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6052" w:rsidRPr="00CC015B" w:rsidRDefault="00256052" w:rsidP="00072494">
      <w:pPr>
        <w:pStyle w:val="a7"/>
        <w:ind w:firstLine="0"/>
        <w:rPr>
          <w:rFonts w:eastAsia="Times New Roman" w:cs="Times New Roman"/>
          <w:sz w:val="24"/>
          <w:szCs w:val="24"/>
        </w:rPr>
      </w:pPr>
    </w:p>
    <w:p w:rsidR="00072494" w:rsidRDefault="00072494" w:rsidP="00072494">
      <w:pPr>
        <w:jc w:val="center"/>
        <w:rPr>
          <w:rFonts w:cs="Times New Roman"/>
          <w:i/>
          <w:iCs/>
          <w:sz w:val="24"/>
          <w:szCs w:val="24"/>
        </w:rPr>
      </w:pPr>
    </w:p>
    <w:p w:rsidR="00072494" w:rsidRPr="00F631E1" w:rsidRDefault="00072494" w:rsidP="00072494">
      <w:pPr>
        <w:pStyle w:val="a7"/>
        <w:jc w:val="center"/>
        <w:rPr>
          <w:b/>
          <w:sz w:val="28"/>
          <w:szCs w:val="28"/>
        </w:rPr>
      </w:pPr>
      <w:r w:rsidRPr="00F631E1">
        <w:rPr>
          <w:b/>
          <w:sz w:val="28"/>
          <w:szCs w:val="28"/>
        </w:rPr>
        <w:t>Муниципальное бюджетное общеобразовательное учреждение</w:t>
      </w:r>
    </w:p>
    <w:p w:rsidR="00072494" w:rsidRPr="00F631E1" w:rsidRDefault="00072494" w:rsidP="00072494">
      <w:pPr>
        <w:pStyle w:val="a7"/>
        <w:jc w:val="center"/>
        <w:rPr>
          <w:b/>
          <w:sz w:val="28"/>
          <w:szCs w:val="28"/>
        </w:rPr>
      </w:pPr>
      <w:r w:rsidRPr="00F631E1">
        <w:rPr>
          <w:b/>
          <w:sz w:val="28"/>
          <w:szCs w:val="28"/>
        </w:rPr>
        <w:t>«</w:t>
      </w:r>
      <w:proofErr w:type="gramStart"/>
      <w:r w:rsidRPr="00F631E1">
        <w:rPr>
          <w:b/>
          <w:sz w:val="28"/>
          <w:szCs w:val="28"/>
        </w:rPr>
        <w:t>Садовская  средняя</w:t>
      </w:r>
      <w:proofErr w:type="gramEnd"/>
      <w:r w:rsidRPr="00F631E1">
        <w:rPr>
          <w:b/>
          <w:sz w:val="28"/>
          <w:szCs w:val="28"/>
        </w:rPr>
        <w:t xml:space="preserve"> общеобразовательная школа»</w:t>
      </w:r>
    </w:p>
    <w:p w:rsidR="00072494" w:rsidRPr="00F631E1" w:rsidRDefault="00072494" w:rsidP="00072494">
      <w:pPr>
        <w:pStyle w:val="a7"/>
        <w:jc w:val="center"/>
        <w:rPr>
          <w:b/>
          <w:sz w:val="28"/>
          <w:szCs w:val="28"/>
        </w:rPr>
      </w:pPr>
      <w:r w:rsidRPr="00F631E1">
        <w:rPr>
          <w:b/>
          <w:sz w:val="28"/>
          <w:szCs w:val="28"/>
        </w:rPr>
        <w:t>Нижнегорского района Республики Крым</w:t>
      </w:r>
    </w:p>
    <w:p w:rsidR="00072494" w:rsidRPr="00951C3D" w:rsidRDefault="00072494" w:rsidP="00072494">
      <w:pPr>
        <w:pStyle w:val="a7"/>
        <w:rPr>
          <w:b/>
          <w:sz w:val="24"/>
          <w:szCs w:val="24"/>
        </w:rPr>
      </w:pPr>
    </w:p>
    <w:p w:rsidR="00072494" w:rsidRPr="00951C3D" w:rsidRDefault="00072494" w:rsidP="00072494">
      <w:pPr>
        <w:pStyle w:val="a7"/>
        <w:rPr>
          <w:sz w:val="24"/>
          <w:szCs w:val="24"/>
        </w:rPr>
      </w:pPr>
    </w:p>
    <w:tbl>
      <w:tblPr>
        <w:tblStyle w:val="aff1"/>
        <w:tblW w:w="9952" w:type="dxa"/>
        <w:tblInd w:w="-431" w:type="dxa"/>
        <w:tblLook w:val="04A0" w:firstRow="1" w:lastRow="0" w:firstColumn="1" w:lastColumn="0" w:noHBand="0" w:noVBand="1"/>
      </w:tblPr>
      <w:tblGrid>
        <w:gridCol w:w="2978"/>
        <w:gridCol w:w="3289"/>
        <w:gridCol w:w="3685"/>
      </w:tblGrid>
      <w:tr w:rsidR="00072494" w:rsidTr="00F631E1">
        <w:tc>
          <w:tcPr>
            <w:tcW w:w="2978" w:type="dxa"/>
          </w:tcPr>
          <w:p w:rsidR="00072494" w:rsidRPr="004E1365" w:rsidRDefault="00072494" w:rsidP="00072494">
            <w:pPr>
              <w:shd w:val="clear" w:color="auto" w:fill="FFFFFF"/>
              <w:tabs>
                <w:tab w:val="left" w:pos="1620"/>
              </w:tabs>
              <w:adjustRightInd w:val="0"/>
              <w:rPr>
                <w:bCs/>
                <w:color w:val="000000"/>
                <w:sz w:val="24"/>
                <w:szCs w:val="24"/>
              </w:rPr>
            </w:pPr>
            <w:r>
              <w:rPr>
                <w:bCs/>
                <w:color w:val="000000"/>
                <w:sz w:val="24"/>
                <w:szCs w:val="24"/>
              </w:rPr>
              <w:t>СОГЛАСОВАНА</w:t>
            </w:r>
          </w:p>
          <w:p w:rsidR="00072494" w:rsidRPr="004E1365" w:rsidRDefault="00072494" w:rsidP="00072494">
            <w:pPr>
              <w:shd w:val="clear" w:color="auto" w:fill="FFFFFF"/>
              <w:tabs>
                <w:tab w:val="left" w:pos="1620"/>
              </w:tabs>
              <w:adjustRightInd w:val="0"/>
              <w:rPr>
                <w:bCs/>
                <w:color w:val="000000"/>
                <w:sz w:val="24"/>
                <w:szCs w:val="24"/>
              </w:rPr>
            </w:pPr>
            <w:r>
              <w:rPr>
                <w:bCs/>
                <w:color w:val="000000"/>
                <w:sz w:val="24"/>
                <w:szCs w:val="24"/>
              </w:rPr>
              <w:t>Педагогическим советом</w:t>
            </w:r>
          </w:p>
          <w:p w:rsidR="00072494" w:rsidRDefault="00072494" w:rsidP="00072494">
            <w:pPr>
              <w:pStyle w:val="a7"/>
              <w:rPr>
                <w:bCs/>
                <w:color w:val="000000"/>
                <w:sz w:val="24"/>
                <w:szCs w:val="24"/>
              </w:rPr>
            </w:pPr>
            <w:r>
              <w:rPr>
                <w:bCs/>
                <w:color w:val="000000"/>
                <w:sz w:val="24"/>
                <w:szCs w:val="24"/>
              </w:rPr>
              <w:t>Протокол от 31.08.2023</w:t>
            </w:r>
          </w:p>
          <w:p w:rsidR="00072494" w:rsidRDefault="00072494" w:rsidP="00072494">
            <w:pPr>
              <w:pStyle w:val="a7"/>
              <w:rPr>
                <w:bCs/>
                <w:color w:val="000000"/>
                <w:sz w:val="24"/>
                <w:szCs w:val="24"/>
              </w:rPr>
            </w:pPr>
            <w:proofErr w:type="gramStart"/>
            <w:r w:rsidRPr="004E1365">
              <w:rPr>
                <w:bCs/>
                <w:color w:val="000000"/>
                <w:sz w:val="24"/>
                <w:szCs w:val="24"/>
              </w:rPr>
              <w:t xml:space="preserve">№ </w:t>
            </w:r>
            <w:r>
              <w:rPr>
                <w:bCs/>
                <w:color w:val="000000"/>
                <w:sz w:val="24"/>
                <w:szCs w:val="24"/>
              </w:rPr>
              <w:t xml:space="preserve"> 16</w:t>
            </w:r>
            <w:proofErr w:type="gramEnd"/>
          </w:p>
          <w:p w:rsidR="00072494" w:rsidRPr="004E1365" w:rsidRDefault="00072494" w:rsidP="00072494">
            <w:pPr>
              <w:pStyle w:val="a7"/>
              <w:rPr>
                <w:sz w:val="24"/>
                <w:szCs w:val="24"/>
              </w:rPr>
            </w:pPr>
          </w:p>
        </w:tc>
        <w:tc>
          <w:tcPr>
            <w:tcW w:w="3289" w:type="dxa"/>
          </w:tcPr>
          <w:p w:rsidR="00072494" w:rsidRDefault="00072494" w:rsidP="00072494">
            <w:pPr>
              <w:pStyle w:val="a7"/>
              <w:rPr>
                <w:sz w:val="24"/>
                <w:szCs w:val="24"/>
              </w:rPr>
            </w:pPr>
            <w:r w:rsidRPr="004E1365">
              <w:rPr>
                <w:sz w:val="24"/>
                <w:szCs w:val="24"/>
              </w:rPr>
              <w:t>СОГЛАСОВАНА</w:t>
            </w:r>
          </w:p>
          <w:p w:rsidR="00072494" w:rsidRPr="004E1365" w:rsidRDefault="00072494" w:rsidP="00072494">
            <w:pPr>
              <w:pStyle w:val="a7"/>
              <w:rPr>
                <w:sz w:val="24"/>
                <w:szCs w:val="24"/>
              </w:rPr>
            </w:pPr>
            <w:r>
              <w:rPr>
                <w:sz w:val="24"/>
                <w:szCs w:val="24"/>
              </w:rPr>
              <w:t>с управляющим советом</w:t>
            </w:r>
          </w:p>
          <w:p w:rsidR="00072494" w:rsidRPr="004E1365" w:rsidRDefault="00072494" w:rsidP="00072494">
            <w:pPr>
              <w:pStyle w:val="a7"/>
              <w:rPr>
                <w:sz w:val="24"/>
                <w:szCs w:val="24"/>
              </w:rPr>
            </w:pPr>
            <w:r>
              <w:rPr>
                <w:sz w:val="24"/>
                <w:szCs w:val="24"/>
              </w:rPr>
              <w:t>протокол от 31.08.2023 № 6</w:t>
            </w:r>
          </w:p>
        </w:tc>
        <w:tc>
          <w:tcPr>
            <w:tcW w:w="3685" w:type="dxa"/>
          </w:tcPr>
          <w:p w:rsidR="00072494" w:rsidRPr="00F631E1" w:rsidRDefault="00072494" w:rsidP="00072494">
            <w:pPr>
              <w:shd w:val="clear" w:color="auto" w:fill="FFFFFF"/>
              <w:tabs>
                <w:tab w:val="left" w:pos="1620"/>
              </w:tabs>
              <w:adjustRightInd w:val="0"/>
              <w:rPr>
                <w:bCs/>
                <w:sz w:val="24"/>
                <w:szCs w:val="24"/>
              </w:rPr>
            </w:pPr>
            <w:r w:rsidRPr="00F631E1">
              <w:rPr>
                <w:bCs/>
                <w:sz w:val="24"/>
                <w:szCs w:val="24"/>
              </w:rPr>
              <w:t>УТВЕРЖДЕНА</w:t>
            </w:r>
          </w:p>
          <w:p w:rsidR="00072494" w:rsidRPr="00F631E1" w:rsidRDefault="00072494" w:rsidP="00072494">
            <w:pPr>
              <w:shd w:val="clear" w:color="auto" w:fill="FFFFFF"/>
              <w:tabs>
                <w:tab w:val="left" w:pos="1620"/>
              </w:tabs>
              <w:adjustRightInd w:val="0"/>
              <w:rPr>
                <w:bCs/>
                <w:sz w:val="24"/>
                <w:szCs w:val="24"/>
              </w:rPr>
            </w:pPr>
            <w:r w:rsidRPr="00F631E1">
              <w:rPr>
                <w:bCs/>
                <w:sz w:val="24"/>
                <w:szCs w:val="24"/>
              </w:rPr>
              <w:t>приказом от 31.08.2023 № 273</w:t>
            </w:r>
          </w:p>
          <w:p w:rsidR="00072494" w:rsidRPr="00F631E1" w:rsidRDefault="00072494" w:rsidP="00072494">
            <w:pPr>
              <w:shd w:val="clear" w:color="auto" w:fill="FFFFFF"/>
              <w:tabs>
                <w:tab w:val="left" w:pos="1620"/>
              </w:tabs>
              <w:adjustRightInd w:val="0"/>
              <w:rPr>
                <w:bCs/>
                <w:sz w:val="24"/>
                <w:szCs w:val="24"/>
              </w:rPr>
            </w:pPr>
            <w:r w:rsidRPr="00F631E1">
              <w:rPr>
                <w:bCs/>
                <w:sz w:val="24"/>
                <w:szCs w:val="24"/>
              </w:rPr>
              <w:t>Директор школы</w:t>
            </w:r>
          </w:p>
          <w:p w:rsidR="00072494" w:rsidRPr="00F631E1" w:rsidRDefault="00072494" w:rsidP="00072494">
            <w:pPr>
              <w:shd w:val="clear" w:color="auto" w:fill="FFFFFF"/>
              <w:tabs>
                <w:tab w:val="left" w:pos="1620"/>
              </w:tabs>
              <w:adjustRightInd w:val="0"/>
              <w:rPr>
                <w:bCs/>
                <w:sz w:val="24"/>
                <w:szCs w:val="24"/>
              </w:rPr>
            </w:pPr>
            <w:r w:rsidRPr="00F631E1">
              <w:rPr>
                <w:bCs/>
                <w:sz w:val="24"/>
                <w:szCs w:val="24"/>
              </w:rPr>
              <w:t>___________</w:t>
            </w:r>
            <w:proofErr w:type="spellStart"/>
            <w:r w:rsidRPr="00F631E1">
              <w:rPr>
                <w:bCs/>
                <w:sz w:val="24"/>
                <w:szCs w:val="24"/>
              </w:rPr>
              <w:t>О.В.Луцык</w:t>
            </w:r>
            <w:proofErr w:type="spellEnd"/>
          </w:p>
          <w:p w:rsidR="00072494" w:rsidRPr="004E1365" w:rsidRDefault="00072494" w:rsidP="00072494">
            <w:pPr>
              <w:pStyle w:val="a7"/>
              <w:rPr>
                <w:sz w:val="24"/>
                <w:szCs w:val="24"/>
              </w:rPr>
            </w:pPr>
          </w:p>
        </w:tc>
      </w:tr>
    </w:tbl>
    <w:p w:rsidR="00072494" w:rsidRPr="00951C3D" w:rsidRDefault="00072494" w:rsidP="00072494">
      <w:pPr>
        <w:pStyle w:val="a7"/>
        <w:rPr>
          <w:sz w:val="24"/>
          <w:szCs w:val="24"/>
        </w:rPr>
      </w:pPr>
    </w:p>
    <w:p w:rsidR="00072494" w:rsidRDefault="00072494" w:rsidP="00072494"/>
    <w:p w:rsidR="00072494" w:rsidRDefault="00072494" w:rsidP="00072494">
      <w:pPr>
        <w:spacing w:line="240" w:lineRule="auto"/>
        <w:rPr>
          <w:rFonts w:eastAsia="Calibri" w:cs="Times New Roman"/>
          <w:sz w:val="24"/>
          <w:szCs w:val="24"/>
        </w:rPr>
      </w:pPr>
    </w:p>
    <w:p w:rsidR="00072494" w:rsidRDefault="00072494" w:rsidP="00072494">
      <w:pPr>
        <w:spacing w:line="240" w:lineRule="auto"/>
        <w:rPr>
          <w:rFonts w:eastAsia="Calibri" w:cs="Times New Roman"/>
          <w:sz w:val="24"/>
          <w:szCs w:val="24"/>
        </w:rPr>
      </w:pPr>
    </w:p>
    <w:p w:rsidR="00072494" w:rsidRDefault="00072494" w:rsidP="00072494">
      <w:pPr>
        <w:spacing w:line="240" w:lineRule="auto"/>
        <w:rPr>
          <w:rFonts w:eastAsia="Calibri" w:cs="Times New Roman"/>
          <w:sz w:val="24"/>
          <w:szCs w:val="24"/>
        </w:rPr>
      </w:pPr>
    </w:p>
    <w:p w:rsidR="00072494" w:rsidRPr="00626234" w:rsidRDefault="00072494" w:rsidP="00072494">
      <w:pPr>
        <w:spacing w:line="240" w:lineRule="auto"/>
        <w:rPr>
          <w:rFonts w:eastAsia="Calibri" w:cs="Times New Roman"/>
          <w:sz w:val="24"/>
          <w:szCs w:val="24"/>
        </w:rPr>
      </w:pPr>
    </w:p>
    <w:p w:rsidR="00072494" w:rsidRPr="00626234" w:rsidRDefault="00072494" w:rsidP="00072494">
      <w:pPr>
        <w:spacing w:line="240" w:lineRule="auto"/>
        <w:ind w:hanging="426"/>
        <w:jc w:val="center"/>
        <w:rPr>
          <w:rFonts w:eastAsia="Calibri" w:cs="Times New Roman"/>
          <w:sz w:val="24"/>
          <w:szCs w:val="24"/>
        </w:rPr>
      </w:pPr>
    </w:p>
    <w:p w:rsidR="00F631E1" w:rsidRPr="00F631E1" w:rsidRDefault="00F631E1" w:rsidP="00F631E1">
      <w:pPr>
        <w:widowControl w:val="0"/>
        <w:spacing w:line="240" w:lineRule="auto"/>
        <w:ind w:firstLine="0"/>
        <w:jc w:val="center"/>
        <w:rPr>
          <w:rFonts w:eastAsia="Arial Unicode MS" w:cs="Times New Roman"/>
          <w:b/>
          <w:bCs/>
          <w:color w:val="000000"/>
          <w:sz w:val="36"/>
          <w:szCs w:val="36"/>
          <w:shd w:val="clear" w:color="auto" w:fill="FFFFFF"/>
          <w:lang w:bidi="ru-RU"/>
        </w:rPr>
      </w:pPr>
      <w:r w:rsidRPr="00F631E1">
        <w:rPr>
          <w:rFonts w:eastAsia="Arial Unicode MS" w:cs="Times New Roman"/>
          <w:b/>
          <w:bCs/>
          <w:color w:val="000000"/>
          <w:sz w:val="36"/>
          <w:szCs w:val="36"/>
          <w:shd w:val="clear" w:color="auto" w:fill="FFFFFF"/>
          <w:lang w:bidi="ru-RU"/>
        </w:rPr>
        <w:t>Основная</w:t>
      </w:r>
    </w:p>
    <w:p w:rsidR="00F631E1" w:rsidRPr="00F631E1" w:rsidRDefault="00F631E1" w:rsidP="00F631E1">
      <w:pPr>
        <w:widowControl w:val="0"/>
        <w:spacing w:line="240" w:lineRule="auto"/>
        <w:ind w:firstLine="0"/>
        <w:jc w:val="center"/>
        <w:rPr>
          <w:rFonts w:eastAsia="Arial Unicode MS" w:cs="Times New Roman"/>
          <w:b/>
          <w:bCs/>
          <w:color w:val="000000"/>
          <w:sz w:val="36"/>
          <w:szCs w:val="36"/>
          <w:shd w:val="clear" w:color="auto" w:fill="FFFFFF"/>
          <w:lang w:bidi="ru-RU"/>
        </w:rPr>
      </w:pPr>
      <w:r w:rsidRPr="00F631E1">
        <w:rPr>
          <w:rFonts w:eastAsia="Arial Unicode MS" w:cs="Times New Roman"/>
          <w:b/>
          <w:bCs/>
          <w:color w:val="000000"/>
          <w:sz w:val="36"/>
          <w:szCs w:val="36"/>
          <w:shd w:val="clear" w:color="auto" w:fill="FFFFFF"/>
          <w:lang w:bidi="ru-RU"/>
        </w:rPr>
        <w:t xml:space="preserve">образовательная программа </w:t>
      </w:r>
    </w:p>
    <w:p w:rsidR="00F631E1" w:rsidRPr="00F631E1" w:rsidRDefault="00F631E1" w:rsidP="00F631E1">
      <w:pPr>
        <w:widowControl w:val="0"/>
        <w:spacing w:line="240" w:lineRule="auto"/>
        <w:ind w:firstLine="0"/>
        <w:jc w:val="center"/>
        <w:rPr>
          <w:rFonts w:eastAsia="Arial Unicode MS" w:cs="Times New Roman"/>
          <w:b/>
          <w:bCs/>
          <w:color w:val="000000"/>
          <w:sz w:val="36"/>
          <w:szCs w:val="36"/>
          <w:shd w:val="clear" w:color="auto" w:fill="FFFFFF"/>
          <w:lang w:bidi="ru-RU"/>
        </w:rPr>
      </w:pPr>
      <w:r>
        <w:rPr>
          <w:rFonts w:eastAsia="Arial Unicode MS" w:cs="Times New Roman"/>
          <w:b/>
          <w:bCs/>
          <w:color w:val="000000"/>
          <w:sz w:val="36"/>
          <w:szCs w:val="36"/>
          <w:shd w:val="clear" w:color="auto" w:fill="FFFFFF"/>
          <w:lang w:bidi="ru-RU"/>
        </w:rPr>
        <w:t>основного</w:t>
      </w:r>
    </w:p>
    <w:p w:rsidR="00F631E1" w:rsidRPr="00F631E1" w:rsidRDefault="00F631E1" w:rsidP="00F631E1">
      <w:pPr>
        <w:widowControl w:val="0"/>
        <w:spacing w:line="240" w:lineRule="auto"/>
        <w:ind w:firstLine="0"/>
        <w:jc w:val="center"/>
        <w:rPr>
          <w:rFonts w:eastAsia="Arial Unicode MS" w:cs="Times New Roman"/>
          <w:b/>
          <w:bCs/>
          <w:color w:val="000000"/>
          <w:sz w:val="36"/>
          <w:szCs w:val="36"/>
          <w:shd w:val="clear" w:color="auto" w:fill="FFFFFF"/>
          <w:lang w:bidi="ru-RU"/>
        </w:rPr>
      </w:pPr>
      <w:r w:rsidRPr="00F631E1">
        <w:rPr>
          <w:rFonts w:eastAsia="Arial Unicode MS" w:cs="Times New Roman"/>
          <w:b/>
          <w:bCs/>
          <w:color w:val="000000"/>
          <w:sz w:val="36"/>
          <w:szCs w:val="36"/>
          <w:shd w:val="clear" w:color="auto" w:fill="FFFFFF"/>
          <w:lang w:bidi="ru-RU"/>
        </w:rPr>
        <w:t>общего образования,</w:t>
      </w:r>
    </w:p>
    <w:p w:rsidR="00F631E1" w:rsidRPr="00F631E1" w:rsidRDefault="00F631E1" w:rsidP="00F631E1">
      <w:pPr>
        <w:widowControl w:val="0"/>
        <w:tabs>
          <w:tab w:val="left" w:pos="3450"/>
        </w:tabs>
        <w:spacing w:line="280" w:lineRule="exact"/>
        <w:ind w:firstLine="0"/>
        <w:jc w:val="center"/>
        <w:rPr>
          <w:rFonts w:eastAsia="Times New Roman" w:cs="Times New Roman"/>
          <w:b/>
          <w:bCs/>
          <w:color w:val="000000"/>
          <w:sz w:val="36"/>
          <w:szCs w:val="36"/>
          <w:lang w:bidi="ru-RU"/>
        </w:rPr>
      </w:pPr>
    </w:p>
    <w:p w:rsidR="00F631E1" w:rsidRPr="00F631E1" w:rsidRDefault="00F631E1" w:rsidP="00F631E1">
      <w:pPr>
        <w:widowControl w:val="0"/>
        <w:tabs>
          <w:tab w:val="left" w:pos="3450"/>
        </w:tabs>
        <w:spacing w:line="280" w:lineRule="exact"/>
        <w:ind w:firstLine="0"/>
        <w:jc w:val="center"/>
        <w:rPr>
          <w:rFonts w:eastAsia="Times New Roman" w:cs="Times New Roman"/>
          <w:color w:val="000000"/>
          <w:sz w:val="24"/>
          <w:szCs w:val="24"/>
          <w:lang w:bidi="ru-RU"/>
        </w:rPr>
      </w:pPr>
      <w:r>
        <w:rPr>
          <w:rFonts w:eastAsia="Times New Roman" w:cs="Times New Roman"/>
          <w:color w:val="000000"/>
          <w:sz w:val="24"/>
          <w:szCs w:val="24"/>
          <w:lang w:bidi="ru-RU"/>
        </w:rPr>
        <w:t>(</w:t>
      </w:r>
      <w:proofErr w:type="gramStart"/>
      <w:r w:rsidRPr="00F631E1">
        <w:rPr>
          <w:rFonts w:eastAsia="Times New Roman" w:cs="Times New Roman"/>
          <w:color w:val="000000"/>
          <w:sz w:val="24"/>
          <w:szCs w:val="24"/>
          <w:lang w:bidi="ru-RU"/>
        </w:rPr>
        <w:t>Разработанная  на</w:t>
      </w:r>
      <w:proofErr w:type="gramEnd"/>
      <w:r w:rsidRPr="00F631E1">
        <w:rPr>
          <w:rFonts w:eastAsia="Times New Roman" w:cs="Times New Roman"/>
          <w:color w:val="000000"/>
          <w:sz w:val="24"/>
          <w:szCs w:val="24"/>
          <w:lang w:bidi="ru-RU"/>
        </w:rPr>
        <w:t xml:space="preserve">  основе  ФОП  </w:t>
      </w:r>
      <w:r>
        <w:rPr>
          <w:rFonts w:eastAsia="Times New Roman" w:cs="Times New Roman"/>
          <w:color w:val="000000"/>
          <w:sz w:val="24"/>
          <w:szCs w:val="24"/>
          <w:lang w:bidi="ru-RU"/>
        </w:rPr>
        <w:t>О</w:t>
      </w:r>
      <w:r w:rsidRPr="00F631E1">
        <w:rPr>
          <w:rFonts w:eastAsia="Times New Roman" w:cs="Times New Roman"/>
          <w:color w:val="000000"/>
          <w:sz w:val="24"/>
          <w:szCs w:val="24"/>
          <w:lang w:bidi="ru-RU"/>
        </w:rPr>
        <w:t>ОО</w:t>
      </w:r>
      <w:r>
        <w:rPr>
          <w:rFonts w:eastAsia="Times New Roman" w:cs="Times New Roman"/>
          <w:color w:val="000000"/>
          <w:sz w:val="24"/>
          <w:szCs w:val="24"/>
          <w:lang w:bidi="ru-RU"/>
        </w:rPr>
        <w:t>)</w:t>
      </w:r>
    </w:p>
    <w:p w:rsidR="00F631E1" w:rsidRPr="00F631E1" w:rsidRDefault="00F631E1" w:rsidP="00F631E1">
      <w:pPr>
        <w:widowControl w:val="0"/>
        <w:tabs>
          <w:tab w:val="left" w:pos="3450"/>
        </w:tabs>
        <w:spacing w:line="280" w:lineRule="exact"/>
        <w:ind w:firstLine="0"/>
        <w:jc w:val="center"/>
        <w:rPr>
          <w:rFonts w:eastAsia="Times New Roman" w:cs="Times New Roman"/>
          <w:b/>
          <w:bCs/>
          <w:color w:val="000000"/>
          <w:sz w:val="24"/>
          <w:szCs w:val="24"/>
          <w:lang w:bidi="ru-RU"/>
        </w:rPr>
      </w:pPr>
    </w:p>
    <w:p w:rsidR="00F631E1" w:rsidRPr="00F631E1" w:rsidRDefault="00F631E1" w:rsidP="00F631E1">
      <w:pPr>
        <w:widowControl w:val="0"/>
        <w:tabs>
          <w:tab w:val="left" w:pos="3450"/>
        </w:tabs>
        <w:spacing w:line="280" w:lineRule="exact"/>
        <w:ind w:firstLine="0"/>
        <w:jc w:val="center"/>
        <w:rPr>
          <w:rFonts w:eastAsia="Times New Roman" w:cs="Times New Roman"/>
          <w:b/>
          <w:bCs/>
          <w:color w:val="000000"/>
          <w:sz w:val="24"/>
          <w:szCs w:val="24"/>
          <w:lang w:bidi="ru-RU"/>
        </w:rPr>
      </w:pPr>
    </w:p>
    <w:p w:rsidR="00F631E1" w:rsidRPr="00F631E1" w:rsidRDefault="00F631E1" w:rsidP="00F631E1">
      <w:pPr>
        <w:widowControl w:val="0"/>
        <w:tabs>
          <w:tab w:val="left" w:pos="3450"/>
        </w:tabs>
        <w:spacing w:line="280" w:lineRule="exact"/>
        <w:ind w:firstLine="0"/>
        <w:jc w:val="center"/>
        <w:rPr>
          <w:rFonts w:eastAsia="Times New Roman" w:cs="Times New Roman"/>
          <w:b/>
          <w:bCs/>
          <w:color w:val="000000"/>
          <w:sz w:val="32"/>
          <w:szCs w:val="32"/>
          <w:lang w:bidi="ru-RU"/>
        </w:rPr>
      </w:pPr>
    </w:p>
    <w:p w:rsidR="00F631E1" w:rsidRPr="00F631E1" w:rsidRDefault="00F631E1" w:rsidP="00F631E1">
      <w:pPr>
        <w:widowControl w:val="0"/>
        <w:tabs>
          <w:tab w:val="left" w:pos="3450"/>
        </w:tabs>
        <w:spacing w:line="280" w:lineRule="exact"/>
        <w:ind w:firstLine="0"/>
        <w:jc w:val="center"/>
        <w:rPr>
          <w:rFonts w:eastAsia="Times New Roman" w:cs="Times New Roman"/>
          <w:b/>
          <w:bCs/>
          <w:color w:val="000000"/>
          <w:sz w:val="32"/>
          <w:szCs w:val="32"/>
          <w:lang w:bidi="ru-RU"/>
        </w:rPr>
      </w:pPr>
    </w:p>
    <w:p w:rsidR="00F631E1" w:rsidRPr="00F631E1" w:rsidRDefault="00F631E1" w:rsidP="00F631E1">
      <w:pPr>
        <w:widowControl w:val="0"/>
        <w:tabs>
          <w:tab w:val="left" w:pos="3450"/>
        </w:tabs>
        <w:spacing w:line="280" w:lineRule="exact"/>
        <w:ind w:firstLine="0"/>
        <w:jc w:val="center"/>
        <w:rPr>
          <w:rFonts w:eastAsia="Times New Roman" w:cs="Times New Roman"/>
          <w:b/>
          <w:bCs/>
          <w:color w:val="000000"/>
          <w:sz w:val="32"/>
          <w:szCs w:val="32"/>
          <w:lang w:bidi="ru-RU"/>
        </w:rPr>
      </w:pPr>
    </w:p>
    <w:p w:rsidR="00F631E1" w:rsidRPr="00F631E1" w:rsidRDefault="00F631E1" w:rsidP="00F631E1">
      <w:pPr>
        <w:widowControl w:val="0"/>
        <w:tabs>
          <w:tab w:val="left" w:pos="3450"/>
        </w:tabs>
        <w:spacing w:line="280" w:lineRule="exact"/>
        <w:ind w:firstLine="0"/>
        <w:jc w:val="center"/>
        <w:rPr>
          <w:rFonts w:eastAsia="Times New Roman" w:cs="Times New Roman"/>
          <w:b/>
          <w:bCs/>
          <w:color w:val="000000"/>
          <w:sz w:val="32"/>
          <w:szCs w:val="32"/>
          <w:lang w:bidi="ru-RU"/>
        </w:rPr>
      </w:pPr>
    </w:p>
    <w:p w:rsidR="00F631E1" w:rsidRPr="00F631E1" w:rsidRDefault="00F631E1" w:rsidP="00F631E1">
      <w:pPr>
        <w:widowControl w:val="0"/>
        <w:tabs>
          <w:tab w:val="left" w:pos="3450"/>
        </w:tabs>
        <w:spacing w:line="280" w:lineRule="exact"/>
        <w:ind w:firstLine="0"/>
        <w:jc w:val="center"/>
        <w:rPr>
          <w:rFonts w:eastAsia="Times New Roman" w:cs="Times New Roman"/>
          <w:b/>
          <w:bCs/>
          <w:color w:val="000000"/>
          <w:sz w:val="32"/>
          <w:szCs w:val="32"/>
          <w:lang w:bidi="ru-RU"/>
        </w:rPr>
      </w:pPr>
    </w:p>
    <w:p w:rsidR="00F631E1" w:rsidRPr="00F631E1" w:rsidRDefault="00F631E1" w:rsidP="00F631E1">
      <w:pPr>
        <w:widowControl w:val="0"/>
        <w:tabs>
          <w:tab w:val="left" w:pos="3450"/>
        </w:tabs>
        <w:spacing w:line="280" w:lineRule="exact"/>
        <w:ind w:firstLine="0"/>
        <w:jc w:val="center"/>
        <w:rPr>
          <w:rFonts w:eastAsia="Times New Roman" w:cs="Times New Roman"/>
          <w:b/>
          <w:bCs/>
          <w:color w:val="000000"/>
          <w:sz w:val="32"/>
          <w:szCs w:val="32"/>
          <w:lang w:bidi="ru-RU"/>
        </w:rPr>
      </w:pPr>
    </w:p>
    <w:p w:rsidR="00F631E1" w:rsidRPr="00F631E1" w:rsidRDefault="00F631E1" w:rsidP="00F631E1">
      <w:pPr>
        <w:widowControl w:val="0"/>
        <w:tabs>
          <w:tab w:val="left" w:pos="3450"/>
        </w:tabs>
        <w:spacing w:line="280" w:lineRule="exact"/>
        <w:ind w:firstLine="0"/>
        <w:jc w:val="left"/>
        <w:rPr>
          <w:rFonts w:eastAsia="Times New Roman" w:cs="Times New Roman"/>
          <w:b/>
          <w:bCs/>
          <w:color w:val="000000"/>
          <w:sz w:val="28"/>
          <w:szCs w:val="28"/>
          <w:lang w:bidi="ru-RU"/>
        </w:rPr>
      </w:pPr>
      <w:r w:rsidRPr="00F631E1">
        <w:rPr>
          <w:rFonts w:eastAsia="Times New Roman" w:cs="Times New Roman"/>
          <w:b/>
          <w:bCs/>
          <w:color w:val="000000"/>
          <w:sz w:val="28"/>
          <w:szCs w:val="28"/>
          <w:lang w:bidi="ru-RU"/>
        </w:rPr>
        <w:t xml:space="preserve">Срок реализации - </w:t>
      </w:r>
      <w:r>
        <w:rPr>
          <w:rFonts w:eastAsia="Times New Roman" w:cs="Times New Roman"/>
          <w:b/>
          <w:bCs/>
          <w:color w:val="000000"/>
          <w:sz w:val="28"/>
          <w:szCs w:val="28"/>
          <w:lang w:bidi="ru-RU"/>
        </w:rPr>
        <w:t>5</w:t>
      </w:r>
      <w:r w:rsidRPr="00F631E1">
        <w:rPr>
          <w:rFonts w:eastAsia="Times New Roman" w:cs="Times New Roman"/>
          <w:b/>
          <w:bCs/>
          <w:color w:val="000000"/>
          <w:sz w:val="28"/>
          <w:szCs w:val="28"/>
          <w:lang w:bidi="ru-RU"/>
        </w:rPr>
        <w:t xml:space="preserve"> </w:t>
      </w:r>
      <w:r>
        <w:rPr>
          <w:rFonts w:eastAsia="Times New Roman" w:cs="Times New Roman"/>
          <w:b/>
          <w:bCs/>
          <w:color w:val="000000"/>
          <w:sz w:val="28"/>
          <w:szCs w:val="28"/>
          <w:lang w:bidi="ru-RU"/>
        </w:rPr>
        <w:t>лет</w:t>
      </w:r>
    </w:p>
    <w:p w:rsidR="00F631E1" w:rsidRPr="00F631E1" w:rsidRDefault="00F631E1" w:rsidP="00072494">
      <w:pPr>
        <w:spacing w:line="240" w:lineRule="auto"/>
        <w:ind w:hanging="426"/>
        <w:jc w:val="center"/>
        <w:rPr>
          <w:rFonts w:eastAsia="Times New Roman" w:cs="Times New Roman"/>
          <w:bCs/>
          <w:sz w:val="24"/>
          <w:szCs w:val="24"/>
        </w:rPr>
      </w:pPr>
    </w:p>
    <w:p w:rsidR="00072494" w:rsidRPr="00626234" w:rsidRDefault="00072494" w:rsidP="00072494">
      <w:pPr>
        <w:spacing w:line="240" w:lineRule="auto"/>
        <w:ind w:hanging="426"/>
        <w:rPr>
          <w:rFonts w:eastAsia="Times New Roman" w:cs="Times New Roman"/>
          <w:sz w:val="24"/>
          <w:szCs w:val="24"/>
        </w:rPr>
      </w:pPr>
    </w:p>
    <w:p w:rsidR="00072494" w:rsidRDefault="00072494" w:rsidP="00072494">
      <w:pPr>
        <w:spacing w:line="240" w:lineRule="auto"/>
        <w:ind w:hanging="426"/>
        <w:rPr>
          <w:rFonts w:eastAsia="Times New Roman" w:cs="Times New Roman"/>
          <w:sz w:val="24"/>
          <w:szCs w:val="24"/>
        </w:rPr>
      </w:pPr>
    </w:p>
    <w:p w:rsidR="00072494" w:rsidRDefault="00072494" w:rsidP="00072494">
      <w:pPr>
        <w:spacing w:line="240" w:lineRule="auto"/>
        <w:ind w:hanging="426"/>
        <w:rPr>
          <w:rFonts w:eastAsia="Times New Roman" w:cs="Times New Roman"/>
          <w:sz w:val="24"/>
          <w:szCs w:val="24"/>
        </w:rPr>
      </w:pPr>
    </w:p>
    <w:p w:rsidR="00072494" w:rsidRDefault="00072494" w:rsidP="00072494">
      <w:pPr>
        <w:spacing w:line="240" w:lineRule="auto"/>
        <w:ind w:hanging="426"/>
        <w:rPr>
          <w:rFonts w:eastAsia="Times New Roman" w:cs="Times New Roman"/>
          <w:sz w:val="24"/>
          <w:szCs w:val="24"/>
        </w:rPr>
      </w:pPr>
    </w:p>
    <w:p w:rsidR="00072494" w:rsidRDefault="00072494" w:rsidP="00072494">
      <w:pPr>
        <w:spacing w:line="240" w:lineRule="auto"/>
        <w:ind w:hanging="426"/>
        <w:rPr>
          <w:rFonts w:eastAsia="Times New Roman" w:cs="Times New Roman"/>
          <w:sz w:val="24"/>
          <w:szCs w:val="24"/>
        </w:rPr>
      </w:pPr>
    </w:p>
    <w:p w:rsidR="00072494" w:rsidRPr="00626234" w:rsidRDefault="00072494" w:rsidP="00072494">
      <w:pPr>
        <w:spacing w:line="240" w:lineRule="auto"/>
        <w:rPr>
          <w:rFonts w:eastAsia="Times New Roman" w:cs="Times New Roman"/>
          <w:sz w:val="24"/>
          <w:szCs w:val="24"/>
        </w:rPr>
      </w:pPr>
    </w:p>
    <w:p w:rsidR="00072494" w:rsidRPr="00626234" w:rsidRDefault="00072494" w:rsidP="00072494">
      <w:pPr>
        <w:spacing w:line="240" w:lineRule="auto"/>
        <w:rPr>
          <w:rFonts w:eastAsia="Times New Roman" w:cs="Times New Roman"/>
          <w:sz w:val="24"/>
          <w:szCs w:val="24"/>
        </w:rPr>
      </w:pPr>
    </w:p>
    <w:p w:rsidR="00072494" w:rsidRPr="00626234" w:rsidRDefault="00072494" w:rsidP="00072494">
      <w:pPr>
        <w:spacing w:line="240" w:lineRule="auto"/>
        <w:rPr>
          <w:rFonts w:eastAsia="Times New Roman" w:cs="Times New Roman"/>
          <w:sz w:val="24"/>
          <w:szCs w:val="24"/>
        </w:rPr>
      </w:pPr>
    </w:p>
    <w:p w:rsidR="00072494" w:rsidRDefault="00072494" w:rsidP="00072494">
      <w:pPr>
        <w:spacing w:line="240" w:lineRule="auto"/>
        <w:rPr>
          <w:rFonts w:eastAsia="Times New Roman" w:cs="Times New Roman"/>
          <w:sz w:val="24"/>
          <w:szCs w:val="24"/>
        </w:rPr>
      </w:pPr>
    </w:p>
    <w:p w:rsidR="00F631E1" w:rsidRPr="00626234" w:rsidRDefault="00F631E1" w:rsidP="00072494">
      <w:pPr>
        <w:spacing w:line="240" w:lineRule="auto"/>
        <w:rPr>
          <w:rFonts w:eastAsia="Times New Roman" w:cs="Times New Roman"/>
          <w:sz w:val="24"/>
          <w:szCs w:val="24"/>
        </w:rPr>
      </w:pPr>
    </w:p>
    <w:p w:rsidR="00072494" w:rsidRPr="00626234" w:rsidRDefault="00072494" w:rsidP="00072494">
      <w:pPr>
        <w:spacing w:line="240" w:lineRule="auto"/>
        <w:rPr>
          <w:rFonts w:eastAsia="Times New Roman" w:cs="Times New Roman"/>
          <w:sz w:val="24"/>
          <w:szCs w:val="24"/>
        </w:rPr>
      </w:pPr>
    </w:p>
    <w:p w:rsidR="00072494" w:rsidRPr="00F631E1" w:rsidRDefault="00072494" w:rsidP="00072494">
      <w:pPr>
        <w:jc w:val="center"/>
        <w:rPr>
          <w:rFonts w:eastAsia="Times New Roman" w:cs="Times New Roman"/>
          <w:b/>
          <w:bCs/>
          <w:sz w:val="24"/>
          <w:szCs w:val="24"/>
        </w:rPr>
      </w:pPr>
      <w:r w:rsidRPr="00F631E1">
        <w:rPr>
          <w:rFonts w:eastAsia="Times New Roman" w:cs="Times New Roman"/>
          <w:b/>
          <w:bCs/>
          <w:sz w:val="24"/>
          <w:szCs w:val="24"/>
        </w:rPr>
        <w:t>с. Садовое</w:t>
      </w:r>
    </w:p>
    <w:p w:rsidR="00072494" w:rsidRPr="00F631E1" w:rsidRDefault="004E0258" w:rsidP="004E0258">
      <w:pPr>
        <w:jc w:val="center"/>
        <w:rPr>
          <w:rFonts w:cs="Times New Roman"/>
          <w:b/>
          <w:bCs/>
          <w:i/>
          <w:iCs/>
          <w:sz w:val="24"/>
          <w:szCs w:val="24"/>
        </w:rPr>
        <w:sectPr w:rsidR="00072494" w:rsidRPr="00F631E1" w:rsidSect="00072494">
          <w:headerReference w:type="default" r:id="rId8"/>
          <w:footerReference w:type="default" r:id="rId9"/>
          <w:pgSz w:w="11906" w:h="16838"/>
          <w:pgMar w:top="1134" w:right="850" w:bottom="1134" w:left="1701" w:header="708" w:footer="708" w:gutter="0"/>
          <w:cols w:space="708"/>
          <w:titlePg/>
          <w:docGrid w:linePitch="360"/>
        </w:sectPr>
      </w:pPr>
      <w:bookmarkStart w:id="0" w:name="_Hlk148446583"/>
      <w:r w:rsidRPr="00F631E1">
        <w:rPr>
          <w:rFonts w:eastAsia="Times New Roman" w:cs="Times New Roman"/>
          <w:b/>
          <w:bCs/>
          <w:sz w:val="24"/>
          <w:szCs w:val="24"/>
        </w:rPr>
        <w:t>2023 г</w:t>
      </w:r>
    </w:p>
    <w:bookmarkEnd w:id="0"/>
    <w:p w:rsidR="004E0258" w:rsidRPr="004E0258" w:rsidRDefault="004E0258" w:rsidP="004E0258">
      <w:pPr>
        <w:spacing w:after="160" w:line="259" w:lineRule="auto"/>
        <w:ind w:firstLine="0"/>
        <w:rPr>
          <w:rFonts w:eastAsiaTheme="minorHAnsi" w:cs="Times New Roman"/>
          <w:i/>
          <w:iCs/>
          <w:sz w:val="24"/>
          <w:szCs w:val="24"/>
          <w:lang w:eastAsia="en-US"/>
        </w:rPr>
      </w:pP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I</w:t>
      </w:r>
      <w:r>
        <w:rPr>
          <w:rFonts w:eastAsia="Times New Roman" w:cs="Times New Roman"/>
          <w:sz w:val="24"/>
          <w:szCs w:val="24"/>
        </w:rPr>
        <w:t>.</w:t>
      </w:r>
      <w:r w:rsidRPr="004E0258">
        <w:rPr>
          <w:rFonts w:eastAsia="Times New Roman" w:cs="Times New Roman"/>
          <w:sz w:val="24"/>
          <w:szCs w:val="24"/>
        </w:rPr>
        <w:t xml:space="preserve"> ЦЕЛЕВОЙ РАЗДЕЛ ...............................................................................................................</w:t>
      </w:r>
      <w:r w:rsidR="00861690">
        <w:rPr>
          <w:rFonts w:eastAsia="Times New Roman" w:cs="Times New Roman"/>
          <w:sz w:val="24"/>
          <w:szCs w:val="24"/>
        </w:rPr>
        <w:t>.....</w:t>
      </w:r>
      <w:r w:rsidRPr="004E0258">
        <w:rPr>
          <w:rFonts w:eastAsia="Times New Roman" w:cs="Times New Roman"/>
          <w:sz w:val="24"/>
          <w:szCs w:val="24"/>
        </w:rPr>
        <w:t>.. 4</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1.1. Пояснительная записка .....................................................................................................</w:t>
      </w:r>
      <w:r w:rsidR="00861690">
        <w:rPr>
          <w:rFonts w:eastAsia="Times New Roman" w:cs="Times New Roman"/>
          <w:sz w:val="24"/>
          <w:szCs w:val="24"/>
        </w:rPr>
        <w:t>......</w:t>
      </w:r>
      <w:r w:rsidRPr="004E0258">
        <w:rPr>
          <w:rFonts w:eastAsia="Times New Roman" w:cs="Times New Roman"/>
          <w:sz w:val="24"/>
          <w:szCs w:val="24"/>
        </w:rPr>
        <w:t>.. 4</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1.1.1 Цели реализации программы ООО ................................................................................</w:t>
      </w:r>
      <w:r w:rsidR="00861690">
        <w:rPr>
          <w:rFonts w:eastAsia="Times New Roman" w:cs="Times New Roman"/>
          <w:sz w:val="24"/>
          <w:szCs w:val="24"/>
        </w:rPr>
        <w:t>......</w:t>
      </w:r>
      <w:r w:rsidRPr="004E0258">
        <w:rPr>
          <w:rFonts w:eastAsia="Times New Roman" w:cs="Times New Roman"/>
          <w:sz w:val="24"/>
          <w:szCs w:val="24"/>
        </w:rPr>
        <w:t>.. 4</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 xml:space="preserve">1.1.2 Принципы формирования и </w:t>
      </w:r>
      <w:proofErr w:type="spellStart"/>
      <w:r w:rsidRPr="004E0258">
        <w:rPr>
          <w:rFonts w:eastAsia="Times New Roman" w:cs="Times New Roman"/>
          <w:sz w:val="24"/>
          <w:szCs w:val="24"/>
        </w:rPr>
        <w:t>меанизмы</w:t>
      </w:r>
      <w:proofErr w:type="spellEnd"/>
      <w:r w:rsidRPr="004E0258">
        <w:rPr>
          <w:rFonts w:eastAsia="Times New Roman" w:cs="Times New Roman"/>
          <w:sz w:val="24"/>
          <w:szCs w:val="24"/>
        </w:rPr>
        <w:t xml:space="preserve"> реализации программы ООО ........................</w:t>
      </w:r>
      <w:r w:rsidR="00861690">
        <w:rPr>
          <w:rFonts w:eastAsia="Times New Roman" w:cs="Times New Roman"/>
          <w:sz w:val="24"/>
          <w:szCs w:val="24"/>
        </w:rPr>
        <w:t>......</w:t>
      </w:r>
      <w:r w:rsidRPr="004E0258">
        <w:rPr>
          <w:rFonts w:eastAsia="Times New Roman" w:cs="Times New Roman"/>
          <w:sz w:val="24"/>
          <w:szCs w:val="24"/>
        </w:rPr>
        <w:t>. 5</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1.2 Планируемые результаты освоения ООП ООО..................................................................</w:t>
      </w:r>
      <w:r w:rsidR="00861690">
        <w:rPr>
          <w:rFonts w:eastAsia="Times New Roman" w:cs="Times New Roman"/>
          <w:sz w:val="24"/>
          <w:szCs w:val="24"/>
        </w:rPr>
        <w:t>.....</w:t>
      </w:r>
      <w:r w:rsidRPr="004E0258">
        <w:rPr>
          <w:rFonts w:eastAsia="Times New Roman" w:cs="Times New Roman"/>
          <w:sz w:val="24"/>
          <w:szCs w:val="24"/>
        </w:rPr>
        <w:t xml:space="preserve"> </w:t>
      </w:r>
      <w:r w:rsidR="004D0BB8">
        <w:rPr>
          <w:rFonts w:eastAsia="Times New Roman" w:cs="Times New Roman"/>
          <w:sz w:val="24"/>
          <w:szCs w:val="24"/>
        </w:rPr>
        <w:t>6</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1.3 Система оценки достижения планируемых результатов освоения ООП ООО. .............</w:t>
      </w:r>
      <w:r w:rsidR="00861690">
        <w:rPr>
          <w:rFonts w:eastAsia="Times New Roman" w:cs="Times New Roman"/>
          <w:sz w:val="24"/>
          <w:szCs w:val="24"/>
        </w:rPr>
        <w:t>.....</w:t>
      </w:r>
      <w:r w:rsidRPr="004E0258">
        <w:rPr>
          <w:rFonts w:eastAsia="Times New Roman" w:cs="Times New Roman"/>
          <w:sz w:val="24"/>
          <w:szCs w:val="24"/>
        </w:rPr>
        <w:t xml:space="preserve"> </w:t>
      </w:r>
      <w:r w:rsidR="004D0BB8">
        <w:rPr>
          <w:rFonts w:eastAsia="Times New Roman" w:cs="Times New Roman"/>
          <w:sz w:val="24"/>
          <w:szCs w:val="24"/>
        </w:rPr>
        <w:t>7</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1.3.1 Общие положения .............................................................................................................</w:t>
      </w:r>
      <w:r w:rsidR="00861690">
        <w:rPr>
          <w:rFonts w:eastAsia="Times New Roman" w:cs="Times New Roman"/>
          <w:sz w:val="24"/>
          <w:szCs w:val="24"/>
        </w:rPr>
        <w:t>.....</w:t>
      </w:r>
      <w:r w:rsidRPr="004E0258">
        <w:rPr>
          <w:rFonts w:eastAsia="Times New Roman" w:cs="Times New Roman"/>
          <w:sz w:val="24"/>
          <w:szCs w:val="24"/>
        </w:rPr>
        <w:t xml:space="preserve">. </w:t>
      </w:r>
      <w:r w:rsidR="004D0BB8">
        <w:rPr>
          <w:rFonts w:eastAsia="Times New Roman" w:cs="Times New Roman"/>
          <w:sz w:val="24"/>
          <w:szCs w:val="24"/>
        </w:rPr>
        <w:t>7</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II. Содержательный раздел. ......................................................................................................</w:t>
      </w:r>
      <w:r w:rsidR="00861690">
        <w:rPr>
          <w:rFonts w:eastAsia="Times New Roman" w:cs="Times New Roman"/>
          <w:sz w:val="24"/>
          <w:szCs w:val="24"/>
        </w:rPr>
        <w:t>.....</w:t>
      </w:r>
      <w:r w:rsidRPr="004E0258">
        <w:rPr>
          <w:rFonts w:eastAsia="Times New Roman" w:cs="Times New Roman"/>
          <w:sz w:val="24"/>
          <w:szCs w:val="24"/>
        </w:rPr>
        <w:t xml:space="preserve"> 1</w:t>
      </w:r>
      <w:r w:rsidR="004D0BB8">
        <w:rPr>
          <w:rFonts w:eastAsia="Times New Roman" w:cs="Times New Roman"/>
          <w:sz w:val="24"/>
          <w:szCs w:val="24"/>
        </w:rPr>
        <w:t>2</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2.1 Рабочие программы учебных предметов, учебных курсов (в т.ч. внеурочной</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деятельности), учебных модулей (в т.ч. внеурочной деятельности) ...................................</w:t>
      </w:r>
      <w:r w:rsidR="00861690">
        <w:rPr>
          <w:rFonts w:eastAsia="Times New Roman" w:cs="Times New Roman"/>
          <w:sz w:val="24"/>
          <w:szCs w:val="24"/>
        </w:rPr>
        <w:t>......</w:t>
      </w:r>
      <w:r w:rsidRPr="004E0258">
        <w:rPr>
          <w:rFonts w:eastAsia="Times New Roman" w:cs="Times New Roman"/>
          <w:sz w:val="24"/>
          <w:szCs w:val="24"/>
        </w:rPr>
        <w:t xml:space="preserve"> 1</w:t>
      </w:r>
      <w:r w:rsidR="004D0BB8">
        <w:rPr>
          <w:rFonts w:eastAsia="Times New Roman" w:cs="Times New Roman"/>
          <w:sz w:val="24"/>
          <w:szCs w:val="24"/>
        </w:rPr>
        <w:t>2</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2.1.1   Рабочая программа по учебному предмету «Русский язык». .....................................</w:t>
      </w:r>
      <w:r w:rsidR="00861690">
        <w:rPr>
          <w:rFonts w:eastAsia="Times New Roman" w:cs="Times New Roman"/>
          <w:sz w:val="24"/>
          <w:szCs w:val="24"/>
        </w:rPr>
        <w:t>.....</w:t>
      </w:r>
      <w:r w:rsidRPr="004E0258">
        <w:rPr>
          <w:rFonts w:eastAsia="Times New Roman" w:cs="Times New Roman"/>
          <w:sz w:val="24"/>
          <w:szCs w:val="24"/>
        </w:rPr>
        <w:t>1</w:t>
      </w:r>
      <w:r w:rsidR="004D0BB8">
        <w:rPr>
          <w:rFonts w:eastAsia="Times New Roman" w:cs="Times New Roman"/>
          <w:sz w:val="24"/>
          <w:szCs w:val="24"/>
        </w:rPr>
        <w:t>2</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2.1.2 Рабочая программа по учебному предмету «Литература». ..........................................</w:t>
      </w:r>
      <w:r w:rsidR="00861690">
        <w:rPr>
          <w:rFonts w:eastAsia="Times New Roman" w:cs="Times New Roman"/>
          <w:sz w:val="24"/>
          <w:szCs w:val="24"/>
        </w:rPr>
        <w:t>....</w:t>
      </w:r>
      <w:r w:rsidRPr="004E0258">
        <w:rPr>
          <w:rFonts w:eastAsia="Times New Roman" w:cs="Times New Roman"/>
          <w:sz w:val="24"/>
          <w:szCs w:val="24"/>
        </w:rPr>
        <w:t xml:space="preserve"> </w:t>
      </w:r>
      <w:r w:rsidR="004D0BB8">
        <w:rPr>
          <w:rFonts w:eastAsia="Times New Roman" w:cs="Times New Roman"/>
          <w:sz w:val="24"/>
          <w:szCs w:val="24"/>
        </w:rPr>
        <w:t>57</w:t>
      </w:r>
      <w:r w:rsidRPr="004E0258">
        <w:rPr>
          <w:rFonts w:eastAsia="Times New Roman" w:cs="Times New Roman"/>
          <w:sz w:val="24"/>
          <w:szCs w:val="24"/>
        </w:rPr>
        <w:t xml:space="preserve">                                       </w:t>
      </w:r>
      <w:r w:rsidRPr="004E0258">
        <w:rPr>
          <w:rFonts w:cs="Times New Roman"/>
          <w:sz w:val="24"/>
          <w:szCs w:val="24"/>
        </w:rPr>
        <w:t>2.1.3   Федеральная рабочая программа по учебному предмету «Родной язык (русский</w:t>
      </w:r>
      <w:proofErr w:type="gramStart"/>
      <w:r w:rsidRPr="004E0258">
        <w:rPr>
          <w:rFonts w:cs="Times New Roman"/>
          <w:sz w:val="24"/>
          <w:szCs w:val="24"/>
        </w:rPr>
        <w:t>)..</w:t>
      </w:r>
      <w:proofErr w:type="gramEnd"/>
      <w:r w:rsidRPr="004E0258">
        <w:rPr>
          <w:rFonts w:cs="Times New Roman"/>
          <w:sz w:val="24"/>
          <w:szCs w:val="24"/>
        </w:rPr>
        <w:t xml:space="preserve"> ………………………………………………………………………………………………</w:t>
      </w:r>
      <w:proofErr w:type="gramStart"/>
      <w:r w:rsidRPr="004E0258">
        <w:rPr>
          <w:rFonts w:cs="Times New Roman"/>
          <w:sz w:val="24"/>
          <w:szCs w:val="24"/>
        </w:rPr>
        <w:t>…</w:t>
      </w:r>
      <w:r w:rsidR="00861690">
        <w:rPr>
          <w:rFonts w:cs="Times New Roman"/>
          <w:sz w:val="24"/>
          <w:szCs w:val="24"/>
        </w:rPr>
        <w:t>….</w:t>
      </w:r>
      <w:proofErr w:type="gramEnd"/>
      <w:r w:rsidR="00861690">
        <w:rPr>
          <w:rFonts w:cs="Times New Roman"/>
          <w:sz w:val="24"/>
          <w:szCs w:val="24"/>
        </w:rPr>
        <w:t>.</w:t>
      </w:r>
      <w:r w:rsidRPr="004E0258">
        <w:rPr>
          <w:rFonts w:cs="Times New Roman"/>
          <w:sz w:val="24"/>
          <w:szCs w:val="24"/>
        </w:rPr>
        <w:t>10</w:t>
      </w:r>
      <w:r w:rsidR="004D0BB8">
        <w:rPr>
          <w:rFonts w:cs="Times New Roman"/>
          <w:sz w:val="24"/>
          <w:szCs w:val="24"/>
        </w:rPr>
        <w:t>1</w:t>
      </w:r>
    </w:p>
    <w:p w:rsidR="004E0258" w:rsidRPr="004E0258" w:rsidRDefault="004E0258" w:rsidP="004E0258">
      <w:pPr>
        <w:spacing w:line="240" w:lineRule="auto"/>
        <w:ind w:firstLine="0"/>
        <w:rPr>
          <w:rFonts w:cs="Times New Roman"/>
          <w:sz w:val="24"/>
          <w:szCs w:val="24"/>
        </w:rPr>
      </w:pPr>
      <w:r w:rsidRPr="004E0258">
        <w:rPr>
          <w:rFonts w:eastAsiaTheme="minorHAnsi" w:cs="Times New Roman"/>
          <w:sz w:val="24"/>
          <w:szCs w:val="24"/>
          <w:lang w:eastAsia="en-US"/>
        </w:rPr>
        <w:t xml:space="preserve">2.1.4 </w:t>
      </w:r>
      <w:r w:rsidRPr="004E0258">
        <w:rPr>
          <w:rFonts w:cs="Times New Roman"/>
          <w:sz w:val="24"/>
          <w:szCs w:val="24"/>
        </w:rPr>
        <w:t>Федеральная рабочая программа по учебному предмету</w:t>
      </w:r>
      <w:r w:rsidR="00861690">
        <w:rPr>
          <w:rFonts w:cs="Times New Roman"/>
          <w:sz w:val="24"/>
          <w:szCs w:val="24"/>
        </w:rPr>
        <w:t xml:space="preserve">                                                                                                </w:t>
      </w:r>
      <w:proofErr w:type="gramStart"/>
      <w:r w:rsidR="00861690">
        <w:rPr>
          <w:rFonts w:cs="Times New Roman"/>
          <w:sz w:val="24"/>
          <w:szCs w:val="24"/>
        </w:rPr>
        <w:t xml:space="preserve">  </w:t>
      </w:r>
      <w:r w:rsidRPr="004E0258">
        <w:rPr>
          <w:rFonts w:cs="Times New Roman"/>
          <w:sz w:val="24"/>
          <w:szCs w:val="24"/>
        </w:rPr>
        <w:t xml:space="preserve"> «</w:t>
      </w:r>
      <w:proofErr w:type="gramEnd"/>
      <w:r w:rsidRPr="004E0258">
        <w:rPr>
          <w:rFonts w:cs="Times New Roman"/>
          <w:sz w:val="24"/>
          <w:szCs w:val="24"/>
        </w:rPr>
        <w:t>Родной язык (крымскотатарск</w:t>
      </w:r>
      <w:r w:rsidR="00861690">
        <w:rPr>
          <w:rFonts w:cs="Times New Roman"/>
          <w:sz w:val="24"/>
          <w:szCs w:val="24"/>
        </w:rPr>
        <w:t xml:space="preserve">ий)……………………………………………………………  </w:t>
      </w:r>
      <w:r w:rsidRPr="004E0258">
        <w:rPr>
          <w:rFonts w:cs="Times New Roman"/>
          <w:sz w:val="24"/>
          <w:szCs w:val="24"/>
        </w:rPr>
        <w:t xml:space="preserve">   1</w:t>
      </w:r>
      <w:r w:rsidR="004D0BB8">
        <w:rPr>
          <w:rFonts w:cs="Times New Roman"/>
          <w:sz w:val="24"/>
          <w:szCs w:val="24"/>
        </w:rPr>
        <w:t>23</w:t>
      </w:r>
    </w:p>
    <w:p w:rsidR="004E0258" w:rsidRPr="004E0258" w:rsidRDefault="004E0258" w:rsidP="004E0258">
      <w:pPr>
        <w:spacing w:line="240" w:lineRule="auto"/>
        <w:ind w:firstLine="0"/>
        <w:rPr>
          <w:rFonts w:cs="Times New Roman"/>
          <w:sz w:val="24"/>
          <w:szCs w:val="24"/>
        </w:rPr>
      </w:pPr>
      <w:r w:rsidRPr="004E0258">
        <w:rPr>
          <w:rFonts w:eastAsia="Times New Roman" w:cs="Times New Roman"/>
          <w:sz w:val="24"/>
          <w:szCs w:val="24"/>
          <w:lang w:eastAsia="en-US"/>
        </w:rPr>
        <w:t xml:space="preserve">2.1.5 </w:t>
      </w:r>
      <w:r w:rsidRPr="004E0258">
        <w:rPr>
          <w:rFonts w:cs="Times New Roman"/>
          <w:sz w:val="24"/>
          <w:szCs w:val="24"/>
        </w:rPr>
        <w:t>Федеральная рабочая программа по учебному предмету «Родная литература (русская)……………………………………………………………………………………</w:t>
      </w:r>
      <w:proofErr w:type="gramStart"/>
      <w:r w:rsidRPr="004E0258">
        <w:rPr>
          <w:rFonts w:cs="Times New Roman"/>
          <w:sz w:val="24"/>
          <w:szCs w:val="24"/>
        </w:rPr>
        <w:t>…</w:t>
      </w:r>
      <w:r w:rsidR="00861690">
        <w:rPr>
          <w:rFonts w:cs="Times New Roman"/>
          <w:sz w:val="24"/>
          <w:szCs w:val="24"/>
        </w:rPr>
        <w:t>….</w:t>
      </w:r>
      <w:proofErr w:type="gramEnd"/>
      <w:r w:rsidR="00861690">
        <w:rPr>
          <w:rFonts w:cs="Times New Roman"/>
          <w:sz w:val="24"/>
          <w:szCs w:val="24"/>
        </w:rPr>
        <w:t>.</w:t>
      </w:r>
      <w:r w:rsidRPr="004E0258">
        <w:rPr>
          <w:rFonts w:cs="Times New Roman"/>
          <w:sz w:val="24"/>
          <w:szCs w:val="24"/>
        </w:rPr>
        <w:t>1</w:t>
      </w:r>
      <w:r w:rsidR="004D0BB8">
        <w:rPr>
          <w:rFonts w:cs="Times New Roman"/>
          <w:sz w:val="24"/>
          <w:szCs w:val="24"/>
        </w:rPr>
        <w:t>39</w:t>
      </w:r>
    </w:p>
    <w:p w:rsidR="004E0258" w:rsidRPr="004E0258" w:rsidRDefault="004E0258" w:rsidP="004E0258">
      <w:pPr>
        <w:spacing w:line="240" w:lineRule="auto"/>
        <w:ind w:firstLine="0"/>
        <w:rPr>
          <w:rFonts w:cs="Times New Roman"/>
          <w:sz w:val="24"/>
          <w:szCs w:val="24"/>
          <w:highlight w:val="yellow"/>
        </w:rPr>
      </w:pPr>
      <w:r w:rsidRPr="004E0258">
        <w:rPr>
          <w:rFonts w:eastAsia="Times New Roman" w:cs="Times New Roman"/>
          <w:sz w:val="24"/>
          <w:szCs w:val="24"/>
        </w:rPr>
        <w:t>2.1.6</w:t>
      </w:r>
      <w:r w:rsidRPr="004E0258">
        <w:rPr>
          <w:rFonts w:cs="Times New Roman"/>
          <w:sz w:val="24"/>
          <w:szCs w:val="24"/>
        </w:rPr>
        <w:t xml:space="preserve"> Федеральная рабочая программа по учебному предмету «Родная литература (крымскотатарская) …………………………………………………………………………...</w:t>
      </w:r>
      <w:r w:rsidR="00861690">
        <w:rPr>
          <w:rFonts w:cs="Times New Roman"/>
          <w:sz w:val="24"/>
          <w:szCs w:val="24"/>
        </w:rPr>
        <w:t>....</w:t>
      </w:r>
      <w:r w:rsidRPr="004E0258">
        <w:rPr>
          <w:rFonts w:cs="Times New Roman"/>
          <w:sz w:val="24"/>
          <w:szCs w:val="24"/>
        </w:rPr>
        <w:t>1</w:t>
      </w:r>
      <w:r w:rsidR="004D0BB8">
        <w:rPr>
          <w:rFonts w:cs="Times New Roman"/>
          <w:sz w:val="24"/>
          <w:szCs w:val="24"/>
        </w:rPr>
        <w:t>56</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 xml:space="preserve">2.1.7.   Рабочая программа по учебному предмету «Иностранный (английский) </w:t>
      </w:r>
      <w:proofErr w:type="gramStart"/>
      <w:r w:rsidRPr="004E0258">
        <w:rPr>
          <w:rFonts w:eastAsia="Times New Roman" w:cs="Times New Roman"/>
          <w:sz w:val="24"/>
          <w:szCs w:val="24"/>
        </w:rPr>
        <w:t>язык»…</w:t>
      </w:r>
      <w:proofErr w:type="gramEnd"/>
      <w:r w:rsidR="00861690">
        <w:rPr>
          <w:rFonts w:eastAsia="Times New Roman" w:cs="Times New Roman"/>
          <w:sz w:val="24"/>
          <w:szCs w:val="24"/>
        </w:rPr>
        <w:t>…</w:t>
      </w:r>
      <w:r w:rsidRPr="004E0258">
        <w:rPr>
          <w:rFonts w:eastAsia="Times New Roman" w:cs="Times New Roman"/>
          <w:sz w:val="24"/>
          <w:szCs w:val="24"/>
        </w:rPr>
        <w:t>18</w:t>
      </w:r>
      <w:r w:rsidR="004D0BB8">
        <w:rPr>
          <w:rFonts w:eastAsia="Times New Roman" w:cs="Times New Roman"/>
          <w:sz w:val="24"/>
          <w:szCs w:val="24"/>
        </w:rPr>
        <w:t>0</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 xml:space="preserve">2.1.8.   Рабочая программа по учебному предмету «Математика» (базовый </w:t>
      </w:r>
      <w:proofErr w:type="gramStart"/>
      <w:r w:rsidRPr="004E0258">
        <w:rPr>
          <w:rFonts w:eastAsia="Times New Roman" w:cs="Times New Roman"/>
          <w:sz w:val="24"/>
          <w:szCs w:val="24"/>
        </w:rPr>
        <w:t>уровень)…</w:t>
      </w:r>
      <w:proofErr w:type="gramEnd"/>
      <w:r w:rsidR="00861690">
        <w:rPr>
          <w:rFonts w:eastAsia="Times New Roman" w:cs="Times New Roman"/>
          <w:sz w:val="24"/>
          <w:szCs w:val="24"/>
        </w:rPr>
        <w:t>…..</w:t>
      </w:r>
      <w:r w:rsidRPr="004E0258">
        <w:rPr>
          <w:rFonts w:eastAsia="Times New Roman" w:cs="Times New Roman"/>
          <w:sz w:val="24"/>
          <w:szCs w:val="24"/>
        </w:rPr>
        <w:t>.3</w:t>
      </w:r>
      <w:r w:rsidR="004D0BB8">
        <w:rPr>
          <w:rFonts w:eastAsia="Times New Roman" w:cs="Times New Roman"/>
          <w:sz w:val="24"/>
          <w:szCs w:val="24"/>
        </w:rPr>
        <w:t>08</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2.1.9.   Рабочая программа по учебному предмету «Информатика». .................................</w:t>
      </w:r>
      <w:proofErr w:type="gramStart"/>
      <w:r w:rsidRPr="004E0258">
        <w:rPr>
          <w:rFonts w:eastAsia="Times New Roman" w:cs="Times New Roman"/>
          <w:sz w:val="24"/>
          <w:szCs w:val="24"/>
        </w:rPr>
        <w:t xml:space="preserve"> </w:t>
      </w:r>
      <w:r w:rsidR="00861690">
        <w:rPr>
          <w:rFonts w:eastAsia="Times New Roman" w:cs="Times New Roman"/>
          <w:sz w:val="24"/>
          <w:szCs w:val="24"/>
        </w:rPr>
        <w:t>….</w:t>
      </w:r>
      <w:proofErr w:type="gramEnd"/>
      <w:r w:rsidRPr="004E0258">
        <w:rPr>
          <w:rFonts w:eastAsia="Times New Roman" w:cs="Times New Roman"/>
          <w:sz w:val="24"/>
          <w:szCs w:val="24"/>
        </w:rPr>
        <w:t>3</w:t>
      </w:r>
      <w:r w:rsidR="004D0BB8">
        <w:rPr>
          <w:rFonts w:eastAsia="Times New Roman" w:cs="Times New Roman"/>
          <w:sz w:val="24"/>
          <w:szCs w:val="24"/>
        </w:rPr>
        <w:t>40</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2.1.10.  Рабочая программа по учебному предмету «История». ..........................................</w:t>
      </w:r>
      <w:r w:rsidR="00861690">
        <w:rPr>
          <w:rFonts w:eastAsia="Times New Roman" w:cs="Times New Roman"/>
          <w:sz w:val="24"/>
          <w:szCs w:val="24"/>
        </w:rPr>
        <w:t>.....</w:t>
      </w:r>
      <w:r w:rsidRPr="004E0258">
        <w:rPr>
          <w:rFonts w:eastAsia="Times New Roman" w:cs="Times New Roman"/>
          <w:sz w:val="24"/>
          <w:szCs w:val="24"/>
        </w:rPr>
        <w:t>3</w:t>
      </w:r>
      <w:r w:rsidR="004D0BB8">
        <w:rPr>
          <w:rFonts w:eastAsia="Times New Roman" w:cs="Times New Roman"/>
          <w:sz w:val="24"/>
          <w:szCs w:val="24"/>
        </w:rPr>
        <w:t>54</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2.1.11.  Рабочая программа по учебному предмету «Обществознание». ............................</w:t>
      </w:r>
      <w:r w:rsidR="00861690">
        <w:rPr>
          <w:rFonts w:eastAsia="Times New Roman" w:cs="Times New Roman"/>
          <w:sz w:val="24"/>
          <w:szCs w:val="24"/>
        </w:rPr>
        <w:t>.....</w:t>
      </w:r>
      <w:r w:rsidRPr="004E0258">
        <w:rPr>
          <w:rFonts w:eastAsia="Times New Roman" w:cs="Times New Roman"/>
          <w:sz w:val="24"/>
          <w:szCs w:val="24"/>
        </w:rPr>
        <w:t>4</w:t>
      </w:r>
      <w:r w:rsidR="004D0BB8">
        <w:rPr>
          <w:rFonts w:eastAsia="Times New Roman" w:cs="Times New Roman"/>
          <w:sz w:val="24"/>
          <w:szCs w:val="24"/>
        </w:rPr>
        <w:t>0</w:t>
      </w:r>
      <w:r w:rsidRPr="004E0258">
        <w:rPr>
          <w:rFonts w:eastAsia="Times New Roman" w:cs="Times New Roman"/>
          <w:sz w:val="24"/>
          <w:szCs w:val="24"/>
        </w:rPr>
        <w:t xml:space="preserve">0 </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 xml:space="preserve">2.1.12.  Рабочая программа по учебному предмету «География». ...................................... </w:t>
      </w:r>
      <w:r w:rsidR="00861690">
        <w:rPr>
          <w:rFonts w:eastAsia="Times New Roman" w:cs="Times New Roman"/>
          <w:sz w:val="24"/>
          <w:szCs w:val="24"/>
        </w:rPr>
        <w:t>…</w:t>
      </w:r>
      <w:r w:rsidRPr="004E0258">
        <w:rPr>
          <w:rFonts w:eastAsia="Times New Roman" w:cs="Times New Roman"/>
          <w:sz w:val="24"/>
          <w:szCs w:val="24"/>
        </w:rPr>
        <w:t>4</w:t>
      </w:r>
      <w:r w:rsidR="004D0BB8">
        <w:rPr>
          <w:rFonts w:eastAsia="Times New Roman" w:cs="Times New Roman"/>
          <w:sz w:val="24"/>
          <w:szCs w:val="24"/>
        </w:rPr>
        <w:t>26</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2.1.13.  Рабочая программа по учебному предмету «Физика» (базовый уровень). ...........</w:t>
      </w:r>
      <w:r w:rsidR="00861690">
        <w:rPr>
          <w:rFonts w:eastAsia="Times New Roman" w:cs="Times New Roman"/>
          <w:sz w:val="24"/>
          <w:szCs w:val="24"/>
        </w:rPr>
        <w:t>.....</w:t>
      </w:r>
      <w:r w:rsidRPr="004E0258">
        <w:rPr>
          <w:rFonts w:eastAsia="Times New Roman" w:cs="Times New Roman"/>
          <w:sz w:val="24"/>
          <w:szCs w:val="24"/>
        </w:rPr>
        <w:t>4</w:t>
      </w:r>
      <w:r w:rsidR="004D0BB8">
        <w:rPr>
          <w:rFonts w:eastAsia="Times New Roman" w:cs="Times New Roman"/>
          <w:sz w:val="24"/>
          <w:szCs w:val="24"/>
        </w:rPr>
        <w:t>52</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 xml:space="preserve">2.1.14.  Рабочая программа по учебному предмету «Химия» </w:t>
      </w:r>
      <w:r w:rsidR="00861690">
        <w:rPr>
          <w:rFonts w:eastAsia="Times New Roman" w:cs="Times New Roman"/>
          <w:sz w:val="24"/>
          <w:szCs w:val="24"/>
        </w:rPr>
        <w:t>(базовый уровень). .................</w:t>
      </w:r>
      <w:r w:rsidR="004D0BB8">
        <w:rPr>
          <w:rFonts w:eastAsia="Times New Roman" w:cs="Times New Roman"/>
          <w:sz w:val="24"/>
          <w:szCs w:val="24"/>
        </w:rPr>
        <w:t>475</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bookmarkStart w:id="1" w:name="_Hlk148516955"/>
      <w:r w:rsidRPr="004E0258">
        <w:rPr>
          <w:rFonts w:eastAsia="Times New Roman" w:cs="Times New Roman"/>
          <w:sz w:val="24"/>
          <w:szCs w:val="24"/>
        </w:rPr>
        <w:t xml:space="preserve">2.1.15.  </w:t>
      </w:r>
      <w:bookmarkEnd w:id="1"/>
      <w:r w:rsidRPr="004E0258">
        <w:rPr>
          <w:rFonts w:eastAsia="Times New Roman" w:cs="Times New Roman"/>
          <w:sz w:val="24"/>
          <w:szCs w:val="24"/>
        </w:rPr>
        <w:t>Рабочая программа по учебному предмету «Биология». .........</w:t>
      </w:r>
      <w:r w:rsidR="00861690">
        <w:rPr>
          <w:rFonts w:eastAsia="Times New Roman" w:cs="Times New Roman"/>
          <w:sz w:val="24"/>
          <w:szCs w:val="24"/>
        </w:rPr>
        <w:t>....................................</w:t>
      </w:r>
      <w:r w:rsidR="004D0BB8">
        <w:rPr>
          <w:rFonts w:eastAsia="Times New Roman" w:cs="Times New Roman"/>
          <w:sz w:val="24"/>
          <w:szCs w:val="24"/>
        </w:rPr>
        <w:t>491</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2.1.16.   Рабочая программа по учебному курсу «Основы духовно-нравственной</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культуры народов России». ............................................................................................…</w:t>
      </w:r>
      <w:proofErr w:type="gramStart"/>
      <w:r w:rsidRPr="004E0258">
        <w:rPr>
          <w:rFonts w:eastAsia="Times New Roman" w:cs="Times New Roman"/>
          <w:sz w:val="24"/>
          <w:szCs w:val="24"/>
        </w:rPr>
        <w:t>…</w:t>
      </w:r>
      <w:r w:rsidR="00861690">
        <w:rPr>
          <w:rFonts w:eastAsia="Times New Roman" w:cs="Times New Roman"/>
          <w:sz w:val="24"/>
          <w:szCs w:val="24"/>
        </w:rPr>
        <w:t>….</w:t>
      </w:r>
      <w:proofErr w:type="gramEnd"/>
      <w:r w:rsidR="00861690">
        <w:rPr>
          <w:rFonts w:eastAsia="Times New Roman" w:cs="Times New Roman"/>
          <w:sz w:val="24"/>
          <w:szCs w:val="24"/>
        </w:rPr>
        <w:t>.</w:t>
      </w:r>
      <w:r w:rsidRPr="004E0258">
        <w:rPr>
          <w:rFonts w:eastAsia="Times New Roman" w:cs="Times New Roman"/>
          <w:sz w:val="24"/>
          <w:szCs w:val="24"/>
        </w:rPr>
        <w:t>5</w:t>
      </w:r>
      <w:r w:rsidR="004D0BB8">
        <w:rPr>
          <w:rFonts w:eastAsia="Times New Roman" w:cs="Times New Roman"/>
          <w:sz w:val="24"/>
          <w:szCs w:val="24"/>
        </w:rPr>
        <w:t>18</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2.1.17.   Рабочая программа по учебному предмету «Изобразительное искусство». …...</w:t>
      </w:r>
      <w:r w:rsidR="00861690">
        <w:rPr>
          <w:rFonts w:eastAsia="Times New Roman" w:cs="Times New Roman"/>
          <w:sz w:val="24"/>
          <w:szCs w:val="24"/>
        </w:rPr>
        <w:t>.....</w:t>
      </w:r>
      <w:r w:rsidRPr="004E0258">
        <w:rPr>
          <w:rFonts w:eastAsia="Times New Roman" w:cs="Times New Roman"/>
          <w:sz w:val="24"/>
          <w:szCs w:val="24"/>
        </w:rPr>
        <w:t xml:space="preserve"> 5</w:t>
      </w:r>
      <w:r w:rsidR="004D0BB8">
        <w:rPr>
          <w:rFonts w:eastAsia="Times New Roman" w:cs="Times New Roman"/>
          <w:sz w:val="24"/>
          <w:szCs w:val="24"/>
        </w:rPr>
        <w:t>4</w:t>
      </w:r>
      <w:r w:rsidRPr="004E0258">
        <w:rPr>
          <w:rFonts w:eastAsia="Times New Roman" w:cs="Times New Roman"/>
          <w:sz w:val="24"/>
          <w:szCs w:val="24"/>
        </w:rPr>
        <w:t>3</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bookmarkStart w:id="2" w:name="_Hlk148520287"/>
      <w:r w:rsidRPr="004E0258">
        <w:rPr>
          <w:rFonts w:eastAsia="Times New Roman" w:cs="Times New Roman"/>
          <w:sz w:val="24"/>
          <w:szCs w:val="24"/>
        </w:rPr>
        <w:t xml:space="preserve">2.1.18.   </w:t>
      </w:r>
      <w:bookmarkEnd w:id="2"/>
      <w:r w:rsidRPr="004E0258">
        <w:rPr>
          <w:rFonts w:eastAsia="Times New Roman" w:cs="Times New Roman"/>
          <w:sz w:val="24"/>
          <w:szCs w:val="24"/>
        </w:rPr>
        <w:t>Рабочая программа по учебному предмету «Музыка». ........................................</w:t>
      </w:r>
      <w:r w:rsidR="00861690">
        <w:rPr>
          <w:rFonts w:eastAsia="Times New Roman" w:cs="Times New Roman"/>
          <w:sz w:val="24"/>
          <w:szCs w:val="24"/>
        </w:rPr>
        <w:t>.....</w:t>
      </w:r>
      <w:r w:rsidRPr="004E0258">
        <w:rPr>
          <w:rFonts w:eastAsia="Times New Roman" w:cs="Times New Roman"/>
          <w:sz w:val="24"/>
          <w:szCs w:val="24"/>
        </w:rPr>
        <w:t xml:space="preserve">. </w:t>
      </w:r>
      <w:r w:rsidR="004D0BB8">
        <w:rPr>
          <w:rFonts w:eastAsia="Times New Roman" w:cs="Times New Roman"/>
          <w:sz w:val="24"/>
          <w:szCs w:val="24"/>
        </w:rPr>
        <w:t>569</w:t>
      </w:r>
    </w:p>
    <w:p w:rsidR="004D0BB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bookmarkStart w:id="3" w:name="_Hlk148529606"/>
      <w:r w:rsidRPr="004E0258">
        <w:rPr>
          <w:rFonts w:eastAsia="Times New Roman" w:cs="Times New Roman"/>
          <w:sz w:val="24"/>
          <w:szCs w:val="24"/>
        </w:rPr>
        <w:t xml:space="preserve">2.1.19.  </w:t>
      </w:r>
      <w:bookmarkEnd w:id="3"/>
      <w:r w:rsidRPr="004E0258">
        <w:rPr>
          <w:rFonts w:eastAsia="Times New Roman" w:cs="Times New Roman"/>
          <w:sz w:val="24"/>
          <w:szCs w:val="24"/>
        </w:rPr>
        <w:t>Рабочая программа по учебному предмету «Технология». ....................................</w:t>
      </w:r>
      <w:r w:rsidR="00861690">
        <w:rPr>
          <w:rFonts w:eastAsia="Times New Roman" w:cs="Times New Roman"/>
          <w:sz w:val="24"/>
          <w:szCs w:val="24"/>
        </w:rPr>
        <w:t>....</w:t>
      </w:r>
      <w:r w:rsidRPr="004E0258">
        <w:rPr>
          <w:rFonts w:eastAsia="Times New Roman" w:cs="Times New Roman"/>
          <w:sz w:val="24"/>
          <w:szCs w:val="24"/>
        </w:rPr>
        <w:t xml:space="preserve"> 6</w:t>
      </w:r>
      <w:r w:rsidR="004D0BB8">
        <w:rPr>
          <w:rFonts w:eastAsia="Times New Roman" w:cs="Times New Roman"/>
          <w:sz w:val="24"/>
          <w:szCs w:val="24"/>
        </w:rPr>
        <w:t>00</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2.1.20. Рабочая программа по учебному предмету «Физическая культура». ....................</w:t>
      </w:r>
      <w:r w:rsidR="00861690">
        <w:rPr>
          <w:rFonts w:eastAsia="Times New Roman" w:cs="Times New Roman"/>
          <w:sz w:val="24"/>
          <w:szCs w:val="24"/>
        </w:rPr>
        <w:t>.....</w:t>
      </w:r>
      <w:r w:rsidRPr="004E0258">
        <w:rPr>
          <w:rFonts w:eastAsia="Times New Roman" w:cs="Times New Roman"/>
          <w:sz w:val="24"/>
          <w:szCs w:val="24"/>
        </w:rPr>
        <w:t xml:space="preserve"> 6</w:t>
      </w:r>
      <w:r w:rsidR="004D0BB8">
        <w:rPr>
          <w:rFonts w:eastAsia="Times New Roman" w:cs="Times New Roman"/>
          <w:sz w:val="24"/>
          <w:szCs w:val="24"/>
        </w:rPr>
        <w:t>31</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2.1.21. Рабочая программа по учебному предмету «Основы безопасности</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жизнедеятельности». ..............................................................................................................</w:t>
      </w:r>
      <w:r w:rsidR="00861690">
        <w:rPr>
          <w:rFonts w:eastAsia="Times New Roman" w:cs="Times New Roman"/>
          <w:sz w:val="24"/>
          <w:szCs w:val="24"/>
        </w:rPr>
        <w:t>.....</w:t>
      </w:r>
      <w:r w:rsidRPr="004E0258">
        <w:rPr>
          <w:rFonts w:eastAsia="Times New Roman" w:cs="Times New Roman"/>
          <w:sz w:val="24"/>
          <w:szCs w:val="24"/>
        </w:rPr>
        <w:t xml:space="preserve">. </w:t>
      </w:r>
      <w:r w:rsidR="004D0BB8">
        <w:rPr>
          <w:rFonts w:eastAsia="Times New Roman" w:cs="Times New Roman"/>
          <w:sz w:val="24"/>
          <w:szCs w:val="24"/>
        </w:rPr>
        <w:t>660</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2.1.22. Программы учебных предметов, курсов, модулей урочной и внеурочной</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деятельности (формируемых участниками образовательных отношений) .......................</w:t>
      </w:r>
      <w:r w:rsidR="00031896">
        <w:rPr>
          <w:rFonts w:eastAsia="Times New Roman" w:cs="Times New Roman"/>
          <w:sz w:val="24"/>
          <w:szCs w:val="24"/>
        </w:rPr>
        <w:t>.....</w:t>
      </w:r>
      <w:r w:rsidRPr="004E0258">
        <w:rPr>
          <w:rFonts w:eastAsia="Times New Roman" w:cs="Times New Roman"/>
          <w:sz w:val="24"/>
          <w:szCs w:val="24"/>
        </w:rPr>
        <w:t xml:space="preserve"> </w:t>
      </w:r>
      <w:r w:rsidR="004D0BB8">
        <w:rPr>
          <w:rFonts w:eastAsia="Times New Roman" w:cs="Times New Roman"/>
          <w:sz w:val="24"/>
          <w:szCs w:val="24"/>
        </w:rPr>
        <w:t>676</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 xml:space="preserve">2.2 ПРОГРАММА ФОРМИРОВАНИЯ УУД ....................................................................... </w:t>
      </w:r>
      <w:r w:rsidR="004D0BB8">
        <w:rPr>
          <w:rFonts w:eastAsia="Times New Roman" w:cs="Times New Roman"/>
          <w:sz w:val="24"/>
          <w:szCs w:val="24"/>
        </w:rPr>
        <w:t>676</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 xml:space="preserve">2.2.1 Целевой раздел. .............................................................................................................. </w:t>
      </w:r>
      <w:r w:rsidR="00192C25">
        <w:rPr>
          <w:rFonts w:eastAsia="Times New Roman" w:cs="Times New Roman"/>
          <w:sz w:val="24"/>
          <w:szCs w:val="24"/>
        </w:rPr>
        <w:t>676</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2.2.2 Содержательный раздел. ................................................................................................</w:t>
      </w:r>
      <w:r w:rsidR="00192C25">
        <w:rPr>
          <w:rFonts w:eastAsia="Times New Roman" w:cs="Times New Roman"/>
          <w:sz w:val="24"/>
          <w:szCs w:val="24"/>
        </w:rPr>
        <w:t>677</w:t>
      </w:r>
    </w:p>
    <w:p w:rsidR="004E0258" w:rsidRPr="00677582"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677582">
        <w:rPr>
          <w:rFonts w:eastAsia="Times New Roman" w:cs="Times New Roman"/>
          <w:sz w:val="24"/>
          <w:szCs w:val="24"/>
        </w:rPr>
        <w:t>2.2.3 Организационный раздел. ...................................................................................</w:t>
      </w:r>
      <w:r w:rsidR="00677582">
        <w:rPr>
          <w:rFonts w:eastAsia="Times New Roman" w:cs="Times New Roman"/>
          <w:sz w:val="24"/>
          <w:szCs w:val="24"/>
        </w:rPr>
        <w:t>.......</w:t>
      </w:r>
      <w:r w:rsidRPr="00677582">
        <w:rPr>
          <w:rFonts w:eastAsia="Times New Roman" w:cs="Times New Roman"/>
          <w:sz w:val="24"/>
          <w:szCs w:val="24"/>
        </w:rPr>
        <w:t xml:space="preserve">... </w:t>
      </w:r>
      <w:r w:rsidR="00677582">
        <w:rPr>
          <w:rFonts w:eastAsia="Times New Roman" w:cs="Times New Roman"/>
          <w:sz w:val="24"/>
          <w:szCs w:val="24"/>
        </w:rPr>
        <w:t>691</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 xml:space="preserve">2.3 Рабочая программа воспитания. ...................................................................................... </w:t>
      </w:r>
      <w:r w:rsidR="00192C25">
        <w:rPr>
          <w:rFonts w:eastAsia="Times New Roman" w:cs="Times New Roman"/>
          <w:sz w:val="24"/>
          <w:szCs w:val="24"/>
        </w:rPr>
        <w:t>692</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 xml:space="preserve">2.3.1 Пояснительная записка .................................................................................................. </w:t>
      </w:r>
      <w:r w:rsidR="00192C25">
        <w:rPr>
          <w:rFonts w:eastAsia="Times New Roman" w:cs="Times New Roman"/>
          <w:sz w:val="24"/>
          <w:szCs w:val="24"/>
        </w:rPr>
        <w:t>692</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2.3.2 Целевой раздел. ...............................................................................................................</w:t>
      </w:r>
      <w:r w:rsidR="00192C25">
        <w:rPr>
          <w:rFonts w:eastAsia="Times New Roman" w:cs="Times New Roman"/>
          <w:sz w:val="24"/>
          <w:szCs w:val="24"/>
        </w:rPr>
        <w:t>69</w:t>
      </w:r>
      <w:r w:rsidR="00677582">
        <w:rPr>
          <w:rFonts w:eastAsia="Times New Roman" w:cs="Times New Roman"/>
          <w:sz w:val="24"/>
          <w:szCs w:val="24"/>
        </w:rPr>
        <w:t>3</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2.3.3 Содержательный раздел. ................................................................................................</w:t>
      </w:r>
      <w:r w:rsidR="00192C25">
        <w:rPr>
          <w:rFonts w:eastAsia="Times New Roman" w:cs="Times New Roman"/>
          <w:sz w:val="24"/>
          <w:szCs w:val="24"/>
        </w:rPr>
        <w:t>696</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2.3.4 Организационный раздел. .............................................................................................</w:t>
      </w:r>
      <w:r w:rsidR="00031896">
        <w:rPr>
          <w:rFonts w:eastAsia="Times New Roman" w:cs="Times New Roman"/>
          <w:sz w:val="24"/>
          <w:szCs w:val="24"/>
        </w:rPr>
        <w:t xml:space="preserve"> </w:t>
      </w:r>
      <w:r w:rsidR="00192C25">
        <w:rPr>
          <w:rFonts w:eastAsia="Times New Roman" w:cs="Times New Roman"/>
          <w:sz w:val="24"/>
          <w:szCs w:val="24"/>
        </w:rPr>
        <w:t>704</w:t>
      </w:r>
    </w:p>
    <w:p w:rsidR="004E0258" w:rsidRPr="00677582"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2.</w:t>
      </w:r>
      <w:r w:rsidRPr="00677582">
        <w:rPr>
          <w:rFonts w:eastAsia="Times New Roman" w:cs="Times New Roman"/>
          <w:sz w:val="24"/>
          <w:szCs w:val="24"/>
        </w:rPr>
        <w:t>3.5 Система поощрения социальной успешности и проявлений активной жизненной</w:t>
      </w:r>
    </w:p>
    <w:p w:rsidR="004E0258" w:rsidRPr="00677582"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677582">
        <w:rPr>
          <w:rFonts w:eastAsia="Times New Roman" w:cs="Times New Roman"/>
          <w:sz w:val="24"/>
          <w:szCs w:val="24"/>
        </w:rPr>
        <w:t>позиции обучающихся. ....................................................................................................</w:t>
      </w:r>
      <w:r w:rsidR="00677582">
        <w:rPr>
          <w:rFonts w:eastAsia="Times New Roman" w:cs="Times New Roman"/>
          <w:sz w:val="24"/>
          <w:szCs w:val="24"/>
        </w:rPr>
        <w:t>.......706</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3. ОРГАНИЗАЦИОННЫЙ РАЗДЕЛ .....................................................................................</w:t>
      </w:r>
      <w:r w:rsidR="00192C25">
        <w:rPr>
          <w:rFonts w:eastAsia="Times New Roman" w:cs="Times New Roman"/>
          <w:sz w:val="24"/>
          <w:szCs w:val="24"/>
        </w:rPr>
        <w:t>70</w:t>
      </w:r>
      <w:r w:rsidR="00677582">
        <w:rPr>
          <w:rFonts w:eastAsia="Times New Roman" w:cs="Times New Roman"/>
          <w:sz w:val="24"/>
          <w:szCs w:val="24"/>
        </w:rPr>
        <w:t>8</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proofErr w:type="gramStart"/>
      <w:r w:rsidRPr="004E0258">
        <w:rPr>
          <w:rFonts w:eastAsia="Times New Roman" w:cs="Times New Roman"/>
          <w:sz w:val="24"/>
          <w:szCs w:val="24"/>
        </w:rPr>
        <w:t>3.1 .</w:t>
      </w:r>
      <w:proofErr w:type="gramEnd"/>
      <w:r w:rsidRPr="004E0258">
        <w:rPr>
          <w:rFonts w:eastAsia="Times New Roman" w:cs="Times New Roman"/>
          <w:sz w:val="24"/>
          <w:szCs w:val="24"/>
        </w:rPr>
        <w:t xml:space="preserve"> Учебный план основного общего образования. ...........................................................7</w:t>
      </w:r>
      <w:r w:rsidR="00192C25">
        <w:rPr>
          <w:rFonts w:eastAsia="Times New Roman" w:cs="Times New Roman"/>
          <w:sz w:val="24"/>
          <w:szCs w:val="24"/>
        </w:rPr>
        <w:t>0</w:t>
      </w:r>
      <w:r w:rsidR="00677582">
        <w:rPr>
          <w:rFonts w:eastAsia="Times New Roman" w:cs="Times New Roman"/>
          <w:sz w:val="24"/>
          <w:szCs w:val="24"/>
        </w:rPr>
        <w:t>8</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3.2 Календарный учебный график. ........................................................................................7</w:t>
      </w:r>
      <w:r w:rsidR="00192C25">
        <w:rPr>
          <w:rFonts w:eastAsia="Times New Roman" w:cs="Times New Roman"/>
          <w:sz w:val="24"/>
          <w:szCs w:val="24"/>
        </w:rPr>
        <w:t>13</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3.3 План внеурочной деятельности ООО ..............................................................................7</w:t>
      </w:r>
      <w:r w:rsidR="00192C25">
        <w:rPr>
          <w:rFonts w:eastAsia="Times New Roman" w:cs="Times New Roman"/>
          <w:sz w:val="24"/>
          <w:szCs w:val="24"/>
        </w:rPr>
        <w:t>15</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3.4 Календарный план воспитательной работы. ...................................................................</w:t>
      </w:r>
      <w:r w:rsidR="00677582">
        <w:rPr>
          <w:rFonts w:eastAsia="Times New Roman" w:cs="Times New Roman"/>
          <w:sz w:val="24"/>
          <w:szCs w:val="24"/>
        </w:rPr>
        <w:t>718</w:t>
      </w:r>
      <w:r w:rsidRPr="004E0258">
        <w:rPr>
          <w:rFonts w:eastAsia="Times New Roman" w:cs="Times New Roman"/>
          <w:sz w:val="24"/>
          <w:szCs w:val="24"/>
        </w:rPr>
        <w:t xml:space="preserve"> </w:t>
      </w:r>
    </w:p>
    <w:p w:rsidR="004E0258" w:rsidRPr="004E0258" w:rsidRDefault="004E0258" w:rsidP="004E0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4E0258">
        <w:rPr>
          <w:rFonts w:eastAsia="Times New Roman" w:cs="Times New Roman"/>
          <w:sz w:val="24"/>
          <w:szCs w:val="24"/>
        </w:rPr>
        <w:t>3.5 Характеристика условий реализации программы ООО .................................................</w:t>
      </w:r>
      <w:r w:rsidR="00677582">
        <w:rPr>
          <w:rFonts w:eastAsia="Times New Roman" w:cs="Times New Roman"/>
          <w:sz w:val="24"/>
          <w:szCs w:val="24"/>
        </w:rPr>
        <w:t>736</w:t>
      </w:r>
    </w:p>
    <w:p w:rsidR="004E0258" w:rsidRPr="004E0258" w:rsidRDefault="004E0258" w:rsidP="004E0258">
      <w:pPr>
        <w:spacing w:after="160" w:line="259" w:lineRule="auto"/>
        <w:ind w:firstLine="0"/>
        <w:jc w:val="center"/>
        <w:rPr>
          <w:rFonts w:eastAsiaTheme="minorHAnsi" w:cs="Times New Roman"/>
          <w:i/>
          <w:iCs/>
          <w:sz w:val="24"/>
          <w:szCs w:val="24"/>
          <w:lang w:eastAsia="en-US"/>
        </w:rPr>
      </w:pPr>
    </w:p>
    <w:p w:rsidR="004E0258" w:rsidRPr="004E0258" w:rsidRDefault="004E0258" w:rsidP="004E0258">
      <w:pPr>
        <w:spacing w:after="160" w:line="259" w:lineRule="auto"/>
        <w:ind w:firstLine="0"/>
        <w:jc w:val="left"/>
        <w:rPr>
          <w:rFonts w:asciiTheme="minorHAnsi" w:eastAsiaTheme="minorHAnsi" w:hAnsiTheme="minorHAnsi"/>
          <w:sz w:val="22"/>
          <w:lang w:eastAsia="en-US"/>
        </w:rPr>
      </w:pPr>
    </w:p>
    <w:p w:rsidR="004E0258" w:rsidRPr="004E0258" w:rsidRDefault="004E0258" w:rsidP="004E0258">
      <w:pPr>
        <w:spacing w:after="160" w:line="259" w:lineRule="auto"/>
        <w:ind w:firstLine="0"/>
        <w:jc w:val="left"/>
        <w:rPr>
          <w:rFonts w:asciiTheme="minorHAnsi" w:eastAsiaTheme="minorHAnsi" w:hAnsiTheme="minorHAnsi"/>
          <w:sz w:val="22"/>
          <w:lang w:eastAsia="en-US"/>
        </w:rPr>
      </w:pPr>
    </w:p>
    <w:p w:rsidR="00A95886" w:rsidRDefault="00A95886" w:rsidP="008C6B23">
      <w:pPr>
        <w:pStyle w:val="a7"/>
        <w:rPr>
          <w:rFonts w:cs="Times New Roman"/>
          <w:sz w:val="24"/>
          <w:szCs w:val="24"/>
        </w:rPr>
      </w:pPr>
    </w:p>
    <w:p w:rsidR="00A95886" w:rsidRDefault="00A95886" w:rsidP="008C6B23">
      <w:pPr>
        <w:pStyle w:val="a7"/>
        <w:rPr>
          <w:rFonts w:cs="Times New Roman"/>
          <w:sz w:val="24"/>
          <w:szCs w:val="24"/>
        </w:rPr>
      </w:pPr>
    </w:p>
    <w:p w:rsidR="00A95886" w:rsidRDefault="00A95886" w:rsidP="008C6B23">
      <w:pPr>
        <w:pStyle w:val="a7"/>
        <w:rPr>
          <w:rFonts w:cs="Times New Roman"/>
          <w:sz w:val="24"/>
          <w:szCs w:val="24"/>
        </w:rPr>
      </w:pPr>
    </w:p>
    <w:p w:rsidR="004E0258" w:rsidRDefault="004E0258" w:rsidP="008C6B23">
      <w:pPr>
        <w:pStyle w:val="a7"/>
        <w:rPr>
          <w:rFonts w:cs="Times New Roman"/>
          <w:sz w:val="24"/>
          <w:szCs w:val="24"/>
        </w:rPr>
      </w:pPr>
    </w:p>
    <w:p w:rsidR="004E0258" w:rsidRDefault="004E0258" w:rsidP="008C6B23">
      <w:pPr>
        <w:pStyle w:val="a7"/>
        <w:rPr>
          <w:rFonts w:cs="Times New Roman"/>
          <w:sz w:val="24"/>
          <w:szCs w:val="24"/>
        </w:rPr>
      </w:pPr>
    </w:p>
    <w:p w:rsidR="004E0258" w:rsidRDefault="004E0258" w:rsidP="008C6B23">
      <w:pPr>
        <w:pStyle w:val="a7"/>
        <w:rPr>
          <w:rFonts w:cs="Times New Roman"/>
          <w:sz w:val="24"/>
          <w:szCs w:val="24"/>
        </w:rPr>
      </w:pPr>
    </w:p>
    <w:p w:rsidR="004E0258" w:rsidRDefault="004E0258" w:rsidP="008C6B23">
      <w:pPr>
        <w:pStyle w:val="a7"/>
        <w:rPr>
          <w:rFonts w:cs="Times New Roman"/>
          <w:sz w:val="24"/>
          <w:szCs w:val="24"/>
        </w:rPr>
      </w:pPr>
    </w:p>
    <w:p w:rsidR="004E0258" w:rsidRDefault="004E0258" w:rsidP="008C6B23">
      <w:pPr>
        <w:pStyle w:val="a7"/>
        <w:rPr>
          <w:rFonts w:cs="Times New Roman"/>
          <w:sz w:val="24"/>
          <w:szCs w:val="24"/>
        </w:rPr>
      </w:pPr>
    </w:p>
    <w:p w:rsidR="004E0258" w:rsidRDefault="004E0258" w:rsidP="008C6B23">
      <w:pPr>
        <w:pStyle w:val="a7"/>
        <w:rPr>
          <w:rFonts w:cs="Times New Roman"/>
          <w:sz w:val="24"/>
          <w:szCs w:val="24"/>
        </w:rPr>
      </w:pPr>
    </w:p>
    <w:p w:rsidR="004E0258" w:rsidRDefault="004E0258" w:rsidP="008C6B23">
      <w:pPr>
        <w:pStyle w:val="a7"/>
        <w:rPr>
          <w:rFonts w:cs="Times New Roman"/>
          <w:sz w:val="24"/>
          <w:szCs w:val="24"/>
        </w:rPr>
      </w:pPr>
    </w:p>
    <w:p w:rsidR="004E0258" w:rsidRDefault="004E0258" w:rsidP="008C6B23">
      <w:pPr>
        <w:pStyle w:val="a7"/>
        <w:rPr>
          <w:rFonts w:cs="Times New Roman"/>
          <w:sz w:val="24"/>
          <w:szCs w:val="24"/>
        </w:rPr>
      </w:pPr>
    </w:p>
    <w:p w:rsidR="004E0258" w:rsidRDefault="004E0258" w:rsidP="008C6B23">
      <w:pPr>
        <w:pStyle w:val="a7"/>
        <w:rPr>
          <w:rFonts w:cs="Times New Roman"/>
          <w:sz w:val="24"/>
          <w:szCs w:val="24"/>
        </w:rPr>
      </w:pPr>
    </w:p>
    <w:p w:rsidR="004E0258" w:rsidRDefault="004E0258" w:rsidP="008C6B23">
      <w:pPr>
        <w:pStyle w:val="a7"/>
        <w:rPr>
          <w:rFonts w:cs="Times New Roman"/>
          <w:sz w:val="24"/>
          <w:szCs w:val="24"/>
        </w:rPr>
      </w:pPr>
    </w:p>
    <w:p w:rsidR="004E0258" w:rsidRDefault="004E0258" w:rsidP="008C6B23">
      <w:pPr>
        <w:pStyle w:val="a7"/>
        <w:rPr>
          <w:rFonts w:cs="Times New Roman"/>
          <w:sz w:val="24"/>
          <w:szCs w:val="24"/>
        </w:rPr>
      </w:pPr>
    </w:p>
    <w:p w:rsidR="004E0258" w:rsidRDefault="004E0258" w:rsidP="008C6B23">
      <w:pPr>
        <w:pStyle w:val="a7"/>
        <w:rPr>
          <w:rFonts w:cs="Times New Roman"/>
          <w:sz w:val="24"/>
          <w:szCs w:val="24"/>
        </w:rPr>
      </w:pPr>
    </w:p>
    <w:p w:rsidR="00F631E1" w:rsidRDefault="00F631E1" w:rsidP="008C6B23">
      <w:pPr>
        <w:pStyle w:val="a7"/>
        <w:rPr>
          <w:rFonts w:cs="Times New Roman"/>
          <w:sz w:val="24"/>
          <w:szCs w:val="24"/>
        </w:rPr>
      </w:pPr>
    </w:p>
    <w:p w:rsidR="00F631E1" w:rsidRDefault="00F631E1" w:rsidP="008C6B23">
      <w:pPr>
        <w:pStyle w:val="a7"/>
        <w:rPr>
          <w:rFonts w:cs="Times New Roman"/>
          <w:sz w:val="24"/>
          <w:szCs w:val="24"/>
        </w:rPr>
      </w:pPr>
    </w:p>
    <w:p w:rsidR="00F631E1" w:rsidRDefault="00F631E1" w:rsidP="008C6B23">
      <w:pPr>
        <w:pStyle w:val="a7"/>
        <w:rPr>
          <w:rFonts w:cs="Times New Roman"/>
          <w:sz w:val="24"/>
          <w:szCs w:val="24"/>
        </w:rPr>
      </w:pPr>
    </w:p>
    <w:p w:rsidR="00F631E1" w:rsidRDefault="00F631E1" w:rsidP="008C6B23">
      <w:pPr>
        <w:pStyle w:val="a7"/>
        <w:rPr>
          <w:rFonts w:cs="Times New Roman"/>
          <w:sz w:val="24"/>
          <w:szCs w:val="24"/>
        </w:rPr>
      </w:pPr>
    </w:p>
    <w:p w:rsidR="00F631E1" w:rsidRDefault="00F631E1" w:rsidP="008C6B23">
      <w:pPr>
        <w:pStyle w:val="a7"/>
        <w:rPr>
          <w:rFonts w:cs="Times New Roman"/>
          <w:sz w:val="24"/>
          <w:szCs w:val="24"/>
        </w:rPr>
      </w:pPr>
    </w:p>
    <w:p w:rsidR="00F631E1" w:rsidRDefault="00F631E1" w:rsidP="008C6B23">
      <w:pPr>
        <w:pStyle w:val="a7"/>
        <w:rPr>
          <w:rFonts w:cs="Times New Roman"/>
          <w:sz w:val="24"/>
          <w:szCs w:val="24"/>
        </w:rPr>
      </w:pPr>
    </w:p>
    <w:p w:rsidR="00F75003" w:rsidRPr="006E57C4" w:rsidRDefault="00F75003" w:rsidP="008C6B23">
      <w:pPr>
        <w:pStyle w:val="a7"/>
        <w:rPr>
          <w:rFonts w:cs="Times New Roman"/>
          <w:sz w:val="24"/>
          <w:szCs w:val="24"/>
        </w:rPr>
      </w:pPr>
    </w:p>
    <w:p w:rsidR="00256052" w:rsidRPr="00CC015B" w:rsidRDefault="00256052" w:rsidP="008C6B23">
      <w:pPr>
        <w:pStyle w:val="a7"/>
        <w:rPr>
          <w:rFonts w:cs="Times New Roman"/>
          <w:sz w:val="24"/>
          <w:szCs w:val="24"/>
        </w:rPr>
      </w:pPr>
    </w:p>
    <w:p w:rsidR="00256052" w:rsidRDefault="00F75003" w:rsidP="00021B28">
      <w:pPr>
        <w:pStyle w:val="a7"/>
        <w:rPr>
          <w:rFonts w:eastAsia="Times New Roman" w:cs="Times New Roman"/>
          <w:b/>
          <w:bCs/>
          <w:caps/>
          <w:color w:val="000000"/>
          <w:sz w:val="24"/>
          <w:szCs w:val="24"/>
        </w:rPr>
      </w:pPr>
      <w:r w:rsidRPr="00F75003">
        <w:rPr>
          <w:rFonts w:eastAsia="Times New Roman" w:cs="Times New Roman"/>
          <w:b/>
          <w:bCs/>
          <w:caps/>
          <w:color w:val="000000"/>
          <w:sz w:val="24"/>
          <w:szCs w:val="24"/>
          <w:lang w:val="en-US"/>
        </w:rPr>
        <w:lastRenderedPageBreak/>
        <w:t>I</w:t>
      </w:r>
      <w:r w:rsidRPr="006E57C4">
        <w:rPr>
          <w:rFonts w:eastAsia="Times New Roman" w:cs="Times New Roman"/>
          <w:b/>
          <w:bCs/>
          <w:caps/>
          <w:color w:val="000000"/>
          <w:sz w:val="24"/>
          <w:szCs w:val="24"/>
        </w:rPr>
        <w:t xml:space="preserve"> </w:t>
      </w:r>
      <w:r w:rsidR="00256052" w:rsidRPr="00F75003">
        <w:rPr>
          <w:rFonts w:eastAsia="Times New Roman" w:cs="Times New Roman"/>
          <w:b/>
          <w:bCs/>
          <w:caps/>
          <w:color w:val="000000"/>
          <w:sz w:val="24"/>
          <w:szCs w:val="24"/>
        </w:rPr>
        <w:t>ЦЕЛЕВОЙ РАЗДЕЛ</w:t>
      </w:r>
    </w:p>
    <w:p w:rsidR="00890065" w:rsidRPr="00F75003" w:rsidRDefault="00890065" w:rsidP="00021B28">
      <w:pPr>
        <w:pStyle w:val="a7"/>
        <w:rPr>
          <w:rFonts w:eastAsia="Times New Roman" w:cs="Times New Roman"/>
          <w:b/>
          <w:bCs/>
          <w:caps/>
          <w:color w:val="000000"/>
          <w:sz w:val="24"/>
          <w:szCs w:val="24"/>
        </w:rPr>
      </w:pPr>
    </w:p>
    <w:p w:rsidR="00256052" w:rsidRPr="00F75003" w:rsidRDefault="00256052" w:rsidP="00021B28">
      <w:pPr>
        <w:pStyle w:val="a7"/>
        <w:rPr>
          <w:rFonts w:eastAsia="Times New Roman" w:cs="Times New Roman"/>
          <w:b/>
          <w:bCs/>
          <w:caps/>
          <w:color w:val="000000"/>
          <w:position w:val="6"/>
          <w:sz w:val="24"/>
          <w:szCs w:val="24"/>
        </w:rPr>
      </w:pPr>
      <w:r w:rsidRPr="00F75003">
        <w:rPr>
          <w:rFonts w:eastAsia="Times New Roman" w:cs="Times New Roman"/>
          <w:b/>
          <w:bCs/>
          <w:caps/>
          <w:color w:val="000000"/>
          <w:position w:val="6"/>
          <w:sz w:val="24"/>
          <w:szCs w:val="24"/>
        </w:rPr>
        <w:t>1.1. Пояснительная записка</w:t>
      </w:r>
    </w:p>
    <w:p w:rsidR="00021B28" w:rsidRPr="00F75003" w:rsidRDefault="00021B28" w:rsidP="00021B28">
      <w:pPr>
        <w:pStyle w:val="a7"/>
        <w:ind w:firstLine="0"/>
        <w:rPr>
          <w:rFonts w:cs="Times New Roman"/>
          <w:b/>
          <w:bCs/>
          <w:sz w:val="24"/>
          <w:szCs w:val="24"/>
        </w:rPr>
      </w:pPr>
    </w:p>
    <w:p w:rsidR="00021B28" w:rsidRPr="00CC015B" w:rsidRDefault="00E7505E" w:rsidP="00021B28">
      <w:pPr>
        <w:pStyle w:val="a7"/>
        <w:rPr>
          <w:rFonts w:cs="Times New Roman"/>
          <w:sz w:val="24"/>
          <w:szCs w:val="24"/>
        </w:rPr>
      </w:pPr>
      <w:r w:rsidRPr="00CC015B">
        <w:rPr>
          <w:rFonts w:cs="Times New Roman"/>
          <w:sz w:val="24"/>
          <w:szCs w:val="24"/>
        </w:rPr>
        <w:tab/>
      </w:r>
      <w:r w:rsidR="00021B28" w:rsidRPr="00CC015B">
        <w:rPr>
          <w:rFonts w:cs="Times New Roman"/>
          <w:sz w:val="24"/>
          <w:szCs w:val="24"/>
        </w:rP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21B28" w:rsidRPr="00CC015B" w:rsidRDefault="00E7505E" w:rsidP="00021B28">
      <w:pPr>
        <w:pStyle w:val="a7"/>
        <w:rPr>
          <w:rFonts w:cs="Times New Roman"/>
          <w:b/>
          <w:sz w:val="24"/>
          <w:szCs w:val="24"/>
        </w:rPr>
      </w:pPr>
      <w:r w:rsidRPr="00CC015B">
        <w:rPr>
          <w:rFonts w:cs="Times New Roman"/>
          <w:b/>
          <w:sz w:val="24"/>
          <w:szCs w:val="24"/>
        </w:rPr>
        <w:t>1.</w:t>
      </w:r>
      <w:r w:rsidR="00F75003" w:rsidRPr="00F75003">
        <w:rPr>
          <w:rFonts w:cs="Times New Roman"/>
          <w:b/>
          <w:sz w:val="24"/>
          <w:szCs w:val="24"/>
        </w:rPr>
        <w:t>1</w:t>
      </w:r>
      <w:r w:rsidRPr="00CC015B">
        <w:rPr>
          <w:rFonts w:cs="Times New Roman"/>
          <w:b/>
          <w:sz w:val="24"/>
          <w:szCs w:val="24"/>
        </w:rPr>
        <w:t>.</w:t>
      </w:r>
      <w:r w:rsidR="00F75003" w:rsidRPr="00F75003">
        <w:rPr>
          <w:rFonts w:cs="Times New Roman"/>
          <w:b/>
          <w:sz w:val="24"/>
          <w:szCs w:val="24"/>
        </w:rPr>
        <w:t>1</w:t>
      </w:r>
      <w:r w:rsidRPr="00CC015B">
        <w:rPr>
          <w:rFonts w:cs="Times New Roman"/>
          <w:b/>
          <w:sz w:val="24"/>
          <w:szCs w:val="24"/>
        </w:rPr>
        <w:t xml:space="preserve"> </w:t>
      </w:r>
      <w:r w:rsidRPr="00CC015B">
        <w:rPr>
          <w:rFonts w:cs="Times New Roman"/>
          <w:b/>
          <w:sz w:val="24"/>
          <w:szCs w:val="24"/>
        </w:rPr>
        <w:tab/>
      </w:r>
      <w:r w:rsidR="00021B28" w:rsidRPr="00CC015B">
        <w:rPr>
          <w:rFonts w:cs="Times New Roman"/>
          <w:b/>
          <w:sz w:val="24"/>
          <w:szCs w:val="24"/>
        </w:rPr>
        <w:t>Целями реализации ФОП ООО являются:</w:t>
      </w:r>
    </w:p>
    <w:p w:rsidR="00021B28" w:rsidRPr="00CC015B" w:rsidRDefault="00021B28" w:rsidP="00021B28">
      <w:pPr>
        <w:pStyle w:val="a7"/>
        <w:rPr>
          <w:rFonts w:cs="Times New Roman"/>
          <w:sz w:val="24"/>
          <w:szCs w:val="24"/>
        </w:rPr>
      </w:pPr>
      <w:r w:rsidRPr="00CC015B">
        <w:rPr>
          <w:rFonts w:cs="Times New Roma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021B28" w:rsidRPr="00CC015B" w:rsidRDefault="00021B28" w:rsidP="00021B28">
      <w:pPr>
        <w:pStyle w:val="a7"/>
        <w:rPr>
          <w:rFonts w:cs="Times New Roman"/>
          <w:sz w:val="24"/>
          <w:szCs w:val="24"/>
        </w:rPr>
      </w:pPr>
      <w:r w:rsidRPr="00CC015B">
        <w:rPr>
          <w:rFonts w:cs="Times New Roman"/>
          <w:sz w:val="24"/>
          <w:szCs w:val="24"/>
        </w:rPr>
        <w:t>создание условий для становления и формирования личности обучающегося;</w:t>
      </w:r>
    </w:p>
    <w:p w:rsidR="00021B28" w:rsidRPr="00CC015B" w:rsidRDefault="00021B28" w:rsidP="00021B28">
      <w:pPr>
        <w:pStyle w:val="a7"/>
        <w:rPr>
          <w:rFonts w:cs="Times New Roman"/>
          <w:sz w:val="24"/>
          <w:szCs w:val="24"/>
        </w:rPr>
      </w:pPr>
      <w:r w:rsidRPr="00CC015B">
        <w:rPr>
          <w:rFonts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021B28" w:rsidRPr="00CC015B" w:rsidRDefault="00E7505E" w:rsidP="00021B28">
      <w:pPr>
        <w:pStyle w:val="a7"/>
        <w:rPr>
          <w:rFonts w:cs="Times New Roman"/>
          <w:sz w:val="24"/>
          <w:szCs w:val="24"/>
        </w:rPr>
      </w:pPr>
      <w:r w:rsidRPr="00CC015B">
        <w:rPr>
          <w:rFonts w:cs="Times New Roman"/>
          <w:sz w:val="24"/>
          <w:szCs w:val="24"/>
        </w:rPr>
        <w:tab/>
      </w:r>
      <w:r w:rsidR="00021B28" w:rsidRPr="00CC015B">
        <w:rPr>
          <w:rFonts w:cs="Times New Roman"/>
          <w:sz w:val="24"/>
          <w:szCs w:val="24"/>
        </w:rPr>
        <w:t>Достижение поставленных целей реализации ФОП ООО предусматривает решение следующих основных задач:</w:t>
      </w:r>
    </w:p>
    <w:p w:rsidR="00021B28" w:rsidRPr="00CC015B" w:rsidRDefault="00021B28" w:rsidP="00021B28">
      <w:pPr>
        <w:pStyle w:val="a7"/>
        <w:rPr>
          <w:rFonts w:cs="Times New Roman"/>
          <w:sz w:val="24"/>
          <w:szCs w:val="24"/>
        </w:rPr>
      </w:pPr>
      <w:r w:rsidRPr="00CC015B">
        <w:rPr>
          <w:rFonts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21B28" w:rsidRPr="00CC015B" w:rsidRDefault="00021B28" w:rsidP="00021B28">
      <w:pPr>
        <w:pStyle w:val="a7"/>
        <w:rPr>
          <w:rFonts w:cs="Times New Roman"/>
          <w:sz w:val="24"/>
          <w:szCs w:val="24"/>
        </w:rPr>
      </w:pPr>
      <w:r w:rsidRPr="00CC015B">
        <w:rPr>
          <w:rFonts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21B28" w:rsidRPr="00CC015B" w:rsidRDefault="00021B28" w:rsidP="00021B28">
      <w:pPr>
        <w:pStyle w:val="a7"/>
        <w:rPr>
          <w:rFonts w:cs="Times New Roman"/>
          <w:sz w:val="24"/>
          <w:szCs w:val="24"/>
        </w:rPr>
      </w:pPr>
      <w:r w:rsidRPr="00CC015B">
        <w:rPr>
          <w:rFonts w:cs="Times New Roman"/>
          <w:sz w:val="24"/>
          <w:szCs w:val="24"/>
        </w:rPr>
        <w:t>обеспечение преемственности основного общего и среднего общего образования;</w:t>
      </w:r>
    </w:p>
    <w:p w:rsidR="00021B28" w:rsidRPr="00CC015B" w:rsidRDefault="00021B28" w:rsidP="00021B28">
      <w:pPr>
        <w:pStyle w:val="a7"/>
        <w:rPr>
          <w:rFonts w:cs="Times New Roman"/>
          <w:sz w:val="24"/>
          <w:szCs w:val="24"/>
        </w:rPr>
      </w:pPr>
      <w:r w:rsidRPr="00CC015B">
        <w:rPr>
          <w:rFonts w:cs="Times New Roman"/>
          <w:sz w:val="24"/>
          <w:szCs w:val="24"/>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021B28" w:rsidRPr="00CC015B" w:rsidRDefault="00021B28" w:rsidP="00021B28">
      <w:pPr>
        <w:pStyle w:val="a7"/>
        <w:rPr>
          <w:rFonts w:cs="Times New Roman"/>
          <w:sz w:val="24"/>
          <w:szCs w:val="24"/>
        </w:rPr>
      </w:pPr>
      <w:r w:rsidRPr="00CC015B">
        <w:rPr>
          <w:rFonts w:cs="Times New Roman"/>
          <w:sz w:val="24"/>
          <w:szCs w:val="24"/>
        </w:rPr>
        <w:t>обеспечение доступности получения качественного основного общего образования;</w:t>
      </w:r>
    </w:p>
    <w:p w:rsidR="00021B28" w:rsidRPr="00CC015B" w:rsidRDefault="00021B28" w:rsidP="00021B28">
      <w:pPr>
        <w:pStyle w:val="a7"/>
        <w:rPr>
          <w:rFonts w:cs="Times New Roman"/>
          <w:sz w:val="24"/>
          <w:szCs w:val="24"/>
        </w:rPr>
      </w:pPr>
      <w:r w:rsidRPr="00CC015B">
        <w:rPr>
          <w:rFonts w:cs="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021B28" w:rsidRPr="00CC015B" w:rsidRDefault="00021B28" w:rsidP="00021B28">
      <w:pPr>
        <w:pStyle w:val="a7"/>
        <w:rPr>
          <w:rFonts w:cs="Times New Roman"/>
          <w:sz w:val="24"/>
          <w:szCs w:val="24"/>
        </w:rPr>
      </w:pPr>
      <w:r w:rsidRPr="00CC015B">
        <w:rPr>
          <w:rFonts w:cs="Times New Roman"/>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021B28" w:rsidRPr="00CC015B" w:rsidRDefault="00021B28" w:rsidP="00021B28">
      <w:pPr>
        <w:pStyle w:val="a7"/>
        <w:rPr>
          <w:rFonts w:cs="Times New Roman"/>
          <w:sz w:val="24"/>
          <w:szCs w:val="24"/>
        </w:rPr>
      </w:pPr>
      <w:r w:rsidRPr="00CC015B">
        <w:rPr>
          <w:rFonts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21B28" w:rsidRPr="00CC015B" w:rsidRDefault="00021B28" w:rsidP="00021B28">
      <w:pPr>
        <w:pStyle w:val="a7"/>
        <w:rPr>
          <w:rFonts w:cs="Times New Roman"/>
          <w:sz w:val="24"/>
          <w:szCs w:val="24"/>
        </w:rPr>
      </w:pPr>
      <w:r w:rsidRPr="00CC015B">
        <w:rPr>
          <w:rFonts w:cs="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021B28" w:rsidRPr="00CC015B" w:rsidRDefault="00021B28" w:rsidP="00021B28">
      <w:pPr>
        <w:pStyle w:val="a7"/>
        <w:rPr>
          <w:rFonts w:cs="Times New Roman"/>
          <w:sz w:val="24"/>
          <w:szCs w:val="24"/>
        </w:rPr>
      </w:pPr>
      <w:r w:rsidRPr="00CC015B">
        <w:rPr>
          <w:rFonts w:cs="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021B28" w:rsidRDefault="00021B28" w:rsidP="00021B28">
      <w:pPr>
        <w:pStyle w:val="a7"/>
        <w:rPr>
          <w:rFonts w:cs="Times New Roman"/>
          <w:sz w:val="24"/>
          <w:szCs w:val="24"/>
        </w:rPr>
      </w:pPr>
      <w:r w:rsidRPr="00CC015B">
        <w:rPr>
          <w:rFonts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23701E" w:rsidRDefault="0023701E" w:rsidP="00021B28">
      <w:pPr>
        <w:pStyle w:val="a7"/>
        <w:rPr>
          <w:rFonts w:cs="Times New Roman"/>
          <w:sz w:val="24"/>
          <w:szCs w:val="24"/>
        </w:rPr>
      </w:pPr>
    </w:p>
    <w:p w:rsidR="0023701E" w:rsidRPr="00CC015B" w:rsidRDefault="0023701E" w:rsidP="00021B28">
      <w:pPr>
        <w:pStyle w:val="a7"/>
        <w:rPr>
          <w:rFonts w:cs="Times New Roman"/>
          <w:sz w:val="24"/>
          <w:szCs w:val="24"/>
        </w:rPr>
      </w:pPr>
    </w:p>
    <w:p w:rsidR="00890065" w:rsidRDefault="00E7505E" w:rsidP="00021B28">
      <w:pPr>
        <w:pStyle w:val="a7"/>
        <w:rPr>
          <w:rFonts w:cs="Times New Roman"/>
          <w:b/>
          <w:bCs/>
          <w:sz w:val="24"/>
          <w:szCs w:val="24"/>
        </w:rPr>
      </w:pPr>
      <w:r w:rsidRPr="006F6174">
        <w:rPr>
          <w:rFonts w:cs="Times New Roman"/>
          <w:b/>
          <w:bCs/>
          <w:sz w:val="24"/>
          <w:szCs w:val="24"/>
        </w:rPr>
        <w:tab/>
      </w:r>
    </w:p>
    <w:p w:rsidR="00890065" w:rsidRDefault="00890065" w:rsidP="00021B28">
      <w:pPr>
        <w:pStyle w:val="a7"/>
        <w:rPr>
          <w:rFonts w:cs="Times New Roman"/>
          <w:b/>
          <w:bCs/>
          <w:sz w:val="24"/>
          <w:szCs w:val="24"/>
        </w:rPr>
      </w:pPr>
    </w:p>
    <w:p w:rsidR="00021B28" w:rsidRPr="006F6174" w:rsidRDefault="006F6174" w:rsidP="00021B28">
      <w:pPr>
        <w:pStyle w:val="a7"/>
        <w:rPr>
          <w:rFonts w:cs="Times New Roman"/>
          <w:sz w:val="24"/>
          <w:szCs w:val="24"/>
        </w:rPr>
      </w:pPr>
      <w:r w:rsidRPr="006F6174">
        <w:rPr>
          <w:rFonts w:eastAsia="Times New Roman" w:cs="Times New Roman"/>
          <w:b/>
          <w:bCs/>
          <w:sz w:val="24"/>
          <w:szCs w:val="24"/>
        </w:rPr>
        <w:lastRenderedPageBreak/>
        <w:t>1.1.2</w:t>
      </w:r>
      <w:r>
        <w:rPr>
          <w:rFonts w:eastAsia="Times New Roman" w:cs="Times New Roman"/>
          <w:b/>
          <w:bCs/>
          <w:sz w:val="24"/>
          <w:szCs w:val="24"/>
        </w:rPr>
        <w:tab/>
      </w:r>
      <w:r w:rsidRPr="006F6174">
        <w:rPr>
          <w:rFonts w:eastAsia="Times New Roman" w:cs="Times New Roman"/>
          <w:b/>
          <w:bCs/>
          <w:sz w:val="24"/>
          <w:szCs w:val="24"/>
        </w:rPr>
        <w:t xml:space="preserve"> Принципы формирования и </w:t>
      </w:r>
      <w:proofErr w:type="spellStart"/>
      <w:r w:rsidRPr="006F6174">
        <w:rPr>
          <w:rFonts w:eastAsia="Times New Roman" w:cs="Times New Roman"/>
          <w:b/>
          <w:bCs/>
          <w:sz w:val="24"/>
          <w:szCs w:val="24"/>
        </w:rPr>
        <w:t>меанизмы</w:t>
      </w:r>
      <w:proofErr w:type="spellEnd"/>
      <w:r w:rsidRPr="006F6174">
        <w:rPr>
          <w:rFonts w:eastAsia="Times New Roman" w:cs="Times New Roman"/>
          <w:b/>
          <w:bCs/>
          <w:sz w:val="24"/>
          <w:szCs w:val="24"/>
        </w:rPr>
        <w:t xml:space="preserve"> реализации программы ООО</w:t>
      </w:r>
      <w:r w:rsidRPr="006F6174">
        <w:rPr>
          <w:rFonts w:eastAsia="Times New Roman" w:cs="Times New Roman"/>
          <w:sz w:val="24"/>
          <w:szCs w:val="24"/>
        </w:rPr>
        <w:t xml:space="preserve"> </w:t>
      </w:r>
    </w:p>
    <w:p w:rsidR="00021B28" w:rsidRPr="00CC015B" w:rsidRDefault="00021B28" w:rsidP="00021B28">
      <w:pPr>
        <w:pStyle w:val="a7"/>
        <w:rPr>
          <w:rFonts w:cs="Times New Roman"/>
          <w:sz w:val="24"/>
          <w:szCs w:val="24"/>
        </w:rPr>
      </w:pPr>
      <w:r w:rsidRPr="00CC015B">
        <w:rPr>
          <w:rFonts w:cs="Times New Roman"/>
          <w:sz w:val="24"/>
          <w:szCs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021B28" w:rsidRPr="00CC015B" w:rsidRDefault="00021B28" w:rsidP="00021B28">
      <w:pPr>
        <w:pStyle w:val="a7"/>
        <w:rPr>
          <w:rFonts w:cs="Times New Roman"/>
          <w:sz w:val="24"/>
          <w:szCs w:val="24"/>
        </w:rPr>
      </w:pPr>
      <w:r w:rsidRPr="00CC015B">
        <w:rPr>
          <w:rFonts w:cs="Times New Roman"/>
          <w:sz w:val="24"/>
          <w:szCs w:val="24"/>
        </w:rP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21B28" w:rsidRPr="00CC015B" w:rsidRDefault="00021B28" w:rsidP="00021B28">
      <w:pPr>
        <w:pStyle w:val="a7"/>
        <w:rPr>
          <w:rFonts w:cs="Times New Roman"/>
          <w:sz w:val="24"/>
          <w:szCs w:val="24"/>
        </w:rPr>
      </w:pPr>
      <w:r w:rsidRPr="00CC015B">
        <w:rPr>
          <w:rFonts w:cs="Times New Roman"/>
          <w:sz w:val="24"/>
          <w:szCs w:val="24"/>
        </w:rPr>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21B28" w:rsidRPr="00CC015B" w:rsidRDefault="00021B28" w:rsidP="00021B28">
      <w:pPr>
        <w:pStyle w:val="a7"/>
        <w:rPr>
          <w:rFonts w:cs="Times New Roman"/>
          <w:sz w:val="24"/>
          <w:szCs w:val="24"/>
        </w:rPr>
      </w:pPr>
      <w:r w:rsidRPr="00CC015B">
        <w:rPr>
          <w:rFonts w:cs="Times New Roman"/>
          <w:sz w:val="24"/>
          <w:szCs w:val="24"/>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021B28" w:rsidRPr="00CC015B" w:rsidRDefault="00021B28" w:rsidP="00021B28">
      <w:pPr>
        <w:pStyle w:val="a7"/>
        <w:rPr>
          <w:rFonts w:cs="Times New Roman"/>
          <w:sz w:val="24"/>
          <w:szCs w:val="24"/>
        </w:rPr>
      </w:pPr>
      <w:r w:rsidRPr="00CC015B">
        <w:rPr>
          <w:rFonts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21B28" w:rsidRPr="00CC015B" w:rsidRDefault="00021B28" w:rsidP="00021B28">
      <w:pPr>
        <w:pStyle w:val="a7"/>
        <w:rPr>
          <w:rFonts w:cs="Times New Roman"/>
          <w:sz w:val="24"/>
          <w:szCs w:val="24"/>
        </w:rPr>
      </w:pPr>
      <w:r w:rsidRPr="00CC015B">
        <w:rPr>
          <w:rFonts w:cs="Times New Roman"/>
          <w:sz w:val="24"/>
          <w:szCs w:val="24"/>
        </w:rPr>
        <w:t>принцип учета индивидуаль</w:t>
      </w:r>
      <w:r w:rsidR="00E7505E" w:rsidRPr="00CC015B">
        <w:rPr>
          <w:rFonts w:cs="Times New Roman"/>
          <w:sz w:val="24"/>
          <w:szCs w:val="24"/>
        </w:rPr>
        <w:t xml:space="preserve">ных возрастных, психологических </w:t>
      </w:r>
      <w:r w:rsidRPr="00CC015B">
        <w:rPr>
          <w:rFonts w:cs="Times New Roman"/>
          <w:sz w:val="24"/>
          <w:szCs w:val="24"/>
        </w:rP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021B28" w:rsidRPr="00CC015B" w:rsidRDefault="00021B28" w:rsidP="00021B28">
      <w:pPr>
        <w:pStyle w:val="a7"/>
        <w:rPr>
          <w:rFonts w:cs="Times New Roman"/>
          <w:sz w:val="24"/>
          <w:szCs w:val="24"/>
        </w:rPr>
      </w:pPr>
      <w:r w:rsidRPr="00CC015B">
        <w:rPr>
          <w:rFonts w:cs="Times New Roman"/>
          <w:sz w:val="24"/>
          <w:szCs w:val="24"/>
        </w:rPr>
        <w:t>принцип обеспечения фундаментального характера образования, учета специфики изучаемых учебных предметов;</w:t>
      </w:r>
    </w:p>
    <w:p w:rsidR="00021B28" w:rsidRPr="00CC015B" w:rsidRDefault="00021B28" w:rsidP="00021B28">
      <w:pPr>
        <w:pStyle w:val="a7"/>
        <w:rPr>
          <w:rFonts w:cs="Times New Roman"/>
          <w:sz w:val="24"/>
          <w:szCs w:val="24"/>
        </w:rPr>
      </w:pPr>
      <w:r w:rsidRPr="00CC015B">
        <w:rPr>
          <w:rFonts w:cs="Times New Roman"/>
          <w:sz w:val="24"/>
          <w:szCs w:val="24"/>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21B28" w:rsidRPr="00CC015B" w:rsidRDefault="00021B28" w:rsidP="00021B28">
      <w:pPr>
        <w:pStyle w:val="a7"/>
        <w:rPr>
          <w:rFonts w:cs="Times New Roman"/>
          <w:sz w:val="24"/>
          <w:szCs w:val="24"/>
        </w:rPr>
      </w:pPr>
      <w:r w:rsidRPr="00CC015B">
        <w:rPr>
          <w:rFonts w:cs="Times New Roman"/>
          <w:sz w:val="24"/>
          <w:szCs w:val="24"/>
        </w:rPr>
        <w:t xml:space="preserve">принцип </w:t>
      </w:r>
      <w:proofErr w:type="spellStart"/>
      <w:r w:rsidRPr="00CC015B">
        <w:rPr>
          <w:rFonts w:cs="Times New Roman"/>
          <w:sz w:val="24"/>
          <w:szCs w:val="24"/>
        </w:rPr>
        <w:t>здоровьесбережения</w:t>
      </w:r>
      <w:proofErr w:type="spellEnd"/>
      <w:r w:rsidRPr="00CC015B">
        <w:rPr>
          <w:rFonts w:cs="Times New Roman"/>
          <w:sz w:val="24"/>
          <w:szCs w:val="24"/>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CC015B">
        <w:rPr>
          <w:rFonts w:cs="Times New Roman"/>
          <w:sz w:val="24"/>
          <w:szCs w:val="24"/>
        </w:rPr>
        <w:t>здоровьесберегающих</w:t>
      </w:r>
      <w:proofErr w:type="spellEnd"/>
      <w:r w:rsidRPr="00CC015B">
        <w:rPr>
          <w:rFonts w:cs="Times New Roman"/>
          <w:sz w:val="24"/>
          <w:szCs w:val="24"/>
        </w:rPr>
        <w:t xml:space="preserve"> педагогических технологий. Объём учебной</w:t>
      </w:r>
    </w:p>
    <w:p w:rsidR="00021B28" w:rsidRPr="00CC015B" w:rsidRDefault="00021B28" w:rsidP="00021B28">
      <w:pPr>
        <w:pStyle w:val="a7"/>
        <w:rPr>
          <w:rFonts w:cs="Times New Roman"/>
          <w:sz w:val="24"/>
          <w:szCs w:val="24"/>
        </w:rPr>
      </w:pPr>
      <w:r w:rsidRPr="00CC015B">
        <w:rPr>
          <w:rFonts w:cs="Times New Roman"/>
          <w:sz w:val="24"/>
          <w:szCs w:val="24"/>
        </w:rPr>
        <w:t xml:space="preserve">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w:t>
      </w:r>
      <w:proofErr w:type="spellStart"/>
      <w:r w:rsidRPr="00CC015B">
        <w:rPr>
          <w:rFonts w:cs="Times New Roman"/>
          <w:sz w:val="24"/>
          <w:szCs w:val="24"/>
        </w:rPr>
        <w:t>Россйской</w:t>
      </w:r>
      <w:proofErr w:type="spellEnd"/>
      <w:r w:rsidRPr="00CC015B">
        <w:rPr>
          <w:rFonts w:cs="Times New Roman"/>
          <w:sz w:val="24"/>
          <w:szCs w:val="24"/>
        </w:rPr>
        <w:t xml:space="preserve"> Федерации от 30 декабря 2022 г. № 24 (зарегистрирован Министерством юстиции Российской </w:t>
      </w:r>
      <w:r w:rsidR="00E7505E" w:rsidRPr="00CC015B">
        <w:rPr>
          <w:rFonts w:cs="Times New Roman"/>
          <w:sz w:val="24"/>
          <w:szCs w:val="24"/>
        </w:rPr>
        <w:t>Федерации 9 марта 2023 г., регис</w:t>
      </w:r>
      <w:r w:rsidRPr="00CC015B">
        <w:rPr>
          <w:rFonts w:cs="Times New Roman"/>
          <w:sz w:val="24"/>
          <w:szCs w:val="24"/>
        </w:rPr>
        <w:t>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CC015B">
        <w:rPr>
          <w:rFonts w:cs="Times New Roman"/>
          <w:sz w:val="24"/>
          <w:szCs w:val="24"/>
        </w:rPr>
        <w:tab/>
        <w:t>28 (зарегистрировано Министерством юстиции Российской Федерации</w:t>
      </w:r>
    </w:p>
    <w:p w:rsidR="00021B28" w:rsidRPr="00CC015B" w:rsidRDefault="00021B28" w:rsidP="00021B28">
      <w:pPr>
        <w:pStyle w:val="a7"/>
        <w:rPr>
          <w:rFonts w:cs="Times New Roman"/>
          <w:sz w:val="24"/>
          <w:szCs w:val="24"/>
        </w:rPr>
      </w:pPr>
      <w:r w:rsidRPr="00CC015B">
        <w:rPr>
          <w:rFonts w:cs="Times New Roman"/>
          <w:sz w:val="24"/>
          <w:szCs w:val="24"/>
        </w:rPr>
        <w:t>18 декабря 2020 г., регистрационный № 61573), действующими до 1 января 2027 г. (далее - Санитарно-эпидемиологические требования).</w:t>
      </w:r>
    </w:p>
    <w:p w:rsidR="00021B28" w:rsidRPr="00CC015B" w:rsidRDefault="006F6174" w:rsidP="00021B28">
      <w:pPr>
        <w:pStyle w:val="a7"/>
        <w:rPr>
          <w:rFonts w:cs="Times New Roman"/>
          <w:sz w:val="24"/>
          <w:szCs w:val="24"/>
        </w:rPr>
      </w:pPr>
      <w:r>
        <w:rPr>
          <w:rFonts w:cs="Times New Roman"/>
          <w:sz w:val="24"/>
          <w:szCs w:val="24"/>
        </w:rPr>
        <w:tab/>
      </w:r>
      <w:r w:rsidR="00021B28" w:rsidRPr="00CC015B">
        <w:rPr>
          <w:rFonts w:cs="Times New Roman"/>
          <w:sz w:val="24"/>
          <w:szCs w:val="24"/>
        </w:rPr>
        <w:t xml:space="preserve">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w:t>
      </w:r>
      <w:r w:rsidR="00021B28" w:rsidRPr="00CC015B">
        <w:rPr>
          <w:rFonts w:cs="Times New Roman"/>
          <w:sz w:val="24"/>
          <w:szCs w:val="24"/>
        </w:rPr>
        <w:lastRenderedPageBreak/>
        <w:t>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E7505E" w:rsidRPr="00CC015B" w:rsidRDefault="006F6174" w:rsidP="00890065">
      <w:pPr>
        <w:pStyle w:val="a7"/>
        <w:rPr>
          <w:rFonts w:cs="Times New Roman"/>
          <w:sz w:val="24"/>
          <w:szCs w:val="24"/>
        </w:rPr>
      </w:pPr>
      <w:r>
        <w:rPr>
          <w:rFonts w:cs="Times New Roman"/>
          <w:sz w:val="24"/>
          <w:szCs w:val="24"/>
        </w:rPr>
        <w:tab/>
      </w:r>
      <w:r w:rsidR="00CC015B">
        <w:rPr>
          <w:rFonts w:cs="Times New Roman"/>
          <w:sz w:val="24"/>
          <w:szCs w:val="24"/>
        </w:rPr>
        <w:t xml:space="preserve">В целях </w:t>
      </w:r>
      <w:r w:rsidR="00021B28" w:rsidRPr="00CC015B">
        <w:rPr>
          <w:rFonts w:cs="Times New Roman"/>
          <w:sz w:val="24"/>
          <w:szCs w:val="24"/>
        </w:rPr>
        <w:t>удовлетворения</w:t>
      </w:r>
      <w:r w:rsidR="00E7505E" w:rsidRPr="00CC015B">
        <w:rPr>
          <w:rFonts w:cs="Times New Roman"/>
          <w:sz w:val="24"/>
          <w:szCs w:val="24"/>
        </w:rPr>
        <w:t xml:space="preserve"> образовательных потребностей и </w:t>
      </w:r>
      <w:r w:rsidR="00021B28" w:rsidRPr="00CC015B">
        <w:rPr>
          <w:rFonts w:cs="Times New Roman"/>
          <w:sz w:val="24"/>
          <w:szCs w:val="24"/>
        </w:rPr>
        <w:t>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r w:rsidR="00E7505E" w:rsidRPr="00CC015B">
        <w:rPr>
          <w:rFonts w:cs="Times New Roman"/>
          <w:sz w:val="24"/>
          <w:szCs w:val="24"/>
        </w:rPr>
        <w:t xml:space="preserve"> </w:t>
      </w:r>
      <w:r w:rsidR="00021B28" w:rsidRPr="00CC015B">
        <w:rPr>
          <w:rFonts w:cs="Times New Roman"/>
          <w:sz w:val="24"/>
          <w:szCs w:val="24"/>
        </w:rPr>
        <w:t>образовательной организации</w:t>
      </w:r>
      <w:r w:rsidR="00021B28" w:rsidRPr="00CC015B">
        <w:rPr>
          <w:rFonts w:cs="Times New Roman"/>
          <w:sz w:val="24"/>
          <w:szCs w:val="24"/>
          <w:vertAlign w:val="superscript"/>
        </w:rPr>
        <w:footnoteReference w:id="1"/>
      </w:r>
      <w:r w:rsidR="00021B28" w:rsidRPr="00CC015B">
        <w:rPr>
          <w:rFonts w:cs="Times New Roman"/>
          <w:sz w:val="24"/>
          <w:szCs w:val="24"/>
        </w:rPr>
        <w:t>.</w:t>
      </w:r>
    </w:p>
    <w:p w:rsidR="00E7505E" w:rsidRPr="00CC015B" w:rsidRDefault="00E7505E" w:rsidP="00E7505E">
      <w:pPr>
        <w:pStyle w:val="a7"/>
        <w:rPr>
          <w:rFonts w:cs="Times New Roman"/>
          <w:sz w:val="24"/>
          <w:szCs w:val="24"/>
        </w:rPr>
      </w:pPr>
    </w:p>
    <w:p w:rsidR="00E7505E" w:rsidRPr="00CC015B" w:rsidRDefault="00E7505E" w:rsidP="00E7505E">
      <w:pPr>
        <w:spacing w:line="276" w:lineRule="auto"/>
        <w:ind w:left="227" w:firstLine="0"/>
        <w:jc w:val="center"/>
        <w:rPr>
          <w:rFonts w:cs="Times New Roman"/>
          <w:b/>
          <w:bCs/>
          <w:sz w:val="24"/>
          <w:szCs w:val="24"/>
          <w:lang w:bidi="ru-RU"/>
        </w:rPr>
      </w:pPr>
      <w:r w:rsidRPr="00CC015B">
        <w:rPr>
          <w:rFonts w:cs="Times New Roman"/>
          <w:b/>
          <w:bCs/>
          <w:sz w:val="24"/>
          <w:szCs w:val="24"/>
          <w:lang w:bidi="ru-RU"/>
        </w:rPr>
        <w:t xml:space="preserve">1.2. </w:t>
      </w:r>
      <w:r w:rsidRPr="00CC015B">
        <w:rPr>
          <w:rFonts w:cs="Times New Roman"/>
          <w:b/>
          <w:bCs/>
          <w:sz w:val="24"/>
          <w:szCs w:val="24"/>
          <w:lang w:bidi="ru-RU"/>
        </w:rPr>
        <w:tab/>
        <w:t>ПЛАНИРУЕМЫЕ РЕЗУЛЬТАТЫ ОСВОЕНИЯ ОСНОВНОЙ ОБРАЗОВАТЕЛЬНОЙ ПРОГРАММЫ ОСНОВНОГО ОБЩЕГО ОБРАЗОВАНИЯ</w:t>
      </w:r>
    </w:p>
    <w:p w:rsidR="00E7505E" w:rsidRPr="00CC015B" w:rsidRDefault="00E7505E" w:rsidP="00E7505E">
      <w:pPr>
        <w:pStyle w:val="a7"/>
        <w:ind w:firstLine="0"/>
        <w:rPr>
          <w:rFonts w:cs="Times New Roman"/>
          <w:sz w:val="24"/>
          <w:szCs w:val="24"/>
        </w:rPr>
      </w:pPr>
    </w:p>
    <w:p w:rsidR="00E7505E" w:rsidRPr="00CC015B" w:rsidRDefault="00E7505E" w:rsidP="00E7505E">
      <w:pPr>
        <w:pStyle w:val="a7"/>
        <w:rPr>
          <w:rFonts w:cs="Times New Roman"/>
          <w:sz w:val="24"/>
          <w:szCs w:val="24"/>
        </w:rPr>
      </w:pPr>
      <w:r w:rsidRPr="00CC015B">
        <w:rPr>
          <w:rFonts w:cs="Times New Roman"/>
          <w:sz w:val="24"/>
          <w:szCs w:val="24"/>
        </w:rPr>
        <w:t xml:space="preserve"> 1.2.1.</w:t>
      </w:r>
      <w:r w:rsidRPr="00CC015B">
        <w:rPr>
          <w:rFonts w:cs="Times New Roman"/>
          <w:sz w:val="24"/>
          <w:szCs w:val="24"/>
        </w:rPr>
        <w:tab/>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E7505E" w:rsidRPr="00CC015B" w:rsidRDefault="00E7505E" w:rsidP="00E7505E">
      <w:pPr>
        <w:pStyle w:val="a7"/>
        <w:rPr>
          <w:rFonts w:cs="Times New Roman"/>
          <w:sz w:val="24"/>
          <w:szCs w:val="24"/>
        </w:rPr>
      </w:pPr>
      <w:r w:rsidRPr="00CC015B">
        <w:rPr>
          <w:rFonts w:cs="Times New Roman"/>
          <w:sz w:val="24"/>
          <w:szCs w:val="24"/>
        </w:rPr>
        <w:t>1.2.2.</w:t>
      </w:r>
      <w:r w:rsidRPr="00CC015B">
        <w:rPr>
          <w:rFonts w:cs="Times New Roman"/>
          <w:sz w:val="24"/>
          <w:szCs w:val="24"/>
        </w:rPr>
        <w:tab/>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E7505E" w:rsidRPr="00CC015B" w:rsidRDefault="00E7505E" w:rsidP="00E7505E">
      <w:pPr>
        <w:pStyle w:val="a7"/>
        <w:rPr>
          <w:rFonts w:cs="Times New Roman"/>
          <w:sz w:val="24"/>
          <w:szCs w:val="24"/>
        </w:rPr>
      </w:pPr>
      <w:r w:rsidRPr="00CC015B">
        <w:rPr>
          <w:rFonts w:cs="Times New Roman"/>
          <w:sz w:val="24"/>
          <w:szCs w:val="24"/>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7505E" w:rsidRPr="00CC015B" w:rsidRDefault="00E7505E" w:rsidP="00E7505E">
      <w:pPr>
        <w:pStyle w:val="a7"/>
        <w:rPr>
          <w:rFonts w:cs="Times New Roman"/>
          <w:sz w:val="24"/>
          <w:szCs w:val="24"/>
        </w:rPr>
      </w:pPr>
      <w:r w:rsidRPr="00CC015B">
        <w:rPr>
          <w:rFonts w:cs="Times New Roman"/>
          <w:sz w:val="24"/>
          <w:szCs w:val="24"/>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E7505E" w:rsidRPr="00CC015B" w:rsidRDefault="00E7505E" w:rsidP="00E7505E">
      <w:pPr>
        <w:pStyle w:val="a7"/>
        <w:rPr>
          <w:rFonts w:cs="Times New Roman"/>
          <w:sz w:val="24"/>
          <w:szCs w:val="24"/>
        </w:rPr>
      </w:pPr>
      <w:r w:rsidRPr="00CC015B">
        <w:rPr>
          <w:rFonts w:cs="Times New Roman"/>
          <w:sz w:val="24"/>
          <w:szCs w:val="24"/>
        </w:rPr>
        <w:t>и природной среды.</w:t>
      </w:r>
    </w:p>
    <w:p w:rsidR="00E7505E" w:rsidRPr="00CC015B" w:rsidRDefault="00E7505E" w:rsidP="00E7505E">
      <w:pPr>
        <w:pStyle w:val="a7"/>
        <w:rPr>
          <w:rFonts w:cs="Times New Roman"/>
          <w:sz w:val="24"/>
          <w:szCs w:val="24"/>
        </w:rPr>
      </w:pPr>
      <w:r w:rsidRPr="00CC015B">
        <w:rPr>
          <w:rFonts w:cs="Times New Roman"/>
          <w:sz w:val="24"/>
          <w:szCs w:val="24"/>
        </w:rPr>
        <w:t>1.2.3.</w:t>
      </w:r>
      <w:r w:rsidRPr="00CC015B">
        <w:rPr>
          <w:rFonts w:cs="Times New Roman"/>
          <w:sz w:val="24"/>
          <w:szCs w:val="24"/>
        </w:rPr>
        <w:tab/>
      </w:r>
      <w:r w:rsidRPr="00CC015B">
        <w:rPr>
          <w:rFonts w:cs="Times New Roman"/>
          <w:b/>
          <w:sz w:val="24"/>
          <w:szCs w:val="24"/>
        </w:rPr>
        <w:t>Метапредметные результаты включают:</w:t>
      </w:r>
    </w:p>
    <w:p w:rsidR="00E7505E" w:rsidRPr="00CC015B" w:rsidRDefault="00E7505E" w:rsidP="00E7505E">
      <w:pPr>
        <w:pStyle w:val="a7"/>
        <w:rPr>
          <w:rFonts w:cs="Times New Roman"/>
          <w:sz w:val="24"/>
          <w:szCs w:val="24"/>
        </w:rPr>
      </w:pPr>
      <w:r w:rsidRPr="00CC015B">
        <w:rPr>
          <w:rFonts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7505E" w:rsidRPr="00CC015B" w:rsidRDefault="00E7505E" w:rsidP="00E7505E">
      <w:pPr>
        <w:pStyle w:val="a7"/>
        <w:rPr>
          <w:rFonts w:cs="Times New Roman"/>
          <w:sz w:val="24"/>
          <w:szCs w:val="24"/>
        </w:rPr>
      </w:pPr>
      <w:r w:rsidRPr="00CC015B">
        <w:rPr>
          <w:rFonts w:cs="Times New Roman"/>
          <w:sz w:val="24"/>
          <w:szCs w:val="24"/>
        </w:rPr>
        <w:t>способность их использовать в учебной, познавательной и социальной практике;</w:t>
      </w:r>
    </w:p>
    <w:p w:rsidR="00E7505E" w:rsidRPr="00CC015B" w:rsidRDefault="00E7505E" w:rsidP="00E7505E">
      <w:pPr>
        <w:pStyle w:val="a7"/>
        <w:rPr>
          <w:rFonts w:cs="Times New Roman"/>
          <w:sz w:val="24"/>
          <w:szCs w:val="24"/>
        </w:rPr>
      </w:pPr>
      <w:r w:rsidRPr="00CC015B">
        <w:rPr>
          <w:rFonts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7505E" w:rsidRPr="00CC015B" w:rsidRDefault="00E7505E" w:rsidP="00E7505E">
      <w:pPr>
        <w:pStyle w:val="a7"/>
        <w:rPr>
          <w:rFonts w:cs="Times New Roman"/>
          <w:sz w:val="24"/>
          <w:szCs w:val="24"/>
        </w:rPr>
      </w:pPr>
      <w:r w:rsidRPr="00CC015B">
        <w:rPr>
          <w:rFonts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E7505E" w:rsidRPr="00CC015B" w:rsidRDefault="00E7505E" w:rsidP="00E7505E">
      <w:pPr>
        <w:pStyle w:val="a7"/>
        <w:rPr>
          <w:rFonts w:cs="Times New Roman"/>
          <w:sz w:val="24"/>
          <w:szCs w:val="24"/>
        </w:rPr>
      </w:pPr>
      <w:r w:rsidRPr="00CC015B">
        <w:rPr>
          <w:rFonts w:cs="Times New Roman"/>
          <w:sz w:val="24"/>
          <w:szCs w:val="24"/>
        </w:rPr>
        <w:lastRenderedPageBreak/>
        <w:t>1.2.4.</w:t>
      </w:r>
      <w:r w:rsidRPr="00CC015B">
        <w:rPr>
          <w:rFonts w:cs="Times New Roman"/>
          <w:sz w:val="24"/>
          <w:szCs w:val="24"/>
        </w:rPr>
        <w:tab/>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E7505E" w:rsidRPr="00CC015B" w:rsidRDefault="00E7505E" w:rsidP="00E7505E">
      <w:pPr>
        <w:pStyle w:val="a7"/>
        <w:rPr>
          <w:rFonts w:cs="Times New Roman"/>
          <w:sz w:val="24"/>
          <w:szCs w:val="24"/>
        </w:rPr>
      </w:pPr>
      <w:r w:rsidRPr="00CC015B">
        <w:rPr>
          <w:rFonts w:cs="Times New Roman"/>
          <w:sz w:val="24"/>
          <w:szCs w:val="24"/>
        </w:rPr>
        <w:t>познавательными универсальными учебными действиями;</w:t>
      </w:r>
    </w:p>
    <w:p w:rsidR="00E7505E" w:rsidRPr="00CC015B" w:rsidRDefault="00E7505E" w:rsidP="00E7505E">
      <w:pPr>
        <w:pStyle w:val="a7"/>
        <w:rPr>
          <w:rFonts w:cs="Times New Roman"/>
          <w:sz w:val="24"/>
          <w:szCs w:val="24"/>
        </w:rPr>
      </w:pPr>
      <w:r w:rsidRPr="00CC015B">
        <w:rPr>
          <w:rFonts w:cs="Times New Roman"/>
          <w:sz w:val="24"/>
          <w:szCs w:val="24"/>
        </w:rPr>
        <w:t>коммуникативными универсальными учебными действиями;</w:t>
      </w:r>
    </w:p>
    <w:p w:rsidR="00E7505E" w:rsidRPr="00CC015B" w:rsidRDefault="00E7505E" w:rsidP="00E7505E">
      <w:pPr>
        <w:pStyle w:val="a7"/>
        <w:rPr>
          <w:rFonts w:cs="Times New Roman"/>
          <w:sz w:val="24"/>
          <w:szCs w:val="24"/>
        </w:rPr>
      </w:pPr>
      <w:r w:rsidRPr="00CC015B">
        <w:rPr>
          <w:rFonts w:cs="Times New Roman"/>
          <w:sz w:val="24"/>
          <w:szCs w:val="24"/>
        </w:rPr>
        <w:t>регулятивными универсальными учебными действиями.</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2.</w:t>
      </w:r>
      <w:r w:rsidR="00E7505E" w:rsidRPr="00CC015B">
        <w:rPr>
          <w:rFonts w:cs="Times New Roman"/>
          <w:sz w:val="24"/>
          <w:szCs w:val="24"/>
        </w:rPr>
        <w:t>4.1.</w:t>
      </w:r>
      <w:r w:rsidR="00E7505E" w:rsidRPr="00CC015B">
        <w:rPr>
          <w:rFonts w:cs="Times New Roman"/>
          <w:sz w:val="24"/>
          <w:szCs w:val="24"/>
        </w:rPr>
        <w:tab/>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E7505E" w:rsidRPr="00CC015B" w:rsidRDefault="00EE5A30" w:rsidP="00E7505E">
      <w:pPr>
        <w:pStyle w:val="a7"/>
        <w:rPr>
          <w:rFonts w:cs="Times New Roman"/>
          <w:sz w:val="24"/>
          <w:szCs w:val="24"/>
        </w:rPr>
      </w:pPr>
      <w:r w:rsidRPr="00CC015B">
        <w:rPr>
          <w:rFonts w:cs="Times New Roman"/>
          <w:sz w:val="24"/>
          <w:szCs w:val="24"/>
        </w:rPr>
        <w:t>1.2</w:t>
      </w:r>
      <w:r w:rsidR="00E7505E" w:rsidRPr="00CC015B">
        <w:rPr>
          <w:rFonts w:cs="Times New Roman"/>
          <w:sz w:val="24"/>
          <w:szCs w:val="24"/>
        </w:rPr>
        <w:t>.4.2.</w:t>
      </w:r>
      <w:r w:rsidR="00E7505E" w:rsidRPr="00CC015B">
        <w:rPr>
          <w:rFonts w:cs="Times New Roman"/>
          <w:sz w:val="24"/>
          <w:szCs w:val="24"/>
        </w:rPr>
        <w:tab/>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2.</w:t>
      </w:r>
      <w:r w:rsidR="00E7505E" w:rsidRPr="00CC015B">
        <w:rPr>
          <w:rFonts w:cs="Times New Roman"/>
          <w:sz w:val="24"/>
          <w:szCs w:val="24"/>
        </w:rPr>
        <w:t>4.3.</w:t>
      </w:r>
      <w:r w:rsidR="00E7505E" w:rsidRPr="00CC015B">
        <w:rPr>
          <w:rFonts w:cs="Times New Roman"/>
          <w:sz w:val="24"/>
          <w:szCs w:val="24"/>
        </w:rPr>
        <w:tab/>
        <w:t>Овладение регулятивными универсальными учебными действиями включает умения самоорганизации, самоконтроля, развитие эмоционального</w:t>
      </w:r>
    </w:p>
    <w:p w:rsidR="00E7505E" w:rsidRPr="00CC015B" w:rsidRDefault="00E7505E" w:rsidP="00E7505E">
      <w:pPr>
        <w:pStyle w:val="a7"/>
        <w:rPr>
          <w:rFonts w:cs="Times New Roman"/>
          <w:sz w:val="24"/>
          <w:szCs w:val="24"/>
        </w:rPr>
      </w:pPr>
      <w:r w:rsidRPr="00CC015B">
        <w:rPr>
          <w:rFonts w:cs="Times New Roman"/>
          <w:sz w:val="24"/>
          <w:szCs w:val="24"/>
        </w:rPr>
        <w:t>интеллекта.</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2.</w:t>
      </w:r>
      <w:r w:rsidR="00E7505E" w:rsidRPr="00CC015B">
        <w:rPr>
          <w:rFonts w:cs="Times New Roman"/>
          <w:sz w:val="24"/>
          <w:szCs w:val="24"/>
        </w:rPr>
        <w:t>5.</w:t>
      </w:r>
      <w:r w:rsidR="00E7505E" w:rsidRPr="00CC015B">
        <w:rPr>
          <w:rFonts w:cs="Times New Roman"/>
          <w:sz w:val="24"/>
          <w:szCs w:val="24"/>
        </w:rPr>
        <w:tab/>
      </w:r>
      <w:r w:rsidR="00E7505E" w:rsidRPr="00CC015B">
        <w:rPr>
          <w:rFonts w:cs="Times New Roman"/>
          <w:b/>
          <w:sz w:val="24"/>
          <w:szCs w:val="24"/>
        </w:rPr>
        <w:t>Предметные результаты включают:</w:t>
      </w:r>
    </w:p>
    <w:p w:rsidR="00E7505E" w:rsidRPr="00CC015B" w:rsidRDefault="00E7505E" w:rsidP="00E7505E">
      <w:pPr>
        <w:pStyle w:val="a7"/>
        <w:rPr>
          <w:rFonts w:cs="Times New Roman"/>
          <w:sz w:val="24"/>
          <w:szCs w:val="24"/>
        </w:rPr>
      </w:pPr>
      <w:r w:rsidRPr="00CC015B">
        <w:rPr>
          <w:rFonts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E7505E" w:rsidRPr="00CC015B" w:rsidRDefault="00E7505E" w:rsidP="00E7505E">
      <w:pPr>
        <w:pStyle w:val="a7"/>
        <w:rPr>
          <w:rFonts w:cs="Times New Roman"/>
          <w:sz w:val="24"/>
          <w:szCs w:val="24"/>
        </w:rPr>
      </w:pPr>
      <w:r w:rsidRPr="00CC015B">
        <w:rPr>
          <w:rFonts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7505E" w:rsidRPr="00CC015B" w:rsidRDefault="00E7505E" w:rsidP="00E7505E">
      <w:pPr>
        <w:pStyle w:val="a7"/>
        <w:rPr>
          <w:rFonts w:cs="Times New Roman"/>
          <w:sz w:val="24"/>
          <w:szCs w:val="24"/>
        </w:rPr>
      </w:pPr>
      <w:r w:rsidRPr="00CC015B">
        <w:rPr>
          <w:rFonts w:cs="Times New Roman"/>
          <w:sz w:val="24"/>
          <w:szCs w:val="24"/>
        </w:rPr>
        <w:t>Требования к предметным результатам:</w:t>
      </w:r>
    </w:p>
    <w:p w:rsidR="00E7505E" w:rsidRPr="00CC015B" w:rsidRDefault="00E7505E" w:rsidP="00E7505E">
      <w:pPr>
        <w:pStyle w:val="a7"/>
        <w:rPr>
          <w:rFonts w:cs="Times New Roman"/>
          <w:sz w:val="24"/>
          <w:szCs w:val="24"/>
        </w:rPr>
      </w:pPr>
      <w:r w:rsidRPr="00CC015B">
        <w:rPr>
          <w:rFonts w:cs="Times New Roman"/>
          <w:sz w:val="24"/>
          <w:szCs w:val="24"/>
        </w:rPr>
        <w:t>сформулированы в деятельностной форме с усилением акцента на применение знаний и конкретные умения;</w:t>
      </w:r>
    </w:p>
    <w:p w:rsidR="00E7505E" w:rsidRPr="00CC015B" w:rsidRDefault="00E7505E" w:rsidP="00E7505E">
      <w:pPr>
        <w:pStyle w:val="a7"/>
        <w:rPr>
          <w:rFonts w:cs="Times New Roman"/>
          <w:sz w:val="24"/>
          <w:szCs w:val="24"/>
        </w:rPr>
      </w:pPr>
      <w:r w:rsidRPr="00CC015B">
        <w:rPr>
          <w:rFonts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E7505E" w:rsidRPr="00CC015B" w:rsidRDefault="00E7505E" w:rsidP="00E7505E">
      <w:pPr>
        <w:pStyle w:val="a7"/>
        <w:rPr>
          <w:rFonts w:cs="Times New Roman"/>
          <w:sz w:val="24"/>
          <w:szCs w:val="24"/>
        </w:rPr>
      </w:pPr>
      <w:r w:rsidRPr="00CC015B">
        <w:rPr>
          <w:rFonts w:cs="Times New Roman"/>
          <w:sz w:val="24"/>
          <w:szCs w:val="24"/>
        </w:rPr>
        <w:t>определяют требования к результатам освоения программ основного общего образования по учебным предметам;</w:t>
      </w:r>
    </w:p>
    <w:p w:rsidR="00E7505E" w:rsidRPr="00CC015B" w:rsidRDefault="00E7505E" w:rsidP="00E7505E">
      <w:pPr>
        <w:pStyle w:val="a7"/>
        <w:rPr>
          <w:rFonts w:cs="Times New Roman"/>
          <w:sz w:val="24"/>
          <w:szCs w:val="24"/>
        </w:rPr>
      </w:pPr>
      <w:r w:rsidRPr="00CC015B">
        <w:rPr>
          <w:rFonts w:cs="Times New Roman"/>
          <w:sz w:val="24"/>
          <w:szCs w:val="24"/>
        </w:rPr>
        <w:t>усиливают акценты на изучение явлений и процессов современной России и мира в целом, современного состояния науки.</w:t>
      </w:r>
    </w:p>
    <w:p w:rsidR="00EE5A30" w:rsidRPr="00CC015B" w:rsidRDefault="00EE5A30" w:rsidP="00890065">
      <w:pPr>
        <w:pStyle w:val="a7"/>
        <w:ind w:firstLine="0"/>
        <w:rPr>
          <w:rFonts w:cs="Times New Roman"/>
          <w:sz w:val="24"/>
          <w:szCs w:val="24"/>
        </w:rPr>
      </w:pPr>
    </w:p>
    <w:p w:rsidR="00EE5A30" w:rsidRPr="00890065" w:rsidRDefault="00EE5A30" w:rsidP="00890065">
      <w:pPr>
        <w:spacing w:line="276" w:lineRule="auto"/>
        <w:ind w:left="113" w:firstLine="0"/>
        <w:jc w:val="center"/>
        <w:rPr>
          <w:rFonts w:cs="Times New Roman"/>
          <w:b/>
          <w:bCs/>
          <w:sz w:val="24"/>
          <w:szCs w:val="24"/>
          <w:lang w:bidi="ru-RU"/>
        </w:rPr>
      </w:pPr>
      <w:r w:rsidRPr="00CC015B">
        <w:rPr>
          <w:rFonts w:cs="Times New Roman"/>
          <w:b/>
          <w:bCs/>
          <w:sz w:val="24"/>
          <w:szCs w:val="24"/>
          <w:lang w:bidi="ru-RU"/>
        </w:rPr>
        <w:t>1.3. СИСТЕМА ОЦЕНКИ ДОСТИЖЕНИЯ ПЛАНИРУЕМЫХ РЕЗУЛЬТАТОВ ОСВОЕНИЯ ФОП ООО.</w:t>
      </w:r>
    </w:p>
    <w:p w:rsidR="006F6174" w:rsidRDefault="00EE5A30" w:rsidP="00E7505E">
      <w:pPr>
        <w:pStyle w:val="a7"/>
        <w:rPr>
          <w:rFonts w:eastAsia="Times New Roman" w:cs="Times New Roman"/>
          <w:b/>
          <w:bCs/>
          <w:color w:val="555555"/>
          <w:sz w:val="24"/>
          <w:szCs w:val="24"/>
        </w:rPr>
      </w:pPr>
      <w:r w:rsidRPr="006F6174">
        <w:rPr>
          <w:rFonts w:cs="Times New Roman"/>
          <w:b/>
          <w:bCs/>
          <w:sz w:val="24"/>
          <w:szCs w:val="24"/>
        </w:rPr>
        <w:t>1</w:t>
      </w:r>
      <w:r w:rsidR="00E7505E" w:rsidRPr="006F6174">
        <w:rPr>
          <w:rFonts w:cs="Times New Roman"/>
          <w:b/>
          <w:bCs/>
          <w:sz w:val="24"/>
          <w:szCs w:val="24"/>
        </w:rPr>
        <w:t>.</w:t>
      </w:r>
      <w:r w:rsidRPr="006F6174">
        <w:rPr>
          <w:rFonts w:cs="Times New Roman"/>
          <w:b/>
          <w:bCs/>
          <w:sz w:val="24"/>
          <w:szCs w:val="24"/>
        </w:rPr>
        <w:t>3.</w:t>
      </w:r>
      <w:r w:rsidR="00E7505E" w:rsidRPr="006F6174">
        <w:rPr>
          <w:rFonts w:cs="Times New Roman"/>
          <w:b/>
          <w:bCs/>
          <w:sz w:val="24"/>
          <w:szCs w:val="24"/>
        </w:rPr>
        <w:t>1.</w:t>
      </w:r>
      <w:r w:rsidR="006F6174" w:rsidRPr="006F6174">
        <w:rPr>
          <w:rFonts w:cs="Times New Roman"/>
          <w:b/>
          <w:bCs/>
          <w:sz w:val="24"/>
          <w:szCs w:val="24"/>
        </w:rPr>
        <w:tab/>
      </w:r>
      <w:r w:rsidR="006F6174" w:rsidRPr="006F6174">
        <w:rPr>
          <w:rFonts w:eastAsia="Times New Roman" w:cs="Times New Roman"/>
          <w:b/>
          <w:bCs/>
          <w:color w:val="555555"/>
          <w:sz w:val="24"/>
          <w:szCs w:val="24"/>
        </w:rPr>
        <w:t xml:space="preserve">Общие положения </w:t>
      </w:r>
    </w:p>
    <w:p w:rsidR="00890065" w:rsidRPr="006F6174" w:rsidRDefault="00890065" w:rsidP="00E7505E">
      <w:pPr>
        <w:pStyle w:val="a7"/>
        <w:rPr>
          <w:rFonts w:eastAsia="Times New Roman" w:cs="Times New Roman"/>
          <w:b/>
          <w:bCs/>
          <w:color w:val="555555"/>
          <w:sz w:val="24"/>
          <w:szCs w:val="24"/>
        </w:rPr>
      </w:pPr>
    </w:p>
    <w:p w:rsidR="00E7505E" w:rsidRPr="00CC015B" w:rsidRDefault="00E7505E" w:rsidP="00E7505E">
      <w:pPr>
        <w:pStyle w:val="a7"/>
        <w:rPr>
          <w:rFonts w:cs="Times New Roman"/>
          <w:sz w:val="24"/>
          <w:szCs w:val="24"/>
        </w:rPr>
      </w:pPr>
      <w:r w:rsidRPr="00CC015B">
        <w:rPr>
          <w:rFonts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2.</w:t>
      </w:r>
      <w:r w:rsidR="00E7505E" w:rsidRPr="00CC015B">
        <w:rPr>
          <w:rFonts w:cs="Times New Roman"/>
          <w:sz w:val="24"/>
          <w:szCs w:val="24"/>
        </w:rPr>
        <w:tab/>
        <w:t>Основными направлениями и целями оценочной деятельности в образовательной организации являются:</w:t>
      </w:r>
    </w:p>
    <w:p w:rsidR="00E7505E" w:rsidRPr="00CC015B" w:rsidRDefault="00E7505E" w:rsidP="00E7505E">
      <w:pPr>
        <w:pStyle w:val="a7"/>
        <w:rPr>
          <w:rFonts w:cs="Times New Roman"/>
          <w:sz w:val="24"/>
          <w:szCs w:val="24"/>
        </w:rPr>
      </w:pPr>
      <w:r w:rsidRPr="00CC015B">
        <w:rPr>
          <w:rFonts w:cs="Times New Roman"/>
          <w:sz w:val="24"/>
          <w:szCs w:val="24"/>
        </w:rPr>
        <w:t xml:space="preserve">оценка образовательных </w:t>
      </w:r>
      <w:r w:rsidR="00CC015B">
        <w:rPr>
          <w:rFonts w:cs="Times New Roman"/>
          <w:sz w:val="24"/>
          <w:szCs w:val="24"/>
        </w:rPr>
        <w:t xml:space="preserve"> </w:t>
      </w:r>
      <w:r w:rsidRPr="00CC015B">
        <w:rPr>
          <w:rFonts w:cs="Times New Roman"/>
          <w:sz w:val="24"/>
          <w:szCs w:val="24"/>
        </w:rPr>
        <w:t>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E7505E" w:rsidRPr="00CC015B" w:rsidRDefault="00E7505E" w:rsidP="00E7505E">
      <w:pPr>
        <w:pStyle w:val="a7"/>
        <w:rPr>
          <w:rFonts w:cs="Times New Roman"/>
          <w:sz w:val="24"/>
          <w:szCs w:val="24"/>
        </w:rPr>
      </w:pPr>
      <w:r w:rsidRPr="00CC015B">
        <w:rPr>
          <w:rFonts w:cs="Times New Roman"/>
          <w:sz w:val="24"/>
          <w:szCs w:val="24"/>
        </w:rPr>
        <w:t>оценка результатов деятельности образовательной организации как основа аккредитационных процедур.</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3.</w:t>
      </w:r>
      <w:r w:rsidR="00E7505E" w:rsidRPr="00CC015B">
        <w:rPr>
          <w:rFonts w:cs="Times New Roman"/>
          <w:sz w:val="24"/>
          <w:szCs w:val="24"/>
        </w:rPr>
        <w:tab/>
        <w:t xml:space="preserve">Основным объектом системы оценки, её содержательной и </w:t>
      </w:r>
      <w:proofErr w:type="spellStart"/>
      <w:r w:rsidR="00E7505E" w:rsidRPr="00CC015B">
        <w:rPr>
          <w:rFonts w:cs="Times New Roman"/>
          <w:sz w:val="24"/>
          <w:szCs w:val="24"/>
        </w:rPr>
        <w:t>критериальной</w:t>
      </w:r>
      <w:proofErr w:type="spellEnd"/>
      <w:r w:rsidR="00E7505E" w:rsidRPr="00CC015B">
        <w:rPr>
          <w:rFonts w:cs="Times New Roman"/>
          <w:sz w:val="24"/>
          <w:szCs w:val="24"/>
        </w:rPr>
        <w:t xml:space="preserve"> базой выступают требования ФГОС ООО, которые конкретизируются в планируемых результатах </w:t>
      </w:r>
      <w:r w:rsidR="00E7505E" w:rsidRPr="00CC015B">
        <w:rPr>
          <w:rFonts w:cs="Times New Roman"/>
          <w:sz w:val="24"/>
          <w:szCs w:val="24"/>
        </w:rPr>
        <w:lastRenderedPageBreak/>
        <w:t>освоения обучающимися ФОП ООО. Система оценки включает процедуры внутренней и внешней оценки.</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4.</w:t>
      </w:r>
      <w:r w:rsidR="00E7505E" w:rsidRPr="00CC015B">
        <w:rPr>
          <w:rFonts w:cs="Times New Roman"/>
          <w:sz w:val="24"/>
          <w:szCs w:val="24"/>
        </w:rPr>
        <w:tab/>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E7505E" w:rsidRPr="00CC015B" w:rsidRDefault="00E7505E" w:rsidP="00E7505E">
      <w:pPr>
        <w:pStyle w:val="a7"/>
        <w:rPr>
          <w:rFonts w:cs="Times New Roman"/>
          <w:sz w:val="24"/>
          <w:szCs w:val="24"/>
        </w:rPr>
      </w:pPr>
      <w:r w:rsidRPr="00CC015B">
        <w:rPr>
          <w:rFonts w:cs="Times New Roman"/>
          <w:sz w:val="24"/>
          <w:szCs w:val="24"/>
        </w:rPr>
        <w:t>внутренний мониторинг образовательных достижений обучающихся.</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5.</w:t>
      </w:r>
      <w:r w:rsidR="00E7505E" w:rsidRPr="00CC015B">
        <w:rPr>
          <w:rFonts w:cs="Times New Roman"/>
          <w:sz w:val="24"/>
          <w:szCs w:val="24"/>
        </w:rPr>
        <w:tab/>
        <w:t>Внешняя оценка включает:</w:t>
      </w:r>
    </w:p>
    <w:p w:rsidR="00E7505E" w:rsidRPr="00CC015B" w:rsidRDefault="00E7505E" w:rsidP="00E7505E">
      <w:pPr>
        <w:pStyle w:val="a7"/>
        <w:rPr>
          <w:rFonts w:cs="Times New Roman"/>
          <w:sz w:val="24"/>
          <w:szCs w:val="24"/>
        </w:rPr>
      </w:pPr>
      <w:r w:rsidRPr="00CC015B">
        <w:rPr>
          <w:rFonts w:cs="Times New Roman"/>
          <w:sz w:val="24"/>
          <w:szCs w:val="24"/>
        </w:rPr>
        <w:t xml:space="preserve">независимую оценку качества подготовки </w:t>
      </w:r>
      <w:proofErr w:type="gramStart"/>
      <w:r w:rsidRPr="00CC015B">
        <w:rPr>
          <w:rFonts w:cs="Times New Roman"/>
          <w:sz w:val="24"/>
          <w:szCs w:val="24"/>
        </w:rPr>
        <w:t>обучающихся ;</w:t>
      </w:r>
      <w:proofErr w:type="gramEnd"/>
      <w:r w:rsidRPr="00CC015B">
        <w:rPr>
          <w:rFonts w:cs="Times New Roman"/>
          <w:sz w:val="24"/>
          <w:szCs w:val="24"/>
        </w:rPr>
        <w:t xml:space="preserve"> итоговую аттестацию .</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6.</w:t>
      </w:r>
      <w:r w:rsidR="00E7505E" w:rsidRPr="00CC015B">
        <w:rPr>
          <w:rFonts w:cs="Times New Roman"/>
          <w:sz w:val="24"/>
          <w:szCs w:val="24"/>
        </w:rPr>
        <w:tab/>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7.</w:t>
      </w:r>
      <w:r w:rsidR="00E7505E" w:rsidRPr="00CC015B">
        <w:rPr>
          <w:rFonts w:cs="Times New Roman"/>
          <w:sz w:val="24"/>
          <w:szCs w:val="24"/>
        </w:rPr>
        <w:tab/>
        <w:t xml:space="preserve">Системно-деятельностный подход к оценке образовательных достижений обучающихся проявляется в оценке способности обучающихся к решению </w:t>
      </w:r>
      <w:proofErr w:type="spellStart"/>
      <w:r w:rsidR="00E7505E" w:rsidRPr="00CC015B">
        <w:rPr>
          <w:rFonts w:cs="Times New Roman"/>
          <w:sz w:val="24"/>
          <w:szCs w:val="24"/>
        </w:rPr>
        <w:t>учебно¬познавательных</w:t>
      </w:r>
      <w:proofErr w:type="spellEnd"/>
      <w:r w:rsidR="00E7505E" w:rsidRPr="00CC015B">
        <w:rPr>
          <w:rFonts w:cs="Times New Roman"/>
          <w:sz w:val="24"/>
          <w:szCs w:val="24"/>
        </w:rPr>
        <w:t xml:space="preserve">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8.</w:t>
      </w:r>
      <w:r w:rsidR="00E7505E" w:rsidRPr="00CC015B">
        <w:rPr>
          <w:rFonts w:cs="Times New Roman"/>
          <w:sz w:val="24"/>
          <w:szCs w:val="24"/>
        </w:rPr>
        <w:tab/>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7505E" w:rsidRPr="00CC015B" w:rsidRDefault="00EE5A30" w:rsidP="00E7505E">
      <w:pPr>
        <w:pStyle w:val="a7"/>
        <w:rPr>
          <w:rFonts w:cs="Times New Roman"/>
          <w:sz w:val="24"/>
          <w:szCs w:val="24"/>
        </w:rPr>
      </w:pPr>
      <w:r w:rsidRPr="00CC015B">
        <w:rPr>
          <w:rFonts w:cs="Times New Roman"/>
          <w:sz w:val="24"/>
          <w:szCs w:val="24"/>
        </w:rPr>
        <w:t>1.3.</w:t>
      </w:r>
      <w:r w:rsidR="00E7505E" w:rsidRPr="00CC015B">
        <w:rPr>
          <w:rFonts w:cs="Times New Roman"/>
          <w:sz w:val="24"/>
          <w:szCs w:val="24"/>
        </w:rPr>
        <w:t>9.</w:t>
      </w:r>
      <w:r w:rsidR="00E7505E" w:rsidRPr="00CC015B">
        <w:rPr>
          <w:rFonts w:cs="Times New Roman"/>
          <w:sz w:val="24"/>
          <w:szCs w:val="24"/>
        </w:rPr>
        <w:tab/>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10.</w:t>
      </w:r>
      <w:r w:rsidR="00E7505E" w:rsidRPr="00CC015B">
        <w:rPr>
          <w:rFonts w:cs="Times New Roman"/>
          <w:sz w:val="24"/>
          <w:szCs w:val="24"/>
        </w:rPr>
        <w:tab/>
        <w:t>Комплексный подход к оценке образовательных достижений реализуется через:</w:t>
      </w:r>
    </w:p>
    <w:p w:rsidR="00E7505E" w:rsidRPr="00CC015B" w:rsidRDefault="00E7505E" w:rsidP="00E7505E">
      <w:pPr>
        <w:pStyle w:val="a7"/>
        <w:rPr>
          <w:rFonts w:cs="Times New Roman"/>
          <w:sz w:val="24"/>
          <w:szCs w:val="24"/>
        </w:rPr>
      </w:pPr>
      <w:r w:rsidRPr="00CC015B">
        <w:rPr>
          <w:rFonts w:cs="Times New Roman"/>
          <w:sz w:val="24"/>
          <w:szCs w:val="24"/>
        </w:rPr>
        <w:t>оценку предметных и метапредметных результатов;</w:t>
      </w:r>
    </w:p>
    <w:p w:rsidR="00E7505E" w:rsidRPr="00CC015B" w:rsidRDefault="00E7505E" w:rsidP="00E7505E">
      <w:pPr>
        <w:pStyle w:val="a7"/>
        <w:rPr>
          <w:rFonts w:cs="Times New Roman"/>
          <w:sz w:val="24"/>
          <w:szCs w:val="24"/>
        </w:rPr>
      </w:pPr>
      <w:r w:rsidRPr="00CC015B">
        <w:rPr>
          <w:rFonts w:cs="Times New Roman"/>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7505E" w:rsidRPr="00CC015B" w:rsidRDefault="00E7505E" w:rsidP="00E7505E">
      <w:pPr>
        <w:pStyle w:val="a7"/>
        <w:rPr>
          <w:rFonts w:cs="Times New Roman"/>
          <w:sz w:val="24"/>
          <w:szCs w:val="24"/>
        </w:rPr>
      </w:pPr>
      <w:r w:rsidRPr="00CC015B">
        <w:rPr>
          <w:rFonts w:cs="Times New Roman"/>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E7505E" w:rsidRPr="00CC015B" w:rsidRDefault="00E7505E" w:rsidP="00E7505E">
      <w:pPr>
        <w:pStyle w:val="a7"/>
        <w:rPr>
          <w:rFonts w:cs="Times New Roman"/>
          <w:sz w:val="24"/>
          <w:szCs w:val="24"/>
        </w:rPr>
      </w:pPr>
      <w:r w:rsidRPr="00CC015B">
        <w:rPr>
          <w:rFonts w:cs="Times New Roman"/>
          <w:sz w:val="24"/>
          <w:szCs w:val="24"/>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CC015B">
        <w:rPr>
          <w:rFonts w:cs="Times New Roman"/>
          <w:sz w:val="24"/>
          <w:szCs w:val="24"/>
        </w:rPr>
        <w:t>взаимооценка</w:t>
      </w:r>
      <w:proofErr w:type="spellEnd"/>
      <w:r w:rsidRPr="00CC015B">
        <w:rPr>
          <w:rFonts w:cs="Times New Roman"/>
          <w:sz w:val="24"/>
          <w:szCs w:val="24"/>
        </w:rPr>
        <w:t>);</w:t>
      </w:r>
    </w:p>
    <w:p w:rsidR="00E7505E" w:rsidRPr="00CC015B" w:rsidRDefault="00E7505E" w:rsidP="00E7505E">
      <w:pPr>
        <w:pStyle w:val="a7"/>
        <w:rPr>
          <w:rFonts w:cs="Times New Roman"/>
          <w:sz w:val="24"/>
          <w:szCs w:val="24"/>
        </w:rPr>
      </w:pPr>
      <w:r w:rsidRPr="00CC015B">
        <w:rPr>
          <w:rFonts w:cs="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11.</w:t>
      </w:r>
      <w:r w:rsidR="00E7505E" w:rsidRPr="00CC015B">
        <w:rPr>
          <w:rFonts w:cs="Times New Roman"/>
          <w:sz w:val="24"/>
          <w:szCs w:val="24"/>
        </w:rPr>
        <w:tab/>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E7505E" w:rsidRPr="00CC015B" w:rsidRDefault="00E7505E" w:rsidP="00E7505E">
      <w:pPr>
        <w:pStyle w:val="a7"/>
        <w:rPr>
          <w:rFonts w:cs="Times New Roman"/>
          <w:sz w:val="24"/>
          <w:szCs w:val="24"/>
        </w:rPr>
      </w:pPr>
      <w:r w:rsidRPr="00CC015B">
        <w:rPr>
          <w:rFonts w:cs="Times New Roman"/>
          <w:sz w:val="24"/>
          <w:szCs w:val="24"/>
        </w:rPr>
        <w:t>программы, которые устанавливаются требованиями ФГОС ООО.</w:t>
      </w:r>
    </w:p>
    <w:p w:rsidR="00E7505E" w:rsidRPr="00CC015B" w:rsidRDefault="00EE5A30" w:rsidP="00E7505E">
      <w:pPr>
        <w:pStyle w:val="a7"/>
        <w:rPr>
          <w:rFonts w:cs="Times New Roman"/>
          <w:sz w:val="24"/>
          <w:szCs w:val="24"/>
        </w:rPr>
      </w:pPr>
      <w:r w:rsidRPr="00CC015B">
        <w:rPr>
          <w:rFonts w:cs="Times New Roman"/>
          <w:sz w:val="24"/>
          <w:szCs w:val="24"/>
        </w:rPr>
        <w:t>1.3.</w:t>
      </w:r>
      <w:r w:rsidR="00E7505E" w:rsidRPr="00CC015B">
        <w:rPr>
          <w:rFonts w:cs="Times New Roman"/>
          <w:sz w:val="24"/>
          <w:szCs w:val="24"/>
        </w:rPr>
        <w:t>12.</w:t>
      </w:r>
      <w:r w:rsidR="00E7505E" w:rsidRPr="00CC015B">
        <w:rPr>
          <w:rFonts w:cs="Times New Roman"/>
          <w:sz w:val="24"/>
          <w:szCs w:val="24"/>
        </w:rPr>
        <w:tab/>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w:t>
      </w:r>
      <w:proofErr w:type="spellStart"/>
      <w:r w:rsidR="00E7505E" w:rsidRPr="00CC015B">
        <w:rPr>
          <w:rFonts w:cs="Times New Roman"/>
          <w:sz w:val="24"/>
          <w:szCs w:val="24"/>
        </w:rPr>
        <w:t>воспитательно¬образовательной</w:t>
      </w:r>
      <w:proofErr w:type="spellEnd"/>
      <w:r w:rsidR="00E7505E" w:rsidRPr="00CC015B">
        <w:rPr>
          <w:rFonts w:cs="Times New Roman"/>
          <w:sz w:val="24"/>
          <w:szCs w:val="24"/>
        </w:rPr>
        <w:t xml:space="preserve"> деятельности образовательной организации и образовательных систем разного уровня.</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13.</w:t>
      </w:r>
      <w:r w:rsidR="00E7505E" w:rsidRPr="00CC015B">
        <w:rPr>
          <w:rFonts w:cs="Times New Roman"/>
          <w:sz w:val="24"/>
          <w:szCs w:val="24"/>
        </w:rPr>
        <w:tab/>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w:t>
      </w:r>
      <w:r w:rsidR="00E7505E" w:rsidRPr="00CC015B">
        <w:rPr>
          <w:rFonts w:cs="Times New Roman"/>
          <w:sz w:val="24"/>
          <w:szCs w:val="24"/>
        </w:rPr>
        <w:lastRenderedPageBreak/>
        <w:t>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14.</w:t>
      </w:r>
      <w:r w:rsidR="00E7505E" w:rsidRPr="00CC015B">
        <w:rPr>
          <w:rFonts w:cs="Times New Roman"/>
          <w:sz w:val="24"/>
          <w:szCs w:val="24"/>
        </w:rPr>
        <w:tab/>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15.</w:t>
      </w:r>
      <w:r w:rsidR="00E7505E" w:rsidRPr="00CC015B">
        <w:rPr>
          <w:rFonts w:cs="Times New Roman"/>
          <w:sz w:val="24"/>
          <w:szCs w:val="24"/>
        </w:rPr>
        <w:tab/>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16.</w:t>
      </w:r>
      <w:r w:rsidR="00E7505E" w:rsidRPr="00CC015B">
        <w:rPr>
          <w:rFonts w:cs="Times New Roman"/>
          <w:sz w:val="24"/>
          <w:szCs w:val="24"/>
        </w:rPr>
        <w:tab/>
        <w:t>Формирование метапредметных результатов обеспечивается комплексом освоения программ учебных предметов и внеурочной деятельности.</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17.</w:t>
      </w:r>
      <w:r w:rsidR="00E7505E" w:rsidRPr="00CC015B">
        <w:rPr>
          <w:rFonts w:cs="Times New Roman"/>
          <w:sz w:val="24"/>
          <w:szCs w:val="24"/>
        </w:rPr>
        <w:tab/>
        <w:t>Основным объектом оценки метапредметных результатов является овладение:</w:t>
      </w:r>
    </w:p>
    <w:p w:rsidR="00E7505E" w:rsidRPr="00CC015B" w:rsidRDefault="00E7505E" w:rsidP="00E7505E">
      <w:pPr>
        <w:pStyle w:val="a7"/>
        <w:rPr>
          <w:rFonts w:cs="Times New Roman"/>
          <w:sz w:val="24"/>
          <w:szCs w:val="24"/>
        </w:rPr>
      </w:pPr>
      <w:r w:rsidRPr="00CC015B">
        <w:rPr>
          <w:rFonts w:cs="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E7505E" w:rsidRPr="00CC015B" w:rsidRDefault="00E7505E" w:rsidP="00E7505E">
      <w:pPr>
        <w:pStyle w:val="a7"/>
        <w:rPr>
          <w:rFonts w:cs="Times New Roman"/>
          <w:sz w:val="24"/>
          <w:szCs w:val="24"/>
        </w:rPr>
      </w:pPr>
      <w:r w:rsidRPr="00CC015B">
        <w:rPr>
          <w:rFonts w:cs="Times New Roman"/>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E7505E" w:rsidRPr="00CC015B" w:rsidRDefault="00E7505E" w:rsidP="00E7505E">
      <w:pPr>
        <w:pStyle w:val="a7"/>
        <w:rPr>
          <w:rFonts w:cs="Times New Roman"/>
          <w:sz w:val="24"/>
          <w:szCs w:val="24"/>
        </w:rPr>
      </w:pPr>
      <w:r w:rsidRPr="00CC015B">
        <w:rPr>
          <w:rFonts w:cs="Times New Roman"/>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18.</w:t>
      </w:r>
      <w:r w:rsidR="00E7505E" w:rsidRPr="00CC015B">
        <w:rPr>
          <w:rFonts w:cs="Times New Roman"/>
          <w:sz w:val="24"/>
          <w:szCs w:val="24"/>
        </w:rPr>
        <w:tab/>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E7505E" w:rsidRPr="00CC015B" w:rsidRDefault="00EE5A30" w:rsidP="00E7505E">
      <w:pPr>
        <w:pStyle w:val="a7"/>
        <w:rPr>
          <w:rFonts w:cs="Times New Roman"/>
          <w:b/>
          <w:sz w:val="24"/>
          <w:szCs w:val="24"/>
        </w:rPr>
      </w:pPr>
      <w:r w:rsidRPr="00CC015B">
        <w:rPr>
          <w:rFonts w:cs="Times New Roman"/>
          <w:b/>
          <w:sz w:val="24"/>
          <w:szCs w:val="24"/>
        </w:rPr>
        <w:t>1</w:t>
      </w:r>
      <w:r w:rsidR="00E7505E" w:rsidRPr="00CC015B">
        <w:rPr>
          <w:rFonts w:cs="Times New Roman"/>
          <w:b/>
          <w:sz w:val="24"/>
          <w:szCs w:val="24"/>
        </w:rPr>
        <w:t>.</w:t>
      </w:r>
      <w:r w:rsidRPr="00CC015B">
        <w:rPr>
          <w:rFonts w:cs="Times New Roman"/>
          <w:b/>
          <w:sz w:val="24"/>
          <w:szCs w:val="24"/>
        </w:rPr>
        <w:t>3.</w:t>
      </w:r>
      <w:r w:rsidR="00E7505E" w:rsidRPr="00CC015B">
        <w:rPr>
          <w:rFonts w:cs="Times New Roman"/>
          <w:b/>
          <w:sz w:val="24"/>
          <w:szCs w:val="24"/>
        </w:rPr>
        <w:t>19.</w:t>
      </w:r>
      <w:r w:rsidR="00E7505E" w:rsidRPr="00CC015B">
        <w:rPr>
          <w:rFonts w:cs="Times New Roman"/>
          <w:b/>
          <w:sz w:val="24"/>
          <w:szCs w:val="24"/>
        </w:rPr>
        <w:tab/>
        <w:t>Формы оценки:</w:t>
      </w:r>
    </w:p>
    <w:p w:rsidR="00E7505E" w:rsidRPr="00CC015B" w:rsidRDefault="00E7505E" w:rsidP="00E7505E">
      <w:pPr>
        <w:pStyle w:val="a7"/>
        <w:rPr>
          <w:rFonts w:cs="Times New Roman"/>
          <w:sz w:val="24"/>
          <w:szCs w:val="24"/>
        </w:rPr>
      </w:pPr>
      <w:r w:rsidRPr="00CC015B">
        <w:rPr>
          <w:rFonts w:cs="Times New Roman"/>
          <w:sz w:val="24"/>
          <w:szCs w:val="24"/>
        </w:rPr>
        <w:t>для</w:t>
      </w:r>
      <w:r w:rsidRPr="00CC015B">
        <w:rPr>
          <w:rFonts w:cs="Times New Roman"/>
          <w:sz w:val="24"/>
          <w:szCs w:val="24"/>
        </w:rPr>
        <w:tab/>
        <w:t>проверки</w:t>
      </w:r>
      <w:r w:rsidRPr="00CC015B">
        <w:rPr>
          <w:rFonts w:cs="Times New Roman"/>
          <w:sz w:val="24"/>
          <w:szCs w:val="24"/>
        </w:rPr>
        <w:tab/>
        <w:t>читательской грамотности - письменная работа</w:t>
      </w:r>
    </w:p>
    <w:p w:rsidR="00E7505E" w:rsidRPr="00CC015B" w:rsidRDefault="00E7505E" w:rsidP="00E7505E">
      <w:pPr>
        <w:pStyle w:val="a7"/>
        <w:rPr>
          <w:rFonts w:cs="Times New Roman"/>
          <w:sz w:val="24"/>
          <w:szCs w:val="24"/>
        </w:rPr>
      </w:pPr>
      <w:r w:rsidRPr="00CC015B">
        <w:rPr>
          <w:rFonts w:cs="Times New Roman"/>
          <w:sz w:val="24"/>
          <w:szCs w:val="24"/>
        </w:rPr>
        <w:t>на межпредметной основе;</w:t>
      </w:r>
    </w:p>
    <w:p w:rsidR="00E7505E" w:rsidRPr="00CC015B" w:rsidRDefault="00E7505E" w:rsidP="00E7505E">
      <w:pPr>
        <w:pStyle w:val="a7"/>
        <w:rPr>
          <w:rFonts w:cs="Times New Roman"/>
          <w:sz w:val="24"/>
          <w:szCs w:val="24"/>
        </w:rPr>
      </w:pPr>
      <w:r w:rsidRPr="00CC015B">
        <w:rPr>
          <w:rFonts w:cs="Times New Roman"/>
          <w:sz w:val="24"/>
          <w:szCs w:val="24"/>
        </w:rPr>
        <w:t>для проверки цифровой грамотности - практическая работа в сочетании с письменной (компьютеризованной) частью;</w:t>
      </w:r>
    </w:p>
    <w:p w:rsidR="00E7505E" w:rsidRPr="00CC015B" w:rsidRDefault="00E7505E" w:rsidP="00E7505E">
      <w:pPr>
        <w:pStyle w:val="a7"/>
        <w:rPr>
          <w:rFonts w:cs="Times New Roman"/>
          <w:sz w:val="24"/>
          <w:szCs w:val="24"/>
        </w:rPr>
      </w:pPr>
      <w:r w:rsidRPr="00CC015B">
        <w:rPr>
          <w:rFonts w:cs="Times New Roman"/>
          <w:sz w:val="24"/>
          <w:szCs w:val="24"/>
        </w:rPr>
        <w:t>для</w:t>
      </w:r>
      <w:r w:rsidRPr="00CC015B">
        <w:rPr>
          <w:rFonts w:cs="Times New Roman"/>
          <w:sz w:val="24"/>
          <w:szCs w:val="24"/>
        </w:rPr>
        <w:tab/>
        <w:t>проверки</w:t>
      </w:r>
      <w:r w:rsidRPr="00CC015B">
        <w:rPr>
          <w:rFonts w:cs="Times New Roman"/>
          <w:sz w:val="24"/>
          <w:szCs w:val="24"/>
        </w:rPr>
        <w:tab/>
        <w:t>сформированности регулятивных, коммуникативных</w:t>
      </w:r>
    </w:p>
    <w:p w:rsidR="00E7505E" w:rsidRPr="00CC015B" w:rsidRDefault="00E7505E" w:rsidP="00E7505E">
      <w:pPr>
        <w:pStyle w:val="a7"/>
        <w:rPr>
          <w:rFonts w:cs="Times New Roman"/>
          <w:sz w:val="24"/>
          <w:szCs w:val="24"/>
        </w:rPr>
      </w:pPr>
      <w:r w:rsidRPr="00CC015B">
        <w:rPr>
          <w:rFonts w:cs="Times New Roman"/>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E7505E" w:rsidRPr="00CC015B" w:rsidRDefault="00E7505E" w:rsidP="00E7505E">
      <w:pPr>
        <w:pStyle w:val="a7"/>
        <w:rPr>
          <w:rFonts w:cs="Times New Roman"/>
          <w:sz w:val="24"/>
          <w:szCs w:val="24"/>
        </w:rPr>
      </w:pPr>
      <w:r w:rsidRPr="00CC015B">
        <w:rPr>
          <w:rFonts w:cs="Times New Roman"/>
          <w:sz w:val="24"/>
          <w:szCs w:val="24"/>
        </w:rPr>
        <w:t>Каждый из перечисленных видов диагностики проводится с периодичностью не менее чем один раз в два года.</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20.</w:t>
      </w:r>
      <w:r w:rsidR="00E7505E" w:rsidRPr="00CC015B">
        <w:rPr>
          <w:rFonts w:cs="Times New Roman"/>
          <w:sz w:val="24"/>
          <w:szCs w:val="24"/>
        </w:rPr>
        <w:tab/>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w:t>
      </w:r>
      <w:r w:rsidR="00E7505E" w:rsidRPr="00CC015B">
        <w:rPr>
          <w:rFonts w:cs="Times New Roman"/>
          <w:sz w:val="24"/>
          <w:szCs w:val="24"/>
        </w:rPr>
        <w:lastRenderedPageBreak/>
        <w:t>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20.1.</w:t>
      </w:r>
      <w:r w:rsidR="00E7505E" w:rsidRPr="00CC015B">
        <w:rPr>
          <w:rFonts w:cs="Times New Roman"/>
          <w:sz w:val="24"/>
          <w:szCs w:val="24"/>
        </w:rPr>
        <w:tab/>
        <w:t>Выбор темы проекта осуществляется обучающимися.</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20.2.</w:t>
      </w:r>
      <w:r w:rsidR="00E7505E" w:rsidRPr="00CC015B">
        <w:rPr>
          <w:rFonts w:cs="Times New Roman"/>
          <w:sz w:val="24"/>
          <w:szCs w:val="24"/>
        </w:rPr>
        <w:tab/>
        <w:t>Результатом проекта является одна из следующих работ: письменная работа (эссе, реферат, аналитические материалы, обзорные</w:t>
      </w:r>
    </w:p>
    <w:p w:rsidR="00E7505E" w:rsidRPr="00CC015B" w:rsidRDefault="00E7505E" w:rsidP="00E7505E">
      <w:pPr>
        <w:pStyle w:val="a7"/>
        <w:rPr>
          <w:rFonts w:cs="Times New Roman"/>
          <w:sz w:val="24"/>
          <w:szCs w:val="24"/>
        </w:rPr>
      </w:pPr>
      <w:r w:rsidRPr="00CC015B">
        <w:rPr>
          <w:rFonts w:cs="Times New Roman"/>
          <w:sz w:val="24"/>
          <w:szCs w:val="24"/>
        </w:rPr>
        <w:t>материалы, отчёты о проведённых исследованиях, стендовый доклад и другие);</w:t>
      </w:r>
    </w:p>
    <w:p w:rsidR="00E7505E" w:rsidRPr="00CC015B" w:rsidRDefault="00E7505E" w:rsidP="00E7505E">
      <w:pPr>
        <w:pStyle w:val="a7"/>
        <w:rPr>
          <w:rFonts w:cs="Times New Roman"/>
          <w:sz w:val="24"/>
          <w:szCs w:val="24"/>
        </w:rPr>
      </w:pPr>
      <w:r w:rsidRPr="00CC015B">
        <w:rPr>
          <w:rFonts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20.3.</w:t>
      </w:r>
      <w:r w:rsidR="00E7505E" w:rsidRPr="00CC015B">
        <w:rPr>
          <w:rFonts w:cs="Times New Roman"/>
          <w:sz w:val="24"/>
          <w:szCs w:val="24"/>
        </w:rPr>
        <w:tab/>
        <w:t>Требования к организации проектной деятельности, к содержанию и направленности проекта разрабатываются образовательной организацией.</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20.4.</w:t>
      </w:r>
      <w:r w:rsidR="00E7505E" w:rsidRPr="00CC015B">
        <w:rPr>
          <w:rFonts w:cs="Times New Roman"/>
          <w:sz w:val="24"/>
          <w:szCs w:val="24"/>
        </w:rPr>
        <w:tab/>
        <w:t>Проект оценивается по критериям сформированности: познавательных универсальных учебных действий, включающих способность</w:t>
      </w:r>
    </w:p>
    <w:p w:rsidR="00E7505E" w:rsidRPr="00CC015B" w:rsidRDefault="00E7505E" w:rsidP="00E7505E">
      <w:pPr>
        <w:pStyle w:val="a7"/>
        <w:rPr>
          <w:rFonts w:cs="Times New Roman"/>
          <w:sz w:val="24"/>
          <w:szCs w:val="24"/>
        </w:rPr>
      </w:pPr>
      <w:r w:rsidRPr="00CC015B">
        <w:rPr>
          <w:rFonts w:cs="Times New Roman"/>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E7505E" w:rsidRPr="00CC015B" w:rsidRDefault="00E7505E" w:rsidP="00E7505E">
      <w:pPr>
        <w:pStyle w:val="a7"/>
        <w:rPr>
          <w:rFonts w:cs="Times New Roman"/>
          <w:sz w:val="24"/>
          <w:szCs w:val="24"/>
        </w:rPr>
      </w:pPr>
      <w:r w:rsidRPr="00CC015B">
        <w:rPr>
          <w:rFonts w:cs="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7505E" w:rsidRPr="00CC015B" w:rsidRDefault="00E7505E" w:rsidP="00E7505E">
      <w:pPr>
        <w:pStyle w:val="a7"/>
        <w:rPr>
          <w:rFonts w:cs="Times New Roman"/>
          <w:sz w:val="24"/>
          <w:szCs w:val="24"/>
        </w:rPr>
      </w:pPr>
      <w:r w:rsidRPr="00CC015B">
        <w:rPr>
          <w:rFonts w:cs="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7505E" w:rsidRPr="00CC015B" w:rsidRDefault="00E7505E" w:rsidP="00E7505E">
      <w:pPr>
        <w:pStyle w:val="a7"/>
        <w:rPr>
          <w:rFonts w:cs="Times New Roman"/>
          <w:sz w:val="24"/>
          <w:szCs w:val="24"/>
        </w:rPr>
      </w:pPr>
      <w:r w:rsidRPr="00CC015B">
        <w:rPr>
          <w:rFonts w:cs="Times New Roman"/>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21.</w:t>
      </w:r>
      <w:r w:rsidR="00E7505E" w:rsidRPr="00CC015B">
        <w:rPr>
          <w:rFonts w:cs="Times New Roman"/>
          <w:sz w:val="24"/>
          <w:szCs w:val="24"/>
        </w:rPr>
        <w:tab/>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22.</w:t>
      </w:r>
      <w:r w:rsidR="00E7505E" w:rsidRPr="00CC015B">
        <w:rPr>
          <w:rFonts w:cs="Times New Roman"/>
          <w:sz w:val="24"/>
          <w:szCs w:val="24"/>
        </w:rPr>
        <w:tab/>
        <w:t>При оценке предметных результатов оцениваются достижения обучающихся планируемых результатов по отдельным учебным предметам.</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23.</w:t>
      </w:r>
      <w:r w:rsidR="00E7505E" w:rsidRPr="00CC015B">
        <w:rPr>
          <w:rFonts w:cs="Times New Roman"/>
          <w:sz w:val="24"/>
          <w:szCs w:val="24"/>
        </w:rPr>
        <w:tab/>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E7505E" w:rsidRPr="00CC015B" w:rsidRDefault="00EE5A30" w:rsidP="00E7505E">
      <w:pPr>
        <w:pStyle w:val="a7"/>
        <w:rPr>
          <w:rFonts w:cs="Times New Roman"/>
          <w:sz w:val="24"/>
          <w:szCs w:val="24"/>
        </w:rPr>
      </w:pPr>
      <w:r w:rsidRPr="00CC015B">
        <w:rPr>
          <w:rFonts w:cs="Times New Roman"/>
          <w:sz w:val="24"/>
          <w:szCs w:val="24"/>
        </w:rPr>
        <w:t>1.3</w:t>
      </w:r>
      <w:r w:rsidR="00E7505E" w:rsidRPr="00CC015B">
        <w:rPr>
          <w:rFonts w:cs="Times New Roman"/>
          <w:sz w:val="24"/>
          <w:szCs w:val="24"/>
        </w:rPr>
        <w:t>.24.</w:t>
      </w:r>
      <w:r w:rsidR="00E7505E" w:rsidRPr="00CC015B">
        <w:rPr>
          <w:rFonts w:cs="Times New Roman"/>
          <w:sz w:val="24"/>
          <w:szCs w:val="24"/>
        </w:rPr>
        <w:tab/>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25.</w:t>
      </w:r>
      <w:r w:rsidR="00E7505E" w:rsidRPr="00CC015B">
        <w:rPr>
          <w:rFonts w:cs="Times New Roman"/>
          <w:sz w:val="24"/>
          <w:szCs w:val="24"/>
        </w:rPr>
        <w:tab/>
        <w:t>Особенности оценки по отдельному учебному предмету фиксируются в приложении к ООП ООО.</w:t>
      </w:r>
    </w:p>
    <w:p w:rsidR="00E7505E" w:rsidRPr="00CC015B" w:rsidRDefault="00E7505E" w:rsidP="00E7505E">
      <w:pPr>
        <w:pStyle w:val="a7"/>
        <w:rPr>
          <w:rFonts w:cs="Times New Roman"/>
          <w:sz w:val="24"/>
          <w:szCs w:val="24"/>
        </w:rPr>
      </w:pPr>
      <w:r w:rsidRPr="00CC015B">
        <w:rPr>
          <w:rFonts w:cs="Times New Roman"/>
          <w:sz w:val="24"/>
          <w:szCs w:val="24"/>
        </w:rPr>
        <w:t>Описание оценки предметных результатов по отдельному учебному предмету включает:</w:t>
      </w:r>
    </w:p>
    <w:p w:rsidR="00E7505E" w:rsidRPr="00CC015B" w:rsidRDefault="00E7505E" w:rsidP="00E7505E">
      <w:pPr>
        <w:pStyle w:val="a7"/>
        <w:rPr>
          <w:rFonts w:cs="Times New Roman"/>
          <w:sz w:val="24"/>
          <w:szCs w:val="24"/>
        </w:rPr>
      </w:pPr>
      <w:r w:rsidRPr="00CC015B">
        <w:rPr>
          <w:rFonts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w:t>
      </w:r>
    </w:p>
    <w:p w:rsidR="00E7505E" w:rsidRPr="00CC015B" w:rsidRDefault="00E7505E" w:rsidP="00E7505E">
      <w:pPr>
        <w:pStyle w:val="a7"/>
        <w:rPr>
          <w:rFonts w:cs="Times New Roman"/>
          <w:sz w:val="24"/>
          <w:szCs w:val="24"/>
        </w:rPr>
      </w:pPr>
      <w:r w:rsidRPr="00CC015B">
        <w:rPr>
          <w:rFonts w:cs="Times New Roman"/>
          <w:sz w:val="24"/>
          <w:szCs w:val="24"/>
        </w:rPr>
        <w:t>(письменно), практика);</w:t>
      </w:r>
    </w:p>
    <w:p w:rsidR="00E7505E" w:rsidRPr="00CC015B" w:rsidRDefault="00E7505E" w:rsidP="00E7505E">
      <w:pPr>
        <w:pStyle w:val="a7"/>
        <w:rPr>
          <w:rFonts w:cs="Times New Roman"/>
          <w:sz w:val="24"/>
          <w:szCs w:val="24"/>
        </w:rPr>
      </w:pPr>
      <w:r w:rsidRPr="00CC015B">
        <w:rPr>
          <w:rFonts w:cs="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7505E" w:rsidRPr="00CC015B" w:rsidRDefault="00E7505E" w:rsidP="00E7505E">
      <w:pPr>
        <w:pStyle w:val="a7"/>
        <w:rPr>
          <w:rFonts w:cs="Times New Roman"/>
          <w:sz w:val="24"/>
          <w:szCs w:val="24"/>
        </w:rPr>
      </w:pPr>
      <w:r w:rsidRPr="00CC015B">
        <w:rPr>
          <w:rFonts w:cs="Times New Roman"/>
          <w:sz w:val="24"/>
          <w:szCs w:val="24"/>
        </w:rPr>
        <w:t>график контрольных мероприятий.</w:t>
      </w:r>
    </w:p>
    <w:p w:rsidR="00E7505E" w:rsidRPr="00CC015B" w:rsidRDefault="00EE5A30" w:rsidP="00E7505E">
      <w:pPr>
        <w:pStyle w:val="a7"/>
        <w:rPr>
          <w:rFonts w:cs="Times New Roman"/>
          <w:sz w:val="24"/>
          <w:szCs w:val="24"/>
        </w:rPr>
      </w:pPr>
      <w:r w:rsidRPr="00CC015B">
        <w:rPr>
          <w:rFonts w:cs="Times New Roman"/>
          <w:sz w:val="24"/>
          <w:szCs w:val="24"/>
        </w:rPr>
        <w:lastRenderedPageBreak/>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26.</w:t>
      </w:r>
      <w:r w:rsidR="00E7505E" w:rsidRPr="00CC015B">
        <w:rPr>
          <w:rFonts w:cs="Times New Roman"/>
          <w:sz w:val="24"/>
          <w:szCs w:val="24"/>
        </w:rPr>
        <w:tab/>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26.1.</w:t>
      </w:r>
      <w:r w:rsidR="00E7505E" w:rsidRPr="00CC015B">
        <w:rPr>
          <w:rFonts w:cs="Times New Roman"/>
          <w:sz w:val="24"/>
          <w:szCs w:val="24"/>
        </w:rPr>
        <w:tab/>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26.2.</w:t>
      </w:r>
      <w:r w:rsidR="00E7505E" w:rsidRPr="00CC015B">
        <w:rPr>
          <w:rFonts w:cs="Times New Roman"/>
          <w:sz w:val="24"/>
          <w:szCs w:val="24"/>
        </w:rPr>
        <w:tab/>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26.3.</w:t>
      </w:r>
      <w:r w:rsidR="00E7505E" w:rsidRPr="00CC015B">
        <w:rPr>
          <w:rFonts w:cs="Times New Roman"/>
          <w:sz w:val="24"/>
          <w:szCs w:val="24"/>
        </w:rPr>
        <w:tab/>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27.</w:t>
      </w:r>
      <w:r w:rsidR="00E7505E" w:rsidRPr="00CC015B">
        <w:rPr>
          <w:rFonts w:cs="Times New Roman"/>
          <w:sz w:val="24"/>
          <w:szCs w:val="24"/>
        </w:rPr>
        <w:tab/>
        <w:t>При текущей оценке оценивается индивидуальное продвижение обучающегося в освоении программы учебного предмета.</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27.1.</w:t>
      </w:r>
      <w:r w:rsidR="00E7505E" w:rsidRPr="00CC015B">
        <w:rPr>
          <w:rFonts w:cs="Times New Roman"/>
          <w:sz w:val="24"/>
          <w:szCs w:val="24"/>
        </w:rPr>
        <w:tab/>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27.2.</w:t>
      </w:r>
      <w:r w:rsidR="00E7505E" w:rsidRPr="00CC015B">
        <w:rPr>
          <w:rFonts w:cs="Times New Roman"/>
          <w:sz w:val="24"/>
          <w:szCs w:val="24"/>
        </w:rPr>
        <w:tab/>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27.3.</w:t>
      </w:r>
      <w:r w:rsidR="00E7505E" w:rsidRPr="00CC015B">
        <w:rPr>
          <w:rFonts w:cs="Times New Roman"/>
          <w:sz w:val="24"/>
          <w:szCs w:val="24"/>
        </w:rPr>
        <w:tab/>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00E7505E" w:rsidRPr="00CC015B">
        <w:rPr>
          <w:rFonts w:cs="Times New Roman"/>
          <w:sz w:val="24"/>
          <w:szCs w:val="24"/>
        </w:rPr>
        <w:t>взаимооценка</w:t>
      </w:r>
      <w:proofErr w:type="spellEnd"/>
      <w:r w:rsidR="00E7505E" w:rsidRPr="00CC015B">
        <w:rPr>
          <w:rFonts w:cs="Times New Roman"/>
          <w:sz w:val="24"/>
          <w:szCs w:val="24"/>
        </w:rPr>
        <w:t>, рефлексия, листы продвижения и другие) с учётом особенностей учебного предмета.</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27.4.</w:t>
      </w:r>
      <w:r w:rsidR="00E7505E" w:rsidRPr="00CC015B">
        <w:rPr>
          <w:rFonts w:cs="Times New Roman"/>
          <w:sz w:val="24"/>
          <w:szCs w:val="24"/>
        </w:rPr>
        <w:tab/>
        <w:t>Результаты текущей оценки являются основой для индивидуализации учебного процесса.</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28.</w:t>
      </w:r>
      <w:r w:rsidR="00E7505E" w:rsidRPr="00CC015B">
        <w:rPr>
          <w:rFonts w:cs="Times New Roman"/>
          <w:sz w:val="24"/>
          <w:szCs w:val="24"/>
        </w:rPr>
        <w:tab/>
        <w:t>При тематической оценке оценивается уровень достижения тематических планируемых результатов по учебному предмету.</w:t>
      </w:r>
    </w:p>
    <w:p w:rsidR="00E7505E" w:rsidRPr="00CC015B" w:rsidRDefault="00EE5A30" w:rsidP="00E7505E">
      <w:pPr>
        <w:pStyle w:val="a7"/>
        <w:rPr>
          <w:rFonts w:cs="Times New Roman"/>
          <w:sz w:val="24"/>
          <w:szCs w:val="24"/>
        </w:rPr>
      </w:pPr>
      <w:r w:rsidRPr="00CC015B">
        <w:rPr>
          <w:rFonts w:cs="Times New Roman"/>
          <w:sz w:val="24"/>
          <w:szCs w:val="24"/>
        </w:rPr>
        <w:t>1</w:t>
      </w:r>
      <w:r w:rsidR="00E7505E" w:rsidRPr="00CC015B">
        <w:rPr>
          <w:rFonts w:cs="Times New Roman"/>
          <w:sz w:val="24"/>
          <w:szCs w:val="24"/>
        </w:rPr>
        <w:t>.</w:t>
      </w:r>
      <w:r w:rsidRPr="00CC015B">
        <w:rPr>
          <w:rFonts w:cs="Times New Roman"/>
          <w:sz w:val="24"/>
          <w:szCs w:val="24"/>
        </w:rPr>
        <w:t>3.</w:t>
      </w:r>
      <w:r w:rsidR="00E7505E" w:rsidRPr="00CC015B">
        <w:rPr>
          <w:rFonts w:cs="Times New Roman"/>
          <w:sz w:val="24"/>
          <w:szCs w:val="24"/>
        </w:rPr>
        <w:t>29.</w:t>
      </w:r>
      <w:r w:rsidR="00E7505E" w:rsidRPr="00CC015B">
        <w:rPr>
          <w:rFonts w:cs="Times New Roman"/>
          <w:sz w:val="24"/>
          <w:szCs w:val="24"/>
        </w:rPr>
        <w:tab/>
        <w:t>Внутренний мониторинг включает следующие процедуры:</w:t>
      </w:r>
    </w:p>
    <w:p w:rsidR="00E7505E" w:rsidRPr="00CC015B" w:rsidRDefault="00E7505E" w:rsidP="00E7505E">
      <w:pPr>
        <w:pStyle w:val="a7"/>
        <w:rPr>
          <w:rFonts w:cs="Times New Roman"/>
          <w:sz w:val="24"/>
          <w:szCs w:val="24"/>
        </w:rPr>
      </w:pPr>
      <w:r w:rsidRPr="00CC015B">
        <w:rPr>
          <w:rFonts w:cs="Times New Roman"/>
          <w:sz w:val="24"/>
          <w:szCs w:val="24"/>
        </w:rPr>
        <w:t>стартовая диагностика;</w:t>
      </w:r>
    </w:p>
    <w:p w:rsidR="00E7505E" w:rsidRPr="00CC015B" w:rsidRDefault="00E7505E" w:rsidP="00E7505E">
      <w:pPr>
        <w:pStyle w:val="a7"/>
        <w:rPr>
          <w:rFonts w:cs="Times New Roman"/>
          <w:sz w:val="24"/>
          <w:szCs w:val="24"/>
        </w:rPr>
      </w:pPr>
      <w:r w:rsidRPr="00CC015B">
        <w:rPr>
          <w:rFonts w:cs="Times New Roman"/>
          <w:sz w:val="24"/>
          <w:szCs w:val="24"/>
        </w:rPr>
        <w:t>оценка уровня достижения предметных и метапредметных результатов;</w:t>
      </w:r>
    </w:p>
    <w:p w:rsidR="00E7505E" w:rsidRPr="00CC015B" w:rsidRDefault="00E7505E" w:rsidP="00E7505E">
      <w:pPr>
        <w:pStyle w:val="a7"/>
        <w:rPr>
          <w:rFonts w:cs="Times New Roman"/>
          <w:sz w:val="24"/>
          <w:szCs w:val="24"/>
        </w:rPr>
      </w:pPr>
      <w:r w:rsidRPr="00CC015B">
        <w:rPr>
          <w:rFonts w:cs="Times New Roman"/>
          <w:sz w:val="24"/>
          <w:szCs w:val="24"/>
        </w:rPr>
        <w:t>оценка уровня функциональной грамотности;</w:t>
      </w:r>
    </w:p>
    <w:p w:rsidR="00E7505E" w:rsidRPr="00CC015B" w:rsidRDefault="00E7505E" w:rsidP="00E7505E">
      <w:pPr>
        <w:pStyle w:val="a7"/>
        <w:rPr>
          <w:rFonts w:cs="Times New Roman"/>
          <w:sz w:val="24"/>
          <w:szCs w:val="24"/>
        </w:rPr>
      </w:pPr>
      <w:r w:rsidRPr="00CC015B">
        <w:rPr>
          <w:rFonts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2A7370" w:rsidRPr="00CC015B" w:rsidRDefault="00E7505E" w:rsidP="002A7370">
      <w:pPr>
        <w:pStyle w:val="a7"/>
        <w:rPr>
          <w:rFonts w:cs="Times New Roman"/>
          <w:sz w:val="24"/>
          <w:szCs w:val="24"/>
        </w:rPr>
      </w:pPr>
      <w:r w:rsidRPr="00CC015B">
        <w:rPr>
          <w:rFonts w:cs="Times New Roman"/>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r w:rsidR="002A7370" w:rsidRPr="00CC015B">
        <w:rPr>
          <w:rFonts w:cs="Times New Roman"/>
          <w:sz w:val="24"/>
          <w:szCs w:val="24"/>
        </w:rPr>
        <w:t xml:space="preserve"> </w:t>
      </w:r>
    </w:p>
    <w:p w:rsidR="002A7370" w:rsidRPr="00CC015B" w:rsidRDefault="002A7370" w:rsidP="002A7370">
      <w:pPr>
        <w:pStyle w:val="a7"/>
        <w:rPr>
          <w:rFonts w:cs="Times New Roman"/>
          <w:sz w:val="24"/>
          <w:szCs w:val="24"/>
        </w:rPr>
      </w:pPr>
    </w:p>
    <w:p w:rsidR="002A7370" w:rsidRDefault="002A7370" w:rsidP="002A7370">
      <w:pPr>
        <w:pStyle w:val="a7"/>
        <w:rPr>
          <w:rFonts w:cs="Times New Roman"/>
          <w:sz w:val="24"/>
          <w:szCs w:val="24"/>
        </w:rPr>
      </w:pPr>
    </w:p>
    <w:p w:rsidR="00F631E1" w:rsidRDefault="00F631E1" w:rsidP="002A7370">
      <w:pPr>
        <w:pStyle w:val="a7"/>
        <w:rPr>
          <w:rFonts w:cs="Times New Roman"/>
          <w:sz w:val="24"/>
          <w:szCs w:val="24"/>
        </w:rPr>
      </w:pPr>
    </w:p>
    <w:p w:rsidR="00F631E1" w:rsidRDefault="00F631E1" w:rsidP="002A7370">
      <w:pPr>
        <w:pStyle w:val="a7"/>
        <w:rPr>
          <w:rFonts w:cs="Times New Roman"/>
          <w:sz w:val="24"/>
          <w:szCs w:val="24"/>
        </w:rPr>
      </w:pPr>
    </w:p>
    <w:p w:rsidR="00F631E1" w:rsidRDefault="00F631E1" w:rsidP="002A7370">
      <w:pPr>
        <w:pStyle w:val="a7"/>
        <w:rPr>
          <w:rFonts w:cs="Times New Roman"/>
          <w:sz w:val="24"/>
          <w:szCs w:val="24"/>
        </w:rPr>
      </w:pPr>
    </w:p>
    <w:p w:rsidR="00F631E1" w:rsidRDefault="00F631E1" w:rsidP="002A7370">
      <w:pPr>
        <w:pStyle w:val="a7"/>
        <w:rPr>
          <w:rFonts w:cs="Times New Roman"/>
          <w:sz w:val="24"/>
          <w:szCs w:val="24"/>
        </w:rPr>
      </w:pPr>
    </w:p>
    <w:p w:rsidR="00F631E1" w:rsidRDefault="00F631E1" w:rsidP="002A7370">
      <w:pPr>
        <w:pStyle w:val="a7"/>
        <w:rPr>
          <w:rFonts w:cs="Times New Roman"/>
          <w:sz w:val="24"/>
          <w:szCs w:val="24"/>
        </w:rPr>
      </w:pPr>
    </w:p>
    <w:p w:rsidR="00F631E1" w:rsidRPr="00CC015B" w:rsidRDefault="00F631E1" w:rsidP="002A7370">
      <w:pPr>
        <w:pStyle w:val="a7"/>
        <w:rPr>
          <w:rFonts w:cs="Times New Roman"/>
          <w:sz w:val="24"/>
          <w:szCs w:val="24"/>
        </w:rPr>
      </w:pPr>
    </w:p>
    <w:p w:rsidR="00890065" w:rsidRDefault="00890065" w:rsidP="002A7370">
      <w:pPr>
        <w:pStyle w:val="a7"/>
        <w:jc w:val="center"/>
        <w:rPr>
          <w:rFonts w:cs="Times New Roman"/>
          <w:b/>
          <w:sz w:val="24"/>
          <w:szCs w:val="24"/>
        </w:rPr>
      </w:pPr>
    </w:p>
    <w:p w:rsidR="002A7370" w:rsidRPr="00CC015B" w:rsidRDefault="002A7370" w:rsidP="00890065">
      <w:pPr>
        <w:pStyle w:val="a7"/>
        <w:jc w:val="center"/>
        <w:rPr>
          <w:rFonts w:cs="Times New Roman"/>
          <w:b/>
          <w:sz w:val="24"/>
          <w:szCs w:val="24"/>
        </w:rPr>
      </w:pPr>
      <w:r w:rsidRPr="00CC015B">
        <w:rPr>
          <w:rFonts w:cs="Times New Roman"/>
          <w:b/>
          <w:sz w:val="24"/>
          <w:szCs w:val="24"/>
        </w:rPr>
        <w:lastRenderedPageBreak/>
        <w:t>II. СОДЕРЖАТЕЛЬНЫЙ РАЗДЕЛ</w:t>
      </w:r>
    </w:p>
    <w:p w:rsidR="002A7370" w:rsidRPr="00CC015B" w:rsidRDefault="002A7370" w:rsidP="00890065">
      <w:pPr>
        <w:pStyle w:val="a7"/>
        <w:jc w:val="center"/>
        <w:rPr>
          <w:rFonts w:cs="Times New Roman"/>
          <w:b/>
          <w:sz w:val="24"/>
          <w:szCs w:val="24"/>
        </w:rPr>
      </w:pPr>
    </w:p>
    <w:p w:rsidR="002A7370" w:rsidRPr="00CC015B" w:rsidRDefault="002A7370" w:rsidP="00890065">
      <w:pPr>
        <w:pStyle w:val="a7"/>
        <w:rPr>
          <w:rFonts w:cs="Times New Roman"/>
          <w:b/>
          <w:sz w:val="24"/>
          <w:szCs w:val="24"/>
        </w:rPr>
      </w:pPr>
      <w:r w:rsidRPr="00CC015B">
        <w:rPr>
          <w:rFonts w:cs="Times New Roman"/>
          <w:b/>
          <w:sz w:val="24"/>
          <w:szCs w:val="24"/>
        </w:rPr>
        <w:t>2.1. ФЕДЕРАЛЬНЫЕ РАБОЧИЕ ПРОГРАММЫ УЧЕБНЫХ ПРЕДМЕТОВ, УЧЕБНЫХ КУРСОВ (В ТОМ ЧИСЛЕ ВНЕУРОЧНОЙ ДЕЯТЕЛЬНОСТИ), УЧЕБНЫХ МОДУЛЕЙ</w:t>
      </w:r>
    </w:p>
    <w:p w:rsidR="002A7370" w:rsidRPr="00CC015B" w:rsidRDefault="002A7370" w:rsidP="00890065">
      <w:pPr>
        <w:pStyle w:val="a7"/>
        <w:rPr>
          <w:rFonts w:cs="Times New Roman"/>
          <w:b/>
          <w:sz w:val="24"/>
          <w:szCs w:val="24"/>
        </w:rPr>
      </w:pPr>
      <w:r w:rsidRPr="00CC015B">
        <w:rPr>
          <w:rFonts w:cs="Times New Roman"/>
          <w:b/>
          <w:sz w:val="24"/>
          <w:szCs w:val="24"/>
        </w:rPr>
        <w:t>2.1.1. ФЕДЕРАЛЬНАЯ РАБОЧАЯ ПРОГРАММА ПО УЧЕБНОМУ ПРЕДМЕТУ</w:t>
      </w:r>
    </w:p>
    <w:p w:rsidR="002A7370" w:rsidRPr="00890065" w:rsidRDefault="002A7370" w:rsidP="00890065">
      <w:pPr>
        <w:pStyle w:val="a7"/>
        <w:rPr>
          <w:rFonts w:cs="Times New Roman"/>
          <w:b/>
          <w:sz w:val="24"/>
          <w:szCs w:val="24"/>
        </w:rPr>
      </w:pPr>
      <w:r w:rsidRPr="00CC015B">
        <w:rPr>
          <w:rFonts w:cs="Times New Roman"/>
          <w:b/>
          <w:sz w:val="24"/>
          <w:szCs w:val="24"/>
        </w:rPr>
        <w:t>"РУССКИЙ ЯЗЫК"</w:t>
      </w:r>
    </w:p>
    <w:p w:rsidR="008D20C0" w:rsidRPr="006F6174" w:rsidRDefault="008D20C0" w:rsidP="008D20C0">
      <w:pPr>
        <w:pStyle w:val="a7"/>
        <w:rPr>
          <w:rFonts w:cs="Times New Roman"/>
          <w:b/>
          <w:bCs/>
          <w:sz w:val="24"/>
          <w:szCs w:val="24"/>
        </w:rPr>
      </w:pPr>
      <w:r w:rsidRPr="008D20C0">
        <w:rPr>
          <w:rFonts w:cs="Times New Roman"/>
          <w:sz w:val="24"/>
          <w:szCs w:val="24"/>
        </w:rPr>
        <w:tab/>
      </w:r>
      <w:r w:rsidRPr="006F6174">
        <w:rPr>
          <w:rFonts w:cs="Times New Roman"/>
          <w:b/>
          <w:bCs/>
          <w:sz w:val="24"/>
          <w:szCs w:val="24"/>
        </w:rPr>
        <w:t>Федеральная рабочая программа по учебному предмету «Русский язык»</w:t>
      </w:r>
    </w:p>
    <w:p w:rsidR="008D20C0" w:rsidRPr="008D20C0" w:rsidRDefault="008D20C0" w:rsidP="008D20C0">
      <w:pPr>
        <w:pStyle w:val="a7"/>
        <w:rPr>
          <w:rFonts w:cs="Times New Roman"/>
          <w:sz w:val="24"/>
          <w:szCs w:val="24"/>
        </w:rPr>
      </w:pPr>
      <w:r w:rsidRPr="008D20C0">
        <w:rPr>
          <w:rFonts w:cs="Times New Roman"/>
          <w:sz w:val="24"/>
          <w:szCs w:val="24"/>
        </w:rPr>
        <w:t>(предметная</w:t>
      </w:r>
      <w:r w:rsidRPr="008D20C0">
        <w:rPr>
          <w:rFonts w:cs="Times New Roman"/>
          <w:sz w:val="24"/>
          <w:szCs w:val="24"/>
        </w:rPr>
        <w:tab/>
        <w:t>область</w:t>
      </w:r>
      <w:r w:rsidRPr="008D20C0">
        <w:rPr>
          <w:rFonts w:cs="Times New Roman"/>
          <w:sz w:val="24"/>
          <w:szCs w:val="24"/>
        </w:rPr>
        <w:tab/>
        <w:t>«Русский</w:t>
      </w:r>
      <w:r w:rsidRPr="008D20C0">
        <w:rPr>
          <w:rFonts w:cs="Times New Roman"/>
          <w:sz w:val="24"/>
          <w:szCs w:val="24"/>
        </w:rPr>
        <w:tab/>
        <w:t>язык</w:t>
      </w:r>
      <w:r w:rsidRPr="008D20C0">
        <w:rPr>
          <w:rFonts w:cs="Times New Roman"/>
          <w:sz w:val="24"/>
          <w:szCs w:val="24"/>
        </w:rPr>
        <w:tab/>
        <w:t>и</w:t>
      </w:r>
      <w:r w:rsidRPr="008D20C0">
        <w:rPr>
          <w:rFonts w:cs="Times New Roman"/>
          <w:sz w:val="24"/>
          <w:szCs w:val="24"/>
        </w:rPr>
        <w:tab/>
        <w:t>литература»)</w:t>
      </w:r>
    </w:p>
    <w:p w:rsidR="008D20C0" w:rsidRPr="008D20C0" w:rsidRDefault="008D20C0" w:rsidP="008D20C0">
      <w:pPr>
        <w:pStyle w:val="a7"/>
        <w:rPr>
          <w:rFonts w:cs="Times New Roman"/>
          <w:sz w:val="24"/>
          <w:szCs w:val="24"/>
        </w:rPr>
      </w:pPr>
      <w:r w:rsidRPr="008D20C0">
        <w:rPr>
          <w:rFonts w:cs="Times New Roman"/>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8D20C0" w:rsidRPr="008D20C0" w:rsidRDefault="008D20C0" w:rsidP="008D20C0">
      <w:pPr>
        <w:pStyle w:val="a7"/>
        <w:rPr>
          <w:rFonts w:cs="Times New Roman"/>
          <w:sz w:val="24"/>
          <w:szCs w:val="24"/>
        </w:rPr>
      </w:pPr>
      <w:r w:rsidRPr="008D20C0">
        <w:rPr>
          <w:rFonts w:cs="Times New Roman"/>
          <w:sz w:val="24"/>
          <w:szCs w:val="24"/>
        </w:rPr>
        <w:tab/>
      </w:r>
      <w:r w:rsidRPr="006F6174">
        <w:rPr>
          <w:rFonts w:cs="Times New Roman"/>
          <w:b/>
          <w:bCs/>
          <w:sz w:val="24"/>
          <w:szCs w:val="24"/>
        </w:rPr>
        <w:t>Пояснительная записка</w:t>
      </w:r>
      <w:r w:rsidRPr="008D20C0">
        <w:rPr>
          <w:rFonts w:cs="Times New Roman"/>
          <w:sz w:val="24"/>
          <w:szCs w:val="24"/>
        </w:rPr>
        <w:t xml:space="preserve">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8D20C0" w:rsidRPr="008D20C0" w:rsidRDefault="006F6174" w:rsidP="008D20C0">
      <w:pPr>
        <w:pStyle w:val="a7"/>
        <w:rPr>
          <w:rFonts w:cs="Times New Roman"/>
          <w:sz w:val="24"/>
          <w:szCs w:val="24"/>
        </w:rPr>
      </w:pPr>
      <w:r>
        <w:rPr>
          <w:rFonts w:cs="Times New Roman"/>
          <w:b/>
          <w:bCs/>
          <w:sz w:val="24"/>
          <w:szCs w:val="24"/>
        </w:rPr>
        <w:tab/>
      </w:r>
      <w:r w:rsidR="008D20C0" w:rsidRPr="006F6174">
        <w:rPr>
          <w:rFonts w:cs="Times New Roman"/>
          <w:b/>
          <w:bCs/>
          <w:sz w:val="24"/>
          <w:szCs w:val="24"/>
        </w:rPr>
        <w:t>Содержание обучения</w:t>
      </w:r>
      <w:r w:rsidR="008D20C0" w:rsidRPr="008D20C0">
        <w:rPr>
          <w:rFonts w:cs="Times New Roman"/>
          <w:sz w:val="24"/>
          <w:szCs w:val="24"/>
        </w:rPr>
        <w:t xml:space="preserve"> раскрывает содержательные линии, которые предлагаются для обязательного изучения в каждом классе на уровне основного общего образования.</w:t>
      </w:r>
    </w:p>
    <w:p w:rsidR="008D20C0" w:rsidRPr="008D20C0" w:rsidRDefault="008D20C0" w:rsidP="008D20C0">
      <w:pPr>
        <w:pStyle w:val="a7"/>
        <w:rPr>
          <w:rFonts w:cs="Times New Roman"/>
          <w:sz w:val="24"/>
          <w:szCs w:val="24"/>
        </w:rPr>
      </w:pPr>
      <w:r w:rsidRPr="008D20C0">
        <w:rPr>
          <w:rFonts w:cs="Times New Roman"/>
          <w:sz w:val="24"/>
          <w:szCs w:val="24"/>
        </w:rPr>
        <w:tab/>
      </w:r>
      <w:r w:rsidRPr="006F6174">
        <w:rPr>
          <w:rFonts w:cs="Times New Roman"/>
          <w:b/>
          <w:bCs/>
          <w:sz w:val="24"/>
          <w:szCs w:val="24"/>
        </w:rPr>
        <w:t>Планируемые результаты</w:t>
      </w:r>
      <w:r w:rsidRPr="008D20C0">
        <w:rPr>
          <w:rFonts w:cs="Times New Roman"/>
          <w:sz w:val="24"/>
          <w:szCs w:val="24"/>
        </w:rPr>
        <w:t xml:space="preserve">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8D20C0" w:rsidRPr="006F6174" w:rsidRDefault="008D20C0" w:rsidP="008D20C0">
      <w:pPr>
        <w:pStyle w:val="a7"/>
        <w:rPr>
          <w:rFonts w:cs="Times New Roman"/>
          <w:b/>
          <w:bCs/>
          <w:sz w:val="24"/>
          <w:szCs w:val="24"/>
        </w:rPr>
      </w:pPr>
      <w:r w:rsidRPr="008D20C0">
        <w:rPr>
          <w:rFonts w:cs="Times New Roman"/>
          <w:sz w:val="24"/>
          <w:szCs w:val="24"/>
        </w:rPr>
        <w:tab/>
      </w:r>
      <w:r w:rsidRPr="006F6174">
        <w:rPr>
          <w:rFonts w:cs="Times New Roman"/>
          <w:b/>
          <w:bCs/>
          <w:sz w:val="24"/>
          <w:szCs w:val="24"/>
        </w:rPr>
        <w:t>Пояснительная записка.</w:t>
      </w:r>
    </w:p>
    <w:p w:rsidR="006F6174" w:rsidRDefault="006F6174" w:rsidP="008D20C0">
      <w:pPr>
        <w:pStyle w:val="a7"/>
        <w:rPr>
          <w:rFonts w:cs="Times New Roman"/>
          <w:sz w:val="24"/>
          <w:szCs w:val="24"/>
        </w:rPr>
      </w:pPr>
      <w:r>
        <w:rPr>
          <w:rFonts w:cs="Times New Roman"/>
          <w:sz w:val="24"/>
          <w:szCs w:val="24"/>
        </w:rPr>
        <w:tab/>
      </w:r>
      <w:r w:rsidR="008D20C0" w:rsidRPr="008D20C0">
        <w:rPr>
          <w:rFonts w:cs="Times New Roma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8D20C0" w:rsidRPr="008D20C0" w:rsidRDefault="008D20C0" w:rsidP="008D20C0">
      <w:pPr>
        <w:pStyle w:val="a7"/>
        <w:rPr>
          <w:rFonts w:cs="Times New Roman"/>
          <w:sz w:val="24"/>
          <w:szCs w:val="24"/>
        </w:rPr>
      </w:pPr>
      <w:r w:rsidRPr="008D20C0">
        <w:rPr>
          <w:rFonts w:cs="Times New Roman"/>
          <w:sz w:val="24"/>
          <w:szCs w:val="24"/>
        </w:rPr>
        <w:tab/>
        <w:t>Программа по русскому языку позволит учителю:</w:t>
      </w:r>
    </w:p>
    <w:p w:rsidR="008D20C0" w:rsidRPr="008D20C0" w:rsidRDefault="008D20C0" w:rsidP="008D20C0">
      <w:pPr>
        <w:pStyle w:val="a7"/>
        <w:rPr>
          <w:rFonts w:cs="Times New Roman"/>
          <w:sz w:val="24"/>
          <w:szCs w:val="24"/>
        </w:rPr>
      </w:pPr>
      <w:r w:rsidRPr="008D20C0">
        <w:rPr>
          <w:rFonts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8D20C0" w:rsidRPr="008D20C0" w:rsidRDefault="008D20C0" w:rsidP="008D20C0">
      <w:pPr>
        <w:pStyle w:val="a7"/>
        <w:rPr>
          <w:rFonts w:cs="Times New Roman"/>
          <w:sz w:val="24"/>
          <w:szCs w:val="24"/>
        </w:rPr>
      </w:pPr>
      <w:r w:rsidRPr="008D20C0">
        <w:rPr>
          <w:rFonts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8D20C0" w:rsidRPr="008D20C0" w:rsidRDefault="008D20C0" w:rsidP="008D20C0">
      <w:pPr>
        <w:pStyle w:val="a7"/>
        <w:rPr>
          <w:rFonts w:cs="Times New Roman"/>
          <w:sz w:val="24"/>
          <w:szCs w:val="24"/>
        </w:rPr>
      </w:pPr>
      <w:r w:rsidRPr="008D20C0">
        <w:rPr>
          <w:rFonts w:cs="Times New Roman"/>
          <w:sz w:val="24"/>
          <w:szCs w:val="24"/>
        </w:rPr>
        <w:t>разработать календарно-тематическое планирование с учётом особенностей конкретного класса.</w:t>
      </w:r>
    </w:p>
    <w:p w:rsidR="008D20C0" w:rsidRPr="008D20C0" w:rsidRDefault="008D20C0" w:rsidP="008D20C0">
      <w:pPr>
        <w:pStyle w:val="a7"/>
        <w:rPr>
          <w:rFonts w:cs="Times New Roman"/>
          <w:sz w:val="24"/>
          <w:szCs w:val="24"/>
        </w:rPr>
      </w:pPr>
      <w:r w:rsidRPr="008D20C0">
        <w:rPr>
          <w:rFonts w:cs="Times New Roman"/>
          <w:sz w:val="24"/>
          <w:szCs w:val="24"/>
        </w:rPr>
        <w:tab/>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8D20C0" w:rsidRPr="008D20C0" w:rsidRDefault="008D20C0" w:rsidP="008D20C0">
      <w:pPr>
        <w:pStyle w:val="a7"/>
        <w:rPr>
          <w:rFonts w:cs="Times New Roman"/>
          <w:sz w:val="24"/>
          <w:szCs w:val="24"/>
        </w:rPr>
      </w:pPr>
      <w:r w:rsidRPr="008D20C0">
        <w:rPr>
          <w:rFonts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8D20C0" w:rsidRPr="008D20C0" w:rsidRDefault="008D20C0" w:rsidP="008D20C0">
      <w:pPr>
        <w:pStyle w:val="a7"/>
        <w:rPr>
          <w:rFonts w:cs="Times New Roman"/>
          <w:sz w:val="24"/>
          <w:szCs w:val="24"/>
        </w:rPr>
      </w:pPr>
      <w:r w:rsidRPr="008D20C0">
        <w:rPr>
          <w:rFonts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8D20C0" w:rsidRPr="008D20C0" w:rsidRDefault="008D20C0" w:rsidP="008D20C0">
      <w:pPr>
        <w:pStyle w:val="a7"/>
        <w:rPr>
          <w:rFonts w:cs="Times New Roman"/>
          <w:sz w:val="24"/>
          <w:szCs w:val="24"/>
        </w:rPr>
      </w:pPr>
      <w:r w:rsidRPr="008D20C0">
        <w:rPr>
          <w:rFonts w:cs="Times New Roman"/>
          <w:sz w:val="24"/>
          <w:szCs w:val="24"/>
        </w:rPr>
        <w:tab/>
        <w:t>Обучение русскому языку направлено на совершенствование</w:t>
      </w:r>
    </w:p>
    <w:p w:rsidR="008D20C0" w:rsidRPr="008D20C0" w:rsidRDefault="008D20C0" w:rsidP="008D20C0">
      <w:pPr>
        <w:pStyle w:val="a7"/>
        <w:rPr>
          <w:rFonts w:cs="Times New Roman"/>
          <w:sz w:val="24"/>
          <w:szCs w:val="24"/>
        </w:rPr>
      </w:pPr>
      <w:r w:rsidRPr="008D20C0">
        <w:rPr>
          <w:rFonts w:cs="Times New Roman"/>
          <w:sz w:val="24"/>
          <w:szCs w:val="24"/>
        </w:rPr>
        <w:lastRenderedPageBreak/>
        <w:t>нравственной</w:t>
      </w:r>
      <w:r w:rsidRPr="008D20C0">
        <w:rPr>
          <w:rFonts w:cs="Times New Roman"/>
          <w:sz w:val="24"/>
          <w:szCs w:val="24"/>
        </w:rPr>
        <w:tab/>
        <w:t>и коммуникативной</w:t>
      </w:r>
      <w:r w:rsidRPr="008D20C0">
        <w:rPr>
          <w:rFonts w:cs="Times New Roman"/>
          <w:sz w:val="24"/>
          <w:szCs w:val="24"/>
        </w:rPr>
        <w:tab/>
        <w:t>культуры обучающегося,</w:t>
      </w:r>
      <w:r w:rsidRPr="008D20C0">
        <w:rPr>
          <w:rFonts w:cs="Times New Roman"/>
          <w:sz w:val="24"/>
          <w:szCs w:val="24"/>
        </w:rPr>
        <w:tab/>
        <w:t>развитие</w:t>
      </w:r>
    </w:p>
    <w:p w:rsidR="008D20C0" w:rsidRPr="008D20C0" w:rsidRDefault="008D20C0" w:rsidP="008D20C0">
      <w:pPr>
        <w:pStyle w:val="a7"/>
        <w:rPr>
          <w:rFonts w:cs="Times New Roman"/>
          <w:sz w:val="24"/>
          <w:szCs w:val="24"/>
        </w:rPr>
      </w:pPr>
      <w:r w:rsidRPr="008D20C0">
        <w:rPr>
          <w:rFonts w:cs="Times New Roman"/>
          <w:sz w:val="24"/>
          <w:szCs w:val="24"/>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8D20C0" w:rsidRPr="008D20C0" w:rsidRDefault="008D20C0" w:rsidP="008D20C0">
      <w:pPr>
        <w:pStyle w:val="a7"/>
        <w:rPr>
          <w:rFonts w:cs="Times New Roman"/>
          <w:sz w:val="24"/>
          <w:szCs w:val="24"/>
        </w:rPr>
      </w:pPr>
      <w:r w:rsidRPr="008D20C0">
        <w:rPr>
          <w:rFonts w:cs="Times New Roman"/>
          <w:sz w:val="24"/>
          <w:szCs w:val="24"/>
        </w:rPr>
        <w:tab/>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8D20C0" w:rsidRPr="008D20C0" w:rsidRDefault="008D20C0" w:rsidP="008D20C0">
      <w:pPr>
        <w:pStyle w:val="a7"/>
        <w:rPr>
          <w:rFonts w:cs="Times New Roman"/>
          <w:sz w:val="24"/>
          <w:szCs w:val="24"/>
        </w:rPr>
      </w:pPr>
      <w:r w:rsidRPr="008D20C0">
        <w:rPr>
          <w:rFonts w:cs="Times New Roman"/>
          <w:sz w:val="24"/>
          <w:szCs w:val="24"/>
        </w:rPr>
        <w:tab/>
        <w:t>Изучение русского языка направлено на достижение следующих целей:</w:t>
      </w:r>
    </w:p>
    <w:p w:rsidR="008D20C0" w:rsidRPr="008D20C0" w:rsidRDefault="008D20C0" w:rsidP="008D20C0">
      <w:pPr>
        <w:pStyle w:val="a7"/>
        <w:rPr>
          <w:rFonts w:cs="Times New Roman"/>
          <w:sz w:val="24"/>
          <w:szCs w:val="24"/>
        </w:rPr>
      </w:pPr>
      <w:r w:rsidRPr="008D20C0">
        <w:rPr>
          <w:rFonts w:cs="Times New Roman"/>
          <w:sz w:val="24"/>
          <w:szCs w:val="24"/>
        </w:rPr>
        <w:t>осознание и проявление общероссийской гражданственности, патриотизма,</w:t>
      </w:r>
    </w:p>
    <w:p w:rsidR="008D20C0" w:rsidRPr="008D20C0" w:rsidRDefault="008D20C0" w:rsidP="008D20C0">
      <w:pPr>
        <w:pStyle w:val="a7"/>
        <w:rPr>
          <w:rFonts w:cs="Times New Roman"/>
          <w:sz w:val="24"/>
          <w:szCs w:val="24"/>
        </w:rPr>
      </w:pPr>
      <w:r w:rsidRPr="008D20C0">
        <w:rPr>
          <w:rFonts w:cs="Times New Roman"/>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8D20C0" w:rsidRPr="008D20C0" w:rsidRDefault="008D20C0" w:rsidP="008D20C0">
      <w:pPr>
        <w:pStyle w:val="a7"/>
        <w:rPr>
          <w:rFonts w:cs="Times New Roman"/>
          <w:sz w:val="24"/>
          <w:szCs w:val="24"/>
        </w:rPr>
      </w:pPr>
      <w:r w:rsidRPr="008D20C0">
        <w:rPr>
          <w:rFonts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8D20C0" w:rsidRPr="008D20C0" w:rsidRDefault="008D20C0" w:rsidP="008D20C0">
      <w:pPr>
        <w:pStyle w:val="a7"/>
        <w:rPr>
          <w:rFonts w:cs="Times New Roman"/>
          <w:sz w:val="24"/>
          <w:szCs w:val="24"/>
        </w:rPr>
      </w:pPr>
      <w:r w:rsidRPr="008D20C0">
        <w:rPr>
          <w:rFonts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8D20C0" w:rsidRPr="008D20C0" w:rsidRDefault="008D20C0" w:rsidP="008D20C0">
      <w:pPr>
        <w:pStyle w:val="a7"/>
        <w:rPr>
          <w:rFonts w:cs="Times New Roman"/>
          <w:sz w:val="24"/>
          <w:szCs w:val="24"/>
        </w:rPr>
      </w:pPr>
      <w:r w:rsidRPr="008D20C0">
        <w:rPr>
          <w:rFonts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8D20C0" w:rsidRPr="008D20C0" w:rsidRDefault="008D20C0" w:rsidP="008D20C0">
      <w:pPr>
        <w:pStyle w:val="a7"/>
        <w:rPr>
          <w:rFonts w:cs="Times New Roman"/>
          <w:sz w:val="24"/>
          <w:szCs w:val="24"/>
        </w:rPr>
      </w:pPr>
      <w:r w:rsidRPr="008D20C0">
        <w:rPr>
          <w:rFonts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8D20C0" w:rsidRPr="008D20C0" w:rsidRDefault="008D20C0" w:rsidP="008D20C0">
      <w:pPr>
        <w:pStyle w:val="a7"/>
        <w:rPr>
          <w:rFonts w:cs="Times New Roman"/>
          <w:sz w:val="24"/>
          <w:szCs w:val="24"/>
        </w:rPr>
      </w:pPr>
      <w:r w:rsidRPr="008D20C0">
        <w:rPr>
          <w:rFonts w:cs="Times New Roman"/>
          <w:sz w:val="24"/>
          <w:szCs w:val="24"/>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rsidRPr="008D20C0">
        <w:rPr>
          <w:rFonts w:cs="Times New Roman"/>
          <w:sz w:val="24"/>
          <w:szCs w:val="24"/>
        </w:rPr>
        <w:t>несплошной</w:t>
      </w:r>
      <w:proofErr w:type="spellEnd"/>
      <w:r w:rsidRPr="008D20C0">
        <w:rPr>
          <w:rFonts w:cs="Times New Roman"/>
          <w:sz w:val="24"/>
          <w:szCs w:val="24"/>
        </w:rPr>
        <w:t xml:space="preserve">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8D20C0" w:rsidRPr="008D20C0" w:rsidRDefault="008D20C0" w:rsidP="008D20C0">
      <w:pPr>
        <w:pStyle w:val="a7"/>
        <w:rPr>
          <w:rFonts w:cs="Times New Roman"/>
          <w:sz w:val="24"/>
          <w:szCs w:val="24"/>
        </w:rPr>
      </w:pPr>
      <w:r w:rsidRPr="008D20C0">
        <w:rPr>
          <w:rFonts w:cs="Times New Roman"/>
          <w:sz w:val="24"/>
          <w:szCs w:val="24"/>
        </w:rPr>
        <w:tab/>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8D20C0" w:rsidRPr="006F6174" w:rsidRDefault="008D20C0" w:rsidP="008D20C0">
      <w:pPr>
        <w:pStyle w:val="a7"/>
        <w:rPr>
          <w:rFonts w:cs="Times New Roman"/>
          <w:b/>
          <w:bCs/>
          <w:sz w:val="24"/>
          <w:szCs w:val="24"/>
        </w:rPr>
      </w:pPr>
      <w:r w:rsidRPr="008D20C0">
        <w:rPr>
          <w:rFonts w:cs="Times New Roman"/>
          <w:sz w:val="24"/>
          <w:szCs w:val="24"/>
        </w:rPr>
        <w:tab/>
      </w:r>
      <w:r w:rsidRPr="006F6174">
        <w:rPr>
          <w:rFonts w:cs="Times New Roman"/>
          <w:b/>
          <w:bCs/>
          <w:sz w:val="24"/>
          <w:szCs w:val="24"/>
        </w:rPr>
        <w:t>Содержание обучения в 5 классе.</w:t>
      </w:r>
    </w:p>
    <w:p w:rsidR="008D20C0" w:rsidRPr="008D20C0" w:rsidRDefault="008D20C0" w:rsidP="008D20C0">
      <w:pPr>
        <w:pStyle w:val="a7"/>
        <w:rPr>
          <w:rFonts w:cs="Times New Roman"/>
          <w:sz w:val="24"/>
          <w:szCs w:val="24"/>
        </w:rPr>
      </w:pPr>
      <w:r w:rsidRPr="008D20C0">
        <w:rPr>
          <w:rFonts w:cs="Times New Roman"/>
          <w:sz w:val="24"/>
          <w:szCs w:val="24"/>
        </w:rPr>
        <w:tab/>
        <w:t>Общие сведения о языке.</w:t>
      </w:r>
    </w:p>
    <w:p w:rsidR="008D20C0" w:rsidRPr="008D20C0" w:rsidRDefault="008D20C0" w:rsidP="008D20C0">
      <w:pPr>
        <w:pStyle w:val="a7"/>
        <w:rPr>
          <w:rFonts w:cs="Times New Roman"/>
          <w:sz w:val="24"/>
          <w:szCs w:val="24"/>
        </w:rPr>
      </w:pPr>
      <w:r w:rsidRPr="008D20C0">
        <w:rPr>
          <w:rFonts w:cs="Times New Roman"/>
          <w:sz w:val="24"/>
          <w:szCs w:val="24"/>
        </w:rPr>
        <w:t>Богатство и выразительность русского языка. Лингвистика как наука о языке.</w:t>
      </w:r>
    </w:p>
    <w:p w:rsidR="008D20C0" w:rsidRPr="008D20C0" w:rsidRDefault="008D20C0" w:rsidP="008D20C0">
      <w:pPr>
        <w:pStyle w:val="a7"/>
        <w:rPr>
          <w:rFonts w:cs="Times New Roman"/>
          <w:sz w:val="24"/>
          <w:szCs w:val="24"/>
        </w:rPr>
      </w:pPr>
      <w:r w:rsidRPr="008D20C0">
        <w:rPr>
          <w:rFonts w:cs="Times New Roman"/>
          <w:sz w:val="24"/>
          <w:szCs w:val="24"/>
        </w:rPr>
        <w:t>Основные разделы лингвистики.</w:t>
      </w:r>
    </w:p>
    <w:p w:rsidR="008D20C0" w:rsidRPr="008D20C0" w:rsidRDefault="008D20C0" w:rsidP="008D20C0">
      <w:pPr>
        <w:pStyle w:val="a7"/>
        <w:rPr>
          <w:rFonts w:cs="Times New Roman"/>
          <w:sz w:val="24"/>
          <w:szCs w:val="24"/>
        </w:rPr>
      </w:pPr>
      <w:r w:rsidRPr="008D20C0">
        <w:rPr>
          <w:rFonts w:cs="Times New Roman"/>
          <w:sz w:val="24"/>
          <w:szCs w:val="24"/>
        </w:rPr>
        <w:tab/>
        <w:t>Язык и речь.</w:t>
      </w:r>
    </w:p>
    <w:p w:rsidR="008D20C0" w:rsidRPr="008D20C0" w:rsidRDefault="008D20C0" w:rsidP="008D20C0">
      <w:pPr>
        <w:pStyle w:val="a7"/>
        <w:rPr>
          <w:rFonts w:cs="Times New Roman"/>
          <w:sz w:val="24"/>
          <w:szCs w:val="24"/>
        </w:rPr>
      </w:pPr>
      <w:r w:rsidRPr="008D20C0">
        <w:rPr>
          <w:rFonts w:cs="Times New Roman"/>
          <w:sz w:val="24"/>
          <w:szCs w:val="24"/>
        </w:rPr>
        <w:t>Язык и речь. Речь устная и письменная, монологическая и диалогическая, полилог.</w:t>
      </w:r>
    </w:p>
    <w:p w:rsidR="008D20C0" w:rsidRPr="008D20C0" w:rsidRDefault="008D20C0" w:rsidP="008D20C0">
      <w:pPr>
        <w:pStyle w:val="a7"/>
        <w:rPr>
          <w:rFonts w:cs="Times New Roman"/>
          <w:sz w:val="24"/>
          <w:szCs w:val="24"/>
        </w:rPr>
      </w:pPr>
      <w:r w:rsidRPr="008D20C0">
        <w:rPr>
          <w:rFonts w:cs="Times New Roman"/>
          <w:sz w:val="24"/>
          <w:szCs w:val="24"/>
        </w:rPr>
        <w:t>Виды речевой деятельности (говорение, слушание, чтение, письмо), их особенности.</w:t>
      </w:r>
    </w:p>
    <w:p w:rsidR="008D20C0" w:rsidRPr="008D20C0" w:rsidRDefault="008D20C0" w:rsidP="008D20C0">
      <w:pPr>
        <w:pStyle w:val="a7"/>
        <w:rPr>
          <w:rFonts w:cs="Times New Roman"/>
          <w:sz w:val="24"/>
          <w:szCs w:val="24"/>
        </w:rPr>
      </w:pPr>
      <w:r w:rsidRPr="008D20C0">
        <w:rPr>
          <w:rFonts w:cs="Times New Roman"/>
          <w:sz w:val="24"/>
          <w:szCs w:val="24"/>
        </w:rPr>
        <w:lastRenderedPageBreak/>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8D20C0" w:rsidRPr="008D20C0" w:rsidRDefault="008D20C0" w:rsidP="008D20C0">
      <w:pPr>
        <w:pStyle w:val="a7"/>
        <w:rPr>
          <w:rFonts w:cs="Times New Roman"/>
          <w:sz w:val="24"/>
          <w:szCs w:val="24"/>
        </w:rPr>
      </w:pPr>
      <w:r w:rsidRPr="008D20C0">
        <w:rPr>
          <w:rFonts w:cs="Times New Roman"/>
          <w:sz w:val="24"/>
          <w:szCs w:val="24"/>
        </w:rPr>
        <w:t>Устный пересказ прочитанного или прослушанного текста, в том числе с изменением лица рассказчика.</w:t>
      </w:r>
    </w:p>
    <w:p w:rsidR="008D20C0" w:rsidRPr="008D20C0" w:rsidRDefault="008D20C0" w:rsidP="008D20C0">
      <w:pPr>
        <w:pStyle w:val="a7"/>
        <w:rPr>
          <w:rFonts w:cs="Times New Roman"/>
          <w:sz w:val="24"/>
          <w:szCs w:val="24"/>
        </w:rPr>
      </w:pPr>
      <w:r w:rsidRPr="008D20C0">
        <w:rPr>
          <w:rFonts w:cs="Times New Roman"/>
          <w:sz w:val="24"/>
          <w:szCs w:val="24"/>
        </w:rPr>
        <w:t>Участие в диалоге на лингвистические темы (в рамках изученного) и темы на основе жизненных наблюдений.</w:t>
      </w:r>
    </w:p>
    <w:p w:rsidR="008D20C0" w:rsidRPr="008D20C0" w:rsidRDefault="008D20C0" w:rsidP="008D20C0">
      <w:pPr>
        <w:pStyle w:val="a7"/>
        <w:rPr>
          <w:rFonts w:cs="Times New Roman"/>
          <w:sz w:val="24"/>
          <w:szCs w:val="24"/>
        </w:rPr>
      </w:pPr>
      <w:r w:rsidRPr="008D20C0">
        <w:rPr>
          <w:rFonts w:cs="Times New Roman"/>
          <w:sz w:val="24"/>
          <w:szCs w:val="24"/>
        </w:rPr>
        <w:t>Речевые формулы приветствия, прощания, просьбы, благодарности.</w:t>
      </w:r>
    </w:p>
    <w:p w:rsidR="008D20C0" w:rsidRPr="008D20C0" w:rsidRDefault="008D20C0" w:rsidP="008D20C0">
      <w:pPr>
        <w:pStyle w:val="a7"/>
        <w:rPr>
          <w:rFonts w:cs="Times New Roman"/>
          <w:sz w:val="24"/>
          <w:szCs w:val="24"/>
        </w:rPr>
      </w:pPr>
      <w:r w:rsidRPr="008D20C0">
        <w:rPr>
          <w:rFonts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8D20C0" w:rsidRPr="008D20C0" w:rsidRDefault="008D20C0" w:rsidP="008D20C0">
      <w:pPr>
        <w:pStyle w:val="a7"/>
        <w:rPr>
          <w:rFonts w:cs="Times New Roman"/>
          <w:sz w:val="24"/>
          <w:szCs w:val="24"/>
        </w:rPr>
      </w:pPr>
      <w:r w:rsidRPr="008D20C0">
        <w:rPr>
          <w:rFonts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8D20C0" w:rsidRPr="008D20C0" w:rsidRDefault="008D20C0" w:rsidP="008D20C0">
      <w:pPr>
        <w:pStyle w:val="a7"/>
        <w:rPr>
          <w:rFonts w:cs="Times New Roman"/>
          <w:sz w:val="24"/>
          <w:szCs w:val="24"/>
        </w:rPr>
      </w:pPr>
      <w:r w:rsidRPr="008D20C0">
        <w:rPr>
          <w:rFonts w:cs="Times New Roman"/>
          <w:sz w:val="24"/>
          <w:szCs w:val="24"/>
        </w:rPr>
        <w:tab/>
        <w:t>Текст.</w:t>
      </w:r>
    </w:p>
    <w:p w:rsidR="008D20C0" w:rsidRPr="008D20C0" w:rsidRDefault="008D20C0" w:rsidP="008D20C0">
      <w:pPr>
        <w:pStyle w:val="a7"/>
        <w:rPr>
          <w:rFonts w:cs="Times New Roman"/>
          <w:sz w:val="24"/>
          <w:szCs w:val="24"/>
        </w:rPr>
      </w:pPr>
      <w:r w:rsidRPr="008D20C0">
        <w:rPr>
          <w:rFonts w:cs="Times New Roman"/>
          <w:sz w:val="24"/>
          <w:szCs w:val="24"/>
        </w:rPr>
        <w:t xml:space="preserve">Текст и его основные признаки. Тема и главная мысль текста. </w:t>
      </w:r>
      <w:proofErr w:type="spellStart"/>
      <w:r w:rsidRPr="008D20C0">
        <w:rPr>
          <w:rFonts w:cs="Times New Roman"/>
          <w:sz w:val="24"/>
          <w:szCs w:val="24"/>
        </w:rPr>
        <w:t>Микротема</w:t>
      </w:r>
      <w:proofErr w:type="spellEnd"/>
      <w:r w:rsidRPr="008D20C0">
        <w:rPr>
          <w:rFonts w:cs="Times New Roman"/>
          <w:sz w:val="24"/>
          <w:szCs w:val="24"/>
        </w:rPr>
        <w:t xml:space="preserve"> текста. Ключевые слова.</w:t>
      </w:r>
    </w:p>
    <w:p w:rsidR="008D20C0" w:rsidRPr="008D20C0" w:rsidRDefault="008D20C0" w:rsidP="008D20C0">
      <w:pPr>
        <w:pStyle w:val="a7"/>
        <w:rPr>
          <w:rFonts w:cs="Times New Roman"/>
          <w:sz w:val="24"/>
          <w:szCs w:val="24"/>
        </w:rPr>
      </w:pPr>
      <w:r w:rsidRPr="008D20C0">
        <w:rPr>
          <w:rFonts w:cs="Times New Roman"/>
          <w:sz w:val="24"/>
          <w:szCs w:val="24"/>
        </w:rPr>
        <w:t>Функционально-смысловые типы речи:</w:t>
      </w:r>
      <w:r w:rsidRPr="008D20C0">
        <w:rPr>
          <w:rFonts w:cs="Times New Roman"/>
          <w:sz w:val="24"/>
          <w:szCs w:val="24"/>
        </w:rPr>
        <w:tab/>
        <w:t>описание, повествование,</w:t>
      </w:r>
    </w:p>
    <w:p w:rsidR="008D20C0" w:rsidRPr="008D20C0" w:rsidRDefault="008D20C0" w:rsidP="008D20C0">
      <w:pPr>
        <w:pStyle w:val="a7"/>
        <w:rPr>
          <w:rFonts w:cs="Times New Roman"/>
          <w:sz w:val="24"/>
          <w:szCs w:val="24"/>
        </w:rPr>
      </w:pPr>
      <w:r w:rsidRPr="008D20C0">
        <w:rPr>
          <w:rFonts w:cs="Times New Roman"/>
          <w:sz w:val="24"/>
          <w:szCs w:val="24"/>
        </w:rPr>
        <w:t>рассуждение; их особенности.</w:t>
      </w:r>
    </w:p>
    <w:p w:rsidR="008D20C0" w:rsidRPr="008D20C0" w:rsidRDefault="008D20C0" w:rsidP="008D20C0">
      <w:pPr>
        <w:pStyle w:val="a7"/>
        <w:rPr>
          <w:rFonts w:cs="Times New Roman"/>
          <w:sz w:val="24"/>
          <w:szCs w:val="24"/>
        </w:rPr>
      </w:pPr>
      <w:r w:rsidRPr="008D20C0">
        <w:rPr>
          <w:rFonts w:cs="Times New Roman"/>
          <w:sz w:val="24"/>
          <w:szCs w:val="24"/>
        </w:rPr>
        <w:t>Композиционная структура текста. Абзац как средство членения текста на композиционно-смысловые части.</w:t>
      </w:r>
    </w:p>
    <w:p w:rsidR="008D20C0" w:rsidRPr="008D20C0" w:rsidRDefault="008D20C0" w:rsidP="008D20C0">
      <w:pPr>
        <w:pStyle w:val="a7"/>
        <w:rPr>
          <w:rFonts w:cs="Times New Roman"/>
          <w:sz w:val="24"/>
          <w:szCs w:val="24"/>
        </w:rPr>
      </w:pPr>
      <w:r w:rsidRPr="008D20C0">
        <w:rPr>
          <w:rFonts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8D20C0" w:rsidRPr="008D20C0" w:rsidRDefault="008D20C0" w:rsidP="008D20C0">
      <w:pPr>
        <w:pStyle w:val="a7"/>
        <w:rPr>
          <w:rFonts w:cs="Times New Roman"/>
          <w:sz w:val="24"/>
          <w:szCs w:val="24"/>
        </w:rPr>
      </w:pPr>
      <w:r w:rsidRPr="008D20C0">
        <w:rPr>
          <w:rFonts w:cs="Times New Roman"/>
          <w:sz w:val="24"/>
          <w:szCs w:val="24"/>
        </w:rPr>
        <w:t>Повествование как тип речи. Рассказ.</w:t>
      </w:r>
    </w:p>
    <w:p w:rsidR="008D20C0" w:rsidRPr="008D20C0" w:rsidRDefault="008D20C0" w:rsidP="008D20C0">
      <w:pPr>
        <w:pStyle w:val="a7"/>
        <w:rPr>
          <w:rFonts w:cs="Times New Roman"/>
          <w:sz w:val="24"/>
          <w:szCs w:val="24"/>
        </w:rPr>
      </w:pPr>
      <w:r w:rsidRPr="008D20C0">
        <w:rPr>
          <w:rFonts w:cs="Times New Roman"/>
          <w:sz w:val="24"/>
          <w:szCs w:val="24"/>
        </w:rPr>
        <w:t xml:space="preserve">Смысловой анализ текста: его композиционных особенностей, </w:t>
      </w:r>
      <w:proofErr w:type="spellStart"/>
      <w:r w:rsidRPr="008D20C0">
        <w:rPr>
          <w:rFonts w:cs="Times New Roman"/>
          <w:sz w:val="24"/>
          <w:szCs w:val="24"/>
        </w:rPr>
        <w:t>микротем</w:t>
      </w:r>
      <w:proofErr w:type="spellEnd"/>
      <w:r w:rsidRPr="008D20C0">
        <w:rPr>
          <w:rFonts w:cs="Times New Roman"/>
          <w:sz w:val="24"/>
          <w:szCs w:val="24"/>
        </w:rPr>
        <w:t xml:space="preserve"> и абзацев, способов и средств связи предложений в тексте; использование языковых средств выразительности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8D20C0" w:rsidRPr="008D20C0" w:rsidRDefault="008D20C0" w:rsidP="008D20C0">
      <w:pPr>
        <w:pStyle w:val="a7"/>
        <w:rPr>
          <w:rFonts w:cs="Times New Roman"/>
          <w:sz w:val="24"/>
          <w:szCs w:val="24"/>
        </w:rPr>
      </w:pPr>
      <w:r w:rsidRPr="008D20C0">
        <w:rPr>
          <w:rFonts w:cs="Times New Roman"/>
          <w:sz w:val="24"/>
          <w:szCs w:val="24"/>
        </w:rPr>
        <w:t>Информационная переработка текста: простой и сложный план текста.</w:t>
      </w:r>
    </w:p>
    <w:p w:rsidR="008D20C0" w:rsidRPr="008D20C0" w:rsidRDefault="008D20C0" w:rsidP="008D20C0">
      <w:pPr>
        <w:pStyle w:val="a7"/>
        <w:rPr>
          <w:rFonts w:cs="Times New Roman"/>
          <w:sz w:val="24"/>
          <w:szCs w:val="24"/>
        </w:rPr>
      </w:pPr>
      <w:r w:rsidRPr="008D20C0">
        <w:rPr>
          <w:rFonts w:cs="Times New Roman"/>
          <w:sz w:val="24"/>
          <w:szCs w:val="24"/>
        </w:rPr>
        <w:tab/>
        <w:t>Функциональные разновидности языка.</w:t>
      </w:r>
    </w:p>
    <w:p w:rsidR="008D20C0" w:rsidRPr="008D20C0" w:rsidRDefault="008D20C0" w:rsidP="008D20C0">
      <w:pPr>
        <w:pStyle w:val="a7"/>
        <w:rPr>
          <w:rFonts w:cs="Times New Roman"/>
          <w:sz w:val="24"/>
          <w:szCs w:val="24"/>
        </w:rPr>
      </w:pPr>
      <w:r w:rsidRPr="008D20C0">
        <w:rPr>
          <w:rFonts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8D20C0" w:rsidRPr="008D20C0" w:rsidRDefault="008D20C0" w:rsidP="008D20C0">
      <w:pPr>
        <w:pStyle w:val="a7"/>
        <w:rPr>
          <w:rFonts w:cs="Times New Roman"/>
          <w:sz w:val="24"/>
          <w:szCs w:val="24"/>
        </w:rPr>
      </w:pPr>
      <w:r w:rsidRPr="008D20C0">
        <w:rPr>
          <w:rFonts w:cs="Times New Roman"/>
          <w:sz w:val="24"/>
          <w:szCs w:val="24"/>
        </w:rPr>
        <w:tab/>
        <w:t>Система языка.</w:t>
      </w:r>
    </w:p>
    <w:p w:rsidR="008D20C0" w:rsidRPr="008D20C0" w:rsidRDefault="008D20C0" w:rsidP="008D20C0">
      <w:pPr>
        <w:pStyle w:val="a7"/>
        <w:rPr>
          <w:rFonts w:cs="Times New Roman"/>
          <w:sz w:val="24"/>
          <w:szCs w:val="24"/>
        </w:rPr>
      </w:pPr>
      <w:r w:rsidRPr="008D20C0">
        <w:rPr>
          <w:rFonts w:cs="Times New Roman"/>
          <w:sz w:val="24"/>
          <w:szCs w:val="24"/>
        </w:rPr>
        <w:tab/>
        <w:t>Фонетика. Графика. Орфоэпия.</w:t>
      </w:r>
    </w:p>
    <w:p w:rsidR="008D20C0" w:rsidRPr="008D20C0" w:rsidRDefault="008D20C0" w:rsidP="008D20C0">
      <w:pPr>
        <w:pStyle w:val="a7"/>
        <w:rPr>
          <w:rFonts w:cs="Times New Roman"/>
          <w:sz w:val="24"/>
          <w:szCs w:val="24"/>
        </w:rPr>
      </w:pPr>
      <w:r w:rsidRPr="008D20C0">
        <w:rPr>
          <w:rFonts w:cs="Times New Roman"/>
          <w:sz w:val="24"/>
          <w:szCs w:val="24"/>
        </w:rPr>
        <w:t>Фонетика и графика как разделы лингвистики.</w:t>
      </w:r>
    </w:p>
    <w:p w:rsidR="008D20C0" w:rsidRPr="008D20C0" w:rsidRDefault="008D20C0" w:rsidP="008D20C0">
      <w:pPr>
        <w:pStyle w:val="a7"/>
        <w:rPr>
          <w:rFonts w:cs="Times New Roman"/>
          <w:sz w:val="24"/>
          <w:szCs w:val="24"/>
        </w:rPr>
      </w:pPr>
      <w:r w:rsidRPr="008D20C0">
        <w:rPr>
          <w:rFonts w:cs="Times New Roman"/>
          <w:sz w:val="24"/>
          <w:szCs w:val="24"/>
        </w:rPr>
        <w:t>Звук как единица языка. Смыслоразличительная роль звука.</w:t>
      </w:r>
    </w:p>
    <w:p w:rsidR="008D20C0" w:rsidRPr="008D20C0" w:rsidRDefault="008D20C0" w:rsidP="008D20C0">
      <w:pPr>
        <w:pStyle w:val="a7"/>
        <w:rPr>
          <w:rFonts w:cs="Times New Roman"/>
          <w:sz w:val="24"/>
          <w:szCs w:val="24"/>
        </w:rPr>
      </w:pPr>
      <w:r w:rsidRPr="008D20C0">
        <w:rPr>
          <w:rFonts w:cs="Times New Roman"/>
          <w:sz w:val="24"/>
          <w:szCs w:val="24"/>
        </w:rPr>
        <w:t>Система гласных звуков.</w:t>
      </w:r>
    </w:p>
    <w:p w:rsidR="008D20C0" w:rsidRPr="008D20C0" w:rsidRDefault="008D20C0" w:rsidP="008D20C0">
      <w:pPr>
        <w:pStyle w:val="a7"/>
        <w:rPr>
          <w:rFonts w:cs="Times New Roman"/>
          <w:sz w:val="24"/>
          <w:szCs w:val="24"/>
        </w:rPr>
      </w:pPr>
      <w:r w:rsidRPr="008D20C0">
        <w:rPr>
          <w:rFonts w:cs="Times New Roman"/>
          <w:sz w:val="24"/>
          <w:szCs w:val="24"/>
        </w:rPr>
        <w:t>Система согласных звуков.</w:t>
      </w:r>
    </w:p>
    <w:p w:rsidR="008D20C0" w:rsidRPr="008D20C0" w:rsidRDefault="008D20C0" w:rsidP="008D20C0">
      <w:pPr>
        <w:pStyle w:val="a7"/>
        <w:rPr>
          <w:rFonts w:cs="Times New Roman"/>
          <w:sz w:val="24"/>
          <w:szCs w:val="24"/>
        </w:rPr>
      </w:pPr>
      <w:r w:rsidRPr="008D20C0">
        <w:rPr>
          <w:rFonts w:cs="Times New Roman"/>
          <w:sz w:val="24"/>
          <w:szCs w:val="24"/>
        </w:rPr>
        <w:t>Изменение звуков в речевом потоке. Элементы фонетической транскрипции. Слог. Ударение. Свойства русского ударения.</w:t>
      </w:r>
    </w:p>
    <w:p w:rsidR="008D20C0" w:rsidRPr="008D20C0" w:rsidRDefault="008D20C0" w:rsidP="008D20C0">
      <w:pPr>
        <w:pStyle w:val="a7"/>
        <w:rPr>
          <w:rFonts w:cs="Times New Roman"/>
          <w:sz w:val="24"/>
          <w:szCs w:val="24"/>
        </w:rPr>
      </w:pPr>
      <w:r w:rsidRPr="008D20C0">
        <w:rPr>
          <w:rFonts w:cs="Times New Roman"/>
          <w:sz w:val="24"/>
          <w:szCs w:val="24"/>
        </w:rPr>
        <w:t>Соотношение звуков и букв.</w:t>
      </w:r>
    </w:p>
    <w:p w:rsidR="008D20C0" w:rsidRPr="008D20C0" w:rsidRDefault="008D20C0" w:rsidP="008D20C0">
      <w:pPr>
        <w:pStyle w:val="a7"/>
        <w:rPr>
          <w:rFonts w:cs="Times New Roman"/>
          <w:sz w:val="24"/>
          <w:szCs w:val="24"/>
        </w:rPr>
      </w:pPr>
      <w:r w:rsidRPr="008D20C0">
        <w:rPr>
          <w:rFonts w:cs="Times New Roman"/>
          <w:sz w:val="24"/>
          <w:szCs w:val="24"/>
        </w:rPr>
        <w:t>Фонетический анализ слова.</w:t>
      </w:r>
    </w:p>
    <w:p w:rsidR="008D20C0" w:rsidRPr="008D20C0" w:rsidRDefault="008D20C0" w:rsidP="008D20C0">
      <w:pPr>
        <w:pStyle w:val="a7"/>
        <w:rPr>
          <w:rFonts w:cs="Times New Roman"/>
          <w:sz w:val="24"/>
          <w:szCs w:val="24"/>
        </w:rPr>
      </w:pPr>
      <w:r w:rsidRPr="008D20C0">
        <w:rPr>
          <w:rFonts w:cs="Times New Roman"/>
          <w:sz w:val="24"/>
          <w:szCs w:val="24"/>
        </w:rPr>
        <w:t>Способы обозначения [й’], мягкости согласных.</w:t>
      </w:r>
    </w:p>
    <w:p w:rsidR="008D20C0" w:rsidRPr="008D20C0" w:rsidRDefault="008D20C0" w:rsidP="008D20C0">
      <w:pPr>
        <w:pStyle w:val="a7"/>
        <w:rPr>
          <w:rFonts w:cs="Times New Roman"/>
          <w:sz w:val="24"/>
          <w:szCs w:val="24"/>
        </w:rPr>
      </w:pPr>
      <w:r w:rsidRPr="008D20C0">
        <w:rPr>
          <w:rFonts w:cs="Times New Roman"/>
          <w:sz w:val="24"/>
          <w:szCs w:val="24"/>
        </w:rPr>
        <w:t>Основные выразительные средства фонетики.</w:t>
      </w:r>
    </w:p>
    <w:p w:rsidR="008D20C0" w:rsidRPr="008D20C0" w:rsidRDefault="008D20C0" w:rsidP="008D20C0">
      <w:pPr>
        <w:pStyle w:val="a7"/>
        <w:rPr>
          <w:rFonts w:cs="Times New Roman"/>
          <w:sz w:val="24"/>
          <w:szCs w:val="24"/>
        </w:rPr>
      </w:pPr>
      <w:r w:rsidRPr="008D20C0">
        <w:rPr>
          <w:rFonts w:cs="Times New Roman"/>
          <w:sz w:val="24"/>
          <w:szCs w:val="24"/>
        </w:rPr>
        <w:t>Прописные и строчные буквы.</w:t>
      </w:r>
    </w:p>
    <w:p w:rsidR="008D20C0" w:rsidRPr="008D20C0" w:rsidRDefault="008D20C0" w:rsidP="008D20C0">
      <w:pPr>
        <w:pStyle w:val="a7"/>
        <w:rPr>
          <w:rFonts w:cs="Times New Roman"/>
          <w:sz w:val="24"/>
          <w:szCs w:val="24"/>
        </w:rPr>
      </w:pPr>
      <w:r w:rsidRPr="008D20C0">
        <w:rPr>
          <w:rFonts w:cs="Times New Roman"/>
          <w:sz w:val="24"/>
          <w:szCs w:val="24"/>
        </w:rPr>
        <w:t>Интонация, её функции. Основные элементы интонации.</w:t>
      </w:r>
    </w:p>
    <w:p w:rsidR="008D20C0" w:rsidRPr="008D20C0" w:rsidRDefault="008D20C0" w:rsidP="008D20C0">
      <w:pPr>
        <w:pStyle w:val="a7"/>
        <w:rPr>
          <w:rFonts w:cs="Times New Roman"/>
          <w:sz w:val="24"/>
          <w:szCs w:val="24"/>
        </w:rPr>
      </w:pPr>
      <w:r w:rsidRPr="008D20C0">
        <w:rPr>
          <w:rFonts w:cs="Times New Roman"/>
          <w:sz w:val="24"/>
          <w:szCs w:val="24"/>
        </w:rPr>
        <w:tab/>
        <w:t>Орфография.</w:t>
      </w:r>
    </w:p>
    <w:p w:rsidR="008D20C0" w:rsidRPr="008D20C0" w:rsidRDefault="008D20C0" w:rsidP="008D20C0">
      <w:pPr>
        <w:pStyle w:val="a7"/>
        <w:rPr>
          <w:rFonts w:cs="Times New Roman"/>
          <w:sz w:val="24"/>
          <w:szCs w:val="24"/>
        </w:rPr>
      </w:pPr>
      <w:r w:rsidRPr="008D20C0">
        <w:rPr>
          <w:rFonts w:cs="Times New Roman"/>
          <w:sz w:val="24"/>
          <w:szCs w:val="24"/>
        </w:rPr>
        <w:t>Орфография как раздел лингвистики.</w:t>
      </w:r>
    </w:p>
    <w:p w:rsidR="008D20C0" w:rsidRPr="008D20C0" w:rsidRDefault="008D20C0" w:rsidP="008D20C0">
      <w:pPr>
        <w:pStyle w:val="a7"/>
        <w:rPr>
          <w:rFonts w:cs="Times New Roman"/>
          <w:sz w:val="24"/>
          <w:szCs w:val="24"/>
        </w:rPr>
      </w:pPr>
      <w:r w:rsidRPr="008D20C0">
        <w:rPr>
          <w:rFonts w:cs="Times New Roman"/>
          <w:sz w:val="24"/>
          <w:szCs w:val="24"/>
        </w:rPr>
        <w:t>Понятие «орфограмма». Буквенные и небуквенные орфограммы.</w:t>
      </w:r>
    </w:p>
    <w:p w:rsidR="008D20C0" w:rsidRPr="008D20C0" w:rsidRDefault="008D20C0" w:rsidP="008D20C0">
      <w:pPr>
        <w:pStyle w:val="a7"/>
        <w:rPr>
          <w:rFonts w:cs="Times New Roman"/>
          <w:sz w:val="24"/>
          <w:szCs w:val="24"/>
        </w:rPr>
      </w:pPr>
      <w:r w:rsidRPr="008D20C0">
        <w:rPr>
          <w:rFonts w:cs="Times New Roman"/>
          <w:sz w:val="24"/>
          <w:szCs w:val="24"/>
        </w:rPr>
        <w:t>Правописание разделительных ъ и ь.</w:t>
      </w:r>
    </w:p>
    <w:p w:rsidR="008D20C0" w:rsidRPr="008D20C0" w:rsidRDefault="008D20C0" w:rsidP="008D20C0">
      <w:pPr>
        <w:pStyle w:val="a7"/>
        <w:rPr>
          <w:rFonts w:cs="Times New Roman"/>
          <w:sz w:val="24"/>
          <w:szCs w:val="24"/>
        </w:rPr>
      </w:pPr>
      <w:r w:rsidRPr="008D20C0">
        <w:rPr>
          <w:rFonts w:cs="Times New Roman"/>
          <w:sz w:val="24"/>
          <w:szCs w:val="24"/>
        </w:rPr>
        <w:tab/>
        <w:t>Лексикология.</w:t>
      </w:r>
    </w:p>
    <w:p w:rsidR="008D20C0" w:rsidRPr="008D20C0" w:rsidRDefault="008D20C0" w:rsidP="008D20C0">
      <w:pPr>
        <w:pStyle w:val="a7"/>
        <w:rPr>
          <w:rFonts w:cs="Times New Roman"/>
          <w:sz w:val="24"/>
          <w:szCs w:val="24"/>
        </w:rPr>
      </w:pPr>
      <w:r w:rsidRPr="008D20C0">
        <w:rPr>
          <w:rFonts w:cs="Times New Roman"/>
          <w:sz w:val="24"/>
          <w:szCs w:val="24"/>
        </w:rPr>
        <w:t>Лексикология как раздел лингвистики.</w:t>
      </w:r>
    </w:p>
    <w:p w:rsidR="008D20C0" w:rsidRPr="008D20C0" w:rsidRDefault="008D20C0" w:rsidP="008D20C0">
      <w:pPr>
        <w:pStyle w:val="a7"/>
        <w:rPr>
          <w:rFonts w:cs="Times New Roman"/>
          <w:sz w:val="24"/>
          <w:szCs w:val="24"/>
        </w:rPr>
      </w:pPr>
      <w:r w:rsidRPr="008D20C0">
        <w:rPr>
          <w:rFonts w:cs="Times New Roman"/>
          <w:sz w:val="24"/>
          <w:szCs w:val="24"/>
        </w:rPr>
        <w:lastRenderedPageBreak/>
        <w:t>Основные способы толкования лексического значения слова (подбор однокоренных слов; подбор синонимов и антонимов);</w:t>
      </w:r>
    </w:p>
    <w:p w:rsidR="008D20C0" w:rsidRPr="008D20C0" w:rsidRDefault="008D20C0" w:rsidP="008D20C0">
      <w:pPr>
        <w:pStyle w:val="a7"/>
        <w:rPr>
          <w:rFonts w:cs="Times New Roman"/>
          <w:sz w:val="24"/>
          <w:szCs w:val="24"/>
        </w:rPr>
      </w:pPr>
      <w:r w:rsidRPr="008D20C0">
        <w:rPr>
          <w:rFonts w:cs="Times New Roman"/>
          <w:sz w:val="24"/>
          <w:szCs w:val="24"/>
        </w:rPr>
        <w:t>основные способы разъяснения значения слова (по контексту, с помощью толкового словаря).</w:t>
      </w:r>
    </w:p>
    <w:p w:rsidR="008D20C0" w:rsidRPr="008D20C0" w:rsidRDefault="008D20C0" w:rsidP="008D20C0">
      <w:pPr>
        <w:pStyle w:val="a7"/>
        <w:rPr>
          <w:rFonts w:cs="Times New Roman"/>
          <w:sz w:val="24"/>
          <w:szCs w:val="24"/>
        </w:rPr>
      </w:pPr>
      <w:r w:rsidRPr="008D20C0">
        <w:rPr>
          <w:rFonts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8D20C0" w:rsidRPr="008D20C0" w:rsidRDefault="008D20C0" w:rsidP="008D20C0">
      <w:pPr>
        <w:pStyle w:val="a7"/>
        <w:rPr>
          <w:rFonts w:cs="Times New Roman"/>
          <w:sz w:val="24"/>
          <w:szCs w:val="24"/>
        </w:rPr>
      </w:pPr>
      <w:r w:rsidRPr="008D20C0">
        <w:rPr>
          <w:rFonts w:cs="Times New Roman"/>
          <w:sz w:val="24"/>
          <w:szCs w:val="24"/>
        </w:rPr>
        <w:t>Синонимы. Антонимы. Омонимы. Паронимы.</w:t>
      </w:r>
    </w:p>
    <w:p w:rsidR="008D20C0" w:rsidRPr="008D20C0" w:rsidRDefault="008D20C0" w:rsidP="008D20C0">
      <w:pPr>
        <w:pStyle w:val="a7"/>
        <w:rPr>
          <w:rFonts w:cs="Times New Roman"/>
          <w:sz w:val="24"/>
          <w:szCs w:val="24"/>
        </w:rPr>
      </w:pPr>
      <w:r w:rsidRPr="008D20C0">
        <w:rPr>
          <w:rFonts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8D20C0" w:rsidRPr="008D20C0" w:rsidRDefault="008D20C0" w:rsidP="008D20C0">
      <w:pPr>
        <w:pStyle w:val="a7"/>
        <w:rPr>
          <w:rFonts w:cs="Times New Roman"/>
          <w:sz w:val="24"/>
          <w:szCs w:val="24"/>
        </w:rPr>
      </w:pPr>
      <w:r w:rsidRPr="008D20C0">
        <w:rPr>
          <w:rFonts w:cs="Times New Roman"/>
          <w:sz w:val="24"/>
          <w:szCs w:val="24"/>
        </w:rPr>
        <w:t>Лексический анализ слов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ab/>
      </w:r>
      <w:proofErr w:type="spellStart"/>
      <w:r w:rsidRPr="008D20C0">
        <w:rPr>
          <w:rFonts w:cs="Times New Roman"/>
          <w:sz w:val="24"/>
          <w:szCs w:val="24"/>
        </w:rPr>
        <w:t>Морфемика</w:t>
      </w:r>
      <w:proofErr w:type="spellEnd"/>
      <w:r w:rsidRPr="008D20C0">
        <w:rPr>
          <w:rFonts w:cs="Times New Roman"/>
          <w:sz w:val="24"/>
          <w:szCs w:val="24"/>
        </w:rPr>
        <w:t>. Орфография.</w:t>
      </w:r>
    </w:p>
    <w:p w:rsidR="008D20C0" w:rsidRPr="008D20C0" w:rsidRDefault="008D20C0" w:rsidP="008D20C0">
      <w:pPr>
        <w:pStyle w:val="a7"/>
        <w:rPr>
          <w:rFonts w:cs="Times New Roman"/>
          <w:sz w:val="24"/>
          <w:szCs w:val="24"/>
        </w:rPr>
      </w:pPr>
      <w:proofErr w:type="spellStart"/>
      <w:r w:rsidRPr="008D20C0">
        <w:rPr>
          <w:rFonts w:cs="Times New Roman"/>
          <w:sz w:val="24"/>
          <w:szCs w:val="24"/>
        </w:rPr>
        <w:t>Морфемика</w:t>
      </w:r>
      <w:proofErr w:type="spellEnd"/>
      <w:r w:rsidRPr="008D20C0">
        <w:rPr>
          <w:rFonts w:cs="Times New Roman"/>
          <w:sz w:val="24"/>
          <w:szCs w:val="24"/>
        </w:rPr>
        <w:t xml:space="preserve"> как раздел лингвистики.</w:t>
      </w:r>
    </w:p>
    <w:p w:rsidR="008D20C0" w:rsidRPr="008D20C0" w:rsidRDefault="008D20C0" w:rsidP="008D20C0">
      <w:pPr>
        <w:pStyle w:val="a7"/>
        <w:rPr>
          <w:rFonts w:cs="Times New Roman"/>
          <w:sz w:val="24"/>
          <w:szCs w:val="24"/>
        </w:rPr>
      </w:pPr>
      <w:r w:rsidRPr="008D20C0">
        <w:rPr>
          <w:rFonts w:cs="Times New Roman"/>
          <w:sz w:val="24"/>
          <w:szCs w:val="24"/>
        </w:rPr>
        <w:t>Морфема как минимальная значимая единица языка. Основа слова. Виды морфем (корень, приставка, суффикс, окончание).</w:t>
      </w:r>
    </w:p>
    <w:p w:rsidR="008D20C0" w:rsidRPr="008D20C0" w:rsidRDefault="008D20C0" w:rsidP="008D20C0">
      <w:pPr>
        <w:pStyle w:val="a7"/>
        <w:rPr>
          <w:rFonts w:cs="Times New Roman"/>
          <w:sz w:val="24"/>
          <w:szCs w:val="24"/>
        </w:rPr>
      </w:pPr>
      <w:r w:rsidRPr="008D20C0">
        <w:rPr>
          <w:rFonts w:cs="Times New Roman"/>
          <w:sz w:val="24"/>
          <w:szCs w:val="24"/>
        </w:rPr>
        <w:t>Чередование звуков в морфемах (в том числе чередование гласных с нулём звука).</w:t>
      </w:r>
    </w:p>
    <w:p w:rsidR="008D20C0" w:rsidRPr="008D20C0" w:rsidRDefault="008D20C0" w:rsidP="008D20C0">
      <w:pPr>
        <w:pStyle w:val="a7"/>
        <w:rPr>
          <w:rFonts w:cs="Times New Roman"/>
          <w:sz w:val="24"/>
          <w:szCs w:val="24"/>
        </w:rPr>
      </w:pPr>
      <w:r w:rsidRPr="008D20C0">
        <w:rPr>
          <w:rFonts w:cs="Times New Roman"/>
          <w:sz w:val="24"/>
          <w:szCs w:val="24"/>
        </w:rPr>
        <w:t>Морфемный анализ слов.</w:t>
      </w:r>
    </w:p>
    <w:p w:rsidR="008D20C0" w:rsidRPr="008D20C0" w:rsidRDefault="008D20C0" w:rsidP="008D20C0">
      <w:pPr>
        <w:pStyle w:val="a7"/>
        <w:rPr>
          <w:rFonts w:cs="Times New Roman"/>
          <w:sz w:val="24"/>
          <w:szCs w:val="24"/>
        </w:rPr>
      </w:pPr>
      <w:r w:rsidRPr="008D20C0">
        <w:rPr>
          <w:rFonts w:cs="Times New Roman"/>
          <w:sz w:val="24"/>
          <w:szCs w:val="24"/>
        </w:rPr>
        <w:t>Уместное использование слов с суффиксами оценки в собственной речи.</w:t>
      </w:r>
    </w:p>
    <w:p w:rsidR="008D20C0" w:rsidRPr="008D20C0" w:rsidRDefault="008D20C0" w:rsidP="008D20C0">
      <w:pPr>
        <w:pStyle w:val="a7"/>
        <w:rPr>
          <w:rFonts w:cs="Times New Roman"/>
          <w:sz w:val="24"/>
          <w:szCs w:val="24"/>
        </w:rPr>
      </w:pPr>
      <w:r w:rsidRPr="008D20C0">
        <w:rPr>
          <w:rFonts w:cs="Times New Roman"/>
          <w:sz w:val="24"/>
          <w:szCs w:val="24"/>
        </w:rPr>
        <w:t>Правописание корней с безударными проверяемыми, непроверяемыми гласными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Правописание корней с проверяемыми, непроверяемыми, непроизносимыми согласными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Правописание ё - о после шипящих в корне слова.</w:t>
      </w:r>
    </w:p>
    <w:p w:rsidR="008D20C0" w:rsidRPr="008D20C0" w:rsidRDefault="008D20C0" w:rsidP="008D20C0">
      <w:pPr>
        <w:pStyle w:val="a7"/>
        <w:rPr>
          <w:rFonts w:cs="Times New Roman"/>
          <w:sz w:val="24"/>
          <w:szCs w:val="24"/>
        </w:rPr>
      </w:pPr>
      <w:r w:rsidRPr="008D20C0">
        <w:rPr>
          <w:rFonts w:cs="Times New Roman"/>
          <w:sz w:val="24"/>
          <w:szCs w:val="24"/>
        </w:rPr>
        <w:t>Правописание неизменяемых при письме приставок и приставок на -з (-с).</w:t>
      </w:r>
    </w:p>
    <w:p w:rsidR="008D20C0" w:rsidRPr="008D20C0" w:rsidRDefault="008D20C0" w:rsidP="008D20C0">
      <w:pPr>
        <w:pStyle w:val="a7"/>
        <w:rPr>
          <w:rFonts w:cs="Times New Roman"/>
          <w:sz w:val="24"/>
          <w:szCs w:val="24"/>
        </w:rPr>
      </w:pPr>
      <w:r w:rsidRPr="008D20C0">
        <w:rPr>
          <w:rFonts w:cs="Times New Roman"/>
          <w:sz w:val="24"/>
          <w:szCs w:val="24"/>
        </w:rPr>
        <w:t>Правописание ы - и после приставок.</w:t>
      </w:r>
    </w:p>
    <w:p w:rsidR="008D20C0" w:rsidRPr="008D20C0" w:rsidRDefault="008D20C0" w:rsidP="008D20C0">
      <w:pPr>
        <w:pStyle w:val="a7"/>
        <w:rPr>
          <w:rFonts w:cs="Times New Roman"/>
          <w:sz w:val="24"/>
          <w:szCs w:val="24"/>
        </w:rPr>
      </w:pPr>
      <w:r w:rsidRPr="008D20C0">
        <w:rPr>
          <w:rFonts w:cs="Times New Roman"/>
          <w:sz w:val="24"/>
          <w:szCs w:val="24"/>
        </w:rPr>
        <w:t>Правописание ы - и после ц.</w:t>
      </w:r>
    </w:p>
    <w:p w:rsidR="008D20C0" w:rsidRPr="008D20C0" w:rsidRDefault="008D20C0" w:rsidP="008D20C0">
      <w:pPr>
        <w:pStyle w:val="a7"/>
        <w:rPr>
          <w:rFonts w:cs="Times New Roman"/>
          <w:sz w:val="24"/>
          <w:szCs w:val="24"/>
        </w:rPr>
      </w:pPr>
      <w:r w:rsidRPr="008D20C0">
        <w:rPr>
          <w:rFonts w:cs="Times New Roman"/>
          <w:sz w:val="24"/>
          <w:szCs w:val="24"/>
        </w:rPr>
        <w:t>Орфографический анализ слова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ab/>
        <w:t>Морфология. Культура речи. Орфография.</w:t>
      </w:r>
    </w:p>
    <w:p w:rsidR="008D20C0" w:rsidRPr="008D20C0" w:rsidRDefault="008D20C0" w:rsidP="008D20C0">
      <w:pPr>
        <w:pStyle w:val="a7"/>
        <w:rPr>
          <w:rFonts w:cs="Times New Roman"/>
          <w:sz w:val="24"/>
          <w:szCs w:val="24"/>
        </w:rPr>
      </w:pPr>
      <w:r w:rsidRPr="008D20C0">
        <w:rPr>
          <w:rFonts w:cs="Times New Roman"/>
          <w:sz w:val="24"/>
          <w:szCs w:val="24"/>
        </w:rPr>
        <w:t>Морфология как раздел грамматики. Грамматическое значение слова.</w:t>
      </w:r>
    </w:p>
    <w:p w:rsidR="008D20C0" w:rsidRPr="008D20C0" w:rsidRDefault="008D20C0" w:rsidP="008D20C0">
      <w:pPr>
        <w:pStyle w:val="a7"/>
        <w:rPr>
          <w:rFonts w:cs="Times New Roman"/>
          <w:sz w:val="24"/>
          <w:szCs w:val="24"/>
        </w:rPr>
      </w:pPr>
      <w:r w:rsidRPr="008D20C0">
        <w:rPr>
          <w:rFonts w:cs="Times New Roman"/>
          <w:sz w:val="24"/>
          <w:szCs w:val="24"/>
        </w:rPr>
        <w:t>Части речи как лексико-грамматические разряды слов.</w:t>
      </w:r>
    </w:p>
    <w:p w:rsidR="008D20C0" w:rsidRPr="008D20C0" w:rsidRDefault="008D20C0" w:rsidP="008D20C0">
      <w:pPr>
        <w:pStyle w:val="a7"/>
        <w:rPr>
          <w:rFonts w:cs="Times New Roman"/>
          <w:sz w:val="24"/>
          <w:szCs w:val="24"/>
        </w:rPr>
      </w:pPr>
      <w:r w:rsidRPr="008D20C0">
        <w:rPr>
          <w:rFonts w:cs="Times New Roman"/>
          <w:sz w:val="24"/>
          <w:szCs w:val="24"/>
        </w:rPr>
        <w:t>Система частей речи в русском языке. Самостоятельные и служебные части</w:t>
      </w:r>
    </w:p>
    <w:p w:rsidR="008D20C0" w:rsidRPr="008D20C0" w:rsidRDefault="008D20C0" w:rsidP="008D20C0">
      <w:pPr>
        <w:pStyle w:val="a7"/>
        <w:rPr>
          <w:rFonts w:cs="Times New Roman"/>
          <w:sz w:val="24"/>
          <w:szCs w:val="24"/>
        </w:rPr>
      </w:pPr>
      <w:r w:rsidRPr="008D20C0">
        <w:rPr>
          <w:rFonts w:cs="Times New Roman"/>
          <w:sz w:val="24"/>
          <w:szCs w:val="24"/>
        </w:rPr>
        <w:t>речи.</w:t>
      </w:r>
    </w:p>
    <w:p w:rsidR="008D20C0" w:rsidRPr="008D20C0" w:rsidRDefault="008D20C0" w:rsidP="008D20C0">
      <w:pPr>
        <w:pStyle w:val="a7"/>
        <w:rPr>
          <w:rFonts w:cs="Times New Roman"/>
          <w:sz w:val="24"/>
          <w:szCs w:val="24"/>
        </w:rPr>
      </w:pPr>
      <w:r w:rsidRPr="008D20C0">
        <w:rPr>
          <w:rFonts w:cs="Times New Roman"/>
          <w:sz w:val="24"/>
          <w:szCs w:val="24"/>
        </w:rPr>
        <w:tab/>
        <w:t>Имя существительное.</w:t>
      </w:r>
    </w:p>
    <w:p w:rsidR="008D20C0" w:rsidRPr="008D20C0" w:rsidRDefault="008D20C0" w:rsidP="008D20C0">
      <w:pPr>
        <w:pStyle w:val="a7"/>
        <w:rPr>
          <w:rFonts w:cs="Times New Roman"/>
          <w:sz w:val="24"/>
          <w:szCs w:val="24"/>
        </w:rPr>
      </w:pPr>
      <w:r w:rsidRPr="008D20C0">
        <w:rPr>
          <w:rFonts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8D20C0" w:rsidRPr="008D20C0" w:rsidRDefault="008D20C0" w:rsidP="008D20C0">
      <w:pPr>
        <w:pStyle w:val="a7"/>
        <w:rPr>
          <w:rFonts w:cs="Times New Roman"/>
          <w:sz w:val="24"/>
          <w:szCs w:val="24"/>
        </w:rPr>
      </w:pPr>
      <w:r w:rsidRPr="008D20C0">
        <w:rPr>
          <w:rFonts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8D20C0" w:rsidRPr="008D20C0" w:rsidRDefault="008D20C0" w:rsidP="008D20C0">
      <w:pPr>
        <w:pStyle w:val="a7"/>
        <w:rPr>
          <w:rFonts w:cs="Times New Roman"/>
          <w:sz w:val="24"/>
          <w:szCs w:val="24"/>
        </w:rPr>
      </w:pPr>
      <w:r w:rsidRPr="008D20C0">
        <w:rPr>
          <w:rFonts w:cs="Times New Roman"/>
          <w:sz w:val="24"/>
          <w:szCs w:val="24"/>
        </w:rPr>
        <w:t>Род, число, падеж имени существительного.</w:t>
      </w:r>
    </w:p>
    <w:p w:rsidR="008D20C0" w:rsidRPr="008D20C0" w:rsidRDefault="008D20C0" w:rsidP="008D20C0">
      <w:pPr>
        <w:pStyle w:val="a7"/>
        <w:rPr>
          <w:rFonts w:cs="Times New Roman"/>
          <w:sz w:val="24"/>
          <w:szCs w:val="24"/>
        </w:rPr>
      </w:pPr>
      <w:r w:rsidRPr="008D20C0">
        <w:rPr>
          <w:rFonts w:cs="Times New Roman"/>
          <w:sz w:val="24"/>
          <w:szCs w:val="24"/>
        </w:rPr>
        <w:t>Имена существительные общего рода.</w:t>
      </w:r>
    </w:p>
    <w:p w:rsidR="008D20C0" w:rsidRPr="008D20C0" w:rsidRDefault="008D20C0" w:rsidP="008D20C0">
      <w:pPr>
        <w:pStyle w:val="a7"/>
        <w:rPr>
          <w:rFonts w:cs="Times New Roman"/>
          <w:sz w:val="24"/>
          <w:szCs w:val="24"/>
        </w:rPr>
      </w:pPr>
      <w:r w:rsidRPr="008D20C0">
        <w:rPr>
          <w:rFonts w:cs="Times New Roman"/>
          <w:sz w:val="24"/>
          <w:szCs w:val="24"/>
        </w:rPr>
        <w:t>Имена существительные, имеющие форму только единственного или только множественного числа.</w:t>
      </w:r>
    </w:p>
    <w:p w:rsidR="008D20C0" w:rsidRPr="008D20C0" w:rsidRDefault="008D20C0" w:rsidP="008D20C0">
      <w:pPr>
        <w:pStyle w:val="a7"/>
        <w:rPr>
          <w:rFonts w:cs="Times New Roman"/>
          <w:sz w:val="24"/>
          <w:szCs w:val="24"/>
        </w:rPr>
      </w:pPr>
      <w:r w:rsidRPr="008D20C0">
        <w:rPr>
          <w:rFonts w:cs="Times New Roman"/>
          <w:sz w:val="24"/>
          <w:szCs w:val="24"/>
        </w:rPr>
        <w:t>Типы склонения имён существительных. Разносклоняемые имена существительные. Несклоняемые имена существительные.</w:t>
      </w:r>
    </w:p>
    <w:p w:rsidR="008D20C0" w:rsidRPr="008D20C0" w:rsidRDefault="008D20C0" w:rsidP="008D20C0">
      <w:pPr>
        <w:pStyle w:val="a7"/>
        <w:rPr>
          <w:rFonts w:cs="Times New Roman"/>
          <w:sz w:val="24"/>
          <w:szCs w:val="24"/>
        </w:rPr>
      </w:pPr>
      <w:r w:rsidRPr="008D20C0">
        <w:rPr>
          <w:rFonts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Правописание собственных имён существительных. Правописание ь на конце имён существительных после шипящих.</w:t>
      </w:r>
    </w:p>
    <w:p w:rsidR="008D20C0" w:rsidRPr="008D20C0" w:rsidRDefault="008D20C0" w:rsidP="008D20C0">
      <w:pPr>
        <w:pStyle w:val="a7"/>
        <w:rPr>
          <w:rFonts w:cs="Times New Roman"/>
          <w:sz w:val="24"/>
          <w:szCs w:val="24"/>
        </w:rPr>
      </w:pPr>
      <w:r w:rsidRPr="008D20C0">
        <w:rPr>
          <w:rFonts w:cs="Times New Roma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8D20C0" w:rsidRPr="008D20C0" w:rsidRDefault="008D20C0" w:rsidP="008D20C0">
      <w:pPr>
        <w:pStyle w:val="a7"/>
        <w:rPr>
          <w:rFonts w:cs="Times New Roman"/>
          <w:sz w:val="24"/>
          <w:szCs w:val="24"/>
        </w:rPr>
      </w:pPr>
      <w:r w:rsidRPr="008D20C0">
        <w:rPr>
          <w:rFonts w:cs="Times New Roman"/>
          <w:sz w:val="24"/>
          <w:szCs w:val="24"/>
        </w:rPr>
        <w:t>Правописание суффиксов -чик</w:t>
      </w:r>
      <w:r w:rsidRPr="008D20C0">
        <w:rPr>
          <w:rFonts w:cs="Times New Roman"/>
          <w:sz w:val="24"/>
          <w:szCs w:val="24"/>
        </w:rPr>
        <w:tab/>
      </w:r>
      <w:proofErr w:type="spellStart"/>
      <w:r w:rsidRPr="008D20C0">
        <w:rPr>
          <w:rFonts w:cs="Times New Roman"/>
          <w:sz w:val="24"/>
          <w:szCs w:val="24"/>
        </w:rPr>
        <w:t>щик</w:t>
      </w:r>
      <w:proofErr w:type="spellEnd"/>
      <w:r w:rsidRPr="008D20C0">
        <w:rPr>
          <w:rFonts w:cs="Times New Roman"/>
          <w:sz w:val="24"/>
          <w:szCs w:val="24"/>
        </w:rPr>
        <w:t>-; -</w:t>
      </w:r>
      <w:proofErr w:type="spellStart"/>
      <w:r w:rsidRPr="008D20C0">
        <w:rPr>
          <w:rFonts w:cs="Times New Roman"/>
          <w:sz w:val="24"/>
          <w:szCs w:val="24"/>
        </w:rPr>
        <w:t>ек</w:t>
      </w:r>
      <w:proofErr w:type="spellEnd"/>
      <w:r w:rsidRPr="008D20C0">
        <w:rPr>
          <w:rFonts w:cs="Times New Roman"/>
          <w:sz w:val="24"/>
          <w:szCs w:val="24"/>
        </w:rPr>
        <w:tab/>
      </w:r>
      <w:proofErr w:type="spellStart"/>
      <w:r w:rsidRPr="008D20C0">
        <w:rPr>
          <w:rFonts w:cs="Times New Roman"/>
          <w:sz w:val="24"/>
          <w:szCs w:val="24"/>
        </w:rPr>
        <w:t>ик</w:t>
      </w:r>
      <w:proofErr w:type="spellEnd"/>
      <w:r w:rsidRPr="008D20C0">
        <w:rPr>
          <w:rFonts w:cs="Times New Roman"/>
          <w:sz w:val="24"/>
          <w:szCs w:val="24"/>
        </w:rPr>
        <w:t>- (-чик-)</w:t>
      </w:r>
    </w:p>
    <w:p w:rsidR="008D20C0" w:rsidRPr="008D20C0" w:rsidRDefault="008D20C0" w:rsidP="008D20C0">
      <w:pPr>
        <w:pStyle w:val="a7"/>
        <w:rPr>
          <w:rFonts w:cs="Times New Roman"/>
          <w:sz w:val="24"/>
          <w:szCs w:val="24"/>
        </w:rPr>
      </w:pPr>
      <w:r w:rsidRPr="008D20C0">
        <w:rPr>
          <w:rFonts w:cs="Times New Roman"/>
          <w:sz w:val="24"/>
          <w:szCs w:val="24"/>
        </w:rPr>
        <w:lastRenderedPageBreak/>
        <w:t>имён существительных.</w:t>
      </w:r>
    </w:p>
    <w:p w:rsidR="008D20C0" w:rsidRPr="008D20C0" w:rsidRDefault="008D20C0" w:rsidP="008D20C0">
      <w:pPr>
        <w:pStyle w:val="a7"/>
        <w:rPr>
          <w:rFonts w:cs="Times New Roman"/>
          <w:sz w:val="24"/>
          <w:szCs w:val="24"/>
        </w:rPr>
      </w:pPr>
      <w:r w:rsidRPr="008D20C0">
        <w:rPr>
          <w:rFonts w:cs="Times New Roman"/>
          <w:sz w:val="24"/>
          <w:szCs w:val="24"/>
        </w:rPr>
        <w:t>Правописание корней с чередованием а // о: -лаг</w:t>
      </w:r>
      <w:r w:rsidRPr="008D20C0">
        <w:rPr>
          <w:rFonts w:cs="Times New Roman"/>
          <w:sz w:val="24"/>
          <w:szCs w:val="24"/>
        </w:rPr>
        <w:tab/>
        <w:t>лож-;</w:t>
      </w:r>
    </w:p>
    <w:p w:rsidR="008D20C0" w:rsidRPr="008D20C0" w:rsidRDefault="008D20C0" w:rsidP="008D20C0">
      <w:pPr>
        <w:pStyle w:val="a7"/>
        <w:rPr>
          <w:rFonts w:cs="Times New Roman"/>
          <w:sz w:val="24"/>
          <w:szCs w:val="24"/>
        </w:rPr>
      </w:pPr>
      <w:r w:rsidRPr="008D20C0">
        <w:rPr>
          <w:rFonts w:cs="Times New Roman"/>
          <w:sz w:val="24"/>
          <w:szCs w:val="24"/>
        </w:rPr>
        <w:t>-</w:t>
      </w:r>
      <w:proofErr w:type="spellStart"/>
      <w:r w:rsidRPr="008D20C0">
        <w:rPr>
          <w:rFonts w:cs="Times New Roman"/>
          <w:sz w:val="24"/>
          <w:szCs w:val="24"/>
        </w:rPr>
        <w:t>раст</w:t>
      </w:r>
      <w:proofErr w:type="spellEnd"/>
      <w:r w:rsidRPr="008D20C0">
        <w:rPr>
          <w:rFonts w:cs="Times New Roman"/>
          <w:sz w:val="24"/>
          <w:szCs w:val="24"/>
        </w:rPr>
        <w:tab/>
      </w:r>
      <w:proofErr w:type="spellStart"/>
      <w:r w:rsidRPr="008D20C0">
        <w:rPr>
          <w:rFonts w:cs="Times New Roman"/>
          <w:sz w:val="24"/>
          <w:szCs w:val="24"/>
        </w:rPr>
        <w:t>ращ</w:t>
      </w:r>
      <w:proofErr w:type="spellEnd"/>
      <w:r w:rsidRPr="008D20C0">
        <w:rPr>
          <w:rFonts w:cs="Times New Roman"/>
          <w:sz w:val="24"/>
          <w:szCs w:val="24"/>
        </w:rPr>
        <w:tab/>
        <w:t>рос-; -</w:t>
      </w:r>
      <w:proofErr w:type="spellStart"/>
      <w:r w:rsidRPr="008D20C0">
        <w:rPr>
          <w:rFonts w:cs="Times New Roman"/>
          <w:sz w:val="24"/>
          <w:szCs w:val="24"/>
        </w:rPr>
        <w:t>гар</w:t>
      </w:r>
      <w:proofErr w:type="spellEnd"/>
      <w:r w:rsidRPr="008D20C0">
        <w:rPr>
          <w:rFonts w:cs="Times New Roman"/>
          <w:sz w:val="24"/>
          <w:szCs w:val="24"/>
        </w:rPr>
        <w:tab/>
        <w:t>гор-, -</w:t>
      </w:r>
      <w:proofErr w:type="spellStart"/>
      <w:r w:rsidRPr="008D20C0">
        <w:rPr>
          <w:rFonts w:cs="Times New Roman"/>
          <w:sz w:val="24"/>
          <w:szCs w:val="24"/>
        </w:rPr>
        <w:t>зар</w:t>
      </w:r>
      <w:proofErr w:type="spellEnd"/>
      <w:r w:rsidRPr="008D20C0">
        <w:rPr>
          <w:rFonts w:cs="Times New Roman"/>
          <w:sz w:val="24"/>
          <w:szCs w:val="24"/>
        </w:rPr>
        <w:tab/>
      </w:r>
      <w:proofErr w:type="spellStart"/>
      <w:r w:rsidRPr="008D20C0">
        <w:rPr>
          <w:rFonts w:cs="Times New Roman"/>
          <w:sz w:val="24"/>
          <w:szCs w:val="24"/>
        </w:rPr>
        <w:t>зор</w:t>
      </w:r>
      <w:proofErr w:type="spellEnd"/>
      <w:r w:rsidRPr="008D20C0">
        <w:rPr>
          <w:rFonts w:cs="Times New Roman"/>
          <w:sz w:val="24"/>
          <w:szCs w:val="24"/>
        </w:rPr>
        <w:t>-;</w:t>
      </w:r>
    </w:p>
    <w:p w:rsidR="008D20C0" w:rsidRPr="008D20C0" w:rsidRDefault="008D20C0" w:rsidP="008D20C0">
      <w:pPr>
        <w:pStyle w:val="a7"/>
        <w:rPr>
          <w:rFonts w:cs="Times New Roman"/>
          <w:sz w:val="24"/>
          <w:szCs w:val="24"/>
        </w:rPr>
      </w:pPr>
      <w:r w:rsidRPr="008D20C0">
        <w:rPr>
          <w:rFonts w:cs="Times New Roman"/>
          <w:sz w:val="24"/>
          <w:szCs w:val="24"/>
        </w:rPr>
        <w:t>-клан</w:t>
      </w:r>
      <w:r w:rsidRPr="008D20C0">
        <w:rPr>
          <w:rFonts w:cs="Times New Roman"/>
          <w:sz w:val="24"/>
          <w:szCs w:val="24"/>
        </w:rPr>
        <w:tab/>
        <w:t>клон-, -скак</w:t>
      </w:r>
      <w:r w:rsidRPr="008D20C0">
        <w:rPr>
          <w:rFonts w:cs="Times New Roman"/>
          <w:sz w:val="24"/>
          <w:szCs w:val="24"/>
        </w:rPr>
        <w:tab/>
      </w:r>
      <w:proofErr w:type="spellStart"/>
      <w:r w:rsidRPr="008D20C0">
        <w:rPr>
          <w:rFonts w:cs="Times New Roman"/>
          <w:sz w:val="24"/>
          <w:szCs w:val="24"/>
        </w:rPr>
        <w:t>скоч</w:t>
      </w:r>
      <w:proofErr w:type="spellEnd"/>
      <w:r w:rsidRPr="008D20C0">
        <w:rPr>
          <w:rFonts w:cs="Times New Roman"/>
          <w:sz w:val="24"/>
          <w:szCs w:val="24"/>
        </w:rPr>
        <w:t>-.</w:t>
      </w:r>
    </w:p>
    <w:p w:rsidR="008D20C0" w:rsidRPr="008D20C0" w:rsidRDefault="008D20C0" w:rsidP="008D20C0">
      <w:pPr>
        <w:pStyle w:val="a7"/>
        <w:rPr>
          <w:rFonts w:cs="Times New Roman"/>
          <w:sz w:val="24"/>
          <w:szCs w:val="24"/>
        </w:rPr>
      </w:pPr>
      <w:r w:rsidRPr="008D20C0">
        <w:rPr>
          <w:rFonts w:cs="Times New Roman"/>
          <w:sz w:val="24"/>
          <w:szCs w:val="24"/>
        </w:rPr>
        <w:t>Слитное и раздельное написание не с именами существительными.</w:t>
      </w:r>
    </w:p>
    <w:p w:rsidR="008D20C0" w:rsidRPr="008D20C0" w:rsidRDefault="008D20C0" w:rsidP="008D20C0">
      <w:pPr>
        <w:pStyle w:val="a7"/>
        <w:rPr>
          <w:rFonts w:cs="Times New Roman"/>
          <w:sz w:val="24"/>
          <w:szCs w:val="24"/>
        </w:rPr>
      </w:pPr>
      <w:r w:rsidRPr="008D20C0">
        <w:rPr>
          <w:rFonts w:cs="Times New Roman"/>
          <w:sz w:val="24"/>
          <w:szCs w:val="24"/>
        </w:rPr>
        <w:t>Орфографический анализ имён существительных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ab/>
        <w:t>Имя прилагательное.</w:t>
      </w:r>
    </w:p>
    <w:p w:rsidR="008D20C0" w:rsidRPr="008D20C0" w:rsidRDefault="008D20C0" w:rsidP="008D20C0">
      <w:pPr>
        <w:pStyle w:val="a7"/>
        <w:rPr>
          <w:rFonts w:cs="Times New Roman"/>
          <w:sz w:val="24"/>
          <w:szCs w:val="24"/>
        </w:rPr>
      </w:pPr>
      <w:r w:rsidRPr="008D20C0">
        <w:rPr>
          <w:rFonts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8D20C0" w:rsidRPr="008D20C0" w:rsidRDefault="008D20C0" w:rsidP="008D20C0">
      <w:pPr>
        <w:pStyle w:val="a7"/>
        <w:rPr>
          <w:rFonts w:cs="Times New Roman"/>
          <w:sz w:val="24"/>
          <w:szCs w:val="24"/>
        </w:rPr>
      </w:pPr>
      <w:r w:rsidRPr="008D20C0">
        <w:rPr>
          <w:rFonts w:cs="Times New Roman"/>
          <w:sz w:val="24"/>
          <w:szCs w:val="24"/>
        </w:rPr>
        <w:t>Имена прилагательные полные и краткие, их синтаксические функции.</w:t>
      </w:r>
    </w:p>
    <w:p w:rsidR="008D20C0" w:rsidRPr="008D20C0" w:rsidRDefault="008D20C0" w:rsidP="008D20C0">
      <w:pPr>
        <w:pStyle w:val="a7"/>
        <w:rPr>
          <w:rFonts w:cs="Times New Roman"/>
          <w:sz w:val="24"/>
          <w:szCs w:val="24"/>
        </w:rPr>
      </w:pPr>
      <w:r w:rsidRPr="008D20C0">
        <w:rPr>
          <w:rFonts w:cs="Times New Roman"/>
          <w:sz w:val="24"/>
          <w:szCs w:val="24"/>
        </w:rPr>
        <w:t>Склонение имён прилагательных.</w:t>
      </w:r>
    </w:p>
    <w:p w:rsidR="008D20C0" w:rsidRPr="008D20C0" w:rsidRDefault="008D20C0" w:rsidP="008D20C0">
      <w:pPr>
        <w:pStyle w:val="a7"/>
        <w:rPr>
          <w:rFonts w:cs="Times New Roman"/>
          <w:sz w:val="24"/>
          <w:szCs w:val="24"/>
        </w:rPr>
      </w:pPr>
      <w:r w:rsidRPr="008D20C0">
        <w:rPr>
          <w:rFonts w:cs="Times New Roman"/>
          <w:sz w:val="24"/>
          <w:szCs w:val="24"/>
        </w:rPr>
        <w:t>Морфологический анализ имён прилагательных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Нормы словоизменения, произношения имён прилагательных, постановки ударения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8D20C0" w:rsidRPr="008D20C0" w:rsidRDefault="008D20C0" w:rsidP="008D20C0">
      <w:pPr>
        <w:pStyle w:val="a7"/>
        <w:rPr>
          <w:rFonts w:cs="Times New Roman"/>
          <w:sz w:val="24"/>
          <w:szCs w:val="24"/>
        </w:rPr>
      </w:pPr>
      <w:r w:rsidRPr="008D20C0">
        <w:rPr>
          <w:rFonts w:cs="Times New Roman"/>
          <w:sz w:val="24"/>
          <w:szCs w:val="24"/>
        </w:rPr>
        <w:t>Правописание кратких форм имён прилагательных с основой на шипящий.</w:t>
      </w:r>
    </w:p>
    <w:p w:rsidR="008D20C0" w:rsidRPr="008D20C0" w:rsidRDefault="008D20C0" w:rsidP="008D20C0">
      <w:pPr>
        <w:pStyle w:val="a7"/>
        <w:rPr>
          <w:rFonts w:cs="Times New Roman"/>
          <w:sz w:val="24"/>
          <w:szCs w:val="24"/>
        </w:rPr>
      </w:pPr>
      <w:r w:rsidRPr="008D20C0">
        <w:rPr>
          <w:rFonts w:cs="Times New Roman"/>
          <w:sz w:val="24"/>
          <w:szCs w:val="24"/>
        </w:rPr>
        <w:t>Слитное и раздельное написание не с именами прилагательными.</w:t>
      </w:r>
    </w:p>
    <w:p w:rsidR="008D20C0" w:rsidRPr="008D20C0" w:rsidRDefault="008D20C0" w:rsidP="008D20C0">
      <w:pPr>
        <w:pStyle w:val="a7"/>
        <w:rPr>
          <w:rFonts w:cs="Times New Roman"/>
          <w:sz w:val="24"/>
          <w:szCs w:val="24"/>
        </w:rPr>
      </w:pPr>
      <w:r w:rsidRPr="008D20C0">
        <w:rPr>
          <w:rFonts w:cs="Times New Roman"/>
          <w:sz w:val="24"/>
          <w:szCs w:val="24"/>
        </w:rPr>
        <w:t>Орфографический анализ имён прилагательных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ab/>
        <w:t>Глагол.</w:t>
      </w:r>
    </w:p>
    <w:p w:rsidR="008D20C0" w:rsidRPr="008D20C0" w:rsidRDefault="008D20C0" w:rsidP="008D20C0">
      <w:pPr>
        <w:pStyle w:val="a7"/>
        <w:rPr>
          <w:rFonts w:cs="Times New Roman"/>
          <w:sz w:val="24"/>
          <w:szCs w:val="24"/>
        </w:rPr>
      </w:pPr>
      <w:r w:rsidRPr="008D20C0">
        <w:rPr>
          <w:rFonts w:cs="Times New Roman"/>
          <w:sz w:val="24"/>
          <w:szCs w:val="24"/>
        </w:rPr>
        <w:t>Глагол как часть речи. Общее грамматическое значение, морфологические признаки и синтаксические функции глагола.</w:t>
      </w:r>
    </w:p>
    <w:p w:rsidR="008D20C0" w:rsidRPr="008D20C0" w:rsidRDefault="008D20C0" w:rsidP="008D20C0">
      <w:pPr>
        <w:pStyle w:val="a7"/>
        <w:rPr>
          <w:rFonts w:cs="Times New Roman"/>
          <w:sz w:val="24"/>
          <w:szCs w:val="24"/>
        </w:rPr>
      </w:pPr>
      <w:r w:rsidRPr="008D20C0">
        <w:rPr>
          <w:rFonts w:cs="Times New Roman"/>
          <w:sz w:val="24"/>
          <w:szCs w:val="24"/>
        </w:rPr>
        <w:t>Роль глагола в словосочетании и предложении, в речи.</w:t>
      </w:r>
    </w:p>
    <w:p w:rsidR="008D20C0" w:rsidRPr="008D20C0" w:rsidRDefault="008D20C0" w:rsidP="008D20C0">
      <w:pPr>
        <w:pStyle w:val="a7"/>
        <w:rPr>
          <w:rFonts w:cs="Times New Roman"/>
          <w:sz w:val="24"/>
          <w:szCs w:val="24"/>
        </w:rPr>
      </w:pPr>
      <w:r w:rsidRPr="008D20C0">
        <w:rPr>
          <w:rFonts w:cs="Times New Roman"/>
          <w:sz w:val="24"/>
          <w:szCs w:val="24"/>
        </w:rPr>
        <w:t>Глаголы совершенного и несовершенного вида, возвратные и невозвратные.</w:t>
      </w:r>
    </w:p>
    <w:p w:rsidR="008D20C0" w:rsidRPr="008D20C0" w:rsidRDefault="008D20C0" w:rsidP="008D20C0">
      <w:pPr>
        <w:pStyle w:val="a7"/>
        <w:rPr>
          <w:rFonts w:cs="Times New Roman"/>
          <w:sz w:val="24"/>
          <w:szCs w:val="24"/>
        </w:rPr>
      </w:pPr>
      <w:r w:rsidRPr="008D20C0">
        <w:rPr>
          <w:rFonts w:cs="Times New Roman"/>
          <w:sz w:val="24"/>
          <w:szCs w:val="24"/>
        </w:rPr>
        <w:t>Инфинитив и его грамматические свойства. Основа инфинитива, основа настоящего (будущего простого) времени глагола.</w:t>
      </w:r>
    </w:p>
    <w:p w:rsidR="008D20C0" w:rsidRPr="008D20C0" w:rsidRDefault="008D20C0" w:rsidP="008D20C0">
      <w:pPr>
        <w:pStyle w:val="a7"/>
        <w:rPr>
          <w:rFonts w:cs="Times New Roman"/>
          <w:sz w:val="24"/>
          <w:szCs w:val="24"/>
        </w:rPr>
      </w:pPr>
      <w:r w:rsidRPr="008D20C0">
        <w:rPr>
          <w:rFonts w:cs="Times New Roman"/>
          <w:sz w:val="24"/>
          <w:szCs w:val="24"/>
        </w:rPr>
        <w:t>Спряжение глагола.</w:t>
      </w:r>
    </w:p>
    <w:p w:rsidR="008D20C0" w:rsidRPr="008D20C0" w:rsidRDefault="008D20C0" w:rsidP="008D20C0">
      <w:pPr>
        <w:pStyle w:val="a7"/>
        <w:rPr>
          <w:rFonts w:cs="Times New Roman"/>
          <w:sz w:val="24"/>
          <w:szCs w:val="24"/>
        </w:rPr>
      </w:pPr>
      <w:r w:rsidRPr="008D20C0">
        <w:rPr>
          <w:rFonts w:cs="Times New Roman"/>
          <w:sz w:val="24"/>
          <w:szCs w:val="24"/>
        </w:rPr>
        <w:t>Морфологический анализ глаголов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Нормы словоизменения глаголов, постановки ударения в глагольных формах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Правописание корней с чередованием е // и: -</w:t>
      </w:r>
      <w:proofErr w:type="spellStart"/>
      <w:r w:rsidRPr="008D20C0">
        <w:rPr>
          <w:rFonts w:cs="Times New Roman"/>
          <w:sz w:val="24"/>
          <w:szCs w:val="24"/>
        </w:rPr>
        <w:t>бер</w:t>
      </w:r>
      <w:proofErr w:type="spellEnd"/>
      <w:r w:rsidRPr="008D20C0">
        <w:rPr>
          <w:rFonts w:cs="Times New Roman"/>
          <w:sz w:val="24"/>
          <w:szCs w:val="24"/>
        </w:rPr>
        <w:tab/>
      </w:r>
      <w:proofErr w:type="spellStart"/>
      <w:r w:rsidRPr="008D20C0">
        <w:rPr>
          <w:rFonts w:cs="Times New Roman"/>
          <w:sz w:val="24"/>
          <w:szCs w:val="24"/>
        </w:rPr>
        <w:t>бир</w:t>
      </w:r>
      <w:proofErr w:type="spellEnd"/>
      <w:r w:rsidRPr="008D20C0">
        <w:rPr>
          <w:rFonts w:cs="Times New Roman"/>
          <w:sz w:val="24"/>
          <w:szCs w:val="24"/>
        </w:rPr>
        <w:t>-, -блеет</w:t>
      </w:r>
      <w:r w:rsidRPr="008D20C0">
        <w:rPr>
          <w:rFonts w:cs="Times New Roman"/>
          <w:sz w:val="24"/>
          <w:szCs w:val="24"/>
        </w:rPr>
        <w:tab/>
      </w:r>
      <w:proofErr w:type="spellStart"/>
      <w:r w:rsidRPr="008D20C0">
        <w:rPr>
          <w:rFonts w:cs="Times New Roman"/>
          <w:sz w:val="24"/>
          <w:szCs w:val="24"/>
        </w:rPr>
        <w:t>блист</w:t>
      </w:r>
      <w:proofErr w:type="spellEnd"/>
      <w:r w:rsidRPr="008D20C0">
        <w:rPr>
          <w:rFonts w:cs="Times New Roman"/>
          <w:sz w:val="24"/>
          <w:szCs w:val="24"/>
        </w:rPr>
        <w:t>-,</w:t>
      </w:r>
    </w:p>
    <w:p w:rsidR="008D20C0" w:rsidRPr="008D20C0" w:rsidRDefault="008D20C0" w:rsidP="008D20C0">
      <w:pPr>
        <w:pStyle w:val="a7"/>
        <w:rPr>
          <w:rFonts w:cs="Times New Roman"/>
          <w:sz w:val="24"/>
          <w:szCs w:val="24"/>
        </w:rPr>
      </w:pPr>
      <w:r w:rsidRPr="008D20C0">
        <w:rPr>
          <w:rFonts w:cs="Times New Roman"/>
          <w:sz w:val="24"/>
          <w:szCs w:val="24"/>
        </w:rPr>
        <w:t>-дер</w:t>
      </w:r>
      <w:r w:rsidRPr="008D20C0">
        <w:rPr>
          <w:rFonts w:cs="Times New Roman"/>
          <w:sz w:val="24"/>
          <w:szCs w:val="24"/>
        </w:rPr>
        <w:tab/>
      </w:r>
      <w:proofErr w:type="spellStart"/>
      <w:r w:rsidRPr="008D20C0">
        <w:rPr>
          <w:rFonts w:cs="Times New Roman"/>
          <w:sz w:val="24"/>
          <w:szCs w:val="24"/>
        </w:rPr>
        <w:t>дир</w:t>
      </w:r>
      <w:proofErr w:type="spellEnd"/>
      <w:r w:rsidRPr="008D20C0">
        <w:rPr>
          <w:rFonts w:cs="Times New Roman"/>
          <w:sz w:val="24"/>
          <w:szCs w:val="24"/>
        </w:rPr>
        <w:t>-, -жег</w:t>
      </w:r>
      <w:r w:rsidRPr="008D20C0">
        <w:rPr>
          <w:rFonts w:cs="Times New Roman"/>
          <w:sz w:val="24"/>
          <w:szCs w:val="24"/>
        </w:rPr>
        <w:tab/>
        <w:t>жиг-, -мер</w:t>
      </w:r>
      <w:r w:rsidRPr="008D20C0">
        <w:rPr>
          <w:rFonts w:cs="Times New Roman"/>
          <w:sz w:val="24"/>
          <w:szCs w:val="24"/>
        </w:rPr>
        <w:tab/>
        <w:t>мир-, -пер</w:t>
      </w:r>
      <w:r w:rsidRPr="008D20C0">
        <w:rPr>
          <w:rFonts w:cs="Times New Roman"/>
          <w:sz w:val="24"/>
          <w:szCs w:val="24"/>
        </w:rPr>
        <w:tab/>
        <w:t>пир-, -стел</w:t>
      </w:r>
      <w:r w:rsidRPr="008D20C0">
        <w:rPr>
          <w:rFonts w:cs="Times New Roman"/>
          <w:sz w:val="24"/>
          <w:szCs w:val="24"/>
        </w:rPr>
        <w:tab/>
      </w:r>
      <w:proofErr w:type="spellStart"/>
      <w:r w:rsidRPr="008D20C0">
        <w:rPr>
          <w:rFonts w:cs="Times New Roman"/>
          <w:sz w:val="24"/>
          <w:szCs w:val="24"/>
        </w:rPr>
        <w:t>стил</w:t>
      </w:r>
      <w:proofErr w:type="spellEnd"/>
      <w:r w:rsidRPr="008D20C0">
        <w:rPr>
          <w:rFonts w:cs="Times New Roman"/>
          <w:sz w:val="24"/>
          <w:szCs w:val="24"/>
        </w:rPr>
        <w:t>-, -тер</w:t>
      </w:r>
      <w:r w:rsidRPr="008D20C0">
        <w:rPr>
          <w:rFonts w:cs="Times New Roman"/>
          <w:sz w:val="24"/>
          <w:szCs w:val="24"/>
        </w:rPr>
        <w:tab/>
        <w:t>тир-.</w:t>
      </w:r>
    </w:p>
    <w:p w:rsidR="008D20C0" w:rsidRPr="008D20C0" w:rsidRDefault="008D20C0" w:rsidP="008D20C0">
      <w:pPr>
        <w:pStyle w:val="a7"/>
        <w:rPr>
          <w:rFonts w:cs="Times New Roman"/>
          <w:sz w:val="24"/>
          <w:szCs w:val="24"/>
        </w:rPr>
      </w:pPr>
      <w:r w:rsidRPr="008D20C0">
        <w:rPr>
          <w:rFonts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8D20C0" w:rsidRPr="008D20C0" w:rsidRDefault="008D20C0" w:rsidP="008D20C0">
      <w:pPr>
        <w:pStyle w:val="a7"/>
        <w:rPr>
          <w:rFonts w:cs="Times New Roman"/>
          <w:sz w:val="24"/>
          <w:szCs w:val="24"/>
        </w:rPr>
      </w:pPr>
      <w:r w:rsidRPr="008D20C0">
        <w:rPr>
          <w:rFonts w:cs="Times New Roman"/>
          <w:sz w:val="24"/>
          <w:szCs w:val="24"/>
        </w:rPr>
        <w:t>Правописание -</w:t>
      </w:r>
      <w:proofErr w:type="spellStart"/>
      <w:r w:rsidRPr="008D20C0">
        <w:rPr>
          <w:rFonts w:cs="Times New Roman"/>
          <w:sz w:val="24"/>
          <w:szCs w:val="24"/>
        </w:rPr>
        <w:t>тся</w:t>
      </w:r>
      <w:proofErr w:type="spellEnd"/>
      <w:r w:rsidRPr="008D20C0">
        <w:rPr>
          <w:rFonts w:cs="Times New Roman"/>
          <w:sz w:val="24"/>
          <w:szCs w:val="24"/>
        </w:rPr>
        <w:t xml:space="preserve"> и -</w:t>
      </w:r>
      <w:proofErr w:type="spellStart"/>
      <w:r w:rsidRPr="008D20C0">
        <w:rPr>
          <w:rFonts w:cs="Times New Roman"/>
          <w:sz w:val="24"/>
          <w:szCs w:val="24"/>
        </w:rPr>
        <w:t>ться</w:t>
      </w:r>
      <w:proofErr w:type="spellEnd"/>
      <w:r w:rsidRPr="008D20C0">
        <w:rPr>
          <w:rFonts w:cs="Times New Roman"/>
          <w:sz w:val="24"/>
          <w:szCs w:val="24"/>
        </w:rPr>
        <w:t xml:space="preserve"> в глаголах, суффиксов -</w:t>
      </w:r>
      <w:proofErr w:type="spellStart"/>
      <w:r w:rsidRPr="008D20C0">
        <w:rPr>
          <w:rFonts w:cs="Times New Roman"/>
          <w:sz w:val="24"/>
          <w:szCs w:val="24"/>
        </w:rPr>
        <w:t>ова</w:t>
      </w:r>
      <w:proofErr w:type="spellEnd"/>
      <w:r w:rsidRPr="008D20C0">
        <w:rPr>
          <w:rFonts w:cs="Times New Roman"/>
          <w:sz w:val="24"/>
          <w:szCs w:val="24"/>
        </w:rPr>
        <w:tab/>
      </w:r>
      <w:proofErr w:type="spellStart"/>
      <w:r w:rsidRPr="008D20C0">
        <w:rPr>
          <w:rFonts w:cs="Times New Roman"/>
          <w:sz w:val="24"/>
          <w:szCs w:val="24"/>
        </w:rPr>
        <w:t>ева</w:t>
      </w:r>
      <w:proofErr w:type="spellEnd"/>
      <w:r w:rsidRPr="008D20C0">
        <w:rPr>
          <w:rFonts w:cs="Times New Roman"/>
          <w:sz w:val="24"/>
          <w:szCs w:val="24"/>
        </w:rPr>
        <w:t>-, -</w:t>
      </w:r>
      <w:proofErr w:type="spellStart"/>
      <w:r w:rsidRPr="008D20C0">
        <w:rPr>
          <w:rFonts w:cs="Times New Roman"/>
          <w:sz w:val="24"/>
          <w:szCs w:val="24"/>
        </w:rPr>
        <w:t>ыва</w:t>
      </w:r>
      <w:proofErr w:type="spellEnd"/>
      <w:r w:rsidRPr="008D20C0">
        <w:rPr>
          <w:rFonts w:cs="Times New Roman"/>
          <w:sz w:val="24"/>
          <w:szCs w:val="24"/>
        </w:rPr>
        <w:tab/>
        <w:t>ива-.</w:t>
      </w:r>
    </w:p>
    <w:p w:rsidR="008D20C0" w:rsidRPr="008D20C0" w:rsidRDefault="008D20C0" w:rsidP="008D20C0">
      <w:pPr>
        <w:pStyle w:val="a7"/>
        <w:rPr>
          <w:rFonts w:cs="Times New Roman"/>
          <w:sz w:val="24"/>
          <w:szCs w:val="24"/>
        </w:rPr>
      </w:pPr>
      <w:r w:rsidRPr="008D20C0">
        <w:rPr>
          <w:rFonts w:cs="Times New Roman"/>
          <w:sz w:val="24"/>
          <w:szCs w:val="24"/>
        </w:rPr>
        <w:t>Правописание безударных личных окончаний глагола.</w:t>
      </w:r>
    </w:p>
    <w:p w:rsidR="008D20C0" w:rsidRPr="008D20C0" w:rsidRDefault="008D20C0" w:rsidP="008D20C0">
      <w:pPr>
        <w:pStyle w:val="a7"/>
        <w:rPr>
          <w:rFonts w:cs="Times New Roman"/>
          <w:sz w:val="24"/>
          <w:szCs w:val="24"/>
        </w:rPr>
      </w:pPr>
      <w:r w:rsidRPr="008D20C0">
        <w:rPr>
          <w:rFonts w:cs="Times New Roman"/>
          <w:sz w:val="24"/>
          <w:szCs w:val="24"/>
        </w:rPr>
        <w:t>Правописание гласной перед суффиксом -л- в формах прошедшего времени глагола.</w:t>
      </w:r>
    </w:p>
    <w:p w:rsidR="008D20C0" w:rsidRPr="008D20C0" w:rsidRDefault="008D20C0" w:rsidP="008D20C0">
      <w:pPr>
        <w:pStyle w:val="a7"/>
        <w:rPr>
          <w:rFonts w:cs="Times New Roman"/>
          <w:sz w:val="24"/>
          <w:szCs w:val="24"/>
        </w:rPr>
      </w:pPr>
      <w:r w:rsidRPr="008D20C0">
        <w:rPr>
          <w:rFonts w:cs="Times New Roman"/>
          <w:sz w:val="24"/>
          <w:szCs w:val="24"/>
        </w:rPr>
        <w:t>Слитное и раздельное написание не с глаголами.</w:t>
      </w:r>
    </w:p>
    <w:p w:rsidR="008D20C0" w:rsidRPr="008D20C0" w:rsidRDefault="008D20C0" w:rsidP="008D20C0">
      <w:pPr>
        <w:pStyle w:val="a7"/>
        <w:rPr>
          <w:rFonts w:cs="Times New Roman"/>
          <w:sz w:val="24"/>
          <w:szCs w:val="24"/>
        </w:rPr>
      </w:pPr>
      <w:r w:rsidRPr="008D20C0">
        <w:rPr>
          <w:rFonts w:cs="Times New Roman"/>
          <w:sz w:val="24"/>
          <w:szCs w:val="24"/>
        </w:rPr>
        <w:t>Орфографический анализ глаголов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ab/>
        <w:t>Синтаксис. Культура речи. Пунктуация.</w:t>
      </w:r>
    </w:p>
    <w:p w:rsidR="008D20C0" w:rsidRPr="008D20C0" w:rsidRDefault="008D20C0" w:rsidP="008D20C0">
      <w:pPr>
        <w:pStyle w:val="a7"/>
        <w:rPr>
          <w:rFonts w:cs="Times New Roman"/>
          <w:sz w:val="24"/>
          <w:szCs w:val="24"/>
        </w:rPr>
      </w:pPr>
      <w:r w:rsidRPr="008D20C0">
        <w:rPr>
          <w:rFonts w:cs="Times New Roman"/>
          <w:sz w:val="24"/>
          <w:szCs w:val="24"/>
        </w:rPr>
        <w:t>Синтаксис как раздел грамматики. Словосочетание и предложение как единицы синтаксиса.</w:t>
      </w:r>
    </w:p>
    <w:p w:rsidR="008D20C0" w:rsidRPr="008D20C0" w:rsidRDefault="008D20C0" w:rsidP="008D20C0">
      <w:pPr>
        <w:pStyle w:val="a7"/>
        <w:rPr>
          <w:rFonts w:cs="Times New Roman"/>
          <w:sz w:val="24"/>
          <w:szCs w:val="24"/>
        </w:rPr>
      </w:pPr>
      <w:r w:rsidRPr="008D20C0">
        <w:rPr>
          <w:rFonts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8D20C0" w:rsidRPr="008D20C0" w:rsidRDefault="008D20C0" w:rsidP="008D20C0">
      <w:pPr>
        <w:pStyle w:val="a7"/>
        <w:rPr>
          <w:rFonts w:cs="Times New Roman"/>
          <w:sz w:val="24"/>
          <w:szCs w:val="24"/>
        </w:rPr>
      </w:pPr>
      <w:r w:rsidRPr="008D20C0">
        <w:rPr>
          <w:rFonts w:cs="Times New Roman"/>
          <w:sz w:val="24"/>
          <w:szCs w:val="24"/>
        </w:rPr>
        <w:t>Синтаксический анализ словосочетания.</w:t>
      </w:r>
    </w:p>
    <w:p w:rsidR="008D20C0" w:rsidRPr="008D20C0" w:rsidRDefault="008D20C0" w:rsidP="008D20C0">
      <w:pPr>
        <w:pStyle w:val="a7"/>
        <w:rPr>
          <w:rFonts w:cs="Times New Roman"/>
          <w:sz w:val="24"/>
          <w:szCs w:val="24"/>
        </w:rPr>
      </w:pPr>
      <w:r w:rsidRPr="008D20C0">
        <w:rPr>
          <w:rFonts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8D20C0" w:rsidRPr="008D20C0" w:rsidRDefault="008D20C0" w:rsidP="008D20C0">
      <w:pPr>
        <w:pStyle w:val="a7"/>
        <w:rPr>
          <w:rFonts w:cs="Times New Roman"/>
          <w:sz w:val="24"/>
          <w:szCs w:val="24"/>
        </w:rPr>
      </w:pPr>
      <w:r w:rsidRPr="008D20C0">
        <w:rPr>
          <w:rFonts w:cs="Times New Roman"/>
          <w:sz w:val="24"/>
          <w:szCs w:val="24"/>
        </w:rP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w:t>
      </w:r>
      <w:r w:rsidRPr="008D20C0">
        <w:rPr>
          <w:rFonts w:cs="Times New Roman"/>
          <w:sz w:val="24"/>
          <w:szCs w:val="24"/>
        </w:rPr>
        <w:lastRenderedPageBreak/>
        <w:t>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8D20C0" w:rsidRPr="008D20C0" w:rsidRDefault="008D20C0" w:rsidP="008D20C0">
      <w:pPr>
        <w:pStyle w:val="a7"/>
        <w:rPr>
          <w:rFonts w:cs="Times New Roman"/>
          <w:sz w:val="24"/>
          <w:szCs w:val="24"/>
        </w:rPr>
      </w:pPr>
      <w:r w:rsidRPr="008D20C0">
        <w:rPr>
          <w:rFonts w:cs="Times New Roman"/>
          <w:sz w:val="24"/>
          <w:szCs w:val="24"/>
        </w:rPr>
        <w:t>Тире между подлежащим и сказуемым.</w:t>
      </w:r>
    </w:p>
    <w:p w:rsidR="008D20C0" w:rsidRPr="008D20C0" w:rsidRDefault="008D20C0" w:rsidP="008D20C0">
      <w:pPr>
        <w:pStyle w:val="a7"/>
        <w:rPr>
          <w:rFonts w:cs="Times New Roman"/>
          <w:sz w:val="24"/>
          <w:szCs w:val="24"/>
        </w:rPr>
      </w:pPr>
      <w:r w:rsidRPr="008D20C0">
        <w:rPr>
          <w:rFonts w:cs="Times New Roman"/>
          <w:sz w:val="24"/>
          <w:szCs w:val="24"/>
        </w:rPr>
        <w:t>Предложения распространённые и нераспространённые.</w:t>
      </w:r>
    </w:p>
    <w:p w:rsidR="008D20C0" w:rsidRPr="008D20C0" w:rsidRDefault="008D20C0" w:rsidP="008D20C0">
      <w:pPr>
        <w:pStyle w:val="a7"/>
        <w:rPr>
          <w:rFonts w:cs="Times New Roman"/>
          <w:sz w:val="24"/>
          <w:szCs w:val="24"/>
        </w:rPr>
      </w:pPr>
      <w:r w:rsidRPr="008D20C0">
        <w:rPr>
          <w:rFonts w:cs="Times New Roman"/>
          <w:sz w:val="24"/>
          <w:szCs w:val="24"/>
        </w:rPr>
        <w:t>Второстепенные члены предложения:</w:t>
      </w:r>
      <w:r w:rsidRPr="008D20C0">
        <w:rPr>
          <w:rFonts w:cs="Times New Roman"/>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8D20C0" w:rsidRPr="008D20C0" w:rsidRDefault="008D20C0" w:rsidP="008D20C0">
      <w:pPr>
        <w:pStyle w:val="a7"/>
        <w:rPr>
          <w:rFonts w:cs="Times New Roman"/>
          <w:sz w:val="24"/>
          <w:szCs w:val="24"/>
        </w:rPr>
      </w:pPr>
      <w:r w:rsidRPr="008D20C0">
        <w:rPr>
          <w:rFonts w:cs="Times New Roman"/>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proofErr w:type="gramStart"/>
      <w:r w:rsidRPr="008D20C0">
        <w:rPr>
          <w:rFonts w:cs="Times New Roman"/>
          <w:sz w:val="24"/>
          <w:szCs w:val="24"/>
        </w:rPr>
        <w:t>значении</w:t>
      </w:r>
      <w:proofErr w:type="gramEnd"/>
      <w:r w:rsidRPr="008D20C0">
        <w:rPr>
          <w:rFonts w:cs="Times New Roman"/>
          <w:sz w:val="24"/>
          <w:szCs w:val="24"/>
        </w:rPr>
        <w:t xml:space="preserve"> но). Предложения с обобщающим словом при однородных членах.</w:t>
      </w:r>
    </w:p>
    <w:p w:rsidR="008D20C0" w:rsidRPr="008D20C0" w:rsidRDefault="008D20C0" w:rsidP="008D20C0">
      <w:pPr>
        <w:pStyle w:val="a7"/>
        <w:rPr>
          <w:rFonts w:cs="Times New Roman"/>
          <w:sz w:val="24"/>
          <w:szCs w:val="24"/>
        </w:rPr>
      </w:pPr>
      <w:r w:rsidRPr="008D20C0">
        <w:rPr>
          <w:rFonts w:cs="Times New Roman"/>
          <w:sz w:val="24"/>
          <w:szCs w:val="24"/>
        </w:rPr>
        <w:t>Предложения с обращением, особенности интонации. Обращение и средства его выражения.</w:t>
      </w:r>
    </w:p>
    <w:p w:rsidR="008D20C0" w:rsidRPr="008D20C0" w:rsidRDefault="008D20C0" w:rsidP="008D20C0">
      <w:pPr>
        <w:pStyle w:val="a7"/>
        <w:rPr>
          <w:rFonts w:cs="Times New Roman"/>
          <w:sz w:val="24"/>
          <w:szCs w:val="24"/>
        </w:rPr>
      </w:pPr>
      <w:r w:rsidRPr="008D20C0">
        <w:rPr>
          <w:rFonts w:cs="Times New Roman"/>
          <w:sz w:val="24"/>
          <w:szCs w:val="24"/>
        </w:rPr>
        <w:t>Синтаксический анализ простого и простого осложнённого предложений.</w:t>
      </w:r>
    </w:p>
    <w:p w:rsidR="008D20C0" w:rsidRPr="008D20C0" w:rsidRDefault="008D20C0" w:rsidP="008D20C0">
      <w:pPr>
        <w:pStyle w:val="a7"/>
        <w:rPr>
          <w:rFonts w:cs="Times New Roman"/>
          <w:sz w:val="24"/>
          <w:szCs w:val="24"/>
        </w:rPr>
      </w:pPr>
      <w:r w:rsidRPr="008D20C0">
        <w:rPr>
          <w:rFonts w:cs="Times New Roman"/>
          <w:sz w:val="24"/>
          <w:szCs w:val="24"/>
        </w:rPr>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w:t>
      </w:r>
      <w:proofErr w:type="gramStart"/>
      <w:r w:rsidRPr="008D20C0">
        <w:rPr>
          <w:rFonts w:cs="Times New Roman"/>
          <w:sz w:val="24"/>
          <w:szCs w:val="24"/>
        </w:rPr>
        <w:t>значении</w:t>
      </w:r>
      <w:proofErr w:type="gramEnd"/>
      <w:r w:rsidRPr="008D20C0">
        <w:rPr>
          <w:rFonts w:cs="Times New Roman"/>
          <w:sz w:val="24"/>
          <w:szCs w:val="24"/>
        </w:rPr>
        <w:t xml:space="preserve"> но).</w:t>
      </w:r>
    </w:p>
    <w:p w:rsidR="008D20C0" w:rsidRPr="008D20C0" w:rsidRDefault="008D20C0" w:rsidP="008D20C0">
      <w:pPr>
        <w:pStyle w:val="a7"/>
        <w:rPr>
          <w:rFonts w:cs="Times New Roman"/>
          <w:sz w:val="24"/>
          <w:szCs w:val="24"/>
        </w:rPr>
      </w:pPr>
      <w:r w:rsidRPr="008D20C0">
        <w:rPr>
          <w:rFonts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8D20C0" w:rsidRPr="008D20C0" w:rsidRDefault="008D20C0" w:rsidP="008D20C0">
      <w:pPr>
        <w:pStyle w:val="a7"/>
        <w:rPr>
          <w:rFonts w:cs="Times New Roman"/>
          <w:sz w:val="24"/>
          <w:szCs w:val="24"/>
        </w:rPr>
      </w:pPr>
      <w:r w:rsidRPr="008D20C0">
        <w:rPr>
          <w:rFonts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8D20C0" w:rsidRPr="008D20C0" w:rsidRDefault="008D20C0" w:rsidP="008D20C0">
      <w:pPr>
        <w:pStyle w:val="a7"/>
        <w:rPr>
          <w:rFonts w:cs="Times New Roman"/>
          <w:sz w:val="24"/>
          <w:szCs w:val="24"/>
        </w:rPr>
      </w:pPr>
      <w:r w:rsidRPr="008D20C0">
        <w:rPr>
          <w:rFonts w:cs="Times New Roman"/>
          <w:sz w:val="24"/>
          <w:szCs w:val="24"/>
        </w:rPr>
        <w:t>Предложения с прямой речью.</w:t>
      </w:r>
    </w:p>
    <w:p w:rsidR="008D20C0" w:rsidRPr="008D20C0" w:rsidRDefault="008D20C0" w:rsidP="008D20C0">
      <w:pPr>
        <w:pStyle w:val="a7"/>
        <w:rPr>
          <w:rFonts w:cs="Times New Roman"/>
          <w:sz w:val="24"/>
          <w:szCs w:val="24"/>
        </w:rPr>
      </w:pPr>
      <w:r w:rsidRPr="008D20C0">
        <w:rPr>
          <w:rFonts w:cs="Times New Roman"/>
          <w:sz w:val="24"/>
          <w:szCs w:val="24"/>
        </w:rPr>
        <w:t>Пунктуационное оформление предложений с прямой речью.</w:t>
      </w:r>
    </w:p>
    <w:p w:rsidR="008D20C0" w:rsidRPr="008D20C0" w:rsidRDefault="008D20C0" w:rsidP="008D20C0">
      <w:pPr>
        <w:pStyle w:val="a7"/>
        <w:rPr>
          <w:rFonts w:cs="Times New Roman"/>
          <w:sz w:val="24"/>
          <w:szCs w:val="24"/>
        </w:rPr>
      </w:pPr>
      <w:r w:rsidRPr="008D20C0">
        <w:rPr>
          <w:rFonts w:cs="Times New Roman"/>
          <w:sz w:val="24"/>
          <w:szCs w:val="24"/>
        </w:rPr>
        <w:t>Диалог.</w:t>
      </w:r>
    </w:p>
    <w:p w:rsidR="008D20C0" w:rsidRPr="008D20C0" w:rsidRDefault="008D20C0" w:rsidP="008D20C0">
      <w:pPr>
        <w:pStyle w:val="a7"/>
        <w:rPr>
          <w:rFonts w:cs="Times New Roman"/>
          <w:sz w:val="24"/>
          <w:szCs w:val="24"/>
        </w:rPr>
      </w:pPr>
      <w:r w:rsidRPr="008D20C0">
        <w:rPr>
          <w:rFonts w:cs="Times New Roman"/>
          <w:sz w:val="24"/>
          <w:szCs w:val="24"/>
        </w:rPr>
        <w:t>Пунктуационное оформление диалога при письме.</w:t>
      </w:r>
    </w:p>
    <w:p w:rsidR="008D20C0" w:rsidRPr="008D20C0" w:rsidRDefault="008D20C0" w:rsidP="008D20C0">
      <w:pPr>
        <w:pStyle w:val="a7"/>
        <w:rPr>
          <w:rFonts w:cs="Times New Roman"/>
          <w:sz w:val="24"/>
          <w:szCs w:val="24"/>
        </w:rPr>
      </w:pPr>
      <w:r w:rsidRPr="008D20C0">
        <w:rPr>
          <w:rFonts w:cs="Times New Roman"/>
          <w:sz w:val="24"/>
          <w:szCs w:val="24"/>
        </w:rPr>
        <w:t>Пунктуация как раздел лингвистики.</w:t>
      </w:r>
    </w:p>
    <w:p w:rsidR="008D20C0" w:rsidRPr="008D20C0" w:rsidRDefault="008D20C0" w:rsidP="008D20C0">
      <w:pPr>
        <w:pStyle w:val="a7"/>
        <w:rPr>
          <w:rFonts w:cs="Times New Roman"/>
          <w:sz w:val="24"/>
          <w:szCs w:val="24"/>
        </w:rPr>
      </w:pPr>
      <w:r w:rsidRPr="008D20C0">
        <w:rPr>
          <w:rFonts w:cs="Times New Roman"/>
          <w:sz w:val="24"/>
          <w:szCs w:val="24"/>
        </w:rPr>
        <w:t>Пунктуационный анализ предложения (в рамках изученного).</w:t>
      </w:r>
    </w:p>
    <w:p w:rsidR="008D20C0" w:rsidRPr="000A0A4D" w:rsidRDefault="008D20C0" w:rsidP="008D20C0">
      <w:pPr>
        <w:pStyle w:val="a7"/>
        <w:rPr>
          <w:rFonts w:cs="Times New Roman"/>
          <w:b/>
          <w:bCs/>
          <w:sz w:val="24"/>
          <w:szCs w:val="24"/>
        </w:rPr>
      </w:pPr>
      <w:r w:rsidRPr="008D20C0">
        <w:rPr>
          <w:rFonts w:cs="Times New Roman"/>
          <w:sz w:val="24"/>
          <w:szCs w:val="24"/>
        </w:rPr>
        <w:tab/>
      </w:r>
      <w:r w:rsidRPr="000A0A4D">
        <w:rPr>
          <w:rFonts w:cs="Times New Roman"/>
          <w:b/>
          <w:bCs/>
          <w:sz w:val="24"/>
          <w:szCs w:val="24"/>
        </w:rPr>
        <w:t>Содержание обучения в 6 классе.</w:t>
      </w:r>
    </w:p>
    <w:p w:rsidR="008D20C0" w:rsidRPr="008D20C0" w:rsidRDefault="008D20C0" w:rsidP="008D20C0">
      <w:pPr>
        <w:pStyle w:val="a7"/>
        <w:rPr>
          <w:rFonts w:cs="Times New Roman"/>
          <w:sz w:val="24"/>
          <w:szCs w:val="24"/>
        </w:rPr>
      </w:pPr>
      <w:r w:rsidRPr="008D20C0">
        <w:rPr>
          <w:rFonts w:cs="Times New Roman"/>
          <w:sz w:val="24"/>
          <w:szCs w:val="24"/>
        </w:rPr>
        <w:tab/>
        <w:t>Общие сведения о языке.</w:t>
      </w:r>
    </w:p>
    <w:p w:rsidR="008D20C0" w:rsidRPr="008D20C0" w:rsidRDefault="008D20C0" w:rsidP="008D20C0">
      <w:pPr>
        <w:pStyle w:val="a7"/>
        <w:rPr>
          <w:rFonts w:cs="Times New Roman"/>
          <w:sz w:val="24"/>
          <w:szCs w:val="24"/>
        </w:rPr>
      </w:pPr>
      <w:r w:rsidRPr="008D20C0">
        <w:rPr>
          <w:rFonts w:cs="Times New Roman"/>
          <w:sz w:val="24"/>
          <w:szCs w:val="24"/>
        </w:rPr>
        <w:t>Русский язык - государственный язык Российской Федерации и язык межнационального общения.</w:t>
      </w:r>
    </w:p>
    <w:p w:rsidR="008D20C0" w:rsidRPr="008D20C0" w:rsidRDefault="008D20C0" w:rsidP="008D20C0">
      <w:pPr>
        <w:pStyle w:val="a7"/>
        <w:rPr>
          <w:rFonts w:cs="Times New Roman"/>
          <w:sz w:val="24"/>
          <w:szCs w:val="24"/>
        </w:rPr>
      </w:pPr>
      <w:r w:rsidRPr="008D20C0">
        <w:rPr>
          <w:rFonts w:cs="Times New Roman"/>
          <w:sz w:val="24"/>
          <w:szCs w:val="24"/>
        </w:rPr>
        <w:t>Понятие о литературном языке.</w:t>
      </w:r>
    </w:p>
    <w:p w:rsidR="008D20C0" w:rsidRPr="008D20C0" w:rsidRDefault="008D20C0" w:rsidP="008D20C0">
      <w:pPr>
        <w:pStyle w:val="a7"/>
        <w:rPr>
          <w:rFonts w:cs="Times New Roman"/>
          <w:sz w:val="24"/>
          <w:szCs w:val="24"/>
        </w:rPr>
      </w:pPr>
      <w:r w:rsidRPr="008D20C0">
        <w:rPr>
          <w:rFonts w:cs="Times New Roman"/>
          <w:sz w:val="24"/>
          <w:szCs w:val="24"/>
        </w:rPr>
        <w:tab/>
        <w:t>Язык и речь.</w:t>
      </w:r>
    </w:p>
    <w:p w:rsidR="008D20C0" w:rsidRPr="008D20C0" w:rsidRDefault="008D20C0" w:rsidP="008D20C0">
      <w:pPr>
        <w:pStyle w:val="a7"/>
        <w:rPr>
          <w:rFonts w:cs="Times New Roman"/>
          <w:sz w:val="24"/>
          <w:szCs w:val="24"/>
        </w:rPr>
      </w:pPr>
      <w:r w:rsidRPr="008D20C0">
        <w:rPr>
          <w:rFonts w:cs="Times New Roman"/>
          <w:sz w:val="24"/>
          <w:szCs w:val="24"/>
        </w:rPr>
        <w:t>Монолог-описание, монолог-повествование, монолог-рассуждение; сообщение на лингвистическую тему.</w:t>
      </w:r>
    </w:p>
    <w:p w:rsidR="008D20C0" w:rsidRPr="008D20C0" w:rsidRDefault="008D20C0" w:rsidP="008D20C0">
      <w:pPr>
        <w:pStyle w:val="a7"/>
        <w:rPr>
          <w:rFonts w:cs="Times New Roman"/>
          <w:sz w:val="24"/>
          <w:szCs w:val="24"/>
        </w:rPr>
      </w:pPr>
      <w:r w:rsidRPr="008D20C0">
        <w:rPr>
          <w:rFonts w:cs="Times New Roman"/>
          <w:sz w:val="24"/>
          <w:szCs w:val="24"/>
        </w:rPr>
        <w:t>Виды диалога: побуждение к действию, обмен мнениями.</w:t>
      </w:r>
    </w:p>
    <w:p w:rsidR="008D20C0" w:rsidRPr="008D20C0" w:rsidRDefault="008D20C0" w:rsidP="008D20C0">
      <w:pPr>
        <w:pStyle w:val="a7"/>
        <w:rPr>
          <w:rFonts w:cs="Times New Roman"/>
          <w:sz w:val="24"/>
          <w:szCs w:val="24"/>
        </w:rPr>
      </w:pPr>
      <w:r w:rsidRPr="008D20C0">
        <w:rPr>
          <w:rFonts w:cs="Times New Roman"/>
          <w:sz w:val="24"/>
          <w:szCs w:val="24"/>
        </w:rPr>
        <w:tab/>
        <w:t>Текст.</w:t>
      </w:r>
    </w:p>
    <w:p w:rsidR="008D20C0" w:rsidRPr="008D20C0" w:rsidRDefault="008D20C0" w:rsidP="008D20C0">
      <w:pPr>
        <w:pStyle w:val="a7"/>
        <w:rPr>
          <w:rFonts w:cs="Times New Roman"/>
          <w:sz w:val="24"/>
          <w:szCs w:val="24"/>
        </w:rPr>
      </w:pPr>
      <w:r w:rsidRPr="008D20C0">
        <w:rPr>
          <w:rFonts w:cs="Times New Roman"/>
          <w:sz w:val="24"/>
          <w:szCs w:val="24"/>
        </w:rPr>
        <w:t xml:space="preserve">Смысловой анализ текста: его композиционных особенностей, </w:t>
      </w:r>
      <w:proofErr w:type="spellStart"/>
      <w:r w:rsidRPr="008D20C0">
        <w:rPr>
          <w:rFonts w:cs="Times New Roman"/>
          <w:sz w:val="24"/>
          <w:szCs w:val="24"/>
        </w:rPr>
        <w:t>микротем</w:t>
      </w:r>
      <w:proofErr w:type="spellEnd"/>
      <w:r w:rsidRPr="008D20C0">
        <w:rPr>
          <w:rFonts w:cs="Times New Roman"/>
          <w:sz w:val="24"/>
          <w:szCs w:val="24"/>
        </w:rPr>
        <w:t xml:space="preserve"> и абзацев, способов и средств связи предложений в тексте; использование языковых средств выразительности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8D20C0" w:rsidRPr="008D20C0" w:rsidRDefault="008D20C0" w:rsidP="008D20C0">
      <w:pPr>
        <w:pStyle w:val="a7"/>
        <w:rPr>
          <w:rFonts w:cs="Times New Roman"/>
          <w:sz w:val="24"/>
          <w:szCs w:val="24"/>
        </w:rPr>
      </w:pPr>
      <w:r w:rsidRPr="008D20C0">
        <w:rPr>
          <w:rFonts w:cs="Times New Roman"/>
          <w:sz w:val="24"/>
          <w:szCs w:val="24"/>
        </w:rPr>
        <w:t>Описание как тип речи.</w:t>
      </w:r>
    </w:p>
    <w:p w:rsidR="008D20C0" w:rsidRPr="008D20C0" w:rsidRDefault="008D20C0" w:rsidP="008D20C0">
      <w:pPr>
        <w:pStyle w:val="a7"/>
        <w:rPr>
          <w:rFonts w:cs="Times New Roman"/>
          <w:sz w:val="24"/>
          <w:szCs w:val="24"/>
        </w:rPr>
      </w:pPr>
      <w:r w:rsidRPr="008D20C0">
        <w:rPr>
          <w:rFonts w:cs="Times New Roman"/>
          <w:sz w:val="24"/>
          <w:szCs w:val="24"/>
        </w:rPr>
        <w:t>Описание внешности человека.</w:t>
      </w:r>
    </w:p>
    <w:p w:rsidR="008D20C0" w:rsidRPr="008D20C0" w:rsidRDefault="008D20C0" w:rsidP="008D20C0">
      <w:pPr>
        <w:pStyle w:val="a7"/>
        <w:rPr>
          <w:rFonts w:cs="Times New Roman"/>
          <w:sz w:val="24"/>
          <w:szCs w:val="24"/>
        </w:rPr>
      </w:pPr>
      <w:r w:rsidRPr="008D20C0">
        <w:rPr>
          <w:rFonts w:cs="Times New Roman"/>
          <w:sz w:val="24"/>
          <w:szCs w:val="24"/>
        </w:rPr>
        <w:t>Описание помещения.</w:t>
      </w:r>
    </w:p>
    <w:p w:rsidR="008D20C0" w:rsidRPr="008D20C0" w:rsidRDefault="008D20C0" w:rsidP="008D20C0">
      <w:pPr>
        <w:pStyle w:val="a7"/>
        <w:rPr>
          <w:rFonts w:cs="Times New Roman"/>
          <w:sz w:val="24"/>
          <w:szCs w:val="24"/>
        </w:rPr>
      </w:pPr>
      <w:r w:rsidRPr="008D20C0">
        <w:rPr>
          <w:rFonts w:cs="Times New Roman"/>
          <w:sz w:val="24"/>
          <w:szCs w:val="24"/>
        </w:rPr>
        <w:t>Описание природы.</w:t>
      </w:r>
    </w:p>
    <w:p w:rsidR="008D20C0" w:rsidRPr="008D20C0" w:rsidRDefault="008D20C0" w:rsidP="008D20C0">
      <w:pPr>
        <w:pStyle w:val="a7"/>
        <w:rPr>
          <w:rFonts w:cs="Times New Roman"/>
          <w:sz w:val="24"/>
          <w:szCs w:val="24"/>
        </w:rPr>
      </w:pPr>
      <w:r w:rsidRPr="008D20C0">
        <w:rPr>
          <w:rFonts w:cs="Times New Roman"/>
          <w:sz w:val="24"/>
          <w:szCs w:val="24"/>
        </w:rPr>
        <w:lastRenderedPageBreak/>
        <w:t>Описание местности.</w:t>
      </w:r>
    </w:p>
    <w:p w:rsidR="008D20C0" w:rsidRPr="008D20C0" w:rsidRDefault="008D20C0" w:rsidP="008D20C0">
      <w:pPr>
        <w:pStyle w:val="a7"/>
        <w:rPr>
          <w:rFonts w:cs="Times New Roman"/>
          <w:sz w:val="24"/>
          <w:szCs w:val="24"/>
        </w:rPr>
      </w:pPr>
      <w:r w:rsidRPr="008D20C0">
        <w:rPr>
          <w:rFonts w:cs="Times New Roman"/>
          <w:sz w:val="24"/>
          <w:szCs w:val="24"/>
        </w:rPr>
        <w:t>Описание действий.</w:t>
      </w:r>
    </w:p>
    <w:p w:rsidR="008D20C0" w:rsidRPr="008D20C0" w:rsidRDefault="008D20C0" w:rsidP="008D20C0">
      <w:pPr>
        <w:pStyle w:val="a7"/>
        <w:rPr>
          <w:rFonts w:cs="Times New Roman"/>
          <w:sz w:val="24"/>
          <w:szCs w:val="24"/>
        </w:rPr>
      </w:pPr>
      <w:r w:rsidRPr="008D20C0">
        <w:rPr>
          <w:rFonts w:cs="Times New Roman"/>
          <w:sz w:val="24"/>
          <w:szCs w:val="24"/>
        </w:rPr>
        <w:tab/>
        <w:t>Функциональные разновидности языка.</w:t>
      </w:r>
    </w:p>
    <w:p w:rsidR="008D20C0" w:rsidRPr="008D20C0" w:rsidRDefault="008D20C0" w:rsidP="008D20C0">
      <w:pPr>
        <w:pStyle w:val="a7"/>
        <w:rPr>
          <w:rFonts w:cs="Times New Roman"/>
          <w:sz w:val="24"/>
          <w:szCs w:val="24"/>
        </w:rPr>
      </w:pPr>
      <w:r w:rsidRPr="008D20C0">
        <w:rPr>
          <w:rFonts w:cs="Times New Roman"/>
          <w:sz w:val="24"/>
          <w:szCs w:val="24"/>
        </w:rPr>
        <w:t>Официально-деловой стиль. Заявление. Расписка. Научный стиль. Словарная статья. Научное сообщение.</w:t>
      </w:r>
    </w:p>
    <w:p w:rsidR="008D20C0" w:rsidRPr="008D20C0" w:rsidRDefault="008D20C0" w:rsidP="008D20C0">
      <w:pPr>
        <w:pStyle w:val="a7"/>
        <w:rPr>
          <w:rFonts w:cs="Times New Roman"/>
          <w:sz w:val="24"/>
          <w:szCs w:val="24"/>
        </w:rPr>
      </w:pPr>
      <w:r w:rsidRPr="008D20C0">
        <w:rPr>
          <w:rFonts w:cs="Times New Roman"/>
          <w:sz w:val="24"/>
          <w:szCs w:val="24"/>
        </w:rPr>
        <w:tab/>
        <w:t>Система языка.</w:t>
      </w:r>
    </w:p>
    <w:p w:rsidR="008D20C0" w:rsidRPr="008D20C0" w:rsidRDefault="008D20C0" w:rsidP="008D20C0">
      <w:pPr>
        <w:pStyle w:val="a7"/>
        <w:rPr>
          <w:rFonts w:cs="Times New Roman"/>
          <w:sz w:val="24"/>
          <w:szCs w:val="24"/>
        </w:rPr>
      </w:pPr>
      <w:r w:rsidRPr="008D20C0">
        <w:rPr>
          <w:rFonts w:cs="Times New Roman"/>
          <w:sz w:val="24"/>
          <w:szCs w:val="24"/>
        </w:rPr>
        <w:tab/>
        <w:t>Лексикология. Культура речи.</w:t>
      </w:r>
    </w:p>
    <w:p w:rsidR="008D20C0" w:rsidRPr="008D20C0" w:rsidRDefault="008D20C0" w:rsidP="008D20C0">
      <w:pPr>
        <w:pStyle w:val="a7"/>
        <w:rPr>
          <w:rFonts w:cs="Times New Roman"/>
          <w:sz w:val="24"/>
          <w:szCs w:val="24"/>
        </w:rPr>
      </w:pPr>
      <w:r w:rsidRPr="008D20C0">
        <w:rPr>
          <w:rFonts w:cs="Times New Roman"/>
          <w:sz w:val="24"/>
          <w:szCs w:val="24"/>
        </w:rPr>
        <w:t>Лексика русского языка с точки зрения её происхождения: исконно русские и заимствованные слова.</w:t>
      </w:r>
    </w:p>
    <w:p w:rsidR="008D20C0" w:rsidRPr="008D20C0" w:rsidRDefault="008D20C0" w:rsidP="008D20C0">
      <w:pPr>
        <w:pStyle w:val="a7"/>
        <w:rPr>
          <w:rFonts w:cs="Times New Roman"/>
          <w:sz w:val="24"/>
          <w:szCs w:val="24"/>
        </w:rPr>
      </w:pPr>
      <w:r w:rsidRPr="008D20C0">
        <w:rPr>
          <w:rFonts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8D20C0" w:rsidRPr="008D20C0" w:rsidRDefault="008D20C0" w:rsidP="008D20C0">
      <w:pPr>
        <w:pStyle w:val="a7"/>
        <w:rPr>
          <w:rFonts w:cs="Times New Roman"/>
          <w:sz w:val="24"/>
          <w:szCs w:val="24"/>
        </w:rPr>
      </w:pPr>
      <w:r w:rsidRPr="008D20C0">
        <w:rPr>
          <w:rFonts w:cs="Times New Roman"/>
          <w:sz w:val="24"/>
          <w:szCs w:val="24"/>
        </w:rPr>
        <w:t>Лексика русского языка с точки</w:t>
      </w:r>
      <w:r w:rsidRPr="008D20C0">
        <w:rPr>
          <w:rFonts w:cs="Times New Roman"/>
          <w:sz w:val="24"/>
          <w:szCs w:val="24"/>
        </w:rPr>
        <w:tab/>
        <w:t>зрения сферы</w:t>
      </w:r>
      <w:r w:rsidRPr="008D20C0">
        <w:rPr>
          <w:rFonts w:cs="Times New Roman"/>
          <w:sz w:val="24"/>
          <w:szCs w:val="24"/>
        </w:rPr>
        <w:tab/>
        <w:t>употребления:</w:t>
      </w:r>
    </w:p>
    <w:p w:rsidR="008D20C0" w:rsidRPr="008D20C0" w:rsidRDefault="008D20C0" w:rsidP="008D20C0">
      <w:pPr>
        <w:pStyle w:val="a7"/>
        <w:rPr>
          <w:rFonts w:cs="Times New Roman"/>
          <w:sz w:val="24"/>
          <w:szCs w:val="24"/>
        </w:rPr>
      </w:pPr>
      <w:r w:rsidRPr="008D20C0">
        <w:rPr>
          <w:rFonts w:cs="Times New Roman"/>
          <w:sz w:val="24"/>
          <w:szCs w:val="24"/>
        </w:rPr>
        <w:t>общеупотребительная лексика</w:t>
      </w:r>
      <w:r w:rsidRPr="008D20C0">
        <w:rPr>
          <w:rFonts w:cs="Times New Roman"/>
          <w:sz w:val="24"/>
          <w:szCs w:val="24"/>
        </w:rPr>
        <w:tab/>
        <w:t>и</w:t>
      </w:r>
      <w:r w:rsidRPr="008D20C0">
        <w:rPr>
          <w:rFonts w:cs="Times New Roman"/>
          <w:sz w:val="24"/>
          <w:szCs w:val="24"/>
        </w:rPr>
        <w:tab/>
        <w:t>лексика ограниченного</w:t>
      </w:r>
      <w:r w:rsidRPr="008D20C0">
        <w:rPr>
          <w:rFonts w:cs="Times New Roman"/>
          <w:sz w:val="24"/>
          <w:szCs w:val="24"/>
        </w:rPr>
        <w:tab/>
        <w:t>употребления</w:t>
      </w:r>
    </w:p>
    <w:p w:rsidR="008D20C0" w:rsidRPr="008D20C0" w:rsidRDefault="008D20C0" w:rsidP="008D20C0">
      <w:pPr>
        <w:pStyle w:val="a7"/>
        <w:rPr>
          <w:rFonts w:cs="Times New Roman"/>
          <w:sz w:val="24"/>
          <w:szCs w:val="24"/>
        </w:rPr>
      </w:pPr>
      <w:r w:rsidRPr="008D20C0">
        <w:rPr>
          <w:rFonts w:cs="Times New Roman"/>
          <w:sz w:val="24"/>
          <w:szCs w:val="24"/>
        </w:rPr>
        <w:t>(диалектизмы, термины, профессионализмы, жаргонизмы).</w:t>
      </w:r>
    </w:p>
    <w:p w:rsidR="008D20C0" w:rsidRPr="008D20C0" w:rsidRDefault="008D20C0" w:rsidP="008D20C0">
      <w:pPr>
        <w:pStyle w:val="a7"/>
        <w:rPr>
          <w:rFonts w:cs="Times New Roman"/>
          <w:sz w:val="24"/>
          <w:szCs w:val="24"/>
        </w:rPr>
      </w:pPr>
      <w:r w:rsidRPr="008D20C0">
        <w:rPr>
          <w:rFonts w:cs="Times New Roman"/>
          <w:sz w:val="24"/>
          <w:szCs w:val="24"/>
        </w:rPr>
        <w:t>Стилистические пласты лексики: стилистически нейтральная, высокая и сниженная лексика.</w:t>
      </w:r>
    </w:p>
    <w:p w:rsidR="008D20C0" w:rsidRPr="008D20C0" w:rsidRDefault="008D20C0" w:rsidP="008D20C0">
      <w:pPr>
        <w:pStyle w:val="a7"/>
        <w:rPr>
          <w:rFonts w:cs="Times New Roman"/>
          <w:sz w:val="24"/>
          <w:szCs w:val="24"/>
        </w:rPr>
      </w:pPr>
      <w:r w:rsidRPr="008D20C0">
        <w:rPr>
          <w:rFonts w:cs="Times New Roman"/>
          <w:sz w:val="24"/>
          <w:szCs w:val="24"/>
        </w:rPr>
        <w:t>Лексический анализ слов.</w:t>
      </w:r>
    </w:p>
    <w:p w:rsidR="008D20C0" w:rsidRPr="008D20C0" w:rsidRDefault="008D20C0" w:rsidP="008D20C0">
      <w:pPr>
        <w:pStyle w:val="a7"/>
        <w:rPr>
          <w:rFonts w:cs="Times New Roman"/>
          <w:sz w:val="24"/>
          <w:szCs w:val="24"/>
        </w:rPr>
      </w:pPr>
      <w:r w:rsidRPr="008D20C0">
        <w:rPr>
          <w:rFonts w:cs="Times New Roman"/>
          <w:sz w:val="24"/>
          <w:szCs w:val="24"/>
        </w:rPr>
        <w:t>Фразеологизмы. Их признаки и значение. Употребление лексических средств в соответствии с ситуацией общения.</w:t>
      </w:r>
    </w:p>
    <w:p w:rsidR="008D20C0" w:rsidRPr="008D20C0" w:rsidRDefault="008D20C0" w:rsidP="008D20C0">
      <w:pPr>
        <w:pStyle w:val="a7"/>
        <w:rPr>
          <w:rFonts w:cs="Times New Roman"/>
          <w:sz w:val="24"/>
          <w:szCs w:val="24"/>
        </w:rPr>
      </w:pPr>
      <w:r w:rsidRPr="008D20C0">
        <w:rPr>
          <w:rFonts w:cs="Times New Roman"/>
          <w:sz w:val="24"/>
          <w:szCs w:val="24"/>
        </w:rPr>
        <w:t>Оценка своей и чужой речи с точки зрения точного, уместного и выразительного словоупотребления.</w:t>
      </w:r>
    </w:p>
    <w:p w:rsidR="008D20C0" w:rsidRPr="008D20C0" w:rsidRDefault="008D20C0" w:rsidP="008D20C0">
      <w:pPr>
        <w:pStyle w:val="a7"/>
        <w:rPr>
          <w:rFonts w:cs="Times New Roman"/>
          <w:sz w:val="24"/>
          <w:szCs w:val="24"/>
        </w:rPr>
      </w:pPr>
      <w:r w:rsidRPr="008D20C0">
        <w:rPr>
          <w:rFonts w:cs="Times New Roman"/>
          <w:sz w:val="24"/>
          <w:szCs w:val="24"/>
        </w:rPr>
        <w:t>Эпитеты, метафоры, олицетворения.</w:t>
      </w:r>
    </w:p>
    <w:p w:rsidR="008D20C0" w:rsidRPr="008D20C0" w:rsidRDefault="008D20C0" w:rsidP="008D20C0">
      <w:pPr>
        <w:pStyle w:val="a7"/>
        <w:rPr>
          <w:rFonts w:cs="Times New Roman"/>
          <w:sz w:val="24"/>
          <w:szCs w:val="24"/>
        </w:rPr>
      </w:pPr>
      <w:r w:rsidRPr="008D20C0">
        <w:rPr>
          <w:rFonts w:cs="Times New Roman"/>
          <w:sz w:val="24"/>
          <w:szCs w:val="24"/>
        </w:rPr>
        <w:t>Лексические словари.</w:t>
      </w:r>
    </w:p>
    <w:p w:rsidR="008D20C0" w:rsidRPr="008D20C0" w:rsidRDefault="008D20C0" w:rsidP="008D20C0">
      <w:pPr>
        <w:pStyle w:val="a7"/>
        <w:rPr>
          <w:rFonts w:cs="Times New Roman"/>
          <w:sz w:val="24"/>
          <w:szCs w:val="24"/>
        </w:rPr>
      </w:pPr>
      <w:r w:rsidRPr="008D20C0">
        <w:rPr>
          <w:rFonts w:cs="Times New Roman"/>
          <w:sz w:val="24"/>
          <w:szCs w:val="24"/>
        </w:rPr>
        <w:tab/>
        <w:t>Словообразование. Культура речи. Орфография.</w:t>
      </w:r>
    </w:p>
    <w:p w:rsidR="008D20C0" w:rsidRPr="008D20C0" w:rsidRDefault="008D20C0" w:rsidP="008D20C0">
      <w:pPr>
        <w:pStyle w:val="a7"/>
        <w:rPr>
          <w:rFonts w:cs="Times New Roman"/>
          <w:sz w:val="24"/>
          <w:szCs w:val="24"/>
        </w:rPr>
      </w:pPr>
      <w:r w:rsidRPr="008D20C0">
        <w:rPr>
          <w:rFonts w:cs="Times New Roman"/>
          <w:sz w:val="24"/>
          <w:szCs w:val="24"/>
        </w:rPr>
        <w:t>Формообразующие и словообразующие морфемы. Производящая основа.</w:t>
      </w:r>
    </w:p>
    <w:p w:rsidR="008D20C0" w:rsidRPr="008D20C0" w:rsidRDefault="008D20C0" w:rsidP="008D20C0">
      <w:pPr>
        <w:pStyle w:val="a7"/>
        <w:rPr>
          <w:rFonts w:cs="Times New Roman"/>
          <w:sz w:val="24"/>
          <w:szCs w:val="24"/>
        </w:rPr>
      </w:pPr>
      <w:r w:rsidRPr="008D20C0">
        <w:rPr>
          <w:rFonts w:cs="Times New Roman"/>
          <w:sz w:val="24"/>
          <w:szCs w:val="24"/>
        </w:rPr>
        <w:t>Основные способы образования слов в русском языке (приставочный,</w:t>
      </w:r>
    </w:p>
    <w:p w:rsidR="008D20C0" w:rsidRPr="008D20C0" w:rsidRDefault="008D20C0" w:rsidP="008D20C0">
      <w:pPr>
        <w:pStyle w:val="a7"/>
        <w:rPr>
          <w:rFonts w:cs="Times New Roman"/>
          <w:sz w:val="24"/>
          <w:szCs w:val="24"/>
        </w:rPr>
      </w:pPr>
      <w:r w:rsidRPr="008D20C0">
        <w:rPr>
          <w:rFonts w:cs="Times New Roman"/>
          <w:sz w:val="24"/>
          <w:szCs w:val="24"/>
        </w:rPr>
        <w:t xml:space="preserve">суффиксальный, приставочно-суффиксальный, </w:t>
      </w:r>
      <w:proofErr w:type="spellStart"/>
      <w:r w:rsidRPr="008D20C0">
        <w:rPr>
          <w:rFonts w:cs="Times New Roman"/>
          <w:sz w:val="24"/>
          <w:szCs w:val="24"/>
        </w:rPr>
        <w:t>бессуффиксный</w:t>
      </w:r>
      <w:proofErr w:type="spellEnd"/>
      <w:r w:rsidRPr="008D20C0">
        <w:rPr>
          <w:rFonts w:cs="Times New Roman"/>
          <w:sz w:val="24"/>
          <w:szCs w:val="24"/>
        </w:rPr>
        <w:t>, сложение, переход из одной части речи в другую).</w:t>
      </w:r>
    </w:p>
    <w:p w:rsidR="008D20C0" w:rsidRPr="008D20C0" w:rsidRDefault="008D20C0" w:rsidP="008D20C0">
      <w:pPr>
        <w:pStyle w:val="a7"/>
        <w:rPr>
          <w:rFonts w:cs="Times New Roman"/>
          <w:sz w:val="24"/>
          <w:szCs w:val="24"/>
        </w:rPr>
      </w:pPr>
      <w:r w:rsidRPr="008D20C0">
        <w:rPr>
          <w:rFonts w:cs="Times New Roman"/>
          <w:sz w:val="24"/>
          <w:szCs w:val="24"/>
        </w:rPr>
        <w:t>Понятие об этимологии (общее представление).</w:t>
      </w:r>
    </w:p>
    <w:p w:rsidR="008D20C0" w:rsidRPr="008D20C0" w:rsidRDefault="008D20C0" w:rsidP="008D20C0">
      <w:pPr>
        <w:pStyle w:val="a7"/>
        <w:rPr>
          <w:rFonts w:cs="Times New Roman"/>
          <w:sz w:val="24"/>
          <w:szCs w:val="24"/>
        </w:rPr>
      </w:pPr>
      <w:r w:rsidRPr="008D20C0">
        <w:rPr>
          <w:rFonts w:cs="Times New Roman"/>
          <w:sz w:val="24"/>
          <w:szCs w:val="24"/>
        </w:rPr>
        <w:t>Морфемный и словообразовательный анализ слов. Правописание сложных и сложносокращённых слов.</w:t>
      </w:r>
    </w:p>
    <w:p w:rsidR="008D20C0" w:rsidRPr="008D20C0" w:rsidRDefault="008D20C0" w:rsidP="008D20C0">
      <w:pPr>
        <w:pStyle w:val="a7"/>
        <w:rPr>
          <w:rFonts w:cs="Times New Roman"/>
          <w:sz w:val="24"/>
          <w:szCs w:val="24"/>
        </w:rPr>
      </w:pPr>
      <w:r w:rsidRPr="008D20C0">
        <w:rPr>
          <w:rFonts w:cs="Times New Roman"/>
          <w:sz w:val="24"/>
          <w:szCs w:val="24"/>
        </w:rPr>
        <w:t>Правописания корня -</w:t>
      </w:r>
      <w:proofErr w:type="spellStart"/>
      <w:r w:rsidRPr="008D20C0">
        <w:rPr>
          <w:rFonts w:cs="Times New Roman"/>
          <w:sz w:val="24"/>
          <w:szCs w:val="24"/>
        </w:rPr>
        <w:t>кас</w:t>
      </w:r>
      <w:proofErr w:type="spellEnd"/>
      <w:r w:rsidRPr="008D20C0">
        <w:rPr>
          <w:rFonts w:cs="Times New Roman"/>
          <w:sz w:val="24"/>
          <w:szCs w:val="24"/>
        </w:rPr>
        <w:tab/>
        <w:t>кос- с чередованием а // о, гласных в приставках</w:t>
      </w:r>
    </w:p>
    <w:p w:rsidR="008D20C0" w:rsidRPr="008D20C0" w:rsidRDefault="008D20C0" w:rsidP="008D20C0">
      <w:pPr>
        <w:pStyle w:val="a7"/>
        <w:rPr>
          <w:rFonts w:cs="Times New Roman"/>
          <w:sz w:val="24"/>
          <w:szCs w:val="24"/>
        </w:rPr>
      </w:pPr>
      <w:r w:rsidRPr="008D20C0">
        <w:rPr>
          <w:rFonts w:cs="Times New Roman"/>
          <w:sz w:val="24"/>
          <w:szCs w:val="24"/>
        </w:rPr>
        <w:t>пре- и при-.</w:t>
      </w:r>
    </w:p>
    <w:p w:rsidR="008D20C0" w:rsidRPr="008D20C0" w:rsidRDefault="008D20C0" w:rsidP="008D20C0">
      <w:pPr>
        <w:pStyle w:val="a7"/>
        <w:rPr>
          <w:rFonts w:cs="Times New Roman"/>
          <w:sz w:val="24"/>
          <w:szCs w:val="24"/>
        </w:rPr>
      </w:pPr>
      <w:r w:rsidRPr="008D20C0">
        <w:rPr>
          <w:rFonts w:cs="Times New Roman"/>
          <w:sz w:val="24"/>
          <w:szCs w:val="24"/>
        </w:rPr>
        <w:t>Орфографический анализ слов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ab/>
        <w:t>Морфология. Культура речи. Орфография.</w:t>
      </w:r>
    </w:p>
    <w:p w:rsidR="008D20C0" w:rsidRPr="008D20C0" w:rsidRDefault="008D20C0" w:rsidP="008D20C0">
      <w:pPr>
        <w:pStyle w:val="a7"/>
        <w:rPr>
          <w:rFonts w:cs="Times New Roman"/>
          <w:sz w:val="24"/>
          <w:szCs w:val="24"/>
        </w:rPr>
      </w:pPr>
      <w:r w:rsidRPr="008D20C0">
        <w:rPr>
          <w:rFonts w:cs="Times New Roman"/>
          <w:sz w:val="24"/>
          <w:szCs w:val="24"/>
        </w:rPr>
        <w:tab/>
        <w:t>Имя существительное.</w:t>
      </w:r>
    </w:p>
    <w:p w:rsidR="008D20C0" w:rsidRPr="008D20C0" w:rsidRDefault="008D20C0" w:rsidP="008D20C0">
      <w:pPr>
        <w:pStyle w:val="a7"/>
        <w:rPr>
          <w:rFonts w:cs="Times New Roman"/>
          <w:sz w:val="24"/>
          <w:szCs w:val="24"/>
        </w:rPr>
      </w:pPr>
      <w:r w:rsidRPr="008D20C0">
        <w:rPr>
          <w:rFonts w:cs="Times New Roman"/>
          <w:sz w:val="24"/>
          <w:szCs w:val="24"/>
        </w:rPr>
        <w:t>Особенности словообразования.</w:t>
      </w:r>
    </w:p>
    <w:p w:rsidR="008D20C0" w:rsidRPr="008D20C0" w:rsidRDefault="008D20C0" w:rsidP="008D20C0">
      <w:pPr>
        <w:pStyle w:val="a7"/>
        <w:rPr>
          <w:rFonts w:cs="Times New Roman"/>
          <w:sz w:val="24"/>
          <w:szCs w:val="24"/>
        </w:rPr>
      </w:pPr>
      <w:r w:rsidRPr="008D20C0">
        <w:rPr>
          <w:rFonts w:cs="Times New Roman"/>
          <w:sz w:val="24"/>
          <w:szCs w:val="24"/>
        </w:rPr>
        <w:t>Нормы произношения имён существительных, нормы постановки ударения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Нормы словоизменения имён существительных.</w:t>
      </w:r>
    </w:p>
    <w:p w:rsidR="008D20C0" w:rsidRPr="008D20C0" w:rsidRDefault="008D20C0" w:rsidP="008D20C0">
      <w:pPr>
        <w:pStyle w:val="a7"/>
        <w:rPr>
          <w:rFonts w:cs="Times New Roman"/>
          <w:sz w:val="24"/>
          <w:szCs w:val="24"/>
        </w:rPr>
      </w:pPr>
      <w:r w:rsidRPr="008D20C0">
        <w:rPr>
          <w:rFonts w:cs="Times New Roman"/>
          <w:sz w:val="24"/>
          <w:szCs w:val="24"/>
        </w:rPr>
        <w:t>Морфологический анализ имён существительных.</w:t>
      </w:r>
    </w:p>
    <w:p w:rsidR="008D20C0" w:rsidRPr="008D20C0" w:rsidRDefault="008D20C0" w:rsidP="008D20C0">
      <w:pPr>
        <w:pStyle w:val="a7"/>
        <w:rPr>
          <w:rFonts w:cs="Times New Roman"/>
          <w:sz w:val="24"/>
          <w:szCs w:val="24"/>
        </w:rPr>
      </w:pPr>
      <w:r w:rsidRPr="008D20C0">
        <w:rPr>
          <w:rFonts w:cs="Times New Roman"/>
          <w:sz w:val="24"/>
          <w:szCs w:val="24"/>
        </w:rPr>
        <w:t>Правила слитного и дефисного написания пол- и полу- со словами.</w:t>
      </w:r>
    </w:p>
    <w:p w:rsidR="008D20C0" w:rsidRPr="008D20C0" w:rsidRDefault="008D20C0" w:rsidP="008D20C0">
      <w:pPr>
        <w:pStyle w:val="a7"/>
        <w:rPr>
          <w:rFonts w:cs="Times New Roman"/>
          <w:sz w:val="24"/>
          <w:szCs w:val="24"/>
        </w:rPr>
      </w:pPr>
      <w:r w:rsidRPr="008D20C0">
        <w:rPr>
          <w:rFonts w:cs="Times New Roman"/>
          <w:sz w:val="24"/>
          <w:szCs w:val="24"/>
        </w:rPr>
        <w:t>Орфографический анализ имён существительных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ab/>
        <w:t>Имя прилагательное.</w:t>
      </w:r>
    </w:p>
    <w:p w:rsidR="008D20C0" w:rsidRPr="008D20C0" w:rsidRDefault="008D20C0" w:rsidP="008D20C0">
      <w:pPr>
        <w:pStyle w:val="a7"/>
        <w:rPr>
          <w:rFonts w:cs="Times New Roman"/>
          <w:sz w:val="24"/>
          <w:szCs w:val="24"/>
        </w:rPr>
      </w:pPr>
      <w:r w:rsidRPr="008D20C0">
        <w:rPr>
          <w:rFonts w:cs="Times New Roman"/>
          <w:sz w:val="24"/>
          <w:szCs w:val="24"/>
        </w:rPr>
        <w:t>Качественные, относительные и притяжательные имена прилагательные.</w:t>
      </w:r>
    </w:p>
    <w:p w:rsidR="008D20C0" w:rsidRPr="008D20C0" w:rsidRDefault="008D20C0" w:rsidP="008D20C0">
      <w:pPr>
        <w:pStyle w:val="a7"/>
        <w:rPr>
          <w:rFonts w:cs="Times New Roman"/>
          <w:sz w:val="24"/>
          <w:szCs w:val="24"/>
        </w:rPr>
      </w:pPr>
      <w:r w:rsidRPr="008D20C0">
        <w:rPr>
          <w:rFonts w:cs="Times New Roman"/>
          <w:sz w:val="24"/>
          <w:szCs w:val="24"/>
        </w:rPr>
        <w:t>Степени сравнения качественных имён прилагательных.</w:t>
      </w:r>
    </w:p>
    <w:p w:rsidR="008D20C0" w:rsidRPr="008D20C0" w:rsidRDefault="008D20C0" w:rsidP="008D20C0">
      <w:pPr>
        <w:pStyle w:val="a7"/>
        <w:rPr>
          <w:rFonts w:cs="Times New Roman"/>
          <w:sz w:val="24"/>
          <w:szCs w:val="24"/>
        </w:rPr>
      </w:pPr>
      <w:r w:rsidRPr="008D20C0">
        <w:rPr>
          <w:rFonts w:cs="Times New Roman"/>
          <w:sz w:val="24"/>
          <w:szCs w:val="24"/>
        </w:rPr>
        <w:t>Словообразование имён прилагательных.</w:t>
      </w:r>
    </w:p>
    <w:p w:rsidR="008D20C0" w:rsidRPr="008D20C0" w:rsidRDefault="008D20C0" w:rsidP="008D20C0">
      <w:pPr>
        <w:pStyle w:val="a7"/>
        <w:rPr>
          <w:rFonts w:cs="Times New Roman"/>
          <w:sz w:val="24"/>
          <w:szCs w:val="24"/>
        </w:rPr>
      </w:pPr>
      <w:r w:rsidRPr="008D20C0">
        <w:rPr>
          <w:rFonts w:cs="Times New Roman"/>
          <w:sz w:val="24"/>
          <w:szCs w:val="24"/>
        </w:rPr>
        <w:t>Морфологический анализ имён прилагательных.</w:t>
      </w:r>
    </w:p>
    <w:p w:rsidR="008D20C0" w:rsidRPr="008D20C0" w:rsidRDefault="008D20C0" w:rsidP="008D20C0">
      <w:pPr>
        <w:pStyle w:val="a7"/>
        <w:rPr>
          <w:rFonts w:cs="Times New Roman"/>
          <w:sz w:val="24"/>
          <w:szCs w:val="24"/>
        </w:rPr>
      </w:pPr>
      <w:r w:rsidRPr="008D20C0">
        <w:rPr>
          <w:rFonts w:cs="Times New Roman"/>
          <w:sz w:val="24"/>
          <w:szCs w:val="24"/>
        </w:rPr>
        <w:t xml:space="preserve">Правописание н и </w:t>
      </w:r>
      <w:proofErr w:type="spellStart"/>
      <w:r w:rsidRPr="008D20C0">
        <w:rPr>
          <w:rFonts w:cs="Times New Roman"/>
          <w:sz w:val="24"/>
          <w:szCs w:val="24"/>
        </w:rPr>
        <w:t>нн</w:t>
      </w:r>
      <w:proofErr w:type="spellEnd"/>
      <w:r w:rsidRPr="008D20C0">
        <w:rPr>
          <w:rFonts w:cs="Times New Roman"/>
          <w:sz w:val="24"/>
          <w:szCs w:val="24"/>
        </w:rPr>
        <w:t xml:space="preserve"> в именах прилагательных.</w:t>
      </w:r>
    </w:p>
    <w:p w:rsidR="008D20C0" w:rsidRPr="008D20C0" w:rsidRDefault="008D20C0" w:rsidP="008D20C0">
      <w:pPr>
        <w:pStyle w:val="a7"/>
        <w:rPr>
          <w:rFonts w:cs="Times New Roman"/>
          <w:sz w:val="24"/>
          <w:szCs w:val="24"/>
        </w:rPr>
      </w:pPr>
      <w:r w:rsidRPr="008D20C0">
        <w:rPr>
          <w:rFonts w:cs="Times New Roman"/>
          <w:sz w:val="24"/>
          <w:szCs w:val="24"/>
        </w:rPr>
        <w:t>Правописание суффиксов -к- и -</w:t>
      </w:r>
      <w:proofErr w:type="spellStart"/>
      <w:r w:rsidRPr="008D20C0">
        <w:rPr>
          <w:rFonts w:cs="Times New Roman"/>
          <w:sz w:val="24"/>
          <w:szCs w:val="24"/>
        </w:rPr>
        <w:t>ск</w:t>
      </w:r>
      <w:proofErr w:type="spellEnd"/>
      <w:r w:rsidRPr="008D20C0">
        <w:rPr>
          <w:rFonts w:cs="Times New Roman"/>
          <w:sz w:val="24"/>
          <w:szCs w:val="24"/>
        </w:rPr>
        <w:t>- имён прилагательных.</w:t>
      </w:r>
    </w:p>
    <w:p w:rsidR="008D20C0" w:rsidRPr="008D20C0" w:rsidRDefault="008D20C0" w:rsidP="008D20C0">
      <w:pPr>
        <w:pStyle w:val="a7"/>
        <w:rPr>
          <w:rFonts w:cs="Times New Roman"/>
          <w:sz w:val="24"/>
          <w:szCs w:val="24"/>
        </w:rPr>
      </w:pPr>
      <w:r w:rsidRPr="008D20C0">
        <w:rPr>
          <w:rFonts w:cs="Times New Roman"/>
          <w:sz w:val="24"/>
          <w:szCs w:val="24"/>
        </w:rPr>
        <w:t>Правописание сложных имён прилагательных.</w:t>
      </w:r>
    </w:p>
    <w:p w:rsidR="008D20C0" w:rsidRPr="008D20C0" w:rsidRDefault="008D20C0" w:rsidP="008D20C0">
      <w:pPr>
        <w:pStyle w:val="a7"/>
        <w:rPr>
          <w:rFonts w:cs="Times New Roman"/>
          <w:sz w:val="24"/>
          <w:szCs w:val="24"/>
        </w:rPr>
      </w:pPr>
      <w:r w:rsidRPr="008D20C0">
        <w:rPr>
          <w:rFonts w:cs="Times New Roman"/>
          <w:sz w:val="24"/>
          <w:szCs w:val="24"/>
        </w:rPr>
        <w:lastRenderedPageBreak/>
        <w:t>Нормы произношения имён прилагательных, нормы ударения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Орфографический анализ имени прилагательного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ab/>
        <w:t>Имя числительное.</w:t>
      </w:r>
    </w:p>
    <w:p w:rsidR="008D20C0" w:rsidRPr="008D20C0" w:rsidRDefault="008D20C0" w:rsidP="008D20C0">
      <w:pPr>
        <w:pStyle w:val="a7"/>
        <w:rPr>
          <w:rFonts w:cs="Times New Roman"/>
          <w:sz w:val="24"/>
          <w:szCs w:val="24"/>
        </w:rPr>
      </w:pPr>
      <w:r w:rsidRPr="008D20C0">
        <w:rPr>
          <w:rFonts w:cs="Times New Roman"/>
          <w:sz w:val="24"/>
          <w:szCs w:val="24"/>
        </w:rPr>
        <w:t>Общее грамматическое значение имени числительного. Синтаксические функции имён числительных.</w:t>
      </w:r>
    </w:p>
    <w:p w:rsidR="008D20C0" w:rsidRPr="008D20C0" w:rsidRDefault="008D20C0" w:rsidP="008D20C0">
      <w:pPr>
        <w:pStyle w:val="a7"/>
        <w:rPr>
          <w:rFonts w:cs="Times New Roman"/>
          <w:sz w:val="24"/>
          <w:szCs w:val="24"/>
        </w:rPr>
      </w:pPr>
      <w:r w:rsidRPr="008D20C0">
        <w:rPr>
          <w:rFonts w:cs="Times New Roman"/>
          <w:sz w:val="24"/>
          <w:szCs w:val="24"/>
        </w:rPr>
        <w:t>Разряды имён числительных по значению: количественные (целые, дробные, собирательные), порядковые числительные.</w:t>
      </w:r>
    </w:p>
    <w:p w:rsidR="008D20C0" w:rsidRPr="008D20C0" w:rsidRDefault="008D20C0" w:rsidP="008D20C0">
      <w:pPr>
        <w:pStyle w:val="a7"/>
        <w:rPr>
          <w:rFonts w:cs="Times New Roman"/>
          <w:sz w:val="24"/>
          <w:szCs w:val="24"/>
        </w:rPr>
      </w:pPr>
      <w:r w:rsidRPr="008D20C0">
        <w:rPr>
          <w:rFonts w:cs="Times New Roman"/>
          <w:sz w:val="24"/>
          <w:szCs w:val="24"/>
        </w:rPr>
        <w:t>Разряды имён числительных по строению: простые, сложные, составные числительные.</w:t>
      </w:r>
    </w:p>
    <w:p w:rsidR="008D20C0" w:rsidRPr="008D20C0" w:rsidRDefault="008D20C0" w:rsidP="008D20C0">
      <w:pPr>
        <w:pStyle w:val="a7"/>
        <w:rPr>
          <w:rFonts w:cs="Times New Roman"/>
          <w:sz w:val="24"/>
          <w:szCs w:val="24"/>
        </w:rPr>
      </w:pPr>
      <w:r w:rsidRPr="008D20C0">
        <w:rPr>
          <w:rFonts w:cs="Times New Roman"/>
          <w:sz w:val="24"/>
          <w:szCs w:val="24"/>
        </w:rPr>
        <w:t>Словообразование имён числительных.</w:t>
      </w:r>
    </w:p>
    <w:p w:rsidR="008D20C0" w:rsidRPr="008D20C0" w:rsidRDefault="008D20C0" w:rsidP="008D20C0">
      <w:pPr>
        <w:pStyle w:val="a7"/>
        <w:rPr>
          <w:rFonts w:cs="Times New Roman"/>
          <w:sz w:val="24"/>
          <w:szCs w:val="24"/>
        </w:rPr>
      </w:pPr>
      <w:r w:rsidRPr="008D20C0">
        <w:rPr>
          <w:rFonts w:cs="Times New Roman"/>
          <w:sz w:val="24"/>
          <w:szCs w:val="24"/>
        </w:rPr>
        <w:t>Склонение количественных и порядковых имён числительных.</w:t>
      </w:r>
    </w:p>
    <w:p w:rsidR="008D20C0" w:rsidRPr="008D20C0" w:rsidRDefault="008D20C0" w:rsidP="008D20C0">
      <w:pPr>
        <w:pStyle w:val="a7"/>
        <w:rPr>
          <w:rFonts w:cs="Times New Roman"/>
          <w:sz w:val="24"/>
          <w:szCs w:val="24"/>
        </w:rPr>
      </w:pPr>
      <w:r w:rsidRPr="008D20C0">
        <w:rPr>
          <w:rFonts w:cs="Times New Roman"/>
          <w:sz w:val="24"/>
          <w:szCs w:val="24"/>
        </w:rPr>
        <w:t>Правильное образование форм имён числительных.</w:t>
      </w:r>
    </w:p>
    <w:p w:rsidR="008D20C0" w:rsidRPr="008D20C0" w:rsidRDefault="008D20C0" w:rsidP="008D20C0">
      <w:pPr>
        <w:pStyle w:val="a7"/>
        <w:rPr>
          <w:rFonts w:cs="Times New Roman"/>
          <w:sz w:val="24"/>
          <w:szCs w:val="24"/>
        </w:rPr>
      </w:pPr>
      <w:r w:rsidRPr="008D20C0">
        <w:rPr>
          <w:rFonts w:cs="Times New Roman"/>
          <w:sz w:val="24"/>
          <w:szCs w:val="24"/>
        </w:rPr>
        <w:t>Правильное употребление собирательных имён числительных.</w:t>
      </w:r>
    </w:p>
    <w:p w:rsidR="008D20C0" w:rsidRPr="008D20C0" w:rsidRDefault="008D20C0" w:rsidP="008D20C0">
      <w:pPr>
        <w:pStyle w:val="a7"/>
        <w:rPr>
          <w:rFonts w:cs="Times New Roman"/>
          <w:sz w:val="24"/>
          <w:szCs w:val="24"/>
        </w:rPr>
      </w:pPr>
      <w:r w:rsidRPr="008D20C0">
        <w:rPr>
          <w:rFonts w:cs="Times New Roman"/>
          <w:sz w:val="24"/>
          <w:szCs w:val="24"/>
        </w:rPr>
        <w:t>Морфологический анализ имён числительных.</w:t>
      </w:r>
    </w:p>
    <w:p w:rsidR="008D20C0" w:rsidRPr="008D20C0" w:rsidRDefault="008D20C0" w:rsidP="008D20C0">
      <w:pPr>
        <w:pStyle w:val="a7"/>
        <w:rPr>
          <w:rFonts w:cs="Times New Roman"/>
          <w:sz w:val="24"/>
          <w:szCs w:val="24"/>
        </w:rPr>
      </w:pPr>
      <w:r w:rsidRPr="008D20C0">
        <w:rPr>
          <w:rFonts w:cs="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8D20C0" w:rsidRPr="008D20C0" w:rsidRDefault="008D20C0" w:rsidP="008D20C0">
      <w:pPr>
        <w:pStyle w:val="a7"/>
        <w:rPr>
          <w:rFonts w:cs="Times New Roman"/>
          <w:sz w:val="24"/>
          <w:szCs w:val="24"/>
        </w:rPr>
      </w:pPr>
      <w:r w:rsidRPr="008D20C0">
        <w:rPr>
          <w:rFonts w:cs="Times New Roman"/>
          <w:sz w:val="24"/>
          <w:szCs w:val="24"/>
        </w:rPr>
        <w:t>Орфографический анализ имён числительных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ab/>
        <w:t>Местоимение.</w:t>
      </w:r>
    </w:p>
    <w:p w:rsidR="008D20C0" w:rsidRPr="008D20C0" w:rsidRDefault="008D20C0" w:rsidP="008D20C0">
      <w:pPr>
        <w:pStyle w:val="a7"/>
        <w:rPr>
          <w:rFonts w:cs="Times New Roman"/>
          <w:sz w:val="24"/>
          <w:szCs w:val="24"/>
        </w:rPr>
      </w:pPr>
      <w:r w:rsidRPr="008D20C0">
        <w:rPr>
          <w:rFonts w:cs="Times New Roman"/>
          <w:sz w:val="24"/>
          <w:szCs w:val="24"/>
        </w:rPr>
        <w:t>Общее грамматическое значение местоимения. Синтаксические функции местоимений. Роль местоимений в речи.</w:t>
      </w:r>
    </w:p>
    <w:p w:rsidR="008D20C0" w:rsidRPr="008D20C0" w:rsidRDefault="008D20C0" w:rsidP="008D20C0">
      <w:pPr>
        <w:pStyle w:val="a7"/>
        <w:rPr>
          <w:rFonts w:cs="Times New Roman"/>
          <w:sz w:val="24"/>
          <w:szCs w:val="24"/>
        </w:rPr>
      </w:pPr>
      <w:r w:rsidRPr="008D20C0">
        <w:rPr>
          <w:rFonts w:cs="Times New Roman"/>
          <w:sz w:val="24"/>
          <w:szCs w:val="24"/>
        </w:rPr>
        <w:t>Разряды местоимений: личные, возвратное, вопросительные, относительные,</w:t>
      </w:r>
    </w:p>
    <w:p w:rsidR="008D20C0" w:rsidRPr="008D20C0" w:rsidRDefault="008D20C0" w:rsidP="008D20C0">
      <w:pPr>
        <w:pStyle w:val="a7"/>
        <w:rPr>
          <w:rFonts w:cs="Times New Roman"/>
          <w:sz w:val="24"/>
          <w:szCs w:val="24"/>
        </w:rPr>
      </w:pPr>
      <w:r w:rsidRPr="008D20C0">
        <w:rPr>
          <w:rFonts w:cs="Times New Roman"/>
          <w:sz w:val="24"/>
          <w:szCs w:val="24"/>
        </w:rPr>
        <w:t>указательные, притяжательные, неопределённые, отрицательные, определительные.</w:t>
      </w:r>
    </w:p>
    <w:p w:rsidR="008D20C0" w:rsidRPr="008D20C0" w:rsidRDefault="008D20C0" w:rsidP="008D20C0">
      <w:pPr>
        <w:pStyle w:val="a7"/>
        <w:rPr>
          <w:rFonts w:cs="Times New Roman"/>
          <w:sz w:val="24"/>
          <w:szCs w:val="24"/>
        </w:rPr>
      </w:pPr>
      <w:r w:rsidRPr="008D20C0">
        <w:rPr>
          <w:rFonts w:cs="Times New Roman"/>
          <w:sz w:val="24"/>
          <w:szCs w:val="24"/>
        </w:rPr>
        <w:t>Склонение местоимений.</w:t>
      </w:r>
    </w:p>
    <w:p w:rsidR="008D20C0" w:rsidRPr="008D20C0" w:rsidRDefault="008D20C0" w:rsidP="008D20C0">
      <w:pPr>
        <w:pStyle w:val="a7"/>
        <w:rPr>
          <w:rFonts w:cs="Times New Roman"/>
          <w:sz w:val="24"/>
          <w:szCs w:val="24"/>
        </w:rPr>
      </w:pPr>
      <w:r w:rsidRPr="008D20C0">
        <w:rPr>
          <w:rFonts w:cs="Times New Roman"/>
          <w:sz w:val="24"/>
          <w:szCs w:val="24"/>
        </w:rPr>
        <w:t>Словообразование местоимений.</w:t>
      </w:r>
    </w:p>
    <w:p w:rsidR="008D20C0" w:rsidRPr="008D20C0" w:rsidRDefault="008D20C0" w:rsidP="008D20C0">
      <w:pPr>
        <w:pStyle w:val="a7"/>
        <w:rPr>
          <w:rFonts w:cs="Times New Roman"/>
          <w:sz w:val="24"/>
          <w:szCs w:val="24"/>
        </w:rPr>
      </w:pPr>
      <w:r w:rsidRPr="008D20C0">
        <w:rPr>
          <w:rFonts w:cs="Times New Roman"/>
          <w:sz w:val="24"/>
          <w:szCs w:val="24"/>
        </w:rPr>
        <w:t>Морфологический анализ местоимений.</w:t>
      </w:r>
    </w:p>
    <w:p w:rsidR="008D20C0" w:rsidRPr="008D20C0" w:rsidRDefault="008D20C0" w:rsidP="008D20C0">
      <w:pPr>
        <w:pStyle w:val="a7"/>
        <w:rPr>
          <w:rFonts w:cs="Times New Roman"/>
          <w:sz w:val="24"/>
          <w:szCs w:val="24"/>
        </w:rPr>
      </w:pPr>
      <w:r w:rsidRPr="008D20C0">
        <w:rPr>
          <w:rFonts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8D20C0" w:rsidRPr="008D20C0" w:rsidRDefault="008D20C0" w:rsidP="008D20C0">
      <w:pPr>
        <w:pStyle w:val="a7"/>
        <w:rPr>
          <w:rFonts w:cs="Times New Roman"/>
          <w:sz w:val="24"/>
          <w:szCs w:val="24"/>
        </w:rPr>
      </w:pPr>
      <w:r w:rsidRPr="008D20C0">
        <w:rPr>
          <w:rFonts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8D20C0" w:rsidRPr="008D20C0" w:rsidRDefault="008D20C0" w:rsidP="008D20C0">
      <w:pPr>
        <w:pStyle w:val="a7"/>
        <w:rPr>
          <w:rFonts w:cs="Times New Roman"/>
          <w:sz w:val="24"/>
          <w:szCs w:val="24"/>
        </w:rPr>
      </w:pPr>
      <w:r w:rsidRPr="008D20C0">
        <w:rPr>
          <w:rFonts w:cs="Times New Roman"/>
          <w:sz w:val="24"/>
          <w:szCs w:val="24"/>
        </w:rPr>
        <w:t>Орфографический анализ местоимений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ab/>
        <w:t>Глагол.</w:t>
      </w:r>
    </w:p>
    <w:p w:rsidR="008D20C0" w:rsidRPr="008D20C0" w:rsidRDefault="008D20C0" w:rsidP="008D20C0">
      <w:pPr>
        <w:pStyle w:val="a7"/>
        <w:rPr>
          <w:rFonts w:cs="Times New Roman"/>
          <w:sz w:val="24"/>
          <w:szCs w:val="24"/>
        </w:rPr>
      </w:pPr>
      <w:r w:rsidRPr="008D20C0">
        <w:rPr>
          <w:rFonts w:cs="Times New Roman"/>
          <w:sz w:val="24"/>
          <w:szCs w:val="24"/>
        </w:rPr>
        <w:t>Переходные и непереходные глаголы.</w:t>
      </w:r>
    </w:p>
    <w:p w:rsidR="008D20C0" w:rsidRPr="008D20C0" w:rsidRDefault="008D20C0" w:rsidP="008D20C0">
      <w:pPr>
        <w:pStyle w:val="a7"/>
        <w:rPr>
          <w:rFonts w:cs="Times New Roman"/>
          <w:sz w:val="24"/>
          <w:szCs w:val="24"/>
        </w:rPr>
      </w:pPr>
      <w:r w:rsidRPr="008D20C0">
        <w:rPr>
          <w:rFonts w:cs="Times New Roman"/>
          <w:sz w:val="24"/>
          <w:szCs w:val="24"/>
        </w:rPr>
        <w:t>Разноспрягаемые глаголы.</w:t>
      </w:r>
    </w:p>
    <w:p w:rsidR="008D20C0" w:rsidRPr="008D20C0" w:rsidRDefault="008D20C0" w:rsidP="008D20C0">
      <w:pPr>
        <w:pStyle w:val="a7"/>
        <w:rPr>
          <w:rFonts w:cs="Times New Roman"/>
          <w:sz w:val="24"/>
          <w:szCs w:val="24"/>
        </w:rPr>
      </w:pPr>
      <w:r w:rsidRPr="008D20C0">
        <w:rPr>
          <w:rFonts w:cs="Times New Roman"/>
          <w:sz w:val="24"/>
          <w:szCs w:val="24"/>
        </w:rPr>
        <w:t>Безличные глаголы. Использование личных глаголов в безличном значении.</w:t>
      </w:r>
    </w:p>
    <w:p w:rsidR="008D20C0" w:rsidRPr="008D20C0" w:rsidRDefault="008D20C0" w:rsidP="008D20C0">
      <w:pPr>
        <w:pStyle w:val="a7"/>
        <w:rPr>
          <w:rFonts w:cs="Times New Roman"/>
          <w:sz w:val="24"/>
          <w:szCs w:val="24"/>
        </w:rPr>
      </w:pPr>
      <w:r w:rsidRPr="008D20C0">
        <w:rPr>
          <w:rFonts w:cs="Times New Roman"/>
          <w:sz w:val="24"/>
          <w:szCs w:val="24"/>
        </w:rP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w:t>
      </w:r>
      <w:proofErr w:type="spellStart"/>
      <w:proofErr w:type="gramStart"/>
      <w:r w:rsidRPr="008D20C0">
        <w:rPr>
          <w:rFonts w:cs="Times New Roman"/>
          <w:sz w:val="24"/>
          <w:szCs w:val="24"/>
        </w:rPr>
        <w:t>Видо</w:t>
      </w:r>
      <w:proofErr w:type="spellEnd"/>
      <w:r w:rsidRPr="008D20C0">
        <w:rPr>
          <w:rFonts w:cs="Times New Roman"/>
          <w:sz w:val="24"/>
          <w:szCs w:val="24"/>
        </w:rPr>
        <w:t>-временная</w:t>
      </w:r>
      <w:proofErr w:type="gramEnd"/>
      <w:r w:rsidRPr="008D20C0">
        <w:rPr>
          <w:rFonts w:cs="Times New Roman"/>
          <w:sz w:val="24"/>
          <w:szCs w:val="24"/>
        </w:rPr>
        <w:t xml:space="preserve"> соотнесённость глагольных форм в тексте.</w:t>
      </w:r>
    </w:p>
    <w:p w:rsidR="008D20C0" w:rsidRPr="008D20C0" w:rsidRDefault="008D20C0" w:rsidP="008D20C0">
      <w:pPr>
        <w:pStyle w:val="a7"/>
        <w:rPr>
          <w:rFonts w:cs="Times New Roman"/>
          <w:sz w:val="24"/>
          <w:szCs w:val="24"/>
        </w:rPr>
      </w:pPr>
      <w:r w:rsidRPr="008D20C0">
        <w:rPr>
          <w:rFonts w:cs="Times New Roman"/>
          <w:sz w:val="24"/>
          <w:szCs w:val="24"/>
        </w:rPr>
        <w:t>Морфологический анализ глаголов.</w:t>
      </w:r>
    </w:p>
    <w:p w:rsidR="008D20C0" w:rsidRPr="008D20C0" w:rsidRDefault="008D20C0" w:rsidP="008D20C0">
      <w:pPr>
        <w:pStyle w:val="a7"/>
        <w:rPr>
          <w:rFonts w:cs="Times New Roman"/>
          <w:sz w:val="24"/>
          <w:szCs w:val="24"/>
        </w:rPr>
      </w:pPr>
      <w:r w:rsidRPr="008D20C0">
        <w:rPr>
          <w:rFonts w:cs="Times New Roman"/>
          <w:sz w:val="24"/>
          <w:szCs w:val="24"/>
        </w:rPr>
        <w:t>Использование ь как показателя грамматической формы в повелительном наклонении глагола.</w:t>
      </w:r>
    </w:p>
    <w:p w:rsidR="008D20C0" w:rsidRPr="008D20C0" w:rsidRDefault="008D20C0" w:rsidP="008D20C0">
      <w:pPr>
        <w:pStyle w:val="a7"/>
        <w:rPr>
          <w:rFonts w:cs="Times New Roman"/>
          <w:sz w:val="24"/>
          <w:szCs w:val="24"/>
        </w:rPr>
      </w:pPr>
      <w:r w:rsidRPr="008D20C0">
        <w:rPr>
          <w:rFonts w:cs="Times New Roman"/>
          <w:sz w:val="24"/>
          <w:szCs w:val="24"/>
        </w:rPr>
        <w:t>Орфографический анализ глаголов (в рамках изученного).</w:t>
      </w:r>
    </w:p>
    <w:p w:rsidR="008D20C0" w:rsidRPr="000A0A4D" w:rsidRDefault="008D20C0" w:rsidP="008D20C0">
      <w:pPr>
        <w:pStyle w:val="a7"/>
        <w:rPr>
          <w:rFonts w:cs="Times New Roman"/>
          <w:b/>
          <w:bCs/>
          <w:sz w:val="24"/>
          <w:szCs w:val="24"/>
        </w:rPr>
      </w:pPr>
      <w:r w:rsidRPr="008D20C0">
        <w:rPr>
          <w:rFonts w:cs="Times New Roman"/>
          <w:sz w:val="24"/>
          <w:szCs w:val="24"/>
        </w:rPr>
        <w:tab/>
      </w:r>
      <w:r w:rsidRPr="000A0A4D">
        <w:rPr>
          <w:rFonts w:cs="Times New Roman"/>
          <w:b/>
          <w:bCs/>
          <w:sz w:val="24"/>
          <w:szCs w:val="24"/>
        </w:rPr>
        <w:t>Содержание обучения в 7 классе.</w:t>
      </w:r>
    </w:p>
    <w:p w:rsidR="008D20C0" w:rsidRPr="008D20C0" w:rsidRDefault="008D20C0" w:rsidP="008D20C0">
      <w:pPr>
        <w:pStyle w:val="a7"/>
        <w:rPr>
          <w:rFonts w:cs="Times New Roman"/>
          <w:sz w:val="24"/>
          <w:szCs w:val="24"/>
        </w:rPr>
      </w:pPr>
      <w:r w:rsidRPr="008D20C0">
        <w:rPr>
          <w:rFonts w:cs="Times New Roman"/>
          <w:sz w:val="24"/>
          <w:szCs w:val="24"/>
        </w:rPr>
        <w:tab/>
        <w:t>Общие сведения о языке.</w:t>
      </w:r>
    </w:p>
    <w:p w:rsidR="008D20C0" w:rsidRPr="008D20C0" w:rsidRDefault="008D20C0" w:rsidP="008D20C0">
      <w:pPr>
        <w:pStyle w:val="a7"/>
        <w:rPr>
          <w:rFonts w:cs="Times New Roman"/>
          <w:sz w:val="24"/>
          <w:szCs w:val="24"/>
        </w:rPr>
      </w:pPr>
      <w:r w:rsidRPr="008D20C0">
        <w:rPr>
          <w:rFonts w:cs="Times New Roman"/>
          <w:sz w:val="24"/>
          <w:szCs w:val="24"/>
        </w:rPr>
        <w:t>Русский язык как развивающееся явление. Взаимосвязь языка, культуры и истории народа.</w:t>
      </w:r>
    </w:p>
    <w:p w:rsidR="008D20C0" w:rsidRPr="008D20C0" w:rsidRDefault="008D20C0" w:rsidP="008D20C0">
      <w:pPr>
        <w:pStyle w:val="a7"/>
        <w:rPr>
          <w:rFonts w:cs="Times New Roman"/>
          <w:sz w:val="24"/>
          <w:szCs w:val="24"/>
        </w:rPr>
      </w:pPr>
      <w:r w:rsidRPr="008D20C0">
        <w:rPr>
          <w:rFonts w:cs="Times New Roman"/>
          <w:sz w:val="24"/>
          <w:szCs w:val="24"/>
        </w:rPr>
        <w:tab/>
        <w:t>Язык и речь.</w:t>
      </w:r>
    </w:p>
    <w:p w:rsidR="008D20C0" w:rsidRPr="008D20C0" w:rsidRDefault="008D20C0" w:rsidP="008D20C0">
      <w:pPr>
        <w:pStyle w:val="a7"/>
        <w:rPr>
          <w:rFonts w:cs="Times New Roman"/>
          <w:sz w:val="24"/>
          <w:szCs w:val="24"/>
        </w:rPr>
      </w:pPr>
      <w:r w:rsidRPr="008D20C0">
        <w:rPr>
          <w:rFonts w:cs="Times New Roman"/>
          <w:sz w:val="24"/>
          <w:szCs w:val="24"/>
        </w:rPr>
        <w:t>Монолог-описание, монолог-рассуждение, монолог-повествование.</w:t>
      </w:r>
    </w:p>
    <w:p w:rsidR="008D20C0" w:rsidRPr="008D20C0" w:rsidRDefault="008D20C0" w:rsidP="008D20C0">
      <w:pPr>
        <w:pStyle w:val="a7"/>
        <w:rPr>
          <w:rFonts w:cs="Times New Roman"/>
          <w:sz w:val="24"/>
          <w:szCs w:val="24"/>
        </w:rPr>
      </w:pPr>
      <w:r w:rsidRPr="008D20C0">
        <w:rPr>
          <w:rFonts w:cs="Times New Roman"/>
          <w:sz w:val="24"/>
          <w:szCs w:val="24"/>
        </w:rPr>
        <w:t>Виды диалога: побуждение к действию, обмен мнениями, запрос информации,</w:t>
      </w:r>
    </w:p>
    <w:p w:rsidR="008D20C0" w:rsidRPr="008D20C0" w:rsidRDefault="008D20C0" w:rsidP="008D20C0">
      <w:pPr>
        <w:pStyle w:val="a7"/>
        <w:rPr>
          <w:rFonts w:cs="Times New Roman"/>
          <w:sz w:val="24"/>
          <w:szCs w:val="24"/>
        </w:rPr>
      </w:pPr>
      <w:r w:rsidRPr="008D20C0">
        <w:rPr>
          <w:rFonts w:cs="Times New Roman"/>
          <w:sz w:val="24"/>
          <w:szCs w:val="24"/>
        </w:rPr>
        <w:t>сообщение информации.</w:t>
      </w:r>
    </w:p>
    <w:p w:rsidR="008D20C0" w:rsidRPr="008D20C0" w:rsidRDefault="008D20C0" w:rsidP="008D20C0">
      <w:pPr>
        <w:pStyle w:val="a7"/>
        <w:rPr>
          <w:rFonts w:cs="Times New Roman"/>
          <w:sz w:val="24"/>
          <w:szCs w:val="24"/>
        </w:rPr>
      </w:pPr>
      <w:r w:rsidRPr="008D20C0">
        <w:rPr>
          <w:rFonts w:cs="Times New Roman"/>
          <w:sz w:val="24"/>
          <w:szCs w:val="24"/>
        </w:rPr>
        <w:tab/>
        <w:t>Текст.</w:t>
      </w:r>
    </w:p>
    <w:p w:rsidR="008D20C0" w:rsidRPr="008D20C0" w:rsidRDefault="008D20C0" w:rsidP="008D20C0">
      <w:pPr>
        <w:pStyle w:val="a7"/>
        <w:rPr>
          <w:rFonts w:cs="Times New Roman"/>
          <w:sz w:val="24"/>
          <w:szCs w:val="24"/>
        </w:rPr>
      </w:pPr>
      <w:r w:rsidRPr="008D20C0">
        <w:rPr>
          <w:rFonts w:cs="Times New Roman"/>
          <w:sz w:val="24"/>
          <w:szCs w:val="24"/>
        </w:rPr>
        <w:lastRenderedPageBreak/>
        <w:t>Текст как речевое произведение. Основные признаки текста (обобщение).</w:t>
      </w:r>
    </w:p>
    <w:p w:rsidR="008D20C0" w:rsidRPr="008D20C0" w:rsidRDefault="008D20C0" w:rsidP="008D20C0">
      <w:pPr>
        <w:pStyle w:val="a7"/>
        <w:rPr>
          <w:rFonts w:cs="Times New Roman"/>
          <w:sz w:val="24"/>
          <w:szCs w:val="24"/>
        </w:rPr>
      </w:pPr>
      <w:r w:rsidRPr="008D20C0">
        <w:rPr>
          <w:rFonts w:cs="Times New Roman"/>
          <w:sz w:val="24"/>
          <w:szCs w:val="24"/>
        </w:rPr>
        <w:t>Структура текста. Абзац.</w:t>
      </w:r>
    </w:p>
    <w:p w:rsidR="008D20C0" w:rsidRPr="008D20C0" w:rsidRDefault="008D20C0" w:rsidP="008D20C0">
      <w:pPr>
        <w:pStyle w:val="a7"/>
        <w:rPr>
          <w:rFonts w:cs="Times New Roman"/>
          <w:sz w:val="24"/>
          <w:szCs w:val="24"/>
        </w:rPr>
      </w:pPr>
      <w:r w:rsidRPr="008D20C0">
        <w:rPr>
          <w:rFonts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8D20C0" w:rsidRPr="008D20C0" w:rsidRDefault="008D20C0" w:rsidP="008D20C0">
      <w:pPr>
        <w:pStyle w:val="a7"/>
        <w:rPr>
          <w:rFonts w:cs="Times New Roman"/>
          <w:sz w:val="24"/>
          <w:szCs w:val="24"/>
        </w:rPr>
      </w:pPr>
      <w:r w:rsidRPr="008D20C0">
        <w:rPr>
          <w:rFonts w:cs="Times New Roman"/>
          <w:sz w:val="24"/>
          <w:szCs w:val="24"/>
        </w:rPr>
        <w:t>Способы и средства связи предложений в тексте (обобщение).</w:t>
      </w:r>
    </w:p>
    <w:p w:rsidR="008D20C0" w:rsidRPr="008D20C0" w:rsidRDefault="008D20C0" w:rsidP="008D20C0">
      <w:pPr>
        <w:pStyle w:val="a7"/>
        <w:rPr>
          <w:rFonts w:cs="Times New Roman"/>
          <w:sz w:val="24"/>
          <w:szCs w:val="24"/>
        </w:rPr>
      </w:pPr>
      <w:r w:rsidRPr="008D20C0">
        <w:rPr>
          <w:rFonts w:cs="Times New Roman"/>
          <w:sz w:val="24"/>
          <w:szCs w:val="24"/>
        </w:rPr>
        <w:t>Языковые средства выразительности в тексте: фонетические (звукопись), словообразовательные, лексические (обобщение).</w:t>
      </w:r>
    </w:p>
    <w:p w:rsidR="008D20C0" w:rsidRPr="008D20C0" w:rsidRDefault="008D20C0" w:rsidP="008D20C0">
      <w:pPr>
        <w:pStyle w:val="a7"/>
        <w:rPr>
          <w:rFonts w:cs="Times New Roman"/>
          <w:sz w:val="24"/>
          <w:szCs w:val="24"/>
        </w:rPr>
      </w:pPr>
      <w:r w:rsidRPr="008D20C0">
        <w:rPr>
          <w:rFonts w:cs="Times New Roman"/>
          <w:sz w:val="24"/>
          <w:szCs w:val="24"/>
        </w:rPr>
        <w:t>Рассуждение как функционально-смысловой тип речи.</w:t>
      </w:r>
    </w:p>
    <w:p w:rsidR="008D20C0" w:rsidRPr="008D20C0" w:rsidRDefault="008D20C0" w:rsidP="008D20C0">
      <w:pPr>
        <w:pStyle w:val="a7"/>
        <w:rPr>
          <w:rFonts w:cs="Times New Roman"/>
          <w:sz w:val="24"/>
          <w:szCs w:val="24"/>
        </w:rPr>
      </w:pPr>
      <w:r w:rsidRPr="008D20C0">
        <w:rPr>
          <w:rFonts w:cs="Times New Roman"/>
          <w:sz w:val="24"/>
          <w:szCs w:val="24"/>
        </w:rPr>
        <w:t>Структурные особенности текста-рассуждения.</w:t>
      </w:r>
    </w:p>
    <w:p w:rsidR="008D20C0" w:rsidRPr="008D20C0" w:rsidRDefault="008D20C0" w:rsidP="008D20C0">
      <w:pPr>
        <w:pStyle w:val="a7"/>
        <w:rPr>
          <w:rFonts w:cs="Times New Roman"/>
          <w:sz w:val="24"/>
          <w:szCs w:val="24"/>
        </w:rPr>
      </w:pPr>
      <w:r w:rsidRPr="008D20C0">
        <w:rPr>
          <w:rFonts w:cs="Times New Roman"/>
          <w:sz w:val="24"/>
          <w:szCs w:val="24"/>
        </w:rPr>
        <w:t xml:space="preserve">Смысловой анализ текста: его композиционных особенностей, </w:t>
      </w:r>
      <w:proofErr w:type="spellStart"/>
      <w:r w:rsidRPr="008D20C0">
        <w:rPr>
          <w:rFonts w:cs="Times New Roman"/>
          <w:sz w:val="24"/>
          <w:szCs w:val="24"/>
        </w:rPr>
        <w:t>микротем</w:t>
      </w:r>
      <w:proofErr w:type="spellEnd"/>
      <w:r w:rsidRPr="008D20C0">
        <w:rPr>
          <w:rFonts w:cs="Times New Roman"/>
          <w:sz w:val="24"/>
          <w:szCs w:val="24"/>
        </w:rPr>
        <w:t xml:space="preserve"> и абзацев, способов и средств связи предложений в тексте; использование языковых средств выразительности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ab/>
        <w:t>Функциональные разновидности языка.</w:t>
      </w:r>
    </w:p>
    <w:p w:rsidR="008D20C0" w:rsidRPr="008D20C0" w:rsidRDefault="008D20C0" w:rsidP="008D20C0">
      <w:pPr>
        <w:pStyle w:val="a7"/>
        <w:rPr>
          <w:rFonts w:cs="Times New Roman"/>
          <w:sz w:val="24"/>
          <w:szCs w:val="24"/>
        </w:rPr>
      </w:pPr>
      <w:r w:rsidRPr="008D20C0">
        <w:rPr>
          <w:rFonts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8D20C0" w:rsidRPr="008D20C0" w:rsidRDefault="008D20C0" w:rsidP="008D20C0">
      <w:pPr>
        <w:pStyle w:val="a7"/>
        <w:rPr>
          <w:rFonts w:cs="Times New Roman"/>
          <w:sz w:val="24"/>
          <w:szCs w:val="24"/>
        </w:rPr>
      </w:pPr>
      <w:r w:rsidRPr="008D20C0">
        <w:rPr>
          <w:rFonts w:cs="Times New Roman"/>
          <w:sz w:val="24"/>
          <w:szCs w:val="24"/>
        </w:rPr>
        <w:t>Публицистический стиль. Сфера употребления, функции, языковые особенности.</w:t>
      </w:r>
    </w:p>
    <w:p w:rsidR="008D20C0" w:rsidRPr="008D20C0" w:rsidRDefault="008D20C0" w:rsidP="008D20C0">
      <w:pPr>
        <w:pStyle w:val="a7"/>
        <w:rPr>
          <w:rFonts w:cs="Times New Roman"/>
          <w:sz w:val="24"/>
          <w:szCs w:val="24"/>
        </w:rPr>
      </w:pPr>
      <w:r w:rsidRPr="008D20C0">
        <w:rPr>
          <w:rFonts w:cs="Times New Roman"/>
          <w:sz w:val="24"/>
          <w:szCs w:val="24"/>
        </w:rPr>
        <w:t>Жанры публицистического стиля (репортаж, заметка, интервью).</w:t>
      </w:r>
    </w:p>
    <w:p w:rsidR="008D20C0" w:rsidRPr="008D20C0" w:rsidRDefault="008D20C0" w:rsidP="008D20C0">
      <w:pPr>
        <w:pStyle w:val="a7"/>
        <w:rPr>
          <w:rFonts w:cs="Times New Roman"/>
          <w:sz w:val="24"/>
          <w:szCs w:val="24"/>
        </w:rPr>
      </w:pPr>
      <w:r w:rsidRPr="008D20C0">
        <w:rPr>
          <w:rFonts w:cs="Times New Roman"/>
          <w:sz w:val="24"/>
          <w:szCs w:val="24"/>
        </w:rPr>
        <w:t>Употребление языковых средств выразительности в текстах публицистического стиля.</w:t>
      </w:r>
    </w:p>
    <w:p w:rsidR="008D20C0" w:rsidRPr="008D20C0" w:rsidRDefault="008D20C0" w:rsidP="008D20C0">
      <w:pPr>
        <w:pStyle w:val="a7"/>
        <w:rPr>
          <w:rFonts w:cs="Times New Roman"/>
          <w:sz w:val="24"/>
          <w:szCs w:val="24"/>
        </w:rPr>
      </w:pPr>
      <w:r w:rsidRPr="008D20C0">
        <w:rPr>
          <w:rFonts w:cs="Times New Roman"/>
          <w:sz w:val="24"/>
          <w:szCs w:val="24"/>
        </w:rPr>
        <w:t>Официально-деловой стиль. Сфера употребления, функции, языковые особенности. Инструкция.</w:t>
      </w:r>
    </w:p>
    <w:p w:rsidR="008D20C0" w:rsidRPr="008D20C0" w:rsidRDefault="008D20C0" w:rsidP="008D20C0">
      <w:pPr>
        <w:pStyle w:val="a7"/>
        <w:rPr>
          <w:rFonts w:cs="Times New Roman"/>
          <w:sz w:val="24"/>
          <w:szCs w:val="24"/>
        </w:rPr>
      </w:pPr>
      <w:r w:rsidRPr="008D20C0">
        <w:rPr>
          <w:rFonts w:cs="Times New Roman"/>
          <w:sz w:val="24"/>
          <w:szCs w:val="24"/>
        </w:rPr>
        <w:tab/>
        <w:t>Система языка.</w:t>
      </w:r>
    </w:p>
    <w:p w:rsidR="008D20C0" w:rsidRPr="008D20C0" w:rsidRDefault="008D20C0" w:rsidP="008D20C0">
      <w:pPr>
        <w:pStyle w:val="a7"/>
        <w:rPr>
          <w:rFonts w:cs="Times New Roman"/>
          <w:sz w:val="24"/>
          <w:szCs w:val="24"/>
        </w:rPr>
      </w:pPr>
      <w:r w:rsidRPr="008D20C0">
        <w:rPr>
          <w:rFonts w:cs="Times New Roman"/>
          <w:sz w:val="24"/>
          <w:szCs w:val="24"/>
        </w:rPr>
        <w:tab/>
        <w:t>Морфология. Культура речи. Орфография.</w:t>
      </w:r>
    </w:p>
    <w:p w:rsidR="008D20C0" w:rsidRPr="008D20C0" w:rsidRDefault="008D20C0" w:rsidP="008D20C0">
      <w:pPr>
        <w:pStyle w:val="a7"/>
        <w:rPr>
          <w:rFonts w:cs="Times New Roman"/>
          <w:sz w:val="24"/>
          <w:szCs w:val="24"/>
        </w:rPr>
      </w:pPr>
      <w:r w:rsidRPr="008D20C0">
        <w:rPr>
          <w:rFonts w:cs="Times New Roman"/>
          <w:sz w:val="24"/>
          <w:szCs w:val="24"/>
        </w:rPr>
        <w:t>Морфология как раздел науки о языке (обобщение).</w:t>
      </w:r>
    </w:p>
    <w:p w:rsidR="008D20C0" w:rsidRPr="008D20C0" w:rsidRDefault="008D20C0" w:rsidP="008D20C0">
      <w:pPr>
        <w:pStyle w:val="a7"/>
        <w:rPr>
          <w:rFonts w:cs="Times New Roman"/>
          <w:sz w:val="24"/>
          <w:szCs w:val="24"/>
        </w:rPr>
      </w:pPr>
      <w:r w:rsidRPr="008D20C0">
        <w:rPr>
          <w:rFonts w:cs="Times New Roman"/>
          <w:sz w:val="24"/>
          <w:szCs w:val="24"/>
        </w:rPr>
        <w:tab/>
        <w:t>Причастие.</w:t>
      </w:r>
    </w:p>
    <w:p w:rsidR="008D20C0" w:rsidRPr="008D20C0" w:rsidRDefault="008D20C0" w:rsidP="008D20C0">
      <w:pPr>
        <w:pStyle w:val="a7"/>
        <w:rPr>
          <w:rFonts w:cs="Times New Roman"/>
          <w:sz w:val="24"/>
          <w:szCs w:val="24"/>
        </w:rPr>
      </w:pPr>
      <w:r w:rsidRPr="008D20C0">
        <w:rPr>
          <w:rFonts w:cs="Times New Roman"/>
          <w:sz w:val="24"/>
          <w:szCs w:val="24"/>
        </w:rPr>
        <w:t>Причастие как особая форма глагола. Признаки глагола и имени</w:t>
      </w:r>
    </w:p>
    <w:p w:rsidR="008D20C0" w:rsidRPr="008D20C0" w:rsidRDefault="008D20C0" w:rsidP="008D20C0">
      <w:pPr>
        <w:pStyle w:val="a7"/>
        <w:rPr>
          <w:rFonts w:cs="Times New Roman"/>
          <w:sz w:val="24"/>
          <w:szCs w:val="24"/>
        </w:rPr>
      </w:pPr>
      <w:r w:rsidRPr="008D20C0">
        <w:rPr>
          <w:rFonts w:cs="Times New Roman"/>
          <w:sz w:val="24"/>
          <w:szCs w:val="24"/>
        </w:rPr>
        <w:t>прилагательного в причастии. Синтаксические функции причастия, роль в речи.</w:t>
      </w:r>
    </w:p>
    <w:p w:rsidR="008D20C0" w:rsidRPr="008D20C0" w:rsidRDefault="008D20C0" w:rsidP="008D20C0">
      <w:pPr>
        <w:pStyle w:val="a7"/>
        <w:rPr>
          <w:rFonts w:cs="Times New Roman"/>
          <w:sz w:val="24"/>
          <w:szCs w:val="24"/>
        </w:rPr>
      </w:pPr>
      <w:r w:rsidRPr="008D20C0">
        <w:rPr>
          <w:rFonts w:cs="Times New Roman"/>
          <w:sz w:val="24"/>
          <w:szCs w:val="24"/>
        </w:rPr>
        <w:t>Причастный оборот. Знаки препинания в предложениях с причастным оборотом.</w:t>
      </w:r>
    </w:p>
    <w:p w:rsidR="008D20C0" w:rsidRPr="008D20C0" w:rsidRDefault="008D20C0" w:rsidP="008D20C0">
      <w:pPr>
        <w:pStyle w:val="a7"/>
        <w:rPr>
          <w:rFonts w:cs="Times New Roman"/>
          <w:sz w:val="24"/>
          <w:szCs w:val="24"/>
        </w:rPr>
      </w:pPr>
      <w:r w:rsidRPr="008D20C0">
        <w:rPr>
          <w:rFonts w:cs="Times New Roman"/>
          <w:sz w:val="24"/>
          <w:szCs w:val="24"/>
        </w:rPr>
        <w:t>Действительные и страдательные причастия.</w:t>
      </w:r>
    </w:p>
    <w:p w:rsidR="008D20C0" w:rsidRPr="008D20C0" w:rsidRDefault="008D20C0" w:rsidP="008D20C0">
      <w:pPr>
        <w:pStyle w:val="a7"/>
        <w:rPr>
          <w:rFonts w:cs="Times New Roman"/>
          <w:sz w:val="24"/>
          <w:szCs w:val="24"/>
        </w:rPr>
      </w:pPr>
      <w:r w:rsidRPr="008D20C0">
        <w:rPr>
          <w:rFonts w:cs="Times New Roman"/>
          <w:sz w:val="24"/>
          <w:szCs w:val="24"/>
        </w:rPr>
        <w:t>Полные и краткие формы страдательных причастий.</w:t>
      </w:r>
    </w:p>
    <w:p w:rsidR="008D20C0" w:rsidRPr="008D20C0" w:rsidRDefault="008D20C0" w:rsidP="008D20C0">
      <w:pPr>
        <w:pStyle w:val="a7"/>
        <w:rPr>
          <w:rFonts w:cs="Times New Roman"/>
          <w:sz w:val="24"/>
          <w:szCs w:val="24"/>
        </w:rPr>
      </w:pPr>
      <w:r w:rsidRPr="008D20C0">
        <w:rPr>
          <w:rFonts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8D20C0" w:rsidRPr="008D20C0" w:rsidRDefault="008D20C0" w:rsidP="008D20C0">
      <w:pPr>
        <w:pStyle w:val="a7"/>
        <w:rPr>
          <w:rFonts w:cs="Times New Roman"/>
          <w:sz w:val="24"/>
          <w:szCs w:val="24"/>
        </w:rPr>
      </w:pPr>
      <w:r w:rsidRPr="008D20C0">
        <w:rPr>
          <w:rFonts w:cs="Times New Roman"/>
          <w:sz w:val="24"/>
          <w:szCs w:val="24"/>
        </w:rPr>
        <w:t>Морфологический анализ причастий.</w:t>
      </w:r>
    </w:p>
    <w:p w:rsidR="008D20C0" w:rsidRPr="008D20C0" w:rsidRDefault="008D20C0" w:rsidP="008D20C0">
      <w:pPr>
        <w:pStyle w:val="a7"/>
        <w:rPr>
          <w:rFonts w:cs="Times New Roman"/>
          <w:sz w:val="24"/>
          <w:szCs w:val="24"/>
        </w:rPr>
      </w:pPr>
      <w:r w:rsidRPr="008D20C0">
        <w:rPr>
          <w:rFonts w:cs="Times New Roman"/>
          <w:sz w:val="24"/>
          <w:szCs w:val="24"/>
        </w:rPr>
        <w:t xml:space="preserve">Правописание гласных в суффиксах причастий. Правописание н и </w:t>
      </w:r>
      <w:proofErr w:type="spellStart"/>
      <w:r w:rsidRPr="008D20C0">
        <w:rPr>
          <w:rFonts w:cs="Times New Roman"/>
          <w:sz w:val="24"/>
          <w:szCs w:val="24"/>
        </w:rPr>
        <w:t>нн</w:t>
      </w:r>
      <w:proofErr w:type="spellEnd"/>
      <w:r w:rsidRPr="008D20C0">
        <w:rPr>
          <w:rFonts w:cs="Times New Roman"/>
          <w:sz w:val="24"/>
          <w:szCs w:val="24"/>
        </w:rPr>
        <w:t xml:space="preserve"> в суффиксах причастий и отглагольных имён прилагательных.</w:t>
      </w:r>
    </w:p>
    <w:p w:rsidR="008D20C0" w:rsidRPr="008D20C0" w:rsidRDefault="008D20C0" w:rsidP="008D20C0">
      <w:pPr>
        <w:pStyle w:val="a7"/>
        <w:rPr>
          <w:rFonts w:cs="Times New Roman"/>
          <w:sz w:val="24"/>
          <w:szCs w:val="24"/>
        </w:rPr>
      </w:pPr>
      <w:r w:rsidRPr="008D20C0">
        <w:rPr>
          <w:rFonts w:cs="Times New Roman"/>
          <w:sz w:val="24"/>
          <w:szCs w:val="24"/>
        </w:rPr>
        <w:t>Слитное и раздельное написание не с причастиями.</w:t>
      </w:r>
    </w:p>
    <w:p w:rsidR="008D20C0" w:rsidRPr="008D20C0" w:rsidRDefault="008D20C0" w:rsidP="008D20C0">
      <w:pPr>
        <w:pStyle w:val="a7"/>
        <w:rPr>
          <w:rFonts w:cs="Times New Roman"/>
          <w:sz w:val="24"/>
          <w:szCs w:val="24"/>
        </w:rPr>
      </w:pPr>
      <w:r w:rsidRPr="008D20C0">
        <w:rPr>
          <w:rFonts w:cs="Times New Roman"/>
          <w:sz w:val="24"/>
          <w:szCs w:val="24"/>
        </w:rPr>
        <w:t>Орфографический анализ причастий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Синтаксический и пунктуационный анализ предложений с причастным оборотом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ab/>
        <w:t>Деепричастие.</w:t>
      </w:r>
    </w:p>
    <w:p w:rsidR="008D20C0" w:rsidRPr="008D20C0" w:rsidRDefault="008D20C0" w:rsidP="008D20C0">
      <w:pPr>
        <w:pStyle w:val="a7"/>
        <w:rPr>
          <w:rFonts w:cs="Times New Roman"/>
          <w:sz w:val="24"/>
          <w:szCs w:val="24"/>
        </w:rPr>
      </w:pPr>
      <w:r w:rsidRPr="008D20C0">
        <w:rPr>
          <w:rFonts w:cs="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8D20C0" w:rsidRPr="008D20C0" w:rsidRDefault="008D20C0" w:rsidP="008D20C0">
      <w:pPr>
        <w:pStyle w:val="a7"/>
        <w:rPr>
          <w:rFonts w:cs="Times New Roman"/>
          <w:sz w:val="24"/>
          <w:szCs w:val="24"/>
        </w:rPr>
      </w:pPr>
      <w:r w:rsidRPr="008D20C0">
        <w:rPr>
          <w:rFonts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8D20C0" w:rsidRPr="008D20C0" w:rsidRDefault="008D20C0" w:rsidP="008D20C0">
      <w:pPr>
        <w:pStyle w:val="a7"/>
        <w:rPr>
          <w:rFonts w:cs="Times New Roman"/>
          <w:sz w:val="24"/>
          <w:szCs w:val="24"/>
        </w:rPr>
      </w:pPr>
      <w:r w:rsidRPr="008D20C0">
        <w:rPr>
          <w:rFonts w:cs="Times New Roman"/>
          <w:sz w:val="24"/>
          <w:szCs w:val="24"/>
        </w:rPr>
        <w:t>Деепричастия совершенного и несовершенного вида. Постановка ударения в деепричастиях.</w:t>
      </w:r>
    </w:p>
    <w:p w:rsidR="008D20C0" w:rsidRPr="008D20C0" w:rsidRDefault="008D20C0" w:rsidP="008D20C0">
      <w:pPr>
        <w:pStyle w:val="a7"/>
        <w:rPr>
          <w:rFonts w:cs="Times New Roman"/>
          <w:sz w:val="24"/>
          <w:szCs w:val="24"/>
        </w:rPr>
      </w:pPr>
      <w:r w:rsidRPr="008D20C0">
        <w:rPr>
          <w:rFonts w:cs="Times New Roman"/>
          <w:sz w:val="24"/>
          <w:szCs w:val="24"/>
        </w:rPr>
        <w:t>Морфологический анализ деепричастий.</w:t>
      </w:r>
    </w:p>
    <w:p w:rsidR="008D20C0" w:rsidRPr="008D20C0" w:rsidRDefault="008D20C0" w:rsidP="008D20C0">
      <w:pPr>
        <w:pStyle w:val="a7"/>
        <w:rPr>
          <w:rFonts w:cs="Times New Roman"/>
          <w:sz w:val="24"/>
          <w:szCs w:val="24"/>
        </w:rPr>
      </w:pPr>
      <w:r w:rsidRPr="008D20C0">
        <w:rPr>
          <w:rFonts w:cs="Times New Roman"/>
          <w:sz w:val="24"/>
          <w:szCs w:val="24"/>
        </w:rPr>
        <w:t>Правописание гласных в суффиксах деепричастий. Слитное и раздельное написание не с деепричастиями.</w:t>
      </w:r>
    </w:p>
    <w:p w:rsidR="008D20C0" w:rsidRPr="008D20C0" w:rsidRDefault="008D20C0" w:rsidP="008D20C0">
      <w:pPr>
        <w:pStyle w:val="a7"/>
        <w:rPr>
          <w:rFonts w:cs="Times New Roman"/>
          <w:sz w:val="24"/>
          <w:szCs w:val="24"/>
        </w:rPr>
      </w:pPr>
      <w:r w:rsidRPr="008D20C0">
        <w:rPr>
          <w:rFonts w:cs="Times New Roman"/>
          <w:sz w:val="24"/>
          <w:szCs w:val="24"/>
        </w:rPr>
        <w:t>Орфографический анализ деепричастий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lastRenderedPageBreak/>
        <w:t>Синтаксический и пунктуационный анализ предложений с деепричастным оборотом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ab/>
        <w:t>Наречие.</w:t>
      </w:r>
    </w:p>
    <w:p w:rsidR="008D20C0" w:rsidRPr="008D20C0" w:rsidRDefault="008D20C0" w:rsidP="008D20C0">
      <w:pPr>
        <w:pStyle w:val="a7"/>
        <w:rPr>
          <w:rFonts w:cs="Times New Roman"/>
          <w:sz w:val="24"/>
          <w:szCs w:val="24"/>
        </w:rPr>
      </w:pPr>
      <w:r w:rsidRPr="008D20C0">
        <w:rPr>
          <w:rFonts w:cs="Times New Roman"/>
          <w:sz w:val="24"/>
          <w:szCs w:val="24"/>
        </w:rPr>
        <w:t>Общее грамматическое значение наречий. Синтаксические свойства наречий. Роль в речи.</w:t>
      </w:r>
    </w:p>
    <w:p w:rsidR="008D20C0" w:rsidRPr="008D20C0" w:rsidRDefault="008D20C0" w:rsidP="008D20C0">
      <w:pPr>
        <w:pStyle w:val="a7"/>
        <w:rPr>
          <w:rFonts w:cs="Times New Roman"/>
          <w:sz w:val="24"/>
          <w:szCs w:val="24"/>
        </w:rPr>
      </w:pPr>
      <w:r w:rsidRPr="008D20C0">
        <w:rPr>
          <w:rFonts w:cs="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8D20C0" w:rsidRPr="008D20C0" w:rsidRDefault="008D20C0" w:rsidP="008D20C0">
      <w:pPr>
        <w:pStyle w:val="a7"/>
        <w:rPr>
          <w:rFonts w:cs="Times New Roman"/>
          <w:sz w:val="24"/>
          <w:szCs w:val="24"/>
        </w:rPr>
      </w:pPr>
      <w:r w:rsidRPr="008D20C0">
        <w:rPr>
          <w:rFonts w:cs="Times New Roman"/>
          <w:sz w:val="24"/>
          <w:szCs w:val="24"/>
        </w:rPr>
        <w:t>Словообразование наречий.</w:t>
      </w:r>
    </w:p>
    <w:p w:rsidR="008D20C0" w:rsidRPr="008D20C0" w:rsidRDefault="008D20C0" w:rsidP="008D20C0">
      <w:pPr>
        <w:pStyle w:val="a7"/>
        <w:rPr>
          <w:rFonts w:cs="Times New Roman"/>
          <w:sz w:val="24"/>
          <w:szCs w:val="24"/>
        </w:rPr>
      </w:pPr>
      <w:r w:rsidRPr="008D20C0">
        <w:rPr>
          <w:rFonts w:cs="Times New Roman"/>
          <w:sz w:val="24"/>
          <w:szCs w:val="24"/>
        </w:rPr>
        <w:t>Морфологический анализ наречий.</w:t>
      </w:r>
    </w:p>
    <w:p w:rsidR="008D20C0" w:rsidRPr="008D20C0" w:rsidRDefault="008D20C0" w:rsidP="008D20C0">
      <w:pPr>
        <w:pStyle w:val="a7"/>
        <w:rPr>
          <w:rFonts w:cs="Times New Roman"/>
          <w:sz w:val="24"/>
          <w:szCs w:val="24"/>
        </w:rPr>
      </w:pPr>
      <w:r w:rsidRPr="008D20C0">
        <w:rPr>
          <w:rFonts w:cs="Times New Roman"/>
          <w:sz w:val="24"/>
          <w:szCs w:val="24"/>
        </w:rPr>
        <w:t xml:space="preserve">Правописание наречий: слитное, раздельное, дефисное написание; слитное и раздельное написание не с наречиями; н и </w:t>
      </w:r>
      <w:proofErr w:type="spellStart"/>
      <w:r w:rsidRPr="008D20C0">
        <w:rPr>
          <w:rFonts w:cs="Times New Roman"/>
          <w:sz w:val="24"/>
          <w:szCs w:val="24"/>
        </w:rPr>
        <w:t>нн</w:t>
      </w:r>
      <w:proofErr w:type="spellEnd"/>
      <w:r w:rsidRPr="008D20C0">
        <w:rPr>
          <w:rFonts w:cs="Times New Roman"/>
          <w:sz w:val="24"/>
          <w:szCs w:val="24"/>
        </w:rPr>
        <w:t xml:space="preserve"> в наречиях на -о (-е); правописание суффиксов -а и -о наречий с приставками из-, до-, с-,</w:t>
      </w:r>
      <w:r w:rsidRPr="008D20C0">
        <w:rPr>
          <w:rFonts w:cs="Times New Roman"/>
          <w:sz w:val="24"/>
          <w:szCs w:val="24"/>
        </w:rPr>
        <w:tab/>
        <w:t>в-, на-, за-;</w:t>
      </w:r>
    </w:p>
    <w:p w:rsidR="008D20C0" w:rsidRPr="008D20C0" w:rsidRDefault="008D20C0" w:rsidP="008D20C0">
      <w:pPr>
        <w:pStyle w:val="a7"/>
        <w:rPr>
          <w:rFonts w:cs="Times New Roman"/>
          <w:sz w:val="24"/>
          <w:szCs w:val="24"/>
        </w:rPr>
      </w:pPr>
      <w:r w:rsidRPr="008D20C0">
        <w:rPr>
          <w:rFonts w:cs="Times New Roman"/>
          <w:sz w:val="24"/>
          <w:szCs w:val="24"/>
        </w:rPr>
        <w:t>употребление ь после шипящих на конце наречий; правописание суффиксов наречий -о и -е после шипящих.</w:t>
      </w:r>
    </w:p>
    <w:p w:rsidR="008D20C0" w:rsidRPr="008D20C0" w:rsidRDefault="008D20C0" w:rsidP="008D20C0">
      <w:pPr>
        <w:pStyle w:val="a7"/>
        <w:rPr>
          <w:rFonts w:cs="Times New Roman"/>
          <w:sz w:val="24"/>
          <w:szCs w:val="24"/>
        </w:rPr>
      </w:pPr>
      <w:r w:rsidRPr="008D20C0">
        <w:rPr>
          <w:rFonts w:cs="Times New Roman"/>
          <w:sz w:val="24"/>
          <w:szCs w:val="24"/>
        </w:rPr>
        <w:t>Орфографический анализ наречий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ab/>
        <w:t>Слова категории состояния.</w:t>
      </w:r>
    </w:p>
    <w:p w:rsidR="008D20C0" w:rsidRPr="008D20C0" w:rsidRDefault="008D20C0" w:rsidP="008D20C0">
      <w:pPr>
        <w:pStyle w:val="a7"/>
        <w:rPr>
          <w:rFonts w:cs="Times New Roman"/>
          <w:sz w:val="24"/>
          <w:szCs w:val="24"/>
        </w:rPr>
      </w:pPr>
      <w:r w:rsidRPr="008D20C0">
        <w:rPr>
          <w:rFonts w:cs="Times New Roman"/>
          <w:sz w:val="24"/>
          <w:szCs w:val="24"/>
        </w:rPr>
        <w:t>Вопрос о словах категории состояния в системе частей речи.</w:t>
      </w:r>
    </w:p>
    <w:p w:rsidR="008D20C0" w:rsidRPr="008D20C0" w:rsidRDefault="008D20C0" w:rsidP="008D20C0">
      <w:pPr>
        <w:pStyle w:val="a7"/>
        <w:rPr>
          <w:rFonts w:cs="Times New Roman"/>
          <w:sz w:val="24"/>
          <w:szCs w:val="24"/>
        </w:rPr>
      </w:pPr>
      <w:r w:rsidRPr="008D20C0">
        <w:rPr>
          <w:rFonts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8D20C0" w:rsidRPr="008D20C0" w:rsidRDefault="008D20C0" w:rsidP="008D20C0">
      <w:pPr>
        <w:pStyle w:val="a7"/>
        <w:rPr>
          <w:rFonts w:cs="Times New Roman"/>
          <w:sz w:val="24"/>
          <w:szCs w:val="24"/>
        </w:rPr>
      </w:pPr>
      <w:r w:rsidRPr="008D20C0">
        <w:rPr>
          <w:rFonts w:cs="Times New Roman"/>
          <w:sz w:val="24"/>
          <w:szCs w:val="24"/>
        </w:rPr>
        <w:tab/>
        <w:t>Служебные части речи.</w:t>
      </w:r>
    </w:p>
    <w:p w:rsidR="008D20C0" w:rsidRPr="008D20C0" w:rsidRDefault="008D20C0" w:rsidP="008D20C0">
      <w:pPr>
        <w:pStyle w:val="a7"/>
        <w:rPr>
          <w:rFonts w:cs="Times New Roman"/>
          <w:sz w:val="24"/>
          <w:szCs w:val="24"/>
        </w:rPr>
      </w:pPr>
      <w:r w:rsidRPr="008D20C0">
        <w:rPr>
          <w:rFonts w:cs="Times New Roman"/>
          <w:sz w:val="24"/>
          <w:szCs w:val="24"/>
        </w:rPr>
        <w:t>Общая характеристика служебных частей речи. Отличие самостоятельных частей речи от служебных.</w:t>
      </w:r>
    </w:p>
    <w:p w:rsidR="008D20C0" w:rsidRPr="008D20C0" w:rsidRDefault="008D20C0" w:rsidP="008D20C0">
      <w:pPr>
        <w:pStyle w:val="a7"/>
        <w:rPr>
          <w:rFonts w:cs="Times New Roman"/>
          <w:sz w:val="24"/>
          <w:szCs w:val="24"/>
        </w:rPr>
      </w:pPr>
      <w:r w:rsidRPr="008D20C0">
        <w:rPr>
          <w:rFonts w:cs="Times New Roman"/>
          <w:sz w:val="24"/>
          <w:szCs w:val="24"/>
        </w:rPr>
        <w:tab/>
        <w:t>Предлог.</w:t>
      </w:r>
    </w:p>
    <w:p w:rsidR="008D20C0" w:rsidRPr="008D20C0" w:rsidRDefault="008D20C0" w:rsidP="008D20C0">
      <w:pPr>
        <w:pStyle w:val="a7"/>
        <w:rPr>
          <w:rFonts w:cs="Times New Roman"/>
          <w:sz w:val="24"/>
          <w:szCs w:val="24"/>
        </w:rPr>
      </w:pPr>
      <w:r w:rsidRPr="008D20C0">
        <w:rPr>
          <w:rFonts w:cs="Times New Roman"/>
          <w:sz w:val="24"/>
          <w:szCs w:val="24"/>
        </w:rPr>
        <w:t>Предлог как служебная часть речи. Грамматические функции предлогов.</w:t>
      </w:r>
    </w:p>
    <w:p w:rsidR="008D20C0" w:rsidRPr="008D20C0" w:rsidRDefault="008D20C0" w:rsidP="008D20C0">
      <w:pPr>
        <w:pStyle w:val="a7"/>
        <w:rPr>
          <w:rFonts w:cs="Times New Roman"/>
          <w:sz w:val="24"/>
          <w:szCs w:val="24"/>
        </w:rPr>
      </w:pPr>
      <w:r w:rsidRPr="008D20C0">
        <w:rPr>
          <w:rFonts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8D20C0" w:rsidRPr="008D20C0" w:rsidRDefault="008D20C0" w:rsidP="008D20C0">
      <w:pPr>
        <w:pStyle w:val="a7"/>
        <w:rPr>
          <w:rFonts w:cs="Times New Roman"/>
          <w:sz w:val="24"/>
          <w:szCs w:val="24"/>
        </w:rPr>
      </w:pPr>
      <w:r w:rsidRPr="008D20C0">
        <w:rPr>
          <w:rFonts w:cs="Times New Roman"/>
          <w:sz w:val="24"/>
          <w:szCs w:val="24"/>
        </w:rPr>
        <w:t>Морфологический анализ предлогов.</w:t>
      </w:r>
    </w:p>
    <w:p w:rsidR="008D20C0" w:rsidRPr="008D20C0" w:rsidRDefault="008D20C0" w:rsidP="008D20C0">
      <w:pPr>
        <w:pStyle w:val="a7"/>
        <w:rPr>
          <w:rFonts w:cs="Times New Roman"/>
          <w:sz w:val="24"/>
          <w:szCs w:val="24"/>
        </w:rPr>
      </w:pPr>
      <w:r w:rsidRPr="008D20C0">
        <w:rPr>
          <w:rFonts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8D20C0" w:rsidRPr="008D20C0" w:rsidRDefault="008D20C0" w:rsidP="008D20C0">
      <w:pPr>
        <w:pStyle w:val="a7"/>
        <w:rPr>
          <w:rFonts w:cs="Times New Roman"/>
          <w:sz w:val="24"/>
          <w:szCs w:val="24"/>
        </w:rPr>
      </w:pPr>
      <w:r w:rsidRPr="008D20C0">
        <w:rPr>
          <w:rFonts w:cs="Times New Roman"/>
          <w:sz w:val="24"/>
          <w:szCs w:val="24"/>
        </w:rPr>
        <w:t>Правописание производных предлогов.</w:t>
      </w:r>
    </w:p>
    <w:p w:rsidR="008D20C0" w:rsidRPr="008D20C0" w:rsidRDefault="008D20C0" w:rsidP="008D20C0">
      <w:pPr>
        <w:pStyle w:val="a7"/>
        <w:rPr>
          <w:rFonts w:cs="Times New Roman"/>
          <w:sz w:val="24"/>
          <w:szCs w:val="24"/>
        </w:rPr>
      </w:pPr>
      <w:r w:rsidRPr="008D20C0">
        <w:rPr>
          <w:rFonts w:cs="Times New Roman"/>
          <w:sz w:val="24"/>
          <w:szCs w:val="24"/>
        </w:rPr>
        <w:tab/>
        <w:t>Союз.</w:t>
      </w:r>
    </w:p>
    <w:p w:rsidR="008D20C0" w:rsidRPr="008D20C0" w:rsidRDefault="008D20C0" w:rsidP="008D20C0">
      <w:pPr>
        <w:pStyle w:val="a7"/>
        <w:rPr>
          <w:rFonts w:cs="Times New Roman"/>
          <w:sz w:val="24"/>
          <w:szCs w:val="24"/>
        </w:rPr>
      </w:pPr>
      <w:r w:rsidRPr="008D20C0">
        <w:rPr>
          <w:rFonts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8D20C0" w:rsidRPr="008D20C0" w:rsidRDefault="008D20C0" w:rsidP="008D20C0">
      <w:pPr>
        <w:pStyle w:val="a7"/>
        <w:rPr>
          <w:rFonts w:cs="Times New Roman"/>
          <w:sz w:val="24"/>
          <w:szCs w:val="24"/>
        </w:rPr>
      </w:pPr>
      <w:r w:rsidRPr="008D20C0">
        <w:rPr>
          <w:rFonts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8D20C0" w:rsidRPr="008D20C0" w:rsidRDefault="008D20C0" w:rsidP="008D20C0">
      <w:pPr>
        <w:pStyle w:val="a7"/>
        <w:rPr>
          <w:rFonts w:cs="Times New Roman"/>
          <w:sz w:val="24"/>
          <w:szCs w:val="24"/>
        </w:rPr>
      </w:pPr>
      <w:r w:rsidRPr="008D20C0">
        <w:rPr>
          <w:rFonts w:cs="Times New Roman"/>
          <w:sz w:val="24"/>
          <w:szCs w:val="24"/>
        </w:rPr>
        <w:t>Морфологический анализ союзов.</w:t>
      </w:r>
    </w:p>
    <w:p w:rsidR="008D20C0" w:rsidRPr="008D20C0" w:rsidRDefault="008D20C0" w:rsidP="008D20C0">
      <w:pPr>
        <w:pStyle w:val="a7"/>
        <w:rPr>
          <w:rFonts w:cs="Times New Roman"/>
          <w:sz w:val="24"/>
          <w:szCs w:val="24"/>
        </w:rPr>
      </w:pPr>
      <w:r w:rsidRPr="008D20C0">
        <w:rPr>
          <w:rFonts w:cs="Times New Roman"/>
          <w:sz w:val="24"/>
          <w:szCs w:val="24"/>
        </w:rPr>
        <w:t>Правописание союзов.</w:t>
      </w:r>
    </w:p>
    <w:p w:rsidR="008D20C0" w:rsidRPr="008D20C0" w:rsidRDefault="008D20C0" w:rsidP="008D20C0">
      <w:pPr>
        <w:pStyle w:val="a7"/>
        <w:rPr>
          <w:rFonts w:cs="Times New Roman"/>
          <w:sz w:val="24"/>
          <w:szCs w:val="24"/>
        </w:rPr>
      </w:pPr>
      <w:r w:rsidRPr="008D20C0">
        <w:rPr>
          <w:rFonts w:cs="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8D20C0" w:rsidRPr="008D20C0" w:rsidRDefault="008D20C0" w:rsidP="008D20C0">
      <w:pPr>
        <w:pStyle w:val="a7"/>
        <w:rPr>
          <w:rFonts w:cs="Times New Roman"/>
          <w:sz w:val="24"/>
          <w:szCs w:val="24"/>
        </w:rPr>
      </w:pPr>
      <w:r w:rsidRPr="008D20C0">
        <w:rPr>
          <w:rFonts w:cs="Times New Roman"/>
          <w:sz w:val="24"/>
          <w:szCs w:val="24"/>
        </w:rPr>
        <w:tab/>
        <w:t>Частица.</w:t>
      </w:r>
    </w:p>
    <w:p w:rsidR="008D20C0" w:rsidRPr="008D20C0" w:rsidRDefault="008D20C0" w:rsidP="008D20C0">
      <w:pPr>
        <w:pStyle w:val="a7"/>
        <w:rPr>
          <w:rFonts w:cs="Times New Roman"/>
          <w:sz w:val="24"/>
          <w:szCs w:val="24"/>
        </w:rPr>
      </w:pPr>
      <w:r w:rsidRPr="008D20C0">
        <w:rPr>
          <w:rFonts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8D20C0" w:rsidRPr="008D20C0" w:rsidRDefault="008D20C0" w:rsidP="008D20C0">
      <w:pPr>
        <w:pStyle w:val="a7"/>
        <w:rPr>
          <w:rFonts w:cs="Times New Roman"/>
          <w:sz w:val="24"/>
          <w:szCs w:val="24"/>
        </w:rPr>
      </w:pPr>
      <w:r w:rsidRPr="008D20C0">
        <w:rPr>
          <w:rFonts w:cs="Times New Roman"/>
          <w:sz w:val="24"/>
          <w:szCs w:val="24"/>
        </w:rPr>
        <w:t>Разряды частиц по значению и употреблению: формообразующие, отрицательные, модальные.</w:t>
      </w:r>
    </w:p>
    <w:p w:rsidR="008D20C0" w:rsidRPr="008D20C0" w:rsidRDefault="008D20C0" w:rsidP="008D20C0">
      <w:pPr>
        <w:pStyle w:val="a7"/>
        <w:rPr>
          <w:rFonts w:cs="Times New Roman"/>
          <w:sz w:val="24"/>
          <w:szCs w:val="24"/>
        </w:rPr>
      </w:pPr>
      <w:r w:rsidRPr="008D20C0">
        <w:rPr>
          <w:rFonts w:cs="Times New Roman"/>
          <w:sz w:val="24"/>
          <w:szCs w:val="24"/>
        </w:rPr>
        <w:t>Морфологический анализ частиц.</w:t>
      </w:r>
    </w:p>
    <w:p w:rsidR="008D20C0" w:rsidRPr="008D20C0" w:rsidRDefault="008D20C0" w:rsidP="008D20C0">
      <w:pPr>
        <w:pStyle w:val="a7"/>
        <w:rPr>
          <w:rFonts w:cs="Times New Roman"/>
          <w:sz w:val="24"/>
          <w:szCs w:val="24"/>
        </w:rPr>
      </w:pPr>
      <w:r w:rsidRPr="008D20C0">
        <w:rPr>
          <w:rFonts w:cs="Times New Roman"/>
          <w:sz w:val="24"/>
          <w:szCs w:val="24"/>
        </w:rPr>
        <w:lastRenderedPageBreak/>
        <w:t xml:space="preserve">Смысловые различия частиц не и ни. Использование частиц не и ни в письменной речи. Различение приставки </w:t>
      </w:r>
      <w:proofErr w:type="spellStart"/>
      <w:r w:rsidRPr="008D20C0">
        <w:rPr>
          <w:rFonts w:cs="Times New Roman"/>
          <w:sz w:val="24"/>
          <w:szCs w:val="24"/>
        </w:rPr>
        <w:t>не-</w:t>
      </w:r>
      <w:proofErr w:type="spellEnd"/>
      <w:r w:rsidRPr="008D20C0">
        <w:rPr>
          <w:rFonts w:cs="Times New Roman"/>
          <w:sz w:val="24"/>
          <w:szCs w:val="24"/>
        </w:rPr>
        <w:t xml:space="preserve">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8D20C0" w:rsidRPr="008D20C0" w:rsidRDefault="008D20C0" w:rsidP="008D20C0">
      <w:pPr>
        <w:pStyle w:val="a7"/>
        <w:rPr>
          <w:rFonts w:cs="Times New Roman"/>
          <w:sz w:val="24"/>
          <w:szCs w:val="24"/>
        </w:rPr>
      </w:pPr>
      <w:r w:rsidRPr="008D20C0">
        <w:rPr>
          <w:rFonts w:cs="Times New Roman"/>
          <w:sz w:val="24"/>
          <w:szCs w:val="24"/>
        </w:rPr>
        <w:tab/>
        <w:t>Междометия и звукоподражательные слова.</w:t>
      </w:r>
    </w:p>
    <w:p w:rsidR="008D20C0" w:rsidRPr="008D20C0" w:rsidRDefault="008D20C0" w:rsidP="008D20C0">
      <w:pPr>
        <w:pStyle w:val="a7"/>
        <w:rPr>
          <w:rFonts w:cs="Times New Roman"/>
          <w:sz w:val="24"/>
          <w:szCs w:val="24"/>
        </w:rPr>
      </w:pPr>
      <w:r w:rsidRPr="008D20C0">
        <w:rPr>
          <w:rFonts w:cs="Times New Roman"/>
          <w:sz w:val="24"/>
          <w:szCs w:val="24"/>
        </w:rPr>
        <w:t>Междометия как особая группа слов.</w:t>
      </w:r>
    </w:p>
    <w:p w:rsidR="008D20C0" w:rsidRPr="008D20C0" w:rsidRDefault="008D20C0" w:rsidP="008D20C0">
      <w:pPr>
        <w:pStyle w:val="a7"/>
        <w:rPr>
          <w:rFonts w:cs="Times New Roman"/>
          <w:sz w:val="24"/>
          <w:szCs w:val="24"/>
        </w:rPr>
      </w:pPr>
      <w:r w:rsidRPr="008D20C0">
        <w:rPr>
          <w:rFonts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8D20C0" w:rsidRPr="008D20C0" w:rsidRDefault="008D20C0" w:rsidP="008D20C0">
      <w:pPr>
        <w:pStyle w:val="a7"/>
        <w:rPr>
          <w:rFonts w:cs="Times New Roman"/>
          <w:sz w:val="24"/>
          <w:szCs w:val="24"/>
        </w:rPr>
      </w:pPr>
      <w:r w:rsidRPr="008D20C0">
        <w:rPr>
          <w:rFonts w:cs="Times New Roman"/>
          <w:sz w:val="24"/>
          <w:szCs w:val="24"/>
        </w:rPr>
        <w:t>Морфологический анализ междометий.</w:t>
      </w:r>
    </w:p>
    <w:p w:rsidR="008D20C0" w:rsidRPr="008D20C0" w:rsidRDefault="008D20C0" w:rsidP="008D20C0">
      <w:pPr>
        <w:pStyle w:val="a7"/>
        <w:rPr>
          <w:rFonts w:cs="Times New Roman"/>
          <w:sz w:val="24"/>
          <w:szCs w:val="24"/>
        </w:rPr>
      </w:pPr>
      <w:r w:rsidRPr="008D20C0">
        <w:rPr>
          <w:rFonts w:cs="Times New Roman"/>
          <w:sz w:val="24"/>
          <w:szCs w:val="24"/>
        </w:rPr>
        <w:t>Звукоподражательные слова.</w:t>
      </w:r>
    </w:p>
    <w:p w:rsidR="008D20C0" w:rsidRPr="008D20C0" w:rsidRDefault="008D20C0" w:rsidP="008D20C0">
      <w:pPr>
        <w:pStyle w:val="a7"/>
        <w:rPr>
          <w:rFonts w:cs="Times New Roman"/>
          <w:sz w:val="24"/>
          <w:szCs w:val="24"/>
        </w:rPr>
      </w:pPr>
      <w:r w:rsidRPr="008D20C0">
        <w:rPr>
          <w:rFonts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8D20C0" w:rsidRPr="008D20C0" w:rsidRDefault="008D20C0" w:rsidP="008D20C0">
      <w:pPr>
        <w:pStyle w:val="a7"/>
        <w:rPr>
          <w:rFonts w:cs="Times New Roman"/>
          <w:sz w:val="24"/>
          <w:szCs w:val="24"/>
        </w:rPr>
      </w:pPr>
      <w:r w:rsidRPr="008D20C0">
        <w:rPr>
          <w:rFonts w:cs="Times New Roman"/>
          <w:sz w:val="24"/>
          <w:szCs w:val="24"/>
        </w:rPr>
        <w:t>Омонимия слов разных частей речи. Грамматическая омонимия. Использование грамматических омонимов в речи.</w:t>
      </w:r>
    </w:p>
    <w:p w:rsidR="008D20C0" w:rsidRPr="000A0A4D" w:rsidRDefault="008D20C0" w:rsidP="008D20C0">
      <w:pPr>
        <w:pStyle w:val="a7"/>
        <w:rPr>
          <w:rFonts w:cs="Times New Roman"/>
          <w:b/>
          <w:bCs/>
          <w:sz w:val="24"/>
          <w:szCs w:val="24"/>
        </w:rPr>
      </w:pPr>
      <w:r w:rsidRPr="000A0A4D">
        <w:rPr>
          <w:rFonts w:cs="Times New Roman"/>
          <w:b/>
          <w:bCs/>
          <w:sz w:val="24"/>
          <w:szCs w:val="24"/>
        </w:rPr>
        <w:t>Содержание обучения в 8 классе.</w:t>
      </w:r>
    </w:p>
    <w:p w:rsidR="008D20C0" w:rsidRPr="008D20C0" w:rsidRDefault="008D20C0" w:rsidP="008D20C0">
      <w:pPr>
        <w:pStyle w:val="a7"/>
        <w:rPr>
          <w:rFonts w:cs="Times New Roman"/>
          <w:sz w:val="24"/>
          <w:szCs w:val="24"/>
        </w:rPr>
      </w:pPr>
      <w:r w:rsidRPr="008D20C0">
        <w:rPr>
          <w:rFonts w:cs="Times New Roman"/>
          <w:sz w:val="24"/>
          <w:szCs w:val="24"/>
        </w:rPr>
        <w:tab/>
        <w:t>Общие сведения о языке.</w:t>
      </w:r>
    </w:p>
    <w:p w:rsidR="008D20C0" w:rsidRPr="008D20C0" w:rsidRDefault="008D20C0" w:rsidP="008D20C0">
      <w:pPr>
        <w:pStyle w:val="a7"/>
        <w:rPr>
          <w:rFonts w:cs="Times New Roman"/>
          <w:sz w:val="24"/>
          <w:szCs w:val="24"/>
        </w:rPr>
      </w:pPr>
      <w:r w:rsidRPr="008D20C0">
        <w:rPr>
          <w:rFonts w:cs="Times New Roman"/>
          <w:sz w:val="24"/>
          <w:szCs w:val="24"/>
        </w:rPr>
        <w:t>Русский язык в кругу других славянских языков.</w:t>
      </w:r>
    </w:p>
    <w:p w:rsidR="008D20C0" w:rsidRPr="008D20C0" w:rsidRDefault="008D20C0" w:rsidP="008D20C0">
      <w:pPr>
        <w:pStyle w:val="a7"/>
        <w:rPr>
          <w:rFonts w:cs="Times New Roman"/>
          <w:sz w:val="24"/>
          <w:szCs w:val="24"/>
        </w:rPr>
      </w:pPr>
      <w:r w:rsidRPr="008D20C0">
        <w:rPr>
          <w:rFonts w:cs="Times New Roman"/>
          <w:sz w:val="24"/>
          <w:szCs w:val="24"/>
        </w:rPr>
        <w:tab/>
        <w:t>Язык и речь.</w:t>
      </w:r>
    </w:p>
    <w:p w:rsidR="008D20C0" w:rsidRPr="008D20C0" w:rsidRDefault="008D20C0" w:rsidP="008D20C0">
      <w:pPr>
        <w:pStyle w:val="a7"/>
        <w:rPr>
          <w:rFonts w:cs="Times New Roman"/>
          <w:sz w:val="24"/>
          <w:szCs w:val="24"/>
        </w:rPr>
      </w:pPr>
      <w:r w:rsidRPr="008D20C0">
        <w:rPr>
          <w:rFonts w:cs="Times New Roman"/>
          <w:sz w:val="24"/>
          <w:szCs w:val="24"/>
        </w:rPr>
        <w:t>Монолог-описание, монолог-рассуждение, монолог-повествование; выступление с научным сообщением.</w:t>
      </w:r>
    </w:p>
    <w:p w:rsidR="008D20C0" w:rsidRPr="008D20C0" w:rsidRDefault="008D20C0" w:rsidP="008D20C0">
      <w:pPr>
        <w:pStyle w:val="a7"/>
        <w:rPr>
          <w:rFonts w:cs="Times New Roman"/>
          <w:sz w:val="24"/>
          <w:szCs w:val="24"/>
        </w:rPr>
      </w:pPr>
      <w:r w:rsidRPr="008D20C0">
        <w:rPr>
          <w:rFonts w:cs="Times New Roman"/>
          <w:sz w:val="24"/>
          <w:szCs w:val="24"/>
        </w:rPr>
        <w:t>Диалог.</w:t>
      </w:r>
    </w:p>
    <w:p w:rsidR="008D20C0" w:rsidRPr="008D20C0" w:rsidRDefault="008D20C0" w:rsidP="008D20C0">
      <w:pPr>
        <w:pStyle w:val="a7"/>
        <w:rPr>
          <w:rFonts w:cs="Times New Roman"/>
          <w:sz w:val="24"/>
          <w:szCs w:val="24"/>
        </w:rPr>
      </w:pPr>
      <w:r w:rsidRPr="008D20C0">
        <w:rPr>
          <w:rFonts w:cs="Times New Roman"/>
          <w:sz w:val="24"/>
          <w:szCs w:val="24"/>
        </w:rPr>
        <w:tab/>
        <w:t>Текст.</w:t>
      </w:r>
    </w:p>
    <w:p w:rsidR="008D20C0" w:rsidRPr="008D20C0" w:rsidRDefault="008D20C0" w:rsidP="008D20C0">
      <w:pPr>
        <w:pStyle w:val="a7"/>
        <w:rPr>
          <w:rFonts w:cs="Times New Roman"/>
          <w:sz w:val="24"/>
          <w:szCs w:val="24"/>
        </w:rPr>
      </w:pPr>
      <w:r w:rsidRPr="008D20C0">
        <w:rPr>
          <w:rFonts w:cs="Times New Roman"/>
          <w:sz w:val="24"/>
          <w:szCs w:val="24"/>
        </w:rPr>
        <w:t>Текст и его основные признаки.</w:t>
      </w:r>
    </w:p>
    <w:p w:rsidR="008D20C0" w:rsidRPr="008D20C0" w:rsidRDefault="008D20C0" w:rsidP="008D20C0">
      <w:pPr>
        <w:pStyle w:val="a7"/>
        <w:rPr>
          <w:rFonts w:cs="Times New Roman"/>
          <w:sz w:val="24"/>
          <w:szCs w:val="24"/>
        </w:rPr>
      </w:pPr>
      <w:r w:rsidRPr="008D20C0">
        <w:rPr>
          <w:rFonts w:cs="Times New Roman"/>
          <w:sz w:val="24"/>
          <w:szCs w:val="24"/>
        </w:rPr>
        <w:t>Особенности функционально-смысловых типов речи (повествование, описание, рассуждение).</w:t>
      </w:r>
    </w:p>
    <w:p w:rsidR="008D20C0" w:rsidRPr="008D20C0" w:rsidRDefault="008D20C0" w:rsidP="008D20C0">
      <w:pPr>
        <w:pStyle w:val="a7"/>
        <w:rPr>
          <w:rFonts w:cs="Times New Roman"/>
          <w:sz w:val="24"/>
          <w:szCs w:val="24"/>
        </w:rPr>
      </w:pPr>
      <w:r w:rsidRPr="008D20C0">
        <w:rPr>
          <w:rFonts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8D20C0" w:rsidRPr="008D20C0" w:rsidRDefault="008D20C0" w:rsidP="008D20C0">
      <w:pPr>
        <w:pStyle w:val="a7"/>
        <w:rPr>
          <w:rFonts w:cs="Times New Roman"/>
          <w:sz w:val="24"/>
          <w:szCs w:val="24"/>
        </w:rPr>
      </w:pPr>
      <w:r w:rsidRPr="008D20C0">
        <w:rPr>
          <w:rFonts w:cs="Times New Roman"/>
          <w:sz w:val="24"/>
          <w:szCs w:val="24"/>
        </w:rPr>
        <w:tab/>
        <w:t>Функциональные разновидности языка.</w:t>
      </w:r>
    </w:p>
    <w:p w:rsidR="008D20C0" w:rsidRPr="008D20C0" w:rsidRDefault="008D20C0" w:rsidP="008D20C0">
      <w:pPr>
        <w:pStyle w:val="a7"/>
        <w:rPr>
          <w:rFonts w:cs="Times New Roman"/>
          <w:sz w:val="24"/>
          <w:szCs w:val="24"/>
        </w:rPr>
      </w:pPr>
      <w:r w:rsidRPr="008D20C0">
        <w:rPr>
          <w:rFonts w:cs="Times New Roman"/>
          <w:sz w:val="24"/>
          <w:szCs w:val="24"/>
        </w:rPr>
        <w:t>Официально-деловой стиль. Сфера употребления, функции, языковые особенности.</w:t>
      </w:r>
    </w:p>
    <w:p w:rsidR="008D20C0" w:rsidRPr="008D20C0" w:rsidRDefault="008D20C0" w:rsidP="008D20C0">
      <w:pPr>
        <w:pStyle w:val="a7"/>
        <w:rPr>
          <w:rFonts w:cs="Times New Roman"/>
          <w:sz w:val="24"/>
          <w:szCs w:val="24"/>
        </w:rPr>
      </w:pPr>
      <w:r w:rsidRPr="008D20C0">
        <w:rPr>
          <w:rFonts w:cs="Times New Roman"/>
          <w:sz w:val="24"/>
          <w:szCs w:val="24"/>
        </w:rPr>
        <w:t>Жанры официально-делового стиля (заявление, объяснительная записка, автобиография, характеристика).</w:t>
      </w:r>
    </w:p>
    <w:p w:rsidR="008D20C0" w:rsidRPr="008D20C0" w:rsidRDefault="008D20C0" w:rsidP="008D20C0">
      <w:pPr>
        <w:pStyle w:val="a7"/>
        <w:rPr>
          <w:rFonts w:cs="Times New Roman"/>
          <w:sz w:val="24"/>
          <w:szCs w:val="24"/>
        </w:rPr>
      </w:pPr>
      <w:r w:rsidRPr="008D20C0">
        <w:rPr>
          <w:rFonts w:cs="Times New Roman"/>
          <w:sz w:val="24"/>
          <w:szCs w:val="24"/>
        </w:rPr>
        <w:t>Научный стиль. Сфера употребления, функции, языковые особенности.</w:t>
      </w:r>
    </w:p>
    <w:p w:rsidR="008D20C0" w:rsidRPr="008D20C0" w:rsidRDefault="008D20C0" w:rsidP="008D20C0">
      <w:pPr>
        <w:pStyle w:val="a7"/>
        <w:rPr>
          <w:rFonts w:cs="Times New Roman"/>
          <w:sz w:val="24"/>
          <w:szCs w:val="24"/>
        </w:rPr>
      </w:pPr>
      <w:r w:rsidRPr="008D20C0">
        <w:rPr>
          <w:rFonts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8D20C0" w:rsidRPr="008D20C0" w:rsidRDefault="008D20C0" w:rsidP="008D20C0">
      <w:pPr>
        <w:pStyle w:val="a7"/>
        <w:rPr>
          <w:rFonts w:cs="Times New Roman"/>
          <w:sz w:val="24"/>
          <w:szCs w:val="24"/>
        </w:rPr>
      </w:pPr>
      <w:r w:rsidRPr="008D20C0">
        <w:rPr>
          <w:rFonts w:cs="Times New Roman"/>
          <w:sz w:val="24"/>
          <w:szCs w:val="24"/>
        </w:rPr>
        <w:tab/>
        <w:t>Система языка.</w:t>
      </w:r>
    </w:p>
    <w:p w:rsidR="008D20C0" w:rsidRPr="008D20C0" w:rsidRDefault="008D20C0" w:rsidP="008D20C0">
      <w:pPr>
        <w:pStyle w:val="a7"/>
        <w:rPr>
          <w:rFonts w:cs="Times New Roman"/>
          <w:sz w:val="24"/>
          <w:szCs w:val="24"/>
        </w:rPr>
      </w:pPr>
      <w:r w:rsidRPr="008D20C0">
        <w:rPr>
          <w:rFonts w:cs="Times New Roman"/>
          <w:sz w:val="24"/>
          <w:szCs w:val="24"/>
        </w:rPr>
        <w:tab/>
        <w:t>Синтаксис. Культура речи. Пунктуация.</w:t>
      </w:r>
    </w:p>
    <w:p w:rsidR="008D20C0" w:rsidRPr="008D20C0" w:rsidRDefault="008D20C0" w:rsidP="008D20C0">
      <w:pPr>
        <w:pStyle w:val="a7"/>
        <w:rPr>
          <w:rFonts w:cs="Times New Roman"/>
          <w:sz w:val="24"/>
          <w:szCs w:val="24"/>
        </w:rPr>
      </w:pPr>
      <w:r w:rsidRPr="008D20C0">
        <w:rPr>
          <w:rFonts w:cs="Times New Roman"/>
          <w:sz w:val="24"/>
          <w:szCs w:val="24"/>
        </w:rPr>
        <w:t>Синтаксис как раздел лингвистики.</w:t>
      </w:r>
    </w:p>
    <w:p w:rsidR="008D20C0" w:rsidRPr="008D20C0" w:rsidRDefault="008D20C0" w:rsidP="008D20C0">
      <w:pPr>
        <w:pStyle w:val="a7"/>
        <w:rPr>
          <w:rFonts w:cs="Times New Roman"/>
          <w:sz w:val="24"/>
          <w:szCs w:val="24"/>
        </w:rPr>
      </w:pPr>
      <w:r w:rsidRPr="008D20C0">
        <w:rPr>
          <w:rFonts w:cs="Times New Roman"/>
          <w:sz w:val="24"/>
          <w:szCs w:val="24"/>
        </w:rPr>
        <w:t>Словосочетание и предложение как единицы синтаксиса.</w:t>
      </w:r>
    </w:p>
    <w:p w:rsidR="008D20C0" w:rsidRPr="008D20C0" w:rsidRDefault="008D20C0" w:rsidP="008D20C0">
      <w:pPr>
        <w:pStyle w:val="a7"/>
        <w:rPr>
          <w:rFonts w:cs="Times New Roman"/>
          <w:sz w:val="24"/>
          <w:szCs w:val="24"/>
        </w:rPr>
      </w:pPr>
      <w:r w:rsidRPr="008D20C0">
        <w:rPr>
          <w:rFonts w:cs="Times New Roman"/>
          <w:sz w:val="24"/>
          <w:szCs w:val="24"/>
        </w:rPr>
        <w:t>Пунктуация. Функции знаков препинания.</w:t>
      </w:r>
    </w:p>
    <w:p w:rsidR="008D20C0" w:rsidRPr="008D20C0" w:rsidRDefault="008D20C0" w:rsidP="008D20C0">
      <w:pPr>
        <w:pStyle w:val="a7"/>
        <w:rPr>
          <w:rFonts w:cs="Times New Roman"/>
          <w:sz w:val="24"/>
          <w:szCs w:val="24"/>
        </w:rPr>
      </w:pPr>
      <w:r w:rsidRPr="008D20C0">
        <w:rPr>
          <w:rFonts w:cs="Times New Roman"/>
          <w:sz w:val="24"/>
          <w:szCs w:val="24"/>
        </w:rPr>
        <w:tab/>
        <w:t>Словосочетание.</w:t>
      </w:r>
    </w:p>
    <w:p w:rsidR="008D20C0" w:rsidRPr="008D20C0" w:rsidRDefault="008D20C0" w:rsidP="008D20C0">
      <w:pPr>
        <w:pStyle w:val="a7"/>
        <w:rPr>
          <w:rFonts w:cs="Times New Roman"/>
          <w:sz w:val="24"/>
          <w:szCs w:val="24"/>
        </w:rPr>
      </w:pPr>
      <w:r w:rsidRPr="008D20C0">
        <w:rPr>
          <w:rFonts w:cs="Times New Roman"/>
          <w:sz w:val="24"/>
          <w:szCs w:val="24"/>
        </w:rPr>
        <w:t>Основные признаки словосочетания.</w:t>
      </w:r>
    </w:p>
    <w:p w:rsidR="008D20C0" w:rsidRPr="008D20C0" w:rsidRDefault="008D20C0" w:rsidP="008D20C0">
      <w:pPr>
        <w:pStyle w:val="a7"/>
        <w:rPr>
          <w:rFonts w:cs="Times New Roman"/>
          <w:sz w:val="24"/>
          <w:szCs w:val="24"/>
        </w:rPr>
      </w:pPr>
      <w:r w:rsidRPr="008D20C0">
        <w:rPr>
          <w:rFonts w:cs="Times New Roman"/>
          <w:sz w:val="24"/>
          <w:szCs w:val="24"/>
        </w:rPr>
        <w:t>Виды словосочетаний по морфологическим свойствам главного слова: глагольные, именные, наречные.</w:t>
      </w:r>
    </w:p>
    <w:p w:rsidR="008D20C0" w:rsidRPr="008D20C0" w:rsidRDefault="008D20C0" w:rsidP="008D20C0">
      <w:pPr>
        <w:pStyle w:val="a7"/>
        <w:rPr>
          <w:rFonts w:cs="Times New Roman"/>
          <w:sz w:val="24"/>
          <w:szCs w:val="24"/>
        </w:rPr>
      </w:pPr>
      <w:r w:rsidRPr="008D20C0">
        <w:rPr>
          <w:rFonts w:cs="Times New Roman"/>
          <w:sz w:val="24"/>
          <w:szCs w:val="24"/>
        </w:rPr>
        <w:t>Типы подчинительной связи слов в словосочетании: согласование, управление, примыкание.</w:t>
      </w:r>
    </w:p>
    <w:p w:rsidR="008D20C0" w:rsidRPr="008D20C0" w:rsidRDefault="008D20C0" w:rsidP="008D20C0">
      <w:pPr>
        <w:pStyle w:val="a7"/>
        <w:rPr>
          <w:rFonts w:cs="Times New Roman"/>
          <w:sz w:val="24"/>
          <w:szCs w:val="24"/>
        </w:rPr>
      </w:pPr>
      <w:r w:rsidRPr="008D20C0">
        <w:rPr>
          <w:rFonts w:cs="Times New Roman"/>
          <w:sz w:val="24"/>
          <w:szCs w:val="24"/>
        </w:rPr>
        <w:t>Синтаксический анализ словосочетаний.</w:t>
      </w:r>
    </w:p>
    <w:p w:rsidR="008D20C0" w:rsidRPr="008D20C0" w:rsidRDefault="008D20C0" w:rsidP="008D20C0">
      <w:pPr>
        <w:pStyle w:val="a7"/>
        <w:rPr>
          <w:rFonts w:cs="Times New Roman"/>
          <w:sz w:val="24"/>
          <w:szCs w:val="24"/>
        </w:rPr>
      </w:pPr>
      <w:r w:rsidRPr="008D20C0">
        <w:rPr>
          <w:rFonts w:cs="Times New Roman"/>
          <w:sz w:val="24"/>
          <w:szCs w:val="24"/>
        </w:rPr>
        <w:t>Грамматическая синонимия словосочетаний. Нормы построения словосочетаний.</w:t>
      </w:r>
    </w:p>
    <w:p w:rsidR="008D20C0" w:rsidRPr="008D20C0" w:rsidRDefault="008D20C0" w:rsidP="008D20C0">
      <w:pPr>
        <w:pStyle w:val="a7"/>
        <w:rPr>
          <w:rFonts w:cs="Times New Roman"/>
          <w:sz w:val="24"/>
          <w:szCs w:val="24"/>
        </w:rPr>
      </w:pPr>
      <w:r w:rsidRPr="008D20C0">
        <w:rPr>
          <w:rFonts w:cs="Times New Roman"/>
          <w:sz w:val="24"/>
          <w:szCs w:val="24"/>
        </w:rPr>
        <w:tab/>
        <w:t>Предложение.</w:t>
      </w:r>
    </w:p>
    <w:p w:rsidR="008D20C0" w:rsidRPr="008D20C0" w:rsidRDefault="008D20C0" w:rsidP="008D20C0">
      <w:pPr>
        <w:pStyle w:val="a7"/>
        <w:rPr>
          <w:rFonts w:cs="Times New Roman"/>
          <w:sz w:val="24"/>
          <w:szCs w:val="24"/>
        </w:rPr>
      </w:pPr>
      <w:r w:rsidRPr="008D20C0">
        <w:rPr>
          <w:rFonts w:cs="Times New Roman"/>
          <w:sz w:val="24"/>
          <w:szCs w:val="24"/>
        </w:rPr>
        <w:t xml:space="preserve">Предложение. Основные признаки предложения: смысловая и интонационная законченность, грамматическая </w:t>
      </w:r>
      <w:proofErr w:type="spellStart"/>
      <w:r w:rsidRPr="008D20C0">
        <w:rPr>
          <w:rFonts w:cs="Times New Roman"/>
          <w:sz w:val="24"/>
          <w:szCs w:val="24"/>
        </w:rPr>
        <w:t>оформленность</w:t>
      </w:r>
      <w:proofErr w:type="spellEnd"/>
      <w:r w:rsidRPr="008D20C0">
        <w:rPr>
          <w:rFonts w:cs="Times New Roman"/>
          <w:sz w:val="24"/>
          <w:szCs w:val="24"/>
        </w:rPr>
        <w:t>.</w:t>
      </w:r>
    </w:p>
    <w:p w:rsidR="008D20C0" w:rsidRPr="008D20C0" w:rsidRDefault="008D20C0" w:rsidP="008D20C0">
      <w:pPr>
        <w:pStyle w:val="a7"/>
        <w:rPr>
          <w:rFonts w:cs="Times New Roman"/>
          <w:sz w:val="24"/>
          <w:szCs w:val="24"/>
        </w:rPr>
      </w:pPr>
      <w:r w:rsidRPr="008D20C0">
        <w:rPr>
          <w:rFonts w:cs="Times New Roman"/>
          <w:sz w:val="24"/>
          <w:szCs w:val="24"/>
        </w:rPr>
        <w:lastRenderedPageBreak/>
        <w:t>Виды предложений по цели высказывания</w:t>
      </w:r>
      <w:r w:rsidRPr="008D20C0">
        <w:rPr>
          <w:rFonts w:cs="Times New Roman"/>
          <w:sz w:val="24"/>
          <w:szCs w:val="24"/>
        </w:rPr>
        <w:tab/>
        <w:t>(повествовательные,</w:t>
      </w:r>
    </w:p>
    <w:p w:rsidR="008D20C0" w:rsidRPr="008D20C0" w:rsidRDefault="008D20C0" w:rsidP="008D20C0">
      <w:pPr>
        <w:pStyle w:val="a7"/>
        <w:rPr>
          <w:rFonts w:cs="Times New Roman"/>
          <w:sz w:val="24"/>
          <w:szCs w:val="24"/>
        </w:rPr>
      </w:pPr>
      <w:r w:rsidRPr="008D20C0">
        <w:rPr>
          <w:rFonts w:cs="Times New Roman"/>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rsidR="008D20C0" w:rsidRPr="008D20C0" w:rsidRDefault="008D20C0" w:rsidP="008D20C0">
      <w:pPr>
        <w:pStyle w:val="a7"/>
        <w:rPr>
          <w:rFonts w:cs="Times New Roman"/>
          <w:sz w:val="24"/>
          <w:szCs w:val="24"/>
        </w:rPr>
      </w:pPr>
      <w:r w:rsidRPr="008D20C0">
        <w:rPr>
          <w:rFonts w:cs="Times New Roman"/>
          <w:sz w:val="24"/>
          <w:szCs w:val="24"/>
        </w:rPr>
        <w:t>Употребление языковых форм выражения побуждения в побудительных предложениях.</w:t>
      </w:r>
    </w:p>
    <w:p w:rsidR="008D20C0" w:rsidRPr="008D20C0" w:rsidRDefault="008D20C0" w:rsidP="008D20C0">
      <w:pPr>
        <w:pStyle w:val="a7"/>
        <w:rPr>
          <w:rFonts w:cs="Times New Roman"/>
          <w:sz w:val="24"/>
          <w:szCs w:val="24"/>
        </w:rPr>
      </w:pPr>
      <w:r w:rsidRPr="008D20C0">
        <w:rPr>
          <w:rFonts w:cs="Times New Roman"/>
          <w:sz w:val="24"/>
          <w:szCs w:val="24"/>
        </w:rPr>
        <w:t>Средства оформления предложения в устной и письменной речи (интонация, логическое ударение, знаки препинания).</w:t>
      </w:r>
    </w:p>
    <w:p w:rsidR="008D20C0" w:rsidRPr="008D20C0" w:rsidRDefault="008D20C0" w:rsidP="008D20C0">
      <w:pPr>
        <w:pStyle w:val="a7"/>
        <w:rPr>
          <w:rFonts w:cs="Times New Roman"/>
          <w:sz w:val="24"/>
          <w:szCs w:val="24"/>
        </w:rPr>
      </w:pPr>
      <w:r w:rsidRPr="008D20C0">
        <w:rPr>
          <w:rFonts w:cs="Times New Roman"/>
          <w:sz w:val="24"/>
          <w:szCs w:val="24"/>
        </w:rPr>
        <w:t>Виды предложений по количеству грамматических основ (простые, сложные).</w:t>
      </w:r>
    </w:p>
    <w:p w:rsidR="008D20C0" w:rsidRPr="008D20C0" w:rsidRDefault="008D20C0" w:rsidP="008D20C0">
      <w:pPr>
        <w:pStyle w:val="a7"/>
        <w:rPr>
          <w:rFonts w:cs="Times New Roman"/>
          <w:sz w:val="24"/>
          <w:szCs w:val="24"/>
        </w:rPr>
      </w:pPr>
      <w:r w:rsidRPr="008D20C0">
        <w:rPr>
          <w:rFonts w:cs="Times New Roman"/>
          <w:sz w:val="24"/>
          <w:szCs w:val="24"/>
        </w:rPr>
        <w:t>Виды простых предложений по наличию главных членов (двусоставные, односоставные).</w:t>
      </w:r>
    </w:p>
    <w:p w:rsidR="008D20C0" w:rsidRPr="008D20C0" w:rsidRDefault="008D20C0" w:rsidP="008D20C0">
      <w:pPr>
        <w:pStyle w:val="a7"/>
        <w:rPr>
          <w:rFonts w:cs="Times New Roman"/>
          <w:sz w:val="24"/>
          <w:szCs w:val="24"/>
        </w:rPr>
      </w:pPr>
      <w:r w:rsidRPr="008D20C0">
        <w:rPr>
          <w:rFonts w:cs="Times New Roman"/>
          <w:sz w:val="24"/>
          <w:szCs w:val="24"/>
        </w:rPr>
        <w:t>Виды предложений по наличию второстепенных членов (распространённые, нераспространённые).</w:t>
      </w:r>
    </w:p>
    <w:p w:rsidR="008D20C0" w:rsidRPr="008D20C0" w:rsidRDefault="008D20C0" w:rsidP="008D20C0">
      <w:pPr>
        <w:pStyle w:val="a7"/>
        <w:rPr>
          <w:rFonts w:cs="Times New Roman"/>
          <w:sz w:val="24"/>
          <w:szCs w:val="24"/>
        </w:rPr>
      </w:pPr>
      <w:r w:rsidRPr="008D20C0">
        <w:rPr>
          <w:rFonts w:cs="Times New Roman"/>
          <w:sz w:val="24"/>
          <w:szCs w:val="24"/>
        </w:rPr>
        <w:t>Предложения полные и неполные.</w:t>
      </w:r>
    </w:p>
    <w:p w:rsidR="008D20C0" w:rsidRPr="008D20C0" w:rsidRDefault="008D20C0" w:rsidP="008D20C0">
      <w:pPr>
        <w:pStyle w:val="a7"/>
        <w:rPr>
          <w:rFonts w:cs="Times New Roman"/>
          <w:sz w:val="24"/>
          <w:szCs w:val="24"/>
        </w:rPr>
      </w:pPr>
      <w:r w:rsidRPr="008D20C0">
        <w:rPr>
          <w:rFonts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8D20C0" w:rsidRPr="008D20C0" w:rsidRDefault="008D20C0" w:rsidP="008D20C0">
      <w:pPr>
        <w:pStyle w:val="a7"/>
        <w:rPr>
          <w:rFonts w:cs="Times New Roman"/>
          <w:sz w:val="24"/>
          <w:szCs w:val="24"/>
        </w:rPr>
      </w:pPr>
      <w:r w:rsidRPr="008D20C0">
        <w:rPr>
          <w:rFonts w:cs="Times New Roman"/>
          <w:sz w:val="24"/>
          <w:szCs w:val="24"/>
        </w:rPr>
        <w:t>Грамматические, интонационные и пунктуационные особенности предложений со словами да, нет.</w:t>
      </w:r>
    </w:p>
    <w:p w:rsidR="008D20C0" w:rsidRPr="008D20C0" w:rsidRDefault="008D20C0" w:rsidP="008D20C0">
      <w:pPr>
        <w:pStyle w:val="a7"/>
        <w:rPr>
          <w:rFonts w:cs="Times New Roman"/>
          <w:sz w:val="24"/>
          <w:szCs w:val="24"/>
        </w:rPr>
      </w:pPr>
      <w:r w:rsidRPr="008D20C0">
        <w:rPr>
          <w:rFonts w:cs="Times New Roman"/>
          <w:sz w:val="24"/>
          <w:szCs w:val="24"/>
        </w:rPr>
        <w:t>Нормы построения простого предложения, использования инверсии.</w:t>
      </w:r>
    </w:p>
    <w:p w:rsidR="008D20C0" w:rsidRPr="008D20C0" w:rsidRDefault="008D20C0" w:rsidP="008D20C0">
      <w:pPr>
        <w:pStyle w:val="a7"/>
        <w:rPr>
          <w:rFonts w:cs="Times New Roman"/>
          <w:sz w:val="24"/>
          <w:szCs w:val="24"/>
        </w:rPr>
      </w:pPr>
      <w:r w:rsidRPr="008D20C0">
        <w:rPr>
          <w:rFonts w:cs="Times New Roman"/>
          <w:sz w:val="24"/>
          <w:szCs w:val="24"/>
        </w:rPr>
        <w:tab/>
        <w:t>Двусоставное предложение.</w:t>
      </w:r>
    </w:p>
    <w:p w:rsidR="008D20C0" w:rsidRPr="008D20C0" w:rsidRDefault="008D20C0" w:rsidP="008D20C0">
      <w:pPr>
        <w:pStyle w:val="a7"/>
        <w:rPr>
          <w:rFonts w:cs="Times New Roman"/>
          <w:sz w:val="24"/>
          <w:szCs w:val="24"/>
        </w:rPr>
      </w:pPr>
      <w:r w:rsidRPr="008D20C0">
        <w:rPr>
          <w:rFonts w:cs="Times New Roman"/>
          <w:sz w:val="24"/>
          <w:szCs w:val="24"/>
        </w:rPr>
        <w:tab/>
        <w:t>Главные члены предложения.</w:t>
      </w:r>
    </w:p>
    <w:p w:rsidR="008D20C0" w:rsidRPr="008D20C0" w:rsidRDefault="008D20C0" w:rsidP="008D20C0">
      <w:pPr>
        <w:pStyle w:val="a7"/>
        <w:rPr>
          <w:rFonts w:cs="Times New Roman"/>
          <w:sz w:val="24"/>
          <w:szCs w:val="24"/>
        </w:rPr>
      </w:pPr>
      <w:r w:rsidRPr="008D20C0">
        <w:rPr>
          <w:rFonts w:cs="Times New Roman"/>
          <w:sz w:val="24"/>
          <w:szCs w:val="24"/>
        </w:rPr>
        <w:t>Подлежащее и сказуемое как главные члены предложения.</w:t>
      </w:r>
    </w:p>
    <w:p w:rsidR="008D20C0" w:rsidRPr="008D20C0" w:rsidRDefault="008D20C0" w:rsidP="008D20C0">
      <w:pPr>
        <w:pStyle w:val="a7"/>
        <w:rPr>
          <w:rFonts w:cs="Times New Roman"/>
          <w:sz w:val="24"/>
          <w:szCs w:val="24"/>
        </w:rPr>
      </w:pPr>
      <w:r w:rsidRPr="008D20C0">
        <w:rPr>
          <w:rFonts w:cs="Times New Roman"/>
          <w:sz w:val="24"/>
          <w:szCs w:val="24"/>
        </w:rPr>
        <w:t>Способы выражения подлежащего.</w:t>
      </w:r>
    </w:p>
    <w:p w:rsidR="008D20C0" w:rsidRPr="008D20C0" w:rsidRDefault="008D20C0" w:rsidP="008D20C0">
      <w:pPr>
        <w:pStyle w:val="a7"/>
        <w:rPr>
          <w:rFonts w:cs="Times New Roman"/>
          <w:sz w:val="24"/>
          <w:szCs w:val="24"/>
        </w:rPr>
      </w:pPr>
      <w:r w:rsidRPr="008D20C0">
        <w:rPr>
          <w:rFonts w:cs="Times New Roman"/>
          <w:sz w:val="24"/>
          <w:szCs w:val="24"/>
        </w:rPr>
        <w:t>Виды сказуемого (простое глагольное, составное глагольное, составное именное) и способы его выражения.</w:t>
      </w:r>
    </w:p>
    <w:p w:rsidR="008D20C0" w:rsidRPr="008D20C0" w:rsidRDefault="008D20C0" w:rsidP="008D20C0">
      <w:pPr>
        <w:pStyle w:val="a7"/>
        <w:rPr>
          <w:rFonts w:cs="Times New Roman"/>
          <w:sz w:val="24"/>
          <w:szCs w:val="24"/>
        </w:rPr>
      </w:pPr>
      <w:r w:rsidRPr="008D20C0">
        <w:rPr>
          <w:rFonts w:cs="Times New Roman"/>
          <w:sz w:val="24"/>
          <w:szCs w:val="24"/>
        </w:rPr>
        <w:t>Тире между подлежащим и сказуемым.</w:t>
      </w:r>
    </w:p>
    <w:p w:rsidR="008D20C0" w:rsidRPr="008D20C0" w:rsidRDefault="008D20C0" w:rsidP="008D20C0">
      <w:pPr>
        <w:pStyle w:val="a7"/>
        <w:rPr>
          <w:rFonts w:cs="Times New Roman"/>
          <w:sz w:val="24"/>
          <w:szCs w:val="24"/>
        </w:rPr>
      </w:pPr>
      <w:r w:rsidRPr="008D20C0">
        <w:rPr>
          <w:rFonts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8D20C0" w:rsidRPr="008D20C0" w:rsidRDefault="008D20C0" w:rsidP="008D20C0">
      <w:pPr>
        <w:pStyle w:val="a7"/>
        <w:rPr>
          <w:rFonts w:cs="Times New Roman"/>
          <w:sz w:val="24"/>
          <w:szCs w:val="24"/>
        </w:rPr>
      </w:pPr>
      <w:r w:rsidRPr="008D20C0">
        <w:rPr>
          <w:rFonts w:cs="Times New Roman"/>
          <w:sz w:val="24"/>
          <w:szCs w:val="24"/>
        </w:rPr>
        <w:tab/>
        <w:t>Второстепенные члены предложения.</w:t>
      </w:r>
    </w:p>
    <w:p w:rsidR="008D20C0" w:rsidRPr="008D20C0" w:rsidRDefault="008D20C0" w:rsidP="008D20C0">
      <w:pPr>
        <w:pStyle w:val="a7"/>
        <w:rPr>
          <w:rFonts w:cs="Times New Roman"/>
          <w:sz w:val="24"/>
          <w:szCs w:val="24"/>
        </w:rPr>
      </w:pPr>
      <w:r w:rsidRPr="008D20C0">
        <w:rPr>
          <w:rFonts w:cs="Times New Roman"/>
          <w:sz w:val="24"/>
          <w:szCs w:val="24"/>
        </w:rPr>
        <w:t>Второстепенные члены предложения, их виды.</w:t>
      </w:r>
    </w:p>
    <w:p w:rsidR="008D20C0" w:rsidRPr="008D20C0" w:rsidRDefault="008D20C0" w:rsidP="008D20C0">
      <w:pPr>
        <w:pStyle w:val="a7"/>
        <w:rPr>
          <w:rFonts w:cs="Times New Roman"/>
          <w:sz w:val="24"/>
          <w:szCs w:val="24"/>
        </w:rPr>
      </w:pPr>
      <w:r w:rsidRPr="008D20C0">
        <w:rPr>
          <w:rFonts w:cs="Times New Roman"/>
          <w:sz w:val="24"/>
          <w:szCs w:val="24"/>
        </w:rPr>
        <w:t>Определение как второстепенный член предложения. Определения согласованные и несогласованные.</w:t>
      </w:r>
    </w:p>
    <w:p w:rsidR="008D20C0" w:rsidRPr="008D20C0" w:rsidRDefault="008D20C0" w:rsidP="008D20C0">
      <w:pPr>
        <w:pStyle w:val="a7"/>
        <w:rPr>
          <w:rFonts w:cs="Times New Roman"/>
          <w:sz w:val="24"/>
          <w:szCs w:val="24"/>
        </w:rPr>
      </w:pPr>
      <w:r w:rsidRPr="008D20C0">
        <w:rPr>
          <w:rFonts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8D20C0" w:rsidRPr="008D20C0" w:rsidRDefault="008D20C0" w:rsidP="008D20C0">
      <w:pPr>
        <w:pStyle w:val="a7"/>
        <w:rPr>
          <w:rFonts w:cs="Times New Roman"/>
          <w:sz w:val="24"/>
          <w:szCs w:val="24"/>
        </w:rPr>
      </w:pPr>
      <w:r w:rsidRPr="008D20C0">
        <w:rPr>
          <w:rFonts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8D20C0" w:rsidRPr="008D20C0" w:rsidRDefault="008D20C0" w:rsidP="008D20C0">
      <w:pPr>
        <w:pStyle w:val="a7"/>
        <w:rPr>
          <w:rFonts w:cs="Times New Roman"/>
          <w:sz w:val="24"/>
          <w:szCs w:val="24"/>
        </w:rPr>
      </w:pPr>
      <w:r w:rsidRPr="008D20C0">
        <w:rPr>
          <w:rFonts w:cs="Times New Roman"/>
          <w:sz w:val="24"/>
          <w:szCs w:val="24"/>
        </w:rPr>
        <w:tab/>
        <w:t>Односоставные предложения.</w:t>
      </w:r>
    </w:p>
    <w:p w:rsidR="008D20C0" w:rsidRPr="008D20C0" w:rsidRDefault="008D20C0" w:rsidP="008D20C0">
      <w:pPr>
        <w:pStyle w:val="a7"/>
        <w:rPr>
          <w:rFonts w:cs="Times New Roman"/>
          <w:sz w:val="24"/>
          <w:szCs w:val="24"/>
        </w:rPr>
      </w:pPr>
      <w:r w:rsidRPr="008D20C0">
        <w:rPr>
          <w:rFonts w:cs="Times New Roman"/>
          <w:sz w:val="24"/>
          <w:szCs w:val="24"/>
        </w:rPr>
        <w:t>Односоставные предложения, их грамматические признаки.</w:t>
      </w:r>
    </w:p>
    <w:p w:rsidR="008D20C0" w:rsidRPr="008D20C0" w:rsidRDefault="008D20C0" w:rsidP="008D20C0">
      <w:pPr>
        <w:pStyle w:val="a7"/>
        <w:rPr>
          <w:rFonts w:cs="Times New Roman"/>
          <w:sz w:val="24"/>
          <w:szCs w:val="24"/>
        </w:rPr>
      </w:pPr>
      <w:r w:rsidRPr="008D20C0">
        <w:rPr>
          <w:rFonts w:cs="Times New Roman"/>
          <w:sz w:val="24"/>
          <w:szCs w:val="24"/>
        </w:rPr>
        <w:t>Грамматические различия односоставных предложений и двусоставных</w:t>
      </w:r>
    </w:p>
    <w:p w:rsidR="008D20C0" w:rsidRPr="008D20C0" w:rsidRDefault="008D20C0" w:rsidP="008D20C0">
      <w:pPr>
        <w:pStyle w:val="a7"/>
        <w:rPr>
          <w:rFonts w:cs="Times New Roman"/>
          <w:sz w:val="24"/>
          <w:szCs w:val="24"/>
        </w:rPr>
      </w:pPr>
      <w:r w:rsidRPr="008D20C0">
        <w:rPr>
          <w:rFonts w:cs="Times New Roman"/>
          <w:sz w:val="24"/>
          <w:szCs w:val="24"/>
        </w:rPr>
        <w:t>неполных предложений.</w:t>
      </w:r>
    </w:p>
    <w:p w:rsidR="008D20C0" w:rsidRPr="008D20C0" w:rsidRDefault="008D20C0" w:rsidP="008D20C0">
      <w:pPr>
        <w:pStyle w:val="a7"/>
        <w:rPr>
          <w:rFonts w:cs="Times New Roman"/>
          <w:sz w:val="24"/>
          <w:szCs w:val="24"/>
        </w:rPr>
      </w:pPr>
      <w:r w:rsidRPr="008D20C0">
        <w:rPr>
          <w:rFonts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8D20C0" w:rsidRPr="008D20C0" w:rsidRDefault="008D20C0" w:rsidP="008D20C0">
      <w:pPr>
        <w:pStyle w:val="a7"/>
        <w:rPr>
          <w:rFonts w:cs="Times New Roman"/>
          <w:sz w:val="24"/>
          <w:szCs w:val="24"/>
        </w:rPr>
      </w:pPr>
      <w:r w:rsidRPr="008D20C0">
        <w:rPr>
          <w:rFonts w:cs="Times New Roman"/>
          <w:sz w:val="24"/>
          <w:szCs w:val="24"/>
        </w:rPr>
        <w:t>Синтаксическая синонимия односоставных и двусоставных предложений.</w:t>
      </w:r>
    </w:p>
    <w:p w:rsidR="008D20C0" w:rsidRPr="008D20C0" w:rsidRDefault="008D20C0" w:rsidP="008D20C0">
      <w:pPr>
        <w:pStyle w:val="a7"/>
        <w:rPr>
          <w:rFonts w:cs="Times New Roman"/>
          <w:sz w:val="24"/>
          <w:szCs w:val="24"/>
        </w:rPr>
      </w:pPr>
      <w:r w:rsidRPr="008D20C0">
        <w:rPr>
          <w:rFonts w:cs="Times New Roman"/>
          <w:sz w:val="24"/>
          <w:szCs w:val="24"/>
        </w:rPr>
        <w:t>Употребление односоставных предложений в речи.</w:t>
      </w:r>
    </w:p>
    <w:p w:rsidR="008D20C0" w:rsidRPr="008D20C0" w:rsidRDefault="008D20C0" w:rsidP="008D20C0">
      <w:pPr>
        <w:pStyle w:val="a7"/>
        <w:rPr>
          <w:rFonts w:cs="Times New Roman"/>
          <w:sz w:val="24"/>
          <w:szCs w:val="24"/>
        </w:rPr>
      </w:pPr>
      <w:r w:rsidRPr="008D20C0">
        <w:rPr>
          <w:rFonts w:cs="Times New Roman"/>
          <w:sz w:val="24"/>
          <w:szCs w:val="24"/>
        </w:rPr>
        <w:tab/>
        <w:t>Простое осложнённое предложение.</w:t>
      </w:r>
    </w:p>
    <w:p w:rsidR="008D20C0" w:rsidRPr="008D20C0" w:rsidRDefault="008D20C0" w:rsidP="008D20C0">
      <w:pPr>
        <w:pStyle w:val="a7"/>
        <w:rPr>
          <w:rFonts w:cs="Times New Roman"/>
          <w:sz w:val="24"/>
          <w:szCs w:val="24"/>
        </w:rPr>
      </w:pPr>
      <w:r w:rsidRPr="008D20C0">
        <w:rPr>
          <w:rFonts w:cs="Times New Roman"/>
          <w:sz w:val="24"/>
          <w:szCs w:val="24"/>
        </w:rPr>
        <w:tab/>
        <w:t>Предложения с однородными членами.</w:t>
      </w:r>
    </w:p>
    <w:p w:rsidR="008D20C0" w:rsidRPr="008D20C0" w:rsidRDefault="008D20C0" w:rsidP="008D20C0">
      <w:pPr>
        <w:pStyle w:val="a7"/>
        <w:rPr>
          <w:rFonts w:cs="Times New Roman"/>
          <w:sz w:val="24"/>
          <w:szCs w:val="24"/>
        </w:rPr>
      </w:pPr>
      <w:r w:rsidRPr="008D20C0">
        <w:rPr>
          <w:rFonts w:cs="Times New Roman"/>
          <w:sz w:val="24"/>
          <w:szCs w:val="24"/>
        </w:rPr>
        <w:t>Однородные члены предложения, их признаки, средства связи.</w:t>
      </w:r>
    </w:p>
    <w:p w:rsidR="008D20C0" w:rsidRPr="008D20C0" w:rsidRDefault="008D20C0" w:rsidP="008D20C0">
      <w:pPr>
        <w:pStyle w:val="a7"/>
        <w:rPr>
          <w:rFonts w:cs="Times New Roman"/>
          <w:sz w:val="24"/>
          <w:szCs w:val="24"/>
        </w:rPr>
      </w:pPr>
      <w:r w:rsidRPr="008D20C0">
        <w:rPr>
          <w:rFonts w:cs="Times New Roman"/>
          <w:sz w:val="24"/>
          <w:szCs w:val="24"/>
        </w:rPr>
        <w:t>Союзная и бессоюзная связь однородных членов предложения.</w:t>
      </w:r>
    </w:p>
    <w:p w:rsidR="008D20C0" w:rsidRPr="008D20C0" w:rsidRDefault="008D20C0" w:rsidP="008D20C0">
      <w:pPr>
        <w:pStyle w:val="a7"/>
        <w:rPr>
          <w:rFonts w:cs="Times New Roman"/>
          <w:sz w:val="24"/>
          <w:szCs w:val="24"/>
        </w:rPr>
      </w:pPr>
      <w:r w:rsidRPr="008D20C0">
        <w:rPr>
          <w:rFonts w:cs="Times New Roman"/>
          <w:sz w:val="24"/>
          <w:szCs w:val="24"/>
        </w:rPr>
        <w:t>Однородные и неоднородные определения.</w:t>
      </w:r>
    </w:p>
    <w:p w:rsidR="008D20C0" w:rsidRPr="008D20C0" w:rsidRDefault="008D20C0" w:rsidP="008D20C0">
      <w:pPr>
        <w:pStyle w:val="a7"/>
        <w:rPr>
          <w:rFonts w:cs="Times New Roman"/>
          <w:sz w:val="24"/>
          <w:szCs w:val="24"/>
        </w:rPr>
      </w:pPr>
      <w:r w:rsidRPr="008D20C0">
        <w:rPr>
          <w:rFonts w:cs="Times New Roman"/>
          <w:sz w:val="24"/>
          <w:szCs w:val="24"/>
        </w:rPr>
        <w:t>Предложения с обобщающими словами при однородных членах.</w:t>
      </w:r>
    </w:p>
    <w:p w:rsidR="008D20C0" w:rsidRPr="008D20C0" w:rsidRDefault="008D20C0" w:rsidP="008D20C0">
      <w:pPr>
        <w:pStyle w:val="a7"/>
        <w:rPr>
          <w:rFonts w:cs="Times New Roman"/>
          <w:sz w:val="24"/>
          <w:szCs w:val="24"/>
        </w:rPr>
      </w:pPr>
      <w:r w:rsidRPr="008D20C0">
        <w:rPr>
          <w:rFonts w:cs="Times New Roman"/>
          <w:sz w:val="24"/>
          <w:szCs w:val="24"/>
        </w:rPr>
        <w:t xml:space="preserve">Нормы построения предложений с однородными членами, связанными двойными союзами не только... но и, </w:t>
      </w:r>
      <w:proofErr w:type="gramStart"/>
      <w:r w:rsidRPr="008D20C0">
        <w:rPr>
          <w:rFonts w:cs="Times New Roman"/>
          <w:sz w:val="24"/>
          <w:szCs w:val="24"/>
        </w:rPr>
        <w:t>как..</w:t>
      </w:r>
      <w:proofErr w:type="gramEnd"/>
      <w:r w:rsidRPr="008D20C0">
        <w:rPr>
          <w:rFonts w:cs="Times New Roman"/>
          <w:sz w:val="24"/>
          <w:szCs w:val="24"/>
        </w:rPr>
        <w:t xml:space="preserve"> </w:t>
      </w:r>
      <w:proofErr w:type="gramStart"/>
      <w:r w:rsidRPr="008D20C0">
        <w:rPr>
          <w:rFonts w:cs="Times New Roman"/>
          <w:sz w:val="24"/>
          <w:szCs w:val="24"/>
        </w:rPr>
        <w:t>.так</w:t>
      </w:r>
      <w:proofErr w:type="gramEnd"/>
      <w:r w:rsidRPr="008D20C0">
        <w:rPr>
          <w:rFonts w:cs="Times New Roman"/>
          <w:sz w:val="24"/>
          <w:szCs w:val="24"/>
        </w:rPr>
        <w:t xml:space="preserve"> и.</w:t>
      </w:r>
    </w:p>
    <w:p w:rsidR="008D20C0" w:rsidRPr="008D20C0" w:rsidRDefault="008D20C0" w:rsidP="008D20C0">
      <w:pPr>
        <w:pStyle w:val="a7"/>
        <w:rPr>
          <w:rFonts w:cs="Times New Roman"/>
          <w:sz w:val="24"/>
          <w:szCs w:val="24"/>
        </w:rPr>
      </w:pPr>
      <w:r w:rsidRPr="008D20C0">
        <w:rPr>
          <w:rFonts w:cs="Times New Roman"/>
          <w:sz w:val="24"/>
          <w:szCs w:val="24"/>
        </w:rPr>
        <w:lastRenderedPageBreak/>
        <w:t>Правила постановки знаков препинания в предложениях с однородными членами, связанными попарно, с помощью повторяющихся союзов (</w:t>
      </w:r>
      <w:proofErr w:type="gramStart"/>
      <w:r w:rsidRPr="008D20C0">
        <w:rPr>
          <w:rFonts w:cs="Times New Roman"/>
          <w:sz w:val="24"/>
          <w:szCs w:val="24"/>
        </w:rPr>
        <w:t>и...</w:t>
      </w:r>
      <w:proofErr w:type="gramEnd"/>
      <w:r w:rsidRPr="008D20C0">
        <w:rPr>
          <w:rFonts w:cs="Times New Roman"/>
          <w:sz w:val="24"/>
          <w:szCs w:val="24"/>
        </w:rPr>
        <w:t xml:space="preserve"> и, или... или, либо... либо, ни...ни, то... то).</w:t>
      </w:r>
    </w:p>
    <w:p w:rsidR="008D20C0" w:rsidRPr="008D20C0" w:rsidRDefault="008D20C0" w:rsidP="008D20C0">
      <w:pPr>
        <w:pStyle w:val="a7"/>
        <w:rPr>
          <w:rFonts w:cs="Times New Roman"/>
          <w:sz w:val="24"/>
          <w:szCs w:val="24"/>
        </w:rPr>
      </w:pPr>
      <w:r w:rsidRPr="008D20C0">
        <w:rPr>
          <w:rFonts w:cs="Times New Roman"/>
          <w:sz w:val="24"/>
          <w:szCs w:val="24"/>
        </w:rPr>
        <w:t>Правила постановки знаков препинания в предложениях с обобщающими словами при однородных членах.</w:t>
      </w:r>
    </w:p>
    <w:p w:rsidR="008D20C0" w:rsidRPr="008D20C0" w:rsidRDefault="008D20C0" w:rsidP="008D20C0">
      <w:pPr>
        <w:pStyle w:val="a7"/>
        <w:rPr>
          <w:rFonts w:cs="Times New Roman"/>
          <w:sz w:val="24"/>
          <w:szCs w:val="24"/>
        </w:rPr>
      </w:pPr>
      <w:r w:rsidRPr="008D20C0">
        <w:rPr>
          <w:rFonts w:cs="Times New Roman"/>
          <w:sz w:val="24"/>
          <w:szCs w:val="24"/>
        </w:rPr>
        <w:t>Правила постановки знаков препинания в простом и сложном предложениях с союзом и.</w:t>
      </w:r>
    </w:p>
    <w:p w:rsidR="008D20C0" w:rsidRPr="008D20C0" w:rsidRDefault="008D20C0" w:rsidP="008D20C0">
      <w:pPr>
        <w:pStyle w:val="a7"/>
        <w:rPr>
          <w:rFonts w:cs="Times New Roman"/>
          <w:sz w:val="24"/>
          <w:szCs w:val="24"/>
        </w:rPr>
      </w:pPr>
      <w:r w:rsidRPr="008D20C0">
        <w:rPr>
          <w:rFonts w:cs="Times New Roman"/>
          <w:sz w:val="24"/>
          <w:szCs w:val="24"/>
        </w:rPr>
        <w:tab/>
        <w:t>Предложения с обособленными членами.</w:t>
      </w:r>
    </w:p>
    <w:p w:rsidR="008D20C0" w:rsidRPr="008D20C0" w:rsidRDefault="008D20C0" w:rsidP="008D20C0">
      <w:pPr>
        <w:pStyle w:val="a7"/>
        <w:rPr>
          <w:rFonts w:cs="Times New Roman"/>
          <w:sz w:val="24"/>
          <w:szCs w:val="24"/>
        </w:rPr>
      </w:pPr>
      <w:r w:rsidRPr="008D20C0">
        <w:rPr>
          <w:rFonts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8D20C0" w:rsidRPr="008D20C0" w:rsidRDefault="008D20C0" w:rsidP="008D20C0">
      <w:pPr>
        <w:pStyle w:val="a7"/>
        <w:rPr>
          <w:rFonts w:cs="Times New Roman"/>
          <w:sz w:val="24"/>
          <w:szCs w:val="24"/>
        </w:rPr>
      </w:pPr>
      <w:r w:rsidRPr="008D20C0">
        <w:rPr>
          <w:rFonts w:cs="Times New Roman"/>
          <w:sz w:val="24"/>
          <w:szCs w:val="24"/>
        </w:rPr>
        <w:t>Уточняющие члены предложения, пояснительные и присоединительные конструкции.</w:t>
      </w:r>
    </w:p>
    <w:p w:rsidR="008D20C0" w:rsidRPr="008D20C0" w:rsidRDefault="008D20C0" w:rsidP="008D20C0">
      <w:pPr>
        <w:pStyle w:val="a7"/>
        <w:rPr>
          <w:rFonts w:cs="Times New Roman"/>
          <w:sz w:val="24"/>
          <w:szCs w:val="24"/>
        </w:rPr>
      </w:pPr>
      <w:r w:rsidRPr="008D20C0">
        <w:rPr>
          <w:rFonts w:cs="Times New Roma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8D20C0" w:rsidRPr="008D20C0" w:rsidRDefault="008D20C0" w:rsidP="008D20C0">
      <w:pPr>
        <w:pStyle w:val="a7"/>
        <w:rPr>
          <w:rFonts w:cs="Times New Roman"/>
          <w:sz w:val="24"/>
          <w:szCs w:val="24"/>
        </w:rPr>
      </w:pPr>
      <w:r w:rsidRPr="008D20C0">
        <w:rPr>
          <w:rFonts w:cs="Times New Roman"/>
          <w:sz w:val="24"/>
          <w:szCs w:val="24"/>
        </w:rPr>
        <w:tab/>
        <w:t>Предложения с обращениями, вводными и вставными конструкциями.</w:t>
      </w:r>
    </w:p>
    <w:p w:rsidR="008D20C0" w:rsidRPr="008D20C0" w:rsidRDefault="008D20C0" w:rsidP="008D20C0">
      <w:pPr>
        <w:pStyle w:val="a7"/>
        <w:rPr>
          <w:rFonts w:cs="Times New Roman"/>
          <w:sz w:val="24"/>
          <w:szCs w:val="24"/>
        </w:rPr>
      </w:pPr>
      <w:r w:rsidRPr="008D20C0">
        <w:rPr>
          <w:rFonts w:cs="Times New Roman"/>
          <w:sz w:val="24"/>
          <w:szCs w:val="24"/>
        </w:rPr>
        <w:t>Обращение. Основные функции обращения. Распространённое</w:t>
      </w:r>
    </w:p>
    <w:p w:rsidR="008D20C0" w:rsidRPr="008D20C0" w:rsidRDefault="008D20C0" w:rsidP="008D20C0">
      <w:pPr>
        <w:pStyle w:val="a7"/>
        <w:rPr>
          <w:rFonts w:cs="Times New Roman"/>
          <w:sz w:val="24"/>
          <w:szCs w:val="24"/>
        </w:rPr>
      </w:pPr>
      <w:r w:rsidRPr="008D20C0">
        <w:rPr>
          <w:rFonts w:cs="Times New Roman"/>
          <w:sz w:val="24"/>
          <w:szCs w:val="24"/>
        </w:rPr>
        <w:t>и нераспространённое обращение.</w:t>
      </w:r>
    </w:p>
    <w:p w:rsidR="008D20C0" w:rsidRPr="008D20C0" w:rsidRDefault="008D20C0" w:rsidP="008D20C0">
      <w:pPr>
        <w:pStyle w:val="a7"/>
        <w:rPr>
          <w:rFonts w:cs="Times New Roman"/>
          <w:sz w:val="24"/>
          <w:szCs w:val="24"/>
        </w:rPr>
      </w:pPr>
      <w:r w:rsidRPr="008D20C0">
        <w:rPr>
          <w:rFonts w:cs="Times New Roman"/>
          <w:sz w:val="24"/>
          <w:szCs w:val="24"/>
        </w:rPr>
        <w:t>Вводные конструкции.</w:t>
      </w:r>
    </w:p>
    <w:p w:rsidR="008D20C0" w:rsidRPr="008D20C0" w:rsidRDefault="008D20C0" w:rsidP="008D20C0">
      <w:pPr>
        <w:pStyle w:val="a7"/>
        <w:rPr>
          <w:rFonts w:cs="Times New Roman"/>
          <w:sz w:val="24"/>
          <w:szCs w:val="24"/>
        </w:rPr>
      </w:pPr>
      <w:r w:rsidRPr="008D20C0">
        <w:rPr>
          <w:rFonts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8D20C0" w:rsidRPr="008D20C0" w:rsidRDefault="008D20C0" w:rsidP="008D20C0">
      <w:pPr>
        <w:pStyle w:val="a7"/>
        <w:rPr>
          <w:rFonts w:cs="Times New Roman"/>
          <w:sz w:val="24"/>
          <w:szCs w:val="24"/>
        </w:rPr>
      </w:pPr>
      <w:r w:rsidRPr="008D20C0">
        <w:rPr>
          <w:rFonts w:cs="Times New Roman"/>
          <w:sz w:val="24"/>
          <w:szCs w:val="24"/>
        </w:rPr>
        <w:t>Вставные конструкции.</w:t>
      </w:r>
    </w:p>
    <w:p w:rsidR="008D20C0" w:rsidRPr="008D20C0" w:rsidRDefault="008D20C0" w:rsidP="008D20C0">
      <w:pPr>
        <w:pStyle w:val="a7"/>
        <w:rPr>
          <w:rFonts w:cs="Times New Roman"/>
          <w:sz w:val="24"/>
          <w:szCs w:val="24"/>
        </w:rPr>
      </w:pPr>
      <w:r w:rsidRPr="008D20C0">
        <w:rPr>
          <w:rFonts w:cs="Times New Roman"/>
          <w:sz w:val="24"/>
          <w:szCs w:val="24"/>
        </w:rPr>
        <w:t>Омонимия членов предложения и вводных слов, словосочетаний и предложений.</w:t>
      </w:r>
    </w:p>
    <w:p w:rsidR="008D20C0" w:rsidRPr="008D20C0" w:rsidRDefault="008D20C0" w:rsidP="008D20C0">
      <w:pPr>
        <w:pStyle w:val="a7"/>
        <w:rPr>
          <w:rFonts w:cs="Times New Roman"/>
          <w:sz w:val="24"/>
          <w:szCs w:val="24"/>
        </w:rPr>
      </w:pPr>
      <w:r w:rsidRPr="008D20C0">
        <w:rPr>
          <w:rFonts w:cs="Times New Roman"/>
          <w:sz w:val="24"/>
          <w:szCs w:val="24"/>
        </w:rPr>
        <w:t>Нормы построения предложений с вводными словами и предложениями, вставными</w:t>
      </w:r>
      <w:r w:rsidRPr="008D20C0">
        <w:rPr>
          <w:rFonts w:cs="Times New Roman"/>
          <w:sz w:val="24"/>
          <w:szCs w:val="24"/>
        </w:rPr>
        <w:tab/>
        <w:t>конструкциями,</w:t>
      </w:r>
      <w:r w:rsidRPr="008D20C0">
        <w:rPr>
          <w:rFonts w:cs="Times New Roman"/>
          <w:sz w:val="24"/>
          <w:szCs w:val="24"/>
        </w:rPr>
        <w:tab/>
        <w:t>обращениями</w:t>
      </w:r>
      <w:r w:rsidRPr="008D20C0">
        <w:rPr>
          <w:rFonts w:cs="Times New Roman"/>
          <w:sz w:val="24"/>
          <w:szCs w:val="24"/>
        </w:rPr>
        <w:tab/>
        <w:t>(распространёнными</w:t>
      </w:r>
    </w:p>
    <w:p w:rsidR="008D20C0" w:rsidRPr="008D20C0" w:rsidRDefault="008D20C0" w:rsidP="008D20C0">
      <w:pPr>
        <w:pStyle w:val="a7"/>
        <w:rPr>
          <w:rFonts w:cs="Times New Roman"/>
          <w:sz w:val="24"/>
          <w:szCs w:val="24"/>
        </w:rPr>
      </w:pPr>
      <w:r w:rsidRPr="008D20C0">
        <w:rPr>
          <w:rFonts w:cs="Times New Roman"/>
          <w:sz w:val="24"/>
          <w:szCs w:val="24"/>
        </w:rPr>
        <w:t>и нераспространёнными), междометиями.</w:t>
      </w:r>
    </w:p>
    <w:p w:rsidR="008D20C0" w:rsidRPr="008D20C0" w:rsidRDefault="008D20C0" w:rsidP="008D20C0">
      <w:pPr>
        <w:pStyle w:val="a7"/>
        <w:rPr>
          <w:rFonts w:cs="Times New Roman"/>
          <w:sz w:val="24"/>
          <w:szCs w:val="24"/>
        </w:rPr>
      </w:pPr>
      <w:r w:rsidRPr="008D20C0">
        <w:rPr>
          <w:rFonts w:cs="Times New Roman"/>
          <w:sz w:val="24"/>
          <w:szCs w:val="24"/>
        </w:rPr>
        <w:t>Правила постановки знаков препинания в предложениях с вводными и вставными конструкциями, обращениями и междометиями.</w:t>
      </w:r>
    </w:p>
    <w:p w:rsidR="008D20C0" w:rsidRPr="008D20C0" w:rsidRDefault="008D20C0" w:rsidP="008D20C0">
      <w:pPr>
        <w:pStyle w:val="a7"/>
        <w:rPr>
          <w:rFonts w:cs="Times New Roman"/>
          <w:sz w:val="24"/>
          <w:szCs w:val="24"/>
        </w:rPr>
      </w:pPr>
      <w:r w:rsidRPr="008D20C0">
        <w:rPr>
          <w:rFonts w:cs="Times New Roman"/>
          <w:sz w:val="24"/>
          <w:szCs w:val="24"/>
        </w:rPr>
        <w:t>Синтаксический и пунктуационный анализ простых предложений.</w:t>
      </w:r>
    </w:p>
    <w:p w:rsidR="008D20C0" w:rsidRPr="00DB6E57" w:rsidRDefault="008D20C0" w:rsidP="008D20C0">
      <w:pPr>
        <w:pStyle w:val="a7"/>
        <w:rPr>
          <w:rFonts w:cs="Times New Roman"/>
          <w:b/>
          <w:bCs/>
          <w:sz w:val="24"/>
          <w:szCs w:val="24"/>
        </w:rPr>
      </w:pPr>
      <w:r w:rsidRPr="008D20C0">
        <w:rPr>
          <w:rFonts w:cs="Times New Roman"/>
          <w:sz w:val="24"/>
          <w:szCs w:val="24"/>
        </w:rPr>
        <w:tab/>
      </w:r>
      <w:r w:rsidRPr="00DB6E57">
        <w:rPr>
          <w:rFonts w:cs="Times New Roman"/>
          <w:b/>
          <w:bCs/>
          <w:sz w:val="24"/>
          <w:szCs w:val="24"/>
        </w:rPr>
        <w:t>Содержание обучения в 9 классе.</w:t>
      </w:r>
    </w:p>
    <w:p w:rsidR="008D20C0" w:rsidRPr="008D20C0" w:rsidRDefault="008D20C0" w:rsidP="008D20C0">
      <w:pPr>
        <w:pStyle w:val="a7"/>
        <w:rPr>
          <w:rFonts w:cs="Times New Roman"/>
          <w:sz w:val="24"/>
          <w:szCs w:val="24"/>
        </w:rPr>
      </w:pPr>
      <w:r w:rsidRPr="008D20C0">
        <w:rPr>
          <w:rFonts w:cs="Times New Roman"/>
          <w:sz w:val="24"/>
          <w:szCs w:val="24"/>
        </w:rPr>
        <w:tab/>
        <w:t>Общие сведения о языке.</w:t>
      </w:r>
    </w:p>
    <w:p w:rsidR="008D20C0" w:rsidRPr="008D20C0" w:rsidRDefault="008D20C0" w:rsidP="008D20C0">
      <w:pPr>
        <w:pStyle w:val="a7"/>
        <w:rPr>
          <w:rFonts w:cs="Times New Roman"/>
          <w:sz w:val="24"/>
          <w:szCs w:val="24"/>
        </w:rPr>
      </w:pPr>
      <w:r w:rsidRPr="008D20C0">
        <w:rPr>
          <w:rFonts w:cs="Times New Roman"/>
          <w:sz w:val="24"/>
          <w:szCs w:val="24"/>
        </w:rPr>
        <w:t>Роль русского языка в Российской Федерации. Русский язык в современном</w:t>
      </w:r>
      <w:r w:rsidR="00DB6E57" w:rsidRPr="00DB6E57">
        <w:rPr>
          <w:rFonts w:cs="Times New Roman"/>
          <w:sz w:val="24"/>
          <w:szCs w:val="24"/>
        </w:rPr>
        <w:t xml:space="preserve"> </w:t>
      </w:r>
      <w:r w:rsidRPr="008D20C0">
        <w:rPr>
          <w:rFonts w:cs="Times New Roman"/>
          <w:sz w:val="24"/>
          <w:szCs w:val="24"/>
        </w:rPr>
        <w:t>мире.</w:t>
      </w:r>
    </w:p>
    <w:p w:rsidR="008D20C0" w:rsidRPr="008D20C0" w:rsidRDefault="008D20C0" w:rsidP="008D20C0">
      <w:pPr>
        <w:pStyle w:val="a7"/>
        <w:rPr>
          <w:rFonts w:cs="Times New Roman"/>
          <w:sz w:val="24"/>
          <w:szCs w:val="24"/>
        </w:rPr>
      </w:pPr>
      <w:r w:rsidRPr="008D20C0">
        <w:rPr>
          <w:rFonts w:cs="Times New Roman"/>
          <w:sz w:val="24"/>
          <w:szCs w:val="24"/>
        </w:rPr>
        <w:tab/>
        <w:t>Язык и речь.</w:t>
      </w:r>
    </w:p>
    <w:p w:rsidR="008D20C0" w:rsidRPr="008D20C0" w:rsidRDefault="008D20C0" w:rsidP="008D20C0">
      <w:pPr>
        <w:pStyle w:val="a7"/>
        <w:rPr>
          <w:rFonts w:cs="Times New Roman"/>
          <w:sz w:val="24"/>
          <w:szCs w:val="24"/>
        </w:rPr>
      </w:pPr>
      <w:r w:rsidRPr="008D20C0">
        <w:rPr>
          <w:rFonts w:cs="Times New Roman"/>
          <w:sz w:val="24"/>
          <w:szCs w:val="24"/>
        </w:rPr>
        <w:t>Речь устная и письменная, монологическая и диалогическая, полилог (повторение).</w:t>
      </w:r>
    </w:p>
    <w:p w:rsidR="008D20C0" w:rsidRPr="008D20C0" w:rsidRDefault="008D20C0" w:rsidP="008D20C0">
      <w:pPr>
        <w:pStyle w:val="a7"/>
        <w:rPr>
          <w:rFonts w:cs="Times New Roman"/>
          <w:sz w:val="24"/>
          <w:szCs w:val="24"/>
        </w:rPr>
      </w:pPr>
      <w:r w:rsidRPr="008D20C0">
        <w:rPr>
          <w:rFonts w:cs="Times New Roman"/>
          <w:sz w:val="24"/>
          <w:szCs w:val="24"/>
        </w:rPr>
        <w:t>Виды речевой деятельности: говорение, письмо, аудирование, чтение (повторение).</w:t>
      </w:r>
    </w:p>
    <w:p w:rsidR="008D20C0" w:rsidRPr="008D20C0" w:rsidRDefault="008D20C0" w:rsidP="008D20C0">
      <w:pPr>
        <w:pStyle w:val="a7"/>
        <w:rPr>
          <w:rFonts w:cs="Times New Roman"/>
          <w:sz w:val="24"/>
          <w:szCs w:val="24"/>
        </w:rPr>
      </w:pPr>
      <w:r w:rsidRPr="008D20C0">
        <w:rPr>
          <w:rFonts w:cs="Times New Roman"/>
          <w:sz w:val="24"/>
          <w:szCs w:val="24"/>
        </w:rPr>
        <w:t>Виды аудирования: выборочное, ознакомительное, детальное.</w:t>
      </w:r>
    </w:p>
    <w:p w:rsidR="008D20C0" w:rsidRPr="008D20C0" w:rsidRDefault="008D20C0" w:rsidP="008D20C0">
      <w:pPr>
        <w:pStyle w:val="a7"/>
        <w:rPr>
          <w:rFonts w:cs="Times New Roman"/>
          <w:sz w:val="24"/>
          <w:szCs w:val="24"/>
        </w:rPr>
      </w:pPr>
      <w:r w:rsidRPr="008D20C0">
        <w:rPr>
          <w:rFonts w:cs="Times New Roman"/>
          <w:sz w:val="24"/>
          <w:szCs w:val="24"/>
        </w:rPr>
        <w:t>Виды чтения: изучающее, ознакомительное, просмотровое, поисковое.</w:t>
      </w:r>
    </w:p>
    <w:p w:rsidR="008D20C0" w:rsidRPr="008D20C0" w:rsidRDefault="008D20C0" w:rsidP="008D20C0">
      <w:pPr>
        <w:pStyle w:val="a7"/>
        <w:rPr>
          <w:rFonts w:cs="Times New Roman"/>
          <w:sz w:val="24"/>
          <w:szCs w:val="24"/>
        </w:rPr>
      </w:pPr>
      <w:r w:rsidRPr="008D20C0">
        <w:rPr>
          <w:rFonts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8D20C0" w:rsidRPr="008D20C0" w:rsidRDefault="008D20C0" w:rsidP="008D20C0">
      <w:pPr>
        <w:pStyle w:val="a7"/>
        <w:rPr>
          <w:rFonts w:cs="Times New Roman"/>
          <w:sz w:val="24"/>
          <w:szCs w:val="24"/>
        </w:rPr>
      </w:pPr>
      <w:r w:rsidRPr="008D20C0">
        <w:rPr>
          <w:rFonts w:cs="Times New Roman"/>
          <w:sz w:val="24"/>
          <w:szCs w:val="24"/>
        </w:rPr>
        <w:t>Подробное, сжатое, выборочное изложение прочитанного или прослушанного</w:t>
      </w:r>
    </w:p>
    <w:p w:rsidR="008D20C0" w:rsidRPr="008D20C0" w:rsidRDefault="008D20C0" w:rsidP="008D20C0">
      <w:pPr>
        <w:pStyle w:val="a7"/>
        <w:rPr>
          <w:rFonts w:cs="Times New Roman"/>
          <w:sz w:val="24"/>
          <w:szCs w:val="24"/>
        </w:rPr>
      </w:pPr>
      <w:r w:rsidRPr="008D20C0">
        <w:rPr>
          <w:rFonts w:cs="Times New Roman"/>
          <w:sz w:val="24"/>
          <w:szCs w:val="24"/>
        </w:rPr>
        <w:t>текста.</w:t>
      </w:r>
    </w:p>
    <w:p w:rsidR="008D20C0" w:rsidRPr="008D20C0" w:rsidRDefault="008D20C0" w:rsidP="008D20C0">
      <w:pPr>
        <w:pStyle w:val="a7"/>
        <w:rPr>
          <w:rFonts w:cs="Times New Roman"/>
          <w:sz w:val="24"/>
          <w:szCs w:val="24"/>
        </w:rPr>
      </w:pPr>
      <w:r w:rsidRPr="008D20C0">
        <w:rPr>
          <w:rFonts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8D20C0" w:rsidRPr="008D20C0" w:rsidRDefault="008D20C0" w:rsidP="008D20C0">
      <w:pPr>
        <w:pStyle w:val="a7"/>
        <w:rPr>
          <w:rFonts w:cs="Times New Roman"/>
          <w:sz w:val="24"/>
          <w:szCs w:val="24"/>
        </w:rPr>
      </w:pPr>
      <w:r w:rsidRPr="008D20C0">
        <w:rPr>
          <w:rFonts w:cs="Times New Roman"/>
          <w:sz w:val="24"/>
          <w:szCs w:val="24"/>
        </w:rPr>
        <w:t>Приёмы работы с учебной книгой, лингвистическими словарями, справочной литературой.</w:t>
      </w:r>
    </w:p>
    <w:p w:rsidR="008D20C0" w:rsidRPr="008D20C0" w:rsidRDefault="008D20C0" w:rsidP="008D20C0">
      <w:pPr>
        <w:pStyle w:val="a7"/>
        <w:rPr>
          <w:rFonts w:cs="Times New Roman"/>
          <w:sz w:val="24"/>
          <w:szCs w:val="24"/>
        </w:rPr>
      </w:pPr>
      <w:r w:rsidRPr="008D20C0">
        <w:rPr>
          <w:rFonts w:cs="Times New Roman"/>
          <w:sz w:val="24"/>
          <w:szCs w:val="24"/>
        </w:rPr>
        <w:tab/>
        <w:t>Текст.</w:t>
      </w:r>
    </w:p>
    <w:p w:rsidR="008D20C0" w:rsidRPr="008D20C0" w:rsidRDefault="008D20C0" w:rsidP="008D20C0">
      <w:pPr>
        <w:pStyle w:val="a7"/>
        <w:rPr>
          <w:rFonts w:cs="Times New Roman"/>
          <w:sz w:val="24"/>
          <w:szCs w:val="24"/>
        </w:rPr>
      </w:pPr>
      <w:r w:rsidRPr="008D20C0">
        <w:rPr>
          <w:rFonts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8D20C0" w:rsidRPr="008D20C0" w:rsidRDefault="008D20C0" w:rsidP="008D20C0">
      <w:pPr>
        <w:pStyle w:val="a7"/>
        <w:rPr>
          <w:rFonts w:cs="Times New Roman"/>
          <w:sz w:val="24"/>
          <w:szCs w:val="24"/>
        </w:rPr>
      </w:pPr>
      <w:r w:rsidRPr="008D20C0">
        <w:rPr>
          <w:rFonts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8D20C0" w:rsidRPr="008D20C0" w:rsidRDefault="008D20C0" w:rsidP="008D20C0">
      <w:pPr>
        <w:pStyle w:val="a7"/>
        <w:rPr>
          <w:rFonts w:cs="Times New Roman"/>
          <w:sz w:val="24"/>
          <w:szCs w:val="24"/>
        </w:rPr>
      </w:pPr>
      <w:r w:rsidRPr="008D20C0">
        <w:rPr>
          <w:rFonts w:cs="Times New Roman"/>
          <w:sz w:val="24"/>
          <w:szCs w:val="24"/>
        </w:rPr>
        <w:lastRenderedPageBreak/>
        <w:t>Информационная переработка текста.</w:t>
      </w:r>
    </w:p>
    <w:p w:rsidR="008D20C0" w:rsidRPr="008D20C0" w:rsidRDefault="008D20C0" w:rsidP="008D20C0">
      <w:pPr>
        <w:pStyle w:val="a7"/>
        <w:rPr>
          <w:rFonts w:cs="Times New Roman"/>
          <w:sz w:val="24"/>
          <w:szCs w:val="24"/>
        </w:rPr>
      </w:pPr>
      <w:r w:rsidRPr="008D20C0">
        <w:rPr>
          <w:rFonts w:cs="Times New Roman"/>
          <w:sz w:val="24"/>
          <w:szCs w:val="24"/>
        </w:rPr>
        <w:tab/>
        <w:t>Функциональные разновидности языка.</w:t>
      </w:r>
    </w:p>
    <w:p w:rsidR="008D20C0" w:rsidRPr="008D20C0" w:rsidRDefault="008D20C0" w:rsidP="008D20C0">
      <w:pPr>
        <w:pStyle w:val="a7"/>
        <w:rPr>
          <w:rFonts w:cs="Times New Roman"/>
          <w:sz w:val="24"/>
          <w:szCs w:val="24"/>
        </w:rPr>
      </w:pPr>
      <w:r w:rsidRPr="008D20C0">
        <w:rPr>
          <w:rFonts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8D20C0" w:rsidRPr="008D20C0" w:rsidRDefault="008D20C0" w:rsidP="008D20C0">
      <w:pPr>
        <w:pStyle w:val="a7"/>
        <w:rPr>
          <w:rFonts w:cs="Times New Roman"/>
          <w:sz w:val="24"/>
          <w:szCs w:val="24"/>
        </w:rPr>
      </w:pPr>
      <w:r w:rsidRPr="008D20C0">
        <w:rPr>
          <w:rFonts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8D20C0" w:rsidRPr="008D20C0" w:rsidRDefault="008D20C0" w:rsidP="008D20C0">
      <w:pPr>
        <w:pStyle w:val="a7"/>
        <w:rPr>
          <w:rFonts w:cs="Times New Roman"/>
          <w:sz w:val="24"/>
          <w:szCs w:val="24"/>
        </w:rPr>
      </w:pPr>
      <w:r w:rsidRPr="008D20C0">
        <w:rPr>
          <w:rFonts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8D20C0" w:rsidRPr="008D20C0" w:rsidRDefault="008D20C0" w:rsidP="008D20C0">
      <w:pPr>
        <w:pStyle w:val="a7"/>
        <w:rPr>
          <w:rFonts w:cs="Times New Roman"/>
          <w:sz w:val="24"/>
          <w:szCs w:val="24"/>
        </w:rPr>
      </w:pPr>
      <w:r w:rsidRPr="008D20C0">
        <w:rPr>
          <w:rFonts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8D20C0" w:rsidRPr="008D20C0" w:rsidRDefault="008D20C0" w:rsidP="008D20C0">
      <w:pPr>
        <w:pStyle w:val="a7"/>
        <w:rPr>
          <w:rFonts w:cs="Times New Roman"/>
          <w:sz w:val="24"/>
          <w:szCs w:val="24"/>
        </w:rPr>
      </w:pPr>
      <w:r w:rsidRPr="008D20C0">
        <w:rPr>
          <w:rFonts w:cs="Times New Roman"/>
          <w:sz w:val="24"/>
          <w:szCs w:val="24"/>
        </w:rPr>
        <w:tab/>
        <w:t>Синтаксис. Культура речи. Пунктуация.</w:t>
      </w:r>
    </w:p>
    <w:p w:rsidR="008D20C0" w:rsidRPr="008D20C0" w:rsidRDefault="008D20C0" w:rsidP="008D20C0">
      <w:pPr>
        <w:pStyle w:val="a7"/>
        <w:rPr>
          <w:rFonts w:cs="Times New Roman"/>
          <w:sz w:val="24"/>
          <w:szCs w:val="24"/>
        </w:rPr>
      </w:pPr>
      <w:r w:rsidRPr="008D20C0">
        <w:rPr>
          <w:rFonts w:cs="Times New Roman"/>
          <w:sz w:val="24"/>
          <w:szCs w:val="24"/>
        </w:rPr>
        <w:tab/>
        <w:t>Сложное предложение.</w:t>
      </w:r>
    </w:p>
    <w:p w:rsidR="008D20C0" w:rsidRPr="008D20C0" w:rsidRDefault="008D20C0" w:rsidP="008D20C0">
      <w:pPr>
        <w:pStyle w:val="a7"/>
        <w:rPr>
          <w:rFonts w:cs="Times New Roman"/>
          <w:sz w:val="24"/>
          <w:szCs w:val="24"/>
        </w:rPr>
      </w:pPr>
      <w:r w:rsidRPr="008D20C0">
        <w:rPr>
          <w:rFonts w:cs="Times New Roman"/>
          <w:sz w:val="24"/>
          <w:szCs w:val="24"/>
        </w:rPr>
        <w:t>Понятие о сложном предложении (повторение).</w:t>
      </w:r>
    </w:p>
    <w:p w:rsidR="008D20C0" w:rsidRPr="008D20C0" w:rsidRDefault="008D20C0" w:rsidP="008D20C0">
      <w:pPr>
        <w:pStyle w:val="a7"/>
        <w:rPr>
          <w:rFonts w:cs="Times New Roman"/>
          <w:sz w:val="24"/>
          <w:szCs w:val="24"/>
        </w:rPr>
      </w:pPr>
      <w:r w:rsidRPr="008D20C0">
        <w:rPr>
          <w:rFonts w:cs="Times New Roman"/>
          <w:sz w:val="24"/>
          <w:szCs w:val="24"/>
        </w:rPr>
        <w:t>Классификация сложных предложений.</w:t>
      </w:r>
    </w:p>
    <w:p w:rsidR="008D20C0" w:rsidRPr="008D20C0" w:rsidRDefault="008D20C0" w:rsidP="008D20C0">
      <w:pPr>
        <w:pStyle w:val="a7"/>
        <w:rPr>
          <w:rFonts w:cs="Times New Roman"/>
          <w:sz w:val="24"/>
          <w:szCs w:val="24"/>
        </w:rPr>
      </w:pPr>
      <w:r w:rsidRPr="008D20C0">
        <w:rPr>
          <w:rFonts w:cs="Times New Roman"/>
          <w:sz w:val="24"/>
          <w:szCs w:val="24"/>
        </w:rPr>
        <w:t>Смысловое, структурное и интонационное единство частей сложного предложения.</w:t>
      </w:r>
    </w:p>
    <w:p w:rsidR="008D20C0" w:rsidRPr="008D20C0" w:rsidRDefault="008D20C0" w:rsidP="008D20C0">
      <w:pPr>
        <w:pStyle w:val="a7"/>
        <w:rPr>
          <w:rFonts w:cs="Times New Roman"/>
          <w:sz w:val="24"/>
          <w:szCs w:val="24"/>
        </w:rPr>
      </w:pPr>
      <w:r w:rsidRPr="008D20C0">
        <w:rPr>
          <w:rFonts w:cs="Times New Roman"/>
          <w:sz w:val="24"/>
          <w:szCs w:val="24"/>
        </w:rPr>
        <w:tab/>
        <w:t>Сложносочинённое предложение.</w:t>
      </w:r>
    </w:p>
    <w:p w:rsidR="008D20C0" w:rsidRPr="008D20C0" w:rsidRDefault="008D20C0" w:rsidP="008D20C0">
      <w:pPr>
        <w:pStyle w:val="a7"/>
        <w:rPr>
          <w:rFonts w:cs="Times New Roman"/>
          <w:sz w:val="24"/>
          <w:szCs w:val="24"/>
        </w:rPr>
      </w:pPr>
      <w:r w:rsidRPr="008D20C0">
        <w:rPr>
          <w:rFonts w:cs="Times New Roman"/>
          <w:sz w:val="24"/>
          <w:szCs w:val="24"/>
        </w:rPr>
        <w:t>Понятие о сложносочинённом предложении, его строении.</w:t>
      </w:r>
    </w:p>
    <w:p w:rsidR="008D20C0" w:rsidRPr="008D20C0" w:rsidRDefault="008D20C0" w:rsidP="008D20C0">
      <w:pPr>
        <w:pStyle w:val="a7"/>
        <w:rPr>
          <w:rFonts w:cs="Times New Roman"/>
          <w:sz w:val="24"/>
          <w:szCs w:val="24"/>
        </w:rPr>
      </w:pPr>
      <w:r w:rsidRPr="008D20C0">
        <w:rPr>
          <w:rFonts w:cs="Times New Roman"/>
          <w:sz w:val="24"/>
          <w:szCs w:val="24"/>
        </w:rPr>
        <w:t>Виды сложносочинённых предложений. Средства связи частей сложносочинённого предложения.</w:t>
      </w:r>
    </w:p>
    <w:p w:rsidR="008D20C0" w:rsidRPr="008D20C0" w:rsidRDefault="008D20C0" w:rsidP="008D20C0">
      <w:pPr>
        <w:pStyle w:val="a7"/>
        <w:rPr>
          <w:rFonts w:cs="Times New Roman"/>
          <w:sz w:val="24"/>
          <w:szCs w:val="24"/>
        </w:rPr>
      </w:pPr>
      <w:r w:rsidRPr="008D20C0">
        <w:rPr>
          <w:rFonts w:cs="Times New Roman"/>
          <w:sz w:val="24"/>
          <w:szCs w:val="24"/>
        </w:rPr>
        <w:t>Интонационные особенности сложносочинённых предложений с разными смысловыми отношениями между частями.</w:t>
      </w:r>
    </w:p>
    <w:p w:rsidR="008D20C0" w:rsidRPr="008D20C0" w:rsidRDefault="008D20C0" w:rsidP="008D20C0">
      <w:pPr>
        <w:pStyle w:val="a7"/>
        <w:rPr>
          <w:rFonts w:cs="Times New Roman"/>
          <w:sz w:val="24"/>
          <w:szCs w:val="24"/>
        </w:rPr>
      </w:pPr>
      <w:r w:rsidRPr="008D20C0">
        <w:rPr>
          <w:rFonts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8D20C0" w:rsidRPr="008D20C0" w:rsidRDefault="008D20C0" w:rsidP="008D20C0">
      <w:pPr>
        <w:pStyle w:val="a7"/>
        <w:rPr>
          <w:rFonts w:cs="Times New Roman"/>
          <w:sz w:val="24"/>
          <w:szCs w:val="24"/>
        </w:rPr>
      </w:pPr>
      <w:r w:rsidRPr="008D20C0">
        <w:rPr>
          <w:rFonts w:cs="Times New Roman"/>
          <w:sz w:val="24"/>
          <w:szCs w:val="24"/>
        </w:rPr>
        <w:t>Нормы построения сложносочинённого предложения; правила постановки знаков препинания в сложных предложениях.</w:t>
      </w:r>
    </w:p>
    <w:p w:rsidR="008D20C0" w:rsidRPr="008D20C0" w:rsidRDefault="008D20C0" w:rsidP="008D20C0">
      <w:pPr>
        <w:pStyle w:val="a7"/>
        <w:rPr>
          <w:rFonts w:cs="Times New Roman"/>
          <w:sz w:val="24"/>
          <w:szCs w:val="24"/>
        </w:rPr>
      </w:pPr>
      <w:r w:rsidRPr="008D20C0">
        <w:rPr>
          <w:rFonts w:cs="Times New Roman"/>
          <w:sz w:val="24"/>
          <w:szCs w:val="24"/>
        </w:rPr>
        <w:t>Синтаксический и пунктуационный анализ сложносочинённых предложений.</w:t>
      </w:r>
    </w:p>
    <w:p w:rsidR="008D20C0" w:rsidRPr="008D20C0" w:rsidRDefault="008D20C0" w:rsidP="008D20C0">
      <w:pPr>
        <w:pStyle w:val="a7"/>
        <w:rPr>
          <w:rFonts w:cs="Times New Roman"/>
          <w:sz w:val="24"/>
          <w:szCs w:val="24"/>
        </w:rPr>
      </w:pPr>
      <w:r w:rsidRPr="008D20C0">
        <w:rPr>
          <w:rFonts w:cs="Times New Roman"/>
          <w:sz w:val="24"/>
          <w:szCs w:val="24"/>
        </w:rPr>
        <w:tab/>
        <w:t>Сложноподчинённое предложение.</w:t>
      </w:r>
    </w:p>
    <w:p w:rsidR="008D20C0" w:rsidRPr="008D20C0" w:rsidRDefault="008D20C0" w:rsidP="008D20C0">
      <w:pPr>
        <w:pStyle w:val="a7"/>
        <w:rPr>
          <w:rFonts w:cs="Times New Roman"/>
          <w:sz w:val="24"/>
          <w:szCs w:val="24"/>
        </w:rPr>
      </w:pPr>
      <w:r w:rsidRPr="008D20C0">
        <w:rPr>
          <w:rFonts w:cs="Times New Roman"/>
          <w:sz w:val="24"/>
          <w:szCs w:val="24"/>
        </w:rPr>
        <w:t>Понятие о сложноподчинённом предложении. Главная и придаточная части предложения.</w:t>
      </w:r>
    </w:p>
    <w:p w:rsidR="008D20C0" w:rsidRPr="008D20C0" w:rsidRDefault="008D20C0" w:rsidP="008D20C0">
      <w:pPr>
        <w:pStyle w:val="a7"/>
        <w:rPr>
          <w:rFonts w:cs="Times New Roman"/>
          <w:sz w:val="24"/>
          <w:szCs w:val="24"/>
        </w:rPr>
      </w:pPr>
      <w:r w:rsidRPr="008D20C0">
        <w:rPr>
          <w:rFonts w:cs="Times New Roman"/>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8D20C0" w:rsidRPr="008D20C0" w:rsidRDefault="008D20C0" w:rsidP="008D20C0">
      <w:pPr>
        <w:pStyle w:val="a7"/>
        <w:rPr>
          <w:rFonts w:cs="Times New Roman"/>
          <w:sz w:val="24"/>
          <w:szCs w:val="24"/>
        </w:rPr>
      </w:pPr>
      <w:r w:rsidRPr="008D20C0">
        <w:rPr>
          <w:rFonts w:cs="Times New Roman"/>
          <w:sz w:val="24"/>
          <w:szCs w:val="24"/>
        </w:rPr>
        <w:t>Грамматическая синонимия сложноподчинённых предложений и простых предложений с обособленными членами.</w:t>
      </w:r>
    </w:p>
    <w:p w:rsidR="008D20C0" w:rsidRPr="008844E3" w:rsidRDefault="008844E3" w:rsidP="008D20C0">
      <w:pPr>
        <w:pStyle w:val="a7"/>
        <w:rPr>
          <w:sz w:val="24"/>
          <w:szCs w:val="24"/>
        </w:rPr>
      </w:pPr>
      <w:r>
        <w:rPr>
          <w:sz w:val="24"/>
          <w:szCs w:val="24"/>
        </w:rPr>
        <w:t xml:space="preserve">Сложноподчинённые </w:t>
      </w:r>
      <w:r w:rsidR="008D20C0" w:rsidRPr="008844E3">
        <w:rPr>
          <w:sz w:val="24"/>
          <w:szCs w:val="24"/>
        </w:rPr>
        <w:t>предложения с придаточными определительными. Сложноподчинённые</w:t>
      </w:r>
      <w:r w:rsidR="008D20C0" w:rsidRPr="008844E3">
        <w:rPr>
          <w:sz w:val="24"/>
          <w:szCs w:val="24"/>
        </w:rPr>
        <w:tab/>
        <w:t>предложения</w:t>
      </w:r>
      <w:r w:rsidR="008D20C0" w:rsidRPr="008844E3">
        <w:rPr>
          <w:sz w:val="24"/>
          <w:szCs w:val="24"/>
        </w:rPr>
        <w:tab/>
        <w:t>с</w:t>
      </w:r>
      <w:r w:rsidR="008D20C0" w:rsidRPr="008844E3">
        <w:rPr>
          <w:sz w:val="24"/>
          <w:szCs w:val="24"/>
        </w:rPr>
        <w:tab/>
        <w:t>придаточными изъяснительными.</w:t>
      </w:r>
    </w:p>
    <w:p w:rsidR="008D20C0" w:rsidRPr="008844E3" w:rsidRDefault="008D20C0" w:rsidP="008D20C0">
      <w:pPr>
        <w:pStyle w:val="a7"/>
        <w:rPr>
          <w:sz w:val="24"/>
          <w:szCs w:val="24"/>
        </w:rPr>
      </w:pPr>
      <w:r w:rsidRPr="008844E3">
        <w:rPr>
          <w:sz w:val="24"/>
          <w:szCs w:val="24"/>
        </w:rPr>
        <w:t>Сложноподчинённые</w:t>
      </w:r>
      <w:r w:rsidRPr="008844E3">
        <w:rPr>
          <w:sz w:val="24"/>
          <w:szCs w:val="24"/>
        </w:rPr>
        <w:tab/>
        <w:t>предложения</w:t>
      </w:r>
      <w:r w:rsidRPr="008844E3">
        <w:rPr>
          <w:sz w:val="24"/>
          <w:szCs w:val="24"/>
        </w:rPr>
        <w:tab/>
        <w:t>с</w:t>
      </w:r>
      <w:r w:rsidRPr="008844E3">
        <w:rPr>
          <w:sz w:val="24"/>
          <w:szCs w:val="24"/>
        </w:rPr>
        <w:tab/>
        <w:t>придаточными обстоятельственными.</w:t>
      </w:r>
    </w:p>
    <w:p w:rsidR="008D20C0" w:rsidRPr="008844E3" w:rsidRDefault="008D20C0" w:rsidP="008D20C0">
      <w:pPr>
        <w:pStyle w:val="a7"/>
        <w:rPr>
          <w:sz w:val="24"/>
          <w:szCs w:val="24"/>
        </w:rPr>
      </w:pPr>
      <w:r w:rsidRPr="008844E3">
        <w:rPr>
          <w:sz w:val="24"/>
          <w:szCs w:val="24"/>
        </w:rPr>
        <w:t>Сложноподчинённые</w:t>
      </w:r>
      <w:r w:rsidRPr="008844E3">
        <w:rPr>
          <w:sz w:val="24"/>
          <w:szCs w:val="24"/>
        </w:rPr>
        <w:tab/>
        <w:t>предложения</w:t>
      </w:r>
      <w:r w:rsidRPr="008844E3">
        <w:rPr>
          <w:sz w:val="24"/>
          <w:szCs w:val="24"/>
        </w:rPr>
        <w:tab/>
        <w:t>с</w:t>
      </w:r>
      <w:r w:rsidRPr="008844E3">
        <w:rPr>
          <w:sz w:val="24"/>
          <w:szCs w:val="24"/>
        </w:rPr>
        <w:tab/>
        <w:t>придаточными места, времени.</w:t>
      </w:r>
    </w:p>
    <w:p w:rsidR="008D20C0" w:rsidRPr="008844E3" w:rsidRDefault="008D20C0" w:rsidP="008D20C0">
      <w:pPr>
        <w:pStyle w:val="a7"/>
        <w:rPr>
          <w:sz w:val="24"/>
          <w:szCs w:val="24"/>
        </w:rPr>
      </w:pPr>
      <w:r w:rsidRPr="008844E3">
        <w:rPr>
          <w:sz w:val="24"/>
          <w:szCs w:val="24"/>
        </w:rPr>
        <w:t>Сложноподчинённые</w:t>
      </w:r>
      <w:r w:rsidRPr="008844E3">
        <w:rPr>
          <w:sz w:val="24"/>
          <w:szCs w:val="24"/>
        </w:rPr>
        <w:tab/>
        <w:t>предложения с придаточными причины, цели и следствия.</w:t>
      </w:r>
    </w:p>
    <w:p w:rsidR="008D20C0" w:rsidRPr="008844E3" w:rsidRDefault="008D20C0" w:rsidP="008D20C0">
      <w:pPr>
        <w:pStyle w:val="a7"/>
        <w:rPr>
          <w:sz w:val="24"/>
          <w:szCs w:val="24"/>
        </w:rPr>
      </w:pPr>
      <w:r w:rsidRPr="008844E3">
        <w:rPr>
          <w:sz w:val="24"/>
          <w:szCs w:val="24"/>
        </w:rPr>
        <w:t>Сложноподчинённые</w:t>
      </w:r>
      <w:r w:rsidRPr="008844E3">
        <w:rPr>
          <w:sz w:val="24"/>
          <w:szCs w:val="24"/>
        </w:rPr>
        <w:tab/>
        <w:t>предложения</w:t>
      </w:r>
      <w:r w:rsidRPr="008844E3">
        <w:rPr>
          <w:sz w:val="24"/>
          <w:szCs w:val="24"/>
        </w:rPr>
        <w:tab/>
        <w:t>с</w:t>
      </w:r>
      <w:r w:rsidRPr="008844E3">
        <w:rPr>
          <w:sz w:val="24"/>
          <w:szCs w:val="24"/>
        </w:rPr>
        <w:tab/>
        <w:t>придаточными условия, уступки.</w:t>
      </w:r>
    </w:p>
    <w:p w:rsidR="008D20C0" w:rsidRPr="008844E3" w:rsidRDefault="008D20C0" w:rsidP="008D20C0">
      <w:pPr>
        <w:pStyle w:val="a7"/>
        <w:rPr>
          <w:sz w:val="24"/>
          <w:szCs w:val="24"/>
        </w:rPr>
      </w:pPr>
      <w:r w:rsidRPr="008844E3">
        <w:rPr>
          <w:sz w:val="24"/>
          <w:szCs w:val="24"/>
        </w:rPr>
        <w:t>Сложноподчинённые предложения с придаточными образа действия, меры</w:t>
      </w:r>
    </w:p>
    <w:p w:rsidR="008D20C0" w:rsidRPr="008844E3" w:rsidRDefault="008D20C0" w:rsidP="008D20C0">
      <w:pPr>
        <w:pStyle w:val="a7"/>
        <w:rPr>
          <w:sz w:val="24"/>
          <w:szCs w:val="24"/>
        </w:rPr>
      </w:pPr>
      <w:r w:rsidRPr="008844E3">
        <w:rPr>
          <w:sz w:val="24"/>
          <w:szCs w:val="24"/>
        </w:rPr>
        <w:t>и степени и сравнительными.</w:t>
      </w:r>
    </w:p>
    <w:p w:rsidR="008D20C0" w:rsidRPr="008D20C0" w:rsidRDefault="008D20C0" w:rsidP="008D20C0">
      <w:pPr>
        <w:pStyle w:val="a7"/>
        <w:rPr>
          <w:rFonts w:cs="Times New Roman"/>
          <w:sz w:val="24"/>
          <w:szCs w:val="24"/>
        </w:rPr>
      </w:pPr>
      <w:r w:rsidRPr="008D20C0">
        <w:rPr>
          <w:rFonts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8D20C0" w:rsidRPr="008D20C0" w:rsidRDefault="008D20C0" w:rsidP="008D20C0">
      <w:pPr>
        <w:pStyle w:val="a7"/>
        <w:rPr>
          <w:rFonts w:cs="Times New Roman"/>
          <w:sz w:val="24"/>
          <w:szCs w:val="24"/>
        </w:rPr>
      </w:pPr>
      <w:r w:rsidRPr="008D20C0">
        <w:rPr>
          <w:rFonts w:cs="Times New Roman"/>
          <w:sz w:val="24"/>
          <w:szCs w:val="24"/>
        </w:rPr>
        <w:t>Типичные грамматические ошибки при построении сложноподчинённых предложений.</w:t>
      </w:r>
    </w:p>
    <w:p w:rsidR="008D20C0" w:rsidRPr="008D20C0" w:rsidRDefault="008D20C0" w:rsidP="008D20C0">
      <w:pPr>
        <w:pStyle w:val="a7"/>
        <w:rPr>
          <w:rFonts w:cs="Times New Roman"/>
          <w:sz w:val="24"/>
          <w:szCs w:val="24"/>
        </w:rPr>
      </w:pPr>
      <w:r w:rsidRPr="008D20C0">
        <w:rPr>
          <w:rFonts w:cs="Times New Roman"/>
          <w:sz w:val="24"/>
          <w:szCs w:val="24"/>
        </w:rPr>
        <w:lastRenderedPageBreak/>
        <w:t>Сложноподчинённые предложения с несколькими придаточными. Однородное, неоднородное и последовательное подчинение придаточных частей.</w:t>
      </w:r>
    </w:p>
    <w:p w:rsidR="008D20C0" w:rsidRPr="008D20C0" w:rsidRDefault="008D20C0" w:rsidP="008D20C0">
      <w:pPr>
        <w:pStyle w:val="a7"/>
        <w:rPr>
          <w:rFonts w:cs="Times New Roman"/>
          <w:sz w:val="24"/>
          <w:szCs w:val="24"/>
        </w:rPr>
      </w:pPr>
      <w:r w:rsidRPr="008D20C0">
        <w:rPr>
          <w:rFonts w:cs="Times New Roman"/>
          <w:sz w:val="24"/>
          <w:szCs w:val="24"/>
        </w:rPr>
        <w:t>Правила постановки знаков препинания в сложноподчинённых предложениях.</w:t>
      </w:r>
    </w:p>
    <w:p w:rsidR="008D20C0" w:rsidRPr="008D20C0" w:rsidRDefault="008D20C0" w:rsidP="008D20C0">
      <w:pPr>
        <w:pStyle w:val="a7"/>
        <w:rPr>
          <w:rFonts w:cs="Times New Roman"/>
          <w:sz w:val="24"/>
          <w:szCs w:val="24"/>
        </w:rPr>
      </w:pPr>
      <w:r w:rsidRPr="008D20C0">
        <w:rPr>
          <w:rFonts w:cs="Times New Roman"/>
          <w:sz w:val="24"/>
          <w:szCs w:val="24"/>
        </w:rPr>
        <w:t>Синтаксический и пунктуационный анализ сложноподчинённых предложений.</w:t>
      </w:r>
    </w:p>
    <w:p w:rsidR="008D20C0" w:rsidRPr="008D20C0" w:rsidRDefault="008D20C0" w:rsidP="008D20C0">
      <w:pPr>
        <w:pStyle w:val="a7"/>
        <w:rPr>
          <w:rFonts w:cs="Times New Roman"/>
          <w:sz w:val="24"/>
          <w:szCs w:val="24"/>
        </w:rPr>
      </w:pPr>
      <w:r w:rsidRPr="008D20C0">
        <w:rPr>
          <w:rFonts w:cs="Times New Roman"/>
          <w:sz w:val="24"/>
          <w:szCs w:val="24"/>
        </w:rPr>
        <w:tab/>
        <w:t>Бессоюзное сложное предложение.</w:t>
      </w:r>
    </w:p>
    <w:p w:rsidR="008D20C0" w:rsidRPr="008D20C0" w:rsidRDefault="008D20C0" w:rsidP="008D20C0">
      <w:pPr>
        <w:pStyle w:val="a7"/>
        <w:rPr>
          <w:rFonts w:cs="Times New Roman"/>
          <w:sz w:val="24"/>
          <w:szCs w:val="24"/>
        </w:rPr>
      </w:pPr>
      <w:r w:rsidRPr="008D20C0">
        <w:rPr>
          <w:rFonts w:cs="Times New Roman"/>
          <w:sz w:val="24"/>
          <w:szCs w:val="24"/>
        </w:rPr>
        <w:t>Понятие о бессоюзном сложном предложении.</w:t>
      </w:r>
    </w:p>
    <w:p w:rsidR="008D20C0" w:rsidRPr="008D20C0" w:rsidRDefault="008D20C0" w:rsidP="008D20C0">
      <w:pPr>
        <w:pStyle w:val="a7"/>
        <w:rPr>
          <w:rFonts w:cs="Times New Roman"/>
          <w:sz w:val="24"/>
          <w:szCs w:val="24"/>
        </w:rPr>
      </w:pPr>
      <w:r w:rsidRPr="008D20C0">
        <w:rPr>
          <w:rFonts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8D20C0" w:rsidRPr="008D20C0" w:rsidRDefault="008D20C0" w:rsidP="008D20C0">
      <w:pPr>
        <w:pStyle w:val="a7"/>
        <w:rPr>
          <w:rFonts w:cs="Times New Roman"/>
          <w:sz w:val="24"/>
          <w:szCs w:val="24"/>
        </w:rPr>
      </w:pPr>
      <w:r w:rsidRPr="008D20C0">
        <w:rPr>
          <w:rFonts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8D20C0" w:rsidRPr="008D20C0" w:rsidRDefault="008D20C0" w:rsidP="008D20C0">
      <w:pPr>
        <w:pStyle w:val="a7"/>
        <w:rPr>
          <w:rFonts w:cs="Times New Roman"/>
          <w:sz w:val="24"/>
          <w:szCs w:val="24"/>
        </w:rPr>
      </w:pPr>
      <w:r w:rsidRPr="008D20C0">
        <w:rPr>
          <w:rFonts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8D20C0" w:rsidRPr="008D20C0" w:rsidRDefault="008D20C0" w:rsidP="008D20C0">
      <w:pPr>
        <w:pStyle w:val="a7"/>
        <w:rPr>
          <w:rFonts w:cs="Times New Roman"/>
          <w:sz w:val="24"/>
          <w:szCs w:val="24"/>
        </w:rPr>
      </w:pPr>
      <w:r w:rsidRPr="008D20C0">
        <w:rPr>
          <w:rFonts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8D20C0" w:rsidRPr="008D20C0" w:rsidRDefault="008D20C0" w:rsidP="008D20C0">
      <w:pPr>
        <w:pStyle w:val="a7"/>
        <w:rPr>
          <w:rFonts w:cs="Times New Roman"/>
          <w:sz w:val="24"/>
          <w:szCs w:val="24"/>
        </w:rPr>
      </w:pPr>
      <w:r w:rsidRPr="008D20C0">
        <w:rPr>
          <w:rFonts w:cs="Times New Roman"/>
          <w:sz w:val="24"/>
          <w:szCs w:val="24"/>
        </w:rPr>
        <w:t>Синтаксический и пунктуационный анализ бессоюзных сложных предложений.</w:t>
      </w:r>
    </w:p>
    <w:p w:rsidR="008D20C0" w:rsidRPr="008D20C0" w:rsidRDefault="008D20C0" w:rsidP="008D20C0">
      <w:pPr>
        <w:pStyle w:val="a7"/>
        <w:rPr>
          <w:rFonts w:cs="Times New Roman"/>
          <w:sz w:val="24"/>
          <w:szCs w:val="24"/>
        </w:rPr>
      </w:pPr>
      <w:r w:rsidRPr="008D20C0">
        <w:rPr>
          <w:rFonts w:cs="Times New Roman"/>
          <w:sz w:val="24"/>
          <w:szCs w:val="24"/>
        </w:rPr>
        <w:tab/>
        <w:t>Сложные предложения с разными видами союзной и бессоюзной</w:t>
      </w:r>
    </w:p>
    <w:p w:rsidR="008D20C0" w:rsidRPr="008D20C0" w:rsidRDefault="008D20C0" w:rsidP="008D20C0">
      <w:pPr>
        <w:pStyle w:val="a7"/>
        <w:rPr>
          <w:rFonts w:cs="Times New Roman"/>
          <w:sz w:val="24"/>
          <w:szCs w:val="24"/>
        </w:rPr>
      </w:pPr>
      <w:r w:rsidRPr="008D20C0">
        <w:rPr>
          <w:rFonts w:cs="Times New Roman"/>
          <w:sz w:val="24"/>
          <w:szCs w:val="24"/>
        </w:rPr>
        <w:t>связи.</w:t>
      </w:r>
    </w:p>
    <w:p w:rsidR="008D20C0" w:rsidRPr="008D20C0" w:rsidRDefault="008D20C0" w:rsidP="008D20C0">
      <w:pPr>
        <w:pStyle w:val="a7"/>
        <w:rPr>
          <w:rFonts w:cs="Times New Roman"/>
          <w:sz w:val="24"/>
          <w:szCs w:val="24"/>
        </w:rPr>
      </w:pPr>
      <w:r w:rsidRPr="008D20C0">
        <w:rPr>
          <w:rFonts w:cs="Times New Roman"/>
          <w:sz w:val="24"/>
          <w:szCs w:val="24"/>
        </w:rPr>
        <w:t>Типы сложных предложений с разными видами связи.</w:t>
      </w:r>
    </w:p>
    <w:p w:rsidR="008D20C0" w:rsidRPr="008D20C0" w:rsidRDefault="008D20C0" w:rsidP="008D20C0">
      <w:pPr>
        <w:pStyle w:val="a7"/>
        <w:rPr>
          <w:rFonts w:cs="Times New Roman"/>
          <w:sz w:val="24"/>
          <w:szCs w:val="24"/>
        </w:rPr>
      </w:pPr>
      <w:r w:rsidRPr="008D20C0">
        <w:rPr>
          <w:rFonts w:cs="Times New Roman"/>
          <w:sz w:val="24"/>
          <w:szCs w:val="24"/>
        </w:rPr>
        <w:t>Синтаксический и пунктуационный анализ сложных предложений с разными видами союзной и бессоюзной связи.</w:t>
      </w:r>
    </w:p>
    <w:p w:rsidR="008D20C0" w:rsidRPr="008D20C0" w:rsidRDefault="008D20C0" w:rsidP="008D20C0">
      <w:pPr>
        <w:pStyle w:val="a7"/>
        <w:rPr>
          <w:rFonts w:cs="Times New Roman"/>
          <w:sz w:val="24"/>
          <w:szCs w:val="24"/>
        </w:rPr>
      </w:pPr>
      <w:r w:rsidRPr="008D20C0">
        <w:rPr>
          <w:rFonts w:cs="Times New Roman"/>
          <w:sz w:val="24"/>
          <w:szCs w:val="24"/>
        </w:rPr>
        <w:tab/>
        <w:t>Прямая и косвенная речь.</w:t>
      </w:r>
    </w:p>
    <w:p w:rsidR="008D20C0" w:rsidRPr="008D20C0" w:rsidRDefault="008D20C0" w:rsidP="008D20C0">
      <w:pPr>
        <w:pStyle w:val="a7"/>
        <w:rPr>
          <w:rFonts w:cs="Times New Roman"/>
          <w:sz w:val="24"/>
          <w:szCs w:val="24"/>
        </w:rPr>
      </w:pPr>
      <w:r w:rsidRPr="008D20C0">
        <w:rPr>
          <w:rFonts w:cs="Times New Roman"/>
          <w:sz w:val="24"/>
          <w:szCs w:val="24"/>
        </w:rPr>
        <w:t>Прямая и косвенная речь. Синонимия предложений с прямой и косвенной речью.</w:t>
      </w:r>
    </w:p>
    <w:p w:rsidR="008D20C0" w:rsidRPr="008D20C0" w:rsidRDefault="008D20C0" w:rsidP="008D20C0">
      <w:pPr>
        <w:pStyle w:val="a7"/>
        <w:rPr>
          <w:rFonts w:cs="Times New Roman"/>
          <w:sz w:val="24"/>
          <w:szCs w:val="24"/>
        </w:rPr>
      </w:pPr>
      <w:r w:rsidRPr="008D20C0">
        <w:rPr>
          <w:rFonts w:cs="Times New Roman"/>
          <w:sz w:val="24"/>
          <w:szCs w:val="24"/>
        </w:rPr>
        <w:t>Цитирование. Способы включения цитат в высказывание.</w:t>
      </w:r>
    </w:p>
    <w:p w:rsidR="008D20C0" w:rsidRPr="008D20C0" w:rsidRDefault="008D20C0" w:rsidP="008D20C0">
      <w:pPr>
        <w:pStyle w:val="a7"/>
        <w:rPr>
          <w:rFonts w:cs="Times New Roman"/>
          <w:sz w:val="24"/>
          <w:szCs w:val="24"/>
        </w:rPr>
      </w:pPr>
      <w:r w:rsidRPr="008D20C0">
        <w:rPr>
          <w:rFonts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8D20C0" w:rsidRDefault="008D20C0" w:rsidP="008D20C0">
      <w:pPr>
        <w:pStyle w:val="a7"/>
        <w:rPr>
          <w:rFonts w:cs="Times New Roman"/>
          <w:sz w:val="24"/>
          <w:szCs w:val="24"/>
        </w:rPr>
      </w:pPr>
      <w:r w:rsidRPr="008D20C0">
        <w:rPr>
          <w:rFonts w:cs="Times New Roman"/>
          <w:sz w:val="24"/>
          <w:szCs w:val="24"/>
        </w:rPr>
        <w:t>Применение знаний по синтаксису и пунктуации в практике правописания.</w:t>
      </w:r>
    </w:p>
    <w:p w:rsidR="00DB6E57" w:rsidRPr="008D20C0" w:rsidRDefault="00DB6E57" w:rsidP="008D20C0">
      <w:pPr>
        <w:pStyle w:val="a7"/>
        <w:rPr>
          <w:rFonts w:cs="Times New Roman"/>
          <w:sz w:val="24"/>
          <w:szCs w:val="24"/>
        </w:rPr>
      </w:pPr>
    </w:p>
    <w:p w:rsidR="008D20C0" w:rsidRPr="00DB6E57" w:rsidRDefault="008D20C0" w:rsidP="008D20C0">
      <w:pPr>
        <w:pStyle w:val="a7"/>
        <w:rPr>
          <w:rFonts w:cs="Times New Roman"/>
          <w:b/>
          <w:bCs/>
          <w:sz w:val="24"/>
          <w:szCs w:val="24"/>
        </w:rPr>
      </w:pPr>
      <w:r w:rsidRPr="00DB6E57">
        <w:rPr>
          <w:rFonts w:cs="Times New Roman"/>
          <w:b/>
          <w:bCs/>
          <w:sz w:val="24"/>
          <w:szCs w:val="24"/>
        </w:rPr>
        <w:t>Планируемые результаты освоения программы по русскому языку на уровне основного общего образования.</w:t>
      </w:r>
    </w:p>
    <w:p w:rsidR="008D20C0" w:rsidRPr="008D20C0" w:rsidRDefault="008D20C0" w:rsidP="008D20C0">
      <w:pPr>
        <w:pStyle w:val="a7"/>
        <w:rPr>
          <w:rFonts w:cs="Times New Roman"/>
          <w:sz w:val="24"/>
          <w:szCs w:val="24"/>
        </w:rPr>
      </w:pPr>
      <w:r w:rsidRPr="008D20C0">
        <w:rPr>
          <w:rFonts w:cs="Times New Roman"/>
          <w:sz w:val="24"/>
          <w:szCs w:val="24"/>
        </w:rPr>
        <w:tab/>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D20C0" w:rsidRPr="008D20C0" w:rsidRDefault="008D20C0" w:rsidP="008D20C0">
      <w:pPr>
        <w:pStyle w:val="a7"/>
        <w:rPr>
          <w:rFonts w:cs="Times New Roman"/>
          <w:sz w:val="24"/>
          <w:szCs w:val="24"/>
        </w:rPr>
      </w:pPr>
      <w:r w:rsidRPr="008D20C0">
        <w:rPr>
          <w:rFonts w:cs="Times New Roman"/>
          <w:sz w:val="24"/>
          <w:szCs w:val="24"/>
        </w:rPr>
        <w:tab/>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8D20C0" w:rsidRPr="008D20C0" w:rsidRDefault="008D20C0" w:rsidP="008D20C0">
      <w:pPr>
        <w:pStyle w:val="a7"/>
        <w:rPr>
          <w:rFonts w:cs="Times New Roman"/>
          <w:sz w:val="24"/>
          <w:szCs w:val="24"/>
        </w:rPr>
      </w:pPr>
      <w:r w:rsidRPr="008D20C0">
        <w:rPr>
          <w:rFonts w:cs="Times New Roman"/>
          <w:sz w:val="24"/>
          <w:szCs w:val="24"/>
        </w:rPr>
        <w:t>1)</w:t>
      </w:r>
      <w:r w:rsidRPr="008D20C0">
        <w:rPr>
          <w:rFonts w:cs="Times New Roman"/>
          <w:sz w:val="24"/>
          <w:szCs w:val="24"/>
        </w:rPr>
        <w:tab/>
        <w:t>гражданского воспитания:</w:t>
      </w:r>
    </w:p>
    <w:p w:rsidR="008D20C0" w:rsidRPr="008D20C0" w:rsidRDefault="008D20C0" w:rsidP="008D20C0">
      <w:pPr>
        <w:pStyle w:val="a7"/>
        <w:rPr>
          <w:rFonts w:cs="Times New Roman"/>
          <w:sz w:val="24"/>
          <w:szCs w:val="24"/>
        </w:rPr>
      </w:pPr>
      <w:r w:rsidRPr="008D20C0">
        <w:rPr>
          <w:rFonts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8D20C0" w:rsidRPr="008D20C0" w:rsidRDefault="008D20C0" w:rsidP="008D20C0">
      <w:pPr>
        <w:pStyle w:val="a7"/>
        <w:rPr>
          <w:rFonts w:cs="Times New Roman"/>
          <w:sz w:val="24"/>
          <w:szCs w:val="24"/>
        </w:rPr>
      </w:pPr>
      <w:r w:rsidRPr="008D20C0">
        <w:rPr>
          <w:rFonts w:cs="Times New Roman"/>
          <w:sz w:val="24"/>
          <w:szCs w:val="24"/>
        </w:rPr>
        <w:t>неприятие любых форм экстремизма, дискриминации; понимание роли различных социальных институтов в жизни человека;</w:t>
      </w:r>
    </w:p>
    <w:p w:rsidR="008D20C0" w:rsidRPr="008D20C0" w:rsidRDefault="008D20C0" w:rsidP="008D20C0">
      <w:pPr>
        <w:pStyle w:val="a7"/>
        <w:rPr>
          <w:rFonts w:cs="Times New Roman"/>
          <w:sz w:val="24"/>
          <w:szCs w:val="24"/>
        </w:rPr>
      </w:pPr>
      <w:r w:rsidRPr="008D20C0">
        <w:rPr>
          <w:rFonts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w:t>
      </w:r>
      <w:r w:rsidRPr="008D20C0">
        <w:rPr>
          <w:rFonts w:cs="Times New Roman"/>
          <w:sz w:val="24"/>
          <w:szCs w:val="24"/>
        </w:rPr>
        <w:lastRenderedPageBreak/>
        <w:t xml:space="preserve">образовательной организации; готовность к участию в гуманитарной деятельности (помощь людям, нуждающимся в ней; </w:t>
      </w:r>
      <w:proofErr w:type="spellStart"/>
      <w:r w:rsidRPr="008D20C0">
        <w:rPr>
          <w:rFonts w:cs="Times New Roman"/>
          <w:sz w:val="24"/>
          <w:szCs w:val="24"/>
        </w:rPr>
        <w:t>волонтёрство</w:t>
      </w:r>
      <w:proofErr w:type="spellEnd"/>
      <w:r w:rsidRPr="008D20C0">
        <w:rPr>
          <w:rFonts w:cs="Times New Roman"/>
          <w:sz w:val="24"/>
          <w:szCs w:val="24"/>
        </w:rPr>
        <w:t>);</w:t>
      </w:r>
    </w:p>
    <w:p w:rsidR="008D20C0" w:rsidRPr="008D20C0" w:rsidRDefault="008D20C0" w:rsidP="008D20C0">
      <w:pPr>
        <w:pStyle w:val="a7"/>
        <w:rPr>
          <w:rFonts w:cs="Times New Roman"/>
          <w:sz w:val="24"/>
          <w:szCs w:val="24"/>
        </w:rPr>
      </w:pPr>
      <w:r w:rsidRPr="008D20C0">
        <w:rPr>
          <w:rFonts w:cs="Times New Roman"/>
          <w:sz w:val="24"/>
          <w:szCs w:val="24"/>
        </w:rPr>
        <w:t>2)</w:t>
      </w:r>
      <w:r w:rsidRPr="008D20C0">
        <w:rPr>
          <w:rFonts w:cs="Times New Roman"/>
          <w:sz w:val="24"/>
          <w:szCs w:val="24"/>
        </w:rPr>
        <w:tab/>
        <w:t>патриотического воспитания:</w:t>
      </w:r>
    </w:p>
    <w:p w:rsidR="008D20C0" w:rsidRPr="008D20C0" w:rsidRDefault="008D20C0" w:rsidP="008D20C0">
      <w:pPr>
        <w:pStyle w:val="a7"/>
        <w:rPr>
          <w:rFonts w:cs="Times New Roman"/>
          <w:sz w:val="24"/>
          <w:szCs w:val="24"/>
        </w:rPr>
      </w:pPr>
      <w:r w:rsidRPr="008D20C0">
        <w:rPr>
          <w:rFonts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8D20C0">
        <w:rPr>
          <w:rFonts w:cs="Times New Roman"/>
          <w:sz w:val="24"/>
          <w:szCs w:val="24"/>
        </w:rPr>
        <w:tab/>
        <w:t>природному наследию</w:t>
      </w:r>
    </w:p>
    <w:p w:rsidR="008D20C0" w:rsidRPr="008D20C0" w:rsidRDefault="008D20C0" w:rsidP="008D20C0">
      <w:pPr>
        <w:pStyle w:val="a7"/>
        <w:rPr>
          <w:rFonts w:cs="Times New Roman"/>
          <w:sz w:val="24"/>
          <w:szCs w:val="24"/>
        </w:rPr>
      </w:pPr>
      <w:r w:rsidRPr="008D20C0">
        <w:rPr>
          <w:rFonts w:cs="Times New Roman"/>
          <w:sz w:val="24"/>
          <w:szCs w:val="24"/>
        </w:rPr>
        <w:t>и памятникам, традициям разных народов, проживающих в родной стране;</w:t>
      </w:r>
    </w:p>
    <w:p w:rsidR="008D20C0" w:rsidRPr="008D20C0" w:rsidRDefault="008D20C0" w:rsidP="008D20C0">
      <w:pPr>
        <w:pStyle w:val="a7"/>
        <w:rPr>
          <w:rFonts w:cs="Times New Roman"/>
          <w:sz w:val="24"/>
          <w:szCs w:val="24"/>
        </w:rPr>
      </w:pPr>
      <w:r w:rsidRPr="008D20C0">
        <w:rPr>
          <w:rFonts w:cs="Times New Roman"/>
          <w:sz w:val="24"/>
          <w:szCs w:val="24"/>
        </w:rPr>
        <w:t>3)</w:t>
      </w:r>
      <w:r w:rsidRPr="008D20C0">
        <w:rPr>
          <w:rFonts w:cs="Times New Roman"/>
          <w:sz w:val="24"/>
          <w:szCs w:val="24"/>
        </w:rPr>
        <w:tab/>
        <w:t>духовно-нравственного воспитания:</w:t>
      </w:r>
    </w:p>
    <w:p w:rsidR="008D20C0" w:rsidRPr="008D20C0" w:rsidRDefault="008D20C0" w:rsidP="008D20C0">
      <w:pPr>
        <w:pStyle w:val="a7"/>
        <w:rPr>
          <w:rFonts w:cs="Times New Roman"/>
          <w:sz w:val="24"/>
          <w:szCs w:val="24"/>
        </w:rPr>
      </w:pPr>
      <w:r w:rsidRPr="008D20C0">
        <w:rPr>
          <w:rFonts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D20C0" w:rsidRPr="008D20C0" w:rsidRDefault="008D20C0" w:rsidP="008D20C0">
      <w:pPr>
        <w:pStyle w:val="a7"/>
        <w:rPr>
          <w:rFonts w:cs="Times New Roman"/>
          <w:sz w:val="24"/>
          <w:szCs w:val="24"/>
        </w:rPr>
      </w:pPr>
      <w:r w:rsidRPr="008D20C0">
        <w:rPr>
          <w:rFonts w:cs="Times New Roman"/>
          <w:sz w:val="24"/>
          <w:szCs w:val="24"/>
        </w:rPr>
        <w:t>4)</w:t>
      </w:r>
      <w:r w:rsidRPr="008D20C0">
        <w:rPr>
          <w:rFonts w:cs="Times New Roman"/>
          <w:sz w:val="24"/>
          <w:szCs w:val="24"/>
        </w:rPr>
        <w:tab/>
        <w:t>эстетического воспитания:</w:t>
      </w:r>
    </w:p>
    <w:p w:rsidR="008D20C0" w:rsidRPr="008D20C0" w:rsidRDefault="008D20C0" w:rsidP="008D20C0">
      <w:pPr>
        <w:pStyle w:val="a7"/>
        <w:rPr>
          <w:rFonts w:cs="Times New Roman"/>
          <w:sz w:val="24"/>
          <w:szCs w:val="24"/>
        </w:rPr>
      </w:pPr>
      <w:r w:rsidRPr="008D20C0">
        <w:rPr>
          <w:rFonts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D20C0" w:rsidRPr="008D20C0" w:rsidRDefault="008D20C0" w:rsidP="008D20C0">
      <w:pPr>
        <w:pStyle w:val="a7"/>
        <w:rPr>
          <w:rFonts w:cs="Times New Roman"/>
          <w:sz w:val="24"/>
          <w:szCs w:val="24"/>
        </w:rPr>
      </w:pPr>
      <w:r w:rsidRPr="008D20C0">
        <w:rPr>
          <w:rFonts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D20C0" w:rsidRPr="008D20C0" w:rsidRDefault="008D20C0" w:rsidP="008D20C0">
      <w:pPr>
        <w:pStyle w:val="a7"/>
        <w:rPr>
          <w:rFonts w:cs="Times New Roman"/>
          <w:sz w:val="24"/>
          <w:szCs w:val="24"/>
        </w:rPr>
      </w:pPr>
      <w:r w:rsidRPr="008D20C0">
        <w:rPr>
          <w:rFonts w:cs="Times New Roman"/>
          <w:sz w:val="24"/>
          <w:szCs w:val="24"/>
        </w:rPr>
        <w:t>5)</w:t>
      </w:r>
      <w:r w:rsidRPr="008D20C0">
        <w:rPr>
          <w:rFonts w:cs="Times New Roman"/>
          <w:sz w:val="24"/>
          <w:szCs w:val="24"/>
        </w:rPr>
        <w:tab/>
        <w:t>физического воспитания, формирования культуры здоровья и эмоционального благополучия:</w:t>
      </w:r>
    </w:p>
    <w:p w:rsidR="008D20C0" w:rsidRPr="008D20C0" w:rsidRDefault="008D20C0" w:rsidP="008D20C0">
      <w:pPr>
        <w:pStyle w:val="a7"/>
        <w:rPr>
          <w:rFonts w:cs="Times New Roman"/>
          <w:sz w:val="24"/>
          <w:szCs w:val="24"/>
        </w:rPr>
      </w:pPr>
      <w:r w:rsidRPr="008D20C0">
        <w:rPr>
          <w:rFonts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8D20C0" w:rsidRPr="008D20C0" w:rsidRDefault="008D20C0" w:rsidP="008D20C0">
      <w:pPr>
        <w:pStyle w:val="a7"/>
        <w:rPr>
          <w:rFonts w:cs="Times New Roman"/>
          <w:sz w:val="24"/>
          <w:szCs w:val="24"/>
        </w:rPr>
      </w:pPr>
      <w:r w:rsidRPr="008D20C0">
        <w:rPr>
          <w:rFonts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8D20C0" w:rsidRPr="008D20C0" w:rsidRDefault="008D20C0" w:rsidP="008D20C0">
      <w:pPr>
        <w:pStyle w:val="a7"/>
        <w:rPr>
          <w:rFonts w:cs="Times New Roman"/>
          <w:sz w:val="24"/>
          <w:szCs w:val="24"/>
        </w:rPr>
      </w:pPr>
      <w:r w:rsidRPr="008D20C0">
        <w:rPr>
          <w:rFonts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D20C0" w:rsidRPr="008D20C0" w:rsidRDefault="008D20C0" w:rsidP="008D20C0">
      <w:pPr>
        <w:pStyle w:val="a7"/>
        <w:rPr>
          <w:rFonts w:cs="Times New Roman"/>
          <w:sz w:val="24"/>
          <w:szCs w:val="24"/>
        </w:rPr>
      </w:pPr>
      <w:r w:rsidRPr="008D20C0">
        <w:rPr>
          <w:rFonts w:cs="Times New Roman"/>
          <w:sz w:val="24"/>
          <w:szCs w:val="24"/>
        </w:rPr>
        <w:t>умение принимать себя и других, не осуждая;</w:t>
      </w:r>
    </w:p>
    <w:p w:rsidR="008D20C0" w:rsidRPr="008D20C0" w:rsidRDefault="008D20C0" w:rsidP="008D20C0">
      <w:pPr>
        <w:pStyle w:val="a7"/>
        <w:rPr>
          <w:rFonts w:cs="Times New Roman"/>
          <w:sz w:val="24"/>
          <w:szCs w:val="24"/>
        </w:rPr>
      </w:pPr>
      <w:r w:rsidRPr="008D20C0">
        <w:rPr>
          <w:rFonts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8D20C0" w:rsidRPr="008D20C0" w:rsidRDefault="008D20C0" w:rsidP="008D20C0">
      <w:pPr>
        <w:pStyle w:val="a7"/>
        <w:rPr>
          <w:rFonts w:cs="Times New Roman"/>
          <w:sz w:val="24"/>
          <w:szCs w:val="24"/>
        </w:rPr>
      </w:pPr>
      <w:r w:rsidRPr="008D20C0">
        <w:rPr>
          <w:rFonts w:cs="Times New Roman"/>
          <w:sz w:val="24"/>
          <w:szCs w:val="24"/>
        </w:rPr>
        <w:t>6)</w:t>
      </w:r>
      <w:r w:rsidRPr="008D20C0">
        <w:rPr>
          <w:rFonts w:cs="Times New Roman"/>
          <w:sz w:val="24"/>
          <w:szCs w:val="24"/>
        </w:rPr>
        <w:tab/>
        <w:t>трудового воспитания:</w:t>
      </w:r>
    </w:p>
    <w:p w:rsidR="008D20C0" w:rsidRPr="008D20C0" w:rsidRDefault="008D20C0" w:rsidP="008D20C0">
      <w:pPr>
        <w:pStyle w:val="a7"/>
        <w:rPr>
          <w:rFonts w:cs="Times New Roman"/>
          <w:sz w:val="24"/>
          <w:szCs w:val="24"/>
        </w:rPr>
      </w:pPr>
      <w:r w:rsidRPr="008D20C0">
        <w:rPr>
          <w:rFonts w:cs="Times New Roman"/>
          <w:sz w:val="24"/>
          <w:szCs w:val="24"/>
        </w:rPr>
        <w:t xml:space="preserve">установка на активное участие в решении практических задач (в рамках семьи, </w:t>
      </w:r>
      <w:proofErr w:type="spellStart"/>
      <w:r w:rsidRPr="008D20C0">
        <w:rPr>
          <w:rFonts w:cs="Times New Roman"/>
          <w:sz w:val="24"/>
          <w:szCs w:val="24"/>
        </w:rPr>
        <w:t>общеобравательной</w:t>
      </w:r>
      <w:proofErr w:type="spellEnd"/>
      <w:r w:rsidRPr="008D20C0">
        <w:rPr>
          <w:rFonts w:cs="Times New Roman"/>
          <w:sz w:val="24"/>
          <w:szCs w:val="24"/>
        </w:rPr>
        <w:t xml:space="preserve">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D20C0" w:rsidRPr="008D20C0" w:rsidRDefault="008D20C0" w:rsidP="008D20C0">
      <w:pPr>
        <w:pStyle w:val="a7"/>
        <w:rPr>
          <w:rFonts w:cs="Times New Roman"/>
          <w:sz w:val="24"/>
          <w:szCs w:val="24"/>
        </w:rPr>
      </w:pPr>
      <w:r w:rsidRPr="008D20C0">
        <w:rPr>
          <w:rFonts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8D20C0">
        <w:rPr>
          <w:rFonts w:cs="Times New Roman"/>
          <w:sz w:val="24"/>
          <w:szCs w:val="24"/>
        </w:rPr>
        <w:lastRenderedPageBreak/>
        <w:t>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D20C0" w:rsidRPr="008D20C0" w:rsidRDefault="008D20C0" w:rsidP="008D20C0">
      <w:pPr>
        <w:pStyle w:val="a7"/>
        <w:rPr>
          <w:rFonts w:cs="Times New Roman"/>
          <w:sz w:val="24"/>
          <w:szCs w:val="24"/>
        </w:rPr>
      </w:pPr>
      <w:r w:rsidRPr="008D20C0">
        <w:rPr>
          <w:rFonts w:cs="Times New Roman"/>
          <w:sz w:val="24"/>
          <w:szCs w:val="24"/>
        </w:rPr>
        <w:t>умение рассказать о своих планах на будущее;</w:t>
      </w:r>
    </w:p>
    <w:p w:rsidR="008D20C0" w:rsidRPr="008D20C0" w:rsidRDefault="008D20C0" w:rsidP="008D20C0">
      <w:pPr>
        <w:pStyle w:val="a7"/>
        <w:rPr>
          <w:rFonts w:cs="Times New Roman"/>
          <w:sz w:val="24"/>
          <w:szCs w:val="24"/>
        </w:rPr>
      </w:pPr>
      <w:r w:rsidRPr="008D20C0">
        <w:rPr>
          <w:rFonts w:cs="Times New Roman"/>
          <w:sz w:val="24"/>
          <w:szCs w:val="24"/>
        </w:rPr>
        <w:t>7)</w:t>
      </w:r>
      <w:r w:rsidRPr="008D20C0">
        <w:rPr>
          <w:rFonts w:cs="Times New Roman"/>
          <w:sz w:val="24"/>
          <w:szCs w:val="24"/>
        </w:rPr>
        <w:tab/>
        <w:t>экологического воспитания:</w:t>
      </w:r>
    </w:p>
    <w:p w:rsidR="008D20C0" w:rsidRPr="008D20C0" w:rsidRDefault="008D20C0" w:rsidP="008D20C0">
      <w:pPr>
        <w:pStyle w:val="a7"/>
        <w:rPr>
          <w:rFonts w:cs="Times New Roman"/>
          <w:sz w:val="24"/>
          <w:szCs w:val="24"/>
        </w:rPr>
      </w:pPr>
      <w:r w:rsidRPr="008D20C0">
        <w:rPr>
          <w:rFonts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D20C0" w:rsidRPr="008D20C0" w:rsidRDefault="008D20C0" w:rsidP="008D20C0">
      <w:pPr>
        <w:pStyle w:val="a7"/>
        <w:rPr>
          <w:rFonts w:cs="Times New Roman"/>
          <w:sz w:val="24"/>
          <w:szCs w:val="24"/>
        </w:rPr>
      </w:pPr>
      <w:r w:rsidRPr="008D20C0">
        <w:rPr>
          <w:rFonts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D20C0" w:rsidRPr="008D20C0" w:rsidRDefault="008D20C0" w:rsidP="008D20C0">
      <w:pPr>
        <w:pStyle w:val="a7"/>
        <w:rPr>
          <w:rFonts w:cs="Times New Roman"/>
          <w:sz w:val="24"/>
          <w:szCs w:val="24"/>
        </w:rPr>
      </w:pPr>
      <w:r w:rsidRPr="008D20C0">
        <w:rPr>
          <w:rFonts w:cs="Times New Roman"/>
          <w:sz w:val="24"/>
          <w:szCs w:val="24"/>
        </w:rPr>
        <w:t>8)</w:t>
      </w:r>
      <w:r w:rsidRPr="008D20C0">
        <w:rPr>
          <w:rFonts w:cs="Times New Roman"/>
          <w:sz w:val="24"/>
          <w:szCs w:val="24"/>
        </w:rPr>
        <w:tab/>
        <w:t>ценности научного познания:</w:t>
      </w:r>
    </w:p>
    <w:p w:rsidR="008D20C0" w:rsidRPr="008D20C0" w:rsidRDefault="008D20C0" w:rsidP="008D20C0">
      <w:pPr>
        <w:pStyle w:val="a7"/>
        <w:rPr>
          <w:rFonts w:cs="Times New Roman"/>
          <w:sz w:val="24"/>
          <w:szCs w:val="24"/>
        </w:rPr>
      </w:pPr>
      <w:r w:rsidRPr="008D20C0">
        <w:rPr>
          <w:rFonts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D20C0" w:rsidRPr="008D20C0" w:rsidRDefault="008D20C0" w:rsidP="008D20C0">
      <w:pPr>
        <w:pStyle w:val="a7"/>
        <w:rPr>
          <w:rFonts w:cs="Times New Roman"/>
          <w:sz w:val="24"/>
          <w:szCs w:val="24"/>
        </w:rPr>
      </w:pPr>
      <w:r w:rsidRPr="008D20C0">
        <w:rPr>
          <w:rFonts w:cs="Times New Roman"/>
          <w:sz w:val="24"/>
          <w:szCs w:val="24"/>
        </w:rPr>
        <w:t>9)</w:t>
      </w:r>
      <w:r w:rsidRPr="008D20C0">
        <w:rPr>
          <w:rFonts w:cs="Times New Roman"/>
          <w:sz w:val="24"/>
          <w:szCs w:val="24"/>
        </w:rPr>
        <w:tab/>
        <w:t>адаптации обучающегося к изменяющимся условиям социальной и природной среды:</w:t>
      </w:r>
    </w:p>
    <w:p w:rsidR="008D20C0" w:rsidRPr="008D20C0" w:rsidRDefault="008D20C0" w:rsidP="008D20C0">
      <w:pPr>
        <w:pStyle w:val="a7"/>
        <w:rPr>
          <w:rFonts w:cs="Times New Roman"/>
          <w:sz w:val="24"/>
          <w:szCs w:val="24"/>
        </w:rPr>
      </w:pPr>
      <w:r w:rsidRPr="008D20C0">
        <w:rPr>
          <w:rFonts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D20C0" w:rsidRPr="008D20C0" w:rsidRDefault="008D20C0" w:rsidP="008D20C0">
      <w:pPr>
        <w:pStyle w:val="a7"/>
        <w:rPr>
          <w:rFonts w:cs="Times New Roman"/>
          <w:sz w:val="24"/>
          <w:szCs w:val="24"/>
        </w:rPr>
      </w:pPr>
      <w:r w:rsidRPr="008D20C0">
        <w:rPr>
          <w:rFonts w:cs="Times New Roman"/>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8D20C0">
        <w:rPr>
          <w:rFonts w:cs="Times New Roman"/>
          <w:sz w:val="24"/>
          <w:szCs w:val="24"/>
        </w:rPr>
        <w:tab/>
        <w:t>умение оперировать</w:t>
      </w:r>
      <w:r w:rsidRPr="008D20C0">
        <w:rPr>
          <w:rFonts w:cs="Times New Roman"/>
          <w:sz w:val="24"/>
          <w:szCs w:val="24"/>
        </w:rPr>
        <w:tab/>
        <w:t>основными понятиями, терминами</w:t>
      </w:r>
    </w:p>
    <w:p w:rsidR="008D20C0" w:rsidRPr="008D20C0" w:rsidRDefault="008D20C0" w:rsidP="008D20C0">
      <w:pPr>
        <w:pStyle w:val="a7"/>
        <w:rPr>
          <w:rFonts w:cs="Times New Roman"/>
          <w:sz w:val="24"/>
          <w:szCs w:val="24"/>
        </w:rPr>
      </w:pPr>
      <w:r w:rsidRPr="008D20C0">
        <w:rPr>
          <w:rFonts w:cs="Times New Roman"/>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D20C0" w:rsidRPr="008D20C0" w:rsidRDefault="008D20C0" w:rsidP="008D20C0">
      <w:pPr>
        <w:pStyle w:val="a7"/>
        <w:rPr>
          <w:rFonts w:cs="Times New Roman"/>
          <w:sz w:val="24"/>
          <w:szCs w:val="24"/>
        </w:rPr>
      </w:pPr>
      <w:r w:rsidRPr="008D20C0">
        <w:rPr>
          <w:rFonts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8D20C0" w:rsidRPr="008D20C0" w:rsidRDefault="008D20C0" w:rsidP="008D20C0">
      <w:pPr>
        <w:pStyle w:val="a7"/>
        <w:rPr>
          <w:rFonts w:cs="Times New Roman"/>
          <w:sz w:val="24"/>
          <w:szCs w:val="24"/>
        </w:rPr>
      </w:pPr>
      <w:r w:rsidRPr="008D20C0">
        <w:rPr>
          <w:rFonts w:cs="Times New Roman"/>
          <w:sz w:val="24"/>
          <w:szCs w:val="24"/>
        </w:rPr>
        <w:tab/>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D20C0" w:rsidRPr="008D20C0" w:rsidRDefault="008D20C0" w:rsidP="008D20C0">
      <w:pPr>
        <w:pStyle w:val="a7"/>
        <w:rPr>
          <w:rFonts w:cs="Times New Roman"/>
          <w:sz w:val="24"/>
          <w:szCs w:val="24"/>
        </w:rPr>
      </w:pPr>
      <w:r w:rsidRPr="008D20C0">
        <w:rPr>
          <w:rFonts w:cs="Times New Roman"/>
          <w:sz w:val="24"/>
          <w:szCs w:val="24"/>
        </w:rPr>
        <w:lastRenderedPageBreak/>
        <w:tab/>
        <w:t>У обучающегося будут сформированы следующие базовые логические действия как часть познавательных универсальных учебных действий:</w:t>
      </w:r>
    </w:p>
    <w:p w:rsidR="008D20C0" w:rsidRPr="008D20C0" w:rsidRDefault="008D20C0" w:rsidP="008D20C0">
      <w:pPr>
        <w:pStyle w:val="a7"/>
        <w:rPr>
          <w:rFonts w:cs="Times New Roman"/>
          <w:sz w:val="24"/>
          <w:szCs w:val="24"/>
        </w:rPr>
      </w:pPr>
      <w:r w:rsidRPr="008D20C0">
        <w:rPr>
          <w:rFonts w:cs="Times New Roman"/>
          <w:sz w:val="24"/>
          <w:szCs w:val="24"/>
        </w:rPr>
        <w:t>выявлять и характеризовать существенные признаки языковых единиц, языковых явлений и процессов;</w:t>
      </w:r>
    </w:p>
    <w:p w:rsidR="008D20C0" w:rsidRPr="008D20C0" w:rsidRDefault="008D20C0" w:rsidP="008D20C0">
      <w:pPr>
        <w:pStyle w:val="a7"/>
        <w:rPr>
          <w:rFonts w:cs="Times New Roman"/>
          <w:sz w:val="24"/>
          <w:szCs w:val="24"/>
        </w:rPr>
      </w:pPr>
      <w:r w:rsidRPr="008D20C0">
        <w:rPr>
          <w:rFonts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D20C0" w:rsidRPr="008D20C0" w:rsidRDefault="008D20C0" w:rsidP="008D20C0">
      <w:pPr>
        <w:pStyle w:val="a7"/>
        <w:rPr>
          <w:rFonts w:cs="Times New Roman"/>
          <w:sz w:val="24"/>
          <w:szCs w:val="24"/>
        </w:rPr>
      </w:pPr>
      <w:r w:rsidRPr="008D20C0">
        <w:rPr>
          <w:rFonts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D20C0" w:rsidRPr="008D20C0" w:rsidRDefault="008D20C0" w:rsidP="008D20C0">
      <w:pPr>
        <w:pStyle w:val="a7"/>
        <w:rPr>
          <w:rFonts w:cs="Times New Roman"/>
          <w:sz w:val="24"/>
          <w:szCs w:val="24"/>
        </w:rPr>
      </w:pPr>
      <w:r w:rsidRPr="008D20C0">
        <w:rPr>
          <w:rFonts w:cs="Times New Roman"/>
          <w:sz w:val="24"/>
          <w:szCs w:val="24"/>
        </w:rPr>
        <w:t>выявлять дефицит информации текста, необходимой для решения поставленной учебной задачи;</w:t>
      </w:r>
    </w:p>
    <w:p w:rsidR="008D20C0" w:rsidRPr="008D20C0" w:rsidRDefault="008D20C0" w:rsidP="008D20C0">
      <w:pPr>
        <w:pStyle w:val="a7"/>
        <w:rPr>
          <w:rFonts w:cs="Times New Roman"/>
          <w:sz w:val="24"/>
          <w:szCs w:val="24"/>
        </w:rPr>
      </w:pPr>
      <w:r w:rsidRPr="008D20C0">
        <w:rPr>
          <w:rFonts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D20C0" w:rsidRPr="008D20C0" w:rsidRDefault="008D20C0" w:rsidP="008D20C0">
      <w:pPr>
        <w:pStyle w:val="a7"/>
        <w:rPr>
          <w:rFonts w:cs="Times New Roman"/>
          <w:sz w:val="24"/>
          <w:szCs w:val="24"/>
        </w:rPr>
      </w:pPr>
      <w:r w:rsidRPr="008D20C0">
        <w:rPr>
          <w:rFonts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D20C0" w:rsidRPr="008D20C0" w:rsidRDefault="008D20C0" w:rsidP="008D20C0">
      <w:pPr>
        <w:pStyle w:val="a7"/>
        <w:rPr>
          <w:rFonts w:cs="Times New Roman"/>
          <w:sz w:val="24"/>
          <w:szCs w:val="24"/>
        </w:rPr>
      </w:pPr>
      <w:r w:rsidRPr="008D20C0">
        <w:rPr>
          <w:rFonts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8D20C0" w:rsidRPr="008D20C0" w:rsidRDefault="008D20C0" w:rsidP="008D20C0">
      <w:pPr>
        <w:pStyle w:val="a7"/>
        <w:rPr>
          <w:rFonts w:cs="Times New Roman"/>
          <w:sz w:val="24"/>
          <w:szCs w:val="24"/>
        </w:rPr>
      </w:pPr>
      <w:r w:rsidRPr="008D20C0">
        <w:rPr>
          <w:rFonts w:cs="Times New Roman"/>
          <w:sz w:val="24"/>
          <w:szCs w:val="24"/>
        </w:rPr>
        <w:t>использовать вопросы как исследовательский инструмент познания в языковом образовании;</w:t>
      </w:r>
    </w:p>
    <w:p w:rsidR="008D20C0" w:rsidRPr="008D20C0" w:rsidRDefault="008D20C0" w:rsidP="008D20C0">
      <w:pPr>
        <w:pStyle w:val="a7"/>
        <w:rPr>
          <w:rFonts w:cs="Times New Roman"/>
          <w:sz w:val="24"/>
          <w:szCs w:val="24"/>
        </w:rPr>
      </w:pPr>
      <w:r w:rsidRPr="008D20C0">
        <w:rPr>
          <w:rFonts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D20C0" w:rsidRPr="008D20C0" w:rsidRDefault="008D20C0" w:rsidP="008D20C0">
      <w:pPr>
        <w:pStyle w:val="a7"/>
        <w:rPr>
          <w:rFonts w:cs="Times New Roman"/>
          <w:sz w:val="24"/>
          <w:szCs w:val="24"/>
        </w:rPr>
      </w:pPr>
      <w:r w:rsidRPr="008D20C0">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rsidR="008D20C0" w:rsidRPr="008D20C0" w:rsidRDefault="008D20C0" w:rsidP="008D20C0">
      <w:pPr>
        <w:pStyle w:val="a7"/>
        <w:rPr>
          <w:rFonts w:cs="Times New Roman"/>
          <w:sz w:val="24"/>
          <w:szCs w:val="24"/>
        </w:rPr>
      </w:pPr>
      <w:r w:rsidRPr="008D20C0">
        <w:rPr>
          <w:rFonts w:cs="Times New Roman"/>
          <w:sz w:val="24"/>
          <w:szCs w:val="24"/>
        </w:rPr>
        <w:t>составлять алгоритм действий и использовать его для решения учебных задач;</w:t>
      </w:r>
    </w:p>
    <w:p w:rsidR="008D20C0" w:rsidRPr="008D20C0" w:rsidRDefault="008D20C0" w:rsidP="008D20C0">
      <w:pPr>
        <w:pStyle w:val="a7"/>
        <w:rPr>
          <w:rFonts w:cs="Times New Roman"/>
          <w:sz w:val="24"/>
          <w:szCs w:val="24"/>
        </w:rPr>
      </w:pPr>
      <w:r w:rsidRPr="008D20C0">
        <w:rPr>
          <w:rFonts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8D20C0" w:rsidRPr="008D20C0" w:rsidRDefault="008D20C0" w:rsidP="008D20C0">
      <w:pPr>
        <w:pStyle w:val="a7"/>
        <w:rPr>
          <w:rFonts w:cs="Times New Roman"/>
          <w:sz w:val="24"/>
          <w:szCs w:val="24"/>
        </w:rPr>
      </w:pPr>
      <w:r w:rsidRPr="008D20C0">
        <w:rPr>
          <w:rFonts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8D20C0" w:rsidRPr="008D20C0" w:rsidRDefault="008D20C0" w:rsidP="008D20C0">
      <w:pPr>
        <w:pStyle w:val="a7"/>
        <w:rPr>
          <w:rFonts w:cs="Times New Roman"/>
          <w:sz w:val="24"/>
          <w:szCs w:val="24"/>
        </w:rPr>
      </w:pPr>
      <w:r w:rsidRPr="008D20C0">
        <w:rPr>
          <w:rFonts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D20C0" w:rsidRPr="008D20C0" w:rsidRDefault="008D20C0" w:rsidP="008D20C0">
      <w:pPr>
        <w:pStyle w:val="a7"/>
        <w:rPr>
          <w:rFonts w:cs="Times New Roman"/>
          <w:sz w:val="24"/>
          <w:szCs w:val="24"/>
        </w:rPr>
      </w:pPr>
      <w:r w:rsidRPr="008D20C0">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D20C0" w:rsidRPr="008D20C0" w:rsidRDefault="008D20C0" w:rsidP="008D20C0">
      <w:pPr>
        <w:pStyle w:val="a7"/>
        <w:rPr>
          <w:rFonts w:cs="Times New Roman"/>
          <w:sz w:val="24"/>
          <w:szCs w:val="24"/>
        </w:rPr>
      </w:pPr>
      <w:r w:rsidRPr="008D20C0">
        <w:rPr>
          <w:rFonts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8D20C0" w:rsidRPr="008D20C0" w:rsidRDefault="008D20C0" w:rsidP="008D20C0">
      <w:pPr>
        <w:pStyle w:val="a7"/>
        <w:rPr>
          <w:rFonts w:cs="Times New Roman"/>
          <w:sz w:val="24"/>
          <w:szCs w:val="24"/>
        </w:rPr>
      </w:pPr>
      <w:r w:rsidRPr="008D20C0">
        <w:rPr>
          <w:rFonts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D20C0" w:rsidRPr="008D20C0" w:rsidRDefault="008D20C0" w:rsidP="008D20C0">
      <w:pPr>
        <w:pStyle w:val="a7"/>
        <w:rPr>
          <w:rFonts w:cs="Times New Roman"/>
          <w:sz w:val="24"/>
          <w:szCs w:val="24"/>
        </w:rPr>
      </w:pPr>
      <w:r w:rsidRPr="008D20C0">
        <w:rPr>
          <w:rFonts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8D20C0" w:rsidRPr="008D20C0" w:rsidRDefault="008D20C0" w:rsidP="008D20C0">
      <w:pPr>
        <w:pStyle w:val="a7"/>
        <w:rPr>
          <w:rFonts w:cs="Times New Roman"/>
          <w:sz w:val="24"/>
          <w:szCs w:val="24"/>
        </w:rPr>
      </w:pPr>
      <w:r w:rsidRPr="008D20C0">
        <w:rPr>
          <w:rFonts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D20C0" w:rsidRPr="008D20C0" w:rsidRDefault="008D20C0" w:rsidP="008D20C0">
      <w:pPr>
        <w:pStyle w:val="a7"/>
        <w:rPr>
          <w:rFonts w:cs="Times New Roman"/>
          <w:sz w:val="24"/>
          <w:szCs w:val="24"/>
        </w:rPr>
      </w:pPr>
      <w:r w:rsidRPr="008D20C0">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D20C0" w:rsidRPr="008D20C0" w:rsidRDefault="008D20C0" w:rsidP="008D20C0">
      <w:pPr>
        <w:pStyle w:val="a7"/>
        <w:rPr>
          <w:rFonts w:cs="Times New Roman"/>
          <w:sz w:val="24"/>
          <w:szCs w:val="24"/>
        </w:rPr>
      </w:pPr>
      <w:r w:rsidRPr="008D20C0">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D20C0" w:rsidRPr="008D20C0" w:rsidRDefault="008D20C0" w:rsidP="008D20C0">
      <w:pPr>
        <w:pStyle w:val="a7"/>
        <w:rPr>
          <w:rFonts w:cs="Times New Roman"/>
          <w:sz w:val="24"/>
          <w:szCs w:val="24"/>
        </w:rPr>
      </w:pPr>
      <w:r w:rsidRPr="008D20C0">
        <w:rPr>
          <w:rFonts w:cs="Times New Roman"/>
          <w:sz w:val="24"/>
          <w:szCs w:val="24"/>
        </w:rPr>
        <w:lastRenderedPageBreak/>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D20C0" w:rsidRPr="008D20C0" w:rsidRDefault="008D20C0" w:rsidP="008D20C0">
      <w:pPr>
        <w:pStyle w:val="a7"/>
        <w:rPr>
          <w:rFonts w:cs="Times New Roman"/>
          <w:sz w:val="24"/>
          <w:szCs w:val="24"/>
        </w:rPr>
      </w:pPr>
      <w:r w:rsidRPr="008D20C0">
        <w:rPr>
          <w:rFonts w:cs="Times New Roman"/>
          <w:sz w:val="24"/>
          <w:szCs w:val="24"/>
        </w:rPr>
        <w:t>оценивать надёжность информации по критериям, предложенным учителем или сформулированным самостоятельно;</w:t>
      </w:r>
    </w:p>
    <w:p w:rsidR="008D20C0" w:rsidRPr="008D20C0" w:rsidRDefault="008D20C0" w:rsidP="008D20C0">
      <w:pPr>
        <w:pStyle w:val="a7"/>
        <w:rPr>
          <w:rFonts w:cs="Times New Roman"/>
          <w:sz w:val="24"/>
          <w:szCs w:val="24"/>
        </w:rPr>
      </w:pPr>
      <w:r w:rsidRPr="008D20C0">
        <w:rPr>
          <w:rFonts w:cs="Times New Roman"/>
          <w:sz w:val="24"/>
          <w:szCs w:val="24"/>
        </w:rPr>
        <w:t>эффективно запоминать и систематизировать информацию.</w:t>
      </w:r>
    </w:p>
    <w:p w:rsidR="008D20C0" w:rsidRPr="008D20C0" w:rsidRDefault="008D20C0" w:rsidP="008D20C0">
      <w:pPr>
        <w:pStyle w:val="a7"/>
        <w:rPr>
          <w:rFonts w:cs="Times New Roman"/>
          <w:sz w:val="24"/>
          <w:szCs w:val="24"/>
        </w:rPr>
      </w:pPr>
      <w:r w:rsidRPr="008D20C0">
        <w:rPr>
          <w:rFonts w:cs="Times New Roman"/>
          <w:sz w:val="24"/>
          <w:szCs w:val="24"/>
        </w:rPr>
        <w:tab/>
        <w:t>У обучающегося будут сформированы умения общения как часть коммуникативных универсальных учебных действий:</w:t>
      </w:r>
    </w:p>
    <w:p w:rsidR="008D20C0" w:rsidRPr="008D20C0" w:rsidRDefault="008D20C0" w:rsidP="008D20C0">
      <w:pPr>
        <w:pStyle w:val="a7"/>
        <w:rPr>
          <w:rFonts w:cs="Times New Roman"/>
          <w:sz w:val="24"/>
          <w:szCs w:val="24"/>
        </w:rPr>
      </w:pPr>
      <w:r w:rsidRPr="008D20C0">
        <w:rPr>
          <w:rFonts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8D20C0" w:rsidRPr="008D20C0" w:rsidRDefault="008D20C0" w:rsidP="008D20C0">
      <w:pPr>
        <w:pStyle w:val="a7"/>
        <w:rPr>
          <w:rFonts w:cs="Times New Roman"/>
          <w:sz w:val="24"/>
          <w:szCs w:val="24"/>
        </w:rPr>
      </w:pPr>
      <w:r w:rsidRPr="008D20C0">
        <w:rPr>
          <w:rFonts w:cs="Times New Roman"/>
          <w:sz w:val="24"/>
          <w:szCs w:val="24"/>
        </w:rPr>
        <w:t>распознавать невербальные средства общения, понимать значение социальных знаков;</w:t>
      </w:r>
    </w:p>
    <w:p w:rsidR="008D20C0" w:rsidRPr="008D20C0" w:rsidRDefault="008D20C0" w:rsidP="008D20C0">
      <w:pPr>
        <w:pStyle w:val="a7"/>
        <w:rPr>
          <w:rFonts w:cs="Times New Roman"/>
          <w:sz w:val="24"/>
          <w:szCs w:val="24"/>
        </w:rPr>
      </w:pPr>
      <w:r w:rsidRPr="008D20C0">
        <w:rPr>
          <w:rFonts w:cs="Times New Roman"/>
          <w:sz w:val="24"/>
          <w:szCs w:val="24"/>
        </w:rPr>
        <w:t>знать и распознавать предпосылки конфликтных ситуаций и смягчать конфликты, вести переговоры;</w:t>
      </w:r>
    </w:p>
    <w:p w:rsidR="008D20C0" w:rsidRPr="008D20C0" w:rsidRDefault="008D20C0" w:rsidP="008D20C0">
      <w:pPr>
        <w:pStyle w:val="a7"/>
        <w:rPr>
          <w:rFonts w:cs="Times New Roman"/>
          <w:sz w:val="24"/>
          <w:szCs w:val="24"/>
        </w:rPr>
      </w:pPr>
      <w:r w:rsidRPr="008D20C0">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D20C0" w:rsidRPr="008D20C0" w:rsidRDefault="008D20C0" w:rsidP="008D20C0">
      <w:pPr>
        <w:pStyle w:val="a7"/>
        <w:rPr>
          <w:rFonts w:cs="Times New Roman"/>
          <w:sz w:val="24"/>
          <w:szCs w:val="24"/>
        </w:rPr>
      </w:pPr>
      <w:r w:rsidRPr="008D20C0">
        <w:rPr>
          <w:rFonts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D20C0" w:rsidRPr="008D20C0" w:rsidRDefault="008D20C0" w:rsidP="008D20C0">
      <w:pPr>
        <w:pStyle w:val="a7"/>
        <w:rPr>
          <w:rFonts w:cs="Times New Roman"/>
          <w:sz w:val="24"/>
          <w:szCs w:val="24"/>
        </w:rPr>
      </w:pPr>
      <w:r w:rsidRPr="008D20C0">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8D20C0" w:rsidRPr="008D20C0" w:rsidRDefault="008D20C0" w:rsidP="008D20C0">
      <w:pPr>
        <w:pStyle w:val="a7"/>
        <w:rPr>
          <w:rFonts w:cs="Times New Roman"/>
          <w:sz w:val="24"/>
          <w:szCs w:val="24"/>
        </w:rPr>
      </w:pPr>
      <w:r w:rsidRPr="008D20C0">
        <w:rPr>
          <w:rFonts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8D20C0" w:rsidRPr="008D20C0" w:rsidRDefault="008D20C0" w:rsidP="008D20C0">
      <w:pPr>
        <w:pStyle w:val="a7"/>
        <w:rPr>
          <w:rFonts w:cs="Times New Roman"/>
          <w:sz w:val="24"/>
          <w:szCs w:val="24"/>
        </w:rPr>
      </w:pPr>
      <w:r w:rsidRPr="008D20C0">
        <w:rPr>
          <w:rFonts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D20C0" w:rsidRPr="008D20C0" w:rsidRDefault="008D20C0" w:rsidP="008D20C0">
      <w:pPr>
        <w:pStyle w:val="a7"/>
        <w:rPr>
          <w:rFonts w:cs="Times New Roman"/>
          <w:sz w:val="24"/>
          <w:szCs w:val="24"/>
        </w:rPr>
      </w:pPr>
      <w:r w:rsidRPr="008D20C0">
        <w:rPr>
          <w:rFonts w:cs="Times New Roman"/>
          <w:sz w:val="24"/>
          <w:szCs w:val="24"/>
        </w:rPr>
        <w:tab/>
        <w:t>У обучающегося будут сформированы умения самоорганизации как части регулятивных универсальных учебных действий:</w:t>
      </w:r>
    </w:p>
    <w:p w:rsidR="008D20C0" w:rsidRPr="008D20C0" w:rsidRDefault="008D20C0" w:rsidP="008D20C0">
      <w:pPr>
        <w:pStyle w:val="a7"/>
        <w:rPr>
          <w:rFonts w:cs="Times New Roman"/>
          <w:sz w:val="24"/>
          <w:szCs w:val="24"/>
        </w:rPr>
      </w:pPr>
      <w:r w:rsidRPr="008D20C0">
        <w:rPr>
          <w:rFonts w:cs="Times New Roman"/>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8D20C0" w:rsidRPr="008D20C0" w:rsidRDefault="008D20C0" w:rsidP="008D20C0">
      <w:pPr>
        <w:pStyle w:val="a7"/>
        <w:rPr>
          <w:rFonts w:cs="Times New Roman"/>
          <w:sz w:val="24"/>
          <w:szCs w:val="24"/>
        </w:rPr>
      </w:pPr>
      <w:r w:rsidRPr="008D20C0">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D20C0" w:rsidRPr="008D20C0" w:rsidRDefault="008D20C0" w:rsidP="008D20C0">
      <w:pPr>
        <w:pStyle w:val="a7"/>
        <w:rPr>
          <w:rFonts w:cs="Times New Roman"/>
          <w:sz w:val="24"/>
          <w:szCs w:val="24"/>
        </w:rPr>
      </w:pPr>
      <w:r w:rsidRPr="008D20C0">
        <w:rPr>
          <w:rFonts w:cs="Times New Roman"/>
          <w:sz w:val="24"/>
          <w:szCs w:val="24"/>
        </w:rPr>
        <w:t>самостоятельно составлять план действий, вносить необходимые коррективы в ходе его реализации;</w:t>
      </w:r>
    </w:p>
    <w:p w:rsidR="008D20C0" w:rsidRPr="008D20C0" w:rsidRDefault="008D20C0" w:rsidP="008D20C0">
      <w:pPr>
        <w:pStyle w:val="a7"/>
        <w:rPr>
          <w:rFonts w:cs="Times New Roman"/>
          <w:sz w:val="24"/>
          <w:szCs w:val="24"/>
        </w:rPr>
      </w:pPr>
      <w:r w:rsidRPr="008D20C0">
        <w:rPr>
          <w:rFonts w:cs="Times New Roman"/>
          <w:sz w:val="24"/>
          <w:szCs w:val="24"/>
        </w:rPr>
        <w:t>проводить выбор и брать ответственность за решение.</w:t>
      </w:r>
    </w:p>
    <w:p w:rsidR="008D20C0" w:rsidRPr="008D20C0" w:rsidRDefault="008D20C0" w:rsidP="008D20C0">
      <w:pPr>
        <w:pStyle w:val="a7"/>
        <w:rPr>
          <w:rFonts w:cs="Times New Roman"/>
          <w:sz w:val="24"/>
          <w:szCs w:val="24"/>
        </w:rPr>
      </w:pPr>
      <w:r w:rsidRPr="008D20C0">
        <w:rPr>
          <w:rFonts w:cs="Times New Roman"/>
          <w:sz w:val="24"/>
          <w:szCs w:val="24"/>
        </w:rPr>
        <w:tab/>
        <w:t>У обучающегося будут сформированы умения самоконтроля, эмоционального интеллекта как части регулятивных универсальных учебных действий:</w:t>
      </w:r>
    </w:p>
    <w:p w:rsidR="008D20C0" w:rsidRPr="008D20C0" w:rsidRDefault="008D20C0" w:rsidP="008D20C0">
      <w:pPr>
        <w:pStyle w:val="a7"/>
        <w:rPr>
          <w:rFonts w:cs="Times New Roman"/>
          <w:sz w:val="24"/>
          <w:szCs w:val="24"/>
        </w:rPr>
      </w:pPr>
      <w:r w:rsidRPr="008D20C0">
        <w:rPr>
          <w:rFonts w:cs="Times New Roman"/>
          <w:sz w:val="24"/>
          <w:szCs w:val="24"/>
        </w:rPr>
        <w:t xml:space="preserve">владеть разными способами самоконтроля (в том числе речевого), </w:t>
      </w:r>
      <w:proofErr w:type="spellStart"/>
      <w:r w:rsidRPr="008D20C0">
        <w:rPr>
          <w:rFonts w:cs="Times New Roman"/>
          <w:sz w:val="24"/>
          <w:szCs w:val="24"/>
        </w:rPr>
        <w:t>самомотивации</w:t>
      </w:r>
      <w:proofErr w:type="spellEnd"/>
      <w:r w:rsidRPr="008D20C0">
        <w:rPr>
          <w:rFonts w:cs="Times New Roman"/>
          <w:sz w:val="24"/>
          <w:szCs w:val="24"/>
        </w:rPr>
        <w:t xml:space="preserve"> и рефлексии;</w:t>
      </w:r>
    </w:p>
    <w:p w:rsidR="008D20C0" w:rsidRPr="008D20C0" w:rsidRDefault="008D20C0" w:rsidP="008D20C0">
      <w:pPr>
        <w:pStyle w:val="a7"/>
        <w:rPr>
          <w:rFonts w:cs="Times New Roman"/>
          <w:sz w:val="24"/>
          <w:szCs w:val="24"/>
        </w:rPr>
      </w:pPr>
      <w:r w:rsidRPr="008D20C0">
        <w:rPr>
          <w:rFonts w:cs="Times New Roman"/>
          <w:sz w:val="24"/>
          <w:szCs w:val="24"/>
        </w:rPr>
        <w:t>давать оценку учебной ситуации и предлагать план её изменения;</w:t>
      </w:r>
    </w:p>
    <w:p w:rsidR="008D20C0" w:rsidRPr="008D20C0" w:rsidRDefault="008D20C0" w:rsidP="008D20C0">
      <w:pPr>
        <w:pStyle w:val="a7"/>
        <w:rPr>
          <w:rFonts w:cs="Times New Roman"/>
          <w:sz w:val="24"/>
          <w:szCs w:val="24"/>
        </w:rPr>
      </w:pPr>
      <w:r w:rsidRPr="008D20C0">
        <w:rPr>
          <w:rFonts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8D20C0" w:rsidRPr="008D20C0" w:rsidRDefault="008D20C0" w:rsidP="008D20C0">
      <w:pPr>
        <w:pStyle w:val="a7"/>
        <w:rPr>
          <w:rFonts w:cs="Times New Roman"/>
          <w:sz w:val="24"/>
          <w:szCs w:val="24"/>
        </w:rPr>
      </w:pPr>
      <w:r w:rsidRPr="008D20C0">
        <w:rPr>
          <w:rFonts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D20C0" w:rsidRPr="008D20C0" w:rsidRDefault="008D20C0" w:rsidP="008D20C0">
      <w:pPr>
        <w:pStyle w:val="a7"/>
        <w:rPr>
          <w:rFonts w:cs="Times New Roman"/>
          <w:sz w:val="24"/>
          <w:szCs w:val="24"/>
        </w:rPr>
      </w:pPr>
      <w:r w:rsidRPr="008D20C0">
        <w:rPr>
          <w:rFonts w:cs="Times New Roman"/>
          <w:sz w:val="24"/>
          <w:szCs w:val="24"/>
        </w:rPr>
        <w:t>развивать способность управлять собственными эмоциями и эмоциями других;</w:t>
      </w:r>
    </w:p>
    <w:p w:rsidR="008D20C0" w:rsidRPr="008D20C0" w:rsidRDefault="008D20C0" w:rsidP="008D20C0">
      <w:pPr>
        <w:pStyle w:val="a7"/>
        <w:rPr>
          <w:rFonts w:cs="Times New Roman"/>
          <w:sz w:val="24"/>
          <w:szCs w:val="24"/>
        </w:rPr>
      </w:pPr>
      <w:r w:rsidRPr="008D20C0">
        <w:rPr>
          <w:rFonts w:cs="Times New Roman"/>
          <w:sz w:val="24"/>
          <w:szCs w:val="24"/>
        </w:rPr>
        <w:lastRenderedPageBreak/>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D20C0" w:rsidRPr="008D20C0" w:rsidRDefault="008D20C0" w:rsidP="008D20C0">
      <w:pPr>
        <w:pStyle w:val="a7"/>
        <w:rPr>
          <w:rFonts w:cs="Times New Roman"/>
          <w:sz w:val="24"/>
          <w:szCs w:val="24"/>
        </w:rPr>
      </w:pPr>
      <w:r w:rsidRPr="008D20C0">
        <w:rPr>
          <w:rFonts w:cs="Times New Roman"/>
          <w:sz w:val="24"/>
          <w:szCs w:val="24"/>
        </w:rPr>
        <w:t>осознанно относиться к другому человеку и его мнению;</w:t>
      </w:r>
    </w:p>
    <w:p w:rsidR="008D20C0" w:rsidRPr="008D20C0" w:rsidRDefault="008D20C0" w:rsidP="008D20C0">
      <w:pPr>
        <w:pStyle w:val="a7"/>
        <w:rPr>
          <w:rFonts w:cs="Times New Roman"/>
          <w:sz w:val="24"/>
          <w:szCs w:val="24"/>
        </w:rPr>
      </w:pPr>
      <w:r w:rsidRPr="008D20C0">
        <w:rPr>
          <w:rFonts w:cs="Times New Roman"/>
          <w:sz w:val="24"/>
          <w:szCs w:val="24"/>
        </w:rPr>
        <w:t>признавать своё и чужое право на ошибку;</w:t>
      </w:r>
    </w:p>
    <w:p w:rsidR="008D20C0" w:rsidRPr="008D20C0" w:rsidRDefault="008D20C0" w:rsidP="008D20C0">
      <w:pPr>
        <w:pStyle w:val="a7"/>
        <w:rPr>
          <w:rFonts w:cs="Times New Roman"/>
          <w:sz w:val="24"/>
          <w:szCs w:val="24"/>
        </w:rPr>
      </w:pPr>
      <w:r w:rsidRPr="008D20C0">
        <w:rPr>
          <w:rFonts w:cs="Times New Roman"/>
          <w:sz w:val="24"/>
          <w:szCs w:val="24"/>
        </w:rPr>
        <w:t>принимать себя и других, не осуждая;</w:t>
      </w:r>
    </w:p>
    <w:p w:rsidR="008D20C0" w:rsidRPr="008D20C0" w:rsidRDefault="008D20C0" w:rsidP="008D20C0">
      <w:pPr>
        <w:pStyle w:val="a7"/>
        <w:rPr>
          <w:rFonts w:cs="Times New Roman"/>
          <w:sz w:val="24"/>
          <w:szCs w:val="24"/>
        </w:rPr>
      </w:pPr>
      <w:r w:rsidRPr="008D20C0">
        <w:rPr>
          <w:rFonts w:cs="Times New Roman"/>
          <w:sz w:val="24"/>
          <w:szCs w:val="24"/>
        </w:rPr>
        <w:t>проявлять открытость;</w:t>
      </w:r>
    </w:p>
    <w:p w:rsidR="008D20C0" w:rsidRPr="008D20C0" w:rsidRDefault="008D20C0" w:rsidP="008D20C0">
      <w:pPr>
        <w:pStyle w:val="a7"/>
        <w:rPr>
          <w:rFonts w:cs="Times New Roman"/>
          <w:sz w:val="24"/>
          <w:szCs w:val="24"/>
        </w:rPr>
      </w:pPr>
      <w:r w:rsidRPr="008D20C0">
        <w:rPr>
          <w:rFonts w:cs="Times New Roman"/>
          <w:sz w:val="24"/>
          <w:szCs w:val="24"/>
        </w:rPr>
        <w:t>осознавать невозможность контролировать всё вокруг.</w:t>
      </w:r>
    </w:p>
    <w:p w:rsidR="008D20C0" w:rsidRPr="008D20C0" w:rsidRDefault="008D20C0" w:rsidP="008D20C0">
      <w:pPr>
        <w:pStyle w:val="a7"/>
        <w:rPr>
          <w:rFonts w:cs="Times New Roman"/>
          <w:sz w:val="24"/>
          <w:szCs w:val="24"/>
        </w:rPr>
      </w:pPr>
      <w:r w:rsidRPr="008D20C0">
        <w:rPr>
          <w:rFonts w:cs="Times New Roman"/>
          <w:sz w:val="24"/>
          <w:szCs w:val="24"/>
        </w:rPr>
        <w:tab/>
        <w:t>У обучающегося будут сформированы умения совместной деятельности:</w:t>
      </w:r>
    </w:p>
    <w:p w:rsidR="008D20C0" w:rsidRPr="008D20C0" w:rsidRDefault="008D20C0" w:rsidP="008D20C0">
      <w:pPr>
        <w:pStyle w:val="a7"/>
        <w:rPr>
          <w:rFonts w:cs="Times New Roman"/>
          <w:sz w:val="24"/>
          <w:szCs w:val="24"/>
        </w:rPr>
      </w:pPr>
      <w:r w:rsidRPr="008D20C0">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D20C0" w:rsidRPr="008D20C0" w:rsidRDefault="008D20C0" w:rsidP="008D20C0">
      <w:pPr>
        <w:pStyle w:val="a7"/>
        <w:rPr>
          <w:rFonts w:cs="Times New Roman"/>
          <w:sz w:val="24"/>
          <w:szCs w:val="24"/>
        </w:rPr>
      </w:pPr>
      <w:r w:rsidRPr="008D20C0">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8D20C0" w:rsidRPr="008D20C0" w:rsidRDefault="008D20C0" w:rsidP="008D20C0">
      <w:pPr>
        <w:pStyle w:val="a7"/>
        <w:rPr>
          <w:rFonts w:cs="Times New Roman"/>
          <w:sz w:val="24"/>
          <w:szCs w:val="24"/>
        </w:rPr>
      </w:pPr>
      <w:r w:rsidRPr="008D20C0">
        <w:rPr>
          <w:rFonts w:cs="Times New Roman"/>
          <w:sz w:val="24"/>
          <w:szCs w:val="24"/>
        </w:rPr>
        <w:t>и результат совместной работы;</w:t>
      </w:r>
    </w:p>
    <w:p w:rsidR="008D20C0" w:rsidRPr="008D20C0" w:rsidRDefault="008D20C0" w:rsidP="008D20C0">
      <w:pPr>
        <w:pStyle w:val="a7"/>
        <w:rPr>
          <w:rFonts w:cs="Times New Roman"/>
          <w:sz w:val="24"/>
          <w:szCs w:val="24"/>
        </w:rPr>
      </w:pPr>
      <w:r w:rsidRPr="008D20C0">
        <w:rPr>
          <w:rFonts w:cs="Times New Roman"/>
          <w:sz w:val="24"/>
          <w:szCs w:val="24"/>
        </w:rPr>
        <w:t>обобщать мнения нескольких человек, проявлять готовность руководить, выполнять поручения, подчиняться;</w:t>
      </w:r>
    </w:p>
    <w:p w:rsidR="008D20C0" w:rsidRPr="008D20C0" w:rsidRDefault="008D20C0" w:rsidP="008D20C0">
      <w:pPr>
        <w:pStyle w:val="a7"/>
        <w:rPr>
          <w:rFonts w:cs="Times New Roman"/>
          <w:sz w:val="24"/>
          <w:szCs w:val="24"/>
        </w:rPr>
      </w:pPr>
      <w:r w:rsidRPr="008D20C0">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8D20C0" w:rsidRPr="008D20C0" w:rsidRDefault="008D20C0" w:rsidP="008D20C0">
      <w:pPr>
        <w:pStyle w:val="a7"/>
        <w:rPr>
          <w:rFonts w:cs="Times New Roman"/>
          <w:sz w:val="24"/>
          <w:szCs w:val="24"/>
        </w:rPr>
      </w:pPr>
      <w:r w:rsidRPr="008D20C0">
        <w:rPr>
          <w:rFonts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D20C0" w:rsidRPr="008D20C0" w:rsidRDefault="008D20C0" w:rsidP="008D20C0">
      <w:pPr>
        <w:pStyle w:val="a7"/>
        <w:rPr>
          <w:rFonts w:cs="Times New Roman"/>
          <w:sz w:val="24"/>
          <w:szCs w:val="24"/>
        </w:rPr>
      </w:pPr>
      <w:r w:rsidRPr="008D20C0">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D20C0" w:rsidRPr="008D20C0" w:rsidRDefault="008D20C0" w:rsidP="008D20C0">
      <w:pPr>
        <w:pStyle w:val="a7"/>
        <w:rPr>
          <w:rFonts w:cs="Times New Roman"/>
          <w:sz w:val="24"/>
          <w:szCs w:val="24"/>
        </w:rPr>
      </w:pPr>
      <w:r w:rsidRPr="008D20C0">
        <w:rPr>
          <w:rFonts w:cs="Times New Roman"/>
          <w:sz w:val="24"/>
          <w:szCs w:val="24"/>
        </w:rPr>
        <w:tab/>
      </w:r>
      <w:r w:rsidRPr="00DB6E57">
        <w:rPr>
          <w:rFonts w:cs="Times New Roman"/>
          <w:b/>
          <w:bCs/>
          <w:sz w:val="24"/>
          <w:szCs w:val="24"/>
        </w:rPr>
        <w:t>К концу обучения в 5 классе обучающийся получит следующие предметные результаты</w:t>
      </w:r>
      <w:r w:rsidRPr="008D20C0">
        <w:rPr>
          <w:rFonts w:cs="Times New Roman"/>
          <w:sz w:val="24"/>
          <w:szCs w:val="24"/>
        </w:rPr>
        <w:t xml:space="preserve"> по отдельным темам программы по русскому языку.</w:t>
      </w:r>
    </w:p>
    <w:p w:rsidR="008D20C0" w:rsidRPr="008D20C0" w:rsidRDefault="008D20C0" w:rsidP="008D20C0">
      <w:pPr>
        <w:pStyle w:val="a7"/>
        <w:rPr>
          <w:rFonts w:cs="Times New Roman"/>
          <w:sz w:val="24"/>
          <w:szCs w:val="24"/>
        </w:rPr>
      </w:pPr>
      <w:r w:rsidRPr="008D20C0">
        <w:rPr>
          <w:rFonts w:cs="Times New Roman"/>
          <w:sz w:val="24"/>
          <w:szCs w:val="24"/>
        </w:rPr>
        <w:tab/>
        <w:t>Общие сведения о языке.</w:t>
      </w:r>
    </w:p>
    <w:p w:rsidR="008D20C0" w:rsidRPr="008D20C0" w:rsidRDefault="008D20C0" w:rsidP="008D20C0">
      <w:pPr>
        <w:pStyle w:val="a7"/>
        <w:rPr>
          <w:rFonts w:cs="Times New Roman"/>
          <w:sz w:val="24"/>
          <w:szCs w:val="24"/>
        </w:rPr>
      </w:pPr>
      <w:r w:rsidRPr="008D20C0">
        <w:rPr>
          <w:rFonts w:cs="Times New Roman"/>
          <w:sz w:val="24"/>
          <w:szCs w:val="24"/>
        </w:rPr>
        <w:t>Осознавать богатство и выразительность русского языка, приводить примеры, свидетельствующие об этом.</w:t>
      </w:r>
    </w:p>
    <w:p w:rsidR="008D20C0" w:rsidRPr="008D20C0" w:rsidRDefault="008D20C0" w:rsidP="008D20C0">
      <w:pPr>
        <w:pStyle w:val="a7"/>
        <w:rPr>
          <w:rFonts w:cs="Times New Roman"/>
          <w:sz w:val="24"/>
          <w:szCs w:val="24"/>
        </w:rPr>
      </w:pPr>
      <w:r w:rsidRPr="008D20C0">
        <w:rPr>
          <w:rFonts w:cs="Times New Roman"/>
          <w:sz w:val="24"/>
          <w:szCs w:val="24"/>
        </w:rPr>
        <w:t>Знать основные разделы лингвистики, основные единицы языка и речи (звук, морфема, слово, словосочетание, предложение).</w:t>
      </w:r>
    </w:p>
    <w:p w:rsidR="008D20C0" w:rsidRPr="008D20C0" w:rsidRDefault="008D20C0" w:rsidP="008D20C0">
      <w:pPr>
        <w:pStyle w:val="a7"/>
        <w:rPr>
          <w:rFonts w:cs="Times New Roman"/>
          <w:sz w:val="24"/>
          <w:szCs w:val="24"/>
        </w:rPr>
      </w:pPr>
      <w:r w:rsidRPr="008D20C0">
        <w:rPr>
          <w:rFonts w:cs="Times New Roman"/>
          <w:sz w:val="24"/>
          <w:szCs w:val="24"/>
        </w:rPr>
        <w:tab/>
        <w:t>Язык и речь.</w:t>
      </w:r>
    </w:p>
    <w:p w:rsidR="008D20C0" w:rsidRPr="008D20C0" w:rsidRDefault="008D20C0" w:rsidP="008D20C0">
      <w:pPr>
        <w:pStyle w:val="a7"/>
        <w:rPr>
          <w:rFonts w:cs="Times New Roman"/>
          <w:sz w:val="24"/>
          <w:szCs w:val="24"/>
        </w:rPr>
      </w:pPr>
      <w:r w:rsidRPr="008D20C0">
        <w:rPr>
          <w:rFonts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8D20C0" w:rsidRPr="008D20C0" w:rsidRDefault="008D20C0" w:rsidP="008D20C0">
      <w:pPr>
        <w:pStyle w:val="a7"/>
        <w:rPr>
          <w:rFonts w:cs="Times New Roman"/>
          <w:sz w:val="24"/>
          <w:szCs w:val="24"/>
        </w:rPr>
      </w:pPr>
      <w:r w:rsidRPr="008D20C0">
        <w:rPr>
          <w:rFonts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8D20C0" w:rsidRPr="008D20C0" w:rsidRDefault="008D20C0" w:rsidP="008D20C0">
      <w:pPr>
        <w:pStyle w:val="a7"/>
        <w:rPr>
          <w:rFonts w:cs="Times New Roman"/>
          <w:sz w:val="24"/>
          <w:szCs w:val="24"/>
        </w:rPr>
      </w:pPr>
      <w:r w:rsidRPr="008D20C0">
        <w:rPr>
          <w:rFonts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8D20C0" w:rsidRPr="008D20C0" w:rsidRDefault="008D20C0" w:rsidP="008D20C0">
      <w:pPr>
        <w:pStyle w:val="a7"/>
        <w:rPr>
          <w:rFonts w:cs="Times New Roman"/>
          <w:sz w:val="24"/>
          <w:szCs w:val="24"/>
        </w:rPr>
      </w:pPr>
      <w:r w:rsidRPr="008D20C0">
        <w:rPr>
          <w:rFonts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8D20C0" w:rsidRPr="008D20C0" w:rsidRDefault="008D20C0" w:rsidP="008D20C0">
      <w:pPr>
        <w:pStyle w:val="a7"/>
        <w:rPr>
          <w:rFonts w:cs="Times New Roman"/>
          <w:sz w:val="24"/>
          <w:szCs w:val="24"/>
        </w:rPr>
      </w:pPr>
      <w:r w:rsidRPr="008D20C0">
        <w:rPr>
          <w:rFonts w:cs="Times New Roman"/>
          <w:sz w:val="24"/>
          <w:szCs w:val="24"/>
        </w:rPr>
        <w:t>Владеть различными видами чтения: просмотровым, ознакомительным, изучающим, поисковым.</w:t>
      </w:r>
    </w:p>
    <w:p w:rsidR="008D20C0" w:rsidRPr="008D20C0" w:rsidRDefault="008D20C0" w:rsidP="008D20C0">
      <w:pPr>
        <w:pStyle w:val="a7"/>
        <w:rPr>
          <w:rFonts w:cs="Times New Roman"/>
          <w:sz w:val="24"/>
          <w:szCs w:val="24"/>
        </w:rPr>
      </w:pPr>
      <w:r w:rsidRPr="008D20C0">
        <w:rPr>
          <w:rFonts w:cs="Times New Roman"/>
          <w:sz w:val="24"/>
          <w:szCs w:val="24"/>
        </w:rPr>
        <w:t>Устно пересказывать прочитанный или прослушанный текст объёмом не менее 100 слов.</w:t>
      </w:r>
    </w:p>
    <w:p w:rsidR="008D20C0" w:rsidRPr="008D20C0" w:rsidRDefault="008D20C0" w:rsidP="008D20C0">
      <w:pPr>
        <w:pStyle w:val="a7"/>
        <w:rPr>
          <w:rFonts w:cs="Times New Roman"/>
          <w:sz w:val="24"/>
          <w:szCs w:val="24"/>
        </w:rPr>
      </w:pPr>
      <w:r w:rsidRPr="008D20C0">
        <w:rPr>
          <w:rFonts w:cs="Times New Roman"/>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w:t>
      </w:r>
      <w:r w:rsidRPr="008D20C0">
        <w:rPr>
          <w:rFonts w:cs="Times New Roman"/>
          <w:sz w:val="24"/>
          <w:szCs w:val="24"/>
        </w:rPr>
        <w:lastRenderedPageBreak/>
        <w:t>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8D20C0" w:rsidRPr="008D20C0" w:rsidRDefault="008D20C0" w:rsidP="008D20C0">
      <w:pPr>
        <w:pStyle w:val="a7"/>
        <w:rPr>
          <w:rFonts w:cs="Times New Roman"/>
          <w:sz w:val="24"/>
          <w:szCs w:val="24"/>
        </w:rPr>
      </w:pPr>
      <w:r w:rsidRPr="008D20C0">
        <w:rPr>
          <w:rFonts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8D20C0" w:rsidRPr="008D20C0" w:rsidRDefault="008D20C0" w:rsidP="008D20C0">
      <w:pPr>
        <w:pStyle w:val="a7"/>
        <w:rPr>
          <w:rFonts w:cs="Times New Roman"/>
          <w:sz w:val="24"/>
          <w:szCs w:val="24"/>
        </w:rPr>
      </w:pPr>
      <w:r w:rsidRPr="008D20C0">
        <w:rPr>
          <w:rFonts w:cs="Times New Roman"/>
          <w:sz w:val="24"/>
          <w:szCs w:val="24"/>
        </w:rP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rsidRPr="008D20C0">
        <w:rPr>
          <w:rFonts w:cs="Times New Roman"/>
          <w:sz w:val="24"/>
          <w:szCs w:val="24"/>
        </w:rPr>
        <w:t>пунктограммы</w:t>
      </w:r>
      <w:proofErr w:type="spellEnd"/>
      <w:r w:rsidRPr="008D20C0">
        <w:rPr>
          <w:rFonts w:cs="Times New Roman"/>
          <w:sz w:val="24"/>
          <w:szCs w:val="24"/>
        </w:rPr>
        <w:t xml:space="preserve">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8D20C0" w:rsidRPr="008D20C0" w:rsidRDefault="008D20C0" w:rsidP="008D20C0">
      <w:pPr>
        <w:pStyle w:val="a7"/>
        <w:rPr>
          <w:rFonts w:cs="Times New Roman"/>
          <w:sz w:val="24"/>
          <w:szCs w:val="24"/>
        </w:rPr>
      </w:pPr>
      <w:r w:rsidRPr="008D20C0">
        <w:rPr>
          <w:rFonts w:cs="Times New Roman"/>
          <w:sz w:val="24"/>
          <w:szCs w:val="24"/>
        </w:rPr>
        <w:tab/>
        <w:t>Текст.</w:t>
      </w:r>
    </w:p>
    <w:p w:rsidR="008D20C0" w:rsidRPr="008D20C0" w:rsidRDefault="008D20C0" w:rsidP="008D20C0">
      <w:pPr>
        <w:pStyle w:val="a7"/>
        <w:rPr>
          <w:rFonts w:cs="Times New Roman"/>
          <w:sz w:val="24"/>
          <w:szCs w:val="24"/>
        </w:rPr>
      </w:pPr>
      <w:r w:rsidRPr="008D20C0">
        <w:rPr>
          <w:rFonts w:cs="Times New Roman"/>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8D20C0" w:rsidRPr="008D20C0" w:rsidRDefault="008D20C0" w:rsidP="008D20C0">
      <w:pPr>
        <w:pStyle w:val="a7"/>
        <w:rPr>
          <w:rFonts w:cs="Times New Roman"/>
          <w:sz w:val="24"/>
          <w:szCs w:val="24"/>
        </w:rPr>
      </w:pPr>
      <w:r w:rsidRPr="008D20C0">
        <w:rPr>
          <w:rFonts w:cs="Times New Roman"/>
          <w:sz w:val="24"/>
          <w:szCs w:val="24"/>
        </w:rPr>
        <w:t xml:space="preserve">Проводить смысловой анализ текста, его композиционных особенностей, определять количество </w:t>
      </w:r>
      <w:proofErr w:type="spellStart"/>
      <w:r w:rsidRPr="008D20C0">
        <w:rPr>
          <w:rFonts w:cs="Times New Roman"/>
          <w:sz w:val="24"/>
          <w:szCs w:val="24"/>
        </w:rPr>
        <w:t>микротем</w:t>
      </w:r>
      <w:proofErr w:type="spellEnd"/>
      <w:r w:rsidRPr="008D20C0">
        <w:rPr>
          <w:rFonts w:cs="Times New Roman"/>
          <w:sz w:val="24"/>
          <w:szCs w:val="24"/>
        </w:rPr>
        <w:t xml:space="preserve"> и абзацев.</w:t>
      </w:r>
    </w:p>
    <w:p w:rsidR="008D20C0" w:rsidRPr="008D20C0" w:rsidRDefault="008D20C0" w:rsidP="008D20C0">
      <w:pPr>
        <w:pStyle w:val="a7"/>
        <w:rPr>
          <w:rFonts w:cs="Times New Roman"/>
          <w:sz w:val="24"/>
          <w:szCs w:val="24"/>
        </w:rPr>
      </w:pPr>
      <w:r w:rsidRPr="008D20C0">
        <w:rPr>
          <w:rFonts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8D20C0">
        <w:rPr>
          <w:rFonts w:cs="Times New Roman"/>
          <w:sz w:val="24"/>
          <w:szCs w:val="24"/>
        </w:rPr>
        <w:tab/>
        <w:t>относительной</w:t>
      </w:r>
      <w:r w:rsidRPr="008D20C0">
        <w:rPr>
          <w:rFonts w:cs="Times New Roman"/>
          <w:sz w:val="24"/>
          <w:szCs w:val="24"/>
        </w:rPr>
        <w:tab/>
        <w:t>законченности),</w:t>
      </w:r>
      <w:r w:rsidRPr="008D20C0">
        <w:rPr>
          <w:rFonts w:cs="Times New Roman"/>
          <w:sz w:val="24"/>
          <w:szCs w:val="24"/>
        </w:rPr>
        <w:tab/>
        <w:t>с</w:t>
      </w:r>
      <w:r w:rsidRPr="008D20C0">
        <w:rPr>
          <w:rFonts w:cs="Times New Roman"/>
          <w:sz w:val="24"/>
          <w:szCs w:val="24"/>
        </w:rPr>
        <w:tab/>
        <w:t>точки зрения</w:t>
      </w:r>
      <w:r w:rsidRPr="008D20C0">
        <w:rPr>
          <w:rFonts w:cs="Times New Roman"/>
          <w:sz w:val="24"/>
          <w:szCs w:val="24"/>
        </w:rPr>
        <w:tab/>
        <w:t>его принадлежности</w:t>
      </w:r>
    </w:p>
    <w:p w:rsidR="008D20C0" w:rsidRPr="008D20C0" w:rsidRDefault="008D20C0" w:rsidP="008D20C0">
      <w:pPr>
        <w:pStyle w:val="a7"/>
        <w:rPr>
          <w:rFonts w:cs="Times New Roman"/>
          <w:sz w:val="24"/>
          <w:szCs w:val="24"/>
        </w:rPr>
      </w:pPr>
      <w:r w:rsidRPr="008D20C0">
        <w:rPr>
          <w:rFonts w:cs="Times New Roman"/>
          <w:sz w:val="24"/>
          <w:szCs w:val="24"/>
        </w:rPr>
        <w:t>к функционально-смысловому типу речи.</w:t>
      </w:r>
    </w:p>
    <w:p w:rsidR="008D20C0" w:rsidRPr="008D20C0" w:rsidRDefault="008D20C0" w:rsidP="008D20C0">
      <w:pPr>
        <w:pStyle w:val="a7"/>
        <w:rPr>
          <w:rFonts w:cs="Times New Roman"/>
          <w:sz w:val="24"/>
          <w:szCs w:val="24"/>
        </w:rPr>
      </w:pPr>
      <w:r w:rsidRPr="008D20C0">
        <w:rPr>
          <w:rFonts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Применять знание основных признаков текста (повествование) в практике его создания.</w:t>
      </w:r>
    </w:p>
    <w:p w:rsidR="008D20C0" w:rsidRPr="008D20C0" w:rsidRDefault="008D20C0" w:rsidP="008D20C0">
      <w:pPr>
        <w:pStyle w:val="a7"/>
        <w:rPr>
          <w:rFonts w:cs="Times New Roman"/>
          <w:sz w:val="24"/>
          <w:szCs w:val="24"/>
        </w:rPr>
      </w:pPr>
      <w:r w:rsidRPr="008D20C0">
        <w:rPr>
          <w:rFonts w:cs="Times New Roman"/>
          <w:sz w:val="24"/>
          <w:szCs w:val="24"/>
        </w:rPr>
        <w:t>Создавать тексты-повествования с использованием жизненного и</w:t>
      </w:r>
      <w:r w:rsidRPr="008D20C0">
        <w:rPr>
          <w:rFonts w:cs="Times New Roman"/>
          <w:sz w:val="24"/>
          <w:szCs w:val="24"/>
        </w:rPr>
        <w:tab/>
        <w:t>читательского</w:t>
      </w:r>
      <w:r w:rsidRPr="008D20C0">
        <w:rPr>
          <w:rFonts w:cs="Times New Roman"/>
          <w:sz w:val="24"/>
          <w:szCs w:val="24"/>
        </w:rPr>
        <w:tab/>
        <w:t>опыта; тексты</w:t>
      </w:r>
      <w:r w:rsidRPr="008D20C0">
        <w:rPr>
          <w:rFonts w:cs="Times New Roman"/>
          <w:sz w:val="24"/>
          <w:szCs w:val="24"/>
        </w:rPr>
        <w:tab/>
        <w:t>с</w:t>
      </w:r>
      <w:r w:rsidRPr="008D20C0">
        <w:rPr>
          <w:rFonts w:cs="Times New Roman"/>
          <w:sz w:val="24"/>
          <w:szCs w:val="24"/>
        </w:rPr>
        <w:tab/>
        <w:t>использованием</w:t>
      </w:r>
      <w:r w:rsidRPr="008D20C0">
        <w:rPr>
          <w:rFonts w:cs="Times New Roman"/>
          <w:sz w:val="24"/>
          <w:szCs w:val="24"/>
        </w:rPr>
        <w:tab/>
        <w:t>сюжетной картины</w:t>
      </w:r>
    </w:p>
    <w:p w:rsidR="008D20C0" w:rsidRPr="008D20C0" w:rsidRDefault="008D20C0" w:rsidP="008D20C0">
      <w:pPr>
        <w:pStyle w:val="a7"/>
        <w:rPr>
          <w:rFonts w:cs="Times New Roman"/>
          <w:sz w:val="24"/>
          <w:szCs w:val="24"/>
        </w:rPr>
      </w:pPr>
      <w:r w:rsidRPr="008D20C0">
        <w:rPr>
          <w:rFonts w:cs="Times New Roman"/>
          <w:sz w:val="24"/>
          <w:szCs w:val="24"/>
        </w:rPr>
        <w:t>(в том числе сочинения-миниатюры объёмом 3 и более предложений, сочинения объёмом не менее 70 слов).</w:t>
      </w:r>
    </w:p>
    <w:p w:rsidR="008D20C0" w:rsidRPr="008D20C0" w:rsidRDefault="008D20C0" w:rsidP="008D20C0">
      <w:pPr>
        <w:pStyle w:val="a7"/>
        <w:rPr>
          <w:rFonts w:cs="Times New Roman"/>
          <w:sz w:val="24"/>
          <w:szCs w:val="24"/>
        </w:rPr>
      </w:pPr>
      <w:r w:rsidRPr="008D20C0">
        <w:rPr>
          <w:rFonts w:cs="Times New Roman"/>
          <w:sz w:val="24"/>
          <w:szCs w:val="24"/>
        </w:rPr>
        <w:t>Восстанавливать деформированный текст, осуществлять корректировку восстановленного текста с использованием образца.</w:t>
      </w:r>
    </w:p>
    <w:p w:rsidR="008D20C0" w:rsidRPr="008D20C0" w:rsidRDefault="008D20C0" w:rsidP="008D20C0">
      <w:pPr>
        <w:pStyle w:val="a7"/>
        <w:rPr>
          <w:rFonts w:cs="Times New Roman"/>
          <w:sz w:val="24"/>
          <w:szCs w:val="24"/>
        </w:rPr>
      </w:pPr>
      <w:r w:rsidRPr="008D20C0">
        <w:rPr>
          <w:rFonts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D20C0" w:rsidRPr="008D20C0" w:rsidRDefault="008D20C0" w:rsidP="008D20C0">
      <w:pPr>
        <w:pStyle w:val="a7"/>
        <w:rPr>
          <w:rFonts w:cs="Times New Roman"/>
          <w:sz w:val="24"/>
          <w:szCs w:val="24"/>
        </w:rPr>
      </w:pPr>
      <w:r w:rsidRPr="008D20C0">
        <w:rPr>
          <w:rFonts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D20C0" w:rsidRPr="008D20C0" w:rsidRDefault="008D20C0" w:rsidP="008D20C0">
      <w:pPr>
        <w:pStyle w:val="a7"/>
        <w:rPr>
          <w:rFonts w:cs="Times New Roman"/>
          <w:sz w:val="24"/>
          <w:szCs w:val="24"/>
        </w:rPr>
      </w:pPr>
      <w:r w:rsidRPr="008D20C0">
        <w:rPr>
          <w:rFonts w:cs="Times New Roman"/>
          <w:sz w:val="24"/>
          <w:szCs w:val="24"/>
        </w:rPr>
        <w:tab/>
        <w:t>Функциональные разновидности языка.</w:t>
      </w:r>
    </w:p>
    <w:p w:rsidR="008D20C0" w:rsidRPr="008D20C0" w:rsidRDefault="008D20C0" w:rsidP="008D20C0">
      <w:pPr>
        <w:pStyle w:val="a7"/>
        <w:rPr>
          <w:rFonts w:cs="Times New Roman"/>
          <w:sz w:val="24"/>
          <w:szCs w:val="24"/>
        </w:rPr>
      </w:pPr>
      <w:r w:rsidRPr="008D20C0">
        <w:rPr>
          <w:rFonts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8D20C0" w:rsidRPr="008D20C0" w:rsidRDefault="008D20C0" w:rsidP="008D20C0">
      <w:pPr>
        <w:pStyle w:val="a7"/>
        <w:rPr>
          <w:rFonts w:cs="Times New Roman"/>
          <w:sz w:val="24"/>
          <w:szCs w:val="24"/>
        </w:rPr>
      </w:pPr>
      <w:r w:rsidRPr="008D20C0">
        <w:rPr>
          <w:rFonts w:cs="Times New Roman"/>
          <w:sz w:val="24"/>
          <w:szCs w:val="24"/>
        </w:rPr>
        <w:tab/>
        <w:t>Система языка.</w:t>
      </w:r>
    </w:p>
    <w:p w:rsidR="008D20C0" w:rsidRPr="008D20C0" w:rsidRDefault="008D20C0" w:rsidP="008D20C0">
      <w:pPr>
        <w:pStyle w:val="a7"/>
        <w:rPr>
          <w:rFonts w:cs="Times New Roman"/>
          <w:sz w:val="24"/>
          <w:szCs w:val="24"/>
        </w:rPr>
      </w:pPr>
      <w:r w:rsidRPr="008D20C0">
        <w:rPr>
          <w:rFonts w:cs="Times New Roman"/>
          <w:sz w:val="24"/>
          <w:szCs w:val="24"/>
        </w:rPr>
        <w:tab/>
        <w:t>Фонетика. Графика. Орфоэпия.</w:t>
      </w:r>
    </w:p>
    <w:p w:rsidR="008D20C0" w:rsidRPr="008D20C0" w:rsidRDefault="008D20C0" w:rsidP="008D20C0">
      <w:pPr>
        <w:pStyle w:val="a7"/>
        <w:rPr>
          <w:rFonts w:cs="Times New Roman"/>
          <w:sz w:val="24"/>
          <w:szCs w:val="24"/>
        </w:rPr>
      </w:pPr>
      <w:r w:rsidRPr="008D20C0">
        <w:rPr>
          <w:rFonts w:cs="Times New Roman"/>
          <w:sz w:val="24"/>
          <w:szCs w:val="24"/>
        </w:rPr>
        <w:t>Характеризовать звуки; понимать различие между звуком и буквой, характеризовать систему звуков.</w:t>
      </w:r>
    </w:p>
    <w:p w:rsidR="008D20C0" w:rsidRPr="008D20C0" w:rsidRDefault="008D20C0" w:rsidP="008D20C0">
      <w:pPr>
        <w:pStyle w:val="a7"/>
        <w:rPr>
          <w:rFonts w:cs="Times New Roman"/>
          <w:sz w:val="24"/>
          <w:szCs w:val="24"/>
        </w:rPr>
      </w:pPr>
      <w:r w:rsidRPr="008D20C0">
        <w:rPr>
          <w:rFonts w:cs="Times New Roman"/>
          <w:sz w:val="24"/>
          <w:szCs w:val="24"/>
        </w:rPr>
        <w:lastRenderedPageBreak/>
        <w:t>Проводить фонетический анализ слов.</w:t>
      </w:r>
    </w:p>
    <w:p w:rsidR="008D20C0" w:rsidRPr="008D20C0" w:rsidRDefault="008D20C0" w:rsidP="008D20C0">
      <w:pPr>
        <w:pStyle w:val="a7"/>
        <w:rPr>
          <w:rFonts w:cs="Times New Roman"/>
          <w:sz w:val="24"/>
          <w:szCs w:val="24"/>
        </w:rPr>
      </w:pPr>
      <w:r w:rsidRPr="008D20C0">
        <w:rPr>
          <w:rFonts w:cs="Times New Roman"/>
          <w:sz w:val="24"/>
          <w:szCs w:val="24"/>
        </w:rPr>
        <w:t>Использовать знания по фонетике, графике и орфоэпии в практике произношения и правописания слов.</w:t>
      </w:r>
    </w:p>
    <w:p w:rsidR="008D20C0" w:rsidRPr="008D20C0" w:rsidRDefault="008D20C0" w:rsidP="008D20C0">
      <w:pPr>
        <w:pStyle w:val="a7"/>
        <w:rPr>
          <w:rFonts w:cs="Times New Roman"/>
          <w:sz w:val="24"/>
          <w:szCs w:val="24"/>
        </w:rPr>
      </w:pPr>
      <w:r w:rsidRPr="008D20C0">
        <w:rPr>
          <w:rFonts w:cs="Times New Roman"/>
          <w:sz w:val="24"/>
          <w:szCs w:val="24"/>
        </w:rPr>
        <w:tab/>
        <w:t>Орфография.</w:t>
      </w:r>
    </w:p>
    <w:p w:rsidR="008D20C0" w:rsidRPr="008D20C0" w:rsidRDefault="008D20C0" w:rsidP="008D20C0">
      <w:pPr>
        <w:pStyle w:val="a7"/>
        <w:rPr>
          <w:rFonts w:cs="Times New Roman"/>
          <w:sz w:val="24"/>
          <w:szCs w:val="24"/>
        </w:rPr>
      </w:pPr>
      <w:r w:rsidRPr="008D20C0">
        <w:rPr>
          <w:rFonts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8D20C0" w:rsidRPr="008D20C0" w:rsidRDefault="008D20C0" w:rsidP="008D20C0">
      <w:pPr>
        <w:pStyle w:val="a7"/>
        <w:rPr>
          <w:rFonts w:cs="Times New Roman"/>
          <w:sz w:val="24"/>
          <w:szCs w:val="24"/>
        </w:rPr>
      </w:pPr>
      <w:r w:rsidRPr="008D20C0">
        <w:rPr>
          <w:rFonts w:cs="Times New Roman"/>
          <w:sz w:val="24"/>
          <w:szCs w:val="24"/>
        </w:rPr>
        <w:t>Распознавать изученные орфограммы.</w:t>
      </w:r>
    </w:p>
    <w:p w:rsidR="008D20C0" w:rsidRPr="008D20C0" w:rsidRDefault="008D20C0" w:rsidP="008D20C0">
      <w:pPr>
        <w:pStyle w:val="a7"/>
        <w:rPr>
          <w:rFonts w:cs="Times New Roman"/>
          <w:sz w:val="24"/>
          <w:szCs w:val="24"/>
        </w:rPr>
      </w:pPr>
      <w:r w:rsidRPr="008D20C0">
        <w:rPr>
          <w:rFonts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8D20C0" w:rsidRPr="008D20C0" w:rsidRDefault="008D20C0" w:rsidP="008D20C0">
      <w:pPr>
        <w:pStyle w:val="a7"/>
        <w:rPr>
          <w:rFonts w:cs="Times New Roman"/>
          <w:sz w:val="24"/>
          <w:szCs w:val="24"/>
        </w:rPr>
      </w:pPr>
      <w:r w:rsidRPr="008D20C0">
        <w:rPr>
          <w:rFonts w:cs="Times New Roman"/>
          <w:sz w:val="24"/>
          <w:szCs w:val="24"/>
        </w:rPr>
        <w:tab/>
        <w:t>Лексикология.</w:t>
      </w:r>
    </w:p>
    <w:p w:rsidR="008D20C0" w:rsidRPr="008D20C0" w:rsidRDefault="008D20C0" w:rsidP="008D20C0">
      <w:pPr>
        <w:pStyle w:val="a7"/>
        <w:rPr>
          <w:rFonts w:cs="Times New Roman"/>
          <w:sz w:val="24"/>
          <w:szCs w:val="24"/>
        </w:rPr>
      </w:pPr>
      <w:r w:rsidRPr="008D20C0">
        <w:rPr>
          <w:rFonts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8D20C0" w:rsidRPr="008D20C0" w:rsidRDefault="008D20C0" w:rsidP="008D20C0">
      <w:pPr>
        <w:pStyle w:val="a7"/>
        <w:rPr>
          <w:rFonts w:cs="Times New Roman"/>
          <w:sz w:val="24"/>
          <w:szCs w:val="24"/>
        </w:rPr>
      </w:pPr>
      <w:r w:rsidRPr="008D20C0">
        <w:rPr>
          <w:rFonts w:cs="Times New Roman"/>
          <w:sz w:val="24"/>
          <w:szCs w:val="24"/>
        </w:rPr>
        <w:t>Распознавать однозначные и многозначные слова, различать прямое и переносное значения слова.</w:t>
      </w:r>
    </w:p>
    <w:p w:rsidR="008D20C0" w:rsidRPr="008D20C0" w:rsidRDefault="008D20C0" w:rsidP="008D20C0">
      <w:pPr>
        <w:pStyle w:val="a7"/>
        <w:rPr>
          <w:rFonts w:cs="Times New Roman"/>
          <w:sz w:val="24"/>
          <w:szCs w:val="24"/>
        </w:rPr>
      </w:pPr>
      <w:r w:rsidRPr="008D20C0">
        <w:rPr>
          <w:rFonts w:cs="Times New Roman"/>
          <w:sz w:val="24"/>
          <w:szCs w:val="24"/>
        </w:rPr>
        <w:t>Распознавать синонимы, антонимы, омонимы; различать многозначные слова и омонимы, правильно употреблять слова-паронимы.</w:t>
      </w:r>
    </w:p>
    <w:p w:rsidR="008D20C0" w:rsidRPr="008D20C0" w:rsidRDefault="008D20C0" w:rsidP="008D20C0">
      <w:pPr>
        <w:pStyle w:val="a7"/>
        <w:rPr>
          <w:rFonts w:cs="Times New Roman"/>
          <w:sz w:val="24"/>
          <w:szCs w:val="24"/>
        </w:rPr>
      </w:pPr>
      <w:r w:rsidRPr="008D20C0">
        <w:rPr>
          <w:rFonts w:cs="Times New Roman"/>
          <w:sz w:val="24"/>
          <w:szCs w:val="24"/>
        </w:rPr>
        <w:t>Характеризовать тематические группы слов, родовые и видовые понятия.</w:t>
      </w:r>
    </w:p>
    <w:p w:rsidR="008D20C0" w:rsidRPr="008D20C0" w:rsidRDefault="008D20C0" w:rsidP="008D20C0">
      <w:pPr>
        <w:pStyle w:val="a7"/>
        <w:rPr>
          <w:rFonts w:cs="Times New Roman"/>
          <w:sz w:val="24"/>
          <w:szCs w:val="24"/>
        </w:rPr>
      </w:pPr>
      <w:r w:rsidRPr="008D20C0">
        <w:rPr>
          <w:rFonts w:cs="Times New Roman"/>
          <w:sz w:val="24"/>
          <w:szCs w:val="24"/>
        </w:rPr>
        <w:t>Проводить лексический анализ слов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Пользоваться лексическими словарями (толковым словарём, словарями синонимов, антонимов, омонимов, паронимов).</w:t>
      </w:r>
    </w:p>
    <w:p w:rsidR="008D20C0" w:rsidRPr="008D20C0" w:rsidRDefault="008D20C0" w:rsidP="008D20C0">
      <w:pPr>
        <w:pStyle w:val="a7"/>
        <w:rPr>
          <w:rFonts w:cs="Times New Roman"/>
          <w:sz w:val="24"/>
          <w:szCs w:val="24"/>
        </w:rPr>
      </w:pPr>
      <w:r w:rsidRPr="008D20C0">
        <w:rPr>
          <w:rFonts w:cs="Times New Roman"/>
          <w:sz w:val="24"/>
          <w:szCs w:val="24"/>
        </w:rPr>
        <w:tab/>
      </w:r>
      <w:proofErr w:type="spellStart"/>
      <w:r w:rsidRPr="008D20C0">
        <w:rPr>
          <w:rFonts w:cs="Times New Roman"/>
          <w:sz w:val="24"/>
          <w:szCs w:val="24"/>
        </w:rPr>
        <w:t>Морфемика</w:t>
      </w:r>
      <w:proofErr w:type="spellEnd"/>
      <w:r w:rsidRPr="008D20C0">
        <w:rPr>
          <w:rFonts w:cs="Times New Roman"/>
          <w:sz w:val="24"/>
          <w:szCs w:val="24"/>
        </w:rPr>
        <w:t>. Орфография.</w:t>
      </w:r>
    </w:p>
    <w:p w:rsidR="008D20C0" w:rsidRPr="008D20C0" w:rsidRDefault="008D20C0" w:rsidP="008D20C0">
      <w:pPr>
        <w:pStyle w:val="a7"/>
        <w:rPr>
          <w:rFonts w:cs="Times New Roman"/>
          <w:sz w:val="24"/>
          <w:szCs w:val="24"/>
        </w:rPr>
      </w:pPr>
      <w:r w:rsidRPr="008D20C0">
        <w:rPr>
          <w:rFonts w:cs="Times New Roman"/>
          <w:sz w:val="24"/>
          <w:szCs w:val="24"/>
        </w:rPr>
        <w:t>Характеризовать морфему как минимальную значимую единицу языка.</w:t>
      </w:r>
    </w:p>
    <w:p w:rsidR="008D20C0" w:rsidRPr="008D20C0" w:rsidRDefault="008D20C0" w:rsidP="008D20C0">
      <w:pPr>
        <w:pStyle w:val="a7"/>
        <w:rPr>
          <w:rFonts w:cs="Times New Roman"/>
          <w:sz w:val="24"/>
          <w:szCs w:val="24"/>
        </w:rPr>
      </w:pPr>
      <w:r w:rsidRPr="008D20C0">
        <w:rPr>
          <w:rFonts w:cs="Times New Roman"/>
          <w:sz w:val="24"/>
          <w:szCs w:val="24"/>
        </w:rPr>
        <w:t>Распознавать морфемы в слове (корень, приставку, суффикс, окончание), выделять основу слова.</w:t>
      </w:r>
    </w:p>
    <w:p w:rsidR="008D20C0" w:rsidRPr="008D20C0" w:rsidRDefault="008D20C0" w:rsidP="008D20C0">
      <w:pPr>
        <w:pStyle w:val="a7"/>
        <w:rPr>
          <w:rFonts w:cs="Times New Roman"/>
          <w:sz w:val="24"/>
          <w:szCs w:val="24"/>
        </w:rPr>
      </w:pPr>
      <w:r w:rsidRPr="008D20C0">
        <w:rPr>
          <w:rFonts w:cs="Times New Roman"/>
          <w:sz w:val="24"/>
          <w:szCs w:val="24"/>
        </w:rPr>
        <w:t>Находить чередование звуков в морфемах (в том числе чередование гласных с нулём звука).</w:t>
      </w:r>
    </w:p>
    <w:p w:rsidR="008D20C0" w:rsidRPr="008D20C0" w:rsidRDefault="008D20C0" w:rsidP="008D20C0">
      <w:pPr>
        <w:pStyle w:val="a7"/>
        <w:rPr>
          <w:rFonts w:cs="Times New Roman"/>
          <w:sz w:val="24"/>
          <w:szCs w:val="24"/>
        </w:rPr>
      </w:pPr>
      <w:r w:rsidRPr="008D20C0">
        <w:rPr>
          <w:rFonts w:cs="Times New Roman"/>
          <w:sz w:val="24"/>
          <w:szCs w:val="24"/>
        </w:rPr>
        <w:t>Проводить морфемный анализ слов.</w:t>
      </w:r>
    </w:p>
    <w:p w:rsidR="008D20C0" w:rsidRPr="008D20C0" w:rsidRDefault="008D20C0" w:rsidP="008D20C0">
      <w:pPr>
        <w:pStyle w:val="a7"/>
        <w:rPr>
          <w:rFonts w:cs="Times New Roman"/>
          <w:sz w:val="24"/>
          <w:szCs w:val="24"/>
        </w:rPr>
      </w:pPr>
      <w:r w:rsidRPr="008D20C0">
        <w:rPr>
          <w:rFonts w:cs="Times New Roman"/>
          <w:sz w:val="24"/>
          <w:szCs w:val="24"/>
        </w:rPr>
        <w:t xml:space="preserve">Применять знания по </w:t>
      </w:r>
      <w:proofErr w:type="spellStart"/>
      <w:r w:rsidRPr="008D20C0">
        <w:rPr>
          <w:rFonts w:cs="Times New Roman"/>
          <w:sz w:val="24"/>
          <w:szCs w:val="24"/>
        </w:rPr>
        <w:t>морфемике</w:t>
      </w:r>
      <w:proofErr w:type="spellEnd"/>
      <w:r w:rsidRPr="008D20C0">
        <w:rPr>
          <w:rFonts w:cs="Times New Roman"/>
          <w:sz w:val="24"/>
          <w:szCs w:val="24"/>
        </w:rPr>
        <w:t xml:space="preserve">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8D20C0" w:rsidRPr="008D20C0" w:rsidRDefault="008D20C0" w:rsidP="008D20C0">
      <w:pPr>
        <w:pStyle w:val="a7"/>
        <w:rPr>
          <w:rFonts w:cs="Times New Roman"/>
          <w:sz w:val="24"/>
          <w:szCs w:val="24"/>
        </w:rPr>
      </w:pPr>
      <w:r w:rsidRPr="008D20C0">
        <w:rPr>
          <w:rFonts w:cs="Times New Roman"/>
          <w:sz w:val="24"/>
          <w:szCs w:val="24"/>
        </w:rPr>
        <w:t>Проводить орфографический анализ слов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Уместно использовать слова с суффиксами оценки в собственной речи.</w:t>
      </w:r>
    </w:p>
    <w:p w:rsidR="008D20C0" w:rsidRPr="008D20C0" w:rsidRDefault="008D20C0" w:rsidP="008D20C0">
      <w:pPr>
        <w:pStyle w:val="a7"/>
        <w:rPr>
          <w:rFonts w:cs="Times New Roman"/>
          <w:sz w:val="24"/>
          <w:szCs w:val="24"/>
        </w:rPr>
      </w:pPr>
      <w:r w:rsidRPr="008D20C0">
        <w:rPr>
          <w:rFonts w:cs="Times New Roman"/>
          <w:sz w:val="24"/>
          <w:szCs w:val="24"/>
        </w:rPr>
        <w:tab/>
        <w:t>Морфология. Культура речи. Орфография.</w:t>
      </w:r>
    </w:p>
    <w:p w:rsidR="008D20C0" w:rsidRPr="008D20C0" w:rsidRDefault="008D20C0" w:rsidP="008D20C0">
      <w:pPr>
        <w:pStyle w:val="a7"/>
        <w:rPr>
          <w:rFonts w:cs="Times New Roman"/>
          <w:sz w:val="24"/>
          <w:szCs w:val="24"/>
        </w:rPr>
      </w:pPr>
      <w:r w:rsidRPr="008D20C0">
        <w:rPr>
          <w:rFonts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8D20C0" w:rsidRPr="008D20C0" w:rsidRDefault="008D20C0" w:rsidP="008D20C0">
      <w:pPr>
        <w:pStyle w:val="a7"/>
        <w:rPr>
          <w:rFonts w:cs="Times New Roman"/>
          <w:sz w:val="24"/>
          <w:szCs w:val="24"/>
        </w:rPr>
      </w:pPr>
      <w:r w:rsidRPr="008D20C0">
        <w:rPr>
          <w:rFonts w:cs="Times New Roman"/>
          <w:sz w:val="24"/>
          <w:szCs w:val="24"/>
        </w:rPr>
        <w:t>Распознавать имена существительные, имена прилагательные, глаголы.</w:t>
      </w:r>
    </w:p>
    <w:p w:rsidR="008D20C0" w:rsidRPr="008D20C0" w:rsidRDefault="008D20C0" w:rsidP="008D20C0">
      <w:pPr>
        <w:pStyle w:val="a7"/>
        <w:rPr>
          <w:rFonts w:cs="Times New Roman"/>
          <w:sz w:val="24"/>
          <w:szCs w:val="24"/>
        </w:rPr>
      </w:pPr>
      <w:r w:rsidRPr="008D20C0">
        <w:rPr>
          <w:rFonts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8D20C0" w:rsidRPr="008D20C0" w:rsidRDefault="008D20C0" w:rsidP="008D20C0">
      <w:pPr>
        <w:pStyle w:val="a7"/>
        <w:rPr>
          <w:rFonts w:cs="Times New Roman"/>
          <w:sz w:val="24"/>
          <w:szCs w:val="24"/>
        </w:rPr>
      </w:pPr>
      <w:r w:rsidRPr="008D20C0">
        <w:rPr>
          <w:rFonts w:cs="Times New Roman"/>
          <w:sz w:val="24"/>
          <w:szCs w:val="24"/>
        </w:rPr>
        <w:t>Проводить орфографический анализ имён существительных, имён прилагательных, глаголов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Применять знания по морфологии при выполнении языкового анализа различных видов и в речевой практике.</w:t>
      </w:r>
    </w:p>
    <w:p w:rsidR="008D20C0" w:rsidRPr="008D20C0" w:rsidRDefault="008D20C0" w:rsidP="008D20C0">
      <w:pPr>
        <w:pStyle w:val="a7"/>
        <w:rPr>
          <w:rFonts w:cs="Times New Roman"/>
          <w:sz w:val="24"/>
          <w:szCs w:val="24"/>
        </w:rPr>
      </w:pPr>
      <w:r w:rsidRPr="008D20C0">
        <w:rPr>
          <w:rFonts w:cs="Times New Roman"/>
          <w:sz w:val="24"/>
          <w:szCs w:val="24"/>
        </w:rPr>
        <w:tab/>
        <w:t>Имя существительное.</w:t>
      </w:r>
    </w:p>
    <w:p w:rsidR="008D20C0" w:rsidRPr="008D20C0" w:rsidRDefault="008D20C0" w:rsidP="008D20C0">
      <w:pPr>
        <w:pStyle w:val="a7"/>
        <w:rPr>
          <w:rFonts w:cs="Times New Roman"/>
          <w:sz w:val="24"/>
          <w:szCs w:val="24"/>
        </w:rPr>
      </w:pPr>
      <w:r w:rsidRPr="008D20C0">
        <w:rPr>
          <w:rFonts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8D20C0" w:rsidRPr="008D20C0" w:rsidRDefault="008D20C0" w:rsidP="008D20C0">
      <w:pPr>
        <w:pStyle w:val="a7"/>
        <w:rPr>
          <w:rFonts w:cs="Times New Roman"/>
          <w:sz w:val="24"/>
          <w:szCs w:val="24"/>
        </w:rPr>
      </w:pPr>
      <w:r w:rsidRPr="008D20C0">
        <w:rPr>
          <w:rFonts w:cs="Times New Roman"/>
          <w:sz w:val="24"/>
          <w:szCs w:val="24"/>
        </w:rPr>
        <w:t>Определять лексико-грамматические разряды имён существительных.</w:t>
      </w:r>
    </w:p>
    <w:p w:rsidR="008D20C0" w:rsidRPr="008D20C0" w:rsidRDefault="008D20C0" w:rsidP="008D20C0">
      <w:pPr>
        <w:pStyle w:val="a7"/>
        <w:rPr>
          <w:rFonts w:cs="Times New Roman"/>
          <w:sz w:val="24"/>
          <w:szCs w:val="24"/>
        </w:rPr>
      </w:pPr>
      <w:r w:rsidRPr="008D20C0">
        <w:rPr>
          <w:rFonts w:cs="Times New Roman"/>
          <w:sz w:val="24"/>
          <w:szCs w:val="24"/>
        </w:rPr>
        <w:t>Различать типы склонения имён существительных, выявлять разносклоняемые и несклоняемые имена существительные.</w:t>
      </w:r>
    </w:p>
    <w:p w:rsidR="008D20C0" w:rsidRPr="008D20C0" w:rsidRDefault="008D20C0" w:rsidP="008D20C0">
      <w:pPr>
        <w:pStyle w:val="a7"/>
        <w:rPr>
          <w:rFonts w:cs="Times New Roman"/>
          <w:sz w:val="24"/>
          <w:szCs w:val="24"/>
        </w:rPr>
      </w:pPr>
      <w:r w:rsidRPr="008D20C0">
        <w:rPr>
          <w:rFonts w:cs="Times New Roman"/>
          <w:sz w:val="24"/>
          <w:szCs w:val="24"/>
        </w:rPr>
        <w:lastRenderedPageBreak/>
        <w:t>Проводить морфологический анализ имён существительных.</w:t>
      </w:r>
    </w:p>
    <w:p w:rsidR="008D20C0" w:rsidRPr="008D20C0" w:rsidRDefault="008D20C0" w:rsidP="008D20C0">
      <w:pPr>
        <w:pStyle w:val="a7"/>
        <w:rPr>
          <w:rFonts w:cs="Times New Roman"/>
          <w:sz w:val="24"/>
          <w:szCs w:val="24"/>
        </w:rPr>
      </w:pPr>
      <w:r w:rsidRPr="008D20C0">
        <w:rPr>
          <w:rFonts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8D20C0" w:rsidRPr="008D20C0" w:rsidRDefault="008D20C0" w:rsidP="008D20C0">
      <w:pPr>
        <w:pStyle w:val="a7"/>
        <w:rPr>
          <w:rFonts w:cs="Times New Roman"/>
          <w:sz w:val="24"/>
          <w:szCs w:val="24"/>
        </w:rPr>
      </w:pPr>
      <w:r w:rsidRPr="008D20C0">
        <w:rPr>
          <w:rFonts w:cs="Times New Roma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8D20C0" w:rsidRPr="008D20C0" w:rsidRDefault="008D20C0" w:rsidP="008D20C0">
      <w:pPr>
        <w:pStyle w:val="a7"/>
        <w:rPr>
          <w:rFonts w:cs="Times New Roman"/>
          <w:sz w:val="24"/>
          <w:szCs w:val="24"/>
        </w:rPr>
      </w:pPr>
      <w:r w:rsidRPr="008D20C0">
        <w:rPr>
          <w:rFonts w:cs="Times New Roman"/>
          <w:sz w:val="24"/>
          <w:szCs w:val="24"/>
        </w:rPr>
        <w:t>-</w:t>
      </w:r>
      <w:r w:rsidRPr="008D20C0">
        <w:rPr>
          <w:rFonts w:cs="Times New Roman"/>
          <w:sz w:val="24"/>
          <w:szCs w:val="24"/>
        </w:rPr>
        <w:tab/>
        <w:t>-</w:t>
      </w:r>
      <w:proofErr w:type="spellStart"/>
      <w:r w:rsidRPr="008D20C0">
        <w:rPr>
          <w:rFonts w:cs="Times New Roman"/>
          <w:sz w:val="24"/>
          <w:szCs w:val="24"/>
        </w:rPr>
        <w:t>щик</w:t>
      </w:r>
      <w:proofErr w:type="spellEnd"/>
      <w:r w:rsidRPr="008D20C0">
        <w:rPr>
          <w:rFonts w:cs="Times New Roman"/>
          <w:sz w:val="24"/>
          <w:szCs w:val="24"/>
        </w:rPr>
        <w:t>-, -</w:t>
      </w:r>
      <w:proofErr w:type="spellStart"/>
      <w:r w:rsidRPr="008D20C0">
        <w:rPr>
          <w:rFonts w:cs="Times New Roman"/>
          <w:sz w:val="24"/>
          <w:szCs w:val="24"/>
        </w:rPr>
        <w:t>ек</w:t>
      </w:r>
      <w:proofErr w:type="spellEnd"/>
      <w:r w:rsidRPr="008D20C0">
        <w:rPr>
          <w:rFonts w:cs="Times New Roman"/>
          <w:sz w:val="24"/>
          <w:szCs w:val="24"/>
        </w:rPr>
        <w:tab/>
      </w:r>
      <w:proofErr w:type="spellStart"/>
      <w:r w:rsidRPr="008D20C0">
        <w:rPr>
          <w:rFonts w:cs="Times New Roman"/>
          <w:sz w:val="24"/>
          <w:szCs w:val="24"/>
        </w:rPr>
        <w:t>ик</w:t>
      </w:r>
      <w:proofErr w:type="spellEnd"/>
      <w:r w:rsidRPr="008D20C0">
        <w:rPr>
          <w:rFonts w:cs="Times New Roman"/>
          <w:sz w:val="24"/>
          <w:szCs w:val="24"/>
        </w:rPr>
        <w:t xml:space="preserve">- (-чик-), корней с </w:t>
      </w:r>
      <w:proofErr w:type="gramStart"/>
      <w:r w:rsidRPr="008D20C0">
        <w:rPr>
          <w:rFonts w:cs="Times New Roman"/>
          <w:sz w:val="24"/>
          <w:szCs w:val="24"/>
        </w:rPr>
        <w:t>чередованием</w:t>
      </w:r>
      <w:proofErr w:type="gramEnd"/>
      <w:r w:rsidRPr="008D20C0">
        <w:rPr>
          <w:rFonts w:cs="Times New Roman"/>
          <w:sz w:val="24"/>
          <w:szCs w:val="24"/>
        </w:rPr>
        <w:t xml:space="preserve"> а (о): -лаг</w:t>
      </w:r>
      <w:r w:rsidRPr="008D20C0">
        <w:rPr>
          <w:rFonts w:cs="Times New Roman"/>
          <w:sz w:val="24"/>
          <w:szCs w:val="24"/>
        </w:rPr>
        <w:tab/>
        <w:t>лож-; -</w:t>
      </w:r>
      <w:proofErr w:type="spellStart"/>
      <w:r w:rsidRPr="008D20C0">
        <w:rPr>
          <w:rFonts w:cs="Times New Roman"/>
          <w:sz w:val="24"/>
          <w:szCs w:val="24"/>
        </w:rPr>
        <w:t>раст</w:t>
      </w:r>
      <w:proofErr w:type="spellEnd"/>
      <w:r w:rsidRPr="008D20C0">
        <w:rPr>
          <w:rFonts w:cs="Times New Roman"/>
          <w:sz w:val="24"/>
          <w:szCs w:val="24"/>
        </w:rPr>
        <w:tab/>
      </w:r>
      <w:proofErr w:type="spellStart"/>
      <w:r w:rsidRPr="008D20C0">
        <w:rPr>
          <w:rFonts w:cs="Times New Roman"/>
          <w:sz w:val="24"/>
          <w:szCs w:val="24"/>
        </w:rPr>
        <w:t>ращ</w:t>
      </w:r>
      <w:proofErr w:type="spellEnd"/>
      <w:r w:rsidRPr="008D20C0">
        <w:rPr>
          <w:rFonts w:cs="Times New Roman"/>
          <w:sz w:val="24"/>
          <w:szCs w:val="24"/>
        </w:rPr>
        <w:t>-</w:t>
      </w:r>
    </w:p>
    <w:p w:rsidR="008D20C0" w:rsidRPr="008D20C0" w:rsidRDefault="008D20C0" w:rsidP="008D20C0">
      <w:pPr>
        <w:pStyle w:val="a7"/>
        <w:rPr>
          <w:rFonts w:cs="Times New Roman"/>
          <w:sz w:val="24"/>
          <w:szCs w:val="24"/>
        </w:rPr>
      </w:pPr>
      <w:r w:rsidRPr="008D20C0">
        <w:rPr>
          <w:rFonts w:cs="Times New Roman"/>
          <w:sz w:val="24"/>
          <w:szCs w:val="24"/>
        </w:rPr>
        <w:t>-</w:t>
      </w:r>
      <w:r w:rsidRPr="008D20C0">
        <w:rPr>
          <w:rFonts w:cs="Times New Roman"/>
          <w:sz w:val="24"/>
          <w:szCs w:val="24"/>
        </w:rPr>
        <w:tab/>
        <w:t>рос-, -</w:t>
      </w:r>
      <w:proofErr w:type="spellStart"/>
      <w:r w:rsidRPr="008D20C0">
        <w:rPr>
          <w:rFonts w:cs="Times New Roman"/>
          <w:sz w:val="24"/>
          <w:szCs w:val="24"/>
        </w:rPr>
        <w:t>гар</w:t>
      </w:r>
      <w:proofErr w:type="spellEnd"/>
      <w:r w:rsidRPr="008D20C0">
        <w:rPr>
          <w:rFonts w:cs="Times New Roman"/>
          <w:sz w:val="24"/>
          <w:szCs w:val="24"/>
        </w:rPr>
        <w:tab/>
        <w:t>гор-, -</w:t>
      </w:r>
      <w:proofErr w:type="spellStart"/>
      <w:r w:rsidRPr="008D20C0">
        <w:rPr>
          <w:rFonts w:cs="Times New Roman"/>
          <w:sz w:val="24"/>
          <w:szCs w:val="24"/>
        </w:rPr>
        <w:t>зар</w:t>
      </w:r>
      <w:proofErr w:type="spellEnd"/>
      <w:r w:rsidRPr="008D20C0">
        <w:rPr>
          <w:rFonts w:cs="Times New Roman"/>
          <w:sz w:val="24"/>
          <w:szCs w:val="24"/>
        </w:rPr>
        <w:tab/>
      </w:r>
      <w:proofErr w:type="spellStart"/>
      <w:r w:rsidRPr="008D20C0">
        <w:rPr>
          <w:rFonts w:cs="Times New Roman"/>
          <w:sz w:val="24"/>
          <w:szCs w:val="24"/>
        </w:rPr>
        <w:t>зор</w:t>
      </w:r>
      <w:proofErr w:type="spellEnd"/>
      <w:r w:rsidRPr="008D20C0">
        <w:rPr>
          <w:rFonts w:cs="Times New Roman"/>
          <w:sz w:val="24"/>
          <w:szCs w:val="24"/>
        </w:rPr>
        <w:t>-, -клан</w:t>
      </w:r>
      <w:r w:rsidRPr="008D20C0">
        <w:rPr>
          <w:rFonts w:cs="Times New Roman"/>
          <w:sz w:val="24"/>
          <w:szCs w:val="24"/>
        </w:rPr>
        <w:tab/>
        <w:t>клон-, -скак</w:t>
      </w:r>
      <w:r w:rsidRPr="008D20C0">
        <w:rPr>
          <w:rFonts w:cs="Times New Roman"/>
          <w:sz w:val="24"/>
          <w:szCs w:val="24"/>
        </w:rPr>
        <w:tab/>
      </w:r>
      <w:proofErr w:type="spellStart"/>
      <w:r w:rsidRPr="008D20C0">
        <w:rPr>
          <w:rFonts w:cs="Times New Roman"/>
          <w:sz w:val="24"/>
          <w:szCs w:val="24"/>
        </w:rPr>
        <w:t>скоч</w:t>
      </w:r>
      <w:proofErr w:type="spellEnd"/>
      <w:r w:rsidRPr="008D20C0">
        <w:rPr>
          <w:rFonts w:cs="Times New Roman"/>
          <w:sz w:val="24"/>
          <w:szCs w:val="24"/>
        </w:rPr>
        <w:t>-, употребления</w:t>
      </w:r>
    </w:p>
    <w:p w:rsidR="008D20C0" w:rsidRPr="008D20C0" w:rsidRDefault="008D20C0" w:rsidP="008D20C0">
      <w:pPr>
        <w:pStyle w:val="a7"/>
        <w:rPr>
          <w:rFonts w:cs="Times New Roman"/>
          <w:sz w:val="24"/>
          <w:szCs w:val="24"/>
        </w:rPr>
      </w:pPr>
      <w:r w:rsidRPr="008D20C0">
        <w:rPr>
          <w:rFonts w:cs="Times New Roman"/>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8D20C0" w:rsidRPr="008D20C0" w:rsidRDefault="008D20C0" w:rsidP="008D20C0">
      <w:pPr>
        <w:pStyle w:val="a7"/>
        <w:rPr>
          <w:rFonts w:cs="Times New Roman"/>
          <w:sz w:val="24"/>
          <w:szCs w:val="24"/>
        </w:rPr>
      </w:pPr>
      <w:r w:rsidRPr="008D20C0">
        <w:rPr>
          <w:rFonts w:cs="Times New Roman"/>
          <w:sz w:val="24"/>
          <w:szCs w:val="24"/>
        </w:rPr>
        <w:tab/>
        <w:t>Имя прилагательное.</w:t>
      </w:r>
    </w:p>
    <w:p w:rsidR="008D20C0" w:rsidRPr="008D20C0" w:rsidRDefault="008D20C0" w:rsidP="008D20C0">
      <w:pPr>
        <w:pStyle w:val="a7"/>
        <w:rPr>
          <w:rFonts w:cs="Times New Roman"/>
          <w:sz w:val="24"/>
          <w:szCs w:val="24"/>
        </w:rPr>
      </w:pPr>
      <w:r w:rsidRPr="008D20C0">
        <w:rPr>
          <w:rFonts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8D20C0" w:rsidRPr="008D20C0" w:rsidRDefault="008D20C0" w:rsidP="008D20C0">
      <w:pPr>
        <w:pStyle w:val="a7"/>
        <w:rPr>
          <w:rFonts w:cs="Times New Roman"/>
          <w:sz w:val="24"/>
          <w:szCs w:val="24"/>
        </w:rPr>
      </w:pPr>
      <w:r w:rsidRPr="008D20C0">
        <w:rPr>
          <w:rFonts w:cs="Times New Roman"/>
          <w:sz w:val="24"/>
          <w:szCs w:val="24"/>
        </w:rPr>
        <w:t>Проводить частичный морфологический анализ имён прилагательных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Соблюдать нормы словоизменения, произношения имён прилагательных, постановки в них ударения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8D20C0" w:rsidRPr="008D20C0" w:rsidRDefault="008D20C0" w:rsidP="008D20C0">
      <w:pPr>
        <w:pStyle w:val="a7"/>
        <w:rPr>
          <w:rFonts w:cs="Times New Roman"/>
          <w:sz w:val="24"/>
          <w:szCs w:val="24"/>
        </w:rPr>
      </w:pPr>
      <w:r w:rsidRPr="008D20C0">
        <w:rPr>
          <w:rFonts w:cs="Times New Roman"/>
          <w:sz w:val="24"/>
          <w:szCs w:val="24"/>
        </w:rPr>
        <w:tab/>
        <w:t>Глагол.</w:t>
      </w:r>
    </w:p>
    <w:p w:rsidR="008D20C0" w:rsidRPr="008D20C0" w:rsidRDefault="008D20C0" w:rsidP="008D20C0">
      <w:pPr>
        <w:pStyle w:val="a7"/>
        <w:rPr>
          <w:rFonts w:cs="Times New Roman"/>
          <w:sz w:val="24"/>
          <w:szCs w:val="24"/>
        </w:rPr>
      </w:pPr>
      <w:r w:rsidRPr="008D20C0">
        <w:rPr>
          <w:rFonts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8D20C0" w:rsidRPr="008D20C0" w:rsidRDefault="008D20C0" w:rsidP="008D20C0">
      <w:pPr>
        <w:pStyle w:val="a7"/>
        <w:rPr>
          <w:rFonts w:cs="Times New Roman"/>
          <w:sz w:val="24"/>
          <w:szCs w:val="24"/>
        </w:rPr>
      </w:pPr>
      <w:r w:rsidRPr="008D20C0">
        <w:rPr>
          <w:rFonts w:cs="Times New Roman"/>
          <w:sz w:val="24"/>
          <w:szCs w:val="24"/>
        </w:rPr>
        <w:t>Различать глаголы совершенного и несовершенного вида, возвратные и невозвратные.</w:t>
      </w:r>
    </w:p>
    <w:p w:rsidR="008D20C0" w:rsidRPr="008D20C0" w:rsidRDefault="008D20C0" w:rsidP="008D20C0">
      <w:pPr>
        <w:pStyle w:val="a7"/>
        <w:rPr>
          <w:rFonts w:cs="Times New Roman"/>
          <w:sz w:val="24"/>
          <w:szCs w:val="24"/>
        </w:rPr>
      </w:pPr>
      <w:r w:rsidRPr="008D20C0">
        <w:rPr>
          <w:rFonts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8D20C0" w:rsidRPr="008D20C0" w:rsidRDefault="008D20C0" w:rsidP="008D20C0">
      <w:pPr>
        <w:pStyle w:val="a7"/>
        <w:rPr>
          <w:rFonts w:cs="Times New Roman"/>
          <w:sz w:val="24"/>
          <w:szCs w:val="24"/>
        </w:rPr>
      </w:pPr>
      <w:r w:rsidRPr="008D20C0">
        <w:rPr>
          <w:rFonts w:cs="Times New Roman"/>
          <w:sz w:val="24"/>
          <w:szCs w:val="24"/>
        </w:rPr>
        <w:t>Определять спряжение глагола, спрягать глаголы.</w:t>
      </w:r>
    </w:p>
    <w:p w:rsidR="008D20C0" w:rsidRPr="008D20C0" w:rsidRDefault="008D20C0" w:rsidP="008D20C0">
      <w:pPr>
        <w:pStyle w:val="a7"/>
        <w:rPr>
          <w:rFonts w:cs="Times New Roman"/>
          <w:sz w:val="24"/>
          <w:szCs w:val="24"/>
        </w:rPr>
      </w:pPr>
      <w:r w:rsidRPr="008D20C0">
        <w:rPr>
          <w:rFonts w:cs="Times New Roman"/>
          <w:sz w:val="24"/>
          <w:szCs w:val="24"/>
        </w:rPr>
        <w:t>Проводить частичный морфологический анализ глаголов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Соблюдать нормы словоизменения глаголов, постановки ударения в глагольных формах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w:t>
      </w:r>
      <w:proofErr w:type="spellStart"/>
      <w:r w:rsidRPr="008D20C0">
        <w:rPr>
          <w:rFonts w:cs="Times New Roman"/>
          <w:sz w:val="24"/>
          <w:szCs w:val="24"/>
        </w:rPr>
        <w:t>тся</w:t>
      </w:r>
      <w:proofErr w:type="spellEnd"/>
      <w:r w:rsidRPr="008D20C0">
        <w:rPr>
          <w:rFonts w:cs="Times New Roman"/>
          <w:sz w:val="24"/>
          <w:szCs w:val="24"/>
        </w:rPr>
        <w:t xml:space="preserve"> и -</w:t>
      </w:r>
      <w:proofErr w:type="spellStart"/>
      <w:r w:rsidRPr="008D20C0">
        <w:rPr>
          <w:rFonts w:cs="Times New Roman"/>
          <w:sz w:val="24"/>
          <w:szCs w:val="24"/>
        </w:rPr>
        <w:t>ться</w:t>
      </w:r>
      <w:proofErr w:type="spellEnd"/>
      <w:r w:rsidRPr="008D20C0">
        <w:rPr>
          <w:rFonts w:cs="Times New Roman"/>
          <w:sz w:val="24"/>
          <w:szCs w:val="24"/>
        </w:rPr>
        <w:t xml:space="preserve"> в глаголах;</w:t>
      </w:r>
    </w:p>
    <w:p w:rsidR="008D20C0" w:rsidRPr="008D20C0" w:rsidRDefault="008D20C0" w:rsidP="008D20C0">
      <w:pPr>
        <w:pStyle w:val="a7"/>
        <w:rPr>
          <w:rFonts w:cs="Times New Roman"/>
          <w:sz w:val="24"/>
          <w:szCs w:val="24"/>
        </w:rPr>
      </w:pPr>
      <w:r w:rsidRPr="008D20C0">
        <w:rPr>
          <w:rFonts w:cs="Times New Roman"/>
          <w:sz w:val="24"/>
          <w:szCs w:val="24"/>
        </w:rPr>
        <w:t>суффиксов -</w:t>
      </w:r>
      <w:proofErr w:type="spellStart"/>
      <w:r w:rsidRPr="008D20C0">
        <w:rPr>
          <w:rFonts w:cs="Times New Roman"/>
          <w:sz w:val="24"/>
          <w:szCs w:val="24"/>
        </w:rPr>
        <w:t>ова</w:t>
      </w:r>
      <w:proofErr w:type="spellEnd"/>
      <w:r w:rsidRPr="008D20C0">
        <w:rPr>
          <w:rFonts w:cs="Times New Roman"/>
          <w:sz w:val="24"/>
          <w:szCs w:val="24"/>
        </w:rPr>
        <w:tab/>
      </w:r>
      <w:proofErr w:type="spellStart"/>
      <w:r w:rsidRPr="008D20C0">
        <w:rPr>
          <w:rFonts w:cs="Times New Roman"/>
          <w:sz w:val="24"/>
          <w:szCs w:val="24"/>
        </w:rPr>
        <w:t>ева</w:t>
      </w:r>
      <w:proofErr w:type="spellEnd"/>
      <w:r w:rsidRPr="008D20C0">
        <w:rPr>
          <w:rFonts w:cs="Times New Roman"/>
          <w:sz w:val="24"/>
          <w:szCs w:val="24"/>
        </w:rPr>
        <w:t>-, -</w:t>
      </w:r>
      <w:proofErr w:type="spellStart"/>
      <w:r w:rsidRPr="008D20C0">
        <w:rPr>
          <w:rFonts w:cs="Times New Roman"/>
          <w:sz w:val="24"/>
          <w:szCs w:val="24"/>
        </w:rPr>
        <w:t>ыва</w:t>
      </w:r>
      <w:proofErr w:type="spellEnd"/>
      <w:r w:rsidRPr="008D20C0">
        <w:rPr>
          <w:rFonts w:cs="Times New Roman"/>
          <w:sz w:val="24"/>
          <w:szCs w:val="24"/>
        </w:rPr>
        <w:tab/>
        <w:t>ива-, личных окончаний глагола, гласной перед</w:t>
      </w:r>
    </w:p>
    <w:p w:rsidR="008D20C0" w:rsidRPr="008D20C0" w:rsidRDefault="008D20C0" w:rsidP="008D20C0">
      <w:pPr>
        <w:pStyle w:val="a7"/>
        <w:rPr>
          <w:rFonts w:cs="Times New Roman"/>
          <w:sz w:val="24"/>
          <w:szCs w:val="24"/>
        </w:rPr>
      </w:pPr>
      <w:r w:rsidRPr="008D20C0">
        <w:rPr>
          <w:rFonts w:cs="Times New Roman"/>
          <w:sz w:val="24"/>
          <w:szCs w:val="24"/>
        </w:rPr>
        <w:t>суффиксом -л- в формах прошедшего времени глагола, слитного и раздельного написания не с глаголами.</w:t>
      </w:r>
    </w:p>
    <w:p w:rsidR="008D20C0" w:rsidRPr="008D20C0" w:rsidRDefault="008D20C0" w:rsidP="008D20C0">
      <w:pPr>
        <w:pStyle w:val="a7"/>
        <w:rPr>
          <w:rFonts w:cs="Times New Roman"/>
          <w:sz w:val="24"/>
          <w:szCs w:val="24"/>
        </w:rPr>
      </w:pPr>
      <w:r w:rsidRPr="008D20C0">
        <w:rPr>
          <w:rFonts w:cs="Times New Roman"/>
          <w:sz w:val="24"/>
          <w:szCs w:val="24"/>
        </w:rPr>
        <w:tab/>
        <w:t>Синтаксис. Культура речи. Пунктуация.</w:t>
      </w:r>
    </w:p>
    <w:p w:rsidR="008D20C0" w:rsidRPr="008D20C0" w:rsidRDefault="008D20C0" w:rsidP="008D20C0">
      <w:pPr>
        <w:pStyle w:val="a7"/>
        <w:rPr>
          <w:rFonts w:cs="Times New Roman"/>
          <w:sz w:val="24"/>
          <w:szCs w:val="24"/>
        </w:rPr>
      </w:pPr>
      <w:r w:rsidRPr="008D20C0">
        <w:rPr>
          <w:rFonts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D20C0" w:rsidRPr="008D20C0" w:rsidRDefault="008D20C0" w:rsidP="008D20C0">
      <w:pPr>
        <w:pStyle w:val="a7"/>
        <w:rPr>
          <w:rFonts w:cs="Times New Roman"/>
          <w:sz w:val="24"/>
          <w:szCs w:val="24"/>
        </w:rPr>
      </w:pPr>
      <w:r w:rsidRPr="008D20C0">
        <w:rPr>
          <w:rFonts w:cs="Times New Roman"/>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w:t>
      </w:r>
      <w:r w:rsidRPr="008D20C0">
        <w:rPr>
          <w:rFonts w:cs="Times New Roman"/>
          <w:sz w:val="24"/>
          <w:szCs w:val="24"/>
        </w:rPr>
        <w:lastRenderedPageBreak/>
        <w:t>определять главные (грамматическую основу) и второстепенные члены предложения, способы выражения</w:t>
      </w:r>
      <w:r w:rsidRPr="008D20C0">
        <w:rPr>
          <w:rFonts w:cs="Times New Roman"/>
          <w:sz w:val="24"/>
          <w:szCs w:val="24"/>
        </w:rPr>
        <w:tab/>
        <w:t>подлежащего (именем</w:t>
      </w:r>
      <w:r w:rsidRPr="008D20C0">
        <w:rPr>
          <w:rFonts w:cs="Times New Roman"/>
          <w:sz w:val="24"/>
          <w:szCs w:val="24"/>
        </w:rPr>
        <w:tab/>
        <w:t>существительным или</w:t>
      </w:r>
      <w:r w:rsidRPr="008D20C0">
        <w:rPr>
          <w:rFonts w:cs="Times New Roman"/>
          <w:sz w:val="24"/>
          <w:szCs w:val="24"/>
        </w:rPr>
        <w:tab/>
        <w:t>местоимением</w:t>
      </w:r>
    </w:p>
    <w:p w:rsidR="008D20C0" w:rsidRPr="008D20C0" w:rsidRDefault="008D20C0" w:rsidP="008D20C0">
      <w:pPr>
        <w:pStyle w:val="a7"/>
        <w:rPr>
          <w:rFonts w:cs="Times New Roman"/>
          <w:sz w:val="24"/>
          <w:szCs w:val="24"/>
        </w:rPr>
      </w:pPr>
      <w:r w:rsidRPr="008D20C0">
        <w:rPr>
          <w:rFonts w:cs="Times New Roman"/>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8D20C0" w:rsidRPr="008D20C0" w:rsidRDefault="008D20C0" w:rsidP="008D20C0">
      <w:pPr>
        <w:pStyle w:val="a7"/>
        <w:rPr>
          <w:rFonts w:cs="Times New Roman"/>
          <w:sz w:val="24"/>
          <w:szCs w:val="24"/>
        </w:rPr>
      </w:pPr>
      <w:r w:rsidRPr="008D20C0">
        <w:rPr>
          <w:rFonts w:cs="Times New Roman"/>
          <w:sz w:val="24"/>
          <w:szCs w:val="24"/>
        </w:rPr>
        <w:t>Проводить пунктуационный анализ предложения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ab/>
      </w:r>
      <w:r w:rsidRPr="00DB6E57">
        <w:rPr>
          <w:rFonts w:cs="Times New Roman"/>
          <w:b/>
          <w:bCs/>
          <w:sz w:val="24"/>
          <w:szCs w:val="24"/>
        </w:rPr>
        <w:t>К концу обучения в 6 классе обучающийся получит следующие предметные результаты</w:t>
      </w:r>
      <w:r w:rsidRPr="008D20C0">
        <w:rPr>
          <w:rFonts w:cs="Times New Roman"/>
          <w:sz w:val="24"/>
          <w:szCs w:val="24"/>
        </w:rPr>
        <w:t xml:space="preserve"> по отдельным темам программы по русскому языку:</w:t>
      </w:r>
    </w:p>
    <w:p w:rsidR="008D20C0" w:rsidRPr="008D20C0" w:rsidRDefault="008D20C0" w:rsidP="008D20C0">
      <w:pPr>
        <w:pStyle w:val="a7"/>
        <w:rPr>
          <w:rFonts w:cs="Times New Roman"/>
          <w:sz w:val="24"/>
          <w:szCs w:val="24"/>
        </w:rPr>
      </w:pPr>
      <w:r w:rsidRPr="008D20C0">
        <w:rPr>
          <w:rFonts w:cs="Times New Roman"/>
          <w:sz w:val="24"/>
          <w:szCs w:val="24"/>
        </w:rPr>
        <w:tab/>
        <w:t>Общие сведения о языке.</w:t>
      </w:r>
    </w:p>
    <w:p w:rsidR="008D20C0" w:rsidRPr="008D20C0" w:rsidRDefault="008D20C0" w:rsidP="008D20C0">
      <w:pPr>
        <w:pStyle w:val="a7"/>
        <w:rPr>
          <w:rFonts w:cs="Times New Roman"/>
          <w:sz w:val="24"/>
          <w:szCs w:val="24"/>
        </w:rPr>
      </w:pPr>
      <w:r w:rsidRPr="008D20C0">
        <w:rPr>
          <w:rFonts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Иметь представление о русском литературном языке.</w:t>
      </w:r>
    </w:p>
    <w:p w:rsidR="008D20C0" w:rsidRPr="008D20C0" w:rsidRDefault="008D20C0" w:rsidP="008D20C0">
      <w:pPr>
        <w:pStyle w:val="a7"/>
        <w:rPr>
          <w:rFonts w:cs="Times New Roman"/>
          <w:sz w:val="24"/>
          <w:szCs w:val="24"/>
        </w:rPr>
      </w:pPr>
      <w:r w:rsidRPr="008D20C0">
        <w:rPr>
          <w:rFonts w:cs="Times New Roman"/>
          <w:sz w:val="24"/>
          <w:szCs w:val="24"/>
        </w:rPr>
        <w:tab/>
        <w:t>Язык и речь.</w:t>
      </w:r>
    </w:p>
    <w:p w:rsidR="008D20C0" w:rsidRPr="008D20C0" w:rsidRDefault="008D20C0" w:rsidP="008D20C0">
      <w:pPr>
        <w:pStyle w:val="a7"/>
        <w:rPr>
          <w:rFonts w:cs="Times New Roman"/>
          <w:sz w:val="24"/>
          <w:szCs w:val="24"/>
        </w:rPr>
      </w:pPr>
      <w:r w:rsidRPr="008D20C0">
        <w:rPr>
          <w:rFonts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8D20C0" w:rsidRPr="008D20C0" w:rsidRDefault="008D20C0" w:rsidP="008D20C0">
      <w:pPr>
        <w:pStyle w:val="a7"/>
        <w:rPr>
          <w:rFonts w:cs="Times New Roman"/>
          <w:sz w:val="24"/>
          <w:szCs w:val="24"/>
        </w:rPr>
      </w:pPr>
      <w:r w:rsidRPr="008D20C0">
        <w:rPr>
          <w:rFonts w:cs="Times New Roman"/>
          <w:sz w:val="24"/>
          <w:szCs w:val="24"/>
        </w:rPr>
        <w:t>Участвовать в диалоге (побуждение к действию, обмен мнениями) объёмом не менее 4 реплик.</w:t>
      </w:r>
    </w:p>
    <w:p w:rsidR="008D20C0" w:rsidRPr="008D20C0" w:rsidRDefault="008D20C0" w:rsidP="008D20C0">
      <w:pPr>
        <w:pStyle w:val="a7"/>
        <w:rPr>
          <w:rFonts w:cs="Times New Roman"/>
          <w:sz w:val="24"/>
          <w:szCs w:val="24"/>
        </w:rPr>
      </w:pPr>
      <w:r w:rsidRPr="008D20C0">
        <w:rPr>
          <w:rFonts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8D20C0" w:rsidRPr="008D20C0" w:rsidRDefault="008D20C0" w:rsidP="008D20C0">
      <w:pPr>
        <w:pStyle w:val="a7"/>
        <w:rPr>
          <w:rFonts w:cs="Times New Roman"/>
          <w:sz w:val="24"/>
          <w:szCs w:val="24"/>
        </w:rPr>
      </w:pPr>
      <w:r w:rsidRPr="008D20C0">
        <w:rPr>
          <w:rFonts w:cs="Times New Roman"/>
          <w:sz w:val="24"/>
          <w:szCs w:val="24"/>
        </w:rPr>
        <w:t>Владеть различными видами чтения: просмотровым, ознакомительным, изучающим, поисковым.</w:t>
      </w:r>
    </w:p>
    <w:p w:rsidR="008D20C0" w:rsidRPr="008D20C0" w:rsidRDefault="008D20C0" w:rsidP="008D20C0">
      <w:pPr>
        <w:pStyle w:val="a7"/>
        <w:rPr>
          <w:rFonts w:cs="Times New Roman"/>
          <w:sz w:val="24"/>
          <w:szCs w:val="24"/>
        </w:rPr>
      </w:pPr>
      <w:r w:rsidRPr="008D20C0">
        <w:rPr>
          <w:rFonts w:cs="Times New Roman"/>
          <w:sz w:val="24"/>
          <w:szCs w:val="24"/>
        </w:rPr>
        <w:t>Устно пересказывать прочитанный или прослушанный текст объёмом не менее 110 слов.</w:t>
      </w:r>
    </w:p>
    <w:p w:rsidR="008D20C0" w:rsidRPr="008D20C0" w:rsidRDefault="008D20C0" w:rsidP="008D20C0">
      <w:pPr>
        <w:pStyle w:val="a7"/>
        <w:rPr>
          <w:rFonts w:cs="Times New Roman"/>
          <w:sz w:val="24"/>
          <w:szCs w:val="24"/>
        </w:rPr>
      </w:pPr>
      <w:r w:rsidRPr="008D20C0">
        <w:rPr>
          <w:rFonts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8D20C0" w:rsidRPr="008D20C0" w:rsidRDefault="008D20C0" w:rsidP="008D20C0">
      <w:pPr>
        <w:pStyle w:val="a7"/>
        <w:rPr>
          <w:rFonts w:cs="Times New Roman"/>
          <w:sz w:val="24"/>
          <w:szCs w:val="24"/>
        </w:rPr>
      </w:pPr>
      <w:r w:rsidRPr="008D20C0">
        <w:rPr>
          <w:rFonts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D20C0" w:rsidRPr="008D20C0" w:rsidRDefault="008D20C0" w:rsidP="008D20C0">
      <w:pPr>
        <w:pStyle w:val="a7"/>
        <w:rPr>
          <w:rFonts w:cs="Times New Roman"/>
          <w:sz w:val="24"/>
          <w:szCs w:val="24"/>
        </w:rPr>
      </w:pPr>
      <w:r w:rsidRPr="008D20C0">
        <w:rPr>
          <w:rFonts w:cs="Times New Roman"/>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w:t>
      </w:r>
      <w:r w:rsidRPr="008D20C0">
        <w:rPr>
          <w:rFonts w:cs="Times New Roman"/>
          <w:sz w:val="24"/>
          <w:szCs w:val="24"/>
        </w:rPr>
        <w:lastRenderedPageBreak/>
        <w:t xml:space="preserve">ранее изученных правил правописания (в том числе содержащего изученные в течение второго года обучения орфограммы, </w:t>
      </w:r>
      <w:proofErr w:type="spellStart"/>
      <w:r w:rsidRPr="008D20C0">
        <w:rPr>
          <w:rFonts w:cs="Times New Roman"/>
          <w:sz w:val="24"/>
          <w:szCs w:val="24"/>
        </w:rPr>
        <w:t>пунктограммы</w:t>
      </w:r>
      <w:proofErr w:type="spellEnd"/>
      <w:r w:rsidRPr="008D20C0">
        <w:rPr>
          <w:rFonts w:cs="Times New Roman"/>
          <w:sz w:val="24"/>
          <w:szCs w:val="24"/>
        </w:rPr>
        <w:t xml:space="preserve"> и слова с непроверяемыми написаниями), соблюдать в устной речи и при письме правила речевого этикета.</w:t>
      </w:r>
    </w:p>
    <w:p w:rsidR="008D20C0" w:rsidRPr="008D20C0" w:rsidRDefault="008D20C0" w:rsidP="008D20C0">
      <w:pPr>
        <w:pStyle w:val="a7"/>
        <w:rPr>
          <w:rFonts w:cs="Times New Roman"/>
          <w:sz w:val="24"/>
          <w:szCs w:val="24"/>
        </w:rPr>
      </w:pPr>
      <w:r w:rsidRPr="008D20C0">
        <w:rPr>
          <w:rFonts w:cs="Times New Roman"/>
          <w:sz w:val="24"/>
          <w:szCs w:val="24"/>
        </w:rPr>
        <w:tab/>
        <w:t>Текст.</w:t>
      </w:r>
    </w:p>
    <w:p w:rsidR="008D20C0" w:rsidRPr="008D20C0" w:rsidRDefault="008D20C0" w:rsidP="008D20C0">
      <w:pPr>
        <w:pStyle w:val="a7"/>
        <w:rPr>
          <w:rFonts w:cs="Times New Roman"/>
          <w:sz w:val="24"/>
          <w:szCs w:val="24"/>
        </w:rPr>
      </w:pPr>
      <w:r w:rsidRPr="008D20C0">
        <w:rPr>
          <w:rFonts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8D20C0" w:rsidRPr="008D20C0" w:rsidRDefault="008D20C0" w:rsidP="008D20C0">
      <w:pPr>
        <w:pStyle w:val="a7"/>
        <w:rPr>
          <w:rFonts w:cs="Times New Roman"/>
          <w:sz w:val="24"/>
          <w:szCs w:val="24"/>
        </w:rPr>
      </w:pPr>
      <w:r w:rsidRPr="008D20C0">
        <w:rPr>
          <w:rFonts w:cs="Times New Roman"/>
          <w:sz w:val="24"/>
          <w:szCs w:val="24"/>
        </w:rPr>
        <w:t>Характеризовать тексты различных функционально-смысловых типов речи;</w:t>
      </w:r>
    </w:p>
    <w:p w:rsidR="008D20C0" w:rsidRPr="008D20C0" w:rsidRDefault="008D20C0" w:rsidP="008D20C0">
      <w:pPr>
        <w:pStyle w:val="a7"/>
        <w:rPr>
          <w:rFonts w:cs="Times New Roman"/>
          <w:sz w:val="24"/>
          <w:szCs w:val="24"/>
        </w:rPr>
      </w:pPr>
      <w:r w:rsidRPr="008D20C0">
        <w:rPr>
          <w:rFonts w:cs="Times New Roman"/>
          <w:sz w:val="24"/>
          <w:szCs w:val="24"/>
        </w:rPr>
        <w:t>характеризовать особенности описания как типа речи (описание внешности человека, помещения, природы, местности, действий).</w:t>
      </w:r>
    </w:p>
    <w:p w:rsidR="008D20C0" w:rsidRPr="008D20C0" w:rsidRDefault="008D20C0" w:rsidP="008D20C0">
      <w:pPr>
        <w:pStyle w:val="a7"/>
        <w:rPr>
          <w:rFonts w:cs="Times New Roman"/>
          <w:sz w:val="24"/>
          <w:szCs w:val="24"/>
        </w:rPr>
      </w:pPr>
      <w:r w:rsidRPr="008D20C0">
        <w:rPr>
          <w:rFonts w:cs="Times New Roman"/>
          <w:sz w:val="24"/>
          <w:szCs w:val="24"/>
        </w:rPr>
        <w:t xml:space="preserve">Выявлять средства связи предложений в тексте, в том числе притяжательные и указательные местоимения, </w:t>
      </w:r>
      <w:proofErr w:type="spellStart"/>
      <w:proofErr w:type="gramStart"/>
      <w:r w:rsidRPr="008D20C0">
        <w:rPr>
          <w:rFonts w:cs="Times New Roman"/>
          <w:sz w:val="24"/>
          <w:szCs w:val="24"/>
        </w:rPr>
        <w:t>видо</w:t>
      </w:r>
      <w:proofErr w:type="spellEnd"/>
      <w:r w:rsidRPr="008D20C0">
        <w:rPr>
          <w:rFonts w:cs="Times New Roman"/>
          <w:sz w:val="24"/>
          <w:szCs w:val="24"/>
        </w:rPr>
        <w:t>-временную</w:t>
      </w:r>
      <w:proofErr w:type="gramEnd"/>
      <w:r w:rsidRPr="008D20C0">
        <w:rPr>
          <w:rFonts w:cs="Times New Roman"/>
          <w:sz w:val="24"/>
          <w:szCs w:val="24"/>
        </w:rPr>
        <w:t xml:space="preserve"> соотнесённость глагольных форм.</w:t>
      </w:r>
    </w:p>
    <w:p w:rsidR="008D20C0" w:rsidRPr="008D20C0" w:rsidRDefault="008D20C0" w:rsidP="008D20C0">
      <w:pPr>
        <w:pStyle w:val="a7"/>
        <w:rPr>
          <w:rFonts w:cs="Times New Roman"/>
          <w:sz w:val="24"/>
          <w:szCs w:val="24"/>
        </w:rPr>
      </w:pPr>
      <w:r w:rsidRPr="008D20C0">
        <w:rPr>
          <w:rFonts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8D20C0" w:rsidRPr="008D20C0" w:rsidRDefault="008D20C0" w:rsidP="008D20C0">
      <w:pPr>
        <w:pStyle w:val="a7"/>
        <w:rPr>
          <w:rFonts w:cs="Times New Roman"/>
          <w:sz w:val="24"/>
          <w:szCs w:val="24"/>
        </w:rPr>
      </w:pPr>
      <w:r w:rsidRPr="008D20C0">
        <w:rPr>
          <w:rFonts w:cs="Times New Roman"/>
          <w:sz w:val="24"/>
          <w:szCs w:val="24"/>
        </w:rPr>
        <w:t xml:space="preserve">Проводить смысловой анализ текста, его композиционных особенностей, определять количество </w:t>
      </w:r>
      <w:proofErr w:type="spellStart"/>
      <w:r w:rsidRPr="008D20C0">
        <w:rPr>
          <w:rFonts w:cs="Times New Roman"/>
          <w:sz w:val="24"/>
          <w:szCs w:val="24"/>
        </w:rPr>
        <w:t>микротем</w:t>
      </w:r>
      <w:proofErr w:type="spellEnd"/>
      <w:r w:rsidRPr="008D20C0">
        <w:rPr>
          <w:rFonts w:cs="Times New Roman"/>
          <w:sz w:val="24"/>
          <w:szCs w:val="24"/>
        </w:rPr>
        <w:t xml:space="preserve"> и абзацев.</w:t>
      </w:r>
    </w:p>
    <w:p w:rsidR="008D20C0" w:rsidRPr="008D20C0" w:rsidRDefault="008D20C0" w:rsidP="008D20C0">
      <w:pPr>
        <w:pStyle w:val="a7"/>
        <w:rPr>
          <w:rFonts w:cs="Times New Roman"/>
          <w:sz w:val="24"/>
          <w:szCs w:val="24"/>
        </w:rPr>
      </w:pPr>
      <w:r w:rsidRPr="008D20C0">
        <w:rPr>
          <w:rFonts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8D20C0" w:rsidRPr="008D20C0" w:rsidRDefault="008D20C0" w:rsidP="008D20C0">
      <w:pPr>
        <w:pStyle w:val="a7"/>
        <w:rPr>
          <w:rFonts w:cs="Times New Roman"/>
          <w:sz w:val="24"/>
          <w:szCs w:val="24"/>
        </w:rPr>
      </w:pPr>
      <w:r w:rsidRPr="008D20C0">
        <w:rPr>
          <w:rFonts w:cs="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D20C0" w:rsidRPr="008D20C0" w:rsidRDefault="008D20C0" w:rsidP="008D20C0">
      <w:pPr>
        <w:pStyle w:val="a7"/>
        <w:rPr>
          <w:rFonts w:cs="Times New Roman"/>
          <w:sz w:val="24"/>
          <w:szCs w:val="24"/>
        </w:rPr>
      </w:pPr>
      <w:r w:rsidRPr="008D20C0">
        <w:rPr>
          <w:rFonts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D20C0" w:rsidRPr="008D20C0" w:rsidRDefault="008D20C0" w:rsidP="008D20C0">
      <w:pPr>
        <w:pStyle w:val="a7"/>
        <w:rPr>
          <w:rFonts w:cs="Times New Roman"/>
          <w:sz w:val="24"/>
          <w:szCs w:val="24"/>
        </w:rPr>
      </w:pPr>
      <w:r w:rsidRPr="008D20C0">
        <w:rPr>
          <w:rFonts w:cs="Times New Roman"/>
          <w:sz w:val="24"/>
          <w:szCs w:val="24"/>
        </w:rPr>
        <w:t>Редактировать собственные тексты с использованием знаний норм современного русского литературного языка.</w:t>
      </w:r>
    </w:p>
    <w:p w:rsidR="008D20C0" w:rsidRPr="008D20C0" w:rsidRDefault="008D20C0" w:rsidP="008D20C0">
      <w:pPr>
        <w:pStyle w:val="a7"/>
        <w:rPr>
          <w:rFonts w:cs="Times New Roman"/>
          <w:sz w:val="24"/>
          <w:szCs w:val="24"/>
        </w:rPr>
      </w:pPr>
      <w:r w:rsidRPr="008D20C0">
        <w:rPr>
          <w:rFonts w:cs="Times New Roman"/>
          <w:sz w:val="24"/>
          <w:szCs w:val="24"/>
        </w:rPr>
        <w:tab/>
        <w:t>Функциональные разновидности языка.</w:t>
      </w:r>
    </w:p>
    <w:p w:rsidR="008D20C0" w:rsidRPr="008D20C0" w:rsidRDefault="008D20C0" w:rsidP="008D20C0">
      <w:pPr>
        <w:pStyle w:val="a7"/>
        <w:rPr>
          <w:rFonts w:cs="Times New Roman"/>
          <w:sz w:val="24"/>
          <w:szCs w:val="24"/>
        </w:rPr>
      </w:pPr>
      <w:r w:rsidRPr="008D20C0">
        <w:rPr>
          <w:rFonts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8D20C0" w:rsidRPr="008D20C0" w:rsidRDefault="008D20C0" w:rsidP="008D20C0">
      <w:pPr>
        <w:pStyle w:val="a7"/>
        <w:rPr>
          <w:rFonts w:cs="Times New Roman"/>
          <w:sz w:val="24"/>
          <w:szCs w:val="24"/>
        </w:rPr>
      </w:pPr>
      <w:r w:rsidRPr="008D20C0">
        <w:rPr>
          <w:rFonts w:cs="Times New Roman"/>
          <w:sz w:val="24"/>
          <w:szCs w:val="24"/>
        </w:rPr>
        <w:t>и жанров (рассказ; заявление, расписка; словарная статья, научное сообщение).</w:t>
      </w:r>
    </w:p>
    <w:p w:rsidR="008D20C0" w:rsidRPr="008D20C0" w:rsidRDefault="008D20C0" w:rsidP="008D20C0">
      <w:pPr>
        <w:pStyle w:val="a7"/>
        <w:rPr>
          <w:rFonts w:cs="Times New Roman"/>
          <w:sz w:val="24"/>
          <w:szCs w:val="24"/>
        </w:rPr>
      </w:pPr>
      <w:r w:rsidRPr="008D20C0">
        <w:rPr>
          <w:rFonts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8D20C0" w:rsidRPr="008D20C0" w:rsidRDefault="008D20C0" w:rsidP="008D20C0">
      <w:pPr>
        <w:pStyle w:val="a7"/>
        <w:rPr>
          <w:rFonts w:cs="Times New Roman"/>
          <w:sz w:val="24"/>
          <w:szCs w:val="24"/>
        </w:rPr>
      </w:pPr>
      <w:r w:rsidRPr="008D20C0">
        <w:rPr>
          <w:rFonts w:cs="Times New Roman"/>
          <w:sz w:val="24"/>
          <w:szCs w:val="24"/>
        </w:rPr>
        <w:tab/>
        <w:t>Система языка.</w:t>
      </w:r>
    </w:p>
    <w:p w:rsidR="008D20C0" w:rsidRPr="008D20C0" w:rsidRDefault="008D20C0" w:rsidP="008D20C0">
      <w:pPr>
        <w:pStyle w:val="a7"/>
        <w:rPr>
          <w:rFonts w:cs="Times New Roman"/>
          <w:sz w:val="24"/>
          <w:szCs w:val="24"/>
        </w:rPr>
      </w:pPr>
      <w:r w:rsidRPr="008D20C0">
        <w:rPr>
          <w:rFonts w:cs="Times New Roman"/>
          <w:sz w:val="24"/>
          <w:szCs w:val="24"/>
        </w:rPr>
        <w:tab/>
        <w:t>Лексикология. Культура речи.</w:t>
      </w:r>
    </w:p>
    <w:p w:rsidR="008D20C0" w:rsidRPr="008D20C0" w:rsidRDefault="008D20C0" w:rsidP="008D20C0">
      <w:pPr>
        <w:pStyle w:val="a7"/>
        <w:rPr>
          <w:rFonts w:cs="Times New Roman"/>
          <w:sz w:val="24"/>
          <w:szCs w:val="24"/>
        </w:rPr>
      </w:pPr>
      <w:r w:rsidRPr="008D20C0">
        <w:rPr>
          <w:rFonts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rsidRPr="008D20C0">
        <w:rPr>
          <w:rFonts w:cs="Times New Roman"/>
          <w:sz w:val="24"/>
          <w:szCs w:val="24"/>
        </w:rPr>
        <w:tab/>
        <w:t>жаргонизмы), определять</w:t>
      </w:r>
    </w:p>
    <w:p w:rsidR="008D20C0" w:rsidRPr="008D20C0" w:rsidRDefault="008D20C0" w:rsidP="008D20C0">
      <w:pPr>
        <w:pStyle w:val="a7"/>
        <w:rPr>
          <w:rFonts w:cs="Times New Roman"/>
          <w:sz w:val="24"/>
          <w:szCs w:val="24"/>
        </w:rPr>
      </w:pPr>
      <w:r w:rsidRPr="008D20C0">
        <w:rPr>
          <w:rFonts w:cs="Times New Roman"/>
          <w:sz w:val="24"/>
          <w:szCs w:val="24"/>
        </w:rPr>
        <w:t>стилистическую окраску слова. Проводить лексический анализ слов.</w:t>
      </w:r>
    </w:p>
    <w:p w:rsidR="008D20C0" w:rsidRPr="008D20C0" w:rsidRDefault="008D20C0" w:rsidP="008D20C0">
      <w:pPr>
        <w:pStyle w:val="a7"/>
        <w:rPr>
          <w:rFonts w:cs="Times New Roman"/>
          <w:sz w:val="24"/>
          <w:szCs w:val="24"/>
        </w:rPr>
      </w:pPr>
      <w:r w:rsidRPr="008D20C0">
        <w:rPr>
          <w:rFonts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8D20C0" w:rsidRPr="008D20C0" w:rsidRDefault="008D20C0" w:rsidP="008D20C0">
      <w:pPr>
        <w:pStyle w:val="a7"/>
        <w:rPr>
          <w:rFonts w:cs="Times New Roman"/>
          <w:sz w:val="24"/>
          <w:szCs w:val="24"/>
        </w:rPr>
      </w:pPr>
      <w:r w:rsidRPr="008D20C0">
        <w:rPr>
          <w:rFonts w:cs="Times New Roman"/>
          <w:sz w:val="24"/>
          <w:szCs w:val="24"/>
        </w:rPr>
        <w:t>Распознавать в тексте фразеологизмы,</w:t>
      </w:r>
      <w:r w:rsidRPr="008D20C0">
        <w:rPr>
          <w:rFonts w:cs="Times New Roman"/>
          <w:sz w:val="24"/>
          <w:szCs w:val="24"/>
        </w:rPr>
        <w:tab/>
        <w:t>определять их значения;</w:t>
      </w:r>
    </w:p>
    <w:p w:rsidR="008D20C0" w:rsidRPr="008D20C0" w:rsidRDefault="008D20C0" w:rsidP="008D20C0">
      <w:pPr>
        <w:pStyle w:val="a7"/>
        <w:rPr>
          <w:rFonts w:cs="Times New Roman"/>
          <w:sz w:val="24"/>
          <w:szCs w:val="24"/>
        </w:rPr>
      </w:pPr>
      <w:r w:rsidRPr="008D20C0">
        <w:rPr>
          <w:rFonts w:cs="Times New Roman"/>
          <w:sz w:val="24"/>
          <w:szCs w:val="24"/>
        </w:rPr>
        <w:t>характеризовать ситуацию употребления фразеологизма.</w:t>
      </w:r>
    </w:p>
    <w:p w:rsidR="008D20C0" w:rsidRPr="008D20C0" w:rsidRDefault="008D20C0" w:rsidP="008D20C0">
      <w:pPr>
        <w:pStyle w:val="a7"/>
        <w:rPr>
          <w:rFonts w:cs="Times New Roman"/>
          <w:sz w:val="24"/>
          <w:szCs w:val="24"/>
        </w:rPr>
      </w:pPr>
      <w:r w:rsidRPr="008D20C0">
        <w:rPr>
          <w:rFonts w:cs="Times New Roman"/>
          <w:sz w:val="24"/>
          <w:szCs w:val="24"/>
        </w:rP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D20C0" w:rsidRPr="008D20C0" w:rsidRDefault="008D20C0" w:rsidP="008D20C0">
      <w:pPr>
        <w:pStyle w:val="a7"/>
        <w:rPr>
          <w:rFonts w:cs="Times New Roman"/>
          <w:sz w:val="24"/>
          <w:szCs w:val="24"/>
        </w:rPr>
      </w:pPr>
      <w:r w:rsidRPr="008D20C0">
        <w:rPr>
          <w:rFonts w:cs="Times New Roman"/>
          <w:sz w:val="24"/>
          <w:szCs w:val="24"/>
        </w:rPr>
        <w:tab/>
        <w:t>Словообразование. Культура речи. Орфография.</w:t>
      </w:r>
    </w:p>
    <w:p w:rsidR="008D20C0" w:rsidRPr="008D20C0" w:rsidRDefault="008D20C0" w:rsidP="008D20C0">
      <w:pPr>
        <w:pStyle w:val="a7"/>
        <w:rPr>
          <w:rFonts w:cs="Times New Roman"/>
          <w:sz w:val="24"/>
          <w:szCs w:val="24"/>
        </w:rPr>
      </w:pPr>
      <w:r w:rsidRPr="008D20C0">
        <w:rPr>
          <w:rFonts w:cs="Times New Roman"/>
          <w:sz w:val="24"/>
          <w:szCs w:val="24"/>
        </w:rPr>
        <w:t>Распознавать формообразующие и словообразующие морфемы в слове; выделять производящую основу.</w:t>
      </w:r>
    </w:p>
    <w:p w:rsidR="008D20C0" w:rsidRPr="008D20C0" w:rsidRDefault="008D20C0" w:rsidP="008D20C0">
      <w:pPr>
        <w:pStyle w:val="a7"/>
        <w:rPr>
          <w:rFonts w:cs="Times New Roman"/>
          <w:sz w:val="24"/>
          <w:szCs w:val="24"/>
        </w:rPr>
      </w:pPr>
      <w:r w:rsidRPr="008D20C0">
        <w:rPr>
          <w:rFonts w:cs="Times New Roman"/>
          <w:sz w:val="24"/>
          <w:szCs w:val="24"/>
        </w:rPr>
        <w:t xml:space="preserve">Определять способы словообразования (приставочный, суффиксальный, приставочно-суффиксальный, </w:t>
      </w:r>
      <w:proofErr w:type="spellStart"/>
      <w:r w:rsidRPr="008D20C0">
        <w:rPr>
          <w:rFonts w:cs="Times New Roman"/>
          <w:sz w:val="24"/>
          <w:szCs w:val="24"/>
        </w:rPr>
        <w:t>бессуффиксный</w:t>
      </w:r>
      <w:proofErr w:type="spellEnd"/>
      <w:r w:rsidRPr="008D20C0">
        <w:rPr>
          <w:rFonts w:cs="Times New Roman"/>
          <w:sz w:val="24"/>
          <w:szCs w:val="24"/>
        </w:rP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rsidRPr="008D20C0">
        <w:rPr>
          <w:rFonts w:cs="Times New Roman"/>
          <w:sz w:val="24"/>
          <w:szCs w:val="24"/>
        </w:rPr>
        <w:t>морфемике</w:t>
      </w:r>
      <w:proofErr w:type="spellEnd"/>
      <w:r w:rsidRPr="008D20C0">
        <w:rPr>
          <w:rFonts w:cs="Times New Roman"/>
          <w:sz w:val="24"/>
          <w:szCs w:val="24"/>
        </w:rPr>
        <w:t xml:space="preserve"> и словообразованию при выполнении языкового анализа различных видов.</w:t>
      </w:r>
    </w:p>
    <w:p w:rsidR="008D20C0" w:rsidRPr="008D20C0" w:rsidRDefault="008D20C0" w:rsidP="008D20C0">
      <w:pPr>
        <w:pStyle w:val="a7"/>
        <w:rPr>
          <w:rFonts w:cs="Times New Roman"/>
          <w:sz w:val="24"/>
          <w:szCs w:val="24"/>
        </w:rPr>
      </w:pPr>
      <w:r w:rsidRPr="008D20C0">
        <w:rPr>
          <w:rFonts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8D20C0" w:rsidRPr="008D20C0" w:rsidRDefault="008D20C0" w:rsidP="008D20C0">
      <w:pPr>
        <w:pStyle w:val="a7"/>
        <w:rPr>
          <w:rFonts w:cs="Times New Roman"/>
          <w:sz w:val="24"/>
          <w:szCs w:val="24"/>
        </w:rPr>
      </w:pPr>
      <w:r w:rsidRPr="008D20C0">
        <w:rPr>
          <w:rFonts w:cs="Times New Roman"/>
          <w:sz w:val="24"/>
          <w:szCs w:val="24"/>
        </w:rPr>
        <w:t>Соблюдать правила правописания сложных и сложносокращённых слов, правила правописания корня -</w:t>
      </w:r>
      <w:proofErr w:type="spellStart"/>
      <w:r w:rsidRPr="008D20C0">
        <w:rPr>
          <w:rFonts w:cs="Times New Roman"/>
          <w:sz w:val="24"/>
          <w:szCs w:val="24"/>
        </w:rPr>
        <w:t>кас</w:t>
      </w:r>
      <w:proofErr w:type="spellEnd"/>
      <w:r w:rsidRPr="008D20C0">
        <w:rPr>
          <w:rFonts w:cs="Times New Roman"/>
          <w:sz w:val="24"/>
          <w:szCs w:val="24"/>
        </w:rPr>
        <w:t xml:space="preserve">- - -кос- с </w:t>
      </w:r>
      <w:proofErr w:type="gramStart"/>
      <w:r w:rsidRPr="008D20C0">
        <w:rPr>
          <w:rFonts w:cs="Times New Roman"/>
          <w:sz w:val="24"/>
          <w:szCs w:val="24"/>
        </w:rPr>
        <w:t>чередованием</w:t>
      </w:r>
      <w:proofErr w:type="gramEnd"/>
      <w:r w:rsidRPr="008D20C0">
        <w:rPr>
          <w:rFonts w:cs="Times New Roman"/>
          <w:sz w:val="24"/>
          <w:szCs w:val="24"/>
        </w:rPr>
        <w:t xml:space="preserve"> а (о), гласных в приставках пре- и при-.</w:t>
      </w:r>
    </w:p>
    <w:p w:rsidR="008D20C0" w:rsidRPr="008D20C0" w:rsidRDefault="008D20C0" w:rsidP="008D20C0">
      <w:pPr>
        <w:pStyle w:val="a7"/>
        <w:rPr>
          <w:rFonts w:cs="Times New Roman"/>
          <w:sz w:val="24"/>
          <w:szCs w:val="24"/>
        </w:rPr>
      </w:pPr>
      <w:r w:rsidRPr="008D20C0">
        <w:rPr>
          <w:rFonts w:cs="Times New Roman"/>
          <w:sz w:val="24"/>
          <w:szCs w:val="24"/>
        </w:rPr>
        <w:tab/>
        <w:t>Морфология. Культура речи. Орфография.</w:t>
      </w:r>
    </w:p>
    <w:p w:rsidR="008D20C0" w:rsidRPr="008D20C0" w:rsidRDefault="008D20C0" w:rsidP="008D20C0">
      <w:pPr>
        <w:pStyle w:val="a7"/>
        <w:rPr>
          <w:rFonts w:cs="Times New Roman"/>
          <w:sz w:val="24"/>
          <w:szCs w:val="24"/>
        </w:rPr>
      </w:pPr>
      <w:r w:rsidRPr="008D20C0">
        <w:rPr>
          <w:rFonts w:cs="Times New Roman"/>
          <w:sz w:val="24"/>
          <w:szCs w:val="24"/>
        </w:rPr>
        <w:t>Характеризовать особенности словообразования имён существительных.</w:t>
      </w:r>
    </w:p>
    <w:p w:rsidR="008D20C0" w:rsidRPr="008D20C0" w:rsidRDefault="008D20C0" w:rsidP="008D20C0">
      <w:pPr>
        <w:pStyle w:val="a7"/>
        <w:rPr>
          <w:rFonts w:cs="Times New Roman"/>
          <w:sz w:val="24"/>
          <w:szCs w:val="24"/>
        </w:rPr>
      </w:pPr>
      <w:r w:rsidRPr="008D20C0">
        <w:rPr>
          <w:rFonts w:cs="Times New Roman"/>
          <w:sz w:val="24"/>
          <w:szCs w:val="24"/>
        </w:rPr>
        <w:t>Соблюдать правила слитного и дефисного написания пол- и полу- со словами.</w:t>
      </w:r>
    </w:p>
    <w:p w:rsidR="008D20C0" w:rsidRPr="008D20C0" w:rsidRDefault="008D20C0" w:rsidP="008D20C0">
      <w:pPr>
        <w:pStyle w:val="a7"/>
        <w:rPr>
          <w:rFonts w:cs="Times New Roman"/>
          <w:sz w:val="24"/>
          <w:szCs w:val="24"/>
        </w:rPr>
      </w:pPr>
      <w:r w:rsidRPr="008D20C0">
        <w:rPr>
          <w:rFonts w:cs="Times New Roman"/>
          <w:sz w:val="24"/>
          <w:szCs w:val="24"/>
        </w:rPr>
        <w:t>Соблюдать нормы произношения, постановки ударения (в рамках изученного), словоизменения имён существительных.</w:t>
      </w:r>
    </w:p>
    <w:p w:rsidR="008D20C0" w:rsidRPr="008D20C0" w:rsidRDefault="008D20C0" w:rsidP="008D20C0">
      <w:pPr>
        <w:pStyle w:val="a7"/>
        <w:rPr>
          <w:rFonts w:cs="Times New Roman"/>
          <w:sz w:val="24"/>
          <w:szCs w:val="24"/>
        </w:rPr>
      </w:pPr>
      <w:r w:rsidRPr="008D20C0">
        <w:rPr>
          <w:rFonts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8D20C0" w:rsidRPr="008D20C0" w:rsidRDefault="008D20C0" w:rsidP="008D20C0">
      <w:pPr>
        <w:pStyle w:val="a7"/>
        <w:rPr>
          <w:rFonts w:cs="Times New Roman"/>
          <w:sz w:val="24"/>
          <w:szCs w:val="24"/>
        </w:rPr>
      </w:pPr>
      <w:r w:rsidRPr="008D20C0">
        <w:rPr>
          <w:rFonts w:cs="Times New Roman"/>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w:t>
      </w:r>
      <w:proofErr w:type="spellStart"/>
      <w:r w:rsidRPr="008D20C0">
        <w:rPr>
          <w:rFonts w:cs="Times New Roman"/>
          <w:sz w:val="24"/>
          <w:szCs w:val="24"/>
        </w:rPr>
        <w:t>нн</w:t>
      </w:r>
      <w:proofErr w:type="spellEnd"/>
      <w:r w:rsidRPr="008D20C0">
        <w:rPr>
          <w:rFonts w:cs="Times New Roman"/>
          <w:sz w:val="24"/>
          <w:szCs w:val="24"/>
        </w:rPr>
        <w:t xml:space="preserve"> в именах прилагательных, суффиксов -к- и -</w:t>
      </w:r>
      <w:proofErr w:type="spellStart"/>
      <w:r w:rsidRPr="008D20C0">
        <w:rPr>
          <w:rFonts w:cs="Times New Roman"/>
          <w:sz w:val="24"/>
          <w:szCs w:val="24"/>
        </w:rPr>
        <w:t>ск</w:t>
      </w:r>
      <w:proofErr w:type="spellEnd"/>
      <w:r w:rsidRPr="008D20C0">
        <w:rPr>
          <w:rFonts w:cs="Times New Roman"/>
          <w:sz w:val="24"/>
          <w:szCs w:val="24"/>
        </w:rPr>
        <w:t>- имён прилагательных, сложных имён прилагательных.</w:t>
      </w:r>
    </w:p>
    <w:p w:rsidR="008D20C0" w:rsidRPr="008D20C0" w:rsidRDefault="008D20C0" w:rsidP="008D20C0">
      <w:pPr>
        <w:pStyle w:val="a7"/>
        <w:rPr>
          <w:rFonts w:cs="Times New Roman"/>
          <w:sz w:val="24"/>
          <w:szCs w:val="24"/>
        </w:rPr>
      </w:pPr>
      <w:r w:rsidRPr="008D20C0">
        <w:rPr>
          <w:rFonts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8D20C0" w:rsidRPr="008D20C0" w:rsidRDefault="008D20C0" w:rsidP="008D20C0">
      <w:pPr>
        <w:pStyle w:val="a7"/>
        <w:rPr>
          <w:rFonts w:cs="Times New Roman"/>
          <w:sz w:val="24"/>
          <w:szCs w:val="24"/>
        </w:rPr>
      </w:pPr>
      <w:r w:rsidRPr="008D20C0">
        <w:rPr>
          <w:rFonts w:cs="Times New Roma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8D20C0" w:rsidRPr="008D20C0" w:rsidRDefault="008D20C0" w:rsidP="008D20C0">
      <w:pPr>
        <w:pStyle w:val="a7"/>
        <w:rPr>
          <w:rFonts w:cs="Times New Roman"/>
          <w:sz w:val="24"/>
          <w:szCs w:val="24"/>
        </w:rPr>
      </w:pPr>
      <w:r w:rsidRPr="008D20C0">
        <w:rPr>
          <w:rFonts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8D20C0" w:rsidRPr="008D20C0" w:rsidRDefault="008D20C0" w:rsidP="008D20C0">
      <w:pPr>
        <w:pStyle w:val="a7"/>
        <w:rPr>
          <w:rFonts w:cs="Times New Roman"/>
          <w:sz w:val="24"/>
          <w:szCs w:val="24"/>
        </w:rPr>
      </w:pPr>
      <w:r w:rsidRPr="008D20C0">
        <w:rPr>
          <w:rFonts w:cs="Times New Roma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8D20C0" w:rsidRPr="008D20C0" w:rsidRDefault="008D20C0" w:rsidP="008D20C0">
      <w:pPr>
        <w:pStyle w:val="a7"/>
        <w:rPr>
          <w:rFonts w:cs="Times New Roman"/>
          <w:sz w:val="24"/>
          <w:szCs w:val="24"/>
        </w:rPr>
      </w:pPr>
      <w:r w:rsidRPr="008D20C0">
        <w:rPr>
          <w:rFonts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8D20C0" w:rsidRPr="008D20C0" w:rsidRDefault="008D20C0" w:rsidP="008D20C0">
      <w:pPr>
        <w:pStyle w:val="a7"/>
        <w:rPr>
          <w:rFonts w:cs="Times New Roman"/>
          <w:sz w:val="24"/>
          <w:szCs w:val="24"/>
        </w:rPr>
      </w:pPr>
      <w:r w:rsidRPr="008D20C0">
        <w:rPr>
          <w:rFonts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8D20C0" w:rsidRPr="008D20C0" w:rsidRDefault="008D20C0" w:rsidP="008D20C0">
      <w:pPr>
        <w:pStyle w:val="a7"/>
        <w:rPr>
          <w:rFonts w:cs="Times New Roman"/>
          <w:sz w:val="24"/>
          <w:szCs w:val="24"/>
        </w:rPr>
      </w:pPr>
      <w:r w:rsidRPr="008D20C0">
        <w:rPr>
          <w:rFonts w:cs="Times New Roman"/>
          <w:sz w:val="24"/>
          <w:szCs w:val="24"/>
        </w:rPr>
        <w:t>Соблюдать правила правописания ь в формах глагола повелительного наклонения.</w:t>
      </w:r>
    </w:p>
    <w:p w:rsidR="008D20C0" w:rsidRPr="008D20C0" w:rsidRDefault="008D20C0" w:rsidP="008D20C0">
      <w:pPr>
        <w:pStyle w:val="a7"/>
        <w:rPr>
          <w:rFonts w:cs="Times New Roman"/>
          <w:sz w:val="24"/>
          <w:szCs w:val="24"/>
        </w:rPr>
      </w:pPr>
      <w:r w:rsidRPr="008D20C0">
        <w:rPr>
          <w:rFonts w:cs="Times New Roman"/>
          <w:sz w:val="24"/>
          <w:szCs w:val="24"/>
        </w:rPr>
        <w:t>Проводить</w:t>
      </w:r>
      <w:r w:rsidRPr="008D20C0">
        <w:rPr>
          <w:rFonts w:cs="Times New Roman"/>
          <w:sz w:val="24"/>
          <w:szCs w:val="24"/>
        </w:rPr>
        <w:tab/>
        <w:t>морфологический анализ имён прилагательных, имён</w:t>
      </w:r>
    </w:p>
    <w:p w:rsidR="008D20C0" w:rsidRPr="008D20C0" w:rsidRDefault="008D20C0" w:rsidP="008D20C0">
      <w:pPr>
        <w:pStyle w:val="a7"/>
        <w:rPr>
          <w:rFonts w:cs="Times New Roman"/>
          <w:sz w:val="24"/>
          <w:szCs w:val="24"/>
        </w:rPr>
      </w:pPr>
      <w:r w:rsidRPr="008D20C0">
        <w:rPr>
          <w:rFonts w:cs="Times New Roman"/>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8D20C0" w:rsidRPr="008D20C0" w:rsidRDefault="008D20C0" w:rsidP="008D20C0">
      <w:pPr>
        <w:pStyle w:val="a7"/>
        <w:rPr>
          <w:rFonts w:cs="Times New Roman"/>
          <w:sz w:val="24"/>
          <w:szCs w:val="24"/>
        </w:rPr>
      </w:pPr>
      <w:r w:rsidRPr="008D20C0">
        <w:rPr>
          <w:rFonts w:cs="Times New Roman"/>
          <w:sz w:val="24"/>
          <w:szCs w:val="24"/>
        </w:rPr>
        <w:lastRenderedPageBreak/>
        <w:t>Проводить фонетический анализ слов; использовать знания по фонетике и графике в практике произношения и правописания слов.</w:t>
      </w:r>
    </w:p>
    <w:p w:rsidR="008D20C0" w:rsidRPr="008D20C0" w:rsidRDefault="008D20C0" w:rsidP="008D20C0">
      <w:pPr>
        <w:pStyle w:val="a7"/>
        <w:rPr>
          <w:rFonts w:cs="Times New Roman"/>
          <w:sz w:val="24"/>
          <w:szCs w:val="24"/>
        </w:rPr>
      </w:pPr>
      <w:r w:rsidRPr="008D20C0">
        <w:rPr>
          <w:rFonts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8D20C0" w:rsidRPr="008D20C0" w:rsidRDefault="008D20C0" w:rsidP="008D20C0">
      <w:pPr>
        <w:pStyle w:val="a7"/>
        <w:rPr>
          <w:rFonts w:cs="Times New Roman"/>
          <w:sz w:val="24"/>
          <w:szCs w:val="24"/>
        </w:rPr>
      </w:pPr>
      <w:r w:rsidRPr="008D20C0">
        <w:rPr>
          <w:rFonts w:cs="Times New Roman"/>
          <w:sz w:val="24"/>
          <w:szCs w:val="24"/>
        </w:rPr>
        <w:t>Проводить</w:t>
      </w:r>
      <w:r w:rsidRPr="008D20C0">
        <w:rPr>
          <w:rFonts w:cs="Times New Roman"/>
          <w:sz w:val="24"/>
          <w:szCs w:val="24"/>
        </w:rPr>
        <w:tab/>
        <w:t>синтаксический анализ словосочетаний, синтаксический</w:t>
      </w:r>
    </w:p>
    <w:p w:rsidR="008D20C0" w:rsidRPr="008D20C0" w:rsidRDefault="008D20C0" w:rsidP="008D20C0">
      <w:pPr>
        <w:pStyle w:val="a7"/>
        <w:rPr>
          <w:rFonts w:cs="Times New Roman"/>
          <w:sz w:val="24"/>
          <w:szCs w:val="24"/>
        </w:rPr>
      </w:pPr>
      <w:r w:rsidRPr="008D20C0">
        <w:rPr>
          <w:rFonts w:cs="Times New Roman"/>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D20C0" w:rsidRPr="008D20C0" w:rsidRDefault="008D20C0" w:rsidP="008D20C0">
      <w:pPr>
        <w:pStyle w:val="a7"/>
        <w:rPr>
          <w:rFonts w:cs="Times New Roman"/>
          <w:sz w:val="24"/>
          <w:szCs w:val="24"/>
        </w:rPr>
      </w:pPr>
      <w:r w:rsidRPr="008D20C0">
        <w:rPr>
          <w:rFonts w:cs="Times New Roman"/>
          <w:sz w:val="24"/>
          <w:szCs w:val="24"/>
        </w:rPr>
        <w:tab/>
      </w:r>
      <w:r w:rsidRPr="00DB6E57">
        <w:rPr>
          <w:rFonts w:cs="Times New Roman"/>
          <w:b/>
          <w:bCs/>
          <w:sz w:val="24"/>
          <w:szCs w:val="24"/>
        </w:rPr>
        <w:t>К концу обучения в 7 классе обучающийся получит следующие предметные результаты</w:t>
      </w:r>
      <w:r w:rsidRPr="008D20C0">
        <w:rPr>
          <w:rFonts w:cs="Times New Roman"/>
          <w:sz w:val="24"/>
          <w:szCs w:val="24"/>
        </w:rPr>
        <w:t xml:space="preserve"> по отдельным темам программы по русскому языку:</w:t>
      </w:r>
    </w:p>
    <w:p w:rsidR="008D20C0" w:rsidRPr="008D20C0" w:rsidRDefault="008D20C0" w:rsidP="008D20C0">
      <w:pPr>
        <w:pStyle w:val="a7"/>
        <w:rPr>
          <w:rFonts w:cs="Times New Roman"/>
          <w:sz w:val="24"/>
          <w:szCs w:val="24"/>
        </w:rPr>
      </w:pPr>
      <w:r w:rsidRPr="008D20C0">
        <w:rPr>
          <w:rFonts w:cs="Times New Roman"/>
          <w:sz w:val="24"/>
          <w:szCs w:val="24"/>
        </w:rPr>
        <w:tab/>
        <w:t>Общие сведения о языке.</w:t>
      </w:r>
    </w:p>
    <w:p w:rsidR="008D20C0" w:rsidRPr="008D20C0" w:rsidRDefault="008D20C0" w:rsidP="008D20C0">
      <w:pPr>
        <w:pStyle w:val="a7"/>
        <w:rPr>
          <w:rFonts w:cs="Times New Roman"/>
          <w:sz w:val="24"/>
          <w:szCs w:val="24"/>
        </w:rPr>
      </w:pPr>
      <w:r w:rsidRPr="008D20C0">
        <w:rPr>
          <w:rFonts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8D20C0" w:rsidRPr="008D20C0" w:rsidRDefault="008D20C0" w:rsidP="008D20C0">
      <w:pPr>
        <w:pStyle w:val="a7"/>
        <w:rPr>
          <w:rFonts w:cs="Times New Roman"/>
          <w:sz w:val="24"/>
          <w:szCs w:val="24"/>
        </w:rPr>
      </w:pPr>
      <w:r w:rsidRPr="008D20C0">
        <w:rPr>
          <w:rFonts w:cs="Times New Roman"/>
          <w:sz w:val="24"/>
          <w:szCs w:val="24"/>
        </w:rPr>
        <w:tab/>
        <w:t>Язык и речь.</w:t>
      </w:r>
    </w:p>
    <w:p w:rsidR="008D20C0" w:rsidRPr="008D20C0" w:rsidRDefault="008D20C0" w:rsidP="008D20C0">
      <w:pPr>
        <w:pStyle w:val="a7"/>
        <w:rPr>
          <w:rFonts w:cs="Times New Roman"/>
          <w:sz w:val="24"/>
          <w:szCs w:val="24"/>
        </w:rPr>
      </w:pPr>
      <w:r w:rsidRPr="008D20C0">
        <w:rPr>
          <w:rFonts w:cs="Times New Roman"/>
          <w:sz w:val="24"/>
          <w:szCs w:val="24"/>
        </w:rPr>
        <w:t xml:space="preserve">Создавать устные монологические высказывания объёмом не менее 7 предложений на основе наблюдений, личных впечатлений, чтения </w:t>
      </w:r>
      <w:proofErr w:type="spellStart"/>
      <w:r w:rsidRPr="008D20C0">
        <w:rPr>
          <w:rFonts w:cs="Times New Roman"/>
          <w:sz w:val="24"/>
          <w:szCs w:val="24"/>
        </w:rPr>
        <w:t>научно¬учебной</w:t>
      </w:r>
      <w:proofErr w:type="spellEnd"/>
      <w:r w:rsidRPr="008D20C0">
        <w:rPr>
          <w:rFonts w:cs="Times New Roman"/>
          <w:sz w:val="24"/>
          <w:szCs w:val="24"/>
        </w:rPr>
        <w:t>, художественной и научно-популярной литературы (монолог-описание, монолог-рассуждение, монолог-повествование), выступать с научным сообщением.</w:t>
      </w:r>
    </w:p>
    <w:p w:rsidR="008D20C0" w:rsidRPr="008D20C0" w:rsidRDefault="008D20C0" w:rsidP="008D20C0">
      <w:pPr>
        <w:pStyle w:val="a7"/>
        <w:rPr>
          <w:rFonts w:cs="Times New Roman"/>
          <w:sz w:val="24"/>
          <w:szCs w:val="24"/>
        </w:rPr>
      </w:pPr>
      <w:r w:rsidRPr="008D20C0">
        <w:rPr>
          <w:rFonts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8D20C0" w:rsidRPr="008D20C0" w:rsidRDefault="008D20C0" w:rsidP="008D20C0">
      <w:pPr>
        <w:pStyle w:val="a7"/>
        <w:rPr>
          <w:rFonts w:cs="Times New Roman"/>
          <w:sz w:val="24"/>
          <w:szCs w:val="24"/>
        </w:rPr>
      </w:pPr>
      <w:r w:rsidRPr="008D20C0">
        <w:rPr>
          <w:rFonts w:cs="Times New Roman"/>
          <w:sz w:val="24"/>
          <w:szCs w:val="24"/>
        </w:rPr>
        <w:t>Владеть различными видами диалога: диалог - запрос информации, диалог - сообщение информации.</w:t>
      </w:r>
    </w:p>
    <w:p w:rsidR="008D20C0" w:rsidRPr="008D20C0" w:rsidRDefault="008D20C0" w:rsidP="008D20C0">
      <w:pPr>
        <w:pStyle w:val="a7"/>
        <w:rPr>
          <w:rFonts w:cs="Times New Roman"/>
          <w:sz w:val="24"/>
          <w:szCs w:val="24"/>
        </w:rPr>
      </w:pPr>
      <w:r w:rsidRPr="008D20C0">
        <w:rPr>
          <w:rFonts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8D20C0" w:rsidRPr="008D20C0" w:rsidRDefault="008D20C0" w:rsidP="008D20C0">
      <w:pPr>
        <w:pStyle w:val="a7"/>
        <w:rPr>
          <w:rFonts w:cs="Times New Roman"/>
          <w:sz w:val="24"/>
          <w:szCs w:val="24"/>
        </w:rPr>
      </w:pPr>
      <w:r w:rsidRPr="008D20C0">
        <w:rPr>
          <w:rFonts w:cs="Times New Roman"/>
          <w:sz w:val="24"/>
          <w:szCs w:val="24"/>
        </w:rPr>
        <w:t>Владеть различными видами чтения: просмотровым, ознакомительным, изучающим, поисковым.</w:t>
      </w:r>
    </w:p>
    <w:p w:rsidR="008D20C0" w:rsidRPr="008D20C0" w:rsidRDefault="008D20C0" w:rsidP="008D20C0">
      <w:pPr>
        <w:pStyle w:val="a7"/>
        <w:rPr>
          <w:rFonts w:cs="Times New Roman"/>
          <w:sz w:val="24"/>
          <w:szCs w:val="24"/>
        </w:rPr>
      </w:pPr>
      <w:r w:rsidRPr="008D20C0">
        <w:rPr>
          <w:rFonts w:cs="Times New Roman"/>
          <w:sz w:val="24"/>
          <w:szCs w:val="24"/>
        </w:rPr>
        <w:t>Устно пересказывать прослушанный или прочитанный текст объёмом не менее 120 слов.</w:t>
      </w:r>
    </w:p>
    <w:p w:rsidR="008D20C0" w:rsidRPr="008D20C0" w:rsidRDefault="008D20C0" w:rsidP="008D20C0">
      <w:pPr>
        <w:pStyle w:val="a7"/>
        <w:rPr>
          <w:rFonts w:cs="Times New Roman"/>
          <w:sz w:val="24"/>
          <w:szCs w:val="24"/>
        </w:rPr>
      </w:pPr>
      <w:r w:rsidRPr="008D20C0">
        <w:rPr>
          <w:rFonts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8D20C0" w:rsidRPr="008D20C0" w:rsidRDefault="008D20C0" w:rsidP="008D20C0">
      <w:pPr>
        <w:pStyle w:val="a7"/>
        <w:rPr>
          <w:rFonts w:cs="Times New Roman"/>
          <w:sz w:val="24"/>
          <w:szCs w:val="24"/>
        </w:rPr>
      </w:pPr>
      <w:r w:rsidRPr="008D20C0">
        <w:rPr>
          <w:rFonts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8D20C0" w:rsidRPr="008D20C0" w:rsidRDefault="008D20C0" w:rsidP="008D20C0">
      <w:pPr>
        <w:pStyle w:val="a7"/>
        <w:rPr>
          <w:rFonts w:cs="Times New Roman"/>
          <w:sz w:val="24"/>
          <w:szCs w:val="24"/>
        </w:rPr>
      </w:pPr>
      <w:r w:rsidRPr="008D20C0">
        <w:rPr>
          <w:rFonts w:cs="Times New Roman"/>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rsidRPr="008D20C0">
        <w:rPr>
          <w:rFonts w:cs="Times New Roman"/>
          <w:sz w:val="24"/>
          <w:szCs w:val="24"/>
        </w:rPr>
        <w:t>пунктограммы</w:t>
      </w:r>
      <w:proofErr w:type="spellEnd"/>
      <w:r w:rsidRPr="008D20C0">
        <w:rPr>
          <w:rFonts w:cs="Times New Roman"/>
          <w:sz w:val="24"/>
          <w:szCs w:val="24"/>
        </w:rPr>
        <w:t xml:space="preserve"> и слова с непроверяемыми написаниями), соблюдать при письме правила речевого этикета.</w:t>
      </w:r>
    </w:p>
    <w:p w:rsidR="008D20C0" w:rsidRPr="008D20C0" w:rsidRDefault="008D20C0" w:rsidP="008D20C0">
      <w:pPr>
        <w:pStyle w:val="a7"/>
        <w:rPr>
          <w:rFonts w:cs="Times New Roman"/>
          <w:sz w:val="24"/>
          <w:szCs w:val="24"/>
        </w:rPr>
      </w:pPr>
      <w:r w:rsidRPr="008D20C0">
        <w:rPr>
          <w:rFonts w:cs="Times New Roman"/>
          <w:sz w:val="24"/>
          <w:szCs w:val="24"/>
        </w:rPr>
        <w:tab/>
        <w:t>Текст.</w:t>
      </w:r>
    </w:p>
    <w:p w:rsidR="008D20C0" w:rsidRPr="008D20C0" w:rsidRDefault="008D20C0" w:rsidP="008D20C0">
      <w:pPr>
        <w:pStyle w:val="a7"/>
        <w:rPr>
          <w:rFonts w:cs="Times New Roman"/>
          <w:sz w:val="24"/>
          <w:szCs w:val="24"/>
        </w:rPr>
      </w:pPr>
      <w:r w:rsidRPr="008D20C0">
        <w:rPr>
          <w:rFonts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8D20C0" w:rsidRPr="008D20C0" w:rsidRDefault="008D20C0" w:rsidP="008D20C0">
      <w:pPr>
        <w:pStyle w:val="a7"/>
        <w:rPr>
          <w:rFonts w:cs="Times New Roman"/>
          <w:sz w:val="24"/>
          <w:szCs w:val="24"/>
        </w:rPr>
      </w:pPr>
      <w:r w:rsidRPr="008D20C0">
        <w:rPr>
          <w:rFonts w:cs="Times New Roman"/>
          <w:sz w:val="24"/>
          <w:szCs w:val="24"/>
        </w:rPr>
        <w:t xml:space="preserve">Проводить смысловой анализ текста, его композиционных особенностей, определять количество </w:t>
      </w:r>
      <w:proofErr w:type="spellStart"/>
      <w:r w:rsidRPr="008D20C0">
        <w:rPr>
          <w:rFonts w:cs="Times New Roman"/>
          <w:sz w:val="24"/>
          <w:szCs w:val="24"/>
        </w:rPr>
        <w:t>микротем</w:t>
      </w:r>
      <w:proofErr w:type="spellEnd"/>
      <w:r w:rsidRPr="008D20C0">
        <w:rPr>
          <w:rFonts w:cs="Times New Roman"/>
          <w:sz w:val="24"/>
          <w:szCs w:val="24"/>
        </w:rPr>
        <w:t xml:space="preserve"> и абзацев.</w:t>
      </w:r>
    </w:p>
    <w:p w:rsidR="008D20C0" w:rsidRPr="008D20C0" w:rsidRDefault="008D20C0" w:rsidP="008D20C0">
      <w:pPr>
        <w:pStyle w:val="a7"/>
        <w:rPr>
          <w:rFonts w:cs="Times New Roman"/>
          <w:sz w:val="24"/>
          <w:szCs w:val="24"/>
        </w:rPr>
      </w:pPr>
      <w:r w:rsidRPr="008D20C0">
        <w:rPr>
          <w:rFonts w:cs="Times New Roman"/>
          <w:sz w:val="24"/>
          <w:szCs w:val="24"/>
        </w:rPr>
        <w:t>Выявлять лексические и грамматические средства связи предложений и частей текста.</w:t>
      </w:r>
    </w:p>
    <w:p w:rsidR="008D20C0" w:rsidRPr="008D20C0" w:rsidRDefault="008D20C0" w:rsidP="008D20C0">
      <w:pPr>
        <w:pStyle w:val="a7"/>
        <w:rPr>
          <w:rFonts w:cs="Times New Roman"/>
          <w:sz w:val="24"/>
          <w:szCs w:val="24"/>
        </w:rPr>
      </w:pPr>
      <w:r w:rsidRPr="008D20C0">
        <w:rPr>
          <w:rFonts w:cs="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w:t>
      </w:r>
      <w:r w:rsidRPr="008D20C0">
        <w:rPr>
          <w:rFonts w:cs="Times New Roman"/>
          <w:sz w:val="24"/>
          <w:szCs w:val="24"/>
        </w:rPr>
        <w:lastRenderedPageBreak/>
        <w:t>миниатюры объёмом 6 и более предложений, сочинения объёмом не менее 150 слов с учётом стиля и жанра сочинения, характера темы).</w:t>
      </w:r>
    </w:p>
    <w:p w:rsidR="008D20C0" w:rsidRPr="008D20C0" w:rsidRDefault="008D20C0" w:rsidP="008D20C0">
      <w:pPr>
        <w:pStyle w:val="a7"/>
        <w:rPr>
          <w:rFonts w:cs="Times New Roman"/>
          <w:sz w:val="24"/>
          <w:szCs w:val="24"/>
        </w:rPr>
      </w:pPr>
      <w:r w:rsidRPr="008D20C0">
        <w:rPr>
          <w:rFonts w:cs="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D20C0" w:rsidRPr="008D20C0" w:rsidRDefault="008D20C0" w:rsidP="008D20C0">
      <w:pPr>
        <w:pStyle w:val="a7"/>
        <w:rPr>
          <w:rFonts w:cs="Times New Roman"/>
          <w:sz w:val="24"/>
          <w:szCs w:val="24"/>
        </w:rPr>
      </w:pPr>
      <w:r w:rsidRPr="008D20C0">
        <w:rPr>
          <w:rFonts w:cs="Times New Roman"/>
          <w:sz w:val="24"/>
          <w:szCs w:val="24"/>
        </w:rPr>
        <w:t>Представлять сообщение на заданную тему в виде презентации.</w:t>
      </w:r>
    </w:p>
    <w:p w:rsidR="008D20C0" w:rsidRPr="008D20C0" w:rsidRDefault="008D20C0" w:rsidP="008D20C0">
      <w:pPr>
        <w:pStyle w:val="a7"/>
        <w:rPr>
          <w:rFonts w:cs="Times New Roman"/>
          <w:sz w:val="24"/>
          <w:szCs w:val="24"/>
        </w:rPr>
      </w:pPr>
      <w:r w:rsidRPr="008D20C0">
        <w:rPr>
          <w:rFonts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8D20C0" w:rsidRPr="008D20C0" w:rsidRDefault="008D20C0" w:rsidP="008D20C0">
      <w:pPr>
        <w:pStyle w:val="a7"/>
        <w:rPr>
          <w:rFonts w:cs="Times New Roman"/>
          <w:sz w:val="24"/>
          <w:szCs w:val="24"/>
        </w:rPr>
      </w:pPr>
      <w:r w:rsidRPr="008D20C0">
        <w:rPr>
          <w:rFonts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8D20C0" w:rsidRPr="008D20C0" w:rsidRDefault="008D20C0" w:rsidP="008D20C0">
      <w:pPr>
        <w:pStyle w:val="a7"/>
        <w:rPr>
          <w:rFonts w:cs="Times New Roman"/>
          <w:sz w:val="24"/>
          <w:szCs w:val="24"/>
        </w:rPr>
      </w:pPr>
      <w:r w:rsidRPr="008D20C0">
        <w:rPr>
          <w:rFonts w:cs="Times New Roman"/>
          <w:sz w:val="24"/>
          <w:szCs w:val="24"/>
        </w:rPr>
        <w:tab/>
        <w:t>Функциональные разновидности языка.</w:t>
      </w:r>
    </w:p>
    <w:p w:rsidR="008D20C0" w:rsidRPr="008D20C0" w:rsidRDefault="008D20C0" w:rsidP="008D20C0">
      <w:pPr>
        <w:pStyle w:val="a7"/>
        <w:rPr>
          <w:rFonts w:cs="Times New Roman"/>
          <w:sz w:val="24"/>
          <w:szCs w:val="24"/>
        </w:rPr>
      </w:pPr>
      <w:r w:rsidRPr="008D20C0">
        <w:rPr>
          <w:rFonts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8D20C0" w:rsidRPr="008D20C0" w:rsidRDefault="008D20C0" w:rsidP="008D20C0">
      <w:pPr>
        <w:pStyle w:val="a7"/>
        <w:rPr>
          <w:rFonts w:cs="Times New Roman"/>
          <w:sz w:val="24"/>
          <w:szCs w:val="24"/>
        </w:rPr>
      </w:pPr>
      <w:r w:rsidRPr="008D20C0">
        <w:rPr>
          <w:rFonts w:cs="Times New Roman"/>
          <w:sz w:val="24"/>
          <w:szCs w:val="24"/>
        </w:rPr>
        <w:t>художественной литературы.</w:t>
      </w:r>
    </w:p>
    <w:p w:rsidR="008D20C0" w:rsidRPr="008D20C0" w:rsidRDefault="008D20C0" w:rsidP="008D20C0">
      <w:pPr>
        <w:pStyle w:val="a7"/>
        <w:rPr>
          <w:rFonts w:cs="Times New Roman"/>
          <w:sz w:val="24"/>
          <w:szCs w:val="24"/>
        </w:rPr>
      </w:pPr>
      <w:r w:rsidRPr="008D20C0">
        <w:rPr>
          <w:rFonts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8D20C0" w:rsidRPr="008D20C0" w:rsidRDefault="008D20C0" w:rsidP="008D20C0">
      <w:pPr>
        <w:pStyle w:val="a7"/>
        <w:rPr>
          <w:rFonts w:cs="Times New Roman"/>
          <w:sz w:val="24"/>
          <w:szCs w:val="24"/>
        </w:rPr>
      </w:pPr>
      <w:r w:rsidRPr="008D20C0">
        <w:rPr>
          <w:rFonts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8D20C0" w:rsidRPr="008D20C0" w:rsidRDefault="008D20C0" w:rsidP="008D20C0">
      <w:pPr>
        <w:pStyle w:val="a7"/>
        <w:rPr>
          <w:rFonts w:cs="Times New Roman"/>
          <w:sz w:val="24"/>
          <w:szCs w:val="24"/>
        </w:rPr>
      </w:pPr>
      <w:r w:rsidRPr="008D20C0">
        <w:rPr>
          <w:rFonts w:cs="Times New Roman"/>
          <w:sz w:val="24"/>
          <w:szCs w:val="24"/>
        </w:rPr>
        <w:t>Владеть нормами построения текстов публицистического стиля.</w:t>
      </w:r>
    </w:p>
    <w:p w:rsidR="008D20C0" w:rsidRPr="008D20C0" w:rsidRDefault="008D20C0" w:rsidP="008D20C0">
      <w:pPr>
        <w:pStyle w:val="a7"/>
        <w:rPr>
          <w:rFonts w:cs="Times New Roman"/>
          <w:sz w:val="24"/>
          <w:szCs w:val="24"/>
        </w:rPr>
      </w:pPr>
      <w:r w:rsidRPr="008D20C0">
        <w:rPr>
          <w:rFonts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8D20C0" w:rsidRPr="008D20C0" w:rsidRDefault="008D20C0" w:rsidP="008D20C0">
      <w:pPr>
        <w:pStyle w:val="a7"/>
        <w:rPr>
          <w:rFonts w:cs="Times New Roman"/>
          <w:sz w:val="24"/>
          <w:szCs w:val="24"/>
        </w:rPr>
      </w:pPr>
      <w:r w:rsidRPr="008D20C0">
        <w:rPr>
          <w:rFonts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8D20C0" w:rsidRPr="008D20C0" w:rsidRDefault="008D20C0" w:rsidP="008D20C0">
      <w:pPr>
        <w:pStyle w:val="a7"/>
        <w:rPr>
          <w:rFonts w:cs="Times New Roman"/>
          <w:sz w:val="24"/>
          <w:szCs w:val="24"/>
        </w:rPr>
      </w:pPr>
      <w:r w:rsidRPr="008D20C0">
        <w:rPr>
          <w:rFonts w:cs="Times New Roman"/>
          <w:sz w:val="24"/>
          <w:szCs w:val="24"/>
        </w:rPr>
        <w:tab/>
        <w:t>Система языка.</w:t>
      </w:r>
    </w:p>
    <w:p w:rsidR="008D20C0" w:rsidRPr="008D20C0" w:rsidRDefault="008D20C0" w:rsidP="008D20C0">
      <w:pPr>
        <w:pStyle w:val="a7"/>
        <w:rPr>
          <w:rFonts w:cs="Times New Roman"/>
          <w:sz w:val="24"/>
          <w:szCs w:val="24"/>
        </w:rPr>
      </w:pPr>
      <w:r w:rsidRPr="008D20C0">
        <w:rPr>
          <w:rFonts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8D20C0" w:rsidRPr="008D20C0" w:rsidRDefault="008D20C0" w:rsidP="008D20C0">
      <w:pPr>
        <w:pStyle w:val="a7"/>
        <w:rPr>
          <w:rFonts w:cs="Times New Roman"/>
          <w:sz w:val="24"/>
          <w:szCs w:val="24"/>
        </w:rPr>
      </w:pPr>
      <w:r w:rsidRPr="008D20C0">
        <w:rPr>
          <w:rFonts w:cs="Times New Roman"/>
          <w:sz w:val="24"/>
          <w:szCs w:val="24"/>
        </w:rPr>
        <w:t xml:space="preserve">Использовать знания по </w:t>
      </w:r>
      <w:proofErr w:type="spellStart"/>
      <w:r w:rsidRPr="008D20C0">
        <w:rPr>
          <w:rFonts w:cs="Times New Roman"/>
          <w:sz w:val="24"/>
          <w:szCs w:val="24"/>
        </w:rPr>
        <w:t>морфемике</w:t>
      </w:r>
      <w:proofErr w:type="spellEnd"/>
      <w:r w:rsidRPr="008D20C0">
        <w:rPr>
          <w:rFonts w:cs="Times New Roman"/>
          <w:sz w:val="24"/>
          <w:szCs w:val="24"/>
        </w:rPr>
        <w:t xml:space="preserve"> и словообразованию при выполнении языкового анализа различных видов и в практике правописания.</w:t>
      </w:r>
    </w:p>
    <w:p w:rsidR="008D20C0" w:rsidRPr="008D20C0" w:rsidRDefault="008D20C0" w:rsidP="008D20C0">
      <w:pPr>
        <w:pStyle w:val="a7"/>
        <w:rPr>
          <w:rFonts w:cs="Times New Roman"/>
          <w:sz w:val="24"/>
          <w:szCs w:val="24"/>
        </w:rPr>
      </w:pPr>
      <w:r w:rsidRPr="008D20C0">
        <w:rPr>
          <w:rFonts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8D20C0" w:rsidRPr="008D20C0" w:rsidRDefault="008D20C0" w:rsidP="008D20C0">
      <w:pPr>
        <w:pStyle w:val="a7"/>
        <w:rPr>
          <w:rFonts w:cs="Times New Roman"/>
          <w:sz w:val="24"/>
          <w:szCs w:val="24"/>
        </w:rPr>
      </w:pPr>
      <w:r w:rsidRPr="008D20C0">
        <w:rPr>
          <w:rFonts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8D20C0" w:rsidRPr="008D20C0" w:rsidRDefault="008D20C0" w:rsidP="008D20C0">
      <w:pPr>
        <w:pStyle w:val="a7"/>
        <w:rPr>
          <w:rFonts w:cs="Times New Roman"/>
          <w:sz w:val="24"/>
          <w:szCs w:val="24"/>
        </w:rPr>
      </w:pPr>
      <w:r w:rsidRPr="008D20C0">
        <w:rPr>
          <w:rFonts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8D20C0" w:rsidRPr="008D20C0" w:rsidRDefault="008D20C0" w:rsidP="008D20C0">
      <w:pPr>
        <w:pStyle w:val="a7"/>
        <w:rPr>
          <w:rFonts w:cs="Times New Roman"/>
          <w:sz w:val="24"/>
          <w:szCs w:val="24"/>
        </w:rPr>
      </w:pPr>
      <w:r w:rsidRPr="008D20C0">
        <w:rPr>
          <w:rFonts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8D20C0" w:rsidRPr="008D20C0" w:rsidRDefault="008D20C0" w:rsidP="008D20C0">
      <w:pPr>
        <w:pStyle w:val="a7"/>
        <w:rPr>
          <w:rFonts w:cs="Times New Roman"/>
          <w:sz w:val="24"/>
          <w:szCs w:val="24"/>
        </w:rPr>
      </w:pPr>
      <w:r w:rsidRPr="008D20C0">
        <w:rPr>
          <w:rFonts w:cs="Times New Roman"/>
          <w:sz w:val="24"/>
          <w:szCs w:val="24"/>
        </w:rPr>
        <w:t>Использовать грамматические словари и справочники в речевой практике.</w:t>
      </w:r>
    </w:p>
    <w:p w:rsidR="008D20C0" w:rsidRPr="008D20C0" w:rsidRDefault="008D20C0" w:rsidP="008D20C0">
      <w:pPr>
        <w:pStyle w:val="a7"/>
        <w:rPr>
          <w:rFonts w:cs="Times New Roman"/>
          <w:sz w:val="24"/>
          <w:szCs w:val="24"/>
        </w:rPr>
      </w:pPr>
      <w:r w:rsidRPr="008D20C0">
        <w:rPr>
          <w:rFonts w:cs="Times New Roman"/>
          <w:sz w:val="24"/>
          <w:szCs w:val="24"/>
        </w:rPr>
        <w:tab/>
        <w:t>Морфология. Культура речи. Орфография.</w:t>
      </w:r>
    </w:p>
    <w:p w:rsidR="008D20C0" w:rsidRPr="008D20C0" w:rsidRDefault="008D20C0" w:rsidP="008D20C0">
      <w:pPr>
        <w:pStyle w:val="a7"/>
        <w:rPr>
          <w:rFonts w:cs="Times New Roman"/>
          <w:sz w:val="24"/>
          <w:szCs w:val="24"/>
        </w:rPr>
      </w:pPr>
      <w:r w:rsidRPr="008D20C0">
        <w:rPr>
          <w:rFonts w:cs="Times New Roman"/>
          <w:sz w:val="24"/>
          <w:szCs w:val="24"/>
        </w:rP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w:t>
      </w:r>
      <w:r w:rsidRPr="008D20C0">
        <w:rPr>
          <w:rFonts w:cs="Times New Roman"/>
          <w:sz w:val="24"/>
          <w:szCs w:val="24"/>
        </w:rPr>
        <w:lastRenderedPageBreak/>
        <w:t>определять общее грамматическое значение, морфологические признаки, синтаксические функции.</w:t>
      </w:r>
    </w:p>
    <w:p w:rsidR="008D20C0" w:rsidRPr="008D20C0" w:rsidRDefault="008D20C0" w:rsidP="008D20C0">
      <w:pPr>
        <w:pStyle w:val="a7"/>
        <w:rPr>
          <w:rFonts w:cs="Times New Roman"/>
          <w:sz w:val="24"/>
          <w:szCs w:val="24"/>
        </w:rPr>
      </w:pPr>
      <w:r w:rsidRPr="008D20C0">
        <w:rPr>
          <w:rFonts w:cs="Times New Roman"/>
          <w:sz w:val="24"/>
          <w:szCs w:val="24"/>
        </w:rPr>
        <w:tab/>
        <w:t>Причастие.</w:t>
      </w:r>
    </w:p>
    <w:p w:rsidR="008D20C0" w:rsidRPr="008D20C0" w:rsidRDefault="008D20C0" w:rsidP="008D20C0">
      <w:pPr>
        <w:pStyle w:val="a7"/>
        <w:rPr>
          <w:rFonts w:cs="Times New Roman"/>
          <w:sz w:val="24"/>
          <w:szCs w:val="24"/>
        </w:rPr>
      </w:pPr>
      <w:r w:rsidRPr="008D20C0">
        <w:rPr>
          <w:rFonts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8D20C0" w:rsidRPr="008D20C0" w:rsidRDefault="008D20C0" w:rsidP="008D20C0">
      <w:pPr>
        <w:pStyle w:val="a7"/>
        <w:rPr>
          <w:rFonts w:cs="Times New Roman"/>
          <w:sz w:val="24"/>
          <w:szCs w:val="24"/>
        </w:rPr>
      </w:pPr>
      <w:r w:rsidRPr="008D20C0">
        <w:rPr>
          <w:rFonts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8D20C0" w:rsidRPr="008D20C0" w:rsidRDefault="008D20C0" w:rsidP="008D20C0">
      <w:pPr>
        <w:pStyle w:val="a7"/>
        <w:rPr>
          <w:rFonts w:cs="Times New Roman"/>
          <w:sz w:val="24"/>
          <w:szCs w:val="24"/>
        </w:rPr>
      </w:pPr>
      <w:r w:rsidRPr="008D20C0">
        <w:rPr>
          <w:rFonts w:cs="Times New Roman"/>
          <w:sz w:val="24"/>
          <w:szCs w:val="24"/>
        </w:rPr>
        <w:t>Проводить морфологический, орфографический анализ причастий, применять это умение в речевой практике.</w:t>
      </w:r>
    </w:p>
    <w:p w:rsidR="008D20C0" w:rsidRPr="008D20C0" w:rsidRDefault="008D20C0" w:rsidP="008D20C0">
      <w:pPr>
        <w:pStyle w:val="a7"/>
        <w:rPr>
          <w:rFonts w:cs="Times New Roman"/>
          <w:sz w:val="24"/>
          <w:szCs w:val="24"/>
        </w:rPr>
      </w:pPr>
      <w:r w:rsidRPr="008D20C0">
        <w:rPr>
          <w:rFonts w:cs="Times New Roman"/>
          <w:sz w:val="24"/>
          <w:szCs w:val="24"/>
        </w:rPr>
        <w:t>Составлять словосочетания с причастием в роли зависимого слова, конструировать причастные обороты.</w:t>
      </w:r>
    </w:p>
    <w:p w:rsidR="008D20C0" w:rsidRPr="008D20C0" w:rsidRDefault="008D20C0" w:rsidP="008D20C0">
      <w:pPr>
        <w:pStyle w:val="a7"/>
        <w:rPr>
          <w:rFonts w:cs="Times New Roman"/>
          <w:sz w:val="24"/>
          <w:szCs w:val="24"/>
        </w:rPr>
      </w:pPr>
      <w:r w:rsidRPr="008D20C0">
        <w:rPr>
          <w:rFonts w:cs="Times New Roman"/>
          <w:sz w:val="24"/>
          <w:szCs w:val="24"/>
        </w:rP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w:t>
      </w:r>
      <w:proofErr w:type="spellStart"/>
      <w:r w:rsidRPr="008D20C0">
        <w:rPr>
          <w:rFonts w:cs="Times New Roman"/>
          <w:sz w:val="24"/>
          <w:szCs w:val="24"/>
        </w:rPr>
        <w:t>нн</w:t>
      </w:r>
      <w:proofErr w:type="spellEnd"/>
      <w:r w:rsidRPr="008D20C0">
        <w:rPr>
          <w:rFonts w:cs="Times New Roman"/>
          <w:sz w:val="24"/>
          <w:szCs w:val="24"/>
        </w:rPr>
        <w:t xml:space="preserve"> в причастиях и отглагольных именах прилагательных, написания гласной перед суффиксом -</w:t>
      </w:r>
      <w:proofErr w:type="spellStart"/>
      <w:r w:rsidRPr="008D20C0">
        <w:rPr>
          <w:rFonts w:cs="Times New Roman"/>
          <w:sz w:val="24"/>
          <w:szCs w:val="24"/>
        </w:rPr>
        <w:t>вш</w:t>
      </w:r>
      <w:proofErr w:type="spellEnd"/>
      <w:r w:rsidRPr="008D20C0">
        <w:rPr>
          <w:rFonts w:cs="Times New Roman"/>
          <w:sz w:val="24"/>
          <w:szCs w:val="24"/>
        </w:rPr>
        <w:t>- действительных причастий прошедшего времени, перед суффиксом -</w:t>
      </w:r>
      <w:proofErr w:type="spellStart"/>
      <w:r w:rsidRPr="008D20C0">
        <w:rPr>
          <w:rFonts w:cs="Times New Roman"/>
          <w:sz w:val="24"/>
          <w:szCs w:val="24"/>
        </w:rPr>
        <w:t>нн</w:t>
      </w:r>
      <w:proofErr w:type="spellEnd"/>
      <w:r w:rsidRPr="008D20C0">
        <w:rPr>
          <w:rFonts w:cs="Times New Roman"/>
          <w:sz w:val="24"/>
          <w:szCs w:val="24"/>
        </w:rPr>
        <w:t>- страдательных причастий прошедшего времени, написания не с причастиями.</w:t>
      </w:r>
    </w:p>
    <w:p w:rsidR="008D20C0" w:rsidRPr="008D20C0" w:rsidRDefault="008D20C0" w:rsidP="008D20C0">
      <w:pPr>
        <w:pStyle w:val="a7"/>
        <w:rPr>
          <w:rFonts w:cs="Times New Roman"/>
          <w:sz w:val="24"/>
          <w:szCs w:val="24"/>
        </w:rPr>
      </w:pPr>
      <w:r w:rsidRPr="008D20C0">
        <w:rPr>
          <w:rFonts w:cs="Times New Roman"/>
          <w:sz w:val="24"/>
          <w:szCs w:val="24"/>
        </w:rPr>
        <w:t>Правильно расставлять знаки препинания в предложениях с причастным оборотом.</w:t>
      </w:r>
    </w:p>
    <w:p w:rsidR="008D20C0" w:rsidRPr="008D20C0" w:rsidRDefault="008D20C0" w:rsidP="008D20C0">
      <w:pPr>
        <w:pStyle w:val="a7"/>
        <w:rPr>
          <w:rFonts w:cs="Times New Roman"/>
          <w:sz w:val="24"/>
          <w:szCs w:val="24"/>
        </w:rPr>
      </w:pPr>
      <w:r w:rsidRPr="008D20C0">
        <w:rPr>
          <w:rFonts w:cs="Times New Roman"/>
          <w:sz w:val="24"/>
          <w:szCs w:val="24"/>
        </w:rPr>
        <w:t>Проводить синтаксический и пунктуационный анализ предложений с причастным оборотом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ab/>
        <w:t>Деепричастие.</w:t>
      </w:r>
    </w:p>
    <w:p w:rsidR="008D20C0" w:rsidRPr="008D20C0" w:rsidRDefault="008D20C0" w:rsidP="008D20C0">
      <w:pPr>
        <w:pStyle w:val="a7"/>
        <w:rPr>
          <w:rFonts w:cs="Times New Roman"/>
          <w:sz w:val="24"/>
          <w:szCs w:val="24"/>
        </w:rPr>
      </w:pPr>
      <w:r w:rsidRPr="008D20C0">
        <w:rPr>
          <w:rFonts w:cs="Times New Roman"/>
          <w:sz w:val="24"/>
          <w:szCs w:val="24"/>
        </w:rPr>
        <w:t>Характеризовать деепричастие как особую форму глагола.</w:t>
      </w:r>
    </w:p>
    <w:p w:rsidR="008D20C0" w:rsidRPr="008D20C0" w:rsidRDefault="008D20C0" w:rsidP="008D20C0">
      <w:pPr>
        <w:pStyle w:val="a7"/>
        <w:rPr>
          <w:rFonts w:cs="Times New Roman"/>
          <w:sz w:val="24"/>
          <w:szCs w:val="24"/>
        </w:rPr>
      </w:pPr>
      <w:r w:rsidRPr="008D20C0">
        <w:rPr>
          <w:rFonts w:cs="Times New Roman"/>
          <w:sz w:val="24"/>
          <w:szCs w:val="24"/>
        </w:rPr>
        <w:t>Определять признаки глагола и наречия в деепричастии, синтаксическую функцию деепричастия.</w:t>
      </w:r>
    </w:p>
    <w:p w:rsidR="008D20C0" w:rsidRPr="008D20C0" w:rsidRDefault="008D20C0" w:rsidP="008D20C0">
      <w:pPr>
        <w:pStyle w:val="a7"/>
        <w:rPr>
          <w:rFonts w:cs="Times New Roman"/>
          <w:sz w:val="24"/>
          <w:szCs w:val="24"/>
        </w:rPr>
      </w:pPr>
      <w:r w:rsidRPr="008D20C0">
        <w:rPr>
          <w:rFonts w:cs="Times New Roman"/>
          <w:sz w:val="24"/>
          <w:szCs w:val="24"/>
        </w:rPr>
        <w:t>Распознавать деепричастия совершенного и несовершенного вида.</w:t>
      </w:r>
    </w:p>
    <w:p w:rsidR="008D20C0" w:rsidRPr="008D20C0" w:rsidRDefault="008D20C0" w:rsidP="008D20C0">
      <w:pPr>
        <w:pStyle w:val="a7"/>
        <w:rPr>
          <w:rFonts w:cs="Times New Roman"/>
          <w:sz w:val="24"/>
          <w:szCs w:val="24"/>
        </w:rPr>
      </w:pPr>
      <w:r w:rsidRPr="008D20C0">
        <w:rPr>
          <w:rFonts w:cs="Times New Roman"/>
          <w:sz w:val="24"/>
          <w:szCs w:val="24"/>
        </w:rPr>
        <w:t>Проводить морфологический, орфографический анализ деепричастий, применять это умение в речевой практике.</w:t>
      </w:r>
    </w:p>
    <w:p w:rsidR="008D20C0" w:rsidRPr="008D20C0" w:rsidRDefault="008D20C0" w:rsidP="008D20C0">
      <w:pPr>
        <w:pStyle w:val="a7"/>
        <w:rPr>
          <w:rFonts w:cs="Times New Roman"/>
          <w:sz w:val="24"/>
          <w:szCs w:val="24"/>
        </w:rPr>
      </w:pPr>
      <w:r w:rsidRPr="008D20C0">
        <w:rPr>
          <w:rFonts w:cs="Times New Roman"/>
          <w:sz w:val="24"/>
          <w:szCs w:val="24"/>
        </w:rPr>
        <w:t>Конструировать деепричастный оборот, определять роль деепричастия в предложении.</w:t>
      </w:r>
    </w:p>
    <w:p w:rsidR="008D20C0" w:rsidRPr="008D20C0" w:rsidRDefault="008D20C0" w:rsidP="008D20C0">
      <w:pPr>
        <w:pStyle w:val="a7"/>
        <w:rPr>
          <w:rFonts w:cs="Times New Roman"/>
          <w:sz w:val="24"/>
          <w:szCs w:val="24"/>
        </w:rPr>
      </w:pPr>
      <w:r w:rsidRPr="008D20C0">
        <w:rPr>
          <w:rFonts w:cs="Times New Roman"/>
          <w:sz w:val="24"/>
          <w:szCs w:val="24"/>
        </w:rPr>
        <w:t>Уместно использовать деепричастия в речи.</w:t>
      </w:r>
    </w:p>
    <w:p w:rsidR="008D20C0" w:rsidRPr="008D20C0" w:rsidRDefault="008D20C0" w:rsidP="008D20C0">
      <w:pPr>
        <w:pStyle w:val="a7"/>
        <w:rPr>
          <w:rFonts w:cs="Times New Roman"/>
          <w:sz w:val="24"/>
          <w:szCs w:val="24"/>
        </w:rPr>
      </w:pPr>
      <w:r w:rsidRPr="008D20C0">
        <w:rPr>
          <w:rFonts w:cs="Times New Roman"/>
          <w:sz w:val="24"/>
          <w:szCs w:val="24"/>
        </w:rPr>
        <w:t>Правильно ставить ударение в деепричастиях.</w:t>
      </w:r>
    </w:p>
    <w:p w:rsidR="008D20C0" w:rsidRPr="008D20C0" w:rsidRDefault="008D20C0" w:rsidP="008D20C0">
      <w:pPr>
        <w:pStyle w:val="a7"/>
        <w:rPr>
          <w:rFonts w:cs="Times New Roman"/>
          <w:sz w:val="24"/>
          <w:szCs w:val="24"/>
        </w:rPr>
      </w:pPr>
      <w:r w:rsidRPr="008D20C0">
        <w:rPr>
          <w:rFonts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8D20C0" w:rsidRPr="008D20C0" w:rsidRDefault="008D20C0" w:rsidP="008D20C0">
      <w:pPr>
        <w:pStyle w:val="a7"/>
        <w:rPr>
          <w:rFonts w:cs="Times New Roman"/>
          <w:sz w:val="24"/>
          <w:szCs w:val="24"/>
        </w:rPr>
      </w:pPr>
      <w:r w:rsidRPr="008D20C0">
        <w:rPr>
          <w:rFonts w:cs="Times New Roman"/>
          <w:sz w:val="24"/>
          <w:szCs w:val="24"/>
        </w:rPr>
        <w:t>Правильно строить предложения с одиночными деепричастиями и деепричастными оборотами.</w:t>
      </w:r>
    </w:p>
    <w:p w:rsidR="008D20C0" w:rsidRPr="008D20C0" w:rsidRDefault="008D20C0" w:rsidP="008D20C0">
      <w:pPr>
        <w:pStyle w:val="a7"/>
        <w:rPr>
          <w:rFonts w:cs="Times New Roman"/>
          <w:sz w:val="24"/>
          <w:szCs w:val="24"/>
        </w:rPr>
      </w:pPr>
      <w:r w:rsidRPr="008D20C0">
        <w:rPr>
          <w:rFonts w:cs="Times New Roman"/>
          <w:sz w:val="24"/>
          <w:szCs w:val="24"/>
        </w:rPr>
        <w:t>Правильно расставлять знаки препинания в предложениях с одиночным деепричастием и деепричастным оборотом.</w:t>
      </w:r>
    </w:p>
    <w:p w:rsidR="008D20C0" w:rsidRPr="008D20C0" w:rsidRDefault="008D20C0" w:rsidP="008D20C0">
      <w:pPr>
        <w:pStyle w:val="a7"/>
        <w:rPr>
          <w:rFonts w:cs="Times New Roman"/>
          <w:sz w:val="24"/>
          <w:szCs w:val="24"/>
        </w:rPr>
      </w:pPr>
      <w:r w:rsidRPr="008D20C0">
        <w:rPr>
          <w:rFonts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ab/>
        <w:t>Наречие.</w:t>
      </w:r>
    </w:p>
    <w:p w:rsidR="008D20C0" w:rsidRPr="008D20C0" w:rsidRDefault="008D20C0" w:rsidP="008D20C0">
      <w:pPr>
        <w:pStyle w:val="a7"/>
        <w:rPr>
          <w:rFonts w:cs="Times New Roman"/>
          <w:sz w:val="24"/>
          <w:szCs w:val="24"/>
        </w:rPr>
      </w:pPr>
      <w:r w:rsidRPr="008D20C0">
        <w:rPr>
          <w:rFonts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8D20C0" w:rsidRPr="008D20C0" w:rsidRDefault="008D20C0" w:rsidP="008D20C0">
      <w:pPr>
        <w:pStyle w:val="a7"/>
        <w:rPr>
          <w:rFonts w:cs="Times New Roman"/>
          <w:sz w:val="24"/>
          <w:szCs w:val="24"/>
        </w:rPr>
      </w:pPr>
      <w:r w:rsidRPr="008D20C0">
        <w:rPr>
          <w:rFonts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8D20C0" w:rsidRPr="008D20C0" w:rsidRDefault="008D20C0" w:rsidP="008D20C0">
      <w:pPr>
        <w:pStyle w:val="a7"/>
        <w:rPr>
          <w:rFonts w:cs="Times New Roman"/>
          <w:sz w:val="24"/>
          <w:szCs w:val="24"/>
        </w:rPr>
      </w:pPr>
      <w:r w:rsidRPr="008D20C0">
        <w:rPr>
          <w:rFonts w:cs="Times New Roman"/>
          <w:sz w:val="24"/>
          <w:szCs w:val="24"/>
        </w:rPr>
        <w:t>Соблюдать нормы образования степеней сравнения наречий, произношения наречий, постановки в них ударения.</w:t>
      </w:r>
    </w:p>
    <w:p w:rsidR="008D20C0" w:rsidRPr="008D20C0" w:rsidRDefault="008D20C0" w:rsidP="008D20C0">
      <w:pPr>
        <w:pStyle w:val="a7"/>
        <w:rPr>
          <w:rFonts w:cs="Times New Roman"/>
          <w:sz w:val="24"/>
          <w:szCs w:val="24"/>
        </w:rPr>
      </w:pPr>
      <w:r w:rsidRPr="008D20C0">
        <w:rPr>
          <w:rFonts w:cs="Times New Roman"/>
          <w:sz w:val="24"/>
          <w:szCs w:val="24"/>
        </w:rPr>
        <w:t xml:space="preserve">Применять правила слитного, раздельного и дефисного написания наречий, написания н и </w:t>
      </w:r>
      <w:proofErr w:type="spellStart"/>
      <w:r w:rsidRPr="008D20C0">
        <w:rPr>
          <w:rFonts w:cs="Times New Roman"/>
          <w:sz w:val="24"/>
          <w:szCs w:val="24"/>
        </w:rPr>
        <w:t>нн</w:t>
      </w:r>
      <w:proofErr w:type="spellEnd"/>
      <w:r w:rsidRPr="008D20C0">
        <w:rPr>
          <w:rFonts w:cs="Times New Roman"/>
          <w:sz w:val="24"/>
          <w:szCs w:val="24"/>
        </w:rPr>
        <w:t xml:space="preserve">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w:t>
      </w:r>
      <w:r w:rsidRPr="008D20C0">
        <w:rPr>
          <w:rFonts w:cs="Times New Roman"/>
          <w:sz w:val="24"/>
          <w:szCs w:val="24"/>
        </w:rPr>
        <w:lastRenderedPageBreak/>
        <w:t xml:space="preserve">-е после шипящих; написания е и </w:t>
      </w:r>
      <w:proofErr w:type="spellStart"/>
      <w:r w:rsidRPr="008D20C0">
        <w:rPr>
          <w:rFonts w:cs="Times New Roman"/>
          <w:sz w:val="24"/>
          <w:szCs w:val="24"/>
        </w:rPr>
        <w:t>и</w:t>
      </w:r>
      <w:proofErr w:type="spellEnd"/>
      <w:r w:rsidRPr="008D20C0">
        <w:rPr>
          <w:rFonts w:cs="Times New Roman"/>
          <w:sz w:val="24"/>
          <w:szCs w:val="24"/>
        </w:rPr>
        <w:t xml:space="preserve"> в приставках </w:t>
      </w:r>
      <w:proofErr w:type="spellStart"/>
      <w:r w:rsidRPr="008D20C0">
        <w:rPr>
          <w:rFonts w:cs="Times New Roman"/>
          <w:sz w:val="24"/>
          <w:szCs w:val="24"/>
        </w:rPr>
        <w:t>не-</w:t>
      </w:r>
      <w:proofErr w:type="spellEnd"/>
      <w:r w:rsidRPr="008D20C0">
        <w:rPr>
          <w:rFonts w:cs="Times New Roman"/>
          <w:sz w:val="24"/>
          <w:szCs w:val="24"/>
        </w:rPr>
        <w:t xml:space="preserve"> и ни- наречий; слитного и раздельного написания</w:t>
      </w:r>
      <w:r w:rsidR="00DB6E57" w:rsidRPr="00DB6E57">
        <w:rPr>
          <w:rFonts w:cs="Times New Roman"/>
          <w:sz w:val="24"/>
          <w:szCs w:val="24"/>
        </w:rPr>
        <w:t xml:space="preserve"> </w:t>
      </w:r>
      <w:r w:rsidRPr="008D20C0">
        <w:rPr>
          <w:rFonts w:cs="Times New Roman"/>
          <w:sz w:val="24"/>
          <w:szCs w:val="24"/>
        </w:rPr>
        <w:t>не с наречиями.</w:t>
      </w:r>
    </w:p>
    <w:p w:rsidR="008D20C0" w:rsidRPr="008D20C0" w:rsidRDefault="008D20C0" w:rsidP="008D20C0">
      <w:pPr>
        <w:pStyle w:val="a7"/>
        <w:rPr>
          <w:rFonts w:cs="Times New Roman"/>
          <w:sz w:val="24"/>
          <w:szCs w:val="24"/>
        </w:rPr>
      </w:pPr>
      <w:r w:rsidRPr="008D20C0">
        <w:rPr>
          <w:rFonts w:cs="Times New Roman"/>
          <w:sz w:val="24"/>
          <w:szCs w:val="24"/>
        </w:rPr>
        <w:tab/>
        <w:t>Слова категории состояния.</w:t>
      </w:r>
    </w:p>
    <w:p w:rsidR="008D20C0" w:rsidRPr="008D20C0" w:rsidRDefault="008D20C0" w:rsidP="008D20C0">
      <w:pPr>
        <w:pStyle w:val="a7"/>
        <w:rPr>
          <w:rFonts w:cs="Times New Roman"/>
          <w:sz w:val="24"/>
          <w:szCs w:val="24"/>
        </w:rPr>
      </w:pPr>
      <w:r w:rsidRPr="008D20C0">
        <w:rPr>
          <w:rFonts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8D20C0" w:rsidRPr="008D20C0" w:rsidRDefault="008D20C0" w:rsidP="008D20C0">
      <w:pPr>
        <w:pStyle w:val="a7"/>
        <w:rPr>
          <w:rFonts w:cs="Times New Roman"/>
          <w:sz w:val="24"/>
          <w:szCs w:val="24"/>
        </w:rPr>
      </w:pPr>
      <w:r w:rsidRPr="008D20C0">
        <w:rPr>
          <w:rFonts w:cs="Times New Roman"/>
          <w:sz w:val="24"/>
          <w:szCs w:val="24"/>
        </w:rPr>
        <w:tab/>
        <w:t>Служебные части речи.</w:t>
      </w:r>
    </w:p>
    <w:p w:rsidR="008D20C0" w:rsidRPr="008D20C0" w:rsidRDefault="008D20C0" w:rsidP="008D20C0">
      <w:pPr>
        <w:pStyle w:val="a7"/>
        <w:rPr>
          <w:rFonts w:cs="Times New Roman"/>
          <w:sz w:val="24"/>
          <w:szCs w:val="24"/>
        </w:rPr>
      </w:pPr>
      <w:r w:rsidRPr="008D20C0">
        <w:rPr>
          <w:rFonts w:cs="Times New Roman"/>
          <w:sz w:val="24"/>
          <w:szCs w:val="24"/>
        </w:rPr>
        <w:t>Давать общую характеристику служебных частей речи, объяснять их отличия от самостоятельных частей речи.</w:t>
      </w:r>
    </w:p>
    <w:p w:rsidR="008D20C0" w:rsidRPr="008D20C0" w:rsidRDefault="008D20C0" w:rsidP="008D20C0">
      <w:pPr>
        <w:pStyle w:val="a7"/>
        <w:rPr>
          <w:rFonts w:cs="Times New Roman"/>
          <w:sz w:val="24"/>
          <w:szCs w:val="24"/>
        </w:rPr>
      </w:pPr>
      <w:r w:rsidRPr="008D20C0">
        <w:rPr>
          <w:rFonts w:cs="Times New Roman"/>
          <w:sz w:val="24"/>
          <w:szCs w:val="24"/>
        </w:rPr>
        <w:tab/>
        <w:t>Предлог.</w:t>
      </w:r>
    </w:p>
    <w:p w:rsidR="008D20C0" w:rsidRPr="008D20C0" w:rsidRDefault="008D20C0" w:rsidP="008D20C0">
      <w:pPr>
        <w:pStyle w:val="a7"/>
        <w:rPr>
          <w:rFonts w:cs="Times New Roman"/>
          <w:sz w:val="24"/>
          <w:szCs w:val="24"/>
        </w:rPr>
      </w:pPr>
      <w:r w:rsidRPr="008D20C0">
        <w:rPr>
          <w:rFonts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8D20C0" w:rsidRPr="008D20C0" w:rsidRDefault="008D20C0" w:rsidP="008D20C0">
      <w:pPr>
        <w:pStyle w:val="a7"/>
        <w:rPr>
          <w:rFonts w:cs="Times New Roman"/>
          <w:sz w:val="24"/>
          <w:szCs w:val="24"/>
        </w:rPr>
      </w:pPr>
      <w:r w:rsidRPr="008D20C0">
        <w:rPr>
          <w:rFonts w:cs="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8D20C0" w:rsidRPr="008D20C0" w:rsidRDefault="008D20C0" w:rsidP="008D20C0">
      <w:pPr>
        <w:pStyle w:val="a7"/>
        <w:rPr>
          <w:rFonts w:cs="Times New Roman"/>
          <w:sz w:val="24"/>
          <w:szCs w:val="24"/>
        </w:rPr>
      </w:pPr>
      <w:r w:rsidRPr="008D20C0">
        <w:rPr>
          <w:rFonts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8D20C0" w:rsidRPr="008D20C0" w:rsidRDefault="008D20C0" w:rsidP="008D20C0">
      <w:pPr>
        <w:pStyle w:val="a7"/>
        <w:rPr>
          <w:rFonts w:cs="Times New Roman"/>
          <w:sz w:val="24"/>
          <w:szCs w:val="24"/>
        </w:rPr>
      </w:pPr>
      <w:r w:rsidRPr="008D20C0">
        <w:rPr>
          <w:rFonts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8D20C0" w:rsidRPr="008D20C0" w:rsidRDefault="008D20C0" w:rsidP="008D20C0">
      <w:pPr>
        <w:pStyle w:val="a7"/>
        <w:rPr>
          <w:rFonts w:cs="Times New Roman"/>
          <w:sz w:val="24"/>
          <w:szCs w:val="24"/>
        </w:rPr>
      </w:pPr>
      <w:r w:rsidRPr="008D20C0">
        <w:rPr>
          <w:rFonts w:cs="Times New Roman"/>
          <w:sz w:val="24"/>
          <w:szCs w:val="24"/>
        </w:rPr>
        <w:tab/>
        <w:t>Союз.</w:t>
      </w:r>
    </w:p>
    <w:p w:rsidR="008D20C0" w:rsidRPr="008D20C0" w:rsidRDefault="008D20C0" w:rsidP="008D20C0">
      <w:pPr>
        <w:pStyle w:val="a7"/>
        <w:rPr>
          <w:rFonts w:cs="Times New Roman"/>
          <w:sz w:val="24"/>
          <w:szCs w:val="24"/>
        </w:rPr>
      </w:pPr>
      <w:r w:rsidRPr="008D20C0">
        <w:rPr>
          <w:rFonts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8D20C0" w:rsidRPr="008D20C0" w:rsidRDefault="008D20C0" w:rsidP="008D20C0">
      <w:pPr>
        <w:pStyle w:val="a7"/>
        <w:rPr>
          <w:rFonts w:cs="Times New Roman"/>
          <w:sz w:val="24"/>
          <w:szCs w:val="24"/>
        </w:rPr>
      </w:pPr>
      <w:r w:rsidRPr="008D20C0">
        <w:rPr>
          <w:rFonts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8D20C0" w:rsidRPr="008D20C0" w:rsidRDefault="008D20C0" w:rsidP="008D20C0">
      <w:pPr>
        <w:pStyle w:val="a7"/>
        <w:rPr>
          <w:rFonts w:cs="Times New Roman"/>
          <w:sz w:val="24"/>
          <w:szCs w:val="24"/>
        </w:rPr>
      </w:pPr>
      <w:r w:rsidRPr="008D20C0">
        <w:rPr>
          <w:rFonts w:cs="Times New Roman"/>
          <w:sz w:val="24"/>
          <w:szCs w:val="24"/>
        </w:rPr>
        <w:t>Проводить морфологический анализ союзов, применять это умение в речевой практике.</w:t>
      </w:r>
    </w:p>
    <w:p w:rsidR="008D20C0" w:rsidRPr="008D20C0" w:rsidRDefault="008D20C0" w:rsidP="008D20C0">
      <w:pPr>
        <w:pStyle w:val="a7"/>
        <w:rPr>
          <w:rFonts w:cs="Times New Roman"/>
          <w:sz w:val="24"/>
          <w:szCs w:val="24"/>
        </w:rPr>
      </w:pPr>
      <w:r w:rsidRPr="008D20C0">
        <w:rPr>
          <w:rFonts w:cs="Times New Roman"/>
          <w:sz w:val="24"/>
          <w:szCs w:val="24"/>
        </w:rPr>
        <w:tab/>
        <w:t>Частица.</w:t>
      </w:r>
    </w:p>
    <w:p w:rsidR="008D20C0" w:rsidRPr="008D20C0" w:rsidRDefault="008D20C0" w:rsidP="008D20C0">
      <w:pPr>
        <w:pStyle w:val="a7"/>
        <w:rPr>
          <w:rFonts w:cs="Times New Roman"/>
          <w:sz w:val="24"/>
          <w:szCs w:val="24"/>
        </w:rPr>
      </w:pPr>
      <w:r w:rsidRPr="008D20C0">
        <w:rPr>
          <w:rFonts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8D20C0" w:rsidRPr="008D20C0" w:rsidRDefault="008D20C0" w:rsidP="008D20C0">
      <w:pPr>
        <w:pStyle w:val="a7"/>
        <w:rPr>
          <w:rFonts w:cs="Times New Roman"/>
          <w:sz w:val="24"/>
          <w:szCs w:val="24"/>
        </w:rPr>
      </w:pPr>
      <w:r w:rsidRPr="008D20C0">
        <w:rPr>
          <w:rFonts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8D20C0" w:rsidRPr="008D20C0" w:rsidRDefault="008D20C0" w:rsidP="008D20C0">
      <w:pPr>
        <w:pStyle w:val="a7"/>
        <w:rPr>
          <w:rFonts w:cs="Times New Roman"/>
          <w:sz w:val="24"/>
          <w:szCs w:val="24"/>
        </w:rPr>
      </w:pPr>
      <w:r w:rsidRPr="008D20C0">
        <w:rPr>
          <w:rFonts w:cs="Times New Roman"/>
          <w:sz w:val="24"/>
          <w:szCs w:val="24"/>
        </w:rPr>
        <w:t>Проводить морфологический анализ частиц, применять это умение в речевой практике.</w:t>
      </w:r>
    </w:p>
    <w:p w:rsidR="008D20C0" w:rsidRPr="008D20C0" w:rsidRDefault="008D20C0" w:rsidP="008D20C0">
      <w:pPr>
        <w:pStyle w:val="a7"/>
        <w:rPr>
          <w:rFonts w:cs="Times New Roman"/>
          <w:sz w:val="24"/>
          <w:szCs w:val="24"/>
        </w:rPr>
      </w:pPr>
      <w:r w:rsidRPr="008D20C0">
        <w:rPr>
          <w:rFonts w:cs="Times New Roman"/>
          <w:sz w:val="24"/>
          <w:szCs w:val="24"/>
        </w:rPr>
        <w:tab/>
        <w:t>Междометия и звукоподражательные слова.</w:t>
      </w:r>
    </w:p>
    <w:p w:rsidR="008D20C0" w:rsidRPr="008D20C0" w:rsidRDefault="008D20C0" w:rsidP="008D20C0">
      <w:pPr>
        <w:pStyle w:val="a7"/>
        <w:rPr>
          <w:rFonts w:cs="Times New Roman"/>
          <w:sz w:val="24"/>
          <w:szCs w:val="24"/>
        </w:rPr>
      </w:pPr>
      <w:r w:rsidRPr="008D20C0">
        <w:rPr>
          <w:rFonts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8D20C0" w:rsidRPr="008D20C0" w:rsidRDefault="008D20C0" w:rsidP="008D20C0">
      <w:pPr>
        <w:pStyle w:val="a7"/>
        <w:rPr>
          <w:rFonts w:cs="Times New Roman"/>
          <w:sz w:val="24"/>
          <w:szCs w:val="24"/>
        </w:rPr>
      </w:pPr>
      <w:r w:rsidRPr="008D20C0">
        <w:rPr>
          <w:rFonts w:cs="Times New Roman"/>
          <w:sz w:val="24"/>
          <w:szCs w:val="24"/>
        </w:rPr>
        <w:t>Проводить морфологический анализ междометий, применять это умение в речевой практике.</w:t>
      </w:r>
    </w:p>
    <w:p w:rsidR="008D20C0" w:rsidRPr="008D20C0" w:rsidRDefault="008D20C0" w:rsidP="008D20C0">
      <w:pPr>
        <w:pStyle w:val="a7"/>
        <w:rPr>
          <w:rFonts w:cs="Times New Roman"/>
          <w:sz w:val="24"/>
          <w:szCs w:val="24"/>
        </w:rPr>
      </w:pPr>
      <w:r w:rsidRPr="008D20C0">
        <w:rPr>
          <w:rFonts w:cs="Times New Roman"/>
          <w:sz w:val="24"/>
          <w:szCs w:val="24"/>
        </w:rPr>
        <w:t>Соблюдать пунктуационные правила оформления предложений с междометиями.</w:t>
      </w:r>
    </w:p>
    <w:p w:rsidR="008D20C0" w:rsidRPr="008D20C0" w:rsidRDefault="008D20C0" w:rsidP="008D20C0">
      <w:pPr>
        <w:pStyle w:val="a7"/>
        <w:rPr>
          <w:rFonts w:cs="Times New Roman"/>
          <w:sz w:val="24"/>
          <w:szCs w:val="24"/>
        </w:rPr>
      </w:pPr>
      <w:r w:rsidRPr="008D20C0">
        <w:rPr>
          <w:rFonts w:cs="Times New Roman"/>
          <w:sz w:val="24"/>
          <w:szCs w:val="24"/>
        </w:rPr>
        <w:t>Различать грамматические омонимы.</w:t>
      </w:r>
    </w:p>
    <w:p w:rsidR="008D20C0" w:rsidRPr="008D20C0" w:rsidRDefault="008D20C0" w:rsidP="008D20C0">
      <w:pPr>
        <w:pStyle w:val="a7"/>
        <w:rPr>
          <w:rFonts w:cs="Times New Roman"/>
          <w:sz w:val="24"/>
          <w:szCs w:val="24"/>
        </w:rPr>
      </w:pPr>
      <w:r w:rsidRPr="008D20C0">
        <w:rPr>
          <w:rFonts w:cs="Times New Roman"/>
          <w:sz w:val="24"/>
          <w:szCs w:val="24"/>
        </w:rPr>
        <w:tab/>
      </w:r>
      <w:r w:rsidRPr="00DB6E57">
        <w:rPr>
          <w:rFonts w:cs="Times New Roman"/>
          <w:b/>
          <w:bCs/>
          <w:sz w:val="24"/>
          <w:szCs w:val="24"/>
        </w:rPr>
        <w:t>К концу обучения в 8 классе обучающийся получит следующие предметные результаты</w:t>
      </w:r>
      <w:r w:rsidRPr="008D20C0">
        <w:rPr>
          <w:rFonts w:cs="Times New Roman"/>
          <w:sz w:val="24"/>
          <w:szCs w:val="24"/>
        </w:rPr>
        <w:t xml:space="preserve"> по отдельным темам программы по русскому языку:</w:t>
      </w:r>
    </w:p>
    <w:p w:rsidR="008D20C0" w:rsidRPr="008D20C0" w:rsidRDefault="008D20C0" w:rsidP="008D20C0">
      <w:pPr>
        <w:pStyle w:val="a7"/>
        <w:rPr>
          <w:rFonts w:cs="Times New Roman"/>
          <w:sz w:val="24"/>
          <w:szCs w:val="24"/>
        </w:rPr>
      </w:pPr>
      <w:r w:rsidRPr="008D20C0">
        <w:rPr>
          <w:rFonts w:cs="Times New Roman"/>
          <w:sz w:val="24"/>
          <w:szCs w:val="24"/>
        </w:rPr>
        <w:tab/>
        <w:t>Общие сведения о языке.</w:t>
      </w:r>
    </w:p>
    <w:p w:rsidR="008D20C0" w:rsidRPr="008D20C0" w:rsidRDefault="008D20C0" w:rsidP="008D20C0">
      <w:pPr>
        <w:pStyle w:val="a7"/>
        <w:rPr>
          <w:rFonts w:cs="Times New Roman"/>
          <w:sz w:val="24"/>
          <w:szCs w:val="24"/>
        </w:rPr>
      </w:pPr>
      <w:r w:rsidRPr="008D20C0">
        <w:rPr>
          <w:rFonts w:cs="Times New Roman"/>
          <w:sz w:val="24"/>
          <w:szCs w:val="24"/>
        </w:rPr>
        <w:t>Иметь представление о русском языке как одном из славянских языков.</w:t>
      </w:r>
    </w:p>
    <w:p w:rsidR="008D20C0" w:rsidRPr="008D20C0" w:rsidRDefault="008D20C0" w:rsidP="008D20C0">
      <w:pPr>
        <w:pStyle w:val="a7"/>
        <w:rPr>
          <w:rFonts w:cs="Times New Roman"/>
          <w:sz w:val="24"/>
          <w:szCs w:val="24"/>
        </w:rPr>
      </w:pPr>
      <w:r w:rsidRPr="008D20C0">
        <w:rPr>
          <w:rFonts w:cs="Times New Roman"/>
          <w:sz w:val="24"/>
          <w:szCs w:val="24"/>
        </w:rPr>
        <w:tab/>
        <w:t>Язык и речь.</w:t>
      </w:r>
    </w:p>
    <w:p w:rsidR="008D20C0" w:rsidRPr="008D20C0" w:rsidRDefault="008D20C0" w:rsidP="008D20C0">
      <w:pPr>
        <w:pStyle w:val="a7"/>
        <w:rPr>
          <w:rFonts w:cs="Times New Roman"/>
          <w:sz w:val="24"/>
          <w:szCs w:val="24"/>
        </w:rPr>
      </w:pPr>
      <w:r w:rsidRPr="008D20C0">
        <w:rPr>
          <w:rFonts w:cs="Times New Roman"/>
          <w:sz w:val="24"/>
          <w:szCs w:val="24"/>
        </w:rPr>
        <w:t xml:space="preserve">Создавать устные монологические высказывания объёмом не менее 8 предложений на основе жизненных наблюдений, личных впечатлений, чтения научно-учебной, </w:t>
      </w:r>
      <w:r w:rsidRPr="008D20C0">
        <w:rPr>
          <w:rFonts w:cs="Times New Roman"/>
          <w:sz w:val="24"/>
          <w:szCs w:val="24"/>
        </w:rPr>
        <w:lastRenderedPageBreak/>
        <w:t>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8D20C0" w:rsidRPr="008D20C0" w:rsidRDefault="008D20C0" w:rsidP="008D20C0">
      <w:pPr>
        <w:pStyle w:val="a7"/>
        <w:rPr>
          <w:rFonts w:cs="Times New Roman"/>
          <w:sz w:val="24"/>
          <w:szCs w:val="24"/>
        </w:rPr>
      </w:pPr>
      <w:r w:rsidRPr="008D20C0">
        <w:rPr>
          <w:rFonts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8D20C0" w:rsidRPr="008D20C0" w:rsidRDefault="008D20C0" w:rsidP="008D20C0">
      <w:pPr>
        <w:pStyle w:val="a7"/>
        <w:rPr>
          <w:rFonts w:cs="Times New Roman"/>
          <w:sz w:val="24"/>
          <w:szCs w:val="24"/>
        </w:rPr>
      </w:pPr>
      <w:r w:rsidRPr="008D20C0">
        <w:rPr>
          <w:rFonts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8D20C0" w:rsidRPr="008D20C0" w:rsidRDefault="008D20C0" w:rsidP="008D20C0">
      <w:pPr>
        <w:pStyle w:val="a7"/>
        <w:rPr>
          <w:rFonts w:cs="Times New Roman"/>
          <w:sz w:val="24"/>
          <w:szCs w:val="24"/>
        </w:rPr>
      </w:pPr>
      <w:r w:rsidRPr="008D20C0">
        <w:rPr>
          <w:rFonts w:cs="Times New Roman"/>
          <w:sz w:val="24"/>
          <w:szCs w:val="24"/>
        </w:rPr>
        <w:t>Владеть различными видами чтения: просмотровым, ознакомительным, изучающим, поисковым.</w:t>
      </w:r>
    </w:p>
    <w:p w:rsidR="008D20C0" w:rsidRPr="008D20C0" w:rsidRDefault="008D20C0" w:rsidP="008D20C0">
      <w:pPr>
        <w:pStyle w:val="a7"/>
        <w:rPr>
          <w:rFonts w:cs="Times New Roman"/>
          <w:sz w:val="24"/>
          <w:szCs w:val="24"/>
        </w:rPr>
      </w:pPr>
      <w:r w:rsidRPr="008D20C0">
        <w:rPr>
          <w:rFonts w:cs="Times New Roman"/>
          <w:sz w:val="24"/>
          <w:szCs w:val="24"/>
        </w:rPr>
        <w:t>Устно пересказывать прочитанный или прослушанный текст объёмом не менее 140 слов.</w:t>
      </w:r>
    </w:p>
    <w:p w:rsidR="008D20C0" w:rsidRPr="008D20C0" w:rsidRDefault="008D20C0" w:rsidP="008D20C0">
      <w:pPr>
        <w:pStyle w:val="a7"/>
        <w:rPr>
          <w:rFonts w:cs="Times New Roman"/>
          <w:sz w:val="24"/>
          <w:szCs w:val="24"/>
        </w:rPr>
      </w:pPr>
      <w:r w:rsidRPr="008D20C0">
        <w:rPr>
          <w:rFonts w:cs="Times New Roman"/>
          <w:sz w:val="24"/>
          <w:szCs w:val="24"/>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w:t>
      </w:r>
      <w:proofErr w:type="spellStart"/>
      <w:r w:rsidRPr="008D20C0">
        <w:rPr>
          <w:rFonts w:cs="Times New Roman"/>
          <w:sz w:val="24"/>
          <w:szCs w:val="24"/>
        </w:rPr>
        <w:t>научно¬учебных</w:t>
      </w:r>
      <w:proofErr w:type="spellEnd"/>
      <w:r w:rsidRPr="008D20C0">
        <w:rPr>
          <w:rFonts w:cs="Times New Roman"/>
          <w:sz w:val="24"/>
          <w:szCs w:val="24"/>
        </w:rPr>
        <w:t>,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8D20C0" w:rsidRPr="008D20C0" w:rsidRDefault="008D20C0" w:rsidP="008D20C0">
      <w:pPr>
        <w:pStyle w:val="a7"/>
        <w:rPr>
          <w:rFonts w:cs="Times New Roman"/>
          <w:sz w:val="24"/>
          <w:szCs w:val="24"/>
        </w:rPr>
      </w:pPr>
      <w:r w:rsidRPr="008D20C0">
        <w:rPr>
          <w:rFonts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8D20C0" w:rsidRPr="008D20C0" w:rsidRDefault="008D20C0" w:rsidP="008D20C0">
      <w:pPr>
        <w:pStyle w:val="a7"/>
        <w:rPr>
          <w:rFonts w:cs="Times New Roman"/>
          <w:sz w:val="24"/>
          <w:szCs w:val="24"/>
        </w:rPr>
      </w:pPr>
      <w:r w:rsidRPr="008D20C0">
        <w:rPr>
          <w:rFonts w:cs="Times New Roman"/>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rsidRPr="008D20C0">
        <w:rPr>
          <w:rFonts w:cs="Times New Roman"/>
          <w:sz w:val="24"/>
          <w:szCs w:val="24"/>
        </w:rPr>
        <w:t>пунктограммы</w:t>
      </w:r>
      <w:proofErr w:type="spellEnd"/>
      <w:r w:rsidRPr="008D20C0">
        <w:rPr>
          <w:rFonts w:cs="Times New Roman"/>
          <w:sz w:val="24"/>
          <w:szCs w:val="24"/>
        </w:rP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8D20C0" w:rsidRPr="008D20C0" w:rsidRDefault="008D20C0" w:rsidP="008D20C0">
      <w:pPr>
        <w:pStyle w:val="a7"/>
        <w:rPr>
          <w:rFonts w:cs="Times New Roman"/>
          <w:sz w:val="24"/>
          <w:szCs w:val="24"/>
        </w:rPr>
      </w:pPr>
      <w:r w:rsidRPr="008D20C0">
        <w:rPr>
          <w:rFonts w:cs="Times New Roman"/>
          <w:sz w:val="24"/>
          <w:szCs w:val="24"/>
        </w:rPr>
        <w:tab/>
        <w:t>Текст.</w:t>
      </w:r>
    </w:p>
    <w:p w:rsidR="008D20C0" w:rsidRPr="008D20C0" w:rsidRDefault="008D20C0" w:rsidP="008D20C0">
      <w:pPr>
        <w:pStyle w:val="a7"/>
        <w:rPr>
          <w:rFonts w:cs="Times New Roman"/>
          <w:sz w:val="24"/>
          <w:szCs w:val="24"/>
        </w:rPr>
      </w:pPr>
      <w:r w:rsidRPr="008D20C0">
        <w:rPr>
          <w:rFonts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8D20C0" w:rsidRPr="008D20C0" w:rsidRDefault="008D20C0" w:rsidP="008D20C0">
      <w:pPr>
        <w:pStyle w:val="a7"/>
        <w:rPr>
          <w:rFonts w:cs="Times New Roman"/>
          <w:sz w:val="24"/>
          <w:szCs w:val="24"/>
        </w:rPr>
      </w:pPr>
      <w:r w:rsidRPr="008D20C0">
        <w:rPr>
          <w:rFonts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8D20C0" w:rsidRPr="008D20C0" w:rsidRDefault="008D20C0" w:rsidP="008D20C0">
      <w:pPr>
        <w:pStyle w:val="a7"/>
        <w:rPr>
          <w:rFonts w:cs="Times New Roman"/>
          <w:sz w:val="24"/>
          <w:szCs w:val="24"/>
        </w:rPr>
      </w:pPr>
      <w:r w:rsidRPr="008D20C0">
        <w:rPr>
          <w:rFonts w:cs="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8D20C0" w:rsidRPr="008D20C0" w:rsidRDefault="008D20C0" w:rsidP="008D20C0">
      <w:pPr>
        <w:pStyle w:val="a7"/>
        <w:rPr>
          <w:rFonts w:cs="Times New Roman"/>
          <w:sz w:val="24"/>
          <w:szCs w:val="24"/>
        </w:rPr>
      </w:pPr>
      <w:r w:rsidRPr="008D20C0">
        <w:rPr>
          <w:rFonts w:cs="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D20C0" w:rsidRPr="008D20C0" w:rsidRDefault="008D20C0" w:rsidP="008D20C0">
      <w:pPr>
        <w:pStyle w:val="a7"/>
        <w:rPr>
          <w:rFonts w:cs="Times New Roman"/>
          <w:sz w:val="24"/>
          <w:szCs w:val="24"/>
        </w:rPr>
      </w:pPr>
      <w:r w:rsidRPr="008D20C0">
        <w:rPr>
          <w:rFonts w:cs="Times New Roman"/>
          <w:sz w:val="24"/>
          <w:szCs w:val="24"/>
        </w:rPr>
        <w:t>Представлять сообщение на заданную тему в виде презентации.</w:t>
      </w:r>
    </w:p>
    <w:p w:rsidR="008D20C0" w:rsidRPr="008D20C0" w:rsidRDefault="008D20C0" w:rsidP="008D20C0">
      <w:pPr>
        <w:pStyle w:val="a7"/>
        <w:rPr>
          <w:rFonts w:cs="Times New Roman"/>
          <w:sz w:val="24"/>
          <w:szCs w:val="24"/>
        </w:rPr>
      </w:pPr>
      <w:r w:rsidRPr="008D20C0">
        <w:rPr>
          <w:rFonts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D20C0" w:rsidRPr="008D20C0" w:rsidRDefault="008D20C0" w:rsidP="008D20C0">
      <w:pPr>
        <w:pStyle w:val="a7"/>
        <w:rPr>
          <w:rFonts w:cs="Times New Roman"/>
          <w:sz w:val="24"/>
          <w:szCs w:val="24"/>
        </w:rPr>
      </w:pPr>
      <w:r w:rsidRPr="008D20C0">
        <w:rPr>
          <w:rFonts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8D20C0" w:rsidRPr="008D20C0" w:rsidRDefault="008D20C0" w:rsidP="008D20C0">
      <w:pPr>
        <w:pStyle w:val="a7"/>
        <w:rPr>
          <w:rFonts w:cs="Times New Roman"/>
          <w:sz w:val="24"/>
          <w:szCs w:val="24"/>
        </w:rPr>
      </w:pPr>
      <w:r w:rsidRPr="008D20C0">
        <w:rPr>
          <w:rFonts w:cs="Times New Roman"/>
          <w:sz w:val="24"/>
          <w:szCs w:val="24"/>
        </w:rPr>
        <w:tab/>
        <w:t>Функциональные разновидности языка.</w:t>
      </w:r>
    </w:p>
    <w:p w:rsidR="008D20C0" w:rsidRPr="008D20C0" w:rsidRDefault="008D20C0" w:rsidP="008D20C0">
      <w:pPr>
        <w:pStyle w:val="a7"/>
        <w:rPr>
          <w:rFonts w:cs="Times New Roman"/>
          <w:sz w:val="24"/>
          <w:szCs w:val="24"/>
        </w:rPr>
      </w:pPr>
      <w:r w:rsidRPr="008D20C0">
        <w:rPr>
          <w:rFonts w:cs="Times New Roman"/>
          <w:sz w:val="24"/>
          <w:szCs w:val="24"/>
        </w:rPr>
        <w:lastRenderedPageBreak/>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8D20C0" w:rsidRPr="008D20C0" w:rsidRDefault="008D20C0" w:rsidP="008D20C0">
      <w:pPr>
        <w:pStyle w:val="a7"/>
        <w:rPr>
          <w:rFonts w:cs="Times New Roman"/>
          <w:sz w:val="24"/>
          <w:szCs w:val="24"/>
        </w:rPr>
      </w:pPr>
      <w:r w:rsidRPr="008D20C0">
        <w:rPr>
          <w:rFonts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8D20C0" w:rsidRPr="008D20C0" w:rsidRDefault="008D20C0" w:rsidP="008D20C0">
      <w:pPr>
        <w:pStyle w:val="a7"/>
        <w:rPr>
          <w:rFonts w:cs="Times New Roman"/>
          <w:sz w:val="24"/>
          <w:szCs w:val="24"/>
        </w:rPr>
      </w:pPr>
      <w:r w:rsidRPr="008D20C0">
        <w:rPr>
          <w:rFonts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8D20C0" w:rsidRPr="008D20C0" w:rsidRDefault="008D20C0" w:rsidP="008D20C0">
      <w:pPr>
        <w:pStyle w:val="a7"/>
        <w:rPr>
          <w:rFonts w:cs="Times New Roman"/>
          <w:sz w:val="24"/>
          <w:szCs w:val="24"/>
        </w:rPr>
      </w:pPr>
      <w:r w:rsidRPr="008D20C0">
        <w:rPr>
          <w:rFonts w:cs="Times New Roman"/>
          <w:sz w:val="24"/>
          <w:szCs w:val="24"/>
        </w:rPr>
        <w:tab/>
        <w:t>Система языка.</w:t>
      </w:r>
    </w:p>
    <w:p w:rsidR="008D20C0" w:rsidRPr="008D20C0" w:rsidRDefault="008D20C0" w:rsidP="008D20C0">
      <w:pPr>
        <w:pStyle w:val="a7"/>
        <w:rPr>
          <w:rFonts w:cs="Times New Roman"/>
          <w:sz w:val="24"/>
          <w:szCs w:val="24"/>
        </w:rPr>
      </w:pPr>
      <w:r w:rsidRPr="008D20C0">
        <w:rPr>
          <w:rFonts w:cs="Times New Roman"/>
          <w:sz w:val="24"/>
          <w:szCs w:val="24"/>
        </w:rPr>
        <w:tab/>
        <w:t>Синтаксис. Культура речи. Пунктуация.</w:t>
      </w:r>
    </w:p>
    <w:p w:rsidR="008D20C0" w:rsidRPr="008D20C0" w:rsidRDefault="008D20C0" w:rsidP="008D20C0">
      <w:pPr>
        <w:pStyle w:val="a7"/>
        <w:rPr>
          <w:rFonts w:cs="Times New Roman"/>
          <w:sz w:val="24"/>
          <w:szCs w:val="24"/>
        </w:rPr>
      </w:pPr>
      <w:r w:rsidRPr="008D20C0">
        <w:rPr>
          <w:rFonts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8D20C0" w:rsidRPr="008D20C0" w:rsidRDefault="008D20C0" w:rsidP="008D20C0">
      <w:pPr>
        <w:pStyle w:val="a7"/>
        <w:rPr>
          <w:rFonts w:cs="Times New Roman"/>
          <w:sz w:val="24"/>
          <w:szCs w:val="24"/>
        </w:rPr>
      </w:pPr>
      <w:r w:rsidRPr="008D20C0">
        <w:rPr>
          <w:rFonts w:cs="Times New Roman"/>
          <w:sz w:val="24"/>
          <w:szCs w:val="24"/>
        </w:rPr>
        <w:t>Различать функции знаков препинания.</w:t>
      </w:r>
    </w:p>
    <w:p w:rsidR="008D20C0" w:rsidRPr="008D20C0" w:rsidRDefault="008D20C0" w:rsidP="008D20C0">
      <w:pPr>
        <w:pStyle w:val="a7"/>
        <w:rPr>
          <w:rFonts w:cs="Times New Roman"/>
          <w:sz w:val="24"/>
          <w:szCs w:val="24"/>
        </w:rPr>
      </w:pPr>
      <w:r w:rsidRPr="008D20C0">
        <w:rPr>
          <w:rFonts w:cs="Times New Roman"/>
          <w:sz w:val="24"/>
          <w:szCs w:val="24"/>
        </w:rPr>
        <w:tab/>
        <w:t>Словосочетание.</w:t>
      </w:r>
    </w:p>
    <w:p w:rsidR="008D20C0" w:rsidRPr="008D20C0" w:rsidRDefault="008D20C0" w:rsidP="008D20C0">
      <w:pPr>
        <w:pStyle w:val="a7"/>
        <w:rPr>
          <w:rFonts w:cs="Times New Roman"/>
          <w:sz w:val="24"/>
          <w:szCs w:val="24"/>
        </w:rPr>
      </w:pPr>
      <w:r w:rsidRPr="008D20C0">
        <w:rPr>
          <w:rFonts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w:t>
      </w:r>
      <w:r w:rsidR="008844E3">
        <w:rPr>
          <w:rFonts w:cs="Times New Roman"/>
          <w:sz w:val="24"/>
          <w:szCs w:val="24"/>
        </w:rPr>
        <w:t xml:space="preserve">ой связи слов в словосочетании: </w:t>
      </w:r>
      <w:r w:rsidRPr="008D20C0">
        <w:rPr>
          <w:rFonts w:cs="Times New Roman"/>
          <w:sz w:val="24"/>
          <w:szCs w:val="24"/>
        </w:rPr>
        <w:t>согласование, управление, примыкание, выявлять</w:t>
      </w:r>
    </w:p>
    <w:p w:rsidR="008D20C0" w:rsidRPr="008D20C0" w:rsidRDefault="008D20C0" w:rsidP="008D20C0">
      <w:pPr>
        <w:pStyle w:val="a7"/>
        <w:rPr>
          <w:rFonts w:cs="Times New Roman"/>
          <w:sz w:val="24"/>
          <w:szCs w:val="24"/>
        </w:rPr>
      </w:pPr>
      <w:r w:rsidRPr="008D20C0">
        <w:rPr>
          <w:rFonts w:cs="Times New Roman"/>
          <w:sz w:val="24"/>
          <w:szCs w:val="24"/>
        </w:rPr>
        <w:t>грамматическую синонимию словосочетаний.</w:t>
      </w:r>
    </w:p>
    <w:p w:rsidR="008D20C0" w:rsidRPr="008D20C0" w:rsidRDefault="008D20C0" w:rsidP="008D20C0">
      <w:pPr>
        <w:pStyle w:val="a7"/>
        <w:rPr>
          <w:rFonts w:cs="Times New Roman"/>
          <w:sz w:val="24"/>
          <w:szCs w:val="24"/>
        </w:rPr>
      </w:pPr>
      <w:r w:rsidRPr="008D20C0">
        <w:rPr>
          <w:rFonts w:cs="Times New Roman"/>
          <w:sz w:val="24"/>
          <w:szCs w:val="24"/>
        </w:rPr>
        <w:t>Применять нормы построения словосочетаний.</w:t>
      </w:r>
    </w:p>
    <w:p w:rsidR="008D20C0" w:rsidRPr="008D20C0" w:rsidRDefault="008D20C0" w:rsidP="008D20C0">
      <w:pPr>
        <w:pStyle w:val="a7"/>
        <w:rPr>
          <w:rFonts w:cs="Times New Roman"/>
          <w:sz w:val="24"/>
          <w:szCs w:val="24"/>
        </w:rPr>
      </w:pPr>
      <w:r w:rsidRPr="008D20C0">
        <w:rPr>
          <w:rFonts w:cs="Times New Roman"/>
          <w:sz w:val="24"/>
          <w:szCs w:val="24"/>
        </w:rPr>
        <w:tab/>
        <w:t>Предложение.</w:t>
      </w:r>
    </w:p>
    <w:p w:rsidR="008D20C0" w:rsidRPr="008D20C0" w:rsidRDefault="008D20C0" w:rsidP="008D20C0">
      <w:pPr>
        <w:pStyle w:val="a7"/>
        <w:rPr>
          <w:rFonts w:cs="Times New Roman"/>
          <w:sz w:val="24"/>
          <w:szCs w:val="24"/>
        </w:rPr>
      </w:pPr>
      <w:r w:rsidRPr="008D20C0">
        <w:rPr>
          <w:rFonts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8D20C0" w:rsidRPr="008D20C0" w:rsidRDefault="008D20C0" w:rsidP="008D20C0">
      <w:pPr>
        <w:pStyle w:val="a7"/>
        <w:rPr>
          <w:rFonts w:cs="Times New Roman"/>
          <w:sz w:val="24"/>
          <w:szCs w:val="24"/>
        </w:rPr>
      </w:pPr>
      <w:r w:rsidRPr="008D20C0">
        <w:rPr>
          <w:rFonts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8D20C0" w:rsidRPr="008D20C0" w:rsidRDefault="008D20C0" w:rsidP="008D20C0">
      <w:pPr>
        <w:pStyle w:val="a7"/>
        <w:rPr>
          <w:rFonts w:cs="Times New Roman"/>
          <w:sz w:val="24"/>
          <w:szCs w:val="24"/>
        </w:rPr>
      </w:pPr>
      <w:r w:rsidRPr="008D20C0">
        <w:rPr>
          <w:rFonts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8D20C0" w:rsidRPr="008D20C0" w:rsidRDefault="008D20C0" w:rsidP="008D20C0">
      <w:pPr>
        <w:pStyle w:val="a7"/>
        <w:rPr>
          <w:rFonts w:cs="Times New Roman"/>
          <w:sz w:val="24"/>
          <w:szCs w:val="24"/>
        </w:rPr>
      </w:pPr>
      <w:r w:rsidRPr="008D20C0">
        <w:rPr>
          <w:rFonts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8D20C0" w:rsidRPr="008D20C0" w:rsidRDefault="008D20C0" w:rsidP="008D20C0">
      <w:pPr>
        <w:pStyle w:val="a7"/>
        <w:rPr>
          <w:rFonts w:cs="Times New Roman"/>
          <w:sz w:val="24"/>
          <w:szCs w:val="24"/>
        </w:rPr>
      </w:pPr>
      <w:r w:rsidRPr="008D20C0">
        <w:rPr>
          <w:rFonts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8D20C0" w:rsidRPr="008D20C0" w:rsidRDefault="008D20C0" w:rsidP="008D20C0">
      <w:pPr>
        <w:pStyle w:val="a7"/>
        <w:rPr>
          <w:rFonts w:cs="Times New Roman"/>
          <w:sz w:val="24"/>
          <w:szCs w:val="24"/>
        </w:rPr>
      </w:pPr>
      <w:r w:rsidRPr="008D20C0">
        <w:rPr>
          <w:rFonts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8D20C0" w:rsidRPr="008D20C0" w:rsidRDefault="008D20C0" w:rsidP="008D20C0">
      <w:pPr>
        <w:pStyle w:val="a7"/>
        <w:rPr>
          <w:rFonts w:cs="Times New Roman"/>
          <w:sz w:val="24"/>
          <w:szCs w:val="24"/>
        </w:rPr>
      </w:pPr>
      <w:r w:rsidRPr="008D20C0">
        <w:rPr>
          <w:rFonts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8D20C0" w:rsidRPr="008D20C0" w:rsidRDefault="008D20C0" w:rsidP="008D20C0">
      <w:pPr>
        <w:pStyle w:val="a7"/>
        <w:rPr>
          <w:rFonts w:cs="Times New Roman"/>
          <w:sz w:val="24"/>
          <w:szCs w:val="24"/>
        </w:rPr>
      </w:pPr>
      <w:r w:rsidRPr="008D20C0">
        <w:rPr>
          <w:rFonts w:cs="Times New Roman"/>
          <w:sz w:val="24"/>
          <w:szCs w:val="24"/>
        </w:rPr>
        <w:lastRenderedPageBreak/>
        <w:t>Применять нормы построения предложений с однородными членами, связанными двойными союзами не только... но и, как... так и.</w:t>
      </w:r>
    </w:p>
    <w:p w:rsidR="008D20C0" w:rsidRPr="008D20C0" w:rsidRDefault="008D20C0" w:rsidP="008D20C0">
      <w:pPr>
        <w:pStyle w:val="a7"/>
        <w:rPr>
          <w:rFonts w:cs="Times New Roman"/>
          <w:sz w:val="24"/>
          <w:szCs w:val="24"/>
        </w:rPr>
      </w:pPr>
      <w:r w:rsidRPr="008D20C0">
        <w:rPr>
          <w:rFonts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w:t>
      </w:r>
      <w:proofErr w:type="gramStart"/>
      <w:r w:rsidRPr="008D20C0">
        <w:rPr>
          <w:rFonts w:cs="Times New Roman"/>
          <w:sz w:val="24"/>
          <w:szCs w:val="24"/>
        </w:rPr>
        <w:t>и...</w:t>
      </w:r>
      <w:proofErr w:type="gramEnd"/>
      <w:r w:rsidRPr="008D20C0">
        <w:rPr>
          <w:rFonts w:cs="Times New Roman"/>
          <w:sz w:val="24"/>
          <w:szCs w:val="24"/>
        </w:rPr>
        <w:t xml:space="preserve"> и, или... или, либо... либо, ни... ни, то... то); правила постановки знаков препинания в предложениях с обобщающим словом при однородных членах.</w:t>
      </w:r>
    </w:p>
    <w:p w:rsidR="008D20C0" w:rsidRPr="008D20C0" w:rsidRDefault="008D20C0" w:rsidP="008D20C0">
      <w:pPr>
        <w:pStyle w:val="a7"/>
        <w:rPr>
          <w:rFonts w:cs="Times New Roman"/>
          <w:sz w:val="24"/>
          <w:szCs w:val="24"/>
        </w:rPr>
      </w:pPr>
      <w:r w:rsidRPr="008D20C0">
        <w:rPr>
          <w:rFonts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8D20C0" w:rsidRPr="008D20C0" w:rsidRDefault="008D20C0" w:rsidP="008D20C0">
      <w:pPr>
        <w:pStyle w:val="a7"/>
        <w:rPr>
          <w:rFonts w:cs="Times New Roman"/>
          <w:sz w:val="24"/>
          <w:szCs w:val="24"/>
        </w:rPr>
      </w:pPr>
      <w:r w:rsidRPr="008D20C0">
        <w:rPr>
          <w:rFonts w:cs="Times New Roman"/>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8D20C0" w:rsidRPr="008D20C0" w:rsidRDefault="008D20C0" w:rsidP="008D20C0">
      <w:pPr>
        <w:pStyle w:val="a7"/>
        <w:rPr>
          <w:rFonts w:cs="Times New Roman"/>
          <w:sz w:val="24"/>
          <w:szCs w:val="24"/>
        </w:rPr>
      </w:pPr>
      <w:r w:rsidRPr="008D20C0">
        <w:rPr>
          <w:rFonts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8D20C0" w:rsidRPr="008D20C0" w:rsidRDefault="008D20C0" w:rsidP="008D20C0">
      <w:pPr>
        <w:pStyle w:val="a7"/>
        <w:rPr>
          <w:rFonts w:cs="Times New Roman"/>
          <w:sz w:val="24"/>
          <w:szCs w:val="24"/>
        </w:rPr>
      </w:pPr>
      <w:r w:rsidRPr="008D20C0">
        <w:rPr>
          <w:rFonts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8D20C0" w:rsidRPr="008D20C0" w:rsidRDefault="008D20C0" w:rsidP="008D20C0">
      <w:pPr>
        <w:pStyle w:val="a7"/>
        <w:rPr>
          <w:rFonts w:cs="Times New Roman"/>
          <w:sz w:val="24"/>
          <w:szCs w:val="24"/>
        </w:rPr>
      </w:pPr>
      <w:r w:rsidRPr="008D20C0">
        <w:rPr>
          <w:rFonts w:cs="Times New Roman"/>
          <w:sz w:val="24"/>
          <w:szCs w:val="24"/>
        </w:rPr>
        <w:t>Распознавать сложные предложения, конструкции с чужой речью (в рамках изученного).</w:t>
      </w:r>
    </w:p>
    <w:p w:rsidR="008D20C0" w:rsidRPr="008D20C0" w:rsidRDefault="008D20C0" w:rsidP="008D20C0">
      <w:pPr>
        <w:pStyle w:val="a7"/>
        <w:rPr>
          <w:rFonts w:cs="Times New Roman"/>
          <w:sz w:val="24"/>
          <w:szCs w:val="24"/>
        </w:rPr>
      </w:pPr>
      <w:r w:rsidRPr="008D20C0">
        <w:rPr>
          <w:rFonts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D20C0" w:rsidRPr="008D20C0" w:rsidRDefault="008D20C0" w:rsidP="008D20C0">
      <w:pPr>
        <w:pStyle w:val="a7"/>
        <w:rPr>
          <w:rFonts w:cs="Times New Roman"/>
          <w:sz w:val="24"/>
          <w:szCs w:val="24"/>
        </w:rPr>
      </w:pPr>
      <w:r w:rsidRPr="008D20C0">
        <w:rPr>
          <w:rFonts w:cs="Times New Roman"/>
          <w:sz w:val="24"/>
          <w:szCs w:val="24"/>
        </w:rPr>
        <w:tab/>
      </w:r>
      <w:r w:rsidRPr="0023701E">
        <w:rPr>
          <w:rFonts w:cs="Times New Roman"/>
          <w:b/>
          <w:bCs/>
          <w:sz w:val="24"/>
          <w:szCs w:val="24"/>
        </w:rPr>
        <w:t>К концу обучения в 9 классе обучающийся получит следующие предметные результаты</w:t>
      </w:r>
      <w:r w:rsidRPr="008D20C0">
        <w:rPr>
          <w:rFonts w:cs="Times New Roman"/>
          <w:sz w:val="24"/>
          <w:szCs w:val="24"/>
        </w:rPr>
        <w:t xml:space="preserve"> по отдельным темам программы по русскому языку:</w:t>
      </w:r>
    </w:p>
    <w:p w:rsidR="008D20C0" w:rsidRPr="008D20C0" w:rsidRDefault="008D20C0" w:rsidP="008D20C0">
      <w:pPr>
        <w:pStyle w:val="a7"/>
        <w:rPr>
          <w:rFonts w:cs="Times New Roman"/>
          <w:sz w:val="24"/>
          <w:szCs w:val="24"/>
        </w:rPr>
      </w:pPr>
      <w:r w:rsidRPr="008D20C0">
        <w:rPr>
          <w:rFonts w:cs="Times New Roman"/>
          <w:sz w:val="24"/>
          <w:szCs w:val="24"/>
        </w:rPr>
        <w:tab/>
        <w:t>Общие сведения о языке.</w:t>
      </w:r>
    </w:p>
    <w:p w:rsidR="008D20C0" w:rsidRPr="008D20C0" w:rsidRDefault="008D20C0" w:rsidP="008D20C0">
      <w:pPr>
        <w:pStyle w:val="a7"/>
        <w:rPr>
          <w:rFonts w:cs="Times New Roman"/>
          <w:sz w:val="24"/>
          <w:szCs w:val="24"/>
        </w:rPr>
      </w:pPr>
      <w:r w:rsidRPr="008D20C0">
        <w:rPr>
          <w:rFonts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8D20C0" w:rsidRPr="008D20C0" w:rsidRDefault="008D20C0" w:rsidP="008D20C0">
      <w:pPr>
        <w:pStyle w:val="a7"/>
        <w:rPr>
          <w:rFonts w:cs="Times New Roman"/>
          <w:sz w:val="24"/>
          <w:szCs w:val="24"/>
        </w:rPr>
      </w:pPr>
      <w:r w:rsidRPr="008D20C0">
        <w:rPr>
          <w:rFonts w:cs="Times New Roman"/>
          <w:sz w:val="24"/>
          <w:szCs w:val="24"/>
        </w:rPr>
        <w:tab/>
        <w:t>Язык и речь.</w:t>
      </w:r>
    </w:p>
    <w:p w:rsidR="008D20C0" w:rsidRPr="008D20C0" w:rsidRDefault="008D20C0" w:rsidP="008D20C0">
      <w:pPr>
        <w:pStyle w:val="a7"/>
        <w:rPr>
          <w:rFonts w:cs="Times New Roman"/>
          <w:sz w:val="24"/>
          <w:szCs w:val="24"/>
        </w:rPr>
      </w:pPr>
      <w:r w:rsidRPr="008D20C0">
        <w:rPr>
          <w:rFonts w:cs="Times New Roman"/>
          <w:sz w:val="24"/>
          <w:szCs w:val="24"/>
        </w:rPr>
        <w:t>Создавать устные монологические высказывания объёмом не менее 80 слов на основе наблюдений, личных впечатлений, чтения</w:t>
      </w:r>
      <w:r w:rsidRPr="008D20C0">
        <w:rPr>
          <w:rFonts w:cs="Times New Roman"/>
          <w:sz w:val="24"/>
          <w:szCs w:val="24"/>
        </w:rPr>
        <w:tab/>
        <w:t>научно-учебной,</w:t>
      </w:r>
    </w:p>
    <w:p w:rsidR="008D20C0" w:rsidRPr="008D20C0" w:rsidRDefault="008D20C0" w:rsidP="008D20C0">
      <w:pPr>
        <w:pStyle w:val="a7"/>
        <w:rPr>
          <w:rFonts w:cs="Times New Roman"/>
          <w:sz w:val="24"/>
          <w:szCs w:val="24"/>
        </w:rPr>
      </w:pPr>
      <w:r w:rsidRPr="008D20C0">
        <w:rPr>
          <w:rFonts w:cs="Times New Roman"/>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8D20C0" w:rsidRPr="008D20C0" w:rsidRDefault="008D20C0" w:rsidP="008D20C0">
      <w:pPr>
        <w:pStyle w:val="a7"/>
        <w:rPr>
          <w:rFonts w:cs="Times New Roman"/>
          <w:sz w:val="24"/>
          <w:szCs w:val="24"/>
        </w:rPr>
      </w:pPr>
      <w:r w:rsidRPr="008D20C0">
        <w:rPr>
          <w:rFonts w:cs="Times New Roman"/>
          <w:sz w:val="24"/>
          <w:szCs w:val="24"/>
        </w:rPr>
        <w:t xml:space="preserve">Участвовать в диалогическом и </w:t>
      </w:r>
      <w:proofErr w:type="spellStart"/>
      <w:r w:rsidRPr="008D20C0">
        <w:rPr>
          <w:rFonts w:cs="Times New Roman"/>
          <w:sz w:val="24"/>
          <w:szCs w:val="24"/>
        </w:rPr>
        <w:t>полилогическом</w:t>
      </w:r>
      <w:proofErr w:type="spellEnd"/>
      <w:r w:rsidRPr="008D20C0">
        <w:rPr>
          <w:rFonts w:cs="Times New Roman"/>
          <w:sz w:val="24"/>
          <w:szCs w:val="24"/>
        </w:rP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8D20C0" w:rsidRPr="008D20C0" w:rsidRDefault="008D20C0" w:rsidP="008D20C0">
      <w:pPr>
        <w:pStyle w:val="a7"/>
        <w:rPr>
          <w:rFonts w:cs="Times New Roman"/>
          <w:sz w:val="24"/>
          <w:szCs w:val="24"/>
        </w:rPr>
      </w:pPr>
      <w:r w:rsidRPr="008D20C0">
        <w:rPr>
          <w:rFonts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8D20C0" w:rsidRPr="008D20C0" w:rsidRDefault="008D20C0" w:rsidP="008D20C0">
      <w:pPr>
        <w:pStyle w:val="a7"/>
        <w:rPr>
          <w:rFonts w:cs="Times New Roman"/>
          <w:sz w:val="24"/>
          <w:szCs w:val="24"/>
        </w:rPr>
      </w:pPr>
      <w:r w:rsidRPr="008D20C0">
        <w:rPr>
          <w:rFonts w:cs="Times New Roman"/>
          <w:sz w:val="24"/>
          <w:szCs w:val="24"/>
        </w:rPr>
        <w:t>Владеть различными видами чтения: просмотровым, ознакомительным, изучающим, поисковым.</w:t>
      </w:r>
    </w:p>
    <w:p w:rsidR="008D20C0" w:rsidRPr="008D20C0" w:rsidRDefault="008D20C0" w:rsidP="008D20C0">
      <w:pPr>
        <w:pStyle w:val="a7"/>
        <w:rPr>
          <w:rFonts w:cs="Times New Roman"/>
          <w:sz w:val="24"/>
          <w:szCs w:val="24"/>
        </w:rPr>
      </w:pPr>
      <w:r w:rsidRPr="008D20C0">
        <w:rPr>
          <w:rFonts w:cs="Times New Roman"/>
          <w:sz w:val="24"/>
          <w:szCs w:val="24"/>
        </w:rPr>
        <w:t>Устно пересказывать прочитанный или прослушанный текст объёмом не менее 150 слов.</w:t>
      </w:r>
    </w:p>
    <w:p w:rsidR="008D20C0" w:rsidRPr="008D20C0" w:rsidRDefault="008D20C0" w:rsidP="008D20C0">
      <w:pPr>
        <w:pStyle w:val="a7"/>
        <w:rPr>
          <w:rFonts w:cs="Times New Roman"/>
          <w:sz w:val="24"/>
          <w:szCs w:val="24"/>
        </w:rPr>
      </w:pPr>
      <w:r w:rsidRPr="008D20C0">
        <w:rPr>
          <w:rFonts w:cs="Times New Roman"/>
          <w:sz w:val="24"/>
          <w:szCs w:val="24"/>
        </w:rPr>
        <w:lastRenderedPageBreak/>
        <w:t>Осуществлять выбор языковых средств для создания высказывания в соответствии с целью, темой и коммуникативным замыслом.</w:t>
      </w:r>
    </w:p>
    <w:p w:rsidR="008D20C0" w:rsidRPr="008D20C0" w:rsidRDefault="008D20C0" w:rsidP="008D20C0">
      <w:pPr>
        <w:pStyle w:val="a7"/>
        <w:rPr>
          <w:rFonts w:cs="Times New Roman"/>
          <w:sz w:val="24"/>
          <w:szCs w:val="24"/>
        </w:rPr>
      </w:pPr>
      <w:r w:rsidRPr="008D20C0">
        <w:rPr>
          <w:rFonts w:cs="Times New Roman"/>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rsidRPr="008D20C0">
        <w:rPr>
          <w:rFonts w:cs="Times New Roman"/>
          <w:sz w:val="24"/>
          <w:szCs w:val="24"/>
        </w:rPr>
        <w:t>пунктограммы</w:t>
      </w:r>
      <w:proofErr w:type="spellEnd"/>
      <w:r w:rsidRPr="008D20C0">
        <w:rPr>
          <w:rFonts w:cs="Times New Roman"/>
          <w:sz w:val="24"/>
          <w:szCs w:val="24"/>
        </w:rPr>
        <w:t xml:space="preserve"> и слова с непроверяемыми написаниями).</w:t>
      </w:r>
    </w:p>
    <w:p w:rsidR="008D20C0" w:rsidRPr="008D20C0" w:rsidRDefault="008D20C0" w:rsidP="008D20C0">
      <w:pPr>
        <w:pStyle w:val="a7"/>
        <w:rPr>
          <w:rFonts w:cs="Times New Roman"/>
          <w:sz w:val="24"/>
          <w:szCs w:val="24"/>
        </w:rPr>
      </w:pPr>
      <w:r w:rsidRPr="008D20C0">
        <w:rPr>
          <w:rFonts w:cs="Times New Roman"/>
          <w:sz w:val="24"/>
          <w:szCs w:val="24"/>
        </w:rPr>
        <w:tab/>
        <w:t>Текст.</w:t>
      </w:r>
    </w:p>
    <w:p w:rsidR="008D20C0" w:rsidRPr="008D20C0" w:rsidRDefault="008D20C0" w:rsidP="008D20C0">
      <w:pPr>
        <w:pStyle w:val="a7"/>
        <w:rPr>
          <w:rFonts w:cs="Times New Roman"/>
          <w:sz w:val="24"/>
          <w:szCs w:val="24"/>
        </w:rPr>
      </w:pPr>
      <w:r w:rsidRPr="008D20C0">
        <w:rPr>
          <w:rFonts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8D20C0" w:rsidRPr="008D20C0" w:rsidRDefault="008D20C0" w:rsidP="008D20C0">
      <w:pPr>
        <w:pStyle w:val="a7"/>
        <w:rPr>
          <w:rFonts w:cs="Times New Roman"/>
          <w:sz w:val="24"/>
          <w:szCs w:val="24"/>
        </w:rPr>
      </w:pPr>
      <w:r w:rsidRPr="008D20C0">
        <w:rPr>
          <w:rFonts w:cs="Times New Roman"/>
          <w:sz w:val="24"/>
          <w:szCs w:val="24"/>
        </w:rPr>
        <w:t>Устанавливать принадлежность текста к функционально-смысловому типу</w:t>
      </w:r>
    </w:p>
    <w:p w:rsidR="008D20C0" w:rsidRPr="008D20C0" w:rsidRDefault="008D20C0" w:rsidP="008D20C0">
      <w:pPr>
        <w:pStyle w:val="a7"/>
        <w:rPr>
          <w:rFonts w:cs="Times New Roman"/>
          <w:sz w:val="24"/>
          <w:szCs w:val="24"/>
        </w:rPr>
      </w:pPr>
      <w:r w:rsidRPr="008D20C0">
        <w:rPr>
          <w:rFonts w:cs="Times New Roman"/>
          <w:sz w:val="24"/>
          <w:szCs w:val="24"/>
        </w:rPr>
        <w:t>речи.</w:t>
      </w:r>
    </w:p>
    <w:p w:rsidR="008D20C0" w:rsidRPr="008D20C0" w:rsidRDefault="008D20C0" w:rsidP="008D20C0">
      <w:pPr>
        <w:pStyle w:val="a7"/>
        <w:rPr>
          <w:rFonts w:cs="Times New Roman"/>
          <w:sz w:val="24"/>
          <w:szCs w:val="24"/>
        </w:rPr>
      </w:pPr>
      <w:r w:rsidRPr="008D20C0">
        <w:rPr>
          <w:rFonts w:cs="Times New Roman"/>
          <w:sz w:val="24"/>
          <w:szCs w:val="24"/>
        </w:rPr>
        <w:t>Находить в тексте типовые фрагменты - описание, повествование,</w:t>
      </w:r>
    </w:p>
    <w:p w:rsidR="008D20C0" w:rsidRPr="008D20C0" w:rsidRDefault="008D20C0" w:rsidP="008D20C0">
      <w:pPr>
        <w:pStyle w:val="a7"/>
        <w:rPr>
          <w:rFonts w:cs="Times New Roman"/>
          <w:sz w:val="24"/>
          <w:szCs w:val="24"/>
        </w:rPr>
      </w:pPr>
      <w:r w:rsidRPr="008D20C0">
        <w:rPr>
          <w:rFonts w:cs="Times New Roman"/>
          <w:sz w:val="24"/>
          <w:szCs w:val="24"/>
        </w:rPr>
        <w:t>рассуждение-доказательство, оценочные высказывания.</w:t>
      </w:r>
    </w:p>
    <w:p w:rsidR="008D20C0" w:rsidRPr="008D20C0" w:rsidRDefault="008D20C0" w:rsidP="008D20C0">
      <w:pPr>
        <w:pStyle w:val="a7"/>
        <w:rPr>
          <w:rFonts w:cs="Times New Roman"/>
          <w:sz w:val="24"/>
          <w:szCs w:val="24"/>
        </w:rPr>
      </w:pPr>
      <w:r w:rsidRPr="008D20C0">
        <w:rPr>
          <w:rFonts w:cs="Times New Roman"/>
          <w:sz w:val="24"/>
          <w:szCs w:val="24"/>
        </w:rPr>
        <w:t>Прогнозировать содержание текста по заголовку, ключевым словам, зачину или концовке.</w:t>
      </w:r>
    </w:p>
    <w:p w:rsidR="008D20C0" w:rsidRPr="008D20C0" w:rsidRDefault="008D20C0" w:rsidP="008D20C0">
      <w:pPr>
        <w:pStyle w:val="a7"/>
        <w:rPr>
          <w:rFonts w:cs="Times New Roman"/>
          <w:sz w:val="24"/>
          <w:szCs w:val="24"/>
        </w:rPr>
      </w:pPr>
      <w:r w:rsidRPr="008D20C0">
        <w:rPr>
          <w:rFonts w:cs="Times New Roman"/>
          <w:sz w:val="24"/>
          <w:szCs w:val="24"/>
        </w:rPr>
        <w:t>Выявлять отличительные признаки текстов разных жанров.</w:t>
      </w:r>
    </w:p>
    <w:p w:rsidR="008D20C0" w:rsidRPr="008D20C0" w:rsidRDefault="008D20C0" w:rsidP="008D20C0">
      <w:pPr>
        <w:pStyle w:val="a7"/>
        <w:rPr>
          <w:rFonts w:cs="Times New Roman"/>
          <w:sz w:val="24"/>
          <w:szCs w:val="24"/>
        </w:rPr>
      </w:pPr>
      <w:r w:rsidRPr="008D20C0">
        <w:rPr>
          <w:rFonts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8D20C0" w:rsidRPr="008D20C0" w:rsidRDefault="008D20C0" w:rsidP="008D20C0">
      <w:pPr>
        <w:pStyle w:val="a7"/>
        <w:rPr>
          <w:rFonts w:cs="Times New Roman"/>
          <w:sz w:val="24"/>
          <w:szCs w:val="24"/>
        </w:rPr>
      </w:pPr>
      <w:r w:rsidRPr="008D20C0">
        <w:rPr>
          <w:rFonts w:cs="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8D20C0" w:rsidRPr="008D20C0" w:rsidRDefault="008D20C0" w:rsidP="008D20C0">
      <w:pPr>
        <w:pStyle w:val="a7"/>
        <w:rPr>
          <w:rFonts w:cs="Times New Roman"/>
          <w:sz w:val="24"/>
          <w:szCs w:val="24"/>
        </w:rPr>
      </w:pPr>
      <w:r w:rsidRPr="008D20C0">
        <w:rPr>
          <w:rFonts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D20C0" w:rsidRPr="008D20C0" w:rsidRDefault="008D20C0" w:rsidP="008D20C0">
      <w:pPr>
        <w:pStyle w:val="a7"/>
        <w:rPr>
          <w:rFonts w:cs="Times New Roman"/>
          <w:sz w:val="24"/>
          <w:szCs w:val="24"/>
        </w:rPr>
      </w:pPr>
      <w:r w:rsidRPr="008D20C0">
        <w:rPr>
          <w:rFonts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D20C0" w:rsidRPr="008D20C0" w:rsidRDefault="008D20C0" w:rsidP="008D20C0">
      <w:pPr>
        <w:pStyle w:val="a7"/>
        <w:rPr>
          <w:rFonts w:cs="Times New Roman"/>
          <w:sz w:val="24"/>
          <w:szCs w:val="24"/>
        </w:rPr>
      </w:pPr>
      <w:r w:rsidRPr="008D20C0">
        <w:rPr>
          <w:rFonts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8D20C0" w:rsidRPr="008D20C0" w:rsidRDefault="008D20C0" w:rsidP="008D20C0">
      <w:pPr>
        <w:pStyle w:val="a7"/>
        <w:rPr>
          <w:rFonts w:cs="Times New Roman"/>
          <w:sz w:val="24"/>
          <w:szCs w:val="24"/>
        </w:rPr>
      </w:pPr>
      <w:r w:rsidRPr="008D20C0">
        <w:rPr>
          <w:rFonts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D20C0" w:rsidRPr="008D20C0" w:rsidRDefault="008D20C0" w:rsidP="008D20C0">
      <w:pPr>
        <w:pStyle w:val="a7"/>
        <w:rPr>
          <w:rFonts w:cs="Times New Roman"/>
          <w:sz w:val="24"/>
          <w:szCs w:val="24"/>
        </w:rPr>
      </w:pPr>
      <w:r w:rsidRPr="008D20C0">
        <w:rPr>
          <w:rFonts w:cs="Times New Roman"/>
          <w:sz w:val="24"/>
          <w:szCs w:val="24"/>
        </w:rPr>
        <w:tab/>
        <w:t>Функциональные разновидности языка.</w:t>
      </w:r>
    </w:p>
    <w:p w:rsidR="008D20C0" w:rsidRPr="008D20C0" w:rsidRDefault="008D20C0" w:rsidP="008D20C0">
      <w:pPr>
        <w:pStyle w:val="a7"/>
        <w:rPr>
          <w:rFonts w:cs="Times New Roman"/>
          <w:sz w:val="24"/>
          <w:szCs w:val="24"/>
        </w:rPr>
      </w:pPr>
      <w:r w:rsidRPr="008D20C0">
        <w:rPr>
          <w:rFonts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8D20C0" w:rsidRPr="008D20C0" w:rsidRDefault="008D20C0" w:rsidP="008D20C0">
      <w:pPr>
        <w:pStyle w:val="a7"/>
        <w:rPr>
          <w:rFonts w:cs="Times New Roman"/>
          <w:sz w:val="24"/>
          <w:szCs w:val="24"/>
        </w:rPr>
      </w:pPr>
      <w:r w:rsidRPr="008D20C0">
        <w:rPr>
          <w:rFonts w:cs="Times New Roman"/>
          <w:sz w:val="24"/>
          <w:szCs w:val="24"/>
        </w:rPr>
        <w:t>произведении.</w:t>
      </w:r>
    </w:p>
    <w:p w:rsidR="008D20C0" w:rsidRPr="008D20C0" w:rsidRDefault="008D20C0" w:rsidP="008D20C0">
      <w:pPr>
        <w:pStyle w:val="a7"/>
        <w:rPr>
          <w:rFonts w:cs="Times New Roman"/>
          <w:sz w:val="24"/>
          <w:szCs w:val="24"/>
        </w:rPr>
      </w:pPr>
      <w:r w:rsidRPr="008D20C0">
        <w:rPr>
          <w:rFonts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8D20C0" w:rsidRPr="008D20C0" w:rsidRDefault="008D20C0" w:rsidP="008D20C0">
      <w:pPr>
        <w:pStyle w:val="a7"/>
        <w:rPr>
          <w:rFonts w:cs="Times New Roman"/>
          <w:sz w:val="24"/>
          <w:szCs w:val="24"/>
        </w:rPr>
      </w:pPr>
      <w:r w:rsidRPr="008D20C0">
        <w:rPr>
          <w:rFonts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8D20C0" w:rsidRPr="008D20C0" w:rsidRDefault="008D20C0" w:rsidP="008D20C0">
      <w:pPr>
        <w:pStyle w:val="a7"/>
        <w:rPr>
          <w:rFonts w:cs="Times New Roman"/>
          <w:sz w:val="24"/>
          <w:szCs w:val="24"/>
        </w:rPr>
      </w:pPr>
      <w:r w:rsidRPr="008D20C0">
        <w:rPr>
          <w:rFonts w:cs="Times New Roman"/>
          <w:sz w:val="24"/>
          <w:szCs w:val="24"/>
        </w:rPr>
        <w:t xml:space="preserve">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w:t>
      </w:r>
      <w:r w:rsidRPr="008D20C0">
        <w:rPr>
          <w:rFonts w:cs="Times New Roman"/>
          <w:sz w:val="24"/>
          <w:szCs w:val="24"/>
        </w:rPr>
        <w:lastRenderedPageBreak/>
        <w:t>их коммуникативным требованиям и языковой правильности, исправлять речевые недостатки, редактировать текст.</w:t>
      </w:r>
    </w:p>
    <w:p w:rsidR="008D20C0" w:rsidRPr="008D20C0" w:rsidRDefault="008D20C0" w:rsidP="008D20C0">
      <w:pPr>
        <w:pStyle w:val="a7"/>
        <w:rPr>
          <w:rFonts w:cs="Times New Roman"/>
          <w:sz w:val="24"/>
          <w:szCs w:val="24"/>
        </w:rPr>
      </w:pPr>
      <w:r w:rsidRPr="008D20C0">
        <w:rPr>
          <w:rFonts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D20C0" w:rsidRPr="008D20C0" w:rsidRDefault="008D20C0" w:rsidP="008D20C0">
      <w:pPr>
        <w:pStyle w:val="a7"/>
        <w:rPr>
          <w:rFonts w:cs="Times New Roman"/>
          <w:sz w:val="24"/>
          <w:szCs w:val="24"/>
        </w:rPr>
      </w:pPr>
      <w:r w:rsidRPr="008D20C0">
        <w:rPr>
          <w:rFonts w:cs="Times New Roman"/>
          <w:sz w:val="24"/>
          <w:szCs w:val="24"/>
        </w:rPr>
        <w:tab/>
        <w:t>Система языка. Синтаксис. Культура речи. Пунктуация.</w:t>
      </w:r>
    </w:p>
    <w:p w:rsidR="008D20C0" w:rsidRPr="008D20C0" w:rsidRDefault="008D20C0" w:rsidP="008D20C0">
      <w:pPr>
        <w:pStyle w:val="a7"/>
        <w:rPr>
          <w:rFonts w:cs="Times New Roman"/>
          <w:sz w:val="24"/>
          <w:szCs w:val="24"/>
        </w:rPr>
      </w:pPr>
      <w:r w:rsidRPr="008D20C0">
        <w:rPr>
          <w:rFonts w:cs="Times New Roman"/>
          <w:sz w:val="24"/>
          <w:szCs w:val="24"/>
        </w:rPr>
        <w:tab/>
        <w:t>Сложносочинённое предложение.</w:t>
      </w:r>
    </w:p>
    <w:p w:rsidR="008D20C0" w:rsidRPr="008D20C0" w:rsidRDefault="008D20C0" w:rsidP="008D20C0">
      <w:pPr>
        <w:pStyle w:val="a7"/>
        <w:rPr>
          <w:rFonts w:cs="Times New Roman"/>
          <w:sz w:val="24"/>
          <w:szCs w:val="24"/>
        </w:rPr>
      </w:pPr>
      <w:r w:rsidRPr="008D20C0">
        <w:rPr>
          <w:rFonts w:cs="Times New Roman"/>
          <w:sz w:val="24"/>
          <w:szCs w:val="24"/>
        </w:rPr>
        <w:t>Выявлять основные средства синтаксической связи между частями сложного предложения.</w:t>
      </w:r>
    </w:p>
    <w:p w:rsidR="008D20C0" w:rsidRPr="008D20C0" w:rsidRDefault="008D20C0" w:rsidP="008D20C0">
      <w:pPr>
        <w:pStyle w:val="a7"/>
        <w:rPr>
          <w:rFonts w:cs="Times New Roman"/>
          <w:sz w:val="24"/>
          <w:szCs w:val="24"/>
        </w:rPr>
      </w:pPr>
      <w:r w:rsidRPr="008D20C0">
        <w:rPr>
          <w:rFonts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8D20C0" w:rsidRPr="008D20C0" w:rsidRDefault="008D20C0" w:rsidP="008D20C0">
      <w:pPr>
        <w:pStyle w:val="a7"/>
        <w:rPr>
          <w:rFonts w:cs="Times New Roman"/>
          <w:sz w:val="24"/>
          <w:szCs w:val="24"/>
        </w:rPr>
      </w:pPr>
      <w:r w:rsidRPr="008D20C0">
        <w:rPr>
          <w:rFonts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8D20C0" w:rsidRPr="008D20C0" w:rsidRDefault="008D20C0" w:rsidP="008D20C0">
      <w:pPr>
        <w:pStyle w:val="a7"/>
        <w:rPr>
          <w:rFonts w:cs="Times New Roman"/>
          <w:sz w:val="24"/>
          <w:szCs w:val="24"/>
        </w:rPr>
      </w:pPr>
      <w:r w:rsidRPr="008D20C0">
        <w:rPr>
          <w:rFonts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8D20C0" w:rsidRPr="008D20C0" w:rsidRDefault="008D20C0" w:rsidP="008D20C0">
      <w:pPr>
        <w:pStyle w:val="a7"/>
        <w:rPr>
          <w:rFonts w:cs="Times New Roman"/>
          <w:sz w:val="24"/>
          <w:szCs w:val="24"/>
        </w:rPr>
      </w:pPr>
      <w:r w:rsidRPr="008D20C0">
        <w:rPr>
          <w:rFonts w:cs="Times New Roman"/>
          <w:sz w:val="24"/>
          <w:szCs w:val="24"/>
        </w:rPr>
        <w:t>Понимать особенности употребления сложносочинённых предложений в речи.</w:t>
      </w:r>
    </w:p>
    <w:p w:rsidR="008D20C0" w:rsidRPr="008D20C0" w:rsidRDefault="008D20C0" w:rsidP="008D20C0">
      <w:pPr>
        <w:pStyle w:val="a7"/>
        <w:rPr>
          <w:rFonts w:cs="Times New Roman"/>
          <w:sz w:val="24"/>
          <w:szCs w:val="24"/>
        </w:rPr>
      </w:pPr>
      <w:r w:rsidRPr="008D20C0">
        <w:rPr>
          <w:rFonts w:cs="Times New Roman"/>
          <w:sz w:val="24"/>
          <w:szCs w:val="24"/>
        </w:rPr>
        <w:t>Соблюдать основные нормы построения сложносочинённого предложения.</w:t>
      </w:r>
    </w:p>
    <w:p w:rsidR="008D20C0" w:rsidRPr="008D20C0" w:rsidRDefault="008D20C0" w:rsidP="008D20C0">
      <w:pPr>
        <w:pStyle w:val="a7"/>
        <w:rPr>
          <w:rFonts w:cs="Times New Roman"/>
          <w:sz w:val="24"/>
          <w:szCs w:val="24"/>
        </w:rPr>
      </w:pPr>
      <w:r w:rsidRPr="008D20C0">
        <w:rPr>
          <w:rFonts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8D20C0" w:rsidRPr="008D20C0" w:rsidRDefault="008D20C0" w:rsidP="008D20C0">
      <w:pPr>
        <w:pStyle w:val="a7"/>
        <w:rPr>
          <w:rFonts w:cs="Times New Roman"/>
          <w:sz w:val="24"/>
          <w:szCs w:val="24"/>
        </w:rPr>
      </w:pPr>
      <w:r w:rsidRPr="008D20C0">
        <w:rPr>
          <w:rFonts w:cs="Times New Roman"/>
          <w:sz w:val="24"/>
          <w:szCs w:val="24"/>
        </w:rPr>
        <w:t>Проводить синтаксический и пунктуационный анализ сложносочинённых предложений.</w:t>
      </w:r>
    </w:p>
    <w:p w:rsidR="008D20C0" w:rsidRPr="008D20C0" w:rsidRDefault="008D20C0" w:rsidP="008D20C0">
      <w:pPr>
        <w:pStyle w:val="a7"/>
        <w:rPr>
          <w:rFonts w:cs="Times New Roman"/>
          <w:sz w:val="24"/>
          <w:szCs w:val="24"/>
        </w:rPr>
      </w:pPr>
      <w:r w:rsidRPr="008D20C0">
        <w:rPr>
          <w:rFonts w:cs="Times New Roman"/>
          <w:sz w:val="24"/>
          <w:szCs w:val="24"/>
        </w:rPr>
        <w:t>Применять правила постановки знаков препинания в сложносочинённых предложениях.</w:t>
      </w:r>
    </w:p>
    <w:p w:rsidR="008D20C0" w:rsidRPr="008D20C0" w:rsidRDefault="008D20C0" w:rsidP="008D20C0">
      <w:pPr>
        <w:pStyle w:val="a7"/>
        <w:rPr>
          <w:rFonts w:cs="Times New Roman"/>
          <w:sz w:val="24"/>
          <w:szCs w:val="24"/>
        </w:rPr>
      </w:pPr>
      <w:r w:rsidRPr="008D20C0">
        <w:rPr>
          <w:rFonts w:cs="Times New Roman"/>
          <w:sz w:val="24"/>
          <w:szCs w:val="24"/>
        </w:rPr>
        <w:tab/>
        <w:t>Сложноподчинённое предложение.</w:t>
      </w:r>
    </w:p>
    <w:p w:rsidR="008D20C0" w:rsidRPr="008D20C0" w:rsidRDefault="008D20C0" w:rsidP="008D20C0">
      <w:pPr>
        <w:pStyle w:val="a7"/>
        <w:rPr>
          <w:rFonts w:cs="Times New Roman"/>
          <w:sz w:val="24"/>
          <w:szCs w:val="24"/>
        </w:rPr>
      </w:pPr>
      <w:r w:rsidRPr="008D20C0">
        <w:rPr>
          <w:rFonts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8D20C0" w:rsidRPr="008D20C0" w:rsidRDefault="008D20C0" w:rsidP="008D20C0">
      <w:pPr>
        <w:pStyle w:val="a7"/>
        <w:rPr>
          <w:rFonts w:cs="Times New Roman"/>
          <w:sz w:val="24"/>
          <w:szCs w:val="24"/>
        </w:rPr>
      </w:pPr>
      <w:r w:rsidRPr="008D20C0">
        <w:rPr>
          <w:rFonts w:cs="Times New Roman"/>
          <w:sz w:val="24"/>
          <w:szCs w:val="24"/>
        </w:rPr>
        <w:t>Различать подчинительные союзы и союзные слова.</w:t>
      </w:r>
    </w:p>
    <w:p w:rsidR="008D20C0" w:rsidRPr="008D20C0" w:rsidRDefault="008D20C0" w:rsidP="008D20C0">
      <w:pPr>
        <w:pStyle w:val="a7"/>
        <w:rPr>
          <w:rFonts w:cs="Times New Roman"/>
          <w:sz w:val="24"/>
          <w:szCs w:val="24"/>
        </w:rPr>
      </w:pPr>
      <w:r w:rsidRPr="008D20C0">
        <w:rPr>
          <w:rFonts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8D20C0" w:rsidRPr="008D20C0" w:rsidRDefault="008D20C0" w:rsidP="008D20C0">
      <w:pPr>
        <w:pStyle w:val="a7"/>
        <w:rPr>
          <w:rFonts w:cs="Times New Roman"/>
          <w:sz w:val="24"/>
          <w:szCs w:val="24"/>
        </w:rPr>
      </w:pPr>
      <w:r w:rsidRPr="008D20C0">
        <w:rPr>
          <w:rFonts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8D20C0" w:rsidRPr="008D20C0" w:rsidRDefault="008D20C0" w:rsidP="008D20C0">
      <w:pPr>
        <w:pStyle w:val="a7"/>
        <w:rPr>
          <w:rFonts w:cs="Times New Roman"/>
          <w:sz w:val="24"/>
          <w:szCs w:val="24"/>
        </w:rPr>
      </w:pPr>
      <w:r w:rsidRPr="008D20C0">
        <w:rPr>
          <w:rFonts w:cs="Times New Roman"/>
          <w:sz w:val="24"/>
          <w:szCs w:val="24"/>
        </w:rPr>
        <w:t>Выявлять однородное, неоднородное и последовательное подчинение придаточных частей.</w:t>
      </w:r>
    </w:p>
    <w:p w:rsidR="008D20C0" w:rsidRPr="008D20C0" w:rsidRDefault="008D20C0" w:rsidP="008D20C0">
      <w:pPr>
        <w:pStyle w:val="a7"/>
        <w:rPr>
          <w:rFonts w:cs="Times New Roman"/>
          <w:sz w:val="24"/>
          <w:szCs w:val="24"/>
        </w:rPr>
      </w:pPr>
      <w:r w:rsidRPr="008D20C0">
        <w:rPr>
          <w:rFonts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8D20C0" w:rsidRPr="008D20C0" w:rsidRDefault="008D20C0" w:rsidP="008D20C0">
      <w:pPr>
        <w:pStyle w:val="a7"/>
        <w:rPr>
          <w:rFonts w:cs="Times New Roman"/>
          <w:sz w:val="24"/>
          <w:szCs w:val="24"/>
        </w:rPr>
      </w:pPr>
      <w:r w:rsidRPr="008D20C0">
        <w:rPr>
          <w:rFonts w:cs="Times New Roman"/>
          <w:sz w:val="24"/>
          <w:szCs w:val="24"/>
        </w:rPr>
        <w:t>Соблюдать основные нормы построения сложноподчинённого предложения.</w:t>
      </w:r>
    </w:p>
    <w:p w:rsidR="008D20C0" w:rsidRPr="008D20C0" w:rsidRDefault="008D20C0" w:rsidP="008D20C0">
      <w:pPr>
        <w:pStyle w:val="a7"/>
        <w:rPr>
          <w:rFonts w:cs="Times New Roman"/>
          <w:sz w:val="24"/>
          <w:szCs w:val="24"/>
        </w:rPr>
      </w:pPr>
      <w:r w:rsidRPr="008D20C0">
        <w:rPr>
          <w:rFonts w:cs="Times New Roman"/>
          <w:sz w:val="24"/>
          <w:szCs w:val="24"/>
        </w:rPr>
        <w:t>Понимать особенности употребления сложноподчинённых предложений в речи.</w:t>
      </w:r>
    </w:p>
    <w:p w:rsidR="008D20C0" w:rsidRPr="008D20C0" w:rsidRDefault="008D20C0" w:rsidP="008D20C0">
      <w:pPr>
        <w:pStyle w:val="a7"/>
        <w:rPr>
          <w:rFonts w:cs="Times New Roman"/>
          <w:sz w:val="24"/>
          <w:szCs w:val="24"/>
        </w:rPr>
      </w:pPr>
      <w:r w:rsidRPr="008D20C0">
        <w:rPr>
          <w:rFonts w:cs="Times New Roman"/>
          <w:sz w:val="24"/>
          <w:szCs w:val="24"/>
        </w:rPr>
        <w:t>Проводить синтаксический и пунктуационный анализ сложноподчинённых предложений.</w:t>
      </w:r>
    </w:p>
    <w:p w:rsidR="008D20C0" w:rsidRPr="008D20C0" w:rsidRDefault="008D20C0" w:rsidP="008D20C0">
      <w:pPr>
        <w:pStyle w:val="a7"/>
        <w:rPr>
          <w:rFonts w:cs="Times New Roman"/>
          <w:sz w:val="24"/>
          <w:szCs w:val="24"/>
        </w:rPr>
      </w:pPr>
      <w:r w:rsidRPr="008D20C0">
        <w:rPr>
          <w:rFonts w:cs="Times New Roman"/>
          <w:sz w:val="24"/>
          <w:szCs w:val="24"/>
        </w:rPr>
        <w:t>Применять нормы построения сложноподчинённых предложений</w:t>
      </w:r>
    </w:p>
    <w:p w:rsidR="008D20C0" w:rsidRPr="008D20C0" w:rsidRDefault="008D20C0" w:rsidP="008D20C0">
      <w:pPr>
        <w:pStyle w:val="a7"/>
        <w:rPr>
          <w:rFonts w:cs="Times New Roman"/>
          <w:sz w:val="24"/>
          <w:szCs w:val="24"/>
        </w:rPr>
      </w:pPr>
      <w:r w:rsidRPr="008D20C0">
        <w:rPr>
          <w:rFonts w:cs="Times New Roman"/>
          <w:sz w:val="24"/>
          <w:szCs w:val="24"/>
        </w:rPr>
        <w:t>и правила постановки знаков препинания в них.</w:t>
      </w:r>
    </w:p>
    <w:p w:rsidR="008D20C0" w:rsidRPr="008D20C0" w:rsidRDefault="008D20C0" w:rsidP="008D20C0">
      <w:pPr>
        <w:pStyle w:val="a7"/>
        <w:rPr>
          <w:rFonts w:cs="Times New Roman"/>
          <w:sz w:val="24"/>
          <w:szCs w:val="24"/>
        </w:rPr>
      </w:pPr>
      <w:r w:rsidRPr="008D20C0">
        <w:rPr>
          <w:rFonts w:cs="Times New Roman"/>
          <w:sz w:val="24"/>
          <w:szCs w:val="24"/>
        </w:rPr>
        <w:tab/>
        <w:t>Бессоюзное сложное предложение.</w:t>
      </w:r>
    </w:p>
    <w:p w:rsidR="008D20C0" w:rsidRPr="008D20C0" w:rsidRDefault="008D20C0" w:rsidP="008D20C0">
      <w:pPr>
        <w:pStyle w:val="a7"/>
        <w:rPr>
          <w:rFonts w:cs="Times New Roman"/>
          <w:sz w:val="24"/>
          <w:szCs w:val="24"/>
        </w:rPr>
      </w:pPr>
      <w:r w:rsidRPr="008D20C0">
        <w:rPr>
          <w:rFonts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8D20C0" w:rsidRPr="008D20C0" w:rsidRDefault="008D20C0" w:rsidP="008D20C0">
      <w:pPr>
        <w:pStyle w:val="a7"/>
        <w:rPr>
          <w:rFonts w:cs="Times New Roman"/>
          <w:sz w:val="24"/>
          <w:szCs w:val="24"/>
        </w:rPr>
      </w:pPr>
      <w:r w:rsidRPr="008D20C0">
        <w:rPr>
          <w:rFonts w:cs="Times New Roman"/>
          <w:sz w:val="24"/>
          <w:szCs w:val="24"/>
        </w:rPr>
        <w:t>Соблюдать основные грамматические нормы построения бессоюзного сложного предложения.</w:t>
      </w:r>
    </w:p>
    <w:p w:rsidR="008D20C0" w:rsidRPr="008D20C0" w:rsidRDefault="008D20C0" w:rsidP="008D20C0">
      <w:pPr>
        <w:pStyle w:val="a7"/>
        <w:rPr>
          <w:rFonts w:cs="Times New Roman"/>
          <w:sz w:val="24"/>
          <w:szCs w:val="24"/>
        </w:rPr>
      </w:pPr>
      <w:r w:rsidRPr="008D20C0">
        <w:rPr>
          <w:rFonts w:cs="Times New Roman"/>
          <w:sz w:val="24"/>
          <w:szCs w:val="24"/>
        </w:rPr>
        <w:t>Понимать особенности употребления бессоюзных сложных предложений в речи.</w:t>
      </w:r>
    </w:p>
    <w:p w:rsidR="008D20C0" w:rsidRPr="008D20C0" w:rsidRDefault="008D20C0" w:rsidP="008D20C0">
      <w:pPr>
        <w:pStyle w:val="a7"/>
        <w:rPr>
          <w:rFonts w:cs="Times New Roman"/>
          <w:sz w:val="24"/>
          <w:szCs w:val="24"/>
        </w:rPr>
      </w:pPr>
      <w:r w:rsidRPr="008D20C0">
        <w:rPr>
          <w:rFonts w:cs="Times New Roman"/>
          <w:sz w:val="24"/>
          <w:szCs w:val="24"/>
        </w:rPr>
        <w:t>Проводить синтаксический и пунктуационный анализ бессоюзных сложных предложений.</w:t>
      </w:r>
    </w:p>
    <w:p w:rsidR="008D20C0" w:rsidRPr="008D20C0" w:rsidRDefault="008D20C0" w:rsidP="008D20C0">
      <w:pPr>
        <w:pStyle w:val="a7"/>
        <w:rPr>
          <w:rFonts w:cs="Times New Roman"/>
          <w:sz w:val="24"/>
          <w:szCs w:val="24"/>
        </w:rPr>
      </w:pPr>
      <w:r w:rsidRPr="008D20C0">
        <w:rPr>
          <w:rFonts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8D20C0" w:rsidRPr="008D20C0" w:rsidRDefault="008D20C0" w:rsidP="008844E3">
      <w:pPr>
        <w:pStyle w:val="a7"/>
        <w:rPr>
          <w:rFonts w:cs="Times New Roman"/>
          <w:sz w:val="24"/>
          <w:szCs w:val="24"/>
        </w:rPr>
      </w:pPr>
      <w:r w:rsidRPr="008D20C0">
        <w:rPr>
          <w:rFonts w:cs="Times New Roman"/>
          <w:sz w:val="24"/>
          <w:szCs w:val="24"/>
        </w:rPr>
        <w:lastRenderedPageBreak/>
        <w:tab/>
        <w:t>Сложные предложения с разн</w:t>
      </w:r>
      <w:r w:rsidR="008844E3">
        <w:rPr>
          <w:rFonts w:cs="Times New Roman"/>
          <w:sz w:val="24"/>
          <w:szCs w:val="24"/>
        </w:rPr>
        <w:t xml:space="preserve">ыми видами союзной и бессоюзной </w:t>
      </w:r>
      <w:r w:rsidRPr="008D20C0">
        <w:rPr>
          <w:rFonts w:cs="Times New Roman"/>
          <w:sz w:val="24"/>
          <w:szCs w:val="24"/>
        </w:rPr>
        <w:t>связи.</w:t>
      </w:r>
    </w:p>
    <w:p w:rsidR="008D20C0" w:rsidRPr="008D20C0" w:rsidRDefault="008D20C0" w:rsidP="008D20C0">
      <w:pPr>
        <w:pStyle w:val="a7"/>
        <w:rPr>
          <w:rFonts w:cs="Times New Roman"/>
          <w:sz w:val="24"/>
          <w:szCs w:val="24"/>
        </w:rPr>
      </w:pPr>
      <w:r w:rsidRPr="008D20C0">
        <w:rPr>
          <w:rFonts w:cs="Times New Roman"/>
          <w:sz w:val="24"/>
          <w:szCs w:val="24"/>
        </w:rPr>
        <w:t>Распознавать типы сложных предложений с разными видами связи.</w:t>
      </w:r>
    </w:p>
    <w:p w:rsidR="008D20C0" w:rsidRPr="008D20C0" w:rsidRDefault="008D20C0" w:rsidP="008D20C0">
      <w:pPr>
        <w:pStyle w:val="a7"/>
        <w:rPr>
          <w:rFonts w:cs="Times New Roman"/>
          <w:sz w:val="24"/>
          <w:szCs w:val="24"/>
        </w:rPr>
      </w:pPr>
      <w:r w:rsidRPr="008D20C0">
        <w:rPr>
          <w:rFonts w:cs="Times New Roman"/>
          <w:sz w:val="24"/>
          <w:szCs w:val="24"/>
        </w:rPr>
        <w:t>Соблюдать основные нормы построения сложных предложений с разными видами связи.</w:t>
      </w:r>
    </w:p>
    <w:p w:rsidR="008D20C0" w:rsidRPr="008D20C0" w:rsidRDefault="008D20C0" w:rsidP="008D20C0">
      <w:pPr>
        <w:pStyle w:val="a7"/>
        <w:rPr>
          <w:rFonts w:cs="Times New Roman"/>
          <w:sz w:val="24"/>
          <w:szCs w:val="24"/>
        </w:rPr>
      </w:pPr>
      <w:r w:rsidRPr="008D20C0">
        <w:rPr>
          <w:rFonts w:cs="Times New Roman"/>
          <w:sz w:val="24"/>
          <w:szCs w:val="24"/>
        </w:rPr>
        <w:t>Употреблять сложные предложения с разными видами связи в речи.</w:t>
      </w:r>
    </w:p>
    <w:p w:rsidR="008D20C0" w:rsidRPr="008D20C0" w:rsidRDefault="008D20C0" w:rsidP="008D20C0">
      <w:pPr>
        <w:pStyle w:val="a7"/>
        <w:rPr>
          <w:rFonts w:cs="Times New Roman"/>
          <w:sz w:val="24"/>
          <w:szCs w:val="24"/>
        </w:rPr>
      </w:pPr>
      <w:r w:rsidRPr="008D20C0">
        <w:rPr>
          <w:rFonts w:cs="Times New Roman"/>
          <w:sz w:val="24"/>
          <w:szCs w:val="24"/>
        </w:rPr>
        <w:t>Проводить синтаксический и пунктуационный анализ сложных предложений с разными видами связи.</w:t>
      </w:r>
    </w:p>
    <w:p w:rsidR="008D20C0" w:rsidRPr="008D20C0" w:rsidRDefault="008D20C0" w:rsidP="008D20C0">
      <w:pPr>
        <w:pStyle w:val="a7"/>
        <w:rPr>
          <w:rFonts w:cs="Times New Roman"/>
          <w:sz w:val="24"/>
          <w:szCs w:val="24"/>
        </w:rPr>
      </w:pPr>
      <w:r w:rsidRPr="008D20C0">
        <w:rPr>
          <w:rFonts w:cs="Times New Roman"/>
          <w:sz w:val="24"/>
          <w:szCs w:val="24"/>
        </w:rPr>
        <w:t>Применять правила постановки знаков препинания в сложных предложениях с разными видами связи.</w:t>
      </w:r>
    </w:p>
    <w:p w:rsidR="008D20C0" w:rsidRPr="008D20C0" w:rsidRDefault="008D20C0" w:rsidP="008D20C0">
      <w:pPr>
        <w:pStyle w:val="a7"/>
        <w:rPr>
          <w:rFonts w:cs="Times New Roman"/>
          <w:sz w:val="24"/>
          <w:szCs w:val="24"/>
        </w:rPr>
      </w:pPr>
      <w:r w:rsidRPr="008D20C0">
        <w:rPr>
          <w:rFonts w:cs="Times New Roman"/>
          <w:sz w:val="24"/>
          <w:szCs w:val="24"/>
        </w:rPr>
        <w:tab/>
        <w:t>Прямая и косвенная речь.</w:t>
      </w:r>
    </w:p>
    <w:p w:rsidR="008D20C0" w:rsidRPr="008D20C0" w:rsidRDefault="008D20C0" w:rsidP="008D20C0">
      <w:pPr>
        <w:pStyle w:val="a7"/>
        <w:rPr>
          <w:rFonts w:cs="Times New Roman"/>
          <w:sz w:val="24"/>
          <w:szCs w:val="24"/>
        </w:rPr>
      </w:pPr>
      <w:r w:rsidRPr="008D20C0">
        <w:rPr>
          <w:rFonts w:cs="Times New Roman"/>
          <w:sz w:val="24"/>
          <w:szCs w:val="24"/>
        </w:rPr>
        <w:t>Распознавать прямую и косвенную речь; выявлять синонимию предложений с прямой и косвенной речью.</w:t>
      </w:r>
    </w:p>
    <w:p w:rsidR="008D20C0" w:rsidRPr="008D20C0" w:rsidRDefault="008D20C0" w:rsidP="008D20C0">
      <w:pPr>
        <w:pStyle w:val="a7"/>
        <w:rPr>
          <w:rFonts w:cs="Times New Roman"/>
          <w:sz w:val="24"/>
          <w:szCs w:val="24"/>
        </w:rPr>
      </w:pPr>
      <w:r w:rsidRPr="008D20C0">
        <w:rPr>
          <w:rFonts w:cs="Times New Roman"/>
          <w:sz w:val="24"/>
          <w:szCs w:val="24"/>
        </w:rPr>
        <w:t>Цитировать и применять разные способы включения цитат в высказывание.</w:t>
      </w:r>
    </w:p>
    <w:p w:rsidR="008D20C0" w:rsidRPr="008D20C0" w:rsidRDefault="008D20C0" w:rsidP="008D20C0">
      <w:pPr>
        <w:pStyle w:val="a7"/>
        <w:rPr>
          <w:rFonts w:cs="Times New Roman"/>
          <w:sz w:val="24"/>
          <w:szCs w:val="24"/>
        </w:rPr>
      </w:pPr>
      <w:r w:rsidRPr="008D20C0">
        <w:rPr>
          <w:rFonts w:cs="Times New Roman"/>
          <w:sz w:val="24"/>
          <w:szCs w:val="24"/>
        </w:rPr>
        <w:t>Соблюдать основные нормы построения предложений с прямой и косвенной речью, при цитировании.</w:t>
      </w:r>
    </w:p>
    <w:p w:rsidR="002A7370" w:rsidRPr="00CC015B" w:rsidRDefault="008D20C0" w:rsidP="008D20C0">
      <w:pPr>
        <w:pStyle w:val="a7"/>
        <w:rPr>
          <w:rFonts w:cs="Times New Roman"/>
          <w:sz w:val="24"/>
          <w:szCs w:val="24"/>
        </w:rPr>
      </w:pPr>
      <w:r w:rsidRPr="008D20C0">
        <w:rPr>
          <w:rFonts w:cs="Times New Roman"/>
          <w:sz w:val="24"/>
          <w:szCs w:val="24"/>
        </w:rPr>
        <w:t>Применять правила постановки знаков препинания в предложениях с прямой и косвенной речью, при цитировании.</w:t>
      </w:r>
    </w:p>
    <w:p w:rsidR="00CC015B" w:rsidRDefault="00CC015B" w:rsidP="00422B5F">
      <w:pPr>
        <w:pStyle w:val="a7"/>
        <w:rPr>
          <w:rFonts w:cs="Times New Roman"/>
          <w:sz w:val="24"/>
          <w:szCs w:val="24"/>
        </w:rPr>
      </w:pPr>
    </w:p>
    <w:p w:rsidR="00654941" w:rsidRPr="0023701E" w:rsidRDefault="00654941" w:rsidP="00654941">
      <w:pPr>
        <w:spacing w:line="276" w:lineRule="auto"/>
        <w:ind w:left="120"/>
        <w:rPr>
          <w:rFonts w:ascii="Calibri" w:eastAsia="Calibri" w:hAnsi="Calibri" w:cs="Times New Roman"/>
          <w:sz w:val="24"/>
          <w:szCs w:val="24"/>
          <w:lang w:val="en-US"/>
        </w:rPr>
      </w:pPr>
      <w:r w:rsidRPr="0023701E">
        <w:rPr>
          <w:rFonts w:eastAsia="Calibri" w:cs="Times New Roman"/>
          <w:b/>
          <w:color w:val="000000"/>
          <w:sz w:val="24"/>
          <w:szCs w:val="24"/>
          <w:lang w:val="en-US"/>
        </w:rPr>
        <w:t xml:space="preserve">ТЕМАТИЧЕСКОЕ ПЛАНИРОВАНИЕ </w:t>
      </w:r>
      <w:r w:rsidR="0023701E">
        <w:rPr>
          <w:rFonts w:ascii="Calibri" w:eastAsia="Calibri" w:hAnsi="Calibri" w:cs="Times New Roman"/>
          <w:sz w:val="24"/>
          <w:szCs w:val="24"/>
          <w:lang w:val="en-US"/>
        </w:rPr>
        <w:t xml:space="preserve">  </w:t>
      </w:r>
      <w:r w:rsidRPr="0023701E">
        <w:rPr>
          <w:rFonts w:eastAsia="Calibri" w:cs="Times New Roman"/>
          <w:b/>
          <w:color w:val="000000"/>
          <w:sz w:val="24"/>
          <w:szCs w:val="24"/>
          <w:lang w:val="en-US"/>
        </w:rPr>
        <w:t xml:space="preserve"> 5 КЛАСС </w:t>
      </w:r>
    </w:p>
    <w:tbl>
      <w:tblPr>
        <w:tblW w:w="966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5"/>
        <w:gridCol w:w="2550"/>
        <w:gridCol w:w="979"/>
        <w:gridCol w:w="1313"/>
        <w:gridCol w:w="1403"/>
        <w:gridCol w:w="2715"/>
        <w:gridCol w:w="16"/>
      </w:tblGrid>
      <w:tr w:rsidR="00654941" w:rsidRPr="00012042" w:rsidTr="00F95B8B">
        <w:trPr>
          <w:gridAfter w:val="1"/>
          <w:wAfter w:w="13" w:type="dxa"/>
          <w:trHeight w:val="144"/>
          <w:tblCellSpacing w:w="20" w:type="nil"/>
        </w:trPr>
        <w:tc>
          <w:tcPr>
            <w:tcW w:w="686" w:type="dxa"/>
            <w:vMerge w:val="restart"/>
            <w:tcMar>
              <w:top w:w="50" w:type="dxa"/>
              <w:left w:w="100" w:type="dxa"/>
            </w:tcMar>
            <w:vAlign w:val="center"/>
          </w:tcPr>
          <w:p w:rsidR="00654941" w:rsidRPr="00F95B8B" w:rsidRDefault="00654941" w:rsidP="00654941">
            <w:pPr>
              <w:spacing w:line="276" w:lineRule="auto"/>
              <w:ind w:left="135"/>
              <w:rPr>
                <w:rFonts w:ascii="Calibri" w:eastAsia="Calibri" w:hAnsi="Calibri" w:cs="Times New Roman"/>
                <w:bCs/>
                <w:lang w:val="en-US"/>
              </w:rPr>
            </w:pPr>
            <w:r w:rsidRPr="00F95B8B">
              <w:rPr>
                <w:rFonts w:eastAsia="Calibri" w:cs="Times New Roman"/>
                <w:bCs/>
                <w:color w:val="000000"/>
                <w:sz w:val="24"/>
                <w:lang w:val="en-US"/>
              </w:rPr>
              <w:t xml:space="preserve">№ п/п </w:t>
            </w:r>
          </w:p>
          <w:p w:rsidR="00654941" w:rsidRPr="00F95B8B" w:rsidRDefault="00654941" w:rsidP="00654941">
            <w:pPr>
              <w:spacing w:line="276" w:lineRule="auto"/>
              <w:ind w:left="135"/>
              <w:rPr>
                <w:rFonts w:ascii="Calibri" w:eastAsia="Calibri" w:hAnsi="Calibri" w:cs="Times New Roman"/>
                <w:bCs/>
                <w:lang w:val="en-US"/>
              </w:rPr>
            </w:pPr>
          </w:p>
        </w:tc>
        <w:tc>
          <w:tcPr>
            <w:tcW w:w="2551" w:type="dxa"/>
            <w:vMerge w:val="restart"/>
            <w:tcMar>
              <w:top w:w="50" w:type="dxa"/>
              <w:left w:w="100" w:type="dxa"/>
            </w:tcMar>
            <w:vAlign w:val="center"/>
          </w:tcPr>
          <w:p w:rsidR="00654941" w:rsidRPr="00F95B8B" w:rsidRDefault="00654941" w:rsidP="00654941">
            <w:pPr>
              <w:spacing w:line="276" w:lineRule="auto"/>
              <w:ind w:left="135"/>
              <w:rPr>
                <w:rFonts w:ascii="Calibri" w:eastAsia="Calibri" w:hAnsi="Calibri" w:cs="Times New Roman"/>
                <w:bCs/>
                <w:lang w:val="en-US"/>
              </w:rPr>
            </w:pPr>
            <w:proofErr w:type="spellStart"/>
            <w:r w:rsidRPr="00F95B8B">
              <w:rPr>
                <w:rFonts w:eastAsia="Calibri" w:cs="Times New Roman"/>
                <w:bCs/>
                <w:color w:val="000000"/>
                <w:sz w:val="24"/>
                <w:lang w:val="en-US"/>
              </w:rPr>
              <w:t>Наименование</w:t>
            </w:r>
            <w:proofErr w:type="spellEnd"/>
            <w:r w:rsidRPr="00F95B8B">
              <w:rPr>
                <w:rFonts w:eastAsia="Calibri" w:cs="Times New Roman"/>
                <w:bCs/>
                <w:color w:val="000000"/>
                <w:sz w:val="24"/>
                <w:lang w:val="en-US"/>
              </w:rPr>
              <w:t xml:space="preserve"> </w:t>
            </w:r>
            <w:proofErr w:type="spellStart"/>
            <w:r w:rsidRPr="00F95B8B">
              <w:rPr>
                <w:rFonts w:eastAsia="Calibri" w:cs="Times New Roman"/>
                <w:bCs/>
                <w:color w:val="000000"/>
                <w:sz w:val="24"/>
                <w:lang w:val="en-US"/>
              </w:rPr>
              <w:t>разделов</w:t>
            </w:r>
            <w:proofErr w:type="spellEnd"/>
            <w:r w:rsidRPr="00F95B8B">
              <w:rPr>
                <w:rFonts w:eastAsia="Calibri" w:cs="Times New Roman"/>
                <w:bCs/>
                <w:color w:val="000000"/>
                <w:sz w:val="24"/>
                <w:lang w:val="en-US"/>
              </w:rPr>
              <w:t xml:space="preserve"> и </w:t>
            </w:r>
            <w:proofErr w:type="spellStart"/>
            <w:r w:rsidRPr="00F95B8B">
              <w:rPr>
                <w:rFonts w:eastAsia="Calibri" w:cs="Times New Roman"/>
                <w:bCs/>
                <w:color w:val="000000"/>
                <w:sz w:val="24"/>
                <w:lang w:val="en-US"/>
              </w:rPr>
              <w:t>тем</w:t>
            </w:r>
            <w:proofErr w:type="spellEnd"/>
            <w:r w:rsidRPr="00F95B8B">
              <w:rPr>
                <w:rFonts w:eastAsia="Calibri" w:cs="Times New Roman"/>
                <w:bCs/>
                <w:color w:val="000000"/>
                <w:sz w:val="24"/>
                <w:lang w:val="en-US"/>
              </w:rPr>
              <w:t xml:space="preserve"> </w:t>
            </w:r>
            <w:proofErr w:type="spellStart"/>
            <w:r w:rsidRPr="00F95B8B">
              <w:rPr>
                <w:rFonts w:eastAsia="Calibri" w:cs="Times New Roman"/>
                <w:bCs/>
                <w:color w:val="000000"/>
                <w:sz w:val="24"/>
                <w:lang w:val="en-US"/>
              </w:rPr>
              <w:t>программы</w:t>
            </w:r>
            <w:proofErr w:type="spellEnd"/>
            <w:r w:rsidRPr="00F95B8B">
              <w:rPr>
                <w:rFonts w:eastAsia="Calibri" w:cs="Times New Roman"/>
                <w:bCs/>
                <w:color w:val="000000"/>
                <w:sz w:val="24"/>
                <w:lang w:val="en-US"/>
              </w:rPr>
              <w:t xml:space="preserve"> </w:t>
            </w:r>
          </w:p>
          <w:p w:rsidR="00654941" w:rsidRPr="00F95B8B" w:rsidRDefault="00654941" w:rsidP="00654941">
            <w:pPr>
              <w:spacing w:line="276" w:lineRule="auto"/>
              <w:ind w:left="135"/>
              <w:rPr>
                <w:rFonts w:ascii="Calibri" w:eastAsia="Calibri" w:hAnsi="Calibri" w:cs="Times New Roman"/>
                <w:bCs/>
                <w:lang w:val="en-US"/>
              </w:rPr>
            </w:pPr>
          </w:p>
        </w:tc>
        <w:tc>
          <w:tcPr>
            <w:tcW w:w="3695" w:type="dxa"/>
            <w:gridSpan w:val="3"/>
            <w:tcMar>
              <w:top w:w="50" w:type="dxa"/>
              <w:left w:w="100" w:type="dxa"/>
            </w:tcMar>
            <w:vAlign w:val="center"/>
          </w:tcPr>
          <w:p w:rsidR="00654941" w:rsidRPr="00F95B8B" w:rsidRDefault="00654941" w:rsidP="00654941">
            <w:pPr>
              <w:spacing w:line="276" w:lineRule="auto"/>
              <w:rPr>
                <w:rFonts w:ascii="Calibri" w:eastAsia="Calibri" w:hAnsi="Calibri" w:cs="Times New Roman"/>
                <w:bCs/>
                <w:lang w:val="en-US"/>
              </w:rPr>
            </w:pPr>
            <w:proofErr w:type="spellStart"/>
            <w:r w:rsidRPr="00F95B8B">
              <w:rPr>
                <w:rFonts w:eastAsia="Calibri" w:cs="Times New Roman"/>
                <w:bCs/>
                <w:color w:val="000000"/>
                <w:sz w:val="24"/>
                <w:lang w:val="en-US"/>
              </w:rPr>
              <w:t>Количество</w:t>
            </w:r>
            <w:proofErr w:type="spellEnd"/>
            <w:r w:rsidRPr="00F95B8B">
              <w:rPr>
                <w:rFonts w:eastAsia="Calibri" w:cs="Times New Roman"/>
                <w:bCs/>
                <w:color w:val="000000"/>
                <w:sz w:val="24"/>
                <w:lang w:val="en-US"/>
              </w:rPr>
              <w:t xml:space="preserve"> </w:t>
            </w:r>
            <w:proofErr w:type="spellStart"/>
            <w:r w:rsidRPr="00F95B8B">
              <w:rPr>
                <w:rFonts w:eastAsia="Calibri" w:cs="Times New Roman"/>
                <w:bCs/>
                <w:color w:val="000000"/>
                <w:sz w:val="24"/>
                <w:lang w:val="en-US"/>
              </w:rPr>
              <w:t>часов</w:t>
            </w:r>
            <w:proofErr w:type="spellEnd"/>
          </w:p>
        </w:tc>
        <w:tc>
          <w:tcPr>
            <w:tcW w:w="2716" w:type="dxa"/>
            <w:vMerge w:val="restart"/>
            <w:tcMar>
              <w:top w:w="50" w:type="dxa"/>
              <w:left w:w="100" w:type="dxa"/>
            </w:tcMar>
            <w:vAlign w:val="center"/>
          </w:tcPr>
          <w:p w:rsidR="00654941" w:rsidRPr="00F95B8B" w:rsidRDefault="00654941" w:rsidP="00654941">
            <w:pPr>
              <w:spacing w:line="276" w:lineRule="auto"/>
              <w:ind w:left="135"/>
              <w:rPr>
                <w:rFonts w:ascii="Calibri" w:eastAsia="Calibri" w:hAnsi="Calibri" w:cs="Times New Roman"/>
                <w:bCs/>
                <w:lang w:val="en-US"/>
              </w:rPr>
            </w:pPr>
            <w:proofErr w:type="spellStart"/>
            <w:r w:rsidRPr="00F95B8B">
              <w:rPr>
                <w:rFonts w:eastAsia="Calibri" w:cs="Times New Roman"/>
                <w:bCs/>
                <w:color w:val="000000"/>
                <w:sz w:val="24"/>
                <w:lang w:val="en-US"/>
              </w:rPr>
              <w:t>Электронные</w:t>
            </w:r>
            <w:proofErr w:type="spellEnd"/>
            <w:r w:rsidRPr="00F95B8B">
              <w:rPr>
                <w:rFonts w:eastAsia="Calibri" w:cs="Times New Roman"/>
                <w:bCs/>
                <w:color w:val="000000"/>
                <w:sz w:val="24"/>
                <w:lang w:val="en-US"/>
              </w:rPr>
              <w:t xml:space="preserve"> (</w:t>
            </w:r>
            <w:proofErr w:type="spellStart"/>
            <w:r w:rsidRPr="00F95B8B">
              <w:rPr>
                <w:rFonts w:eastAsia="Calibri" w:cs="Times New Roman"/>
                <w:bCs/>
                <w:color w:val="000000"/>
                <w:sz w:val="24"/>
                <w:lang w:val="en-US"/>
              </w:rPr>
              <w:t>цифровые</w:t>
            </w:r>
            <w:proofErr w:type="spellEnd"/>
            <w:r w:rsidRPr="00F95B8B">
              <w:rPr>
                <w:rFonts w:eastAsia="Calibri" w:cs="Times New Roman"/>
                <w:bCs/>
                <w:color w:val="000000"/>
                <w:sz w:val="24"/>
                <w:lang w:val="en-US"/>
              </w:rPr>
              <w:t xml:space="preserve">) </w:t>
            </w:r>
            <w:proofErr w:type="spellStart"/>
            <w:r w:rsidRPr="00F95B8B">
              <w:rPr>
                <w:rFonts w:eastAsia="Calibri" w:cs="Times New Roman"/>
                <w:bCs/>
                <w:color w:val="000000"/>
                <w:sz w:val="24"/>
                <w:lang w:val="en-US"/>
              </w:rPr>
              <w:t>образовательные</w:t>
            </w:r>
            <w:proofErr w:type="spellEnd"/>
            <w:r w:rsidRPr="00F95B8B">
              <w:rPr>
                <w:rFonts w:eastAsia="Calibri" w:cs="Times New Roman"/>
                <w:bCs/>
                <w:color w:val="000000"/>
                <w:sz w:val="24"/>
                <w:lang w:val="en-US"/>
              </w:rPr>
              <w:t xml:space="preserve"> </w:t>
            </w:r>
            <w:proofErr w:type="spellStart"/>
            <w:r w:rsidRPr="00F95B8B">
              <w:rPr>
                <w:rFonts w:eastAsia="Calibri" w:cs="Times New Roman"/>
                <w:bCs/>
                <w:color w:val="000000"/>
                <w:sz w:val="24"/>
                <w:lang w:val="en-US"/>
              </w:rPr>
              <w:t>ресурсы</w:t>
            </w:r>
            <w:proofErr w:type="spellEnd"/>
            <w:r w:rsidRPr="00F95B8B">
              <w:rPr>
                <w:rFonts w:eastAsia="Calibri" w:cs="Times New Roman"/>
                <w:bCs/>
                <w:color w:val="000000"/>
                <w:sz w:val="24"/>
                <w:lang w:val="en-US"/>
              </w:rPr>
              <w:t xml:space="preserve"> </w:t>
            </w:r>
          </w:p>
          <w:p w:rsidR="00654941" w:rsidRPr="00F95B8B" w:rsidRDefault="00654941" w:rsidP="00654941">
            <w:pPr>
              <w:spacing w:line="276" w:lineRule="auto"/>
              <w:ind w:left="135"/>
              <w:rPr>
                <w:rFonts w:ascii="Calibri" w:eastAsia="Calibri" w:hAnsi="Calibri" w:cs="Times New Roman"/>
                <w:bCs/>
                <w:lang w:val="en-US"/>
              </w:rPr>
            </w:pPr>
          </w:p>
        </w:tc>
      </w:tr>
      <w:tr w:rsidR="00654941" w:rsidRPr="00012042" w:rsidTr="00F95B8B">
        <w:trPr>
          <w:gridAfter w:val="1"/>
          <w:wAfter w:w="16" w:type="dxa"/>
          <w:trHeight w:val="144"/>
          <w:tblCellSpacing w:w="20" w:type="nil"/>
        </w:trPr>
        <w:tc>
          <w:tcPr>
            <w:tcW w:w="686" w:type="dxa"/>
            <w:vMerge/>
            <w:tcBorders>
              <w:top w:val="nil"/>
            </w:tcBorders>
            <w:tcMar>
              <w:top w:w="50" w:type="dxa"/>
              <w:left w:w="100" w:type="dxa"/>
            </w:tcMar>
          </w:tcPr>
          <w:p w:rsidR="00654941" w:rsidRPr="00012042" w:rsidRDefault="00654941" w:rsidP="00654941">
            <w:pPr>
              <w:spacing w:after="200" w:line="276" w:lineRule="auto"/>
              <w:rPr>
                <w:rFonts w:ascii="Calibri" w:eastAsia="Calibri" w:hAnsi="Calibri" w:cs="Times New Roman"/>
                <w:lang w:val="en-US"/>
              </w:rPr>
            </w:pPr>
          </w:p>
        </w:tc>
        <w:tc>
          <w:tcPr>
            <w:tcW w:w="2551" w:type="dxa"/>
            <w:vMerge/>
            <w:tcBorders>
              <w:top w:val="nil"/>
            </w:tcBorders>
            <w:tcMar>
              <w:top w:w="50" w:type="dxa"/>
              <w:left w:w="100" w:type="dxa"/>
            </w:tcMar>
          </w:tcPr>
          <w:p w:rsidR="00654941" w:rsidRPr="00012042" w:rsidRDefault="00654941" w:rsidP="00654941">
            <w:pPr>
              <w:spacing w:after="200" w:line="276" w:lineRule="auto"/>
              <w:rPr>
                <w:rFonts w:ascii="Calibri" w:eastAsia="Calibri" w:hAnsi="Calibri" w:cs="Times New Roman"/>
                <w:lang w:val="en-US"/>
              </w:rPr>
            </w:pPr>
          </w:p>
        </w:tc>
        <w:tc>
          <w:tcPr>
            <w:tcW w:w="979" w:type="dxa"/>
            <w:tcMar>
              <w:top w:w="50" w:type="dxa"/>
              <w:left w:w="100" w:type="dxa"/>
            </w:tcMar>
            <w:vAlign w:val="center"/>
          </w:tcPr>
          <w:p w:rsidR="00654941" w:rsidRPr="00F95B8B" w:rsidRDefault="00654941" w:rsidP="00654941">
            <w:pPr>
              <w:spacing w:line="276" w:lineRule="auto"/>
              <w:ind w:left="135"/>
              <w:rPr>
                <w:rFonts w:ascii="Calibri" w:eastAsia="Calibri" w:hAnsi="Calibri" w:cs="Times New Roman"/>
                <w:bCs/>
                <w:lang w:val="en-US"/>
              </w:rPr>
            </w:pPr>
            <w:proofErr w:type="spellStart"/>
            <w:r w:rsidRPr="00F95B8B">
              <w:rPr>
                <w:rFonts w:eastAsia="Calibri" w:cs="Times New Roman"/>
                <w:bCs/>
                <w:color w:val="000000"/>
                <w:sz w:val="24"/>
                <w:lang w:val="en-US"/>
              </w:rPr>
              <w:t>Всего</w:t>
            </w:r>
            <w:proofErr w:type="spellEnd"/>
            <w:r w:rsidRPr="00F95B8B">
              <w:rPr>
                <w:rFonts w:eastAsia="Calibri" w:cs="Times New Roman"/>
                <w:bCs/>
                <w:color w:val="000000"/>
                <w:sz w:val="24"/>
                <w:lang w:val="en-US"/>
              </w:rPr>
              <w:t xml:space="preserve"> </w:t>
            </w:r>
          </w:p>
          <w:p w:rsidR="00654941" w:rsidRPr="00F95B8B" w:rsidRDefault="00654941" w:rsidP="00654941">
            <w:pPr>
              <w:spacing w:line="276" w:lineRule="auto"/>
              <w:ind w:left="135"/>
              <w:rPr>
                <w:rFonts w:ascii="Calibri" w:eastAsia="Calibri" w:hAnsi="Calibri" w:cs="Times New Roman"/>
                <w:bCs/>
                <w:lang w:val="en-US"/>
              </w:rPr>
            </w:pPr>
          </w:p>
        </w:tc>
        <w:tc>
          <w:tcPr>
            <w:tcW w:w="1313" w:type="dxa"/>
            <w:tcMar>
              <w:top w:w="50" w:type="dxa"/>
              <w:left w:w="100" w:type="dxa"/>
            </w:tcMar>
            <w:vAlign w:val="center"/>
          </w:tcPr>
          <w:p w:rsidR="00654941" w:rsidRPr="00F95B8B" w:rsidRDefault="00654941" w:rsidP="00654941">
            <w:pPr>
              <w:spacing w:line="276" w:lineRule="auto"/>
              <w:ind w:left="135"/>
              <w:rPr>
                <w:rFonts w:ascii="Calibri" w:eastAsia="Calibri" w:hAnsi="Calibri" w:cs="Times New Roman"/>
                <w:bCs/>
                <w:lang w:val="en-US"/>
              </w:rPr>
            </w:pPr>
            <w:proofErr w:type="spellStart"/>
            <w:r w:rsidRPr="00F95B8B">
              <w:rPr>
                <w:rFonts w:eastAsia="Calibri" w:cs="Times New Roman"/>
                <w:bCs/>
                <w:color w:val="000000"/>
                <w:sz w:val="24"/>
                <w:lang w:val="en-US"/>
              </w:rPr>
              <w:t>Контрольные</w:t>
            </w:r>
            <w:proofErr w:type="spellEnd"/>
            <w:r w:rsidRPr="00F95B8B">
              <w:rPr>
                <w:rFonts w:eastAsia="Calibri" w:cs="Times New Roman"/>
                <w:bCs/>
                <w:color w:val="000000"/>
                <w:sz w:val="24"/>
                <w:lang w:val="en-US"/>
              </w:rPr>
              <w:t xml:space="preserve"> </w:t>
            </w:r>
            <w:proofErr w:type="spellStart"/>
            <w:r w:rsidRPr="00F95B8B">
              <w:rPr>
                <w:rFonts w:eastAsia="Calibri" w:cs="Times New Roman"/>
                <w:bCs/>
                <w:color w:val="000000"/>
                <w:sz w:val="24"/>
                <w:lang w:val="en-US"/>
              </w:rPr>
              <w:t>работы</w:t>
            </w:r>
            <w:proofErr w:type="spellEnd"/>
            <w:r w:rsidRPr="00F95B8B">
              <w:rPr>
                <w:rFonts w:eastAsia="Calibri" w:cs="Times New Roman"/>
                <w:bCs/>
                <w:color w:val="000000"/>
                <w:sz w:val="24"/>
                <w:lang w:val="en-US"/>
              </w:rPr>
              <w:t xml:space="preserve"> </w:t>
            </w:r>
          </w:p>
          <w:p w:rsidR="00654941" w:rsidRPr="00F95B8B" w:rsidRDefault="00654941" w:rsidP="00654941">
            <w:pPr>
              <w:spacing w:line="276" w:lineRule="auto"/>
              <w:ind w:left="135"/>
              <w:rPr>
                <w:rFonts w:ascii="Calibri" w:eastAsia="Calibri" w:hAnsi="Calibri" w:cs="Times New Roman"/>
                <w:bCs/>
                <w:lang w:val="en-US"/>
              </w:rPr>
            </w:pPr>
          </w:p>
        </w:tc>
        <w:tc>
          <w:tcPr>
            <w:tcW w:w="1400" w:type="dxa"/>
            <w:tcMar>
              <w:top w:w="50" w:type="dxa"/>
              <w:left w:w="100" w:type="dxa"/>
            </w:tcMar>
            <w:vAlign w:val="center"/>
          </w:tcPr>
          <w:p w:rsidR="00654941" w:rsidRPr="00F95B8B" w:rsidRDefault="00654941" w:rsidP="00654941">
            <w:pPr>
              <w:spacing w:line="276" w:lineRule="auto"/>
              <w:ind w:left="135"/>
              <w:rPr>
                <w:rFonts w:ascii="Calibri" w:eastAsia="Calibri" w:hAnsi="Calibri" w:cs="Times New Roman"/>
                <w:bCs/>
                <w:lang w:val="en-US"/>
              </w:rPr>
            </w:pPr>
            <w:proofErr w:type="spellStart"/>
            <w:r w:rsidRPr="00F95B8B">
              <w:rPr>
                <w:rFonts w:eastAsia="Calibri" w:cs="Times New Roman"/>
                <w:bCs/>
                <w:color w:val="000000"/>
                <w:sz w:val="24"/>
                <w:lang w:val="en-US"/>
              </w:rPr>
              <w:t>Практические</w:t>
            </w:r>
            <w:proofErr w:type="spellEnd"/>
            <w:r w:rsidRPr="00F95B8B">
              <w:rPr>
                <w:rFonts w:eastAsia="Calibri" w:cs="Times New Roman"/>
                <w:bCs/>
                <w:color w:val="000000"/>
                <w:sz w:val="24"/>
                <w:lang w:val="en-US"/>
              </w:rPr>
              <w:t xml:space="preserve"> </w:t>
            </w:r>
            <w:proofErr w:type="spellStart"/>
            <w:r w:rsidRPr="00F95B8B">
              <w:rPr>
                <w:rFonts w:eastAsia="Calibri" w:cs="Times New Roman"/>
                <w:bCs/>
                <w:color w:val="000000"/>
                <w:sz w:val="24"/>
                <w:lang w:val="en-US"/>
              </w:rPr>
              <w:t>работы</w:t>
            </w:r>
            <w:proofErr w:type="spellEnd"/>
            <w:r w:rsidRPr="00F95B8B">
              <w:rPr>
                <w:rFonts w:eastAsia="Calibri" w:cs="Times New Roman"/>
                <w:bCs/>
                <w:color w:val="000000"/>
                <w:sz w:val="24"/>
                <w:lang w:val="en-US"/>
              </w:rPr>
              <w:t xml:space="preserve"> </w:t>
            </w:r>
          </w:p>
          <w:p w:rsidR="00654941" w:rsidRPr="00F95B8B" w:rsidRDefault="00654941" w:rsidP="00654941">
            <w:pPr>
              <w:spacing w:line="276" w:lineRule="auto"/>
              <w:ind w:left="135"/>
              <w:rPr>
                <w:rFonts w:ascii="Calibri" w:eastAsia="Calibri" w:hAnsi="Calibri" w:cs="Times New Roman"/>
                <w:bCs/>
                <w:lang w:val="en-US"/>
              </w:rPr>
            </w:pPr>
          </w:p>
        </w:tc>
        <w:tc>
          <w:tcPr>
            <w:tcW w:w="2716" w:type="dxa"/>
            <w:vMerge/>
            <w:tcBorders>
              <w:top w:val="nil"/>
            </w:tcBorders>
            <w:tcMar>
              <w:top w:w="50" w:type="dxa"/>
              <w:left w:w="100" w:type="dxa"/>
            </w:tcMar>
          </w:tcPr>
          <w:p w:rsidR="00654941" w:rsidRPr="00012042" w:rsidRDefault="00654941" w:rsidP="00654941">
            <w:pPr>
              <w:spacing w:after="200" w:line="276" w:lineRule="auto"/>
              <w:rPr>
                <w:rFonts w:ascii="Calibri" w:eastAsia="Calibri" w:hAnsi="Calibri" w:cs="Times New Roman"/>
                <w:lang w:val="en-US"/>
              </w:rPr>
            </w:pPr>
          </w:p>
        </w:tc>
      </w:tr>
      <w:tr w:rsidR="00654941" w:rsidRPr="00012042" w:rsidTr="00F95B8B">
        <w:trPr>
          <w:trHeight w:val="144"/>
          <w:tblCellSpacing w:w="20" w:type="nil"/>
        </w:trPr>
        <w:tc>
          <w:tcPr>
            <w:tcW w:w="9661" w:type="dxa"/>
            <w:gridSpan w:val="7"/>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rPr>
            </w:pPr>
            <w:r w:rsidRPr="00012042">
              <w:rPr>
                <w:rFonts w:eastAsia="Calibri" w:cs="Times New Roman"/>
                <w:b/>
                <w:color w:val="000000"/>
                <w:sz w:val="24"/>
              </w:rPr>
              <w:t>Раздел 1.</w:t>
            </w:r>
            <w:r w:rsidRPr="00012042">
              <w:rPr>
                <w:rFonts w:eastAsia="Calibri" w:cs="Times New Roman"/>
                <w:color w:val="000000"/>
                <w:sz w:val="24"/>
              </w:rPr>
              <w:t xml:space="preserve"> </w:t>
            </w:r>
            <w:r w:rsidRPr="00012042">
              <w:rPr>
                <w:rFonts w:eastAsia="Calibri" w:cs="Times New Roman"/>
                <w:b/>
                <w:color w:val="000000"/>
                <w:sz w:val="24"/>
              </w:rPr>
              <w:t>Общие сведения о языке</w:t>
            </w:r>
          </w:p>
        </w:tc>
      </w:tr>
      <w:tr w:rsidR="00654941" w:rsidRPr="00012042" w:rsidTr="00F95B8B">
        <w:trPr>
          <w:gridAfter w:val="1"/>
          <w:wAfter w:w="16" w:type="dxa"/>
          <w:trHeight w:val="144"/>
          <w:tblCellSpacing w:w="20" w:type="nil"/>
        </w:trPr>
        <w:tc>
          <w:tcPr>
            <w:tcW w:w="686" w:type="dxa"/>
            <w:tcMar>
              <w:top w:w="50" w:type="dxa"/>
              <w:left w:w="100" w:type="dxa"/>
            </w:tcMar>
            <w:vAlign w:val="center"/>
          </w:tcPr>
          <w:p w:rsidR="00654941" w:rsidRPr="00012042" w:rsidRDefault="00654941" w:rsidP="00654941">
            <w:pPr>
              <w:spacing w:line="276" w:lineRule="auto"/>
              <w:rPr>
                <w:rFonts w:ascii="Calibri" w:eastAsia="Calibri" w:hAnsi="Calibri" w:cs="Times New Roman"/>
                <w:lang w:val="en-US"/>
              </w:rPr>
            </w:pPr>
            <w:r w:rsidRPr="00012042">
              <w:rPr>
                <w:rFonts w:eastAsia="Calibri" w:cs="Times New Roman"/>
                <w:color w:val="000000"/>
                <w:sz w:val="24"/>
                <w:lang w:val="en-US"/>
              </w:rPr>
              <w:t>1.1</w:t>
            </w:r>
          </w:p>
        </w:tc>
        <w:tc>
          <w:tcPr>
            <w:tcW w:w="2551" w:type="dxa"/>
            <w:tcMar>
              <w:top w:w="50" w:type="dxa"/>
              <w:left w:w="100" w:type="dxa"/>
            </w:tcMar>
            <w:vAlign w:val="center"/>
          </w:tcPr>
          <w:p w:rsidR="00654941" w:rsidRPr="00012042" w:rsidRDefault="00654941" w:rsidP="00F95B8B">
            <w:pPr>
              <w:spacing w:line="240" w:lineRule="auto"/>
              <w:rPr>
                <w:rFonts w:ascii="Calibri" w:eastAsia="Calibri" w:hAnsi="Calibri" w:cs="Times New Roman"/>
              </w:rPr>
            </w:pPr>
            <w:r w:rsidRPr="00012042">
              <w:rPr>
                <w:rFonts w:eastAsia="Calibri" w:cs="Times New Roman"/>
                <w:color w:val="000000"/>
                <w:sz w:val="24"/>
              </w:rPr>
              <w:t>Богатство и выразительность русского языка. Лингвистика как наука о языке</w:t>
            </w:r>
          </w:p>
        </w:tc>
        <w:tc>
          <w:tcPr>
            <w:tcW w:w="979"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rPr>
              <w:t xml:space="preserve"> </w:t>
            </w:r>
            <w:r w:rsidRPr="00012042">
              <w:rPr>
                <w:rFonts w:eastAsia="Calibri" w:cs="Times New Roman"/>
                <w:color w:val="000000"/>
                <w:sz w:val="24"/>
                <w:lang w:val="en-US"/>
              </w:rPr>
              <w:t xml:space="preserve">2 </w:t>
            </w:r>
          </w:p>
        </w:tc>
        <w:tc>
          <w:tcPr>
            <w:tcW w:w="1313"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p>
        </w:tc>
        <w:tc>
          <w:tcPr>
            <w:tcW w:w="1400"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p>
        </w:tc>
        <w:tc>
          <w:tcPr>
            <w:tcW w:w="2716" w:type="dxa"/>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rPr>
            </w:pPr>
            <w:r w:rsidRPr="00012042">
              <w:rPr>
                <w:rFonts w:eastAsia="Calibri" w:cs="Times New Roman"/>
                <w:color w:val="000000"/>
                <w:sz w:val="24"/>
              </w:rPr>
              <w:t xml:space="preserve">Библиотека ЦОК </w:t>
            </w:r>
            <w:hyperlink r:id="rId10">
              <w:r w:rsidRPr="00012042">
                <w:rPr>
                  <w:rFonts w:eastAsia="Calibri" w:cs="Times New Roman"/>
                  <w:color w:val="0000FF"/>
                  <w:u w:val="single"/>
                  <w:lang w:val="en-US"/>
                </w:rPr>
                <w:t>https</w:t>
              </w:r>
              <w:r w:rsidRPr="00012042">
                <w:rPr>
                  <w:rFonts w:eastAsia="Calibri" w:cs="Times New Roman"/>
                  <w:color w:val="0000FF"/>
                  <w:u w:val="single"/>
                </w:rPr>
                <w:t>://</w:t>
              </w:r>
              <w:r w:rsidRPr="00012042">
                <w:rPr>
                  <w:rFonts w:eastAsia="Calibri" w:cs="Times New Roman"/>
                  <w:color w:val="0000FF"/>
                  <w:u w:val="single"/>
                  <w:lang w:val="en-US"/>
                </w:rPr>
                <w:t>m</w:t>
              </w:r>
              <w:r w:rsidRPr="00012042">
                <w:rPr>
                  <w:rFonts w:eastAsia="Calibri" w:cs="Times New Roman"/>
                  <w:color w:val="0000FF"/>
                  <w:u w:val="single"/>
                </w:rPr>
                <w:t>.</w:t>
              </w:r>
              <w:proofErr w:type="spellStart"/>
              <w:r w:rsidRPr="00012042">
                <w:rPr>
                  <w:rFonts w:eastAsia="Calibri" w:cs="Times New Roman"/>
                  <w:color w:val="0000FF"/>
                  <w:u w:val="single"/>
                  <w:lang w:val="en-US"/>
                </w:rPr>
                <w:t>edsoo</w:t>
              </w:r>
              <w:proofErr w:type="spellEnd"/>
              <w:r w:rsidRPr="00012042">
                <w:rPr>
                  <w:rFonts w:eastAsia="Calibri" w:cs="Times New Roman"/>
                  <w:color w:val="0000FF"/>
                  <w:u w:val="single"/>
                </w:rPr>
                <w:t>.</w:t>
              </w:r>
              <w:proofErr w:type="spellStart"/>
              <w:r w:rsidRPr="00012042">
                <w:rPr>
                  <w:rFonts w:eastAsia="Calibri" w:cs="Times New Roman"/>
                  <w:color w:val="0000FF"/>
                  <w:u w:val="single"/>
                  <w:lang w:val="en-US"/>
                </w:rPr>
                <w:t>ru</w:t>
              </w:r>
              <w:proofErr w:type="spellEnd"/>
              <w:r w:rsidRPr="00012042">
                <w:rPr>
                  <w:rFonts w:eastAsia="Calibri" w:cs="Times New Roman"/>
                  <w:color w:val="0000FF"/>
                  <w:u w:val="single"/>
                </w:rPr>
                <w:t>/7</w:t>
              </w:r>
              <w:r w:rsidRPr="00012042">
                <w:rPr>
                  <w:rFonts w:eastAsia="Calibri" w:cs="Times New Roman"/>
                  <w:color w:val="0000FF"/>
                  <w:u w:val="single"/>
                  <w:lang w:val="en-US"/>
                </w:rPr>
                <w:t>f</w:t>
              </w:r>
              <w:r w:rsidRPr="00012042">
                <w:rPr>
                  <w:rFonts w:eastAsia="Calibri" w:cs="Times New Roman"/>
                  <w:color w:val="0000FF"/>
                  <w:u w:val="single"/>
                </w:rPr>
                <w:t>413034</w:t>
              </w:r>
            </w:hyperlink>
          </w:p>
        </w:tc>
      </w:tr>
      <w:tr w:rsidR="00654941" w:rsidRPr="00012042" w:rsidTr="00F95B8B">
        <w:trPr>
          <w:trHeight w:val="144"/>
          <w:tblCellSpacing w:w="20" w:type="nil"/>
        </w:trPr>
        <w:tc>
          <w:tcPr>
            <w:tcW w:w="3237" w:type="dxa"/>
            <w:gridSpan w:val="2"/>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lang w:val="en-US"/>
              </w:rPr>
            </w:pPr>
            <w:proofErr w:type="spellStart"/>
            <w:r w:rsidRPr="00012042">
              <w:rPr>
                <w:rFonts w:eastAsia="Calibri" w:cs="Times New Roman"/>
                <w:color w:val="000000"/>
                <w:sz w:val="24"/>
                <w:lang w:val="en-US"/>
              </w:rPr>
              <w:t>Итого</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по</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разделу</w:t>
            </w:r>
            <w:proofErr w:type="spellEnd"/>
          </w:p>
        </w:tc>
        <w:tc>
          <w:tcPr>
            <w:tcW w:w="979"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2 </w:t>
            </w:r>
          </w:p>
        </w:tc>
        <w:tc>
          <w:tcPr>
            <w:tcW w:w="5445" w:type="dxa"/>
            <w:gridSpan w:val="4"/>
            <w:tcMar>
              <w:top w:w="50" w:type="dxa"/>
              <w:left w:w="100" w:type="dxa"/>
            </w:tcMar>
            <w:vAlign w:val="center"/>
          </w:tcPr>
          <w:p w:rsidR="00654941" w:rsidRPr="00012042" w:rsidRDefault="00654941" w:rsidP="00654941">
            <w:pPr>
              <w:spacing w:after="200" w:line="276" w:lineRule="auto"/>
              <w:rPr>
                <w:rFonts w:ascii="Calibri" w:eastAsia="Calibri" w:hAnsi="Calibri" w:cs="Times New Roman"/>
                <w:lang w:val="en-US"/>
              </w:rPr>
            </w:pPr>
          </w:p>
        </w:tc>
      </w:tr>
      <w:tr w:rsidR="00654941" w:rsidRPr="00012042" w:rsidTr="00F95B8B">
        <w:trPr>
          <w:trHeight w:val="144"/>
          <w:tblCellSpacing w:w="20" w:type="nil"/>
        </w:trPr>
        <w:tc>
          <w:tcPr>
            <w:tcW w:w="9661" w:type="dxa"/>
            <w:gridSpan w:val="7"/>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lang w:val="en-US"/>
              </w:rPr>
            </w:pPr>
            <w:proofErr w:type="spellStart"/>
            <w:r w:rsidRPr="00012042">
              <w:rPr>
                <w:rFonts w:eastAsia="Calibri" w:cs="Times New Roman"/>
                <w:b/>
                <w:color w:val="000000"/>
                <w:sz w:val="24"/>
                <w:lang w:val="en-US"/>
              </w:rPr>
              <w:t>Раздел</w:t>
            </w:r>
            <w:proofErr w:type="spellEnd"/>
            <w:r w:rsidRPr="00012042">
              <w:rPr>
                <w:rFonts w:eastAsia="Calibri" w:cs="Times New Roman"/>
                <w:b/>
                <w:color w:val="000000"/>
                <w:sz w:val="24"/>
                <w:lang w:val="en-US"/>
              </w:rPr>
              <w:t xml:space="preserve"> 2.</w:t>
            </w:r>
            <w:r w:rsidRPr="00012042">
              <w:rPr>
                <w:rFonts w:eastAsia="Calibri" w:cs="Times New Roman"/>
                <w:color w:val="000000"/>
                <w:sz w:val="24"/>
                <w:lang w:val="en-US"/>
              </w:rPr>
              <w:t xml:space="preserve"> </w:t>
            </w:r>
            <w:proofErr w:type="spellStart"/>
            <w:r w:rsidRPr="00012042">
              <w:rPr>
                <w:rFonts w:eastAsia="Calibri" w:cs="Times New Roman"/>
                <w:b/>
                <w:color w:val="000000"/>
                <w:sz w:val="24"/>
                <w:lang w:val="en-US"/>
              </w:rPr>
              <w:t>Язык</w:t>
            </w:r>
            <w:proofErr w:type="spellEnd"/>
            <w:r w:rsidRPr="00012042">
              <w:rPr>
                <w:rFonts w:eastAsia="Calibri" w:cs="Times New Roman"/>
                <w:b/>
                <w:color w:val="000000"/>
                <w:sz w:val="24"/>
                <w:lang w:val="en-US"/>
              </w:rPr>
              <w:t xml:space="preserve"> и </w:t>
            </w:r>
            <w:proofErr w:type="spellStart"/>
            <w:r w:rsidRPr="00012042">
              <w:rPr>
                <w:rFonts w:eastAsia="Calibri" w:cs="Times New Roman"/>
                <w:b/>
                <w:color w:val="000000"/>
                <w:sz w:val="24"/>
                <w:lang w:val="en-US"/>
              </w:rPr>
              <w:t>речь</w:t>
            </w:r>
            <w:proofErr w:type="spellEnd"/>
          </w:p>
        </w:tc>
      </w:tr>
      <w:tr w:rsidR="00654941" w:rsidRPr="00012042" w:rsidTr="00F95B8B">
        <w:trPr>
          <w:gridAfter w:val="1"/>
          <w:wAfter w:w="16" w:type="dxa"/>
          <w:trHeight w:val="144"/>
          <w:tblCellSpacing w:w="20" w:type="nil"/>
        </w:trPr>
        <w:tc>
          <w:tcPr>
            <w:tcW w:w="686" w:type="dxa"/>
            <w:tcMar>
              <w:top w:w="50" w:type="dxa"/>
              <w:left w:w="100" w:type="dxa"/>
            </w:tcMar>
            <w:vAlign w:val="center"/>
          </w:tcPr>
          <w:p w:rsidR="00654941" w:rsidRPr="00012042" w:rsidRDefault="00654941" w:rsidP="00654941">
            <w:pPr>
              <w:spacing w:line="276" w:lineRule="auto"/>
              <w:rPr>
                <w:rFonts w:ascii="Calibri" w:eastAsia="Calibri" w:hAnsi="Calibri" w:cs="Times New Roman"/>
                <w:lang w:val="en-US"/>
              </w:rPr>
            </w:pPr>
            <w:r w:rsidRPr="00012042">
              <w:rPr>
                <w:rFonts w:eastAsia="Calibri" w:cs="Times New Roman"/>
                <w:color w:val="000000"/>
                <w:sz w:val="24"/>
                <w:lang w:val="en-US"/>
              </w:rPr>
              <w:t>2.1</w:t>
            </w:r>
          </w:p>
        </w:tc>
        <w:tc>
          <w:tcPr>
            <w:tcW w:w="2551" w:type="dxa"/>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lang w:val="en-US"/>
              </w:rPr>
            </w:pPr>
            <w:r w:rsidRPr="00012042">
              <w:rPr>
                <w:rFonts w:eastAsia="Calibri" w:cs="Times New Roman"/>
                <w:color w:val="000000"/>
                <w:sz w:val="24"/>
              </w:rPr>
              <w:t xml:space="preserve">Язык и речь. Монолог. Диалог. </w:t>
            </w:r>
            <w:proofErr w:type="spellStart"/>
            <w:r w:rsidRPr="00012042">
              <w:rPr>
                <w:rFonts w:eastAsia="Calibri" w:cs="Times New Roman"/>
                <w:color w:val="000000"/>
                <w:sz w:val="24"/>
                <w:lang w:val="en-US"/>
              </w:rPr>
              <w:t>Полилог</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Виды</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речевой</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деятельности</w:t>
            </w:r>
            <w:proofErr w:type="spellEnd"/>
          </w:p>
        </w:tc>
        <w:tc>
          <w:tcPr>
            <w:tcW w:w="979"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7 </w:t>
            </w:r>
          </w:p>
        </w:tc>
        <w:tc>
          <w:tcPr>
            <w:tcW w:w="1313"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p>
        </w:tc>
        <w:tc>
          <w:tcPr>
            <w:tcW w:w="1400"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p>
        </w:tc>
        <w:tc>
          <w:tcPr>
            <w:tcW w:w="2716" w:type="dxa"/>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rPr>
            </w:pPr>
            <w:r w:rsidRPr="00012042">
              <w:rPr>
                <w:rFonts w:eastAsia="Calibri" w:cs="Times New Roman"/>
                <w:color w:val="000000"/>
                <w:sz w:val="24"/>
              </w:rPr>
              <w:t xml:space="preserve">Библиотека ЦОК </w:t>
            </w:r>
            <w:hyperlink r:id="rId11">
              <w:r w:rsidRPr="00012042">
                <w:rPr>
                  <w:rFonts w:eastAsia="Calibri" w:cs="Times New Roman"/>
                  <w:color w:val="0000FF"/>
                  <w:u w:val="single"/>
                  <w:lang w:val="en-US"/>
                </w:rPr>
                <w:t>https</w:t>
              </w:r>
              <w:r w:rsidRPr="00012042">
                <w:rPr>
                  <w:rFonts w:eastAsia="Calibri" w:cs="Times New Roman"/>
                  <w:color w:val="0000FF"/>
                  <w:u w:val="single"/>
                </w:rPr>
                <w:t>://</w:t>
              </w:r>
              <w:r w:rsidRPr="00012042">
                <w:rPr>
                  <w:rFonts w:eastAsia="Calibri" w:cs="Times New Roman"/>
                  <w:color w:val="0000FF"/>
                  <w:u w:val="single"/>
                  <w:lang w:val="en-US"/>
                </w:rPr>
                <w:t>m</w:t>
              </w:r>
              <w:r w:rsidRPr="00012042">
                <w:rPr>
                  <w:rFonts w:eastAsia="Calibri" w:cs="Times New Roman"/>
                  <w:color w:val="0000FF"/>
                  <w:u w:val="single"/>
                </w:rPr>
                <w:t>.</w:t>
              </w:r>
              <w:proofErr w:type="spellStart"/>
              <w:r w:rsidRPr="00012042">
                <w:rPr>
                  <w:rFonts w:eastAsia="Calibri" w:cs="Times New Roman"/>
                  <w:color w:val="0000FF"/>
                  <w:u w:val="single"/>
                  <w:lang w:val="en-US"/>
                </w:rPr>
                <w:t>edsoo</w:t>
              </w:r>
              <w:proofErr w:type="spellEnd"/>
              <w:r w:rsidRPr="00012042">
                <w:rPr>
                  <w:rFonts w:eastAsia="Calibri" w:cs="Times New Roman"/>
                  <w:color w:val="0000FF"/>
                  <w:u w:val="single"/>
                </w:rPr>
                <w:t>.</w:t>
              </w:r>
              <w:proofErr w:type="spellStart"/>
              <w:r w:rsidRPr="00012042">
                <w:rPr>
                  <w:rFonts w:eastAsia="Calibri" w:cs="Times New Roman"/>
                  <w:color w:val="0000FF"/>
                  <w:u w:val="single"/>
                  <w:lang w:val="en-US"/>
                </w:rPr>
                <w:t>ru</w:t>
              </w:r>
              <w:proofErr w:type="spellEnd"/>
              <w:r w:rsidRPr="00012042">
                <w:rPr>
                  <w:rFonts w:eastAsia="Calibri" w:cs="Times New Roman"/>
                  <w:color w:val="0000FF"/>
                  <w:u w:val="single"/>
                </w:rPr>
                <w:t>/7</w:t>
              </w:r>
              <w:r w:rsidRPr="00012042">
                <w:rPr>
                  <w:rFonts w:eastAsia="Calibri" w:cs="Times New Roman"/>
                  <w:color w:val="0000FF"/>
                  <w:u w:val="single"/>
                  <w:lang w:val="en-US"/>
                </w:rPr>
                <w:t>f</w:t>
              </w:r>
              <w:r w:rsidRPr="00012042">
                <w:rPr>
                  <w:rFonts w:eastAsia="Calibri" w:cs="Times New Roman"/>
                  <w:color w:val="0000FF"/>
                  <w:u w:val="single"/>
                </w:rPr>
                <w:t>413034</w:t>
              </w:r>
            </w:hyperlink>
          </w:p>
        </w:tc>
      </w:tr>
      <w:tr w:rsidR="00654941" w:rsidRPr="00012042" w:rsidTr="00F95B8B">
        <w:trPr>
          <w:trHeight w:val="144"/>
          <w:tblCellSpacing w:w="20" w:type="nil"/>
        </w:trPr>
        <w:tc>
          <w:tcPr>
            <w:tcW w:w="3237" w:type="dxa"/>
            <w:gridSpan w:val="2"/>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lang w:val="en-US"/>
              </w:rPr>
            </w:pPr>
            <w:proofErr w:type="spellStart"/>
            <w:r w:rsidRPr="00012042">
              <w:rPr>
                <w:rFonts w:eastAsia="Calibri" w:cs="Times New Roman"/>
                <w:color w:val="000000"/>
                <w:sz w:val="24"/>
                <w:lang w:val="en-US"/>
              </w:rPr>
              <w:t>Итого</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по</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разделу</w:t>
            </w:r>
            <w:proofErr w:type="spellEnd"/>
          </w:p>
        </w:tc>
        <w:tc>
          <w:tcPr>
            <w:tcW w:w="979"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7 </w:t>
            </w:r>
          </w:p>
        </w:tc>
        <w:tc>
          <w:tcPr>
            <w:tcW w:w="5445" w:type="dxa"/>
            <w:gridSpan w:val="4"/>
            <w:tcMar>
              <w:top w:w="50" w:type="dxa"/>
              <w:left w:w="100" w:type="dxa"/>
            </w:tcMar>
            <w:vAlign w:val="center"/>
          </w:tcPr>
          <w:p w:rsidR="00654941" w:rsidRPr="00012042" w:rsidRDefault="00654941" w:rsidP="00654941">
            <w:pPr>
              <w:spacing w:after="200" w:line="276" w:lineRule="auto"/>
              <w:rPr>
                <w:rFonts w:ascii="Calibri" w:eastAsia="Calibri" w:hAnsi="Calibri" w:cs="Times New Roman"/>
                <w:lang w:val="en-US"/>
              </w:rPr>
            </w:pPr>
          </w:p>
        </w:tc>
      </w:tr>
      <w:tr w:rsidR="00654941" w:rsidRPr="00012042" w:rsidTr="00F95B8B">
        <w:trPr>
          <w:trHeight w:val="144"/>
          <w:tblCellSpacing w:w="20" w:type="nil"/>
        </w:trPr>
        <w:tc>
          <w:tcPr>
            <w:tcW w:w="9661" w:type="dxa"/>
            <w:gridSpan w:val="7"/>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lang w:val="en-US"/>
              </w:rPr>
            </w:pPr>
            <w:proofErr w:type="spellStart"/>
            <w:r w:rsidRPr="00012042">
              <w:rPr>
                <w:rFonts w:eastAsia="Calibri" w:cs="Times New Roman"/>
                <w:b/>
                <w:color w:val="000000"/>
                <w:sz w:val="24"/>
                <w:lang w:val="en-US"/>
              </w:rPr>
              <w:t>Раздел</w:t>
            </w:r>
            <w:proofErr w:type="spellEnd"/>
            <w:r w:rsidRPr="00012042">
              <w:rPr>
                <w:rFonts w:eastAsia="Calibri" w:cs="Times New Roman"/>
                <w:b/>
                <w:color w:val="000000"/>
                <w:sz w:val="24"/>
                <w:lang w:val="en-US"/>
              </w:rPr>
              <w:t xml:space="preserve"> 3.</w:t>
            </w:r>
            <w:r w:rsidRPr="00012042">
              <w:rPr>
                <w:rFonts w:eastAsia="Calibri" w:cs="Times New Roman"/>
                <w:color w:val="000000"/>
                <w:sz w:val="24"/>
                <w:lang w:val="en-US"/>
              </w:rPr>
              <w:t xml:space="preserve"> </w:t>
            </w:r>
            <w:proofErr w:type="spellStart"/>
            <w:r w:rsidRPr="00012042">
              <w:rPr>
                <w:rFonts w:eastAsia="Calibri" w:cs="Times New Roman"/>
                <w:b/>
                <w:color w:val="000000"/>
                <w:sz w:val="24"/>
                <w:lang w:val="en-US"/>
              </w:rPr>
              <w:t>Текст</w:t>
            </w:r>
            <w:proofErr w:type="spellEnd"/>
          </w:p>
        </w:tc>
      </w:tr>
      <w:tr w:rsidR="00654941" w:rsidRPr="00012042" w:rsidTr="00F95B8B">
        <w:trPr>
          <w:gridAfter w:val="1"/>
          <w:wAfter w:w="16" w:type="dxa"/>
          <w:trHeight w:val="144"/>
          <w:tblCellSpacing w:w="20" w:type="nil"/>
        </w:trPr>
        <w:tc>
          <w:tcPr>
            <w:tcW w:w="686" w:type="dxa"/>
            <w:tcMar>
              <w:top w:w="50" w:type="dxa"/>
              <w:left w:w="100" w:type="dxa"/>
            </w:tcMar>
            <w:vAlign w:val="center"/>
          </w:tcPr>
          <w:p w:rsidR="00654941" w:rsidRPr="00012042" w:rsidRDefault="00654941" w:rsidP="00654941">
            <w:pPr>
              <w:spacing w:line="276" w:lineRule="auto"/>
              <w:rPr>
                <w:rFonts w:ascii="Calibri" w:eastAsia="Calibri" w:hAnsi="Calibri" w:cs="Times New Roman"/>
                <w:lang w:val="en-US"/>
              </w:rPr>
            </w:pPr>
            <w:r w:rsidRPr="00012042">
              <w:rPr>
                <w:rFonts w:eastAsia="Calibri" w:cs="Times New Roman"/>
                <w:color w:val="000000"/>
                <w:sz w:val="24"/>
                <w:lang w:val="en-US"/>
              </w:rPr>
              <w:t>3.1</w:t>
            </w:r>
          </w:p>
        </w:tc>
        <w:tc>
          <w:tcPr>
            <w:tcW w:w="2551" w:type="dxa"/>
            <w:tcMar>
              <w:top w:w="50" w:type="dxa"/>
              <w:left w:w="100" w:type="dxa"/>
            </w:tcMar>
            <w:vAlign w:val="center"/>
          </w:tcPr>
          <w:p w:rsidR="00654941" w:rsidRPr="00012042" w:rsidRDefault="00654941" w:rsidP="00F95B8B">
            <w:pPr>
              <w:spacing w:line="240" w:lineRule="auto"/>
              <w:ind w:left="135"/>
              <w:rPr>
                <w:rFonts w:ascii="Calibri" w:eastAsia="Calibri" w:hAnsi="Calibri" w:cs="Times New Roman"/>
                <w:lang w:val="en-US"/>
              </w:rPr>
            </w:pPr>
            <w:r w:rsidRPr="00012042">
              <w:rPr>
                <w:rFonts w:eastAsia="Calibri" w:cs="Times New Roman"/>
                <w:color w:val="000000"/>
                <w:sz w:val="24"/>
              </w:rPr>
              <w:t xml:space="preserve">Текст и его основные </w:t>
            </w:r>
            <w:proofErr w:type="spellStart"/>
            <w:proofErr w:type="gramStart"/>
            <w:r w:rsidRPr="00012042">
              <w:rPr>
                <w:rFonts w:eastAsia="Calibri" w:cs="Times New Roman"/>
                <w:color w:val="000000"/>
                <w:sz w:val="24"/>
              </w:rPr>
              <w:t>признаки.Композиционная</w:t>
            </w:r>
            <w:proofErr w:type="spellEnd"/>
            <w:proofErr w:type="gramEnd"/>
            <w:r w:rsidRPr="00012042">
              <w:rPr>
                <w:rFonts w:eastAsia="Calibri" w:cs="Times New Roman"/>
                <w:color w:val="000000"/>
                <w:sz w:val="24"/>
              </w:rPr>
              <w:t xml:space="preserve"> структура текста. Функционально-смысловые типы речи. Повествование </w:t>
            </w:r>
            <w:r w:rsidRPr="00012042">
              <w:rPr>
                <w:rFonts w:eastAsia="Calibri" w:cs="Times New Roman"/>
                <w:color w:val="000000"/>
                <w:sz w:val="24"/>
              </w:rPr>
              <w:lastRenderedPageBreak/>
              <w:t xml:space="preserve">как тип речи. </w:t>
            </w:r>
            <w:proofErr w:type="spellStart"/>
            <w:r w:rsidRPr="00012042">
              <w:rPr>
                <w:rFonts w:eastAsia="Calibri" w:cs="Times New Roman"/>
                <w:color w:val="000000"/>
                <w:sz w:val="24"/>
                <w:lang w:val="en-US"/>
              </w:rPr>
              <w:t>Рассказ</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Смысловой</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анализ</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текста</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Информационная</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переработка</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текста</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Редактирование</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текста</w:t>
            </w:r>
            <w:proofErr w:type="spellEnd"/>
          </w:p>
        </w:tc>
        <w:tc>
          <w:tcPr>
            <w:tcW w:w="979"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lastRenderedPageBreak/>
              <w:t xml:space="preserve"> 11 </w:t>
            </w:r>
          </w:p>
        </w:tc>
        <w:tc>
          <w:tcPr>
            <w:tcW w:w="1313"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p>
        </w:tc>
        <w:tc>
          <w:tcPr>
            <w:tcW w:w="1400"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3 </w:t>
            </w:r>
          </w:p>
        </w:tc>
        <w:tc>
          <w:tcPr>
            <w:tcW w:w="2716" w:type="dxa"/>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rPr>
            </w:pPr>
            <w:r w:rsidRPr="00012042">
              <w:rPr>
                <w:rFonts w:eastAsia="Calibri" w:cs="Times New Roman"/>
                <w:color w:val="000000"/>
                <w:sz w:val="24"/>
              </w:rPr>
              <w:t xml:space="preserve">Библиотека ЦОК </w:t>
            </w:r>
            <w:hyperlink r:id="rId12">
              <w:r w:rsidRPr="00012042">
                <w:rPr>
                  <w:rFonts w:eastAsia="Calibri" w:cs="Times New Roman"/>
                  <w:color w:val="0000FF"/>
                  <w:u w:val="single"/>
                  <w:lang w:val="en-US"/>
                </w:rPr>
                <w:t>https</w:t>
              </w:r>
              <w:r w:rsidRPr="00012042">
                <w:rPr>
                  <w:rFonts w:eastAsia="Calibri" w:cs="Times New Roman"/>
                  <w:color w:val="0000FF"/>
                  <w:u w:val="single"/>
                </w:rPr>
                <w:t>://</w:t>
              </w:r>
              <w:r w:rsidRPr="00012042">
                <w:rPr>
                  <w:rFonts w:eastAsia="Calibri" w:cs="Times New Roman"/>
                  <w:color w:val="0000FF"/>
                  <w:u w:val="single"/>
                  <w:lang w:val="en-US"/>
                </w:rPr>
                <w:t>m</w:t>
              </w:r>
              <w:r w:rsidRPr="00012042">
                <w:rPr>
                  <w:rFonts w:eastAsia="Calibri" w:cs="Times New Roman"/>
                  <w:color w:val="0000FF"/>
                  <w:u w:val="single"/>
                </w:rPr>
                <w:t>.</w:t>
              </w:r>
              <w:proofErr w:type="spellStart"/>
              <w:r w:rsidRPr="00012042">
                <w:rPr>
                  <w:rFonts w:eastAsia="Calibri" w:cs="Times New Roman"/>
                  <w:color w:val="0000FF"/>
                  <w:u w:val="single"/>
                  <w:lang w:val="en-US"/>
                </w:rPr>
                <w:t>edsoo</w:t>
              </w:r>
              <w:proofErr w:type="spellEnd"/>
              <w:r w:rsidRPr="00012042">
                <w:rPr>
                  <w:rFonts w:eastAsia="Calibri" w:cs="Times New Roman"/>
                  <w:color w:val="0000FF"/>
                  <w:u w:val="single"/>
                </w:rPr>
                <w:t>.</w:t>
              </w:r>
              <w:proofErr w:type="spellStart"/>
              <w:r w:rsidRPr="00012042">
                <w:rPr>
                  <w:rFonts w:eastAsia="Calibri" w:cs="Times New Roman"/>
                  <w:color w:val="0000FF"/>
                  <w:u w:val="single"/>
                  <w:lang w:val="en-US"/>
                </w:rPr>
                <w:t>ru</w:t>
              </w:r>
              <w:proofErr w:type="spellEnd"/>
              <w:r w:rsidRPr="00012042">
                <w:rPr>
                  <w:rFonts w:eastAsia="Calibri" w:cs="Times New Roman"/>
                  <w:color w:val="0000FF"/>
                  <w:u w:val="single"/>
                </w:rPr>
                <w:t>/7</w:t>
              </w:r>
              <w:r w:rsidRPr="00012042">
                <w:rPr>
                  <w:rFonts w:eastAsia="Calibri" w:cs="Times New Roman"/>
                  <w:color w:val="0000FF"/>
                  <w:u w:val="single"/>
                  <w:lang w:val="en-US"/>
                </w:rPr>
                <w:t>f</w:t>
              </w:r>
              <w:r w:rsidRPr="00012042">
                <w:rPr>
                  <w:rFonts w:eastAsia="Calibri" w:cs="Times New Roman"/>
                  <w:color w:val="0000FF"/>
                  <w:u w:val="single"/>
                </w:rPr>
                <w:t>413034</w:t>
              </w:r>
            </w:hyperlink>
          </w:p>
        </w:tc>
      </w:tr>
      <w:tr w:rsidR="00654941" w:rsidRPr="00012042" w:rsidTr="00F95B8B">
        <w:trPr>
          <w:trHeight w:val="144"/>
          <w:tblCellSpacing w:w="20" w:type="nil"/>
        </w:trPr>
        <w:tc>
          <w:tcPr>
            <w:tcW w:w="3237" w:type="dxa"/>
            <w:gridSpan w:val="2"/>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lang w:val="en-US"/>
              </w:rPr>
            </w:pPr>
            <w:proofErr w:type="spellStart"/>
            <w:r w:rsidRPr="00012042">
              <w:rPr>
                <w:rFonts w:eastAsia="Calibri" w:cs="Times New Roman"/>
                <w:color w:val="000000"/>
                <w:sz w:val="24"/>
                <w:lang w:val="en-US"/>
              </w:rPr>
              <w:t>Итого</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по</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разделу</w:t>
            </w:r>
            <w:proofErr w:type="spellEnd"/>
          </w:p>
        </w:tc>
        <w:tc>
          <w:tcPr>
            <w:tcW w:w="979"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11 </w:t>
            </w:r>
          </w:p>
        </w:tc>
        <w:tc>
          <w:tcPr>
            <w:tcW w:w="5445" w:type="dxa"/>
            <w:gridSpan w:val="4"/>
            <w:tcMar>
              <w:top w:w="50" w:type="dxa"/>
              <w:left w:w="100" w:type="dxa"/>
            </w:tcMar>
            <w:vAlign w:val="center"/>
          </w:tcPr>
          <w:p w:rsidR="00654941" w:rsidRPr="00012042" w:rsidRDefault="00654941" w:rsidP="00654941">
            <w:pPr>
              <w:spacing w:after="200" w:line="276" w:lineRule="auto"/>
              <w:rPr>
                <w:rFonts w:ascii="Calibri" w:eastAsia="Calibri" w:hAnsi="Calibri" w:cs="Times New Roman"/>
                <w:lang w:val="en-US"/>
              </w:rPr>
            </w:pPr>
          </w:p>
        </w:tc>
      </w:tr>
      <w:tr w:rsidR="00654941" w:rsidRPr="00012042" w:rsidTr="00F95B8B">
        <w:trPr>
          <w:trHeight w:val="144"/>
          <w:tblCellSpacing w:w="20" w:type="nil"/>
        </w:trPr>
        <w:tc>
          <w:tcPr>
            <w:tcW w:w="9661" w:type="dxa"/>
            <w:gridSpan w:val="7"/>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lang w:val="en-US"/>
              </w:rPr>
            </w:pPr>
            <w:proofErr w:type="spellStart"/>
            <w:r w:rsidRPr="00012042">
              <w:rPr>
                <w:rFonts w:eastAsia="Calibri" w:cs="Times New Roman"/>
                <w:b/>
                <w:color w:val="000000"/>
                <w:sz w:val="24"/>
                <w:lang w:val="en-US"/>
              </w:rPr>
              <w:t>Раздел</w:t>
            </w:r>
            <w:proofErr w:type="spellEnd"/>
            <w:r w:rsidRPr="00012042">
              <w:rPr>
                <w:rFonts w:eastAsia="Calibri" w:cs="Times New Roman"/>
                <w:b/>
                <w:color w:val="000000"/>
                <w:sz w:val="24"/>
                <w:lang w:val="en-US"/>
              </w:rPr>
              <w:t xml:space="preserve"> 4.</w:t>
            </w:r>
            <w:r w:rsidRPr="00012042">
              <w:rPr>
                <w:rFonts w:eastAsia="Calibri" w:cs="Times New Roman"/>
                <w:color w:val="000000"/>
                <w:sz w:val="24"/>
                <w:lang w:val="en-US"/>
              </w:rPr>
              <w:t xml:space="preserve"> </w:t>
            </w:r>
            <w:proofErr w:type="spellStart"/>
            <w:r w:rsidRPr="00012042">
              <w:rPr>
                <w:rFonts w:eastAsia="Calibri" w:cs="Times New Roman"/>
                <w:b/>
                <w:color w:val="000000"/>
                <w:sz w:val="24"/>
                <w:lang w:val="en-US"/>
              </w:rPr>
              <w:t>Функциональные</w:t>
            </w:r>
            <w:proofErr w:type="spellEnd"/>
            <w:r w:rsidRPr="00012042">
              <w:rPr>
                <w:rFonts w:eastAsia="Calibri" w:cs="Times New Roman"/>
                <w:b/>
                <w:color w:val="000000"/>
                <w:sz w:val="24"/>
                <w:lang w:val="en-US"/>
              </w:rPr>
              <w:t xml:space="preserve"> </w:t>
            </w:r>
            <w:proofErr w:type="spellStart"/>
            <w:r w:rsidRPr="00012042">
              <w:rPr>
                <w:rFonts w:eastAsia="Calibri" w:cs="Times New Roman"/>
                <w:b/>
                <w:color w:val="000000"/>
                <w:sz w:val="24"/>
                <w:lang w:val="en-US"/>
              </w:rPr>
              <w:t>разновидности</w:t>
            </w:r>
            <w:proofErr w:type="spellEnd"/>
            <w:r w:rsidRPr="00012042">
              <w:rPr>
                <w:rFonts w:eastAsia="Calibri" w:cs="Times New Roman"/>
                <w:b/>
                <w:color w:val="000000"/>
                <w:sz w:val="24"/>
                <w:lang w:val="en-US"/>
              </w:rPr>
              <w:t xml:space="preserve"> </w:t>
            </w:r>
            <w:proofErr w:type="spellStart"/>
            <w:r w:rsidRPr="00012042">
              <w:rPr>
                <w:rFonts w:eastAsia="Calibri" w:cs="Times New Roman"/>
                <w:b/>
                <w:color w:val="000000"/>
                <w:sz w:val="24"/>
                <w:lang w:val="en-US"/>
              </w:rPr>
              <w:t>языка</w:t>
            </w:r>
            <w:proofErr w:type="spellEnd"/>
          </w:p>
        </w:tc>
      </w:tr>
      <w:tr w:rsidR="00654941" w:rsidRPr="00012042" w:rsidTr="00F95B8B">
        <w:trPr>
          <w:gridAfter w:val="1"/>
          <w:wAfter w:w="16" w:type="dxa"/>
          <w:trHeight w:val="144"/>
          <w:tblCellSpacing w:w="20" w:type="nil"/>
        </w:trPr>
        <w:tc>
          <w:tcPr>
            <w:tcW w:w="686" w:type="dxa"/>
            <w:tcMar>
              <w:top w:w="50" w:type="dxa"/>
              <w:left w:w="100" w:type="dxa"/>
            </w:tcMar>
            <w:vAlign w:val="center"/>
          </w:tcPr>
          <w:p w:rsidR="00654941" w:rsidRPr="00012042" w:rsidRDefault="00654941" w:rsidP="00654941">
            <w:pPr>
              <w:spacing w:line="276" w:lineRule="auto"/>
              <w:rPr>
                <w:rFonts w:ascii="Calibri" w:eastAsia="Calibri" w:hAnsi="Calibri" w:cs="Times New Roman"/>
                <w:lang w:val="en-US"/>
              </w:rPr>
            </w:pPr>
            <w:r w:rsidRPr="00012042">
              <w:rPr>
                <w:rFonts w:eastAsia="Calibri" w:cs="Times New Roman"/>
                <w:color w:val="000000"/>
                <w:sz w:val="24"/>
                <w:lang w:val="en-US"/>
              </w:rPr>
              <w:t>4.1</w:t>
            </w:r>
          </w:p>
        </w:tc>
        <w:tc>
          <w:tcPr>
            <w:tcW w:w="2551" w:type="dxa"/>
            <w:tcMar>
              <w:top w:w="50" w:type="dxa"/>
              <w:left w:w="100" w:type="dxa"/>
            </w:tcMar>
            <w:vAlign w:val="center"/>
          </w:tcPr>
          <w:p w:rsidR="00654941" w:rsidRPr="00012042" w:rsidRDefault="00654941" w:rsidP="00F95B8B">
            <w:pPr>
              <w:spacing w:line="240" w:lineRule="auto"/>
              <w:ind w:left="135"/>
              <w:rPr>
                <w:rFonts w:ascii="Calibri" w:eastAsia="Calibri" w:hAnsi="Calibri" w:cs="Times New Roman"/>
              </w:rPr>
            </w:pPr>
            <w:r w:rsidRPr="00012042">
              <w:rPr>
                <w:rFonts w:eastAsia="Calibri" w:cs="Times New Roman"/>
                <w:color w:val="000000"/>
                <w:sz w:val="24"/>
              </w:rPr>
              <w:t>Функциональные разновидности языка (общее представление)</w:t>
            </w:r>
          </w:p>
        </w:tc>
        <w:tc>
          <w:tcPr>
            <w:tcW w:w="979"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rPr>
              <w:t xml:space="preserve"> </w:t>
            </w:r>
            <w:r w:rsidRPr="00012042">
              <w:rPr>
                <w:rFonts w:eastAsia="Calibri" w:cs="Times New Roman"/>
                <w:color w:val="000000"/>
                <w:sz w:val="24"/>
                <w:lang w:val="en-US"/>
              </w:rPr>
              <w:t xml:space="preserve">4 </w:t>
            </w:r>
          </w:p>
        </w:tc>
        <w:tc>
          <w:tcPr>
            <w:tcW w:w="1313"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p>
        </w:tc>
        <w:tc>
          <w:tcPr>
            <w:tcW w:w="1400"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1 </w:t>
            </w:r>
          </w:p>
        </w:tc>
        <w:tc>
          <w:tcPr>
            <w:tcW w:w="2716" w:type="dxa"/>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rPr>
            </w:pPr>
            <w:r w:rsidRPr="00012042">
              <w:rPr>
                <w:rFonts w:eastAsia="Calibri" w:cs="Times New Roman"/>
                <w:color w:val="000000"/>
                <w:sz w:val="24"/>
              </w:rPr>
              <w:t xml:space="preserve">Библиотека ЦОК </w:t>
            </w:r>
            <w:hyperlink r:id="rId13">
              <w:r w:rsidRPr="00012042">
                <w:rPr>
                  <w:rFonts w:eastAsia="Calibri" w:cs="Times New Roman"/>
                  <w:color w:val="0000FF"/>
                  <w:u w:val="single"/>
                  <w:lang w:val="en-US"/>
                </w:rPr>
                <w:t>https</w:t>
              </w:r>
              <w:r w:rsidRPr="00012042">
                <w:rPr>
                  <w:rFonts w:eastAsia="Calibri" w:cs="Times New Roman"/>
                  <w:color w:val="0000FF"/>
                  <w:u w:val="single"/>
                </w:rPr>
                <w:t>://</w:t>
              </w:r>
              <w:r w:rsidRPr="00012042">
                <w:rPr>
                  <w:rFonts w:eastAsia="Calibri" w:cs="Times New Roman"/>
                  <w:color w:val="0000FF"/>
                  <w:u w:val="single"/>
                  <w:lang w:val="en-US"/>
                </w:rPr>
                <w:t>m</w:t>
              </w:r>
              <w:r w:rsidRPr="00012042">
                <w:rPr>
                  <w:rFonts w:eastAsia="Calibri" w:cs="Times New Roman"/>
                  <w:color w:val="0000FF"/>
                  <w:u w:val="single"/>
                </w:rPr>
                <w:t>.</w:t>
              </w:r>
              <w:proofErr w:type="spellStart"/>
              <w:r w:rsidRPr="00012042">
                <w:rPr>
                  <w:rFonts w:eastAsia="Calibri" w:cs="Times New Roman"/>
                  <w:color w:val="0000FF"/>
                  <w:u w:val="single"/>
                  <w:lang w:val="en-US"/>
                </w:rPr>
                <w:t>edsoo</w:t>
              </w:r>
              <w:proofErr w:type="spellEnd"/>
              <w:r w:rsidRPr="00012042">
                <w:rPr>
                  <w:rFonts w:eastAsia="Calibri" w:cs="Times New Roman"/>
                  <w:color w:val="0000FF"/>
                  <w:u w:val="single"/>
                </w:rPr>
                <w:t>.</w:t>
              </w:r>
              <w:proofErr w:type="spellStart"/>
              <w:r w:rsidRPr="00012042">
                <w:rPr>
                  <w:rFonts w:eastAsia="Calibri" w:cs="Times New Roman"/>
                  <w:color w:val="0000FF"/>
                  <w:u w:val="single"/>
                  <w:lang w:val="en-US"/>
                </w:rPr>
                <w:t>ru</w:t>
              </w:r>
              <w:proofErr w:type="spellEnd"/>
              <w:r w:rsidRPr="00012042">
                <w:rPr>
                  <w:rFonts w:eastAsia="Calibri" w:cs="Times New Roman"/>
                  <w:color w:val="0000FF"/>
                  <w:u w:val="single"/>
                </w:rPr>
                <w:t>/7</w:t>
              </w:r>
              <w:r w:rsidRPr="00012042">
                <w:rPr>
                  <w:rFonts w:eastAsia="Calibri" w:cs="Times New Roman"/>
                  <w:color w:val="0000FF"/>
                  <w:u w:val="single"/>
                  <w:lang w:val="en-US"/>
                </w:rPr>
                <w:t>f</w:t>
              </w:r>
              <w:r w:rsidRPr="00012042">
                <w:rPr>
                  <w:rFonts w:eastAsia="Calibri" w:cs="Times New Roman"/>
                  <w:color w:val="0000FF"/>
                  <w:u w:val="single"/>
                </w:rPr>
                <w:t>413034</w:t>
              </w:r>
            </w:hyperlink>
          </w:p>
        </w:tc>
      </w:tr>
      <w:tr w:rsidR="00654941" w:rsidRPr="00012042" w:rsidTr="00F95B8B">
        <w:trPr>
          <w:trHeight w:val="144"/>
          <w:tblCellSpacing w:w="20" w:type="nil"/>
        </w:trPr>
        <w:tc>
          <w:tcPr>
            <w:tcW w:w="3237" w:type="dxa"/>
            <w:gridSpan w:val="2"/>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lang w:val="en-US"/>
              </w:rPr>
            </w:pPr>
            <w:proofErr w:type="spellStart"/>
            <w:r w:rsidRPr="00012042">
              <w:rPr>
                <w:rFonts w:eastAsia="Calibri" w:cs="Times New Roman"/>
                <w:color w:val="000000"/>
                <w:sz w:val="24"/>
                <w:lang w:val="en-US"/>
              </w:rPr>
              <w:t>Итого</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по</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разделу</w:t>
            </w:r>
            <w:proofErr w:type="spellEnd"/>
          </w:p>
        </w:tc>
        <w:tc>
          <w:tcPr>
            <w:tcW w:w="979"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4 </w:t>
            </w:r>
          </w:p>
        </w:tc>
        <w:tc>
          <w:tcPr>
            <w:tcW w:w="5445" w:type="dxa"/>
            <w:gridSpan w:val="4"/>
            <w:tcMar>
              <w:top w:w="50" w:type="dxa"/>
              <w:left w:w="100" w:type="dxa"/>
            </w:tcMar>
            <w:vAlign w:val="center"/>
          </w:tcPr>
          <w:p w:rsidR="00654941" w:rsidRPr="00012042" w:rsidRDefault="00654941" w:rsidP="00654941">
            <w:pPr>
              <w:spacing w:after="200" w:line="276" w:lineRule="auto"/>
              <w:rPr>
                <w:rFonts w:ascii="Calibri" w:eastAsia="Calibri" w:hAnsi="Calibri" w:cs="Times New Roman"/>
                <w:lang w:val="en-US"/>
              </w:rPr>
            </w:pPr>
          </w:p>
        </w:tc>
      </w:tr>
      <w:tr w:rsidR="00654941" w:rsidRPr="00012042" w:rsidTr="00F95B8B">
        <w:trPr>
          <w:trHeight w:val="144"/>
          <w:tblCellSpacing w:w="20" w:type="nil"/>
        </w:trPr>
        <w:tc>
          <w:tcPr>
            <w:tcW w:w="9661" w:type="dxa"/>
            <w:gridSpan w:val="7"/>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lang w:val="en-US"/>
              </w:rPr>
            </w:pPr>
            <w:proofErr w:type="spellStart"/>
            <w:r w:rsidRPr="00012042">
              <w:rPr>
                <w:rFonts w:eastAsia="Calibri" w:cs="Times New Roman"/>
                <w:b/>
                <w:color w:val="000000"/>
                <w:sz w:val="24"/>
                <w:lang w:val="en-US"/>
              </w:rPr>
              <w:t>Раздел</w:t>
            </w:r>
            <w:proofErr w:type="spellEnd"/>
            <w:r w:rsidRPr="00012042">
              <w:rPr>
                <w:rFonts w:eastAsia="Calibri" w:cs="Times New Roman"/>
                <w:b/>
                <w:color w:val="000000"/>
                <w:sz w:val="24"/>
                <w:lang w:val="en-US"/>
              </w:rPr>
              <w:t xml:space="preserve"> 5.</w:t>
            </w:r>
            <w:r w:rsidRPr="00012042">
              <w:rPr>
                <w:rFonts w:eastAsia="Calibri" w:cs="Times New Roman"/>
                <w:color w:val="000000"/>
                <w:sz w:val="24"/>
                <w:lang w:val="en-US"/>
              </w:rPr>
              <w:t xml:space="preserve"> </w:t>
            </w:r>
            <w:proofErr w:type="spellStart"/>
            <w:r w:rsidRPr="00012042">
              <w:rPr>
                <w:rFonts w:eastAsia="Calibri" w:cs="Times New Roman"/>
                <w:b/>
                <w:color w:val="000000"/>
                <w:sz w:val="24"/>
                <w:lang w:val="en-US"/>
              </w:rPr>
              <w:t>Система</w:t>
            </w:r>
            <w:proofErr w:type="spellEnd"/>
            <w:r w:rsidRPr="00012042">
              <w:rPr>
                <w:rFonts w:eastAsia="Calibri" w:cs="Times New Roman"/>
                <w:b/>
                <w:color w:val="000000"/>
                <w:sz w:val="24"/>
                <w:lang w:val="en-US"/>
              </w:rPr>
              <w:t xml:space="preserve"> </w:t>
            </w:r>
            <w:proofErr w:type="spellStart"/>
            <w:r w:rsidRPr="00012042">
              <w:rPr>
                <w:rFonts w:eastAsia="Calibri" w:cs="Times New Roman"/>
                <w:b/>
                <w:color w:val="000000"/>
                <w:sz w:val="24"/>
                <w:lang w:val="en-US"/>
              </w:rPr>
              <w:t>языка</w:t>
            </w:r>
            <w:proofErr w:type="spellEnd"/>
          </w:p>
        </w:tc>
      </w:tr>
      <w:tr w:rsidR="00654941" w:rsidRPr="00012042" w:rsidTr="00F95B8B">
        <w:trPr>
          <w:gridAfter w:val="1"/>
          <w:wAfter w:w="16" w:type="dxa"/>
          <w:trHeight w:val="144"/>
          <w:tblCellSpacing w:w="20" w:type="nil"/>
        </w:trPr>
        <w:tc>
          <w:tcPr>
            <w:tcW w:w="686" w:type="dxa"/>
            <w:tcMar>
              <w:top w:w="50" w:type="dxa"/>
              <w:left w:w="100" w:type="dxa"/>
            </w:tcMar>
            <w:vAlign w:val="center"/>
          </w:tcPr>
          <w:p w:rsidR="00654941" w:rsidRPr="00012042" w:rsidRDefault="00654941" w:rsidP="00654941">
            <w:pPr>
              <w:spacing w:line="276" w:lineRule="auto"/>
              <w:rPr>
                <w:rFonts w:ascii="Calibri" w:eastAsia="Calibri" w:hAnsi="Calibri" w:cs="Times New Roman"/>
                <w:lang w:val="en-US"/>
              </w:rPr>
            </w:pPr>
            <w:r w:rsidRPr="00012042">
              <w:rPr>
                <w:rFonts w:eastAsia="Calibri" w:cs="Times New Roman"/>
                <w:color w:val="000000"/>
                <w:sz w:val="24"/>
                <w:lang w:val="en-US"/>
              </w:rPr>
              <w:t>5.1</w:t>
            </w:r>
          </w:p>
        </w:tc>
        <w:tc>
          <w:tcPr>
            <w:tcW w:w="2551" w:type="dxa"/>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lang w:val="en-US"/>
              </w:rPr>
            </w:pPr>
            <w:proofErr w:type="spellStart"/>
            <w:r w:rsidRPr="00012042">
              <w:rPr>
                <w:rFonts w:eastAsia="Calibri" w:cs="Times New Roman"/>
                <w:color w:val="000000"/>
                <w:sz w:val="24"/>
                <w:lang w:val="en-US"/>
              </w:rPr>
              <w:t>Фонетика</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Графика</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Орфоэпия.Орфография</w:t>
            </w:r>
            <w:proofErr w:type="spellEnd"/>
          </w:p>
        </w:tc>
        <w:tc>
          <w:tcPr>
            <w:tcW w:w="979"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13 </w:t>
            </w:r>
          </w:p>
        </w:tc>
        <w:tc>
          <w:tcPr>
            <w:tcW w:w="1313"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p>
        </w:tc>
        <w:tc>
          <w:tcPr>
            <w:tcW w:w="1400"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p>
        </w:tc>
        <w:tc>
          <w:tcPr>
            <w:tcW w:w="2716" w:type="dxa"/>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rPr>
            </w:pPr>
            <w:r w:rsidRPr="00012042">
              <w:rPr>
                <w:rFonts w:eastAsia="Calibri" w:cs="Times New Roman"/>
                <w:color w:val="000000"/>
                <w:sz w:val="24"/>
              </w:rPr>
              <w:t xml:space="preserve">Библиотека ЦОК </w:t>
            </w:r>
            <w:hyperlink r:id="rId14">
              <w:r w:rsidRPr="00012042">
                <w:rPr>
                  <w:rFonts w:eastAsia="Calibri" w:cs="Times New Roman"/>
                  <w:color w:val="0000FF"/>
                  <w:u w:val="single"/>
                  <w:lang w:val="en-US"/>
                </w:rPr>
                <w:t>https</w:t>
              </w:r>
              <w:r w:rsidRPr="00012042">
                <w:rPr>
                  <w:rFonts w:eastAsia="Calibri" w:cs="Times New Roman"/>
                  <w:color w:val="0000FF"/>
                  <w:u w:val="single"/>
                </w:rPr>
                <w:t>://</w:t>
              </w:r>
              <w:r w:rsidRPr="00012042">
                <w:rPr>
                  <w:rFonts w:eastAsia="Calibri" w:cs="Times New Roman"/>
                  <w:color w:val="0000FF"/>
                  <w:u w:val="single"/>
                  <w:lang w:val="en-US"/>
                </w:rPr>
                <w:t>m</w:t>
              </w:r>
              <w:r w:rsidRPr="00012042">
                <w:rPr>
                  <w:rFonts w:eastAsia="Calibri" w:cs="Times New Roman"/>
                  <w:color w:val="0000FF"/>
                  <w:u w:val="single"/>
                </w:rPr>
                <w:t>.</w:t>
              </w:r>
              <w:proofErr w:type="spellStart"/>
              <w:r w:rsidRPr="00012042">
                <w:rPr>
                  <w:rFonts w:eastAsia="Calibri" w:cs="Times New Roman"/>
                  <w:color w:val="0000FF"/>
                  <w:u w:val="single"/>
                  <w:lang w:val="en-US"/>
                </w:rPr>
                <w:t>edsoo</w:t>
              </w:r>
              <w:proofErr w:type="spellEnd"/>
              <w:r w:rsidRPr="00012042">
                <w:rPr>
                  <w:rFonts w:eastAsia="Calibri" w:cs="Times New Roman"/>
                  <w:color w:val="0000FF"/>
                  <w:u w:val="single"/>
                </w:rPr>
                <w:t>.</w:t>
              </w:r>
              <w:proofErr w:type="spellStart"/>
              <w:r w:rsidRPr="00012042">
                <w:rPr>
                  <w:rFonts w:eastAsia="Calibri" w:cs="Times New Roman"/>
                  <w:color w:val="0000FF"/>
                  <w:u w:val="single"/>
                  <w:lang w:val="en-US"/>
                </w:rPr>
                <w:t>ru</w:t>
              </w:r>
              <w:proofErr w:type="spellEnd"/>
              <w:r w:rsidRPr="00012042">
                <w:rPr>
                  <w:rFonts w:eastAsia="Calibri" w:cs="Times New Roman"/>
                  <w:color w:val="0000FF"/>
                  <w:u w:val="single"/>
                </w:rPr>
                <w:t>/7</w:t>
              </w:r>
              <w:r w:rsidRPr="00012042">
                <w:rPr>
                  <w:rFonts w:eastAsia="Calibri" w:cs="Times New Roman"/>
                  <w:color w:val="0000FF"/>
                  <w:u w:val="single"/>
                  <w:lang w:val="en-US"/>
                </w:rPr>
                <w:t>f</w:t>
              </w:r>
              <w:r w:rsidRPr="00012042">
                <w:rPr>
                  <w:rFonts w:eastAsia="Calibri" w:cs="Times New Roman"/>
                  <w:color w:val="0000FF"/>
                  <w:u w:val="single"/>
                </w:rPr>
                <w:t>413034</w:t>
              </w:r>
            </w:hyperlink>
          </w:p>
        </w:tc>
      </w:tr>
      <w:tr w:rsidR="00654941" w:rsidRPr="00012042" w:rsidTr="00F95B8B">
        <w:trPr>
          <w:gridAfter w:val="1"/>
          <w:wAfter w:w="16" w:type="dxa"/>
          <w:trHeight w:val="144"/>
          <w:tblCellSpacing w:w="20" w:type="nil"/>
        </w:trPr>
        <w:tc>
          <w:tcPr>
            <w:tcW w:w="686" w:type="dxa"/>
            <w:tcMar>
              <w:top w:w="50" w:type="dxa"/>
              <w:left w:w="100" w:type="dxa"/>
            </w:tcMar>
            <w:vAlign w:val="center"/>
          </w:tcPr>
          <w:p w:rsidR="00654941" w:rsidRPr="00012042" w:rsidRDefault="00654941" w:rsidP="00654941">
            <w:pPr>
              <w:spacing w:line="276" w:lineRule="auto"/>
              <w:rPr>
                <w:rFonts w:ascii="Calibri" w:eastAsia="Calibri" w:hAnsi="Calibri" w:cs="Times New Roman"/>
                <w:lang w:val="en-US"/>
              </w:rPr>
            </w:pPr>
            <w:r w:rsidRPr="00012042">
              <w:rPr>
                <w:rFonts w:eastAsia="Calibri" w:cs="Times New Roman"/>
                <w:color w:val="000000"/>
                <w:sz w:val="24"/>
                <w:lang w:val="en-US"/>
              </w:rPr>
              <w:t>5.2</w:t>
            </w:r>
          </w:p>
        </w:tc>
        <w:tc>
          <w:tcPr>
            <w:tcW w:w="2551" w:type="dxa"/>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lang w:val="en-US"/>
              </w:rPr>
            </w:pPr>
            <w:proofErr w:type="spellStart"/>
            <w:r w:rsidRPr="00012042">
              <w:rPr>
                <w:rFonts w:eastAsia="Calibri" w:cs="Times New Roman"/>
                <w:color w:val="000000"/>
                <w:sz w:val="24"/>
                <w:lang w:val="en-US"/>
              </w:rPr>
              <w:t>Морфемика</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Орфография</w:t>
            </w:r>
            <w:proofErr w:type="spellEnd"/>
          </w:p>
        </w:tc>
        <w:tc>
          <w:tcPr>
            <w:tcW w:w="979"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13 </w:t>
            </w:r>
          </w:p>
        </w:tc>
        <w:tc>
          <w:tcPr>
            <w:tcW w:w="1313"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p>
        </w:tc>
        <w:tc>
          <w:tcPr>
            <w:tcW w:w="1400"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p>
        </w:tc>
        <w:tc>
          <w:tcPr>
            <w:tcW w:w="2716" w:type="dxa"/>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rPr>
            </w:pPr>
            <w:r w:rsidRPr="00012042">
              <w:rPr>
                <w:rFonts w:eastAsia="Calibri" w:cs="Times New Roman"/>
                <w:color w:val="000000"/>
                <w:sz w:val="24"/>
              </w:rPr>
              <w:t xml:space="preserve">Библиотека ЦОК </w:t>
            </w:r>
            <w:hyperlink r:id="rId15">
              <w:r w:rsidRPr="00012042">
                <w:rPr>
                  <w:rFonts w:eastAsia="Calibri" w:cs="Times New Roman"/>
                  <w:color w:val="0000FF"/>
                  <w:u w:val="single"/>
                  <w:lang w:val="en-US"/>
                </w:rPr>
                <w:t>https</w:t>
              </w:r>
              <w:r w:rsidRPr="00012042">
                <w:rPr>
                  <w:rFonts w:eastAsia="Calibri" w:cs="Times New Roman"/>
                  <w:color w:val="0000FF"/>
                  <w:u w:val="single"/>
                </w:rPr>
                <w:t>://</w:t>
              </w:r>
              <w:r w:rsidRPr="00012042">
                <w:rPr>
                  <w:rFonts w:eastAsia="Calibri" w:cs="Times New Roman"/>
                  <w:color w:val="0000FF"/>
                  <w:u w:val="single"/>
                  <w:lang w:val="en-US"/>
                </w:rPr>
                <w:t>m</w:t>
              </w:r>
              <w:r w:rsidRPr="00012042">
                <w:rPr>
                  <w:rFonts w:eastAsia="Calibri" w:cs="Times New Roman"/>
                  <w:color w:val="0000FF"/>
                  <w:u w:val="single"/>
                </w:rPr>
                <w:t>.</w:t>
              </w:r>
              <w:proofErr w:type="spellStart"/>
              <w:r w:rsidRPr="00012042">
                <w:rPr>
                  <w:rFonts w:eastAsia="Calibri" w:cs="Times New Roman"/>
                  <w:color w:val="0000FF"/>
                  <w:u w:val="single"/>
                  <w:lang w:val="en-US"/>
                </w:rPr>
                <w:t>edsoo</w:t>
              </w:r>
              <w:proofErr w:type="spellEnd"/>
              <w:r w:rsidRPr="00012042">
                <w:rPr>
                  <w:rFonts w:eastAsia="Calibri" w:cs="Times New Roman"/>
                  <w:color w:val="0000FF"/>
                  <w:u w:val="single"/>
                </w:rPr>
                <w:t>.</w:t>
              </w:r>
              <w:proofErr w:type="spellStart"/>
              <w:r w:rsidRPr="00012042">
                <w:rPr>
                  <w:rFonts w:eastAsia="Calibri" w:cs="Times New Roman"/>
                  <w:color w:val="0000FF"/>
                  <w:u w:val="single"/>
                  <w:lang w:val="en-US"/>
                </w:rPr>
                <w:t>ru</w:t>
              </w:r>
              <w:proofErr w:type="spellEnd"/>
              <w:r w:rsidRPr="00012042">
                <w:rPr>
                  <w:rFonts w:eastAsia="Calibri" w:cs="Times New Roman"/>
                  <w:color w:val="0000FF"/>
                  <w:u w:val="single"/>
                </w:rPr>
                <w:t>/7</w:t>
              </w:r>
              <w:r w:rsidRPr="00012042">
                <w:rPr>
                  <w:rFonts w:eastAsia="Calibri" w:cs="Times New Roman"/>
                  <w:color w:val="0000FF"/>
                  <w:u w:val="single"/>
                  <w:lang w:val="en-US"/>
                </w:rPr>
                <w:t>f</w:t>
              </w:r>
              <w:r w:rsidRPr="00012042">
                <w:rPr>
                  <w:rFonts w:eastAsia="Calibri" w:cs="Times New Roman"/>
                  <w:color w:val="0000FF"/>
                  <w:u w:val="single"/>
                </w:rPr>
                <w:t>413034</w:t>
              </w:r>
            </w:hyperlink>
          </w:p>
        </w:tc>
      </w:tr>
      <w:tr w:rsidR="00654941" w:rsidRPr="00012042" w:rsidTr="00F95B8B">
        <w:trPr>
          <w:gridAfter w:val="1"/>
          <w:wAfter w:w="16" w:type="dxa"/>
          <w:trHeight w:val="144"/>
          <w:tblCellSpacing w:w="20" w:type="nil"/>
        </w:trPr>
        <w:tc>
          <w:tcPr>
            <w:tcW w:w="686" w:type="dxa"/>
            <w:tcMar>
              <w:top w:w="50" w:type="dxa"/>
              <w:left w:w="100" w:type="dxa"/>
            </w:tcMar>
            <w:vAlign w:val="center"/>
          </w:tcPr>
          <w:p w:rsidR="00654941" w:rsidRPr="00012042" w:rsidRDefault="00654941" w:rsidP="00654941">
            <w:pPr>
              <w:spacing w:line="276" w:lineRule="auto"/>
              <w:rPr>
                <w:rFonts w:ascii="Calibri" w:eastAsia="Calibri" w:hAnsi="Calibri" w:cs="Times New Roman"/>
                <w:lang w:val="en-US"/>
              </w:rPr>
            </w:pPr>
            <w:r w:rsidRPr="00012042">
              <w:rPr>
                <w:rFonts w:eastAsia="Calibri" w:cs="Times New Roman"/>
                <w:color w:val="000000"/>
                <w:sz w:val="24"/>
                <w:lang w:val="en-US"/>
              </w:rPr>
              <w:t>5.3</w:t>
            </w:r>
          </w:p>
        </w:tc>
        <w:tc>
          <w:tcPr>
            <w:tcW w:w="2551" w:type="dxa"/>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lang w:val="en-US"/>
              </w:rPr>
            </w:pPr>
            <w:proofErr w:type="spellStart"/>
            <w:r w:rsidRPr="00012042">
              <w:rPr>
                <w:rFonts w:eastAsia="Calibri" w:cs="Times New Roman"/>
                <w:color w:val="000000"/>
                <w:sz w:val="24"/>
                <w:lang w:val="en-US"/>
              </w:rPr>
              <w:t>Лексикология</w:t>
            </w:r>
            <w:proofErr w:type="spellEnd"/>
          </w:p>
        </w:tc>
        <w:tc>
          <w:tcPr>
            <w:tcW w:w="979"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11 </w:t>
            </w:r>
          </w:p>
        </w:tc>
        <w:tc>
          <w:tcPr>
            <w:tcW w:w="1313"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p>
        </w:tc>
        <w:tc>
          <w:tcPr>
            <w:tcW w:w="1400"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1 </w:t>
            </w:r>
          </w:p>
        </w:tc>
        <w:tc>
          <w:tcPr>
            <w:tcW w:w="2716" w:type="dxa"/>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rPr>
            </w:pPr>
            <w:r w:rsidRPr="00012042">
              <w:rPr>
                <w:rFonts w:eastAsia="Calibri" w:cs="Times New Roman"/>
                <w:color w:val="000000"/>
                <w:sz w:val="24"/>
              </w:rPr>
              <w:t xml:space="preserve">Библиотека ЦОК </w:t>
            </w:r>
            <w:hyperlink r:id="rId16">
              <w:r w:rsidRPr="00012042">
                <w:rPr>
                  <w:rFonts w:eastAsia="Calibri" w:cs="Times New Roman"/>
                  <w:color w:val="0000FF"/>
                  <w:u w:val="single"/>
                  <w:lang w:val="en-US"/>
                </w:rPr>
                <w:t>https</w:t>
              </w:r>
              <w:r w:rsidRPr="00012042">
                <w:rPr>
                  <w:rFonts w:eastAsia="Calibri" w:cs="Times New Roman"/>
                  <w:color w:val="0000FF"/>
                  <w:u w:val="single"/>
                </w:rPr>
                <w:t>://</w:t>
              </w:r>
              <w:r w:rsidRPr="00012042">
                <w:rPr>
                  <w:rFonts w:eastAsia="Calibri" w:cs="Times New Roman"/>
                  <w:color w:val="0000FF"/>
                  <w:u w:val="single"/>
                  <w:lang w:val="en-US"/>
                </w:rPr>
                <w:t>m</w:t>
              </w:r>
              <w:r w:rsidRPr="00012042">
                <w:rPr>
                  <w:rFonts w:eastAsia="Calibri" w:cs="Times New Roman"/>
                  <w:color w:val="0000FF"/>
                  <w:u w:val="single"/>
                </w:rPr>
                <w:t>.</w:t>
              </w:r>
              <w:proofErr w:type="spellStart"/>
              <w:r w:rsidRPr="00012042">
                <w:rPr>
                  <w:rFonts w:eastAsia="Calibri" w:cs="Times New Roman"/>
                  <w:color w:val="0000FF"/>
                  <w:u w:val="single"/>
                  <w:lang w:val="en-US"/>
                </w:rPr>
                <w:t>edsoo</w:t>
              </w:r>
              <w:proofErr w:type="spellEnd"/>
              <w:r w:rsidRPr="00012042">
                <w:rPr>
                  <w:rFonts w:eastAsia="Calibri" w:cs="Times New Roman"/>
                  <w:color w:val="0000FF"/>
                  <w:u w:val="single"/>
                </w:rPr>
                <w:t>.</w:t>
              </w:r>
              <w:proofErr w:type="spellStart"/>
              <w:r w:rsidRPr="00012042">
                <w:rPr>
                  <w:rFonts w:eastAsia="Calibri" w:cs="Times New Roman"/>
                  <w:color w:val="0000FF"/>
                  <w:u w:val="single"/>
                  <w:lang w:val="en-US"/>
                </w:rPr>
                <w:t>ru</w:t>
              </w:r>
              <w:proofErr w:type="spellEnd"/>
              <w:r w:rsidRPr="00012042">
                <w:rPr>
                  <w:rFonts w:eastAsia="Calibri" w:cs="Times New Roman"/>
                  <w:color w:val="0000FF"/>
                  <w:u w:val="single"/>
                </w:rPr>
                <w:t>/7</w:t>
              </w:r>
              <w:r w:rsidRPr="00012042">
                <w:rPr>
                  <w:rFonts w:eastAsia="Calibri" w:cs="Times New Roman"/>
                  <w:color w:val="0000FF"/>
                  <w:u w:val="single"/>
                  <w:lang w:val="en-US"/>
                </w:rPr>
                <w:t>f</w:t>
              </w:r>
              <w:r w:rsidRPr="00012042">
                <w:rPr>
                  <w:rFonts w:eastAsia="Calibri" w:cs="Times New Roman"/>
                  <w:color w:val="0000FF"/>
                  <w:u w:val="single"/>
                </w:rPr>
                <w:t>413034</w:t>
              </w:r>
            </w:hyperlink>
          </w:p>
        </w:tc>
      </w:tr>
      <w:tr w:rsidR="00654941" w:rsidRPr="00012042" w:rsidTr="00F95B8B">
        <w:trPr>
          <w:trHeight w:val="144"/>
          <w:tblCellSpacing w:w="20" w:type="nil"/>
        </w:trPr>
        <w:tc>
          <w:tcPr>
            <w:tcW w:w="3237" w:type="dxa"/>
            <w:gridSpan w:val="2"/>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lang w:val="en-US"/>
              </w:rPr>
            </w:pPr>
            <w:proofErr w:type="spellStart"/>
            <w:r w:rsidRPr="00012042">
              <w:rPr>
                <w:rFonts w:eastAsia="Calibri" w:cs="Times New Roman"/>
                <w:color w:val="000000"/>
                <w:sz w:val="24"/>
                <w:lang w:val="en-US"/>
              </w:rPr>
              <w:t>Итого</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по</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разделу</w:t>
            </w:r>
            <w:proofErr w:type="spellEnd"/>
          </w:p>
        </w:tc>
        <w:tc>
          <w:tcPr>
            <w:tcW w:w="979"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37 </w:t>
            </w:r>
          </w:p>
        </w:tc>
        <w:tc>
          <w:tcPr>
            <w:tcW w:w="5445" w:type="dxa"/>
            <w:gridSpan w:val="4"/>
            <w:tcMar>
              <w:top w:w="50" w:type="dxa"/>
              <w:left w:w="100" w:type="dxa"/>
            </w:tcMar>
            <w:vAlign w:val="center"/>
          </w:tcPr>
          <w:p w:rsidR="00654941" w:rsidRPr="00012042" w:rsidRDefault="00654941" w:rsidP="00654941">
            <w:pPr>
              <w:spacing w:after="200" w:line="276" w:lineRule="auto"/>
              <w:rPr>
                <w:rFonts w:ascii="Calibri" w:eastAsia="Calibri" w:hAnsi="Calibri" w:cs="Times New Roman"/>
                <w:lang w:val="en-US"/>
              </w:rPr>
            </w:pPr>
          </w:p>
        </w:tc>
      </w:tr>
      <w:tr w:rsidR="00654941" w:rsidRPr="00012042" w:rsidTr="00F95B8B">
        <w:trPr>
          <w:trHeight w:val="144"/>
          <w:tblCellSpacing w:w="20" w:type="nil"/>
        </w:trPr>
        <w:tc>
          <w:tcPr>
            <w:tcW w:w="9661" w:type="dxa"/>
            <w:gridSpan w:val="7"/>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rPr>
            </w:pPr>
            <w:r w:rsidRPr="00012042">
              <w:rPr>
                <w:rFonts w:eastAsia="Calibri" w:cs="Times New Roman"/>
                <w:b/>
                <w:color w:val="000000"/>
                <w:sz w:val="24"/>
              </w:rPr>
              <w:t>Раздел 6.</w:t>
            </w:r>
            <w:r w:rsidRPr="00012042">
              <w:rPr>
                <w:rFonts w:eastAsia="Calibri" w:cs="Times New Roman"/>
                <w:color w:val="000000"/>
                <w:sz w:val="24"/>
              </w:rPr>
              <w:t xml:space="preserve"> </w:t>
            </w:r>
            <w:r w:rsidRPr="00012042">
              <w:rPr>
                <w:rFonts w:eastAsia="Calibri" w:cs="Times New Roman"/>
                <w:b/>
                <w:color w:val="000000"/>
                <w:sz w:val="24"/>
              </w:rPr>
              <w:t>Синтаксис. Культура речи. Пунктуация</w:t>
            </w:r>
          </w:p>
        </w:tc>
      </w:tr>
      <w:tr w:rsidR="00654941" w:rsidRPr="00012042" w:rsidTr="00F95B8B">
        <w:trPr>
          <w:gridAfter w:val="1"/>
          <w:wAfter w:w="16" w:type="dxa"/>
          <w:trHeight w:val="144"/>
          <w:tblCellSpacing w:w="20" w:type="nil"/>
        </w:trPr>
        <w:tc>
          <w:tcPr>
            <w:tcW w:w="686" w:type="dxa"/>
            <w:tcMar>
              <w:top w:w="50" w:type="dxa"/>
              <w:left w:w="100" w:type="dxa"/>
            </w:tcMar>
            <w:vAlign w:val="center"/>
          </w:tcPr>
          <w:p w:rsidR="00654941" w:rsidRPr="00012042" w:rsidRDefault="00654941" w:rsidP="00654941">
            <w:pPr>
              <w:spacing w:line="276" w:lineRule="auto"/>
              <w:rPr>
                <w:rFonts w:ascii="Calibri" w:eastAsia="Calibri" w:hAnsi="Calibri" w:cs="Times New Roman"/>
                <w:lang w:val="en-US"/>
              </w:rPr>
            </w:pPr>
            <w:r w:rsidRPr="00012042">
              <w:rPr>
                <w:rFonts w:eastAsia="Calibri" w:cs="Times New Roman"/>
                <w:color w:val="000000"/>
                <w:sz w:val="24"/>
                <w:lang w:val="en-US"/>
              </w:rPr>
              <w:t>6.1</w:t>
            </w:r>
          </w:p>
        </w:tc>
        <w:tc>
          <w:tcPr>
            <w:tcW w:w="2551" w:type="dxa"/>
            <w:tcMar>
              <w:top w:w="50" w:type="dxa"/>
              <w:left w:w="100" w:type="dxa"/>
            </w:tcMar>
            <w:vAlign w:val="center"/>
          </w:tcPr>
          <w:p w:rsidR="00654941" w:rsidRPr="00012042" w:rsidRDefault="00654941" w:rsidP="00F95B8B">
            <w:pPr>
              <w:spacing w:line="240" w:lineRule="auto"/>
              <w:ind w:left="135"/>
              <w:jc w:val="left"/>
              <w:rPr>
                <w:rFonts w:ascii="Calibri" w:eastAsia="Calibri" w:hAnsi="Calibri" w:cs="Times New Roman"/>
                <w:lang w:val="en-US"/>
              </w:rPr>
            </w:pPr>
            <w:r w:rsidRPr="00012042">
              <w:rPr>
                <w:rFonts w:eastAsia="Calibri" w:cs="Times New Roman"/>
                <w:color w:val="000000"/>
                <w:sz w:val="24"/>
              </w:rPr>
              <w:t xml:space="preserve">Синтаксис и пунктуация как разделы лингвистики. </w:t>
            </w:r>
            <w:proofErr w:type="spellStart"/>
            <w:r w:rsidRPr="00012042">
              <w:rPr>
                <w:rFonts w:eastAsia="Calibri" w:cs="Times New Roman"/>
                <w:color w:val="000000"/>
                <w:sz w:val="24"/>
                <w:lang w:val="en-US"/>
              </w:rPr>
              <w:t>Словосочетание</w:t>
            </w:r>
            <w:proofErr w:type="spellEnd"/>
          </w:p>
        </w:tc>
        <w:tc>
          <w:tcPr>
            <w:tcW w:w="979"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2 </w:t>
            </w:r>
          </w:p>
        </w:tc>
        <w:tc>
          <w:tcPr>
            <w:tcW w:w="1313"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p>
        </w:tc>
        <w:tc>
          <w:tcPr>
            <w:tcW w:w="1400"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p>
        </w:tc>
        <w:tc>
          <w:tcPr>
            <w:tcW w:w="2716" w:type="dxa"/>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rPr>
            </w:pPr>
            <w:r w:rsidRPr="00012042">
              <w:rPr>
                <w:rFonts w:eastAsia="Calibri" w:cs="Times New Roman"/>
                <w:color w:val="000000"/>
                <w:sz w:val="24"/>
              </w:rPr>
              <w:t xml:space="preserve">Библиотека ЦОК </w:t>
            </w:r>
            <w:hyperlink r:id="rId17">
              <w:r w:rsidRPr="00012042">
                <w:rPr>
                  <w:rFonts w:eastAsia="Calibri" w:cs="Times New Roman"/>
                  <w:color w:val="0000FF"/>
                  <w:u w:val="single"/>
                  <w:lang w:val="en-US"/>
                </w:rPr>
                <w:t>https</w:t>
              </w:r>
              <w:r w:rsidRPr="00012042">
                <w:rPr>
                  <w:rFonts w:eastAsia="Calibri" w:cs="Times New Roman"/>
                  <w:color w:val="0000FF"/>
                  <w:u w:val="single"/>
                </w:rPr>
                <w:t>://</w:t>
              </w:r>
              <w:r w:rsidRPr="00012042">
                <w:rPr>
                  <w:rFonts w:eastAsia="Calibri" w:cs="Times New Roman"/>
                  <w:color w:val="0000FF"/>
                  <w:u w:val="single"/>
                  <w:lang w:val="en-US"/>
                </w:rPr>
                <w:t>m</w:t>
              </w:r>
              <w:r w:rsidRPr="00012042">
                <w:rPr>
                  <w:rFonts w:eastAsia="Calibri" w:cs="Times New Roman"/>
                  <w:color w:val="0000FF"/>
                  <w:u w:val="single"/>
                </w:rPr>
                <w:t>.</w:t>
              </w:r>
              <w:proofErr w:type="spellStart"/>
              <w:r w:rsidRPr="00012042">
                <w:rPr>
                  <w:rFonts w:eastAsia="Calibri" w:cs="Times New Roman"/>
                  <w:color w:val="0000FF"/>
                  <w:u w:val="single"/>
                  <w:lang w:val="en-US"/>
                </w:rPr>
                <w:t>edsoo</w:t>
              </w:r>
              <w:proofErr w:type="spellEnd"/>
              <w:r w:rsidRPr="00012042">
                <w:rPr>
                  <w:rFonts w:eastAsia="Calibri" w:cs="Times New Roman"/>
                  <w:color w:val="0000FF"/>
                  <w:u w:val="single"/>
                </w:rPr>
                <w:t>.</w:t>
              </w:r>
              <w:proofErr w:type="spellStart"/>
              <w:r w:rsidRPr="00012042">
                <w:rPr>
                  <w:rFonts w:eastAsia="Calibri" w:cs="Times New Roman"/>
                  <w:color w:val="0000FF"/>
                  <w:u w:val="single"/>
                  <w:lang w:val="en-US"/>
                </w:rPr>
                <w:t>ru</w:t>
              </w:r>
              <w:proofErr w:type="spellEnd"/>
              <w:r w:rsidRPr="00012042">
                <w:rPr>
                  <w:rFonts w:eastAsia="Calibri" w:cs="Times New Roman"/>
                  <w:color w:val="0000FF"/>
                  <w:u w:val="single"/>
                </w:rPr>
                <w:t>/7</w:t>
              </w:r>
              <w:r w:rsidRPr="00012042">
                <w:rPr>
                  <w:rFonts w:eastAsia="Calibri" w:cs="Times New Roman"/>
                  <w:color w:val="0000FF"/>
                  <w:u w:val="single"/>
                  <w:lang w:val="en-US"/>
                </w:rPr>
                <w:t>f</w:t>
              </w:r>
              <w:r w:rsidRPr="00012042">
                <w:rPr>
                  <w:rFonts w:eastAsia="Calibri" w:cs="Times New Roman"/>
                  <w:color w:val="0000FF"/>
                  <w:u w:val="single"/>
                </w:rPr>
                <w:t>413034</w:t>
              </w:r>
            </w:hyperlink>
          </w:p>
        </w:tc>
      </w:tr>
      <w:tr w:rsidR="00654941" w:rsidRPr="00012042" w:rsidTr="00F95B8B">
        <w:trPr>
          <w:gridAfter w:val="1"/>
          <w:wAfter w:w="16" w:type="dxa"/>
          <w:trHeight w:val="144"/>
          <w:tblCellSpacing w:w="20" w:type="nil"/>
        </w:trPr>
        <w:tc>
          <w:tcPr>
            <w:tcW w:w="686" w:type="dxa"/>
            <w:tcMar>
              <w:top w:w="50" w:type="dxa"/>
              <w:left w:w="100" w:type="dxa"/>
            </w:tcMar>
            <w:vAlign w:val="center"/>
          </w:tcPr>
          <w:p w:rsidR="00654941" w:rsidRPr="00012042" w:rsidRDefault="00654941" w:rsidP="00654941">
            <w:pPr>
              <w:spacing w:line="276" w:lineRule="auto"/>
              <w:rPr>
                <w:rFonts w:ascii="Calibri" w:eastAsia="Calibri" w:hAnsi="Calibri" w:cs="Times New Roman"/>
                <w:lang w:val="en-US"/>
              </w:rPr>
            </w:pPr>
            <w:r w:rsidRPr="00012042">
              <w:rPr>
                <w:rFonts w:eastAsia="Calibri" w:cs="Times New Roman"/>
                <w:color w:val="000000"/>
                <w:sz w:val="24"/>
                <w:lang w:val="en-US"/>
              </w:rPr>
              <w:t>6.2</w:t>
            </w:r>
          </w:p>
        </w:tc>
        <w:tc>
          <w:tcPr>
            <w:tcW w:w="2551" w:type="dxa"/>
            <w:tcMar>
              <w:top w:w="50" w:type="dxa"/>
              <w:left w:w="100" w:type="dxa"/>
            </w:tcMar>
            <w:vAlign w:val="center"/>
          </w:tcPr>
          <w:p w:rsidR="00654941" w:rsidRPr="00012042" w:rsidRDefault="00654941" w:rsidP="00F95B8B">
            <w:pPr>
              <w:spacing w:line="240" w:lineRule="auto"/>
              <w:ind w:left="135"/>
              <w:rPr>
                <w:rFonts w:ascii="Calibri" w:eastAsia="Calibri" w:hAnsi="Calibri" w:cs="Times New Roman"/>
                <w:lang w:val="en-US"/>
              </w:rPr>
            </w:pPr>
            <w:proofErr w:type="spellStart"/>
            <w:r w:rsidRPr="00012042">
              <w:rPr>
                <w:rFonts w:eastAsia="Calibri" w:cs="Times New Roman"/>
                <w:color w:val="000000"/>
                <w:sz w:val="24"/>
                <w:lang w:val="en-US"/>
              </w:rPr>
              <w:t>Простое</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двусоставное</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предложение</w:t>
            </w:r>
            <w:proofErr w:type="spellEnd"/>
          </w:p>
        </w:tc>
        <w:tc>
          <w:tcPr>
            <w:tcW w:w="979"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9 </w:t>
            </w:r>
          </w:p>
        </w:tc>
        <w:tc>
          <w:tcPr>
            <w:tcW w:w="1313"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p>
        </w:tc>
        <w:tc>
          <w:tcPr>
            <w:tcW w:w="1400"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p>
        </w:tc>
        <w:tc>
          <w:tcPr>
            <w:tcW w:w="2716" w:type="dxa"/>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rPr>
            </w:pPr>
            <w:r w:rsidRPr="00012042">
              <w:rPr>
                <w:rFonts w:eastAsia="Calibri" w:cs="Times New Roman"/>
                <w:color w:val="000000"/>
                <w:sz w:val="24"/>
              </w:rPr>
              <w:t xml:space="preserve">Библиотека ЦОК </w:t>
            </w:r>
            <w:hyperlink r:id="rId18">
              <w:r w:rsidRPr="00012042">
                <w:rPr>
                  <w:rFonts w:eastAsia="Calibri" w:cs="Times New Roman"/>
                  <w:color w:val="0000FF"/>
                  <w:u w:val="single"/>
                  <w:lang w:val="en-US"/>
                </w:rPr>
                <w:t>https</w:t>
              </w:r>
              <w:r w:rsidRPr="00012042">
                <w:rPr>
                  <w:rFonts w:eastAsia="Calibri" w:cs="Times New Roman"/>
                  <w:color w:val="0000FF"/>
                  <w:u w:val="single"/>
                </w:rPr>
                <w:t>://</w:t>
              </w:r>
              <w:r w:rsidRPr="00012042">
                <w:rPr>
                  <w:rFonts w:eastAsia="Calibri" w:cs="Times New Roman"/>
                  <w:color w:val="0000FF"/>
                  <w:u w:val="single"/>
                  <w:lang w:val="en-US"/>
                </w:rPr>
                <w:t>m</w:t>
              </w:r>
              <w:r w:rsidRPr="00012042">
                <w:rPr>
                  <w:rFonts w:eastAsia="Calibri" w:cs="Times New Roman"/>
                  <w:color w:val="0000FF"/>
                  <w:u w:val="single"/>
                </w:rPr>
                <w:t>.</w:t>
              </w:r>
              <w:proofErr w:type="spellStart"/>
              <w:r w:rsidRPr="00012042">
                <w:rPr>
                  <w:rFonts w:eastAsia="Calibri" w:cs="Times New Roman"/>
                  <w:color w:val="0000FF"/>
                  <w:u w:val="single"/>
                  <w:lang w:val="en-US"/>
                </w:rPr>
                <w:t>edsoo</w:t>
              </w:r>
              <w:proofErr w:type="spellEnd"/>
              <w:r w:rsidRPr="00012042">
                <w:rPr>
                  <w:rFonts w:eastAsia="Calibri" w:cs="Times New Roman"/>
                  <w:color w:val="0000FF"/>
                  <w:u w:val="single"/>
                </w:rPr>
                <w:t>.</w:t>
              </w:r>
              <w:proofErr w:type="spellStart"/>
              <w:r w:rsidRPr="00012042">
                <w:rPr>
                  <w:rFonts w:eastAsia="Calibri" w:cs="Times New Roman"/>
                  <w:color w:val="0000FF"/>
                  <w:u w:val="single"/>
                  <w:lang w:val="en-US"/>
                </w:rPr>
                <w:t>ru</w:t>
              </w:r>
              <w:proofErr w:type="spellEnd"/>
              <w:r w:rsidRPr="00012042">
                <w:rPr>
                  <w:rFonts w:eastAsia="Calibri" w:cs="Times New Roman"/>
                  <w:color w:val="0000FF"/>
                  <w:u w:val="single"/>
                </w:rPr>
                <w:t>/7</w:t>
              </w:r>
              <w:r w:rsidRPr="00012042">
                <w:rPr>
                  <w:rFonts w:eastAsia="Calibri" w:cs="Times New Roman"/>
                  <w:color w:val="0000FF"/>
                  <w:u w:val="single"/>
                  <w:lang w:val="en-US"/>
                </w:rPr>
                <w:t>f</w:t>
              </w:r>
              <w:r w:rsidRPr="00012042">
                <w:rPr>
                  <w:rFonts w:eastAsia="Calibri" w:cs="Times New Roman"/>
                  <w:color w:val="0000FF"/>
                  <w:u w:val="single"/>
                </w:rPr>
                <w:t>413034</w:t>
              </w:r>
            </w:hyperlink>
          </w:p>
        </w:tc>
      </w:tr>
      <w:tr w:rsidR="00654941" w:rsidRPr="00012042" w:rsidTr="00F95B8B">
        <w:trPr>
          <w:gridAfter w:val="1"/>
          <w:wAfter w:w="16" w:type="dxa"/>
          <w:trHeight w:val="144"/>
          <w:tblCellSpacing w:w="20" w:type="nil"/>
        </w:trPr>
        <w:tc>
          <w:tcPr>
            <w:tcW w:w="686" w:type="dxa"/>
            <w:tcMar>
              <w:top w:w="50" w:type="dxa"/>
              <w:left w:w="100" w:type="dxa"/>
            </w:tcMar>
            <w:vAlign w:val="center"/>
          </w:tcPr>
          <w:p w:rsidR="00654941" w:rsidRPr="00012042" w:rsidRDefault="00654941" w:rsidP="00654941">
            <w:pPr>
              <w:spacing w:line="276" w:lineRule="auto"/>
              <w:rPr>
                <w:rFonts w:ascii="Calibri" w:eastAsia="Calibri" w:hAnsi="Calibri" w:cs="Times New Roman"/>
                <w:lang w:val="en-US"/>
              </w:rPr>
            </w:pPr>
            <w:r w:rsidRPr="00012042">
              <w:rPr>
                <w:rFonts w:eastAsia="Calibri" w:cs="Times New Roman"/>
                <w:color w:val="000000"/>
                <w:sz w:val="24"/>
                <w:lang w:val="en-US"/>
              </w:rPr>
              <w:t>6.3</w:t>
            </w:r>
          </w:p>
        </w:tc>
        <w:tc>
          <w:tcPr>
            <w:tcW w:w="2551" w:type="dxa"/>
            <w:tcMar>
              <w:top w:w="50" w:type="dxa"/>
              <w:left w:w="100" w:type="dxa"/>
            </w:tcMar>
            <w:vAlign w:val="center"/>
          </w:tcPr>
          <w:p w:rsidR="00654941" w:rsidRPr="00012042" w:rsidRDefault="00654941" w:rsidP="00F95B8B">
            <w:pPr>
              <w:spacing w:line="240" w:lineRule="auto"/>
              <w:ind w:left="135"/>
              <w:rPr>
                <w:rFonts w:ascii="Calibri" w:eastAsia="Calibri" w:hAnsi="Calibri" w:cs="Times New Roman"/>
                <w:lang w:val="en-US"/>
              </w:rPr>
            </w:pPr>
            <w:proofErr w:type="spellStart"/>
            <w:r w:rsidRPr="00012042">
              <w:rPr>
                <w:rFonts w:eastAsia="Calibri" w:cs="Times New Roman"/>
                <w:color w:val="000000"/>
                <w:sz w:val="24"/>
                <w:lang w:val="en-US"/>
              </w:rPr>
              <w:t>Простое</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осложнённое</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предложение</w:t>
            </w:r>
            <w:proofErr w:type="spellEnd"/>
          </w:p>
        </w:tc>
        <w:tc>
          <w:tcPr>
            <w:tcW w:w="979"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6 </w:t>
            </w:r>
          </w:p>
        </w:tc>
        <w:tc>
          <w:tcPr>
            <w:tcW w:w="1313"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p>
        </w:tc>
        <w:tc>
          <w:tcPr>
            <w:tcW w:w="1400"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1 </w:t>
            </w:r>
          </w:p>
        </w:tc>
        <w:tc>
          <w:tcPr>
            <w:tcW w:w="2716" w:type="dxa"/>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rPr>
            </w:pPr>
            <w:r w:rsidRPr="00012042">
              <w:rPr>
                <w:rFonts w:eastAsia="Calibri" w:cs="Times New Roman"/>
                <w:color w:val="000000"/>
                <w:sz w:val="24"/>
              </w:rPr>
              <w:t xml:space="preserve">Библиотека ЦОК </w:t>
            </w:r>
            <w:hyperlink r:id="rId19">
              <w:r w:rsidRPr="00012042">
                <w:rPr>
                  <w:rFonts w:eastAsia="Calibri" w:cs="Times New Roman"/>
                  <w:color w:val="0000FF"/>
                  <w:u w:val="single"/>
                  <w:lang w:val="en-US"/>
                </w:rPr>
                <w:t>https</w:t>
              </w:r>
              <w:r w:rsidRPr="00012042">
                <w:rPr>
                  <w:rFonts w:eastAsia="Calibri" w:cs="Times New Roman"/>
                  <w:color w:val="0000FF"/>
                  <w:u w:val="single"/>
                </w:rPr>
                <w:t>://</w:t>
              </w:r>
              <w:r w:rsidRPr="00012042">
                <w:rPr>
                  <w:rFonts w:eastAsia="Calibri" w:cs="Times New Roman"/>
                  <w:color w:val="0000FF"/>
                  <w:u w:val="single"/>
                  <w:lang w:val="en-US"/>
                </w:rPr>
                <w:t>m</w:t>
              </w:r>
              <w:r w:rsidRPr="00012042">
                <w:rPr>
                  <w:rFonts w:eastAsia="Calibri" w:cs="Times New Roman"/>
                  <w:color w:val="0000FF"/>
                  <w:u w:val="single"/>
                </w:rPr>
                <w:t>.</w:t>
              </w:r>
              <w:proofErr w:type="spellStart"/>
              <w:r w:rsidRPr="00012042">
                <w:rPr>
                  <w:rFonts w:eastAsia="Calibri" w:cs="Times New Roman"/>
                  <w:color w:val="0000FF"/>
                  <w:u w:val="single"/>
                  <w:lang w:val="en-US"/>
                </w:rPr>
                <w:t>edsoo</w:t>
              </w:r>
              <w:proofErr w:type="spellEnd"/>
              <w:r w:rsidRPr="00012042">
                <w:rPr>
                  <w:rFonts w:eastAsia="Calibri" w:cs="Times New Roman"/>
                  <w:color w:val="0000FF"/>
                  <w:u w:val="single"/>
                </w:rPr>
                <w:t>.</w:t>
              </w:r>
              <w:proofErr w:type="spellStart"/>
              <w:r w:rsidRPr="00012042">
                <w:rPr>
                  <w:rFonts w:eastAsia="Calibri" w:cs="Times New Roman"/>
                  <w:color w:val="0000FF"/>
                  <w:u w:val="single"/>
                  <w:lang w:val="en-US"/>
                </w:rPr>
                <w:t>ru</w:t>
              </w:r>
              <w:proofErr w:type="spellEnd"/>
              <w:r w:rsidRPr="00012042">
                <w:rPr>
                  <w:rFonts w:eastAsia="Calibri" w:cs="Times New Roman"/>
                  <w:color w:val="0000FF"/>
                  <w:u w:val="single"/>
                </w:rPr>
                <w:t>/7</w:t>
              </w:r>
              <w:r w:rsidRPr="00012042">
                <w:rPr>
                  <w:rFonts w:eastAsia="Calibri" w:cs="Times New Roman"/>
                  <w:color w:val="0000FF"/>
                  <w:u w:val="single"/>
                  <w:lang w:val="en-US"/>
                </w:rPr>
                <w:t>f</w:t>
              </w:r>
              <w:r w:rsidRPr="00012042">
                <w:rPr>
                  <w:rFonts w:eastAsia="Calibri" w:cs="Times New Roman"/>
                  <w:color w:val="0000FF"/>
                  <w:u w:val="single"/>
                </w:rPr>
                <w:t>413034</w:t>
              </w:r>
            </w:hyperlink>
          </w:p>
        </w:tc>
      </w:tr>
      <w:tr w:rsidR="00654941" w:rsidRPr="00012042" w:rsidTr="00F95B8B">
        <w:trPr>
          <w:gridAfter w:val="1"/>
          <w:wAfter w:w="16" w:type="dxa"/>
          <w:trHeight w:val="144"/>
          <w:tblCellSpacing w:w="20" w:type="nil"/>
        </w:trPr>
        <w:tc>
          <w:tcPr>
            <w:tcW w:w="686" w:type="dxa"/>
            <w:tcMar>
              <w:top w:w="50" w:type="dxa"/>
              <w:left w:w="100" w:type="dxa"/>
            </w:tcMar>
            <w:vAlign w:val="center"/>
          </w:tcPr>
          <w:p w:rsidR="00654941" w:rsidRPr="00012042" w:rsidRDefault="00654941" w:rsidP="00654941">
            <w:pPr>
              <w:spacing w:line="276" w:lineRule="auto"/>
              <w:rPr>
                <w:rFonts w:ascii="Calibri" w:eastAsia="Calibri" w:hAnsi="Calibri" w:cs="Times New Roman"/>
                <w:lang w:val="en-US"/>
              </w:rPr>
            </w:pPr>
            <w:r w:rsidRPr="00012042">
              <w:rPr>
                <w:rFonts w:eastAsia="Calibri" w:cs="Times New Roman"/>
                <w:color w:val="000000"/>
                <w:sz w:val="24"/>
                <w:lang w:val="en-US"/>
              </w:rPr>
              <w:t>6.4</w:t>
            </w:r>
          </w:p>
        </w:tc>
        <w:tc>
          <w:tcPr>
            <w:tcW w:w="2551" w:type="dxa"/>
            <w:tcMar>
              <w:top w:w="50" w:type="dxa"/>
              <w:left w:w="100" w:type="dxa"/>
            </w:tcMar>
            <w:vAlign w:val="center"/>
          </w:tcPr>
          <w:p w:rsidR="00654941" w:rsidRPr="00012042" w:rsidRDefault="00654941" w:rsidP="00F95B8B">
            <w:pPr>
              <w:spacing w:line="240" w:lineRule="auto"/>
              <w:ind w:left="135"/>
              <w:rPr>
                <w:rFonts w:ascii="Calibri" w:eastAsia="Calibri" w:hAnsi="Calibri" w:cs="Times New Roman"/>
                <w:lang w:val="en-US"/>
              </w:rPr>
            </w:pPr>
            <w:proofErr w:type="spellStart"/>
            <w:r w:rsidRPr="00012042">
              <w:rPr>
                <w:rFonts w:eastAsia="Calibri" w:cs="Times New Roman"/>
                <w:color w:val="000000"/>
                <w:sz w:val="24"/>
                <w:lang w:val="en-US"/>
              </w:rPr>
              <w:t>Сложное</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предложение</w:t>
            </w:r>
            <w:proofErr w:type="spellEnd"/>
          </w:p>
        </w:tc>
        <w:tc>
          <w:tcPr>
            <w:tcW w:w="979"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7 </w:t>
            </w:r>
          </w:p>
        </w:tc>
        <w:tc>
          <w:tcPr>
            <w:tcW w:w="1313"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p>
        </w:tc>
        <w:tc>
          <w:tcPr>
            <w:tcW w:w="1400"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2 </w:t>
            </w:r>
          </w:p>
        </w:tc>
        <w:tc>
          <w:tcPr>
            <w:tcW w:w="2716" w:type="dxa"/>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rPr>
            </w:pPr>
            <w:r w:rsidRPr="00012042">
              <w:rPr>
                <w:rFonts w:eastAsia="Calibri" w:cs="Times New Roman"/>
                <w:color w:val="000000"/>
                <w:sz w:val="24"/>
              </w:rPr>
              <w:t xml:space="preserve">Библиотека ЦОК </w:t>
            </w:r>
            <w:hyperlink r:id="rId20">
              <w:r w:rsidRPr="00012042">
                <w:rPr>
                  <w:rFonts w:eastAsia="Calibri" w:cs="Times New Roman"/>
                  <w:color w:val="0000FF"/>
                  <w:u w:val="single"/>
                  <w:lang w:val="en-US"/>
                </w:rPr>
                <w:t>https</w:t>
              </w:r>
              <w:r w:rsidRPr="00012042">
                <w:rPr>
                  <w:rFonts w:eastAsia="Calibri" w:cs="Times New Roman"/>
                  <w:color w:val="0000FF"/>
                  <w:u w:val="single"/>
                </w:rPr>
                <w:t>://</w:t>
              </w:r>
              <w:r w:rsidRPr="00012042">
                <w:rPr>
                  <w:rFonts w:eastAsia="Calibri" w:cs="Times New Roman"/>
                  <w:color w:val="0000FF"/>
                  <w:u w:val="single"/>
                  <w:lang w:val="en-US"/>
                </w:rPr>
                <w:t>m</w:t>
              </w:r>
              <w:r w:rsidRPr="00012042">
                <w:rPr>
                  <w:rFonts w:eastAsia="Calibri" w:cs="Times New Roman"/>
                  <w:color w:val="0000FF"/>
                  <w:u w:val="single"/>
                </w:rPr>
                <w:t>.</w:t>
              </w:r>
              <w:proofErr w:type="spellStart"/>
              <w:r w:rsidRPr="00012042">
                <w:rPr>
                  <w:rFonts w:eastAsia="Calibri" w:cs="Times New Roman"/>
                  <w:color w:val="0000FF"/>
                  <w:u w:val="single"/>
                  <w:lang w:val="en-US"/>
                </w:rPr>
                <w:t>edsoo</w:t>
              </w:r>
              <w:proofErr w:type="spellEnd"/>
              <w:r w:rsidRPr="00012042">
                <w:rPr>
                  <w:rFonts w:eastAsia="Calibri" w:cs="Times New Roman"/>
                  <w:color w:val="0000FF"/>
                  <w:u w:val="single"/>
                </w:rPr>
                <w:t>.</w:t>
              </w:r>
              <w:proofErr w:type="spellStart"/>
              <w:r w:rsidRPr="00012042">
                <w:rPr>
                  <w:rFonts w:eastAsia="Calibri" w:cs="Times New Roman"/>
                  <w:color w:val="0000FF"/>
                  <w:u w:val="single"/>
                  <w:lang w:val="en-US"/>
                </w:rPr>
                <w:t>ru</w:t>
              </w:r>
              <w:proofErr w:type="spellEnd"/>
              <w:r w:rsidRPr="00012042">
                <w:rPr>
                  <w:rFonts w:eastAsia="Calibri" w:cs="Times New Roman"/>
                  <w:color w:val="0000FF"/>
                  <w:u w:val="single"/>
                </w:rPr>
                <w:t>/7</w:t>
              </w:r>
              <w:r w:rsidRPr="00012042">
                <w:rPr>
                  <w:rFonts w:eastAsia="Calibri" w:cs="Times New Roman"/>
                  <w:color w:val="0000FF"/>
                  <w:u w:val="single"/>
                  <w:lang w:val="en-US"/>
                </w:rPr>
                <w:t>f</w:t>
              </w:r>
              <w:r w:rsidRPr="00012042">
                <w:rPr>
                  <w:rFonts w:eastAsia="Calibri" w:cs="Times New Roman"/>
                  <w:color w:val="0000FF"/>
                  <w:u w:val="single"/>
                </w:rPr>
                <w:t>413034</w:t>
              </w:r>
            </w:hyperlink>
          </w:p>
        </w:tc>
      </w:tr>
      <w:tr w:rsidR="00654941" w:rsidRPr="00012042" w:rsidTr="00F95B8B">
        <w:trPr>
          <w:gridAfter w:val="1"/>
          <w:wAfter w:w="16" w:type="dxa"/>
          <w:trHeight w:val="144"/>
          <w:tblCellSpacing w:w="20" w:type="nil"/>
        </w:trPr>
        <w:tc>
          <w:tcPr>
            <w:tcW w:w="686" w:type="dxa"/>
            <w:tcMar>
              <w:top w:w="50" w:type="dxa"/>
              <w:left w:w="100" w:type="dxa"/>
            </w:tcMar>
            <w:vAlign w:val="center"/>
          </w:tcPr>
          <w:p w:rsidR="00654941" w:rsidRPr="00012042" w:rsidRDefault="00654941" w:rsidP="00654941">
            <w:pPr>
              <w:spacing w:line="276" w:lineRule="auto"/>
              <w:rPr>
                <w:rFonts w:ascii="Calibri" w:eastAsia="Calibri" w:hAnsi="Calibri" w:cs="Times New Roman"/>
                <w:lang w:val="en-US"/>
              </w:rPr>
            </w:pPr>
            <w:r w:rsidRPr="00012042">
              <w:rPr>
                <w:rFonts w:eastAsia="Calibri" w:cs="Times New Roman"/>
                <w:color w:val="000000"/>
                <w:sz w:val="24"/>
                <w:lang w:val="en-US"/>
              </w:rPr>
              <w:t>6.5</w:t>
            </w:r>
          </w:p>
        </w:tc>
        <w:tc>
          <w:tcPr>
            <w:tcW w:w="2551" w:type="dxa"/>
            <w:tcMar>
              <w:top w:w="50" w:type="dxa"/>
              <w:left w:w="100" w:type="dxa"/>
            </w:tcMar>
            <w:vAlign w:val="center"/>
          </w:tcPr>
          <w:p w:rsidR="00654941" w:rsidRPr="00012042" w:rsidRDefault="00654941" w:rsidP="00F95B8B">
            <w:pPr>
              <w:spacing w:line="240" w:lineRule="auto"/>
              <w:ind w:left="135"/>
              <w:rPr>
                <w:rFonts w:ascii="Calibri" w:eastAsia="Calibri" w:hAnsi="Calibri" w:cs="Times New Roman"/>
                <w:lang w:val="en-US"/>
              </w:rPr>
            </w:pPr>
            <w:proofErr w:type="spellStart"/>
            <w:r w:rsidRPr="00012042">
              <w:rPr>
                <w:rFonts w:eastAsia="Calibri" w:cs="Times New Roman"/>
                <w:color w:val="000000"/>
                <w:sz w:val="24"/>
                <w:lang w:val="en-US"/>
              </w:rPr>
              <w:t>Прямая</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речь</w:t>
            </w:r>
            <w:proofErr w:type="spellEnd"/>
          </w:p>
        </w:tc>
        <w:tc>
          <w:tcPr>
            <w:tcW w:w="979"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2 </w:t>
            </w:r>
          </w:p>
        </w:tc>
        <w:tc>
          <w:tcPr>
            <w:tcW w:w="1313"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p>
        </w:tc>
        <w:tc>
          <w:tcPr>
            <w:tcW w:w="1400"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p>
        </w:tc>
        <w:tc>
          <w:tcPr>
            <w:tcW w:w="2716" w:type="dxa"/>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rPr>
            </w:pPr>
            <w:r w:rsidRPr="00012042">
              <w:rPr>
                <w:rFonts w:eastAsia="Calibri" w:cs="Times New Roman"/>
                <w:color w:val="000000"/>
                <w:sz w:val="24"/>
              </w:rPr>
              <w:t xml:space="preserve">Библиотека ЦОК </w:t>
            </w:r>
            <w:hyperlink r:id="rId21">
              <w:r w:rsidRPr="00012042">
                <w:rPr>
                  <w:rFonts w:eastAsia="Calibri" w:cs="Times New Roman"/>
                  <w:color w:val="0000FF"/>
                  <w:u w:val="single"/>
                  <w:lang w:val="en-US"/>
                </w:rPr>
                <w:t>https</w:t>
              </w:r>
              <w:r w:rsidRPr="00012042">
                <w:rPr>
                  <w:rFonts w:eastAsia="Calibri" w:cs="Times New Roman"/>
                  <w:color w:val="0000FF"/>
                  <w:u w:val="single"/>
                </w:rPr>
                <w:t>://</w:t>
              </w:r>
              <w:r w:rsidRPr="00012042">
                <w:rPr>
                  <w:rFonts w:eastAsia="Calibri" w:cs="Times New Roman"/>
                  <w:color w:val="0000FF"/>
                  <w:u w:val="single"/>
                  <w:lang w:val="en-US"/>
                </w:rPr>
                <w:t>m</w:t>
              </w:r>
              <w:r w:rsidRPr="00012042">
                <w:rPr>
                  <w:rFonts w:eastAsia="Calibri" w:cs="Times New Roman"/>
                  <w:color w:val="0000FF"/>
                  <w:u w:val="single"/>
                </w:rPr>
                <w:t>.</w:t>
              </w:r>
              <w:proofErr w:type="spellStart"/>
              <w:r w:rsidRPr="00012042">
                <w:rPr>
                  <w:rFonts w:eastAsia="Calibri" w:cs="Times New Roman"/>
                  <w:color w:val="0000FF"/>
                  <w:u w:val="single"/>
                  <w:lang w:val="en-US"/>
                </w:rPr>
                <w:t>edsoo</w:t>
              </w:r>
              <w:proofErr w:type="spellEnd"/>
              <w:r w:rsidRPr="00012042">
                <w:rPr>
                  <w:rFonts w:eastAsia="Calibri" w:cs="Times New Roman"/>
                  <w:color w:val="0000FF"/>
                  <w:u w:val="single"/>
                </w:rPr>
                <w:t>.</w:t>
              </w:r>
              <w:proofErr w:type="spellStart"/>
              <w:r w:rsidRPr="00012042">
                <w:rPr>
                  <w:rFonts w:eastAsia="Calibri" w:cs="Times New Roman"/>
                  <w:color w:val="0000FF"/>
                  <w:u w:val="single"/>
                  <w:lang w:val="en-US"/>
                </w:rPr>
                <w:t>ru</w:t>
              </w:r>
              <w:proofErr w:type="spellEnd"/>
              <w:r w:rsidRPr="00012042">
                <w:rPr>
                  <w:rFonts w:eastAsia="Calibri" w:cs="Times New Roman"/>
                  <w:color w:val="0000FF"/>
                  <w:u w:val="single"/>
                </w:rPr>
                <w:t>/7</w:t>
              </w:r>
              <w:r w:rsidRPr="00012042">
                <w:rPr>
                  <w:rFonts w:eastAsia="Calibri" w:cs="Times New Roman"/>
                  <w:color w:val="0000FF"/>
                  <w:u w:val="single"/>
                  <w:lang w:val="en-US"/>
                </w:rPr>
                <w:t>f</w:t>
              </w:r>
              <w:r w:rsidRPr="00012042">
                <w:rPr>
                  <w:rFonts w:eastAsia="Calibri" w:cs="Times New Roman"/>
                  <w:color w:val="0000FF"/>
                  <w:u w:val="single"/>
                </w:rPr>
                <w:t>413034</w:t>
              </w:r>
            </w:hyperlink>
          </w:p>
        </w:tc>
      </w:tr>
      <w:tr w:rsidR="00654941" w:rsidRPr="00012042" w:rsidTr="00F95B8B">
        <w:trPr>
          <w:gridAfter w:val="1"/>
          <w:wAfter w:w="16" w:type="dxa"/>
          <w:trHeight w:val="144"/>
          <w:tblCellSpacing w:w="20" w:type="nil"/>
        </w:trPr>
        <w:tc>
          <w:tcPr>
            <w:tcW w:w="686" w:type="dxa"/>
            <w:tcMar>
              <w:top w:w="50" w:type="dxa"/>
              <w:left w:w="100" w:type="dxa"/>
            </w:tcMar>
            <w:vAlign w:val="center"/>
          </w:tcPr>
          <w:p w:rsidR="00654941" w:rsidRPr="00012042" w:rsidRDefault="00654941" w:rsidP="00654941">
            <w:pPr>
              <w:spacing w:line="276" w:lineRule="auto"/>
              <w:rPr>
                <w:rFonts w:ascii="Calibri" w:eastAsia="Calibri" w:hAnsi="Calibri" w:cs="Times New Roman"/>
                <w:lang w:val="en-US"/>
              </w:rPr>
            </w:pPr>
            <w:r w:rsidRPr="00012042">
              <w:rPr>
                <w:rFonts w:eastAsia="Calibri" w:cs="Times New Roman"/>
                <w:color w:val="000000"/>
                <w:sz w:val="24"/>
                <w:lang w:val="en-US"/>
              </w:rPr>
              <w:t>6.6</w:t>
            </w:r>
          </w:p>
        </w:tc>
        <w:tc>
          <w:tcPr>
            <w:tcW w:w="2551" w:type="dxa"/>
            <w:tcMar>
              <w:top w:w="50" w:type="dxa"/>
              <w:left w:w="100" w:type="dxa"/>
            </w:tcMar>
            <w:vAlign w:val="center"/>
          </w:tcPr>
          <w:p w:rsidR="00654941" w:rsidRPr="00012042" w:rsidRDefault="00654941" w:rsidP="00F95B8B">
            <w:pPr>
              <w:spacing w:line="240" w:lineRule="auto"/>
              <w:ind w:left="135"/>
              <w:rPr>
                <w:rFonts w:ascii="Calibri" w:eastAsia="Calibri" w:hAnsi="Calibri" w:cs="Times New Roman"/>
                <w:lang w:val="en-US"/>
              </w:rPr>
            </w:pPr>
            <w:proofErr w:type="spellStart"/>
            <w:r w:rsidRPr="00012042">
              <w:rPr>
                <w:rFonts w:eastAsia="Calibri" w:cs="Times New Roman"/>
                <w:color w:val="000000"/>
                <w:sz w:val="24"/>
                <w:lang w:val="en-US"/>
              </w:rPr>
              <w:t>Диалог</w:t>
            </w:r>
            <w:proofErr w:type="spellEnd"/>
          </w:p>
        </w:tc>
        <w:tc>
          <w:tcPr>
            <w:tcW w:w="979"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2 </w:t>
            </w:r>
          </w:p>
        </w:tc>
        <w:tc>
          <w:tcPr>
            <w:tcW w:w="1313"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p>
        </w:tc>
        <w:tc>
          <w:tcPr>
            <w:tcW w:w="1400"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1 </w:t>
            </w:r>
          </w:p>
        </w:tc>
        <w:tc>
          <w:tcPr>
            <w:tcW w:w="2716" w:type="dxa"/>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rPr>
            </w:pPr>
            <w:r w:rsidRPr="00012042">
              <w:rPr>
                <w:rFonts w:eastAsia="Calibri" w:cs="Times New Roman"/>
                <w:color w:val="000000"/>
                <w:sz w:val="24"/>
              </w:rPr>
              <w:t xml:space="preserve">Библиотека ЦОК </w:t>
            </w:r>
            <w:hyperlink r:id="rId22">
              <w:r w:rsidRPr="00012042">
                <w:rPr>
                  <w:rFonts w:eastAsia="Calibri" w:cs="Times New Roman"/>
                  <w:color w:val="0000FF"/>
                  <w:u w:val="single"/>
                  <w:lang w:val="en-US"/>
                </w:rPr>
                <w:t>https</w:t>
              </w:r>
              <w:r w:rsidRPr="00012042">
                <w:rPr>
                  <w:rFonts w:eastAsia="Calibri" w:cs="Times New Roman"/>
                  <w:color w:val="0000FF"/>
                  <w:u w:val="single"/>
                </w:rPr>
                <w:t>://</w:t>
              </w:r>
              <w:r w:rsidRPr="00012042">
                <w:rPr>
                  <w:rFonts w:eastAsia="Calibri" w:cs="Times New Roman"/>
                  <w:color w:val="0000FF"/>
                  <w:u w:val="single"/>
                  <w:lang w:val="en-US"/>
                </w:rPr>
                <w:t>m</w:t>
              </w:r>
              <w:r w:rsidRPr="00012042">
                <w:rPr>
                  <w:rFonts w:eastAsia="Calibri" w:cs="Times New Roman"/>
                  <w:color w:val="0000FF"/>
                  <w:u w:val="single"/>
                </w:rPr>
                <w:t>.</w:t>
              </w:r>
              <w:proofErr w:type="spellStart"/>
              <w:r w:rsidRPr="00012042">
                <w:rPr>
                  <w:rFonts w:eastAsia="Calibri" w:cs="Times New Roman"/>
                  <w:color w:val="0000FF"/>
                  <w:u w:val="single"/>
                  <w:lang w:val="en-US"/>
                </w:rPr>
                <w:t>edsoo</w:t>
              </w:r>
              <w:proofErr w:type="spellEnd"/>
              <w:r w:rsidRPr="00012042">
                <w:rPr>
                  <w:rFonts w:eastAsia="Calibri" w:cs="Times New Roman"/>
                  <w:color w:val="0000FF"/>
                  <w:u w:val="single"/>
                </w:rPr>
                <w:t>.</w:t>
              </w:r>
              <w:proofErr w:type="spellStart"/>
              <w:r w:rsidRPr="00012042">
                <w:rPr>
                  <w:rFonts w:eastAsia="Calibri" w:cs="Times New Roman"/>
                  <w:color w:val="0000FF"/>
                  <w:u w:val="single"/>
                  <w:lang w:val="en-US"/>
                </w:rPr>
                <w:t>ru</w:t>
              </w:r>
              <w:proofErr w:type="spellEnd"/>
              <w:r w:rsidRPr="00012042">
                <w:rPr>
                  <w:rFonts w:eastAsia="Calibri" w:cs="Times New Roman"/>
                  <w:color w:val="0000FF"/>
                  <w:u w:val="single"/>
                </w:rPr>
                <w:t>/7</w:t>
              </w:r>
              <w:r w:rsidRPr="00012042">
                <w:rPr>
                  <w:rFonts w:eastAsia="Calibri" w:cs="Times New Roman"/>
                  <w:color w:val="0000FF"/>
                  <w:u w:val="single"/>
                  <w:lang w:val="en-US"/>
                </w:rPr>
                <w:t>f</w:t>
              </w:r>
              <w:r w:rsidRPr="00012042">
                <w:rPr>
                  <w:rFonts w:eastAsia="Calibri" w:cs="Times New Roman"/>
                  <w:color w:val="0000FF"/>
                  <w:u w:val="single"/>
                </w:rPr>
                <w:t>413034</w:t>
              </w:r>
            </w:hyperlink>
          </w:p>
        </w:tc>
      </w:tr>
      <w:tr w:rsidR="00654941" w:rsidRPr="00012042" w:rsidTr="00F95B8B">
        <w:trPr>
          <w:trHeight w:val="144"/>
          <w:tblCellSpacing w:w="20" w:type="nil"/>
        </w:trPr>
        <w:tc>
          <w:tcPr>
            <w:tcW w:w="3237" w:type="dxa"/>
            <w:gridSpan w:val="2"/>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lang w:val="en-US"/>
              </w:rPr>
            </w:pPr>
            <w:proofErr w:type="spellStart"/>
            <w:r w:rsidRPr="00012042">
              <w:rPr>
                <w:rFonts w:eastAsia="Calibri" w:cs="Times New Roman"/>
                <w:color w:val="000000"/>
                <w:sz w:val="24"/>
                <w:lang w:val="en-US"/>
              </w:rPr>
              <w:lastRenderedPageBreak/>
              <w:t>Итого</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по</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разделу</w:t>
            </w:r>
            <w:proofErr w:type="spellEnd"/>
          </w:p>
        </w:tc>
        <w:tc>
          <w:tcPr>
            <w:tcW w:w="979"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28 </w:t>
            </w:r>
          </w:p>
        </w:tc>
        <w:tc>
          <w:tcPr>
            <w:tcW w:w="5445" w:type="dxa"/>
            <w:gridSpan w:val="4"/>
            <w:tcMar>
              <w:top w:w="50" w:type="dxa"/>
              <w:left w:w="100" w:type="dxa"/>
            </w:tcMar>
            <w:vAlign w:val="center"/>
          </w:tcPr>
          <w:p w:rsidR="00654941" w:rsidRPr="00012042" w:rsidRDefault="00654941" w:rsidP="00654941">
            <w:pPr>
              <w:spacing w:after="200" w:line="276" w:lineRule="auto"/>
              <w:rPr>
                <w:rFonts w:ascii="Calibri" w:eastAsia="Calibri" w:hAnsi="Calibri" w:cs="Times New Roman"/>
                <w:lang w:val="en-US"/>
              </w:rPr>
            </w:pPr>
          </w:p>
        </w:tc>
      </w:tr>
      <w:tr w:rsidR="00654941" w:rsidRPr="00012042" w:rsidTr="00F95B8B">
        <w:trPr>
          <w:trHeight w:val="144"/>
          <w:tblCellSpacing w:w="20" w:type="nil"/>
        </w:trPr>
        <w:tc>
          <w:tcPr>
            <w:tcW w:w="9661" w:type="dxa"/>
            <w:gridSpan w:val="7"/>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rPr>
            </w:pPr>
            <w:r w:rsidRPr="00012042">
              <w:rPr>
                <w:rFonts w:eastAsia="Calibri" w:cs="Times New Roman"/>
                <w:b/>
                <w:color w:val="000000"/>
                <w:sz w:val="24"/>
              </w:rPr>
              <w:t>Раздел 7.</w:t>
            </w:r>
            <w:r w:rsidRPr="00012042">
              <w:rPr>
                <w:rFonts w:eastAsia="Calibri" w:cs="Times New Roman"/>
                <w:color w:val="000000"/>
                <w:sz w:val="24"/>
              </w:rPr>
              <w:t xml:space="preserve"> </w:t>
            </w:r>
            <w:r w:rsidRPr="00012042">
              <w:rPr>
                <w:rFonts w:eastAsia="Calibri" w:cs="Times New Roman"/>
                <w:b/>
                <w:color w:val="000000"/>
                <w:sz w:val="24"/>
              </w:rPr>
              <w:t>Морфология. Культура речи. Орфография</w:t>
            </w:r>
          </w:p>
        </w:tc>
      </w:tr>
      <w:tr w:rsidR="00654941" w:rsidRPr="00012042" w:rsidTr="00F95B8B">
        <w:trPr>
          <w:gridAfter w:val="1"/>
          <w:wAfter w:w="16" w:type="dxa"/>
          <w:trHeight w:val="144"/>
          <w:tblCellSpacing w:w="20" w:type="nil"/>
        </w:trPr>
        <w:tc>
          <w:tcPr>
            <w:tcW w:w="686" w:type="dxa"/>
            <w:tcMar>
              <w:top w:w="50" w:type="dxa"/>
              <w:left w:w="100" w:type="dxa"/>
            </w:tcMar>
            <w:vAlign w:val="center"/>
          </w:tcPr>
          <w:p w:rsidR="00654941" w:rsidRPr="00012042" w:rsidRDefault="00654941" w:rsidP="00654941">
            <w:pPr>
              <w:spacing w:line="276" w:lineRule="auto"/>
              <w:rPr>
                <w:rFonts w:ascii="Calibri" w:eastAsia="Calibri" w:hAnsi="Calibri" w:cs="Times New Roman"/>
                <w:lang w:val="en-US"/>
              </w:rPr>
            </w:pPr>
            <w:r w:rsidRPr="00012042">
              <w:rPr>
                <w:rFonts w:eastAsia="Calibri" w:cs="Times New Roman"/>
                <w:color w:val="000000"/>
                <w:sz w:val="24"/>
                <w:lang w:val="en-US"/>
              </w:rPr>
              <w:t>7.1</w:t>
            </w:r>
          </w:p>
        </w:tc>
        <w:tc>
          <w:tcPr>
            <w:tcW w:w="2551" w:type="dxa"/>
            <w:tcMar>
              <w:top w:w="50" w:type="dxa"/>
              <w:left w:w="100" w:type="dxa"/>
            </w:tcMar>
            <w:vAlign w:val="center"/>
          </w:tcPr>
          <w:p w:rsidR="00654941" w:rsidRPr="00012042" w:rsidRDefault="00654941" w:rsidP="00F95B8B">
            <w:pPr>
              <w:spacing w:line="240" w:lineRule="auto"/>
              <w:ind w:left="135"/>
              <w:rPr>
                <w:rFonts w:ascii="Calibri" w:eastAsia="Calibri" w:hAnsi="Calibri" w:cs="Times New Roman"/>
              </w:rPr>
            </w:pPr>
            <w:r w:rsidRPr="00012042">
              <w:rPr>
                <w:rFonts w:eastAsia="Calibri" w:cs="Times New Roman"/>
                <w:color w:val="000000"/>
                <w:sz w:val="24"/>
              </w:rPr>
              <w:t>Система частей речи в русском языке</w:t>
            </w:r>
          </w:p>
        </w:tc>
        <w:tc>
          <w:tcPr>
            <w:tcW w:w="979"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rPr>
              <w:t xml:space="preserve"> </w:t>
            </w:r>
            <w:r w:rsidRPr="00012042">
              <w:rPr>
                <w:rFonts w:eastAsia="Calibri" w:cs="Times New Roman"/>
                <w:color w:val="000000"/>
                <w:sz w:val="24"/>
                <w:lang w:val="en-US"/>
              </w:rPr>
              <w:t xml:space="preserve">2 </w:t>
            </w:r>
          </w:p>
        </w:tc>
        <w:tc>
          <w:tcPr>
            <w:tcW w:w="1313"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p>
        </w:tc>
        <w:tc>
          <w:tcPr>
            <w:tcW w:w="1400"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p>
        </w:tc>
        <w:tc>
          <w:tcPr>
            <w:tcW w:w="2716" w:type="dxa"/>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rPr>
            </w:pPr>
            <w:r w:rsidRPr="00012042">
              <w:rPr>
                <w:rFonts w:eastAsia="Calibri" w:cs="Times New Roman"/>
                <w:color w:val="000000"/>
                <w:sz w:val="24"/>
              </w:rPr>
              <w:t xml:space="preserve">Библиотека ЦОК </w:t>
            </w:r>
            <w:hyperlink r:id="rId23">
              <w:r w:rsidRPr="00012042">
                <w:rPr>
                  <w:rFonts w:eastAsia="Calibri" w:cs="Times New Roman"/>
                  <w:color w:val="0000FF"/>
                  <w:u w:val="single"/>
                  <w:lang w:val="en-US"/>
                </w:rPr>
                <w:t>https</w:t>
              </w:r>
              <w:r w:rsidRPr="00012042">
                <w:rPr>
                  <w:rFonts w:eastAsia="Calibri" w:cs="Times New Roman"/>
                  <w:color w:val="0000FF"/>
                  <w:u w:val="single"/>
                </w:rPr>
                <w:t>://</w:t>
              </w:r>
              <w:r w:rsidRPr="00012042">
                <w:rPr>
                  <w:rFonts w:eastAsia="Calibri" w:cs="Times New Roman"/>
                  <w:color w:val="0000FF"/>
                  <w:u w:val="single"/>
                  <w:lang w:val="en-US"/>
                </w:rPr>
                <w:t>m</w:t>
              </w:r>
              <w:r w:rsidRPr="00012042">
                <w:rPr>
                  <w:rFonts w:eastAsia="Calibri" w:cs="Times New Roman"/>
                  <w:color w:val="0000FF"/>
                  <w:u w:val="single"/>
                </w:rPr>
                <w:t>.</w:t>
              </w:r>
              <w:proofErr w:type="spellStart"/>
              <w:r w:rsidRPr="00012042">
                <w:rPr>
                  <w:rFonts w:eastAsia="Calibri" w:cs="Times New Roman"/>
                  <w:color w:val="0000FF"/>
                  <w:u w:val="single"/>
                  <w:lang w:val="en-US"/>
                </w:rPr>
                <w:t>edsoo</w:t>
              </w:r>
              <w:proofErr w:type="spellEnd"/>
              <w:r w:rsidRPr="00012042">
                <w:rPr>
                  <w:rFonts w:eastAsia="Calibri" w:cs="Times New Roman"/>
                  <w:color w:val="0000FF"/>
                  <w:u w:val="single"/>
                </w:rPr>
                <w:t>.</w:t>
              </w:r>
              <w:proofErr w:type="spellStart"/>
              <w:r w:rsidRPr="00012042">
                <w:rPr>
                  <w:rFonts w:eastAsia="Calibri" w:cs="Times New Roman"/>
                  <w:color w:val="0000FF"/>
                  <w:u w:val="single"/>
                  <w:lang w:val="en-US"/>
                </w:rPr>
                <w:t>ru</w:t>
              </w:r>
              <w:proofErr w:type="spellEnd"/>
              <w:r w:rsidRPr="00012042">
                <w:rPr>
                  <w:rFonts w:eastAsia="Calibri" w:cs="Times New Roman"/>
                  <w:color w:val="0000FF"/>
                  <w:u w:val="single"/>
                </w:rPr>
                <w:t>/7</w:t>
              </w:r>
              <w:r w:rsidRPr="00012042">
                <w:rPr>
                  <w:rFonts w:eastAsia="Calibri" w:cs="Times New Roman"/>
                  <w:color w:val="0000FF"/>
                  <w:u w:val="single"/>
                  <w:lang w:val="en-US"/>
                </w:rPr>
                <w:t>f</w:t>
              </w:r>
              <w:r w:rsidRPr="00012042">
                <w:rPr>
                  <w:rFonts w:eastAsia="Calibri" w:cs="Times New Roman"/>
                  <w:color w:val="0000FF"/>
                  <w:u w:val="single"/>
                </w:rPr>
                <w:t>413034</w:t>
              </w:r>
            </w:hyperlink>
          </w:p>
        </w:tc>
      </w:tr>
      <w:tr w:rsidR="00654941" w:rsidRPr="00012042" w:rsidTr="00F95B8B">
        <w:trPr>
          <w:gridAfter w:val="1"/>
          <w:wAfter w:w="16" w:type="dxa"/>
          <w:trHeight w:val="144"/>
          <w:tblCellSpacing w:w="20" w:type="nil"/>
        </w:trPr>
        <w:tc>
          <w:tcPr>
            <w:tcW w:w="686" w:type="dxa"/>
            <w:tcMar>
              <w:top w:w="50" w:type="dxa"/>
              <w:left w:w="100" w:type="dxa"/>
            </w:tcMar>
            <w:vAlign w:val="center"/>
          </w:tcPr>
          <w:p w:rsidR="00654941" w:rsidRPr="00012042" w:rsidRDefault="00654941" w:rsidP="00654941">
            <w:pPr>
              <w:spacing w:line="276" w:lineRule="auto"/>
              <w:rPr>
                <w:rFonts w:ascii="Calibri" w:eastAsia="Calibri" w:hAnsi="Calibri" w:cs="Times New Roman"/>
                <w:lang w:val="en-US"/>
              </w:rPr>
            </w:pPr>
            <w:r w:rsidRPr="00012042">
              <w:rPr>
                <w:rFonts w:eastAsia="Calibri" w:cs="Times New Roman"/>
                <w:color w:val="000000"/>
                <w:sz w:val="24"/>
                <w:lang w:val="en-US"/>
              </w:rPr>
              <w:t>7.2</w:t>
            </w:r>
          </w:p>
        </w:tc>
        <w:tc>
          <w:tcPr>
            <w:tcW w:w="2551" w:type="dxa"/>
            <w:tcMar>
              <w:top w:w="50" w:type="dxa"/>
              <w:left w:w="100" w:type="dxa"/>
            </w:tcMar>
            <w:vAlign w:val="center"/>
          </w:tcPr>
          <w:p w:rsidR="00654941" w:rsidRPr="00012042" w:rsidRDefault="00654941" w:rsidP="00F95B8B">
            <w:pPr>
              <w:spacing w:line="240" w:lineRule="auto"/>
              <w:ind w:left="135"/>
              <w:rPr>
                <w:rFonts w:ascii="Calibri" w:eastAsia="Calibri" w:hAnsi="Calibri" w:cs="Times New Roman"/>
                <w:lang w:val="en-US"/>
              </w:rPr>
            </w:pPr>
            <w:proofErr w:type="spellStart"/>
            <w:r w:rsidRPr="00012042">
              <w:rPr>
                <w:rFonts w:eastAsia="Calibri" w:cs="Times New Roman"/>
                <w:color w:val="000000"/>
                <w:sz w:val="24"/>
                <w:lang w:val="en-US"/>
              </w:rPr>
              <w:t>Имя</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существительное</w:t>
            </w:r>
            <w:proofErr w:type="spellEnd"/>
          </w:p>
        </w:tc>
        <w:tc>
          <w:tcPr>
            <w:tcW w:w="979"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22 </w:t>
            </w:r>
          </w:p>
        </w:tc>
        <w:tc>
          <w:tcPr>
            <w:tcW w:w="1313"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p>
        </w:tc>
        <w:tc>
          <w:tcPr>
            <w:tcW w:w="1400"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3 </w:t>
            </w:r>
          </w:p>
        </w:tc>
        <w:tc>
          <w:tcPr>
            <w:tcW w:w="2716" w:type="dxa"/>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rPr>
            </w:pPr>
            <w:r w:rsidRPr="00012042">
              <w:rPr>
                <w:rFonts w:eastAsia="Calibri" w:cs="Times New Roman"/>
                <w:color w:val="000000"/>
                <w:sz w:val="24"/>
              </w:rPr>
              <w:t xml:space="preserve">Библиотека ЦОК </w:t>
            </w:r>
            <w:hyperlink r:id="rId24">
              <w:r w:rsidRPr="00012042">
                <w:rPr>
                  <w:rFonts w:eastAsia="Calibri" w:cs="Times New Roman"/>
                  <w:color w:val="0000FF"/>
                  <w:u w:val="single"/>
                  <w:lang w:val="en-US"/>
                </w:rPr>
                <w:t>https</w:t>
              </w:r>
              <w:r w:rsidRPr="00012042">
                <w:rPr>
                  <w:rFonts w:eastAsia="Calibri" w:cs="Times New Roman"/>
                  <w:color w:val="0000FF"/>
                  <w:u w:val="single"/>
                </w:rPr>
                <w:t>://</w:t>
              </w:r>
              <w:r w:rsidRPr="00012042">
                <w:rPr>
                  <w:rFonts w:eastAsia="Calibri" w:cs="Times New Roman"/>
                  <w:color w:val="0000FF"/>
                  <w:u w:val="single"/>
                  <w:lang w:val="en-US"/>
                </w:rPr>
                <w:t>m</w:t>
              </w:r>
              <w:r w:rsidRPr="00012042">
                <w:rPr>
                  <w:rFonts w:eastAsia="Calibri" w:cs="Times New Roman"/>
                  <w:color w:val="0000FF"/>
                  <w:u w:val="single"/>
                </w:rPr>
                <w:t>.</w:t>
              </w:r>
              <w:proofErr w:type="spellStart"/>
              <w:r w:rsidRPr="00012042">
                <w:rPr>
                  <w:rFonts w:eastAsia="Calibri" w:cs="Times New Roman"/>
                  <w:color w:val="0000FF"/>
                  <w:u w:val="single"/>
                  <w:lang w:val="en-US"/>
                </w:rPr>
                <w:t>edsoo</w:t>
              </w:r>
              <w:proofErr w:type="spellEnd"/>
              <w:r w:rsidRPr="00012042">
                <w:rPr>
                  <w:rFonts w:eastAsia="Calibri" w:cs="Times New Roman"/>
                  <w:color w:val="0000FF"/>
                  <w:u w:val="single"/>
                </w:rPr>
                <w:t>.</w:t>
              </w:r>
              <w:proofErr w:type="spellStart"/>
              <w:r w:rsidRPr="00012042">
                <w:rPr>
                  <w:rFonts w:eastAsia="Calibri" w:cs="Times New Roman"/>
                  <w:color w:val="0000FF"/>
                  <w:u w:val="single"/>
                  <w:lang w:val="en-US"/>
                </w:rPr>
                <w:t>ru</w:t>
              </w:r>
              <w:proofErr w:type="spellEnd"/>
              <w:r w:rsidRPr="00012042">
                <w:rPr>
                  <w:rFonts w:eastAsia="Calibri" w:cs="Times New Roman"/>
                  <w:color w:val="0000FF"/>
                  <w:u w:val="single"/>
                </w:rPr>
                <w:t>/7</w:t>
              </w:r>
              <w:r w:rsidRPr="00012042">
                <w:rPr>
                  <w:rFonts w:eastAsia="Calibri" w:cs="Times New Roman"/>
                  <w:color w:val="0000FF"/>
                  <w:u w:val="single"/>
                  <w:lang w:val="en-US"/>
                </w:rPr>
                <w:t>f</w:t>
              </w:r>
              <w:r w:rsidRPr="00012042">
                <w:rPr>
                  <w:rFonts w:eastAsia="Calibri" w:cs="Times New Roman"/>
                  <w:color w:val="0000FF"/>
                  <w:u w:val="single"/>
                </w:rPr>
                <w:t>413034</w:t>
              </w:r>
            </w:hyperlink>
          </w:p>
        </w:tc>
      </w:tr>
      <w:tr w:rsidR="00654941" w:rsidRPr="00012042" w:rsidTr="00F95B8B">
        <w:trPr>
          <w:gridAfter w:val="1"/>
          <w:wAfter w:w="16" w:type="dxa"/>
          <w:trHeight w:val="144"/>
          <w:tblCellSpacing w:w="20" w:type="nil"/>
        </w:trPr>
        <w:tc>
          <w:tcPr>
            <w:tcW w:w="686" w:type="dxa"/>
            <w:tcMar>
              <w:top w:w="50" w:type="dxa"/>
              <w:left w:w="100" w:type="dxa"/>
            </w:tcMar>
            <w:vAlign w:val="center"/>
          </w:tcPr>
          <w:p w:rsidR="00654941" w:rsidRPr="00012042" w:rsidRDefault="00654941" w:rsidP="00654941">
            <w:pPr>
              <w:spacing w:line="276" w:lineRule="auto"/>
              <w:rPr>
                <w:rFonts w:ascii="Calibri" w:eastAsia="Calibri" w:hAnsi="Calibri" w:cs="Times New Roman"/>
                <w:lang w:val="en-US"/>
              </w:rPr>
            </w:pPr>
            <w:r w:rsidRPr="00012042">
              <w:rPr>
                <w:rFonts w:eastAsia="Calibri" w:cs="Times New Roman"/>
                <w:color w:val="000000"/>
                <w:sz w:val="24"/>
                <w:lang w:val="en-US"/>
              </w:rPr>
              <w:t>7.3</w:t>
            </w:r>
          </w:p>
        </w:tc>
        <w:tc>
          <w:tcPr>
            <w:tcW w:w="2551" w:type="dxa"/>
            <w:tcMar>
              <w:top w:w="50" w:type="dxa"/>
              <w:left w:w="100" w:type="dxa"/>
            </w:tcMar>
            <w:vAlign w:val="center"/>
          </w:tcPr>
          <w:p w:rsidR="00654941" w:rsidRPr="00012042" w:rsidRDefault="00654941" w:rsidP="00F95B8B">
            <w:pPr>
              <w:spacing w:line="240" w:lineRule="auto"/>
              <w:ind w:left="135"/>
              <w:rPr>
                <w:rFonts w:ascii="Calibri" w:eastAsia="Calibri" w:hAnsi="Calibri" w:cs="Times New Roman"/>
                <w:lang w:val="en-US"/>
              </w:rPr>
            </w:pPr>
            <w:proofErr w:type="spellStart"/>
            <w:r w:rsidRPr="00012042">
              <w:rPr>
                <w:rFonts w:eastAsia="Calibri" w:cs="Times New Roman"/>
                <w:color w:val="000000"/>
                <w:sz w:val="24"/>
                <w:lang w:val="en-US"/>
              </w:rPr>
              <w:t>Имя</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прилагательное</w:t>
            </w:r>
            <w:proofErr w:type="spellEnd"/>
          </w:p>
        </w:tc>
        <w:tc>
          <w:tcPr>
            <w:tcW w:w="979"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12 </w:t>
            </w:r>
          </w:p>
        </w:tc>
        <w:tc>
          <w:tcPr>
            <w:tcW w:w="1313"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p>
        </w:tc>
        <w:tc>
          <w:tcPr>
            <w:tcW w:w="1400"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1 </w:t>
            </w:r>
          </w:p>
        </w:tc>
        <w:tc>
          <w:tcPr>
            <w:tcW w:w="2716" w:type="dxa"/>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rPr>
            </w:pPr>
            <w:r w:rsidRPr="00012042">
              <w:rPr>
                <w:rFonts w:eastAsia="Calibri" w:cs="Times New Roman"/>
                <w:color w:val="000000"/>
                <w:sz w:val="24"/>
              </w:rPr>
              <w:t xml:space="preserve">Библиотека ЦОК </w:t>
            </w:r>
            <w:hyperlink r:id="rId25">
              <w:r w:rsidRPr="00012042">
                <w:rPr>
                  <w:rFonts w:eastAsia="Calibri" w:cs="Times New Roman"/>
                  <w:color w:val="0000FF"/>
                  <w:u w:val="single"/>
                  <w:lang w:val="en-US"/>
                </w:rPr>
                <w:t>https</w:t>
              </w:r>
              <w:r w:rsidRPr="00012042">
                <w:rPr>
                  <w:rFonts w:eastAsia="Calibri" w:cs="Times New Roman"/>
                  <w:color w:val="0000FF"/>
                  <w:u w:val="single"/>
                </w:rPr>
                <w:t>://</w:t>
              </w:r>
              <w:r w:rsidRPr="00012042">
                <w:rPr>
                  <w:rFonts w:eastAsia="Calibri" w:cs="Times New Roman"/>
                  <w:color w:val="0000FF"/>
                  <w:u w:val="single"/>
                  <w:lang w:val="en-US"/>
                </w:rPr>
                <w:t>m</w:t>
              </w:r>
              <w:r w:rsidRPr="00012042">
                <w:rPr>
                  <w:rFonts w:eastAsia="Calibri" w:cs="Times New Roman"/>
                  <w:color w:val="0000FF"/>
                  <w:u w:val="single"/>
                </w:rPr>
                <w:t>.</w:t>
              </w:r>
              <w:proofErr w:type="spellStart"/>
              <w:r w:rsidRPr="00012042">
                <w:rPr>
                  <w:rFonts w:eastAsia="Calibri" w:cs="Times New Roman"/>
                  <w:color w:val="0000FF"/>
                  <w:u w:val="single"/>
                  <w:lang w:val="en-US"/>
                </w:rPr>
                <w:t>edsoo</w:t>
              </w:r>
              <w:proofErr w:type="spellEnd"/>
              <w:r w:rsidRPr="00012042">
                <w:rPr>
                  <w:rFonts w:eastAsia="Calibri" w:cs="Times New Roman"/>
                  <w:color w:val="0000FF"/>
                  <w:u w:val="single"/>
                </w:rPr>
                <w:t>.</w:t>
              </w:r>
              <w:proofErr w:type="spellStart"/>
              <w:r w:rsidRPr="00012042">
                <w:rPr>
                  <w:rFonts w:eastAsia="Calibri" w:cs="Times New Roman"/>
                  <w:color w:val="0000FF"/>
                  <w:u w:val="single"/>
                  <w:lang w:val="en-US"/>
                </w:rPr>
                <w:t>ru</w:t>
              </w:r>
              <w:proofErr w:type="spellEnd"/>
              <w:r w:rsidRPr="00012042">
                <w:rPr>
                  <w:rFonts w:eastAsia="Calibri" w:cs="Times New Roman"/>
                  <w:color w:val="0000FF"/>
                  <w:u w:val="single"/>
                </w:rPr>
                <w:t>/7</w:t>
              </w:r>
              <w:r w:rsidRPr="00012042">
                <w:rPr>
                  <w:rFonts w:eastAsia="Calibri" w:cs="Times New Roman"/>
                  <w:color w:val="0000FF"/>
                  <w:u w:val="single"/>
                  <w:lang w:val="en-US"/>
                </w:rPr>
                <w:t>f</w:t>
              </w:r>
              <w:r w:rsidRPr="00012042">
                <w:rPr>
                  <w:rFonts w:eastAsia="Calibri" w:cs="Times New Roman"/>
                  <w:color w:val="0000FF"/>
                  <w:u w:val="single"/>
                </w:rPr>
                <w:t>413034</w:t>
              </w:r>
            </w:hyperlink>
          </w:p>
        </w:tc>
      </w:tr>
      <w:tr w:rsidR="00654941" w:rsidRPr="00012042" w:rsidTr="00F95B8B">
        <w:trPr>
          <w:gridAfter w:val="1"/>
          <w:wAfter w:w="16" w:type="dxa"/>
          <w:trHeight w:val="144"/>
          <w:tblCellSpacing w:w="20" w:type="nil"/>
        </w:trPr>
        <w:tc>
          <w:tcPr>
            <w:tcW w:w="686" w:type="dxa"/>
            <w:tcMar>
              <w:top w:w="50" w:type="dxa"/>
              <w:left w:w="100" w:type="dxa"/>
            </w:tcMar>
            <w:vAlign w:val="center"/>
          </w:tcPr>
          <w:p w:rsidR="00654941" w:rsidRPr="00012042" w:rsidRDefault="00654941" w:rsidP="00654941">
            <w:pPr>
              <w:spacing w:line="276" w:lineRule="auto"/>
              <w:rPr>
                <w:rFonts w:ascii="Calibri" w:eastAsia="Calibri" w:hAnsi="Calibri" w:cs="Times New Roman"/>
                <w:lang w:val="en-US"/>
              </w:rPr>
            </w:pPr>
            <w:r w:rsidRPr="00012042">
              <w:rPr>
                <w:rFonts w:eastAsia="Calibri" w:cs="Times New Roman"/>
                <w:color w:val="000000"/>
                <w:sz w:val="24"/>
                <w:lang w:val="en-US"/>
              </w:rPr>
              <w:t>7.4</w:t>
            </w:r>
          </w:p>
        </w:tc>
        <w:tc>
          <w:tcPr>
            <w:tcW w:w="2551" w:type="dxa"/>
            <w:tcMar>
              <w:top w:w="50" w:type="dxa"/>
              <w:left w:w="100" w:type="dxa"/>
            </w:tcMar>
            <w:vAlign w:val="center"/>
          </w:tcPr>
          <w:p w:rsidR="00654941" w:rsidRPr="00012042" w:rsidRDefault="00654941" w:rsidP="00F95B8B">
            <w:pPr>
              <w:spacing w:line="240" w:lineRule="auto"/>
              <w:ind w:left="135"/>
              <w:rPr>
                <w:rFonts w:ascii="Calibri" w:eastAsia="Calibri" w:hAnsi="Calibri" w:cs="Times New Roman"/>
                <w:lang w:val="en-US"/>
              </w:rPr>
            </w:pPr>
            <w:proofErr w:type="spellStart"/>
            <w:r w:rsidRPr="00012042">
              <w:rPr>
                <w:rFonts w:eastAsia="Calibri" w:cs="Times New Roman"/>
                <w:color w:val="000000"/>
                <w:sz w:val="24"/>
                <w:lang w:val="en-US"/>
              </w:rPr>
              <w:t>Глагол</w:t>
            </w:r>
            <w:proofErr w:type="spellEnd"/>
          </w:p>
        </w:tc>
        <w:tc>
          <w:tcPr>
            <w:tcW w:w="979"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24 </w:t>
            </w:r>
          </w:p>
        </w:tc>
        <w:tc>
          <w:tcPr>
            <w:tcW w:w="1313"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p>
        </w:tc>
        <w:tc>
          <w:tcPr>
            <w:tcW w:w="1400"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3 </w:t>
            </w:r>
          </w:p>
        </w:tc>
        <w:tc>
          <w:tcPr>
            <w:tcW w:w="2716" w:type="dxa"/>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rPr>
            </w:pPr>
            <w:r w:rsidRPr="00012042">
              <w:rPr>
                <w:rFonts w:eastAsia="Calibri" w:cs="Times New Roman"/>
                <w:color w:val="000000"/>
                <w:sz w:val="24"/>
              </w:rPr>
              <w:t xml:space="preserve">Библиотека ЦОК </w:t>
            </w:r>
            <w:hyperlink r:id="rId26">
              <w:r w:rsidRPr="00012042">
                <w:rPr>
                  <w:rFonts w:eastAsia="Calibri" w:cs="Times New Roman"/>
                  <w:color w:val="0000FF"/>
                  <w:u w:val="single"/>
                  <w:lang w:val="en-US"/>
                </w:rPr>
                <w:t>https</w:t>
              </w:r>
              <w:r w:rsidRPr="00012042">
                <w:rPr>
                  <w:rFonts w:eastAsia="Calibri" w:cs="Times New Roman"/>
                  <w:color w:val="0000FF"/>
                  <w:u w:val="single"/>
                </w:rPr>
                <w:t>://</w:t>
              </w:r>
              <w:r w:rsidRPr="00012042">
                <w:rPr>
                  <w:rFonts w:eastAsia="Calibri" w:cs="Times New Roman"/>
                  <w:color w:val="0000FF"/>
                  <w:u w:val="single"/>
                  <w:lang w:val="en-US"/>
                </w:rPr>
                <w:t>m</w:t>
              </w:r>
              <w:r w:rsidRPr="00012042">
                <w:rPr>
                  <w:rFonts w:eastAsia="Calibri" w:cs="Times New Roman"/>
                  <w:color w:val="0000FF"/>
                  <w:u w:val="single"/>
                </w:rPr>
                <w:t>.</w:t>
              </w:r>
              <w:proofErr w:type="spellStart"/>
              <w:r w:rsidRPr="00012042">
                <w:rPr>
                  <w:rFonts w:eastAsia="Calibri" w:cs="Times New Roman"/>
                  <w:color w:val="0000FF"/>
                  <w:u w:val="single"/>
                  <w:lang w:val="en-US"/>
                </w:rPr>
                <w:t>edsoo</w:t>
              </w:r>
              <w:proofErr w:type="spellEnd"/>
              <w:r w:rsidRPr="00012042">
                <w:rPr>
                  <w:rFonts w:eastAsia="Calibri" w:cs="Times New Roman"/>
                  <w:color w:val="0000FF"/>
                  <w:u w:val="single"/>
                </w:rPr>
                <w:t>.</w:t>
              </w:r>
              <w:proofErr w:type="spellStart"/>
              <w:r w:rsidRPr="00012042">
                <w:rPr>
                  <w:rFonts w:eastAsia="Calibri" w:cs="Times New Roman"/>
                  <w:color w:val="0000FF"/>
                  <w:u w:val="single"/>
                  <w:lang w:val="en-US"/>
                </w:rPr>
                <w:t>ru</w:t>
              </w:r>
              <w:proofErr w:type="spellEnd"/>
              <w:r w:rsidRPr="00012042">
                <w:rPr>
                  <w:rFonts w:eastAsia="Calibri" w:cs="Times New Roman"/>
                  <w:color w:val="0000FF"/>
                  <w:u w:val="single"/>
                </w:rPr>
                <w:t>/7</w:t>
              </w:r>
              <w:r w:rsidRPr="00012042">
                <w:rPr>
                  <w:rFonts w:eastAsia="Calibri" w:cs="Times New Roman"/>
                  <w:color w:val="0000FF"/>
                  <w:u w:val="single"/>
                  <w:lang w:val="en-US"/>
                </w:rPr>
                <w:t>f</w:t>
              </w:r>
              <w:r w:rsidRPr="00012042">
                <w:rPr>
                  <w:rFonts w:eastAsia="Calibri" w:cs="Times New Roman"/>
                  <w:color w:val="0000FF"/>
                  <w:u w:val="single"/>
                </w:rPr>
                <w:t>413034</w:t>
              </w:r>
            </w:hyperlink>
          </w:p>
        </w:tc>
      </w:tr>
      <w:tr w:rsidR="00654941" w:rsidRPr="00012042" w:rsidTr="00F95B8B">
        <w:trPr>
          <w:trHeight w:val="144"/>
          <w:tblCellSpacing w:w="20" w:type="nil"/>
        </w:trPr>
        <w:tc>
          <w:tcPr>
            <w:tcW w:w="3237" w:type="dxa"/>
            <w:gridSpan w:val="2"/>
            <w:tcMar>
              <w:top w:w="50" w:type="dxa"/>
              <w:left w:w="100" w:type="dxa"/>
            </w:tcMar>
            <w:vAlign w:val="center"/>
          </w:tcPr>
          <w:p w:rsidR="00654941" w:rsidRPr="00012042" w:rsidRDefault="00654941" w:rsidP="00F95B8B">
            <w:pPr>
              <w:spacing w:line="240" w:lineRule="auto"/>
              <w:ind w:left="135"/>
              <w:rPr>
                <w:rFonts w:ascii="Calibri" w:eastAsia="Calibri" w:hAnsi="Calibri" w:cs="Times New Roman"/>
                <w:lang w:val="en-US"/>
              </w:rPr>
            </w:pPr>
            <w:proofErr w:type="spellStart"/>
            <w:r w:rsidRPr="00012042">
              <w:rPr>
                <w:rFonts w:eastAsia="Calibri" w:cs="Times New Roman"/>
                <w:color w:val="000000"/>
                <w:sz w:val="24"/>
                <w:lang w:val="en-US"/>
              </w:rPr>
              <w:t>Итого</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по</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разделу</w:t>
            </w:r>
            <w:proofErr w:type="spellEnd"/>
          </w:p>
        </w:tc>
        <w:tc>
          <w:tcPr>
            <w:tcW w:w="979"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60 </w:t>
            </w:r>
          </w:p>
        </w:tc>
        <w:tc>
          <w:tcPr>
            <w:tcW w:w="5445" w:type="dxa"/>
            <w:gridSpan w:val="4"/>
            <w:tcMar>
              <w:top w:w="50" w:type="dxa"/>
              <w:left w:w="100" w:type="dxa"/>
            </w:tcMar>
            <w:vAlign w:val="center"/>
          </w:tcPr>
          <w:p w:rsidR="00654941" w:rsidRPr="00012042" w:rsidRDefault="00654941" w:rsidP="00654941">
            <w:pPr>
              <w:spacing w:after="200" w:line="276" w:lineRule="auto"/>
              <w:rPr>
                <w:rFonts w:ascii="Calibri" w:eastAsia="Calibri" w:hAnsi="Calibri" w:cs="Times New Roman"/>
                <w:lang w:val="en-US"/>
              </w:rPr>
            </w:pPr>
          </w:p>
        </w:tc>
      </w:tr>
      <w:tr w:rsidR="00654941" w:rsidRPr="00012042" w:rsidTr="00F95B8B">
        <w:trPr>
          <w:gridAfter w:val="1"/>
          <w:wAfter w:w="16" w:type="dxa"/>
          <w:trHeight w:val="144"/>
          <w:tblCellSpacing w:w="20" w:type="nil"/>
        </w:trPr>
        <w:tc>
          <w:tcPr>
            <w:tcW w:w="3237" w:type="dxa"/>
            <w:gridSpan w:val="2"/>
            <w:tcMar>
              <w:top w:w="50" w:type="dxa"/>
              <w:left w:w="100" w:type="dxa"/>
            </w:tcMar>
            <w:vAlign w:val="center"/>
          </w:tcPr>
          <w:p w:rsidR="00654941" w:rsidRPr="00012042" w:rsidRDefault="00654941" w:rsidP="00F95B8B">
            <w:pPr>
              <w:spacing w:line="240" w:lineRule="auto"/>
              <w:ind w:left="135"/>
              <w:rPr>
                <w:rFonts w:ascii="Calibri" w:eastAsia="Calibri" w:hAnsi="Calibri" w:cs="Times New Roman"/>
                <w:lang w:val="en-US"/>
              </w:rPr>
            </w:pPr>
            <w:proofErr w:type="spellStart"/>
            <w:r w:rsidRPr="00012042">
              <w:rPr>
                <w:rFonts w:eastAsia="Calibri" w:cs="Times New Roman"/>
                <w:color w:val="000000"/>
                <w:sz w:val="24"/>
                <w:lang w:val="en-US"/>
              </w:rPr>
              <w:t>Повторение</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пройденного</w:t>
            </w:r>
            <w:proofErr w:type="spellEnd"/>
            <w:r w:rsidRPr="00012042">
              <w:rPr>
                <w:rFonts w:eastAsia="Calibri" w:cs="Times New Roman"/>
                <w:color w:val="000000"/>
                <w:sz w:val="24"/>
                <w:lang w:val="en-US"/>
              </w:rPr>
              <w:t xml:space="preserve"> </w:t>
            </w:r>
            <w:proofErr w:type="spellStart"/>
            <w:r w:rsidRPr="00012042">
              <w:rPr>
                <w:rFonts w:eastAsia="Calibri" w:cs="Times New Roman"/>
                <w:color w:val="000000"/>
                <w:sz w:val="24"/>
                <w:lang w:val="en-US"/>
              </w:rPr>
              <w:t>материала</w:t>
            </w:r>
            <w:proofErr w:type="spellEnd"/>
          </w:p>
        </w:tc>
        <w:tc>
          <w:tcPr>
            <w:tcW w:w="979"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9 </w:t>
            </w:r>
          </w:p>
        </w:tc>
        <w:tc>
          <w:tcPr>
            <w:tcW w:w="1313"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p>
        </w:tc>
        <w:tc>
          <w:tcPr>
            <w:tcW w:w="1400"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p>
        </w:tc>
        <w:tc>
          <w:tcPr>
            <w:tcW w:w="2716" w:type="dxa"/>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rPr>
            </w:pPr>
            <w:r w:rsidRPr="00012042">
              <w:rPr>
                <w:rFonts w:eastAsia="Calibri" w:cs="Times New Roman"/>
                <w:color w:val="000000"/>
                <w:sz w:val="24"/>
              </w:rPr>
              <w:t xml:space="preserve">Библиотека ЦОК </w:t>
            </w:r>
            <w:hyperlink r:id="rId27">
              <w:r w:rsidRPr="00012042">
                <w:rPr>
                  <w:rFonts w:eastAsia="Calibri" w:cs="Times New Roman"/>
                  <w:color w:val="0000FF"/>
                  <w:u w:val="single"/>
                  <w:lang w:val="en-US"/>
                </w:rPr>
                <w:t>https</w:t>
              </w:r>
              <w:r w:rsidRPr="00012042">
                <w:rPr>
                  <w:rFonts w:eastAsia="Calibri" w:cs="Times New Roman"/>
                  <w:color w:val="0000FF"/>
                  <w:u w:val="single"/>
                </w:rPr>
                <w:t>://</w:t>
              </w:r>
              <w:r w:rsidRPr="00012042">
                <w:rPr>
                  <w:rFonts w:eastAsia="Calibri" w:cs="Times New Roman"/>
                  <w:color w:val="0000FF"/>
                  <w:u w:val="single"/>
                  <w:lang w:val="en-US"/>
                </w:rPr>
                <w:t>m</w:t>
              </w:r>
              <w:r w:rsidRPr="00012042">
                <w:rPr>
                  <w:rFonts w:eastAsia="Calibri" w:cs="Times New Roman"/>
                  <w:color w:val="0000FF"/>
                  <w:u w:val="single"/>
                </w:rPr>
                <w:t>.</w:t>
              </w:r>
              <w:proofErr w:type="spellStart"/>
              <w:r w:rsidRPr="00012042">
                <w:rPr>
                  <w:rFonts w:eastAsia="Calibri" w:cs="Times New Roman"/>
                  <w:color w:val="0000FF"/>
                  <w:u w:val="single"/>
                  <w:lang w:val="en-US"/>
                </w:rPr>
                <w:t>edsoo</w:t>
              </w:r>
              <w:proofErr w:type="spellEnd"/>
              <w:r w:rsidRPr="00012042">
                <w:rPr>
                  <w:rFonts w:eastAsia="Calibri" w:cs="Times New Roman"/>
                  <w:color w:val="0000FF"/>
                  <w:u w:val="single"/>
                </w:rPr>
                <w:t>.</w:t>
              </w:r>
              <w:proofErr w:type="spellStart"/>
              <w:r w:rsidRPr="00012042">
                <w:rPr>
                  <w:rFonts w:eastAsia="Calibri" w:cs="Times New Roman"/>
                  <w:color w:val="0000FF"/>
                  <w:u w:val="single"/>
                  <w:lang w:val="en-US"/>
                </w:rPr>
                <w:t>ru</w:t>
              </w:r>
              <w:proofErr w:type="spellEnd"/>
              <w:r w:rsidRPr="00012042">
                <w:rPr>
                  <w:rFonts w:eastAsia="Calibri" w:cs="Times New Roman"/>
                  <w:color w:val="0000FF"/>
                  <w:u w:val="single"/>
                </w:rPr>
                <w:t>/7</w:t>
              </w:r>
              <w:r w:rsidRPr="00012042">
                <w:rPr>
                  <w:rFonts w:eastAsia="Calibri" w:cs="Times New Roman"/>
                  <w:color w:val="0000FF"/>
                  <w:u w:val="single"/>
                  <w:lang w:val="en-US"/>
                </w:rPr>
                <w:t>f</w:t>
              </w:r>
              <w:r w:rsidRPr="00012042">
                <w:rPr>
                  <w:rFonts w:eastAsia="Calibri" w:cs="Times New Roman"/>
                  <w:color w:val="0000FF"/>
                  <w:u w:val="single"/>
                </w:rPr>
                <w:t>413034</w:t>
              </w:r>
            </w:hyperlink>
          </w:p>
        </w:tc>
      </w:tr>
      <w:tr w:rsidR="00654941" w:rsidRPr="00012042" w:rsidTr="00F95B8B">
        <w:trPr>
          <w:gridAfter w:val="1"/>
          <w:wAfter w:w="16" w:type="dxa"/>
          <w:trHeight w:val="144"/>
          <w:tblCellSpacing w:w="20" w:type="nil"/>
        </w:trPr>
        <w:tc>
          <w:tcPr>
            <w:tcW w:w="3237" w:type="dxa"/>
            <w:gridSpan w:val="2"/>
            <w:tcMar>
              <w:top w:w="50" w:type="dxa"/>
              <w:left w:w="100" w:type="dxa"/>
            </w:tcMar>
            <w:vAlign w:val="center"/>
          </w:tcPr>
          <w:p w:rsidR="00654941" w:rsidRPr="00012042" w:rsidRDefault="00654941" w:rsidP="00F95B8B">
            <w:pPr>
              <w:spacing w:line="240" w:lineRule="auto"/>
              <w:ind w:left="135"/>
              <w:rPr>
                <w:rFonts w:ascii="Calibri" w:eastAsia="Calibri" w:hAnsi="Calibri" w:cs="Times New Roman"/>
              </w:rPr>
            </w:pPr>
            <w:r w:rsidRPr="00012042">
              <w:rPr>
                <w:rFonts w:eastAsia="Calibri" w:cs="Times New Roman"/>
                <w:color w:val="000000"/>
                <w:sz w:val="24"/>
              </w:rPr>
              <w:t>Итоговый контроль (сочинения, изложения, контрольные и проверочные работы, диктанты)</w:t>
            </w:r>
          </w:p>
        </w:tc>
        <w:tc>
          <w:tcPr>
            <w:tcW w:w="979"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rPr>
              <w:t xml:space="preserve"> </w:t>
            </w:r>
            <w:r w:rsidRPr="00012042">
              <w:rPr>
                <w:rFonts w:eastAsia="Calibri" w:cs="Times New Roman"/>
                <w:color w:val="000000"/>
                <w:sz w:val="24"/>
                <w:lang w:val="en-US"/>
              </w:rPr>
              <w:t xml:space="preserve">12 </w:t>
            </w:r>
          </w:p>
        </w:tc>
        <w:tc>
          <w:tcPr>
            <w:tcW w:w="1313"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12 </w:t>
            </w:r>
          </w:p>
        </w:tc>
        <w:tc>
          <w:tcPr>
            <w:tcW w:w="1400"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p>
        </w:tc>
        <w:tc>
          <w:tcPr>
            <w:tcW w:w="2716" w:type="dxa"/>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rPr>
            </w:pPr>
            <w:r w:rsidRPr="00012042">
              <w:rPr>
                <w:rFonts w:eastAsia="Calibri" w:cs="Times New Roman"/>
                <w:color w:val="000000"/>
                <w:sz w:val="24"/>
              </w:rPr>
              <w:t xml:space="preserve">Библиотека ЦОК </w:t>
            </w:r>
            <w:hyperlink r:id="rId28">
              <w:r w:rsidRPr="00012042">
                <w:rPr>
                  <w:rFonts w:eastAsia="Calibri" w:cs="Times New Roman"/>
                  <w:color w:val="0000FF"/>
                  <w:u w:val="single"/>
                  <w:lang w:val="en-US"/>
                </w:rPr>
                <w:t>https</w:t>
              </w:r>
              <w:r w:rsidRPr="00012042">
                <w:rPr>
                  <w:rFonts w:eastAsia="Calibri" w:cs="Times New Roman"/>
                  <w:color w:val="0000FF"/>
                  <w:u w:val="single"/>
                </w:rPr>
                <w:t>://</w:t>
              </w:r>
              <w:r w:rsidRPr="00012042">
                <w:rPr>
                  <w:rFonts w:eastAsia="Calibri" w:cs="Times New Roman"/>
                  <w:color w:val="0000FF"/>
                  <w:u w:val="single"/>
                  <w:lang w:val="en-US"/>
                </w:rPr>
                <w:t>m</w:t>
              </w:r>
              <w:r w:rsidRPr="00012042">
                <w:rPr>
                  <w:rFonts w:eastAsia="Calibri" w:cs="Times New Roman"/>
                  <w:color w:val="0000FF"/>
                  <w:u w:val="single"/>
                </w:rPr>
                <w:t>.</w:t>
              </w:r>
              <w:proofErr w:type="spellStart"/>
              <w:r w:rsidRPr="00012042">
                <w:rPr>
                  <w:rFonts w:eastAsia="Calibri" w:cs="Times New Roman"/>
                  <w:color w:val="0000FF"/>
                  <w:u w:val="single"/>
                  <w:lang w:val="en-US"/>
                </w:rPr>
                <w:t>edsoo</w:t>
              </w:r>
              <w:proofErr w:type="spellEnd"/>
              <w:r w:rsidRPr="00012042">
                <w:rPr>
                  <w:rFonts w:eastAsia="Calibri" w:cs="Times New Roman"/>
                  <w:color w:val="0000FF"/>
                  <w:u w:val="single"/>
                </w:rPr>
                <w:t>.</w:t>
              </w:r>
              <w:proofErr w:type="spellStart"/>
              <w:r w:rsidRPr="00012042">
                <w:rPr>
                  <w:rFonts w:eastAsia="Calibri" w:cs="Times New Roman"/>
                  <w:color w:val="0000FF"/>
                  <w:u w:val="single"/>
                  <w:lang w:val="en-US"/>
                </w:rPr>
                <w:t>ru</w:t>
              </w:r>
              <w:proofErr w:type="spellEnd"/>
              <w:r w:rsidRPr="00012042">
                <w:rPr>
                  <w:rFonts w:eastAsia="Calibri" w:cs="Times New Roman"/>
                  <w:color w:val="0000FF"/>
                  <w:u w:val="single"/>
                </w:rPr>
                <w:t>/7</w:t>
              </w:r>
              <w:r w:rsidRPr="00012042">
                <w:rPr>
                  <w:rFonts w:eastAsia="Calibri" w:cs="Times New Roman"/>
                  <w:color w:val="0000FF"/>
                  <w:u w:val="single"/>
                  <w:lang w:val="en-US"/>
                </w:rPr>
                <w:t>f</w:t>
              </w:r>
              <w:r w:rsidRPr="00012042">
                <w:rPr>
                  <w:rFonts w:eastAsia="Calibri" w:cs="Times New Roman"/>
                  <w:color w:val="0000FF"/>
                  <w:u w:val="single"/>
                </w:rPr>
                <w:t>413034</w:t>
              </w:r>
            </w:hyperlink>
          </w:p>
        </w:tc>
      </w:tr>
      <w:tr w:rsidR="00654941" w:rsidRPr="00012042" w:rsidTr="00F95B8B">
        <w:trPr>
          <w:gridAfter w:val="1"/>
          <w:wAfter w:w="16" w:type="dxa"/>
          <w:trHeight w:val="144"/>
          <w:tblCellSpacing w:w="20" w:type="nil"/>
        </w:trPr>
        <w:tc>
          <w:tcPr>
            <w:tcW w:w="3237" w:type="dxa"/>
            <w:gridSpan w:val="2"/>
            <w:tcMar>
              <w:top w:w="50" w:type="dxa"/>
              <w:left w:w="100" w:type="dxa"/>
            </w:tcMar>
            <w:vAlign w:val="center"/>
          </w:tcPr>
          <w:p w:rsidR="00654941" w:rsidRPr="00012042" w:rsidRDefault="00654941" w:rsidP="00654941">
            <w:pPr>
              <w:spacing w:line="276" w:lineRule="auto"/>
              <w:ind w:left="135"/>
              <w:rPr>
                <w:rFonts w:ascii="Calibri" w:eastAsia="Calibri" w:hAnsi="Calibri" w:cs="Times New Roman"/>
              </w:rPr>
            </w:pPr>
            <w:r w:rsidRPr="00012042">
              <w:rPr>
                <w:rFonts w:eastAsia="Calibri" w:cs="Times New Roman"/>
                <w:color w:val="000000"/>
                <w:sz w:val="24"/>
              </w:rPr>
              <w:t>ОБЩЕЕ КОЛИЧЕСТВО ЧАСОВ ПО ПРОГРАММЕ</w:t>
            </w:r>
          </w:p>
        </w:tc>
        <w:tc>
          <w:tcPr>
            <w:tcW w:w="979"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rPr>
              <w:t xml:space="preserve"> </w:t>
            </w:r>
            <w:r w:rsidRPr="00012042">
              <w:rPr>
                <w:rFonts w:eastAsia="Calibri" w:cs="Times New Roman"/>
                <w:color w:val="000000"/>
                <w:sz w:val="24"/>
                <w:lang w:val="en-US"/>
              </w:rPr>
              <w:t xml:space="preserve">170 </w:t>
            </w:r>
          </w:p>
        </w:tc>
        <w:tc>
          <w:tcPr>
            <w:tcW w:w="1313"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12 </w:t>
            </w:r>
          </w:p>
        </w:tc>
        <w:tc>
          <w:tcPr>
            <w:tcW w:w="1400" w:type="dxa"/>
            <w:tcMar>
              <w:top w:w="50" w:type="dxa"/>
              <w:left w:w="100" w:type="dxa"/>
            </w:tcMar>
            <w:vAlign w:val="center"/>
          </w:tcPr>
          <w:p w:rsidR="00654941" w:rsidRPr="00012042" w:rsidRDefault="00654941" w:rsidP="00654941">
            <w:pPr>
              <w:spacing w:line="276" w:lineRule="auto"/>
              <w:ind w:left="135"/>
              <w:jc w:val="center"/>
              <w:rPr>
                <w:rFonts w:ascii="Calibri" w:eastAsia="Calibri" w:hAnsi="Calibri" w:cs="Times New Roman"/>
                <w:lang w:val="en-US"/>
              </w:rPr>
            </w:pPr>
            <w:r w:rsidRPr="00012042">
              <w:rPr>
                <w:rFonts w:eastAsia="Calibri" w:cs="Times New Roman"/>
                <w:color w:val="000000"/>
                <w:sz w:val="24"/>
                <w:lang w:val="en-US"/>
              </w:rPr>
              <w:t xml:space="preserve"> 16 </w:t>
            </w:r>
          </w:p>
        </w:tc>
        <w:tc>
          <w:tcPr>
            <w:tcW w:w="2716" w:type="dxa"/>
            <w:tcMar>
              <w:top w:w="50" w:type="dxa"/>
              <w:left w:w="100" w:type="dxa"/>
            </w:tcMar>
            <w:vAlign w:val="center"/>
          </w:tcPr>
          <w:p w:rsidR="00654941" w:rsidRPr="00012042" w:rsidRDefault="00654941" w:rsidP="00654941">
            <w:pPr>
              <w:spacing w:after="200" w:line="276" w:lineRule="auto"/>
              <w:rPr>
                <w:rFonts w:ascii="Calibri" w:eastAsia="Calibri" w:hAnsi="Calibri" w:cs="Times New Roman"/>
                <w:lang w:val="en-US"/>
              </w:rPr>
            </w:pPr>
          </w:p>
        </w:tc>
      </w:tr>
    </w:tbl>
    <w:p w:rsidR="00654941" w:rsidRPr="00012042" w:rsidRDefault="00654941" w:rsidP="00654941">
      <w:pPr>
        <w:spacing w:line="408" w:lineRule="auto"/>
        <w:ind w:left="120"/>
        <w:jc w:val="center"/>
        <w:rPr>
          <w:rFonts w:ascii="Calibri" w:eastAsia="Calibri" w:hAnsi="Calibri" w:cs="Times New Roman"/>
        </w:rPr>
      </w:pPr>
    </w:p>
    <w:p w:rsidR="00654941" w:rsidRPr="00012042" w:rsidRDefault="00654941" w:rsidP="00654941">
      <w:pPr>
        <w:rPr>
          <w:rFonts w:eastAsia="Calibri" w:cs="Times New Roman"/>
          <w:sz w:val="24"/>
          <w:szCs w:val="24"/>
        </w:rPr>
      </w:pPr>
    </w:p>
    <w:p w:rsidR="00654941" w:rsidRDefault="0023701E" w:rsidP="00654941">
      <w:pPr>
        <w:rPr>
          <w:rFonts w:cs="Times New Roman"/>
          <w:b/>
          <w:bCs/>
          <w:sz w:val="24"/>
          <w:szCs w:val="24"/>
        </w:rPr>
      </w:pPr>
      <w:r w:rsidRPr="0023701E">
        <w:rPr>
          <w:rFonts w:eastAsia="Calibri" w:cs="Times New Roman"/>
          <w:b/>
          <w:color w:val="000000"/>
          <w:sz w:val="24"/>
          <w:szCs w:val="24"/>
        </w:rPr>
        <w:t xml:space="preserve">ТЕМАТИЧЕСКОЕ ПЛАНИРОВАНИЕ </w:t>
      </w:r>
      <w:r w:rsidRPr="0023701E">
        <w:rPr>
          <w:rFonts w:ascii="Calibri" w:eastAsia="Calibri" w:hAnsi="Calibri" w:cs="Times New Roman"/>
          <w:sz w:val="24"/>
          <w:szCs w:val="24"/>
        </w:rPr>
        <w:t xml:space="preserve">  </w:t>
      </w:r>
      <w:r w:rsidRPr="0023701E">
        <w:rPr>
          <w:rFonts w:eastAsia="Calibri" w:cs="Times New Roman"/>
          <w:b/>
          <w:color w:val="000000"/>
          <w:sz w:val="24"/>
          <w:szCs w:val="24"/>
        </w:rPr>
        <w:t xml:space="preserve"> </w:t>
      </w:r>
      <w:r w:rsidR="00654941" w:rsidRPr="00912F33">
        <w:rPr>
          <w:rFonts w:cs="Times New Roman"/>
          <w:b/>
          <w:bCs/>
          <w:sz w:val="24"/>
          <w:szCs w:val="24"/>
        </w:rPr>
        <w:t>6 класс</w:t>
      </w:r>
    </w:p>
    <w:p w:rsidR="00654941" w:rsidRPr="00912F33" w:rsidRDefault="00654941" w:rsidP="00654941">
      <w:pPr>
        <w:jc w:val="center"/>
        <w:rPr>
          <w:rFonts w:cs="Times New Roman"/>
          <w:b/>
          <w:bCs/>
          <w:sz w:val="24"/>
          <w:szCs w:val="24"/>
        </w:rPr>
      </w:pPr>
    </w:p>
    <w:tbl>
      <w:tblPr>
        <w:tblStyle w:val="aff1"/>
        <w:tblW w:w="10065" w:type="dxa"/>
        <w:tblInd w:w="-5" w:type="dxa"/>
        <w:tblLayout w:type="fixed"/>
        <w:tblLook w:val="04A0" w:firstRow="1" w:lastRow="0" w:firstColumn="1" w:lastColumn="0" w:noHBand="0" w:noVBand="1"/>
      </w:tblPr>
      <w:tblGrid>
        <w:gridCol w:w="709"/>
        <w:gridCol w:w="2552"/>
        <w:gridCol w:w="850"/>
        <w:gridCol w:w="1701"/>
        <w:gridCol w:w="1701"/>
        <w:gridCol w:w="2552"/>
      </w:tblGrid>
      <w:tr w:rsidR="00654941" w:rsidTr="00F95B8B">
        <w:tc>
          <w:tcPr>
            <w:tcW w:w="709" w:type="dxa"/>
          </w:tcPr>
          <w:p w:rsidR="00654941" w:rsidRDefault="00654941" w:rsidP="00654941">
            <w:pPr>
              <w:rPr>
                <w:rFonts w:cs="Times New Roman"/>
                <w:sz w:val="24"/>
                <w:szCs w:val="24"/>
              </w:rPr>
            </w:pPr>
            <w:r>
              <w:rPr>
                <w:rFonts w:cs="Times New Roman"/>
                <w:sz w:val="24"/>
                <w:szCs w:val="24"/>
              </w:rPr>
              <w:t>№</w:t>
            </w:r>
          </w:p>
        </w:tc>
        <w:tc>
          <w:tcPr>
            <w:tcW w:w="2552" w:type="dxa"/>
          </w:tcPr>
          <w:p w:rsidR="00654941" w:rsidRDefault="00654941" w:rsidP="00654941">
            <w:pPr>
              <w:jc w:val="center"/>
              <w:rPr>
                <w:rFonts w:cs="Times New Roman"/>
                <w:sz w:val="24"/>
                <w:szCs w:val="24"/>
              </w:rPr>
            </w:pPr>
            <w:r>
              <w:rPr>
                <w:rFonts w:cs="Times New Roman"/>
                <w:sz w:val="24"/>
                <w:szCs w:val="24"/>
              </w:rPr>
              <w:t>Наименование разделов и тем программы</w:t>
            </w:r>
          </w:p>
        </w:tc>
        <w:tc>
          <w:tcPr>
            <w:tcW w:w="4252" w:type="dxa"/>
            <w:gridSpan w:val="3"/>
          </w:tcPr>
          <w:p w:rsidR="00654941" w:rsidRDefault="00654941" w:rsidP="00654941">
            <w:pPr>
              <w:jc w:val="center"/>
              <w:rPr>
                <w:rFonts w:cs="Times New Roman"/>
                <w:sz w:val="24"/>
                <w:szCs w:val="24"/>
              </w:rPr>
            </w:pPr>
            <w:r>
              <w:rPr>
                <w:rFonts w:cs="Times New Roman"/>
                <w:sz w:val="24"/>
                <w:szCs w:val="24"/>
              </w:rPr>
              <w:t>Количество часов</w:t>
            </w:r>
          </w:p>
        </w:tc>
        <w:tc>
          <w:tcPr>
            <w:tcW w:w="2552" w:type="dxa"/>
          </w:tcPr>
          <w:p w:rsidR="00654941" w:rsidRDefault="00654941" w:rsidP="00654941">
            <w:pPr>
              <w:jc w:val="center"/>
              <w:rPr>
                <w:rFonts w:cs="Times New Roman"/>
                <w:sz w:val="24"/>
                <w:szCs w:val="24"/>
              </w:rPr>
            </w:pPr>
            <w:r w:rsidRPr="00851363">
              <w:rPr>
                <w:rFonts w:ascii="inherit" w:eastAsia="Times New Roman" w:hAnsi="inherit" w:cs="Times New Roman"/>
                <w:sz w:val="24"/>
                <w:szCs w:val="24"/>
              </w:rPr>
              <w:t>Электронные (цифровые) образовательные ресурсы</w:t>
            </w:r>
          </w:p>
        </w:tc>
      </w:tr>
      <w:tr w:rsidR="00654941" w:rsidTr="00F95B8B">
        <w:tc>
          <w:tcPr>
            <w:tcW w:w="709" w:type="dxa"/>
          </w:tcPr>
          <w:p w:rsidR="00654941" w:rsidRDefault="00654941" w:rsidP="00654941">
            <w:pPr>
              <w:rPr>
                <w:rFonts w:cs="Times New Roman"/>
                <w:sz w:val="24"/>
                <w:szCs w:val="24"/>
              </w:rPr>
            </w:pPr>
          </w:p>
        </w:tc>
        <w:tc>
          <w:tcPr>
            <w:tcW w:w="2552" w:type="dxa"/>
          </w:tcPr>
          <w:p w:rsidR="00654941" w:rsidRDefault="00654941" w:rsidP="00654941">
            <w:pPr>
              <w:jc w:val="center"/>
              <w:rPr>
                <w:rFonts w:cs="Times New Roman"/>
                <w:sz w:val="24"/>
                <w:szCs w:val="24"/>
              </w:rPr>
            </w:pPr>
          </w:p>
        </w:tc>
        <w:tc>
          <w:tcPr>
            <w:tcW w:w="850" w:type="dxa"/>
          </w:tcPr>
          <w:p w:rsidR="00654941" w:rsidRDefault="00654941" w:rsidP="00654941">
            <w:pPr>
              <w:jc w:val="center"/>
              <w:rPr>
                <w:rFonts w:cs="Times New Roman"/>
                <w:sz w:val="24"/>
                <w:szCs w:val="24"/>
              </w:rPr>
            </w:pPr>
            <w:r w:rsidRPr="00851363">
              <w:rPr>
                <w:rFonts w:ascii="inherit" w:eastAsia="Times New Roman" w:hAnsi="inherit" w:cs="Times New Roman"/>
                <w:sz w:val="24"/>
                <w:szCs w:val="24"/>
              </w:rPr>
              <w:t>Всего</w:t>
            </w:r>
          </w:p>
        </w:tc>
        <w:tc>
          <w:tcPr>
            <w:tcW w:w="1701" w:type="dxa"/>
          </w:tcPr>
          <w:p w:rsidR="00654941" w:rsidRDefault="00654941" w:rsidP="00654941">
            <w:pPr>
              <w:jc w:val="center"/>
              <w:rPr>
                <w:rFonts w:cs="Times New Roman"/>
                <w:sz w:val="24"/>
                <w:szCs w:val="24"/>
              </w:rPr>
            </w:pPr>
            <w:r w:rsidRPr="00851363">
              <w:rPr>
                <w:rFonts w:ascii="inherit" w:eastAsia="Times New Roman" w:hAnsi="inherit" w:cs="Times New Roman"/>
                <w:sz w:val="24"/>
                <w:szCs w:val="24"/>
              </w:rPr>
              <w:t>Контрольные работы</w:t>
            </w:r>
          </w:p>
        </w:tc>
        <w:tc>
          <w:tcPr>
            <w:tcW w:w="1701" w:type="dxa"/>
          </w:tcPr>
          <w:p w:rsidR="00654941" w:rsidRDefault="00654941" w:rsidP="00654941">
            <w:pPr>
              <w:jc w:val="center"/>
              <w:rPr>
                <w:rFonts w:cs="Times New Roman"/>
                <w:sz w:val="24"/>
                <w:szCs w:val="24"/>
              </w:rPr>
            </w:pPr>
            <w:r w:rsidRPr="00851363">
              <w:rPr>
                <w:rFonts w:ascii="inherit" w:eastAsia="Times New Roman" w:hAnsi="inherit" w:cs="Times New Roman"/>
                <w:sz w:val="24"/>
                <w:szCs w:val="24"/>
              </w:rPr>
              <w:t>Практические работы</w:t>
            </w:r>
          </w:p>
        </w:tc>
        <w:tc>
          <w:tcPr>
            <w:tcW w:w="2552" w:type="dxa"/>
          </w:tcPr>
          <w:p w:rsidR="00654941" w:rsidRDefault="00654941" w:rsidP="00654941">
            <w:pPr>
              <w:jc w:val="center"/>
              <w:rPr>
                <w:rFonts w:cs="Times New Roman"/>
                <w:sz w:val="24"/>
                <w:szCs w:val="24"/>
              </w:rPr>
            </w:pPr>
          </w:p>
        </w:tc>
      </w:tr>
      <w:tr w:rsidR="00654941" w:rsidTr="00F95B8B">
        <w:tc>
          <w:tcPr>
            <w:tcW w:w="709" w:type="dxa"/>
          </w:tcPr>
          <w:p w:rsidR="00654941" w:rsidRDefault="00654941" w:rsidP="00654941">
            <w:pPr>
              <w:rPr>
                <w:rFonts w:cs="Times New Roman"/>
                <w:sz w:val="24"/>
                <w:szCs w:val="24"/>
              </w:rPr>
            </w:pPr>
          </w:p>
        </w:tc>
        <w:tc>
          <w:tcPr>
            <w:tcW w:w="2552" w:type="dxa"/>
          </w:tcPr>
          <w:p w:rsidR="00654941" w:rsidRDefault="00654941" w:rsidP="00654941">
            <w:pPr>
              <w:rPr>
                <w:rFonts w:cs="Times New Roman"/>
                <w:sz w:val="24"/>
                <w:szCs w:val="24"/>
              </w:rPr>
            </w:pPr>
            <w:r w:rsidRPr="000C5F38">
              <w:rPr>
                <w:rFonts w:cs="Times New Roman"/>
                <w:bCs/>
                <w:color w:val="000000"/>
                <w:sz w:val="24"/>
                <w:szCs w:val="24"/>
                <w:shd w:val="clear" w:color="auto" w:fill="FFFFFF"/>
              </w:rPr>
              <w:t>Введение. Русский язык – государственный язык Российской Федерации</w:t>
            </w:r>
          </w:p>
        </w:tc>
        <w:tc>
          <w:tcPr>
            <w:tcW w:w="850" w:type="dxa"/>
          </w:tcPr>
          <w:p w:rsidR="00654941" w:rsidRPr="00851363" w:rsidRDefault="00654941" w:rsidP="00654941">
            <w:pPr>
              <w:jc w:val="center"/>
              <w:rPr>
                <w:rFonts w:ascii="inherit" w:eastAsia="Times New Roman" w:hAnsi="inherit" w:cs="Times New Roman"/>
                <w:sz w:val="24"/>
                <w:szCs w:val="24"/>
              </w:rPr>
            </w:pPr>
            <w:r>
              <w:rPr>
                <w:rFonts w:ascii="inherit" w:eastAsia="Times New Roman" w:hAnsi="inherit" w:cs="Times New Roman"/>
                <w:sz w:val="24"/>
                <w:szCs w:val="24"/>
              </w:rPr>
              <w:t>1</w:t>
            </w:r>
          </w:p>
        </w:tc>
        <w:tc>
          <w:tcPr>
            <w:tcW w:w="1701" w:type="dxa"/>
          </w:tcPr>
          <w:p w:rsidR="00654941" w:rsidRPr="00851363" w:rsidRDefault="00654941" w:rsidP="00654941">
            <w:pPr>
              <w:jc w:val="center"/>
              <w:rPr>
                <w:rFonts w:ascii="inherit" w:eastAsia="Times New Roman" w:hAnsi="inherit" w:cs="Times New Roman"/>
                <w:sz w:val="24"/>
                <w:szCs w:val="24"/>
              </w:rPr>
            </w:pPr>
          </w:p>
        </w:tc>
        <w:tc>
          <w:tcPr>
            <w:tcW w:w="1701" w:type="dxa"/>
          </w:tcPr>
          <w:p w:rsidR="00654941" w:rsidRPr="00851363" w:rsidRDefault="00654941" w:rsidP="00654941">
            <w:pPr>
              <w:jc w:val="center"/>
              <w:rPr>
                <w:rFonts w:ascii="inherit" w:eastAsia="Times New Roman" w:hAnsi="inherit" w:cs="Times New Roman"/>
                <w:sz w:val="24"/>
                <w:szCs w:val="24"/>
              </w:rPr>
            </w:pPr>
          </w:p>
        </w:tc>
        <w:tc>
          <w:tcPr>
            <w:tcW w:w="2552" w:type="dxa"/>
          </w:tcPr>
          <w:p w:rsidR="00654941" w:rsidRDefault="00047270" w:rsidP="00654941">
            <w:pPr>
              <w:rPr>
                <w:rFonts w:cs="Times New Roman"/>
                <w:sz w:val="24"/>
                <w:szCs w:val="24"/>
              </w:rPr>
            </w:pPr>
            <w:hyperlink r:id="rId29">
              <w:r w:rsidR="00654941" w:rsidRPr="00C81167">
                <w:rPr>
                  <w:rStyle w:val="af1"/>
                  <w:lang w:val="en-US"/>
                </w:rPr>
                <w:t>https</w:t>
              </w:r>
              <w:r w:rsidR="00654941" w:rsidRPr="00C81167">
                <w:rPr>
                  <w:rStyle w:val="af1"/>
                </w:rPr>
                <w:t>://</w:t>
              </w:r>
              <w:r w:rsidR="00654941" w:rsidRPr="00C81167">
                <w:rPr>
                  <w:rStyle w:val="af1"/>
                  <w:lang w:val="en-US"/>
                </w:rPr>
                <w:t>m</w:t>
              </w:r>
              <w:r w:rsidR="00654941" w:rsidRPr="00C81167">
                <w:rPr>
                  <w:rStyle w:val="af1"/>
                </w:rPr>
                <w:t>.</w:t>
              </w:r>
              <w:proofErr w:type="spellStart"/>
              <w:r w:rsidR="00654941" w:rsidRPr="00C81167">
                <w:rPr>
                  <w:rStyle w:val="af1"/>
                  <w:lang w:val="en-US"/>
                </w:rPr>
                <w:t>edsoo</w:t>
              </w:r>
              <w:proofErr w:type="spellEnd"/>
              <w:r w:rsidR="00654941" w:rsidRPr="00C81167">
                <w:rPr>
                  <w:rStyle w:val="af1"/>
                </w:rPr>
                <w:t>.</w:t>
              </w:r>
              <w:proofErr w:type="spellStart"/>
              <w:r w:rsidR="00654941" w:rsidRPr="00C81167">
                <w:rPr>
                  <w:rStyle w:val="af1"/>
                  <w:lang w:val="en-US"/>
                </w:rPr>
                <w:t>ru</w:t>
              </w:r>
              <w:proofErr w:type="spellEnd"/>
              <w:r w:rsidR="00654941" w:rsidRPr="00C81167">
                <w:rPr>
                  <w:rStyle w:val="af1"/>
                </w:rPr>
                <w:t>/</w:t>
              </w:r>
              <w:r w:rsidR="00654941" w:rsidRPr="00C81167">
                <w:rPr>
                  <w:rStyle w:val="af1"/>
                  <w:lang w:val="en-US"/>
                </w:rPr>
                <w:t>fa</w:t>
              </w:r>
              <w:r w:rsidR="00654941" w:rsidRPr="00C81167">
                <w:rPr>
                  <w:rStyle w:val="af1"/>
                </w:rPr>
                <w:t>261734</w:t>
              </w:r>
            </w:hyperlink>
          </w:p>
        </w:tc>
      </w:tr>
      <w:tr w:rsidR="00654941" w:rsidTr="00F95B8B">
        <w:tc>
          <w:tcPr>
            <w:tcW w:w="10065" w:type="dxa"/>
            <w:gridSpan w:val="6"/>
          </w:tcPr>
          <w:p w:rsidR="00654941" w:rsidRDefault="00654941" w:rsidP="00654941">
            <w:pPr>
              <w:jc w:val="center"/>
              <w:rPr>
                <w:rFonts w:cs="Times New Roman"/>
                <w:sz w:val="24"/>
                <w:szCs w:val="24"/>
              </w:rPr>
            </w:pPr>
            <w:r>
              <w:rPr>
                <w:b/>
                <w:sz w:val="24"/>
                <w:szCs w:val="24"/>
              </w:rPr>
              <w:t xml:space="preserve">Раздел 1. </w:t>
            </w:r>
            <w:r w:rsidRPr="0070727B">
              <w:rPr>
                <w:rFonts w:cs="Times New Roman"/>
                <w:b/>
                <w:sz w:val="24"/>
                <w:szCs w:val="24"/>
              </w:rPr>
              <w:t>Общие сведения о языке</w:t>
            </w:r>
          </w:p>
        </w:tc>
      </w:tr>
      <w:tr w:rsidR="00654941" w:rsidTr="00F95B8B">
        <w:tc>
          <w:tcPr>
            <w:tcW w:w="709" w:type="dxa"/>
            <w:vAlign w:val="center"/>
          </w:tcPr>
          <w:p w:rsidR="00654941" w:rsidRDefault="00654941" w:rsidP="00654941">
            <w:pPr>
              <w:rPr>
                <w:rFonts w:cs="Times New Roman"/>
                <w:sz w:val="24"/>
                <w:szCs w:val="24"/>
              </w:rPr>
            </w:pPr>
            <w:r>
              <w:rPr>
                <w:color w:val="000000"/>
                <w:sz w:val="24"/>
              </w:rPr>
              <w:t>1.1</w:t>
            </w:r>
          </w:p>
        </w:tc>
        <w:tc>
          <w:tcPr>
            <w:tcW w:w="2552" w:type="dxa"/>
          </w:tcPr>
          <w:p w:rsidR="00654941" w:rsidRDefault="00654941" w:rsidP="00654941">
            <w:pPr>
              <w:rPr>
                <w:rFonts w:cs="Times New Roman"/>
                <w:sz w:val="24"/>
                <w:szCs w:val="24"/>
              </w:rPr>
            </w:pPr>
            <w:r w:rsidRPr="00E00C2A">
              <w:rPr>
                <w:rFonts w:cs="Times New Roman"/>
                <w:sz w:val="24"/>
                <w:szCs w:val="24"/>
              </w:rPr>
              <w:t>Основные функции русского языка</w:t>
            </w:r>
          </w:p>
        </w:tc>
        <w:tc>
          <w:tcPr>
            <w:tcW w:w="850" w:type="dxa"/>
            <w:vAlign w:val="center"/>
          </w:tcPr>
          <w:p w:rsidR="00654941" w:rsidRDefault="00654941" w:rsidP="00654941">
            <w:pPr>
              <w:jc w:val="center"/>
              <w:rPr>
                <w:rFonts w:cs="Times New Roman"/>
                <w:sz w:val="24"/>
                <w:szCs w:val="24"/>
              </w:rPr>
            </w:pPr>
            <w:r>
              <w:rPr>
                <w:color w:val="000000"/>
                <w:sz w:val="24"/>
              </w:rPr>
              <w:t>1</w:t>
            </w:r>
          </w:p>
        </w:tc>
        <w:tc>
          <w:tcPr>
            <w:tcW w:w="1701" w:type="dxa"/>
            <w:vAlign w:val="center"/>
          </w:tcPr>
          <w:p w:rsidR="00654941" w:rsidRDefault="00654941" w:rsidP="00654941">
            <w:pPr>
              <w:jc w:val="center"/>
              <w:rPr>
                <w:rFonts w:cs="Times New Roman"/>
                <w:sz w:val="24"/>
                <w:szCs w:val="24"/>
              </w:rPr>
            </w:pPr>
          </w:p>
        </w:tc>
        <w:tc>
          <w:tcPr>
            <w:tcW w:w="1701" w:type="dxa"/>
            <w:vAlign w:val="center"/>
          </w:tcPr>
          <w:p w:rsidR="00654941" w:rsidRDefault="00654941" w:rsidP="00654941">
            <w:pPr>
              <w:jc w:val="center"/>
              <w:rPr>
                <w:rFonts w:cs="Times New Roman"/>
                <w:sz w:val="24"/>
                <w:szCs w:val="24"/>
              </w:rPr>
            </w:pPr>
          </w:p>
        </w:tc>
        <w:tc>
          <w:tcPr>
            <w:tcW w:w="2552" w:type="dxa"/>
            <w:vAlign w:val="center"/>
          </w:tcPr>
          <w:p w:rsidR="00654941" w:rsidRDefault="00654941" w:rsidP="00654941">
            <w:pPr>
              <w:rPr>
                <w:rFonts w:cs="Times New Roman"/>
                <w:sz w:val="24"/>
                <w:szCs w:val="24"/>
              </w:rPr>
            </w:pPr>
            <w:r w:rsidRPr="008245E7">
              <w:rPr>
                <w:color w:val="000000"/>
                <w:sz w:val="24"/>
              </w:rPr>
              <w:t xml:space="preserve">Библиотека ЦОК </w:t>
            </w:r>
            <w:hyperlink r:id="rId30">
              <w:r>
                <w:rPr>
                  <w:color w:val="0000FF"/>
                  <w:u w:val="single"/>
                </w:rPr>
                <w:t>https</w:t>
              </w:r>
              <w:r w:rsidRPr="008245E7">
                <w:rPr>
                  <w:color w:val="0000FF"/>
                  <w:u w:val="single"/>
                </w:rPr>
                <w:t>://</w:t>
              </w:r>
              <w:r>
                <w:rPr>
                  <w:color w:val="0000FF"/>
                  <w:u w:val="single"/>
                </w:rPr>
                <w:t>m</w:t>
              </w:r>
              <w:r w:rsidRPr="008245E7">
                <w:rPr>
                  <w:color w:val="0000FF"/>
                  <w:u w:val="single"/>
                </w:rPr>
                <w:t>.</w:t>
              </w:r>
              <w:r>
                <w:rPr>
                  <w:color w:val="0000FF"/>
                  <w:u w:val="single"/>
                </w:rPr>
                <w:t>edsoo</w:t>
              </w:r>
              <w:r w:rsidRPr="008245E7">
                <w:rPr>
                  <w:color w:val="0000FF"/>
                  <w:u w:val="single"/>
                </w:rPr>
                <w:t>.</w:t>
              </w:r>
              <w:r>
                <w:rPr>
                  <w:color w:val="0000FF"/>
                  <w:u w:val="single"/>
                </w:rPr>
                <w:t>ru</w:t>
              </w:r>
              <w:r w:rsidRPr="008245E7">
                <w:rPr>
                  <w:color w:val="0000FF"/>
                  <w:u w:val="single"/>
                </w:rPr>
                <w:t>/7</w:t>
              </w:r>
              <w:r>
                <w:rPr>
                  <w:color w:val="0000FF"/>
                  <w:u w:val="single"/>
                </w:rPr>
                <w:t>f</w:t>
              </w:r>
              <w:r w:rsidRPr="008245E7">
                <w:rPr>
                  <w:color w:val="0000FF"/>
                  <w:u w:val="single"/>
                </w:rPr>
                <w:t>414452</w:t>
              </w:r>
            </w:hyperlink>
          </w:p>
        </w:tc>
      </w:tr>
      <w:tr w:rsidR="00654941" w:rsidTr="00F95B8B">
        <w:tc>
          <w:tcPr>
            <w:tcW w:w="709" w:type="dxa"/>
            <w:vAlign w:val="center"/>
          </w:tcPr>
          <w:p w:rsidR="00654941" w:rsidRDefault="00654941" w:rsidP="00654941">
            <w:pPr>
              <w:rPr>
                <w:rFonts w:cs="Times New Roman"/>
                <w:sz w:val="24"/>
                <w:szCs w:val="24"/>
              </w:rPr>
            </w:pPr>
            <w:r>
              <w:rPr>
                <w:color w:val="000000"/>
                <w:sz w:val="24"/>
              </w:rPr>
              <w:t>1.2</w:t>
            </w:r>
          </w:p>
        </w:tc>
        <w:tc>
          <w:tcPr>
            <w:tcW w:w="2552" w:type="dxa"/>
          </w:tcPr>
          <w:p w:rsidR="00654941" w:rsidRDefault="00654941" w:rsidP="00654941">
            <w:pPr>
              <w:rPr>
                <w:rFonts w:cs="Times New Roman"/>
                <w:sz w:val="24"/>
                <w:szCs w:val="24"/>
              </w:rPr>
            </w:pPr>
            <w:r w:rsidRPr="00E00C2A">
              <w:rPr>
                <w:rFonts w:cs="Times New Roman"/>
                <w:bCs/>
                <w:sz w:val="24"/>
                <w:szCs w:val="24"/>
              </w:rPr>
              <w:t>Литературный язык и его нормы</w:t>
            </w:r>
          </w:p>
        </w:tc>
        <w:tc>
          <w:tcPr>
            <w:tcW w:w="850" w:type="dxa"/>
            <w:vAlign w:val="center"/>
          </w:tcPr>
          <w:p w:rsidR="00654941" w:rsidRDefault="00654941" w:rsidP="00654941">
            <w:pPr>
              <w:jc w:val="center"/>
              <w:rPr>
                <w:rFonts w:cs="Times New Roman"/>
                <w:sz w:val="24"/>
                <w:szCs w:val="24"/>
              </w:rPr>
            </w:pPr>
            <w:r>
              <w:rPr>
                <w:color w:val="000000"/>
                <w:sz w:val="24"/>
              </w:rPr>
              <w:t>1</w:t>
            </w:r>
          </w:p>
        </w:tc>
        <w:tc>
          <w:tcPr>
            <w:tcW w:w="1701" w:type="dxa"/>
            <w:vAlign w:val="center"/>
          </w:tcPr>
          <w:p w:rsidR="00654941" w:rsidRDefault="00654941" w:rsidP="00654941">
            <w:pPr>
              <w:jc w:val="center"/>
              <w:rPr>
                <w:rFonts w:cs="Times New Roman"/>
                <w:sz w:val="24"/>
                <w:szCs w:val="24"/>
              </w:rPr>
            </w:pPr>
          </w:p>
        </w:tc>
        <w:tc>
          <w:tcPr>
            <w:tcW w:w="1701" w:type="dxa"/>
            <w:vAlign w:val="center"/>
          </w:tcPr>
          <w:p w:rsidR="00654941" w:rsidRDefault="00654941" w:rsidP="00654941">
            <w:pPr>
              <w:jc w:val="center"/>
              <w:rPr>
                <w:rFonts w:cs="Times New Roman"/>
                <w:sz w:val="24"/>
                <w:szCs w:val="24"/>
              </w:rPr>
            </w:pPr>
          </w:p>
        </w:tc>
        <w:tc>
          <w:tcPr>
            <w:tcW w:w="2552" w:type="dxa"/>
            <w:vAlign w:val="center"/>
          </w:tcPr>
          <w:p w:rsidR="00654941" w:rsidRDefault="00654941" w:rsidP="00654941">
            <w:pPr>
              <w:rPr>
                <w:rFonts w:cs="Times New Roman"/>
                <w:sz w:val="24"/>
                <w:szCs w:val="24"/>
              </w:rPr>
            </w:pPr>
            <w:r w:rsidRPr="008245E7">
              <w:rPr>
                <w:color w:val="000000"/>
                <w:sz w:val="24"/>
              </w:rPr>
              <w:t xml:space="preserve">Библиотека ЦОК </w:t>
            </w:r>
            <w:hyperlink r:id="rId31">
              <w:r>
                <w:rPr>
                  <w:color w:val="0000FF"/>
                  <w:u w:val="single"/>
                </w:rPr>
                <w:t>https</w:t>
              </w:r>
              <w:r w:rsidRPr="008245E7">
                <w:rPr>
                  <w:color w:val="0000FF"/>
                  <w:u w:val="single"/>
                </w:rPr>
                <w:t>://</w:t>
              </w:r>
              <w:r>
                <w:rPr>
                  <w:color w:val="0000FF"/>
                  <w:u w:val="single"/>
                </w:rPr>
                <w:t>m</w:t>
              </w:r>
              <w:r w:rsidRPr="008245E7">
                <w:rPr>
                  <w:color w:val="0000FF"/>
                  <w:u w:val="single"/>
                </w:rPr>
                <w:t>.</w:t>
              </w:r>
              <w:r>
                <w:rPr>
                  <w:color w:val="0000FF"/>
                  <w:u w:val="single"/>
                </w:rPr>
                <w:t>edsoo</w:t>
              </w:r>
              <w:r w:rsidRPr="008245E7">
                <w:rPr>
                  <w:color w:val="0000FF"/>
                  <w:u w:val="single"/>
                </w:rPr>
                <w:t>.</w:t>
              </w:r>
              <w:r>
                <w:rPr>
                  <w:color w:val="0000FF"/>
                  <w:u w:val="single"/>
                </w:rPr>
                <w:t>ru</w:t>
              </w:r>
              <w:r w:rsidRPr="008245E7">
                <w:rPr>
                  <w:color w:val="0000FF"/>
                  <w:u w:val="single"/>
                </w:rPr>
                <w:t>/7</w:t>
              </w:r>
              <w:r>
                <w:rPr>
                  <w:color w:val="0000FF"/>
                  <w:u w:val="single"/>
                </w:rPr>
                <w:t>f</w:t>
              </w:r>
              <w:r w:rsidRPr="008245E7">
                <w:rPr>
                  <w:color w:val="0000FF"/>
                  <w:u w:val="single"/>
                </w:rPr>
                <w:t>414452</w:t>
              </w:r>
            </w:hyperlink>
          </w:p>
        </w:tc>
      </w:tr>
      <w:tr w:rsidR="00654941" w:rsidTr="00F95B8B">
        <w:tc>
          <w:tcPr>
            <w:tcW w:w="709" w:type="dxa"/>
            <w:vAlign w:val="center"/>
          </w:tcPr>
          <w:p w:rsidR="00654941" w:rsidRDefault="00654941" w:rsidP="00654941">
            <w:pPr>
              <w:rPr>
                <w:color w:val="000000"/>
                <w:sz w:val="24"/>
              </w:rPr>
            </w:pPr>
          </w:p>
        </w:tc>
        <w:tc>
          <w:tcPr>
            <w:tcW w:w="2552" w:type="dxa"/>
          </w:tcPr>
          <w:p w:rsidR="00654941" w:rsidRPr="00E00C2A" w:rsidRDefault="00654941" w:rsidP="00654941">
            <w:pPr>
              <w:rPr>
                <w:rFonts w:cs="Times New Roman"/>
                <w:bCs/>
                <w:sz w:val="24"/>
                <w:szCs w:val="24"/>
              </w:rPr>
            </w:pPr>
            <w:r w:rsidRPr="00F51E74">
              <w:rPr>
                <w:b/>
                <w:bCs/>
                <w:color w:val="000000"/>
                <w:sz w:val="24"/>
              </w:rPr>
              <w:t>Итого по разделу</w:t>
            </w:r>
          </w:p>
        </w:tc>
        <w:tc>
          <w:tcPr>
            <w:tcW w:w="850" w:type="dxa"/>
            <w:vAlign w:val="center"/>
          </w:tcPr>
          <w:p w:rsidR="00654941" w:rsidRPr="00024FA5" w:rsidRDefault="00654941" w:rsidP="00654941">
            <w:pPr>
              <w:jc w:val="center"/>
              <w:rPr>
                <w:b/>
                <w:bCs/>
                <w:color w:val="000000"/>
                <w:sz w:val="24"/>
              </w:rPr>
            </w:pPr>
            <w:r w:rsidRPr="00024FA5">
              <w:rPr>
                <w:b/>
                <w:bCs/>
                <w:color w:val="000000"/>
                <w:sz w:val="24"/>
              </w:rPr>
              <w:t>2</w:t>
            </w:r>
          </w:p>
        </w:tc>
        <w:tc>
          <w:tcPr>
            <w:tcW w:w="1701" w:type="dxa"/>
            <w:vAlign w:val="center"/>
          </w:tcPr>
          <w:p w:rsidR="00654941" w:rsidRDefault="00654941" w:rsidP="00654941">
            <w:pPr>
              <w:jc w:val="center"/>
              <w:rPr>
                <w:rFonts w:cs="Times New Roman"/>
                <w:sz w:val="24"/>
                <w:szCs w:val="24"/>
              </w:rPr>
            </w:pPr>
          </w:p>
        </w:tc>
        <w:tc>
          <w:tcPr>
            <w:tcW w:w="1701" w:type="dxa"/>
            <w:vAlign w:val="center"/>
          </w:tcPr>
          <w:p w:rsidR="00654941" w:rsidRDefault="00654941" w:rsidP="00654941">
            <w:pPr>
              <w:jc w:val="center"/>
              <w:rPr>
                <w:rFonts w:cs="Times New Roman"/>
                <w:sz w:val="24"/>
                <w:szCs w:val="24"/>
              </w:rPr>
            </w:pPr>
          </w:p>
        </w:tc>
        <w:tc>
          <w:tcPr>
            <w:tcW w:w="2552" w:type="dxa"/>
            <w:vAlign w:val="center"/>
          </w:tcPr>
          <w:p w:rsidR="00654941" w:rsidRDefault="00654941" w:rsidP="00654941">
            <w:pPr>
              <w:rPr>
                <w:rFonts w:cs="Times New Roman"/>
                <w:sz w:val="24"/>
                <w:szCs w:val="24"/>
              </w:rPr>
            </w:pPr>
          </w:p>
        </w:tc>
      </w:tr>
      <w:tr w:rsidR="00654941" w:rsidTr="00F95B8B">
        <w:tc>
          <w:tcPr>
            <w:tcW w:w="10065" w:type="dxa"/>
            <w:gridSpan w:val="6"/>
            <w:vAlign w:val="center"/>
          </w:tcPr>
          <w:p w:rsidR="00654941" w:rsidRDefault="00654941" w:rsidP="00654941">
            <w:pPr>
              <w:jc w:val="center"/>
              <w:rPr>
                <w:rFonts w:cs="Times New Roman"/>
                <w:sz w:val="24"/>
                <w:szCs w:val="24"/>
              </w:rPr>
            </w:pPr>
            <w:r>
              <w:rPr>
                <w:b/>
                <w:sz w:val="24"/>
                <w:szCs w:val="24"/>
              </w:rPr>
              <w:t xml:space="preserve">Раздел 2. </w:t>
            </w:r>
            <w:r>
              <w:rPr>
                <w:rFonts w:cs="Times New Roman"/>
                <w:b/>
                <w:sz w:val="24"/>
                <w:szCs w:val="24"/>
              </w:rPr>
              <w:t>Язык и речь</w:t>
            </w:r>
          </w:p>
        </w:tc>
      </w:tr>
      <w:tr w:rsidR="00654941" w:rsidRPr="00954825" w:rsidTr="00F95B8B">
        <w:tc>
          <w:tcPr>
            <w:tcW w:w="709" w:type="dxa"/>
            <w:vAlign w:val="center"/>
          </w:tcPr>
          <w:p w:rsidR="00654941" w:rsidRDefault="00654941" w:rsidP="00654941">
            <w:pPr>
              <w:rPr>
                <w:color w:val="000000"/>
                <w:sz w:val="24"/>
              </w:rPr>
            </w:pPr>
            <w:r>
              <w:rPr>
                <w:color w:val="000000"/>
                <w:sz w:val="24"/>
              </w:rPr>
              <w:t>2.1</w:t>
            </w:r>
          </w:p>
        </w:tc>
        <w:tc>
          <w:tcPr>
            <w:tcW w:w="2552" w:type="dxa"/>
          </w:tcPr>
          <w:p w:rsidR="00654941" w:rsidRPr="00E00C2A" w:rsidRDefault="00654941" w:rsidP="00654941">
            <w:pPr>
              <w:rPr>
                <w:rFonts w:cs="Times New Roman"/>
                <w:bCs/>
                <w:sz w:val="24"/>
                <w:szCs w:val="24"/>
              </w:rPr>
            </w:pPr>
            <w:r w:rsidRPr="00024FA5">
              <w:rPr>
                <w:rFonts w:eastAsia="Calibri" w:cs="Times New Roman"/>
                <w:color w:val="000000"/>
                <w:sz w:val="24"/>
              </w:rPr>
              <w:t xml:space="preserve">Виды речи. Монолог и диалог. </w:t>
            </w:r>
            <w:proofErr w:type="spellStart"/>
            <w:r w:rsidRPr="00024FA5">
              <w:rPr>
                <w:rFonts w:eastAsia="Calibri" w:cs="Times New Roman"/>
                <w:color w:val="000000"/>
                <w:sz w:val="24"/>
                <w:lang w:val="en-US"/>
              </w:rPr>
              <w:t>Их</w:t>
            </w:r>
            <w:proofErr w:type="spellEnd"/>
            <w:r w:rsidRPr="00024FA5">
              <w:rPr>
                <w:rFonts w:eastAsia="Calibri" w:cs="Times New Roman"/>
                <w:color w:val="000000"/>
                <w:sz w:val="24"/>
                <w:lang w:val="en-US"/>
              </w:rPr>
              <w:t xml:space="preserve"> </w:t>
            </w:r>
            <w:proofErr w:type="spellStart"/>
            <w:r w:rsidRPr="00024FA5">
              <w:rPr>
                <w:rFonts w:eastAsia="Calibri" w:cs="Times New Roman"/>
                <w:color w:val="000000"/>
                <w:sz w:val="24"/>
                <w:lang w:val="en-US"/>
              </w:rPr>
              <w:t>разновидности</w:t>
            </w:r>
            <w:proofErr w:type="spellEnd"/>
          </w:p>
        </w:tc>
        <w:tc>
          <w:tcPr>
            <w:tcW w:w="850" w:type="dxa"/>
            <w:vAlign w:val="center"/>
          </w:tcPr>
          <w:p w:rsidR="00654941" w:rsidRDefault="00654941" w:rsidP="00654941">
            <w:pPr>
              <w:jc w:val="center"/>
              <w:rPr>
                <w:color w:val="000000"/>
                <w:sz w:val="24"/>
              </w:rPr>
            </w:pPr>
            <w:r>
              <w:rPr>
                <w:color w:val="000000"/>
                <w:sz w:val="24"/>
              </w:rPr>
              <w:t>4</w:t>
            </w:r>
          </w:p>
        </w:tc>
        <w:tc>
          <w:tcPr>
            <w:tcW w:w="1701" w:type="dxa"/>
            <w:vAlign w:val="center"/>
          </w:tcPr>
          <w:p w:rsidR="00654941" w:rsidRDefault="00654941" w:rsidP="00654941">
            <w:pPr>
              <w:jc w:val="center"/>
              <w:rPr>
                <w:rFonts w:cs="Times New Roman"/>
                <w:sz w:val="24"/>
                <w:szCs w:val="24"/>
              </w:rPr>
            </w:pPr>
            <w:r>
              <w:rPr>
                <w:rFonts w:cs="Times New Roman"/>
                <w:sz w:val="24"/>
                <w:szCs w:val="24"/>
              </w:rPr>
              <w:t>1</w:t>
            </w:r>
          </w:p>
        </w:tc>
        <w:tc>
          <w:tcPr>
            <w:tcW w:w="1701" w:type="dxa"/>
            <w:vAlign w:val="center"/>
          </w:tcPr>
          <w:p w:rsidR="00654941" w:rsidRDefault="00654941" w:rsidP="00654941">
            <w:pPr>
              <w:jc w:val="center"/>
              <w:rPr>
                <w:rFonts w:cs="Times New Roman"/>
                <w:sz w:val="24"/>
                <w:szCs w:val="24"/>
              </w:rPr>
            </w:pPr>
          </w:p>
        </w:tc>
        <w:tc>
          <w:tcPr>
            <w:tcW w:w="2552" w:type="dxa"/>
            <w:vAlign w:val="center"/>
          </w:tcPr>
          <w:p w:rsidR="00654941" w:rsidRPr="00954825" w:rsidRDefault="00654941" w:rsidP="00654941">
            <w:pPr>
              <w:rPr>
                <w:rFonts w:cs="Times New Roman"/>
                <w:sz w:val="24"/>
                <w:szCs w:val="24"/>
              </w:rPr>
            </w:pPr>
            <w:r w:rsidRPr="008245E7">
              <w:rPr>
                <w:color w:val="000000"/>
                <w:sz w:val="24"/>
              </w:rPr>
              <w:t xml:space="preserve">Библиотека ЦОК </w:t>
            </w:r>
            <w:hyperlink r:id="rId32">
              <w:r>
                <w:rPr>
                  <w:color w:val="0000FF"/>
                  <w:u w:val="single"/>
                </w:rPr>
                <w:t>https</w:t>
              </w:r>
              <w:r w:rsidRPr="008245E7">
                <w:rPr>
                  <w:color w:val="0000FF"/>
                  <w:u w:val="single"/>
                </w:rPr>
                <w:t>://</w:t>
              </w:r>
              <w:r>
                <w:rPr>
                  <w:color w:val="0000FF"/>
                  <w:u w:val="single"/>
                </w:rPr>
                <w:t>m</w:t>
              </w:r>
              <w:r w:rsidRPr="008245E7">
                <w:rPr>
                  <w:color w:val="0000FF"/>
                  <w:u w:val="single"/>
                </w:rPr>
                <w:t>.</w:t>
              </w:r>
              <w:r>
                <w:rPr>
                  <w:color w:val="0000FF"/>
                  <w:u w:val="single"/>
                </w:rPr>
                <w:t>edsoo</w:t>
              </w:r>
              <w:r w:rsidRPr="008245E7">
                <w:rPr>
                  <w:color w:val="0000FF"/>
                  <w:u w:val="single"/>
                </w:rPr>
                <w:t>.</w:t>
              </w:r>
              <w:r>
                <w:rPr>
                  <w:color w:val="0000FF"/>
                  <w:u w:val="single"/>
                </w:rPr>
                <w:t>ru</w:t>
              </w:r>
              <w:r w:rsidRPr="008245E7">
                <w:rPr>
                  <w:color w:val="0000FF"/>
                  <w:u w:val="single"/>
                </w:rPr>
                <w:t>/7</w:t>
              </w:r>
              <w:r>
                <w:rPr>
                  <w:color w:val="0000FF"/>
                  <w:u w:val="single"/>
                </w:rPr>
                <w:t>f</w:t>
              </w:r>
              <w:r w:rsidRPr="008245E7">
                <w:rPr>
                  <w:color w:val="0000FF"/>
                  <w:u w:val="single"/>
                </w:rPr>
                <w:t>414452</w:t>
              </w:r>
            </w:hyperlink>
          </w:p>
        </w:tc>
      </w:tr>
      <w:tr w:rsidR="00654941" w:rsidTr="00F95B8B">
        <w:tc>
          <w:tcPr>
            <w:tcW w:w="709" w:type="dxa"/>
            <w:vAlign w:val="center"/>
          </w:tcPr>
          <w:p w:rsidR="00654941" w:rsidRPr="00954825" w:rsidRDefault="00654941" w:rsidP="00654941">
            <w:pPr>
              <w:rPr>
                <w:color w:val="000000"/>
                <w:sz w:val="24"/>
              </w:rPr>
            </w:pPr>
          </w:p>
        </w:tc>
        <w:tc>
          <w:tcPr>
            <w:tcW w:w="2552" w:type="dxa"/>
          </w:tcPr>
          <w:p w:rsidR="00654941" w:rsidRPr="00E00C2A" w:rsidRDefault="00654941" w:rsidP="00654941">
            <w:pPr>
              <w:rPr>
                <w:rFonts w:cs="Times New Roman"/>
                <w:bCs/>
                <w:sz w:val="24"/>
                <w:szCs w:val="24"/>
              </w:rPr>
            </w:pPr>
            <w:r w:rsidRPr="00F51E74">
              <w:rPr>
                <w:b/>
                <w:bCs/>
                <w:color w:val="000000"/>
                <w:sz w:val="24"/>
              </w:rPr>
              <w:t>Итого по разделу</w:t>
            </w:r>
          </w:p>
        </w:tc>
        <w:tc>
          <w:tcPr>
            <w:tcW w:w="850" w:type="dxa"/>
            <w:vAlign w:val="center"/>
          </w:tcPr>
          <w:p w:rsidR="00654941" w:rsidRDefault="00654941" w:rsidP="00654941">
            <w:pPr>
              <w:jc w:val="center"/>
              <w:rPr>
                <w:color w:val="000000"/>
                <w:sz w:val="24"/>
              </w:rPr>
            </w:pPr>
            <w:r>
              <w:rPr>
                <w:b/>
                <w:bCs/>
                <w:color w:val="000000"/>
                <w:sz w:val="24"/>
              </w:rPr>
              <w:t>5</w:t>
            </w:r>
          </w:p>
        </w:tc>
        <w:tc>
          <w:tcPr>
            <w:tcW w:w="1701" w:type="dxa"/>
            <w:vAlign w:val="center"/>
          </w:tcPr>
          <w:p w:rsidR="00654941" w:rsidRDefault="00654941" w:rsidP="00654941">
            <w:pPr>
              <w:jc w:val="center"/>
              <w:rPr>
                <w:rFonts w:cs="Times New Roman"/>
                <w:sz w:val="24"/>
                <w:szCs w:val="24"/>
              </w:rPr>
            </w:pPr>
          </w:p>
        </w:tc>
        <w:tc>
          <w:tcPr>
            <w:tcW w:w="1701" w:type="dxa"/>
            <w:vAlign w:val="center"/>
          </w:tcPr>
          <w:p w:rsidR="00654941" w:rsidRDefault="00654941" w:rsidP="00654941">
            <w:pPr>
              <w:jc w:val="center"/>
              <w:rPr>
                <w:rFonts w:cs="Times New Roman"/>
                <w:sz w:val="24"/>
                <w:szCs w:val="24"/>
              </w:rPr>
            </w:pPr>
          </w:p>
        </w:tc>
        <w:tc>
          <w:tcPr>
            <w:tcW w:w="2552" w:type="dxa"/>
            <w:vAlign w:val="center"/>
          </w:tcPr>
          <w:p w:rsidR="00654941" w:rsidRDefault="00654941" w:rsidP="00654941">
            <w:pPr>
              <w:rPr>
                <w:rFonts w:cs="Times New Roman"/>
                <w:sz w:val="24"/>
                <w:szCs w:val="24"/>
              </w:rPr>
            </w:pPr>
          </w:p>
        </w:tc>
      </w:tr>
      <w:tr w:rsidR="00654941" w:rsidTr="00F95B8B">
        <w:tc>
          <w:tcPr>
            <w:tcW w:w="10065" w:type="dxa"/>
            <w:gridSpan w:val="6"/>
            <w:vAlign w:val="center"/>
          </w:tcPr>
          <w:p w:rsidR="00654941" w:rsidRDefault="00654941" w:rsidP="00654941">
            <w:pPr>
              <w:jc w:val="center"/>
              <w:rPr>
                <w:rFonts w:cs="Times New Roman"/>
                <w:sz w:val="24"/>
                <w:szCs w:val="24"/>
              </w:rPr>
            </w:pPr>
            <w:r w:rsidRPr="00024FA5">
              <w:rPr>
                <w:rFonts w:cs="Times New Roman"/>
                <w:b/>
                <w:sz w:val="24"/>
                <w:szCs w:val="24"/>
              </w:rPr>
              <w:t xml:space="preserve">Раздел </w:t>
            </w:r>
            <w:r>
              <w:rPr>
                <w:rFonts w:cs="Times New Roman"/>
                <w:b/>
                <w:sz w:val="24"/>
                <w:szCs w:val="24"/>
              </w:rPr>
              <w:t>3</w:t>
            </w:r>
            <w:r w:rsidRPr="00024FA5">
              <w:rPr>
                <w:rFonts w:cs="Times New Roman"/>
                <w:b/>
                <w:sz w:val="24"/>
                <w:szCs w:val="24"/>
              </w:rPr>
              <w:t xml:space="preserve">. </w:t>
            </w:r>
            <w:proofErr w:type="spellStart"/>
            <w:r w:rsidRPr="00B36A5C">
              <w:rPr>
                <w:rFonts w:eastAsia="Calibri" w:cs="Times New Roman"/>
                <w:b/>
                <w:color w:val="000000"/>
                <w:sz w:val="24"/>
                <w:lang w:val="en-US"/>
              </w:rPr>
              <w:t>Текст</w:t>
            </w:r>
            <w:proofErr w:type="spellEnd"/>
          </w:p>
        </w:tc>
      </w:tr>
      <w:tr w:rsidR="00654941" w:rsidTr="00F95B8B">
        <w:tc>
          <w:tcPr>
            <w:tcW w:w="709" w:type="dxa"/>
            <w:vAlign w:val="center"/>
          </w:tcPr>
          <w:p w:rsidR="00654941" w:rsidRDefault="00654941" w:rsidP="00654941">
            <w:pPr>
              <w:rPr>
                <w:color w:val="000000"/>
                <w:sz w:val="24"/>
              </w:rPr>
            </w:pPr>
            <w:r>
              <w:rPr>
                <w:color w:val="000000"/>
                <w:sz w:val="24"/>
              </w:rPr>
              <w:t>3.1</w:t>
            </w:r>
          </w:p>
        </w:tc>
        <w:tc>
          <w:tcPr>
            <w:tcW w:w="2552" w:type="dxa"/>
            <w:vAlign w:val="center"/>
          </w:tcPr>
          <w:p w:rsidR="00654941" w:rsidRPr="00E00C2A" w:rsidRDefault="00654941" w:rsidP="00654941">
            <w:pPr>
              <w:rPr>
                <w:rFonts w:cs="Times New Roman"/>
                <w:bCs/>
                <w:sz w:val="24"/>
                <w:szCs w:val="24"/>
              </w:rPr>
            </w:pPr>
            <w:r>
              <w:rPr>
                <w:color w:val="000000"/>
                <w:sz w:val="24"/>
              </w:rPr>
              <w:t>Информационная переработка текста</w:t>
            </w:r>
          </w:p>
        </w:tc>
        <w:tc>
          <w:tcPr>
            <w:tcW w:w="850" w:type="dxa"/>
            <w:vAlign w:val="center"/>
          </w:tcPr>
          <w:p w:rsidR="00654941" w:rsidRDefault="00654941" w:rsidP="00654941">
            <w:pPr>
              <w:jc w:val="center"/>
              <w:rPr>
                <w:color w:val="000000"/>
                <w:sz w:val="24"/>
              </w:rPr>
            </w:pPr>
            <w:r>
              <w:rPr>
                <w:color w:val="000000"/>
                <w:sz w:val="24"/>
              </w:rPr>
              <w:t xml:space="preserve"> 6 </w:t>
            </w:r>
          </w:p>
        </w:tc>
        <w:tc>
          <w:tcPr>
            <w:tcW w:w="1701" w:type="dxa"/>
            <w:vAlign w:val="center"/>
          </w:tcPr>
          <w:p w:rsidR="00654941" w:rsidRDefault="00654941" w:rsidP="00654941">
            <w:pPr>
              <w:jc w:val="center"/>
              <w:rPr>
                <w:rFonts w:cs="Times New Roman"/>
                <w:sz w:val="24"/>
                <w:szCs w:val="24"/>
              </w:rPr>
            </w:pPr>
          </w:p>
        </w:tc>
        <w:tc>
          <w:tcPr>
            <w:tcW w:w="1701" w:type="dxa"/>
            <w:vAlign w:val="center"/>
          </w:tcPr>
          <w:p w:rsidR="00654941" w:rsidRDefault="00654941" w:rsidP="00654941">
            <w:pPr>
              <w:jc w:val="center"/>
              <w:rPr>
                <w:rFonts w:cs="Times New Roman"/>
                <w:sz w:val="24"/>
                <w:szCs w:val="24"/>
              </w:rPr>
            </w:pPr>
          </w:p>
        </w:tc>
        <w:tc>
          <w:tcPr>
            <w:tcW w:w="2552" w:type="dxa"/>
            <w:vAlign w:val="center"/>
          </w:tcPr>
          <w:p w:rsidR="00654941" w:rsidRDefault="00654941" w:rsidP="00654941">
            <w:pPr>
              <w:rPr>
                <w:rFonts w:cs="Times New Roman"/>
                <w:sz w:val="24"/>
                <w:szCs w:val="24"/>
              </w:rPr>
            </w:pPr>
            <w:r w:rsidRPr="008245E7">
              <w:rPr>
                <w:color w:val="000000"/>
                <w:sz w:val="24"/>
              </w:rPr>
              <w:t xml:space="preserve">Библиотека ЦОК </w:t>
            </w:r>
            <w:hyperlink r:id="rId33">
              <w:r>
                <w:rPr>
                  <w:color w:val="0000FF"/>
                  <w:u w:val="single"/>
                </w:rPr>
                <w:t>https</w:t>
              </w:r>
              <w:r w:rsidRPr="008245E7">
                <w:rPr>
                  <w:color w:val="0000FF"/>
                  <w:u w:val="single"/>
                </w:rPr>
                <w:t>://</w:t>
              </w:r>
              <w:r>
                <w:rPr>
                  <w:color w:val="0000FF"/>
                  <w:u w:val="single"/>
                </w:rPr>
                <w:t>m</w:t>
              </w:r>
              <w:r w:rsidRPr="008245E7">
                <w:rPr>
                  <w:color w:val="0000FF"/>
                  <w:u w:val="single"/>
                </w:rPr>
                <w:t>.</w:t>
              </w:r>
              <w:r>
                <w:rPr>
                  <w:color w:val="0000FF"/>
                  <w:u w:val="single"/>
                </w:rPr>
                <w:t>edsoo</w:t>
              </w:r>
              <w:r w:rsidRPr="008245E7">
                <w:rPr>
                  <w:color w:val="0000FF"/>
                  <w:u w:val="single"/>
                </w:rPr>
                <w:t>.</w:t>
              </w:r>
              <w:r>
                <w:rPr>
                  <w:color w:val="0000FF"/>
                  <w:u w:val="single"/>
                </w:rPr>
                <w:t>ru</w:t>
              </w:r>
              <w:r w:rsidRPr="008245E7">
                <w:rPr>
                  <w:color w:val="0000FF"/>
                  <w:u w:val="single"/>
                </w:rPr>
                <w:t>/7</w:t>
              </w:r>
              <w:r>
                <w:rPr>
                  <w:color w:val="0000FF"/>
                  <w:u w:val="single"/>
                </w:rPr>
                <w:t>f</w:t>
              </w:r>
              <w:r w:rsidRPr="008245E7">
                <w:rPr>
                  <w:color w:val="0000FF"/>
                  <w:u w:val="single"/>
                </w:rPr>
                <w:t>414452</w:t>
              </w:r>
            </w:hyperlink>
          </w:p>
        </w:tc>
      </w:tr>
      <w:tr w:rsidR="00654941" w:rsidTr="00F95B8B">
        <w:tc>
          <w:tcPr>
            <w:tcW w:w="709" w:type="dxa"/>
            <w:vAlign w:val="center"/>
          </w:tcPr>
          <w:p w:rsidR="00654941" w:rsidRDefault="00654941" w:rsidP="00654941">
            <w:pPr>
              <w:rPr>
                <w:color w:val="000000"/>
                <w:sz w:val="24"/>
              </w:rPr>
            </w:pPr>
            <w:r>
              <w:rPr>
                <w:color w:val="000000"/>
                <w:sz w:val="24"/>
              </w:rPr>
              <w:lastRenderedPageBreak/>
              <w:t>3.2</w:t>
            </w:r>
          </w:p>
        </w:tc>
        <w:tc>
          <w:tcPr>
            <w:tcW w:w="2552" w:type="dxa"/>
            <w:vAlign w:val="center"/>
          </w:tcPr>
          <w:p w:rsidR="00654941" w:rsidRPr="00E00C2A" w:rsidRDefault="00654941" w:rsidP="00654941">
            <w:pPr>
              <w:rPr>
                <w:rFonts w:cs="Times New Roman"/>
                <w:bCs/>
                <w:sz w:val="24"/>
                <w:szCs w:val="24"/>
              </w:rPr>
            </w:pPr>
            <w:r>
              <w:rPr>
                <w:color w:val="000000"/>
                <w:sz w:val="24"/>
              </w:rPr>
              <w:t>Функционально-смысловые типы речи</w:t>
            </w:r>
          </w:p>
        </w:tc>
        <w:tc>
          <w:tcPr>
            <w:tcW w:w="850" w:type="dxa"/>
            <w:vAlign w:val="center"/>
          </w:tcPr>
          <w:p w:rsidR="00654941" w:rsidRDefault="00654941" w:rsidP="00654941">
            <w:pPr>
              <w:jc w:val="center"/>
              <w:rPr>
                <w:color w:val="000000"/>
                <w:sz w:val="24"/>
              </w:rPr>
            </w:pPr>
            <w:r>
              <w:rPr>
                <w:color w:val="000000"/>
                <w:sz w:val="24"/>
              </w:rPr>
              <w:t xml:space="preserve">1 </w:t>
            </w:r>
          </w:p>
        </w:tc>
        <w:tc>
          <w:tcPr>
            <w:tcW w:w="1701" w:type="dxa"/>
            <w:vAlign w:val="center"/>
          </w:tcPr>
          <w:p w:rsidR="00654941" w:rsidRDefault="00654941" w:rsidP="00654941">
            <w:pPr>
              <w:jc w:val="center"/>
              <w:rPr>
                <w:rFonts w:cs="Times New Roman"/>
                <w:sz w:val="24"/>
                <w:szCs w:val="24"/>
              </w:rPr>
            </w:pPr>
          </w:p>
        </w:tc>
        <w:tc>
          <w:tcPr>
            <w:tcW w:w="1701" w:type="dxa"/>
            <w:vAlign w:val="center"/>
          </w:tcPr>
          <w:p w:rsidR="00654941" w:rsidRDefault="00654941" w:rsidP="00654941">
            <w:pPr>
              <w:jc w:val="center"/>
              <w:rPr>
                <w:rFonts w:cs="Times New Roman"/>
                <w:sz w:val="24"/>
                <w:szCs w:val="24"/>
              </w:rPr>
            </w:pPr>
          </w:p>
        </w:tc>
        <w:tc>
          <w:tcPr>
            <w:tcW w:w="2552" w:type="dxa"/>
            <w:vAlign w:val="center"/>
          </w:tcPr>
          <w:p w:rsidR="00654941" w:rsidRDefault="00654941" w:rsidP="00654941">
            <w:pPr>
              <w:rPr>
                <w:rFonts w:cs="Times New Roman"/>
                <w:sz w:val="24"/>
                <w:szCs w:val="24"/>
              </w:rPr>
            </w:pPr>
            <w:r w:rsidRPr="008245E7">
              <w:rPr>
                <w:color w:val="000000"/>
                <w:sz w:val="24"/>
              </w:rPr>
              <w:t xml:space="preserve">Библиотека ЦОК </w:t>
            </w:r>
            <w:hyperlink r:id="rId34">
              <w:r>
                <w:rPr>
                  <w:color w:val="0000FF"/>
                  <w:u w:val="single"/>
                </w:rPr>
                <w:t>https</w:t>
              </w:r>
              <w:r w:rsidRPr="008245E7">
                <w:rPr>
                  <w:color w:val="0000FF"/>
                  <w:u w:val="single"/>
                </w:rPr>
                <w:t>://</w:t>
              </w:r>
              <w:r>
                <w:rPr>
                  <w:color w:val="0000FF"/>
                  <w:u w:val="single"/>
                </w:rPr>
                <w:t>m</w:t>
              </w:r>
              <w:r w:rsidRPr="008245E7">
                <w:rPr>
                  <w:color w:val="0000FF"/>
                  <w:u w:val="single"/>
                </w:rPr>
                <w:t>.</w:t>
              </w:r>
              <w:r>
                <w:rPr>
                  <w:color w:val="0000FF"/>
                  <w:u w:val="single"/>
                </w:rPr>
                <w:t>edsoo</w:t>
              </w:r>
              <w:r w:rsidRPr="008245E7">
                <w:rPr>
                  <w:color w:val="0000FF"/>
                  <w:u w:val="single"/>
                </w:rPr>
                <w:t>.</w:t>
              </w:r>
              <w:r>
                <w:rPr>
                  <w:color w:val="0000FF"/>
                  <w:u w:val="single"/>
                </w:rPr>
                <w:t>ru</w:t>
              </w:r>
              <w:r w:rsidRPr="008245E7">
                <w:rPr>
                  <w:color w:val="0000FF"/>
                  <w:u w:val="single"/>
                </w:rPr>
                <w:t>/7</w:t>
              </w:r>
              <w:r>
                <w:rPr>
                  <w:color w:val="0000FF"/>
                  <w:u w:val="single"/>
                </w:rPr>
                <w:t>f</w:t>
              </w:r>
              <w:r w:rsidRPr="008245E7">
                <w:rPr>
                  <w:color w:val="0000FF"/>
                  <w:u w:val="single"/>
                </w:rPr>
                <w:t>414452</w:t>
              </w:r>
            </w:hyperlink>
          </w:p>
        </w:tc>
      </w:tr>
      <w:tr w:rsidR="00654941" w:rsidTr="00F95B8B">
        <w:tc>
          <w:tcPr>
            <w:tcW w:w="709" w:type="dxa"/>
            <w:vAlign w:val="center"/>
          </w:tcPr>
          <w:p w:rsidR="00654941" w:rsidRDefault="00654941" w:rsidP="00654941">
            <w:pPr>
              <w:rPr>
                <w:color w:val="000000"/>
                <w:sz w:val="24"/>
              </w:rPr>
            </w:pPr>
            <w:r>
              <w:rPr>
                <w:color w:val="000000"/>
                <w:sz w:val="24"/>
              </w:rPr>
              <w:t>3.3</w:t>
            </w:r>
          </w:p>
        </w:tc>
        <w:tc>
          <w:tcPr>
            <w:tcW w:w="2552" w:type="dxa"/>
            <w:vAlign w:val="center"/>
          </w:tcPr>
          <w:p w:rsidR="00654941" w:rsidRPr="00E00C2A" w:rsidRDefault="00654941" w:rsidP="00654941">
            <w:pPr>
              <w:rPr>
                <w:rFonts w:cs="Times New Roman"/>
                <w:bCs/>
                <w:sz w:val="24"/>
                <w:szCs w:val="24"/>
              </w:rPr>
            </w:pPr>
            <w:r w:rsidRPr="008245E7">
              <w:rPr>
                <w:color w:val="000000"/>
                <w:sz w:val="24"/>
              </w:rPr>
              <w:t>Виды описания. Смысловой анализ текста</w:t>
            </w:r>
          </w:p>
        </w:tc>
        <w:tc>
          <w:tcPr>
            <w:tcW w:w="850" w:type="dxa"/>
            <w:vAlign w:val="center"/>
          </w:tcPr>
          <w:p w:rsidR="00654941" w:rsidRDefault="00654941" w:rsidP="00654941">
            <w:pPr>
              <w:jc w:val="center"/>
              <w:rPr>
                <w:color w:val="000000"/>
                <w:sz w:val="24"/>
              </w:rPr>
            </w:pPr>
            <w:r>
              <w:rPr>
                <w:color w:val="000000"/>
                <w:sz w:val="24"/>
              </w:rPr>
              <w:t xml:space="preserve">4 </w:t>
            </w:r>
          </w:p>
        </w:tc>
        <w:tc>
          <w:tcPr>
            <w:tcW w:w="1701" w:type="dxa"/>
            <w:vAlign w:val="center"/>
          </w:tcPr>
          <w:p w:rsidR="00654941" w:rsidRDefault="00654941" w:rsidP="00654941">
            <w:pPr>
              <w:jc w:val="center"/>
              <w:rPr>
                <w:rFonts w:cs="Times New Roman"/>
                <w:sz w:val="24"/>
                <w:szCs w:val="24"/>
              </w:rPr>
            </w:pPr>
            <w:r>
              <w:rPr>
                <w:rFonts w:cs="Times New Roman"/>
                <w:sz w:val="24"/>
                <w:szCs w:val="24"/>
              </w:rPr>
              <w:t>1</w:t>
            </w:r>
          </w:p>
        </w:tc>
        <w:tc>
          <w:tcPr>
            <w:tcW w:w="1701" w:type="dxa"/>
            <w:vAlign w:val="center"/>
          </w:tcPr>
          <w:p w:rsidR="00654941" w:rsidRDefault="00654941" w:rsidP="00654941">
            <w:pPr>
              <w:jc w:val="center"/>
              <w:rPr>
                <w:rFonts w:cs="Times New Roman"/>
                <w:sz w:val="24"/>
                <w:szCs w:val="24"/>
              </w:rPr>
            </w:pPr>
          </w:p>
        </w:tc>
        <w:tc>
          <w:tcPr>
            <w:tcW w:w="2552" w:type="dxa"/>
            <w:vAlign w:val="center"/>
          </w:tcPr>
          <w:p w:rsidR="00654941" w:rsidRDefault="00654941" w:rsidP="00654941">
            <w:pPr>
              <w:rPr>
                <w:rFonts w:cs="Times New Roman"/>
                <w:sz w:val="24"/>
                <w:szCs w:val="24"/>
              </w:rPr>
            </w:pPr>
            <w:r w:rsidRPr="008245E7">
              <w:rPr>
                <w:color w:val="000000"/>
                <w:sz w:val="24"/>
              </w:rPr>
              <w:t xml:space="preserve">Библиотека ЦОК </w:t>
            </w:r>
            <w:hyperlink r:id="rId35">
              <w:r>
                <w:rPr>
                  <w:color w:val="0000FF"/>
                  <w:u w:val="single"/>
                </w:rPr>
                <w:t>https</w:t>
              </w:r>
              <w:r w:rsidRPr="008245E7">
                <w:rPr>
                  <w:color w:val="0000FF"/>
                  <w:u w:val="single"/>
                </w:rPr>
                <w:t>://</w:t>
              </w:r>
              <w:r>
                <w:rPr>
                  <w:color w:val="0000FF"/>
                  <w:u w:val="single"/>
                </w:rPr>
                <w:t>m</w:t>
              </w:r>
              <w:r w:rsidRPr="008245E7">
                <w:rPr>
                  <w:color w:val="0000FF"/>
                  <w:u w:val="single"/>
                </w:rPr>
                <w:t>.</w:t>
              </w:r>
              <w:r>
                <w:rPr>
                  <w:color w:val="0000FF"/>
                  <w:u w:val="single"/>
                </w:rPr>
                <w:t>edsoo</w:t>
              </w:r>
              <w:r w:rsidRPr="008245E7">
                <w:rPr>
                  <w:color w:val="0000FF"/>
                  <w:u w:val="single"/>
                </w:rPr>
                <w:t>.</w:t>
              </w:r>
              <w:r>
                <w:rPr>
                  <w:color w:val="0000FF"/>
                  <w:u w:val="single"/>
                </w:rPr>
                <w:t>ru</w:t>
              </w:r>
              <w:r w:rsidRPr="008245E7">
                <w:rPr>
                  <w:color w:val="0000FF"/>
                  <w:u w:val="single"/>
                </w:rPr>
                <w:t>/7</w:t>
              </w:r>
              <w:r>
                <w:rPr>
                  <w:color w:val="0000FF"/>
                  <w:u w:val="single"/>
                </w:rPr>
                <w:t>f</w:t>
              </w:r>
              <w:r w:rsidRPr="008245E7">
                <w:rPr>
                  <w:color w:val="0000FF"/>
                  <w:u w:val="single"/>
                </w:rPr>
                <w:t>414452</w:t>
              </w:r>
            </w:hyperlink>
          </w:p>
        </w:tc>
      </w:tr>
      <w:tr w:rsidR="00654941" w:rsidTr="00F95B8B">
        <w:tc>
          <w:tcPr>
            <w:tcW w:w="709" w:type="dxa"/>
            <w:vAlign w:val="center"/>
          </w:tcPr>
          <w:p w:rsidR="00654941" w:rsidRDefault="00654941" w:rsidP="00654941">
            <w:pPr>
              <w:rPr>
                <w:color w:val="000000"/>
                <w:sz w:val="24"/>
              </w:rPr>
            </w:pPr>
          </w:p>
        </w:tc>
        <w:tc>
          <w:tcPr>
            <w:tcW w:w="2552" w:type="dxa"/>
          </w:tcPr>
          <w:p w:rsidR="00654941" w:rsidRPr="00E00C2A" w:rsidRDefault="00654941" w:rsidP="00654941">
            <w:pPr>
              <w:rPr>
                <w:rFonts w:cs="Times New Roman"/>
                <w:bCs/>
                <w:sz w:val="24"/>
                <w:szCs w:val="24"/>
              </w:rPr>
            </w:pPr>
            <w:r w:rsidRPr="00F51E74">
              <w:rPr>
                <w:b/>
                <w:bCs/>
                <w:color w:val="000000"/>
                <w:sz w:val="24"/>
              </w:rPr>
              <w:t>Итого по разделу</w:t>
            </w:r>
          </w:p>
        </w:tc>
        <w:tc>
          <w:tcPr>
            <w:tcW w:w="850" w:type="dxa"/>
            <w:vAlign w:val="center"/>
          </w:tcPr>
          <w:p w:rsidR="00654941" w:rsidRDefault="00654941" w:rsidP="00654941">
            <w:pPr>
              <w:jc w:val="center"/>
              <w:rPr>
                <w:color w:val="000000"/>
                <w:sz w:val="24"/>
              </w:rPr>
            </w:pPr>
            <w:r>
              <w:rPr>
                <w:b/>
                <w:bCs/>
                <w:color w:val="000000"/>
                <w:sz w:val="24"/>
              </w:rPr>
              <w:t>12</w:t>
            </w:r>
          </w:p>
        </w:tc>
        <w:tc>
          <w:tcPr>
            <w:tcW w:w="1701" w:type="dxa"/>
            <w:vAlign w:val="center"/>
          </w:tcPr>
          <w:p w:rsidR="00654941" w:rsidRDefault="00654941" w:rsidP="00654941">
            <w:pPr>
              <w:jc w:val="center"/>
              <w:rPr>
                <w:rFonts w:cs="Times New Roman"/>
                <w:sz w:val="24"/>
                <w:szCs w:val="24"/>
              </w:rPr>
            </w:pPr>
          </w:p>
        </w:tc>
        <w:tc>
          <w:tcPr>
            <w:tcW w:w="1701" w:type="dxa"/>
            <w:vAlign w:val="center"/>
          </w:tcPr>
          <w:p w:rsidR="00654941" w:rsidRDefault="00654941" w:rsidP="00654941">
            <w:pPr>
              <w:jc w:val="center"/>
              <w:rPr>
                <w:rFonts w:cs="Times New Roman"/>
                <w:sz w:val="24"/>
                <w:szCs w:val="24"/>
              </w:rPr>
            </w:pPr>
          </w:p>
        </w:tc>
        <w:tc>
          <w:tcPr>
            <w:tcW w:w="2552" w:type="dxa"/>
            <w:vAlign w:val="center"/>
          </w:tcPr>
          <w:p w:rsidR="00654941" w:rsidRDefault="00654941" w:rsidP="00654941">
            <w:pPr>
              <w:rPr>
                <w:rFonts w:cs="Times New Roman"/>
                <w:sz w:val="24"/>
                <w:szCs w:val="24"/>
              </w:rPr>
            </w:pPr>
          </w:p>
        </w:tc>
      </w:tr>
      <w:tr w:rsidR="00654941" w:rsidTr="00F95B8B">
        <w:tc>
          <w:tcPr>
            <w:tcW w:w="10065" w:type="dxa"/>
            <w:gridSpan w:val="6"/>
            <w:vAlign w:val="center"/>
          </w:tcPr>
          <w:p w:rsidR="00654941" w:rsidRDefault="00654941" w:rsidP="00654941">
            <w:pPr>
              <w:jc w:val="center"/>
              <w:rPr>
                <w:rFonts w:cs="Times New Roman"/>
                <w:sz w:val="24"/>
                <w:szCs w:val="24"/>
              </w:rPr>
            </w:pPr>
            <w:r>
              <w:rPr>
                <w:b/>
                <w:color w:val="000000"/>
                <w:sz w:val="24"/>
              </w:rPr>
              <w:t>Раздел 4.</w:t>
            </w:r>
            <w:r>
              <w:rPr>
                <w:color w:val="000000"/>
                <w:sz w:val="24"/>
              </w:rPr>
              <w:t xml:space="preserve"> </w:t>
            </w:r>
            <w:r>
              <w:rPr>
                <w:b/>
                <w:color w:val="000000"/>
                <w:sz w:val="24"/>
              </w:rPr>
              <w:t>Функциональные разновидности языка</w:t>
            </w:r>
          </w:p>
        </w:tc>
      </w:tr>
      <w:tr w:rsidR="00654941" w:rsidTr="00F95B8B">
        <w:tc>
          <w:tcPr>
            <w:tcW w:w="709" w:type="dxa"/>
            <w:vAlign w:val="center"/>
          </w:tcPr>
          <w:p w:rsidR="00654941" w:rsidRDefault="00654941" w:rsidP="00654941">
            <w:pPr>
              <w:rPr>
                <w:color w:val="000000"/>
                <w:sz w:val="24"/>
              </w:rPr>
            </w:pPr>
            <w:r>
              <w:rPr>
                <w:color w:val="000000"/>
                <w:sz w:val="24"/>
              </w:rPr>
              <w:t>4.1</w:t>
            </w:r>
          </w:p>
        </w:tc>
        <w:tc>
          <w:tcPr>
            <w:tcW w:w="2552" w:type="dxa"/>
            <w:vAlign w:val="center"/>
          </w:tcPr>
          <w:p w:rsidR="00654941" w:rsidRPr="00E00C2A" w:rsidRDefault="00654941" w:rsidP="00654941">
            <w:pPr>
              <w:rPr>
                <w:rFonts w:cs="Times New Roman"/>
                <w:bCs/>
                <w:sz w:val="24"/>
                <w:szCs w:val="24"/>
              </w:rPr>
            </w:pPr>
            <w:r w:rsidRPr="008245E7">
              <w:rPr>
                <w:color w:val="000000"/>
                <w:sz w:val="24"/>
              </w:rPr>
              <w:t>Официально-деловой стиль. Жанры официально-делового стиля. Научный стиль. Жанры научного стиля</w:t>
            </w:r>
          </w:p>
        </w:tc>
        <w:tc>
          <w:tcPr>
            <w:tcW w:w="850" w:type="dxa"/>
            <w:vAlign w:val="center"/>
          </w:tcPr>
          <w:p w:rsidR="00654941" w:rsidRDefault="00654941" w:rsidP="00654941">
            <w:pPr>
              <w:jc w:val="center"/>
              <w:rPr>
                <w:color w:val="000000"/>
                <w:sz w:val="24"/>
              </w:rPr>
            </w:pPr>
            <w:r w:rsidRPr="008245E7">
              <w:rPr>
                <w:color w:val="000000"/>
                <w:sz w:val="24"/>
              </w:rPr>
              <w:t xml:space="preserve"> </w:t>
            </w:r>
            <w:r>
              <w:rPr>
                <w:color w:val="000000"/>
                <w:sz w:val="24"/>
              </w:rPr>
              <w:t>11</w:t>
            </w:r>
          </w:p>
        </w:tc>
        <w:tc>
          <w:tcPr>
            <w:tcW w:w="1701" w:type="dxa"/>
            <w:vAlign w:val="center"/>
          </w:tcPr>
          <w:p w:rsidR="00654941" w:rsidRDefault="00654941" w:rsidP="00654941">
            <w:pPr>
              <w:jc w:val="center"/>
              <w:rPr>
                <w:rFonts w:cs="Times New Roman"/>
                <w:sz w:val="24"/>
                <w:szCs w:val="24"/>
              </w:rPr>
            </w:pPr>
            <w:r>
              <w:rPr>
                <w:rFonts w:cs="Times New Roman"/>
                <w:sz w:val="24"/>
                <w:szCs w:val="24"/>
              </w:rPr>
              <w:t>1</w:t>
            </w:r>
          </w:p>
        </w:tc>
        <w:tc>
          <w:tcPr>
            <w:tcW w:w="1701" w:type="dxa"/>
            <w:vAlign w:val="center"/>
          </w:tcPr>
          <w:p w:rsidR="00654941" w:rsidRDefault="00654941" w:rsidP="00654941">
            <w:pPr>
              <w:jc w:val="center"/>
              <w:rPr>
                <w:rFonts w:cs="Times New Roman"/>
                <w:sz w:val="24"/>
                <w:szCs w:val="24"/>
              </w:rPr>
            </w:pPr>
          </w:p>
        </w:tc>
        <w:tc>
          <w:tcPr>
            <w:tcW w:w="2552" w:type="dxa"/>
            <w:vAlign w:val="center"/>
          </w:tcPr>
          <w:p w:rsidR="00654941" w:rsidRDefault="00654941" w:rsidP="00654941">
            <w:pPr>
              <w:rPr>
                <w:rFonts w:cs="Times New Roman"/>
                <w:sz w:val="24"/>
                <w:szCs w:val="24"/>
              </w:rPr>
            </w:pPr>
            <w:r w:rsidRPr="008245E7">
              <w:rPr>
                <w:color w:val="000000"/>
                <w:sz w:val="24"/>
              </w:rPr>
              <w:t xml:space="preserve">Библиотека ЦОК </w:t>
            </w:r>
            <w:hyperlink r:id="rId36">
              <w:r>
                <w:rPr>
                  <w:color w:val="0000FF"/>
                  <w:u w:val="single"/>
                </w:rPr>
                <w:t>https</w:t>
              </w:r>
              <w:r w:rsidRPr="008245E7">
                <w:rPr>
                  <w:color w:val="0000FF"/>
                  <w:u w:val="single"/>
                </w:rPr>
                <w:t>://</w:t>
              </w:r>
              <w:r>
                <w:rPr>
                  <w:color w:val="0000FF"/>
                  <w:u w:val="single"/>
                </w:rPr>
                <w:t>m</w:t>
              </w:r>
              <w:r w:rsidRPr="008245E7">
                <w:rPr>
                  <w:color w:val="0000FF"/>
                  <w:u w:val="single"/>
                </w:rPr>
                <w:t>.</w:t>
              </w:r>
              <w:r>
                <w:rPr>
                  <w:color w:val="0000FF"/>
                  <w:u w:val="single"/>
                </w:rPr>
                <w:t>edsoo</w:t>
              </w:r>
              <w:r w:rsidRPr="008245E7">
                <w:rPr>
                  <w:color w:val="0000FF"/>
                  <w:u w:val="single"/>
                </w:rPr>
                <w:t>.</w:t>
              </w:r>
              <w:r>
                <w:rPr>
                  <w:color w:val="0000FF"/>
                  <w:u w:val="single"/>
                </w:rPr>
                <w:t>ru</w:t>
              </w:r>
              <w:r w:rsidRPr="008245E7">
                <w:rPr>
                  <w:color w:val="0000FF"/>
                  <w:u w:val="single"/>
                </w:rPr>
                <w:t>/7</w:t>
              </w:r>
              <w:r>
                <w:rPr>
                  <w:color w:val="0000FF"/>
                  <w:u w:val="single"/>
                </w:rPr>
                <w:t>f</w:t>
              </w:r>
              <w:r w:rsidRPr="008245E7">
                <w:rPr>
                  <w:color w:val="0000FF"/>
                  <w:u w:val="single"/>
                </w:rPr>
                <w:t>414452</w:t>
              </w:r>
            </w:hyperlink>
          </w:p>
        </w:tc>
      </w:tr>
      <w:tr w:rsidR="00654941" w:rsidTr="00F95B8B">
        <w:tc>
          <w:tcPr>
            <w:tcW w:w="709" w:type="dxa"/>
            <w:vAlign w:val="center"/>
          </w:tcPr>
          <w:p w:rsidR="00654941" w:rsidRDefault="00654941" w:rsidP="00654941">
            <w:pPr>
              <w:rPr>
                <w:color w:val="000000"/>
                <w:sz w:val="24"/>
              </w:rPr>
            </w:pPr>
          </w:p>
        </w:tc>
        <w:tc>
          <w:tcPr>
            <w:tcW w:w="2552" w:type="dxa"/>
            <w:vAlign w:val="center"/>
          </w:tcPr>
          <w:p w:rsidR="00654941" w:rsidRPr="00582FFB" w:rsidRDefault="00654941" w:rsidP="00654941">
            <w:pPr>
              <w:rPr>
                <w:rFonts w:cs="Times New Roman"/>
                <w:b/>
                <w:bCs/>
                <w:sz w:val="24"/>
                <w:szCs w:val="24"/>
              </w:rPr>
            </w:pPr>
            <w:r w:rsidRPr="00582FFB">
              <w:rPr>
                <w:b/>
                <w:bCs/>
                <w:color w:val="000000"/>
                <w:sz w:val="24"/>
              </w:rPr>
              <w:t>Итого по разделу</w:t>
            </w:r>
          </w:p>
        </w:tc>
        <w:tc>
          <w:tcPr>
            <w:tcW w:w="850" w:type="dxa"/>
            <w:vAlign w:val="center"/>
          </w:tcPr>
          <w:p w:rsidR="00654941" w:rsidRPr="00582FFB" w:rsidRDefault="00654941" w:rsidP="00654941">
            <w:pPr>
              <w:jc w:val="center"/>
              <w:rPr>
                <w:b/>
                <w:bCs/>
                <w:color w:val="000000"/>
                <w:sz w:val="24"/>
              </w:rPr>
            </w:pPr>
            <w:r w:rsidRPr="00582FFB">
              <w:rPr>
                <w:b/>
                <w:bCs/>
                <w:color w:val="000000"/>
                <w:sz w:val="24"/>
              </w:rPr>
              <w:t>1</w:t>
            </w:r>
            <w:r>
              <w:rPr>
                <w:b/>
                <w:bCs/>
                <w:color w:val="000000"/>
                <w:sz w:val="24"/>
              </w:rPr>
              <w:t>2</w:t>
            </w:r>
          </w:p>
        </w:tc>
        <w:tc>
          <w:tcPr>
            <w:tcW w:w="1701" w:type="dxa"/>
            <w:vAlign w:val="center"/>
          </w:tcPr>
          <w:p w:rsidR="00654941" w:rsidRDefault="00654941" w:rsidP="00654941">
            <w:pPr>
              <w:jc w:val="center"/>
              <w:rPr>
                <w:rFonts w:cs="Times New Roman"/>
                <w:sz w:val="24"/>
                <w:szCs w:val="24"/>
              </w:rPr>
            </w:pPr>
          </w:p>
        </w:tc>
        <w:tc>
          <w:tcPr>
            <w:tcW w:w="1701" w:type="dxa"/>
            <w:vAlign w:val="center"/>
          </w:tcPr>
          <w:p w:rsidR="00654941" w:rsidRDefault="00654941" w:rsidP="00654941">
            <w:pPr>
              <w:jc w:val="center"/>
              <w:rPr>
                <w:rFonts w:cs="Times New Roman"/>
                <w:sz w:val="24"/>
                <w:szCs w:val="24"/>
              </w:rPr>
            </w:pPr>
          </w:p>
        </w:tc>
        <w:tc>
          <w:tcPr>
            <w:tcW w:w="2552" w:type="dxa"/>
            <w:vAlign w:val="center"/>
          </w:tcPr>
          <w:p w:rsidR="00654941" w:rsidRDefault="00654941" w:rsidP="00654941">
            <w:pPr>
              <w:rPr>
                <w:rFonts w:cs="Times New Roman"/>
                <w:sz w:val="24"/>
                <w:szCs w:val="24"/>
              </w:rPr>
            </w:pPr>
          </w:p>
        </w:tc>
      </w:tr>
      <w:tr w:rsidR="00654941" w:rsidTr="00F95B8B">
        <w:tc>
          <w:tcPr>
            <w:tcW w:w="10065" w:type="dxa"/>
            <w:gridSpan w:val="6"/>
            <w:vAlign w:val="center"/>
          </w:tcPr>
          <w:p w:rsidR="00654941" w:rsidRDefault="00654941" w:rsidP="00654941">
            <w:pPr>
              <w:jc w:val="center"/>
              <w:rPr>
                <w:rFonts w:cs="Times New Roman"/>
                <w:sz w:val="24"/>
                <w:szCs w:val="24"/>
              </w:rPr>
            </w:pPr>
            <w:r>
              <w:rPr>
                <w:b/>
                <w:color w:val="000000"/>
                <w:sz w:val="24"/>
              </w:rPr>
              <w:t>Раздел 5.</w:t>
            </w:r>
            <w:r>
              <w:rPr>
                <w:color w:val="000000"/>
                <w:sz w:val="24"/>
              </w:rPr>
              <w:t xml:space="preserve"> </w:t>
            </w:r>
            <w:r>
              <w:rPr>
                <w:b/>
                <w:color w:val="000000"/>
                <w:sz w:val="24"/>
              </w:rPr>
              <w:t>Лексикология. Культура речи</w:t>
            </w:r>
          </w:p>
        </w:tc>
      </w:tr>
      <w:tr w:rsidR="00654941" w:rsidTr="00F95B8B">
        <w:tc>
          <w:tcPr>
            <w:tcW w:w="709" w:type="dxa"/>
            <w:vAlign w:val="center"/>
          </w:tcPr>
          <w:p w:rsidR="00654941" w:rsidRDefault="00654941" w:rsidP="00654941">
            <w:pPr>
              <w:rPr>
                <w:color w:val="000000"/>
                <w:sz w:val="24"/>
              </w:rPr>
            </w:pPr>
            <w:r>
              <w:rPr>
                <w:color w:val="000000"/>
                <w:sz w:val="24"/>
              </w:rPr>
              <w:t>5.1</w:t>
            </w:r>
          </w:p>
        </w:tc>
        <w:tc>
          <w:tcPr>
            <w:tcW w:w="2552" w:type="dxa"/>
            <w:vAlign w:val="center"/>
          </w:tcPr>
          <w:p w:rsidR="00654941" w:rsidRPr="00E00C2A" w:rsidRDefault="00654941" w:rsidP="00654941">
            <w:pPr>
              <w:rPr>
                <w:rFonts w:cs="Times New Roman"/>
                <w:bCs/>
                <w:sz w:val="24"/>
                <w:szCs w:val="24"/>
              </w:rPr>
            </w:pPr>
            <w:r w:rsidRPr="008245E7">
              <w:rPr>
                <w:color w:val="000000"/>
                <w:sz w:val="24"/>
              </w:rPr>
              <w:t>Группы лексики по происхождению.</w:t>
            </w:r>
            <w:r>
              <w:rPr>
                <w:color w:val="000000"/>
                <w:sz w:val="24"/>
              </w:rPr>
              <w:t xml:space="preserve"> </w:t>
            </w:r>
            <w:r w:rsidRPr="008245E7">
              <w:rPr>
                <w:color w:val="000000"/>
                <w:sz w:val="24"/>
              </w:rPr>
              <w:t>Активный и пассивный запас лексики</w:t>
            </w:r>
          </w:p>
        </w:tc>
        <w:tc>
          <w:tcPr>
            <w:tcW w:w="850" w:type="dxa"/>
            <w:vAlign w:val="center"/>
          </w:tcPr>
          <w:p w:rsidR="00654941" w:rsidRDefault="00654941" w:rsidP="00654941">
            <w:pPr>
              <w:jc w:val="center"/>
              <w:rPr>
                <w:color w:val="000000"/>
                <w:sz w:val="24"/>
              </w:rPr>
            </w:pPr>
            <w:r w:rsidRPr="008245E7">
              <w:rPr>
                <w:color w:val="000000"/>
                <w:sz w:val="24"/>
              </w:rPr>
              <w:t xml:space="preserve"> </w:t>
            </w:r>
            <w:r>
              <w:rPr>
                <w:color w:val="000000"/>
                <w:sz w:val="24"/>
              </w:rPr>
              <w:t>1</w:t>
            </w:r>
          </w:p>
        </w:tc>
        <w:tc>
          <w:tcPr>
            <w:tcW w:w="1701" w:type="dxa"/>
            <w:vAlign w:val="center"/>
          </w:tcPr>
          <w:p w:rsidR="00654941" w:rsidRDefault="00654941" w:rsidP="00654941">
            <w:pPr>
              <w:jc w:val="center"/>
              <w:rPr>
                <w:rFonts w:cs="Times New Roman"/>
                <w:sz w:val="24"/>
                <w:szCs w:val="24"/>
              </w:rPr>
            </w:pPr>
          </w:p>
        </w:tc>
        <w:tc>
          <w:tcPr>
            <w:tcW w:w="1701" w:type="dxa"/>
            <w:vAlign w:val="center"/>
          </w:tcPr>
          <w:p w:rsidR="00654941" w:rsidRDefault="00654941" w:rsidP="00654941">
            <w:pPr>
              <w:jc w:val="center"/>
              <w:rPr>
                <w:rFonts w:cs="Times New Roman"/>
                <w:sz w:val="24"/>
                <w:szCs w:val="24"/>
              </w:rPr>
            </w:pPr>
          </w:p>
        </w:tc>
        <w:tc>
          <w:tcPr>
            <w:tcW w:w="2552" w:type="dxa"/>
            <w:vAlign w:val="center"/>
          </w:tcPr>
          <w:p w:rsidR="00654941" w:rsidRDefault="00654941" w:rsidP="00654941">
            <w:pPr>
              <w:rPr>
                <w:rFonts w:cs="Times New Roman"/>
                <w:sz w:val="24"/>
                <w:szCs w:val="24"/>
              </w:rPr>
            </w:pPr>
            <w:r w:rsidRPr="008245E7">
              <w:rPr>
                <w:color w:val="000000"/>
                <w:sz w:val="24"/>
              </w:rPr>
              <w:t xml:space="preserve">Библиотека ЦОК </w:t>
            </w:r>
            <w:hyperlink r:id="rId37">
              <w:r>
                <w:rPr>
                  <w:color w:val="0000FF"/>
                  <w:u w:val="single"/>
                </w:rPr>
                <w:t>https</w:t>
              </w:r>
              <w:r w:rsidRPr="008245E7">
                <w:rPr>
                  <w:color w:val="0000FF"/>
                  <w:u w:val="single"/>
                </w:rPr>
                <w:t>://</w:t>
              </w:r>
              <w:r>
                <w:rPr>
                  <w:color w:val="0000FF"/>
                  <w:u w:val="single"/>
                </w:rPr>
                <w:t>m</w:t>
              </w:r>
              <w:r w:rsidRPr="008245E7">
                <w:rPr>
                  <w:color w:val="0000FF"/>
                  <w:u w:val="single"/>
                </w:rPr>
                <w:t>.</w:t>
              </w:r>
              <w:r>
                <w:rPr>
                  <w:color w:val="0000FF"/>
                  <w:u w:val="single"/>
                </w:rPr>
                <w:t>edsoo</w:t>
              </w:r>
              <w:r w:rsidRPr="008245E7">
                <w:rPr>
                  <w:color w:val="0000FF"/>
                  <w:u w:val="single"/>
                </w:rPr>
                <w:t>.</w:t>
              </w:r>
              <w:r>
                <w:rPr>
                  <w:color w:val="0000FF"/>
                  <w:u w:val="single"/>
                </w:rPr>
                <w:t>ru</w:t>
              </w:r>
              <w:r w:rsidRPr="008245E7">
                <w:rPr>
                  <w:color w:val="0000FF"/>
                  <w:u w:val="single"/>
                </w:rPr>
                <w:t>/7</w:t>
              </w:r>
              <w:r>
                <w:rPr>
                  <w:color w:val="0000FF"/>
                  <w:u w:val="single"/>
                </w:rPr>
                <w:t>f</w:t>
              </w:r>
              <w:r w:rsidRPr="008245E7">
                <w:rPr>
                  <w:color w:val="0000FF"/>
                  <w:u w:val="single"/>
                </w:rPr>
                <w:t>414452</w:t>
              </w:r>
            </w:hyperlink>
          </w:p>
        </w:tc>
      </w:tr>
      <w:tr w:rsidR="00654941" w:rsidTr="00F95B8B">
        <w:tc>
          <w:tcPr>
            <w:tcW w:w="709" w:type="dxa"/>
            <w:vAlign w:val="center"/>
          </w:tcPr>
          <w:p w:rsidR="00654941" w:rsidRDefault="00654941" w:rsidP="00654941">
            <w:pPr>
              <w:rPr>
                <w:color w:val="000000"/>
                <w:sz w:val="24"/>
              </w:rPr>
            </w:pPr>
            <w:r>
              <w:rPr>
                <w:color w:val="000000"/>
                <w:sz w:val="24"/>
              </w:rPr>
              <w:t>5.2</w:t>
            </w:r>
          </w:p>
        </w:tc>
        <w:tc>
          <w:tcPr>
            <w:tcW w:w="2552" w:type="dxa"/>
            <w:vAlign w:val="center"/>
          </w:tcPr>
          <w:p w:rsidR="00654941" w:rsidRPr="00E00C2A" w:rsidRDefault="00654941" w:rsidP="00654941">
            <w:pPr>
              <w:rPr>
                <w:rFonts w:cs="Times New Roman"/>
                <w:bCs/>
                <w:sz w:val="24"/>
                <w:szCs w:val="24"/>
              </w:rPr>
            </w:pPr>
            <w:r w:rsidRPr="008245E7">
              <w:rPr>
                <w:color w:val="000000"/>
                <w:sz w:val="24"/>
              </w:rPr>
              <w:t>Лексика с точки зрения сферы употребления. Стилистическая окраска слова. Лексические средства выразительности.</w:t>
            </w:r>
          </w:p>
        </w:tc>
        <w:tc>
          <w:tcPr>
            <w:tcW w:w="850" w:type="dxa"/>
            <w:vAlign w:val="center"/>
          </w:tcPr>
          <w:p w:rsidR="00654941" w:rsidRDefault="00654941" w:rsidP="00654941">
            <w:pPr>
              <w:jc w:val="center"/>
              <w:rPr>
                <w:color w:val="000000"/>
                <w:sz w:val="24"/>
              </w:rPr>
            </w:pPr>
            <w:r>
              <w:rPr>
                <w:color w:val="000000"/>
                <w:sz w:val="24"/>
              </w:rPr>
              <w:t>7</w:t>
            </w:r>
          </w:p>
        </w:tc>
        <w:tc>
          <w:tcPr>
            <w:tcW w:w="1701" w:type="dxa"/>
            <w:vAlign w:val="center"/>
          </w:tcPr>
          <w:p w:rsidR="00654941" w:rsidRDefault="00654941" w:rsidP="00654941">
            <w:pPr>
              <w:jc w:val="center"/>
              <w:rPr>
                <w:rFonts w:cs="Times New Roman"/>
                <w:sz w:val="24"/>
                <w:szCs w:val="24"/>
              </w:rPr>
            </w:pPr>
            <w:r>
              <w:rPr>
                <w:rFonts w:cs="Times New Roman"/>
                <w:sz w:val="24"/>
                <w:szCs w:val="24"/>
              </w:rPr>
              <w:t>1</w:t>
            </w:r>
          </w:p>
        </w:tc>
        <w:tc>
          <w:tcPr>
            <w:tcW w:w="1701" w:type="dxa"/>
            <w:vAlign w:val="center"/>
          </w:tcPr>
          <w:p w:rsidR="00654941" w:rsidRDefault="00654941" w:rsidP="00654941">
            <w:pPr>
              <w:jc w:val="center"/>
              <w:rPr>
                <w:rFonts w:cs="Times New Roman"/>
                <w:sz w:val="24"/>
                <w:szCs w:val="24"/>
              </w:rPr>
            </w:pPr>
          </w:p>
        </w:tc>
        <w:tc>
          <w:tcPr>
            <w:tcW w:w="2552" w:type="dxa"/>
            <w:vAlign w:val="center"/>
          </w:tcPr>
          <w:p w:rsidR="00654941" w:rsidRDefault="00654941" w:rsidP="00654941">
            <w:pPr>
              <w:rPr>
                <w:rFonts w:cs="Times New Roman"/>
                <w:sz w:val="24"/>
                <w:szCs w:val="24"/>
              </w:rPr>
            </w:pPr>
            <w:r w:rsidRPr="008245E7">
              <w:rPr>
                <w:color w:val="000000"/>
                <w:sz w:val="24"/>
              </w:rPr>
              <w:t xml:space="preserve">Библиотека ЦОК </w:t>
            </w:r>
            <w:hyperlink r:id="rId38">
              <w:r>
                <w:rPr>
                  <w:color w:val="0000FF"/>
                  <w:u w:val="single"/>
                </w:rPr>
                <w:t>https</w:t>
              </w:r>
              <w:r w:rsidRPr="008245E7">
                <w:rPr>
                  <w:color w:val="0000FF"/>
                  <w:u w:val="single"/>
                </w:rPr>
                <w:t>://</w:t>
              </w:r>
              <w:r>
                <w:rPr>
                  <w:color w:val="0000FF"/>
                  <w:u w:val="single"/>
                </w:rPr>
                <w:t>m</w:t>
              </w:r>
              <w:r w:rsidRPr="008245E7">
                <w:rPr>
                  <w:color w:val="0000FF"/>
                  <w:u w:val="single"/>
                </w:rPr>
                <w:t>.</w:t>
              </w:r>
              <w:r>
                <w:rPr>
                  <w:color w:val="0000FF"/>
                  <w:u w:val="single"/>
                </w:rPr>
                <w:t>edsoo</w:t>
              </w:r>
              <w:r w:rsidRPr="008245E7">
                <w:rPr>
                  <w:color w:val="0000FF"/>
                  <w:u w:val="single"/>
                </w:rPr>
                <w:t>.</w:t>
              </w:r>
              <w:r>
                <w:rPr>
                  <w:color w:val="0000FF"/>
                  <w:u w:val="single"/>
                </w:rPr>
                <w:t>ru</w:t>
              </w:r>
              <w:r w:rsidRPr="008245E7">
                <w:rPr>
                  <w:color w:val="0000FF"/>
                  <w:u w:val="single"/>
                </w:rPr>
                <w:t>/7</w:t>
              </w:r>
              <w:r>
                <w:rPr>
                  <w:color w:val="0000FF"/>
                  <w:u w:val="single"/>
                </w:rPr>
                <w:t>f</w:t>
              </w:r>
              <w:r w:rsidRPr="008245E7">
                <w:rPr>
                  <w:color w:val="0000FF"/>
                  <w:u w:val="single"/>
                </w:rPr>
                <w:t>414452</w:t>
              </w:r>
            </w:hyperlink>
          </w:p>
        </w:tc>
      </w:tr>
      <w:tr w:rsidR="00654941" w:rsidTr="00F95B8B">
        <w:tc>
          <w:tcPr>
            <w:tcW w:w="709" w:type="dxa"/>
            <w:vAlign w:val="center"/>
          </w:tcPr>
          <w:p w:rsidR="00654941" w:rsidRDefault="00654941" w:rsidP="00654941">
            <w:pPr>
              <w:rPr>
                <w:color w:val="000000"/>
                <w:sz w:val="24"/>
              </w:rPr>
            </w:pPr>
            <w:r>
              <w:rPr>
                <w:color w:val="000000"/>
                <w:sz w:val="24"/>
              </w:rPr>
              <w:t>5.3</w:t>
            </w:r>
          </w:p>
        </w:tc>
        <w:tc>
          <w:tcPr>
            <w:tcW w:w="2552" w:type="dxa"/>
            <w:vAlign w:val="center"/>
          </w:tcPr>
          <w:p w:rsidR="00654941" w:rsidRPr="008245E7" w:rsidRDefault="00654941" w:rsidP="00654941">
            <w:pPr>
              <w:rPr>
                <w:color w:val="000000"/>
                <w:sz w:val="24"/>
              </w:rPr>
            </w:pPr>
            <w:r>
              <w:rPr>
                <w:rFonts w:cs="Times New Roman"/>
                <w:sz w:val="24"/>
                <w:szCs w:val="24"/>
              </w:rPr>
              <w:t xml:space="preserve">Лексика с точки зрения </w:t>
            </w:r>
            <w:proofErr w:type="gramStart"/>
            <w:r>
              <w:rPr>
                <w:rFonts w:cs="Times New Roman"/>
                <w:sz w:val="24"/>
                <w:szCs w:val="24"/>
              </w:rPr>
              <w:t>её  происхождения</w:t>
            </w:r>
            <w:proofErr w:type="gramEnd"/>
            <w:r>
              <w:rPr>
                <w:rFonts w:cs="Times New Roman"/>
                <w:sz w:val="24"/>
                <w:szCs w:val="24"/>
              </w:rPr>
              <w:t>: исконно-русские   и заимствованные слова</w:t>
            </w:r>
          </w:p>
        </w:tc>
        <w:tc>
          <w:tcPr>
            <w:tcW w:w="850" w:type="dxa"/>
            <w:vAlign w:val="center"/>
          </w:tcPr>
          <w:p w:rsidR="00654941" w:rsidRDefault="00654941" w:rsidP="00654941">
            <w:pPr>
              <w:jc w:val="center"/>
              <w:rPr>
                <w:color w:val="000000"/>
                <w:sz w:val="24"/>
              </w:rPr>
            </w:pPr>
            <w:r>
              <w:rPr>
                <w:color w:val="000000"/>
                <w:sz w:val="24"/>
              </w:rPr>
              <w:t>3</w:t>
            </w:r>
          </w:p>
        </w:tc>
        <w:tc>
          <w:tcPr>
            <w:tcW w:w="1701" w:type="dxa"/>
            <w:vAlign w:val="center"/>
          </w:tcPr>
          <w:p w:rsidR="00654941" w:rsidRDefault="00654941" w:rsidP="00654941">
            <w:pPr>
              <w:jc w:val="center"/>
              <w:rPr>
                <w:rFonts w:cs="Times New Roman"/>
                <w:sz w:val="24"/>
                <w:szCs w:val="24"/>
              </w:rPr>
            </w:pPr>
            <w:r>
              <w:rPr>
                <w:rFonts w:cs="Times New Roman"/>
                <w:sz w:val="24"/>
                <w:szCs w:val="24"/>
              </w:rPr>
              <w:t>1</w:t>
            </w:r>
          </w:p>
        </w:tc>
        <w:tc>
          <w:tcPr>
            <w:tcW w:w="1701" w:type="dxa"/>
            <w:vAlign w:val="center"/>
          </w:tcPr>
          <w:p w:rsidR="00654941" w:rsidRDefault="00654941" w:rsidP="00654941">
            <w:pPr>
              <w:jc w:val="center"/>
              <w:rPr>
                <w:color w:val="000000"/>
                <w:sz w:val="24"/>
              </w:rPr>
            </w:pPr>
          </w:p>
        </w:tc>
        <w:tc>
          <w:tcPr>
            <w:tcW w:w="2552" w:type="dxa"/>
            <w:vAlign w:val="center"/>
          </w:tcPr>
          <w:p w:rsidR="00654941" w:rsidRPr="008245E7" w:rsidRDefault="00654941" w:rsidP="00654941">
            <w:pPr>
              <w:rPr>
                <w:color w:val="000000"/>
                <w:sz w:val="24"/>
              </w:rPr>
            </w:pPr>
          </w:p>
        </w:tc>
      </w:tr>
      <w:tr w:rsidR="00654941" w:rsidTr="00F95B8B">
        <w:tc>
          <w:tcPr>
            <w:tcW w:w="709" w:type="dxa"/>
            <w:vAlign w:val="center"/>
          </w:tcPr>
          <w:p w:rsidR="00654941" w:rsidRDefault="00654941" w:rsidP="00654941">
            <w:pPr>
              <w:rPr>
                <w:color w:val="000000"/>
                <w:sz w:val="24"/>
              </w:rPr>
            </w:pPr>
            <w:r>
              <w:rPr>
                <w:color w:val="000000"/>
                <w:sz w:val="24"/>
              </w:rPr>
              <w:t>5.4</w:t>
            </w:r>
          </w:p>
        </w:tc>
        <w:tc>
          <w:tcPr>
            <w:tcW w:w="2552" w:type="dxa"/>
            <w:vAlign w:val="center"/>
          </w:tcPr>
          <w:p w:rsidR="00654941" w:rsidRPr="00E00C2A" w:rsidRDefault="00654941" w:rsidP="00654941">
            <w:pPr>
              <w:rPr>
                <w:rFonts w:cs="Times New Roman"/>
                <w:bCs/>
                <w:sz w:val="24"/>
                <w:szCs w:val="24"/>
              </w:rPr>
            </w:pPr>
            <w:r>
              <w:rPr>
                <w:color w:val="000000"/>
                <w:sz w:val="24"/>
              </w:rPr>
              <w:t>Лексический анализ слова. Фразеологизмы</w:t>
            </w:r>
          </w:p>
        </w:tc>
        <w:tc>
          <w:tcPr>
            <w:tcW w:w="850" w:type="dxa"/>
            <w:vAlign w:val="center"/>
          </w:tcPr>
          <w:p w:rsidR="00654941" w:rsidRDefault="00654941" w:rsidP="00654941">
            <w:pPr>
              <w:jc w:val="center"/>
              <w:rPr>
                <w:color w:val="000000"/>
                <w:sz w:val="24"/>
              </w:rPr>
            </w:pPr>
            <w:r>
              <w:rPr>
                <w:color w:val="000000"/>
                <w:sz w:val="24"/>
              </w:rPr>
              <w:t xml:space="preserve">4 </w:t>
            </w:r>
          </w:p>
        </w:tc>
        <w:tc>
          <w:tcPr>
            <w:tcW w:w="1701" w:type="dxa"/>
            <w:vAlign w:val="center"/>
          </w:tcPr>
          <w:p w:rsidR="00654941" w:rsidRDefault="00654941" w:rsidP="00654941">
            <w:pPr>
              <w:jc w:val="center"/>
              <w:rPr>
                <w:rFonts w:cs="Times New Roman"/>
                <w:sz w:val="24"/>
                <w:szCs w:val="24"/>
              </w:rPr>
            </w:pPr>
          </w:p>
        </w:tc>
        <w:tc>
          <w:tcPr>
            <w:tcW w:w="1701" w:type="dxa"/>
            <w:vAlign w:val="center"/>
          </w:tcPr>
          <w:p w:rsidR="00654941" w:rsidRDefault="00654941" w:rsidP="00654941">
            <w:pPr>
              <w:jc w:val="center"/>
              <w:rPr>
                <w:rFonts w:cs="Times New Roman"/>
                <w:sz w:val="24"/>
                <w:szCs w:val="24"/>
              </w:rPr>
            </w:pPr>
          </w:p>
        </w:tc>
        <w:tc>
          <w:tcPr>
            <w:tcW w:w="2552" w:type="dxa"/>
            <w:vAlign w:val="center"/>
          </w:tcPr>
          <w:p w:rsidR="00654941" w:rsidRDefault="00654941" w:rsidP="00654941">
            <w:pPr>
              <w:rPr>
                <w:rFonts w:cs="Times New Roman"/>
                <w:sz w:val="24"/>
                <w:szCs w:val="24"/>
              </w:rPr>
            </w:pPr>
            <w:r w:rsidRPr="008245E7">
              <w:rPr>
                <w:color w:val="000000"/>
                <w:sz w:val="24"/>
              </w:rPr>
              <w:t xml:space="preserve">Библиотека ЦОК </w:t>
            </w:r>
            <w:hyperlink r:id="rId39">
              <w:r>
                <w:rPr>
                  <w:color w:val="0000FF"/>
                  <w:u w:val="single"/>
                </w:rPr>
                <w:t>https</w:t>
              </w:r>
              <w:r w:rsidRPr="008245E7">
                <w:rPr>
                  <w:color w:val="0000FF"/>
                  <w:u w:val="single"/>
                </w:rPr>
                <w:t>://</w:t>
              </w:r>
              <w:r>
                <w:rPr>
                  <w:color w:val="0000FF"/>
                  <w:u w:val="single"/>
                </w:rPr>
                <w:t>m</w:t>
              </w:r>
              <w:r w:rsidRPr="008245E7">
                <w:rPr>
                  <w:color w:val="0000FF"/>
                  <w:u w:val="single"/>
                </w:rPr>
                <w:t>.</w:t>
              </w:r>
              <w:r>
                <w:rPr>
                  <w:color w:val="0000FF"/>
                  <w:u w:val="single"/>
                </w:rPr>
                <w:t>edsoo</w:t>
              </w:r>
              <w:r w:rsidRPr="008245E7">
                <w:rPr>
                  <w:color w:val="0000FF"/>
                  <w:u w:val="single"/>
                </w:rPr>
                <w:t>.</w:t>
              </w:r>
              <w:r>
                <w:rPr>
                  <w:color w:val="0000FF"/>
                  <w:u w:val="single"/>
                </w:rPr>
                <w:t>ru</w:t>
              </w:r>
              <w:r w:rsidRPr="008245E7">
                <w:rPr>
                  <w:color w:val="0000FF"/>
                  <w:u w:val="single"/>
                </w:rPr>
                <w:t>/7</w:t>
              </w:r>
              <w:r>
                <w:rPr>
                  <w:color w:val="0000FF"/>
                  <w:u w:val="single"/>
                </w:rPr>
                <w:t>f</w:t>
              </w:r>
              <w:r w:rsidRPr="008245E7">
                <w:rPr>
                  <w:color w:val="0000FF"/>
                  <w:u w:val="single"/>
                </w:rPr>
                <w:t>414452</w:t>
              </w:r>
            </w:hyperlink>
          </w:p>
        </w:tc>
      </w:tr>
      <w:tr w:rsidR="00654941" w:rsidTr="00F95B8B">
        <w:tc>
          <w:tcPr>
            <w:tcW w:w="709" w:type="dxa"/>
            <w:vAlign w:val="center"/>
          </w:tcPr>
          <w:p w:rsidR="00654941" w:rsidRDefault="00654941" w:rsidP="00654941">
            <w:pPr>
              <w:rPr>
                <w:color w:val="000000"/>
                <w:sz w:val="24"/>
              </w:rPr>
            </w:pPr>
          </w:p>
        </w:tc>
        <w:tc>
          <w:tcPr>
            <w:tcW w:w="2552" w:type="dxa"/>
            <w:vAlign w:val="center"/>
          </w:tcPr>
          <w:p w:rsidR="00654941" w:rsidRPr="006F4163" w:rsidRDefault="00654941" w:rsidP="00654941">
            <w:pPr>
              <w:rPr>
                <w:rFonts w:cs="Times New Roman"/>
                <w:b/>
                <w:bCs/>
                <w:sz w:val="24"/>
                <w:szCs w:val="24"/>
              </w:rPr>
            </w:pPr>
            <w:r w:rsidRPr="006F4163">
              <w:rPr>
                <w:b/>
                <w:bCs/>
                <w:color w:val="000000"/>
                <w:sz w:val="24"/>
              </w:rPr>
              <w:t xml:space="preserve"> Итого по разделу</w:t>
            </w:r>
          </w:p>
        </w:tc>
        <w:tc>
          <w:tcPr>
            <w:tcW w:w="850" w:type="dxa"/>
            <w:vAlign w:val="center"/>
          </w:tcPr>
          <w:p w:rsidR="00654941" w:rsidRPr="006F4163" w:rsidRDefault="00654941" w:rsidP="00654941">
            <w:pPr>
              <w:jc w:val="center"/>
              <w:rPr>
                <w:b/>
                <w:bCs/>
                <w:color w:val="000000"/>
                <w:sz w:val="24"/>
              </w:rPr>
            </w:pPr>
            <w:r>
              <w:rPr>
                <w:b/>
                <w:bCs/>
                <w:color w:val="000000"/>
                <w:sz w:val="24"/>
              </w:rPr>
              <w:t>17</w:t>
            </w:r>
          </w:p>
        </w:tc>
        <w:tc>
          <w:tcPr>
            <w:tcW w:w="1701" w:type="dxa"/>
            <w:vAlign w:val="center"/>
          </w:tcPr>
          <w:p w:rsidR="00654941" w:rsidRDefault="00654941" w:rsidP="00654941">
            <w:pPr>
              <w:jc w:val="center"/>
              <w:rPr>
                <w:rFonts w:cs="Times New Roman"/>
                <w:sz w:val="24"/>
                <w:szCs w:val="24"/>
              </w:rPr>
            </w:pPr>
          </w:p>
        </w:tc>
        <w:tc>
          <w:tcPr>
            <w:tcW w:w="1701" w:type="dxa"/>
            <w:vAlign w:val="center"/>
          </w:tcPr>
          <w:p w:rsidR="00654941" w:rsidRDefault="00654941" w:rsidP="00654941">
            <w:pPr>
              <w:jc w:val="center"/>
              <w:rPr>
                <w:rFonts w:cs="Times New Roman"/>
                <w:sz w:val="24"/>
                <w:szCs w:val="24"/>
              </w:rPr>
            </w:pPr>
          </w:p>
        </w:tc>
        <w:tc>
          <w:tcPr>
            <w:tcW w:w="2552" w:type="dxa"/>
            <w:vAlign w:val="center"/>
          </w:tcPr>
          <w:p w:rsidR="00654941" w:rsidRDefault="00654941" w:rsidP="00654941">
            <w:pPr>
              <w:rPr>
                <w:rFonts w:cs="Times New Roman"/>
                <w:sz w:val="24"/>
                <w:szCs w:val="24"/>
              </w:rPr>
            </w:pPr>
          </w:p>
        </w:tc>
      </w:tr>
      <w:tr w:rsidR="00654941" w:rsidTr="00F95B8B">
        <w:tc>
          <w:tcPr>
            <w:tcW w:w="10065" w:type="dxa"/>
            <w:gridSpan w:val="6"/>
            <w:vAlign w:val="center"/>
          </w:tcPr>
          <w:p w:rsidR="00654941" w:rsidRDefault="00654941" w:rsidP="00654941">
            <w:pPr>
              <w:jc w:val="center"/>
              <w:rPr>
                <w:rFonts w:cs="Times New Roman"/>
                <w:sz w:val="24"/>
                <w:szCs w:val="24"/>
              </w:rPr>
            </w:pPr>
            <w:r w:rsidRPr="008245E7">
              <w:rPr>
                <w:b/>
                <w:color w:val="000000"/>
                <w:sz w:val="24"/>
              </w:rPr>
              <w:t xml:space="preserve">Раздел </w:t>
            </w:r>
            <w:r>
              <w:rPr>
                <w:b/>
                <w:color w:val="000000"/>
                <w:sz w:val="24"/>
              </w:rPr>
              <w:t>6</w:t>
            </w:r>
            <w:r w:rsidRPr="008245E7">
              <w:rPr>
                <w:b/>
                <w:color w:val="000000"/>
                <w:sz w:val="24"/>
              </w:rPr>
              <w:t>.</w:t>
            </w:r>
            <w:r w:rsidRPr="008245E7">
              <w:rPr>
                <w:color w:val="000000"/>
                <w:sz w:val="24"/>
              </w:rPr>
              <w:t xml:space="preserve"> </w:t>
            </w:r>
            <w:r w:rsidRPr="008245E7">
              <w:rPr>
                <w:b/>
                <w:color w:val="000000"/>
                <w:sz w:val="24"/>
              </w:rPr>
              <w:t>Словообразование. Культура речи. Орфография</w:t>
            </w:r>
          </w:p>
        </w:tc>
      </w:tr>
      <w:tr w:rsidR="00654941" w:rsidTr="00F95B8B">
        <w:tc>
          <w:tcPr>
            <w:tcW w:w="709" w:type="dxa"/>
            <w:vAlign w:val="center"/>
          </w:tcPr>
          <w:p w:rsidR="00654941" w:rsidRDefault="00654941" w:rsidP="00654941">
            <w:pPr>
              <w:rPr>
                <w:color w:val="000000"/>
                <w:sz w:val="24"/>
              </w:rPr>
            </w:pPr>
            <w:r>
              <w:rPr>
                <w:color w:val="000000"/>
                <w:sz w:val="24"/>
              </w:rPr>
              <w:t>6.1</w:t>
            </w:r>
          </w:p>
        </w:tc>
        <w:tc>
          <w:tcPr>
            <w:tcW w:w="2552" w:type="dxa"/>
            <w:vAlign w:val="center"/>
          </w:tcPr>
          <w:p w:rsidR="00654941" w:rsidRPr="00E00C2A" w:rsidRDefault="00654941" w:rsidP="00654941">
            <w:pPr>
              <w:rPr>
                <w:rFonts w:cs="Times New Roman"/>
                <w:bCs/>
                <w:sz w:val="24"/>
                <w:szCs w:val="24"/>
              </w:rPr>
            </w:pPr>
            <w:proofErr w:type="spellStart"/>
            <w:r w:rsidRPr="008245E7">
              <w:rPr>
                <w:color w:val="000000"/>
                <w:sz w:val="24"/>
              </w:rPr>
              <w:t>Морфемика</w:t>
            </w:r>
            <w:proofErr w:type="spellEnd"/>
            <w:r w:rsidRPr="008245E7">
              <w:rPr>
                <w:color w:val="000000"/>
                <w:sz w:val="24"/>
              </w:rPr>
              <w:t xml:space="preserve"> и словообразование как разделы лингвистики</w:t>
            </w:r>
          </w:p>
        </w:tc>
        <w:tc>
          <w:tcPr>
            <w:tcW w:w="850" w:type="dxa"/>
            <w:vAlign w:val="center"/>
          </w:tcPr>
          <w:p w:rsidR="00654941" w:rsidRDefault="00654941" w:rsidP="00654941">
            <w:pPr>
              <w:jc w:val="center"/>
              <w:rPr>
                <w:color w:val="000000"/>
                <w:sz w:val="24"/>
              </w:rPr>
            </w:pPr>
            <w:r w:rsidRPr="008245E7">
              <w:rPr>
                <w:color w:val="000000"/>
                <w:sz w:val="24"/>
              </w:rPr>
              <w:t xml:space="preserve"> </w:t>
            </w:r>
            <w:r>
              <w:rPr>
                <w:color w:val="000000"/>
                <w:sz w:val="24"/>
              </w:rPr>
              <w:t xml:space="preserve">1 </w:t>
            </w:r>
          </w:p>
        </w:tc>
        <w:tc>
          <w:tcPr>
            <w:tcW w:w="1701" w:type="dxa"/>
            <w:vAlign w:val="center"/>
          </w:tcPr>
          <w:p w:rsidR="00654941" w:rsidRDefault="00654941" w:rsidP="00654941">
            <w:pPr>
              <w:jc w:val="center"/>
              <w:rPr>
                <w:rFonts w:cs="Times New Roman"/>
                <w:sz w:val="24"/>
                <w:szCs w:val="24"/>
              </w:rPr>
            </w:pPr>
          </w:p>
        </w:tc>
        <w:tc>
          <w:tcPr>
            <w:tcW w:w="1701" w:type="dxa"/>
            <w:vAlign w:val="center"/>
          </w:tcPr>
          <w:p w:rsidR="00654941" w:rsidRDefault="00654941" w:rsidP="00654941">
            <w:pPr>
              <w:jc w:val="center"/>
              <w:rPr>
                <w:rFonts w:cs="Times New Roman"/>
                <w:sz w:val="24"/>
                <w:szCs w:val="24"/>
              </w:rPr>
            </w:pPr>
          </w:p>
        </w:tc>
        <w:tc>
          <w:tcPr>
            <w:tcW w:w="2552" w:type="dxa"/>
            <w:vAlign w:val="center"/>
          </w:tcPr>
          <w:p w:rsidR="00654941" w:rsidRDefault="00654941" w:rsidP="00654941">
            <w:pPr>
              <w:rPr>
                <w:rFonts w:cs="Times New Roman"/>
                <w:sz w:val="24"/>
                <w:szCs w:val="24"/>
              </w:rPr>
            </w:pPr>
            <w:r w:rsidRPr="008245E7">
              <w:rPr>
                <w:color w:val="000000"/>
                <w:sz w:val="24"/>
              </w:rPr>
              <w:t xml:space="preserve">Библиотека ЦОК </w:t>
            </w:r>
            <w:hyperlink r:id="rId40">
              <w:r>
                <w:rPr>
                  <w:color w:val="0000FF"/>
                  <w:u w:val="single"/>
                </w:rPr>
                <w:t>https</w:t>
              </w:r>
              <w:r w:rsidRPr="008245E7">
                <w:rPr>
                  <w:color w:val="0000FF"/>
                  <w:u w:val="single"/>
                </w:rPr>
                <w:t>://</w:t>
              </w:r>
              <w:r>
                <w:rPr>
                  <w:color w:val="0000FF"/>
                  <w:u w:val="single"/>
                </w:rPr>
                <w:t>m</w:t>
              </w:r>
              <w:r w:rsidRPr="008245E7">
                <w:rPr>
                  <w:color w:val="0000FF"/>
                  <w:u w:val="single"/>
                </w:rPr>
                <w:t>.</w:t>
              </w:r>
              <w:r>
                <w:rPr>
                  <w:color w:val="0000FF"/>
                  <w:u w:val="single"/>
                </w:rPr>
                <w:t>edsoo</w:t>
              </w:r>
              <w:r w:rsidRPr="008245E7">
                <w:rPr>
                  <w:color w:val="0000FF"/>
                  <w:u w:val="single"/>
                </w:rPr>
                <w:t>.</w:t>
              </w:r>
              <w:r>
                <w:rPr>
                  <w:color w:val="0000FF"/>
                  <w:u w:val="single"/>
                </w:rPr>
                <w:t>ru</w:t>
              </w:r>
              <w:r w:rsidRPr="008245E7">
                <w:rPr>
                  <w:color w:val="0000FF"/>
                  <w:u w:val="single"/>
                </w:rPr>
                <w:t>/7</w:t>
              </w:r>
              <w:r>
                <w:rPr>
                  <w:color w:val="0000FF"/>
                  <w:u w:val="single"/>
                </w:rPr>
                <w:t>f</w:t>
              </w:r>
              <w:r w:rsidRPr="008245E7">
                <w:rPr>
                  <w:color w:val="0000FF"/>
                  <w:u w:val="single"/>
                </w:rPr>
                <w:t>414452</w:t>
              </w:r>
            </w:hyperlink>
          </w:p>
        </w:tc>
      </w:tr>
      <w:tr w:rsidR="00654941" w:rsidTr="00F95B8B">
        <w:tc>
          <w:tcPr>
            <w:tcW w:w="709" w:type="dxa"/>
            <w:vAlign w:val="center"/>
          </w:tcPr>
          <w:p w:rsidR="00654941" w:rsidRDefault="00654941" w:rsidP="00654941">
            <w:pPr>
              <w:rPr>
                <w:color w:val="000000"/>
                <w:sz w:val="24"/>
              </w:rPr>
            </w:pPr>
            <w:r>
              <w:rPr>
                <w:color w:val="000000"/>
                <w:sz w:val="24"/>
              </w:rPr>
              <w:t>6.2</w:t>
            </w:r>
          </w:p>
        </w:tc>
        <w:tc>
          <w:tcPr>
            <w:tcW w:w="2552" w:type="dxa"/>
            <w:vAlign w:val="center"/>
          </w:tcPr>
          <w:p w:rsidR="00654941" w:rsidRPr="00E00C2A" w:rsidRDefault="00654941" w:rsidP="00654941">
            <w:pPr>
              <w:rPr>
                <w:rFonts w:cs="Times New Roman"/>
                <w:bCs/>
                <w:sz w:val="24"/>
                <w:szCs w:val="24"/>
              </w:rPr>
            </w:pPr>
            <w:r w:rsidRPr="008245E7">
              <w:rPr>
                <w:color w:val="000000"/>
                <w:sz w:val="24"/>
              </w:rPr>
              <w:t>Виды морфем.</w:t>
            </w:r>
            <w:r>
              <w:rPr>
                <w:color w:val="000000"/>
                <w:sz w:val="24"/>
              </w:rPr>
              <w:t xml:space="preserve"> </w:t>
            </w:r>
            <w:r w:rsidRPr="008245E7">
              <w:rPr>
                <w:color w:val="000000"/>
                <w:sz w:val="24"/>
              </w:rPr>
              <w:t xml:space="preserve">Основные способы образования слов в русском языке. </w:t>
            </w:r>
          </w:p>
        </w:tc>
        <w:tc>
          <w:tcPr>
            <w:tcW w:w="850" w:type="dxa"/>
            <w:vAlign w:val="center"/>
          </w:tcPr>
          <w:p w:rsidR="00654941" w:rsidRDefault="00654941" w:rsidP="00654941">
            <w:pPr>
              <w:jc w:val="center"/>
              <w:rPr>
                <w:color w:val="000000"/>
                <w:sz w:val="24"/>
              </w:rPr>
            </w:pPr>
            <w:r>
              <w:rPr>
                <w:color w:val="000000"/>
                <w:sz w:val="24"/>
              </w:rPr>
              <w:t xml:space="preserve">1 </w:t>
            </w:r>
          </w:p>
        </w:tc>
        <w:tc>
          <w:tcPr>
            <w:tcW w:w="1701" w:type="dxa"/>
            <w:vAlign w:val="center"/>
          </w:tcPr>
          <w:p w:rsidR="00654941" w:rsidRDefault="00654941" w:rsidP="00654941">
            <w:pPr>
              <w:jc w:val="center"/>
              <w:rPr>
                <w:rFonts w:cs="Times New Roman"/>
                <w:sz w:val="24"/>
                <w:szCs w:val="24"/>
              </w:rPr>
            </w:pPr>
          </w:p>
        </w:tc>
        <w:tc>
          <w:tcPr>
            <w:tcW w:w="1701" w:type="dxa"/>
            <w:vAlign w:val="center"/>
          </w:tcPr>
          <w:p w:rsidR="00654941" w:rsidRDefault="00654941" w:rsidP="00654941">
            <w:pPr>
              <w:jc w:val="center"/>
              <w:rPr>
                <w:rFonts w:cs="Times New Roman"/>
                <w:sz w:val="24"/>
                <w:szCs w:val="24"/>
              </w:rPr>
            </w:pPr>
          </w:p>
        </w:tc>
        <w:tc>
          <w:tcPr>
            <w:tcW w:w="2552" w:type="dxa"/>
            <w:vAlign w:val="center"/>
          </w:tcPr>
          <w:p w:rsidR="00654941" w:rsidRDefault="00654941" w:rsidP="00654941">
            <w:pPr>
              <w:rPr>
                <w:rFonts w:cs="Times New Roman"/>
                <w:sz w:val="24"/>
                <w:szCs w:val="24"/>
              </w:rPr>
            </w:pPr>
            <w:r w:rsidRPr="008245E7">
              <w:rPr>
                <w:color w:val="000000"/>
                <w:sz w:val="24"/>
              </w:rPr>
              <w:t xml:space="preserve">Библиотека ЦОК </w:t>
            </w:r>
            <w:hyperlink r:id="rId41">
              <w:r>
                <w:rPr>
                  <w:color w:val="0000FF"/>
                  <w:u w:val="single"/>
                </w:rPr>
                <w:t>https</w:t>
              </w:r>
              <w:r w:rsidRPr="008245E7">
                <w:rPr>
                  <w:color w:val="0000FF"/>
                  <w:u w:val="single"/>
                </w:rPr>
                <w:t>://</w:t>
              </w:r>
              <w:r>
                <w:rPr>
                  <w:color w:val="0000FF"/>
                  <w:u w:val="single"/>
                </w:rPr>
                <w:t>m</w:t>
              </w:r>
              <w:r w:rsidRPr="008245E7">
                <w:rPr>
                  <w:color w:val="0000FF"/>
                  <w:u w:val="single"/>
                </w:rPr>
                <w:t>.</w:t>
              </w:r>
              <w:r>
                <w:rPr>
                  <w:color w:val="0000FF"/>
                  <w:u w:val="single"/>
                </w:rPr>
                <w:t>edsoo</w:t>
              </w:r>
              <w:r w:rsidRPr="008245E7">
                <w:rPr>
                  <w:color w:val="0000FF"/>
                  <w:u w:val="single"/>
                </w:rPr>
                <w:t>.</w:t>
              </w:r>
              <w:r>
                <w:rPr>
                  <w:color w:val="0000FF"/>
                  <w:u w:val="single"/>
                </w:rPr>
                <w:t>ru</w:t>
              </w:r>
              <w:r w:rsidRPr="008245E7">
                <w:rPr>
                  <w:color w:val="0000FF"/>
                  <w:u w:val="single"/>
                </w:rPr>
                <w:t>/7</w:t>
              </w:r>
              <w:r>
                <w:rPr>
                  <w:color w:val="0000FF"/>
                  <w:u w:val="single"/>
                </w:rPr>
                <w:t>f</w:t>
              </w:r>
              <w:r w:rsidRPr="008245E7">
                <w:rPr>
                  <w:color w:val="0000FF"/>
                  <w:u w:val="single"/>
                </w:rPr>
                <w:t>414452</w:t>
              </w:r>
            </w:hyperlink>
          </w:p>
        </w:tc>
      </w:tr>
      <w:tr w:rsidR="00654941" w:rsidTr="00F95B8B">
        <w:tc>
          <w:tcPr>
            <w:tcW w:w="709" w:type="dxa"/>
            <w:vAlign w:val="center"/>
          </w:tcPr>
          <w:p w:rsidR="00654941" w:rsidRDefault="00654941" w:rsidP="00654941">
            <w:pPr>
              <w:rPr>
                <w:color w:val="000000"/>
                <w:sz w:val="24"/>
              </w:rPr>
            </w:pPr>
            <w:r>
              <w:rPr>
                <w:color w:val="000000"/>
                <w:sz w:val="24"/>
              </w:rPr>
              <w:t>6.3</w:t>
            </w:r>
          </w:p>
        </w:tc>
        <w:tc>
          <w:tcPr>
            <w:tcW w:w="2552" w:type="dxa"/>
            <w:vAlign w:val="center"/>
          </w:tcPr>
          <w:p w:rsidR="00654941" w:rsidRPr="008245E7" w:rsidRDefault="00654941" w:rsidP="00654941">
            <w:pPr>
              <w:rPr>
                <w:color w:val="000000"/>
                <w:sz w:val="24"/>
              </w:rPr>
            </w:pPr>
            <w:r>
              <w:rPr>
                <w:color w:val="000000"/>
                <w:sz w:val="24"/>
              </w:rPr>
              <w:t>Понятие об этимологии</w:t>
            </w:r>
          </w:p>
        </w:tc>
        <w:tc>
          <w:tcPr>
            <w:tcW w:w="850" w:type="dxa"/>
            <w:vAlign w:val="center"/>
          </w:tcPr>
          <w:p w:rsidR="00654941" w:rsidRPr="008245E7" w:rsidRDefault="00654941" w:rsidP="00654941">
            <w:pPr>
              <w:jc w:val="center"/>
              <w:rPr>
                <w:color w:val="000000"/>
                <w:sz w:val="24"/>
              </w:rPr>
            </w:pPr>
            <w:r>
              <w:rPr>
                <w:color w:val="000000"/>
                <w:sz w:val="24"/>
              </w:rPr>
              <w:t xml:space="preserve"> 1 </w:t>
            </w:r>
          </w:p>
        </w:tc>
        <w:tc>
          <w:tcPr>
            <w:tcW w:w="1701" w:type="dxa"/>
            <w:vAlign w:val="center"/>
          </w:tcPr>
          <w:p w:rsidR="00654941" w:rsidRDefault="00654941" w:rsidP="00654941">
            <w:pPr>
              <w:jc w:val="center"/>
              <w:rPr>
                <w:rFonts w:cs="Times New Roman"/>
                <w:sz w:val="24"/>
                <w:szCs w:val="24"/>
              </w:rPr>
            </w:pPr>
          </w:p>
        </w:tc>
        <w:tc>
          <w:tcPr>
            <w:tcW w:w="1701" w:type="dxa"/>
            <w:vAlign w:val="center"/>
          </w:tcPr>
          <w:p w:rsidR="00654941" w:rsidRDefault="00654941" w:rsidP="00654941">
            <w:pPr>
              <w:jc w:val="center"/>
              <w:rPr>
                <w:rFonts w:cs="Times New Roman"/>
                <w:sz w:val="24"/>
                <w:szCs w:val="24"/>
              </w:rPr>
            </w:pPr>
          </w:p>
        </w:tc>
        <w:tc>
          <w:tcPr>
            <w:tcW w:w="2552" w:type="dxa"/>
            <w:vAlign w:val="center"/>
          </w:tcPr>
          <w:p w:rsidR="00654941" w:rsidRPr="008245E7" w:rsidRDefault="00654941" w:rsidP="00654941">
            <w:pPr>
              <w:rPr>
                <w:color w:val="000000"/>
                <w:sz w:val="24"/>
              </w:rPr>
            </w:pPr>
            <w:r w:rsidRPr="008245E7">
              <w:rPr>
                <w:color w:val="000000"/>
                <w:sz w:val="24"/>
              </w:rPr>
              <w:t xml:space="preserve">Библиотека ЦОК </w:t>
            </w:r>
            <w:hyperlink r:id="rId42">
              <w:r>
                <w:rPr>
                  <w:color w:val="0000FF"/>
                  <w:u w:val="single"/>
                </w:rPr>
                <w:t>https</w:t>
              </w:r>
              <w:r w:rsidRPr="008245E7">
                <w:rPr>
                  <w:color w:val="0000FF"/>
                  <w:u w:val="single"/>
                </w:rPr>
                <w:t>://</w:t>
              </w:r>
              <w:r>
                <w:rPr>
                  <w:color w:val="0000FF"/>
                  <w:u w:val="single"/>
                </w:rPr>
                <w:t>m</w:t>
              </w:r>
              <w:r w:rsidRPr="008245E7">
                <w:rPr>
                  <w:color w:val="0000FF"/>
                  <w:u w:val="single"/>
                </w:rPr>
                <w:t>.</w:t>
              </w:r>
              <w:r>
                <w:rPr>
                  <w:color w:val="0000FF"/>
                  <w:u w:val="single"/>
                </w:rPr>
                <w:t>edsoo</w:t>
              </w:r>
              <w:r w:rsidRPr="008245E7">
                <w:rPr>
                  <w:color w:val="0000FF"/>
                  <w:u w:val="single"/>
                </w:rPr>
                <w:t>.</w:t>
              </w:r>
              <w:r>
                <w:rPr>
                  <w:color w:val="0000FF"/>
                  <w:u w:val="single"/>
                </w:rPr>
                <w:t>ru</w:t>
              </w:r>
              <w:r w:rsidRPr="008245E7">
                <w:rPr>
                  <w:color w:val="0000FF"/>
                  <w:u w:val="single"/>
                </w:rPr>
                <w:t>/7</w:t>
              </w:r>
              <w:r>
                <w:rPr>
                  <w:color w:val="0000FF"/>
                  <w:u w:val="single"/>
                </w:rPr>
                <w:t>f</w:t>
              </w:r>
              <w:r w:rsidRPr="008245E7">
                <w:rPr>
                  <w:color w:val="0000FF"/>
                  <w:u w:val="single"/>
                </w:rPr>
                <w:t>414452</w:t>
              </w:r>
            </w:hyperlink>
          </w:p>
        </w:tc>
      </w:tr>
      <w:tr w:rsidR="00654941" w:rsidTr="00F95B8B">
        <w:tc>
          <w:tcPr>
            <w:tcW w:w="709" w:type="dxa"/>
            <w:vAlign w:val="center"/>
          </w:tcPr>
          <w:p w:rsidR="00654941" w:rsidRDefault="00654941" w:rsidP="00654941">
            <w:pPr>
              <w:rPr>
                <w:color w:val="000000"/>
                <w:sz w:val="24"/>
              </w:rPr>
            </w:pPr>
            <w:r>
              <w:rPr>
                <w:color w:val="000000"/>
                <w:sz w:val="24"/>
              </w:rPr>
              <w:t>6.4</w:t>
            </w:r>
          </w:p>
        </w:tc>
        <w:tc>
          <w:tcPr>
            <w:tcW w:w="2552" w:type="dxa"/>
            <w:vAlign w:val="center"/>
          </w:tcPr>
          <w:p w:rsidR="00654941" w:rsidRPr="00E00C2A" w:rsidRDefault="00654941" w:rsidP="00654941">
            <w:pPr>
              <w:rPr>
                <w:rFonts w:cs="Times New Roman"/>
                <w:bCs/>
                <w:sz w:val="24"/>
                <w:szCs w:val="24"/>
              </w:rPr>
            </w:pPr>
            <w:r>
              <w:rPr>
                <w:color w:val="000000"/>
                <w:sz w:val="24"/>
              </w:rPr>
              <w:t>Орфографический анализ</w:t>
            </w:r>
          </w:p>
        </w:tc>
        <w:tc>
          <w:tcPr>
            <w:tcW w:w="850" w:type="dxa"/>
            <w:vAlign w:val="center"/>
          </w:tcPr>
          <w:p w:rsidR="00654941" w:rsidRDefault="00654941" w:rsidP="00654941">
            <w:pPr>
              <w:jc w:val="center"/>
              <w:rPr>
                <w:color w:val="000000"/>
                <w:sz w:val="24"/>
              </w:rPr>
            </w:pPr>
            <w:r>
              <w:rPr>
                <w:color w:val="000000"/>
                <w:sz w:val="24"/>
              </w:rPr>
              <w:t>6</w:t>
            </w:r>
          </w:p>
        </w:tc>
        <w:tc>
          <w:tcPr>
            <w:tcW w:w="1701" w:type="dxa"/>
            <w:vAlign w:val="center"/>
          </w:tcPr>
          <w:p w:rsidR="00654941" w:rsidRDefault="00654941" w:rsidP="00654941">
            <w:pPr>
              <w:jc w:val="center"/>
              <w:rPr>
                <w:rFonts w:cs="Times New Roman"/>
                <w:sz w:val="24"/>
                <w:szCs w:val="24"/>
              </w:rPr>
            </w:pPr>
          </w:p>
        </w:tc>
        <w:tc>
          <w:tcPr>
            <w:tcW w:w="1701" w:type="dxa"/>
            <w:vAlign w:val="center"/>
          </w:tcPr>
          <w:p w:rsidR="00654941" w:rsidRDefault="00654941" w:rsidP="00654941">
            <w:pPr>
              <w:jc w:val="center"/>
              <w:rPr>
                <w:rFonts w:cs="Times New Roman"/>
                <w:sz w:val="24"/>
                <w:szCs w:val="24"/>
              </w:rPr>
            </w:pPr>
            <w:r>
              <w:rPr>
                <w:color w:val="000000"/>
                <w:sz w:val="24"/>
              </w:rPr>
              <w:t xml:space="preserve"> </w:t>
            </w:r>
          </w:p>
        </w:tc>
        <w:tc>
          <w:tcPr>
            <w:tcW w:w="2552" w:type="dxa"/>
            <w:vAlign w:val="center"/>
          </w:tcPr>
          <w:p w:rsidR="00654941" w:rsidRDefault="00654941" w:rsidP="00654941">
            <w:pPr>
              <w:rPr>
                <w:rFonts w:cs="Times New Roman"/>
                <w:sz w:val="24"/>
                <w:szCs w:val="24"/>
              </w:rPr>
            </w:pPr>
            <w:r w:rsidRPr="008245E7">
              <w:rPr>
                <w:color w:val="000000"/>
                <w:sz w:val="24"/>
              </w:rPr>
              <w:t xml:space="preserve">Библиотека ЦОК </w:t>
            </w:r>
            <w:hyperlink r:id="rId43">
              <w:r>
                <w:rPr>
                  <w:color w:val="0000FF"/>
                  <w:u w:val="single"/>
                </w:rPr>
                <w:t>https</w:t>
              </w:r>
              <w:r w:rsidRPr="008245E7">
                <w:rPr>
                  <w:color w:val="0000FF"/>
                  <w:u w:val="single"/>
                </w:rPr>
                <w:t>://</w:t>
              </w:r>
              <w:r>
                <w:rPr>
                  <w:color w:val="0000FF"/>
                  <w:u w:val="single"/>
                </w:rPr>
                <w:t>m</w:t>
              </w:r>
              <w:r w:rsidRPr="008245E7">
                <w:rPr>
                  <w:color w:val="0000FF"/>
                  <w:u w:val="single"/>
                </w:rPr>
                <w:t>.</w:t>
              </w:r>
              <w:r>
                <w:rPr>
                  <w:color w:val="0000FF"/>
                  <w:u w:val="single"/>
                </w:rPr>
                <w:t>edsoo</w:t>
              </w:r>
              <w:r w:rsidRPr="008245E7">
                <w:rPr>
                  <w:color w:val="0000FF"/>
                  <w:u w:val="single"/>
                </w:rPr>
                <w:t>.</w:t>
              </w:r>
              <w:r>
                <w:rPr>
                  <w:color w:val="0000FF"/>
                  <w:u w:val="single"/>
                </w:rPr>
                <w:t>ru</w:t>
              </w:r>
              <w:r w:rsidRPr="008245E7">
                <w:rPr>
                  <w:color w:val="0000FF"/>
                  <w:u w:val="single"/>
                </w:rPr>
                <w:t>/7</w:t>
              </w:r>
              <w:r>
                <w:rPr>
                  <w:color w:val="0000FF"/>
                  <w:u w:val="single"/>
                </w:rPr>
                <w:t>f</w:t>
              </w:r>
              <w:r w:rsidRPr="008245E7">
                <w:rPr>
                  <w:color w:val="0000FF"/>
                  <w:u w:val="single"/>
                </w:rPr>
                <w:t>414452</w:t>
              </w:r>
            </w:hyperlink>
          </w:p>
        </w:tc>
      </w:tr>
      <w:tr w:rsidR="00654941" w:rsidTr="00F95B8B">
        <w:tc>
          <w:tcPr>
            <w:tcW w:w="709" w:type="dxa"/>
            <w:vAlign w:val="center"/>
          </w:tcPr>
          <w:p w:rsidR="00654941" w:rsidRDefault="00654941" w:rsidP="00654941">
            <w:pPr>
              <w:rPr>
                <w:color w:val="000000"/>
                <w:sz w:val="24"/>
              </w:rPr>
            </w:pPr>
            <w:r>
              <w:rPr>
                <w:color w:val="000000"/>
                <w:sz w:val="24"/>
              </w:rPr>
              <w:t>6.5</w:t>
            </w:r>
          </w:p>
        </w:tc>
        <w:tc>
          <w:tcPr>
            <w:tcW w:w="2552" w:type="dxa"/>
            <w:vAlign w:val="center"/>
          </w:tcPr>
          <w:p w:rsidR="00654941" w:rsidRPr="00E00C2A" w:rsidRDefault="00654941" w:rsidP="00654941">
            <w:pPr>
              <w:rPr>
                <w:rFonts w:cs="Times New Roman"/>
                <w:bCs/>
                <w:sz w:val="24"/>
                <w:szCs w:val="24"/>
              </w:rPr>
            </w:pPr>
            <w:r w:rsidRPr="008245E7">
              <w:rPr>
                <w:color w:val="000000"/>
                <w:sz w:val="24"/>
              </w:rPr>
              <w:t>Правописание сложных и сложносокращённых слов</w:t>
            </w:r>
          </w:p>
        </w:tc>
        <w:tc>
          <w:tcPr>
            <w:tcW w:w="850" w:type="dxa"/>
            <w:vAlign w:val="center"/>
          </w:tcPr>
          <w:p w:rsidR="00654941" w:rsidRDefault="00654941" w:rsidP="00654941">
            <w:pPr>
              <w:jc w:val="center"/>
              <w:rPr>
                <w:color w:val="000000"/>
                <w:sz w:val="24"/>
              </w:rPr>
            </w:pPr>
            <w:r>
              <w:rPr>
                <w:color w:val="000000"/>
                <w:sz w:val="24"/>
              </w:rPr>
              <w:t>4</w:t>
            </w:r>
          </w:p>
        </w:tc>
        <w:tc>
          <w:tcPr>
            <w:tcW w:w="1701" w:type="dxa"/>
            <w:vAlign w:val="center"/>
          </w:tcPr>
          <w:p w:rsidR="00654941" w:rsidRDefault="00654941" w:rsidP="00654941">
            <w:pPr>
              <w:jc w:val="center"/>
              <w:rPr>
                <w:rFonts w:cs="Times New Roman"/>
                <w:sz w:val="24"/>
                <w:szCs w:val="24"/>
              </w:rPr>
            </w:pPr>
          </w:p>
        </w:tc>
        <w:tc>
          <w:tcPr>
            <w:tcW w:w="1701" w:type="dxa"/>
            <w:vAlign w:val="center"/>
          </w:tcPr>
          <w:p w:rsidR="00654941" w:rsidRDefault="00654941" w:rsidP="00654941">
            <w:pPr>
              <w:jc w:val="center"/>
              <w:rPr>
                <w:rFonts w:cs="Times New Roman"/>
                <w:sz w:val="24"/>
                <w:szCs w:val="24"/>
              </w:rPr>
            </w:pPr>
          </w:p>
        </w:tc>
        <w:tc>
          <w:tcPr>
            <w:tcW w:w="2552" w:type="dxa"/>
            <w:vAlign w:val="center"/>
          </w:tcPr>
          <w:p w:rsidR="00654941" w:rsidRDefault="00654941" w:rsidP="00654941">
            <w:pPr>
              <w:rPr>
                <w:rFonts w:cs="Times New Roman"/>
                <w:sz w:val="24"/>
                <w:szCs w:val="24"/>
              </w:rPr>
            </w:pPr>
          </w:p>
        </w:tc>
      </w:tr>
      <w:tr w:rsidR="00654941" w:rsidTr="00F95B8B">
        <w:tc>
          <w:tcPr>
            <w:tcW w:w="709" w:type="dxa"/>
            <w:vAlign w:val="center"/>
          </w:tcPr>
          <w:p w:rsidR="00654941" w:rsidRDefault="00654941" w:rsidP="00654941">
            <w:pPr>
              <w:rPr>
                <w:color w:val="000000"/>
                <w:sz w:val="24"/>
              </w:rPr>
            </w:pPr>
            <w:r>
              <w:rPr>
                <w:color w:val="000000"/>
                <w:sz w:val="24"/>
              </w:rPr>
              <w:t>6.6</w:t>
            </w:r>
          </w:p>
        </w:tc>
        <w:tc>
          <w:tcPr>
            <w:tcW w:w="2552" w:type="dxa"/>
            <w:vAlign w:val="center"/>
          </w:tcPr>
          <w:p w:rsidR="00654941" w:rsidRPr="00E00C2A" w:rsidRDefault="00654941" w:rsidP="00654941">
            <w:pPr>
              <w:rPr>
                <w:rFonts w:cs="Times New Roman"/>
                <w:bCs/>
                <w:sz w:val="24"/>
                <w:szCs w:val="24"/>
              </w:rPr>
            </w:pPr>
            <w:r w:rsidRPr="008245E7">
              <w:rPr>
                <w:color w:val="000000"/>
                <w:sz w:val="24"/>
              </w:rPr>
              <w:t>Морфемный и словообразовательный анализ слов</w:t>
            </w:r>
          </w:p>
        </w:tc>
        <w:tc>
          <w:tcPr>
            <w:tcW w:w="850" w:type="dxa"/>
            <w:vAlign w:val="center"/>
          </w:tcPr>
          <w:p w:rsidR="00654941" w:rsidRDefault="00654941" w:rsidP="00654941">
            <w:pPr>
              <w:jc w:val="center"/>
              <w:rPr>
                <w:color w:val="000000"/>
                <w:sz w:val="24"/>
              </w:rPr>
            </w:pPr>
            <w:r>
              <w:rPr>
                <w:color w:val="000000"/>
                <w:sz w:val="24"/>
              </w:rPr>
              <w:t>4</w:t>
            </w:r>
          </w:p>
        </w:tc>
        <w:tc>
          <w:tcPr>
            <w:tcW w:w="1701" w:type="dxa"/>
            <w:vAlign w:val="center"/>
          </w:tcPr>
          <w:p w:rsidR="00654941" w:rsidRDefault="00654941" w:rsidP="00654941">
            <w:pPr>
              <w:jc w:val="center"/>
              <w:rPr>
                <w:rFonts w:cs="Times New Roman"/>
                <w:sz w:val="24"/>
                <w:szCs w:val="24"/>
              </w:rPr>
            </w:pPr>
            <w:r>
              <w:rPr>
                <w:rFonts w:cs="Times New Roman"/>
                <w:sz w:val="24"/>
                <w:szCs w:val="24"/>
              </w:rPr>
              <w:t>1</w:t>
            </w:r>
          </w:p>
        </w:tc>
        <w:tc>
          <w:tcPr>
            <w:tcW w:w="1701" w:type="dxa"/>
            <w:vAlign w:val="center"/>
          </w:tcPr>
          <w:p w:rsidR="00654941" w:rsidRDefault="00654941" w:rsidP="00654941">
            <w:pPr>
              <w:jc w:val="center"/>
              <w:rPr>
                <w:rFonts w:cs="Times New Roman"/>
                <w:sz w:val="24"/>
                <w:szCs w:val="24"/>
              </w:rPr>
            </w:pPr>
          </w:p>
        </w:tc>
        <w:tc>
          <w:tcPr>
            <w:tcW w:w="2552" w:type="dxa"/>
            <w:vAlign w:val="center"/>
          </w:tcPr>
          <w:p w:rsidR="00654941" w:rsidRDefault="00654941" w:rsidP="00654941">
            <w:pPr>
              <w:rPr>
                <w:rFonts w:cs="Times New Roman"/>
                <w:sz w:val="24"/>
                <w:szCs w:val="24"/>
              </w:rPr>
            </w:pPr>
            <w:r w:rsidRPr="008245E7">
              <w:rPr>
                <w:color w:val="000000"/>
                <w:sz w:val="24"/>
              </w:rPr>
              <w:t xml:space="preserve">Библиотека ЦОК </w:t>
            </w:r>
            <w:hyperlink r:id="rId44">
              <w:r>
                <w:rPr>
                  <w:color w:val="0000FF"/>
                  <w:u w:val="single"/>
                </w:rPr>
                <w:t>https</w:t>
              </w:r>
              <w:r w:rsidRPr="008245E7">
                <w:rPr>
                  <w:color w:val="0000FF"/>
                  <w:u w:val="single"/>
                </w:rPr>
                <w:t>://</w:t>
              </w:r>
              <w:r>
                <w:rPr>
                  <w:color w:val="0000FF"/>
                  <w:u w:val="single"/>
                </w:rPr>
                <w:t>m</w:t>
              </w:r>
              <w:r w:rsidRPr="008245E7">
                <w:rPr>
                  <w:color w:val="0000FF"/>
                  <w:u w:val="single"/>
                </w:rPr>
                <w:t>.</w:t>
              </w:r>
              <w:r>
                <w:rPr>
                  <w:color w:val="0000FF"/>
                  <w:u w:val="single"/>
                </w:rPr>
                <w:t>edsoo</w:t>
              </w:r>
              <w:r w:rsidRPr="008245E7">
                <w:rPr>
                  <w:color w:val="0000FF"/>
                  <w:u w:val="single"/>
                </w:rPr>
                <w:t>.</w:t>
              </w:r>
              <w:r>
                <w:rPr>
                  <w:color w:val="0000FF"/>
                  <w:u w:val="single"/>
                </w:rPr>
                <w:t>ru</w:t>
              </w:r>
              <w:r w:rsidRPr="008245E7">
                <w:rPr>
                  <w:color w:val="0000FF"/>
                  <w:u w:val="single"/>
                </w:rPr>
                <w:t>/7</w:t>
              </w:r>
              <w:r>
                <w:rPr>
                  <w:color w:val="0000FF"/>
                  <w:u w:val="single"/>
                </w:rPr>
                <w:t>f</w:t>
              </w:r>
              <w:r w:rsidRPr="008245E7">
                <w:rPr>
                  <w:color w:val="0000FF"/>
                  <w:u w:val="single"/>
                </w:rPr>
                <w:t>414452</w:t>
              </w:r>
            </w:hyperlink>
          </w:p>
        </w:tc>
      </w:tr>
      <w:tr w:rsidR="00654941" w:rsidTr="00F95B8B">
        <w:tc>
          <w:tcPr>
            <w:tcW w:w="709" w:type="dxa"/>
            <w:vAlign w:val="center"/>
          </w:tcPr>
          <w:p w:rsidR="00654941" w:rsidRDefault="00654941" w:rsidP="00654941">
            <w:pPr>
              <w:rPr>
                <w:color w:val="000000"/>
                <w:sz w:val="24"/>
              </w:rPr>
            </w:pPr>
          </w:p>
        </w:tc>
        <w:tc>
          <w:tcPr>
            <w:tcW w:w="2552" w:type="dxa"/>
            <w:vAlign w:val="center"/>
          </w:tcPr>
          <w:p w:rsidR="00654941" w:rsidRPr="006F4163" w:rsidRDefault="00654941" w:rsidP="00654941">
            <w:pPr>
              <w:rPr>
                <w:rFonts w:cs="Times New Roman"/>
                <w:b/>
                <w:bCs/>
                <w:sz w:val="24"/>
                <w:szCs w:val="24"/>
              </w:rPr>
            </w:pPr>
            <w:r w:rsidRPr="006F4163">
              <w:rPr>
                <w:b/>
                <w:bCs/>
                <w:color w:val="000000"/>
                <w:sz w:val="24"/>
              </w:rPr>
              <w:t>Итого по разделу</w:t>
            </w:r>
          </w:p>
        </w:tc>
        <w:tc>
          <w:tcPr>
            <w:tcW w:w="850" w:type="dxa"/>
            <w:vAlign w:val="center"/>
          </w:tcPr>
          <w:p w:rsidR="00654941" w:rsidRPr="006F4163" w:rsidRDefault="00654941" w:rsidP="00654941">
            <w:pPr>
              <w:jc w:val="center"/>
              <w:rPr>
                <w:b/>
                <w:bCs/>
                <w:color w:val="000000"/>
                <w:sz w:val="24"/>
              </w:rPr>
            </w:pPr>
            <w:r>
              <w:rPr>
                <w:b/>
                <w:bCs/>
                <w:color w:val="000000"/>
                <w:sz w:val="24"/>
              </w:rPr>
              <w:t>18</w:t>
            </w:r>
          </w:p>
        </w:tc>
        <w:tc>
          <w:tcPr>
            <w:tcW w:w="1701" w:type="dxa"/>
            <w:vAlign w:val="center"/>
          </w:tcPr>
          <w:p w:rsidR="00654941" w:rsidRDefault="00654941" w:rsidP="00654941">
            <w:pPr>
              <w:jc w:val="center"/>
              <w:rPr>
                <w:rFonts w:cs="Times New Roman"/>
                <w:sz w:val="24"/>
                <w:szCs w:val="24"/>
              </w:rPr>
            </w:pPr>
          </w:p>
        </w:tc>
        <w:tc>
          <w:tcPr>
            <w:tcW w:w="1701" w:type="dxa"/>
            <w:vAlign w:val="center"/>
          </w:tcPr>
          <w:p w:rsidR="00654941" w:rsidRDefault="00654941" w:rsidP="00654941">
            <w:pPr>
              <w:jc w:val="center"/>
              <w:rPr>
                <w:rFonts w:cs="Times New Roman"/>
                <w:sz w:val="24"/>
                <w:szCs w:val="24"/>
              </w:rPr>
            </w:pPr>
          </w:p>
        </w:tc>
        <w:tc>
          <w:tcPr>
            <w:tcW w:w="2552" w:type="dxa"/>
            <w:vAlign w:val="center"/>
          </w:tcPr>
          <w:p w:rsidR="00654941" w:rsidRDefault="00654941" w:rsidP="00654941">
            <w:pPr>
              <w:rPr>
                <w:rFonts w:cs="Times New Roman"/>
                <w:sz w:val="24"/>
                <w:szCs w:val="24"/>
              </w:rPr>
            </w:pPr>
          </w:p>
        </w:tc>
      </w:tr>
      <w:tr w:rsidR="00654941" w:rsidTr="00F95B8B">
        <w:tc>
          <w:tcPr>
            <w:tcW w:w="10065" w:type="dxa"/>
            <w:gridSpan w:val="6"/>
            <w:vAlign w:val="center"/>
          </w:tcPr>
          <w:p w:rsidR="00654941" w:rsidRDefault="00654941" w:rsidP="00654941">
            <w:pPr>
              <w:jc w:val="center"/>
              <w:rPr>
                <w:rFonts w:cs="Times New Roman"/>
                <w:sz w:val="24"/>
                <w:szCs w:val="24"/>
              </w:rPr>
            </w:pPr>
            <w:r w:rsidRPr="008245E7">
              <w:rPr>
                <w:b/>
                <w:color w:val="000000"/>
                <w:sz w:val="24"/>
              </w:rPr>
              <w:t xml:space="preserve">Раздел </w:t>
            </w:r>
            <w:r>
              <w:rPr>
                <w:b/>
                <w:color w:val="000000"/>
                <w:sz w:val="24"/>
              </w:rPr>
              <w:t>7</w:t>
            </w:r>
            <w:r w:rsidRPr="008245E7">
              <w:rPr>
                <w:b/>
                <w:color w:val="000000"/>
                <w:sz w:val="24"/>
              </w:rPr>
              <w:t>.</w:t>
            </w:r>
            <w:r w:rsidRPr="008245E7">
              <w:rPr>
                <w:color w:val="000000"/>
                <w:sz w:val="24"/>
              </w:rPr>
              <w:t xml:space="preserve"> </w:t>
            </w:r>
            <w:r w:rsidRPr="008245E7">
              <w:rPr>
                <w:b/>
                <w:color w:val="000000"/>
                <w:sz w:val="24"/>
              </w:rPr>
              <w:t>Морфология. Культура речи. Орфография</w:t>
            </w:r>
          </w:p>
        </w:tc>
      </w:tr>
      <w:tr w:rsidR="00654941" w:rsidTr="00F95B8B">
        <w:tc>
          <w:tcPr>
            <w:tcW w:w="709" w:type="dxa"/>
            <w:vAlign w:val="center"/>
          </w:tcPr>
          <w:p w:rsidR="00654941" w:rsidRDefault="00654941" w:rsidP="00654941">
            <w:pPr>
              <w:rPr>
                <w:color w:val="000000"/>
                <w:sz w:val="24"/>
              </w:rPr>
            </w:pPr>
            <w:r>
              <w:rPr>
                <w:color w:val="000000"/>
                <w:sz w:val="24"/>
              </w:rPr>
              <w:t>7.1</w:t>
            </w:r>
          </w:p>
        </w:tc>
        <w:tc>
          <w:tcPr>
            <w:tcW w:w="2552" w:type="dxa"/>
            <w:vAlign w:val="center"/>
          </w:tcPr>
          <w:p w:rsidR="00654941" w:rsidRPr="00E00C2A" w:rsidRDefault="00654941" w:rsidP="00654941">
            <w:pPr>
              <w:rPr>
                <w:rFonts w:cs="Times New Roman"/>
                <w:bCs/>
                <w:sz w:val="24"/>
                <w:szCs w:val="24"/>
              </w:rPr>
            </w:pPr>
            <w:r w:rsidRPr="008245E7">
              <w:rPr>
                <w:color w:val="000000"/>
                <w:sz w:val="24"/>
              </w:rPr>
              <w:t>Части речи в русском языке</w:t>
            </w:r>
          </w:p>
        </w:tc>
        <w:tc>
          <w:tcPr>
            <w:tcW w:w="850" w:type="dxa"/>
            <w:vAlign w:val="center"/>
          </w:tcPr>
          <w:p w:rsidR="00654941" w:rsidRDefault="00654941" w:rsidP="00654941">
            <w:pPr>
              <w:jc w:val="center"/>
              <w:rPr>
                <w:color w:val="000000"/>
                <w:sz w:val="24"/>
              </w:rPr>
            </w:pPr>
            <w:r w:rsidRPr="008245E7">
              <w:rPr>
                <w:color w:val="000000"/>
                <w:sz w:val="24"/>
              </w:rPr>
              <w:t xml:space="preserve"> </w:t>
            </w:r>
            <w:r>
              <w:rPr>
                <w:color w:val="000000"/>
                <w:sz w:val="24"/>
              </w:rPr>
              <w:t>1</w:t>
            </w:r>
          </w:p>
        </w:tc>
        <w:tc>
          <w:tcPr>
            <w:tcW w:w="1701" w:type="dxa"/>
            <w:vAlign w:val="center"/>
          </w:tcPr>
          <w:p w:rsidR="00654941" w:rsidRDefault="00654941" w:rsidP="00654941">
            <w:pPr>
              <w:jc w:val="center"/>
              <w:rPr>
                <w:rFonts w:cs="Times New Roman"/>
                <w:sz w:val="24"/>
                <w:szCs w:val="24"/>
              </w:rPr>
            </w:pPr>
          </w:p>
        </w:tc>
        <w:tc>
          <w:tcPr>
            <w:tcW w:w="1701" w:type="dxa"/>
            <w:vAlign w:val="center"/>
          </w:tcPr>
          <w:p w:rsidR="00654941" w:rsidRDefault="00654941" w:rsidP="00654941">
            <w:pPr>
              <w:jc w:val="center"/>
              <w:rPr>
                <w:rFonts w:cs="Times New Roman"/>
                <w:sz w:val="24"/>
                <w:szCs w:val="24"/>
              </w:rPr>
            </w:pPr>
          </w:p>
        </w:tc>
        <w:tc>
          <w:tcPr>
            <w:tcW w:w="2552" w:type="dxa"/>
            <w:vAlign w:val="center"/>
          </w:tcPr>
          <w:p w:rsidR="00654941" w:rsidRDefault="00654941" w:rsidP="00654941">
            <w:pPr>
              <w:rPr>
                <w:rFonts w:cs="Times New Roman"/>
                <w:sz w:val="24"/>
                <w:szCs w:val="24"/>
              </w:rPr>
            </w:pPr>
            <w:r w:rsidRPr="008245E7">
              <w:rPr>
                <w:color w:val="000000"/>
                <w:sz w:val="24"/>
              </w:rPr>
              <w:t xml:space="preserve">Библиотека ЦОК </w:t>
            </w:r>
            <w:hyperlink r:id="rId45">
              <w:r>
                <w:rPr>
                  <w:color w:val="0000FF"/>
                  <w:u w:val="single"/>
                </w:rPr>
                <w:t>https</w:t>
              </w:r>
              <w:r w:rsidRPr="008245E7">
                <w:rPr>
                  <w:color w:val="0000FF"/>
                  <w:u w:val="single"/>
                </w:rPr>
                <w:t>://</w:t>
              </w:r>
              <w:r>
                <w:rPr>
                  <w:color w:val="0000FF"/>
                  <w:u w:val="single"/>
                </w:rPr>
                <w:t>m</w:t>
              </w:r>
              <w:r w:rsidRPr="008245E7">
                <w:rPr>
                  <w:color w:val="0000FF"/>
                  <w:u w:val="single"/>
                </w:rPr>
                <w:t>.</w:t>
              </w:r>
              <w:r>
                <w:rPr>
                  <w:color w:val="0000FF"/>
                  <w:u w:val="single"/>
                </w:rPr>
                <w:t>edsoo</w:t>
              </w:r>
              <w:r w:rsidRPr="008245E7">
                <w:rPr>
                  <w:color w:val="0000FF"/>
                  <w:u w:val="single"/>
                </w:rPr>
                <w:t>.</w:t>
              </w:r>
              <w:r>
                <w:rPr>
                  <w:color w:val="0000FF"/>
                  <w:u w:val="single"/>
                </w:rPr>
                <w:t>ru</w:t>
              </w:r>
              <w:r w:rsidRPr="008245E7">
                <w:rPr>
                  <w:color w:val="0000FF"/>
                  <w:u w:val="single"/>
                </w:rPr>
                <w:t>/7</w:t>
              </w:r>
              <w:r>
                <w:rPr>
                  <w:color w:val="0000FF"/>
                  <w:u w:val="single"/>
                </w:rPr>
                <w:t>f</w:t>
              </w:r>
              <w:r w:rsidRPr="008245E7">
                <w:rPr>
                  <w:color w:val="0000FF"/>
                  <w:u w:val="single"/>
                </w:rPr>
                <w:t>414452</w:t>
              </w:r>
            </w:hyperlink>
          </w:p>
        </w:tc>
      </w:tr>
      <w:tr w:rsidR="00654941" w:rsidTr="00F95B8B">
        <w:tc>
          <w:tcPr>
            <w:tcW w:w="709" w:type="dxa"/>
            <w:vAlign w:val="center"/>
          </w:tcPr>
          <w:p w:rsidR="00654941" w:rsidRDefault="00654941" w:rsidP="00654941">
            <w:pPr>
              <w:rPr>
                <w:color w:val="000000"/>
                <w:sz w:val="24"/>
              </w:rPr>
            </w:pPr>
            <w:r>
              <w:rPr>
                <w:color w:val="000000"/>
                <w:sz w:val="24"/>
              </w:rPr>
              <w:lastRenderedPageBreak/>
              <w:t>7.2</w:t>
            </w:r>
          </w:p>
        </w:tc>
        <w:tc>
          <w:tcPr>
            <w:tcW w:w="2552" w:type="dxa"/>
            <w:vAlign w:val="center"/>
          </w:tcPr>
          <w:p w:rsidR="00654941" w:rsidRPr="00E00C2A" w:rsidRDefault="00654941" w:rsidP="00654941">
            <w:pPr>
              <w:rPr>
                <w:rFonts w:cs="Times New Roman"/>
                <w:bCs/>
                <w:sz w:val="24"/>
                <w:szCs w:val="24"/>
              </w:rPr>
            </w:pPr>
            <w:r>
              <w:rPr>
                <w:color w:val="000000"/>
                <w:sz w:val="24"/>
              </w:rPr>
              <w:t>Имя существительное</w:t>
            </w:r>
          </w:p>
        </w:tc>
        <w:tc>
          <w:tcPr>
            <w:tcW w:w="850" w:type="dxa"/>
            <w:vAlign w:val="center"/>
          </w:tcPr>
          <w:p w:rsidR="00654941" w:rsidRDefault="00654941" w:rsidP="00654941">
            <w:pPr>
              <w:jc w:val="center"/>
              <w:rPr>
                <w:color w:val="000000"/>
                <w:sz w:val="24"/>
              </w:rPr>
            </w:pPr>
            <w:r>
              <w:rPr>
                <w:color w:val="000000"/>
                <w:sz w:val="24"/>
              </w:rPr>
              <w:t>8</w:t>
            </w:r>
          </w:p>
        </w:tc>
        <w:tc>
          <w:tcPr>
            <w:tcW w:w="1701" w:type="dxa"/>
            <w:vAlign w:val="center"/>
          </w:tcPr>
          <w:p w:rsidR="00654941" w:rsidRDefault="00654941" w:rsidP="00654941">
            <w:pPr>
              <w:jc w:val="center"/>
              <w:rPr>
                <w:rFonts w:cs="Times New Roman"/>
                <w:sz w:val="24"/>
                <w:szCs w:val="24"/>
              </w:rPr>
            </w:pPr>
          </w:p>
        </w:tc>
        <w:tc>
          <w:tcPr>
            <w:tcW w:w="1701" w:type="dxa"/>
            <w:vAlign w:val="center"/>
          </w:tcPr>
          <w:p w:rsidR="00654941" w:rsidRDefault="00654941" w:rsidP="00654941">
            <w:pPr>
              <w:jc w:val="center"/>
              <w:rPr>
                <w:rFonts w:cs="Times New Roman"/>
                <w:sz w:val="24"/>
                <w:szCs w:val="24"/>
              </w:rPr>
            </w:pPr>
          </w:p>
        </w:tc>
        <w:tc>
          <w:tcPr>
            <w:tcW w:w="2552" w:type="dxa"/>
            <w:vAlign w:val="center"/>
          </w:tcPr>
          <w:p w:rsidR="00654941" w:rsidRDefault="00654941" w:rsidP="00654941">
            <w:pPr>
              <w:rPr>
                <w:rFonts w:cs="Times New Roman"/>
                <w:sz w:val="24"/>
                <w:szCs w:val="24"/>
              </w:rPr>
            </w:pPr>
            <w:r w:rsidRPr="008245E7">
              <w:rPr>
                <w:color w:val="000000"/>
                <w:sz w:val="24"/>
              </w:rPr>
              <w:t xml:space="preserve">Библиотека ЦОК </w:t>
            </w:r>
            <w:hyperlink r:id="rId46">
              <w:r>
                <w:rPr>
                  <w:color w:val="0000FF"/>
                  <w:u w:val="single"/>
                </w:rPr>
                <w:t>https</w:t>
              </w:r>
              <w:r w:rsidRPr="008245E7">
                <w:rPr>
                  <w:color w:val="0000FF"/>
                  <w:u w:val="single"/>
                </w:rPr>
                <w:t>://</w:t>
              </w:r>
              <w:r>
                <w:rPr>
                  <w:color w:val="0000FF"/>
                  <w:u w:val="single"/>
                </w:rPr>
                <w:t>m</w:t>
              </w:r>
              <w:r w:rsidRPr="008245E7">
                <w:rPr>
                  <w:color w:val="0000FF"/>
                  <w:u w:val="single"/>
                </w:rPr>
                <w:t>.</w:t>
              </w:r>
              <w:r>
                <w:rPr>
                  <w:color w:val="0000FF"/>
                  <w:u w:val="single"/>
                </w:rPr>
                <w:t>edsoo</w:t>
              </w:r>
              <w:r w:rsidRPr="008245E7">
                <w:rPr>
                  <w:color w:val="0000FF"/>
                  <w:u w:val="single"/>
                </w:rPr>
                <w:t>.</w:t>
              </w:r>
              <w:r>
                <w:rPr>
                  <w:color w:val="0000FF"/>
                  <w:u w:val="single"/>
                </w:rPr>
                <w:t>ru</w:t>
              </w:r>
              <w:r w:rsidRPr="008245E7">
                <w:rPr>
                  <w:color w:val="0000FF"/>
                  <w:u w:val="single"/>
                </w:rPr>
                <w:t>/7</w:t>
              </w:r>
              <w:r>
                <w:rPr>
                  <w:color w:val="0000FF"/>
                  <w:u w:val="single"/>
                </w:rPr>
                <w:t>f</w:t>
              </w:r>
              <w:r w:rsidRPr="008245E7">
                <w:rPr>
                  <w:color w:val="0000FF"/>
                  <w:u w:val="single"/>
                </w:rPr>
                <w:t>414452</w:t>
              </w:r>
            </w:hyperlink>
          </w:p>
        </w:tc>
      </w:tr>
      <w:tr w:rsidR="00654941" w:rsidTr="00F95B8B">
        <w:tc>
          <w:tcPr>
            <w:tcW w:w="709" w:type="dxa"/>
            <w:vAlign w:val="center"/>
          </w:tcPr>
          <w:p w:rsidR="00654941" w:rsidRDefault="00654941" w:rsidP="00654941">
            <w:pPr>
              <w:rPr>
                <w:color w:val="000000"/>
                <w:sz w:val="24"/>
              </w:rPr>
            </w:pPr>
            <w:r>
              <w:rPr>
                <w:color w:val="000000"/>
                <w:sz w:val="24"/>
              </w:rPr>
              <w:t>7.3</w:t>
            </w:r>
          </w:p>
        </w:tc>
        <w:tc>
          <w:tcPr>
            <w:tcW w:w="2552" w:type="dxa"/>
            <w:vAlign w:val="center"/>
          </w:tcPr>
          <w:p w:rsidR="00654941" w:rsidRPr="00E00C2A" w:rsidRDefault="00654941" w:rsidP="00654941">
            <w:pPr>
              <w:rPr>
                <w:rFonts w:cs="Times New Roman"/>
                <w:bCs/>
                <w:sz w:val="24"/>
                <w:szCs w:val="24"/>
              </w:rPr>
            </w:pPr>
            <w:r>
              <w:rPr>
                <w:color w:val="000000"/>
                <w:sz w:val="24"/>
              </w:rPr>
              <w:t>Имя прилагательное</w:t>
            </w:r>
          </w:p>
        </w:tc>
        <w:tc>
          <w:tcPr>
            <w:tcW w:w="850" w:type="dxa"/>
            <w:vAlign w:val="center"/>
          </w:tcPr>
          <w:p w:rsidR="00654941" w:rsidRDefault="00654941" w:rsidP="00654941">
            <w:pPr>
              <w:jc w:val="center"/>
              <w:rPr>
                <w:color w:val="000000"/>
                <w:sz w:val="24"/>
              </w:rPr>
            </w:pPr>
            <w:r>
              <w:rPr>
                <w:color w:val="000000"/>
                <w:sz w:val="24"/>
              </w:rPr>
              <w:t xml:space="preserve"> 19</w:t>
            </w:r>
          </w:p>
        </w:tc>
        <w:tc>
          <w:tcPr>
            <w:tcW w:w="1701" w:type="dxa"/>
            <w:vAlign w:val="center"/>
          </w:tcPr>
          <w:p w:rsidR="00654941" w:rsidRDefault="00654941" w:rsidP="00654941">
            <w:pPr>
              <w:jc w:val="center"/>
              <w:rPr>
                <w:rFonts w:cs="Times New Roman"/>
                <w:sz w:val="24"/>
                <w:szCs w:val="24"/>
              </w:rPr>
            </w:pPr>
            <w:r>
              <w:rPr>
                <w:rFonts w:cs="Times New Roman"/>
                <w:sz w:val="24"/>
                <w:szCs w:val="24"/>
              </w:rPr>
              <w:t>1</w:t>
            </w:r>
          </w:p>
        </w:tc>
        <w:tc>
          <w:tcPr>
            <w:tcW w:w="1701" w:type="dxa"/>
            <w:vAlign w:val="center"/>
          </w:tcPr>
          <w:p w:rsidR="00654941" w:rsidRDefault="00654941" w:rsidP="00654941">
            <w:pPr>
              <w:jc w:val="center"/>
              <w:rPr>
                <w:rFonts w:cs="Times New Roman"/>
                <w:sz w:val="24"/>
                <w:szCs w:val="24"/>
              </w:rPr>
            </w:pPr>
          </w:p>
        </w:tc>
        <w:tc>
          <w:tcPr>
            <w:tcW w:w="2552" w:type="dxa"/>
            <w:vAlign w:val="center"/>
          </w:tcPr>
          <w:p w:rsidR="00654941" w:rsidRDefault="00654941" w:rsidP="00654941">
            <w:pPr>
              <w:rPr>
                <w:rFonts w:cs="Times New Roman"/>
                <w:sz w:val="24"/>
                <w:szCs w:val="24"/>
              </w:rPr>
            </w:pPr>
            <w:r w:rsidRPr="008245E7">
              <w:rPr>
                <w:color w:val="000000"/>
                <w:sz w:val="24"/>
              </w:rPr>
              <w:t xml:space="preserve">Библиотека ЦОК </w:t>
            </w:r>
            <w:hyperlink r:id="rId47">
              <w:r>
                <w:rPr>
                  <w:color w:val="0000FF"/>
                  <w:u w:val="single"/>
                </w:rPr>
                <w:t>https</w:t>
              </w:r>
              <w:r w:rsidRPr="008245E7">
                <w:rPr>
                  <w:color w:val="0000FF"/>
                  <w:u w:val="single"/>
                </w:rPr>
                <w:t>://</w:t>
              </w:r>
              <w:r>
                <w:rPr>
                  <w:color w:val="0000FF"/>
                  <w:u w:val="single"/>
                </w:rPr>
                <w:t>m</w:t>
              </w:r>
              <w:r w:rsidRPr="008245E7">
                <w:rPr>
                  <w:color w:val="0000FF"/>
                  <w:u w:val="single"/>
                </w:rPr>
                <w:t>.</w:t>
              </w:r>
              <w:r>
                <w:rPr>
                  <w:color w:val="0000FF"/>
                  <w:u w:val="single"/>
                </w:rPr>
                <w:t>edsoo</w:t>
              </w:r>
              <w:r w:rsidRPr="008245E7">
                <w:rPr>
                  <w:color w:val="0000FF"/>
                  <w:u w:val="single"/>
                </w:rPr>
                <w:t>.</w:t>
              </w:r>
              <w:r>
                <w:rPr>
                  <w:color w:val="0000FF"/>
                  <w:u w:val="single"/>
                </w:rPr>
                <w:t>ru</w:t>
              </w:r>
              <w:r w:rsidRPr="008245E7">
                <w:rPr>
                  <w:color w:val="0000FF"/>
                  <w:u w:val="single"/>
                </w:rPr>
                <w:t>/7</w:t>
              </w:r>
              <w:r>
                <w:rPr>
                  <w:color w:val="0000FF"/>
                  <w:u w:val="single"/>
                </w:rPr>
                <w:t>f</w:t>
              </w:r>
              <w:r w:rsidRPr="008245E7">
                <w:rPr>
                  <w:color w:val="0000FF"/>
                  <w:u w:val="single"/>
                </w:rPr>
                <w:t>414452</w:t>
              </w:r>
            </w:hyperlink>
          </w:p>
        </w:tc>
      </w:tr>
      <w:tr w:rsidR="00654941" w:rsidTr="00F95B8B">
        <w:tc>
          <w:tcPr>
            <w:tcW w:w="709" w:type="dxa"/>
            <w:vAlign w:val="center"/>
          </w:tcPr>
          <w:p w:rsidR="00654941" w:rsidRDefault="00654941" w:rsidP="00654941">
            <w:pPr>
              <w:rPr>
                <w:color w:val="000000"/>
                <w:sz w:val="24"/>
              </w:rPr>
            </w:pPr>
            <w:r>
              <w:rPr>
                <w:color w:val="000000"/>
                <w:sz w:val="24"/>
              </w:rPr>
              <w:t>7.4</w:t>
            </w:r>
          </w:p>
        </w:tc>
        <w:tc>
          <w:tcPr>
            <w:tcW w:w="2552" w:type="dxa"/>
            <w:vAlign w:val="center"/>
          </w:tcPr>
          <w:p w:rsidR="00654941" w:rsidRPr="00E00C2A" w:rsidRDefault="00654941" w:rsidP="00654941">
            <w:pPr>
              <w:rPr>
                <w:rFonts w:cs="Times New Roman"/>
                <w:bCs/>
                <w:sz w:val="24"/>
                <w:szCs w:val="24"/>
              </w:rPr>
            </w:pPr>
            <w:r>
              <w:rPr>
                <w:color w:val="000000"/>
                <w:sz w:val="24"/>
              </w:rPr>
              <w:t>Имя числительное</w:t>
            </w:r>
          </w:p>
        </w:tc>
        <w:tc>
          <w:tcPr>
            <w:tcW w:w="850" w:type="dxa"/>
            <w:vAlign w:val="center"/>
          </w:tcPr>
          <w:p w:rsidR="00654941" w:rsidRDefault="00654941" w:rsidP="00654941">
            <w:pPr>
              <w:jc w:val="center"/>
              <w:rPr>
                <w:color w:val="000000"/>
                <w:sz w:val="24"/>
              </w:rPr>
            </w:pPr>
            <w:r>
              <w:rPr>
                <w:color w:val="000000"/>
                <w:sz w:val="24"/>
              </w:rPr>
              <w:t xml:space="preserve"> 16</w:t>
            </w:r>
          </w:p>
        </w:tc>
        <w:tc>
          <w:tcPr>
            <w:tcW w:w="1701" w:type="dxa"/>
            <w:vAlign w:val="center"/>
          </w:tcPr>
          <w:p w:rsidR="00654941" w:rsidRDefault="00654941" w:rsidP="00654941">
            <w:pPr>
              <w:jc w:val="center"/>
              <w:rPr>
                <w:rFonts w:cs="Times New Roman"/>
                <w:sz w:val="24"/>
                <w:szCs w:val="24"/>
              </w:rPr>
            </w:pPr>
            <w:r>
              <w:rPr>
                <w:rFonts w:cs="Times New Roman"/>
                <w:sz w:val="24"/>
                <w:szCs w:val="24"/>
              </w:rPr>
              <w:t>1</w:t>
            </w:r>
          </w:p>
        </w:tc>
        <w:tc>
          <w:tcPr>
            <w:tcW w:w="1701" w:type="dxa"/>
            <w:vAlign w:val="center"/>
          </w:tcPr>
          <w:p w:rsidR="00654941" w:rsidRDefault="00654941" w:rsidP="00654941">
            <w:pPr>
              <w:jc w:val="center"/>
              <w:rPr>
                <w:rFonts w:cs="Times New Roman"/>
                <w:sz w:val="24"/>
                <w:szCs w:val="24"/>
              </w:rPr>
            </w:pPr>
            <w:r>
              <w:rPr>
                <w:color w:val="000000"/>
                <w:sz w:val="24"/>
              </w:rPr>
              <w:t xml:space="preserve"> </w:t>
            </w:r>
          </w:p>
        </w:tc>
        <w:tc>
          <w:tcPr>
            <w:tcW w:w="2552" w:type="dxa"/>
            <w:vAlign w:val="center"/>
          </w:tcPr>
          <w:p w:rsidR="00654941" w:rsidRDefault="00654941" w:rsidP="00654941">
            <w:pPr>
              <w:rPr>
                <w:rFonts w:cs="Times New Roman"/>
                <w:sz w:val="24"/>
                <w:szCs w:val="24"/>
              </w:rPr>
            </w:pPr>
            <w:r w:rsidRPr="008245E7">
              <w:rPr>
                <w:color w:val="000000"/>
                <w:sz w:val="24"/>
              </w:rPr>
              <w:t xml:space="preserve">Библиотека ЦОК </w:t>
            </w:r>
            <w:hyperlink r:id="rId48">
              <w:r>
                <w:rPr>
                  <w:color w:val="0000FF"/>
                  <w:u w:val="single"/>
                </w:rPr>
                <w:t>https</w:t>
              </w:r>
              <w:r w:rsidRPr="008245E7">
                <w:rPr>
                  <w:color w:val="0000FF"/>
                  <w:u w:val="single"/>
                </w:rPr>
                <w:t>://</w:t>
              </w:r>
              <w:r>
                <w:rPr>
                  <w:color w:val="0000FF"/>
                  <w:u w:val="single"/>
                </w:rPr>
                <w:t>m</w:t>
              </w:r>
              <w:r w:rsidRPr="008245E7">
                <w:rPr>
                  <w:color w:val="0000FF"/>
                  <w:u w:val="single"/>
                </w:rPr>
                <w:t>.</w:t>
              </w:r>
              <w:r>
                <w:rPr>
                  <w:color w:val="0000FF"/>
                  <w:u w:val="single"/>
                </w:rPr>
                <w:t>edsoo</w:t>
              </w:r>
              <w:r w:rsidRPr="008245E7">
                <w:rPr>
                  <w:color w:val="0000FF"/>
                  <w:u w:val="single"/>
                </w:rPr>
                <w:t>.</w:t>
              </w:r>
              <w:r>
                <w:rPr>
                  <w:color w:val="0000FF"/>
                  <w:u w:val="single"/>
                </w:rPr>
                <w:t>ru</w:t>
              </w:r>
              <w:r w:rsidRPr="008245E7">
                <w:rPr>
                  <w:color w:val="0000FF"/>
                  <w:u w:val="single"/>
                </w:rPr>
                <w:t>/7</w:t>
              </w:r>
              <w:r>
                <w:rPr>
                  <w:color w:val="0000FF"/>
                  <w:u w:val="single"/>
                </w:rPr>
                <w:t>f</w:t>
              </w:r>
              <w:r w:rsidRPr="008245E7">
                <w:rPr>
                  <w:color w:val="0000FF"/>
                  <w:u w:val="single"/>
                </w:rPr>
                <w:t>414452</w:t>
              </w:r>
            </w:hyperlink>
          </w:p>
        </w:tc>
      </w:tr>
      <w:tr w:rsidR="00654941" w:rsidTr="00F95B8B">
        <w:tc>
          <w:tcPr>
            <w:tcW w:w="709" w:type="dxa"/>
            <w:vAlign w:val="center"/>
          </w:tcPr>
          <w:p w:rsidR="00654941" w:rsidRDefault="00654941" w:rsidP="00654941">
            <w:pPr>
              <w:rPr>
                <w:color w:val="000000"/>
                <w:sz w:val="24"/>
              </w:rPr>
            </w:pPr>
            <w:r>
              <w:rPr>
                <w:color w:val="000000"/>
                <w:sz w:val="24"/>
              </w:rPr>
              <w:t>7.5</w:t>
            </w:r>
          </w:p>
        </w:tc>
        <w:tc>
          <w:tcPr>
            <w:tcW w:w="2552" w:type="dxa"/>
            <w:vAlign w:val="center"/>
          </w:tcPr>
          <w:p w:rsidR="00654941" w:rsidRPr="00E00C2A" w:rsidRDefault="00654941" w:rsidP="00654941">
            <w:pPr>
              <w:rPr>
                <w:rFonts w:cs="Times New Roman"/>
                <w:bCs/>
                <w:sz w:val="24"/>
                <w:szCs w:val="24"/>
              </w:rPr>
            </w:pPr>
            <w:r>
              <w:rPr>
                <w:color w:val="000000"/>
                <w:sz w:val="24"/>
              </w:rPr>
              <w:t>Местоимение</w:t>
            </w:r>
          </w:p>
        </w:tc>
        <w:tc>
          <w:tcPr>
            <w:tcW w:w="850" w:type="dxa"/>
            <w:vAlign w:val="center"/>
          </w:tcPr>
          <w:p w:rsidR="00654941" w:rsidRDefault="00654941" w:rsidP="00654941">
            <w:pPr>
              <w:jc w:val="center"/>
              <w:rPr>
                <w:color w:val="000000"/>
                <w:sz w:val="24"/>
              </w:rPr>
            </w:pPr>
            <w:r>
              <w:rPr>
                <w:color w:val="000000"/>
                <w:sz w:val="24"/>
              </w:rPr>
              <w:t>16</w:t>
            </w:r>
          </w:p>
        </w:tc>
        <w:tc>
          <w:tcPr>
            <w:tcW w:w="1701" w:type="dxa"/>
            <w:vAlign w:val="center"/>
          </w:tcPr>
          <w:p w:rsidR="00654941" w:rsidRDefault="00654941" w:rsidP="00654941">
            <w:pPr>
              <w:jc w:val="center"/>
              <w:rPr>
                <w:rFonts w:cs="Times New Roman"/>
                <w:sz w:val="24"/>
                <w:szCs w:val="24"/>
              </w:rPr>
            </w:pPr>
            <w:r>
              <w:rPr>
                <w:rFonts w:cs="Times New Roman"/>
                <w:sz w:val="24"/>
                <w:szCs w:val="24"/>
              </w:rPr>
              <w:t>2</w:t>
            </w:r>
          </w:p>
        </w:tc>
        <w:tc>
          <w:tcPr>
            <w:tcW w:w="1701" w:type="dxa"/>
            <w:vAlign w:val="center"/>
          </w:tcPr>
          <w:p w:rsidR="00654941" w:rsidRDefault="00654941" w:rsidP="00654941">
            <w:pPr>
              <w:jc w:val="center"/>
              <w:rPr>
                <w:rFonts w:cs="Times New Roman"/>
                <w:sz w:val="24"/>
                <w:szCs w:val="24"/>
              </w:rPr>
            </w:pPr>
          </w:p>
        </w:tc>
        <w:tc>
          <w:tcPr>
            <w:tcW w:w="2552" w:type="dxa"/>
            <w:vAlign w:val="center"/>
          </w:tcPr>
          <w:p w:rsidR="00654941" w:rsidRDefault="00654941" w:rsidP="00654941">
            <w:pPr>
              <w:rPr>
                <w:rFonts w:cs="Times New Roman"/>
                <w:sz w:val="24"/>
                <w:szCs w:val="24"/>
              </w:rPr>
            </w:pPr>
            <w:r w:rsidRPr="008245E7">
              <w:rPr>
                <w:color w:val="000000"/>
                <w:sz w:val="24"/>
              </w:rPr>
              <w:t xml:space="preserve">Библиотека ЦОК </w:t>
            </w:r>
            <w:hyperlink r:id="rId49">
              <w:r>
                <w:rPr>
                  <w:color w:val="0000FF"/>
                  <w:u w:val="single"/>
                </w:rPr>
                <w:t>https</w:t>
              </w:r>
              <w:r w:rsidRPr="008245E7">
                <w:rPr>
                  <w:color w:val="0000FF"/>
                  <w:u w:val="single"/>
                </w:rPr>
                <w:t>://</w:t>
              </w:r>
              <w:r>
                <w:rPr>
                  <w:color w:val="0000FF"/>
                  <w:u w:val="single"/>
                </w:rPr>
                <w:t>m</w:t>
              </w:r>
              <w:r w:rsidRPr="008245E7">
                <w:rPr>
                  <w:color w:val="0000FF"/>
                  <w:u w:val="single"/>
                </w:rPr>
                <w:t>.</w:t>
              </w:r>
              <w:r>
                <w:rPr>
                  <w:color w:val="0000FF"/>
                  <w:u w:val="single"/>
                </w:rPr>
                <w:t>edsoo</w:t>
              </w:r>
              <w:r w:rsidRPr="008245E7">
                <w:rPr>
                  <w:color w:val="0000FF"/>
                  <w:u w:val="single"/>
                </w:rPr>
                <w:t>.</w:t>
              </w:r>
              <w:r>
                <w:rPr>
                  <w:color w:val="0000FF"/>
                  <w:u w:val="single"/>
                </w:rPr>
                <w:t>ru</w:t>
              </w:r>
              <w:r w:rsidRPr="008245E7">
                <w:rPr>
                  <w:color w:val="0000FF"/>
                  <w:u w:val="single"/>
                </w:rPr>
                <w:t>/7</w:t>
              </w:r>
              <w:r>
                <w:rPr>
                  <w:color w:val="0000FF"/>
                  <w:u w:val="single"/>
                </w:rPr>
                <w:t>f</w:t>
              </w:r>
              <w:r w:rsidRPr="008245E7">
                <w:rPr>
                  <w:color w:val="0000FF"/>
                  <w:u w:val="single"/>
                </w:rPr>
                <w:t>414452</w:t>
              </w:r>
            </w:hyperlink>
          </w:p>
        </w:tc>
      </w:tr>
      <w:tr w:rsidR="00654941" w:rsidTr="00F95B8B">
        <w:tc>
          <w:tcPr>
            <w:tcW w:w="709" w:type="dxa"/>
            <w:vAlign w:val="center"/>
          </w:tcPr>
          <w:p w:rsidR="00654941" w:rsidRDefault="00654941" w:rsidP="00654941">
            <w:pPr>
              <w:rPr>
                <w:color w:val="000000"/>
                <w:sz w:val="24"/>
              </w:rPr>
            </w:pPr>
            <w:r>
              <w:rPr>
                <w:color w:val="000000"/>
                <w:sz w:val="24"/>
              </w:rPr>
              <w:t>7.6</w:t>
            </w:r>
          </w:p>
        </w:tc>
        <w:tc>
          <w:tcPr>
            <w:tcW w:w="2552" w:type="dxa"/>
            <w:vAlign w:val="center"/>
          </w:tcPr>
          <w:p w:rsidR="00654941" w:rsidRPr="00E00C2A" w:rsidRDefault="00654941" w:rsidP="00654941">
            <w:pPr>
              <w:rPr>
                <w:rFonts w:cs="Times New Roman"/>
                <w:bCs/>
                <w:sz w:val="24"/>
                <w:szCs w:val="24"/>
              </w:rPr>
            </w:pPr>
            <w:r>
              <w:rPr>
                <w:color w:val="000000"/>
                <w:sz w:val="24"/>
              </w:rPr>
              <w:t>Глагол</w:t>
            </w:r>
          </w:p>
        </w:tc>
        <w:tc>
          <w:tcPr>
            <w:tcW w:w="850" w:type="dxa"/>
            <w:vAlign w:val="center"/>
          </w:tcPr>
          <w:p w:rsidR="00654941" w:rsidRDefault="00654941" w:rsidP="00654941">
            <w:pPr>
              <w:jc w:val="center"/>
              <w:rPr>
                <w:color w:val="000000"/>
                <w:sz w:val="24"/>
              </w:rPr>
            </w:pPr>
            <w:r>
              <w:rPr>
                <w:color w:val="000000"/>
                <w:sz w:val="24"/>
              </w:rPr>
              <w:t xml:space="preserve"> 24 </w:t>
            </w:r>
          </w:p>
        </w:tc>
        <w:tc>
          <w:tcPr>
            <w:tcW w:w="1701" w:type="dxa"/>
            <w:vAlign w:val="center"/>
          </w:tcPr>
          <w:p w:rsidR="00654941" w:rsidRDefault="00654941" w:rsidP="00654941">
            <w:pPr>
              <w:jc w:val="center"/>
              <w:rPr>
                <w:rFonts w:cs="Times New Roman"/>
                <w:sz w:val="24"/>
                <w:szCs w:val="24"/>
              </w:rPr>
            </w:pPr>
            <w:r>
              <w:rPr>
                <w:rFonts w:cs="Times New Roman"/>
                <w:sz w:val="24"/>
                <w:szCs w:val="24"/>
              </w:rPr>
              <w:t>3</w:t>
            </w:r>
          </w:p>
        </w:tc>
        <w:tc>
          <w:tcPr>
            <w:tcW w:w="1701" w:type="dxa"/>
            <w:vAlign w:val="center"/>
          </w:tcPr>
          <w:p w:rsidR="00654941" w:rsidRDefault="00654941" w:rsidP="00654941">
            <w:pPr>
              <w:jc w:val="center"/>
              <w:rPr>
                <w:rFonts w:cs="Times New Roman"/>
                <w:sz w:val="24"/>
                <w:szCs w:val="24"/>
              </w:rPr>
            </w:pPr>
            <w:r>
              <w:rPr>
                <w:color w:val="000000"/>
                <w:sz w:val="24"/>
              </w:rPr>
              <w:t xml:space="preserve"> </w:t>
            </w:r>
          </w:p>
        </w:tc>
        <w:tc>
          <w:tcPr>
            <w:tcW w:w="2552" w:type="dxa"/>
            <w:vAlign w:val="center"/>
          </w:tcPr>
          <w:p w:rsidR="00654941" w:rsidRDefault="00654941" w:rsidP="00654941">
            <w:pPr>
              <w:rPr>
                <w:rFonts w:cs="Times New Roman"/>
                <w:sz w:val="24"/>
                <w:szCs w:val="24"/>
              </w:rPr>
            </w:pPr>
            <w:r w:rsidRPr="008245E7">
              <w:rPr>
                <w:color w:val="000000"/>
                <w:sz w:val="24"/>
              </w:rPr>
              <w:t xml:space="preserve">Библиотека ЦОК </w:t>
            </w:r>
            <w:hyperlink r:id="rId50">
              <w:r>
                <w:rPr>
                  <w:color w:val="0000FF"/>
                  <w:u w:val="single"/>
                </w:rPr>
                <w:t>https</w:t>
              </w:r>
              <w:r w:rsidRPr="008245E7">
                <w:rPr>
                  <w:color w:val="0000FF"/>
                  <w:u w:val="single"/>
                </w:rPr>
                <w:t>://</w:t>
              </w:r>
              <w:r>
                <w:rPr>
                  <w:color w:val="0000FF"/>
                  <w:u w:val="single"/>
                </w:rPr>
                <w:t>m</w:t>
              </w:r>
              <w:r w:rsidRPr="008245E7">
                <w:rPr>
                  <w:color w:val="0000FF"/>
                  <w:u w:val="single"/>
                </w:rPr>
                <w:t>.</w:t>
              </w:r>
              <w:r>
                <w:rPr>
                  <w:color w:val="0000FF"/>
                  <w:u w:val="single"/>
                </w:rPr>
                <w:t>edsoo</w:t>
              </w:r>
              <w:r w:rsidRPr="008245E7">
                <w:rPr>
                  <w:color w:val="0000FF"/>
                  <w:u w:val="single"/>
                </w:rPr>
                <w:t>.</w:t>
              </w:r>
              <w:r>
                <w:rPr>
                  <w:color w:val="0000FF"/>
                  <w:u w:val="single"/>
                </w:rPr>
                <w:t>ru</w:t>
              </w:r>
              <w:r w:rsidRPr="008245E7">
                <w:rPr>
                  <w:color w:val="0000FF"/>
                  <w:u w:val="single"/>
                </w:rPr>
                <w:t>/7</w:t>
              </w:r>
              <w:r>
                <w:rPr>
                  <w:color w:val="0000FF"/>
                  <w:u w:val="single"/>
                </w:rPr>
                <w:t>f</w:t>
              </w:r>
              <w:r w:rsidRPr="008245E7">
                <w:rPr>
                  <w:color w:val="0000FF"/>
                  <w:u w:val="single"/>
                </w:rPr>
                <w:t>414452</w:t>
              </w:r>
            </w:hyperlink>
          </w:p>
        </w:tc>
      </w:tr>
      <w:tr w:rsidR="00654941" w:rsidTr="00F95B8B">
        <w:tc>
          <w:tcPr>
            <w:tcW w:w="709" w:type="dxa"/>
            <w:vAlign w:val="center"/>
          </w:tcPr>
          <w:p w:rsidR="00654941" w:rsidRDefault="00654941" w:rsidP="00654941">
            <w:pPr>
              <w:rPr>
                <w:color w:val="000000"/>
                <w:sz w:val="24"/>
              </w:rPr>
            </w:pPr>
          </w:p>
        </w:tc>
        <w:tc>
          <w:tcPr>
            <w:tcW w:w="2552" w:type="dxa"/>
            <w:vAlign w:val="center"/>
          </w:tcPr>
          <w:p w:rsidR="00654941" w:rsidRPr="006508A5" w:rsidRDefault="00654941" w:rsidP="00654941">
            <w:pPr>
              <w:rPr>
                <w:rFonts w:cs="Times New Roman"/>
                <w:b/>
                <w:bCs/>
                <w:sz w:val="24"/>
                <w:szCs w:val="24"/>
              </w:rPr>
            </w:pPr>
            <w:r w:rsidRPr="006508A5">
              <w:rPr>
                <w:b/>
                <w:bCs/>
                <w:color w:val="000000"/>
                <w:sz w:val="24"/>
              </w:rPr>
              <w:t>Итого по разделу</w:t>
            </w:r>
          </w:p>
        </w:tc>
        <w:tc>
          <w:tcPr>
            <w:tcW w:w="850" w:type="dxa"/>
            <w:vAlign w:val="center"/>
          </w:tcPr>
          <w:p w:rsidR="00654941" w:rsidRPr="006508A5" w:rsidRDefault="00654941" w:rsidP="00654941">
            <w:pPr>
              <w:jc w:val="center"/>
              <w:rPr>
                <w:b/>
                <w:bCs/>
                <w:color w:val="000000"/>
                <w:sz w:val="24"/>
              </w:rPr>
            </w:pPr>
            <w:r>
              <w:rPr>
                <w:b/>
                <w:bCs/>
                <w:color w:val="000000"/>
                <w:sz w:val="24"/>
              </w:rPr>
              <w:t>91</w:t>
            </w:r>
          </w:p>
        </w:tc>
        <w:tc>
          <w:tcPr>
            <w:tcW w:w="1701" w:type="dxa"/>
            <w:vAlign w:val="center"/>
          </w:tcPr>
          <w:p w:rsidR="00654941" w:rsidRDefault="00654941" w:rsidP="00654941">
            <w:pPr>
              <w:jc w:val="center"/>
              <w:rPr>
                <w:rFonts w:cs="Times New Roman"/>
                <w:sz w:val="24"/>
                <w:szCs w:val="24"/>
              </w:rPr>
            </w:pPr>
          </w:p>
        </w:tc>
        <w:tc>
          <w:tcPr>
            <w:tcW w:w="1701" w:type="dxa"/>
            <w:vAlign w:val="center"/>
          </w:tcPr>
          <w:p w:rsidR="00654941" w:rsidRDefault="00654941" w:rsidP="00654941">
            <w:pPr>
              <w:jc w:val="center"/>
              <w:rPr>
                <w:rFonts w:cs="Times New Roman"/>
                <w:sz w:val="24"/>
                <w:szCs w:val="24"/>
              </w:rPr>
            </w:pPr>
          </w:p>
        </w:tc>
        <w:tc>
          <w:tcPr>
            <w:tcW w:w="2552" w:type="dxa"/>
            <w:vAlign w:val="center"/>
          </w:tcPr>
          <w:p w:rsidR="00654941" w:rsidRDefault="00654941" w:rsidP="00654941">
            <w:pPr>
              <w:rPr>
                <w:rFonts w:cs="Times New Roman"/>
                <w:sz w:val="24"/>
                <w:szCs w:val="24"/>
              </w:rPr>
            </w:pPr>
          </w:p>
        </w:tc>
      </w:tr>
      <w:tr w:rsidR="00654941" w:rsidTr="00F95B8B">
        <w:tc>
          <w:tcPr>
            <w:tcW w:w="709" w:type="dxa"/>
            <w:vAlign w:val="center"/>
          </w:tcPr>
          <w:p w:rsidR="00654941" w:rsidRPr="00250E6A" w:rsidRDefault="00654941" w:rsidP="00654941">
            <w:pPr>
              <w:rPr>
                <w:color w:val="000000"/>
                <w:sz w:val="24"/>
              </w:rPr>
            </w:pPr>
          </w:p>
        </w:tc>
        <w:tc>
          <w:tcPr>
            <w:tcW w:w="2552" w:type="dxa"/>
            <w:vAlign w:val="center"/>
          </w:tcPr>
          <w:p w:rsidR="00654941" w:rsidRPr="00250E6A" w:rsidRDefault="00654941" w:rsidP="00654941">
            <w:pPr>
              <w:rPr>
                <w:color w:val="000000"/>
                <w:sz w:val="24"/>
              </w:rPr>
            </w:pPr>
            <w:r w:rsidRPr="00250E6A">
              <w:rPr>
                <w:color w:val="000000"/>
                <w:sz w:val="24"/>
              </w:rPr>
              <w:t>Повторение пройденного материала</w:t>
            </w:r>
          </w:p>
        </w:tc>
        <w:tc>
          <w:tcPr>
            <w:tcW w:w="850" w:type="dxa"/>
            <w:vAlign w:val="center"/>
          </w:tcPr>
          <w:p w:rsidR="00654941" w:rsidRPr="00250E6A" w:rsidRDefault="00654941" w:rsidP="00654941">
            <w:pPr>
              <w:jc w:val="center"/>
              <w:rPr>
                <w:color w:val="000000"/>
                <w:sz w:val="24"/>
              </w:rPr>
            </w:pPr>
            <w:r w:rsidRPr="00250E6A">
              <w:rPr>
                <w:color w:val="000000"/>
                <w:sz w:val="24"/>
              </w:rPr>
              <w:t>12</w:t>
            </w:r>
          </w:p>
        </w:tc>
        <w:tc>
          <w:tcPr>
            <w:tcW w:w="1701" w:type="dxa"/>
            <w:vAlign w:val="center"/>
          </w:tcPr>
          <w:p w:rsidR="00654941" w:rsidRDefault="00654941" w:rsidP="00654941">
            <w:pPr>
              <w:jc w:val="center"/>
              <w:rPr>
                <w:rFonts w:cs="Times New Roman"/>
                <w:sz w:val="24"/>
                <w:szCs w:val="24"/>
              </w:rPr>
            </w:pPr>
          </w:p>
        </w:tc>
        <w:tc>
          <w:tcPr>
            <w:tcW w:w="1701" w:type="dxa"/>
            <w:vAlign w:val="center"/>
          </w:tcPr>
          <w:p w:rsidR="00654941" w:rsidRDefault="00654941" w:rsidP="00654941">
            <w:pPr>
              <w:jc w:val="center"/>
              <w:rPr>
                <w:rFonts w:cs="Times New Roman"/>
                <w:sz w:val="24"/>
                <w:szCs w:val="24"/>
              </w:rPr>
            </w:pPr>
          </w:p>
        </w:tc>
        <w:tc>
          <w:tcPr>
            <w:tcW w:w="2552" w:type="dxa"/>
            <w:vAlign w:val="center"/>
          </w:tcPr>
          <w:p w:rsidR="00654941" w:rsidRDefault="00654941" w:rsidP="00654941">
            <w:pPr>
              <w:rPr>
                <w:rFonts w:cs="Times New Roman"/>
                <w:sz w:val="24"/>
                <w:szCs w:val="24"/>
              </w:rPr>
            </w:pPr>
          </w:p>
        </w:tc>
      </w:tr>
      <w:tr w:rsidR="00654941" w:rsidTr="00F95B8B">
        <w:tc>
          <w:tcPr>
            <w:tcW w:w="709" w:type="dxa"/>
            <w:vAlign w:val="center"/>
          </w:tcPr>
          <w:p w:rsidR="00654941" w:rsidRPr="00E00C2A" w:rsidRDefault="00654941" w:rsidP="00654941">
            <w:pPr>
              <w:rPr>
                <w:rFonts w:cs="Times New Roman"/>
                <w:bCs/>
                <w:sz w:val="24"/>
                <w:szCs w:val="24"/>
              </w:rPr>
            </w:pPr>
          </w:p>
        </w:tc>
        <w:tc>
          <w:tcPr>
            <w:tcW w:w="2552" w:type="dxa"/>
            <w:vAlign w:val="center"/>
          </w:tcPr>
          <w:p w:rsidR="00654941" w:rsidRPr="00E00C2A" w:rsidRDefault="00654941" w:rsidP="00654941">
            <w:pPr>
              <w:rPr>
                <w:rFonts w:cs="Times New Roman"/>
                <w:bCs/>
                <w:sz w:val="24"/>
                <w:szCs w:val="24"/>
              </w:rPr>
            </w:pPr>
            <w:r w:rsidRPr="008F5599">
              <w:rPr>
                <w:color w:val="000000"/>
                <w:sz w:val="24"/>
              </w:rPr>
              <w:t>Итоговый контроль (сочинения, изложения, контрольные и проверочные работы, диктанты)</w:t>
            </w:r>
          </w:p>
        </w:tc>
        <w:tc>
          <w:tcPr>
            <w:tcW w:w="850" w:type="dxa"/>
            <w:vAlign w:val="center"/>
          </w:tcPr>
          <w:p w:rsidR="00654941" w:rsidRDefault="00654941" w:rsidP="00654941">
            <w:pPr>
              <w:jc w:val="center"/>
              <w:rPr>
                <w:color w:val="000000"/>
                <w:sz w:val="24"/>
              </w:rPr>
            </w:pPr>
            <w:r w:rsidRPr="008F5599">
              <w:rPr>
                <w:color w:val="000000"/>
                <w:sz w:val="24"/>
              </w:rPr>
              <w:t xml:space="preserve"> </w:t>
            </w:r>
            <w:r>
              <w:rPr>
                <w:color w:val="000000"/>
                <w:sz w:val="24"/>
              </w:rPr>
              <w:t>13</w:t>
            </w:r>
          </w:p>
        </w:tc>
        <w:tc>
          <w:tcPr>
            <w:tcW w:w="1701" w:type="dxa"/>
            <w:vAlign w:val="center"/>
          </w:tcPr>
          <w:p w:rsidR="00654941" w:rsidRDefault="00654941" w:rsidP="00654941">
            <w:pPr>
              <w:jc w:val="center"/>
              <w:rPr>
                <w:rFonts w:cs="Times New Roman"/>
                <w:sz w:val="24"/>
                <w:szCs w:val="24"/>
              </w:rPr>
            </w:pPr>
            <w:r>
              <w:rPr>
                <w:color w:val="000000"/>
                <w:sz w:val="24"/>
              </w:rPr>
              <w:t xml:space="preserve"> 13</w:t>
            </w:r>
          </w:p>
        </w:tc>
        <w:tc>
          <w:tcPr>
            <w:tcW w:w="1701" w:type="dxa"/>
            <w:vAlign w:val="center"/>
          </w:tcPr>
          <w:p w:rsidR="00654941" w:rsidRDefault="00654941" w:rsidP="00654941">
            <w:pPr>
              <w:jc w:val="center"/>
              <w:rPr>
                <w:rFonts w:cs="Times New Roman"/>
                <w:sz w:val="24"/>
                <w:szCs w:val="24"/>
              </w:rPr>
            </w:pPr>
          </w:p>
        </w:tc>
        <w:tc>
          <w:tcPr>
            <w:tcW w:w="2552" w:type="dxa"/>
            <w:vAlign w:val="center"/>
          </w:tcPr>
          <w:p w:rsidR="00654941" w:rsidRDefault="00654941" w:rsidP="00654941">
            <w:pPr>
              <w:rPr>
                <w:rFonts w:cs="Times New Roman"/>
                <w:sz w:val="24"/>
                <w:szCs w:val="24"/>
              </w:rPr>
            </w:pPr>
            <w:r w:rsidRPr="008F5599">
              <w:rPr>
                <w:color w:val="000000"/>
                <w:sz w:val="24"/>
              </w:rPr>
              <w:t xml:space="preserve">Библиотека ЦОК </w:t>
            </w:r>
            <w:hyperlink r:id="rId51">
              <w:r>
                <w:rPr>
                  <w:color w:val="0000FF"/>
                  <w:u w:val="single"/>
                </w:rPr>
                <w:t>https</w:t>
              </w:r>
              <w:r w:rsidRPr="008F5599">
                <w:rPr>
                  <w:color w:val="0000FF"/>
                  <w:u w:val="single"/>
                </w:rPr>
                <w:t>://</w:t>
              </w:r>
              <w:r>
                <w:rPr>
                  <w:color w:val="0000FF"/>
                  <w:u w:val="single"/>
                </w:rPr>
                <w:t>m</w:t>
              </w:r>
              <w:r w:rsidRPr="008F5599">
                <w:rPr>
                  <w:color w:val="0000FF"/>
                  <w:u w:val="single"/>
                </w:rPr>
                <w:t>.</w:t>
              </w:r>
              <w:r>
                <w:rPr>
                  <w:color w:val="0000FF"/>
                  <w:u w:val="single"/>
                </w:rPr>
                <w:t>edsoo</w:t>
              </w:r>
              <w:r w:rsidRPr="008F5599">
                <w:rPr>
                  <w:color w:val="0000FF"/>
                  <w:u w:val="single"/>
                </w:rPr>
                <w:t>.</w:t>
              </w:r>
              <w:r>
                <w:rPr>
                  <w:color w:val="0000FF"/>
                  <w:u w:val="single"/>
                </w:rPr>
                <w:t>ru</w:t>
              </w:r>
              <w:r w:rsidRPr="008F5599">
                <w:rPr>
                  <w:color w:val="0000FF"/>
                  <w:u w:val="single"/>
                </w:rPr>
                <w:t>/7</w:t>
              </w:r>
              <w:r>
                <w:rPr>
                  <w:color w:val="0000FF"/>
                  <w:u w:val="single"/>
                </w:rPr>
                <w:t>f</w:t>
              </w:r>
              <w:r w:rsidRPr="008F5599">
                <w:rPr>
                  <w:color w:val="0000FF"/>
                  <w:u w:val="single"/>
                </w:rPr>
                <w:t>4159</w:t>
              </w:r>
              <w:r>
                <w:rPr>
                  <w:color w:val="0000FF"/>
                  <w:u w:val="single"/>
                </w:rPr>
                <w:t>f</w:t>
              </w:r>
              <w:r w:rsidRPr="008F5599">
                <w:rPr>
                  <w:color w:val="0000FF"/>
                  <w:u w:val="single"/>
                </w:rPr>
                <w:t>6</w:t>
              </w:r>
            </w:hyperlink>
          </w:p>
        </w:tc>
      </w:tr>
      <w:tr w:rsidR="00654941" w:rsidTr="00F95B8B">
        <w:tc>
          <w:tcPr>
            <w:tcW w:w="709" w:type="dxa"/>
            <w:vAlign w:val="center"/>
          </w:tcPr>
          <w:p w:rsidR="00654941" w:rsidRPr="00E00C2A" w:rsidRDefault="00654941" w:rsidP="00654941">
            <w:pPr>
              <w:rPr>
                <w:rFonts w:cs="Times New Roman"/>
                <w:bCs/>
                <w:sz w:val="24"/>
                <w:szCs w:val="24"/>
              </w:rPr>
            </w:pPr>
          </w:p>
        </w:tc>
        <w:tc>
          <w:tcPr>
            <w:tcW w:w="2552" w:type="dxa"/>
            <w:vAlign w:val="center"/>
          </w:tcPr>
          <w:p w:rsidR="00654941" w:rsidRPr="00E00C2A" w:rsidRDefault="00654941" w:rsidP="00654941">
            <w:pPr>
              <w:rPr>
                <w:rFonts w:cs="Times New Roman"/>
                <w:bCs/>
                <w:sz w:val="24"/>
                <w:szCs w:val="24"/>
              </w:rPr>
            </w:pPr>
            <w:r w:rsidRPr="008F5599">
              <w:rPr>
                <w:color w:val="000000"/>
                <w:sz w:val="24"/>
              </w:rPr>
              <w:t>ОБЩЕЕ КОЛИЧЕСТВО ЧАСОВ ПО ПРОГРАММЕ</w:t>
            </w:r>
          </w:p>
        </w:tc>
        <w:tc>
          <w:tcPr>
            <w:tcW w:w="850" w:type="dxa"/>
            <w:vAlign w:val="center"/>
          </w:tcPr>
          <w:p w:rsidR="00654941" w:rsidRDefault="00654941" w:rsidP="00654941">
            <w:pPr>
              <w:jc w:val="center"/>
              <w:rPr>
                <w:color w:val="000000"/>
                <w:sz w:val="24"/>
              </w:rPr>
            </w:pPr>
            <w:r w:rsidRPr="008F5599">
              <w:rPr>
                <w:color w:val="000000"/>
                <w:sz w:val="24"/>
              </w:rPr>
              <w:t xml:space="preserve"> </w:t>
            </w:r>
            <w:r>
              <w:rPr>
                <w:color w:val="000000"/>
                <w:sz w:val="24"/>
              </w:rPr>
              <w:t>170</w:t>
            </w:r>
          </w:p>
        </w:tc>
        <w:tc>
          <w:tcPr>
            <w:tcW w:w="1701" w:type="dxa"/>
            <w:vAlign w:val="center"/>
          </w:tcPr>
          <w:p w:rsidR="00654941" w:rsidRDefault="00654941" w:rsidP="00654941">
            <w:pPr>
              <w:jc w:val="center"/>
              <w:rPr>
                <w:rFonts w:cs="Times New Roman"/>
                <w:sz w:val="24"/>
                <w:szCs w:val="24"/>
              </w:rPr>
            </w:pPr>
            <w:r>
              <w:rPr>
                <w:color w:val="000000"/>
                <w:sz w:val="24"/>
              </w:rPr>
              <w:t xml:space="preserve">16 </w:t>
            </w:r>
          </w:p>
        </w:tc>
        <w:tc>
          <w:tcPr>
            <w:tcW w:w="1701" w:type="dxa"/>
            <w:vAlign w:val="center"/>
          </w:tcPr>
          <w:p w:rsidR="00654941" w:rsidRDefault="00654941" w:rsidP="00654941">
            <w:pPr>
              <w:jc w:val="center"/>
              <w:rPr>
                <w:rFonts w:cs="Times New Roman"/>
                <w:sz w:val="24"/>
                <w:szCs w:val="24"/>
              </w:rPr>
            </w:pPr>
          </w:p>
        </w:tc>
        <w:tc>
          <w:tcPr>
            <w:tcW w:w="2552" w:type="dxa"/>
            <w:vAlign w:val="center"/>
          </w:tcPr>
          <w:p w:rsidR="00654941" w:rsidRDefault="00654941" w:rsidP="00654941">
            <w:pPr>
              <w:rPr>
                <w:rFonts w:cs="Times New Roman"/>
                <w:sz w:val="24"/>
                <w:szCs w:val="24"/>
              </w:rPr>
            </w:pPr>
          </w:p>
        </w:tc>
      </w:tr>
      <w:tr w:rsidR="00654941" w:rsidTr="00F95B8B">
        <w:tc>
          <w:tcPr>
            <w:tcW w:w="3261" w:type="dxa"/>
            <w:gridSpan w:val="2"/>
            <w:vAlign w:val="center"/>
          </w:tcPr>
          <w:p w:rsidR="00654941" w:rsidRPr="00E00C2A" w:rsidRDefault="00654941" w:rsidP="00654941">
            <w:pPr>
              <w:rPr>
                <w:rFonts w:cs="Times New Roman"/>
                <w:bCs/>
                <w:sz w:val="24"/>
                <w:szCs w:val="24"/>
              </w:rPr>
            </w:pPr>
          </w:p>
        </w:tc>
        <w:tc>
          <w:tcPr>
            <w:tcW w:w="850" w:type="dxa"/>
            <w:vAlign w:val="center"/>
          </w:tcPr>
          <w:p w:rsidR="00654941" w:rsidRDefault="00654941" w:rsidP="00654941">
            <w:pPr>
              <w:jc w:val="center"/>
              <w:rPr>
                <w:color w:val="000000"/>
                <w:sz w:val="24"/>
              </w:rPr>
            </w:pPr>
          </w:p>
        </w:tc>
        <w:tc>
          <w:tcPr>
            <w:tcW w:w="1701" w:type="dxa"/>
            <w:vAlign w:val="center"/>
          </w:tcPr>
          <w:p w:rsidR="00654941" w:rsidRDefault="00654941" w:rsidP="00654941">
            <w:pPr>
              <w:jc w:val="center"/>
              <w:rPr>
                <w:rFonts w:cs="Times New Roman"/>
                <w:sz w:val="24"/>
                <w:szCs w:val="24"/>
              </w:rPr>
            </w:pPr>
          </w:p>
        </w:tc>
        <w:tc>
          <w:tcPr>
            <w:tcW w:w="1701" w:type="dxa"/>
            <w:vAlign w:val="center"/>
          </w:tcPr>
          <w:p w:rsidR="00654941" w:rsidRDefault="00654941" w:rsidP="00654941">
            <w:pPr>
              <w:jc w:val="center"/>
              <w:rPr>
                <w:rFonts w:cs="Times New Roman"/>
                <w:sz w:val="24"/>
                <w:szCs w:val="24"/>
              </w:rPr>
            </w:pPr>
          </w:p>
        </w:tc>
        <w:tc>
          <w:tcPr>
            <w:tcW w:w="2552" w:type="dxa"/>
            <w:vAlign w:val="center"/>
          </w:tcPr>
          <w:p w:rsidR="00654941" w:rsidRDefault="00654941" w:rsidP="00654941">
            <w:pPr>
              <w:rPr>
                <w:rFonts w:cs="Times New Roman"/>
                <w:sz w:val="24"/>
                <w:szCs w:val="24"/>
              </w:rPr>
            </w:pPr>
          </w:p>
        </w:tc>
      </w:tr>
    </w:tbl>
    <w:p w:rsidR="00654941" w:rsidRDefault="00654941" w:rsidP="00654941"/>
    <w:p w:rsidR="00CC015B" w:rsidRDefault="00CC015B" w:rsidP="00422B5F">
      <w:pPr>
        <w:pStyle w:val="a7"/>
        <w:rPr>
          <w:rFonts w:cs="Times New Roman"/>
          <w:sz w:val="24"/>
          <w:szCs w:val="24"/>
        </w:rPr>
      </w:pPr>
    </w:p>
    <w:p w:rsidR="004063F9" w:rsidRPr="004063F9" w:rsidRDefault="0023701E" w:rsidP="004063F9">
      <w:pPr>
        <w:spacing w:line="276" w:lineRule="auto"/>
        <w:ind w:left="120" w:firstLine="0"/>
        <w:jc w:val="left"/>
        <w:rPr>
          <w:rFonts w:asciiTheme="minorHAnsi" w:eastAsiaTheme="minorHAnsi" w:hAnsiTheme="minorHAnsi"/>
          <w:sz w:val="22"/>
          <w:lang w:eastAsia="en-US"/>
        </w:rPr>
      </w:pPr>
      <w:r w:rsidRPr="0023701E">
        <w:rPr>
          <w:rFonts w:eastAsia="Calibri" w:cs="Times New Roman"/>
          <w:b/>
          <w:color w:val="000000"/>
          <w:sz w:val="24"/>
          <w:szCs w:val="24"/>
        </w:rPr>
        <w:t xml:space="preserve">ТЕМАТИЧЕСКОЕ ПЛАНИРОВАНИЕ </w:t>
      </w:r>
      <w:r w:rsidRPr="0023701E">
        <w:rPr>
          <w:rFonts w:ascii="Calibri" w:eastAsia="Calibri" w:hAnsi="Calibri" w:cs="Times New Roman"/>
          <w:sz w:val="24"/>
          <w:szCs w:val="24"/>
        </w:rPr>
        <w:t xml:space="preserve">  </w:t>
      </w:r>
      <w:r w:rsidRPr="0023701E">
        <w:rPr>
          <w:rFonts w:eastAsia="Calibri" w:cs="Times New Roman"/>
          <w:b/>
          <w:color w:val="000000"/>
          <w:sz w:val="24"/>
          <w:szCs w:val="24"/>
        </w:rPr>
        <w:t xml:space="preserve"> </w:t>
      </w:r>
      <w:r w:rsidR="004063F9" w:rsidRPr="0023701E">
        <w:rPr>
          <w:rFonts w:eastAsiaTheme="minorHAnsi"/>
          <w:b/>
          <w:color w:val="000000"/>
          <w:sz w:val="28"/>
          <w:lang w:eastAsia="en-US"/>
        </w:rPr>
        <w:t xml:space="preserve">7 КЛАСС </w:t>
      </w:r>
    </w:p>
    <w:tbl>
      <w:tblPr>
        <w:tblW w:w="935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2715"/>
        <w:gridCol w:w="1134"/>
        <w:gridCol w:w="1843"/>
        <w:gridCol w:w="2977"/>
      </w:tblGrid>
      <w:tr w:rsidR="004063F9" w:rsidRPr="004063F9" w:rsidTr="00F95B8B">
        <w:trPr>
          <w:trHeight w:val="146"/>
          <w:tblCellSpacing w:w="20" w:type="nil"/>
        </w:trPr>
        <w:tc>
          <w:tcPr>
            <w:tcW w:w="687" w:type="dxa"/>
            <w:vMerge w:val="restart"/>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r w:rsidRPr="004063F9">
              <w:rPr>
                <w:rFonts w:eastAsiaTheme="minorHAnsi"/>
                <w:b/>
                <w:color w:val="000000"/>
                <w:sz w:val="24"/>
                <w:lang w:val="en-US" w:eastAsia="en-US"/>
              </w:rPr>
              <w:t xml:space="preserve">№ п/п </w:t>
            </w:r>
          </w:p>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
        </w:tc>
        <w:tc>
          <w:tcPr>
            <w:tcW w:w="2715" w:type="dxa"/>
            <w:vMerge w:val="restart"/>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roofErr w:type="spellStart"/>
            <w:r w:rsidRPr="004063F9">
              <w:rPr>
                <w:rFonts w:eastAsiaTheme="minorHAnsi"/>
                <w:b/>
                <w:color w:val="000000"/>
                <w:sz w:val="24"/>
                <w:lang w:val="en-US" w:eastAsia="en-US"/>
              </w:rPr>
              <w:t>Наименование</w:t>
            </w:r>
            <w:proofErr w:type="spellEnd"/>
            <w:r w:rsidRPr="004063F9">
              <w:rPr>
                <w:rFonts w:eastAsiaTheme="minorHAnsi"/>
                <w:b/>
                <w:color w:val="000000"/>
                <w:sz w:val="24"/>
                <w:lang w:val="en-US" w:eastAsia="en-US"/>
              </w:rPr>
              <w:t xml:space="preserve"> </w:t>
            </w:r>
            <w:proofErr w:type="spellStart"/>
            <w:r w:rsidRPr="004063F9">
              <w:rPr>
                <w:rFonts w:eastAsiaTheme="minorHAnsi"/>
                <w:b/>
                <w:color w:val="000000"/>
                <w:sz w:val="24"/>
                <w:lang w:val="en-US" w:eastAsia="en-US"/>
              </w:rPr>
              <w:t>разделов</w:t>
            </w:r>
            <w:proofErr w:type="spellEnd"/>
            <w:r w:rsidRPr="004063F9">
              <w:rPr>
                <w:rFonts w:eastAsiaTheme="minorHAnsi"/>
                <w:b/>
                <w:color w:val="000000"/>
                <w:sz w:val="24"/>
                <w:lang w:val="en-US" w:eastAsia="en-US"/>
              </w:rPr>
              <w:t xml:space="preserve"> и </w:t>
            </w:r>
            <w:proofErr w:type="spellStart"/>
            <w:r w:rsidRPr="004063F9">
              <w:rPr>
                <w:rFonts w:eastAsiaTheme="minorHAnsi"/>
                <w:b/>
                <w:color w:val="000000"/>
                <w:sz w:val="24"/>
                <w:lang w:val="en-US" w:eastAsia="en-US"/>
              </w:rPr>
              <w:t>тем</w:t>
            </w:r>
            <w:proofErr w:type="spellEnd"/>
            <w:r w:rsidRPr="004063F9">
              <w:rPr>
                <w:rFonts w:eastAsiaTheme="minorHAnsi"/>
                <w:b/>
                <w:color w:val="000000"/>
                <w:sz w:val="24"/>
                <w:lang w:val="en-US" w:eastAsia="en-US"/>
              </w:rPr>
              <w:t xml:space="preserve"> </w:t>
            </w:r>
            <w:proofErr w:type="spellStart"/>
            <w:r w:rsidRPr="004063F9">
              <w:rPr>
                <w:rFonts w:eastAsiaTheme="minorHAnsi"/>
                <w:b/>
                <w:color w:val="000000"/>
                <w:sz w:val="24"/>
                <w:lang w:val="en-US" w:eastAsia="en-US"/>
              </w:rPr>
              <w:t>программы</w:t>
            </w:r>
            <w:proofErr w:type="spellEnd"/>
            <w:r w:rsidRPr="004063F9">
              <w:rPr>
                <w:rFonts w:eastAsiaTheme="minorHAnsi"/>
                <w:b/>
                <w:color w:val="000000"/>
                <w:sz w:val="24"/>
                <w:lang w:val="en-US" w:eastAsia="en-US"/>
              </w:rPr>
              <w:t xml:space="preserve"> </w:t>
            </w:r>
          </w:p>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
        </w:tc>
        <w:tc>
          <w:tcPr>
            <w:tcW w:w="2977" w:type="dxa"/>
            <w:gridSpan w:val="2"/>
            <w:tcMar>
              <w:top w:w="50" w:type="dxa"/>
              <w:left w:w="100" w:type="dxa"/>
            </w:tcMar>
            <w:vAlign w:val="center"/>
          </w:tcPr>
          <w:p w:rsidR="004063F9" w:rsidRPr="004063F9" w:rsidRDefault="004063F9" w:rsidP="004063F9">
            <w:pPr>
              <w:spacing w:line="276" w:lineRule="auto"/>
              <w:ind w:firstLine="0"/>
              <w:jc w:val="left"/>
              <w:rPr>
                <w:rFonts w:asciiTheme="minorHAnsi" w:eastAsiaTheme="minorHAnsi" w:hAnsiTheme="minorHAnsi"/>
                <w:sz w:val="22"/>
                <w:lang w:val="en-US" w:eastAsia="en-US"/>
              </w:rPr>
            </w:pPr>
            <w:proofErr w:type="spellStart"/>
            <w:r w:rsidRPr="004063F9">
              <w:rPr>
                <w:rFonts w:eastAsiaTheme="minorHAnsi"/>
                <w:b/>
                <w:color w:val="000000"/>
                <w:sz w:val="24"/>
                <w:lang w:val="en-US" w:eastAsia="en-US"/>
              </w:rPr>
              <w:t>Количество</w:t>
            </w:r>
            <w:proofErr w:type="spellEnd"/>
            <w:r w:rsidRPr="004063F9">
              <w:rPr>
                <w:rFonts w:eastAsiaTheme="minorHAnsi"/>
                <w:b/>
                <w:color w:val="000000"/>
                <w:sz w:val="24"/>
                <w:lang w:val="en-US" w:eastAsia="en-US"/>
              </w:rPr>
              <w:t xml:space="preserve"> </w:t>
            </w:r>
            <w:proofErr w:type="spellStart"/>
            <w:r w:rsidRPr="004063F9">
              <w:rPr>
                <w:rFonts w:eastAsiaTheme="minorHAnsi"/>
                <w:b/>
                <w:color w:val="000000"/>
                <w:sz w:val="24"/>
                <w:lang w:val="en-US" w:eastAsia="en-US"/>
              </w:rPr>
              <w:t>часов</w:t>
            </w:r>
            <w:proofErr w:type="spellEnd"/>
          </w:p>
        </w:tc>
        <w:tc>
          <w:tcPr>
            <w:tcW w:w="2977" w:type="dxa"/>
            <w:vMerge w:val="restart"/>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roofErr w:type="spellStart"/>
            <w:r w:rsidRPr="004063F9">
              <w:rPr>
                <w:rFonts w:eastAsiaTheme="minorHAnsi"/>
                <w:b/>
                <w:color w:val="000000"/>
                <w:sz w:val="24"/>
                <w:lang w:val="en-US" w:eastAsia="en-US"/>
              </w:rPr>
              <w:t>Электронные</w:t>
            </w:r>
            <w:proofErr w:type="spellEnd"/>
            <w:r w:rsidRPr="004063F9">
              <w:rPr>
                <w:rFonts w:eastAsiaTheme="minorHAnsi"/>
                <w:b/>
                <w:color w:val="000000"/>
                <w:sz w:val="24"/>
                <w:lang w:val="en-US" w:eastAsia="en-US"/>
              </w:rPr>
              <w:t xml:space="preserve"> (</w:t>
            </w:r>
            <w:proofErr w:type="spellStart"/>
            <w:r w:rsidRPr="004063F9">
              <w:rPr>
                <w:rFonts w:eastAsiaTheme="minorHAnsi"/>
                <w:b/>
                <w:color w:val="000000"/>
                <w:sz w:val="24"/>
                <w:lang w:val="en-US" w:eastAsia="en-US"/>
              </w:rPr>
              <w:t>цифровые</w:t>
            </w:r>
            <w:proofErr w:type="spellEnd"/>
            <w:r w:rsidRPr="004063F9">
              <w:rPr>
                <w:rFonts w:eastAsiaTheme="minorHAnsi"/>
                <w:b/>
                <w:color w:val="000000"/>
                <w:sz w:val="24"/>
                <w:lang w:val="en-US" w:eastAsia="en-US"/>
              </w:rPr>
              <w:t xml:space="preserve">) </w:t>
            </w:r>
            <w:proofErr w:type="spellStart"/>
            <w:r w:rsidRPr="004063F9">
              <w:rPr>
                <w:rFonts w:eastAsiaTheme="minorHAnsi"/>
                <w:b/>
                <w:color w:val="000000"/>
                <w:sz w:val="24"/>
                <w:lang w:val="en-US" w:eastAsia="en-US"/>
              </w:rPr>
              <w:t>образовательные</w:t>
            </w:r>
            <w:proofErr w:type="spellEnd"/>
            <w:r w:rsidRPr="004063F9">
              <w:rPr>
                <w:rFonts w:eastAsiaTheme="minorHAnsi"/>
                <w:b/>
                <w:color w:val="000000"/>
                <w:sz w:val="24"/>
                <w:lang w:val="en-US" w:eastAsia="en-US"/>
              </w:rPr>
              <w:t xml:space="preserve"> </w:t>
            </w:r>
            <w:proofErr w:type="spellStart"/>
            <w:r w:rsidRPr="004063F9">
              <w:rPr>
                <w:rFonts w:eastAsiaTheme="minorHAnsi"/>
                <w:b/>
                <w:color w:val="000000"/>
                <w:sz w:val="24"/>
                <w:lang w:val="en-US" w:eastAsia="en-US"/>
              </w:rPr>
              <w:t>ресурсы</w:t>
            </w:r>
            <w:proofErr w:type="spellEnd"/>
            <w:r w:rsidRPr="004063F9">
              <w:rPr>
                <w:rFonts w:eastAsiaTheme="minorHAnsi"/>
                <w:b/>
                <w:color w:val="000000"/>
                <w:sz w:val="24"/>
                <w:lang w:val="en-US" w:eastAsia="en-US"/>
              </w:rPr>
              <w:t xml:space="preserve"> </w:t>
            </w:r>
          </w:p>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
        </w:tc>
      </w:tr>
      <w:tr w:rsidR="004063F9" w:rsidRPr="004063F9" w:rsidTr="00F95B8B">
        <w:trPr>
          <w:trHeight w:val="146"/>
          <w:tblCellSpacing w:w="20" w:type="nil"/>
        </w:trPr>
        <w:tc>
          <w:tcPr>
            <w:tcW w:w="687" w:type="dxa"/>
            <w:vMerge/>
            <w:tcBorders>
              <w:top w:val="nil"/>
            </w:tcBorders>
            <w:tcMar>
              <w:top w:w="50" w:type="dxa"/>
              <w:left w:w="100" w:type="dxa"/>
            </w:tcMar>
          </w:tcPr>
          <w:p w:rsidR="004063F9" w:rsidRPr="004063F9" w:rsidRDefault="004063F9" w:rsidP="004063F9">
            <w:pPr>
              <w:spacing w:after="200" w:line="276" w:lineRule="auto"/>
              <w:ind w:firstLine="0"/>
              <w:jc w:val="left"/>
              <w:rPr>
                <w:rFonts w:asciiTheme="minorHAnsi" w:eastAsiaTheme="minorHAnsi" w:hAnsiTheme="minorHAnsi"/>
                <w:sz w:val="22"/>
                <w:lang w:val="en-US" w:eastAsia="en-US"/>
              </w:rPr>
            </w:pPr>
          </w:p>
        </w:tc>
        <w:tc>
          <w:tcPr>
            <w:tcW w:w="2715" w:type="dxa"/>
            <w:vMerge/>
            <w:tcBorders>
              <w:top w:val="nil"/>
            </w:tcBorders>
            <w:tcMar>
              <w:top w:w="50" w:type="dxa"/>
              <w:left w:w="100" w:type="dxa"/>
            </w:tcMar>
          </w:tcPr>
          <w:p w:rsidR="004063F9" w:rsidRPr="004063F9" w:rsidRDefault="004063F9" w:rsidP="004063F9">
            <w:pPr>
              <w:spacing w:after="200" w:line="276" w:lineRule="auto"/>
              <w:ind w:firstLine="0"/>
              <w:jc w:val="left"/>
              <w:rPr>
                <w:rFonts w:asciiTheme="minorHAnsi" w:eastAsiaTheme="minorHAnsi" w:hAnsiTheme="minorHAnsi"/>
                <w:sz w:val="22"/>
                <w:lang w:val="en-US" w:eastAsia="en-US"/>
              </w:rPr>
            </w:pPr>
          </w:p>
        </w:tc>
        <w:tc>
          <w:tcPr>
            <w:tcW w:w="1134"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roofErr w:type="spellStart"/>
            <w:r w:rsidRPr="004063F9">
              <w:rPr>
                <w:rFonts w:eastAsiaTheme="minorHAnsi"/>
                <w:b/>
                <w:color w:val="000000"/>
                <w:sz w:val="24"/>
                <w:lang w:val="en-US" w:eastAsia="en-US"/>
              </w:rPr>
              <w:t>Всего</w:t>
            </w:r>
            <w:proofErr w:type="spellEnd"/>
            <w:r w:rsidRPr="004063F9">
              <w:rPr>
                <w:rFonts w:eastAsiaTheme="minorHAnsi"/>
                <w:b/>
                <w:color w:val="000000"/>
                <w:sz w:val="24"/>
                <w:lang w:val="en-US" w:eastAsia="en-US"/>
              </w:rPr>
              <w:t xml:space="preserve"> </w:t>
            </w:r>
          </w:p>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
        </w:tc>
        <w:tc>
          <w:tcPr>
            <w:tcW w:w="1843"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roofErr w:type="spellStart"/>
            <w:r w:rsidRPr="004063F9">
              <w:rPr>
                <w:rFonts w:eastAsiaTheme="minorHAnsi"/>
                <w:b/>
                <w:color w:val="000000"/>
                <w:sz w:val="24"/>
                <w:lang w:val="en-US" w:eastAsia="en-US"/>
              </w:rPr>
              <w:t>Контрольные</w:t>
            </w:r>
            <w:proofErr w:type="spellEnd"/>
            <w:r w:rsidRPr="004063F9">
              <w:rPr>
                <w:rFonts w:eastAsiaTheme="minorHAnsi"/>
                <w:b/>
                <w:color w:val="000000"/>
                <w:sz w:val="24"/>
                <w:lang w:val="en-US" w:eastAsia="en-US"/>
              </w:rPr>
              <w:t xml:space="preserve"> </w:t>
            </w:r>
            <w:proofErr w:type="spellStart"/>
            <w:r w:rsidRPr="004063F9">
              <w:rPr>
                <w:rFonts w:eastAsiaTheme="minorHAnsi"/>
                <w:b/>
                <w:color w:val="000000"/>
                <w:sz w:val="24"/>
                <w:lang w:val="en-US" w:eastAsia="en-US"/>
              </w:rPr>
              <w:t>работы</w:t>
            </w:r>
            <w:proofErr w:type="spellEnd"/>
            <w:r w:rsidRPr="004063F9">
              <w:rPr>
                <w:rFonts w:eastAsiaTheme="minorHAnsi"/>
                <w:b/>
                <w:color w:val="000000"/>
                <w:sz w:val="24"/>
                <w:lang w:val="en-US" w:eastAsia="en-US"/>
              </w:rPr>
              <w:t xml:space="preserve"> </w:t>
            </w:r>
          </w:p>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
        </w:tc>
        <w:tc>
          <w:tcPr>
            <w:tcW w:w="2977" w:type="dxa"/>
            <w:vMerge/>
            <w:tcBorders>
              <w:top w:val="nil"/>
            </w:tcBorders>
            <w:tcMar>
              <w:top w:w="50" w:type="dxa"/>
              <w:left w:w="100" w:type="dxa"/>
            </w:tcMar>
          </w:tcPr>
          <w:p w:rsidR="004063F9" w:rsidRPr="004063F9" w:rsidRDefault="004063F9" w:rsidP="004063F9">
            <w:pPr>
              <w:spacing w:after="200" w:line="276" w:lineRule="auto"/>
              <w:ind w:firstLine="0"/>
              <w:jc w:val="left"/>
              <w:rPr>
                <w:rFonts w:asciiTheme="minorHAnsi" w:eastAsiaTheme="minorHAnsi" w:hAnsiTheme="minorHAnsi"/>
                <w:sz w:val="22"/>
                <w:lang w:val="en-US" w:eastAsia="en-US"/>
              </w:rPr>
            </w:pPr>
          </w:p>
        </w:tc>
      </w:tr>
      <w:tr w:rsidR="004063F9" w:rsidRPr="004063F9" w:rsidTr="00F95B8B">
        <w:trPr>
          <w:trHeight w:val="146"/>
          <w:tblCellSpacing w:w="20" w:type="nil"/>
        </w:trPr>
        <w:tc>
          <w:tcPr>
            <w:tcW w:w="9356" w:type="dxa"/>
            <w:gridSpan w:val="5"/>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b/>
                <w:color w:val="000000"/>
                <w:sz w:val="24"/>
                <w:lang w:eastAsia="en-US"/>
              </w:rPr>
              <w:t>Раздел 1.</w:t>
            </w:r>
            <w:r w:rsidRPr="004063F9">
              <w:rPr>
                <w:rFonts w:eastAsiaTheme="minorHAnsi"/>
                <w:color w:val="000000"/>
                <w:sz w:val="24"/>
                <w:lang w:eastAsia="en-US"/>
              </w:rPr>
              <w:t xml:space="preserve"> </w:t>
            </w:r>
            <w:r w:rsidRPr="004063F9">
              <w:rPr>
                <w:rFonts w:eastAsiaTheme="minorHAnsi"/>
                <w:b/>
                <w:color w:val="000000"/>
                <w:sz w:val="24"/>
                <w:lang w:eastAsia="en-US"/>
              </w:rPr>
              <w:t>Общие сведения о языке</w:t>
            </w:r>
          </w:p>
        </w:tc>
      </w:tr>
      <w:tr w:rsidR="004063F9" w:rsidRPr="004063F9" w:rsidTr="00F95B8B">
        <w:trPr>
          <w:trHeight w:val="146"/>
          <w:tblCellSpacing w:w="20" w:type="nil"/>
        </w:trPr>
        <w:tc>
          <w:tcPr>
            <w:tcW w:w="687" w:type="dxa"/>
            <w:tcMar>
              <w:top w:w="50" w:type="dxa"/>
              <w:left w:w="100" w:type="dxa"/>
            </w:tcMar>
            <w:vAlign w:val="center"/>
          </w:tcPr>
          <w:p w:rsidR="004063F9" w:rsidRPr="004063F9" w:rsidRDefault="004063F9" w:rsidP="004063F9">
            <w:pPr>
              <w:spacing w:line="276" w:lineRule="auto"/>
              <w:ind w:firstLine="0"/>
              <w:jc w:val="left"/>
              <w:rPr>
                <w:rFonts w:asciiTheme="minorHAnsi" w:eastAsiaTheme="minorHAnsi" w:hAnsiTheme="minorHAnsi"/>
                <w:sz w:val="22"/>
                <w:lang w:val="en-US" w:eastAsia="en-US"/>
              </w:rPr>
            </w:pPr>
            <w:r w:rsidRPr="004063F9">
              <w:rPr>
                <w:rFonts w:eastAsiaTheme="minorHAnsi"/>
                <w:color w:val="000000"/>
                <w:sz w:val="24"/>
                <w:lang w:val="en-US" w:eastAsia="en-US"/>
              </w:rPr>
              <w:t>1.1</w:t>
            </w:r>
          </w:p>
        </w:tc>
        <w:tc>
          <w:tcPr>
            <w:tcW w:w="2715"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roofErr w:type="spellStart"/>
            <w:r w:rsidRPr="004063F9">
              <w:rPr>
                <w:rFonts w:eastAsiaTheme="minorHAnsi"/>
                <w:color w:val="000000"/>
                <w:sz w:val="24"/>
                <w:lang w:val="en-US" w:eastAsia="en-US"/>
              </w:rPr>
              <w:t>Язык</w:t>
            </w:r>
            <w:proofErr w:type="spellEnd"/>
            <w:r w:rsidRPr="004063F9">
              <w:rPr>
                <w:rFonts w:eastAsiaTheme="minorHAnsi"/>
                <w:color w:val="000000"/>
                <w:sz w:val="24"/>
                <w:lang w:val="en-US" w:eastAsia="en-US"/>
              </w:rPr>
              <w:t xml:space="preserve"> </w:t>
            </w:r>
            <w:proofErr w:type="spellStart"/>
            <w:r w:rsidRPr="004063F9">
              <w:rPr>
                <w:rFonts w:eastAsiaTheme="minorHAnsi"/>
                <w:color w:val="000000"/>
                <w:sz w:val="24"/>
                <w:lang w:val="en-US" w:eastAsia="en-US"/>
              </w:rPr>
              <w:t>как</w:t>
            </w:r>
            <w:proofErr w:type="spellEnd"/>
            <w:r w:rsidRPr="004063F9">
              <w:rPr>
                <w:rFonts w:eastAsiaTheme="minorHAnsi"/>
                <w:color w:val="000000"/>
                <w:sz w:val="24"/>
                <w:lang w:val="en-US" w:eastAsia="en-US"/>
              </w:rPr>
              <w:t xml:space="preserve"> </w:t>
            </w:r>
            <w:proofErr w:type="spellStart"/>
            <w:r w:rsidRPr="004063F9">
              <w:rPr>
                <w:rFonts w:eastAsiaTheme="minorHAnsi"/>
                <w:color w:val="000000"/>
                <w:sz w:val="24"/>
                <w:lang w:val="en-US" w:eastAsia="en-US"/>
              </w:rPr>
              <w:t>развивающееся</w:t>
            </w:r>
            <w:proofErr w:type="spellEnd"/>
            <w:r w:rsidRPr="004063F9">
              <w:rPr>
                <w:rFonts w:eastAsiaTheme="minorHAnsi"/>
                <w:color w:val="000000"/>
                <w:sz w:val="24"/>
                <w:lang w:val="en-US" w:eastAsia="en-US"/>
              </w:rPr>
              <w:t xml:space="preserve"> </w:t>
            </w:r>
            <w:proofErr w:type="spellStart"/>
            <w:r w:rsidRPr="004063F9">
              <w:rPr>
                <w:rFonts w:eastAsiaTheme="minorHAnsi"/>
                <w:color w:val="000000"/>
                <w:sz w:val="24"/>
                <w:lang w:val="en-US" w:eastAsia="en-US"/>
              </w:rPr>
              <w:t>явление</w:t>
            </w:r>
            <w:proofErr w:type="spellEnd"/>
          </w:p>
        </w:tc>
        <w:tc>
          <w:tcPr>
            <w:tcW w:w="1134"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val="en-US" w:eastAsia="en-US"/>
              </w:rPr>
              <w:t xml:space="preserve"> 1 </w:t>
            </w:r>
          </w:p>
        </w:tc>
        <w:tc>
          <w:tcPr>
            <w:tcW w:w="1843"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p>
        </w:tc>
        <w:tc>
          <w:tcPr>
            <w:tcW w:w="2977"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color w:val="000000"/>
                <w:sz w:val="24"/>
                <w:lang w:eastAsia="en-US"/>
              </w:rPr>
              <w:t xml:space="preserve">Библиотека ЦОК </w:t>
            </w:r>
            <w:hyperlink r:id="rId52">
              <w:r w:rsidRPr="004063F9">
                <w:rPr>
                  <w:rFonts w:eastAsiaTheme="minorHAnsi"/>
                  <w:color w:val="0000FF"/>
                  <w:sz w:val="22"/>
                  <w:u w:val="single"/>
                  <w:lang w:val="en-US" w:eastAsia="en-US"/>
                </w:rPr>
                <w:t>https</w:t>
              </w:r>
              <w:r w:rsidRPr="004063F9">
                <w:rPr>
                  <w:rFonts w:eastAsiaTheme="minorHAnsi"/>
                  <w:color w:val="0000FF"/>
                  <w:sz w:val="22"/>
                  <w:u w:val="single"/>
                  <w:lang w:eastAsia="en-US"/>
                </w:rPr>
                <w:t>://</w:t>
              </w:r>
              <w:r w:rsidRPr="004063F9">
                <w:rPr>
                  <w:rFonts w:eastAsiaTheme="minorHAnsi"/>
                  <w:color w:val="0000FF"/>
                  <w:sz w:val="22"/>
                  <w:u w:val="single"/>
                  <w:lang w:val="en-US" w:eastAsia="en-US"/>
                </w:rPr>
                <w:t>m</w:t>
              </w:r>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edsoo</w:t>
              </w:r>
              <w:proofErr w:type="spellEnd"/>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ru</w:t>
              </w:r>
              <w:proofErr w:type="spellEnd"/>
              <w:r w:rsidRPr="004063F9">
                <w:rPr>
                  <w:rFonts w:eastAsiaTheme="minorHAnsi"/>
                  <w:color w:val="0000FF"/>
                  <w:sz w:val="22"/>
                  <w:u w:val="single"/>
                  <w:lang w:eastAsia="en-US"/>
                </w:rPr>
                <w:t>/7</w:t>
              </w:r>
              <w:r w:rsidRPr="004063F9">
                <w:rPr>
                  <w:rFonts w:eastAsiaTheme="minorHAnsi"/>
                  <w:color w:val="0000FF"/>
                  <w:sz w:val="22"/>
                  <w:u w:val="single"/>
                  <w:lang w:val="en-US" w:eastAsia="en-US"/>
                </w:rPr>
                <w:t>f</w:t>
              </w:r>
              <w:r w:rsidRPr="004063F9">
                <w:rPr>
                  <w:rFonts w:eastAsiaTheme="minorHAnsi"/>
                  <w:color w:val="0000FF"/>
                  <w:sz w:val="22"/>
                  <w:u w:val="single"/>
                  <w:lang w:eastAsia="en-US"/>
                </w:rPr>
                <w:t>4159</w:t>
              </w:r>
              <w:r w:rsidRPr="004063F9">
                <w:rPr>
                  <w:rFonts w:eastAsiaTheme="minorHAnsi"/>
                  <w:color w:val="0000FF"/>
                  <w:sz w:val="22"/>
                  <w:u w:val="single"/>
                  <w:lang w:val="en-US" w:eastAsia="en-US"/>
                </w:rPr>
                <w:t>f</w:t>
              </w:r>
              <w:r w:rsidRPr="004063F9">
                <w:rPr>
                  <w:rFonts w:eastAsiaTheme="minorHAnsi"/>
                  <w:color w:val="0000FF"/>
                  <w:sz w:val="22"/>
                  <w:u w:val="single"/>
                  <w:lang w:eastAsia="en-US"/>
                </w:rPr>
                <w:t>6</w:t>
              </w:r>
            </w:hyperlink>
          </w:p>
        </w:tc>
      </w:tr>
      <w:tr w:rsidR="004063F9" w:rsidRPr="004063F9" w:rsidTr="00F95B8B">
        <w:trPr>
          <w:trHeight w:val="146"/>
          <w:tblCellSpacing w:w="20" w:type="nil"/>
        </w:trPr>
        <w:tc>
          <w:tcPr>
            <w:tcW w:w="3402" w:type="dxa"/>
            <w:gridSpan w:val="2"/>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roofErr w:type="spellStart"/>
            <w:r w:rsidRPr="004063F9">
              <w:rPr>
                <w:rFonts w:eastAsiaTheme="minorHAnsi"/>
                <w:color w:val="000000"/>
                <w:sz w:val="24"/>
                <w:lang w:val="en-US" w:eastAsia="en-US"/>
              </w:rPr>
              <w:t>Итого</w:t>
            </w:r>
            <w:proofErr w:type="spellEnd"/>
            <w:r w:rsidRPr="004063F9">
              <w:rPr>
                <w:rFonts w:eastAsiaTheme="minorHAnsi"/>
                <w:color w:val="000000"/>
                <w:sz w:val="24"/>
                <w:lang w:val="en-US" w:eastAsia="en-US"/>
              </w:rPr>
              <w:t xml:space="preserve"> </w:t>
            </w:r>
            <w:proofErr w:type="spellStart"/>
            <w:r w:rsidRPr="004063F9">
              <w:rPr>
                <w:rFonts w:eastAsiaTheme="minorHAnsi"/>
                <w:color w:val="000000"/>
                <w:sz w:val="24"/>
                <w:lang w:val="en-US" w:eastAsia="en-US"/>
              </w:rPr>
              <w:t>по</w:t>
            </w:r>
            <w:proofErr w:type="spellEnd"/>
            <w:r w:rsidRPr="004063F9">
              <w:rPr>
                <w:rFonts w:eastAsiaTheme="minorHAnsi"/>
                <w:color w:val="000000"/>
                <w:sz w:val="24"/>
                <w:lang w:val="en-US" w:eastAsia="en-US"/>
              </w:rPr>
              <w:t xml:space="preserve"> </w:t>
            </w:r>
            <w:proofErr w:type="spellStart"/>
            <w:r w:rsidRPr="004063F9">
              <w:rPr>
                <w:rFonts w:eastAsiaTheme="minorHAnsi"/>
                <w:color w:val="000000"/>
                <w:sz w:val="24"/>
                <w:lang w:val="en-US" w:eastAsia="en-US"/>
              </w:rPr>
              <w:t>разделу</w:t>
            </w:r>
            <w:proofErr w:type="spellEnd"/>
          </w:p>
        </w:tc>
        <w:tc>
          <w:tcPr>
            <w:tcW w:w="1134"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val="en-US" w:eastAsia="en-US"/>
              </w:rPr>
              <w:t xml:space="preserve"> 1 </w:t>
            </w:r>
          </w:p>
        </w:tc>
        <w:tc>
          <w:tcPr>
            <w:tcW w:w="4820" w:type="dxa"/>
            <w:gridSpan w:val="2"/>
            <w:tcMar>
              <w:top w:w="50" w:type="dxa"/>
              <w:left w:w="100" w:type="dxa"/>
            </w:tcMar>
            <w:vAlign w:val="center"/>
          </w:tcPr>
          <w:p w:rsidR="004063F9" w:rsidRPr="004063F9" w:rsidRDefault="004063F9" w:rsidP="004063F9">
            <w:pPr>
              <w:spacing w:after="200" w:line="276" w:lineRule="auto"/>
              <w:ind w:firstLine="0"/>
              <w:jc w:val="left"/>
              <w:rPr>
                <w:rFonts w:asciiTheme="minorHAnsi" w:eastAsiaTheme="minorHAnsi" w:hAnsiTheme="minorHAnsi"/>
                <w:sz w:val="22"/>
                <w:lang w:val="en-US" w:eastAsia="en-US"/>
              </w:rPr>
            </w:pPr>
          </w:p>
        </w:tc>
      </w:tr>
      <w:tr w:rsidR="004063F9" w:rsidRPr="004063F9" w:rsidTr="00F95B8B">
        <w:trPr>
          <w:trHeight w:val="146"/>
          <w:tblCellSpacing w:w="20" w:type="nil"/>
        </w:trPr>
        <w:tc>
          <w:tcPr>
            <w:tcW w:w="9356" w:type="dxa"/>
            <w:gridSpan w:val="5"/>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roofErr w:type="spellStart"/>
            <w:r w:rsidRPr="004063F9">
              <w:rPr>
                <w:rFonts w:eastAsiaTheme="minorHAnsi"/>
                <w:b/>
                <w:color w:val="000000"/>
                <w:sz w:val="24"/>
                <w:lang w:val="en-US" w:eastAsia="en-US"/>
              </w:rPr>
              <w:t>Раздел</w:t>
            </w:r>
            <w:proofErr w:type="spellEnd"/>
            <w:r w:rsidRPr="004063F9">
              <w:rPr>
                <w:rFonts w:eastAsiaTheme="minorHAnsi"/>
                <w:b/>
                <w:color w:val="000000"/>
                <w:sz w:val="24"/>
                <w:lang w:val="en-US" w:eastAsia="en-US"/>
              </w:rPr>
              <w:t xml:space="preserve"> 2.</w:t>
            </w:r>
            <w:r w:rsidRPr="004063F9">
              <w:rPr>
                <w:rFonts w:eastAsiaTheme="minorHAnsi"/>
                <w:color w:val="000000"/>
                <w:sz w:val="24"/>
                <w:lang w:val="en-US" w:eastAsia="en-US"/>
              </w:rPr>
              <w:t xml:space="preserve"> </w:t>
            </w:r>
            <w:proofErr w:type="spellStart"/>
            <w:r w:rsidRPr="004063F9">
              <w:rPr>
                <w:rFonts w:eastAsiaTheme="minorHAnsi"/>
                <w:b/>
                <w:color w:val="000000"/>
                <w:sz w:val="24"/>
                <w:lang w:val="en-US" w:eastAsia="en-US"/>
              </w:rPr>
              <w:t>Язык</w:t>
            </w:r>
            <w:proofErr w:type="spellEnd"/>
            <w:r w:rsidRPr="004063F9">
              <w:rPr>
                <w:rFonts w:eastAsiaTheme="minorHAnsi"/>
                <w:b/>
                <w:color w:val="000000"/>
                <w:sz w:val="24"/>
                <w:lang w:val="en-US" w:eastAsia="en-US"/>
              </w:rPr>
              <w:t xml:space="preserve"> и </w:t>
            </w:r>
            <w:proofErr w:type="spellStart"/>
            <w:r w:rsidRPr="004063F9">
              <w:rPr>
                <w:rFonts w:eastAsiaTheme="minorHAnsi"/>
                <w:b/>
                <w:color w:val="000000"/>
                <w:sz w:val="24"/>
                <w:lang w:val="en-US" w:eastAsia="en-US"/>
              </w:rPr>
              <w:t>речь</w:t>
            </w:r>
            <w:proofErr w:type="spellEnd"/>
          </w:p>
        </w:tc>
      </w:tr>
      <w:tr w:rsidR="004063F9" w:rsidRPr="004063F9" w:rsidTr="00F95B8B">
        <w:trPr>
          <w:trHeight w:val="146"/>
          <w:tblCellSpacing w:w="20" w:type="nil"/>
        </w:trPr>
        <w:tc>
          <w:tcPr>
            <w:tcW w:w="687" w:type="dxa"/>
            <w:tcMar>
              <w:top w:w="50" w:type="dxa"/>
              <w:left w:w="100" w:type="dxa"/>
            </w:tcMar>
            <w:vAlign w:val="center"/>
          </w:tcPr>
          <w:p w:rsidR="004063F9" w:rsidRPr="004063F9" w:rsidRDefault="004063F9" w:rsidP="004063F9">
            <w:pPr>
              <w:spacing w:line="276" w:lineRule="auto"/>
              <w:ind w:firstLine="0"/>
              <w:jc w:val="left"/>
              <w:rPr>
                <w:rFonts w:asciiTheme="minorHAnsi" w:eastAsiaTheme="minorHAnsi" w:hAnsiTheme="minorHAnsi"/>
                <w:sz w:val="22"/>
                <w:lang w:val="en-US" w:eastAsia="en-US"/>
              </w:rPr>
            </w:pPr>
            <w:r w:rsidRPr="004063F9">
              <w:rPr>
                <w:rFonts w:eastAsiaTheme="minorHAnsi"/>
                <w:color w:val="000000"/>
                <w:sz w:val="24"/>
                <w:lang w:val="en-US" w:eastAsia="en-US"/>
              </w:rPr>
              <w:t>2.1</w:t>
            </w:r>
          </w:p>
        </w:tc>
        <w:tc>
          <w:tcPr>
            <w:tcW w:w="2715"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roofErr w:type="spellStart"/>
            <w:r w:rsidRPr="004063F9">
              <w:rPr>
                <w:rFonts w:eastAsiaTheme="minorHAnsi"/>
                <w:color w:val="000000"/>
                <w:sz w:val="24"/>
                <w:lang w:val="en-US" w:eastAsia="en-US"/>
              </w:rPr>
              <w:t>Монолог</w:t>
            </w:r>
            <w:proofErr w:type="spellEnd"/>
            <w:r w:rsidRPr="004063F9">
              <w:rPr>
                <w:rFonts w:eastAsiaTheme="minorHAnsi"/>
                <w:color w:val="000000"/>
                <w:sz w:val="24"/>
                <w:lang w:val="en-US" w:eastAsia="en-US"/>
              </w:rPr>
              <w:t xml:space="preserve"> и </w:t>
            </w:r>
            <w:proofErr w:type="spellStart"/>
            <w:r w:rsidRPr="004063F9">
              <w:rPr>
                <w:rFonts w:eastAsiaTheme="minorHAnsi"/>
                <w:color w:val="000000"/>
                <w:sz w:val="24"/>
                <w:lang w:val="en-US" w:eastAsia="en-US"/>
              </w:rPr>
              <w:t>его</w:t>
            </w:r>
            <w:proofErr w:type="spellEnd"/>
            <w:r w:rsidRPr="004063F9">
              <w:rPr>
                <w:rFonts w:eastAsiaTheme="minorHAnsi"/>
                <w:color w:val="000000"/>
                <w:sz w:val="24"/>
                <w:lang w:val="en-US" w:eastAsia="en-US"/>
              </w:rPr>
              <w:t xml:space="preserve"> </w:t>
            </w:r>
            <w:proofErr w:type="spellStart"/>
            <w:r w:rsidRPr="004063F9">
              <w:rPr>
                <w:rFonts w:eastAsiaTheme="minorHAnsi"/>
                <w:color w:val="000000"/>
                <w:sz w:val="24"/>
                <w:lang w:val="en-US" w:eastAsia="en-US"/>
              </w:rPr>
              <w:t>виды</w:t>
            </w:r>
            <w:proofErr w:type="spellEnd"/>
          </w:p>
        </w:tc>
        <w:tc>
          <w:tcPr>
            <w:tcW w:w="1134"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val="en-US" w:eastAsia="en-US"/>
              </w:rPr>
              <w:t xml:space="preserve"> 1 </w:t>
            </w:r>
          </w:p>
        </w:tc>
        <w:tc>
          <w:tcPr>
            <w:tcW w:w="1843"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p>
        </w:tc>
        <w:tc>
          <w:tcPr>
            <w:tcW w:w="2977"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color w:val="000000"/>
                <w:sz w:val="24"/>
                <w:lang w:eastAsia="en-US"/>
              </w:rPr>
              <w:t xml:space="preserve">Библиотека ЦОК </w:t>
            </w:r>
            <w:hyperlink r:id="rId53">
              <w:r w:rsidRPr="004063F9">
                <w:rPr>
                  <w:rFonts w:eastAsiaTheme="minorHAnsi"/>
                  <w:color w:val="0000FF"/>
                  <w:sz w:val="22"/>
                  <w:u w:val="single"/>
                  <w:lang w:val="en-US" w:eastAsia="en-US"/>
                </w:rPr>
                <w:t>https</w:t>
              </w:r>
              <w:r w:rsidRPr="004063F9">
                <w:rPr>
                  <w:rFonts w:eastAsiaTheme="minorHAnsi"/>
                  <w:color w:val="0000FF"/>
                  <w:sz w:val="22"/>
                  <w:u w:val="single"/>
                  <w:lang w:eastAsia="en-US"/>
                </w:rPr>
                <w:t>://</w:t>
              </w:r>
              <w:r w:rsidRPr="004063F9">
                <w:rPr>
                  <w:rFonts w:eastAsiaTheme="minorHAnsi"/>
                  <w:color w:val="0000FF"/>
                  <w:sz w:val="22"/>
                  <w:u w:val="single"/>
                  <w:lang w:val="en-US" w:eastAsia="en-US"/>
                </w:rPr>
                <w:t>m</w:t>
              </w:r>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edsoo</w:t>
              </w:r>
              <w:proofErr w:type="spellEnd"/>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ru</w:t>
              </w:r>
              <w:proofErr w:type="spellEnd"/>
              <w:r w:rsidRPr="004063F9">
                <w:rPr>
                  <w:rFonts w:eastAsiaTheme="minorHAnsi"/>
                  <w:color w:val="0000FF"/>
                  <w:sz w:val="22"/>
                  <w:u w:val="single"/>
                  <w:lang w:eastAsia="en-US"/>
                </w:rPr>
                <w:t>/7</w:t>
              </w:r>
              <w:r w:rsidRPr="004063F9">
                <w:rPr>
                  <w:rFonts w:eastAsiaTheme="minorHAnsi"/>
                  <w:color w:val="0000FF"/>
                  <w:sz w:val="22"/>
                  <w:u w:val="single"/>
                  <w:lang w:val="en-US" w:eastAsia="en-US"/>
                </w:rPr>
                <w:t>f</w:t>
              </w:r>
              <w:r w:rsidRPr="004063F9">
                <w:rPr>
                  <w:rFonts w:eastAsiaTheme="minorHAnsi"/>
                  <w:color w:val="0000FF"/>
                  <w:sz w:val="22"/>
                  <w:u w:val="single"/>
                  <w:lang w:eastAsia="en-US"/>
                </w:rPr>
                <w:t>4159</w:t>
              </w:r>
              <w:r w:rsidRPr="004063F9">
                <w:rPr>
                  <w:rFonts w:eastAsiaTheme="minorHAnsi"/>
                  <w:color w:val="0000FF"/>
                  <w:sz w:val="22"/>
                  <w:u w:val="single"/>
                  <w:lang w:val="en-US" w:eastAsia="en-US"/>
                </w:rPr>
                <w:t>f</w:t>
              </w:r>
              <w:r w:rsidRPr="004063F9">
                <w:rPr>
                  <w:rFonts w:eastAsiaTheme="minorHAnsi"/>
                  <w:color w:val="0000FF"/>
                  <w:sz w:val="22"/>
                  <w:u w:val="single"/>
                  <w:lang w:eastAsia="en-US"/>
                </w:rPr>
                <w:t>6</w:t>
              </w:r>
            </w:hyperlink>
          </w:p>
        </w:tc>
      </w:tr>
      <w:tr w:rsidR="004063F9" w:rsidRPr="004063F9" w:rsidTr="00F95B8B">
        <w:trPr>
          <w:trHeight w:val="146"/>
          <w:tblCellSpacing w:w="20" w:type="nil"/>
        </w:trPr>
        <w:tc>
          <w:tcPr>
            <w:tcW w:w="687" w:type="dxa"/>
            <w:tcMar>
              <w:top w:w="50" w:type="dxa"/>
              <w:left w:w="100" w:type="dxa"/>
            </w:tcMar>
            <w:vAlign w:val="center"/>
          </w:tcPr>
          <w:p w:rsidR="004063F9" w:rsidRPr="004063F9" w:rsidRDefault="004063F9" w:rsidP="004063F9">
            <w:pPr>
              <w:spacing w:line="276" w:lineRule="auto"/>
              <w:ind w:firstLine="0"/>
              <w:jc w:val="left"/>
              <w:rPr>
                <w:rFonts w:asciiTheme="minorHAnsi" w:eastAsiaTheme="minorHAnsi" w:hAnsiTheme="minorHAnsi"/>
                <w:sz w:val="22"/>
                <w:lang w:val="en-US" w:eastAsia="en-US"/>
              </w:rPr>
            </w:pPr>
            <w:r w:rsidRPr="004063F9">
              <w:rPr>
                <w:rFonts w:eastAsiaTheme="minorHAnsi"/>
                <w:color w:val="000000"/>
                <w:sz w:val="24"/>
                <w:lang w:val="en-US" w:eastAsia="en-US"/>
              </w:rPr>
              <w:t>2.2</w:t>
            </w:r>
          </w:p>
        </w:tc>
        <w:tc>
          <w:tcPr>
            <w:tcW w:w="2715"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roofErr w:type="spellStart"/>
            <w:r w:rsidRPr="004063F9">
              <w:rPr>
                <w:rFonts w:eastAsiaTheme="minorHAnsi"/>
                <w:color w:val="000000"/>
                <w:sz w:val="24"/>
                <w:lang w:val="en-US" w:eastAsia="en-US"/>
              </w:rPr>
              <w:t>Диалог</w:t>
            </w:r>
            <w:proofErr w:type="spellEnd"/>
            <w:r w:rsidRPr="004063F9">
              <w:rPr>
                <w:rFonts w:eastAsiaTheme="minorHAnsi"/>
                <w:color w:val="000000"/>
                <w:sz w:val="24"/>
                <w:lang w:val="en-US" w:eastAsia="en-US"/>
              </w:rPr>
              <w:t xml:space="preserve"> и </w:t>
            </w:r>
            <w:proofErr w:type="spellStart"/>
            <w:r w:rsidRPr="004063F9">
              <w:rPr>
                <w:rFonts w:eastAsiaTheme="minorHAnsi"/>
                <w:color w:val="000000"/>
                <w:sz w:val="24"/>
                <w:lang w:val="en-US" w:eastAsia="en-US"/>
              </w:rPr>
              <w:t>его</w:t>
            </w:r>
            <w:proofErr w:type="spellEnd"/>
            <w:r w:rsidRPr="004063F9">
              <w:rPr>
                <w:rFonts w:eastAsiaTheme="minorHAnsi"/>
                <w:color w:val="000000"/>
                <w:sz w:val="24"/>
                <w:lang w:val="en-US" w:eastAsia="en-US"/>
              </w:rPr>
              <w:t xml:space="preserve"> </w:t>
            </w:r>
            <w:proofErr w:type="spellStart"/>
            <w:r w:rsidRPr="004063F9">
              <w:rPr>
                <w:rFonts w:eastAsiaTheme="minorHAnsi"/>
                <w:color w:val="000000"/>
                <w:sz w:val="24"/>
                <w:lang w:val="en-US" w:eastAsia="en-US"/>
              </w:rPr>
              <w:t>виды</w:t>
            </w:r>
            <w:proofErr w:type="spellEnd"/>
          </w:p>
        </w:tc>
        <w:tc>
          <w:tcPr>
            <w:tcW w:w="1134"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val="en-US" w:eastAsia="en-US"/>
              </w:rPr>
              <w:t xml:space="preserve"> 1 </w:t>
            </w:r>
          </w:p>
        </w:tc>
        <w:tc>
          <w:tcPr>
            <w:tcW w:w="1843"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p>
        </w:tc>
        <w:tc>
          <w:tcPr>
            <w:tcW w:w="2977"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color w:val="000000"/>
                <w:sz w:val="24"/>
                <w:lang w:eastAsia="en-US"/>
              </w:rPr>
              <w:t xml:space="preserve">Библиотека ЦОК </w:t>
            </w:r>
            <w:hyperlink r:id="rId54">
              <w:r w:rsidRPr="004063F9">
                <w:rPr>
                  <w:rFonts w:eastAsiaTheme="minorHAnsi"/>
                  <w:color w:val="0000FF"/>
                  <w:sz w:val="22"/>
                  <w:u w:val="single"/>
                  <w:lang w:val="en-US" w:eastAsia="en-US"/>
                </w:rPr>
                <w:t>https</w:t>
              </w:r>
              <w:r w:rsidRPr="004063F9">
                <w:rPr>
                  <w:rFonts w:eastAsiaTheme="minorHAnsi"/>
                  <w:color w:val="0000FF"/>
                  <w:sz w:val="22"/>
                  <w:u w:val="single"/>
                  <w:lang w:eastAsia="en-US"/>
                </w:rPr>
                <w:t>://</w:t>
              </w:r>
              <w:r w:rsidRPr="004063F9">
                <w:rPr>
                  <w:rFonts w:eastAsiaTheme="minorHAnsi"/>
                  <w:color w:val="0000FF"/>
                  <w:sz w:val="22"/>
                  <w:u w:val="single"/>
                  <w:lang w:val="en-US" w:eastAsia="en-US"/>
                </w:rPr>
                <w:t>m</w:t>
              </w:r>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edsoo</w:t>
              </w:r>
              <w:proofErr w:type="spellEnd"/>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ru</w:t>
              </w:r>
              <w:proofErr w:type="spellEnd"/>
              <w:r w:rsidRPr="004063F9">
                <w:rPr>
                  <w:rFonts w:eastAsiaTheme="minorHAnsi"/>
                  <w:color w:val="0000FF"/>
                  <w:sz w:val="22"/>
                  <w:u w:val="single"/>
                  <w:lang w:eastAsia="en-US"/>
                </w:rPr>
                <w:t>/7</w:t>
              </w:r>
              <w:r w:rsidRPr="004063F9">
                <w:rPr>
                  <w:rFonts w:eastAsiaTheme="minorHAnsi"/>
                  <w:color w:val="0000FF"/>
                  <w:sz w:val="22"/>
                  <w:u w:val="single"/>
                  <w:lang w:val="en-US" w:eastAsia="en-US"/>
                </w:rPr>
                <w:t>f</w:t>
              </w:r>
              <w:r w:rsidRPr="004063F9">
                <w:rPr>
                  <w:rFonts w:eastAsiaTheme="minorHAnsi"/>
                  <w:color w:val="0000FF"/>
                  <w:sz w:val="22"/>
                  <w:u w:val="single"/>
                  <w:lang w:eastAsia="en-US"/>
                </w:rPr>
                <w:t>4159</w:t>
              </w:r>
              <w:r w:rsidRPr="004063F9">
                <w:rPr>
                  <w:rFonts w:eastAsiaTheme="minorHAnsi"/>
                  <w:color w:val="0000FF"/>
                  <w:sz w:val="22"/>
                  <w:u w:val="single"/>
                  <w:lang w:val="en-US" w:eastAsia="en-US"/>
                </w:rPr>
                <w:t>f</w:t>
              </w:r>
              <w:r w:rsidRPr="004063F9">
                <w:rPr>
                  <w:rFonts w:eastAsiaTheme="minorHAnsi"/>
                  <w:color w:val="0000FF"/>
                  <w:sz w:val="22"/>
                  <w:u w:val="single"/>
                  <w:lang w:eastAsia="en-US"/>
                </w:rPr>
                <w:t>6</w:t>
              </w:r>
            </w:hyperlink>
          </w:p>
        </w:tc>
      </w:tr>
      <w:tr w:rsidR="004063F9" w:rsidRPr="004063F9" w:rsidTr="00F95B8B">
        <w:trPr>
          <w:trHeight w:val="146"/>
          <w:tblCellSpacing w:w="20" w:type="nil"/>
        </w:trPr>
        <w:tc>
          <w:tcPr>
            <w:tcW w:w="3402" w:type="dxa"/>
            <w:gridSpan w:val="2"/>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roofErr w:type="spellStart"/>
            <w:r w:rsidRPr="004063F9">
              <w:rPr>
                <w:rFonts w:eastAsiaTheme="minorHAnsi"/>
                <w:color w:val="000000"/>
                <w:sz w:val="24"/>
                <w:lang w:val="en-US" w:eastAsia="en-US"/>
              </w:rPr>
              <w:t>Итого</w:t>
            </w:r>
            <w:proofErr w:type="spellEnd"/>
            <w:r w:rsidRPr="004063F9">
              <w:rPr>
                <w:rFonts w:eastAsiaTheme="minorHAnsi"/>
                <w:color w:val="000000"/>
                <w:sz w:val="24"/>
                <w:lang w:val="en-US" w:eastAsia="en-US"/>
              </w:rPr>
              <w:t xml:space="preserve"> </w:t>
            </w:r>
            <w:proofErr w:type="spellStart"/>
            <w:r w:rsidRPr="004063F9">
              <w:rPr>
                <w:rFonts w:eastAsiaTheme="minorHAnsi"/>
                <w:color w:val="000000"/>
                <w:sz w:val="24"/>
                <w:lang w:val="en-US" w:eastAsia="en-US"/>
              </w:rPr>
              <w:t>по</w:t>
            </w:r>
            <w:proofErr w:type="spellEnd"/>
            <w:r w:rsidRPr="004063F9">
              <w:rPr>
                <w:rFonts w:eastAsiaTheme="minorHAnsi"/>
                <w:color w:val="000000"/>
                <w:sz w:val="24"/>
                <w:lang w:val="en-US" w:eastAsia="en-US"/>
              </w:rPr>
              <w:t xml:space="preserve"> </w:t>
            </w:r>
            <w:proofErr w:type="spellStart"/>
            <w:r w:rsidRPr="004063F9">
              <w:rPr>
                <w:rFonts w:eastAsiaTheme="minorHAnsi"/>
                <w:color w:val="000000"/>
                <w:sz w:val="24"/>
                <w:lang w:val="en-US" w:eastAsia="en-US"/>
              </w:rPr>
              <w:t>разделу</w:t>
            </w:r>
            <w:proofErr w:type="spellEnd"/>
          </w:p>
        </w:tc>
        <w:tc>
          <w:tcPr>
            <w:tcW w:w="1134"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val="en-US" w:eastAsia="en-US"/>
              </w:rPr>
              <w:t xml:space="preserve"> 2 </w:t>
            </w:r>
          </w:p>
        </w:tc>
        <w:tc>
          <w:tcPr>
            <w:tcW w:w="4820" w:type="dxa"/>
            <w:gridSpan w:val="2"/>
            <w:tcMar>
              <w:top w:w="50" w:type="dxa"/>
              <w:left w:w="100" w:type="dxa"/>
            </w:tcMar>
            <w:vAlign w:val="center"/>
          </w:tcPr>
          <w:p w:rsidR="004063F9" w:rsidRPr="004063F9" w:rsidRDefault="004063F9" w:rsidP="004063F9">
            <w:pPr>
              <w:spacing w:after="200" w:line="276" w:lineRule="auto"/>
              <w:ind w:firstLine="0"/>
              <w:jc w:val="left"/>
              <w:rPr>
                <w:rFonts w:asciiTheme="minorHAnsi" w:eastAsiaTheme="minorHAnsi" w:hAnsiTheme="minorHAnsi"/>
                <w:sz w:val="22"/>
                <w:lang w:val="en-US" w:eastAsia="en-US"/>
              </w:rPr>
            </w:pPr>
          </w:p>
        </w:tc>
      </w:tr>
      <w:tr w:rsidR="004063F9" w:rsidRPr="004063F9" w:rsidTr="00F95B8B">
        <w:trPr>
          <w:trHeight w:val="146"/>
          <w:tblCellSpacing w:w="20" w:type="nil"/>
        </w:trPr>
        <w:tc>
          <w:tcPr>
            <w:tcW w:w="9356" w:type="dxa"/>
            <w:gridSpan w:val="5"/>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roofErr w:type="spellStart"/>
            <w:r w:rsidRPr="004063F9">
              <w:rPr>
                <w:rFonts w:eastAsiaTheme="minorHAnsi"/>
                <w:b/>
                <w:color w:val="000000"/>
                <w:sz w:val="24"/>
                <w:lang w:val="en-US" w:eastAsia="en-US"/>
              </w:rPr>
              <w:t>Раздел</w:t>
            </w:r>
            <w:proofErr w:type="spellEnd"/>
            <w:r w:rsidRPr="004063F9">
              <w:rPr>
                <w:rFonts w:eastAsiaTheme="minorHAnsi"/>
                <w:b/>
                <w:color w:val="000000"/>
                <w:sz w:val="24"/>
                <w:lang w:val="en-US" w:eastAsia="en-US"/>
              </w:rPr>
              <w:t xml:space="preserve"> 3.</w:t>
            </w:r>
            <w:r w:rsidRPr="004063F9">
              <w:rPr>
                <w:rFonts w:eastAsiaTheme="minorHAnsi"/>
                <w:color w:val="000000"/>
                <w:sz w:val="24"/>
                <w:lang w:val="en-US" w:eastAsia="en-US"/>
              </w:rPr>
              <w:t xml:space="preserve"> </w:t>
            </w:r>
            <w:proofErr w:type="spellStart"/>
            <w:r w:rsidRPr="004063F9">
              <w:rPr>
                <w:rFonts w:eastAsiaTheme="minorHAnsi"/>
                <w:b/>
                <w:color w:val="000000"/>
                <w:sz w:val="24"/>
                <w:lang w:val="en-US" w:eastAsia="en-US"/>
              </w:rPr>
              <w:t>Текст</w:t>
            </w:r>
            <w:proofErr w:type="spellEnd"/>
          </w:p>
        </w:tc>
      </w:tr>
      <w:tr w:rsidR="004063F9" w:rsidRPr="004063F9" w:rsidTr="00F95B8B">
        <w:trPr>
          <w:trHeight w:val="146"/>
          <w:tblCellSpacing w:w="20" w:type="nil"/>
        </w:trPr>
        <w:tc>
          <w:tcPr>
            <w:tcW w:w="687" w:type="dxa"/>
            <w:tcMar>
              <w:top w:w="50" w:type="dxa"/>
              <w:left w:w="100" w:type="dxa"/>
            </w:tcMar>
            <w:vAlign w:val="center"/>
          </w:tcPr>
          <w:p w:rsidR="004063F9" w:rsidRPr="004063F9" w:rsidRDefault="004063F9" w:rsidP="004063F9">
            <w:pPr>
              <w:spacing w:line="276" w:lineRule="auto"/>
              <w:ind w:firstLine="0"/>
              <w:jc w:val="left"/>
              <w:rPr>
                <w:rFonts w:asciiTheme="minorHAnsi" w:eastAsiaTheme="minorHAnsi" w:hAnsiTheme="minorHAnsi"/>
                <w:sz w:val="22"/>
                <w:lang w:val="en-US" w:eastAsia="en-US"/>
              </w:rPr>
            </w:pPr>
            <w:r w:rsidRPr="004063F9">
              <w:rPr>
                <w:rFonts w:eastAsiaTheme="minorHAnsi"/>
                <w:color w:val="000000"/>
                <w:sz w:val="24"/>
                <w:lang w:val="en-US" w:eastAsia="en-US"/>
              </w:rPr>
              <w:t>3.1</w:t>
            </w:r>
          </w:p>
        </w:tc>
        <w:tc>
          <w:tcPr>
            <w:tcW w:w="2715"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roofErr w:type="spellStart"/>
            <w:r w:rsidRPr="004063F9">
              <w:rPr>
                <w:rFonts w:eastAsiaTheme="minorHAnsi"/>
                <w:color w:val="000000"/>
                <w:sz w:val="24"/>
                <w:lang w:val="en-US" w:eastAsia="en-US"/>
              </w:rPr>
              <w:t>Основные</w:t>
            </w:r>
            <w:proofErr w:type="spellEnd"/>
            <w:r w:rsidRPr="004063F9">
              <w:rPr>
                <w:rFonts w:eastAsiaTheme="minorHAnsi"/>
                <w:color w:val="000000"/>
                <w:sz w:val="24"/>
                <w:lang w:val="en-US" w:eastAsia="en-US"/>
              </w:rPr>
              <w:t xml:space="preserve"> </w:t>
            </w:r>
            <w:proofErr w:type="spellStart"/>
            <w:r w:rsidRPr="004063F9">
              <w:rPr>
                <w:rFonts w:eastAsiaTheme="minorHAnsi"/>
                <w:color w:val="000000"/>
                <w:sz w:val="24"/>
                <w:lang w:val="en-US" w:eastAsia="en-US"/>
              </w:rPr>
              <w:t>признаки</w:t>
            </w:r>
            <w:proofErr w:type="spellEnd"/>
            <w:r w:rsidRPr="004063F9">
              <w:rPr>
                <w:rFonts w:eastAsiaTheme="minorHAnsi"/>
                <w:color w:val="000000"/>
                <w:sz w:val="24"/>
                <w:lang w:val="en-US" w:eastAsia="en-US"/>
              </w:rPr>
              <w:t xml:space="preserve"> </w:t>
            </w:r>
            <w:proofErr w:type="spellStart"/>
            <w:r w:rsidRPr="004063F9">
              <w:rPr>
                <w:rFonts w:eastAsiaTheme="minorHAnsi"/>
                <w:color w:val="000000"/>
                <w:sz w:val="24"/>
                <w:lang w:val="en-US" w:eastAsia="en-US"/>
              </w:rPr>
              <w:t>текста</w:t>
            </w:r>
            <w:proofErr w:type="spellEnd"/>
            <w:r w:rsidRPr="004063F9">
              <w:rPr>
                <w:rFonts w:eastAsiaTheme="minorHAnsi"/>
                <w:color w:val="000000"/>
                <w:sz w:val="24"/>
                <w:lang w:val="en-US" w:eastAsia="en-US"/>
              </w:rPr>
              <w:t xml:space="preserve"> (</w:t>
            </w:r>
            <w:proofErr w:type="spellStart"/>
            <w:r w:rsidRPr="004063F9">
              <w:rPr>
                <w:rFonts w:eastAsiaTheme="minorHAnsi"/>
                <w:color w:val="000000"/>
                <w:sz w:val="24"/>
                <w:lang w:val="en-US" w:eastAsia="en-US"/>
              </w:rPr>
              <w:t>повторение</w:t>
            </w:r>
            <w:proofErr w:type="spellEnd"/>
            <w:r w:rsidRPr="004063F9">
              <w:rPr>
                <w:rFonts w:eastAsiaTheme="minorHAnsi"/>
                <w:color w:val="000000"/>
                <w:sz w:val="24"/>
                <w:lang w:val="en-US" w:eastAsia="en-US"/>
              </w:rPr>
              <w:t>)</w:t>
            </w:r>
          </w:p>
        </w:tc>
        <w:tc>
          <w:tcPr>
            <w:tcW w:w="1134"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val="en-US" w:eastAsia="en-US"/>
              </w:rPr>
              <w:t xml:space="preserve"> 2 </w:t>
            </w:r>
          </w:p>
        </w:tc>
        <w:tc>
          <w:tcPr>
            <w:tcW w:w="1843"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p>
        </w:tc>
        <w:tc>
          <w:tcPr>
            <w:tcW w:w="2977"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color w:val="000000"/>
                <w:sz w:val="24"/>
                <w:lang w:eastAsia="en-US"/>
              </w:rPr>
              <w:t xml:space="preserve">Библиотека ЦОК </w:t>
            </w:r>
            <w:hyperlink r:id="rId55">
              <w:r w:rsidRPr="004063F9">
                <w:rPr>
                  <w:rFonts w:eastAsiaTheme="minorHAnsi"/>
                  <w:color w:val="0000FF"/>
                  <w:sz w:val="22"/>
                  <w:u w:val="single"/>
                  <w:lang w:val="en-US" w:eastAsia="en-US"/>
                </w:rPr>
                <w:t>https</w:t>
              </w:r>
              <w:r w:rsidRPr="004063F9">
                <w:rPr>
                  <w:rFonts w:eastAsiaTheme="minorHAnsi"/>
                  <w:color w:val="0000FF"/>
                  <w:sz w:val="22"/>
                  <w:u w:val="single"/>
                  <w:lang w:eastAsia="en-US"/>
                </w:rPr>
                <w:t>://</w:t>
              </w:r>
              <w:r w:rsidRPr="004063F9">
                <w:rPr>
                  <w:rFonts w:eastAsiaTheme="minorHAnsi"/>
                  <w:color w:val="0000FF"/>
                  <w:sz w:val="22"/>
                  <w:u w:val="single"/>
                  <w:lang w:val="en-US" w:eastAsia="en-US"/>
                </w:rPr>
                <w:t>m</w:t>
              </w:r>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edsoo</w:t>
              </w:r>
              <w:proofErr w:type="spellEnd"/>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ru</w:t>
              </w:r>
              <w:proofErr w:type="spellEnd"/>
              <w:r w:rsidRPr="004063F9">
                <w:rPr>
                  <w:rFonts w:eastAsiaTheme="minorHAnsi"/>
                  <w:color w:val="0000FF"/>
                  <w:sz w:val="22"/>
                  <w:u w:val="single"/>
                  <w:lang w:eastAsia="en-US"/>
                </w:rPr>
                <w:t>/7</w:t>
              </w:r>
              <w:r w:rsidRPr="004063F9">
                <w:rPr>
                  <w:rFonts w:eastAsiaTheme="minorHAnsi"/>
                  <w:color w:val="0000FF"/>
                  <w:sz w:val="22"/>
                  <w:u w:val="single"/>
                  <w:lang w:val="en-US" w:eastAsia="en-US"/>
                </w:rPr>
                <w:t>f</w:t>
              </w:r>
              <w:r w:rsidRPr="004063F9">
                <w:rPr>
                  <w:rFonts w:eastAsiaTheme="minorHAnsi"/>
                  <w:color w:val="0000FF"/>
                  <w:sz w:val="22"/>
                  <w:u w:val="single"/>
                  <w:lang w:eastAsia="en-US"/>
                </w:rPr>
                <w:t>4159</w:t>
              </w:r>
              <w:r w:rsidRPr="004063F9">
                <w:rPr>
                  <w:rFonts w:eastAsiaTheme="minorHAnsi"/>
                  <w:color w:val="0000FF"/>
                  <w:sz w:val="22"/>
                  <w:u w:val="single"/>
                  <w:lang w:val="en-US" w:eastAsia="en-US"/>
                </w:rPr>
                <w:t>f</w:t>
              </w:r>
              <w:r w:rsidRPr="004063F9">
                <w:rPr>
                  <w:rFonts w:eastAsiaTheme="minorHAnsi"/>
                  <w:color w:val="0000FF"/>
                  <w:sz w:val="22"/>
                  <w:u w:val="single"/>
                  <w:lang w:eastAsia="en-US"/>
                </w:rPr>
                <w:t>6</w:t>
              </w:r>
            </w:hyperlink>
          </w:p>
        </w:tc>
      </w:tr>
      <w:tr w:rsidR="004063F9" w:rsidRPr="004063F9" w:rsidTr="00F95B8B">
        <w:trPr>
          <w:trHeight w:val="146"/>
          <w:tblCellSpacing w:w="20" w:type="nil"/>
        </w:trPr>
        <w:tc>
          <w:tcPr>
            <w:tcW w:w="687" w:type="dxa"/>
            <w:tcMar>
              <w:top w:w="50" w:type="dxa"/>
              <w:left w:w="100" w:type="dxa"/>
            </w:tcMar>
            <w:vAlign w:val="center"/>
          </w:tcPr>
          <w:p w:rsidR="004063F9" w:rsidRPr="004063F9" w:rsidRDefault="004063F9" w:rsidP="004063F9">
            <w:pPr>
              <w:spacing w:line="276" w:lineRule="auto"/>
              <w:ind w:firstLine="0"/>
              <w:jc w:val="left"/>
              <w:rPr>
                <w:rFonts w:asciiTheme="minorHAnsi" w:eastAsiaTheme="minorHAnsi" w:hAnsiTheme="minorHAnsi"/>
                <w:sz w:val="22"/>
                <w:lang w:val="en-US" w:eastAsia="en-US"/>
              </w:rPr>
            </w:pPr>
            <w:r w:rsidRPr="004063F9">
              <w:rPr>
                <w:rFonts w:eastAsiaTheme="minorHAnsi"/>
                <w:color w:val="000000"/>
                <w:sz w:val="24"/>
                <w:lang w:val="en-US" w:eastAsia="en-US"/>
              </w:rPr>
              <w:lastRenderedPageBreak/>
              <w:t>3.2</w:t>
            </w:r>
          </w:p>
        </w:tc>
        <w:tc>
          <w:tcPr>
            <w:tcW w:w="2715"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color w:val="000000"/>
                <w:sz w:val="24"/>
                <w:lang w:eastAsia="en-US"/>
              </w:rPr>
              <w:t>Информационная переработка текста. Смысловой анализ текста</w:t>
            </w:r>
          </w:p>
        </w:tc>
        <w:tc>
          <w:tcPr>
            <w:tcW w:w="1134"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eastAsia="en-US"/>
              </w:rPr>
              <w:t xml:space="preserve"> </w:t>
            </w:r>
            <w:r w:rsidRPr="004063F9">
              <w:rPr>
                <w:rFonts w:eastAsiaTheme="minorHAnsi"/>
                <w:color w:val="000000"/>
                <w:sz w:val="24"/>
                <w:lang w:val="en-US" w:eastAsia="en-US"/>
              </w:rPr>
              <w:t xml:space="preserve">2 </w:t>
            </w:r>
          </w:p>
        </w:tc>
        <w:tc>
          <w:tcPr>
            <w:tcW w:w="1843"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val="en-US" w:eastAsia="en-US"/>
              </w:rPr>
              <w:t xml:space="preserve"> </w:t>
            </w:r>
          </w:p>
        </w:tc>
        <w:tc>
          <w:tcPr>
            <w:tcW w:w="2977"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color w:val="000000"/>
                <w:sz w:val="24"/>
                <w:lang w:eastAsia="en-US"/>
              </w:rPr>
              <w:t xml:space="preserve">Библиотека ЦОК </w:t>
            </w:r>
            <w:hyperlink r:id="rId56">
              <w:r w:rsidRPr="004063F9">
                <w:rPr>
                  <w:rFonts w:eastAsiaTheme="minorHAnsi"/>
                  <w:color w:val="0000FF"/>
                  <w:sz w:val="22"/>
                  <w:u w:val="single"/>
                  <w:lang w:val="en-US" w:eastAsia="en-US"/>
                </w:rPr>
                <w:t>https</w:t>
              </w:r>
              <w:r w:rsidRPr="004063F9">
                <w:rPr>
                  <w:rFonts w:eastAsiaTheme="minorHAnsi"/>
                  <w:color w:val="0000FF"/>
                  <w:sz w:val="22"/>
                  <w:u w:val="single"/>
                  <w:lang w:eastAsia="en-US"/>
                </w:rPr>
                <w:t>://</w:t>
              </w:r>
              <w:r w:rsidRPr="004063F9">
                <w:rPr>
                  <w:rFonts w:eastAsiaTheme="minorHAnsi"/>
                  <w:color w:val="0000FF"/>
                  <w:sz w:val="22"/>
                  <w:u w:val="single"/>
                  <w:lang w:val="en-US" w:eastAsia="en-US"/>
                </w:rPr>
                <w:t>m</w:t>
              </w:r>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edsoo</w:t>
              </w:r>
              <w:proofErr w:type="spellEnd"/>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ru</w:t>
              </w:r>
              <w:proofErr w:type="spellEnd"/>
              <w:r w:rsidRPr="004063F9">
                <w:rPr>
                  <w:rFonts w:eastAsiaTheme="minorHAnsi"/>
                  <w:color w:val="0000FF"/>
                  <w:sz w:val="22"/>
                  <w:u w:val="single"/>
                  <w:lang w:eastAsia="en-US"/>
                </w:rPr>
                <w:t>/7</w:t>
              </w:r>
              <w:r w:rsidRPr="004063F9">
                <w:rPr>
                  <w:rFonts w:eastAsiaTheme="minorHAnsi"/>
                  <w:color w:val="0000FF"/>
                  <w:sz w:val="22"/>
                  <w:u w:val="single"/>
                  <w:lang w:val="en-US" w:eastAsia="en-US"/>
                </w:rPr>
                <w:t>f</w:t>
              </w:r>
              <w:r w:rsidRPr="004063F9">
                <w:rPr>
                  <w:rFonts w:eastAsiaTheme="minorHAnsi"/>
                  <w:color w:val="0000FF"/>
                  <w:sz w:val="22"/>
                  <w:u w:val="single"/>
                  <w:lang w:eastAsia="en-US"/>
                </w:rPr>
                <w:t>4159</w:t>
              </w:r>
              <w:r w:rsidRPr="004063F9">
                <w:rPr>
                  <w:rFonts w:eastAsiaTheme="minorHAnsi"/>
                  <w:color w:val="0000FF"/>
                  <w:sz w:val="22"/>
                  <w:u w:val="single"/>
                  <w:lang w:val="en-US" w:eastAsia="en-US"/>
                </w:rPr>
                <w:t>f</w:t>
              </w:r>
              <w:r w:rsidRPr="004063F9">
                <w:rPr>
                  <w:rFonts w:eastAsiaTheme="minorHAnsi"/>
                  <w:color w:val="0000FF"/>
                  <w:sz w:val="22"/>
                  <w:u w:val="single"/>
                  <w:lang w:eastAsia="en-US"/>
                </w:rPr>
                <w:t>6</w:t>
              </w:r>
            </w:hyperlink>
          </w:p>
        </w:tc>
      </w:tr>
      <w:tr w:rsidR="004063F9" w:rsidRPr="004063F9" w:rsidTr="00F95B8B">
        <w:trPr>
          <w:trHeight w:val="146"/>
          <w:tblCellSpacing w:w="20" w:type="nil"/>
        </w:trPr>
        <w:tc>
          <w:tcPr>
            <w:tcW w:w="687" w:type="dxa"/>
            <w:tcMar>
              <w:top w:w="50" w:type="dxa"/>
              <w:left w:w="100" w:type="dxa"/>
            </w:tcMar>
            <w:vAlign w:val="center"/>
          </w:tcPr>
          <w:p w:rsidR="004063F9" w:rsidRPr="004063F9" w:rsidRDefault="004063F9" w:rsidP="004063F9">
            <w:pPr>
              <w:spacing w:line="276" w:lineRule="auto"/>
              <w:ind w:firstLine="0"/>
              <w:jc w:val="left"/>
              <w:rPr>
                <w:rFonts w:asciiTheme="minorHAnsi" w:eastAsiaTheme="minorHAnsi" w:hAnsiTheme="minorHAnsi"/>
                <w:sz w:val="22"/>
                <w:lang w:val="en-US" w:eastAsia="en-US"/>
              </w:rPr>
            </w:pPr>
            <w:r w:rsidRPr="004063F9">
              <w:rPr>
                <w:rFonts w:eastAsiaTheme="minorHAnsi"/>
                <w:color w:val="000000"/>
                <w:sz w:val="24"/>
                <w:lang w:val="en-US" w:eastAsia="en-US"/>
              </w:rPr>
              <w:t>3.3</w:t>
            </w:r>
          </w:p>
        </w:tc>
        <w:tc>
          <w:tcPr>
            <w:tcW w:w="2715"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color w:val="000000"/>
                <w:sz w:val="24"/>
                <w:lang w:eastAsia="en-US"/>
              </w:rPr>
              <w:t>Функционально-смысловые типы речи. Рассуждение как функционально-смысловой тип речи</w:t>
            </w:r>
          </w:p>
        </w:tc>
        <w:tc>
          <w:tcPr>
            <w:tcW w:w="1134"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eastAsia="en-US"/>
              </w:rPr>
              <w:t xml:space="preserve"> </w:t>
            </w:r>
            <w:r w:rsidRPr="004063F9">
              <w:rPr>
                <w:rFonts w:eastAsiaTheme="minorHAnsi"/>
                <w:color w:val="000000"/>
                <w:sz w:val="24"/>
                <w:lang w:val="en-US" w:eastAsia="en-US"/>
              </w:rPr>
              <w:t xml:space="preserve">4 </w:t>
            </w:r>
          </w:p>
        </w:tc>
        <w:tc>
          <w:tcPr>
            <w:tcW w:w="1843"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eastAsia="en-US"/>
              </w:rPr>
            </w:pPr>
            <w:r w:rsidRPr="004063F9">
              <w:rPr>
                <w:rFonts w:eastAsiaTheme="minorHAnsi"/>
                <w:color w:val="000000"/>
                <w:sz w:val="24"/>
                <w:lang w:val="en-US" w:eastAsia="en-US"/>
              </w:rPr>
              <w:t xml:space="preserve"> </w:t>
            </w:r>
            <w:r w:rsidRPr="004063F9">
              <w:rPr>
                <w:rFonts w:eastAsiaTheme="minorHAnsi"/>
                <w:color w:val="000000"/>
                <w:sz w:val="24"/>
                <w:lang w:eastAsia="en-US"/>
              </w:rPr>
              <w:t>1</w:t>
            </w:r>
          </w:p>
        </w:tc>
        <w:tc>
          <w:tcPr>
            <w:tcW w:w="2977"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color w:val="000000"/>
                <w:sz w:val="24"/>
                <w:lang w:eastAsia="en-US"/>
              </w:rPr>
              <w:t xml:space="preserve">Библиотека ЦОК </w:t>
            </w:r>
            <w:hyperlink r:id="rId57">
              <w:r w:rsidRPr="004063F9">
                <w:rPr>
                  <w:rFonts w:eastAsiaTheme="minorHAnsi"/>
                  <w:color w:val="0000FF"/>
                  <w:sz w:val="22"/>
                  <w:u w:val="single"/>
                  <w:lang w:val="en-US" w:eastAsia="en-US"/>
                </w:rPr>
                <w:t>https</w:t>
              </w:r>
              <w:r w:rsidRPr="004063F9">
                <w:rPr>
                  <w:rFonts w:eastAsiaTheme="minorHAnsi"/>
                  <w:color w:val="0000FF"/>
                  <w:sz w:val="22"/>
                  <w:u w:val="single"/>
                  <w:lang w:eastAsia="en-US"/>
                </w:rPr>
                <w:t>://</w:t>
              </w:r>
              <w:r w:rsidRPr="004063F9">
                <w:rPr>
                  <w:rFonts w:eastAsiaTheme="minorHAnsi"/>
                  <w:color w:val="0000FF"/>
                  <w:sz w:val="22"/>
                  <w:u w:val="single"/>
                  <w:lang w:val="en-US" w:eastAsia="en-US"/>
                </w:rPr>
                <w:t>m</w:t>
              </w:r>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edsoo</w:t>
              </w:r>
              <w:proofErr w:type="spellEnd"/>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ru</w:t>
              </w:r>
              <w:proofErr w:type="spellEnd"/>
              <w:r w:rsidRPr="004063F9">
                <w:rPr>
                  <w:rFonts w:eastAsiaTheme="minorHAnsi"/>
                  <w:color w:val="0000FF"/>
                  <w:sz w:val="22"/>
                  <w:u w:val="single"/>
                  <w:lang w:eastAsia="en-US"/>
                </w:rPr>
                <w:t>/7</w:t>
              </w:r>
              <w:r w:rsidRPr="004063F9">
                <w:rPr>
                  <w:rFonts w:eastAsiaTheme="minorHAnsi"/>
                  <w:color w:val="0000FF"/>
                  <w:sz w:val="22"/>
                  <w:u w:val="single"/>
                  <w:lang w:val="en-US" w:eastAsia="en-US"/>
                </w:rPr>
                <w:t>f</w:t>
              </w:r>
              <w:r w:rsidRPr="004063F9">
                <w:rPr>
                  <w:rFonts w:eastAsiaTheme="minorHAnsi"/>
                  <w:color w:val="0000FF"/>
                  <w:sz w:val="22"/>
                  <w:u w:val="single"/>
                  <w:lang w:eastAsia="en-US"/>
                </w:rPr>
                <w:t>4159</w:t>
              </w:r>
              <w:r w:rsidRPr="004063F9">
                <w:rPr>
                  <w:rFonts w:eastAsiaTheme="minorHAnsi"/>
                  <w:color w:val="0000FF"/>
                  <w:sz w:val="22"/>
                  <w:u w:val="single"/>
                  <w:lang w:val="en-US" w:eastAsia="en-US"/>
                </w:rPr>
                <w:t>f</w:t>
              </w:r>
              <w:r w:rsidRPr="004063F9">
                <w:rPr>
                  <w:rFonts w:eastAsiaTheme="minorHAnsi"/>
                  <w:color w:val="0000FF"/>
                  <w:sz w:val="22"/>
                  <w:u w:val="single"/>
                  <w:lang w:eastAsia="en-US"/>
                </w:rPr>
                <w:t>6</w:t>
              </w:r>
            </w:hyperlink>
          </w:p>
        </w:tc>
      </w:tr>
      <w:tr w:rsidR="004063F9" w:rsidRPr="004063F9" w:rsidTr="00F95B8B">
        <w:trPr>
          <w:trHeight w:val="146"/>
          <w:tblCellSpacing w:w="20" w:type="nil"/>
        </w:trPr>
        <w:tc>
          <w:tcPr>
            <w:tcW w:w="3402" w:type="dxa"/>
            <w:gridSpan w:val="2"/>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roofErr w:type="spellStart"/>
            <w:r w:rsidRPr="004063F9">
              <w:rPr>
                <w:rFonts w:eastAsiaTheme="minorHAnsi"/>
                <w:color w:val="000000"/>
                <w:sz w:val="24"/>
                <w:lang w:val="en-US" w:eastAsia="en-US"/>
              </w:rPr>
              <w:t>Итого</w:t>
            </w:r>
            <w:proofErr w:type="spellEnd"/>
            <w:r w:rsidRPr="004063F9">
              <w:rPr>
                <w:rFonts w:eastAsiaTheme="minorHAnsi"/>
                <w:color w:val="000000"/>
                <w:sz w:val="24"/>
                <w:lang w:val="en-US" w:eastAsia="en-US"/>
              </w:rPr>
              <w:t xml:space="preserve"> </w:t>
            </w:r>
            <w:proofErr w:type="spellStart"/>
            <w:r w:rsidRPr="004063F9">
              <w:rPr>
                <w:rFonts w:eastAsiaTheme="minorHAnsi"/>
                <w:color w:val="000000"/>
                <w:sz w:val="24"/>
                <w:lang w:val="en-US" w:eastAsia="en-US"/>
              </w:rPr>
              <w:t>по</w:t>
            </w:r>
            <w:proofErr w:type="spellEnd"/>
            <w:r w:rsidRPr="004063F9">
              <w:rPr>
                <w:rFonts w:eastAsiaTheme="minorHAnsi"/>
                <w:color w:val="000000"/>
                <w:sz w:val="24"/>
                <w:lang w:val="en-US" w:eastAsia="en-US"/>
              </w:rPr>
              <w:t xml:space="preserve"> </w:t>
            </w:r>
            <w:proofErr w:type="spellStart"/>
            <w:r w:rsidRPr="004063F9">
              <w:rPr>
                <w:rFonts w:eastAsiaTheme="minorHAnsi"/>
                <w:color w:val="000000"/>
                <w:sz w:val="24"/>
                <w:lang w:val="en-US" w:eastAsia="en-US"/>
              </w:rPr>
              <w:t>разделу</w:t>
            </w:r>
            <w:proofErr w:type="spellEnd"/>
          </w:p>
        </w:tc>
        <w:tc>
          <w:tcPr>
            <w:tcW w:w="1134"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val="en-US" w:eastAsia="en-US"/>
              </w:rPr>
              <w:t xml:space="preserve"> 8 </w:t>
            </w:r>
          </w:p>
        </w:tc>
        <w:tc>
          <w:tcPr>
            <w:tcW w:w="4820" w:type="dxa"/>
            <w:gridSpan w:val="2"/>
            <w:tcMar>
              <w:top w:w="50" w:type="dxa"/>
              <w:left w:w="100" w:type="dxa"/>
            </w:tcMar>
            <w:vAlign w:val="center"/>
          </w:tcPr>
          <w:p w:rsidR="004063F9" w:rsidRPr="004063F9" w:rsidRDefault="004063F9" w:rsidP="004063F9">
            <w:pPr>
              <w:spacing w:after="200" w:line="276" w:lineRule="auto"/>
              <w:ind w:firstLine="0"/>
              <w:jc w:val="left"/>
              <w:rPr>
                <w:rFonts w:asciiTheme="minorHAnsi" w:eastAsiaTheme="minorHAnsi" w:hAnsiTheme="minorHAnsi"/>
                <w:sz w:val="22"/>
                <w:lang w:val="en-US" w:eastAsia="en-US"/>
              </w:rPr>
            </w:pPr>
          </w:p>
        </w:tc>
      </w:tr>
      <w:tr w:rsidR="004063F9" w:rsidRPr="004063F9" w:rsidTr="00F95B8B">
        <w:trPr>
          <w:trHeight w:val="146"/>
          <w:tblCellSpacing w:w="20" w:type="nil"/>
        </w:trPr>
        <w:tc>
          <w:tcPr>
            <w:tcW w:w="9356" w:type="dxa"/>
            <w:gridSpan w:val="5"/>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roofErr w:type="spellStart"/>
            <w:r w:rsidRPr="004063F9">
              <w:rPr>
                <w:rFonts w:eastAsiaTheme="minorHAnsi"/>
                <w:b/>
                <w:color w:val="000000"/>
                <w:sz w:val="24"/>
                <w:lang w:val="en-US" w:eastAsia="en-US"/>
              </w:rPr>
              <w:t>Раздел</w:t>
            </w:r>
            <w:proofErr w:type="spellEnd"/>
            <w:r w:rsidRPr="004063F9">
              <w:rPr>
                <w:rFonts w:eastAsiaTheme="minorHAnsi"/>
                <w:b/>
                <w:color w:val="000000"/>
                <w:sz w:val="24"/>
                <w:lang w:val="en-US" w:eastAsia="en-US"/>
              </w:rPr>
              <w:t xml:space="preserve"> 4.</w:t>
            </w:r>
            <w:r w:rsidRPr="004063F9">
              <w:rPr>
                <w:rFonts w:eastAsiaTheme="minorHAnsi"/>
                <w:color w:val="000000"/>
                <w:sz w:val="24"/>
                <w:lang w:val="en-US" w:eastAsia="en-US"/>
              </w:rPr>
              <w:t xml:space="preserve"> </w:t>
            </w:r>
            <w:proofErr w:type="spellStart"/>
            <w:r w:rsidRPr="004063F9">
              <w:rPr>
                <w:rFonts w:eastAsiaTheme="minorHAnsi"/>
                <w:b/>
                <w:color w:val="000000"/>
                <w:sz w:val="24"/>
                <w:lang w:val="en-US" w:eastAsia="en-US"/>
              </w:rPr>
              <w:t>Функциональные</w:t>
            </w:r>
            <w:proofErr w:type="spellEnd"/>
            <w:r w:rsidRPr="004063F9">
              <w:rPr>
                <w:rFonts w:eastAsiaTheme="minorHAnsi"/>
                <w:b/>
                <w:color w:val="000000"/>
                <w:sz w:val="24"/>
                <w:lang w:val="en-US" w:eastAsia="en-US"/>
              </w:rPr>
              <w:t xml:space="preserve"> </w:t>
            </w:r>
            <w:proofErr w:type="spellStart"/>
            <w:r w:rsidRPr="004063F9">
              <w:rPr>
                <w:rFonts w:eastAsiaTheme="minorHAnsi"/>
                <w:b/>
                <w:color w:val="000000"/>
                <w:sz w:val="24"/>
                <w:lang w:val="en-US" w:eastAsia="en-US"/>
              </w:rPr>
              <w:t>разновидности</w:t>
            </w:r>
            <w:proofErr w:type="spellEnd"/>
            <w:r w:rsidRPr="004063F9">
              <w:rPr>
                <w:rFonts w:eastAsiaTheme="minorHAnsi"/>
                <w:b/>
                <w:color w:val="000000"/>
                <w:sz w:val="24"/>
                <w:lang w:val="en-US" w:eastAsia="en-US"/>
              </w:rPr>
              <w:t xml:space="preserve"> </w:t>
            </w:r>
            <w:proofErr w:type="spellStart"/>
            <w:r w:rsidRPr="004063F9">
              <w:rPr>
                <w:rFonts w:eastAsiaTheme="minorHAnsi"/>
                <w:b/>
                <w:color w:val="000000"/>
                <w:sz w:val="24"/>
                <w:lang w:val="en-US" w:eastAsia="en-US"/>
              </w:rPr>
              <w:t>языка</w:t>
            </w:r>
            <w:proofErr w:type="spellEnd"/>
          </w:p>
        </w:tc>
      </w:tr>
      <w:tr w:rsidR="004063F9" w:rsidRPr="004063F9" w:rsidTr="00F95B8B">
        <w:trPr>
          <w:trHeight w:val="146"/>
          <w:tblCellSpacing w:w="20" w:type="nil"/>
        </w:trPr>
        <w:tc>
          <w:tcPr>
            <w:tcW w:w="687" w:type="dxa"/>
            <w:tcMar>
              <w:top w:w="50" w:type="dxa"/>
              <w:left w:w="100" w:type="dxa"/>
            </w:tcMar>
            <w:vAlign w:val="center"/>
          </w:tcPr>
          <w:p w:rsidR="004063F9" w:rsidRPr="004063F9" w:rsidRDefault="004063F9" w:rsidP="004063F9">
            <w:pPr>
              <w:spacing w:line="276" w:lineRule="auto"/>
              <w:ind w:firstLine="0"/>
              <w:jc w:val="left"/>
              <w:rPr>
                <w:rFonts w:asciiTheme="minorHAnsi" w:eastAsiaTheme="minorHAnsi" w:hAnsiTheme="minorHAnsi"/>
                <w:sz w:val="22"/>
                <w:lang w:val="en-US" w:eastAsia="en-US"/>
              </w:rPr>
            </w:pPr>
            <w:r w:rsidRPr="004063F9">
              <w:rPr>
                <w:rFonts w:eastAsiaTheme="minorHAnsi"/>
                <w:color w:val="000000"/>
                <w:sz w:val="24"/>
                <w:lang w:val="en-US" w:eastAsia="en-US"/>
              </w:rPr>
              <w:t>4.1</w:t>
            </w:r>
          </w:p>
        </w:tc>
        <w:tc>
          <w:tcPr>
            <w:tcW w:w="2715"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roofErr w:type="spellStart"/>
            <w:r w:rsidRPr="004063F9">
              <w:rPr>
                <w:rFonts w:eastAsiaTheme="minorHAnsi"/>
                <w:color w:val="000000"/>
                <w:sz w:val="24"/>
                <w:lang w:val="en-US" w:eastAsia="en-US"/>
              </w:rPr>
              <w:t>Публицистический</w:t>
            </w:r>
            <w:proofErr w:type="spellEnd"/>
            <w:r w:rsidRPr="004063F9">
              <w:rPr>
                <w:rFonts w:eastAsiaTheme="minorHAnsi"/>
                <w:color w:val="000000"/>
                <w:sz w:val="24"/>
                <w:lang w:val="en-US" w:eastAsia="en-US"/>
              </w:rPr>
              <w:t xml:space="preserve"> </w:t>
            </w:r>
            <w:proofErr w:type="spellStart"/>
            <w:r w:rsidRPr="004063F9">
              <w:rPr>
                <w:rFonts w:eastAsiaTheme="minorHAnsi"/>
                <w:color w:val="000000"/>
                <w:sz w:val="24"/>
                <w:lang w:val="en-US" w:eastAsia="en-US"/>
              </w:rPr>
              <w:t>стиль</w:t>
            </w:r>
            <w:proofErr w:type="spellEnd"/>
          </w:p>
        </w:tc>
        <w:tc>
          <w:tcPr>
            <w:tcW w:w="1134"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val="en-US" w:eastAsia="en-US"/>
              </w:rPr>
              <w:t xml:space="preserve"> 4 </w:t>
            </w:r>
          </w:p>
        </w:tc>
        <w:tc>
          <w:tcPr>
            <w:tcW w:w="1843"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p>
        </w:tc>
        <w:tc>
          <w:tcPr>
            <w:tcW w:w="2977"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color w:val="000000"/>
                <w:sz w:val="24"/>
                <w:lang w:eastAsia="en-US"/>
              </w:rPr>
              <w:t xml:space="preserve">Библиотека ЦОК </w:t>
            </w:r>
            <w:hyperlink r:id="rId58">
              <w:r w:rsidRPr="004063F9">
                <w:rPr>
                  <w:rFonts w:eastAsiaTheme="minorHAnsi"/>
                  <w:color w:val="0000FF"/>
                  <w:sz w:val="22"/>
                  <w:u w:val="single"/>
                  <w:lang w:val="en-US" w:eastAsia="en-US"/>
                </w:rPr>
                <w:t>https</w:t>
              </w:r>
              <w:r w:rsidRPr="004063F9">
                <w:rPr>
                  <w:rFonts w:eastAsiaTheme="minorHAnsi"/>
                  <w:color w:val="0000FF"/>
                  <w:sz w:val="22"/>
                  <w:u w:val="single"/>
                  <w:lang w:eastAsia="en-US"/>
                </w:rPr>
                <w:t>://</w:t>
              </w:r>
              <w:r w:rsidRPr="004063F9">
                <w:rPr>
                  <w:rFonts w:eastAsiaTheme="minorHAnsi"/>
                  <w:color w:val="0000FF"/>
                  <w:sz w:val="22"/>
                  <w:u w:val="single"/>
                  <w:lang w:val="en-US" w:eastAsia="en-US"/>
                </w:rPr>
                <w:t>m</w:t>
              </w:r>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edsoo</w:t>
              </w:r>
              <w:proofErr w:type="spellEnd"/>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ru</w:t>
              </w:r>
              <w:proofErr w:type="spellEnd"/>
              <w:r w:rsidRPr="004063F9">
                <w:rPr>
                  <w:rFonts w:eastAsiaTheme="minorHAnsi"/>
                  <w:color w:val="0000FF"/>
                  <w:sz w:val="22"/>
                  <w:u w:val="single"/>
                  <w:lang w:eastAsia="en-US"/>
                </w:rPr>
                <w:t>/7</w:t>
              </w:r>
              <w:r w:rsidRPr="004063F9">
                <w:rPr>
                  <w:rFonts w:eastAsiaTheme="minorHAnsi"/>
                  <w:color w:val="0000FF"/>
                  <w:sz w:val="22"/>
                  <w:u w:val="single"/>
                  <w:lang w:val="en-US" w:eastAsia="en-US"/>
                </w:rPr>
                <w:t>f</w:t>
              </w:r>
              <w:r w:rsidRPr="004063F9">
                <w:rPr>
                  <w:rFonts w:eastAsiaTheme="minorHAnsi"/>
                  <w:color w:val="0000FF"/>
                  <w:sz w:val="22"/>
                  <w:u w:val="single"/>
                  <w:lang w:eastAsia="en-US"/>
                </w:rPr>
                <w:t>4159</w:t>
              </w:r>
              <w:r w:rsidRPr="004063F9">
                <w:rPr>
                  <w:rFonts w:eastAsiaTheme="minorHAnsi"/>
                  <w:color w:val="0000FF"/>
                  <w:sz w:val="22"/>
                  <w:u w:val="single"/>
                  <w:lang w:val="en-US" w:eastAsia="en-US"/>
                </w:rPr>
                <w:t>f</w:t>
              </w:r>
              <w:r w:rsidRPr="004063F9">
                <w:rPr>
                  <w:rFonts w:eastAsiaTheme="minorHAnsi"/>
                  <w:color w:val="0000FF"/>
                  <w:sz w:val="22"/>
                  <w:u w:val="single"/>
                  <w:lang w:eastAsia="en-US"/>
                </w:rPr>
                <w:t>6</w:t>
              </w:r>
            </w:hyperlink>
          </w:p>
        </w:tc>
      </w:tr>
      <w:tr w:rsidR="004063F9" w:rsidRPr="004063F9" w:rsidTr="00F95B8B">
        <w:trPr>
          <w:trHeight w:val="146"/>
          <w:tblCellSpacing w:w="20" w:type="nil"/>
        </w:trPr>
        <w:tc>
          <w:tcPr>
            <w:tcW w:w="687" w:type="dxa"/>
            <w:tcMar>
              <w:top w:w="50" w:type="dxa"/>
              <w:left w:w="100" w:type="dxa"/>
            </w:tcMar>
            <w:vAlign w:val="center"/>
          </w:tcPr>
          <w:p w:rsidR="004063F9" w:rsidRPr="004063F9" w:rsidRDefault="004063F9" w:rsidP="004063F9">
            <w:pPr>
              <w:spacing w:line="276" w:lineRule="auto"/>
              <w:ind w:firstLine="0"/>
              <w:jc w:val="left"/>
              <w:rPr>
                <w:rFonts w:asciiTheme="minorHAnsi" w:eastAsiaTheme="minorHAnsi" w:hAnsiTheme="minorHAnsi"/>
                <w:sz w:val="22"/>
                <w:lang w:val="en-US" w:eastAsia="en-US"/>
              </w:rPr>
            </w:pPr>
            <w:r w:rsidRPr="004063F9">
              <w:rPr>
                <w:rFonts w:eastAsiaTheme="minorHAnsi"/>
                <w:color w:val="000000"/>
                <w:sz w:val="24"/>
                <w:lang w:val="en-US" w:eastAsia="en-US"/>
              </w:rPr>
              <w:t>4.2</w:t>
            </w:r>
          </w:p>
        </w:tc>
        <w:tc>
          <w:tcPr>
            <w:tcW w:w="2715"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roofErr w:type="spellStart"/>
            <w:r w:rsidRPr="004063F9">
              <w:rPr>
                <w:rFonts w:eastAsiaTheme="minorHAnsi"/>
                <w:color w:val="000000"/>
                <w:sz w:val="24"/>
                <w:lang w:val="en-US" w:eastAsia="en-US"/>
              </w:rPr>
              <w:t>Официально</w:t>
            </w:r>
            <w:proofErr w:type="spellEnd"/>
            <w:r w:rsidRPr="004063F9">
              <w:rPr>
                <w:rFonts w:eastAsiaTheme="minorHAnsi"/>
                <w:color w:val="000000"/>
                <w:sz w:val="24"/>
                <w:lang w:val="en-US" w:eastAsia="en-US"/>
              </w:rPr>
              <w:t xml:space="preserve"> </w:t>
            </w:r>
            <w:proofErr w:type="spellStart"/>
            <w:r w:rsidRPr="004063F9">
              <w:rPr>
                <w:rFonts w:eastAsiaTheme="minorHAnsi"/>
                <w:color w:val="000000"/>
                <w:sz w:val="24"/>
                <w:lang w:val="en-US" w:eastAsia="en-US"/>
              </w:rPr>
              <w:t>деловой</w:t>
            </w:r>
            <w:proofErr w:type="spellEnd"/>
            <w:r w:rsidRPr="004063F9">
              <w:rPr>
                <w:rFonts w:eastAsiaTheme="minorHAnsi"/>
                <w:color w:val="000000"/>
                <w:sz w:val="24"/>
                <w:lang w:val="en-US" w:eastAsia="en-US"/>
              </w:rPr>
              <w:t xml:space="preserve"> </w:t>
            </w:r>
            <w:proofErr w:type="spellStart"/>
            <w:r w:rsidRPr="004063F9">
              <w:rPr>
                <w:rFonts w:eastAsiaTheme="minorHAnsi"/>
                <w:color w:val="000000"/>
                <w:sz w:val="24"/>
                <w:lang w:val="en-US" w:eastAsia="en-US"/>
              </w:rPr>
              <w:t>стиль</w:t>
            </w:r>
            <w:proofErr w:type="spellEnd"/>
          </w:p>
        </w:tc>
        <w:tc>
          <w:tcPr>
            <w:tcW w:w="1134"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val="en-US" w:eastAsia="en-US"/>
              </w:rPr>
              <w:t xml:space="preserve"> </w:t>
            </w:r>
            <w:r w:rsidRPr="004063F9">
              <w:rPr>
                <w:rFonts w:eastAsiaTheme="minorHAnsi"/>
                <w:color w:val="000000"/>
                <w:sz w:val="24"/>
                <w:lang w:eastAsia="en-US"/>
              </w:rPr>
              <w:t>3</w:t>
            </w:r>
            <w:r w:rsidRPr="004063F9">
              <w:rPr>
                <w:rFonts w:eastAsiaTheme="minorHAnsi"/>
                <w:color w:val="000000"/>
                <w:sz w:val="24"/>
                <w:lang w:val="en-US" w:eastAsia="en-US"/>
              </w:rPr>
              <w:t xml:space="preserve"> </w:t>
            </w:r>
          </w:p>
        </w:tc>
        <w:tc>
          <w:tcPr>
            <w:tcW w:w="1843"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p>
        </w:tc>
        <w:tc>
          <w:tcPr>
            <w:tcW w:w="2977"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color w:val="000000"/>
                <w:sz w:val="24"/>
                <w:lang w:eastAsia="en-US"/>
              </w:rPr>
              <w:t xml:space="preserve">Библиотека ЦОК </w:t>
            </w:r>
            <w:hyperlink r:id="rId59">
              <w:r w:rsidRPr="004063F9">
                <w:rPr>
                  <w:rFonts w:eastAsiaTheme="minorHAnsi"/>
                  <w:color w:val="0000FF"/>
                  <w:sz w:val="22"/>
                  <w:u w:val="single"/>
                  <w:lang w:val="en-US" w:eastAsia="en-US"/>
                </w:rPr>
                <w:t>https</w:t>
              </w:r>
              <w:r w:rsidRPr="004063F9">
                <w:rPr>
                  <w:rFonts w:eastAsiaTheme="minorHAnsi"/>
                  <w:color w:val="0000FF"/>
                  <w:sz w:val="22"/>
                  <w:u w:val="single"/>
                  <w:lang w:eastAsia="en-US"/>
                </w:rPr>
                <w:t>://</w:t>
              </w:r>
              <w:r w:rsidRPr="004063F9">
                <w:rPr>
                  <w:rFonts w:eastAsiaTheme="minorHAnsi"/>
                  <w:color w:val="0000FF"/>
                  <w:sz w:val="22"/>
                  <w:u w:val="single"/>
                  <w:lang w:val="en-US" w:eastAsia="en-US"/>
                </w:rPr>
                <w:t>m</w:t>
              </w:r>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edsoo</w:t>
              </w:r>
              <w:proofErr w:type="spellEnd"/>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ru</w:t>
              </w:r>
              <w:proofErr w:type="spellEnd"/>
              <w:r w:rsidRPr="004063F9">
                <w:rPr>
                  <w:rFonts w:eastAsiaTheme="minorHAnsi"/>
                  <w:color w:val="0000FF"/>
                  <w:sz w:val="22"/>
                  <w:u w:val="single"/>
                  <w:lang w:eastAsia="en-US"/>
                </w:rPr>
                <w:t>/7</w:t>
              </w:r>
              <w:r w:rsidRPr="004063F9">
                <w:rPr>
                  <w:rFonts w:eastAsiaTheme="minorHAnsi"/>
                  <w:color w:val="0000FF"/>
                  <w:sz w:val="22"/>
                  <w:u w:val="single"/>
                  <w:lang w:val="en-US" w:eastAsia="en-US"/>
                </w:rPr>
                <w:t>f</w:t>
              </w:r>
              <w:r w:rsidRPr="004063F9">
                <w:rPr>
                  <w:rFonts w:eastAsiaTheme="minorHAnsi"/>
                  <w:color w:val="0000FF"/>
                  <w:sz w:val="22"/>
                  <w:u w:val="single"/>
                  <w:lang w:eastAsia="en-US"/>
                </w:rPr>
                <w:t>4159</w:t>
              </w:r>
              <w:r w:rsidRPr="004063F9">
                <w:rPr>
                  <w:rFonts w:eastAsiaTheme="minorHAnsi"/>
                  <w:color w:val="0000FF"/>
                  <w:sz w:val="22"/>
                  <w:u w:val="single"/>
                  <w:lang w:val="en-US" w:eastAsia="en-US"/>
                </w:rPr>
                <w:t>f</w:t>
              </w:r>
              <w:r w:rsidRPr="004063F9">
                <w:rPr>
                  <w:rFonts w:eastAsiaTheme="minorHAnsi"/>
                  <w:color w:val="0000FF"/>
                  <w:sz w:val="22"/>
                  <w:u w:val="single"/>
                  <w:lang w:eastAsia="en-US"/>
                </w:rPr>
                <w:t>6</w:t>
              </w:r>
            </w:hyperlink>
          </w:p>
        </w:tc>
      </w:tr>
      <w:tr w:rsidR="004063F9" w:rsidRPr="004063F9" w:rsidTr="00F95B8B">
        <w:trPr>
          <w:trHeight w:val="146"/>
          <w:tblCellSpacing w:w="20" w:type="nil"/>
        </w:trPr>
        <w:tc>
          <w:tcPr>
            <w:tcW w:w="3402" w:type="dxa"/>
            <w:gridSpan w:val="2"/>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roofErr w:type="spellStart"/>
            <w:r w:rsidRPr="004063F9">
              <w:rPr>
                <w:rFonts w:eastAsiaTheme="minorHAnsi"/>
                <w:color w:val="000000"/>
                <w:sz w:val="24"/>
                <w:lang w:val="en-US" w:eastAsia="en-US"/>
              </w:rPr>
              <w:t>Итого</w:t>
            </w:r>
            <w:proofErr w:type="spellEnd"/>
            <w:r w:rsidRPr="004063F9">
              <w:rPr>
                <w:rFonts w:eastAsiaTheme="minorHAnsi"/>
                <w:color w:val="000000"/>
                <w:sz w:val="24"/>
                <w:lang w:val="en-US" w:eastAsia="en-US"/>
              </w:rPr>
              <w:t xml:space="preserve"> </w:t>
            </w:r>
            <w:proofErr w:type="spellStart"/>
            <w:r w:rsidRPr="004063F9">
              <w:rPr>
                <w:rFonts w:eastAsiaTheme="minorHAnsi"/>
                <w:color w:val="000000"/>
                <w:sz w:val="24"/>
                <w:lang w:val="en-US" w:eastAsia="en-US"/>
              </w:rPr>
              <w:t>по</w:t>
            </w:r>
            <w:proofErr w:type="spellEnd"/>
            <w:r w:rsidRPr="004063F9">
              <w:rPr>
                <w:rFonts w:eastAsiaTheme="minorHAnsi"/>
                <w:color w:val="000000"/>
                <w:sz w:val="24"/>
                <w:lang w:val="en-US" w:eastAsia="en-US"/>
              </w:rPr>
              <w:t xml:space="preserve"> </w:t>
            </w:r>
            <w:proofErr w:type="spellStart"/>
            <w:r w:rsidRPr="004063F9">
              <w:rPr>
                <w:rFonts w:eastAsiaTheme="minorHAnsi"/>
                <w:color w:val="000000"/>
                <w:sz w:val="24"/>
                <w:lang w:val="en-US" w:eastAsia="en-US"/>
              </w:rPr>
              <w:t>разделу</w:t>
            </w:r>
            <w:proofErr w:type="spellEnd"/>
          </w:p>
        </w:tc>
        <w:tc>
          <w:tcPr>
            <w:tcW w:w="1134"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eastAsia="en-US"/>
              </w:rPr>
            </w:pPr>
            <w:r w:rsidRPr="004063F9">
              <w:rPr>
                <w:rFonts w:eastAsiaTheme="minorHAnsi"/>
                <w:color w:val="000000"/>
                <w:sz w:val="24"/>
                <w:lang w:val="en-US" w:eastAsia="en-US"/>
              </w:rPr>
              <w:t xml:space="preserve"> </w:t>
            </w:r>
            <w:r w:rsidRPr="004063F9">
              <w:rPr>
                <w:rFonts w:eastAsiaTheme="minorHAnsi"/>
                <w:color w:val="000000"/>
                <w:sz w:val="24"/>
                <w:lang w:eastAsia="en-US"/>
              </w:rPr>
              <w:t>7</w:t>
            </w:r>
          </w:p>
        </w:tc>
        <w:tc>
          <w:tcPr>
            <w:tcW w:w="4820" w:type="dxa"/>
            <w:gridSpan w:val="2"/>
            <w:tcMar>
              <w:top w:w="50" w:type="dxa"/>
              <w:left w:w="100" w:type="dxa"/>
            </w:tcMar>
            <w:vAlign w:val="center"/>
          </w:tcPr>
          <w:p w:rsidR="004063F9" w:rsidRPr="004063F9" w:rsidRDefault="004063F9" w:rsidP="004063F9">
            <w:pPr>
              <w:spacing w:after="200" w:line="276" w:lineRule="auto"/>
              <w:ind w:firstLine="0"/>
              <w:jc w:val="left"/>
              <w:rPr>
                <w:rFonts w:asciiTheme="minorHAnsi" w:eastAsiaTheme="minorHAnsi" w:hAnsiTheme="minorHAnsi"/>
                <w:sz w:val="22"/>
                <w:lang w:val="en-US" w:eastAsia="en-US"/>
              </w:rPr>
            </w:pPr>
          </w:p>
        </w:tc>
      </w:tr>
      <w:tr w:rsidR="004063F9" w:rsidRPr="004063F9" w:rsidTr="00F95B8B">
        <w:trPr>
          <w:trHeight w:val="146"/>
          <w:tblCellSpacing w:w="20" w:type="nil"/>
        </w:trPr>
        <w:tc>
          <w:tcPr>
            <w:tcW w:w="9356" w:type="dxa"/>
            <w:gridSpan w:val="5"/>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b/>
                <w:color w:val="000000"/>
                <w:sz w:val="24"/>
                <w:lang w:eastAsia="en-US"/>
              </w:rPr>
              <w:t>Раздел 5.</w:t>
            </w:r>
            <w:r w:rsidRPr="004063F9">
              <w:rPr>
                <w:rFonts w:eastAsiaTheme="minorHAnsi"/>
                <w:color w:val="000000"/>
                <w:sz w:val="24"/>
                <w:lang w:eastAsia="en-US"/>
              </w:rPr>
              <w:t xml:space="preserve"> </w:t>
            </w:r>
            <w:r w:rsidRPr="004063F9">
              <w:rPr>
                <w:rFonts w:eastAsiaTheme="minorHAnsi"/>
                <w:b/>
                <w:color w:val="000000"/>
                <w:sz w:val="24"/>
                <w:lang w:eastAsia="en-US"/>
              </w:rPr>
              <w:t xml:space="preserve">Система языка. Морфология. Культура речи. </w:t>
            </w:r>
            <w:proofErr w:type="spellStart"/>
            <w:r w:rsidRPr="004063F9">
              <w:rPr>
                <w:rFonts w:eastAsiaTheme="minorHAnsi"/>
                <w:b/>
                <w:color w:val="000000"/>
                <w:sz w:val="24"/>
                <w:lang w:eastAsia="en-US"/>
              </w:rPr>
              <w:t>Орфорграфия</w:t>
            </w:r>
            <w:proofErr w:type="spellEnd"/>
          </w:p>
        </w:tc>
      </w:tr>
      <w:tr w:rsidR="004063F9" w:rsidRPr="004063F9" w:rsidTr="00F95B8B">
        <w:trPr>
          <w:trHeight w:val="146"/>
          <w:tblCellSpacing w:w="20" w:type="nil"/>
        </w:trPr>
        <w:tc>
          <w:tcPr>
            <w:tcW w:w="687" w:type="dxa"/>
            <w:tcMar>
              <w:top w:w="50" w:type="dxa"/>
              <w:left w:w="100" w:type="dxa"/>
            </w:tcMar>
            <w:vAlign w:val="center"/>
          </w:tcPr>
          <w:p w:rsidR="004063F9" w:rsidRPr="004063F9" w:rsidRDefault="004063F9" w:rsidP="004063F9">
            <w:pPr>
              <w:spacing w:line="276" w:lineRule="auto"/>
              <w:ind w:firstLine="0"/>
              <w:jc w:val="left"/>
              <w:rPr>
                <w:rFonts w:asciiTheme="minorHAnsi" w:eastAsiaTheme="minorHAnsi" w:hAnsiTheme="minorHAnsi"/>
                <w:sz w:val="22"/>
                <w:lang w:val="en-US" w:eastAsia="en-US"/>
              </w:rPr>
            </w:pPr>
            <w:r w:rsidRPr="004063F9">
              <w:rPr>
                <w:rFonts w:eastAsiaTheme="minorHAnsi"/>
                <w:color w:val="000000"/>
                <w:sz w:val="24"/>
                <w:lang w:val="en-US" w:eastAsia="en-US"/>
              </w:rPr>
              <w:t>5.1</w:t>
            </w:r>
          </w:p>
        </w:tc>
        <w:tc>
          <w:tcPr>
            <w:tcW w:w="2715"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color w:val="000000"/>
                <w:sz w:val="24"/>
                <w:lang w:eastAsia="en-US"/>
              </w:rPr>
              <w:t>Морфология как раздел науки о языке (обобщение)</w:t>
            </w:r>
          </w:p>
        </w:tc>
        <w:tc>
          <w:tcPr>
            <w:tcW w:w="1134"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eastAsia="en-US"/>
              </w:rPr>
              <w:t xml:space="preserve"> </w:t>
            </w:r>
            <w:r w:rsidRPr="004063F9">
              <w:rPr>
                <w:rFonts w:eastAsiaTheme="minorHAnsi"/>
                <w:color w:val="000000"/>
                <w:sz w:val="24"/>
                <w:lang w:val="en-US" w:eastAsia="en-US"/>
              </w:rPr>
              <w:t xml:space="preserve">1 </w:t>
            </w:r>
          </w:p>
        </w:tc>
        <w:tc>
          <w:tcPr>
            <w:tcW w:w="1843"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p>
        </w:tc>
        <w:tc>
          <w:tcPr>
            <w:tcW w:w="2977"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color w:val="000000"/>
                <w:sz w:val="24"/>
                <w:lang w:eastAsia="en-US"/>
              </w:rPr>
              <w:t xml:space="preserve">Библиотека ЦОК </w:t>
            </w:r>
            <w:hyperlink r:id="rId60">
              <w:r w:rsidRPr="004063F9">
                <w:rPr>
                  <w:rFonts w:eastAsiaTheme="minorHAnsi"/>
                  <w:color w:val="0000FF"/>
                  <w:sz w:val="22"/>
                  <w:u w:val="single"/>
                  <w:lang w:val="en-US" w:eastAsia="en-US"/>
                </w:rPr>
                <w:t>https</w:t>
              </w:r>
              <w:r w:rsidRPr="004063F9">
                <w:rPr>
                  <w:rFonts w:eastAsiaTheme="minorHAnsi"/>
                  <w:color w:val="0000FF"/>
                  <w:sz w:val="22"/>
                  <w:u w:val="single"/>
                  <w:lang w:eastAsia="en-US"/>
                </w:rPr>
                <w:t>://</w:t>
              </w:r>
              <w:r w:rsidRPr="004063F9">
                <w:rPr>
                  <w:rFonts w:eastAsiaTheme="minorHAnsi"/>
                  <w:color w:val="0000FF"/>
                  <w:sz w:val="22"/>
                  <w:u w:val="single"/>
                  <w:lang w:val="en-US" w:eastAsia="en-US"/>
                </w:rPr>
                <w:t>m</w:t>
              </w:r>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edsoo</w:t>
              </w:r>
              <w:proofErr w:type="spellEnd"/>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ru</w:t>
              </w:r>
              <w:proofErr w:type="spellEnd"/>
              <w:r w:rsidRPr="004063F9">
                <w:rPr>
                  <w:rFonts w:eastAsiaTheme="minorHAnsi"/>
                  <w:color w:val="0000FF"/>
                  <w:sz w:val="22"/>
                  <w:u w:val="single"/>
                  <w:lang w:eastAsia="en-US"/>
                </w:rPr>
                <w:t>/7</w:t>
              </w:r>
              <w:r w:rsidRPr="004063F9">
                <w:rPr>
                  <w:rFonts w:eastAsiaTheme="minorHAnsi"/>
                  <w:color w:val="0000FF"/>
                  <w:sz w:val="22"/>
                  <w:u w:val="single"/>
                  <w:lang w:val="en-US" w:eastAsia="en-US"/>
                </w:rPr>
                <w:t>f</w:t>
              </w:r>
              <w:r w:rsidRPr="004063F9">
                <w:rPr>
                  <w:rFonts w:eastAsiaTheme="minorHAnsi"/>
                  <w:color w:val="0000FF"/>
                  <w:sz w:val="22"/>
                  <w:u w:val="single"/>
                  <w:lang w:eastAsia="en-US"/>
                </w:rPr>
                <w:t>4159</w:t>
              </w:r>
              <w:r w:rsidRPr="004063F9">
                <w:rPr>
                  <w:rFonts w:eastAsiaTheme="minorHAnsi"/>
                  <w:color w:val="0000FF"/>
                  <w:sz w:val="22"/>
                  <w:u w:val="single"/>
                  <w:lang w:val="en-US" w:eastAsia="en-US"/>
                </w:rPr>
                <w:t>f</w:t>
              </w:r>
              <w:r w:rsidRPr="004063F9">
                <w:rPr>
                  <w:rFonts w:eastAsiaTheme="minorHAnsi"/>
                  <w:color w:val="0000FF"/>
                  <w:sz w:val="22"/>
                  <w:u w:val="single"/>
                  <w:lang w:eastAsia="en-US"/>
                </w:rPr>
                <w:t>6</w:t>
              </w:r>
            </w:hyperlink>
          </w:p>
        </w:tc>
      </w:tr>
      <w:tr w:rsidR="004063F9" w:rsidRPr="004063F9" w:rsidTr="00F95B8B">
        <w:trPr>
          <w:trHeight w:val="146"/>
          <w:tblCellSpacing w:w="20" w:type="nil"/>
        </w:trPr>
        <w:tc>
          <w:tcPr>
            <w:tcW w:w="687" w:type="dxa"/>
            <w:tcMar>
              <w:top w:w="50" w:type="dxa"/>
              <w:left w:w="100" w:type="dxa"/>
            </w:tcMar>
            <w:vAlign w:val="center"/>
          </w:tcPr>
          <w:p w:rsidR="004063F9" w:rsidRPr="004063F9" w:rsidRDefault="004063F9" w:rsidP="004063F9">
            <w:pPr>
              <w:spacing w:line="276" w:lineRule="auto"/>
              <w:ind w:firstLine="0"/>
              <w:jc w:val="left"/>
              <w:rPr>
                <w:rFonts w:asciiTheme="minorHAnsi" w:eastAsiaTheme="minorHAnsi" w:hAnsiTheme="minorHAnsi"/>
                <w:sz w:val="22"/>
                <w:lang w:val="en-US" w:eastAsia="en-US"/>
              </w:rPr>
            </w:pPr>
            <w:r w:rsidRPr="004063F9">
              <w:rPr>
                <w:rFonts w:eastAsiaTheme="minorHAnsi"/>
                <w:color w:val="000000"/>
                <w:sz w:val="24"/>
                <w:lang w:val="en-US" w:eastAsia="en-US"/>
              </w:rPr>
              <w:t>5.2</w:t>
            </w:r>
          </w:p>
        </w:tc>
        <w:tc>
          <w:tcPr>
            <w:tcW w:w="2715"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color w:val="000000"/>
                <w:sz w:val="24"/>
                <w:lang w:eastAsia="en-US"/>
              </w:rPr>
              <w:t>Причастие как особая форма глагола</w:t>
            </w:r>
          </w:p>
        </w:tc>
        <w:tc>
          <w:tcPr>
            <w:tcW w:w="1134"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eastAsia="en-US"/>
              </w:rPr>
              <w:t xml:space="preserve"> </w:t>
            </w:r>
            <w:r w:rsidRPr="004063F9">
              <w:rPr>
                <w:rFonts w:eastAsiaTheme="minorHAnsi"/>
                <w:color w:val="000000"/>
                <w:sz w:val="24"/>
                <w:lang w:val="en-US" w:eastAsia="en-US"/>
              </w:rPr>
              <w:t>2</w:t>
            </w:r>
            <w:r w:rsidRPr="004063F9">
              <w:rPr>
                <w:rFonts w:eastAsiaTheme="minorHAnsi"/>
                <w:color w:val="000000"/>
                <w:sz w:val="24"/>
                <w:lang w:eastAsia="en-US"/>
              </w:rPr>
              <w:t>0</w:t>
            </w:r>
            <w:r w:rsidRPr="004063F9">
              <w:rPr>
                <w:rFonts w:eastAsiaTheme="minorHAnsi"/>
                <w:color w:val="000000"/>
                <w:sz w:val="24"/>
                <w:lang w:val="en-US" w:eastAsia="en-US"/>
              </w:rPr>
              <w:t xml:space="preserve"> </w:t>
            </w:r>
          </w:p>
        </w:tc>
        <w:tc>
          <w:tcPr>
            <w:tcW w:w="1843"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val="en-US" w:eastAsia="en-US"/>
              </w:rPr>
              <w:t xml:space="preserve"> </w:t>
            </w:r>
            <w:r w:rsidRPr="004063F9">
              <w:rPr>
                <w:rFonts w:eastAsiaTheme="minorHAnsi"/>
                <w:color w:val="000000"/>
                <w:sz w:val="24"/>
                <w:lang w:eastAsia="en-US"/>
              </w:rPr>
              <w:t>2</w:t>
            </w:r>
            <w:r w:rsidRPr="004063F9">
              <w:rPr>
                <w:rFonts w:eastAsiaTheme="minorHAnsi"/>
                <w:color w:val="000000"/>
                <w:sz w:val="24"/>
                <w:lang w:val="en-US" w:eastAsia="en-US"/>
              </w:rPr>
              <w:t xml:space="preserve"> </w:t>
            </w:r>
          </w:p>
        </w:tc>
        <w:tc>
          <w:tcPr>
            <w:tcW w:w="2977"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color w:val="000000"/>
                <w:sz w:val="24"/>
                <w:lang w:eastAsia="en-US"/>
              </w:rPr>
              <w:t xml:space="preserve">Библиотека ЦОК </w:t>
            </w:r>
            <w:hyperlink r:id="rId61">
              <w:r w:rsidRPr="004063F9">
                <w:rPr>
                  <w:rFonts w:eastAsiaTheme="minorHAnsi"/>
                  <w:color w:val="0000FF"/>
                  <w:sz w:val="22"/>
                  <w:u w:val="single"/>
                  <w:lang w:val="en-US" w:eastAsia="en-US"/>
                </w:rPr>
                <w:t>https</w:t>
              </w:r>
              <w:r w:rsidRPr="004063F9">
                <w:rPr>
                  <w:rFonts w:eastAsiaTheme="minorHAnsi"/>
                  <w:color w:val="0000FF"/>
                  <w:sz w:val="22"/>
                  <w:u w:val="single"/>
                  <w:lang w:eastAsia="en-US"/>
                </w:rPr>
                <w:t>://</w:t>
              </w:r>
              <w:r w:rsidRPr="004063F9">
                <w:rPr>
                  <w:rFonts w:eastAsiaTheme="minorHAnsi"/>
                  <w:color w:val="0000FF"/>
                  <w:sz w:val="22"/>
                  <w:u w:val="single"/>
                  <w:lang w:val="en-US" w:eastAsia="en-US"/>
                </w:rPr>
                <w:t>m</w:t>
              </w:r>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edsoo</w:t>
              </w:r>
              <w:proofErr w:type="spellEnd"/>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ru</w:t>
              </w:r>
              <w:proofErr w:type="spellEnd"/>
              <w:r w:rsidRPr="004063F9">
                <w:rPr>
                  <w:rFonts w:eastAsiaTheme="minorHAnsi"/>
                  <w:color w:val="0000FF"/>
                  <w:sz w:val="22"/>
                  <w:u w:val="single"/>
                  <w:lang w:eastAsia="en-US"/>
                </w:rPr>
                <w:t>/7</w:t>
              </w:r>
              <w:r w:rsidRPr="004063F9">
                <w:rPr>
                  <w:rFonts w:eastAsiaTheme="minorHAnsi"/>
                  <w:color w:val="0000FF"/>
                  <w:sz w:val="22"/>
                  <w:u w:val="single"/>
                  <w:lang w:val="en-US" w:eastAsia="en-US"/>
                </w:rPr>
                <w:t>f</w:t>
              </w:r>
              <w:r w:rsidRPr="004063F9">
                <w:rPr>
                  <w:rFonts w:eastAsiaTheme="minorHAnsi"/>
                  <w:color w:val="0000FF"/>
                  <w:sz w:val="22"/>
                  <w:u w:val="single"/>
                  <w:lang w:eastAsia="en-US"/>
                </w:rPr>
                <w:t>4159</w:t>
              </w:r>
              <w:r w:rsidRPr="004063F9">
                <w:rPr>
                  <w:rFonts w:eastAsiaTheme="minorHAnsi"/>
                  <w:color w:val="0000FF"/>
                  <w:sz w:val="22"/>
                  <w:u w:val="single"/>
                  <w:lang w:val="en-US" w:eastAsia="en-US"/>
                </w:rPr>
                <w:t>f</w:t>
              </w:r>
              <w:r w:rsidRPr="004063F9">
                <w:rPr>
                  <w:rFonts w:eastAsiaTheme="minorHAnsi"/>
                  <w:color w:val="0000FF"/>
                  <w:sz w:val="22"/>
                  <w:u w:val="single"/>
                  <w:lang w:eastAsia="en-US"/>
                </w:rPr>
                <w:t>6</w:t>
              </w:r>
            </w:hyperlink>
          </w:p>
        </w:tc>
      </w:tr>
      <w:tr w:rsidR="004063F9" w:rsidRPr="004063F9" w:rsidTr="00F95B8B">
        <w:trPr>
          <w:trHeight w:val="146"/>
          <w:tblCellSpacing w:w="20" w:type="nil"/>
        </w:trPr>
        <w:tc>
          <w:tcPr>
            <w:tcW w:w="687" w:type="dxa"/>
            <w:tcMar>
              <w:top w:w="50" w:type="dxa"/>
              <w:left w:w="100" w:type="dxa"/>
            </w:tcMar>
            <w:vAlign w:val="center"/>
          </w:tcPr>
          <w:p w:rsidR="004063F9" w:rsidRPr="004063F9" w:rsidRDefault="004063F9" w:rsidP="004063F9">
            <w:pPr>
              <w:spacing w:line="276" w:lineRule="auto"/>
              <w:ind w:firstLine="0"/>
              <w:jc w:val="left"/>
              <w:rPr>
                <w:rFonts w:asciiTheme="minorHAnsi" w:eastAsiaTheme="minorHAnsi" w:hAnsiTheme="minorHAnsi"/>
                <w:sz w:val="22"/>
                <w:lang w:val="en-US" w:eastAsia="en-US"/>
              </w:rPr>
            </w:pPr>
            <w:r w:rsidRPr="004063F9">
              <w:rPr>
                <w:rFonts w:eastAsiaTheme="minorHAnsi"/>
                <w:color w:val="000000"/>
                <w:sz w:val="24"/>
                <w:lang w:val="en-US" w:eastAsia="en-US"/>
              </w:rPr>
              <w:t>5.3</w:t>
            </w:r>
          </w:p>
        </w:tc>
        <w:tc>
          <w:tcPr>
            <w:tcW w:w="2715"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color w:val="000000"/>
                <w:sz w:val="24"/>
                <w:lang w:eastAsia="en-US"/>
              </w:rPr>
              <w:t>Деепричастие как особая форма глагола</w:t>
            </w:r>
          </w:p>
        </w:tc>
        <w:tc>
          <w:tcPr>
            <w:tcW w:w="1134"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eastAsia="en-US"/>
              </w:rPr>
              <w:t xml:space="preserve"> </w:t>
            </w:r>
            <w:r w:rsidRPr="004063F9">
              <w:rPr>
                <w:rFonts w:eastAsiaTheme="minorHAnsi"/>
                <w:color w:val="000000"/>
                <w:sz w:val="24"/>
                <w:lang w:val="en-US" w:eastAsia="en-US"/>
              </w:rPr>
              <w:t xml:space="preserve">14 </w:t>
            </w:r>
          </w:p>
        </w:tc>
        <w:tc>
          <w:tcPr>
            <w:tcW w:w="1843"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eastAsia="en-US"/>
              </w:rPr>
            </w:pPr>
            <w:r w:rsidRPr="004063F9">
              <w:rPr>
                <w:rFonts w:eastAsiaTheme="minorHAnsi"/>
                <w:color w:val="000000"/>
                <w:sz w:val="24"/>
                <w:lang w:val="en-US" w:eastAsia="en-US"/>
              </w:rPr>
              <w:t xml:space="preserve"> </w:t>
            </w:r>
            <w:r w:rsidRPr="004063F9">
              <w:rPr>
                <w:rFonts w:eastAsiaTheme="minorHAnsi"/>
                <w:color w:val="000000"/>
                <w:sz w:val="24"/>
                <w:lang w:eastAsia="en-US"/>
              </w:rPr>
              <w:t>2</w:t>
            </w:r>
          </w:p>
        </w:tc>
        <w:tc>
          <w:tcPr>
            <w:tcW w:w="2977"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color w:val="000000"/>
                <w:sz w:val="24"/>
                <w:lang w:eastAsia="en-US"/>
              </w:rPr>
              <w:t xml:space="preserve">Библиотека ЦОК </w:t>
            </w:r>
            <w:hyperlink r:id="rId62">
              <w:r w:rsidRPr="004063F9">
                <w:rPr>
                  <w:rFonts w:eastAsiaTheme="minorHAnsi"/>
                  <w:color w:val="0000FF"/>
                  <w:sz w:val="22"/>
                  <w:u w:val="single"/>
                  <w:lang w:val="en-US" w:eastAsia="en-US"/>
                </w:rPr>
                <w:t>https</w:t>
              </w:r>
              <w:r w:rsidRPr="004063F9">
                <w:rPr>
                  <w:rFonts w:eastAsiaTheme="minorHAnsi"/>
                  <w:color w:val="0000FF"/>
                  <w:sz w:val="22"/>
                  <w:u w:val="single"/>
                  <w:lang w:eastAsia="en-US"/>
                </w:rPr>
                <w:t>://</w:t>
              </w:r>
              <w:r w:rsidRPr="004063F9">
                <w:rPr>
                  <w:rFonts w:eastAsiaTheme="minorHAnsi"/>
                  <w:color w:val="0000FF"/>
                  <w:sz w:val="22"/>
                  <w:u w:val="single"/>
                  <w:lang w:val="en-US" w:eastAsia="en-US"/>
                </w:rPr>
                <w:t>m</w:t>
              </w:r>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edsoo</w:t>
              </w:r>
              <w:proofErr w:type="spellEnd"/>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ru</w:t>
              </w:r>
              <w:proofErr w:type="spellEnd"/>
              <w:r w:rsidRPr="004063F9">
                <w:rPr>
                  <w:rFonts w:eastAsiaTheme="minorHAnsi"/>
                  <w:color w:val="0000FF"/>
                  <w:sz w:val="22"/>
                  <w:u w:val="single"/>
                  <w:lang w:eastAsia="en-US"/>
                </w:rPr>
                <w:t>/7</w:t>
              </w:r>
              <w:r w:rsidRPr="004063F9">
                <w:rPr>
                  <w:rFonts w:eastAsiaTheme="minorHAnsi"/>
                  <w:color w:val="0000FF"/>
                  <w:sz w:val="22"/>
                  <w:u w:val="single"/>
                  <w:lang w:val="en-US" w:eastAsia="en-US"/>
                </w:rPr>
                <w:t>f</w:t>
              </w:r>
              <w:r w:rsidRPr="004063F9">
                <w:rPr>
                  <w:rFonts w:eastAsiaTheme="minorHAnsi"/>
                  <w:color w:val="0000FF"/>
                  <w:sz w:val="22"/>
                  <w:u w:val="single"/>
                  <w:lang w:eastAsia="en-US"/>
                </w:rPr>
                <w:t>4159</w:t>
              </w:r>
              <w:r w:rsidRPr="004063F9">
                <w:rPr>
                  <w:rFonts w:eastAsiaTheme="minorHAnsi"/>
                  <w:color w:val="0000FF"/>
                  <w:sz w:val="22"/>
                  <w:u w:val="single"/>
                  <w:lang w:val="en-US" w:eastAsia="en-US"/>
                </w:rPr>
                <w:t>f</w:t>
              </w:r>
              <w:r w:rsidRPr="004063F9">
                <w:rPr>
                  <w:rFonts w:eastAsiaTheme="minorHAnsi"/>
                  <w:color w:val="0000FF"/>
                  <w:sz w:val="22"/>
                  <w:u w:val="single"/>
                  <w:lang w:eastAsia="en-US"/>
                </w:rPr>
                <w:t>6</w:t>
              </w:r>
            </w:hyperlink>
          </w:p>
        </w:tc>
      </w:tr>
      <w:tr w:rsidR="004063F9" w:rsidRPr="004063F9" w:rsidTr="00F95B8B">
        <w:trPr>
          <w:trHeight w:val="146"/>
          <w:tblCellSpacing w:w="20" w:type="nil"/>
        </w:trPr>
        <w:tc>
          <w:tcPr>
            <w:tcW w:w="687" w:type="dxa"/>
            <w:tcMar>
              <w:top w:w="50" w:type="dxa"/>
              <w:left w:w="100" w:type="dxa"/>
            </w:tcMar>
            <w:vAlign w:val="center"/>
          </w:tcPr>
          <w:p w:rsidR="004063F9" w:rsidRPr="004063F9" w:rsidRDefault="004063F9" w:rsidP="004063F9">
            <w:pPr>
              <w:spacing w:line="276" w:lineRule="auto"/>
              <w:ind w:firstLine="0"/>
              <w:jc w:val="left"/>
              <w:rPr>
                <w:rFonts w:asciiTheme="minorHAnsi" w:eastAsiaTheme="minorHAnsi" w:hAnsiTheme="minorHAnsi"/>
                <w:sz w:val="22"/>
                <w:lang w:val="en-US" w:eastAsia="en-US"/>
              </w:rPr>
            </w:pPr>
            <w:r w:rsidRPr="004063F9">
              <w:rPr>
                <w:rFonts w:eastAsiaTheme="minorHAnsi"/>
                <w:color w:val="000000"/>
                <w:sz w:val="24"/>
                <w:lang w:val="en-US" w:eastAsia="en-US"/>
              </w:rPr>
              <w:t>5.4</w:t>
            </w:r>
          </w:p>
        </w:tc>
        <w:tc>
          <w:tcPr>
            <w:tcW w:w="2715"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roofErr w:type="spellStart"/>
            <w:r w:rsidRPr="004063F9">
              <w:rPr>
                <w:rFonts w:eastAsiaTheme="minorHAnsi"/>
                <w:color w:val="000000"/>
                <w:sz w:val="24"/>
                <w:lang w:val="en-US" w:eastAsia="en-US"/>
              </w:rPr>
              <w:t>Наречие</w:t>
            </w:r>
            <w:proofErr w:type="spellEnd"/>
          </w:p>
        </w:tc>
        <w:tc>
          <w:tcPr>
            <w:tcW w:w="1134"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val="en-US" w:eastAsia="en-US"/>
              </w:rPr>
              <w:t xml:space="preserve"> 21 </w:t>
            </w:r>
          </w:p>
        </w:tc>
        <w:tc>
          <w:tcPr>
            <w:tcW w:w="1843"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val="en-US" w:eastAsia="en-US"/>
              </w:rPr>
              <w:t xml:space="preserve"> </w:t>
            </w:r>
            <w:r w:rsidRPr="004063F9">
              <w:rPr>
                <w:rFonts w:eastAsiaTheme="minorHAnsi"/>
                <w:color w:val="000000"/>
                <w:sz w:val="24"/>
                <w:lang w:eastAsia="en-US"/>
              </w:rPr>
              <w:t>1</w:t>
            </w:r>
            <w:r w:rsidRPr="004063F9">
              <w:rPr>
                <w:rFonts w:eastAsiaTheme="minorHAnsi"/>
                <w:color w:val="000000"/>
                <w:sz w:val="24"/>
                <w:lang w:val="en-US" w:eastAsia="en-US"/>
              </w:rPr>
              <w:t xml:space="preserve"> </w:t>
            </w:r>
          </w:p>
        </w:tc>
        <w:tc>
          <w:tcPr>
            <w:tcW w:w="2977"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color w:val="000000"/>
                <w:sz w:val="24"/>
                <w:lang w:eastAsia="en-US"/>
              </w:rPr>
              <w:t xml:space="preserve">Библиотека ЦОК </w:t>
            </w:r>
            <w:hyperlink r:id="rId63">
              <w:r w:rsidRPr="004063F9">
                <w:rPr>
                  <w:rFonts w:eastAsiaTheme="minorHAnsi"/>
                  <w:color w:val="0000FF"/>
                  <w:sz w:val="22"/>
                  <w:u w:val="single"/>
                  <w:lang w:val="en-US" w:eastAsia="en-US"/>
                </w:rPr>
                <w:t>https</w:t>
              </w:r>
              <w:r w:rsidRPr="004063F9">
                <w:rPr>
                  <w:rFonts w:eastAsiaTheme="minorHAnsi"/>
                  <w:color w:val="0000FF"/>
                  <w:sz w:val="22"/>
                  <w:u w:val="single"/>
                  <w:lang w:eastAsia="en-US"/>
                </w:rPr>
                <w:t>://</w:t>
              </w:r>
              <w:r w:rsidRPr="004063F9">
                <w:rPr>
                  <w:rFonts w:eastAsiaTheme="minorHAnsi"/>
                  <w:color w:val="0000FF"/>
                  <w:sz w:val="22"/>
                  <w:u w:val="single"/>
                  <w:lang w:val="en-US" w:eastAsia="en-US"/>
                </w:rPr>
                <w:t>m</w:t>
              </w:r>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edsoo</w:t>
              </w:r>
              <w:proofErr w:type="spellEnd"/>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ru</w:t>
              </w:r>
              <w:proofErr w:type="spellEnd"/>
              <w:r w:rsidRPr="004063F9">
                <w:rPr>
                  <w:rFonts w:eastAsiaTheme="minorHAnsi"/>
                  <w:color w:val="0000FF"/>
                  <w:sz w:val="22"/>
                  <w:u w:val="single"/>
                  <w:lang w:eastAsia="en-US"/>
                </w:rPr>
                <w:t>/7</w:t>
              </w:r>
              <w:r w:rsidRPr="004063F9">
                <w:rPr>
                  <w:rFonts w:eastAsiaTheme="minorHAnsi"/>
                  <w:color w:val="0000FF"/>
                  <w:sz w:val="22"/>
                  <w:u w:val="single"/>
                  <w:lang w:val="en-US" w:eastAsia="en-US"/>
                </w:rPr>
                <w:t>f</w:t>
              </w:r>
              <w:r w:rsidRPr="004063F9">
                <w:rPr>
                  <w:rFonts w:eastAsiaTheme="minorHAnsi"/>
                  <w:color w:val="0000FF"/>
                  <w:sz w:val="22"/>
                  <w:u w:val="single"/>
                  <w:lang w:eastAsia="en-US"/>
                </w:rPr>
                <w:t>4159</w:t>
              </w:r>
              <w:r w:rsidRPr="004063F9">
                <w:rPr>
                  <w:rFonts w:eastAsiaTheme="minorHAnsi"/>
                  <w:color w:val="0000FF"/>
                  <w:sz w:val="22"/>
                  <w:u w:val="single"/>
                  <w:lang w:val="en-US" w:eastAsia="en-US"/>
                </w:rPr>
                <w:t>f</w:t>
              </w:r>
              <w:r w:rsidRPr="004063F9">
                <w:rPr>
                  <w:rFonts w:eastAsiaTheme="minorHAnsi"/>
                  <w:color w:val="0000FF"/>
                  <w:sz w:val="22"/>
                  <w:u w:val="single"/>
                  <w:lang w:eastAsia="en-US"/>
                </w:rPr>
                <w:t>6</w:t>
              </w:r>
            </w:hyperlink>
          </w:p>
        </w:tc>
      </w:tr>
      <w:tr w:rsidR="004063F9" w:rsidRPr="004063F9" w:rsidTr="00F95B8B">
        <w:trPr>
          <w:trHeight w:val="146"/>
          <w:tblCellSpacing w:w="20" w:type="nil"/>
        </w:trPr>
        <w:tc>
          <w:tcPr>
            <w:tcW w:w="687" w:type="dxa"/>
            <w:tcMar>
              <w:top w:w="50" w:type="dxa"/>
              <w:left w:w="100" w:type="dxa"/>
            </w:tcMar>
            <w:vAlign w:val="center"/>
          </w:tcPr>
          <w:p w:rsidR="004063F9" w:rsidRPr="004063F9" w:rsidRDefault="004063F9" w:rsidP="004063F9">
            <w:pPr>
              <w:spacing w:line="276" w:lineRule="auto"/>
              <w:ind w:firstLine="0"/>
              <w:jc w:val="left"/>
              <w:rPr>
                <w:rFonts w:asciiTheme="minorHAnsi" w:eastAsiaTheme="minorHAnsi" w:hAnsiTheme="minorHAnsi"/>
                <w:sz w:val="22"/>
                <w:lang w:val="en-US" w:eastAsia="en-US"/>
              </w:rPr>
            </w:pPr>
            <w:r w:rsidRPr="004063F9">
              <w:rPr>
                <w:rFonts w:eastAsiaTheme="minorHAnsi"/>
                <w:color w:val="000000"/>
                <w:sz w:val="24"/>
                <w:lang w:val="en-US" w:eastAsia="en-US"/>
              </w:rPr>
              <w:t>5.5</w:t>
            </w:r>
          </w:p>
        </w:tc>
        <w:tc>
          <w:tcPr>
            <w:tcW w:w="2715"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roofErr w:type="spellStart"/>
            <w:r w:rsidRPr="004063F9">
              <w:rPr>
                <w:rFonts w:eastAsiaTheme="minorHAnsi"/>
                <w:color w:val="000000"/>
                <w:sz w:val="24"/>
                <w:lang w:val="en-US" w:eastAsia="en-US"/>
              </w:rPr>
              <w:t>Слова</w:t>
            </w:r>
            <w:proofErr w:type="spellEnd"/>
            <w:r w:rsidRPr="004063F9">
              <w:rPr>
                <w:rFonts w:eastAsiaTheme="minorHAnsi"/>
                <w:color w:val="000000"/>
                <w:sz w:val="24"/>
                <w:lang w:val="en-US" w:eastAsia="en-US"/>
              </w:rPr>
              <w:t xml:space="preserve"> </w:t>
            </w:r>
            <w:proofErr w:type="spellStart"/>
            <w:r w:rsidRPr="004063F9">
              <w:rPr>
                <w:rFonts w:eastAsiaTheme="minorHAnsi"/>
                <w:color w:val="000000"/>
                <w:sz w:val="24"/>
                <w:lang w:val="en-US" w:eastAsia="en-US"/>
              </w:rPr>
              <w:t>категории</w:t>
            </w:r>
            <w:proofErr w:type="spellEnd"/>
            <w:r w:rsidRPr="004063F9">
              <w:rPr>
                <w:rFonts w:eastAsiaTheme="minorHAnsi"/>
                <w:color w:val="000000"/>
                <w:sz w:val="24"/>
                <w:lang w:val="en-US" w:eastAsia="en-US"/>
              </w:rPr>
              <w:t xml:space="preserve"> </w:t>
            </w:r>
            <w:proofErr w:type="spellStart"/>
            <w:r w:rsidRPr="004063F9">
              <w:rPr>
                <w:rFonts w:eastAsiaTheme="minorHAnsi"/>
                <w:color w:val="000000"/>
                <w:sz w:val="24"/>
                <w:lang w:val="en-US" w:eastAsia="en-US"/>
              </w:rPr>
              <w:t>состояния</w:t>
            </w:r>
            <w:proofErr w:type="spellEnd"/>
          </w:p>
        </w:tc>
        <w:tc>
          <w:tcPr>
            <w:tcW w:w="1134"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val="en-US" w:eastAsia="en-US"/>
              </w:rPr>
              <w:t xml:space="preserve"> 2 </w:t>
            </w:r>
          </w:p>
        </w:tc>
        <w:tc>
          <w:tcPr>
            <w:tcW w:w="1843"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p>
        </w:tc>
        <w:tc>
          <w:tcPr>
            <w:tcW w:w="2977"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color w:val="000000"/>
                <w:sz w:val="24"/>
                <w:lang w:eastAsia="en-US"/>
              </w:rPr>
              <w:t xml:space="preserve">Библиотека ЦОК </w:t>
            </w:r>
            <w:hyperlink r:id="rId64">
              <w:r w:rsidRPr="004063F9">
                <w:rPr>
                  <w:rFonts w:eastAsiaTheme="minorHAnsi"/>
                  <w:color w:val="0000FF"/>
                  <w:sz w:val="22"/>
                  <w:u w:val="single"/>
                  <w:lang w:val="en-US" w:eastAsia="en-US"/>
                </w:rPr>
                <w:t>https</w:t>
              </w:r>
              <w:r w:rsidRPr="004063F9">
                <w:rPr>
                  <w:rFonts w:eastAsiaTheme="minorHAnsi"/>
                  <w:color w:val="0000FF"/>
                  <w:sz w:val="22"/>
                  <w:u w:val="single"/>
                  <w:lang w:eastAsia="en-US"/>
                </w:rPr>
                <w:t>://</w:t>
              </w:r>
              <w:r w:rsidRPr="004063F9">
                <w:rPr>
                  <w:rFonts w:eastAsiaTheme="minorHAnsi"/>
                  <w:color w:val="0000FF"/>
                  <w:sz w:val="22"/>
                  <w:u w:val="single"/>
                  <w:lang w:val="en-US" w:eastAsia="en-US"/>
                </w:rPr>
                <w:t>m</w:t>
              </w:r>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edsoo</w:t>
              </w:r>
              <w:proofErr w:type="spellEnd"/>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ru</w:t>
              </w:r>
              <w:proofErr w:type="spellEnd"/>
              <w:r w:rsidRPr="004063F9">
                <w:rPr>
                  <w:rFonts w:eastAsiaTheme="minorHAnsi"/>
                  <w:color w:val="0000FF"/>
                  <w:sz w:val="22"/>
                  <w:u w:val="single"/>
                  <w:lang w:eastAsia="en-US"/>
                </w:rPr>
                <w:t>/7</w:t>
              </w:r>
              <w:r w:rsidRPr="004063F9">
                <w:rPr>
                  <w:rFonts w:eastAsiaTheme="minorHAnsi"/>
                  <w:color w:val="0000FF"/>
                  <w:sz w:val="22"/>
                  <w:u w:val="single"/>
                  <w:lang w:val="en-US" w:eastAsia="en-US"/>
                </w:rPr>
                <w:t>f</w:t>
              </w:r>
              <w:r w:rsidRPr="004063F9">
                <w:rPr>
                  <w:rFonts w:eastAsiaTheme="minorHAnsi"/>
                  <w:color w:val="0000FF"/>
                  <w:sz w:val="22"/>
                  <w:u w:val="single"/>
                  <w:lang w:eastAsia="en-US"/>
                </w:rPr>
                <w:t>4159</w:t>
              </w:r>
              <w:r w:rsidRPr="004063F9">
                <w:rPr>
                  <w:rFonts w:eastAsiaTheme="minorHAnsi"/>
                  <w:color w:val="0000FF"/>
                  <w:sz w:val="22"/>
                  <w:u w:val="single"/>
                  <w:lang w:val="en-US" w:eastAsia="en-US"/>
                </w:rPr>
                <w:t>f</w:t>
              </w:r>
              <w:r w:rsidRPr="004063F9">
                <w:rPr>
                  <w:rFonts w:eastAsiaTheme="minorHAnsi"/>
                  <w:color w:val="0000FF"/>
                  <w:sz w:val="22"/>
                  <w:u w:val="single"/>
                  <w:lang w:eastAsia="en-US"/>
                </w:rPr>
                <w:t>6</w:t>
              </w:r>
            </w:hyperlink>
          </w:p>
        </w:tc>
      </w:tr>
      <w:tr w:rsidR="004063F9" w:rsidRPr="004063F9" w:rsidTr="00F95B8B">
        <w:trPr>
          <w:trHeight w:val="146"/>
          <w:tblCellSpacing w:w="20" w:type="nil"/>
        </w:trPr>
        <w:tc>
          <w:tcPr>
            <w:tcW w:w="687" w:type="dxa"/>
            <w:tcMar>
              <w:top w:w="50" w:type="dxa"/>
              <w:left w:w="100" w:type="dxa"/>
            </w:tcMar>
            <w:vAlign w:val="center"/>
          </w:tcPr>
          <w:p w:rsidR="004063F9" w:rsidRPr="004063F9" w:rsidRDefault="004063F9" w:rsidP="004063F9">
            <w:pPr>
              <w:spacing w:line="276" w:lineRule="auto"/>
              <w:ind w:firstLine="0"/>
              <w:jc w:val="left"/>
              <w:rPr>
                <w:rFonts w:asciiTheme="minorHAnsi" w:eastAsiaTheme="minorHAnsi" w:hAnsiTheme="minorHAnsi"/>
                <w:sz w:val="22"/>
                <w:lang w:val="en-US" w:eastAsia="en-US"/>
              </w:rPr>
            </w:pPr>
            <w:r w:rsidRPr="004063F9">
              <w:rPr>
                <w:rFonts w:eastAsiaTheme="minorHAnsi"/>
                <w:color w:val="000000"/>
                <w:sz w:val="24"/>
                <w:lang w:val="en-US" w:eastAsia="en-US"/>
              </w:rPr>
              <w:t>5.6</w:t>
            </w:r>
          </w:p>
        </w:tc>
        <w:tc>
          <w:tcPr>
            <w:tcW w:w="2715"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roofErr w:type="spellStart"/>
            <w:r w:rsidRPr="004063F9">
              <w:rPr>
                <w:rFonts w:eastAsiaTheme="minorHAnsi"/>
                <w:color w:val="000000"/>
                <w:sz w:val="24"/>
                <w:lang w:val="en-US" w:eastAsia="en-US"/>
              </w:rPr>
              <w:t>Служебные</w:t>
            </w:r>
            <w:proofErr w:type="spellEnd"/>
            <w:r w:rsidRPr="004063F9">
              <w:rPr>
                <w:rFonts w:eastAsiaTheme="minorHAnsi"/>
                <w:color w:val="000000"/>
                <w:sz w:val="24"/>
                <w:lang w:val="en-US" w:eastAsia="en-US"/>
              </w:rPr>
              <w:t xml:space="preserve"> </w:t>
            </w:r>
            <w:proofErr w:type="spellStart"/>
            <w:r w:rsidRPr="004063F9">
              <w:rPr>
                <w:rFonts w:eastAsiaTheme="minorHAnsi"/>
                <w:color w:val="000000"/>
                <w:sz w:val="24"/>
                <w:lang w:val="en-US" w:eastAsia="en-US"/>
              </w:rPr>
              <w:t>части</w:t>
            </w:r>
            <w:proofErr w:type="spellEnd"/>
            <w:r w:rsidRPr="004063F9">
              <w:rPr>
                <w:rFonts w:eastAsiaTheme="minorHAnsi"/>
                <w:color w:val="000000"/>
                <w:sz w:val="24"/>
                <w:lang w:val="en-US" w:eastAsia="en-US"/>
              </w:rPr>
              <w:t xml:space="preserve"> </w:t>
            </w:r>
            <w:proofErr w:type="spellStart"/>
            <w:r w:rsidRPr="004063F9">
              <w:rPr>
                <w:rFonts w:eastAsiaTheme="minorHAnsi"/>
                <w:color w:val="000000"/>
                <w:sz w:val="24"/>
                <w:lang w:val="en-US" w:eastAsia="en-US"/>
              </w:rPr>
              <w:t>речи</w:t>
            </w:r>
            <w:proofErr w:type="spellEnd"/>
          </w:p>
        </w:tc>
        <w:tc>
          <w:tcPr>
            <w:tcW w:w="1134"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val="en-US" w:eastAsia="en-US"/>
              </w:rPr>
              <w:t xml:space="preserve"> 1 </w:t>
            </w:r>
          </w:p>
        </w:tc>
        <w:tc>
          <w:tcPr>
            <w:tcW w:w="1843"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p>
        </w:tc>
        <w:tc>
          <w:tcPr>
            <w:tcW w:w="2977"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color w:val="000000"/>
                <w:sz w:val="24"/>
                <w:lang w:eastAsia="en-US"/>
              </w:rPr>
              <w:t xml:space="preserve">Библиотека ЦОК </w:t>
            </w:r>
            <w:hyperlink r:id="rId65">
              <w:r w:rsidRPr="004063F9">
                <w:rPr>
                  <w:rFonts w:eastAsiaTheme="minorHAnsi"/>
                  <w:color w:val="0000FF"/>
                  <w:sz w:val="22"/>
                  <w:u w:val="single"/>
                  <w:lang w:val="en-US" w:eastAsia="en-US"/>
                </w:rPr>
                <w:t>https</w:t>
              </w:r>
              <w:r w:rsidRPr="004063F9">
                <w:rPr>
                  <w:rFonts w:eastAsiaTheme="minorHAnsi"/>
                  <w:color w:val="0000FF"/>
                  <w:sz w:val="22"/>
                  <w:u w:val="single"/>
                  <w:lang w:eastAsia="en-US"/>
                </w:rPr>
                <w:t>://</w:t>
              </w:r>
              <w:r w:rsidRPr="004063F9">
                <w:rPr>
                  <w:rFonts w:eastAsiaTheme="minorHAnsi"/>
                  <w:color w:val="0000FF"/>
                  <w:sz w:val="22"/>
                  <w:u w:val="single"/>
                  <w:lang w:val="en-US" w:eastAsia="en-US"/>
                </w:rPr>
                <w:t>m</w:t>
              </w:r>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edsoo</w:t>
              </w:r>
              <w:proofErr w:type="spellEnd"/>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ru</w:t>
              </w:r>
              <w:proofErr w:type="spellEnd"/>
              <w:r w:rsidRPr="004063F9">
                <w:rPr>
                  <w:rFonts w:eastAsiaTheme="minorHAnsi"/>
                  <w:color w:val="0000FF"/>
                  <w:sz w:val="22"/>
                  <w:u w:val="single"/>
                  <w:lang w:eastAsia="en-US"/>
                </w:rPr>
                <w:t>/7</w:t>
              </w:r>
              <w:r w:rsidRPr="004063F9">
                <w:rPr>
                  <w:rFonts w:eastAsiaTheme="minorHAnsi"/>
                  <w:color w:val="0000FF"/>
                  <w:sz w:val="22"/>
                  <w:u w:val="single"/>
                  <w:lang w:val="en-US" w:eastAsia="en-US"/>
                </w:rPr>
                <w:t>f</w:t>
              </w:r>
              <w:r w:rsidRPr="004063F9">
                <w:rPr>
                  <w:rFonts w:eastAsiaTheme="minorHAnsi"/>
                  <w:color w:val="0000FF"/>
                  <w:sz w:val="22"/>
                  <w:u w:val="single"/>
                  <w:lang w:eastAsia="en-US"/>
                </w:rPr>
                <w:t>4159</w:t>
              </w:r>
              <w:r w:rsidRPr="004063F9">
                <w:rPr>
                  <w:rFonts w:eastAsiaTheme="minorHAnsi"/>
                  <w:color w:val="0000FF"/>
                  <w:sz w:val="22"/>
                  <w:u w:val="single"/>
                  <w:lang w:val="en-US" w:eastAsia="en-US"/>
                </w:rPr>
                <w:t>f</w:t>
              </w:r>
              <w:r w:rsidRPr="004063F9">
                <w:rPr>
                  <w:rFonts w:eastAsiaTheme="minorHAnsi"/>
                  <w:color w:val="0000FF"/>
                  <w:sz w:val="22"/>
                  <w:u w:val="single"/>
                  <w:lang w:eastAsia="en-US"/>
                </w:rPr>
                <w:t>6</w:t>
              </w:r>
            </w:hyperlink>
          </w:p>
        </w:tc>
      </w:tr>
      <w:tr w:rsidR="004063F9" w:rsidRPr="004063F9" w:rsidTr="00F95B8B">
        <w:trPr>
          <w:trHeight w:val="146"/>
          <w:tblCellSpacing w:w="20" w:type="nil"/>
        </w:trPr>
        <w:tc>
          <w:tcPr>
            <w:tcW w:w="687" w:type="dxa"/>
            <w:tcMar>
              <w:top w:w="50" w:type="dxa"/>
              <w:left w:w="100" w:type="dxa"/>
            </w:tcMar>
            <w:vAlign w:val="center"/>
          </w:tcPr>
          <w:p w:rsidR="004063F9" w:rsidRPr="004063F9" w:rsidRDefault="004063F9" w:rsidP="004063F9">
            <w:pPr>
              <w:spacing w:line="276" w:lineRule="auto"/>
              <w:ind w:firstLine="0"/>
              <w:jc w:val="left"/>
              <w:rPr>
                <w:rFonts w:asciiTheme="minorHAnsi" w:eastAsiaTheme="minorHAnsi" w:hAnsiTheme="minorHAnsi"/>
                <w:sz w:val="22"/>
                <w:lang w:val="en-US" w:eastAsia="en-US"/>
              </w:rPr>
            </w:pPr>
            <w:r w:rsidRPr="004063F9">
              <w:rPr>
                <w:rFonts w:eastAsiaTheme="minorHAnsi"/>
                <w:color w:val="000000"/>
                <w:sz w:val="24"/>
                <w:lang w:val="en-US" w:eastAsia="en-US"/>
              </w:rPr>
              <w:t>5.7</w:t>
            </w:r>
          </w:p>
        </w:tc>
        <w:tc>
          <w:tcPr>
            <w:tcW w:w="2715"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roofErr w:type="spellStart"/>
            <w:r w:rsidRPr="004063F9">
              <w:rPr>
                <w:rFonts w:eastAsiaTheme="minorHAnsi"/>
                <w:color w:val="000000"/>
                <w:sz w:val="24"/>
                <w:lang w:val="en-US" w:eastAsia="en-US"/>
              </w:rPr>
              <w:t>Предлог</w:t>
            </w:r>
            <w:proofErr w:type="spellEnd"/>
          </w:p>
        </w:tc>
        <w:tc>
          <w:tcPr>
            <w:tcW w:w="1134"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val="en-US" w:eastAsia="en-US"/>
              </w:rPr>
              <w:t xml:space="preserve"> 1</w:t>
            </w:r>
            <w:r w:rsidRPr="004063F9">
              <w:rPr>
                <w:rFonts w:eastAsiaTheme="minorHAnsi"/>
                <w:color w:val="000000"/>
                <w:sz w:val="24"/>
                <w:lang w:eastAsia="en-US"/>
              </w:rPr>
              <w:t>1</w:t>
            </w:r>
            <w:r w:rsidRPr="004063F9">
              <w:rPr>
                <w:rFonts w:eastAsiaTheme="minorHAnsi"/>
                <w:color w:val="000000"/>
                <w:sz w:val="24"/>
                <w:lang w:val="en-US" w:eastAsia="en-US"/>
              </w:rPr>
              <w:t xml:space="preserve"> </w:t>
            </w:r>
          </w:p>
        </w:tc>
        <w:tc>
          <w:tcPr>
            <w:tcW w:w="1843"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eastAsia="en-US"/>
              </w:rPr>
              <w:t>1</w:t>
            </w:r>
            <w:r w:rsidRPr="004063F9">
              <w:rPr>
                <w:rFonts w:eastAsiaTheme="minorHAnsi"/>
                <w:color w:val="000000"/>
                <w:sz w:val="24"/>
                <w:lang w:val="en-US" w:eastAsia="en-US"/>
              </w:rPr>
              <w:t xml:space="preserve">  </w:t>
            </w:r>
          </w:p>
        </w:tc>
        <w:tc>
          <w:tcPr>
            <w:tcW w:w="2977"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color w:val="000000"/>
                <w:sz w:val="24"/>
                <w:lang w:eastAsia="en-US"/>
              </w:rPr>
              <w:t xml:space="preserve">Библиотека ЦОК </w:t>
            </w:r>
            <w:hyperlink r:id="rId66">
              <w:r w:rsidRPr="004063F9">
                <w:rPr>
                  <w:rFonts w:eastAsiaTheme="minorHAnsi"/>
                  <w:color w:val="0000FF"/>
                  <w:sz w:val="22"/>
                  <w:u w:val="single"/>
                  <w:lang w:val="en-US" w:eastAsia="en-US"/>
                </w:rPr>
                <w:t>https</w:t>
              </w:r>
              <w:r w:rsidRPr="004063F9">
                <w:rPr>
                  <w:rFonts w:eastAsiaTheme="minorHAnsi"/>
                  <w:color w:val="0000FF"/>
                  <w:sz w:val="22"/>
                  <w:u w:val="single"/>
                  <w:lang w:eastAsia="en-US"/>
                </w:rPr>
                <w:t>://</w:t>
              </w:r>
              <w:r w:rsidRPr="004063F9">
                <w:rPr>
                  <w:rFonts w:eastAsiaTheme="minorHAnsi"/>
                  <w:color w:val="0000FF"/>
                  <w:sz w:val="22"/>
                  <w:u w:val="single"/>
                  <w:lang w:val="en-US" w:eastAsia="en-US"/>
                </w:rPr>
                <w:t>m</w:t>
              </w:r>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edsoo</w:t>
              </w:r>
              <w:proofErr w:type="spellEnd"/>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ru</w:t>
              </w:r>
              <w:proofErr w:type="spellEnd"/>
              <w:r w:rsidRPr="004063F9">
                <w:rPr>
                  <w:rFonts w:eastAsiaTheme="minorHAnsi"/>
                  <w:color w:val="0000FF"/>
                  <w:sz w:val="22"/>
                  <w:u w:val="single"/>
                  <w:lang w:eastAsia="en-US"/>
                </w:rPr>
                <w:t>/7</w:t>
              </w:r>
              <w:r w:rsidRPr="004063F9">
                <w:rPr>
                  <w:rFonts w:eastAsiaTheme="minorHAnsi"/>
                  <w:color w:val="0000FF"/>
                  <w:sz w:val="22"/>
                  <w:u w:val="single"/>
                  <w:lang w:val="en-US" w:eastAsia="en-US"/>
                </w:rPr>
                <w:t>f</w:t>
              </w:r>
              <w:r w:rsidRPr="004063F9">
                <w:rPr>
                  <w:rFonts w:eastAsiaTheme="minorHAnsi"/>
                  <w:color w:val="0000FF"/>
                  <w:sz w:val="22"/>
                  <w:u w:val="single"/>
                  <w:lang w:eastAsia="en-US"/>
                </w:rPr>
                <w:t>4159</w:t>
              </w:r>
              <w:r w:rsidRPr="004063F9">
                <w:rPr>
                  <w:rFonts w:eastAsiaTheme="minorHAnsi"/>
                  <w:color w:val="0000FF"/>
                  <w:sz w:val="22"/>
                  <w:u w:val="single"/>
                  <w:lang w:val="en-US" w:eastAsia="en-US"/>
                </w:rPr>
                <w:t>f</w:t>
              </w:r>
              <w:r w:rsidRPr="004063F9">
                <w:rPr>
                  <w:rFonts w:eastAsiaTheme="minorHAnsi"/>
                  <w:color w:val="0000FF"/>
                  <w:sz w:val="22"/>
                  <w:u w:val="single"/>
                  <w:lang w:eastAsia="en-US"/>
                </w:rPr>
                <w:t>6</w:t>
              </w:r>
            </w:hyperlink>
          </w:p>
        </w:tc>
      </w:tr>
      <w:tr w:rsidR="004063F9" w:rsidRPr="004063F9" w:rsidTr="00F95B8B">
        <w:trPr>
          <w:trHeight w:val="146"/>
          <w:tblCellSpacing w:w="20" w:type="nil"/>
        </w:trPr>
        <w:tc>
          <w:tcPr>
            <w:tcW w:w="687" w:type="dxa"/>
            <w:tcMar>
              <w:top w:w="50" w:type="dxa"/>
              <w:left w:w="100" w:type="dxa"/>
            </w:tcMar>
            <w:vAlign w:val="center"/>
          </w:tcPr>
          <w:p w:rsidR="004063F9" w:rsidRPr="004063F9" w:rsidRDefault="004063F9" w:rsidP="004063F9">
            <w:pPr>
              <w:spacing w:line="276" w:lineRule="auto"/>
              <w:ind w:firstLine="0"/>
              <w:jc w:val="left"/>
              <w:rPr>
                <w:rFonts w:asciiTheme="minorHAnsi" w:eastAsiaTheme="minorHAnsi" w:hAnsiTheme="minorHAnsi"/>
                <w:sz w:val="22"/>
                <w:lang w:val="en-US" w:eastAsia="en-US"/>
              </w:rPr>
            </w:pPr>
            <w:r w:rsidRPr="004063F9">
              <w:rPr>
                <w:rFonts w:eastAsiaTheme="minorHAnsi"/>
                <w:color w:val="000000"/>
                <w:sz w:val="24"/>
                <w:lang w:val="en-US" w:eastAsia="en-US"/>
              </w:rPr>
              <w:t>5.8</w:t>
            </w:r>
          </w:p>
        </w:tc>
        <w:tc>
          <w:tcPr>
            <w:tcW w:w="2715"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roofErr w:type="spellStart"/>
            <w:r w:rsidRPr="004063F9">
              <w:rPr>
                <w:rFonts w:eastAsiaTheme="minorHAnsi"/>
                <w:color w:val="000000"/>
                <w:sz w:val="24"/>
                <w:lang w:val="en-US" w:eastAsia="en-US"/>
              </w:rPr>
              <w:t>Союз</w:t>
            </w:r>
            <w:proofErr w:type="spellEnd"/>
          </w:p>
        </w:tc>
        <w:tc>
          <w:tcPr>
            <w:tcW w:w="1134"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val="en-US" w:eastAsia="en-US"/>
              </w:rPr>
              <w:t xml:space="preserve"> 12 </w:t>
            </w:r>
          </w:p>
        </w:tc>
        <w:tc>
          <w:tcPr>
            <w:tcW w:w="1843"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val="en-US" w:eastAsia="en-US"/>
              </w:rPr>
              <w:t xml:space="preserve"> </w:t>
            </w:r>
          </w:p>
        </w:tc>
        <w:tc>
          <w:tcPr>
            <w:tcW w:w="2977"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color w:val="000000"/>
                <w:sz w:val="24"/>
                <w:lang w:eastAsia="en-US"/>
              </w:rPr>
              <w:t xml:space="preserve">Библиотека ЦОК </w:t>
            </w:r>
            <w:hyperlink r:id="rId67">
              <w:r w:rsidRPr="004063F9">
                <w:rPr>
                  <w:rFonts w:eastAsiaTheme="minorHAnsi"/>
                  <w:color w:val="0000FF"/>
                  <w:sz w:val="22"/>
                  <w:u w:val="single"/>
                  <w:lang w:val="en-US" w:eastAsia="en-US"/>
                </w:rPr>
                <w:t>https</w:t>
              </w:r>
              <w:r w:rsidRPr="004063F9">
                <w:rPr>
                  <w:rFonts w:eastAsiaTheme="minorHAnsi"/>
                  <w:color w:val="0000FF"/>
                  <w:sz w:val="22"/>
                  <w:u w:val="single"/>
                  <w:lang w:eastAsia="en-US"/>
                </w:rPr>
                <w:t>://</w:t>
              </w:r>
              <w:r w:rsidRPr="004063F9">
                <w:rPr>
                  <w:rFonts w:eastAsiaTheme="minorHAnsi"/>
                  <w:color w:val="0000FF"/>
                  <w:sz w:val="22"/>
                  <w:u w:val="single"/>
                  <w:lang w:val="en-US" w:eastAsia="en-US"/>
                </w:rPr>
                <w:t>m</w:t>
              </w:r>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edsoo</w:t>
              </w:r>
              <w:proofErr w:type="spellEnd"/>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ru</w:t>
              </w:r>
              <w:proofErr w:type="spellEnd"/>
              <w:r w:rsidRPr="004063F9">
                <w:rPr>
                  <w:rFonts w:eastAsiaTheme="minorHAnsi"/>
                  <w:color w:val="0000FF"/>
                  <w:sz w:val="22"/>
                  <w:u w:val="single"/>
                  <w:lang w:eastAsia="en-US"/>
                </w:rPr>
                <w:t>/7</w:t>
              </w:r>
              <w:r w:rsidRPr="004063F9">
                <w:rPr>
                  <w:rFonts w:eastAsiaTheme="minorHAnsi"/>
                  <w:color w:val="0000FF"/>
                  <w:sz w:val="22"/>
                  <w:u w:val="single"/>
                  <w:lang w:val="en-US" w:eastAsia="en-US"/>
                </w:rPr>
                <w:t>f</w:t>
              </w:r>
              <w:r w:rsidRPr="004063F9">
                <w:rPr>
                  <w:rFonts w:eastAsiaTheme="minorHAnsi"/>
                  <w:color w:val="0000FF"/>
                  <w:sz w:val="22"/>
                  <w:u w:val="single"/>
                  <w:lang w:eastAsia="en-US"/>
                </w:rPr>
                <w:t>4159</w:t>
              </w:r>
              <w:r w:rsidRPr="004063F9">
                <w:rPr>
                  <w:rFonts w:eastAsiaTheme="minorHAnsi"/>
                  <w:color w:val="0000FF"/>
                  <w:sz w:val="22"/>
                  <w:u w:val="single"/>
                  <w:lang w:val="en-US" w:eastAsia="en-US"/>
                </w:rPr>
                <w:t>f</w:t>
              </w:r>
              <w:r w:rsidRPr="004063F9">
                <w:rPr>
                  <w:rFonts w:eastAsiaTheme="minorHAnsi"/>
                  <w:color w:val="0000FF"/>
                  <w:sz w:val="22"/>
                  <w:u w:val="single"/>
                  <w:lang w:eastAsia="en-US"/>
                </w:rPr>
                <w:t>6</w:t>
              </w:r>
            </w:hyperlink>
          </w:p>
        </w:tc>
      </w:tr>
      <w:tr w:rsidR="004063F9" w:rsidRPr="004063F9" w:rsidTr="00F95B8B">
        <w:trPr>
          <w:trHeight w:val="146"/>
          <w:tblCellSpacing w:w="20" w:type="nil"/>
        </w:trPr>
        <w:tc>
          <w:tcPr>
            <w:tcW w:w="687" w:type="dxa"/>
            <w:tcMar>
              <w:top w:w="50" w:type="dxa"/>
              <w:left w:w="100" w:type="dxa"/>
            </w:tcMar>
            <w:vAlign w:val="center"/>
          </w:tcPr>
          <w:p w:rsidR="004063F9" w:rsidRPr="004063F9" w:rsidRDefault="004063F9" w:rsidP="004063F9">
            <w:pPr>
              <w:spacing w:line="276" w:lineRule="auto"/>
              <w:ind w:firstLine="0"/>
              <w:jc w:val="left"/>
              <w:rPr>
                <w:rFonts w:asciiTheme="minorHAnsi" w:eastAsiaTheme="minorHAnsi" w:hAnsiTheme="minorHAnsi"/>
                <w:sz w:val="22"/>
                <w:lang w:val="en-US" w:eastAsia="en-US"/>
              </w:rPr>
            </w:pPr>
            <w:r w:rsidRPr="004063F9">
              <w:rPr>
                <w:rFonts w:eastAsiaTheme="minorHAnsi"/>
                <w:color w:val="000000"/>
                <w:sz w:val="24"/>
                <w:lang w:val="en-US" w:eastAsia="en-US"/>
              </w:rPr>
              <w:t>5.9</w:t>
            </w:r>
          </w:p>
        </w:tc>
        <w:tc>
          <w:tcPr>
            <w:tcW w:w="2715"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roofErr w:type="spellStart"/>
            <w:r w:rsidRPr="004063F9">
              <w:rPr>
                <w:rFonts w:eastAsiaTheme="minorHAnsi"/>
                <w:color w:val="000000"/>
                <w:sz w:val="24"/>
                <w:lang w:val="en-US" w:eastAsia="en-US"/>
              </w:rPr>
              <w:t>Частица</w:t>
            </w:r>
            <w:proofErr w:type="spellEnd"/>
          </w:p>
        </w:tc>
        <w:tc>
          <w:tcPr>
            <w:tcW w:w="1134"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val="en-US" w:eastAsia="en-US"/>
              </w:rPr>
              <w:t xml:space="preserve"> 12 </w:t>
            </w:r>
          </w:p>
        </w:tc>
        <w:tc>
          <w:tcPr>
            <w:tcW w:w="1843"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p>
        </w:tc>
        <w:tc>
          <w:tcPr>
            <w:tcW w:w="2977"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color w:val="000000"/>
                <w:sz w:val="24"/>
                <w:lang w:eastAsia="en-US"/>
              </w:rPr>
              <w:t xml:space="preserve">Библиотека ЦОК </w:t>
            </w:r>
            <w:hyperlink r:id="rId68">
              <w:r w:rsidRPr="004063F9">
                <w:rPr>
                  <w:rFonts w:eastAsiaTheme="minorHAnsi"/>
                  <w:color w:val="0000FF"/>
                  <w:sz w:val="22"/>
                  <w:u w:val="single"/>
                  <w:lang w:val="en-US" w:eastAsia="en-US"/>
                </w:rPr>
                <w:t>https</w:t>
              </w:r>
              <w:r w:rsidRPr="004063F9">
                <w:rPr>
                  <w:rFonts w:eastAsiaTheme="minorHAnsi"/>
                  <w:color w:val="0000FF"/>
                  <w:sz w:val="22"/>
                  <w:u w:val="single"/>
                  <w:lang w:eastAsia="en-US"/>
                </w:rPr>
                <w:t>://</w:t>
              </w:r>
              <w:r w:rsidRPr="004063F9">
                <w:rPr>
                  <w:rFonts w:eastAsiaTheme="minorHAnsi"/>
                  <w:color w:val="0000FF"/>
                  <w:sz w:val="22"/>
                  <w:u w:val="single"/>
                  <w:lang w:val="en-US" w:eastAsia="en-US"/>
                </w:rPr>
                <w:t>m</w:t>
              </w:r>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edsoo</w:t>
              </w:r>
              <w:proofErr w:type="spellEnd"/>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ru</w:t>
              </w:r>
              <w:proofErr w:type="spellEnd"/>
              <w:r w:rsidRPr="004063F9">
                <w:rPr>
                  <w:rFonts w:eastAsiaTheme="minorHAnsi"/>
                  <w:color w:val="0000FF"/>
                  <w:sz w:val="22"/>
                  <w:u w:val="single"/>
                  <w:lang w:eastAsia="en-US"/>
                </w:rPr>
                <w:t>/7</w:t>
              </w:r>
              <w:r w:rsidRPr="004063F9">
                <w:rPr>
                  <w:rFonts w:eastAsiaTheme="minorHAnsi"/>
                  <w:color w:val="0000FF"/>
                  <w:sz w:val="22"/>
                  <w:u w:val="single"/>
                  <w:lang w:val="en-US" w:eastAsia="en-US"/>
                </w:rPr>
                <w:t>f</w:t>
              </w:r>
              <w:r w:rsidRPr="004063F9">
                <w:rPr>
                  <w:rFonts w:eastAsiaTheme="minorHAnsi"/>
                  <w:color w:val="0000FF"/>
                  <w:sz w:val="22"/>
                  <w:u w:val="single"/>
                  <w:lang w:eastAsia="en-US"/>
                </w:rPr>
                <w:t>4159</w:t>
              </w:r>
              <w:r w:rsidRPr="004063F9">
                <w:rPr>
                  <w:rFonts w:eastAsiaTheme="minorHAnsi"/>
                  <w:color w:val="0000FF"/>
                  <w:sz w:val="22"/>
                  <w:u w:val="single"/>
                  <w:lang w:val="en-US" w:eastAsia="en-US"/>
                </w:rPr>
                <w:t>f</w:t>
              </w:r>
              <w:r w:rsidRPr="004063F9">
                <w:rPr>
                  <w:rFonts w:eastAsiaTheme="minorHAnsi"/>
                  <w:color w:val="0000FF"/>
                  <w:sz w:val="22"/>
                  <w:u w:val="single"/>
                  <w:lang w:eastAsia="en-US"/>
                </w:rPr>
                <w:t>6</w:t>
              </w:r>
            </w:hyperlink>
          </w:p>
        </w:tc>
      </w:tr>
      <w:tr w:rsidR="004063F9" w:rsidRPr="004063F9" w:rsidTr="00F95B8B">
        <w:trPr>
          <w:trHeight w:val="146"/>
          <w:tblCellSpacing w:w="20" w:type="nil"/>
        </w:trPr>
        <w:tc>
          <w:tcPr>
            <w:tcW w:w="687" w:type="dxa"/>
            <w:tcMar>
              <w:top w:w="50" w:type="dxa"/>
              <w:left w:w="100" w:type="dxa"/>
            </w:tcMar>
            <w:vAlign w:val="center"/>
          </w:tcPr>
          <w:p w:rsidR="004063F9" w:rsidRPr="004063F9" w:rsidRDefault="004063F9" w:rsidP="004063F9">
            <w:pPr>
              <w:spacing w:line="276" w:lineRule="auto"/>
              <w:ind w:firstLine="0"/>
              <w:jc w:val="left"/>
              <w:rPr>
                <w:rFonts w:asciiTheme="minorHAnsi" w:eastAsiaTheme="minorHAnsi" w:hAnsiTheme="minorHAnsi"/>
                <w:sz w:val="22"/>
                <w:lang w:val="en-US" w:eastAsia="en-US"/>
              </w:rPr>
            </w:pPr>
            <w:r w:rsidRPr="004063F9">
              <w:rPr>
                <w:rFonts w:eastAsiaTheme="minorHAnsi"/>
                <w:color w:val="000000"/>
                <w:sz w:val="24"/>
                <w:lang w:val="en-US" w:eastAsia="en-US"/>
              </w:rPr>
              <w:t>5.10</w:t>
            </w:r>
          </w:p>
        </w:tc>
        <w:tc>
          <w:tcPr>
            <w:tcW w:w="2715"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roofErr w:type="spellStart"/>
            <w:r w:rsidRPr="004063F9">
              <w:rPr>
                <w:rFonts w:eastAsiaTheme="minorHAnsi"/>
                <w:color w:val="000000"/>
                <w:sz w:val="24"/>
                <w:lang w:val="en-US" w:eastAsia="en-US"/>
              </w:rPr>
              <w:t>Междометия</w:t>
            </w:r>
            <w:proofErr w:type="spellEnd"/>
            <w:r w:rsidRPr="004063F9">
              <w:rPr>
                <w:rFonts w:eastAsiaTheme="minorHAnsi"/>
                <w:color w:val="000000"/>
                <w:sz w:val="24"/>
                <w:lang w:val="en-US" w:eastAsia="en-US"/>
              </w:rPr>
              <w:t xml:space="preserve"> и </w:t>
            </w:r>
            <w:proofErr w:type="spellStart"/>
            <w:r w:rsidRPr="004063F9">
              <w:rPr>
                <w:rFonts w:eastAsiaTheme="minorHAnsi"/>
                <w:color w:val="000000"/>
                <w:sz w:val="24"/>
                <w:lang w:val="en-US" w:eastAsia="en-US"/>
              </w:rPr>
              <w:t>звукоподражательные</w:t>
            </w:r>
            <w:proofErr w:type="spellEnd"/>
            <w:r w:rsidRPr="004063F9">
              <w:rPr>
                <w:rFonts w:eastAsiaTheme="minorHAnsi"/>
                <w:color w:val="000000"/>
                <w:sz w:val="24"/>
                <w:lang w:val="en-US" w:eastAsia="en-US"/>
              </w:rPr>
              <w:t xml:space="preserve"> </w:t>
            </w:r>
            <w:proofErr w:type="spellStart"/>
            <w:r w:rsidRPr="004063F9">
              <w:rPr>
                <w:rFonts w:eastAsiaTheme="minorHAnsi"/>
                <w:color w:val="000000"/>
                <w:sz w:val="24"/>
                <w:lang w:val="en-US" w:eastAsia="en-US"/>
              </w:rPr>
              <w:t>слова</w:t>
            </w:r>
            <w:proofErr w:type="spellEnd"/>
          </w:p>
        </w:tc>
        <w:tc>
          <w:tcPr>
            <w:tcW w:w="1134"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val="en-US" w:eastAsia="en-US"/>
              </w:rPr>
              <w:t xml:space="preserve"> </w:t>
            </w:r>
            <w:r w:rsidRPr="004063F9">
              <w:rPr>
                <w:rFonts w:eastAsiaTheme="minorHAnsi"/>
                <w:color w:val="000000"/>
                <w:sz w:val="24"/>
                <w:lang w:eastAsia="en-US"/>
              </w:rPr>
              <w:t>3</w:t>
            </w:r>
            <w:r w:rsidRPr="004063F9">
              <w:rPr>
                <w:rFonts w:eastAsiaTheme="minorHAnsi"/>
                <w:color w:val="000000"/>
                <w:sz w:val="24"/>
                <w:lang w:val="en-US" w:eastAsia="en-US"/>
              </w:rPr>
              <w:t xml:space="preserve"> </w:t>
            </w:r>
          </w:p>
        </w:tc>
        <w:tc>
          <w:tcPr>
            <w:tcW w:w="1843"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eastAsia="en-US"/>
              </w:rPr>
            </w:pPr>
            <w:r w:rsidRPr="004063F9">
              <w:rPr>
                <w:rFonts w:eastAsiaTheme="minorHAnsi"/>
                <w:color w:val="000000"/>
                <w:sz w:val="24"/>
                <w:lang w:val="en-US" w:eastAsia="en-US"/>
              </w:rPr>
              <w:t xml:space="preserve"> </w:t>
            </w:r>
            <w:r w:rsidRPr="004063F9">
              <w:rPr>
                <w:rFonts w:eastAsiaTheme="minorHAnsi"/>
                <w:color w:val="000000"/>
                <w:sz w:val="24"/>
                <w:lang w:eastAsia="en-US"/>
              </w:rPr>
              <w:t>1</w:t>
            </w:r>
          </w:p>
        </w:tc>
        <w:tc>
          <w:tcPr>
            <w:tcW w:w="2977"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color w:val="000000"/>
                <w:sz w:val="24"/>
                <w:lang w:eastAsia="en-US"/>
              </w:rPr>
              <w:t xml:space="preserve">Библиотека ЦОК </w:t>
            </w:r>
            <w:hyperlink r:id="rId69">
              <w:r w:rsidRPr="004063F9">
                <w:rPr>
                  <w:rFonts w:eastAsiaTheme="minorHAnsi"/>
                  <w:color w:val="0000FF"/>
                  <w:sz w:val="22"/>
                  <w:u w:val="single"/>
                  <w:lang w:val="en-US" w:eastAsia="en-US"/>
                </w:rPr>
                <w:t>https</w:t>
              </w:r>
              <w:r w:rsidRPr="004063F9">
                <w:rPr>
                  <w:rFonts w:eastAsiaTheme="minorHAnsi"/>
                  <w:color w:val="0000FF"/>
                  <w:sz w:val="22"/>
                  <w:u w:val="single"/>
                  <w:lang w:eastAsia="en-US"/>
                </w:rPr>
                <w:t>://</w:t>
              </w:r>
              <w:r w:rsidRPr="004063F9">
                <w:rPr>
                  <w:rFonts w:eastAsiaTheme="minorHAnsi"/>
                  <w:color w:val="0000FF"/>
                  <w:sz w:val="22"/>
                  <w:u w:val="single"/>
                  <w:lang w:val="en-US" w:eastAsia="en-US"/>
                </w:rPr>
                <w:t>m</w:t>
              </w:r>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edsoo</w:t>
              </w:r>
              <w:proofErr w:type="spellEnd"/>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ru</w:t>
              </w:r>
              <w:proofErr w:type="spellEnd"/>
              <w:r w:rsidRPr="004063F9">
                <w:rPr>
                  <w:rFonts w:eastAsiaTheme="minorHAnsi"/>
                  <w:color w:val="0000FF"/>
                  <w:sz w:val="22"/>
                  <w:u w:val="single"/>
                  <w:lang w:eastAsia="en-US"/>
                </w:rPr>
                <w:t>/7</w:t>
              </w:r>
              <w:r w:rsidRPr="004063F9">
                <w:rPr>
                  <w:rFonts w:eastAsiaTheme="minorHAnsi"/>
                  <w:color w:val="0000FF"/>
                  <w:sz w:val="22"/>
                  <w:u w:val="single"/>
                  <w:lang w:val="en-US" w:eastAsia="en-US"/>
                </w:rPr>
                <w:t>f</w:t>
              </w:r>
              <w:r w:rsidRPr="004063F9">
                <w:rPr>
                  <w:rFonts w:eastAsiaTheme="minorHAnsi"/>
                  <w:color w:val="0000FF"/>
                  <w:sz w:val="22"/>
                  <w:u w:val="single"/>
                  <w:lang w:eastAsia="en-US"/>
                </w:rPr>
                <w:t>4159</w:t>
              </w:r>
              <w:r w:rsidRPr="004063F9">
                <w:rPr>
                  <w:rFonts w:eastAsiaTheme="minorHAnsi"/>
                  <w:color w:val="0000FF"/>
                  <w:sz w:val="22"/>
                  <w:u w:val="single"/>
                  <w:lang w:val="en-US" w:eastAsia="en-US"/>
                </w:rPr>
                <w:t>f</w:t>
              </w:r>
              <w:r w:rsidRPr="004063F9">
                <w:rPr>
                  <w:rFonts w:eastAsiaTheme="minorHAnsi"/>
                  <w:color w:val="0000FF"/>
                  <w:sz w:val="22"/>
                  <w:u w:val="single"/>
                  <w:lang w:eastAsia="en-US"/>
                </w:rPr>
                <w:t>6</w:t>
              </w:r>
            </w:hyperlink>
          </w:p>
        </w:tc>
      </w:tr>
      <w:tr w:rsidR="004063F9" w:rsidRPr="004063F9" w:rsidTr="00F95B8B">
        <w:trPr>
          <w:trHeight w:val="146"/>
          <w:tblCellSpacing w:w="20" w:type="nil"/>
        </w:trPr>
        <w:tc>
          <w:tcPr>
            <w:tcW w:w="687" w:type="dxa"/>
            <w:tcMar>
              <w:top w:w="50" w:type="dxa"/>
              <w:left w:w="100" w:type="dxa"/>
            </w:tcMar>
            <w:vAlign w:val="center"/>
          </w:tcPr>
          <w:p w:rsidR="004063F9" w:rsidRPr="004063F9" w:rsidRDefault="004063F9" w:rsidP="004063F9">
            <w:pPr>
              <w:spacing w:line="276" w:lineRule="auto"/>
              <w:ind w:firstLine="0"/>
              <w:jc w:val="left"/>
              <w:rPr>
                <w:rFonts w:asciiTheme="minorHAnsi" w:eastAsiaTheme="minorHAnsi" w:hAnsiTheme="minorHAnsi"/>
                <w:sz w:val="22"/>
                <w:lang w:val="en-US" w:eastAsia="en-US"/>
              </w:rPr>
            </w:pPr>
            <w:r w:rsidRPr="004063F9">
              <w:rPr>
                <w:rFonts w:eastAsiaTheme="minorHAnsi"/>
                <w:color w:val="000000"/>
                <w:sz w:val="24"/>
                <w:lang w:val="en-US" w:eastAsia="en-US"/>
              </w:rPr>
              <w:t>5.11</w:t>
            </w:r>
          </w:p>
        </w:tc>
        <w:tc>
          <w:tcPr>
            <w:tcW w:w="2715"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color w:val="000000"/>
                <w:sz w:val="24"/>
                <w:lang w:eastAsia="en-US"/>
              </w:rPr>
              <w:t>Омонимия слов разных частей речи</w:t>
            </w:r>
          </w:p>
        </w:tc>
        <w:tc>
          <w:tcPr>
            <w:tcW w:w="1134"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eastAsia="en-US"/>
              </w:rPr>
              <w:t xml:space="preserve"> </w:t>
            </w:r>
            <w:r w:rsidRPr="004063F9">
              <w:rPr>
                <w:rFonts w:eastAsiaTheme="minorHAnsi"/>
                <w:color w:val="000000"/>
                <w:sz w:val="24"/>
                <w:lang w:val="en-US" w:eastAsia="en-US"/>
              </w:rPr>
              <w:t xml:space="preserve">2 </w:t>
            </w:r>
          </w:p>
        </w:tc>
        <w:tc>
          <w:tcPr>
            <w:tcW w:w="1843"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val="en-US" w:eastAsia="en-US"/>
              </w:rPr>
              <w:t xml:space="preserve"> 1 </w:t>
            </w:r>
          </w:p>
        </w:tc>
        <w:tc>
          <w:tcPr>
            <w:tcW w:w="2977"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color w:val="000000"/>
                <w:sz w:val="24"/>
                <w:lang w:eastAsia="en-US"/>
              </w:rPr>
              <w:t xml:space="preserve">Библиотека ЦОК </w:t>
            </w:r>
            <w:hyperlink r:id="rId70">
              <w:r w:rsidRPr="004063F9">
                <w:rPr>
                  <w:rFonts w:eastAsiaTheme="minorHAnsi"/>
                  <w:color w:val="0000FF"/>
                  <w:sz w:val="22"/>
                  <w:u w:val="single"/>
                  <w:lang w:val="en-US" w:eastAsia="en-US"/>
                </w:rPr>
                <w:t>https</w:t>
              </w:r>
              <w:r w:rsidRPr="004063F9">
                <w:rPr>
                  <w:rFonts w:eastAsiaTheme="minorHAnsi"/>
                  <w:color w:val="0000FF"/>
                  <w:sz w:val="22"/>
                  <w:u w:val="single"/>
                  <w:lang w:eastAsia="en-US"/>
                </w:rPr>
                <w:t>://</w:t>
              </w:r>
              <w:r w:rsidRPr="004063F9">
                <w:rPr>
                  <w:rFonts w:eastAsiaTheme="minorHAnsi"/>
                  <w:color w:val="0000FF"/>
                  <w:sz w:val="22"/>
                  <w:u w:val="single"/>
                  <w:lang w:val="en-US" w:eastAsia="en-US"/>
                </w:rPr>
                <w:t>m</w:t>
              </w:r>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edsoo</w:t>
              </w:r>
              <w:proofErr w:type="spellEnd"/>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ru</w:t>
              </w:r>
              <w:proofErr w:type="spellEnd"/>
              <w:r w:rsidRPr="004063F9">
                <w:rPr>
                  <w:rFonts w:eastAsiaTheme="minorHAnsi"/>
                  <w:color w:val="0000FF"/>
                  <w:sz w:val="22"/>
                  <w:u w:val="single"/>
                  <w:lang w:eastAsia="en-US"/>
                </w:rPr>
                <w:t>/7</w:t>
              </w:r>
              <w:r w:rsidRPr="004063F9">
                <w:rPr>
                  <w:rFonts w:eastAsiaTheme="minorHAnsi"/>
                  <w:color w:val="0000FF"/>
                  <w:sz w:val="22"/>
                  <w:u w:val="single"/>
                  <w:lang w:val="en-US" w:eastAsia="en-US"/>
                </w:rPr>
                <w:t>f</w:t>
              </w:r>
              <w:r w:rsidRPr="004063F9">
                <w:rPr>
                  <w:rFonts w:eastAsiaTheme="minorHAnsi"/>
                  <w:color w:val="0000FF"/>
                  <w:sz w:val="22"/>
                  <w:u w:val="single"/>
                  <w:lang w:eastAsia="en-US"/>
                </w:rPr>
                <w:t>4159</w:t>
              </w:r>
              <w:r w:rsidRPr="004063F9">
                <w:rPr>
                  <w:rFonts w:eastAsiaTheme="minorHAnsi"/>
                  <w:color w:val="0000FF"/>
                  <w:sz w:val="22"/>
                  <w:u w:val="single"/>
                  <w:lang w:val="en-US" w:eastAsia="en-US"/>
                </w:rPr>
                <w:t>f</w:t>
              </w:r>
              <w:r w:rsidRPr="004063F9">
                <w:rPr>
                  <w:rFonts w:eastAsiaTheme="minorHAnsi"/>
                  <w:color w:val="0000FF"/>
                  <w:sz w:val="22"/>
                  <w:u w:val="single"/>
                  <w:lang w:eastAsia="en-US"/>
                </w:rPr>
                <w:t>6</w:t>
              </w:r>
            </w:hyperlink>
          </w:p>
        </w:tc>
      </w:tr>
      <w:tr w:rsidR="004063F9" w:rsidRPr="004063F9" w:rsidTr="00F95B8B">
        <w:trPr>
          <w:trHeight w:val="146"/>
          <w:tblCellSpacing w:w="20" w:type="nil"/>
        </w:trPr>
        <w:tc>
          <w:tcPr>
            <w:tcW w:w="3402" w:type="dxa"/>
            <w:gridSpan w:val="2"/>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roofErr w:type="spellStart"/>
            <w:r w:rsidRPr="004063F9">
              <w:rPr>
                <w:rFonts w:eastAsiaTheme="minorHAnsi"/>
                <w:color w:val="000000"/>
                <w:sz w:val="24"/>
                <w:lang w:val="en-US" w:eastAsia="en-US"/>
              </w:rPr>
              <w:lastRenderedPageBreak/>
              <w:t>Итого</w:t>
            </w:r>
            <w:proofErr w:type="spellEnd"/>
            <w:r w:rsidRPr="004063F9">
              <w:rPr>
                <w:rFonts w:eastAsiaTheme="minorHAnsi"/>
                <w:color w:val="000000"/>
                <w:sz w:val="24"/>
                <w:lang w:val="en-US" w:eastAsia="en-US"/>
              </w:rPr>
              <w:t xml:space="preserve"> </w:t>
            </w:r>
            <w:proofErr w:type="spellStart"/>
            <w:r w:rsidRPr="004063F9">
              <w:rPr>
                <w:rFonts w:eastAsiaTheme="minorHAnsi"/>
                <w:color w:val="000000"/>
                <w:sz w:val="24"/>
                <w:lang w:val="en-US" w:eastAsia="en-US"/>
              </w:rPr>
              <w:t>по</w:t>
            </w:r>
            <w:proofErr w:type="spellEnd"/>
            <w:r w:rsidRPr="004063F9">
              <w:rPr>
                <w:rFonts w:eastAsiaTheme="minorHAnsi"/>
                <w:color w:val="000000"/>
                <w:sz w:val="24"/>
                <w:lang w:val="en-US" w:eastAsia="en-US"/>
              </w:rPr>
              <w:t xml:space="preserve"> </w:t>
            </w:r>
            <w:proofErr w:type="spellStart"/>
            <w:r w:rsidRPr="004063F9">
              <w:rPr>
                <w:rFonts w:eastAsiaTheme="minorHAnsi"/>
                <w:color w:val="000000"/>
                <w:sz w:val="24"/>
                <w:lang w:val="en-US" w:eastAsia="en-US"/>
              </w:rPr>
              <w:t>разделу</w:t>
            </w:r>
            <w:proofErr w:type="spellEnd"/>
          </w:p>
        </w:tc>
        <w:tc>
          <w:tcPr>
            <w:tcW w:w="1134"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val="en-US" w:eastAsia="en-US"/>
              </w:rPr>
              <w:t xml:space="preserve"> 101 </w:t>
            </w:r>
          </w:p>
        </w:tc>
        <w:tc>
          <w:tcPr>
            <w:tcW w:w="4820" w:type="dxa"/>
            <w:gridSpan w:val="2"/>
            <w:tcMar>
              <w:top w:w="50" w:type="dxa"/>
              <w:left w:w="100" w:type="dxa"/>
            </w:tcMar>
            <w:vAlign w:val="center"/>
          </w:tcPr>
          <w:p w:rsidR="004063F9" w:rsidRPr="004063F9" w:rsidRDefault="004063F9" w:rsidP="004063F9">
            <w:pPr>
              <w:spacing w:after="200" w:line="276" w:lineRule="auto"/>
              <w:ind w:firstLine="0"/>
              <w:jc w:val="left"/>
              <w:rPr>
                <w:rFonts w:asciiTheme="minorHAnsi" w:eastAsiaTheme="minorHAnsi" w:hAnsiTheme="minorHAnsi"/>
                <w:sz w:val="22"/>
                <w:lang w:val="en-US" w:eastAsia="en-US"/>
              </w:rPr>
            </w:pPr>
          </w:p>
        </w:tc>
      </w:tr>
      <w:tr w:rsidR="004063F9" w:rsidRPr="004063F9" w:rsidTr="00F95B8B">
        <w:trPr>
          <w:trHeight w:val="146"/>
          <w:tblCellSpacing w:w="20" w:type="nil"/>
        </w:trPr>
        <w:tc>
          <w:tcPr>
            <w:tcW w:w="3402" w:type="dxa"/>
            <w:gridSpan w:val="2"/>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val="en-US" w:eastAsia="en-US"/>
              </w:rPr>
            </w:pPr>
            <w:proofErr w:type="spellStart"/>
            <w:r w:rsidRPr="004063F9">
              <w:rPr>
                <w:rFonts w:eastAsiaTheme="minorHAnsi"/>
                <w:color w:val="000000"/>
                <w:sz w:val="24"/>
                <w:lang w:val="en-US" w:eastAsia="en-US"/>
              </w:rPr>
              <w:t>Повторение</w:t>
            </w:r>
            <w:proofErr w:type="spellEnd"/>
            <w:r w:rsidRPr="004063F9">
              <w:rPr>
                <w:rFonts w:eastAsiaTheme="minorHAnsi"/>
                <w:color w:val="000000"/>
                <w:sz w:val="24"/>
                <w:lang w:val="en-US" w:eastAsia="en-US"/>
              </w:rPr>
              <w:t xml:space="preserve"> </w:t>
            </w:r>
            <w:proofErr w:type="spellStart"/>
            <w:r w:rsidRPr="004063F9">
              <w:rPr>
                <w:rFonts w:eastAsiaTheme="minorHAnsi"/>
                <w:color w:val="000000"/>
                <w:sz w:val="24"/>
                <w:lang w:val="en-US" w:eastAsia="en-US"/>
              </w:rPr>
              <w:t>пройденного</w:t>
            </w:r>
            <w:proofErr w:type="spellEnd"/>
            <w:r w:rsidRPr="004063F9">
              <w:rPr>
                <w:rFonts w:eastAsiaTheme="minorHAnsi"/>
                <w:color w:val="000000"/>
                <w:sz w:val="24"/>
                <w:lang w:val="en-US" w:eastAsia="en-US"/>
              </w:rPr>
              <w:t xml:space="preserve"> </w:t>
            </w:r>
            <w:proofErr w:type="spellStart"/>
            <w:r w:rsidRPr="004063F9">
              <w:rPr>
                <w:rFonts w:eastAsiaTheme="minorHAnsi"/>
                <w:color w:val="000000"/>
                <w:sz w:val="24"/>
                <w:lang w:val="en-US" w:eastAsia="en-US"/>
              </w:rPr>
              <w:t>материала</w:t>
            </w:r>
            <w:proofErr w:type="spellEnd"/>
          </w:p>
        </w:tc>
        <w:tc>
          <w:tcPr>
            <w:tcW w:w="1134"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val="en-US" w:eastAsia="en-US"/>
              </w:rPr>
              <w:t xml:space="preserve"> 8 </w:t>
            </w:r>
          </w:p>
        </w:tc>
        <w:tc>
          <w:tcPr>
            <w:tcW w:w="1843"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asciiTheme="minorHAnsi" w:eastAsiaTheme="minorHAnsi" w:hAnsiTheme="minorHAnsi"/>
                <w:sz w:val="22"/>
                <w:lang w:eastAsia="en-US"/>
              </w:rPr>
              <w:t>1</w:t>
            </w:r>
          </w:p>
        </w:tc>
        <w:tc>
          <w:tcPr>
            <w:tcW w:w="2977"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color w:val="000000"/>
                <w:sz w:val="24"/>
                <w:lang w:eastAsia="en-US"/>
              </w:rPr>
              <w:t xml:space="preserve">Библиотека ЦОК </w:t>
            </w:r>
            <w:hyperlink r:id="rId71">
              <w:r w:rsidRPr="004063F9">
                <w:rPr>
                  <w:rFonts w:eastAsiaTheme="minorHAnsi"/>
                  <w:color w:val="0000FF"/>
                  <w:sz w:val="22"/>
                  <w:u w:val="single"/>
                  <w:lang w:val="en-US" w:eastAsia="en-US"/>
                </w:rPr>
                <w:t>https</w:t>
              </w:r>
              <w:r w:rsidRPr="004063F9">
                <w:rPr>
                  <w:rFonts w:eastAsiaTheme="minorHAnsi"/>
                  <w:color w:val="0000FF"/>
                  <w:sz w:val="22"/>
                  <w:u w:val="single"/>
                  <w:lang w:eastAsia="en-US"/>
                </w:rPr>
                <w:t>://</w:t>
              </w:r>
              <w:r w:rsidRPr="004063F9">
                <w:rPr>
                  <w:rFonts w:eastAsiaTheme="minorHAnsi"/>
                  <w:color w:val="0000FF"/>
                  <w:sz w:val="22"/>
                  <w:u w:val="single"/>
                  <w:lang w:val="en-US" w:eastAsia="en-US"/>
                </w:rPr>
                <w:t>m</w:t>
              </w:r>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edsoo</w:t>
              </w:r>
              <w:proofErr w:type="spellEnd"/>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ru</w:t>
              </w:r>
              <w:proofErr w:type="spellEnd"/>
              <w:r w:rsidRPr="004063F9">
                <w:rPr>
                  <w:rFonts w:eastAsiaTheme="minorHAnsi"/>
                  <w:color w:val="0000FF"/>
                  <w:sz w:val="22"/>
                  <w:u w:val="single"/>
                  <w:lang w:eastAsia="en-US"/>
                </w:rPr>
                <w:t>/7</w:t>
              </w:r>
              <w:r w:rsidRPr="004063F9">
                <w:rPr>
                  <w:rFonts w:eastAsiaTheme="minorHAnsi"/>
                  <w:color w:val="0000FF"/>
                  <w:sz w:val="22"/>
                  <w:u w:val="single"/>
                  <w:lang w:val="en-US" w:eastAsia="en-US"/>
                </w:rPr>
                <w:t>f</w:t>
              </w:r>
              <w:r w:rsidRPr="004063F9">
                <w:rPr>
                  <w:rFonts w:eastAsiaTheme="minorHAnsi"/>
                  <w:color w:val="0000FF"/>
                  <w:sz w:val="22"/>
                  <w:u w:val="single"/>
                  <w:lang w:eastAsia="en-US"/>
                </w:rPr>
                <w:t>4159</w:t>
              </w:r>
              <w:r w:rsidRPr="004063F9">
                <w:rPr>
                  <w:rFonts w:eastAsiaTheme="minorHAnsi"/>
                  <w:color w:val="0000FF"/>
                  <w:sz w:val="22"/>
                  <w:u w:val="single"/>
                  <w:lang w:val="en-US" w:eastAsia="en-US"/>
                </w:rPr>
                <w:t>f</w:t>
              </w:r>
              <w:r w:rsidRPr="004063F9">
                <w:rPr>
                  <w:rFonts w:eastAsiaTheme="minorHAnsi"/>
                  <w:color w:val="0000FF"/>
                  <w:sz w:val="22"/>
                  <w:u w:val="single"/>
                  <w:lang w:eastAsia="en-US"/>
                </w:rPr>
                <w:t>6</w:t>
              </w:r>
            </w:hyperlink>
          </w:p>
        </w:tc>
      </w:tr>
      <w:tr w:rsidR="004063F9" w:rsidRPr="004063F9" w:rsidTr="00F95B8B">
        <w:trPr>
          <w:trHeight w:val="146"/>
          <w:tblCellSpacing w:w="20" w:type="nil"/>
        </w:trPr>
        <w:tc>
          <w:tcPr>
            <w:tcW w:w="3402" w:type="dxa"/>
            <w:gridSpan w:val="2"/>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color w:val="000000"/>
                <w:sz w:val="24"/>
                <w:lang w:eastAsia="en-US"/>
              </w:rPr>
              <w:t>Итоговый контроль (сочинения, изложения, контрольные и проверочные работы, диктанты)</w:t>
            </w:r>
          </w:p>
        </w:tc>
        <w:tc>
          <w:tcPr>
            <w:tcW w:w="1134"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eastAsia="en-US"/>
              </w:rPr>
              <w:t xml:space="preserve"> </w:t>
            </w:r>
            <w:r w:rsidRPr="004063F9">
              <w:rPr>
                <w:rFonts w:eastAsiaTheme="minorHAnsi"/>
                <w:color w:val="000000"/>
                <w:sz w:val="24"/>
                <w:lang w:val="en-US" w:eastAsia="en-US"/>
              </w:rPr>
              <w:t xml:space="preserve">10 </w:t>
            </w:r>
          </w:p>
        </w:tc>
        <w:tc>
          <w:tcPr>
            <w:tcW w:w="1843" w:type="dxa"/>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val="en-US" w:eastAsia="en-US"/>
              </w:rPr>
              <w:t xml:space="preserve"> 10 </w:t>
            </w:r>
          </w:p>
        </w:tc>
        <w:tc>
          <w:tcPr>
            <w:tcW w:w="2977" w:type="dxa"/>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color w:val="000000"/>
                <w:sz w:val="24"/>
                <w:lang w:eastAsia="en-US"/>
              </w:rPr>
              <w:t xml:space="preserve">Библиотека ЦОК </w:t>
            </w:r>
            <w:hyperlink r:id="rId72">
              <w:r w:rsidRPr="004063F9">
                <w:rPr>
                  <w:rFonts w:eastAsiaTheme="minorHAnsi"/>
                  <w:color w:val="0000FF"/>
                  <w:sz w:val="22"/>
                  <w:u w:val="single"/>
                  <w:lang w:val="en-US" w:eastAsia="en-US"/>
                </w:rPr>
                <w:t>https</w:t>
              </w:r>
              <w:r w:rsidRPr="004063F9">
                <w:rPr>
                  <w:rFonts w:eastAsiaTheme="minorHAnsi"/>
                  <w:color w:val="0000FF"/>
                  <w:sz w:val="22"/>
                  <w:u w:val="single"/>
                  <w:lang w:eastAsia="en-US"/>
                </w:rPr>
                <w:t>://</w:t>
              </w:r>
              <w:r w:rsidRPr="004063F9">
                <w:rPr>
                  <w:rFonts w:eastAsiaTheme="minorHAnsi"/>
                  <w:color w:val="0000FF"/>
                  <w:sz w:val="22"/>
                  <w:u w:val="single"/>
                  <w:lang w:val="en-US" w:eastAsia="en-US"/>
                </w:rPr>
                <w:t>m</w:t>
              </w:r>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edsoo</w:t>
              </w:r>
              <w:proofErr w:type="spellEnd"/>
              <w:r w:rsidRPr="004063F9">
                <w:rPr>
                  <w:rFonts w:eastAsiaTheme="minorHAnsi"/>
                  <w:color w:val="0000FF"/>
                  <w:sz w:val="22"/>
                  <w:u w:val="single"/>
                  <w:lang w:eastAsia="en-US"/>
                </w:rPr>
                <w:t>.</w:t>
              </w:r>
              <w:proofErr w:type="spellStart"/>
              <w:r w:rsidRPr="004063F9">
                <w:rPr>
                  <w:rFonts w:eastAsiaTheme="minorHAnsi"/>
                  <w:color w:val="0000FF"/>
                  <w:sz w:val="22"/>
                  <w:u w:val="single"/>
                  <w:lang w:val="en-US" w:eastAsia="en-US"/>
                </w:rPr>
                <w:t>ru</w:t>
              </w:r>
              <w:proofErr w:type="spellEnd"/>
              <w:r w:rsidRPr="004063F9">
                <w:rPr>
                  <w:rFonts w:eastAsiaTheme="minorHAnsi"/>
                  <w:color w:val="0000FF"/>
                  <w:sz w:val="22"/>
                  <w:u w:val="single"/>
                  <w:lang w:eastAsia="en-US"/>
                </w:rPr>
                <w:t>/7</w:t>
              </w:r>
              <w:r w:rsidRPr="004063F9">
                <w:rPr>
                  <w:rFonts w:eastAsiaTheme="minorHAnsi"/>
                  <w:color w:val="0000FF"/>
                  <w:sz w:val="22"/>
                  <w:u w:val="single"/>
                  <w:lang w:val="en-US" w:eastAsia="en-US"/>
                </w:rPr>
                <w:t>f</w:t>
              </w:r>
              <w:r w:rsidRPr="004063F9">
                <w:rPr>
                  <w:rFonts w:eastAsiaTheme="minorHAnsi"/>
                  <w:color w:val="0000FF"/>
                  <w:sz w:val="22"/>
                  <w:u w:val="single"/>
                  <w:lang w:eastAsia="en-US"/>
                </w:rPr>
                <w:t>4159</w:t>
              </w:r>
              <w:r w:rsidRPr="004063F9">
                <w:rPr>
                  <w:rFonts w:eastAsiaTheme="minorHAnsi"/>
                  <w:color w:val="0000FF"/>
                  <w:sz w:val="22"/>
                  <w:u w:val="single"/>
                  <w:lang w:val="en-US" w:eastAsia="en-US"/>
                </w:rPr>
                <w:t>f</w:t>
              </w:r>
              <w:r w:rsidRPr="004063F9">
                <w:rPr>
                  <w:rFonts w:eastAsiaTheme="minorHAnsi"/>
                  <w:color w:val="0000FF"/>
                  <w:sz w:val="22"/>
                  <w:u w:val="single"/>
                  <w:lang w:eastAsia="en-US"/>
                </w:rPr>
                <w:t>6</w:t>
              </w:r>
            </w:hyperlink>
          </w:p>
        </w:tc>
      </w:tr>
      <w:tr w:rsidR="004063F9" w:rsidRPr="004063F9" w:rsidTr="00F95B8B">
        <w:trPr>
          <w:trHeight w:val="146"/>
          <w:tblCellSpacing w:w="20" w:type="nil"/>
        </w:trPr>
        <w:tc>
          <w:tcPr>
            <w:tcW w:w="3402" w:type="dxa"/>
            <w:gridSpan w:val="2"/>
            <w:tcMar>
              <w:top w:w="50" w:type="dxa"/>
              <w:left w:w="100" w:type="dxa"/>
            </w:tcMar>
            <w:vAlign w:val="center"/>
          </w:tcPr>
          <w:p w:rsidR="004063F9" w:rsidRPr="004063F9" w:rsidRDefault="004063F9" w:rsidP="004063F9">
            <w:pPr>
              <w:spacing w:line="276" w:lineRule="auto"/>
              <w:ind w:left="135" w:firstLine="0"/>
              <w:jc w:val="left"/>
              <w:rPr>
                <w:rFonts w:eastAsiaTheme="minorHAnsi"/>
                <w:color w:val="000000"/>
                <w:sz w:val="24"/>
                <w:lang w:eastAsia="en-US"/>
              </w:rPr>
            </w:pPr>
            <w:r w:rsidRPr="004063F9">
              <w:rPr>
                <w:rFonts w:eastAsiaTheme="minorHAnsi"/>
                <w:color w:val="000000"/>
                <w:sz w:val="24"/>
                <w:lang w:eastAsia="en-US"/>
              </w:rPr>
              <w:t>Развитие речи</w:t>
            </w:r>
          </w:p>
        </w:tc>
        <w:tc>
          <w:tcPr>
            <w:tcW w:w="1134" w:type="dxa"/>
            <w:tcMar>
              <w:top w:w="50" w:type="dxa"/>
              <w:left w:w="100" w:type="dxa"/>
            </w:tcMar>
            <w:vAlign w:val="center"/>
          </w:tcPr>
          <w:p w:rsidR="004063F9" w:rsidRPr="004063F9" w:rsidRDefault="004063F9" w:rsidP="004063F9">
            <w:pPr>
              <w:spacing w:line="276" w:lineRule="auto"/>
              <w:ind w:left="135" w:firstLine="0"/>
              <w:jc w:val="center"/>
              <w:rPr>
                <w:rFonts w:eastAsiaTheme="minorHAnsi"/>
                <w:color w:val="000000"/>
                <w:sz w:val="24"/>
                <w:lang w:eastAsia="en-US"/>
              </w:rPr>
            </w:pPr>
            <w:r w:rsidRPr="004063F9">
              <w:rPr>
                <w:rFonts w:eastAsiaTheme="minorHAnsi"/>
                <w:color w:val="000000"/>
                <w:sz w:val="24"/>
                <w:lang w:eastAsia="en-US"/>
              </w:rPr>
              <w:t>19</w:t>
            </w:r>
          </w:p>
        </w:tc>
        <w:tc>
          <w:tcPr>
            <w:tcW w:w="1843" w:type="dxa"/>
            <w:tcMar>
              <w:top w:w="50" w:type="dxa"/>
              <w:left w:w="100" w:type="dxa"/>
            </w:tcMar>
            <w:vAlign w:val="center"/>
          </w:tcPr>
          <w:p w:rsidR="004063F9" w:rsidRPr="004063F9" w:rsidRDefault="004063F9" w:rsidP="004063F9">
            <w:pPr>
              <w:spacing w:line="276" w:lineRule="auto"/>
              <w:ind w:left="135" w:firstLine="0"/>
              <w:jc w:val="center"/>
              <w:rPr>
                <w:rFonts w:eastAsiaTheme="minorHAnsi"/>
                <w:color w:val="000000"/>
                <w:sz w:val="24"/>
                <w:lang w:val="en-US" w:eastAsia="en-US"/>
              </w:rPr>
            </w:pPr>
          </w:p>
        </w:tc>
        <w:tc>
          <w:tcPr>
            <w:tcW w:w="2977" w:type="dxa"/>
            <w:tcMar>
              <w:top w:w="50" w:type="dxa"/>
              <w:left w:w="100" w:type="dxa"/>
            </w:tcMar>
            <w:vAlign w:val="center"/>
          </w:tcPr>
          <w:p w:rsidR="004063F9" w:rsidRPr="004063F9" w:rsidRDefault="004063F9" w:rsidP="004063F9">
            <w:pPr>
              <w:spacing w:line="276" w:lineRule="auto"/>
              <w:ind w:left="135" w:firstLine="0"/>
              <w:jc w:val="left"/>
              <w:rPr>
                <w:rFonts w:eastAsiaTheme="minorHAnsi"/>
                <w:color w:val="000000"/>
                <w:sz w:val="24"/>
                <w:lang w:eastAsia="en-US"/>
              </w:rPr>
            </w:pPr>
          </w:p>
        </w:tc>
      </w:tr>
      <w:tr w:rsidR="004063F9" w:rsidRPr="004063F9" w:rsidTr="00F95B8B">
        <w:trPr>
          <w:trHeight w:val="146"/>
          <w:tblCellSpacing w:w="20" w:type="nil"/>
        </w:trPr>
        <w:tc>
          <w:tcPr>
            <w:tcW w:w="3402" w:type="dxa"/>
            <w:gridSpan w:val="2"/>
            <w:tcMar>
              <w:top w:w="50" w:type="dxa"/>
              <w:left w:w="100" w:type="dxa"/>
            </w:tcMar>
            <w:vAlign w:val="center"/>
          </w:tcPr>
          <w:p w:rsidR="004063F9" w:rsidRPr="004063F9" w:rsidRDefault="004063F9" w:rsidP="004063F9">
            <w:pPr>
              <w:spacing w:line="276" w:lineRule="auto"/>
              <w:ind w:left="135" w:firstLine="0"/>
              <w:jc w:val="left"/>
              <w:rPr>
                <w:rFonts w:asciiTheme="minorHAnsi" w:eastAsiaTheme="minorHAnsi" w:hAnsiTheme="minorHAnsi"/>
                <w:sz w:val="22"/>
                <w:lang w:eastAsia="en-US"/>
              </w:rPr>
            </w:pPr>
            <w:r w:rsidRPr="004063F9">
              <w:rPr>
                <w:rFonts w:eastAsiaTheme="minorHAnsi"/>
                <w:color w:val="000000"/>
                <w:sz w:val="24"/>
                <w:lang w:eastAsia="en-US"/>
              </w:rPr>
              <w:t>ОБЩЕЕ КОЛИЧЕСТВО ЧАСОВ ПО ПРОГРАММЕ</w:t>
            </w:r>
          </w:p>
        </w:tc>
        <w:tc>
          <w:tcPr>
            <w:tcW w:w="2977" w:type="dxa"/>
            <w:gridSpan w:val="2"/>
            <w:tcMar>
              <w:top w:w="50" w:type="dxa"/>
              <w:left w:w="100" w:type="dxa"/>
            </w:tcMar>
            <w:vAlign w:val="center"/>
          </w:tcPr>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eastAsia="en-US"/>
              </w:rPr>
              <w:t xml:space="preserve"> </w:t>
            </w:r>
            <w:r w:rsidRPr="004063F9">
              <w:rPr>
                <w:rFonts w:eastAsiaTheme="minorHAnsi"/>
                <w:color w:val="000000"/>
                <w:sz w:val="24"/>
                <w:lang w:val="en-US" w:eastAsia="en-US"/>
              </w:rPr>
              <w:t xml:space="preserve">136 </w:t>
            </w:r>
          </w:p>
          <w:p w:rsidR="004063F9" w:rsidRPr="004063F9" w:rsidRDefault="004063F9" w:rsidP="004063F9">
            <w:pPr>
              <w:spacing w:line="276" w:lineRule="auto"/>
              <w:ind w:left="135" w:firstLine="0"/>
              <w:jc w:val="center"/>
              <w:rPr>
                <w:rFonts w:asciiTheme="minorHAnsi" w:eastAsiaTheme="minorHAnsi" w:hAnsiTheme="minorHAnsi"/>
                <w:sz w:val="22"/>
                <w:lang w:val="en-US" w:eastAsia="en-US"/>
              </w:rPr>
            </w:pPr>
            <w:r w:rsidRPr="004063F9">
              <w:rPr>
                <w:rFonts w:eastAsiaTheme="minorHAnsi"/>
                <w:color w:val="000000"/>
                <w:sz w:val="24"/>
                <w:lang w:val="en-US" w:eastAsia="en-US"/>
              </w:rPr>
              <w:t xml:space="preserve"> </w:t>
            </w:r>
          </w:p>
        </w:tc>
        <w:tc>
          <w:tcPr>
            <w:tcW w:w="2977" w:type="dxa"/>
            <w:tcMar>
              <w:top w:w="50" w:type="dxa"/>
              <w:left w:w="100" w:type="dxa"/>
            </w:tcMar>
            <w:vAlign w:val="center"/>
          </w:tcPr>
          <w:p w:rsidR="004063F9" w:rsidRPr="004063F9" w:rsidRDefault="004063F9" w:rsidP="004063F9">
            <w:pPr>
              <w:spacing w:after="200" w:line="276" w:lineRule="auto"/>
              <w:ind w:firstLine="0"/>
              <w:jc w:val="left"/>
              <w:rPr>
                <w:rFonts w:asciiTheme="minorHAnsi" w:eastAsiaTheme="minorHAnsi" w:hAnsiTheme="minorHAnsi"/>
                <w:sz w:val="22"/>
                <w:lang w:val="en-US" w:eastAsia="en-US"/>
              </w:rPr>
            </w:pPr>
          </w:p>
        </w:tc>
      </w:tr>
    </w:tbl>
    <w:p w:rsidR="004063F9" w:rsidRDefault="004063F9" w:rsidP="00890065">
      <w:pPr>
        <w:ind w:firstLine="0"/>
        <w:rPr>
          <w:b/>
          <w:color w:val="000000"/>
          <w:sz w:val="28"/>
        </w:rPr>
      </w:pPr>
    </w:p>
    <w:p w:rsidR="004063F9" w:rsidRDefault="0023701E" w:rsidP="004063F9">
      <w:pPr>
        <w:ind w:left="120"/>
        <w:rPr>
          <w:b/>
          <w:color w:val="000000"/>
          <w:sz w:val="28"/>
        </w:rPr>
      </w:pPr>
      <w:r w:rsidRPr="0023701E">
        <w:rPr>
          <w:rFonts w:eastAsia="Calibri" w:cs="Times New Roman"/>
          <w:b/>
          <w:color w:val="000000"/>
          <w:sz w:val="24"/>
          <w:szCs w:val="24"/>
          <w:lang w:val="en-US"/>
        </w:rPr>
        <w:t xml:space="preserve">ТЕМАТИЧЕСКОЕ ПЛАНИРОВАНИЕ </w:t>
      </w:r>
      <w:r>
        <w:rPr>
          <w:rFonts w:ascii="Calibri" w:eastAsia="Calibri" w:hAnsi="Calibri" w:cs="Times New Roman"/>
          <w:sz w:val="24"/>
          <w:szCs w:val="24"/>
          <w:lang w:val="en-US"/>
        </w:rPr>
        <w:t xml:space="preserve">  </w:t>
      </w:r>
      <w:r w:rsidRPr="0023701E">
        <w:rPr>
          <w:rFonts w:eastAsia="Calibri" w:cs="Times New Roman"/>
          <w:b/>
          <w:color w:val="000000"/>
          <w:sz w:val="24"/>
          <w:szCs w:val="24"/>
          <w:lang w:val="en-US"/>
        </w:rPr>
        <w:t xml:space="preserve"> </w:t>
      </w:r>
      <w:r w:rsidR="004063F9">
        <w:rPr>
          <w:b/>
          <w:color w:val="000000"/>
          <w:sz w:val="28"/>
        </w:rPr>
        <w:t xml:space="preserve">8 КЛАСС </w:t>
      </w:r>
    </w:p>
    <w:p w:rsidR="0023701E" w:rsidRDefault="0023701E" w:rsidP="004063F9">
      <w:pPr>
        <w:ind w:left="120"/>
      </w:pPr>
    </w:p>
    <w:tbl>
      <w:tblPr>
        <w:tblW w:w="1006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2"/>
        <w:gridCol w:w="2608"/>
        <w:gridCol w:w="1173"/>
        <w:gridCol w:w="2068"/>
        <w:gridCol w:w="3404"/>
      </w:tblGrid>
      <w:tr w:rsidR="004063F9" w:rsidTr="00F95B8B">
        <w:trPr>
          <w:trHeight w:val="144"/>
          <w:tblCellSpacing w:w="20" w:type="nil"/>
        </w:trPr>
        <w:tc>
          <w:tcPr>
            <w:tcW w:w="812" w:type="dxa"/>
            <w:vMerge w:val="restart"/>
            <w:tcMar>
              <w:top w:w="50" w:type="dxa"/>
              <w:left w:w="100" w:type="dxa"/>
            </w:tcMar>
            <w:vAlign w:val="center"/>
          </w:tcPr>
          <w:p w:rsidR="004063F9" w:rsidRDefault="004063F9" w:rsidP="004063F9">
            <w:pPr>
              <w:ind w:left="135"/>
            </w:pPr>
            <w:r>
              <w:rPr>
                <w:b/>
                <w:color w:val="000000"/>
                <w:sz w:val="24"/>
              </w:rPr>
              <w:t xml:space="preserve">№ п/п </w:t>
            </w:r>
          </w:p>
          <w:p w:rsidR="004063F9" w:rsidRDefault="004063F9" w:rsidP="004063F9">
            <w:pPr>
              <w:ind w:left="135"/>
            </w:pPr>
          </w:p>
        </w:tc>
        <w:tc>
          <w:tcPr>
            <w:tcW w:w="2608" w:type="dxa"/>
            <w:vMerge w:val="restart"/>
            <w:tcMar>
              <w:top w:w="50" w:type="dxa"/>
              <w:left w:w="100" w:type="dxa"/>
            </w:tcMar>
            <w:vAlign w:val="center"/>
          </w:tcPr>
          <w:p w:rsidR="004063F9" w:rsidRDefault="004063F9" w:rsidP="004063F9">
            <w:pPr>
              <w:ind w:left="135"/>
            </w:pPr>
            <w:r>
              <w:rPr>
                <w:b/>
                <w:color w:val="000000"/>
                <w:sz w:val="24"/>
              </w:rPr>
              <w:t xml:space="preserve">Наименование разделов и тем программы </w:t>
            </w:r>
          </w:p>
          <w:p w:rsidR="004063F9" w:rsidRDefault="004063F9" w:rsidP="004063F9">
            <w:pPr>
              <w:ind w:left="135"/>
            </w:pPr>
          </w:p>
        </w:tc>
        <w:tc>
          <w:tcPr>
            <w:tcW w:w="3241" w:type="dxa"/>
            <w:gridSpan w:val="2"/>
            <w:tcMar>
              <w:top w:w="50" w:type="dxa"/>
              <w:left w:w="100" w:type="dxa"/>
            </w:tcMar>
            <w:vAlign w:val="center"/>
          </w:tcPr>
          <w:p w:rsidR="004063F9" w:rsidRDefault="004063F9" w:rsidP="004063F9">
            <w:r>
              <w:rPr>
                <w:b/>
                <w:color w:val="000000"/>
                <w:sz w:val="24"/>
              </w:rPr>
              <w:t>Количество часов</w:t>
            </w:r>
          </w:p>
        </w:tc>
        <w:tc>
          <w:tcPr>
            <w:tcW w:w="3404" w:type="dxa"/>
            <w:vMerge w:val="restart"/>
            <w:tcMar>
              <w:top w:w="50" w:type="dxa"/>
              <w:left w:w="100" w:type="dxa"/>
            </w:tcMar>
            <w:vAlign w:val="center"/>
          </w:tcPr>
          <w:p w:rsidR="004063F9" w:rsidRDefault="004063F9" w:rsidP="004063F9">
            <w:pPr>
              <w:ind w:left="135"/>
            </w:pPr>
            <w:r>
              <w:rPr>
                <w:b/>
                <w:color w:val="000000"/>
                <w:sz w:val="24"/>
              </w:rPr>
              <w:t xml:space="preserve">Электронные (цифровые) образовательные ресурсы </w:t>
            </w:r>
          </w:p>
          <w:p w:rsidR="004063F9" w:rsidRDefault="004063F9" w:rsidP="004063F9">
            <w:pPr>
              <w:ind w:left="135"/>
            </w:pPr>
          </w:p>
        </w:tc>
      </w:tr>
      <w:tr w:rsidR="004063F9" w:rsidTr="00F95B8B">
        <w:trPr>
          <w:trHeight w:val="144"/>
          <w:tblCellSpacing w:w="20" w:type="nil"/>
        </w:trPr>
        <w:tc>
          <w:tcPr>
            <w:tcW w:w="812" w:type="dxa"/>
            <w:vMerge/>
            <w:tcBorders>
              <w:top w:val="nil"/>
            </w:tcBorders>
            <w:tcMar>
              <w:top w:w="50" w:type="dxa"/>
              <w:left w:w="100" w:type="dxa"/>
            </w:tcMar>
          </w:tcPr>
          <w:p w:rsidR="004063F9" w:rsidRDefault="004063F9" w:rsidP="004063F9"/>
        </w:tc>
        <w:tc>
          <w:tcPr>
            <w:tcW w:w="2608" w:type="dxa"/>
            <w:vMerge/>
            <w:tcBorders>
              <w:top w:val="nil"/>
            </w:tcBorders>
            <w:tcMar>
              <w:top w:w="50" w:type="dxa"/>
              <w:left w:w="100" w:type="dxa"/>
            </w:tcMar>
          </w:tcPr>
          <w:p w:rsidR="004063F9" w:rsidRDefault="004063F9" w:rsidP="004063F9"/>
        </w:tc>
        <w:tc>
          <w:tcPr>
            <w:tcW w:w="1173" w:type="dxa"/>
            <w:tcMar>
              <w:top w:w="50" w:type="dxa"/>
              <w:left w:w="100" w:type="dxa"/>
            </w:tcMar>
            <w:vAlign w:val="center"/>
          </w:tcPr>
          <w:p w:rsidR="004063F9" w:rsidRDefault="004063F9" w:rsidP="004063F9">
            <w:pPr>
              <w:ind w:left="135"/>
            </w:pPr>
            <w:r>
              <w:rPr>
                <w:b/>
                <w:color w:val="000000"/>
                <w:sz w:val="24"/>
              </w:rPr>
              <w:t xml:space="preserve">Всего </w:t>
            </w:r>
          </w:p>
          <w:p w:rsidR="004063F9" w:rsidRDefault="004063F9" w:rsidP="004063F9">
            <w:pPr>
              <w:ind w:left="135"/>
            </w:pPr>
          </w:p>
        </w:tc>
        <w:tc>
          <w:tcPr>
            <w:tcW w:w="2068" w:type="dxa"/>
            <w:tcMar>
              <w:top w:w="50" w:type="dxa"/>
              <w:left w:w="100" w:type="dxa"/>
            </w:tcMar>
            <w:vAlign w:val="center"/>
          </w:tcPr>
          <w:p w:rsidR="004063F9" w:rsidRDefault="004063F9" w:rsidP="004063F9">
            <w:pPr>
              <w:ind w:left="135"/>
            </w:pPr>
            <w:r>
              <w:rPr>
                <w:b/>
                <w:color w:val="000000"/>
                <w:sz w:val="24"/>
              </w:rPr>
              <w:t xml:space="preserve">Контрольные работы </w:t>
            </w:r>
          </w:p>
          <w:p w:rsidR="004063F9" w:rsidRDefault="004063F9" w:rsidP="004063F9">
            <w:pPr>
              <w:ind w:left="135"/>
            </w:pPr>
          </w:p>
        </w:tc>
        <w:tc>
          <w:tcPr>
            <w:tcW w:w="3404" w:type="dxa"/>
            <w:vMerge/>
            <w:tcBorders>
              <w:top w:val="nil"/>
            </w:tcBorders>
            <w:tcMar>
              <w:top w:w="50" w:type="dxa"/>
              <w:left w:w="100" w:type="dxa"/>
            </w:tcMar>
          </w:tcPr>
          <w:p w:rsidR="004063F9" w:rsidRDefault="004063F9" w:rsidP="004063F9"/>
        </w:tc>
      </w:tr>
      <w:tr w:rsidR="004063F9" w:rsidRPr="00DF775E" w:rsidTr="00F95B8B">
        <w:trPr>
          <w:trHeight w:val="144"/>
          <w:tblCellSpacing w:w="20" w:type="nil"/>
        </w:trPr>
        <w:tc>
          <w:tcPr>
            <w:tcW w:w="10065" w:type="dxa"/>
            <w:gridSpan w:val="5"/>
            <w:tcMar>
              <w:top w:w="50" w:type="dxa"/>
              <w:left w:w="100" w:type="dxa"/>
            </w:tcMar>
            <w:vAlign w:val="center"/>
          </w:tcPr>
          <w:p w:rsidR="004063F9" w:rsidRPr="00B45455" w:rsidRDefault="004063F9" w:rsidP="004063F9">
            <w:pPr>
              <w:ind w:left="135"/>
            </w:pPr>
            <w:r w:rsidRPr="00B45455">
              <w:rPr>
                <w:b/>
                <w:color w:val="000000"/>
                <w:sz w:val="24"/>
              </w:rPr>
              <w:t>Раздел 1.</w:t>
            </w:r>
            <w:r w:rsidRPr="00B45455">
              <w:rPr>
                <w:color w:val="000000"/>
                <w:sz w:val="24"/>
              </w:rPr>
              <w:t xml:space="preserve"> </w:t>
            </w:r>
            <w:r w:rsidRPr="00B45455">
              <w:rPr>
                <w:b/>
                <w:color w:val="000000"/>
                <w:sz w:val="24"/>
              </w:rPr>
              <w:t>Общие сведения о языке</w:t>
            </w:r>
          </w:p>
        </w:tc>
      </w:tr>
      <w:tr w:rsidR="004063F9" w:rsidRPr="00DF775E" w:rsidTr="00F95B8B">
        <w:trPr>
          <w:trHeight w:val="144"/>
          <w:tblCellSpacing w:w="20" w:type="nil"/>
        </w:trPr>
        <w:tc>
          <w:tcPr>
            <w:tcW w:w="812" w:type="dxa"/>
            <w:tcMar>
              <w:top w:w="50" w:type="dxa"/>
              <w:left w:w="100" w:type="dxa"/>
            </w:tcMar>
            <w:vAlign w:val="center"/>
          </w:tcPr>
          <w:p w:rsidR="004063F9" w:rsidRDefault="004063F9" w:rsidP="004063F9">
            <w:r>
              <w:rPr>
                <w:color w:val="000000"/>
                <w:sz w:val="24"/>
              </w:rPr>
              <w:t>1.1</w:t>
            </w:r>
          </w:p>
        </w:tc>
        <w:tc>
          <w:tcPr>
            <w:tcW w:w="2608" w:type="dxa"/>
            <w:tcMar>
              <w:top w:w="50" w:type="dxa"/>
              <w:left w:w="100" w:type="dxa"/>
            </w:tcMar>
            <w:vAlign w:val="center"/>
          </w:tcPr>
          <w:p w:rsidR="004063F9" w:rsidRPr="00B45455" w:rsidRDefault="004063F9" w:rsidP="004063F9">
            <w:pPr>
              <w:ind w:left="135"/>
            </w:pPr>
            <w:r w:rsidRPr="00B45455">
              <w:rPr>
                <w:color w:val="000000"/>
                <w:sz w:val="24"/>
              </w:rPr>
              <w:t>Русский язык в кругу других славянских языков</w:t>
            </w:r>
          </w:p>
        </w:tc>
        <w:tc>
          <w:tcPr>
            <w:tcW w:w="1173" w:type="dxa"/>
            <w:tcMar>
              <w:top w:w="50" w:type="dxa"/>
              <w:left w:w="100" w:type="dxa"/>
            </w:tcMar>
            <w:vAlign w:val="center"/>
          </w:tcPr>
          <w:p w:rsidR="004063F9" w:rsidRDefault="004063F9" w:rsidP="004063F9">
            <w:pPr>
              <w:ind w:left="135"/>
              <w:jc w:val="center"/>
            </w:pPr>
            <w:r w:rsidRPr="00B45455">
              <w:rPr>
                <w:color w:val="000000"/>
                <w:sz w:val="24"/>
              </w:rPr>
              <w:t xml:space="preserve"> </w:t>
            </w:r>
            <w:r>
              <w:rPr>
                <w:color w:val="000000"/>
                <w:sz w:val="24"/>
              </w:rPr>
              <w:t xml:space="preserve">1 </w:t>
            </w:r>
          </w:p>
        </w:tc>
        <w:tc>
          <w:tcPr>
            <w:tcW w:w="2068" w:type="dxa"/>
            <w:tcMar>
              <w:top w:w="50" w:type="dxa"/>
              <w:left w:w="100" w:type="dxa"/>
            </w:tcMar>
            <w:vAlign w:val="center"/>
          </w:tcPr>
          <w:p w:rsidR="004063F9" w:rsidRDefault="004063F9" w:rsidP="004063F9">
            <w:pPr>
              <w:ind w:left="135"/>
              <w:jc w:val="center"/>
            </w:pPr>
          </w:p>
        </w:tc>
        <w:tc>
          <w:tcPr>
            <w:tcW w:w="3404" w:type="dxa"/>
            <w:tcMar>
              <w:top w:w="50" w:type="dxa"/>
              <w:left w:w="100" w:type="dxa"/>
            </w:tcMar>
            <w:vAlign w:val="center"/>
          </w:tcPr>
          <w:p w:rsidR="004063F9" w:rsidRPr="00B45455" w:rsidRDefault="004063F9" w:rsidP="004063F9">
            <w:pPr>
              <w:ind w:left="135"/>
            </w:pPr>
            <w:r w:rsidRPr="00B45455">
              <w:rPr>
                <w:color w:val="000000"/>
                <w:sz w:val="24"/>
              </w:rPr>
              <w:t xml:space="preserve">Библиотека ЦОК </w:t>
            </w:r>
            <w:hyperlink r:id="rId73">
              <w:r>
                <w:rPr>
                  <w:color w:val="0000FF"/>
                  <w:u w:val="single"/>
                </w:rPr>
                <w:t>https</w:t>
              </w:r>
              <w:r w:rsidRPr="00B45455">
                <w:rPr>
                  <w:color w:val="0000FF"/>
                  <w:u w:val="single"/>
                </w:rPr>
                <w:t>://</w:t>
              </w:r>
              <w:r>
                <w:rPr>
                  <w:color w:val="0000FF"/>
                  <w:u w:val="single"/>
                </w:rPr>
                <w:t>m</w:t>
              </w:r>
              <w:r w:rsidRPr="00B45455">
                <w:rPr>
                  <w:color w:val="0000FF"/>
                  <w:u w:val="single"/>
                </w:rPr>
                <w:t>.</w:t>
              </w:r>
              <w:r>
                <w:rPr>
                  <w:color w:val="0000FF"/>
                  <w:u w:val="single"/>
                </w:rPr>
                <w:t>edsoo</w:t>
              </w:r>
              <w:r w:rsidRPr="00B45455">
                <w:rPr>
                  <w:color w:val="0000FF"/>
                  <w:u w:val="single"/>
                </w:rPr>
                <w:t>.</w:t>
              </w:r>
              <w:r>
                <w:rPr>
                  <w:color w:val="0000FF"/>
                  <w:u w:val="single"/>
                </w:rPr>
                <w:t>ru</w:t>
              </w:r>
              <w:r w:rsidRPr="00B45455">
                <w:rPr>
                  <w:color w:val="0000FF"/>
                  <w:u w:val="single"/>
                </w:rPr>
                <w:t>/7</w:t>
              </w:r>
              <w:r>
                <w:rPr>
                  <w:color w:val="0000FF"/>
                  <w:u w:val="single"/>
                </w:rPr>
                <w:t>f</w:t>
              </w:r>
              <w:r w:rsidRPr="00B45455">
                <w:rPr>
                  <w:color w:val="0000FF"/>
                  <w:u w:val="single"/>
                </w:rPr>
                <w:t>417922</w:t>
              </w:r>
            </w:hyperlink>
          </w:p>
        </w:tc>
      </w:tr>
      <w:tr w:rsidR="004063F9" w:rsidTr="00F95B8B">
        <w:trPr>
          <w:trHeight w:val="144"/>
          <w:tblCellSpacing w:w="20" w:type="nil"/>
        </w:trPr>
        <w:tc>
          <w:tcPr>
            <w:tcW w:w="3420" w:type="dxa"/>
            <w:gridSpan w:val="2"/>
            <w:tcMar>
              <w:top w:w="50" w:type="dxa"/>
              <w:left w:w="100" w:type="dxa"/>
            </w:tcMar>
            <w:vAlign w:val="center"/>
          </w:tcPr>
          <w:p w:rsidR="004063F9" w:rsidRDefault="004063F9" w:rsidP="004063F9">
            <w:pPr>
              <w:ind w:left="135"/>
            </w:pPr>
            <w:r>
              <w:rPr>
                <w:color w:val="000000"/>
                <w:sz w:val="24"/>
              </w:rPr>
              <w:t>Итого по разделу</w:t>
            </w:r>
          </w:p>
        </w:tc>
        <w:tc>
          <w:tcPr>
            <w:tcW w:w="1173" w:type="dxa"/>
            <w:tcMar>
              <w:top w:w="50" w:type="dxa"/>
              <w:left w:w="100" w:type="dxa"/>
            </w:tcMar>
            <w:vAlign w:val="center"/>
          </w:tcPr>
          <w:p w:rsidR="004063F9" w:rsidRDefault="004063F9" w:rsidP="004063F9">
            <w:pPr>
              <w:ind w:left="135"/>
              <w:jc w:val="center"/>
            </w:pPr>
            <w:r>
              <w:rPr>
                <w:color w:val="000000"/>
                <w:sz w:val="24"/>
              </w:rPr>
              <w:t xml:space="preserve"> 1 </w:t>
            </w:r>
          </w:p>
        </w:tc>
        <w:tc>
          <w:tcPr>
            <w:tcW w:w="5472" w:type="dxa"/>
            <w:gridSpan w:val="2"/>
            <w:tcMar>
              <w:top w:w="50" w:type="dxa"/>
              <w:left w:w="100" w:type="dxa"/>
            </w:tcMar>
            <w:vAlign w:val="center"/>
          </w:tcPr>
          <w:p w:rsidR="004063F9" w:rsidRDefault="004063F9" w:rsidP="004063F9"/>
        </w:tc>
      </w:tr>
      <w:tr w:rsidR="004063F9" w:rsidTr="00F95B8B">
        <w:trPr>
          <w:trHeight w:val="144"/>
          <w:tblCellSpacing w:w="20" w:type="nil"/>
        </w:trPr>
        <w:tc>
          <w:tcPr>
            <w:tcW w:w="10065" w:type="dxa"/>
            <w:gridSpan w:val="5"/>
            <w:tcMar>
              <w:top w:w="50" w:type="dxa"/>
              <w:left w:w="100" w:type="dxa"/>
            </w:tcMar>
            <w:vAlign w:val="center"/>
          </w:tcPr>
          <w:p w:rsidR="004063F9" w:rsidRDefault="004063F9" w:rsidP="004063F9">
            <w:pPr>
              <w:ind w:left="135"/>
            </w:pPr>
            <w:r>
              <w:rPr>
                <w:b/>
                <w:color w:val="000000"/>
                <w:sz w:val="24"/>
              </w:rPr>
              <w:t>Раздел 2.</w:t>
            </w:r>
            <w:r>
              <w:rPr>
                <w:color w:val="000000"/>
                <w:sz w:val="24"/>
              </w:rPr>
              <w:t xml:space="preserve"> </w:t>
            </w:r>
            <w:r>
              <w:rPr>
                <w:b/>
                <w:color w:val="000000"/>
                <w:sz w:val="24"/>
              </w:rPr>
              <w:t>Язык и речь</w:t>
            </w:r>
          </w:p>
        </w:tc>
      </w:tr>
      <w:tr w:rsidR="004063F9" w:rsidRPr="00DF775E" w:rsidTr="00F95B8B">
        <w:trPr>
          <w:trHeight w:val="144"/>
          <w:tblCellSpacing w:w="20" w:type="nil"/>
        </w:trPr>
        <w:tc>
          <w:tcPr>
            <w:tcW w:w="812" w:type="dxa"/>
            <w:tcMar>
              <w:top w:w="50" w:type="dxa"/>
              <w:left w:w="100" w:type="dxa"/>
            </w:tcMar>
            <w:vAlign w:val="center"/>
          </w:tcPr>
          <w:p w:rsidR="004063F9" w:rsidRDefault="004063F9" w:rsidP="004063F9">
            <w:r>
              <w:rPr>
                <w:color w:val="000000"/>
                <w:sz w:val="24"/>
              </w:rPr>
              <w:t>2.1</w:t>
            </w:r>
          </w:p>
        </w:tc>
        <w:tc>
          <w:tcPr>
            <w:tcW w:w="2608" w:type="dxa"/>
            <w:tcMar>
              <w:top w:w="50" w:type="dxa"/>
              <w:left w:w="100" w:type="dxa"/>
            </w:tcMar>
            <w:vAlign w:val="center"/>
          </w:tcPr>
          <w:p w:rsidR="004063F9" w:rsidRDefault="004063F9" w:rsidP="004063F9">
            <w:pPr>
              <w:ind w:left="135"/>
            </w:pPr>
            <w:r w:rsidRPr="00B45455">
              <w:rPr>
                <w:color w:val="000000"/>
                <w:sz w:val="24"/>
              </w:rPr>
              <w:t xml:space="preserve">Виды речи. Монолог и диалог. </w:t>
            </w:r>
            <w:r>
              <w:rPr>
                <w:color w:val="000000"/>
                <w:sz w:val="24"/>
              </w:rPr>
              <w:t>Их разновидности</w:t>
            </w:r>
          </w:p>
        </w:tc>
        <w:tc>
          <w:tcPr>
            <w:tcW w:w="1173" w:type="dxa"/>
            <w:tcMar>
              <w:top w:w="50" w:type="dxa"/>
              <w:left w:w="100" w:type="dxa"/>
            </w:tcMar>
            <w:vAlign w:val="center"/>
          </w:tcPr>
          <w:p w:rsidR="004063F9" w:rsidRDefault="004063F9" w:rsidP="004063F9">
            <w:pPr>
              <w:ind w:left="135"/>
              <w:jc w:val="center"/>
            </w:pPr>
            <w:r>
              <w:rPr>
                <w:color w:val="000000"/>
                <w:sz w:val="24"/>
              </w:rPr>
              <w:t xml:space="preserve"> 4 </w:t>
            </w:r>
          </w:p>
        </w:tc>
        <w:tc>
          <w:tcPr>
            <w:tcW w:w="2068" w:type="dxa"/>
            <w:tcMar>
              <w:top w:w="50" w:type="dxa"/>
              <w:left w:w="100" w:type="dxa"/>
            </w:tcMar>
            <w:vAlign w:val="center"/>
          </w:tcPr>
          <w:p w:rsidR="004063F9" w:rsidRDefault="004063F9" w:rsidP="004063F9">
            <w:pPr>
              <w:ind w:left="135"/>
              <w:jc w:val="center"/>
            </w:pPr>
            <w:r>
              <w:rPr>
                <w:color w:val="000000"/>
                <w:sz w:val="24"/>
              </w:rPr>
              <w:t xml:space="preserve"> </w:t>
            </w:r>
          </w:p>
        </w:tc>
        <w:tc>
          <w:tcPr>
            <w:tcW w:w="3404" w:type="dxa"/>
            <w:tcMar>
              <w:top w:w="50" w:type="dxa"/>
              <w:left w:w="100" w:type="dxa"/>
            </w:tcMar>
            <w:vAlign w:val="center"/>
          </w:tcPr>
          <w:p w:rsidR="004063F9" w:rsidRPr="00B45455" w:rsidRDefault="004063F9" w:rsidP="004063F9">
            <w:pPr>
              <w:ind w:left="135"/>
            </w:pPr>
            <w:r w:rsidRPr="00B45455">
              <w:rPr>
                <w:color w:val="000000"/>
                <w:sz w:val="24"/>
              </w:rPr>
              <w:t xml:space="preserve">Библиотека ЦОК </w:t>
            </w:r>
            <w:hyperlink r:id="rId74">
              <w:r>
                <w:rPr>
                  <w:color w:val="0000FF"/>
                  <w:u w:val="single"/>
                </w:rPr>
                <w:t>https</w:t>
              </w:r>
              <w:r w:rsidRPr="00B45455">
                <w:rPr>
                  <w:color w:val="0000FF"/>
                  <w:u w:val="single"/>
                </w:rPr>
                <w:t>://</w:t>
              </w:r>
              <w:r>
                <w:rPr>
                  <w:color w:val="0000FF"/>
                  <w:u w:val="single"/>
                </w:rPr>
                <w:t>m</w:t>
              </w:r>
              <w:r w:rsidRPr="00B45455">
                <w:rPr>
                  <w:color w:val="0000FF"/>
                  <w:u w:val="single"/>
                </w:rPr>
                <w:t>.</w:t>
              </w:r>
              <w:r>
                <w:rPr>
                  <w:color w:val="0000FF"/>
                  <w:u w:val="single"/>
                </w:rPr>
                <w:t>edsoo</w:t>
              </w:r>
              <w:r w:rsidRPr="00B45455">
                <w:rPr>
                  <w:color w:val="0000FF"/>
                  <w:u w:val="single"/>
                </w:rPr>
                <w:t>.</w:t>
              </w:r>
              <w:r>
                <w:rPr>
                  <w:color w:val="0000FF"/>
                  <w:u w:val="single"/>
                </w:rPr>
                <w:t>ru</w:t>
              </w:r>
              <w:r w:rsidRPr="00B45455">
                <w:rPr>
                  <w:color w:val="0000FF"/>
                  <w:u w:val="single"/>
                </w:rPr>
                <w:t>/7</w:t>
              </w:r>
              <w:r>
                <w:rPr>
                  <w:color w:val="0000FF"/>
                  <w:u w:val="single"/>
                </w:rPr>
                <w:t>f</w:t>
              </w:r>
              <w:r w:rsidRPr="00B45455">
                <w:rPr>
                  <w:color w:val="0000FF"/>
                  <w:u w:val="single"/>
                </w:rPr>
                <w:t>417922</w:t>
              </w:r>
            </w:hyperlink>
          </w:p>
        </w:tc>
      </w:tr>
      <w:tr w:rsidR="004063F9" w:rsidTr="00F95B8B">
        <w:trPr>
          <w:trHeight w:val="144"/>
          <w:tblCellSpacing w:w="20" w:type="nil"/>
        </w:trPr>
        <w:tc>
          <w:tcPr>
            <w:tcW w:w="3420" w:type="dxa"/>
            <w:gridSpan w:val="2"/>
            <w:tcMar>
              <w:top w:w="50" w:type="dxa"/>
              <w:left w:w="100" w:type="dxa"/>
            </w:tcMar>
            <w:vAlign w:val="center"/>
          </w:tcPr>
          <w:p w:rsidR="004063F9" w:rsidRDefault="004063F9" w:rsidP="004063F9">
            <w:pPr>
              <w:ind w:left="135"/>
            </w:pPr>
            <w:r>
              <w:rPr>
                <w:color w:val="000000"/>
                <w:sz w:val="24"/>
              </w:rPr>
              <w:t>Итого по разделу</w:t>
            </w:r>
          </w:p>
        </w:tc>
        <w:tc>
          <w:tcPr>
            <w:tcW w:w="1173" w:type="dxa"/>
            <w:tcMar>
              <w:top w:w="50" w:type="dxa"/>
              <w:left w:w="100" w:type="dxa"/>
            </w:tcMar>
            <w:vAlign w:val="center"/>
          </w:tcPr>
          <w:p w:rsidR="004063F9" w:rsidRDefault="004063F9" w:rsidP="004063F9">
            <w:pPr>
              <w:ind w:left="135"/>
              <w:jc w:val="center"/>
            </w:pPr>
            <w:r>
              <w:rPr>
                <w:color w:val="000000"/>
                <w:sz w:val="24"/>
              </w:rPr>
              <w:t xml:space="preserve"> 4 </w:t>
            </w:r>
          </w:p>
        </w:tc>
        <w:tc>
          <w:tcPr>
            <w:tcW w:w="5472" w:type="dxa"/>
            <w:gridSpan w:val="2"/>
            <w:tcMar>
              <w:top w:w="50" w:type="dxa"/>
              <w:left w:w="100" w:type="dxa"/>
            </w:tcMar>
            <w:vAlign w:val="center"/>
          </w:tcPr>
          <w:p w:rsidR="004063F9" w:rsidRDefault="004063F9" w:rsidP="004063F9"/>
        </w:tc>
      </w:tr>
      <w:tr w:rsidR="004063F9" w:rsidTr="00F95B8B">
        <w:trPr>
          <w:trHeight w:val="144"/>
          <w:tblCellSpacing w:w="20" w:type="nil"/>
        </w:trPr>
        <w:tc>
          <w:tcPr>
            <w:tcW w:w="10065" w:type="dxa"/>
            <w:gridSpan w:val="5"/>
            <w:tcMar>
              <w:top w:w="50" w:type="dxa"/>
              <w:left w:w="100" w:type="dxa"/>
            </w:tcMar>
            <w:vAlign w:val="center"/>
          </w:tcPr>
          <w:p w:rsidR="004063F9" w:rsidRDefault="004063F9" w:rsidP="004063F9">
            <w:pPr>
              <w:ind w:left="135"/>
            </w:pPr>
            <w:r>
              <w:rPr>
                <w:b/>
                <w:color w:val="000000"/>
                <w:sz w:val="24"/>
              </w:rPr>
              <w:t>Раздел 3.</w:t>
            </w:r>
            <w:r>
              <w:rPr>
                <w:color w:val="000000"/>
                <w:sz w:val="24"/>
              </w:rPr>
              <w:t xml:space="preserve"> </w:t>
            </w:r>
            <w:r>
              <w:rPr>
                <w:b/>
                <w:color w:val="000000"/>
                <w:sz w:val="24"/>
              </w:rPr>
              <w:t>Текст</w:t>
            </w:r>
          </w:p>
        </w:tc>
      </w:tr>
      <w:tr w:rsidR="004063F9" w:rsidRPr="00DF775E" w:rsidTr="00F95B8B">
        <w:trPr>
          <w:trHeight w:val="144"/>
          <w:tblCellSpacing w:w="20" w:type="nil"/>
        </w:trPr>
        <w:tc>
          <w:tcPr>
            <w:tcW w:w="812" w:type="dxa"/>
            <w:tcMar>
              <w:top w:w="50" w:type="dxa"/>
              <w:left w:w="100" w:type="dxa"/>
            </w:tcMar>
            <w:vAlign w:val="center"/>
          </w:tcPr>
          <w:p w:rsidR="004063F9" w:rsidRDefault="004063F9" w:rsidP="004063F9">
            <w:r>
              <w:rPr>
                <w:color w:val="000000"/>
                <w:sz w:val="24"/>
              </w:rPr>
              <w:t>3.1</w:t>
            </w:r>
          </w:p>
        </w:tc>
        <w:tc>
          <w:tcPr>
            <w:tcW w:w="2608" w:type="dxa"/>
            <w:tcMar>
              <w:top w:w="50" w:type="dxa"/>
              <w:left w:w="100" w:type="dxa"/>
            </w:tcMar>
            <w:vAlign w:val="center"/>
          </w:tcPr>
          <w:p w:rsidR="004063F9" w:rsidRPr="00B45455" w:rsidRDefault="004063F9" w:rsidP="004063F9">
            <w:pPr>
              <w:ind w:left="135"/>
            </w:pPr>
            <w:r w:rsidRPr="00B45455">
              <w:rPr>
                <w:color w:val="000000"/>
                <w:sz w:val="24"/>
              </w:rPr>
              <w:t>Текст и его признаки. Функционально-смысловые типы речи. Смысловой анализ текста. Информационная переработка текста</w:t>
            </w:r>
          </w:p>
        </w:tc>
        <w:tc>
          <w:tcPr>
            <w:tcW w:w="1173" w:type="dxa"/>
            <w:tcMar>
              <w:top w:w="50" w:type="dxa"/>
              <w:left w:w="100" w:type="dxa"/>
            </w:tcMar>
            <w:vAlign w:val="center"/>
          </w:tcPr>
          <w:p w:rsidR="004063F9" w:rsidRDefault="004063F9" w:rsidP="004063F9">
            <w:pPr>
              <w:ind w:left="135"/>
              <w:jc w:val="center"/>
            </w:pPr>
            <w:r w:rsidRPr="00B45455">
              <w:rPr>
                <w:color w:val="000000"/>
                <w:sz w:val="24"/>
              </w:rPr>
              <w:t xml:space="preserve"> </w:t>
            </w:r>
            <w:r>
              <w:rPr>
                <w:color w:val="000000"/>
                <w:sz w:val="24"/>
              </w:rPr>
              <w:t xml:space="preserve">5 </w:t>
            </w:r>
          </w:p>
        </w:tc>
        <w:tc>
          <w:tcPr>
            <w:tcW w:w="2068" w:type="dxa"/>
            <w:tcMar>
              <w:top w:w="50" w:type="dxa"/>
              <w:left w:w="100" w:type="dxa"/>
            </w:tcMar>
            <w:vAlign w:val="center"/>
          </w:tcPr>
          <w:p w:rsidR="004063F9" w:rsidRPr="00DF775E" w:rsidRDefault="004063F9" w:rsidP="004063F9">
            <w:pPr>
              <w:ind w:left="135"/>
              <w:jc w:val="center"/>
            </w:pPr>
            <w:r>
              <w:rPr>
                <w:color w:val="000000"/>
                <w:sz w:val="24"/>
              </w:rPr>
              <w:t xml:space="preserve"> 1</w:t>
            </w:r>
          </w:p>
        </w:tc>
        <w:tc>
          <w:tcPr>
            <w:tcW w:w="3404" w:type="dxa"/>
            <w:tcMar>
              <w:top w:w="50" w:type="dxa"/>
              <w:left w:w="100" w:type="dxa"/>
            </w:tcMar>
            <w:vAlign w:val="center"/>
          </w:tcPr>
          <w:p w:rsidR="004063F9" w:rsidRPr="00B45455" w:rsidRDefault="004063F9" w:rsidP="004063F9">
            <w:pPr>
              <w:ind w:left="135"/>
            </w:pPr>
            <w:r w:rsidRPr="00B45455">
              <w:rPr>
                <w:color w:val="000000"/>
                <w:sz w:val="24"/>
              </w:rPr>
              <w:t xml:space="preserve">Библиотека ЦОК </w:t>
            </w:r>
            <w:hyperlink r:id="rId75">
              <w:r>
                <w:rPr>
                  <w:color w:val="0000FF"/>
                  <w:u w:val="single"/>
                </w:rPr>
                <w:t>https</w:t>
              </w:r>
              <w:r w:rsidRPr="00B45455">
                <w:rPr>
                  <w:color w:val="0000FF"/>
                  <w:u w:val="single"/>
                </w:rPr>
                <w:t>://</w:t>
              </w:r>
              <w:r>
                <w:rPr>
                  <w:color w:val="0000FF"/>
                  <w:u w:val="single"/>
                </w:rPr>
                <w:t>m</w:t>
              </w:r>
              <w:r w:rsidRPr="00B45455">
                <w:rPr>
                  <w:color w:val="0000FF"/>
                  <w:u w:val="single"/>
                </w:rPr>
                <w:t>.</w:t>
              </w:r>
              <w:r>
                <w:rPr>
                  <w:color w:val="0000FF"/>
                  <w:u w:val="single"/>
                </w:rPr>
                <w:t>edsoo</w:t>
              </w:r>
              <w:r w:rsidRPr="00B45455">
                <w:rPr>
                  <w:color w:val="0000FF"/>
                  <w:u w:val="single"/>
                </w:rPr>
                <w:t>.</w:t>
              </w:r>
              <w:r>
                <w:rPr>
                  <w:color w:val="0000FF"/>
                  <w:u w:val="single"/>
                </w:rPr>
                <w:t>ru</w:t>
              </w:r>
              <w:r w:rsidRPr="00B45455">
                <w:rPr>
                  <w:color w:val="0000FF"/>
                  <w:u w:val="single"/>
                </w:rPr>
                <w:t>/7</w:t>
              </w:r>
              <w:r>
                <w:rPr>
                  <w:color w:val="0000FF"/>
                  <w:u w:val="single"/>
                </w:rPr>
                <w:t>f</w:t>
              </w:r>
              <w:r w:rsidRPr="00B45455">
                <w:rPr>
                  <w:color w:val="0000FF"/>
                  <w:u w:val="single"/>
                </w:rPr>
                <w:t>417922</w:t>
              </w:r>
            </w:hyperlink>
          </w:p>
        </w:tc>
      </w:tr>
      <w:tr w:rsidR="004063F9" w:rsidTr="00F95B8B">
        <w:trPr>
          <w:trHeight w:val="144"/>
          <w:tblCellSpacing w:w="20" w:type="nil"/>
        </w:trPr>
        <w:tc>
          <w:tcPr>
            <w:tcW w:w="3420" w:type="dxa"/>
            <w:gridSpan w:val="2"/>
            <w:tcMar>
              <w:top w:w="50" w:type="dxa"/>
              <w:left w:w="100" w:type="dxa"/>
            </w:tcMar>
            <w:vAlign w:val="center"/>
          </w:tcPr>
          <w:p w:rsidR="004063F9" w:rsidRDefault="004063F9" w:rsidP="004063F9">
            <w:pPr>
              <w:ind w:left="135"/>
            </w:pPr>
            <w:r>
              <w:rPr>
                <w:color w:val="000000"/>
                <w:sz w:val="24"/>
              </w:rPr>
              <w:t>Итого по разделу</w:t>
            </w:r>
          </w:p>
        </w:tc>
        <w:tc>
          <w:tcPr>
            <w:tcW w:w="1173" w:type="dxa"/>
            <w:tcMar>
              <w:top w:w="50" w:type="dxa"/>
              <w:left w:w="100" w:type="dxa"/>
            </w:tcMar>
            <w:vAlign w:val="center"/>
          </w:tcPr>
          <w:p w:rsidR="004063F9" w:rsidRDefault="004063F9" w:rsidP="004063F9">
            <w:pPr>
              <w:ind w:left="135"/>
              <w:jc w:val="center"/>
            </w:pPr>
            <w:r>
              <w:rPr>
                <w:color w:val="000000"/>
                <w:sz w:val="24"/>
              </w:rPr>
              <w:t xml:space="preserve"> 5 </w:t>
            </w:r>
          </w:p>
        </w:tc>
        <w:tc>
          <w:tcPr>
            <w:tcW w:w="5472" w:type="dxa"/>
            <w:gridSpan w:val="2"/>
            <w:tcMar>
              <w:top w:w="50" w:type="dxa"/>
              <w:left w:w="100" w:type="dxa"/>
            </w:tcMar>
            <w:vAlign w:val="center"/>
          </w:tcPr>
          <w:p w:rsidR="004063F9" w:rsidRDefault="004063F9" w:rsidP="004063F9"/>
        </w:tc>
      </w:tr>
      <w:tr w:rsidR="004063F9" w:rsidTr="00F95B8B">
        <w:trPr>
          <w:trHeight w:val="144"/>
          <w:tblCellSpacing w:w="20" w:type="nil"/>
        </w:trPr>
        <w:tc>
          <w:tcPr>
            <w:tcW w:w="10065" w:type="dxa"/>
            <w:gridSpan w:val="5"/>
            <w:tcMar>
              <w:top w:w="50" w:type="dxa"/>
              <w:left w:w="100" w:type="dxa"/>
            </w:tcMar>
            <w:vAlign w:val="center"/>
          </w:tcPr>
          <w:p w:rsidR="004063F9" w:rsidRDefault="004063F9" w:rsidP="004063F9">
            <w:pPr>
              <w:ind w:left="135"/>
            </w:pPr>
            <w:r>
              <w:rPr>
                <w:b/>
                <w:color w:val="000000"/>
                <w:sz w:val="24"/>
              </w:rPr>
              <w:t>Раздел 4.</w:t>
            </w:r>
            <w:r>
              <w:rPr>
                <w:color w:val="000000"/>
                <w:sz w:val="24"/>
              </w:rPr>
              <w:t xml:space="preserve"> </w:t>
            </w:r>
            <w:r>
              <w:rPr>
                <w:b/>
                <w:color w:val="000000"/>
                <w:sz w:val="24"/>
              </w:rPr>
              <w:t>Функциональные разновидности языка</w:t>
            </w:r>
          </w:p>
        </w:tc>
      </w:tr>
      <w:tr w:rsidR="004063F9" w:rsidRPr="00DF775E" w:rsidTr="00F95B8B">
        <w:trPr>
          <w:trHeight w:val="144"/>
          <w:tblCellSpacing w:w="20" w:type="nil"/>
        </w:trPr>
        <w:tc>
          <w:tcPr>
            <w:tcW w:w="812" w:type="dxa"/>
            <w:tcMar>
              <w:top w:w="50" w:type="dxa"/>
              <w:left w:w="100" w:type="dxa"/>
            </w:tcMar>
            <w:vAlign w:val="center"/>
          </w:tcPr>
          <w:p w:rsidR="004063F9" w:rsidRDefault="004063F9" w:rsidP="004063F9">
            <w:r>
              <w:rPr>
                <w:color w:val="000000"/>
                <w:sz w:val="24"/>
              </w:rPr>
              <w:t>4.1</w:t>
            </w:r>
          </w:p>
        </w:tc>
        <w:tc>
          <w:tcPr>
            <w:tcW w:w="2608" w:type="dxa"/>
            <w:tcMar>
              <w:top w:w="50" w:type="dxa"/>
              <w:left w:w="100" w:type="dxa"/>
            </w:tcMar>
            <w:vAlign w:val="center"/>
          </w:tcPr>
          <w:p w:rsidR="004063F9" w:rsidRPr="00B45455" w:rsidRDefault="004063F9" w:rsidP="004063F9">
            <w:pPr>
              <w:ind w:left="135"/>
            </w:pPr>
            <w:r w:rsidRPr="00B45455">
              <w:rPr>
                <w:color w:val="000000"/>
                <w:sz w:val="24"/>
              </w:rPr>
              <w:t>Официально-деловой стиль. Жанры официально-делового стиля. Научный стиль. Жанры научного стиля</w:t>
            </w:r>
          </w:p>
        </w:tc>
        <w:tc>
          <w:tcPr>
            <w:tcW w:w="1173" w:type="dxa"/>
            <w:tcMar>
              <w:top w:w="50" w:type="dxa"/>
              <w:left w:w="100" w:type="dxa"/>
            </w:tcMar>
            <w:vAlign w:val="center"/>
          </w:tcPr>
          <w:p w:rsidR="004063F9" w:rsidRDefault="004063F9" w:rsidP="004063F9">
            <w:pPr>
              <w:ind w:left="135"/>
              <w:jc w:val="center"/>
            </w:pPr>
            <w:r w:rsidRPr="00B45455">
              <w:rPr>
                <w:color w:val="000000"/>
                <w:sz w:val="24"/>
              </w:rPr>
              <w:t xml:space="preserve"> </w:t>
            </w:r>
            <w:r>
              <w:rPr>
                <w:color w:val="000000"/>
                <w:sz w:val="24"/>
              </w:rPr>
              <w:t xml:space="preserve">5 </w:t>
            </w:r>
          </w:p>
        </w:tc>
        <w:tc>
          <w:tcPr>
            <w:tcW w:w="2068" w:type="dxa"/>
            <w:tcMar>
              <w:top w:w="50" w:type="dxa"/>
              <w:left w:w="100" w:type="dxa"/>
            </w:tcMar>
            <w:vAlign w:val="center"/>
          </w:tcPr>
          <w:p w:rsidR="004063F9" w:rsidRDefault="004063F9" w:rsidP="004063F9">
            <w:pPr>
              <w:ind w:left="135"/>
              <w:jc w:val="center"/>
            </w:pPr>
            <w:r>
              <w:rPr>
                <w:color w:val="000000"/>
                <w:sz w:val="24"/>
              </w:rPr>
              <w:t xml:space="preserve"> 1 </w:t>
            </w:r>
          </w:p>
        </w:tc>
        <w:tc>
          <w:tcPr>
            <w:tcW w:w="3404" w:type="dxa"/>
            <w:tcMar>
              <w:top w:w="50" w:type="dxa"/>
              <w:left w:w="100" w:type="dxa"/>
            </w:tcMar>
            <w:vAlign w:val="center"/>
          </w:tcPr>
          <w:p w:rsidR="004063F9" w:rsidRPr="00B45455" w:rsidRDefault="004063F9" w:rsidP="004063F9">
            <w:pPr>
              <w:ind w:left="135"/>
            </w:pPr>
            <w:r w:rsidRPr="00B45455">
              <w:rPr>
                <w:color w:val="000000"/>
                <w:sz w:val="24"/>
              </w:rPr>
              <w:t xml:space="preserve">Библиотека ЦОК </w:t>
            </w:r>
            <w:hyperlink r:id="rId76">
              <w:r>
                <w:rPr>
                  <w:color w:val="0000FF"/>
                  <w:u w:val="single"/>
                </w:rPr>
                <w:t>https</w:t>
              </w:r>
              <w:r w:rsidRPr="00B45455">
                <w:rPr>
                  <w:color w:val="0000FF"/>
                  <w:u w:val="single"/>
                </w:rPr>
                <w:t>://</w:t>
              </w:r>
              <w:r>
                <w:rPr>
                  <w:color w:val="0000FF"/>
                  <w:u w:val="single"/>
                </w:rPr>
                <w:t>m</w:t>
              </w:r>
              <w:r w:rsidRPr="00B45455">
                <w:rPr>
                  <w:color w:val="0000FF"/>
                  <w:u w:val="single"/>
                </w:rPr>
                <w:t>.</w:t>
              </w:r>
              <w:r>
                <w:rPr>
                  <w:color w:val="0000FF"/>
                  <w:u w:val="single"/>
                </w:rPr>
                <w:t>edsoo</w:t>
              </w:r>
              <w:r w:rsidRPr="00B45455">
                <w:rPr>
                  <w:color w:val="0000FF"/>
                  <w:u w:val="single"/>
                </w:rPr>
                <w:t>.</w:t>
              </w:r>
              <w:r>
                <w:rPr>
                  <w:color w:val="0000FF"/>
                  <w:u w:val="single"/>
                </w:rPr>
                <w:t>ru</w:t>
              </w:r>
              <w:r w:rsidRPr="00B45455">
                <w:rPr>
                  <w:color w:val="0000FF"/>
                  <w:u w:val="single"/>
                </w:rPr>
                <w:t>/7</w:t>
              </w:r>
              <w:r>
                <w:rPr>
                  <w:color w:val="0000FF"/>
                  <w:u w:val="single"/>
                </w:rPr>
                <w:t>f</w:t>
              </w:r>
              <w:r w:rsidRPr="00B45455">
                <w:rPr>
                  <w:color w:val="0000FF"/>
                  <w:u w:val="single"/>
                </w:rPr>
                <w:t>417922</w:t>
              </w:r>
            </w:hyperlink>
          </w:p>
        </w:tc>
      </w:tr>
      <w:tr w:rsidR="004063F9" w:rsidTr="00F95B8B">
        <w:trPr>
          <w:trHeight w:val="144"/>
          <w:tblCellSpacing w:w="20" w:type="nil"/>
        </w:trPr>
        <w:tc>
          <w:tcPr>
            <w:tcW w:w="3420" w:type="dxa"/>
            <w:gridSpan w:val="2"/>
            <w:tcMar>
              <w:top w:w="50" w:type="dxa"/>
              <w:left w:w="100" w:type="dxa"/>
            </w:tcMar>
            <w:vAlign w:val="center"/>
          </w:tcPr>
          <w:p w:rsidR="004063F9" w:rsidRDefault="004063F9" w:rsidP="004063F9">
            <w:pPr>
              <w:ind w:left="135"/>
            </w:pPr>
            <w:r>
              <w:rPr>
                <w:color w:val="000000"/>
                <w:sz w:val="24"/>
              </w:rPr>
              <w:t>Итого по разделу</w:t>
            </w:r>
          </w:p>
        </w:tc>
        <w:tc>
          <w:tcPr>
            <w:tcW w:w="1173" w:type="dxa"/>
            <w:tcMar>
              <w:top w:w="50" w:type="dxa"/>
              <w:left w:w="100" w:type="dxa"/>
            </w:tcMar>
            <w:vAlign w:val="center"/>
          </w:tcPr>
          <w:p w:rsidR="004063F9" w:rsidRDefault="004063F9" w:rsidP="004063F9">
            <w:pPr>
              <w:ind w:left="135"/>
              <w:jc w:val="center"/>
            </w:pPr>
            <w:r>
              <w:rPr>
                <w:color w:val="000000"/>
                <w:sz w:val="24"/>
              </w:rPr>
              <w:t xml:space="preserve"> 5 </w:t>
            </w:r>
          </w:p>
        </w:tc>
        <w:tc>
          <w:tcPr>
            <w:tcW w:w="5472" w:type="dxa"/>
            <w:gridSpan w:val="2"/>
            <w:tcMar>
              <w:top w:w="50" w:type="dxa"/>
              <w:left w:w="100" w:type="dxa"/>
            </w:tcMar>
            <w:vAlign w:val="center"/>
          </w:tcPr>
          <w:p w:rsidR="004063F9" w:rsidRDefault="004063F9" w:rsidP="004063F9"/>
        </w:tc>
      </w:tr>
      <w:tr w:rsidR="004063F9" w:rsidTr="00F95B8B">
        <w:trPr>
          <w:trHeight w:val="144"/>
          <w:tblCellSpacing w:w="20" w:type="nil"/>
        </w:trPr>
        <w:tc>
          <w:tcPr>
            <w:tcW w:w="10065" w:type="dxa"/>
            <w:gridSpan w:val="5"/>
            <w:tcMar>
              <w:top w:w="50" w:type="dxa"/>
              <w:left w:w="100" w:type="dxa"/>
            </w:tcMar>
            <w:vAlign w:val="center"/>
          </w:tcPr>
          <w:p w:rsidR="004063F9" w:rsidRDefault="004063F9" w:rsidP="004063F9">
            <w:pPr>
              <w:ind w:left="135"/>
            </w:pPr>
            <w:r w:rsidRPr="00F138E8">
              <w:rPr>
                <w:b/>
                <w:color w:val="000000"/>
                <w:sz w:val="24"/>
              </w:rPr>
              <w:t>Раздел 5.</w:t>
            </w:r>
            <w:r w:rsidRPr="00F138E8">
              <w:rPr>
                <w:color w:val="000000"/>
                <w:sz w:val="24"/>
              </w:rPr>
              <w:t xml:space="preserve"> </w:t>
            </w:r>
            <w:r w:rsidRPr="00F138E8">
              <w:rPr>
                <w:b/>
                <w:color w:val="000000"/>
                <w:sz w:val="24"/>
              </w:rPr>
              <w:t xml:space="preserve">Система языка. Синтаксис. Культура речи. </w:t>
            </w:r>
            <w:r>
              <w:rPr>
                <w:b/>
                <w:color w:val="000000"/>
                <w:sz w:val="24"/>
              </w:rPr>
              <w:t>Пунктуация</w:t>
            </w:r>
          </w:p>
        </w:tc>
      </w:tr>
      <w:tr w:rsidR="004063F9" w:rsidRPr="00DF775E" w:rsidTr="00F95B8B">
        <w:trPr>
          <w:trHeight w:val="144"/>
          <w:tblCellSpacing w:w="20" w:type="nil"/>
        </w:trPr>
        <w:tc>
          <w:tcPr>
            <w:tcW w:w="812" w:type="dxa"/>
            <w:tcMar>
              <w:top w:w="50" w:type="dxa"/>
              <w:left w:w="100" w:type="dxa"/>
            </w:tcMar>
            <w:vAlign w:val="center"/>
          </w:tcPr>
          <w:p w:rsidR="004063F9" w:rsidRDefault="004063F9" w:rsidP="004063F9">
            <w:r>
              <w:rPr>
                <w:color w:val="000000"/>
                <w:sz w:val="24"/>
              </w:rPr>
              <w:t>5.1</w:t>
            </w:r>
          </w:p>
        </w:tc>
        <w:tc>
          <w:tcPr>
            <w:tcW w:w="2608" w:type="dxa"/>
            <w:tcMar>
              <w:top w:w="50" w:type="dxa"/>
              <w:left w:w="100" w:type="dxa"/>
            </w:tcMar>
            <w:vAlign w:val="center"/>
          </w:tcPr>
          <w:p w:rsidR="004063F9" w:rsidRDefault="004063F9" w:rsidP="004063F9">
            <w:pPr>
              <w:ind w:left="135"/>
            </w:pPr>
            <w:r>
              <w:rPr>
                <w:color w:val="000000"/>
                <w:sz w:val="24"/>
              </w:rPr>
              <w:t>Синтаксис как раздел лингвистики</w:t>
            </w:r>
          </w:p>
        </w:tc>
        <w:tc>
          <w:tcPr>
            <w:tcW w:w="1173" w:type="dxa"/>
            <w:tcMar>
              <w:top w:w="50" w:type="dxa"/>
              <w:left w:w="100" w:type="dxa"/>
            </w:tcMar>
            <w:vAlign w:val="center"/>
          </w:tcPr>
          <w:p w:rsidR="004063F9" w:rsidRDefault="004063F9" w:rsidP="004063F9">
            <w:pPr>
              <w:ind w:left="135"/>
              <w:jc w:val="center"/>
            </w:pPr>
            <w:r>
              <w:rPr>
                <w:color w:val="000000"/>
                <w:sz w:val="24"/>
              </w:rPr>
              <w:t xml:space="preserve"> 1 </w:t>
            </w:r>
          </w:p>
        </w:tc>
        <w:tc>
          <w:tcPr>
            <w:tcW w:w="2068" w:type="dxa"/>
            <w:tcMar>
              <w:top w:w="50" w:type="dxa"/>
              <w:left w:w="100" w:type="dxa"/>
            </w:tcMar>
            <w:vAlign w:val="center"/>
          </w:tcPr>
          <w:p w:rsidR="004063F9" w:rsidRDefault="004063F9" w:rsidP="004063F9">
            <w:pPr>
              <w:ind w:left="135"/>
              <w:jc w:val="center"/>
            </w:pPr>
          </w:p>
        </w:tc>
        <w:tc>
          <w:tcPr>
            <w:tcW w:w="3404" w:type="dxa"/>
            <w:tcMar>
              <w:top w:w="50" w:type="dxa"/>
              <w:left w:w="100" w:type="dxa"/>
            </w:tcMar>
            <w:vAlign w:val="center"/>
          </w:tcPr>
          <w:p w:rsidR="004063F9" w:rsidRPr="00B45455" w:rsidRDefault="004063F9" w:rsidP="004063F9">
            <w:pPr>
              <w:ind w:left="135"/>
            </w:pPr>
            <w:r w:rsidRPr="00B45455">
              <w:rPr>
                <w:color w:val="000000"/>
                <w:sz w:val="24"/>
              </w:rPr>
              <w:t xml:space="preserve">Библиотека ЦОК </w:t>
            </w:r>
            <w:hyperlink r:id="rId77">
              <w:r>
                <w:rPr>
                  <w:color w:val="0000FF"/>
                  <w:u w:val="single"/>
                </w:rPr>
                <w:t>https</w:t>
              </w:r>
              <w:r w:rsidRPr="00B45455">
                <w:rPr>
                  <w:color w:val="0000FF"/>
                  <w:u w:val="single"/>
                </w:rPr>
                <w:t>://</w:t>
              </w:r>
              <w:r>
                <w:rPr>
                  <w:color w:val="0000FF"/>
                  <w:u w:val="single"/>
                </w:rPr>
                <w:t>m</w:t>
              </w:r>
              <w:r w:rsidRPr="00B45455">
                <w:rPr>
                  <w:color w:val="0000FF"/>
                  <w:u w:val="single"/>
                </w:rPr>
                <w:t>.</w:t>
              </w:r>
              <w:r>
                <w:rPr>
                  <w:color w:val="0000FF"/>
                  <w:u w:val="single"/>
                </w:rPr>
                <w:t>edsoo</w:t>
              </w:r>
              <w:r w:rsidRPr="00B45455">
                <w:rPr>
                  <w:color w:val="0000FF"/>
                  <w:u w:val="single"/>
                </w:rPr>
                <w:t>.</w:t>
              </w:r>
              <w:r>
                <w:rPr>
                  <w:color w:val="0000FF"/>
                  <w:u w:val="single"/>
                </w:rPr>
                <w:t>ru</w:t>
              </w:r>
              <w:r w:rsidRPr="00B45455">
                <w:rPr>
                  <w:color w:val="0000FF"/>
                  <w:u w:val="single"/>
                </w:rPr>
                <w:t>/7</w:t>
              </w:r>
              <w:r>
                <w:rPr>
                  <w:color w:val="0000FF"/>
                  <w:u w:val="single"/>
                </w:rPr>
                <w:t>f</w:t>
              </w:r>
              <w:r w:rsidRPr="00B45455">
                <w:rPr>
                  <w:color w:val="0000FF"/>
                  <w:u w:val="single"/>
                </w:rPr>
                <w:t>417922</w:t>
              </w:r>
            </w:hyperlink>
          </w:p>
        </w:tc>
      </w:tr>
      <w:tr w:rsidR="004063F9" w:rsidRPr="00DF775E" w:rsidTr="00F95B8B">
        <w:trPr>
          <w:trHeight w:val="144"/>
          <w:tblCellSpacing w:w="20" w:type="nil"/>
        </w:trPr>
        <w:tc>
          <w:tcPr>
            <w:tcW w:w="812" w:type="dxa"/>
            <w:tcMar>
              <w:top w:w="50" w:type="dxa"/>
              <w:left w:w="100" w:type="dxa"/>
            </w:tcMar>
            <w:vAlign w:val="center"/>
          </w:tcPr>
          <w:p w:rsidR="004063F9" w:rsidRDefault="004063F9" w:rsidP="004063F9">
            <w:r>
              <w:rPr>
                <w:color w:val="000000"/>
                <w:sz w:val="24"/>
              </w:rPr>
              <w:lastRenderedPageBreak/>
              <w:t>5.2</w:t>
            </w:r>
          </w:p>
        </w:tc>
        <w:tc>
          <w:tcPr>
            <w:tcW w:w="2608" w:type="dxa"/>
            <w:tcMar>
              <w:top w:w="50" w:type="dxa"/>
              <w:left w:w="100" w:type="dxa"/>
            </w:tcMar>
            <w:vAlign w:val="center"/>
          </w:tcPr>
          <w:p w:rsidR="004063F9" w:rsidRDefault="004063F9" w:rsidP="004063F9">
            <w:pPr>
              <w:ind w:left="135"/>
            </w:pPr>
            <w:r>
              <w:rPr>
                <w:color w:val="000000"/>
                <w:sz w:val="24"/>
              </w:rPr>
              <w:t>Пунктуация. Функции знаков препинания</w:t>
            </w:r>
          </w:p>
        </w:tc>
        <w:tc>
          <w:tcPr>
            <w:tcW w:w="1173" w:type="dxa"/>
            <w:tcMar>
              <w:top w:w="50" w:type="dxa"/>
              <w:left w:w="100" w:type="dxa"/>
            </w:tcMar>
            <w:vAlign w:val="center"/>
          </w:tcPr>
          <w:p w:rsidR="004063F9" w:rsidRDefault="004063F9" w:rsidP="004063F9">
            <w:pPr>
              <w:ind w:left="135"/>
              <w:jc w:val="center"/>
            </w:pPr>
            <w:r>
              <w:rPr>
                <w:color w:val="000000"/>
                <w:sz w:val="24"/>
              </w:rPr>
              <w:t xml:space="preserve"> 1 </w:t>
            </w:r>
          </w:p>
        </w:tc>
        <w:tc>
          <w:tcPr>
            <w:tcW w:w="2068" w:type="dxa"/>
            <w:tcMar>
              <w:top w:w="50" w:type="dxa"/>
              <w:left w:w="100" w:type="dxa"/>
            </w:tcMar>
            <w:vAlign w:val="center"/>
          </w:tcPr>
          <w:p w:rsidR="004063F9" w:rsidRDefault="004063F9" w:rsidP="004063F9">
            <w:pPr>
              <w:ind w:left="135"/>
              <w:jc w:val="center"/>
            </w:pPr>
          </w:p>
        </w:tc>
        <w:tc>
          <w:tcPr>
            <w:tcW w:w="3404" w:type="dxa"/>
            <w:tcMar>
              <w:top w:w="50" w:type="dxa"/>
              <w:left w:w="100" w:type="dxa"/>
            </w:tcMar>
            <w:vAlign w:val="center"/>
          </w:tcPr>
          <w:p w:rsidR="004063F9" w:rsidRPr="00B45455" w:rsidRDefault="004063F9" w:rsidP="004063F9">
            <w:pPr>
              <w:ind w:left="135"/>
            </w:pPr>
            <w:r w:rsidRPr="00B45455">
              <w:rPr>
                <w:color w:val="000000"/>
                <w:sz w:val="24"/>
              </w:rPr>
              <w:t xml:space="preserve">Библиотека ЦОК </w:t>
            </w:r>
            <w:hyperlink r:id="rId78">
              <w:r>
                <w:rPr>
                  <w:color w:val="0000FF"/>
                  <w:u w:val="single"/>
                </w:rPr>
                <w:t>https</w:t>
              </w:r>
              <w:r w:rsidRPr="00B45455">
                <w:rPr>
                  <w:color w:val="0000FF"/>
                  <w:u w:val="single"/>
                </w:rPr>
                <w:t>://</w:t>
              </w:r>
              <w:r>
                <w:rPr>
                  <w:color w:val="0000FF"/>
                  <w:u w:val="single"/>
                </w:rPr>
                <w:t>m</w:t>
              </w:r>
              <w:r w:rsidRPr="00B45455">
                <w:rPr>
                  <w:color w:val="0000FF"/>
                  <w:u w:val="single"/>
                </w:rPr>
                <w:t>.</w:t>
              </w:r>
              <w:r>
                <w:rPr>
                  <w:color w:val="0000FF"/>
                  <w:u w:val="single"/>
                </w:rPr>
                <w:t>edsoo</w:t>
              </w:r>
              <w:r w:rsidRPr="00B45455">
                <w:rPr>
                  <w:color w:val="0000FF"/>
                  <w:u w:val="single"/>
                </w:rPr>
                <w:t>.</w:t>
              </w:r>
              <w:r>
                <w:rPr>
                  <w:color w:val="0000FF"/>
                  <w:u w:val="single"/>
                </w:rPr>
                <w:t>ru</w:t>
              </w:r>
              <w:r w:rsidRPr="00B45455">
                <w:rPr>
                  <w:color w:val="0000FF"/>
                  <w:u w:val="single"/>
                </w:rPr>
                <w:t>/7</w:t>
              </w:r>
              <w:r>
                <w:rPr>
                  <w:color w:val="0000FF"/>
                  <w:u w:val="single"/>
                </w:rPr>
                <w:t>f</w:t>
              </w:r>
              <w:r w:rsidRPr="00B45455">
                <w:rPr>
                  <w:color w:val="0000FF"/>
                  <w:u w:val="single"/>
                </w:rPr>
                <w:t>417922</w:t>
              </w:r>
            </w:hyperlink>
          </w:p>
        </w:tc>
      </w:tr>
      <w:tr w:rsidR="004063F9" w:rsidTr="00F95B8B">
        <w:trPr>
          <w:trHeight w:val="144"/>
          <w:tblCellSpacing w:w="20" w:type="nil"/>
        </w:trPr>
        <w:tc>
          <w:tcPr>
            <w:tcW w:w="3420" w:type="dxa"/>
            <w:gridSpan w:val="2"/>
            <w:tcMar>
              <w:top w:w="50" w:type="dxa"/>
              <w:left w:w="100" w:type="dxa"/>
            </w:tcMar>
            <w:vAlign w:val="center"/>
          </w:tcPr>
          <w:p w:rsidR="004063F9" w:rsidRDefault="004063F9" w:rsidP="004063F9">
            <w:pPr>
              <w:ind w:left="135"/>
            </w:pPr>
            <w:r>
              <w:rPr>
                <w:color w:val="000000"/>
                <w:sz w:val="24"/>
              </w:rPr>
              <w:t>Итого по разделу</w:t>
            </w:r>
          </w:p>
        </w:tc>
        <w:tc>
          <w:tcPr>
            <w:tcW w:w="1173" w:type="dxa"/>
            <w:tcMar>
              <w:top w:w="50" w:type="dxa"/>
              <w:left w:w="100" w:type="dxa"/>
            </w:tcMar>
            <w:vAlign w:val="center"/>
          </w:tcPr>
          <w:p w:rsidR="004063F9" w:rsidRDefault="004063F9" w:rsidP="004063F9">
            <w:pPr>
              <w:ind w:left="135"/>
              <w:jc w:val="center"/>
            </w:pPr>
            <w:r>
              <w:rPr>
                <w:color w:val="000000"/>
                <w:sz w:val="24"/>
              </w:rPr>
              <w:t xml:space="preserve"> 2 </w:t>
            </w:r>
          </w:p>
        </w:tc>
        <w:tc>
          <w:tcPr>
            <w:tcW w:w="5472" w:type="dxa"/>
            <w:gridSpan w:val="2"/>
            <w:tcMar>
              <w:top w:w="50" w:type="dxa"/>
              <w:left w:w="100" w:type="dxa"/>
            </w:tcMar>
            <w:vAlign w:val="center"/>
          </w:tcPr>
          <w:p w:rsidR="004063F9" w:rsidRDefault="004063F9" w:rsidP="004063F9"/>
        </w:tc>
      </w:tr>
      <w:tr w:rsidR="004063F9" w:rsidTr="00F95B8B">
        <w:trPr>
          <w:trHeight w:val="144"/>
          <w:tblCellSpacing w:w="20" w:type="nil"/>
        </w:trPr>
        <w:tc>
          <w:tcPr>
            <w:tcW w:w="10065" w:type="dxa"/>
            <w:gridSpan w:val="5"/>
            <w:tcMar>
              <w:top w:w="50" w:type="dxa"/>
              <w:left w:w="100" w:type="dxa"/>
            </w:tcMar>
            <w:vAlign w:val="center"/>
          </w:tcPr>
          <w:p w:rsidR="004063F9" w:rsidRDefault="004063F9" w:rsidP="004063F9">
            <w:pPr>
              <w:ind w:left="135"/>
            </w:pPr>
            <w:r>
              <w:rPr>
                <w:b/>
                <w:color w:val="000000"/>
                <w:sz w:val="24"/>
              </w:rPr>
              <w:t>Раздел 6.</w:t>
            </w:r>
            <w:r>
              <w:rPr>
                <w:color w:val="000000"/>
                <w:sz w:val="24"/>
              </w:rPr>
              <w:t xml:space="preserve"> </w:t>
            </w:r>
            <w:r>
              <w:rPr>
                <w:b/>
                <w:color w:val="000000"/>
                <w:sz w:val="24"/>
              </w:rPr>
              <w:t>Система языка. Словосочетание</w:t>
            </w:r>
          </w:p>
        </w:tc>
      </w:tr>
      <w:tr w:rsidR="004063F9" w:rsidRPr="00DF775E" w:rsidTr="00F95B8B">
        <w:trPr>
          <w:trHeight w:val="144"/>
          <w:tblCellSpacing w:w="20" w:type="nil"/>
        </w:trPr>
        <w:tc>
          <w:tcPr>
            <w:tcW w:w="812" w:type="dxa"/>
            <w:tcMar>
              <w:top w:w="50" w:type="dxa"/>
              <w:left w:w="100" w:type="dxa"/>
            </w:tcMar>
            <w:vAlign w:val="center"/>
          </w:tcPr>
          <w:p w:rsidR="004063F9" w:rsidRDefault="004063F9" w:rsidP="004063F9">
            <w:r>
              <w:rPr>
                <w:color w:val="000000"/>
                <w:sz w:val="24"/>
              </w:rPr>
              <w:t>6.1</w:t>
            </w:r>
          </w:p>
        </w:tc>
        <w:tc>
          <w:tcPr>
            <w:tcW w:w="2608" w:type="dxa"/>
            <w:tcMar>
              <w:top w:w="50" w:type="dxa"/>
              <w:left w:w="100" w:type="dxa"/>
            </w:tcMar>
            <w:vAlign w:val="center"/>
          </w:tcPr>
          <w:p w:rsidR="004063F9" w:rsidRDefault="004063F9" w:rsidP="004063F9">
            <w:pPr>
              <w:ind w:left="135"/>
            </w:pPr>
            <w:r w:rsidRPr="00B45455">
              <w:rPr>
                <w:color w:val="000000"/>
                <w:sz w:val="24"/>
              </w:rPr>
              <w:t xml:space="preserve">Словосочетание и его признаки. Виды словосочетаний по морфологическим свойствам главного слова. </w:t>
            </w:r>
            <w:r>
              <w:rPr>
                <w:color w:val="000000"/>
                <w:sz w:val="24"/>
              </w:rPr>
              <w:t>Типы подчинительной связи в словосочетании</w:t>
            </w:r>
          </w:p>
        </w:tc>
        <w:tc>
          <w:tcPr>
            <w:tcW w:w="1173" w:type="dxa"/>
            <w:tcMar>
              <w:top w:w="50" w:type="dxa"/>
              <w:left w:w="100" w:type="dxa"/>
            </w:tcMar>
            <w:vAlign w:val="center"/>
          </w:tcPr>
          <w:p w:rsidR="004063F9" w:rsidRDefault="004063F9" w:rsidP="004063F9">
            <w:pPr>
              <w:ind w:left="135"/>
              <w:jc w:val="center"/>
            </w:pPr>
            <w:r>
              <w:rPr>
                <w:color w:val="000000"/>
                <w:sz w:val="24"/>
              </w:rPr>
              <w:t xml:space="preserve"> 5 </w:t>
            </w:r>
          </w:p>
        </w:tc>
        <w:tc>
          <w:tcPr>
            <w:tcW w:w="2068" w:type="dxa"/>
            <w:tcMar>
              <w:top w:w="50" w:type="dxa"/>
              <w:left w:w="100" w:type="dxa"/>
            </w:tcMar>
            <w:vAlign w:val="center"/>
          </w:tcPr>
          <w:p w:rsidR="004063F9" w:rsidRDefault="004063F9" w:rsidP="004063F9">
            <w:pPr>
              <w:ind w:left="135"/>
              <w:jc w:val="center"/>
            </w:pPr>
            <w:r>
              <w:rPr>
                <w:color w:val="000000"/>
                <w:sz w:val="24"/>
              </w:rPr>
              <w:t xml:space="preserve"> </w:t>
            </w:r>
          </w:p>
        </w:tc>
        <w:tc>
          <w:tcPr>
            <w:tcW w:w="3404" w:type="dxa"/>
            <w:tcMar>
              <w:top w:w="50" w:type="dxa"/>
              <w:left w:w="100" w:type="dxa"/>
            </w:tcMar>
            <w:vAlign w:val="center"/>
          </w:tcPr>
          <w:p w:rsidR="004063F9" w:rsidRPr="00B45455" w:rsidRDefault="004063F9" w:rsidP="004063F9">
            <w:pPr>
              <w:ind w:left="135"/>
            </w:pPr>
            <w:r w:rsidRPr="00B45455">
              <w:rPr>
                <w:color w:val="000000"/>
                <w:sz w:val="24"/>
              </w:rPr>
              <w:t xml:space="preserve">Библиотека ЦОК </w:t>
            </w:r>
            <w:hyperlink r:id="rId79">
              <w:r>
                <w:rPr>
                  <w:color w:val="0000FF"/>
                  <w:u w:val="single"/>
                </w:rPr>
                <w:t>https</w:t>
              </w:r>
              <w:r w:rsidRPr="00B45455">
                <w:rPr>
                  <w:color w:val="0000FF"/>
                  <w:u w:val="single"/>
                </w:rPr>
                <w:t>://</w:t>
              </w:r>
              <w:r>
                <w:rPr>
                  <w:color w:val="0000FF"/>
                  <w:u w:val="single"/>
                </w:rPr>
                <w:t>m</w:t>
              </w:r>
              <w:r w:rsidRPr="00B45455">
                <w:rPr>
                  <w:color w:val="0000FF"/>
                  <w:u w:val="single"/>
                </w:rPr>
                <w:t>.</w:t>
              </w:r>
              <w:r>
                <w:rPr>
                  <w:color w:val="0000FF"/>
                  <w:u w:val="single"/>
                </w:rPr>
                <w:t>edsoo</w:t>
              </w:r>
              <w:r w:rsidRPr="00B45455">
                <w:rPr>
                  <w:color w:val="0000FF"/>
                  <w:u w:val="single"/>
                </w:rPr>
                <w:t>.</w:t>
              </w:r>
              <w:r>
                <w:rPr>
                  <w:color w:val="0000FF"/>
                  <w:u w:val="single"/>
                </w:rPr>
                <w:t>ru</w:t>
              </w:r>
              <w:r w:rsidRPr="00B45455">
                <w:rPr>
                  <w:color w:val="0000FF"/>
                  <w:u w:val="single"/>
                </w:rPr>
                <w:t>/7</w:t>
              </w:r>
              <w:r>
                <w:rPr>
                  <w:color w:val="0000FF"/>
                  <w:u w:val="single"/>
                </w:rPr>
                <w:t>f</w:t>
              </w:r>
              <w:r w:rsidRPr="00B45455">
                <w:rPr>
                  <w:color w:val="0000FF"/>
                  <w:u w:val="single"/>
                </w:rPr>
                <w:t>417922</w:t>
              </w:r>
            </w:hyperlink>
          </w:p>
        </w:tc>
      </w:tr>
      <w:tr w:rsidR="004063F9" w:rsidTr="00F95B8B">
        <w:trPr>
          <w:trHeight w:val="144"/>
          <w:tblCellSpacing w:w="20" w:type="nil"/>
        </w:trPr>
        <w:tc>
          <w:tcPr>
            <w:tcW w:w="3420" w:type="dxa"/>
            <w:gridSpan w:val="2"/>
            <w:tcMar>
              <w:top w:w="50" w:type="dxa"/>
              <w:left w:w="100" w:type="dxa"/>
            </w:tcMar>
            <w:vAlign w:val="center"/>
          </w:tcPr>
          <w:p w:rsidR="004063F9" w:rsidRDefault="004063F9" w:rsidP="004063F9">
            <w:pPr>
              <w:ind w:left="135"/>
            </w:pPr>
            <w:r>
              <w:rPr>
                <w:color w:val="000000"/>
                <w:sz w:val="24"/>
              </w:rPr>
              <w:t>Итого по разделу</w:t>
            </w:r>
          </w:p>
        </w:tc>
        <w:tc>
          <w:tcPr>
            <w:tcW w:w="1173" w:type="dxa"/>
            <w:tcMar>
              <w:top w:w="50" w:type="dxa"/>
              <w:left w:w="100" w:type="dxa"/>
            </w:tcMar>
            <w:vAlign w:val="center"/>
          </w:tcPr>
          <w:p w:rsidR="004063F9" w:rsidRDefault="004063F9" w:rsidP="004063F9">
            <w:pPr>
              <w:ind w:left="135"/>
              <w:jc w:val="center"/>
            </w:pPr>
            <w:r>
              <w:rPr>
                <w:color w:val="000000"/>
                <w:sz w:val="24"/>
              </w:rPr>
              <w:t xml:space="preserve"> 5 </w:t>
            </w:r>
          </w:p>
        </w:tc>
        <w:tc>
          <w:tcPr>
            <w:tcW w:w="5472" w:type="dxa"/>
            <w:gridSpan w:val="2"/>
            <w:tcMar>
              <w:top w:w="50" w:type="dxa"/>
              <w:left w:w="100" w:type="dxa"/>
            </w:tcMar>
            <w:vAlign w:val="center"/>
          </w:tcPr>
          <w:p w:rsidR="004063F9" w:rsidRDefault="004063F9" w:rsidP="004063F9"/>
        </w:tc>
      </w:tr>
      <w:tr w:rsidR="004063F9" w:rsidTr="00F95B8B">
        <w:trPr>
          <w:trHeight w:val="144"/>
          <w:tblCellSpacing w:w="20" w:type="nil"/>
        </w:trPr>
        <w:tc>
          <w:tcPr>
            <w:tcW w:w="10065" w:type="dxa"/>
            <w:gridSpan w:val="5"/>
            <w:tcMar>
              <w:top w:w="50" w:type="dxa"/>
              <w:left w:w="100" w:type="dxa"/>
            </w:tcMar>
            <w:vAlign w:val="center"/>
          </w:tcPr>
          <w:p w:rsidR="004063F9" w:rsidRDefault="004063F9" w:rsidP="004063F9">
            <w:pPr>
              <w:ind w:left="135"/>
            </w:pPr>
            <w:r>
              <w:rPr>
                <w:b/>
                <w:color w:val="000000"/>
                <w:sz w:val="24"/>
              </w:rPr>
              <w:t>Раздел 7.</w:t>
            </w:r>
            <w:r>
              <w:rPr>
                <w:color w:val="000000"/>
                <w:sz w:val="24"/>
              </w:rPr>
              <w:t xml:space="preserve"> </w:t>
            </w:r>
            <w:r>
              <w:rPr>
                <w:b/>
                <w:color w:val="000000"/>
                <w:sz w:val="24"/>
              </w:rPr>
              <w:t>Система языка. Предложение</w:t>
            </w:r>
          </w:p>
        </w:tc>
      </w:tr>
      <w:tr w:rsidR="004063F9" w:rsidRPr="00DF775E" w:rsidTr="00F95B8B">
        <w:trPr>
          <w:trHeight w:val="144"/>
          <w:tblCellSpacing w:w="20" w:type="nil"/>
        </w:trPr>
        <w:tc>
          <w:tcPr>
            <w:tcW w:w="812" w:type="dxa"/>
            <w:tcMar>
              <w:top w:w="50" w:type="dxa"/>
              <w:left w:w="100" w:type="dxa"/>
            </w:tcMar>
            <w:vAlign w:val="center"/>
          </w:tcPr>
          <w:p w:rsidR="004063F9" w:rsidRDefault="004063F9" w:rsidP="004063F9">
            <w:r>
              <w:rPr>
                <w:color w:val="000000"/>
                <w:sz w:val="24"/>
              </w:rPr>
              <w:t>7.1</w:t>
            </w:r>
          </w:p>
        </w:tc>
        <w:tc>
          <w:tcPr>
            <w:tcW w:w="2608" w:type="dxa"/>
            <w:tcMar>
              <w:top w:w="50" w:type="dxa"/>
              <w:left w:w="100" w:type="dxa"/>
            </w:tcMar>
            <w:vAlign w:val="center"/>
          </w:tcPr>
          <w:p w:rsidR="004063F9" w:rsidRDefault="004063F9" w:rsidP="004063F9">
            <w:pPr>
              <w:ind w:left="135"/>
            </w:pPr>
            <w:r w:rsidRPr="00B45455">
              <w:rPr>
                <w:color w:val="000000"/>
                <w:sz w:val="24"/>
              </w:rPr>
              <w:t xml:space="preserve">Предложение и его основные признаки. </w:t>
            </w:r>
            <w:r>
              <w:rPr>
                <w:color w:val="000000"/>
                <w:sz w:val="24"/>
              </w:rPr>
              <w:t>Виды предложений</w:t>
            </w:r>
          </w:p>
        </w:tc>
        <w:tc>
          <w:tcPr>
            <w:tcW w:w="1173" w:type="dxa"/>
            <w:tcMar>
              <w:top w:w="50" w:type="dxa"/>
              <w:left w:w="100" w:type="dxa"/>
            </w:tcMar>
            <w:vAlign w:val="center"/>
          </w:tcPr>
          <w:p w:rsidR="004063F9" w:rsidRDefault="004063F9" w:rsidP="004063F9">
            <w:pPr>
              <w:ind w:left="135"/>
              <w:jc w:val="center"/>
            </w:pPr>
            <w:r>
              <w:rPr>
                <w:color w:val="000000"/>
                <w:sz w:val="24"/>
              </w:rPr>
              <w:t xml:space="preserve"> 6 </w:t>
            </w:r>
          </w:p>
        </w:tc>
        <w:tc>
          <w:tcPr>
            <w:tcW w:w="2068" w:type="dxa"/>
            <w:tcMar>
              <w:top w:w="50" w:type="dxa"/>
              <w:left w:w="100" w:type="dxa"/>
            </w:tcMar>
            <w:vAlign w:val="center"/>
          </w:tcPr>
          <w:p w:rsidR="004063F9" w:rsidRDefault="004063F9" w:rsidP="004063F9">
            <w:pPr>
              <w:ind w:left="135"/>
              <w:jc w:val="center"/>
            </w:pPr>
            <w:r>
              <w:rPr>
                <w:color w:val="000000"/>
                <w:sz w:val="24"/>
              </w:rPr>
              <w:t xml:space="preserve"> </w:t>
            </w:r>
          </w:p>
        </w:tc>
        <w:tc>
          <w:tcPr>
            <w:tcW w:w="3404" w:type="dxa"/>
            <w:tcMar>
              <w:top w:w="50" w:type="dxa"/>
              <w:left w:w="100" w:type="dxa"/>
            </w:tcMar>
            <w:vAlign w:val="center"/>
          </w:tcPr>
          <w:p w:rsidR="004063F9" w:rsidRPr="00B45455" w:rsidRDefault="004063F9" w:rsidP="004063F9">
            <w:pPr>
              <w:ind w:left="135"/>
            </w:pPr>
            <w:r w:rsidRPr="00B45455">
              <w:rPr>
                <w:color w:val="000000"/>
                <w:sz w:val="24"/>
              </w:rPr>
              <w:t xml:space="preserve">Библиотека ЦОК </w:t>
            </w:r>
            <w:hyperlink r:id="rId80">
              <w:r>
                <w:rPr>
                  <w:color w:val="0000FF"/>
                  <w:u w:val="single"/>
                </w:rPr>
                <w:t>https</w:t>
              </w:r>
              <w:r w:rsidRPr="00B45455">
                <w:rPr>
                  <w:color w:val="0000FF"/>
                  <w:u w:val="single"/>
                </w:rPr>
                <w:t>://</w:t>
              </w:r>
              <w:r>
                <w:rPr>
                  <w:color w:val="0000FF"/>
                  <w:u w:val="single"/>
                </w:rPr>
                <w:t>m</w:t>
              </w:r>
              <w:r w:rsidRPr="00B45455">
                <w:rPr>
                  <w:color w:val="0000FF"/>
                  <w:u w:val="single"/>
                </w:rPr>
                <w:t>.</w:t>
              </w:r>
              <w:r>
                <w:rPr>
                  <w:color w:val="0000FF"/>
                  <w:u w:val="single"/>
                </w:rPr>
                <w:t>edsoo</w:t>
              </w:r>
              <w:r w:rsidRPr="00B45455">
                <w:rPr>
                  <w:color w:val="0000FF"/>
                  <w:u w:val="single"/>
                </w:rPr>
                <w:t>.</w:t>
              </w:r>
              <w:r>
                <w:rPr>
                  <w:color w:val="0000FF"/>
                  <w:u w:val="single"/>
                </w:rPr>
                <w:t>ru</w:t>
              </w:r>
              <w:r w:rsidRPr="00B45455">
                <w:rPr>
                  <w:color w:val="0000FF"/>
                  <w:u w:val="single"/>
                </w:rPr>
                <w:t>/7</w:t>
              </w:r>
              <w:r>
                <w:rPr>
                  <w:color w:val="0000FF"/>
                  <w:u w:val="single"/>
                </w:rPr>
                <w:t>f</w:t>
              </w:r>
              <w:r w:rsidRPr="00B45455">
                <w:rPr>
                  <w:color w:val="0000FF"/>
                  <w:u w:val="single"/>
                </w:rPr>
                <w:t>417922</w:t>
              </w:r>
            </w:hyperlink>
          </w:p>
        </w:tc>
      </w:tr>
      <w:tr w:rsidR="004063F9" w:rsidRPr="00DF775E" w:rsidTr="00F95B8B">
        <w:trPr>
          <w:trHeight w:val="144"/>
          <w:tblCellSpacing w:w="20" w:type="nil"/>
        </w:trPr>
        <w:tc>
          <w:tcPr>
            <w:tcW w:w="812" w:type="dxa"/>
            <w:tcMar>
              <w:top w:w="50" w:type="dxa"/>
              <w:left w:w="100" w:type="dxa"/>
            </w:tcMar>
            <w:vAlign w:val="center"/>
          </w:tcPr>
          <w:p w:rsidR="004063F9" w:rsidRDefault="004063F9" w:rsidP="004063F9">
            <w:r>
              <w:rPr>
                <w:color w:val="000000"/>
                <w:sz w:val="24"/>
              </w:rPr>
              <w:t>7.2</w:t>
            </w:r>
          </w:p>
        </w:tc>
        <w:tc>
          <w:tcPr>
            <w:tcW w:w="2608" w:type="dxa"/>
            <w:tcMar>
              <w:top w:w="50" w:type="dxa"/>
              <w:left w:w="100" w:type="dxa"/>
            </w:tcMar>
            <w:vAlign w:val="center"/>
          </w:tcPr>
          <w:p w:rsidR="004063F9" w:rsidRPr="00B45455" w:rsidRDefault="004063F9" w:rsidP="004063F9">
            <w:pPr>
              <w:ind w:left="135"/>
            </w:pPr>
            <w:r w:rsidRPr="00B45455">
              <w:rPr>
                <w:color w:val="000000"/>
                <w:sz w:val="24"/>
              </w:rPr>
              <w:t>Двусоставное предложение. Главные члены предложения (грамматическая основа)</w:t>
            </w:r>
          </w:p>
        </w:tc>
        <w:tc>
          <w:tcPr>
            <w:tcW w:w="1173" w:type="dxa"/>
            <w:tcMar>
              <w:top w:w="50" w:type="dxa"/>
              <w:left w:w="100" w:type="dxa"/>
            </w:tcMar>
            <w:vAlign w:val="center"/>
          </w:tcPr>
          <w:p w:rsidR="004063F9" w:rsidRPr="00DF775E" w:rsidRDefault="004063F9" w:rsidP="004063F9">
            <w:pPr>
              <w:ind w:left="135"/>
              <w:jc w:val="center"/>
            </w:pPr>
            <w:r w:rsidRPr="00B45455">
              <w:rPr>
                <w:color w:val="000000"/>
                <w:sz w:val="24"/>
              </w:rPr>
              <w:t xml:space="preserve"> </w:t>
            </w:r>
            <w:r>
              <w:rPr>
                <w:color w:val="000000"/>
                <w:sz w:val="24"/>
              </w:rPr>
              <w:t>6</w:t>
            </w:r>
          </w:p>
        </w:tc>
        <w:tc>
          <w:tcPr>
            <w:tcW w:w="2068" w:type="dxa"/>
            <w:tcMar>
              <w:top w:w="50" w:type="dxa"/>
              <w:left w:w="100" w:type="dxa"/>
            </w:tcMar>
            <w:vAlign w:val="center"/>
          </w:tcPr>
          <w:p w:rsidR="004063F9" w:rsidRDefault="004063F9" w:rsidP="004063F9">
            <w:pPr>
              <w:ind w:left="135"/>
              <w:jc w:val="center"/>
            </w:pPr>
          </w:p>
        </w:tc>
        <w:tc>
          <w:tcPr>
            <w:tcW w:w="3404" w:type="dxa"/>
            <w:tcMar>
              <w:top w:w="50" w:type="dxa"/>
              <w:left w:w="100" w:type="dxa"/>
            </w:tcMar>
            <w:vAlign w:val="center"/>
          </w:tcPr>
          <w:p w:rsidR="004063F9" w:rsidRPr="00B45455" w:rsidRDefault="004063F9" w:rsidP="004063F9">
            <w:pPr>
              <w:ind w:left="135"/>
            </w:pPr>
            <w:r w:rsidRPr="00B45455">
              <w:rPr>
                <w:color w:val="000000"/>
                <w:sz w:val="24"/>
              </w:rPr>
              <w:t xml:space="preserve">Библиотека ЦОК </w:t>
            </w:r>
            <w:hyperlink r:id="rId81">
              <w:r>
                <w:rPr>
                  <w:color w:val="0000FF"/>
                  <w:u w:val="single"/>
                </w:rPr>
                <w:t>https</w:t>
              </w:r>
              <w:r w:rsidRPr="00B45455">
                <w:rPr>
                  <w:color w:val="0000FF"/>
                  <w:u w:val="single"/>
                </w:rPr>
                <w:t>://</w:t>
              </w:r>
              <w:r>
                <w:rPr>
                  <w:color w:val="0000FF"/>
                  <w:u w:val="single"/>
                </w:rPr>
                <w:t>m</w:t>
              </w:r>
              <w:r w:rsidRPr="00B45455">
                <w:rPr>
                  <w:color w:val="0000FF"/>
                  <w:u w:val="single"/>
                </w:rPr>
                <w:t>.</w:t>
              </w:r>
              <w:r>
                <w:rPr>
                  <w:color w:val="0000FF"/>
                  <w:u w:val="single"/>
                </w:rPr>
                <w:t>edsoo</w:t>
              </w:r>
              <w:r w:rsidRPr="00B45455">
                <w:rPr>
                  <w:color w:val="0000FF"/>
                  <w:u w:val="single"/>
                </w:rPr>
                <w:t>.</w:t>
              </w:r>
              <w:r>
                <w:rPr>
                  <w:color w:val="0000FF"/>
                  <w:u w:val="single"/>
                </w:rPr>
                <w:t>ru</w:t>
              </w:r>
              <w:r w:rsidRPr="00B45455">
                <w:rPr>
                  <w:color w:val="0000FF"/>
                  <w:u w:val="single"/>
                </w:rPr>
                <w:t>/7</w:t>
              </w:r>
              <w:r>
                <w:rPr>
                  <w:color w:val="0000FF"/>
                  <w:u w:val="single"/>
                </w:rPr>
                <w:t>f</w:t>
              </w:r>
              <w:r w:rsidRPr="00B45455">
                <w:rPr>
                  <w:color w:val="0000FF"/>
                  <w:u w:val="single"/>
                </w:rPr>
                <w:t>417922</w:t>
              </w:r>
            </w:hyperlink>
          </w:p>
        </w:tc>
      </w:tr>
      <w:tr w:rsidR="004063F9" w:rsidRPr="00DF775E" w:rsidTr="00F95B8B">
        <w:trPr>
          <w:trHeight w:val="144"/>
          <w:tblCellSpacing w:w="20" w:type="nil"/>
        </w:trPr>
        <w:tc>
          <w:tcPr>
            <w:tcW w:w="812" w:type="dxa"/>
            <w:tcMar>
              <w:top w:w="50" w:type="dxa"/>
              <w:left w:w="100" w:type="dxa"/>
            </w:tcMar>
            <w:vAlign w:val="center"/>
          </w:tcPr>
          <w:p w:rsidR="004063F9" w:rsidRDefault="004063F9" w:rsidP="004063F9">
            <w:r>
              <w:rPr>
                <w:color w:val="000000"/>
                <w:sz w:val="24"/>
              </w:rPr>
              <w:t>7.3</w:t>
            </w:r>
          </w:p>
        </w:tc>
        <w:tc>
          <w:tcPr>
            <w:tcW w:w="2608" w:type="dxa"/>
            <w:tcMar>
              <w:top w:w="50" w:type="dxa"/>
              <w:left w:w="100" w:type="dxa"/>
            </w:tcMar>
            <w:vAlign w:val="center"/>
          </w:tcPr>
          <w:p w:rsidR="004063F9" w:rsidRDefault="004063F9" w:rsidP="004063F9">
            <w:pPr>
              <w:ind w:left="135"/>
            </w:pPr>
            <w:r>
              <w:rPr>
                <w:color w:val="000000"/>
                <w:sz w:val="24"/>
              </w:rPr>
              <w:t>Второстепенные члены предложения</w:t>
            </w:r>
          </w:p>
        </w:tc>
        <w:tc>
          <w:tcPr>
            <w:tcW w:w="1173" w:type="dxa"/>
            <w:tcMar>
              <w:top w:w="50" w:type="dxa"/>
              <w:left w:w="100" w:type="dxa"/>
            </w:tcMar>
            <w:vAlign w:val="center"/>
          </w:tcPr>
          <w:p w:rsidR="004063F9" w:rsidRDefault="004063F9" w:rsidP="004063F9">
            <w:pPr>
              <w:ind w:left="135"/>
              <w:jc w:val="center"/>
            </w:pPr>
            <w:r>
              <w:rPr>
                <w:color w:val="000000"/>
                <w:sz w:val="24"/>
              </w:rPr>
              <w:t xml:space="preserve"> 10 </w:t>
            </w:r>
          </w:p>
        </w:tc>
        <w:tc>
          <w:tcPr>
            <w:tcW w:w="2068" w:type="dxa"/>
            <w:tcMar>
              <w:top w:w="50" w:type="dxa"/>
              <w:left w:w="100" w:type="dxa"/>
            </w:tcMar>
            <w:vAlign w:val="center"/>
          </w:tcPr>
          <w:p w:rsidR="004063F9" w:rsidRPr="00DF775E" w:rsidRDefault="004063F9" w:rsidP="004063F9">
            <w:pPr>
              <w:ind w:left="135"/>
              <w:jc w:val="center"/>
            </w:pPr>
            <w:r>
              <w:rPr>
                <w:color w:val="000000"/>
                <w:sz w:val="24"/>
              </w:rPr>
              <w:t xml:space="preserve"> 1</w:t>
            </w:r>
          </w:p>
        </w:tc>
        <w:tc>
          <w:tcPr>
            <w:tcW w:w="3404" w:type="dxa"/>
            <w:tcMar>
              <w:top w:w="50" w:type="dxa"/>
              <w:left w:w="100" w:type="dxa"/>
            </w:tcMar>
            <w:vAlign w:val="center"/>
          </w:tcPr>
          <w:p w:rsidR="004063F9" w:rsidRPr="00B45455" w:rsidRDefault="004063F9" w:rsidP="004063F9">
            <w:pPr>
              <w:ind w:left="135"/>
            </w:pPr>
            <w:r w:rsidRPr="00B45455">
              <w:rPr>
                <w:color w:val="000000"/>
                <w:sz w:val="24"/>
              </w:rPr>
              <w:t xml:space="preserve">Библиотека ЦОК </w:t>
            </w:r>
            <w:hyperlink r:id="rId82">
              <w:r>
                <w:rPr>
                  <w:color w:val="0000FF"/>
                  <w:u w:val="single"/>
                </w:rPr>
                <w:t>https</w:t>
              </w:r>
              <w:r w:rsidRPr="00B45455">
                <w:rPr>
                  <w:color w:val="0000FF"/>
                  <w:u w:val="single"/>
                </w:rPr>
                <w:t>://</w:t>
              </w:r>
              <w:r>
                <w:rPr>
                  <w:color w:val="0000FF"/>
                  <w:u w:val="single"/>
                </w:rPr>
                <w:t>m</w:t>
              </w:r>
              <w:r w:rsidRPr="00B45455">
                <w:rPr>
                  <w:color w:val="0000FF"/>
                  <w:u w:val="single"/>
                </w:rPr>
                <w:t>.</w:t>
              </w:r>
              <w:r>
                <w:rPr>
                  <w:color w:val="0000FF"/>
                  <w:u w:val="single"/>
                </w:rPr>
                <w:t>edsoo</w:t>
              </w:r>
              <w:r w:rsidRPr="00B45455">
                <w:rPr>
                  <w:color w:val="0000FF"/>
                  <w:u w:val="single"/>
                </w:rPr>
                <w:t>.</w:t>
              </w:r>
              <w:r>
                <w:rPr>
                  <w:color w:val="0000FF"/>
                  <w:u w:val="single"/>
                </w:rPr>
                <w:t>ru</w:t>
              </w:r>
              <w:r w:rsidRPr="00B45455">
                <w:rPr>
                  <w:color w:val="0000FF"/>
                  <w:u w:val="single"/>
                </w:rPr>
                <w:t>/7</w:t>
              </w:r>
              <w:r>
                <w:rPr>
                  <w:color w:val="0000FF"/>
                  <w:u w:val="single"/>
                </w:rPr>
                <w:t>f</w:t>
              </w:r>
              <w:r w:rsidRPr="00B45455">
                <w:rPr>
                  <w:color w:val="0000FF"/>
                  <w:u w:val="single"/>
                </w:rPr>
                <w:t>417922</w:t>
              </w:r>
            </w:hyperlink>
          </w:p>
        </w:tc>
      </w:tr>
      <w:tr w:rsidR="004063F9" w:rsidRPr="00DF775E" w:rsidTr="00F95B8B">
        <w:trPr>
          <w:trHeight w:val="144"/>
          <w:tblCellSpacing w:w="20" w:type="nil"/>
        </w:trPr>
        <w:tc>
          <w:tcPr>
            <w:tcW w:w="812" w:type="dxa"/>
            <w:tcMar>
              <w:top w:w="50" w:type="dxa"/>
              <w:left w:w="100" w:type="dxa"/>
            </w:tcMar>
            <w:vAlign w:val="center"/>
          </w:tcPr>
          <w:p w:rsidR="004063F9" w:rsidRDefault="004063F9" w:rsidP="004063F9">
            <w:r>
              <w:rPr>
                <w:color w:val="000000"/>
                <w:sz w:val="24"/>
              </w:rPr>
              <w:t>7.4</w:t>
            </w:r>
          </w:p>
        </w:tc>
        <w:tc>
          <w:tcPr>
            <w:tcW w:w="2608" w:type="dxa"/>
            <w:tcMar>
              <w:top w:w="50" w:type="dxa"/>
              <w:left w:w="100" w:type="dxa"/>
            </w:tcMar>
            <w:vAlign w:val="center"/>
          </w:tcPr>
          <w:p w:rsidR="004063F9" w:rsidRPr="00B45455" w:rsidRDefault="004063F9" w:rsidP="004063F9">
            <w:pPr>
              <w:ind w:left="135"/>
            </w:pPr>
            <w:r w:rsidRPr="00B45455">
              <w:rPr>
                <w:color w:val="000000"/>
                <w:sz w:val="24"/>
              </w:rPr>
              <w:t>Односоставные предложения. Виды односоставных предложений</w:t>
            </w:r>
          </w:p>
        </w:tc>
        <w:tc>
          <w:tcPr>
            <w:tcW w:w="1173" w:type="dxa"/>
            <w:tcMar>
              <w:top w:w="50" w:type="dxa"/>
              <w:left w:w="100" w:type="dxa"/>
            </w:tcMar>
            <w:vAlign w:val="center"/>
          </w:tcPr>
          <w:p w:rsidR="004063F9" w:rsidRDefault="004063F9" w:rsidP="004063F9">
            <w:pPr>
              <w:ind w:left="135"/>
              <w:jc w:val="center"/>
            </w:pPr>
            <w:r w:rsidRPr="00B45455">
              <w:rPr>
                <w:color w:val="000000"/>
                <w:sz w:val="24"/>
              </w:rPr>
              <w:t xml:space="preserve"> </w:t>
            </w:r>
            <w:r>
              <w:rPr>
                <w:color w:val="000000"/>
                <w:sz w:val="24"/>
              </w:rPr>
              <w:t xml:space="preserve">11 </w:t>
            </w:r>
          </w:p>
        </w:tc>
        <w:tc>
          <w:tcPr>
            <w:tcW w:w="2068" w:type="dxa"/>
            <w:tcMar>
              <w:top w:w="50" w:type="dxa"/>
              <w:left w:w="100" w:type="dxa"/>
            </w:tcMar>
            <w:vAlign w:val="center"/>
          </w:tcPr>
          <w:p w:rsidR="004063F9" w:rsidRDefault="004063F9" w:rsidP="004063F9">
            <w:pPr>
              <w:ind w:left="135"/>
              <w:jc w:val="center"/>
            </w:pPr>
            <w:r>
              <w:rPr>
                <w:color w:val="000000"/>
                <w:sz w:val="24"/>
              </w:rPr>
              <w:t xml:space="preserve">  </w:t>
            </w:r>
          </w:p>
        </w:tc>
        <w:tc>
          <w:tcPr>
            <w:tcW w:w="3404" w:type="dxa"/>
            <w:tcMar>
              <w:top w:w="50" w:type="dxa"/>
              <w:left w:w="100" w:type="dxa"/>
            </w:tcMar>
            <w:vAlign w:val="center"/>
          </w:tcPr>
          <w:p w:rsidR="004063F9" w:rsidRPr="00B45455" w:rsidRDefault="004063F9" w:rsidP="004063F9">
            <w:pPr>
              <w:ind w:left="135"/>
            </w:pPr>
            <w:r w:rsidRPr="00B45455">
              <w:rPr>
                <w:color w:val="000000"/>
                <w:sz w:val="24"/>
              </w:rPr>
              <w:t xml:space="preserve">Библиотека ЦОК </w:t>
            </w:r>
            <w:hyperlink r:id="rId83">
              <w:r>
                <w:rPr>
                  <w:color w:val="0000FF"/>
                  <w:u w:val="single"/>
                </w:rPr>
                <w:t>https</w:t>
              </w:r>
              <w:r w:rsidRPr="00B45455">
                <w:rPr>
                  <w:color w:val="0000FF"/>
                  <w:u w:val="single"/>
                </w:rPr>
                <w:t>://</w:t>
              </w:r>
              <w:r>
                <w:rPr>
                  <w:color w:val="0000FF"/>
                  <w:u w:val="single"/>
                </w:rPr>
                <w:t>m</w:t>
              </w:r>
              <w:r w:rsidRPr="00B45455">
                <w:rPr>
                  <w:color w:val="0000FF"/>
                  <w:u w:val="single"/>
                </w:rPr>
                <w:t>.</w:t>
              </w:r>
              <w:r>
                <w:rPr>
                  <w:color w:val="0000FF"/>
                  <w:u w:val="single"/>
                </w:rPr>
                <w:t>edsoo</w:t>
              </w:r>
              <w:r w:rsidRPr="00B45455">
                <w:rPr>
                  <w:color w:val="0000FF"/>
                  <w:u w:val="single"/>
                </w:rPr>
                <w:t>.</w:t>
              </w:r>
              <w:r>
                <w:rPr>
                  <w:color w:val="0000FF"/>
                  <w:u w:val="single"/>
                </w:rPr>
                <w:t>ru</w:t>
              </w:r>
              <w:r w:rsidRPr="00B45455">
                <w:rPr>
                  <w:color w:val="0000FF"/>
                  <w:u w:val="single"/>
                </w:rPr>
                <w:t>/7</w:t>
              </w:r>
              <w:r>
                <w:rPr>
                  <w:color w:val="0000FF"/>
                  <w:u w:val="single"/>
                </w:rPr>
                <w:t>f</w:t>
              </w:r>
              <w:r w:rsidRPr="00B45455">
                <w:rPr>
                  <w:color w:val="0000FF"/>
                  <w:u w:val="single"/>
                </w:rPr>
                <w:t>417922</w:t>
              </w:r>
            </w:hyperlink>
          </w:p>
        </w:tc>
      </w:tr>
      <w:tr w:rsidR="004063F9" w:rsidRPr="00DF775E" w:rsidTr="00F95B8B">
        <w:trPr>
          <w:trHeight w:val="144"/>
          <w:tblCellSpacing w:w="20" w:type="nil"/>
        </w:trPr>
        <w:tc>
          <w:tcPr>
            <w:tcW w:w="812" w:type="dxa"/>
            <w:tcMar>
              <w:top w:w="50" w:type="dxa"/>
              <w:left w:w="100" w:type="dxa"/>
            </w:tcMar>
            <w:vAlign w:val="center"/>
          </w:tcPr>
          <w:p w:rsidR="004063F9" w:rsidRDefault="004063F9" w:rsidP="004063F9">
            <w:r>
              <w:rPr>
                <w:color w:val="000000"/>
                <w:sz w:val="24"/>
              </w:rPr>
              <w:t>7.5</w:t>
            </w:r>
          </w:p>
        </w:tc>
        <w:tc>
          <w:tcPr>
            <w:tcW w:w="2608" w:type="dxa"/>
            <w:tcMar>
              <w:top w:w="50" w:type="dxa"/>
              <w:left w:w="100" w:type="dxa"/>
            </w:tcMar>
            <w:vAlign w:val="center"/>
          </w:tcPr>
          <w:p w:rsidR="004063F9" w:rsidRPr="00B45455" w:rsidRDefault="004063F9" w:rsidP="004063F9">
            <w:pPr>
              <w:ind w:left="135"/>
            </w:pPr>
            <w:r w:rsidRPr="00B45455">
              <w:rPr>
                <w:color w:val="000000"/>
                <w:sz w:val="24"/>
              </w:rPr>
              <w:t>Простое осложнённое предложение. Предложения с однородными членами</w:t>
            </w:r>
          </w:p>
        </w:tc>
        <w:tc>
          <w:tcPr>
            <w:tcW w:w="1173" w:type="dxa"/>
            <w:tcMar>
              <w:top w:w="50" w:type="dxa"/>
              <w:left w:w="100" w:type="dxa"/>
            </w:tcMar>
            <w:vAlign w:val="center"/>
          </w:tcPr>
          <w:p w:rsidR="004063F9" w:rsidRDefault="004063F9" w:rsidP="004063F9">
            <w:pPr>
              <w:ind w:left="135"/>
              <w:jc w:val="center"/>
            </w:pPr>
            <w:r w:rsidRPr="00B45455">
              <w:rPr>
                <w:color w:val="000000"/>
                <w:sz w:val="24"/>
              </w:rPr>
              <w:t xml:space="preserve"> </w:t>
            </w:r>
            <w:r>
              <w:rPr>
                <w:color w:val="000000"/>
                <w:sz w:val="24"/>
              </w:rPr>
              <w:t xml:space="preserve">9 </w:t>
            </w:r>
          </w:p>
        </w:tc>
        <w:tc>
          <w:tcPr>
            <w:tcW w:w="2068" w:type="dxa"/>
            <w:tcMar>
              <w:top w:w="50" w:type="dxa"/>
              <w:left w:w="100" w:type="dxa"/>
            </w:tcMar>
            <w:vAlign w:val="center"/>
          </w:tcPr>
          <w:p w:rsidR="004063F9" w:rsidRPr="00DF775E" w:rsidRDefault="004063F9" w:rsidP="004063F9">
            <w:pPr>
              <w:ind w:left="135"/>
              <w:jc w:val="center"/>
            </w:pPr>
            <w:r>
              <w:rPr>
                <w:color w:val="000000"/>
                <w:sz w:val="24"/>
              </w:rPr>
              <w:t xml:space="preserve"> 2</w:t>
            </w:r>
          </w:p>
        </w:tc>
        <w:tc>
          <w:tcPr>
            <w:tcW w:w="3404" w:type="dxa"/>
            <w:tcMar>
              <w:top w:w="50" w:type="dxa"/>
              <w:left w:w="100" w:type="dxa"/>
            </w:tcMar>
            <w:vAlign w:val="center"/>
          </w:tcPr>
          <w:p w:rsidR="004063F9" w:rsidRPr="00B45455" w:rsidRDefault="004063F9" w:rsidP="004063F9">
            <w:pPr>
              <w:ind w:left="135"/>
            </w:pPr>
            <w:r w:rsidRPr="00B45455">
              <w:rPr>
                <w:color w:val="000000"/>
                <w:sz w:val="24"/>
              </w:rPr>
              <w:t xml:space="preserve">Библиотека ЦОК </w:t>
            </w:r>
            <w:hyperlink r:id="rId84">
              <w:r>
                <w:rPr>
                  <w:color w:val="0000FF"/>
                  <w:u w:val="single"/>
                </w:rPr>
                <w:t>https</w:t>
              </w:r>
              <w:r w:rsidRPr="00B45455">
                <w:rPr>
                  <w:color w:val="0000FF"/>
                  <w:u w:val="single"/>
                </w:rPr>
                <w:t>://</w:t>
              </w:r>
              <w:r>
                <w:rPr>
                  <w:color w:val="0000FF"/>
                  <w:u w:val="single"/>
                </w:rPr>
                <w:t>m</w:t>
              </w:r>
              <w:r w:rsidRPr="00B45455">
                <w:rPr>
                  <w:color w:val="0000FF"/>
                  <w:u w:val="single"/>
                </w:rPr>
                <w:t>.</w:t>
              </w:r>
              <w:r>
                <w:rPr>
                  <w:color w:val="0000FF"/>
                  <w:u w:val="single"/>
                </w:rPr>
                <w:t>edsoo</w:t>
              </w:r>
              <w:r w:rsidRPr="00B45455">
                <w:rPr>
                  <w:color w:val="0000FF"/>
                  <w:u w:val="single"/>
                </w:rPr>
                <w:t>.</w:t>
              </w:r>
              <w:r>
                <w:rPr>
                  <w:color w:val="0000FF"/>
                  <w:u w:val="single"/>
                </w:rPr>
                <w:t>ru</w:t>
              </w:r>
              <w:r w:rsidRPr="00B45455">
                <w:rPr>
                  <w:color w:val="0000FF"/>
                  <w:u w:val="single"/>
                </w:rPr>
                <w:t>/7</w:t>
              </w:r>
              <w:r>
                <w:rPr>
                  <w:color w:val="0000FF"/>
                  <w:u w:val="single"/>
                </w:rPr>
                <w:t>f</w:t>
              </w:r>
              <w:r w:rsidRPr="00B45455">
                <w:rPr>
                  <w:color w:val="0000FF"/>
                  <w:u w:val="single"/>
                </w:rPr>
                <w:t>417922</w:t>
              </w:r>
            </w:hyperlink>
          </w:p>
        </w:tc>
      </w:tr>
      <w:tr w:rsidR="004063F9" w:rsidRPr="00DF775E" w:rsidTr="00F95B8B">
        <w:trPr>
          <w:trHeight w:val="144"/>
          <w:tblCellSpacing w:w="20" w:type="nil"/>
        </w:trPr>
        <w:tc>
          <w:tcPr>
            <w:tcW w:w="812" w:type="dxa"/>
            <w:tcMar>
              <w:top w:w="50" w:type="dxa"/>
              <w:left w:w="100" w:type="dxa"/>
            </w:tcMar>
            <w:vAlign w:val="center"/>
          </w:tcPr>
          <w:p w:rsidR="004063F9" w:rsidRDefault="004063F9" w:rsidP="004063F9">
            <w:r>
              <w:rPr>
                <w:color w:val="000000"/>
                <w:sz w:val="24"/>
              </w:rPr>
              <w:t>7.6</w:t>
            </w:r>
          </w:p>
        </w:tc>
        <w:tc>
          <w:tcPr>
            <w:tcW w:w="2608" w:type="dxa"/>
            <w:tcMar>
              <w:top w:w="50" w:type="dxa"/>
              <w:left w:w="100" w:type="dxa"/>
            </w:tcMar>
            <w:vAlign w:val="center"/>
          </w:tcPr>
          <w:p w:rsidR="004063F9" w:rsidRDefault="004063F9" w:rsidP="004063F9">
            <w:pPr>
              <w:ind w:left="135"/>
            </w:pPr>
            <w:r w:rsidRPr="00B45455">
              <w:rPr>
                <w:color w:val="000000"/>
                <w:sz w:val="24"/>
              </w:rPr>
              <w:t xml:space="preserve">Предложения с обособленными членами. Виды обособленных членов предложения. </w:t>
            </w:r>
            <w:r>
              <w:rPr>
                <w:color w:val="000000"/>
                <w:sz w:val="24"/>
              </w:rPr>
              <w:t>Уточняющие члены предложения, пояснительные и присоединительные конструкции</w:t>
            </w:r>
          </w:p>
        </w:tc>
        <w:tc>
          <w:tcPr>
            <w:tcW w:w="1173" w:type="dxa"/>
            <w:tcMar>
              <w:top w:w="50" w:type="dxa"/>
              <w:left w:w="100" w:type="dxa"/>
            </w:tcMar>
            <w:vAlign w:val="center"/>
          </w:tcPr>
          <w:p w:rsidR="004063F9" w:rsidRDefault="004063F9" w:rsidP="004063F9">
            <w:pPr>
              <w:ind w:left="135"/>
              <w:jc w:val="center"/>
            </w:pPr>
            <w:r>
              <w:rPr>
                <w:color w:val="000000"/>
                <w:sz w:val="24"/>
              </w:rPr>
              <w:t xml:space="preserve"> 12 </w:t>
            </w:r>
          </w:p>
        </w:tc>
        <w:tc>
          <w:tcPr>
            <w:tcW w:w="2068" w:type="dxa"/>
            <w:tcMar>
              <w:top w:w="50" w:type="dxa"/>
              <w:left w:w="100" w:type="dxa"/>
            </w:tcMar>
            <w:vAlign w:val="center"/>
          </w:tcPr>
          <w:p w:rsidR="004063F9" w:rsidRDefault="004063F9" w:rsidP="004063F9">
            <w:pPr>
              <w:ind w:left="135"/>
              <w:jc w:val="center"/>
            </w:pPr>
            <w:r>
              <w:rPr>
                <w:color w:val="000000"/>
                <w:sz w:val="24"/>
              </w:rPr>
              <w:t xml:space="preserve"> 1 </w:t>
            </w:r>
          </w:p>
        </w:tc>
        <w:tc>
          <w:tcPr>
            <w:tcW w:w="3404" w:type="dxa"/>
            <w:tcMar>
              <w:top w:w="50" w:type="dxa"/>
              <w:left w:w="100" w:type="dxa"/>
            </w:tcMar>
            <w:vAlign w:val="center"/>
          </w:tcPr>
          <w:p w:rsidR="004063F9" w:rsidRPr="00B45455" w:rsidRDefault="004063F9" w:rsidP="004063F9">
            <w:pPr>
              <w:ind w:left="135"/>
            </w:pPr>
            <w:r w:rsidRPr="00B45455">
              <w:rPr>
                <w:color w:val="000000"/>
                <w:sz w:val="24"/>
              </w:rPr>
              <w:t xml:space="preserve">Библиотека ЦОК </w:t>
            </w:r>
            <w:hyperlink r:id="rId85">
              <w:r>
                <w:rPr>
                  <w:color w:val="0000FF"/>
                  <w:u w:val="single"/>
                </w:rPr>
                <w:t>https</w:t>
              </w:r>
              <w:r w:rsidRPr="00B45455">
                <w:rPr>
                  <w:color w:val="0000FF"/>
                  <w:u w:val="single"/>
                </w:rPr>
                <w:t>://</w:t>
              </w:r>
              <w:r>
                <w:rPr>
                  <w:color w:val="0000FF"/>
                  <w:u w:val="single"/>
                </w:rPr>
                <w:t>m</w:t>
              </w:r>
              <w:r w:rsidRPr="00B45455">
                <w:rPr>
                  <w:color w:val="0000FF"/>
                  <w:u w:val="single"/>
                </w:rPr>
                <w:t>.</w:t>
              </w:r>
              <w:r>
                <w:rPr>
                  <w:color w:val="0000FF"/>
                  <w:u w:val="single"/>
                </w:rPr>
                <w:t>edsoo</w:t>
              </w:r>
              <w:r w:rsidRPr="00B45455">
                <w:rPr>
                  <w:color w:val="0000FF"/>
                  <w:u w:val="single"/>
                </w:rPr>
                <w:t>.</w:t>
              </w:r>
              <w:r>
                <w:rPr>
                  <w:color w:val="0000FF"/>
                  <w:u w:val="single"/>
                </w:rPr>
                <w:t>ru</w:t>
              </w:r>
              <w:r w:rsidRPr="00B45455">
                <w:rPr>
                  <w:color w:val="0000FF"/>
                  <w:u w:val="single"/>
                </w:rPr>
                <w:t>/7</w:t>
              </w:r>
              <w:r>
                <w:rPr>
                  <w:color w:val="0000FF"/>
                  <w:u w:val="single"/>
                </w:rPr>
                <w:t>f</w:t>
              </w:r>
              <w:r w:rsidRPr="00B45455">
                <w:rPr>
                  <w:color w:val="0000FF"/>
                  <w:u w:val="single"/>
                </w:rPr>
                <w:t>417922</w:t>
              </w:r>
            </w:hyperlink>
          </w:p>
        </w:tc>
      </w:tr>
      <w:tr w:rsidR="004063F9" w:rsidRPr="00DF775E" w:rsidTr="00F95B8B">
        <w:trPr>
          <w:trHeight w:val="144"/>
          <w:tblCellSpacing w:w="20" w:type="nil"/>
        </w:trPr>
        <w:tc>
          <w:tcPr>
            <w:tcW w:w="812" w:type="dxa"/>
            <w:tcMar>
              <w:top w:w="50" w:type="dxa"/>
              <w:left w:w="100" w:type="dxa"/>
            </w:tcMar>
            <w:vAlign w:val="center"/>
          </w:tcPr>
          <w:p w:rsidR="004063F9" w:rsidRDefault="004063F9" w:rsidP="004063F9">
            <w:r>
              <w:rPr>
                <w:color w:val="000000"/>
                <w:sz w:val="24"/>
              </w:rPr>
              <w:t>7.7</w:t>
            </w:r>
          </w:p>
        </w:tc>
        <w:tc>
          <w:tcPr>
            <w:tcW w:w="2608" w:type="dxa"/>
            <w:tcMar>
              <w:top w:w="50" w:type="dxa"/>
              <w:left w:w="100" w:type="dxa"/>
            </w:tcMar>
            <w:vAlign w:val="center"/>
          </w:tcPr>
          <w:p w:rsidR="004063F9" w:rsidRPr="00F138E8" w:rsidRDefault="004063F9" w:rsidP="004063F9">
            <w:pPr>
              <w:ind w:left="135"/>
            </w:pPr>
            <w:r w:rsidRPr="00B45455">
              <w:rPr>
                <w:color w:val="000000"/>
                <w:sz w:val="24"/>
              </w:rPr>
              <w:t xml:space="preserve">Предложения с обращениями, вводными и вставными конструкциями. </w:t>
            </w:r>
            <w:r w:rsidRPr="00F138E8">
              <w:rPr>
                <w:color w:val="000000"/>
                <w:sz w:val="24"/>
              </w:rPr>
              <w:t>Обращение. Вводные конструкции. Вставные конструкции</w:t>
            </w:r>
          </w:p>
        </w:tc>
        <w:tc>
          <w:tcPr>
            <w:tcW w:w="1173" w:type="dxa"/>
            <w:tcMar>
              <w:top w:w="50" w:type="dxa"/>
              <w:left w:w="100" w:type="dxa"/>
            </w:tcMar>
            <w:vAlign w:val="center"/>
          </w:tcPr>
          <w:p w:rsidR="004063F9" w:rsidRDefault="004063F9" w:rsidP="004063F9">
            <w:pPr>
              <w:ind w:left="135"/>
              <w:jc w:val="center"/>
            </w:pPr>
            <w:r w:rsidRPr="00F138E8">
              <w:rPr>
                <w:color w:val="000000"/>
                <w:sz w:val="24"/>
              </w:rPr>
              <w:t xml:space="preserve"> </w:t>
            </w:r>
            <w:r>
              <w:rPr>
                <w:color w:val="000000"/>
                <w:sz w:val="24"/>
              </w:rPr>
              <w:t xml:space="preserve">10 </w:t>
            </w:r>
          </w:p>
        </w:tc>
        <w:tc>
          <w:tcPr>
            <w:tcW w:w="2068" w:type="dxa"/>
            <w:tcMar>
              <w:top w:w="50" w:type="dxa"/>
              <w:left w:w="100" w:type="dxa"/>
            </w:tcMar>
            <w:vAlign w:val="center"/>
          </w:tcPr>
          <w:p w:rsidR="004063F9" w:rsidRPr="00DF775E" w:rsidRDefault="004063F9" w:rsidP="004063F9">
            <w:pPr>
              <w:ind w:left="135"/>
              <w:jc w:val="center"/>
            </w:pPr>
            <w:r>
              <w:rPr>
                <w:color w:val="000000"/>
                <w:sz w:val="24"/>
              </w:rPr>
              <w:t xml:space="preserve"> 2</w:t>
            </w:r>
          </w:p>
        </w:tc>
        <w:tc>
          <w:tcPr>
            <w:tcW w:w="3404" w:type="dxa"/>
            <w:tcMar>
              <w:top w:w="50" w:type="dxa"/>
              <w:left w:w="100" w:type="dxa"/>
            </w:tcMar>
            <w:vAlign w:val="center"/>
          </w:tcPr>
          <w:p w:rsidR="004063F9" w:rsidRPr="00B45455" w:rsidRDefault="004063F9" w:rsidP="004063F9">
            <w:pPr>
              <w:ind w:left="135"/>
            </w:pPr>
            <w:r w:rsidRPr="00B45455">
              <w:rPr>
                <w:color w:val="000000"/>
                <w:sz w:val="24"/>
              </w:rPr>
              <w:t xml:space="preserve">Библиотека ЦОК </w:t>
            </w:r>
            <w:hyperlink r:id="rId86">
              <w:r>
                <w:rPr>
                  <w:color w:val="0000FF"/>
                  <w:u w:val="single"/>
                </w:rPr>
                <w:t>https</w:t>
              </w:r>
              <w:r w:rsidRPr="00B45455">
                <w:rPr>
                  <w:color w:val="0000FF"/>
                  <w:u w:val="single"/>
                </w:rPr>
                <w:t>://</w:t>
              </w:r>
              <w:r>
                <w:rPr>
                  <w:color w:val="0000FF"/>
                  <w:u w:val="single"/>
                </w:rPr>
                <w:t>m</w:t>
              </w:r>
              <w:r w:rsidRPr="00B45455">
                <w:rPr>
                  <w:color w:val="0000FF"/>
                  <w:u w:val="single"/>
                </w:rPr>
                <w:t>.</w:t>
              </w:r>
              <w:r>
                <w:rPr>
                  <w:color w:val="0000FF"/>
                  <w:u w:val="single"/>
                </w:rPr>
                <w:t>edsoo</w:t>
              </w:r>
              <w:r w:rsidRPr="00B45455">
                <w:rPr>
                  <w:color w:val="0000FF"/>
                  <w:u w:val="single"/>
                </w:rPr>
                <w:t>.</w:t>
              </w:r>
              <w:r>
                <w:rPr>
                  <w:color w:val="0000FF"/>
                  <w:u w:val="single"/>
                </w:rPr>
                <w:t>ru</w:t>
              </w:r>
              <w:r w:rsidRPr="00B45455">
                <w:rPr>
                  <w:color w:val="0000FF"/>
                  <w:u w:val="single"/>
                </w:rPr>
                <w:t>/7</w:t>
              </w:r>
              <w:r>
                <w:rPr>
                  <w:color w:val="0000FF"/>
                  <w:u w:val="single"/>
                </w:rPr>
                <w:t>f</w:t>
              </w:r>
              <w:r w:rsidRPr="00B45455">
                <w:rPr>
                  <w:color w:val="0000FF"/>
                  <w:u w:val="single"/>
                </w:rPr>
                <w:t>417922</w:t>
              </w:r>
            </w:hyperlink>
          </w:p>
        </w:tc>
      </w:tr>
      <w:tr w:rsidR="004063F9" w:rsidTr="00F95B8B">
        <w:trPr>
          <w:trHeight w:val="144"/>
          <w:tblCellSpacing w:w="20" w:type="nil"/>
        </w:trPr>
        <w:tc>
          <w:tcPr>
            <w:tcW w:w="3420" w:type="dxa"/>
            <w:gridSpan w:val="2"/>
            <w:tcMar>
              <w:top w:w="50" w:type="dxa"/>
              <w:left w:w="100" w:type="dxa"/>
            </w:tcMar>
            <w:vAlign w:val="center"/>
          </w:tcPr>
          <w:p w:rsidR="004063F9" w:rsidRDefault="004063F9" w:rsidP="004063F9">
            <w:pPr>
              <w:ind w:left="135"/>
            </w:pPr>
            <w:r>
              <w:rPr>
                <w:color w:val="000000"/>
                <w:sz w:val="24"/>
              </w:rPr>
              <w:lastRenderedPageBreak/>
              <w:t>Итого по разделу</w:t>
            </w:r>
          </w:p>
        </w:tc>
        <w:tc>
          <w:tcPr>
            <w:tcW w:w="1173" w:type="dxa"/>
            <w:tcMar>
              <w:top w:w="50" w:type="dxa"/>
              <w:left w:w="100" w:type="dxa"/>
            </w:tcMar>
            <w:vAlign w:val="center"/>
          </w:tcPr>
          <w:p w:rsidR="004063F9" w:rsidRDefault="004063F9" w:rsidP="004063F9">
            <w:pPr>
              <w:ind w:left="135"/>
              <w:jc w:val="center"/>
            </w:pPr>
            <w:r>
              <w:rPr>
                <w:color w:val="000000"/>
                <w:sz w:val="24"/>
              </w:rPr>
              <w:t xml:space="preserve"> 63 </w:t>
            </w:r>
          </w:p>
        </w:tc>
        <w:tc>
          <w:tcPr>
            <w:tcW w:w="5472" w:type="dxa"/>
            <w:gridSpan w:val="2"/>
            <w:tcMar>
              <w:top w:w="50" w:type="dxa"/>
              <w:left w:w="100" w:type="dxa"/>
            </w:tcMar>
            <w:vAlign w:val="center"/>
          </w:tcPr>
          <w:p w:rsidR="004063F9" w:rsidRDefault="004063F9" w:rsidP="004063F9"/>
        </w:tc>
      </w:tr>
      <w:tr w:rsidR="004063F9" w:rsidRPr="00DF775E" w:rsidTr="00F95B8B">
        <w:trPr>
          <w:trHeight w:val="144"/>
          <w:tblCellSpacing w:w="20" w:type="nil"/>
        </w:trPr>
        <w:tc>
          <w:tcPr>
            <w:tcW w:w="3420" w:type="dxa"/>
            <w:gridSpan w:val="2"/>
            <w:tcMar>
              <w:top w:w="50" w:type="dxa"/>
              <w:left w:w="100" w:type="dxa"/>
            </w:tcMar>
            <w:vAlign w:val="center"/>
          </w:tcPr>
          <w:p w:rsidR="004063F9" w:rsidRDefault="004063F9" w:rsidP="004063F9">
            <w:pPr>
              <w:ind w:left="135"/>
            </w:pPr>
            <w:r>
              <w:rPr>
                <w:color w:val="000000"/>
                <w:sz w:val="24"/>
              </w:rPr>
              <w:t>Повторение пройденного материала</w:t>
            </w:r>
          </w:p>
        </w:tc>
        <w:tc>
          <w:tcPr>
            <w:tcW w:w="1173" w:type="dxa"/>
            <w:tcMar>
              <w:top w:w="50" w:type="dxa"/>
              <w:left w:w="100" w:type="dxa"/>
            </w:tcMar>
            <w:vAlign w:val="center"/>
          </w:tcPr>
          <w:p w:rsidR="004063F9" w:rsidRDefault="004063F9" w:rsidP="004063F9">
            <w:pPr>
              <w:ind w:left="135"/>
              <w:jc w:val="center"/>
            </w:pPr>
            <w:r>
              <w:rPr>
                <w:color w:val="000000"/>
                <w:sz w:val="24"/>
              </w:rPr>
              <w:t xml:space="preserve"> 8 </w:t>
            </w:r>
          </w:p>
        </w:tc>
        <w:tc>
          <w:tcPr>
            <w:tcW w:w="2068" w:type="dxa"/>
            <w:tcMar>
              <w:top w:w="50" w:type="dxa"/>
              <w:left w:w="100" w:type="dxa"/>
            </w:tcMar>
            <w:vAlign w:val="center"/>
          </w:tcPr>
          <w:p w:rsidR="004063F9" w:rsidRDefault="004063F9" w:rsidP="004063F9">
            <w:pPr>
              <w:ind w:left="135"/>
              <w:jc w:val="center"/>
            </w:pPr>
            <w:r>
              <w:rPr>
                <w:color w:val="000000"/>
                <w:sz w:val="24"/>
              </w:rPr>
              <w:t xml:space="preserve"> 1 </w:t>
            </w:r>
          </w:p>
        </w:tc>
        <w:tc>
          <w:tcPr>
            <w:tcW w:w="3404" w:type="dxa"/>
            <w:tcMar>
              <w:top w:w="50" w:type="dxa"/>
              <w:left w:w="100" w:type="dxa"/>
            </w:tcMar>
            <w:vAlign w:val="center"/>
          </w:tcPr>
          <w:p w:rsidR="004063F9" w:rsidRPr="00B45455" w:rsidRDefault="004063F9" w:rsidP="004063F9">
            <w:pPr>
              <w:ind w:left="135"/>
            </w:pPr>
            <w:r w:rsidRPr="00B45455">
              <w:rPr>
                <w:color w:val="000000"/>
                <w:sz w:val="24"/>
              </w:rPr>
              <w:t xml:space="preserve">Библиотека ЦОК </w:t>
            </w:r>
            <w:hyperlink r:id="rId87">
              <w:r>
                <w:rPr>
                  <w:color w:val="0000FF"/>
                  <w:u w:val="single"/>
                </w:rPr>
                <w:t>https</w:t>
              </w:r>
              <w:r w:rsidRPr="00B45455">
                <w:rPr>
                  <w:color w:val="0000FF"/>
                  <w:u w:val="single"/>
                </w:rPr>
                <w:t>://</w:t>
              </w:r>
              <w:r>
                <w:rPr>
                  <w:color w:val="0000FF"/>
                  <w:u w:val="single"/>
                </w:rPr>
                <w:t>m</w:t>
              </w:r>
              <w:r w:rsidRPr="00B45455">
                <w:rPr>
                  <w:color w:val="0000FF"/>
                  <w:u w:val="single"/>
                </w:rPr>
                <w:t>.</w:t>
              </w:r>
              <w:r>
                <w:rPr>
                  <w:color w:val="0000FF"/>
                  <w:u w:val="single"/>
                </w:rPr>
                <w:t>edsoo</w:t>
              </w:r>
              <w:r w:rsidRPr="00B45455">
                <w:rPr>
                  <w:color w:val="0000FF"/>
                  <w:u w:val="single"/>
                </w:rPr>
                <w:t>.</w:t>
              </w:r>
              <w:r>
                <w:rPr>
                  <w:color w:val="0000FF"/>
                  <w:u w:val="single"/>
                </w:rPr>
                <w:t>ru</w:t>
              </w:r>
              <w:r w:rsidRPr="00B45455">
                <w:rPr>
                  <w:color w:val="0000FF"/>
                  <w:u w:val="single"/>
                </w:rPr>
                <w:t>/7</w:t>
              </w:r>
              <w:r>
                <w:rPr>
                  <w:color w:val="0000FF"/>
                  <w:u w:val="single"/>
                </w:rPr>
                <w:t>f</w:t>
              </w:r>
              <w:r w:rsidRPr="00B45455">
                <w:rPr>
                  <w:color w:val="0000FF"/>
                  <w:u w:val="single"/>
                </w:rPr>
                <w:t>417922</w:t>
              </w:r>
            </w:hyperlink>
          </w:p>
        </w:tc>
      </w:tr>
      <w:tr w:rsidR="004063F9" w:rsidRPr="00DF775E" w:rsidTr="00F95B8B">
        <w:trPr>
          <w:trHeight w:val="144"/>
          <w:tblCellSpacing w:w="20" w:type="nil"/>
        </w:trPr>
        <w:tc>
          <w:tcPr>
            <w:tcW w:w="3420" w:type="dxa"/>
            <w:gridSpan w:val="2"/>
            <w:tcMar>
              <w:top w:w="50" w:type="dxa"/>
              <w:left w:w="100" w:type="dxa"/>
            </w:tcMar>
            <w:vAlign w:val="center"/>
          </w:tcPr>
          <w:p w:rsidR="004063F9" w:rsidRPr="00B45455" w:rsidRDefault="004063F9" w:rsidP="004063F9">
            <w:pPr>
              <w:ind w:left="135"/>
            </w:pPr>
            <w:r w:rsidRPr="00B45455">
              <w:rPr>
                <w:color w:val="000000"/>
                <w:sz w:val="24"/>
              </w:rPr>
              <w:t>Итоговый контроль (сочинения, изложения, контрольные и проверочные работы, диктанты)</w:t>
            </w:r>
          </w:p>
        </w:tc>
        <w:tc>
          <w:tcPr>
            <w:tcW w:w="1173" w:type="dxa"/>
            <w:tcMar>
              <w:top w:w="50" w:type="dxa"/>
              <w:left w:w="100" w:type="dxa"/>
            </w:tcMar>
            <w:vAlign w:val="center"/>
          </w:tcPr>
          <w:p w:rsidR="004063F9" w:rsidRDefault="004063F9" w:rsidP="004063F9">
            <w:pPr>
              <w:ind w:left="135"/>
              <w:jc w:val="center"/>
            </w:pPr>
            <w:r w:rsidRPr="00B45455">
              <w:rPr>
                <w:color w:val="000000"/>
                <w:sz w:val="24"/>
              </w:rPr>
              <w:t xml:space="preserve"> </w:t>
            </w:r>
            <w:r>
              <w:rPr>
                <w:color w:val="000000"/>
                <w:sz w:val="24"/>
              </w:rPr>
              <w:t xml:space="preserve">9 </w:t>
            </w:r>
          </w:p>
        </w:tc>
        <w:tc>
          <w:tcPr>
            <w:tcW w:w="2068" w:type="dxa"/>
            <w:tcMar>
              <w:top w:w="50" w:type="dxa"/>
              <w:left w:w="100" w:type="dxa"/>
            </w:tcMar>
            <w:vAlign w:val="center"/>
          </w:tcPr>
          <w:p w:rsidR="004063F9" w:rsidRDefault="004063F9" w:rsidP="004063F9">
            <w:pPr>
              <w:ind w:left="135"/>
              <w:jc w:val="center"/>
            </w:pPr>
            <w:r>
              <w:rPr>
                <w:color w:val="000000"/>
                <w:sz w:val="24"/>
              </w:rPr>
              <w:t xml:space="preserve"> 9 </w:t>
            </w:r>
          </w:p>
        </w:tc>
        <w:tc>
          <w:tcPr>
            <w:tcW w:w="3404" w:type="dxa"/>
            <w:tcMar>
              <w:top w:w="50" w:type="dxa"/>
              <w:left w:w="100" w:type="dxa"/>
            </w:tcMar>
            <w:vAlign w:val="center"/>
          </w:tcPr>
          <w:p w:rsidR="004063F9" w:rsidRPr="00B45455" w:rsidRDefault="004063F9" w:rsidP="004063F9">
            <w:pPr>
              <w:ind w:left="135"/>
            </w:pPr>
            <w:r w:rsidRPr="00B45455">
              <w:rPr>
                <w:color w:val="000000"/>
                <w:sz w:val="24"/>
              </w:rPr>
              <w:t xml:space="preserve">Библиотека ЦОК </w:t>
            </w:r>
            <w:hyperlink r:id="rId88">
              <w:r>
                <w:rPr>
                  <w:color w:val="0000FF"/>
                  <w:u w:val="single"/>
                </w:rPr>
                <w:t>https</w:t>
              </w:r>
              <w:r w:rsidRPr="00B45455">
                <w:rPr>
                  <w:color w:val="0000FF"/>
                  <w:u w:val="single"/>
                </w:rPr>
                <w:t>://</w:t>
              </w:r>
              <w:r>
                <w:rPr>
                  <w:color w:val="0000FF"/>
                  <w:u w:val="single"/>
                </w:rPr>
                <w:t>m</w:t>
              </w:r>
              <w:r w:rsidRPr="00B45455">
                <w:rPr>
                  <w:color w:val="0000FF"/>
                  <w:u w:val="single"/>
                </w:rPr>
                <w:t>.</w:t>
              </w:r>
              <w:r>
                <w:rPr>
                  <w:color w:val="0000FF"/>
                  <w:u w:val="single"/>
                </w:rPr>
                <w:t>edsoo</w:t>
              </w:r>
              <w:r w:rsidRPr="00B45455">
                <w:rPr>
                  <w:color w:val="0000FF"/>
                  <w:u w:val="single"/>
                </w:rPr>
                <w:t>.</w:t>
              </w:r>
              <w:r>
                <w:rPr>
                  <w:color w:val="0000FF"/>
                  <w:u w:val="single"/>
                </w:rPr>
                <w:t>ru</w:t>
              </w:r>
              <w:r w:rsidRPr="00B45455">
                <w:rPr>
                  <w:color w:val="0000FF"/>
                  <w:u w:val="single"/>
                </w:rPr>
                <w:t>/7</w:t>
              </w:r>
              <w:r>
                <w:rPr>
                  <w:color w:val="0000FF"/>
                  <w:u w:val="single"/>
                </w:rPr>
                <w:t>f</w:t>
              </w:r>
              <w:r w:rsidRPr="00B45455">
                <w:rPr>
                  <w:color w:val="0000FF"/>
                  <w:u w:val="single"/>
                </w:rPr>
                <w:t>417922</w:t>
              </w:r>
            </w:hyperlink>
          </w:p>
        </w:tc>
      </w:tr>
      <w:tr w:rsidR="004063F9" w:rsidRPr="00DF775E" w:rsidTr="00F95B8B">
        <w:trPr>
          <w:trHeight w:val="144"/>
          <w:tblCellSpacing w:w="20" w:type="nil"/>
        </w:trPr>
        <w:tc>
          <w:tcPr>
            <w:tcW w:w="3420" w:type="dxa"/>
            <w:gridSpan w:val="2"/>
            <w:tcMar>
              <w:top w:w="50" w:type="dxa"/>
              <w:left w:w="100" w:type="dxa"/>
            </w:tcMar>
            <w:vAlign w:val="center"/>
          </w:tcPr>
          <w:p w:rsidR="004063F9" w:rsidRPr="00B45455" w:rsidRDefault="004063F9" w:rsidP="004063F9">
            <w:pPr>
              <w:ind w:left="135"/>
              <w:rPr>
                <w:color w:val="000000"/>
                <w:sz w:val="24"/>
              </w:rPr>
            </w:pPr>
            <w:r>
              <w:rPr>
                <w:color w:val="000000"/>
                <w:sz w:val="24"/>
              </w:rPr>
              <w:t>Развитие речи</w:t>
            </w:r>
          </w:p>
        </w:tc>
        <w:tc>
          <w:tcPr>
            <w:tcW w:w="1173" w:type="dxa"/>
            <w:tcMar>
              <w:top w:w="50" w:type="dxa"/>
              <w:left w:w="100" w:type="dxa"/>
            </w:tcMar>
            <w:vAlign w:val="center"/>
          </w:tcPr>
          <w:p w:rsidR="004063F9" w:rsidRPr="00B45455" w:rsidRDefault="004063F9" w:rsidP="004063F9">
            <w:pPr>
              <w:ind w:left="135"/>
              <w:jc w:val="center"/>
              <w:rPr>
                <w:color w:val="000000"/>
                <w:sz w:val="24"/>
              </w:rPr>
            </w:pPr>
            <w:r>
              <w:rPr>
                <w:color w:val="000000"/>
                <w:sz w:val="24"/>
              </w:rPr>
              <w:t>17</w:t>
            </w:r>
          </w:p>
        </w:tc>
        <w:tc>
          <w:tcPr>
            <w:tcW w:w="2068" w:type="dxa"/>
            <w:tcMar>
              <w:top w:w="50" w:type="dxa"/>
              <w:left w:w="100" w:type="dxa"/>
            </w:tcMar>
            <w:vAlign w:val="center"/>
          </w:tcPr>
          <w:p w:rsidR="004063F9" w:rsidRPr="00DF775E" w:rsidRDefault="004063F9" w:rsidP="004063F9">
            <w:pPr>
              <w:ind w:left="135"/>
              <w:jc w:val="center"/>
              <w:rPr>
                <w:color w:val="000000"/>
                <w:sz w:val="24"/>
              </w:rPr>
            </w:pPr>
          </w:p>
        </w:tc>
        <w:tc>
          <w:tcPr>
            <w:tcW w:w="3404" w:type="dxa"/>
            <w:tcMar>
              <w:top w:w="50" w:type="dxa"/>
              <w:left w:w="100" w:type="dxa"/>
            </w:tcMar>
            <w:vAlign w:val="center"/>
          </w:tcPr>
          <w:p w:rsidR="004063F9" w:rsidRPr="00B45455" w:rsidRDefault="004063F9" w:rsidP="004063F9">
            <w:pPr>
              <w:ind w:left="135"/>
              <w:rPr>
                <w:color w:val="000000"/>
                <w:sz w:val="24"/>
              </w:rPr>
            </w:pPr>
          </w:p>
        </w:tc>
      </w:tr>
      <w:tr w:rsidR="004063F9" w:rsidTr="00F95B8B">
        <w:trPr>
          <w:trHeight w:val="144"/>
          <w:tblCellSpacing w:w="20" w:type="nil"/>
        </w:trPr>
        <w:tc>
          <w:tcPr>
            <w:tcW w:w="3420" w:type="dxa"/>
            <w:gridSpan w:val="2"/>
            <w:tcMar>
              <w:top w:w="50" w:type="dxa"/>
              <w:left w:w="100" w:type="dxa"/>
            </w:tcMar>
            <w:vAlign w:val="center"/>
          </w:tcPr>
          <w:p w:rsidR="004063F9" w:rsidRPr="00B45455" w:rsidRDefault="004063F9" w:rsidP="004063F9">
            <w:pPr>
              <w:ind w:left="135"/>
            </w:pPr>
            <w:r w:rsidRPr="00B45455">
              <w:rPr>
                <w:color w:val="000000"/>
                <w:sz w:val="24"/>
              </w:rPr>
              <w:t>ОБЩЕЕ КОЛИЧЕСТВО ЧАСОВ ПО ПРОГРАММЕ</w:t>
            </w:r>
          </w:p>
        </w:tc>
        <w:tc>
          <w:tcPr>
            <w:tcW w:w="1173" w:type="dxa"/>
            <w:tcMar>
              <w:top w:w="50" w:type="dxa"/>
              <w:left w:w="100" w:type="dxa"/>
            </w:tcMar>
            <w:vAlign w:val="center"/>
          </w:tcPr>
          <w:p w:rsidR="004063F9" w:rsidRDefault="004063F9" w:rsidP="004063F9">
            <w:pPr>
              <w:ind w:left="135"/>
              <w:jc w:val="center"/>
            </w:pPr>
            <w:r w:rsidRPr="00B45455">
              <w:rPr>
                <w:color w:val="000000"/>
                <w:sz w:val="24"/>
              </w:rPr>
              <w:t xml:space="preserve"> </w:t>
            </w:r>
            <w:r>
              <w:rPr>
                <w:color w:val="000000"/>
                <w:sz w:val="24"/>
              </w:rPr>
              <w:t xml:space="preserve">102 </w:t>
            </w:r>
          </w:p>
        </w:tc>
        <w:tc>
          <w:tcPr>
            <w:tcW w:w="2068" w:type="dxa"/>
            <w:tcMar>
              <w:top w:w="50" w:type="dxa"/>
              <w:left w:w="100" w:type="dxa"/>
            </w:tcMar>
            <w:vAlign w:val="center"/>
          </w:tcPr>
          <w:p w:rsidR="004063F9" w:rsidRDefault="004063F9" w:rsidP="004063F9">
            <w:pPr>
              <w:ind w:left="135"/>
              <w:jc w:val="center"/>
            </w:pPr>
            <w:r>
              <w:rPr>
                <w:color w:val="000000"/>
                <w:sz w:val="24"/>
              </w:rPr>
              <w:t xml:space="preserve"> </w:t>
            </w:r>
          </w:p>
          <w:p w:rsidR="004063F9" w:rsidRDefault="004063F9" w:rsidP="004063F9">
            <w:pPr>
              <w:ind w:left="135"/>
              <w:jc w:val="center"/>
            </w:pPr>
          </w:p>
        </w:tc>
        <w:tc>
          <w:tcPr>
            <w:tcW w:w="3404" w:type="dxa"/>
            <w:tcMar>
              <w:top w:w="50" w:type="dxa"/>
              <w:left w:w="100" w:type="dxa"/>
            </w:tcMar>
            <w:vAlign w:val="center"/>
          </w:tcPr>
          <w:p w:rsidR="004063F9" w:rsidRDefault="004063F9" w:rsidP="004063F9"/>
        </w:tc>
      </w:tr>
    </w:tbl>
    <w:p w:rsidR="004063F9" w:rsidRDefault="004063F9" w:rsidP="00890065">
      <w:pPr>
        <w:tabs>
          <w:tab w:val="left" w:pos="1965"/>
        </w:tabs>
        <w:ind w:firstLine="0"/>
      </w:pPr>
    </w:p>
    <w:p w:rsidR="004063F9" w:rsidRDefault="004063F9" w:rsidP="004063F9">
      <w:pPr>
        <w:spacing w:line="240" w:lineRule="auto"/>
        <w:rPr>
          <w:rFonts w:eastAsia="Times New Roman" w:cs="Times New Roman"/>
          <w:b/>
          <w:bCs/>
          <w:sz w:val="24"/>
          <w:szCs w:val="24"/>
        </w:rPr>
      </w:pPr>
      <w:r>
        <w:tab/>
      </w:r>
      <w:r w:rsidR="0023701E" w:rsidRPr="0023701E">
        <w:rPr>
          <w:rFonts w:eastAsia="Calibri" w:cs="Times New Roman"/>
          <w:b/>
          <w:color w:val="000000"/>
          <w:sz w:val="24"/>
          <w:szCs w:val="24"/>
        </w:rPr>
        <w:t xml:space="preserve">ТЕМАТИЧЕСКОЕ ПЛАНИРОВАНИЕ </w:t>
      </w:r>
      <w:r w:rsidR="0023701E" w:rsidRPr="0023701E">
        <w:rPr>
          <w:rFonts w:ascii="Calibri" w:eastAsia="Calibri" w:hAnsi="Calibri" w:cs="Times New Roman"/>
          <w:sz w:val="24"/>
          <w:szCs w:val="24"/>
        </w:rPr>
        <w:t xml:space="preserve">  </w:t>
      </w:r>
      <w:r w:rsidR="0023701E" w:rsidRPr="0023701E">
        <w:rPr>
          <w:rFonts w:eastAsia="Calibri" w:cs="Times New Roman"/>
          <w:b/>
          <w:color w:val="000000"/>
          <w:sz w:val="24"/>
          <w:szCs w:val="24"/>
        </w:rPr>
        <w:t xml:space="preserve"> </w:t>
      </w:r>
      <w:r w:rsidRPr="00F019B8">
        <w:rPr>
          <w:rFonts w:eastAsia="Times New Roman" w:cs="Times New Roman"/>
          <w:sz w:val="24"/>
          <w:szCs w:val="24"/>
        </w:rPr>
        <w:t>9 КЛАСС</w:t>
      </w:r>
      <w:r>
        <w:rPr>
          <w:rFonts w:eastAsia="Times New Roman" w:cs="Times New Roman"/>
          <w:sz w:val="24"/>
          <w:szCs w:val="24"/>
        </w:rPr>
        <w:t xml:space="preserve"> </w:t>
      </w:r>
    </w:p>
    <w:p w:rsidR="0023701E" w:rsidRPr="00F019B8" w:rsidRDefault="0023701E" w:rsidP="004063F9">
      <w:pPr>
        <w:spacing w:line="240" w:lineRule="auto"/>
        <w:rPr>
          <w:rFonts w:eastAsia="Times New Roman" w:cs="Times New Roman"/>
          <w:sz w:val="24"/>
          <w:szCs w:val="24"/>
        </w:rPr>
      </w:pPr>
    </w:p>
    <w:tbl>
      <w:tblPr>
        <w:tblStyle w:val="aff1"/>
        <w:tblW w:w="10201" w:type="dxa"/>
        <w:tblLayout w:type="fixed"/>
        <w:tblLook w:val="04A0" w:firstRow="1" w:lastRow="0" w:firstColumn="1" w:lastColumn="0" w:noHBand="0" w:noVBand="1"/>
      </w:tblPr>
      <w:tblGrid>
        <w:gridCol w:w="571"/>
        <w:gridCol w:w="2826"/>
        <w:gridCol w:w="1134"/>
        <w:gridCol w:w="2410"/>
        <w:gridCol w:w="308"/>
        <w:gridCol w:w="236"/>
        <w:gridCol w:w="2716"/>
      </w:tblGrid>
      <w:tr w:rsidR="004063F9" w:rsidRPr="00F019B8" w:rsidTr="00F95B8B">
        <w:trPr>
          <w:trHeight w:val="266"/>
        </w:trPr>
        <w:tc>
          <w:tcPr>
            <w:tcW w:w="571" w:type="dxa"/>
            <w:vMerge w:val="restart"/>
            <w:hideMark/>
          </w:tcPr>
          <w:p w:rsidR="004063F9" w:rsidRPr="00F019B8" w:rsidRDefault="004063F9" w:rsidP="004063F9">
            <w:pPr>
              <w:jc w:val="center"/>
              <w:rPr>
                <w:rFonts w:eastAsia="Times New Roman" w:cs="Times New Roman"/>
                <w:b/>
                <w:bCs/>
                <w:sz w:val="24"/>
                <w:szCs w:val="24"/>
              </w:rPr>
            </w:pPr>
            <w:r w:rsidRPr="00F019B8">
              <w:rPr>
                <w:rFonts w:eastAsia="Times New Roman" w:cs="Times New Roman"/>
                <w:b/>
                <w:bCs/>
                <w:sz w:val="24"/>
                <w:szCs w:val="24"/>
              </w:rPr>
              <w:t>№ п/п</w:t>
            </w:r>
          </w:p>
        </w:tc>
        <w:tc>
          <w:tcPr>
            <w:tcW w:w="2826" w:type="dxa"/>
            <w:vMerge w:val="restart"/>
            <w:hideMark/>
          </w:tcPr>
          <w:p w:rsidR="004063F9" w:rsidRPr="00F019B8" w:rsidRDefault="004063F9" w:rsidP="004063F9">
            <w:pPr>
              <w:jc w:val="center"/>
              <w:rPr>
                <w:rFonts w:eastAsia="Times New Roman" w:cs="Times New Roman"/>
                <w:b/>
                <w:bCs/>
                <w:sz w:val="24"/>
                <w:szCs w:val="24"/>
              </w:rPr>
            </w:pPr>
            <w:r w:rsidRPr="00F019B8">
              <w:rPr>
                <w:rFonts w:eastAsia="Times New Roman" w:cs="Times New Roman"/>
                <w:b/>
                <w:bCs/>
                <w:sz w:val="24"/>
                <w:szCs w:val="24"/>
              </w:rPr>
              <w:t>Наименование разделов и тем программы</w:t>
            </w:r>
          </w:p>
        </w:tc>
        <w:tc>
          <w:tcPr>
            <w:tcW w:w="3544" w:type="dxa"/>
            <w:gridSpan w:val="2"/>
          </w:tcPr>
          <w:p w:rsidR="004063F9" w:rsidRPr="00F019B8" w:rsidRDefault="004063F9" w:rsidP="004063F9">
            <w:pPr>
              <w:jc w:val="center"/>
              <w:rPr>
                <w:rFonts w:eastAsia="Times New Roman" w:cs="Times New Roman"/>
                <w:b/>
                <w:bCs/>
                <w:sz w:val="24"/>
                <w:szCs w:val="24"/>
              </w:rPr>
            </w:pPr>
            <w:r w:rsidRPr="00F019B8">
              <w:rPr>
                <w:rFonts w:eastAsia="Times New Roman" w:cs="Times New Roman"/>
                <w:b/>
                <w:bCs/>
                <w:sz w:val="24"/>
                <w:szCs w:val="24"/>
              </w:rPr>
              <w:t>Количество часов</w:t>
            </w:r>
          </w:p>
        </w:tc>
        <w:tc>
          <w:tcPr>
            <w:tcW w:w="3260" w:type="dxa"/>
            <w:gridSpan w:val="3"/>
            <w:vMerge w:val="restart"/>
            <w:hideMark/>
          </w:tcPr>
          <w:p w:rsidR="004063F9" w:rsidRPr="00F019B8" w:rsidRDefault="004063F9" w:rsidP="004063F9">
            <w:pPr>
              <w:jc w:val="center"/>
              <w:rPr>
                <w:rFonts w:eastAsia="Times New Roman" w:cs="Times New Roman"/>
                <w:b/>
                <w:bCs/>
                <w:sz w:val="24"/>
                <w:szCs w:val="24"/>
              </w:rPr>
            </w:pPr>
            <w:r w:rsidRPr="00F019B8">
              <w:rPr>
                <w:rFonts w:eastAsia="Times New Roman" w:cs="Times New Roman"/>
                <w:b/>
                <w:bCs/>
                <w:sz w:val="24"/>
                <w:szCs w:val="24"/>
              </w:rPr>
              <w:t>Электронные (цифровые) образовательные ресурсы</w:t>
            </w:r>
          </w:p>
        </w:tc>
      </w:tr>
      <w:tr w:rsidR="004063F9" w:rsidRPr="00F019B8" w:rsidTr="00F95B8B">
        <w:trPr>
          <w:trHeight w:val="533"/>
        </w:trPr>
        <w:tc>
          <w:tcPr>
            <w:tcW w:w="571" w:type="dxa"/>
            <w:vMerge/>
            <w:hideMark/>
          </w:tcPr>
          <w:p w:rsidR="004063F9" w:rsidRPr="00F019B8" w:rsidRDefault="004063F9" w:rsidP="004063F9">
            <w:pPr>
              <w:rPr>
                <w:rFonts w:eastAsia="Times New Roman" w:cs="Times New Roman"/>
                <w:b/>
                <w:bCs/>
                <w:sz w:val="24"/>
                <w:szCs w:val="24"/>
              </w:rPr>
            </w:pPr>
          </w:p>
        </w:tc>
        <w:tc>
          <w:tcPr>
            <w:tcW w:w="2826" w:type="dxa"/>
            <w:vMerge/>
            <w:hideMark/>
          </w:tcPr>
          <w:p w:rsidR="004063F9" w:rsidRPr="00F019B8" w:rsidRDefault="004063F9" w:rsidP="004063F9">
            <w:pPr>
              <w:rPr>
                <w:rFonts w:eastAsia="Times New Roman" w:cs="Times New Roman"/>
                <w:b/>
                <w:bCs/>
                <w:sz w:val="24"/>
                <w:szCs w:val="24"/>
              </w:rPr>
            </w:pPr>
          </w:p>
        </w:tc>
        <w:tc>
          <w:tcPr>
            <w:tcW w:w="1134" w:type="dxa"/>
          </w:tcPr>
          <w:p w:rsidR="004063F9" w:rsidRPr="00F019B8" w:rsidRDefault="004063F9" w:rsidP="004063F9">
            <w:pPr>
              <w:jc w:val="center"/>
              <w:rPr>
                <w:rFonts w:eastAsia="Times New Roman" w:cs="Times New Roman"/>
                <w:b/>
                <w:bCs/>
                <w:sz w:val="24"/>
                <w:szCs w:val="24"/>
              </w:rPr>
            </w:pPr>
            <w:r w:rsidRPr="00F019B8">
              <w:rPr>
                <w:rFonts w:eastAsia="Times New Roman" w:cs="Times New Roman"/>
                <w:b/>
                <w:bCs/>
                <w:sz w:val="24"/>
                <w:szCs w:val="24"/>
              </w:rPr>
              <w:t>Всего</w:t>
            </w:r>
          </w:p>
        </w:tc>
        <w:tc>
          <w:tcPr>
            <w:tcW w:w="2410" w:type="dxa"/>
            <w:hideMark/>
          </w:tcPr>
          <w:p w:rsidR="004063F9" w:rsidRPr="00F019B8" w:rsidRDefault="004063F9" w:rsidP="004063F9">
            <w:pPr>
              <w:jc w:val="center"/>
              <w:rPr>
                <w:rFonts w:eastAsia="Times New Roman" w:cs="Times New Roman"/>
                <w:b/>
                <w:bCs/>
                <w:sz w:val="24"/>
                <w:szCs w:val="24"/>
              </w:rPr>
            </w:pPr>
            <w:r w:rsidRPr="00F019B8">
              <w:rPr>
                <w:rFonts w:eastAsia="Times New Roman" w:cs="Times New Roman"/>
                <w:b/>
                <w:bCs/>
                <w:sz w:val="24"/>
                <w:szCs w:val="24"/>
              </w:rPr>
              <w:t>Контрольные работы</w:t>
            </w:r>
          </w:p>
          <w:p w:rsidR="004063F9" w:rsidRPr="00F019B8" w:rsidRDefault="004063F9" w:rsidP="004063F9">
            <w:pPr>
              <w:jc w:val="center"/>
              <w:rPr>
                <w:rFonts w:eastAsia="Times New Roman" w:cs="Times New Roman"/>
                <w:b/>
                <w:bCs/>
                <w:sz w:val="24"/>
                <w:szCs w:val="24"/>
              </w:rPr>
            </w:pPr>
          </w:p>
        </w:tc>
        <w:tc>
          <w:tcPr>
            <w:tcW w:w="3260" w:type="dxa"/>
            <w:gridSpan w:val="3"/>
            <w:vMerge/>
            <w:hideMark/>
          </w:tcPr>
          <w:p w:rsidR="004063F9" w:rsidRPr="00F019B8" w:rsidRDefault="004063F9" w:rsidP="004063F9">
            <w:pPr>
              <w:rPr>
                <w:rFonts w:eastAsia="Times New Roman" w:cs="Times New Roman"/>
                <w:b/>
                <w:bCs/>
                <w:sz w:val="24"/>
                <w:szCs w:val="24"/>
              </w:rPr>
            </w:pPr>
          </w:p>
        </w:tc>
      </w:tr>
      <w:tr w:rsidR="004063F9" w:rsidRPr="00F019B8" w:rsidTr="00F95B8B">
        <w:trPr>
          <w:trHeight w:val="266"/>
        </w:trPr>
        <w:tc>
          <w:tcPr>
            <w:tcW w:w="3397" w:type="dxa"/>
            <w:gridSpan w:val="2"/>
          </w:tcPr>
          <w:p w:rsidR="004063F9" w:rsidRPr="00F019B8" w:rsidRDefault="004063F9" w:rsidP="004063F9">
            <w:pPr>
              <w:spacing w:before="100" w:beforeAutospacing="1" w:after="100" w:afterAutospacing="1"/>
              <w:rPr>
                <w:rFonts w:eastAsia="Times New Roman" w:cs="Times New Roman"/>
                <w:b/>
                <w:bCs/>
                <w:sz w:val="24"/>
                <w:szCs w:val="24"/>
              </w:rPr>
            </w:pPr>
          </w:p>
        </w:tc>
        <w:tc>
          <w:tcPr>
            <w:tcW w:w="6804" w:type="dxa"/>
            <w:gridSpan w:val="5"/>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b/>
                <w:bCs/>
                <w:sz w:val="24"/>
                <w:szCs w:val="24"/>
              </w:rPr>
              <w:t>Раздел 1.</w:t>
            </w:r>
            <w:r w:rsidRPr="00F019B8">
              <w:rPr>
                <w:rFonts w:eastAsia="Times New Roman" w:cs="Times New Roman"/>
                <w:sz w:val="24"/>
                <w:szCs w:val="24"/>
              </w:rPr>
              <w:t xml:space="preserve"> </w:t>
            </w:r>
            <w:r w:rsidRPr="00F019B8">
              <w:rPr>
                <w:rFonts w:eastAsia="Times New Roman" w:cs="Times New Roman"/>
                <w:b/>
                <w:bCs/>
                <w:sz w:val="24"/>
                <w:szCs w:val="24"/>
              </w:rPr>
              <w:t>Общие сведения о языке</w:t>
            </w:r>
          </w:p>
        </w:tc>
      </w:tr>
      <w:tr w:rsidR="004063F9" w:rsidRPr="00F019B8" w:rsidTr="00F95B8B">
        <w:trPr>
          <w:trHeight w:val="521"/>
        </w:trPr>
        <w:tc>
          <w:tcPr>
            <w:tcW w:w="571" w:type="dxa"/>
            <w:hideMark/>
          </w:tcPr>
          <w:p w:rsidR="004063F9" w:rsidRPr="00F019B8" w:rsidRDefault="004063F9" w:rsidP="004063F9">
            <w:pPr>
              <w:rPr>
                <w:rFonts w:eastAsia="Times New Roman" w:cs="Times New Roman"/>
                <w:sz w:val="24"/>
                <w:szCs w:val="24"/>
              </w:rPr>
            </w:pPr>
            <w:r w:rsidRPr="00F019B8">
              <w:rPr>
                <w:rFonts w:eastAsia="Times New Roman" w:cs="Times New Roman"/>
                <w:sz w:val="24"/>
                <w:szCs w:val="24"/>
              </w:rPr>
              <w:t>1.1</w:t>
            </w:r>
          </w:p>
        </w:tc>
        <w:tc>
          <w:tcPr>
            <w:tcW w:w="2826" w:type="dxa"/>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Роль русского языка в Российской Федерации</w:t>
            </w:r>
          </w:p>
        </w:tc>
        <w:tc>
          <w:tcPr>
            <w:tcW w:w="1134" w:type="dxa"/>
          </w:tcPr>
          <w:p w:rsidR="004063F9" w:rsidRPr="00F019B8" w:rsidRDefault="004063F9" w:rsidP="004063F9">
            <w:pPr>
              <w:rPr>
                <w:rFonts w:eastAsia="Times New Roman" w:cs="Times New Roman"/>
                <w:sz w:val="24"/>
                <w:szCs w:val="24"/>
              </w:rPr>
            </w:pPr>
            <w:r w:rsidRPr="00F019B8">
              <w:rPr>
                <w:rFonts w:eastAsia="Times New Roman" w:cs="Times New Roman"/>
                <w:sz w:val="24"/>
                <w:szCs w:val="24"/>
              </w:rPr>
              <w:t>2</w:t>
            </w:r>
          </w:p>
        </w:tc>
        <w:tc>
          <w:tcPr>
            <w:tcW w:w="2410" w:type="dxa"/>
            <w:hideMark/>
          </w:tcPr>
          <w:p w:rsidR="004063F9" w:rsidRPr="00F019B8" w:rsidRDefault="004063F9" w:rsidP="004063F9">
            <w:pPr>
              <w:rPr>
                <w:rFonts w:eastAsia="Times New Roman" w:cs="Times New Roman"/>
                <w:sz w:val="24"/>
                <w:szCs w:val="24"/>
              </w:rPr>
            </w:pPr>
          </w:p>
        </w:tc>
        <w:tc>
          <w:tcPr>
            <w:tcW w:w="3260" w:type="dxa"/>
            <w:gridSpan w:val="3"/>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 xml:space="preserve">[[Библиотека ЦОК </w:t>
            </w:r>
            <w:hyperlink r:id="rId89" w:history="1">
              <w:r w:rsidRPr="00F019B8">
                <w:rPr>
                  <w:rFonts w:eastAsia="Times New Roman" w:cs="Times New Roman"/>
                  <w:color w:val="0000FF"/>
                  <w:sz w:val="24"/>
                  <w:szCs w:val="24"/>
                  <w:u w:val="single"/>
                </w:rPr>
                <w:t>https://m.edsoo.ru/7f419b78</w:t>
              </w:r>
            </w:hyperlink>
            <w:r w:rsidRPr="00F019B8">
              <w:rPr>
                <w:rFonts w:eastAsia="Times New Roman" w:cs="Times New Roman"/>
                <w:sz w:val="24"/>
                <w:szCs w:val="24"/>
              </w:rPr>
              <w:t>]]</w:t>
            </w:r>
          </w:p>
        </w:tc>
      </w:tr>
      <w:tr w:rsidR="004063F9" w:rsidRPr="00F019B8" w:rsidTr="00F95B8B">
        <w:trPr>
          <w:trHeight w:val="533"/>
        </w:trPr>
        <w:tc>
          <w:tcPr>
            <w:tcW w:w="571" w:type="dxa"/>
            <w:hideMark/>
          </w:tcPr>
          <w:p w:rsidR="004063F9" w:rsidRPr="00F019B8" w:rsidRDefault="004063F9" w:rsidP="004063F9">
            <w:pPr>
              <w:rPr>
                <w:rFonts w:eastAsia="Times New Roman" w:cs="Times New Roman"/>
                <w:sz w:val="24"/>
                <w:szCs w:val="24"/>
              </w:rPr>
            </w:pPr>
            <w:r w:rsidRPr="00F019B8">
              <w:rPr>
                <w:rFonts w:eastAsia="Times New Roman" w:cs="Times New Roman"/>
                <w:sz w:val="24"/>
                <w:szCs w:val="24"/>
              </w:rPr>
              <w:t>1.2</w:t>
            </w:r>
          </w:p>
        </w:tc>
        <w:tc>
          <w:tcPr>
            <w:tcW w:w="2826" w:type="dxa"/>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Русский язык в современном мире</w:t>
            </w:r>
          </w:p>
        </w:tc>
        <w:tc>
          <w:tcPr>
            <w:tcW w:w="1134" w:type="dxa"/>
          </w:tcPr>
          <w:p w:rsidR="004063F9" w:rsidRPr="00F019B8" w:rsidRDefault="004063F9" w:rsidP="004063F9">
            <w:pPr>
              <w:rPr>
                <w:rFonts w:eastAsia="Times New Roman" w:cs="Times New Roman"/>
                <w:sz w:val="24"/>
                <w:szCs w:val="24"/>
              </w:rPr>
            </w:pPr>
            <w:r w:rsidRPr="00F019B8">
              <w:rPr>
                <w:rFonts w:eastAsia="Times New Roman" w:cs="Times New Roman"/>
                <w:sz w:val="24"/>
                <w:szCs w:val="24"/>
              </w:rPr>
              <w:t>2</w:t>
            </w:r>
          </w:p>
        </w:tc>
        <w:tc>
          <w:tcPr>
            <w:tcW w:w="2410" w:type="dxa"/>
            <w:hideMark/>
          </w:tcPr>
          <w:p w:rsidR="004063F9" w:rsidRPr="00F019B8" w:rsidRDefault="004063F9" w:rsidP="004063F9">
            <w:pPr>
              <w:rPr>
                <w:rFonts w:eastAsia="Times New Roman" w:cs="Times New Roman"/>
                <w:sz w:val="24"/>
                <w:szCs w:val="24"/>
              </w:rPr>
            </w:pPr>
          </w:p>
        </w:tc>
        <w:tc>
          <w:tcPr>
            <w:tcW w:w="3260" w:type="dxa"/>
            <w:gridSpan w:val="3"/>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 xml:space="preserve">[[Библиотека ЦОК </w:t>
            </w:r>
            <w:hyperlink r:id="rId90" w:history="1">
              <w:r w:rsidRPr="00F019B8">
                <w:rPr>
                  <w:rFonts w:eastAsia="Times New Roman" w:cs="Times New Roman"/>
                  <w:color w:val="0000FF"/>
                  <w:sz w:val="24"/>
                  <w:szCs w:val="24"/>
                  <w:u w:val="single"/>
                </w:rPr>
                <w:t>https://m.edsoo.ru/7f419b78</w:t>
              </w:r>
            </w:hyperlink>
            <w:r w:rsidRPr="00F019B8">
              <w:rPr>
                <w:rFonts w:eastAsia="Times New Roman" w:cs="Times New Roman"/>
                <w:sz w:val="24"/>
                <w:szCs w:val="24"/>
              </w:rPr>
              <w:t>]]</w:t>
            </w:r>
          </w:p>
        </w:tc>
      </w:tr>
      <w:tr w:rsidR="004063F9" w:rsidRPr="00F019B8" w:rsidTr="00F95B8B">
        <w:trPr>
          <w:trHeight w:val="266"/>
        </w:trPr>
        <w:tc>
          <w:tcPr>
            <w:tcW w:w="3397" w:type="dxa"/>
            <w:gridSpan w:val="2"/>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Итого по разделу</w:t>
            </w:r>
          </w:p>
        </w:tc>
        <w:tc>
          <w:tcPr>
            <w:tcW w:w="1134" w:type="dxa"/>
          </w:tcPr>
          <w:p w:rsidR="004063F9" w:rsidRPr="00F019B8" w:rsidRDefault="004063F9" w:rsidP="004063F9">
            <w:pPr>
              <w:rPr>
                <w:rFonts w:eastAsia="Times New Roman" w:cs="Times New Roman"/>
                <w:sz w:val="24"/>
                <w:szCs w:val="24"/>
              </w:rPr>
            </w:pPr>
            <w:r>
              <w:rPr>
                <w:rFonts w:eastAsia="Times New Roman" w:cs="Times New Roman"/>
                <w:sz w:val="24"/>
                <w:szCs w:val="24"/>
              </w:rPr>
              <w:t>4</w:t>
            </w:r>
          </w:p>
        </w:tc>
        <w:tc>
          <w:tcPr>
            <w:tcW w:w="2718" w:type="dxa"/>
            <w:gridSpan w:val="2"/>
            <w:hideMark/>
          </w:tcPr>
          <w:p w:rsidR="004063F9" w:rsidRPr="00F019B8" w:rsidRDefault="004063F9" w:rsidP="004063F9">
            <w:pPr>
              <w:rPr>
                <w:rFonts w:eastAsia="Times New Roman" w:cs="Times New Roman"/>
                <w:szCs w:val="20"/>
              </w:rPr>
            </w:pPr>
          </w:p>
        </w:tc>
        <w:tc>
          <w:tcPr>
            <w:tcW w:w="236" w:type="dxa"/>
            <w:hideMark/>
          </w:tcPr>
          <w:p w:rsidR="004063F9" w:rsidRPr="00F019B8" w:rsidRDefault="004063F9" w:rsidP="004063F9">
            <w:pPr>
              <w:rPr>
                <w:rFonts w:eastAsia="Times New Roman" w:cs="Times New Roman"/>
                <w:szCs w:val="20"/>
              </w:rPr>
            </w:pPr>
          </w:p>
        </w:tc>
        <w:tc>
          <w:tcPr>
            <w:tcW w:w="2716" w:type="dxa"/>
            <w:hideMark/>
          </w:tcPr>
          <w:p w:rsidR="004063F9" w:rsidRPr="00F019B8" w:rsidRDefault="004063F9" w:rsidP="004063F9">
            <w:pPr>
              <w:rPr>
                <w:rFonts w:eastAsia="Times New Roman" w:cs="Times New Roman"/>
                <w:szCs w:val="20"/>
              </w:rPr>
            </w:pPr>
          </w:p>
        </w:tc>
      </w:tr>
      <w:tr w:rsidR="004063F9" w:rsidRPr="00F019B8" w:rsidTr="00F95B8B">
        <w:trPr>
          <w:trHeight w:val="266"/>
        </w:trPr>
        <w:tc>
          <w:tcPr>
            <w:tcW w:w="3397" w:type="dxa"/>
            <w:gridSpan w:val="2"/>
          </w:tcPr>
          <w:p w:rsidR="004063F9" w:rsidRPr="00F019B8" w:rsidRDefault="004063F9" w:rsidP="004063F9">
            <w:pPr>
              <w:spacing w:before="100" w:beforeAutospacing="1" w:after="100" w:afterAutospacing="1"/>
              <w:rPr>
                <w:rFonts w:eastAsia="Times New Roman" w:cs="Times New Roman"/>
                <w:b/>
                <w:bCs/>
                <w:sz w:val="24"/>
                <w:szCs w:val="24"/>
              </w:rPr>
            </w:pPr>
          </w:p>
        </w:tc>
        <w:tc>
          <w:tcPr>
            <w:tcW w:w="6804" w:type="dxa"/>
            <w:gridSpan w:val="5"/>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b/>
                <w:bCs/>
                <w:sz w:val="24"/>
                <w:szCs w:val="24"/>
              </w:rPr>
              <w:t>Раздел 2.</w:t>
            </w:r>
            <w:r w:rsidRPr="00F019B8">
              <w:rPr>
                <w:rFonts w:eastAsia="Times New Roman" w:cs="Times New Roman"/>
                <w:sz w:val="24"/>
                <w:szCs w:val="24"/>
              </w:rPr>
              <w:t xml:space="preserve"> </w:t>
            </w:r>
            <w:r w:rsidRPr="00F019B8">
              <w:rPr>
                <w:rFonts w:eastAsia="Times New Roman" w:cs="Times New Roman"/>
                <w:b/>
                <w:bCs/>
                <w:sz w:val="24"/>
                <w:szCs w:val="24"/>
              </w:rPr>
              <w:t>Язык и речь</w:t>
            </w:r>
          </w:p>
        </w:tc>
      </w:tr>
      <w:tr w:rsidR="004063F9" w:rsidRPr="00F019B8" w:rsidTr="00F95B8B">
        <w:trPr>
          <w:trHeight w:val="2134"/>
        </w:trPr>
        <w:tc>
          <w:tcPr>
            <w:tcW w:w="571" w:type="dxa"/>
            <w:hideMark/>
          </w:tcPr>
          <w:p w:rsidR="004063F9" w:rsidRPr="00F019B8" w:rsidRDefault="004063F9" w:rsidP="004063F9">
            <w:pPr>
              <w:rPr>
                <w:rFonts w:eastAsia="Times New Roman" w:cs="Times New Roman"/>
                <w:sz w:val="24"/>
                <w:szCs w:val="24"/>
              </w:rPr>
            </w:pPr>
            <w:r w:rsidRPr="00F019B8">
              <w:rPr>
                <w:rFonts w:eastAsia="Times New Roman" w:cs="Times New Roman"/>
                <w:sz w:val="24"/>
                <w:szCs w:val="24"/>
              </w:rPr>
              <w:t>2.1</w:t>
            </w:r>
          </w:p>
        </w:tc>
        <w:tc>
          <w:tcPr>
            <w:tcW w:w="2826" w:type="dxa"/>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Речь устная и письменная, монологическая и диалогическая (повторение). Виды речевой деятельности: аудирование, чтение, говорение, письмо</w:t>
            </w:r>
          </w:p>
        </w:tc>
        <w:tc>
          <w:tcPr>
            <w:tcW w:w="1134" w:type="dxa"/>
          </w:tcPr>
          <w:p w:rsidR="004063F9" w:rsidRPr="00F019B8" w:rsidRDefault="004063F9" w:rsidP="004063F9">
            <w:pPr>
              <w:rPr>
                <w:rFonts w:eastAsia="Times New Roman" w:cs="Times New Roman"/>
                <w:sz w:val="24"/>
                <w:szCs w:val="24"/>
              </w:rPr>
            </w:pPr>
            <w:r w:rsidRPr="00F019B8">
              <w:rPr>
                <w:rFonts w:eastAsia="Times New Roman" w:cs="Times New Roman"/>
                <w:sz w:val="24"/>
                <w:szCs w:val="24"/>
              </w:rPr>
              <w:t>4</w:t>
            </w:r>
          </w:p>
        </w:tc>
        <w:tc>
          <w:tcPr>
            <w:tcW w:w="2410" w:type="dxa"/>
            <w:hideMark/>
          </w:tcPr>
          <w:p w:rsidR="004063F9" w:rsidRDefault="004063F9" w:rsidP="004063F9">
            <w:pPr>
              <w:rPr>
                <w:rFonts w:eastAsia="Times New Roman" w:cs="Times New Roman"/>
                <w:sz w:val="24"/>
                <w:szCs w:val="24"/>
              </w:rPr>
            </w:pPr>
            <w:r>
              <w:rPr>
                <w:rFonts w:eastAsia="Times New Roman" w:cs="Times New Roman"/>
                <w:sz w:val="24"/>
                <w:szCs w:val="24"/>
              </w:rPr>
              <w:t>1</w:t>
            </w:r>
          </w:p>
          <w:p w:rsidR="004063F9" w:rsidRPr="0095443D" w:rsidRDefault="004063F9" w:rsidP="004063F9">
            <w:pPr>
              <w:rPr>
                <w:rFonts w:eastAsia="Times New Roman" w:cs="Times New Roman"/>
                <w:sz w:val="24"/>
                <w:szCs w:val="24"/>
              </w:rPr>
            </w:pPr>
          </w:p>
        </w:tc>
        <w:tc>
          <w:tcPr>
            <w:tcW w:w="3260" w:type="dxa"/>
            <w:gridSpan w:val="3"/>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 xml:space="preserve">[[Библиотека ЦОК </w:t>
            </w:r>
            <w:hyperlink r:id="rId91" w:history="1">
              <w:r w:rsidRPr="00F019B8">
                <w:rPr>
                  <w:rFonts w:eastAsia="Times New Roman" w:cs="Times New Roman"/>
                  <w:color w:val="0000FF"/>
                  <w:sz w:val="24"/>
                  <w:szCs w:val="24"/>
                  <w:u w:val="single"/>
                </w:rPr>
                <w:t>https://m.edsoo.ru/7f419b78</w:t>
              </w:r>
            </w:hyperlink>
            <w:r w:rsidRPr="00F019B8">
              <w:rPr>
                <w:rFonts w:eastAsia="Times New Roman" w:cs="Times New Roman"/>
                <w:sz w:val="24"/>
                <w:szCs w:val="24"/>
              </w:rPr>
              <w:t>]]</w:t>
            </w:r>
          </w:p>
        </w:tc>
      </w:tr>
      <w:tr w:rsidR="004063F9" w:rsidRPr="00F019B8" w:rsidTr="00F95B8B">
        <w:trPr>
          <w:trHeight w:val="254"/>
        </w:trPr>
        <w:tc>
          <w:tcPr>
            <w:tcW w:w="3397" w:type="dxa"/>
            <w:gridSpan w:val="2"/>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Итого по разделу</w:t>
            </w:r>
          </w:p>
        </w:tc>
        <w:tc>
          <w:tcPr>
            <w:tcW w:w="1134" w:type="dxa"/>
          </w:tcPr>
          <w:p w:rsidR="004063F9" w:rsidRPr="00F019B8" w:rsidRDefault="004063F9" w:rsidP="004063F9">
            <w:pPr>
              <w:rPr>
                <w:rFonts w:eastAsia="Times New Roman" w:cs="Times New Roman"/>
                <w:sz w:val="24"/>
                <w:szCs w:val="24"/>
              </w:rPr>
            </w:pPr>
            <w:r>
              <w:rPr>
                <w:rFonts w:eastAsia="Times New Roman" w:cs="Times New Roman"/>
                <w:sz w:val="24"/>
                <w:szCs w:val="24"/>
              </w:rPr>
              <w:t>4</w:t>
            </w:r>
          </w:p>
        </w:tc>
        <w:tc>
          <w:tcPr>
            <w:tcW w:w="2718" w:type="dxa"/>
            <w:gridSpan w:val="2"/>
            <w:hideMark/>
          </w:tcPr>
          <w:p w:rsidR="004063F9" w:rsidRPr="00F019B8" w:rsidRDefault="004063F9" w:rsidP="004063F9">
            <w:pPr>
              <w:rPr>
                <w:rFonts w:eastAsia="Times New Roman" w:cs="Times New Roman"/>
                <w:szCs w:val="20"/>
              </w:rPr>
            </w:pPr>
          </w:p>
        </w:tc>
        <w:tc>
          <w:tcPr>
            <w:tcW w:w="236" w:type="dxa"/>
            <w:hideMark/>
          </w:tcPr>
          <w:p w:rsidR="004063F9" w:rsidRPr="00F019B8" w:rsidRDefault="004063F9" w:rsidP="004063F9">
            <w:pPr>
              <w:rPr>
                <w:rFonts w:eastAsia="Times New Roman" w:cs="Times New Roman"/>
                <w:szCs w:val="20"/>
              </w:rPr>
            </w:pPr>
          </w:p>
        </w:tc>
        <w:tc>
          <w:tcPr>
            <w:tcW w:w="2716" w:type="dxa"/>
            <w:hideMark/>
          </w:tcPr>
          <w:p w:rsidR="004063F9" w:rsidRPr="00F019B8" w:rsidRDefault="004063F9" w:rsidP="004063F9">
            <w:pPr>
              <w:rPr>
                <w:rFonts w:eastAsia="Times New Roman" w:cs="Times New Roman"/>
                <w:szCs w:val="20"/>
              </w:rPr>
            </w:pPr>
          </w:p>
        </w:tc>
      </w:tr>
    </w:tbl>
    <w:p w:rsidR="004063F9" w:rsidRPr="00F019B8" w:rsidRDefault="004063F9" w:rsidP="004063F9">
      <w:pPr>
        <w:spacing w:line="240" w:lineRule="auto"/>
        <w:rPr>
          <w:rFonts w:eastAsia="Times New Roman" w:cs="Times New Roman"/>
          <w:vanish/>
          <w:sz w:val="24"/>
          <w:szCs w:val="24"/>
        </w:rPr>
      </w:pPr>
    </w:p>
    <w:tbl>
      <w:tblPr>
        <w:tblStyle w:val="aff1"/>
        <w:tblW w:w="10201" w:type="dxa"/>
        <w:tblLayout w:type="fixed"/>
        <w:tblLook w:val="04A0" w:firstRow="1" w:lastRow="0" w:firstColumn="1" w:lastColumn="0" w:noHBand="0" w:noVBand="1"/>
      </w:tblPr>
      <w:tblGrid>
        <w:gridCol w:w="744"/>
        <w:gridCol w:w="2653"/>
        <w:gridCol w:w="1134"/>
        <w:gridCol w:w="2127"/>
        <w:gridCol w:w="3543"/>
      </w:tblGrid>
      <w:tr w:rsidR="004063F9" w:rsidRPr="00F019B8" w:rsidTr="00F95B8B">
        <w:tc>
          <w:tcPr>
            <w:tcW w:w="10201" w:type="dxa"/>
            <w:gridSpan w:val="5"/>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b/>
                <w:bCs/>
                <w:sz w:val="24"/>
                <w:szCs w:val="24"/>
              </w:rPr>
              <w:t>Раздел 3.</w:t>
            </w:r>
            <w:r w:rsidRPr="00F019B8">
              <w:rPr>
                <w:rFonts w:eastAsia="Times New Roman" w:cs="Times New Roman"/>
                <w:sz w:val="24"/>
                <w:szCs w:val="24"/>
              </w:rPr>
              <w:t xml:space="preserve"> </w:t>
            </w:r>
            <w:r w:rsidRPr="00F019B8">
              <w:rPr>
                <w:rFonts w:eastAsia="Times New Roman" w:cs="Times New Roman"/>
                <w:b/>
                <w:bCs/>
                <w:sz w:val="24"/>
                <w:szCs w:val="24"/>
              </w:rPr>
              <w:t>Текст</w:t>
            </w:r>
          </w:p>
        </w:tc>
      </w:tr>
      <w:tr w:rsidR="004063F9" w:rsidRPr="00F019B8" w:rsidTr="00F95B8B">
        <w:tc>
          <w:tcPr>
            <w:tcW w:w="744" w:type="dxa"/>
            <w:hideMark/>
          </w:tcPr>
          <w:p w:rsidR="004063F9" w:rsidRPr="00F019B8" w:rsidRDefault="004063F9" w:rsidP="004063F9">
            <w:pPr>
              <w:rPr>
                <w:rFonts w:eastAsia="Times New Roman" w:cs="Times New Roman"/>
                <w:sz w:val="24"/>
                <w:szCs w:val="24"/>
              </w:rPr>
            </w:pPr>
            <w:r w:rsidRPr="00F019B8">
              <w:rPr>
                <w:rFonts w:eastAsia="Times New Roman" w:cs="Times New Roman"/>
                <w:sz w:val="24"/>
                <w:szCs w:val="24"/>
              </w:rPr>
              <w:t>3.1</w:t>
            </w:r>
          </w:p>
        </w:tc>
        <w:tc>
          <w:tcPr>
            <w:tcW w:w="2653" w:type="dxa"/>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Текст и его признаки (обобщение). Функционально-смысловые типы речи (обобщение). Смысловой анализ текста (обобщение). Информационная переработка текста</w:t>
            </w:r>
          </w:p>
        </w:tc>
        <w:tc>
          <w:tcPr>
            <w:tcW w:w="1134" w:type="dxa"/>
            <w:hideMark/>
          </w:tcPr>
          <w:p w:rsidR="004063F9" w:rsidRPr="00F019B8" w:rsidRDefault="004063F9" w:rsidP="004063F9">
            <w:pPr>
              <w:rPr>
                <w:rFonts w:eastAsia="Times New Roman" w:cs="Times New Roman"/>
                <w:sz w:val="24"/>
                <w:szCs w:val="24"/>
              </w:rPr>
            </w:pPr>
            <w:r w:rsidRPr="00F019B8">
              <w:rPr>
                <w:rFonts w:eastAsia="Times New Roman" w:cs="Times New Roman"/>
                <w:sz w:val="24"/>
                <w:szCs w:val="24"/>
              </w:rPr>
              <w:t>3</w:t>
            </w:r>
          </w:p>
        </w:tc>
        <w:tc>
          <w:tcPr>
            <w:tcW w:w="2127" w:type="dxa"/>
            <w:hideMark/>
          </w:tcPr>
          <w:p w:rsidR="004063F9" w:rsidRPr="00F019B8" w:rsidRDefault="004063F9" w:rsidP="004063F9">
            <w:pPr>
              <w:rPr>
                <w:rFonts w:eastAsia="Times New Roman" w:cs="Times New Roman"/>
                <w:sz w:val="24"/>
                <w:szCs w:val="24"/>
              </w:rPr>
            </w:pPr>
          </w:p>
        </w:tc>
        <w:tc>
          <w:tcPr>
            <w:tcW w:w="3543" w:type="dxa"/>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 xml:space="preserve">[[Библиотека ЦОК </w:t>
            </w:r>
            <w:hyperlink r:id="rId92" w:history="1">
              <w:r w:rsidRPr="00F019B8">
                <w:rPr>
                  <w:rFonts w:eastAsia="Times New Roman" w:cs="Times New Roman"/>
                  <w:color w:val="0000FF"/>
                  <w:sz w:val="24"/>
                  <w:szCs w:val="24"/>
                  <w:u w:val="single"/>
                </w:rPr>
                <w:t>https://m.edsoo.ru/7f419b78</w:t>
              </w:r>
            </w:hyperlink>
            <w:r w:rsidRPr="00F019B8">
              <w:rPr>
                <w:rFonts w:eastAsia="Times New Roman" w:cs="Times New Roman"/>
                <w:sz w:val="24"/>
                <w:szCs w:val="24"/>
              </w:rPr>
              <w:t>]]</w:t>
            </w:r>
          </w:p>
        </w:tc>
      </w:tr>
      <w:tr w:rsidR="004063F9" w:rsidRPr="00F019B8" w:rsidTr="00F95B8B">
        <w:tc>
          <w:tcPr>
            <w:tcW w:w="3397" w:type="dxa"/>
            <w:gridSpan w:val="2"/>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Итого по разделу</w:t>
            </w:r>
            <w:r>
              <w:rPr>
                <w:rFonts w:eastAsia="Times New Roman" w:cs="Times New Roman"/>
                <w:sz w:val="24"/>
                <w:szCs w:val="24"/>
              </w:rPr>
              <w:t xml:space="preserve">                </w:t>
            </w:r>
          </w:p>
        </w:tc>
        <w:tc>
          <w:tcPr>
            <w:tcW w:w="1134" w:type="dxa"/>
            <w:hideMark/>
          </w:tcPr>
          <w:p w:rsidR="004063F9" w:rsidRPr="00F019B8" w:rsidRDefault="004063F9" w:rsidP="004063F9">
            <w:pPr>
              <w:rPr>
                <w:rFonts w:eastAsia="Times New Roman" w:cs="Times New Roman"/>
                <w:szCs w:val="20"/>
              </w:rPr>
            </w:pPr>
            <w:r>
              <w:rPr>
                <w:rFonts w:eastAsia="Times New Roman" w:cs="Times New Roman"/>
                <w:sz w:val="24"/>
                <w:szCs w:val="24"/>
              </w:rPr>
              <w:t xml:space="preserve"> 3</w:t>
            </w:r>
          </w:p>
        </w:tc>
        <w:tc>
          <w:tcPr>
            <w:tcW w:w="2127" w:type="dxa"/>
            <w:hideMark/>
          </w:tcPr>
          <w:p w:rsidR="004063F9" w:rsidRPr="00F019B8" w:rsidRDefault="004063F9" w:rsidP="004063F9">
            <w:pPr>
              <w:rPr>
                <w:rFonts w:eastAsia="Times New Roman" w:cs="Times New Roman"/>
                <w:szCs w:val="20"/>
              </w:rPr>
            </w:pPr>
          </w:p>
        </w:tc>
        <w:tc>
          <w:tcPr>
            <w:tcW w:w="3543" w:type="dxa"/>
            <w:hideMark/>
          </w:tcPr>
          <w:p w:rsidR="004063F9" w:rsidRPr="00F019B8" w:rsidRDefault="004063F9" w:rsidP="004063F9">
            <w:pPr>
              <w:rPr>
                <w:rFonts w:eastAsia="Times New Roman" w:cs="Times New Roman"/>
                <w:szCs w:val="20"/>
              </w:rPr>
            </w:pPr>
          </w:p>
        </w:tc>
      </w:tr>
    </w:tbl>
    <w:p w:rsidR="004063F9" w:rsidRPr="00F019B8" w:rsidRDefault="004063F9" w:rsidP="004063F9">
      <w:pPr>
        <w:spacing w:line="240" w:lineRule="auto"/>
        <w:rPr>
          <w:rFonts w:eastAsia="Times New Roman" w:cs="Times New Roman"/>
          <w:vanish/>
          <w:sz w:val="24"/>
          <w:szCs w:val="24"/>
        </w:rPr>
      </w:pPr>
    </w:p>
    <w:tbl>
      <w:tblPr>
        <w:tblStyle w:val="aff1"/>
        <w:tblW w:w="9634" w:type="dxa"/>
        <w:tblLook w:val="04A0" w:firstRow="1" w:lastRow="0" w:firstColumn="1" w:lastColumn="0" w:noHBand="0" w:noVBand="1"/>
      </w:tblPr>
      <w:tblGrid>
        <w:gridCol w:w="744"/>
        <w:gridCol w:w="2456"/>
        <w:gridCol w:w="1331"/>
        <w:gridCol w:w="1381"/>
        <w:gridCol w:w="548"/>
        <w:gridCol w:w="3174"/>
      </w:tblGrid>
      <w:tr w:rsidR="004063F9" w:rsidRPr="00F019B8" w:rsidTr="004063F9">
        <w:tc>
          <w:tcPr>
            <w:tcW w:w="9634" w:type="dxa"/>
            <w:gridSpan w:val="6"/>
            <w:hideMark/>
          </w:tcPr>
          <w:p w:rsidR="00F95B8B" w:rsidRDefault="00F95B8B" w:rsidP="004063F9">
            <w:pPr>
              <w:spacing w:before="100" w:beforeAutospacing="1" w:after="100" w:afterAutospacing="1"/>
              <w:rPr>
                <w:rFonts w:eastAsia="Times New Roman" w:cs="Times New Roman"/>
                <w:b/>
                <w:bCs/>
                <w:sz w:val="24"/>
                <w:szCs w:val="24"/>
              </w:rPr>
            </w:pPr>
          </w:p>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b/>
                <w:bCs/>
                <w:sz w:val="24"/>
                <w:szCs w:val="24"/>
              </w:rPr>
              <w:t>Раздел 4.</w:t>
            </w:r>
            <w:r w:rsidRPr="00F019B8">
              <w:rPr>
                <w:rFonts w:eastAsia="Times New Roman" w:cs="Times New Roman"/>
                <w:sz w:val="24"/>
                <w:szCs w:val="24"/>
              </w:rPr>
              <w:t xml:space="preserve"> </w:t>
            </w:r>
            <w:r w:rsidRPr="00F019B8">
              <w:rPr>
                <w:rFonts w:eastAsia="Times New Roman" w:cs="Times New Roman"/>
                <w:b/>
                <w:bCs/>
                <w:sz w:val="24"/>
                <w:szCs w:val="24"/>
              </w:rPr>
              <w:t>Функциональные разновидности языка</w:t>
            </w:r>
          </w:p>
        </w:tc>
      </w:tr>
      <w:tr w:rsidR="004063F9" w:rsidRPr="00F019B8" w:rsidTr="007C341E">
        <w:tc>
          <w:tcPr>
            <w:tcW w:w="0" w:type="auto"/>
            <w:hideMark/>
          </w:tcPr>
          <w:p w:rsidR="004063F9" w:rsidRPr="00F019B8" w:rsidRDefault="004063F9" w:rsidP="004063F9">
            <w:pPr>
              <w:rPr>
                <w:rFonts w:eastAsia="Times New Roman" w:cs="Times New Roman"/>
                <w:sz w:val="24"/>
                <w:szCs w:val="24"/>
              </w:rPr>
            </w:pPr>
            <w:r w:rsidRPr="00F019B8">
              <w:rPr>
                <w:rFonts w:eastAsia="Times New Roman" w:cs="Times New Roman"/>
                <w:sz w:val="24"/>
                <w:szCs w:val="24"/>
              </w:rPr>
              <w:t>4.1</w:t>
            </w:r>
          </w:p>
        </w:tc>
        <w:tc>
          <w:tcPr>
            <w:tcW w:w="2456" w:type="dxa"/>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 xml:space="preserve">Функциональные разновидности языка. Язык художественной литературы и его отличия от других функциональных разновидностей </w:t>
            </w:r>
            <w:r w:rsidRPr="00F019B8">
              <w:rPr>
                <w:rFonts w:eastAsia="Times New Roman" w:cs="Times New Roman"/>
                <w:sz w:val="24"/>
                <w:szCs w:val="24"/>
              </w:rPr>
              <w:lastRenderedPageBreak/>
              <w:t>современного русского языка</w:t>
            </w:r>
          </w:p>
        </w:tc>
        <w:tc>
          <w:tcPr>
            <w:tcW w:w="1331" w:type="dxa"/>
            <w:hideMark/>
          </w:tcPr>
          <w:p w:rsidR="004063F9" w:rsidRPr="00F019B8" w:rsidRDefault="004063F9" w:rsidP="004063F9">
            <w:pPr>
              <w:rPr>
                <w:rFonts w:eastAsia="Times New Roman" w:cs="Times New Roman"/>
                <w:sz w:val="24"/>
                <w:szCs w:val="24"/>
              </w:rPr>
            </w:pPr>
            <w:r w:rsidRPr="00F019B8">
              <w:rPr>
                <w:rFonts w:eastAsia="Times New Roman" w:cs="Times New Roman"/>
                <w:sz w:val="24"/>
                <w:szCs w:val="24"/>
              </w:rPr>
              <w:lastRenderedPageBreak/>
              <w:t>2</w:t>
            </w:r>
          </w:p>
        </w:tc>
        <w:tc>
          <w:tcPr>
            <w:tcW w:w="1929" w:type="dxa"/>
            <w:gridSpan w:val="2"/>
            <w:hideMark/>
          </w:tcPr>
          <w:p w:rsidR="004063F9" w:rsidRPr="00F019B8" w:rsidRDefault="004063F9" w:rsidP="004063F9">
            <w:pPr>
              <w:rPr>
                <w:rFonts w:eastAsia="Times New Roman" w:cs="Times New Roman"/>
                <w:sz w:val="24"/>
                <w:szCs w:val="24"/>
              </w:rPr>
            </w:pPr>
            <w:r>
              <w:rPr>
                <w:rFonts w:eastAsia="Times New Roman" w:cs="Times New Roman"/>
                <w:sz w:val="24"/>
                <w:szCs w:val="24"/>
              </w:rPr>
              <w:t>1</w:t>
            </w:r>
          </w:p>
        </w:tc>
        <w:tc>
          <w:tcPr>
            <w:tcW w:w="3174" w:type="dxa"/>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 xml:space="preserve">[[Библиотека ЦОК </w:t>
            </w:r>
            <w:hyperlink r:id="rId93" w:history="1">
              <w:r w:rsidRPr="00F019B8">
                <w:rPr>
                  <w:rFonts w:eastAsia="Times New Roman" w:cs="Times New Roman"/>
                  <w:color w:val="0000FF"/>
                  <w:sz w:val="24"/>
                  <w:szCs w:val="24"/>
                  <w:u w:val="single"/>
                </w:rPr>
                <w:t>https://m.edsoo.ru/7f419b78</w:t>
              </w:r>
            </w:hyperlink>
            <w:r w:rsidRPr="00F019B8">
              <w:rPr>
                <w:rFonts w:eastAsia="Times New Roman" w:cs="Times New Roman"/>
                <w:sz w:val="24"/>
                <w:szCs w:val="24"/>
              </w:rPr>
              <w:t>]]</w:t>
            </w:r>
          </w:p>
        </w:tc>
      </w:tr>
      <w:tr w:rsidR="004063F9" w:rsidRPr="00F019B8" w:rsidTr="007C341E">
        <w:tc>
          <w:tcPr>
            <w:tcW w:w="0" w:type="auto"/>
            <w:hideMark/>
          </w:tcPr>
          <w:p w:rsidR="004063F9" w:rsidRPr="00F019B8" w:rsidRDefault="004063F9" w:rsidP="004063F9">
            <w:pPr>
              <w:rPr>
                <w:rFonts w:eastAsia="Times New Roman" w:cs="Times New Roman"/>
                <w:sz w:val="24"/>
                <w:szCs w:val="24"/>
              </w:rPr>
            </w:pPr>
            <w:r w:rsidRPr="00F019B8">
              <w:rPr>
                <w:rFonts w:eastAsia="Times New Roman" w:cs="Times New Roman"/>
                <w:sz w:val="24"/>
                <w:szCs w:val="24"/>
              </w:rPr>
              <w:t>4.2</w:t>
            </w:r>
          </w:p>
        </w:tc>
        <w:tc>
          <w:tcPr>
            <w:tcW w:w="2456" w:type="dxa"/>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Научный стиль</w:t>
            </w:r>
          </w:p>
        </w:tc>
        <w:tc>
          <w:tcPr>
            <w:tcW w:w="1331" w:type="dxa"/>
            <w:hideMark/>
          </w:tcPr>
          <w:p w:rsidR="004063F9" w:rsidRPr="00F019B8" w:rsidRDefault="004063F9" w:rsidP="004063F9">
            <w:pPr>
              <w:rPr>
                <w:rFonts w:eastAsia="Times New Roman" w:cs="Times New Roman"/>
                <w:sz w:val="24"/>
                <w:szCs w:val="24"/>
              </w:rPr>
            </w:pPr>
            <w:r w:rsidRPr="00F019B8">
              <w:rPr>
                <w:rFonts w:eastAsia="Times New Roman" w:cs="Times New Roman"/>
                <w:sz w:val="24"/>
                <w:szCs w:val="24"/>
              </w:rPr>
              <w:t>3</w:t>
            </w:r>
          </w:p>
        </w:tc>
        <w:tc>
          <w:tcPr>
            <w:tcW w:w="1929" w:type="dxa"/>
            <w:gridSpan w:val="2"/>
            <w:hideMark/>
          </w:tcPr>
          <w:p w:rsidR="004063F9" w:rsidRPr="00F019B8" w:rsidRDefault="004063F9" w:rsidP="004063F9">
            <w:pPr>
              <w:rPr>
                <w:rFonts w:eastAsia="Times New Roman" w:cs="Times New Roman"/>
                <w:sz w:val="24"/>
                <w:szCs w:val="24"/>
              </w:rPr>
            </w:pPr>
          </w:p>
        </w:tc>
        <w:tc>
          <w:tcPr>
            <w:tcW w:w="3174" w:type="dxa"/>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 xml:space="preserve">[[Библиотека ЦОК </w:t>
            </w:r>
            <w:hyperlink r:id="rId94" w:history="1">
              <w:r w:rsidRPr="00F019B8">
                <w:rPr>
                  <w:rFonts w:eastAsia="Times New Roman" w:cs="Times New Roman"/>
                  <w:color w:val="0000FF"/>
                  <w:sz w:val="24"/>
                  <w:szCs w:val="24"/>
                  <w:u w:val="single"/>
                </w:rPr>
                <w:t>https://m.edsoo.ru/7f419b78</w:t>
              </w:r>
            </w:hyperlink>
            <w:r w:rsidRPr="00F019B8">
              <w:rPr>
                <w:rFonts w:eastAsia="Times New Roman" w:cs="Times New Roman"/>
                <w:sz w:val="24"/>
                <w:szCs w:val="24"/>
              </w:rPr>
              <w:t>]]</w:t>
            </w:r>
          </w:p>
        </w:tc>
      </w:tr>
      <w:tr w:rsidR="004063F9" w:rsidRPr="00F019B8" w:rsidTr="007C341E">
        <w:tc>
          <w:tcPr>
            <w:tcW w:w="3200" w:type="dxa"/>
            <w:gridSpan w:val="2"/>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Итого по разделу</w:t>
            </w:r>
          </w:p>
        </w:tc>
        <w:tc>
          <w:tcPr>
            <w:tcW w:w="1331" w:type="dxa"/>
            <w:hideMark/>
          </w:tcPr>
          <w:p w:rsidR="004063F9" w:rsidRPr="00F019B8" w:rsidRDefault="004063F9" w:rsidP="004063F9">
            <w:pPr>
              <w:rPr>
                <w:rFonts w:eastAsia="Times New Roman" w:cs="Times New Roman"/>
                <w:sz w:val="24"/>
                <w:szCs w:val="24"/>
              </w:rPr>
            </w:pPr>
          </w:p>
        </w:tc>
        <w:tc>
          <w:tcPr>
            <w:tcW w:w="1381" w:type="dxa"/>
            <w:hideMark/>
          </w:tcPr>
          <w:p w:rsidR="004063F9" w:rsidRPr="00F019B8" w:rsidRDefault="004063F9" w:rsidP="004063F9">
            <w:pPr>
              <w:rPr>
                <w:rFonts w:eastAsia="Times New Roman" w:cs="Times New Roman"/>
                <w:szCs w:val="20"/>
              </w:rPr>
            </w:pPr>
          </w:p>
        </w:tc>
        <w:tc>
          <w:tcPr>
            <w:tcW w:w="548" w:type="dxa"/>
            <w:hideMark/>
          </w:tcPr>
          <w:p w:rsidR="004063F9" w:rsidRPr="00F019B8" w:rsidRDefault="004063F9" w:rsidP="004063F9">
            <w:pPr>
              <w:rPr>
                <w:rFonts w:eastAsia="Times New Roman" w:cs="Times New Roman"/>
                <w:szCs w:val="20"/>
              </w:rPr>
            </w:pPr>
          </w:p>
        </w:tc>
        <w:tc>
          <w:tcPr>
            <w:tcW w:w="3174" w:type="dxa"/>
            <w:hideMark/>
          </w:tcPr>
          <w:p w:rsidR="004063F9" w:rsidRPr="00F019B8" w:rsidRDefault="004063F9" w:rsidP="004063F9">
            <w:pPr>
              <w:rPr>
                <w:rFonts w:eastAsia="Times New Roman" w:cs="Times New Roman"/>
                <w:szCs w:val="20"/>
              </w:rPr>
            </w:pPr>
          </w:p>
        </w:tc>
      </w:tr>
    </w:tbl>
    <w:p w:rsidR="004063F9" w:rsidRPr="00F019B8" w:rsidRDefault="004063F9" w:rsidP="004063F9">
      <w:pPr>
        <w:spacing w:line="240" w:lineRule="auto"/>
        <w:rPr>
          <w:rFonts w:eastAsia="Times New Roman" w:cs="Times New Roman"/>
          <w:vanish/>
          <w:sz w:val="24"/>
          <w:szCs w:val="24"/>
        </w:rPr>
      </w:pPr>
    </w:p>
    <w:tbl>
      <w:tblPr>
        <w:tblStyle w:val="aff1"/>
        <w:tblW w:w="0" w:type="auto"/>
        <w:tblLayout w:type="fixed"/>
        <w:tblLook w:val="04A0" w:firstRow="1" w:lastRow="0" w:firstColumn="1" w:lastColumn="0" w:noHBand="0" w:noVBand="1"/>
      </w:tblPr>
      <w:tblGrid>
        <w:gridCol w:w="744"/>
        <w:gridCol w:w="2512"/>
        <w:gridCol w:w="1275"/>
        <w:gridCol w:w="586"/>
        <w:gridCol w:w="1399"/>
        <w:gridCol w:w="3112"/>
      </w:tblGrid>
      <w:tr w:rsidR="004063F9" w:rsidRPr="00F019B8" w:rsidTr="007C341E">
        <w:trPr>
          <w:gridAfter w:val="2"/>
          <w:wAfter w:w="4511" w:type="dxa"/>
        </w:trPr>
        <w:tc>
          <w:tcPr>
            <w:tcW w:w="744" w:type="dxa"/>
            <w:hideMark/>
          </w:tcPr>
          <w:p w:rsidR="004063F9" w:rsidRPr="00F019B8" w:rsidRDefault="004063F9" w:rsidP="004063F9">
            <w:pPr>
              <w:rPr>
                <w:rFonts w:eastAsia="Times New Roman" w:cs="Times New Roman"/>
                <w:sz w:val="24"/>
                <w:szCs w:val="24"/>
              </w:rPr>
            </w:pPr>
            <w:r w:rsidRPr="00F019B8">
              <w:rPr>
                <w:rFonts w:eastAsia="Times New Roman" w:cs="Times New Roman"/>
                <w:sz w:val="24"/>
                <w:szCs w:val="24"/>
              </w:rPr>
              <w:t>5</w:t>
            </w:r>
          </w:p>
        </w:tc>
        <w:tc>
          <w:tcPr>
            <w:tcW w:w="4373" w:type="dxa"/>
            <w:gridSpan w:val="3"/>
            <w:hideMark/>
          </w:tcPr>
          <w:p w:rsidR="004063F9" w:rsidRPr="00F019B8" w:rsidRDefault="004063F9" w:rsidP="004063F9">
            <w:pPr>
              <w:rPr>
                <w:rFonts w:eastAsia="Times New Roman" w:cs="Times New Roman"/>
                <w:sz w:val="24"/>
                <w:szCs w:val="24"/>
              </w:rPr>
            </w:pPr>
          </w:p>
        </w:tc>
      </w:tr>
      <w:tr w:rsidR="004063F9" w:rsidRPr="00F019B8" w:rsidTr="007C341E">
        <w:tc>
          <w:tcPr>
            <w:tcW w:w="9628" w:type="dxa"/>
            <w:gridSpan w:val="6"/>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b/>
                <w:bCs/>
                <w:sz w:val="24"/>
                <w:szCs w:val="24"/>
              </w:rPr>
              <w:t>Раздел 5.</w:t>
            </w:r>
            <w:r w:rsidRPr="00F019B8">
              <w:rPr>
                <w:rFonts w:eastAsia="Times New Roman" w:cs="Times New Roman"/>
                <w:sz w:val="24"/>
                <w:szCs w:val="24"/>
              </w:rPr>
              <w:t xml:space="preserve"> </w:t>
            </w:r>
            <w:r w:rsidRPr="00F019B8">
              <w:rPr>
                <w:rFonts w:eastAsia="Times New Roman" w:cs="Times New Roman"/>
                <w:b/>
                <w:bCs/>
                <w:sz w:val="24"/>
                <w:szCs w:val="24"/>
              </w:rPr>
              <w:t>Система языка. Синтаксис. Культура речи. Пунктуация</w:t>
            </w:r>
          </w:p>
        </w:tc>
      </w:tr>
      <w:tr w:rsidR="004063F9" w:rsidRPr="00F019B8" w:rsidTr="007C341E">
        <w:tc>
          <w:tcPr>
            <w:tcW w:w="744" w:type="dxa"/>
            <w:hideMark/>
          </w:tcPr>
          <w:p w:rsidR="004063F9" w:rsidRPr="00F019B8" w:rsidRDefault="004063F9" w:rsidP="004063F9">
            <w:pPr>
              <w:rPr>
                <w:rFonts w:eastAsia="Times New Roman" w:cs="Times New Roman"/>
                <w:sz w:val="24"/>
                <w:szCs w:val="24"/>
              </w:rPr>
            </w:pPr>
            <w:r w:rsidRPr="00F019B8">
              <w:rPr>
                <w:rFonts w:eastAsia="Times New Roman" w:cs="Times New Roman"/>
                <w:sz w:val="24"/>
                <w:szCs w:val="24"/>
              </w:rPr>
              <w:t>5.1</w:t>
            </w:r>
          </w:p>
        </w:tc>
        <w:tc>
          <w:tcPr>
            <w:tcW w:w="2512" w:type="dxa"/>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Сложное предложение</w:t>
            </w:r>
          </w:p>
        </w:tc>
        <w:tc>
          <w:tcPr>
            <w:tcW w:w="1275" w:type="dxa"/>
            <w:hideMark/>
          </w:tcPr>
          <w:p w:rsidR="004063F9" w:rsidRPr="00F019B8" w:rsidRDefault="004063F9" w:rsidP="004063F9">
            <w:pPr>
              <w:rPr>
                <w:rFonts w:eastAsia="Times New Roman" w:cs="Times New Roman"/>
                <w:sz w:val="24"/>
                <w:szCs w:val="24"/>
              </w:rPr>
            </w:pPr>
            <w:r w:rsidRPr="00F019B8">
              <w:rPr>
                <w:rFonts w:eastAsia="Times New Roman" w:cs="Times New Roman"/>
                <w:sz w:val="24"/>
                <w:szCs w:val="24"/>
              </w:rPr>
              <w:t>1</w:t>
            </w:r>
          </w:p>
        </w:tc>
        <w:tc>
          <w:tcPr>
            <w:tcW w:w="1985" w:type="dxa"/>
            <w:gridSpan w:val="2"/>
          </w:tcPr>
          <w:p w:rsidR="004063F9" w:rsidRPr="00F019B8" w:rsidRDefault="004063F9" w:rsidP="004063F9">
            <w:pPr>
              <w:rPr>
                <w:rFonts w:eastAsia="Times New Roman" w:cs="Times New Roman"/>
                <w:sz w:val="24"/>
                <w:szCs w:val="24"/>
              </w:rPr>
            </w:pPr>
          </w:p>
        </w:tc>
        <w:tc>
          <w:tcPr>
            <w:tcW w:w="3112" w:type="dxa"/>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 xml:space="preserve">[[Библиотека ЦОК </w:t>
            </w:r>
            <w:hyperlink r:id="rId95" w:history="1">
              <w:r w:rsidRPr="00F019B8">
                <w:rPr>
                  <w:rFonts w:eastAsia="Times New Roman" w:cs="Times New Roman"/>
                  <w:color w:val="0000FF"/>
                  <w:sz w:val="24"/>
                  <w:szCs w:val="24"/>
                  <w:u w:val="single"/>
                </w:rPr>
                <w:t>https://m.edsoo.ru/7f419b78</w:t>
              </w:r>
            </w:hyperlink>
            <w:r w:rsidRPr="00F019B8">
              <w:rPr>
                <w:rFonts w:eastAsia="Times New Roman" w:cs="Times New Roman"/>
                <w:sz w:val="24"/>
                <w:szCs w:val="24"/>
              </w:rPr>
              <w:t>]]</w:t>
            </w:r>
          </w:p>
        </w:tc>
      </w:tr>
      <w:tr w:rsidR="004063F9" w:rsidRPr="00F019B8" w:rsidTr="007C341E">
        <w:tc>
          <w:tcPr>
            <w:tcW w:w="744" w:type="dxa"/>
            <w:hideMark/>
          </w:tcPr>
          <w:p w:rsidR="004063F9" w:rsidRPr="00F019B8" w:rsidRDefault="004063F9" w:rsidP="004063F9">
            <w:pPr>
              <w:rPr>
                <w:rFonts w:eastAsia="Times New Roman" w:cs="Times New Roman"/>
                <w:sz w:val="24"/>
                <w:szCs w:val="24"/>
              </w:rPr>
            </w:pPr>
            <w:r w:rsidRPr="00F019B8">
              <w:rPr>
                <w:rFonts w:eastAsia="Times New Roman" w:cs="Times New Roman"/>
                <w:sz w:val="24"/>
                <w:szCs w:val="24"/>
              </w:rPr>
              <w:t>5.2</w:t>
            </w:r>
          </w:p>
        </w:tc>
        <w:tc>
          <w:tcPr>
            <w:tcW w:w="2512" w:type="dxa"/>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Сложносочинённое предложение</w:t>
            </w:r>
          </w:p>
        </w:tc>
        <w:tc>
          <w:tcPr>
            <w:tcW w:w="1275" w:type="dxa"/>
            <w:hideMark/>
          </w:tcPr>
          <w:p w:rsidR="004063F9" w:rsidRPr="00F019B8" w:rsidRDefault="004063F9" w:rsidP="004063F9">
            <w:pPr>
              <w:rPr>
                <w:rFonts w:eastAsia="Times New Roman" w:cs="Times New Roman"/>
                <w:sz w:val="24"/>
                <w:szCs w:val="24"/>
              </w:rPr>
            </w:pPr>
            <w:r w:rsidRPr="00F019B8">
              <w:rPr>
                <w:rFonts w:eastAsia="Times New Roman" w:cs="Times New Roman"/>
                <w:sz w:val="24"/>
                <w:szCs w:val="24"/>
              </w:rPr>
              <w:t>12</w:t>
            </w:r>
          </w:p>
        </w:tc>
        <w:tc>
          <w:tcPr>
            <w:tcW w:w="1985" w:type="dxa"/>
            <w:gridSpan w:val="2"/>
          </w:tcPr>
          <w:p w:rsidR="004063F9" w:rsidRPr="00F019B8" w:rsidRDefault="004063F9" w:rsidP="004063F9">
            <w:pPr>
              <w:rPr>
                <w:rFonts w:eastAsia="Times New Roman" w:cs="Times New Roman"/>
                <w:sz w:val="24"/>
                <w:szCs w:val="24"/>
              </w:rPr>
            </w:pPr>
            <w:r>
              <w:rPr>
                <w:rFonts w:eastAsia="Times New Roman" w:cs="Times New Roman"/>
                <w:sz w:val="24"/>
                <w:szCs w:val="24"/>
              </w:rPr>
              <w:t>2</w:t>
            </w:r>
          </w:p>
        </w:tc>
        <w:tc>
          <w:tcPr>
            <w:tcW w:w="3112" w:type="dxa"/>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 xml:space="preserve">[[Библиотека ЦОК </w:t>
            </w:r>
            <w:hyperlink r:id="rId96" w:history="1">
              <w:r w:rsidRPr="00F019B8">
                <w:rPr>
                  <w:rFonts w:eastAsia="Times New Roman" w:cs="Times New Roman"/>
                  <w:color w:val="0000FF"/>
                  <w:sz w:val="24"/>
                  <w:szCs w:val="24"/>
                  <w:u w:val="single"/>
                </w:rPr>
                <w:t>https://m.edsoo.ru/7f419b78</w:t>
              </w:r>
            </w:hyperlink>
            <w:r w:rsidRPr="00F019B8">
              <w:rPr>
                <w:rFonts w:eastAsia="Times New Roman" w:cs="Times New Roman"/>
                <w:sz w:val="24"/>
                <w:szCs w:val="24"/>
              </w:rPr>
              <w:t>]]</w:t>
            </w:r>
          </w:p>
        </w:tc>
      </w:tr>
      <w:tr w:rsidR="004063F9" w:rsidRPr="00F019B8" w:rsidTr="007C341E">
        <w:tc>
          <w:tcPr>
            <w:tcW w:w="744" w:type="dxa"/>
            <w:hideMark/>
          </w:tcPr>
          <w:p w:rsidR="004063F9" w:rsidRPr="00F019B8" w:rsidRDefault="004063F9" w:rsidP="004063F9">
            <w:pPr>
              <w:rPr>
                <w:rFonts w:eastAsia="Times New Roman" w:cs="Times New Roman"/>
                <w:sz w:val="24"/>
                <w:szCs w:val="24"/>
              </w:rPr>
            </w:pPr>
            <w:r w:rsidRPr="00F019B8">
              <w:rPr>
                <w:rFonts w:eastAsia="Times New Roman" w:cs="Times New Roman"/>
                <w:sz w:val="24"/>
                <w:szCs w:val="24"/>
              </w:rPr>
              <w:t>5.3</w:t>
            </w:r>
          </w:p>
        </w:tc>
        <w:tc>
          <w:tcPr>
            <w:tcW w:w="2512" w:type="dxa"/>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Сложноподчинённое предложение</w:t>
            </w:r>
          </w:p>
        </w:tc>
        <w:tc>
          <w:tcPr>
            <w:tcW w:w="1275" w:type="dxa"/>
            <w:hideMark/>
          </w:tcPr>
          <w:p w:rsidR="004063F9" w:rsidRPr="00F019B8" w:rsidRDefault="004063F9" w:rsidP="004063F9">
            <w:pPr>
              <w:rPr>
                <w:rFonts w:eastAsia="Times New Roman" w:cs="Times New Roman"/>
                <w:sz w:val="24"/>
                <w:szCs w:val="24"/>
              </w:rPr>
            </w:pPr>
            <w:r w:rsidRPr="00F019B8">
              <w:rPr>
                <w:rFonts w:eastAsia="Times New Roman" w:cs="Times New Roman"/>
                <w:sz w:val="24"/>
                <w:szCs w:val="24"/>
              </w:rPr>
              <w:t>27</w:t>
            </w:r>
          </w:p>
        </w:tc>
        <w:tc>
          <w:tcPr>
            <w:tcW w:w="1985" w:type="dxa"/>
            <w:gridSpan w:val="2"/>
          </w:tcPr>
          <w:p w:rsidR="004063F9" w:rsidRPr="00F019B8" w:rsidRDefault="004063F9" w:rsidP="004063F9">
            <w:pPr>
              <w:rPr>
                <w:rFonts w:eastAsia="Times New Roman" w:cs="Times New Roman"/>
                <w:sz w:val="24"/>
                <w:szCs w:val="24"/>
              </w:rPr>
            </w:pPr>
            <w:r>
              <w:rPr>
                <w:rFonts w:eastAsia="Times New Roman" w:cs="Times New Roman"/>
                <w:sz w:val="24"/>
                <w:szCs w:val="24"/>
              </w:rPr>
              <w:t>2</w:t>
            </w:r>
          </w:p>
        </w:tc>
        <w:tc>
          <w:tcPr>
            <w:tcW w:w="3112" w:type="dxa"/>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 xml:space="preserve">[[Библиотека ЦОК </w:t>
            </w:r>
            <w:hyperlink r:id="rId97" w:history="1">
              <w:r w:rsidRPr="00F019B8">
                <w:rPr>
                  <w:rFonts w:eastAsia="Times New Roman" w:cs="Times New Roman"/>
                  <w:color w:val="0000FF"/>
                  <w:sz w:val="24"/>
                  <w:szCs w:val="24"/>
                  <w:u w:val="single"/>
                </w:rPr>
                <w:t>https://m.edsoo.ru/7f419b78</w:t>
              </w:r>
            </w:hyperlink>
            <w:r w:rsidRPr="00F019B8">
              <w:rPr>
                <w:rFonts w:eastAsia="Times New Roman" w:cs="Times New Roman"/>
                <w:sz w:val="24"/>
                <w:szCs w:val="24"/>
              </w:rPr>
              <w:t>]]</w:t>
            </w:r>
          </w:p>
        </w:tc>
      </w:tr>
      <w:tr w:rsidR="004063F9" w:rsidRPr="00F019B8" w:rsidTr="007C341E">
        <w:tc>
          <w:tcPr>
            <w:tcW w:w="744" w:type="dxa"/>
            <w:hideMark/>
          </w:tcPr>
          <w:p w:rsidR="004063F9" w:rsidRPr="00F019B8" w:rsidRDefault="004063F9" w:rsidP="004063F9">
            <w:pPr>
              <w:rPr>
                <w:rFonts w:eastAsia="Times New Roman" w:cs="Times New Roman"/>
                <w:sz w:val="24"/>
                <w:szCs w:val="24"/>
              </w:rPr>
            </w:pPr>
            <w:r w:rsidRPr="00F019B8">
              <w:rPr>
                <w:rFonts w:eastAsia="Times New Roman" w:cs="Times New Roman"/>
                <w:sz w:val="24"/>
                <w:szCs w:val="24"/>
              </w:rPr>
              <w:t>5.4</w:t>
            </w:r>
          </w:p>
        </w:tc>
        <w:tc>
          <w:tcPr>
            <w:tcW w:w="2512" w:type="dxa"/>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Бессоюзное сложное предложение</w:t>
            </w:r>
          </w:p>
        </w:tc>
        <w:tc>
          <w:tcPr>
            <w:tcW w:w="1275" w:type="dxa"/>
            <w:hideMark/>
          </w:tcPr>
          <w:p w:rsidR="004063F9" w:rsidRPr="00F019B8" w:rsidRDefault="004063F9" w:rsidP="004063F9">
            <w:pPr>
              <w:rPr>
                <w:rFonts w:eastAsia="Times New Roman" w:cs="Times New Roman"/>
                <w:sz w:val="24"/>
                <w:szCs w:val="24"/>
              </w:rPr>
            </w:pPr>
            <w:r w:rsidRPr="00F019B8">
              <w:rPr>
                <w:rFonts w:eastAsia="Times New Roman" w:cs="Times New Roman"/>
                <w:sz w:val="24"/>
                <w:szCs w:val="24"/>
              </w:rPr>
              <w:t>1</w:t>
            </w:r>
            <w:r>
              <w:rPr>
                <w:rFonts w:eastAsia="Times New Roman" w:cs="Times New Roman"/>
                <w:sz w:val="24"/>
                <w:szCs w:val="24"/>
              </w:rPr>
              <w:t>5</w:t>
            </w:r>
          </w:p>
        </w:tc>
        <w:tc>
          <w:tcPr>
            <w:tcW w:w="1985" w:type="dxa"/>
            <w:gridSpan w:val="2"/>
          </w:tcPr>
          <w:p w:rsidR="004063F9" w:rsidRPr="00F019B8" w:rsidRDefault="004063F9" w:rsidP="004063F9">
            <w:pPr>
              <w:rPr>
                <w:rFonts w:eastAsia="Times New Roman" w:cs="Times New Roman"/>
                <w:sz w:val="24"/>
                <w:szCs w:val="24"/>
              </w:rPr>
            </w:pPr>
            <w:r>
              <w:rPr>
                <w:rFonts w:eastAsia="Times New Roman" w:cs="Times New Roman"/>
                <w:sz w:val="24"/>
                <w:szCs w:val="24"/>
              </w:rPr>
              <w:t>2</w:t>
            </w:r>
          </w:p>
        </w:tc>
        <w:tc>
          <w:tcPr>
            <w:tcW w:w="3112" w:type="dxa"/>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 xml:space="preserve">[[Библиотека ЦОК </w:t>
            </w:r>
            <w:hyperlink r:id="rId98" w:history="1">
              <w:r w:rsidRPr="00F019B8">
                <w:rPr>
                  <w:rFonts w:eastAsia="Times New Roman" w:cs="Times New Roman"/>
                  <w:color w:val="0000FF"/>
                  <w:sz w:val="24"/>
                  <w:szCs w:val="24"/>
                  <w:u w:val="single"/>
                </w:rPr>
                <w:t>https://m.edsoo.ru/7f419b78</w:t>
              </w:r>
            </w:hyperlink>
            <w:r w:rsidRPr="00F019B8">
              <w:rPr>
                <w:rFonts w:eastAsia="Times New Roman" w:cs="Times New Roman"/>
                <w:sz w:val="24"/>
                <w:szCs w:val="24"/>
              </w:rPr>
              <w:t>]]</w:t>
            </w:r>
          </w:p>
        </w:tc>
      </w:tr>
      <w:tr w:rsidR="004063F9" w:rsidRPr="00F019B8" w:rsidTr="007C341E">
        <w:tc>
          <w:tcPr>
            <w:tcW w:w="744" w:type="dxa"/>
            <w:hideMark/>
          </w:tcPr>
          <w:p w:rsidR="004063F9" w:rsidRPr="00F019B8" w:rsidRDefault="004063F9" w:rsidP="004063F9">
            <w:pPr>
              <w:rPr>
                <w:rFonts w:eastAsia="Times New Roman" w:cs="Times New Roman"/>
                <w:sz w:val="24"/>
                <w:szCs w:val="24"/>
              </w:rPr>
            </w:pPr>
            <w:r w:rsidRPr="00F019B8">
              <w:rPr>
                <w:rFonts w:eastAsia="Times New Roman" w:cs="Times New Roman"/>
                <w:sz w:val="24"/>
                <w:szCs w:val="24"/>
              </w:rPr>
              <w:t>5.5</w:t>
            </w:r>
          </w:p>
        </w:tc>
        <w:tc>
          <w:tcPr>
            <w:tcW w:w="2512" w:type="dxa"/>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Сложные предложения с разными видами союзной и бессоюзной связи</w:t>
            </w:r>
          </w:p>
        </w:tc>
        <w:tc>
          <w:tcPr>
            <w:tcW w:w="1275" w:type="dxa"/>
            <w:hideMark/>
          </w:tcPr>
          <w:p w:rsidR="004063F9" w:rsidRPr="00F019B8" w:rsidRDefault="004063F9" w:rsidP="004063F9">
            <w:pPr>
              <w:rPr>
                <w:rFonts w:eastAsia="Times New Roman" w:cs="Times New Roman"/>
                <w:sz w:val="24"/>
                <w:szCs w:val="24"/>
              </w:rPr>
            </w:pPr>
            <w:r w:rsidRPr="00F019B8">
              <w:rPr>
                <w:rFonts w:eastAsia="Times New Roman" w:cs="Times New Roman"/>
                <w:sz w:val="24"/>
                <w:szCs w:val="24"/>
              </w:rPr>
              <w:t>9</w:t>
            </w:r>
          </w:p>
        </w:tc>
        <w:tc>
          <w:tcPr>
            <w:tcW w:w="1985" w:type="dxa"/>
            <w:gridSpan w:val="2"/>
          </w:tcPr>
          <w:p w:rsidR="004063F9" w:rsidRPr="00F019B8" w:rsidRDefault="004063F9" w:rsidP="004063F9">
            <w:pPr>
              <w:rPr>
                <w:rFonts w:eastAsia="Times New Roman" w:cs="Times New Roman"/>
                <w:sz w:val="24"/>
                <w:szCs w:val="24"/>
              </w:rPr>
            </w:pPr>
          </w:p>
        </w:tc>
        <w:tc>
          <w:tcPr>
            <w:tcW w:w="3112" w:type="dxa"/>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 xml:space="preserve">[[Библиотека ЦОК </w:t>
            </w:r>
            <w:hyperlink r:id="rId99" w:history="1">
              <w:r w:rsidRPr="00F019B8">
                <w:rPr>
                  <w:rFonts w:eastAsia="Times New Roman" w:cs="Times New Roman"/>
                  <w:color w:val="0000FF"/>
                  <w:sz w:val="24"/>
                  <w:szCs w:val="24"/>
                  <w:u w:val="single"/>
                </w:rPr>
                <w:t>https://m.edsoo.ru/7f419b78</w:t>
              </w:r>
            </w:hyperlink>
            <w:r w:rsidRPr="00F019B8">
              <w:rPr>
                <w:rFonts w:eastAsia="Times New Roman" w:cs="Times New Roman"/>
                <w:sz w:val="24"/>
                <w:szCs w:val="24"/>
              </w:rPr>
              <w:t>]]</w:t>
            </w:r>
          </w:p>
        </w:tc>
      </w:tr>
      <w:tr w:rsidR="004063F9" w:rsidRPr="00F019B8" w:rsidTr="007C341E">
        <w:tc>
          <w:tcPr>
            <w:tcW w:w="744" w:type="dxa"/>
            <w:hideMark/>
          </w:tcPr>
          <w:p w:rsidR="004063F9" w:rsidRPr="00F019B8" w:rsidRDefault="004063F9" w:rsidP="004063F9">
            <w:pPr>
              <w:rPr>
                <w:rFonts w:eastAsia="Times New Roman" w:cs="Times New Roman"/>
                <w:sz w:val="24"/>
                <w:szCs w:val="24"/>
              </w:rPr>
            </w:pPr>
            <w:r w:rsidRPr="00F019B8">
              <w:rPr>
                <w:rFonts w:eastAsia="Times New Roman" w:cs="Times New Roman"/>
                <w:sz w:val="24"/>
                <w:szCs w:val="24"/>
              </w:rPr>
              <w:t>5.6</w:t>
            </w:r>
          </w:p>
        </w:tc>
        <w:tc>
          <w:tcPr>
            <w:tcW w:w="2512" w:type="dxa"/>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Прямая и косвенная речь. Цитирование</w:t>
            </w:r>
          </w:p>
        </w:tc>
        <w:tc>
          <w:tcPr>
            <w:tcW w:w="1275" w:type="dxa"/>
            <w:hideMark/>
          </w:tcPr>
          <w:p w:rsidR="004063F9" w:rsidRPr="00F019B8" w:rsidRDefault="004063F9" w:rsidP="004063F9">
            <w:pPr>
              <w:rPr>
                <w:rFonts w:eastAsia="Times New Roman" w:cs="Times New Roman"/>
                <w:sz w:val="24"/>
                <w:szCs w:val="24"/>
              </w:rPr>
            </w:pPr>
            <w:r w:rsidRPr="00F019B8">
              <w:rPr>
                <w:rFonts w:eastAsia="Times New Roman" w:cs="Times New Roman"/>
                <w:sz w:val="24"/>
                <w:szCs w:val="24"/>
              </w:rPr>
              <w:t>4</w:t>
            </w:r>
          </w:p>
        </w:tc>
        <w:tc>
          <w:tcPr>
            <w:tcW w:w="1985" w:type="dxa"/>
            <w:gridSpan w:val="2"/>
          </w:tcPr>
          <w:p w:rsidR="004063F9" w:rsidRPr="00F019B8" w:rsidRDefault="004063F9" w:rsidP="004063F9">
            <w:pPr>
              <w:rPr>
                <w:rFonts w:eastAsia="Times New Roman" w:cs="Times New Roman"/>
                <w:sz w:val="24"/>
                <w:szCs w:val="24"/>
              </w:rPr>
            </w:pPr>
            <w:r>
              <w:rPr>
                <w:rFonts w:eastAsia="Times New Roman" w:cs="Times New Roman"/>
                <w:sz w:val="24"/>
                <w:szCs w:val="24"/>
              </w:rPr>
              <w:t>1</w:t>
            </w:r>
          </w:p>
        </w:tc>
        <w:tc>
          <w:tcPr>
            <w:tcW w:w="3112" w:type="dxa"/>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 xml:space="preserve">[[Библиотека ЦОК </w:t>
            </w:r>
            <w:hyperlink r:id="rId100" w:history="1">
              <w:r w:rsidRPr="00F019B8">
                <w:rPr>
                  <w:rFonts w:eastAsia="Times New Roman" w:cs="Times New Roman"/>
                  <w:color w:val="0000FF"/>
                  <w:sz w:val="24"/>
                  <w:szCs w:val="24"/>
                  <w:u w:val="single"/>
                </w:rPr>
                <w:t>https://m.edsoo.ru/7f419b78</w:t>
              </w:r>
            </w:hyperlink>
            <w:r w:rsidRPr="00F019B8">
              <w:rPr>
                <w:rFonts w:eastAsia="Times New Roman" w:cs="Times New Roman"/>
                <w:sz w:val="24"/>
                <w:szCs w:val="24"/>
              </w:rPr>
              <w:t>]]</w:t>
            </w:r>
          </w:p>
        </w:tc>
      </w:tr>
      <w:tr w:rsidR="004063F9" w:rsidRPr="00F019B8" w:rsidTr="007C341E">
        <w:tc>
          <w:tcPr>
            <w:tcW w:w="3256" w:type="dxa"/>
            <w:gridSpan w:val="2"/>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Итого по разделу</w:t>
            </w:r>
          </w:p>
        </w:tc>
        <w:tc>
          <w:tcPr>
            <w:tcW w:w="1275" w:type="dxa"/>
            <w:hideMark/>
          </w:tcPr>
          <w:p w:rsidR="004063F9" w:rsidRPr="00F019B8" w:rsidRDefault="004063F9" w:rsidP="004063F9">
            <w:pPr>
              <w:rPr>
                <w:rFonts w:eastAsia="Times New Roman" w:cs="Times New Roman"/>
                <w:sz w:val="24"/>
                <w:szCs w:val="24"/>
              </w:rPr>
            </w:pPr>
          </w:p>
        </w:tc>
        <w:tc>
          <w:tcPr>
            <w:tcW w:w="586" w:type="dxa"/>
            <w:hideMark/>
          </w:tcPr>
          <w:p w:rsidR="004063F9" w:rsidRPr="00F019B8" w:rsidRDefault="004063F9" w:rsidP="004063F9">
            <w:pPr>
              <w:rPr>
                <w:rFonts w:eastAsia="Times New Roman" w:cs="Times New Roman"/>
                <w:szCs w:val="20"/>
              </w:rPr>
            </w:pPr>
          </w:p>
        </w:tc>
        <w:tc>
          <w:tcPr>
            <w:tcW w:w="1399" w:type="dxa"/>
            <w:hideMark/>
          </w:tcPr>
          <w:p w:rsidR="004063F9" w:rsidRPr="00F019B8" w:rsidRDefault="004063F9" w:rsidP="004063F9">
            <w:pPr>
              <w:rPr>
                <w:rFonts w:eastAsia="Times New Roman" w:cs="Times New Roman"/>
                <w:szCs w:val="20"/>
              </w:rPr>
            </w:pPr>
          </w:p>
        </w:tc>
        <w:tc>
          <w:tcPr>
            <w:tcW w:w="3112" w:type="dxa"/>
            <w:hideMark/>
          </w:tcPr>
          <w:p w:rsidR="004063F9" w:rsidRPr="00F019B8" w:rsidRDefault="004063F9" w:rsidP="004063F9">
            <w:pPr>
              <w:rPr>
                <w:rFonts w:eastAsia="Times New Roman" w:cs="Times New Roman"/>
                <w:szCs w:val="20"/>
              </w:rPr>
            </w:pPr>
          </w:p>
        </w:tc>
      </w:tr>
    </w:tbl>
    <w:p w:rsidR="004063F9" w:rsidRPr="00F019B8" w:rsidRDefault="004063F9" w:rsidP="004063F9">
      <w:pPr>
        <w:spacing w:line="240" w:lineRule="auto"/>
        <w:rPr>
          <w:rFonts w:eastAsia="Times New Roman" w:cs="Times New Roman"/>
          <w:vanish/>
          <w:sz w:val="24"/>
          <w:szCs w:val="24"/>
        </w:rPr>
      </w:pPr>
    </w:p>
    <w:tbl>
      <w:tblPr>
        <w:tblStyle w:val="aff1"/>
        <w:tblW w:w="9634" w:type="dxa"/>
        <w:tblLayout w:type="fixed"/>
        <w:tblLook w:val="04A0" w:firstRow="1" w:lastRow="0" w:firstColumn="1" w:lastColumn="0" w:noHBand="0" w:noVBand="1"/>
      </w:tblPr>
      <w:tblGrid>
        <w:gridCol w:w="3256"/>
        <w:gridCol w:w="1842"/>
        <w:gridCol w:w="1248"/>
        <w:gridCol w:w="3288"/>
      </w:tblGrid>
      <w:tr w:rsidR="004063F9" w:rsidRPr="00F019B8" w:rsidTr="00F95B8B">
        <w:trPr>
          <w:gridAfter w:val="2"/>
          <w:wAfter w:w="4536" w:type="dxa"/>
        </w:trPr>
        <w:tc>
          <w:tcPr>
            <w:tcW w:w="3256" w:type="dxa"/>
            <w:hideMark/>
          </w:tcPr>
          <w:p w:rsidR="004063F9" w:rsidRPr="00F019B8" w:rsidRDefault="004063F9" w:rsidP="004063F9">
            <w:pPr>
              <w:rPr>
                <w:rFonts w:eastAsia="Times New Roman" w:cs="Times New Roman"/>
                <w:sz w:val="24"/>
                <w:szCs w:val="24"/>
              </w:rPr>
            </w:pPr>
            <w:r w:rsidRPr="00F019B8">
              <w:rPr>
                <w:rFonts w:eastAsia="Times New Roman" w:cs="Times New Roman"/>
                <w:sz w:val="24"/>
                <w:szCs w:val="24"/>
              </w:rPr>
              <w:t>6</w:t>
            </w:r>
            <w:r>
              <w:rPr>
                <w:rFonts w:eastAsia="Times New Roman" w:cs="Times New Roman"/>
                <w:sz w:val="24"/>
                <w:szCs w:val="24"/>
              </w:rPr>
              <w:t>8</w:t>
            </w:r>
          </w:p>
        </w:tc>
        <w:tc>
          <w:tcPr>
            <w:tcW w:w="1842" w:type="dxa"/>
            <w:hideMark/>
          </w:tcPr>
          <w:p w:rsidR="004063F9" w:rsidRPr="00F019B8" w:rsidRDefault="004063F9" w:rsidP="004063F9">
            <w:pPr>
              <w:rPr>
                <w:rFonts w:eastAsia="Times New Roman" w:cs="Times New Roman"/>
                <w:sz w:val="24"/>
                <w:szCs w:val="24"/>
              </w:rPr>
            </w:pPr>
          </w:p>
        </w:tc>
      </w:tr>
      <w:tr w:rsidR="004063F9" w:rsidRPr="00F019B8" w:rsidTr="00F95B8B">
        <w:tc>
          <w:tcPr>
            <w:tcW w:w="3256" w:type="dxa"/>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Повторение пройденного материала</w:t>
            </w:r>
          </w:p>
        </w:tc>
        <w:tc>
          <w:tcPr>
            <w:tcW w:w="3090" w:type="dxa"/>
            <w:gridSpan w:val="2"/>
            <w:hideMark/>
          </w:tcPr>
          <w:p w:rsidR="004063F9" w:rsidRPr="00F019B8" w:rsidRDefault="004063F9" w:rsidP="004063F9">
            <w:pPr>
              <w:rPr>
                <w:rFonts w:eastAsia="Times New Roman" w:cs="Times New Roman"/>
                <w:sz w:val="24"/>
                <w:szCs w:val="24"/>
              </w:rPr>
            </w:pPr>
            <w:r w:rsidRPr="00F019B8">
              <w:rPr>
                <w:rFonts w:eastAsia="Times New Roman" w:cs="Times New Roman"/>
                <w:sz w:val="24"/>
                <w:szCs w:val="24"/>
              </w:rPr>
              <w:t>8</w:t>
            </w:r>
            <w:r>
              <w:rPr>
                <w:rFonts w:eastAsia="Times New Roman" w:cs="Times New Roman"/>
                <w:sz w:val="24"/>
                <w:szCs w:val="24"/>
              </w:rPr>
              <w:t xml:space="preserve">           1</w:t>
            </w:r>
          </w:p>
        </w:tc>
        <w:tc>
          <w:tcPr>
            <w:tcW w:w="3288" w:type="dxa"/>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 xml:space="preserve">[[Библиотека ЦОК </w:t>
            </w:r>
            <w:hyperlink r:id="rId101" w:history="1">
              <w:r w:rsidRPr="00F019B8">
                <w:rPr>
                  <w:rFonts w:eastAsia="Times New Roman" w:cs="Times New Roman"/>
                  <w:color w:val="0000FF"/>
                  <w:sz w:val="24"/>
                  <w:szCs w:val="24"/>
                  <w:u w:val="single"/>
                </w:rPr>
                <w:t>https://m.edsoo.ru/7f419b78</w:t>
              </w:r>
            </w:hyperlink>
            <w:r w:rsidRPr="00F019B8">
              <w:rPr>
                <w:rFonts w:eastAsia="Times New Roman" w:cs="Times New Roman"/>
                <w:sz w:val="24"/>
                <w:szCs w:val="24"/>
              </w:rPr>
              <w:t>]]</w:t>
            </w:r>
          </w:p>
        </w:tc>
      </w:tr>
      <w:tr w:rsidR="004063F9" w:rsidRPr="00F019B8" w:rsidTr="00F95B8B">
        <w:tc>
          <w:tcPr>
            <w:tcW w:w="3256" w:type="dxa"/>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Итоговый контроль (сочинения, изложения, контрольные и проверочные работы, диктанты)</w:t>
            </w:r>
          </w:p>
        </w:tc>
        <w:tc>
          <w:tcPr>
            <w:tcW w:w="3090" w:type="dxa"/>
            <w:gridSpan w:val="2"/>
            <w:hideMark/>
          </w:tcPr>
          <w:p w:rsidR="004063F9" w:rsidRPr="00F019B8" w:rsidRDefault="004063F9" w:rsidP="004063F9">
            <w:pPr>
              <w:rPr>
                <w:rFonts w:eastAsia="Times New Roman" w:cs="Times New Roman"/>
                <w:sz w:val="24"/>
                <w:szCs w:val="24"/>
              </w:rPr>
            </w:pPr>
            <w:r>
              <w:rPr>
                <w:rFonts w:eastAsia="Times New Roman" w:cs="Times New Roman"/>
                <w:sz w:val="24"/>
                <w:szCs w:val="24"/>
              </w:rPr>
              <w:t>10</w:t>
            </w:r>
          </w:p>
        </w:tc>
        <w:tc>
          <w:tcPr>
            <w:tcW w:w="3288" w:type="dxa"/>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 xml:space="preserve">[[Библиотека ЦОК </w:t>
            </w:r>
            <w:hyperlink r:id="rId102" w:history="1">
              <w:r w:rsidRPr="00F019B8">
                <w:rPr>
                  <w:rFonts w:eastAsia="Times New Roman" w:cs="Times New Roman"/>
                  <w:color w:val="0000FF"/>
                  <w:sz w:val="24"/>
                  <w:szCs w:val="24"/>
                  <w:u w:val="single"/>
                </w:rPr>
                <w:t>https://m.edsoo.ru/7f419b78</w:t>
              </w:r>
            </w:hyperlink>
            <w:r w:rsidRPr="00F019B8">
              <w:rPr>
                <w:rFonts w:eastAsia="Times New Roman" w:cs="Times New Roman"/>
                <w:sz w:val="24"/>
                <w:szCs w:val="24"/>
              </w:rPr>
              <w:t>]]</w:t>
            </w:r>
          </w:p>
        </w:tc>
      </w:tr>
      <w:tr w:rsidR="004063F9" w:rsidRPr="00F019B8" w:rsidTr="00F95B8B">
        <w:tc>
          <w:tcPr>
            <w:tcW w:w="3256" w:type="dxa"/>
          </w:tcPr>
          <w:p w:rsidR="004063F9" w:rsidRPr="00F019B8" w:rsidRDefault="004063F9" w:rsidP="004063F9">
            <w:pPr>
              <w:spacing w:before="100" w:beforeAutospacing="1" w:after="100" w:afterAutospacing="1"/>
              <w:rPr>
                <w:rFonts w:eastAsia="Times New Roman" w:cs="Times New Roman"/>
                <w:sz w:val="24"/>
                <w:szCs w:val="24"/>
              </w:rPr>
            </w:pPr>
            <w:r>
              <w:rPr>
                <w:rFonts w:eastAsia="Times New Roman" w:cs="Times New Roman"/>
                <w:sz w:val="24"/>
                <w:szCs w:val="24"/>
              </w:rPr>
              <w:t>Развитие речи</w:t>
            </w:r>
          </w:p>
        </w:tc>
        <w:tc>
          <w:tcPr>
            <w:tcW w:w="3090" w:type="dxa"/>
            <w:gridSpan w:val="2"/>
          </w:tcPr>
          <w:p w:rsidR="004063F9" w:rsidRDefault="004063F9" w:rsidP="004063F9">
            <w:pPr>
              <w:rPr>
                <w:rFonts w:eastAsia="Times New Roman" w:cs="Times New Roman"/>
                <w:sz w:val="24"/>
                <w:szCs w:val="24"/>
              </w:rPr>
            </w:pPr>
            <w:r>
              <w:rPr>
                <w:rFonts w:eastAsia="Times New Roman" w:cs="Times New Roman"/>
                <w:sz w:val="24"/>
                <w:szCs w:val="24"/>
              </w:rPr>
              <w:t>17</w:t>
            </w:r>
          </w:p>
        </w:tc>
        <w:tc>
          <w:tcPr>
            <w:tcW w:w="3288" w:type="dxa"/>
          </w:tcPr>
          <w:p w:rsidR="004063F9" w:rsidRPr="00F019B8" w:rsidRDefault="004063F9" w:rsidP="004063F9">
            <w:pPr>
              <w:spacing w:before="100" w:beforeAutospacing="1" w:after="100" w:afterAutospacing="1"/>
              <w:rPr>
                <w:rFonts w:eastAsia="Times New Roman" w:cs="Times New Roman"/>
                <w:sz w:val="24"/>
                <w:szCs w:val="24"/>
              </w:rPr>
            </w:pPr>
          </w:p>
        </w:tc>
      </w:tr>
      <w:tr w:rsidR="004063F9" w:rsidRPr="00F019B8" w:rsidTr="00F95B8B">
        <w:tc>
          <w:tcPr>
            <w:tcW w:w="3256" w:type="dxa"/>
            <w:hideMark/>
          </w:tcPr>
          <w:p w:rsidR="004063F9" w:rsidRPr="00F019B8" w:rsidRDefault="004063F9" w:rsidP="004063F9">
            <w:pPr>
              <w:spacing w:before="100" w:beforeAutospacing="1" w:after="100" w:afterAutospacing="1"/>
              <w:rPr>
                <w:rFonts w:eastAsia="Times New Roman" w:cs="Times New Roman"/>
                <w:sz w:val="24"/>
                <w:szCs w:val="24"/>
              </w:rPr>
            </w:pPr>
            <w:r w:rsidRPr="00F019B8">
              <w:rPr>
                <w:rFonts w:eastAsia="Times New Roman" w:cs="Times New Roman"/>
                <w:sz w:val="24"/>
                <w:szCs w:val="24"/>
              </w:rPr>
              <w:t>ОБЩЕЕ КОЛИЧЕСТВО ЧАСОВ ПО ПРОГРАММЕ</w:t>
            </w:r>
          </w:p>
        </w:tc>
        <w:tc>
          <w:tcPr>
            <w:tcW w:w="6378" w:type="dxa"/>
            <w:gridSpan w:val="3"/>
          </w:tcPr>
          <w:p w:rsidR="004063F9" w:rsidRPr="00F019B8" w:rsidRDefault="004063F9" w:rsidP="004063F9">
            <w:pPr>
              <w:rPr>
                <w:rFonts w:eastAsia="Times New Roman" w:cs="Times New Roman"/>
                <w:szCs w:val="20"/>
              </w:rPr>
            </w:pPr>
            <w:r>
              <w:rPr>
                <w:rFonts w:eastAsia="Times New Roman" w:cs="Times New Roman"/>
                <w:szCs w:val="20"/>
              </w:rPr>
              <w:t>102</w:t>
            </w:r>
          </w:p>
        </w:tc>
      </w:tr>
    </w:tbl>
    <w:p w:rsidR="004063F9" w:rsidRPr="00F019B8" w:rsidRDefault="004063F9" w:rsidP="00DF7838">
      <w:pPr>
        <w:spacing w:line="240" w:lineRule="auto"/>
        <w:ind w:firstLine="0"/>
        <w:rPr>
          <w:rFonts w:eastAsia="Times New Roman" w:cs="Times New Roman"/>
          <w:vanish/>
          <w:sz w:val="24"/>
          <w:szCs w:val="24"/>
        </w:rPr>
      </w:pPr>
    </w:p>
    <w:p w:rsidR="004063F9" w:rsidRPr="004063F9" w:rsidRDefault="004063F9" w:rsidP="00DF7838">
      <w:pPr>
        <w:tabs>
          <w:tab w:val="left" w:pos="1965"/>
        </w:tabs>
        <w:ind w:firstLine="0"/>
        <w:sectPr w:rsidR="004063F9" w:rsidRPr="004063F9" w:rsidSect="00F631E1">
          <w:pgSz w:w="11906" w:h="16383"/>
          <w:pgMar w:top="850" w:right="1134" w:bottom="426" w:left="1134" w:header="720" w:footer="720" w:gutter="0"/>
          <w:cols w:space="720"/>
        </w:sectPr>
      </w:pPr>
    </w:p>
    <w:p w:rsidR="00422B5F" w:rsidRPr="00CC015B" w:rsidRDefault="0034798D" w:rsidP="00422B5F">
      <w:pPr>
        <w:spacing w:line="276" w:lineRule="auto"/>
        <w:ind w:left="227" w:firstLine="0"/>
        <w:jc w:val="center"/>
        <w:rPr>
          <w:rFonts w:cs="Times New Roman"/>
          <w:b/>
          <w:bCs/>
          <w:sz w:val="24"/>
          <w:szCs w:val="24"/>
          <w:lang w:bidi="ru-RU"/>
        </w:rPr>
      </w:pPr>
      <w:r>
        <w:rPr>
          <w:rFonts w:eastAsia="Times New Roman" w:cs="Times New Roman"/>
          <w:b/>
          <w:bCs/>
          <w:caps/>
          <w:sz w:val="24"/>
          <w:szCs w:val="24"/>
          <w:lang w:bidi="ru-RU"/>
        </w:rPr>
        <w:lastRenderedPageBreak/>
        <w:tab/>
      </w:r>
      <w:r w:rsidR="00422B5F" w:rsidRPr="00CC015B">
        <w:rPr>
          <w:rFonts w:eastAsia="Times New Roman" w:cs="Times New Roman"/>
          <w:b/>
          <w:bCs/>
          <w:caps/>
          <w:sz w:val="24"/>
          <w:szCs w:val="24"/>
          <w:lang w:bidi="ru-RU"/>
        </w:rPr>
        <w:t>Федеральная рабочая программа по учебному предмету «Литература»</w:t>
      </w:r>
    </w:p>
    <w:p w:rsidR="00422B5F" w:rsidRPr="00CC015B" w:rsidRDefault="00422B5F" w:rsidP="00422B5F">
      <w:pPr>
        <w:pStyle w:val="a7"/>
        <w:rPr>
          <w:rFonts w:cs="Times New Roman"/>
          <w:sz w:val="24"/>
          <w:szCs w:val="24"/>
        </w:rPr>
      </w:pPr>
    </w:p>
    <w:p w:rsidR="0023779B" w:rsidRPr="0023779B" w:rsidRDefault="0034798D" w:rsidP="0023779B">
      <w:pPr>
        <w:pStyle w:val="a7"/>
        <w:rPr>
          <w:rFonts w:cs="Times New Roman"/>
          <w:sz w:val="24"/>
          <w:szCs w:val="24"/>
        </w:rPr>
      </w:pPr>
      <w:r w:rsidRPr="00D01C21">
        <w:rPr>
          <w:rFonts w:eastAsia="Times New Roman" w:cs="Times New Roman"/>
          <w:color w:val="555555"/>
          <w:sz w:val="24"/>
          <w:szCs w:val="24"/>
        </w:rPr>
        <w:t>2.1.2</w:t>
      </w:r>
      <w:r>
        <w:rPr>
          <w:rFonts w:eastAsia="Times New Roman" w:cs="Times New Roman"/>
          <w:color w:val="555555"/>
          <w:sz w:val="24"/>
          <w:szCs w:val="24"/>
        </w:rPr>
        <w:tab/>
      </w:r>
      <w:r w:rsidR="0023779B" w:rsidRPr="0023779B">
        <w:rPr>
          <w:rFonts w:cs="Times New Roman"/>
          <w:sz w:val="24"/>
          <w:szCs w:val="24"/>
        </w:rPr>
        <w:tab/>
        <w:t>Федеральная рабочая программа по учебному предмету «Литература».</w:t>
      </w:r>
    </w:p>
    <w:p w:rsidR="0023779B" w:rsidRPr="0023779B" w:rsidRDefault="0034798D" w:rsidP="0023779B">
      <w:pPr>
        <w:pStyle w:val="a7"/>
        <w:rPr>
          <w:rFonts w:cs="Times New Roman"/>
          <w:sz w:val="24"/>
          <w:szCs w:val="24"/>
        </w:rPr>
      </w:pPr>
      <w:r>
        <w:rPr>
          <w:rFonts w:cs="Times New Roman"/>
          <w:sz w:val="24"/>
          <w:szCs w:val="24"/>
        </w:rPr>
        <w:tab/>
      </w:r>
      <w:r w:rsidR="0023779B" w:rsidRPr="0023779B">
        <w:rPr>
          <w:rFonts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23779B" w:rsidRPr="0023779B" w:rsidRDefault="0023779B" w:rsidP="0023779B">
      <w:pPr>
        <w:pStyle w:val="a7"/>
        <w:rPr>
          <w:rFonts w:cs="Times New Roman"/>
          <w:sz w:val="24"/>
          <w:szCs w:val="24"/>
        </w:rPr>
      </w:pPr>
      <w:r w:rsidRPr="0023779B">
        <w:rPr>
          <w:rFonts w:cs="Times New Roman"/>
          <w:sz w:val="24"/>
          <w:szCs w:val="24"/>
        </w:rPr>
        <w:tab/>
        <w:t>Пояснительная записка.</w:t>
      </w:r>
    </w:p>
    <w:p w:rsidR="0034798D" w:rsidRPr="0023779B" w:rsidRDefault="0023779B" w:rsidP="0034798D">
      <w:pPr>
        <w:pStyle w:val="a7"/>
        <w:rPr>
          <w:rFonts w:cs="Times New Roman"/>
          <w:sz w:val="24"/>
          <w:szCs w:val="24"/>
        </w:rPr>
      </w:pPr>
      <w:r w:rsidRPr="0023779B">
        <w:rPr>
          <w:rFonts w:cs="Times New Roman"/>
          <w:sz w:val="24"/>
          <w:szCs w:val="24"/>
        </w:rPr>
        <w:tab/>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w:t>
      </w:r>
    </w:p>
    <w:p w:rsidR="0023779B" w:rsidRPr="0023779B" w:rsidRDefault="0023779B" w:rsidP="0023779B">
      <w:pPr>
        <w:pStyle w:val="a7"/>
        <w:rPr>
          <w:rFonts w:cs="Times New Roman"/>
          <w:sz w:val="24"/>
          <w:szCs w:val="24"/>
        </w:rPr>
      </w:pPr>
      <w:r w:rsidRPr="0023779B">
        <w:rPr>
          <w:rFonts w:cs="Times New Roman"/>
          <w:sz w:val="24"/>
          <w:szCs w:val="24"/>
        </w:rPr>
        <w:tab/>
        <w:t>Программа по литературе позволит учителю:</w:t>
      </w:r>
    </w:p>
    <w:p w:rsidR="0023779B" w:rsidRPr="0023779B" w:rsidRDefault="0023779B" w:rsidP="0023779B">
      <w:pPr>
        <w:pStyle w:val="a7"/>
        <w:rPr>
          <w:rFonts w:cs="Times New Roman"/>
          <w:sz w:val="24"/>
          <w:szCs w:val="24"/>
        </w:rPr>
      </w:pPr>
      <w:r w:rsidRPr="0023779B">
        <w:rPr>
          <w:rFonts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23779B" w:rsidRPr="0023779B" w:rsidRDefault="0023779B" w:rsidP="0023779B">
      <w:pPr>
        <w:pStyle w:val="a7"/>
        <w:rPr>
          <w:rFonts w:cs="Times New Roman"/>
          <w:sz w:val="24"/>
          <w:szCs w:val="24"/>
        </w:rPr>
      </w:pPr>
      <w:r w:rsidRPr="0023779B">
        <w:rPr>
          <w:rFonts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23779B" w:rsidRPr="0023779B" w:rsidRDefault="0023779B" w:rsidP="0023779B">
      <w:pPr>
        <w:pStyle w:val="a7"/>
        <w:rPr>
          <w:rFonts w:cs="Times New Roman"/>
          <w:sz w:val="24"/>
          <w:szCs w:val="24"/>
        </w:rPr>
      </w:pPr>
      <w:r w:rsidRPr="0023779B">
        <w:rPr>
          <w:rFonts w:cs="Times New Roman"/>
          <w:sz w:val="24"/>
          <w:szCs w:val="24"/>
        </w:rPr>
        <w:tab/>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23779B" w:rsidRPr="0023779B" w:rsidRDefault="0023779B" w:rsidP="0023779B">
      <w:pPr>
        <w:pStyle w:val="a7"/>
        <w:rPr>
          <w:rFonts w:cs="Times New Roman"/>
          <w:sz w:val="24"/>
          <w:szCs w:val="24"/>
        </w:rPr>
      </w:pPr>
      <w:r w:rsidRPr="0023779B">
        <w:rPr>
          <w:rFonts w:cs="Times New Roman"/>
          <w:sz w:val="24"/>
          <w:szCs w:val="24"/>
        </w:rPr>
        <w:tab/>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3779B" w:rsidRPr="0023779B" w:rsidRDefault="0023779B" w:rsidP="0023779B">
      <w:pPr>
        <w:pStyle w:val="a7"/>
        <w:rPr>
          <w:rFonts w:cs="Times New Roman"/>
          <w:sz w:val="24"/>
          <w:szCs w:val="24"/>
        </w:rPr>
      </w:pPr>
      <w:r w:rsidRPr="0023779B">
        <w:rPr>
          <w:rFonts w:cs="Times New Roman"/>
          <w:sz w:val="24"/>
          <w:szCs w:val="24"/>
        </w:rPr>
        <w:tab/>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23779B" w:rsidRPr="0023779B" w:rsidRDefault="0023779B" w:rsidP="0023779B">
      <w:pPr>
        <w:pStyle w:val="a7"/>
        <w:rPr>
          <w:rFonts w:cs="Times New Roman"/>
          <w:sz w:val="24"/>
          <w:szCs w:val="24"/>
        </w:rPr>
      </w:pPr>
      <w:r w:rsidRPr="0023779B">
        <w:rPr>
          <w:rFonts w:cs="Times New Roman"/>
          <w:sz w:val="24"/>
          <w:szCs w:val="24"/>
        </w:rPr>
        <w:tab/>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23779B" w:rsidRPr="0023779B" w:rsidRDefault="0023779B" w:rsidP="0023779B">
      <w:pPr>
        <w:pStyle w:val="a7"/>
        <w:rPr>
          <w:rFonts w:cs="Times New Roman"/>
          <w:sz w:val="24"/>
          <w:szCs w:val="24"/>
        </w:rPr>
      </w:pPr>
      <w:r w:rsidRPr="0023779B">
        <w:rPr>
          <w:rFonts w:cs="Times New Roman"/>
          <w:sz w:val="24"/>
          <w:szCs w:val="24"/>
        </w:rPr>
        <w:tab/>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23779B" w:rsidRPr="0023779B" w:rsidRDefault="0023779B" w:rsidP="0023779B">
      <w:pPr>
        <w:pStyle w:val="a7"/>
        <w:rPr>
          <w:rFonts w:cs="Times New Roman"/>
          <w:sz w:val="24"/>
          <w:szCs w:val="24"/>
        </w:rPr>
      </w:pPr>
      <w:r w:rsidRPr="0023779B">
        <w:rPr>
          <w:rFonts w:cs="Times New Roman"/>
          <w:sz w:val="24"/>
          <w:szCs w:val="24"/>
        </w:rPr>
        <w:tab/>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23779B" w:rsidRPr="0023779B" w:rsidRDefault="0023779B" w:rsidP="0023779B">
      <w:pPr>
        <w:pStyle w:val="a7"/>
        <w:rPr>
          <w:rFonts w:cs="Times New Roman"/>
          <w:sz w:val="24"/>
          <w:szCs w:val="24"/>
        </w:rPr>
      </w:pPr>
      <w:r w:rsidRPr="0023779B">
        <w:rPr>
          <w:rFonts w:cs="Times New Roman"/>
          <w:sz w:val="24"/>
          <w:szCs w:val="24"/>
        </w:rPr>
        <w:lastRenderedPageBreak/>
        <w:tab/>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23779B" w:rsidRPr="0023779B" w:rsidRDefault="0023779B" w:rsidP="0023779B">
      <w:pPr>
        <w:pStyle w:val="a7"/>
        <w:rPr>
          <w:rFonts w:cs="Times New Roman"/>
          <w:sz w:val="24"/>
          <w:szCs w:val="24"/>
        </w:rPr>
      </w:pPr>
      <w:r w:rsidRPr="0023779B">
        <w:rPr>
          <w:rFonts w:cs="Times New Roman"/>
          <w:sz w:val="24"/>
          <w:szCs w:val="24"/>
        </w:rPr>
        <w:tab/>
        <w:t>Достижение целей изучения литературы возможно при решении учебных задач, которые постепенно усложняются от 5 к 9 классу.</w:t>
      </w:r>
    </w:p>
    <w:p w:rsidR="0023779B" w:rsidRPr="0023779B" w:rsidRDefault="0023779B" w:rsidP="0023779B">
      <w:pPr>
        <w:pStyle w:val="a7"/>
        <w:rPr>
          <w:rFonts w:cs="Times New Roman"/>
          <w:sz w:val="24"/>
          <w:szCs w:val="24"/>
        </w:rPr>
      </w:pPr>
      <w:r w:rsidRPr="0023779B">
        <w:rPr>
          <w:rFonts w:cs="Times New Roman"/>
          <w:sz w:val="24"/>
          <w:szCs w:val="24"/>
        </w:rPr>
        <w:tab/>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w:t>
      </w:r>
      <w:r w:rsidR="00792BAE">
        <w:rPr>
          <w:rFonts w:cs="Times New Roman"/>
          <w:sz w:val="24"/>
          <w:szCs w:val="24"/>
        </w:rPr>
        <w:t>ации, осознанием коммуникативно-</w:t>
      </w:r>
      <w:r w:rsidRPr="0023779B">
        <w:rPr>
          <w:rFonts w:cs="Times New Roman"/>
          <w:sz w:val="24"/>
          <w:szCs w:val="24"/>
        </w:rPr>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w:t>
      </w:r>
      <w:r w:rsidR="00792BAE">
        <w:rPr>
          <w:rFonts w:cs="Times New Roman"/>
          <w:sz w:val="24"/>
          <w:szCs w:val="24"/>
        </w:rPr>
        <w:t>тизма, формированию национально-</w:t>
      </w:r>
      <w:r w:rsidRPr="0023779B">
        <w:rPr>
          <w:rFonts w:cs="Times New Roman"/>
          <w:sz w:val="24"/>
          <w:szCs w:val="24"/>
        </w:rPr>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23779B" w:rsidRPr="0023779B" w:rsidRDefault="0023779B" w:rsidP="0023779B">
      <w:pPr>
        <w:pStyle w:val="a7"/>
        <w:rPr>
          <w:rFonts w:cs="Times New Roman"/>
          <w:sz w:val="24"/>
          <w:szCs w:val="24"/>
        </w:rPr>
      </w:pPr>
      <w:r w:rsidRPr="0023779B">
        <w:rPr>
          <w:rFonts w:cs="Times New Roman"/>
          <w:sz w:val="24"/>
          <w:szCs w:val="24"/>
        </w:rPr>
        <w:t>.</w:t>
      </w:r>
      <w:r w:rsidRPr="0023779B">
        <w:rPr>
          <w:rFonts w:cs="Times New Roman"/>
          <w:sz w:val="24"/>
          <w:szCs w:val="24"/>
        </w:rPr>
        <w:tab/>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23779B" w:rsidRPr="0023779B" w:rsidRDefault="0023779B" w:rsidP="0023779B">
      <w:pPr>
        <w:pStyle w:val="a7"/>
        <w:rPr>
          <w:rFonts w:cs="Times New Roman"/>
          <w:sz w:val="24"/>
          <w:szCs w:val="24"/>
        </w:rPr>
      </w:pPr>
      <w:r w:rsidRPr="0023779B">
        <w:rPr>
          <w:rFonts w:cs="Times New Roman"/>
          <w:sz w:val="24"/>
          <w:szCs w:val="24"/>
        </w:rPr>
        <w:tab/>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23779B" w:rsidRPr="0023779B" w:rsidRDefault="0023779B" w:rsidP="0023779B">
      <w:pPr>
        <w:pStyle w:val="a7"/>
        <w:rPr>
          <w:rFonts w:cs="Times New Roman"/>
          <w:sz w:val="24"/>
          <w:szCs w:val="24"/>
        </w:rPr>
      </w:pPr>
      <w:r w:rsidRPr="0023779B">
        <w:rPr>
          <w:rFonts w:cs="Times New Roman"/>
          <w:sz w:val="24"/>
          <w:szCs w:val="24"/>
        </w:rPr>
        <w:tab/>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w:t>
      </w:r>
      <w:r w:rsidRPr="0023779B">
        <w:rPr>
          <w:rFonts w:cs="Times New Roman"/>
          <w:sz w:val="24"/>
          <w:szCs w:val="24"/>
        </w:rPr>
        <w:lastRenderedPageBreak/>
        <w:t>участвовать в учебном диалоге, воспринимая чужую точку зрения и аргументированно отстаивая свою.</w:t>
      </w:r>
    </w:p>
    <w:p w:rsidR="0023779B" w:rsidRPr="0023779B" w:rsidRDefault="0023779B" w:rsidP="0023779B">
      <w:pPr>
        <w:pStyle w:val="a7"/>
        <w:rPr>
          <w:rFonts w:cs="Times New Roman"/>
          <w:sz w:val="24"/>
          <w:szCs w:val="24"/>
        </w:rPr>
      </w:pPr>
      <w:r w:rsidRPr="0023779B">
        <w:rPr>
          <w:rFonts w:cs="Times New Roman"/>
          <w:sz w:val="24"/>
          <w:szCs w:val="24"/>
        </w:rPr>
        <w:tab/>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23779B" w:rsidRPr="0034798D" w:rsidRDefault="0023779B" w:rsidP="0023779B">
      <w:pPr>
        <w:pStyle w:val="a7"/>
        <w:rPr>
          <w:rFonts w:cs="Times New Roman"/>
          <w:b/>
          <w:bCs/>
          <w:sz w:val="24"/>
          <w:szCs w:val="24"/>
        </w:rPr>
      </w:pPr>
      <w:r w:rsidRPr="0023779B">
        <w:rPr>
          <w:rFonts w:cs="Times New Roman"/>
          <w:sz w:val="24"/>
          <w:szCs w:val="24"/>
        </w:rPr>
        <w:tab/>
      </w:r>
      <w:r w:rsidRPr="0034798D">
        <w:rPr>
          <w:rFonts w:cs="Times New Roman"/>
          <w:b/>
          <w:bCs/>
          <w:sz w:val="24"/>
          <w:szCs w:val="24"/>
        </w:rPr>
        <w:t>Содержание обучения в 5 классе.</w:t>
      </w:r>
    </w:p>
    <w:p w:rsidR="0023779B" w:rsidRPr="0023779B" w:rsidRDefault="0023779B" w:rsidP="0023779B">
      <w:pPr>
        <w:pStyle w:val="a7"/>
        <w:rPr>
          <w:rFonts w:cs="Times New Roman"/>
          <w:sz w:val="24"/>
          <w:szCs w:val="24"/>
        </w:rPr>
      </w:pPr>
      <w:r w:rsidRPr="0023779B">
        <w:rPr>
          <w:rFonts w:cs="Times New Roman"/>
          <w:sz w:val="24"/>
          <w:szCs w:val="24"/>
        </w:rPr>
        <w:tab/>
        <w:t>Мифология.</w:t>
      </w:r>
    </w:p>
    <w:p w:rsidR="0023779B" w:rsidRPr="0023779B" w:rsidRDefault="0023779B" w:rsidP="0023779B">
      <w:pPr>
        <w:pStyle w:val="a7"/>
        <w:rPr>
          <w:rFonts w:cs="Times New Roman"/>
          <w:sz w:val="24"/>
          <w:szCs w:val="24"/>
        </w:rPr>
      </w:pPr>
      <w:r w:rsidRPr="0023779B">
        <w:rPr>
          <w:rFonts w:cs="Times New Roman"/>
          <w:sz w:val="24"/>
          <w:szCs w:val="24"/>
        </w:rPr>
        <w:t>Мифы народов России и мира.</w:t>
      </w:r>
    </w:p>
    <w:p w:rsidR="0023779B" w:rsidRPr="0023779B" w:rsidRDefault="0023779B" w:rsidP="0023779B">
      <w:pPr>
        <w:pStyle w:val="a7"/>
        <w:rPr>
          <w:rFonts w:cs="Times New Roman"/>
          <w:sz w:val="24"/>
          <w:szCs w:val="24"/>
        </w:rPr>
      </w:pPr>
      <w:r w:rsidRPr="0023779B">
        <w:rPr>
          <w:rFonts w:cs="Times New Roman"/>
          <w:sz w:val="24"/>
          <w:szCs w:val="24"/>
        </w:rPr>
        <w:tab/>
        <w:t>Фольклор.</w:t>
      </w:r>
    </w:p>
    <w:p w:rsidR="0023779B" w:rsidRPr="0023779B" w:rsidRDefault="0023779B" w:rsidP="0023779B">
      <w:pPr>
        <w:pStyle w:val="a7"/>
        <w:rPr>
          <w:rFonts w:cs="Times New Roman"/>
          <w:sz w:val="24"/>
          <w:szCs w:val="24"/>
        </w:rPr>
      </w:pPr>
      <w:r w:rsidRPr="0023779B">
        <w:rPr>
          <w:rFonts w:cs="Times New Roman"/>
          <w:sz w:val="24"/>
          <w:szCs w:val="24"/>
        </w:rPr>
        <w:t>Малые жанры: пословицы, поговорки, загадки. Сказки народов России и народов мира (не менее трёх).</w:t>
      </w:r>
    </w:p>
    <w:p w:rsidR="0023779B" w:rsidRPr="0023779B" w:rsidRDefault="0023779B" w:rsidP="0023779B">
      <w:pPr>
        <w:pStyle w:val="a7"/>
        <w:rPr>
          <w:rFonts w:cs="Times New Roman"/>
          <w:sz w:val="24"/>
          <w:szCs w:val="24"/>
        </w:rPr>
      </w:pPr>
      <w:r w:rsidRPr="0023779B">
        <w:rPr>
          <w:rFonts w:cs="Times New Roman"/>
          <w:sz w:val="24"/>
          <w:szCs w:val="24"/>
        </w:rPr>
        <w:tab/>
        <w:t>Литература первой половины XIX века.</w:t>
      </w:r>
    </w:p>
    <w:p w:rsidR="0023779B" w:rsidRPr="0023779B" w:rsidRDefault="0023779B" w:rsidP="0023779B">
      <w:pPr>
        <w:pStyle w:val="a7"/>
        <w:rPr>
          <w:rFonts w:cs="Times New Roman"/>
          <w:sz w:val="24"/>
          <w:szCs w:val="24"/>
        </w:rPr>
      </w:pPr>
      <w:r w:rsidRPr="0023779B">
        <w:rPr>
          <w:rFonts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23779B" w:rsidRPr="0023779B" w:rsidRDefault="0023779B" w:rsidP="0023779B">
      <w:pPr>
        <w:pStyle w:val="a7"/>
        <w:rPr>
          <w:rFonts w:cs="Times New Roman"/>
          <w:sz w:val="24"/>
          <w:szCs w:val="24"/>
        </w:rPr>
      </w:pPr>
      <w:r w:rsidRPr="0023779B">
        <w:rPr>
          <w:rFonts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23779B" w:rsidRPr="0023779B" w:rsidRDefault="0023779B" w:rsidP="0023779B">
      <w:pPr>
        <w:pStyle w:val="a7"/>
        <w:rPr>
          <w:rFonts w:cs="Times New Roman"/>
          <w:sz w:val="24"/>
          <w:szCs w:val="24"/>
        </w:rPr>
      </w:pPr>
      <w:r w:rsidRPr="0023779B">
        <w:rPr>
          <w:rFonts w:cs="Times New Roman"/>
          <w:sz w:val="24"/>
          <w:szCs w:val="24"/>
        </w:rPr>
        <w:t>М.Ю. Лермонтов. Стихотворение «Бородино».</w:t>
      </w:r>
    </w:p>
    <w:p w:rsidR="0023779B" w:rsidRPr="0023779B" w:rsidRDefault="0023779B" w:rsidP="0023779B">
      <w:pPr>
        <w:pStyle w:val="a7"/>
        <w:rPr>
          <w:rFonts w:cs="Times New Roman"/>
          <w:sz w:val="24"/>
          <w:szCs w:val="24"/>
        </w:rPr>
      </w:pPr>
      <w:r w:rsidRPr="0023779B">
        <w:rPr>
          <w:rFonts w:cs="Times New Roman"/>
          <w:sz w:val="24"/>
          <w:szCs w:val="24"/>
        </w:rPr>
        <w:t>Н В. Гоголь. Повесть «Ночь перед Рождеством» из сборника.</w:t>
      </w:r>
    </w:p>
    <w:p w:rsidR="0023779B" w:rsidRPr="0023779B" w:rsidRDefault="0023779B" w:rsidP="0023779B">
      <w:pPr>
        <w:pStyle w:val="a7"/>
        <w:rPr>
          <w:rFonts w:cs="Times New Roman"/>
          <w:sz w:val="24"/>
          <w:szCs w:val="24"/>
        </w:rPr>
      </w:pPr>
      <w:r w:rsidRPr="0023779B">
        <w:rPr>
          <w:rFonts w:cs="Times New Roman"/>
          <w:sz w:val="24"/>
          <w:szCs w:val="24"/>
        </w:rPr>
        <w:tab/>
        <w:t>Литература второй половины XIX века.</w:t>
      </w:r>
    </w:p>
    <w:p w:rsidR="0023779B" w:rsidRPr="0023779B" w:rsidRDefault="0023779B" w:rsidP="0023779B">
      <w:pPr>
        <w:pStyle w:val="a7"/>
        <w:rPr>
          <w:rFonts w:cs="Times New Roman"/>
          <w:sz w:val="24"/>
          <w:szCs w:val="24"/>
        </w:rPr>
      </w:pPr>
      <w:r w:rsidRPr="0023779B">
        <w:rPr>
          <w:rFonts w:cs="Times New Roman"/>
          <w:sz w:val="24"/>
          <w:szCs w:val="24"/>
        </w:rPr>
        <w:t>И.С. Тургенев. Рассказ «Муму».</w:t>
      </w:r>
    </w:p>
    <w:p w:rsidR="0023779B" w:rsidRPr="0023779B" w:rsidRDefault="0023779B" w:rsidP="0023779B">
      <w:pPr>
        <w:pStyle w:val="a7"/>
        <w:rPr>
          <w:rFonts w:cs="Times New Roman"/>
          <w:sz w:val="24"/>
          <w:szCs w:val="24"/>
        </w:rPr>
      </w:pPr>
      <w:r w:rsidRPr="0023779B">
        <w:rPr>
          <w:rFonts w:cs="Times New Roman"/>
          <w:sz w:val="24"/>
          <w:szCs w:val="24"/>
        </w:rPr>
        <w:t>Н.А. Некрасов. Стихотворения (не менее двух). «Крестьянские дети». «Школьник». Поэма «Мороз, Красный нос» (фрагмент).</w:t>
      </w:r>
    </w:p>
    <w:p w:rsidR="0023779B" w:rsidRPr="0023779B" w:rsidRDefault="0023779B" w:rsidP="0023779B">
      <w:pPr>
        <w:pStyle w:val="a7"/>
        <w:rPr>
          <w:rFonts w:cs="Times New Roman"/>
          <w:sz w:val="24"/>
          <w:szCs w:val="24"/>
        </w:rPr>
      </w:pPr>
      <w:r w:rsidRPr="0023779B">
        <w:rPr>
          <w:rFonts w:cs="Times New Roman"/>
          <w:sz w:val="24"/>
          <w:szCs w:val="24"/>
        </w:rPr>
        <w:t>Л.Н. Толстой. Рассказ «Кавказский пленник».</w:t>
      </w:r>
    </w:p>
    <w:p w:rsidR="0023779B" w:rsidRPr="0023779B" w:rsidRDefault="0023779B" w:rsidP="0023779B">
      <w:pPr>
        <w:pStyle w:val="a7"/>
        <w:rPr>
          <w:rFonts w:cs="Times New Roman"/>
          <w:sz w:val="24"/>
          <w:szCs w:val="24"/>
        </w:rPr>
      </w:pPr>
      <w:r w:rsidRPr="0023779B">
        <w:rPr>
          <w:rFonts w:cs="Times New Roman"/>
          <w:sz w:val="24"/>
          <w:szCs w:val="24"/>
        </w:rPr>
        <w:tab/>
        <w:t>Литература XIX-XX веков.</w:t>
      </w:r>
    </w:p>
    <w:p w:rsidR="0023779B" w:rsidRPr="0023779B" w:rsidRDefault="0023779B" w:rsidP="0023779B">
      <w:pPr>
        <w:pStyle w:val="a7"/>
        <w:rPr>
          <w:rFonts w:cs="Times New Roman"/>
          <w:sz w:val="24"/>
          <w:szCs w:val="24"/>
        </w:rPr>
      </w:pPr>
      <w:r w:rsidRPr="0023779B">
        <w:rPr>
          <w:rFonts w:cs="Times New Roman"/>
          <w:sz w:val="24"/>
          <w:szCs w:val="24"/>
        </w:rPr>
        <w:tab/>
        <w:t>Стихотворения отечественных поэтов XIX-XX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23779B" w:rsidRPr="0023779B" w:rsidRDefault="0023779B" w:rsidP="0023779B">
      <w:pPr>
        <w:pStyle w:val="a7"/>
        <w:rPr>
          <w:rFonts w:cs="Times New Roman"/>
          <w:sz w:val="24"/>
          <w:szCs w:val="24"/>
        </w:rPr>
      </w:pPr>
      <w:r w:rsidRPr="0023779B">
        <w:rPr>
          <w:rFonts w:cs="Times New Roman"/>
          <w:sz w:val="24"/>
          <w:szCs w:val="24"/>
        </w:rPr>
        <w:tab/>
        <w:t>Юмористические рассказы отечественных писателей XIX-XX веков.</w:t>
      </w:r>
    </w:p>
    <w:p w:rsidR="0023779B" w:rsidRPr="0023779B" w:rsidRDefault="0023779B" w:rsidP="0023779B">
      <w:pPr>
        <w:pStyle w:val="a7"/>
        <w:rPr>
          <w:rFonts w:cs="Times New Roman"/>
          <w:sz w:val="24"/>
          <w:szCs w:val="24"/>
        </w:rPr>
      </w:pPr>
      <w:r w:rsidRPr="0023779B">
        <w:rPr>
          <w:rFonts w:cs="Times New Roman"/>
          <w:sz w:val="24"/>
          <w:szCs w:val="24"/>
        </w:rPr>
        <w:t>А.П. Чехов (два рассказа по выбору). Например, «Лошадиная фамилия», «Мальчики», «Хирургия» и другие.</w:t>
      </w:r>
    </w:p>
    <w:p w:rsidR="0023779B" w:rsidRPr="0023779B" w:rsidRDefault="0023779B" w:rsidP="0023779B">
      <w:pPr>
        <w:pStyle w:val="a7"/>
        <w:rPr>
          <w:rFonts w:cs="Times New Roman"/>
          <w:sz w:val="24"/>
          <w:szCs w:val="24"/>
        </w:rPr>
      </w:pPr>
      <w:r w:rsidRPr="0023779B">
        <w:rPr>
          <w:rFonts w:cs="Times New Roman"/>
          <w:sz w:val="24"/>
          <w:szCs w:val="24"/>
        </w:rPr>
        <w:t>М.М. Зощенко (два рассказа по выбору). Например, «Галоша», «Лёля и Минька», «Ёлка», «Золотые слова», «Встреча» и другие.</w:t>
      </w:r>
    </w:p>
    <w:p w:rsidR="0023779B" w:rsidRPr="0023779B" w:rsidRDefault="0023779B" w:rsidP="00792BAE">
      <w:pPr>
        <w:pStyle w:val="a7"/>
        <w:rPr>
          <w:rFonts w:cs="Times New Roman"/>
          <w:sz w:val="24"/>
          <w:szCs w:val="24"/>
        </w:rPr>
      </w:pPr>
      <w:r w:rsidRPr="0023779B">
        <w:rPr>
          <w:rFonts w:cs="Times New Roman"/>
          <w:sz w:val="24"/>
          <w:szCs w:val="24"/>
        </w:rPr>
        <w:tab/>
        <w:t xml:space="preserve">Произведения отечественной литературы о природе и животных (не менее двух). А.И. Куприн, </w:t>
      </w:r>
      <w:r w:rsidR="00792BAE">
        <w:rPr>
          <w:rFonts w:cs="Times New Roman"/>
          <w:sz w:val="24"/>
          <w:szCs w:val="24"/>
        </w:rPr>
        <w:t xml:space="preserve">М.М. Пришвин, К.Г. Паустовский., </w:t>
      </w:r>
      <w:r w:rsidRPr="0023779B">
        <w:rPr>
          <w:rFonts w:cs="Times New Roman"/>
          <w:sz w:val="24"/>
          <w:szCs w:val="24"/>
        </w:rPr>
        <w:t>A.</w:t>
      </w:r>
      <w:r w:rsidRPr="0023779B">
        <w:rPr>
          <w:rFonts w:cs="Times New Roman"/>
          <w:sz w:val="24"/>
          <w:szCs w:val="24"/>
        </w:rPr>
        <w:tab/>
        <w:t>П. Платонов. Рассказы (один по выбору). Например, «Корова», «Никита» и другие.</w:t>
      </w:r>
      <w:r w:rsidR="00792BAE">
        <w:rPr>
          <w:rFonts w:cs="Times New Roman"/>
          <w:sz w:val="24"/>
          <w:szCs w:val="24"/>
        </w:rPr>
        <w:t xml:space="preserve"> </w:t>
      </w:r>
      <w:r w:rsidRPr="0023779B">
        <w:rPr>
          <w:rFonts w:cs="Times New Roman"/>
          <w:sz w:val="24"/>
          <w:szCs w:val="24"/>
        </w:rPr>
        <w:t>B.</w:t>
      </w:r>
      <w:r w:rsidRPr="0023779B">
        <w:rPr>
          <w:rFonts w:cs="Times New Roman"/>
          <w:sz w:val="24"/>
          <w:szCs w:val="24"/>
        </w:rPr>
        <w:tab/>
        <w:t>П. Астафьев. Рассказ «</w:t>
      </w:r>
      <w:proofErr w:type="spellStart"/>
      <w:r w:rsidRPr="0023779B">
        <w:rPr>
          <w:rFonts w:cs="Times New Roman"/>
          <w:sz w:val="24"/>
          <w:szCs w:val="24"/>
        </w:rPr>
        <w:t>Васюткино</w:t>
      </w:r>
      <w:proofErr w:type="spellEnd"/>
      <w:r w:rsidRPr="0023779B">
        <w:rPr>
          <w:rFonts w:cs="Times New Roman"/>
          <w:sz w:val="24"/>
          <w:szCs w:val="24"/>
        </w:rPr>
        <w:t xml:space="preserve"> озеро».</w:t>
      </w:r>
    </w:p>
    <w:p w:rsidR="0023779B" w:rsidRPr="0023779B" w:rsidRDefault="0023779B" w:rsidP="0023779B">
      <w:pPr>
        <w:pStyle w:val="a7"/>
        <w:rPr>
          <w:rFonts w:cs="Times New Roman"/>
          <w:sz w:val="24"/>
          <w:szCs w:val="24"/>
        </w:rPr>
      </w:pPr>
      <w:r w:rsidRPr="0023779B">
        <w:rPr>
          <w:rFonts w:cs="Times New Roman"/>
          <w:sz w:val="24"/>
          <w:szCs w:val="24"/>
        </w:rPr>
        <w:tab/>
        <w:t>Литература XX-XXI веков.</w:t>
      </w:r>
    </w:p>
    <w:p w:rsidR="0023779B" w:rsidRPr="0023779B" w:rsidRDefault="0023779B" w:rsidP="0023779B">
      <w:pPr>
        <w:pStyle w:val="a7"/>
        <w:rPr>
          <w:rFonts w:cs="Times New Roman"/>
          <w:sz w:val="24"/>
          <w:szCs w:val="24"/>
        </w:rPr>
      </w:pPr>
      <w:r w:rsidRPr="0023779B">
        <w:rPr>
          <w:rFonts w:cs="Times New Roman"/>
          <w:sz w:val="24"/>
          <w:szCs w:val="24"/>
        </w:rPr>
        <w:tab/>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23779B" w:rsidRPr="0023779B" w:rsidRDefault="0023779B" w:rsidP="00792BAE">
      <w:pPr>
        <w:pStyle w:val="a7"/>
        <w:rPr>
          <w:rFonts w:cs="Times New Roman"/>
          <w:sz w:val="24"/>
          <w:szCs w:val="24"/>
        </w:rPr>
      </w:pPr>
      <w:r w:rsidRPr="0023779B">
        <w:rPr>
          <w:rFonts w:cs="Times New Roman"/>
          <w:sz w:val="24"/>
          <w:szCs w:val="24"/>
        </w:rPr>
        <w:tab/>
        <w:t>Произведения отечественных писателей XIX-XXI веков на тему детства (не менее двух). Например, произведени</w:t>
      </w:r>
      <w:r w:rsidR="00792BAE">
        <w:rPr>
          <w:rFonts w:cs="Times New Roman"/>
          <w:sz w:val="24"/>
          <w:szCs w:val="24"/>
        </w:rPr>
        <w:t xml:space="preserve">я В.Г. Короленко, В.П. Катаева, </w:t>
      </w:r>
      <w:r w:rsidRPr="0023779B">
        <w:rPr>
          <w:rFonts w:cs="Times New Roman"/>
          <w:sz w:val="24"/>
          <w:szCs w:val="24"/>
        </w:rPr>
        <w:t xml:space="preserve">В.П. Крапивина, Ю.П. Казакова, А.Г. Алексина, В.П. Астафьева, В.К. Железникова, Ю.Я. Яковлева, И. Коваля, А.А. </w:t>
      </w:r>
      <w:proofErr w:type="spellStart"/>
      <w:r w:rsidRPr="0023779B">
        <w:rPr>
          <w:rFonts w:cs="Times New Roman"/>
          <w:sz w:val="24"/>
          <w:szCs w:val="24"/>
        </w:rPr>
        <w:t>Гиваргизова</w:t>
      </w:r>
      <w:proofErr w:type="spellEnd"/>
      <w:r w:rsidRPr="0023779B">
        <w:rPr>
          <w:rFonts w:cs="Times New Roman"/>
          <w:sz w:val="24"/>
          <w:szCs w:val="24"/>
        </w:rPr>
        <w:t xml:space="preserve">, М.С. </w:t>
      </w:r>
      <w:proofErr w:type="spellStart"/>
      <w:r w:rsidRPr="0023779B">
        <w:rPr>
          <w:rFonts w:cs="Times New Roman"/>
          <w:sz w:val="24"/>
          <w:szCs w:val="24"/>
        </w:rPr>
        <w:t>Аромштам</w:t>
      </w:r>
      <w:proofErr w:type="spellEnd"/>
      <w:r w:rsidRPr="0023779B">
        <w:rPr>
          <w:rFonts w:cs="Times New Roman"/>
          <w:sz w:val="24"/>
          <w:szCs w:val="24"/>
        </w:rPr>
        <w:t xml:space="preserve">, Н.Ю. </w:t>
      </w:r>
      <w:proofErr w:type="spellStart"/>
      <w:r w:rsidRPr="0023779B">
        <w:rPr>
          <w:rFonts w:cs="Times New Roman"/>
          <w:sz w:val="24"/>
          <w:szCs w:val="24"/>
        </w:rPr>
        <w:t>Абгарян</w:t>
      </w:r>
      <w:proofErr w:type="spellEnd"/>
      <w:r w:rsidRPr="0023779B">
        <w:rPr>
          <w:rFonts w:cs="Times New Roman"/>
          <w:sz w:val="24"/>
          <w:szCs w:val="24"/>
        </w:rPr>
        <w:t xml:space="preserve"> и другие.</w:t>
      </w:r>
    </w:p>
    <w:p w:rsidR="0023779B" w:rsidRPr="0023779B" w:rsidRDefault="0023779B" w:rsidP="0023779B">
      <w:pPr>
        <w:pStyle w:val="a7"/>
        <w:rPr>
          <w:rFonts w:cs="Times New Roman"/>
          <w:sz w:val="24"/>
          <w:szCs w:val="24"/>
        </w:rPr>
      </w:pPr>
      <w:r w:rsidRPr="0023779B">
        <w:rPr>
          <w:rFonts w:cs="Times New Roman"/>
          <w:sz w:val="24"/>
          <w:szCs w:val="24"/>
        </w:rPr>
        <w:tab/>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23779B" w:rsidRPr="0023779B" w:rsidRDefault="0023779B" w:rsidP="0023779B">
      <w:pPr>
        <w:pStyle w:val="a7"/>
        <w:rPr>
          <w:rFonts w:cs="Times New Roman"/>
          <w:sz w:val="24"/>
          <w:szCs w:val="24"/>
        </w:rPr>
      </w:pPr>
      <w:r w:rsidRPr="0023779B">
        <w:rPr>
          <w:rFonts w:cs="Times New Roman"/>
          <w:sz w:val="24"/>
          <w:szCs w:val="24"/>
        </w:rPr>
        <w:tab/>
        <w:t>Литература народов Российской Федерации.</w:t>
      </w:r>
    </w:p>
    <w:p w:rsidR="0023779B" w:rsidRPr="0023779B" w:rsidRDefault="0023779B" w:rsidP="0023779B">
      <w:pPr>
        <w:pStyle w:val="a7"/>
        <w:rPr>
          <w:rFonts w:cs="Times New Roman"/>
          <w:sz w:val="24"/>
          <w:szCs w:val="24"/>
        </w:rPr>
      </w:pPr>
      <w:r w:rsidRPr="0023779B">
        <w:rPr>
          <w:rFonts w:cs="Times New Roman"/>
          <w:sz w:val="24"/>
          <w:szCs w:val="24"/>
        </w:rPr>
        <w:t>Стихотворения (одно по выбору). Р.Г. Гамзатов «Песня соловья»; М. Карим «Эту песню мать мне пела».</w:t>
      </w:r>
    </w:p>
    <w:p w:rsidR="0023779B" w:rsidRPr="0023779B" w:rsidRDefault="0023779B" w:rsidP="0023779B">
      <w:pPr>
        <w:pStyle w:val="a7"/>
        <w:rPr>
          <w:rFonts w:cs="Times New Roman"/>
          <w:sz w:val="24"/>
          <w:szCs w:val="24"/>
        </w:rPr>
      </w:pPr>
      <w:r w:rsidRPr="0023779B">
        <w:rPr>
          <w:rFonts w:cs="Times New Roman"/>
          <w:sz w:val="24"/>
          <w:szCs w:val="24"/>
        </w:rPr>
        <w:tab/>
        <w:t>Зарубежная литература.</w:t>
      </w:r>
    </w:p>
    <w:p w:rsidR="0023779B" w:rsidRPr="0023779B" w:rsidRDefault="0023779B" w:rsidP="0023779B">
      <w:pPr>
        <w:pStyle w:val="a7"/>
        <w:rPr>
          <w:rFonts w:cs="Times New Roman"/>
          <w:sz w:val="24"/>
          <w:szCs w:val="24"/>
        </w:rPr>
      </w:pPr>
      <w:r w:rsidRPr="0023779B">
        <w:rPr>
          <w:rFonts w:cs="Times New Roman"/>
          <w:sz w:val="24"/>
          <w:szCs w:val="24"/>
        </w:rPr>
        <w:lastRenderedPageBreak/>
        <w:tab/>
        <w:t>Х.К. Андерсен. Сказки (одна по выбору). Например, «Снежная королева», «Соловей» и другие.</w:t>
      </w:r>
    </w:p>
    <w:p w:rsidR="0023779B" w:rsidRPr="0023779B" w:rsidRDefault="0023779B" w:rsidP="0023779B">
      <w:pPr>
        <w:pStyle w:val="a7"/>
        <w:rPr>
          <w:rFonts w:cs="Times New Roman"/>
          <w:sz w:val="24"/>
          <w:szCs w:val="24"/>
        </w:rPr>
      </w:pPr>
      <w:r w:rsidRPr="0023779B">
        <w:rPr>
          <w:rFonts w:cs="Times New Roman"/>
          <w:sz w:val="24"/>
          <w:szCs w:val="24"/>
        </w:rPr>
        <w:tab/>
        <w:t xml:space="preserve">Зарубежная сказочная проза (одно произведение по выбору). Например, Л. Кэрролл «Алиса в Стране Чудес» (главы по выбору), </w:t>
      </w:r>
      <w:proofErr w:type="spellStart"/>
      <w:r w:rsidRPr="0023779B">
        <w:rPr>
          <w:rFonts w:cs="Times New Roman"/>
          <w:sz w:val="24"/>
          <w:szCs w:val="24"/>
        </w:rPr>
        <w:t>Д.Толкин</w:t>
      </w:r>
      <w:proofErr w:type="spellEnd"/>
      <w:r w:rsidRPr="0023779B">
        <w:rPr>
          <w:rFonts w:cs="Times New Roman"/>
          <w:sz w:val="24"/>
          <w:szCs w:val="24"/>
        </w:rPr>
        <w:t xml:space="preserve"> «Хоббит, </w:t>
      </w:r>
      <w:proofErr w:type="gramStart"/>
      <w:r w:rsidRPr="0023779B">
        <w:rPr>
          <w:rFonts w:cs="Times New Roman"/>
          <w:sz w:val="24"/>
          <w:szCs w:val="24"/>
        </w:rPr>
        <w:t>или Туда</w:t>
      </w:r>
      <w:proofErr w:type="gramEnd"/>
      <w:r w:rsidRPr="0023779B">
        <w:rPr>
          <w:rFonts w:cs="Times New Roman"/>
          <w:sz w:val="24"/>
          <w:szCs w:val="24"/>
        </w:rPr>
        <w:t xml:space="preserve"> и обратно» (главы по выбору) и другие.</w:t>
      </w:r>
    </w:p>
    <w:p w:rsidR="0023779B" w:rsidRPr="0023779B" w:rsidRDefault="0023779B" w:rsidP="0023779B">
      <w:pPr>
        <w:pStyle w:val="a7"/>
        <w:rPr>
          <w:rFonts w:cs="Times New Roman"/>
          <w:sz w:val="24"/>
          <w:szCs w:val="24"/>
        </w:rPr>
      </w:pPr>
      <w:r w:rsidRPr="0023779B">
        <w:rPr>
          <w:rFonts w:cs="Times New Roman"/>
          <w:sz w:val="24"/>
          <w:szCs w:val="24"/>
        </w:rPr>
        <w:tab/>
        <w:t xml:space="preserve">Зарубежная проза о детях и подростках (два произведения по выбору). Например, М. Твен «Приключения Тома Сойера» (главы по выбору), Д. Лондон «Сказание о </w:t>
      </w:r>
      <w:proofErr w:type="spellStart"/>
      <w:r w:rsidRPr="0023779B">
        <w:rPr>
          <w:rFonts w:cs="Times New Roman"/>
          <w:sz w:val="24"/>
          <w:szCs w:val="24"/>
        </w:rPr>
        <w:t>Кише</w:t>
      </w:r>
      <w:proofErr w:type="spellEnd"/>
      <w:r w:rsidRPr="0023779B">
        <w:rPr>
          <w:rFonts w:cs="Times New Roman"/>
          <w:sz w:val="24"/>
          <w:szCs w:val="24"/>
        </w:rPr>
        <w:t>», Р. Брэдбери. Рассказы. Например, «Каникулы», «Звук бегущих ног», «Зелёное утро» и другие.</w:t>
      </w:r>
    </w:p>
    <w:p w:rsidR="0023779B" w:rsidRPr="0023779B" w:rsidRDefault="0023779B" w:rsidP="0023779B">
      <w:pPr>
        <w:pStyle w:val="a7"/>
        <w:rPr>
          <w:rFonts w:cs="Times New Roman"/>
          <w:sz w:val="24"/>
          <w:szCs w:val="24"/>
        </w:rPr>
      </w:pPr>
      <w:r w:rsidRPr="0023779B">
        <w:rPr>
          <w:rFonts w:cs="Times New Roman"/>
          <w:sz w:val="24"/>
          <w:szCs w:val="24"/>
        </w:rPr>
        <w:tab/>
        <w:t>Зарубежная приключенческая проза (два произведения по выбору). Например, Р. Стивенсон «Остров сокровищ», «Чёрная стрела» и другие.</w:t>
      </w:r>
    </w:p>
    <w:p w:rsidR="0023779B" w:rsidRPr="0023779B" w:rsidRDefault="0023779B" w:rsidP="0023779B">
      <w:pPr>
        <w:pStyle w:val="a7"/>
        <w:rPr>
          <w:rFonts w:cs="Times New Roman"/>
          <w:sz w:val="24"/>
          <w:szCs w:val="24"/>
        </w:rPr>
      </w:pPr>
      <w:r w:rsidRPr="0023779B">
        <w:rPr>
          <w:rFonts w:cs="Times New Roman"/>
          <w:sz w:val="24"/>
          <w:szCs w:val="24"/>
        </w:rPr>
        <w:tab/>
        <w:t>Зарубежная проза о животных (одно-два произведения по выбору).</w:t>
      </w:r>
    </w:p>
    <w:p w:rsidR="0023779B" w:rsidRPr="0023779B" w:rsidRDefault="0023779B" w:rsidP="0023779B">
      <w:pPr>
        <w:pStyle w:val="a7"/>
        <w:rPr>
          <w:rFonts w:cs="Times New Roman"/>
          <w:sz w:val="24"/>
          <w:szCs w:val="24"/>
        </w:rPr>
      </w:pPr>
      <w:r w:rsidRPr="0023779B">
        <w:rPr>
          <w:rFonts w:cs="Times New Roman"/>
          <w:sz w:val="24"/>
          <w:szCs w:val="24"/>
        </w:rPr>
        <w:t>Э.</w:t>
      </w:r>
      <w:r w:rsidRPr="0023779B">
        <w:rPr>
          <w:rFonts w:cs="Times New Roman"/>
          <w:sz w:val="24"/>
          <w:szCs w:val="24"/>
        </w:rPr>
        <w:tab/>
        <w:t xml:space="preserve">Сетон-Томпсон «Королевская </w:t>
      </w:r>
      <w:proofErr w:type="spellStart"/>
      <w:r w:rsidRPr="0023779B">
        <w:rPr>
          <w:rFonts w:cs="Times New Roman"/>
          <w:sz w:val="24"/>
          <w:szCs w:val="24"/>
        </w:rPr>
        <w:t>аналостанка</w:t>
      </w:r>
      <w:proofErr w:type="spellEnd"/>
      <w:r w:rsidRPr="0023779B">
        <w:rPr>
          <w:rFonts w:cs="Times New Roman"/>
          <w:sz w:val="24"/>
          <w:szCs w:val="24"/>
        </w:rPr>
        <w:t>», Д. Даррелл «Говорящий свёрток», Д. Лондон «Белый клык», Д. Киплинг «Маугли», «Рикки-</w:t>
      </w:r>
      <w:proofErr w:type="spellStart"/>
      <w:r w:rsidRPr="0023779B">
        <w:rPr>
          <w:rFonts w:cs="Times New Roman"/>
          <w:sz w:val="24"/>
          <w:szCs w:val="24"/>
        </w:rPr>
        <w:t>Тикки</w:t>
      </w:r>
      <w:proofErr w:type="spellEnd"/>
      <w:r w:rsidRPr="0023779B">
        <w:rPr>
          <w:rFonts w:cs="Times New Roman"/>
          <w:sz w:val="24"/>
          <w:szCs w:val="24"/>
        </w:rPr>
        <w:t>-</w:t>
      </w:r>
      <w:proofErr w:type="spellStart"/>
      <w:r w:rsidRPr="0023779B">
        <w:rPr>
          <w:rFonts w:cs="Times New Roman"/>
          <w:sz w:val="24"/>
          <w:szCs w:val="24"/>
        </w:rPr>
        <w:t>Тави</w:t>
      </w:r>
      <w:proofErr w:type="spellEnd"/>
      <w:r w:rsidRPr="0023779B">
        <w:rPr>
          <w:rFonts w:cs="Times New Roman"/>
          <w:sz w:val="24"/>
          <w:szCs w:val="24"/>
        </w:rPr>
        <w:t>» и другие.</w:t>
      </w:r>
    </w:p>
    <w:p w:rsidR="0023779B" w:rsidRPr="0034798D" w:rsidRDefault="0034798D" w:rsidP="0023779B">
      <w:pPr>
        <w:pStyle w:val="a7"/>
        <w:rPr>
          <w:rFonts w:cs="Times New Roman"/>
          <w:b/>
          <w:bCs/>
          <w:sz w:val="24"/>
          <w:szCs w:val="24"/>
        </w:rPr>
      </w:pPr>
      <w:r>
        <w:rPr>
          <w:rFonts w:cs="Times New Roman"/>
          <w:b/>
          <w:bCs/>
          <w:sz w:val="24"/>
          <w:szCs w:val="24"/>
        </w:rPr>
        <w:tab/>
      </w:r>
      <w:r w:rsidR="0023779B" w:rsidRPr="0034798D">
        <w:rPr>
          <w:rFonts w:cs="Times New Roman"/>
          <w:b/>
          <w:bCs/>
          <w:sz w:val="24"/>
          <w:szCs w:val="24"/>
        </w:rPr>
        <w:t>Содержание обучения в 6 классе.</w:t>
      </w:r>
    </w:p>
    <w:p w:rsidR="0023779B" w:rsidRPr="0023779B" w:rsidRDefault="0023779B" w:rsidP="0023779B">
      <w:pPr>
        <w:pStyle w:val="a7"/>
        <w:rPr>
          <w:rFonts w:cs="Times New Roman"/>
          <w:sz w:val="24"/>
          <w:szCs w:val="24"/>
        </w:rPr>
      </w:pPr>
      <w:r w:rsidRPr="0023779B">
        <w:rPr>
          <w:rFonts w:cs="Times New Roman"/>
          <w:sz w:val="24"/>
          <w:szCs w:val="24"/>
        </w:rPr>
        <w:tab/>
        <w:t>Античная литература.</w:t>
      </w:r>
    </w:p>
    <w:p w:rsidR="0023779B" w:rsidRPr="0023779B" w:rsidRDefault="0023779B" w:rsidP="0023779B">
      <w:pPr>
        <w:pStyle w:val="a7"/>
        <w:rPr>
          <w:rFonts w:cs="Times New Roman"/>
          <w:sz w:val="24"/>
          <w:szCs w:val="24"/>
        </w:rPr>
      </w:pPr>
      <w:r w:rsidRPr="0023779B">
        <w:rPr>
          <w:rFonts w:cs="Times New Roman"/>
          <w:sz w:val="24"/>
          <w:szCs w:val="24"/>
        </w:rPr>
        <w:t>Гомер. Поэмы. «Илиада», «Одиссея» (фрагменты).</w:t>
      </w:r>
    </w:p>
    <w:p w:rsidR="0023779B" w:rsidRPr="0023779B" w:rsidRDefault="0023779B" w:rsidP="0023779B">
      <w:pPr>
        <w:pStyle w:val="a7"/>
        <w:rPr>
          <w:rFonts w:cs="Times New Roman"/>
          <w:sz w:val="24"/>
          <w:szCs w:val="24"/>
        </w:rPr>
      </w:pPr>
      <w:r w:rsidRPr="0023779B">
        <w:rPr>
          <w:rFonts w:cs="Times New Roman"/>
          <w:sz w:val="24"/>
          <w:szCs w:val="24"/>
        </w:rPr>
        <w:tab/>
        <w:t>Фольклор.</w:t>
      </w:r>
    </w:p>
    <w:p w:rsidR="0023779B" w:rsidRPr="0023779B" w:rsidRDefault="0023779B" w:rsidP="0023779B">
      <w:pPr>
        <w:pStyle w:val="a7"/>
        <w:rPr>
          <w:rFonts w:cs="Times New Roman"/>
          <w:sz w:val="24"/>
          <w:szCs w:val="24"/>
        </w:rPr>
      </w:pPr>
      <w:r w:rsidRPr="0023779B">
        <w:rPr>
          <w:rFonts w:cs="Times New Roman"/>
          <w:sz w:val="24"/>
          <w:szCs w:val="24"/>
        </w:rPr>
        <w:t>Русские былины (не менее двух). Например, «Илья Муромец и Соловей- разбойник», «Садко» и другие.</w:t>
      </w:r>
    </w:p>
    <w:p w:rsidR="0023779B" w:rsidRPr="0023779B" w:rsidRDefault="0023779B" w:rsidP="0023779B">
      <w:pPr>
        <w:pStyle w:val="a7"/>
        <w:rPr>
          <w:rFonts w:cs="Times New Roman"/>
          <w:sz w:val="24"/>
          <w:szCs w:val="24"/>
        </w:rPr>
      </w:pPr>
      <w:r w:rsidRPr="0023779B">
        <w:rPr>
          <w:rFonts w:cs="Times New Roman"/>
          <w:sz w:val="24"/>
          <w:szCs w:val="24"/>
        </w:rPr>
        <w:t xml:space="preserve">Народные песни и баллады народов России и мира (не менее трёх песен и одной баллады). Например, «Песнь о Роланде» (фрагменты). «Песнь о </w:t>
      </w:r>
      <w:proofErr w:type="spellStart"/>
      <w:r w:rsidRPr="0023779B">
        <w:rPr>
          <w:rFonts w:cs="Times New Roman"/>
          <w:sz w:val="24"/>
          <w:szCs w:val="24"/>
        </w:rPr>
        <w:t>Нибелунгах</w:t>
      </w:r>
      <w:proofErr w:type="spellEnd"/>
      <w:r w:rsidRPr="0023779B">
        <w:rPr>
          <w:rFonts w:cs="Times New Roman"/>
          <w:sz w:val="24"/>
          <w:szCs w:val="24"/>
        </w:rPr>
        <w:t>» (фрагменты), баллада «</w:t>
      </w:r>
      <w:proofErr w:type="spellStart"/>
      <w:r w:rsidRPr="0023779B">
        <w:rPr>
          <w:rFonts w:cs="Times New Roman"/>
          <w:sz w:val="24"/>
          <w:szCs w:val="24"/>
        </w:rPr>
        <w:t>Аника</w:t>
      </w:r>
      <w:proofErr w:type="spellEnd"/>
      <w:r w:rsidRPr="0023779B">
        <w:rPr>
          <w:rFonts w:cs="Times New Roman"/>
          <w:sz w:val="24"/>
          <w:szCs w:val="24"/>
        </w:rPr>
        <w:t>-воин» и другие.</w:t>
      </w:r>
    </w:p>
    <w:p w:rsidR="0023779B" w:rsidRPr="0023779B" w:rsidRDefault="0023779B" w:rsidP="0023779B">
      <w:pPr>
        <w:pStyle w:val="a7"/>
        <w:rPr>
          <w:rFonts w:cs="Times New Roman"/>
          <w:sz w:val="24"/>
          <w:szCs w:val="24"/>
        </w:rPr>
      </w:pPr>
      <w:r w:rsidRPr="0023779B">
        <w:rPr>
          <w:rFonts w:cs="Times New Roman"/>
          <w:sz w:val="24"/>
          <w:szCs w:val="24"/>
        </w:rPr>
        <w:tab/>
        <w:t>Древнерусская литература.</w:t>
      </w:r>
    </w:p>
    <w:p w:rsidR="0023779B" w:rsidRPr="0023779B" w:rsidRDefault="0023779B" w:rsidP="0023779B">
      <w:pPr>
        <w:pStyle w:val="a7"/>
        <w:rPr>
          <w:rFonts w:cs="Times New Roman"/>
          <w:sz w:val="24"/>
          <w:szCs w:val="24"/>
        </w:rPr>
      </w:pPr>
      <w:r w:rsidRPr="0023779B">
        <w:rPr>
          <w:rFonts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23779B" w:rsidRPr="0023779B" w:rsidRDefault="0023779B" w:rsidP="0023779B">
      <w:pPr>
        <w:pStyle w:val="a7"/>
        <w:rPr>
          <w:rFonts w:cs="Times New Roman"/>
          <w:sz w:val="24"/>
          <w:szCs w:val="24"/>
        </w:rPr>
      </w:pPr>
      <w:r w:rsidRPr="0023779B">
        <w:rPr>
          <w:rFonts w:cs="Times New Roman"/>
          <w:sz w:val="24"/>
          <w:szCs w:val="24"/>
        </w:rPr>
        <w:tab/>
        <w:t>Литература первой половины XIX века.</w:t>
      </w:r>
    </w:p>
    <w:p w:rsidR="0023779B" w:rsidRPr="0023779B" w:rsidRDefault="0023779B" w:rsidP="0023779B">
      <w:pPr>
        <w:pStyle w:val="a7"/>
        <w:rPr>
          <w:rFonts w:cs="Times New Roman"/>
          <w:sz w:val="24"/>
          <w:szCs w:val="24"/>
        </w:rPr>
      </w:pPr>
      <w:r w:rsidRPr="0023779B">
        <w:rPr>
          <w:rFonts w:cs="Times New Roman"/>
          <w:sz w:val="24"/>
          <w:szCs w:val="24"/>
        </w:rPr>
        <w:t>А.С. Пушкин. Стихотворения (не менее трёх). «Песнь о вещем Олеге», «Зимняя дорога», «Узник», «Туча» и другие, роман «Дубровский».</w:t>
      </w:r>
    </w:p>
    <w:p w:rsidR="0023779B" w:rsidRPr="0023779B" w:rsidRDefault="0023779B" w:rsidP="0023779B">
      <w:pPr>
        <w:pStyle w:val="a7"/>
        <w:rPr>
          <w:rFonts w:cs="Times New Roman"/>
          <w:sz w:val="24"/>
          <w:szCs w:val="24"/>
        </w:rPr>
      </w:pPr>
      <w:r w:rsidRPr="0023779B">
        <w:rPr>
          <w:rFonts w:cs="Times New Roman"/>
          <w:sz w:val="24"/>
          <w:szCs w:val="24"/>
        </w:rPr>
        <w:t>М.Ю. Лермонтов. Стихотворения (не менее трёх). «Три пальмы», «Листок», «Утёс» и другие.</w:t>
      </w:r>
    </w:p>
    <w:p w:rsidR="0023779B" w:rsidRPr="0023779B" w:rsidRDefault="0023779B" w:rsidP="0023779B">
      <w:pPr>
        <w:pStyle w:val="a7"/>
        <w:rPr>
          <w:rFonts w:cs="Times New Roman"/>
          <w:sz w:val="24"/>
          <w:szCs w:val="24"/>
        </w:rPr>
      </w:pPr>
      <w:r w:rsidRPr="0023779B">
        <w:rPr>
          <w:rFonts w:cs="Times New Roman"/>
          <w:sz w:val="24"/>
          <w:szCs w:val="24"/>
        </w:rPr>
        <w:t>А.В. Кольцов. Стихотворения (не менее двух). Например, «Косарь», «Соловей» и другие.</w:t>
      </w:r>
    </w:p>
    <w:p w:rsidR="0023779B" w:rsidRPr="0023779B" w:rsidRDefault="0023779B" w:rsidP="00792BAE">
      <w:pPr>
        <w:pStyle w:val="a7"/>
        <w:ind w:firstLine="0"/>
        <w:rPr>
          <w:rFonts w:cs="Times New Roman"/>
          <w:sz w:val="24"/>
          <w:szCs w:val="24"/>
        </w:rPr>
      </w:pPr>
      <w:r w:rsidRPr="0023779B">
        <w:rPr>
          <w:rFonts w:cs="Times New Roman"/>
          <w:sz w:val="24"/>
          <w:szCs w:val="24"/>
        </w:rPr>
        <w:tab/>
        <w:t>Литература второй половины XIX века.</w:t>
      </w:r>
    </w:p>
    <w:p w:rsidR="0023779B" w:rsidRPr="0023779B" w:rsidRDefault="0023779B" w:rsidP="0023779B">
      <w:pPr>
        <w:pStyle w:val="a7"/>
        <w:rPr>
          <w:rFonts w:cs="Times New Roman"/>
          <w:sz w:val="24"/>
          <w:szCs w:val="24"/>
        </w:rPr>
      </w:pPr>
      <w:r w:rsidRPr="0023779B">
        <w:rPr>
          <w:rFonts w:cs="Times New Roman"/>
          <w:sz w:val="24"/>
          <w:szCs w:val="24"/>
        </w:rPr>
        <w:t>Ф.И. Тютчев. Стихотворения (не менее двух).</w:t>
      </w:r>
      <w:r w:rsidRPr="0023779B">
        <w:rPr>
          <w:rFonts w:cs="Times New Roman"/>
          <w:sz w:val="24"/>
          <w:szCs w:val="24"/>
        </w:rPr>
        <w:tab/>
        <w:t>«Есть в осени</w:t>
      </w:r>
    </w:p>
    <w:p w:rsidR="0023779B" w:rsidRPr="0023779B" w:rsidRDefault="0023779B" w:rsidP="0023779B">
      <w:pPr>
        <w:pStyle w:val="a7"/>
        <w:rPr>
          <w:rFonts w:cs="Times New Roman"/>
          <w:sz w:val="24"/>
          <w:szCs w:val="24"/>
        </w:rPr>
      </w:pPr>
      <w:r w:rsidRPr="0023779B">
        <w:rPr>
          <w:rFonts w:cs="Times New Roman"/>
          <w:sz w:val="24"/>
          <w:szCs w:val="24"/>
        </w:rPr>
        <w:t>первоначальной...», «С поляны коршун поднялся...» и другие.</w:t>
      </w:r>
    </w:p>
    <w:p w:rsidR="0023779B" w:rsidRPr="0023779B" w:rsidRDefault="0023779B" w:rsidP="0023779B">
      <w:pPr>
        <w:pStyle w:val="a7"/>
        <w:rPr>
          <w:rFonts w:cs="Times New Roman"/>
          <w:sz w:val="24"/>
          <w:szCs w:val="24"/>
        </w:rPr>
      </w:pPr>
      <w:r w:rsidRPr="0023779B">
        <w:rPr>
          <w:rFonts w:cs="Times New Roman"/>
          <w:sz w:val="24"/>
          <w:szCs w:val="24"/>
        </w:rPr>
        <w:t>А.А. Фет. Стихотворения (не менее двух). «Учись у них - у дуба, у берёзы...», «Я пришёл к тебе с приветом...» и другие.</w:t>
      </w:r>
    </w:p>
    <w:p w:rsidR="0023779B" w:rsidRPr="0023779B" w:rsidRDefault="0023779B" w:rsidP="0023779B">
      <w:pPr>
        <w:pStyle w:val="a7"/>
        <w:rPr>
          <w:rFonts w:cs="Times New Roman"/>
          <w:sz w:val="24"/>
          <w:szCs w:val="24"/>
        </w:rPr>
      </w:pPr>
      <w:r w:rsidRPr="0023779B">
        <w:rPr>
          <w:rFonts w:cs="Times New Roman"/>
          <w:sz w:val="24"/>
          <w:szCs w:val="24"/>
        </w:rPr>
        <w:t>И.С. Тургенев. Рассказ «Бежин луг».</w:t>
      </w:r>
    </w:p>
    <w:p w:rsidR="0023779B" w:rsidRPr="0023779B" w:rsidRDefault="0023779B" w:rsidP="0023779B">
      <w:pPr>
        <w:pStyle w:val="a7"/>
        <w:rPr>
          <w:rFonts w:cs="Times New Roman"/>
          <w:sz w:val="24"/>
          <w:szCs w:val="24"/>
        </w:rPr>
      </w:pPr>
      <w:r w:rsidRPr="0023779B">
        <w:rPr>
          <w:rFonts w:cs="Times New Roman"/>
          <w:sz w:val="24"/>
          <w:szCs w:val="24"/>
        </w:rPr>
        <w:t>Н.С. Лесков. Сказ «Левша».</w:t>
      </w:r>
    </w:p>
    <w:p w:rsidR="0023779B" w:rsidRPr="0023779B" w:rsidRDefault="0023779B" w:rsidP="0023779B">
      <w:pPr>
        <w:pStyle w:val="a7"/>
        <w:rPr>
          <w:rFonts w:cs="Times New Roman"/>
          <w:sz w:val="24"/>
          <w:szCs w:val="24"/>
        </w:rPr>
      </w:pPr>
      <w:r w:rsidRPr="0023779B">
        <w:rPr>
          <w:rFonts w:cs="Times New Roman"/>
          <w:sz w:val="24"/>
          <w:szCs w:val="24"/>
        </w:rPr>
        <w:t>Л.Н. Толстой. Повесть «Детство» (главы).</w:t>
      </w:r>
    </w:p>
    <w:p w:rsidR="0023779B" w:rsidRPr="0023779B" w:rsidRDefault="0023779B" w:rsidP="0023779B">
      <w:pPr>
        <w:pStyle w:val="a7"/>
        <w:rPr>
          <w:rFonts w:cs="Times New Roman"/>
          <w:sz w:val="24"/>
          <w:szCs w:val="24"/>
        </w:rPr>
      </w:pPr>
      <w:r w:rsidRPr="0023779B">
        <w:rPr>
          <w:rFonts w:cs="Times New Roman"/>
          <w:sz w:val="24"/>
          <w:szCs w:val="24"/>
        </w:rPr>
        <w:t>А.П. Чехов. Рассказы (три по выбору). Например, «Толстый и тонкий», «Хамелеон», «Смерть чиновника» и другие.</w:t>
      </w:r>
    </w:p>
    <w:p w:rsidR="0023779B" w:rsidRPr="0023779B" w:rsidRDefault="0023779B" w:rsidP="0023779B">
      <w:pPr>
        <w:pStyle w:val="a7"/>
        <w:rPr>
          <w:rFonts w:cs="Times New Roman"/>
          <w:sz w:val="24"/>
          <w:szCs w:val="24"/>
        </w:rPr>
      </w:pPr>
      <w:r w:rsidRPr="0023779B">
        <w:rPr>
          <w:rFonts w:cs="Times New Roman"/>
          <w:sz w:val="24"/>
          <w:szCs w:val="24"/>
        </w:rPr>
        <w:t>A.</w:t>
      </w:r>
      <w:r w:rsidRPr="0023779B">
        <w:rPr>
          <w:rFonts w:cs="Times New Roman"/>
          <w:sz w:val="24"/>
          <w:szCs w:val="24"/>
        </w:rPr>
        <w:tab/>
        <w:t>И. Куприн. Рассказ «Чудесный доктор».</w:t>
      </w:r>
    </w:p>
    <w:p w:rsidR="0023779B" w:rsidRPr="0023779B" w:rsidRDefault="0023779B" w:rsidP="0023779B">
      <w:pPr>
        <w:pStyle w:val="a7"/>
        <w:rPr>
          <w:rFonts w:cs="Times New Roman"/>
          <w:sz w:val="24"/>
          <w:szCs w:val="24"/>
        </w:rPr>
      </w:pPr>
      <w:r w:rsidRPr="0023779B">
        <w:rPr>
          <w:rFonts w:cs="Times New Roman"/>
          <w:sz w:val="24"/>
          <w:szCs w:val="24"/>
        </w:rPr>
        <w:tab/>
        <w:t>Литература XX века.</w:t>
      </w:r>
    </w:p>
    <w:p w:rsidR="0023779B" w:rsidRPr="0023779B" w:rsidRDefault="0023779B" w:rsidP="0023779B">
      <w:pPr>
        <w:pStyle w:val="a7"/>
        <w:rPr>
          <w:rFonts w:cs="Times New Roman"/>
          <w:sz w:val="24"/>
          <w:szCs w:val="24"/>
        </w:rPr>
      </w:pPr>
      <w:r w:rsidRPr="0023779B">
        <w:rPr>
          <w:rFonts w:cs="Times New Roman"/>
          <w:sz w:val="24"/>
          <w:szCs w:val="24"/>
        </w:rPr>
        <w:tab/>
        <w:t>Стихотворения отечественных поэтов начала XX века (не менее двух). Например, стихотворения С.А. Есенина, В.В. Маяковского, А.А. Блока и другие.</w:t>
      </w:r>
    </w:p>
    <w:p w:rsidR="0023779B" w:rsidRPr="0023779B" w:rsidRDefault="0023779B" w:rsidP="0023779B">
      <w:pPr>
        <w:pStyle w:val="a7"/>
        <w:rPr>
          <w:rFonts w:cs="Times New Roman"/>
          <w:sz w:val="24"/>
          <w:szCs w:val="24"/>
        </w:rPr>
      </w:pPr>
      <w:r w:rsidRPr="0023779B">
        <w:rPr>
          <w:rFonts w:cs="Times New Roman"/>
          <w:sz w:val="24"/>
          <w:szCs w:val="24"/>
        </w:rPr>
        <w:tab/>
        <w:t>Стихотворения отечественных поэтов XX века (не менее четырёх стихотворений двух поэтов). Например, стихотворения О.Ф. Берггольц,</w:t>
      </w:r>
    </w:p>
    <w:p w:rsidR="0023779B" w:rsidRPr="0023779B" w:rsidRDefault="0023779B" w:rsidP="0023779B">
      <w:pPr>
        <w:pStyle w:val="a7"/>
        <w:rPr>
          <w:rFonts w:cs="Times New Roman"/>
          <w:sz w:val="24"/>
          <w:szCs w:val="24"/>
        </w:rPr>
      </w:pPr>
      <w:r w:rsidRPr="0023779B">
        <w:rPr>
          <w:rFonts w:cs="Times New Roman"/>
          <w:sz w:val="24"/>
          <w:szCs w:val="24"/>
        </w:rPr>
        <w:t>В.С. Высоцкого, Е.А. Евтушенко, А.С. Кушнера, Ю.Д. Левитанского, Ю.П. Мориц, Б.Ш. Окуджавы, Д.С. Самойлова.</w:t>
      </w:r>
    </w:p>
    <w:p w:rsidR="0023779B" w:rsidRPr="0023779B" w:rsidRDefault="0023779B" w:rsidP="0023779B">
      <w:pPr>
        <w:pStyle w:val="a7"/>
        <w:rPr>
          <w:rFonts w:cs="Times New Roman"/>
          <w:sz w:val="24"/>
          <w:szCs w:val="24"/>
        </w:rPr>
      </w:pPr>
      <w:r w:rsidRPr="0023779B">
        <w:rPr>
          <w:rFonts w:cs="Times New Roman"/>
          <w:sz w:val="24"/>
          <w:szCs w:val="24"/>
        </w:rPr>
        <w:lastRenderedPageBreak/>
        <w:tab/>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23779B" w:rsidRPr="0023779B" w:rsidRDefault="0023779B" w:rsidP="0023779B">
      <w:pPr>
        <w:pStyle w:val="a7"/>
        <w:rPr>
          <w:rFonts w:cs="Times New Roman"/>
          <w:sz w:val="24"/>
          <w:szCs w:val="24"/>
        </w:rPr>
      </w:pPr>
      <w:r w:rsidRPr="0023779B">
        <w:rPr>
          <w:rFonts w:cs="Times New Roman"/>
          <w:sz w:val="24"/>
          <w:szCs w:val="24"/>
        </w:rPr>
        <w:t xml:space="preserve">А.В. </w:t>
      </w:r>
      <w:proofErr w:type="spellStart"/>
      <w:r w:rsidRPr="0023779B">
        <w:rPr>
          <w:rFonts w:cs="Times New Roman"/>
          <w:sz w:val="24"/>
          <w:szCs w:val="24"/>
        </w:rPr>
        <w:t>Жвалевский</w:t>
      </w:r>
      <w:proofErr w:type="spellEnd"/>
      <w:r w:rsidRPr="0023779B">
        <w:rPr>
          <w:rFonts w:cs="Times New Roman"/>
          <w:sz w:val="24"/>
          <w:szCs w:val="24"/>
        </w:rPr>
        <w:t xml:space="preserve"> и Е.Б. Пастернак «Правдивая история Деда Мороза» (глава «Очень страшный 1942 Новый год») и другие.</w:t>
      </w:r>
    </w:p>
    <w:p w:rsidR="0023779B" w:rsidRPr="0023779B" w:rsidRDefault="0023779B" w:rsidP="0023779B">
      <w:pPr>
        <w:pStyle w:val="a7"/>
        <w:rPr>
          <w:rFonts w:cs="Times New Roman"/>
          <w:sz w:val="24"/>
          <w:szCs w:val="24"/>
        </w:rPr>
      </w:pPr>
      <w:r w:rsidRPr="0023779B">
        <w:rPr>
          <w:rFonts w:cs="Times New Roman"/>
          <w:sz w:val="24"/>
          <w:szCs w:val="24"/>
        </w:rPr>
        <w:t>B.</w:t>
      </w:r>
      <w:r w:rsidRPr="0023779B">
        <w:rPr>
          <w:rFonts w:cs="Times New Roman"/>
          <w:sz w:val="24"/>
          <w:szCs w:val="24"/>
        </w:rPr>
        <w:tab/>
        <w:t>Г. Распутин. Рассказ «Уроки французского».</w:t>
      </w:r>
    </w:p>
    <w:p w:rsidR="0023779B" w:rsidRPr="0023779B" w:rsidRDefault="0023779B" w:rsidP="0023779B">
      <w:pPr>
        <w:pStyle w:val="a7"/>
        <w:rPr>
          <w:rFonts w:cs="Times New Roman"/>
          <w:sz w:val="24"/>
          <w:szCs w:val="24"/>
        </w:rPr>
      </w:pPr>
      <w:r w:rsidRPr="0023779B">
        <w:rPr>
          <w:rFonts w:cs="Times New Roman"/>
          <w:sz w:val="24"/>
          <w:szCs w:val="24"/>
        </w:rPr>
        <w:tab/>
        <w:t xml:space="preserve">Произведения отечественных писателей на тему взросления человека (не менее двух). Например, Р.П. Погодин «Кирпичные острова», Р.И. </w:t>
      </w:r>
      <w:proofErr w:type="spellStart"/>
      <w:r w:rsidRPr="0023779B">
        <w:rPr>
          <w:rFonts w:cs="Times New Roman"/>
          <w:sz w:val="24"/>
          <w:szCs w:val="24"/>
        </w:rPr>
        <w:t>Фраерман</w:t>
      </w:r>
      <w:proofErr w:type="spellEnd"/>
      <w:r w:rsidRPr="0023779B">
        <w:rPr>
          <w:rFonts w:cs="Times New Roman"/>
          <w:sz w:val="24"/>
          <w:szCs w:val="24"/>
        </w:rPr>
        <w:t xml:space="preserve"> «Дикая собака Динго, или Повесть о первой любви», Ю.И. Коваль «Самая лёгкая лодка в мире» и другие.</w:t>
      </w:r>
    </w:p>
    <w:p w:rsidR="0023779B" w:rsidRPr="0023779B" w:rsidRDefault="0023779B" w:rsidP="0023779B">
      <w:pPr>
        <w:pStyle w:val="a7"/>
        <w:rPr>
          <w:rFonts w:cs="Times New Roman"/>
          <w:sz w:val="24"/>
          <w:szCs w:val="24"/>
        </w:rPr>
      </w:pPr>
      <w:r w:rsidRPr="0023779B">
        <w:rPr>
          <w:rFonts w:cs="Times New Roman"/>
          <w:sz w:val="24"/>
          <w:szCs w:val="24"/>
        </w:rPr>
        <w:tab/>
        <w:t xml:space="preserve">Произведения современных отечественных писателей-фантастов (не менее двух). Например, А.В. </w:t>
      </w:r>
      <w:proofErr w:type="spellStart"/>
      <w:r w:rsidRPr="0023779B">
        <w:rPr>
          <w:rFonts w:cs="Times New Roman"/>
          <w:sz w:val="24"/>
          <w:szCs w:val="24"/>
        </w:rPr>
        <w:t>Жвалевский</w:t>
      </w:r>
      <w:proofErr w:type="spellEnd"/>
      <w:r w:rsidRPr="0023779B">
        <w:rPr>
          <w:rFonts w:cs="Times New Roman"/>
          <w:sz w:val="24"/>
          <w:szCs w:val="24"/>
        </w:rPr>
        <w:t xml:space="preserve"> и Е.Б. Пастернак «Время всегда хорошее»; В.В. </w:t>
      </w:r>
      <w:proofErr w:type="spellStart"/>
      <w:r w:rsidRPr="0023779B">
        <w:rPr>
          <w:rFonts w:cs="Times New Roman"/>
          <w:sz w:val="24"/>
          <w:szCs w:val="24"/>
        </w:rPr>
        <w:t>Ледерман</w:t>
      </w:r>
      <w:proofErr w:type="spellEnd"/>
      <w:r w:rsidRPr="0023779B">
        <w:rPr>
          <w:rFonts w:cs="Times New Roman"/>
          <w:sz w:val="24"/>
          <w:szCs w:val="24"/>
        </w:rPr>
        <w:t xml:space="preserve"> «Календарь </w:t>
      </w:r>
      <w:proofErr w:type="spellStart"/>
      <w:r w:rsidRPr="0023779B">
        <w:rPr>
          <w:rFonts w:cs="Times New Roman"/>
          <w:sz w:val="24"/>
          <w:szCs w:val="24"/>
        </w:rPr>
        <w:t>ма</w:t>
      </w:r>
      <w:proofErr w:type="spellEnd"/>
      <w:r w:rsidRPr="0023779B">
        <w:rPr>
          <w:rFonts w:cs="Times New Roman"/>
          <w:sz w:val="24"/>
          <w:szCs w:val="24"/>
        </w:rPr>
        <w:t>(й)я» и другие.</w:t>
      </w:r>
    </w:p>
    <w:p w:rsidR="0023779B" w:rsidRPr="0023779B" w:rsidRDefault="0023779B" w:rsidP="0023779B">
      <w:pPr>
        <w:pStyle w:val="a7"/>
        <w:rPr>
          <w:rFonts w:cs="Times New Roman"/>
          <w:sz w:val="24"/>
          <w:szCs w:val="24"/>
        </w:rPr>
      </w:pPr>
      <w:r w:rsidRPr="0023779B">
        <w:rPr>
          <w:rFonts w:cs="Times New Roman"/>
          <w:sz w:val="24"/>
          <w:szCs w:val="24"/>
        </w:rPr>
        <w:tab/>
        <w:t>Литература народов Российской Федерации.</w:t>
      </w:r>
    </w:p>
    <w:p w:rsidR="0023779B" w:rsidRPr="0023779B" w:rsidRDefault="0023779B" w:rsidP="0023779B">
      <w:pPr>
        <w:pStyle w:val="a7"/>
        <w:rPr>
          <w:rFonts w:cs="Times New Roman"/>
          <w:sz w:val="24"/>
          <w:szCs w:val="24"/>
        </w:rPr>
      </w:pPr>
      <w:r w:rsidRPr="0023779B">
        <w:rPr>
          <w:rFonts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23779B" w:rsidRPr="0023779B" w:rsidRDefault="0023779B" w:rsidP="0023779B">
      <w:pPr>
        <w:pStyle w:val="a7"/>
        <w:rPr>
          <w:rFonts w:cs="Times New Roman"/>
          <w:sz w:val="24"/>
          <w:szCs w:val="24"/>
        </w:rPr>
      </w:pPr>
      <w:r w:rsidRPr="0023779B">
        <w:rPr>
          <w:rFonts w:cs="Times New Roman"/>
          <w:sz w:val="24"/>
          <w:szCs w:val="24"/>
        </w:rPr>
        <w:tab/>
        <w:t>Зарубежная литература.</w:t>
      </w:r>
    </w:p>
    <w:p w:rsidR="0023779B" w:rsidRPr="0023779B" w:rsidRDefault="0023779B" w:rsidP="0023779B">
      <w:pPr>
        <w:pStyle w:val="a7"/>
        <w:rPr>
          <w:rFonts w:cs="Times New Roman"/>
          <w:sz w:val="24"/>
          <w:szCs w:val="24"/>
        </w:rPr>
      </w:pPr>
      <w:r w:rsidRPr="0023779B">
        <w:rPr>
          <w:rFonts w:cs="Times New Roman"/>
          <w:sz w:val="24"/>
          <w:szCs w:val="24"/>
        </w:rPr>
        <w:tab/>
        <w:t>Д. Дефо «Робинзон Крузо» (главы по выбору).</w:t>
      </w:r>
    </w:p>
    <w:p w:rsidR="0023779B" w:rsidRPr="0023779B" w:rsidRDefault="0023779B" w:rsidP="0023779B">
      <w:pPr>
        <w:pStyle w:val="a7"/>
        <w:rPr>
          <w:rFonts w:cs="Times New Roman"/>
          <w:sz w:val="24"/>
          <w:szCs w:val="24"/>
        </w:rPr>
      </w:pPr>
      <w:r w:rsidRPr="0023779B">
        <w:rPr>
          <w:rFonts w:cs="Times New Roman"/>
          <w:sz w:val="24"/>
          <w:szCs w:val="24"/>
        </w:rPr>
        <w:tab/>
        <w:t>Д. Свифт «Путешествия Гулливера» (главы по выбору).</w:t>
      </w:r>
    </w:p>
    <w:p w:rsidR="0023779B" w:rsidRPr="0023779B" w:rsidRDefault="0023779B" w:rsidP="0023779B">
      <w:pPr>
        <w:pStyle w:val="a7"/>
        <w:rPr>
          <w:rFonts w:cs="Times New Roman"/>
          <w:sz w:val="24"/>
          <w:szCs w:val="24"/>
        </w:rPr>
      </w:pPr>
      <w:r w:rsidRPr="0023779B">
        <w:rPr>
          <w:rFonts w:cs="Times New Roman"/>
          <w:sz w:val="24"/>
          <w:szCs w:val="24"/>
        </w:rPr>
        <w:tab/>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23779B" w:rsidRPr="0023779B" w:rsidRDefault="0023779B" w:rsidP="0023779B">
      <w:pPr>
        <w:pStyle w:val="a7"/>
        <w:rPr>
          <w:rFonts w:cs="Times New Roman"/>
          <w:sz w:val="24"/>
          <w:szCs w:val="24"/>
        </w:rPr>
      </w:pPr>
      <w:r w:rsidRPr="0023779B">
        <w:rPr>
          <w:rFonts w:cs="Times New Roman"/>
          <w:sz w:val="24"/>
          <w:szCs w:val="24"/>
        </w:rPr>
        <w:tab/>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23779B" w:rsidRPr="00A86019" w:rsidRDefault="00A86019" w:rsidP="0023779B">
      <w:pPr>
        <w:pStyle w:val="a7"/>
        <w:rPr>
          <w:rFonts w:cs="Times New Roman"/>
          <w:b/>
          <w:bCs/>
          <w:sz w:val="24"/>
          <w:szCs w:val="24"/>
        </w:rPr>
      </w:pPr>
      <w:r>
        <w:rPr>
          <w:rFonts w:cs="Times New Roman"/>
          <w:b/>
          <w:bCs/>
          <w:sz w:val="24"/>
          <w:szCs w:val="24"/>
        </w:rPr>
        <w:tab/>
      </w:r>
      <w:r w:rsidR="0023779B" w:rsidRPr="00A86019">
        <w:rPr>
          <w:rFonts w:cs="Times New Roman"/>
          <w:b/>
          <w:bCs/>
          <w:sz w:val="24"/>
          <w:szCs w:val="24"/>
        </w:rPr>
        <w:t>Содержание обучения в 7 классе.</w:t>
      </w:r>
    </w:p>
    <w:p w:rsidR="0023779B" w:rsidRPr="0023779B" w:rsidRDefault="0023779B" w:rsidP="0023779B">
      <w:pPr>
        <w:pStyle w:val="a7"/>
        <w:rPr>
          <w:rFonts w:cs="Times New Roman"/>
          <w:sz w:val="24"/>
          <w:szCs w:val="24"/>
        </w:rPr>
      </w:pPr>
      <w:r w:rsidRPr="0023779B">
        <w:rPr>
          <w:rFonts w:cs="Times New Roman"/>
          <w:sz w:val="24"/>
          <w:szCs w:val="24"/>
        </w:rPr>
        <w:tab/>
        <w:t>Древнерусская литература.</w:t>
      </w:r>
    </w:p>
    <w:p w:rsidR="0023779B" w:rsidRPr="0023779B" w:rsidRDefault="0023779B" w:rsidP="0023779B">
      <w:pPr>
        <w:pStyle w:val="a7"/>
        <w:rPr>
          <w:rFonts w:cs="Times New Roman"/>
          <w:sz w:val="24"/>
          <w:szCs w:val="24"/>
        </w:rPr>
      </w:pPr>
      <w:r w:rsidRPr="0023779B">
        <w:rPr>
          <w:rFonts w:cs="Times New Roman"/>
          <w:sz w:val="24"/>
          <w:szCs w:val="24"/>
        </w:rPr>
        <w:t>Древнерусские повести (одна повесть по выбору). Например, «Поучение» Владимира Мономаха (в сокращении) и другие.</w:t>
      </w:r>
    </w:p>
    <w:p w:rsidR="0023779B" w:rsidRPr="0023779B" w:rsidRDefault="0023779B" w:rsidP="0023779B">
      <w:pPr>
        <w:pStyle w:val="a7"/>
        <w:rPr>
          <w:rFonts w:cs="Times New Roman"/>
          <w:sz w:val="24"/>
          <w:szCs w:val="24"/>
        </w:rPr>
      </w:pPr>
      <w:r w:rsidRPr="0023779B">
        <w:rPr>
          <w:rFonts w:cs="Times New Roman"/>
          <w:sz w:val="24"/>
          <w:szCs w:val="24"/>
        </w:rPr>
        <w:tab/>
        <w:t>Литература первой половины XIX века.</w:t>
      </w:r>
    </w:p>
    <w:p w:rsidR="0023779B" w:rsidRPr="0023779B" w:rsidRDefault="0023779B" w:rsidP="0023779B">
      <w:pPr>
        <w:pStyle w:val="a7"/>
        <w:rPr>
          <w:rFonts w:cs="Times New Roman"/>
          <w:sz w:val="24"/>
          <w:szCs w:val="24"/>
        </w:rPr>
      </w:pPr>
      <w:r w:rsidRPr="0023779B">
        <w:rPr>
          <w:rFonts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23779B" w:rsidRPr="0023779B" w:rsidRDefault="0023779B" w:rsidP="0023779B">
      <w:pPr>
        <w:pStyle w:val="a7"/>
        <w:rPr>
          <w:rFonts w:cs="Times New Roman"/>
          <w:sz w:val="24"/>
          <w:szCs w:val="24"/>
        </w:rPr>
      </w:pPr>
      <w:r w:rsidRPr="0023779B">
        <w:rPr>
          <w:rFonts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23779B" w:rsidRPr="0023779B" w:rsidRDefault="0023779B" w:rsidP="0023779B">
      <w:pPr>
        <w:pStyle w:val="a7"/>
        <w:rPr>
          <w:rFonts w:cs="Times New Roman"/>
          <w:sz w:val="24"/>
          <w:szCs w:val="24"/>
        </w:rPr>
      </w:pPr>
      <w:r w:rsidRPr="0023779B">
        <w:rPr>
          <w:rFonts w:cs="Times New Roman"/>
          <w:sz w:val="24"/>
          <w:szCs w:val="24"/>
        </w:rPr>
        <w:t>Н.В. Гоголь. Повесть «Тарас Бульба».</w:t>
      </w:r>
    </w:p>
    <w:p w:rsidR="0023779B" w:rsidRPr="0023779B" w:rsidRDefault="0023779B" w:rsidP="0023779B">
      <w:pPr>
        <w:pStyle w:val="a7"/>
        <w:rPr>
          <w:rFonts w:cs="Times New Roman"/>
          <w:sz w:val="24"/>
          <w:szCs w:val="24"/>
        </w:rPr>
      </w:pPr>
      <w:r w:rsidRPr="0023779B">
        <w:rPr>
          <w:rFonts w:cs="Times New Roman"/>
          <w:sz w:val="24"/>
          <w:szCs w:val="24"/>
        </w:rPr>
        <w:tab/>
        <w:t>Литература второй половины XIX века.</w:t>
      </w:r>
    </w:p>
    <w:p w:rsidR="0023779B" w:rsidRPr="0023779B" w:rsidRDefault="0023779B" w:rsidP="0023779B">
      <w:pPr>
        <w:pStyle w:val="a7"/>
        <w:rPr>
          <w:rFonts w:cs="Times New Roman"/>
          <w:sz w:val="24"/>
          <w:szCs w:val="24"/>
        </w:rPr>
      </w:pPr>
      <w:r w:rsidRPr="0023779B">
        <w:rPr>
          <w:rFonts w:cs="Times New Roman"/>
          <w:sz w:val="24"/>
          <w:szCs w:val="24"/>
        </w:rPr>
        <w:t xml:space="preserve">И.С. Тургенев. Рассказы из цикла «Записки охотника» (два по выбору). Например, «Бирюк», «Хорь и </w:t>
      </w:r>
      <w:proofErr w:type="spellStart"/>
      <w:r w:rsidRPr="0023779B">
        <w:rPr>
          <w:rFonts w:cs="Times New Roman"/>
          <w:sz w:val="24"/>
          <w:szCs w:val="24"/>
        </w:rPr>
        <w:t>Калиныч</w:t>
      </w:r>
      <w:proofErr w:type="spellEnd"/>
      <w:r w:rsidRPr="0023779B">
        <w:rPr>
          <w:rFonts w:cs="Times New Roman"/>
          <w:sz w:val="24"/>
          <w:szCs w:val="24"/>
        </w:rPr>
        <w:t>» и другие. Стихотворения в прозе.</w:t>
      </w:r>
    </w:p>
    <w:p w:rsidR="0023779B" w:rsidRPr="0023779B" w:rsidRDefault="0023779B" w:rsidP="0023779B">
      <w:pPr>
        <w:pStyle w:val="a7"/>
        <w:rPr>
          <w:rFonts w:cs="Times New Roman"/>
          <w:sz w:val="24"/>
          <w:szCs w:val="24"/>
        </w:rPr>
      </w:pPr>
      <w:r w:rsidRPr="0023779B">
        <w:rPr>
          <w:rFonts w:cs="Times New Roman"/>
          <w:sz w:val="24"/>
          <w:szCs w:val="24"/>
        </w:rPr>
        <w:t>Например, «Русский язык», «Воробей» и другие.</w:t>
      </w:r>
    </w:p>
    <w:p w:rsidR="0023779B" w:rsidRPr="0023779B" w:rsidRDefault="0023779B" w:rsidP="0023779B">
      <w:pPr>
        <w:pStyle w:val="a7"/>
        <w:rPr>
          <w:rFonts w:cs="Times New Roman"/>
          <w:sz w:val="24"/>
          <w:szCs w:val="24"/>
        </w:rPr>
      </w:pPr>
      <w:r w:rsidRPr="0023779B">
        <w:rPr>
          <w:rFonts w:cs="Times New Roman"/>
          <w:sz w:val="24"/>
          <w:szCs w:val="24"/>
        </w:rPr>
        <w:t>Л.Н. Толстой. Рассказ «После бала».</w:t>
      </w:r>
    </w:p>
    <w:p w:rsidR="0023779B" w:rsidRPr="0023779B" w:rsidRDefault="0023779B" w:rsidP="0023779B">
      <w:pPr>
        <w:pStyle w:val="a7"/>
        <w:rPr>
          <w:rFonts w:cs="Times New Roman"/>
          <w:sz w:val="24"/>
          <w:szCs w:val="24"/>
        </w:rPr>
      </w:pPr>
      <w:r w:rsidRPr="0023779B">
        <w:rPr>
          <w:rFonts w:cs="Times New Roman"/>
          <w:sz w:val="24"/>
          <w:szCs w:val="24"/>
        </w:rPr>
        <w:t>Н.А. Некрасов. Стихотворения (не менее двух). Например, «Размышления у парадного подъезда», «Железная дорога» и другие.</w:t>
      </w:r>
    </w:p>
    <w:p w:rsidR="0023779B" w:rsidRPr="0023779B" w:rsidRDefault="0023779B" w:rsidP="0023779B">
      <w:pPr>
        <w:pStyle w:val="a7"/>
        <w:rPr>
          <w:rFonts w:cs="Times New Roman"/>
          <w:sz w:val="24"/>
          <w:szCs w:val="24"/>
        </w:rPr>
      </w:pPr>
      <w:r w:rsidRPr="0023779B">
        <w:rPr>
          <w:rFonts w:cs="Times New Roman"/>
          <w:sz w:val="24"/>
          <w:szCs w:val="24"/>
        </w:rPr>
        <w:t>Поэзия второй половины XIX века. Ф.И. Тютчев, А.А. Фет, А.К. Толстой и другие (не менее двух стихотворений по выбору).</w:t>
      </w:r>
    </w:p>
    <w:p w:rsidR="0023779B" w:rsidRPr="0023779B" w:rsidRDefault="0023779B" w:rsidP="0023779B">
      <w:pPr>
        <w:pStyle w:val="a7"/>
        <w:rPr>
          <w:rFonts w:cs="Times New Roman"/>
          <w:sz w:val="24"/>
          <w:szCs w:val="24"/>
        </w:rPr>
      </w:pPr>
      <w:r w:rsidRPr="0023779B">
        <w:rPr>
          <w:rFonts w:cs="Times New Roman"/>
          <w:sz w:val="24"/>
          <w:szCs w:val="24"/>
        </w:rPr>
        <w:t xml:space="preserve">М.Е. Салтыков-Щедрин. Сказки (две по выбору). Например, «Повесть о том, как один мужик двух генералов прокормил», «Дикий помещик», «Премудрый </w:t>
      </w:r>
      <w:proofErr w:type="spellStart"/>
      <w:r w:rsidRPr="0023779B">
        <w:rPr>
          <w:rFonts w:cs="Times New Roman"/>
          <w:sz w:val="24"/>
          <w:szCs w:val="24"/>
        </w:rPr>
        <w:t>пискарь</w:t>
      </w:r>
      <w:proofErr w:type="spellEnd"/>
      <w:r w:rsidRPr="0023779B">
        <w:rPr>
          <w:rFonts w:cs="Times New Roman"/>
          <w:sz w:val="24"/>
          <w:szCs w:val="24"/>
        </w:rPr>
        <w:t>» и другие.</w:t>
      </w:r>
    </w:p>
    <w:p w:rsidR="0023779B" w:rsidRPr="0023779B" w:rsidRDefault="0023779B" w:rsidP="0023779B">
      <w:pPr>
        <w:pStyle w:val="a7"/>
        <w:rPr>
          <w:rFonts w:cs="Times New Roman"/>
          <w:sz w:val="24"/>
          <w:szCs w:val="24"/>
        </w:rPr>
      </w:pPr>
      <w:r w:rsidRPr="0023779B">
        <w:rPr>
          <w:rFonts w:cs="Times New Roman"/>
          <w:sz w:val="24"/>
          <w:szCs w:val="24"/>
        </w:rPr>
        <w:lastRenderedPageBreak/>
        <w:t xml:space="preserve">Произведения отечественных и зарубежных писателей на историческую тему (не менее двух). Например, А.К. Толстой, Р. </w:t>
      </w:r>
      <w:proofErr w:type="spellStart"/>
      <w:r w:rsidRPr="0023779B">
        <w:rPr>
          <w:rFonts w:cs="Times New Roman"/>
          <w:sz w:val="24"/>
          <w:szCs w:val="24"/>
        </w:rPr>
        <w:t>Сабатини</w:t>
      </w:r>
      <w:proofErr w:type="spellEnd"/>
      <w:r w:rsidRPr="0023779B">
        <w:rPr>
          <w:rFonts w:cs="Times New Roman"/>
          <w:sz w:val="24"/>
          <w:szCs w:val="24"/>
        </w:rPr>
        <w:t>, Ф. Купер и другие.</w:t>
      </w:r>
    </w:p>
    <w:p w:rsidR="0023779B" w:rsidRPr="0023779B" w:rsidRDefault="0023779B" w:rsidP="0023779B">
      <w:pPr>
        <w:pStyle w:val="a7"/>
        <w:rPr>
          <w:rFonts w:cs="Times New Roman"/>
          <w:sz w:val="24"/>
          <w:szCs w:val="24"/>
        </w:rPr>
      </w:pPr>
      <w:r w:rsidRPr="0023779B">
        <w:rPr>
          <w:rFonts w:cs="Times New Roman"/>
          <w:sz w:val="24"/>
          <w:szCs w:val="24"/>
        </w:rPr>
        <w:tab/>
        <w:t>Литература конца XIX - начала XX века.</w:t>
      </w:r>
    </w:p>
    <w:p w:rsidR="0023779B" w:rsidRPr="0023779B" w:rsidRDefault="0023779B" w:rsidP="0023779B">
      <w:pPr>
        <w:pStyle w:val="a7"/>
        <w:rPr>
          <w:rFonts w:cs="Times New Roman"/>
          <w:sz w:val="24"/>
          <w:szCs w:val="24"/>
        </w:rPr>
      </w:pPr>
      <w:r w:rsidRPr="0023779B">
        <w:rPr>
          <w:rFonts w:cs="Times New Roman"/>
          <w:sz w:val="24"/>
          <w:szCs w:val="24"/>
        </w:rPr>
        <w:t>А.П. Чехов. Рассказы (один по выбору). Например, «Тоска», «Злоумышленник» и другие.</w:t>
      </w:r>
    </w:p>
    <w:p w:rsidR="0023779B" w:rsidRPr="0023779B" w:rsidRDefault="0023779B" w:rsidP="0023779B">
      <w:pPr>
        <w:pStyle w:val="a7"/>
        <w:rPr>
          <w:rFonts w:cs="Times New Roman"/>
          <w:sz w:val="24"/>
          <w:szCs w:val="24"/>
        </w:rPr>
      </w:pPr>
      <w:r w:rsidRPr="0023779B">
        <w:rPr>
          <w:rFonts w:cs="Times New Roman"/>
          <w:sz w:val="24"/>
          <w:szCs w:val="24"/>
        </w:rPr>
        <w:t>М. Горький. Ранние рассказы (одно произведение по выбору). Например, «Старуха Изергиль» (легенда о Данко), «</w:t>
      </w:r>
      <w:proofErr w:type="spellStart"/>
      <w:r w:rsidRPr="0023779B">
        <w:rPr>
          <w:rFonts w:cs="Times New Roman"/>
          <w:sz w:val="24"/>
          <w:szCs w:val="24"/>
        </w:rPr>
        <w:t>Челкаш</w:t>
      </w:r>
      <w:proofErr w:type="spellEnd"/>
      <w:r w:rsidRPr="0023779B">
        <w:rPr>
          <w:rFonts w:cs="Times New Roman"/>
          <w:sz w:val="24"/>
          <w:szCs w:val="24"/>
        </w:rPr>
        <w:t>» и другие.</w:t>
      </w:r>
    </w:p>
    <w:p w:rsidR="0023779B" w:rsidRPr="0023779B" w:rsidRDefault="0023779B" w:rsidP="0023779B">
      <w:pPr>
        <w:pStyle w:val="a7"/>
        <w:rPr>
          <w:rFonts w:cs="Times New Roman"/>
          <w:sz w:val="24"/>
          <w:szCs w:val="24"/>
        </w:rPr>
      </w:pPr>
      <w:r w:rsidRPr="0023779B">
        <w:rPr>
          <w:rFonts w:cs="Times New Roman"/>
          <w:sz w:val="24"/>
          <w:szCs w:val="24"/>
        </w:rPr>
        <w:t xml:space="preserve">Сатирические произведения отечественных и зарубежных писателей (не менее двух). Например, М.М. Зощенко, А.Т. Аверченко, </w:t>
      </w:r>
      <w:proofErr w:type="spellStart"/>
      <w:r w:rsidRPr="0023779B">
        <w:rPr>
          <w:rFonts w:cs="Times New Roman"/>
          <w:sz w:val="24"/>
          <w:szCs w:val="24"/>
        </w:rPr>
        <w:t>Н.Тэффи</w:t>
      </w:r>
      <w:proofErr w:type="spellEnd"/>
      <w:r w:rsidRPr="0023779B">
        <w:rPr>
          <w:rFonts w:cs="Times New Roman"/>
          <w:sz w:val="24"/>
          <w:szCs w:val="24"/>
        </w:rPr>
        <w:t>, О. Генри, Я. Гашека и другие.</w:t>
      </w:r>
    </w:p>
    <w:p w:rsidR="0023779B" w:rsidRPr="0023779B" w:rsidRDefault="0023779B" w:rsidP="0023779B">
      <w:pPr>
        <w:pStyle w:val="a7"/>
        <w:rPr>
          <w:rFonts w:cs="Times New Roman"/>
          <w:sz w:val="24"/>
          <w:szCs w:val="24"/>
        </w:rPr>
      </w:pPr>
      <w:r w:rsidRPr="0023779B">
        <w:rPr>
          <w:rFonts w:cs="Times New Roman"/>
          <w:sz w:val="24"/>
          <w:szCs w:val="24"/>
        </w:rPr>
        <w:tab/>
        <w:t>Литература первой половины XX века.</w:t>
      </w:r>
    </w:p>
    <w:p w:rsidR="0023779B" w:rsidRPr="0023779B" w:rsidRDefault="0023779B" w:rsidP="0023779B">
      <w:pPr>
        <w:pStyle w:val="a7"/>
        <w:rPr>
          <w:rFonts w:cs="Times New Roman"/>
          <w:sz w:val="24"/>
          <w:szCs w:val="24"/>
        </w:rPr>
      </w:pPr>
      <w:r w:rsidRPr="0023779B">
        <w:rPr>
          <w:rFonts w:cs="Times New Roman"/>
          <w:sz w:val="24"/>
          <w:szCs w:val="24"/>
        </w:rPr>
        <w:t>A.</w:t>
      </w:r>
      <w:r w:rsidRPr="0023779B">
        <w:rPr>
          <w:rFonts w:cs="Times New Roman"/>
          <w:sz w:val="24"/>
          <w:szCs w:val="24"/>
        </w:rPr>
        <w:tab/>
        <w:t>С. Грин. Повести и рассказы (одно произведение по выбору). Например, «Алые паруса», «Зелёная лампа» и другие.</w:t>
      </w:r>
    </w:p>
    <w:p w:rsidR="0023779B" w:rsidRPr="0023779B" w:rsidRDefault="0023779B" w:rsidP="0023779B">
      <w:pPr>
        <w:pStyle w:val="a7"/>
        <w:rPr>
          <w:rFonts w:cs="Times New Roman"/>
          <w:sz w:val="24"/>
          <w:szCs w:val="24"/>
        </w:rPr>
      </w:pPr>
      <w:r w:rsidRPr="0023779B">
        <w:rPr>
          <w:rFonts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23779B" w:rsidRPr="0023779B" w:rsidRDefault="0023779B" w:rsidP="0023779B">
      <w:pPr>
        <w:pStyle w:val="a7"/>
        <w:rPr>
          <w:rFonts w:cs="Times New Roman"/>
          <w:sz w:val="24"/>
          <w:szCs w:val="24"/>
        </w:rPr>
      </w:pPr>
      <w:r w:rsidRPr="0023779B">
        <w:rPr>
          <w:rFonts w:cs="Times New Roman"/>
          <w:sz w:val="24"/>
          <w:szCs w:val="24"/>
        </w:rPr>
        <w:t>B.</w:t>
      </w:r>
      <w:r w:rsidRPr="0023779B">
        <w:rPr>
          <w:rFonts w:cs="Times New Roman"/>
          <w:sz w:val="24"/>
          <w:szCs w:val="24"/>
        </w:rPr>
        <w:tab/>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23779B" w:rsidRPr="0023779B" w:rsidRDefault="0023779B" w:rsidP="0023779B">
      <w:pPr>
        <w:pStyle w:val="a7"/>
        <w:rPr>
          <w:rFonts w:cs="Times New Roman"/>
          <w:sz w:val="24"/>
          <w:szCs w:val="24"/>
        </w:rPr>
      </w:pPr>
      <w:r w:rsidRPr="0023779B">
        <w:rPr>
          <w:rFonts w:cs="Times New Roman"/>
          <w:sz w:val="24"/>
          <w:szCs w:val="24"/>
        </w:rPr>
        <w:t>М.А. Шолохов «Донские рассказы» (один по выбору). Например, «Родинка», «Чужая кровь» и другие.</w:t>
      </w:r>
    </w:p>
    <w:p w:rsidR="0023779B" w:rsidRPr="0023779B" w:rsidRDefault="0023779B" w:rsidP="0023779B">
      <w:pPr>
        <w:pStyle w:val="a7"/>
        <w:rPr>
          <w:rFonts w:cs="Times New Roman"/>
          <w:sz w:val="24"/>
          <w:szCs w:val="24"/>
        </w:rPr>
      </w:pPr>
      <w:r w:rsidRPr="0023779B">
        <w:rPr>
          <w:rFonts w:cs="Times New Roman"/>
          <w:sz w:val="24"/>
          <w:szCs w:val="24"/>
        </w:rPr>
        <w:t>А.П. Платонов. Рассказы (один по выбору). Например, «Юшка», «Неизвестный цветок» и другие.</w:t>
      </w:r>
    </w:p>
    <w:p w:rsidR="0023779B" w:rsidRPr="0023779B" w:rsidRDefault="0023779B" w:rsidP="0023779B">
      <w:pPr>
        <w:pStyle w:val="a7"/>
        <w:rPr>
          <w:rFonts w:cs="Times New Roman"/>
          <w:sz w:val="24"/>
          <w:szCs w:val="24"/>
        </w:rPr>
      </w:pPr>
      <w:r w:rsidRPr="0023779B">
        <w:rPr>
          <w:rFonts w:cs="Times New Roman"/>
          <w:sz w:val="24"/>
          <w:szCs w:val="24"/>
        </w:rPr>
        <w:tab/>
        <w:t>Литература второй половины XX века.</w:t>
      </w:r>
    </w:p>
    <w:p w:rsidR="0023779B" w:rsidRPr="0023779B" w:rsidRDefault="0023779B" w:rsidP="0023779B">
      <w:pPr>
        <w:pStyle w:val="a7"/>
        <w:rPr>
          <w:rFonts w:cs="Times New Roman"/>
          <w:sz w:val="24"/>
          <w:szCs w:val="24"/>
        </w:rPr>
      </w:pPr>
      <w:r w:rsidRPr="0023779B">
        <w:rPr>
          <w:rFonts w:cs="Times New Roman"/>
          <w:sz w:val="24"/>
          <w:szCs w:val="24"/>
        </w:rPr>
        <w:tab/>
        <w:t>В.М. Шукшин. Рассказы (один по выбору). Например, «Чудик», «Стенька Разин», «Критики» и другие.</w:t>
      </w:r>
    </w:p>
    <w:p w:rsidR="0023779B" w:rsidRPr="0023779B" w:rsidRDefault="0023779B" w:rsidP="0023779B">
      <w:pPr>
        <w:pStyle w:val="a7"/>
        <w:rPr>
          <w:rFonts w:cs="Times New Roman"/>
          <w:sz w:val="24"/>
          <w:szCs w:val="24"/>
        </w:rPr>
      </w:pPr>
      <w:r w:rsidRPr="0023779B">
        <w:rPr>
          <w:rFonts w:cs="Times New Roman"/>
          <w:sz w:val="24"/>
          <w:szCs w:val="24"/>
        </w:rPr>
        <w:tab/>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23779B" w:rsidRPr="0023779B" w:rsidRDefault="0023779B" w:rsidP="0023779B">
      <w:pPr>
        <w:pStyle w:val="a7"/>
        <w:rPr>
          <w:rFonts w:cs="Times New Roman"/>
          <w:sz w:val="24"/>
          <w:szCs w:val="24"/>
        </w:rPr>
      </w:pPr>
      <w:r w:rsidRPr="0023779B">
        <w:rPr>
          <w:rFonts w:cs="Times New Roman"/>
          <w:sz w:val="24"/>
          <w:szCs w:val="24"/>
        </w:rPr>
        <w:tab/>
        <w:t>Произведения отечественных прозаиков второй половины XX - начала XXI века (не менее двух). Например, произведения Ф.А. Абрамова,</w:t>
      </w:r>
    </w:p>
    <w:p w:rsidR="0023779B" w:rsidRPr="0023779B" w:rsidRDefault="0023779B" w:rsidP="0023779B">
      <w:pPr>
        <w:pStyle w:val="a7"/>
        <w:rPr>
          <w:rFonts w:cs="Times New Roman"/>
          <w:sz w:val="24"/>
          <w:szCs w:val="24"/>
        </w:rPr>
      </w:pPr>
      <w:r w:rsidRPr="0023779B">
        <w:rPr>
          <w:rFonts w:cs="Times New Roman"/>
          <w:sz w:val="24"/>
          <w:szCs w:val="24"/>
        </w:rPr>
        <w:t>В.П. Астафьева, В.И. Белова, Ф.А. Искандера и другие.</w:t>
      </w:r>
    </w:p>
    <w:p w:rsidR="0023779B" w:rsidRPr="0023779B" w:rsidRDefault="0023779B" w:rsidP="0023779B">
      <w:pPr>
        <w:pStyle w:val="a7"/>
        <w:rPr>
          <w:rFonts w:cs="Times New Roman"/>
          <w:sz w:val="24"/>
          <w:szCs w:val="24"/>
        </w:rPr>
      </w:pPr>
      <w:r w:rsidRPr="0023779B">
        <w:rPr>
          <w:rFonts w:cs="Times New Roman"/>
          <w:sz w:val="24"/>
          <w:szCs w:val="24"/>
        </w:rPr>
        <w:tab/>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w:t>
      </w:r>
      <w:proofErr w:type="spellStart"/>
      <w:r w:rsidRPr="0023779B">
        <w:rPr>
          <w:rFonts w:cs="Times New Roman"/>
          <w:sz w:val="24"/>
          <w:szCs w:val="24"/>
        </w:rPr>
        <w:t>Йоханна</w:t>
      </w:r>
      <w:proofErr w:type="spellEnd"/>
      <w:r w:rsidRPr="0023779B">
        <w:rPr>
          <w:rFonts w:cs="Times New Roman"/>
          <w:sz w:val="24"/>
          <w:szCs w:val="24"/>
        </w:rPr>
        <w:t>?» и другие.</w:t>
      </w:r>
    </w:p>
    <w:p w:rsidR="0023779B" w:rsidRPr="0023779B" w:rsidRDefault="0023779B" w:rsidP="0023779B">
      <w:pPr>
        <w:pStyle w:val="a7"/>
        <w:rPr>
          <w:rFonts w:cs="Times New Roman"/>
          <w:sz w:val="24"/>
          <w:szCs w:val="24"/>
        </w:rPr>
      </w:pPr>
      <w:r w:rsidRPr="0023779B">
        <w:rPr>
          <w:rFonts w:cs="Times New Roman"/>
          <w:sz w:val="24"/>
          <w:szCs w:val="24"/>
        </w:rPr>
        <w:tab/>
        <w:t>Зарубежная литература.</w:t>
      </w:r>
    </w:p>
    <w:p w:rsidR="0023779B" w:rsidRPr="0023779B" w:rsidRDefault="0023779B" w:rsidP="0023779B">
      <w:pPr>
        <w:pStyle w:val="a7"/>
        <w:rPr>
          <w:rFonts w:cs="Times New Roman"/>
          <w:sz w:val="24"/>
          <w:szCs w:val="24"/>
        </w:rPr>
      </w:pPr>
      <w:r w:rsidRPr="0023779B">
        <w:rPr>
          <w:rFonts w:cs="Times New Roman"/>
          <w:sz w:val="24"/>
          <w:szCs w:val="24"/>
        </w:rPr>
        <w:t>М. Сервантес. Роман «Хитроумный идальго Дон Кихот Ламанчский» (главы).</w:t>
      </w:r>
    </w:p>
    <w:p w:rsidR="0023779B" w:rsidRPr="0023779B" w:rsidRDefault="0023779B" w:rsidP="0023779B">
      <w:pPr>
        <w:pStyle w:val="a7"/>
        <w:rPr>
          <w:rFonts w:cs="Times New Roman"/>
          <w:sz w:val="24"/>
          <w:szCs w:val="24"/>
        </w:rPr>
      </w:pPr>
      <w:r w:rsidRPr="0023779B">
        <w:rPr>
          <w:rFonts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23779B" w:rsidRPr="0023779B" w:rsidRDefault="0023779B" w:rsidP="0023779B">
      <w:pPr>
        <w:pStyle w:val="a7"/>
        <w:rPr>
          <w:rFonts w:cs="Times New Roman"/>
          <w:sz w:val="24"/>
          <w:szCs w:val="24"/>
        </w:rPr>
      </w:pPr>
      <w:r w:rsidRPr="0023779B">
        <w:rPr>
          <w:rFonts w:cs="Times New Roman"/>
          <w:sz w:val="24"/>
          <w:szCs w:val="24"/>
        </w:rPr>
        <w:t>А.</w:t>
      </w:r>
      <w:r w:rsidRPr="0023779B">
        <w:rPr>
          <w:rFonts w:cs="Times New Roman"/>
          <w:sz w:val="24"/>
          <w:szCs w:val="24"/>
        </w:rPr>
        <w:tab/>
        <w:t>Экзюпери. Повесть-сказка «Маленький принц».</w:t>
      </w:r>
    </w:p>
    <w:p w:rsidR="0023779B" w:rsidRPr="00A86019" w:rsidRDefault="0023779B" w:rsidP="0023779B">
      <w:pPr>
        <w:pStyle w:val="a7"/>
        <w:rPr>
          <w:rFonts w:cs="Times New Roman"/>
          <w:b/>
          <w:bCs/>
          <w:sz w:val="24"/>
          <w:szCs w:val="24"/>
        </w:rPr>
      </w:pPr>
      <w:r w:rsidRPr="0023779B">
        <w:rPr>
          <w:rFonts w:cs="Times New Roman"/>
          <w:sz w:val="24"/>
          <w:szCs w:val="24"/>
        </w:rPr>
        <w:tab/>
      </w:r>
      <w:r w:rsidRPr="00A86019">
        <w:rPr>
          <w:rFonts w:cs="Times New Roman"/>
          <w:b/>
          <w:bCs/>
          <w:sz w:val="24"/>
          <w:szCs w:val="24"/>
        </w:rPr>
        <w:t>Содержание обучения в 8 классе.</w:t>
      </w:r>
    </w:p>
    <w:p w:rsidR="0023779B" w:rsidRPr="0023779B" w:rsidRDefault="0023779B" w:rsidP="0023779B">
      <w:pPr>
        <w:pStyle w:val="a7"/>
        <w:rPr>
          <w:rFonts w:cs="Times New Roman"/>
          <w:sz w:val="24"/>
          <w:szCs w:val="24"/>
        </w:rPr>
      </w:pPr>
      <w:r w:rsidRPr="0023779B">
        <w:rPr>
          <w:rFonts w:cs="Times New Roman"/>
          <w:sz w:val="24"/>
          <w:szCs w:val="24"/>
        </w:rPr>
        <w:tab/>
        <w:t>Древнерусская литература.</w:t>
      </w:r>
    </w:p>
    <w:p w:rsidR="0023779B" w:rsidRPr="0023779B" w:rsidRDefault="0023779B" w:rsidP="0023779B">
      <w:pPr>
        <w:pStyle w:val="a7"/>
        <w:rPr>
          <w:rFonts w:cs="Times New Roman"/>
          <w:sz w:val="24"/>
          <w:szCs w:val="24"/>
        </w:rPr>
      </w:pPr>
      <w:r w:rsidRPr="0023779B">
        <w:rPr>
          <w:rFonts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23779B" w:rsidRPr="0023779B" w:rsidRDefault="0023779B" w:rsidP="0023779B">
      <w:pPr>
        <w:pStyle w:val="a7"/>
        <w:rPr>
          <w:rFonts w:cs="Times New Roman"/>
          <w:sz w:val="24"/>
          <w:szCs w:val="24"/>
        </w:rPr>
      </w:pPr>
      <w:r w:rsidRPr="0023779B">
        <w:rPr>
          <w:rFonts w:cs="Times New Roman"/>
          <w:sz w:val="24"/>
          <w:szCs w:val="24"/>
        </w:rPr>
        <w:tab/>
        <w:t>Литература XVIII века.</w:t>
      </w:r>
    </w:p>
    <w:p w:rsidR="0023779B" w:rsidRPr="0023779B" w:rsidRDefault="0023779B" w:rsidP="0023779B">
      <w:pPr>
        <w:pStyle w:val="a7"/>
        <w:rPr>
          <w:rFonts w:cs="Times New Roman"/>
          <w:sz w:val="24"/>
          <w:szCs w:val="24"/>
        </w:rPr>
      </w:pPr>
      <w:r w:rsidRPr="0023779B">
        <w:rPr>
          <w:rFonts w:cs="Times New Roman"/>
          <w:sz w:val="24"/>
          <w:szCs w:val="24"/>
        </w:rPr>
        <w:t>Д.И. Фонвизин. Комедия «Недоросль».</w:t>
      </w:r>
    </w:p>
    <w:p w:rsidR="0023779B" w:rsidRPr="0023779B" w:rsidRDefault="0023779B" w:rsidP="0023779B">
      <w:pPr>
        <w:pStyle w:val="a7"/>
        <w:rPr>
          <w:rFonts w:cs="Times New Roman"/>
          <w:sz w:val="24"/>
          <w:szCs w:val="24"/>
        </w:rPr>
      </w:pPr>
      <w:r w:rsidRPr="0023779B">
        <w:rPr>
          <w:rFonts w:cs="Times New Roman"/>
          <w:sz w:val="24"/>
          <w:szCs w:val="24"/>
        </w:rPr>
        <w:tab/>
        <w:t>Литература первой половины XIX века.</w:t>
      </w:r>
    </w:p>
    <w:p w:rsidR="0023779B" w:rsidRPr="0023779B" w:rsidRDefault="0023779B" w:rsidP="0023779B">
      <w:pPr>
        <w:pStyle w:val="a7"/>
        <w:rPr>
          <w:rFonts w:cs="Times New Roman"/>
          <w:sz w:val="24"/>
          <w:szCs w:val="24"/>
        </w:rPr>
      </w:pPr>
      <w:r w:rsidRPr="0023779B">
        <w:rPr>
          <w:rFonts w:cs="Times New Roman"/>
          <w:sz w:val="24"/>
          <w:szCs w:val="24"/>
        </w:rPr>
        <w:t>А.С. Пушкин. Стихотворения (не менее двух). Например, «К Чаадаеву»,</w:t>
      </w:r>
    </w:p>
    <w:p w:rsidR="0023779B" w:rsidRPr="0023779B" w:rsidRDefault="0023779B" w:rsidP="0023779B">
      <w:pPr>
        <w:pStyle w:val="a7"/>
        <w:rPr>
          <w:rFonts w:cs="Times New Roman"/>
          <w:sz w:val="24"/>
          <w:szCs w:val="24"/>
        </w:rPr>
      </w:pPr>
      <w:r w:rsidRPr="0023779B">
        <w:rPr>
          <w:rFonts w:cs="Times New Roman"/>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23779B" w:rsidRPr="0023779B" w:rsidRDefault="0023779B" w:rsidP="0023779B">
      <w:pPr>
        <w:pStyle w:val="a7"/>
        <w:rPr>
          <w:rFonts w:cs="Times New Roman"/>
          <w:sz w:val="24"/>
          <w:szCs w:val="24"/>
        </w:rPr>
      </w:pPr>
      <w:r w:rsidRPr="0023779B">
        <w:rPr>
          <w:rFonts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23779B" w:rsidRPr="0023779B" w:rsidRDefault="0023779B" w:rsidP="0023779B">
      <w:pPr>
        <w:pStyle w:val="a7"/>
        <w:rPr>
          <w:rFonts w:cs="Times New Roman"/>
          <w:sz w:val="24"/>
          <w:szCs w:val="24"/>
        </w:rPr>
      </w:pPr>
      <w:r w:rsidRPr="0023779B">
        <w:rPr>
          <w:rFonts w:cs="Times New Roman"/>
          <w:sz w:val="24"/>
          <w:szCs w:val="24"/>
        </w:rPr>
        <w:lastRenderedPageBreak/>
        <w:t>Н.В. Гоголь. Повесть «Шинель». Комедия «Ревизор».</w:t>
      </w:r>
    </w:p>
    <w:p w:rsidR="0023779B" w:rsidRPr="0023779B" w:rsidRDefault="0023779B" w:rsidP="0023779B">
      <w:pPr>
        <w:pStyle w:val="a7"/>
        <w:rPr>
          <w:rFonts w:cs="Times New Roman"/>
          <w:sz w:val="24"/>
          <w:szCs w:val="24"/>
        </w:rPr>
      </w:pPr>
      <w:r w:rsidRPr="0023779B">
        <w:rPr>
          <w:rFonts w:cs="Times New Roman"/>
          <w:sz w:val="24"/>
          <w:szCs w:val="24"/>
        </w:rPr>
        <w:tab/>
        <w:t>Литература второй половины XIX века.</w:t>
      </w:r>
    </w:p>
    <w:p w:rsidR="0023779B" w:rsidRPr="0023779B" w:rsidRDefault="0023779B" w:rsidP="0023779B">
      <w:pPr>
        <w:pStyle w:val="a7"/>
        <w:rPr>
          <w:rFonts w:cs="Times New Roman"/>
          <w:sz w:val="24"/>
          <w:szCs w:val="24"/>
        </w:rPr>
      </w:pPr>
      <w:r w:rsidRPr="0023779B">
        <w:rPr>
          <w:rFonts w:cs="Times New Roman"/>
          <w:sz w:val="24"/>
          <w:szCs w:val="24"/>
        </w:rPr>
        <w:t>И.С. Тургенев. Повести (одна по выбору). Например, «Ася», «Первая любовь».</w:t>
      </w:r>
    </w:p>
    <w:p w:rsidR="0023779B" w:rsidRPr="0023779B" w:rsidRDefault="0023779B" w:rsidP="0023779B">
      <w:pPr>
        <w:pStyle w:val="a7"/>
        <w:rPr>
          <w:rFonts w:cs="Times New Roman"/>
          <w:sz w:val="24"/>
          <w:szCs w:val="24"/>
        </w:rPr>
      </w:pPr>
      <w:r w:rsidRPr="0023779B">
        <w:rPr>
          <w:rFonts w:cs="Times New Roman"/>
          <w:sz w:val="24"/>
          <w:szCs w:val="24"/>
        </w:rPr>
        <w:t>Ф.М. Достоевский «Бедные люди», «Белые ночи» (одно произведение по выбору).</w:t>
      </w:r>
    </w:p>
    <w:p w:rsidR="0023779B" w:rsidRPr="0023779B" w:rsidRDefault="0023779B" w:rsidP="0023779B">
      <w:pPr>
        <w:pStyle w:val="a7"/>
        <w:rPr>
          <w:rFonts w:cs="Times New Roman"/>
          <w:sz w:val="24"/>
          <w:szCs w:val="24"/>
        </w:rPr>
      </w:pPr>
      <w:r w:rsidRPr="0023779B">
        <w:rPr>
          <w:rFonts w:cs="Times New Roman"/>
          <w:sz w:val="24"/>
          <w:szCs w:val="24"/>
        </w:rPr>
        <w:t>Л.Н. Толстой. Повести и рассказы (одно произведение по выбору). Например, «Отрочество» (главы) и другие.</w:t>
      </w:r>
    </w:p>
    <w:p w:rsidR="0023779B" w:rsidRPr="0023779B" w:rsidRDefault="0023779B" w:rsidP="0023779B">
      <w:pPr>
        <w:pStyle w:val="a7"/>
        <w:rPr>
          <w:rFonts w:cs="Times New Roman"/>
          <w:sz w:val="24"/>
          <w:szCs w:val="24"/>
        </w:rPr>
      </w:pPr>
      <w:r w:rsidRPr="0023779B">
        <w:rPr>
          <w:rFonts w:cs="Times New Roman"/>
          <w:sz w:val="24"/>
          <w:szCs w:val="24"/>
        </w:rPr>
        <w:tab/>
        <w:t>Литература первой половины XX века.</w:t>
      </w:r>
    </w:p>
    <w:p w:rsidR="0023779B" w:rsidRPr="0023779B" w:rsidRDefault="0023779B" w:rsidP="0023779B">
      <w:pPr>
        <w:pStyle w:val="a7"/>
        <w:rPr>
          <w:rFonts w:cs="Times New Roman"/>
          <w:sz w:val="24"/>
          <w:szCs w:val="24"/>
        </w:rPr>
      </w:pPr>
      <w:r w:rsidRPr="0023779B">
        <w:rPr>
          <w:rFonts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23779B" w:rsidRPr="0023779B" w:rsidRDefault="0023779B" w:rsidP="0023779B">
      <w:pPr>
        <w:pStyle w:val="a7"/>
        <w:rPr>
          <w:rFonts w:cs="Times New Roman"/>
          <w:sz w:val="24"/>
          <w:szCs w:val="24"/>
        </w:rPr>
      </w:pPr>
      <w:r w:rsidRPr="0023779B">
        <w:rPr>
          <w:rFonts w:cs="Times New Roman"/>
          <w:sz w:val="24"/>
          <w:szCs w:val="24"/>
        </w:rPr>
        <w:t>А.Т. Аверченко и другие.</w:t>
      </w:r>
    </w:p>
    <w:p w:rsidR="0023779B" w:rsidRPr="0023779B" w:rsidRDefault="0023779B" w:rsidP="0023779B">
      <w:pPr>
        <w:pStyle w:val="a7"/>
        <w:rPr>
          <w:rFonts w:cs="Times New Roman"/>
          <w:sz w:val="24"/>
          <w:szCs w:val="24"/>
        </w:rPr>
      </w:pPr>
      <w:r w:rsidRPr="0023779B">
        <w:rPr>
          <w:rFonts w:cs="Times New Roman"/>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23779B" w:rsidRPr="0023779B" w:rsidRDefault="0023779B" w:rsidP="0023779B">
      <w:pPr>
        <w:pStyle w:val="a7"/>
        <w:rPr>
          <w:rFonts w:cs="Times New Roman"/>
          <w:sz w:val="24"/>
          <w:szCs w:val="24"/>
        </w:rPr>
      </w:pPr>
      <w:r w:rsidRPr="0023779B">
        <w:rPr>
          <w:rFonts w:cs="Times New Roman"/>
          <w:sz w:val="24"/>
          <w:szCs w:val="24"/>
        </w:rPr>
        <w:t>М.А. Булгаков (одна повесть по выбору). Например, «Собачье сердце» и другие.</w:t>
      </w:r>
    </w:p>
    <w:p w:rsidR="0023779B" w:rsidRPr="0023779B" w:rsidRDefault="0023779B" w:rsidP="0023779B">
      <w:pPr>
        <w:pStyle w:val="a7"/>
        <w:rPr>
          <w:rFonts w:cs="Times New Roman"/>
          <w:sz w:val="24"/>
          <w:szCs w:val="24"/>
        </w:rPr>
      </w:pPr>
      <w:r w:rsidRPr="0023779B">
        <w:rPr>
          <w:rFonts w:cs="Times New Roman"/>
          <w:sz w:val="24"/>
          <w:szCs w:val="24"/>
        </w:rPr>
        <w:tab/>
        <w:t>Литература второй половины XX века.</w:t>
      </w:r>
    </w:p>
    <w:p w:rsidR="0023779B" w:rsidRPr="0023779B" w:rsidRDefault="0023779B" w:rsidP="0023779B">
      <w:pPr>
        <w:pStyle w:val="a7"/>
        <w:rPr>
          <w:rFonts w:cs="Times New Roman"/>
          <w:sz w:val="24"/>
          <w:szCs w:val="24"/>
        </w:rPr>
      </w:pPr>
      <w:r w:rsidRPr="0023779B">
        <w:rPr>
          <w:rFonts w:cs="Times New Roman"/>
          <w:sz w:val="24"/>
          <w:szCs w:val="24"/>
        </w:rPr>
        <w:t>А.Т. Твардовский. Поэма «Василий Тёркин» (главы «Переправа», «Гармонь», «Два солдата», «Поединок» и другие).</w:t>
      </w:r>
    </w:p>
    <w:p w:rsidR="0023779B" w:rsidRPr="0023779B" w:rsidRDefault="0023779B" w:rsidP="0023779B">
      <w:pPr>
        <w:pStyle w:val="a7"/>
        <w:rPr>
          <w:rFonts w:cs="Times New Roman"/>
          <w:sz w:val="24"/>
          <w:szCs w:val="24"/>
        </w:rPr>
      </w:pPr>
      <w:r w:rsidRPr="0023779B">
        <w:rPr>
          <w:rFonts w:cs="Times New Roman"/>
          <w:sz w:val="24"/>
          <w:szCs w:val="24"/>
        </w:rPr>
        <w:t>А.Н. Толстой. Рассказ «Русский характер».</w:t>
      </w:r>
    </w:p>
    <w:p w:rsidR="0023779B" w:rsidRPr="0023779B" w:rsidRDefault="0023779B" w:rsidP="0023779B">
      <w:pPr>
        <w:pStyle w:val="a7"/>
        <w:rPr>
          <w:rFonts w:cs="Times New Roman"/>
          <w:sz w:val="24"/>
          <w:szCs w:val="24"/>
        </w:rPr>
      </w:pPr>
      <w:r w:rsidRPr="0023779B">
        <w:rPr>
          <w:rFonts w:cs="Times New Roman"/>
          <w:sz w:val="24"/>
          <w:szCs w:val="24"/>
        </w:rPr>
        <w:t>М.А. Шолохов. Рассказ «Судьба человека».</w:t>
      </w:r>
    </w:p>
    <w:p w:rsidR="0023779B" w:rsidRPr="0023779B" w:rsidRDefault="0023779B" w:rsidP="0023779B">
      <w:pPr>
        <w:pStyle w:val="a7"/>
        <w:rPr>
          <w:rFonts w:cs="Times New Roman"/>
          <w:sz w:val="24"/>
          <w:szCs w:val="24"/>
        </w:rPr>
      </w:pPr>
      <w:r w:rsidRPr="0023779B">
        <w:rPr>
          <w:rFonts w:cs="Times New Roman"/>
          <w:sz w:val="24"/>
          <w:szCs w:val="24"/>
        </w:rPr>
        <w:t>А.И. Солженицын. Рассказ «Матрёнин двор».</w:t>
      </w:r>
    </w:p>
    <w:p w:rsidR="0023779B" w:rsidRPr="0023779B" w:rsidRDefault="0023779B" w:rsidP="0023779B">
      <w:pPr>
        <w:pStyle w:val="a7"/>
        <w:rPr>
          <w:rFonts w:cs="Times New Roman"/>
          <w:sz w:val="24"/>
          <w:szCs w:val="24"/>
        </w:rPr>
      </w:pPr>
      <w:r w:rsidRPr="0023779B">
        <w:rPr>
          <w:rFonts w:cs="Times New Roman"/>
          <w:sz w:val="24"/>
          <w:szCs w:val="24"/>
        </w:rPr>
        <w:t>Произведения отечественных прозаиков второй половины XX-XXI века (не менее двух произведений). Например, произведения Е.И. Носова,</w:t>
      </w:r>
    </w:p>
    <w:p w:rsidR="0023779B" w:rsidRPr="0023779B" w:rsidRDefault="0023779B" w:rsidP="0023779B">
      <w:pPr>
        <w:pStyle w:val="a7"/>
        <w:rPr>
          <w:rFonts w:cs="Times New Roman"/>
          <w:sz w:val="24"/>
          <w:szCs w:val="24"/>
        </w:rPr>
      </w:pPr>
      <w:r w:rsidRPr="0023779B">
        <w:rPr>
          <w:rFonts w:cs="Times New Roman"/>
          <w:sz w:val="24"/>
          <w:szCs w:val="24"/>
        </w:rPr>
        <w:t>А.Н. и Б.Н. Стругацких, В.Ф. Тендрякова, Б.П. Екимова и другие.</w:t>
      </w:r>
    </w:p>
    <w:p w:rsidR="0023779B" w:rsidRPr="0023779B" w:rsidRDefault="0023779B" w:rsidP="0023779B">
      <w:pPr>
        <w:pStyle w:val="a7"/>
        <w:rPr>
          <w:rFonts w:cs="Times New Roman"/>
          <w:sz w:val="24"/>
          <w:szCs w:val="24"/>
        </w:rPr>
      </w:pPr>
      <w:r w:rsidRPr="0023779B">
        <w:rPr>
          <w:rFonts w:cs="Times New Roman"/>
          <w:sz w:val="24"/>
          <w:szCs w:val="24"/>
        </w:rPr>
        <w:t xml:space="preserve">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w:t>
      </w:r>
      <w:proofErr w:type="spellStart"/>
      <w:r w:rsidRPr="0023779B">
        <w:rPr>
          <w:rFonts w:cs="Times New Roman"/>
          <w:sz w:val="24"/>
          <w:szCs w:val="24"/>
        </w:rPr>
        <w:t>Дашевской</w:t>
      </w:r>
      <w:proofErr w:type="spellEnd"/>
      <w:r w:rsidRPr="0023779B">
        <w:rPr>
          <w:rFonts w:cs="Times New Roman"/>
          <w:sz w:val="24"/>
          <w:szCs w:val="24"/>
        </w:rPr>
        <w:t>, Д. Сэлинджера, К. Патерсона, Б. Кауфмана и других).</w:t>
      </w:r>
    </w:p>
    <w:p w:rsidR="0023779B" w:rsidRPr="0023779B" w:rsidRDefault="0023779B" w:rsidP="0023779B">
      <w:pPr>
        <w:pStyle w:val="a7"/>
        <w:rPr>
          <w:rFonts w:cs="Times New Roman"/>
          <w:sz w:val="24"/>
          <w:szCs w:val="24"/>
        </w:rPr>
      </w:pPr>
      <w:r w:rsidRPr="0023779B">
        <w:rPr>
          <w:rFonts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23779B" w:rsidRPr="0023779B" w:rsidRDefault="0023779B" w:rsidP="0023779B">
      <w:pPr>
        <w:pStyle w:val="a7"/>
        <w:rPr>
          <w:rFonts w:cs="Times New Roman"/>
          <w:sz w:val="24"/>
          <w:szCs w:val="24"/>
        </w:rPr>
      </w:pPr>
      <w:r w:rsidRPr="0023779B">
        <w:rPr>
          <w:rFonts w:cs="Times New Roman"/>
          <w:sz w:val="24"/>
          <w:szCs w:val="24"/>
        </w:rPr>
        <w:t>А.А. Вознесенского, Е.А. Евтушенко, Р.И. Рождественского, И.А. Бродского,</w:t>
      </w:r>
    </w:p>
    <w:p w:rsidR="0023779B" w:rsidRPr="0023779B" w:rsidRDefault="0023779B" w:rsidP="0023779B">
      <w:pPr>
        <w:pStyle w:val="a7"/>
        <w:rPr>
          <w:rFonts w:cs="Times New Roman"/>
          <w:sz w:val="24"/>
          <w:szCs w:val="24"/>
        </w:rPr>
      </w:pPr>
      <w:r w:rsidRPr="0023779B">
        <w:rPr>
          <w:rFonts w:cs="Times New Roman"/>
          <w:sz w:val="24"/>
          <w:szCs w:val="24"/>
        </w:rPr>
        <w:t>А.С. Кушнера и другие.</w:t>
      </w:r>
    </w:p>
    <w:p w:rsidR="0023779B" w:rsidRPr="0023779B" w:rsidRDefault="0023779B" w:rsidP="0023779B">
      <w:pPr>
        <w:pStyle w:val="a7"/>
        <w:rPr>
          <w:rFonts w:cs="Times New Roman"/>
          <w:sz w:val="24"/>
          <w:szCs w:val="24"/>
        </w:rPr>
      </w:pPr>
      <w:r w:rsidRPr="0023779B">
        <w:rPr>
          <w:rFonts w:cs="Times New Roman"/>
          <w:sz w:val="24"/>
          <w:szCs w:val="24"/>
        </w:rPr>
        <w:tab/>
        <w:t>Зарубежная литература.</w:t>
      </w:r>
    </w:p>
    <w:p w:rsidR="0023779B" w:rsidRPr="0023779B" w:rsidRDefault="0023779B" w:rsidP="0023779B">
      <w:pPr>
        <w:pStyle w:val="a7"/>
        <w:rPr>
          <w:rFonts w:cs="Times New Roman"/>
          <w:sz w:val="24"/>
          <w:szCs w:val="24"/>
        </w:rPr>
      </w:pPr>
      <w:r w:rsidRPr="0023779B">
        <w:rPr>
          <w:rFonts w:cs="Times New Roman"/>
          <w:sz w:val="24"/>
          <w:szCs w:val="24"/>
        </w:rPr>
        <w:t>У. Шекспир. Сонеты (один-два по выбору). Например, № 66 «</w:t>
      </w:r>
      <w:proofErr w:type="spellStart"/>
      <w:r w:rsidRPr="0023779B">
        <w:rPr>
          <w:rFonts w:cs="Times New Roman"/>
          <w:sz w:val="24"/>
          <w:szCs w:val="24"/>
        </w:rPr>
        <w:t>Измучась</w:t>
      </w:r>
      <w:proofErr w:type="spellEnd"/>
      <w:r w:rsidRPr="0023779B">
        <w:rPr>
          <w:rFonts w:cs="Times New Roman"/>
          <w:sz w:val="24"/>
          <w:szCs w:val="24"/>
        </w:rPr>
        <w:t xml:space="preserve"> всем, я умереть хочу...», № 130 «Её глаза на звёзды не похожи...» и другие. Трагедия «Ромео и Джульетта» (фрагменты по выбору).</w:t>
      </w:r>
    </w:p>
    <w:p w:rsidR="0023779B" w:rsidRPr="0023779B" w:rsidRDefault="0023779B" w:rsidP="0023779B">
      <w:pPr>
        <w:pStyle w:val="a7"/>
        <w:rPr>
          <w:rFonts w:cs="Times New Roman"/>
          <w:sz w:val="24"/>
          <w:szCs w:val="24"/>
        </w:rPr>
      </w:pPr>
      <w:r w:rsidRPr="0023779B">
        <w:rPr>
          <w:rFonts w:cs="Times New Roman"/>
          <w:sz w:val="24"/>
          <w:szCs w:val="24"/>
        </w:rPr>
        <w:t>Ж.-Б. Мольер. Комедия «Мещанин во дворянстве» (фрагменты по выбору).</w:t>
      </w:r>
    </w:p>
    <w:p w:rsidR="0023779B" w:rsidRPr="00A86019" w:rsidRDefault="0023779B" w:rsidP="0023779B">
      <w:pPr>
        <w:pStyle w:val="a7"/>
        <w:rPr>
          <w:rFonts w:cs="Times New Roman"/>
          <w:b/>
          <w:bCs/>
          <w:sz w:val="24"/>
          <w:szCs w:val="24"/>
        </w:rPr>
      </w:pPr>
      <w:r w:rsidRPr="0023779B">
        <w:rPr>
          <w:rFonts w:cs="Times New Roman"/>
          <w:sz w:val="24"/>
          <w:szCs w:val="24"/>
        </w:rPr>
        <w:tab/>
      </w:r>
      <w:r w:rsidRPr="00A86019">
        <w:rPr>
          <w:rFonts w:cs="Times New Roman"/>
          <w:b/>
          <w:bCs/>
          <w:sz w:val="24"/>
          <w:szCs w:val="24"/>
        </w:rPr>
        <w:t>Содержание обучения в 9 классе.</w:t>
      </w:r>
    </w:p>
    <w:p w:rsidR="0023779B" w:rsidRPr="0023779B" w:rsidRDefault="0023779B" w:rsidP="0023779B">
      <w:pPr>
        <w:pStyle w:val="a7"/>
        <w:rPr>
          <w:rFonts w:cs="Times New Roman"/>
          <w:sz w:val="24"/>
          <w:szCs w:val="24"/>
        </w:rPr>
      </w:pPr>
      <w:r w:rsidRPr="0023779B">
        <w:rPr>
          <w:rFonts w:cs="Times New Roman"/>
          <w:sz w:val="24"/>
          <w:szCs w:val="24"/>
        </w:rPr>
        <w:tab/>
        <w:t>Древнерусская литература.</w:t>
      </w:r>
    </w:p>
    <w:p w:rsidR="0023779B" w:rsidRPr="0023779B" w:rsidRDefault="0023779B" w:rsidP="0023779B">
      <w:pPr>
        <w:pStyle w:val="a7"/>
        <w:rPr>
          <w:rFonts w:cs="Times New Roman"/>
          <w:sz w:val="24"/>
          <w:szCs w:val="24"/>
        </w:rPr>
      </w:pPr>
      <w:r w:rsidRPr="0023779B">
        <w:rPr>
          <w:rFonts w:cs="Times New Roman"/>
          <w:sz w:val="24"/>
          <w:szCs w:val="24"/>
        </w:rPr>
        <w:t>«Слово о полку Игореве».</w:t>
      </w:r>
    </w:p>
    <w:p w:rsidR="0023779B" w:rsidRPr="0023779B" w:rsidRDefault="0023779B" w:rsidP="0023779B">
      <w:pPr>
        <w:pStyle w:val="a7"/>
        <w:rPr>
          <w:rFonts w:cs="Times New Roman"/>
          <w:sz w:val="24"/>
          <w:szCs w:val="24"/>
        </w:rPr>
      </w:pPr>
      <w:r w:rsidRPr="0023779B">
        <w:rPr>
          <w:rFonts w:cs="Times New Roman"/>
          <w:sz w:val="24"/>
          <w:szCs w:val="24"/>
        </w:rPr>
        <w:tab/>
        <w:t>Литература XVIII века.</w:t>
      </w:r>
    </w:p>
    <w:p w:rsidR="0023779B" w:rsidRPr="0023779B" w:rsidRDefault="0023779B" w:rsidP="0023779B">
      <w:pPr>
        <w:pStyle w:val="a7"/>
        <w:rPr>
          <w:rFonts w:cs="Times New Roman"/>
          <w:sz w:val="24"/>
          <w:szCs w:val="24"/>
        </w:rPr>
      </w:pPr>
      <w:r w:rsidRPr="0023779B">
        <w:rPr>
          <w:rFonts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23779B" w:rsidRPr="0023779B" w:rsidRDefault="0023779B" w:rsidP="0023779B">
      <w:pPr>
        <w:pStyle w:val="a7"/>
        <w:rPr>
          <w:rFonts w:cs="Times New Roman"/>
          <w:sz w:val="24"/>
          <w:szCs w:val="24"/>
        </w:rPr>
      </w:pPr>
      <w:r w:rsidRPr="0023779B">
        <w:rPr>
          <w:rFonts w:cs="Times New Roman"/>
          <w:sz w:val="24"/>
          <w:szCs w:val="24"/>
        </w:rPr>
        <w:t>Г.Р. Державин. Стихотворения (два по выбору). Например, «Властителям и судиям», «Памятник» и другие.</w:t>
      </w:r>
    </w:p>
    <w:p w:rsidR="0023779B" w:rsidRPr="0023779B" w:rsidRDefault="0023779B" w:rsidP="0023779B">
      <w:pPr>
        <w:pStyle w:val="a7"/>
        <w:rPr>
          <w:rFonts w:cs="Times New Roman"/>
          <w:sz w:val="24"/>
          <w:szCs w:val="24"/>
        </w:rPr>
      </w:pPr>
      <w:r w:rsidRPr="0023779B">
        <w:rPr>
          <w:rFonts w:cs="Times New Roman"/>
          <w:sz w:val="24"/>
          <w:szCs w:val="24"/>
        </w:rPr>
        <w:t>Н.М. Карамзин. Повесть «Бедная Лиза».</w:t>
      </w:r>
    </w:p>
    <w:p w:rsidR="0023779B" w:rsidRPr="0023779B" w:rsidRDefault="0023779B" w:rsidP="0023779B">
      <w:pPr>
        <w:pStyle w:val="a7"/>
        <w:rPr>
          <w:rFonts w:cs="Times New Roman"/>
          <w:sz w:val="24"/>
          <w:szCs w:val="24"/>
        </w:rPr>
      </w:pPr>
      <w:r w:rsidRPr="0023779B">
        <w:rPr>
          <w:rFonts w:cs="Times New Roman"/>
          <w:sz w:val="24"/>
          <w:szCs w:val="24"/>
        </w:rPr>
        <w:tab/>
        <w:t>Литература первой половины XIX века.</w:t>
      </w:r>
    </w:p>
    <w:p w:rsidR="0023779B" w:rsidRPr="0023779B" w:rsidRDefault="0023779B" w:rsidP="0023779B">
      <w:pPr>
        <w:pStyle w:val="a7"/>
        <w:rPr>
          <w:rFonts w:cs="Times New Roman"/>
          <w:sz w:val="24"/>
          <w:szCs w:val="24"/>
        </w:rPr>
      </w:pPr>
      <w:r w:rsidRPr="0023779B">
        <w:rPr>
          <w:rFonts w:cs="Times New Roman"/>
          <w:sz w:val="24"/>
          <w:szCs w:val="24"/>
        </w:rPr>
        <w:tab/>
        <w:t>В.А. Жуковский. Баллады, элегии (одна-две по выбору). Например, «Светлана», «Невыразимое», «Море» и другие.</w:t>
      </w:r>
    </w:p>
    <w:p w:rsidR="0023779B" w:rsidRPr="0023779B" w:rsidRDefault="0023779B" w:rsidP="0023779B">
      <w:pPr>
        <w:pStyle w:val="a7"/>
        <w:rPr>
          <w:rFonts w:cs="Times New Roman"/>
          <w:sz w:val="24"/>
          <w:szCs w:val="24"/>
        </w:rPr>
      </w:pPr>
      <w:r w:rsidRPr="0023779B">
        <w:rPr>
          <w:rFonts w:cs="Times New Roman"/>
          <w:sz w:val="24"/>
          <w:szCs w:val="24"/>
        </w:rPr>
        <w:tab/>
        <w:t>А.С. Грибоедов. Комедия «Горе от ума».</w:t>
      </w:r>
    </w:p>
    <w:p w:rsidR="0023779B" w:rsidRPr="0023779B" w:rsidRDefault="0023779B" w:rsidP="0023779B">
      <w:pPr>
        <w:pStyle w:val="a7"/>
        <w:rPr>
          <w:rFonts w:cs="Times New Roman"/>
          <w:sz w:val="24"/>
          <w:szCs w:val="24"/>
        </w:rPr>
      </w:pPr>
      <w:r w:rsidRPr="0023779B">
        <w:rPr>
          <w:rFonts w:cs="Times New Roman"/>
          <w:sz w:val="24"/>
          <w:szCs w:val="24"/>
        </w:rPr>
        <w:lastRenderedPageBreak/>
        <w:tab/>
        <w:t>Поэзия пушкинской эпохи. К.Н. Батюшков, А.А. Дельвиг, Н.М. Языков, Е.А. Баратынский (не менее трёх стихотворений по выбору).</w:t>
      </w:r>
    </w:p>
    <w:p w:rsidR="0023779B" w:rsidRPr="0023779B" w:rsidRDefault="0023779B" w:rsidP="0023779B">
      <w:pPr>
        <w:pStyle w:val="a7"/>
        <w:rPr>
          <w:rFonts w:cs="Times New Roman"/>
          <w:sz w:val="24"/>
          <w:szCs w:val="24"/>
        </w:rPr>
      </w:pPr>
      <w:r w:rsidRPr="0023779B">
        <w:rPr>
          <w:rFonts w:cs="Times New Roman"/>
          <w:sz w:val="24"/>
          <w:szCs w:val="24"/>
        </w:rPr>
        <w:tab/>
        <w:t xml:space="preserve">А.С. Пушкин. Стихотворения. Например, «Бесы», «Брожу ли я вдоль улиц шумных...», «...Вновь я посетил...», «Из </w:t>
      </w:r>
      <w:proofErr w:type="spellStart"/>
      <w:r w:rsidRPr="0023779B">
        <w:rPr>
          <w:rFonts w:cs="Times New Roman"/>
          <w:sz w:val="24"/>
          <w:szCs w:val="24"/>
        </w:rPr>
        <w:t>Пиндемонти</w:t>
      </w:r>
      <w:proofErr w:type="spellEnd"/>
      <w:r w:rsidRPr="0023779B">
        <w:rPr>
          <w:rFonts w:cs="Times New Roman"/>
          <w:sz w:val="24"/>
          <w:szCs w:val="24"/>
        </w:rPr>
        <w:t>»,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23779B" w:rsidRPr="0023779B" w:rsidRDefault="0023779B" w:rsidP="0023779B">
      <w:pPr>
        <w:pStyle w:val="a7"/>
        <w:rPr>
          <w:rFonts w:cs="Times New Roman"/>
          <w:sz w:val="24"/>
          <w:szCs w:val="24"/>
        </w:rPr>
      </w:pPr>
      <w:r w:rsidRPr="0023779B">
        <w:rPr>
          <w:rFonts w:cs="Times New Roman"/>
          <w:sz w:val="24"/>
          <w:szCs w:val="24"/>
        </w:rPr>
        <w:tab/>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23779B" w:rsidRPr="0023779B" w:rsidRDefault="0023779B" w:rsidP="0023779B">
      <w:pPr>
        <w:pStyle w:val="a7"/>
        <w:rPr>
          <w:rFonts w:cs="Times New Roman"/>
          <w:sz w:val="24"/>
          <w:szCs w:val="24"/>
        </w:rPr>
      </w:pPr>
      <w:r w:rsidRPr="0023779B">
        <w:rPr>
          <w:rFonts w:cs="Times New Roman"/>
          <w:sz w:val="24"/>
          <w:szCs w:val="24"/>
        </w:rPr>
        <w:tab/>
        <w:t>Н.В. Гоголь. Поэма «Мёртвые души».</w:t>
      </w:r>
    </w:p>
    <w:p w:rsidR="0023779B" w:rsidRPr="0023779B" w:rsidRDefault="0023779B" w:rsidP="0023779B">
      <w:pPr>
        <w:pStyle w:val="a7"/>
        <w:rPr>
          <w:rFonts w:cs="Times New Roman"/>
          <w:sz w:val="24"/>
          <w:szCs w:val="24"/>
        </w:rPr>
      </w:pPr>
      <w:r w:rsidRPr="0023779B">
        <w:rPr>
          <w:rFonts w:cs="Times New Roman"/>
          <w:sz w:val="24"/>
          <w:szCs w:val="24"/>
        </w:rPr>
        <w:tab/>
        <w:t>Отечественная проза первой половины XIX в. (одно произведение по выбору). Например, произведения: А. Погорельский «</w:t>
      </w:r>
      <w:proofErr w:type="spellStart"/>
      <w:r w:rsidRPr="0023779B">
        <w:rPr>
          <w:rFonts w:cs="Times New Roman"/>
          <w:sz w:val="24"/>
          <w:szCs w:val="24"/>
        </w:rPr>
        <w:t>Лафертовская</w:t>
      </w:r>
      <w:proofErr w:type="spellEnd"/>
      <w:r w:rsidRPr="0023779B">
        <w:rPr>
          <w:rFonts w:cs="Times New Roman"/>
          <w:sz w:val="24"/>
          <w:szCs w:val="24"/>
        </w:rPr>
        <w:t xml:space="preserve"> </w:t>
      </w:r>
      <w:proofErr w:type="spellStart"/>
      <w:r w:rsidRPr="0023779B">
        <w:rPr>
          <w:rFonts w:cs="Times New Roman"/>
          <w:sz w:val="24"/>
          <w:szCs w:val="24"/>
        </w:rPr>
        <w:t>маковница</w:t>
      </w:r>
      <w:proofErr w:type="spellEnd"/>
      <w:r w:rsidRPr="0023779B">
        <w:rPr>
          <w:rFonts w:cs="Times New Roman"/>
          <w:sz w:val="24"/>
          <w:szCs w:val="24"/>
        </w:rPr>
        <w:t>»,</w:t>
      </w:r>
    </w:p>
    <w:p w:rsidR="0023779B" w:rsidRPr="0023779B" w:rsidRDefault="0023779B" w:rsidP="0023779B">
      <w:pPr>
        <w:pStyle w:val="a7"/>
        <w:rPr>
          <w:rFonts w:cs="Times New Roman"/>
          <w:sz w:val="24"/>
          <w:szCs w:val="24"/>
        </w:rPr>
      </w:pPr>
      <w:r w:rsidRPr="0023779B">
        <w:rPr>
          <w:rFonts w:cs="Times New Roman"/>
          <w:sz w:val="24"/>
          <w:szCs w:val="24"/>
        </w:rPr>
        <w:t>А.А. Бестужева-Марлинский «Часы и зеркало», А.И. Герцен «Кто виноват?» (главы по выбору) и другие.</w:t>
      </w:r>
    </w:p>
    <w:p w:rsidR="0023779B" w:rsidRPr="0023779B" w:rsidRDefault="0023779B" w:rsidP="0023779B">
      <w:pPr>
        <w:pStyle w:val="a7"/>
        <w:rPr>
          <w:rFonts w:cs="Times New Roman"/>
          <w:sz w:val="24"/>
          <w:szCs w:val="24"/>
        </w:rPr>
      </w:pPr>
      <w:r w:rsidRPr="0023779B">
        <w:rPr>
          <w:rFonts w:cs="Times New Roman"/>
          <w:sz w:val="24"/>
          <w:szCs w:val="24"/>
        </w:rPr>
        <w:tab/>
        <w:t>Зарубежная литература.</w:t>
      </w:r>
    </w:p>
    <w:p w:rsidR="0023779B" w:rsidRPr="0023779B" w:rsidRDefault="0023779B" w:rsidP="0023779B">
      <w:pPr>
        <w:pStyle w:val="a7"/>
        <w:rPr>
          <w:rFonts w:cs="Times New Roman"/>
          <w:sz w:val="24"/>
          <w:szCs w:val="24"/>
        </w:rPr>
      </w:pPr>
      <w:r w:rsidRPr="0023779B">
        <w:rPr>
          <w:rFonts w:cs="Times New Roman"/>
          <w:sz w:val="24"/>
          <w:szCs w:val="24"/>
        </w:rPr>
        <w:t>Данте «Божественная комедия» (не менее двух фрагментов по выбору).</w:t>
      </w:r>
    </w:p>
    <w:p w:rsidR="0023779B" w:rsidRPr="0023779B" w:rsidRDefault="0023779B" w:rsidP="0023779B">
      <w:pPr>
        <w:pStyle w:val="a7"/>
        <w:rPr>
          <w:rFonts w:cs="Times New Roman"/>
          <w:sz w:val="24"/>
          <w:szCs w:val="24"/>
        </w:rPr>
      </w:pPr>
      <w:r w:rsidRPr="0023779B">
        <w:rPr>
          <w:rFonts w:cs="Times New Roman"/>
          <w:sz w:val="24"/>
          <w:szCs w:val="24"/>
        </w:rPr>
        <w:t>У. Шекспир. Трагедия «Гамлет» (фрагменты по выбору).</w:t>
      </w:r>
    </w:p>
    <w:p w:rsidR="0023779B" w:rsidRPr="0023779B" w:rsidRDefault="0023779B" w:rsidP="0023779B">
      <w:pPr>
        <w:pStyle w:val="a7"/>
        <w:rPr>
          <w:rFonts w:cs="Times New Roman"/>
          <w:sz w:val="24"/>
          <w:szCs w:val="24"/>
        </w:rPr>
      </w:pPr>
      <w:r w:rsidRPr="0023779B">
        <w:rPr>
          <w:rFonts w:cs="Times New Roman"/>
          <w:sz w:val="24"/>
          <w:szCs w:val="24"/>
        </w:rPr>
        <w:t>И. Гёте. Трагедия «Фауст» (не менее двух фрагментов по выбору).</w:t>
      </w:r>
    </w:p>
    <w:p w:rsidR="0023779B" w:rsidRPr="0023779B" w:rsidRDefault="0023779B" w:rsidP="0023779B">
      <w:pPr>
        <w:pStyle w:val="a7"/>
        <w:rPr>
          <w:rFonts w:cs="Times New Roman"/>
          <w:sz w:val="24"/>
          <w:szCs w:val="24"/>
        </w:rPr>
      </w:pPr>
      <w:r w:rsidRPr="0023779B">
        <w:rPr>
          <w:rFonts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23779B" w:rsidRDefault="0023779B" w:rsidP="0023779B">
      <w:pPr>
        <w:pStyle w:val="a7"/>
        <w:rPr>
          <w:rFonts w:cs="Times New Roman"/>
          <w:sz w:val="24"/>
          <w:szCs w:val="24"/>
        </w:rPr>
      </w:pPr>
      <w:r w:rsidRPr="0023779B">
        <w:rPr>
          <w:rFonts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A86019" w:rsidRPr="0023779B" w:rsidRDefault="00A86019" w:rsidP="0023779B">
      <w:pPr>
        <w:pStyle w:val="a7"/>
        <w:rPr>
          <w:rFonts w:cs="Times New Roman"/>
          <w:sz w:val="24"/>
          <w:szCs w:val="24"/>
        </w:rPr>
      </w:pPr>
    </w:p>
    <w:p w:rsidR="0023779B" w:rsidRPr="00A86019" w:rsidRDefault="0023779B" w:rsidP="0023779B">
      <w:pPr>
        <w:pStyle w:val="a7"/>
        <w:rPr>
          <w:rFonts w:cs="Times New Roman"/>
          <w:b/>
          <w:bCs/>
          <w:sz w:val="24"/>
          <w:szCs w:val="24"/>
        </w:rPr>
      </w:pPr>
      <w:r w:rsidRPr="0023779B">
        <w:rPr>
          <w:rFonts w:cs="Times New Roman"/>
          <w:sz w:val="24"/>
          <w:szCs w:val="24"/>
        </w:rPr>
        <w:tab/>
      </w:r>
      <w:r w:rsidRPr="00A86019">
        <w:rPr>
          <w:rFonts w:cs="Times New Roman"/>
          <w:b/>
          <w:bCs/>
          <w:sz w:val="24"/>
          <w:szCs w:val="24"/>
        </w:rPr>
        <w:t>Планируемые результаты освоения программы по литературе</w:t>
      </w:r>
    </w:p>
    <w:p w:rsidR="0023779B" w:rsidRPr="00A86019" w:rsidRDefault="0023779B" w:rsidP="0023779B">
      <w:pPr>
        <w:pStyle w:val="a7"/>
        <w:rPr>
          <w:rFonts w:cs="Times New Roman"/>
          <w:b/>
          <w:bCs/>
          <w:sz w:val="24"/>
          <w:szCs w:val="24"/>
        </w:rPr>
      </w:pPr>
      <w:r w:rsidRPr="00A86019">
        <w:rPr>
          <w:rFonts w:cs="Times New Roman"/>
          <w:b/>
          <w:bCs/>
          <w:sz w:val="24"/>
          <w:szCs w:val="24"/>
        </w:rPr>
        <w:t>на уровне основного общего образования.</w:t>
      </w:r>
    </w:p>
    <w:p w:rsidR="0023779B" w:rsidRPr="0023779B" w:rsidRDefault="0023779B" w:rsidP="0023779B">
      <w:pPr>
        <w:pStyle w:val="a7"/>
        <w:rPr>
          <w:rFonts w:cs="Times New Roman"/>
          <w:sz w:val="24"/>
          <w:szCs w:val="24"/>
        </w:rPr>
      </w:pPr>
      <w:r w:rsidRPr="0023779B">
        <w:rPr>
          <w:rFonts w:cs="Times New Roman"/>
          <w:sz w:val="24"/>
          <w:szCs w:val="24"/>
        </w:rPr>
        <w:tab/>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3779B" w:rsidRPr="0023779B" w:rsidRDefault="0023779B" w:rsidP="0023779B">
      <w:pPr>
        <w:pStyle w:val="a7"/>
        <w:rPr>
          <w:rFonts w:cs="Times New Roman"/>
          <w:sz w:val="24"/>
          <w:szCs w:val="24"/>
        </w:rPr>
      </w:pPr>
      <w:r w:rsidRPr="0023779B">
        <w:rPr>
          <w:rFonts w:cs="Times New Roman"/>
          <w:sz w:val="24"/>
          <w:szCs w:val="24"/>
        </w:rPr>
        <w:tab/>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23779B" w:rsidRPr="0023779B" w:rsidRDefault="0023779B" w:rsidP="0023779B">
      <w:pPr>
        <w:pStyle w:val="a7"/>
        <w:rPr>
          <w:rFonts w:cs="Times New Roman"/>
          <w:sz w:val="24"/>
          <w:szCs w:val="24"/>
        </w:rPr>
      </w:pPr>
      <w:r w:rsidRPr="0023779B">
        <w:rPr>
          <w:rFonts w:cs="Times New Roman"/>
          <w:sz w:val="24"/>
          <w:szCs w:val="24"/>
        </w:rPr>
        <w:t>1)</w:t>
      </w:r>
      <w:r w:rsidRPr="0023779B">
        <w:rPr>
          <w:rFonts w:cs="Times New Roman"/>
          <w:sz w:val="24"/>
          <w:szCs w:val="24"/>
        </w:rPr>
        <w:tab/>
        <w:t>гражданского воспитания:</w:t>
      </w:r>
    </w:p>
    <w:p w:rsidR="0023779B" w:rsidRPr="0023779B" w:rsidRDefault="0023779B" w:rsidP="0023779B">
      <w:pPr>
        <w:pStyle w:val="a7"/>
        <w:rPr>
          <w:rFonts w:cs="Times New Roman"/>
          <w:sz w:val="24"/>
          <w:szCs w:val="24"/>
        </w:rPr>
      </w:pPr>
      <w:r w:rsidRPr="0023779B">
        <w:rPr>
          <w:rFonts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23779B" w:rsidRPr="0023779B" w:rsidRDefault="0023779B" w:rsidP="0023779B">
      <w:pPr>
        <w:pStyle w:val="a7"/>
        <w:rPr>
          <w:rFonts w:cs="Times New Roman"/>
          <w:sz w:val="24"/>
          <w:szCs w:val="24"/>
        </w:rPr>
      </w:pPr>
      <w:r w:rsidRPr="0023779B">
        <w:rPr>
          <w:rFonts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23779B" w:rsidRPr="0023779B" w:rsidRDefault="0023779B" w:rsidP="0023779B">
      <w:pPr>
        <w:pStyle w:val="a7"/>
        <w:rPr>
          <w:rFonts w:cs="Times New Roman"/>
          <w:sz w:val="24"/>
          <w:szCs w:val="24"/>
        </w:rPr>
      </w:pPr>
      <w:r w:rsidRPr="0023779B">
        <w:rPr>
          <w:rFonts w:cs="Times New Roman"/>
          <w:sz w:val="24"/>
          <w:szCs w:val="24"/>
        </w:rPr>
        <w:lastRenderedPageBreak/>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23779B" w:rsidRPr="0023779B" w:rsidRDefault="0023779B" w:rsidP="0023779B">
      <w:pPr>
        <w:pStyle w:val="a7"/>
        <w:rPr>
          <w:rFonts w:cs="Times New Roman"/>
          <w:sz w:val="24"/>
          <w:szCs w:val="24"/>
        </w:rPr>
      </w:pPr>
      <w:r w:rsidRPr="0023779B">
        <w:rPr>
          <w:rFonts w:cs="Times New Roman"/>
          <w:sz w:val="24"/>
          <w:szCs w:val="24"/>
        </w:rPr>
        <w:t>2)</w:t>
      </w:r>
      <w:r w:rsidRPr="0023779B">
        <w:rPr>
          <w:rFonts w:cs="Times New Roman"/>
          <w:sz w:val="24"/>
          <w:szCs w:val="24"/>
        </w:rPr>
        <w:tab/>
        <w:t>патриотического воспитания:</w:t>
      </w:r>
    </w:p>
    <w:p w:rsidR="0023779B" w:rsidRPr="0023779B" w:rsidRDefault="0023779B" w:rsidP="0023779B">
      <w:pPr>
        <w:pStyle w:val="a7"/>
        <w:rPr>
          <w:rFonts w:cs="Times New Roman"/>
          <w:sz w:val="24"/>
          <w:szCs w:val="24"/>
        </w:rPr>
      </w:pPr>
      <w:r w:rsidRPr="0023779B">
        <w:rPr>
          <w:rFonts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23779B" w:rsidRPr="0023779B" w:rsidRDefault="0023779B" w:rsidP="0023779B">
      <w:pPr>
        <w:pStyle w:val="a7"/>
        <w:rPr>
          <w:rFonts w:cs="Times New Roman"/>
          <w:sz w:val="24"/>
          <w:szCs w:val="24"/>
        </w:rPr>
      </w:pPr>
      <w:r w:rsidRPr="0023779B">
        <w:rPr>
          <w:rFonts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23779B" w:rsidRPr="0023779B" w:rsidRDefault="0023779B" w:rsidP="0023779B">
      <w:pPr>
        <w:pStyle w:val="a7"/>
        <w:rPr>
          <w:rFonts w:cs="Times New Roman"/>
          <w:sz w:val="24"/>
          <w:szCs w:val="24"/>
        </w:rPr>
      </w:pPr>
      <w:r w:rsidRPr="0023779B">
        <w:rPr>
          <w:rFonts w:cs="Times New Roman"/>
          <w:sz w:val="24"/>
          <w:szCs w:val="24"/>
        </w:rPr>
        <w:t>3)</w:t>
      </w:r>
      <w:r w:rsidRPr="0023779B">
        <w:rPr>
          <w:rFonts w:cs="Times New Roman"/>
          <w:sz w:val="24"/>
          <w:szCs w:val="24"/>
        </w:rPr>
        <w:tab/>
        <w:t>духовно-нравственного воспитания:</w:t>
      </w:r>
    </w:p>
    <w:p w:rsidR="0023779B" w:rsidRPr="0023779B" w:rsidRDefault="0023779B" w:rsidP="0023779B">
      <w:pPr>
        <w:pStyle w:val="a7"/>
        <w:rPr>
          <w:rFonts w:cs="Times New Roman"/>
          <w:sz w:val="24"/>
          <w:szCs w:val="24"/>
        </w:rPr>
      </w:pPr>
      <w:r w:rsidRPr="0023779B">
        <w:rPr>
          <w:rFonts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3779B" w:rsidRPr="0023779B" w:rsidRDefault="0023779B" w:rsidP="0023779B">
      <w:pPr>
        <w:pStyle w:val="a7"/>
        <w:rPr>
          <w:rFonts w:cs="Times New Roman"/>
          <w:sz w:val="24"/>
          <w:szCs w:val="24"/>
        </w:rPr>
      </w:pPr>
      <w:r w:rsidRPr="0023779B">
        <w:rPr>
          <w:rFonts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23779B" w:rsidRPr="0023779B" w:rsidRDefault="0023779B" w:rsidP="0023779B">
      <w:pPr>
        <w:pStyle w:val="a7"/>
        <w:rPr>
          <w:rFonts w:cs="Times New Roman"/>
          <w:sz w:val="24"/>
          <w:szCs w:val="24"/>
        </w:rPr>
      </w:pPr>
      <w:r w:rsidRPr="0023779B">
        <w:rPr>
          <w:rFonts w:cs="Times New Roman"/>
          <w:sz w:val="24"/>
          <w:szCs w:val="24"/>
        </w:rPr>
        <w:t>4)</w:t>
      </w:r>
      <w:r w:rsidRPr="0023779B">
        <w:rPr>
          <w:rFonts w:cs="Times New Roman"/>
          <w:sz w:val="24"/>
          <w:szCs w:val="24"/>
        </w:rPr>
        <w:tab/>
        <w:t>эстетического воспитания:</w:t>
      </w:r>
    </w:p>
    <w:p w:rsidR="0023779B" w:rsidRPr="0023779B" w:rsidRDefault="0023779B" w:rsidP="0023779B">
      <w:pPr>
        <w:pStyle w:val="a7"/>
        <w:rPr>
          <w:rFonts w:cs="Times New Roman"/>
          <w:sz w:val="24"/>
          <w:szCs w:val="24"/>
        </w:rPr>
      </w:pPr>
      <w:r w:rsidRPr="0023779B">
        <w:rPr>
          <w:rFonts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23779B" w:rsidRPr="0023779B" w:rsidRDefault="0023779B" w:rsidP="0023779B">
      <w:pPr>
        <w:pStyle w:val="a7"/>
        <w:rPr>
          <w:rFonts w:cs="Times New Roman"/>
          <w:sz w:val="24"/>
          <w:szCs w:val="24"/>
        </w:rPr>
      </w:pPr>
      <w:r w:rsidRPr="0023779B">
        <w:rPr>
          <w:rFonts w:cs="Times New Roman"/>
          <w:sz w:val="24"/>
          <w:szCs w:val="24"/>
        </w:rPr>
        <w:t>осознание важности художественной литературы и культуры как средства коммуникации и самовыражения;</w:t>
      </w:r>
    </w:p>
    <w:p w:rsidR="0023779B" w:rsidRPr="0023779B" w:rsidRDefault="0023779B" w:rsidP="0023779B">
      <w:pPr>
        <w:pStyle w:val="a7"/>
        <w:rPr>
          <w:rFonts w:cs="Times New Roman"/>
          <w:sz w:val="24"/>
          <w:szCs w:val="24"/>
        </w:rPr>
      </w:pPr>
      <w:r w:rsidRPr="0023779B">
        <w:rPr>
          <w:rFonts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3779B" w:rsidRPr="0023779B" w:rsidRDefault="0023779B" w:rsidP="0023779B">
      <w:pPr>
        <w:pStyle w:val="a7"/>
        <w:rPr>
          <w:rFonts w:cs="Times New Roman"/>
          <w:sz w:val="24"/>
          <w:szCs w:val="24"/>
        </w:rPr>
      </w:pPr>
      <w:r w:rsidRPr="0023779B">
        <w:rPr>
          <w:rFonts w:cs="Times New Roman"/>
          <w:sz w:val="24"/>
          <w:szCs w:val="24"/>
        </w:rPr>
        <w:t>5)</w:t>
      </w:r>
      <w:r w:rsidRPr="0023779B">
        <w:rPr>
          <w:rFonts w:cs="Times New Roman"/>
          <w:sz w:val="24"/>
          <w:szCs w:val="24"/>
        </w:rPr>
        <w:tab/>
        <w:t>физического воспитания, формирования культуры здоровья и эмоционального благополучия:</w:t>
      </w:r>
    </w:p>
    <w:p w:rsidR="0023779B" w:rsidRPr="0023779B" w:rsidRDefault="0023779B" w:rsidP="0023779B">
      <w:pPr>
        <w:pStyle w:val="a7"/>
        <w:rPr>
          <w:rFonts w:cs="Times New Roman"/>
          <w:sz w:val="24"/>
          <w:szCs w:val="24"/>
        </w:rPr>
      </w:pPr>
      <w:r w:rsidRPr="0023779B">
        <w:rPr>
          <w:rFonts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3779B" w:rsidRPr="0023779B" w:rsidRDefault="0023779B" w:rsidP="003616AE">
      <w:pPr>
        <w:pStyle w:val="a7"/>
        <w:rPr>
          <w:rFonts w:cs="Times New Roman"/>
          <w:sz w:val="24"/>
          <w:szCs w:val="24"/>
        </w:rPr>
      </w:pPr>
      <w:r w:rsidRPr="0023779B">
        <w:rPr>
          <w:rFonts w:cs="Times New Roman"/>
          <w:sz w:val="24"/>
          <w:szCs w:val="24"/>
        </w:rPr>
        <w:t>осознание последствий и неприятие вредных привычек (употребление</w:t>
      </w:r>
      <w:r w:rsidR="003616AE">
        <w:rPr>
          <w:rFonts w:cs="Times New Roman"/>
          <w:sz w:val="24"/>
          <w:szCs w:val="24"/>
        </w:rPr>
        <w:t xml:space="preserve"> алкоголя, наркотиков, курение) и иных форм вреда для </w:t>
      </w:r>
      <w:r w:rsidRPr="0023779B">
        <w:rPr>
          <w:rFonts w:cs="Times New Roman"/>
          <w:sz w:val="24"/>
          <w:szCs w:val="24"/>
        </w:rPr>
        <w:t>физического</w:t>
      </w:r>
      <w:r w:rsidR="003616AE">
        <w:rPr>
          <w:rFonts w:cs="Times New Roman"/>
          <w:sz w:val="24"/>
          <w:szCs w:val="24"/>
        </w:rPr>
        <w:t xml:space="preserve">, </w:t>
      </w:r>
      <w:r w:rsidRPr="0023779B">
        <w:rPr>
          <w:rFonts w:cs="Times New Roman"/>
          <w:sz w:val="24"/>
          <w:szCs w:val="24"/>
        </w:rPr>
        <w:t>психического здоровья, соблюдение правил безопасности, в том числе навыки безопасного поведения в Интернете;</w:t>
      </w:r>
    </w:p>
    <w:p w:rsidR="0023779B" w:rsidRPr="0023779B" w:rsidRDefault="003616AE" w:rsidP="003616AE">
      <w:pPr>
        <w:pStyle w:val="a7"/>
        <w:ind w:firstLine="0"/>
        <w:rPr>
          <w:rFonts w:cs="Times New Roman"/>
          <w:sz w:val="24"/>
          <w:szCs w:val="24"/>
        </w:rPr>
      </w:pPr>
      <w:r>
        <w:rPr>
          <w:rFonts w:cs="Times New Roman"/>
          <w:sz w:val="24"/>
          <w:szCs w:val="24"/>
        </w:rPr>
        <w:t xml:space="preserve"> способность адаптироваться к стрессовым ситуациям и </w:t>
      </w:r>
      <w:r w:rsidR="0023779B" w:rsidRPr="0023779B">
        <w:rPr>
          <w:rFonts w:cs="Times New Roman"/>
          <w:sz w:val="24"/>
          <w:szCs w:val="24"/>
        </w:rPr>
        <w:t>меняющимся</w:t>
      </w:r>
      <w:r>
        <w:rPr>
          <w:rFonts w:cs="Times New Roman"/>
          <w:sz w:val="24"/>
          <w:szCs w:val="24"/>
        </w:rPr>
        <w:t xml:space="preserve"> </w:t>
      </w:r>
      <w:r w:rsidR="0023779B" w:rsidRPr="0023779B">
        <w:rPr>
          <w:rFonts w:cs="Times New Roman"/>
          <w:sz w:val="24"/>
          <w:szCs w:val="24"/>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w:t>
      </w:r>
      <w:r>
        <w:rPr>
          <w:rFonts w:cs="Times New Roman"/>
          <w:sz w:val="24"/>
          <w:szCs w:val="24"/>
        </w:rPr>
        <w:t xml:space="preserve">яние себя и других, опираясь на примеры из литературных </w:t>
      </w:r>
      <w:r w:rsidR="0023779B" w:rsidRPr="0023779B">
        <w:rPr>
          <w:rFonts w:cs="Times New Roman"/>
          <w:sz w:val="24"/>
          <w:szCs w:val="24"/>
        </w:rPr>
        <w:t>произведений, управлять</w:t>
      </w:r>
      <w:r w:rsidR="0023779B" w:rsidRPr="0023779B">
        <w:rPr>
          <w:rFonts w:cs="Times New Roman"/>
          <w:sz w:val="24"/>
          <w:szCs w:val="24"/>
        </w:rPr>
        <w:tab/>
        <w:t>собственным</w:t>
      </w:r>
      <w:r>
        <w:rPr>
          <w:rFonts w:cs="Times New Roman"/>
          <w:sz w:val="24"/>
          <w:szCs w:val="24"/>
        </w:rPr>
        <w:t xml:space="preserve"> </w:t>
      </w:r>
      <w:r w:rsidR="0023779B" w:rsidRPr="0023779B">
        <w:rPr>
          <w:rFonts w:cs="Times New Roman"/>
          <w:sz w:val="24"/>
          <w:szCs w:val="24"/>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3779B" w:rsidRPr="0023779B" w:rsidRDefault="0023779B" w:rsidP="0023779B">
      <w:pPr>
        <w:pStyle w:val="a7"/>
        <w:rPr>
          <w:rFonts w:cs="Times New Roman"/>
          <w:sz w:val="24"/>
          <w:szCs w:val="24"/>
        </w:rPr>
      </w:pPr>
      <w:r w:rsidRPr="0023779B">
        <w:rPr>
          <w:rFonts w:cs="Times New Roman"/>
          <w:sz w:val="24"/>
          <w:szCs w:val="24"/>
        </w:rPr>
        <w:t>6)</w:t>
      </w:r>
      <w:r w:rsidRPr="0023779B">
        <w:rPr>
          <w:rFonts w:cs="Times New Roman"/>
          <w:sz w:val="24"/>
          <w:szCs w:val="24"/>
        </w:rPr>
        <w:tab/>
        <w:t>трудового воспитания:</w:t>
      </w:r>
    </w:p>
    <w:p w:rsidR="0023779B" w:rsidRPr="0023779B" w:rsidRDefault="0023779B" w:rsidP="003616AE">
      <w:pPr>
        <w:pStyle w:val="a7"/>
        <w:rPr>
          <w:rFonts w:cs="Times New Roman"/>
          <w:sz w:val="24"/>
          <w:szCs w:val="24"/>
        </w:rPr>
      </w:pPr>
      <w:r w:rsidRPr="0023779B">
        <w:rPr>
          <w:rFonts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w:t>
      </w:r>
      <w:r w:rsidR="003616AE">
        <w:rPr>
          <w:rFonts w:cs="Times New Roman"/>
          <w:sz w:val="24"/>
          <w:szCs w:val="24"/>
        </w:rPr>
        <w:t>ой и</w:t>
      </w:r>
      <w:r w:rsidR="003616AE">
        <w:rPr>
          <w:rFonts w:cs="Times New Roman"/>
          <w:sz w:val="24"/>
          <w:szCs w:val="24"/>
        </w:rPr>
        <w:tab/>
        <w:t xml:space="preserve">социальной направленности, способность инициировать, </w:t>
      </w:r>
      <w:r w:rsidRPr="0023779B">
        <w:rPr>
          <w:rFonts w:cs="Times New Roman"/>
          <w:sz w:val="24"/>
          <w:szCs w:val="24"/>
        </w:rPr>
        <w:t>планировать</w:t>
      </w:r>
      <w:r w:rsidR="003616AE">
        <w:rPr>
          <w:rFonts w:cs="Times New Roman"/>
          <w:sz w:val="24"/>
          <w:szCs w:val="24"/>
        </w:rPr>
        <w:t xml:space="preserve"> </w:t>
      </w:r>
      <w:r w:rsidRPr="0023779B">
        <w:rPr>
          <w:rFonts w:cs="Times New Roman"/>
          <w:sz w:val="24"/>
          <w:szCs w:val="24"/>
        </w:rPr>
        <w:t>и самостоятельно выполнять такого рода деятельность;</w:t>
      </w:r>
    </w:p>
    <w:p w:rsidR="0023779B" w:rsidRPr="0023779B" w:rsidRDefault="0023779B" w:rsidP="0023779B">
      <w:pPr>
        <w:pStyle w:val="a7"/>
        <w:rPr>
          <w:rFonts w:cs="Times New Roman"/>
          <w:sz w:val="24"/>
          <w:szCs w:val="24"/>
        </w:rPr>
      </w:pPr>
      <w:r w:rsidRPr="0023779B">
        <w:rPr>
          <w:rFonts w:cs="Times New Roman"/>
          <w:sz w:val="24"/>
          <w:szCs w:val="24"/>
        </w:rPr>
        <w:lastRenderedPageBreak/>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23779B" w:rsidRPr="0023779B" w:rsidRDefault="0023779B" w:rsidP="0023779B">
      <w:pPr>
        <w:pStyle w:val="a7"/>
        <w:rPr>
          <w:rFonts w:cs="Times New Roman"/>
          <w:sz w:val="24"/>
          <w:szCs w:val="24"/>
        </w:rPr>
      </w:pPr>
      <w:r w:rsidRPr="0023779B">
        <w:rPr>
          <w:rFonts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3779B" w:rsidRPr="0023779B" w:rsidRDefault="0023779B" w:rsidP="0023779B">
      <w:pPr>
        <w:pStyle w:val="a7"/>
        <w:rPr>
          <w:rFonts w:cs="Times New Roman"/>
          <w:sz w:val="24"/>
          <w:szCs w:val="24"/>
        </w:rPr>
      </w:pPr>
      <w:r w:rsidRPr="0023779B">
        <w:rPr>
          <w:rFonts w:cs="Times New Roman"/>
          <w:sz w:val="24"/>
          <w:szCs w:val="24"/>
        </w:rPr>
        <w:t>7)</w:t>
      </w:r>
      <w:r w:rsidRPr="0023779B">
        <w:rPr>
          <w:rFonts w:cs="Times New Roman"/>
          <w:sz w:val="24"/>
          <w:szCs w:val="24"/>
        </w:rPr>
        <w:tab/>
        <w:t>экологического воспитания:</w:t>
      </w:r>
    </w:p>
    <w:p w:rsidR="0023779B" w:rsidRPr="0023779B" w:rsidRDefault="0023779B" w:rsidP="0023779B">
      <w:pPr>
        <w:pStyle w:val="a7"/>
        <w:rPr>
          <w:rFonts w:cs="Times New Roman"/>
          <w:sz w:val="24"/>
          <w:szCs w:val="24"/>
        </w:rPr>
      </w:pPr>
      <w:r w:rsidRPr="0023779B">
        <w:rPr>
          <w:rFonts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3779B" w:rsidRPr="0023779B" w:rsidRDefault="0023779B" w:rsidP="0023779B">
      <w:pPr>
        <w:pStyle w:val="a7"/>
        <w:rPr>
          <w:rFonts w:cs="Times New Roman"/>
          <w:sz w:val="24"/>
          <w:szCs w:val="24"/>
        </w:rPr>
      </w:pPr>
      <w:r w:rsidRPr="0023779B">
        <w:rPr>
          <w:rFonts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23779B" w:rsidRPr="0023779B" w:rsidRDefault="0023779B" w:rsidP="0023779B">
      <w:pPr>
        <w:pStyle w:val="a7"/>
        <w:rPr>
          <w:rFonts w:cs="Times New Roman"/>
          <w:sz w:val="24"/>
          <w:szCs w:val="24"/>
        </w:rPr>
      </w:pPr>
      <w:r w:rsidRPr="0023779B">
        <w:rPr>
          <w:rFonts w:cs="Times New Roman"/>
          <w:sz w:val="24"/>
          <w:szCs w:val="24"/>
        </w:rPr>
        <w:t>8)</w:t>
      </w:r>
      <w:r w:rsidRPr="0023779B">
        <w:rPr>
          <w:rFonts w:cs="Times New Roman"/>
          <w:sz w:val="24"/>
          <w:szCs w:val="24"/>
        </w:rPr>
        <w:tab/>
        <w:t>ценности научного познания:</w:t>
      </w:r>
    </w:p>
    <w:p w:rsidR="0023779B" w:rsidRPr="0023779B" w:rsidRDefault="0023779B" w:rsidP="0023779B">
      <w:pPr>
        <w:pStyle w:val="a7"/>
        <w:rPr>
          <w:rFonts w:cs="Times New Roman"/>
          <w:sz w:val="24"/>
          <w:szCs w:val="24"/>
        </w:rPr>
      </w:pPr>
      <w:r w:rsidRPr="0023779B">
        <w:rPr>
          <w:rFonts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23779B" w:rsidRPr="0023779B" w:rsidRDefault="0023779B" w:rsidP="0023779B">
      <w:pPr>
        <w:pStyle w:val="a7"/>
        <w:rPr>
          <w:rFonts w:cs="Times New Roman"/>
          <w:sz w:val="24"/>
          <w:szCs w:val="24"/>
        </w:rPr>
      </w:pPr>
      <w:r w:rsidRPr="0023779B">
        <w:rPr>
          <w:rFonts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779B" w:rsidRPr="0023779B" w:rsidRDefault="0023779B" w:rsidP="0023779B">
      <w:pPr>
        <w:pStyle w:val="a7"/>
        <w:rPr>
          <w:rFonts w:cs="Times New Roman"/>
          <w:sz w:val="24"/>
          <w:szCs w:val="24"/>
        </w:rPr>
      </w:pPr>
      <w:r w:rsidRPr="0023779B">
        <w:rPr>
          <w:rFonts w:cs="Times New Roman"/>
          <w:sz w:val="24"/>
          <w:szCs w:val="24"/>
        </w:rPr>
        <w:t>9)</w:t>
      </w:r>
      <w:r w:rsidRPr="0023779B">
        <w:rPr>
          <w:rFonts w:cs="Times New Roman"/>
          <w:sz w:val="24"/>
          <w:szCs w:val="24"/>
        </w:rPr>
        <w:tab/>
        <w:t>обеспечение адаптации обучающегося к изменяющимся условиям социальной и природной среды:</w:t>
      </w:r>
    </w:p>
    <w:p w:rsidR="0023779B" w:rsidRPr="0023779B" w:rsidRDefault="0023779B" w:rsidP="0023779B">
      <w:pPr>
        <w:pStyle w:val="a7"/>
        <w:rPr>
          <w:rFonts w:cs="Times New Roman"/>
          <w:sz w:val="24"/>
          <w:szCs w:val="24"/>
        </w:rPr>
      </w:pPr>
      <w:r w:rsidRPr="0023779B">
        <w:rPr>
          <w:rFonts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23779B" w:rsidRPr="0023779B" w:rsidRDefault="0023779B" w:rsidP="0023779B">
      <w:pPr>
        <w:pStyle w:val="a7"/>
        <w:rPr>
          <w:rFonts w:cs="Times New Roman"/>
          <w:sz w:val="24"/>
          <w:szCs w:val="24"/>
        </w:rPr>
      </w:pPr>
      <w:r w:rsidRPr="0023779B">
        <w:rPr>
          <w:rFonts w:cs="Times New Roman"/>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23779B" w:rsidRPr="0023779B" w:rsidRDefault="0023779B" w:rsidP="0023779B">
      <w:pPr>
        <w:pStyle w:val="a7"/>
        <w:rPr>
          <w:rFonts w:cs="Times New Roman"/>
          <w:sz w:val="24"/>
          <w:szCs w:val="24"/>
        </w:rPr>
      </w:pPr>
      <w:r w:rsidRPr="0023779B">
        <w:rPr>
          <w:rFonts w:cs="Times New Roman"/>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w:t>
      </w:r>
      <w:r w:rsidRPr="0023779B">
        <w:rPr>
          <w:rFonts w:cs="Times New Roman"/>
          <w:sz w:val="24"/>
          <w:szCs w:val="24"/>
        </w:rPr>
        <w:lastRenderedPageBreak/>
        <w:t>формировать опыт, находить позитивное в произошедшей ситуации; быть готовым действовать в отсутствии гарантий успеха.</w:t>
      </w:r>
    </w:p>
    <w:p w:rsidR="0023779B" w:rsidRPr="0023779B" w:rsidRDefault="0023779B" w:rsidP="0023779B">
      <w:pPr>
        <w:pStyle w:val="a7"/>
        <w:rPr>
          <w:rFonts w:cs="Times New Roman"/>
          <w:sz w:val="24"/>
          <w:szCs w:val="24"/>
        </w:rPr>
      </w:pPr>
      <w:r w:rsidRPr="0023779B">
        <w:rPr>
          <w:rFonts w:cs="Times New Roman"/>
          <w:sz w:val="24"/>
          <w:szCs w:val="24"/>
        </w:rPr>
        <w:tab/>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3779B" w:rsidRPr="0023779B" w:rsidRDefault="0023779B" w:rsidP="0023779B">
      <w:pPr>
        <w:pStyle w:val="a7"/>
        <w:rPr>
          <w:rFonts w:cs="Times New Roman"/>
          <w:sz w:val="24"/>
          <w:szCs w:val="24"/>
        </w:rPr>
      </w:pPr>
      <w:r w:rsidRPr="0023779B">
        <w:rPr>
          <w:rFonts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23779B" w:rsidRPr="0023779B" w:rsidRDefault="0023779B" w:rsidP="0023779B">
      <w:pPr>
        <w:pStyle w:val="a7"/>
        <w:rPr>
          <w:rFonts w:cs="Times New Roman"/>
          <w:sz w:val="24"/>
          <w:szCs w:val="24"/>
        </w:rPr>
      </w:pPr>
      <w:r w:rsidRPr="0023779B">
        <w:rPr>
          <w:rFonts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3779B" w:rsidRPr="0023779B" w:rsidRDefault="0023779B" w:rsidP="0023779B">
      <w:pPr>
        <w:pStyle w:val="a7"/>
        <w:rPr>
          <w:rFonts w:cs="Times New Roman"/>
          <w:sz w:val="24"/>
          <w:szCs w:val="24"/>
        </w:rPr>
      </w:pPr>
      <w:r w:rsidRPr="0023779B">
        <w:rPr>
          <w:rFonts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23779B" w:rsidRPr="0023779B" w:rsidRDefault="0023779B" w:rsidP="0023779B">
      <w:pPr>
        <w:pStyle w:val="a7"/>
        <w:rPr>
          <w:rFonts w:cs="Times New Roman"/>
          <w:sz w:val="24"/>
          <w:szCs w:val="24"/>
        </w:rPr>
      </w:pPr>
      <w:r w:rsidRPr="0023779B">
        <w:rPr>
          <w:rFonts w:cs="Times New Roman"/>
          <w:sz w:val="24"/>
          <w:szCs w:val="24"/>
        </w:rPr>
        <w:t>выявлять дефициты информации, данных, необходимых для решения поставленной учебной задачи;</w:t>
      </w:r>
    </w:p>
    <w:p w:rsidR="0023779B" w:rsidRPr="0023779B" w:rsidRDefault="0023779B" w:rsidP="0023779B">
      <w:pPr>
        <w:pStyle w:val="a7"/>
        <w:rPr>
          <w:rFonts w:cs="Times New Roman"/>
          <w:sz w:val="24"/>
          <w:szCs w:val="24"/>
        </w:rPr>
      </w:pPr>
      <w:r w:rsidRPr="0023779B">
        <w:rPr>
          <w:rFonts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23779B" w:rsidRPr="0023779B" w:rsidRDefault="0023779B" w:rsidP="0023779B">
      <w:pPr>
        <w:pStyle w:val="a7"/>
        <w:rPr>
          <w:rFonts w:cs="Times New Roman"/>
          <w:sz w:val="24"/>
          <w:szCs w:val="24"/>
        </w:rPr>
      </w:pPr>
      <w:r w:rsidRPr="0023779B">
        <w:rPr>
          <w:rFonts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23779B" w:rsidRPr="0023779B" w:rsidRDefault="0023779B" w:rsidP="0023779B">
      <w:pPr>
        <w:pStyle w:val="a7"/>
        <w:rPr>
          <w:rFonts w:cs="Times New Roman"/>
          <w:sz w:val="24"/>
          <w:szCs w:val="24"/>
        </w:rPr>
      </w:pPr>
      <w:r w:rsidRPr="0023779B">
        <w:rPr>
          <w:rFonts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23779B" w:rsidRPr="0023779B" w:rsidRDefault="0023779B" w:rsidP="0023779B">
      <w:pPr>
        <w:pStyle w:val="a7"/>
        <w:rPr>
          <w:rFonts w:cs="Times New Roman"/>
          <w:sz w:val="24"/>
          <w:szCs w:val="24"/>
        </w:rPr>
      </w:pPr>
      <w:r w:rsidRPr="0023779B">
        <w:rPr>
          <w:rFonts w:cs="Times New Roman"/>
          <w:sz w:val="24"/>
          <w:szCs w:val="24"/>
        </w:rPr>
        <w:t>использовать вопросы как исследовательский инструмент познания в литературном образовании;</w:t>
      </w:r>
    </w:p>
    <w:p w:rsidR="0023779B" w:rsidRPr="0023779B" w:rsidRDefault="0023779B" w:rsidP="0023779B">
      <w:pPr>
        <w:pStyle w:val="a7"/>
        <w:rPr>
          <w:rFonts w:cs="Times New Roman"/>
          <w:sz w:val="24"/>
          <w:szCs w:val="24"/>
        </w:rPr>
      </w:pPr>
      <w:r w:rsidRPr="0023779B">
        <w:rPr>
          <w:rFonts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3779B" w:rsidRPr="0023779B" w:rsidRDefault="0023779B" w:rsidP="0023779B">
      <w:pPr>
        <w:pStyle w:val="a7"/>
        <w:rPr>
          <w:rFonts w:cs="Times New Roman"/>
          <w:sz w:val="24"/>
          <w:szCs w:val="24"/>
        </w:rPr>
      </w:pPr>
      <w:r w:rsidRPr="0023779B">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rsidR="0023779B" w:rsidRPr="0023779B" w:rsidRDefault="0023779B" w:rsidP="0023779B">
      <w:pPr>
        <w:pStyle w:val="a7"/>
        <w:rPr>
          <w:rFonts w:cs="Times New Roman"/>
          <w:sz w:val="24"/>
          <w:szCs w:val="24"/>
        </w:rPr>
      </w:pPr>
      <w:r w:rsidRPr="0023779B">
        <w:rPr>
          <w:rFonts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23779B" w:rsidRPr="0023779B" w:rsidRDefault="0023779B" w:rsidP="0023779B">
      <w:pPr>
        <w:pStyle w:val="a7"/>
        <w:rPr>
          <w:rFonts w:cs="Times New Roman"/>
          <w:sz w:val="24"/>
          <w:szCs w:val="24"/>
        </w:rPr>
      </w:pPr>
      <w:r w:rsidRPr="0023779B">
        <w:rPr>
          <w:rFonts w:cs="Times New Roman"/>
          <w:sz w:val="24"/>
          <w:szCs w:val="24"/>
        </w:rPr>
        <w:t>оценивать на применимость и достоверность информацию, полученную в ходе исследования (эксперимента);</w:t>
      </w:r>
    </w:p>
    <w:p w:rsidR="0023779B" w:rsidRPr="0023779B" w:rsidRDefault="0023779B" w:rsidP="0023779B">
      <w:pPr>
        <w:pStyle w:val="a7"/>
        <w:rPr>
          <w:rFonts w:cs="Times New Roman"/>
          <w:sz w:val="24"/>
          <w:szCs w:val="24"/>
        </w:rPr>
      </w:pPr>
      <w:r w:rsidRPr="0023779B">
        <w:rPr>
          <w:rFonts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3779B" w:rsidRPr="0023779B" w:rsidRDefault="0023779B" w:rsidP="0023779B">
      <w:pPr>
        <w:pStyle w:val="a7"/>
        <w:rPr>
          <w:rFonts w:cs="Times New Roman"/>
          <w:sz w:val="24"/>
          <w:szCs w:val="24"/>
        </w:rPr>
      </w:pPr>
      <w:r w:rsidRPr="0023779B">
        <w:rPr>
          <w:rFonts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3779B" w:rsidRPr="0023779B" w:rsidRDefault="0023779B" w:rsidP="0023779B">
      <w:pPr>
        <w:pStyle w:val="a7"/>
        <w:rPr>
          <w:rFonts w:cs="Times New Roman"/>
          <w:sz w:val="24"/>
          <w:szCs w:val="24"/>
        </w:rPr>
      </w:pPr>
      <w:r w:rsidRPr="0023779B">
        <w:rPr>
          <w:rFonts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23779B" w:rsidRPr="0023779B" w:rsidRDefault="0023779B" w:rsidP="0023779B">
      <w:pPr>
        <w:pStyle w:val="a7"/>
        <w:rPr>
          <w:rFonts w:cs="Times New Roman"/>
          <w:sz w:val="24"/>
          <w:szCs w:val="24"/>
        </w:rPr>
      </w:pPr>
      <w:r w:rsidRPr="0023779B">
        <w:rPr>
          <w:rFonts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23779B" w:rsidRPr="0023779B" w:rsidRDefault="0023779B" w:rsidP="0023779B">
      <w:pPr>
        <w:pStyle w:val="a7"/>
        <w:rPr>
          <w:rFonts w:cs="Times New Roman"/>
          <w:sz w:val="24"/>
          <w:szCs w:val="24"/>
        </w:rPr>
      </w:pPr>
      <w:r w:rsidRPr="0023779B">
        <w:rPr>
          <w:rFonts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23779B" w:rsidRPr="0023779B" w:rsidRDefault="0023779B" w:rsidP="0023779B">
      <w:pPr>
        <w:pStyle w:val="a7"/>
        <w:rPr>
          <w:rFonts w:cs="Times New Roman"/>
          <w:sz w:val="24"/>
          <w:szCs w:val="24"/>
        </w:rPr>
      </w:pPr>
      <w:r w:rsidRPr="0023779B">
        <w:rPr>
          <w:rFonts w:cs="Times New Roman"/>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23779B" w:rsidRPr="0023779B" w:rsidRDefault="0023779B" w:rsidP="0023779B">
      <w:pPr>
        <w:pStyle w:val="a7"/>
        <w:rPr>
          <w:rFonts w:cs="Times New Roman"/>
          <w:sz w:val="24"/>
          <w:szCs w:val="24"/>
        </w:rPr>
      </w:pPr>
      <w:r w:rsidRPr="0023779B">
        <w:rPr>
          <w:rFonts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3779B" w:rsidRPr="0023779B" w:rsidRDefault="0023779B" w:rsidP="0023779B">
      <w:pPr>
        <w:pStyle w:val="a7"/>
        <w:rPr>
          <w:rFonts w:cs="Times New Roman"/>
          <w:sz w:val="24"/>
          <w:szCs w:val="24"/>
        </w:rPr>
      </w:pPr>
      <w:r w:rsidRPr="0023779B">
        <w:rPr>
          <w:rFonts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23779B" w:rsidRPr="0023779B" w:rsidRDefault="0023779B" w:rsidP="0023779B">
      <w:pPr>
        <w:pStyle w:val="a7"/>
        <w:rPr>
          <w:rFonts w:cs="Times New Roman"/>
          <w:sz w:val="24"/>
          <w:szCs w:val="24"/>
        </w:rPr>
      </w:pPr>
      <w:r w:rsidRPr="0023779B">
        <w:rPr>
          <w:rFonts w:cs="Times New Roman"/>
          <w:sz w:val="24"/>
          <w:szCs w:val="24"/>
        </w:rPr>
        <w:tab/>
        <w:t>У обучающегося будут сформированы умения общения как часть коммуникативных универсальных учебных действий:</w:t>
      </w:r>
    </w:p>
    <w:p w:rsidR="0023779B" w:rsidRPr="0023779B" w:rsidRDefault="0023779B" w:rsidP="0023779B">
      <w:pPr>
        <w:pStyle w:val="a7"/>
        <w:rPr>
          <w:rFonts w:cs="Times New Roman"/>
          <w:sz w:val="24"/>
          <w:szCs w:val="24"/>
        </w:rPr>
      </w:pPr>
      <w:r w:rsidRPr="0023779B">
        <w:rPr>
          <w:rFonts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23779B" w:rsidRPr="0023779B" w:rsidRDefault="0023779B" w:rsidP="0023779B">
      <w:pPr>
        <w:pStyle w:val="a7"/>
        <w:rPr>
          <w:rFonts w:cs="Times New Roman"/>
          <w:sz w:val="24"/>
          <w:szCs w:val="24"/>
        </w:rPr>
      </w:pPr>
      <w:r w:rsidRPr="0023779B">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23779B" w:rsidRPr="0023779B" w:rsidRDefault="0023779B" w:rsidP="0023779B">
      <w:pPr>
        <w:pStyle w:val="a7"/>
        <w:rPr>
          <w:rFonts w:cs="Times New Roman"/>
          <w:sz w:val="24"/>
          <w:szCs w:val="24"/>
        </w:rPr>
      </w:pPr>
      <w:r w:rsidRPr="0023779B">
        <w:rPr>
          <w:rFonts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23779B" w:rsidRPr="0023779B" w:rsidRDefault="0023779B" w:rsidP="0023779B">
      <w:pPr>
        <w:pStyle w:val="a7"/>
        <w:rPr>
          <w:rFonts w:cs="Times New Roman"/>
          <w:sz w:val="24"/>
          <w:szCs w:val="24"/>
        </w:rPr>
      </w:pPr>
      <w:r w:rsidRPr="0023779B">
        <w:rPr>
          <w:rFonts w:cs="Times New Roman"/>
          <w:sz w:val="24"/>
          <w:szCs w:val="24"/>
        </w:rPr>
        <w:t>публично представлять результаты выполненного опыта (литературоведческого эксперимента, исследования, проекта);</w:t>
      </w:r>
    </w:p>
    <w:p w:rsidR="0023779B" w:rsidRPr="0023779B" w:rsidRDefault="0023779B" w:rsidP="0023779B">
      <w:pPr>
        <w:pStyle w:val="a7"/>
        <w:rPr>
          <w:rFonts w:cs="Times New Roman"/>
          <w:sz w:val="24"/>
          <w:szCs w:val="24"/>
        </w:rPr>
      </w:pPr>
      <w:r w:rsidRPr="0023779B">
        <w:rPr>
          <w:rFonts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779B" w:rsidRPr="0023779B" w:rsidRDefault="0023779B" w:rsidP="0023779B">
      <w:pPr>
        <w:pStyle w:val="a7"/>
        <w:rPr>
          <w:rFonts w:cs="Times New Roman"/>
          <w:sz w:val="24"/>
          <w:szCs w:val="24"/>
        </w:rPr>
      </w:pPr>
      <w:r w:rsidRPr="0023779B">
        <w:rPr>
          <w:rFonts w:cs="Times New Roman"/>
          <w:sz w:val="24"/>
          <w:szCs w:val="24"/>
        </w:rPr>
        <w:tab/>
        <w:t>У обучающегося будут сформированы умения самоорганизации как части регулятивных универсальных учебных действий:</w:t>
      </w:r>
    </w:p>
    <w:p w:rsidR="0023779B" w:rsidRPr="0023779B" w:rsidRDefault="0023779B" w:rsidP="0023779B">
      <w:pPr>
        <w:pStyle w:val="a7"/>
        <w:rPr>
          <w:rFonts w:cs="Times New Roman"/>
          <w:sz w:val="24"/>
          <w:szCs w:val="24"/>
        </w:rPr>
      </w:pPr>
      <w:r w:rsidRPr="0023779B">
        <w:rPr>
          <w:rFonts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23779B" w:rsidRPr="0023779B" w:rsidRDefault="0023779B" w:rsidP="0023779B">
      <w:pPr>
        <w:pStyle w:val="a7"/>
        <w:rPr>
          <w:rFonts w:cs="Times New Roman"/>
          <w:sz w:val="24"/>
          <w:szCs w:val="24"/>
        </w:rPr>
      </w:pPr>
      <w:r w:rsidRPr="0023779B">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23779B" w:rsidRPr="0023779B" w:rsidRDefault="0023779B" w:rsidP="0023779B">
      <w:pPr>
        <w:pStyle w:val="a7"/>
        <w:rPr>
          <w:rFonts w:cs="Times New Roman"/>
          <w:sz w:val="24"/>
          <w:szCs w:val="24"/>
        </w:rPr>
      </w:pPr>
      <w:r w:rsidRPr="0023779B">
        <w:rPr>
          <w:rFonts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3779B" w:rsidRPr="0023779B" w:rsidRDefault="0023779B" w:rsidP="0023779B">
      <w:pPr>
        <w:pStyle w:val="a7"/>
        <w:rPr>
          <w:rFonts w:cs="Times New Roman"/>
          <w:sz w:val="24"/>
          <w:szCs w:val="24"/>
        </w:rPr>
      </w:pPr>
      <w:r w:rsidRPr="0023779B">
        <w:rPr>
          <w:rFonts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23779B" w:rsidRPr="0023779B" w:rsidRDefault="0023779B" w:rsidP="0023779B">
      <w:pPr>
        <w:pStyle w:val="a7"/>
        <w:rPr>
          <w:rFonts w:cs="Times New Roman"/>
          <w:sz w:val="24"/>
          <w:szCs w:val="24"/>
        </w:rPr>
      </w:pPr>
      <w:r w:rsidRPr="0023779B">
        <w:rPr>
          <w:rFonts w:cs="Times New Roman"/>
          <w:sz w:val="24"/>
          <w:szCs w:val="24"/>
        </w:rPr>
        <w:tab/>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23779B" w:rsidRPr="0023779B" w:rsidRDefault="0023779B" w:rsidP="0023779B">
      <w:pPr>
        <w:pStyle w:val="a7"/>
        <w:rPr>
          <w:rFonts w:cs="Times New Roman"/>
          <w:sz w:val="24"/>
          <w:szCs w:val="24"/>
        </w:rPr>
      </w:pPr>
      <w:r w:rsidRPr="0023779B">
        <w:rPr>
          <w:rFonts w:cs="Times New Roman"/>
          <w:sz w:val="24"/>
          <w:szCs w:val="24"/>
        </w:rPr>
        <w:t xml:space="preserve">владеть способами самоконтроля, </w:t>
      </w:r>
      <w:proofErr w:type="spellStart"/>
      <w:r w:rsidRPr="0023779B">
        <w:rPr>
          <w:rFonts w:cs="Times New Roman"/>
          <w:sz w:val="24"/>
          <w:szCs w:val="24"/>
        </w:rPr>
        <w:t>самомотивации</w:t>
      </w:r>
      <w:proofErr w:type="spellEnd"/>
      <w:r w:rsidRPr="0023779B">
        <w:rPr>
          <w:rFonts w:cs="Times New Roman"/>
          <w:sz w:val="24"/>
          <w:szCs w:val="24"/>
        </w:rPr>
        <w:t xml:space="preserve"> и рефлексии в литературном образовании;</w:t>
      </w:r>
    </w:p>
    <w:p w:rsidR="0023779B" w:rsidRPr="0023779B" w:rsidRDefault="0023779B" w:rsidP="0023779B">
      <w:pPr>
        <w:pStyle w:val="a7"/>
        <w:rPr>
          <w:rFonts w:cs="Times New Roman"/>
          <w:sz w:val="24"/>
          <w:szCs w:val="24"/>
        </w:rPr>
      </w:pPr>
      <w:r w:rsidRPr="0023779B">
        <w:rPr>
          <w:rFonts w:cs="Times New Roman"/>
          <w:sz w:val="24"/>
          <w:szCs w:val="24"/>
        </w:rPr>
        <w:t>давать оценку учебной ситуации и предлагать план её изменения; учитывать контекст и</w:t>
      </w:r>
      <w:r w:rsidRPr="0023779B">
        <w:rPr>
          <w:rFonts w:cs="Times New Roman"/>
          <w:sz w:val="24"/>
          <w:szCs w:val="24"/>
        </w:rPr>
        <w:tab/>
        <w:t>предвидеть</w:t>
      </w:r>
      <w:r w:rsidRPr="0023779B">
        <w:rPr>
          <w:rFonts w:cs="Times New Roman"/>
          <w:sz w:val="24"/>
          <w:szCs w:val="24"/>
        </w:rPr>
        <w:tab/>
        <w:t>трудности, которые могут возникнуть</w:t>
      </w:r>
    </w:p>
    <w:p w:rsidR="0023779B" w:rsidRPr="0023779B" w:rsidRDefault="0023779B" w:rsidP="0023779B">
      <w:pPr>
        <w:pStyle w:val="a7"/>
        <w:rPr>
          <w:rFonts w:cs="Times New Roman"/>
          <w:sz w:val="24"/>
          <w:szCs w:val="24"/>
        </w:rPr>
      </w:pPr>
      <w:r w:rsidRPr="0023779B">
        <w:rPr>
          <w:rFonts w:cs="Times New Roman"/>
          <w:sz w:val="24"/>
          <w:szCs w:val="24"/>
        </w:rPr>
        <w:t>при решении учебной задачи, адаптировать решение к меняющимся обстоятельствам;</w:t>
      </w:r>
    </w:p>
    <w:p w:rsidR="0023779B" w:rsidRPr="0023779B" w:rsidRDefault="0023779B" w:rsidP="0023779B">
      <w:pPr>
        <w:pStyle w:val="a7"/>
        <w:rPr>
          <w:rFonts w:cs="Times New Roman"/>
          <w:sz w:val="24"/>
          <w:szCs w:val="24"/>
        </w:rPr>
      </w:pPr>
      <w:r w:rsidRPr="0023779B">
        <w:rPr>
          <w:rFonts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3779B" w:rsidRPr="0023779B" w:rsidRDefault="0023779B" w:rsidP="0023779B">
      <w:pPr>
        <w:pStyle w:val="a7"/>
        <w:rPr>
          <w:rFonts w:cs="Times New Roman"/>
          <w:sz w:val="24"/>
          <w:szCs w:val="24"/>
        </w:rPr>
      </w:pPr>
      <w:r w:rsidRPr="0023779B">
        <w:rPr>
          <w:rFonts w:cs="Times New Roman"/>
          <w:sz w:val="24"/>
          <w:szCs w:val="24"/>
        </w:rPr>
        <w:t>развивать способность различать и называть собственные эмоции, управлять ими и эмоциями других;</w:t>
      </w:r>
    </w:p>
    <w:p w:rsidR="0023779B" w:rsidRPr="0023779B" w:rsidRDefault="0023779B" w:rsidP="0023779B">
      <w:pPr>
        <w:pStyle w:val="a7"/>
        <w:rPr>
          <w:rFonts w:cs="Times New Roman"/>
          <w:sz w:val="24"/>
          <w:szCs w:val="24"/>
        </w:rPr>
      </w:pPr>
      <w:r w:rsidRPr="0023779B">
        <w:rPr>
          <w:rFonts w:cs="Times New Roman"/>
          <w:sz w:val="24"/>
          <w:szCs w:val="24"/>
        </w:rPr>
        <w:lastRenderedPageBreak/>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23779B" w:rsidRPr="0023779B" w:rsidRDefault="0023779B" w:rsidP="0023779B">
      <w:pPr>
        <w:pStyle w:val="a7"/>
        <w:rPr>
          <w:rFonts w:cs="Times New Roman"/>
          <w:sz w:val="24"/>
          <w:szCs w:val="24"/>
        </w:rPr>
      </w:pPr>
      <w:r w:rsidRPr="0023779B">
        <w:rPr>
          <w:rFonts w:cs="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23779B" w:rsidRPr="0023779B" w:rsidRDefault="0023779B" w:rsidP="0023779B">
      <w:pPr>
        <w:pStyle w:val="a7"/>
        <w:rPr>
          <w:rFonts w:cs="Times New Roman"/>
          <w:sz w:val="24"/>
          <w:szCs w:val="24"/>
        </w:rPr>
      </w:pPr>
      <w:r w:rsidRPr="0023779B">
        <w:rPr>
          <w:rFonts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23779B" w:rsidRPr="0023779B" w:rsidRDefault="0023779B" w:rsidP="0023779B">
      <w:pPr>
        <w:pStyle w:val="a7"/>
        <w:rPr>
          <w:rFonts w:cs="Times New Roman"/>
          <w:sz w:val="24"/>
          <w:szCs w:val="24"/>
        </w:rPr>
      </w:pPr>
      <w:r w:rsidRPr="0023779B">
        <w:rPr>
          <w:rFonts w:cs="Times New Roman"/>
          <w:sz w:val="24"/>
          <w:szCs w:val="24"/>
        </w:rPr>
        <w:tab/>
        <w:t>У обучающегося будут сформированы умения совместной деятельности:</w:t>
      </w:r>
    </w:p>
    <w:p w:rsidR="0023779B" w:rsidRPr="0023779B" w:rsidRDefault="0023779B" w:rsidP="0023779B">
      <w:pPr>
        <w:pStyle w:val="a7"/>
        <w:rPr>
          <w:rFonts w:cs="Times New Roman"/>
          <w:sz w:val="24"/>
          <w:szCs w:val="24"/>
        </w:rPr>
      </w:pPr>
      <w:r w:rsidRPr="0023779B">
        <w:rPr>
          <w:rFonts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23779B" w:rsidRPr="0023779B" w:rsidRDefault="0023779B" w:rsidP="0023779B">
      <w:pPr>
        <w:pStyle w:val="a7"/>
        <w:rPr>
          <w:rFonts w:cs="Times New Roman"/>
          <w:sz w:val="24"/>
          <w:szCs w:val="24"/>
        </w:rPr>
      </w:pPr>
      <w:r w:rsidRPr="0023779B">
        <w:rPr>
          <w:rFonts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3779B" w:rsidRPr="0023779B" w:rsidRDefault="0023779B" w:rsidP="0023779B">
      <w:pPr>
        <w:pStyle w:val="a7"/>
        <w:rPr>
          <w:rFonts w:cs="Times New Roman"/>
          <w:sz w:val="24"/>
          <w:szCs w:val="24"/>
        </w:rPr>
      </w:pPr>
      <w:r w:rsidRPr="0023779B">
        <w:rPr>
          <w:rFonts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3779B" w:rsidRPr="0023779B" w:rsidRDefault="0023779B" w:rsidP="0023779B">
      <w:pPr>
        <w:pStyle w:val="a7"/>
        <w:rPr>
          <w:rFonts w:cs="Times New Roman"/>
          <w:sz w:val="24"/>
          <w:szCs w:val="24"/>
        </w:rPr>
      </w:pPr>
      <w:r w:rsidRPr="0023779B">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779B" w:rsidRPr="0023779B" w:rsidRDefault="0023779B" w:rsidP="0023779B">
      <w:pPr>
        <w:pStyle w:val="a7"/>
        <w:rPr>
          <w:rFonts w:cs="Times New Roman"/>
          <w:sz w:val="24"/>
          <w:szCs w:val="24"/>
        </w:rPr>
      </w:pPr>
      <w:r w:rsidRPr="0023779B">
        <w:rPr>
          <w:rFonts w:cs="Times New Roman"/>
          <w:sz w:val="24"/>
          <w:szCs w:val="24"/>
        </w:rPr>
        <w:tab/>
        <w:t>Предметные результаты освоения программы по литературе на уровне основного общего образования должны обеспечивать:</w:t>
      </w:r>
    </w:p>
    <w:p w:rsidR="0023779B" w:rsidRPr="0023779B" w:rsidRDefault="0023779B" w:rsidP="0023779B">
      <w:pPr>
        <w:pStyle w:val="a7"/>
        <w:rPr>
          <w:rFonts w:cs="Times New Roman"/>
          <w:sz w:val="24"/>
          <w:szCs w:val="24"/>
        </w:rPr>
      </w:pPr>
      <w:r w:rsidRPr="0023779B">
        <w:rPr>
          <w:rFonts w:cs="Times New Roman"/>
          <w:sz w:val="24"/>
          <w:szCs w:val="24"/>
        </w:rPr>
        <w:t>1)</w:t>
      </w:r>
      <w:r w:rsidRPr="0023779B">
        <w:rPr>
          <w:rFonts w:cs="Times New Roman"/>
          <w:sz w:val="24"/>
          <w:szCs w:val="24"/>
        </w:rPr>
        <w:tab/>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23779B" w:rsidRPr="0023779B" w:rsidRDefault="0023779B" w:rsidP="0023779B">
      <w:pPr>
        <w:pStyle w:val="a7"/>
        <w:rPr>
          <w:rFonts w:cs="Times New Roman"/>
          <w:sz w:val="24"/>
          <w:szCs w:val="24"/>
        </w:rPr>
      </w:pPr>
      <w:r w:rsidRPr="0023779B">
        <w:rPr>
          <w:rFonts w:cs="Times New Roman"/>
          <w:sz w:val="24"/>
          <w:szCs w:val="24"/>
        </w:rPr>
        <w:t>2)</w:t>
      </w:r>
      <w:r w:rsidRPr="0023779B">
        <w:rPr>
          <w:rFonts w:cs="Times New Roman"/>
          <w:sz w:val="24"/>
          <w:szCs w:val="24"/>
        </w:rPr>
        <w:tab/>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23779B" w:rsidRPr="0023779B" w:rsidRDefault="0023779B" w:rsidP="0023779B">
      <w:pPr>
        <w:pStyle w:val="a7"/>
        <w:rPr>
          <w:rFonts w:cs="Times New Roman"/>
          <w:sz w:val="24"/>
          <w:szCs w:val="24"/>
        </w:rPr>
      </w:pPr>
      <w:r w:rsidRPr="0023779B">
        <w:rPr>
          <w:rFonts w:cs="Times New Roman"/>
          <w:sz w:val="24"/>
          <w:szCs w:val="24"/>
        </w:rPr>
        <w:t>3)</w:t>
      </w:r>
      <w:r w:rsidRPr="0023779B">
        <w:rPr>
          <w:rFonts w:cs="Times New Roman"/>
          <w:sz w:val="24"/>
          <w:szCs w:val="24"/>
        </w:rPr>
        <w:tab/>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23779B" w:rsidRPr="0023779B" w:rsidRDefault="0023779B" w:rsidP="0023779B">
      <w:pPr>
        <w:pStyle w:val="a7"/>
        <w:rPr>
          <w:rFonts w:cs="Times New Roman"/>
          <w:sz w:val="24"/>
          <w:szCs w:val="24"/>
        </w:rPr>
      </w:pPr>
      <w:r w:rsidRPr="0023779B">
        <w:rPr>
          <w:rFonts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23779B" w:rsidRPr="0023779B" w:rsidRDefault="0023779B" w:rsidP="0023779B">
      <w:pPr>
        <w:pStyle w:val="a7"/>
        <w:rPr>
          <w:rFonts w:cs="Times New Roman"/>
          <w:sz w:val="24"/>
          <w:szCs w:val="24"/>
        </w:rPr>
      </w:pPr>
      <w:r w:rsidRPr="0023779B">
        <w:rPr>
          <w:rFonts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23779B" w:rsidRPr="0023779B" w:rsidRDefault="0023779B" w:rsidP="0023779B">
      <w:pPr>
        <w:pStyle w:val="a7"/>
        <w:rPr>
          <w:rFonts w:cs="Times New Roman"/>
          <w:sz w:val="24"/>
          <w:szCs w:val="24"/>
        </w:rPr>
      </w:pPr>
      <w:r w:rsidRPr="0023779B">
        <w:rPr>
          <w:rFonts w:cs="Times New Roman"/>
          <w:sz w:val="24"/>
          <w:szCs w:val="24"/>
        </w:rPr>
        <w:t xml:space="preserve">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w:t>
      </w:r>
      <w:r w:rsidRPr="0023779B">
        <w:rPr>
          <w:rFonts w:cs="Times New Roman"/>
          <w:sz w:val="24"/>
          <w:szCs w:val="24"/>
        </w:rPr>
        <w:lastRenderedPageBreak/>
        <w:t>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23779B" w:rsidRPr="0023779B" w:rsidRDefault="0023779B" w:rsidP="0023779B">
      <w:pPr>
        <w:pStyle w:val="a7"/>
        <w:rPr>
          <w:rFonts w:cs="Times New Roman"/>
          <w:sz w:val="24"/>
          <w:szCs w:val="24"/>
        </w:rPr>
      </w:pPr>
      <w:r w:rsidRPr="0023779B">
        <w:rPr>
          <w:rFonts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3779B" w:rsidRPr="0023779B" w:rsidRDefault="0023779B" w:rsidP="0023779B">
      <w:pPr>
        <w:pStyle w:val="a7"/>
        <w:rPr>
          <w:rFonts w:cs="Times New Roman"/>
          <w:sz w:val="24"/>
          <w:szCs w:val="24"/>
        </w:rPr>
      </w:pPr>
      <w:r w:rsidRPr="0023779B">
        <w:rPr>
          <w:rFonts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23779B" w:rsidRPr="0023779B" w:rsidRDefault="0023779B" w:rsidP="0023779B">
      <w:pPr>
        <w:pStyle w:val="a7"/>
        <w:rPr>
          <w:rFonts w:cs="Times New Roman"/>
          <w:sz w:val="24"/>
          <w:szCs w:val="24"/>
        </w:rPr>
      </w:pPr>
      <w:r w:rsidRPr="0023779B">
        <w:rPr>
          <w:rFonts w:cs="Times New Roman"/>
          <w:sz w:val="24"/>
          <w:szCs w:val="24"/>
        </w:rPr>
        <w:t xml:space="preserve">овладение умением сопоставлять произведения, их фрагменты (с учётом </w:t>
      </w:r>
      <w:proofErr w:type="spellStart"/>
      <w:r w:rsidRPr="0023779B">
        <w:rPr>
          <w:rFonts w:cs="Times New Roman"/>
          <w:sz w:val="24"/>
          <w:szCs w:val="24"/>
        </w:rPr>
        <w:t>внутритекстовых</w:t>
      </w:r>
      <w:proofErr w:type="spellEnd"/>
      <w:r w:rsidRPr="0023779B">
        <w:rPr>
          <w:rFonts w:cs="Times New Roman"/>
          <w:sz w:val="24"/>
          <w:szCs w:val="24"/>
        </w:rP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w:t>
      </w:r>
    </w:p>
    <w:p w:rsidR="0023779B" w:rsidRPr="0023779B" w:rsidRDefault="0023779B" w:rsidP="0023779B">
      <w:pPr>
        <w:pStyle w:val="a7"/>
        <w:rPr>
          <w:rFonts w:cs="Times New Roman"/>
          <w:sz w:val="24"/>
          <w:szCs w:val="24"/>
        </w:rPr>
      </w:pPr>
      <w:r w:rsidRPr="0023779B">
        <w:rPr>
          <w:rFonts w:cs="Times New Roman"/>
          <w:sz w:val="24"/>
          <w:szCs w:val="24"/>
        </w:rPr>
        <w:t>по</w:t>
      </w:r>
    </w:p>
    <w:p w:rsidR="0023779B" w:rsidRPr="0023779B" w:rsidRDefault="0023779B" w:rsidP="0023779B">
      <w:pPr>
        <w:pStyle w:val="a7"/>
        <w:rPr>
          <w:rFonts w:cs="Times New Roman"/>
          <w:sz w:val="24"/>
          <w:szCs w:val="24"/>
        </w:rPr>
      </w:pPr>
      <w:r w:rsidRPr="0023779B">
        <w:rPr>
          <w:rFonts w:cs="Times New Roman"/>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3779B" w:rsidRPr="0023779B" w:rsidRDefault="0023779B" w:rsidP="0023779B">
      <w:pPr>
        <w:pStyle w:val="a7"/>
        <w:rPr>
          <w:rFonts w:cs="Times New Roman"/>
          <w:sz w:val="24"/>
          <w:szCs w:val="24"/>
        </w:rPr>
      </w:pPr>
      <w:r w:rsidRPr="0023779B">
        <w:rPr>
          <w:rFonts w:cs="Times New Roman"/>
          <w:sz w:val="24"/>
          <w:szCs w:val="24"/>
        </w:rPr>
        <w:t>4)</w:t>
      </w:r>
      <w:r w:rsidRPr="0023779B">
        <w:rPr>
          <w:rFonts w:cs="Times New Roman"/>
          <w:sz w:val="24"/>
          <w:szCs w:val="24"/>
        </w:rPr>
        <w:tab/>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23779B" w:rsidRPr="0023779B" w:rsidRDefault="0023779B" w:rsidP="0023779B">
      <w:pPr>
        <w:pStyle w:val="a7"/>
        <w:rPr>
          <w:rFonts w:cs="Times New Roman"/>
          <w:sz w:val="24"/>
          <w:szCs w:val="24"/>
        </w:rPr>
      </w:pPr>
      <w:r w:rsidRPr="0023779B">
        <w:rPr>
          <w:rFonts w:cs="Times New Roman"/>
          <w:sz w:val="24"/>
          <w:szCs w:val="24"/>
        </w:rPr>
        <w:t>5)</w:t>
      </w:r>
      <w:r w:rsidRPr="0023779B">
        <w:rPr>
          <w:rFonts w:cs="Times New Roman"/>
          <w:sz w:val="24"/>
          <w:szCs w:val="24"/>
        </w:rPr>
        <w:tab/>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23779B" w:rsidRPr="0023779B" w:rsidRDefault="0023779B" w:rsidP="0023779B">
      <w:pPr>
        <w:pStyle w:val="a7"/>
        <w:rPr>
          <w:rFonts w:cs="Times New Roman"/>
          <w:sz w:val="24"/>
          <w:szCs w:val="24"/>
        </w:rPr>
      </w:pPr>
      <w:r w:rsidRPr="0023779B">
        <w:rPr>
          <w:rFonts w:cs="Times New Roman"/>
          <w:sz w:val="24"/>
          <w:szCs w:val="24"/>
        </w:rPr>
        <w:t>6)</w:t>
      </w:r>
      <w:r w:rsidRPr="0023779B">
        <w:rPr>
          <w:rFonts w:cs="Times New Roman"/>
          <w:sz w:val="24"/>
          <w:szCs w:val="24"/>
        </w:rPr>
        <w:tab/>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23779B" w:rsidRPr="0023779B" w:rsidRDefault="0023779B" w:rsidP="0023779B">
      <w:pPr>
        <w:pStyle w:val="a7"/>
        <w:rPr>
          <w:rFonts w:cs="Times New Roman"/>
          <w:sz w:val="24"/>
          <w:szCs w:val="24"/>
        </w:rPr>
      </w:pPr>
      <w:r w:rsidRPr="0023779B">
        <w:rPr>
          <w:rFonts w:cs="Times New Roman"/>
          <w:sz w:val="24"/>
          <w:szCs w:val="24"/>
        </w:rPr>
        <w:t>7)</w:t>
      </w:r>
      <w:r w:rsidRPr="0023779B">
        <w:rPr>
          <w:rFonts w:cs="Times New Roman"/>
          <w:sz w:val="24"/>
          <w:szCs w:val="24"/>
        </w:rPr>
        <w:tab/>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23779B" w:rsidRPr="0023779B" w:rsidRDefault="0023779B" w:rsidP="003616AE">
      <w:pPr>
        <w:pStyle w:val="a7"/>
        <w:rPr>
          <w:rFonts w:cs="Times New Roman"/>
          <w:sz w:val="24"/>
          <w:szCs w:val="24"/>
        </w:rPr>
      </w:pPr>
      <w:r w:rsidRPr="0023779B">
        <w:rPr>
          <w:rFonts w:cs="Times New Roman"/>
          <w:sz w:val="24"/>
          <w:szCs w:val="24"/>
        </w:rPr>
        <w:t>8)</w:t>
      </w:r>
      <w:r w:rsidRPr="0023779B">
        <w:rPr>
          <w:rFonts w:cs="Times New Roman"/>
          <w:sz w:val="24"/>
          <w:szCs w:val="24"/>
        </w:rPr>
        <w:tab/>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003616AE">
        <w:rPr>
          <w:rFonts w:cs="Times New Roman"/>
          <w:sz w:val="24"/>
          <w:szCs w:val="24"/>
        </w:rPr>
        <w:t xml:space="preserve"> </w:t>
      </w:r>
      <w:r w:rsidRPr="0023779B">
        <w:rPr>
          <w:rFonts w:cs="Times New Roman"/>
          <w:sz w:val="24"/>
          <w:szCs w:val="24"/>
        </w:rPr>
        <w:t xml:space="preserve">H.B.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w:t>
      </w:r>
      <w:r w:rsidRPr="0023779B">
        <w:rPr>
          <w:rFonts w:cs="Times New Roman"/>
          <w:sz w:val="24"/>
          <w:szCs w:val="24"/>
        </w:rPr>
        <w:lastRenderedPageBreak/>
        <w:t>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23779B" w:rsidRPr="0023779B" w:rsidRDefault="0023779B" w:rsidP="0023779B">
      <w:pPr>
        <w:pStyle w:val="a7"/>
        <w:rPr>
          <w:rFonts w:cs="Times New Roman"/>
          <w:sz w:val="24"/>
          <w:szCs w:val="24"/>
        </w:rPr>
      </w:pPr>
      <w:r w:rsidRPr="0023779B">
        <w:rPr>
          <w:rFonts w:cs="Times New Roman"/>
          <w:sz w:val="24"/>
          <w:szCs w:val="24"/>
        </w:rPr>
        <w:t xml:space="preserve">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w:t>
      </w:r>
      <w:r w:rsidR="003616AE">
        <w:rPr>
          <w:rFonts w:cs="Times New Roman"/>
          <w:sz w:val="24"/>
          <w:szCs w:val="24"/>
        </w:rPr>
        <w:t xml:space="preserve">«Уроки французского»; по одному произведению </w:t>
      </w:r>
      <w:r w:rsidRPr="0023779B">
        <w:rPr>
          <w:rFonts w:cs="Times New Roman"/>
          <w:sz w:val="24"/>
          <w:szCs w:val="24"/>
        </w:rPr>
        <w:t>(по выбору)</w:t>
      </w:r>
    </w:p>
    <w:p w:rsidR="0023779B" w:rsidRPr="0023779B" w:rsidRDefault="0023779B" w:rsidP="0023779B">
      <w:pPr>
        <w:pStyle w:val="a7"/>
        <w:rPr>
          <w:rFonts w:cs="Times New Roman"/>
          <w:sz w:val="24"/>
          <w:szCs w:val="24"/>
        </w:rPr>
      </w:pPr>
      <w:r w:rsidRPr="0023779B">
        <w:rPr>
          <w:rFonts w:cs="Times New Roman"/>
          <w:sz w:val="24"/>
          <w:szCs w:val="24"/>
        </w:rPr>
        <w:t>А.П. Платонова, М.А. Булгакова; произведения литературы второй половины XX-XXI в.: не менее трёх прозаиков по выбору (в том числе Ф.А. Абрамов,</w:t>
      </w:r>
    </w:p>
    <w:p w:rsidR="0023779B" w:rsidRPr="0023779B" w:rsidRDefault="0023779B" w:rsidP="003616AE">
      <w:pPr>
        <w:pStyle w:val="a7"/>
        <w:rPr>
          <w:rFonts w:cs="Times New Roman"/>
          <w:sz w:val="24"/>
          <w:szCs w:val="24"/>
        </w:rPr>
      </w:pPr>
      <w:r w:rsidRPr="0023779B">
        <w:rPr>
          <w:rFonts w:cs="Times New Roman"/>
          <w:sz w:val="24"/>
          <w:szCs w:val="24"/>
        </w:rP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r w:rsidR="003616AE">
        <w:rPr>
          <w:rFonts w:cs="Times New Roman"/>
          <w:sz w:val="24"/>
          <w:szCs w:val="24"/>
        </w:rPr>
        <w:t xml:space="preserve"> </w:t>
      </w:r>
      <w:r w:rsidRPr="0023779B">
        <w:rPr>
          <w:rFonts w:cs="Times New Roman"/>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23779B" w:rsidRPr="0023779B" w:rsidRDefault="0023779B" w:rsidP="0023779B">
      <w:pPr>
        <w:pStyle w:val="a7"/>
        <w:rPr>
          <w:rFonts w:cs="Times New Roman"/>
          <w:sz w:val="24"/>
          <w:szCs w:val="24"/>
        </w:rPr>
      </w:pPr>
      <w:r w:rsidRPr="0023779B">
        <w:rPr>
          <w:rFonts w:cs="Times New Roman"/>
          <w:sz w:val="24"/>
          <w:szCs w:val="24"/>
        </w:rPr>
        <w:t>9)</w:t>
      </w:r>
      <w:r w:rsidRPr="0023779B">
        <w:rPr>
          <w:rFonts w:cs="Times New Roman"/>
          <w:sz w:val="24"/>
          <w:szCs w:val="24"/>
        </w:rPr>
        <w:tab/>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23779B" w:rsidRPr="0023779B" w:rsidRDefault="0023779B" w:rsidP="0023779B">
      <w:pPr>
        <w:pStyle w:val="a7"/>
        <w:rPr>
          <w:rFonts w:cs="Times New Roman"/>
          <w:sz w:val="24"/>
          <w:szCs w:val="24"/>
        </w:rPr>
      </w:pPr>
      <w:r w:rsidRPr="0023779B">
        <w:rPr>
          <w:rFonts w:cs="Times New Roman"/>
          <w:sz w:val="24"/>
          <w:szCs w:val="24"/>
        </w:rPr>
        <w:t>10)</w:t>
      </w:r>
      <w:r w:rsidRPr="0023779B">
        <w:rPr>
          <w:rFonts w:cs="Times New Roman"/>
          <w:sz w:val="24"/>
          <w:szCs w:val="24"/>
        </w:rPr>
        <w:tab/>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23779B" w:rsidRPr="0023779B" w:rsidRDefault="0023779B" w:rsidP="0023779B">
      <w:pPr>
        <w:pStyle w:val="a7"/>
        <w:rPr>
          <w:rFonts w:cs="Times New Roman"/>
          <w:sz w:val="24"/>
          <w:szCs w:val="24"/>
        </w:rPr>
      </w:pPr>
      <w:r w:rsidRPr="0023779B">
        <w:rPr>
          <w:rFonts w:cs="Times New Roman"/>
          <w:sz w:val="24"/>
          <w:szCs w:val="24"/>
        </w:rPr>
        <w:t>11)</w:t>
      </w:r>
      <w:r w:rsidRPr="0023779B">
        <w:rPr>
          <w:rFonts w:cs="Times New Roman"/>
          <w:sz w:val="24"/>
          <w:szCs w:val="24"/>
        </w:rPr>
        <w:tab/>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23779B" w:rsidRPr="0023779B" w:rsidRDefault="0023779B" w:rsidP="0023779B">
      <w:pPr>
        <w:pStyle w:val="a7"/>
        <w:rPr>
          <w:rFonts w:cs="Times New Roman"/>
          <w:sz w:val="24"/>
          <w:szCs w:val="24"/>
        </w:rPr>
      </w:pPr>
      <w:r w:rsidRPr="0023779B">
        <w:rPr>
          <w:rFonts w:cs="Times New Roman"/>
          <w:sz w:val="24"/>
          <w:szCs w:val="24"/>
        </w:rPr>
        <w:t>12)</w:t>
      </w:r>
      <w:r w:rsidRPr="0023779B">
        <w:rPr>
          <w:rFonts w:cs="Times New Roman"/>
          <w:sz w:val="24"/>
          <w:szCs w:val="24"/>
        </w:rPr>
        <w:tab/>
        <w:t xml:space="preserve">овладение умением использовать словари и справочники, в том числе  </w:t>
      </w:r>
    </w:p>
    <w:p w:rsidR="0023779B" w:rsidRPr="0023779B" w:rsidRDefault="0023779B" w:rsidP="0023779B">
      <w:pPr>
        <w:pStyle w:val="a7"/>
        <w:rPr>
          <w:rFonts w:cs="Times New Roman"/>
          <w:sz w:val="24"/>
          <w:szCs w:val="24"/>
        </w:rPr>
      </w:pPr>
      <w:r w:rsidRPr="0023779B">
        <w:rPr>
          <w:rFonts w:cs="Times New Roman"/>
          <w:sz w:val="24"/>
          <w:szCs w:val="24"/>
        </w:rPr>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A86019" w:rsidRDefault="0023779B" w:rsidP="0023779B">
      <w:pPr>
        <w:pStyle w:val="a7"/>
        <w:rPr>
          <w:rFonts w:cs="Times New Roman"/>
          <w:sz w:val="24"/>
          <w:szCs w:val="24"/>
        </w:rPr>
      </w:pPr>
      <w:r w:rsidRPr="0023779B">
        <w:rPr>
          <w:rFonts w:cs="Times New Roman"/>
          <w:sz w:val="24"/>
          <w:szCs w:val="24"/>
        </w:rPr>
        <w:tab/>
        <w:t>Предметные результаты изучения литературы.</w:t>
      </w:r>
    </w:p>
    <w:p w:rsidR="0023779B" w:rsidRPr="00A86019" w:rsidRDefault="0023779B" w:rsidP="0023779B">
      <w:pPr>
        <w:pStyle w:val="a7"/>
        <w:rPr>
          <w:rFonts w:cs="Times New Roman"/>
          <w:b/>
          <w:bCs/>
          <w:sz w:val="24"/>
          <w:szCs w:val="24"/>
        </w:rPr>
      </w:pPr>
      <w:r w:rsidRPr="0023779B">
        <w:rPr>
          <w:rFonts w:cs="Times New Roman"/>
          <w:sz w:val="24"/>
          <w:szCs w:val="24"/>
        </w:rPr>
        <w:t xml:space="preserve"> </w:t>
      </w:r>
      <w:r w:rsidRPr="00A86019">
        <w:rPr>
          <w:rFonts w:cs="Times New Roman"/>
          <w:b/>
          <w:bCs/>
          <w:sz w:val="24"/>
          <w:szCs w:val="24"/>
        </w:rPr>
        <w:t>К концу обучения в 5 классе обучающийся научится:</w:t>
      </w:r>
    </w:p>
    <w:p w:rsidR="0023779B" w:rsidRPr="0023779B" w:rsidRDefault="0023779B" w:rsidP="0023779B">
      <w:pPr>
        <w:pStyle w:val="a7"/>
        <w:rPr>
          <w:rFonts w:cs="Times New Roman"/>
          <w:sz w:val="24"/>
          <w:szCs w:val="24"/>
        </w:rPr>
      </w:pPr>
      <w:r w:rsidRPr="0023779B">
        <w:rPr>
          <w:rFonts w:cs="Times New Roman"/>
          <w:sz w:val="24"/>
          <w:szCs w:val="24"/>
        </w:rPr>
        <w:t>1)</w:t>
      </w:r>
      <w:r w:rsidRPr="0023779B">
        <w:rPr>
          <w:rFonts w:cs="Times New Roman"/>
          <w:sz w:val="24"/>
          <w:szCs w:val="24"/>
        </w:rPr>
        <w:tab/>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23779B" w:rsidRPr="0023779B" w:rsidRDefault="0023779B" w:rsidP="0023779B">
      <w:pPr>
        <w:pStyle w:val="a7"/>
        <w:rPr>
          <w:rFonts w:cs="Times New Roman"/>
          <w:sz w:val="24"/>
          <w:szCs w:val="24"/>
        </w:rPr>
      </w:pPr>
      <w:r w:rsidRPr="0023779B">
        <w:rPr>
          <w:rFonts w:cs="Times New Roman"/>
          <w:sz w:val="24"/>
          <w:szCs w:val="24"/>
        </w:rPr>
        <w:t>2)</w:t>
      </w:r>
      <w:r w:rsidRPr="0023779B">
        <w:rPr>
          <w:rFonts w:cs="Times New Roman"/>
          <w:sz w:val="24"/>
          <w:szCs w:val="24"/>
        </w:rPr>
        <w:tab/>
        <w:t>понимать, что литература — это вид искусства и что художественный текст отличается от текста научного, делового, публицистического;</w:t>
      </w:r>
    </w:p>
    <w:p w:rsidR="0023779B" w:rsidRPr="0023779B" w:rsidRDefault="0023779B" w:rsidP="0023779B">
      <w:pPr>
        <w:pStyle w:val="a7"/>
        <w:rPr>
          <w:rFonts w:cs="Times New Roman"/>
          <w:sz w:val="24"/>
          <w:szCs w:val="24"/>
        </w:rPr>
      </w:pPr>
      <w:r w:rsidRPr="0023779B">
        <w:rPr>
          <w:rFonts w:cs="Times New Roman"/>
          <w:sz w:val="24"/>
          <w:szCs w:val="24"/>
        </w:rPr>
        <w:t>3)</w:t>
      </w:r>
      <w:r w:rsidRPr="0023779B">
        <w:rPr>
          <w:rFonts w:cs="Times New Roman"/>
          <w:sz w:val="24"/>
          <w:szCs w:val="24"/>
        </w:rPr>
        <w:tab/>
        <w:t>владеть элементарными умениями воспринимать, анализировать, интерпретировать и оценивать прочитанные произведения:</w:t>
      </w:r>
    </w:p>
    <w:p w:rsidR="0023779B" w:rsidRPr="0023779B" w:rsidRDefault="0023779B" w:rsidP="0023779B">
      <w:pPr>
        <w:pStyle w:val="a7"/>
        <w:rPr>
          <w:rFonts w:cs="Times New Roman"/>
          <w:sz w:val="24"/>
          <w:szCs w:val="24"/>
        </w:rPr>
      </w:pPr>
      <w:r w:rsidRPr="0023779B">
        <w:rPr>
          <w:rFonts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23779B" w:rsidRPr="0023779B" w:rsidRDefault="0023779B" w:rsidP="0023779B">
      <w:pPr>
        <w:pStyle w:val="a7"/>
        <w:rPr>
          <w:rFonts w:cs="Times New Roman"/>
          <w:sz w:val="24"/>
          <w:szCs w:val="24"/>
        </w:rPr>
      </w:pPr>
      <w:r w:rsidRPr="0023779B">
        <w:rPr>
          <w:rFonts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23779B" w:rsidRPr="0023779B" w:rsidRDefault="0023779B" w:rsidP="0023779B">
      <w:pPr>
        <w:pStyle w:val="a7"/>
        <w:rPr>
          <w:rFonts w:cs="Times New Roman"/>
          <w:sz w:val="24"/>
          <w:szCs w:val="24"/>
        </w:rPr>
      </w:pPr>
      <w:r w:rsidRPr="0023779B">
        <w:rPr>
          <w:rFonts w:cs="Times New Roman"/>
          <w:sz w:val="24"/>
          <w:szCs w:val="24"/>
        </w:rPr>
        <w:t>сопоставлять темы и сюжеты произведений, образы персонажей;</w:t>
      </w:r>
    </w:p>
    <w:p w:rsidR="0023779B" w:rsidRPr="0023779B" w:rsidRDefault="0023779B" w:rsidP="0023779B">
      <w:pPr>
        <w:pStyle w:val="a7"/>
        <w:rPr>
          <w:rFonts w:cs="Times New Roman"/>
          <w:sz w:val="24"/>
          <w:szCs w:val="24"/>
        </w:rPr>
      </w:pPr>
      <w:r w:rsidRPr="0023779B">
        <w:rPr>
          <w:rFonts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23779B" w:rsidRPr="0023779B" w:rsidRDefault="0023779B" w:rsidP="0023779B">
      <w:pPr>
        <w:pStyle w:val="a7"/>
        <w:rPr>
          <w:rFonts w:cs="Times New Roman"/>
          <w:sz w:val="24"/>
          <w:szCs w:val="24"/>
        </w:rPr>
      </w:pPr>
      <w:r w:rsidRPr="0023779B">
        <w:rPr>
          <w:rFonts w:cs="Times New Roman"/>
          <w:sz w:val="24"/>
          <w:szCs w:val="24"/>
        </w:rPr>
        <w:lastRenderedPageBreak/>
        <w:t>4)</w:t>
      </w:r>
      <w:r w:rsidRPr="0023779B">
        <w:rPr>
          <w:rFonts w:cs="Times New Roman"/>
          <w:sz w:val="24"/>
          <w:szCs w:val="24"/>
        </w:rPr>
        <w:tab/>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23779B" w:rsidRPr="0023779B" w:rsidRDefault="0023779B" w:rsidP="0023779B">
      <w:pPr>
        <w:pStyle w:val="a7"/>
        <w:rPr>
          <w:rFonts w:cs="Times New Roman"/>
          <w:sz w:val="24"/>
          <w:szCs w:val="24"/>
        </w:rPr>
      </w:pPr>
      <w:r w:rsidRPr="0023779B">
        <w:rPr>
          <w:rFonts w:cs="Times New Roman"/>
          <w:sz w:val="24"/>
          <w:szCs w:val="24"/>
        </w:rPr>
        <w:t>5)</w:t>
      </w:r>
      <w:r w:rsidRPr="0023779B">
        <w:rPr>
          <w:rFonts w:cs="Times New Roman"/>
          <w:sz w:val="24"/>
          <w:szCs w:val="24"/>
        </w:rPr>
        <w:tab/>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23779B" w:rsidRPr="0023779B" w:rsidRDefault="0023779B" w:rsidP="0023779B">
      <w:pPr>
        <w:pStyle w:val="a7"/>
        <w:rPr>
          <w:rFonts w:cs="Times New Roman"/>
          <w:sz w:val="24"/>
          <w:szCs w:val="24"/>
        </w:rPr>
      </w:pPr>
      <w:r w:rsidRPr="0023779B">
        <w:rPr>
          <w:rFonts w:cs="Times New Roman"/>
          <w:sz w:val="24"/>
          <w:szCs w:val="24"/>
        </w:rPr>
        <w:t>6)</w:t>
      </w:r>
      <w:r w:rsidRPr="0023779B">
        <w:rPr>
          <w:rFonts w:cs="Times New Roman"/>
          <w:sz w:val="24"/>
          <w:szCs w:val="24"/>
        </w:rPr>
        <w:tab/>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23779B" w:rsidRPr="0023779B" w:rsidRDefault="0023779B" w:rsidP="0023779B">
      <w:pPr>
        <w:pStyle w:val="a7"/>
        <w:rPr>
          <w:rFonts w:cs="Times New Roman"/>
          <w:sz w:val="24"/>
          <w:szCs w:val="24"/>
        </w:rPr>
      </w:pPr>
      <w:r w:rsidRPr="0023779B">
        <w:rPr>
          <w:rFonts w:cs="Times New Roman"/>
          <w:sz w:val="24"/>
          <w:szCs w:val="24"/>
        </w:rPr>
        <w:t>7)</w:t>
      </w:r>
      <w:r w:rsidRPr="0023779B">
        <w:rPr>
          <w:rFonts w:cs="Times New Roman"/>
          <w:sz w:val="24"/>
          <w:szCs w:val="24"/>
        </w:rPr>
        <w:tab/>
        <w:t>создавать устные и письменные высказывания разных жанров объёмом не менее 70 слов (с учётом литературного развития обучающихся);</w:t>
      </w:r>
    </w:p>
    <w:p w:rsidR="0023779B" w:rsidRPr="0023779B" w:rsidRDefault="0023779B" w:rsidP="0023779B">
      <w:pPr>
        <w:pStyle w:val="a7"/>
        <w:rPr>
          <w:rFonts w:cs="Times New Roman"/>
          <w:sz w:val="24"/>
          <w:szCs w:val="24"/>
        </w:rPr>
      </w:pPr>
      <w:r w:rsidRPr="0023779B">
        <w:rPr>
          <w:rFonts w:cs="Times New Roman"/>
          <w:sz w:val="24"/>
          <w:szCs w:val="24"/>
        </w:rPr>
        <w:t>8)</w:t>
      </w:r>
      <w:r w:rsidRPr="0023779B">
        <w:rPr>
          <w:rFonts w:cs="Times New Roman"/>
          <w:sz w:val="24"/>
          <w:szCs w:val="24"/>
        </w:rPr>
        <w:tab/>
        <w:t>владеть начальными умениями интерпретации и оценки текстуально изученных произведений фольклора и литературы;</w:t>
      </w:r>
    </w:p>
    <w:p w:rsidR="0023779B" w:rsidRPr="0023779B" w:rsidRDefault="0023779B" w:rsidP="0023779B">
      <w:pPr>
        <w:pStyle w:val="a7"/>
        <w:rPr>
          <w:rFonts w:cs="Times New Roman"/>
          <w:sz w:val="24"/>
          <w:szCs w:val="24"/>
        </w:rPr>
      </w:pPr>
      <w:r w:rsidRPr="0023779B">
        <w:rPr>
          <w:rFonts w:cs="Times New Roman"/>
          <w:sz w:val="24"/>
          <w:szCs w:val="24"/>
        </w:rPr>
        <w:t>9)</w:t>
      </w:r>
      <w:r w:rsidRPr="0023779B">
        <w:rPr>
          <w:rFonts w:cs="Times New Roman"/>
          <w:sz w:val="24"/>
          <w:szCs w:val="24"/>
        </w:rPr>
        <w:tab/>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3779B" w:rsidRPr="0023779B" w:rsidRDefault="0023779B" w:rsidP="0023779B">
      <w:pPr>
        <w:pStyle w:val="a7"/>
        <w:rPr>
          <w:rFonts w:cs="Times New Roman"/>
          <w:sz w:val="24"/>
          <w:szCs w:val="24"/>
        </w:rPr>
      </w:pPr>
      <w:r w:rsidRPr="0023779B">
        <w:rPr>
          <w:rFonts w:cs="Times New Roman"/>
          <w:sz w:val="24"/>
          <w:szCs w:val="24"/>
        </w:rPr>
        <w:t>10)</w:t>
      </w:r>
      <w:r w:rsidRPr="0023779B">
        <w:rPr>
          <w:rFonts w:cs="Times New Roman"/>
          <w:sz w:val="24"/>
          <w:szCs w:val="24"/>
        </w:rPr>
        <w:tab/>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23779B" w:rsidRPr="0023779B" w:rsidRDefault="0023779B" w:rsidP="0023779B">
      <w:pPr>
        <w:pStyle w:val="a7"/>
        <w:rPr>
          <w:rFonts w:cs="Times New Roman"/>
          <w:sz w:val="24"/>
          <w:szCs w:val="24"/>
        </w:rPr>
      </w:pPr>
      <w:r w:rsidRPr="0023779B">
        <w:rPr>
          <w:rFonts w:cs="Times New Roman"/>
          <w:sz w:val="24"/>
          <w:szCs w:val="24"/>
        </w:rPr>
        <w:t>11)</w:t>
      </w:r>
      <w:r w:rsidRPr="0023779B">
        <w:rPr>
          <w:rFonts w:cs="Times New Roman"/>
          <w:sz w:val="24"/>
          <w:szCs w:val="24"/>
        </w:rPr>
        <w:tab/>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23779B" w:rsidRPr="0023779B" w:rsidRDefault="0023779B" w:rsidP="0023779B">
      <w:pPr>
        <w:pStyle w:val="a7"/>
        <w:rPr>
          <w:rFonts w:cs="Times New Roman"/>
          <w:sz w:val="24"/>
          <w:szCs w:val="24"/>
        </w:rPr>
      </w:pPr>
      <w:r w:rsidRPr="0023779B">
        <w:rPr>
          <w:rFonts w:cs="Times New Roman"/>
          <w:sz w:val="24"/>
          <w:szCs w:val="24"/>
        </w:rPr>
        <w:t>12)</w:t>
      </w:r>
      <w:r w:rsidRPr="0023779B">
        <w:rPr>
          <w:rFonts w:cs="Times New Roman"/>
          <w:sz w:val="24"/>
          <w:szCs w:val="24"/>
        </w:rPr>
        <w:tab/>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86019" w:rsidRDefault="0023779B" w:rsidP="0023779B">
      <w:pPr>
        <w:pStyle w:val="a7"/>
        <w:rPr>
          <w:rFonts w:cs="Times New Roman"/>
          <w:sz w:val="24"/>
          <w:szCs w:val="24"/>
        </w:rPr>
      </w:pPr>
      <w:r w:rsidRPr="0023779B">
        <w:rPr>
          <w:rFonts w:cs="Times New Roman"/>
          <w:sz w:val="24"/>
          <w:szCs w:val="24"/>
        </w:rPr>
        <w:tab/>
        <w:t xml:space="preserve">Предметные результаты изучения литературы. </w:t>
      </w:r>
    </w:p>
    <w:p w:rsidR="0023779B" w:rsidRPr="00A86019" w:rsidRDefault="0023779B" w:rsidP="0023779B">
      <w:pPr>
        <w:pStyle w:val="a7"/>
        <w:rPr>
          <w:rFonts w:cs="Times New Roman"/>
          <w:b/>
          <w:bCs/>
          <w:sz w:val="24"/>
          <w:szCs w:val="24"/>
        </w:rPr>
      </w:pPr>
      <w:r w:rsidRPr="00A86019">
        <w:rPr>
          <w:rFonts w:cs="Times New Roman"/>
          <w:b/>
          <w:bCs/>
          <w:sz w:val="24"/>
          <w:szCs w:val="24"/>
        </w:rPr>
        <w:t>К концу обучения в 6 классе обучающийся научится:</w:t>
      </w:r>
    </w:p>
    <w:p w:rsidR="0023779B" w:rsidRPr="0023779B" w:rsidRDefault="0023779B" w:rsidP="0023779B">
      <w:pPr>
        <w:pStyle w:val="a7"/>
        <w:rPr>
          <w:rFonts w:cs="Times New Roman"/>
          <w:sz w:val="24"/>
          <w:szCs w:val="24"/>
        </w:rPr>
      </w:pPr>
      <w:r w:rsidRPr="0023779B">
        <w:rPr>
          <w:rFonts w:cs="Times New Roman"/>
          <w:sz w:val="24"/>
          <w:szCs w:val="24"/>
        </w:rPr>
        <w:t>1)</w:t>
      </w:r>
      <w:r w:rsidRPr="0023779B">
        <w:rPr>
          <w:rFonts w:cs="Times New Roman"/>
          <w:sz w:val="24"/>
          <w:szCs w:val="24"/>
        </w:rPr>
        <w:tab/>
        <w:t>понимать общечеловеческую и духовно-нравственную ценность литературы, осознавать её роль в воспитании любви к Родине и укреплении</w:t>
      </w:r>
    </w:p>
    <w:p w:rsidR="0023779B" w:rsidRPr="0023779B" w:rsidRDefault="0023779B" w:rsidP="0023779B">
      <w:pPr>
        <w:pStyle w:val="a7"/>
        <w:rPr>
          <w:rFonts w:cs="Times New Roman"/>
          <w:sz w:val="24"/>
          <w:szCs w:val="24"/>
        </w:rPr>
      </w:pPr>
      <w:r w:rsidRPr="0023779B">
        <w:rPr>
          <w:rFonts w:cs="Times New Roman"/>
          <w:sz w:val="24"/>
          <w:szCs w:val="24"/>
        </w:rPr>
        <w:t>единства многонационального народа Российской Федерации;</w:t>
      </w:r>
    </w:p>
    <w:p w:rsidR="0023779B" w:rsidRPr="0023779B" w:rsidRDefault="0023779B" w:rsidP="0023779B">
      <w:pPr>
        <w:pStyle w:val="a7"/>
        <w:rPr>
          <w:rFonts w:cs="Times New Roman"/>
          <w:sz w:val="24"/>
          <w:szCs w:val="24"/>
        </w:rPr>
      </w:pPr>
      <w:r w:rsidRPr="0023779B">
        <w:rPr>
          <w:rFonts w:cs="Times New Roman"/>
          <w:sz w:val="24"/>
          <w:szCs w:val="24"/>
        </w:rPr>
        <w:t>2)</w:t>
      </w:r>
      <w:r w:rsidRPr="0023779B">
        <w:rPr>
          <w:rFonts w:cs="Times New Roman"/>
          <w:sz w:val="24"/>
          <w:szCs w:val="24"/>
        </w:rPr>
        <w:tab/>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23779B" w:rsidRPr="0023779B" w:rsidRDefault="0023779B" w:rsidP="0023779B">
      <w:pPr>
        <w:pStyle w:val="a7"/>
        <w:rPr>
          <w:rFonts w:cs="Times New Roman"/>
          <w:sz w:val="24"/>
          <w:szCs w:val="24"/>
        </w:rPr>
      </w:pPr>
      <w:r w:rsidRPr="0023779B">
        <w:rPr>
          <w:rFonts w:cs="Times New Roman"/>
          <w:sz w:val="24"/>
          <w:szCs w:val="24"/>
        </w:rPr>
        <w:t>3)</w:t>
      </w:r>
      <w:r w:rsidRPr="0023779B">
        <w:rPr>
          <w:rFonts w:cs="Times New Roman"/>
          <w:sz w:val="24"/>
          <w:szCs w:val="24"/>
        </w:rPr>
        <w:tab/>
        <w:t xml:space="preserve"> осуществлять элементарный смысловой и</w:t>
      </w:r>
      <w:r w:rsidRPr="0023779B">
        <w:rPr>
          <w:rFonts w:cs="Times New Roman"/>
          <w:sz w:val="24"/>
          <w:szCs w:val="24"/>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23779B" w:rsidRPr="0023779B" w:rsidRDefault="0023779B" w:rsidP="0023779B">
      <w:pPr>
        <w:pStyle w:val="a7"/>
        <w:rPr>
          <w:rFonts w:cs="Times New Roman"/>
          <w:sz w:val="24"/>
          <w:szCs w:val="24"/>
        </w:rPr>
      </w:pPr>
      <w:r w:rsidRPr="0023779B">
        <w:rPr>
          <w:rFonts w:cs="Times New Roman"/>
          <w:sz w:val="24"/>
          <w:szCs w:val="24"/>
        </w:rPr>
        <w:t>4)</w:t>
      </w:r>
      <w:r w:rsidRPr="0023779B">
        <w:rPr>
          <w:rFonts w:cs="Times New Roman"/>
          <w:sz w:val="24"/>
          <w:szCs w:val="24"/>
        </w:rPr>
        <w:tab/>
        <w:t xml:space="preserve"> понимать сущность теоретико-литературных понятий и</w:t>
      </w:r>
      <w:r w:rsidRPr="0023779B">
        <w:rPr>
          <w:rFonts w:cs="Times New Roman"/>
          <w:sz w:val="24"/>
          <w:szCs w:val="24"/>
        </w:rPr>
        <w:tab/>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23779B" w:rsidRPr="0023779B" w:rsidRDefault="0023779B" w:rsidP="0023779B">
      <w:pPr>
        <w:pStyle w:val="a7"/>
        <w:rPr>
          <w:rFonts w:cs="Times New Roman"/>
          <w:sz w:val="24"/>
          <w:szCs w:val="24"/>
        </w:rPr>
      </w:pPr>
      <w:r w:rsidRPr="0023779B">
        <w:rPr>
          <w:rFonts w:cs="Times New Roman"/>
          <w:sz w:val="24"/>
          <w:szCs w:val="24"/>
        </w:rPr>
        <w:t>5)</w:t>
      </w:r>
      <w:r w:rsidRPr="0023779B">
        <w:rPr>
          <w:rFonts w:cs="Times New Roman"/>
          <w:sz w:val="24"/>
          <w:szCs w:val="24"/>
        </w:rPr>
        <w:tab/>
        <w:t>выделять в произведениях элементы художественной формы и обнаруживать связи между ними;</w:t>
      </w:r>
    </w:p>
    <w:p w:rsidR="0023779B" w:rsidRPr="0023779B" w:rsidRDefault="0023779B" w:rsidP="0023779B">
      <w:pPr>
        <w:pStyle w:val="a7"/>
        <w:rPr>
          <w:rFonts w:cs="Times New Roman"/>
          <w:sz w:val="24"/>
          <w:szCs w:val="24"/>
        </w:rPr>
      </w:pPr>
      <w:r w:rsidRPr="0023779B">
        <w:rPr>
          <w:rFonts w:cs="Times New Roman"/>
          <w:sz w:val="24"/>
          <w:szCs w:val="24"/>
        </w:rPr>
        <w:lastRenderedPageBreak/>
        <w:t>6)</w:t>
      </w:r>
      <w:r w:rsidRPr="0023779B">
        <w:rPr>
          <w:rFonts w:cs="Times New Roman"/>
          <w:sz w:val="24"/>
          <w:szCs w:val="24"/>
        </w:rPr>
        <w:tab/>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23779B" w:rsidRPr="0023779B" w:rsidRDefault="0023779B" w:rsidP="0023779B">
      <w:pPr>
        <w:pStyle w:val="a7"/>
        <w:rPr>
          <w:rFonts w:cs="Times New Roman"/>
          <w:sz w:val="24"/>
          <w:szCs w:val="24"/>
        </w:rPr>
      </w:pPr>
      <w:r w:rsidRPr="0023779B">
        <w:rPr>
          <w:rFonts w:cs="Times New Roman"/>
          <w:sz w:val="24"/>
          <w:szCs w:val="24"/>
        </w:rPr>
        <w:t>7)</w:t>
      </w:r>
      <w:r w:rsidRPr="0023779B">
        <w:rPr>
          <w:rFonts w:cs="Times New Roman"/>
          <w:sz w:val="24"/>
          <w:szCs w:val="24"/>
        </w:rPr>
        <w:tab/>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3779B" w:rsidRPr="0023779B" w:rsidRDefault="0023779B" w:rsidP="0023779B">
      <w:pPr>
        <w:pStyle w:val="a7"/>
        <w:rPr>
          <w:rFonts w:cs="Times New Roman"/>
          <w:sz w:val="24"/>
          <w:szCs w:val="24"/>
        </w:rPr>
      </w:pPr>
      <w:r w:rsidRPr="0023779B">
        <w:rPr>
          <w:rFonts w:cs="Times New Roman"/>
          <w:sz w:val="24"/>
          <w:szCs w:val="24"/>
        </w:rPr>
        <w:t>8)</w:t>
      </w:r>
      <w:r w:rsidRPr="0023779B">
        <w:rPr>
          <w:rFonts w:cs="Times New Roman"/>
          <w:sz w:val="24"/>
          <w:szCs w:val="24"/>
        </w:rPr>
        <w:tab/>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3779B" w:rsidRPr="0023779B" w:rsidRDefault="0023779B" w:rsidP="0023779B">
      <w:pPr>
        <w:pStyle w:val="a7"/>
        <w:rPr>
          <w:rFonts w:cs="Times New Roman"/>
          <w:sz w:val="24"/>
          <w:szCs w:val="24"/>
        </w:rPr>
      </w:pPr>
      <w:r w:rsidRPr="0023779B">
        <w:rPr>
          <w:rFonts w:cs="Times New Roman"/>
          <w:sz w:val="24"/>
          <w:szCs w:val="24"/>
        </w:rPr>
        <w:t>9)</w:t>
      </w:r>
      <w:r w:rsidRPr="0023779B">
        <w:rPr>
          <w:rFonts w:cs="Times New Roman"/>
          <w:sz w:val="24"/>
          <w:szCs w:val="24"/>
        </w:rPr>
        <w:tab/>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23779B" w:rsidRPr="0023779B" w:rsidRDefault="0023779B" w:rsidP="0023779B">
      <w:pPr>
        <w:pStyle w:val="a7"/>
        <w:rPr>
          <w:rFonts w:cs="Times New Roman"/>
          <w:sz w:val="24"/>
          <w:szCs w:val="24"/>
        </w:rPr>
      </w:pPr>
      <w:r w:rsidRPr="0023779B">
        <w:rPr>
          <w:rFonts w:cs="Times New Roman"/>
          <w:sz w:val="24"/>
          <w:szCs w:val="24"/>
        </w:rPr>
        <w:t>10)</w:t>
      </w:r>
      <w:r w:rsidRPr="0023779B">
        <w:rPr>
          <w:rFonts w:cs="Times New Roman"/>
          <w:sz w:val="24"/>
          <w:szCs w:val="24"/>
        </w:rPr>
        <w:tab/>
        <w:t>участвовать в беседе и диалоге о прочитанном произведении, давать аргументированную оценку прочитанному;</w:t>
      </w:r>
    </w:p>
    <w:p w:rsidR="0023779B" w:rsidRPr="0023779B" w:rsidRDefault="0023779B" w:rsidP="0023779B">
      <w:pPr>
        <w:pStyle w:val="a7"/>
        <w:rPr>
          <w:rFonts w:cs="Times New Roman"/>
          <w:sz w:val="24"/>
          <w:szCs w:val="24"/>
        </w:rPr>
      </w:pPr>
      <w:r w:rsidRPr="0023779B">
        <w:rPr>
          <w:rFonts w:cs="Times New Roman"/>
          <w:sz w:val="24"/>
          <w:szCs w:val="24"/>
        </w:rPr>
        <w:t>11)</w:t>
      </w:r>
      <w:r w:rsidRPr="0023779B">
        <w:rPr>
          <w:rFonts w:cs="Times New Roman"/>
          <w:sz w:val="24"/>
          <w:szCs w:val="24"/>
        </w:rPr>
        <w:tab/>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23779B" w:rsidRPr="0023779B" w:rsidRDefault="0023779B" w:rsidP="0023779B">
      <w:pPr>
        <w:pStyle w:val="a7"/>
        <w:rPr>
          <w:rFonts w:cs="Times New Roman"/>
          <w:sz w:val="24"/>
          <w:szCs w:val="24"/>
        </w:rPr>
      </w:pPr>
      <w:r w:rsidRPr="0023779B">
        <w:rPr>
          <w:rFonts w:cs="Times New Roman"/>
          <w:sz w:val="24"/>
          <w:szCs w:val="24"/>
        </w:rPr>
        <w:t>12)</w:t>
      </w:r>
      <w:r w:rsidRPr="0023779B">
        <w:rPr>
          <w:rFonts w:cs="Times New Roman"/>
          <w:sz w:val="24"/>
          <w:szCs w:val="24"/>
        </w:rPr>
        <w:tab/>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23779B" w:rsidRPr="0023779B" w:rsidRDefault="0023779B" w:rsidP="0023779B">
      <w:pPr>
        <w:pStyle w:val="a7"/>
        <w:rPr>
          <w:rFonts w:cs="Times New Roman"/>
          <w:sz w:val="24"/>
          <w:szCs w:val="24"/>
        </w:rPr>
      </w:pPr>
      <w:r w:rsidRPr="0023779B">
        <w:rPr>
          <w:rFonts w:cs="Times New Roman"/>
          <w:sz w:val="24"/>
          <w:szCs w:val="24"/>
        </w:rPr>
        <w:t>13)</w:t>
      </w:r>
      <w:r w:rsidRPr="0023779B">
        <w:rPr>
          <w:rFonts w:cs="Times New Roman"/>
          <w:sz w:val="24"/>
          <w:szCs w:val="24"/>
        </w:rPr>
        <w:tab/>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3779B" w:rsidRPr="0023779B" w:rsidRDefault="0023779B" w:rsidP="0023779B">
      <w:pPr>
        <w:pStyle w:val="a7"/>
        <w:rPr>
          <w:rFonts w:cs="Times New Roman"/>
          <w:sz w:val="24"/>
          <w:szCs w:val="24"/>
        </w:rPr>
      </w:pPr>
      <w:r w:rsidRPr="0023779B">
        <w:rPr>
          <w:rFonts w:cs="Times New Roman"/>
          <w:sz w:val="24"/>
          <w:szCs w:val="24"/>
        </w:rPr>
        <w:t>14)</w:t>
      </w:r>
      <w:r w:rsidRPr="0023779B">
        <w:rPr>
          <w:rFonts w:cs="Times New Roman"/>
          <w:sz w:val="24"/>
          <w:szCs w:val="24"/>
        </w:rPr>
        <w:tab/>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23779B" w:rsidRPr="0023779B" w:rsidRDefault="0023779B" w:rsidP="0023779B">
      <w:pPr>
        <w:pStyle w:val="a7"/>
        <w:rPr>
          <w:rFonts w:cs="Times New Roman"/>
          <w:sz w:val="24"/>
          <w:szCs w:val="24"/>
        </w:rPr>
      </w:pPr>
      <w:r w:rsidRPr="0023779B">
        <w:rPr>
          <w:rFonts w:cs="Times New Roman"/>
          <w:sz w:val="24"/>
          <w:szCs w:val="24"/>
        </w:rPr>
        <w:t>15)</w:t>
      </w:r>
      <w:r w:rsidRPr="0023779B">
        <w:rPr>
          <w:rFonts w:cs="Times New Roman"/>
          <w:sz w:val="24"/>
          <w:szCs w:val="24"/>
        </w:rPr>
        <w:tab/>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23779B" w:rsidRPr="0023779B" w:rsidRDefault="0023779B" w:rsidP="0023779B">
      <w:pPr>
        <w:pStyle w:val="a7"/>
        <w:rPr>
          <w:rFonts w:cs="Times New Roman"/>
          <w:sz w:val="24"/>
          <w:szCs w:val="24"/>
        </w:rPr>
      </w:pPr>
      <w:r w:rsidRPr="0023779B">
        <w:rPr>
          <w:rFonts w:cs="Times New Roman"/>
          <w:sz w:val="24"/>
          <w:szCs w:val="24"/>
        </w:rPr>
        <w:t>16)</w:t>
      </w:r>
      <w:r w:rsidRPr="0023779B">
        <w:rPr>
          <w:rFonts w:cs="Times New Roman"/>
          <w:sz w:val="24"/>
          <w:szCs w:val="24"/>
        </w:rPr>
        <w:tab/>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86019" w:rsidRDefault="0023779B" w:rsidP="0023779B">
      <w:pPr>
        <w:pStyle w:val="a7"/>
        <w:rPr>
          <w:rFonts w:cs="Times New Roman"/>
          <w:sz w:val="24"/>
          <w:szCs w:val="24"/>
        </w:rPr>
      </w:pPr>
      <w:r w:rsidRPr="0023779B">
        <w:rPr>
          <w:rFonts w:cs="Times New Roman"/>
          <w:sz w:val="24"/>
          <w:szCs w:val="24"/>
        </w:rPr>
        <w:tab/>
        <w:t>Предметные результаты изучения литературы.</w:t>
      </w:r>
    </w:p>
    <w:p w:rsidR="0023779B" w:rsidRPr="00A86019" w:rsidRDefault="0023779B" w:rsidP="0023779B">
      <w:pPr>
        <w:pStyle w:val="a7"/>
        <w:rPr>
          <w:rFonts w:cs="Times New Roman"/>
          <w:b/>
          <w:bCs/>
          <w:sz w:val="24"/>
          <w:szCs w:val="24"/>
        </w:rPr>
      </w:pPr>
      <w:r w:rsidRPr="00A86019">
        <w:rPr>
          <w:rFonts w:cs="Times New Roman"/>
          <w:b/>
          <w:bCs/>
          <w:sz w:val="24"/>
          <w:szCs w:val="24"/>
        </w:rPr>
        <w:t xml:space="preserve"> К концу обучения в 7 классе обучающийся научится:</w:t>
      </w:r>
    </w:p>
    <w:p w:rsidR="0023779B" w:rsidRPr="0023779B" w:rsidRDefault="0023779B" w:rsidP="0023779B">
      <w:pPr>
        <w:pStyle w:val="a7"/>
        <w:rPr>
          <w:rFonts w:cs="Times New Roman"/>
          <w:sz w:val="24"/>
          <w:szCs w:val="24"/>
        </w:rPr>
      </w:pPr>
      <w:r w:rsidRPr="0023779B">
        <w:rPr>
          <w:rFonts w:cs="Times New Roman"/>
          <w:sz w:val="24"/>
          <w:szCs w:val="24"/>
        </w:rPr>
        <w:t>1)</w:t>
      </w:r>
      <w:r w:rsidRPr="0023779B">
        <w:rPr>
          <w:rFonts w:cs="Times New Roman"/>
          <w:sz w:val="24"/>
          <w:szCs w:val="24"/>
        </w:rPr>
        <w:tab/>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3779B" w:rsidRPr="0023779B" w:rsidRDefault="0023779B" w:rsidP="0023779B">
      <w:pPr>
        <w:pStyle w:val="a7"/>
        <w:rPr>
          <w:rFonts w:cs="Times New Roman"/>
          <w:sz w:val="24"/>
          <w:szCs w:val="24"/>
        </w:rPr>
      </w:pPr>
      <w:r w:rsidRPr="0023779B">
        <w:rPr>
          <w:rFonts w:cs="Times New Roman"/>
          <w:sz w:val="24"/>
          <w:szCs w:val="24"/>
        </w:rPr>
        <w:t>2)</w:t>
      </w:r>
      <w:r w:rsidRPr="0023779B">
        <w:rPr>
          <w:rFonts w:cs="Times New Roman"/>
          <w:sz w:val="24"/>
          <w:szCs w:val="24"/>
        </w:rPr>
        <w:tab/>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3779B" w:rsidRPr="0023779B" w:rsidRDefault="0023779B" w:rsidP="0023779B">
      <w:pPr>
        <w:pStyle w:val="a7"/>
        <w:rPr>
          <w:rFonts w:cs="Times New Roman"/>
          <w:sz w:val="24"/>
          <w:szCs w:val="24"/>
        </w:rPr>
      </w:pPr>
      <w:r w:rsidRPr="0023779B">
        <w:rPr>
          <w:rFonts w:cs="Times New Roman"/>
          <w:sz w:val="24"/>
          <w:szCs w:val="24"/>
        </w:rPr>
        <w:t>3)</w:t>
      </w:r>
      <w:r w:rsidRPr="0023779B">
        <w:rPr>
          <w:rFonts w:cs="Times New Roman"/>
          <w:sz w:val="24"/>
          <w:szCs w:val="24"/>
        </w:rPr>
        <w:tab/>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23779B" w:rsidRPr="0023779B" w:rsidRDefault="0023779B" w:rsidP="0023779B">
      <w:pPr>
        <w:pStyle w:val="a7"/>
        <w:rPr>
          <w:rFonts w:cs="Times New Roman"/>
          <w:sz w:val="24"/>
          <w:szCs w:val="24"/>
        </w:rPr>
      </w:pPr>
      <w:r w:rsidRPr="0023779B">
        <w:rPr>
          <w:rFonts w:cs="Times New Roman"/>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w:t>
      </w:r>
      <w:r w:rsidRPr="0023779B">
        <w:rPr>
          <w:rFonts w:cs="Times New Roman"/>
          <w:sz w:val="24"/>
          <w:szCs w:val="24"/>
        </w:rPr>
        <w:lastRenderedPageBreak/>
        <w:t>средства, характерные для творческой манеры писателя, определять их художественные функции;</w:t>
      </w:r>
    </w:p>
    <w:p w:rsidR="0023779B" w:rsidRPr="0023779B" w:rsidRDefault="0023779B" w:rsidP="0023779B">
      <w:pPr>
        <w:pStyle w:val="a7"/>
        <w:rPr>
          <w:rFonts w:cs="Times New Roman"/>
          <w:sz w:val="24"/>
          <w:szCs w:val="24"/>
        </w:rPr>
      </w:pPr>
      <w:r w:rsidRPr="0023779B">
        <w:rPr>
          <w:rFonts w:cs="Times New Roma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23779B" w:rsidRPr="0023779B" w:rsidRDefault="0023779B" w:rsidP="0023779B">
      <w:pPr>
        <w:pStyle w:val="a7"/>
        <w:rPr>
          <w:rFonts w:cs="Times New Roman"/>
          <w:sz w:val="24"/>
          <w:szCs w:val="24"/>
        </w:rPr>
      </w:pPr>
      <w:r w:rsidRPr="0023779B">
        <w:rPr>
          <w:rFonts w:cs="Times New Roman"/>
          <w:sz w:val="24"/>
          <w:szCs w:val="24"/>
        </w:rPr>
        <w:t>выделять в произведениях элементы художественной формы и обнаруживать связи между ними;</w:t>
      </w:r>
    </w:p>
    <w:p w:rsidR="0023779B" w:rsidRPr="0023779B" w:rsidRDefault="0023779B" w:rsidP="0023779B">
      <w:pPr>
        <w:pStyle w:val="a7"/>
        <w:rPr>
          <w:rFonts w:cs="Times New Roman"/>
          <w:sz w:val="24"/>
          <w:szCs w:val="24"/>
        </w:rPr>
      </w:pPr>
      <w:r w:rsidRPr="0023779B">
        <w:rPr>
          <w:rFonts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23779B" w:rsidRPr="0023779B" w:rsidRDefault="0023779B" w:rsidP="0023779B">
      <w:pPr>
        <w:pStyle w:val="a7"/>
        <w:rPr>
          <w:rFonts w:cs="Times New Roman"/>
          <w:sz w:val="24"/>
          <w:szCs w:val="24"/>
        </w:rPr>
      </w:pPr>
      <w:r w:rsidRPr="0023779B">
        <w:rPr>
          <w:rFonts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3779B" w:rsidRPr="0023779B" w:rsidRDefault="0023779B" w:rsidP="0023779B">
      <w:pPr>
        <w:pStyle w:val="a7"/>
        <w:rPr>
          <w:rFonts w:cs="Times New Roman"/>
          <w:sz w:val="24"/>
          <w:szCs w:val="24"/>
        </w:rPr>
      </w:pPr>
      <w:r w:rsidRPr="0023779B">
        <w:rPr>
          <w:rFonts w:cs="Times New Roman"/>
          <w:sz w:val="24"/>
          <w:szCs w:val="24"/>
        </w:rPr>
        <w:t>4)</w:t>
      </w:r>
      <w:r w:rsidRPr="0023779B">
        <w:rPr>
          <w:rFonts w:cs="Times New Roman"/>
          <w:sz w:val="24"/>
          <w:szCs w:val="24"/>
        </w:rPr>
        <w:tab/>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3779B" w:rsidRPr="0023779B" w:rsidRDefault="0023779B" w:rsidP="0023779B">
      <w:pPr>
        <w:pStyle w:val="a7"/>
        <w:rPr>
          <w:rFonts w:cs="Times New Roman"/>
          <w:sz w:val="24"/>
          <w:szCs w:val="24"/>
        </w:rPr>
      </w:pPr>
      <w:r w:rsidRPr="0023779B">
        <w:rPr>
          <w:rFonts w:cs="Times New Roman"/>
          <w:sz w:val="24"/>
          <w:szCs w:val="24"/>
        </w:rPr>
        <w:t>5)</w:t>
      </w:r>
      <w:r w:rsidRPr="0023779B">
        <w:rPr>
          <w:rFonts w:cs="Times New Roman"/>
          <w:sz w:val="24"/>
          <w:szCs w:val="24"/>
        </w:rPr>
        <w:tab/>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23779B" w:rsidRPr="0023779B" w:rsidRDefault="0023779B" w:rsidP="0023779B">
      <w:pPr>
        <w:pStyle w:val="a7"/>
        <w:rPr>
          <w:rFonts w:cs="Times New Roman"/>
          <w:sz w:val="24"/>
          <w:szCs w:val="24"/>
        </w:rPr>
      </w:pPr>
      <w:r w:rsidRPr="0023779B">
        <w:rPr>
          <w:rFonts w:cs="Times New Roman"/>
          <w:sz w:val="24"/>
          <w:szCs w:val="24"/>
        </w:rPr>
        <w:t>6)</w:t>
      </w:r>
      <w:r w:rsidRPr="0023779B">
        <w:rPr>
          <w:rFonts w:cs="Times New Roman"/>
          <w:sz w:val="24"/>
          <w:szCs w:val="24"/>
        </w:rPr>
        <w:tab/>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23779B" w:rsidRPr="0023779B" w:rsidRDefault="0023779B" w:rsidP="0023779B">
      <w:pPr>
        <w:pStyle w:val="a7"/>
        <w:rPr>
          <w:rFonts w:cs="Times New Roman"/>
          <w:sz w:val="24"/>
          <w:szCs w:val="24"/>
        </w:rPr>
      </w:pPr>
      <w:r w:rsidRPr="0023779B">
        <w:rPr>
          <w:rFonts w:cs="Times New Roman"/>
          <w:sz w:val="24"/>
          <w:szCs w:val="24"/>
        </w:rPr>
        <w:t>7)</w:t>
      </w:r>
      <w:r w:rsidRPr="0023779B">
        <w:rPr>
          <w:rFonts w:cs="Times New Roman"/>
          <w:sz w:val="24"/>
          <w:szCs w:val="24"/>
        </w:rPr>
        <w:tab/>
        <w:t>создавать устные и письменные высказывания разных жанров (объёмом не менее 150 слов), писать сочинение-рассуждение по заданной теме</w:t>
      </w:r>
    </w:p>
    <w:p w:rsidR="0023779B" w:rsidRPr="0023779B" w:rsidRDefault="0023779B" w:rsidP="0023779B">
      <w:pPr>
        <w:pStyle w:val="a7"/>
        <w:rPr>
          <w:rFonts w:cs="Times New Roman"/>
          <w:sz w:val="24"/>
          <w:szCs w:val="24"/>
        </w:rPr>
      </w:pPr>
      <w:r w:rsidRPr="0023779B">
        <w:rPr>
          <w:rFonts w:cs="Times New Roman"/>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23779B">
        <w:rPr>
          <w:rFonts w:cs="Times New Roman"/>
          <w:sz w:val="24"/>
          <w:szCs w:val="24"/>
        </w:rPr>
        <w:tab/>
        <w:t>аннотации, эссе, литературно-творческой</w:t>
      </w:r>
      <w:r w:rsidRPr="0023779B">
        <w:rPr>
          <w:rFonts w:cs="Times New Roman"/>
          <w:sz w:val="24"/>
          <w:szCs w:val="24"/>
        </w:rPr>
        <w:tab/>
        <w:t>работы</w:t>
      </w:r>
    </w:p>
    <w:p w:rsidR="0023779B" w:rsidRPr="0023779B" w:rsidRDefault="0023779B" w:rsidP="0023779B">
      <w:pPr>
        <w:pStyle w:val="a7"/>
        <w:rPr>
          <w:rFonts w:cs="Times New Roman"/>
          <w:sz w:val="24"/>
          <w:szCs w:val="24"/>
        </w:rPr>
      </w:pPr>
      <w:r w:rsidRPr="0023779B">
        <w:rPr>
          <w:rFonts w:cs="Times New Roman"/>
          <w:sz w:val="24"/>
          <w:szCs w:val="24"/>
        </w:rPr>
        <w:t>на самостоятельно или под руководством учителя выбранную литературную или публицистическую тему;</w:t>
      </w:r>
    </w:p>
    <w:p w:rsidR="0023779B" w:rsidRPr="0023779B" w:rsidRDefault="0023779B" w:rsidP="0023779B">
      <w:pPr>
        <w:pStyle w:val="a7"/>
        <w:rPr>
          <w:rFonts w:cs="Times New Roman"/>
          <w:sz w:val="24"/>
          <w:szCs w:val="24"/>
        </w:rPr>
      </w:pPr>
      <w:r w:rsidRPr="0023779B">
        <w:rPr>
          <w:rFonts w:cs="Times New Roman"/>
          <w:sz w:val="24"/>
          <w:szCs w:val="24"/>
        </w:rPr>
        <w:t>8)</w:t>
      </w:r>
      <w:r w:rsidRPr="0023779B">
        <w:rPr>
          <w:rFonts w:cs="Times New Roman"/>
          <w:sz w:val="24"/>
          <w:szCs w:val="24"/>
        </w:rPr>
        <w:tab/>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23779B" w:rsidRPr="0023779B" w:rsidRDefault="0023779B" w:rsidP="0023779B">
      <w:pPr>
        <w:pStyle w:val="a7"/>
        <w:rPr>
          <w:rFonts w:cs="Times New Roman"/>
          <w:sz w:val="24"/>
          <w:szCs w:val="24"/>
        </w:rPr>
      </w:pPr>
      <w:r w:rsidRPr="0023779B">
        <w:rPr>
          <w:rFonts w:cs="Times New Roman"/>
          <w:sz w:val="24"/>
          <w:szCs w:val="24"/>
        </w:rPr>
        <w:t>9)</w:t>
      </w:r>
      <w:r w:rsidRPr="0023779B">
        <w:rPr>
          <w:rFonts w:cs="Times New Roman"/>
          <w:sz w:val="24"/>
          <w:szCs w:val="24"/>
        </w:rPr>
        <w:tab/>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23779B" w:rsidRPr="0023779B" w:rsidRDefault="0023779B" w:rsidP="0023779B">
      <w:pPr>
        <w:pStyle w:val="a7"/>
        <w:rPr>
          <w:rFonts w:cs="Times New Roman"/>
          <w:sz w:val="24"/>
          <w:szCs w:val="24"/>
        </w:rPr>
      </w:pPr>
      <w:r w:rsidRPr="0023779B">
        <w:rPr>
          <w:rFonts w:cs="Times New Roman"/>
          <w:sz w:val="24"/>
          <w:szCs w:val="24"/>
        </w:rPr>
        <w:t>10)</w:t>
      </w:r>
      <w:r w:rsidRPr="0023779B">
        <w:rPr>
          <w:rFonts w:cs="Times New Roman"/>
          <w:sz w:val="24"/>
          <w:szCs w:val="24"/>
        </w:rPr>
        <w:tab/>
        <w:t xml:space="preserve"> планировать</w:t>
      </w:r>
      <w:r w:rsidRPr="0023779B">
        <w:rPr>
          <w:rFonts w:cs="Times New Roman"/>
          <w:sz w:val="24"/>
          <w:szCs w:val="24"/>
        </w:rPr>
        <w:tab/>
        <w:t>своё чтение, обогащать свой круг</w:t>
      </w:r>
      <w:r w:rsidRPr="0023779B">
        <w:rPr>
          <w:rFonts w:cs="Times New Roman"/>
          <w:sz w:val="24"/>
          <w:szCs w:val="24"/>
        </w:rPr>
        <w:tab/>
        <w:t>чтения</w:t>
      </w:r>
    </w:p>
    <w:p w:rsidR="0023779B" w:rsidRPr="0023779B" w:rsidRDefault="0023779B" w:rsidP="0023779B">
      <w:pPr>
        <w:pStyle w:val="a7"/>
        <w:rPr>
          <w:rFonts w:cs="Times New Roman"/>
          <w:sz w:val="24"/>
          <w:szCs w:val="24"/>
        </w:rPr>
      </w:pPr>
      <w:r w:rsidRPr="0023779B">
        <w:rPr>
          <w:rFonts w:cs="Times New Roman"/>
          <w:sz w:val="24"/>
          <w:szCs w:val="24"/>
        </w:rPr>
        <w:t>по рекомендациям учителя и обучающихся, в том числе за счёт произведений современной литературы для детей и подростков;</w:t>
      </w:r>
    </w:p>
    <w:p w:rsidR="0023779B" w:rsidRPr="0023779B" w:rsidRDefault="0023779B" w:rsidP="0023779B">
      <w:pPr>
        <w:pStyle w:val="a7"/>
        <w:rPr>
          <w:rFonts w:cs="Times New Roman"/>
          <w:sz w:val="24"/>
          <w:szCs w:val="24"/>
        </w:rPr>
      </w:pPr>
      <w:r w:rsidRPr="0023779B">
        <w:rPr>
          <w:rFonts w:cs="Times New Roman"/>
          <w:sz w:val="24"/>
          <w:szCs w:val="24"/>
        </w:rPr>
        <w:t>11)</w:t>
      </w:r>
      <w:r w:rsidRPr="0023779B">
        <w:rPr>
          <w:rFonts w:cs="Times New Roman"/>
          <w:sz w:val="24"/>
          <w:szCs w:val="24"/>
        </w:rPr>
        <w:tab/>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23779B" w:rsidRPr="0023779B" w:rsidRDefault="0023779B" w:rsidP="0023779B">
      <w:pPr>
        <w:pStyle w:val="a7"/>
        <w:rPr>
          <w:rFonts w:cs="Times New Roman"/>
          <w:sz w:val="24"/>
          <w:szCs w:val="24"/>
        </w:rPr>
      </w:pPr>
      <w:r w:rsidRPr="0023779B">
        <w:rPr>
          <w:rFonts w:cs="Times New Roman"/>
          <w:sz w:val="24"/>
          <w:szCs w:val="24"/>
        </w:rPr>
        <w:t>12)</w:t>
      </w:r>
      <w:r w:rsidRPr="0023779B">
        <w:rPr>
          <w:rFonts w:cs="Times New Roman"/>
          <w:sz w:val="24"/>
          <w:szCs w:val="24"/>
        </w:rPr>
        <w:tab/>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w:t>
      </w:r>
      <w:r w:rsidRPr="0023779B">
        <w:rPr>
          <w:rFonts w:cs="Times New Roman"/>
          <w:sz w:val="24"/>
          <w:szCs w:val="24"/>
        </w:rPr>
        <w:lastRenderedPageBreak/>
        <w:t>справочными материалами, в том числе из числа верифицированных электронных ресурсов, включённых в федеральный перечень.</w:t>
      </w:r>
    </w:p>
    <w:p w:rsidR="00A86019" w:rsidRDefault="0023779B" w:rsidP="0023779B">
      <w:pPr>
        <w:pStyle w:val="a7"/>
        <w:rPr>
          <w:rFonts w:cs="Times New Roman"/>
          <w:sz w:val="24"/>
          <w:szCs w:val="24"/>
        </w:rPr>
      </w:pPr>
      <w:r w:rsidRPr="0023779B">
        <w:rPr>
          <w:rFonts w:cs="Times New Roman"/>
          <w:sz w:val="24"/>
          <w:szCs w:val="24"/>
        </w:rPr>
        <w:tab/>
        <w:t>Предметные результаты изучения литературы.</w:t>
      </w:r>
    </w:p>
    <w:p w:rsidR="0023779B" w:rsidRPr="00A86019" w:rsidRDefault="0023779B" w:rsidP="0023779B">
      <w:pPr>
        <w:pStyle w:val="a7"/>
        <w:rPr>
          <w:rFonts w:cs="Times New Roman"/>
          <w:b/>
          <w:bCs/>
          <w:sz w:val="24"/>
          <w:szCs w:val="24"/>
        </w:rPr>
      </w:pPr>
      <w:r w:rsidRPr="0023779B">
        <w:rPr>
          <w:rFonts w:cs="Times New Roman"/>
          <w:sz w:val="24"/>
          <w:szCs w:val="24"/>
        </w:rPr>
        <w:t xml:space="preserve"> </w:t>
      </w:r>
      <w:r w:rsidRPr="00A86019">
        <w:rPr>
          <w:rFonts w:cs="Times New Roman"/>
          <w:b/>
          <w:bCs/>
          <w:sz w:val="24"/>
          <w:szCs w:val="24"/>
        </w:rPr>
        <w:t>К концу обучения в 8 классе обучающийся научится:</w:t>
      </w:r>
    </w:p>
    <w:p w:rsidR="0023779B" w:rsidRPr="0023779B" w:rsidRDefault="0023779B" w:rsidP="0023779B">
      <w:pPr>
        <w:pStyle w:val="a7"/>
        <w:rPr>
          <w:rFonts w:cs="Times New Roman"/>
          <w:sz w:val="24"/>
          <w:szCs w:val="24"/>
        </w:rPr>
      </w:pPr>
      <w:r w:rsidRPr="0023779B">
        <w:rPr>
          <w:rFonts w:cs="Times New Roman"/>
          <w:sz w:val="24"/>
          <w:szCs w:val="24"/>
        </w:rPr>
        <w:t>1)</w:t>
      </w:r>
      <w:r w:rsidRPr="0023779B">
        <w:rPr>
          <w:rFonts w:cs="Times New Roman"/>
          <w:sz w:val="24"/>
          <w:szCs w:val="24"/>
        </w:rPr>
        <w:tab/>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23779B" w:rsidRPr="0023779B" w:rsidRDefault="0023779B" w:rsidP="0023779B">
      <w:pPr>
        <w:pStyle w:val="a7"/>
        <w:rPr>
          <w:rFonts w:cs="Times New Roman"/>
          <w:sz w:val="24"/>
          <w:szCs w:val="24"/>
        </w:rPr>
      </w:pPr>
      <w:r w:rsidRPr="0023779B">
        <w:rPr>
          <w:rFonts w:cs="Times New Roman"/>
          <w:sz w:val="24"/>
          <w:szCs w:val="24"/>
        </w:rPr>
        <w:t>2)</w:t>
      </w:r>
      <w:r w:rsidRPr="0023779B">
        <w:rPr>
          <w:rFonts w:cs="Times New Roman"/>
          <w:sz w:val="24"/>
          <w:szCs w:val="24"/>
        </w:rPr>
        <w:tab/>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3779B" w:rsidRPr="0023779B" w:rsidRDefault="0023779B" w:rsidP="0023779B">
      <w:pPr>
        <w:pStyle w:val="a7"/>
        <w:rPr>
          <w:rFonts w:cs="Times New Roman"/>
          <w:sz w:val="24"/>
          <w:szCs w:val="24"/>
        </w:rPr>
      </w:pPr>
      <w:r w:rsidRPr="0023779B">
        <w:rPr>
          <w:rFonts w:cs="Times New Roman"/>
          <w:sz w:val="24"/>
          <w:szCs w:val="24"/>
        </w:rPr>
        <w:t>3)</w:t>
      </w:r>
      <w:r w:rsidRPr="0023779B">
        <w:rPr>
          <w:rFonts w:cs="Times New Roman"/>
          <w:sz w:val="24"/>
          <w:szCs w:val="24"/>
        </w:rPr>
        <w:tab/>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23779B" w:rsidRPr="0023779B" w:rsidRDefault="0023779B" w:rsidP="0023779B">
      <w:pPr>
        <w:pStyle w:val="a7"/>
        <w:rPr>
          <w:rFonts w:cs="Times New Roman"/>
          <w:sz w:val="24"/>
          <w:szCs w:val="24"/>
        </w:rPr>
      </w:pPr>
      <w:r w:rsidRPr="0023779B">
        <w:rPr>
          <w:rFonts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23779B" w:rsidRPr="0023779B" w:rsidRDefault="0023779B" w:rsidP="0023779B">
      <w:pPr>
        <w:pStyle w:val="a7"/>
        <w:rPr>
          <w:rFonts w:cs="Times New Roman"/>
          <w:sz w:val="24"/>
          <w:szCs w:val="24"/>
        </w:rPr>
      </w:pPr>
      <w:r w:rsidRPr="0023779B">
        <w:rPr>
          <w:rFonts w:cs="Times New Roman"/>
          <w:sz w:val="24"/>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23779B" w:rsidRPr="0023779B" w:rsidRDefault="0023779B" w:rsidP="0023779B">
      <w:pPr>
        <w:pStyle w:val="a7"/>
        <w:rPr>
          <w:rFonts w:cs="Times New Roman"/>
          <w:sz w:val="24"/>
          <w:szCs w:val="24"/>
        </w:rPr>
      </w:pPr>
      <w:r w:rsidRPr="0023779B">
        <w:rPr>
          <w:rFonts w:cs="Times New Roman"/>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3779B" w:rsidRPr="0023779B" w:rsidRDefault="0023779B" w:rsidP="0023779B">
      <w:pPr>
        <w:pStyle w:val="a7"/>
        <w:rPr>
          <w:rFonts w:cs="Times New Roman"/>
          <w:sz w:val="24"/>
          <w:szCs w:val="24"/>
        </w:rPr>
      </w:pPr>
      <w:r w:rsidRPr="0023779B">
        <w:rPr>
          <w:rFonts w:cs="Times New Roman"/>
          <w:sz w:val="24"/>
          <w:szCs w:val="24"/>
        </w:rPr>
        <w:t xml:space="preserve">выделять в произведениях элементы художественной формы и обнаруживать связи между ними, определять </w:t>
      </w:r>
      <w:proofErr w:type="spellStart"/>
      <w:r w:rsidRPr="0023779B">
        <w:rPr>
          <w:rFonts w:cs="Times New Roman"/>
          <w:sz w:val="24"/>
          <w:szCs w:val="24"/>
        </w:rPr>
        <w:t>родо</w:t>
      </w:r>
      <w:proofErr w:type="spellEnd"/>
      <w:r w:rsidRPr="0023779B">
        <w:rPr>
          <w:rFonts w:cs="Times New Roman"/>
          <w:sz w:val="24"/>
          <w:szCs w:val="24"/>
        </w:rPr>
        <w:t>-жанровую специфику изученного художественного произведения;</w:t>
      </w:r>
    </w:p>
    <w:p w:rsidR="0023779B" w:rsidRPr="0023779B" w:rsidRDefault="0023779B" w:rsidP="0023779B">
      <w:pPr>
        <w:pStyle w:val="a7"/>
        <w:rPr>
          <w:rFonts w:cs="Times New Roman"/>
          <w:sz w:val="24"/>
          <w:szCs w:val="24"/>
        </w:rPr>
      </w:pPr>
      <w:r w:rsidRPr="0023779B">
        <w:rPr>
          <w:rFonts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3779B" w:rsidRPr="0023779B" w:rsidRDefault="0023779B" w:rsidP="0023779B">
      <w:pPr>
        <w:pStyle w:val="a7"/>
        <w:rPr>
          <w:rFonts w:cs="Times New Roman"/>
          <w:sz w:val="24"/>
          <w:szCs w:val="24"/>
        </w:rPr>
      </w:pPr>
      <w:r w:rsidRPr="0023779B">
        <w:rPr>
          <w:rFonts w:cs="Times New Roman"/>
          <w:sz w:val="24"/>
          <w:szCs w:val="24"/>
        </w:rPr>
        <w:t>4)</w:t>
      </w:r>
      <w:r w:rsidRPr="0023779B">
        <w:rPr>
          <w:rFonts w:cs="Times New Roman"/>
          <w:sz w:val="24"/>
          <w:szCs w:val="24"/>
        </w:rPr>
        <w:tab/>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3779B" w:rsidRPr="0023779B" w:rsidRDefault="0023779B" w:rsidP="0023779B">
      <w:pPr>
        <w:pStyle w:val="a7"/>
        <w:rPr>
          <w:rFonts w:cs="Times New Roman"/>
          <w:sz w:val="24"/>
          <w:szCs w:val="24"/>
        </w:rPr>
      </w:pPr>
      <w:r w:rsidRPr="0023779B">
        <w:rPr>
          <w:rFonts w:cs="Times New Roman"/>
          <w:sz w:val="24"/>
          <w:szCs w:val="24"/>
        </w:rPr>
        <w:lastRenderedPageBreak/>
        <w:t>5)</w:t>
      </w:r>
      <w:r w:rsidRPr="0023779B">
        <w:rPr>
          <w:rFonts w:cs="Times New Roman"/>
          <w:sz w:val="24"/>
          <w:szCs w:val="24"/>
        </w:rPr>
        <w:tab/>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3779B" w:rsidRPr="0023779B" w:rsidRDefault="0023779B" w:rsidP="0023779B">
      <w:pPr>
        <w:pStyle w:val="a7"/>
        <w:rPr>
          <w:rFonts w:cs="Times New Roman"/>
          <w:sz w:val="24"/>
          <w:szCs w:val="24"/>
        </w:rPr>
      </w:pPr>
      <w:r w:rsidRPr="0023779B">
        <w:rPr>
          <w:rFonts w:cs="Times New Roman"/>
          <w:sz w:val="24"/>
          <w:szCs w:val="24"/>
        </w:rPr>
        <w:t>6)</w:t>
      </w:r>
      <w:r w:rsidRPr="0023779B">
        <w:rPr>
          <w:rFonts w:cs="Times New Roman"/>
          <w:sz w:val="24"/>
          <w:szCs w:val="24"/>
        </w:rPr>
        <w:tab/>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23779B" w:rsidRPr="0023779B" w:rsidRDefault="0023779B" w:rsidP="0023779B">
      <w:pPr>
        <w:pStyle w:val="a7"/>
        <w:rPr>
          <w:rFonts w:cs="Times New Roman"/>
          <w:sz w:val="24"/>
          <w:szCs w:val="24"/>
        </w:rPr>
      </w:pPr>
      <w:r w:rsidRPr="0023779B">
        <w:rPr>
          <w:rFonts w:cs="Times New Roman"/>
          <w:sz w:val="24"/>
          <w:szCs w:val="24"/>
        </w:rPr>
        <w:t>7)</w:t>
      </w:r>
      <w:r w:rsidRPr="0023779B">
        <w:rPr>
          <w:rFonts w:cs="Times New Roman"/>
          <w:sz w:val="24"/>
          <w:szCs w:val="24"/>
        </w:rPr>
        <w:tab/>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23779B" w:rsidRPr="0023779B" w:rsidRDefault="0023779B" w:rsidP="0023779B">
      <w:pPr>
        <w:pStyle w:val="a7"/>
        <w:rPr>
          <w:rFonts w:cs="Times New Roman"/>
          <w:sz w:val="24"/>
          <w:szCs w:val="24"/>
        </w:rPr>
      </w:pPr>
      <w:r w:rsidRPr="0023779B">
        <w:rPr>
          <w:rFonts w:cs="Times New Roman"/>
          <w:sz w:val="24"/>
          <w:szCs w:val="24"/>
        </w:rPr>
        <w:t>8)</w:t>
      </w:r>
      <w:r w:rsidRPr="0023779B">
        <w:rPr>
          <w:rFonts w:cs="Times New Roman"/>
          <w:sz w:val="24"/>
          <w:szCs w:val="24"/>
        </w:rPr>
        <w:tab/>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23779B" w:rsidRPr="0023779B" w:rsidRDefault="0023779B" w:rsidP="0023779B">
      <w:pPr>
        <w:pStyle w:val="a7"/>
        <w:rPr>
          <w:rFonts w:cs="Times New Roman"/>
          <w:sz w:val="24"/>
          <w:szCs w:val="24"/>
        </w:rPr>
      </w:pPr>
      <w:r w:rsidRPr="0023779B">
        <w:rPr>
          <w:rFonts w:cs="Times New Roman"/>
          <w:sz w:val="24"/>
          <w:szCs w:val="24"/>
        </w:rPr>
        <w:t>9)</w:t>
      </w:r>
      <w:r w:rsidRPr="0023779B">
        <w:rPr>
          <w:rFonts w:cs="Times New Roman"/>
          <w:sz w:val="24"/>
          <w:szCs w:val="24"/>
        </w:rPr>
        <w:tab/>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3779B" w:rsidRPr="0023779B" w:rsidRDefault="0023779B" w:rsidP="0023779B">
      <w:pPr>
        <w:pStyle w:val="a7"/>
        <w:rPr>
          <w:rFonts w:cs="Times New Roman"/>
          <w:sz w:val="24"/>
          <w:szCs w:val="24"/>
        </w:rPr>
      </w:pPr>
      <w:r w:rsidRPr="0023779B">
        <w:rPr>
          <w:rFonts w:cs="Times New Roman"/>
          <w:sz w:val="24"/>
          <w:szCs w:val="24"/>
        </w:rPr>
        <w:t>10)</w:t>
      </w:r>
      <w:r w:rsidRPr="0023779B">
        <w:rPr>
          <w:rFonts w:cs="Times New Roman"/>
          <w:sz w:val="24"/>
          <w:szCs w:val="24"/>
        </w:rPr>
        <w:tab/>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3779B" w:rsidRPr="0023779B" w:rsidRDefault="0023779B" w:rsidP="0023779B">
      <w:pPr>
        <w:pStyle w:val="a7"/>
        <w:rPr>
          <w:rFonts w:cs="Times New Roman"/>
          <w:sz w:val="24"/>
          <w:szCs w:val="24"/>
        </w:rPr>
      </w:pPr>
      <w:r w:rsidRPr="0023779B">
        <w:rPr>
          <w:rFonts w:cs="Times New Roman"/>
          <w:sz w:val="24"/>
          <w:szCs w:val="24"/>
        </w:rPr>
        <w:t>11)</w:t>
      </w:r>
      <w:r w:rsidRPr="0023779B">
        <w:rPr>
          <w:rFonts w:cs="Times New Roman"/>
          <w:sz w:val="24"/>
          <w:szCs w:val="24"/>
        </w:rPr>
        <w:tab/>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23779B" w:rsidRPr="0023779B" w:rsidRDefault="0023779B" w:rsidP="0023779B">
      <w:pPr>
        <w:pStyle w:val="a7"/>
        <w:rPr>
          <w:rFonts w:cs="Times New Roman"/>
          <w:sz w:val="24"/>
          <w:szCs w:val="24"/>
        </w:rPr>
      </w:pPr>
      <w:r w:rsidRPr="0023779B">
        <w:rPr>
          <w:rFonts w:cs="Times New Roman"/>
          <w:sz w:val="24"/>
          <w:szCs w:val="24"/>
        </w:rPr>
        <w:t>12)</w:t>
      </w:r>
      <w:r w:rsidRPr="0023779B">
        <w:rPr>
          <w:rFonts w:cs="Times New Roman"/>
          <w:sz w:val="24"/>
          <w:szCs w:val="24"/>
        </w:rPr>
        <w:tab/>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23779B" w:rsidRPr="0023779B" w:rsidRDefault="0023779B" w:rsidP="0023779B">
      <w:pPr>
        <w:pStyle w:val="a7"/>
        <w:rPr>
          <w:rFonts w:cs="Times New Roman"/>
          <w:sz w:val="24"/>
          <w:szCs w:val="24"/>
        </w:rPr>
      </w:pPr>
      <w:r w:rsidRPr="0023779B">
        <w:rPr>
          <w:rFonts w:cs="Times New Roman"/>
          <w:sz w:val="24"/>
          <w:szCs w:val="24"/>
        </w:rPr>
        <w:t>13)</w:t>
      </w:r>
      <w:r w:rsidRPr="0023779B">
        <w:rPr>
          <w:rFonts w:cs="Times New Roman"/>
          <w:sz w:val="24"/>
          <w:szCs w:val="24"/>
        </w:rPr>
        <w:tab/>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86019" w:rsidRDefault="0023779B" w:rsidP="0023779B">
      <w:pPr>
        <w:pStyle w:val="a7"/>
        <w:rPr>
          <w:rFonts w:cs="Times New Roman"/>
          <w:sz w:val="24"/>
          <w:szCs w:val="24"/>
        </w:rPr>
      </w:pPr>
      <w:r w:rsidRPr="0023779B">
        <w:rPr>
          <w:rFonts w:cs="Times New Roman"/>
          <w:sz w:val="24"/>
          <w:szCs w:val="24"/>
        </w:rPr>
        <w:tab/>
        <w:t>Предметные результаты изучения литературы.</w:t>
      </w:r>
    </w:p>
    <w:p w:rsidR="0023779B" w:rsidRPr="00A86019" w:rsidRDefault="0023779B" w:rsidP="0023779B">
      <w:pPr>
        <w:pStyle w:val="a7"/>
        <w:rPr>
          <w:rFonts w:cs="Times New Roman"/>
          <w:b/>
          <w:bCs/>
          <w:sz w:val="24"/>
          <w:szCs w:val="24"/>
        </w:rPr>
      </w:pPr>
      <w:r w:rsidRPr="00A86019">
        <w:rPr>
          <w:rFonts w:cs="Times New Roman"/>
          <w:b/>
          <w:bCs/>
          <w:sz w:val="24"/>
          <w:szCs w:val="24"/>
        </w:rPr>
        <w:t xml:space="preserve"> К концу обучения в 9 классе обучающийся научится:</w:t>
      </w:r>
    </w:p>
    <w:p w:rsidR="0023779B" w:rsidRPr="0023779B" w:rsidRDefault="0023779B" w:rsidP="0023779B">
      <w:pPr>
        <w:pStyle w:val="a7"/>
        <w:rPr>
          <w:rFonts w:cs="Times New Roman"/>
          <w:sz w:val="24"/>
          <w:szCs w:val="24"/>
        </w:rPr>
      </w:pPr>
      <w:r w:rsidRPr="0023779B">
        <w:rPr>
          <w:rFonts w:cs="Times New Roman"/>
          <w:sz w:val="24"/>
          <w:szCs w:val="24"/>
        </w:rPr>
        <w:t>1)</w:t>
      </w:r>
      <w:r w:rsidRPr="0023779B">
        <w:rPr>
          <w:rFonts w:cs="Times New Roman"/>
          <w:sz w:val="24"/>
          <w:szCs w:val="24"/>
        </w:rPr>
        <w:tab/>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23779B" w:rsidRPr="0023779B" w:rsidRDefault="0023779B" w:rsidP="0023779B">
      <w:pPr>
        <w:pStyle w:val="a7"/>
        <w:rPr>
          <w:rFonts w:cs="Times New Roman"/>
          <w:sz w:val="24"/>
          <w:szCs w:val="24"/>
        </w:rPr>
      </w:pPr>
      <w:r w:rsidRPr="0023779B">
        <w:rPr>
          <w:rFonts w:cs="Times New Roman"/>
          <w:sz w:val="24"/>
          <w:szCs w:val="24"/>
        </w:rPr>
        <w:t>2)</w:t>
      </w:r>
      <w:r w:rsidRPr="0023779B">
        <w:rPr>
          <w:rFonts w:cs="Times New Roman"/>
          <w:sz w:val="24"/>
          <w:szCs w:val="24"/>
        </w:rPr>
        <w:tab/>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23779B" w:rsidRPr="0023779B" w:rsidRDefault="0023779B" w:rsidP="0023779B">
      <w:pPr>
        <w:pStyle w:val="a7"/>
        <w:rPr>
          <w:rFonts w:cs="Times New Roman"/>
          <w:sz w:val="24"/>
          <w:szCs w:val="24"/>
        </w:rPr>
      </w:pPr>
      <w:r w:rsidRPr="0023779B">
        <w:rPr>
          <w:rFonts w:cs="Times New Roman"/>
          <w:sz w:val="24"/>
          <w:szCs w:val="24"/>
        </w:rPr>
        <w:t>3)</w:t>
      </w:r>
      <w:r w:rsidRPr="0023779B">
        <w:rPr>
          <w:rFonts w:cs="Times New Roman"/>
          <w:sz w:val="24"/>
          <w:szCs w:val="24"/>
        </w:rPr>
        <w:tab/>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23779B" w:rsidRPr="0023779B" w:rsidRDefault="0023779B" w:rsidP="0023779B">
      <w:pPr>
        <w:pStyle w:val="a7"/>
        <w:rPr>
          <w:rFonts w:cs="Times New Roman"/>
          <w:sz w:val="24"/>
          <w:szCs w:val="24"/>
        </w:rPr>
      </w:pPr>
      <w:r w:rsidRPr="0023779B">
        <w:rPr>
          <w:rFonts w:cs="Times New Roman"/>
          <w:sz w:val="24"/>
          <w:szCs w:val="24"/>
        </w:rPr>
        <w:t>4)</w:t>
      </w:r>
      <w:r w:rsidRPr="0023779B">
        <w:rPr>
          <w:rFonts w:cs="Times New Roman"/>
          <w:sz w:val="24"/>
          <w:szCs w:val="24"/>
        </w:rPr>
        <w:tab/>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w:t>
      </w:r>
      <w:r w:rsidRPr="0023779B">
        <w:rPr>
          <w:rFonts w:cs="Times New Roman"/>
          <w:sz w:val="24"/>
          <w:szCs w:val="24"/>
        </w:rPr>
        <w:lastRenderedPageBreak/>
        <w:t xml:space="preserve">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w:t>
      </w:r>
      <w:proofErr w:type="spellStart"/>
      <w:r w:rsidRPr="0023779B">
        <w:rPr>
          <w:rFonts w:cs="Times New Roman"/>
          <w:sz w:val="24"/>
          <w:szCs w:val="24"/>
        </w:rPr>
        <w:t>нравственно¬философской</w:t>
      </w:r>
      <w:proofErr w:type="spellEnd"/>
      <w:r w:rsidRPr="0023779B">
        <w:rPr>
          <w:rFonts w:cs="Times New Roman"/>
          <w:sz w:val="24"/>
          <w:szCs w:val="24"/>
        </w:rPr>
        <w:t>,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23779B" w:rsidRPr="0023779B" w:rsidRDefault="0023779B" w:rsidP="0023779B">
      <w:pPr>
        <w:pStyle w:val="a7"/>
        <w:rPr>
          <w:rFonts w:cs="Times New Roman"/>
          <w:sz w:val="24"/>
          <w:szCs w:val="24"/>
        </w:rPr>
      </w:pPr>
      <w:r w:rsidRPr="0023779B">
        <w:rPr>
          <w:rFonts w:cs="Times New Roman"/>
          <w:sz w:val="24"/>
          <w:szCs w:val="24"/>
        </w:rPr>
        <w:t>5)</w:t>
      </w:r>
      <w:r w:rsidRPr="0023779B">
        <w:rPr>
          <w:rFonts w:cs="Times New Roman"/>
          <w:sz w:val="24"/>
          <w:szCs w:val="24"/>
        </w:rPr>
        <w:tab/>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23779B" w:rsidRPr="0023779B" w:rsidRDefault="0023779B" w:rsidP="0023779B">
      <w:pPr>
        <w:pStyle w:val="a7"/>
        <w:rPr>
          <w:rFonts w:cs="Times New Roman"/>
          <w:sz w:val="24"/>
          <w:szCs w:val="24"/>
        </w:rPr>
      </w:pPr>
      <w:r w:rsidRPr="0023779B">
        <w:rPr>
          <w:rFonts w:cs="Times New Roman"/>
          <w:sz w:val="24"/>
          <w:szCs w:val="24"/>
        </w:rPr>
        <w:t>6)</w:t>
      </w:r>
      <w:r w:rsidRPr="0023779B">
        <w:rPr>
          <w:rFonts w:cs="Times New Roman"/>
          <w:sz w:val="24"/>
          <w:szCs w:val="24"/>
        </w:rPr>
        <w:tab/>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3779B" w:rsidRPr="0023779B" w:rsidRDefault="0023779B" w:rsidP="0023779B">
      <w:pPr>
        <w:pStyle w:val="a7"/>
        <w:rPr>
          <w:rFonts w:cs="Times New Roman"/>
          <w:sz w:val="24"/>
          <w:szCs w:val="24"/>
        </w:rPr>
      </w:pPr>
      <w:r w:rsidRPr="0023779B">
        <w:rPr>
          <w:rFonts w:cs="Times New Roman"/>
          <w:sz w:val="24"/>
          <w:szCs w:val="24"/>
        </w:rPr>
        <w:t>7)</w:t>
      </w:r>
      <w:r w:rsidRPr="0023779B">
        <w:rPr>
          <w:rFonts w:cs="Times New Roman"/>
          <w:sz w:val="24"/>
          <w:szCs w:val="24"/>
        </w:rPr>
        <w:tab/>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23779B" w:rsidRPr="0023779B" w:rsidRDefault="0023779B" w:rsidP="0023779B">
      <w:pPr>
        <w:pStyle w:val="a7"/>
        <w:rPr>
          <w:rFonts w:cs="Times New Roman"/>
          <w:sz w:val="24"/>
          <w:szCs w:val="24"/>
        </w:rPr>
      </w:pPr>
      <w:r w:rsidRPr="0023779B">
        <w:rPr>
          <w:rFonts w:cs="Times New Roman"/>
          <w:sz w:val="24"/>
          <w:szCs w:val="24"/>
        </w:rPr>
        <w:t>8)</w:t>
      </w:r>
      <w:r w:rsidRPr="0023779B">
        <w:rPr>
          <w:rFonts w:cs="Times New Roman"/>
          <w:sz w:val="24"/>
          <w:szCs w:val="24"/>
        </w:rPr>
        <w:tab/>
        <w:t xml:space="preserve"> выделять в произведениях</w:t>
      </w:r>
      <w:r w:rsidRPr="0023779B">
        <w:rPr>
          <w:rFonts w:cs="Times New Roman"/>
          <w:sz w:val="24"/>
          <w:szCs w:val="24"/>
        </w:rPr>
        <w:tab/>
        <w:t>элементы</w:t>
      </w:r>
      <w:r w:rsidRPr="0023779B">
        <w:rPr>
          <w:rFonts w:cs="Times New Roman"/>
          <w:sz w:val="24"/>
          <w:szCs w:val="24"/>
        </w:rPr>
        <w:tab/>
        <w:t>художественной формы</w:t>
      </w:r>
    </w:p>
    <w:p w:rsidR="0023779B" w:rsidRPr="0023779B" w:rsidRDefault="0023779B" w:rsidP="0023779B">
      <w:pPr>
        <w:pStyle w:val="a7"/>
        <w:rPr>
          <w:rFonts w:cs="Times New Roman"/>
          <w:sz w:val="24"/>
          <w:szCs w:val="24"/>
        </w:rPr>
      </w:pPr>
      <w:r w:rsidRPr="0023779B">
        <w:rPr>
          <w:rFonts w:cs="Times New Roman"/>
          <w:sz w:val="24"/>
          <w:szCs w:val="24"/>
        </w:rPr>
        <w:t xml:space="preserve">и обнаруживать связи между ними; определять </w:t>
      </w:r>
      <w:proofErr w:type="spellStart"/>
      <w:r w:rsidRPr="0023779B">
        <w:rPr>
          <w:rFonts w:cs="Times New Roman"/>
          <w:sz w:val="24"/>
          <w:szCs w:val="24"/>
        </w:rPr>
        <w:t>родо</w:t>
      </w:r>
      <w:proofErr w:type="spellEnd"/>
      <w:r w:rsidRPr="0023779B">
        <w:rPr>
          <w:rFonts w:cs="Times New Roman"/>
          <w:sz w:val="24"/>
          <w:szCs w:val="24"/>
        </w:rPr>
        <w:t>-жанровую специфику изученного и самостоятельно прочитанного художественного произведения;</w:t>
      </w:r>
    </w:p>
    <w:p w:rsidR="0023779B" w:rsidRPr="0023779B" w:rsidRDefault="0023779B" w:rsidP="0023779B">
      <w:pPr>
        <w:pStyle w:val="a7"/>
        <w:rPr>
          <w:rFonts w:cs="Times New Roman"/>
          <w:sz w:val="24"/>
          <w:szCs w:val="24"/>
        </w:rPr>
      </w:pPr>
      <w:r w:rsidRPr="0023779B">
        <w:rPr>
          <w:rFonts w:cs="Times New Roman"/>
          <w:sz w:val="24"/>
          <w:szCs w:val="24"/>
        </w:rPr>
        <w:t>9)</w:t>
      </w:r>
      <w:r w:rsidRPr="0023779B">
        <w:rPr>
          <w:rFonts w:cs="Times New Roman"/>
          <w:sz w:val="24"/>
          <w:szCs w:val="24"/>
        </w:rPr>
        <w:tab/>
        <w:t xml:space="preserve">сопоставлять произведения, их фрагменты (с учётом </w:t>
      </w:r>
      <w:proofErr w:type="spellStart"/>
      <w:r w:rsidRPr="0023779B">
        <w:rPr>
          <w:rFonts w:cs="Times New Roman"/>
          <w:sz w:val="24"/>
          <w:szCs w:val="24"/>
        </w:rPr>
        <w:t>внутритекстовых</w:t>
      </w:r>
      <w:proofErr w:type="spellEnd"/>
      <w:r w:rsidRPr="0023779B">
        <w:rPr>
          <w:rFonts w:cs="Times New Roman"/>
          <w:sz w:val="24"/>
          <w:szCs w:val="24"/>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3779B" w:rsidRPr="0023779B" w:rsidRDefault="0023779B" w:rsidP="0023779B">
      <w:pPr>
        <w:pStyle w:val="a7"/>
        <w:rPr>
          <w:rFonts w:cs="Times New Roman"/>
          <w:sz w:val="24"/>
          <w:szCs w:val="24"/>
        </w:rPr>
      </w:pPr>
      <w:r w:rsidRPr="0023779B">
        <w:rPr>
          <w:rFonts w:cs="Times New Roman"/>
          <w:sz w:val="24"/>
          <w:szCs w:val="24"/>
        </w:rPr>
        <w:t>10)</w:t>
      </w:r>
      <w:r w:rsidRPr="0023779B">
        <w:rPr>
          <w:rFonts w:cs="Times New Roman"/>
          <w:sz w:val="24"/>
          <w:szCs w:val="24"/>
        </w:rPr>
        <w:tab/>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3779B" w:rsidRPr="0023779B" w:rsidRDefault="0023779B" w:rsidP="0023779B">
      <w:pPr>
        <w:pStyle w:val="a7"/>
        <w:rPr>
          <w:rFonts w:cs="Times New Roman"/>
          <w:sz w:val="24"/>
          <w:szCs w:val="24"/>
        </w:rPr>
      </w:pPr>
      <w:r w:rsidRPr="0023779B">
        <w:rPr>
          <w:rFonts w:cs="Times New Roman"/>
          <w:sz w:val="24"/>
          <w:szCs w:val="24"/>
        </w:rPr>
        <w:t>11)</w:t>
      </w:r>
      <w:r w:rsidRPr="0023779B">
        <w:rPr>
          <w:rFonts w:cs="Times New Roman"/>
          <w:sz w:val="24"/>
          <w:szCs w:val="24"/>
        </w:rPr>
        <w:tab/>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3779B" w:rsidRPr="0023779B" w:rsidRDefault="0023779B" w:rsidP="0023779B">
      <w:pPr>
        <w:pStyle w:val="a7"/>
        <w:rPr>
          <w:rFonts w:cs="Times New Roman"/>
          <w:sz w:val="24"/>
          <w:szCs w:val="24"/>
        </w:rPr>
      </w:pPr>
      <w:r w:rsidRPr="0023779B">
        <w:rPr>
          <w:rFonts w:cs="Times New Roman"/>
          <w:sz w:val="24"/>
          <w:szCs w:val="24"/>
        </w:rPr>
        <w:t>12)</w:t>
      </w:r>
      <w:r w:rsidRPr="0023779B">
        <w:rPr>
          <w:rFonts w:cs="Times New Roman"/>
          <w:sz w:val="24"/>
          <w:szCs w:val="24"/>
        </w:rPr>
        <w:tab/>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23779B" w:rsidRPr="0023779B" w:rsidRDefault="0023779B" w:rsidP="0023779B">
      <w:pPr>
        <w:pStyle w:val="a7"/>
        <w:rPr>
          <w:rFonts w:cs="Times New Roman"/>
          <w:sz w:val="24"/>
          <w:szCs w:val="24"/>
        </w:rPr>
      </w:pPr>
      <w:r w:rsidRPr="0023779B">
        <w:rPr>
          <w:rFonts w:cs="Times New Roman"/>
          <w:sz w:val="24"/>
          <w:szCs w:val="24"/>
        </w:rPr>
        <w:lastRenderedPageBreak/>
        <w:t>13)</w:t>
      </w:r>
      <w:r w:rsidRPr="0023779B">
        <w:rPr>
          <w:rFonts w:cs="Times New Roman"/>
          <w:sz w:val="24"/>
          <w:szCs w:val="24"/>
        </w:rPr>
        <w:tab/>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23779B" w:rsidRPr="0023779B" w:rsidRDefault="0023779B" w:rsidP="0023779B">
      <w:pPr>
        <w:pStyle w:val="a7"/>
        <w:rPr>
          <w:rFonts w:cs="Times New Roman"/>
          <w:sz w:val="24"/>
          <w:szCs w:val="24"/>
        </w:rPr>
      </w:pPr>
      <w:r w:rsidRPr="0023779B">
        <w:rPr>
          <w:rFonts w:cs="Times New Roman"/>
          <w:sz w:val="24"/>
          <w:szCs w:val="24"/>
        </w:rPr>
        <w:t>14)</w:t>
      </w:r>
      <w:r w:rsidRPr="0023779B">
        <w:rPr>
          <w:rFonts w:cs="Times New Roman"/>
          <w:sz w:val="24"/>
          <w:szCs w:val="24"/>
        </w:rPr>
        <w:tab/>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23779B" w:rsidRPr="0023779B" w:rsidRDefault="0023779B" w:rsidP="0023779B">
      <w:pPr>
        <w:pStyle w:val="a7"/>
        <w:rPr>
          <w:rFonts w:cs="Times New Roman"/>
          <w:sz w:val="24"/>
          <w:szCs w:val="24"/>
        </w:rPr>
      </w:pPr>
      <w:r w:rsidRPr="0023779B">
        <w:rPr>
          <w:rFonts w:cs="Times New Roman"/>
          <w:sz w:val="24"/>
          <w:szCs w:val="24"/>
        </w:rPr>
        <w:t>15)</w:t>
      </w:r>
      <w:r w:rsidRPr="0023779B">
        <w:rPr>
          <w:rFonts w:cs="Times New Roman"/>
          <w:sz w:val="24"/>
          <w:szCs w:val="24"/>
        </w:rPr>
        <w:tab/>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3779B" w:rsidRPr="0023779B" w:rsidRDefault="0023779B" w:rsidP="0023779B">
      <w:pPr>
        <w:pStyle w:val="a7"/>
        <w:rPr>
          <w:rFonts w:cs="Times New Roman"/>
          <w:sz w:val="24"/>
          <w:szCs w:val="24"/>
        </w:rPr>
      </w:pPr>
      <w:r w:rsidRPr="0023779B">
        <w:rPr>
          <w:rFonts w:cs="Times New Roman"/>
          <w:sz w:val="24"/>
          <w:szCs w:val="24"/>
        </w:rPr>
        <w:t>16)</w:t>
      </w:r>
      <w:r w:rsidRPr="0023779B">
        <w:rPr>
          <w:rFonts w:cs="Times New Roman"/>
          <w:sz w:val="24"/>
          <w:szCs w:val="24"/>
        </w:rPr>
        <w:tab/>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3779B" w:rsidRPr="0023779B" w:rsidRDefault="0023779B" w:rsidP="0023779B">
      <w:pPr>
        <w:pStyle w:val="a7"/>
        <w:rPr>
          <w:rFonts w:cs="Times New Roman"/>
          <w:sz w:val="24"/>
          <w:szCs w:val="24"/>
        </w:rPr>
      </w:pPr>
      <w:r w:rsidRPr="0023779B">
        <w:rPr>
          <w:rFonts w:cs="Times New Roman"/>
          <w:sz w:val="24"/>
          <w:szCs w:val="24"/>
        </w:rPr>
        <w:t>17)</w:t>
      </w:r>
      <w:r w:rsidRPr="0023779B">
        <w:rPr>
          <w:rFonts w:cs="Times New Roman"/>
          <w:sz w:val="24"/>
          <w:szCs w:val="24"/>
        </w:rPr>
        <w:tab/>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23779B" w:rsidRPr="0023779B" w:rsidRDefault="0023779B" w:rsidP="0023779B">
      <w:pPr>
        <w:pStyle w:val="a7"/>
        <w:rPr>
          <w:rFonts w:cs="Times New Roman"/>
          <w:sz w:val="24"/>
          <w:szCs w:val="24"/>
        </w:rPr>
      </w:pPr>
      <w:r w:rsidRPr="0023779B">
        <w:rPr>
          <w:rFonts w:cs="Times New Roman"/>
          <w:sz w:val="24"/>
          <w:szCs w:val="24"/>
        </w:rPr>
        <w:t>18)</w:t>
      </w:r>
      <w:r w:rsidRPr="0023779B">
        <w:rPr>
          <w:rFonts w:cs="Times New Roman"/>
          <w:sz w:val="24"/>
          <w:szCs w:val="24"/>
        </w:rPr>
        <w:tab/>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23779B" w:rsidRDefault="0023779B" w:rsidP="0023779B">
      <w:pPr>
        <w:pStyle w:val="a7"/>
        <w:rPr>
          <w:rFonts w:cs="Times New Roman"/>
          <w:sz w:val="24"/>
          <w:szCs w:val="24"/>
        </w:rPr>
      </w:pPr>
      <w:r w:rsidRPr="0023779B">
        <w:rPr>
          <w:rFonts w:cs="Times New Roman"/>
          <w:sz w:val="24"/>
          <w:szCs w:val="24"/>
        </w:rPr>
        <w:t>19)</w:t>
      </w:r>
      <w:r w:rsidRPr="0023779B">
        <w:rPr>
          <w:rFonts w:cs="Times New Roman"/>
          <w:sz w:val="24"/>
          <w:szCs w:val="24"/>
        </w:rPr>
        <w:tab/>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713CF" w:rsidRDefault="009713CF" w:rsidP="0023779B">
      <w:pPr>
        <w:pStyle w:val="a7"/>
        <w:rPr>
          <w:rFonts w:cs="Times New Roman"/>
          <w:sz w:val="24"/>
          <w:szCs w:val="24"/>
        </w:rPr>
      </w:pPr>
    </w:p>
    <w:p w:rsidR="009713CF" w:rsidRDefault="009713CF" w:rsidP="0023779B">
      <w:pPr>
        <w:pStyle w:val="a7"/>
        <w:rPr>
          <w:rFonts w:cs="Times New Roman"/>
          <w:sz w:val="24"/>
          <w:szCs w:val="24"/>
        </w:rPr>
      </w:pPr>
    </w:p>
    <w:p w:rsidR="009713CF" w:rsidRDefault="009713CF" w:rsidP="0023779B">
      <w:pPr>
        <w:pStyle w:val="a7"/>
        <w:rPr>
          <w:rFonts w:cs="Times New Roman"/>
          <w:sz w:val="24"/>
          <w:szCs w:val="24"/>
        </w:rPr>
      </w:pPr>
    </w:p>
    <w:p w:rsidR="009713CF" w:rsidRDefault="009713CF" w:rsidP="009713CF">
      <w:pPr>
        <w:spacing w:line="254" w:lineRule="auto"/>
        <w:ind w:left="120"/>
        <w:rPr>
          <w:rFonts w:ascii="Calibri" w:eastAsia="Calibri" w:hAnsi="Calibri" w:cs="Times New Roman"/>
        </w:rPr>
      </w:pPr>
      <w:r>
        <w:rPr>
          <w:rFonts w:eastAsia="Calibri" w:cs="Times New Roman"/>
          <w:b/>
          <w:color w:val="000000"/>
          <w:sz w:val="28"/>
        </w:rPr>
        <w:t xml:space="preserve">ТЕМАТИЧЕСКОЕ </w:t>
      </w:r>
      <w:proofErr w:type="gramStart"/>
      <w:r>
        <w:rPr>
          <w:rFonts w:eastAsia="Calibri" w:cs="Times New Roman"/>
          <w:b/>
          <w:color w:val="000000"/>
          <w:sz w:val="28"/>
        </w:rPr>
        <w:t>ПЛАНИРОВАНИЕ  5</w:t>
      </w:r>
      <w:proofErr w:type="gramEnd"/>
      <w:r>
        <w:rPr>
          <w:rFonts w:eastAsia="Calibri" w:cs="Times New Roman"/>
          <w:b/>
          <w:color w:val="000000"/>
          <w:sz w:val="28"/>
        </w:rPr>
        <w:t xml:space="preserve">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0"/>
        <w:gridCol w:w="2033"/>
        <w:gridCol w:w="1025"/>
        <w:gridCol w:w="1782"/>
        <w:gridCol w:w="1840"/>
        <w:gridCol w:w="2232"/>
      </w:tblGrid>
      <w:tr w:rsidR="009713CF" w:rsidTr="009713CF">
        <w:trPr>
          <w:trHeight w:val="144"/>
        </w:trPr>
        <w:tc>
          <w:tcPr>
            <w:tcW w:w="50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rPr>
                <w:rFonts w:ascii="Calibri" w:eastAsia="Calibri" w:hAnsi="Calibri" w:cs="Times New Roman"/>
              </w:rPr>
            </w:pPr>
            <w:r>
              <w:rPr>
                <w:rFonts w:eastAsia="Calibri" w:cs="Times New Roman"/>
                <w:b/>
                <w:color w:val="000000"/>
                <w:sz w:val="24"/>
              </w:rPr>
              <w:t xml:space="preserve">№ п/п </w:t>
            </w:r>
          </w:p>
          <w:p w:rsidR="009713CF" w:rsidRDefault="009713CF">
            <w:pPr>
              <w:spacing w:line="254" w:lineRule="auto"/>
              <w:ind w:left="135"/>
              <w:rPr>
                <w:rFonts w:ascii="Calibri" w:eastAsia="Calibri" w:hAnsi="Calibri" w:cs="Times New Roman"/>
              </w:rPr>
            </w:pPr>
          </w:p>
        </w:tc>
        <w:tc>
          <w:tcPr>
            <w:tcW w:w="299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rPr>
                <w:rFonts w:ascii="Calibri" w:eastAsia="Calibri" w:hAnsi="Calibri" w:cs="Times New Roman"/>
              </w:rPr>
            </w:pPr>
            <w:r>
              <w:rPr>
                <w:rFonts w:eastAsia="Calibri" w:cs="Times New Roman"/>
                <w:b/>
                <w:color w:val="000000"/>
                <w:sz w:val="24"/>
              </w:rPr>
              <w:t xml:space="preserve">Наименование разделов и тем программы </w:t>
            </w:r>
          </w:p>
          <w:p w:rsidR="009713CF" w:rsidRDefault="009713CF">
            <w:pPr>
              <w:spacing w:line="254" w:lineRule="auto"/>
              <w:ind w:left="135"/>
              <w:rPr>
                <w:rFonts w:ascii="Calibri" w:eastAsia="Calibri" w:hAnsi="Calibri" w:cs="Times New Roman"/>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rPr>
                <w:rFonts w:ascii="Calibri" w:eastAsia="Calibri" w:hAnsi="Calibri" w:cs="Times New Roman"/>
              </w:rPr>
            </w:pPr>
            <w:r>
              <w:rPr>
                <w:rFonts w:eastAsia="Calibri" w:cs="Times New Roman"/>
                <w:b/>
                <w:color w:val="000000"/>
                <w:sz w:val="24"/>
              </w:rPr>
              <w:t>Количество часов</w:t>
            </w:r>
          </w:p>
        </w:tc>
        <w:tc>
          <w:tcPr>
            <w:tcW w:w="264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rPr>
                <w:rFonts w:ascii="Calibri" w:eastAsia="Calibri" w:hAnsi="Calibri" w:cs="Times New Roman"/>
              </w:rPr>
            </w:pPr>
            <w:r>
              <w:rPr>
                <w:rFonts w:eastAsia="Calibri" w:cs="Times New Roman"/>
                <w:b/>
                <w:color w:val="000000"/>
                <w:sz w:val="24"/>
              </w:rPr>
              <w:t xml:space="preserve">Электронные (цифровые) образовательные ресурсы </w:t>
            </w:r>
          </w:p>
          <w:p w:rsidR="009713CF" w:rsidRDefault="009713CF">
            <w:pPr>
              <w:spacing w:line="254" w:lineRule="auto"/>
              <w:ind w:left="135"/>
              <w:rPr>
                <w:rFonts w:ascii="Calibri" w:eastAsia="Calibri" w:hAnsi="Calibri" w:cs="Times New Roman"/>
              </w:rPr>
            </w:pPr>
          </w:p>
        </w:tc>
      </w:tr>
      <w:tr w:rsidR="009713CF" w:rsidTr="009713CF">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9713CF" w:rsidRDefault="009713CF">
            <w:pPr>
              <w:rPr>
                <w:rFonts w:ascii="Calibri" w:eastAsia="Calibri" w:hAnsi="Calibri" w:cs="Times New Roman"/>
                <w:sz w:val="22"/>
                <w:lang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713CF" w:rsidRDefault="009713CF">
            <w:pPr>
              <w:rPr>
                <w:rFonts w:ascii="Calibri" w:eastAsia="Calibri" w:hAnsi="Calibri" w:cs="Times New Roman"/>
                <w:sz w:val="22"/>
                <w:lang w:eastAsia="en-US"/>
              </w:rPr>
            </w:pP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rPr>
                <w:rFonts w:ascii="Calibri" w:eastAsia="Calibri" w:hAnsi="Calibri" w:cs="Times New Roman"/>
              </w:rPr>
            </w:pPr>
            <w:r>
              <w:rPr>
                <w:rFonts w:eastAsia="Calibri" w:cs="Times New Roman"/>
                <w:b/>
                <w:color w:val="000000"/>
                <w:sz w:val="24"/>
              </w:rPr>
              <w:t xml:space="preserve">Всего </w:t>
            </w:r>
          </w:p>
          <w:p w:rsidR="009713CF" w:rsidRDefault="009713CF">
            <w:pPr>
              <w:spacing w:line="254" w:lineRule="auto"/>
              <w:ind w:left="135"/>
              <w:rPr>
                <w:rFonts w:ascii="Calibri" w:eastAsia="Calibri" w:hAnsi="Calibri" w:cs="Times New Roman"/>
              </w:rPr>
            </w:pP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rPr>
                <w:rFonts w:ascii="Calibri" w:eastAsia="Calibri" w:hAnsi="Calibri" w:cs="Times New Roman"/>
              </w:rPr>
            </w:pPr>
            <w:r>
              <w:rPr>
                <w:rFonts w:eastAsia="Calibri" w:cs="Times New Roman"/>
                <w:b/>
                <w:color w:val="000000"/>
                <w:sz w:val="24"/>
              </w:rPr>
              <w:t xml:space="preserve">Контрольные работы </w:t>
            </w:r>
          </w:p>
          <w:p w:rsidR="009713CF" w:rsidRDefault="009713CF">
            <w:pPr>
              <w:spacing w:line="254" w:lineRule="auto"/>
              <w:ind w:left="135"/>
              <w:rPr>
                <w:rFonts w:ascii="Calibri" w:eastAsia="Calibri" w:hAnsi="Calibri" w:cs="Times New Roman"/>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rPr>
                <w:rFonts w:ascii="Calibri" w:eastAsia="Calibri" w:hAnsi="Calibri" w:cs="Times New Roman"/>
              </w:rPr>
            </w:pPr>
            <w:r>
              <w:rPr>
                <w:rFonts w:eastAsia="Calibri" w:cs="Times New Roman"/>
                <w:b/>
                <w:color w:val="000000"/>
                <w:sz w:val="24"/>
              </w:rPr>
              <w:t xml:space="preserve">Практические работы </w:t>
            </w:r>
          </w:p>
          <w:p w:rsidR="009713CF" w:rsidRDefault="009713CF">
            <w:pPr>
              <w:spacing w:line="254" w:lineRule="auto"/>
              <w:ind w:left="135"/>
              <w:rPr>
                <w:rFonts w:ascii="Calibri" w:eastAsia="Calibri" w:hAnsi="Calibri" w:cs="Times New Roman"/>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713CF" w:rsidRDefault="009713CF">
            <w:pPr>
              <w:rPr>
                <w:rFonts w:ascii="Calibri" w:eastAsia="Calibri" w:hAnsi="Calibri" w:cs="Times New Roman"/>
                <w:sz w:val="22"/>
                <w:lang w:eastAsia="en-US"/>
              </w:rPr>
            </w:pPr>
          </w:p>
        </w:tc>
      </w:tr>
      <w:tr w:rsidR="009713CF" w:rsidTr="009713CF">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b/>
                <w:color w:val="000000"/>
                <w:sz w:val="24"/>
              </w:rPr>
              <w:t>Раздел 1.</w:t>
            </w:r>
            <w:r>
              <w:rPr>
                <w:rFonts w:eastAsia="Calibri" w:cs="Times New Roman"/>
                <w:color w:val="000000"/>
                <w:sz w:val="24"/>
              </w:rPr>
              <w:t xml:space="preserve"> </w:t>
            </w:r>
            <w:r>
              <w:rPr>
                <w:rFonts w:eastAsia="Calibri" w:cs="Times New Roman"/>
                <w:b/>
                <w:color w:val="000000"/>
                <w:sz w:val="24"/>
              </w:rPr>
              <w:t>Мифология</w:t>
            </w:r>
          </w:p>
        </w:tc>
      </w:tr>
      <w:tr w:rsidR="009713CF" w:rsidTr="009713CF">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rPr>
                <w:rFonts w:ascii="Calibri" w:eastAsia="Calibri" w:hAnsi="Calibri" w:cs="Times New Roman"/>
              </w:rPr>
            </w:pPr>
            <w:r>
              <w:rPr>
                <w:rFonts w:eastAsia="Calibri" w:cs="Times New Roman"/>
                <w:color w:val="000000"/>
                <w:sz w:val="24"/>
              </w:rPr>
              <w:t>1.1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Мифы народов России и мира</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3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Библиотека ЦОК </w:t>
            </w:r>
            <w:hyperlink r:id="rId103" w:history="1">
              <w:r>
                <w:rPr>
                  <w:rStyle w:val="af1"/>
                  <w:rFonts w:eastAsia="Calibri" w:cs="Times New Roman"/>
                  <w:color w:val="0000FF"/>
                </w:rPr>
                <w:t>https://m.edsoo.ru/7f413e80</w:t>
              </w:r>
            </w:hyperlink>
          </w:p>
        </w:tc>
      </w:tr>
      <w:tr w:rsidR="009713CF" w:rsidTr="009713CF">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rPr>
                <w:rFonts w:ascii="Calibri" w:eastAsia="Calibri" w:hAnsi="Calibri" w:cs="Times New Roman"/>
              </w:rPr>
            </w:pPr>
          </w:p>
        </w:tc>
      </w:tr>
      <w:tr w:rsidR="009713CF" w:rsidTr="009713CF">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b/>
                <w:color w:val="000000"/>
                <w:sz w:val="24"/>
              </w:rPr>
              <w:t>Раздел 2.</w:t>
            </w:r>
            <w:r>
              <w:rPr>
                <w:rFonts w:eastAsia="Calibri" w:cs="Times New Roman"/>
                <w:color w:val="000000"/>
                <w:sz w:val="24"/>
              </w:rPr>
              <w:t xml:space="preserve"> </w:t>
            </w:r>
            <w:r>
              <w:rPr>
                <w:rFonts w:eastAsia="Calibri" w:cs="Times New Roman"/>
                <w:b/>
                <w:color w:val="000000"/>
                <w:sz w:val="24"/>
              </w:rPr>
              <w:t>Фольклор</w:t>
            </w:r>
          </w:p>
        </w:tc>
      </w:tr>
      <w:tr w:rsidR="009713CF" w:rsidTr="009713CF">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rPr>
                <w:rFonts w:ascii="Calibri" w:eastAsia="Calibri" w:hAnsi="Calibri" w:cs="Times New Roman"/>
              </w:rPr>
            </w:pPr>
            <w:r>
              <w:rPr>
                <w:rFonts w:eastAsia="Calibri" w:cs="Times New Roman"/>
                <w:color w:val="000000"/>
                <w:sz w:val="24"/>
              </w:rPr>
              <w:t>2.1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Малые жанры: пословицы, </w:t>
            </w:r>
            <w:r>
              <w:rPr>
                <w:rFonts w:eastAsia="Calibri" w:cs="Times New Roman"/>
                <w:color w:val="000000"/>
                <w:sz w:val="24"/>
              </w:rPr>
              <w:lastRenderedPageBreak/>
              <w:t>поговорки, загадки</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lastRenderedPageBreak/>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Библиотека ЦОК </w:t>
            </w:r>
            <w:hyperlink r:id="rId104" w:history="1">
              <w:r>
                <w:rPr>
                  <w:rStyle w:val="af1"/>
                  <w:rFonts w:eastAsia="Calibri" w:cs="Times New Roman"/>
                  <w:color w:val="0000FF"/>
                </w:rPr>
                <w:t>https://m.edsoo.ru/7f413e80</w:t>
              </w:r>
            </w:hyperlink>
          </w:p>
        </w:tc>
      </w:tr>
      <w:tr w:rsidR="009713CF" w:rsidTr="009713CF">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rPr>
                <w:rFonts w:ascii="Calibri" w:eastAsia="Calibri" w:hAnsi="Calibri" w:cs="Times New Roman"/>
              </w:rPr>
            </w:pPr>
            <w:r>
              <w:rPr>
                <w:rFonts w:eastAsia="Calibri" w:cs="Times New Roman"/>
                <w:color w:val="000000"/>
                <w:sz w:val="24"/>
              </w:rPr>
              <w:t>2.2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Сказки народов России и народов мира</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5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Библиотека ЦОК </w:t>
            </w:r>
            <w:hyperlink r:id="rId105" w:history="1">
              <w:r>
                <w:rPr>
                  <w:rStyle w:val="af1"/>
                  <w:rFonts w:eastAsia="Calibri" w:cs="Times New Roman"/>
                  <w:color w:val="0000FF"/>
                </w:rPr>
                <w:t>https://m.edsoo.ru/7f413e80</w:t>
              </w:r>
            </w:hyperlink>
          </w:p>
        </w:tc>
      </w:tr>
      <w:tr w:rsidR="009713CF" w:rsidTr="009713CF">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rPr>
                <w:rFonts w:ascii="Calibri" w:eastAsia="Calibri" w:hAnsi="Calibri" w:cs="Times New Roman"/>
              </w:rPr>
            </w:pPr>
          </w:p>
        </w:tc>
      </w:tr>
      <w:tr w:rsidR="009713CF" w:rsidTr="009713CF">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b/>
                <w:color w:val="000000"/>
                <w:sz w:val="24"/>
              </w:rPr>
              <w:t>Раздел 3.</w:t>
            </w:r>
            <w:r>
              <w:rPr>
                <w:rFonts w:eastAsia="Calibri" w:cs="Times New Roman"/>
                <w:color w:val="000000"/>
                <w:sz w:val="24"/>
              </w:rPr>
              <w:t xml:space="preserve"> </w:t>
            </w:r>
            <w:r>
              <w:rPr>
                <w:rFonts w:eastAsia="Calibri" w:cs="Times New Roman"/>
                <w:b/>
                <w:color w:val="000000"/>
                <w:sz w:val="24"/>
              </w:rPr>
              <w:t>Литература первой половины XIX века</w:t>
            </w:r>
          </w:p>
        </w:tc>
      </w:tr>
      <w:tr w:rsidR="009713CF" w:rsidTr="009713CF">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rPr>
                <w:rFonts w:ascii="Calibri" w:eastAsia="Calibri" w:hAnsi="Calibri" w:cs="Times New Roman"/>
              </w:rPr>
            </w:pPr>
            <w:r>
              <w:rPr>
                <w:rFonts w:eastAsia="Calibri" w:cs="Times New Roman"/>
                <w:color w:val="000000"/>
                <w:sz w:val="24"/>
              </w:rPr>
              <w:t>3.1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И. А. Крылов. Басни (три по выбору). «Волк на псарне», «Листы и Корни», «Свинья под Дубом», «Квартет», «Осёл и Соловей», «Ворона и Лисица»</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4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Библиотека ЦОК </w:t>
            </w:r>
            <w:hyperlink r:id="rId106" w:history="1">
              <w:r>
                <w:rPr>
                  <w:rStyle w:val="af1"/>
                  <w:rFonts w:eastAsia="Calibri" w:cs="Times New Roman"/>
                  <w:color w:val="0000FF"/>
                </w:rPr>
                <w:t>https://m.edsoo.ru/7f413e80</w:t>
              </w:r>
            </w:hyperlink>
          </w:p>
        </w:tc>
      </w:tr>
      <w:tr w:rsidR="009713CF" w:rsidTr="009713CF">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rPr>
                <w:rFonts w:ascii="Calibri" w:eastAsia="Calibri" w:hAnsi="Calibri" w:cs="Times New Roman"/>
              </w:rPr>
            </w:pPr>
            <w:r>
              <w:rPr>
                <w:rFonts w:eastAsia="Calibri" w:cs="Times New Roman"/>
                <w:color w:val="000000"/>
                <w:sz w:val="24"/>
              </w:rPr>
              <w:t>3.2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А. С. Пушкин. Стихотворения (не менее трёх). «Зимнее утро», «Зимний вечер», «Няне» и др. «Сказка о мёртвой царевне и о семи богатырях».</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6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Библиотека ЦОК </w:t>
            </w:r>
            <w:hyperlink r:id="rId107" w:history="1">
              <w:r>
                <w:rPr>
                  <w:rStyle w:val="af1"/>
                  <w:rFonts w:eastAsia="Calibri" w:cs="Times New Roman"/>
                  <w:color w:val="0000FF"/>
                </w:rPr>
                <w:t>https://m.edsoo.ru/7f413e80</w:t>
              </w:r>
            </w:hyperlink>
          </w:p>
        </w:tc>
      </w:tr>
      <w:tr w:rsidR="009713CF" w:rsidTr="009713CF">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rPr>
                <w:rFonts w:ascii="Calibri" w:eastAsia="Calibri" w:hAnsi="Calibri" w:cs="Times New Roman"/>
              </w:rPr>
            </w:pPr>
            <w:r>
              <w:rPr>
                <w:rFonts w:eastAsia="Calibri" w:cs="Times New Roman"/>
                <w:color w:val="000000"/>
                <w:sz w:val="24"/>
              </w:rPr>
              <w:t>3.3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М. Ю. Лермонтов. Стихотворение «Бородино»</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Библиотека ЦОК </w:t>
            </w:r>
            <w:hyperlink r:id="rId108" w:history="1">
              <w:r>
                <w:rPr>
                  <w:rStyle w:val="af1"/>
                  <w:rFonts w:eastAsia="Calibri" w:cs="Times New Roman"/>
                  <w:color w:val="0000FF"/>
                </w:rPr>
                <w:t>https://m.edsoo.ru/7f413e80</w:t>
              </w:r>
            </w:hyperlink>
          </w:p>
        </w:tc>
      </w:tr>
      <w:tr w:rsidR="009713CF" w:rsidTr="009713CF">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rPr>
                <w:rFonts w:ascii="Calibri" w:eastAsia="Calibri" w:hAnsi="Calibri" w:cs="Times New Roman"/>
              </w:rPr>
            </w:pPr>
            <w:r>
              <w:rPr>
                <w:rFonts w:eastAsia="Calibri" w:cs="Times New Roman"/>
                <w:color w:val="000000"/>
                <w:sz w:val="24"/>
              </w:rPr>
              <w:t>3.4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Н. В. Гоголь. Повесть «Ночь перед Рождеством»</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Библиотека ЦОК </w:t>
            </w:r>
            <w:hyperlink r:id="rId109" w:history="1">
              <w:r>
                <w:rPr>
                  <w:rStyle w:val="af1"/>
                  <w:rFonts w:eastAsia="Calibri" w:cs="Times New Roman"/>
                  <w:color w:val="0000FF"/>
                </w:rPr>
                <w:t>https://m.edsoo.ru/7f413e80</w:t>
              </w:r>
            </w:hyperlink>
          </w:p>
        </w:tc>
      </w:tr>
      <w:tr w:rsidR="009713CF" w:rsidTr="009713CF">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14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rPr>
                <w:rFonts w:ascii="Calibri" w:eastAsia="Calibri" w:hAnsi="Calibri" w:cs="Times New Roman"/>
              </w:rPr>
            </w:pPr>
          </w:p>
        </w:tc>
      </w:tr>
      <w:tr w:rsidR="009713CF" w:rsidTr="009713CF">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b/>
                <w:color w:val="000000"/>
                <w:sz w:val="24"/>
              </w:rPr>
              <w:t>Раздел 4.</w:t>
            </w:r>
            <w:r>
              <w:rPr>
                <w:rFonts w:eastAsia="Calibri" w:cs="Times New Roman"/>
                <w:color w:val="000000"/>
                <w:sz w:val="24"/>
              </w:rPr>
              <w:t xml:space="preserve"> </w:t>
            </w:r>
            <w:r>
              <w:rPr>
                <w:rFonts w:eastAsia="Calibri" w:cs="Times New Roman"/>
                <w:b/>
                <w:color w:val="000000"/>
                <w:sz w:val="24"/>
              </w:rPr>
              <w:t>Литература второй половины XIX века</w:t>
            </w:r>
          </w:p>
        </w:tc>
      </w:tr>
      <w:tr w:rsidR="009713CF" w:rsidTr="009713CF">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rPr>
                <w:rFonts w:ascii="Calibri" w:eastAsia="Calibri" w:hAnsi="Calibri" w:cs="Times New Roman"/>
              </w:rPr>
            </w:pPr>
            <w:r>
              <w:rPr>
                <w:rFonts w:eastAsia="Calibri" w:cs="Times New Roman"/>
                <w:color w:val="000000"/>
                <w:sz w:val="24"/>
              </w:rPr>
              <w:t>4.1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И. С. Тургенев. Рассказ «Муму»</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5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Библиотека ЦОК </w:t>
            </w:r>
            <w:hyperlink r:id="rId110" w:history="1">
              <w:r>
                <w:rPr>
                  <w:rStyle w:val="af1"/>
                  <w:rFonts w:eastAsia="Calibri" w:cs="Times New Roman"/>
                  <w:color w:val="0000FF"/>
                </w:rPr>
                <w:t>https://m.edsoo.ru/7f413e80</w:t>
              </w:r>
            </w:hyperlink>
          </w:p>
        </w:tc>
      </w:tr>
      <w:tr w:rsidR="009713CF" w:rsidTr="009713CF">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rPr>
                <w:rFonts w:ascii="Calibri" w:eastAsia="Calibri" w:hAnsi="Calibri" w:cs="Times New Roman"/>
              </w:rPr>
            </w:pPr>
            <w:r>
              <w:rPr>
                <w:rFonts w:eastAsia="Calibri" w:cs="Times New Roman"/>
                <w:color w:val="000000"/>
                <w:sz w:val="24"/>
              </w:rPr>
              <w:t>4.2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Н. А. Некрасов. </w:t>
            </w:r>
            <w:r>
              <w:rPr>
                <w:rFonts w:eastAsia="Calibri" w:cs="Times New Roman"/>
                <w:color w:val="000000"/>
                <w:sz w:val="24"/>
              </w:rPr>
              <w:lastRenderedPageBreak/>
              <w:t xml:space="preserve">Стихотворения (не менее двух). «Крестьянские дети». «Школьник» и </w:t>
            </w:r>
            <w:proofErr w:type="gramStart"/>
            <w:r>
              <w:rPr>
                <w:rFonts w:eastAsia="Calibri" w:cs="Times New Roman"/>
                <w:color w:val="000000"/>
                <w:sz w:val="24"/>
              </w:rPr>
              <w:t>др..</w:t>
            </w:r>
            <w:proofErr w:type="gramEnd"/>
            <w:r>
              <w:rPr>
                <w:rFonts w:eastAsia="Calibri" w:cs="Times New Roman"/>
                <w:color w:val="000000"/>
                <w:sz w:val="24"/>
              </w:rPr>
              <w:t xml:space="preserve"> Поэма «Мороз, Красный нос» (фрагмент)</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lastRenderedPageBreak/>
              <w:t xml:space="preserve"> 3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Библиотека ЦОК </w:t>
            </w:r>
            <w:hyperlink r:id="rId111" w:history="1">
              <w:r>
                <w:rPr>
                  <w:rStyle w:val="af1"/>
                  <w:rFonts w:eastAsia="Calibri" w:cs="Times New Roman"/>
                  <w:color w:val="0000FF"/>
                </w:rPr>
                <w:t>https://m.edsoo.ru/7f413e80</w:t>
              </w:r>
            </w:hyperlink>
          </w:p>
        </w:tc>
      </w:tr>
      <w:tr w:rsidR="009713CF" w:rsidTr="009713CF">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rPr>
                <w:rFonts w:ascii="Calibri" w:eastAsia="Calibri" w:hAnsi="Calibri" w:cs="Times New Roman"/>
              </w:rPr>
            </w:pPr>
            <w:r>
              <w:rPr>
                <w:rFonts w:eastAsia="Calibri" w:cs="Times New Roman"/>
                <w:color w:val="000000"/>
                <w:sz w:val="24"/>
              </w:rPr>
              <w:lastRenderedPageBreak/>
              <w:t>4.3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Л. Н. Толстой. Рассказ «Кавказский пленник»</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5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Библиотека ЦОК </w:t>
            </w:r>
            <w:hyperlink r:id="rId112" w:history="1">
              <w:r>
                <w:rPr>
                  <w:rStyle w:val="af1"/>
                  <w:rFonts w:eastAsia="Calibri" w:cs="Times New Roman"/>
                  <w:color w:val="0000FF"/>
                </w:rPr>
                <w:t>https://m.edsoo.ru/7f413e80</w:t>
              </w:r>
            </w:hyperlink>
          </w:p>
        </w:tc>
      </w:tr>
      <w:tr w:rsidR="009713CF" w:rsidTr="009713CF">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13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rPr>
                <w:rFonts w:ascii="Calibri" w:eastAsia="Calibri" w:hAnsi="Calibri" w:cs="Times New Roman"/>
              </w:rPr>
            </w:pPr>
          </w:p>
        </w:tc>
      </w:tr>
      <w:tr w:rsidR="009713CF" w:rsidTr="009713CF">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b/>
                <w:color w:val="000000"/>
                <w:sz w:val="24"/>
              </w:rPr>
              <w:t>Раздел 5.</w:t>
            </w:r>
            <w:r>
              <w:rPr>
                <w:rFonts w:eastAsia="Calibri" w:cs="Times New Roman"/>
                <w:color w:val="000000"/>
                <w:sz w:val="24"/>
              </w:rPr>
              <w:t xml:space="preserve"> </w:t>
            </w:r>
            <w:r>
              <w:rPr>
                <w:rFonts w:eastAsia="Calibri" w:cs="Times New Roman"/>
                <w:b/>
                <w:color w:val="000000"/>
                <w:sz w:val="24"/>
              </w:rPr>
              <w:t>Литература XIX—ХХ веков</w:t>
            </w:r>
          </w:p>
        </w:tc>
      </w:tr>
      <w:tr w:rsidR="009713CF" w:rsidTr="009713CF">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rPr>
                <w:rFonts w:ascii="Calibri" w:eastAsia="Calibri" w:hAnsi="Calibri" w:cs="Times New Roman"/>
              </w:rPr>
            </w:pPr>
            <w:r>
              <w:rPr>
                <w:rFonts w:eastAsia="Calibri" w:cs="Times New Roman"/>
                <w:color w:val="000000"/>
                <w:sz w:val="24"/>
              </w:rPr>
              <w:t>5.1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Стихотворения отечественных поэтов XIX—ХХ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4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Библиотека ЦОК </w:t>
            </w:r>
            <w:hyperlink r:id="rId113" w:history="1">
              <w:r>
                <w:rPr>
                  <w:rStyle w:val="af1"/>
                  <w:rFonts w:eastAsia="Calibri" w:cs="Times New Roman"/>
                  <w:color w:val="0000FF"/>
                </w:rPr>
                <w:t>https://m.edsoo.ru/7f413e80</w:t>
              </w:r>
            </w:hyperlink>
          </w:p>
        </w:tc>
      </w:tr>
      <w:tr w:rsidR="009713CF" w:rsidTr="009713CF">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rPr>
                <w:rFonts w:ascii="Calibri" w:eastAsia="Calibri" w:hAnsi="Calibri" w:cs="Times New Roman"/>
              </w:rPr>
            </w:pPr>
            <w:r>
              <w:rPr>
                <w:rFonts w:eastAsia="Calibri" w:cs="Times New Roman"/>
                <w:color w:val="000000"/>
                <w:sz w:val="24"/>
              </w:rPr>
              <w:t>5.2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Юмористические рассказы отечественных писателей XIX—XX веков. А. П. Чехов (два рассказа по выбору</w:t>
            </w:r>
            <w:proofErr w:type="gramStart"/>
            <w:r>
              <w:rPr>
                <w:rFonts w:eastAsia="Calibri" w:cs="Times New Roman"/>
                <w:color w:val="000000"/>
                <w:sz w:val="24"/>
              </w:rPr>
              <w:t>).Например</w:t>
            </w:r>
            <w:proofErr w:type="gramEnd"/>
            <w:r>
              <w:rPr>
                <w:rFonts w:eastAsia="Calibri" w:cs="Times New Roman"/>
                <w:color w:val="000000"/>
                <w:sz w:val="24"/>
              </w:rPr>
              <w:t xml:space="preserve">, «Лошадиная фамилия», «Мальчики», «Хирургия» и </w:t>
            </w:r>
            <w:r>
              <w:rPr>
                <w:rFonts w:eastAsia="Calibri" w:cs="Times New Roman"/>
                <w:color w:val="000000"/>
                <w:sz w:val="24"/>
              </w:rPr>
              <w:lastRenderedPageBreak/>
              <w:t xml:space="preserve">др. </w:t>
            </w:r>
            <w:proofErr w:type="spellStart"/>
            <w:r>
              <w:rPr>
                <w:rFonts w:eastAsia="Calibri" w:cs="Times New Roman"/>
                <w:color w:val="000000"/>
                <w:sz w:val="24"/>
              </w:rPr>
              <w:t>М.М.Зощенко</w:t>
            </w:r>
            <w:proofErr w:type="spellEnd"/>
            <w:r>
              <w:rPr>
                <w:rFonts w:eastAsia="Calibri" w:cs="Times New Roman"/>
                <w:color w:val="000000"/>
                <w:sz w:val="24"/>
              </w:rPr>
              <w:t xml:space="preserve"> (два рассказа по выбору). Например, «Галоша», «Лёля и Минька», «Ёлка», «Золотые слова», «Встреча» и др.</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lastRenderedPageBreak/>
              <w:t xml:space="preserve"> 4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Библиотека ЦОК </w:t>
            </w:r>
            <w:hyperlink r:id="rId114" w:history="1">
              <w:r>
                <w:rPr>
                  <w:rStyle w:val="af1"/>
                  <w:rFonts w:eastAsia="Calibri" w:cs="Times New Roman"/>
                  <w:color w:val="0000FF"/>
                </w:rPr>
                <w:t>https://m.edsoo.ru/7f413e80</w:t>
              </w:r>
            </w:hyperlink>
          </w:p>
        </w:tc>
      </w:tr>
      <w:tr w:rsidR="009713CF" w:rsidTr="009713CF">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rPr>
                <w:rFonts w:ascii="Calibri" w:eastAsia="Calibri" w:hAnsi="Calibri" w:cs="Times New Roman"/>
              </w:rPr>
            </w:pPr>
            <w:r>
              <w:rPr>
                <w:rFonts w:eastAsia="Calibri" w:cs="Times New Roman"/>
                <w:color w:val="000000"/>
                <w:sz w:val="24"/>
              </w:rPr>
              <w:t>5.3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4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Библиотека ЦОК </w:t>
            </w:r>
            <w:hyperlink r:id="rId115" w:history="1">
              <w:r>
                <w:rPr>
                  <w:rStyle w:val="af1"/>
                  <w:rFonts w:eastAsia="Calibri" w:cs="Times New Roman"/>
                  <w:color w:val="0000FF"/>
                </w:rPr>
                <w:t>https://m.edsoo.ru/7f413e80</w:t>
              </w:r>
            </w:hyperlink>
          </w:p>
        </w:tc>
      </w:tr>
      <w:tr w:rsidR="009713CF" w:rsidTr="009713CF">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rPr>
                <w:rFonts w:ascii="Calibri" w:eastAsia="Calibri" w:hAnsi="Calibri" w:cs="Times New Roman"/>
              </w:rPr>
            </w:pPr>
            <w:r>
              <w:rPr>
                <w:rFonts w:eastAsia="Calibri" w:cs="Times New Roman"/>
                <w:color w:val="000000"/>
                <w:sz w:val="24"/>
              </w:rPr>
              <w:t>5.4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А. П. Платонов. Рассказы (один по выбору</w:t>
            </w:r>
            <w:proofErr w:type="gramStart"/>
            <w:r>
              <w:rPr>
                <w:rFonts w:eastAsia="Calibri" w:cs="Times New Roman"/>
                <w:color w:val="000000"/>
                <w:sz w:val="24"/>
              </w:rPr>
              <w:t>).Например</w:t>
            </w:r>
            <w:proofErr w:type="gramEnd"/>
            <w:r>
              <w:rPr>
                <w:rFonts w:eastAsia="Calibri" w:cs="Times New Roman"/>
                <w:color w:val="000000"/>
                <w:sz w:val="24"/>
              </w:rPr>
              <w:t>, «Корова», «Никита» и др.</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Библиотека ЦОК </w:t>
            </w:r>
            <w:hyperlink r:id="rId116" w:history="1">
              <w:r>
                <w:rPr>
                  <w:rStyle w:val="af1"/>
                  <w:rFonts w:eastAsia="Calibri" w:cs="Times New Roman"/>
                  <w:color w:val="0000FF"/>
                </w:rPr>
                <w:t>https://m.edsoo.ru/7f413e80</w:t>
              </w:r>
            </w:hyperlink>
          </w:p>
        </w:tc>
      </w:tr>
      <w:tr w:rsidR="009713CF" w:rsidTr="009713CF">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rPr>
                <w:rFonts w:ascii="Calibri" w:eastAsia="Calibri" w:hAnsi="Calibri" w:cs="Times New Roman"/>
              </w:rPr>
            </w:pPr>
            <w:r>
              <w:rPr>
                <w:rFonts w:eastAsia="Calibri" w:cs="Times New Roman"/>
                <w:color w:val="000000"/>
                <w:sz w:val="24"/>
              </w:rPr>
              <w:t>5.5</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В. П. Астафьев. Рассказ «</w:t>
            </w:r>
            <w:proofErr w:type="spellStart"/>
            <w:r>
              <w:rPr>
                <w:rFonts w:eastAsia="Calibri" w:cs="Times New Roman"/>
                <w:color w:val="000000"/>
                <w:sz w:val="24"/>
              </w:rPr>
              <w:t>Васюткино</w:t>
            </w:r>
            <w:proofErr w:type="spellEnd"/>
            <w:r>
              <w:rPr>
                <w:rFonts w:eastAsia="Calibri" w:cs="Times New Roman"/>
                <w:color w:val="000000"/>
                <w:sz w:val="24"/>
              </w:rPr>
              <w:t xml:space="preserve"> озеро»</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Библиотека ЦОК </w:t>
            </w:r>
            <w:hyperlink r:id="rId117" w:history="1">
              <w:r>
                <w:rPr>
                  <w:rStyle w:val="af1"/>
                  <w:rFonts w:eastAsia="Calibri" w:cs="Times New Roman"/>
                  <w:color w:val="0000FF"/>
                </w:rPr>
                <w:t>https://m.edsoo.ru/7f413e80</w:t>
              </w:r>
            </w:hyperlink>
          </w:p>
        </w:tc>
      </w:tr>
      <w:tr w:rsidR="009713CF" w:rsidTr="009713CF">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16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rPr>
                <w:rFonts w:ascii="Calibri" w:eastAsia="Calibri" w:hAnsi="Calibri" w:cs="Times New Roman"/>
              </w:rPr>
            </w:pPr>
          </w:p>
        </w:tc>
      </w:tr>
      <w:tr w:rsidR="009713CF" w:rsidTr="009713CF">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b/>
                <w:color w:val="000000"/>
                <w:sz w:val="24"/>
              </w:rPr>
              <w:t>Раздел 6.</w:t>
            </w:r>
            <w:r>
              <w:rPr>
                <w:rFonts w:eastAsia="Calibri" w:cs="Times New Roman"/>
                <w:color w:val="000000"/>
                <w:sz w:val="24"/>
              </w:rPr>
              <w:t xml:space="preserve"> </w:t>
            </w:r>
            <w:r>
              <w:rPr>
                <w:rFonts w:eastAsia="Calibri" w:cs="Times New Roman"/>
                <w:b/>
                <w:color w:val="000000"/>
                <w:sz w:val="24"/>
              </w:rPr>
              <w:t>Литература XX—XXI веков</w:t>
            </w:r>
          </w:p>
        </w:tc>
      </w:tr>
      <w:tr w:rsidR="009713CF" w:rsidTr="009713CF">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rPr>
                <w:rFonts w:ascii="Calibri" w:eastAsia="Calibri" w:hAnsi="Calibri" w:cs="Times New Roman"/>
              </w:rPr>
            </w:pPr>
            <w:r>
              <w:rPr>
                <w:rFonts w:eastAsia="Calibri" w:cs="Times New Roman"/>
                <w:color w:val="000000"/>
                <w:sz w:val="24"/>
              </w:rPr>
              <w:t>6.1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Произведения отечественной литературы на тему «Человек на войне» (не менее двух). Например, Л. А. Кассиль. «Дорогие мои </w:t>
            </w:r>
            <w:r>
              <w:rPr>
                <w:rFonts w:eastAsia="Calibri" w:cs="Times New Roman"/>
                <w:color w:val="000000"/>
                <w:sz w:val="24"/>
              </w:rPr>
              <w:lastRenderedPageBreak/>
              <w:t xml:space="preserve">мальчишки»; Ю. Я. Яковлев. «Девочки с Васильевского острова»; В. П. Катаев. «Сын полка», </w:t>
            </w:r>
            <w:proofErr w:type="spellStart"/>
            <w:r>
              <w:rPr>
                <w:rFonts w:eastAsia="Calibri" w:cs="Times New Roman"/>
                <w:color w:val="000000"/>
                <w:sz w:val="24"/>
              </w:rPr>
              <w:t>К.М.Симонов</w:t>
            </w:r>
            <w:proofErr w:type="spellEnd"/>
            <w:r>
              <w:rPr>
                <w:rFonts w:eastAsia="Calibri" w:cs="Times New Roman"/>
                <w:color w:val="000000"/>
                <w:sz w:val="24"/>
              </w:rPr>
              <w:t>. "Сын артиллериста" и др.</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lastRenderedPageBreak/>
              <w:t xml:space="preserve"> 3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Библиотека ЦОК </w:t>
            </w:r>
            <w:hyperlink r:id="rId118" w:history="1">
              <w:r>
                <w:rPr>
                  <w:rStyle w:val="af1"/>
                  <w:rFonts w:eastAsia="Calibri" w:cs="Times New Roman"/>
                  <w:color w:val="0000FF"/>
                </w:rPr>
                <w:t>https://m.edsoo.ru/7f413e80</w:t>
              </w:r>
            </w:hyperlink>
          </w:p>
        </w:tc>
      </w:tr>
      <w:tr w:rsidR="009713CF" w:rsidTr="009713CF">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rPr>
                <w:rFonts w:ascii="Calibri" w:eastAsia="Calibri" w:hAnsi="Calibri" w:cs="Times New Roman"/>
              </w:rPr>
            </w:pPr>
            <w:r>
              <w:rPr>
                <w:rFonts w:eastAsia="Calibri" w:cs="Times New Roman"/>
                <w:color w:val="000000"/>
                <w:sz w:val="24"/>
              </w:rPr>
              <w:t>6.2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Произведения отечественных писателей XIX–XXI веков на тему детства. (не менее двух), например, произведения </w:t>
            </w:r>
            <w:proofErr w:type="spellStart"/>
            <w:r>
              <w:rPr>
                <w:rFonts w:eastAsia="Calibri" w:cs="Times New Roman"/>
                <w:color w:val="000000"/>
                <w:sz w:val="24"/>
              </w:rPr>
              <w:t>В.Г.Короленко</w:t>
            </w:r>
            <w:proofErr w:type="spellEnd"/>
            <w:r>
              <w:rPr>
                <w:rFonts w:eastAsia="Calibri" w:cs="Times New Roman"/>
                <w:color w:val="000000"/>
                <w:sz w:val="24"/>
              </w:rPr>
              <w:t xml:space="preserve">, В. П. Катаева, В. П. Крапивина, Ю.П. Казакова, А. Г. Алексина, В. П. Астафьева, В. К. Железникова, </w:t>
            </w:r>
            <w:proofErr w:type="spellStart"/>
            <w:r>
              <w:rPr>
                <w:rFonts w:eastAsia="Calibri" w:cs="Times New Roman"/>
                <w:color w:val="000000"/>
                <w:sz w:val="24"/>
              </w:rPr>
              <w:t>Ю.Я.Яковлева</w:t>
            </w:r>
            <w:proofErr w:type="spellEnd"/>
            <w:r>
              <w:rPr>
                <w:rFonts w:eastAsia="Calibri" w:cs="Times New Roman"/>
                <w:color w:val="000000"/>
                <w:sz w:val="24"/>
              </w:rPr>
              <w:t xml:space="preserve">, Ю. И. Коваля, А. А. </w:t>
            </w:r>
            <w:proofErr w:type="spellStart"/>
            <w:r>
              <w:rPr>
                <w:rFonts w:eastAsia="Calibri" w:cs="Times New Roman"/>
                <w:color w:val="000000"/>
                <w:sz w:val="24"/>
              </w:rPr>
              <w:t>Гиваргизова</w:t>
            </w:r>
            <w:proofErr w:type="spellEnd"/>
            <w:r>
              <w:rPr>
                <w:rFonts w:eastAsia="Calibri" w:cs="Times New Roman"/>
                <w:color w:val="000000"/>
                <w:sz w:val="24"/>
              </w:rPr>
              <w:t xml:space="preserve">, М. С. </w:t>
            </w:r>
            <w:proofErr w:type="spellStart"/>
            <w:r>
              <w:rPr>
                <w:rFonts w:eastAsia="Calibri" w:cs="Times New Roman"/>
                <w:color w:val="000000"/>
                <w:sz w:val="24"/>
              </w:rPr>
              <w:t>Аромштам</w:t>
            </w:r>
            <w:proofErr w:type="spellEnd"/>
            <w:r>
              <w:rPr>
                <w:rFonts w:eastAsia="Calibri" w:cs="Times New Roman"/>
                <w:color w:val="000000"/>
                <w:sz w:val="24"/>
              </w:rPr>
              <w:t xml:space="preserve">, Н. </w:t>
            </w:r>
            <w:proofErr w:type="spellStart"/>
            <w:r>
              <w:rPr>
                <w:rFonts w:eastAsia="Calibri" w:cs="Times New Roman"/>
                <w:color w:val="000000"/>
                <w:sz w:val="24"/>
              </w:rPr>
              <w:t>Ю.Абгарян</w:t>
            </w:r>
            <w:proofErr w:type="spellEnd"/>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3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Библиотека ЦОК </w:t>
            </w:r>
            <w:hyperlink r:id="rId119" w:history="1">
              <w:r>
                <w:rPr>
                  <w:rStyle w:val="af1"/>
                  <w:rFonts w:eastAsia="Calibri" w:cs="Times New Roman"/>
                  <w:color w:val="0000FF"/>
                </w:rPr>
                <w:t>https://m.edsoo.ru/7f413e80</w:t>
              </w:r>
            </w:hyperlink>
          </w:p>
        </w:tc>
      </w:tr>
      <w:tr w:rsidR="009713CF" w:rsidTr="009713CF">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rPr>
                <w:rFonts w:ascii="Calibri" w:eastAsia="Calibri" w:hAnsi="Calibri" w:cs="Times New Roman"/>
              </w:rPr>
            </w:pPr>
            <w:r>
              <w:rPr>
                <w:rFonts w:eastAsia="Calibri" w:cs="Times New Roman"/>
                <w:color w:val="000000"/>
                <w:sz w:val="24"/>
              </w:rPr>
              <w:t>6.3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w:t>
            </w:r>
            <w:r>
              <w:rPr>
                <w:rFonts w:eastAsia="Calibri" w:cs="Times New Roman"/>
                <w:color w:val="000000"/>
                <w:sz w:val="24"/>
              </w:rPr>
              <w:lastRenderedPageBreak/>
              <w:t>и др. (главы по выбору)</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lastRenderedPageBreak/>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Библиотека ЦОК </w:t>
            </w:r>
            <w:hyperlink r:id="rId120" w:history="1">
              <w:r>
                <w:rPr>
                  <w:rStyle w:val="af1"/>
                  <w:rFonts w:eastAsia="Calibri" w:cs="Times New Roman"/>
                  <w:color w:val="0000FF"/>
                </w:rPr>
                <w:t>https://m.edsoo.ru/7f413e80</w:t>
              </w:r>
            </w:hyperlink>
          </w:p>
        </w:tc>
      </w:tr>
      <w:tr w:rsidR="009713CF" w:rsidTr="009713CF">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rPr>
                <w:rFonts w:ascii="Calibri" w:eastAsia="Calibri" w:hAnsi="Calibri" w:cs="Times New Roman"/>
              </w:rPr>
            </w:pPr>
            <w:r>
              <w:rPr>
                <w:rFonts w:eastAsia="Calibri" w:cs="Times New Roman"/>
                <w:color w:val="000000"/>
                <w:sz w:val="24"/>
              </w:rPr>
              <w:t>6.4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1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Библиотека ЦОК </w:t>
            </w:r>
            <w:hyperlink r:id="rId121" w:history="1">
              <w:r>
                <w:rPr>
                  <w:rStyle w:val="af1"/>
                  <w:rFonts w:eastAsia="Calibri" w:cs="Times New Roman"/>
                  <w:color w:val="0000FF"/>
                </w:rPr>
                <w:t>https://m.edsoo.ru/7f413e80</w:t>
              </w:r>
            </w:hyperlink>
          </w:p>
        </w:tc>
      </w:tr>
      <w:tr w:rsidR="009713CF" w:rsidTr="009713CF">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9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rPr>
                <w:rFonts w:ascii="Calibri" w:eastAsia="Calibri" w:hAnsi="Calibri" w:cs="Times New Roman"/>
              </w:rPr>
            </w:pPr>
          </w:p>
        </w:tc>
      </w:tr>
      <w:tr w:rsidR="009713CF" w:rsidTr="009713CF">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b/>
                <w:color w:val="000000"/>
                <w:sz w:val="24"/>
              </w:rPr>
              <w:t>Раздел 7.</w:t>
            </w:r>
            <w:r>
              <w:rPr>
                <w:rFonts w:eastAsia="Calibri" w:cs="Times New Roman"/>
                <w:color w:val="000000"/>
                <w:sz w:val="24"/>
              </w:rPr>
              <w:t xml:space="preserve"> </w:t>
            </w:r>
            <w:r>
              <w:rPr>
                <w:rFonts w:eastAsia="Calibri" w:cs="Times New Roman"/>
                <w:b/>
                <w:color w:val="000000"/>
                <w:sz w:val="24"/>
              </w:rPr>
              <w:t>Зарубежная литература</w:t>
            </w:r>
          </w:p>
        </w:tc>
      </w:tr>
      <w:tr w:rsidR="009713CF" w:rsidTr="009713CF">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rPr>
                <w:rFonts w:ascii="Calibri" w:eastAsia="Calibri" w:hAnsi="Calibri" w:cs="Times New Roman"/>
              </w:rPr>
            </w:pPr>
            <w:r>
              <w:rPr>
                <w:rFonts w:eastAsia="Calibri" w:cs="Times New Roman"/>
                <w:color w:val="000000"/>
                <w:sz w:val="24"/>
              </w:rPr>
              <w:t>7.1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Х. К. Андерсен. Сказки (одна по выбору). Например, «Снежная королева», «Соловей»</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Библиотека ЦОК </w:t>
            </w:r>
            <w:hyperlink r:id="rId122" w:history="1">
              <w:r>
                <w:rPr>
                  <w:rStyle w:val="af1"/>
                  <w:rFonts w:eastAsia="Calibri" w:cs="Times New Roman"/>
                  <w:color w:val="0000FF"/>
                </w:rPr>
                <w:t>https://m.edsoo.ru/7f413e80</w:t>
              </w:r>
            </w:hyperlink>
          </w:p>
        </w:tc>
      </w:tr>
      <w:tr w:rsidR="009713CF" w:rsidTr="009713CF">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rPr>
                <w:rFonts w:ascii="Calibri" w:eastAsia="Calibri" w:hAnsi="Calibri" w:cs="Times New Roman"/>
              </w:rPr>
            </w:pPr>
            <w:r>
              <w:rPr>
                <w:rFonts w:eastAsia="Calibri" w:cs="Times New Roman"/>
                <w:color w:val="000000"/>
                <w:sz w:val="24"/>
              </w:rPr>
              <w:t>7.2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Зарубежная сказочная проза. (одно произведение по выбору). Например, </w:t>
            </w:r>
            <w:proofErr w:type="spellStart"/>
            <w:r>
              <w:rPr>
                <w:rFonts w:eastAsia="Calibri" w:cs="Times New Roman"/>
                <w:color w:val="000000"/>
                <w:sz w:val="24"/>
              </w:rPr>
              <w:t>Л.Кэрролл</w:t>
            </w:r>
            <w:proofErr w:type="spellEnd"/>
            <w:r>
              <w:rPr>
                <w:rFonts w:eastAsia="Calibri" w:cs="Times New Roman"/>
                <w:color w:val="000000"/>
                <w:sz w:val="24"/>
              </w:rPr>
              <w:t xml:space="preserve">. «Алиса в Стране Чудес» (главы); </w:t>
            </w:r>
            <w:proofErr w:type="spellStart"/>
            <w:r>
              <w:rPr>
                <w:rFonts w:eastAsia="Calibri" w:cs="Times New Roman"/>
                <w:color w:val="000000"/>
                <w:sz w:val="24"/>
              </w:rPr>
              <w:t>Дж.Р.Р.Толкин</w:t>
            </w:r>
            <w:proofErr w:type="spellEnd"/>
            <w:r>
              <w:rPr>
                <w:rFonts w:eastAsia="Calibri" w:cs="Times New Roman"/>
                <w:color w:val="000000"/>
                <w:sz w:val="24"/>
              </w:rPr>
              <w:t xml:space="preserve">. «Хоббит, </w:t>
            </w:r>
            <w:proofErr w:type="gramStart"/>
            <w:r>
              <w:rPr>
                <w:rFonts w:eastAsia="Calibri" w:cs="Times New Roman"/>
                <w:color w:val="000000"/>
                <w:sz w:val="24"/>
              </w:rPr>
              <w:t>или Туда</w:t>
            </w:r>
            <w:proofErr w:type="gramEnd"/>
            <w:r>
              <w:rPr>
                <w:rFonts w:eastAsia="Calibri" w:cs="Times New Roman"/>
                <w:color w:val="000000"/>
                <w:sz w:val="24"/>
              </w:rPr>
              <w:t xml:space="preserve"> и обратно» (главы) и др.</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Библиотека ЦОК </w:t>
            </w:r>
            <w:hyperlink r:id="rId123" w:history="1">
              <w:r>
                <w:rPr>
                  <w:rStyle w:val="af1"/>
                  <w:rFonts w:eastAsia="Calibri" w:cs="Times New Roman"/>
                  <w:color w:val="0000FF"/>
                </w:rPr>
                <w:t>https://m.edsoo.ru/7f413e80</w:t>
              </w:r>
            </w:hyperlink>
          </w:p>
        </w:tc>
      </w:tr>
      <w:tr w:rsidR="009713CF" w:rsidTr="009713CF">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rPr>
                <w:rFonts w:ascii="Calibri" w:eastAsia="Calibri" w:hAnsi="Calibri" w:cs="Times New Roman"/>
              </w:rPr>
            </w:pPr>
            <w:r>
              <w:rPr>
                <w:rFonts w:eastAsia="Calibri" w:cs="Times New Roman"/>
                <w:color w:val="000000"/>
                <w:sz w:val="24"/>
              </w:rPr>
              <w:t>7.3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Зарубежная проза о детях и подростках. (два произведения по выбору). Например, М. Твен. </w:t>
            </w:r>
            <w:r>
              <w:rPr>
                <w:rFonts w:eastAsia="Calibri" w:cs="Times New Roman"/>
                <w:color w:val="000000"/>
                <w:sz w:val="24"/>
              </w:rPr>
              <w:lastRenderedPageBreak/>
              <w:t xml:space="preserve">«Приключения Тома Сойера» (главы); Дж. Лондон. «Сказание о </w:t>
            </w:r>
            <w:proofErr w:type="spellStart"/>
            <w:r>
              <w:rPr>
                <w:rFonts w:eastAsia="Calibri" w:cs="Times New Roman"/>
                <w:color w:val="000000"/>
                <w:sz w:val="24"/>
              </w:rPr>
              <w:t>Кише</w:t>
            </w:r>
            <w:proofErr w:type="spellEnd"/>
            <w:r>
              <w:rPr>
                <w:rFonts w:eastAsia="Calibri" w:cs="Times New Roman"/>
                <w:color w:val="000000"/>
                <w:sz w:val="24"/>
              </w:rPr>
              <w:t>»; Р. Брэдбери. Рассказы. Например, «Каникулы», «Звук бегущих ног», «Зелёное утро» и др.</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lastRenderedPageBreak/>
              <w:t xml:space="preserve"> 1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Библиотека ЦОК </w:t>
            </w:r>
            <w:hyperlink r:id="rId124" w:history="1">
              <w:r>
                <w:rPr>
                  <w:rStyle w:val="af1"/>
                  <w:rFonts w:eastAsia="Calibri" w:cs="Times New Roman"/>
                  <w:color w:val="0000FF"/>
                </w:rPr>
                <w:t>https://m.edsoo.ru/7f413e80</w:t>
              </w:r>
            </w:hyperlink>
          </w:p>
        </w:tc>
      </w:tr>
      <w:tr w:rsidR="009713CF" w:rsidTr="009713CF">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rPr>
                <w:rFonts w:ascii="Calibri" w:eastAsia="Calibri" w:hAnsi="Calibri" w:cs="Times New Roman"/>
              </w:rPr>
            </w:pPr>
            <w:r>
              <w:rPr>
                <w:rFonts w:eastAsia="Calibri" w:cs="Times New Roman"/>
                <w:color w:val="000000"/>
                <w:sz w:val="24"/>
              </w:rPr>
              <w:t>7.4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1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Библиотека ЦОК </w:t>
            </w:r>
            <w:hyperlink r:id="rId125" w:history="1">
              <w:r>
                <w:rPr>
                  <w:rStyle w:val="af1"/>
                  <w:rFonts w:eastAsia="Calibri" w:cs="Times New Roman"/>
                  <w:color w:val="0000FF"/>
                </w:rPr>
                <w:t>https://m.edsoo.ru/7f413e80</w:t>
              </w:r>
            </w:hyperlink>
          </w:p>
        </w:tc>
      </w:tr>
      <w:tr w:rsidR="009713CF" w:rsidTr="009713CF">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rPr>
                <w:rFonts w:ascii="Calibri" w:eastAsia="Calibri" w:hAnsi="Calibri" w:cs="Times New Roman"/>
              </w:rPr>
            </w:pPr>
            <w:r>
              <w:rPr>
                <w:rFonts w:eastAsia="Calibri" w:cs="Times New Roman"/>
                <w:color w:val="000000"/>
                <w:sz w:val="24"/>
              </w:rPr>
              <w:t>7.5</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Зарубежная проза о животных. (одно-два произведения по выбору</w:t>
            </w:r>
            <w:proofErr w:type="gramStart"/>
            <w:r>
              <w:rPr>
                <w:rFonts w:eastAsia="Calibri" w:cs="Times New Roman"/>
                <w:color w:val="000000"/>
                <w:sz w:val="24"/>
              </w:rPr>
              <w:t>).Например</w:t>
            </w:r>
            <w:proofErr w:type="gramEnd"/>
            <w:r>
              <w:rPr>
                <w:rFonts w:eastAsia="Calibri" w:cs="Times New Roman"/>
                <w:color w:val="000000"/>
                <w:sz w:val="24"/>
              </w:rPr>
              <w:t xml:space="preserve">, Э. Сетон-Томпсон. «Королевская </w:t>
            </w:r>
            <w:proofErr w:type="spellStart"/>
            <w:r>
              <w:rPr>
                <w:rFonts w:eastAsia="Calibri" w:cs="Times New Roman"/>
                <w:color w:val="000000"/>
                <w:sz w:val="24"/>
              </w:rPr>
              <w:t>аналостанка</w:t>
            </w:r>
            <w:proofErr w:type="spellEnd"/>
            <w:r>
              <w:rPr>
                <w:rFonts w:eastAsia="Calibri" w:cs="Times New Roman"/>
                <w:color w:val="000000"/>
                <w:sz w:val="24"/>
              </w:rPr>
              <w:t>»; Дж. Даррелл. «Говорящий свёрток»; Дж. Лондон. «Белый Клык»; Дж. Р. Киплинг. «Маугли», «Рикки-</w:t>
            </w:r>
            <w:proofErr w:type="spellStart"/>
            <w:r>
              <w:rPr>
                <w:rFonts w:eastAsia="Calibri" w:cs="Times New Roman"/>
                <w:color w:val="000000"/>
                <w:sz w:val="24"/>
              </w:rPr>
              <w:t>Тикки</w:t>
            </w:r>
            <w:proofErr w:type="spellEnd"/>
            <w:r>
              <w:rPr>
                <w:rFonts w:eastAsia="Calibri" w:cs="Times New Roman"/>
                <w:color w:val="000000"/>
                <w:sz w:val="24"/>
              </w:rPr>
              <w:t>-</w:t>
            </w:r>
            <w:proofErr w:type="spellStart"/>
            <w:r>
              <w:rPr>
                <w:rFonts w:eastAsia="Calibri" w:cs="Times New Roman"/>
                <w:color w:val="000000"/>
                <w:sz w:val="24"/>
              </w:rPr>
              <w:t>Тави</w:t>
            </w:r>
            <w:proofErr w:type="spellEnd"/>
            <w:r>
              <w:rPr>
                <w:rFonts w:eastAsia="Calibri" w:cs="Times New Roman"/>
                <w:color w:val="000000"/>
                <w:sz w:val="24"/>
              </w:rPr>
              <w:t>» и др.</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Библиотека ЦОК </w:t>
            </w:r>
            <w:hyperlink r:id="rId126" w:history="1">
              <w:r>
                <w:rPr>
                  <w:rStyle w:val="af1"/>
                  <w:rFonts w:eastAsia="Calibri" w:cs="Times New Roman"/>
                  <w:color w:val="0000FF"/>
                </w:rPr>
                <w:t>https://m.edsoo.ru/7f413e80</w:t>
              </w:r>
            </w:hyperlink>
          </w:p>
        </w:tc>
      </w:tr>
      <w:tr w:rsidR="009713CF" w:rsidTr="009713CF">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rPr>
                <w:rFonts w:ascii="Calibri" w:eastAsia="Calibri" w:hAnsi="Calibri" w:cs="Times New Roman"/>
              </w:rPr>
            </w:pPr>
          </w:p>
        </w:tc>
      </w:tr>
      <w:tr w:rsidR="009713CF" w:rsidTr="009713CF">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lastRenderedPageBreak/>
              <w:t>Развитие речи</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8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Библиотека ЦОК </w:t>
            </w:r>
            <w:hyperlink r:id="rId127" w:history="1">
              <w:r>
                <w:rPr>
                  <w:rStyle w:val="af1"/>
                  <w:rFonts w:eastAsia="Calibri" w:cs="Times New Roman"/>
                  <w:color w:val="0000FF"/>
                </w:rPr>
                <w:t>https://m.edsoo.ru/7f413e80</w:t>
              </w:r>
            </w:hyperlink>
          </w:p>
        </w:tc>
      </w:tr>
      <w:tr w:rsidR="009713CF" w:rsidTr="009713CF">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Внеклассное чтение</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7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Библиотека ЦОК </w:t>
            </w:r>
            <w:hyperlink r:id="rId128" w:history="1">
              <w:r>
                <w:rPr>
                  <w:rStyle w:val="af1"/>
                  <w:rFonts w:eastAsia="Calibri" w:cs="Times New Roman"/>
                  <w:color w:val="0000FF"/>
                </w:rPr>
                <w:t>https://m.edsoo.ru/7f413e80</w:t>
              </w:r>
            </w:hyperlink>
          </w:p>
        </w:tc>
      </w:tr>
      <w:tr w:rsidR="009713CF" w:rsidTr="009713CF">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Итоговые контрольные работы</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2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Библиотека ЦОК </w:t>
            </w:r>
            <w:hyperlink r:id="rId129" w:history="1">
              <w:r>
                <w:rPr>
                  <w:rStyle w:val="af1"/>
                  <w:rFonts w:eastAsia="Calibri" w:cs="Times New Roman"/>
                  <w:color w:val="0000FF"/>
                </w:rPr>
                <w:t>https://m.edsoo.ru/7f413e80</w:t>
              </w:r>
            </w:hyperlink>
          </w:p>
        </w:tc>
      </w:tr>
      <w:tr w:rsidR="009713CF" w:rsidTr="009713CF">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Резервное время</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15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ind w:left="135"/>
              <w:jc w:val="center"/>
              <w:rPr>
                <w:rFonts w:ascii="Calibri" w:eastAsia="Calibri" w:hAnsi="Calibri" w:cs="Times New Roman"/>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 xml:space="preserve">Библиотека ЦОК </w:t>
            </w:r>
            <w:hyperlink r:id="rId130" w:history="1">
              <w:r>
                <w:rPr>
                  <w:rStyle w:val="af1"/>
                  <w:rFonts w:eastAsia="Calibri" w:cs="Times New Roman"/>
                  <w:color w:val="0000FF"/>
                </w:rPr>
                <w:t>https://m.edsoo.ru/7f413e80</w:t>
              </w:r>
            </w:hyperlink>
          </w:p>
        </w:tc>
      </w:tr>
      <w:tr w:rsidR="009713CF" w:rsidTr="009713CF">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rPr>
                <w:rFonts w:ascii="Calibri" w:eastAsia="Calibri" w:hAnsi="Calibri" w:cs="Times New Roman"/>
              </w:rPr>
            </w:pPr>
            <w:r>
              <w:rPr>
                <w:rFonts w:eastAsia="Calibri" w:cs="Times New Roman"/>
                <w:color w:val="000000"/>
                <w:sz w:val="24"/>
              </w:rPr>
              <w:t>ОБЩЕЕ КОЛИЧЕСТВО ЧАСОВ ПО ПРОГРАММЕ</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102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2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713CF" w:rsidRDefault="009713CF">
            <w:pPr>
              <w:spacing w:line="254" w:lineRule="auto"/>
              <w:ind w:left="135"/>
              <w:jc w:val="center"/>
              <w:rPr>
                <w:rFonts w:ascii="Calibri" w:eastAsia="Calibri" w:hAnsi="Calibri" w:cs="Times New Roman"/>
              </w:rPr>
            </w:pPr>
            <w:r>
              <w:rPr>
                <w:rFonts w:eastAsia="Calibri" w:cs="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713CF" w:rsidRDefault="009713CF">
            <w:pPr>
              <w:spacing w:line="254" w:lineRule="auto"/>
              <w:rPr>
                <w:rFonts w:ascii="Calibri" w:eastAsia="Calibri" w:hAnsi="Calibri" w:cs="Times New Roman"/>
              </w:rPr>
            </w:pPr>
          </w:p>
        </w:tc>
      </w:tr>
    </w:tbl>
    <w:p w:rsidR="00A86019" w:rsidRDefault="00A86019" w:rsidP="006E57C4">
      <w:pPr>
        <w:ind w:firstLine="0"/>
        <w:rPr>
          <w:rFonts w:cs="Times New Roman"/>
          <w:b/>
          <w:bCs/>
          <w:sz w:val="24"/>
          <w:szCs w:val="24"/>
        </w:rPr>
      </w:pPr>
    </w:p>
    <w:p w:rsidR="00A86019" w:rsidRDefault="00A86019" w:rsidP="00C27A9D">
      <w:pPr>
        <w:jc w:val="center"/>
        <w:rPr>
          <w:rFonts w:cs="Times New Roman"/>
          <w:b/>
          <w:bCs/>
          <w:sz w:val="24"/>
          <w:szCs w:val="24"/>
        </w:rPr>
      </w:pPr>
    </w:p>
    <w:p w:rsidR="00C27A9D" w:rsidRPr="005A244A" w:rsidRDefault="00A86019" w:rsidP="00C27A9D">
      <w:pPr>
        <w:jc w:val="center"/>
        <w:rPr>
          <w:rFonts w:cs="Times New Roman"/>
          <w:b/>
          <w:bCs/>
          <w:sz w:val="24"/>
          <w:szCs w:val="24"/>
        </w:rPr>
      </w:pPr>
      <w:r w:rsidRPr="005A244A">
        <w:rPr>
          <w:rFonts w:cs="Times New Roman"/>
          <w:b/>
          <w:bCs/>
          <w:sz w:val="24"/>
          <w:szCs w:val="24"/>
        </w:rPr>
        <w:t xml:space="preserve">ТЕМАТИЧЕСКОЕ ПЛАНИРОВАНИЕ </w:t>
      </w:r>
    </w:p>
    <w:p w:rsidR="00C27A9D" w:rsidRDefault="00C27A9D" w:rsidP="00C27A9D">
      <w:pPr>
        <w:jc w:val="center"/>
        <w:rPr>
          <w:rFonts w:cs="Times New Roman"/>
          <w:b/>
          <w:bCs/>
          <w:sz w:val="24"/>
          <w:szCs w:val="24"/>
        </w:rPr>
      </w:pPr>
      <w:r w:rsidRPr="005A244A">
        <w:rPr>
          <w:rFonts w:cs="Times New Roman"/>
          <w:b/>
          <w:bCs/>
          <w:sz w:val="24"/>
          <w:szCs w:val="24"/>
        </w:rPr>
        <w:t>6 класс</w:t>
      </w:r>
    </w:p>
    <w:p w:rsidR="00C27A9D" w:rsidRPr="005A244A" w:rsidRDefault="00C27A9D" w:rsidP="00C27A9D">
      <w:pPr>
        <w:jc w:val="center"/>
        <w:rPr>
          <w:rFonts w:cs="Times New Roman"/>
          <w:b/>
          <w:bCs/>
          <w:sz w:val="24"/>
          <w:szCs w:val="24"/>
        </w:rPr>
      </w:pPr>
    </w:p>
    <w:tbl>
      <w:tblPr>
        <w:tblStyle w:val="aff1"/>
        <w:tblW w:w="0" w:type="auto"/>
        <w:tblLook w:val="04A0" w:firstRow="1" w:lastRow="0" w:firstColumn="1" w:lastColumn="0" w:noHBand="0" w:noVBand="1"/>
      </w:tblPr>
      <w:tblGrid>
        <w:gridCol w:w="1456"/>
        <w:gridCol w:w="1869"/>
        <w:gridCol w:w="856"/>
        <w:gridCol w:w="1547"/>
        <w:gridCol w:w="1950"/>
        <w:gridCol w:w="1950"/>
      </w:tblGrid>
      <w:tr w:rsidR="00C27A9D" w:rsidTr="009713CF">
        <w:tc>
          <w:tcPr>
            <w:tcW w:w="988" w:type="dxa"/>
          </w:tcPr>
          <w:p w:rsidR="00C27A9D" w:rsidRDefault="00C27A9D" w:rsidP="00F75003">
            <w:pPr>
              <w:rPr>
                <w:rFonts w:cs="Times New Roman"/>
                <w:sz w:val="24"/>
                <w:szCs w:val="24"/>
              </w:rPr>
            </w:pPr>
            <w:r>
              <w:rPr>
                <w:rFonts w:cs="Times New Roman"/>
                <w:sz w:val="24"/>
                <w:szCs w:val="24"/>
              </w:rPr>
              <w:t>№</w:t>
            </w:r>
          </w:p>
        </w:tc>
        <w:tc>
          <w:tcPr>
            <w:tcW w:w="2240" w:type="dxa"/>
          </w:tcPr>
          <w:p w:rsidR="00C27A9D" w:rsidRDefault="00C27A9D" w:rsidP="00F75003">
            <w:pPr>
              <w:jc w:val="center"/>
              <w:rPr>
                <w:rFonts w:cs="Times New Roman"/>
                <w:sz w:val="24"/>
                <w:szCs w:val="24"/>
              </w:rPr>
            </w:pPr>
            <w:r>
              <w:rPr>
                <w:rFonts w:cs="Times New Roman"/>
                <w:sz w:val="24"/>
                <w:szCs w:val="24"/>
              </w:rPr>
              <w:t>Наименование разделов и тем программы</w:t>
            </w:r>
          </w:p>
        </w:tc>
        <w:tc>
          <w:tcPr>
            <w:tcW w:w="4226" w:type="dxa"/>
            <w:gridSpan w:val="3"/>
          </w:tcPr>
          <w:p w:rsidR="00C27A9D" w:rsidRDefault="00C27A9D" w:rsidP="00F75003">
            <w:pPr>
              <w:jc w:val="center"/>
              <w:rPr>
                <w:rFonts w:cs="Times New Roman"/>
                <w:sz w:val="24"/>
                <w:szCs w:val="24"/>
              </w:rPr>
            </w:pPr>
            <w:r>
              <w:rPr>
                <w:rFonts w:cs="Times New Roman"/>
                <w:sz w:val="24"/>
                <w:szCs w:val="24"/>
              </w:rPr>
              <w:t>Количество часов</w:t>
            </w:r>
          </w:p>
        </w:tc>
        <w:tc>
          <w:tcPr>
            <w:tcW w:w="1891" w:type="dxa"/>
          </w:tcPr>
          <w:p w:rsidR="00C27A9D" w:rsidRDefault="00C27A9D" w:rsidP="00F75003">
            <w:pPr>
              <w:jc w:val="center"/>
              <w:rPr>
                <w:rFonts w:cs="Times New Roman"/>
                <w:sz w:val="24"/>
                <w:szCs w:val="24"/>
              </w:rPr>
            </w:pPr>
            <w:r w:rsidRPr="00851363">
              <w:rPr>
                <w:rFonts w:ascii="inherit" w:eastAsia="Times New Roman" w:hAnsi="inherit" w:cs="Times New Roman"/>
                <w:sz w:val="24"/>
                <w:szCs w:val="24"/>
              </w:rPr>
              <w:t>Электронные (цифровые) образовательные ресурсы</w:t>
            </w:r>
          </w:p>
        </w:tc>
      </w:tr>
      <w:tr w:rsidR="00C27A9D" w:rsidTr="009713CF">
        <w:tc>
          <w:tcPr>
            <w:tcW w:w="988" w:type="dxa"/>
          </w:tcPr>
          <w:p w:rsidR="00C27A9D" w:rsidRDefault="00C27A9D" w:rsidP="00F75003">
            <w:pPr>
              <w:rPr>
                <w:rFonts w:cs="Times New Roman"/>
                <w:sz w:val="24"/>
                <w:szCs w:val="24"/>
              </w:rPr>
            </w:pPr>
          </w:p>
        </w:tc>
        <w:tc>
          <w:tcPr>
            <w:tcW w:w="2240" w:type="dxa"/>
          </w:tcPr>
          <w:p w:rsidR="00C27A9D" w:rsidRDefault="00C27A9D" w:rsidP="00F75003">
            <w:pPr>
              <w:jc w:val="center"/>
              <w:rPr>
                <w:rFonts w:cs="Times New Roman"/>
                <w:sz w:val="24"/>
                <w:szCs w:val="24"/>
              </w:rPr>
            </w:pPr>
          </w:p>
        </w:tc>
        <w:tc>
          <w:tcPr>
            <w:tcW w:w="834" w:type="dxa"/>
          </w:tcPr>
          <w:p w:rsidR="00C27A9D" w:rsidRDefault="00C27A9D" w:rsidP="00F75003">
            <w:pPr>
              <w:jc w:val="center"/>
              <w:rPr>
                <w:rFonts w:cs="Times New Roman"/>
                <w:sz w:val="24"/>
                <w:szCs w:val="24"/>
              </w:rPr>
            </w:pPr>
            <w:r w:rsidRPr="00851363">
              <w:rPr>
                <w:rFonts w:ascii="inherit" w:eastAsia="Times New Roman" w:hAnsi="inherit" w:cs="Times New Roman"/>
                <w:sz w:val="24"/>
                <w:szCs w:val="24"/>
              </w:rPr>
              <w:t>Всего</w:t>
            </w:r>
          </w:p>
        </w:tc>
        <w:tc>
          <w:tcPr>
            <w:tcW w:w="1501" w:type="dxa"/>
          </w:tcPr>
          <w:p w:rsidR="00C27A9D" w:rsidRDefault="00C27A9D" w:rsidP="00F75003">
            <w:pPr>
              <w:jc w:val="center"/>
              <w:rPr>
                <w:rFonts w:cs="Times New Roman"/>
                <w:sz w:val="24"/>
                <w:szCs w:val="24"/>
              </w:rPr>
            </w:pPr>
            <w:r w:rsidRPr="00851363">
              <w:rPr>
                <w:rFonts w:ascii="inherit" w:eastAsia="Times New Roman" w:hAnsi="inherit" w:cs="Times New Roman"/>
                <w:sz w:val="24"/>
                <w:szCs w:val="24"/>
              </w:rPr>
              <w:t>Контрольные работы</w:t>
            </w:r>
          </w:p>
        </w:tc>
        <w:tc>
          <w:tcPr>
            <w:tcW w:w="1891" w:type="dxa"/>
          </w:tcPr>
          <w:p w:rsidR="00C27A9D" w:rsidRDefault="00C27A9D" w:rsidP="00F75003">
            <w:pPr>
              <w:jc w:val="center"/>
              <w:rPr>
                <w:rFonts w:cs="Times New Roman"/>
                <w:sz w:val="24"/>
                <w:szCs w:val="24"/>
              </w:rPr>
            </w:pPr>
            <w:r w:rsidRPr="00851363">
              <w:rPr>
                <w:rFonts w:ascii="inherit" w:eastAsia="Times New Roman" w:hAnsi="inherit" w:cs="Times New Roman"/>
                <w:sz w:val="24"/>
                <w:szCs w:val="24"/>
              </w:rPr>
              <w:t>Практические работы</w:t>
            </w:r>
          </w:p>
        </w:tc>
        <w:tc>
          <w:tcPr>
            <w:tcW w:w="1891" w:type="dxa"/>
          </w:tcPr>
          <w:p w:rsidR="00C27A9D" w:rsidRDefault="00C27A9D" w:rsidP="00F75003">
            <w:pPr>
              <w:jc w:val="center"/>
              <w:rPr>
                <w:rFonts w:cs="Times New Roman"/>
                <w:sz w:val="24"/>
                <w:szCs w:val="24"/>
              </w:rPr>
            </w:pPr>
          </w:p>
        </w:tc>
      </w:tr>
      <w:tr w:rsidR="00C27A9D" w:rsidTr="009713CF">
        <w:tc>
          <w:tcPr>
            <w:tcW w:w="988" w:type="dxa"/>
          </w:tcPr>
          <w:p w:rsidR="00C27A9D" w:rsidRDefault="00C27A9D" w:rsidP="00F75003">
            <w:pPr>
              <w:rPr>
                <w:rFonts w:cs="Times New Roman"/>
                <w:sz w:val="24"/>
                <w:szCs w:val="24"/>
              </w:rPr>
            </w:pPr>
          </w:p>
        </w:tc>
        <w:tc>
          <w:tcPr>
            <w:tcW w:w="2240" w:type="dxa"/>
          </w:tcPr>
          <w:p w:rsidR="00C27A9D" w:rsidRDefault="00C27A9D" w:rsidP="00F75003">
            <w:pPr>
              <w:rPr>
                <w:rFonts w:cs="Times New Roman"/>
                <w:sz w:val="24"/>
                <w:szCs w:val="24"/>
              </w:rPr>
            </w:pPr>
            <w:r w:rsidRPr="00343BFC">
              <w:rPr>
                <w:rFonts w:cs="Times New Roman"/>
                <w:b/>
                <w:bCs/>
                <w:sz w:val="24"/>
                <w:szCs w:val="24"/>
              </w:rPr>
              <w:t>Введение</w:t>
            </w:r>
            <w:r>
              <w:rPr>
                <w:rFonts w:cs="Times New Roman"/>
                <w:b/>
                <w:bCs/>
                <w:sz w:val="24"/>
                <w:szCs w:val="24"/>
              </w:rPr>
              <w:t>.</w:t>
            </w:r>
            <w:r w:rsidRPr="00160FCA">
              <w:rPr>
                <w:sz w:val="24"/>
                <w:szCs w:val="24"/>
              </w:rPr>
              <w:t xml:space="preserve"> Писатели – создатели, хранители и любители книг</w:t>
            </w:r>
          </w:p>
        </w:tc>
        <w:tc>
          <w:tcPr>
            <w:tcW w:w="834" w:type="dxa"/>
          </w:tcPr>
          <w:p w:rsidR="00C27A9D" w:rsidRPr="00851363" w:rsidRDefault="00C27A9D" w:rsidP="00F75003">
            <w:pPr>
              <w:jc w:val="center"/>
              <w:rPr>
                <w:rFonts w:ascii="inherit" w:eastAsia="Times New Roman" w:hAnsi="inherit" w:cs="Times New Roman"/>
                <w:sz w:val="24"/>
                <w:szCs w:val="24"/>
              </w:rPr>
            </w:pPr>
            <w:r>
              <w:rPr>
                <w:rFonts w:ascii="inherit" w:eastAsia="Times New Roman" w:hAnsi="inherit" w:cs="Times New Roman"/>
                <w:sz w:val="24"/>
                <w:szCs w:val="24"/>
              </w:rPr>
              <w:t>1</w:t>
            </w:r>
          </w:p>
        </w:tc>
        <w:tc>
          <w:tcPr>
            <w:tcW w:w="1501" w:type="dxa"/>
          </w:tcPr>
          <w:p w:rsidR="00C27A9D" w:rsidRPr="00851363" w:rsidRDefault="00C27A9D" w:rsidP="00F75003">
            <w:pPr>
              <w:jc w:val="center"/>
              <w:rPr>
                <w:rFonts w:ascii="inherit" w:eastAsia="Times New Roman" w:hAnsi="inherit" w:cs="Times New Roman"/>
                <w:sz w:val="24"/>
                <w:szCs w:val="24"/>
              </w:rPr>
            </w:pPr>
          </w:p>
        </w:tc>
        <w:tc>
          <w:tcPr>
            <w:tcW w:w="1891" w:type="dxa"/>
          </w:tcPr>
          <w:p w:rsidR="00C27A9D" w:rsidRPr="00851363" w:rsidRDefault="00C27A9D" w:rsidP="00F75003">
            <w:pPr>
              <w:jc w:val="center"/>
              <w:rPr>
                <w:rFonts w:ascii="inherit" w:eastAsia="Times New Roman" w:hAnsi="inherit" w:cs="Times New Roman"/>
                <w:sz w:val="24"/>
                <w:szCs w:val="24"/>
              </w:rPr>
            </w:pPr>
          </w:p>
        </w:tc>
        <w:tc>
          <w:tcPr>
            <w:tcW w:w="1891" w:type="dxa"/>
          </w:tcPr>
          <w:p w:rsidR="00C27A9D" w:rsidRDefault="00C27A9D" w:rsidP="00F75003">
            <w:pPr>
              <w:jc w:val="center"/>
              <w:rPr>
                <w:rFonts w:cs="Times New Roman"/>
                <w:sz w:val="24"/>
                <w:szCs w:val="24"/>
              </w:rPr>
            </w:pPr>
          </w:p>
        </w:tc>
      </w:tr>
      <w:tr w:rsidR="00C27A9D" w:rsidTr="009713CF">
        <w:tc>
          <w:tcPr>
            <w:tcW w:w="9345" w:type="dxa"/>
            <w:gridSpan w:val="6"/>
          </w:tcPr>
          <w:p w:rsidR="00C27A9D" w:rsidRDefault="00C27A9D" w:rsidP="00F75003">
            <w:pPr>
              <w:jc w:val="center"/>
              <w:rPr>
                <w:rFonts w:cs="Times New Roman"/>
                <w:sz w:val="24"/>
                <w:szCs w:val="24"/>
              </w:rPr>
            </w:pPr>
            <w:r>
              <w:rPr>
                <w:b/>
                <w:color w:val="000000"/>
                <w:sz w:val="24"/>
              </w:rPr>
              <w:t>Раздел 1.</w:t>
            </w:r>
            <w:r>
              <w:rPr>
                <w:color w:val="000000"/>
                <w:sz w:val="24"/>
              </w:rPr>
              <w:t xml:space="preserve"> </w:t>
            </w:r>
            <w:r>
              <w:rPr>
                <w:b/>
                <w:color w:val="000000"/>
                <w:sz w:val="24"/>
              </w:rPr>
              <w:t>Античная литература</w:t>
            </w:r>
          </w:p>
        </w:tc>
      </w:tr>
      <w:tr w:rsidR="00C27A9D" w:rsidTr="009713CF">
        <w:tc>
          <w:tcPr>
            <w:tcW w:w="988" w:type="dxa"/>
            <w:vAlign w:val="center"/>
          </w:tcPr>
          <w:p w:rsidR="00C27A9D" w:rsidRDefault="00C27A9D" w:rsidP="00F75003">
            <w:pPr>
              <w:rPr>
                <w:rFonts w:cs="Times New Roman"/>
                <w:sz w:val="24"/>
                <w:szCs w:val="24"/>
              </w:rPr>
            </w:pPr>
            <w:r>
              <w:rPr>
                <w:color w:val="000000"/>
                <w:sz w:val="24"/>
              </w:rPr>
              <w:t>1.1</w:t>
            </w:r>
          </w:p>
        </w:tc>
        <w:tc>
          <w:tcPr>
            <w:tcW w:w="2240" w:type="dxa"/>
            <w:vAlign w:val="center"/>
          </w:tcPr>
          <w:p w:rsidR="00C27A9D" w:rsidRDefault="00C27A9D" w:rsidP="00F75003">
            <w:pPr>
              <w:rPr>
                <w:rFonts w:cs="Times New Roman"/>
                <w:sz w:val="24"/>
                <w:szCs w:val="24"/>
              </w:rPr>
            </w:pPr>
            <w:r w:rsidRPr="00726E3C">
              <w:rPr>
                <w:color w:val="000000"/>
                <w:sz w:val="24"/>
              </w:rPr>
              <w:t>Гомер. Поэмы «</w:t>
            </w:r>
            <w:proofErr w:type="spellStart"/>
            <w:r w:rsidRPr="00726E3C">
              <w:rPr>
                <w:color w:val="000000"/>
                <w:sz w:val="24"/>
              </w:rPr>
              <w:t>Илиада</w:t>
            </w:r>
            <w:proofErr w:type="gramStart"/>
            <w:r w:rsidRPr="00726E3C">
              <w:rPr>
                <w:color w:val="000000"/>
                <w:sz w:val="24"/>
              </w:rPr>
              <w:t>»,«</w:t>
            </w:r>
            <w:proofErr w:type="gramEnd"/>
            <w:r w:rsidRPr="00726E3C">
              <w:rPr>
                <w:color w:val="000000"/>
                <w:sz w:val="24"/>
              </w:rPr>
              <w:t>Одиссея</w:t>
            </w:r>
            <w:proofErr w:type="spellEnd"/>
            <w:r w:rsidRPr="00726E3C">
              <w:rPr>
                <w:color w:val="000000"/>
                <w:sz w:val="24"/>
              </w:rPr>
              <w:t>» (фрагменты)</w:t>
            </w:r>
          </w:p>
        </w:tc>
        <w:tc>
          <w:tcPr>
            <w:tcW w:w="834" w:type="dxa"/>
            <w:vAlign w:val="center"/>
          </w:tcPr>
          <w:p w:rsidR="00C27A9D" w:rsidRDefault="00C27A9D" w:rsidP="00F75003">
            <w:pPr>
              <w:jc w:val="center"/>
              <w:rPr>
                <w:rFonts w:cs="Times New Roman"/>
                <w:sz w:val="24"/>
                <w:szCs w:val="24"/>
              </w:rPr>
            </w:pPr>
            <w:r>
              <w:rPr>
                <w:color w:val="000000"/>
                <w:sz w:val="24"/>
              </w:rPr>
              <w:t>2</w:t>
            </w:r>
          </w:p>
        </w:tc>
        <w:tc>
          <w:tcPr>
            <w:tcW w:w="1501" w:type="dxa"/>
            <w:vAlign w:val="center"/>
          </w:tcPr>
          <w:p w:rsidR="00C27A9D" w:rsidRDefault="00C27A9D" w:rsidP="00F75003">
            <w:pPr>
              <w:jc w:val="center"/>
              <w:rPr>
                <w:rFonts w:cs="Times New Roman"/>
                <w:sz w:val="24"/>
                <w:szCs w:val="24"/>
              </w:rPr>
            </w:pPr>
          </w:p>
        </w:tc>
        <w:tc>
          <w:tcPr>
            <w:tcW w:w="1891" w:type="dxa"/>
            <w:vAlign w:val="center"/>
          </w:tcPr>
          <w:p w:rsidR="00C27A9D" w:rsidRDefault="00C27A9D" w:rsidP="00F75003">
            <w:pPr>
              <w:jc w:val="center"/>
              <w:rPr>
                <w:rFonts w:cs="Times New Roman"/>
                <w:sz w:val="24"/>
                <w:szCs w:val="24"/>
              </w:rPr>
            </w:pPr>
          </w:p>
        </w:tc>
        <w:tc>
          <w:tcPr>
            <w:tcW w:w="1891" w:type="dxa"/>
            <w:vAlign w:val="center"/>
          </w:tcPr>
          <w:p w:rsidR="00C27A9D" w:rsidRDefault="00C27A9D" w:rsidP="00F75003">
            <w:pPr>
              <w:rPr>
                <w:rFonts w:cs="Times New Roman"/>
                <w:sz w:val="24"/>
                <w:szCs w:val="24"/>
              </w:rPr>
            </w:pPr>
            <w:r w:rsidRPr="00726E3C">
              <w:rPr>
                <w:color w:val="000000"/>
                <w:sz w:val="24"/>
              </w:rPr>
              <w:t xml:space="preserve">Библиотека ЦОК </w:t>
            </w:r>
            <w:hyperlink r:id="rId131">
              <w:r>
                <w:rPr>
                  <w:color w:val="0000FF"/>
                  <w:u w:val="single"/>
                </w:rPr>
                <w:t>https</w:t>
              </w:r>
              <w:r w:rsidRPr="00726E3C">
                <w:rPr>
                  <w:color w:val="0000FF"/>
                  <w:u w:val="single"/>
                </w:rPr>
                <w:t>://</w:t>
              </w:r>
              <w:r>
                <w:rPr>
                  <w:color w:val="0000FF"/>
                  <w:u w:val="single"/>
                </w:rPr>
                <w:t>m</w:t>
              </w:r>
              <w:r w:rsidRPr="00726E3C">
                <w:rPr>
                  <w:color w:val="0000FF"/>
                  <w:u w:val="single"/>
                </w:rPr>
                <w:t>.</w:t>
              </w:r>
              <w:r>
                <w:rPr>
                  <w:color w:val="0000FF"/>
                  <w:u w:val="single"/>
                </w:rPr>
                <w:t>edsoo</w:t>
              </w:r>
              <w:r w:rsidRPr="00726E3C">
                <w:rPr>
                  <w:color w:val="0000FF"/>
                  <w:u w:val="single"/>
                </w:rPr>
                <w:t>.</w:t>
              </w:r>
              <w:r>
                <w:rPr>
                  <w:color w:val="0000FF"/>
                  <w:u w:val="single"/>
                </w:rPr>
                <w:t>ru</w:t>
              </w:r>
              <w:r w:rsidRPr="00726E3C">
                <w:rPr>
                  <w:color w:val="0000FF"/>
                  <w:u w:val="single"/>
                </w:rPr>
                <w:t>/7</w:t>
              </w:r>
              <w:r>
                <w:rPr>
                  <w:color w:val="0000FF"/>
                  <w:u w:val="single"/>
                </w:rPr>
                <w:t>f</w:t>
              </w:r>
              <w:r w:rsidRPr="00726E3C">
                <w:rPr>
                  <w:color w:val="0000FF"/>
                  <w:u w:val="single"/>
                </w:rPr>
                <w:t>41542</w:t>
              </w:r>
              <w:r>
                <w:rPr>
                  <w:color w:val="0000FF"/>
                  <w:u w:val="single"/>
                </w:rPr>
                <w:t>e</w:t>
              </w:r>
            </w:hyperlink>
          </w:p>
        </w:tc>
      </w:tr>
      <w:tr w:rsidR="00C27A9D" w:rsidTr="009713CF">
        <w:tc>
          <w:tcPr>
            <w:tcW w:w="988" w:type="dxa"/>
          </w:tcPr>
          <w:p w:rsidR="00C27A9D" w:rsidRDefault="00C27A9D" w:rsidP="00F75003">
            <w:pPr>
              <w:rPr>
                <w:rFonts w:cs="Times New Roman"/>
                <w:sz w:val="24"/>
                <w:szCs w:val="24"/>
              </w:rPr>
            </w:pPr>
          </w:p>
        </w:tc>
        <w:tc>
          <w:tcPr>
            <w:tcW w:w="2240" w:type="dxa"/>
          </w:tcPr>
          <w:p w:rsidR="00C27A9D" w:rsidRPr="00F51E74" w:rsidRDefault="00C27A9D" w:rsidP="00F75003">
            <w:pPr>
              <w:rPr>
                <w:rFonts w:cs="Times New Roman"/>
                <w:b/>
                <w:bCs/>
                <w:sz w:val="24"/>
                <w:szCs w:val="24"/>
              </w:rPr>
            </w:pPr>
            <w:r w:rsidRPr="00F51E74">
              <w:rPr>
                <w:b/>
                <w:bCs/>
                <w:color w:val="000000"/>
                <w:sz w:val="24"/>
              </w:rPr>
              <w:t>Итого по разделу</w:t>
            </w:r>
          </w:p>
        </w:tc>
        <w:tc>
          <w:tcPr>
            <w:tcW w:w="834" w:type="dxa"/>
          </w:tcPr>
          <w:p w:rsidR="00C27A9D" w:rsidRPr="00F51E74" w:rsidRDefault="00C27A9D" w:rsidP="00F75003">
            <w:pPr>
              <w:jc w:val="center"/>
              <w:rPr>
                <w:rFonts w:cs="Times New Roman"/>
                <w:b/>
                <w:bCs/>
                <w:sz w:val="24"/>
                <w:szCs w:val="24"/>
              </w:rPr>
            </w:pPr>
            <w:r w:rsidRPr="00F51E74">
              <w:rPr>
                <w:rFonts w:cs="Times New Roman"/>
                <w:b/>
                <w:bCs/>
                <w:sz w:val="24"/>
                <w:szCs w:val="24"/>
              </w:rPr>
              <w:t>2</w:t>
            </w:r>
          </w:p>
        </w:tc>
        <w:tc>
          <w:tcPr>
            <w:tcW w:w="1501" w:type="dxa"/>
          </w:tcPr>
          <w:p w:rsidR="00C27A9D" w:rsidRDefault="00C27A9D" w:rsidP="00F75003">
            <w:pPr>
              <w:jc w:val="center"/>
              <w:rPr>
                <w:rFonts w:cs="Times New Roman"/>
                <w:sz w:val="24"/>
                <w:szCs w:val="24"/>
              </w:rPr>
            </w:pPr>
          </w:p>
        </w:tc>
        <w:tc>
          <w:tcPr>
            <w:tcW w:w="1891" w:type="dxa"/>
          </w:tcPr>
          <w:p w:rsidR="00C27A9D" w:rsidRDefault="00C27A9D" w:rsidP="00F75003">
            <w:pPr>
              <w:jc w:val="center"/>
              <w:rPr>
                <w:rFonts w:cs="Times New Roman"/>
                <w:sz w:val="24"/>
                <w:szCs w:val="24"/>
              </w:rPr>
            </w:pPr>
          </w:p>
        </w:tc>
        <w:tc>
          <w:tcPr>
            <w:tcW w:w="1891" w:type="dxa"/>
          </w:tcPr>
          <w:p w:rsidR="00C27A9D" w:rsidRDefault="00C27A9D" w:rsidP="00F75003">
            <w:pPr>
              <w:rPr>
                <w:rFonts w:cs="Times New Roman"/>
                <w:sz w:val="24"/>
                <w:szCs w:val="24"/>
              </w:rPr>
            </w:pPr>
          </w:p>
        </w:tc>
      </w:tr>
      <w:tr w:rsidR="00C27A9D" w:rsidTr="009713CF">
        <w:tc>
          <w:tcPr>
            <w:tcW w:w="9345" w:type="dxa"/>
            <w:gridSpan w:val="6"/>
          </w:tcPr>
          <w:p w:rsidR="00C27A9D" w:rsidRDefault="00C27A9D" w:rsidP="00F75003">
            <w:pPr>
              <w:jc w:val="center"/>
              <w:rPr>
                <w:rFonts w:cs="Times New Roman"/>
                <w:sz w:val="24"/>
                <w:szCs w:val="24"/>
              </w:rPr>
            </w:pPr>
            <w:r>
              <w:rPr>
                <w:b/>
                <w:sz w:val="24"/>
                <w:szCs w:val="24"/>
              </w:rPr>
              <w:t xml:space="preserve">Раздел 2. </w:t>
            </w:r>
            <w:r w:rsidRPr="00160FCA">
              <w:rPr>
                <w:b/>
                <w:sz w:val="24"/>
                <w:szCs w:val="24"/>
              </w:rPr>
              <w:t>Фольклор</w:t>
            </w:r>
          </w:p>
        </w:tc>
      </w:tr>
      <w:tr w:rsidR="00C27A9D" w:rsidTr="009713CF">
        <w:tc>
          <w:tcPr>
            <w:tcW w:w="988" w:type="dxa"/>
            <w:vAlign w:val="center"/>
          </w:tcPr>
          <w:p w:rsidR="00C27A9D" w:rsidRDefault="00C27A9D" w:rsidP="00F75003">
            <w:pPr>
              <w:rPr>
                <w:rFonts w:cs="Times New Roman"/>
                <w:sz w:val="24"/>
                <w:szCs w:val="24"/>
              </w:rPr>
            </w:pPr>
            <w:r>
              <w:rPr>
                <w:color w:val="000000"/>
                <w:sz w:val="24"/>
              </w:rPr>
              <w:t>2.1</w:t>
            </w:r>
          </w:p>
        </w:tc>
        <w:tc>
          <w:tcPr>
            <w:tcW w:w="2240" w:type="dxa"/>
            <w:vAlign w:val="center"/>
          </w:tcPr>
          <w:p w:rsidR="00C27A9D" w:rsidRDefault="00C27A9D" w:rsidP="00F75003">
            <w:pPr>
              <w:rPr>
                <w:rFonts w:cs="Times New Roman"/>
                <w:sz w:val="24"/>
                <w:szCs w:val="24"/>
              </w:rPr>
            </w:pPr>
            <w:r w:rsidRPr="00726E3C">
              <w:rPr>
                <w:color w:val="000000"/>
                <w:sz w:val="24"/>
              </w:rPr>
              <w:t>Былины (не менее двух). Например, «Илья Муромец и Соловей-разбойник», «Садко»</w:t>
            </w:r>
          </w:p>
        </w:tc>
        <w:tc>
          <w:tcPr>
            <w:tcW w:w="834" w:type="dxa"/>
            <w:vAlign w:val="center"/>
          </w:tcPr>
          <w:p w:rsidR="00C27A9D" w:rsidRDefault="00C27A9D" w:rsidP="00F75003">
            <w:pPr>
              <w:jc w:val="center"/>
              <w:rPr>
                <w:rFonts w:cs="Times New Roman"/>
                <w:sz w:val="24"/>
                <w:szCs w:val="24"/>
              </w:rPr>
            </w:pPr>
            <w:r>
              <w:rPr>
                <w:color w:val="000000"/>
                <w:sz w:val="24"/>
              </w:rPr>
              <w:t>6</w:t>
            </w:r>
          </w:p>
        </w:tc>
        <w:tc>
          <w:tcPr>
            <w:tcW w:w="1501" w:type="dxa"/>
            <w:vAlign w:val="center"/>
          </w:tcPr>
          <w:p w:rsidR="00C27A9D" w:rsidRDefault="00C27A9D" w:rsidP="00F75003">
            <w:pPr>
              <w:jc w:val="center"/>
              <w:rPr>
                <w:rFonts w:cs="Times New Roman"/>
                <w:sz w:val="24"/>
                <w:szCs w:val="24"/>
              </w:rPr>
            </w:pPr>
          </w:p>
        </w:tc>
        <w:tc>
          <w:tcPr>
            <w:tcW w:w="1891" w:type="dxa"/>
            <w:vAlign w:val="center"/>
          </w:tcPr>
          <w:p w:rsidR="00C27A9D" w:rsidRDefault="00C27A9D" w:rsidP="00F75003">
            <w:pPr>
              <w:jc w:val="center"/>
              <w:rPr>
                <w:rFonts w:cs="Times New Roman"/>
                <w:sz w:val="24"/>
                <w:szCs w:val="24"/>
              </w:rPr>
            </w:pPr>
          </w:p>
        </w:tc>
        <w:tc>
          <w:tcPr>
            <w:tcW w:w="1891" w:type="dxa"/>
            <w:vAlign w:val="center"/>
          </w:tcPr>
          <w:p w:rsidR="00C27A9D" w:rsidRDefault="00C27A9D" w:rsidP="00F75003">
            <w:pPr>
              <w:rPr>
                <w:rFonts w:cs="Times New Roman"/>
                <w:sz w:val="24"/>
                <w:szCs w:val="24"/>
              </w:rPr>
            </w:pPr>
            <w:r w:rsidRPr="00726E3C">
              <w:rPr>
                <w:color w:val="000000"/>
                <w:sz w:val="24"/>
              </w:rPr>
              <w:t xml:space="preserve">Библиотека ЦОК </w:t>
            </w:r>
            <w:hyperlink r:id="rId132">
              <w:r>
                <w:rPr>
                  <w:color w:val="0000FF"/>
                  <w:u w:val="single"/>
                </w:rPr>
                <w:t>https</w:t>
              </w:r>
              <w:r w:rsidRPr="00726E3C">
                <w:rPr>
                  <w:color w:val="0000FF"/>
                  <w:u w:val="single"/>
                </w:rPr>
                <w:t>://</w:t>
              </w:r>
              <w:r>
                <w:rPr>
                  <w:color w:val="0000FF"/>
                  <w:u w:val="single"/>
                </w:rPr>
                <w:t>m</w:t>
              </w:r>
              <w:r w:rsidRPr="00726E3C">
                <w:rPr>
                  <w:color w:val="0000FF"/>
                  <w:u w:val="single"/>
                </w:rPr>
                <w:t>.</w:t>
              </w:r>
              <w:r>
                <w:rPr>
                  <w:color w:val="0000FF"/>
                  <w:u w:val="single"/>
                </w:rPr>
                <w:t>edsoo</w:t>
              </w:r>
              <w:r w:rsidRPr="00726E3C">
                <w:rPr>
                  <w:color w:val="0000FF"/>
                  <w:u w:val="single"/>
                </w:rPr>
                <w:t>.</w:t>
              </w:r>
              <w:r>
                <w:rPr>
                  <w:color w:val="0000FF"/>
                  <w:u w:val="single"/>
                </w:rPr>
                <w:t>ru</w:t>
              </w:r>
              <w:r w:rsidRPr="00726E3C">
                <w:rPr>
                  <w:color w:val="0000FF"/>
                  <w:u w:val="single"/>
                </w:rPr>
                <w:t>/7</w:t>
              </w:r>
              <w:r>
                <w:rPr>
                  <w:color w:val="0000FF"/>
                  <w:u w:val="single"/>
                </w:rPr>
                <w:t>f</w:t>
              </w:r>
              <w:r w:rsidRPr="00726E3C">
                <w:rPr>
                  <w:color w:val="0000FF"/>
                  <w:u w:val="single"/>
                </w:rPr>
                <w:t>41542</w:t>
              </w:r>
              <w:r>
                <w:rPr>
                  <w:color w:val="0000FF"/>
                  <w:u w:val="single"/>
                </w:rPr>
                <w:t>e</w:t>
              </w:r>
            </w:hyperlink>
          </w:p>
        </w:tc>
      </w:tr>
      <w:tr w:rsidR="00C27A9D" w:rsidTr="009713CF">
        <w:tc>
          <w:tcPr>
            <w:tcW w:w="988" w:type="dxa"/>
            <w:vAlign w:val="center"/>
          </w:tcPr>
          <w:p w:rsidR="00C27A9D" w:rsidRDefault="00C27A9D" w:rsidP="00F75003">
            <w:pPr>
              <w:rPr>
                <w:rFonts w:cs="Times New Roman"/>
                <w:sz w:val="24"/>
                <w:szCs w:val="24"/>
              </w:rPr>
            </w:pPr>
            <w:r>
              <w:rPr>
                <w:color w:val="000000"/>
                <w:sz w:val="24"/>
              </w:rPr>
              <w:t>2.2</w:t>
            </w:r>
          </w:p>
        </w:tc>
        <w:tc>
          <w:tcPr>
            <w:tcW w:w="2240" w:type="dxa"/>
            <w:vAlign w:val="center"/>
          </w:tcPr>
          <w:p w:rsidR="00C27A9D" w:rsidRDefault="00C27A9D" w:rsidP="00F75003">
            <w:pPr>
              <w:rPr>
                <w:rFonts w:cs="Times New Roman"/>
                <w:sz w:val="24"/>
                <w:szCs w:val="24"/>
              </w:rPr>
            </w:pPr>
            <w:r w:rsidRPr="00726E3C">
              <w:rPr>
                <w:color w:val="000000"/>
                <w:sz w:val="24"/>
              </w:rPr>
              <w:t xml:space="preserve">Народные песни и баллады </w:t>
            </w:r>
            <w:r w:rsidRPr="00726E3C">
              <w:rPr>
                <w:color w:val="000000"/>
                <w:sz w:val="24"/>
              </w:rPr>
              <w:lastRenderedPageBreak/>
              <w:t xml:space="preserve">народов России и мира. (не менее трёх песен и одной баллады), «Песнь о Роланде» (фрагменты), «Песнь о </w:t>
            </w:r>
            <w:proofErr w:type="spellStart"/>
            <w:r w:rsidRPr="00726E3C">
              <w:rPr>
                <w:color w:val="000000"/>
                <w:sz w:val="24"/>
              </w:rPr>
              <w:t>Нибелунгах</w:t>
            </w:r>
            <w:proofErr w:type="spellEnd"/>
            <w:r w:rsidRPr="00726E3C">
              <w:rPr>
                <w:color w:val="000000"/>
                <w:sz w:val="24"/>
              </w:rPr>
              <w:t>» (фрагменты), баллада «</w:t>
            </w:r>
            <w:proofErr w:type="spellStart"/>
            <w:r w:rsidRPr="00726E3C">
              <w:rPr>
                <w:color w:val="000000"/>
                <w:sz w:val="24"/>
              </w:rPr>
              <w:t>Аника</w:t>
            </w:r>
            <w:proofErr w:type="spellEnd"/>
            <w:r w:rsidRPr="00726E3C">
              <w:rPr>
                <w:color w:val="000000"/>
                <w:sz w:val="24"/>
              </w:rPr>
              <w:t>-воин» и др.</w:t>
            </w:r>
          </w:p>
        </w:tc>
        <w:tc>
          <w:tcPr>
            <w:tcW w:w="834" w:type="dxa"/>
            <w:vAlign w:val="center"/>
          </w:tcPr>
          <w:p w:rsidR="00C27A9D" w:rsidRDefault="00C27A9D" w:rsidP="00F75003">
            <w:pPr>
              <w:jc w:val="center"/>
              <w:rPr>
                <w:rFonts w:cs="Times New Roman"/>
                <w:sz w:val="24"/>
                <w:szCs w:val="24"/>
              </w:rPr>
            </w:pPr>
            <w:r>
              <w:rPr>
                <w:color w:val="000000"/>
                <w:sz w:val="24"/>
              </w:rPr>
              <w:lastRenderedPageBreak/>
              <w:t>3</w:t>
            </w:r>
          </w:p>
        </w:tc>
        <w:tc>
          <w:tcPr>
            <w:tcW w:w="1501" w:type="dxa"/>
            <w:vAlign w:val="center"/>
          </w:tcPr>
          <w:p w:rsidR="00C27A9D" w:rsidRDefault="00C27A9D" w:rsidP="00F75003">
            <w:pPr>
              <w:jc w:val="center"/>
              <w:rPr>
                <w:rFonts w:cs="Times New Roman"/>
                <w:sz w:val="24"/>
                <w:szCs w:val="24"/>
              </w:rPr>
            </w:pPr>
          </w:p>
        </w:tc>
        <w:tc>
          <w:tcPr>
            <w:tcW w:w="1891" w:type="dxa"/>
            <w:vAlign w:val="center"/>
          </w:tcPr>
          <w:p w:rsidR="00C27A9D" w:rsidRDefault="00C27A9D" w:rsidP="00F75003">
            <w:pPr>
              <w:jc w:val="center"/>
              <w:rPr>
                <w:rFonts w:cs="Times New Roman"/>
                <w:sz w:val="24"/>
                <w:szCs w:val="24"/>
              </w:rPr>
            </w:pPr>
          </w:p>
        </w:tc>
        <w:tc>
          <w:tcPr>
            <w:tcW w:w="1891" w:type="dxa"/>
            <w:vAlign w:val="center"/>
          </w:tcPr>
          <w:p w:rsidR="00C27A9D" w:rsidRDefault="00C27A9D" w:rsidP="00F75003">
            <w:pPr>
              <w:rPr>
                <w:rFonts w:cs="Times New Roman"/>
                <w:sz w:val="24"/>
                <w:szCs w:val="24"/>
              </w:rPr>
            </w:pPr>
            <w:r w:rsidRPr="00726E3C">
              <w:rPr>
                <w:color w:val="000000"/>
                <w:sz w:val="24"/>
              </w:rPr>
              <w:t xml:space="preserve">Библиотека ЦОК </w:t>
            </w:r>
            <w:hyperlink r:id="rId133">
              <w:r>
                <w:rPr>
                  <w:color w:val="0000FF"/>
                  <w:u w:val="single"/>
                </w:rPr>
                <w:t>https</w:t>
              </w:r>
              <w:r w:rsidRPr="00726E3C">
                <w:rPr>
                  <w:color w:val="0000FF"/>
                  <w:u w:val="single"/>
                </w:rPr>
                <w:t>://</w:t>
              </w:r>
              <w:r>
                <w:rPr>
                  <w:color w:val="0000FF"/>
                  <w:u w:val="single"/>
                </w:rPr>
                <w:t>m</w:t>
              </w:r>
              <w:r w:rsidRPr="00726E3C">
                <w:rPr>
                  <w:color w:val="0000FF"/>
                  <w:u w:val="single"/>
                </w:rPr>
                <w:t>.</w:t>
              </w:r>
              <w:r>
                <w:rPr>
                  <w:color w:val="0000FF"/>
                  <w:u w:val="single"/>
                </w:rPr>
                <w:t>edsoo</w:t>
              </w:r>
              <w:r w:rsidRPr="00726E3C">
                <w:rPr>
                  <w:color w:val="0000FF"/>
                  <w:u w:val="single"/>
                </w:rPr>
                <w:t>.</w:t>
              </w:r>
              <w:r>
                <w:rPr>
                  <w:color w:val="0000FF"/>
                  <w:u w:val="single"/>
                </w:rPr>
                <w:t>ru</w:t>
              </w:r>
              <w:r w:rsidRPr="00726E3C">
                <w:rPr>
                  <w:color w:val="0000FF"/>
                  <w:u w:val="single"/>
                </w:rPr>
                <w:t>/7</w:t>
              </w:r>
              <w:r>
                <w:rPr>
                  <w:color w:val="0000FF"/>
                  <w:u w:val="single"/>
                </w:rPr>
                <w:t>f</w:t>
              </w:r>
              <w:r w:rsidRPr="00726E3C">
                <w:rPr>
                  <w:color w:val="0000FF"/>
                  <w:u w:val="single"/>
                </w:rPr>
                <w:t>41542</w:t>
              </w:r>
              <w:r>
                <w:rPr>
                  <w:color w:val="0000FF"/>
                  <w:u w:val="single"/>
                </w:rPr>
                <w:t>e</w:t>
              </w:r>
            </w:hyperlink>
          </w:p>
        </w:tc>
      </w:tr>
      <w:tr w:rsidR="00C27A9D" w:rsidTr="009713CF">
        <w:tc>
          <w:tcPr>
            <w:tcW w:w="988" w:type="dxa"/>
          </w:tcPr>
          <w:p w:rsidR="00C27A9D" w:rsidRDefault="00C27A9D" w:rsidP="00F75003">
            <w:pPr>
              <w:rPr>
                <w:rFonts w:cs="Times New Roman"/>
                <w:sz w:val="24"/>
                <w:szCs w:val="24"/>
              </w:rPr>
            </w:pPr>
          </w:p>
        </w:tc>
        <w:tc>
          <w:tcPr>
            <w:tcW w:w="2240" w:type="dxa"/>
          </w:tcPr>
          <w:p w:rsidR="00C27A9D" w:rsidRPr="00F51E74" w:rsidRDefault="00C27A9D" w:rsidP="00F75003">
            <w:pPr>
              <w:rPr>
                <w:rFonts w:cs="Times New Roman"/>
                <w:b/>
                <w:bCs/>
                <w:sz w:val="24"/>
                <w:szCs w:val="24"/>
              </w:rPr>
            </w:pPr>
            <w:r w:rsidRPr="00F51E74">
              <w:rPr>
                <w:b/>
                <w:bCs/>
                <w:color w:val="000000"/>
                <w:sz w:val="24"/>
              </w:rPr>
              <w:t>Итого по разделу</w:t>
            </w:r>
          </w:p>
        </w:tc>
        <w:tc>
          <w:tcPr>
            <w:tcW w:w="834" w:type="dxa"/>
          </w:tcPr>
          <w:p w:rsidR="00C27A9D" w:rsidRPr="00F51E74" w:rsidRDefault="00C27A9D" w:rsidP="00F75003">
            <w:pPr>
              <w:jc w:val="center"/>
              <w:rPr>
                <w:rFonts w:cs="Times New Roman"/>
                <w:b/>
                <w:bCs/>
                <w:sz w:val="24"/>
                <w:szCs w:val="24"/>
              </w:rPr>
            </w:pPr>
            <w:r w:rsidRPr="00F51E74">
              <w:rPr>
                <w:rFonts w:cs="Times New Roman"/>
                <w:b/>
                <w:bCs/>
                <w:sz w:val="24"/>
                <w:szCs w:val="24"/>
              </w:rPr>
              <w:t>9</w:t>
            </w:r>
          </w:p>
        </w:tc>
        <w:tc>
          <w:tcPr>
            <w:tcW w:w="1501" w:type="dxa"/>
          </w:tcPr>
          <w:p w:rsidR="00C27A9D" w:rsidRDefault="00C27A9D" w:rsidP="00F75003">
            <w:pPr>
              <w:jc w:val="center"/>
              <w:rPr>
                <w:rFonts w:cs="Times New Roman"/>
                <w:sz w:val="24"/>
                <w:szCs w:val="24"/>
              </w:rPr>
            </w:pPr>
          </w:p>
        </w:tc>
        <w:tc>
          <w:tcPr>
            <w:tcW w:w="1891" w:type="dxa"/>
          </w:tcPr>
          <w:p w:rsidR="00C27A9D" w:rsidRDefault="00C27A9D" w:rsidP="00F75003">
            <w:pPr>
              <w:jc w:val="center"/>
              <w:rPr>
                <w:rFonts w:cs="Times New Roman"/>
                <w:sz w:val="24"/>
                <w:szCs w:val="24"/>
              </w:rPr>
            </w:pPr>
          </w:p>
        </w:tc>
        <w:tc>
          <w:tcPr>
            <w:tcW w:w="1891" w:type="dxa"/>
          </w:tcPr>
          <w:p w:rsidR="00C27A9D" w:rsidRDefault="00C27A9D" w:rsidP="00F75003">
            <w:pPr>
              <w:rPr>
                <w:rFonts w:cs="Times New Roman"/>
                <w:sz w:val="24"/>
                <w:szCs w:val="24"/>
              </w:rPr>
            </w:pPr>
          </w:p>
        </w:tc>
      </w:tr>
      <w:tr w:rsidR="00C27A9D" w:rsidTr="009713CF">
        <w:tc>
          <w:tcPr>
            <w:tcW w:w="9345" w:type="dxa"/>
            <w:gridSpan w:val="6"/>
          </w:tcPr>
          <w:p w:rsidR="00C27A9D" w:rsidRDefault="00C27A9D" w:rsidP="00F75003">
            <w:pPr>
              <w:jc w:val="center"/>
              <w:rPr>
                <w:rFonts w:cs="Times New Roman"/>
                <w:sz w:val="24"/>
                <w:szCs w:val="24"/>
              </w:rPr>
            </w:pPr>
            <w:r>
              <w:rPr>
                <w:b/>
                <w:color w:val="000000"/>
                <w:sz w:val="24"/>
              </w:rPr>
              <w:t>Раздел 3.</w:t>
            </w:r>
            <w:r>
              <w:rPr>
                <w:color w:val="000000"/>
                <w:sz w:val="24"/>
              </w:rPr>
              <w:t xml:space="preserve"> </w:t>
            </w:r>
            <w:r>
              <w:rPr>
                <w:b/>
                <w:color w:val="000000"/>
                <w:sz w:val="24"/>
              </w:rPr>
              <w:t>Древнерусская литература</w:t>
            </w:r>
          </w:p>
        </w:tc>
      </w:tr>
      <w:tr w:rsidR="00C27A9D" w:rsidTr="009713CF">
        <w:tc>
          <w:tcPr>
            <w:tcW w:w="988" w:type="dxa"/>
            <w:vAlign w:val="center"/>
          </w:tcPr>
          <w:p w:rsidR="00C27A9D" w:rsidRDefault="00C27A9D" w:rsidP="00F75003">
            <w:pPr>
              <w:rPr>
                <w:rFonts w:cs="Times New Roman"/>
                <w:sz w:val="24"/>
                <w:szCs w:val="24"/>
              </w:rPr>
            </w:pPr>
            <w:r>
              <w:rPr>
                <w:color w:val="000000"/>
                <w:sz w:val="24"/>
              </w:rPr>
              <w:t>3.1</w:t>
            </w:r>
          </w:p>
        </w:tc>
        <w:tc>
          <w:tcPr>
            <w:tcW w:w="2240" w:type="dxa"/>
            <w:vAlign w:val="center"/>
          </w:tcPr>
          <w:p w:rsidR="00C27A9D" w:rsidRDefault="00C27A9D" w:rsidP="00F75003">
            <w:pPr>
              <w:rPr>
                <w:rFonts w:cs="Times New Roman"/>
                <w:sz w:val="24"/>
                <w:szCs w:val="24"/>
              </w:rPr>
            </w:pPr>
            <w:r w:rsidRPr="00726E3C">
              <w:rPr>
                <w:color w:val="000000"/>
                <w:sz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834" w:type="dxa"/>
            <w:vAlign w:val="center"/>
          </w:tcPr>
          <w:p w:rsidR="00C27A9D" w:rsidRDefault="00C27A9D" w:rsidP="00F75003">
            <w:pPr>
              <w:jc w:val="center"/>
              <w:rPr>
                <w:rFonts w:cs="Times New Roman"/>
                <w:sz w:val="24"/>
                <w:szCs w:val="24"/>
              </w:rPr>
            </w:pPr>
            <w:r>
              <w:rPr>
                <w:color w:val="000000"/>
                <w:sz w:val="24"/>
              </w:rPr>
              <w:t>4</w:t>
            </w:r>
          </w:p>
        </w:tc>
        <w:tc>
          <w:tcPr>
            <w:tcW w:w="1501" w:type="dxa"/>
            <w:vAlign w:val="center"/>
          </w:tcPr>
          <w:p w:rsidR="00C27A9D" w:rsidRDefault="00C27A9D" w:rsidP="00F75003">
            <w:pPr>
              <w:jc w:val="center"/>
              <w:rPr>
                <w:rFonts w:cs="Times New Roman"/>
                <w:sz w:val="24"/>
                <w:szCs w:val="24"/>
              </w:rPr>
            </w:pPr>
          </w:p>
        </w:tc>
        <w:tc>
          <w:tcPr>
            <w:tcW w:w="1891" w:type="dxa"/>
            <w:vAlign w:val="center"/>
          </w:tcPr>
          <w:p w:rsidR="00C27A9D" w:rsidRDefault="00C27A9D" w:rsidP="00F75003">
            <w:pPr>
              <w:jc w:val="center"/>
              <w:rPr>
                <w:rFonts w:cs="Times New Roman"/>
                <w:sz w:val="24"/>
                <w:szCs w:val="24"/>
              </w:rPr>
            </w:pPr>
          </w:p>
        </w:tc>
        <w:tc>
          <w:tcPr>
            <w:tcW w:w="1891" w:type="dxa"/>
          </w:tcPr>
          <w:p w:rsidR="00C27A9D" w:rsidRDefault="00C27A9D" w:rsidP="00F75003">
            <w:pPr>
              <w:rPr>
                <w:color w:val="000000"/>
                <w:sz w:val="24"/>
              </w:rPr>
            </w:pPr>
          </w:p>
          <w:p w:rsidR="00C27A9D" w:rsidRDefault="00C27A9D" w:rsidP="00F75003">
            <w:pPr>
              <w:rPr>
                <w:color w:val="000000"/>
                <w:sz w:val="24"/>
              </w:rPr>
            </w:pPr>
          </w:p>
          <w:p w:rsidR="00C27A9D" w:rsidRDefault="00C27A9D" w:rsidP="00F75003">
            <w:pPr>
              <w:rPr>
                <w:rFonts w:cs="Times New Roman"/>
                <w:sz w:val="24"/>
                <w:szCs w:val="24"/>
              </w:rPr>
            </w:pPr>
            <w:proofErr w:type="gramStart"/>
            <w:r>
              <w:rPr>
                <w:color w:val="000000"/>
                <w:sz w:val="24"/>
              </w:rPr>
              <w:t>,</w:t>
            </w:r>
            <w:r w:rsidRPr="00726E3C">
              <w:rPr>
                <w:color w:val="000000"/>
                <w:sz w:val="24"/>
              </w:rPr>
              <w:t>Библиотека</w:t>
            </w:r>
            <w:proofErr w:type="gramEnd"/>
            <w:r w:rsidRPr="00726E3C">
              <w:rPr>
                <w:color w:val="000000"/>
                <w:sz w:val="24"/>
              </w:rPr>
              <w:t xml:space="preserve"> ЦОК </w:t>
            </w:r>
            <w:hyperlink r:id="rId134">
              <w:r>
                <w:rPr>
                  <w:color w:val="0000FF"/>
                  <w:u w:val="single"/>
                </w:rPr>
                <w:t>https</w:t>
              </w:r>
              <w:r w:rsidRPr="00726E3C">
                <w:rPr>
                  <w:color w:val="0000FF"/>
                  <w:u w:val="single"/>
                </w:rPr>
                <w:t>://</w:t>
              </w:r>
              <w:r>
                <w:rPr>
                  <w:color w:val="0000FF"/>
                  <w:u w:val="single"/>
                </w:rPr>
                <w:t>m</w:t>
              </w:r>
              <w:r w:rsidRPr="00726E3C">
                <w:rPr>
                  <w:color w:val="0000FF"/>
                  <w:u w:val="single"/>
                </w:rPr>
                <w:t>.</w:t>
              </w:r>
              <w:r>
                <w:rPr>
                  <w:color w:val="0000FF"/>
                  <w:u w:val="single"/>
                </w:rPr>
                <w:t>edsoo</w:t>
              </w:r>
              <w:r w:rsidRPr="00726E3C">
                <w:rPr>
                  <w:color w:val="0000FF"/>
                  <w:u w:val="single"/>
                </w:rPr>
                <w:t>.</w:t>
              </w:r>
              <w:r>
                <w:rPr>
                  <w:color w:val="0000FF"/>
                  <w:u w:val="single"/>
                </w:rPr>
                <w:t>ru</w:t>
              </w:r>
              <w:r w:rsidRPr="00726E3C">
                <w:rPr>
                  <w:color w:val="0000FF"/>
                  <w:u w:val="single"/>
                </w:rPr>
                <w:t>/7</w:t>
              </w:r>
              <w:r>
                <w:rPr>
                  <w:color w:val="0000FF"/>
                  <w:u w:val="single"/>
                </w:rPr>
                <w:t>f</w:t>
              </w:r>
              <w:r w:rsidRPr="00726E3C">
                <w:rPr>
                  <w:color w:val="0000FF"/>
                  <w:u w:val="single"/>
                </w:rPr>
                <w:t>41542</w:t>
              </w:r>
              <w:r>
                <w:rPr>
                  <w:color w:val="0000FF"/>
                  <w:u w:val="single"/>
                </w:rPr>
                <w:t>e</w:t>
              </w:r>
            </w:hyperlink>
          </w:p>
        </w:tc>
      </w:tr>
      <w:tr w:rsidR="00C27A9D" w:rsidTr="009713CF">
        <w:tc>
          <w:tcPr>
            <w:tcW w:w="988" w:type="dxa"/>
            <w:vAlign w:val="center"/>
          </w:tcPr>
          <w:p w:rsidR="00C27A9D" w:rsidRDefault="00C27A9D" w:rsidP="00F75003">
            <w:pPr>
              <w:rPr>
                <w:rFonts w:cs="Times New Roman"/>
                <w:sz w:val="24"/>
                <w:szCs w:val="24"/>
              </w:rPr>
            </w:pPr>
          </w:p>
        </w:tc>
        <w:tc>
          <w:tcPr>
            <w:tcW w:w="2240" w:type="dxa"/>
            <w:vAlign w:val="center"/>
          </w:tcPr>
          <w:p w:rsidR="00C27A9D" w:rsidRPr="00F51E74" w:rsidRDefault="00C27A9D" w:rsidP="00F75003">
            <w:pPr>
              <w:rPr>
                <w:rFonts w:cs="Times New Roman"/>
                <w:b/>
                <w:bCs/>
                <w:sz w:val="24"/>
                <w:szCs w:val="24"/>
              </w:rPr>
            </w:pPr>
            <w:r>
              <w:rPr>
                <w:color w:val="000000"/>
                <w:sz w:val="24"/>
              </w:rPr>
              <w:t xml:space="preserve"> </w:t>
            </w:r>
            <w:r w:rsidRPr="00F51E74">
              <w:rPr>
                <w:b/>
                <w:bCs/>
                <w:color w:val="000000"/>
                <w:sz w:val="24"/>
              </w:rPr>
              <w:t>Итого по разделу</w:t>
            </w:r>
          </w:p>
        </w:tc>
        <w:tc>
          <w:tcPr>
            <w:tcW w:w="834" w:type="dxa"/>
            <w:vAlign w:val="center"/>
          </w:tcPr>
          <w:p w:rsidR="00C27A9D" w:rsidRPr="00BD2D5A" w:rsidRDefault="00C27A9D" w:rsidP="00F75003">
            <w:pPr>
              <w:jc w:val="center"/>
              <w:rPr>
                <w:rFonts w:cs="Times New Roman"/>
                <w:b/>
                <w:bCs/>
                <w:sz w:val="24"/>
                <w:szCs w:val="24"/>
              </w:rPr>
            </w:pPr>
            <w:r w:rsidRPr="00BD2D5A">
              <w:rPr>
                <w:b/>
                <w:bCs/>
                <w:color w:val="000000"/>
                <w:sz w:val="24"/>
              </w:rPr>
              <w:t>4</w:t>
            </w:r>
          </w:p>
        </w:tc>
        <w:tc>
          <w:tcPr>
            <w:tcW w:w="1501" w:type="dxa"/>
          </w:tcPr>
          <w:p w:rsidR="00C27A9D" w:rsidRDefault="00C27A9D" w:rsidP="00F75003">
            <w:pPr>
              <w:jc w:val="center"/>
              <w:rPr>
                <w:rFonts w:cs="Times New Roman"/>
                <w:sz w:val="24"/>
                <w:szCs w:val="24"/>
              </w:rPr>
            </w:pPr>
          </w:p>
        </w:tc>
        <w:tc>
          <w:tcPr>
            <w:tcW w:w="1891" w:type="dxa"/>
          </w:tcPr>
          <w:p w:rsidR="00C27A9D" w:rsidRDefault="00C27A9D" w:rsidP="00F75003">
            <w:pPr>
              <w:jc w:val="center"/>
              <w:rPr>
                <w:rFonts w:cs="Times New Roman"/>
                <w:sz w:val="24"/>
                <w:szCs w:val="24"/>
              </w:rPr>
            </w:pPr>
          </w:p>
        </w:tc>
        <w:tc>
          <w:tcPr>
            <w:tcW w:w="1891" w:type="dxa"/>
          </w:tcPr>
          <w:p w:rsidR="00C27A9D" w:rsidRDefault="00C27A9D" w:rsidP="00F75003">
            <w:pPr>
              <w:rPr>
                <w:rFonts w:cs="Times New Roman"/>
                <w:sz w:val="24"/>
                <w:szCs w:val="24"/>
              </w:rPr>
            </w:pPr>
          </w:p>
        </w:tc>
      </w:tr>
      <w:tr w:rsidR="00C27A9D" w:rsidTr="009713CF">
        <w:tc>
          <w:tcPr>
            <w:tcW w:w="9345" w:type="dxa"/>
            <w:gridSpan w:val="6"/>
          </w:tcPr>
          <w:p w:rsidR="00C27A9D" w:rsidRDefault="00C27A9D" w:rsidP="00F75003">
            <w:pPr>
              <w:jc w:val="center"/>
              <w:rPr>
                <w:rFonts w:cs="Times New Roman"/>
                <w:sz w:val="24"/>
                <w:szCs w:val="24"/>
              </w:rPr>
            </w:pPr>
            <w:r w:rsidRPr="00726E3C">
              <w:rPr>
                <w:b/>
                <w:color w:val="000000"/>
                <w:sz w:val="24"/>
              </w:rPr>
              <w:t>Раздел 4.</w:t>
            </w:r>
            <w:r w:rsidRPr="00726E3C">
              <w:rPr>
                <w:color w:val="000000"/>
                <w:sz w:val="24"/>
              </w:rPr>
              <w:t xml:space="preserve"> </w:t>
            </w:r>
            <w:r w:rsidRPr="00726E3C">
              <w:rPr>
                <w:b/>
                <w:color w:val="000000"/>
                <w:sz w:val="24"/>
              </w:rPr>
              <w:t xml:space="preserve">Литература первой половины </w:t>
            </w:r>
            <w:r>
              <w:rPr>
                <w:b/>
                <w:color w:val="000000"/>
                <w:sz w:val="24"/>
              </w:rPr>
              <w:t>XIX</w:t>
            </w:r>
            <w:r w:rsidRPr="00726E3C">
              <w:rPr>
                <w:b/>
                <w:color w:val="000000"/>
                <w:sz w:val="24"/>
              </w:rPr>
              <w:t xml:space="preserve"> века</w:t>
            </w:r>
          </w:p>
        </w:tc>
      </w:tr>
      <w:tr w:rsidR="00C27A9D" w:rsidTr="009713CF">
        <w:tc>
          <w:tcPr>
            <w:tcW w:w="988" w:type="dxa"/>
            <w:vAlign w:val="center"/>
          </w:tcPr>
          <w:p w:rsidR="00C27A9D" w:rsidRDefault="00C27A9D" w:rsidP="00F75003">
            <w:pPr>
              <w:rPr>
                <w:rFonts w:cs="Times New Roman"/>
                <w:sz w:val="24"/>
                <w:szCs w:val="24"/>
              </w:rPr>
            </w:pPr>
            <w:r>
              <w:rPr>
                <w:color w:val="000000"/>
                <w:sz w:val="24"/>
              </w:rPr>
              <w:t>4.1</w:t>
            </w:r>
          </w:p>
        </w:tc>
        <w:tc>
          <w:tcPr>
            <w:tcW w:w="2240" w:type="dxa"/>
            <w:vAlign w:val="center"/>
          </w:tcPr>
          <w:p w:rsidR="00C27A9D" w:rsidRDefault="00C27A9D" w:rsidP="00F75003">
            <w:pPr>
              <w:rPr>
                <w:rFonts w:cs="Times New Roman"/>
                <w:sz w:val="24"/>
                <w:szCs w:val="24"/>
              </w:rPr>
            </w:pPr>
            <w:r w:rsidRPr="00726E3C">
              <w:rPr>
                <w:color w:val="000000"/>
                <w:sz w:val="24"/>
              </w:rPr>
              <w:t xml:space="preserve">А. С. Пушкин. Стихотворения (не менее трёх). «Песнь о вещем Олеге», «Зимняя дорога», «Узник», «Туча» и др. </w:t>
            </w:r>
            <w:r>
              <w:rPr>
                <w:color w:val="000000"/>
                <w:sz w:val="24"/>
              </w:rPr>
              <w:t>Роман «Дубровский»</w:t>
            </w:r>
          </w:p>
        </w:tc>
        <w:tc>
          <w:tcPr>
            <w:tcW w:w="834" w:type="dxa"/>
            <w:vAlign w:val="center"/>
          </w:tcPr>
          <w:p w:rsidR="00C27A9D" w:rsidRDefault="00C27A9D" w:rsidP="00F75003">
            <w:pPr>
              <w:jc w:val="center"/>
              <w:rPr>
                <w:rFonts w:cs="Times New Roman"/>
                <w:sz w:val="24"/>
                <w:szCs w:val="24"/>
              </w:rPr>
            </w:pPr>
            <w:r>
              <w:rPr>
                <w:color w:val="000000"/>
                <w:sz w:val="24"/>
              </w:rPr>
              <w:t>11</w:t>
            </w:r>
          </w:p>
        </w:tc>
        <w:tc>
          <w:tcPr>
            <w:tcW w:w="1501" w:type="dxa"/>
            <w:vAlign w:val="center"/>
          </w:tcPr>
          <w:p w:rsidR="00C27A9D" w:rsidRDefault="00C27A9D" w:rsidP="00F75003">
            <w:pPr>
              <w:jc w:val="center"/>
              <w:rPr>
                <w:rFonts w:cs="Times New Roman"/>
                <w:sz w:val="24"/>
                <w:szCs w:val="24"/>
              </w:rPr>
            </w:pPr>
            <w:r>
              <w:rPr>
                <w:rFonts w:cs="Times New Roman"/>
                <w:sz w:val="24"/>
                <w:szCs w:val="24"/>
              </w:rPr>
              <w:t>1</w:t>
            </w:r>
          </w:p>
        </w:tc>
        <w:tc>
          <w:tcPr>
            <w:tcW w:w="1891" w:type="dxa"/>
            <w:vAlign w:val="center"/>
          </w:tcPr>
          <w:p w:rsidR="00C27A9D" w:rsidRDefault="00C27A9D" w:rsidP="00F75003">
            <w:pPr>
              <w:jc w:val="center"/>
              <w:rPr>
                <w:rFonts w:cs="Times New Roman"/>
                <w:sz w:val="24"/>
                <w:szCs w:val="24"/>
              </w:rPr>
            </w:pPr>
          </w:p>
        </w:tc>
        <w:tc>
          <w:tcPr>
            <w:tcW w:w="1891" w:type="dxa"/>
            <w:vAlign w:val="center"/>
          </w:tcPr>
          <w:p w:rsidR="00C27A9D" w:rsidRDefault="00C27A9D" w:rsidP="00F75003">
            <w:pPr>
              <w:rPr>
                <w:rFonts w:cs="Times New Roman"/>
                <w:sz w:val="24"/>
                <w:szCs w:val="24"/>
              </w:rPr>
            </w:pPr>
            <w:r w:rsidRPr="00726E3C">
              <w:rPr>
                <w:color w:val="000000"/>
                <w:sz w:val="24"/>
              </w:rPr>
              <w:t xml:space="preserve">Библиотека ЦОК </w:t>
            </w:r>
            <w:hyperlink r:id="rId135">
              <w:r>
                <w:rPr>
                  <w:color w:val="0000FF"/>
                  <w:u w:val="single"/>
                </w:rPr>
                <w:t>https</w:t>
              </w:r>
              <w:r w:rsidRPr="00726E3C">
                <w:rPr>
                  <w:color w:val="0000FF"/>
                  <w:u w:val="single"/>
                </w:rPr>
                <w:t>://</w:t>
              </w:r>
              <w:r>
                <w:rPr>
                  <w:color w:val="0000FF"/>
                  <w:u w:val="single"/>
                </w:rPr>
                <w:t>m</w:t>
              </w:r>
              <w:r w:rsidRPr="00726E3C">
                <w:rPr>
                  <w:color w:val="0000FF"/>
                  <w:u w:val="single"/>
                </w:rPr>
                <w:t>.</w:t>
              </w:r>
              <w:r>
                <w:rPr>
                  <w:color w:val="0000FF"/>
                  <w:u w:val="single"/>
                </w:rPr>
                <w:t>edsoo</w:t>
              </w:r>
              <w:r w:rsidRPr="00726E3C">
                <w:rPr>
                  <w:color w:val="0000FF"/>
                  <w:u w:val="single"/>
                </w:rPr>
                <w:t>.</w:t>
              </w:r>
              <w:r>
                <w:rPr>
                  <w:color w:val="0000FF"/>
                  <w:u w:val="single"/>
                </w:rPr>
                <w:t>ru</w:t>
              </w:r>
              <w:r w:rsidRPr="00726E3C">
                <w:rPr>
                  <w:color w:val="0000FF"/>
                  <w:u w:val="single"/>
                </w:rPr>
                <w:t>/7</w:t>
              </w:r>
              <w:r>
                <w:rPr>
                  <w:color w:val="0000FF"/>
                  <w:u w:val="single"/>
                </w:rPr>
                <w:t>f</w:t>
              </w:r>
              <w:r w:rsidRPr="00726E3C">
                <w:rPr>
                  <w:color w:val="0000FF"/>
                  <w:u w:val="single"/>
                </w:rPr>
                <w:t>41542</w:t>
              </w:r>
              <w:r>
                <w:rPr>
                  <w:color w:val="0000FF"/>
                  <w:u w:val="single"/>
                </w:rPr>
                <w:t>e</w:t>
              </w:r>
            </w:hyperlink>
          </w:p>
        </w:tc>
      </w:tr>
      <w:tr w:rsidR="00C27A9D" w:rsidTr="009713CF">
        <w:tc>
          <w:tcPr>
            <w:tcW w:w="988" w:type="dxa"/>
            <w:vAlign w:val="center"/>
          </w:tcPr>
          <w:p w:rsidR="00C27A9D" w:rsidRDefault="00C27A9D" w:rsidP="00F75003">
            <w:pPr>
              <w:rPr>
                <w:rFonts w:cs="Times New Roman"/>
                <w:sz w:val="24"/>
                <w:szCs w:val="24"/>
              </w:rPr>
            </w:pPr>
            <w:r>
              <w:rPr>
                <w:color w:val="000000"/>
                <w:sz w:val="24"/>
              </w:rPr>
              <w:t>4.2</w:t>
            </w:r>
          </w:p>
        </w:tc>
        <w:tc>
          <w:tcPr>
            <w:tcW w:w="2240" w:type="dxa"/>
            <w:vAlign w:val="center"/>
          </w:tcPr>
          <w:p w:rsidR="00C27A9D" w:rsidRDefault="00C27A9D" w:rsidP="00F75003">
            <w:pPr>
              <w:rPr>
                <w:rFonts w:cs="Times New Roman"/>
                <w:sz w:val="24"/>
                <w:szCs w:val="24"/>
              </w:rPr>
            </w:pPr>
            <w:r w:rsidRPr="00726E3C">
              <w:rPr>
                <w:color w:val="000000"/>
                <w:sz w:val="24"/>
              </w:rPr>
              <w:t>М. Ю. Лермонтов. Стихотворения (не менее трёх). «Три пальмы», «Листок», «Утёс» и др.</w:t>
            </w:r>
          </w:p>
        </w:tc>
        <w:tc>
          <w:tcPr>
            <w:tcW w:w="834" w:type="dxa"/>
            <w:vAlign w:val="center"/>
          </w:tcPr>
          <w:p w:rsidR="00C27A9D" w:rsidRDefault="00C27A9D" w:rsidP="00F75003">
            <w:pPr>
              <w:jc w:val="center"/>
              <w:rPr>
                <w:rFonts w:cs="Times New Roman"/>
                <w:sz w:val="24"/>
                <w:szCs w:val="24"/>
              </w:rPr>
            </w:pPr>
            <w:r>
              <w:rPr>
                <w:color w:val="000000"/>
                <w:sz w:val="24"/>
              </w:rPr>
              <w:t>5</w:t>
            </w:r>
          </w:p>
        </w:tc>
        <w:tc>
          <w:tcPr>
            <w:tcW w:w="1501" w:type="dxa"/>
            <w:vAlign w:val="center"/>
          </w:tcPr>
          <w:p w:rsidR="00C27A9D" w:rsidRDefault="00C27A9D" w:rsidP="00F75003">
            <w:pPr>
              <w:jc w:val="center"/>
              <w:rPr>
                <w:rFonts w:cs="Times New Roman"/>
                <w:sz w:val="24"/>
                <w:szCs w:val="24"/>
              </w:rPr>
            </w:pPr>
          </w:p>
        </w:tc>
        <w:tc>
          <w:tcPr>
            <w:tcW w:w="1891" w:type="dxa"/>
            <w:vAlign w:val="center"/>
          </w:tcPr>
          <w:p w:rsidR="00C27A9D" w:rsidRDefault="00C27A9D" w:rsidP="00F75003">
            <w:pPr>
              <w:jc w:val="center"/>
              <w:rPr>
                <w:rFonts w:cs="Times New Roman"/>
                <w:sz w:val="24"/>
                <w:szCs w:val="24"/>
              </w:rPr>
            </w:pPr>
          </w:p>
        </w:tc>
        <w:tc>
          <w:tcPr>
            <w:tcW w:w="1891" w:type="dxa"/>
            <w:vAlign w:val="center"/>
          </w:tcPr>
          <w:p w:rsidR="00C27A9D" w:rsidRDefault="00C27A9D" w:rsidP="00F75003">
            <w:pPr>
              <w:rPr>
                <w:rFonts w:cs="Times New Roman"/>
                <w:sz w:val="24"/>
                <w:szCs w:val="24"/>
              </w:rPr>
            </w:pPr>
            <w:r w:rsidRPr="00726E3C">
              <w:rPr>
                <w:color w:val="000000"/>
                <w:sz w:val="24"/>
              </w:rPr>
              <w:t xml:space="preserve">Библиотека ЦОК </w:t>
            </w:r>
            <w:hyperlink r:id="rId136">
              <w:r>
                <w:rPr>
                  <w:color w:val="0000FF"/>
                  <w:u w:val="single"/>
                </w:rPr>
                <w:t>https</w:t>
              </w:r>
              <w:r w:rsidRPr="00726E3C">
                <w:rPr>
                  <w:color w:val="0000FF"/>
                  <w:u w:val="single"/>
                </w:rPr>
                <w:t>://</w:t>
              </w:r>
              <w:r>
                <w:rPr>
                  <w:color w:val="0000FF"/>
                  <w:u w:val="single"/>
                </w:rPr>
                <w:t>m</w:t>
              </w:r>
              <w:r w:rsidRPr="00726E3C">
                <w:rPr>
                  <w:color w:val="0000FF"/>
                  <w:u w:val="single"/>
                </w:rPr>
                <w:t>.</w:t>
              </w:r>
              <w:r>
                <w:rPr>
                  <w:color w:val="0000FF"/>
                  <w:u w:val="single"/>
                </w:rPr>
                <w:t>edsoo</w:t>
              </w:r>
              <w:r w:rsidRPr="00726E3C">
                <w:rPr>
                  <w:color w:val="0000FF"/>
                  <w:u w:val="single"/>
                </w:rPr>
                <w:t>.</w:t>
              </w:r>
              <w:r>
                <w:rPr>
                  <w:color w:val="0000FF"/>
                  <w:u w:val="single"/>
                </w:rPr>
                <w:t>ru</w:t>
              </w:r>
              <w:r w:rsidRPr="00726E3C">
                <w:rPr>
                  <w:color w:val="0000FF"/>
                  <w:u w:val="single"/>
                </w:rPr>
                <w:t>/7</w:t>
              </w:r>
              <w:r>
                <w:rPr>
                  <w:color w:val="0000FF"/>
                  <w:u w:val="single"/>
                </w:rPr>
                <w:t>f</w:t>
              </w:r>
              <w:r w:rsidRPr="00726E3C">
                <w:rPr>
                  <w:color w:val="0000FF"/>
                  <w:u w:val="single"/>
                </w:rPr>
                <w:t>41542</w:t>
              </w:r>
              <w:r>
                <w:rPr>
                  <w:color w:val="0000FF"/>
                  <w:u w:val="single"/>
                </w:rPr>
                <w:t>e</w:t>
              </w:r>
            </w:hyperlink>
          </w:p>
        </w:tc>
      </w:tr>
      <w:tr w:rsidR="00C27A9D" w:rsidTr="009713CF">
        <w:tc>
          <w:tcPr>
            <w:tcW w:w="988" w:type="dxa"/>
            <w:vAlign w:val="center"/>
          </w:tcPr>
          <w:p w:rsidR="00C27A9D" w:rsidRDefault="00C27A9D" w:rsidP="00F75003">
            <w:pPr>
              <w:rPr>
                <w:rFonts w:cs="Times New Roman"/>
                <w:sz w:val="24"/>
                <w:szCs w:val="24"/>
              </w:rPr>
            </w:pPr>
            <w:r>
              <w:rPr>
                <w:color w:val="000000"/>
                <w:sz w:val="24"/>
              </w:rPr>
              <w:t>4.3</w:t>
            </w:r>
          </w:p>
        </w:tc>
        <w:tc>
          <w:tcPr>
            <w:tcW w:w="2240" w:type="dxa"/>
            <w:vAlign w:val="center"/>
          </w:tcPr>
          <w:p w:rsidR="00C27A9D" w:rsidRDefault="00C27A9D" w:rsidP="00F75003">
            <w:pPr>
              <w:rPr>
                <w:rFonts w:cs="Times New Roman"/>
                <w:sz w:val="24"/>
                <w:szCs w:val="24"/>
              </w:rPr>
            </w:pPr>
            <w:r w:rsidRPr="00726E3C">
              <w:rPr>
                <w:color w:val="000000"/>
                <w:sz w:val="24"/>
              </w:rPr>
              <w:t xml:space="preserve">А. В. Кольцов. Стихотворения </w:t>
            </w:r>
            <w:r w:rsidRPr="00726E3C">
              <w:rPr>
                <w:color w:val="000000"/>
                <w:sz w:val="24"/>
              </w:rPr>
              <w:lastRenderedPageBreak/>
              <w:t xml:space="preserve">не менее двух). </w:t>
            </w:r>
            <w:r>
              <w:rPr>
                <w:color w:val="000000"/>
                <w:sz w:val="24"/>
              </w:rPr>
              <w:t>«Косарь», «Соловей и др.</w:t>
            </w:r>
          </w:p>
        </w:tc>
        <w:tc>
          <w:tcPr>
            <w:tcW w:w="834" w:type="dxa"/>
            <w:vAlign w:val="center"/>
          </w:tcPr>
          <w:p w:rsidR="00C27A9D" w:rsidRDefault="00C27A9D" w:rsidP="00F75003">
            <w:pPr>
              <w:jc w:val="center"/>
              <w:rPr>
                <w:rFonts w:cs="Times New Roman"/>
                <w:sz w:val="24"/>
                <w:szCs w:val="24"/>
              </w:rPr>
            </w:pPr>
            <w:r>
              <w:rPr>
                <w:color w:val="000000"/>
                <w:sz w:val="24"/>
              </w:rPr>
              <w:lastRenderedPageBreak/>
              <w:t>2</w:t>
            </w:r>
          </w:p>
        </w:tc>
        <w:tc>
          <w:tcPr>
            <w:tcW w:w="1501" w:type="dxa"/>
            <w:vAlign w:val="center"/>
          </w:tcPr>
          <w:p w:rsidR="00C27A9D" w:rsidRDefault="00C27A9D" w:rsidP="00F75003">
            <w:pPr>
              <w:jc w:val="center"/>
              <w:rPr>
                <w:rFonts w:cs="Times New Roman"/>
                <w:sz w:val="24"/>
                <w:szCs w:val="24"/>
              </w:rPr>
            </w:pPr>
          </w:p>
        </w:tc>
        <w:tc>
          <w:tcPr>
            <w:tcW w:w="1891" w:type="dxa"/>
            <w:vAlign w:val="center"/>
          </w:tcPr>
          <w:p w:rsidR="00C27A9D" w:rsidRDefault="00C27A9D" w:rsidP="00F75003">
            <w:pPr>
              <w:jc w:val="center"/>
              <w:rPr>
                <w:rFonts w:cs="Times New Roman"/>
                <w:sz w:val="24"/>
                <w:szCs w:val="24"/>
              </w:rPr>
            </w:pPr>
          </w:p>
        </w:tc>
        <w:tc>
          <w:tcPr>
            <w:tcW w:w="1891" w:type="dxa"/>
            <w:vAlign w:val="center"/>
          </w:tcPr>
          <w:p w:rsidR="00C27A9D" w:rsidRDefault="00C27A9D" w:rsidP="00F75003">
            <w:pPr>
              <w:rPr>
                <w:rFonts w:cs="Times New Roman"/>
                <w:sz w:val="24"/>
                <w:szCs w:val="24"/>
              </w:rPr>
            </w:pPr>
            <w:r w:rsidRPr="00726E3C">
              <w:rPr>
                <w:color w:val="000000"/>
                <w:sz w:val="24"/>
              </w:rPr>
              <w:t xml:space="preserve">Библиотека ЦОК </w:t>
            </w:r>
            <w:hyperlink r:id="rId137">
              <w:r>
                <w:rPr>
                  <w:color w:val="0000FF"/>
                  <w:u w:val="single"/>
                </w:rPr>
                <w:t>https</w:t>
              </w:r>
              <w:r w:rsidRPr="00726E3C">
                <w:rPr>
                  <w:color w:val="0000FF"/>
                  <w:u w:val="single"/>
                </w:rPr>
                <w:t>://</w:t>
              </w:r>
              <w:r>
                <w:rPr>
                  <w:color w:val="0000FF"/>
                  <w:u w:val="single"/>
                </w:rPr>
                <w:t>m</w:t>
              </w:r>
              <w:r w:rsidRPr="00726E3C">
                <w:rPr>
                  <w:color w:val="0000FF"/>
                  <w:u w:val="single"/>
                </w:rPr>
                <w:t>.</w:t>
              </w:r>
              <w:r>
                <w:rPr>
                  <w:color w:val="0000FF"/>
                  <w:u w:val="single"/>
                </w:rPr>
                <w:t>edsoo</w:t>
              </w:r>
              <w:r w:rsidRPr="00726E3C">
                <w:rPr>
                  <w:color w:val="0000FF"/>
                  <w:u w:val="single"/>
                </w:rPr>
                <w:t>.</w:t>
              </w:r>
              <w:r>
                <w:rPr>
                  <w:color w:val="0000FF"/>
                  <w:u w:val="single"/>
                </w:rPr>
                <w:t>ru</w:t>
              </w:r>
              <w:r w:rsidRPr="00726E3C">
                <w:rPr>
                  <w:color w:val="0000FF"/>
                  <w:u w:val="single"/>
                </w:rPr>
                <w:t>/7</w:t>
              </w:r>
              <w:r>
                <w:rPr>
                  <w:color w:val="0000FF"/>
                  <w:u w:val="single"/>
                </w:rPr>
                <w:t>f</w:t>
              </w:r>
              <w:r w:rsidRPr="00726E3C">
                <w:rPr>
                  <w:color w:val="0000FF"/>
                  <w:u w:val="single"/>
                </w:rPr>
                <w:t>41542</w:t>
              </w:r>
              <w:r>
                <w:rPr>
                  <w:color w:val="0000FF"/>
                  <w:u w:val="single"/>
                </w:rPr>
                <w:t>e</w:t>
              </w:r>
            </w:hyperlink>
          </w:p>
        </w:tc>
      </w:tr>
      <w:tr w:rsidR="00C27A9D" w:rsidTr="009713CF">
        <w:tc>
          <w:tcPr>
            <w:tcW w:w="988" w:type="dxa"/>
          </w:tcPr>
          <w:p w:rsidR="00C27A9D" w:rsidRDefault="00C27A9D" w:rsidP="00F75003">
            <w:pPr>
              <w:rPr>
                <w:rFonts w:cs="Times New Roman"/>
                <w:sz w:val="24"/>
                <w:szCs w:val="24"/>
              </w:rPr>
            </w:pPr>
          </w:p>
        </w:tc>
        <w:tc>
          <w:tcPr>
            <w:tcW w:w="2240" w:type="dxa"/>
            <w:vAlign w:val="center"/>
          </w:tcPr>
          <w:p w:rsidR="00C27A9D" w:rsidRPr="0027048F" w:rsidRDefault="00C27A9D" w:rsidP="00F75003">
            <w:pPr>
              <w:rPr>
                <w:rFonts w:cs="Times New Roman"/>
                <w:b/>
                <w:bCs/>
                <w:sz w:val="24"/>
                <w:szCs w:val="24"/>
              </w:rPr>
            </w:pPr>
            <w:r w:rsidRPr="0027048F">
              <w:rPr>
                <w:b/>
                <w:bCs/>
                <w:color w:val="000000"/>
                <w:sz w:val="24"/>
              </w:rPr>
              <w:t>Итого по разделу</w:t>
            </w:r>
          </w:p>
        </w:tc>
        <w:tc>
          <w:tcPr>
            <w:tcW w:w="834" w:type="dxa"/>
            <w:vAlign w:val="center"/>
          </w:tcPr>
          <w:p w:rsidR="00C27A9D" w:rsidRPr="00BD2D5A" w:rsidRDefault="00C27A9D" w:rsidP="00F75003">
            <w:pPr>
              <w:jc w:val="center"/>
              <w:rPr>
                <w:rFonts w:cs="Times New Roman"/>
                <w:b/>
                <w:bCs/>
                <w:sz w:val="24"/>
                <w:szCs w:val="24"/>
              </w:rPr>
            </w:pPr>
            <w:r w:rsidRPr="00BD2D5A">
              <w:rPr>
                <w:b/>
                <w:bCs/>
                <w:color w:val="000000"/>
                <w:sz w:val="24"/>
              </w:rPr>
              <w:t>19</w:t>
            </w:r>
          </w:p>
        </w:tc>
        <w:tc>
          <w:tcPr>
            <w:tcW w:w="1501" w:type="dxa"/>
          </w:tcPr>
          <w:p w:rsidR="00C27A9D" w:rsidRDefault="00C27A9D" w:rsidP="00F75003">
            <w:pPr>
              <w:rPr>
                <w:rFonts w:cs="Times New Roman"/>
                <w:sz w:val="24"/>
                <w:szCs w:val="24"/>
              </w:rPr>
            </w:pPr>
          </w:p>
        </w:tc>
        <w:tc>
          <w:tcPr>
            <w:tcW w:w="1891" w:type="dxa"/>
          </w:tcPr>
          <w:p w:rsidR="00C27A9D" w:rsidRDefault="00C27A9D" w:rsidP="00F75003">
            <w:pPr>
              <w:rPr>
                <w:rFonts w:cs="Times New Roman"/>
                <w:sz w:val="24"/>
                <w:szCs w:val="24"/>
              </w:rPr>
            </w:pPr>
          </w:p>
        </w:tc>
        <w:tc>
          <w:tcPr>
            <w:tcW w:w="1891" w:type="dxa"/>
          </w:tcPr>
          <w:p w:rsidR="00C27A9D" w:rsidRDefault="00C27A9D" w:rsidP="00F75003">
            <w:pPr>
              <w:rPr>
                <w:rFonts w:cs="Times New Roman"/>
                <w:sz w:val="24"/>
                <w:szCs w:val="24"/>
              </w:rPr>
            </w:pPr>
          </w:p>
        </w:tc>
      </w:tr>
      <w:tr w:rsidR="00C27A9D" w:rsidTr="009713CF">
        <w:tc>
          <w:tcPr>
            <w:tcW w:w="9345" w:type="dxa"/>
            <w:gridSpan w:val="6"/>
          </w:tcPr>
          <w:p w:rsidR="00C27A9D" w:rsidRDefault="00C27A9D" w:rsidP="00F75003">
            <w:pPr>
              <w:jc w:val="center"/>
              <w:rPr>
                <w:rFonts w:cs="Times New Roman"/>
                <w:sz w:val="24"/>
                <w:szCs w:val="24"/>
              </w:rPr>
            </w:pPr>
            <w:r w:rsidRPr="00726E3C">
              <w:rPr>
                <w:b/>
                <w:color w:val="000000"/>
                <w:sz w:val="24"/>
              </w:rPr>
              <w:t>Раздел 5.</w:t>
            </w:r>
            <w:r w:rsidRPr="00726E3C">
              <w:rPr>
                <w:color w:val="000000"/>
                <w:sz w:val="24"/>
              </w:rPr>
              <w:t xml:space="preserve"> </w:t>
            </w:r>
            <w:r w:rsidRPr="00726E3C">
              <w:rPr>
                <w:b/>
                <w:color w:val="000000"/>
                <w:sz w:val="24"/>
              </w:rPr>
              <w:t xml:space="preserve">Литература второй половины </w:t>
            </w:r>
            <w:r>
              <w:rPr>
                <w:b/>
                <w:color w:val="000000"/>
                <w:sz w:val="24"/>
              </w:rPr>
              <w:t>XIX</w:t>
            </w:r>
            <w:r w:rsidRPr="00726E3C">
              <w:rPr>
                <w:b/>
                <w:color w:val="000000"/>
                <w:sz w:val="24"/>
              </w:rPr>
              <w:t xml:space="preserve"> века</w:t>
            </w:r>
          </w:p>
        </w:tc>
      </w:tr>
      <w:tr w:rsidR="00C27A9D" w:rsidTr="009713CF">
        <w:tc>
          <w:tcPr>
            <w:tcW w:w="988" w:type="dxa"/>
            <w:vAlign w:val="center"/>
          </w:tcPr>
          <w:p w:rsidR="00C27A9D" w:rsidRDefault="00C27A9D" w:rsidP="00F75003">
            <w:pPr>
              <w:rPr>
                <w:rFonts w:cs="Times New Roman"/>
                <w:sz w:val="24"/>
                <w:szCs w:val="24"/>
              </w:rPr>
            </w:pPr>
            <w:r>
              <w:rPr>
                <w:color w:val="000000"/>
                <w:sz w:val="24"/>
              </w:rPr>
              <w:t>5.1</w:t>
            </w:r>
          </w:p>
        </w:tc>
        <w:tc>
          <w:tcPr>
            <w:tcW w:w="2240" w:type="dxa"/>
            <w:vAlign w:val="center"/>
          </w:tcPr>
          <w:p w:rsidR="00C27A9D" w:rsidRDefault="00C27A9D" w:rsidP="00F75003">
            <w:pPr>
              <w:rPr>
                <w:rFonts w:cs="Times New Roman"/>
                <w:sz w:val="24"/>
                <w:szCs w:val="24"/>
              </w:rPr>
            </w:pPr>
            <w:r w:rsidRPr="00726E3C">
              <w:rPr>
                <w:color w:val="000000"/>
                <w:sz w:val="24"/>
              </w:rPr>
              <w:t>Ф. И. Тютчев. Стихотворения (не менее двух). «Есть в осени первоначальной…», «С поляны коршун поднялся…»</w:t>
            </w:r>
          </w:p>
        </w:tc>
        <w:tc>
          <w:tcPr>
            <w:tcW w:w="834" w:type="dxa"/>
            <w:vAlign w:val="center"/>
          </w:tcPr>
          <w:p w:rsidR="00C27A9D" w:rsidRDefault="00C27A9D" w:rsidP="00F75003">
            <w:pPr>
              <w:jc w:val="center"/>
              <w:rPr>
                <w:rFonts w:cs="Times New Roman"/>
                <w:sz w:val="24"/>
                <w:szCs w:val="24"/>
              </w:rPr>
            </w:pPr>
            <w:r>
              <w:rPr>
                <w:color w:val="000000"/>
                <w:sz w:val="24"/>
              </w:rPr>
              <w:t>2</w:t>
            </w:r>
          </w:p>
        </w:tc>
        <w:tc>
          <w:tcPr>
            <w:tcW w:w="1501" w:type="dxa"/>
            <w:vAlign w:val="center"/>
          </w:tcPr>
          <w:p w:rsidR="00C27A9D" w:rsidRDefault="00C27A9D" w:rsidP="00F75003">
            <w:pPr>
              <w:jc w:val="center"/>
              <w:rPr>
                <w:rFonts w:cs="Times New Roman"/>
                <w:sz w:val="24"/>
                <w:szCs w:val="24"/>
              </w:rPr>
            </w:pPr>
          </w:p>
        </w:tc>
        <w:tc>
          <w:tcPr>
            <w:tcW w:w="1891" w:type="dxa"/>
            <w:vAlign w:val="center"/>
          </w:tcPr>
          <w:p w:rsidR="00C27A9D" w:rsidRDefault="00C27A9D" w:rsidP="00F75003">
            <w:pPr>
              <w:rPr>
                <w:rFonts w:cs="Times New Roman"/>
                <w:sz w:val="24"/>
                <w:szCs w:val="24"/>
              </w:rPr>
            </w:pPr>
          </w:p>
        </w:tc>
        <w:tc>
          <w:tcPr>
            <w:tcW w:w="1891" w:type="dxa"/>
            <w:vAlign w:val="center"/>
          </w:tcPr>
          <w:p w:rsidR="00C27A9D" w:rsidRDefault="00C27A9D" w:rsidP="00F75003">
            <w:pPr>
              <w:rPr>
                <w:rFonts w:cs="Times New Roman"/>
                <w:sz w:val="24"/>
                <w:szCs w:val="24"/>
              </w:rPr>
            </w:pPr>
            <w:r w:rsidRPr="00726E3C">
              <w:rPr>
                <w:color w:val="000000"/>
                <w:sz w:val="24"/>
              </w:rPr>
              <w:t xml:space="preserve">Библиотека ЦОК </w:t>
            </w:r>
            <w:hyperlink r:id="rId138">
              <w:r>
                <w:rPr>
                  <w:color w:val="0000FF"/>
                  <w:u w:val="single"/>
                </w:rPr>
                <w:t>https</w:t>
              </w:r>
              <w:r w:rsidRPr="00726E3C">
                <w:rPr>
                  <w:color w:val="0000FF"/>
                  <w:u w:val="single"/>
                </w:rPr>
                <w:t>://</w:t>
              </w:r>
              <w:r>
                <w:rPr>
                  <w:color w:val="0000FF"/>
                  <w:u w:val="single"/>
                </w:rPr>
                <w:t>m</w:t>
              </w:r>
              <w:r w:rsidRPr="00726E3C">
                <w:rPr>
                  <w:color w:val="0000FF"/>
                  <w:u w:val="single"/>
                </w:rPr>
                <w:t>.</w:t>
              </w:r>
              <w:r>
                <w:rPr>
                  <w:color w:val="0000FF"/>
                  <w:u w:val="single"/>
                </w:rPr>
                <w:t>edsoo</w:t>
              </w:r>
              <w:r w:rsidRPr="00726E3C">
                <w:rPr>
                  <w:color w:val="0000FF"/>
                  <w:u w:val="single"/>
                </w:rPr>
                <w:t>.</w:t>
              </w:r>
              <w:r>
                <w:rPr>
                  <w:color w:val="0000FF"/>
                  <w:u w:val="single"/>
                </w:rPr>
                <w:t>ru</w:t>
              </w:r>
              <w:r w:rsidRPr="00726E3C">
                <w:rPr>
                  <w:color w:val="0000FF"/>
                  <w:u w:val="single"/>
                </w:rPr>
                <w:t>/7</w:t>
              </w:r>
              <w:r>
                <w:rPr>
                  <w:color w:val="0000FF"/>
                  <w:u w:val="single"/>
                </w:rPr>
                <w:t>f</w:t>
              </w:r>
              <w:r w:rsidRPr="00726E3C">
                <w:rPr>
                  <w:color w:val="0000FF"/>
                  <w:u w:val="single"/>
                </w:rPr>
                <w:t>41542</w:t>
              </w:r>
              <w:r>
                <w:rPr>
                  <w:color w:val="0000FF"/>
                  <w:u w:val="single"/>
                </w:rPr>
                <w:t>e</w:t>
              </w:r>
            </w:hyperlink>
          </w:p>
        </w:tc>
      </w:tr>
      <w:tr w:rsidR="00C27A9D" w:rsidTr="009713CF">
        <w:tc>
          <w:tcPr>
            <w:tcW w:w="988" w:type="dxa"/>
            <w:vAlign w:val="center"/>
          </w:tcPr>
          <w:p w:rsidR="00C27A9D" w:rsidRDefault="00C27A9D" w:rsidP="00F75003">
            <w:pPr>
              <w:rPr>
                <w:rFonts w:cs="Times New Roman"/>
                <w:sz w:val="24"/>
                <w:szCs w:val="24"/>
              </w:rPr>
            </w:pPr>
            <w:r>
              <w:rPr>
                <w:color w:val="000000"/>
                <w:sz w:val="24"/>
              </w:rPr>
              <w:t>5.2</w:t>
            </w:r>
          </w:p>
        </w:tc>
        <w:tc>
          <w:tcPr>
            <w:tcW w:w="2240" w:type="dxa"/>
            <w:vAlign w:val="center"/>
          </w:tcPr>
          <w:p w:rsidR="00C27A9D" w:rsidRDefault="00C27A9D" w:rsidP="00F75003">
            <w:pPr>
              <w:rPr>
                <w:rFonts w:cs="Times New Roman"/>
                <w:sz w:val="24"/>
                <w:szCs w:val="24"/>
              </w:rPr>
            </w:pPr>
            <w:r w:rsidRPr="00726E3C">
              <w:rPr>
                <w:color w:val="000000"/>
                <w:sz w:val="24"/>
              </w:rPr>
              <w:t>А. А. Фет. Стихотворения (не менее двух). «Учись у них — у дуба, у берёзы…», «Я пришёл к тебе с приветом…»</w:t>
            </w:r>
          </w:p>
        </w:tc>
        <w:tc>
          <w:tcPr>
            <w:tcW w:w="834" w:type="dxa"/>
            <w:vAlign w:val="center"/>
          </w:tcPr>
          <w:p w:rsidR="00C27A9D" w:rsidRDefault="00C27A9D" w:rsidP="00F75003">
            <w:pPr>
              <w:jc w:val="center"/>
              <w:rPr>
                <w:rFonts w:cs="Times New Roman"/>
                <w:sz w:val="24"/>
                <w:szCs w:val="24"/>
              </w:rPr>
            </w:pPr>
            <w:r>
              <w:rPr>
                <w:color w:val="000000"/>
                <w:sz w:val="24"/>
              </w:rPr>
              <w:t>3</w:t>
            </w:r>
          </w:p>
        </w:tc>
        <w:tc>
          <w:tcPr>
            <w:tcW w:w="1501" w:type="dxa"/>
            <w:vAlign w:val="center"/>
          </w:tcPr>
          <w:p w:rsidR="00C27A9D" w:rsidRDefault="00C27A9D" w:rsidP="00F75003">
            <w:pPr>
              <w:jc w:val="center"/>
              <w:rPr>
                <w:rFonts w:cs="Times New Roman"/>
                <w:sz w:val="24"/>
                <w:szCs w:val="24"/>
              </w:rPr>
            </w:pPr>
          </w:p>
        </w:tc>
        <w:tc>
          <w:tcPr>
            <w:tcW w:w="1891" w:type="dxa"/>
            <w:vAlign w:val="center"/>
          </w:tcPr>
          <w:p w:rsidR="00C27A9D" w:rsidRDefault="00C27A9D" w:rsidP="00F75003">
            <w:pPr>
              <w:rPr>
                <w:rFonts w:cs="Times New Roman"/>
                <w:sz w:val="24"/>
                <w:szCs w:val="24"/>
              </w:rPr>
            </w:pPr>
          </w:p>
        </w:tc>
        <w:tc>
          <w:tcPr>
            <w:tcW w:w="1891" w:type="dxa"/>
            <w:vAlign w:val="center"/>
          </w:tcPr>
          <w:p w:rsidR="00C27A9D" w:rsidRDefault="00C27A9D" w:rsidP="00F75003">
            <w:pPr>
              <w:rPr>
                <w:rFonts w:cs="Times New Roman"/>
                <w:sz w:val="24"/>
                <w:szCs w:val="24"/>
              </w:rPr>
            </w:pPr>
            <w:r w:rsidRPr="00726E3C">
              <w:rPr>
                <w:color w:val="000000"/>
                <w:sz w:val="24"/>
              </w:rPr>
              <w:t xml:space="preserve">Библиотека ЦОК </w:t>
            </w:r>
            <w:hyperlink r:id="rId139">
              <w:r>
                <w:rPr>
                  <w:color w:val="0000FF"/>
                  <w:u w:val="single"/>
                </w:rPr>
                <w:t>https</w:t>
              </w:r>
              <w:r w:rsidRPr="00726E3C">
                <w:rPr>
                  <w:color w:val="0000FF"/>
                  <w:u w:val="single"/>
                </w:rPr>
                <w:t>://</w:t>
              </w:r>
              <w:r>
                <w:rPr>
                  <w:color w:val="0000FF"/>
                  <w:u w:val="single"/>
                </w:rPr>
                <w:t>m</w:t>
              </w:r>
              <w:r w:rsidRPr="00726E3C">
                <w:rPr>
                  <w:color w:val="0000FF"/>
                  <w:u w:val="single"/>
                </w:rPr>
                <w:t>.</w:t>
              </w:r>
              <w:r>
                <w:rPr>
                  <w:color w:val="0000FF"/>
                  <w:u w:val="single"/>
                </w:rPr>
                <w:t>edsoo</w:t>
              </w:r>
              <w:r w:rsidRPr="00726E3C">
                <w:rPr>
                  <w:color w:val="0000FF"/>
                  <w:u w:val="single"/>
                </w:rPr>
                <w:t>.</w:t>
              </w:r>
              <w:r>
                <w:rPr>
                  <w:color w:val="0000FF"/>
                  <w:u w:val="single"/>
                </w:rPr>
                <w:t>ru</w:t>
              </w:r>
              <w:r w:rsidRPr="00726E3C">
                <w:rPr>
                  <w:color w:val="0000FF"/>
                  <w:u w:val="single"/>
                </w:rPr>
                <w:t>/7</w:t>
              </w:r>
              <w:r>
                <w:rPr>
                  <w:color w:val="0000FF"/>
                  <w:u w:val="single"/>
                </w:rPr>
                <w:t>f</w:t>
              </w:r>
              <w:r w:rsidRPr="00726E3C">
                <w:rPr>
                  <w:color w:val="0000FF"/>
                  <w:u w:val="single"/>
                </w:rPr>
                <w:t>41542</w:t>
              </w:r>
              <w:r>
                <w:rPr>
                  <w:color w:val="0000FF"/>
                  <w:u w:val="single"/>
                </w:rPr>
                <w:t>e</w:t>
              </w:r>
            </w:hyperlink>
          </w:p>
        </w:tc>
      </w:tr>
      <w:tr w:rsidR="00C27A9D" w:rsidTr="009713CF">
        <w:tc>
          <w:tcPr>
            <w:tcW w:w="988" w:type="dxa"/>
            <w:vAlign w:val="center"/>
          </w:tcPr>
          <w:p w:rsidR="00C27A9D" w:rsidRDefault="00C27A9D" w:rsidP="00F75003">
            <w:pPr>
              <w:rPr>
                <w:rFonts w:cs="Times New Roman"/>
                <w:sz w:val="24"/>
                <w:szCs w:val="24"/>
              </w:rPr>
            </w:pPr>
            <w:r>
              <w:rPr>
                <w:color w:val="000000"/>
                <w:sz w:val="24"/>
              </w:rPr>
              <w:t>5.3</w:t>
            </w:r>
          </w:p>
        </w:tc>
        <w:tc>
          <w:tcPr>
            <w:tcW w:w="2240" w:type="dxa"/>
            <w:vAlign w:val="center"/>
          </w:tcPr>
          <w:p w:rsidR="00C27A9D" w:rsidRDefault="00C27A9D" w:rsidP="00F75003">
            <w:pPr>
              <w:rPr>
                <w:rFonts w:cs="Times New Roman"/>
                <w:sz w:val="24"/>
                <w:szCs w:val="24"/>
              </w:rPr>
            </w:pPr>
            <w:r w:rsidRPr="00726E3C">
              <w:rPr>
                <w:color w:val="000000"/>
                <w:sz w:val="24"/>
              </w:rPr>
              <w:t>И. С. Тургенев. Рассказ «Бежин луг»</w:t>
            </w:r>
          </w:p>
        </w:tc>
        <w:tc>
          <w:tcPr>
            <w:tcW w:w="834" w:type="dxa"/>
            <w:vAlign w:val="center"/>
          </w:tcPr>
          <w:p w:rsidR="00C27A9D" w:rsidRDefault="00C27A9D" w:rsidP="00F75003">
            <w:pPr>
              <w:jc w:val="center"/>
              <w:rPr>
                <w:rFonts w:cs="Times New Roman"/>
                <w:sz w:val="24"/>
                <w:szCs w:val="24"/>
              </w:rPr>
            </w:pPr>
            <w:r>
              <w:rPr>
                <w:color w:val="000000"/>
                <w:sz w:val="24"/>
              </w:rPr>
              <w:t>3</w:t>
            </w:r>
          </w:p>
        </w:tc>
        <w:tc>
          <w:tcPr>
            <w:tcW w:w="1501" w:type="dxa"/>
            <w:vAlign w:val="center"/>
          </w:tcPr>
          <w:p w:rsidR="00C27A9D" w:rsidRDefault="00C27A9D" w:rsidP="00F75003">
            <w:pPr>
              <w:jc w:val="center"/>
              <w:rPr>
                <w:rFonts w:cs="Times New Roman"/>
                <w:sz w:val="24"/>
                <w:szCs w:val="24"/>
              </w:rPr>
            </w:pPr>
          </w:p>
        </w:tc>
        <w:tc>
          <w:tcPr>
            <w:tcW w:w="1891" w:type="dxa"/>
            <w:vAlign w:val="center"/>
          </w:tcPr>
          <w:p w:rsidR="00C27A9D" w:rsidRDefault="00C27A9D" w:rsidP="00F75003">
            <w:pPr>
              <w:rPr>
                <w:rFonts w:cs="Times New Roman"/>
                <w:sz w:val="24"/>
                <w:szCs w:val="24"/>
              </w:rPr>
            </w:pPr>
          </w:p>
        </w:tc>
        <w:tc>
          <w:tcPr>
            <w:tcW w:w="1891" w:type="dxa"/>
            <w:vAlign w:val="center"/>
          </w:tcPr>
          <w:p w:rsidR="00C27A9D" w:rsidRDefault="00C27A9D" w:rsidP="00F75003">
            <w:pPr>
              <w:rPr>
                <w:rFonts w:cs="Times New Roman"/>
                <w:sz w:val="24"/>
                <w:szCs w:val="24"/>
              </w:rPr>
            </w:pPr>
            <w:r w:rsidRPr="00726E3C">
              <w:rPr>
                <w:color w:val="000000"/>
                <w:sz w:val="24"/>
              </w:rPr>
              <w:t xml:space="preserve">Библиотека ЦОК </w:t>
            </w:r>
            <w:hyperlink r:id="rId140">
              <w:r>
                <w:rPr>
                  <w:color w:val="0000FF"/>
                  <w:u w:val="single"/>
                </w:rPr>
                <w:t>https</w:t>
              </w:r>
              <w:r w:rsidRPr="00726E3C">
                <w:rPr>
                  <w:color w:val="0000FF"/>
                  <w:u w:val="single"/>
                </w:rPr>
                <w:t>://</w:t>
              </w:r>
              <w:r>
                <w:rPr>
                  <w:color w:val="0000FF"/>
                  <w:u w:val="single"/>
                </w:rPr>
                <w:t>m</w:t>
              </w:r>
              <w:r w:rsidRPr="00726E3C">
                <w:rPr>
                  <w:color w:val="0000FF"/>
                  <w:u w:val="single"/>
                </w:rPr>
                <w:t>.</w:t>
              </w:r>
              <w:r>
                <w:rPr>
                  <w:color w:val="0000FF"/>
                  <w:u w:val="single"/>
                </w:rPr>
                <w:t>edsoo</w:t>
              </w:r>
              <w:r w:rsidRPr="00726E3C">
                <w:rPr>
                  <w:color w:val="0000FF"/>
                  <w:u w:val="single"/>
                </w:rPr>
                <w:t>.</w:t>
              </w:r>
              <w:r>
                <w:rPr>
                  <w:color w:val="0000FF"/>
                  <w:u w:val="single"/>
                </w:rPr>
                <w:t>ru</w:t>
              </w:r>
              <w:r w:rsidRPr="00726E3C">
                <w:rPr>
                  <w:color w:val="0000FF"/>
                  <w:u w:val="single"/>
                </w:rPr>
                <w:t>/7</w:t>
              </w:r>
              <w:r>
                <w:rPr>
                  <w:color w:val="0000FF"/>
                  <w:u w:val="single"/>
                </w:rPr>
                <w:t>f</w:t>
              </w:r>
              <w:r w:rsidRPr="00726E3C">
                <w:rPr>
                  <w:color w:val="0000FF"/>
                  <w:u w:val="single"/>
                </w:rPr>
                <w:t>41542</w:t>
              </w:r>
              <w:r>
                <w:rPr>
                  <w:color w:val="0000FF"/>
                  <w:u w:val="single"/>
                </w:rPr>
                <w:t>e</w:t>
              </w:r>
            </w:hyperlink>
          </w:p>
        </w:tc>
      </w:tr>
      <w:tr w:rsidR="00C27A9D" w:rsidTr="009713CF">
        <w:tc>
          <w:tcPr>
            <w:tcW w:w="988" w:type="dxa"/>
            <w:vAlign w:val="center"/>
          </w:tcPr>
          <w:p w:rsidR="00C27A9D" w:rsidRDefault="00C27A9D" w:rsidP="00F75003">
            <w:pPr>
              <w:rPr>
                <w:rFonts w:cs="Times New Roman"/>
                <w:sz w:val="24"/>
                <w:szCs w:val="24"/>
              </w:rPr>
            </w:pPr>
            <w:r>
              <w:rPr>
                <w:color w:val="000000"/>
                <w:sz w:val="24"/>
              </w:rPr>
              <w:t>5.4</w:t>
            </w:r>
          </w:p>
        </w:tc>
        <w:tc>
          <w:tcPr>
            <w:tcW w:w="2240" w:type="dxa"/>
            <w:vAlign w:val="center"/>
          </w:tcPr>
          <w:p w:rsidR="00C27A9D" w:rsidRDefault="00C27A9D" w:rsidP="00F75003">
            <w:pPr>
              <w:rPr>
                <w:rFonts w:cs="Times New Roman"/>
                <w:sz w:val="24"/>
                <w:szCs w:val="24"/>
              </w:rPr>
            </w:pPr>
            <w:r w:rsidRPr="00726E3C">
              <w:rPr>
                <w:color w:val="000000"/>
                <w:sz w:val="24"/>
              </w:rPr>
              <w:t>Н. С. Лесков. Сказ «Левша»</w:t>
            </w:r>
          </w:p>
        </w:tc>
        <w:tc>
          <w:tcPr>
            <w:tcW w:w="834" w:type="dxa"/>
            <w:vAlign w:val="center"/>
          </w:tcPr>
          <w:p w:rsidR="00C27A9D" w:rsidRDefault="00C27A9D" w:rsidP="00F75003">
            <w:pPr>
              <w:jc w:val="center"/>
              <w:rPr>
                <w:rFonts w:cs="Times New Roman"/>
                <w:sz w:val="24"/>
                <w:szCs w:val="24"/>
              </w:rPr>
            </w:pPr>
            <w:r>
              <w:rPr>
                <w:color w:val="000000"/>
                <w:sz w:val="24"/>
              </w:rPr>
              <w:t>3</w:t>
            </w:r>
          </w:p>
        </w:tc>
        <w:tc>
          <w:tcPr>
            <w:tcW w:w="1501" w:type="dxa"/>
            <w:vAlign w:val="center"/>
          </w:tcPr>
          <w:p w:rsidR="00C27A9D" w:rsidRDefault="00C27A9D" w:rsidP="00F75003">
            <w:pPr>
              <w:jc w:val="center"/>
              <w:rPr>
                <w:rFonts w:cs="Times New Roman"/>
                <w:sz w:val="24"/>
                <w:szCs w:val="24"/>
              </w:rPr>
            </w:pPr>
            <w:r>
              <w:rPr>
                <w:rFonts w:cs="Times New Roman"/>
                <w:sz w:val="24"/>
                <w:szCs w:val="24"/>
              </w:rPr>
              <w:t>1</w:t>
            </w:r>
          </w:p>
        </w:tc>
        <w:tc>
          <w:tcPr>
            <w:tcW w:w="1891" w:type="dxa"/>
            <w:vAlign w:val="center"/>
          </w:tcPr>
          <w:p w:rsidR="00C27A9D" w:rsidRDefault="00C27A9D" w:rsidP="00F75003">
            <w:pPr>
              <w:rPr>
                <w:rFonts w:cs="Times New Roman"/>
                <w:sz w:val="24"/>
                <w:szCs w:val="24"/>
              </w:rPr>
            </w:pPr>
          </w:p>
        </w:tc>
        <w:tc>
          <w:tcPr>
            <w:tcW w:w="1891" w:type="dxa"/>
            <w:vAlign w:val="center"/>
          </w:tcPr>
          <w:p w:rsidR="00C27A9D" w:rsidRDefault="00C27A9D" w:rsidP="00F75003">
            <w:pPr>
              <w:rPr>
                <w:rFonts w:cs="Times New Roman"/>
                <w:sz w:val="24"/>
                <w:szCs w:val="24"/>
              </w:rPr>
            </w:pPr>
            <w:r w:rsidRPr="00726E3C">
              <w:rPr>
                <w:color w:val="000000"/>
                <w:sz w:val="24"/>
              </w:rPr>
              <w:t xml:space="preserve">Библиотека ЦОК </w:t>
            </w:r>
            <w:hyperlink r:id="rId141">
              <w:r>
                <w:rPr>
                  <w:color w:val="0000FF"/>
                  <w:u w:val="single"/>
                </w:rPr>
                <w:t>https</w:t>
              </w:r>
              <w:r w:rsidRPr="00726E3C">
                <w:rPr>
                  <w:color w:val="0000FF"/>
                  <w:u w:val="single"/>
                </w:rPr>
                <w:t>://</w:t>
              </w:r>
              <w:r>
                <w:rPr>
                  <w:color w:val="0000FF"/>
                  <w:u w:val="single"/>
                </w:rPr>
                <w:t>m</w:t>
              </w:r>
              <w:r w:rsidRPr="00726E3C">
                <w:rPr>
                  <w:color w:val="0000FF"/>
                  <w:u w:val="single"/>
                </w:rPr>
                <w:t>.</w:t>
              </w:r>
              <w:r>
                <w:rPr>
                  <w:color w:val="0000FF"/>
                  <w:u w:val="single"/>
                </w:rPr>
                <w:t>edsoo</w:t>
              </w:r>
              <w:r w:rsidRPr="00726E3C">
                <w:rPr>
                  <w:color w:val="0000FF"/>
                  <w:u w:val="single"/>
                </w:rPr>
                <w:t>.</w:t>
              </w:r>
              <w:r>
                <w:rPr>
                  <w:color w:val="0000FF"/>
                  <w:u w:val="single"/>
                </w:rPr>
                <w:t>ru</w:t>
              </w:r>
              <w:r w:rsidRPr="00726E3C">
                <w:rPr>
                  <w:color w:val="0000FF"/>
                  <w:u w:val="single"/>
                </w:rPr>
                <w:t>/7</w:t>
              </w:r>
              <w:r>
                <w:rPr>
                  <w:color w:val="0000FF"/>
                  <w:u w:val="single"/>
                </w:rPr>
                <w:t>f</w:t>
              </w:r>
              <w:r w:rsidRPr="00726E3C">
                <w:rPr>
                  <w:color w:val="0000FF"/>
                  <w:u w:val="single"/>
                </w:rPr>
                <w:t>41542</w:t>
              </w:r>
              <w:r>
                <w:rPr>
                  <w:color w:val="0000FF"/>
                  <w:u w:val="single"/>
                </w:rPr>
                <w:t>e</w:t>
              </w:r>
            </w:hyperlink>
          </w:p>
        </w:tc>
      </w:tr>
      <w:tr w:rsidR="00C27A9D" w:rsidTr="009713CF">
        <w:tc>
          <w:tcPr>
            <w:tcW w:w="988" w:type="dxa"/>
            <w:vAlign w:val="center"/>
          </w:tcPr>
          <w:p w:rsidR="00C27A9D" w:rsidRDefault="00C27A9D" w:rsidP="00F75003">
            <w:pPr>
              <w:rPr>
                <w:rFonts w:cs="Times New Roman"/>
                <w:sz w:val="24"/>
                <w:szCs w:val="24"/>
              </w:rPr>
            </w:pPr>
            <w:r>
              <w:rPr>
                <w:color w:val="000000"/>
                <w:sz w:val="24"/>
              </w:rPr>
              <w:t>5.5</w:t>
            </w:r>
          </w:p>
        </w:tc>
        <w:tc>
          <w:tcPr>
            <w:tcW w:w="2240" w:type="dxa"/>
            <w:vAlign w:val="center"/>
          </w:tcPr>
          <w:p w:rsidR="00C27A9D" w:rsidRDefault="00C27A9D" w:rsidP="00F75003">
            <w:pPr>
              <w:rPr>
                <w:rFonts w:cs="Times New Roman"/>
                <w:sz w:val="24"/>
                <w:szCs w:val="24"/>
              </w:rPr>
            </w:pPr>
            <w:r w:rsidRPr="00726E3C">
              <w:rPr>
                <w:color w:val="000000"/>
                <w:sz w:val="24"/>
              </w:rPr>
              <w:t>Л. Н. Толстой. Повесть «Детство» (главы)</w:t>
            </w:r>
          </w:p>
        </w:tc>
        <w:tc>
          <w:tcPr>
            <w:tcW w:w="834" w:type="dxa"/>
            <w:vAlign w:val="center"/>
          </w:tcPr>
          <w:p w:rsidR="00C27A9D" w:rsidRDefault="00C27A9D" w:rsidP="00F75003">
            <w:pPr>
              <w:jc w:val="center"/>
              <w:rPr>
                <w:rFonts w:cs="Times New Roman"/>
                <w:sz w:val="24"/>
                <w:szCs w:val="24"/>
              </w:rPr>
            </w:pPr>
            <w:r>
              <w:rPr>
                <w:color w:val="000000"/>
                <w:sz w:val="24"/>
              </w:rPr>
              <w:t>3</w:t>
            </w:r>
          </w:p>
        </w:tc>
        <w:tc>
          <w:tcPr>
            <w:tcW w:w="1501" w:type="dxa"/>
            <w:vAlign w:val="center"/>
          </w:tcPr>
          <w:p w:rsidR="00C27A9D" w:rsidRDefault="00C27A9D" w:rsidP="00F75003">
            <w:pPr>
              <w:jc w:val="center"/>
              <w:rPr>
                <w:rFonts w:cs="Times New Roman"/>
                <w:sz w:val="24"/>
                <w:szCs w:val="24"/>
              </w:rPr>
            </w:pPr>
          </w:p>
        </w:tc>
        <w:tc>
          <w:tcPr>
            <w:tcW w:w="1891" w:type="dxa"/>
            <w:vAlign w:val="center"/>
          </w:tcPr>
          <w:p w:rsidR="00C27A9D" w:rsidRDefault="00C27A9D" w:rsidP="00F75003">
            <w:pPr>
              <w:rPr>
                <w:rFonts w:cs="Times New Roman"/>
                <w:sz w:val="24"/>
                <w:szCs w:val="24"/>
              </w:rPr>
            </w:pPr>
          </w:p>
        </w:tc>
        <w:tc>
          <w:tcPr>
            <w:tcW w:w="1891" w:type="dxa"/>
            <w:vAlign w:val="center"/>
          </w:tcPr>
          <w:p w:rsidR="00C27A9D" w:rsidRDefault="00C27A9D" w:rsidP="00F75003">
            <w:pPr>
              <w:rPr>
                <w:rFonts w:cs="Times New Roman"/>
                <w:sz w:val="24"/>
                <w:szCs w:val="24"/>
              </w:rPr>
            </w:pPr>
            <w:r w:rsidRPr="00726E3C">
              <w:rPr>
                <w:color w:val="000000"/>
                <w:sz w:val="24"/>
              </w:rPr>
              <w:t xml:space="preserve">Библиотека ЦОК </w:t>
            </w:r>
            <w:hyperlink r:id="rId142">
              <w:r>
                <w:rPr>
                  <w:color w:val="0000FF"/>
                  <w:u w:val="single"/>
                </w:rPr>
                <w:t>https</w:t>
              </w:r>
              <w:r w:rsidRPr="00726E3C">
                <w:rPr>
                  <w:color w:val="0000FF"/>
                  <w:u w:val="single"/>
                </w:rPr>
                <w:t>://</w:t>
              </w:r>
              <w:r>
                <w:rPr>
                  <w:color w:val="0000FF"/>
                  <w:u w:val="single"/>
                </w:rPr>
                <w:t>m</w:t>
              </w:r>
              <w:r w:rsidRPr="00726E3C">
                <w:rPr>
                  <w:color w:val="0000FF"/>
                  <w:u w:val="single"/>
                </w:rPr>
                <w:t>.</w:t>
              </w:r>
              <w:r>
                <w:rPr>
                  <w:color w:val="0000FF"/>
                  <w:u w:val="single"/>
                </w:rPr>
                <w:t>edsoo</w:t>
              </w:r>
              <w:r w:rsidRPr="00726E3C">
                <w:rPr>
                  <w:color w:val="0000FF"/>
                  <w:u w:val="single"/>
                </w:rPr>
                <w:t>.</w:t>
              </w:r>
              <w:r>
                <w:rPr>
                  <w:color w:val="0000FF"/>
                  <w:u w:val="single"/>
                </w:rPr>
                <w:t>ru</w:t>
              </w:r>
              <w:r w:rsidRPr="00726E3C">
                <w:rPr>
                  <w:color w:val="0000FF"/>
                  <w:u w:val="single"/>
                </w:rPr>
                <w:t>/7</w:t>
              </w:r>
              <w:r>
                <w:rPr>
                  <w:color w:val="0000FF"/>
                  <w:u w:val="single"/>
                </w:rPr>
                <w:t>f</w:t>
              </w:r>
              <w:r w:rsidRPr="00726E3C">
                <w:rPr>
                  <w:color w:val="0000FF"/>
                  <w:u w:val="single"/>
                </w:rPr>
                <w:t>41542</w:t>
              </w:r>
              <w:r>
                <w:rPr>
                  <w:color w:val="0000FF"/>
                  <w:u w:val="single"/>
                </w:rPr>
                <w:t>e</w:t>
              </w:r>
            </w:hyperlink>
          </w:p>
        </w:tc>
      </w:tr>
      <w:tr w:rsidR="00C27A9D" w:rsidTr="009713CF">
        <w:tc>
          <w:tcPr>
            <w:tcW w:w="988" w:type="dxa"/>
            <w:vAlign w:val="center"/>
          </w:tcPr>
          <w:p w:rsidR="00C27A9D" w:rsidRDefault="00C27A9D" w:rsidP="00F75003">
            <w:pPr>
              <w:rPr>
                <w:rFonts w:cs="Times New Roman"/>
                <w:sz w:val="24"/>
                <w:szCs w:val="24"/>
              </w:rPr>
            </w:pPr>
            <w:r>
              <w:rPr>
                <w:color w:val="000000"/>
                <w:sz w:val="24"/>
              </w:rPr>
              <w:t>5.6</w:t>
            </w:r>
          </w:p>
        </w:tc>
        <w:tc>
          <w:tcPr>
            <w:tcW w:w="2240" w:type="dxa"/>
            <w:vAlign w:val="center"/>
          </w:tcPr>
          <w:p w:rsidR="00C27A9D" w:rsidRDefault="00C27A9D" w:rsidP="00F75003">
            <w:pPr>
              <w:rPr>
                <w:rFonts w:cs="Times New Roman"/>
                <w:sz w:val="24"/>
                <w:szCs w:val="24"/>
              </w:rPr>
            </w:pPr>
            <w:r w:rsidRPr="00726E3C">
              <w:rPr>
                <w:color w:val="000000"/>
                <w:sz w:val="24"/>
              </w:rPr>
              <w:t>А. П. Чехов. Рассказы (три по выбору). Например, «Толстый и тонкий», «Хамелеон», «Смерть чиновника» и др.</w:t>
            </w:r>
          </w:p>
        </w:tc>
        <w:tc>
          <w:tcPr>
            <w:tcW w:w="834" w:type="dxa"/>
            <w:vAlign w:val="center"/>
          </w:tcPr>
          <w:p w:rsidR="00C27A9D" w:rsidRDefault="00C27A9D" w:rsidP="00F75003">
            <w:pPr>
              <w:jc w:val="center"/>
              <w:rPr>
                <w:rFonts w:cs="Times New Roman"/>
                <w:sz w:val="24"/>
                <w:szCs w:val="24"/>
              </w:rPr>
            </w:pPr>
            <w:r>
              <w:rPr>
                <w:color w:val="000000"/>
                <w:sz w:val="24"/>
              </w:rPr>
              <w:t>4</w:t>
            </w:r>
          </w:p>
        </w:tc>
        <w:tc>
          <w:tcPr>
            <w:tcW w:w="1501" w:type="dxa"/>
            <w:vAlign w:val="center"/>
          </w:tcPr>
          <w:p w:rsidR="00C27A9D" w:rsidRDefault="00C27A9D" w:rsidP="00F75003">
            <w:pPr>
              <w:jc w:val="center"/>
              <w:rPr>
                <w:rFonts w:cs="Times New Roman"/>
                <w:sz w:val="24"/>
                <w:szCs w:val="24"/>
              </w:rPr>
            </w:pPr>
          </w:p>
        </w:tc>
        <w:tc>
          <w:tcPr>
            <w:tcW w:w="1891" w:type="dxa"/>
            <w:vAlign w:val="center"/>
          </w:tcPr>
          <w:p w:rsidR="00C27A9D" w:rsidRDefault="00C27A9D" w:rsidP="00F75003">
            <w:pPr>
              <w:rPr>
                <w:rFonts w:cs="Times New Roman"/>
                <w:sz w:val="24"/>
                <w:szCs w:val="24"/>
              </w:rPr>
            </w:pPr>
          </w:p>
        </w:tc>
        <w:tc>
          <w:tcPr>
            <w:tcW w:w="1891" w:type="dxa"/>
            <w:vAlign w:val="center"/>
          </w:tcPr>
          <w:p w:rsidR="00C27A9D" w:rsidRDefault="00C27A9D" w:rsidP="00F75003">
            <w:pPr>
              <w:rPr>
                <w:rFonts w:cs="Times New Roman"/>
                <w:sz w:val="24"/>
                <w:szCs w:val="24"/>
              </w:rPr>
            </w:pPr>
            <w:r w:rsidRPr="00726E3C">
              <w:rPr>
                <w:color w:val="000000"/>
                <w:sz w:val="24"/>
              </w:rPr>
              <w:t xml:space="preserve">Библиотека ЦОК </w:t>
            </w:r>
            <w:hyperlink r:id="rId143">
              <w:r>
                <w:rPr>
                  <w:color w:val="0000FF"/>
                  <w:u w:val="single"/>
                </w:rPr>
                <w:t>https</w:t>
              </w:r>
              <w:r w:rsidRPr="00726E3C">
                <w:rPr>
                  <w:color w:val="0000FF"/>
                  <w:u w:val="single"/>
                </w:rPr>
                <w:t>://</w:t>
              </w:r>
              <w:r>
                <w:rPr>
                  <w:color w:val="0000FF"/>
                  <w:u w:val="single"/>
                </w:rPr>
                <w:t>m</w:t>
              </w:r>
              <w:r w:rsidRPr="00726E3C">
                <w:rPr>
                  <w:color w:val="0000FF"/>
                  <w:u w:val="single"/>
                </w:rPr>
                <w:t>.</w:t>
              </w:r>
              <w:r>
                <w:rPr>
                  <w:color w:val="0000FF"/>
                  <w:u w:val="single"/>
                </w:rPr>
                <w:t>edsoo</w:t>
              </w:r>
              <w:r w:rsidRPr="00726E3C">
                <w:rPr>
                  <w:color w:val="0000FF"/>
                  <w:u w:val="single"/>
                </w:rPr>
                <w:t>.</w:t>
              </w:r>
              <w:r>
                <w:rPr>
                  <w:color w:val="0000FF"/>
                  <w:u w:val="single"/>
                </w:rPr>
                <w:t>ru</w:t>
              </w:r>
              <w:r w:rsidRPr="00726E3C">
                <w:rPr>
                  <w:color w:val="0000FF"/>
                  <w:u w:val="single"/>
                </w:rPr>
                <w:t>/7</w:t>
              </w:r>
              <w:r>
                <w:rPr>
                  <w:color w:val="0000FF"/>
                  <w:u w:val="single"/>
                </w:rPr>
                <w:t>f</w:t>
              </w:r>
              <w:r w:rsidRPr="00726E3C">
                <w:rPr>
                  <w:color w:val="0000FF"/>
                  <w:u w:val="single"/>
                </w:rPr>
                <w:t>41542</w:t>
              </w:r>
              <w:r>
                <w:rPr>
                  <w:color w:val="0000FF"/>
                  <w:u w:val="single"/>
                </w:rPr>
                <w:t>e</w:t>
              </w:r>
            </w:hyperlink>
          </w:p>
        </w:tc>
      </w:tr>
      <w:tr w:rsidR="00C27A9D" w:rsidTr="009713CF">
        <w:tc>
          <w:tcPr>
            <w:tcW w:w="988" w:type="dxa"/>
            <w:vAlign w:val="center"/>
          </w:tcPr>
          <w:p w:rsidR="00C27A9D" w:rsidRDefault="00C27A9D" w:rsidP="00F75003">
            <w:pPr>
              <w:rPr>
                <w:rFonts w:cs="Times New Roman"/>
                <w:sz w:val="24"/>
                <w:szCs w:val="24"/>
              </w:rPr>
            </w:pPr>
            <w:r>
              <w:rPr>
                <w:color w:val="000000"/>
                <w:sz w:val="24"/>
              </w:rPr>
              <w:t>5.7</w:t>
            </w:r>
          </w:p>
        </w:tc>
        <w:tc>
          <w:tcPr>
            <w:tcW w:w="2240" w:type="dxa"/>
            <w:vAlign w:val="center"/>
          </w:tcPr>
          <w:p w:rsidR="00C27A9D" w:rsidRDefault="00C27A9D" w:rsidP="00F75003">
            <w:pPr>
              <w:rPr>
                <w:rFonts w:cs="Times New Roman"/>
                <w:sz w:val="24"/>
                <w:szCs w:val="24"/>
              </w:rPr>
            </w:pPr>
            <w:r w:rsidRPr="00726E3C">
              <w:rPr>
                <w:color w:val="000000"/>
                <w:sz w:val="24"/>
              </w:rPr>
              <w:t>А. И. Куприн. Рассказ «Чудесный доктор»</w:t>
            </w:r>
          </w:p>
        </w:tc>
        <w:tc>
          <w:tcPr>
            <w:tcW w:w="834" w:type="dxa"/>
            <w:vAlign w:val="center"/>
          </w:tcPr>
          <w:p w:rsidR="00C27A9D" w:rsidRDefault="00C27A9D" w:rsidP="00F75003">
            <w:pPr>
              <w:jc w:val="center"/>
              <w:rPr>
                <w:rFonts w:cs="Times New Roman"/>
                <w:sz w:val="24"/>
                <w:szCs w:val="24"/>
              </w:rPr>
            </w:pPr>
            <w:r>
              <w:rPr>
                <w:color w:val="000000"/>
                <w:sz w:val="24"/>
              </w:rPr>
              <w:t>3</w:t>
            </w:r>
          </w:p>
        </w:tc>
        <w:tc>
          <w:tcPr>
            <w:tcW w:w="1501" w:type="dxa"/>
            <w:vAlign w:val="center"/>
          </w:tcPr>
          <w:p w:rsidR="00C27A9D" w:rsidRDefault="00C27A9D" w:rsidP="00F75003">
            <w:pPr>
              <w:jc w:val="center"/>
              <w:rPr>
                <w:rFonts w:cs="Times New Roman"/>
                <w:sz w:val="24"/>
                <w:szCs w:val="24"/>
              </w:rPr>
            </w:pPr>
            <w:r>
              <w:rPr>
                <w:rFonts w:cs="Times New Roman"/>
                <w:sz w:val="24"/>
                <w:szCs w:val="24"/>
              </w:rPr>
              <w:t>1</w:t>
            </w:r>
          </w:p>
        </w:tc>
        <w:tc>
          <w:tcPr>
            <w:tcW w:w="1891" w:type="dxa"/>
            <w:vAlign w:val="center"/>
          </w:tcPr>
          <w:p w:rsidR="00C27A9D" w:rsidRDefault="00C27A9D" w:rsidP="00F75003">
            <w:pPr>
              <w:rPr>
                <w:rFonts w:cs="Times New Roman"/>
                <w:sz w:val="24"/>
                <w:szCs w:val="24"/>
              </w:rPr>
            </w:pPr>
          </w:p>
        </w:tc>
        <w:tc>
          <w:tcPr>
            <w:tcW w:w="1891" w:type="dxa"/>
            <w:vAlign w:val="center"/>
          </w:tcPr>
          <w:p w:rsidR="00C27A9D" w:rsidRDefault="00C27A9D" w:rsidP="00F75003">
            <w:pPr>
              <w:rPr>
                <w:rFonts w:cs="Times New Roman"/>
                <w:sz w:val="24"/>
                <w:szCs w:val="24"/>
              </w:rPr>
            </w:pPr>
            <w:r w:rsidRPr="00726E3C">
              <w:rPr>
                <w:color w:val="000000"/>
                <w:sz w:val="24"/>
              </w:rPr>
              <w:t xml:space="preserve">Библиотека ЦОК </w:t>
            </w:r>
            <w:hyperlink r:id="rId144">
              <w:r>
                <w:rPr>
                  <w:color w:val="0000FF"/>
                  <w:u w:val="single"/>
                </w:rPr>
                <w:t>https</w:t>
              </w:r>
              <w:r w:rsidRPr="00726E3C">
                <w:rPr>
                  <w:color w:val="0000FF"/>
                  <w:u w:val="single"/>
                </w:rPr>
                <w:t>://</w:t>
              </w:r>
              <w:r>
                <w:rPr>
                  <w:color w:val="0000FF"/>
                  <w:u w:val="single"/>
                </w:rPr>
                <w:t>m</w:t>
              </w:r>
              <w:r w:rsidRPr="00726E3C">
                <w:rPr>
                  <w:color w:val="0000FF"/>
                  <w:u w:val="single"/>
                </w:rPr>
                <w:t>.</w:t>
              </w:r>
              <w:r>
                <w:rPr>
                  <w:color w:val="0000FF"/>
                  <w:u w:val="single"/>
                </w:rPr>
                <w:t>edsoo</w:t>
              </w:r>
              <w:r w:rsidRPr="00726E3C">
                <w:rPr>
                  <w:color w:val="0000FF"/>
                  <w:u w:val="single"/>
                </w:rPr>
                <w:t>.</w:t>
              </w:r>
              <w:r>
                <w:rPr>
                  <w:color w:val="0000FF"/>
                  <w:u w:val="single"/>
                </w:rPr>
                <w:t>ru</w:t>
              </w:r>
              <w:r w:rsidRPr="00726E3C">
                <w:rPr>
                  <w:color w:val="0000FF"/>
                  <w:u w:val="single"/>
                </w:rPr>
                <w:t>/7</w:t>
              </w:r>
              <w:r>
                <w:rPr>
                  <w:color w:val="0000FF"/>
                  <w:u w:val="single"/>
                </w:rPr>
                <w:t>f</w:t>
              </w:r>
              <w:r w:rsidRPr="00726E3C">
                <w:rPr>
                  <w:color w:val="0000FF"/>
                  <w:u w:val="single"/>
                </w:rPr>
                <w:t>41542</w:t>
              </w:r>
              <w:r>
                <w:rPr>
                  <w:color w:val="0000FF"/>
                  <w:u w:val="single"/>
                </w:rPr>
                <w:t>e</w:t>
              </w:r>
            </w:hyperlink>
          </w:p>
        </w:tc>
      </w:tr>
      <w:tr w:rsidR="00C27A9D" w:rsidTr="009713CF">
        <w:tc>
          <w:tcPr>
            <w:tcW w:w="988" w:type="dxa"/>
            <w:vAlign w:val="center"/>
          </w:tcPr>
          <w:p w:rsidR="00C27A9D" w:rsidRDefault="00C27A9D" w:rsidP="00F75003">
            <w:pPr>
              <w:rPr>
                <w:rFonts w:cs="Times New Roman"/>
                <w:sz w:val="24"/>
                <w:szCs w:val="24"/>
              </w:rPr>
            </w:pPr>
          </w:p>
        </w:tc>
        <w:tc>
          <w:tcPr>
            <w:tcW w:w="2240" w:type="dxa"/>
            <w:vAlign w:val="center"/>
          </w:tcPr>
          <w:p w:rsidR="00C27A9D" w:rsidRPr="002015E1" w:rsidRDefault="00C27A9D" w:rsidP="00F75003">
            <w:pPr>
              <w:rPr>
                <w:rFonts w:cs="Times New Roman"/>
                <w:b/>
                <w:bCs/>
                <w:sz w:val="24"/>
                <w:szCs w:val="24"/>
              </w:rPr>
            </w:pPr>
            <w:r>
              <w:rPr>
                <w:color w:val="000000"/>
                <w:sz w:val="24"/>
              </w:rPr>
              <w:t xml:space="preserve"> </w:t>
            </w:r>
            <w:r w:rsidRPr="002015E1">
              <w:rPr>
                <w:b/>
                <w:bCs/>
                <w:color w:val="000000"/>
                <w:sz w:val="24"/>
              </w:rPr>
              <w:t>Итого по разделу</w:t>
            </w:r>
          </w:p>
        </w:tc>
        <w:tc>
          <w:tcPr>
            <w:tcW w:w="834" w:type="dxa"/>
            <w:vAlign w:val="center"/>
          </w:tcPr>
          <w:p w:rsidR="00C27A9D" w:rsidRPr="00BD2D5A" w:rsidRDefault="00C27A9D" w:rsidP="00F75003">
            <w:pPr>
              <w:jc w:val="center"/>
              <w:rPr>
                <w:rFonts w:cs="Times New Roman"/>
                <w:b/>
                <w:bCs/>
                <w:sz w:val="24"/>
                <w:szCs w:val="24"/>
              </w:rPr>
            </w:pPr>
            <w:r w:rsidRPr="00BD2D5A">
              <w:rPr>
                <w:rFonts w:cs="Times New Roman"/>
                <w:b/>
                <w:bCs/>
                <w:sz w:val="24"/>
                <w:szCs w:val="24"/>
              </w:rPr>
              <w:t>23</w:t>
            </w:r>
          </w:p>
        </w:tc>
        <w:tc>
          <w:tcPr>
            <w:tcW w:w="1501" w:type="dxa"/>
          </w:tcPr>
          <w:p w:rsidR="00C27A9D" w:rsidRDefault="00C27A9D" w:rsidP="00F75003">
            <w:pPr>
              <w:jc w:val="center"/>
              <w:rPr>
                <w:rFonts w:cs="Times New Roman"/>
                <w:sz w:val="24"/>
                <w:szCs w:val="24"/>
              </w:rPr>
            </w:pPr>
          </w:p>
        </w:tc>
        <w:tc>
          <w:tcPr>
            <w:tcW w:w="1891" w:type="dxa"/>
          </w:tcPr>
          <w:p w:rsidR="00C27A9D" w:rsidRDefault="00C27A9D" w:rsidP="00F75003">
            <w:pPr>
              <w:rPr>
                <w:rFonts w:cs="Times New Roman"/>
                <w:sz w:val="24"/>
                <w:szCs w:val="24"/>
              </w:rPr>
            </w:pPr>
          </w:p>
        </w:tc>
        <w:tc>
          <w:tcPr>
            <w:tcW w:w="1891" w:type="dxa"/>
          </w:tcPr>
          <w:p w:rsidR="00C27A9D" w:rsidRDefault="00C27A9D" w:rsidP="00F75003">
            <w:pPr>
              <w:rPr>
                <w:rFonts w:cs="Times New Roman"/>
                <w:sz w:val="24"/>
                <w:szCs w:val="24"/>
              </w:rPr>
            </w:pPr>
          </w:p>
        </w:tc>
      </w:tr>
      <w:tr w:rsidR="00C27A9D" w:rsidTr="009713CF">
        <w:tc>
          <w:tcPr>
            <w:tcW w:w="9345" w:type="dxa"/>
            <w:gridSpan w:val="6"/>
            <w:vAlign w:val="center"/>
          </w:tcPr>
          <w:p w:rsidR="00C27A9D" w:rsidRDefault="00C27A9D" w:rsidP="00F75003">
            <w:pPr>
              <w:jc w:val="center"/>
              <w:rPr>
                <w:rFonts w:cs="Times New Roman"/>
                <w:sz w:val="24"/>
                <w:szCs w:val="24"/>
              </w:rPr>
            </w:pPr>
            <w:r>
              <w:rPr>
                <w:b/>
                <w:color w:val="000000"/>
                <w:sz w:val="24"/>
              </w:rPr>
              <w:t>Раздел 6.</w:t>
            </w:r>
            <w:r>
              <w:rPr>
                <w:color w:val="000000"/>
                <w:sz w:val="24"/>
              </w:rPr>
              <w:t xml:space="preserve"> </w:t>
            </w:r>
            <w:r>
              <w:rPr>
                <w:b/>
                <w:color w:val="000000"/>
                <w:sz w:val="24"/>
              </w:rPr>
              <w:t>Литература ХХ века</w:t>
            </w:r>
          </w:p>
        </w:tc>
      </w:tr>
      <w:tr w:rsidR="00C27A9D" w:rsidTr="009713CF">
        <w:tc>
          <w:tcPr>
            <w:tcW w:w="988" w:type="dxa"/>
            <w:vAlign w:val="center"/>
          </w:tcPr>
          <w:p w:rsidR="00C27A9D" w:rsidRDefault="00C27A9D" w:rsidP="00F75003">
            <w:pPr>
              <w:rPr>
                <w:rFonts w:cs="Times New Roman"/>
                <w:sz w:val="24"/>
                <w:szCs w:val="24"/>
              </w:rPr>
            </w:pPr>
            <w:r>
              <w:rPr>
                <w:color w:val="000000"/>
                <w:sz w:val="24"/>
              </w:rPr>
              <w:t>6.1</w:t>
            </w:r>
          </w:p>
        </w:tc>
        <w:tc>
          <w:tcPr>
            <w:tcW w:w="2240" w:type="dxa"/>
            <w:vAlign w:val="center"/>
          </w:tcPr>
          <w:p w:rsidR="00C27A9D" w:rsidRDefault="00C27A9D" w:rsidP="00F75003">
            <w:pPr>
              <w:rPr>
                <w:rFonts w:cs="Times New Roman"/>
                <w:sz w:val="24"/>
                <w:szCs w:val="24"/>
              </w:rPr>
            </w:pPr>
            <w:r w:rsidRPr="007221BD">
              <w:rPr>
                <w:color w:val="000000"/>
                <w:sz w:val="24"/>
              </w:rPr>
              <w:t xml:space="preserve">Стихотворения отечественных поэтов начала ХХ века. (не менее </w:t>
            </w:r>
            <w:r w:rsidRPr="007221BD">
              <w:rPr>
                <w:color w:val="000000"/>
                <w:sz w:val="24"/>
              </w:rPr>
              <w:lastRenderedPageBreak/>
              <w:t>двух</w:t>
            </w:r>
            <w:proofErr w:type="gramStart"/>
            <w:r w:rsidRPr="007221BD">
              <w:rPr>
                <w:color w:val="000000"/>
                <w:sz w:val="24"/>
              </w:rPr>
              <w:t>).Например</w:t>
            </w:r>
            <w:proofErr w:type="gramEnd"/>
            <w:r w:rsidRPr="007221BD">
              <w:rPr>
                <w:color w:val="000000"/>
                <w:sz w:val="24"/>
              </w:rPr>
              <w:t>, стихотворения С. А. Есенина, В. В. Маяковского, А. А. Блока и др.</w:t>
            </w:r>
          </w:p>
        </w:tc>
        <w:tc>
          <w:tcPr>
            <w:tcW w:w="834" w:type="dxa"/>
            <w:vAlign w:val="center"/>
          </w:tcPr>
          <w:p w:rsidR="00C27A9D" w:rsidRDefault="00C27A9D" w:rsidP="00F75003">
            <w:pPr>
              <w:jc w:val="center"/>
              <w:rPr>
                <w:rFonts w:cs="Times New Roman"/>
                <w:sz w:val="24"/>
                <w:szCs w:val="24"/>
              </w:rPr>
            </w:pPr>
            <w:r>
              <w:rPr>
                <w:color w:val="000000"/>
                <w:sz w:val="24"/>
              </w:rPr>
              <w:lastRenderedPageBreak/>
              <w:t>4</w:t>
            </w:r>
          </w:p>
        </w:tc>
        <w:tc>
          <w:tcPr>
            <w:tcW w:w="1501" w:type="dxa"/>
            <w:vAlign w:val="center"/>
          </w:tcPr>
          <w:p w:rsidR="00C27A9D" w:rsidRDefault="00C27A9D" w:rsidP="00F75003">
            <w:pPr>
              <w:jc w:val="center"/>
              <w:rPr>
                <w:rFonts w:cs="Times New Roman"/>
                <w:sz w:val="24"/>
                <w:szCs w:val="24"/>
              </w:rPr>
            </w:pPr>
          </w:p>
        </w:tc>
        <w:tc>
          <w:tcPr>
            <w:tcW w:w="1891" w:type="dxa"/>
            <w:vAlign w:val="center"/>
          </w:tcPr>
          <w:p w:rsidR="00C27A9D" w:rsidRDefault="00C27A9D" w:rsidP="00F75003">
            <w:pPr>
              <w:jc w:val="center"/>
              <w:rPr>
                <w:rFonts w:cs="Times New Roman"/>
                <w:sz w:val="24"/>
                <w:szCs w:val="24"/>
              </w:rPr>
            </w:pPr>
          </w:p>
        </w:tc>
        <w:tc>
          <w:tcPr>
            <w:tcW w:w="1891" w:type="dxa"/>
            <w:vAlign w:val="center"/>
          </w:tcPr>
          <w:p w:rsidR="00C27A9D" w:rsidRDefault="00C27A9D" w:rsidP="00F75003">
            <w:pPr>
              <w:rPr>
                <w:rFonts w:cs="Times New Roman"/>
                <w:sz w:val="24"/>
                <w:szCs w:val="24"/>
              </w:rPr>
            </w:pPr>
            <w:r w:rsidRPr="007221BD">
              <w:rPr>
                <w:color w:val="000000"/>
                <w:sz w:val="24"/>
              </w:rPr>
              <w:t xml:space="preserve">Библиотека ЦОК </w:t>
            </w:r>
            <w:hyperlink r:id="rId145">
              <w:r>
                <w:rPr>
                  <w:color w:val="0000FF"/>
                  <w:u w:val="single"/>
                </w:rPr>
                <w:t>https</w:t>
              </w:r>
              <w:r w:rsidRPr="007221BD">
                <w:rPr>
                  <w:color w:val="0000FF"/>
                  <w:u w:val="single"/>
                </w:rPr>
                <w:t>://</w:t>
              </w:r>
              <w:r>
                <w:rPr>
                  <w:color w:val="0000FF"/>
                  <w:u w:val="single"/>
                </w:rPr>
                <w:t>m</w:t>
              </w:r>
              <w:r w:rsidRPr="007221BD">
                <w:rPr>
                  <w:color w:val="0000FF"/>
                  <w:u w:val="single"/>
                </w:rPr>
                <w:t>.</w:t>
              </w:r>
              <w:r>
                <w:rPr>
                  <w:color w:val="0000FF"/>
                  <w:u w:val="single"/>
                </w:rPr>
                <w:t>edsoo</w:t>
              </w:r>
              <w:r w:rsidRPr="007221BD">
                <w:rPr>
                  <w:color w:val="0000FF"/>
                  <w:u w:val="single"/>
                </w:rPr>
                <w:t>.</w:t>
              </w:r>
              <w:r>
                <w:rPr>
                  <w:color w:val="0000FF"/>
                  <w:u w:val="single"/>
                </w:rPr>
                <w:t>ru</w:t>
              </w:r>
              <w:r w:rsidRPr="007221BD">
                <w:rPr>
                  <w:color w:val="0000FF"/>
                  <w:u w:val="single"/>
                </w:rPr>
                <w:t>/7</w:t>
              </w:r>
              <w:r>
                <w:rPr>
                  <w:color w:val="0000FF"/>
                  <w:u w:val="single"/>
                </w:rPr>
                <w:t>f</w:t>
              </w:r>
              <w:r w:rsidRPr="007221BD">
                <w:rPr>
                  <w:color w:val="0000FF"/>
                  <w:u w:val="single"/>
                </w:rPr>
                <w:t>41542</w:t>
              </w:r>
              <w:r>
                <w:rPr>
                  <w:color w:val="0000FF"/>
                  <w:u w:val="single"/>
                </w:rPr>
                <w:t>e</w:t>
              </w:r>
            </w:hyperlink>
          </w:p>
        </w:tc>
      </w:tr>
      <w:tr w:rsidR="00C27A9D" w:rsidTr="009713CF">
        <w:tc>
          <w:tcPr>
            <w:tcW w:w="988" w:type="dxa"/>
            <w:vAlign w:val="center"/>
          </w:tcPr>
          <w:p w:rsidR="00C27A9D" w:rsidRDefault="00C27A9D" w:rsidP="00F75003">
            <w:pPr>
              <w:rPr>
                <w:rFonts w:cs="Times New Roman"/>
                <w:sz w:val="24"/>
                <w:szCs w:val="24"/>
              </w:rPr>
            </w:pPr>
            <w:r>
              <w:rPr>
                <w:color w:val="000000"/>
                <w:sz w:val="24"/>
              </w:rPr>
              <w:t>6.2</w:t>
            </w:r>
          </w:p>
        </w:tc>
        <w:tc>
          <w:tcPr>
            <w:tcW w:w="2240" w:type="dxa"/>
            <w:vAlign w:val="center"/>
          </w:tcPr>
          <w:p w:rsidR="00C27A9D" w:rsidRDefault="00C27A9D" w:rsidP="00F75003">
            <w:pPr>
              <w:rPr>
                <w:rFonts w:cs="Times New Roman"/>
                <w:sz w:val="24"/>
                <w:szCs w:val="24"/>
              </w:rPr>
            </w:pPr>
            <w:r w:rsidRPr="007221BD">
              <w:rPr>
                <w:color w:val="000000"/>
                <w:sz w:val="24"/>
              </w:rPr>
              <w:t xml:space="preserve">Стихотворения отечественных поэтов </w:t>
            </w:r>
            <w:r>
              <w:rPr>
                <w:color w:val="000000"/>
                <w:sz w:val="24"/>
              </w:rPr>
              <w:t>XX</w:t>
            </w:r>
            <w:r w:rsidRPr="007221BD">
              <w:rPr>
                <w:color w:val="000000"/>
                <w:sz w:val="24"/>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834" w:type="dxa"/>
            <w:vAlign w:val="center"/>
          </w:tcPr>
          <w:p w:rsidR="00C27A9D" w:rsidRDefault="00C27A9D" w:rsidP="00F75003">
            <w:pPr>
              <w:jc w:val="center"/>
              <w:rPr>
                <w:rFonts w:cs="Times New Roman"/>
                <w:sz w:val="24"/>
                <w:szCs w:val="24"/>
              </w:rPr>
            </w:pPr>
            <w:r>
              <w:rPr>
                <w:color w:val="000000"/>
                <w:sz w:val="24"/>
              </w:rPr>
              <w:t>3</w:t>
            </w:r>
          </w:p>
        </w:tc>
        <w:tc>
          <w:tcPr>
            <w:tcW w:w="1501" w:type="dxa"/>
            <w:vAlign w:val="center"/>
          </w:tcPr>
          <w:p w:rsidR="00C27A9D" w:rsidRDefault="00C27A9D" w:rsidP="00F75003">
            <w:pPr>
              <w:jc w:val="center"/>
              <w:rPr>
                <w:rFonts w:cs="Times New Roman"/>
                <w:sz w:val="24"/>
                <w:szCs w:val="24"/>
              </w:rPr>
            </w:pPr>
          </w:p>
        </w:tc>
        <w:tc>
          <w:tcPr>
            <w:tcW w:w="1891" w:type="dxa"/>
            <w:vAlign w:val="center"/>
          </w:tcPr>
          <w:p w:rsidR="00C27A9D" w:rsidRDefault="00C27A9D" w:rsidP="00F75003">
            <w:pPr>
              <w:jc w:val="center"/>
              <w:rPr>
                <w:rFonts w:cs="Times New Roman"/>
                <w:sz w:val="24"/>
                <w:szCs w:val="24"/>
              </w:rPr>
            </w:pPr>
          </w:p>
        </w:tc>
        <w:tc>
          <w:tcPr>
            <w:tcW w:w="1891" w:type="dxa"/>
            <w:vAlign w:val="center"/>
          </w:tcPr>
          <w:p w:rsidR="00C27A9D" w:rsidRDefault="00C27A9D" w:rsidP="00F75003">
            <w:pPr>
              <w:rPr>
                <w:rFonts w:cs="Times New Roman"/>
                <w:sz w:val="24"/>
                <w:szCs w:val="24"/>
              </w:rPr>
            </w:pPr>
            <w:r w:rsidRPr="007221BD">
              <w:rPr>
                <w:color w:val="000000"/>
                <w:sz w:val="24"/>
              </w:rPr>
              <w:t xml:space="preserve">Библиотека ЦОК </w:t>
            </w:r>
            <w:hyperlink r:id="rId146">
              <w:r>
                <w:rPr>
                  <w:color w:val="0000FF"/>
                  <w:u w:val="single"/>
                </w:rPr>
                <w:t>https</w:t>
              </w:r>
              <w:r w:rsidRPr="007221BD">
                <w:rPr>
                  <w:color w:val="0000FF"/>
                  <w:u w:val="single"/>
                </w:rPr>
                <w:t>://</w:t>
              </w:r>
              <w:r>
                <w:rPr>
                  <w:color w:val="0000FF"/>
                  <w:u w:val="single"/>
                </w:rPr>
                <w:t>m</w:t>
              </w:r>
              <w:r w:rsidRPr="007221BD">
                <w:rPr>
                  <w:color w:val="0000FF"/>
                  <w:u w:val="single"/>
                </w:rPr>
                <w:t>.</w:t>
              </w:r>
              <w:r>
                <w:rPr>
                  <w:color w:val="0000FF"/>
                  <w:u w:val="single"/>
                </w:rPr>
                <w:t>edsoo</w:t>
              </w:r>
              <w:r w:rsidRPr="007221BD">
                <w:rPr>
                  <w:color w:val="0000FF"/>
                  <w:u w:val="single"/>
                </w:rPr>
                <w:t>.</w:t>
              </w:r>
              <w:r>
                <w:rPr>
                  <w:color w:val="0000FF"/>
                  <w:u w:val="single"/>
                </w:rPr>
                <w:t>ru</w:t>
              </w:r>
              <w:r w:rsidRPr="007221BD">
                <w:rPr>
                  <w:color w:val="0000FF"/>
                  <w:u w:val="single"/>
                </w:rPr>
                <w:t>/7</w:t>
              </w:r>
              <w:r>
                <w:rPr>
                  <w:color w:val="0000FF"/>
                  <w:u w:val="single"/>
                </w:rPr>
                <w:t>f</w:t>
              </w:r>
              <w:r w:rsidRPr="007221BD">
                <w:rPr>
                  <w:color w:val="0000FF"/>
                  <w:u w:val="single"/>
                </w:rPr>
                <w:t>41542</w:t>
              </w:r>
              <w:r>
                <w:rPr>
                  <w:color w:val="0000FF"/>
                  <w:u w:val="single"/>
                </w:rPr>
                <w:t>e</w:t>
              </w:r>
            </w:hyperlink>
          </w:p>
        </w:tc>
      </w:tr>
      <w:tr w:rsidR="00C27A9D" w:rsidTr="009713CF">
        <w:tc>
          <w:tcPr>
            <w:tcW w:w="988" w:type="dxa"/>
            <w:vAlign w:val="center"/>
          </w:tcPr>
          <w:p w:rsidR="00C27A9D" w:rsidRDefault="00C27A9D" w:rsidP="00F75003">
            <w:pPr>
              <w:rPr>
                <w:rFonts w:cs="Times New Roman"/>
                <w:sz w:val="24"/>
                <w:szCs w:val="24"/>
              </w:rPr>
            </w:pPr>
            <w:r>
              <w:rPr>
                <w:color w:val="000000"/>
                <w:sz w:val="24"/>
              </w:rPr>
              <w:t>6.3</w:t>
            </w:r>
          </w:p>
        </w:tc>
        <w:tc>
          <w:tcPr>
            <w:tcW w:w="2240" w:type="dxa"/>
            <w:vAlign w:val="center"/>
          </w:tcPr>
          <w:p w:rsidR="00C27A9D" w:rsidRDefault="00C27A9D" w:rsidP="00F75003">
            <w:pPr>
              <w:rPr>
                <w:rFonts w:cs="Times New Roman"/>
                <w:sz w:val="24"/>
                <w:szCs w:val="24"/>
              </w:rPr>
            </w:pPr>
            <w:r w:rsidRPr="007221BD">
              <w:rPr>
                <w:color w:val="000000"/>
                <w:sz w:val="24"/>
              </w:rPr>
              <w:t xml:space="preserve">Проза отечественных писателей конца </w:t>
            </w:r>
            <w:r>
              <w:rPr>
                <w:color w:val="000000"/>
                <w:sz w:val="24"/>
              </w:rPr>
              <w:t>XX</w:t>
            </w:r>
            <w:r w:rsidRPr="007221BD">
              <w:rPr>
                <w:color w:val="000000"/>
                <w:sz w:val="24"/>
              </w:rPr>
              <w:t xml:space="preserve"> — начала </w:t>
            </w:r>
            <w:r>
              <w:rPr>
                <w:color w:val="000000"/>
                <w:sz w:val="24"/>
              </w:rPr>
              <w:t>XXI</w:t>
            </w:r>
            <w:r w:rsidRPr="007221BD">
              <w:rPr>
                <w:color w:val="000000"/>
                <w:sz w:val="24"/>
              </w:rPr>
              <w:t xml:space="preserve"> века, в том числе о Великой Отечественной войне. (два произведения по выбору)</w:t>
            </w:r>
            <w:proofErr w:type="gramStart"/>
            <w:r w:rsidRPr="007221BD">
              <w:rPr>
                <w:color w:val="000000"/>
                <w:sz w:val="24"/>
              </w:rPr>
              <w:t>, Например</w:t>
            </w:r>
            <w:proofErr w:type="gramEnd"/>
            <w:r w:rsidRPr="007221BD">
              <w:rPr>
                <w:color w:val="000000"/>
                <w:sz w:val="24"/>
              </w:rPr>
              <w:t xml:space="preserve">, Б. Л. Васильев. «Экспонат №»; Б. П. Екимов. «Ночь исцеления»; А. В. </w:t>
            </w:r>
            <w:proofErr w:type="spellStart"/>
            <w:r w:rsidRPr="007221BD">
              <w:rPr>
                <w:color w:val="000000"/>
                <w:sz w:val="24"/>
              </w:rPr>
              <w:t>Жвалевский</w:t>
            </w:r>
            <w:proofErr w:type="spellEnd"/>
            <w:r w:rsidRPr="007221BD">
              <w:rPr>
                <w:color w:val="000000"/>
                <w:sz w:val="24"/>
              </w:rPr>
              <w:t xml:space="preserve"> и Е. Б. Пастернак. «Правдивая история Деда Мороза» (глава «Очень страшный 1942 Новый год» и др.)</w:t>
            </w:r>
          </w:p>
        </w:tc>
        <w:tc>
          <w:tcPr>
            <w:tcW w:w="834" w:type="dxa"/>
            <w:vAlign w:val="center"/>
          </w:tcPr>
          <w:p w:rsidR="00C27A9D" w:rsidRDefault="00C27A9D" w:rsidP="00F75003">
            <w:pPr>
              <w:jc w:val="center"/>
              <w:rPr>
                <w:rFonts w:cs="Times New Roman"/>
                <w:sz w:val="24"/>
                <w:szCs w:val="24"/>
              </w:rPr>
            </w:pPr>
            <w:r>
              <w:rPr>
                <w:color w:val="000000"/>
                <w:sz w:val="24"/>
              </w:rPr>
              <w:t>3</w:t>
            </w:r>
          </w:p>
        </w:tc>
        <w:tc>
          <w:tcPr>
            <w:tcW w:w="1501" w:type="dxa"/>
            <w:vAlign w:val="center"/>
          </w:tcPr>
          <w:p w:rsidR="00C27A9D" w:rsidRDefault="00C27A9D" w:rsidP="00F75003">
            <w:pPr>
              <w:jc w:val="center"/>
              <w:rPr>
                <w:rFonts w:cs="Times New Roman"/>
                <w:sz w:val="24"/>
                <w:szCs w:val="24"/>
              </w:rPr>
            </w:pPr>
          </w:p>
        </w:tc>
        <w:tc>
          <w:tcPr>
            <w:tcW w:w="1891" w:type="dxa"/>
            <w:vAlign w:val="center"/>
          </w:tcPr>
          <w:p w:rsidR="00C27A9D" w:rsidRDefault="00C27A9D" w:rsidP="00F75003">
            <w:pPr>
              <w:jc w:val="center"/>
              <w:rPr>
                <w:rFonts w:cs="Times New Roman"/>
                <w:sz w:val="24"/>
                <w:szCs w:val="24"/>
              </w:rPr>
            </w:pPr>
          </w:p>
        </w:tc>
        <w:tc>
          <w:tcPr>
            <w:tcW w:w="1891" w:type="dxa"/>
            <w:vAlign w:val="center"/>
          </w:tcPr>
          <w:p w:rsidR="00C27A9D" w:rsidRDefault="00C27A9D" w:rsidP="00F75003">
            <w:pPr>
              <w:rPr>
                <w:rFonts w:cs="Times New Roman"/>
                <w:sz w:val="24"/>
                <w:szCs w:val="24"/>
              </w:rPr>
            </w:pPr>
            <w:r w:rsidRPr="007221BD">
              <w:rPr>
                <w:color w:val="000000"/>
                <w:sz w:val="24"/>
              </w:rPr>
              <w:t xml:space="preserve">Библиотека ЦОК </w:t>
            </w:r>
            <w:hyperlink r:id="rId147">
              <w:r>
                <w:rPr>
                  <w:color w:val="0000FF"/>
                  <w:u w:val="single"/>
                </w:rPr>
                <w:t>https</w:t>
              </w:r>
              <w:r w:rsidRPr="007221BD">
                <w:rPr>
                  <w:color w:val="0000FF"/>
                  <w:u w:val="single"/>
                </w:rPr>
                <w:t>://</w:t>
              </w:r>
              <w:r>
                <w:rPr>
                  <w:color w:val="0000FF"/>
                  <w:u w:val="single"/>
                </w:rPr>
                <w:t>m</w:t>
              </w:r>
              <w:r w:rsidRPr="007221BD">
                <w:rPr>
                  <w:color w:val="0000FF"/>
                  <w:u w:val="single"/>
                </w:rPr>
                <w:t>.</w:t>
              </w:r>
              <w:r>
                <w:rPr>
                  <w:color w:val="0000FF"/>
                  <w:u w:val="single"/>
                </w:rPr>
                <w:t>edsoo</w:t>
              </w:r>
              <w:r w:rsidRPr="007221BD">
                <w:rPr>
                  <w:color w:val="0000FF"/>
                  <w:u w:val="single"/>
                </w:rPr>
                <w:t>.</w:t>
              </w:r>
              <w:r>
                <w:rPr>
                  <w:color w:val="0000FF"/>
                  <w:u w:val="single"/>
                </w:rPr>
                <w:t>ru</w:t>
              </w:r>
              <w:r w:rsidRPr="007221BD">
                <w:rPr>
                  <w:color w:val="0000FF"/>
                  <w:u w:val="single"/>
                </w:rPr>
                <w:t>/7</w:t>
              </w:r>
              <w:r>
                <w:rPr>
                  <w:color w:val="0000FF"/>
                  <w:u w:val="single"/>
                </w:rPr>
                <w:t>f</w:t>
              </w:r>
              <w:r w:rsidRPr="007221BD">
                <w:rPr>
                  <w:color w:val="0000FF"/>
                  <w:u w:val="single"/>
                </w:rPr>
                <w:t>41542</w:t>
              </w:r>
              <w:r>
                <w:rPr>
                  <w:color w:val="0000FF"/>
                  <w:u w:val="single"/>
                </w:rPr>
                <w:t>e</w:t>
              </w:r>
            </w:hyperlink>
          </w:p>
        </w:tc>
      </w:tr>
      <w:tr w:rsidR="00C27A9D" w:rsidTr="009713CF">
        <w:tc>
          <w:tcPr>
            <w:tcW w:w="988" w:type="dxa"/>
            <w:vAlign w:val="center"/>
          </w:tcPr>
          <w:p w:rsidR="00C27A9D" w:rsidRDefault="00C27A9D" w:rsidP="00F75003">
            <w:pPr>
              <w:rPr>
                <w:rFonts w:cs="Times New Roman"/>
                <w:sz w:val="24"/>
                <w:szCs w:val="24"/>
              </w:rPr>
            </w:pPr>
            <w:r>
              <w:rPr>
                <w:color w:val="000000"/>
                <w:sz w:val="24"/>
              </w:rPr>
              <w:t>6.4</w:t>
            </w:r>
          </w:p>
        </w:tc>
        <w:tc>
          <w:tcPr>
            <w:tcW w:w="2240" w:type="dxa"/>
            <w:vAlign w:val="center"/>
          </w:tcPr>
          <w:p w:rsidR="00C27A9D" w:rsidRDefault="00C27A9D" w:rsidP="00F75003">
            <w:pPr>
              <w:rPr>
                <w:rFonts w:cs="Times New Roman"/>
                <w:sz w:val="24"/>
                <w:szCs w:val="24"/>
              </w:rPr>
            </w:pPr>
            <w:r w:rsidRPr="007221BD">
              <w:rPr>
                <w:color w:val="000000"/>
                <w:sz w:val="24"/>
              </w:rPr>
              <w:t xml:space="preserve">В. Г. Распутин. </w:t>
            </w:r>
            <w:r w:rsidRPr="007221BD">
              <w:rPr>
                <w:color w:val="000000"/>
                <w:sz w:val="24"/>
              </w:rPr>
              <w:lastRenderedPageBreak/>
              <w:t>Рассказ «Уроки французского»</w:t>
            </w:r>
          </w:p>
        </w:tc>
        <w:tc>
          <w:tcPr>
            <w:tcW w:w="834" w:type="dxa"/>
            <w:vAlign w:val="center"/>
          </w:tcPr>
          <w:p w:rsidR="00C27A9D" w:rsidRDefault="00C27A9D" w:rsidP="00F75003">
            <w:pPr>
              <w:jc w:val="center"/>
              <w:rPr>
                <w:rFonts w:cs="Times New Roman"/>
                <w:sz w:val="24"/>
                <w:szCs w:val="24"/>
              </w:rPr>
            </w:pPr>
            <w:r>
              <w:rPr>
                <w:color w:val="000000"/>
                <w:sz w:val="24"/>
              </w:rPr>
              <w:lastRenderedPageBreak/>
              <w:t>3</w:t>
            </w:r>
          </w:p>
        </w:tc>
        <w:tc>
          <w:tcPr>
            <w:tcW w:w="1501" w:type="dxa"/>
            <w:vAlign w:val="center"/>
          </w:tcPr>
          <w:p w:rsidR="00C27A9D" w:rsidRDefault="00C27A9D" w:rsidP="00F75003">
            <w:pPr>
              <w:jc w:val="center"/>
              <w:rPr>
                <w:rFonts w:cs="Times New Roman"/>
                <w:sz w:val="24"/>
                <w:szCs w:val="24"/>
              </w:rPr>
            </w:pPr>
            <w:r>
              <w:rPr>
                <w:rFonts w:cs="Times New Roman"/>
                <w:sz w:val="24"/>
                <w:szCs w:val="24"/>
              </w:rPr>
              <w:t>1</w:t>
            </w:r>
          </w:p>
        </w:tc>
        <w:tc>
          <w:tcPr>
            <w:tcW w:w="1891" w:type="dxa"/>
            <w:vAlign w:val="center"/>
          </w:tcPr>
          <w:p w:rsidR="00C27A9D" w:rsidRDefault="00C27A9D" w:rsidP="00F75003">
            <w:pPr>
              <w:jc w:val="center"/>
              <w:rPr>
                <w:rFonts w:cs="Times New Roman"/>
                <w:sz w:val="24"/>
                <w:szCs w:val="24"/>
              </w:rPr>
            </w:pPr>
          </w:p>
        </w:tc>
        <w:tc>
          <w:tcPr>
            <w:tcW w:w="1891" w:type="dxa"/>
            <w:vAlign w:val="center"/>
          </w:tcPr>
          <w:p w:rsidR="00C27A9D" w:rsidRDefault="00C27A9D" w:rsidP="00F75003">
            <w:pPr>
              <w:rPr>
                <w:rFonts w:cs="Times New Roman"/>
                <w:sz w:val="24"/>
                <w:szCs w:val="24"/>
              </w:rPr>
            </w:pPr>
            <w:r w:rsidRPr="007221BD">
              <w:rPr>
                <w:color w:val="000000"/>
                <w:sz w:val="24"/>
              </w:rPr>
              <w:t xml:space="preserve">Библиотека ЦОК </w:t>
            </w:r>
            <w:hyperlink r:id="rId148">
              <w:r>
                <w:rPr>
                  <w:color w:val="0000FF"/>
                  <w:u w:val="single"/>
                </w:rPr>
                <w:t>https</w:t>
              </w:r>
              <w:r w:rsidRPr="007221BD">
                <w:rPr>
                  <w:color w:val="0000FF"/>
                  <w:u w:val="single"/>
                </w:rPr>
                <w:t>://</w:t>
              </w:r>
              <w:r>
                <w:rPr>
                  <w:color w:val="0000FF"/>
                  <w:u w:val="single"/>
                </w:rPr>
                <w:t>m</w:t>
              </w:r>
              <w:r w:rsidRPr="007221BD">
                <w:rPr>
                  <w:color w:val="0000FF"/>
                  <w:u w:val="single"/>
                </w:rPr>
                <w:t>.</w:t>
              </w:r>
              <w:r>
                <w:rPr>
                  <w:color w:val="0000FF"/>
                  <w:u w:val="single"/>
                </w:rPr>
                <w:t>edsoo</w:t>
              </w:r>
              <w:r w:rsidRPr="007221BD">
                <w:rPr>
                  <w:color w:val="0000FF"/>
                  <w:u w:val="single"/>
                </w:rPr>
                <w:t>.</w:t>
              </w:r>
              <w:r>
                <w:rPr>
                  <w:color w:val="0000FF"/>
                  <w:u w:val="single"/>
                </w:rPr>
                <w:t>ru</w:t>
              </w:r>
              <w:r w:rsidRPr="007221BD">
                <w:rPr>
                  <w:color w:val="0000FF"/>
                  <w:u w:val="single"/>
                </w:rPr>
                <w:t>/7</w:t>
              </w:r>
              <w:r>
                <w:rPr>
                  <w:color w:val="0000FF"/>
                  <w:u w:val="single"/>
                </w:rPr>
                <w:t>f</w:t>
              </w:r>
              <w:r w:rsidRPr="007221BD">
                <w:rPr>
                  <w:color w:val="0000FF"/>
                  <w:u w:val="single"/>
                </w:rPr>
                <w:t>41542</w:t>
              </w:r>
              <w:r>
                <w:rPr>
                  <w:color w:val="0000FF"/>
                  <w:u w:val="single"/>
                </w:rPr>
                <w:t>e</w:t>
              </w:r>
            </w:hyperlink>
          </w:p>
        </w:tc>
      </w:tr>
      <w:tr w:rsidR="00C27A9D" w:rsidTr="009713CF">
        <w:tc>
          <w:tcPr>
            <w:tcW w:w="988" w:type="dxa"/>
            <w:vAlign w:val="center"/>
          </w:tcPr>
          <w:p w:rsidR="00C27A9D" w:rsidRDefault="00C27A9D" w:rsidP="00F75003">
            <w:pPr>
              <w:rPr>
                <w:rFonts w:cs="Times New Roman"/>
                <w:sz w:val="24"/>
                <w:szCs w:val="24"/>
              </w:rPr>
            </w:pPr>
            <w:r>
              <w:rPr>
                <w:color w:val="000000"/>
                <w:sz w:val="24"/>
              </w:rPr>
              <w:lastRenderedPageBreak/>
              <w:t>6.5</w:t>
            </w:r>
          </w:p>
        </w:tc>
        <w:tc>
          <w:tcPr>
            <w:tcW w:w="2240" w:type="dxa"/>
            <w:vAlign w:val="center"/>
          </w:tcPr>
          <w:p w:rsidR="00C27A9D" w:rsidRDefault="00C27A9D" w:rsidP="00F75003">
            <w:pPr>
              <w:rPr>
                <w:rFonts w:cs="Times New Roman"/>
                <w:sz w:val="24"/>
                <w:szCs w:val="24"/>
              </w:rPr>
            </w:pPr>
            <w:r w:rsidRPr="007221BD">
              <w:rPr>
                <w:color w:val="000000"/>
                <w:sz w:val="24"/>
              </w:rPr>
              <w:t>Произведения отечественных писателей на тему взросления человека. (не менее двух)</w:t>
            </w:r>
            <w:proofErr w:type="gramStart"/>
            <w:r w:rsidRPr="007221BD">
              <w:rPr>
                <w:color w:val="000000"/>
                <w:sz w:val="24"/>
              </w:rPr>
              <w:t>, Например</w:t>
            </w:r>
            <w:proofErr w:type="gramEnd"/>
            <w:r w:rsidRPr="007221BD">
              <w:rPr>
                <w:color w:val="000000"/>
                <w:sz w:val="24"/>
              </w:rPr>
              <w:t xml:space="preserve">, Р. П. Погодин. «Кирпичные острова»; Р. И. </w:t>
            </w:r>
            <w:proofErr w:type="spellStart"/>
            <w:r w:rsidRPr="007221BD">
              <w:rPr>
                <w:color w:val="000000"/>
                <w:sz w:val="24"/>
              </w:rPr>
              <w:t>Фраерман</w:t>
            </w:r>
            <w:proofErr w:type="spellEnd"/>
            <w:r w:rsidRPr="007221BD">
              <w:rPr>
                <w:color w:val="000000"/>
                <w:sz w:val="24"/>
              </w:rPr>
              <w:t xml:space="preserve">. «Дикая собака Динго, или Повесть о первой любви»; Ю. И. Коваль. </w:t>
            </w:r>
            <w:r>
              <w:rPr>
                <w:color w:val="000000"/>
                <w:sz w:val="24"/>
              </w:rPr>
              <w:t>«Самая лёгкая лодка в мире» и др.</w:t>
            </w:r>
          </w:p>
        </w:tc>
        <w:tc>
          <w:tcPr>
            <w:tcW w:w="834" w:type="dxa"/>
            <w:vAlign w:val="center"/>
          </w:tcPr>
          <w:p w:rsidR="00C27A9D" w:rsidRDefault="00C27A9D" w:rsidP="00F75003">
            <w:pPr>
              <w:jc w:val="center"/>
              <w:rPr>
                <w:rFonts w:cs="Times New Roman"/>
                <w:sz w:val="24"/>
                <w:szCs w:val="24"/>
              </w:rPr>
            </w:pPr>
            <w:r>
              <w:rPr>
                <w:color w:val="000000"/>
                <w:sz w:val="24"/>
              </w:rPr>
              <w:t>3</w:t>
            </w:r>
          </w:p>
        </w:tc>
        <w:tc>
          <w:tcPr>
            <w:tcW w:w="1501" w:type="dxa"/>
            <w:vAlign w:val="center"/>
          </w:tcPr>
          <w:p w:rsidR="00C27A9D" w:rsidRDefault="00C27A9D" w:rsidP="00F75003">
            <w:pPr>
              <w:jc w:val="center"/>
              <w:rPr>
                <w:rFonts w:cs="Times New Roman"/>
                <w:sz w:val="24"/>
                <w:szCs w:val="24"/>
              </w:rPr>
            </w:pPr>
          </w:p>
        </w:tc>
        <w:tc>
          <w:tcPr>
            <w:tcW w:w="1891" w:type="dxa"/>
            <w:vAlign w:val="center"/>
          </w:tcPr>
          <w:p w:rsidR="00C27A9D" w:rsidRDefault="00C27A9D" w:rsidP="00F75003">
            <w:pPr>
              <w:jc w:val="center"/>
              <w:rPr>
                <w:rFonts w:cs="Times New Roman"/>
                <w:sz w:val="24"/>
                <w:szCs w:val="24"/>
              </w:rPr>
            </w:pPr>
          </w:p>
        </w:tc>
        <w:tc>
          <w:tcPr>
            <w:tcW w:w="1891" w:type="dxa"/>
            <w:vAlign w:val="center"/>
          </w:tcPr>
          <w:p w:rsidR="00C27A9D" w:rsidRDefault="00C27A9D" w:rsidP="00F75003">
            <w:pPr>
              <w:rPr>
                <w:rFonts w:cs="Times New Roman"/>
                <w:sz w:val="24"/>
                <w:szCs w:val="24"/>
              </w:rPr>
            </w:pPr>
            <w:r w:rsidRPr="007221BD">
              <w:rPr>
                <w:color w:val="000000"/>
                <w:sz w:val="24"/>
              </w:rPr>
              <w:t xml:space="preserve">Библиотека ЦОК </w:t>
            </w:r>
            <w:hyperlink r:id="rId149">
              <w:r>
                <w:rPr>
                  <w:color w:val="0000FF"/>
                  <w:u w:val="single"/>
                </w:rPr>
                <w:t>https</w:t>
              </w:r>
              <w:r w:rsidRPr="007221BD">
                <w:rPr>
                  <w:color w:val="0000FF"/>
                  <w:u w:val="single"/>
                </w:rPr>
                <w:t>://</w:t>
              </w:r>
              <w:r>
                <w:rPr>
                  <w:color w:val="0000FF"/>
                  <w:u w:val="single"/>
                </w:rPr>
                <w:t>m</w:t>
              </w:r>
              <w:r w:rsidRPr="007221BD">
                <w:rPr>
                  <w:color w:val="0000FF"/>
                  <w:u w:val="single"/>
                </w:rPr>
                <w:t>.</w:t>
              </w:r>
              <w:r>
                <w:rPr>
                  <w:color w:val="0000FF"/>
                  <w:u w:val="single"/>
                </w:rPr>
                <w:t>edsoo</w:t>
              </w:r>
              <w:r w:rsidRPr="007221BD">
                <w:rPr>
                  <w:color w:val="0000FF"/>
                  <w:u w:val="single"/>
                </w:rPr>
                <w:t>.</w:t>
              </w:r>
              <w:r>
                <w:rPr>
                  <w:color w:val="0000FF"/>
                  <w:u w:val="single"/>
                </w:rPr>
                <w:t>ru</w:t>
              </w:r>
              <w:r w:rsidRPr="007221BD">
                <w:rPr>
                  <w:color w:val="0000FF"/>
                  <w:u w:val="single"/>
                </w:rPr>
                <w:t>/7</w:t>
              </w:r>
              <w:r>
                <w:rPr>
                  <w:color w:val="0000FF"/>
                  <w:u w:val="single"/>
                </w:rPr>
                <w:t>f</w:t>
              </w:r>
              <w:r w:rsidRPr="007221BD">
                <w:rPr>
                  <w:color w:val="0000FF"/>
                  <w:u w:val="single"/>
                </w:rPr>
                <w:t>41542</w:t>
              </w:r>
              <w:r>
                <w:rPr>
                  <w:color w:val="0000FF"/>
                  <w:u w:val="single"/>
                </w:rPr>
                <w:t>e</w:t>
              </w:r>
            </w:hyperlink>
          </w:p>
        </w:tc>
      </w:tr>
      <w:tr w:rsidR="00C27A9D" w:rsidTr="009713CF">
        <w:tc>
          <w:tcPr>
            <w:tcW w:w="988" w:type="dxa"/>
            <w:vAlign w:val="center"/>
          </w:tcPr>
          <w:p w:rsidR="00C27A9D" w:rsidRDefault="00C27A9D" w:rsidP="00F75003">
            <w:pPr>
              <w:rPr>
                <w:rFonts w:cs="Times New Roman"/>
                <w:sz w:val="24"/>
                <w:szCs w:val="24"/>
              </w:rPr>
            </w:pPr>
            <w:r>
              <w:rPr>
                <w:color w:val="000000"/>
                <w:sz w:val="24"/>
              </w:rPr>
              <w:t>6.6</w:t>
            </w:r>
          </w:p>
        </w:tc>
        <w:tc>
          <w:tcPr>
            <w:tcW w:w="2240" w:type="dxa"/>
            <w:vAlign w:val="center"/>
          </w:tcPr>
          <w:p w:rsidR="00C27A9D" w:rsidRDefault="00C27A9D" w:rsidP="00F75003">
            <w:pPr>
              <w:rPr>
                <w:rFonts w:cs="Times New Roman"/>
                <w:sz w:val="24"/>
                <w:szCs w:val="24"/>
              </w:rPr>
            </w:pPr>
            <w:r w:rsidRPr="007221BD">
              <w:rPr>
                <w:color w:val="000000"/>
                <w:sz w:val="24"/>
              </w:rPr>
              <w:t>Произведения современных отечественных писателей-фантастов. (не менее двух</w:t>
            </w:r>
            <w:proofErr w:type="gramStart"/>
            <w:r w:rsidRPr="007221BD">
              <w:rPr>
                <w:color w:val="000000"/>
                <w:sz w:val="24"/>
              </w:rPr>
              <w:t>).Например</w:t>
            </w:r>
            <w:proofErr w:type="gramEnd"/>
            <w:r w:rsidRPr="007221BD">
              <w:rPr>
                <w:color w:val="000000"/>
                <w:sz w:val="24"/>
              </w:rPr>
              <w:t xml:space="preserve">, А. В. </w:t>
            </w:r>
            <w:proofErr w:type="spellStart"/>
            <w:r w:rsidRPr="007221BD">
              <w:rPr>
                <w:color w:val="000000"/>
                <w:sz w:val="24"/>
              </w:rPr>
              <w:t>Жвалевский</w:t>
            </w:r>
            <w:proofErr w:type="spellEnd"/>
            <w:r w:rsidRPr="007221BD">
              <w:rPr>
                <w:color w:val="000000"/>
                <w:sz w:val="24"/>
              </w:rPr>
              <w:t xml:space="preserve"> и Е. Б. Пастернак. «Время всегда хорошее»; В. В. </w:t>
            </w:r>
            <w:proofErr w:type="spellStart"/>
            <w:r w:rsidRPr="007221BD">
              <w:rPr>
                <w:color w:val="000000"/>
                <w:sz w:val="24"/>
              </w:rPr>
              <w:t>Ледерман</w:t>
            </w:r>
            <w:proofErr w:type="spellEnd"/>
            <w:r w:rsidRPr="007221BD">
              <w:rPr>
                <w:color w:val="000000"/>
                <w:sz w:val="24"/>
              </w:rPr>
              <w:t xml:space="preserve">. «Календарь </w:t>
            </w:r>
            <w:proofErr w:type="spellStart"/>
            <w:r w:rsidRPr="007221BD">
              <w:rPr>
                <w:color w:val="000000"/>
                <w:sz w:val="24"/>
              </w:rPr>
              <w:t>ма</w:t>
            </w:r>
            <w:proofErr w:type="spellEnd"/>
            <w:r w:rsidRPr="007221BD">
              <w:rPr>
                <w:color w:val="000000"/>
                <w:sz w:val="24"/>
              </w:rPr>
              <w:t>(й)я» и др.</w:t>
            </w:r>
          </w:p>
        </w:tc>
        <w:tc>
          <w:tcPr>
            <w:tcW w:w="834" w:type="dxa"/>
            <w:vAlign w:val="center"/>
          </w:tcPr>
          <w:p w:rsidR="00C27A9D" w:rsidRDefault="00C27A9D" w:rsidP="00F75003">
            <w:pPr>
              <w:jc w:val="center"/>
              <w:rPr>
                <w:rFonts w:cs="Times New Roman"/>
                <w:sz w:val="24"/>
                <w:szCs w:val="24"/>
              </w:rPr>
            </w:pPr>
            <w:r>
              <w:rPr>
                <w:color w:val="000000"/>
                <w:sz w:val="24"/>
              </w:rPr>
              <w:t>4</w:t>
            </w:r>
          </w:p>
        </w:tc>
        <w:tc>
          <w:tcPr>
            <w:tcW w:w="1501" w:type="dxa"/>
            <w:vAlign w:val="center"/>
          </w:tcPr>
          <w:p w:rsidR="00C27A9D" w:rsidRDefault="00C27A9D" w:rsidP="00F75003">
            <w:pPr>
              <w:jc w:val="center"/>
              <w:rPr>
                <w:rFonts w:cs="Times New Roman"/>
                <w:sz w:val="24"/>
                <w:szCs w:val="24"/>
              </w:rPr>
            </w:pPr>
            <w:r>
              <w:rPr>
                <w:rFonts w:cs="Times New Roman"/>
                <w:sz w:val="24"/>
                <w:szCs w:val="24"/>
              </w:rPr>
              <w:t>1</w:t>
            </w:r>
          </w:p>
        </w:tc>
        <w:tc>
          <w:tcPr>
            <w:tcW w:w="1891" w:type="dxa"/>
            <w:vAlign w:val="center"/>
          </w:tcPr>
          <w:p w:rsidR="00C27A9D" w:rsidRDefault="00C27A9D" w:rsidP="00F75003">
            <w:pPr>
              <w:jc w:val="center"/>
              <w:rPr>
                <w:rFonts w:cs="Times New Roman"/>
                <w:sz w:val="24"/>
                <w:szCs w:val="24"/>
              </w:rPr>
            </w:pPr>
          </w:p>
        </w:tc>
        <w:tc>
          <w:tcPr>
            <w:tcW w:w="1891" w:type="dxa"/>
            <w:vAlign w:val="center"/>
          </w:tcPr>
          <w:p w:rsidR="00C27A9D" w:rsidRDefault="00C27A9D" w:rsidP="00F75003">
            <w:pPr>
              <w:rPr>
                <w:rFonts w:cs="Times New Roman"/>
                <w:sz w:val="24"/>
                <w:szCs w:val="24"/>
              </w:rPr>
            </w:pPr>
            <w:r w:rsidRPr="007221BD">
              <w:rPr>
                <w:color w:val="000000"/>
                <w:sz w:val="24"/>
              </w:rPr>
              <w:t xml:space="preserve">Библиотека ЦОК </w:t>
            </w:r>
            <w:hyperlink r:id="rId150">
              <w:r>
                <w:rPr>
                  <w:color w:val="0000FF"/>
                  <w:u w:val="single"/>
                </w:rPr>
                <w:t>https</w:t>
              </w:r>
              <w:r w:rsidRPr="007221BD">
                <w:rPr>
                  <w:color w:val="0000FF"/>
                  <w:u w:val="single"/>
                </w:rPr>
                <w:t>://</w:t>
              </w:r>
              <w:r>
                <w:rPr>
                  <w:color w:val="0000FF"/>
                  <w:u w:val="single"/>
                </w:rPr>
                <w:t>m</w:t>
              </w:r>
              <w:r w:rsidRPr="007221BD">
                <w:rPr>
                  <w:color w:val="0000FF"/>
                  <w:u w:val="single"/>
                </w:rPr>
                <w:t>.</w:t>
              </w:r>
              <w:r>
                <w:rPr>
                  <w:color w:val="0000FF"/>
                  <w:u w:val="single"/>
                </w:rPr>
                <w:t>edsoo</w:t>
              </w:r>
              <w:r w:rsidRPr="007221BD">
                <w:rPr>
                  <w:color w:val="0000FF"/>
                  <w:u w:val="single"/>
                </w:rPr>
                <w:t>.</w:t>
              </w:r>
              <w:r>
                <w:rPr>
                  <w:color w:val="0000FF"/>
                  <w:u w:val="single"/>
                </w:rPr>
                <w:t>ru</w:t>
              </w:r>
              <w:r w:rsidRPr="007221BD">
                <w:rPr>
                  <w:color w:val="0000FF"/>
                  <w:u w:val="single"/>
                </w:rPr>
                <w:t>/7</w:t>
              </w:r>
              <w:r>
                <w:rPr>
                  <w:color w:val="0000FF"/>
                  <w:u w:val="single"/>
                </w:rPr>
                <w:t>f</w:t>
              </w:r>
              <w:r w:rsidRPr="007221BD">
                <w:rPr>
                  <w:color w:val="0000FF"/>
                  <w:u w:val="single"/>
                </w:rPr>
                <w:t>41542</w:t>
              </w:r>
              <w:r>
                <w:rPr>
                  <w:color w:val="0000FF"/>
                  <w:u w:val="single"/>
                </w:rPr>
                <w:t>e</w:t>
              </w:r>
            </w:hyperlink>
          </w:p>
        </w:tc>
      </w:tr>
      <w:tr w:rsidR="00C27A9D" w:rsidTr="009713CF">
        <w:tc>
          <w:tcPr>
            <w:tcW w:w="988" w:type="dxa"/>
            <w:vAlign w:val="center"/>
          </w:tcPr>
          <w:p w:rsidR="00C27A9D" w:rsidRDefault="00C27A9D" w:rsidP="00F75003">
            <w:pPr>
              <w:rPr>
                <w:rFonts w:cs="Times New Roman"/>
                <w:sz w:val="24"/>
                <w:szCs w:val="24"/>
              </w:rPr>
            </w:pPr>
            <w:r>
              <w:rPr>
                <w:color w:val="000000"/>
                <w:sz w:val="24"/>
              </w:rPr>
              <w:t>6.7</w:t>
            </w:r>
          </w:p>
        </w:tc>
        <w:tc>
          <w:tcPr>
            <w:tcW w:w="2240" w:type="dxa"/>
            <w:vAlign w:val="center"/>
          </w:tcPr>
          <w:p w:rsidR="00C27A9D" w:rsidRDefault="00C27A9D" w:rsidP="00F75003">
            <w:pPr>
              <w:rPr>
                <w:rFonts w:cs="Times New Roman"/>
                <w:sz w:val="24"/>
                <w:szCs w:val="24"/>
              </w:rPr>
            </w:pPr>
            <w:r w:rsidRPr="007221BD">
              <w:rPr>
                <w:color w:val="000000"/>
                <w:sz w:val="24"/>
              </w:rPr>
              <w:t>Литература народов Российской Федерации. Стихотворения (два по выбору</w:t>
            </w:r>
            <w:proofErr w:type="gramStart"/>
            <w:r w:rsidRPr="007221BD">
              <w:rPr>
                <w:color w:val="000000"/>
                <w:sz w:val="24"/>
              </w:rPr>
              <w:t>).Например</w:t>
            </w:r>
            <w:proofErr w:type="gramEnd"/>
            <w:r w:rsidRPr="007221BD">
              <w:rPr>
                <w:color w:val="000000"/>
                <w:sz w:val="24"/>
              </w:rPr>
              <w:t xml:space="preserve">, М. Карим. «Бессмертие» (фрагменты); Г. Тукай. «Родная деревня», «Книга»; К. Кулиев. «Когда на меня навалилась беда…», «Каким бы малым ни был мой народ…», «Что б ни </w:t>
            </w:r>
            <w:r w:rsidRPr="007221BD">
              <w:rPr>
                <w:color w:val="000000"/>
                <w:sz w:val="24"/>
              </w:rPr>
              <w:lastRenderedPageBreak/>
              <w:t>делалось на свете…»</w:t>
            </w:r>
          </w:p>
        </w:tc>
        <w:tc>
          <w:tcPr>
            <w:tcW w:w="834" w:type="dxa"/>
            <w:vAlign w:val="center"/>
          </w:tcPr>
          <w:p w:rsidR="00C27A9D" w:rsidRDefault="00C27A9D" w:rsidP="00F75003">
            <w:pPr>
              <w:jc w:val="center"/>
              <w:rPr>
                <w:rFonts w:cs="Times New Roman"/>
                <w:sz w:val="24"/>
                <w:szCs w:val="24"/>
              </w:rPr>
            </w:pPr>
            <w:r>
              <w:rPr>
                <w:color w:val="000000"/>
                <w:sz w:val="24"/>
              </w:rPr>
              <w:lastRenderedPageBreak/>
              <w:t>3</w:t>
            </w:r>
          </w:p>
        </w:tc>
        <w:tc>
          <w:tcPr>
            <w:tcW w:w="1501" w:type="dxa"/>
            <w:vAlign w:val="center"/>
          </w:tcPr>
          <w:p w:rsidR="00C27A9D" w:rsidRDefault="00C27A9D" w:rsidP="00F75003">
            <w:pPr>
              <w:jc w:val="center"/>
              <w:rPr>
                <w:rFonts w:cs="Times New Roman"/>
                <w:sz w:val="24"/>
                <w:szCs w:val="24"/>
              </w:rPr>
            </w:pPr>
          </w:p>
        </w:tc>
        <w:tc>
          <w:tcPr>
            <w:tcW w:w="1891" w:type="dxa"/>
            <w:vAlign w:val="center"/>
          </w:tcPr>
          <w:p w:rsidR="00C27A9D" w:rsidRDefault="00C27A9D" w:rsidP="00F75003">
            <w:pPr>
              <w:jc w:val="center"/>
              <w:rPr>
                <w:rFonts w:cs="Times New Roman"/>
                <w:sz w:val="24"/>
                <w:szCs w:val="24"/>
              </w:rPr>
            </w:pPr>
          </w:p>
        </w:tc>
        <w:tc>
          <w:tcPr>
            <w:tcW w:w="1891" w:type="dxa"/>
            <w:vAlign w:val="center"/>
          </w:tcPr>
          <w:p w:rsidR="00C27A9D" w:rsidRDefault="00C27A9D" w:rsidP="00F75003">
            <w:pPr>
              <w:rPr>
                <w:rFonts w:cs="Times New Roman"/>
                <w:sz w:val="24"/>
                <w:szCs w:val="24"/>
              </w:rPr>
            </w:pPr>
            <w:r w:rsidRPr="007221BD">
              <w:rPr>
                <w:color w:val="000000"/>
                <w:sz w:val="24"/>
              </w:rPr>
              <w:t xml:space="preserve">Библиотека ЦОК </w:t>
            </w:r>
            <w:hyperlink r:id="rId151">
              <w:r>
                <w:rPr>
                  <w:color w:val="0000FF"/>
                  <w:u w:val="single"/>
                </w:rPr>
                <w:t>https</w:t>
              </w:r>
              <w:r w:rsidRPr="007221BD">
                <w:rPr>
                  <w:color w:val="0000FF"/>
                  <w:u w:val="single"/>
                </w:rPr>
                <w:t>://</w:t>
              </w:r>
              <w:r>
                <w:rPr>
                  <w:color w:val="0000FF"/>
                  <w:u w:val="single"/>
                </w:rPr>
                <w:t>m</w:t>
              </w:r>
              <w:r w:rsidRPr="007221BD">
                <w:rPr>
                  <w:color w:val="0000FF"/>
                  <w:u w:val="single"/>
                </w:rPr>
                <w:t>.</w:t>
              </w:r>
              <w:r>
                <w:rPr>
                  <w:color w:val="0000FF"/>
                  <w:u w:val="single"/>
                </w:rPr>
                <w:t>edsoo</w:t>
              </w:r>
              <w:r w:rsidRPr="007221BD">
                <w:rPr>
                  <w:color w:val="0000FF"/>
                  <w:u w:val="single"/>
                </w:rPr>
                <w:t>.</w:t>
              </w:r>
              <w:r>
                <w:rPr>
                  <w:color w:val="0000FF"/>
                  <w:u w:val="single"/>
                </w:rPr>
                <w:t>ru</w:t>
              </w:r>
              <w:r w:rsidRPr="007221BD">
                <w:rPr>
                  <w:color w:val="0000FF"/>
                  <w:u w:val="single"/>
                </w:rPr>
                <w:t>/7</w:t>
              </w:r>
              <w:r>
                <w:rPr>
                  <w:color w:val="0000FF"/>
                  <w:u w:val="single"/>
                </w:rPr>
                <w:t>f</w:t>
              </w:r>
              <w:r w:rsidRPr="007221BD">
                <w:rPr>
                  <w:color w:val="0000FF"/>
                  <w:u w:val="single"/>
                </w:rPr>
                <w:t>41542</w:t>
              </w:r>
              <w:r>
                <w:rPr>
                  <w:color w:val="0000FF"/>
                  <w:u w:val="single"/>
                </w:rPr>
                <w:t>e</w:t>
              </w:r>
            </w:hyperlink>
          </w:p>
        </w:tc>
      </w:tr>
      <w:tr w:rsidR="00C27A9D" w:rsidTr="009713CF">
        <w:tc>
          <w:tcPr>
            <w:tcW w:w="988" w:type="dxa"/>
            <w:vAlign w:val="center"/>
          </w:tcPr>
          <w:p w:rsidR="00C27A9D" w:rsidRDefault="00C27A9D" w:rsidP="00F75003">
            <w:pPr>
              <w:rPr>
                <w:rFonts w:cs="Times New Roman"/>
                <w:sz w:val="24"/>
                <w:szCs w:val="24"/>
              </w:rPr>
            </w:pPr>
          </w:p>
        </w:tc>
        <w:tc>
          <w:tcPr>
            <w:tcW w:w="2240" w:type="dxa"/>
            <w:vAlign w:val="center"/>
          </w:tcPr>
          <w:p w:rsidR="00C27A9D" w:rsidRPr="00605022" w:rsidRDefault="00C27A9D" w:rsidP="00F75003">
            <w:pPr>
              <w:rPr>
                <w:rFonts w:cs="Times New Roman"/>
                <w:b/>
                <w:bCs/>
                <w:sz w:val="24"/>
                <w:szCs w:val="24"/>
              </w:rPr>
            </w:pPr>
            <w:r w:rsidRPr="00605022">
              <w:rPr>
                <w:b/>
                <w:bCs/>
                <w:color w:val="000000"/>
                <w:sz w:val="24"/>
              </w:rPr>
              <w:t xml:space="preserve"> Итого по разделу</w:t>
            </w:r>
          </w:p>
        </w:tc>
        <w:tc>
          <w:tcPr>
            <w:tcW w:w="834" w:type="dxa"/>
            <w:vAlign w:val="center"/>
          </w:tcPr>
          <w:p w:rsidR="00C27A9D" w:rsidRPr="00605022" w:rsidRDefault="00C27A9D" w:rsidP="00F75003">
            <w:pPr>
              <w:jc w:val="center"/>
              <w:rPr>
                <w:rFonts w:cs="Times New Roman"/>
                <w:b/>
                <w:bCs/>
                <w:sz w:val="24"/>
                <w:szCs w:val="24"/>
              </w:rPr>
            </w:pPr>
            <w:r>
              <w:rPr>
                <w:b/>
                <w:bCs/>
                <w:color w:val="000000"/>
                <w:sz w:val="24"/>
              </w:rPr>
              <w:t>25</w:t>
            </w:r>
          </w:p>
        </w:tc>
        <w:tc>
          <w:tcPr>
            <w:tcW w:w="1501" w:type="dxa"/>
          </w:tcPr>
          <w:p w:rsidR="00C27A9D" w:rsidRDefault="00C27A9D" w:rsidP="00F75003">
            <w:pPr>
              <w:rPr>
                <w:rFonts w:cs="Times New Roman"/>
                <w:sz w:val="24"/>
                <w:szCs w:val="24"/>
              </w:rPr>
            </w:pPr>
          </w:p>
        </w:tc>
        <w:tc>
          <w:tcPr>
            <w:tcW w:w="1891" w:type="dxa"/>
          </w:tcPr>
          <w:p w:rsidR="00C27A9D" w:rsidRDefault="00C27A9D" w:rsidP="00F75003">
            <w:pPr>
              <w:rPr>
                <w:rFonts w:cs="Times New Roman"/>
                <w:sz w:val="24"/>
                <w:szCs w:val="24"/>
              </w:rPr>
            </w:pPr>
          </w:p>
        </w:tc>
        <w:tc>
          <w:tcPr>
            <w:tcW w:w="1891" w:type="dxa"/>
          </w:tcPr>
          <w:p w:rsidR="00C27A9D" w:rsidRDefault="00C27A9D" w:rsidP="00F75003">
            <w:pPr>
              <w:rPr>
                <w:rFonts w:cs="Times New Roman"/>
                <w:sz w:val="24"/>
                <w:szCs w:val="24"/>
              </w:rPr>
            </w:pPr>
          </w:p>
        </w:tc>
      </w:tr>
      <w:tr w:rsidR="00C27A9D" w:rsidTr="009713CF">
        <w:tc>
          <w:tcPr>
            <w:tcW w:w="9345" w:type="dxa"/>
            <w:gridSpan w:val="6"/>
            <w:vAlign w:val="center"/>
          </w:tcPr>
          <w:p w:rsidR="00C27A9D" w:rsidRPr="00605022" w:rsidRDefault="00C27A9D" w:rsidP="00F75003">
            <w:pPr>
              <w:jc w:val="center"/>
              <w:rPr>
                <w:rFonts w:cs="Times New Roman"/>
                <w:b/>
                <w:sz w:val="24"/>
                <w:szCs w:val="24"/>
              </w:rPr>
            </w:pPr>
            <w:r w:rsidRPr="00605022">
              <w:rPr>
                <w:b/>
                <w:color w:val="000000"/>
                <w:sz w:val="24"/>
              </w:rPr>
              <w:t>Раздел 7. Зарубежная литература</w:t>
            </w:r>
          </w:p>
        </w:tc>
      </w:tr>
      <w:tr w:rsidR="00C27A9D" w:rsidTr="009713CF">
        <w:tc>
          <w:tcPr>
            <w:tcW w:w="988" w:type="dxa"/>
            <w:vAlign w:val="center"/>
          </w:tcPr>
          <w:p w:rsidR="00C27A9D" w:rsidRDefault="00C27A9D" w:rsidP="00F75003">
            <w:pPr>
              <w:rPr>
                <w:rFonts w:cs="Times New Roman"/>
                <w:sz w:val="24"/>
                <w:szCs w:val="24"/>
              </w:rPr>
            </w:pPr>
            <w:r>
              <w:rPr>
                <w:color w:val="000000"/>
                <w:sz w:val="24"/>
              </w:rPr>
              <w:t>7.1</w:t>
            </w:r>
          </w:p>
        </w:tc>
        <w:tc>
          <w:tcPr>
            <w:tcW w:w="2240" w:type="dxa"/>
            <w:vAlign w:val="center"/>
          </w:tcPr>
          <w:p w:rsidR="00C27A9D" w:rsidRDefault="00C27A9D" w:rsidP="00F75003">
            <w:pPr>
              <w:rPr>
                <w:rFonts w:cs="Times New Roman"/>
                <w:sz w:val="24"/>
                <w:szCs w:val="24"/>
              </w:rPr>
            </w:pPr>
            <w:r w:rsidRPr="007221BD">
              <w:rPr>
                <w:color w:val="000000"/>
                <w:sz w:val="24"/>
              </w:rPr>
              <w:t>Д. Дефо. «Робинзон Крузо» (главы по выбору)</w:t>
            </w:r>
          </w:p>
        </w:tc>
        <w:tc>
          <w:tcPr>
            <w:tcW w:w="834" w:type="dxa"/>
            <w:vAlign w:val="center"/>
          </w:tcPr>
          <w:p w:rsidR="00C27A9D" w:rsidRDefault="00C27A9D" w:rsidP="00F75003">
            <w:pPr>
              <w:jc w:val="center"/>
              <w:rPr>
                <w:rFonts w:cs="Times New Roman"/>
                <w:sz w:val="24"/>
                <w:szCs w:val="24"/>
              </w:rPr>
            </w:pPr>
            <w:r>
              <w:rPr>
                <w:color w:val="000000"/>
                <w:sz w:val="24"/>
              </w:rPr>
              <w:t>2</w:t>
            </w:r>
          </w:p>
        </w:tc>
        <w:tc>
          <w:tcPr>
            <w:tcW w:w="1501" w:type="dxa"/>
            <w:vAlign w:val="center"/>
          </w:tcPr>
          <w:p w:rsidR="00C27A9D" w:rsidRDefault="00C27A9D" w:rsidP="00F75003">
            <w:pPr>
              <w:rPr>
                <w:rFonts w:cs="Times New Roman"/>
                <w:sz w:val="24"/>
                <w:szCs w:val="24"/>
              </w:rPr>
            </w:pPr>
          </w:p>
        </w:tc>
        <w:tc>
          <w:tcPr>
            <w:tcW w:w="1891" w:type="dxa"/>
            <w:vAlign w:val="center"/>
          </w:tcPr>
          <w:p w:rsidR="00C27A9D" w:rsidRDefault="00C27A9D" w:rsidP="00F75003">
            <w:pPr>
              <w:rPr>
                <w:rFonts w:cs="Times New Roman"/>
                <w:sz w:val="24"/>
                <w:szCs w:val="24"/>
              </w:rPr>
            </w:pPr>
          </w:p>
        </w:tc>
        <w:tc>
          <w:tcPr>
            <w:tcW w:w="1891" w:type="dxa"/>
            <w:vAlign w:val="center"/>
          </w:tcPr>
          <w:p w:rsidR="00C27A9D" w:rsidRDefault="00C27A9D" w:rsidP="00F75003">
            <w:pPr>
              <w:rPr>
                <w:rFonts w:cs="Times New Roman"/>
                <w:sz w:val="24"/>
                <w:szCs w:val="24"/>
              </w:rPr>
            </w:pPr>
            <w:r w:rsidRPr="007221BD">
              <w:rPr>
                <w:color w:val="000000"/>
                <w:sz w:val="24"/>
              </w:rPr>
              <w:t xml:space="preserve">Библиотека ЦОК </w:t>
            </w:r>
            <w:hyperlink r:id="rId152">
              <w:r>
                <w:rPr>
                  <w:color w:val="0000FF"/>
                  <w:u w:val="single"/>
                </w:rPr>
                <w:t>https</w:t>
              </w:r>
              <w:r w:rsidRPr="007221BD">
                <w:rPr>
                  <w:color w:val="0000FF"/>
                  <w:u w:val="single"/>
                </w:rPr>
                <w:t>://</w:t>
              </w:r>
              <w:r>
                <w:rPr>
                  <w:color w:val="0000FF"/>
                  <w:u w:val="single"/>
                </w:rPr>
                <w:t>m</w:t>
              </w:r>
              <w:r w:rsidRPr="007221BD">
                <w:rPr>
                  <w:color w:val="0000FF"/>
                  <w:u w:val="single"/>
                </w:rPr>
                <w:t>.</w:t>
              </w:r>
              <w:r>
                <w:rPr>
                  <w:color w:val="0000FF"/>
                  <w:u w:val="single"/>
                </w:rPr>
                <w:t>edsoo</w:t>
              </w:r>
              <w:r w:rsidRPr="007221BD">
                <w:rPr>
                  <w:color w:val="0000FF"/>
                  <w:u w:val="single"/>
                </w:rPr>
                <w:t>.</w:t>
              </w:r>
              <w:r>
                <w:rPr>
                  <w:color w:val="0000FF"/>
                  <w:u w:val="single"/>
                </w:rPr>
                <w:t>ru</w:t>
              </w:r>
              <w:r w:rsidRPr="007221BD">
                <w:rPr>
                  <w:color w:val="0000FF"/>
                  <w:u w:val="single"/>
                </w:rPr>
                <w:t>/7</w:t>
              </w:r>
              <w:r>
                <w:rPr>
                  <w:color w:val="0000FF"/>
                  <w:u w:val="single"/>
                </w:rPr>
                <w:t>f</w:t>
              </w:r>
              <w:r w:rsidRPr="007221BD">
                <w:rPr>
                  <w:color w:val="0000FF"/>
                  <w:u w:val="single"/>
                </w:rPr>
                <w:t>41542</w:t>
              </w:r>
              <w:r>
                <w:rPr>
                  <w:color w:val="0000FF"/>
                  <w:u w:val="single"/>
                </w:rPr>
                <w:t>e</w:t>
              </w:r>
            </w:hyperlink>
          </w:p>
        </w:tc>
      </w:tr>
      <w:tr w:rsidR="00C27A9D" w:rsidTr="009713CF">
        <w:tc>
          <w:tcPr>
            <w:tcW w:w="988" w:type="dxa"/>
            <w:vAlign w:val="center"/>
          </w:tcPr>
          <w:p w:rsidR="00C27A9D" w:rsidRDefault="00C27A9D" w:rsidP="00F75003">
            <w:pPr>
              <w:rPr>
                <w:rFonts w:cs="Times New Roman"/>
                <w:sz w:val="24"/>
                <w:szCs w:val="24"/>
              </w:rPr>
            </w:pPr>
            <w:r>
              <w:rPr>
                <w:color w:val="000000"/>
                <w:sz w:val="24"/>
              </w:rPr>
              <w:t>7.2</w:t>
            </w:r>
          </w:p>
        </w:tc>
        <w:tc>
          <w:tcPr>
            <w:tcW w:w="2240" w:type="dxa"/>
            <w:vAlign w:val="center"/>
          </w:tcPr>
          <w:p w:rsidR="00C27A9D" w:rsidRDefault="00C27A9D" w:rsidP="00F75003">
            <w:pPr>
              <w:rPr>
                <w:rFonts w:cs="Times New Roman"/>
                <w:sz w:val="24"/>
                <w:szCs w:val="24"/>
              </w:rPr>
            </w:pPr>
            <w:r w:rsidRPr="007221BD">
              <w:rPr>
                <w:color w:val="000000"/>
                <w:sz w:val="24"/>
              </w:rPr>
              <w:t>Дж. Свифт. «Путешествия Гулливера» (главы по выбору)</w:t>
            </w:r>
          </w:p>
        </w:tc>
        <w:tc>
          <w:tcPr>
            <w:tcW w:w="834" w:type="dxa"/>
            <w:vAlign w:val="center"/>
          </w:tcPr>
          <w:p w:rsidR="00C27A9D" w:rsidRDefault="00C27A9D" w:rsidP="00F75003">
            <w:pPr>
              <w:jc w:val="center"/>
              <w:rPr>
                <w:rFonts w:cs="Times New Roman"/>
                <w:sz w:val="24"/>
                <w:szCs w:val="24"/>
              </w:rPr>
            </w:pPr>
            <w:r>
              <w:rPr>
                <w:color w:val="000000"/>
                <w:sz w:val="24"/>
              </w:rPr>
              <w:t>2</w:t>
            </w:r>
          </w:p>
        </w:tc>
        <w:tc>
          <w:tcPr>
            <w:tcW w:w="1501" w:type="dxa"/>
            <w:vAlign w:val="center"/>
          </w:tcPr>
          <w:p w:rsidR="00C27A9D" w:rsidRDefault="00C27A9D" w:rsidP="00F75003">
            <w:pPr>
              <w:rPr>
                <w:rFonts w:cs="Times New Roman"/>
                <w:sz w:val="24"/>
                <w:szCs w:val="24"/>
              </w:rPr>
            </w:pPr>
          </w:p>
        </w:tc>
        <w:tc>
          <w:tcPr>
            <w:tcW w:w="1891" w:type="dxa"/>
            <w:vAlign w:val="center"/>
          </w:tcPr>
          <w:p w:rsidR="00C27A9D" w:rsidRDefault="00C27A9D" w:rsidP="00F75003">
            <w:pPr>
              <w:rPr>
                <w:rFonts w:cs="Times New Roman"/>
                <w:sz w:val="24"/>
                <w:szCs w:val="24"/>
              </w:rPr>
            </w:pPr>
          </w:p>
        </w:tc>
        <w:tc>
          <w:tcPr>
            <w:tcW w:w="1891" w:type="dxa"/>
            <w:vAlign w:val="center"/>
          </w:tcPr>
          <w:p w:rsidR="00C27A9D" w:rsidRDefault="00C27A9D" w:rsidP="00F75003">
            <w:pPr>
              <w:rPr>
                <w:rFonts w:cs="Times New Roman"/>
                <w:sz w:val="24"/>
                <w:szCs w:val="24"/>
              </w:rPr>
            </w:pPr>
            <w:r w:rsidRPr="007221BD">
              <w:rPr>
                <w:color w:val="000000"/>
                <w:sz w:val="24"/>
              </w:rPr>
              <w:t xml:space="preserve">Библиотека ЦОК </w:t>
            </w:r>
            <w:hyperlink r:id="rId153">
              <w:r>
                <w:rPr>
                  <w:color w:val="0000FF"/>
                  <w:u w:val="single"/>
                </w:rPr>
                <w:t>https</w:t>
              </w:r>
              <w:r w:rsidRPr="007221BD">
                <w:rPr>
                  <w:color w:val="0000FF"/>
                  <w:u w:val="single"/>
                </w:rPr>
                <w:t>://</w:t>
              </w:r>
              <w:r>
                <w:rPr>
                  <w:color w:val="0000FF"/>
                  <w:u w:val="single"/>
                </w:rPr>
                <w:t>m</w:t>
              </w:r>
              <w:r w:rsidRPr="007221BD">
                <w:rPr>
                  <w:color w:val="0000FF"/>
                  <w:u w:val="single"/>
                </w:rPr>
                <w:t>.</w:t>
              </w:r>
              <w:r>
                <w:rPr>
                  <w:color w:val="0000FF"/>
                  <w:u w:val="single"/>
                </w:rPr>
                <w:t>edsoo</w:t>
              </w:r>
              <w:r w:rsidRPr="007221BD">
                <w:rPr>
                  <w:color w:val="0000FF"/>
                  <w:u w:val="single"/>
                </w:rPr>
                <w:t>.</w:t>
              </w:r>
              <w:r>
                <w:rPr>
                  <w:color w:val="0000FF"/>
                  <w:u w:val="single"/>
                </w:rPr>
                <w:t>ru</w:t>
              </w:r>
              <w:r w:rsidRPr="007221BD">
                <w:rPr>
                  <w:color w:val="0000FF"/>
                  <w:u w:val="single"/>
                </w:rPr>
                <w:t>/7</w:t>
              </w:r>
              <w:r>
                <w:rPr>
                  <w:color w:val="0000FF"/>
                  <w:u w:val="single"/>
                </w:rPr>
                <w:t>f</w:t>
              </w:r>
              <w:r w:rsidRPr="007221BD">
                <w:rPr>
                  <w:color w:val="0000FF"/>
                  <w:u w:val="single"/>
                </w:rPr>
                <w:t>41542</w:t>
              </w:r>
              <w:r>
                <w:rPr>
                  <w:color w:val="0000FF"/>
                  <w:u w:val="single"/>
                </w:rPr>
                <w:t>e</w:t>
              </w:r>
            </w:hyperlink>
          </w:p>
        </w:tc>
      </w:tr>
      <w:tr w:rsidR="00C27A9D" w:rsidTr="009713CF">
        <w:tc>
          <w:tcPr>
            <w:tcW w:w="988" w:type="dxa"/>
            <w:vAlign w:val="center"/>
          </w:tcPr>
          <w:p w:rsidR="00C27A9D" w:rsidRDefault="00C27A9D" w:rsidP="00F75003">
            <w:pPr>
              <w:rPr>
                <w:rFonts w:cs="Times New Roman"/>
                <w:sz w:val="24"/>
                <w:szCs w:val="24"/>
              </w:rPr>
            </w:pPr>
            <w:r>
              <w:rPr>
                <w:color w:val="000000"/>
                <w:sz w:val="24"/>
              </w:rPr>
              <w:t>7.3</w:t>
            </w:r>
          </w:p>
        </w:tc>
        <w:tc>
          <w:tcPr>
            <w:tcW w:w="2240" w:type="dxa"/>
            <w:vAlign w:val="center"/>
          </w:tcPr>
          <w:p w:rsidR="00C27A9D" w:rsidRDefault="00C27A9D" w:rsidP="00F75003">
            <w:pPr>
              <w:rPr>
                <w:rFonts w:cs="Times New Roman"/>
                <w:sz w:val="24"/>
                <w:szCs w:val="24"/>
              </w:rPr>
            </w:pPr>
            <w:r w:rsidRPr="007221BD">
              <w:rPr>
                <w:color w:val="000000"/>
                <w:sz w:val="24"/>
              </w:rPr>
              <w:t>Произведения зарубежных писателей на тему взросления человека. (не менее двух</w:t>
            </w:r>
            <w:proofErr w:type="gramStart"/>
            <w:r w:rsidRPr="007221BD">
              <w:rPr>
                <w:color w:val="000000"/>
                <w:sz w:val="24"/>
              </w:rPr>
              <w:t>).Например</w:t>
            </w:r>
            <w:proofErr w:type="gramEnd"/>
            <w:r w:rsidRPr="007221BD">
              <w:rPr>
                <w:color w:val="000000"/>
                <w:sz w:val="24"/>
              </w:rPr>
              <w:t>, Ж. Верн. «Дети капитана Гранта» (главы по выбору); Х. Ли. «Убить пересмешника» (главы по выбору) и др.</w:t>
            </w:r>
          </w:p>
        </w:tc>
        <w:tc>
          <w:tcPr>
            <w:tcW w:w="834" w:type="dxa"/>
            <w:vAlign w:val="center"/>
          </w:tcPr>
          <w:p w:rsidR="00C27A9D" w:rsidRDefault="00C27A9D" w:rsidP="00F75003">
            <w:pPr>
              <w:jc w:val="center"/>
              <w:rPr>
                <w:rFonts w:cs="Times New Roman"/>
                <w:sz w:val="24"/>
                <w:szCs w:val="24"/>
              </w:rPr>
            </w:pPr>
            <w:r>
              <w:rPr>
                <w:color w:val="000000"/>
                <w:sz w:val="24"/>
              </w:rPr>
              <w:t>4</w:t>
            </w:r>
          </w:p>
        </w:tc>
        <w:tc>
          <w:tcPr>
            <w:tcW w:w="1501" w:type="dxa"/>
            <w:vAlign w:val="center"/>
          </w:tcPr>
          <w:p w:rsidR="00C27A9D" w:rsidRDefault="00C27A9D" w:rsidP="00F75003">
            <w:pPr>
              <w:rPr>
                <w:rFonts w:cs="Times New Roman"/>
                <w:sz w:val="24"/>
                <w:szCs w:val="24"/>
              </w:rPr>
            </w:pPr>
          </w:p>
        </w:tc>
        <w:tc>
          <w:tcPr>
            <w:tcW w:w="1891" w:type="dxa"/>
            <w:vAlign w:val="center"/>
          </w:tcPr>
          <w:p w:rsidR="00C27A9D" w:rsidRDefault="00C27A9D" w:rsidP="00F75003">
            <w:pPr>
              <w:rPr>
                <w:rFonts w:cs="Times New Roman"/>
                <w:sz w:val="24"/>
                <w:szCs w:val="24"/>
              </w:rPr>
            </w:pPr>
          </w:p>
        </w:tc>
        <w:tc>
          <w:tcPr>
            <w:tcW w:w="1891" w:type="dxa"/>
            <w:vAlign w:val="center"/>
          </w:tcPr>
          <w:p w:rsidR="00C27A9D" w:rsidRDefault="00C27A9D" w:rsidP="00F75003">
            <w:pPr>
              <w:rPr>
                <w:rFonts w:cs="Times New Roman"/>
                <w:sz w:val="24"/>
                <w:szCs w:val="24"/>
              </w:rPr>
            </w:pPr>
            <w:r w:rsidRPr="007221BD">
              <w:rPr>
                <w:color w:val="000000"/>
                <w:sz w:val="24"/>
              </w:rPr>
              <w:t xml:space="preserve">Библиотека ЦОК </w:t>
            </w:r>
            <w:hyperlink r:id="rId154">
              <w:r>
                <w:rPr>
                  <w:color w:val="0000FF"/>
                  <w:u w:val="single"/>
                </w:rPr>
                <w:t>https</w:t>
              </w:r>
              <w:r w:rsidRPr="007221BD">
                <w:rPr>
                  <w:color w:val="0000FF"/>
                  <w:u w:val="single"/>
                </w:rPr>
                <w:t>://</w:t>
              </w:r>
              <w:r>
                <w:rPr>
                  <w:color w:val="0000FF"/>
                  <w:u w:val="single"/>
                </w:rPr>
                <w:t>m</w:t>
              </w:r>
              <w:r w:rsidRPr="007221BD">
                <w:rPr>
                  <w:color w:val="0000FF"/>
                  <w:u w:val="single"/>
                </w:rPr>
                <w:t>.</w:t>
              </w:r>
              <w:r>
                <w:rPr>
                  <w:color w:val="0000FF"/>
                  <w:u w:val="single"/>
                </w:rPr>
                <w:t>edsoo</w:t>
              </w:r>
              <w:r w:rsidRPr="007221BD">
                <w:rPr>
                  <w:color w:val="0000FF"/>
                  <w:u w:val="single"/>
                </w:rPr>
                <w:t>.</w:t>
              </w:r>
              <w:r>
                <w:rPr>
                  <w:color w:val="0000FF"/>
                  <w:u w:val="single"/>
                </w:rPr>
                <w:t>ru</w:t>
              </w:r>
              <w:r w:rsidRPr="007221BD">
                <w:rPr>
                  <w:color w:val="0000FF"/>
                  <w:u w:val="single"/>
                </w:rPr>
                <w:t>/7</w:t>
              </w:r>
              <w:r>
                <w:rPr>
                  <w:color w:val="0000FF"/>
                  <w:u w:val="single"/>
                </w:rPr>
                <w:t>f</w:t>
              </w:r>
              <w:r w:rsidRPr="007221BD">
                <w:rPr>
                  <w:color w:val="0000FF"/>
                  <w:u w:val="single"/>
                </w:rPr>
                <w:t>41542</w:t>
              </w:r>
              <w:r>
                <w:rPr>
                  <w:color w:val="0000FF"/>
                  <w:u w:val="single"/>
                </w:rPr>
                <w:t>e</w:t>
              </w:r>
            </w:hyperlink>
          </w:p>
        </w:tc>
      </w:tr>
      <w:tr w:rsidR="00C27A9D" w:rsidTr="009713CF">
        <w:tc>
          <w:tcPr>
            <w:tcW w:w="988" w:type="dxa"/>
            <w:vAlign w:val="center"/>
          </w:tcPr>
          <w:p w:rsidR="00C27A9D" w:rsidRDefault="00C27A9D" w:rsidP="00F75003">
            <w:pPr>
              <w:rPr>
                <w:rFonts w:cs="Times New Roman"/>
                <w:sz w:val="24"/>
                <w:szCs w:val="24"/>
              </w:rPr>
            </w:pPr>
            <w:r>
              <w:rPr>
                <w:color w:val="000000"/>
                <w:sz w:val="24"/>
              </w:rPr>
              <w:t>7.4</w:t>
            </w:r>
          </w:p>
        </w:tc>
        <w:tc>
          <w:tcPr>
            <w:tcW w:w="2240" w:type="dxa"/>
            <w:vAlign w:val="center"/>
          </w:tcPr>
          <w:p w:rsidR="00C27A9D" w:rsidRDefault="00C27A9D" w:rsidP="00F75003">
            <w:pPr>
              <w:rPr>
                <w:rFonts w:cs="Times New Roman"/>
                <w:sz w:val="24"/>
                <w:szCs w:val="24"/>
              </w:rPr>
            </w:pPr>
            <w:r w:rsidRPr="007221BD">
              <w:rPr>
                <w:color w:val="000000"/>
                <w:sz w:val="24"/>
              </w:rPr>
              <w:t>Произведения современных зарубежных писателей-фантастов. (не менее двух</w:t>
            </w:r>
            <w:proofErr w:type="gramStart"/>
            <w:r w:rsidRPr="007221BD">
              <w:rPr>
                <w:color w:val="000000"/>
                <w:sz w:val="24"/>
              </w:rPr>
              <w:t>).Например</w:t>
            </w:r>
            <w:proofErr w:type="gramEnd"/>
            <w:r w:rsidRPr="007221BD">
              <w:rPr>
                <w:color w:val="000000"/>
                <w:sz w:val="24"/>
              </w:rPr>
              <w:t>, Дж. К. Роулинг. «Гарри Поттер» (главы по выбору), Д. У. Джонс. «Дом с характером» и др.</w:t>
            </w:r>
          </w:p>
        </w:tc>
        <w:tc>
          <w:tcPr>
            <w:tcW w:w="834" w:type="dxa"/>
            <w:vAlign w:val="center"/>
          </w:tcPr>
          <w:p w:rsidR="00C27A9D" w:rsidRDefault="00C27A9D" w:rsidP="00F75003">
            <w:pPr>
              <w:jc w:val="center"/>
              <w:rPr>
                <w:rFonts w:cs="Times New Roman"/>
                <w:sz w:val="24"/>
                <w:szCs w:val="24"/>
              </w:rPr>
            </w:pPr>
            <w:r>
              <w:rPr>
                <w:color w:val="000000"/>
                <w:sz w:val="24"/>
              </w:rPr>
              <w:t>6</w:t>
            </w:r>
          </w:p>
        </w:tc>
        <w:tc>
          <w:tcPr>
            <w:tcW w:w="1501" w:type="dxa"/>
            <w:vAlign w:val="center"/>
          </w:tcPr>
          <w:p w:rsidR="00C27A9D" w:rsidRDefault="00C27A9D" w:rsidP="00F75003">
            <w:pPr>
              <w:rPr>
                <w:rFonts w:cs="Times New Roman"/>
                <w:sz w:val="24"/>
                <w:szCs w:val="24"/>
              </w:rPr>
            </w:pPr>
          </w:p>
        </w:tc>
        <w:tc>
          <w:tcPr>
            <w:tcW w:w="1891" w:type="dxa"/>
            <w:vAlign w:val="center"/>
          </w:tcPr>
          <w:p w:rsidR="00C27A9D" w:rsidRDefault="00C27A9D" w:rsidP="00F75003">
            <w:pPr>
              <w:rPr>
                <w:rFonts w:cs="Times New Roman"/>
                <w:sz w:val="24"/>
                <w:szCs w:val="24"/>
              </w:rPr>
            </w:pPr>
          </w:p>
        </w:tc>
        <w:tc>
          <w:tcPr>
            <w:tcW w:w="1891" w:type="dxa"/>
            <w:vAlign w:val="center"/>
          </w:tcPr>
          <w:p w:rsidR="00C27A9D" w:rsidRDefault="00C27A9D" w:rsidP="00F75003">
            <w:pPr>
              <w:rPr>
                <w:rFonts w:cs="Times New Roman"/>
                <w:sz w:val="24"/>
                <w:szCs w:val="24"/>
              </w:rPr>
            </w:pPr>
            <w:r w:rsidRPr="007221BD">
              <w:rPr>
                <w:color w:val="000000"/>
                <w:sz w:val="24"/>
              </w:rPr>
              <w:t xml:space="preserve">Библиотека ЦОК </w:t>
            </w:r>
            <w:hyperlink r:id="rId155">
              <w:r>
                <w:rPr>
                  <w:color w:val="0000FF"/>
                  <w:u w:val="single"/>
                </w:rPr>
                <w:t>https</w:t>
              </w:r>
              <w:r w:rsidRPr="007221BD">
                <w:rPr>
                  <w:color w:val="0000FF"/>
                  <w:u w:val="single"/>
                </w:rPr>
                <w:t>://</w:t>
              </w:r>
              <w:r>
                <w:rPr>
                  <w:color w:val="0000FF"/>
                  <w:u w:val="single"/>
                </w:rPr>
                <w:t>m</w:t>
              </w:r>
              <w:r w:rsidRPr="007221BD">
                <w:rPr>
                  <w:color w:val="0000FF"/>
                  <w:u w:val="single"/>
                </w:rPr>
                <w:t>.</w:t>
              </w:r>
              <w:r>
                <w:rPr>
                  <w:color w:val="0000FF"/>
                  <w:u w:val="single"/>
                </w:rPr>
                <w:t>edsoo</w:t>
              </w:r>
              <w:r w:rsidRPr="007221BD">
                <w:rPr>
                  <w:color w:val="0000FF"/>
                  <w:u w:val="single"/>
                </w:rPr>
                <w:t>.</w:t>
              </w:r>
              <w:r>
                <w:rPr>
                  <w:color w:val="0000FF"/>
                  <w:u w:val="single"/>
                </w:rPr>
                <w:t>ru</w:t>
              </w:r>
              <w:r w:rsidRPr="007221BD">
                <w:rPr>
                  <w:color w:val="0000FF"/>
                  <w:u w:val="single"/>
                </w:rPr>
                <w:t>/7</w:t>
              </w:r>
              <w:r>
                <w:rPr>
                  <w:color w:val="0000FF"/>
                  <w:u w:val="single"/>
                </w:rPr>
                <w:t>f</w:t>
              </w:r>
              <w:r w:rsidRPr="007221BD">
                <w:rPr>
                  <w:color w:val="0000FF"/>
                  <w:u w:val="single"/>
                </w:rPr>
                <w:t>41542</w:t>
              </w:r>
              <w:r>
                <w:rPr>
                  <w:color w:val="0000FF"/>
                  <w:u w:val="single"/>
                </w:rPr>
                <w:t>e</w:t>
              </w:r>
            </w:hyperlink>
          </w:p>
        </w:tc>
      </w:tr>
      <w:tr w:rsidR="00C27A9D" w:rsidTr="009713CF">
        <w:tc>
          <w:tcPr>
            <w:tcW w:w="988" w:type="dxa"/>
            <w:vAlign w:val="center"/>
          </w:tcPr>
          <w:p w:rsidR="00C27A9D" w:rsidRDefault="00C27A9D" w:rsidP="00F75003">
            <w:pPr>
              <w:rPr>
                <w:rFonts w:cs="Times New Roman"/>
                <w:sz w:val="24"/>
                <w:szCs w:val="24"/>
              </w:rPr>
            </w:pPr>
          </w:p>
        </w:tc>
        <w:tc>
          <w:tcPr>
            <w:tcW w:w="2240" w:type="dxa"/>
            <w:vAlign w:val="center"/>
          </w:tcPr>
          <w:p w:rsidR="00C27A9D" w:rsidRPr="00605022" w:rsidRDefault="00C27A9D" w:rsidP="00F75003">
            <w:pPr>
              <w:rPr>
                <w:rFonts w:cs="Times New Roman"/>
                <w:b/>
                <w:bCs/>
                <w:sz w:val="24"/>
                <w:szCs w:val="24"/>
              </w:rPr>
            </w:pPr>
            <w:r w:rsidRPr="00605022">
              <w:rPr>
                <w:b/>
                <w:bCs/>
                <w:color w:val="000000"/>
                <w:sz w:val="24"/>
              </w:rPr>
              <w:t xml:space="preserve"> Итого по разделу</w:t>
            </w:r>
          </w:p>
        </w:tc>
        <w:tc>
          <w:tcPr>
            <w:tcW w:w="834" w:type="dxa"/>
            <w:vAlign w:val="center"/>
          </w:tcPr>
          <w:p w:rsidR="00C27A9D" w:rsidRPr="00605022" w:rsidRDefault="00C27A9D" w:rsidP="00F75003">
            <w:pPr>
              <w:jc w:val="center"/>
              <w:rPr>
                <w:rFonts w:cs="Times New Roman"/>
                <w:b/>
                <w:bCs/>
                <w:sz w:val="24"/>
                <w:szCs w:val="24"/>
              </w:rPr>
            </w:pPr>
            <w:r w:rsidRPr="00605022">
              <w:rPr>
                <w:b/>
                <w:bCs/>
                <w:color w:val="000000"/>
                <w:sz w:val="24"/>
              </w:rPr>
              <w:t>1</w:t>
            </w:r>
            <w:r>
              <w:rPr>
                <w:b/>
                <w:bCs/>
                <w:color w:val="000000"/>
                <w:sz w:val="24"/>
              </w:rPr>
              <w:t>4</w:t>
            </w:r>
          </w:p>
        </w:tc>
        <w:tc>
          <w:tcPr>
            <w:tcW w:w="1501" w:type="dxa"/>
          </w:tcPr>
          <w:p w:rsidR="00C27A9D" w:rsidRDefault="00C27A9D" w:rsidP="00F75003">
            <w:pPr>
              <w:rPr>
                <w:rFonts w:cs="Times New Roman"/>
                <w:sz w:val="24"/>
                <w:szCs w:val="24"/>
              </w:rPr>
            </w:pPr>
          </w:p>
        </w:tc>
        <w:tc>
          <w:tcPr>
            <w:tcW w:w="1891" w:type="dxa"/>
          </w:tcPr>
          <w:p w:rsidR="00C27A9D" w:rsidRDefault="00C27A9D" w:rsidP="00F75003">
            <w:pPr>
              <w:rPr>
                <w:rFonts w:cs="Times New Roman"/>
                <w:sz w:val="24"/>
                <w:szCs w:val="24"/>
              </w:rPr>
            </w:pPr>
          </w:p>
        </w:tc>
        <w:tc>
          <w:tcPr>
            <w:tcW w:w="1891" w:type="dxa"/>
          </w:tcPr>
          <w:p w:rsidR="00C27A9D" w:rsidRDefault="00C27A9D" w:rsidP="00F75003">
            <w:pPr>
              <w:rPr>
                <w:rFonts w:cs="Times New Roman"/>
                <w:sz w:val="24"/>
                <w:szCs w:val="24"/>
              </w:rPr>
            </w:pPr>
          </w:p>
        </w:tc>
      </w:tr>
      <w:tr w:rsidR="00C27A9D" w:rsidTr="009713CF">
        <w:tc>
          <w:tcPr>
            <w:tcW w:w="988" w:type="dxa"/>
            <w:vAlign w:val="center"/>
          </w:tcPr>
          <w:p w:rsidR="00C27A9D" w:rsidRDefault="00C27A9D" w:rsidP="00F75003">
            <w:pPr>
              <w:rPr>
                <w:rFonts w:cs="Times New Roman"/>
                <w:sz w:val="24"/>
                <w:szCs w:val="24"/>
              </w:rPr>
            </w:pPr>
            <w:r>
              <w:rPr>
                <w:color w:val="000000"/>
                <w:sz w:val="24"/>
              </w:rPr>
              <w:t>Развитие речи</w:t>
            </w:r>
          </w:p>
        </w:tc>
        <w:tc>
          <w:tcPr>
            <w:tcW w:w="2240" w:type="dxa"/>
            <w:vAlign w:val="center"/>
          </w:tcPr>
          <w:p w:rsidR="00C27A9D" w:rsidRDefault="00C27A9D" w:rsidP="00F75003">
            <w:pPr>
              <w:rPr>
                <w:rFonts w:cs="Times New Roman"/>
                <w:sz w:val="24"/>
                <w:szCs w:val="24"/>
              </w:rPr>
            </w:pPr>
            <w:r>
              <w:rPr>
                <w:color w:val="000000"/>
                <w:sz w:val="24"/>
              </w:rPr>
              <w:t xml:space="preserve"> 10</w:t>
            </w:r>
          </w:p>
        </w:tc>
        <w:tc>
          <w:tcPr>
            <w:tcW w:w="834" w:type="dxa"/>
            <w:vAlign w:val="center"/>
          </w:tcPr>
          <w:p w:rsidR="00C27A9D" w:rsidRDefault="00C27A9D" w:rsidP="00F75003">
            <w:pPr>
              <w:rPr>
                <w:rFonts w:cs="Times New Roman"/>
                <w:sz w:val="24"/>
                <w:szCs w:val="24"/>
              </w:rPr>
            </w:pPr>
          </w:p>
        </w:tc>
        <w:tc>
          <w:tcPr>
            <w:tcW w:w="1501" w:type="dxa"/>
            <w:vAlign w:val="center"/>
          </w:tcPr>
          <w:p w:rsidR="00C27A9D" w:rsidRDefault="00C27A9D" w:rsidP="00F75003">
            <w:pPr>
              <w:rPr>
                <w:rFonts w:cs="Times New Roman"/>
                <w:sz w:val="24"/>
                <w:szCs w:val="24"/>
              </w:rPr>
            </w:pPr>
          </w:p>
        </w:tc>
        <w:tc>
          <w:tcPr>
            <w:tcW w:w="1891" w:type="dxa"/>
            <w:vAlign w:val="center"/>
          </w:tcPr>
          <w:p w:rsidR="00C27A9D" w:rsidRDefault="00C27A9D" w:rsidP="00F75003">
            <w:pPr>
              <w:rPr>
                <w:rFonts w:cs="Times New Roman"/>
                <w:sz w:val="24"/>
                <w:szCs w:val="24"/>
              </w:rPr>
            </w:pPr>
            <w:r w:rsidRPr="007221BD">
              <w:rPr>
                <w:color w:val="000000"/>
                <w:sz w:val="24"/>
              </w:rPr>
              <w:t xml:space="preserve">Библиотека ЦОК </w:t>
            </w:r>
            <w:hyperlink r:id="rId156">
              <w:r>
                <w:rPr>
                  <w:color w:val="0000FF"/>
                  <w:u w:val="single"/>
                </w:rPr>
                <w:t>https</w:t>
              </w:r>
              <w:r w:rsidRPr="007221BD">
                <w:rPr>
                  <w:color w:val="0000FF"/>
                  <w:u w:val="single"/>
                </w:rPr>
                <w:t>://</w:t>
              </w:r>
              <w:r>
                <w:rPr>
                  <w:color w:val="0000FF"/>
                  <w:u w:val="single"/>
                </w:rPr>
                <w:t>m</w:t>
              </w:r>
              <w:r w:rsidRPr="007221BD">
                <w:rPr>
                  <w:color w:val="0000FF"/>
                  <w:u w:val="single"/>
                </w:rPr>
                <w:t>.</w:t>
              </w:r>
              <w:r>
                <w:rPr>
                  <w:color w:val="0000FF"/>
                  <w:u w:val="single"/>
                </w:rPr>
                <w:t>edsoo</w:t>
              </w:r>
              <w:r w:rsidRPr="007221BD">
                <w:rPr>
                  <w:color w:val="0000FF"/>
                  <w:u w:val="single"/>
                </w:rPr>
                <w:t>.</w:t>
              </w:r>
              <w:r>
                <w:rPr>
                  <w:color w:val="0000FF"/>
                  <w:u w:val="single"/>
                </w:rPr>
                <w:t>ru</w:t>
              </w:r>
              <w:r w:rsidRPr="007221BD">
                <w:rPr>
                  <w:color w:val="0000FF"/>
                  <w:u w:val="single"/>
                </w:rPr>
                <w:t>/7</w:t>
              </w:r>
              <w:r>
                <w:rPr>
                  <w:color w:val="0000FF"/>
                  <w:u w:val="single"/>
                </w:rPr>
                <w:t>f</w:t>
              </w:r>
              <w:r w:rsidRPr="007221BD">
                <w:rPr>
                  <w:color w:val="0000FF"/>
                  <w:u w:val="single"/>
                </w:rPr>
                <w:t>41542</w:t>
              </w:r>
              <w:r>
                <w:rPr>
                  <w:color w:val="0000FF"/>
                  <w:u w:val="single"/>
                </w:rPr>
                <w:t>e</w:t>
              </w:r>
            </w:hyperlink>
          </w:p>
        </w:tc>
        <w:tc>
          <w:tcPr>
            <w:tcW w:w="1891" w:type="dxa"/>
          </w:tcPr>
          <w:p w:rsidR="00C27A9D" w:rsidRDefault="00C27A9D" w:rsidP="00F75003">
            <w:pPr>
              <w:rPr>
                <w:rFonts w:cs="Times New Roman"/>
                <w:sz w:val="24"/>
                <w:szCs w:val="24"/>
              </w:rPr>
            </w:pPr>
          </w:p>
        </w:tc>
      </w:tr>
      <w:tr w:rsidR="00C27A9D" w:rsidTr="009713CF">
        <w:tc>
          <w:tcPr>
            <w:tcW w:w="988" w:type="dxa"/>
            <w:vAlign w:val="center"/>
          </w:tcPr>
          <w:p w:rsidR="00C27A9D" w:rsidRDefault="00C27A9D" w:rsidP="00F75003">
            <w:pPr>
              <w:rPr>
                <w:rFonts w:cs="Times New Roman"/>
                <w:sz w:val="24"/>
                <w:szCs w:val="24"/>
              </w:rPr>
            </w:pPr>
            <w:r>
              <w:rPr>
                <w:color w:val="000000"/>
                <w:sz w:val="24"/>
              </w:rPr>
              <w:t>Внеклассное чтение</w:t>
            </w:r>
          </w:p>
        </w:tc>
        <w:tc>
          <w:tcPr>
            <w:tcW w:w="2240" w:type="dxa"/>
            <w:vAlign w:val="center"/>
          </w:tcPr>
          <w:p w:rsidR="00C27A9D" w:rsidRDefault="00C27A9D" w:rsidP="00F75003">
            <w:pPr>
              <w:rPr>
                <w:rFonts w:cs="Times New Roman"/>
                <w:sz w:val="24"/>
                <w:szCs w:val="24"/>
              </w:rPr>
            </w:pPr>
            <w:r>
              <w:rPr>
                <w:color w:val="000000"/>
                <w:sz w:val="24"/>
              </w:rPr>
              <w:t xml:space="preserve"> 7 </w:t>
            </w:r>
          </w:p>
        </w:tc>
        <w:tc>
          <w:tcPr>
            <w:tcW w:w="834" w:type="dxa"/>
            <w:vAlign w:val="center"/>
          </w:tcPr>
          <w:p w:rsidR="00C27A9D" w:rsidRDefault="00C27A9D" w:rsidP="00F75003">
            <w:pPr>
              <w:rPr>
                <w:rFonts w:cs="Times New Roman"/>
                <w:sz w:val="24"/>
                <w:szCs w:val="24"/>
              </w:rPr>
            </w:pPr>
          </w:p>
        </w:tc>
        <w:tc>
          <w:tcPr>
            <w:tcW w:w="1501" w:type="dxa"/>
            <w:vAlign w:val="center"/>
          </w:tcPr>
          <w:p w:rsidR="00C27A9D" w:rsidRDefault="00C27A9D" w:rsidP="00F75003">
            <w:pPr>
              <w:rPr>
                <w:rFonts w:cs="Times New Roman"/>
                <w:sz w:val="24"/>
                <w:szCs w:val="24"/>
              </w:rPr>
            </w:pPr>
          </w:p>
        </w:tc>
        <w:tc>
          <w:tcPr>
            <w:tcW w:w="1891" w:type="dxa"/>
            <w:vAlign w:val="center"/>
          </w:tcPr>
          <w:p w:rsidR="00C27A9D" w:rsidRDefault="00C27A9D" w:rsidP="00F75003">
            <w:pPr>
              <w:rPr>
                <w:rFonts w:cs="Times New Roman"/>
                <w:sz w:val="24"/>
                <w:szCs w:val="24"/>
              </w:rPr>
            </w:pPr>
            <w:r w:rsidRPr="007221BD">
              <w:rPr>
                <w:color w:val="000000"/>
                <w:sz w:val="24"/>
              </w:rPr>
              <w:t xml:space="preserve">Библиотека ЦОК </w:t>
            </w:r>
            <w:hyperlink r:id="rId157">
              <w:r>
                <w:rPr>
                  <w:color w:val="0000FF"/>
                  <w:u w:val="single"/>
                </w:rPr>
                <w:t>https</w:t>
              </w:r>
              <w:r w:rsidRPr="007221BD">
                <w:rPr>
                  <w:color w:val="0000FF"/>
                  <w:u w:val="single"/>
                </w:rPr>
                <w:t>://</w:t>
              </w:r>
              <w:r>
                <w:rPr>
                  <w:color w:val="0000FF"/>
                  <w:u w:val="single"/>
                </w:rPr>
                <w:t>m</w:t>
              </w:r>
              <w:r w:rsidRPr="007221BD">
                <w:rPr>
                  <w:color w:val="0000FF"/>
                  <w:u w:val="single"/>
                </w:rPr>
                <w:t>.</w:t>
              </w:r>
              <w:r>
                <w:rPr>
                  <w:color w:val="0000FF"/>
                  <w:u w:val="single"/>
                </w:rPr>
                <w:t>edsoo</w:t>
              </w:r>
              <w:r w:rsidRPr="007221BD">
                <w:rPr>
                  <w:color w:val="0000FF"/>
                  <w:u w:val="single"/>
                </w:rPr>
                <w:t>.</w:t>
              </w:r>
              <w:r>
                <w:rPr>
                  <w:color w:val="0000FF"/>
                  <w:u w:val="single"/>
                </w:rPr>
                <w:t>ru</w:t>
              </w:r>
              <w:r w:rsidRPr="007221BD">
                <w:rPr>
                  <w:color w:val="0000FF"/>
                  <w:u w:val="single"/>
                </w:rPr>
                <w:t>/7</w:t>
              </w:r>
              <w:r>
                <w:rPr>
                  <w:color w:val="0000FF"/>
                  <w:u w:val="single"/>
                </w:rPr>
                <w:t>f</w:t>
              </w:r>
              <w:r w:rsidRPr="007221BD">
                <w:rPr>
                  <w:color w:val="0000FF"/>
                  <w:u w:val="single"/>
                </w:rPr>
                <w:t>41542</w:t>
              </w:r>
              <w:r>
                <w:rPr>
                  <w:color w:val="0000FF"/>
                  <w:u w:val="single"/>
                </w:rPr>
                <w:t>e</w:t>
              </w:r>
            </w:hyperlink>
          </w:p>
        </w:tc>
        <w:tc>
          <w:tcPr>
            <w:tcW w:w="1891" w:type="dxa"/>
          </w:tcPr>
          <w:p w:rsidR="00C27A9D" w:rsidRDefault="00C27A9D" w:rsidP="00F75003">
            <w:pPr>
              <w:rPr>
                <w:rFonts w:cs="Times New Roman"/>
                <w:sz w:val="24"/>
                <w:szCs w:val="24"/>
              </w:rPr>
            </w:pPr>
          </w:p>
        </w:tc>
      </w:tr>
      <w:tr w:rsidR="00C27A9D" w:rsidTr="009713CF">
        <w:tc>
          <w:tcPr>
            <w:tcW w:w="988" w:type="dxa"/>
            <w:vAlign w:val="center"/>
          </w:tcPr>
          <w:p w:rsidR="00C27A9D" w:rsidRPr="00AF2296" w:rsidRDefault="00C27A9D" w:rsidP="00F75003">
            <w:pPr>
              <w:rPr>
                <w:rFonts w:cs="Times New Roman"/>
                <w:color w:val="FF0000"/>
                <w:sz w:val="24"/>
                <w:szCs w:val="24"/>
              </w:rPr>
            </w:pPr>
            <w:r w:rsidRPr="00AF2296">
              <w:rPr>
                <w:color w:val="FF0000"/>
                <w:sz w:val="24"/>
              </w:rPr>
              <w:t>Итоговые контрольные работы</w:t>
            </w:r>
          </w:p>
        </w:tc>
        <w:tc>
          <w:tcPr>
            <w:tcW w:w="2240" w:type="dxa"/>
            <w:vAlign w:val="center"/>
          </w:tcPr>
          <w:p w:rsidR="00C27A9D" w:rsidRPr="00AF2296" w:rsidRDefault="00C27A9D" w:rsidP="00F75003">
            <w:pPr>
              <w:rPr>
                <w:rFonts w:cs="Times New Roman"/>
                <w:color w:val="FF0000"/>
                <w:sz w:val="24"/>
                <w:szCs w:val="24"/>
              </w:rPr>
            </w:pPr>
            <w:r w:rsidRPr="00AF2296">
              <w:rPr>
                <w:color w:val="FF0000"/>
                <w:sz w:val="24"/>
              </w:rPr>
              <w:t xml:space="preserve"> 2 </w:t>
            </w:r>
          </w:p>
        </w:tc>
        <w:tc>
          <w:tcPr>
            <w:tcW w:w="834" w:type="dxa"/>
            <w:vAlign w:val="center"/>
          </w:tcPr>
          <w:p w:rsidR="00C27A9D" w:rsidRPr="00AF2296" w:rsidRDefault="00C27A9D" w:rsidP="00F75003">
            <w:pPr>
              <w:rPr>
                <w:rFonts w:cs="Times New Roman"/>
                <w:color w:val="FF0000"/>
                <w:sz w:val="24"/>
                <w:szCs w:val="24"/>
              </w:rPr>
            </w:pPr>
            <w:r w:rsidRPr="00AF2296">
              <w:rPr>
                <w:color w:val="FF0000"/>
                <w:sz w:val="24"/>
              </w:rPr>
              <w:t xml:space="preserve"> 2 </w:t>
            </w:r>
          </w:p>
        </w:tc>
        <w:tc>
          <w:tcPr>
            <w:tcW w:w="1501" w:type="dxa"/>
            <w:vAlign w:val="center"/>
          </w:tcPr>
          <w:p w:rsidR="00C27A9D" w:rsidRDefault="00C27A9D" w:rsidP="00F75003">
            <w:pPr>
              <w:rPr>
                <w:rFonts w:cs="Times New Roman"/>
                <w:sz w:val="24"/>
                <w:szCs w:val="24"/>
              </w:rPr>
            </w:pPr>
          </w:p>
        </w:tc>
        <w:tc>
          <w:tcPr>
            <w:tcW w:w="1891" w:type="dxa"/>
            <w:vAlign w:val="center"/>
          </w:tcPr>
          <w:p w:rsidR="00C27A9D" w:rsidRDefault="00C27A9D" w:rsidP="00F75003">
            <w:pPr>
              <w:rPr>
                <w:rFonts w:cs="Times New Roman"/>
                <w:sz w:val="24"/>
                <w:szCs w:val="24"/>
              </w:rPr>
            </w:pPr>
            <w:r w:rsidRPr="007221BD">
              <w:rPr>
                <w:color w:val="000000"/>
                <w:sz w:val="24"/>
              </w:rPr>
              <w:t xml:space="preserve">Библиотека ЦОК </w:t>
            </w:r>
            <w:hyperlink r:id="rId158">
              <w:r>
                <w:rPr>
                  <w:color w:val="0000FF"/>
                  <w:u w:val="single"/>
                </w:rPr>
                <w:t>https</w:t>
              </w:r>
              <w:r w:rsidRPr="007221BD">
                <w:rPr>
                  <w:color w:val="0000FF"/>
                  <w:u w:val="single"/>
                </w:rPr>
                <w:t>://</w:t>
              </w:r>
              <w:r>
                <w:rPr>
                  <w:color w:val="0000FF"/>
                  <w:u w:val="single"/>
                </w:rPr>
                <w:t>m</w:t>
              </w:r>
              <w:r w:rsidRPr="007221BD">
                <w:rPr>
                  <w:color w:val="0000FF"/>
                  <w:u w:val="single"/>
                </w:rPr>
                <w:t>.</w:t>
              </w:r>
              <w:r>
                <w:rPr>
                  <w:color w:val="0000FF"/>
                  <w:u w:val="single"/>
                </w:rPr>
                <w:t>edsoo</w:t>
              </w:r>
              <w:r w:rsidRPr="007221BD">
                <w:rPr>
                  <w:color w:val="0000FF"/>
                  <w:u w:val="single"/>
                </w:rPr>
                <w:t>.</w:t>
              </w:r>
              <w:r>
                <w:rPr>
                  <w:color w:val="0000FF"/>
                  <w:u w:val="single"/>
                </w:rPr>
                <w:t>ru</w:t>
              </w:r>
              <w:r w:rsidRPr="007221BD">
                <w:rPr>
                  <w:color w:val="0000FF"/>
                  <w:u w:val="single"/>
                </w:rPr>
                <w:t>/7</w:t>
              </w:r>
              <w:r>
                <w:rPr>
                  <w:color w:val="0000FF"/>
                  <w:u w:val="single"/>
                </w:rPr>
                <w:t>f</w:t>
              </w:r>
              <w:r w:rsidRPr="007221BD">
                <w:rPr>
                  <w:color w:val="0000FF"/>
                  <w:u w:val="single"/>
                </w:rPr>
                <w:t>41542</w:t>
              </w:r>
              <w:r>
                <w:rPr>
                  <w:color w:val="0000FF"/>
                  <w:u w:val="single"/>
                </w:rPr>
                <w:t>e</w:t>
              </w:r>
            </w:hyperlink>
          </w:p>
        </w:tc>
        <w:tc>
          <w:tcPr>
            <w:tcW w:w="1891" w:type="dxa"/>
          </w:tcPr>
          <w:p w:rsidR="00C27A9D" w:rsidRDefault="00C27A9D" w:rsidP="00F75003">
            <w:pPr>
              <w:rPr>
                <w:rFonts w:cs="Times New Roman"/>
                <w:sz w:val="24"/>
                <w:szCs w:val="24"/>
              </w:rPr>
            </w:pPr>
          </w:p>
        </w:tc>
      </w:tr>
      <w:tr w:rsidR="00C27A9D" w:rsidTr="009713CF">
        <w:tc>
          <w:tcPr>
            <w:tcW w:w="988" w:type="dxa"/>
            <w:vAlign w:val="center"/>
          </w:tcPr>
          <w:p w:rsidR="00C27A9D" w:rsidRPr="00AF2296" w:rsidRDefault="00C27A9D" w:rsidP="00F75003">
            <w:pPr>
              <w:rPr>
                <w:rFonts w:cs="Times New Roman"/>
                <w:color w:val="FF0000"/>
                <w:sz w:val="24"/>
                <w:szCs w:val="24"/>
              </w:rPr>
            </w:pPr>
            <w:r w:rsidRPr="00AF2296">
              <w:rPr>
                <w:color w:val="FF0000"/>
                <w:sz w:val="24"/>
              </w:rPr>
              <w:t>Резервное время</w:t>
            </w:r>
          </w:p>
        </w:tc>
        <w:tc>
          <w:tcPr>
            <w:tcW w:w="2240" w:type="dxa"/>
            <w:vAlign w:val="center"/>
          </w:tcPr>
          <w:p w:rsidR="00C27A9D" w:rsidRPr="00AF2296" w:rsidRDefault="00C27A9D" w:rsidP="00F75003">
            <w:pPr>
              <w:rPr>
                <w:rFonts w:cs="Times New Roman"/>
                <w:color w:val="FF0000"/>
                <w:sz w:val="24"/>
                <w:szCs w:val="24"/>
              </w:rPr>
            </w:pPr>
            <w:r w:rsidRPr="00AF2296">
              <w:rPr>
                <w:color w:val="FF0000"/>
                <w:sz w:val="24"/>
              </w:rPr>
              <w:t xml:space="preserve"> 15 </w:t>
            </w:r>
          </w:p>
        </w:tc>
        <w:tc>
          <w:tcPr>
            <w:tcW w:w="834" w:type="dxa"/>
            <w:vAlign w:val="center"/>
          </w:tcPr>
          <w:p w:rsidR="00C27A9D" w:rsidRPr="00AF2296" w:rsidRDefault="00C27A9D" w:rsidP="00F75003">
            <w:pPr>
              <w:rPr>
                <w:rFonts w:cs="Times New Roman"/>
                <w:color w:val="FF0000"/>
                <w:sz w:val="24"/>
                <w:szCs w:val="24"/>
              </w:rPr>
            </w:pPr>
          </w:p>
        </w:tc>
        <w:tc>
          <w:tcPr>
            <w:tcW w:w="1501" w:type="dxa"/>
            <w:vAlign w:val="center"/>
          </w:tcPr>
          <w:p w:rsidR="00C27A9D" w:rsidRDefault="00C27A9D" w:rsidP="00F75003">
            <w:pPr>
              <w:rPr>
                <w:rFonts w:cs="Times New Roman"/>
                <w:sz w:val="24"/>
                <w:szCs w:val="24"/>
              </w:rPr>
            </w:pPr>
          </w:p>
        </w:tc>
        <w:tc>
          <w:tcPr>
            <w:tcW w:w="1891" w:type="dxa"/>
            <w:vAlign w:val="center"/>
          </w:tcPr>
          <w:p w:rsidR="00C27A9D" w:rsidRDefault="00C27A9D" w:rsidP="00F75003">
            <w:pPr>
              <w:rPr>
                <w:rFonts w:cs="Times New Roman"/>
                <w:sz w:val="24"/>
                <w:szCs w:val="24"/>
              </w:rPr>
            </w:pPr>
            <w:r w:rsidRPr="007221BD">
              <w:rPr>
                <w:color w:val="000000"/>
                <w:sz w:val="24"/>
              </w:rPr>
              <w:t xml:space="preserve">Библиотека ЦОК </w:t>
            </w:r>
            <w:hyperlink r:id="rId159">
              <w:r>
                <w:rPr>
                  <w:color w:val="0000FF"/>
                  <w:u w:val="single"/>
                </w:rPr>
                <w:t>https</w:t>
              </w:r>
              <w:r w:rsidRPr="007221BD">
                <w:rPr>
                  <w:color w:val="0000FF"/>
                  <w:u w:val="single"/>
                </w:rPr>
                <w:t>://</w:t>
              </w:r>
              <w:r>
                <w:rPr>
                  <w:color w:val="0000FF"/>
                  <w:u w:val="single"/>
                </w:rPr>
                <w:t>m</w:t>
              </w:r>
              <w:r w:rsidRPr="007221BD">
                <w:rPr>
                  <w:color w:val="0000FF"/>
                  <w:u w:val="single"/>
                </w:rPr>
                <w:t>.</w:t>
              </w:r>
              <w:r>
                <w:rPr>
                  <w:color w:val="0000FF"/>
                  <w:u w:val="single"/>
                </w:rPr>
                <w:t>edsoo</w:t>
              </w:r>
              <w:r w:rsidRPr="007221BD">
                <w:rPr>
                  <w:color w:val="0000FF"/>
                  <w:u w:val="single"/>
                </w:rPr>
                <w:t>.</w:t>
              </w:r>
              <w:r>
                <w:rPr>
                  <w:color w:val="0000FF"/>
                  <w:u w:val="single"/>
                </w:rPr>
                <w:t>ru</w:t>
              </w:r>
              <w:r w:rsidRPr="007221BD">
                <w:rPr>
                  <w:color w:val="0000FF"/>
                  <w:u w:val="single"/>
                </w:rPr>
                <w:t>/7</w:t>
              </w:r>
              <w:r>
                <w:rPr>
                  <w:color w:val="0000FF"/>
                  <w:u w:val="single"/>
                </w:rPr>
                <w:t>f</w:t>
              </w:r>
              <w:r w:rsidRPr="007221BD">
                <w:rPr>
                  <w:color w:val="0000FF"/>
                  <w:u w:val="single"/>
                </w:rPr>
                <w:t>41542</w:t>
              </w:r>
              <w:r>
                <w:rPr>
                  <w:color w:val="0000FF"/>
                  <w:u w:val="single"/>
                </w:rPr>
                <w:t>e</w:t>
              </w:r>
            </w:hyperlink>
          </w:p>
        </w:tc>
        <w:tc>
          <w:tcPr>
            <w:tcW w:w="1891" w:type="dxa"/>
          </w:tcPr>
          <w:p w:rsidR="00C27A9D" w:rsidRDefault="00C27A9D" w:rsidP="00F75003">
            <w:pPr>
              <w:rPr>
                <w:rFonts w:cs="Times New Roman"/>
                <w:sz w:val="24"/>
                <w:szCs w:val="24"/>
              </w:rPr>
            </w:pPr>
          </w:p>
        </w:tc>
      </w:tr>
      <w:tr w:rsidR="00C27A9D" w:rsidTr="009713CF">
        <w:tc>
          <w:tcPr>
            <w:tcW w:w="988" w:type="dxa"/>
            <w:vAlign w:val="center"/>
          </w:tcPr>
          <w:p w:rsidR="00C27A9D" w:rsidRDefault="00C27A9D" w:rsidP="00F75003">
            <w:pPr>
              <w:rPr>
                <w:rFonts w:cs="Times New Roman"/>
                <w:sz w:val="24"/>
                <w:szCs w:val="24"/>
              </w:rPr>
            </w:pPr>
            <w:r w:rsidRPr="007221BD">
              <w:rPr>
                <w:color w:val="000000"/>
                <w:sz w:val="24"/>
              </w:rPr>
              <w:t>ОБЩЕЕ КОЛИЧЕСТВО ЧАСОВ ПО ПРОГРАММЕ</w:t>
            </w:r>
          </w:p>
        </w:tc>
        <w:tc>
          <w:tcPr>
            <w:tcW w:w="2240" w:type="dxa"/>
            <w:vAlign w:val="center"/>
          </w:tcPr>
          <w:p w:rsidR="00C27A9D" w:rsidRDefault="00C27A9D" w:rsidP="00F75003">
            <w:pPr>
              <w:rPr>
                <w:rFonts w:cs="Times New Roman"/>
                <w:sz w:val="24"/>
                <w:szCs w:val="24"/>
              </w:rPr>
            </w:pPr>
            <w:r w:rsidRPr="007221BD">
              <w:rPr>
                <w:color w:val="000000"/>
                <w:sz w:val="24"/>
              </w:rPr>
              <w:t xml:space="preserve"> </w:t>
            </w:r>
            <w:r>
              <w:rPr>
                <w:color w:val="000000"/>
                <w:sz w:val="24"/>
              </w:rPr>
              <w:t xml:space="preserve">102 </w:t>
            </w:r>
          </w:p>
        </w:tc>
        <w:tc>
          <w:tcPr>
            <w:tcW w:w="834" w:type="dxa"/>
            <w:vAlign w:val="center"/>
          </w:tcPr>
          <w:p w:rsidR="00C27A9D" w:rsidRDefault="00C27A9D" w:rsidP="00F75003">
            <w:pPr>
              <w:rPr>
                <w:rFonts w:cs="Times New Roman"/>
                <w:sz w:val="24"/>
                <w:szCs w:val="24"/>
              </w:rPr>
            </w:pPr>
            <w:r>
              <w:rPr>
                <w:color w:val="000000"/>
                <w:sz w:val="24"/>
              </w:rPr>
              <w:t xml:space="preserve"> 2 </w:t>
            </w:r>
          </w:p>
        </w:tc>
        <w:tc>
          <w:tcPr>
            <w:tcW w:w="1501" w:type="dxa"/>
            <w:vAlign w:val="center"/>
          </w:tcPr>
          <w:p w:rsidR="00C27A9D" w:rsidRDefault="00C27A9D" w:rsidP="00F75003">
            <w:pPr>
              <w:rPr>
                <w:rFonts w:cs="Times New Roman"/>
                <w:sz w:val="24"/>
                <w:szCs w:val="24"/>
              </w:rPr>
            </w:pPr>
            <w:r>
              <w:rPr>
                <w:color w:val="000000"/>
                <w:sz w:val="24"/>
              </w:rPr>
              <w:t xml:space="preserve"> 0 </w:t>
            </w:r>
          </w:p>
        </w:tc>
        <w:tc>
          <w:tcPr>
            <w:tcW w:w="1891" w:type="dxa"/>
            <w:vAlign w:val="center"/>
          </w:tcPr>
          <w:p w:rsidR="00C27A9D" w:rsidRDefault="00C27A9D" w:rsidP="00F75003">
            <w:pPr>
              <w:rPr>
                <w:rFonts w:cs="Times New Roman"/>
                <w:sz w:val="24"/>
                <w:szCs w:val="24"/>
              </w:rPr>
            </w:pPr>
          </w:p>
        </w:tc>
        <w:tc>
          <w:tcPr>
            <w:tcW w:w="1891" w:type="dxa"/>
          </w:tcPr>
          <w:p w:rsidR="00C27A9D" w:rsidRDefault="00C27A9D" w:rsidP="00F75003">
            <w:pPr>
              <w:rPr>
                <w:rFonts w:cs="Times New Roman"/>
                <w:sz w:val="24"/>
                <w:szCs w:val="24"/>
              </w:rPr>
            </w:pPr>
          </w:p>
        </w:tc>
      </w:tr>
    </w:tbl>
    <w:p w:rsidR="003616AE" w:rsidRDefault="003616AE" w:rsidP="00F053BB">
      <w:pPr>
        <w:pStyle w:val="a7"/>
        <w:rPr>
          <w:rFonts w:cs="Times New Roman"/>
          <w:sz w:val="24"/>
          <w:szCs w:val="24"/>
        </w:rPr>
      </w:pPr>
    </w:p>
    <w:p w:rsidR="009713CF" w:rsidRPr="005A244A" w:rsidRDefault="009713CF" w:rsidP="009713CF">
      <w:pPr>
        <w:jc w:val="center"/>
        <w:rPr>
          <w:rFonts w:cs="Times New Roman"/>
          <w:b/>
          <w:bCs/>
          <w:sz w:val="24"/>
          <w:szCs w:val="24"/>
        </w:rPr>
      </w:pPr>
      <w:r w:rsidRPr="005A244A">
        <w:rPr>
          <w:rFonts w:cs="Times New Roman"/>
          <w:b/>
          <w:bCs/>
          <w:sz w:val="24"/>
          <w:szCs w:val="24"/>
        </w:rPr>
        <w:t xml:space="preserve">ТЕМАТИЧЕСКОЕ ПЛАНИРОВАНИЕ </w:t>
      </w:r>
    </w:p>
    <w:p w:rsidR="009713CF" w:rsidRDefault="009713CF" w:rsidP="009713CF">
      <w:pPr>
        <w:jc w:val="center"/>
        <w:rPr>
          <w:rFonts w:cs="Times New Roman"/>
          <w:b/>
          <w:bCs/>
          <w:sz w:val="24"/>
          <w:szCs w:val="24"/>
        </w:rPr>
      </w:pPr>
      <w:r>
        <w:rPr>
          <w:rFonts w:cs="Times New Roman"/>
          <w:b/>
          <w:bCs/>
          <w:sz w:val="24"/>
          <w:szCs w:val="24"/>
          <w:lang w:val="en-US"/>
        </w:rPr>
        <w:t>7</w:t>
      </w:r>
      <w:r w:rsidRPr="005A244A">
        <w:rPr>
          <w:rFonts w:cs="Times New Roman"/>
          <w:b/>
          <w:bCs/>
          <w:sz w:val="24"/>
          <w:szCs w:val="24"/>
        </w:rPr>
        <w:t xml:space="preserve"> класс</w:t>
      </w:r>
    </w:p>
    <w:p w:rsidR="00A86019" w:rsidRPr="00A86019" w:rsidRDefault="00A86019" w:rsidP="00A86019">
      <w:pPr>
        <w:spacing w:line="240" w:lineRule="auto"/>
        <w:ind w:firstLine="0"/>
        <w:jc w:val="left"/>
        <w:rPr>
          <w:rFonts w:eastAsia="Times New Roman" w:cs="Times New Roman"/>
          <w:b/>
          <w:sz w:val="24"/>
          <w:szCs w:val="24"/>
        </w:rPr>
      </w:pPr>
    </w:p>
    <w:tbl>
      <w:tblPr>
        <w:tblStyle w:val="1d"/>
        <w:tblW w:w="9351" w:type="dxa"/>
        <w:tblLayout w:type="fixed"/>
        <w:tblLook w:val="04A0" w:firstRow="1" w:lastRow="0" w:firstColumn="1" w:lastColumn="0" w:noHBand="0" w:noVBand="1"/>
      </w:tblPr>
      <w:tblGrid>
        <w:gridCol w:w="473"/>
        <w:gridCol w:w="40"/>
        <w:gridCol w:w="3310"/>
        <w:gridCol w:w="850"/>
        <w:gridCol w:w="1843"/>
        <w:gridCol w:w="2775"/>
        <w:gridCol w:w="52"/>
        <w:gridCol w:w="8"/>
      </w:tblGrid>
      <w:tr w:rsidR="00A86019" w:rsidRPr="00A86019" w:rsidTr="00A86019">
        <w:trPr>
          <w:trHeight w:val="279"/>
        </w:trPr>
        <w:tc>
          <w:tcPr>
            <w:tcW w:w="473" w:type="dxa"/>
            <w:vMerge w:val="restart"/>
            <w:hideMark/>
          </w:tcPr>
          <w:p w:rsidR="00A86019" w:rsidRPr="00A86019" w:rsidRDefault="00A86019" w:rsidP="00A86019">
            <w:pPr>
              <w:spacing w:line="240" w:lineRule="auto"/>
              <w:ind w:firstLine="0"/>
              <w:jc w:val="center"/>
              <w:rPr>
                <w:rFonts w:eastAsia="Times New Roman" w:cs="Times New Roman"/>
                <w:b/>
                <w:bCs/>
                <w:sz w:val="24"/>
                <w:szCs w:val="24"/>
              </w:rPr>
            </w:pPr>
            <w:r w:rsidRPr="00A86019">
              <w:rPr>
                <w:rFonts w:eastAsia="Times New Roman" w:cs="Times New Roman"/>
                <w:b/>
                <w:bCs/>
                <w:sz w:val="24"/>
                <w:szCs w:val="24"/>
              </w:rPr>
              <w:t>№ п/п</w:t>
            </w:r>
          </w:p>
        </w:tc>
        <w:tc>
          <w:tcPr>
            <w:tcW w:w="3350" w:type="dxa"/>
            <w:gridSpan w:val="2"/>
            <w:vMerge w:val="restart"/>
            <w:hideMark/>
          </w:tcPr>
          <w:p w:rsidR="00A86019" w:rsidRPr="00A86019" w:rsidRDefault="00A86019" w:rsidP="00A86019">
            <w:pPr>
              <w:spacing w:line="240" w:lineRule="auto"/>
              <w:ind w:firstLine="0"/>
              <w:jc w:val="center"/>
              <w:rPr>
                <w:rFonts w:eastAsia="Times New Roman" w:cs="Times New Roman"/>
                <w:b/>
                <w:bCs/>
                <w:sz w:val="24"/>
                <w:szCs w:val="24"/>
              </w:rPr>
            </w:pPr>
            <w:r w:rsidRPr="00A86019">
              <w:rPr>
                <w:rFonts w:eastAsia="Times New Roman" w:cs="Times New Roman"/>
                <w:b/>
                <w:bCs/>
                <w:sz w:val="24"/>
                <w:szCs w:val="24"/>
              </w:rPr>
              <w:t>Наименование разделов и тем программы</w:t>
            </w:r>
          </w:p>
        </w:tc>
        <w:tc>
          <w:tcPr>
            <w:tcW w:w="2693" w:type="dxa"/>
            <w:gridSpan w:val="2"/>
            <w:hideMark/>
          </w:tcPr>
          <w:p w:rsidR="00A86019" w:rsidRPr="00A86019" w:rsidRDefault="00A86019" w:rsidP="00A86019">
            <w:pPr>
              <w:spacing w:line="240" w:lineRule="auto"/>
              <w:ind w:firstLine="0"/>
              <w:jc w:val="center"/>
              <w:rPr>
                <w:rFonts w:eastAsia="Times New Roman" w:cs="Times New Roman"/>
                <w:b/>
                <w:bCs/>
                <w:sz w:val="24"/>
                <w:szCs w:val="24"/>
              </w:rPr>
            </w:pPr>
            <w:r w:rsidRPr="00A86019">
              <w:rPr>
                <w:rFonts w:eastAsia="Times New Roman" w:cs="Times New Roman"/>
                <w:b/>
                <w:bCs/>
                <w:sz w:val="24"/>
                <w:szCs w:val="24"/>
              </w:rPr>
              <w:t>Количество часов</w:t>
            </w:r>
          </w:p>
        </w:tc>
        <w:tc>
          <w:tcPr>
            <w:tcW w:w="2835" w:type="dxa"/>
            <w:gridSpan w:val="3"/>
            <w:vMerge w:val="restart"/>
            <w:hideMark/>
          </w:tcPr>
          <w:p w:rsidR="00A86019" w:rsidRPr="00A86019" w:rsidRDefault="00A86019" w:rsidP="00A86019">
            <w:pPr>
              <w:spacing w:line="240" w:lineRule="auto"/>
              <w:ind w:firstLine="0"/>
              <w:jc w:val="center"/>
              <w:rPr>
                <w:rFonts w:eastAsia="Times New Roman" w:cs="Times New Roman"/>
                <w:b/>
                <w:bCs/>
                <w:sz w:val="24"/>
                <w:szCs w:val="24"/>
              </w:rPr>
            </w:pPr>
            <w:r w:rsidRPr="00A86019">
              <w:rPr>
                <w:rFonts w:eastAsia="Times New Roman" w:cs="Times New Roman"/>
                <w:b/>
                <w:bCs/>
                <w:sz w:val="24"/>
                <w:szCs w:val="24"/>
              </w:rPr>
              <w:t>Электронные (цифровые) образовательные ресурсы</w:t>
            </w:r>
          </w:p>
        </w:tc>
      </w:tr>
      <w:tr w:rsidR="00A86019" w:rsidRPr="00A86019" w:rsidTr="00A86019">
        <w:trPr>
          <w:trHeight w:val="868"/>
        </w:trPr>
        <w:tc>
          <w:tcPr>
            <w:tcW w:w="473" w:type="dxa"/>
            <w:vMerge/>
            <w:hideMark/>
          </w:tcPr>
          <w:p w:rsidR="00A86019" w:rsidRPr="00A86019" w:rsidRDefault="00A86019" w:rsidP="00A86019">
            <w:pPr>
              <w:spacing w:line="240" w:lineRule="auto"/>
              <w:ind w:firstLine="0"/>
              <w:jc w:val="left"/>
              <w:rPr>
                <w:rFonts w:eastAsia="Times New Roman" w:cs="Times New Roman"/>
                <w:b/>
                <w:bCs/>
                <w:sz w:val="24"/>
                <w:szCs w:val="24"/>
              </w:rPr>
            </w:pPr>
          </w:p>
        </w:tc>
        <w:tc>
          <w:tcPr>
            <w:tcW w:w="3350" w:type="dxa"/>
            <w:gridSpan w:val="2"/>
            <w:vMerge/>
            <w:hideMark/>
          </w:tcPr>
          <w:p w:rsidR="00A86019" w:rsidRPr="00A86019" w:rsidRDefault="00A86019" w:rsidP="00A86019">
            <w:pPr>
              <w:spacing w:line="240" w:lineRule="auto"/>
              <w:ind w:firstLine="0"/>
              <w:jc w:val="left"/>
              <w:rPr>
                <w:rFonts w:eastAsia="Times New Roman" w:cs="Times New Roman"/>
                <w:b/>
                <w:bCs/>
                <w:sz w:val="24"/>
                <w:szCs w:val="24"/>
              </w:rPr>
            </w:pPr>
          </w:p>
        </w:tc>
        <w:tc>
          <w:tcPr>
            <w:tcW w:w="850" w:type="dxa"/>
            <w:hideMark/>
          </w:tcPr>
          <w:p w:rsidR="00A86019" w:rsidRPr="00A86019" w:rsidRDefault="00A86019" w:rsidP="00A86019">
            <w:pPr>
              <w:spacing w:line="240" w:lineRule="auto"/>
              <w:ind w:firstLine="0"/>
              <w:jc w:val="center"/>
              <w:rPr>
                <w:rFonts w:eastAsia="Times New Roman" w:cs="Times New Roman"/>
                <w:b/>
                <w:bCs/>
                <w:sz w:val="24"/>
                <w:szCs w:val="24"/>
              </w:rPr>
            </w:pPr>
            <w:r w:rsidRPr="00A86019">
              <w:rPr>
                <w:rFonts w:eastAsia="Times New Roman" w:cs="Times New Roman"/>
                <w:b/>
                <w:bCs/>
                <w:sz w:val="24"/>
                <w:szCs w:val="24"/>
              </w:rPr>
              <w:t>Всего</w:t>
            </w:r>
          </w:p>
        </w:tc>
        <w:tc>
          <w:tcPr>
            <w:tcW w:w="1843" w:type="dxa"/>
            <w:hideMark/>
          </w:tcPr>
          <w:p w:rsidR="00A86019" w:rsidRPr="00A86019" w:rsidRDefault="00A86019" w:rsidP="00A86019">
            <w:pPr>
              <w:spacing w:line="240" w:lineRule="auto"/>
              <w:ind w:firstLine="0"/>
              <w:jc w:val="center"/>
              <w:rPr>
                <w:rFonts w:eastAsia="Times New Roman" w:cs="Times New Roman"/>
                <w:b/>
                <w:bCs/>
                <w:sz w:val="24"/>
                <w:szCs w:val="24"/>
              </w:rPr>
            </w:pPr>
            <w:r w:rsidRPr="00A86019">
              <w:rPr>
                <w:rFonts w:eastAsia="Times New Roman" w:cs="Times New Roman"/>
                <w:b/>
                <w:bCs/>
                <w:sz w:val="24"/>
                <w:szCs w:val="24"/>
              </w:rPr>
              <w:t>Контрольные работы</w:t>
            </w:r>
          </w:p>
          <w:p w:rsidR="00A86019" w:rsidRPr="00A86019" w:rsidRDefault="00A86019" w:rsidP="00A86019">
            <w:pPr>
              <w:spacing w:line="240" w:lineRule="auto"/>
              <w:ind w:firstLine="0"/>
              <w:jc w:val="center"/>
              <w:rPr>
                <w:rFonts w:eastAsia="Times New Roman" w:cs="Times New Roman"/>
                <w:b/>
                <w:bCs/>
                <w:sz w:val="24"/>
                <w:szCs w:val="24"/>
              </w:rPr>
            </w:pPr>
          </w:p>
        </w:tc>
        <w:tc>
          <w:tcPr>
            <w:tcW w:w="2835" w:type="dxa"/>
            <w:gridSpan w:val="3"/>
            <w:vMerge/>
            <w:hideMark/>
          </w:tcPr>
          <w:p w:rsidR="00A86019" w:rsidRPr="00A86019" w:rsidRDefault="00A86019" w:rsidP="00A86019">
            <w:pPr>
              <w:spacing w:line="240" w:lineRule="auto"/>
              <w:ind w:firstLine="0"/>
              <w:jc w:val="left"/>
              <w:rPr>
                <w:rFonts w:eastAsia="Times New Roman" w:cs="Times New Roman"/>
                <w:b/>
                <w:bCs/>
                <w:sz w:val="24"/>
                <w:szCs w:val="24"/>
              </w:rPr>
            </w:pPr>
          </w:p>
        </w:tc>
      </w:tr>
      <w:tr w:rsidR="00A86019" w:rsidRPr="00A86019" w:rsidTr="00A86019">
        <w:trPr>
          <w:trHeight w:val="279"/>
        </w:trPr>
        <w:tc>
          <w:tcPr>
            <w:tcW w:w="9351" w:type="dxa"/>
            <w:gridSpan w:val="8"/>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b/>
                <w:bCs/>
                <w:sz w:val="24"/>
                <w:szCs w:val="24"/>
              </w:rPr>
              <w:t>Раздел 1.</w:t>
            </w:r>
            <w:r w:rsidRPr="00A86019">
              <w:rPr>
                <w:rFonts w:eastAsia="Times New Roman" w:cs="Times New Roman"/>
                <w:sz w:val="24"/>
                <w:szCs w:val="24"/>
              </w:rPr>
              <w:t xml:space="preserve"> </w:t>
            </w:r>
            <w:r w:rsidRPr="00A86019">
              <w:rPr>
                <w:rFonts w:eastAsia="Times New Roman" w:cs="Times New Roman"/>
                <w:b/>
                <w:bCs/>
                <w:sz w:val="24"/>
                <w:szCs w:val="24"/>
              </w:rPr>
              <w:t>Древнерусская литература</w:t>
            </w:r>
          </w:p>
        </w:tc>
      </w:tr>
      <w:tr w:rsidR="00A86019" w:rsidRPr="00A86019" w:rsidTr="00A86019">
        <w:trPr>
          <w:trHeight w:val="1132"/>
        </w:trPr>
        <w:tc>
          <w:tcPr>
            <w:tcW w:w="473"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1.1</w:t>
            </w:r>
          </w:p>
        </w:tc>
        <w:tc>
          <w:tcPr>
            <w:tcW w:w="3350" w:type="dxa"/>
            <w:gridSpan w:val="2"/>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Древнерусские повести. [[(одна повесть по выбору). Например, «Поучение» Владимира Мономаха (в сокращении)</w:t>
            </w:r>
          </w:p>
        </w:tc>
        <w:tc>
          <w:tcPr>
            <w:tcW w:w="850"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1+1</w:t>
            </w:r>
          </w:p>
        </w:tc>
        <w:tc>
          <w:tcPr>
            <w:tcW w:w="1843" w:type="dxa"/>
            <w:hideMark/>
          </w:tcPr>
          <w:p w:rsidR="00A86019" w:rsidRPr="00A86019" w:rsidRDefault="00A86019" w:rsidP="00A86019">
            <w:pPr>
              <w:spacing w:line="240" w:lineRule="auto"/>
              <w:ind w:firstLine="0"/>
              <w:jc w:val="left"/>
              <w:rPr>
                <w:rFonts w:eastAsia="Times New Roman" w:cs="Times New Roman"/>
                <w:sz w:val="24"/>
                <w:szCs w:val="24"/>
              </w:rPr>
            </w:pPr>
          </w:p>
        </w:tc>
        <w:tc>
          <w:tcPr>
            <w:tcW w:w="2835" w:type="dxa"/>
            <w:gridSpan w:val="3"/>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[[Библиотека ЦОК </w:t>
            </w:r>
            <w:hyperlink r:id="rId160" w:history="1">
              <w:r w:rsidRPr="00A86019">
                <w:rPr>
                  <w:rFonts w:eastAsia="Times New Roman" w:cs="Times New Roman"/>
                  <w:color w:val="0000FF"/>
                  <w:sz w:val="24"/>
                  <w:szCs w:val="24"/>
                  <w:u w:val="single"/>
                </w:rPr>
                <w:t>https://m.edsoo.ru/7f41727e</w:t>
              </w:r>
            </w:hyperlink>
            <w:r w:rsidRPr="00A86019">
              <w:rPr>
                <w:rFonts w:eastAsia="Times New Roman" w:cs="Times New Roman"/>
                <w:sz w:val="24"/>
                <w:szCs w:val="24"/>
              </w:rPr>
              <w:t>]]</w:t>
            </w:r>
          </w:p>
        </w:tc>
      </w:tr>
      <w:tr w:rsidR="00A86019" w:rsidRPr="00A86019" w:rsidTr="00A86019">
        <w:trPr>
          <w:trHeight w:val="279"/>
        </w:trPr>
        <w:tc>
          <w:tcPr>
            <w:tcW w:w="9351" w:type="dxa"/>
            <w:gridSpan w:val="8"/>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b/>
                <w:bCs/>
                <w:sz w:val="24"/>
                <w:szCs w:val="24"/>
              </w:rPr>
              <w:t>Раздел 2.</w:t>
            </w:r>
            <w:r w:rsidRPr="00A86019">
              <w:rPr>
                <w:rFonts w:eastAsia="Times New Roman" w:cs="Times New Roman"/>
                <w:sz w:val="24"/>
                <w:szCs w:val="24"/>
              </w:rPr>
              <w:t xml:space="preserve"> </w:t>
            </w:r>
            <w:r w:rsidRPr="00A86019">
              <w:rPr>
                <w:rFonts w:eastAsia="Times New Roman" w:cs="Times New Roman"/>
                <w:b/>
                <w:bCs/>
                <w:sz w:val="24"/>
                <w:szCs w:val="24"/>
              </w:rPr>
              <w:t>Литература первой половины XIX века</w:t>
            </w:r>
          </w:p>
        </w:tc>
      </w:tr>
      <w:tr w:rsidR="00A86019" w:rsidRPr="00A86019" w:rsidTr="00A86019">
        <w:trPr>
          <w:trHeight w:val="3133"/>
        </w:trPr>
        <w:tc>
          <w:tcPr>
            <w:tcW w:w="473"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2.1</w:t>
            </w:r>
          </w:p>
        </w:tc>
        <w:tc>
          <w:tcPr>
            <w:tcW w:w="3350" w:type="dxa"/>
            <w:gridSpan w:val="2"/>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А. С. Пушкин. 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850"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6</w:t>
            </w:r>
          </w:p>
        </w:tc>
        <w:tc>
          <w:tcPr>
            <w:tcW w:w="1843" w:type="dxa"/>
            <w:hideMark/>
          </w:tcPr>
          <w:p w:rsidR="00A86019" w:rsidRPr="00A86019" w:rsidRDefault="00A86019" w:rsidP="00A86019">
            <w:pPr>
              <w:spacing w:line="240" w:lineRule="auto"/>
              <w:ind w:firstLine="0"/>
              <w:jc w:val="left"/>
              <w:rPr>
                <w:rFonts w:eastAsia="Times New Roman" w:cs="Times New Roman"/>
                <w:sz w:val="24"/>
                <w:szCs w:val="24"/>
              </w:rPr>
            </w:pPr>
          </w:p>
        </w:tc>
        <w:tc>
          <w:tcPr>
            <w:tcW w:w="2835" w:type="dxa"/>
            <w:gridSpan w:val="3"/>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[[Библиотека ЦОК </w:t>
            </w:r>
            <w:hyperlink r:id="rId161" w:history="1">
              <w:r w:rsidRPr="00A86019">
                <w:rPr>
                  <w:rFonts w:eastAsia="Times New Roman" w:cs="Times New Roman"/>
                  <w:color w:val="0000FF"/>
                  <w:sz w:val="24"/>
                  <w:szCs w:val="24"/>
                  <w:u w:val="single"/>
                </w:rPr>
                <w:t>https://m.edsoo.ru/7f41727e</w:t>
              </w:r>
            </w:hyperlink>
            <w:r w:rsidRPr="00A86019">
              <w:rPr>
                <w:rFonts w:eastAsia="Times New Roman" w:cs="Times New Roman"/>
                <w:sz w:val="24"/>
                <w:szCs w:val="24"/>
              </w:rPr>
              <w:t>]]</w:t>
            </w:r>
          </w:p>
        </w:tc>
      </w:tr>
      <w:tr w:rsidR="00A86019" w:rsidRPr="00A86019" w:rsidTr="00A86019">
        <w:trPr>
          <w:trHeight w:val="3427"/>
        </w:trPr>
        <w:tc>
          <w:tcPr>
            <w:tcW w:w="473"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2.2</w:t>
            </w:r>
          </w:p>
        </w:tc>
        <w:tc>
          <w:tcPr>
            <w:tcW w:w="3350" w:type="dxa"/>
            <w:gridSpan w:val="2"/>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850"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4</w:t>
            </w:r>
          </w:p>
        </w:tc>
        <w:tc>
          <w:tcPr>
            <w:tcW w:w="1843"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1</w:t>
            </w:r>
          </w:p>
        </w:tc>
        <w:tc>
          <w:tcPr>
            <w:tcW w:w="2835" w:type="dxa"/>
            <w:gridSpan w:val="3"/>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[[Библиотека ЦОК </w:t>
            </w:r>
            <w:hyperlink r:id="rId162" w:history="1">
              <w:r w:rsidRPr="00A86019">
                <w:rPr>
                  <w:rFonts w:eastAsia="Times New Roman" w:cs="Times New Roman"/>
                  <w:color w:val="0000FF"/>
                  <w:sz w:val="24"/>
                  <w:szCs w:val="24"/>
                  <w:u w:val="single"/>
                </w:rPr>
                <w:t>https://m.edsoo.ru/7f41727e</w:t>
              </w:r>
            </w:hyperlink>
            <w:r w:rsidRPr="00A86019">
              <w:rPr>
                <w:rFonts w:eastAsia="Times New Roman" w:cs="Times New Roman"/>
                <w:sz w:val="24"/>
                <w:szCs w:val="24"/>
              </w:rPr>
              <w:t>]]</w:t>
            </w:r>
          </w:p>
        </w:tc>
      </w:tr>
      <w:tr w:rsidR="00A86019" w:rsidRPr="00A86019" w:rsidTr="00A86019">
        <w:trPr>
          <w:gridAfter w:val="2"/>
          <w:wAfter w:w="60" w:type="dxa"/>
          <w:trHeight w:val="1132"/>
        </w:trPr>
        <w:tc>
          <w:tcPr>
            <w:tcW w:w="473"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lastRenderedPageBreak/>
              <w:t>2.3</w:t>
            </w:r>
          </w:p>
        </w:tc>
        <w:tc>
          <w:tcPr>
            <w:tcW w:w="3350" w:type="dxa"/>
            <w:gridSpan w:val="2"/>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Н. В. Гоголь. Повесть «Тарас Бульба»</w:t>
            </w:r>
          </w:p>
        </w:tc>
        <w:tc>
          <w:tcPr>
            <w:tcW w:w="850"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4</w:t>
            </w:r>
          </w:p>
        </w:tc>
        <w:tc>
          <w:tcPr>
            <w:tcW w:w="1843"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1</w:t>
            </w:r>
          </w:p>
        </w:tc>
        <w:tc>
          <w:tcPr>
            <w:tcW w:w="2775" w:type="dxa"/>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[[Библиотека ЦОК </w:t>
            </w:r>
            <w:hyperlink r:id="rId163" w:history="1">
              <w:r w:rsidRPr="00A86019">
                <w:rPr>
                  <w:rFonts w:eastAsia="Times New Roman" w:cs="Times New Roman"/>
                  <w:color w:val="0000FF"/>
                  <w:sz w:val="24"/>
                  <w:szCs w:val="24"/>
                  <w:u w:val="single"/>
                </w:rPr>
                <w:t>https://m.edsoo.ru/7f41727e</w:t>
              </w:r>
            </w:hyperlink>
            <w:r w:rsidRPr="00A86019">
              <w:rPr>
                <w:rFonts w:eastAsia="Times New Roman" w:cs="Times New Roman"/>
                <w:sz w:val="24"/>
                <w:szCs w:val="24"/>
              </w:rPr>
              <w:t>]]</w:t>
            </w:r>
          </w:p>
        </w:tc>
      </w:tr>
      <w:tr w:rsidR="00A86019" w:rsidRPr="00A86019" w:rsidTr="00A86019">
        <w:trPr>
          <w:gridAfter w:val="1"/>
          <w:wAfter w:w="8" w:type="dxa"/>
        </w:trPr>
        <w:tc>
          <w:tcPr>
            <w:tcW w:w="9343" w:type="dxa"/>
            <w:gridSpan w:val="7"/>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b/>
                <w:bCs/>
                <w:sz w:val="24"/>
                <w:szCs w:val="24"/>
              </w:rPr>
              <w:t>Раздел 3.</w:t>
            </w:r>
            <w:r w:rsidRPr="00A86019">
              <w:rPr>
                <w:rFonts w:eastAsia="Times New Roman" w:cs="Times New Roman"/>
                <w:sz w:val="24"/>
                <w:szCs w:val="24"/>
              </w:rPr>
              <w:t xml:space="preserve"> </w:t>
            </w:r>
            <w:r w:rsidRPr="00A86019">
              <w:rPr>
                <w:rFonts w:eastAsia="Times New Roman" w:cs="Times New Roman"/>
                <w:b/>
                <w:bCs/>
                <w:sz w:val="24"/>
                <w:szCs w:val="24"/>
              </w:rPr>
              <w:t>Литература второй половины XIX века</w:t>
            </w:r>
          </w:p>
        </w:tc>
      </w:tr>
      <w:tr w:rsidR="00A86019" w:rsidRPr="00A86019" w:rsidTr="00A86019">
        <w:trPr>
          <w:gridAfter w:val="1"/>
          <w:wAfter w:w="8" w:type="dxa"/>
        </w:trPr>
        <w:tc>
          <w:tcPr>
            <w:tcW w:w="513" w:type="dxa"/>
            <w:gridSpan w:val="2"/>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3.1</w:t>
            </w:r>
          </w:p>
        </w:tc>
        <w:tc>
          <w:tcPr>
            <w:tcW w:w="3310" w:type="dxa"/>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И. С. Тургенев. Рассказы из цикла «Записки охотника» [[(два по выбору</w:t>
            </w:r>
            <w:proofErr w:type="gramStart"/>
            <w:r w:rsidRPr="00A86019">
              <w:rPr>
                <w:rFonts w:eastAsia="Times New Roman" w:cs="Times New Roman"/>
                <w:sz w:val="24"/>
                <w:szCs w:val="24"/>
              </w:rPr>
              <w:t>).Например</w:t>
            </w:r>
            <w:proofErr w:type="gramEnd"/>
            <w:r w:rsidRPr="00A86019">
              <w:rPr>
                <w:rFonts w:eastAsia="Times New Roman" w:cs="Times New Roman"/>
                <w:sz w:val="24"/>
                <w:szCs w:val="24"/>
              </w:rPr>
              <w:t xml:space="preserve">, «Бирюк», «Хорь и </w:t>
            </w:r>
            <w:proofErr w:type="spellStart"/>
            <w:r w:rsidRPr="00A86019">
              <w:rPr>
                <w:rFonts w:eastAsia="Times New Roman" w:cs="Times New Roman"/>
                <w:sz w:val="24"/>
                <w:szCs w:val="24"/>
              </w:rPr>
              <w:t>Калиныч</w:t>
            </w:r>
            <w:proofErr w:type="spellEnd"/>
            <w:r w:rsidRPr="00A86019">
              <w:rPr>
                <w:rFonts w:eastAsia="Times New Roman" w:cs="Times New Roman"/>
                <w:sz w:val="24"/>
                <w:szCs w:val="24"/>
              </w:rPr>
              <w:t>» и др.]] Стихотворения в прозе. [</w:t>
            </w:r>
            <w:proofErr w:type="gramStart"/>
            <w:r w:rsidRPr="00A86019">
              <w:rPr>
                <w:rFonts w:eastAsia="Times New Roman" w:cs="Times New Roman"/>
                <w:sz w:val="24"/>
                <w:szCs w:val="24"/>
              </w:rPr>
              <w:t>[Например</w:t>
            </w:r>
            <w:proofErr w:type="gramEnd"/>
            <w:r w:rsidRPr="00A86019">
              <w:rPr>
                <w:rFonts w:eastAsia="Times New Roman" w:cs="Times New Roman"/>
                <w:sz w:val="24"/>
                <w:szCs w:val="24"/>
              </w:rPr>
              <w:t>, «Русский язык», «Воробей» и др.]]</w:t>
            </w:r>
          </w:p>
        </w:tc>
        <w:tc>
          <w:tcPr>
            <w:tcW w:w="850"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3</w:t>
            </w:r>
          </w:p>
        </w:tc>
        <w:tc>
          <w:tcPr>
            <w:tcW w:w="1843" w:type="dxa"/>
            <w:hideMark/>
          </w:tcPr>
          <w:p w:rsidR="00A86019" w:rsidRPr="00A86019" w:rsidRDefault="00A86019" w:rsidP="00A86019">
            <w:pPr>
              <w:spacing w:line="240" w:lineRule="auto"/>
              <w:ind w:firstLine="0"/>
              <w:jc w:val="left"/>
              <w:rPr>
                <w:rFonts w:eastAsia="Times New Roman" w:cs="Times New Roman"/>
                <w:sz w:val="24"/>
                <w:szCs w:val="24"/>
              </w:rPr>
            </w:pPr>
          </w:p>
        </w:tc>
        <w:tc>
          <w:tcPr>
            <w:tcW w:w="2827" w:type="dxa"/>
            <w:gridSpan w:val="2"/>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[[Библиотека ЦОК </w:t>
            </w:r>
            <w:hyperlink r:id="rId164" w:history="1">
              <w:r w:rsidRPr="00A86019">
                <w:rPr>
                  <w:rFonts w:eastAsia="Times New Roman" w:cs="Times New Roman"/>
                  <w:color w:val="0000FF"/>
                  <w:sz w:val="24"/>
                  <w:szCs w:val="24"/>
                  <w:u w:val="single"/>
                </w:rPr>
                <w:t>https://m.edsoo.ru/7f41727e</w:t>
              </w:r>
            </w:hyperlink>
            <w:r w:rsidRPr="00A86019">
              <w:rPr>
                <w:rFonts w:eastAsia="Times New Roman" w:cs="Times New Roman"/>
                <w:sz w:val="24"/>
                <w:szCs w:val="24"/>
              </w:rPr>
              <w:t>]]</w:t>
            </w:r>
          </w:p>
        </w:tc>
      </w:tr>
      <w:tr w:rsidR="00A86019" w:rsidRPr="00A86019" w:rsidTr="00A86019">
        <w:trPr>
          <w:gridAfter w:val="1"/>
          <w:wAfter w:w="8" w:type="dxa"/>
        </w:trPr>
        <w:tc>
          <w:tcPr>
            <w:tcW w:w="513" w:type="dxa"/>
            <w:gridSpan w:val="2"/>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3.2</w:t>
            </w:r>
          </w:p>
        </w:tc>
        <w:tc>
          <w:tcPr>
            <w:tcW w:w="3310" w:type="dxa"/>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Л. Н. Толстой. Рассказ «После бала»</w:t>
            </w:r>
          </w:p>
        </w:tc>
        <w:tc>
          <w:tcPr>
            <w:tcW w:w="850"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3</w:t>
            </w:r>
          </w:p>
        </w:tc>
        <w:tc>
          <w:tcPr>
            <w:tcW w:w="1843" w:type="dxa"/>
            <w:hideMark/>
          </w:tcPr>
          <w:p w:rsidR="00A86019" w:rsidRPr="00A86019" w:rsidRDefault="00A86019" w:rsidP="00A86019">
            <w:pPr>
              <w:spacing w:line="240" w:lineRule="auto"/>
              <w:ind w:firstLine="0"/>
              <w:jc w:val="left"/>
              <w:rPr>
                <w:rFonts w:eastAsia="Times New Roman" w:cs="Times New Roman"/>
                <w:sz w:val="24"/>
                <w:szCs w:val="24"/>
              </w:rPr>
            </w:pPr>
          </w:p>
        </w:tc>
        <w:tc>
          <w:tcPr>
            <w:tcW w:w="2827" w:type="dxa"/>
            <w:gridSpan w:val="2"/>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[[Библиотека ЦОК </w:t>
            </w:r>
            <w:hyperlink r:id="rId165" w:history="1">
              <w:r w:rsidRPr="00A86019">
                <w:rPr>
                  <w:rFonts w:eastAsia="Times New Roman" w:cs="Times New Roman"/>
                  <w:color w:val="0000FF"/>
                  <w:sz w:val="24"/>
                  <w:szCs w:val="24"/>
                  <w:u w:val="single"/>
                </w:rPr>
                <w:t>https://m.edsoo.ru/7f41727e</w:t>
              </w:r>
            </w:hyperlink>
            <w:r w:rsidRPr="00A86019">
              <w:rPr>
                <w:rFonts w:eastAsia="Times New Roman" w:cs="Times New Roman"/>
                <w:sz w:val="24"/>
                <w:szCs w:val="24"/>
              </w:rPr>
              <w:t>]]</w:t>
            </w:r>
          </w:p>
        </w:tc>
      </w:tr>
      <w:tr w:rsidR="00A86019" w:rsidRPr="00A86019" w:rsidTr="00A86019">
        <w:trPr>
          <w:gridAfter w:val="1"/>
          <w:wAfter w:w="8" w:type="dxa"/>
        </w:trPr>
        <w:tc>
          <w:tcPr>
            <w:tcW w:w="513" w:type="dxa"/>
            <w:gridSpan w:val="2"/>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3.3</w:t>
            </w:r>
          </w:p>
        </w:tc>
        <w:tc>
          <w:tcPr>
            <w:tcW w:w="3310" w:type="dxa"/>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Н. А. Некрасов. Стихотворения [[(не менее двух). Например, «Железная дорога», «Размышления у парадного подъезда» и др.]]</w:t>
            </w:r>
          </w:p>
        </w:tc>
        <w:tc>
          <w:tcPr>
            <w:tcW w:w="850"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2</w:t>
            </w:r>
          </w:p>
        </w:tc>
        <w:tc>
          <w:tcPr>
            <w:tcW w:w="1843" w:type="dxa"/>
            <w:hideMark/>
          </w:tcPr>
          <w:p w:rsidR="00A86019" w:rsidRPr="00A86019" w:rsidRDefault="00A86019" w:rsidP="00A86019">
            <w:pPr>
              <w:spacing w:line="240" w:lineRule="auto"/>
              <w:ind w:firstLine="0"/>
              <w:jc w:val="left"/>
              <w:rPr>
                <w:rFonts w:eastAsia="Times New Roman" w:cs="Times New Roman"/>
                <w:sz w:val="24"/>
                <w:szCs w:val="24"/>
              </w:rPr>
            </w:pPr>
          </w:p>
        </w:tc>
        <w:tc>
          <w:tcPr>
            <w:tcW w:w="2827" w:type="dxa"/>
            <w:gridSpan w:val="2"/>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[[Библиотека ЦОК </w:t>
            </w:r>
            <w:hyperlink r:id="rId166" w:history="1">
              <w:r w:rsidRPr="00A86019">
                <w:rPr>
                  <w:rFonts w:eastAsia="Times New Roman" w:cs="Times New Roman"/>
                  <w:color w:val="0000FF"/>
                  <w:sz w:val="24"/>
                  <w:szCs w:val="24"/>
                  <w:u w:val="single"/>
                </w:rPr>
                <w:t>https://m.edsoo.ru/7f41727e</w:t>
              </w:r>
            </w:hyperlink>
            <w:r w:rsidRPr="00A86019">
              <w:rPr>
                <w:rFonts w:eastAsia="Times New Roman" w:cs="Times New Roman"/>
                <w:sz w:val="24"/>
                <w:szCs w:val="24"/>
              </w:rPr>
              <w:t>]]</w:t>
            </w:r>
          </w:p>
        </w:tc>
      </w:tr>
      <w:tr w:rsidR="00A86019" w:rsidRPr="00A86019" w:rsidTr="00A86019">
        <w:trPr>
          <w:gridAfter w:val="1"/>
          <w:wAfter w:w="8" w:type="dxa"/>
        </w:trPr>
        <w:tc>
          <w:tcPr>
            <w:tcW w:w="513" w:type="dxa"/>
            <w:gridSpan w:val="2"/>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3.4</w:t>
            </w:r>
          </w:p>
        </w:tc>
        <w:tc>
          <w:tcPr>
            <w:tcW w:w="3310" w:type="dxa"/>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Поэзия второй половины XIX века. [[Ф. И. Тютчев, А. А. Фет, А. К. Толстой и др. (не менее двух стихотворений по выбору)]]</w:t>
            </w:r>
          </w:p>
        </w:tc>
        <w:tc>
          <w:tcPr>
            <w:tcW w:w="850"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1</w:t>
            </w:r>
          </w:p>
        </w:tc>
        <w:tc>
          <w:tcPr>
            <w:tcW w:w="1843" w:type="dxa"/>
            <w:hideMark/>
          </w:tcPr>
          <w:p w:rsidR="00A86019" w:rsidRPr="00A86019" w:rsidRDefault="00A86019" w:rsidP="00A86019">
            <w:pPr>
              <w:spacing w:line="240" w:lineRule="auto"/>
              <w:ind w:firstLine="0"/>
              <w:jc w:val="left"/>
              <w:rPr>
                <w:rFonts w:eastAsia="Times New Roman" w:cs="Times New Roman"/>
                <w:sz w:val="24"/>
                <w:szCs w:val="24"/>
              </w:rPr>
            </w:pPr>
          </w:p>
        </w:tc>
        <w:tc>
          <w:tcPr>
            <w:tcW w:w="2827" w:type="dxa"/>
            <w:gridSpan w:val="2"/>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[[Библиотека ЦОК </w:t>
            </w:r>
            <w:hyperlink r:id="rId167" w:history="1">
              <w:r w:rsidRPr="00A86019">
                <w:rPr>
                  <w:rFonts w:eastAsia="Times New Roman" w:cs="Times New Roman"/>
                  <w:color w:val="0000FF"/>
                  <w:sz w:val="24"/>
                  <w:szCs w:val="24"/>
                  <w:u w:val="single"/>
                </w:rPr>
                <w:t>https://m.edsoo.ru/7f41727e</w:t>
              </w:r>
            </w:hyperlink>
            <w:r w:rsidRPr="00A86019">
              <w:rPr>
                <w:rFonts w:eastAsia="Times New Roman" w:cs="Times New Roman"/>
                <w:sz w:val="24"/>
                <w:szCs w:val="24"/>
              </w:rPr>
              <w:t>]]</w:t>
            </w:r>
          </w:p>
        </w:tc>
      </w:tr>
      <w:tr w:rsidR="00A86019" w:rsidRPr="00A86019" w:rsidTr="00A86019">
        <w:trPr>
          <w:gridAfter w:val="1"/>
          <w:wAfter w:w="8" w:type="dxa"/>
        </w:trPr>
        <w:tc>
          <w:tcPr>
            <w:tcW w:w="513" w:type="dxa"/>
            <w:gridSpan w:val="2"/>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3.5</w:t>
            </w:r>
          </w:p>
        </w:tc>
        <w:tc>
          <w:tcPr>
            <w:tcW w:w="3310" w:type="dxa"/>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М. Е. Салтыков-Щедрин. Сказки [[(две по выбору</w:t>
            </w:r>
            <w:proofErr w:type="gramStart"/>
            <w:r w:rsidRPr="00A86019">
              <w:rPr>
                <w:rFonts w:eastAsia="Times New Roman" w:cs="Times New Roman"/>
                <w:sz w:val="24"/>
                <w:szCs w:val="24"/>
              </w:rPr>
              <w:t>).Например</w:t>
            </w:r>
            <w:proofErr w:type="gramEnd"/>
            <w:r w:rsidRPr="00A86019">
              <w:rPr>
                <w:rFonts w:eastAsia="Times New Roman" w:cs="Times New Roman"/>
                <w:sz w:val="24"/>
                <w:szCs w:val="24"/>
              </w:rPr>
              <w:t xml:space="preserve">, «Повесть о том, как один мужик двух генералов прокормил», «Дикий помещик», «Премудрый </w:t>
            </w:r>
            <w:proofErr w:type="spellStart"/>
            <w:r w:rsidRPr="00A86019">
              <w:rPr>
                <w:rFonts w:eastAsia="Times New Roman" w:cs="Times New Roman"/>
                <w:sz w:val="24"/>
                <w:szCs w:val="24"/>
              </w:rPr>
              <w:t>пискарь</w:t>
            </w:r>
            <w:proofErr w:type="spellEnd"/>
            <w:r w:rsidRPr="00A86019">
              <w:rPr>
                <w:rFonts w:eastAsia="Times New Roman" w:cs="Times New Roman"/>
                <w:sz w:val="24"/>
                <w:szCs w:val="24"/>
              </w:rPr>
              <w:t>» и др.]]</w:t>
            </w:r>
          </w:p>
        </w:tc>
        <w:tc>
          <w:tcPr>
            <w:tcW w:w="850"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2</w:t>
            </w:r>
          </w:p>
        </w:tc>
        <w:tc>
          <w:tcPr>
            <w:tcW w:w="1843" w:type="dxa"/>
            <w:hideMark/>
          </w:tcPr>
          <w:p w:rsidR="00A86019" w:rsidRPr="00A86019" w:rsidRDefault="00A86019" w:rsidP="00A86019">
            <w:pPr>
              <w:spacing w:line="240" w:lineRule="auto"/>
              <w:ind w:firstLine="0"/>
              <w:jc w:val="left"/>
              <w:rPr>
                <w:rFonts w:eastAsia="Times New Roman" w:cs="Times New Roman"/>
                <w:sz w:val="24"/>
                <w:szCs w:val="24"/>
              </w:rPr>
            </w:pPr>
          </w:p>
        </w:tc>
        <w:tc>
          <w:tcPr>
            <w:tcW w:w="2827" w:type="dxa"/>
            <w:gridSpan w:val="2"/>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[[Библиотека ЦОК </w:t>
            </w:r>
            <w:hyperlink r:id="rId168" w:history="1">
              <w:r w:rsidRPr="00A86019">
                <w:rPr>
                  <w:rFonts w:eastAsia="Times New Roman" w:cs="Times New Roman"/>
                  <w:color w:val="0000FF"/>
                  <w:sz w:val="24"/>
                  <w:szCs w:val="24"/>
                  <w:u w:val="single"/>
                </w:rPr>
                <w:t>https://m.edsoo.ru/7f41727e</w:t>
              </w:r>
            </w:hyperlink>
            <w:r w:rsidRPr="00A86019">
              <w:rPr>
                <w:rFonts w:eastAsia="Times New Roman" w:cs="Times New Roman"/>
                <w:sz w:val="24"/>
                <w:szCs w:val="24"/>
              </w:rPr>
              <w:t>]]</w:t>
            </w:r>
          </w:p>
        </w:tc>
      </w:tr>
      <w:tr w:rsidR="00A86019" w:rsidRPr="00A86019" w:rsidTr="00A86019">
        <w:trPr>
          <w:gridAfter w:val="1"/>
          <w:wAfter w:w="8" w:type="dxa"/>
        </w:trPr>
        <w:tc>
          <w:tcPr>
            <w:tcW w:w="513" w:type="dxa"/>
            <w:gridSpan w:val="2"/>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3.6</w:t>
            </w:r>
          </w:p>
        </w:tc>
        <w:tc>
          <w:tcPr>
            <w:tcW w:w="3310" w:type="dxa"/>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Произведения отечественных и зарубежных писателей на историческую тему. [[(не менее двух). Например, произведения А. К. Толстого, Р. </w:t>
            </w:r>
            <w:proofErr w:type="spellStart"/>
            <w:r w:rsidRPr="00A86019">
              <w:rPr>
                <w:rFonts w:eastAsia="Times New Roman" w:cs="Times New Roman"/>
                <w:sz w:val="24"/>
                <w:szCs w:val="24"/>
              </w:rPr>
              <w:t>Сабатини</w:t>
            </w:r>
            <w:proofErr w:type="spellEnd"/>
            <w:r w:rsidRPr="00A86019">
              <w:rPr>
                <w:rFonts w:eastAsia="Times New Roman" w:cs="Times New Roman"/>
                <w:sz w:val="24"/>
                <w:szCs w:val="24"/>
              </w:rPr>
              <w:t>, Ф. Купера]]</w:t>
            </w:r>
          </w:p>
        </w:tc>
        <w:tc>
          <w:tcPr>
            <w:tcW w:w="850"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1</w:t>
            </w:r>
          </w:p>
        </w:tc>
        <w:tc>
          <w:tcPr>
            <w:tcW w:w="1843"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1</w:t>
            </w:r>
          </w:p>
        </w:tc>
        <w:tc>
          <w:tcPr>
            <w:tcW w:w="2827" w:type="dxa"/>
            <w:gridSpan w:val="2"/>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[[Библиотека ЦОК </w:t>
            </w:r>
            <w:hyperlink r:id="rId169" w:history="1">
              <w:r w:rsidRPr="00A86019">
                <w:rPr>
                  <w:rFonts w:eastAsia="Times New Roman" w:cs="Times New Roman"/>
                  <w:color w:val="0000FF"/>
                  <w:sz w:val="24"/>
                  <w:szCs w:val="24"/>
                  <w:u w:val="single"/>
                </w:rPr>
                <w:t>https://m.edsoo.ru/7f41727e</w:t>
              </w:r>
            </w:hyperlink>
            <w:r w:rsidRPr="00A86019">
              <w:rPr>
                <w:rFonts w:eastAsia="Times New Roman" w:cs="Times New Roman"/>
                <w:sz w:val="24"/>
                <w:szCs w:val="24"/>
              </w:rPr>
              <w:t>]]</w:t>
            </w:r>
          </w:p>
        </w:tc>
      </w:tr>
      <w:tr w:rsidR="00A86019" w:rsidRPr="00A86019" w:rsidTr="00A86019">
        <w:trPr>
          <w:gridAfter w:val="1"/>
          <w:wAfter w:w="8" w:type="dxa"/>
        </w:trPr>
        <w:tc>
          <w:tcPr>
            <w:tcW w:w="9343" w:type="dxa"/>
            <w:gridSpan w:val="7"/>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b/>
                <w:bCs/>
                <w:sz w:val="24"/>
                <w:szCs w:val="24"/>
              </w:rPr>
              <w:t>Раздел 4.</w:t>
            </w:r>
            <w:r w:rsidRPr="00A86019">
              <w:rPr>
                <w:rFonts w:eastAsia="Times New Roman" w:cs="Times New Roman"/>
                <w:sz w:val="24"/>
                <w:szCs w:val="24"/>
              </w:rPr>
              <w:t xml:space="preserve"> </w:t>
            </w:r>
            <w:r w:rsidRPr="00A86019">
              <w:rPr>
                <w:rFonts w:eastAsia="Times New Roman" w:cs="Times New Roman"/>
                <w:b/>
                <w:bCs/>
                <w:sz w:val="24"/>
                <w:szCs w:val="24"/>
              </w:rPr>
              <w:t>Литература конца XIX — начала XX века</w:t>
            </w:r>
          </w:p>
        </w:tc>
      </w:tr>
      <w:tr w:rsidR="00A86019" w:rsidRPr="00A86019" w:rsidTr="00A86019">
        <w:trPr>
          <w:gridAfter w:val="1"/>
          <w:wAfter w:w="8" w:type="dxa"/>
        </w:trPr>
        <w:tc>
          <w:tcPr>
            <w:tcW w:w="513" w:type="dxa"/>
            <w:gridSpan w:val="2"/>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4.1</w:t>
            </w:r>
          </w:p>
        </w:tc>
        <w:tc>
          <w:tcPr>
            <w:tcW w:w="3310" w:type="dxa"/>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А. П. Чехов. Рассказы [[(один по выбору). Например, «Тоска», «Злоумышленник» и др.]]</w:t>
            </w:r>
          </w:p>
        </w:tc>
        <w:tc>
          <w:tcPr>
            <w:tcW w:w="850"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1</w:t>
            </w:r>
          </w:p>
        </w:tc>
        <w:tc>
          <w:tcPr>
            <w:tcW w:w="1843" w:type="dxa"/>
            <w:hideMark/>
          </w:tcPr>
          <w:p w:rsidR="00A86019" w:rsidRPr="00A86019" w:rsidRDefault="00A86019" w:rsidP="00A86019">
            <w:pPr>
              <w:spacing w:line="240" w:lineRule="auto"/>
              <w:ind w:firstLine="0"/>
              <w:jc w:val="left"/>
              <w:rPr>
                <w:rFonts w:eastAsia="Times New Roman" w:cs="Times New Roman"/>
                <w:sz w:val="24"/>
                <w:szCs w:val="24"/>
              </w:rPr>
            </w:pPr>
          </w:p>
        </w:tc>
        <w:tc>
          <w:tcPr>
            <w:tcW w:w="2827" w:type="dxa"/>
            <w:gridSpan w:val="2"/>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[[Библиотека ЦОК </w:t>
            </w:r>
            <w:hyperlink r:id="rId170" w:history="1">
              <w:r w:rsidRPr="00A86019">
                <w:rPr>
                  <w:rFonts w:eastAsia="Times New Roman" w:cs="Times New Roman"/>
                  <w:color w:val="0000FF"/>
                  <w:sz w:val="24"/>
                  <w:szCs w:val="24"/>
                  <w:u w:val="single"/>
                </w:rPr>
                <w:t>https://m.edsoo.ru/7f41727e</w:t>
              </w:r>
            </w:hyperlink>
            <w:r w:rsidRPr="00A86019">
              <w:rPr>
                <w:rFonts w:eastAsia="Times New Roman" w:cs="Times New Roman"/>
                <w:sz w:val="24"/>
                <w:szCs w:val="24"/>
              </w:rPr>
              <w:t>]]</w:t>
            </w:r>
          </w:p>
        </w:tc>
      </w:tr>
      <w:tr w:rsidR="00A86019" w:rsidRPr="00A86019" w:rsidTr="00A86019">
        <w:trPr>
          <w:gridAfter w:val="1"/>
          <w:wAfter w:w="8" w:type="dxa"/>
        </w:trPr>
        <w:tc>
          <w:tcPr>
            <w:tcW w:w="513" w:type="dxa"/>
            <w:gridSpan w:val="2"/>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4.2</w:t>
            </w:r>
          </w:p>
        </w:tc>
        <w:tc>
          <w:tcPr>
            <w:tcW w:w="3310" w:type="dxa"/>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М. Горький. Ранние рассказы [[(одно произведение по выбору). Например, «Старуха Изергиль» (легенда о Данко), «</w:t>
            </w:r>
            <w:proofErr w:type="spellStart"/>
            <w:r w:rsidRPr="00A86019">
              <w:rPr>
                <w:rFonts w:eastAsia="Times New Roman" w:cs="Times New Roman"/>
                <w:sz w:val="24"/>
                <w:szCs w:val="24"/>
              </w:rPr>
              <w:t>Челкаш</w:t>
            </w:r>
            <w:proofErr w:type="spellEnd"/>
            <w:r w:rsidRPr="00A86019">
              <w:rPr>
                <w:rFonts w:eastAsia="Times New Roman" w:cs="Times New Roman"/>
                <w:sz w:val="24"/>
                <w:szCs w:val="24"/>
              </w:rPr>
              <w:t>» и др.]]</w:t>
            </w:r>
          </w:p>
        </w:tc>
        <w:tc>
          <w:tcPr>
            <w:tcW w:w="850"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2</w:t>
            </w:r>
          </w:p>
        </w:tc>
        <w:tc>
          <w:tcPr>
            <w:tcW w:w="1843" w:type="dxa"/>
            <w:hideMark/>
          </w:tcPr>
          <w:p w:rsidR="00A86019" w:rsidRPr="00A86019" w:rsidRDefault="00A86019" w:rsidP="00A86019">
            <w:pPr>
              <w:spacing w:line="240" w:lineRule="auto"/>
              <w:ind w:firstLine="0"/>
              <w:jc w:val="left"/>
              <w:rPr>
                <w:rFonts w:eastAsia="Times New Roman" w:cs="Times New Roman"/>
                <w:sz w:val="24"/>
                <w:szCs w:val="24"/>
              </w:rPr>
            </w:pPr>
          </w:p>
        </w:tc>
        <w:tc>
          <w:tcPr>
            <w:tcW w:w="2827" w:type="dxa"/>
            <w:gridSpan w:val="2"/>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[[Библиотека ЦОК </w:t>
            </w:r>
            <w:hyperlink r:id="rId171" w:history="1">
              <w:r w:rsidRPr="00A86019">
                <w:rPr>
                  <w:rFonts w:eastAsia="Times New Roman" w:cs="Times New Roman"/>
                  <w:color w:val="0000FF"/>
                  <w:sz w:val="24"/>
                  <w:szCs w:val="24"/>
                  <w:u w:val="single"/>
                </w:rPr>
                <w:t>https://m.edsoo.ru/7f41727e</w:t>
              </w:r>
            </w:hyperlink>
            <w:r w:rsidRPr="00A86019">
              <w:rPr>
                <w:rFonts w:eastAsia="Times New Roman" w:cs="Times New Roman"/>
                <w:sz w:val="24"/>
                <w:szCs w:val="24"/>
              </w:rPr>
              <w:t>]]</w:t>
            </w:r>
          </w:p>
        </w:tc>
      </w:tr>
      <w:tr w:rsidR="00A86019" w:rsidRPr="00A86019" w:rsidTr="00A86019">
        <w:trPr>
          <w:gridAfter w:val="1"/>
          <w:wAfter w:w="8" w:type="dxa"/>
        </w:trPr>
        <w:tc>
          <w:tcPr>
            <w:tcW w:w="513" w:type="dxa"/>
            <w:gridSpan w:val="2"/>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4.3</w:t>
            </w:r>
          </w:p>
        </w:tc>
        <w:tc>
          <w:tcPr>
            <w:tcW w:w="3310" w:type="dxa"/>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Сатирические произведения отечественной и зарубежной литературы. [[(не менее </w:t>
            </w:r>
            <w:r w:rsidRPr="00A86019">
              <w:rPr>
                <w:rFonts w:eastAsia="Times New Roman" w:cs="Times New Roman"/>
                <w:sz w:val="24"/>
                <w:szCs w:val="24"/>
              </w:rPr>
              <w:lastRenderedPageBreak/>
              <w:t xml:space="preserve">двух). Например, М. М. Зощенко, </w:t>
            </w:r>
            <w:proofErr w:type="spellStart"/>
            <w:r w:rsidRPr="00A86019">
              <w:rPr>
                <w:rFonts w:eastAsia="Times New Roman" w:cs="Times New Roman"/>
                <w:sz w:val="24"/>
                <w:szCs w:val="24"/>
              </w:rPr>
              <w:t>А.Т.Аверченко</w:t>
            </w:r>
            <w:proofErr w:type="spellEnd"/>
            <w:r w:rsidRPr="00A86019">
              <w:rPr>
                <w:rFonts w:eastAsia="Times New Roman" w:cs="Times New Roman"/>
                <w:sz w:val="24"/>
                <w:szCs w:val="24"/>
              </w:rPr>
              <w:t>, Н. Тэффи, О. Генри, Я. Гашека]]</w:t>
            </w:r>
          </w:p>
        </w:tc>
        <w:tc>
          <w:tcPr>
            <w:tcW w:w="850"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lastRenderedPageBreak/>
              <w:t>2</w:t>
            </w:r>
          </w:p>
        </w:tc>
        <w:tc>
          <w:tcPr>
            <w:tcW w:w="1843" w:type="dxa"/>
            <w:hideMark/>
          </w:tcPr>
          <w:p w:rsidR="00A86019" w:rsidRPr="00A86019" w:rsidRDefault="00A86019" w:rsidP="00A86019">
            <w:pPr>
              <w:spacing w:line="240" w:lineRule="auto"/>
              <w:ind w:firstLine="0"/>
              <w:jc w:val="left"/>
              <w:rPr>
                <w:rFonts w:eastAsia="Times New Roman" w:cs="Times New Roman"/>
                <w:sz w:val="24"/>
                <w:szCs w:val="24"/>
              </w:rPr>
            </w:pPr>
          </w:p>
        </w:tc>
        <w:tc>
          <w:tcPr>
            <w:tcW w:w="2827" w:type="dxa"/>
            <w:gridSpan w:val="2"/>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[[Библиотека ЦОК </w:t>
            </w:r>
            <w:hyperlink r:id="rId172" w:history="1">
              <w:r w:rsidRPr="00A86019">
                <w:rPr>
                  <w:rFonts w:eastAsia="Times New Roman" w:cs="Times New Roman"/>
                  <w:color w:val="0000FF"/>
                  <w:sz w:val="24"/>
                  <w:szCs w:val="24"/>
                  <w:u w:val="single"/>
                </w:rPr>
                <w:t>https://m.edsoo.ru/7f41727e</w:t>
              </w:r>
            </w:hyperlink>
            <w:r w:rsidRPr="00A86019">
              <w:rPr>
                <w:rFonts w:eastAsia="Times New Roman" w:cs="Times New Roman"/>
                <w:sz w:val="24"/>
                <w:szCs w:val="24"/>
              </w:rPr>
              <w:t>]]</w:t>
            </w:r>
          </w:p>
        </w:tc>
      </w:tr>
      <w:tr w:rsidR="00A86019" w:rsidRPr="00A86019" w:rsidTr="00A86019">
        <w:trPr>
          <w:gridAfter w:val="1"/>
          <w:wAfter w:w="8" w:type="dxa"/>
        </w:trPr>
        <w:tc>
          <w:tcPr>
            <w:tcW w:w="9343" w:type="dxa"/>
            <w:gridSpan w:val="7"/>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b/>
                <w:bCs/>
                <w:sz w:val="24"/>
                <w:szCs w:val="24"/>
              </w:rPr>
              <w:t>Раздел 5.</w:t>
            </w:r>
            <w:r w:rsidRPr="00A86019">
              <w:rPr>
                <w:rFonts w:eastAsia="Times New Roman" w:cs="Times New Roman"/>
                <w:sz w:val="24"/>
                <w:szCs w:val="24"/>
              </w:rPr>
              <w:t xml:space="preserve"> </w:t>
            </w:r>
            <w:r w:rsidRPr="00A86019">
              <w:rPr>
                <w:rFonts w:eastAsia="Times New Roman" w:cs="Times New Roman"/>
                <w:b/>
                <w:bCs/>
                <w:sz w:val="24"/>
                <w:szCs w:val="24"/>
              </w:rPr>
              <w:t>Литература первой половины XX века</w:t>
            </w:r>
          </w:p>
        </w:tc>
      </w:tr>
      <w:tr w:rsidR="00A86019" w:rsidRPr="00A86019" w:rsidTr="00A86019">
        <w:trPr>
          <w:gridAfter w:val="1"/>
          <w:wAfter w:w="8" w:type="dxa"/>
        </w:trPr>
        <w:tc>
          <w:tcPr>
            <w:tcW w:w="513" w:type="dxa"/>
            <w:gridSpan w:val="2"/>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5.1</w:t>
            </w:r>
          </w:p>
        </w:tc>
        <w:tc>
          <w:tcPr>
            <w:tcW w:w="3310" w:type="dxa"/>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А. С. Грин. Повести и рассказы [[(одно произведение по выбору). Например, «Алые паруса», «Зелёная лампа» </w:t>
            </w:r>
          </w:p>
        </w:tc>
        <w:tc>
          <w:tcPr>
            <w:tcW w:w="850"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1</w:t>
            </w:r>
          </w:p>
        </w:tc>
        <w:tc>
          <w:tcPr>
            <w:tcW w:w="1843"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1</w:t>
            </w:r>
          </w:p>
        </w:tc>
        <w:tc>
          <w:tcPr>
            <w:tcW w:w="2827" w:type="dxa"/>
            <w:gridSpan w:val="2"/>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[[Библиотека ЦОК </w:t>
            </w:r>
            <w:hyperlink r:id="rId173" w:history="1">
              <w:r w:rsidRPr="00A86019">
                <w:rPr>
                  <w:rFonts w:eastAsia="Times New Roman" w:cs="Times New Roman"/>
                  <w:color w:val="0000FF"/>
                  <w:sz w:val="24"/>
                  <w:szCs w:val="24"/>
                  <w:u w:val="single"/>
                </w:rPr>
                <w:t>https://m.edsoo.ru/7f41727e</w:t>
              </w:r>
            </w:hyperlink>
            <w:r w:rsidRPr="00A86019">
              <w:rPr>
                <w:rFonts w:eastAsia="Times New Roman" w:cs="Times New Roman"/>
                <w:sz w:val="24"/>
                <w:szCs w:val="24"/>
              </w:rPr>
              <w:t>]]</w:t>
            </w:r>
          </w:p>
        </w:tc>
      </w:tr>
      <w:tr w:rsidR="00A86019" w:rsidRPr="00A86019" w:rsidTr="00A86019">
        <w:trPr>
          <w:gridAfter w:val="1"/>
          <w:wAfter w:w="8" w:type="dxa"/>
        </w:trPr>
        <w:tc>
          <w:tcPr>
            <w:tcW w:w="513" w:type="dxa"/>
            <w:gridSpan w:val="2"/>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5.2</w:t>
            </w:r>
          </w:p>
        </w:tc>
        <w:tc>
          <w:tcPr>
            <w:tcW w:w="3310" w:type="dxa"/>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Отечественная поэзия первой половины XX века. Стихотворения на тему мечты и реальности [[(два-три по выбору</w:t>
            </w:r>
            <w:proofErr w:type="gramStart"/>
            <w:r w:rsidRPr="00A86019">
              <w:rPr>
                <w:rFonts w:eastAsia="Times New Roman" w:cs="Times New Roman"/>
                <w:sz w:val="24"/>
                <w:szCs w:val="24"/>
              </w:rPr>
              <w:t>).Например</w:t>
            </w:r>
            <w:proofErr w:type="gramEnd"/>
            <w:r w:rsidRPr="00A86019">
              <w:rPr>
                <w:rFonts w:eastAsia="Times New Roman" w:cs="Times New Roman"/>
                <w:sz w:val="24"/>
                <w:szCs w:val="24"/>
              </w:rPr>
              <w:t>, стихотворения А. А. Блока, Н. С. Гумилёва, М. И. Цветаевой и др.]]</w:t>
            </w:r>
          </w:p>
        </w:tc>
        <w:tc>
          <w:tcPr>
            <w:tcW w:w="850"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1</w:t>
            </w:r>
          </w:p>
        </w:tc>
        <w:tc>
          <w:tcPr>
            <w:tcW w:w="1843" w:type="dxa"/>
            <w:hideMark/>
          </w:tcPr>
          <w:p w:rsidR="00A86019" w:rsidRPr="00A86019" w:rsidRDefault="00A86019" w:rsidP="00A86019">
            <w:pPr>
              <w:spacing w:line="240" w:lineRule="auto"/>
              <w:ind w:firstLine="0"/>
              <w:jc w:val="left"/>
              <w:rPr>
                <w:rFonts w:eastAsia="Times New Roman" w:cs="Times New Roman"/>
                <w:sz w:val="24"/>
                <w:szCs w:val="24"/>
              </w:rPr>
            </w:pPr>
          </w:p>
        </w:tc>
        <w:tc>
          <w:tcPr>
            <w:tcW w:w="2827" w:type="dxa"/>
            <w:gridSpan w:val="2"/>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[[Библиотека ЦОК </w:t>
            </w:r>
            <w:hyperlink r:id="rId174" w:history="1">
              <w:r w:rsidRPr="00A86019">
                <w:rPr>
                  <w:rFonts w:eastAsia="Times New Roman" w:cs="Times New Roman"/>
                  <w:color w:val="0000FF"/>
                  <w:sz w:val="24"/>
                  <w:szCs w:val="24"/>
                  <w:u w:val="single"/>
                </w:rPr>
                <w:t>https://m.edsoo.ru/7f41727e</w:t>
              </w:r>
            </w:hyperlink>
            <w:r w:rsidRPr="00A86019">
              <w:rPr>
                <w:rFonts w:eastAsia="Times New Roman" w:cs="Times New Roman"/>
                <w:sz w:val="24"/>
                <w:szCs w:val="24"/>
              </w:rPr>
              <w:t>]]</w:t>
            </w:r>
          </w:p>
        </w:tc>
      </w:tr>
      <w:tr w:rsidR="00A86019" w:rsidRPr="00A86019" w:rsidTr="00A86019">
        <w:trPr>
          <w:gridAfter w:val="1"/>
          <w:wAfter w:w="8" w:type="dxa"/>
        </w:trPr>
        <w:tc>
          <w:tcPr>
            <w:tcW w:w="513" w:type="dxa"/>
            <w:gridSpan w:val="2"/>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5.3</w:t>
            </w:r>
          </w:p>
        </w:tc>
        <w:tc>
          <w:tcPr>
            <w:tcW w:w="3310" w:type="dxa"/>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850"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2</w:t>
            </w:r>
          </w:p>
        </w:tc>
        <w:tc>
          <w:tcPr>
            <w:tcW w:w="1843" w:type="dxa"/>
            <w:hideMark/>
          </w:tcPr>
          <w:p w:rsidR="00A86019" w:rsidRPr="00A86019" w:rsidRDefault="00A86019" w:rsidP="00A86019">
            <w:pPr>
              <w:spacing w:line="240" w:lineRule="auto"/>
              <w:ind w:firstLine="0"/>
              <w:jc w:val="left"/>
              <w:rPr>
                <w:rFonts w:eastAsia="Times New Roman" w:cs="Times New Roman"/>
                <w:sz w:val="24"/>
                <w:szCs w:val="24"/>
              </w:rPr>
            </w:pPr>
          </w:p>
        </w:tc>
        <w:tc>
          <w:tcPr>
            <w:tcW w:w="2827" w:type="dxa"/>
            <w:gridSpan w:val="2"/>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[[Библиотека ЦОК </w:t>
            </w:r>
            <w:hyperlink r:id="rId175" w:history="1">
              <w:r w:rsidRPr="00A86019">
                <w:rPr>
                  <w:rFonts w:eastAsia="Times New Roman" w:cs="Times New Roman"/>
                  <w:color w:val="0000FF"/>
                  <w:sz w:val="24"/>
                  <w:szCs w:val="24"/>
                  <w:u w:val="single"/>
                </w:rPr>
                <w:t>https://m.edsoo.ru/7f41727e</w:t>
              </w:r>
            </w:hyperlink>
            <w:r w:rsidRPr="00A86019">
              <w:rPr>
                <w:rFonts w:eastAsia="Times New Roman" w:cs="Times New Roman"/>
                <w:sz w:val="24"/>
                <w:szCs w:val="24"/>
              </w:rPr>
              <w:t>]]</w:t>
            </w:r>
          </w:p>
        </w:tc>
      </w:tr>
      <w:tr w:rsidR="00A86019" w:rsidRPr="00A86019" w:rsidTr="00A86019">
        <w:trPr>
          <w:gridAfter w:val="1"/>
          <w:wAfter w:w="8" w:type="dxa"/>
        </w:trPr>
        <w:tc>
          <w:tcPr>
            <w:tcW w:w="513" w:type="dxa"/>
            <w:gridSpan w:val="2"/>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5.4</w:t>
            </w:r>
          </w:p>
        </w:tc>
        <w:tc>
          <w:tcPr>
            <w:tcW w:w="3310" w:type="dxa"/>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М.А. Шолохов. «Донские рассказы» [[(один по выбору</w:t>
            </w:r>
            <w:proofErr w:type="gramStart"/>
            <w:r w:rsidRPr="00A86019">
              <w:rPr>
                <w:rFonts w:eastAsia="Times New Roman" w:cs="Times New Roman"/>
                <w:sz w:val="24"/>
                <w:szCs w:val="24"/>
              </w:rPr>
              <w:t>).Например</w:t>
            </w:r>
            <w:proofErr w:type="gramEnd"/>
            <w:r w:rsidRPr="00A86019">
              <w:rPr>
                <w:rFonts w:eastAsia="Times New Roman" w:cs="Times New Roman"/>
                <w:sz w:val="24"/>
                <w:szCs w:val="24"/>
              </w:rPr>
              <w:t>, «Родинка», «Чужая кровь» и др.]]</w:t>
            </w:r>
          </w:p>
        </w:tc>
        <w:tc>
          <w:tcPr>
            <w:tcW w:w="850"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1</w:t>
            </w:r>
          </w:p>
        </w:tc>
        <w:tc>
          <w:tcPr>
            <w:tcW w:w="1843" w:type="dxa"/>
            <w:hideMark/>
          </w:tcPr>
          <w:p w:rsidR="00A86019" w:rsidRPr="00A86019" w:rsidRDefault="00A86019" w:rsidP="00A86019">
            <w:pPr>
              <w:spacing w:line="240" w:lineRule="auto"/>
              <w:ind w:firstLine="0"/>
              <w:jc w:val="left"/>
              <w:rPr>
                <w:rFonts w:eastAsia="Times New Roman" w:cs="Times New Roman"/>
                <w:sz w:val="24"/>
                <w:szCs w:val="24"/>
              </w:rPr>
            </w:pPr>
          </w:p>
        </w:tc>
        <w:tc>
          <w:tcPr>
            <w:tcW w:w="2827" w:type="dxa"/>
            <w:gridSpan w:val="2"/>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[[Библиотека ЦОК </w:t>
            </w:r>
            <w:hyperlink r:id="rId176" w:history="1">
              <w:r w:rsidRPr="00A86019">
                <w:rPr>
                  <w:rFonts w:eastAsia="Times New Roman" w:cs="Times New Roman"/>
                  <w:color w:val="0000FF"/>
                  <w:sz w:val="24"/>
                  <w:szCs w:val="24"/>
                  <w:u w:val="single"/>
                </w:rPr>
                <w:t>https://m.edsoo.ru/7f41727e</w:t>
              </w:r>
            </w:hyperlink>
            <w:r w:rsidRPr="00A86019">
              <w:rPr>
                <w:rFonts w:eastAsia="Times New Roman" w:cs="Times New Roman"/>
                <w:sz w:val="24"/>
                <w:szCs w:val="24"/>
              </w:rPr>
              <w:t>]]</w:t>
            </w:r>
          </w:p>
        </w:tc>
      </w:tr>
      <w:tr w:rsidR="00A86019" w:rsidRPr="00A86019" w:rsidTr="00A86019">
        <w:trPr>
          <w:gridAfter w:val="1"/>
          <w:wAfter w:w="8" w:type="dxa"/>
        </w:trPr>
        <w:tc>
          <w:tcPr>
            <w:tcW w:w="513" w:type="dxa"/>
            <w:gridSpan w:val="2"/>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5.5</w:t>
            </w:r>
          </w:p>
        </w:tc>
        <w:tc>
          <w:tcPr>
            <w:tcW w:w="3310" w:type="dxa"/>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А. П. Платонов. Рассказы [[(один по выбору). Например, «Юшка», «Неизвестный цветок» и др.]]</w:t>
            </w:r>
          </w:p>
        </w:tc>
        <w:tc>
          <w:tcPr>
            <w:tcW w:w="850"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1</w:t>
            </w:r>
          </w:p>
        </w:tc>
        <w:tc>
          <w:tcPr>
            <w:tcW w:w="1843" w:type="dxa"/>
            <w:hideMark/>
          </w:tcPr>
          <w:p w:rsidR="00A86019" w:rsidRPr="00A86019" w:rsidRDefault="00A86019" w:rsidP="00A86019">
            <w:pPr>
              <w:spacing w:line="240" w:lineRule="auto"/>
              <w:ind w:firstLine="0"/>
              <w:jc w:val="left"/>
              <w:rPr>
                <w:rFonts w:eastAsia="Times New Roman" w:cs="Times New Roman"/>
                <w:sz w:val="24"/>
                <w:szCs w:val="24"/>
              </w:rPr>
            </w:pPr>
          </w:p>
        </w:tc>
        <w:tc>
          <w:tcPr>
            <w:tcW w:w="2827" w:type="dxa"/>
            <w:gridSpan w:val="2"/>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[[Библиотека ЦОК </w:t>
            </w:r>
            <w:hyperlink r:id="rId177" w:history="1">
              <w:r w:rsidRPr="00A86019">
                <w:rPr>
                  <w:rFonts w:eastAsia="Times New Roman" w:cs="Times New Roman"/>
                  <w:color w:val="0000FF"/>
                  <w:sz w:val="24"/>
                  <w:szCs w:val="24"/>
                  <w:u w:val="single"/>
                </w:rPr>
                <w:t>https://m.edsoo.ru/7f41727e</w:t>
              </w:r>
            </w:hyperlink>
            <w:r w:rsidRPr="00A86019">
              <w:rPr>
                <w:rFonts w:eastAsia="Times New Roman" w:cs="Times New Roman"/>
                <w:sz w:val="24"/>
                <w:szCs w:val="24"/>
              </w:rPr>
              <w:t>]]</w:t>
            </w:r>
          </w:p>
        </w:tc>
      </w:tr>
      <w:tr w:rsidR="00A86019" w:rsidRPr="00A86019" w:rsidTr="00A86019">
        <w:trPr>
          <w:gridAfter w:val="1"/>
          <w:wAfter w:w="8" w:type="dxa"/>
        </w:trPr>
        <w:tc>
          <w:tcPr>
            <w:tcW w:w="9343" w:type="dxa"/>
            <w:gridSpan w:val="7"/>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b/>
                <w:bCs/>
                <w:sz w:val="24"/>
                <w:szCs w:val="24"/>
              </w:rPr>
              <w:t>Раздел 6.</w:t>
            </w:r>
            <w:r w:rsidRPr="00A86019">
              <w:rPr>
                <w:rFonts w:eastAsia="Times New Roman" w:cs="Times New Roman"/>
                <w:sz w:val="24"/>
                <w:szCs w:val="24"/>
              </w:rPr>
              <w:t xml:space="preserve"> </w:t>
            </w:r>
            <w:r w:rsidRPr="00A86019">
              <w:rPr>
                <w:rFonts w:eastAsia="Times New Roman" w:cs="Times New Roman"/>
                <w:b/>
                <w:bCs/>
                <w:sz w:val="24"/>
                <w:szCs w:val="24"/>
              </w:rPr>
              <w:t>Литература второй половины XX века</w:t>
            </w:r>
          </w:p>
        </w:tc>
      </w:tr>
      <w:tr w:rsidR="00A86019" w:rsidRPr="00A86019" w:rsidTr="00A86019">
        <w:trPr>
          <w:gridAfter w:val="1"/>
          <w:wAfter w:w="8" w:type="dxa"/>
        </w:trPr>
        <w:tc>
          <w:tcPr>
            <w:tcW w:w="513" w:type="dxa"/>
            <w:gridSpan w:val="2"/>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6.1</w:t>
            </w:r>
          </w:p>
        </w:tc>
        <w:tc>
          <w:tcPr>
            <w:tcW w:w="3310" w:type="dxa"/>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В. М. Шукшин. Рассказы [[(один по выбору). Например, «Чудик», «Стенька Разин», «Критики» и др.]]</w:t>
            </w:r>
          </w:p>
        </w:tc>
        <w:tc>
          <w:tcPr>
            <w:tcW w:w="850"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2</w:t>
            </w:r>
          </w:p>
        </w:tc>
        <w:tc>
          <w:tcPr>
            <w:tcW w:w="1843" w:type="dxa"/>
            <w:hideMark/>
          </w:tcPr>
          <w:p w:rsidR="00A86019" w:rsidRPr="00A86019" w:rsidRDefault="00A86019" w:rsidP="00A86019">
            <w:pPr>
              <w:spacing w:line="240" w:lineRule="auto"/>
              <w:ind w:firstLine="0"/>
              <w:jc w:val="left"/>
              <w:rPr>
                <w:rFonts w:eastAsia="Times New Roman" w:cs="Times New Roman"/>
                <w:sz w:val="24"/>
                <w:szCs w:val="24"/>
              </w:rPr>
            </w:pPr>
          </w:p>
        </w:tc>
        <w:tc>
          <w:tcPr>
            <w:tcW w:w="2827" w:type="dxa"/>
            <w:gridSpan w:val="2"/>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[[Библиотека ЦОК </w:t>
            </w:r>
            <w:hyperlink r:id="rId178" w:history="1">
              <w:r w:rsidRPr="00A86019">
                <w:rPr>
                  <w:rFonts w:eastAsia="Times New Roman" w:cs="Times New Roman"/>
                  <w:color w:val="0000FF"/>
                  <w:sz w:val="24"/>
                  <w:szCs w:val="24"/>
                  <w:u w:val="single"/>
                </w:rPr>
                <w:t>https://m.edsoo.ru/7f41727e</w:t>
              </w:r>
            </w:hyperlink>
            <w:r w:rsidRPr="00A86019">
              <w:rPr>
                <w:rFonts w:eastAsia="Times New Roman" w:cs="Times New Roman"/>
                <w:sz w:val="24"/>
                <w:szCs w:val="24"/>
              </w:rPr>
              <w:t>]]</w:t>
            </w:r>
          </w:p>
        </w:tc>
      </w:tr>
      <w:tr w:rsidR="00A86019" w:rsidRPr="00A86019" w:rsidTr="00A86019">
        <w:trPr>
          <w:gridAfter w:val="1"/>
          <w:wAfter w:w="8" w:type="dxa"/>
        </w:trPr>
        <w:tc>
          <w:tcPr>
            <w:tcW w:w="513" w:type="dxa"/>
            <w:gridSpan w:val="2"/>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6.2</w:t>
            </w:r>
          </w:p>
        </w:tc>
        <w:tc>
          <w:tcPr>
            <w:tcW w:w="3310" w:type="dxa"/>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850"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2</w:t>
            </w:r>
          </w:p>
        </w:tc>
        <w:tc>
          <w:tcPr>
            <w:tcW w:w="1843" w:type="dxa"/>
            <w:hideMark/>
          </w:tcPr>
          <w:p w:rsidR="00A86019" w:rsidRPr="00A86019" w:rsidRDefault="00A86019" w:rsidP="00A86019">
            <w:pPr>
              <w:spacing w:line="240" w:lineRule="auto"/>
              <w:ind w:firstLine="0"/>
              <w:jc w:val="left"/>
              <w:rPr>
                <w:rFonts w:eastAsia="Times New Roman" w:cs="Times New Roman"/>
                <w:sz w:val="24"/>
                <w:szCs w:val="24"/>
              </w:rPr>
            </w:pPr>
          </w:p>
        </w:tc>
        <w:tc>
          <w:tcPr>
            <w:tcW w:w="2827" w:type="dxa"/>
            <w:gridSpan w:val="2"/>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[[Библиотека ЦОК </w:t>
            </w:r>
            <w:hyperlink r:id="rId179" w:history="1">
              <w:r w:rsidRPr="00A86019">
                <w:rPr>
                  <w:rFonts w:eastAsia="Times New Roman" w:cs="Times New Roman"/>
                  <w:color w:val="0000FF"/>
                  <w:sz w:val="24"/>
                  <w:szCs w:val="24"/>
                  <w:u w:val="single"/>
                </w:rPr>
                <w:t>https://m.edsoo.ru/7f41727e</w:t>
              </w:r>
            </w:hyperlink>
            <w:r w:rsidRPr="00A86019">
              <w:rPr>
                <w:rFonts w:eastAsia="Times New Roman" w:cs="Times New Roman"/>
                <w:sz w:val="24"/>
                <w:szCs w:val="24"/>
              </w:rPr>
              <w:t>]]</w:t>
            </w:r>
          </w:p>
        </w:tc>
      </w:tr>
      <w:tr w:rsidR="00A86019" w:rsidRPr="00A86019" w:rsidTr="00A86019">
        <w:trPr>
          <w:gridAfter w:val="1"/>
          <w:wAfter w:w="8" w:type="dxa"/>
        </w:trPr>
        <w:tc>
          <w:tcPr>
            <w:tcW w:w="513" w:type="dxa"/>
            <w:gridSpan w:val="2"/>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lastRenderedPageBreak/>
              <w:t>6.3</w:t>
            </w:r>
          </w:p>
        </w:tc>
        <w:tc>
          <w:tcPr>
            <w:tcW w:w="3310" w:type="dxa"/>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Произведения отечественных прозаиков второй половины XX — начала XXI века. [[(не менее двух</w:t>
            </w:r>
            <w:proofErr w:type="gramStart"/>
            <w:r w:rsidRPr="00A86019">
              <w:rPr>
                <w:rFonts w:eastAsia="Times New Roman" w:cs="Times New Roman"/>
                <w:sz w:val="24"/>
                <w:szCs w:val="24"/>
              </w:rPr>
              <w:t>).Например</w:t>
            </w:r>
            <w:proofErr w:type="gramEnd"/>
            <w:r w:rsidRPr="00A86019">
              <w:rPr>
                <w:rFonts w:eastAsia="Times New Roman" w:cs="Times New Roman"/>
                <w:sz w:val="24"/>
                <w:szCs w:val="24"/>
              </w:rPr>
              <w:t>, произведения Ф. А. Абрамова, В. П. Астафьева, В. И. Белова, Ф. А. Искандера и др.]]</w:t>
            </w:r>
          </w:p>
        </w:tc>
        <w:tc>
          <w:tcPr>
            <w:tcW w:w="850"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2</w:t>
            </w:r>
          </w:p>
        </w:tc>
        <w:tc>
          <w:tcPr>
            <w:tcW w:w="1843" w:type="dxa"/>
            <w:hideMark/>
          </w:tcPr>
          <w:p w:rsidR="00A86019" w:rsidRPr="00A86019" w:rsidRDefault="00A86019" w:rsidP="00A86019">
            <w:pPr>
              <w:spacing w:line="240" w:lineRule="auto"/>
              <w:ind w:firstLine="0"/>
              <w:jc w:val="left"/>
              <w:rPr>
                <w:rFonts w:eastAsia="Times New Roman" w:cs="Times New Roman"/>
                <w:sz w:val="24"/>
                <w:szCs w:val="24"/>
              </w:rPr>
            </w:pPr>
          </w:p>
        </w:tc>
        <w:tc>
          <w:tcPr>
            <w:tcW w:w="2827" w:type="dxa"/>
            <w:gridSpan w:val="2"/>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[[Библиотека ЦОК </w:t>
            </w:r>
            <w:hyperlink r:id="rId180" w:history="1">
              <w:r w:rsidRPr="00A86019">
                <w:rPr>
                  <w:rFonts w:eastAsia="Times New Roman" w:cs="Times New Roman"/>
                  <w:color w:val="0000FF"/>
                  <w:sz w:val="24"/>
                  <w:szCs w:val="24"/>
                  <w:u w:val="single"/>
                </w:rPr>
                <w:t>https://m.edsoo.ru/7f41727e</w:t>
              </w:r>
            </w:hyperlink>
            <w:r w:rsidRPr="00A86019">
              <w:rPr>
                <w:rFonts w:eastAsia="Times New Roman" w:cs="Times New Roman"/>
                <w:sz w:val="24"/>
                <w:szCs w:val="24"/>
              </w:rPr>
              <w:t>]]</w:t>
            </w:r>
          </w:p>
        </w:tc>
      </w:tr>
      <w:tr w:rsidR="00A86019" w:rsidRPr="00A86019" w:rsidTr="00A86019">
        <w:trPr>
          <w:gridAfter w:val="1"/>
          <w:wAfter w:w="8" w:type="dxa"/>
        </w:trPr>
        <w:tc>
          <w:tcPr>
            <w:tcW w:w="513" w:type="dxa"/>
            <w:gridSpan w:val="2"/>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6.4</w:t>
            </w:r>
          </w:p>
        </w:tc>
        <w:tc>
          <w:tcPr>
            <w:tcW w:w="3310" w:type="dxa"/>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w:t>
            </w:r>
            <w:proofErr w:type="spellStart"/>
            <w:r w:rsidRPr="00A86019">
              <w:rPr>
                <w:rFonts w:eastAsia="Times New Roman" w:cs="Times New Roman"/>
                <w:sz w:val="24"/>
                <w:szCs w:val="24"/>
              </w:rPr>
              <w:t>Йоханна</w:t>
            </w:r>
            <w:proofErr w:type="spellEnd"/>
            <w:r w:rsidRPr="00A86019">
              <w:rPr>
                <w:rFonts w:eastAsia="Times New Roman" w:cs="Times New Roman"/>
                <w:sz w:val="24"/>
                <w:szCs w:val="24"/>
              </w:rPr>
              <w:t>?» и др.]]</w:t>
            </w:r>
          </w:p>
        </w:tc>
        <w:tc>
          <w:tcPr>
            <w:tcW w:w="850"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2</w:t>
            </w:r>
          </w:p>
        </w:tc>
        <w:tc>
          <w:tcPr>
            <w:tcW w:w="1843"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1</w:t>
            </w:r>
          </w:p>
          <w:p w:rsidR="00A86019" w:rsidRPr="00A86019" w:rsidRDefault="00A86019" w:rsidP="00A86019">
            <w:pPr>
              <w:spacing w:line="240" w:lineRule="auto"/>
              <w:ind w:firstLine="0"/>
              <w:jc w:val="left"/>
              <w:rPr>
                <w:rFonts w:eastAsia="Times New Roman" w:cs="Times New Roman"/>
                <w:sz w:val="24"/>
                <w:szCs w:val="24"/>
              </w:rPr>
            </w:pPr>
          </w:p>
          <w:p w:rsidR="00A86019" w:rsidRPr="00A86019" w:rsidRDefault="00A86019" w:rsidP="00A86019">
            <w:pPr>
              <w:spacing w:line="240" w:lineRule="auto"/>
              <w:ind w:firstLine="0"/>
              <w:jc w:val="center"/>
              <w:rPr>
                <w:rFonts w:eastAsia="Times New Roman" w:cs="Times New Roman"/>
                <w:sz w:val="24"/>
                <w:szCs w:val="24"/>
              </w:rPr>
            </w:pPr>
          </w:p>
        </w:tc>
        <w:tc>
          <w:tcPr>
            <w:tcW w:w="2827" w:type="dxa"/>
            <w:gridSpan w:val="2"/>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[[Библиотека ЦОК </w:t>
            </w:r>
            <w:hyperlink r:id="rId181" w:history="1">
              <w:r w:rsidRPr="00A86019">
                <w:rPr>
                  <w:rFonts w:eastAsia="Times New Roman" w:cs="Times New Roman"/>
                  <w:color w:val="0000FF"/>
                  <w:sz w:val="24"/>
                  <w:szCs w:val="24"/>
                  <w:u w:val="single"/>
                </w:rPr>
                <w:t>https://m.edsoo.ru/7f41727e</w:t>
              </w:r>
            </w:hyperlink>
            <w:r w:rsidRPr="00A86019">
              <w:rPr>
                <w:rFonts w:eastAsia="Times New Roman" w:cs="Times New Roman"/>
                <w:sz w:val="24"/>
                <w:szCs w:val="24"/>
              </w:rPr>
              <w:t>]]</w:t>
            </w:r>
          </w:p>
        </w:tc>
      </w:tr>
      <w:tr w:rsidR="00A86019" w:rsidRPr="00A86019" w:rsidTr="00A86019">
        <w:trPr>
          <w:gridAfter w:val="1"/>
          <w:wAfter w:w="8" w:type="dxa"/>
        </w:trPr>
        <w:tc>
          <w:tcPr>
            <w:tcW w:w="9343" w:type="dxa"/>
            <w:gridSpan w:val="7"/>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b/>
                <w:bCs/>
                <w:sz w:val="24"/>
                <w:szCs w:val="24"/>
              </w:rPr>
              <w:t>Раздел 7.</w:t>
            </w:r>
            <w:r w:rsidRPr="00A86019">
              <w:rPr>
                <w:rFonts w:eastAsia="Times New Roman" w:cs="Times New Roman"/>
                <w:sz w:val="24"/>
                <w:szCs w:val="24"/>
              </w:rPr>
              <w:t xml:space="preserve"> </w:t>
            </w:r>
            <w:r w:rsidRPr="00A86019">
              <w:rPr>
                <w:rFonts w:eastAsia="Times New Roman" w:cs="Times New Roman"/>
                <w:b/>
                <w:bCs/>
                <w:sz w:val="24"/>
                <w:szCs w:val="24"/>
              </w:rPr>
              <w:t>Зарубежная литература</w:t>
            </w:r>
          </w:p>
        </w:tc>
      </w:tr>
      <w:tr w:rsidR="00A86019" w:rsidRPr="00A86019" w:rsidTr="00A86019">
        <w:trPr>
          <w:gridAfter w:val="1"/>
          <w:wAfter w:w="8" w:type="dxa"/>
        </w:trPr>
        <w:tc>
          <w:tcPr>
            <w:tcW w:w="513" w:type="dxa"/>
            <w:gridSpan w:val="2"/>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7.1</w:t>
            </w:r>
          </w:p>
        </w:tc>
        <w:tc>
          <w:tcPr>
            <w:tcW w:w="3310" w:type="dxa"/>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М. де Сервантес Сааведра. Роман «Хитроумный идальго Дон Кихот Ламанчский» [[(главы по выбору).]]</w:t>
            </w:r>
          </w:p>
        </w:tc>
        <w:tc>
          <w:tcPr>
            <w:tcW w:w="850"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3</w:t>
            </w:r>
          </w:p>
        </w:tc>
        <w:tc>
          <w:tcPr>
            <w:tcW w:w="1843" w:type="dxa"/>
            <w:hideMark/>
          </w:tcPr>
          <w:p w:rsidR="00A86019" w:rsidRPr="00A86019" w:rsidRDefault="00A86019" w:rsidP="00A86019">
            <w:pPr>
              <w:spacing w:line="240" w:lineRule="auto"/>
              <w:ind w:firstLine="0"/>
              <w:jc w:val="left"/>
              <w:rPr>
                <w:rFonts w:eastAsia="Times New Roman" w:cs="Times New Roman"/>
                <w:sz w:val="24"/>
                <w:szCs w:val="24"/>
              </w:rPr>
            </w:pPr>
          </w:p>
        </w:tc>
        <w:tc>
          <w:tcPr>
            <w:tcW w:w="2827" w:type="dxa"/>
            <w:gridSpan w:val="2"/>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[[Библиотека ЦОК </w:t>
            </w:r>
            <w:hyperlink r:id="rId182" w:history="1">
              <w:r w:rsidRPr="00A86019">
                <w:rPr>
                  <w:rFonts w:eastAsia="Times New Roman" w:cs="Times New Roman"/>
                  <w:color w:val="0000FF"/>
                  <w:sz w:val="24"/>
                  <w:szCs w:val="24"/>
                  <w:u w:val="single"/>
                </w:rPr>
                <w:t>https://m.edsoo.ru/7f41727e</w:t>
              </w:r>
            </w:hyperlink>
            <w:r w:rsidRPr="00A86019">
              <w:rPr>
                <w:rFonts w:eastAsia="Times New Roman" w:cs="Times New Roman"/>
                <w:sz w:val="24"/>
                <w:szCs w:val="24"/>
              </w:rPr>
              <w:t>]]</w:t>
            </w:r>
          </w:p>
        </w:tc>
      </w:tr>
      <w:tr w:rsidR="00A86019" w:rsidRPr="00A86019" w:rsidTr="00A86019">
        <w:trPr>
          <w:gridAfter w:val="1"/>
          <w:wAfter w:w="8" w:type="dxa"/>
        </w:trPr>
        <w:tc>
          <w:tcPr>
            <w:tcW w:w="513" w:type="dxa"/>
            <w:gridSpan w:val="2"/>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7.2</w:t>
            </w:r>
          </w:p>
        </w:tc>
        <w:tc>
          <w:tcPr>
            <w:tcW w:w="3310" w:type="dxa"/>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Зарубежная новеллистика. [[(одно-два произведения по выбору). Например,</w:t>
            </w:r>
            <w:r w:rsidRPr="00A86019">
              <w:rPr>
                <w:rFonts w:asciiTheme="minorHAnsi" w:eastAsiaTheme="minorHAnsi" w:hAnsiTheme="minorHAnsi"/>
                <w:sz w:val="22"/>
                <w:lang w:eastAsia="en-US"/>
              </w:rPr>
              <w:t xml:space="preserve"> </w:t>
            </w:r>
            <w:r w:rsidRPr="00A86019">
              <w:rPr>
                <w:rFonts w:eastAsia="Times New Roman" w:cs="Times New Roman"/>
                <w:sz w:val="24"/>
                <w:szCs w:val="24"/>
              </w:rPr>
              <w:t xml:space="preserve">Ж. Верн. Роман «Дети капитана Гранта» (главы по выбору). </w:t>
            </w:r>
          </w:p>
        </w:tc>
        <w:tc>
          <w:tcPr>
            <w:tcW w:w="850"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1</w:t>
            </w:r>
          </w:p>
        </w:tc>
        <w:tc>
          <w:tcPr>
            <w:tcW w:w="1843" w:type="dxa"/>
            <w:hideMark/>
          </w:tcPr>
          <w:p w:rsidR="00A86019" w:rsidRPr="00A86019" w:rsidRDefault="00A86019" w:rsidP="00A86019">
            <w:pPr>
              <w:spacing w:line="240" w:lineRule="auto"/>
              <w:ind w:firstLine="0"/>
              <w:jc w:val="left"/>
              <w:rPr>
                <w:rFonts w:eastAsia="Times New Roman" w:cs="Times New Roman"/>
                <w:sz w:val="24"/>
                <w:szCs w:val="24"/>
              </w:rPr>
            </w:pPr>
          </w:p>
        </w:tc>
        <w:tc>
          <w:tcPr>
            <w:tcW w:w="2827" w:type="dxa"/>
            <w:gridSpan w:val="2"/>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[[Библиотека ЦОК </w:t>
            </w:r>
            <w:hyperlink r:id="rId183" w:history="1">
              <w:r w:rsidRPr="00A86019">
                <w:rPr>
                  <w:rFonts w:eastAsia="Times New Roman" w:cs="Times New Roman"/>
                  <w:color w:val="0000FF"/>
                  <w:sz w:val="24"/>
                  <w:szCs w:val="24"/>
                  <w:u w:val="single"/>
                </w:rPr>
                <w:t>https://m.edsoo.ru/7f41727e</w:t>
              </w:r>
            </w:hyperlink>
            <w:r w:rsidRPr="00A86019">
              <w:rPr>
                <w:rFonts w:eastAsia="Times New Roman" w:cs="Times New Roman"/>
                <w:sz w:val="24"/>
                <w:szCs w:val="24"/>
              </w:rPr>
              <w:t>]]</w:t>
            </w:r>
          </w:p>
        </w:tc>
      </w:tr>
      <w:tr w:rsidR="00A86019" w:rsidRPr="00A86019" w:rsidTr="00A86019">
        <w:trPr>
          <w:gridAfter w:val="1"/>
          <w:wAfter w:w="8" w:type="dxa"/>
        </w:trPr>
        <w:tc>
          <w:tcPr>
            <w:tcW w:w="513" w:type="dxa"/>
            <w:gridSpan w:val="2"/>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7.3</w:t>
            </w:r>
          </w:p>
        </w:tc>
        <w:tc>
          <w:tcPr>
            <w:tcW w:w="3310" w:type="dxa"/>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Зарубежная новеллистика. [[(одно-два произведения по выбору). О. Генри. «Дары волхвов», «Последний лист».]]</w:t>
            </w:r>
          </w:p>
        </w:tc>
        <w:tc>
          <w:tcPr>
            <w:tcW w:w="850" w:type="dxa"/>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2</w:t>
            </w:r>
          </w:p>
        </w:tc>
        <w:tc>
          <w:tcPr>
            <w:tcW w:w="1843" w:type="dxa"/>
            <w:hideMark/>
          </w:tcPr>
          <w:p w:rsidR="00A86019" w:rsidRPr="00A86019" w:rsidRDefault="00A86019" w:rsidP="00A86019">
            <w:pPr>
              <w:spacing w:line="240" w:lineRule="auto"/>
              <w:ind w:firstLine="0"/>
              <w:jc w:val="left"/>
              <w:rPr>
                <w:rFonts w:eastAsia="Times New Roman" w:cs="Times New Roman"/>
                <w:sz w:val="24"/>
                <w:szCs w:val="24"/>
              </w:rPr>
            </w:pPr>
          </w:p>
        </w:tc>
        <w:tc>
          <w:tcPr>
            <w:tcW w:w="2827" w:type="dxa"/>
            <w:gridSpan w:val="2"/>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[[Библиотека ЦОК </w:t>
            </w:r>
            <w:hyperlink r:id="rId184" w:history="1">
              <w:r w:rsidRPr="00A86019">
                <w:rPr>
                  <w:rFonts w:eastAsia="Times New Roman" w:cs="Times New Roman"/>
                  <w:color w:val="0000FF"/>
                  <w:sz w:val="24"/>
                  <w:szCs w:val="24"/>
                  <w:u w:val="single"/>
                </w:rPr>
                <w:t>https://m.edsoo.ru/7f41727e</w:t>
              </w:r>
            </w:hyperlink>
            <w:r w:rsidRPr="00A86019">
              <w:rPr>
                <w:rFonts w:eastAsia="Times New Roman" w:cs="Times New Roman"/>
                <w:sz w:val="24"/>
                <w:szCs w:val="24"/>
              </w:rPr>
              <w:t>]]</w:t>
            </w:r>
          </w:p>
        </w:tc>
      </w:tr>
      <w:tr w:rsidR="00A86019" w:rsidRPr="00A86019" w:rsidTr="00A86019">
        <w:trPr>
          <w:gridAfter w:val="1"/>
          <w:wAfter w:w="8" w:type="dxa"/>
        </w:trPr>
        <w:tc>
          <w:tcPr>
            <w:tcW w:w="513" w:type="dxa"/>
            <w:gridSpan w:val="2"/>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7.4.</w:t>
            </w:r>
          </w:p>
        </w:tc>
        <w:tc>
          <w:tcPr>
            <w:tcW w:w="3310" w:type="dxa"/>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Произведения современных зарубежных писателей-фантастов.  Дж. К. Роулинг. Роман «Гарри Поттер» (главы по выбору)</w:t>
            </w:r>
          </w:p>
        </w:tc>
        <w:tc>
          <w:tcPr>
            <w:tcW w:w="850" w:type="dxa"/>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2</w:t>
            </w:r>
          </w:p>
        </w:tc>
        <w:tc>
          <w:tcPr>
            <w:tcW w:w="1843" w:type="dxa"/>
          </w:tcPr>
          <w:p w:rsidR="00A86019" w:rsidRPr="00A86019" w:rsidRDefault="00A86019" w:rsidP="00A86019">
            <w:pPr>
              <w:spacing w:line="240" w:lineRule="auto"/>
              <w:ind w:firstLine="0"/>
              <w:jc w:val="left"/>
              <w:rPr>
                <w:rFonts w:eastAsia="Times New Roman" w:cs="Times New Roman"/>
                <w:sz w:val="24"/>
                <w:szCs w:val="24"/>
              </w:rPr>
            </w:pPr>
          </w:p>
        </w:tc>
        <w:tc>
          <w:tcPr>
            <w:tcW w:w="2827" w:type="dxa"/>
            <w:gridSpan w:val="2"/>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p>
        </w:tc>
      </w:tr>
      <w:tr w:rsidR="00A86019" w:rsidRPr="00A86019" w:rsidTr="00A86019">
        <w:trPr>
          <w:gridAfter w:val="1"/>
          <w:wAfter w:w="8" w:type="dxa"/>
        </w:trPr>
        <w:tc>
          <w:tcPr>
            <w:tcW w:w="3823" w:type="dxa"/>
            <w:gridSpan w:val="3"/>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Развитие речи</w:t>
            </w:r>
          </w:p>
        </w:tc>
        <w:tc>
          <w:tcPr>
            <w:tcW w:w="2693" w:type="dxa"/>
            <w:gridSpan w:val="2"/>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5</w:t>
            </w:r>
          </w:p>
        </w:tc>
        <w:tc>
          <w:tcPr>
            <w:tcW w:w="2827" w:type="dxa"/>
            <w:gridSpan w:val="2"/>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[[Библиотека ЦОК </w:t>
            </w:r>
            <w:hyperlink r:id="rId185" w:history="1">
              <w:r w:rsidRPr="00A86019">
                <w:rPr>
                  <w:rFonts w:eastAsia="Times New Roman" w:cs="Times New Roman"/>
                  <w:color w:val="0000FF"/>
                  <w:sz w:val="24"/>
                  <w:szCs w:val="24"/>
                  <w:u w:val="single"/>
                </w:rPr>
                <w:t>https://m.edsoo.ru/7f41727e</w:t>
              </w:r>
            </w:hyperlink>
            <w:r w:rsidRPr="00A86019">
              <w:rPr>
                <w:rFonts w:eastAsia="Times New Roman" w:cs="Times New Roman"/>
                <w:sz w:val="24"/>
                <w:szCs w:val="24"/>
              </w:rPr>
              <w:t>]]</w:t>
            </w:r>
          </w:p>
        </w:tc>
      </w:tr>
      <w:tr w:rsidR="00A86019" w:rsidRPr="00A86019" w:rsidTr="00A86019">
        <w:trPr>
          <w:gridAfter w:val="1"/>
          <w:wAfter w:w="8" w:type="dxa"/>
        </w:trPr>
        <w:tc>
          <w:tcPr>
            <w:tcW w:w="3823" w:type="dxa"/>
            <w:gridSpan w:val="3"/>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Внеклассное чтение</w:t>
            </w:r>
          </w:p>
        </w:tc>
        <w:tc>
          <w:tcPr>
            <w:tcW w:w="2693" w:type="dxa"/>
            <w:gridSpan w:val="2"/>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2</w:t>
            </w:r>
          </w:p>
        </w:tc>
        <w:tc>
          <w:tcPr>
            <w:tcW w:w="2827" w:type="dxa"/>
            <w:gridSpan w:val="2"/>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[[Библиотека ЦОК </w:t>
            </w:r>
            <w:hyperlink r:id="rId186" w:history="1">
              <w:r w:rsidRPr="00A86019">
                <w:rPr>
                  <w:rFonts w:eastAsia="Times New Roman" w:cs="Times New Roman"/>
                  <w:color w:val="0000FF"/>
                  <w:sz w:val="24"/>
                  <w:szCs w:val="24"/>
                  <w:u w:val="single"/>
                </w:rPr>
                <w:t>https://m.edsoo.ru/7f41727e</w:t>
              </w:r>
            </w:hyperlink>
            <w:r w:rsidRPr="00A86019">
              <w:rPr>
                <w:rFonts w:eastAsia="Times New Roman" w:cs="Times New Roman"/>
                <w:sz w:val="24"/>
                <w:szCs w:val="24"/>
              </w:rPr>
              <w:t>]]</w:t>
            </w:r>
          </w:p>
        </w:tc>
      </w:tr>
      <w:tr w:rsidR="00A86019" w:rsidRPr="00A86019" w:rsidTr="00A86019">
        <w:trPr>
          <w:gridAfter w:val="1"/>
          <w:wAfter w:w="8" w:type="dxa"/>
        </w:trPr>
        <w:tc>
          <w:tcPr>
            <w:tcW w:w="3823" w:type="dxa"/>
            <w:gridSpan w:val="3"/>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Итоговые контрольные работы</w:t>
            </w:r>
          </w:p>
        </w:tc>
        <w:tc>
          <w:tcPr>
            <w:tcW w:w="2693" w:type="dxa"/>
            <w:gridSpan w:val="2"/>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2</w:t>
            </w:r>
          </w:p>
        </w:tc>
        <w:tc>
          <w:tcPr>
            <w:tcW w:w="2827" w:type="dxa"/>
            <w:gridSpan w:val="2"/>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 xml:space="preserve">[[Библиотека ЦОК </w:t>
            </w:r>
            <w:hyperlink r:id="rId187" w:history="1">
              <w:r w:rsidRPr="00A86019">
                <w:rPr>
                  <w:rFonts w:eastAsia="Times New Roman" w:cs="Times New Roman"/>
                  <w:color w:val="0000FF"/>
                  <w:sz w:val="24"/>
                  <w:szCs w:val="24"/>
                  <w:u w:val="single"/>
                </w:rPr>
                <w:t>https://m.edsoo.ru/7f41727e</w:t>
              </w:r>
            </w:hyperlink>
            <w:r w:rsidRPr="00A86019">
              <w:rPr>
                <w:rFonts w:eastAsia="Times New Roman" w:cs="Times New Roman"/>
                <w:sz w:val="24"/>
                <w:szCs w:val="24"/>
              </w:rPr>
              <w:t>]]</w:t>
            </w:r>
          </w:p>
        </w:tc>
      </w:tr>
      <w:tr w:rsidR="00A86019" w:rsidRPr="00A86019" w:rsidTr="00A86019">
        <w:tc>
          <w:tcPr>
            <w:tcW w:w="3823" w:type="dxa"/>
            <w:gridSpan w:val="3"/>
            <w:hideMark/>
          </w:tcPr>
          <w:p w:rsidR="00A86019" w:rsidRPr="00A86019" w:rsidRDefault="00A86019" w:rsidP="00A86019">
            <w:pPr>
              <w:spacing w:before="100" w:beforeAutospacing="1" w:after="100" w:afterAutospacing="1" w:line="240" w:lineRule="auto"/>
              <w:ind w:firstLine="0"/>
              <w:jc w:val="left"/>
              <w:rPr>
                <w:rFonts w:eastAsia="Times New Roman" w:cs="Times New Roman"/>
                <w:sz w:val="24"/>
                <w:szCs w:val="24"/>
              </w:rPr>
            </w:pPr>
            <w:r w:rsidRPr="00A86019">
              <w:rPr>
                <w:rFonts w:eastAsia="Times New Roman" w:cs="Times New Roman"/>
                <w:sz w:val="24"/>
                <w:szCs w:val="24"/>
              </w:rPr>
              <w:t>ОБЩЕЕ КОЛИЧЕСТВО ЧАСОВ ПО ПРОГРАММЕ</w:t>
            </w:r>
          </w:p>
        </w:tc>
        <w:tc>
          <w:tcPr>
            <w:tcW w:w="2693" w:type="dxa"/>
            <w:gridSpan w:val="2"/>
            <w:hideMark/>
          </w:tcPr>
          <w:p w:rsidR="00A86019" w:rsidRPr="00A86019" w:rsidRDefault="00A86019" w:rsidP="00A86019">
            <w:pPr>
              <w:spacing w:line="240" w:lineRule="auto"/>
              <w:ind w:firstLine="0"/>
              <w:jc w:val="left"/>
              <w:rPr>
                <w:rFonts w:eastAsia="Times New Roman" w:cs="Times New Roman"/>
                <w:sz w:val="24"/>
                <w:szCs w:val="24"/>
              </w:rPr>
            </w:pPr>
            <w:r w:rsidRPr="00A86019">
              <w:rPr>
                <w:rFonts w:eastAsia="Times New Roman" w:cs="Times New Roman"/>
                <w:sz w:val="24"/>
                <w:szCs w:val="24"/>
              </w:rPr>
              <w:t>68ч</w:t>
            </w:r>
          </w:p>
        </w:tc>
        <w:tc>
          <w:tcPr>
            <w:tcW w:w="2835" w:type="dxa"/>
            <w:gridSpan w:val="3"/>
            <w:hideMark/>
          </w:tcPr>
          <w:p w:rsidR="00A86019" w:rsidRPr="00A86019" w:rsidRDefault="00A86019" w:rsidP="00A86019">
            <w:pPr>
              <w:spacing w:line="240" w:lineRule="auto"/>
              <w:ind w:firstLine="0"/>
              <w:jc w:val="left"/>
              <w:rPr>
                <w:rFonts w:eastAsia="Times New Roman" w:cs="Times New Roman"/>
                <w:szCs w:val="20"/>
              </w:rPr>
            </w:pPr>
          </w:p>
        </w:tc>
      </w:tr>
    </w:tbl>
    <w:p w:rsidR="00A86019" w:rsidRPr="00A86019" w:rsidRDefault="00A86019" w:rsidP="00A86019">
      <w:pPr>
        <w:spacing w:line="240" w:lineRule="auto"/>
        <w:ind w:firstLine="0"/>
        <w:jc w:val="left"/>
        <w:rPr>
          <w:rFonts w:eastAsia="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A86019" w:rsidRPr="00A86019" w:rsidTr="00A86019">
        <w:trPr>
          <w:tblCellSpacing w:w="15" w:type="dxa"/>
        </w:trPr>
        <w:tc>
          <w:tcPr>
            <w:tcW w:w="0" w:type="auto"/>
            <w:vAlign w:val="center"/>
            <w:hideMark/>
          </w:tcPr>
          <w:p w:rsidR="00A86019" w:rsidRPr="00A86019" w:rsidRDefault="00A86019" w:rsidP="00A86019">
            <w:pPr>
              <w:spacing w:line="240" w:lineRule="auto"/>
              <w:ind w:firstLine="0"/>
              <w:jc w:val="left"/>
              <w:rPr>
                <w:rFonts w:eastAsia="Times New Roman" w:cs="Times New Roman"/>
                <w:sz w:val="24"/>
                <w:szCs w:val="24"/>
              </w:rPr>
            </w:pPr>
          </w:p>
        </w:tc>
        <w:tc>
          <w:tcPr>
            <w:tcW w:w="0" w:type="auto"/>
            <w:vAlign w:val="center"/>
            <w:hideMark/>
          </w:tcPr>
          <w:p w:rsidR="00A86019" w:rsidRPr="00A86019" w:rsidRDefault="00A86019" w:rsidP="00A86019">
            <w:pPr>
              <w:spacing w:line="240" w:lineRule="auto"/>
              <w:ind w:firstLine="0"/>
              <w:jc w:val="left"/>
              <w:rPr>
                <w:rFonts w:eastAsia="Times New Roman" w:cs="Times New Roman"/>
                <w:sz w:val="24"/>
                <w:szCs w:val="24"/>
              </w:rPr>
            </w:pPr>
          </w:p>
        </w:tc>
      </w:tr>
    </w:tbl>
    <w:p w:rsidR="009713CF" w:rsidRDefault="009713CF" w:rsidP="006E57C4">
      <w:pPr>
        <w:spacing w:line="240" w:lineRule="auto"/>
        <w:ind w:firstLine="0"/>
        <w:rPr>
          <w:rFonts w:eastAsia="Times New Roman" w:cs="Times New Roman"/>
          <w:b/>
          <w:bCs/>
          <w:sz w:val="24"/>
          <w:szCs w:val="24"/>
        </w:rPr>
      </w:pPr>
      <w:r w:rsidRPr="009713CF">
        <w:rPr>
          <w:rFonts w:eastAsia="Times New Roman" w:cs="Times New Roman"/>
          <w:b/>
          <w:bCs/>
          <w:sz w:val="24"/>
          <w:szCs w:val="24"/>
        </w:rPr>
        <w:lastRenderedPageBreak/>
        <w:t>ТЕМАТИЧЕСКОЕ ПЛАНИРОВАНИЕ    8 КЛАСС</w:t>
      </w:r>
    </w:p>
    <w:p w:rsidR="009713CF" w:rsidRPr="009713CF" w:rsidRDefault="009713CF" w:rsidP="009713CF">
      <w:pPr>
        <w:spacing w:line="240" w:lineRule="auto"/>
        <w:ind w:firstLine="0"/>
        <w:jc w:val="center"/>
        <w:rPr>
          <w:rFonts w:eastAsia="Times New Roman" w:cs="Times New Roman"/>
          <w:b/>
          <w:bCs/>
          <w:sz w:val="24"/>
          <w:szCs w:val="24"/>
        </w:rPr>
      </w:pPr>
    </w:p>
    <w:tbl>
      <w:tblPr>
        <w:tblStyle w:val="2f1"/>
        <w:tblW w:w="10060" w:type="dxa"/>
        <w:tblLayout w:type="fixed"/>
        <w:tblLook w:val="04A0" w:firstRow="1" w:lastRow="0" w:firstColumn="1" w:lastColumn="0" w:noHBand="0" w:noVBand="1"/>
      </w:tblPr>
      <w:tblGrid>
        <w:gridCol w:w="515"/>
        <w:gridCol w:w="187"/>
        <w:gridCol w:w="55"/>
        <w:gridCol w:w="2641"/>
        <w:gridCol w:w="8"/>
        <w:gridCol w:w="1121"/>
        <w:gridCol w:w="1252"/>
        <w:gridCol w:w="824"/>
        <w:gridCol w:w="51"/>
        <w:gridCol w:w="3406"/>
      </w:tblGrid>
      <w:tr w:rsidR="009713CF" w:rsidRPr="009713CF" w:rsidTr="00F95B8B">
        <w:tc>
          <w:tcPr>
            <w:tcW w:w="757" w:type="dxa"/>
            <w:gridSpan w:val="3"/>
            <w:vMerge w:val="restart"/>
            <w:hideMark/>
          </w:tcPr>
          <w:p w:rsidR="009713CF" w:rsidRPr="009713CF" w:rsidRDefault="009713CF" w:rsidP="009713CF">
            <w:pPr>
              <w:spacing w:line="240" w:lineRule="auto"/>
              <w:ind w:firstLine="0"/>
              <w:jc w:val="center"/>
              <w:rPr>
                <w:rFonts w:eastAsia="Times New Roman" w:cs="Times New Roman"/>
                <w:b/>
                <w:bCs/>
                <w:sz w:val="24"/>
                <w:szCs w:val="24"/>
              </w:rPr>
            </w:pPr>
            <w:r w:rsidRPr="009713CF">
              <w:rPr>
                <w:rFonts w:eastAsia="Times New Roman" w:cs="Times New Roman"/>
                <w:b/>
                <w:bCs/>
                <w:sz w:val="24"/>
                <w:szCs w:val="24"/>
              </w:rPr>
              <w:t>№ п/п</w:t>
            </w:r>
          </w:p>
        </w:tc>
        <w:tc>
          <w:tcPr>
            <w:tcW w:w="2641" w:type="dxa"/>
            <w:vMerge w:val="restart"/>
            <w:hideMark/>
          </w:tcPr>
          <w:p w:rsidR="009713CF" w:rsidRPr="009713CF" w:rsidRDefault="009713CF" w:rsidP="009713CF">
            <w:pPr>
              <w:spacing w:line="240" w:lineRule="auto"/>
              <w:ind w:firstLine="0"/>
              <w:jc w:val="center"/>
              <w:rPr>
                <w:rFonts w:eastAsia="Times New Roman" w:cs="Times New Roman"/>
                <w:b/>
                <w:bCs/>
                <w:sz w:val="24"/>
                <w:szCs w:val="24"/>
              </w:rPr>
            </w:pPr>
            <w:r w:rsidRPr="009713CF">
              <w:rPr>
                <w:rFonts w:eastAsia="Times New Roman" w:cs="Times New Roman"/>
                <w:b/>
                <w:bCs/>
                <w:sz w:val="24"/>
                <w:szCs w:val="24"/>
              </w:rPr>
              <w:t>Наименование разделов и тем программы</w:t>
            </w:r>
          </w:p>
        </w:tc>
        <w:tc>
          <w:tcPr>
            <w:tcW w:w="3205" w:type="dxa"/>
            <w:gridSpan w:val="4"/>
            <w:hideMark/>
          </w:tcPr>
          <w:p w:rsidR="009713CF" w:rsidRPr="009713CF" w:rsidRDefault="009713CF" w:rsidP="009713CF">
            <w:pPr>
              <w:spacing w:line="240" w:lineRule="auto"/>
              <w:ind w:firstLine="0"/>
              <w:jc w:val="center"/>
              <w:rPr>
                <w:rFonts w:eastAsia="Times New Roman" w:cs="Times New Roman"/>
                <w:b/>
                <w:bCs/>
                <w:sz w:val="24"/>
                <w:szCs w:val="24"/>
              </w:rPr>
            </w:pPr>
            <w:r w:rsidRPr="009713CF">
              <w:rPr>
                <w:rFonts w:eastAsia="Times New Roman" w:cs="Times New Roman"/>
                <w:b/>
                <w:bCs/>
                <w:sz w:val="24"/>
                <w:szCs w:val="24"/>
              </w:rPr>
              <w:t>Количество часов</w:t>
            </w:r>
          </w:p>
        </w:tc>
        <w:tc>
          <w:tcPr>
            <w:tcW w:w="3457" w:type="dxa"/>
            <w:gridSpan w:val="2"/>
            <w:vMerge w:val="restart"/>
            <w:hideMark/>
          </w:tcPr>
          <w:p w:rsidR="009713CF" w:rsidRPr="009713CF" w:rsidRDefault="009713CF" w:rsidP="009713CF">
            <w:pPr>
              <w:spacing w:line="240" w:lineRule="auto"/>
              <w:ind w:firstLine="0"/>
              <w:jc w:val="center"/>
              <w:rPr>
                <w:rFonts w:eastAsia="Times New Roman" w:cs="Times New Roman"/>
                <w:b/>
                <w:bCs/>
                <w:sz w:val="24"/>
                <w:szCs w:val="24"/>
              </w:rPr>
            </w:pPr>
            <w:r w:rsidRPr="009713CF">
              <w:rPr>
                <w:rFonts w:eastAsia="Times New Roman" w:cs="Times New Roman"/>
                <w:b/>
                <w:bCs/>
                <w:sz w:val="24"/>
                <w:szCs w:val="24"/>
              </w:rPr>
              <w:t>Электронные (цифровые) образовательные ресурсы</w:t>
            </w:r>
          </w:p>
        </w:tc>
      </w:tr>
      <w:tr w:rsidR="009713CF" w:rsidRPr="009713CF" w:rsidTr="00F95B8B">
        <w:tc>
          <w:tcPr>
            <w:tcW w:w="757" w:type="dxa"/>
            <w:gridSpan w:val="3"/>
            <w:vMerge/>
            <w:hideMark/>
          </w:tcPr>
          <w:p w:rsidR="009713CF" w:rsidRPr="009713CF" w:rsidRDefault="009713CF" w:rsidP="009713CF">
            <w:pPr>
              <w:spacing w:line="240" w:lineRule="auto"/>
              <w:ind w:firstLine="0"/>
              <w:jc w:val="left"/>
              <w:rPr>
                <w:rFonts w:eastAsia="Times New Roman" w:cs="Times New Roman"/>
                <w:b/>
                <w:bCs/>
                <w:sz w:val="24"/>
                <w:szCs w:val="24"/>
              </w:rPr>
            </w:pPr>
          </w:p>
        </w:tc>
        <w:tc>
          <w:tcPr>
            <w:tcW w:w="2641" w:type="dxa"/>
            <w:vMerge/>
            <w:hideMark/>
          </w:tcPr>
          <w:p w:rsidR="009713CF" w:rsidRPr="009713CF" w:rsidRDefault="009713CF" w:rsidP="009713CF">
            <w:pPr>
              <w:spacing w:line="240" w:lineRule="auto"/>
              <w:ind w:firstLine="0"/>
              <w:jc w:val="left"/>
              <w:rPr>
                <w:rFonts w:eastAsia="Times New Roman" w:cs="Times New Roman"/>
                <w:b/>
                <w:bCs/>
                <w:sz w:val="24"/>
                <w:szCs w:val="24"/>
              </w:rPr>
            </w:pPr>
          </w:p>
        </w:tc>
        <w:tc>
          <w:tcPr>
            <w:tcW w:w="1129" w:type="dxa"/>
            <w:gridSpan w:val="2"/>
            <w:hideMark/>
          </w:tcPr>
          <w:p w:rsidR="009713CF" w:rsidRPr="009713CF" w:rsidRDefault="009713CF" w:rsidP="009713CF">
            <w:pPr>
              <w:spacing w:line="240" w:lineRule="auto"/>
              <w:ind w:firstLine="0"/>
              <w:jc w:val="center"/>
              <w:rPr>
                <w:rFonts w:eastAsia="Times New Roman" w:cs="Times New Roman"/>
                <w:b/>
                <w:bCs/>
                <w:sz w:val="24"/>
                <w:szCs w:val="24"/>
              </w:rPr>
            </w:pPr>
            <w:r w:rsidRPr="009713CF">
              <w:rPr>
                <w:rFonts w:eastAsia="Times New Roman" w:cs="Times New Roman"/>
                <w:b/>
                <w:bCs/>
                <w:sz w:val="24"/>
                <w:szCs w:val="24"/>
              </w:rPr>
              <w:t>Всего</w:t>
            </w:r>
          </w:p>
        </w:tc>
        <w:tc>
          <w:tcPr>
            <w:tcW w:w="2076" w:type="dxa"/>
            <w:gridSpan w:val="2"/>
            <w:hideMark/>
          </w:tcPr>
          <w:p w:rsidR="009713CF" w:rsidRPr="009713CF" w:rsidRDefault="009713CF" w:rsidP="009713CF">
            <w:pPr>
              <w:spacing w:line="240" w:lineRule="auto"/>
              <w:ind w:firstLine="0"/>
              <w:jc w:val="center"/>
              <w:rPr>
                <w:rFonts w:eastAsia="Times New Roman" w:cs="Times New Roman"/>
                <w:b/>
                <w:bCs/>
                <w:sz w:val="24"/>
                <w:szCs w:val="24"/>
              </w:rPr>
            </w:pPr>
            <w:r w:rsidRPr="009713CF">
              <w:rPr>
                <w:rFonts w:eastAsia="Times New Roman" w:cs="Times New Roman"/>
                <w:b/>
                <w:bCs/>
                <w:sz w:val="24"/>
                <w:szCs w:val="24"/>
              </w:rPr>
              <w:t>Контрольные работы</w:t>
            </w:r>
          </w:p>
          <w:p w:rsidR="009713CF" w:rsidRPr="009713CF" w:rsidRDefault="009713CF" w:rsidP="009713CF">
            <w:pPr>
              <w:spacing w:line="240" w:lineRule="auto"/>
              <w:ind w:firstLine="0"/>
              <w:jc w:val="center"/>
              <w:rPr>
                <w:rFonts w:eastAsia="Times New Roman" w:cs="Times New Roman"/>
                <w:b/>
                <w:bCs/>
                <w:sz w:val="24"/>
                <w:szCs w:val="24"/>
              </w:rPr>
            </w:pPr>
          </w:p>
        </w:tc>
        <w:tc>
          <w:tcPr>
            <w:tcW w:w="3457" w:type="dxa"/>
            <w:gridSpan w:val="2"/>
            <w:vMerge/>
            <w:hideMark/>
          </w:tcPr>
          <w:p w:rsidR="009713CF" w:rsidRPr="009713CF" w:rsidRDefault="009713CF" w:rsidP="009713CF">
            <w:pPr>
              <w:spacing w:line="240" w:lineRule="auto"/>
              <w:ind w:firstLine="0"/>
              <w:jc w:val="left"/>
              <w:rPr>
                <w:rFonts w:eastAsia="Times New Roman" w:cs="Times New Roman"/>
                <w:b/>
                <w:bCs/>
                <w:sz w:val="24"/>
                <w:szCs w:val="24"/>
              </w:rPr>
            </w:pPr>
          </w:p>
        </w:tc>
      </w:tr>
      <w:tr w:rsidR="009713CF" w:rsidRPr="009713CF" w:rsidTr="00F95B8B">
        <w:tc>
          <w:tcPr>
            <w:tcW w:w="10060" w:type="dxa"/>
            <w:gridSpan w:val="10"/>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b/>
                <w:bCs/>
                <w:sz w:val="24"/>
                <w:szCs w:val="24"/>
              </w:rPr>
              <w:t>Раздел 1.</w:t>
            </w:r>
            <w:r w:rsidRPr="009713CF">
              <w:rPr>
                <w:rFonts w:eastAsia="Times New Roman" w:cs="Times New Roman"/>
                <w:sz w:val="24"/>
                <w:szCs w:val="24"/>
              </w:rPr>
              <w:t xml:space="preserve"> </w:t>
            </w:r>
            <w:r w:rsidRPr="009713CF">
              <w:rPr>
                <w:rFonts w:eastAsia="Times New Roman" w:cs="Times New Roman"/>
                <w:b/>
                <w:bCs/>
                <w:sz w:val="24"/>
                <w:szCs w:val="24"/>
              </w:rPr>
              <w:t>Древнерусская литература</w:t>
            </w:r>
          </w:p>
        </w:tc>
      </w:tr>
      <w:tr w:rsidR="009713CF" w:rsidRPr="009713CF" w:rsidTr="00F95B8B">
        <w:tc>
          <w:tcPr>
            <w:tcW w:w="757" w:type="dxa"/>
            <w:gridSpan w:val="3"/>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1.1</w:t>
            </w:r>
          </w:p>
        </w:tc>
        <w:tc>
          <w:tcPr>
            <w:tcW w:w="2641" w:type="dxa"/>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tc>
        <w:tc>
          <w:tcPr>
            <w:tcW w:w="1129"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2</w:t>
            </w:r>
          </w:p>
        </w:tc>
        <w:tc>
          <w:tcPr>
            <w:tcW w:w="2076" w:type="dxa"/>
            <w:gridSpan w:val="2"/>
            <w:hideMark/>
          </w:tcPr>
          <w:p w:rsidR="009713CF" w:rsidRPr="009713CF" w:rsidRDefault="009713CF" w:rsidP="009713CF">
            <w:pPr>
              <w:spacing w:line="240" w:lineRule="auto"/>
              <w:ind w:firstLine="0"/>
              <w:jc w:val="left"/>
              <w:rPr>
                <w:rFonts w:eastAsia="Times New Roman" w:cs="Times New Roman"/>
                <w:sz w:val="24"/>
                <w:szCs w:val="24"/>
              </w:rPr>
            </w:pPr>
          </w:p>
        </w:tc>
        <w:tc>
          <w:tcPr>
            <w:tcW w:w="3457"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188" w:history="1">
              <w:r w:rsidRPr="009713CF">
                <w:rPr>
                  <w:rFonts w:eastAsia="Times New Roman" w:cs="Times New Roman"/>
                  <w:color w:val="0000FF"/>
                  <w:sz w:val="24"/>
                  <w:szCs w:val="24"/>
                  <w:u w:val="single"/>
                </w:rPr>
                <w:t>https://m.edsoo.ru/7f4196be</w:t>
              </w:r>
            </w:hyperlink>
            <w:r w:rsidRPr="009713CF">
              <w:rPr>
                <w:rFonts w:eastAsia="Times New Roman" w:cs="Times New Roman"/>
                <w:sz w:val="24"/>
                <w:szCs w:val="24"/>
              </w:rPr>
              <w:t>]]</w:t>
            </w:r>
          </w:p>
        </w:tc>
      </w:tr>
      <w:tr w:rsidR="009713CF" w:rsidRPr="009713CF" w:rsidTr="00F95B8B">
        <w:tc>
          <w:tcPr>
            <w:tcW w:w="10060" w:type="dxa"/>
            <w:gridSpan w:val="10"/>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b/>
                <w:bCs/>
                <w:sz w:val="24"/>
                <w:szCs w:val="24"/>
              </w:rPr>
              <w:t>Раздел 2.</w:t>
            </w:r>
            <w:r w:rsidRPr="009713CF">
              <w:rPr>
                <w:rFonts w:eastAsia="Times New Roman" w:cs="Times New Roman"/>
                <w:sz w:val="24"/>
                <w:szCs w:val="24"/>
              </w:rPr>
              <w:t xml:space="preserve"> </w:t>
            </w:r>
            <w:r w:rsidRPr="009713CF">
              <w:rPr>
                <w:rFonts w:eastAsia="Times New Roman" w:cs="Times New Roman"/>
                <w:b/>
                <w:bCs/>
                <w:sz w:val="24"/>
                <w:szCs w:val="24"/>
              </w:rPr>
              <w:t>Литература XVIII века</w:t>
            </w:r>
          </w:p>
        </w:tc>
      </w:tr>
      <w:tr w:rsidR="009713CF" w:rsidRPr="009713CF" w:rsidTr="00F95B8B">
        <w:tc>
          <w:tcPr>
            <w:tcW w:w="757" w:type="dxa"/>
            <w:gridSpan w:val="3"/>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2.1</w:t>
            </w:r>
          </w:p>
        </w:tc>
        <w:tc>
          <w:tcPr>
            <w:tcW w:w="2641" w:type="dxa"/>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Д. И. Фонвизин. Комедия «Недоросль»</w:t>
            </w:r>
          </w:p>
        </w:tc>
        <w:tc>
          <w:tcPr>
            <w:tcW w:w="1129"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4</w:t>
            </w:r>
          </w:p>
        </w:tc>
        <w:tc>
          <w:tcPr>
            <w:tcW w:w="2076" w:type="dxa"/>
            <w:gridSpan w:val="2"/>
            <w:hideMark/>
          </w:tcPr>
          <w:p w:rsidR="009713CF" w:rsidRPr="009713CF" w:rsidRDefault="009713CF" w:rsidP="009713CF">
            <w:pPr>
              <w:spacing w:line="240" w:lineRule="auto"/>
              <w:ind w:firstLine="0"/>
              <w:jc w:val="left"/>
              <w:rPr>
                <w:rFonts w:eastAsia="Times New Roman" w:cs="Times New Roman"/>
                <w:sz w:val="24"/>
                <w:szCs w:val="24"/>
              </w:rPr>
            </w:pPr>
          </w:p>
        </w:tc>
        <w:tc>
          <w:tcPr>
            <w:tcW w:w="3457"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189" w:history="1">
              <w:r w:rsidRPr="009713CF">
                <w:rPr>
                  <w:rFonts w:eastAsia="Times New Roman" w:cs="Times New Roman"/>
                  <w:color w:val="0000FF"/>
                  <w:sz w:val="24"/>
                  <w:szCs w:val="24"/>
                  <w:u w:val="single"/>
                </w:rPr>
                <w:t>https://m.edsoo.ru/7f4196be</w:t>
              </w:r>
            </w:hyperlink>
            <w:r w:rsidRPr="009713CF">
              <w:rPr>
                <w:rFonts w:eastAsia="Times New Roman" w:cs="Times New Roman"/>
                <w:sz w:val="24"/>
                <w:szCs w:val="24"/>
              </w:rPr>
              <w:t>]]</w:t>
            </w:r>
          </w:p>
        </w:tc>
      </w:tr>
      <w:tr w:rsidR="009713CF" w:rsidRPr="009713CF" w:rsidTr="00F95B8B">
        <w:tc>
          <w:tcPr>
            <w:tcW w:w="10060" w:type="dxa"/>
            <w:gridSpan w:val="10"/>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b/>
                <w:bCs/>
                <w:sz w:val="24"/>
                <w:szCs w:val="24"/>
              </w:rPr>
              <w:t>Раздел 3.</w:t>
            </w:r>
            <w:r w:rsidRPr="009713CF">
              <w:rPr>
                <w:rFonts w:eastAsia="Times New Roman" w:cs="Times New Roman"/>
                <w:sz w:val="24"/>
                <w:szCs w:val="24"/>
              </w:rPr>
              <w:t xml:space="preserve"> </w:t>
            </w:r>
            <w:r w:rsidRPr="009713CF">
              <w:rPr>
                <w:rFonts w:eastAsia="Times New Roman" w:cs="Times New Roman"/>
                <w:b/>
                <w:bCs/>
                <w:sz w:val="24"/>
                <w:szCs w:val="24"/>
              </w:rPr>
              <w:t>Литература первой половины XIX века</w:t>
            </w:r>
          </w:p>
        </w:tc>
      </w:tr>
      <w:tr w:rsidR="009713CF" w:rsidRPr="009713CF" w:rsidTr="00F95B8B">
        <w:tc>
          <w:tcPr>
            <w:tcW w:w="757" w:type="dxa"/>
            <w:gridSpan w:val="3"/>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3.1</w:t>
            </w:r>
          </w:p>
        </w:tc>
        <w:tc>
          <w:tcPr>
            <w:tcW w:w="2641" w:type="dxa"/>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А. С. Пушкин. Стихотворения [[(не менее двух). Например, «К Чаадаеву», «Анчар» и др.]] «Маленькие трагедии» [[(одна пьеса по выбору). </w:t>
            </w:r>
            <w:proofErr w:type="spellStart"/>
            <w:proofErr w:type="gramStart"/>
            <w:r w:rsidRPr="009713CF">
              <w:rPr>
                <w:rFonts w:eastAsia="Times New Roman" w:cs="Times New Roman"/>
                <w:sz w:val="24"/>
                <w:szCs w:val="24"/>
              </w:rPr>
              <w:t>Например,«</w:t>
            </w:r>
            <w:proofErr w:type="gramEnd"/>
            <w:r w:rsidRPr="009713CF">
              <w:rPr>
                <w:rFonts w:eastAsia="Times New Roman" w:cs="Times New Roman"/>
                <w:sz w:val="24"/>
                <w:szCs w:val="24"/>
              </w:rPr>
              <w:t>Моцарт</w:t>
            </w:r>
            <w:proofErr w:type="spellEnd"/>
            <w:r w:rsidRPr="009713CF">
              <w:rPr>
                <w:rFonts w:eastAsia="Times New Roman" w:cs="Times New Roman"/>
                <w:sz w:val="24"/>
                <w:szCs w:val="24"/>
              </w:rPr>
              <w:t xml:space="preserve"> и Сальери», «Каменный гость».]] Роман «Капитанская дочка»</w:t>
            </w:r>
          </w:p>
        </w:tc>
        <w:tc>
          <w:tcPr>
            <w:tcW w:w="1129"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8</w:t>
            </w:r>
          </w:p>
        </w:tc>
        <w:tc>
          <w:tcPr>
            <w:tcW w:w="2076"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1</w:t>
            </w:r>
          </w:p>
          <w:p w:rsidR="009713CF" w:rsidRPr="009713CF" w:rsidRDefault="009713CF" w:rsidP="009713CF">
            <w:pPr>
              <w:spacing w:line="240" w:lineRule="auto"/>
              <w:ind w:firstLine="0"/>
              <w:jc w:val="left"/>
              <w:rPr>
                <w:rFonts w:eastAsia="Times New Roman" w:cs="Times New Roman"/>
                <w:sz w:val="24"/>
                <w:szCs w:val="24"/>
              </w:rPr>
            </w:pPr>
          </w:p>
          <w:p w:rsidR="009713CF" w:rsidRPr="009713CF" w:rsidRDefault="009713CF" w:rsidP="009713CF">
            <w:pPr>
              <w:spacing w:line="240" w:lineRule="auto"/>
              <w:ind w:firstLine="0"/>
              <w:jc w:val="center"/>
              <w:rPr>
                <w:rFonts w:eastAsia="Times New Roman" w:cs="Times New Roman"/>
                <w:sz w:val="24"/>
                <w:szCs w:val="24"/>
              </w:rPr>
            </w:pPr>
          </w:p>
        </w:tc>
        <w:tc>
          <w:tcPr>
            <w:tcW w:w="3457"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190" w:history="1">
              <w:r w:rsidRPr="009713CF">
                <w:rPr>
                  <w:rFonts w:eastAsia="Times New Roman" w:cs="Times New Roman"/>
                  <w:color w:val="0000FF"/>
                  <w:sz w:val="24"/>
                  <w:szCs w:val="24"/>
                  <w:u w:val="single"/>
                </w:rPr>
                <w:t>https://m.edsoo.ru/7f4196be</w:t>
              </w:r>
            </w:hyperlink>
            <w:r w:rsidRPr="009713CF">
              <w:rPr>
                <w:rFonts w:eastAsia="Times New Roman" w:cs="Times New Roman"/>
                <w:sz w:val="24"/>
                <w:szCs w:val="24"/>
              </w:rPr>
              <w:t>]]</w:t>
            </w:r>
          </w:p>
        </w:tc>
      </w:tr>
      <w:tr w:rsidR="009713CF" w:rsidRPr="009713CF" w:rsidTr="00F95B8B">
        <w:tc>
          <w:tcPr>
            <w:tcW w:w="757" w:type="dxa"/>
            <w:gridSpan w:val="3"/>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3.2</w:t>
            </w:r>
          </w:p>
        </w:tc>
        <w:tc>
          <w:tcPr>
            <w:tcW w:w="2641" w:type="dxa"/>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М. Ю. Лермонтов. Стихотворения [[(не менее двух</w:t>
            </w:r>
            <w:proofErr w:type="gramStart"/>
            <w:r w:rsidRPr="009713CF">
              <w:rPr>
                <w:rFonts w:eastAsia="Times New Roman" w:cs="Times New Roman"/>
                <w:sz w:val="24"/>
                <w:szCs w:val="24"/>
              </w:rPr>
              <w:t>).Например</w:t>
            </w:r>
            <w:proofErr w:type="gramEnd"/>
            <w:r w:rsidRPr="009713CF">
              <w:rPr>
                <w:rFonts w:eastAsia="Times New Roman" w:cs="Times New Roman"/>
                <w:sz w:val="24"/>
                <w:szCs w:val="24"/>
              </w:rPr>
              <w:t>, «Я не хочу, чтоб свет узнал…», «Из-под таинственной, холодной полумаски…», «Нищий» и др.]] Поэма «Мцыри»</w:t>
            </w:r>
          </w:p>
        </w:tc>
        <w:tc>
          <w:tcPr>
            <w:tcW w:w="1129"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5</w:t>
            </w:r>
          </w:p>
        </w:tc>
        <w:tc>
          <w:tcPr>
            <w:tcW w:w="2076" w:type="dxa"/>
            <w:gridSpan w:val="2"/>
            <w:hideMark/>
          </w:tcPr>
          <w:p w:rsidR="009713CF" w:rsidRPr="009713CF" w:rsidRDefault="009713CF" w:rsidP="009713CF">
            <w:pPr>
              <w:spacing w:line="240" w:lineRule="auto"/>
              <w:ind w:firstLine="0"/>
              <w:jc w:val="left"/>
              <w:rPr>
                <w:rFonts w:eastAsia="Times New Roman" w:cs="Times New Roman"/>
                <w:sz w:val="24"/>
                <w:szCs w:val="24"/>
              </w:rPr>
            </w:pPr>
          </w:p>
        </w:tc>
        <w:tc>
          <w:tcPr>
            <w:tcW w:w="3457"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191" w:history="1">
              <w:r w:rsidRPr="009713CF">
                <w:rPr>
                  <w:rFonts w:eastAsia="Times New Roman" w:cs="Times New Roman"/>
                  <w:color w:val="0000FF"/>
                  <w:sz w:val="24"/>
                  <w:szCs w:val="24"/>
                  <w:u w:val="single"/>
                </w:rPr>
                <w:t>https://m.edsoo.ru/7f4196be</w:t>
              </w:r>
            </w:hyperlink>
            <w:r w:rsidRPr="009713CF">
              <w:rPr>
                <w:rFonts w:eastAsia="Times New Roman" w:cs="Times New Roman"/>
                <w:sz w:val="24"/>
                <w:szCs w:val="24"/>
              </w:rPr>
              <w:t>]]</w:t>
            </w:r>
          </w:p>
        </w:tc>
      </w:tr>
      <w:tr w:rsidR="009713CF" w:rsidRPr="009713CF" w:rsidTr="00F95B8B">
        <w:tc>
          <w:tcPr>
            <w:tcW w:w="757" w:type="dxa"/>
            <w:gridSpan w:val="3"/>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3.3</w:t>
            </w:r>
          </w:p>
        </w:tc>
        <w:tc>
          <w:tcPr>
            <w:tcW w:w="2641" w:type="dxa"/>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Н. В. Гоголь. Повесть «Шинель», Комедия «Ревизор»</w:t>
            </w:r>
          </w:p>
        </w:tc>
        <w:tc>
          <w:tcPr>
            <w:tcW w:w="1129"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6</w:t>
            </w:r>
          </w:p>
        </w:tc>
        <w:tc>
          <w:tcPr>
            <w:tcW w:w="2076"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1</w:t>
            </w:r>
          </w:p>
          <w:p w:rsidR="009713CF" w:rsidRPr="009713CF" w:rsidRDefault="009713CF" w:rsidP="009713CF">
            <w:pPr>
              <w:spacing w:line="240" w:lineRule="auto"/>
              <w:ind w:firstLine="708"/>
              <w:jc w:val="left"/>
              <w:rPr>
                <w:rFonts w:eastAsia="Times New Roman" w:cs="Times New Roman"/>
                <w:sz w:val="24"/>
                <w:szCs w:val="24"/>
              </w:rPr>
            </w:pPr>
          </w:p>
        </w:tc>
        <w:tc>
          <w:tcPr>
            <w:tcW w:w="3457"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192" w:history="1">
              <w:r w:rsidRPr="009713CF">
                <w:rPr>
                  <w:rFonts w:eastAsia="Times New Roman" w:cs="Times New Roman"/>
                  <w:color w:val="0000FF"/>
                  <w:sz w:val="24"/>
                  <w:szCs w:val="24"/>
                  <w:u w:val="single"/>
                </w:rPr>
                <w:t>https://m.edsoo.ru/7f4196be</w:t>
              </w:r>
            </w:hyperlink>
            <w:r w:rsidRPr="009713CF">
              <w:rPr>
                <w:rFonts w:eastAsia="Times New Roman" w:cs="Times New Roman"/>
                <w:sz w:val="24"/>
                <w:szCs w:val="24"/>
              </w:rPr>
              <w:t>]]</w:t>
            </w:r>
          </w:p>
        </w:tc>
      </w:tr>
      <w:tr w:rsidR="009713CF" w:rsidRPr="009713CF" w:rsidTr="00F95B8B">
        <w:tc>
          <w:tcPr>
            <w:tcW w:w="10060" w:type="dxa"/>
            <w:gridSpan w:val="10"/>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b/>
                <w:bCs/>
                <w:sz w:val="24"/>
                <w:szCs w:val="24"/>
              </w:rPr>
              <w:t>Раздел 4.</w:t>
            </w:r>
            <w:r w:rsidRPr="009713CF">
              <w:rPr>
                <w:rFonts w:eastAsia="Times New Roman" w:cs="Times New Roman"/>
                <w:sz w:val="24"/>
                <w:szCs w:val="24"/>
              </w:rPr>
              <w:t xml:space="preserve"> </w:t>
            </w:r>
            <w:r w:rsidRPr="009713CF">
              <w:rPr>
                <w:rFonts w:eastAsia="Times New Roman" w:cs="Times New Roman"/>
                <w:b/>
                <w:bCs/>
                <w:sz w:val="24"/>
                <w:szCs w:val="24"/>
              </w:rPr>
              <w:t>Литература второй половины XIX века</w:t>
            </w:r>
          </w:p>
        </w:tc>
      </w:tr>
      <w:tr w:rsidR="009713CF" w:rsidRPr="009713CF" w:rsidTr="00F95B8B">
        <w:tc>
          <w:tcPr>
            <w:tcW w:w="757" w:type="dxa"/>
            <w:gridSpan w:val="3"/>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4.1</w:t>
            </w:r>
          </w:p>
        </w:tc>
        <w:tc>
          <w:tcPr>
            <w:tcW w:w="2641" w:type="dxa"/>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И. С. Тургенев. Повести [[(одна по выбору). Например, «</w:t>
            </w:r>
            <w:proofErr w:type="spellStart"/>
            <w:r w:rsidRPr="009713CF">
              <w:rPr>
                <w:rFonts w:eastAsia="Times New Roman" w:cs="Times New Roman"/>
                <w:sz w:val="24"/>
                <w:szCs w:val="24"/>
              </w:rPr>
              <w:t>Ася</w:t>
            </w:r>
            <w:proofErr w:type="gramStart"/>
            <w:r w:rsidRPr="009713CF">
              <w:rPr>
                <w:rFonts w:eastAsia="Times New Roman" w:cs="Times New Roman"/>
                <w:sz w:val="24"/>
                <w:szCs w:val="24"/>
              </w:rPr>
              <w:t>»,«</w:t>
            </w:r>
            <w:proofErr w:type="gramEnd"/>
            <w:r w:rsidRPr="009713CF">
              <w:rPr>
                <w:rFonts w:eastAsia="Times New Roman" w:cs="Times New Roman"/>
                <w:sz w:val="24"/>
                <w:szCs w:val="24"/>
              </w:rPr>
              <w:t>Первая</w:t>
            </w:r>
            <w:proofErr w:type="spellEnd"/>
            <w:r w:rsidRPr="009713CF">
              <w:rPr>
                <w:rFonts w:eastAsia="Times New Roman" w:cs="Times New Roman"/>
                <w:sz w:val="24"/>
                <w:szCs w:val="24"/>
              </w:rPr>
              <w:t xml:space="preserve"> любовь»]]</w:t>
            </w:r>
          </w:p>
        </w:tc>
        <w:tc>
          <w:tcPr>
            <w:tcW w:w="1129"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2</w:t>
            </w:r>
          </w:p>
        </w:tc>
        <w:tc>
          <w:tcPr>
            <w:tcW w:w="2076" w:type="dxa"/>
            <w:gridSpan w:val="2"/>
            <w:hideMark/>
          </w:tcPr>
          <w:p w:rsidR="009713CF" w:rsidRPr="009713CF" w:rsidRDefault="009713CF" w:rsidP="009713CF">
            <w:pPr>
              <w:spacing w:line="240" w:lineRule="auto"/>
              <w:ind w:firstLine="0"/>
              <w:jc w:val="left"/>
              <w:rPr>
                <w:rFonts w:eastAsia="Times New Roman" w:cs="Times New Roman"/>
                <w:sz w:val="24"/>
                <w:szCs w:val="24"/>
              </w:rPr>
            </w:pPr>
          </w:p>
        </w:tc>
        <w:tc>
          <w:tcPr>
            <w:tcW w:w="3457"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193" w:history="1">
              <w:r w:rsidRPr="009713CF">
                <w:rPr>
                  <w:rFonts w:eastAsia="Times New Roman" w:cs="Times New Roman"/>
                  <w:color w:val="0000FF"/>
                  <w:sz w:val="24"/>
                  <w:szCs w:val="24"/>
                  <w:u w:val="single"/>
                </w:rPr>
                <w:t>https://m.edsoo.ru/7f4196be</w:t>
              </w:r>
            </w:hyperlink>
            <w:r w:rsidRPr="009713CF">
              <w:rPr>
                <w:rFonts w:eastAsia="Times New Roman" w:cs="Times New Roman"/>
                <w:sz w:val="24"/>
                <w:szCs w:val="24"/>
              </w:rPr>
              <w:t>]]</w:t>
            </w:r>
          </w:p>
        </w:tc>
      </w:tr>
      <w:tr w:rsidR="009713CF" w:rsidRPr="009713CF" w:rsidTr="00F95B8B">
        <w:tc>
          <w:tcPr>
            <w:tcW w:w="757" w:type="dxa"/>
            <w:gridSpan w:val="3"/>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4.2</w:t>
            </w:r>
          </w:p>
        </w:tc>
        <w:tc>
          <w:tcPr>
            <w:tcW w:w="2641" w:type="dxa"/>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Ф. М. Достоевский. [[«Бедные люди», </w:t>
            </w:r>
            <w:r w:rsidRPr="009713CF">
              <w:rPr>
                <w:rFonts w:eastAsia="Times New Roman" w:cs="Times New Roman"/>
                <w:sz w:val="24"/>
                <w:szCs w:val="24"/>
              </w:rPr>
              <w:lastRenderedPageBreak/>
              <w:t>«Белые ночи» (одно произведение по выбору)]]</w:t>
            </w:r>
          </w:p>
        </w:tc>
        <w:tc>
          <w:tcPr>
            <w:tcW w:w="1129"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lastRenderedPageBreak/>
              <w:t>2</w:t>
            </w:r>
          </w:p>
        </w:tc>
        <w:tc>
          <w:tcPr>
            <w:tcW w:w="2076" w:type="dxa"/>
            <w:gridSpan w:val="2"/>
            <w:hideMark/>
          </w:tcPr>
          <w:p w:rsidR="009713CF" w:rsidRPr="009713CF" w:rsidRDefault="009713CF" w:rsidP="009713CF">
            <w:pPr>
              <w:spacing w:line="240" w:lineRule="auto"/>
              <w:ind w:firstLine="0"/>
              <w:jc w:val="left"/>
              <w:rPr>
                <w:rFonts w:eastAsia="Times New Roman" w:cs="Times New Roman"/>
                <w:sz w:val="24"/>
                <w:szCs w:val="24"/>
              </w:rPr>
            </w:pPr>
          </w:p>
        </w:tc>
        <w:tc>
          <w:tcPr>
            <w:tcW w:w="3457"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194" w:history="1">
              <w:r w:rsidRPr="009713CF">
                <w:rPr>
                  <w:rFonts w:eastAsia="Times New Roman" w:cs="Times New Roman"/>
                  <w:color w:val="0000FF"/>
                  <w:sz w:val="24"/>
                  <w:szCs w:val="24"/>
                  <w:u w:val="single"/>
                </w:rPr>
                <w:t>https://m.edsoo.ru/7f4196be</w:t>
              </w:r>
            </w:hyperlink>
            <w:r w:rsidRPr="009713CF">
              <w:rPr>
                <w:rFonts w:eastAsia="Times New Roman" w:cs="Times New Roman"/>
                <w:sz w:val="24"/>
                <w:szCs w:val="24"/>
              </w:rPr>
              <w:t>]]</w:t>
            </w:r>
          </w:p>
        </w:tc>
      </w:tr>
      <w:tr w:rsidR="009713CF" w:rsidRPr="009713CF" w:rsidTr="00F95B8B">
        <w:tc>
          <w:tcPr>
            <w:tcW w:w="757" w:type="dxa"/>
            <w:gridSpan w:val="3"/>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4.3</w:t>
            </w:r>
          </w:p>
        </w:tc>
        <w:tc>
          <w:tcPr>
            <w:tcW w:w="2641" w:type="dxa"/>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Л. Н. Толстой. Повести и рассказы [[(одно произведение по выбору). Например, «Отрочество» (главы)]]</w:t>
            </w:r>
          </w:p>
        </w:tc>
        <w:tc>
          <w:tcPr>
            <w:tcW w:w="1129"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2</w:t>
            </w:r>
          </w:p>
        </w:tc>
        <w:tc>
          <w:tcPr>
            <w:tcW w:w="2076"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1</w:t>
            </w:r>
          </w:p>
        </w:tc>
        <w:tc>
          <w:tcPr>
            <w:tcW w:w="3457"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195" w:history="1">
              <w:r w:rsidRPr="009713CF">
                <w:rPr>
                  <w:rFonts w:eastAsia="Times New Roman" w:cs="Times New Roman"/>
                  <w:color w:val="0000FF"/>
                  <w:sz w:val="24"/>
                  <w:szCs w:val="24"/>
                  <w:u w:val="single"/>
                </w:rPr>
                <w:t>https://m.edsoo.ru/7f4196be</w:t>
              </w:r>
            </w:hyperlink>
            <w:r w:rsidRPr="009713CF">
              <w:rPr>
                <w:rFonts w:eastAsia="Times New Roman" w:cs="Times New Roman"/>
                <w:sz w:val="24"/>
                <w:szCs w:val="24"/>
              </w:rPr>
              <w:t>]]</w:t>
            </w:r>
          </w:p>
        </w:tc>
      </w:tr>
      <w:tr w:rsidR="009713CF" w:rsidRPr="009713CF" w:rsidTr="00F95B8B">
        <w:tc>
          <w:tcPr>
            <w:tcW w:w="10060" w:type="dxa"/>
            <w:gridSpan w:val="10"/>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b/>
                <w:bCs/>
                <w:sz w:val="24"/>
                <w:szCs w:val="24"/>
              </w:rPr>
              <w:t>Раздел 5.</w:t>
            </w:r>
            <w:r w:rsidRPr="009713CF">
              <w:rPr>
                <w:rFonts w:eastAsia="Times New Roman" w:cs="Times New Roman"/>
                <w:sz w:val="24"/>
                <w:szCs w:val="24"/>
              </w:rPr>
              <w:t xml:space="preserve"> </w:t>
            </w:r>
            <w:r w:rsidRPr="009713CF">
              <w:rPr>
                <w:rFonts w:eastAsia="Times New Roman" w:cs="Times New Roman"/>
                <w:b/>
                <w:bCs/>
                <w:sz w:val="24"/>
                <w:szCs w:val="24"/>
              </w:rPr>
              <w:t>Литература первой половины XX века</w:t>
            </w:r>
          </w:p>
        </w:tc>
      </w:tr>
      <w:tr w:rsidR="009713CF" w:rsidRPr="009713CF" w:rsidTr="00F95B8B">
        <w:tc>
          <w:tcPr>
            <w:tcW w:w="757" w:type="dxa"/>
            <w:gridSpan w:val="3"/>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5.1</w:t>
            </w:r>
          </w:p>
        </w:tc>
        <w:tc>
          <w:tcPr>
            <w:tcW w:w="2641" w:type="dxa"/>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1129"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2</w:t>
            </w:r>
          </w:p>
        </w:tc>
        <w:tc>
          <w:tcPr>
            <w:tcW w:w="2076" w:type="dxa"/>
            <w:gridSpan w:val="2"/>
            <w:hideMark/>
          </w:tcPr>
          <w:p w:rsidR="009713CF" w:rsidRPr="009713CF" w:rsidRDefault="009713CF" w:rsidP="009713CF">
            <w:pPr>
              <w:spacing w:line="240" w:lineRule="auto"/>
              <w:ind w:firstLine="0"/>
              <w:jc w:val="left"/>
              <w:rPr>
                <w:rFonts w:eastAsia="Times New Roman" w:cs="Times New Roman"/>
                <w:sz w:val="24"/>
                <w:szCs w:val="24"/>
              </w:rPr>
            </w:pPr>
          </w:p>
        </w:tc>
        <w:tc>
          <w:tcPr>
            <w:tcW w:w="3457"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196" w:history="1">
              <w:r w:rsidRPr="009713CF">
                <w:rPr>
                  <w:rFonts w:eastAsia="Times New Roman" w:cs="Times New Roman"/>
                  <w:color w:val="0000FF"/>
                  <w:sz w:val="24"/>
                  <w:szCs w:val="24"/>
                  <w:u w:val="single"/>
                </w:rPr>
                <w:t>https://m.edsoo.ru/7f4196be</w:t>
              </w:r>
            </w:hyperlink>
            <w:r w:rsidRPr="009713CF">
              <w:rPr>
                <w:rFonts w:eastAsia="Times New Roman" w:cs="Times New Roman"/>
                <w:sz w:val="24"/>
                <w:szCs w:val="24"/>
              </w:rPr>
              <w:t>]]</w:t>
            </w:r>
          </w:p>
        </w:tc>
      </w:tr>
      <w:tr w:rsidR="009713CF" w:rsidRPr="009713CF" w:rsidTr="00F95B8B">
        <w:tc>
          <w:tcPr>
            <w:tcW w:w="757" w:type="dxa"/>
            <w:gridSpan w:val="3"/>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5.2</w:t>
            </w:r>
          </w:p>
        </w:tc>
        <w:tc>
          <w:tcPr>
            <w:tcW w:w="2641" w:type="dxa"/>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Поэзия первой половины ХХ века [[(не менее трёх стихотворений на тему «Человек и </w:t>
            </w:r>
            <w:proofErr w:type="spellStart"/>
            <w:r w:rsidRPr="009713CF">
              <w:rPr>
                <w:rFonts w:eastAsia="Times New Roman" w:cs="Times New Roman"/>
                <w:sz w:val="24"/>
                <w:szCs w:val="24"/>
              </w:rPr>
              <w:t>эпоха».Например</w:t>
            </w:r>
            <w:proofErr w:type="spellEnd"/>
            <w:r w:rsidRPr="009713CF">
              <w:rPr>
                <w:rFonts w:eastAsia="Times New Roman" w:cs="Times New Roman"/>
                <w:sz w:val="24"/>
                <w:szCs w:val="24"/>
              </w:rPr>
              <w:t>, стихотворения В. В. Маяковского, М. И. Цветаевой, О. Э. Мандельштама, Б. Л. Пастернака и др.]]</w:t>
            </w:r>
          </w:p>
        </w:tc>
        <w:tc>
          <w:tcPr>
            <w:tcW w:w="1129"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1</w:t>
            </w:r>
          </w:p>
        </w:tc>
        <w:tc>
          <w:tcPr>
            <w:tcW w:w="2076" w:type="dxa"/>
            <w:gridSpan w:val="2"/>
            <w:hideMark/>
          </w:tcPr>
          <w:p w:rsidR="009713CF" w:rsidRPr="009713CF" w:rsidRDefault="009713CF" w:rsidP="009713CF">
            <w:pPr>
              <w:spacing w:line="240" w:lineRule="auto"/>
              <w:ind w:firstLine="0"/>
              <w:jc w:val="left"/>
              <w:rPr>
                <w:rFonts w:eastAsia="Times New Roman" w:cs="Times New Roman"/>
                <w:sz w:val="24"/>
                <w:szCs w:val="24"/>
              </w:rPr>
            </w:pPr>
          </w:p>
        </w:tc>
        <w:tc>
          <w:tcPr>
            <w:tcW w:w="3457"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197" w:history="1">
              <w:r w:rsidRPr="009713CF">
                <w:rPr>
                  <w:rFonts w:eastAsia="Times New Roman" w:cs="Times New Roman"/>
                  <w:color w:val="0000FF"/>
                  <w:sz w:val="24"/>
                  <w:szCs w:val="24"/>
                  <w:u w:val="single"/>
                </w:rPr>
                <w:t>https://m.edsoo.ru/7f4196be</w:t>
              </w:r>
            </w:hyperlink>
            <w:r w:rsidRPr="009713CF">
              <w:rPr>
                <w:rFonts w:eastAsia="Times New Roman" w:cs="Times New Roman"/>
                <w:sz w:val="24"/>
                <w:szCs w:val="24"/>
              </w:rPr>
              <w:t>]]</w:t>
            </w:r>
          </w:p>
        </w:tc>
      </w:tr>
      <w:tr w:rsidR="009713CF" w:rsidRPr="009713CF" w:rsidTr="00F95B8B">
        <w:tc>
          <w:tcPr>
            <w:tcW w:w="757" w:type="dxa"/>
            <w:gridSpan w:val="3"/>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5.3</w:t>
            </w:r>
          </w:p>
        </w:tc>
        <w:tc>
          <w:tcPr>
            <w:tcW w:w="2641" w:type="dxa"/>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М. А. Булгаков [[(одна повесть по выбору). Например, «Собачье сердце» и др.]]</w:t>
            </w:r>
          </w:p>
        </w:tc>
        <w:tc>
          <w:tcPr>
            <w:tcW w:w="1129"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3</w:t>
            </w:r>
          </w:p>
        </w:tc>
        <w:tc>
          <w:tcPr>
            <w:tcW w:w="2076" w:type="dxa"/>
            <w:gridSpan w:val="2"/>
            <w:hideMark/>
          </w:tcPr>
          <w:p w:rsidR="009713CF" w:rsidRPr="009713CF" w:rsidRDefault="009713CF" w:rsidP="009713CF">
            <w:pPr>
              <w:spacing w:line="240" w:lineRule="auto"/>
              <w:ind w:firstLine="0"/>
              <w:jc w:val="left"/>
              <w:rPr>
                <w:rFonts w:eastAsia="Times New Roman" w:cs="Times New Roman"/>
                <w:sz w:val="24"/>
                <w:szCs w:val="24"/>
              </w:rPr>
            </w:pPr>
          </w:p>
        </w:tc>
        <w:tc>
          <w:tcPr>
            <w:tcW w:w="3457"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198" w:history="1">
              <w:r w:rsidRPr="009713CF">
                <w:rPr>
                  <w:rFonts w:eastAsia="Times New Roman" w:cs="Times New Roman"/>
                  <w:color w:val="0000FF"/>
                  <w:sz w:val="24"/>
                  <w:szCs w:val="24"/>
                  <w:u w:val="single"/>
                </w:rPr>
                <w:t>https://m.edsoo.ru/7f4196be</w:t>
              </w:r>
            </w:hyperlink>
            <w:r w:rsidRPr="009713CF">
              <w:rPr>
                <w:rFonts w:eastAsia="Times New Roman" w:cs="Times New Roman"/>
                <w:sz w:val="24"/>
                <w:szCs w:val="24"/>
              </w:rPr>
              <w:t>]]</w:t>
            </w:r>
          </w:p>
        </w:tc>
      </w:tr>
      <w:tr w:rsidR="009713CF" w:rsidRPr="009713CF" w:rsidTr="00F95B8B">
        <w:tc>
          <w:tcPr>
            <w:tcW w:w="10060" w:type="dxa"/>
            <w:gridSpan w:val="10"/>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b/>
                <w:bCs/>
                <w:sz w:val="24"/>
                <w:szCs w:val="24"/>
              </w:rPr>
              <w:t>Раздел 6.</w:t>
            </w:r>
            <w:r w:rsidRPr="009713CF">
              <w:rPr>
                <w:rFonts w:eastAsia="Times New Roman" w:cs="Times New Roman"/>
                <w:sz w:val="24"/>
                <w:szCs w:val="24"/>
              </w:rPr>
              <w:t xml:space="preserve"> </w:t>
            </w:r>
            <w:r w:rsidRPr="009713CF">
              <w:rPr>
                <w:rFonts w:eastAsia="Times New Roman" w:cs="Times New Roman"/>
                <w:b/>
                <w:bCs/>
                <w:sz w:val="24"/>
                <w:szCs w:val="24"/>
              </w:rPr>
              <w:t>Литература второй половины XX века</w:t>
            </w:r>
          </w:p>
        </w:tc>
      </w:tr>
      <w:tr w:rsidR="009713CF" w:rsidRPr="009713CF" w:rsidTr="00F95B8B">
        <w:tc>
          <w:tcPr>
            <w:tcW w:w="702"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6.1</w:t>
            </w:r>
          </w:p>
        </w:tc>
        <w:tc>
          <w:tcPr>
            <w:tcW w:w="2696"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А. Т. Твардовский. Поэма «Василий Тёркин» [[(главы «Переправа», «Гармонь», «Два солдата», «Поединок» и др.)]]</w:t>
            </w:r>
          </w:p>
        </w:tc>
        <w:tc>
          <w:tcPr>
            <w:tcW w:w="1129"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3</w:t>
            </w:r>
          </w:p>
        </w:tc>
        <w:tc>
          <w:tcPr>
            <w:tcW w:w="2076"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1</w:t>
            </w:r>
          </w:p>
          <w:p w:rsidR="009713CF" w:rsidRPr="009713CF" w:rsidRDefault="009713CF" w:rsidP="009713CF">
            <w:pPr>
              <w:spacing w:line="240" w:lineRule="auto"/>
              <w:ind w:firstLine="0"/>
              <w:jc w:val="left"/>
              <w:rPr>
                <w:rFonts w:eastAsia="Times New Roman" w:cs="Times New Roman"/>
                <w:sz w:val="24"/>
                <w:szCs w:val="24"/>
              </w:rPr>
            </w:pPr>
          </w:p>
          <w:p w:rsidR="009713CF" w:rsidRPr="009713CF" w:rsidRDefault="009713CF" w:rsidP="009713CF">
            <w:pPr>
              <w:spacing w:line="240" w:lineRule="auto"/>
              <w:ind w:firstLine="708"/>
              <w:jc w:val="left"/>
              <w:rPr>
                <w:rFonts w:eastAsia="Times New Roman" w:cs="Times New Roman"/>
                <w:sz w:val="24"/>
                <w:szCs w:val="24"/>
              </w:rPr>
            </w:pPr>
          </w:p>
        </w:tc>
        <w:tc>
          <w:tcPr>
            <w:tcW w:w="3457"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199" w:history="1">
              <w:r w:rsidRPr="009713CF">
                <w:rPr>
                  <w:rFonts w:eastAsia="Times New Roman" w:cs="Times New Roman"/>
                  <w:color w:val="0000FF"/>
                  <w:sz w:val="24"/>
                  <w:szCs w:val="24"/>
                  <w:u w:val="single"/>
                </w:rPr>
                <w:t>https://m.edsoo.ru/7f4196be</w:t>
              </w:r>
            </w:hyperlink>
            <w:r w:rsidRPr="009713CF">
              <w:rPr>
                <w:rFonts w:eastAsia="Times New Roman" w:cs="Times New Roman"/>
                <w:sz w:val="24"/>
                <w:szCs w:val="24"/>
              </w:rPr>
              <w:t>]]</w:t>
            </w:r>
          </w:p>
        </w:tc>
      </w:tr>
      <w:tr w:rsidR="009713CF" w:rsidRPr="009713CF" w:rsidTr="00F95B8B">
        <w:tc>
          <w:tcPr>
            <w:tcW w:w="702"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6.2</w:t>
            </w:r>
          </w:p>
        </w:tc>
        <w:tc>
          <w:tcPr>
            <w:tcW w:w="2696"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А.Н. Толстой. Рассказ «Русский характер»</w:t>
            </w:r>
          </w:p>
        </w:tc>
        <w:tc>
          <w:tcPr>
            <w:tcW w:w="1129"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1</w:t>
            </w:r>
          </w:p>
        </w:tc>
        <w:tc>
          <w:tcPr>
            <w:tcW w:w="2076" w:type="dxa"/>
            <w:gridSpan w:val="2"/>
            <w:hideMark/>
          </w:tcPr>
          <w:p w:rsidR="009713CF" w:rsidRPr="009713CF" w:rsidRDefault="009713CF" w:rsidP="009713CF">
            <w:pPr>
              <w:spacing w:line="240" w:lineRule="auto"/>
              <w:ind w:firstLine="0"/>
              <w:jc w:val="left"/>
              <w:rPr>
                <w:rFonts w:eastAsia="Times New Roman" w:cs="Times New Roman"/>
                <w:sz w:val="24"/>
                <w:szCs w:val="24"/>
              </w:rPr>
            </w:pPr>
          </w:p>
        </w:tc>
        <w:tc>
          <w:tcPr>
            <w:tcW w:w="3457"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200" w:history="1">
              <w:r w:rsidRPr="009713CF">
                <w:rPr>
                  <w:rFonts w:eastAsia="Times New Roman" w:cs="Times New Roman"/>
                  <w:color w:val="0000FF"/>
                  <w:sz w:val="24"/>
                  <w:szCs w:val="24"/>
                  <w:u w:val="single"/>
                </w:rPr>
                <w:t>https://m.edsoo.ru/7f4196be</w:t>
              </w:r>
            </w:hyperlink>
            <w:r w:rsidRPr="009713CF">
              <w:rPr>
                <w:rFonts w:eastAsia="Times New Roman" w:cs="Times New Roman"/>
                <w:sz w:val="24"/>
                <w:szCs w:val="24"/>
              </w:rPr>
              <w:t>]]</w:t>
            </w:r>
          </w:p>
        </w:tc>
      </w:tr>
      <w:tr w:rsidR="009713CF" w:rsidRPr="009713CF" w:rsidTr="00F95B8B">
        <w:tc>
          <w:tcPr>
            <w:tcW w:w="702"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6.3</w:t>
            </w:r>
          </w:p>
        </w:tc>
        <w:tc>
          <w:tcPr>
            <w:tcW w:w="2696"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М. А. Шолохов. Рассказ «Судьба человека»</w:t>
            </w:r>
          </w:p>
        </w:tc>
        <w:tc>
          <w:tcPr>
            <w:tcW w:w="1129"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3</w:t>
            </w:r>
          </w:p>
        </w:tc>
        <w:tc>
          <w:tcPr>
            <w:tcW w:w="2076"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1</w:t>
            </w:r>
          </w:p>
        </w:tc>
        <w:tc>
          <w:tcPr>
            <w:tcW w:w="3457"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201" w:history="1">
              <w:r w:rsidRPr="009713CF">
                <w:rPr>
                  <w:rFonts w:eastAsia="Times New Roman" w:cs="Times New Roman"/>
                  <w:color w:val="0000FF"/>
                  <w:sz w:val="24"/>
                  <w:szCs w:val="24"/>
                  <w:u w:val="single"/>
                </w:rPr>
                <w:t>https://m.edsoo.ru/7f4196be</w:t>
              </w:r>
            </w:hyperlink>
            <w:r w:rsidRPr="009713CF">
              <w:rPr>
                <w:rFonts w:eastAsia="Times New Roman" w:cs="Times New Roman"/>
                <w:sz w:val="24"/>
                <w:szCs w:val="24"/>
              </w:rPr>
              <w:t>]]</w:t>
            </w:r>
          </w:p>
        </w:tc>
      </w:tr>
      <w:tr w:rsidR="009713CF" w:rsidRPr="009713CF" w:rsidTr="00F95B8B">
        <w:tc>
          <w:tcPr>
            <w:tcW w:w="702"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6.4</w:t>
            </w:r>
          </w:p>
        </w:tc>
        <w:tc>
          <w:tcPr>
            <w:tcW w:w="2696"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А. И. Солженицын. Рассказ «Матрёнин двор»</w:t>
            </w:r>
          </w:p>
        </w:tc>
        <w:tc>
          <w:tcPr>
            <w:tcW w:w="1129"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2</w:t>
            </w:r>
          </w:p>
        </w:tc>
        <w:tc>
          <w:tcPr>
            <w:tcW w:w="2076" w:type="dxa"/>
            <w:gridSpan w:val="2"/>
            <w:hideMark/>
          </w:tcPr>
          <w:p w:rsidR="009713CF" w:rsidRPr="009713CF" w:rsidRDefault="009713CF" w:rsidP="009713CF">
            <w:pPr>
              <w:spacing w:line="240" w:lineRule="auto"/>
              <w:ind w:firstLine="0"/>
              <w:jc w:val="left"/>
              <w:rPr>
                <w:rFonts w:eastAsia="Times New Roman" w:cs="Times New Roman"/>
                <w:sz w:val="24"/>
                <w:szCs w:val="24"/>
              </w:rPr>
            </w:pPr>
          </w:p>
        </w:tc>
        <w:tc>
          <w:tcPr>
            <w:tcW w:w="3457"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202" w:history="1">
              <w:r w:rsidRPr="009713CF">
                <w:rPr>
                  <w:rFonts w:eastAsia="Times New Roman" w:cs="Times New Roman"/>
                  <w:color w:val="0000FF"/>
                  <w:sz w:val="24"/>
                  <w:szCs w:val="24"/>
                  <w:u w:val="single"/>
                </w:rPr>
                <w:t>https://m.edsoo.ru/7f4196be</w:t>
              </w:r>
            </w:hyperlink>
            <w:r w:rsidRPr="009713CF">
              <w:rPr>
                <w:rFonts w:eastAsia="Times New Roman" w:cs="Times New Roman"/>
                <w:sz w:val="24"/>
                <w:szCs w:val="24"/>
              </w:rPr>
              <w:t>]]</w:t>
            </w:r>
          </w:p>
        </w:tc>
      </w:tr>
      <w:tr w:rsidR="009713CF" w:rsidRPr="009713CF" w:rsidTr="00F95B8B">
        <w:tc>
          <w:tcPr>
            <w:tcW w:w="702"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6.5</w:t>
            </w:r>
          </w:p>
        </w:tc>
        <w:tc>
          <w:tcPr>
            <w:tcW w:w="2696"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Произведения отечественных </w:t>
            </w:r>
            <w:r w:rsidRPr="009713CF">
              <w:rPr>
                <w:rFonts w:eastAsia="Times New Roman" w:cs="Times New Roman"/>
                <w:sz w:val="24"/>
                <w:szCs w:val="24"/>
              </w:rPr>
              <w:lastRenderedPageBreak/>
              <w:t>прозаиков второй половины XX—XXI века [[(не менее двух).Например, произведения Е. И. Носова, А. Н. и Б. Н. Стругацких, В. Ф. Тендрякова, Б. П. Екимова и др.]]</w:t>
            </w:r>
          </w:p>
        </w:tc>
        <w:tc>
          <w:tcPr>
            <w:tcW w:w="1129"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lastRenderedPageBreak/>
              <w:t>2</w:t>
            </w:r>
          </w:p>
        </w:tc>
        <w:tc>
          <w:tcPr>
            <w:tcW w:w="2076"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1</w:t>
            </w:r>
          </w:p>
          <w:p w:rsidR="009713CF" w:rsidRPr="009713CF" w:rsidRDefault="009713CF" w:rsidP="009713CF">
            <w:pPr>
              <w:spacing w:line="240" w:lineRule="auto"/>
              <w:ind w:firstLine="0"/>
              <w:jc w:val="left"/>
              <w:rPr>
                <w:rFonts w:eastAsia="Times New Roman" w:cs="Times New Roman"/>
                <w:sz w:val="24"/>
                <w:szCs w:val="24"/>
              </w:rPr>
            </w:pPr>
          </w:p>
          <w:p w:rsidR="009713CF" w:rsidRPr="009713CF" w:rsidRDefault="009713CF" w:rsidP="009713CF">
            <w:pPr>
              <w:spacing w:line="240" w:lineRule="auto"/>
              <w:ind w:firstLine="708"/>
              <w:jc w:val="left"/>
              <w:rPr>
                <w:rFonts w:eastAsia="Times New Roman" w:cs="Times New Roman"/>
                <w:sz w:val="24"/>
                <w:szCs w:val="24"/>
              </w:rPr>
            </w:pPr>
          </w:p>
        </w:tc>
        <w:tc>
          <w:tcPr>
            <w:tcW w:w="3457"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203" w:history="1">
              <w:r w:rsidRPr="009713CF">
                <w:rPr>
                  <w:rFonts w:eastAsia="Times New Roman" w:cs="Times New Roman"/>
                  <w:color w:val="0000FF"/>
                  <w:sz w:val="24"/>
                  <w:szCs w:val="24"/>
                  <w:u w:val="single"/>
                </w:rPr>
                <w:t>https://m.edsoo.ru/7f4196be</w:t>
              </w:r>
            </w:hyperlink>
            <w:r w:rsidRPr="009713CF">
              <w:rPr>
                <w:rFonts w:eastAsia="Times New Roman" w:cs="Times New Roman"/>
                <w:sz w:val="24"/>
                <w:szCs w:val="24"/>
              </w:rPr>
              <w:t>]]</w:t>
            </w:r>
          </w:p>
        </w:tc>
      </w:tr>
      <w:tr w:rsidR="009713CF" w:rsidRPr="009713CF" w:rsidTr="00F95B8B">
        <w:tc>
          <w:tcPr>
            <w:tcW w:w="702"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6.6</w:t>
            </w:r>
          </w:p>
        </w:tc>
        <w:tc>
          <w:tcPr>
            <w:tcW w:w="2696"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Произведения отечественных и зарубежных прозаиков второй половины XX—XXI века [[(не менее двух произведений на тему «Человек в ситуации нравственного выбора»).Например, произведения В. П. Астафьева, Ю. В. Бондарева, Н. С. </w:t>
            </w:r>
            <w:proofErr w:type="spellStart"/>
            <w:r w:rsidRPr="009713CF">
              <w:rPr>
                <w:rFonts w:eastAsia="Times New Roman" w:cs="Times New Roman"/>
                <w:sz w:val="24"/>
                <w:szCs w:val="24"/>
              </w:rPr>
              <w:t>Дашевской</w:t>
            </w:r>
            <w:proofErr w:type="spellEnd"/>
            <w:r w:rsidRPr="009713CF">
              <w:rPr>
                <w:rFonts w:eastAsia="Times New Roman" w:cs="Times New Roman"/>
                <w:sz w:val="24"/>
                <w:szCs w:val="24"/>
              </w:rPr>
              <w:t>, Дж. Сэлинджера, К. Патерсон, Б. Кауфман и др.)]]</w:t>
            </w:r>
          </w:p>
        </w:tc>
        <w:tc>
          <w:tcPr>
            <w:tcW w:w="1129"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2</w:t>
            </w:r>
          </w:p>
        </w:tc>
        <w:tc>
          <w:tcPr>
            <w:tcW w:w="2076" w:type="dxa"/>
            <w:gridSpan w:val="2"/>
            <w:hideMark/>
          </w:tcPr>
          <w:p w:rsidR="009713CF" w:rsidRPr="009713CF" w:rsidRDefault="009713CF" w:rsidP="009713CF">
            <w:pPr>
              <w:spacing w:line="240" w:lineRule="auto"/>
              <w:ind w:firstLine="0"/>
              <w:jc w:val="left"/>
              <w:rPr>
                <w:rFonts w:eastAsia="Times New Roman" w:cs="Times New Roman"/>
                <w:sz w:val="24"/>
                <w:szCs w:val="24"/>
              </w:rPr>
            </w:pPr>
          </w:p>
        </w:tc>
        <w:tc>
          <w:tcPr>
            <w:tcW w:w="3457"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204" w:history="1">
              <w:r w:rsidRPr="009713CF">
                <w:rPr>
                  <w:rFonts w:eastAsia="Times New Roman" w:cs="Times New Roman"/>
                  <w:color w:val="0000FF"/>
                  <w:sz w:val="24"/>
                  <w:szCs w:val="24"/>
                  <w:u w:val="single"/>
                </w:rPr>
                <w:t>https://m.edsoo.ru/7f4196be</w:t>
              </w:r>
            </w:hyperlink>
            <w:r w:rsidRPr="009713CF">
              <w:rPr>
                <w:rFonts w:eastAsia="Times New Roman" w:cs="Times New Roman"/>
                <w:sz w:val="24"/>
                <w:szCs w:val="24"/>
              </w:rPr>
              <w:t>]]</w:t>
            </w:r>
          </w:p>
        </w:tc>
      </w:tr>
      <w:tr w:rsidR="009713CF" w:rsidRPr="009713CF" w:rsidTr="00F95B8B">
        <w:tc>
          <w:tcPr>
            <w:tcW w:w="702"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6.7</w:t>
            </w:r>
          </w:p>
        </w:tc>
        <w:tc>
          <w:tcPr>
            <w:tcW w:w="2696"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Поэзия второй половины XX — начала XXI века [[(не менее трёх стихотворений).Например, стихотворения Н. А. Заболоцкого, М. А. Светлова, </w:t>
            </w:r>
            <w:proofErr w:type="spellStart"/>
            <w:r w:rsidRPr="009713CF">
              <w:rPr>
                <w:rFonts w:eastAsia="Times New Roman" w:cs="Times New Roman"/>
                <w:sz w:val="24"/>
                <w:szCs w:val="24"/>
              </w:rPr>
              <w:t>М.В.Исаковского</w:t>
            </w:r>
            <w:proofErr w:type="spellEnd"/>
            <w:r w:rsidRPr="009713CF">
              <w:rPr>
                <w:rFonts w:eastAsia="Times New Roman" w:cs="Times New Roman"/>
                <w:sz w:val="24"/>
                <w:szCs w:val="24"/>
              </w:rPr>
              <w:t xml:space="preserve">, К. М. Симонова, Р. Г. Гамзатова, Б. Ш. Окуджавы, В. С. Высоцкого, </w:t>
            </w:r>
            <w:proofErr w:type="spellStart"/>
            <w:r w:rsidRPr="009713CF">
              <w:rPr>
                <w:rFonts w:eastAsia="Times New Roman" w:cs="Times New Roman"/>
                <w:sz w:val="24"/>
                <w:szCs w:val="24"/>
              </w:rPr>
              <w:t>А.А.Вознесенского</w:t>
            </w:r>
            <w:proofErr w:type="spellEnd"/>
            <w:r w:rsidRPr="009713CF">
              <w:rPr>
                <w:rFonts w:eastAsia="Times New Roman" w:cs="Times New Roman"/>
                <w:sz w:val="24"/>
                <w:szCs w:val="24"/>
              </w:rPr>
              <w:t xml:space="preserve">, </w:t>
            </w:r>
            <w:proofErr w:type="spellStart"/>
            <w:r w:rsidRPr="009713CF">
              <w:rPr>
                <w:rFonts w:eastAsia="Times New Roman" w:cs="Times New Roman"/>
                <w:sz w:val="24"/>
                <w:szCs w:val="24"/>
              </w:rPr>
              <w:t>Е.А.Евтушенко</w:t>
            </w:r>
            <w:proofErr w:type="spellEnd"/>
            <w:r w:rsidRPr="009713CF">
              <w:rPr>
                <w:rFonts w:eastAsia="Times New Roman" w:cs="Times New Roman"/>
                <w:sz w:val="24"/>
                <w:szCs w:val="24"/>
              </w:rPr>
              <w:t xml:space="preserve">, </w:t>
            </w:r>
            <w:proofErr w:type="spellStart"/>
            <w:r w:rsidRPr="009713CF">
              <w:rPr>
                <w:rFonts w:eastAsia="Times New Roman" w:cs="Times New Roman"/>
                <w:sz w:val="24"/>
                <w:szCs w:val="24"/>
              </w:rPr>
              <w:t>Р.И.Рождественского</w:t>
            </w:r>
            <w:proofErr w:type="spellEnd"/>
            <w:r w:rsidRPr="009713CF">
              <w:rPr>
                <w:rFonts w:eastAsia="Times New Roman" w:cs="Times New Roman"/>
                <w:sz w:val="24"/>
                <w:szCs w:val="24"/>
              </w:rPr>
              <w:t xml:space="preserve">, И. А. Бродского, </w:t>
            </w:r>
            <w:proofErr w:type="spellStart"/>
            <w:r w:rsidRPr="009713CF">
              <w:rPr>
                <w:rFonts w:eastAsia="Times New Roman" w:cs="Times New Roman"/>
                <w:sz w:val="24"/>
                <w:szCs w:val="24"/>
              </w:rPr>
              <w:t>А.С.Кушнера</w:t>
            </w:r>
            <w:proofErr w:type="spellEnd"/>
            <w:r w:rsidRPr="009713CF">
              <w:rPr>
                <w:rFonts w:eastAsia="Times New Roman" w:cs="Times New Roman"/>
                <w:sz w:val="24"/>
                <w:szCs w:val="24"/>
              </w:rPr>
              <w:t xml:space="preserve"> и др.]]</w:t>
            </w:r>
          </w:p>
        </w:tc>
        <w:tc>
          <w:tcPr>
            <w:tcW w:w="1129"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1</w:t>
            </w:r>
          </w:p>
        </w:tc>
        <w:tc>
          <w:tcPr>
            <w:tcW w:w="2076" w:type="dxa"/>
            <w:gridSpan w:val="2"/>
            <w:hideMark/>
          </w:tcPr>
          <w:p w:rsidR="009713CF" w:rsidRPr="009713CF" w:rsidRDefault="009713CF" w:rsidP="009713CF">
            <w:pPr>
              <w:spacing w:line="240" w:lineRule="auto"/>
              <w:ind w:firstLine="0"/>
              <w:jc w:val="left"/>
              <w:rPr>
                <w:rFonts w:eastAsia="Times New Roman" w:cs="Times New Roman"/>
                <w:sz w:val="24"/>
                <w:szCs w:val="24"/>
              </w:rPr>
            </w:pPr>
          </w:p>
        </w:tc>
        <w:tc>
          <w:tcPr>
            <w:tcW w:w="3457"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205" w:history="1">
              <w:r w:rsidRPr="009713CF">
                <w:rPr>
                  <w:rFonts w:eastAsia="Times New Roman" w:cs="Times New Roman"/>
                  <w:color w:val="0000FF"/>
                  <w:sz w:val="24"/>
                  <w:szCs w:val="24"/>
                  <w:u w:val="single"/>
                </w:rPr>
                <w:t>https://m.edsoo.ru/7f4196be</w:t>
              </w:r>
            </w:hyperlink>
            <w:r w:rsidRPr="009713CF">
              <w:rPr>
                <w:rFonts w:eastAsia="Times New Roman" w:cs="Times New Roman"/>
                <w:sz w:val="24"/>
                <w:szCs w:val="24"/>
              </w:rPr>
              <w:t>]]</w:t>
            </w:r>
          </w:p>
        </w:tc>
      </w:tr>
      <w:tr w:rsidR="009713CF" w:rsidRPr="009713CF" w:rsidTr="00F95B8B">
        <w:tc>
          <w:tcPr>
            <w:tcW w:w="10060" w:type="dxa"/>
            <w:gridSpan w:val="10"/>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b/>
                <w:bCs/>
                <w:sz w:val="24"/>
                <w:szCs w:val="24"/>
              </w:rPr>
              <w:t>Раздел 7.</w:t>
            </w:r>
            <w:r w:rsidRPr="009713CF">
              <w:rPr>
                <w:rFonts w:eastAsia="Times New Roman" w:cs="Times New Roman"/>
                <w:sz w:val="24"/>
                <w:szCs w:val="24"/>
              </w:rPr>
              <w:t xml:space="preserve"> </w:t>
            </w:r>
            <w:r w:rsidRPr="009713CF">
              <w:rPr>
                <w:rFonts w:eastAsia="Times New Roman" w:cs="Times New Roman"/>
                <w:b/>
                <w:bCs/>
                <w:sz w:val="24"/>
                <w:szCs w:val="24"/>
              </w:rPr>
              <w:t>Зарубежная литература</w:t>
            </w:r>
          </w:p>
        </w:tc>
      </w:tr>
      <w:tr w:rsidR="009713CF" w:rsidRPr="009713CF" w:rsidTr="00F95B8B">
        <w:tc>
          <w:tcPr>
            <w:tcW w:w="515" w:type="dxa"/>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7.1</w:t>
            </w:r>
          </w:p>
        </w:tc>
        <w:tc>
          <w:tcPr>
            <w:tcW w:w="2891" w:type="dxa"/>
            <w:gridSpan w:val="4"/>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У. Шекспир. Сонеты [[(один-два по выбору). Например, № 66 «</w:t>
            </w:r>
            <w:proofErr w:type="spellStart"/>
            <w:r w:rsidRPr="009713CF">
              <w:rPr>
                <w:rFonts w:eastAsia="Times New Roman" w:cs="Times New Roman"/>
                <w:sz w:val="24"/>
                <w:szCs w:val="24"/>
              </w:rPr>
              <w:t>Измучась</w:t>
            </w:r>
            <w:proofErr w:type="spellEnd"/>
            <w:r w:rsidRPr="009713CF">
              <w:rPr>
                <w:rFonts w:eastAsia="Times New Roman" w:cs="Times New Roman"/>
                <w:sz w:val="24"/>
                <w:szCs w:val="24"/>
              </w:rPr>
              <w:t xml:space="preserve"> всем, я умереть хочу…», № 130 «Её глаза на звёзды не </w:t>
            </w:r>
            <w:r w:rsidRPr="009713CF">
              <w:rPr>
                <w:rFonts w:eastAsia="Times New Roman" w:cs="Times New Roman"/>
                <w:sz w:val="24"/>
                <w:szCs w:val="24"/>
              </w:rPr>
              <w:lastRenderedPageBreak/>
              <w:t>похожи…» и др.]] Трагедия «Ромео и Джульетта» [[(фрагменты по выбору).]]</w:t>
            </w:r>
          </w:p>
        </w:tc>
        <w:tc>
          <w:tcPr>
            <w:tcW w:w="1121" w:type="dxa"/>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lastRenderedPageBreak/>
              <w:t>4</w:t>
            </w:r>
          </w:p>
        </w:tc>
        <w:tc>
          <w:tcPr>
            <w:tcW w:w="2127" w:type="dxa"/>
            <w:gridSpan w:val="3"/>
            <w:hideMark/>
          </w:tcPr>
          <w:p w:rsidR="009713CF" w:rsidRPr="009713CF" w:rsidRDefault="009713CF" w:rsidP="009713CF">
            <w:pPr>
              <w:spacing w:line="240" w:lineRule="auto"/>
              <w:ind w:firstLine="0"/>
              <w:jc w:val="left"/>
              <w:rPr>
                <w:rFonts w:eastAsia="Times New Roman" w:cs="Times New Roman"/>
                <w:sz w:val="24"/>
                <w:szCs w:val="24"/>
              </w:rPr>
            </w:pPr>
          </w:p>
        </w:tc>
        <w:tc>
          <w:tcPr>
            <w:tcW w:w="3406" w:type="dxa"/>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206" w:history="1">
              <w:r w:rsidRPr="009713CF">
                <w:rPr>
                  <w:rFonts w:eastAsia="Times New Roman" w:cs="Times New Roman"/>
                  <w:color w:val="0000FF"/>
                  <w:sz w:val="24"/>
                  <w:szCs w:val="24"/>
                  <w:u w:val="single"/>
                </w:rPr>
                <w:t>https://m.edsoo.ru/7f4196be</w:t>
              </w:r>
            </w:hyperlink>
            <w:r w:rsidRPr="009713CF">
              <w:rPr>
                <w:rFonts w:eastAsia="Times New Roman" w:cs="Times New Roman"/>
                <w:sz w:val="24"/>
                <w:szCs w:val="24"/>
              </w:rPr>
              <w:t>]]</w:t>
            </w:r>
          </w:p>
        </w:tc>
      </w:tr>
      <w:tr w:rsidR="009713CF" w:rsidRPr="009713CF" w:rsidTr="00F95B8B">
        <w:tc>
          <w:tcPr>
            <w:tcW w:w="515" w:type="dxa"/>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7.2</w:t>
            </w:r>
          </w:p>
        </w:tc>
        <w:tc>
          <w:tcPr>
            <w:tcW w:w="2891" w:type="dxa"/>
            <w:gridSpan w:val="4"/>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Ж.Б. Мольер. Комедия «Мещанин во дворянстве» [[(фрагменты по выбору)]]</w:t>
            </w:r>
          </w:p>
        </w:tc>
        <w:tc>
          <w:tcPr>
            <w:tcW w:w="1121" w:type="dxa"/>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2</w:t>
            </w:r>
          </w:p>
        </w:tc>
        <w:tc>
          <w:tcPr>
            <w:tcW w:w="2127" w:type="dxa"/>
            <w:gridSpan w:val="3"/>
            <w:hideMark/>
          </w:tcPr>
          <w:p w:rsidR="009713CF" w:rsidRPr="009713CF" w:rsidRDefault="009713CF" w:rsidP="009713CF">
            <w:pPr>
              <w:spacing w:line="240" w:lineRule="auto"/>
              <w:ind w:firstLine="0"/>
              <w:jc w:val="left"/>
              <w:rPr>
                <w:rFonts w:eastAsia="Times New Roman" w:cs="Times New Roman"/>
                <w:sz w:val="24"/>
                <w:szCs w:val="24"/>
              </w:rPr>
            </w:pPr>
          </w:p>
        </w:tc>
        <w:tc>
          <w:tcPr>
            <w:tcW w:w="3406" w:type="dxa"/>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207" w:history="1">
              <w:r w:rsidRPr="009713CF">
                <w:rPr>
                  <w:rFonts w:eastAsia="Times New Roman" w:cs="Times New Roman"/>
                  <w:color w:val="0000FF"/>
                  <w:sz w:val="24"/>
                  <w:szCs w:val="24"/>
                  <w:u w:val="single"/>
                </w:rPr>
                <w:t>https://m.edsoo.ru/7f4196be</w:t>
              </w:r>
            </w:hyperlink>
            <w:r w:rsidRPr="009713CF">
              <w:rPr>
                <w:rFonts w:eastAsia="Times New Roman" w:cs="Times New Roman"/>
                <w:sz w:val="24"/>
                <w:szCs w:val="24"/>
              </w:rPr>
              <w:t>]]</w:t>
            </w:r>
          </w:p>
        </w:tc>
      </w:tr>
      <w:tr w:rsidR="009713CF" w:rsidRPr="009713CF" w:rsidTr="00F95B8B">
        <w:tc>
          <w:tcPr>
            <w:tcW w:w="3398" w:type="dxa"/>
            <w:gridSpan w:val="4"/>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Развитие речи</w:t>
            </w:r>
          </w:p>
        </w:tc>
        <w:tc>
          <w:tcPr>
            <w:tcW w:w="2381" w:type="dxa"/>
            <w:gridSpan w:val="3"/>
            <w:hideMark/>
          </w:tcPr>
          <w:p w:rsidR="009713CF" w:rsidRPr="009713CF" w:rsidRDefault="009713CF" w:rsidP="009713CF">
            <w:pPr>
              <w:spacing w:line="240" w:lineRule="auto"/>
              <w:ind w:firstLine="0"/>
              <w:jc w:val="center"/>
              <w:rPr>
                <w:rFonts w:eastAsia="Times New Roman" w:cs="Times New Roman"/>
                <w:sz w:val="24"/>
                <w:szCs w:val="24"/>
              </w:rPr>
            </w:pPr>
            <w:r w:rsidRPr="009713CF">
              <w:rPr>
                <w:rFonts w:eastAsia="Times New Roman" w:cs="Times New Roman"/>
                <w:sz w:val="24"/>
                <w:szCs w:val="24"/>
              </w:rPr>
              <w:t>5</w:t>
            </w:r>
          </w:p>
        </w:tc>
        <w:tc>
          <w:tcPr>
            <w:tcW w:w="4281" w:type="dxa"/>
            <w:gridSpan w:val="3"/>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208" w:history="1">
              <w:r w:rsidRPr="009713CF">
                <w:rPr>
                  <w:rFonts w:eastAsia="Times New Roman" w:cs="Times New Roman"/>
                  <w:color w:val="0000FF"/>
                  <w:sz w:val="24"/>
                  <w:szCs w:val="24"/>
                  <w:u w:val="single"/>
                </w:rPr>
                <w:t>https://m.edsoo.ru/7f4196be</w:t>
              </w:r>
            </w:hyperlink>
            <w:r w:rsidRPr="009713CF">
              <w:rPr>
                <w:rFonts w:eastAsia="Times New Roman" w:cs="Times New Roman"/>
                <w:sz w:val="24"/>
                <w:szCs w:val="24"/>
              </w:rPr>
              <w:t>]]</w:t>
            </w:r>
          </w:p>
        </w:tc>
      </w:tr>
      <w:tr w:rsidR="009713CF" w:rsidRPr="009713CF" w:rsidTr="00F95B8B">
        <w:tc>
          <w:tcPr>
            <w:tcW w:w="3398" w:type="dxa"/>
            <w:gridSpan w:val="4"/>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Внеклассное чтение</w:t>
            </w:r>
          </w:p>
        </w:tc>
        <w:tc>
          <w:tcPr>
            <w:tcW w:w="2381" w:type="dxa"/>
            <w:gridSpan w:val="3"/>
            <w:hideMark/>
          </w:tcPr>
          <w:p w:rsidR="009713CF" w:rsidRPr="009713CF" w:rsidRDefault="009713CF" w:rsidP="009713CF">
            <w:pPr>
              <w:spacing w:line="240" w:lineRule="auto"/>
              <w:ind w:firstLine="0"/>
              <w:jc w:val="center"/>
              <w:rPr>
                <w:rFonts w:eastAsia="Times New Roman" w:cs="Times New Roman"/>
                <w:sz w:val="24"/>
                <w:szCs w:val="24"/>
              </w:rPr>
            </w:pPr>
            <w:r w:rsidRPr="009713CF">
              <w:rPr>
                <w:rFonts w:eastAsia="Times New Roman" w:cs="Times New Roman"/>
                <w:sz w:val="24"/>
                <w:szCs w:val="24"/>
              </w:rPr>
              <w:t>2</w:t>
            </w:r>
          </w:p>
        </w:tc>
        <w:tc>
          <w:tcPr>
            <w:tcW w:w="4281" w:type="dxa"/>
            <w:gridSpan w:val="3"/>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209" w:history="1">
              <w:r w:rsidRPr="009713CF">
                <w:rPr>
                  <w:rFonts w:eastAsia="Times New Roman" w:cs="Times New Roman"/>
                  <w:color w:val="0000FF"/>
                  <w:sz w:val="24"/>
                  <w:szCs w:val="24"/>
                  <w:u w:val="single"/>
                </w:rPr>
                <w:t>https://m.edsoo.ru/7f4196be</w:t>
              </w:r>
            </w:hyperlink>
            <w:r w:rsidRPr="009713CF">
              <w:rPr>
                <w:rFonts w:eastAsia="Times New Roman" w:cs="Times New Roman"/>
                <w:sz w:val="24"/>
                <w:szCs w:val="24"/>
              </w:rPr>
              <w:t>]]</w:t>
            </w:r>
          </w:p>
        </w:tc>
      </w:tr>
      <w:tr w:rsidR="009713CF" w:rsidRPr="009713CF" w:rsidTr="00F95B8B">
        <w:tc>
          <w:tcPr>
            <w:tcW w:w="3398" w:type="dxa"/>
            <w:gridSpan w:val="4"/>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Итоговые контрольные работы</w:t>
            </w:r>
          </w:p>
        </w:tc>
        <w:tc>
          <w:tcPr>
            <w:tcW w:w="2381" w:type="dxa"/>
            <w:gridSpan w:val="3"/>
            <w:hideMark/>
          </w:tcPr>
          <w:p w:rsidR="009713CF" w:rsidRPr="009713CF" w:rsidRDefault="009713CF" w:rsidP="009713CF">
            <w:pPr>
              <w:spacing w:line="240" w:lineRule="auto"/>
              <w:ind w:firstLine="0"/>
              <w:jc w:val="center"/>
              <w:rPr>
                <w:rFonts w:eastAsia="Times New Roman" w:cs="Times New Roman"/>
                <w:sz w:val="24"/>
                <w:szCs w:val="24"/>
              </w:rPr>
            </w:pPr>
            <w:r w:rsidRPr="009713CF">
              <w:rPr>
                <w:rFonts w:eastAsia="Times New Roman" w:cs="Times New Roman"/>
                <w:sz w:val="24"/>
                <w:szCs w:val="24"/>
              </w:rPr>
              <w:t>2</w:t>
            </w:r>
          </w:p>
        </w:tc>
        <w:tc>
          <w:tcPr>
            <w:tcW w:w="4281" w:type="dxa"/>
            <w:gridSpan w:val="3"/>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210" w:history="1">
              <w:r w:rsidRPr="009713CF">
                <w:rPr>
                  <w:rFonts w:eastAsia="Times New Roman" w:cs="Times New Roman"/>
                  <w:color w:val="0000FF"/>
                  <w:sz w:val="24"/>
                  <w:szCs w:val="24"/>
                  <w:u w:val="single"/>
                </w:rPr>
                <w:t>https://m.edsoo.ru/7f4196be</w:t>
              </w:r>
            </w:hyperlink>
            <w:r w:rsidRPr="009713CF">
              <w:rPr>
                <w:rFonts w:eastAsia="Times New Roman" w:cs="Times New Roman"/>
                <w:sz w:val="24"/>
                <w:szCs w:val="24"/>
              </w:rPr>
              <w:t>]]</w:t>
            </w:r>
          </w:p>
        </w:tc>
      </w:tr>
      <w:tr w:rsidR="009713CF" w:rsidRPr="009713CF" w:rsidTr="00F95B8B">
        <w:tc>
          <w:tcPr>
            <w:tcW w:w="3398" w:type="dxa"/>
            <w:gridSpan w:val="4"/>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ОБЩЕЕ КОЛИЧЕСТВО ЧАСОВ ПО ПРОГРАММЕ</w:t>
            </w:r>
          </w:p>
        </w:tc>
        <w:tc>
          <w:tcPr>
            <w:tcW w:w="6662" w:type="dxa"/>
            <w:gridSpan w:val="6"/>
            <w:hideMark/>
          </w:tcPr>
          <w:p w:rsidR="009713CF" w:rsidRPr="009713CF" w:rsidRDefault="009713CF" w:rsidP="009713CF">
            <w:pPr>
              <w:tabs>
                <w:tab w:val="left" w:pos="1605"/>
              </w:tabs>
              <w:spacing w:line="240" w:lineRule="auto"/>
              <w:ind w:firstLine="0"/>
              <w:jc w:val="left"/>
              <w:rPr>
                <w:rFonts w:eastAsia="Times New Roman" w:cs="Times New Roman"/>
                <w:sz w:val="24"/>
                <w:szCs w:val="24"/>
              </w:rPr>
            </w:pPr>
            <w:r w:rsidRPr="009713CF">
              <w:rPr>
                <w:rFonts w:eastAsia="Times New Roman" w:cs="Times New Roman"/>
                <w:sz w:val="24"/>
                <w:szCs w:val="24"/>
              </w:rPr>
              <w:t xml:space="preserve">               68ч</w:t>
            </w:r>
          </w:p>
        </w:tc>
      </w:tr>
    </w:tbl>
    <w:p w:rsidR="009713CF" w:rsidRPr="009713CF" w:rsidRDefault="009713CF" w:rsidP="009713CF">
      <w:pPr>
        <w:spacing w:after="160" w:line="259" w:lineRule="auto"/>
        <w:ind w:firstLine="0"/>
        <w:jc w:val="left"/>
        <w:rPr>
          <w:rFonts w:asciiTheme="minorHAnsi" w:eastAsiaTheme="minorHAnsi" w:hAnsiTheme="minorHAnsi"/>
          <w:sz w:val="22"/>
          <w:lang w:eastAsia="en-US"/>
        </w:rPr>
      </w:pPr>
    </w:p>
    <w:p w:rsidR="003616AE" w:rsidRDefault="003616AE" w:rsidP="00F053BB">
      <w:pPr>
        <w:pStyle w:val="a7"/>
        <w:rPr>
          <w:rFonts w:cs="Times New Roman"/>
          <w:sz w:val="24"/>
          <w:szCs w:val="24"/>
        </w:rPr>
      </w:pPr>
    </w:p>
    <w:p w:rsidR="009713CF" w:rsidRPr="006E57C4" w:rsidRDefault="009713CF" w:rsidP="006E57C4">
      <w:pPr>
        <w:spacing w:line="240" w:lineRule="auto"/>
        <w:ind w:firstLine="0"/>
        <w:jc w:val="center"/>
        <w:rPr>
          <w:rFonts w:eastAsia="Times New Roman" w:cs="Times New Roman"/>
          <w:b/>
          <w:bCs/>
          <w:sz w:val="24"/>
          <w:szCs w:val="24"/>
        </w:rPr>
      </w:pPr>
      <w:r w:rsidRPr="009713CF">
        <w:rPr>
          <w:rFonts w:eastAsia="Times New Roman" w:cs="Times New Roman"/>
          <w:b/>
          <w:bCs/>
          <w:sz w:val="24"/>
          <w:szCs w:val="24"/>
        </w:rPr>
        <w:t xml:space="preserve">ТЕМАТИЧЕСКОЕ ПЛАНИРОВАНИЕ    </w:t>
      </w:r>
      <w:r>
        <w:rPr>
          <w:rFonts w:eastAsia="Times New Roman" w:cs="Times New Roman"/>
          <w:b/>
          <w:bCs/>
          <w:sz w:val="24"/>
          <w:szCs w:val="24"/>
        </w:rPr>
        <w:t>9</w:t>
      </w:r>
      <w:r w:rsidRPr="009713CF">
        <w:rPr>
          <w:rFonts w:eastAsia="Times New Roman" w:cs="Times New Roman"/>
          <w:b/>
          <w:bCs/>
          <w:sz w:val="24"/>
          <w:szCs w:val="24"/>
        </w:rPr>
        <w:t xml:space="preserve"> КЛАСС</w:t>
      </w:r>
    </w:p>
    <w:p w:rsidR="009713CF" w:rsidRDefault="009713CF" w:rsidP="00F053BB">
      <w:pPr>
        <w:pStyle w:val="a7"/>
        <w:rPr>
          <w:rFonts w:cs="Times New Roman"/>
          <w:sz w:val="24"/>
          <w:szCs w:val="24"/>
        </w:rPr>
      </w:pPr>
    </w:p>
    <w:p w:rsidR="009713CF" w:rsidRPr="009713CF" w:rsidRDefault="009713CF" w:rsidP="009713CF">
      <w:pPr>
        <w:spacing w:line="240" w:lineRule="auto"/>
        <w:ind w:firstLine="0"/>
        <w:jc w:val="left"/>
        <w:rPr>
          <w:rFonts w:eastAsia="Times New Roman" w:cs="Times New Roman"/>
          <w:b/>
          <w:sz w:val="24"/>
          <w:szCs w:val="24"/>
        </w:rPr>
      </w:pPr>
    </w:p>
    <w:tbl>
      <w:tblPr>
        <w:tblStyle w:val="3d"/>
        <w:tblW w:w="10060" w:type="dxa"/>
        <w:tblLayout w:type="fixed"/>
        <w:tblLook w:val="04A0" w:firstRow="1" w:lastRow="0" w:firstColumn="1" w:lastColumn="0" w:noHBand="0" w:noVBand="1"/>
      </w:tblPr>
      <w:tblGrid>
        <w:gridCol w:w="562"/>
        <w:gridCol w:w="2410"/>
        <w:gridCol w:w="396"/>
        <w:gridCol w:w="478"/>
        <w:gridCol w:w="8"/>
        <w:gridCol w:w="33"/>
        <w:gridCol w:w="1241"/>
        <w:gridCol w:w="1400"/>
        <w:gridCol w:w="19"/>
        <w:gridCol w:w="48"/>
        <w:gridCol w:w="3465"/>
      </w:tblGrid>
      <w:tr w:rsidR="009713CF" w:rsidRPr="009713CF" w:rsidTr="00F95B8B">
        <w:tc>
          <w:tcPr>
            <w:tcW w:w="562" w:type="dxa"/>
            <w:vMerge w:val="restart"/>
            <w:hideMark/>
          </w:tcPr>
          <w:p w:rsidR="009713CF" w:rsidRPr="009713CF" w:rsidRDefault="009713CF" w:rsidP="009713CF">
            <w:pPr>
              <w:spacing w:line="240" w:lineRule="auto"/>
              <w:ind w:firstLine="0"/>
              <w:jc w:val="center"/>
              <w:rPr>
                <w:rFonts w:eastAsia="Times New Roman" w:cs="Times New Roman"/>
                <w:b/>
                <w:bCs/>
                <w:sz w:val="24"/>
                <w:szCs w:val="24"/>
              </w:rPr>
            </w:pPr>
            <w:r w:rsidRPr="009713CF">
              <w:rPr>
                <w:rFonts w:eastAsia="Times New Roman" w:cs="Times New Roman"/>
                <w:b/>
                <w:bCs/>
                <w:sz w:val="24"/>
                <w:szCs w:val="24"/>
              </w:rPr>
              <w:t>№ п/п</w:t>
            </w:r>
          </w:p>
        </w:tc>
        <w:tc>
          <w:tcPr>
            <w:tcW w:w="3292" w:type="dxa"/>
            <w:gridSpan w:val="4"/>
            <w:vMerge w:val="restart"/>
            <w:hideMark/>
          </w:tcPr>
          <w:p w:rsidR="009713CF" w:rsidRPr="009713CF" w:rsidRDefault="009713CF" w:rsidP="009713CF">
            <w:pPr>
              <w:spacing w:line="240" w:lineRule="auto"/>
              <w:ind w:firstLine="0"/>
              <w:jc w:val="center"/>
              <w:rPr>
                <w:rFonts w:eastAsia="Times New Roman" w:cs="Times New Roman"/>
                <w:b/>
                <w:bCs/>
                <w:sz w:val="24"/>
                <w:szCs w:val="24"/>
              </w:rPr>
            </w:pPr>
            <w:r w:rsidRPr="009713CF">
              <w:rPr>
                <w:rFonts w:eastAsia="Times New Roman" w:cs="Times New Roman"/>
                <w:b/>
                <w:bCs/>
                <w:sz w:val="24"/>
                <w:szCs w:val="24"/>
              </w:rPr>
              <w:t>Наименование разделов и тем программы</w:t>
            </w:r>
          </w:p>
        </w:tc>
        <w:tc>
          <w:tcPr>
            <w:tcW w:w="2693" w:type="dxa"/>
            <w:gridSpan w:val="4"/>
            <w:hideMark/>
          </w:tcPr>
          <w:p w:rsidR="009713CF" w:rsidRPr="009713CF" w:rsidRDefault="009713CF" w:rsidP="009713CF">
            <w:pPr>
              <w:spacing w:line="240" w:lineRule="auto"/>
              <w:ind w:firstLine="0"/>
              <w:jc w:val="center"/>
              <w:rPr>
                <w:rFonts w:eastAsia="Times New Roman" w:cs="Times New Roman"/>
                <w:b/>
                <w:bCs/>
                <w:sz w:val="24"/>
                <w:szCs w:val="24"/>
              </w:rPr>
            </w:pPr>
            <w:r w:rsidRPr="009713CF">
              <w:rPr>
                <w:rFonts w:eastAsia="Times New Roman" w:cs="Times New Roman"/>
                <w:b/>
                <w:bCs/>
                <w:sz w:val="24"/>
                <w:szCs w:val="24"/>
              </w:rPr>
              <w:t>Количество часов</w:t>
            </w:r>
          </w:p>
        </w:tc>
        <w:tc>
          <w:tcPr>
            <w:tcW w:w="3513" w:type="dxa"/>
            <w:gridSpan w:val="2"/>
            <w:vMerge w:val="restart"/>
            <w:hideMark/>
          </w:tcPr>
          <w:p w:rsidR="009713CF" w:rsidRPr="009713CF" w:rsidRDefault="009713CF" w:rsidP="009713CF">
            <w:pPr>
              <w:spacing w:line="240" w:lineRule="auto"/>
              <w:ind w:firstLine="0"/>
              <w:jc w:val="center"/>
              <w:rPr>
                <w:rFonts w:eastAsia="Times New Roman" w:cs="Times New Roman"/>
                <w:b/>
                <w:bCs/>
                <w:sz w:val="24"/>
                <w:szCs w:val="24"/>
              </w:rPr>
            </w:pPr>
            <w:r w:rsidRPr="009713CF">
              <w:rPr>
                <w:rFonts w:eastAsia="Times New Roman" w:cs="Times New Roman"/>
                <w:b/>
                <w:bCs/>
                <w:sz w:val="24"/>
                <w:szCs w:val="24"/>
              </w:rPr>
              <w:t>Электронные (цифровые) образовательные ресурсы</w:t>
            </w:r>
          </w:p>
        </w:tc>
      </w:tr>
      <w:tr w:rsidR="009713CF" w:rsidRPr="009713CF" w:rsidTr="00F95B8B">
        <w:tc>
          <w:tcPr>
            <w:tcW w:w="562" w:type="dxa"/>
            <w:vMerge/>
            <w:hideMark/>
          </w:tcPr>
          <w:p w:rsidR="009713CF" w:rsidRPr="009713CF" w:rsidRDefault="009713CF" w:rsidP="009713CF">
            <w:pPr>
              <w:spacing w:line="240" w:lineRule="auto"/>
              <w:ind w:firstLine="0"/>
              <w:jc w:val="left"/>
              <w:rPr>
                <w:rFonts w:eastAsia="Times New Roman" w:cs="Times New Roman"/>
                <w:b/>
                <w:bCs/>
                <w:sz w:val="24"/>
                <w:szCs w:val="24"/>
              </w:rPr>
            </w:pPr>
          </w:p>
        </w:tc>
        <w:tc>
          <w:tcPr>
            <w:tcW w:w="3292" w:type="dxa"/>
            <w:gridSpan w:val="4"/>
            <w:vMerge/>
            <w:hideMark/>
          </w:tcPr>
          <w:p w:rsidR="009713CF" w:rsidRPr="009713CF" w:rsidRDefault="009713CF" w:rsidP="009713CF">
            <w:pPr>
              <w:spacing w:line="240" w:lineRule="auto"/>
              <w:ind w:firstLine="0"/>
              <w:jc w:val="left"/>
              <w:rPr>
                <w:rFonts w:eastAsia="Times New Roman" w:cs="Times New Roman"/>
                <w:b/>
                <w:bCs/>
                <w:sz w:val="24"/>
                <w:szCs w:val="24"/>
              </w:rPr>
            </w:pPr>
          </w:p>
        </w:tc>
        <w:tc>
          <w:tcPr>
            <w:tcW w:w="1274" w:type="dxa"/>
            <w:gridSpan w:val="2"/>
            <w:hideMark/>
          </w:tcPr>
          <w:p w:rsidR="009713CF" w:rsidRPr="009713CF" w:rsidRDefault="009713CF" w:rsidP="009713CF">
            <w:pPr>
              <w:spacing w:line="240" w:lineRule="auto"/>
              <w:ind w:firstLine="0"/>
              <w:jc w:val="center"/>
              <w:rPr>
                <w:rFonts w:eastAsia="Times New Roman" w:cs="Times New Roman"/>
                <w:b/>
                <w:bCs/>
                <w:sz w:val="24"/>
                <w:szCs w:val="24"/>
              </w:rPr>
            </w:pPr>
            <w:r w:rsidRPr="009713CF">
              <w:rPr>
                <w:rFonts w:eastAsia="Times New Roman" w:cs="Times New Roman"/>
                <w:b/>
                <w:bCs/>
                <w:sz w:val="24"/>
                <w:szCs w:val="24"/>
              </w:rPr>
              <w:t>Всего</w:t>
            </w:r>
          </w:p>
        </w:tc>
        <w:tc>
          <w:tcPr>
            <w:tcW w:w="1419" w:type="dxa"/>
            <w:gridSpan w:val="2"/>
            <w:hideMark/>
          </w:tcPr>
          <w:p w:rsidR="009713CF" w:rsidRPr="009713CF" w:rsidRDefault="009713CF" w:rsidP="009713CF">
            <w:pPr>
              <w:spacing w:line="240" w:lineRule="auto"/>
              <w:ind w:firstLine="0"/>
              <w:jc w:val="center"/>
              <w:rPr>
                <w:rFonts w:eastAsia="Times New Roman" w:cs="Times New Roman"/>
                <w:b/>
                <w:bCs/>
                <w:sz w:val="24"/>
                <w:szCs w:val="24"/>
              </w:rPr>
            </w:pPr>
            <w:r w:rsidRPr="009713CF">
              <w:rPr>
                <w:rFonts w:eastAsia="Times New Roman" w:cs="Times New Roman"/>
                <w:b/>
                <w:bCs/>
                <w:sz w:val="24"/>
                <w:szCs w:val="24"/>
              </w:rPr>
              <w:t>Контрольные работы</w:t>
            </w:r>
          </w:p>
        </w:tc>
        <w:tc>
          <w:tcPr>
            <w:tcW w:w="3513" w:type="dxa"/>
            <w:gridSpan w:val="2"/>
            <w:vMerge/>
            <w:hideMark/>
          </w:tcPr>
          <w:p w:rsidR="009713CF" w:rsidRPr="009713CF" w:rsidRDefault="009713CF" w:rsidP="009713CF">
            <w:pPr>
              <w:spacing w:line="240" w:lineRule="auto"/>
              <w:ind w:firstLine="0"/>
              <w:jc w:val="left"/>
              <w:rPr>
                <w:rFonts w:eastAsia="Times New Roman" w:cs="Times New Roman"/>
                <w:b/>
                <w:bCs/>
                <w:sz w:val="24"/>
                <w:szCs w:val="24"/>
              </w:rPr>
            </w:pPr>
          </w:p>
        </w:tc>
      </w:tr>
      <w:tr w:rsidR="009713CF" w:rsidRPr="009713CF" w:rsidTr="00F95B8B">
        <w:tc>
          <w:tcPr>
            <w:tcW w:w="10060" w:type="dxa"/>
            <w:gridSpan w:val="11"/>
            <w:hideMark/>
          </w:tcPr>
          <w:p w:rsidR="009713CF" w:rsidRPr="009713CF" w:rsidRDefault="009713CF" w:rsidP="009713CF">
            <w:pPr>
              <w:spacing w:before="100" w:beforeAutospacing="1" w:after="100" w:afterAutospacing="1" w:line="240" w:lineRule="auto"/>
              <w:ind w:firstLine="0"/>
              <w:jc w:val="center"/>
              <w:rPr>
                <w:rFonts w:eastAsia="Times New Roman" w:cs="Times New Roman"/>
                <w:sz w:val="24"/>
                <w:szCs w:val="24"/>
              </w:rPr>
            </w:pPr>
            <w:r w:rsidRPr="009713CF">
              <w:rPr>
                <w:rFonts w:eastAsia="Times New Roman" w:cs="Times New Roman"/>
                <w:b/>
                <w:bCs/>
                <w:sz w:val="24"/>
                <w:szCs w:val="24"/>
              </w:rPr>
              <w:t>Раздел 1.</w:t>
            </w:r>
            <w:r w:rsidRPr="009713CF">
              <w:rPr>
                <w:rFonts w:eastAsia="Times New Roman" w:cs="Times New Roman"/>
                <w:sz w:val="24"/>
                <w:szCs w:val="24"/>
              </w:rPr>
              <w:t xml:space="preserve"> </w:t>
            </w:r>
            <w:r w:rsidRPr="009713CF">
              <w:rPr>
                <w:rFonts w:eastAsia="Times New Roman" w:cs="Times New Roman"/>
                <w:b/>
                <w:bCs/>
                <w:sz w:val="24"/>
                <w:szCs w:val="24"/>
              </w:rPr>
              <w:t>Древнерусская литература</w:t>
            </w:r>
          </w:p>
        </w:tc>
      </w:tr>
      <w:tr w:rsidR="009713CF" w:rsidRPr="009713CF" w:rsidTr="00F95B8B">
        <w:tc>
          <w:tcPr>
            <w:tcW w:w="562" w:type="dxa"/>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1.1</w:t>
            </w:r>
          </w:p>
        </w:tc>
        <w:tc>
          <w:tcPr>
            <w:tcW w:w="3292" w:type="dxa"/>
            <w:gridSpan w:val="4"/>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«Слово о полку Игореве»</w:t>
            </w:r>
          </w:p>
        </w:tc>
        <w:tc>
          <w:tcPr>
            <w:tcW w:w="1274"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3</w:t>
            </w:r>
          </w:p>
        </w:tc>
        <w:tc>
          <w:tcPr>
            <w:tcW w:w="1419"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1</w:t>
            </w:r>
          </w:p>
        </w:tc>
        <w:tc>
          <w:tcPr>
            <w:tcW w:w="3513"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211" w:history="1">
              <w:r w:rsidRPr="009713CF">
                <w:rPr>
                  <w:rFonts w:eastAsia="Times New Roman" w:cs="Times New Roman"/>
                  <w:color w:val="0000FF"/>
                  <w:sz w:val="24"/>
                  <w:szCs w:val="24"/>
                  <w:u w:val="single"/>
                </w:rPr>
                <w:t>https://m.edsoo.ru/7f41b720</w:t>
              </w:r>
            </w:hyperlink>
            <w:r w:rsidRPr="009713CF">
              <w:rPr>
                <w:rFonts w:eastAsia="Times New Roman" w:cs="Times New Roman"/>
                <w:sz w:val="24"/>
                <w:szCs w:val="24"/>
              </w:rPr>
              <w:t>]]</w:t>
            </w:r>
          </w:p>
        </w:tc>
      </w:tr>
      <w:tr w:rsidR="009713CF" w:rsidRPr="009713CF" w:rsidTr="00F95B8B">
        <w:tc>
          <w:tcPr>
            <w:tcW w:w="10060" w:type="dxa"/>
            <w:gridSpan w:val="11"/>
            <w:hideMark/>
          </w:tcPr>
          <w:p w:rsidR="009713CF" w:rsidRPr="009713CF" w:rsidRDefault="009713CF" w:rsidP="009713CF">
            <w:pPr>
              <w:spacing w:before="100" w:beforeAutospacing="1" w:after="100" w:afterAutospacing="1" w:line="240" w:lineRule="auto"/>
              <w:ind w:firstLine="0"/>
              <w:jc w:val="center"/>
              <w:rPr>
                <w:rFonts w:eastAsia="Times New Roman" w:cs="Times New Roman"/>
                <w:sz w:val="24"/>
                <w:szCs w:val="24"/>
              </w:rPr>
            </w:pPr>
            <w:r w:rsidRPr="009713CF">
              <w:rPr>
                <w:rFonts w:eastAsia="Times New Roman" w:cs="Times New Roman"/>
                <w:b/>
                <w:bCs/>
                <w:sz w:val="24"/>
                <w:szCs w:val="24"/>
              </w:rPr>
              <w:t>Раздел 2.</w:t>
            </w:r>
            <w:r w:rsidRPr="009713CF">
              <w:rPr>
                <w:rFonts w:eastAsia="Times New Roman" w:cs="Times New Roman"/>
                <w:sz w:val="24"/>
                <w:szCs w:val="24"/>
              </w:rPr>
              <w:t xml:space="preserve"> </w:t>
            </w:r>
            <w:r w:rsidRPr="009713CF">
              <w:rPr>
                <w:rFonts w:eastAsia="Times New Roman" w:cs="Times New Roman"/>
                <w:b/>
                <w:bCs/>
                <w:sz w:val="24"/>
                <w:szCs w:val="24"/>
              </w:rPr>
              <w:t>Литература XVIII века</w:t>
            </w:r>
          </w:p>
        </w:tc>
      </w:tr>
      <w:tr w:rsidR="009713CF" w:rsidRPr="009713CF" w:rsidTr="00F95B8B">
        <w:tc>
          <w:tcPr>
            <w:tcW w:w="562" w:type="dxa"/>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2.1</w:t>
            </w:r>
          </w:p>
        </w:tc>
        <w:tc>
          <w:tcPr>
            <w:tcW w:w="2806"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1760" w:type="dxa"/>
            <w:gridSpan w:val="4"/>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2</w:t>
            </w:r>
          </w:p>
        </w:tc>
        <w:tc>
          <w:tcPr>
            <w:tcW w:w="1419" w:type="dxa"/>
            <w:gridSpan w:val="2"/>
            <w:hideMark/>
          </w:tcPr>
          <w:p w:rsidR="009713CF" w:rsidRPr="009713CF" w:rsidRDefault="009713CF" w:rsidP="009713CF">
            <w:pPr>
              <w:spacing w:line="240" w:lineRule="auto"/>
              <w:ind w:firstLine="0"/>
              <w:jc w:val="left"/>
              <w:rPr>
                <w:rFonts w:eastAsia="Times New Roman" w:cs="Times New Roman"/>
                <w:sz w:val="24"/>
                <w:szCs w:val="24"/>
              </w:rPr>
            </w:pPr>
          </w:p>
        </w:tc>
        <w:tc>
          <w:tcPr>
            <w:tcW w:w="3513"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212" w:history="1">
              <w:r w:rsidRPr="009713CF">
                <w:rPr>
                  <w:rFonts w:eastAsia="Times New Roman" w:cs="Times New Roman"/>
                  <w:color w:val="0000FF"/>
                  <w:sz w:val="24"/>
                  <w:szCs w:val="24"/>
                  <w:u w:val="single"/>
                </w:rPr>
                <w:t>https://m.edsoo.ru/7f41b720</w:t>
              </w:r>
            </w:hyperlink>
            <w:r w:rsidRPr="009713CF">
              <w:rPr>
                <w:rFonts w:eastAsia="Times New Roman" w:cs="Times New Roman"/>
                <w:sz w:val="24"/>
                <w:szCs w:val="24"/>
              </w:rPr>
              <w:t>]]</w:t>
            </w:r>
          </w:p>
        </w:tc>
      </w:tr>
      <w:tr w:rsidR="009713CF" w:rsidRPr="009713CF" w:rsidTr="00F95B8B">
        <w:tc>
          <w:tcPr>
            <w:tcW w:w="562" w:type="dxa"/>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2.2</w:t>
            </w:r>
          </w:p>
        </w:tc>
        <w:tc>
          <w:tcPr>
            <w:tcW w:w="2806"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Г. Р. Державин. Стихотворения [[(два по выбору</w:t>
            </w:r>
            <w:proofErr w:type="gramStart"/>
            <w:r w:rsidRPr="009713CF">
              <w:rPr>
                <w:rFonts w:eastAsia="Times New Roman" w:cs="Times New Roman"/>
                <w:sz w:val="24"/>
                <w:szCs w:val="24"/>
              </w:rPr>
              <w:t>).Например</w:t>
            </w:r>
            <w:proofErr w:type="gramEnd"/>
            <w:r w:rsidRPr="009713CF">
              <w:rPr>
                <w:rFonts w:eastAsia="Times New Roman" w:cs="Times New Roman"/>
                <w:sz w:val="24"/>
                <w:szCs w:val="24"/>
              </w:rPr>
              <w:t>, «Властителям и судиям», «Памятник» и др.]]</w:t>
            </w:r>
          </w:p>
        </w:tc>
        <w:tc>
          <w:tcPr>
            <w:tcW w:w="1760" w:type="dxa"/>
            <w:gridSpan w:val="4"/>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2</w:t>
            </w:r>
          </w:p>
        </w:tc>
        <w:tc>
          <w:tcPr>
            <w:tcW w:w="1419" w:type="dxa"/>
            <w:gridSpan w:val="2"/>
            <w:hideMark/>
          </w:tcPr>
          <w:p w:rsidR="009713CF" w:rsidRPr="009713CF" w:rsidRDefault="009713CF" w:rsidP="009713CF">
            <w:pPr>
              <w:spacing w:line="240" w:lineRule="auto"/>
              <w:ind w:firstLine="0"/>
              <w:jc w:val="left"/>
              <w:rPr>
                <w:rFonts w:eastAsia="Times New Roman" w:cs="Times New Roman"/>
                <w:sz w:val="24"/>
                <w:szCs w:val="24"/>
              </w:rPr>
            </w:pPr>
          </w:p>
        </w:tc>
        <w:tc>
          <w:tcPr>
            <w:tcW w:w="3513"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213" w:history="1">
              <w:r w:rsidRPr="009713CF">
                <w:rPr>
                  <w:rFonts w:eastAsia="Times New Roman" w:cs="Times New Roman"/>
                  <w:color w:val="0000FF"/>
                  <w:sz w:val="24"/>
                  <w:szCs w:val="24"/>
                  <w:u w:val="single"/>
                </w:rPr>
                <w:t>https://m.edsoo.ru/7f41b720</w:t>
              </w:r>
            </w:hyperlink>
            <w:r w:rsidRPr="009713CF">
              <w:rPr>
                <w:rFonts w:eastAsia="Times New Roman" w:cs="Times New Roman"/>
                <w:sz w:val="24"/>
                <w:szCs w:val="24"/>
              </w:rPr>
              <w:t>]]</w:t>
            </w:r>
          </w:p>
        </w:tc>
      </w:tr>
      <w:tr w:rsidR="009713CF" w:rsidRPr="009713CF" w:rsidTr="00F95B8B">
        <w:tc>
          <w:tcPr>
            <w:tcW w:w="562" w:type="dxa"/>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2.3</w:t>
            </w:r>
          </w:p>
        </w:tc>
        <w:tc>
          <w:tcPr>
            <w:tcW w:w="2806"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Н. М. Карамзин. Повесть «Бедная Лиза»</w:t>
            </w:r>
          </w:p>
        </w:tc>
        <w:tc>
          <w:tcPr>
            <w:tcW w:w="1760" w:type="dxa"/>
            <w:gridSpan w:val="4"/>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2</w:t>
            </w:r>
          </w:p>
        </w:tc>
        <w:tc>
          <w:tcPr>
            <w:tcW w:w="1419" w:type="dxa"/>
            <w:gridSpan w:val="2"/>
            <w:hideMark/>
          </w:tcPr>
          <w:p w:rsidR="009713CF" w:rsidRPr="009713CF" w:rsidRDefault="009713CF" w:rsidP="009713CF">
            <w:pPr>
              <w:spacing w:line="240" w:lineRule="auto"/>
              <w:ind w:firstLine="0"/>
              <w:jc w:val="left"/>
              <w:rPr>
                <w:rFonts w:eastAsia="Times New Roman" w:cs="Times New Roman"/>
                <w:sz w:val="24"/>
                <w:szCs w:val="24"/>
              </w:rPr>
            </w:pPr>
          </w:p>
        </w:tc>
        <w:tc>
          <w:tcPr>
            <w:tcW w:w="3513"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214" w:history="1">
              <w:r w:rsidRPr="009713CF">
                <w:rPr>
                  <w:rFonts w:eastAsia="Times New Roman" w:cs="Times New Roman"/>
                  <w:color w:val="0000FF"/>
                  <w:sz w:val="24"/>
                  <w:szCs w:val="24"/>
                  <w:u w:val="single"/>
                </w:rPr>
                <w:t>https://m.edsoo.ru/7f41b720</w:t>
              </w:r>
            </w:hyperlink>
            <w:r w:rsidRPr="009713CF">
              <w:rPr>
                <w:rFonts w:eastAsia="Times New Roman" w:cs="Times New Roman"/>
                <w:sz w:val="24"/>
                <w:szCs w:val="24"/>
              </w:rPr>
              <w:t>]]</w:t>
            </w:r>
          </w:p>
        </w:tc>
      </w:tr>
      <w:tr w:rsidR="009713CF" w:rsidRPr="009713CF" w:rsidTr="00F95B8B">
        <w:tc>
          <w:tcPr>
            <w:tcW w:w="10060" w:type="dxa"/>
            <w:gridSpan w:val="11"/>
            <w:hideMark/>
          </w:tcPr>
          <w:p w:rsidR="009713CF" w:rsidRPr="009713CF" w:rsidRDefault="009713CF" w:rsidP="009713CF">
            <w:pPr>
              <w:spacing w:before="100" w:beforeAutospacing="1" w:after="100" w:afterAutospacing="1" w:line="240" w:lineRule="auto"/>
              <w:ind w:firstLine="0"/>
              <w:jc w:val="center"/>
              <w:rPr>
                <w:rFonts w:eastAsia="Times New Roman" w:cs="Times New Roman"/>
                <w:sz w:val="24"/>
                <w:szCs w:val="24"/>
              </w:rPr>
            </w:pPr>
            <w:r w:rsidRPr="009713CF">
              <w:rPr>
                <w:rFonts w:eastAsia="Times New Roman" w:cs="Times New Roman"/>
                <w:b/>
                <w:bCs/>
                <w:sz w:val="24"/>
                <w:szCs w:val="24"/>
              </w:rPr>
              <w:t>Раздел 3.</w:t>
            </w:r>
            <w:r w:rsidRPr="009713CF">
              <w:rPr>
                <w:rFonts w:eastAsia="Times New Roman" w:cs="Times New Roman"/>
                <w:sz w:val="24"/>
                <w:szCs w:val="24"/>
              </w:rPr>
              <w:t xml:space="preserve"> </w:t>
            </w:r>
            <w:r w:rsidRPr="009713CF">
              <w:rPr>
                <w:rFonts w:eastAsia="Times New Roman" w:cs="Times New Roman"/>
                <w:b/>
                <w:bCs/>
                <w:sz w:val="24"/>
                <w:szCs w:val="24"/>
              </w:rPr>
              <w:t>Литература первой половины XIX века</w:t>
            </w:r>
          </w:p>
        </w:tc>
      </w:tr>
      <w:tr w:rsidR="009713CF" w:rsidRPr="009713CF" w:rsidTr="00F95B8B">
        <w:tc>
          <w:tcPr>
            <w:tcW w:w="562" w:type="dxa"/>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3.1</w:t>
            </w:r>
          </w:p>
        </w:tc>
        <w:tc>
          <w:tcPr>
            <w:tcW w:w="3325" w:type="dxa"/>
            <w:gridSpan w:val="5"/>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В. А. Жуковский. Баллады, элегии. [[(одна-две по </w:t>
            </w:r>
            <w:r w:rsidRPr="009713CF">
              <w:rPr>
                <w:rFonts w:eastAsia="Times New Roman" w:cs="Times New Roman"/>
                <w:sz w:val="24"/>
                <w:szCs w:val="24"/>
              </w:rPr>
              <w:lastRenderedPageBreak/>
              <w:t>выбору). Например, «Светлана», «Невыразимое», «Море» и др.]]</w:t>
            </w:r>
          </w:p>
        </w:tc>
        <w:tc>
          <w:tcPr>
            <w:tcW w:w="1241" w:type="dxa"/>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lastRenderedPageBreak/>
              <w:t>1+3</w:t>
            </w:r>
          </w:p>
        </w:tc>
        <w:tc>
          <w:tcPr>
            <w:tcW w:w="1467" w:type="dxa"/>
            <w:gridSpan w:val="3"/>
            <w:hideMark/>
          </w:tcPr>
          <w:p w:rsidR="009713CF" w:rsidRPr="009713CF" w:rsidRDefault="009713CF" w:rsidP="009713CF">
            <w:pPr>
              <w:spacing w:line="240" w:lineRule="auto"/>
              <w:ind w:firstLine="0"/>
              <w:jc w:val="left"/>
              <w:rPr>
                <w:rFonts w:eastAsia="Times New Roman" w:cs="Times New Roman"/>
                <w:sz w:val="24"/>
                <w:szCs w:val="24"/>
              </w:rPr>
            </w:pPr>
          </w:p>
        </w:tc>
        <w:tc>
          <w:tcPr>
            <w:tcW w:w="3465" w:type="dxa"/>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215" w:history="1">
              <w:r w:rsidRPr="009713CF">
                <w:rPr>
                  <w:rFonts w:eastAsia="Times New Roman" w:cs="Times New Roman"/>
                  <w:color w:val="0000FF"/>
                  <w:sz w:val="24"/>
                  <w:szCs w:val="24"/>
                  <w:u w:val="single"/>
                </w:rPr>
                <w:t>https://m.edsoo.ru/7f41b720</w:t>
              </w:r>
            </w:hyperlink>
            <w:r w:rsidRPr="009713CF">
              <w:rPr>
                <w:rFonts w:eastAsia="Times New Roman" w:cs="Times New Roman"/>
                <w:sz w:val="24"/>
                <w:szCs w:val="24"/>
              </w:rPr>
              <w:t>]]</w:t>
            </w:r>
          </w:p>
        </w:tc>
      </w:tr>
      <w:tr w:rsidR="009713CF" w:rsidRPr="009713CF" w:rsidTr="00F95B8B">
        <w:tc>
          <w:tcPr>
            <w:tcW w:w="562" w:type="dxa"/>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3.2</w:t>
            </w:r>
          </w:p>
        </w:tc>
        <w:tc>
          <w:tcPr>
            <w:tcW w:w="3325" w:type="dxa"/>
            <w:gridSpan w:val="5"/>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А. С. Грибоедов. Комедия «Горе от ума»</w:t>
            </w:r>
          </w:p>
        </w:tc>
        <w:tc>
          <w:tcPr>
            <w:tcW w:w="1241" w:type="dxa"/>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9</w:t>
            </w:r>
          </w:p>
        </w:tc>
        <w:tc>
          <w:tcPr>
            <w:tcW w:w="1467" w:type="dxa"/>
            <w:gridSpan w:val="3"/>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1</w:t>
            </w:r>
          </w:p>
        </w:tc>
        <w:tc>
          <w:tcPr>
            <w:tcW w:w="3465" w:type="dxa"/>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216" w:history="1">
              <w:r w:rsidRPr="009713CF">
                <w:rPr>
                  <w:rFonts w:eastAsia="Times New Roman" w:cs="Times New Roman"/>
                  <w:color w:val="0000FF"/>
                  <w:sz w:val="24"/>
                  <w:szCs w:val="24"/>
                  <w:u w:val="single"/>
                </w:rPr>
                <w:t>https://m.edsoo.ru/7f41b720</w:t>
              </w:r>
            </w:hyperlink>
            <w:r w:rsidRPr="009713CF">
              <w:rPr>
                <w:rFonts w:eastAsia="Times New Roman" w:cs="Times New Roman"/>
                <w:sz w:val="24"/>
                <w:szCs w:val="24"/>
              </w:rPr>
              <w:t>]]</w:t>
            </w:r>
          </w:p>
        </w:tc>
      </w:tr>
      <w:tr w:rsidR="009713CF" w:rsidRPr="009713CF" w:rsidTr="00F95B8B">
        <w:tc>
          <w:tcPr>
            <w:tcW w:w="562" w:type="dxa"/>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3.3</w:t>
            </w:r>
          </w:p>
        </w:tc>
        <w:tc>
          <w:tcPr>
            <w:tcW w:w="3325" w:type="dxa"/>
            <w:gridSpan w:val="5"/>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Поэзия пушкинской эпохи. [[К. Н. Батюшков, А. А. Дельвиг, </w:t>
            </w:r>
            <w:proofErr w:type="spellStart"/>
            <w:r w:rsidRPr="009713CF">
              <w:rPr>
                <w:rFonts w:eastAsia="Times New Roman" w:cs="Times New Roman"/>
                <w:sz w:val="24"/>
                <w:szCs w:val="24"/>
              </w:rPr>
              <w:t>Н.М.Языков</w:t>
            </w:r>
            <w:proofErr w:type="spellEnd"/>
            <w:r w:rsidRPr="009713CF">
              <w:rPr>
                <w:rFonts w:eastAsia="Times New Roman" w:cs="Times New Roman"/>
                <w:sz w:val="24"/>
                <w:szCs w:val="24"/>
              </w:rPr>
              <w:t>, Е. А. Баратынский (не менее трёх стихотворений по выбору)]]</w:t>
            </w:r>
          </w:p>
        </w:tc>
        <w:tc>
          <w:tcPr>
            <w:tcW w:w="1241" w:type="dxa"/>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2</w:t>
            </w:r>
          </w:p>
        </w:tc>
        <w:tc>
          <w:tcPr>
            <w:tcW w:w="1467" w:type="dxa"/>
            <w:gridSpan w:val="3"/>
            <w:hideMark/>
          </w:tcPr>
          <w:p w:rsidR="009713CF" w:rsidRPr="009713CF" w:rsidRDefault="009713CF" w:rsidP="009713CF">
            <w:pPr>
              <w:spacing w:line="240" w:lineRule="auto"/>
              <w:ind w:firstLine="0"/>
              <w:jc w:val="left"/>
              <w:rPr>
                <w:rFonts w:eastAsia="Times New Roman" w:cs="Times New Roman"/>
                <w:sz w:val="24"/>
                <w:szCs w:val="24"/>
              </w:rPr>
            </w:pPr>
          </w:p>
        </w:tc>
        <w:tc>
          <w:tcPr>
            <w:tcW w:w="3465" w:type="dxa"/>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217" w:history="1">
              <w:r w:rsidRPr="009713CF">
                <w:rPr>
                  <w:rFonts w:eastAsia="Times New Roman" w:cs="Times New Roman"/>
                  <w:color w:val="0000FF"/>
                  <w:sz w:val="24"/>
                  <w:szCs w:val="24"/>
                  <w:u w:val="single"/>
                </w:rPr>
                <w:t>https://m.edsoo.ru/7f41b720</w:t>
              </w:r>
            </w:hyperlink>
            <w:r w:rsidRPr="009713CF">
              <w:rPr>
                <w:rFonts w:eastAsia="Times New Roman" w:cs="Times New Roman"/>
                <w:sz w:val="24"/>
                <w:szCs w:val="24"/>
              </w:rPr>
              <w:t>]]</w:t>
            </w:r>
          </w:p>
        </w:tc>
      </w:tr>
      <w:tr w:rsidR="009713CF" w:rsidRPr="009713CF" w:rsidTr="00F95B8B">
        <w:tc>
          <w:tcPr>
            <w:tcW w:w="562" w:type="dxa"/>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3.4</w:t>
            </w:r>
          </w:p>
        </w:tc>
        <w:tc>
          <w:tcPr>
            <w:tcW w:w="3325" w:type="dxa"/>
            <w:gridSpan w:val="5"/>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А. С. Пушкин. Стихотворения.[[Например, «Бесы», «Брожу ли я вдоль улиц шумных…», «...Вновь я посетил…», «Из </w:t>
            </w:r>
            <w:proofErr w:type="spellStart"/>
            <w:r w:rsidRPr="009713CF">
              <w:rPr>
                <w:rFonts w:eastAsia="Times New Roman" w:cs="Times New Roman"/>
                <w:sz w:val="24"/>
                <w:szCs w:val="24"/>
              </w:rPr>
              <w:t>Пиндемонти</w:t>
            </w:r>
            <w:proofErr w:type="spellEnd"/>
            <w:r w:rsidRPr="009713CF">
              <w:rPr>
                <w:rFonts w:eastAsia="Times New Roman" w:cs="Times New Roman"/>
                <w:sz w:val="24"/>
                <w:szCs w:val="24"/>
              </w:rPr>
              <w:t>»,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tc>
        <w:tc>
          <w:tcPr>
            <w:tcW w:w="1241" w:type="dxa"/>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20</w:t>
            </w:r>
          </w:p>
        </w:tc>
        <w:tc>
          <w:tcPr>
            <w:tcW w:w="1467" w:type="dxa"/>
            <w:gridSpan w:val="3"/>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2</w:t>
            </w:r>
          </w:p>
          <w:p w:rsidR="009713CF" w:rsidRPr="009713CF" w:rsidRDefault="009713CF" w:rsidP="009713CF">
            <w:pPr>
              <w:spacing w:line="240" w:lineRule="auto"/>
              <w:ind w:firstLine="0"/>
              <w:jc w:val="center"/>
              <w:rPr>
                <w:rFonts w:eastAsia="Times New Roman" w:cs="Times New Roman"/>
                <w:sz w:val="24"/>
                <w:szCs w:val="24"/>
              </w:rPr>
            </w:pPr>
          </w:p>
        </w:tc>
        <w:tc>
          <w:tcPr>
            <w:tcW w:w="3465" w:type="dxa"/>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218" w:history="1">
              <w:r w:rsidRPr="009713CF">
                <w:rPr>
                  <w:rFonts w:eastAsia="Times New Roman" w:cs="Times New Roman"/>
                  <w:color w:val="0000FF"/>
                  <w:sz w:val="24"/>
                  <w:szCs w:val="24"/>
                  <w:u w:val="single"/>
                </w:rPr>
                <w:t>https://m.edsoo.ru/7f41b720</w:t>
              </w:r>
            </w:hyperlink>
            <w:r w:rsidRPr="009713CF">
              <w:rPr>
                <w:rFonts w:eastAsia="Times New Roman" w:cs="Times New Roman"/>
                <w:sz w:val="24"/>
                <w:szCs w:val="24"/>
              </w:rPr>
              <w:t>]]</w:t>
            </w:r>
          </w:p>
        </w:tc>
      </w:tr>
      <w:tr w:rsidR="009713CF" w:rsidRPr="009713CF" w:rsidTr="00F95B8B">
        <w:tc>
          <w:tcPr>
            <w:tcW w:w="562" w:type="dxa"/>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3.5</w:t>
            </w:r>
          </w:p>
        </w:tc>
        <w:tc>
          <w:tcPr>
            <w:tcW w:w="3325" w:type="dxa"/>
            <w:gridSpan w:val="5"/>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w:t>
            </w:r>
            <w:r w:rsidRPr="009713CF">
              <w:rPr>
                <w:rFonts w:eastAsia="Times New Roman" w:cs="Times New Roman"/>
                <w:sz w:val="24"/>
                <w:szCs w:val="24"/>
              </w:rPr>
              <w:lastRenderedPageBreak/>
              <w:t>хочу печали…» и др.]] Роман «Герой нашего времени»</w:t>
            </w:r>
          </w:p>
        </w:tc>
        <w:tc>
          <w:tcPr>
            <w:tcW w:w="1241" w:type="dxa"/>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lastRenderedPageBreak/>
              <w:t>14</w:t>
            </w:r>
          </w:p>
        </w:tc>
        <w:tc>
          <w:tcPr>
            <w:tcW w:w="1467" w:type="dxa"/>
            <w:gridSpan w:val="3"/>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1</w:t>
            </w:r>
          </w:p>
          <w:p w:rsidR="009713CF" w:rsidRPr="009713CF" w:rsidRDefault="009713CF" w:rsidP="009713CF">
            <w:pPr>
              <w:spacing w:line="240" w:lineRule="auto"/>
              <w:ind w:firstLine="0"/>
              <w:jc w:val="left"/>
              <w:rPr>
                <w:rFonts w:eastAsia="Times New Roman" w:cs="Times New Roman"/>
                <w:sz w:val="24"/>
                <w:szCs w:val="24"/>
              </w:rPr>
            </w:pPr>
          </w:p>
          <w:p w:rsidR="009713CF" w:rsidRPr="009713CF" w:rsidRDefault="009713CF" w:rsidP="009713CF">
            <w:pPr>
              <w:spacing w:line="240" w:lineRule="auto"/>
              <w:ind w:firstLine="0"/>
              <w:jc w:val="left"/>
              <w:rPr>
                <w:rFonts w:eastAsia="Times New Roman" w:cs="Times New Roman"/>
                <w:sz w:val="24"/>
                <w:szCs w:val="24"/>
              </w:rPr>
            </w:pPr>
          </w:p>
          <w:p w:rsidR="009713CF" w:rsidRPr="009713CF" w:rsidRDefault="009713CF" w:rsidP="009713CF">
            <w:pPr>
              <w:spacing w:line="240" w:lineRule="auto"/>
              <w:ind w:firstLine="0"/>
              <w:jc w:val="center"/>
              <w:rPr>
                <w:rFonts w:eastAsia="Times New Roman" w:cs="Times New Roman"/>
                <w:sz w:val="24"/>
                <w:szCs w:val="24"/>
              </w:rPr>
            </w:pPr>
          </w:p>
        </w:tc>
        <w:tc>
          <w:tcPr>
            <w:tcW w:w="3465" w:type="dxa"/>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219" w:history="1">
              <w:r w:rsidRPr="009713CF">
                <w:rPr>
                  <w:rFonts w:eastAsia="Times New Roman" w:cs="Times New Roman"/>
                  <w:color w:val="0000FF"/>
                  <w:sz w:val="24"/>
                  <w:szCs w:val="24"/>
                  <w:u w:val="single"/>
                </w:rPr>
                <w:t>https://m.edsoo.ru/7f41b720</w:t>
              </w:r>
            </w:hyperlink>
            <w:r w:rsidRPr="009713CF">
              <w:rPr>
                <w:rFonts w:eastAsia="Times New Roman" w:cs="Times New Roman"/>
                <w:sz w:val="24"/>
                <w:szCs w:val="24"/>
              </w:rPr>
              <w:t>]]</w:t>
            </w:r>
          </w:p>
        </w:tc>
      </w:tr>
      <w:tr w:rsidR="009713CF" w:rsidRPr="009713CF" w:rsidTr="00F95B8B">
        <w:tc>
          <w:tcPr>
            <w:tcW w:w="562" w:type="dxa"/>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3.6</w:t>
            </w:r>
          </w:p>
        </w:tc>
        <w:tc>
          <w:tcPr>
            <w:tcW w:w="3325" w:type="dxa"/>
            <w:gridSpan w:val="5"/>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Н. В. Гоголь. Поэма «Мёртвые души»</w:t>
            </w:r>
          </w:p>
        </w:tc>
        <w:tc>
          <w:tcPr>
            <w:tcW w:w="1241" w:type="dxa"/>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8</w:t>
            </w:r>
          </w:p>
        </w:tc>
        <w:tc>
          <w:tcPr>
            <w:tcW w:w="1467" w:type="dxa"/>
            <w:gridSpan w:val="3"/>
            <w:hideMark/>
          </w:tcPr>
          <w:p w:rsidR="009713CF" w:rsidRPr="009713CF" w:rsidRDefault="009713CF" w:rsidP="009713CF">
            <w:pPr>
              <w:spacing w:line="240" w:lineRule="auto"/>
              <w:ind w:firstLine="0"/>
              <w:jc w:val="center"/>
              <w:rPr>
                <w:rFonts w:eastAsia="Times New Roman" w:cs="Times New Roman"/>
                <w:sz w:val="24"/>
                <w:szCs w:val="24"/>
              </w:rPr>
            </w:pPr>
            <w:r w:rsidRPr="009713CF">
              <w:rPr>
                <w:rFonts w:eastAsia="Times New Roman" w:cs="Times New Roman"/>
                <w:sz w:val="24"/>
                <w:szCs w:val="24"/>
              </w:rPr>
              <w:t>2</w:t>
            </w:r>
          </w:p>
        </w:tc>
        <w:tc>
          <w:tcPr>
            <w:tcW w:w="3465" w:type="dxa"/>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220" w:history="1">
              <w:r w:rsidRPr="009713CF">
                <w:rPr>
                  <w:rFonts w:eastAsia="Times New Roman" w:cs="Times New Roman"/>
                  <w:color w:val="0000FF"/>
                  <w:sz w:val="24"/>
                  <w:szCs w:val="24"/>
                  <w:u w:val="single"/>
                </w:rPr>
                <w:t>https://m.edsoo.ru/7f41b720</w:t>
              </w:r>
            </w:hyperlink>
            <w:r w:rsidRPr="009713CF">
              <w:rPr>
                <w:rFonts w:eastAsia="Times New Roman" w:cs="Times New Roman"/>
                <w:sz w:val="24"/>
                <w:szCs w:val="24"/>
              </w:rPr>
              <w:t>]]</w:t>
            </w:r>
          </w:p>
        </w:tc>
      </w:tr>
      <w:tr w:rsidR="009713CF" w:rsidRPr="009713CF" w:rsidTr="00F95B8B">
        <w:tc>
          <w:tcPr>
            <w:tcW w:w="562" w:type="dxa"/>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3.7</w:t>
            </w:r>
          </w:p>
        </w:tc>
        <w:tc>
          <w:tcPr>
            <w:tcW w:w="3325" w:type="dxa"/>
            <w:gridSpan w:val="5"/>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Отечественная проза первой половины XIX в. [[(одно произведение по выбору</w:t>
            </w:r>
            <w:proofErr w:type="gramStart"/>
            <w:r w:rsidRPr="009713CF">
              <w:rPr>
                <w:rFonts w:eastAsia="Times New Roman" w:cs="Times New Roman"/>
                <w:sz w:val="24"/>
                <w:szCs w:val="24"/>
              </w:rPr>
              <w:t>).Например</w:t>
            </w:r>
            <w:proofErr w:type="gramEnd"/>
            <w:r w:rsidRPr="009713CF">
              <w:rPr>
                <w:rFonts w:eastAsia="Times New Roman" w:cs="Times New Roman"/>
                <w:sz w:val="24"/>
                <w:szCs w:val="24"/>
              </w:rPr>
              <w:t>, «</w:t>
            </w:r>
            <w:proofErr w:type="spellStart"/>
            <w:r w:rsidRPr="009713CF">
              <w:rPr>
                <w:rFonts w:eastAsia="Times New Roman" w:cs="Times New Roman"/>
                <w:sz w:val="24"/>
                <w:szCs w:val="24"/>
              </w:rPr>
              <w:t>Лафертовская</w:t>
            </w:r>
            <w:proofErr w:type="spellEnd"/>
            <w:r w:rsidRPr="009713CF">
              <w:rPr>
                <w:rFonts w:eastAsia="Times New Roman" w:cs="Times New Roman"/>
                <w:sz w:val="24"/>
                <w:szCs w:val="24"/>
              </w:rPr>
              <w:t xml:space="preserve"> </w:t>
            </w:r>
            <w:proofErr w:type="spellStart"/>
            <w:r w:rsidRPr="009713CF">
              <w:rPr>
                <w:rFonts w:eastAsia="Times New Roman" w:cs="Times New Roman"/>
                <w:sz w:val="24"/>
                <w:szCs w:val="24"/>
              </w:rPr>
              <w:t>маковница</w:t>
            </w:r>
            <w:proofErr w:type="spellEnd"/>
            <w:r w:rsidRPr="009713CF">
              <w:rPr>
                <w:rFonts w:eastAsia="Times New Roman" w:cs="Times New Roman"/>
                <w:sz w:val="24"/>
                <w:szCs w:val="24"/>
              </w:rPr>
              <w:t>» Антония Погорельского, «Часы и зеркало» А. А. Бестужева-Марлинского, «Кто виноват?» (главы по выбору) А. И. Герцена и др.]]</w:t>
            </w:r>
          </w:p>
        </w:tc>
        <w:tc>
          <w:tcPr>
            <w:tcW w:w="1241" w:type="dxa"/>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2</w:t>
            </w:r>
          </w:p>
        </w:tc>
        <w:tc>
          <w:tcPr>
            <w:tcW w:w="1467" w:type="dxa"/>
            <w:gridSpan w:val="3"/>
            <w:hideMark/>
          </w:tcPr>
          <w:p w:rsidR="009713CF" w:rsidRPr="009713CF" w:rsidRDefault="009713CF" w:rsidP="009713CF">
            <w:pPr>
              <w:spacing w:line="240" w:lineRule="auto"/>
              <w:ind w:firstLine="0"/>
              <w:jc w:val="left"/>
              <w:rPr>
                <w:rFonts w:eastAsia="Times New Roman" w:cs="Times New Roman"/>
                <w:sz w:val="24"/>
                <w:szCs w:val="24"/>
              </w:rPr>
            </w:pPr>
          </w:p>
        </w:tc>
        <w:tc>
          <w:tcPr>
            <w:tcW w:w="3465" w:type="dxa"/>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221" w:history="1">
              <w:r w:rsidRPr="009713CF">
                <w:rPr>
                  <w:rFonts w:eastAsia="Times New Roman" w:cs="Times New Roman"/>
                  <w:color w:val="0000FF"/>
                  <w:sz w:val="24"/>
                  <w:szCs w:val="24"/>
                  <w:u w:val="single"/>
                </w:rPr>
                <w:t>https://m.edsoo.ru/7f41b720</w:t>
              </w:r>
            </w:hyperlink>
            <w:r w:rsidRPr="009713CF">
              <w:rPr>
                <w:rFonts w:eastAsia="Times New Roman" w:cs="Times New Roman"/>
                <w:sz w:val="24"/>
                <w:szCs w:val="24"/>
              </w:rPr>
              <w:t>]]</w:t>
            </w:r>
          </w:p>
        </w:tc>
      </w:tr>
      <w:tr w:rsidR="009713CF" w:rsidRPr="009713CF" w:rsidTr="00F95B8B">
        <w:tc>
          <w:tcPr>
            <w:tcW w:w="10060" w:type="dxa"/>
            <w:gridSpan w:val="11"/>
            <w:hideMark/>
          </w:tcPr>
          <w:p w:rsidR="009713CF" w:rsidRPr="009713CF" w:rsidRDefault="009713CF" w:rsidP="009713CF">
            <w:pPr>
              <w:spacing w:before="100" w:beforeAutospacing="1" w:after="100" w:afterAutospacing="1" w:line="240" w:lineRule="auto"/>
              <w:ind w:firstLine="0"/>
              <w:jc w:val="center"/>
              <w:rPr>
                <w:rFonts w:eastAsia="Times New Roman" w:cs="Times New Roman"/>
                <w:sz w:val="24"/>
                <w:szCs w:val="24"/>
              </w:rPr>
            </w:pPr>
            <w:r w:rsidRPr="009713CF">
              <w:rPr>
                <w:rFonts w:eastAsia="Times New Roman" w:cs="Times New Roman"/>
                <w:b/>
                <w:bCs/>
                <w:sz w:val="24"/>
                <w:szCs w:val="24"/>
              </w:rPr>
              <w:t>Раздел 4.</w:t>
            </w:r>
            <w:r w:rsidRPr="009713CF">
              <w:rPr>
                <w:rFonts w:eastAsia="Times New Roman" w:cs="Times New Roman"/>
                <w:sz w:val="24"/>
                <w:szCs w:val="24"/>
              </w:rPr>
              <w:t xml:space="preserve"> </w:t>
            </w:r>
            <w:r w:rsidRPr="009713CF">
              <w:rPr>
                <w:rFonts w:eastAsia="Times New Roman" w:cs="Times New Roman"/>
                <w:b/>
                <w:bCs/>
                <w:sz w:val="24"/>
                <w:szCs w:val="24"/>
              </w:rPr>
              <w:t>Зарубежная литература</w:t>
            </w:r>
          </w:p>
        </w:tc>
      </w:tr>
      <w:tr w:rsidR="009713CF" w:rsidRPr="009713CF" w:rsidTr="00F95B8B">
        <w:tc>
          <w:tcPr>
            <w:tcW w:w="562" w:type="dxa"/>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4.1</w:t>
            </w:r>
          </w:p>
        </w:tc>
        <w:tc>
          <w:tcPr>
            <w:tcW w:w="3284" w:type="dxa"/>
            <w:gridSpan w:val="3"/>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Данте. «Божественная комедия» [[(не менее двух фрагментов по выбору)]]</w:t>
            </w:r>
          </w:p>
        </w:tc>
        <w:tc>
          <w:tcPr>
            <w:tcW w:w="1282" w:type="dxa"/>
            <w:gridSpan w:val="3"/>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1</w:t>
            </w:r>
          </w:p>
        </w:tc>
        <w:tc>
          <w:tcPr>
            <w:tcW w:w="1419" w:type="dxa"/>
            <w:gridSpan w:val="2"/>
            <w:hideMark/>
          </w:tcPr>
          <w:p w:rsidR="009713CF" w:rsidRPr="009713CF" w:rsidRDefault="009713CF" w:rsidP="009713CF">
            <w:pPr>
              <w:spacing w:line="240" w:lineRule="auto"/>
              <w:ind w:firstLine="0"/>
              <w:jc w:val="left"/>
              <w:rPr>
                <w:rFonts w:eastAsia="Times New Roman" w:cs="Times New Roman"/>
                <w:sz w:val="24"/>
                <w:szCs w:val="24"/>
              </w:rPr>
            </w:pPr>
          </w:p>
        </w:tc>
        <w:tc>
          <w:tcPr>
            <w:tcW w:w="3513"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222" w:history="1">
              <w:r w:rsidRPr="009713CF">
                <w:rPr>
                  <w:rFonts w:eastAsia="Times New Roman" w:cs="Times New Roman"/>
                  <w:color w:val="0000FF"/>
                  <w:sz w:val="24"/>
                  <w:szCs w:val="24"/>
                  <w:u w:val="single"/>
                </w:rPr>
                <w:t>https://m.edsoo.ru/7f41b720</w:t>
              </w:r>
            </w:hyperlink>
            <w:r w:rsidRPr="009713CF">
              <w:rPr>
                <w:rFonts w:eastAsia="Times New Roman" w:cs="Times New Roman"/>
                <w:sz w:val="24"/>
                <w:szCs w:val="24"/>
              </w:rPr>
              <w:t>]]</w:t>
            </w:r>
          </w:p>
        </w:tc>
      </w:tr>
      <w:tr w:rsidR="009713CF" w:rsidRPr="009713CF" w:rsidTr="00F95B8B">
        <w:tc>
          <w:tcPr>
            <w:tcW w:w="562" w:type="dxa"/>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4.2</w:t>
            </w:r>
          </w:p>
        </w:tc>
        <w:tc>
          <w:tcPr>
            <w:tcW w:w="3284" w:type="dxa"/>
            <w:gridSpan w:val="3"/>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У. Шекспир. Трагедия «Гамлет» [[(фрагменты по выбору)]]</w:t>
            </w:r>
          </w:p>
        </w:tc>
        <w:tc>
          <w:tcPr>
            <w:tcW w:w="1282" w:type="dxa"/>
            <w:gridSpan w:val="3"/>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2</w:t>
            </w:r>
          </w:p>
        </w:tc>
        <w:tc>
          <w:tcPr>
            <w:tcW w:w="1419" w:type="dxa"/>
            <w:gridSpan w:val="2"/>
            <w:hideMark/>
          </w:tcPr>
          <w:p w:rsidR="009713CF" w:rsidRPr="009713CF" w:rsidRDefault="009713CF" w:rsidP="009713CF">
            <w:pPr>
              <w:spacing w:line="240" w:lineRule="auto"/>
              <w:ind w:firstLine="0"/>
              <w:jc w:val="left"/>
              <w:rPr>
                <w:rFonts w:eastAsia="Times New Roman" w:cs="Times New Roman"/>
                <w:sz w:val="24"/>
                <w:szCs w:val="24"/>
              </w:rPr>
            </w:pPr>
          </w:p>
        </w:tc>
        <w:tc>
          <w:tcPr>
            <w:tcW w:w="3513"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223" w:history="1">
              <w:r w:rsidRPr="009713CF">
                <w:rPr>
                  <w:rFonts w:eastAsia="Times New Roman" w:cs="Times New Roman"/>
                  <w:color w:val="0000FF"/>
                  <w:sz w:val="24"/>
                  <w:szCs w:val="24"/>
                  <w:u w:val="single"/>
                </w:rPr>
                <w:t>https://m.edsoo.ru/7f41b720</w:t>
              </w:r>
            </w:hyperlink>
            <w:r w:rsidRPr="009713CF">
              <w:rPr>
                <w:rFonts w:eastAsia="Times New Roman" w:cs="Times New Roman"/>
                <w:sz w:val="24"/>
                <w:szCs w:val="24"/>
              </w:rPr>
              <w:t>]]</w:t>
            </w:r>
          </w:p>
        </w:tc>
      </w:tr>
      <w:tr w:rsidR="009713CF" w:rsidRPr="009713CF" w:rsidTr="00F95B8B">
        <w:tc>
          <w:tcPr>
            <w:tcW w:w="562" w:type="dxa"/>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4.3</w:t>
            </w:r>
          </w:p>
        </w:tc>
        <w:tc>
          <w:tcPr>
            <w:tcW w:w="3284" w:type="dxa"/>
            <w:gridSpan w:val="3"/>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И.В. Гёте. Трагедия «Фауст» (не менее двух фрагментов по выбору).</w:t>
            </w:r>
          </w:p>
        </w:tc>
        <w:tc>
          <w:tcPr>
            <w:tcW w:w="1282" w:type="dxa"/>
            <w:gridSpan w:val="3"/>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2</w:t>
            </w:r>
          </w:p>
        </w:tc>
        <w:tc>
          <w:tcPr>
            <w:tcW w:w="1419" w:type="dxa"/>
            <w:gridSpan w:val="2"/>
            <w:hideMark/>
          </w:tcPr>
          <w:p w:rsidR="009713CF" w:rsidRPr="009713CF" w:rsidRDefault="009713CF" w:rsidP="009713CF">
            <w:pPr>
              <w:spacing w:line="240" w:lineRule="auto"/>
              <w:ind w:firstLine="0"/>
              <w:jc w:val="left"/>
              <w:rPr>
                <w:rFonts w:eastAsia="Times New Roman" w:cs="Times New Roman"/>
                <w:sz w:val="24"/>
                <w:szCs w:val="24"/>
              </w:rPr>
            </w:pPr>
          </w:p>
        </w:tc>
        <w:tc>
          <w:tcPr>
            <w:tcW w:w="3513"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224" w:history="1">
              <w:r w:rsidRPr="009713CF">
                <w:rPr>
                  <w:rFonts w:eastAsia="Times New Roman" w:cs="Times New Roman"/>
                  <w:color w:val="0000FF"/>
                  <w:sz w:val="24"/>
                  <w:szCs w:val="24"/>
                  <w:u w:val="single"/>
                </w:rPr>
                <w:t>https://m.edsoo.ru/7f41b720</w:t>
              </w:r>
            </w:hyperlink>
            <w:r w:rsidRPr="009713CF">
              <w:rPr>
                <w:rFonts w:eastAsia="Times New Roman" w:cs="Times New Roman"/>
                <w:sz w:val="24"/>
                <w:szCs w:val="24"/>
              </w:rPr>
              <w:t>]]</w:t>
            </w:r>
          </w:p>
        </w:tc>
      </w:tr>
      <w:tr w:rsidR="009713CF" w:rsidRPr="009713CF" w:rsidTr="00F95B8B">
        <w:tc>
          <w:tcPr>
            <w:tcW w:w="562" w:type="dxa"/>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4.4</w:t>
            </w:r>
          </w:p>
        </w:tc>
        <w:tc>
          <w:tcPr>
            <w:tcW w:w="3284" w:type="dxa"/>
            <w:gridSpan w:val="3"/>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1282" w:type="dxa"/>
            <w:gridSpan w:val="3"/>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2</w:t>
            </w:r>
          </w:p>
        </w:tc>
        <w:tc>
          <w:tcPr>
            <w:tcW w:w="1419" w:type="dxa"/>
            <w:gridSpan w:val="2"/>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1</w:t>
            </w:r>
          </w:p>
          <w:p w:rsidR="009713CF" w:rsidRPr="009713CF" w:rsidRDefault="009713CF" w:rsidP="009713CF">
            <w:pPr>
              <w:spacing w:line="240" w:lineRule="auto"/>
              <w:ind w:firstLine="0"/>
              <w:jc w:val="center"/>
              <w:rPr>
                <w:rFonts w:eastAsia="Times New Roman" w:cs="Times New Roman"/>
                <w:sz w:val="24"/>
                <w:szCs w:val="24"/>
              </w:rPr>
            </w:pPr>
          </w:p>
        </w:tc>
        <w:tc>
          <w:tcPr>
            <w:tcW w:w="3513"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225" w:history="1">
              <w:r w:rsidRPr="009713CF">
                <w:rPr>
                  <w:rFonts w:eastAsia="Times New Roman" w:cs="Times New Roman"/>
                  <w:color w:val="0000FF"/>
                  <w:sz w:val="24"/>
                  <w:szCs w:val="24"/>
                  <w:u w:val="single"/>
                </w:rPr>
                <w:t>https://m.edsoo.ru/7f41b720</w:t>
              </w:r>
            </w:hyperlink>
            <w:r w:rsidRPr="009713CF">
              <w:rPr>
                <w:rFonts w:eastAsia="Times New Roman" w:cs="Times New Roman"/>
                <w:sz w:val="24"/>
                <w:szCs w:val="24"/>
              </w:rPr>
              <w:t>]]</w:t>
            </w:r>
          </w:p>
        </w:tc>
      </w:tr>
      <w:tr w:rsidR="009713CF" w:rsidRPr="009713CF" w:rsidTr="00F95B8B">
        <w:tc>
          <w:tcPr>
            <w:tcW w:w="562" w:type="dxa"/>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4.5</w:t>
            </w:r>
          </w:p>
        </w:tc>
        <w:tc>
          <w:tcPr>
            <w:tcW w:w="3284" w:type="dxa"/>
            <w:gridSpan w:val="3"/>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Зарубежная проза первой половины XIX в. [[(одно произведение по выбору). Например, произведения Э. Т. А. Гофмана, В. Гюго, В. Скотта и др.]]</w:t>
            </w:r>
          </w:p>
        </w:tc>
        <w:tc>
          <w:tcPr>
            <w:tcW w:w="1282" w:type="dxa"/>
            <w:gridSpan w:val="3"/>
            <w:hideMark/>
          </w:tcPr>
          <w:p w:rsidR="009713CF" w:rsidRPr="009713CF" w:rsidRDefault="009713CF" w:rsidP="009713CF">
            <w:pPr>
              <w:spacing w:line="240" w:lineRule="auto"/>
              <w:ind w:firstLine="0"/>
              <w:jc w:val="left"/>
              <w:rPr>
                <w:rFonts w:eastAsia="Times New Roman" w:cs="Times New Roman"/>
                <w:sz w:val="24"/>
                <w:szCs w:val="24"/>
              </w:rPr>
            </w:pPr>
            <w:r w:rsidRPr="009713CF">
              <w:rPr>
                <w:rFonts w:eastAsia="Times New Roman" w:cs="Times New Roman"/>
                <w:sz w:val="24"/>
                <w:szCs w:val="24"/>
              </w:rPr>
              <w:t>1</w:t>
            </w:r>
          </w:p>
        </w:tc>
        <w:tc>
          <w:tcPr>
            <w:tcW w:w="1419" w:type="dxa"/>
            <w:gridSpan w:val="2"/>
            <w:hideMark/>
          </w:tcPr>
          <w:p w:rsidR="009713CF" w:rsidRPr="009713CF" w:rsidRDefault="009713CF" w:rsidP="009713CF">
            <w:pPr>
              <w:spacing w:line="240" w:lineRule="auto"/>
              <w:ind w:firstLine="0"/>
              <w:jc w:val="left"/>
              <w:rPr>
                <w:rFonts w:eastAsia="Times New Roman" w:cs="Times New Roman"/>
                <w:sz w:val="24"/>
                <w:szCs w:val="24"/>
              </w:rPr>
            </w:pPr>
          </w:p>
        </w:tc>
        <w:tc>
          <w:tcPr>
            <w:tcW w:w="3513"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226" w:history="1">
              <w:r w:rsidRPr="009713CF">
                <w:rPr>
                  <w:rFonts w:eastAsia="Times New Roman" w:cs="Times New Roman"/>
                  <w:color w:val="0000FF"/>
                  <w:sz w:val="24"/>
                  <w:szCs w:val="24"/>
                  <w:u w:val="single"/>
                </w:rPr>
                <w:t>https://m.edsoo.ru/7f41b720</w:t>
              </w:r>
            </w:hyperlink>
            <w:r w:rsidRPr="009713CF">
              <w:rPr>
                <w:rFonts w:eastAsia="Times New Roman" w:cs="Times New Roman"/>
                <w:sz w:val="24"/>
                <w:szCs w:val="24"/>
              </w:rPr>
              <w:t>]]</w:t>
            </w:r>
          </w:p>
        </w:tc>
      </w:tr>
      <w:tr w:rsidR="009713CF" w:rsidRPr="009713CF" w:rsidTr="00F95B8B">
        <w:tc>
          <w:tcPr>
            <w:tcW w:w="2972"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Развитие речи</w:t>
            </w:r>
          </w:p>
        </w:tc>
        <w:tc>
          <w:tcPr>
            <w:tcW w:w="3556" w:type="dxa"/>
            <w:gridSpan w:val="6"/>
            <w:hideMark/>
          </w:tcPr>
          <w:p w:rsidR="009713CF" w:rsidRPr="009713CF" w:rsidRDefault="009713CF" w:rsidP="009713CF">
            <w:pPr>
              <w:spacing w:line="240" w:lineRule="auto"/>
              <w:ind w:firstLine="0"/>
              <w:jc w:val="center"/>
              <w:rPr>
                <w:rFonts w:eastAsia="Times New Roman" w:cs="Times New Roman"/>
                <w:sz w:val="24"/>
                <w:szCs w:val="24"/>
              </w:rPr>
            </w:pPr>
            <w:r w:rsidRPr="009713CF">
              <w:rPr>
                <w:rFonts w:eastAsia="Times New Roman" w:cs="Times New Roman"/>
                <w:sz w:val="24"/>
                <w:szCs w:val="24"/>
              </w:rPr>
              <w:t>11</w:t>
            </w:r>
          </w:p>
        </w:tc>
        <w:tc>
          <w:tcPr>
            <w:tcW w:w="3532" w:type="dxa"/>
            <w:gridSpan w:val="3"/>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227" w:history="1">
              <w:r w:rsidRPr="009713CF">
                <w:rPr>
                  <w:rFonts w:eastAsia="Times New Roman" w:cs="Times New Roman"/>
                  <w:color w:val="0000FF"/>
                  <w:sz w:val="24"/>
                  <w:szCs w:val="24"/>
                  <w:u w:val="single"/>
                </w:rPr>
                <w:t>https://m.edsoo.ru/7f41b720</w:t>
              </w:r>
            </w:hyperlink>
            <w:r w:rsidRPr="009713CF">
              <w:rPr>
                <w:rFonts w:eastAsia="Times New Roman" w:cs="Times New Roman"/>
                <w:sz w:val="24"/>
                <w:szCs w:val="24"/>
              </w:rPr>
              <w:t>]]</w:t>
            </w:r>
          </w:p>
        </w:tc>
      </w:tr>
      <w:tr w:rsidR="009713CF" w:rsidRPr="009713CF" w:rsidTr="00F95B8B">
        <w:tc>
          <w:tcPr>
            <w:tcW w:w="2972"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Внеклассное чтение</w:t>
            </w:r>
          </w:p>
        </w:tc>
        <w:tc>
          <w:tcPr>
            <w:tcW w:w="3556" w:type="dxa"/>
            <w:gridSpan w:val="6"/>
            <w:hideMark/>
          </w:tcPr>
          <w:p w:rsidR="009713CF" w:rsidRPr="009713CF" w:rsidRDefault="009713CF" w:rsidP="009713CF">
            <w:pPr>
              <w:spacing w:line="240" w:lineRule="auto"/>
              <w:ind w:firstLine="0"/>
              <w:jc w:val="center"/>
              <w:rPr>
                <w:rFonts w:eastAsia="Times New Roman" w:cs="Times New Roman"/>
                <w:sz w:val="24"/>
                <w:szCs w:val="24"/>
              </w:rPr>
            </w:pPr>
            <w:r w:rsidRPr="009713CF">
              <w:rPr>
                <w:rFonts w:eastAsia="Times New Roman" w:cs="Times New Roman"/>
                <w:sz w:val="24"/>
                <w:szCs w:val="24"/>
              </w:rPr>
              <w:t>4</w:t>
            </w:r>
          </w:p>
        </w:tc>
        <w:tc>
          <w:tcPr>
            <w:tcW w:w="3532" w:type="dxa"/>
            <w:gridSpan w:val="3"/>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228" w:history="1">
              <w:r w:rsidRPr="009713CF">
                <w:rPr>
                  <w:rFonts w:eastAsia="Times New Roman" w:cs="Times New Roman"/>
                  <w:color w:val="0000FF"/>
                  <w:sz w:val="24"/>
                  <w:szCs w:val="24"/>
                  <w:u w:val="single"/>
                </w:rPr>
                <w:t>https://m.edsoo.ru/7f41b720</w:t>
              </w:r>
            </w:hyperlink>
            <w:r w:rsidRPr="009713CF">
              <w:rPr>
                <w:rFonts w:eastAsia="Times New Roman" w:cs="Times New Roman"/>
                <w:sz w:val="24"/>
                <w:szCs w:val="24"/>
              </w:rPr>
              <w:t>]]</w:t>
            </w:r>
          </w:p>
        </w:tc>
      </w:tr>
      <w:tr w:rsidR="009713CF" w:rsidRPr="009713CF" w:rsidTr="00F95B8B">
        <w:tc>
          <w:tcPr>
            <w:tcW w:w="2972"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Итоговые контрольные работы</w:t>
            </w:r>
          </w:p>
        </w:tc>
        <w:tc>
          <w:tcPr>
            <w:tcW w:w="3556" w:type="dxa"/>
            <w:gridSpan w:val="6"/>
            <w:hideMark/>
          </w:tcPr>
          <w:p w:rsidR="009713CF" w:rsidRPr="009713CF" w:rsidRDefault="009713CF" w:rsidP="009713CF">
            <w:pPr>
              <w:spacing w:line="240" w:lineRule="auto"/>
              <w:ind w:firstLine="0"/>
              <w:jc w:val="center"/>
              <w:rPr>
                <w:rFonts w:eastAsia="Times New Roman" w:cs="Times New Roman"/>
                <w:sz w:val="24"/>
                <w:szCs w:val="24"/>
              </w:rPr>
            </w:pPr>
            <w:r w:rsidRPr="009713CF">
              <w:rPr>
                <w:rFonts w:eastAsia="Times New Roman" w:cs="Times New Roman"/>
                <w:sz w:val="24"/>
                <w:szCs w:val="24"/>
              </w:rPr>
              <w:t>3</w:t>
            </w:r>
          </w:p>
        </w:tc>
        <w:tc>
          <w:tcPr>
            <w:tcW w:w="3532" w:type="dxa"/>
            <w:gridSpan w:val="3"/>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[[Библиотека ЦОК </w:t>
            </w:r>
            <w:hyperlink r:id="rId229" w:history="1">
              <w:r w:rsidRPr="009713CF">
                <w:rPr>
                  <w:rFonts w:eastAsia="Times New Roman" w:cs="Times New Roman"/>
                  <w:color w:val="0000FF"/>
                  <w:sz w:val="24"/>
                  <w:szCs w:val="24"/>
                  <w:u w:val="single"/>
                </w:rPr>
                <w:t>https://m.edsoo.ru/7f41b720</w:t>
              </w:r>
            </w:hyperlink>
            <w:r w:rsidRPr="009713CF">
              <w:rPr>
                <w:rFonts w:eastAsia="Times New Roman" w:cs="Times New Roman"/>
                <w:sz w:val="24"/>
                <w:szCs w:val="24"/>
              </w:rPr>
              <w:t>]]</w:t>
            </w:r>
          </w:p>
        </w:tc>
      </w:tr>
      <w:tr w:rsidR="009713CF" w:rsidRPr="009713CF" w:rsidTr="00F95B8B">
        <w:tc>
          <w:tcPr>
            <w:tcW w:w="2972" w:type="dxa"/>
            <w:gridSpan w:val="2"/>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 xml:space="preserve">Повторение </w:t>
            </w:r>
          </w:p>
        </w:tc>
        <w:tc>
          <w:tcPr>
            <w:tcW w:w="3556" w:type="dxa"/>
            <w:gridSpan w:val="6"/>
          </w:tcPr>
          <w:p w:rsidR="009713CF" w:rsidRPr="009713CF" w:rsidRDefault="009713CF" w:rsidP="009713CF">
            <w:pPr>
              <w:spacing w:line="240" w:lineRule="auto"/>
              <w:ind w:firstLine="0"/>
              <w:jc w:val="center"/>
              <w:rPr>
                <w:rFonts w:eastAsia="Times New Roman" w:cs="Times New Roman"/>
                <w:sz w:val="24"/>
                <w:szCs w:val="24"/>
              </w:rPr>
            </w:pPr>
            <w:r w:rsidRPr="009713CF">
              <w:rPr>
                <w:rFonts w:eastAsia="Times New Roman" w:cs="Times New Roman"/>
                <w:sz w:val="24"/>
                <w:szCs w:val="24"/>
              </w:rPr>
              <w:t>3</w:t>
            </w:r>
          </w:p>
        </w:tc>
        <w:tc>
          <w:tcPr>
            <w:tcW w:w="3532" w:type="dxa"/>
            <w:gridSpan w:val="3"/>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p>
        </w:tc>
      </w:tr>
      <w:tr w:rsidR="009713CF" w:rsidRPr="009713CF" w:rsidTr="00F95B8B">
        <w:tc>
          <w:tcPr>
            <w:tcW w:w="2972" w:type="dxa"/>
            <w:gridSpan w:val="2"/>
            <w:hideMark/>
          </w:tcPr>
          <w:p w:rsidR="009713CF" w:rsidRPr="009713CF" w:rsidRDefault="009713CF" w:rsidP="009713CF">
            <w:pPr>
              <w:spacing w:before="100" w:beforeAutospacing="1" w:after="100" w:afterAutospacing="1" w:line="240" w:lineRule="auto"/>
              <w:ind w:firstLine="0"/>
              <w:jc w:val="left"/>
              <w:rPr>
                <w:rFonts w:eastAsia="Times New Roman" w:cs="Times New Roman"/>
                <w:sz w:val="24"/>
                <w:szCs w:val="24"/>
              </w:rPr>
            </w:pPr>
            <w:r w:rsidRPr="009713CF">
              <w:rPr>
                <w:rFonts w:eastAsia="Times New Roman" w:cs="Times New Roman"/>
                <w:sz w:val="24"/>
                <w:szCs w:val="24"/>
              </w:rPr>
              <w:t>ОБЩЕЕ КОЛИЧЕСТВО ЧАСОВ ПО ПРОГРАММЕ</w:t>
            </w:r>
          </w:p>
        </w:tc>
        <w:tc>
          <w:tcPr>
            <w:tcW w:w="3556" w:type="dxa"/>
            <w:gridSpan w:val="6"/>
            <w:hideMark/>
          </w:tcPr>
          <w:p w:rsidR="009713CF" w:rsidRPr="009713CF" w:rsidRDefault="009713CF" w:rsidP="009713CF">
            <w:pPr>
              <w:spacing w:line="240" w:lineRule="auto"/>
              <w:ind w:firstLine="0"/>
              <w:jc w:val="center"/>
              <w:rPr>
                <w:rFonts w:eastAsia="Times New Roman" w:cs="Times New Roman"/>
                <w:sz w:val="24"/>
                <w:szCs w:val="24"/>
              </w:rPr>
            </w:pPr>
            <w:r w:rsidRPr="009713CF">
              <w:rPr>
                <w:rFonts w:eastAsia="Times New Roman" w:cs="Times New Roman"/>
                <w:sz w:val="24"/>
                <w:szCs w:val="24"/>
              </w:rPr>
              <w:t>102</w:t>
            </w:r>
          </w:p>
          <w:p w:rsidR="009713CF" w:rsidRPr="009713CF" w:rsidRDefault="009713CF" w:rsidP="009713CF">
            <w:pPr>
              <w:spacing w:line="240" w:lineRule="auto"/>
              <w:ind w:firstLine="0"/>
              <w:jc w:val="center"/>
              <w:rPr>
                <w:rFonts w:eastAsia="Times New Roman" w:cs="Times New Roman"/>
                <w:szCs w:val="20"/>
              </w:rPr>
            </w:pPr>
          </w:p>
        </w:tc>
        <w:tc>
          <w:tcPr>
            <w:tcW w:w="3532" w:type="dxa"/>
            <w:gridSpan w:val="3"/>
            <w:hideMark/>
          </w:tcPr>
          <w:p w:rsidR="009713CF" w:rsidRPr="009713CF" w:rsidRDefault="009713CF" w:rsidP="009713CF">
            <w:pPr>
              <w:spacing w:line="240" w:lineRule="auto"/>
              <w:ind w:firstLine="0"/>
              <w:jc w:val="left"/>
              <w:rPr>
                <w:rFonts w:eastAsia="Times New Roman" w:cs="Times New Roman"/>
                <w:szCs w:val="20"/>
              </w:rPr>
            </w:pPr>
          </w:p>
        </w:tc>
      </w:tr>
    </w:tbl>
    <w:p w:rsidR="009713CF" w:rsidRDefault="009713CF" w:rsidP="006E57C4">
      <w:pPr>
        <w:pStyle w:val="a7"/>
        <w:ind w:firstLine="0"/>
        <w:rPr>
          <w:rFonts w:cs="Times New Roman"/>
          <w:sz w:val="24"/>
          <w:szCs w:val="24"/>
        </w:rPr>
      </w:pPr>
    </w:p>
    <w:p w:rsidR="003616AE" w:rsidRPr="00CC015B" w:rsidRDefault="003616AE" w:rsidP="006E57C4">
      <w:pPr>
        <w:pStyle w:val="a7"/>
        <w:ind w:firstLine="0"/>
        <w:rPr>
          <w:rFonts w:cs="Times New Roman"/>
          <w:sz w:val="24"/>
          <w:szCs w:val="24"/>
        </w:rPr>
      </w:pPr>
    </w:p>
    <w:p w:rsidR="00604EE2" w:rsidRPr="00CC015B" w:rsidRDefault="00604EE2" w:rsidP="00604EE2">
      <w:pPr>
        <w:tabs>
          <w:tab w:val="left" w:pos="567"/>
        </w:tabs>
        <w:autoSpaceDE w:val="0"/>
        <w:autoSpaceDN w:val="0"/>
        <w:adjustRightInd w:val="0"/>
        <w:spacing w:line="240" w:lineRule="atLeast"/>
        <w:ind w:firstLine="0"/>
        <w:jc w:val="center"/>
        <w:textAlignment w:val="center"/>
        <w:rPr>
          <w:rFonts w:eastAsia="Times New Roman" w:cs="Times New Roman"/>
          <w:b/>
          <w:bCs/>
          <w:color w:val="000000"/>
          <w:sz w:val="24"/>
          <w:szCs w:val="24"/>
          <w:lang w:bidi="ru-RU"/>
        </w:rPr>
      </w:pPr>
      <w:r w:rsidRPr="00CC015B">
        <w:rPr>
          <w:rFonts w:cs="Times New Roman"/>
          <w:b/>
          <w:sz w:val="24"/>
          <w:szCs w:val="24"/>
        </w:rPr>
        <w:lastRenderedPageBreak/>
        <w:t xml:space="preserve">    </w:t>
      </w:r>
      <w:r w:rsidRPr="00CC015B">
        <w:rPr>
          <w:rFonts w:cs="Times New Roman"/>
          <w:sz w:val="24"/>
          <w:szCs w:val="24"/>
        </w:rPr>
        <w:tab/>
      </w:r>
      <w:r w:rsidRPr="00CC015B">
        <w:rPr>
          <w:rFonts w:eastAsia="Times New Roman" w:cs="Times New Roman"/>
          <w:b/>
          <w:bCs/>
          <w:color w:val="000000"/>
          <w:sz w:val="24"/>
          <w:szCs w:val="24"/>
          <w:lang w:bidi="ru-RU"/>
        </w:rPr>
        <w:t>ФЕДЕРАЛЬНАЯ РАБОЧАЯ ПРОГРАММА ПО УЧЕБНОМУ ПРЕДМЕТУ</w:t>
      </w:r>
    </w:p>
    <w:p w:rsidR="00604EE2" w:rsidRPr="00CC015B" w:rsidRDefault="00604EE2" w:rsidP="00604EE2">
      <w:pPr>
        <w:tabs>
          <w:tab w:val="left" w:pos="567"/>
        </w:tabs>
        <w:autoSpaceDE w:val="0"/>
        <w:autoSpaceDN w:val="0"/>
        <w:adjustRightInd w:val="0"/>
        <w:spacing w:line="240" w:lineRule="atLeast"/>
        <w:ind w:left="227" w:firstLine="0"/>
        <w:jc w:val="center"/>
        <w:textAlignment w:val="center"/>
        <w:rPr>
          <w:rFonts w:eastAsia="Times New Roman" w:cs="Times New Roman"/>
          <w:b/>
          <w:bCs/>
          <w:color w:val="000000"/>
          <w:sz w:val="24"/>
          <w:szCs w:val="24"/>
          <w:lang w:bidi="ru-RU"/>
        </w:rPr>
      </w:pPr>
      <w:r w:rsidRPr="00CC015B">
        <w:rPr>
          <w:rFonts w:eastAsia="Times New Roman" w:cs="Times New Roman"/>
          <w:b/>
          <w:bCs/>
          <w:color w:val="000000"/>
          <w:sz w:val="24"/>
          <w:szCs w:val="24"/>
          <w:lang w:bidi="ru-RU"/>
        </w:rPr>
        <w:t>«РОДНОЙ ЯЗЫК (РУССКИЙ)».</w:t>
      </w:r>
    </w:p>
    <w:p w:rsidR="00A15168" w:rsidRPr="00CC015B" w:rsidRDefault="00A15168" w:rsidP="00604EE2">
      <w:pPr>
        <w:pStyle w:val="a7"/>
        <w:tabs>
          <w:tab w:val="left" w:pos="2265"/>
        </w:tabs>
        <w:rPr>
          <w:rFonts w:cs="Times New Roman"/>
          <w:sz w:val="24"/>
          <w:szCs w:val="24"/>
        </w:rPr>
      </w:pPr>
    </w:p>
    <w:p w:rsidR="00792BAE" w:rsidRPr="00792BAE" w:rsidRDefault="001B0823" w:rsidP="00792BAE">
      <w:pPr>
        <w:pStyle w:val="a7"/>
        <w:rPr>
          <w:rFonts w:cs="Times New Roman"/>
          <w:sz w:val="24"/>
          <w:szCs w:val="24"/>
        </w:rPr>
      </w:pPr>
      <w:bookmarkStart w:id="4" w:name="_Hlk148446656"/>
      <w:r w:rsidRPr="00D01C21">
        <w:rPr>
          <w:rFonts w:eastAsia="Times New Roman" w:cs="Times New Roman"/>
          <w:color w:val="555555"/>
          <w:sz w:val="24"/>
          <w:szCs w:val="24"/>
        </w:rPr>
        <w:t>2.1.3</w:t>
      </w:r>
      <w:bookmarkEnd w:id="4"/>
      <w:r>
        <w:rPr>
          <w:rFonts w:eastAsia="Times New Roman" w:cs="Times New Roman"/>
          <w:color w:val="555555"/>
          <w:sz w:val="24"/>
          <w:szCs w:val="24"/>
        </w:rPr>
        <w:tab/>
      </w:r>
      <w:r w:rsidR="00792BAE" w:rsidRPr="00792BAE">
        <w:rPr>
          <w:rFonts w:cs="Times New Roman"/>
          <w:sz w:val="24"/>
          <w:szCs w:val="24"/>
        </w:rPr>
        <w:tab/>
        <w:t>Федеральная рабочая программа по учебному предмету «Родной (русский) язык».</w:t>
      </w:r>
    </w:p>
    <w:p w:rsidR="00792BAE" w:rsidRPr="00792BAE" w:rsidRDefault="00792BAE" w:rsidP="00792BAE">
      <w:pPr>
        <w:pStyle w:val="a7"/>
        <w:rPr>
          <w:rFonts w:cs="Times New Roman"/>
          <w:sz w:val="24"/>
          <w:szCs w:val="24"/>
        </w:rPr>
      </w:pPr>
      <w:r w:rsidRPr="00792BAE">
        <w:rPr>
          <w:rFonts w:cs="Times New Roman"/>
          <w:sz w:val="24"/>
          <w:szCs w:val="24"/>
        </w:rPr>
        <w:t>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792BAE" w:rsidRPr="00792BAE" w:rsidRDefault="001B0823" w:rsidP="00792BAE">
      <w:pPr>
        <w:pStyle w:val="a7"/>
        <w:rPr>
          <w:rFonts w:cs="Times New Roman"/>
          <w:sz w:val="24"/>
          <w:szCs w:val="24"/>
        </w:rPr>
      </w:pPr>
      <w:r>
        <w:rPr>
          <w:rFonts w:cs="Times New Roman"/>
          <w:sz w:val="24"/>
          <w:szCs w:val="24"/>
        </w:rPr>
        <w:tab/>
      </w:r>
      <w:r w:rsidR="00792BAE" w:rsidRPr="00792BAE">
        <w:rPr>
          <w:rFonts w:cs="Times New Roman"/>
          <w:sz w:val="24"/>
          <w:szCs w:val="24"/>
        </w:rPr>
        <w:t>Пояснительная записка.</w:t>
      </w:r>
    </w:p>
    <w:p w:rsidR="00792BAE" w:rsidRPr="00792BAE" w:rsidRDefault="00792BAE" w:rsidP="00792BAE">
      <w:pPr>
        <w:pStyle w:val="a7"/>
        <w:rPr>
          <w:rFonts w:cs="Times New Roman"/>
          <w:sz w:val="24"/>
          <w:szCs w:val="24"/>
        </w:rPr>
      </w:pPr>
      <w:r w:rsidRPr="00792BAE">
        <w:rPr>
          <w:rFonts w:cs="Times New Roman"/>
          <w:sz w:val="24"/>
          <w:szCs w:val="24"/>
        </w:rPr>
        <w:tab/>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792BAE" w:rsidRPr="00792BAE" w:rsidRDefault="00792BAE" w:rsidP="00792BAE">
      <w:pPr>
        <w:pStyle w:val="a7"/>
        <w:rPr>
          <w:rFonts w:cs="Times New Roman"/>
          <w:sz w:val="24"/>
          <w:szCs w:val="24"/>
        </w:rPr>
      </w:pPr>
      <w:r w:rsidRPr="00792BAE">
        <w:rPr>
          <w:rFonts w:cs="Times New Roman"/>
          <w:sz w:val="24"/>
          <w:szCs w:val="24"/>
        </w:rPr>
        <w:tab/>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792BAE" w:rsidRPr="00792BAE" w:rsidRDefault="00792BAE" w:rsidP="00792BAE">
      <w:pPr>
        <w:pStyle w:val="a7"/>
        <w:rPr>
          <w:rFonts w:cs="Times New Roman"/>
          <w:sz w:val="24"/>
          <w:szCs w:val="24"/>
        </w:rPr>
      </w:pPr>
      <w:r w:rsidRPr="00792BAE">
        <w:rPr>
          <w:rFonts w:cs="Times New Roman"/>
          <w:sz w:val="24"/>
          <w:szCs w:val="24"/>
        </w:rPr>
        <w:tab/>
        <w:t>Программа по родному (русскому) языку позволит учителю:</w:t>
      </w:r>
    </w:p>
    <w:p w:rsidR="00792BAE" w:rsidRPr="00792BAE" w:rsidRDefault="00792BAE" w:rsidP="00792BAE">
      <w:pPr>
        <w:pStyle w:val="a7"/>
        <w:rPr>
          <w:rFonts w:cs="Times New Roman"/>
          <w:sz w:val="24"/>
          <w:szCs w:val="24"/>
        </w:rPr>
      </w:pPr>
      <w:r w:rsidRPr="00792BAE">
        <w:rPr>
          <w:rFonts w:cs="Times New Roman"/>
          <w:sz w:val="24"/>
          <w:szCs w:val="24"/>
        </w:rPr>
        <w:t>реализовать в процессе преподавания родного (русского) языка современные</w:t>
      </w:r>
    </w:p>
    <w:p w:rsidR="00792BAE" w:rsidRPr="00792BAE" w:rsidRDefault="00792BAE" w:rsidP="00792BAE">
      <w:pPr>
        <w:pStyle w:val="a7"/>
        <w:rPr>
          <w:rFonts w:cs="Times New Roman"/>
          <w:sz w:val="24"/>
          <w:szCs w:val="24"/>
        </w:rPr>
      </w:pPr>
      <w:r w:rsidRPr="00792BAE">
        <w:rPr>
          <w:rFonts w:cs="Times New Roman"/>
          <w:sz w:val="24"/>
          <w:szCs w:val="24"/>
        </w:rPr>
        <w:t>подходы к достижению личностных, метапредметных и предметных результатов обучения, сформулированных в ФГОС ООО;</w:t>
      </w:r>
    </w:p>
    <w:p w:rsidR="00792BAE" w:rsidRPr="00792BAE" w:rsidRDefault="00792BAE" w:rsidP="00792BAE">
      <w:pPr>
        <w:pStyle w:val="a7"/>
        <w:rPr>
          <w:rFonts w:cs="Times New Roman"/>
          <w:sz w:val="24"/>
          <w:szCs w:val="24"/>
        </w:rPr>
      </w:pPr>
      <w:r w:rsidRPr="00792BAE">
        <w:rPr>
          <w:rFonts w:cs="Times New Roman"/>
          <w:sz w:val="24"/>
          <w:szCs w:val="24"/>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792BAE" w:rsidRPr="00792BAE" w:rsidRDefault="00792BAE" w:rsidP="00792BAE">
      <w:pPr>
        <w:pStyle w:val="a7"/>
        <w:rPr>
          <w:rFonts w:cs="Times New Roman"/>
          <w:sz w:val="24"/>
          <w:szCs w:val="24"/>
        </w:rPr>
      </w:pPr>
      <w:r w:rsidRPr="00792BAE">
        <w:rPr>
          <w:rFonts w:cs="Times New Roman"/>
          <w:sz w:val="24"/>
          <w:szCs w:val="24"/>
        </w:rPr>
        <w:t>разработать календарно-тематическое планирование с учётом особенностей конкретного класса.</w:t>
      </w:r>
    </w:p>
    <w:p w:rsidR="00792BAE" w:rsidRPr="00792BAE" w:rsidRDefault="00792BAE" w:rsidP="00792BAE">
      <w:pPr>
        <w:pStyle w:val="a7"/>
        <w:rPr>
          <w:rFonts w:cs="Times New Roman"/>
          <w:sz w:val="24"/>
          <w:szCs w:val="24"/>
        </w:rPr>
      </w:pPr>
      <w:r w:rsidRPr="00792BAE">
        <w:rPr>
          <w:rFonts w:cs="Times New Roman"/>
          <w:sz w:val="24"/>
          <w:szCs w:val="24"/>
        </w:rP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792BAE" w:rsidRPr="00792BAE" w:rsidRDefault="00792BAE" w:rsidP="00792BAE">
      <w:pPr>
        <w:pStyle w:val="a7"/>
        <w:rPr>
          <w:rFonts w:cs="Times New Roman"/>
          <w:sz w:val="24"/>
          <w:szCs w:val="24"/>
        </w:rPr>
      </w:pPr>
      <w:r w:rsidRPr="00792BAE">
        <w:rPr>
          <w:rFonts w:cs="Times New Roman"/>
          <w:sz w:val="24"/>
          <w:szCs w:val="24"/>
        </w:rPr>
        <w:tab/>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792BAE" w:rsidRPr="00792BAE" w:rsidRDefault="00792BAE" w:rsidP="00792BAE">
      <w:pPr>
        <w:pStyle w:val="a7"/>
        <w:rPr>
          <w:rFonts w:cs="Times New Roman"/>
          <w:sz w:val="24"/>
          <w:szCs w:val="24"/>
        </w:rPr>
      </w:pPr>
      <w:r w:rsidRPr="00792BAE">
        <w:rPr>
          <w:rFonts w:cs="Times New Roman"/>
          <w:sz w:val="24"/>
          <w:szCs w:val="24"/>
        </w:rPr>
        <w:tab/>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792BAE" w:rsidRPr="00792BAE" w:rsidRDefault="00792BAE" w:rsidP="00792BAE">
      <w:pPr>
        <w:pStyle w:val="a7"/>
        <w:rPr>
          <w:rFonts w:cs="Times New Roman"/>
          <w:sz w:val="24"/>
          <w:szCs w:val="24"/>
        </w:rPr>
      </w:pPr>
      <w:r w:rsidRPr="00792BAE">
        <w:rPr>
          <w:rFonts w:cs="Times New Roman"/>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792BAE" w:rsidRPr="00792BAE" w:rsidRDefault="00792BAE" w:rsidP="00792BAE">
      <w:pPr>
        <w:pStyle w:val="a7"/>
        <w:rPr>
          <w:rFonts w:cs="Times New Roman"/>
          <w:sz w:val="24"/>
          <w:szCs w:val="24"/>
        </w:rPr>
      </w:pPr>
      <w:r w:rsidRPr="00792BAE">
        <w:rPr>
          <w:rFonts w:cs="Times New Roman"/>
          <w:sz w:val="24"/>
          <w:szCs w:val="24"/>
        </w:rPr>
        <w:tab/>
      </w:r>
      <w:r w:rsidRPr="001B0823">
        <w:rPr>
          <w:rFonts w:cs="Times New Roman"/>
          <w:b/>
          <w:bCs/>
          <w:sz w:val="24"/>
          <w:szCs w:val="24"/>
        </w:rPr>
        <w:t xml:space="preserve">Целями </w:t>
      </w:r>
      <w:r w:rsidRPr="00792BAE">
        <w:rPr>
          <w:rFonts w:cs="Times New Roman"/>
          <w:sz w:val="24"/>
          <w:szCs w:val="24"/>
        </w:rPr>
        <w:t>изучения родного (русского) языка на уровне основного общего образования являются:</w:t>
      </w:r>
    </w:p>
    <w:p w:rsidR="00792BAE" w:rsidRPr="00792BAE" w:rsidRDefault="00792BAE" w:rsidP="00792BAE">
      <w:pPr>
        <w:pStyle w:val="a7"/>
        <w:rPr>
          <w:rFonts w:cs="Times New Roman"/>
          <w:sz w:val="24"/>
          <w:szCs w:val="24"/>
        </w:rPr>
      </w:pPr>
      <w:r w:rsidRPr="00792BAE">
        <w:rPr>
          <w:rFonts w:cs="Times New Roman"/>
          <w:sz w:val="24"/>
          <w:szCs w:val="24"/>
        </w:rPr>
        <w:lastRenderedPageBreak/>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792BAE" w:rsidRPr="00792BAE" w:rsidRDefault="00792BAE" w:rsidP="00792BAE">
      <w:pPr>
        <w:pStyle w:val="a7"/>
        <w:rPr>
          <w:rFonts w:cs="Times New Roman"/>
          <w:sz w:val="24"/>
          <w:szCs w:val="24"/>
        </w:rPr>
      </w:pPr>
      <w:r w:rsidRPr="00792BAE">
        <w:rPr>
          <w:rFonts w:cs="Times New Roman"/>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792BAE" w:rsidRPr="00792BAE" w:rsidRDefault="00792BAE" w:rsidP="00792BAE">
      <w:pPr>
        <w:pStyle w:val="a7"/>
        <w:rPr>
          <w:rFonts w:cs="Times New Roman"/>
          <w:sz w:val="24"/>
          <w:szCs w:val="24"/>
        </w:rPr>
      </w:pPr>
      <w:r w:rsidRPr="00792BAE">
        <w:rPr>
          <w:rFonts w:cs="Times New Roman"/>
          <w:sz w:val="24"/>
          <w:szCs w:val="24"/>
        </w:rPr>
        <w:t>совершенствование</w:t>
      </w:r>
      <w:r w:rsidRPr="00792BAE">
        <w:rPr>
          <w:rFonts w:cs="Times New Roman"/>
          <w:sz w:val="24"/>
          <w:szCs w:val="24"/>
        </w:rPr>
        <w:tab/>
        <w:t>коммуникативных умений и культуры речи,</w:t>
      </w:r>
    </w:p>
    <w:p w:rsidR="00792BAE" w:rsidRPr="00792BAE" w:rsidRDefault="00792BAE" w:rsidP="00792BAE">
      <w:pPr>
        <w:pStyle w:val="a7"/>
        <w:rPr>
          <w:rFonts w:cs="Times New Roman"/>
          <w:sz w:val="24"/>
          <w:szCs w:val="24"/>
        </w:rPr>
      </w:pPr>
      <w:r w:rsidRPr="00792BAE">
        <w:rPr>
          <w:rFonts w:cs="Times New Roman"/>
          <w:sz w:val="24"/>
          <w:szCs w:val="24"/>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792BAE" w:rsidRPr="00792BAE" w:rsidRDefault="00792BAE" w:rsidP="00792BAE">
      <w:pPr>
        <w:pStyle w:val="a7"/>
        <w:rPr>
          <w:rFonts w:cs="Times New Roman"/>
          <w:sz w:val="24"/>
          <w:szCs w:val="24"/>
        </w:rPr>
      </w:pPr>
      <w:r w:rsidRPr="00792BAE">
        <w:rPr>
          <w:rFonts w:cs="Times New Roman"/>
          <w:sz w:val="24"/>
          <w:szCs w:val="24"/>
        </w:rPr>
        <w:t>совершенствование</w:t>
      </w:r>
      <w:r w:rsidRPr="00792BAE">
        <w:rPr>
          <w:rFonts w:cs="Times New Roman"/>
          <w:sz w:val="24"/>
          <w:szCs w:val="24"/>
        </w:rPr>
        <w:tab/>
        <w:t>познавательных</w:t>
      </w:r>
      <w:r w:rsidRPr="00792BAE">
        <w:rPr>
          <w:rFonts w:cs="Times New Roman"/>
          <w:sz w:val="24"/>
          <w:szCs w:val="24"/>
        </w:rPr>
        <w:tab/>
        <w:t>и интеллектуальных</w:t>
      </w:r>
      <w:r w:rsidRPr="00792BAE">
        <w:rPr>
          <w:rFonts w:cs="Times New Roman"/>
          <w:sz w:val="24"/>
          <w:szCs w:val="24"/>
        </w:rPr>
        <w:tab/>
        <w:t>умений</w:t>
      </w:r>
    </w:p>
    <w:p w:rsidR="00792BAE" w:rsidRPr="00792BAE" w:rsidRDefault="00792BAE" w:rsidP="00792BAE">
      <w:pPr>
        <w:pStyle w:val="a7"/>
        <w:rPr>
          <w:rFonts w:cs="Times New Roman"/>
          <w:sz w:val="24"/>
          <w:szCs w:val="24"/>
        </w:rPr>
      </w:pPr>
      <w:r w:rsidRPr="00792BAE">
        <w:rPr>
          <w:rFonts w:cs="Times New Roman"/>
          <w:sz w:val="24"/>
          <w:szCs w:val="24"/>
        </w:rPr>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792BAE" w:rsidRPr="00792BAE" w:rsidRDefault="00792BAE" w:rsidP="00792BAE">
      <w:pPr>
        <w:pStyle w:val="a7"/>
        <w:rPr>
          <w:rFonts w:cs="Times New Roman"/>
          <w:sz w:val="24"/>
          <w:szCs w:val="24"/>
        </w:rPr>
      </w:pPr>
      <w:r w:rsidRPr="00792BAE">
        <w:rPr>
          <w:rFonts w:cs="Times New Roman"/>
          <w:sz w:val="24"/>
          <w:szCs w:val="24"/>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proofErr w:type="spellStart"/>
      <w:r w:rsidRPr="00792BAE">
        <w:rPr>
          <w:rFonts w:cs="Times New Roman"/>
          <w:sz w:val="24"/>
          <w:szCs w:val="24"/>
        </w:rPr>
        <w:t>несплошной</w:t>
      </w:r>
      <w:proofErr w:type="spellEnd"/>
      <w:r w:rsidRPr="00792BAE">
        <w:rPr>
          <w:rFonts w:cs="Times New Roman"/>
          <w:sz w:val="24"/>
          <w:szCs w:val="24"/>
        </w:rPr>
        <w:t xml:space="preserve"> текст, инфографика и другое);</w:t>
      </w:r>
    </w:p>
    <w:p w:rsidR="00792BAE" w:rsidRPr="00792BAE" w:rsidRDefault="00792BAE" w:rsidP="00792BAE">
      <w:pPr>
        <w:pStyle w:val="a7"/>
        <w:rPr>
          <w:rFonts w:cs="Times New Roman"/>
          <w:sz w:val="24"/>
          <w:szCs w:val="24"/>
        </w:rPr>
      </w:pPr>
      <w:r w:rsidRPr="00792BAE">
        <w:rPr>
          <w:rFonts w:cs="Times New Roman"/>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792BAE" w:rsidRPr="00792BAE" w:rsidRDefault="00792BAE" w:rsidP="00792BAE">
      <w:pPr>
        <w:pStyle w:val="a7"/>
        <w:rPr>
          <w:rFonts w:cs="Times New Roman"/>
          <w:sz w:val="24"/>
          <w:szCs w:val="24"/>
        </w:rPr>
      </w:pPr>
      <w:r w:rsidRPr="00792BAE">
        <w:rPr>
          <w:rFonts w:cs="Times New Roman"/>
          <w:sz w:val="24"/>
          <w:szCs w:val="24"/>
        </w:rPr>
        <w:tab/>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792BAE" w:rsidRPr="00792BAE" w:rsidRDefault="00792BAE" w:rsidP="00792BAE">
      <w:pPr>
        <w:pStyle w:val="a7"/>
        <w:rPr>
          <w:rFonts w:cs="Times New Roman"/>
          <w:sz w:val="24"/>
          <w:szCs w:val="24"/>
        </w:rPr>
      </w:pPr>
      <w:r w:rsidRPr="00792BAE">
        <w:rPr>
          <w:rFonts w:cs="Times New Roman"/>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792BAE" w:rsidRPr="00792BAE" w:rsidRDefault="00792BAE" w:rsidP="00792BAE">
      <w:pPr>
        <w:pStyle w:val="a7"/>
        <w:rPr>
          <w:rFonts w:cs="Times New Roman"/>
          <w:sz w:val="24"/>
          <w:szCs w:val="24"/>
        </w:rPr>
      </w:pPr>
      <w:r w:rsidRPr="00792BAE">
        <w:rPr>
          <w:rFonts w:cs="Times New Roman"/>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792BAE" w:rsidRPr="00792BAE" w:rsidRDefault="00792BAE" w:rsidP="00792BAE">
      <w:pPr>
        <w:pStyle w:val="a7"/>
        <w:rPr>
          <w:rFonts w:cs="Times New Roman"/>
          <w:sz w:val="24"/>
          <w:szCs w:val="24"/>
        </w:rPr>
      </w:pPr>
      <w:r w:rsidRPr="00792BAE">
        <w:rPr>
          <w:rFonts w:cs="Times New Roman"/>
          <w:sz w:val="24"/>
          <w:szCs w:val="24"/>
        </w:rPr>
        <w:t>В программе по родному (русскому) языку выделяются следующие блоки:</w:t>
      </w:r>
    </w:p>
    <w:p w:rsidR="00792BAE" w:rsidRPr="00792BAE" w:rsidRDefault="00792BAE" w:rsidP="00792BAE">
      <w:pPr>
        <w:pStyle w:val="a7"/>
        <w:rPr>
          <w:rFonts w:cs="Times New Roman"/>
          <w:sz w:val="24"/>
          <w:szCs w:val="24"/>
        </w:rPr>
      </w:pPr>
      <w:r w:rsidRPr="00792BAE">
        <w:rPr>
          <w:rFonts w:cs="Times New Roman"/>
          <w:sz w:val="24"/>
          <w:szCs w:val="24"/>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792BAE" w:rsidRPr="00792BAE" w:rsidRDefault="00792BAE" w:rsidP="00792BAE">
      <w:pPr>
        <w:pStyle w:val="a7"/>
        <w:rPr>
          <w:rFonts w:cs="Times New Roman"/>
          <w:sz w:val="24"/>
          <w:szCs w:val="24"/>
        </w:rPr>
      </w:pPr>
      <w:r w:rsidRPr="00792BAE">
        <w:rPr>
          <w:rFonts w:cs="Times New Roman"/>
          <w:sz w:val="24"/>
          <w:szCs w:val="24"/>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w:t>
      </w:r>
      <w:r w:rsidRPr="00792BAE">
        <w:rPr>
          <w:rFonts w:cs="Times New Roman"/>
          <w:sz w:val="24"/>
          <w:szCs w:val="24"/>
        </w:rPr>
        <w:lastRenderedPageBreak/>
        <w:t>нормативным словарям современного русского литературного языка и совершенствование умений пользоваться ими.</w:t>
      </w:r>
    </w:p>
    <w:p w:rsidR="00792BAE" w:rsidRPr="00792BAE" w:rsidRDefault="00792BAE" w:rsidP="00792BAE">
      <w:pPr>
        <w:pStyle w:val="a7"/>
        <w:rPr>
          <w:rFonts w:cs="Times New Roman"/>
          <w:sz w:val="24"/>
          <w:szCs w:val="24"/>
        </w:rPr>
      </w:pPr>
      <w:r w:rsidRPr="00792BAE">
        <w:rPr>
          <w:rFonts w:cs="Times New Roman"/>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792BAE" w:rsidRPr="001B0823" w:rsidRDefault="00792BAE" w:rsidP="00792BAE">
      <w:pPr>
        <w:pStyle w:val="a7"/>
        <w:rPr>
          <w:rFonts w:cs="Times New Roman"/>
          <w:b/>
          <w:bCs/>
          <w:sz w:val="24"/>
          <w:szCs w:val="24"/>
        </w:rPr>
      </w:pPr>
      <w:r w:rsidRPr="00792BAE">
        <w:rPr>
          <w:rFonts w:cs="Times New Roman"/>
          <w:sz w:val="24"/>
          <w:szCs w:val="24"/>
        </w:rPr>
        <w:tab/>
      </w:r>
      <w:r w:rsidRPr="001B0823">
        <w:rPr>
          <w:rFonts w:cs="Times New Roman"/>
          <w:b/>
          <w:bCs/>
          <w:sz w:val="24"/>
          <w:szCs w:val="24"/>
        </w:rPr>
        <w:t>Содержание обучения в 5 классе.</w:t>
      </w:r>
    </w:p>
    <w:p w:rsidR="00792BAE" w:rsidRPr="00792BAE" w:rsidRDefault="00792BAE" w:rsidP="00792BAE">
      <w:pPr>
        <w:pStyle w:val="a7"/>
        <w:rPr>
          <w:rFonts w:cs="Times New Roman"/>
          <w:sz w:val="24"/>
          <w:szCs w:val="24"/>
        </w:rPr>
      </w:pPr>
      <w:r w:rsidRPr="00792BAE">
        <w:rPr>
          <w:rFonts w:cs="Times New Roman"/>
          <w:sz w:val="24"/>
          <w:szCs w:val="24"/>
        </w:rPr>
        <w:tab/>
        <w:t>Язык и культура.</w:t>
      </w:r>
    </w:p>
    <w:p w:rsidR="00792BAE" w:rsidRPr="00792BAE" w:rsidRDefault="00792BAE" w:rsidP="00792BAE">
      <w:pPr>
        <w:pStyle w:val="a7"/>
        <w:rPr>
          <w:rFonts w:cs="Times New Roman"/>
          <w:sz w:val="24"/>
          <w:szCs w:val="24"/>
        </w:rPr>
      </w:pPr>
      <w:r w:rsidRPr="00792BAE">
        <w:rPr>
          <w:rFonts w:cs="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792BAE" w:rsidRPr="00792BAE" w:rsidRDefault="00792BAE" w:rsidP="00792BAE">
      <w:pPr>
        <w:pStyle w:val="a7"/>
        <w:rPr>
          <w:rFonts w:cs="Times New Roman"/>
          <w:sz w:val="24"/>
          <w:szCs w:val="24"/>
        </w:rPr>
      </w:pPr>
      <w:r w:rsidRPr="00792BAE">
        <w:rPr>
          <w:rFonts w:cs="Times New Roman"/>
          <w:sz w:val="24"/>
          <w:szCs w:val="24"/>
        </w:rPr>
        <w:t>Краткая история русской письменности. Создание славянского алфавита.</w:t>
      </w:r>
    </w:p>
    <w:p w:rsidR="00792BAE" w:rsidRPr="00792BAE" w:rsidRDefault="00792BAE" w:rsidP="00792BAE">
      <w:pPr>
        <w:pStyle w:val="a7"/>
        <w:rPr>
          <w:rFonts w:cs="Times New Roman"/>
          <w:sz w:val="24"/>
          <w:szCs w:val="24"/>
        </w:rPr>
      </w:pPr>
      <w:r w:rsidRPr="00792BAE">
        <w:rPr>
          <w:rFonts w:cs="Times New Roman"/>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792BAE" w:rsidRPr="00792BAE" w:rsidRDefault="00792BAE" w:rsidP="00792BAE">
      <w:pPr>
        <w:pStyle w:val="a7"/>
        <w:rPr>
          <w:rFonts w:cs="Times New Roman"/>
          <w:sz w:val="24"/>
          <w:szCs w:val="24"/>
        </w:rPr>
      </w:pPr>
      <w:r w:rsidRPr="00792BAE">
        <w:rPr>
          <w:rFonts w:cs="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792BAE" w:rsidRPr="00792BAE" w:rsidRDefault="00792BAE" w:rsidP="00792BAE">
      <w:pPr>
        <w:pStyle w:val="a7"/>
        <w:rPr>
          <w:rFonts w:cs="Times New Roman"/>
          <w:sz w:val="24"/>
          <w:szCs w:val="24"/>
        </w:rPr>
      </w:pPr>
      <w:r w:rsidRPr="00792BAE">
        <w:rPr>
          <w:rFonts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792BAE" w:rsidRPr="00792BAE" w:rsidRDefault="00792BAE" w:rsidP="00792BAE">
      <w:pPr>
        <w:pStyle w:val="a7"/>
        <w:rPr>
          <w:rFonts w:cs="Times New Roman"/>
          <w:sz w:val="24"/>
          <w:szCs w:val="24"/>
        </w:rPr>
      </w:pPr>
      <w:r w:rsidRPr="00792BAE">
        <w:rPr>
          <w:rFonts w:cs="Times New Roman"/>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792BAE" w:rsidRPr="00792BAE" w:rsidRDefault="00792BAE" w:rsidP="00792BAE">
      <w:pPr>
        <w:pStyle w:val="a7"/>
        <w:rPr>
          <w:rFonts w:cs="Times New Roman"/>
          <w:sz w:val="24"/>
          <w:szCs w:val="24"/>
        </w:rPr>
      </w:pPr>
      <w:r w:rsidRPr="00792BAE">
        <w:rPr>
          <w:rFonts w:cs="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792BAE" w:rsidRPr="00792BAE" w:rsidRDefault="00792BAE" w:rsidP="00792BAE">
      <w:pPr>
        <w:pStyle w:val="a7"/>
        <w:rPr>
          <w:rFonts w:cs="Times New Roman"/>
          <w:sz w:val="24"/>
          <w:szCs w:val="24"/>
        </w:rPr>
      </w:pPr>
      <w:r w:rsidRPr="00792BAE">
        <w:rPr>
          <w:rFonts w:cs="Times New Roman"/>
          <w:sz w:val="24"/>
          <w:szCs w:val="24"/>
        </w:rPr>
        <w:t>Общеизвестные старинные русские города. Происхождение их названий.</w:t>
      </w:r>
    </w:p>
    <w:p w:rsidR="00792BAE" w:rsidRPr="00792BAE" w:rsidRDefault="00792BAE" w:rsidP="00792BAE">
      <w:pPr>
        <w:pStyle w:val="a7"/>
        <w:rPr>
          <w:rFonts w:cs="Times New Roman"/>
          <w:sz w:val="24"/>
          <w:szCs w:val="24"/>
        </w:rPr>
      </w:pPr>
      <w:r w:rsidRPr="00792BAE">
        <w:rPr>
          <w:rFonts w:cs="Times New Roman"/>
          <w:sz w:val="24"/>
          <w:szCs w:val="24"/>
        </w:rPr>
        <w:t>Ознакомление с историей и этимологией некоторых слов.</w:t>
      </w:r>
    </w:p>
    <w:p w:rsidR="00792BAE" w:rsidRPr="00792BAE" w:rsidRDefault="00792BAE" w:rsidP="00792BAE">
      <w:pPr>
        <w:pStyle w:val="a7"/>
        <w:rPr>
          <w:rFonts w:cs="Times New Roman"/>
          <w:sz w:val="24"/>
          <w:szCs w:val="24"/>
        </w:rPr>
      </w:pPr>
      <w:r w:rsidRPr="00792BAE">
        <w:rPr>
          <w:rFonts w:cs="Times New Roman"/>
          <w:sz w:val="24"/>
          <w:szCs w:val="24"/>
        </w:rPr>
        <w:tab/>
        <w:t>Культура речи.</w:t>
      </w:r>
    </w:p>
    <w:p w:rsidR="00792BAE" w:rsidRPr="00792BAE" w:rsidRDefault="00792BAE" w:rsidP="00792BAE">
      <w:pPr>
        <w:pStyle w:val="a7"/>
        <w:rPr>
          <w:rFonts w:cs="Times New Roman"/>
          <w:sz w:val="24"/>
          <w:szCs w:val="24"/>
        </w:rPr>
      </w:pPr>
      <w:r w:rsidRPr="00792BAE">
        <w:rPr>
          <w:rFonts w:cs="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792BAE" w:rsidRPr="00792BAE" w:rsidRDefault="00792BAE" w:rsidP="00792BAE">
      <w:pPr>
        <w:pStyle w:val="a7"/>
        <w:rPr>
          <w:rFonts w:cs="Times New Roman"/>
          <w:sz w:val="24"/>
          <w:szCs w:val="24"/>
        </w:rPr>
      </w:pPr>
      <w:r w:rsidRPr="00792BAE">
        <w:rPr>
          <w:rFonts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792BAE" w:rsidRPr="00792BAE" w:rsidRDefault="00792BAE" w:rsidP="00792BAE">
      <w:pPr>
        <w:pStyle w:val="a7"/>
        <w:rPr>
          <w:rFonts w:cs="Times New Roman"/>
          <w:sz w:val="24"/>
          <w:szCs w:val="24"/>
        </w:rPr>
      </w:pPr>
      <w:r w:rsidRPr="00792BAE">
        <w:rPr>
          <w:rFonts w:cs="Times New Roman"/>
          <w:sz w:val="24"/>
          <w:szCs w:val="24"/>
        </w:rPr>
        <w:lastRenderedPageBreak/>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792BAE" w:rsidRPr="00792BAE" w:rsidRDefault="00792BAE" w:rsidP="00792BAE">
      <w:pPr>
        <w:pStyle w:val="a7"/>
        <w:rPr>
          <w:rFonts w:cs="Times New Roman"/>
          <w:sz w:val="24"/>
          <w:szCs w:val="24"/>
        </w:rPr>
      </w:pPr>
      <w:r w:rsidRPr="00792BAE">
        <w:rPr>
          <w:rFonts w:cs="Times New Roman"/>
          <w:sz w:val="24"/>
          <w:szCs w:val="24"/>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792BAE" w:rsidRPr="00792BAE" w:rsidRDefault="00792BAE" w:rsidP="00792BAE">
      <w:pPr>
        <w:pStyle w:val="a7"/>
        <w:rPr>
          <w:rFonts w:cs="Times New Roman"/>
          <w:sz w:val="24"/>
          <w:szCs w:val="24"/>
        </w:rPr>
      </w:pPr>
      <w:r w:rsidRPr="00792BAE">
        <w:rPr>
          <w:rFonts w:cs="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792BAE" w:rsidRPr="00792BAE" w:rsidRDefault="00792BAE" w:rsidP="00792BAE">
      <w:pPr>
        <w:pStyle w:val="a7"/>
        <w:rPr>
          <w:rFonts w:cs="Times New Roman"/>
          <w:sz w:val="24"/>
          <w:szCs w:val="24"/>
        </w:rPr>
      </w:pPr>
      <w:r w:rsidRPr="00792BAE">
        <w:rPr>
          <w:rFonts w:cs="Times New Roman"/>
          <w:sz w:val="24"/>
          <w:szCs w:val="24"/>
        </w:rPr>
        <w:tab/>
        <w:t>Речь. Речевая деятельность. Текст.</w:t>
      </w:r>
    </w:p>
    <w:p w:rsidR="00792BAE" w:rsidRPr="00792BAE" w:rsidRDefault="00792BAE" w:rsidP="00792BAE">
      <w:pPr>
        <w:pStyle w:val="a7"/>
        <w:rPr>
          <w:rFonts w:cs="Times New Roman"/>
          <w:sz w:val="24"/>
          <w:szCs w:val="24"/>
        </w:rPr>
      </w:pPr>
      <w:r w:rsidRPr="00792BAE">
        <w:rPr>
          <w:rFonts w:cs="Times New Roman"/>
          <w:sz w:val="24"/>
          <w:szCs w:val="24"/>
        </w:rPr>
        <w:t>Язык и речь. Средства выразительной устной речи (тон, тембр, темп), способы тренировки (скороговорки). Интонация и жесты.</w:t>
      </w:r>
    </w:p>
    <w:p w:rsidR="00792BAE" w:rsidRPr="00792BAE" w:rsidRDefault="00792BAE" w:rsidP="00792BAE">
      <w:pPr>
        <w:pStyle w:val="a7"/>
        <w:rPr>
          <w:rFonts w:cs="Times New Roman"/>
          <w:sz w:val="24"/>
          <w:szCs w:val="24"/>
        </w:rPr>
      </w:pPr>
      <w:r w:rsidRPr="00792BAE">
        <w:rPr>
          <w:rFonts w:cs="Times New Roman"/>
          <w:sz w:val="24"/>
          <w:szCs w:val="24"/>
        </w:rPr>
        <w:t>Текст. Композиционные формы описания, повествования, рассуждения.</w:t>
      </w:r>
    </w:p>
    <w:p w:rsidR="00792BAE" w:rsidRPr="00792BAE" w:rsidRDefault="00792BAE" w:rsidP="00792BAE">
      <w:pPr>
        <w:pStyle w:val="a7"/>
        <w:rPr>
          <w:rFonts w:cs="Times New Roman"/>
          <w:sz w:val="24"/>
          <w:szCs w:val="24"/>
        </w:rPr>
      </w:pPr>
      <w:r w:rsidRPr="00792BAE">
        <w:rPr>
          <w:rFonts w:cs="Times New Roman"/>
          <w:sz w:val="24"/>
          <w:szCs w:val="24"/>
        </w:rPr>
        <w:t>Функциональные разновидности языка. Разговорная речь.</w:t>
      </w:r>
    </w:p>
    <w:p w:rsidR="00792BAE" w:rsidRPr="00792BAE" w:rsidRDefault="00792BAE" w:rsidP="00792BAE">
      <w:pPr>
        <w:pStyle w:val="a7"/>
        <w:rPr>
          <w:rFonts w:cs="Times New Roman"/>
          <w:sz w:val="24"/>
          <w:szCs w:val="24"/>
        </w:rPr>
      </w:pPr>
      <w:r w:rsidRPr="00792BAE">
        <w:rPr>
          <w:rFonts w:cs="Times New Roman"/>
          <w:sz w:val="24"/>
          <w:szCs w:val="24"/>
        </w:rPr>
        <w:t>Просьба, извинение как жанры разговорной речи.</w:t>
      </w:r>
    </w:p>
    <w:p w:rsidR="00792BAE" w:rsidRPr="00792BAE" w:rsidRDefault="00792BAE" w:rsidP="00792BAE">
      <w:pPr>
        <w:pStyle w:val="a7"/>
        <w:rPr>
          <w:rFonts w:cs="Times New Roman"/>
          <w:sz w:val="24"/>
          <w:szCs w:val="24"/>
        </w:rPr>
      </w:pPr>
      <w:r w:rsidRPr="00792BAE">
        <w:rPr>
          <w:rFonts w:cs="Times New Roman"/>
          <w:sz w:val="24"/>
          <w:szCs w:val="24"/>
        </w:rPr>
        <w:t>Официально-деловой стиль. Объявление (устное и письменное).</w:t>
      </w:r>
    </w:p>
    <w:p w:rsidR="00792BAE" w:rsidRPr="00792BAE" w:rsidRDefault="00792BAE" w:rsidP="00792BAE">
      <w:pPr>
        <w:pStyle w:val="a7"/>
        <w:rPr>
          <w:rFonts w:cs="Times New Roman"/>
          <w:sz w:val="24"/>
          <w:szCs w:val="24"/>
        </w:rPr>
      </w:pPr>
      <w:r w:rsidRPr="00792BAE">
        <w:rPr>
          <w:rFonts w:cs="Times New Roman"/>
          <w:sz w:val="24"/>
          <w:szCs w:val="24"/>
        </w:rPr>
        <w:t>Учебно-научный стиль. План ответа на уроке, план текста. Публицистический стиль. Устное выступление. Девиз, слоган.</w:t>
      </w:r>
    </w:p>
    <w:p w:rsidR="00792BAE" w:rsidRPr="00792BAE" w:rsidRDefault="00792BAE" w:rsidP="00792BAE">
      <w:pPr>
        <w:pStyle w:val="a7"/>
        <w:rPr>
          <w:rFonts w:cs="Times New Roman"/>
          <w:sz w:val="24"/>
          <w:szCs w:val="24"/>
        </w:rPr>
      </w:pPr>
      <w:r w:rsidRPr="00792BAE">
        <w:rPr>
          <w:rFonts w:cs="Times New Roman"/>
          <w:sz w:val="24"/>
          <w:szCs w:val="24"/>
        </w:rPr>
        <w:t>Язык художественной литературы. Литературная сказка.</w:t>
      </w:r>
    </w:p>
    <w:p w:rsidR="00792BAE" w:rsidRPr="00792BAE" w:rsidRDefault="00792BAE" w:rsidP="00792BAE">
      <w:pPr>
        <w:pStyle w:val="a7"/>
        <w:rPr>
          <w:rFonts w:cs="Times New Roman"/>
          <w:sz w:val="24"/>
          <w:szCs w:val="24"/>
        </w:rPr>
      </w:pPr>
      <w:r w:rsidRPr="00792BAE">
        <w:rPr>
          <w:rFonts w:cs="Times New Roman"/>
          <w:sz w:val="24"/>
          <w:szCs w:val="24"/>
        </w:rPr>
        <w:t>Рассказ.</w:t>
      </w:r>
    </w:p>
    <w:p w:rsidR="00792BAE" w:rsidRPr="00792BAE" w:rsidRDefault="00792BAE" w:rsidP="00792BAE">
      <w:pPr>
        <w:pStyle w:val="a7"/>
        <w:rPr>
          <w:rFonts w:cs="Times New Roman"/>
          <w:sz w:val="24"/>
          <w:szCs w:val="24"/>
        </w:rPr>
      </w:pPr>
      <w:r w:rsidRPr="00792BAE">
        <w:rPr>
          <w:rFonts w:cs="Times New Roman"/>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792BAE" w:rsidRPr="001B0823" w:rsidRDefault="00792BAE" w:rsidP="00792BAE">
      <w:pPr>
        <w:pStyle w:val="a7"/>
        <w:rPr>
          <w:rFonts w:cs="Times New Roman"/>
          <w:b/>
          <w:bCs/>
          <w:sz w:val="24"/>
          <w:szCs w:val="24"/>
        </w:rPr>
      </w:pPr>
      <w:r w:rsidRPr="00792BAE">
        <w:rPr>
          <w:rFonts w:cs="Times New Roman"/>
          <w:sz w:val="24"/>
          <w:szCs w:val="24"/>
        </w:rPr>
        <w:tab/>
      </w:r>
      <w:r w:rsidRPr="001B0823">
        <w:rPr>
          <w:rFonts w:cs="Times New Roman"/>
          <w:b/>
          <w:bCs/>
          <w:sz w:val="24"/>
          <w:szCs w:val="24"/>
        </w:rPr>
        <w:t>Содержание обучения в 6 классе.</w:t>
      </w:r>
    </w:p>
    <w:p w:rsidR="00792BAE" w:rsidRPr="00792BAE" w:rsidRDefault="00792BAE" w:rsidP="00792BAE">
      <w:pPr>
        <w:pStyle w:val="a7"/>
        <w:rPr>
          <w:rFonts w:cs="Times New Roman"/>
          <w:sz w:val="24"/>
          <w:szCs w:val="24"/>
        </w:rPr>
      </w:pPr>
      <w:r w:rsidRPr="00792BAE">
        <w:rPr>
          <w:rFonts w:cs="Times New Roman"/>
          <w:sz w:val="24"/>
          <w:szCs w:val="24"/>
        </w:rPr>
        <w:tab/>
        <w:t>Язык и культура.</w:t>
      </w:r>
    </w:p>
    <w:p w:rsidR="00792BAE" w:rsidRPr="00792BAE" w:rsidRDefault="00792BAE" w:rsidP="00792BAE">
      <w:pPr>
        <w:pStyle w:val="a7"/>
        <w:rPr>
          <w:rFonts w:cs="Times New Roman"/>
          <w:sz w:val="24"/>
          <w:szCs w:val="24"/>
        </w:rPr>
      </w:pPr>
      <w:r w:rsidRPr="00792BAE">
        <w:rPr>
          <w:rFonts w:cs="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792BAE" w:rsidRPr="00792BAE" w:rsidRDefault="00792BAE" w:rsidP="00792BAE">
      <w:pPr>
        <w:pStyle w:val="a7"/>
        <w:rPr>
          <w:rFonts w:cs="Times New Roman"/>
          <w:sz w:val="24"/>
          <w:szCs w:val="24"/>
        </w:rPr>
      </w:pPr>
      <w:r w:rsidRPr="00792BAE">
        <w:rPr>
          <w:rFonts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792BAE" w:rsidRPr="00792BAE" w:rsidRDefault="00792BAE" w:rsidP="00792BAE">
      <w:pPr>
        <w:pStyle w:val="a7"/>
        <w:rPr>
          <w:rFonts w:cs="Times New Roman"/>
          <w:sz w:val="24"/>
          <w:szCs w:val="24"/>
        </w:rPr>
      </w:pPr>
      <w:r w:rsidRPr="00792BAE">
        <w:rPr>
          <w:rFonts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792BAE" w:rsidRPr="00792BAE" w:rsidRDefault="00792BAE" w:rsidP="00792BAE">
      <w:pPr>
        <w:pStyle w:val="a7"/>
        <w:rPr>
          <w:rFonts w:cs="Times New Roman"/>
          <w:sz w:val="24"/>
          <w:szCs w:val="24"/>
        </w:rPr>
      </w:pPr>
      <w:r w:rsidRPr="00792BAE">
        <w:rPr>
          <w:rFonts w:cs="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792BAE" w:rsidRPr="00792BAE" w:rsidRDefault="00792BAE" w:rsidP="00792BAE">
      <w:pPr>
        <w:pStyle w:val="a7"/>
        <w:rPr>
          <w:rFonts w:cs="Times New Roman"/>
          <w:sz w:val="24"/>
          <w:szCs w:val="24"/>
        </w:rPr>
      </w:pPr>
      <w:r w:rsidRPr="00792BAE">
        <w:rPr>
          <w:rFonts w:cs="Times New Roman"/>
          <w:sz w:val="24"/>
          <w:szCs w:val="24"/>
        </w:rPr>
        <w:lastRenderedPageBreak/>
        <w:tab/>
        <w:t>Культура речи.</w:t>
      </w:r>
    </w:p>
    <w:p w:rsidR="00792BAE" w:rsidRPr="00792BAE" w:rsidRDefault="00792BAE" w:rsidP="00792BAE">
      <w:pPr>
        <w:pStyle w:val="a7"/>
        <w:rPr>
          <w:rFonts w:cs="Times New Roman"/>
          <w:sz w:val="24"/>
          <w:szCs w:val="24"/>
        </w:rPr>
      </w:pPr>
      <w:r w:rsidRPr="00792BAE">
        <w:rPr>
          <w:rFonts w:cs="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792BAE" w:rsidRPr="00792BAE" w:rsidRDefault="00792BAE" w:rsidP="00792BAE">
      <w:pPr>
        <w:pStyle w:val="a7"/>
        <w:rPr>
          <w:rFonts w:cs="Times New Roman"/>
          <w:sz w:val="24"/>
          <w:szCs w:val="24"/>
        </w:rPr>
      </w:pPr>
      <w:r w:rsidRPr="00792BAE">
        <w:rPr>
          <w:rFonts w:cs="Times New Roman"/>
          <w:sz w:val="24"/>
          <w:szCs w:val="24"/>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-ить.</w:t>
      </w:r>
    </w:p>
    <w:p w:rsidR="00792BAE" w:rsidRPr="00792BAE" w:rsidRDefault="00792BAE" w:rsidP="00792BAE">
      <w:pPr>
        <w:pStyle w:val="a7"/>
        <w:rPr>
          <w:rFonts w:cs="Times New Roman"/>
          <w:sz w:val="24"/>
          <w:szCs w:val="24"/>
        </w:rPr>
      </w:pPr>
      <w:r w:rsidRPr="00792BAE">
        <w:rPr>
          <w:rFonts w:cs="Times New Roman"/>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792BAE" w:rsidRPr="00792BAE" w:rsidRDefault="00792BAE" w:rsidP="00792BAE">
      <w:pPr>
        <w:pStyle w:val="a7"/>
        <w:rPr>
          <w:rFonts w:cs="Times New Roman"/>
          <w:sz w:val="24"/>
          <w:szCs w:val="24"/>
        </w:rPr>
      </w:pPr>
      <w:r w:rsidRPr="00792BAE">
        <w:rPr>
          <w:rFonts w:cs="Times New Roman"/>
          <w:sz w:val="24"/>
          <w:szCs w:val="24"/>
        </w:rPr>
        <w:t>Типичные речевые ошибки, связанные с употреблением синонимов, антонимов и лексических омонимов в речи.</w:t>
      </w:r>
    </w:p>
    <w:p w:rsidR="00792BAE" w:rsidRPr="00792BAE" w:rsidRDefault="00792BAE" w:rsidP="00792BAE">
      <w:pPr>
        <w:pStyle w:val="a7"/>
        <w:rPr>
          <w:rFonts w:cs="Times New Roman"/>
          <w:sz w:val="24"/>
          <w:szCs w:val="24"/>
        </w:rPr>
      </w:pPr>
      <w:r w:rsidRPr="00792BAE">
        <w:rPr>
          <w:rFonts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w:t>
      </w:r>
      <w:proofErr w:type="spellStart"/>
      <w:r w:rsidRPr="00792BAE">
        <w:rPr>
          <w:rFonts w:cs="Times New Roman"/>
          <w:sz w:val="24"/>
          <w:szCs w:val="24"/>
        </w:rPr>
        <w:t>ов</w:t>
      </w:r>
      <w:proofErr w:type="spellEnd"/>
      <w:r w:rsidRPr="00792BAE">
        <w:rPr>
          <w:rFonts w:cs="Times New Roman"/>
          <w:sz w:val="24"/>
          <w:szCs w:val="24"/>
        </w:rPr>
        <w:t>, родительный падеж множественного числа существительных женского рода на -</w:t>
      </w:r>
      <w:proofErr w:type="spellStart"/>
      <w:r w:rsidRPr="00792BAE">
        <w:rPr>
          <w:rFonts w:cs="Times New Roman"/>
          <w:sz w:val="24"/>
          <w:szCs w:val="24"/>
        </w:rPr>
        <w:t>ня</w:t>
      </w:r>
      <w:proofErr w:type="spellEnd"/>
      <w:r w:rsidRPr="00792BAE">
        <w:rPr>
          <w:rFonts w:cs="Times New Roman"/>
          <w:sz w:val="24"/>
          <w:szCs w:val="24"/>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792BAE" w:rsidRPr="00792BAE" w:rsidRDefault="00792BAE" w:rsidP="00792BAE">
      <w:pPr>
        <w:pStyle w:val="a7"/>
        <w:rPr>
          <w:rFonts w:cs="Times New Roman"/>
          <w:sz w:val="24"/>
          <w:szCs w:val="24"/>
        </w:rPr>
      </w:pPr>
      <w:r w:rsidRPr="00792BAE">
        <w:rPr>
          <w:rFonts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792BAE" w:rsidRPr="00792BAE" w:rsidRDefault="00792BAE" w:rsidP="00792BAE">
      <w:pPr>
        <w:pStyle w:val="a7"/>
        <w:rPr>
          <w:rFonts w:cs="Times New Roman"/>
          <w:sz w:val="24"/>
          <w:szCs w:val="24"/>
        </w:rPr>
      </w:pPr>
      <w:r w:rsidRPr="00792BAE">
        <w:rPr>
          <w:rFonts w:cs="Times New Roman"/>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792BAE" w:rsidRPr="00792BAE" w:rsidRDefault="00792BAE" w:rsidP="00792BAE">
      <w:pPr>
        <w:pStyle w:val="a7"/>
        <w:rPr>
          <w:rFonts w:cs="Times New Roman"/>
          <w:sz w:val="24"/>
          <w:szCs w:val="24"/>
        </w:rPr>
      </w:pPr>
      <w:r w:rsidRPr="00792BAE">
        <w:rPr>
          <w:rFonts w:cs="Times New Roman"/>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792BAE" w:rsidRPr="00792BAE" w:rsidRDefault="00792BAE" w:rsidP="00792BAE">
      <w:pPr>
        <w:pStyle w:val="a7"/>
        <w:rPr>
          <w:rFonts w:cs="Times New Roman"/>
          <w:sz w:val="24"/>
          <w:szCs w:val="24"/>
        </w:rPr>
      </w:pPr>
      <w:r w:rsidRPr="00792BAE">
        <w:rPr>
          <w:rFonts w:cs="Times New Roman"/>
          <w:sz w:val="24"/>
          <w:szCs w:val="24"/>
        </w:rPr>
        <w:t>и комплимента, благодарности, сочувствия, утешения.</w:t>
      </w:r>
    </w:p>
    <w:p w:rsidR="00792BAE" w:rsidRPr="00792BAE" w:rsidRDefault="00792BAE" w:rsidP="00792BAE">
      <w:pPr>
        <w:pStyle w:val="a7"/>
        <w:rPr>
          <w:rFonts w:cs="Times New Roman"/>
          <w:sz w:val="24"/>
          <w:szCs w:val="24"/>
        </w:rPr>
      </w:pPr>
      <w:r w:rsidRPr="00792BAE">
        <w:rPr>
          <w:rFonts w:cs="Times New Roman"/>
          <w:sz w:val="24"/>
          <w:szCs w:val="24"/>
        </w:rPr>
        <w:tab/>
        <w:t>Речь. Речевая деятельность. Текст.</w:t>
      </w:r>
    </w:p>
    <w:p w:rsidR="00792BAE" w:rsidRPr="00792BAE" w:rsidRDefault="00792BAE" w:rsidP="00792BAE">
      <w:pPr>
        <w:pStyle w:val="a7"/>
        <w:rPr>
          <w:rFonts w:cs="Times New Roman"/>
          <w:sz w:val="24"/>
          <w:szCs w:val="24"/>
        </w:rPr>
      </w:pPr>
      <w:r w:rsidRPr="00792BAE">
        <w:rPr>
          <w:rFonts w:cs="Times New Roman"/>
          <w:sz w:val="24"/>
          <w:szCs w:val="24"/>
        </w:rPr>
        <w:t xml:space="preserve">Эффективные приёмы чтения. </w:t>
      </w:r>
      <w:proofErr w:type="spellStart"/>
      <w:r w:rsidRPr="00792BAE">
        <w:rPr>
          <w:rFonts w:cs="Times New Roman"/>
          <w:sz w:val="24"/>
          <w:szCs w:val="24"/>
        </w:rPr>
        <w:t>Предтекстовый</w:t>
      </w:r>
      <w:proofErr w:type="spellEnd"/>
      <w:r w:rsidRPr="00792BAE">
        <w:rPr>
          <w:rFonts w:cs="Times New Roman"/>
          <w:sz w:val="24"/>
          <w:szCs w:val="24"/>
        </w:rPr>
        <w:t xml:space="preserve">, текстовый и </w:t>
      </w:r>
      <w:proofErr w:type="spellStart"/>
      <w:r w:rsidRPr="00792BAE">
        <w:rPr>
          <w:rFonts w:cs="Times New Roman"/>
          <w:sz w:val="24"/>
          <w:szCs w:val="24"/>
        </w:rPr>
        <w:t>послетекстовый</w:t>
      </w:r>
      <w:proofErr w:type="spellEnd"/>
      <w:r w:rsidRPr="00792BAE">
        <w:rPr>
          <w:rFonts w:cs="Times New Roman"/>
          <w:sz w:val="24"/>
          <w:szCs w:val="24"/>
        </w:rPr>
        <w:t xml:space="preserve"> этапы работы.</w:t>
      </w:r>
    </w:p>
    <w:p w:rsidR="00792BAE" w:rsidRPr="00792BAE" w:rsidRDefault="00792BAE" w:rsidP="00792BAE">
      <w:pPr>
        <w:pStyle w:val="a7"/>
        <w:rPr>
          <w:rFonts w:cs="Times New Roman"/>
          <w:sz w:val="24"/>
          <w:szCs w:val="24"/>
        </w:rPr>
      </w:pPr>
      <w:r w:rsidRPr="00792BAE">
        <w:rPr>
          <w:rFonts w:cs="Times New Roman"/>
          <w:sz w:val="24"/>
          <w:szCs w:val="24"/>
        </w:rPr>
        <w:t>Текст. Тексты описательного типа: определение, собственно описание, пояснение.</w:t>
      </w:r>
    </w:p>
    <w:p w:rsidR="00792BAE" w:rsidRPr="00792BAE" w:rsidRDefault="00792BAE" w:rsidP="00792BAE">
      <w:pPr>
        <w:pStyle w:val="a7"/>
        <w:rPr>
          <w:rFonts w:cs="Times New Roman"/>
          <w:sz w:val="24"/>
          <w:szCs w:val="24"/>
        </w:rPr>
      </w:pPr>
      <w:r w:rsidRPr="00792BAE">
        <w:rPr>
          <w:rFonts w:cs="Times New Roman"/>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792BAE" w:rsidRPr="00792BAE" w:rsidRDefault="00792BAE" w:rsidP="00792BAE">
      <w:pPr>
        <w:pStyle w:val="a7"/>
        <w:rPr>
          <w:rFonts w:cs="Times New Roman"/>
          <w:sz w:val="24"/>
          <w:szCs w:val="24"/>
        </w:rPr>
      </w:pPr>
      <w:r w:rsidRPr="00792BAE">
        <w:rPr>
          <w:rFonts w:cs="Times New Roman"/>
          <w:sz w:val="24"/>
          <w:szCs w:val="24"/>
        </w:rPr>
        <w:t>Публицистический стиль. Устное выступление.</w:t>
      </w:r>
    </w:p>
    <w:p w:rsidR="00792BAE" w:rsidRPr="001B0823" w:rsidRDefault="00792BAE" w:rsidP="00792BAE">
      <w:pPr>
        <w:pStyle w:val="a7"/>
        <w:rPr>
          <w:rFonts w:cs="Times New Roman"/>
          <w:b/>
          <w:bCs/>
          <w:sz w:val="24"/>
          <w:szCs w:val="24"/>
        </w:rPr>
      </w:pPr>
      <w:r w:rsidRPr="00792BAE">
        <w:rPr>
          <w:rFonts w:cs="Times New Roman"/>
          <w:sz w:val="24"/>
          <w:szCs w:val="24"/>
        </w:rPr>
        <w:tab/>
      </w:r>
      <w:r w:rsidRPr="001B0823">
        <w:rPr>
          <w:rFonts w:cs="Times New Roman"/>
          <w:b/>
          <w:bCs/>
          <w:sz w:val="24"/>
          <w:szCs w:val="24"/>
        </w:rPr>
        <w:t>Содержание обучения в 7 классе.</w:t>
      </w:r>
    </w:p>
    <w:p w:rsidR="00792BAE" w:rsidRPr="00792BAE" w:rsidRDefault="00792BAE" w:rsidP="00792BAE">
      <w:pPr>
        <w:pStyle w:val="a7"/>
        <w:rPr>
          <w:rFonts w:cs="Times New Roman"/>
          <w:sz w:val="24"/>
          <w:szCs w:val="24"/>
        </w:rPr>
      </w:pPr>
      <w:r w:rsidRPr="00792BAE">
        <w:rPr>
          <w:rFonts w:cs="Times New Roman"/>
          <w:sz w:val="24"/>
          <w:szCs w:val="24"/>
        </w:rPr>
        <w:tab/>
        <w:t>Язык и культура.</w:t>
      </w:r>
    </w:p>
    <w:p w:rsidR="00792BAE" w:rsidRPr="00792BAE" w:rsidRDefault="00792BAE" w:rsidP="00792BAE">
      <w:pPr>
        <w:pStyle w:val="a7"/>
        <w:rPr>
          <w:rFonts w:cs="Times New Roman"/>
          <w:sz w:val="24"/>
          <w:szCs w:val="24"/>
        </w:rPr>
      </w:pPr>
      <w:r w:rsidRPr="00792BAE">
        <w:rPr>
          <w:rFonts w:cs="Times New Roman"/>
          <w:sz w:val="24"/>
          <w:szCs w:val="24"/>
        </w:rP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w:t>
      </w:r>
      <w:r w:rsidRPr="00792BAE">
        <w:rPr>
          <w:rFonts w:cs="Times New Roman"/>
          <w:sz w:val="24"/>
          <w:szCs w:val="24"/>
        </w:rPr>
        <w:lastRenderedPageBreak/>
        <w:t>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792BAE" w:rsidRPr="00792BAE" w:rsidRDefault="00792BAE" w:rsidP="00792BAE">
      <w:pPr>
        <w:pStyle w:val="a7"/>
        <w:rPr>
          <w:rFonts w:cs="Times New Roman"/>
          <w:sz w:val="24"/>
          <w:szCs w:val="24"/>
        </w:rPr>
      </w:pPr>
      <w:r w:rsidRPr="00792BAE">
        <w:rPr>
          <w:rFonts w:cs="Times New Roman"/>
          <w:sz w:val="24"/>
          <w:szCs w:val="24"/>
        </w:rPr>
        <w:t>Лексические заимствования последних десятилетий. Употребление иноязычных слов как проблема культуры речи.</w:t>
      </w:r>
    </w:p>
    <w:p w:rsidR="00792BAE" w:rsidRPr="00792BAE" w:rsidRDefault="00792BAE" w:rsidP="00792BAE">
      <w:pPr>
        <w:pStyle w:val="a7"/>
        <w:rPr>
          <w:rFonts w:cs="Times New Roman"/>
          <w:sz w:val="24"/>
          <w:szCs w:val="24"/>
        </w:rPr>
      </w:pPr>
      <w:r w:rsidRPr="00792BAE">
        <w:rPr>
          <w:rFonts w:cs="Times New Roman"/>
          <w:sz w:val="24"/>
          <w:szCs w:val="24"/>
        </w:rPr>
        <w:tab/>
        <w:t>Культура речи.</w:t>
      </w:r>
    </w:p>
    <w:p w:rsidR="00792BAE" w:rsidRPr="00792BAE" w:rsidRDefault="00792BAE" w:rsidP="00792BAE">
      <w:pPr>
        <w:pStyle w:val="a7"/>
        <w:rPr>
          <w:rFonts w:cs="Times New Roman"/>
          <w:sz w:val="24"/>
          <w:szCs w:val="24"/>
        </w:rPr>
      </w:pPr>
      <w:r w:rsidRPr="00792BAE">
        <w:rPr>
          <w:rFonts w:cs="Times New Roman"/>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792BAE" w:rsidRPr="00792BAE" w:rsidRDefault="00792BAE" w:rsidP="00792BAE">
      <w:pPr>
        <w:pStyle w:val="a7"/>
        <w:rPr>
          <w:rFonts w:cs="Times New Roman"/>
          <w:sz w:val="24"/>
          <w:szCs w:val="24"/>
        </w:rPr>
      </w:pPr>
      <w:r w:rsidRPr="00792BAE">
        <w:rPr>
          <w:rFonts w:cs="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792BAE" w:rsidRPr="00792BAE" w:rsidRDefault="00792BAE" w:rsidP="00792BAE">
      <w:pPr>
        <w:pStyle w:val="a7"/>
        <w:rPr>
          <w:rFonts w:cs="Times New Roman"/>
          <w:sz w:val="24"/>
          <w:szCs w:val="24"/>
        </w:rPr>
      </w:pPr>
      <w:r w:rsidRPr="00792BAE">
        <w:rPr>
          <w:rFonts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792BAE" w:rsidRPr="00792BAE" w:rsidRDefault="00792BAE" w:rsidP="00792BAE">
      <w:pPr>
        <w:pStyle w:val="a7"/>
        <w:rPr>
          <w:rFonts w:cs="Times New Roman"/>
          <w:sz w:val="24"/>
          <w:szCs w:val="24"/>
        </w:rPr>
      </w:pPr>
      <w:r w:rsidRPr="00792BAE">
        <w:rPr>
          <w:rFonts w:cs="Times New Roman"/>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792BAE" w:rsidRPr="00792BAE" w:rsidRDefault="00792BAE" w:rsidP="00792BAE">
      <w:pPr>
        <w:pStyle w:val="a7"/>
        <w:rPr>
          <w:rFonts w:cs="Times New Roman"/>
          <w:sz w:val="24"/>
          <w:szCs w:val="24"/>
        </w:rPr>
      </w:pPr>
      <w:r w:rsidRPr="00792BAE">
        <w:rPr>
          <w:rFonts w:cs="Times New Roman"/>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792BAE" w:rsidRPr="00792BAE" w:rsidRDefault="00792BAE" w:rsidP="00792BAE">
      <w:pPr>
        <w:pStyle w:val="a7"/>
        <w:rPr>
          <w:rFonts w:cs="Times New Roman"/>
          <w:sz w:val="24"/>
          <w:szCs w:val="24"/>
        </w:rPr>
      </w:pPr>
      <w:r w:rsidRPr="00792BAE">
        <w:rPr>
          <w:rFonts w:cs="Times New Roman"/>
          <w:sz w:val="24"/>
          <w:szCs w:val="24"/>
        </w:rPr>
        <w:tab/>
        <w:t>Речь. Речевая деятельность. Текст.</w:t>
      </w:r>
    </w:p>
    <w:p w:rsidR="00792BAE" w:rsidRPr="00792BAE" w:rsidRDefault="00792BAE" w:rsidP="00792BAE">
      <w:pPr>
        <w:pStyle w:val="a7"/>
        <w:rPr>
          <w:rFonts w:cs="Times New Roman"/>
          <w:sz w:val="24"/>
          <w:szCs w:val="24"/>
        </w:rPr>
      </w:pPr>
      <w:r w:rsidRPr="00792BAE">
        <w:rPr>
          <w:rFonts w:cs="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792BAE" w:rsidRPr="00792BAE" w:rsidRDefault="00792BAE" w:rsidP="00792BAE">
      <w:pPr>
        <w:pStyle w:val="a7"/>
        <w:rPr>
          <w:rFonts w:cs="Times New Roman"/>
          <w:sz w:val="24"/>
          <w:szCs w:val="24"/>
        </w:rPr>
      </w:pPr>
      <w:r w:rsidRPr="00792BAE">
        <w:rPr>
          <w:rFonts w:cs="Times New Roman"/>
          <w:sz w:val="24"/>
          <w:szCs w:val="24"/>
        </w:rPr>
        <w:t xml:space="preserve">Текст. Виды абзацев. Основные типы текстовых структур. Заголовки текстов, их типы. Информативная функция заголовков. Тексты </w:t>
      </w:r>
      <w:proofErr w:type="spellStart"/>
      <w:r w:rsidRPr="00792BAE">
        <w:rPr>
          <w:rFonts w:cs="Times New Roman"/>
          <w:sz w:val="24"/>
          <w:szCs w:val="24"/>
        </w:rPr>
        <w:t>аргументативного</w:t>
      </w:r>
      <w:proofErr w:type="spellEnd"/>
      <w:r w:rsidRPr="00792BAE">
        <w:rPr>
          <w:rFonts w:cs="Times New Roman"/>
          <w:sz w:val="24"/>
          <w:szCs w:val="24"/>
        </w:rPr>
        <w:t xml:space="preserve"> типа: рассуждение, доказательство, объяснение.</w:t>
      </w:r>
    </w:p>
    <w:p w:rsidR="00792BAE" w:rsidRPr="00792BAE" w:rsidRDefault="00792BAE" w:rsidP="00792BAE">
      <w:pPr>
        <w:pStyle w:val="a7"/>
        <w:rPr>
          <w:rFonts w:cs="Times New Roman"/>
          <w:sz w:val="24"/>
          <w:szCs w:val="24"/>
        </w:rPr>
      </w:pPr>
      <w:r w:rsidRPr="00792BAE">
        <w:rPr>
          <w:rFonts w:cs="Times New Roman"/>
          <w:sz w:val="24"/>
          <w:szCs w:val="24"/>
        </w:rPr>
        <w:t>Разговорная речь. Спор, виды спора. Корректные приёмы ведения спора. Дискуссия.</w:t>
      </w:r>
    </w:p>
    <w:p w:rsidR="00792BAE" w:rsidRPr="00792BAE" w:rsidRDefault="00792BAE" w:rsidP="00792BAE">
      <w:pPr>
        <w:pStyle w:val="a7"/>
        <w:rPr>
          <w:rFonts w:cs="Times New Roman"/>
          <w:sz w:val="24"/>
          <w:szCs w:val="24"/>
        </w:rPr>
      </w:pPr>
      <w:r w:rsidRPr="00792BAE">
        <w:rPr>
          <w:rFonts w:cs="Times New Roman"/>
          <w:sz w:val="24"/>
          <w:szCs w:val="24"/>
        </w:rPr>
        <w:t>Публицистический стиль. Путевые записки. Текст рекламного объявления, его языковые и структурные особенности.</w:t>
      </w:r>
    </w:p>
    <w:p w:rsidR="00792BAE" w:rsidRPr="00792BAE" w:rsidRDefault="00792BAE" w:rsidP="00792BAE">
      <w:pPr>
        <w:pStyle w:val="a7"/>
        <w:rPr>
          <w:rFonts w:cs="Times New Roman"/>
          <w:sz w:val="24"/>
          <w:szCs w:val="24"/>
        </w:rPr>
      </w:pPr>
      <w:r w:rsidRPr="00792BAE">
        <w:rPr>
          <w:rFonts w:cs="Times New Roman"/>
          <w:sz w:val="24"/>
          <w:szCs w:val="24"/>
        </w:rPr>
        <w:t xml:space="preserve">Язык художественной литературы. </w:t>
      </w:r>
      <w:proofErr w:type="spellStart"/>
      <w:r w:rsidRPr="00792BAE">
        <w:rPr>
          <w:rFonts w:cs="Times New Roman"/>
          <w:sz w:val="24"/>
          <w:szCs w:val="24"/>
        </w:rPr>
        <w:t>Фактуальная</w:t>
      </w:r>
      <w:proofErr w:type="spellEnd"/>
      <w:r w:rsidRPr="00792BAE">
        <w:rPr>
          <w:rFonts w:cs="Times New Roman"/>
          <w:sz w:val="24"/>
          <w:szCs w:val="24"/>
        </w:rPr>
        <w:t xml:space="preserve"> и подтекстовая информация в текстах художественного стиля речи. Сильные позиции в художественных текстах. Притча.</w:t>
      </w:r>
    </w:p>
    <w:p w:rsidR="00792BAE" w:rsidRPr="001B0823" w:rsidRDefault="001B0823" w:rsidP="00792BAE">
      <w:pPr>
        <w:pStyle w:val="a7"/>
        <w:rPr>
          <w:rFonts w:cs="Times New Roman"/>
          <w:b/>
          <w:bCs/>
          <w:sz w:val="24"/>
          <w:szCs w:val="24"/>
        </w:rPr>
      </w:pPr>
      <w:r>
        <w:rPr>
          <w:rFonts w:cs="Times New Roman"/>
          <w:b/>
          <w:bCs/>
          <w:sz w:val="24"/>
          <w:szCs w:val="24"/>
        </w:rPr>
        <w:tab/>
      </w:r>
      <w:r w:rsidR="00792BAE" w:rsidRPr="001B0823">
        <w:rPr>
          <w:rFonts w:cs="Times New Roman"/>
          <w:b/>
          <w:bCs/>
          <w:sz w:val="24"/>
          <w:szCs w:val="24"/>
        </w:rPr>
        <w:t>Содержание обучения в 8 классе.</w:t>
      </w:r>
    </w:p>
    <w:p w:rsidR="00792BAE" w:rsidRPr="00792BAE" w:rsidRDefault="00792BAE" w:rsidP="00792BAE">
      <w:pPr>
        <w:pStyle w:val="a7"/>
        <w:rPr>
          <w:rFonts w:cs="Times New Roman"/>
          <w:sz w:val="24"/>
          <w:szCs w:val="24"/>
        </w:rPr>
      </w:pPr>
      <w:r w:rsidRPr="00792BAE">
        <w:rPr>
          <w:rFonts w:cs="Times New Roman"/>
          <w:sz w:val="24"/>
          <w:szCs w:val="24"/>
        </w:rPr>
        <w:tab/>
        <w:t>Язык и культура.</w:t>
      </w:r>
    </w:p>
    <w:p w:rsidR="00792BAE" w:rsidRPr="00792BAE" w:rsidRDefault="00792BAE" w:rsidP="00792BAE">
      <w:pPr>
        <w:pStyle w:val="a7"/>
        <w:rPr>
          <w:rFonts w:cs="Times New Roman"/>
          <w:sz w:val="24"/>
          <w:szCs w:val="24"/>
        </w:rPr>
      </w:pPr>
      <w:r w:rsidRPr="00792BAE">
        <w:rPr>
          <w:rFonts w:cs="Times New Roman"/>
          <w:sz w:val="24"/>
          <w:szCs w:val="24"/>
        </w:rPr>
        <w:t>Исконно русская лексика: слова общеиндоевропейского фонда, слова праславянского (общеславянского) языка, древнерусские (</w:t>
      </w:r>
      <w:proofErr w:type="spellStart"/>
      <w:r w:rsidRPr="00792BAE">
        <w:rPr>
          <w:rFonts w:cs="Times New Roman"/>
          <w:sz w:val="24"/>
          <w:szCs w:val="24"/>
        </w:rPr>
        <w:t>общевосточнославянские</w:t>
      </w:r>
      <w:proofErr w:type="spellEnd"/>
      <w:r w:rsidRPr="00792BAE">
        <w:rPr>
          <w:rFonts w:cs="Times New Roman"/>
          <w:sz w:val="24"/>
          <w:szCs w:val="24"/>
        </w:rPr>
        <w:t>) слова, собственно русские слова. Собственно, русские слова как база и основной источник развития лексики русского литературного языка.</w:t>
      </w:r>
    </w:p>
    <w:p w:rsidR="00792BAE" w:rsidRPr="00792BAE" w:rsidRDefault="00792BAE" w:rsidP="00792BAE">
      <w:pPr>
        <w:pStyle w:val="a7"/>
        <w:rPr>
          <w:rFonts w:cs="Times New Roman"/>
          <w:sz w:val="24"/>
          <w:szCs w:val="24"/>
        </w:rPr>
      </w:pPr>
      <w:r w:rsidRPr="00792BAE">
        <w:rPr>
          <w:rFonts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792BAE" w:rsidRPr="00792BAE" w:rsidRDefault="00792BAE" w:rsidP="00792BAE">
      <w:pPr>
        <w:pStyle w:val="a7"/>
        <w:rPr>
          <w:rFonts w:cs="Times New Roman"/>
          <w:sz w:val="24"/>
          <w:szCs w:val="24"/>
        </w:rPr>
      </w:pPr>
      <w:r w:rsidRPr="00792BAE">
        <w:rPr>
          <w:rFonts w:cs="Times New Roman"/>
          <w:sz w:val="24"/>
          <w:szCs w:val="24"/>
        </w:rPr>
        <w:lastRenderedPageBreak/>
        <w:t>Иноязычная лексика в разговорной речи, современной публицистике, в том числе в дисплейных текстах.</w:t>
      </w:r>
    </w:p>
    <w:p w:rsidR="00792BAE" w:rsidRPr="00792BAE" w:rsidRDefault="00792BAE" w:rsidP="00792BAE">
      <w:pPr>
        <w:pStyle w:val="a7"/>
        <w:rPr>
          <w:rFonts w:cs="Times New Roman"/>
          <w:sz w:val="24"/>
          <w:szCs w:val="24"/>
        </w:rPr>
      </w:pPr>
      <w:r w:rsidRPr="00792BAE">
        <w:rPr>
          <w:rFonts w:cs="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792BAE" w:rsidRPr="00792BAE" w:rsidRDefault="00792BAE" w:rsidP="00792BAE">
      <w:pPr>
        <w:pStyle w:val="a7"/>
        <w:rPr>
          <w:rFonts w:cs="Times New Roman"/>
          <w:sz w:val="24"/>
          <w:szCs w:val="24"/>
        </w:rPr>
      </w:pPr>
      <w:r w:rsidRPr="00792BAE">
        <w:rPr>
          <w:rFonts w:cs="Times New Roman"/>
          <w:sz w:val="24"/>
          <w:szCs w:val="24"/>
        </w:rPr>
        <w:tab/>
        <w:t>Культура речи.</w:t>
      </w:r>
    </w:p>
    <w:p w:rsidR="00792BAE" w:rsidRPr="00792BAE" w:rsidRDefault="00792BAE" w:rsidP="00792BAE">
      <w:pPr>
        <w:pStyle w:val="a7"/>
        <w:rPr>
          <w:rFonts w:cs="Times New Roman"/>
          <w:sz w:val="24"/>
          <w:szCs w:val="24"/>
        </w:rPr>
      </w:pPr>
      <w:r w:rsidRPr="00792BAE">
        <w:rPr>
          <w:rFonts w:cs="Times New Roman"/>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 [а] после ж и ш, произношение сочетания </w:t>
      </w:r>
      <w:proofErr w:type="spellStart"/>
      <w:r w:rsidRPr="00792BAE">
        <w:rPr>
          <w:rFonts w:cs="Times New Roman"/>
          <w:sz w:val="24"/>
          <w:szCs w:val="24"/>
        </w:rPr>
        <w:t>чн</w:t>
      </w:r>
      <w:proofErr w:type="spellEnd"/>
      <w:r w:rsidRPr="00792BAE">
        <w:rPr>
          <w:rFonts w:cs="Times New Roman"/>
          <w:sz w:val="24"/>
          <w:szCs w:val="24"/>
        </w:rPr>
        <w:t xml:space="preserve"> и </w:t>
      </w:r>
      <w:proofErr w:type="spellStart"/>
      <w:r w:rsidRPr="00792BAE">
        <w:rPr>
          <w:rFonts w:cs="Times New Roman"/>
          <w:sz w:val="24"/>
          <w:szCs w:val="24"/>
        </w:rPr>
        <w:t>чт</w:t>
      </w:r>
      <w:proofErr w:type="spellEnd"/>
      <w:r w:rsidRPr="00792BAE">
        <w:rPr>
          <w:rFonts w:cs="Times New Roman"/>
          <w:sz w:val="24"/>
          <w:szCs w:val="24"/>
        </w:rPr>
        <w:t>, произношение женских отчеств на -</w:t>
      </w:r>
      <w:proofErr w:type="spellStart"/>
      <w:r w:rsidRPr="00792BAE">
        <w:rPr>
          <w:rFonts w:cs="Times New Roman"/>
          <w:sz w:val="24"/>
          <w:szCs w:val="24"/>
        </w:rPr>
        <w:t>ична</w:t>
      </w:r>
      <w:proofErr w:type="spellEnd"/>
      <w:r w:rsidRPr="00792BAE">
        <w:rPr>
          <w:rFonts w:cs="Times New Roman"/>
          <w:sz w:val="24"/>
          <w:szCs w:val="24"/>
        </w:rPr>
        <w:t>, -</w:t>
      </w:r>
      <w:proofErr w:type="spellStart"/>
      <w:r w:rsidRPr="00792BAE">
        <w:rPr>
          <w:rFonts w:cs="Times New Roman"/>
          <w:sz w:val="24"/>
          <w:szCs w:val="24"/>
        </w:rPr>
        <w:t>инична</w:t>
      </w:r>
      <w:proofErr w:type="spellEnd"/>
      <w:r w:rsidRPr="00792BAE">
        <w:rPr>
          <w:rFonts w:cs="Times New Roman"/>
          <w:sz w:val="24"/>
          <w:szCs w:val="24"/>
        </w:rPr>
        <w:t xml:space="preserve">, произношение твёрдого [н] перед мягкими [ф’] и [в5], произношение мягкого [н] перед </w:t>
      </w:r>
      <w:proofErr w:type="spellStart"/>
      <w:r w:rsidRPr="00792BAE">
        <w:rPr>
          <w:rFonts w:cs="Times New Roman"/>
          <w:sz w:val="24"/>
          <w:szCs w:val="24"/>
        </w:rPr>
        <w:t>чпщ</w:t>
      </w:r>
      <w:proofErr w:type="spellEnd"/>
      <w:r w:rsidRPr="00792BAE">
        <w:rPr>
          <w:rFonts w:cs="Times New Roman"/>
          <w:sz w:val="24"/>
          <w:szCs w:val="24"/>
        </w:rPr>
        <w:t>.</w:t>
      </w:r>
    </w:p>
    <w:p w:rsidR="00792BAE" w:rsidRPr="00792BAE" w:rsidRDefault="00792BAE" w:rsidP="00792BAE">
      <w:pPr>
        <w:pStyle w:val="a7"/>
        <w:rPr>
          <w:rFonts w:cs="Times New Roman"/>
          <w:sz w:val="24"/>
          <w:szCs w:val="24"/>
        </w:rPr>
      </w:pPr>
      <w:r w:rsidRPr="00792BAE">
        <w:rPr>
          <w:rFonts w:cs="Times New Roman"/>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792BAE" w:rsidRPr="00792BAE" w:rsidRDefault="00792BAE" w:rsidP="00792BAE">
      <w:pPr>
        <w:pStyle w:val="a7"/>
        <w:rPr>
          <w:rFonts w:cs="Times New Roman"/>
          <w:sz w:val="24"/>
          <w:szCs w:val="24"/>
        </w:rPr>
      </w:pPr>
      <w:r w:rsidRPr="00792BAE">
        <w:rPr>
          <w:rFonts w:cs="Times New Roman"/>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792BAE" w:rsidRPr="00792BAE" w:rsidRDefault="00792BAE" w:rsidP="00792BAE">
      <w:pPr>
        <w:pStyle w:val="a7"/>
        <w:rPr>
          <w:rFonts w:cs="Times New Roman"/>
          <w:sz w:val="24"/>
          <w:szCs w:val="24"/>
        </w:rPr>
      </w:pPr>
      <w:r w:rsidRPr="00792BAE">
        <w:rPr>
          <w:rFonts w:cs="Times New Roman"/>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792BAE" w:rsidRPr="00792BAE" w:rsidRDefault="00792BAE" w:rsidP="00792BAE">
      <w:pPr>
        <w:pStyle w:val="a7"/>
        <w:rPr>
          <w:rFonts w:cs="Times New Roman"/>
          <w:sz w:val="24"/>
          <w:szCs w:val="24"/>
        </w:rPr>
      </w:pPr>
      <w:r w:rsidRPr="00792BAE">
        <w:rPr>
          <w:rFonts w:cs="Times New Roman"/>
          <w:sz w:val="24"/>
          <w:szCs w:val="24"/>
        </w:rPr>
        <w:t>и приёмы в коммуникации, помогающие противостоять речевой агрессии. Синонимия речевых формул.</w:t>
      </w:r>
    </w:p>
    <w:p w:rsidR="00792BAE" w:rsidRPr="00792BAE" w:rsidRDefault="00792BAE" w:rsidP="00792BAE">
      <w:pPr>
        <w:pStyle w:val="a7"/>
        <w:rPr>
          <w:rFonts w:cs="Times New Roman"/>
          <w:sz w:val="24"/>
          <w:szCs w:val="24"/>
        </w:rPr>
      </w:pPr>
      <w:r w:rsidRPr="00792BAE">
        <w:rPr>
          <w:rFonts w:cs="Times New Roman"/>
          <w:sz w:val="24"/>
          <w:szCs w:val="24"/>
        </w:rPr>
        <w:tab/>
        <w:t>Речь. Речевая деятельность. Текст.</w:t>
      </w:r>
    </w:p>
    <w:p w:rsidR="00792BAE" w:rsidRPr="00792BAE" w:rsidRDefault="00792BAE" w:rsidP="00792BAE">
      <w:pPr>
        <w:pStyle w:val="a7"/>
        <w:rPr>
          <w:rFonts w:cs="Times New Roman"/>
          <w:sz w:val="24"/>
          <w:szCs w:val="24"/>
        </w:rPr>
      </w:pPr>
      <w:r w:rsidRPr="00792BAE">
        <w:rPr>
          <w:rFonts w:cs="Times New Roman"/>
          <w:sz w:val="24"/>
          <w:szCs w:val="24"/>
        </w:rPr>
        <w:t xml:space="preserve">Эффективные приёмы слушания. </w:t>
      </w:r>
      <w:proofErr w:type="spellStart"/>
      <w:r w:rsidRPr="00792BAE">
        <w:rPr>
          <w:rFonts w:cs="Times New Roman"/>
          <w:sz w:val="24"/>
          <w:szCs w:val="24"/>
        </w:rPr>
        <w:t>Предтекстовый</w:t>
      </w:r>
      <w:proofErr w:type="spellEnd"/>
      <w:r w:rsidRPr="00792BAE">
        <w:rPr>
          <w:rFonts w:cs="Times New Roman"/>
          <w:sz w:val="24"/>
          <w:szCs w:val="24"/>
        </w:rPr>
        <w:t xml:space="preserve">, текстовый и </w:t>
      </w:r>
      <w:proofErr w:type="spellStart"/>
      <w:r w:rsidRPr="00792BAE">
        <w:rPr>
          <w:rFonts w:cs="Times New Roman"/>
          <w:sz w:val="24"/>
          <w:szCs w:val="24"/>
        </w:rPr>
        <w:t>послетекстовый</w:t>
      </w:r>
      <w:proofErr w:type="spellEnd"/>
      <w:r w:rsidRPr="00792BAE">
        <w:rPr>
          <w:rFonts w:cs="Times New Roman"/>
          <w:sz w:val="24"/>
          <w:szCs w:val="24"/>
        </w:rPr>
        <w:t xml:space="preserve"> этапы работы.</w:t>
      </w:r>
    </w:p>
    <w:p w:rsidR="00792BAE" w:rsidRPr="00792BAE" w:rsidRDefault="00792BAE" w:rsidP="00792BAE">
      <w:pPr>
        <w:pStyle w:val="a7"/>
        <w:rPr>
          <w:rFonts w:cs="Times New Roman"/>
          <w:sz w:val="24"/>
          <w:szCs w:val="24"/>
        </w:rPr>
      </w:pPr>
      <w:r w:rsidRPr="00792BAE">
        <w:rPr>
          <w:rFonts w:cs="Times New Roman"/>
          <w:sz w:val="24"/>
          <w:szCs w:val="24"/>
        </w:rPr>
        <w:t>Основные способы и средства получения и переработки информации.</w:t>
      </w:r>
    </w:p>
    <w:p w:rsidR="00792BAE" w:rsidRPr="00792BAE" w:rsidRDefault="00792BAE" w:rsidP="00792BAE">
      <w:pPr>
        <w:pStyle w:val="a7"/>
        <w:rPr>
          <w:rFonts w:cs="Times New Roman"/>
          <w:sz w:val="24"/>
          <w:szCs w:val="24"/>
        </w:rPr>
      </w:pPr>
      <w:r w:rsidRPr="00792BAE">
        <w:rPr>
          <w:rFonts w:cs="Times New Roman"/>
          <w:sz w:val="24"/>
          <w:szCs w:val="24"/>
        </w:rPr>
        <w:t>Структура аргументации: тезис, аргумент. Способы аргументации. Правила эффективной аргументации.</w:t>
      </w:r>
    </w:p>
    <w:p w:rsidR="00792BAE" w:rsidRPr="00792BAE" w:rsidRDefault="00792BAE" w:rsidP="00792BAE">
      <w:pPr>
        <w:pStyle w:val="a7"/>
        <w:rPr>
          <w:rFonts w:cs="Times New Roman"/>
          <w:sz w:val="24"/>
          <w:szCs w:val="24"/>
        </w:rPr>
      </w:pPr>
      <w:r w:rsidRPr="00792BAE">
        <w:rPr>
          <w:rFonts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792BAE" w:rsidRPr="00792BAE" w:rsidRDefault="00792BAE" w:rsidP="00792BAE">
      <w:pPr>
        <w:pStyle w:val="a7"/>
        <w:rPr>
          <w:rFonts w:cs="Times New Roman"/>
          <w:sz w:val="24"/>
          <w:szCs w:val="24"/>
        </w:rPr>
      </w:pPr>
      <w:r w:rsidRPr="00792BAE">
        <w:rPr>
          <w:rFonts w:cs="Times New Roman"/>
          <w:sz w:val="24"/>
          <w:szCs w:val="24"/>
        </w:rPr>
        <w:t xml:space="preserve">Разговорная речь. </w:t>
      </w:r>
      <w:proofErr w:type="spellStart"/>
      <w:r w:rsidRPr="00792BAE">
        <w:rPr>
          <w:rFonts w:cs="Times New Roman"/>
          <w:sz w:val="24"/>
          <w:szCs w:val="24"/>
        </w:rPr>
        <w:t>Самохарактеристика</w:t>
      </w:r>
      <w:proofErr w:type="spellEnd"/>
      <w:r w:rsidRPr="00792BAE">
        <w:rPr>
          <w:rFonts w:cs="Times New Roman"/>
          <w:sz w:val="24"/>
          <w:szCs w:val="24"/>
        </w:rPr>
        <w:t>, самопрезентация, поздравление.</w:t>
      </w:r>
    </w:p>
    <w:p w:rsidR="00792BAE" w:rsidRPr="00792BAE" w:rsidRDefault="00792BAE" w:rsidP="00792BAE">
      <w:pPr>
        <w:pStyle w:val="a7"/>
        <w:rPr>
          <w:rFonts w:cs="Times New Roman"/>
          <w:sz w:val="24"/>
          <w:szCs w:val="24"/>
        </w:rPr>
      </w:pPr>
      <w:r w:rsidRPr="00792BAE">
        <w:rPr>
          <w:rFonts w:cs="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w:t>
      </w:r>
    </w:p>
    <w:p w:rsidR="00792BAE" w:rsidRPr="00792BAE" w:rsidRDefault="00792BAE" w:rsidP="00792BAE">
      <w:pPr>
        <w:pStyle w:val="a7"/>
        <w:rPr>
          <w:rFonts w:cs="Times New Roman"/>
          <w:sz w:val="24"/>
          <w:szCs w:val="24"/>
        </w:rPr>
      </w:pPr>
      <w:r w:rsidRPr="00792BAE">
        <w:rPr>
          <w:rFonts w:cs="Times New Roman"/>
          <w:sz w:val="24"/>
          <w:szCs w:val="24"/>
        </w:rPr>
        <w:t>Учебно-научная дискуссия.</w:t>
      </w:r>
      <w:r w:rsidRPr="00792BAE">
        <w:rPr>
          <w:rFonts w:cs="Times New Roman"/>
          <w:sz w:val="24"/>
          <w:szCs w:val="24"/>
        </w:rPr>
        <w:tab/>
        <w:t>Стандартные</w:t>
      </w:r>
      <w:r w:rsidRPr="00792BAE">
        <w:rPr>
          <w:rFonts w:cs="Times New Roman"/>
          <w:sz w:val="24"/>
          <w:szCs w:val="24"/>
        </w:rPr>
        <w:tab/>
        <w:t>обороты</w:t>
      </w:r>
      <w:r w:rsidRPr="00792BAE">
        <w:rPr>
          <w:rFonts w:cs="Times New Roman"/>
          <w:sz w:val="24"/>
          <w:szCs w:val="24"/>
        </w:rPr>
        <w:tab/>
        <w:t>речи</w:t>
      </w:r>
      <w:r w:rsidRPr="00792BAE">
        <w:rPr>
          <w:rFonts w:cs="Times New Roman"/>
          <w:sz w:val="24"/>
          <w:szCs w:val="24"/>
        </w:rPr>
        <w:tab/>
        <w:t>для участия</w:t>
      </w:r>
    </w:p>
    <w:p w:rsidR="00792BAE" w:rsidRPr="00792BAE" w:rsidRDefault="00792BAE" w:rsidP="00792BAE">
      <w:pPr>
        <w:pStyle w:val="a7"/>
        <w:rPr>
          <w:rFonts w:cs="Times New Roman"/>
          <w:sz w:val="24"/>
          <w:szCs w:val="24"/>
        </w:rPr>
      </w:pPr>
      <w:r w:rsidRPr="00792BAE">
        <w:rPr>
          <w:rFonts w:cs="Times New Roman"/>
          <w:sz w:val="24"/>
          <w:szCs w:val="24"/>
        </w:rPr>
        <w:t>в учебно-научной дискуссии.</w:t>
      </w:r>
    </w:p>
    <w:p w:rsidR="00792BAE" w:rsidRPr="00792BAE" w:rsidRDefault="00792BAE" w:rsidP="00792BAE">
      <w:pPr>
        <w:pStyle w:val="a7"/>
        <w:rPr>
          <w:rFonts w:cs="Times New Roman"/>
          <w:sz w:val="24"/>
          <w:szCs w:val="24"/>
        </w:rPr>
      </w:pPr>
      <w:r w:rsidRPr="00792BAE">
        <w:rPr>
          <w:rFonts w:cs="Times New Roman"/>
          <w:sz w:val="24"/>
          <w:szCs w:val="24"/>
        </w:rPr>
        <w:t>Язык художественной литературы. Сочинение в жанре письма другу (в том числе электронного), страницы дневника.</w:t>
      </w:r>
    </w:p>
    <w:p w:rsidR="00792BAE" w:rsidRPr="001B0823" w:rsidRDefault="00792BAE" w:rsidP="00792BAE">
      <w:pPr>
        <w:pStyle w:val="a7"/>
        <w:rPr>
          <w:rFonts w:cs="Times New Roman"/>
          <w:b/>
          <w:bCs/>
          <w:sz w:val="24"/>
          <w:szCs w:val="24"/>
        </w:rPr>
      </w:pPr>
      <w:r w:rsidRPr="00792BAE">
        <w:rPr>
          <w:rFonts w:cs="Times New Roman"/>
          <w:sz w:val="24"/>
          <w:szCs w:val="24"/>
        </w:rPr>
        <w:tab/>
      </w:r>
      <w:r w:rsidRPr="001B0823">
        <w:rPr>
          <w:rFonts w:cs="Times New Roman"/>
          <w:b/>
          <w:bCs/>
          <w:sz w:val="24"/>
          <w:szCs w:val="24"/>
        </w:rPr>
        <w:t>Содержание обучения в 9 классе.</w:t>
      </w:r>
    </w:p>
    <w:p w:rsidR="00792BAE" w:rsidRPr="00792BAE" w:rsidRDefault="00792BAE" w:rsidP="00792BAE">
      <w:pPr>
        <w:pStyle w:val="a7"/>
        <w:rPr>
          <w:rFonts w:cs="Times New Roman"/>
          <w:sz w:val="24"/>
          <w:szCs w:val="24"/>
        </w:rPr>
      </w:pPr>
      <w:r w:rsidRPr="00792BAE">
        <w:rPr>
          <w:rFonts w:cs="Times New Roman"/>
          <w:sz w:val="24"/>
          <w:szCs w:val="24"/>
        </w:rPr>
        <w:tab/>
        <w:t>Язык и культура.</w:t>
      </w:r>
    </w:p>
    <w:p w:rsidR="00792BAE" w:rsidRPr="00792BAE" w:rsidRDefault="00792BAE" w:rsidP="00792BAE">
      <w:pPr>
        <w:pStyle w:val="a7"/>
        <w:rPr>
          <w:rFonts w:cs="Times New Roman"/>
          <w:sz w:val="24"/>
          <w:szCs w:val="24"/>
        </w:rPr>
      </w:pPr>
      <w:r w:rsidRPr="00792BAE">
        <w:rPr>
          <w:rFonts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792BAE" w:rsidRPr="00792BAE" w:rsidRDefault="00792BAE" w:rsidP="00792BAE">
      <w:pPr>
        <w:pStyle w:val="a7"/>
        <w:rPr>
          <w:rFonts w:cs="Times New Roman"/>
          <w:sz w:val="24"/>
          <w:szCs w:val="24"/>
        </w:rPr>
      </w:pPr>
      <w:r w:rsidRPr="00792BAE">
        <w:rPr>
          <w:rFonts w:cs="Times New Roman"/>
          <w:sz w:val="24"/>
          <w:szCs w:val="24"/>
        </w:rPr>
        <w:lastRenderedPageBreak/>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w:t>
      </w:r>
      <w:proofErr w:type="spellStart"/>
      <w:r w:rsidRPr="00792BAE">
        <w:rPr>
          <w:rFonts w:cs="Times New Roman"/>
          <w:sz w:val="24"/>
          <w:szCs w:val="24"/>
        </w:rPr>
        <w:t>неологический</w:t>
      </w:r>
      <w:proofErr w:type="spellEnd"/>
      <w:r w:rsidRPr="00792BAE">
        <w:rPr>
          <w:rFonts w:cs="Times New Roman"/>
          <w:sz w:val="24"/>
          <w:szCs w:val="24"/>
        </w:rPr>
        <w:t xml:space="preserve">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792BAE" w:rsidRPr="00792BAE" w:rsidRDefault="00792BAE" w:rsidP="00792BAE">
      <w:pPr>
        <w:pStyle w:val="a7"/>
        <w:rPr>
          <w:rFonts w:cs="Times New Roman"/>
          <w:sz w:val="24"/>
          <w:szCs w:val="24"/>
        </w:rPr>
      </w:pPr>
      <w:r w:rsidRPr="00792BAE">
        <w:rPr>
          <w:rFonts w:cs="Times New Roman"/>
          <w:sz w:val="24"/>
          <w:szCs w:val="24"/>
        </w:rPr>
        <w:tab/>
        <w:t>Культура речи.</w:t>
      </w:r>
    </w:p>
    <w:p w:rsidR="00792BAE" w:rsidRPr="00792BAE" w:rsidRDefault="00792BAE" w:rsidP="00792BAE">
      <w:pPr>
        <w:pStyle w:val="a7"/>
        <w:rPr>
          <w:rFonts w:cs="Times New Roman"/>
          <w:sz w:val="24"/>
          <w:szCs w:val="24"/>
        </w:rPr>
      </w:pPr>
      <w:r w:rsidRPr="00792BAE">
        <w:rPr>
          <w:rFonts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792BAE" w:rsidRPr="00792BAE" w:rsidRDefault="00792BAE" w:rsidP="00792BAE">
      <w:pPr>
        <w:pStyle w:val="a7"/>
        <w:rPr>
          <w:rFonts w:cs="Times New Roman"/>
          <w:sz w:val="24"/>
          <w:szCs w:val="24"/>
        </w:rPr>
      </w:pPr>
      <w:r w:rsidRPr="00792BAE">
        <w:rPr>
          <w:rFonts w:cs="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792BAE" w:rsidRPr="00792BAE" w:rsidRDefault="00792BAE" w:rsidP="00792BAE">
      <w:pPr>
        <w:pStyle w:val="a7"/>
        <w:rPr>
          <w:rFonts w:cs="Times New Roman"/>
          <w:sz w:val="24"/>
          <w:szCs w:val="24"/>
        </w:rPr>
      </w:pPr>
      <w:r w:rsidRPr="00792BAE">
        <w:rPr>
          <w:rFonts w:cs="Times New Roman"/>
          <w:sz w:val="24"/>
          <w:szCs w:val="24"/>
        </w:rPr>
        <w:t>Речевая избыточность и точность. Тавтология. Плеоназм. Типичные ошибки, связанные с речевой избыточностью.</w:t>
      </w:r>
    </w:p>
    <w:p w:rsidR="00792BAE" w:rsidRPr="00792BAE" w:rsidRDefault="00792BAE" w:rsidP="00792BAE">
      <w:pPr>
        <w:pStyle w:val="a7"/>
        <w:rPr>
          <w:rFonts w:cs="Times New Roman"/>
          <w:sz w:val="24"/>
          <w:szCs w:val="24"/>
        </w:rPr>
      </w:pPr>
      <w:r w:rsidRPr="00792BAE">
        <w:rPr>
          <w:rFonts w:cs="Times New Roman"/>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792BAE" w:rsidRPr="00792BAE" w:rsidRDefault="00792BAE" w:rsidP="00792BAE">
      <w:pPr>
        <w:pStyle w:val="a7"/>
        <w:rPr>
          <w:rFonts w:cs="Times New Roman"/>
          <w:sz w:val="24"/>
          <w:szCs w:val="24"/>
        </w:rPr>
      </w:pPr>
      <w:r w:rsidRPr="00792BAE">
        <w:rPr>
          <w:rFonts w:cs="Times New Roman"/>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792BAE" w:rsidRPr="00792BAE" w:rsidRDefault="00792BAE" w:rsidP="00792BAE">
      <w:pPr>
        <w:pStyle w:val="a7"/>
        <w:rPr>
          <w:rFonts w:cs="Times New Roman"/>
          <w:sz w:val="24"/>
          <w:szCs w:val="24"/>
        </w:rPr>
      </w:pPr>
      <w:r w:rsidRPr="00792BAE">
        <w:rPr>
          <w:rFonts w:cs="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792BAE" w:rsidRPr="00792BAE" w:rsidRDefault="00792BAE" w:rsidP="00792BAE">
      <w:pPr>
        <w:pStyle w:val="a7"/>
        <w:rPr>
          <w:rFonts w:cs="Times New Roman"/>
          <w:sz w:val="24"/>
          <w:szCs w:val="24"/>
        </w:rPr>
      </w:pPr>
      <w:r w:rsidRPr="00792BAE">
        <w:rPr>
          <w:rFonts w:cs="Times New Roman"/>
          <w:sz w:val="24"/>
          <w:szCs w:val="24"/>
        </w:rPr>
        <w:tab/>
        <w:t>Речь. Речевая деятельность. Текст.</w:t>
      </w:r>
    </w:p>
    <w:p w:rsidR="00792BAE" w:rsidRPr="00792BAE" w:rsidRDefault="00792BAE" w:rsidP="00792BAE">
      <w:pPr>
        <w:pStyle w:val="a7"/>
        <w:rPr>
          <w:rFonts w:cs="Times New Roman"/>
          <w:sz w:val="24"/>
          <w:szCs w:val="24"/>
        </w:rPr>
      </w:pPr>
      <w:r w:rsidRPr="00792BAE">
        <w:rPr>
          <w:rFonts w:cs="Times New Roman"/>
          <w:sz w:val="24"/>
          <w:szCs w:val="24"/>
        </w:rPr>
        <w:t xml:space="preserve">Русский язык в Интернете. Правила информационной безопасности при общении в социальных сетях. Контактное и </w:t>
      </w:r>
      <w:proofErr w:type="spellStart"/>
      <w:r w:rsidRPr="00792BAE">
        <w:rPr>
          <w:rFonts w:cs="Times New Roman"/>
          <w:sz w:val="24"/>
          <w:szCs w:val="24"/>
        </w:rPr>
        <w:t>дистантное</w:t>
      </w:r>
      <w:proofErr w:type="spellEnd"/>
      <w:r w:rsidRPr="00792BAE">
        <w:rPr>
          <w:rFonts w:cs="Times New Roman"/>
          <w:sz w:val="24"/>
          <w:szCs w:val="24"/>
        </w:rPr>
        <w:t xml:space="preserve"> общение.</w:t>
      </w:r>
    </w:p>
    <w:p w:rsidR="00792BAE" w:rsidRPr="00792BAE" w:rsidRDefault="00792BAE" w:rsidP="00792BAE">
      <w:pPr>
        <w:pStyle w:val="a7"/>
        <w:rPr>
          <w:rFonts w:cs="Times New Roman"/>
          <w:sz w:val="24"/>
          <w:szCs w:val="24"/>
        </w:rPr>
      </w:pPr>
      <w:r w:rsidRPr="00792BAE">
        <w:rPr>
          <w:rFonts w:cs="Times New Roman"/>
          <w:sz w:val="24"/>
          <w:szCs w:val="24"/>
        </w:rPr>
        <w:t>Виды преобразования текстов: аннотация, конспект. Использование графиков, диаграмм, схем для представления информации.</w:t>
      </w:r>
    </w:p>
    <w:p w:rsidR="00792BAE" w:rsidRPr="00792BAE" w:rsidRDefault="00792BAE" w:rsidP="00792BAE">
      <w:pPr>
        <w:pStyle w:val="a7"/>
        <w:rPr>
          <w:rFonts w:cs="Times New Roman"/>
          <w:sz w:val="24"/>
          <w:szCs w:val="24"/>
        </w:rPr>
      </w:pPr>
      <w:r w:rsidRPr="00792BAE">
        <w:rPr>
          <w:rFonts w:cs="Times New Roman"/>
          <w:sz w:val="24"/>
          <w:szCs w:val="24"/>
        </w:rPr>
        <w:t>Разговорная речь. Анекдот, шутка.</w:t>
      </w:r>
    </w:p>
    <w:p w:rsidR="00792BAE" w:rsidRPr="00792BAE" w:rsidRDefault="00792BAE" w:rsidP="00792BAE">
      <w:pPr>
        <w:pStyle w:val="a7"/>
        <w:rPr>
          <w:rFonts w:cs="Times New Roman"/>
          <w:sz w:val="24"/>
          <w:szCs w:val="24"/>
        </w:rPr>
      </w:pPr>
      <w:r w:rsidRPr="00792BAE">
        <w:rPr>
          <w:rFonts w:cs="Times New Roman"/>
          <w:sz w:val="24"/>
          <w:szCs w:val="24"/>
        </w:rPr>
        <w:t>Официально-деловой стиль. Деловое письмо, его структурные элементы и языковые особенности.</w:t>
      </w:r>
    </w:p>
    <w:p w:rsidR="00792BAE" w:rsidRPr="00792BAE" w:rsidRDefault="00792BAE" w:rsidP="00792BAE">
      <w:pPr>
        <w:pStyle w:val="a7"/>
        <w:rPr>
          <w:rFonts w:cs="Times New Roman"/>
          <w:sz w:val="24"/>
          <w:szCs w:val="24"/>
        </w:rPr>
      </w:pPr>
      <w:r w:rsidRPr="00792BAE">
        <w:rPr>
          <w:rFonts w:cs="Times New Roman"/>
          <w:sz w:val="24"/>
          <w:szCs w:val="24"/>
        </w:rPr>
        <w:t>Учебно-научный стиль. Доклад, сообщение. Речь оппонента на защите проекта.</w:t>
      </w:r>
    </w:p>
    <w:p w:rsidR="00792BAE" w:rsidRPr="00792BAE" w:rsidRDefault="00792BAE" w:rsidP="00792BAE">
      <w:pPr>
        <w:pStyle w:val="a7"/>
        <w:rPr>
          <w:rFonts w:cs="Times New Roman"/>
          <w:sz w:val="24"/>
          <w:szCs w:val="24"/>
        </w:rPr>
      </w:pPr>
      <w:r w:rsidRPr="00792BAE">
        <w:rPr>
          <w:rFonts w:cs="Times New Roman"/>
          <w:sz w:val="24"/>
          <w:szCs w:val="24"/>
        </w:rPr>
        <w:t>Публицистический стиль. Проблемный очерк.</w:t>
      </w:r>
    </w:p>
    <w:p w:rsidR="00792BAE" w:rsidRPr="00792BAE" w:rsidRDefault="00792BAE" w:rsidP="00792BAE">
      <w:pPr>
        <w:pStyle w:val="a7"/>
        <w:rPr>
          <w:rFonts w:cs="Times New Roman"/>
          <w:sz w:val="24"/>
          <w:szCs w:val="24"/>
        </w:rPr>
      </w:pPr>
      <w:r w:rsidRPr="00792BAE">
        <w:rPr>
          <w:rFonts w:cs="Times New Roman"/>
          <w:sz w:val="24"/>
          <w:szCs w:val="24"/>
        </w:rPr>
        <w:t xml:space="preserve">Язык художественной литературы. Диалогичность в художественном произведении. Текст и </w:t>
      </w:r>
      <w:proofErr w:type="spellStart"/>
      <w:r w:rsidRPr="00792BAE">
        <w:rPr>
          <w:rFonts w:cs="Times New Roman"/>
          <w:sz w:val="24"/>
          <w:szCs w:val="24"/>
        </w:rPr>
        <w:t>интертекст</w:t>
      </w:r>
      <w:proofErr w:type="spellEnd"/>
      <w:r w:rsidRPr="00792BAE">
        <w:rPr>
          <w:rFonts w:cs="Times New Roman"/>
          <w:sz w:val="24"/>
          <w:szCs w:val="24"/>
        </w:rPr>
        <w:t>. Афоризмы. Прецедентные тексты.</w:t>
      </w:r>
    </w:p>
    <w:p w:rsidR="00792BAE" w:rsidRPr="00792BAE" w:rsidRDefault="00792BAE" w:rsidP="00792BAE">
      <w:pPr>
        <w:pStyle w:val="a7"/>
        <w:rPr>
          <w:rFonts w:cs="Times New Roman"/>
          <w:sz w:val="24"/>
          <w:szCs w:val="24"/>
        </w:rPr>
      </w:pPr>
      <w:r w:rsidRPr="00792BAE">
        <w:rPr>
          <w:rFonts w:cs="Times New Roman"/>
          <w:sz w:val="24"/>
          <w:szCs w:val="24"/>
        </w:rPr>
        <w:tab/>
        <w:t>Примерные темы проектных и исследовательских работ.</w:t>
      </w:r>
    </w:p>
    <w:p w:rsidR="00792BAE" w:rsidRPr="00792BAE" w:rsidRDefault="00792BAE" w:rsidP="00792BAE">
      <w:pPr>
        <w:pStyle w:val="a7"/>
        <w:rPr>
          <w:rFonts w:cs="Times New Roman"/>
          <w:sz w:val="24"/>
          <w:szCs w:val="24"/>
        </w:rPr>
      </w:pPr>
      <w:r w:rsidRPr="00792BAE">
        <w:rPr>
          <w:rFonts w:cs="Times New Roman"/>
          <w:sz w:val="24"/>
          <w:szCs w:val="24"/>
        </w:rPr>
        <w:t>Простор как одна из главных ценностей в русской языковой картине мира.</w:t>
      </w:r>
    </w:p>
    <w:p w:rsidR="00792BAE" w:rsidRPr="00792BAE" w:rsidRDefault="00792BAE" w:rsidP="00792BAE">
      <w:pPr>
        <w:pStyle w:val="a7"/>
        <w:rPr>
          <w:rFonts w:cs="Times New Roman"/>
          <w:sz w:val="24"/>
          <w:szCs w:val="24"/>
        </w:rPr>
      </w:pPr>
      <w:r w:rsidRPr="00792BAE">
        <w:rPr>
          <w:rFonts w:cs="Times New Roman"/>
          <w:sz w:val="24"/>
          <w:szCs w:val="24"/>
        </w:rPr>
        <w:t>Образ человека в языке: слова-концепты «дух» и «душа».</w:t>
      </w:r>
    </w:p>
    <w:p w:rsidR="00792BAE" w:rsidRPr="00792BAE" w:rsidRDefault="00792BAE" w:rsidP="00792BAE">
      <w:pPr>
        <w:pStyle w:val="a7"/>
        <w:rPr>
          <w:rFonts w:cs="Times New Roman"/>
          <w:sz w:val="24"/>
          <w:szCs w:val="24"/>
        </w:rPr>
      </w:pPr>
      <w:r w:rsidRPr="00792BAE">
        <w:rPr>
          <w:rFonts w:cs="Times New Roman"/>
          <w:sz w:val="24"/>
          <w:szCs w:val="24"/>
        </w:rPr>
        <w:t>Из этимологии фразеологизмов.</w:t>
      </w:r>
    </w:p>
    <w:p w:rsidR="00792BAE" w:rsidRPr="00792BAE" w:rsidRDefault="00792BAE" w:rsidP="00792BAE">
      <w:pPr>
        <w:pStyle w:val="a7"/>
        <w:rPr>
          <w:rFonts w:cs="Times New Roman"/>
          <w:sz w:val="24"/>
          <w:szCs w:val="24"/>
        </w:rPr>
      </w:pPr>
      <w:r w:rsidRPr="00792BAE">
        <w:rPr>
          <w:rFonts w:cs="Times New Roman"/>
          <w:sz w:val="24"/>
          <w:szCs w:val="24"/>
        </w:rPr>
        <w:t>Из истории русских имён.</w:t>
      </w:r>
    </w:p>
    <w:p w:rsidR="00792BAE" w:rsidRPr="00792BAE" w:rsidRDefault="00792BAE" w:rsidP="00792BAE">
      <w:pPr>
        <w:pStyle w:val="a7"/>
        <w:rPr>
          <w:rFonts w:cs="Times New Roman"/>
          <w:sz w:val="24"/>
          <w:szCs w:val="24"/>
        </w:rPr>
      </w:pPr>
      <w:r w:rsidRPr="00792BAE">
        <w:rPr>
          <w:rFonts w:cs="Times New Roman"/>
          <w:sz w:val="24"/>
          <w:szCs w:val="24"/>
        </w:rPr>
        <w:t>Русские пословицы и поговорки о гостеприимстве и хлебосольстве.</w:t>
      </w:r>
    </w:p>
    <w:p w:rsidR="00792BAE" w:rsidRPr="00792BAE" w:rsidRDefault="00792BAE" w:rsidP="00792BAE">
      <w:pPr>
        <w:pStyle w:val="a7"/>
        <w:rPr>
          <w:rFonts w:cs="Times New Roman"/>
          <w:sz w:val="24"/>
          <w:szCs w:val="24"/>
        </w:rPr>
      </w:pPr>
      <w:r w:rsidRPr="00792BAE">
        <w:rPr>
          <w:rFonts w:cs="Times New Roman"/>
          <w:sz w:val="24"/>
          <w:szCs w:val="24"/>
        </w:rPr>
        <w:t>О</w:t>
      </w:r>
      <w:r w:rsidRPr="00792BAE">
        <w:rPr>
          <w:rFonts w:cs="Times New Roman"/>
          <w:sz w:val="24"/>
          <w:szCs w:val="24"/>
        </w:rPr>
        <w:tab/>
        <w:t>происхождении фразеологизмов. Источники фразеологизмов.</w:t>
      </w:r>
    </w:p>
    <w:p w:rsidR="00792BAE" w:rsidRPr="00792BAE" w:rsidRDefault="00792BAE" w:rsidP="00792BAE">
      <w:pPr>
        <w:pStyle w:val="a7"/>
        <w:rPr>
          <w:rFonts w:cs="Times New Roman"/>
          <w:sz w:val="24"/>
          <w:szCs w:val="24"/>
        </w:rPr>
      </w:pPr>
      <w:r w:rsidRPr="00792BAE">
        <w:rPr>
          <w:rFonts w:cs="Times New Roman"/>
          <w:sz w:val="24"/>
          <w:szCs w:val="24"/>
        </w:rPr>
        <w:t>Словарик пословиц о характере человека, его качествах. Словарь одного</w:t>
      </w:r>
    </w:p>
    <w:p w:rsidR="00792BAE" w:rsidRPr="00792BAE" w:rsidRDefault="00792BAE" w:rsidP="00792BAE">
      <w:pPr>
        <w:pStyle w:val="a7"/>
        <w:rPr>
          <w:rFonts w:cs="Times New Roman"/>
          <w:sz w:val="24"/>
          <w:szCs w:val="24"/>
        </w:rPr>
      </w:pPr>
      <w:r w:rsidRPr="00792BAE">
        <w:rPr>
          <w:rFonts w:cs="Times New Roman"/>
          <w:sz w:val="24"/>
          <w:szCs w:val="24"/>
        </w:rPr>
        <w:t>слова. Словарь юного болельщика, дизайнера, музыканта.</w:t>
      </w:r>
    </w:p>
    <w:p w:rsidR="00792BAE" w:rsidRPr="00792BAE" w:rsidRDefault="00792BAE" w:rsidP="00792BAE">
      <w:pPr>
        <w:pStyle w:val="a7"/>
        <w:rPr>
          <w:rFonts w:cs="Times New Roman"/>
          <w:sz w:val="24"/>
          <w:szCs w:val="24"/>
        </w:rPr>
      </w:pPr>
      <w:r w:rsidRPr="00792BAE">
        <w:rPr>
          <w:rFonts w:cs="Times New Roman"/>
          <w:sz w:val="24"/>
          <w:szCs w:val="24"/>
        </w:rPr>
        <w:t>Календарь пословиц о временах года; карта «Интересные названия городов моего края (России)».</w:t>
      </w:r>
    </w:p>
    <w:p w:rsidR="00792BAE" w:rsidRPr="00792BAE" w:rsidRDefault="00792BAE" w:rsidP="00792BAE">
      <w:pPr>
        <w:pStyle w:val="a7"/>
        <w:rPr>
          <w:rFonts w:cs="Times New Roman"/>
          <w:sz w:val="24"/>
          <w:szCs w:val="24"/>
        </w:rPr>
      </w:pPr>
      <w:r w:rsidRPr="00792BAE">
        <w:rPr>
          <w:rFonts w:cs="Times New Roman"/>
          <w:sz w:val="24"/>
          <w:szCs w:val="24"/>
        </w:rPr>
        <w:t>Лексическая группа существительных, обозначающих понятие «время» в русском языке.</w:t>
      </w:r>
    </w:p>
    <w:p w:rsidR="00792BAE" w:rsidRPr="00792BAE" w:rsidRDefault="00792BAE" w:rsidP="00792BAE">
      <w:pPr>
        <w:pStyle w:val="a7"/>
        <w:rPr>
          <w:rFonts w:cs="Times New Roman"/>
          <w:sz w:val="24"/>
          <w:szCs w:val="24"/>
        </w:rPr>
      </w:pPr>
      <w:r w:rsidRPr="00792BAE">
        <w:rPr>
          <w:rFonts w:cs="Times New Roman"/>
          <w:sz w:val="24"/>
          <w:szCs w:val="24"/>
        </w:rPr>
        <w:t>Мы живём в мире знаков.</w:t>
      </w:r>
    </w:p>
    <w:p w:rsidR="00792BAE" w:rsidRPr="00792BAE" w:rsidRDefault="00792BAE" w:rsidP="00792BAE">
      <w:pPr>
        <w:pStyle w:val="a7"/>
        <w:rPr>
          <w:rFonts w:cs="Times New Roman"/>
          <w:sz w:val="24"/>
          <w:szCs w:val="24"/>
        </w:rPr>
      </w:pPr>
      <w:r w:rsidRPr="00792BAE">
        <w:rPr>
          <w:rFonts w:cs="Times New Roman"/>
          <w:sz w:val="24"/>
          <w:szCs w:val="24"/>
        </w:rPr>
        <w:t>Роль и уместность заимствований в современном русском языке.</w:t>
      </w:r>
    </w:p>
    <w:p w:rsidR="00792BAE" w:rsidRPr="00792BAE" w:rsidRDefault="00792BAE" w:rsidP="00792BAE">
      <w:pPr>
        <w:pStyle w:val="a7"/>
        <w:rPr>
          <w:rFonts w:cs="Times New Roman"/>
          <w:sz w:val="24"/>
          <w:szCs w:val="24"/>
        </w:rPr>
      </w:pPr>
      <w:r w:rsidRPr="00792BAE">
        <w:rPr>
          <w:rFonts w:cs="Times New Roman"/>
          <w:sz w:val="24"/>
          <w:szCs w:val="24"/>
        </w:rPr>
        <w:lastRenderedPageBreak/>
        <w:t>Понимаем ли мы язык Пушкина?</w:t>
      </w:r>
    </w:p>
    <w:p w:rsidR="00792BAE" w:rsidRPr="00792BAE" w:rsidRDefault="00792BAE" w:rsidP="00792BAE">
      <w:pPr>
        <w:pStyle w:val="a7"/>
        <w:rPr>
          <w:rFonts w:cs="Times New Roman"/>
          <w:sz w:val="24"/>
          <w:szCs w:val="24"/>
        </w:rPr>
      </w:pPr>
      <w:r w:rsidRPr="00792BAE">
        <w:rPr>
          <w:rFonts w:cs="Times New Roman"/>
          <w:sz w:val="24"/>
          <w:szCs w:val="24"/>
        </w:rPr>
        <w:t>Этимология обозначений имён числительных в русском языке.</w:t>
      </w:r>
    </w:p>
    <w:p w:rsidR="00792BAE" w:rsidRPr="00792BAE" w:rsidRDefault="00792BAE" w:rsidP="00792BAE">
      <w:pPr>
        <w:pStyle w:val="a7"/>
        <w:rPr>
          <w:rFonts w:cs="Times New Roman"/>
          <w:sz w:val="24"/>
          <w:szCs w:val="24"/>
        </w:rPr>
      </w:pPr>
      <w:r w:rsidRPr="00792BAE">
        <w:rPr>
          <w:rFonts w:cs="Times New Roman"/>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792BAE" w:rsidRPr="00792BAE" w:rsidRDefault="00792BAE" w:rsidP="00792BAE">
      <w:pPr>
        <w:pStyle w:val="a7"/>
        <w:rPr>
          <w:rFonts w:cs="Times New Roman"/>
          <w:sz w:val="24"/>
          <w:szCs w:val="24"/>
        </w:rPr>
      </w:pPr>
      <w:r w:rsidRPr="00792BAE">
        <w:rPr>
          <w:rFonts w:cs="Times New Roman"/>
          <w:sz w:val="24"/>
          <w:szCs w:val="24"/>
        </w:rPr>
        <w:t>Этикетные формы обращения. Как быть вежливым?</w:t>
      </w:r>
    </w:p>
    <w:p w:rsidR="00792BAE" w:rsidRPr="00792BAE" w:rsidRDefault="00792BAE" w:rsidP="00792BAE">
      <w:pPr>
        <w:pStyle w:val="a7"/>
        <w:rPr>
          <w:rFonts w:cs="Times New Roman"/>
          <w:sz w:val="24"/>
          <w:szCs w:val="24"/>
        </w:rPr>
      </w:pPr>
      <w:r w:rsidRPr="00792BAE">
        <w:rPr>
          <w:rFonts w:cs="Times New Roman"/>
          <w:sz w:val="24"/>
          <w:szCs w:val="24"/>
        </w:rPr>
        <w:t>Являются ли жесты универсальным языком человечества? Как назвать новорождённого?</w:t>
      </w:r>
    </w:p>
    <w:p w:rsidR="00792BAE" w:rsidRPr="00792BAE" w:rsidRDefault="00792BAE" w:rsidP="00792BAE">
      <w:pPr>
        <w:pStyle w:val="a7"/>
        <w:rPr>
          <w:rFonts w:cs="Times New Roman"/>
          <w:sz w:val="24"/>
          <w:szCs w:val="24"/>
        </w:rPr>
      </w:pPr>
      <w:r w:rsidRPr="00792BAE">
        <w:rPr>
          <w:rFonts w:cs="Times New Roman"/>
          <w:sz w:val="24"/>
          <w:szCs w:val="24"/>
        </w:rPr>
        <w:t>Межнациональные различия невербального общения. Искусство комплимента в русском и иностранных языках.</w:t>
      </w:r>
    </w:p>
    <w:p w:rsidR="00792BAE" w:rsidRPr="00792BAE" w:rsidRDefault="00792BAE" w:rsidP="00792BAE">
      <w:pPr>
        <w:pStyle w:val="a7"/>
        <w:rPr>
          <w:rFonts w:cs="Times New Roman"/>
          <w:sz w:val="24"/>
          <w:szCs w:val="24"/>
        </w:rPr>
      </w:pPr>
      <w:r w:rsidRPr="00792BAE">
        <w:rPr>
          <w:rFonts w:cs="Times New Roman"/>
          <w:sz w:val="24"/>
          <w:szCs w:val="24"/>
        </w:rPr>
        <w:t>Формы выражения вежливости (на примере иностранного и русского языков).</w:t>
      </w:r>
    </w:p>
    <w:p w:rsidR="00792BAE" w:rsidRPr="00792BAE" w:rsidRDefault="00792BAE" w:rsidP="00792BAE">
      <w:pPr>
        <w:pStyle w:val="a7"/>
        <w:rPr>
          <w:rFonts w:cs="Times New Roman"/>
          <w:sz w:val="24"/>
          <w:szCs w:val="24"/>
        </w:rPr>
      </w:pPr>
      <w:r w:rsidRPr="00792BAE">
        <w:rPr>
          <w:rFonts w:cs="Times New Roman"/>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792BAE" w:rsidRPr="00792BAE" w:rsidRDefault="00792BAE" w:rsidP="00792BAE">
      <w:pPr>
        <w:pStyle w:val="a7"/>
        <w:rPr>
          <w:rFonts w:cs="Times New Roman"/>
          <w:sz w:val="24"/>
          <w:szCs w:val="24"/>
        </w:rPr>
      </w:pPr>
      <w:r w:rsidRPr="00792BAE">
        <w:rPr>
          <w:rFonts w:cs="Times New Roman"/>
          <w:sz w:val="24"/>
          <w:szCs w:val="24"/>
        </w:rPr>
        <w:t>Сетевой знак @ в разных языках. Слоганы в языке современной рекламы.</w:t>
      </w:r>
    </w:p>
    <w:p w:rsidR="00792BAE" w:rsidRPr="00792BAE" w:rsidRDefault="00792BAE" w:rsidP="00792BAE">
      <w:pPr>
        <w:pStyle w:val="a7"/>
        <w:rPr>
          <w:rFonts w:cs="Times New Roman"/>
          <w:sz w:val="24"/>
          <w:szCs w:val="24"/>
        </w:rPr>
      </w:pPr>
      <w:r w:rsidRPr="00792BAE">
        <w:rPr>
          <w:rFonts w:cs="Times New Roman"/>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792BAE" w:rsidRPr="00792BAE" w:rsidRDefault="00792BAE" w:rsidP="00792BAE">
      <w:pPr>
        <w:pStyle w:val="a7"/>
        <w:rPr>
          <w:rFonts w:cs="Times New Roman"/>
          <w:sz w:val="24"/>
          <w:szCs w:val="24"/>
        </w:rPr>
      </w:pPr>
      <w:r w:rsidRPr="00792BAE">
        <w:rPr>
          <w:rFonts w:cs="Times New Roman"/>
          <w:sz w:val="24"/>
          <w:szCs w:val="24"/>
        </w:rPr>
        <w:t>Язык и юмор.</w:t>
      </w:r>
    </w:p>
    <w:p w:rsidR="00792BAE" w:rsidRPr="00792BAE" w:rsidRDefault="00792BAE" w:rsidP="00792BAE">
      <w:pPr>
        <w:pStyle w:val="a7"/>
        <w:rPr>
          <w:rFonts w:cs="Times New Roman"/>
          <w:sz w:val="24"/>
          <w:szCs w:val="24"/>
        </w:rPr>
      </w:pPr>
      <w:r w:rsidRPr="00792BAE">
        <w:rPr>
          <w:rFonts w:cs="Times New Roman"/>
          <w:sz w:val="24"/>
          <w:szCs w:val="24"/>
        </w:rPr>
        <w:t>Анализ примеров языковой игры в шутках и анекдотах. Подготовка сборника «</w:t>
      </w:r>
      <w:proofErr w:type="spellStart"/>
      <w:r w:rsidRPr="00792BAE">
        <w:rPr>
          <w:rFonts w:cs="Times New Roman"/>
          <w:sz w:val="24"/>
          <w:szCs w:val="24"/>
        </w:rPr>
        <w:t>бывалыцин</w:t>
      </w:r>
      <w:proofErr w:type="spellEnd"/>
      <w:r w:rsidRPr="00792BAE">
        <w:rPr>
          <w:rFonts w:cs="Times New Roman"/>
          <w:sz w:val="24"/>
          <w:szCs w:val="24"/>
        </w:rPr>
        <w:t>», альманаха рассказов, сборника стилизаций, разработка личной странички для школьного портала и другое.</w:t>
      </w:r>
    </w:p>
    <w:p w:rsidR="00792BAE" w:rsidRPr="00792BAE" w:rsidRDefault="00792BAE" w:rsidP="00792BAE">
      <w:pPr>
        <w:pStyle w:val="a7"/>
        <w:rPr>
          <w:rFonts w:cs="Times New Roman"/>
          <w:sz w:val="24"/>
          <w:szCs w:val="24"/>
        </w:rPr>
      </w:pPr>
      <w:r w:rsidRPr="00792BAE">
        <w:rPr>
          <w:rFonts w:cs="Times New Roman"/>
          <w:sz w:val="24"/>
          <w:szCs w:val="24"/>
        </w:rPr>
        <w:t>Разработка рекомендаций «Вредные советы оратору», «Как быть убедительным в споре», «Успешное резюме», «Правила информационной</w:t>
      </w:r>
    </w:p>
    <w:p w:rsidR="00792BAE" w:rsidRPr="00792BAE" w:rsidRDefault="00792BAE" w:rsidP="00792BAE">
      <w:pPr>
        <w:pStyle w:val="a7"/>
        <w:rPr>
          <w:rFonts w:cs="Times New Roman"/>
          <w:sz w:val="24"/>
          <w:szCs w:val="24"/>
        </w:rPr>
      </w:pPr>
      <w:r w:rsidRPr="00792BAE">
        <w:rPr>
          <w:rFonts w:cs="Times New Roman"/>
          <w:sz w:val="24"/>
          <w:szCs w:val="24"/>
        </w:rPr>
        <w:t>безопасности при общении в социальных сетях» и другое.</w:t>
      </w:r>
    </w:p>
    <w:p w:rsidR="00792BAE" w:rsidRPr="001B0823" w:rsidRDefault="00792BAE" w:rsidP="00792BAE">
      <w:pPr>
        <w:pStyle w:val="a7"/>
        <w:rPr>
          <w:rFonts w:cs="Times New Roman"/>
          <w:b/>
          <w:bCs/>
          <w:sz w:val="24"/>
          <w:szCs w:val="24"/>
        </w:rPr>
      </w:pPr>
      <w:r w:rsidRPr="001B0823">
        <w:rPr>
          <w:rFonts w:cs="Times New Roman"/>
          <w:b/>
          <w:bCs/>
          <w:sz w:val="24"/>
          <w:szCs w:val="24"/>
        </w:rPr>
        <w:t>Планируемые результаты освоения программы по родному (русскому) языку на уровне основного общего образования.</w:t>
      </w:r>
    </w:p>
    <w:p w:rsidR="00792BAE" w:rsidRPr="00792BAE" w:rsidRDefault="00792BAE" w:rsidP="00792BAE">
      <w:pPr>
        <w:pStyle w:val="a7"/>
        <w:rPr>
          <w:rFonts w:cs="Times New Roman"/>
          <w:sz w:val="24"/>
          <w:szCs w:val="24"/>
        </w:rPr>
      </w:pPr>
      <w:r w:rsidRPr="00792BAE">
        <w:rPr>
          <w:rFonts w:cs="Times New Roman"/>
          <w:sz w:val="24"/>
          <w:szCs w:val="24"/>
        </w:rPr>
        <w:tab/>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92BAE" w:rsidRPr="00792BAE" w:rsidRDefault="00792BAE" w:rsidP="00792BAE">
      <w:pPr>
        <w:pStyle w:val="a7"/>
        <w:rPr>
          <w:rFonts w:cs="Times New Roman"/>
          <w:sz w:val="24"/>
          <w:szCs w:val="24"/>
        </w:rPr>
      </w:pPr>
      <w:r w:rsidRPr="00792BAE">
        <w:rPr>
          <w:rFonts w:cs="Times New Roman"/>
          <w:sz w:val="24"/>
          <w:szCs w:val="24"/>
        </w:rPr>
        <w:tab/>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92BAE" w:rsidRPr="00792BAE" w:rsidRDefault="00792BAE" w:rsidP="00792BAE">
      <w:pPr>
        <w:pStyle w:val="a7"/>
        <w:rPr>
          <w:rFonts w:cs="Times New Roman"/>
          <w:sz w:val="24"/>
          <w:szCs w:val="24"/>
        </w:rPr>
      </w:pPr>
      <w:r w:rsidRPr="00792BAE">
        <w:rPr>
          <w:rFonts w:cs="Times New Roman"/>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92BAE" w:rsidRPr="00792BAE" w:rsidRDefault="00792BAE" w:rsidP="00792BAE">
      <w:pPr>
        <w:pStyle w:val="a7"/>
        <w:rPr>
          <w:rFonts w:cs="Times New Roman"/>
          <w:sz w:val="24"/>
          <w:szCs w:val="24"/>
        </w:rPr>
      </w:pPr>
      <w:r w:rsidRPr="00792BAE">
        <w:rPr>
          <w:rFonts w:cs="Times New Roman"/>
          <w:sz w:val="24"/>
          <w:szCs w:val="24"/>
        </w:rPr>
        <w:t>1)</w:t>
      </w:r>
      <w:r w:rsidRPr="00792BAE">
        <w:rPr>
          <w:rFonts w:cs="Times New Roman"/>
          <w:sz w:val="24"/>
          <w:szCs w:val="24"/>
        </w:rPr>
        <w:tab/>
        <w:t>гражданского воспитания:</w:t>
      </w:r>
    </w:p>
    <w:p w:rsidR="00792BAE" w:rsidRPr="00792BAE" w:rsidRDefault="00792BAE" w:rsidP="00792BAE">
      <w:pPr>
        <w:pStyle w:val="a7"/>
        <w:rPr>
          <w:rFonts w:cs="Times New Roman"/>
          <w:sz w:val="24"/>
          <w:szCs w:val="24"/>
        </w:rPr>
      </w:pPr>
      <w:r w:rsidRPr="00792BAE">
        <w:rPr>
          <w:rFonts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792BAE" w:rsidRPr="00792BAE" w:rsidRDefault="00792BAE" w:rsidP="00792BAE">
      <w:pPr>
        <w:pStyle w:val="a7"/>
        <w:rPr>
          <w:rFonts w:cs="Times New Roman"/>
          <w:sz w:val="24"/>
          <w:szCs w:val="24"/>
        </w:rPr>
      </w:pPr>
      <w:r w:rsidRPr="00792BAE">
        <w:rPr>
          <w:rFonts w:cs="Times New Roman"/>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792BAE" w:rsidRPr="00792BAE" w:rsidRDefault="00792BAE" w:rsidP="00792BAE">
      <w:pPr>
        <w:pStyle w:val="a7"/>
        <w:rPr>
          <w:rFonts w:cs="Times New Roman"/>
          <w:sz w:val="24"/>
          <w:szCs w:val="24"/>
        </w:rPr>
      </w:pPr>
      <w:r w:rsidRPr="00792BAE">
        <w:rPr>
          <w:rFonts w:cs="Times New Roman"/>
          <w:sz w:val="24"/>
          <w:szCs w:val="24"/>
        </w:rPr>
        <w:t>готовность к разнообразной совместной деятельности, стремление к взаимопониманию и взаимопомощи;</w:t>
      </w:r>
    </w:p>
    <w:p w:rsidR="00792BAE" w:rsidRPr="00792BAE" w:rsidRDefault="00792BAE" w:rsidP="00792BAE">
      <w:pPr>
        <w:pStyle w:val="a7"/>
        <w:rPr>
          <w:rFonts w:cs="Times New Roman"/>
          <w:sz w:val="24"/>
          <w:szCs w:val="24"/>
        </w:rPr>
      </w:pPr>
      <w:r w:rsidRPr="00792BAE">
        <w:rPr>
          <w:rFonts w:cs="Times New Roman"/>
          <w:sz w:val="24"/>
          <w:szCs w:val="24"/>
        </w:rPr>
        <w:lastRenderedPageBreak/>
        <w:t>активное участие в самоуправлении в образовательной организации;</w:t>
      </w:r>
    </w:p>
    <w:p w:rsidR="00792BAE" w:rsidRPr="00792BAE" w:rsidRDefault="00792BAE" w:rsidP="00792BAE">
      <w:pPr>
        <w:pStyle w:val="a7"/>
        <w:rPr>
          <w:rFonts w:cs="Times New Roman"/>
          <w:sz w:val="24"/>
          <w:szCs w:val="24"/>
        </w:rPr>
      </w:pPr>
      <w:r w:rsidRPr="00792BAE">
        <w:rPr>
          <w:rFonts w:cs="Times New Roman"/>
          <w:sz w:val="24"/>
          <w:szCs w:val="24"/>
        </w:rPr>
        <w:t xml:space="preserve">готовность к участию в гуманитарной деятельности (помощь людям, нуждающимся в ней; </w:t>
      </w:r>
      <w:proofErr w:type="spellStart"/>
      <w:r w:rsidRPr="00792BAE">
        <w:rPr>
          <w:rFonts w:cs="Times New Roman"/>
          <w:sz w:val="24"/>
          <w:szCs w:val="24"/>
        </w:rPr>
        <w:t>волонтёрство</w:t>
      </w:r>
      <w:proofErr w:type="spellEnd"/>
      <w:r w:rsidRPr="00792BAE">
        <w:rPr>
          <w:rFonts w:cs="Times New Roman"/>
          <w:sz w:val="24"/>
          <w:szCs w:val="24"/>
        </w:rPr>
        <w:t>);</w:t>
      </w:r>
    </w:p>
    <w:p w:rsidR="00792BAE" w:rsidRPr="00792BAE" w:rsidRDefault="00792BAE" w:rsidP="00792BAE">
      <w:pPr>
        <w:pStyle w:val="a7"/>
        <w:rPr>
          <w:rFonts w:cs="Times New Roman"/>
          <w:sz w:val="24"/>
          <w:szCs w:val="24"/>
        </w:rPr>
      </w:pPr>
      <w:r w:rsidRPr="00792BAE">
        <w:rPr>
          <w:rFonts w:cs="Times New Roman"/>
          <w:sz w:val="24"/>
          <w:szCs w:val="24"/>
        </w:rPr>
        <w:t>2)</w:t>
      </w:r>
      <w:r w:rsidRPr="00792BAE">
        <w:rPr>
          <w:rFonts w:cs="Times New Roman"/>
          <w:sz w:val="24"/>
          <w:szCs w:val="24"/>
        </w:rPr>
        <w:tab/>
        <w:t>патриотического воспитания:</w:t>
      </w:r>
    </w:p>
    <w:p w:rsidR="00792BAE" w:rsidRPr="00792BAE" w:rsidRDefault="00792BAE" w:rsidP="00792BAE">
      <w:pPr>
        <w:pStyle w:val="a7"/>
        <w:rPr>
          <w:rFonts w:cs="Times New Roman"/>
          <w:sz w:val="24"/>
          <w:szCs w:val="24"/>
        </w:rPr>
      </w:pPr>
      <w:r w:rsidRPr="00792BAE">
        <w:rPr>
          <w:rFonts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792BAE" w:rsidRPr="00792BAE" w:rsidRDefault="00792BAE" w:rsidP="00792BAE">
      <w:pPr>
        <w:pStyle w:val="a7"/>
        <w:rPr>
          <w:rFonts w:cs="Times New Roman"/>
          <w:sz w:val="24"/>
          <w:szCs w:val="24"/>
        </w:rPr>
      </w:pPr>
      <w:r w:rsidRPr="00792BAE">
        <w:rPr>
          <w:rFonts w:cs="Times New Roman"/>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792BAE" w:rsidRPr="00792BAE" w:rsidRDefault="00792BAE" w:rsidP="00792BAE">
      <w:pPr>
        <w:pStyle w:val="a7"/>
        <w:rPr>
          <w:rFonts w:cs="Times New Roman"/>
          <w:sz w:val="24"/>
          <w:szCs w:val="24"/>
        </w:rPr>
      </w:pPr>
      <w:r w:rsidRPr="00792BAE">
        <w:rPr>
          <w:rFonts w:cs="Times New Roman"/>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792BAE" w:rsidRPr="00792BAE" w:rsidRDefault="00792BAE" w:rsidP="00792BAE">
      <w:pPr>
        <w:pStyle w:val="a7"/>
        <w:rPr>
          <w:rFonts w:cs="Times New Roman"/>
          <w:sz w:val="24"/>
          <w:szCs w:val="24"/>
        </w:rPr>
      </w:pPr>
      <w:r w:rsidRPr="00792BAE">
        <w:rPr>
          <w:rFonts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92BAE" w:rsidRPr="00792BAE" w:rsidRDefault="00792BAE" w:rsidP="00792BAE">
      <w:pPr>
        <w:pStyle w:val="a7"/>
        <w:rPr>
          <w:rFonts w:cs="Times New Roman"/>
          <w:sz w:val="24"/>
          <w:szCs w:val="24"/>
        </w:rPr>
      </w:pPr>
      <w:r w:rsidRPr="00792BAE">
        <w:rPr>
          <w:rFonts w:cs="Times New Roman"/>
          <w:sz w:val="24"/>
          <w:szCs w:val="24"/>
        </w:rPr>
        <w:t>3)</w:t>
      </w:r>
      <w:r w:rsidRPr="00792BAE">
        <w:rPr>
          <w:rFonts w:cs="Times New Roman"/>
          <w:sz w:val="24"/>
          <w:szCs w:val="24"/>
        </w:rPr>
        <w:tab/>
        <w:t>духовно-нравственного воспитания:</w:t>
      </w:r>
    </w:p>
    <w:p w:rsidR="00792BAE" w:rsidRPr="00792BAE" w:rsidRDefault="00792BAE" w:rsidP="00792BAE">
      <w:pPr>
        <w:pStyle w:val="a7"/>
        <w:rPr>
          <w:rFonts w:cs="Times New Roman"/>
          <w:sz w:val="24"/>
          <w:szCs w:val="24"/>
        </w:rPr>
      </w:pPr>
      <w:r w:rsidRPr="00792BAE">
        <w:rPr>
          <w:rFonts w:cs="Times New Roman"/>
          <w:sz w:val="24"/>
          <w:szCs w:val="24"/>
        </w:rPr>
        <w:t>ориентация на моральные ценности и нормы в ситуациях нравственного выбора;</w:t>
      </w:r>
    </w:p>
    <w:p w:rsidR="00792BAE" w:rsidRPr="00792BAE" w:rsidRDefault="00792BAE" w:rsidP="00792BAE">
      <w:pPr>
        <w:pStyle w:val="a7"/>
        <w:rPr>
          <w:rFonts w:cs="Times New Roman"/>
          <w:sz w:val="24"/>
          <w:szCs w:val="24"/>
        </w:rPr>
      </w:pPr>
      <w:r w:rsidRPr="00792BAE">
        <w:rPr>
          <w:rFonts w:cs="Times New Roman"/>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792BAE" w:rsidRPr="00792BAE" w:rsidRDefault="00792BAE" w:rsidP="00792BAE">
      <w:pPr>
        <w:pStyle w:val="a7"/>
        <w:rPr>
          <w:rFonts w:cs="Times New Roman"/>
          <w:sz w:val="24"/>
          <w:szCs w:val="24"/>
        </w:rPr>
      </w:pPr>
      <w:r w:rsidRPr="00792BAE">
        <w:rPr>
          <w:rFonts w:cs="Times New Roman"/>
          <w:sz w:val="24"/>
          <w:szCs w:val="24"/>
        </w:rPr>
        <w:t>активное неприятие асоциальных поступков;</w:t>
      </w:r>
    </w:p>
    <w:p w:rsidR="00792BAE" w:rsidRPr="00792BAE" w:rsidRDefault="00792BAE" w:rsidP="00792BAE">
      <w:pPr>
        <w:pStyle w:val="a7"/>
        <w:rPr>
          <w:rFonts w:cs="Times New Roman"/>
          <w:sz w:val="24"/>
          <w:szCs w:val="24"/>
        </w:rPr>
      </w:pPr>
      <w:r w:rsidRPr="00792BAE">
        <w:rPr>
          <w:rFonts w:cs="Times New Roman"/>
          <w:sz w:val="24"/>
          <w:szCs w:val="24"/>
        </w:rPr>
        <w:t>свобода и ответственность личности в условиях индивидуального и общественного пространства;</w:t>
      </w:r>
    </w:p>
    <w:p w:rsidR="00792BAE" w:rsidRPr="00792BAE" w:rsidRDefault="00792BAE" w:rsidP="00792BAE">
      <w:pPr>
        <w:pStyle w:val="a7"/>
        <w:rPr>
          <w:rFonts w:cs="Times New Roman"/>
          <w:sz w:val="24"/>
          <w:szCs w:val="24"/>
        </w:rPr>
      </w:pPr>
      <w:r w:rsidRPr="00792BAE">
        <w:rPr>
          <w:rFonts w:cs="Times New Roman"/>
          <w:sz w:val="24"/>
          <w:szCs w:val="24"/>
        </w:rPr>
        <w:t>4)</w:t>
      </w:r>
      <w:r w:rsidRPr="00792BAE">
        <w:rPr>
          <w:rFonts w:cs="Times New Roman"/>
          <w:sz w:val="24"/>
          <w:szCs w:val="24"/>
        </w:rPr>
        <w:tab/>
        <w:t>эстетического воспитания:</w:t>
      </w:r>
    </w:p>
    <w:p w:rsidR="00792BAE" w:rsidRPr="00792BAE" w:rsidRDefault="00792BAE" w:rsidP="00792BAE">
      <w:pPr>
        <w:pStyle w:val="a7"/>
        <w:rPr>
          <w:rFonts w:cs="Times New Roman"/>
          <w:sz w:val="24"/>
          <w:szCs w:val="24"/>
        </w:rPr>
      </w:pPr>
      <w:r w:rsidRPr="00792BAE">
        <w:rPr>
          <w:rFonts w:cs="Times New Roman"/>
          <w:sz w:val="24"/>
          <w:szCs w:val="24"/>
        </w:rPr>
        <w:t>восприимчивость к разным видам искусства, традициям и творчеству своего</w:t>
      </w:r>
    </w:p>
    <w:p w:rsidR="00792BAE" w:rsidRPr="00792BAE" w:rsidRDefault="00792BAE" w:rsidP="00792BAE">
      <w:pPr>
        <w:pStyle w:val="a7"/>
        <w:rPr>
          <w:rFonts w:cs="Times New Roman"/>
          <w:sz w:val="24"/>
          <w:szCs w:val="24"/>
        </w:rPr>
      </w:pPr>
      <w:r w:rsidRPr="00792BAE">
        <w:rPr>
          <w:rFonts w:cs="Times New Roman"/>
          <w:sz w:val="24"/>
          <w:szCs w:val="24"/>
        </w:rPr>
        <w:t>и других народов;</w:t>
      </w:r>
    </w:p>
    <w:p w:rsidR="00792BAE" w:rsidRPr="00792BAE" w:rsidRDefault="00792BAE" w:rsidP="00792BAE">
      <w:pPr>
        <w:pStyle w:val="a7"/>
        <w:rPr>
          <w:rFonts w:cs="Times New Roman"/>
          <w:sz w:val="24"/>
          <w:szCs w:val="24"/>
        </w:rPr>
      </w:pPr>
      <w:r w:rsidRPr="00792BAE">
        <w:rPr>
          <w:rFonts w:cs="Times New Roman"/>
          <w:sz w:val="24"/>
          <w:szCs w:val="24"/>
        </w:rPr>
        <w:t>понимание эмоционального воздействия искусства;</w:t>
      </w:r>
    </w:p>
    <w:p w:rsidR="00792BAE" w:rsidRPr="00792BAE" w:rsidRDefault="00792BAE" w:rsidP="00792BAE">
      <w:pPr>
        <w:pStyle w:val="a7"/>
        <w:rPr>
          <w:rFonts w:cs="Times New Roman"/>
          <w:sz w:val="24"/>
          <w:szCs w:val="24"/>
        </w:rPr>
      </w:pPr>
      <w:r w:rsidRPr="00792BAE">
        <w:rPr>
          <w:rFonts w:cs="Times New Roman"/>
          <w:sz w:val="24"/>
          <w:szCs w:val="24"/>
        </w:rPr>
        <w:t>осознание важности художественной культуры как средства коммуникации и самовыражения;</w:t>
      </w:r>
    </w:p>
    <w:p w:rsidR="00792BAE" w:rsidRPr="00792BAE" w:rsidRDefault="00792BAE" w:rsidP="00792BAE">
      <w:pPr>
        <w:pStyle w:val="a7"/>
        <w:rPr>
          <w:rFonts w:cs="Times New Roman"/>
          <w:sz w:val="24"/>
          <w:szCs w:val="24"/>
        </w:rPr>
      </w:pPr>
      <w:r w:rsidRPr="00792BAE">
        <w:rPr>
          <w:rFonts w:cs="Times New Roman"/>
          <w:sz w:val="24"/>
          <w:szCs w:val="24"/>
        </w:rPr>
        <w:t>осознание важности русского языка как средства коммуникации и самовыражения;</w:t>
      </w:r>
    </w:p>
    <w:p w:rsidR="00792BAE" w:rsidRPr="00792BAE" w:rsidRDefault="00792BAE" w:rsidP="00792BAE">
      <w:pPr>
        <w:pStyle w:val="a7"/>
        <w:rPr>
          <w:rFonts w:cs="Times New Roman"/>
          <w:sz w:val="24"/>
          <w:szCs w:val="24"/>
        </w:rPr>
      </w:pPr>
      <w:r w:rsidRPr="00792BAE">
        <w:rPr>
          <w:rFonts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792BAE" w:rsidRPr="00792BAE" w:rsidRDefault="00792BAE" w:rsidP="00792BAE">
      <w:pPr>
        <w:pStyle w:val="a7"/>
        <w:rPr>
          <w:rFonts w:cs="Times New Roman"/>
          <w:sz w:val="24"/>
          <w:szCs w:val="24"/>
        </w:rPr>
      </w:pPr>
      <w:r w:rsidRPr="00792BAE">
        <w:rPr>
          <w:rFonts w:cs="Times New Roman"/>
          <w:sz w:val="24"/>
          <w:szCs w:val="24"/>
        </w:rPr>
        <w:t>стремление к самовыражению в разных видах искусства;</w:t>
      </w:r>
    </w:p>
    <w:p w:rsidR="00792BAE" w:rsidRPr="00792BAE" w:rsidRDefault="00792BAE" w:rsidP="00792BAE">
      <w:pPr>
        <w:pStyle w:val="a7"/>
        <w:rPr>
          <w:rFonts w:cs="Times New Roman"/>
          <w:sz w:val="24"/>
          <w:szCs w:val="24"/>
        </w:rPr>
      </w:pPr>
      <w:r w:rsidRPr="00792BAE">
        <w:rPr>
          <w:rFonts w:cs="Times New Roman"/>
          <w:sz w:val="24"/>
          <w:szCs w:val="24"/>
        </w:rPr>
        <w:t>5)</w:t>
      </w:r>
      <w:r w:rsidRPr="00792BAE">
        <w:rPr>
          <w:rFonts w:cs="Times New Roman"/>
          <w:sz w:val="24"/>
          <w:szCs w:val="24"/>
        </w:rPr>
        <w:tab/>
        <w:t>физического воспитания, формирования культуры здоровья и эмоционального благополучия:</w:t>
      </w:r>
    </w:p>
    <w:p w:rsidR="00792BAE" w:rsidRPr="00792BAE" w:rsidRDefault="00792BAE" w:rsidP="00792BAE">
      <w:pPr>
        <w:pStyle w:val="a7"/>
        <w:rPr>
          <w:rFonts w:cs="Times New Roman"/>
          <w:sz w:val="24"/>
          <w:szCs w:val="24"/>
        </w:rPr>
      </w:pPr>
      <w:r w:rsidRPr="00792BAE">
        <w:rPr>
          <w:rFonts w:cs="Times New Roman"/>
          <w:sz w:val="24"/>
          <w:szCs w:val="24"/>
        </w:rPr>
        <w:t>осознание ценности жизни с использованием собственного жизненного и читательского опыта;</w:t>
      </w:r>
    </w:p>
    <w:p w:rsidR="00792BAE" w:rsidRPr="00792BAE" w:rsidRDefault="00792BAE" w:rsidP="00792BAE">
      <w:pPr>
        <w:pStyle w:val="a7"/>
        <w:rPr>
          <w:rFonts w:cs="Times New Roman"/>
          <w:sz w:val="24"/>
          <w:szCs w:val="24"/>
        </w:rPr>
      </w:pPr>
      <w:r w:rsidRPr="00792BAE">
        <w:rPr>
          <w:rFonts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92BAE" w:rsidRPr="00792BAE" w:rsidRDefault="00792BAE" w:rsidP="00792BAE">
      <w:pPr>
        <w:pStyle w:val="a7"/>
        <w:rPr>
          <w:rFonts w:cs="Times New Roman"/>
          <w:sz w:val="24"/>
          <w:szCs w:val="24"/>
        </w:rPr>
      </w:pPr>
      <w:r w:rsidRPr="00792BAE">
        <w:rPr>
          <w:rFonts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92BAE" w:rsidRPr="00792BAE" w:rsidRDefault="00792BAE" w:rsidP="00792BAE">
      <w:pPr>
        <w:pStyle w:val="a7"/>
        <w:rPr>
          <w:rFonts w:cs="Times New Roman"/>
          <w:sz w:val="24"/>
          <w:szCs w:val="24"/>
        </w:rPr>
      </w:pPr>
      <w:r w:rsidRPr="00792BAE">
        <w:rPr>
          <w:rFonts w:cs="Times New Roman"/>
          <w:sz w:val="24"/>
          <w:szCs w:val="24"/>
        </w:rPr>
        <w:t>соблюдение правил безопасности, в том числе навыки безопасного поведения в Интернет-среде в процессе языкового образования;</w:t>
      </w:r>
    </w:p>
    <w:p w:rsidR="00792BAE" w:rsidRPr="00792BAE" w:rsidRDefault="00792BAE" w:rsidP="00792BAE">
      <w:pPr>
        <w:pStyle w:val="a7"/>
        <w:rPr>
          <w:rFonts w:cs="Times New Roman"/>
          <w:sz w:val="24"/>
          <w:szCs w:val="24"/>
        </w:rPr>
      </w:pPr>
      <w:r w:rsidRPr="00792BAE">
        <w:rPr>
          <w:rFonts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92BAE" w:rsidRPr="00792BAE" w:rsidRDefault="00792BAE" w:rsidP="00792BAE">
      <w:pPr>
        <w:pStyle w:val="a7"/>
        <w:rPr>
          <w:rFonts w:cs="Times New Roman"/>
          <w:sz w:val="24"/>
          <w:szCs w:val="24"/>
        </w:rPr>
      </w:pPr>
      <w:r w:rsidRPr="00792BAE">
        <w:rPr>
          <w:rFonts w:cs="Times New Roman"/>
          <w:sz w:val="24"/>
          <w:szCs w:val="24"/>
        </w:rPr>
        <w:t>умение принимать себя и других, не осуждая;</w:t>
      </w:r>
    </w:p>
    <w:p w:rsidR="00792BAE" w:rsidRPr="00792BAE" w:rsidRDefault="00792BAE" w:rsidP="00792BAE">
      <w:pPr>
        <w:pStyle w:val="a7"/>
        <w:rPr>
          <w:rFonts w:cs="Times New Roman"/>
          <w:sz w:val="24"/>
          <w:szCs w:val="24"/>
        </w:rPr>
      </w:pPr>
      <w:r w:rsidRPr="00792BAE">
        <w:rPr>
          <w:rFonts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792BAE" w:rsidRPr="00792BAE" w:rsidRDefault="00792BAE" w:rsidP="00792BAE">
      <w:pPr>
        <w:pStyle w:val="a7"/>
        <w:rPr>
          <w:rFonts w:cs="Times New Roman"/>
          <w:sz w:val="24"/>
          <w:szCs w:val="24"/>
        </w:rPr>
      </w:pPr>
      <w:r w:rsidRPr="00792BAE">
        <w:rPr>
          <w:rFonts w:cs="Times New Roman"/>
          <w:sz w:val="24"/>
          <w:szCs w:val="24"/>
        </w:rPr>
        <w:lastRenderedPageBreak/>
        <w:t>сформированность навыков рефлексии, признание своего права на ошибку</w:t>
      </w:r>
    </w:p>
    <w:p w:rsidR="00792BAE" w:rsidRPr="00792BAE" w:rsidRDefault="00792BAE" w:rsidP="00792BAE">
      <w:pPr>
        <w:pStyle w:val="a7"/>
        <w:rPr>
          <w:rFonts w:cs="Times New Roman"/>
          <w:sz w:val="24"/>
          <w:szCs w:val="24"/>
        </w:rPr>
      </w:pPr>
      <w:r w:rsidRPr="00792BAE">
        <w:rPr>
          <w:rFonts w:cs="Times New Roman"/>
          <w:sz w:val="24"/>
          <w:szCs w:val="24"/>
        </w:rPr>
        <w:t>и такого же права другого человека;</w:t>
      </w:r>
    </w:p>
    <w:p w:rsidR="00792BAE" w:rsidRPr="00792BAE" w:rsidRDefault="00792BAE" w:rsidP="00792BAE">
      <w:pPr>
        <w:pStyle w:val="a7"/>
        <w:rPr>
          <w:rFonts w:cs="Times New Roman"/>
          <w:sz w:val="24"/>
          <w:szCs w:val="24"/>
        </w:rPr>
      </w:pPr>
      <w:r w:rsidRPr="00792BAE">
        <w:rPr>
          <w:rFonts w:cs="Times New Roman"/>
          <w:sz w:val="24"/>
          <w:szCs w:val="24"/>
        </w:rPr>
        <w:t>6)</w:t>
      </w:r>
      <w:r w:rsidRPr="00792BAE">
        <w:rPr>
          <w:rFonts w:cs="Times New Roman"/>
          <w:sz w:val="24"/>
          <w:szCs w:val="24"/>
        </w:rPr>
        <w:tab/>
        <w:t>трудового воспитания:</w:t>
      </w:r>
    </w:p>
    <w:p w:rsidR="00792BAE" w:rsidRPr="00792BAE" w:rsidRDefault="00792BAE" w:rsidP="00792BAE">
      <w:pPr>
        <w:pStyle w:val="a7"/>
        <w:rPr>
          <w:rFonts w:cs="Times New Roman"/>
          <w:sz w:val="24"/>
          <w:szCs w:val="24"/>
        </w:rPr>
      </w:pPr>
      <w:r w:rsidRPr="00792BAE">
        <w:rPr>
          <w:rFonts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92BAE" w:rsidRPr="00792BAE" w:rsidRDefault="00792BAE" w:rsidP="00792BAE">
      <w:pPr>
        <w:pStyle w:val="a7"/>
        <w:rPr>
          <w:rFonts w:cs="Times New Roman"/>
          <w:sz w:val="24"/>
          <w:szCs w:val="24"/>
        </w:rPr>
      </w:pPr>
      <w:r w:rsidRPr="00792BAE">
        <w:rPr>
          <w:rFonts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792BAE" w:rsidRPr="00792BAE" w:rsidRDefault="00792BAE" w:rsidP="00792BAE">
      <w:pPr>
        <w:pStyle w:val="a7"/>
        <w:rPr>
          <w:rFonts w:cs="Times New Roman"/>
          <w:sz w:val="24"/>
          <w:szCs w:val="24"/>
        </w:rPr>
      </w:pPr>
      <w:r w:rsidRPr="00792BAE">
        <w:rPr>
          <w:rFonts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792BAE" w:rsidRPr="00792BAE" w:rsidRDefault="00792BAE" w:rsidP="00792BAE">
      <w:pPr>
        <w:pStyle w:val="a7"/>
        <w:rPr>
          <w:rFonts w:cs="Times New Roman"/>
          <w:sz w:val="24"/>
          <w:szCs w:val="24"/>
        </w:rPr>
      </w:pPr>
      <w:r w:rsidRPr="00792BAE">
        <w:rPr>
          <w:rFonts w:cs="Times New Roman"/>
          <w:sz w:val="24"/>
          <w:szCs w:val="24"/>
        </w:rPr>
        <w:t>7)</w:t>
      </w:r>
      <w:r w:rsidRPr="00792BAE">
        <w:rPr>
          <w:rFonts w:cs="Times New Roman"/>
          <w:sz w:val="24"/>
          <w:szCs w:val="24"/>
        </w:rPr>
        <w:tab/>
        <w:t>экологического воспитания:</w:t>
      </w:r>
    </w:p>
    <w:p w:rsidR="00792BAE" w:rsidRPr="00792BAE" w:rsidRDefault="00792BAE" w:rsidP="00792BAE">
      <w:pPr>
        <w:pStyle w:val="a7"/>
        <w:rPr>
          <w:rFonts w:cs="Times New Roman"/>
          <w:sz w:val="24"/>
          <w:szCs w:val="24"/>
        </w:rPr>
      </w:pPr>
      <w:r w:rsidRPr="00792BAE">
        <w:rPr>
          <w:rFonts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92BAE" w:rsidRPr="00792BAE" w:rsidRDefault="00792BAE" w:rsidP="00792BAE">
      <w:pPr>
        <w:pStyle w:val="a7"/>
        <w:rPr>
          <w:rFonts w:cs="Times New Roman"/>
          <w:sz w:val="24"/>
          <w:szCs w:val="24"/>
        </w:rPr>
      </w:pPr>
      <w:r w:rsidRPr="00792BAE">
        <w:rPr>
          <w:rFonts w:cs="Times New Roman"/>
          <w:sz w:val="24"/>
          <w:szCs w:val="24"/>
        </w:rPr>
        <w:t>умение точно, логично выражать свою точку зрения на экологические проблемы;</w:t>
      </w:r>
    </w:p>
    <w:p w:rsidR="00792BAE" w:rsidRPr="00792BAE" w:rsidRDefault="00792BAE" w:rsidP="00792BAE">
      <w:pPr>
        <w:pStyle w:val="a7"/>
        <w:rPr>
          <w:rFonts w:cs="Times New Roman"/>
          <w:sz w:val="24"/>
          <w:szCs w:val="24"/>
        </w:rPr>
      </w:pPr>
      <w:r w:rsidRPr="00792BAE">
        <w:rPr>
          <w:rFonts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792BAE" w:rsidRPr="00792BAE" w:rsidRDefault="00792BAE" w:rsidP="00792BAE">
      <w:pPr>
        <w:pStyle w:val="a7"/>
        <w:rPr>
          <w:rFonts w:cs="Times New Roman"/>
          <w:sz w:val="24"/>
          <w:szCs w:val="24"/>
        </w:rPr>
      </w:pPr>
      <w:r w:rsidRPr="00792BAE">
        <w:rPr>
          <w:rFonts w:cs="Times New Roman"/>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792BAE" w:rsidRPr="00792BAE" w:rsidRDefault="00792BAE" w:rsidP="00792BAE">
      <w:pPr>
        <w:pStyle w:val="a7"/>
        <w:rPr>
          <w:rFonts w:cs="Times New Roman"/>
          <w:sz w:val="24"/>
          <w:szCs w:val="24"/>
        </w:rPr>
      </w:pPr>
      <w:r w:rsidRPr="00792BAE">
        <w:rPr>
          <w:rFonts w:cs="Times New Roman"/>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792BAE" w:rsidRPr="00792BAE" w:rsidRDefault="00792BAE" w:rsidP="00792BAE">
      <w:pPr>
        <w:pStyle w:val="a7"/>
        <w:rPr>
          <w:rFonts w:cs="Times New Roman"/>
          <w:sz w:val="24"/>
          <w:szCs w:val="24"/>
        </w:rPr>
      </w:pPr>
      <w:r w:rsidRPr="00792BAE">
        <w:rPr>
          <w:rFonts w:cs="Times New Roman"/>
          <w:sz w:val="24"/>
          <w:szCs w:val="24"/>
        </w:rPr>
        <w:t>готовность к участию в практической деятельности экологической направленности;</w:t>
      </w:r>
    </w:p>
    <w:p w:rsidR="00792BAE" w:rsidRPr="00792BAE" w:rsidRDefault="00792BAE" w:rsidP="00792BAE">
      <w:pPr>
        <w:pStyle w:val="a7"/>
        <w:rPr>
          <w:rFonts w:cs="Times New Roman"/>
          <w:sz w:val="24"/>
          <w:szCs w:val="24"/>
        </w:rPr>
      </w:pPr>
      <w:r w:rsidRPr="00792BAE">
        <w:rPr>
          <w:rFonts w:cs="Times New Roman"/>
          <w:sz w:val="24"/>
          <w:szCs w:val="24"/>
        </w:rPr>
        <w:t>8)</w:t>
      </w:r>
      <w:r w:rsidRPr="00792BAE">
        <w:rPr>
          <w:rFonts w:cs="Times New Roman"/>
          <w:sz w:val="24"/>
          <w:szCs w:val="24"/>
        </w:rPr>
        <w:tab/>
        <w:t>ценности научного познания:</w:t>
      </w:r>
    </w:p>
    <w:p w:rsidR="00792BAE" w:rsidRPr="00792BAE" w:rsidRDefault="00792BAE" w:rsidP="00792BAE">
      <w:pPr>
        <w:pStyle w:val="a7"/>
        <w:rPr>
          <w:rFonts w:cs="Times New Roman"/>
          <w:sz w:val="24"/>
          <w:szCs w:val="24"/>
        </w:rPr>
      </w:pPr>
      <w:r w:rsidRPr="00792BAE">
        <w:rPr>
          <w:rFonts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92BAE" w:rsidRPr="00792BAE" w:rsidRDefault="00792BAE" w:rsidP="00792BAE">
      <w:pPr>
        <w:pStyle w:val="a7"/>
        <w:rPr>
          <w:rFonts w:cs="Times New Roman"/>
          <w:sz w:val="24"/>
          <w:szCs w:val="24"/>
        </w:rPr>
      </w:pPr>
      <w:r w:rsidRPr="00792BAE">
        <w:rPr>
          <w:rFonts w:cs="Times New Roman"/>
          <w:sz w:val="24"/>
          <w:szCs w:val="24"/>
        </w:rPr>
        <w:t>закономерностях развития языка;</w:t>
      </w:r>
    </w:p>
    <w:p w:rsidR="00792BAE" w:rsidRPr="00792BAE" w:rsidRDefault="00792BAE" w:rsidP="00792BAE">
      <w:pPr>
        <w:pStyle w:val="a7"/>
        <w:rPr>
          <w:rFonts w:cs="Times New Roman"/>
          <w:sz w:val="24"/>
          <w:szCs w:val="24"/>
        </w:rPr>
      </w:pPr>
      <w:r w:rsidRPr="00792BAE">
        <w:rPr>
          <w:rFonts w:cs="Times New Roman"/>
          <w:sz w:val="24"/>
          <w:szCs w:val="24"/>
        </w:rPr>
        <w:t>овладение языковой и читательской культурой, навыками чтения как средства познания мира;</w:t>
      </w:r>
    </w:p>
    <w:p w:rsidR="00792BAE" w:rsidRPr="00792BAE" w:rsidRDefault="00792BAE" w:rsidP="00792BAE">
      <w:pPr>
        <w:pStyle w:val="a7"/>
        <w:rPr>
          <w:rFonts w:cs="Times New Roman"/>
          <w:sz w:val="24"/>
          <w:szCs w:val="24"/>
        </w:rPr>
      </w:pPr>
      <w:r w:rsidRPr="00792BAE">
        <w:rPr>
          <w:rFonts w:cs="Times New Roman"/>
          <w:sz w:val="24"/>
          <w:szCs w:val="24"/>
        </w:rPr>
        <w:t>овладение основными навыками исследовательской деятельности с учётом специфики языкового образования;</w:t>
      </w:r>
    </w:p>
    <w:p w:rsidR="00792BAE" w:rsidRPr="00792BAE" w:rsidRDefault="00792BAE" w:rsidP="00792BAE">
      <w:pPr>
        <w:pStyle w:val="a7"/>
        <w:rPr>
          <w:rFonts w:cs="Times New Roman"/>
          <w:sz w:val="24"/>
          <w:szCs w:val="24"/>
        </w:rPr>
      </w:pPr>
      <w:r w:rsidRPr="00792BAE">
        <w:rPr>
          <w:rFonts w:cs="Times New Roman"/>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92BAE" w:rsidRPr="00792BAE" w:rsidRDefault="00792BAE" w:rsidP="00792BAE">
      <w:pPr>
        <w:pStyle w:val="a7"/>
        <w:rPr>
          <w:rFonts w:cs="Times New Roman"/>
          <w:sz w:val="24"/>
          <w:szCs w:val="24"/>
        </w:rPr>
      </w:pPr>
      <w:r w:rsidRPr="00792BAE">
        <w:rPr>
          <w:rFonts w:cs="Times New Roman"/>
          <w:sz w:val="24"/>
          <w:szCs w:val="24"/>
        </w:rPr>
        <w:t>9)</w:t>
      </w:r>
      <w:r w:rsidRPr="00792BAE">
        <w:rPr>
          <w:rFonts w:cs="Times New Roman"/>
          <w:sz w:val="24"/>
          <w:szCs w:val="24"/>
        </w:rPr>
        <w:tab/>
        <w:t>адаптации к изменяющимся условиям социальной и природной среды:</w:t>
      </w:r>
    </w:p>
    <w:p w:rsidR="00792BAE" w:rsidRPr="00792BAE" w:rsidRDefault="00792BAE" w:rsidP="00792BAE">
      <w:pPr>
        <w:pStyle w:val="a7"/>
        <w:rPr>
          <w:rFonts w:cs="Times New Roman"/>
          <w:sz w:val="24"/>
          <w:szCs w:val="24"/>
        </w:rPr>
      </w:pPr>
      <w:r w:rsidRPr="00792BAE">
        <w:rPr>
          <w:rFonts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92BAE" w:rsidRPr="00792BAE" w:rsidRDefault="00792BAE" w:rsidP="00792BAE">
      <w:pPr>
        <w:pStyle w:val="a7"/>
        <w:rPr>
          <w:rFonts w:cs="Times New Roman"/>
          <w:sz w:val="24"/>
          <w:szCs w:val="24"/>
        </w:rPr>
      </w:pPr>
      <w:r w:rsidRPr="00792BAE">
        <w:rPr>
          <w:rFonts w:cs="Times New Roman"/>
          <w:sz w:val="24"/>
          <w:szCs w:val="24"/>
        </w:rPr>
        <w:t>способность обучающихся к взаимодействию в условиях неопределенности, открытость опыту и знаниям других;</w:t>
      </w:r>
    </w:p>
    <w:p w:rsidR="00792BAE" w:rsidRPr="00792BAE" w:rsidRDefault="00792BAE" w:rsidP="00792BAE">
      <w:pPr>
        <w:pStyle w:val="a7"/>
        <w:rPr>
          <w:rFonts w:cs="Times New Roman"/>
          <w:sz w:val="24"/>
          <w:szCs w:val="24"/>
        </w:rPr>
      </w:pPr>
      <w:r w:rsidRPr="00792BAE">
        <w:rPr>
          <w:rFonts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792BAE" w:rsidRPr="00792BAE" w:rsidRDefault="00792BAE" w:rsidP="00792BAE">
      <w:pPr>
        <w:pStyle w:val="a7"/>
        <w:rPr>
          <w:rFonts w:cs="Times New Roman"/>
          <w:sz w:val="24"/>
          <w:szCs w:val="24"/>
        </w:rPr>
      </w:pPr>
      <w:r w:rsidRPr="00792BAE">
        <w:rPr>
          <w:rFonts w:cs="Times New Roman"/>
          <w:sz w:val="24"/>
          <w:szCs w:val="24"/>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w:t>
      </w:r>
      <w:r w:rsidRPr="00792BAE">
        <w:rPr>
          <w:rFonts w:cs="Times New Roman"/>
          <w:sz w:val="24"/>
          <w:szCs w:val="24"/>
        </w:rPr>
        <w:lastRenderedPageBreak/>
        <w:t>ранее не известных, осознавать дефицит собственных знаний и компетенций, планировать своё развитие;</w:t>
      </w:r>
    </w:p>
    <w:p w:rsidR="00792BAE" w:rsidRPr="00792BAE" w:rsidRDefault="00792BAE" w:rsidP="00792BAE">
      <w:pPr>
        <w:pStyle w:val="a7"/>
        <w:rPr>
          <w:rFonts w:cs="Times New Roman"/>
          <w:sz w:val="24"/>
          <w:szCs w:val="24"/>
        </w:rPr>
      </w:pPr>
      <w:r w:rsidRPr="00792BAE">
        <w:rPr>
          <w:rFonts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792BAE" w:rsidRPr="00792BAE" w:rsidRDefault="00792BAE" w:rsidP="00792BAE">
      <w:pPr>
        <w:pStyle w:val="a7"/>
        <w:rPr>
          <w:rFonts w:cs="Times New Roman"/>
          <w:sz w:val="24"/>
          <w:szCs w:val="24"/>
        </w:rPr>
      </w:pPr>
      <w:r w:rsidRPr="00792BAE">
        <w:rPr>
          <w:rFonts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792BAE" w:rsidRPr="00792BAE" w:rsidRDefault="00792BAE" w:rsidP="00792BAE">
      <w:pPr>
        <w:pStyle w:val="a7"/>
        <w:rPr>
          <w:rFonts w:cs="Times New Roman"/>
          <w:sz w:val="24"/>
          <w:szCs w:val="24"/>
        </w:rPr>
      </w:pPr>
      <w:r w:rsidRPr="00792BAE">
        <w:rPr>
          <w:rFonts w:cs="Times New Roman"/>
          <w:sz w:val="24"/>
          <w:szCs w:val="24"/>
        </w:rPr>
        <w:t>формулировать и оценивать риски и последствия, формировать опыт, находить позитивное в сложившейся ситуации;</w:t>
      </w:r>
    </w:p>
    <w:p w:rsidR="00792BAE" w:rsidRPr="00792BAE" w:rsidRDefault="00792BAE" w:rsidP="00792BAE">
      <w:pPr>
        <w:pStyle w:val="a7"/>
        <w:rPr>
          <w:rFonts w:cs="Times New Roman"/>
          <w:sz w:val="24"/>
          <w:szCs w:val="24"/>
        </w:rPr>
      </w:pPr>
      <w:r w:rsidRPr="00792BAE">
        <w:rPr>
          <w:rFonts w:cs="Times New Roman"/>
          <w:sz w:val="24"/>
          <w:szCs w:val="24"/>
        </w:rPr>
        <w:t>быть готовым действовать в отсутствие гарантий успеха.</w:t>
      </w:r>
    </w:p>
    <w:p w:rsidR="00792BAE" w:rsidRPr="00792BAE" w:rsidRDefault="00792BAE" w:rsidP="00792BAE">
      <w:pPr>
        <w:pStyle w:val="a7"/>
        <w:rPr>
          <w:rFonts w:cs="Times New Roman"/>
          <w:sz w:val="24"/>
          <w:szCs w:val="24"/>
        </w:rPr>
      </w:pPr>
      <w:r w:rsidRPr="00792BAE">
        <w:rPr>
          <w:rFonts w:cs="Times New Roman"/>
          <w:sz w:val="24"/>
          <w:szCs w:val="24"/>
        </w:rPr>
        <w:tab/>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92BAE" w:rsidRPr="00792BAE" w:rsidRDefault="00792BAE" w:rsidP="00792BAE">
      <w:pPr>
        <w:pStyle w:val="a7"/>
        <w:rPr>
          <w:rFonts w:cs="Times New Roman"/>
          <w:sz w:val="24"/>
          <w:szCs w:val="24"/>
        </w:rPr>
      </w:pPr>
      <w:r w:rsidRPr="00792BAE">
        <w:rPr>
          <w:rFonts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792BAE" w:rsidRPr="00792BAE" w:rsidRDefault="00792BAE" w:rsidP="00792BAE">
      <w:pPr>
        <w:pStyle w:val="a7"/>
        <w:rPr>
          <w:rFonts w:cs="Times New Roman"/>
          <w:sz w:val="24"/>
          <w:szCs w:val="24"/>
        </w:rPr>
      </w:pPr>
      <w:r w:rsidRPr="00792BAE">
        <w:rPr>
          <w:rFonts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92BAE" w:rsidRPr="00792BAE" w:rsidRDefault="00792BAE" w:rsidP="00792BAE">
      <w:pPr>
        <w:pStyle w:val="a7"/>
        <w:rPr>
          <w:rFonts w:cs="Times New Roman"/>
          <w:sz w:val="24"/>
          <w:szCs w:val="24"/>
        </w:rPr>
      </w:pPr>
      <w:r w:rsidRPr="00792BAE">
        <w:rPr>
          <w:rFonts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92BAE" w:rsidRPr="00792BAE" w:rsidRDefault="00792BAE" w:rsidP="00792BAE">
      <w:pPr>
        <w:pStyle w:val="a7"/>
        <w:rPr>
          <w:rFonts w:cs="Times New Roman"/>
          <w:sz w:val="24"/>
          <w:szCs w:val="24"/>
        </w:rPr>
      </w:pPr>
      <w:r w:rsidRPr="00792BAE">
        <w:rPr>
          <w:rFonts w:cs="Times New Roman"/>
          <w:sz w:val="24"/>
          <w:szCs w:val="24"/>
        </w:rPr>
        <w:t>выявлять дефицит информации, необходимой для решения поставленной учебной задачи;</w:t>
      </w:r>
    </w:p>
    <w:p w:rsidR="00792BAE" w:rsidRPr="00792BAE" w:rsidRDefault="00792BAE" w:rsidP="00792BAE">
      <w:pPr>
        <w:pStyle w:val="a7"/>
        <w:rPr>
          <w:rFonts w:cs="Times New Roman"/>
          <w:sz w:val="24"/>
          <w:szCs w:val="24"/>
        </w:rPr>
      </w:pPr>
      <w:r w:rsidRPr="00792BAE">
        <w:rPr>
          <w:rFonts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92BAE" w:rsidRPr="00792BAE" w:rsidRDefault="00792BAE" w:rsidP="00792BAE">
      <w:pPr>
        <w:pStyle w:val="a7"/>
        <w:rPr>
          <w:rFonts w:cs="Times New Roman"/>
          <w:sz w:val="24"/>
          <w:szCs w:val="24"/>
        </w:rPr>
      </w:pPr>
      <w:r w:rsidRPr="00792BAE">
        <w:rPr>
          <w:rFonts w:cs="Times New Roman"/>
          <w:sz w:val="24"/>
          <w:szCs w:val="24"/>
        </w:rPr>
        <w:t>самостоятельно выбирать способ решения учебной задачи при работе</w:t>
      </w:r>
    </w:p>
    <w:p w:rsidR="00792BAE" w:rsidRPr="00792BAE" w:rsidRDefault="00792BAE" w:rsidP="00792BAE">
      <w:pPr>
        <w:pStyle w:val="a7"/>
        <w:rPr>
          <w:rFonts w:cs="Times New Roman"/>
          <w:sz w:val="24"/>
          <w:szCs w:val="24"/>
        </w:rPr>
      </w:pPr>
      <w:r w:rsidRPr="00792BAE">
        <w:rPr>
          <w:rFonts w:cs="Times New Roman"/>
          <w:sz w:val="24"/>
          <w:szCs w:val="24"/>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92BAE" w:rsidRPr="00792BAE" w:rsidRDefault="00792BAE" w:rsidP="00792BAE">
      <w:pPr>
        <w:pStyle w:val="a7"/>
        <w:rPr>
          <w:rFonts w:cs="Times New Roman"/>
          <w:sz w:val="24"/>
          <w:szCs w:val="24"/>
        </w:rPr>
      </w:pPr>
      <w:r w:rsidRPr="00792BAE">
        <w:rPr>
          <w:rFonts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792BAE" w:rsidRPr="00792BAE" w:rsidRDefault="00792BAE" w:rsidP="00792BAE">
      <w:pPr>
        <w:pStyle w:val="a7"/>
        <w:rPr>
          <w:rFonts w:cs="Times New Roman"/>
          <w:sz w:val="24"/>
          <w:szCs w:val="24"/>
        </w:rPr>
      </w:pPr>
      <w:r w:rsidRPr="00792BAE">
        <w:rPr>
          <w:rFonts w:cs="Times New Roman"/>
          <w:sz w:val="24"/>
          <w:szCs w:val="24"/>
        </w:rPr>
        <w:t>использовать вопросы как исследовательский инструмент познания в языковом образовании;</w:t>
      </w:r>
    </w:p>
    <w:p w:rsidR="00792BAE" w:rsidRPr="00792BAE" w:rsidRDefault="00792BAE" w:rsidP="00792BAE">
      <w:pPr>
        <w:pStyle w:val="a7"/>
        <w:rPr>
          <w:rFonts w:cs="Times New Roman"/>
          <w:sz w:val="24"/>
          <w:szCs w:val="24"/>
        </w:rPr>
      </w:pPr>
      <w:r w:rsidRPr="00792BAE">
        <w:rPr>
          <w:rFonts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92BAE" w:rsidRPr="00792BAE" w:rsidRDefault="00792BAE" w:rsidP="00792BAE">
      <w:pPr>
        <w:pStyle w:val="a7"/>
        <w:rPr>
          <w:rFonts w:cs="Times New Roman"/>
          <w:sz w:val="24"/>
          <w:szCs w:val="24"/>
        </w:rPr>
      </w:pPr>
      <w:r w:rsidRPr="00792BAE">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rsidR="00792BAE" w:rsidRPr="00792BAE" w:rsidRDefault="00792BAE" w:rsidP="00792BAE">
      <w:pPr>
        <w:pStyle w:val="a7"/>
        <w:rPr>
          <w:rFonts w:cs="Times New Roman"/>
          <w:sz w:val="24"/>
          <w:szCs w:val="24"/>
        </w:rPr>
      </w:pPr>
      <w:r w:rsidRPr="00792BAE">
        <w:rPr>
          <w:rFonts w:cs="Times New Roman"/>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92BAE" w:rsidRPr="00792BAE" w:rsidRDefault="00792BAE" w:rsidP="00792BAE">
      <w:pPr>
        <w:pStyle w:val="a7"/>
        <w:rPr>
          <w:rFonts w:cs="Times New Roman"/>
          <w:sz w:val="24"/>
          <w:szCs w:val="24"/>
        </w:rPr>
      </w:pPr>
      <w:r w:rsidRPr="00792BAE">
        <w:rPr>
          <w:rFonts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792BAE" w:rsidRPr="00792BAE" w:rsidRDefault="00792BAE" w:rsidP="00792BAE">
      <w:pPr>
        <w:pStyle w:val="a7"/>
        <w:rPr>
          <w:rFonts w:cs="Times New Roman"/>
          <w:sz w:val="24"/>
          <w:szCs w:val="24"/>
        </w:rPr>
      </w:pPr>
      <w:r w:rsidRPr="00792BAE">
        <w:rPr>
          <w:rFonts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92BAE" w:rsidRPr="00792BAE" w:rsidRDefault="00792BAE" w:rsidP="00792BAE">
      <w:pPr>
        <w:pStyle w:val="a7"/>
        <w:rPr>
          <w:rFonts w:cs="Times New Roman"/>
          <w:sz w:val="24"/>
          <w:szCs w:val="24"/>
        </w:rPr>
      </w:pPr>
      <w:r w:rsidRPr="00792BAE">
        <w:rPr>
          <w:rFonts w:cs="Times New Roman"/>
          <w:sz w:val="24"/>
          <w:szCs w:val="24"/>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92BAE" w:rsidRPr="00792BAE" w:rsidRDefault="00792BAE" w:rsidP="00792BAE">
      <w:pPr>
        <w:pStyle w:val="a7"/>
        <w:rPr>
          <w:rFonts w:cs="Times New Roman"/>
          <w:sz w:val="24"/>
          <w:szCs w:val="24"/>
        </w:rPr>
      </w:pPr>
      <w:r w:rsidRPr="00792BAE">
        <w:rPr>
          <w:rFonts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792BAE" w:rsidRPr="00792BAE" w:rsidRDefault="00792BAE" w:rsidP="00792BAE">
      <w:pPr>
        <w:pStyle w:val="a7"/>
        <w:rPr>
          <w:rFonts w:cs="Times New Roman"/>
          <w:sz w:val="24"/>
          <w:szCs w:val="24"/>
        </w:rPr>
      </w:pPr>
      <w:r w:rsidRPr="00792BAE">
        <w:rPr>
          <w:rFonts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92BAE" w:rsidRPr="00792BAE" w:rsidRDefault="00792BAE" w:rsidP="00792BAE">
      <w:pPr>
        <w:pStyle w:val="a7"/>
        <w:rPr>
          <w:rFonts w:cs="Times New Roman"/>
          <w:sz w:val="24"/>
          <w:szCs w:val="24"/>
        </w:rPr>
      </w:pPr>
      <w:r w:rsidRPr="00792BAE">
        <w:rPr>
          <w:rFonts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792BAE" w:rsidRPr="00792BAE" w:rsidRDefault="00792BAE" w:rsidP="00792BAE">
      <w:pPr>
        <w:pStyle w:val="a7"/>
        <w:rPr>
          <w:rFonts w:cs="Times New Roman"/>
          <w:sz w:val="24"/>
          <w:szCs w:val="24"/>
        </w:rPr>
      </w:pPr>
      <w:r w:rsidRPr="00792BAE">
        <w:rPr>
          <w:rFonts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792BAE" w:rsidRPr="00792BAE" w:rsidRDefault="00792BAE" w:rsidP="00792BAE">
      <w:pPr>
        <w:pStyle w:val="a7"/>
        <w:rPr>
          <w:rFonts w:cs="Times New Roman"/>
          <w:sz w:val="24"/>
          <w:szCs w:val="24"/>
        </w:rPr>
      </w:pPr>
      <w:r w:rsidRPr="00792BAE">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92BAE" w:rsidRPr="00792BAE" w:rsidRDefault="00792BAE" w:rsidP="00792BAE">
      <w:pPr>
        <w:pStyle w:val="a7"/>
        <w:rPr>
          <w:rFonts w:cs="Times New Roman"/>
          <w:sz w:val="24"/>
          <w:szCs w:val="24"/>
        </w:rPr>
      </w:pPr>
      <w:r w:rsidRPr="00792BAE">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92BAE" w:rsidRPr="00792BAE" w:rsidRDefault="00792BAE" w:rsidP="00792BAE">
      <w:pPr>
        <w:pStyle w:val="a7"/>
        <w:rPr>
          <w:rFonts w:cs="Times New Roman"/>
          <w:sz w:val="24"/>
          <w:szCs w:val="24"/>
        </w:rPr>
      </w:pPr>
      <w:r w:rsidRPr="00792BAE">
        <w:rPr>
          <w:rFonts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92BAE" w:rsidRPr="00792BAE" w:rsidRDefault="00792BAE" w:rsidP="00792BAE">
      <w:pPr>
        <w:pStyle w:val="a7"/>
        <w:rPr>
          <w:rFonts w:cs="Times New Roman"/>
          <w:sz w:val="24"/>
          <w:szCs w:val="24"/>
        </w:rPr>
      </w:pPr>
      <w:r w:rsidRPr="00792BAE">
        <w:rPr>
          <w:rFonts w:cs="Times New Roman"/>
          <w:sz w:val="24"/>
          <w:szCs w:val="24"/>
        </w:rPr>
        <w:t>оценивать надёжность информации по критериям, предложенным учителем или сформулированным самостоятельно;</w:t>
      </w:r>
    </w:p>
    <w:p w:rsidR="00792BAE" w:rsidRPr="00792BAE" w:rsidRDefault="00792BAE" w:rsidP="00792BAE">
      <w:pPr>
        <w:pStyle w:val="a7"/>
        <w:rPr>
          <w:rFonts w:cs="Times New Roman"/>
          <w:sz w:val="24"/>
          <w:szCs w:val="24"/>
        </w:rPr>
      </w:pPr>
      <w:r w:rsidRPr="00792BAE">
        <w:rPr>
          <w:rFonts w:cs="Times New Roman"/>
          <w:sz w:val="24"/>
          <w:szCs w:val="24"/>
        </w:rPr>
        <w:t>эффективно запоминать и систематизировать информацию.</w:t>
      </w:r>
    </w:p>
    <w:p w:rsidR="00792BAE" w:rsidRPr="00792BAE" w:rsidRDefault="00792BAE" w:rsidP="00792BAE">
      <w:pPr>
        <w:pStyle w:val="a7"/>
        <w:rPr>
          <w:rFonts w:cs="Times New Roman"/>
          <w:sz w:val="24"/>
          <w:szCs w:val="24"/>
        </w:rPr>
      </w:pPr>
      <w:r w:rsidRPr="00792BAE">
        <w:rPr>
          <w:rFonts w:cs="Times New Roman"/>
          <w:sz w:val="24"/>
          <w:szCs w:val="24"/>
        </w:rPr>
        <w:tab/>
        <w:t>У обучающегося будут сформированы умения общения как часть коммуникативных универсальных учебных действий:</w:t>
      </w:r>
    </w:p>
    <w:p w:rsidR="00792BAE" w:rsidRPr="00792BAE" w:rsidRDefault="00792BAE" w:rsidP="00792BAE">
      <w:pPr>
        <w:pStyle w:val="a7"/>
        <w:rPr>
          <w:rFonts w:cs="Times New Roman"/>
          <w:sz w:val="24"/>
          <w:szCs w:val="24"/>
        </w:rPr>
      </w:pPr>
      <w:r w:rsidRPr="00792BAE">
        <w:rPr>
          <w:rFonts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92BAE" w:rsidRPr="00792BAE" w:rsidRDefault="00792BAE" w:rsidP="00792BAE">
      <w:pPr>
        <w:pStyle w:val="a7"/>
        <w:rPr>
          <w:rFonts w:cs="Times New Roman"/>
          <w:sz w:val="24"/>
          <w:szCs w:val="24"/>
        </w:rPr>
      </w:pPr>
      <w:r w:rsidRPr="00792BAE">
        <w:rPr>
          <w:rFonts w:cs="Times New Roman"/>
          <w:sz w:val="24"/>
          <w:szCs w:val="24"/>
        </w:rPr>
        <w:t>распознавать невербальные средства общения, понимать значение социальных знаков;</w:t>
      </w:r>
    </w:p>
    <w:p w:rsidR="00792BAE" w:rsidRPr="00792BAE" w:rsidRDefault="00792BAE" w:rsidP="00792BAE">
      <w:pPr>
        <w:pStyle w:val="a7"/>
        <w:rPr>
          <w:rFonts w:cs="Times New Roman"/>
          <w:sz w:val="24"/>
          <w:szCs w:val="24"/>
        </w:rPr>
      </w:pPr>
      <w:r w:rsidRPr="00792BAE">
        <w:rPr>
          <w:rFonts w:cs="Times New Roman"/>
          <w:sz w:val="24"/>
          <w:szCs w:val="24"/>
        </w:rPr>
        <w:t>знать и распознавать предпосылки конфликтных ситуаций и смягчать конфликты, вести переговоры;</w:t>
      </w:r>
    </w:p>
    <w:p w:rsidR="00792BAE" w:rsidRPr="00792BAE" w:rsidRDefault="00792BAE" w:rsidP="00792BAE">
      <w:pPr>
        <w:pStyle w:val="a7"/>
        <w:rPr>
          <w:rFonts w:cs="Times New Roman"/>
          <w:sz w:val="24"/>
          <w:szCs w:val="24"/>
        </w:rPr>
      </w:pPr>
      <w:r w:rsidRPr="00792BAE">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92BAE" w:rsidRPr="00792BAE" w:rsidRDefault="00792BAE" w:rsidP="00792BAE">
      <w:pPr>
        <w:pStyle w:val="a7"/>
        <w:rPr>
          <w:rFonts w:cs="Times New Roman"/>
          <w:sz w:val="24"/>
          <w:szCs w:val="24"/>
        </w:rPr>
      </w:pPr>
      <w:r w:rsidRPr="00792BAE">
        <w:rPr>
          <w:rFonts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92BAE" w:rsidRPr="00792BAE" w:rsidRDefault="00792BAE" w:rsidP="00792BAE">
      <w:pPr>
        <w:pStyle w:val="a7"/>
        <w:rPr>
          <w:rFonts w:cs="Times New Roman"/>
          <w:sz w:val="24"/>
          <w:szCs w:val="24"/>
        </w:rPr>
      </w:pPr>
      <w:r w:rsidRPr="00792BAE">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792BAE" w:rsidRPr="00792BAE" w:rsidRDefault="00792BAE" w:rsidP="00792BAE">
      <w:pPr>
        <w:pStyle w:val="a7"/>
        <w:rPr>
          <w:rFonts w:cs="Times New Roman"/>
          <w:sz w:val="24"/>
          <w:szCs w:val="24"/>
        </w:rPr>
      </w:pPr>
      <w:r w:rsidRPr="00792BAE">
        <w:rPr>
          <w:rFonts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792BAE" w:rsidRPr="00792BAE" w:rsidRDefault="00792BAE" w:rsidP="00792BAE">
      <w:pPr>
        <w:pStyle w:val="a7"/>
        <w:rPr>
          <w:rFonts w:cs="Times New Roman"/>
          <w:sz w:val="24"/>
          <w:szCs w:val="24"/>
        </w:rPr>
      </w:pPr>
      <w:r w:rsidRPr="00792BAE">
        <w:rPr>
          <w:rFonts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92BAE" w:rsidRPr="00792BAE" w:rsidRDefault="00792BAE" w:rsidP="00792BAE">
      <w:pPr>
        <w:pStyle w:val="a7"/>
        <w:rPr>
          <w:rFonts w:cs="Times New Roman"/>
          <w:sz w:val="24"/>
          <w:szCs w:val="24"/>
        </w:rPr>
      </w:pPr>
      <w:r w:rsidRPr="00792BAE">
        <w:rPr>
          <w:rFonts w:cs="Times New Roman"/>
          <w:sz w:val="24"/>
          <w:szCs w:val="24"/>
        </w:rPr>
        <w:tab/>
        <w:t>У обучающегося будут сформированы умения совместной деятельности как часть коммуникативных универсальных учебных действий:</w:t>
      </w:r>
    </w:p>
    <w:p w:rsidR="00792BAE" w:rsidRPr="00792BAE" w:rsidRDefault="00792BAE" w:rsidP="00792BAE">
      <w:pPr>
        <w:pStyle w:val="a7"/>
        <w:rPr>
          <w:rFonts w:cs="Times New Roman"/>
          <w:sz w:val="24"/>
          <w:szCs w:val="24"/>
        </w:rPr>
      </w:pPr>
      <w:r w:rsidRPr="00792BAE">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92BAE" w:rsidRPr="00792BAE" w:rsidRDefault="00792BAE" w:rsidP="00792BAE">
      <w:pPr>
        <w:pStyle w:val="a7"/>
        <w:rPr>
          <w:rFonts w:cs="Times New Roman"/>
          <w:sz w:val="24"/>
          <w:szCs w:val="24"/>
        </w:rPr>
      </w:pPr>
      <w:r w:rsidRPr="00792BAE">
        <w:rPr>
          <w:rFonts w:cs="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792BAE" w:rsidRPr="00792BAE" w:rsidRDefault="00792BAE" w:rsidP="00792BAE">
      <w:pPr>
        <w:pStyle w:val="a7"/>
        <w:rPr>
          <w:rFonts w:cs="Times New Roman"/>
          <w:sz w:val="24"/>
          <w:szCs w:val="24"/>
        </w:rPr>
      </w:pPr>
      <w:r w:rsidRPr="00792BAE">
        <w:rPr>
          <w:rFonts w:cs="Times New Roman"/>
          <w:sz w:val="24"/>
          <w:szCs w:val="24"/>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792BAE" w:rsidRPr="00792BAE" w:rsidRDefault="00792BAE" w:rsidP="00792BAE">
      <w:pPr>
        <w:pStyle w:val="a7"/>
        <w:rPr>
          <w:rFonts w:cs="Times New Roman"/>
          <w:sz w:val="24"/>
          <w:szCs w:val="24"/>
        </w:rPr>
      </w:pPr>
      <w:r w:rsidRPr="00792BAE">
        <w:rPr>
          <w:rFonts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92BAE" w:rsidRPr="00792BAE" w:rsidRDefault="00792BAE" w:rsidP="00792BAE">
      <w:pPr>
        <w:pStyle w:val="a7"/>
        <w:rPr>
          <w:rFonts w:cs="Times New Roman"/>
          <w:sz w:val="24"/>
          <w:szCs w:val="24"/>
        </w:rPr>
      </w:pPr>
      <w:r w:rsidRPr="00792BAE">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92BAE" w:rsidRPr="00792BAE" w:rsidRDefault="00792BAE" w:rsidP="00792BAE">
      <w:pPr>
        <w:pStyle w:val="a7"/>
        <w:rPr>
          <w:rFonts w:cs="Times New Roman"/>
          <w:sz w:val="24"/>
          <w:szCs w:val="24"/>
        </w:rPr>
      </w:pPr>
      <w:r w:rsidRPr="00792BAE">
        <w:rPr>
          <w:rFonts w:cs="Times New Roman"/>
          <w:sz w:val="24"/>
          <w:szCs w:val="24"/>
        </w:rPr>
        <w:tab/>
        <w:t>У обучающегося будут сформированы умения самоорганизации как часть регулятивных универсальных учебных действий:</w:t>
      </w:r>
    </w:p>
    <w:p w:rsidR="00792BAE" w:rsidRPr="00792BAE" w:rsidRDefault="00792BAE" w:rsidP="00792BAE">
      <w:pPr>
        <w:pStyle w:val="a7"/>
        <w:rPr>
          <w:rFonts w:cs="Times New Roman"/>
          <w:sz w:val="24"/>
          <w:szCs w:val="24"/>
        </w:rPr>
      </w:pPr>
      <w:r w:rsidRPr="00792BAE">
        <w:rPr>
          <w:rFonts w:cs="Times New Roman"/>
          <w:sz w:val="24"/>
          <w:szCs w:val="24"/>
        </w:rPr>
        <w:t>выявлять проблемы для решения в учебных и жизненных ситуациях; ориентироваться в различных подходах к принятию решений</w:t>
      </w:r>
    </w:p>
    <w:p w:rsidR="00792BAE" w:rsidRPr="00792BAE" w:rsidRDefault="00792BAE" w:rsidP="00792BAE">
      <w:pPr>
        <w:pStyle w:val="a7"/>
        <w:rPr>
          <w:rFonts w:cs="Times New Roman"/>
          <w:sz w:val="24"/>
          <w:szCs w:val="24"/>
        </w:rPr>
      </w:pPr>
      <w:r w:rsidRPr="00792BAE">
        <w:rPr>
          <w:rFonts w:cs="Times New Roman"/>
          <w:sz w:val="24"/>
          <w:szCs w:val="24"/>
        </w:rPr>
        <w:t>(индивидуальное, принятие решения в группе, принятие решения группой);</w:t>
      </w:r>
    </w:p>
    <w:p w:rsidR="00792BAE" w:rsidRPr="00792BAE" w:rsidRDefault="00792BAE" w:rsidP="00792BAE">
      <w:pPr>
        <w:pStyle w:val="a7"/>
        <w:rPr>
          <w:rFonts w:cs="Times New Roman"/>
          <w:sz w:val="24"/>
          <w:szCs w:val="24"/>
        </w:rPr>
      </w:pPr>
      <w:r w:rsidRPr="00792BAE">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92BAE" w:rsidRPr="00792BAE" w:rsidRDefault="00792BAE" w:rsidP="00792BAE">
      <w:pPr>
        <w:pStyle w:val="a7"/>
        <w:rPr>
          <w:rFonts w:cs="Times New Roman"/>
          <w:sz w:val="24"/>
          <w:szCs w:val="24"/>
        </w:rPr>
      </w:pPr>
      <w:r w:rsidRPr="00792BAE">
        <w:rPr>
          <w:rFonts w:cs="Times New Roman"/>
          <w:sz w:val="24"/>
          <w:szCs w:val="24"/>
        </w:rPr>
        <w:t>самостоятельно составлять план действий, вносить необходимые коррективы в ходе его реализации;</w:t>
      </w:r>
    </w:p>
    <w:p w:rsidR="00792BAE" w:rsidRPr="00792BAE" w:rsidRDefault="00792BAE" w:rsidP="00792BAE">
      <w:pPr>
        <w:pStyle w:val="a7"/>
        <w:rPr>
          <w:rFonts w:cs="Times New Roman"/>
          <w:sz w:val="24"/>
          <w:szCs w:val="24"/>
        </w:rPr>
      </w:pPr>
      <w:r w:rsidRPr="00792BAE">
        <w:rPr>
          <w:rFonts w:cs="Times New Roman"/>
          <w:sz w:val="24"/>
          <w:szCs w:val="24"/>
        </w:rPr>
        <w:t>проводить выбор и брать ответственность за решение.</w:t>
      </w:r>
    </w:p>
    <w:p w:rsidR="00792BAE" w:rsidRPr="00792BAE" w:rsidRDefault="00792BAE" w:rsidP="00792BAE">
      <w:pPr>
        <w:pStyle w:val="a7"/>
        <w:rPr>
          <w:rFonts w:cs="Times New Roman"/>
          <w:sz w:val="24"/>
          <w:szCs w:val="24"/>
        </w:rPr>
      </w:pPr>
      <w:r w:rsidRPr="00792BAE">
        <w:rPr>
          <w:rFonts w:cs="Times New Roman"/>
          <w:sz w:val="24"/>
          <w:szCs w:val="24"/>
        </w:rPr>
        <w:tab/>
        <w:t>У обучающегося будут сформированы умения самоконтроля как часть регулятивных универсальных учебных действий:</w:t>
      </w:r>
    </w:p>
    <w:p w:rsidR="00792BAE" w:rsidRPr="00792BAE" w:rsidRDefault="00792BAE" w:rsidP="00792BAE">
      <w:pPr>
        <w:pStyle w:val="a7"/>
        <w:rPr>
          <w:rFonts w:cs="Times New Roman"/>
          <w:sz w:val="24"/>
          <w:szCs w:val="24"/>
        </w:rPr>
      </w:pPr>
      <w:r w:rsidRPr="00792BAE">
        <w:rPr>
          <w:rFonts w:cs="Times New Roman"/>
          <w:sz w:val="24"/>
          <w:szCs w:val="24"/>
        </w:rPr>
        <w:t xml:space="preserve">владеть разными способами самоконтроля (в том числе речевого), </w:t>
      </w:r>
      <w:proofErr w:type="spellStart"/>
      <w:r w:rsidRPr="00792BAE">
        <w:rPr>
          <w:rFonts w:cs="Times New Roman"/>
          <w:sz w:val="24"/>
          <w:szCs w:val="24"/>
        </w:rPr>
        <w:t>самомотивации</w:t>
      </w:r>
      <w:proofErr w:type="spellEnd"/>
      <w:r w:rsidRPr="00792BAE">
        <w:rPr>
          <w:rFonts w:cs="Times New Roman"/>
          <w:sz w:val="24"/>
          <w:szCs w:val="24"/>
        </w:rPr>
        <w:t xml:space="preserve"> и рефлексии;</w:t>
      </w:r>
    </w:p>
    <w:p w:rsidR="00792BAE" w:rsidRPr="00792BAE" w:rsidRDefault="00792BAE" w:rsidP="00792BAE">
      <w:pPr>
        <w:pStyle w:val="a7"/>
        <w:rPr>
          <w:rFonts w:cs="Times New Roman"/>
          <w:sz w:val="24"/>
          <w:szCs w:val="24"/>
        </w:rPr>
      </w:pPr>
      <w:r w:rsidRPr="00792BAE">
        <w:rPr>
          <w:rFonts w:cs="Times New Roman"/>
          <w:sz w:val="24"/>
          <w:szCs w:val="24"/>
        </w:rPr>
        <w:t>давать оценку учебной ситуации и предлагать план её изменения;</w:t>
      </w:r>
    </w:p>
    <w:p w:rsidR="00792BAE" w:rsidRPr="00792BAE" w:rsidRDefault="00792BAE" w:rsidP="00792BAE">
      <w:pPr>
        <w:pStyle w:val="a7"/>
        <w:rPr>
          <w:rFonts w:cs="Times New Roman"/>
          <w:sz w:val="24"/>
          <w:szCs w:val="24"/>
        </w:rPr>
      </w:pPr>
      <w:r w:rsidRPr="00792BAE">
        <w:rPr>
          <w:rFonts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792BAE" w:rsidRPr="00792BAE" w:rsidRDefault="00792BAE" w:rsidP="00792BAE">
      <w:pPr>
        <w:pStyle w:val="a7"/>
        <w:rPr>
          <w:rFonts w:cs="Times New Roman"/>
          <w:sz w:val="24"/>
          <w:szCs w:val="24"/>
        </w:rPr>
      </w:pPr>
      <w:r w:rsidRPr="00792BAE">
        <w:rPr>
          <w:rFonts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792BAE" w:rsidRPr="00792BAE" w:rsidRDefault="00792BAE" w:rsidP="00792BAE">
      <w:pPr>
        <w:pStyle w:val="a7"/>
        <w:rPr>
          <w:rFonts w:cs="Times New Roman"/>
          <w:sz w:val="24"/>
          <w:szCs w:val="24"/>
        </w:rPr>
      </w:pPr>
      <w:r w:rsidRPr="00792BAE">
        <w:rPr>
          <w:rFonts w:cs="Times New Roman"/>
          <w:sz w:val="24"/>
          <w:szCs w:val="24"/>
        </w:rPr>
        <w:tab/>
        <w:t>У обучающегося будут сформированы умения эмоционального интеллекта как часть регулятивных универсальных учебных действий:</w:t>
      </w:r>
    </w:p>
    <w:p w:rsidR="00792BAE" w:rsidRPr="00792BAE" w:rsidRDefault="00792BAE" w:rsidP="00792BAE">
      <w:pPr>
        <w:pStyle w:val="a7"/>
        <w:rPr>
          <w:rFonts w:cs="Times New Roman"/>
          <w:sz w:val="24"/>
          <w:szCs w:val="24"/>
        </w:rPr>
      </w:pPr>
      <w:r w:rsidRPr="00792BAE">
        <w:rPr>
          <w:rFonts w:cs="Times New Roman"/>
          <w:sz w:val="24"/>
          <w:szCs w:val="24"/>
        </w:rPr>
        <w:t>развивать способность управлять собственными эмоциями и эмоциями других;</w:t>
      </w:r>
    </w:p>
    <w:p w:rsidR="00792BAE" w:rsidRPr="00792BAE" w:rsidRDefault="00792BAE" w:rsidP="00792BAE">
      <w:pPr>
        <w:pStyle w:val="a7"/>
        <w:rPr>
          <w:rFonts w:cs="Times New Roman"/>
          <w:sz w:val="24"/>
          <w:szCs w:val="24"/>
        </w:rPr>
      </w:pPr>
      <w:r w:rsidRPr="00792BAE">
        <w:rPr>
          <w:rFonts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92BAE" w:rsidRPr="00792BAE" w:rsidRDefault="00792BAE" w:rsidP="00792BAE">
      <w:pPr>
        <w:pStyle w:val="a7"/>
        <w:rPr>
          <w:rFonts w:cs="Times New Roman"/>
          <w:sz w:val="24"/>
          <w:szCs w:val="24"/>
        </w:rPr>
      </w:pPr>
      <w:r w:rsidRPr="00792BAE">
        <w:rPr>
          <w:rFonts w:cs="Times New Roman"/>
          <w:sz w:val="24"/>
          <w:szCs w:val="24"/>
        </w:rPr>
        <w:tab/>
        <w:t>У обучающегося будут сформированы умения принимать себя и других как часть регулятивных универсальных учебных действий:</w:t>
      </w:r>
    </w:p>
    <w:p w:rsidR="00792BAE" w:rsidRPr="00792BAE" w:rsidRDefault="00792BAE" w:rsidP="00792BAE">
      <w:pPr>
        <w:pStyle w:val="a7"/>
        <w:rPr>
          <w:rFonts w:cs="Times New Roman"/>
          <w:sz w:val="24"/>
          <w:szCs w:val="24"/>
        </w:rPr>
      </w:pPr>
      <w:r w:rsidRPr="00792BAE">
        <w:rPr>
          <w:rFonts w:cs="Times New Roman"/>
          <w:sz w:val="24"/>
          <w:szCs w:val="24"/>
        </w:rPr>
        <w:t>осознанно относиться к другому человеку и его мнению, признавать своё и чужое право на ошибку;</w:t>
      </w:r>
    </w:p>
    <w:p w:rsidR="00792BAE" w:rsidRPr="00792BAE" w:rsidRDefault="00792BAE" w:rsidP="00792BAE">
      <w:pPr>
        <w:pStyle w:val="a7"/>
        <w:rPr>
          <w:rFonts w:cs="Times New Roman"/>
          <w:sz w:val="24"/>
          <w:szCs w:val="24"/>
        </w:rPr>
      </w:pPr>
      <w:r w:rsidRPr="00792BAE">
        <w:rPr>
          <w:rFonts w:cs="Times New Roman"/>
          <w:sz w:val="24"/>
          <w:szCs w:val="24"/>
        </w:rPr>
        <w:t>принимать себя и других, не осуждая, проявлять открытость; осознавать невозможность контролировать всё вокруг.</w:t>
      </w:r>
    </w:p>
    <w:p w:rsidR="00792BAE" w:rsidRPr="00792BAE" w:rsidRDefault="00792BAE" w:rsidP="00792BAE">
      <w:pPr>
        <w:pStyle w:val="a7"/>
        <w:rPr>
          <w:rFonts w:cs="Times New Roman"/>
          <w:sz w:val="24"/>
          <w:szCs w:val="24"/>
        </w:rPr>
      </w:pPr>
      <w:r w:rsidRPr="00792BAE">
        <w:rPr>
          <w:rFonts w:cs="Times New Roman"/>
          <w:sz w:val="24"/>
          <w:szCs w:val="24"/>
        </w:rPr>
        <w:tab/>
        <w:t>Предметные результаты освоения программы по родному (русскому) языку.</w:t>
      </w:r>
    </w:p>
    <w:p w:rsidR="00792BAE" w:rsidRPr="001B0823" w:rsidRDefault="00792BAE" w:rsidP="00792BAE">
      <w:pPr>
        <w:pStyle w:val="a7"/>
        <w:rPr>
          <w:rFonts w:cs="Times New Roman"/>
          <w:b/>
          <w:bCs/>
          <w:sz w:val="24"/>
          <w:szCs w:val="24"/>
        </w:rPr>
      </w:pPr>
      <w:r w:rsidRPr="00792BAE">
        <w:rPr>
          <w:rFonts w:cs="Times New Roman"/>
          <w:sz w:val="24"/>
          <w:szCs w:val="24"/>
        </w:rPr>
        <w:tab/>
      </w:r>
      <w:r w:rsidRPr="001B0823">
        <w:rPr>
          <w:rFonts w:cs="Times New Roman"/>
          <w:b/>
          <w:bCs/>
          <w:sz w:val="24"/>
          <w:szCs w:val="24"/>
        </w:rPr>
        <w:t>Предметные результаты освоения программы по родному (русскому) языку к концу обучения в 5 классе.</w:t>
      </w:r>
    </w:p>
    <w:p w:rsidR="00792BAE" w:rsidRPr="00792BAE" w:rsidRDefault="00792BAE" w:rsidP="00792BAE">
      <w:pPr>
        <w:pStyle w:val="a7"/>
        <w:rPr>
          <w:rFonts w:cs="Times New Roman"/>
          <w:sz w:val="24"/>
          <w:szCs w:val="24"/>
        </w:rPr>
      </w:pPr>
      <w:r w:rsidRPr="00792BAE">
        <w:rPr>
          <w:rFonts w:cs="Times New Roman"/>
          <w:sz w:val="24"/>
          <w:szCs w:val="24"/>
        </w:rPr>
        <w:t>Язык и культура:</w:t>
      </w:r>
    </w:p>
    <w:p w:rsidR="00792BAE" w:rsidRPr="00792BAE" w:rsidRDefault="00792BAE" w:rsidP="00792BAE">
      <w:pPr>
        <w:pStyle w:val="a7"/>
        <w:rPr>
          <w:rFonts w:cs="Times New Roman"/>
          <w:sz w:val="24"/>
          <w:szCs w:val="24"/>
        </w:rPr>
      </w:pPr>
      <w:r w:rsidRPr="00792BAE">
        <w:rPr>
          <w:rFonts w:cs="Times New Roman"/>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792BAE" w:rsidRPr="00792BAE" w:rsidRDefault="00792BAE" w:rsidP="00792BAE">
      <w:pPr>
        <w:pStyle w:val="a7"/>
        <w:rPr>
          <w:rFonts w:cs="Times New Roman"/>
          <w:sz w:val="24"/>
          <w:szCs w:val="24"/>
        </w:rPr>
      </w:pPr>
      <w:r w:rsidRPr="00792BAE">
        <w:rPr>
          <w:rFonts w:cs="Times New Roman"/>
          <w:sz w:val="24"/>
          <w:szCs w:val="24"/>
        </w:rPr>
        <w:lastRenderedPageBreak/>
        <w:t>приводить примеры, доказывающие, что изучение русского языка позволяет лучше узнать историю и культуру страны (в рамках изученного);</w:t>
      </w:r>
    </w:p>
    <w:p w:rsidR="00792BAE" w:rsidRPr="00792BAE" w:rsidRDefault="00792BAE" w:rsidP="00792BAE">
      <w:pPr>
        <w:pStyle w:val="a7"/>
        <w:rPr>
          <w:rFonts w:cs="Times New Roman"/>
          <w:sz w:val="24"/>
          <w:szCs w:val="24"/>
        </w:rPr>
      </w:pPr>
      <w:r w:rsidRPr="00792BAE">
        <w:rPr>
          <w:rFonts w:cs="Times New Roman"/>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792BAE" w:rsidRPr="00792BAE" w:rsidRDefault="00792BAE" w:rsidP="00792BAE">
      <w:pPr>
        <w:pStyle w:val="a7"/>
        <w:rPr>
          <w:rFonts w:cs="Times New Roman"/>
          <w:sz w:val="24"/>
          <w:szCs w:val="24"/>
        </w:rPr>
      </w:pPr>
      <w:r w:rsidRPr="00792BAE">
        <w:rPr>
          <w:rFonts w:cs="Times New Roman"/>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792BAE" w:rsidRPr="00792BAE" w:rsidRDefault="00792BAE" w:rsidP="00792BAE">
      <w:pPr>
        <w:pStyle w:val="a7"/>
        <w:rPr>
          <w:rFonts w:cs="Times New Roman"/>
          <w:sz w:val="24"/>
          <w:szCs w:val="24"/>
        </w:rPr>
      </w:pPr>
      <w:r w:rsidRPr="00792BAE">
        <w:rPr>
          <w:rFonts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792BAE" w:rsidRPr="00792BAE" w:rsidRDefault="00792BAE" w:rsidP="00792BAE">
      <w:pPr>
        <w:pStyle w:val="a7"/>
        <w:rPr>
          <w:rFonts w:cs="Times New Roman"/>
          <w:sz w:val="24"/>
          <w:szCs w:val="24"/>
        </w:rPr>
      </w:pPr>
      <w:r w:rsidRPr="00792BAE">
        <w:rPr>
          <w:rFonts w:cs="Times New Roman"/>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792BAE" w:rsidRPr="00792BAE" w:rsidRDefault="00792BAE" w:rsidP="00792BAE">
      <w:pPr>
        <w:pStyle w:val="a7"/>
        <w:rPr>
          <w:rFonts w:cs="Times New Roman"/>
          <w:sz w:val="24"/>
          <w:szCs w:val="24"/>
        </w:rPr>
      </w:pPr>
      <w:r w:rsidRPr="00792BAE">
        <w:rPr>
          <w:rFonts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792BAE" w:rsidRPr="00792BAE" w:rsidRDefault="00792BAE" w:rsidP="00792BAE">
      <w:pPr>
        <w:pStyle w:val="a7"/>
        <w:rPr>
          <w:rFonts w:cs="Times New Roman"/>
          <w:sz w:val="24"/>
          <w:szCs w:val="24"/>
        </w:rPr>
      </w:pPr>
      <w:r w:rsidRPr="00792BAE">
        <w:rPr>
          <w:rFonts w:cs="Times New Roman"/>
          <w:sz w:val="24"/>
          <w:szCs w:val="24"/>
        </w:rPr>
        <w:t>использовать толковые словари, словари пословиц и поговорок;</w:t>
      </w:r>
    </w:p>
    <w:p w:rsidR="00792BAE" w:rsidRPr="00792BAE" w:rsidRDefault="00792BAE" w:rsidP="00792BAE">
      <w:pPr>
        <w:pStyle w:val="a7"/>
        <w:rPr>
          <w:rFonts w:cs="Times New Roman"/>
          <w:sz w:val="24"/>
          <w:szCs w:val="24"/>
        </w:rPr>
      </w:pPr>
      <w:r w:rsidRPr="00792BAE">
        <w:rPr>
          <w:rFonts w:cs="Times New Roman"/>
          <w:sz w:val="24"/>
          <w:szCs w:val="24"/>
        </w:rP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92BAE" w:rsidRPr="00792BAE" w:rsidRDefault="00792BAE" w:rsidP="00792BAE">
      <w:pPr>
        <w:pStyle w:val="a7"/>
        <w:rPr>
          <w:rFonts w:cs="Times New Roman"/>
          <w:sz w:val="24"/>
          <w:szCs w:val="24"/>
        </w:rPr>
      </w:pPr>
      <w:r w:rsidRPr="00792BAE">
        <w:rPr>
          <w:rFonts w:cs="Times New Roman"/>
          <w:sz w:val="24"/>
          <w:szCs w:val="24"/>
        </w:rPr>
        <w:t>Культура речи:</w:t>
      </w:r>
    </w:p>
    <w:p w:rsidR="00792BAE" w:rsidRPr="00792BAE" w:rsidRDefault="00792BAE" w:rsidP="00792BAE">
      <w:pPr>
        <w:pStyle w:val="a7"/>
        <w:rPr>
          <w:rFonts w:cs="Times New Roman"/>
          <w:sz w:val="24"/>
          <w:szCs w:val="24"/>
        </w:rPr>
      </w:pPr>
      <w:r w:rsidRPr="00792BAE">
        <w:rPr>
          <w:rFonts w:cs="Times New Roman"/>
          <w:sz w:val="24"/>
          <w:szCs w:val="24"/>
        </w:rPr>
        <w:t>иметь общее представление о современном русском литературном языке;</w:t>
      </w:r>
    </w:p>
    <w:p w:rsidR="00792BAE" w:rsidRPr="00792BAE" w:rsidRDefault="00792BAE" w:rsidP="00792BAE">
      <w:pPr>
        <w:pStyle w:val="a7"/>
        <w:rPr>
          <w:rFonts w:cs="Times New Roman"/>
          <w:sz w:val="24"/>
          <w:szCs w:val="24"/>
        </w:rPr>
      </w:pPr>
      <w:r w:rsidRPr="00792BAE">
        <w:rPr>
          <w:rFonts w:cs="Times New Roman"/>
          <w:sz w:val="24"/>
          <w:szCs w:val="24"/>
        </w:rPr>
        <w:t>иметь общее представление о показателях хорошей и правильной речи;</w:t>
      </w:r>
    </w:p>
    <w:p w:rsidR="00792BAE" w:rsidRPr="00792BAE" w:rsidRDefault="00792BAE" w:rsidP="00792BAE">
      <w:pPr>
        <w:pStyle w:val="a7"/>
        <w:rPr>
          <w:rFonts w:cs="Times New Roman"/>
          <w:sz w:val="24"/>
          <w:szCs w:val="24"/>
        </w:rPr>
      </w:pPr>
      <w:r w:rsidRPr="00792BAE">
        <w:rPr>
          <w:rFonts w:cs="Times New Roman"/>
          <w:sz w:val="24"/>
          <w:szCs w:val="24"/>
        </w:rPr>
        <w:t>иметь общее представление о роли А.С. Пушкина в развитии современного русского литературного языка (в рамках изученного);</w:t>
      </w:r>
    </w:p>
    <w:p w:rsidR="00792BAE" w:rsidRPr="00792BAE" w:rsidRDefault="00792BAE" w:rsidP="00792BAE">
      <w:pPr>
        <w:pStyle w:val="a7"/>
        <w:rPr>
          <w:rFonts w:cs="Times New Roman"/>
          <w:sz w:val="24"/>
          <w:szCs w:val="24"/>
        </w:rPr>
      </w:pPr>
      <w:r w:rsidRPr="00792BAE">
        <w:rPr>
          <w:rFonts w:cs="Times New Roman"/>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792BAE" w:rsidRPr="00792BAE" w:rsidRDefault="00792BAE" w:rsidP="00792BAE">
      <w:pPr>
        <w:pStyle w:val="a7"/>
        <w:rPr>
          <w:rFonts w:cs="Times New Roman"/>
          <w:sz w:val="24"/>
          <w:szCs w:val="24"/>
        </w:rPr>
      </w:pPr>
      <w:r w:rsidRPr="00792BAE">
        <w:rPr>
          <w:rFonts w:cs="Times New Roman"/>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792BAE" w:rsidRPr="00792BAE" w:rsidRDefault="00792BAE" w:rsidP="00792BAE">
      <w:pPr>
        <w:pStyle w:val="a7"/>
        <w:rPr>
          <w:rFonts w:cs="Times New Roman"/>
          <w:sz w:val="24"/>
          <w:szCs w:val="24"/>
        </w:rPr>
      </w:pPr>
      <w:r w:rsidRPr="00792BAE">
        <w:rPr>
          <w:rFonts w:cs="Times New Roman"/>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792BAE" w:rsidRPr="00792BAE" w:rsidRDefault="00792BAE" w:rsidP="00792BAE">
      <w:pPr>
        <w:pStyle w:val="a7"/>
        <w:rPr>
          <w:rFonts w:cs="Times New Roman"/>
          <w:sz w:val="24"/>
          <w:szCs w:val="24"/>
        </w:rPr>
      </w:pPr>
      <w:r w:rsidRPr="00792BAE">
        <w:rPr>
          <w:rFonts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792BAE" w:rsidRPr="00792BAE" w:rsidRDefault="00792BAE" w:rsidP="00792BAE">
      <w:pPr>
        <w:pStyle w:val="a7"/>
        <w:rPr>
          <w:rFonts w:cs="Times New Roman"/>
          <w:sz w:val="24"/>
          <w:szCs w:val="24"/>
        </w:rPr>
      </w:pPr>
      <w:r w:rsidRPr="00792BAE">
        <w:rPr>
          <w:rFonts w:cs="Times New Roman"/>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792BAE" w:rsidRPr="00792BAE" w:rsidRDefault="00792BAE" w:rsidP="00792BAE">
      <w:pPr>
        <w:pStyle w:val="a7"/>
        <w:rPr>
          <w:rFonts w:cs="Times New Roman"/>
          <w:sz w:val="24"/>
          <w:szCs w:val="24"/>
        </w:rPr>
      </w:pPr>
      <w:r w:rsidRPr="00792BAE">
        <w:rPr>
          <w:rFonts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792BAE" w:rsidRPr="00792BAE" w:rsidRDefault="00792BAE" w:rsidP="00792BAE">
      <w:pPr>
        <w:pStyle w:val="a7"/>
        <w:rPr>
          <w:rFonts w:cs="Times New Roman"/>
          <w:sz w:val="24"/>
          <w:szCs w:val="24"/>
        </w:rPr>
      </w:pPr>
      <w:r w:rsidRPr="00792BAE">
        <w:rPr>
          <w:rFonts w:cs="Times New Roman"/>
          <w:sz w:val="24"/>
          <w:szCs w:val="24"/>
        </w:rPr>
        <w:t>Речь. Речевая деятельность. Текст:</w:t>
      </w:r>
    </w:p>
    <w:p w:rsidR="00792BAE" w:rsidRPr="00792BAE" w:rsidRDefault="00792BAE" w:rsidP="00792BAE">
      <w:pPr>
        <w:pStyle w:val="a7"/>
        <w:rPr>
          <w:rFonts w:cs="Times New Roman"/>
          <w:sz w:val="24"/>
          <w:szCs w:val="24"/>
        </w:rPr>
      </w:pPr>
      <w:r w:rsidRPr="00792BAE">
        <w:rPr>
          <w:rFonts w:cs="Times New Roman"/>
          <w:sz w:val="24"/>
          <w:szCs w:val="24"/>
        </w:rPr>
        <w:lastRenderedPageBreak/>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792BAE" w:rsidRPr="00792BAE" w:rsidRDefault="00792BAE" w:rsidP="00792BAE">
      <w:pPr>
        <w:pStyle w:val="a7"/>
        <w:rPr>
          <w:rFonts w:cs="Times New Roman"/>
          <w:sz w:val="24"/>
          <w:szCs w:val="24"/>
        </w:rPr>
      </w:pPr>
      <w:r w:rsidRPr="00792BAE">
        <w:rPr>
          <w:rFonts w:cs="Times New Roman"/>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792BAE" w:rsidRPr="00792BAE" w:rsidRDefault="00792BAE" w:rsidP="00792BAE">
      <w:pPr>
        <w:pStyle w:val="a7"/>
        <w:rPr>
          <w:rFonts w:cs="Times New Roman"/>
          <w:sz w:val="24"/>
          <w:szCs w:val="24"/>
        </w:rPr>
      </w:pPr>
      <w:r w:rsidRPr="00792BAE">
        <w:rPr>
          <w:rFonts w:cs="Times New Roman"/>
          <w:sz w:val="24"/>
          <w:szCs w:val="24"/>
        </w:rPr>
        <w:t>создавать объявления (в устной и письменной форме) с учётом речевой ситуации;</w:t>
      </w:r>
    </w:p>
    <w:p w:rsidR="00792BAE" w:rsidRPr="00792BAE" w:rsidRDefault="00792BAE" w:rsidP="00792BAE">
      <w:pPr>
        <w:pStyle w:val="a7"/>
        <w:rPr>
          <w:rFonts w:cs="Times New Roman"/>
          <w:sz w:val="24"/>
          <w:szCs w:val="24"/>
        </w:rPr>
      </w:pPr>
      <w:r w:rsidRPr="00792BAE">
        <w:rPr>
          <w:rFonts w:cs="Times New Roman"/>
          <w:sz w:val="24"/>
          <w:szCs w:val="24"/>
        </w:rPr>
        <w:t>распознавать и создавать тексты публицистических жанров (девиз, слоган);</w:t>
      </w:r>
    </w:p>
    <w:p w:rsidR="00792BAE" w:rsidRPr="00792BAE" w:rsidRDefault="00792BAE" w:rsidP="00792BAE">
      <w:pPr>
        <w:pStyle w:val="a7"/>
        <w:rPr>
          <w:rFonts w:cs="Times New Roman"/>
          <w:sz w:val="24"/>
          <w:szCs w:val="24"/>
        </w:rPr>
      </w:pPr>
      <w:r w:rsidRPr="00792BAE">
        <w:rPr>
          <w:rFonts w:cs="Times New Roman"/>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792BAE" w:rsidRPr="00792BAE" w:rsidRDefault="00792BAE" w:rsidP="00792BAE">
      <w:pPr>
        <w:pStyle w:val="a7"/>
        <w:rPr>
          <w:rFonts w:cs="Times New Roman"/>
          <w:sz w:val="24"/>
          <w:szCs w:val="24"/>
        </w:rPr>
      </w:pPr>
      <w:r w:rsidRPr="00792BAE">
        <w:rPr>
          <w:rFonts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792BAE" w:rsidRPr="00792BAE" w:rsidRDefault="00792BAE" w:rsidP="00792BAE">
      <w:pPr>
        <w:pStyle w:val="a7"/>
        <w:rPr>
          <w:rFonts w:cs="Times New Roman"/>
          <w:sz w:val="24"/>
          <w:szCs w:val="24"/>
        </w:rPr>
      </w:pPr>
      <w:r w:rsidRPr="00792BAE">
        <w:rPr>
          <w:rFonts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792BAE" w:rsidRPr="001B0823" w:rsidRDefault="00792BAE" w:rsidP="00792BAE">
      <w:pPr>
        <w:pStyle w:val="a7"/>
        <w:rPr>
          <w:rFonts w:cs="Times New Roman"/>
          <w:b/>
          <w:bCs/>
          <w:sz w:val="24"/>
          <w:szCs w:val="24"/>
        </w:rPr>
      </w:pPr>
      <w:r w:rsidRPr="00792BAE">
        <w:rPr>
          <w:rFonts w:cs="Times New Roman"/>
          <w:sz w:val="24"/>
          <w:szCs w:val="24"/>
        </w:rPr>
        <w:tab/>
      </w:r>
      <w:r w:rsidRPr="001B0823">
        <w:rPr>
          <w:rFonts w:cs="Times New Roman"/>
          <w:b/>
          <w:bCs/>
          <w:sz w:val="24"/>
          <w:szCs w:val="24"/>
        </w:rPr>
        <w:t>Предметные результаты освоения программы по родному (русскому) языку к концу обучения в 6 классе.</w:t>
      </w:r>
    </w:p>
    <w:p w:rsidR="00792BAE" w:rsidRPr="00792BAE" w:rsidRDefault="00792BAE" w:rsidP="00792BAE">
      <w:pPr>
        <w:pStyle w:val="a7"/>
        <w:rPr>
          <w:rFonts w:cs="Times New Roman"/>
          <w:sz w:val="24"/>
          <w:szCs w:val="24"/>
        </w:rPr>
      </w:pPr>
      <w:r w:rsidRPr="00792BAE">
        <w:rPr>
          <w:rFonts w:cs="Times New Roman"/>
          <w:sz w:val="24"/>
          <w:szCs w:val="24"/>
        </w:rPr>
        <w:t>Язык и культура:</w:t>
      </w:r>
    </w:p>
    <w:p w:rsidR="00792BAE" w:rsidRPr="00792BAE" w:rsidRDefault="00792BAE" w:rsidP="00792BAE">
      <w:pPr>
        <w:pStyle w:val="a7"/>
        <w:rPr>
          <w:rFonts w:cs="Times New Roman"/>
          <w:sz w:val="24"/>
          <w:szCs w:val="24"/>
        </w:rPr>
      </w:pPr>
      <w:r w:rsidRPr="00792BAE">
        <w:rPr>
          <w:rFonts w:cs="Times New Roman"/>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792BAE" w:rsidRPr="00792BAE" w:rsidRDefault="00792BAE" w:rsidP="00792BAE">
      <w:pPr>
        <w:pStyle w:val="a7"/>
        <w:rPr>
          <w:rFonts w:cs="Times New Roman"/>
          <w:sz w:val="24"/>
          <w:szCs w:val="24"/>
        </w:rPr>
      </w:pPr>
      <w:r w:rsidRPr="00792BAE">
        <w:rPr>
          <w:rFonts w:cs="Times New Roman"/>
          <w:sz w:val="24"/>
          <w:szCs w:val="24"/>
        </w:rPr>
        <w:t>иметь представление об истории русского литературного</w:t>
      </w:r>
      <w:r w:rsidRPr="00792BAE">
        <w:rPr>
          <w:rFonts w:cs="Times New Roman"/>
          <w:sz w:val="24"/>
          <w:szCs w:val="24"/>
        </w:rPr>
        <w:tab/>
        <w:t>языка,</w:t>
      </w:r>
    </w:p>
    <w:p w:rsidR="00792BAE" w:rsidRPr="00792BAE" w:rsidRDefault="00792BAE" w:rsidP="00792BAE">
      <w:pPr>
        <w:pStyle w:val="a7"/>
        <w:rPr>
          <w:rFonts w:cs="Times New Roman"/>
          <w:sz w:val="24"/>
          <w:szCs w:val="24"/>
        </w:rPr>
      </w:pPr>
      <w:r w:rsidRPr="00792BAE">
        <w:rPr>
          <w:rFonts w:cs="Times New Roman"/>
          <w:sz w:val="24"/>
          <w:szCs w:val="24"/>
        </w:rPr>
        <w:t>характеризовать роль старославянского языка в становлении современного русского литературного языка (в рамках изученного);</w:t>
      </w:r>
    </w:p>
    <w:p w:rsidR="00792BAE" w:rsidRPr="00792BAE" w:rsidRDefault="00792BAE" w:rsidP="00792BAE">
      <w:pPr>
        <w:pStyle w:val="a7"/>
        <w:rPr>
          <w:rFonts w:cs="Times New Roman"/>
          <w:sz w:val="24"/>
          <w:szCs w:val="24"/>
        </w:rPr>
      </w:pPr>
      <w:r w:rsidRPr="00792BAE">
        <w:rPr>
          <w:rFonts w:cs="Times New Roman"/>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792BAE" w:rsidRPr="00792BAE" w:rsidRDefault="00792BAE" w:rsidP="00792BAE">
      <w:pPr>
        <w:pStyle w:val="a7"/>
        <w:rPr>
          <w:rFonts w:cs="Times New Roman"/>
          <w:sz w:val="24"/>
          <w:szCs w:val="24"/>
        </w:rPr>
      </w:pPr>
      <w:r w:rsidRPr="00792BAE">
        <w:rPr>
          <w:rFonts w:cs="Times New Roman"/>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w:t>
      </w:r>
      <w:r w:rsidRPr="00792BAE">
        <w:rPr>
          <w:rFonts w:cs="Times New Roman"/>
          <w:sz w:val="24"/>
          <w:szCs w:val="24"/>
        </w:rPr>
        <w:tab/>
        <w:t>употреблять иноязычные</w:t>
      </w:r>
      <w:r w:rsidRPr="00792BAE">
        <w:rPr>
          <w:rFonts w:cs="Times New Roman"/>
          <w:sz w:val="24"/>
          <w:szCs w:val="24"/>
        </w:rPr>
        <w:tab/>
        <w:t>слова</w:t>
      </w:r>
    </w:p>
    <w:p w:rsidR="00792BAE" w:rsidRPr="00792BAE" w:rsidRDefault="00792BAE" w:rsidP="00792BAE">
      <w:pPr>
        <w:pStyle w:val="a7"/>
        <w:rPr>
          <w:rFonts w:cs="Times New Roman"/>
          <w:sz w:val="24"/>
          <w:szCs w:val="24"/>
        </w:rPr>
      </w:pPr>
      <w:r w:rsidRPr="00792BAE">
        <w:rPr>
          <w:rFonts w:cs="Times New Roman"/>
          <w:sz w:val="24"/>
          <w:szCs w:val="24"/>
        </w:rPr>
        <w:t>и заимствованные фразеологизмы;</w:t>
      </w:r>
    </w:p>
    <w:p w:rsidR="00792BAE" w:rsidRPr="00792BAE" w:rsidRDefault="00792BAE" w:rsidP="00792BAE">
      <w:pPr>
        <w:pStyle w:val="a7"/>
        <w:rPr>
          <w:rFonts w:cs="Times New Roman"/>
          <w:sz w:val="24"/>
          <w:szCs w:val="24"/>
        </w:rPr>
      </w:pPr>
      <w:r w:rsidRPr="00792BAE">
        <w:rPr>
          <w:rFonts w:cs="Times New Roman"/>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792BAE" w:rsidRPr="00792BAE" w:rsidRDefault="00792BAE" w:rsidP="00792BAE">
      <w:pPr>
        <w:pStyle w:val="a7"/>
        <w:rPr>
          <w:rFonts w:cs="Times New Roman"/>
          <w:sz w:val="24"/>
          <w:szCs w:val="24"/>
        </w:rPr>
      </w:pPr>
      <w:r w:rsidRPr="00792BAE">
        <w:rPr>
          <w:rFonts w:cs="Times New Roman"/>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792BAE" w:rsidRPr="00792BAE" w:rsidRDefault="00792BAE" w:rsidP="00792BAE">
      <w:pPr>
        <w:pStyle w:val="a7"/>
        <w:rPr>
          <w:rFonts w:cs="Times New Roman"/>
          <w:sz w:val="24"/>
          <w:szCs w:val="24"/>
        </w:rPr>
      </w:pPr>
      <w:r w:rsidRPr="00792BAE">
        <w:rPr>
          <w:rFonts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92BAE" w:rsidRPr="00792BAE" w:rsidRDefault="00792BAE" w:rsidP="00792BAE">
      <w:pPr>
        <w:pStyle w:val="a7"/>
        <w:rPr>
          <w:rFonts w:cs="Times New Roman"/>
          <w:sz w:val="24"/>
          <w:szCs w:val="24"/>
        </w:rPr>
      </w:pPr>
      <w:r w:rsidRPr="00792BAE">
        <w:rPr>
          <w:rFonts w:cs="Times New Roman"/>
          <w:sz w:val="24"/>
          <w:szCs w:val="24"/>
        </w:rPr>
        <w:t>Культура речи:</w:t>
      </w:r>
    </w:p>
    <w:p w:rsidR="00792BAE" w:rsidRPr="00792BAE" w:rsidRDefault="00792BAE" w:rsidP="00792BAE">
      <w:pPr>
        <w:pStyle w:val="a7"/>
        <w:rPr>
          <w:rFonts w:cs="Times New Roman"/>
          <w:sz w:val="24"/>
          <w:szCs w:val="24"/>
        </w:rPr>
      </w:pPr>
      <w:r w:rsidRPr="00792BAE">
        <w:rPr>
          <w:rFonts w:cs="Times New Roman"/>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792BAE" w:rsidRPr="00792BAE" w:rsidRDefault="00792BAE" w:rsidP="00792BAE">
      <w:pPr>
        <w:pStyle w:val="a7"/>
        <w:rPr>
          <w:rFonts w:cs="Times New Roman"/>
          <w:sz w:val="24"/>
          <w:szCs w:val="24"/>
        </w:rPr>
      </w:pPr>
      <w:r w:rsidRPr="00792BAE">
        <w:rPr>
          <w:rFonts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792BAE" w:rsidRPr="00792BAE" w:rsidRDefault="00792BAE" w:rsidP="00792BAE">
      <w:pPr>
        <w:pStyle w:val="a7"/>
        <w:rPr>
          <w:rFonts w:cs="Times New Roman"/>
          <w:sz w:val="24"/>
          <w:szCs w:val="24"/>
        </w:rPr>
      </w:pPr>
      <w:r w:rsidRPr="00792BAE">
        <w:rPr>
          <w:rFonts w:cs="Times New Roman"/>
          <w:sz w:val="24"/>
          <w:szCs w:val="24"/>
        </w:rPr>
        <w:t>омонимов;</w:t>
      </w:r>
    </w:p>
    <w:p w:rsidR="00792BAE" w:rsidRPr="00792BAE" w:rsidRDefault="00792BAE" w:rsidP="00792BAE">
      <w:pPr>
        <w:pStyle w:val="a7"/>
        <w:rPr>
          <w:rFonts w:cs="Times New Roman"/>
          <w:sz w:val="24"/>
          <w:szCs w:val="24"/>
        </w:rPr>
      </w:pPr>
      <w:r w:rsidRPr="00792BAE">
        <w:rPr>
          <w:rFonts w:cs="Times New Roman"/>
          <w:sz w:val="24"/>
          <w:szCs w:val="24"/>
        </w:rPr>
        <w:lastRenderedPageBreak/>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792BAE" w:rsidRPr="00792BAE" w:rsidRDefault="00792BAE" w:rsidP="00792BAE">
      <w:pPr>
        <w:pStyle w:val="a7"/>
        <w:rPr>
          <w:rFonts w:cs="Times New Roman"/>
          <w:sz w:val="24"/>
          <w:szCs w:val="24"/>
        </w:rPr>
      </w:pPr>
      <w:r w:rsidRPr="00792BAE">
        <w:rPr>
          <w:rFonts w:cs="Times New Roman"/>
          <w:sz w:val="24"/>
          <w:szCs w:val="24"/>
        </w:rPr>
        <w:t>выявлять, анализировать и исправлять типичные речевые ошибки в устной и письменной речи;</w:t>
      </w:r>
    </w:p>
    <w:p w:rsidR="00792BAE" w:rsidRPr="00792BAE" w:rsidRDefault="00792BAE" w:rsidP="00792BAE">
      <w:pPr>
        <w:pStyle w:val="a7"/>
        <w:rPr>
          <w:rFonts w:cs="Times New Roman"/>
          <w:sz w:val="24"/>
          <w:szCs w:val="24"/>
        </w:rPr>
      </w:pPr>
      <w:r w:rsidRPr="00792BAE">
        <w:rPr>
          <w:rFonts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792BAE" w:rsidRPr="00792BAE" w:rsidRDefault="00792BAE" w:rsidP="00792BAE">
      <w:pPr>
        <w:pStyle w:val="a7"/>
        <w:rPr>
          <w:rFonts w:cs="Times New Roman"/>
          <w:sz w:val="24"/>
          <w:szCs w:val="24"/>
        </w:rPr>
      </w:pPr>
      <w:r w:rsidRPr="00792BAE">
        <w:rPr>
          <w:rFonts w:cs="Times New Roman"/>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792BAE" w:rsidRPr="00792BAE" w:rsidRDefault="00792BAE" w:rsidP="00792BAE">
      <w:pPr>
        <w:pStyle w:val="a7"/>
        <w:rPr>
          <w:rFonts w:cs="Times New Roman"/>
          <w:sz w:val="24"/>
          <w:szCs w:val="24"/>
        </w:rPr>
      </w:pPr>
      <w:r w:rsidRPr="00792BAE">
        <w:rPr>
          <w:rFonts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792BAE" w:rsidRPr="00792BAE" w:rsidRDefault="00792BAE" w:rsidP="00792BAE">
      <w:pPr>
        <w:pStyle w:val="a7"/>
        <w:rPr>
          <w:rFonts w:cs="Times New Roman"/>
          <w:sz w:val="24"/>
          <w:szCs w:val="24"/>
        </w:rPr>
      </w:pPr>
      <w:r w:rsidRPr="00792BAE">
        <w:rPr>
          <w:rFonts w:cs="Times New Roman"/>
          <w:sz w:val="24"/>
          <w:szCs w:val="24"/>
        </w:rPr>
        <w:t>Речь. Речевая деятельность. Текст:</w:t>
      </w:r>
    </w:p>
    <w:p w:rsidR="00792BAE" w:rsidRPr="00792BAE" w:rsidRDefault="00792BAE" w:rsidP="00792BAE">
      <w:pPr>
        <w:pStyle w:val="a7"/>
        <w:rPr>
          <w:rFonts w:cs="Times New Roman"/>
          <w:sz w:val="24"/>
          <w:szCs w:val="24"/>
        </w:rPr>
      </w:pPr>
      <w:r w:rsidRPr="00792BAE">
        <w:rPr>
          <w:rFonts w:cs="Times New Roman"/>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792BAE" w:rsidRPr="00792BAE" w:rsidRDefault="00792BAE" w:rsidP="00792BAE">
      <w:pPr>
        <w:pStyle w:val="a7"/>
        <w:rPr>
          <w:rFonts w:cs="Times New Roman"/>
          <w:sz w:val="24"/>
          <w:szCs w:val="24"/>
        </w:rPr>
      </w:pPr>
      <w:r w:rsidRPr="00792BAE">
        <w:rPr>
          <w:rFonts w:cs="Times New Roman"/>
          <w:sz w:val="24"/>
          <w:szCs w:val="24"/>
        </w:rPr>
        <w:t>анализировать и создавать тексты описательного типа (определение понятия, пояснение, собственно описание);</w:t>
      </w:r>
    </w:p>
    <w:p w:rsidR="00792BAE" w:rsidRPr="00792BAE" w:rsidRDefault="00792BAE" w:rsidP="00792BAE">
      <w:pPr>
        <w:pStyle w:val="a7"/>
        <w:rPr>
          <w:rFonts w:cs="Times New Roman"/>
          <w:sz w:val="24"/>
          <w:szCs w:val="24"/>
        </w:rPr>
      </w:pPr>
      <w:r w:rsidRPr="00792BAE">
        <w:rPr>
          <w:rFonts w:cs="Times New Roman"/>
          <w:sz w:val="24"/>
          <w:szCs w:val="24"/>
        </w:rPr>
        <w:t>уместно использовать жанры разговорной речи (рассказ о событии, «бывальщины» и другое) в ситуациях неформального общения;</w:t>
      </w:r>
    </w:p>
    <w:p w:rsidR="00792BAE" w:rsidRPr="00792BAE" w:rsidRDefault="00792BAE" w:rsidP="00792BAE">
      <w:pPr>
        <w:pStyle w:val="a7"/>
        <w:rPr>
          <w:rFonts w:cs="Times New Roman"/>
          <w:sz w:val="24"/>
          <w:szCs w:val="24"/>
        </w:rPr>
      </w:pPr>
      <w:r w:rsidRPr="00792BAE">
        <w:rPr>
          <w:rFonts w:cs="Times New Roman"/>
          <w:sz w:val="24"/>
          <w:szCs w:val="24"/>
        </w:rPr>
        <w:t>анализировать и создавать учебно-научные тексты (различные виды ответов на уроке) в письменной и устной форме;</w:t>
      </w:r>
    </w:p>
    <w:p w:rsidR="00792BAE" w:rsidRPr="00792BAE" w:rsidRDefault="00792BAE" w:rsidP="00792BAE">
      <w:pPr>
        <w:pStyle w:val="a7"/>
        <w:rPr>
          <w:rFonts w:cs="Times New Roman"/>
          <w:sz w:val="24"/>
          <w:szCs w:val="24"/>
        </w:rPr>
      </w:pPr>
      <w:r w:rsidRPr="00792BAE">
        <w:rPr>
          <w:rFonts w:cs="Times New Roman"/>
          <w:sz w:val="24"/>
          <w:szCs w:val="24"/>
        </w:rPr>
        <w:t>использовать при создании устного научного сообщения языковые средства, способствующие его композиционному оформлению;</w:t>
      </w:r>
    </w:p>
    <w:p w:rsidR="00792BAE" w:rsidRPr="00792BAE" w:rsidRDefault="00792BAE" w:rsidP="00792BAE">
      <w:pPr>
        <w:pStyle w:val="a7"/>
        <w:rPr>
          <w:rFonts w:cs="Times New Roman"/>
          <w:sz w:val="24"/>
          <w:szCs w:val="24"/>
        </w:rPr>
      </w:pPr>
      <w:r w:rsidRPr="00792BAE">
        <w:rPr>
          <w:rFonts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792BAE" w:rsidRPr="001B0823" w:rsidRDefault="00792BAE" w:rsidP="00792BAE">
      <w:pPr>
        <w:pStyle w:val="a7"/>
        <w:rPr>
          <w:rFonts w:cs="Times New Roman"/>
          <w:b/>
          <w:bCs/>
          <w:sz w:val="24"/>
          <w:szCs w:val="24"/>
        </w:rPr>
      </w:pPr>
      <w:r w:rsidRPr="00792BAE">
        <w:rPr>
          <w:rFonts w:cs="Times New Roman"/>
          <w:sz w:val="24"/>
          <w:szCs w:val="24"/>
        </w:rPr>
        <w:tab/>
      </w:r>
      <w:r w:rsidRPr="001B0823">
        <w:rPr>
          <w:rFonts w:cs="Times New Roman"/>
          <w:b/>
          <w:bCs/>
          <w:sz w:val="24"/>
          <w:szCs w:val="24"/>
        </w:rPr>
        <w:t>Предметные результаты освоения программы по родному (русскому) языку к концу обучения в 7 классе.</w:t>
      </w:r>
    </w:p>
    <w:p w:rsidR="00792BAE" w:rsidRPr="00792BAE" w:rsidRDefault="00792BAE" w:rsidP="00792BAE">
      <w:pPr>
        <w:pStyle w:val="a7"/>
        <w:rPr>
          <w:rFonts w:cs="Times New Roman"/>
          <w:sz w:val="24"/>
          <w:szCs w:val="24"/>
        </w:rPr>
      </w:pPr>
      <w:r w:rsidRPr="00792BAE">
        <w:rPr>
          <w:rFonts w:cs="Times New Roman"/>
          <w:sz w:val="24"/>
          <w:szCs w:val="24"/>
        </w:rPr>
        <w:t>Язык и культура:</w:t>
      </w:r>
    </w:p>
    <w:p w:rsidR="00792BAE" w:rsidRPr="00792BAE" w:rsidRDefault="00792BAE" w:rsidP="00792BAE">
      <w:pPr>
        <w:pStyle w:val="a7"/>
        <w:rPr>
          <w:rFonts w:cs="Times New Roman"/>
          <w:sz w:val="24"/>
          <w:szCs w:val="24"/>
        </w:rPr>
      </w:pPr>
      <w:r w:rsidRPr="00792BAE">
        <w:rPr>
          <w:rFonts w:cs="Times New Roman"/>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Pr="00792BAE">
        <w:rPr>
          <w:rFonts w:cs="Times New Roman"/>
          <w:sz w:val="24"/>
          <w:szCs w:val="24"/>
        </w:rPr>
        <w:tab/>
        <w:t>лексику с национально-культурным компонентом значения</w:t>
      </w:r>
    </w:p>
    <w:p w:rsidR="00792BAE" w:rsidRPr="00792BAE" w:rsidRDefault="00792BAE" w:rsidP="00792BAE">
      <w:pPr>
        <w:pStyle w:val="a7"/>
        <w:rPr>
          <w:rFonts w:cs="Times New Roman"/>
          <w:sz w:val="24"/>
          <w:szCs w:val="24"/>
        </w:rPr>
      </w:pPr>
      <w:r w:rsidRPr="00792BAE">
        <w:rPr>
          <w:rFonts w:cs="Times New Roman"/>
          <w:sz w:val="24"/>
          <w:szCs w:val="24"/>
        </w:rPr>
        <w:t>(историзмы, архаизмы), понимать особенности её употребления в текстах;</w:t>
      </w:r>
    </w:p>
    <w:p w:rsidR="00792BAE" w:rsidRPr="00792BAE" w:rsidRDefault="00792BAE" w:rsidP="00792BAE">
      <w:pPr>
        <w:pStyle w:val="a7"/>
        <w:rPr>
          <w:rFonts w:cs="Times New Roman"/>
          <w:sz w:val="24"/>
          <w:szCs w:val="24"/>
        </w:rPr>
      </w:pPr>
      <w:r w:rsidRPr="00792BAE">
        <w:rPr>
          <w:rFonts w:cs="Times New Roman"/>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792BAE" w:rsidRPr="00792BAE" w:rsidRDefault="00792BAE" w:rsidP="00792BAE">
      <w:pPr>
        <w:pStyle w:val="a7"/>
        <w:rPr>
          <w:rFonts w:cs="Times New Roman"/>
          <w:sz w:val="24"/>
          <w:szCs w:val="24"/>
        </w:rPr>
      </w:pPr>
      <w:r w:rsidRPr="00792BAE">
        <w:rPr>
          <w:rFonts w:cs="Times New Roman"/>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792BAE" w:rsidRPr="00792BAE" w:rsidRDefault="00792BAE" w:rsidP="00792BAE">
      <w:pPr>
        <w:pStyle w:val="a7"/>
        <w:rPr>
          <w:rFonts w:cs="Times New Roman"/>
          <w:sz w:val="24"/>
          <w:szCs w:val="24"/>
        </w:rPr>
      </w:pPr>
      <w:r w:rsidRPr="00792BAE">
        <w:rPr>
          <w:rFonts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92BAE" w:rsidRPr="00792BAE" w:rsidRDefault="00792BAE" w:rsidP="00792BAE">
      <w:pPr>
        <w:pStyle w:val="a7"/>
        <w:rPr>
          <w:rFonts w:cs="Times New Roman"/>
          <w:sz w:val="24"/>
          <w:szCs w:val="24"/>
        </w:rPr>
      </w:pPr>
      <w:r w:rsidRPr="00792BAE">
        <w:rPr>
          <w:rFonts w:cs="Times New Roman"/>
          <w:sz w:val="24"/>
          <w:szCs w:val="24"/>
        </w:rPr>
        <w:t>Культура речи:</w:t>
      </w:r>
    </w:p>
    <w:p w:rsidR="00792BAE" w:rsidRPr="00792BAE" w:rsidRDefault="00792BAE" w:rsidP="00792BAE">
      <w:pPr>
        <w:pStyle w:val="a7"/>
        <w:rPr>
          <w:rFonts w:cs="Times New Roman"/>
          <w:sz w:val="24"/>
          <w:szCs w:val="24"/>
        </w:rPr>
      </w:pPr>
      <w:r w:rsidRPr="00792BAE">
        <w:rPr>
          <w:rFonts w:cs="Times New Roman"/>
          <w:sz w:val="24"/>
          <w:szCs w:val="24"/>
        </w:rPr>
        <w:lastRenderedPageBreak/>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792BAE" w:rsidRPr="00792BAE" w:rsidRDefault="00792BAE" w:rsidP="00792BAE">
      <w:pPr>
        <w:pStyle w:val="a7"/>
        <w:rPr>
          <w:rFonts w:cs="Times New Roman"/>
          <w:sz w:val="24"/>
          <w:szCs w:val="24"/>
        </w:rPr>
      </w:pPr>
      <w:r w:rsidRPr="00792BAE">
        <w:rPr>
          <w:rFonts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792BAE" w:rsidRPr="00792BAE" w:rsidRDefault="00792BAE" w:rsidP="00792BAE">
      <w:pPr>
        <w:pStyle w:val="a7"/>
        <w:rPr>
          <w:rFonts w:cs="Times New Roman"/>
          <w:sz w:val="24"/>
          <w:szCs w:val="24"/>
        </w:rPr>
      </w:pPr>
      <w:r w:rsidRPr="00792BAE">
        <w:rPr>
          <w:rFonts w:cs="Times New Roman"/>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792BAE" w:rsidRPr="00792BAE" w:rsidRDefault="00792BAE" w:rsidP="00792BAE">
      <w:pPr>
        <w:pStyle w:val="a7"/>
        <w:rPr>
          <w:rFonts w:cs="Times New Roman"/>
          <w:sz w:val="24"/>
          <w:szCs w:val="24"/>
        </w:rPr>
      </w:pPr>
      <w:r w:rsidRPr="00792BAE">
        <w:rPr>
          <w:rFonts w:cs="Times New Roman"/>
          <w:sz w:val="24"/>
          <w:szCs w:val="24"/>
        </w:rPr>
        <w:t>употреблять слова с учётом вариантов современных орфоэпических, грамматических и стилистических норм;</w:t>
      </w:r>
    </w:p>
    <w:p w:rsidR="00792BAE" w:rsidRPr="00792BAE" w:rsidRDefault="00792BAE" w:rsidP="00792BAE">
      <w:pPr>
        <w:pStyle w:val="a7"/>
        <w:rPr>
          <w:rFonts w:cs="Times New Roman"/>
          <w:sz w:val="24"/>
          <w:szCs w:val="24"/>
        </w:rPr>
      </w:pPr>
      <w:r w:rsidRPr="00792BAE">
        <w:rPr>
          <w:rFonts w:cs="Times New Roman"/>
          <w:sz w:val="24"/>
          <w:szCs w:val="24"/>
        </w:rPr>
        <w:t>анализировать и оценивать с точки зрения норм современного русского литературного языка чужую и собственную речь;</w:t>
      </w:r>
    </w:p>
    <w:p w:rsidR="00792BAE" w:rsidRPr="00792BAE" w:rsidRDefault="00792BAE" w:rsidP="00792BAE">
      <w:pPr>
        <w:pStyle w:val="a7"/>
        <w:rPr>
          <w:rFonts w:cs="Times New Roman"/>
          <w:sz w:val="24"/>
          <w:szCs w:val="24"/>
        </w:rPr>
      </w:pPr>
      <w:r w:rsidRPr="00792BAE">
        <w:rPr>
          <w:rFonts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792BAE" w:rsidRPr="00792BAE" w:rsidRDefault="00792BAE" w:rsidP="00792BAE">
      <w:pPr>
        <w:pStyle w:val="a7"/>
        <w:rPr>
          <w:rFonts w:cs="Times New Roman"/>
          <w:sz w:val="24"/>
          <w:szCs w:val="24"/>
        </w:rPr>
      </w:pPr>
      <w:r w:rsidRPr="00792BAE">
        <w:rPr>
          <w:rFonts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92BAE" w:rsidRPr="00792BAE" w:rsidRDefault="00792BAE" w:rsidP="00792BAE">
      <w:pPr>
        <w:pStyle w:val="a7"/>
        <w:rPr>
          <w:rFonts w:cs="Times New Roman"/>
          <w:sz w:val="24"/>
          <w:szCs w:val="24"/>
        </w:rPr>
      </w:pPr>
      <w:r w:rsidRPr="00792BAE">
        <w:rPr>
          <w:rFonts w:cs="Times New Roman"/>
          <w:sz w:val="24"/>
          <w:szCs w:val="24"/>
        </w:rPr>
        <w:t>Речь. Речевая деятельность. Текст:</w:t>
      </w:r>
    </w:p>
    <w:p w:rsidR="00792BAE" w:rsidRPr="00792BAE" w:rsidRDefault="00792BAE" w:rsidP="00792BAE">
      <w:pPr>
        <w:pStyle w:val="a7"/>
        <w:rPr>
          <w:rFonts w:cs="Times New Roman"/>
          <w:sz w:val="24"/>
          <w:szCs w:val="24"/>
        </w:rPr>
      </w:pPr>
      <w:r w:rsidRPr="00792BAE">
        <w:rPr>
          <w:rFonts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792BAE" w:rsidRPr="00792BAE" w:rsidRDefault="00792BAE" w:rsidP="00792BAE">
      <w:pPr>
        <w:pStyle w:val="a7"/>
        <w:rPr>
          <w:rFonts w:cs="Times New Roman"/>
          <w:sz w:val="24"/>
          <w:szCs w:val="24"/>
        </w:rPr>
      </w:pPr>
      <w:r w:rsidRPr="00792BAE">
        <w:rPr>
          <w:rFonts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792BAE" w:rsidRPr="00792BAE" w:rsidRDefault="00792BAE" w:rsidP="00792BAE">
      <w:pPr>
        <w:pStyle w:val="a7"/>
        <w:rPr>
          <w:rFonts w:cs="Times New Roman"/>
          <w:sz w:val="24"/>
          <w:szCs w:val="24"/>
        </w:rPr>
      </w:pPr>
      <w:r w:rsidRPr="00792BAE">
        <w:rPr>
          <w:rFonts w:cs="Times New Roman"/>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792BAE" w:rsidRPr="00792BAE" w:rsidRDefault="00792BAE" w:rsidP="00792BAE">
      <w:pPr>
        <w:pStyle w:val="a7"/>
        <w:rPr>
          <w:rFonts w:cs="Times New Roman"/>
          <w:sz w:val="24"/>
          <w:szCs w:val="24"/>
        </w:rPr>
      </w:pPr>
      <w:r w:rsidRPr="00792BAE">
        <w:rPr>
          <w:rFonts w:cs="Times New Roman"/>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792BAE" w:rsidRPr="00792BAE" w:rsidRDefault="00792BAE" w:rsidP="00792BAE">
      <w:pPr>
        <w:pStyle w:val="a7"/>
        <w:rPr>
          <w:rFonts w:cs="Times New Roman"/>
          <w:sz w:val="24"/>
          <w:szCs w:val="24"/>
        </w:rPr>
      </w:pPr>
      <w:r w:rsidRPr="00792BAE">
        <w:rPr>
          <w:rFonts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792BAE" w:rsidRPr="00792BAE" w:rsidRDefault="00792BAE" w:rsidP="00792BAE">
      <w:pPr>
        <w:pStyle w:val="a7"/>
        <w:rPr>
          <w:rFonts w:cs="Times New Roman"/>
          <w:sz w:val="24"/>
          <w:szCs w:val="24"/>
        </w:rPr>
      </w:pPr>
      <w:r w:rsidRPr="00792BAE">
        <w:rPr>
          <w:rFonts w:cs="Times New Roman"/>
          <w:sz w:val="24"/>
          <w:szCs w:val="24"/>
        </w:rPr>
        <w:t>владеть правилами информационной безопасности при общении в социальных</w:t>
      </w:r>
    </w:p>
    <w:p w:rsidR="00792BAE" w:rsidRPr="00792BAE" w:rsidRDefault="00792BAE" w:rsidP="00792BAE">
      <w:pPr>
        <w:pStyle w:val="a7"/>
        <w:rPr>
          <w:rFonts w:cs="Times New Roman"/>
          <w:sz w:val="24"/>
          <w:szCs w:val="24"/>
        </w:rPr>
      </w:pPr>
      <w:r w:rsidRPr="00792BAE">
        <w:rPr>
          <w:rFonts w:cs="Times New Roman"/>
          <w:sz w:val="24"/>
          <w:szCs w:val="24"/>
        </w:rPr>
        <w:t>сетях.</w:t>
      </w:r>
    </w:p>
    <w:p w:rsidR="00792BAE" w:rsidRPr="001B0823" w:rsidRDefault="00792BAE" w:rsidP="00792BAE">
      <w:pPr>
        <w:pStyle w:val="a7"/>
        <w:rPr>
          <w:rFonts w:cs="Times New Roman"/>
          <w:b/>
          <w:bCs/>
          <w:sz w:val="24"/>
          <w:szCs w:val="24"/>
        </w:rPr>
      </w:pPr>
      <w:r w:rsidRPr="00792BAE">
        <w:rPr>
          <w:rFonts w:cs="Times New Roman"/>
          <w:sz w:val="24"/>
          <w:szCs w:val="24"/>
        </w:rPr>
        <w:tab/>
      </w:r>
      <w:r w:rsidRPr="001B0823">
        <w:rPr>
          <w:rFonts w:cs="Times New Roman"/>
          <w:b/>
          <w:bCs/>
          <w:sz w:val="24"/>
          <w:szCs w:val="24"/>
        </w:rPr>
        <w:t>Предметные результаты освоения программы по родному (русскому) языку к концу обучения в 8 классе.</w:t>
      </w:r>
    </w:p>
    <w:p w:rsidR="00792BAE" w:rsidRPr="00792BAE" w:rsidRDefault="00792BAE" w:rsidP="00792BAE">
      <w:pPr>
        <w:pStyle w:val="a7"/>
        <w:rPr>
          <w:rFonts w:cs="Times New Roman"/>
          <w:sz w:val="24"/>
          <w:szCs w:val="24"/>
        </w:rPr>
      </w:pPr>
      <w:r w:rsidRPr="00792BAE">
        <w:rPr>
          <w:rFonts w:cs="Times New Roman"/>
          <w:sz w:val="24"/>
          <w:szCs w:val="24"/>
        </w:rPr>
        <w:t>Язык и культура:</w:t>
      </w:r>
    </w:p>
    <w:p w:rsidR="00792BAE" w:rsidRPr="00792BAE" w:rsidRDefault="00792BAE" w:rsidP="00792BAE">
      <w:pPr>
        <w:pStyle w:val="a7"/>
        <w:rPr>
          <w:rFonts w:cs="Times New Roman"/>
          <w:sz w:val="24"/>
          <w:szCs w:val="24"/>
        </w:rPr>
      </w:pPr>
      <w:r w:rsidRPr="00792BAE">
        <w:rPr>
          <w:rFonts w:cs="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792BAE" w:rsidRPr="00792BAE" w:rsidRDefault="00792BAE" w:rsidP="00792BAE">
      <w:pPr>
        <w:pStyle w:val="a7"/>
        <w:rPr>
          <w:rFonts w:cs="Times New Roman"/>
          <w:sz w:val="24"/>
          <w:szCs w:val="24"/>
        </w:rPr>
      </w:pPr>
      <w:r w:rsidRPr="00792BAE">
        <w:rPr>
          <w:rFonts w:cs="Times New Roman"/>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792BAE" w:rsidRPr="00792BAE" w:rsidRDefault="00792BAE" w:rsidP="00792BAE">
      <w:pPr>
        <w:pStyle w:val="a7"/>
        <w:rPr>
          <w:rFonts w:cs="Times New Roman"/>
          <w:sz w:val="24"/>
          <w:szCs w:val="24"/>
        </w:rPr>
      </w:pPr>
      <w:r w:rsidRPr="00792BAE">
        <w:rPr>
          <w:rFonts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792BAE" w:rsidRPr="00792BAE" w:rsidRDefault="00792BAE" w:rsidP="00792BAE">
      <w:pPr>
        <w:pStyle w:val="a7"/>
        <w:rPr>
          <w:rFonts w:cs="Times New Roman"/>
          <w:sz w:val="24"/>
          <w:szCs w:val="24"/>
        </w:rPr>
      </w:pPr>
      <w:r w:rsidRPr="00792BAE">
        <w:rPr>
          <w:rFonts w:cs="Times New Roman"/>
          <w:sz w:val="24"/>
          <w:szCs w:val="24"/>
        </w:rPr>
        <w:t xml:space="preserve">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w:t>
      </w:r>
      <w:r w:rsidRPr="00792BAE">
        <w:rPr>
          <w:rFonts w:cs="Times New Roman"/>
          <w:sz w:val="24"/>
          <w:szCs w:val="24"/>
        </w:rPr>
        <w:lastRenderedPageBreak/>
        <w:t>текстах, оценивать целесообразность их употребления, целесообразно употреблять иноязычные слова;</w:t>
      </w:r>
    </w:p>
    <w:p w:rsidR="00792BAE" w:rsidRPr="00792BAE" w:rsidRDefault="00792BAE" w:rsidP="00792BAE">
      <w:pPr>
        <w:pStyle w:val="a7"/>
        <w:rPr>
          <w:rFonts w:cs="Times New Roman"/>
          <w:sz w:val="24"/>
          <w:szCs w:val="24"/>
        </w:rPr>
      </w:pPr>
      <w:r w:rsidRPr="00792BAE">
        <w:rPr>
          <w:rFonts w:cs="Times New Roman"/>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792BAE" w:rsidRPr="00792BAE" w:rsidRDefault="00792BAE" w:rsidP="00792BAE">
      <w:pPr>
        <w:pStyle w:val="a7"/>
        <w:rPr>
          <w:rFonts w:cs="Times New Roman"/>
          <w:sz w:val="24"/>
          <w:szCs w:val="24"/>
        </w:rPr>
      </w:pPr>
      <w:r w:rsidRPr="00792BAE">
        <w:rPr>
          <w:rFonts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92BAE" w:rsidRPr="00792BAE" w:rsidRDefault="00792BAE" w:rsidP="00792BAE">
      <w:pPr>
        <w:pStyle w:val="a7"/>
        <w:rPr>
          <w:rFonts w:cs="Times New Roman"/>
          <w:sz w:val="24"/>
          <w:szCs w:val="24"/>
        </w:rPr>
      </w:pPr>
      <w:r w:rsidRPr="00792BAE">
        <w:rPr>
          <w:rFonts w:cs="Times New Roman"/>
          <w:sz w:val="24"/>
          <w:szCs w:val="24"/>
        </w:rPr>
        <w:t>Культура речи:</w:t>
      </w:r>
    </w:p>
    <w:p w:rsidR="00792BAE" w:rsidRPr="00792BAE" w:rsidRDefault="00792BAE" w:rsidP="00792BAE">
      <w:pPr>
        <w:pStyle w:val="a7"/>
        <w:rPr>
          <w:rFonts w:cs="Times New Roman"/>
          <w:sz w:val="24"/>
          <w:szCs w:val="24"/>
        </w:rPr>
      </w:pPr>
      <w:r w:rsidRPr="00792BAE">
        <w:rPr>
          <w:rFonts w:cs="Times New Roman"/>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792BAE" w:rsidRPr="00792BAE" w:rsidRDefault="00792BAE" w:rsidP="00792BAE">
      <w:pPr>
        <w:pStyle w:val="a7"/>
        <w:rPr>
          <w:rFonts w:cs="Times New Roman"/>
          <w:sz w:val="24"/>
          <w:szCs w:val="24"/>
        </w:rPr>
      </w:pPr>
      <w:r w:rsidRPr="00792BAE">
        <w:rPr>
          <w:rFonts w:cs="Times New Roman"/>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792BAE" w:rsidRPr="00792BAE" w:rsidRDefault="00792BAE" w:rsidP="00792BAE">
      <w:pPr>
        <w:pStyle w:val="a7"/>
        <w:rPr>
          <w:rFonts w:cs="Times New Roman"/>
          <w:sz w:val="24"/>
          <w:szCs w:val="24"/>
        </w:rPr>
      </w:pPr>
      <w:r w:rsidRPr="00792BAE">
        <w:rPr>
          <w:rFonts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792BAE" w:rsidRPr="00792BAE" w:rsidRDefault="00792BAE" w:rsidP="00792BAE">
      <w:pPr>
        <w:pStyle w:val="a7"/>
        <w:rPr>
          <w:rFonts w:cs="Times New Roman"/>
          <w:sz w:val="24"/>
          <w:szCs w:val="24"/>
        </w:rPr>
      </w:pPr>
      <w:r w:rsidRPr="00792BAE">
        <w:rPr>
          <w:rFonts w:cs="Times New Roman"/>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792BAE" w:rsidRPr="00792BAE" w:rsidRDefault="00792BAE" w:rsidP="00792BAE">
      <w:pPr>
        <w:pStyle w:val="a7"/>
        <w:rPr>
          <w:rFonts w:cs="Times New Roman"/>
          <w:sz w:val="24"/>
          <w:szCs w:val="24"/>
        </w:rPr>
      </w:pPr>
      <w:r w:rsidRPr="00792BAE">
        <w:rPr>
          <w:rFonts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792BAE" w:rsidRPr="00792BAE" w:rsidRDefault="00792BAE" w:rsidP="00792BAE">
      <w:pPr>
        <w:pStyle w:val="a7"/>
        <w:rPr>
          <w:rFonts w:cs="Times New Roman"/>
          <w:sz w:val="24"/>
          <w:szCs w:val="24"/>
        </w:rPr>
      </w:pPr>
      <w:r w:rsidRPr="00792BAE">
        <w:rPr>
          <w:rFonts w:cs="Times New Roman"/>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792BAE" w:rsidRPr="00792BAE" w:rsidRDefault="00792BAE" w:rsidP="00792BAE">
      <w:pPr>
        <w:pStyle w:val="a7"/>
        <w:rPr>
          <w:rFonts w:cs="Times New Roman"/>
          <w:sz w:val="24"/>
          <w:szCs w:val="24"/>
        </w:rPr>
      </w:pPr>
      <w:r w:rsidRPr="00792BAE">
        <w:rPr>
          <w:rFonts w:cs="Times New Roman"/>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792BAE" w:rsidRPr="00792BAE" w:rsidRDefault="00792BAE" w:rsidP="00792BAE">
      <w:pPr>
        <w:pStyle w:val="a7"/>
        <w:rPr>
          <w:rFonts w:cs="Times New Roman"/>
          <w:sz w:val="24"/>
          <w:szCs w:val="24"/>
        </w:rPr>
      </w:pPr>
      <w:r w:rsidRPr="00792BAE">
        <w:rPr>
          <w:rFonts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92BAE" w:rsidRPr="00792BAE" w:rsidRDefault="00792BAE" w:rsidP="00792BAE">
      <w:pPr>
        <w:pStyle w:val="a7"/>
        <w:rPr>
          <w:rFonts w:cs="Times New Roman"/>
          <w:sz w:val="24"/>
          <w:szCs w:val="24"/>
        </w:rPr>
      </w:pPr>
      <w:r w:rsidRPr="00792BAE">
        <w:rPr>
          <w:rFonts w:cs="Times New Roman"/>
          <w:sz w:val="24"/>
          <w:szCs w:val="24"/>
        </w:rPr>
        <w:t>Речь. Речевая деятельность. Текст:</w:t>
      </w:r>
    </w:p>
    <w:p w:rsidR="00792BAE" w:rsidRPr="00792BAE" w:rsidRDefault="00792BAE" w:rsidP="00792BAE">
      <w:pPr>
        <w:pStyle w:val="a7"/>
        <w:rPr>
          <w:rFonts w:cs="Times New Roman"/>
          <w:sz w:val="24"/>
          <w:szCs w:val="24"/>
        </w:rPr>
      </w:pPr>
      <w:r w:rsidRPr="00792BAE">
        <w:rPr>
          <w:rFonts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792BAE" w:rsidRPr="00792BAE" w:rsidRDefault="00792BAE" w:rsidP="00792BAE">
      <w:pPr>
        <w:pStyle w:val="a7"/>
        <w:rPr>
          <w:rFonts w:cs="Times New Roman"/>
          <w:sz w:val="24"/>
          <w:szCs w:val="24"/>
        </w:rPr>
      </w:pPr>
      <w:r w:rsidRPr="00792BAE">
        <w:rPr>
          <w:rFonts w:cs="Times New Roman"/>
          <w:sz w:val="24"/>
          <w:szCs w:val="24"/>
        </w:rPr>
        <w:t>использовать основные способы и правила эффективной аргументации</w:t>
      </w:r>
    </w:p>
    <w:p w:rsidR="00792BAE" w:rsidRPr="00792BAE" w:rsidRDefault="00792BAE" w:rsidP="00792BAE">
      <w:pPr>
        <w:pStyle w:val="a7"/>
        <w:rPr>
          <w:rFonts w:cs="Times New Roman"/>
          <w:sz w:val="24"/>
          <w:szCs w:val="24"/>
        </w:rPr>
      </w:pPr>
      <w:r w:rsidRPr="00792BAE">
        <w:rPr>
          <w:rFonts w:cs="Times New Roman"/>
          <w:sz w:val="24"/>
          <w:szCs w:val="24"/>
        </w:rPr>
        <w:t>в процессе учебно-научного общения, стандартные обороты речи и знание правил корректной дискуссии; участвовать в дискуссии;</w:t>
      </w:r>
    </w:p>
    <w:p w:rsidR="00792BAE" w:rsidRPr="00792BAE" w:rsidRDefault="00792BAE" w:rsidP="00792BAE">
      <w:pPr>
        <w:pStyle w:val="a7"/>
        <w:rPr>
          <w:rFonts w:cs="Times New Roman"/>
          <w:sz w:val="24"/>
          <w:szCs w:val="24"/>
        </w:rPr>
      </w:pPr>
      <w:r w:rsidRPr="00792BAE">
        <w:rPr>
          <w:rFonts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792BAE" w:rsidRPr="00792BAE" w:rsidRDefault="00792BAE" w:rsidP="00792BAE">
      <w:pPr>
        <w:pStyle w:val="a7"/>
        <w:rPr>
          <w:rFonts w:cs="Times New Roman"/>
          <w:sz w:val="24"/>
          <w:szCs w:val="24"/>
        </w:rPr>
      </w:pPr>
      <w:r w:rsidRPr="00792BAE">
        <w:rPr>
          <w:rFonts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792BAE" w:rsidRPr="00792BAE" w:rsidRDefault="00792BAE" w:rsidP="00792BAE">
      <w:pPr>
        <w:pStyle w:val="a7"/>
        <w:rPr>
          <w:rFonts w:cs="Times New Roman"/>
          <w:sz w:val="24"/>
          <w:szCs w:val="24"/>
        </w:rPr>
      </w:pPr>
      <w:r w:rsidRPr="00792BAE">
        <w:rPr>
          <w:rFonts w:cs="Times New Roman"/>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792BAE" w:rsidRPr="00792BAE" w:rsidRDefault="00792BAE" w:rsidP="00792BAE">
      <w:pPr>
        <w:pStyle w:val="a7"/>
        <w:rPr>
          <w:rFonts w:cs="Times New Roman"/>
          <w:sz w:val="24"/>
          <w:szCs w:val="24"/>
        </w:rPr>
      </w:pPr>
      <w:r w:rsidRPr="00792BAE">
        <w:rPr>
          <w:rFonts w:cs="Times New Roman"/>
          <w:sz w:val="24"/>
          <w:szCs w:val="24"/>
        </w:rPr>
        <w:t>владеть правилами информационной безопасности при общении в социальных</w:t>
      </w:r>
    </w:p>
    <w:p w:rsidR="00792BAE" w:rsidRPr="00792BAE" w:rsidRDefault="00792BAE" w:rsidP="00792BAE">
      <w:pPr>
        <w:pStyle w:val="a7"/>
        <w:rPr>
          <w:rFonts w:cs="Times New Roman"/>
          <w:sz w:val="24"/>
          <w:szCs w:val="24"/>
        </w:rPr>
      </w:pPr>
      <w:r w:rsidRPr="00792BAE">
        <w:rPr>
          <w:rFonts w:cs="Times New Roman"/>
          <w:sz w:val="24"/>
          <w:szCs w:val="24"/>
        </w:rPr>
        <w:t>сетях.</w:t>
      </w:r>
    </w:p>
    <w:p w:rsidR="00792BAE" w:rsidRPr="001B0823" w:rsidRDefault="00792BAE" w:rsidP="00792BAE">
      <w:pPr>
        <w:pStyle w:val="a7"/>
        <w:rPr>
          <w:rFonts w:cs="Times New Roman"/>
          <w:b/>
          <w:bCs/>
          <w:sz w:val="24"/>
          <w:szCs w:val="24"/>
        </w:rPr>
      </w:pPr>
      <w:r w:rsidRPr="00792BAE">
        <w:rPr>
          <w:rFonts w:cs="Times New Roman"/>
          <w:sz w:val="24"/>
          <w:szCs w:val="24"/>
        </w:rPr>
        <w:tab/>
      </w:r>
      <w:r w:rsidRPr="001B0823">
        <w:rPr>
          <w:rFonts w:cs="Times New Roman"/>
          <w:b/>
          <w:bCs/>
          <w:sz w:val="24"/>
          <w:szCs w:val="24"/>
        </w:rPr>
        <w:t>Предметные результаты освоения программы по родному (русскому) языку к концу обучения в 9 классе.</w:t>
      </w:r>
    </w:p>
    <w:p w:rsidR="00792BAE" w:rsidRPr="00792BAE" w:rsidRDefault="00792BAE" w:rsidP="00792BAE">
      <w:pPr>
        <w:pStyle w:val="a7"/>
        <w:rPr>
          <w:rFonts w:cs="Times New Roman"/>
          <w:sz w:val="24"/>
          <w:szCs w:val="24"/>
        </w:rPr>
      </w:pPr>
      <w:r w:rsidRPr="00792BAE">
        <w:rPr>
          <w:rFonts w:cs="Times New Roman"/>
          <w:sz w:val="24"/>
          <w:szCs w:val="24"/>
        </w:rPr>
        <w:t>Язык и культура:</w:t>
      </w:r>
    </w:p>
    <w:p w:rsidR="00792BAE" w:rsidRPr="00792BAE" w:rsidRDefault="00792BAE" w:rsidP="00792BAE">
      <w:pPr>
        <w:pStyle w:val="a7"/>
        <w:rPr>
          <w:rFonts w:cs="Times New Roman"/>
          <w:sz w:val="24"/>
          <w:szCs w:val="24"/>
        </w:rPr>
      </w:pPr>
      <w:r w:rsidRPr="00792BAE">
        <w:rPr>
          <w:rFonts w:cs="Times New Roman"/>
          <w:sz w:val="24"/>
          <w:szCs w:val="24"/>
        </w:rPr>
        <w:lastRenderedPageBreak/>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792BAE" w:rsidRPr="001B0823" w:rsidRDefault="00792BAE" w:rsidP="001B0823">
      <w:pPr>
        <w:pStyle w:val="a7"/>
        <w:rPr>
          <w:sz w:val="24"/>
          <w:szCs w:val="24"/>
        </w:rPr>
      </w:pPr>
      <w:r w:rsidRPr="001B0823">
        <w:rPr>
          <w:sz w:val="24"/>
          <w:szCs w:val="24"/>
        </w:rPr>
        <w:t>иметь представление о ключевых словах русской культуры, текстах с точки зрения употребления в</w:t>
      </w:r>
      <w:r w:rsidR="001B0823">
        <w:rPr>
          <w:sz w:val="24"/>
          <w:szCs w:val="24"/>
        </w:rPr>
        <w:t xml:space="preserve"> </w:t>
      </w:r>
      <w:r w:rsidRPr="001B0823">
        <w:rPr>
          <w:sz w:val="24"/>
          <w:szCs w:val="24"/>
        </w:rPr>
        <w:t>них ключевых</w:t>
      </w:r>
      <w:r w:rsidR="001B0823">
        <w:rPr>
          <w:sz w:val="24"/>
          <w:szCs w:val="24"/>
        </w:rPr>
        <w:t xml:space="preserve"> </w:t>
      </w:r>
      <w:r w:rsidRPr="001B0823">
        <w:rPr>
          <w:sz w:val="24"/>
          <w:szCs w:val="24"/>
        </w:rPr>
        <w:t>слов</w:t>
      </w:r>
      <w:r w:rsidR="001B0823">
        <w:rPr>
          <w:sz w:val="24"/>
          <w:szCs w:val="24"/>
        </w:rPr>
        <w:t xml:space="preserve"> </w:t>
      </w:r>
      <w:r w:rsidRPr="001B0823">
        <w:rPr>
          <w:sz w:val="24"/>
          <w:szCs w:val="24"/>
        </w:rPr>
        <w:t>русской</w:t>
      </w:r>
      <w:r w:rsidR="001B0823">
        <w:rPr>
          <w:sz w:val="24"/>
          <w:szCs w:val="24"/>
        </w:rPr>
        <w:t xml:space="preserve"> </w:t>
      </w:r>
      <w:r w:rsidRPr="001B0823">
        <w:rPr>
          <w:sz w:val="24"/>
          <w:szCs w:val="24"/>
        </w:rPr>
        <w:t>культуры</w:t>
      </w:r>
      <w:r w:rsidR="001B0823">
        <w:rPr>
          <w:sz w:val="24"/>
          <w:szCs w:val="24"/>
        </w:rPr>
        <w:t xml:space="preserve"> </w:t>
      </w:r>
      <w:r w:rsidRPr="001B0823">
        <w:rPr>
          <w:sz w:val="24"/>
          <w:szCs w:val="24"/>
        </w:rPr>
        <w:t>(в рамках изученного);</w:t>
      </w:r>
    </w:p>
    <w:p w:rsidR="00792BAE" w:rsidRPr="001B0823" w:rsidRDefault="00792BAE" w:rsidP="001B0823">
      <w:pPr>
        <w:pStyle w:val="a7"/>
        <w:rPr>
          <w:sz w:val="24"/>
          <w:szCs w:val="24"/>
        </w:rPr>
      </w:pPr>
      <w:r w:rsidRPr="001B0823">
        <w:rPr>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rsidR="001B0823">
        <w:rPr>
          <w:sz w:val="24"/>
          <w:szCs w:val="24"/>
        </w:rPr>
        <w:t xml:space="preserve"> </w:t>
      </w:r>
      <w:r w:rsidRPr="001B0823">
        <w:rPr>
          <w:sz w:val="24"/>
          <w:szCs w:val="24"/>
        </w:rPr>
        <w:t>поговорки,</w:t>
      </w:r>
      <w:r w:rsidRPr="001B0823">
        <w:rPr>
          <w:sz w:val="24"/>
          <w:szCs w:val="24"/>
        </w:rPr>
        <w:tab/>
        <w:t>крылаты</w:t>
      </w:r>
      <w:r w:rsidR="001B0823">
        <w:rPr>
          <w:sz w:val="24"/>
          <w:szCs w:val="24"/>
        </w:rPr>
        <w:t xml:space="preserve">е </w:t>
      </w:r>
      <w:r w:rsidRPr="001B0823">
        <w:rPr>
          <w:sz w:val="24"/>
          <w:szCs w:val="24"/>
        </w:rPr>
        <w:t>слова</w:t>
      </w:r>
      <w:r w:rsidR="001B0823" w:rsidRPr="001B0823">
        <w:rPr>
          <w:sz w:val="24"/>
          <w:szCs w:val="24"/>
        </w:rPr>
        <w:t xml:space="preserve"> </w:t>
      </w:r>
      <w:r w:rsidRPr="001B0823">
        <w:rPr>
          <w:sz w:val="24"/>
          <w:szCs w:val="24"/>
        </w:rPr>
        <w:t>и</w:t>
      </w:r>
      <w:r w:rsidR="001B0823">
        <w:rPr>
          <w:sz w:val="24"/>
          <w:szCs w:val="24"/>
        </w:rPr>
        <w:t xml:space="preserve"> </w:t>
      </w:r>
      <w:r w:rsidRPr="001B0823">
        <w:rPr>
          <w:sz w:val="24"/>
          <w:szCs w:val="24"/>
        </w:rPr>
        <w:t>выражения</w:t>
      </w:r>
      <w:r w:rsidR="001B0823">
        <w:rPr>
          <w:sz w:val="24"/>
          <w:szCs w:val="24"/>
        </w:rPr>
        <w:t xml:space="preserve"> </w:t>
      </w:r>
      <w:r w:rsidRPr="001B0823">
        <w:rPr>
          <w:sz w:val="24"/>
          <w:szCs w:val="24"/>
        </w:rPr>
        <w:t>в различных ситуациях речевого общения (в рамках изученного);</w:t>
      </w:r>
    </w:p>
    <w:p w:rsidR="00792BAE" w:rsidRPr="00792BAE" w:rsidRDefault="00792BAE" w:rsidP="00792BAE">
      <w:pPr>
        <w:pStyle w:val="a7"/>
        <w:rPr>
          <w:rFonts w:cs="Times New Roman"/>
          <w:sz w:val="24"/>
          <w:szCs w:val="24"/>
        </w:rPr>
      </w:pPr>
      <w:r w:rsidRPr="00792BAE">
        <w:rPr>
          <w:rFonts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792BAE" w:rsidRPr="00792BAE" w:rsidRDefault="00792BAE" w:rsidP="00792BAE">
      <w:pPr>
        <w:pStyle w:val="a7"/>
        <w:rPr>
          <w:rFonts w:cs="Times New Roman"/>
          <w:sz w:val="24"/>
          <w:szCs w:val="24"/>
        </w:rPr>
      </w:pPr>
      <w:r w:rsidRPr="00792BAE">
        <w:rPr>
          <w:rFonts w:cs="Times New Roman"/>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792BAE" w:rsidRPr="00792BAE" w:rsidRDefault="00792BAE" w:rsidP="00792BAE">
      <w:pPr>
        <w:pStyle w:val="a7"/>
        <w:rPr>
          <w:rFonts w:cs="Times New Roman"/>
          <w:sz w:val="24"/>
          <w:szCs w:val="24"/>
        </w:rPr>
      </w:pPr>
      <w:r w:rsidRPr="00792BAE">
        <w:rPr>
          <w:rFonts w:cs="Times New Roman"/>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792BAE" w:rsidRPr="00792BAE" w:rsidRDefault="00792BAE" w:rsidP="00792BAE">
      <w:pPr>
        <w:pStyle w:val="a7"/>
        <w:rPr>
          <w:rFonts w:cs="Times New Roman"/>
          <w:sz w:val="24"/>
          <w:szCs w:val="24"/>
        </w:rPr>
      </w:pPr>
      <w:r w:rsidRPr="00792BAE">
        <w:rPr>
          <w:rFonts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792BAE" w:rsidRPr="00792BAE" w:rsidRDefault="00792BAE" w:rsidP="00792BAE">
      <w:pPr>
        <w:pStyle w:val="a7"/>
        <w:rPr>
          <w:rFonts w:cs="Times New Roman"/>
          <w:sz w:val="24"/>
          <w:szCs w:val="24"/>
        </w:rPr>
      </w:pPr>
      <w:r w:rsidRPr="00792BAE">
        <w:rPr>
          <w:rFonts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92BAE" w:rsidRPr="00792BAE" w:rsidRDefault="00792BAE" w:rsidP="00792BAE">
      <w:pPr>
        <w:pStyle w:val="a7"/>
        <w:rPr>
          <w:rFonts w:cs="Times New Roman"/>
          <w:sz w:val="24"/>
          <w:szCs w:val="24"/>
        </w:rPr>
      </w:pPr>
      <w:r w:rsidRPr="00792BAE">
        <w:rPr>
          <w:rFonts w:cs="Times New Roman"/>
          <w:sz w:val="24"/>
          <w:szCs w:val="24"/>
        </w:rPr>
        <w:t>Культура речи:</w:t>
      </w:r>
    </w:p>
    <w:p w:rsidR="00792BAE" w:rsidRPr="00792BAE" w:rsidRDefault="00792BAE" w:rsidP="00792BAE">
      <w:pPr>
        <w:pStyle w:val="a7"/>
        <w:rPr>
          <w:rFonts w:cs="Times New Roman"/>
          <w:sz w:val="24"/>
          <w:szCs w:val="24"/>
        </w:rPr>
      </w:pPr>
      <w:r w:rsidRPr="00792BAE">
        <w:rPr>
          <w:rFonts w:cs="Times New Roman"/>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792BAE" w:rsidRPr="00792BAE" w:rsidRDefault="00792BAE" w:rsidP="00792BAE">
      <w:pPr>
        <w:pStyle w:val="a7"/>
        <w:rPr>
          <w:rFonts w:cs="Times New Roman"/>
          <w:sz w:val="24"/>
          <w:szCs w:val="24"/>
        </w:rPr>
      </w:pPr>
      <w:r w:rsidRPr="00792BAE">
        <w:rPr>
          <w:rFonts w:cs="Times New Roman"/>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792BAE" w:rsidRPr="00792BAE" w:rsidRDefault="00792BAE" w:rsidP="00792BAE">
      <w:pPr>
        <w:pStyle w:val="a7"/>
        <w:rPr>
          <w:rFonts w:cs="Times New Roman"/>
          <w:sz w:val="24"/>
          <w:szCs w:val="24"/>
        </w:rPr>
      </w:pPr>
      <w:r w:rsidRPr="00792BAE">
        <w:rPr>
          <w:rFonts w:cs="Times New Roman"/>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792BAE" w:rsidRPr="00792BAE" w:rsidRDefault="00792BAE" w:rsidP="00792BAE">
      <w:pPr>
        <w:pStyle w:val="a7"/>
        <w:rPr>
          <w:rFonts w:cs="Times New Roman"/>
          <w:sz w:val="24"/>
          <w:szCs w:val="24"/>
        </w:rPr>
      </w:pPr>
      <w:r w:rsidRPr="00792BAE">
        <w:rPr>
          <w:rFonts w:cs="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792BAE" w:rsidRPr="00792BAE" w:rsidRDefault="00792BAE" w:rsidP="00792BAE">
      <w:pPr>
        <w:pStyle w:val="a7"/>
        <w:rPr>
          <w:rFonts w:cs="Times New Roman"/>
          <w:sz w:val="24"/>
          <w:szCs w:val="24"/>
        </w:rPr>
      </w:pPr>
      <w:r w:rsidRPr="00792BAE">
        <w:rPr>
          <w:rFonts w:cs="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792BAE" w:rsidRPr="00792BAE" w:rsidRDefault="00792BAE" w:rsidP="00792BAE">
      <w:pPr>
        <w:pStyle w:val="a7"/>
        <w:rPr>
          <w:rFonts w:cs="Times New Roman"/>
          <w:sz w:val="24"/>
          <w:szCs w:val="24"/>
        </w:rPr>
      </w:pPr>
      <w:r w:rsidRPr="00792BAE">
        <w:rPr>
          <w:rFonts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792BAE" w:rsidRPr="00792BAE" w:rsidRDefault="00792BAE" w:rsidP="00792BAE">
      <w:pPr>
        <w:pStyle w:val="a7"/>
        <w:rPr>
          <w:rFonts w:cs="Times New Roman"/>
          <w:sz w:val="24"/>
          <w:szCs w:val="24"/>
        </w:rPr>
      </w:pPr>
      <w:r w:rsidRPr="00792BAE">
        <w:rPr>
          <w:rFonts w:cs="Times New Roman"/>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792BAE" w:rsidRPr="00792BAE" w:rsidRDefault="00792BAE" w:rsidP="00792BAE">
      <w:pPr>
        <w:pStyle w:val="a7"/>
        <w:rPr>
          <w:rFonts w:cs="Times New Roman"/>
          <w:sz w:val="24"/>
          <w:szCs w:val="24"/>
        </w:rPr>
      </w:pPr>
      <w:r w:rsidRPr="00792BAE">
        <w:rPr>
          <w:rFonts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92BAE" w:rsidRPr="00792BAE" w:rsidRDefault="00792BAE" w:rsidP="00792BAE">
      <w:pPr>
        <w:pStyle w:val="a7"/>
        <w:rPr>
          <w:rFonts w:cs="Times New Roman"/>
          <w:sz w:val="24"/>
          <w:szCs w:val="24"/>
        </w:rPr>
      </w:pPr>
      <w:r w:rsidRPr="00792BAE">
        <w:rPr>
          <w:rFonts w:cs="Times New Roman"/>
          <w:sz w:val="24"/>
          <w:szCs w:val="24"/>
        </w:rPr>
        <w:lastRenderedPageBreak/>
        <w:t>Речь. Речевая деятельность. Текст:</w:t>
      </w:r>
    </w:p>
    <w:p w:rsidR="00792BAE" w:rsidRPr="00792BAE" w:rsidRDefault="00792BAE" w:rsidP="00792BAE">
      <w:pPr>
        <w:pStyle w:val="a7"/>
        <w:rPr>
          <w:rFonts w:cs="Times New Roman"/>
          <w:sz w:val="24"/>
          <w:szCs w:val="24"/>
        </w:rPr>
      </w:pPr>
      <w:r w:rsidRPr="00792BAE">
        <w:rPr>
          <w:rFonts w:cs="Times New Roman"/>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792BAE" w:rsidRPr="00792BAE" w:rsidRDefault="00792BAE" w:rsidP="00792BAE">
      <w:pPr>
        <w:pStyle w:val="a7"/>
        <w:rPr>
          <w:rFonts w:cs="Times New Roman"/>
          <w:sz w:val="24"/>
          <w:szCs w:val="24"/>
        </w:rPr>
      </w:pPr>
      <w:r w:rsidRPr="00792BAE">
        <w:rPr>
          <w:rFonts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792BAE" w:rsidRPr="00792BAE" w:rsidRDefault="00792BAE" w:rsidP="00792BAE">
      <w:pPr>
        <w:pStyle w:val="a7"/>
        <w:rPr>
          <w:rFonts w:cs="Times New Roman"/>
          <w:sz w:val="24"/>
          <w:szCs w:val="24"/>
        </w:rPr>
      </w:pPr>
      <w:r w:rsidRPr="00792BAE">
        <w:rPr>
          <w:rFonts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792BAE" w:rsidRPr="00792BAE" w:rsidRDefault="00792BAE" w:rsidP="00792BAE">
      <w:pPr>
        <w:pStyle w:val="a7"/>
        <w:rPr>
          <w:rFonts w:cs="Times New Roman"/>
          <w:sz w:val="24"/>
          <w:szCs w:val="24"/>
        </w:rPr>
      </w:pPr>
      <w:r w:rsidRPr="00792BAE">
        <w:rPr>
          <w:rFonts w:cs="Times New Roman"/>
          <w:sz w:val="24"/>
          <w:szCs w:val="24"/>
        </w:rPr>
        <w:t>анализировать структурные элементы и языковые особенности делового письма;</w:t>
      </w:r>
    </w:p>
    <w:p w:rsidR="00792BAE" w:rsidRPr="00792BAE" w:rsidRDefault="00792BAE" w:rsidP="00792BAE">
      <w:pPr>
        <w:pStyle w:val="a7"/>
        <w:rPr>
          <w:rFonts w:cs="Times New Roman"/>
          <w:sz w:val="24"/>
          <w:szCs w:val="24"/>
        </w:rPr>
      </w:pPr>
      <w:r w:rsidRPr="00792BAE">
        <w:rPr>
          <w:rFonts w:cs="Times New Roman"/>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792BAE" w:rsidRPr="00792BAE" w:rsidRDefault="00792BAE" w:rsidP="00792BAE">
      <w:pPr>
        <w:pStyle w:val="a7"/>
        <w:rPr>
          <w:rFonts w:cs="Times New Roman"/>
          <w:sz w:val="24"/>
          <w:szCs w:val="24"/>
        </w:rPr>
      </w:pPr>
      <w:r w:rsidRPr="00792BAE">
        <w:rPr>
          <w:rFonts w:cs="Times New Roman"/>
          <w:sz w:val="24"/>
          <w:szCs w:val="24"/>
        </w:rPr>
        <w:t>понимать и использовать в собственной речевой практике прецедентные тексты;</w:t>
      </w:r>
    </w:p>
    <w:p w:rsidR="00792BAE" w:rsidRPr="00792BAE" w:rsidRDefault="00792BAE" w:rsidP="00792BAE">
      <w:pPr>
        <w:pStyle w:val="a7"/>
        <w:rPr>
          <w:rFonts w:cs="Times New Roman"/>
          <w:sz w:val="24"/>
          <w:szCs w:val="24"/>
        </w:rPr>
      </w:pPr>
      <w:r w:rsidRPr="00792BAE">
        <w:rPr>
          <w:rFonts w:cs="Times New Roman"/>
          <w:sz w:val="24"/>
          <w:szCs w:val="24"/>
        </w:rPr>
        <w:t>анализировать и создавать тексты публицистических жанров (проблемный очерк);</w:t>
      </w:r>
    </w:p>
    <w:p w:rsidR="00792BAE" w:rsidRPr="00792BAE" w:rsidRDefault="00792BAE" w:rsidP="00792BAE">
      <w:pPr>
        <w:pStyle w:val="a7"/>
        <w:rPr>
          <w:rFonts w:cs="Times New Roman"/>
          <w:sz w:val="24"/>
          <w:szCs w:val="24"/>
        </w:rPr>
      </w:pPr>
      <w:r w:rsidRPr="00792BAE">
        <w:rPr>
          <w:rFonts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792BAE" w:rsidRPr="00792BAE" w:rsidRDefault="00792BAE" w:rsidP="00792BAE">
      <w:pPr>
        <w:pStyle w:val="a7"/>
        <w:rPr>
          <w:rFonts w:cs="Times New Roman"/>
          <w:sz w:val="24"/>
          <w:szCs w:val="24"/>
        </w:rPr>
      </w:pPr>
      <w:r w:rsidRPr="00792BAE">
        <w:rPr>
          <w:rFonts w:cs="Times New Roman"/>
          <w:sz w:val="24"/>
          <w:szCs w:val="24"/>
        </w:rPr>
        <w:t>владеть правилами информационной безопасности при общении в социальных</w:t>
      </w:r>
    </w:p>
    <w:p w:rsidR="00835A3E" w:rsidRDefault="00792BAE" w:rsidP="00792BAE">
      <w:pPr>
        <w:pStyle w:val="a7"/>
        <w:rPr>
          <w:rFonts w:cs="Times New Roman"/>
          <w:sz w:val="24"/>
          <w:szCs w:val="24"/>
        </w:rPr>
      </w:pPr>
      <w:r w:rsidRPr="00792BAE">
        <w:rPr>
          <w:rFonts w:cs="Times New Roman"/>
          <w:sz w:val="24"/>
          <w:szCs w:val="24"/>
        </w:rPr>
        <w:t>сетях.</w:t>
      </w:r>
      <w:r w:rsidR="00604EE2" w:rsidRPr="00CC015B">
        <w:rPr>
          <w:rFonts w:cs="Times New Roman"/>
          <w:sz w:val="24"/>
          <w:szCs w:val="24"/>
        </w:rPr>
        <w:tab/>
      </w:r>
    </w:p>
    <w:p w:rsidR="00835A3E" w:rsidRDefault="00835A3E" w:rsidP="00890065">
      <w:pPr>
        <w:pStyle w:val="a7"/>
        <w:ind w:firstLine="0"/>
        <w:rPr>
          <w:rFonts w:cs="Times New Roman"/>
          <w:sz w:val="24"/>
          <w:szCs w:val="24"/>
        </w:rPr>
      </w:pPr>
    </w:p>
    <w:p w:rsidR="00E937D4" w:rsidRDefault="006E57C4" w:rsidP="00E937D4">
      <w:pPr>
        <w:shd w:val="clear" w:color="auto" w:fill="FFFFFF"/>
        <w:spacing w:line="240" w:lineRule="auto"/>
        <w:ind w:right="-284"/>
        <w:jc w:val="center"/>
        <w:rPr>
          <w:rFonts w:eastAsia="Times New Roman"/>
          <w:b/>
          <w:color w:val="000000"/>
          <w:sz w:val="24"/>
          <w:szCs w:val="24"/>
        </w:rPr>
      </w:pPr>
      <w:r>
        <w:rPr>
          <w:rFonts w:eastAsia="Times New Roman"/>
          <w:b/>
          <w:color w:val="000000"/>
          <w:sz w:val="24"/>
          <w:szCs w:val="24"/>
        </w:rPr>
        <w:t>ТЕМАТИЧЕСКОЕ ПЛАНИРОВАНИЕ</w:t>
      </w:r>
    </w:p>
    <w:p w:rsidR="00E937D4" w:rsidRDefault="00E937D4" w:rsidP="00E937D4">
      <w:pPr>
        <w:spacing w:line="240" w:lineRule="auto"/>
        <w:jc w:val="center"/>
        <w:rPr>
          <w:rFonts w:eastAsia="Calibri"/>
          <w:bCs/>
          <w:color w:val="000000"/>
          <w:sz w:val="24"/>
          <w:szCs w:val="24"/>
          <w:lang w:eastAsia="en-US"/>
        </w:rPr>
      </w:pPr>
      <w:r>
        <w:rPr>
          <w:bCs/>
          <w:color w:val="000000"/>
          <w:sz w:val="24"/>
          <w:szCs w:val="24"/>
        </w:rPr>
        <w:t>5 класс</w:t>
      </w:r>
    </w:p>
    <w:p w:rsidR="00E937D4" w:rsidRDefault="00E937D4" w:rsidP="00E937D4">
      <w:pPr>
        <w:spacing w:line="240" w:lineRule="auto"/>
        <w:jc w:val="center"/>
        <w:rPr>
          <w:bCs/>
          <w:color w:val="000000"/>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694"/>
        <w:gridCol w:w="1842"/>
        <w:gridCol w:w="2445"/>
        <w:gridCol w:w="2233"/>
      </w:tblGrid>
      <w:tr w:rsidR="00E937D4" w:rsidTr="00E937D4">
        <w:tc>
          <w:tcPr>
            <w:tcW w:w="67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w:t>
            </w:r>
          </w:p>
        </w:tc>
        <w:tc>
          <w:tcPr>
            <w:tcW w:w="2694"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Тема</w:t>
            </w:r>
          </w:p>
        </w:tc>
        <w:tc>
          <w:tcPr>
            <w:tcW w:w="1842"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Кол-во часов</w:t>
            </w:r>
          </w:p>
        </w:tc>
        <w:tc>
          <w:tcPr>
            <w:tcW w:w="4678" w:type="dxa"/>
            <w:gridSpan w:val="2"/>
            <w:tcBorders>
              <w:top w:val="single" w:sz="4" w:space="0" w:color="auto"/>
              <w:left w:val="single" w:sz="4" w:space="0" w:color="auto"/>
              <w:bottom w:val="single" w:sz="4" w:space="0" w:color="auto"/>
              <w:right w:val="single" w:sz="4" w:space="0" w:color="auto"/>
            </w:tcBorders>
          </w:tcPr>
          <w:p w:rsidR="00E937D4" w:rsidRDefault="00E937D4">
            <w:pPr>
              <w:spacing w:line="240" w:lineRule="auto"/>
              <w:jc w:val="center"/>
              <w:rPr>
                <w:sz w:val="24"/>
                <w:szCs w:val="24"/>
              </w:rPr>
            </w:pPr>
            <w:r>
              <w:rPr>
                <w:sz w:val="24"/>
                <w:szCs w:val="24"/>
              </w:rPr>
              <w:t>Теоретическая часть Практическая часть</w:t>
            </w:r>
          </w:p>
          <w:p w:rsidR="00E937D4" w:rsidRDefault="00E937D4">
            <w:pPr>
              <w:spacing w:line="240" w:lineRule="auto"/>
              <w:rPr>
                <w:sz w:val="24"/>
                <w:szCs w:val="24"/>
              </w:rPr>
            </w:pPr>
          </w:p>
        </w:tc>
      </w:tr>
      <w:tr w:rsidR="00E937D4" w:rsidTr="00E937D4">
        <w:tc>
          <w:tcPr>
            <w:tcW w:w="67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1</w:t>
            </w:r>
          </w:p>
        </w:tc>
        <w:tc>
          <w:tcPr>
            <w:tcW w:w="2694"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 xml:space="preserve">Введение </w:t>
            </w:r>
          </w:p>
        </w:tc>
        <w:tc>
          <w:tcPr>
            <w:tcW w:w="1842"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1 ч.</w:t>
            </w:r>
          </w:p>
        </w:tc>
        <w:tc>
          <w:tcPr>
            <w:tcW w:w="244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1 ч.</w:t>
            </w:r>
          </w:p>
        </w:tc>
        <w:tc>
          <w:tcPr>
            <w:tcW w:w="2233" w:type="dxa"/>
            <w:tcBorders>
              <w:top w:val="single" w:sz="4" w:space="0" w:color="auto"/>
              <w:left w:val="single" w:sz="4" w:space="0" w:color="auto"/>
              <w:bottom w:val="single" w:sz="4" w:space="0" w:color="auto"/>
              <w:right w:val="single" w:sz="4" w:space="0" w:color="auto"/>
            </w:tcBorders>
          </w:tcPr>
          <w:p w:rsidR="00E937D4" w:rsidRDefault="00E937D4">
            <w:pPr>
              <w:spacing w:line="240" w:lineRule="auto"/>
              <w:rPr>
                <w:sz w:val="24"/>
                <w:szCs w:val="24"/>
              </w:rPr>
            </w:pPr>
          </w:p>
        </w:tc>
      </w:tr>
      <w:tr w:rsidR="00E937D4" w:rsidTr="00E937D4">
        <w:tc>
          <w:tcPr>
            <w:tcW w:w="67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2</w:t>
            </w:r>
          </w:p>
        </w:tc>
        <w:tc>
          <w:tcPr>
            <w:tcW w:w="2694"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Раздел 1. Язык и культура</w:t>
            </w:r>
          </w:p>
        </w:tc>
        <w:tc>
          <w:tcPr>
            <w:tcW w:w="1842"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10 ч.</w:t>
            </w:r>
          </w:p>
        </w:tc>
        <w:tc>
          <w:tcPr>
            <w:tcW w:w="244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9 ч.</w:t>
            </w:r>
          </w:p>
        </w:tc>
        <w:tc>
          <w:tcPr>
            <w:tcW w:w="2233"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1</w:t>
            </w:r>
          </w:p>
        </w:tc>
      </w:tr>
      <w:tr w:rsidR="00E937D4" w:rsidTr="00E937D4">
        <w:tc>
          <w:tcPr>
            <w:tcW w:w="67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3</w:t>
            </w:r>
          </w:p>
        </w:tc>
        <w:tc>
          <w:tcPr>
            <w:tcW w:w="2694"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Раздел 2. Культура речи</w:t>
            </w:r>
          </w:p>
        </w:tc>
        <w:tc>
          <w:tcPr>
            <w:tcW w:w="1842"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10 ч.</w:t>
            </w:r>
          </w:p>
        </w:tc>
        <w:tc>
          <w:tcPr>
            <w:tcW w:w="244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10 ч.</w:t>
            </w:r>
          </w:p>
        </w:tc>
        <w:tc>
          <w:tcPr>
            <w:tcW w:w="2233" w:type="dxa"/>
            <w:tcBorders>
              <w:top w:val="single" w:sz="4" w:space="0" w:color="auto"/>
              <w:left w:val="single" w:sz="4" w:space="0" w:color="auto"/>
              <w:bottom w:val="single" w:sz="4" w:space="0" w:color="auto"/>
              <w:right w:val="single" w:sz="4" w:space="0" w:color="auto"/>
            </w:tcBorders>
          </w:tcPr>
          <w:p w:rsidR="00E937D4" w:rsidRDefault="00E937D4">
            <w:pPr>
              <w:spacing w:line="240" w:lineRule="auto"/>
              <w:rPr>
                <w:sz w:val="24"/>
                <w:szCs w:val="24"/>
              </w:rPr>
            </w:pPr>
          </w:p>
        </w:tc>
      </w:tr>
      <w:tr w:rsidR="00E937D4" w:rsidTr="00E937D4">
        <w:tc>
          <w:tcPr>
            <w:tcW w:w="67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4</w:t>
            </w:r>
          </w:p>
        </w:tc>
        <w:tc>
          <w:tcPr>
            <w:tcW w:w="2694"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 xml:space="preserve">Раздел 3. Речь. Речевая деятельность. Текст </w:t>
            </w:r>
          </w:p>
        </w:tc>
        <w:tc>
          <w:tcPr>
            <w:tcW w:w="1842"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10 ч.</w:t>
            </w:r>
          </w:p>
        </w:tc>
        <w:tc>
          <w:tcPr>
            <w:tcW w:w="244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9 ч.</w:t>
            </w:r>
          </w:p>
        </w:tc>
        <w:tc>
          <w:tcPr>
            <w:tcW w:w="2233"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1</w:t>
            </w:r>
          </w:p>
        </w:tc>
      </w:tr>
      <w:tr w:rsidR="00E937D4" w:rsidTr="00E937D4">
        <w:tc>
          <w:tcPr>
            <w:tcW w:w="67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5</w:t>
            </w:r>
          </w:p>
        </w:tc>
        <w:tc>
          <w:tcPr>
            <w:tcW w:w="2694"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Повторение изученных тем.</w:t>
            </w:r>
          </w:p>
        </w:tc>
        <w:tc>
          <w:tcPr>
            <w:tcW w:w="1842"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3 ч.</w:t>
            </w:r>
          </w:p>
        </w:tc>
        <w:tc>
          <w:tcPr>
            <w:tcW w:w="244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3 ч.</w:t>
            </w:r>
          </w:p>
        </w:tc>
        <w:tc>
          <w:tcPr>
            <w:tcW w:w="2233" w:type="dxa"/>
            <w:tcBorders>
              <w:top w:val="single" w:sz="4" w:space="0" w:color="auto"/>
              <w:left w:val="single" w:sz="4" w:space="0" w:color="auto"/>
              <w:bottom w:val="single" w:sz="4" w:space="0" w:color="auto"/>
              <w:right w:val="single" w:sz="4" w:space="0" w:color="auto"/>
            </w:tcBorders>
          </w:tcPr>
          <w:p w:rsidR="00E937D4" w:rsidRDefault="00E937D4">
            <w:pPr>
              <w:spacing w:line="240" w:lineRule="auto"/>
              <w:rPr>
                <w:sz w:val="24"/>
                <w:szCs w:val="24"/>
              </w:rPr>
            </w:pPr>
          </w:p>
        </w:tc>
      </w:tr>
      <w:tr w:rsidR="00E937D4" w:rsidTr="00E937D4">
        <w:tc>
          <w:tcPr>
            <w:tcW w:w="675" w:type="dxa"/>
            <w:tcBorders>
              <w:top w:val="single" w:sz="4" w:space="0" w:color="auto"/>
              <w:left w:val="single" w:sz="4" w:space="0" w:color="auto"/>
              <w:bottom w:val="single" w:sz="4" w:space="0" w:color="auto"/>
              <w:right w:val="single" w:sz="4" w:space="0" w:color="auto"/>
            </w:tcBorders>
          </w:tcPr>
          <w:p w:rsidR="00E937D4" w:rsidRDefault="00E937D4">
            <w:pPr>
              <w:spacing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Итого</w:t>
            </w:r>
          </w:p>
        </w:tc>
        <w:tc>
          <w:tcPr>
            <w:tcW w:w="1842"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34 ч.</w:t>
            </w:r>
          </w:p>
        </w:tc>
        <w:tc>
          <w:tcPr>
            <w:tcW w:w="244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32 ч.</w:t>
            </w:r>
          </w:p>
        </w:tc>
        <w:tc>
          <w:tcPr>
            <w:tcW w:w="2233"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 xml:space="preserve">2 </w:t>
            </w:r>
          </w:p>
        </w:tc>
      </w:tr>
    </w:tbl>
    <w:p w:rsidR="00E937D4" w:rsidRDefault="00E937D4" w:rsidP="00E937D4">
      <w:pPr>
        <w:spacing w:line="240" w:lineRule="auto"/>
        <w:jc w:val="center"/>
        <w:rPr>
          <w:sz w:val="24"/>
          <w:szCs w:val="24"/>
          <w:lang w:eastAsia="en-US"/>
        </w:rPr>
      </w:pPr>
    </w:p>
    <w:p w:rsidR="006E57C4" w:rsidRDefault="006E57C4" w:rsidP="006E57C4">
      <w:pPr>
        <w:shd w:val="clear" w:color="auto" w:fill="FFFFFF"/>
        <w:spacing w:line="240" w:lineRule="auto"/>
        <w:ind w:right="-284"/>
        <w:jc w:val="center"/>
        <w:rPr>
          <w:rFonts w:eastAsia="Times New Roman"/>
          <w:b/>
          <w:color w:val="000000"/>
          <w:sz w:val="24"/>
          <w:szCs w:val="24"/>
        </w:rPr>
      </w:pPr>
      <w:r>
        <w:rPr>
          <w:rFonts w:eastAsia="Times New Roman"/>
          <w:b/>
          <w:color w:val="000000"/>
          <w:sz w:val="24"/>
          <w:szCs w:val="24"/>
        </w:rPr>
        <w:t>ТЕМАТИЧЕСКОЕ ПЛАНИРОВАНИЕ</w:t>
      </w:r>
    </w:p>
    <w:p w:rsidR="00E937D4" w:rsidRDefault="00E937D4" w:rsidP="00E937D4">
      <w:pPr>
        <w:spacing w:line="240" w:lineRule="auto"/>
        <w:jc w:val="center"/>
        <w:rPr>
          <w:bCs/>
          <w:color w:val="000000"/>
          <w:sz w:val="24"/>
          <w:szCs w:val="24"/>
        </w:rPr>
      </w:pPr>
      <w:r>
        <w:rPr>
          <w:bCs/>
          <w:color w:val="000000"/>
          <w:sz w:val="24"/>
          <w:szCs w:val="24"/>
        </w:rPr>
        <w:t>6 класс</w:t>
      </w:r>
    </w:p>
    <w:p w:rsidR="00E937D4" w:rsidRDefault="00E937D4" w:rsidP="00E937D4">
      <w:pPr>
        <w:spacing w:line="240" w:lineRule="auto"/>
        <w:jc w:val="center"/>
        <w:rPr>
          <w:bCs/>
          <w:color w:val="000000"/>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694"/>
        <w:gridCol w:w="1842"/>
        <w:gridCol w:w="2445"/>
        <w:gridCol w:w="2233"/>
      </w:tblGrid>
      <w:tr w:rsidR="00E937D4" w:rsidTr="00E937D4">
        <w:tc>
          <w:tcPr>
            <w:tcW w:w="67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w:t>
            </w:r>
          </w:p>
        </w:tc>
        <w:tc>
          <w:tcPr>
            <w:tcW w:w="2694"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Тема</w:t>
            </w:r>
          </w:p>
        </w:tc>
        <w:tc>
          <w:tcPr>
            <w:tcW w:w="1842"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Кол-во часов</w:t>
            </w:r>
          </w:p>
        </w:tc>
        <w:tc>
          <w:tcPr>
            <w:tcW w:w="4678" w:type="dxa"/>
            <w:gridSpan w:val="2"/>
            <w:tcBorders>
              <w:top w:val="single" w:sz="4" w:space="0" w:color="auto"/>
              <w:left w:val="single" w:sz="4" w:space="0" w:color="auto"/>
              <w:bottom w:val="single" w:sz="4" w:space="0" w:color="auto"/>
              <w:right w:val="single" w:sz="4" w:space="0" w:color="auto"/>
            </w:tcBorders>
          </w:tcPr>
          <w:p w:rsidR="00E937D4" w:rsidRDefault="00E937D4">
            <w:pPr>
              <w:spacing w:line="240" w:lineRule="auto"/>
              <w:jc w:val="center"/>
              <w:rPr>
                <w:sz w:val="24"/>
                <w:szCs w:val="24"/>
              </w:rPr>
            </w:pPr>
            <w:r>
              <w:rPr>
                <w:sz w:val="24"/>
                <w:szCs w:val="24"/>
              </w:rPr>
              <w:t>Теоретическая часть Практическая часть</w:t>
            </w:r>
          </w:p>
          <w:p w:rsidR="00E937D4" w:rsidRDefault="00E937D4">
            <w:pPr>
              <w:spacing w:line="240" w:lineRule="auto"/>
              <w:rPr>
                <w:sz w:val="24"/>
                <w:szCs w:val="24"/>
              </w:rPr>
            </w:pPr>
          </w:p>
        </w:tc>
      </w:tr>
      <w:tr w:rsidR="00E937D4" w:rsidTr="00E937D4">
        <w:tc>
          <w:tcPr>
            <w:tcW w:w="67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1</w:t>
            </w:r>
          </w:p>
        </w:tc>
        <w:tc>
          <w:tcPr>
            <w:tcW w:w="2694"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 xml:space="preserve">Введение </w:t>
            </w:r>
          </w:p>
        </w:tc>
        <w:tc>
          <w:tcPr>
            <w:tcW w:w="1842"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1 ч.</w:t>
            </w:r>
          </w:p>
        </w:tc>
        <w:tc>
          <w:tcPr>
            <w:tcW w:w="244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1 ч.</w:t>
            </w:r>
          </w:p>
        </w:tc>
        <w:tc>
          <w:tcPr>
            <w:tcW w:w="2233" w:type="dxa"/>
            <w:tcBorders>
              <w:top w:val="single" w:sz="4" w:space="0" w:color="auto"/>
              <w:left w:val="single" w:sz="4" w:space="0" w:color="auto"/>
              <w:bottom w:val="single" w:sz="4" w:space="0" w:color="auto"/>
              <w:right w:val="single" w:sz="4" w:space="0" w:color="auto"/>
            </w:tcBorders>
          </w:tcPr>
          <w:p w:rsidR="00E937D4" w:rsidRDefault="00E937D4">
            <w:pPr>
              <w:spacing w:line="240" w:lineRule="auto"/>
              <w:rPr>
                <w:sz w:val="24"/>
                <w:szCs w:val="24"/>
              </w:rPr>
            </w:pPr>
          </w:p>
        </w:tc>
      </w:tr>
      <w:tr w:rsidR="00E937D4" w:rsidTr="00E937D4">
        <w:tc>
          <w:tcPr>
            <w:tcW w:w="67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2</w:t>
            </w:r>
          </w:p>
        </w:tc>
        <w:tc>
          <w:tcPr>
            <w:tcW w:w="2694"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Раздел 1. Язык и культура</w:t>
            </w:r>
          </w:p>
        </w:tc>
        <w:tc>
          <w:tcPr>
            <w:tcW w:w="1842"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10 ч.</w:t>
            </w:r>
          </w:p>
        </w:tc>
        <w:tc>
          <w:tcPr>
            <w:tcW w:w="244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9 ч.</w:t>
            </w:r>
          </w:p>
        </w:tc>
        <w:tc>
          <w:tcPr>
            <w:tcW w:w="2233"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1</w:t>
            </w:r>
          </w:p>
        </w:tc>
      </w:tr>
      <w:tr w:rsidR="00E937D4" w:rsidTr="00E937D4">
        <w:tc>
          <w:tcPr>
            <w:tcW w:w="67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3</w:t>
            </w:r>
          </w:p>
        </w:tc>
        <w:tc>
          <w:tcPr>
            <w:tcW w:w="2694"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Раздел 2. Культура речи</w:t>
            </w:r>
          </w:p>
        </w:tc>
        <w:tc>
          <w:tcPr>
            <w:tcW w:w="1842"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10 ч.</w:t>
            </w:r>
          </w:p>
        </w:tc>
        <w:tc>
          <w:tcPr>
            <w:tcW w:w="244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10 ч.</w:t>
            </w:r>
          </w:p>
        </w:tc>
        <w:tc>
          <w:tcPr>
            <w:tcW w:w="2233" w:type="dxa"/>
            <w:tcBorders>
              <w:top w:val="single" w:sz="4" w:space="0" w:color="auto"/>
              <w:left w:val="single" w:sz="4" w:space="0" w:color="auto"/>
              <w:bottom w:val="single" w:sz="4" w:space="0" w:color="auto"/>
              <w:right w:val="single" w:sz="4" w:space="0" w:color="auto"/>
            </w:tcBorders>
          </w:tcPr>
          <w:p w:rsidR="00E937D4" w:rsidRDefault="00E937D4">
            <w:pPr>
              <w:spacing w:line="240" w:lineRule="auto"/>
              <w:rPr>
                <w:sz w:val="24"/>
                <w:szCs w:val="24"/>
              </w:rPr>
            </w:pPr>
          </w:p>
        </w:tc>
      </w:tr>
      <w:tr w:rsidR="00E937D4" w:rsidTr="00E937D4">
        <w:tc>
          <w:tcPr>
            <w:tcW w:w="67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4</w:t>
            </w:r>
          </w:p>
        </w:tc>
        <w:tc>
          <w:tcPr>
            <w:tcW w:w="2694"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 xml:space="preserve">Раздел 3. Речь. Речевая деятельность. Текст </w:t>
            </w:r>
          </w:p>
        </w:tc>
        <w:tc>
          <w:tcPr>
            <w:tcW w:w="1842"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10 ч.</w:t>
            </w:r>
          </w:p>
        </w:tc>
        <w:tc>
          <w:tcPr>
            <w:tcW w:w="244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9 ч.</w:t>
            </w:r>
          </w:p>
        </w:tc>
        <w:tc>
          <w:tcPr>
            <w:tcW w:w="2233"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1</w:t>
            </w:r>
          </w:p>
        </w:tc>
      </w:tr>
      <w:tr w:rsidR="00E937D4" w:rsidTr="00E937D4">
        <w:tc>
          <w:tcPr>
            <w:tcW w:w="67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lastRenderedPageBreak/>
              <w:t>5</w:t>
            </w:r>
          </w:p>
        </w:tc>
        <w:tc>
          <w:tcPr>
            <w:tcW w:w="2694"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Повторение изученных тем.</w:t>
            </w:r>
          </w:p>
        </w:tc>
        <w:tc>
          <w:tcPr>
            <w:tcW w:w="1842"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3 ч.</w:t>
            </w:r>
          </w:p>
        </w:tc>
        <w:tc>
          <w:tcPr>
            <w:tcW w:w="244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3 ч.</w:t>
            </w:r>
          </w:p>
        </w:tc>
        <w:tc>
          <w:tcPr>
            <w:tcW w:w="2233" w:type="dxa"/>
            <w:tcBorders>
              <w:top w:val="single" w:sz="4" w:space="0" w:color="auto"/>
              <w:left w:val="single" w:sz="4" w:space="0" w:color="auto"/>
              <w:bottom w:val="single" w:sz="4" w:space="0" w:color="auto"/>
              <w:right w:val="single" w:sz="4" w:space="0" w:color="auto"/>
            </w:tcBorders>
          </w:tcPr>
          <w:p w:rsidR="00E937D4" w:rsidRDefault="00E937D4">
            <w:pPr>
              <w:spacing w:line="240" w:lineRule="auto"/>
              <w:rPr>
                <w:sz w:val="24"/>
                <w:szCs w:val="24"/>
              </w:rPr>
            </w:pPr>
          </w:p>
        </w:tc>
      </w:tr>
      <w:tr w:rsidR="00E937D4" w:rsidTr="00E937D4">
        <w:tc>
          <w:tcPr>
            <w:tcW w:w="675" w:type="dxa"/>
            <w:tcBorders>
              <w:top w:val="single" w:sz="4" w:space="0" w:color="auto"/>
              <w:left w:val="single" w:sz="4" w:space="0" w:color="auto"/>
              <w:bottom w:val="single" w:sz="4" w:space="0" w:color="auto"/>
              <w:right w:val="single" w:sz="4" w:space="0" w:color="auto"/>
            </w:tcBorders>
          </w:tcPr>
          <w:p w:rsidR="00E937D4" w:rsidRDefault="00E937D4">
            <w:pPr>
              <w:spacing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Итого</w:t>
            </w:r>
          </w:p>
        </w:tc>
        <w:tc>
          <w:tcPr>
            <w:tcW w:w="1842"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34 ч.</w:t>
            </w:r>
          </w:p>
        </w:tc>
        <w:tc>
          <w:tcPr>
            <w:tcW w:w="244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32 ч.</w:t>
            </w:r>
          </w:p>
        </w:tc>
        <w:tc>
          <w:tcPr>
            <w:tcW w:w="2233"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 xml:space="preserve">2 </w:t>
            </w:r>
          </w:p>
        </w:tc>
      </w:tr>
    </w:tbl>
    <w:p w:rsidR="00E937D4" w:rsidRDefault="00E937D4" w:rsidP="00E937D4">
      <w:pPr>
        <w:shd w:val="clear" w:color="auto" w:fill="FFFFFF"/>
        <w:spacing w:line="240" w:lineRule="auto"/>
        <w:ind w:right="-284"/>
        <w:jc w:val="center"/>
        <w:rPr>
          <w:rFonts w:eastAsia="Times New Roman"/>
          <w:b/>
          <w:color w:val="000000"/>
          <w:sz w:val="24"/>
          <w:szCs w:val="24"/>
        </w:rPr>
      </w:pPr>
    </w:p>
    <w:p w:rsidR="006E57C4" w:rsidRDefault="006E57C4" w:rsidP="006E57C4">
      <w:pPr>
        <w:shd w:val="clear" w:color="auto" w:fill="FFFFFF"/>
        <w:spacing w:line="240" w:lineRule="auto"/>
        <w:ind w:right="-284"/>
        <w:jc w:val="center"/>
        <w:rPr>
          <w:rFonts w:eastAsia="Times New Roman"/>
          <w:b/>
          <w:color w:val="000000"/>
          <w:sz w:val="24"/>
          <w:szCs w:val="24"/>
        </w:rPr>
      </w:pPr>
      <w:r>
        <w:rPr>
          <w:rFonts w:eastAsia="Times New Roman"/>
          <w:b/>
          <w:color w:val="000000"/>
          <w:sz w:val="24"/>
          <w:szCs w:val="24"/>
        </w:rPr>
        <w:t>ТЕМАТИЧЕСКОЕ ПЛАНИРОВАНИЕ</w:t>
      </w:r>
    </w:p>
    <w:p w:rsidR="00E937D4" w:rsidRDefault="00E937D4" w:rsidP="00E937D4">
      <w:pPr>
        <w:spacing w:line="240" w:lineRule="auto"/>
        <w:jc w:val="center"/>
        <w:rPr>
          <w:rFonts w:eastAsia="Calibri"/>
          <w:bCs/>
          <w:color w:val="000000"/>
          <w:sz w:val="24"/>
          <w:szCs w:val="24"/>
          <w:lang w:eastAsia="en-US"/>
        </w:rPr>
      </w:pPr>
      <w:r>
        <w:rPr>
          <w:bCs/>
          <w:color w:val="000000"/>
          <w:sz w:val="24"/>
          <w:szCs w:val="24"/>
        </w:rPr>
        <w:t>7 класс</w:t>
      </w:r>
    </w:p>
    <w:p w:rsidR="00E937D4" w:rsidRDefault="00E937D4" w:rsidP="00E937D4">
      <w:pPr>
        <w:spacing w:line="240" w:lineRule="auto"/>
        <w:jc w:val="center"/>
        <w:rPr>
          <w:bCs/>
          <w:color w:val="000000"/>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694"/>
        <w:gridCol w:w="1842"/>
        <w:gridCol w:w="2445"/>
        <w:gridCol w:w="2233"/>
      </w:tblGrid>
      <w:tr w:rsidR="00E937D4" w:rsidTr="00E937D4">
        <w:tc>
          <w:tcPr>
            <w:tcW w:w="67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w:t>
            </w:r>
          </w:p>
        </w:tc>
        <w:tc>
          <w:tcPr>
            <w:tcW w:w="2694"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Тема</w:t>
            </w:r>
          </w:p>
        </w:tc>
        <w:tc>
          <w:tcPr>
            <w:tcW w:w="1842"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Кол-во часов</w:t>
            </w:r>
          </w:p>
        </w:tc>
        <w:tc>
          <w:tcPr>
            <w:tcW w:w="4678" w:type="dxa"/>
            <w:gridSpan w:val="2"/>
            <w:tcBorders>
              <w:top w:val="single" w:sz="4" w:space="0" w:color="auto"/>
              <w:left w:val="single" w:sz="4" w:space="0" w:color="auto"/>
              <w:bottom w:val="single" w:sz="4" w:space="0" w:color="auto"/>
              <w:right w:val="single" w:sz="4" w:space="0" w:color="auto"/>
            </w:tcBorders>
          </w:tcPr>
          <w:p w:rsidR="00E937D4" w:rsidRDefault="00E937D4">
            <w:pPr>
              <w:spacing w:line="240" w:lineRule="auto"/>
              <w:jc w:val="center"/>
              <w:rPr>
                <w:sz w:val="24"/>
                <w:szCs w:val="24"/>
              </w:rPr>
            </w:pPr>
            <w:r>
              <w:rPr>
                <w:sz w:val="24"/>
                <w:szCs w:val="24"/>
              </w:rPr>
              <w:t>Теоретическая часть Практическая часть</w:t>
            </w:r>
          </w:p>
          <w:p w:rsidR="00E937D4" w:rsidRDefault="00E937D4">
            <w:pPr>
              <w:spacing w:line="240" w:lineRule="auto"/>
              <w:rPr>
                <w:sz w:val="24"/>
                <w:szCs w:val="24"/>
              </w:rPr>
            </w:pPr>
          </w:p>
        </w:tc>
      </w:tr>
      <w:tr w:rsidR="00E937D4" w:rsidTr="00E937D4">
        <w:tc>
          <w:tcPr>
            <w:tcW w:w="67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1</w:t>
            </w:r>
          </w:p>
        </w:tc>
        <w:tc>
          <w:tcPr>
            <w:tcW w:w="2694"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 xml:space="preserve">Введение </w:t>
            </w:r>
          </w:p>
        </w:tc>
        <w:tc>
          <w:tcPr>
            <w:tcW w:w="1842"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1 ч.</w:t>
            </w:r>
          </w:p>
        </w:tc>
        <w:tc>
          <w:tcPr>
            <w:tcW w:w="244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1 ч.</w:t>
            </w:r>
          </w:p>
        </w:tc>
        <w:tc>
          <w:tcPr>
            <w:tcW w:w="2233" w:type="dxa"/>
            <w:tcBorders>
              <w:top w:val="single" w:sz="4" w:space="0" w:color="auto"/>
              <w:left w:val="single" w:sz="4" w:space="0" w:color="auto"/>
              <w:bottom w:val="single" w:sz="4" w:space="0" w:color="auto"/>
              <w:right w:val="single" w:sz="4" w:space="0" w:color="auto"/>
            </w:tcBorders>
          </w:tcPr>
          <w:p w:rsidR="00E937D4" w:rsidRDefault="00E937D4">
            <w:pPr>
              <w:spacing w:line="240" w:lineRule="auto"/>
              <w:rPr>
                <w:sz w:val="24"/>
                <w:szCs w:val="24"/>
              </w:rPr>
            </w:pPr>
          </w:p>
        </w:tc>
      </w:tr>
      <w:tr w:rsidR="00E937D4" w:rsidTr="00E937D4">
        <w:tc>
          <w:tcPr>
            <w:tcW w:w="67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2</w:t>
            </w:r>
          </w:p>
        </w:tc>
        <w:tc>
          <w:tcPr>
            <w:tcW w:w="2694"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Раздел 1. Язык и культура</w:t>
            </w:r>
          </w:p>
        </w:tc>
        <w:tc>
          <w:tcPr>
            <w:tcW w:w="1842"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10 ч.</w:t>
            </w:r>
          </w:p>
        </w:tc>
        <w:tc>
          <w:tcPr>
            <w:tcW w:w="244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9 ч.</w:t>
            </w:r>
          </w:p>
        </w:tc>
        <w:tc>
          <w:tcPr>
            <w:tcW w:w="2233"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1</w:t>
            </w:r>
          </w:p>
        </w:tc>
      </w:tr>
      <w:tr w:rsidR="00E937D4" w:rsidTr="00E937D4">
        <w:tc>
          <w:tcPr>
            <w:tcW w:w="67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3</w:t>
            </w:r>
          </w:p>
        </w:tc>
        <w:tc>
          <w:tcPr>
            <w:tcW w:w="2694"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Раздел 2. Культура речи</w:t>
            </w:r>
          </w:p>
        </w:tc>
        <w:tc>
          <w:tcPr>
            <w:tcW w:w="1842"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10 ч.</w:t>
            </w:r>
          </w:p>
        </w:tc>
        <w:tc>
          <w:tcPr>
            <w:tcW w:w="244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10 ч.</w:t>
            </w:r>
          </w:p>
        </w:tc>
        <w:tc>
          <w:tcPr>
            <w:tcW w:w="2233" w:type="dxa"/>
            <w:tcBorders>
              <w:top w:val="single" w:sz="4" w:space="0" w:color="auto"/>
              <w:left w:val="single" w:sz="4" w:space="0" w:color="auto"/>
              <w:bottom w:val="single" w:sz="4" w:space="0" w:color="auto"/>
              <w:right w:val="single" w:sz="4" w:space="0" w:color="auto"/>
            </w:tcBorders>
          </w:tcPr>
          <w:p w:rsidR="00E937D4" w:rsidRDefault="00E937D4">
            <w:pPr>
              <w:spacing w:line="240" w:lineRule="auto"/>
              <w:rPr>
                <w:sz w:val="24"/>
                <w:szCs w:val="24"/>
              </w:rPr>
            </w:pPr>
          </w:p>
        </w:tc>
      </w:tr>
      <w:tr w:rsidR="00E937D4" w:rsidTr="00E937D4">
        <w:tc>
          <w:tcPr>
            <w:tcW w:w="67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4</w:t>
            </w:r>
          </w:p>
        </w:tc>
        <w:tc>
          <w:tcPr>
            <w:tcW w:w="2694"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 xml:space="preserve">Раздел 3. Речь. Речевая деятельность. Текст </w:t>
            </w:r>
          </w:p>
        </w:tc>
        <w:tc>
          <w:tcPr>
            <w:tcW w:w="1842"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10 ч.</w:t>
            </w:r>
          </w:p>
        </w:tc>
        <w:tc>
          <w:tcPr>
            <w:tcW w:w="244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9 ч.</w:t>
            </w:r>
          </w:p>
        </w:tc>
        <w:tc>
          <w:tcPr>
            <w:tcW w:w="2233"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1</w:t>
            </w:r>
          </w:p>
        </w:tc>
      </w:tr>
      <w:tr w:rsidR="00E937D4" w:rsidTr="00E937D4">
        <w:tc>
          <w:tcPr>
            <w:tcW w:w="67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5</w:t>
            </w:r>
          </w:p>
        </w:tc>
        <w:tc>
          <w:tcPr>
            <w:tcW w:w="2694"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Повторение изученных тем.</w:t>
            </w:r>
          </w:p>
        </w:tc>
        <w:tc>
          <w:tcPr>
            <w:tcW w:w="1842"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3 ч.</w:t>
            </w:r>
          </w:p>
        </w:tc>
        <w:tc>
          <w:tcPr>
            <w:tcW w:w="244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3 ч.</w:t>
            </w:r>
          </w:p>
        </w:tc>
        <w:tc>
          <w:tcPr>
            <w:tcW w:w="2233" w:type="dxa"/>
            <w:tcBorders>
              <w:top w:val="single" w:sz="4" w:space="0" w:color="auto"/>
              <w:left w:val="single" w:sz="4" w:space="0" w:color="auto"/>
              <w:bottom w:val="single" w:sz="4" w:space="0" w:color="auto"/>
              <w:right w:val="single" w:sz="4" w:space="0" w:color="auto"/>
            </w:tcBorders>
          </w:tcPr>
          <w:p w:rsidR="00E937D4" w:rsidRDefault="00E937D4">
            <w:pPr>
              <w:spacing w:line="240" w:lineRule="auto"/>
              <w:rPr>
                <w:sz w:val="24"/>
                <w:szCs w:val="24"/>
              </w:rPr>
            </w:pPr>
          </w:p>
        </w:tc>
      </w:tr>
      <w:tr w:rsidR="00E937D4" w:rsidTr="00E937D4">
        <w:tc>
          <w:tcPr>
            <w:tcW w:w="675" w:type="dxa"/>
            <w:tcBorders>
              <w:top w:val="single" w:sz="4" w:space="0" w:color="auto"/>
              <w:left w:val="single" w:sz="4" w:space="0" w:color="auto"/>
              <w:bottom w:val="single" w:sz="4" w:space="0" w:color="auto"/>
              <w:right w:val="single" w:sz="4" w:space="0" w:color="auto"/>
            </w:tcBorders>
          </w:tcPr>
          <w:p w:rsidR="00E937D4" w:rsidRDefault="00E937D4">
            <w:pPr>
              <w:spacing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Итого</w:t>
            </w:r>
          </w:p>
        </w:tc>
        <w:tc>
          <w:tcPr>
            <w:tcW w:w="1842"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34 ч.</w:t>
            </w:r>
          </w:p>
        </w:tc>
        <w:tc>
          <w:tcPr>
            <w:tcW w:w="2445"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32 ч.</w:t>
            </w:r>
          </w:p>
        </w:tc>
        <w:tc>
          <w:tcPr>
            <w:tcW w:w="2233" w:type="dxa"/>
            <w:tcBorders>
              <w:top w:val="single" w:sz="4" w:space="0" w:color="auto"/>
              <w:left w:val="single" w:sz="4" w:space="0" w:color="auto"/>
              <w:bottom w:val="single" w:sz="4" w:space="0" w:color="auto"/>
              <w:right w:val="single" w:sz="4" w:space="0" w:color="auto"/>
            </w:tcBorders>
            <w:hideMark/>
          </w:tcPr>
          <w:p w:rsidR="00E937D4" w:rsidRDefault="00E937D4">
            <w:pPr>
              <w:spacing w:line="240" w:lineRule="auto"/>
              <w:rPr>
                <w:sz w:val="24"/>
                <w:szCs w:val="24"/>
              </w:rPr>
            </w:pPr>
            <w:r>
              <w:rPr>
                <w:sz w:val="24"/>
                <w:szCs w:val="24"/>
              </w:rPr>
              <w:t xml:space="preserve">2 </w:t>
            </w:r>
          </w:p>
        </w:tc>
      </w:tr>
    </w:tbl>
    <w:p w:rsidR="00E937D4" w:rsidRDefault="00E937D4" w:rsidP="00890065">
      <w:pPr>
        <w:pStyle w:val="a7"/>
        <w:ind w:firstLine="0"/>
        <w:rPr>
          <w:rFonts w:cs="Times New Roman"/>
          <w:sz w:val="24"/>
          <w:szCs w:val="24"/>
        </w:rPr>
      </w:pPr>
    </w:p>
    <w:p w:rsidR="006E57C4" w:rsidRDefault="006E57C4" w:rsidP="006E57C4">
      <w:pPr>
        <w:shd w:val="clear" w:color="auto" w:fill="FFFFFF"/>
        <w:spacing w:line="240" w:lineRule="auto"/>
        <w:ind w:right="-284"/>
        <w:jc w:val="center"/>
        <w:rPr>
          <w:rFonts w:eastAsia="Times New Roman"/>
          <w:b/>
          <w:color w:val="000000"/>
          <w:sz w:val="24"/>
          <w:szCs w:val="24"/>
        </w:rPr>
      </w:pPr>
      <w:r>
        <w:rPr>
          <w:rFonts w:eastAsia="Times New Roman"/>
          <w:b/>
          <w:color w:val="000000"/>
          <w:sz w:val="24"/>
          <w:szCs w:val="24"/>
        </w:rPr>
        <w:t>ТЕМАТИЧЕСКОЕ ПЛАНИРОВАНИЕ</w:t>
      </w:r>
    </w:p>
    <w:p w:rsidR="00A053A3" w:rsidRPr="00A053A3" w:rsidRDefault="00A053A3" w:rsidP="00890065">
      <w:pPr>
        <w:spacing w:line="240" w:lineRule="auto"/>
        <w:ind w:firstLine="0"/>
        <w:jc w:val="center"/>
        <w:rPr>
          <w:rFonts w:eastAsia="Calibri" w:cs="Times New Roman"/>
          <w:bCs/>
          <w:color w:val="000000"/>
          <w:sz w:val="24"/>
          <w:szCs w:val="24"/>
          <w:lang w:eastAsia="en-US"/>
        </w:rPr>
      </w:pPr>
      <w:r w:rsidRPr="00A053A3">
        <w:rPr>
          <w:rFonts w:eastAsia="Calibri" w:cs="Times New Roman"/>
          <w:bCs/>
          <w:color w:val="000000"/>
          <w:sz w:val="24"/>
          <w:szCs w:val="24"/>
          <w:lang w:eastAsia="en-US"/>
        </w:rPr>
        <w:t xml:space="preserve">8 класс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694"/>
        <w:gridCol w:w="1842"/>
        <w:gridCol w:w="2445"/>
        <w:gridCol w:w="2233"/>
      </w:tblGrid>
      <w:tr w:rsidR="00A053A3" w:rsidRPr="00A053A3" w:rsidTr="00D02707">
        <w:tc>
          <w:tcPr>
            <w:tcW w:w="675"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w:t>
            </w:r>
          </w:p>
        </w:tc>
        <w:tc>
          <w:tcPr>
            <w:tcW w:w="2694"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Тема</w:t>
            </w:r>
          </w:p>
        </w:tc>
        <w:tc>
          <w:tcPr>
            <w:tcW w:w="1842"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Кол-во часов</w:t>
            </w:r>
          </w:p>
        </w:tc>
        <w:tc>
          <w:tcPr>
            <w:tcW w:w="4678" w:type="dxa"/>
            <w:gridSpan w:val="2"/>
            <w:shd w:val="clear" w:color="auto" w:fill="auto"/>
          </w:tcPr>
          <w:p w:rsidR="00A053A3" w:rsidRPr="00A053A3" w:rsidRDefault="00A053A3" w:rsidP="00A053A3">
            <w:pPr>
              <w:spacing w:line="240" w:lineRule="auto"/>
              <w:ind w:firstLine="0"/>
              <w:jc w:val="center"/>
              <w:rPr>
                <w:rFonts w:eastAsia="Calibri" w:cs="Times New Roman"/>
                <w:sz w:val="24"/>
                <w:szCs w:val="24"/>
                <w:lang w:eastAsia="en-US"/>
              </w:rPr>
            </w:pPr>
            <w:r w:rsidRPr="00A053A3">
              <w:rPr>
                <w:rFonts w:eastAsia="Calibri" w:cs="Times New Roman"/>
                <w:sz w:val="24"/>
                <w:szCs w:val="24"/>
                <w:lang w:eastAsia="en-US"/>
              </w:rPr>
              <w:t>Теоретическая часть Практическая часть</w:t>
            </w:r>
          </w:p>
          <w:p w:rsidR="00A053A3" w:rsidRPr="00A053A3" w:rsidRDefault="00A053A3" w:rsidP="00A053A3">
            <w:pPr>
              <w:spacing w:line="240" w:lineRule="auto"/>
              <w:ind w:firstLine="0"/>
              <w:jc w:val="left"/>
              <w:rPr>
                <w:rFonts w:eastAsia="Calibri" w:cs="Times New Roman"/>
                <w:sz w:val="24"/>
                <w:szCs w:val="24"/>
                <w:lang w:eastAsia="en-US"/>
              </w:rPr>
            </w:pPr>
          </w:p>
        </w:tc>
      </w:tr>
      <w:tr w:rsidR="00A053A3" w:rsidRPr="00A053A3" w:rsidTr="00D02707">
        <w:tc>
          <w:tcPr>
            <w:tcW w:w="675"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1</w:t>
            </w:r>
          </w:p>
        </w:tc>
        <w:tc>
          <w:tcPr>
            <w:tcW w:w="2694"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 xml:space="preserve">Введение </w:t>
            </w:r>
          </w:p>
        </w:tc>
        <w:tc>
          <w:tcPr>
            <w:tcW w:w="1842"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1 ч.</w:t>
            </w:r>
          </w:p>
        </w:tc>
        <w:tc>
          <w:tcPr>
            <w:tcW w:w="2445"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1 ч.</w:t>
            </w:r>
          </w:p>
        </w:tc>
        <w:tc>
          <w:tcPr>
            <w:tcW w:w="2233"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p>
        </w:tc>
      </w:tr>
      <w:tr w:rsidR="00A053A3" w:rsidRPr="00A053A3" w:rsidTr="00D02707">
        <w:tc>
          <w:tcPr>
            <w:tcW w:w="675"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2</w:t>
            </w:r>
          </w:p>
        </w:tc>
        <w:tc>
          <w:tcPr>
            <w:tcW w:w="2694"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Раздел 1. Язык и культура</w:t>
            </w:r>
          </w:p>
        </w:tc>
        <w:tc>
          <w:tcPr>
            <w:tcW w:w="1842"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10 ч.</w:t>
            </w:r>
          </w:p>
        </w:tc>
        <w:tc>
          <w:tcPr>
            <w:tcW w:w="2445"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9 ч.</w:t>
            </w:r>
          </w:p>
        </w:tc>
        <w:tc>
          <w:tcPr>
            <w:tcW w:w="2233"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1</w:t>
            </w:r>
          </w:p>
        </w:tc>
      </w:tr>
      <w:tr w:rsidR="00A053A3" w:rsidRPr="00A053A3" w:rsidTr="00D02707">
        <w:tc>
          <w:tcPr>
            <w:tcW w:w="675"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3</w:t>
            </w:r>
          </w:p>
        </w:tc>
        <w:tc>
          <w:tcPr>
            <w:tcW w:w="2694"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Раздел 2. Культура речи</w:t>
            </w:r>
          </w:p>
        </w:tc>
        <w:tc>
          <w:tcPr>
            <w:tcW w:w="1842"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10 ч.</w:t>
            </w:r>
          </w:p>
        </w:tc>
        <w:tc>
          <w:tcPr>
            <w:tcW w:w="2445"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10 ч.</w:t>
            </w:r>
          </w:p>
        </w:tc>
        <w:tc>
          <w:tcPr>
            <w:tcW w:w="2233"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p>
        </w:tc>
      </w:tr>
      <w:tr w:rsidR="00A053A3" w:rsidRPr="00A053A3" w:rsidTr="00D02707">
        <w:tc>
          <w:tcPr>
            <w:tcW w:w="675"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4</w:t>
            </w:r>
          </w:p>
        </w:tc>
        <w:tc>
          <w:tcPr>
            <w:tcW w:w="2694"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 xml:space="preserve">Раздел 3. Речь. Речевая деятельность. Текст </w:t>
            </w:r>
          </w:p>
        </w:tc>
        <w:tc>
          <w:tcPr>
            <w:tcW w:w="1842"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10 ч.</w:t>
            </w:r>
          </w:p>
        </w:tc>
        <w:tc>
          <w:tcPr>
            <w:tcW w:w="2445"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9 ч.</w:t>
            </w:r>
          </w:p>
        </w:tc>
        <w:tc>
          <w:tcPr>
            <w:tcW w:w="2233"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1</w:t>
            </w:r>
          </w:p>
        </w:tc>
      </w:tr>
      <w:tr w:rsidR="00A053A3" w:rsidRPr="00A053A3" w:rsidTr="00D02707">
        <w:tc>
          <w:tcPr>
            <w:tcW w:w="675"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5</w:t>
            </w:r>
          </w:p>
        </w:tc>
        <w:tc>
          <w:tcPr>
            <w:tcW w:w="2694"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Повторение изученных тем.</w:t>
            </w:r>
          </w:p>
        </w:tc>
        <w:tc>
          <w:tcPr>
            <w:tcW w:w="1842"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3 ч.</w:t>
            </w:r>
          </w:p>
        </w:tc>
        <w:tc>
          <w:tcPr>
            <w:tcW w:w="2445"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3 ч.</w:t>
            </w:r>
          </w:p>
        </w:tc>
        <w:tc>
          <w:tcPr>
            <w:tcW w:w="2233"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p>
        </w:tc>
      </w:tr>
      <w:tr w:rsidR="00A053A3" w:rsidRPr="00A053A3" w:rsidTr="00D02707">
        <w:tc>
          <w:tcPr>
            <w:tcW w:w="675"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p>
        </w:tc>
        <w:tc>
          <w:tcPr>
            <w:tcW w:w="2694"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Итого</w:t>
            </w:r>
          </w:p>
        </w:tc>
        <w:tc>
          <w:tcPr>
            <w:tcW w:w="1842"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34 ч.</w:t>
            </w:r>
          </w:p>
        </w:tc>
        <w:tc>
          <w:tcPr>
            <w:tcW w:w="2445"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32 ч.</w:t>
            </w:r>
          </w:p>
        </w:tc>
        <w:tc>
          <w:tcPr>
            <w:tcW w:w="2233"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 xml:space="preserve">2 </w:t>
            </w:r>
          </w:p>
        </w:tc>
      </w:tr>
    </w:tbl>
    <w:p w:rsidR="00233F73" w:rsidRDefault="00233F73" w:rsidP="00890065">
      <w:pPr>
        <w:pStyle w:val="a7"/>
        <w:ind w:firstLine="0"/>
        <w:rPr>
          <w:rFonts w:cs="Times New Roman"/>
          <w:sz w:val="24"/>
          <w:szCs w:val="24"/>
        </w:rPr>
      </w:pPr>
    </w:p>
    <w:p w:rsidR="006E57C4" w:rsidRDefault="006E57C4" w:rsidP="006E57C4">
      <w:pPr>
        <w:shd w:val="clear" w:color="auto" w:fill="FFFFFF"/>
        <w:spacing w:line="240" w:lineRule="auto"/>
        <w:ind w:right="-284"/>
        <w:jc w:val="center"/>
        <w:rPr>
          <w:rFonts w:eastAsia="Times New Roman"/>
          <w:b/>
          <w:color w:val="000000"/>
          <w:sz w:val="24"/>
          <w:szCs w:val="24"/>
        </w:rPr>
      </w:pPr>
      <w:r>
        <w:rPr>
          <w:rFonts w:eastAsia="Times New Roman"/>
          <w:b/>
          <w:color w:val="000000"/>
          <w:sz w:val="24"/>
          <w:szCs w:val="24"/>
        </w:rPr>
        <w:t>ТЕМАТИЧЕСКОЕ ПЛАНИРОВАНИЕ</w:t>
      </w:r>
    </w:p>
    <w:p w:rsidR="00A053A3" w:rsidRPr="00A053A3" w:rsidRDefault="00A053A3" w:rsidP="00890065">
      <w:pPr>
        <w:spacing w:line="240" w:lineRule="auto"/>
        <w:ind w:firstLine="0"/>
        <w:jc w:val="center"/>
        <w:rPr>
          <w:rFonts w:eastAsia="Calibri" w:cs="Times New Roman"/>
          <w:bCs/>
          <w:color w:val="000000"/>
          <w:sz w:val="24"/>
          <w:szCs w:val="24"/>
          <w:lang w:eastAsia="en-US"/>
        </w:rPr>
      </w:pPr>
      <w:r w:rsidRPr="00A053A3">
        <w:rPr>
          <w:rFonts w:eastAsia="Calibri" w:cs="Times New Roman"/>
          <w:bCs/>
          <w:color w:val="000000"/>
          <w:sz w:val="24"/>
          <w:szCs w:val="24"/>
          <w:lang w:eastAsia="en-US"/>
        </w:rPr>
        <w:t xml:space="preserve">9 класс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694"/>
        <w:gridCol w:w="1842"/>
        <w:gridCol w:w="2445"/>
        <w:gridCol w:w="2233"/>
      </w:tblGrid>
      <w:tr w:rsidR="00A053A3" w:rsidRPr="00A053A3" w:rsidTr="00D02707">
        <w:tc>
          <w:tcPr>
            <w:tcW w:w="675"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w:t>
            </w:r>
          </w:p>
        </w:tc>
        <w:tc>
          <w:tcPr>
            <w:tcW w:w="2694"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Тема</w:t>
            </w:r>
          </w:p>
        </w:tc>
        <w:tc>
          <w:tcPr>
            <w:tcW w:w="1842"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Кол-во часов</w:t>
            </w:r>
          </w:p>
        </w:tc>
        <w:tc>
          <w:tcPr>
            <w:tcW w:w="4678" w:type="dxa"/>
            <w:gridSpan w:val="2"/>
            <w:shd w:val="clear" w:color="auto" w:fill="auto"/>
          </w:tcPr>
          <w:p w:rsidR="00A053A3" w:rsidRPr="00A053A3" w:rsidRDefault="00A053A3" w:rsidP="00A053A3">
            <w:pPr>
              <w:spacing w:line="240" w:lineRule="auto"/>
              <w:ind w:firstLine="0"/>
              <w:jc w:val="center"/>
              <w:rPr>
                <w:rFonts w:eastAsia="Calibri" w:cs="Times New Roman"/>
                <w:sz w:val="24"/>
                <w:szCs w:val="24"/>
                <w:lang w:eastAsia="en-US"/>
              </w:rPr>
            </w:pPr>
            <w:r w:rsidRPr="00A053A3">
              <w:rPr>
                <w:rFonts w:eastAsia="Calibri" w:cs="Times New Roman"/>
                <w:sz w:val="24"/>
                <w:szCs w:val="24"/>
                <w:lang w:eastAsia="en-US"/>
              </w:rPr>
              <w:t>Теоретическая часть Практическая часть</w:t>
            </w:r>
          </w:p>
          <w:p w:rsidR="00A053A3" w:rsidRPr="00A053A3" w:rsidRDefault="00A053A3" w:rsidP="00A053A3">
            <w:pPr>
              <w:spacing w:line="240" w:lineRule="auto"/>
              <w:ind w:firstLine="0"/>
              <w:jc w:val="left"/>
              <w:rPr>
                <w:rFonts w:eastAsia="Calibri" w:cs="Times New Roman"/>
                <w:sz w:val="24"/>
                <w:szCs w:val="24"/>
                <w:lang w:eastAsia="en-US"/>
              </w:rPr>
            </w:pPr>
          </w:p>
        </w:tc>
      </w:tr>
      <w:tr w:rsidR="00A053A3" w:rsidRPr="00A053A3" w:rsidTr="00D02707">
        <w:tc>
          <w:tcPr>
            <w:tcW w:w="675"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1</w:t>
            </w:r>
          </w:p>
        </w:tc>
        <w:tc>
          <w:tcPr>
            <w:tcW w:w="2694"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 xml:space="preserve">Введение </w:t>
            </w:r>
          </w:p>
        </w:tc>
        <w:tc>
          <w:tcPr>
            <w:tcW w:w="1842"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1 ч.</w:t>
            </w:r>
          </w:p>
        </w:tc>
        <w:tc>
          <w:tcPr>
            <w:tcW w:w="2445"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1 ч.</w:t>
            </w:r>
          </w:p>
        </w:tc>
        <w:tc>
          <w:tcPr>
            <w:tcW w:w="2233"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p>
        </w:tc>
      </w:tr>
      <w:tr w:rsidR="00A053A3" w:rsidRPr="00A053A3" w:rsidTr="00D02707">
        <w:tc>
          <w:tcPr>
            <w:tcW w:w="675"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2</w:t>
            </w:r>
          </w:p>
        </w:tc>
        <w:tc>
          <w:tcPr>
            <w:tcW w:w="2694"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Раздел 1. Язык и культура</w:t>
            </w:r>
          </w:p>
        </w:tc>
        <w:tc>
          <w:tcPr>
            <w:tcW w:w="1842"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5ч</w:t>
            </w:r>
          </w:p>
        </w:tc>
        <w:tc>
          <w:tcPr>
            <w:tcW w:w="2445"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5 ч.</w:t>
            </w:r>
          </w:p>
        </w:tc>
        <w:tc>
          <w:tcPr>
            <w:tcW w:w="2233"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p>
        </w:tc>
      </w:tr>
      <w:tr w:rsidR="00A053A3" w:rsidRPr="00A053A3" w:rsidTr="00D02707">
        <w:tc>
          <w:tcPr>
            <w:tcW w:w="675"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3</w:t>
            </w:r>
          </w:p>
        </w:tc>
        <w:tc>
          <w:tcPr>
            <w:tcW w:w="2694"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Раздел 2. Культура речи</w:t>
            </w:r>
          </w:p>
        </w:tc>
        <w:tc>
          <w:tcPr>
            <w:tcW w:w="1842"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5 ч.</w:t>
            </w:r>
          </w:p>
        </w:tc>
        <w:tc>
          <w:tcPr>
            <w:tcW w:w="2445"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4 ч.</w:t>
            </w:r>
          </w:p>
        </w:tc>
        <w:tc>
          <w:tcPr>
            <w:tcW w:w="2233"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1</w:t>
            </w:r>
          </w:p>
        </w:tc>
      </w:tr>
      <w:tr w:rsidR="00A053A3" w:rsidRPr="00A053A3" w:rsidTr="00D02707">
        <w:tc>
          <w:tcPr>
            <w:tcW w:w="675"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4</w:t>
            </w:r>
          </w:p>
        </w:tc>
        <w:tc>
          <w:tcPr>
            <w:tcW w:w="2694"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 xml:space="preserve">Раздел 3. Речь. Речевая деятельность. Текст </w:t>
            </w:r>
          </w:p>
        </w:tc>
        <w:tc>
          <w:tcPr>
            <w:tcW w:w="1842"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5ч.</w:t>
            </w:r>
          </w:p>
        </w:tc>
        <w:tc>
          <w:tcPr>
            <w:tcW w:w="2445"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4ч.</w:t>
            </w:r>
          </w:p>
        </w:tc>
        <w:tc>
          <w:tcPr>
            <w:tcW w:w="2233"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1</w:t>
            </w:r>
          </w:p>
        </w:tc>
      </w:tr>
      <w:tr w:rsidR="00A053A3" w:rsidRPr="00A053A3" w:rsidTr="00D02707">
        <w:tc>
          <w:tcPr>
            <w:tcW w:w="675"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5</w:t>
            </w:r>
          </w:p>
        </w:tc>
        <w:tc>
          <w:tcPr>
            <w:tcW w:w="2694"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Повторение изученных тем.</w:t>
            </w:r>
          </w:p>
        </w:tc>
        <w:tc>
          <w:tcPr>
            <w:tcW w:w="1842"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1 ч.</w:t>
            </w:r>
          </w:p>
        </w:tc>
        <w:tc>
          <w:tcPr>
            <w:tcW w:w="2445"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1 ч.</w:t>
            </w:r>
          </w:p>
        </w:tc>
        <w:tc>
          <w:tcPr>
            <w:tcW w:w="2233"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p>
        </w:tc>
      </w:tr>
      <w:tr w:rsidR="00A053A3" w:rsidRPr="00A053A3" w:rsidTr="00D02707">
        <w:tc>
          <w:tcPr>
            <w:tcW w:w="675"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p>
        </w:tc>
        <w:tc>
          <w:tcPr>
            <w:tcW w:w="2694"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Итого</w:t>
            </w:r>
          </w:p>
        </w:tc>
        <w:tc>
          <w:tcPr>
            <w:tcW w:w="1842"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17 ч.</w:t>
            </w:r>
          </w:p>
        </w:tc>
        <w:tc>
          <w:tcPr>
            <w:tcW w:w="2445"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15ч.</w:t>
            </w:r>
          </w:p>
        </w:tc>
        <w:tc>
          <w:tcPr>
            <w:tcW w:w="2233" w:type="dxa"/>
            <w:shd w:val="clear" w:color="auto" w:fill="auto"/>
          </w:tcPr>
          <w:p w:rsidR="00A053A3" w:rsidRPr="00A053A3" w:rsidRDefault="00A053A3" w:rsidP="00A053A3">
            <w:pPr>
              <w:spacing w:line="240" w:lineRule="auto"/>
              <w:ind w:firstLine="0"/>
              <w:rPr>
                <w:rFonts w:eastAsia="Calibri" w:cs="Times New Roman"/>
                <w:sz w:val="24"/>
                <w:szCs w:val="24"/>
                <w:lang w:eastAsia="en-US"/>
              </w:rPr>
            </w:pPr>
            <w:r w:rsidRPr="00A053A3">
              <w:rPr>
                <w:rFonts w:eastAsia="Calibri" w:cs="Times New Roman"/>
                <w:sz w:val="24"/>
                <w:szCs w:val="24"/>
                <w:lang w:eastAsia="en-US"/>
              </w:rPr>
              <w:t>2</w:t>
            </w:r>
          </w:p>
        </w:tc>
      </w:tr>
    </w:tbl>
    <w:p w:rsidR="00890065" w:rsidRDefault="00890065" w:rsidP="006E57C4">
      <w:pPr>
        <w:tabs>
          <w:tab w:val="left" w:pos="567"/>
        </w:tabs>
        <w:autoSpaceDE w:val="0"/>
        <w:autoSpaceDN w:val="0"/>
        <w:adjustRightInd w:val="0"/>
        <w:spacing w:line="240" w:lineRule="atLeast"/>
        <w:ind w:firstLine="0"/>
        <w:jc w:val="center"/>
        <w:textAlignment w:val="center"/>
        <w:rPr>
          <w:rFonts w:eastAsia="Times New Roman" w:cs="Times New Roman"/>
          <w:b/>
          <w:bCs/>
          <w:color w:val="000000"/>
          <w:sz w:val="24"/>
          <w:szCs w:val="24"/>
          <w:lang w:bidi="ru-RU"/>
        </w:rPr>
      </w:pPr>
    </w:p>
    <w:p w:rsidR="00890065" w:rsidRDefault="00890065" w:rsidP="006E57C4">
      <w:pPr>
        <w:tabs>
          <w:tab w:val="left" w:pos="567"/>
        </w:tabs>
        <w:autoSpaceDE w:val="0"/>
        <w:autoSpaceDN w:val="0"/>
        <w:adjustRightInd w:val="0"/>
        <w:spacing w:line="240" w:lineRule="atLeast"/>
        <w:ind w:firstLine="0"/>
        <w:jc w:val="center"/>
        <w:textAlignment w:val="center"/>
        <w:rPr>
          <w:rFonts w:eastAsia="Times New Roman" w:cs="Times New Roman"/>
          <w:b/>
          <w:bCs/>
          <w:color w:val="000000"/>
          <w:sz w:val="24"/>
          <w:szCs w:val="24"/>
          <w:lang w:bidi="ru-RU"/>
        </w:rPr>
      </w:pPr>
    </w:p>
    <w:p w:rsidR="00EE1E81" w:rsidRPr="00CC015B" w:rsidRDefault="00EE1E81" w:rsidP="006E57C4">
      <w:pPr>
        <w:tabs>
          <w:tab w:val="left" w:pos="567"/>
        </w:tabs>
        <w:autoSpaceDE w:val="0"/>
        <w:autoSpaceDN w:val="0"/>
        <w:adjustRightInd w:val="0"/>
        <w:spacing w:line="240" w:lineRule="atLeast"/>
        <w:ind w:firstLine="0"/>
        <w:jc w:val="center"/>
        <w:textAlignment w:val="center"/>
        <w:rPr>
          <w:rFonts w:eastAsia="Times New Roman" w:cs="Times New Roman"/>
          <w:b/>
          <w:bCs/>
          <w:color w:val="000000"/>
          <w:sz w:val="24"/>
          <w:szCs w:val="24"/>
          <w:lang w:bidi="ru-RU"/>
        </w:rPr>
      </w:pPr>
      <w:r w:rsidRPr="00CC015B">
        <w:rPr>
          <w:rFonts w:eastAsia="Times New Roman" w:cs="Times New Roman"/>
          <w:b/>
          <w:bCs/>
          <w:color w:val="000000"/>
          <w:sz w:val="24"/>
          <w:szCs w:val="24"/>
          <w:lang w:bidi="ru-RU"/>
        </w:rPr>
        <w:lastRenderedPageBreak/>
        <w:t>ФЕДЕРАЛЬНАЯ РАБОЧАЯ ПРОГРАММА ПО УЧЕБНОМУ ПРЕДМЕТУ</w:t>
      </w:r>
    </w:p>
    <w:p w:rsidR="00F245DC" w:rsidRDefault="00EE1E81" w:rsidP="006E57C4">
      <w:pPr>
        <w:tabs>
          <w:tab w:val="left" w:pos="567"/>
        </w:tabs>
        <w:autoSpaceDE w:val="0"/>
        <w:autoSpaceDN w:val="0"/>
        <w:adjustRightInd w:val="0"/>
        <w:spacing w:line="240" w:lineRule="atLeast"/>
        <w:ind w:left="227" w:firstLine="0"/>
        <w:jc w:val="center"/>
        <w:textAlignment w:val="center"/>
        <w:rPr>
          <w:rFonts w:eastAsia="Times New Roman" w:cs="Times New Roman"/>
          <w:b/>
          <w:bCs/>
          <w:color w:val="000000"/>
          <w:sz w:val="24"/>
          <w:szCs w:val="24"/>
          <w:lang w:bidi="ru-RU"/>
        </w:rPr>
      </w:pPr>
      <w:r w:rsidRPr="00CC015B">
        <w:rPr>
          <w:rFonts w:eastAsia="Times New Roman" w:cs="Times New Roman"/>
          <w:b/>
          <w:bCs/>
          <w:color w:val="000000"/>
          <w:sz w:val="24"/>
          <w:szCs w:val="24"/>
          <w:lang w:bidi="ru-RU"/>
        </w:rPr>
        <w:t>«РОДНОЙ (КРЫМСКОТАТАРСКИЙ) ЯЗЫК</w:t>
      </w:r>
    </w:p>
    <w:p w:rsidR="00F245DC" w:rsidRDefault="00F245DC" w:rsidP="00F245DC">
      <w:pPr>
        <w:tabs>
          <w:tab w:val="left" w:pos="567"/>
        </w:tabs>
        <w:autoSpaceDE w:val="0"/>
        <w:autoSpaceDN w:val="0"/>
        <w:adjustRightInd w:val="0"/>
        <w:spacing w:line="240" w:lineRule="atLeast"/>
        <w:ind w:left="227" w:firstLine="0"/>
        <w:textAlignment w:val="center"/>
        <w:rPr>
          <w:rFonts w:eastAsia="Times New Roman" w:cs="Times New Roman"/>
          <w:b/>
          <w:bCs/>
          <w:color w:val="000000"/>
          <w:sz w:val="24"/>
          <w:szCs w:val="24"/>
          <w:lang w:bidi="ru-RU"/>
        </w:rPr>
      </w:pPr>
    </w:p>
    <w:p w:rsidR="00233F73" w:rsidRPr="00F245DC" w:rsidRDefault="00F245DC" w:rsidP="00F245DC">
      <w:pPr>
        <w:tabs>
          <w:tab w:val="left" w:pos="567"/>
        </w:tabs>
        <w:autoSpaceDE w:val="0"/>
        <w:autoSpaceDN w:val="0"/>
        <w:adjustRightInd w:val="0"/>
        <w:spacing w:line="240" w:lineRule="atLeast"/>
        <w:ind w:left="227" w:firstLine="0"/>
        <w:textAlignment w:val="center"/>
        <w:rPr>
          <w:rFonts w:eastAsia="Times New Roman" w:cs="Times New Roman"/>
          <w:b/>
          <w:bCs/>
          <w:color w:val="000000"/>
          <w:sz w:val="24"/>
          <w:szCs w:val="24"/>
          <w:lang w:bidi="ru-RU"/>
        </w:rPr>
      </w:pPr>
      <w:r w:rsidRPr="00D90FFA">
        <w:rPr>
          <w:rFonts w:eastAsia="Times New Roman" w:cs="Times New Roman"/>
          <w:sz w:val="24"/>
          <w:szCs w:val="24"/>
        </w:rPr>
        <w:t>2.1.4</w:t>
      </w:r>
      <w:r w:rsidR="00233F73" w:rsidRPr="00233F73">
        <w:rPr>
          <w:rFonts w:cs="Times New Roman"/>
          <w:sz w:val="24"/>
          <w:szCs w:val="24"/>
        </w:rPr>
        <w:tab/>
      </w:r>
      <w:r>
        <w:rPr>
          <w:rFonts w:cs="Times New Roman"/>
          <w:sz w:val="24"/>
          <w:szCs w:val="24"/>
        </w:rPr>
        <w:tab/>
      </w:r>
      <w:r w:rsidR="00233F73" w:rsidRPr="00233F73">
        <w:rPr>
          <w:rFonts w:cs="Times New Roman"/>
          <w:sz w:val="24"/>
          <w:szCs w:val="24"/>
        </w:rPr>
        <w:t>Федеральная рабочая программа по учебному предмету «Родной (крымскотатарский) язык».</w:t>
      </w:r>
    </w:p>
    <w:p w:rsidR="00233F73" w:rsidRPr="00233F73" w:rsidRDefault="00233F73" w:rsidP="00233F73">
      <w:pPr>
        <w:pStyle w:val="a7"/>
        <w:rPr>
          <w:rFonts w:cs="Times New Roman"/>
          <w:sz w:val="24"/>
          <w:szCs w:val="24"/>
        </w:rPr>
      </w:pPr>
      <w:r w:rsidRPr="00233F73">
        <w:rPr>
          <w:rFonts w:cs="Times New Roman"/>
          <w:sz w:val="24"/>
          <w:szCs w:val="24"/>
        </w:rPr>
        <w:tab/>
        <w:t>Федеральная рабочая программа по учебному предмету «Родной (крымскотатарский) язык» (предметная область «Родной язык и родная литература») (далее соответственно - программа по родному (крымскотатарскому) языку, родной (крымскотатарский) язык, крымскотатарский язык)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родному (крымскотатарскому) языку.</w:t>
      </w:r>
    </w:p>
    <w:p w:rsidR="00233F73" w:rsidRPr="00233F73" w:rsidRDefault="00233F73" w:rsidP="00233F73">
      <w:pPr>
        <w:pStyle w:val="a7"/>
        <w:rPr>
          <w:rFonts w:cs="Times New Roman"/>
          <w:sz w:val="24"/>
          <w:szCs w:val="24"/>
        </w:rPr>
      </w:pPr>
      <w:r w:rsidRPr="00233F73">
        <w:rPr>
          <w:rFonts w:cs="Times New Roman"/>
          <w:sz w:val="24"/>
          <w:szCs w:val="24"/>
        </w:rPr>
        <w:tab/>
        <w:t>Пояснительная записка отражает общие цели изучения родного (крымскотатарского) языка, место в структуре учебного плана, а также подходы к отбору содержания, к определению планируемых результатов.</w:t>
      </w:r>
    </w:p>
    <w:p w:rsidR="00233F73" w:rsidRPr="00233F73" w:rsidRDefault="00233F73" w:rsidP="00233F73">
      <w:pPr>
        <w:pStyle w:val="a7"/>
        <w:rPr>
          <w:rFonts w:cs="Times New Roman"/>
          <w:sz w:val="24"/>
          <w:szCs w:val="24"/>
        </w:rPr>
      </w:pPr>
      <w:r w:rsidRPr="00233F73">
        <w:rPr>
          <w:rFonts w:cs="Times New Roman"/>
          <w:sz w:val="24"/>
          <w:szCs w:val="24"/>
        </w:rPr>
        <w:tab/>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233F73" w:rsidRPr="00233F73" w:rsidRDefault="00F245DC" w:rsidP="00233F73">
      <w:pPr>
        <w:pStyle w:val="a7"/>
        <w:rPr>
          <w:rFonts w:cs="Times New Roman"/>
          <w:sz w:val="24"/>
          <w:szCs w:val="24"/>
        </w:rPr>
      </w:pPr>
      <w:r>
        <w:rPr>
          <w:rFonts w:cs="Times New Roman"/>
          <w:sz w:val="24"/>
          <w:szCs w:val="24"/>
        </w:rPr>
        <w:tab/>
      </w:r>
      <w:r w:rsidR="00233F73" w:rsidRPr="00233F73">
        <w:rPr>
          <w:rFonts w:cs="Times New Roman"/>
          <w:sz w:val="24"/>
          <w:szCs w:val="24"/>
        </w:rPr>
        <w:t>Планируемые результаты освоения программы по родному (крымскотатарскому)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233F73" w:rsidRPr="00F245DC" w:rsidRDefault="00F245DC" w:rsidP="00233F73">
      <w:pPr>
        <w:pStyle w:val="a7"/>
        <w:rPr>
          <w:rFonts w:cs="Times New Roman"/>
          <w:b/>
          <w:bCs/>
          <w:sz w:val="24"/>
          <w:szCs w:val="24"/>
        </w:rPr>
      </w:pPr>
      <w:r>
        <w:rPr>
          <w:rFonts w:cs="Times New Roman"/>
          <w:sz w:val="24"/>
          <w:szCs w:val="24"/>
        </w:rPr>
        <w:tab/>
      </w:r>
      <w:r w:rsidR="00233F73" w:rsidRPr="00F245DC">
        <w:rPr>
          <w:rFonts w:cs="Times New Roman"/>
          <w:b/>
          <w:bCs/>
          <w:sz w:val="24"/>
          <w:szCs w:val="24"/>
        </w:rPr>
        <w:t>Пояснительная записка.</w:t>
      </w:r>
    </w:p>
    <w:p w:rsidR="00233F73" w:rsidRPr="00233F73" w:rsidRDefault="00233F73" w:rsidP="00233F73">
      <w:pPr>
        <w:pStyle w:val="a7"/>
        <w:rPr>
          <w:rFonts w:cs="Times New Roman"/>
          <w:sz w:val="24"/>
          <w:szCs w:val="24"/>
        </w:rPr>
      </w:pPr>
      <w:r w:rsidRPr="00233F73">
        <w:rPr>
          <w:rFonts w:cs="Times New Roman"/>
          <w:sz w:val="24"/>
          <w:szCs w:val="24"/>
        </w:rPr>
        <w:tab/>
        <w:t>Программа по родному (крымскотатарскому) языку разработана с целью оказания методической помощи учителю в создании рабочей программы по учебному предмету.</w:t>
      </w:r>
    </w:p>
    <w:p w:rsidR="00233F73" w:rsidRPr="00233F73" w:rsidRDefault="00233F73" w:rsidP="00233F73">
      <w:pPr>
        <w:pStyle w:val="a7"/>
        <w:rPr>
          <w:rFonts w:cs="Times New Roman"/>
          <w:sz w:val="24"/>
          <w:szCs w:val="24"/>
        </w:rPr>
      </w:pPr>
      <w:r w:rsidRPr="00233F73">
        <w:rPr>
          <w:rFonts w:cs="Times New Roman"/>
          <w:sz w:val="24"/>
          <w:szCs w:val="24"/>
        </w:rPr>
        <w:tab/>
        <w:t>Родной крымскотатарский язык является средством приобщения к духовному богатству крымскотатарской культуры, средством социализации личности, приобщения её к культурно-историческому опыту человечества.</w:t>
      </w:r>
    </w:p>
    <w:p w:rsidR="00233F73" w:rsidRPr="00233F73" w:rsidRDefault="00233F73" w:rsidP="00233F73">
      <w:pPr>
        <w:pStyle w:val="a7"/>
        <w:rPr>
          <w:rFonts w:cs="Times New Roman"/>
          <w:sz w:val="24"/>
          <w:szCs w:val="24"/>
        </w:rPr>
      </w:pPr>
      <w:r w:rsidRPr="00233F73">
        <w:rPr>
          <w:rFonts w:cs="Times New Roman"/>
          <w:sz w:val="24"/>
          <w:szCs w:val="24"/>
        </w:rPr>
        <w:t>Программа по родному (крымскотатарскому) языку включает в себя темы, касающиеся внутреннего устройства языка, сведения о</w:t>
      </w:r>
      <w:r w:rsidR="00F245DC">
        <w:rPr>
          <w:rFonts w:cs="Times New Roman"/>
          <w:sz w:val="24"/>
          <w:szCs w:val="24"/>
        </w:rPr>
        <w:t xml:space="preserve"> </w:t>
      </w:r>
      <w:r w:rsidRPr="00233F73">
        <w:rPr>
          <w:rFonts w:cs="Times New Roman"/>
          <w:sz w:val="24"/>
          <w:szCs w:val="24"/>
        </w:rPr>
        <w:t>взаимосвязи</w:t>
      </w:r>
      <w:r w:rsidR="00F245DC">
        <w:rPr>
          <w:rFonts w:cs="Times New Roman"/>
          <w:sz w:val="24"/>
          <w:szCs w:val="24"/>
        </w:rPr>
        <w:t xml:space="preserve"> </w:t>
      </w:r>
      <w:r w:rsidRPr="00233F73">
        <w:rPr>
          <w:rFonts w:cs="Times New Roman"/>
          <w:sz w:val="24"/>
          <w:szCs w:val="24"/>
        </w:rPr>
        <w:t>крымскотатарского языка с культурой.</w:t>
      </w:r>
    </w:p>
    <w:p w:rsidR="00233F73" w:rsidRPr="00233F73" w:rsidRDefault="00233F73" w:rsidP="00233F73">
      <w:pPr>
        <w:pStyle w:val="a7"/>
        <w:rPr>
          <w:rFonts w:cs="Times New Roman"/>
          <w:sz w:val="24"/>
          <w:szCs w:val="24"/>
        </w:rPr>
      </w:pPr>
      <w:r w:rsidRPr="00233F73">
        <w:rPr>
          <w:rFonts w:cs="Times New Roman"/>
          <w:sz w:val="24"/>
          <w:szCs w:val="24"/>
        </w:rPr>
        <w:tab/>
        <w:t xml:space="preserve">В содержании программы по родному (крымскотатарскому) языку выделяются следующие содержательные линии: «Язык и речь. Язык и культура», «Разделы науки о языке» (фонетика и орфоэпия, графика, орфография, лексикология и фразеология, </w:t>
      </w:r>
      <w:proofErr w:type="spellStart"/>
      <w:r w:rsidRPr="00233F73">
        <w:rPr>
          <w:rFonts w:cs="Times New Roman"/>
          <w:sz w:val="24"/>
          <w:szCs w:val="24"/>
        </w:rPr>
        <w:t>морфемика</w:t>
      </w:r>
      <w:proofErr w:type="spellEnd"/>
      <w:r w:rsidRPr="00233F73">
        <w:rPr>
          <w:rFonts w:cs="Times New Roman"/>
          <w:sz w:val="24"/>
          <w:szCs w:val="24"/>
        </w:rPr>
        <w:t xml:space="preserve"> и словообразование, морфология, синтаксис и пунктуация), «Текст».</w:t>
      </w:r>
    </w:p>
    <w:p w:rsidR="00233F73" w:rsidRPr="00233F73" w:rsidRDefault="00233F73" w:rsidP="00233F73">
      <w:pPr>
        <w:pStyle w:val="a7"/>
        <w:rPr>
          <w:rFonts w:cs="Times New Roman"/>
          <w:sz w:val="24"/>
          <w:szCs w:val="24"/>
        </w:rPr>
      </w:pPr>
      <w:r w:rsidRPr="00233F73">
        <w:rPr>
          <w:rFonts w:cs="Times New Roman"/>
          <w:sz w:val="24"/>
          <w:szCs w:val="24"/>
        </w:rPr>
        <w:tab/>
        <w:t xml:space="preserve"> Изучение родного (крымскотатарского) языка</w:t>
      </w:r>
      <w:r w:rsidRPr="00233F73">
        <w:rPr>
          <w:rFonts w:cs="Times New Roman"/>
          <w:sz w:val="24"/>
          <w:szCs w:val="24"/>
        </w:rPr>
        <w:tab/>
        <w:t>направлено</w:t>
      </w:r>
      <w:r w:rsidR="00F245DC">
        <w:rPr>
          <w:rFonts w:cs="Times New Roman"/>
          <w:sz w:val="24"/>
          <w:szCs w:val="24"/>
        </w:rPr>
        <w:t xml:space="preserve"> </w:t>
      </w:r>
      <w:r w:rsidRPr="00233F73">
        <w:rPr>
          <w:rFonts w:cs="Times New Roman"/>
          <w:sz w:val="24"/>
          <w:szCs w:val="24"/>
        </w:rPr>
        <w:t>на достижение следующих целей:</w:t>
      </w:r>
    </w:p>
    <w:p w:rsidR="00233F73" w:rsidRPr="00233F73" w:rsidRDefault="00233F73" w:rsidP="00233F73">
      <w:pPr>
        <w:pStyle w:val="a7"/>
        <w:rPr>
          <w:rFonts w:cs="Times New Roman"/>
          <w:sz w:val="24"/>
          <w:szCs w:val="24"/>
        </w:rPr>
      </w:pPr>
      <w:r w:rsidRPr="00233F73">
        <w:rPr>
          <w:rFonts w:cs="Times New Roman"/>
          <w:sz w:val="24"/>
          <w:szCs w:val="24"/>
        </w:rPr>
        <w:t>воспитание уважения к родному крымскотатарскому языку, сознательного отношения к нему как явлению культуры, осознание эстетической ценности родного языка;</w:t>
      </w:r>
    </w:p>
    <w:p w:rsidR="00233F73" w:rsidRPr="00233F73" w:rsidRDefault="00233F73" w:rsidP="00233F73">
      <w:pPr>
        <w:pStyle w:val="a7"/>
        <w:rPr>
          <w:rFonts w:cs="Times New Roman"/>
          <w:sz w:val="24"/>
          <w:szCs w:val="24"/>
        </w:rPr>
      </w:pPr>
      <w:r w:rsidRPr="00233F73">
        <w:rPr>
          <w:rFonts w:cs="Times New Roman"/>
          <w:sz w:val="24"/>
          <w:szCs w:val="24"/>
        </w:rPr>
        <w:t>развитие готовности и способности к речевому взаимодействию и взаимопониманию, потребности в речевом самосовершенствовании;</w:t>
      </w:r>
    </w:p>
    <w:p w:rsidR="00233F73" w:rsidRPr="00233F73" w:rsidRDefault="00233F73" w:rsidP="00233F73">
      <w:pPr>
        <w:pStyle w:val="a7"/>
        <w:rPr>
          <w:rFonts w:cs="Times New Roman"/>
          <w:sz w:val="24"/>
          <w:szCs w:val="24"/>
        </w:rPr>
      </w:pPr>
      <w:r w:rsidRPr="00233F73">
        <w:rPr>
          <w:rFonts w:cs="Times New Roman"/>
          <w:sz w:val="24"/>
          <w:szCs w:val="24"/>
        </w:rPr>
        <w:t>расширение знаний о специфике родного (крымскотатарского) языка, основных языковых единицах в соответствии с разделами науки о языке;</w:t>
      </w:r>
    </w:p>
    <w:p w:rsidR="00233F73" w:rsidRPr="00233F73" w:rsidRDefault="00233F73" w:rsidP="00233F73">
      <w:pPr>
        <w:pStyle w:val="a7"/>
        <w:rPr>
          <w:rFonts w:cs="Times New Roman"/>
          <w:sz w:val="24"/>
          <w:szCs w:val="24"/>
        </w:rPr>
      </w:pPr>
      <w:r w:rsidRPr="00233F73">
        <w:rPr>
          <w:rFonts w:cs="Times New Roman"/>
          <w:sz w:val="24"/>
          <w:szCs w:val="24"/>
        </w:rPr>
        <w:t>формирование российской гражданской идентичности в поликультурном обществе.</w:t>
      </w:r>
    </w:p>
    <w:p w:rsidR="00233F73" w:rsidRPr="00233F73" w:rsidRDefault="00233F73" w:rsidP="00233F73">
      <w:pPr>
        <w:pStyle w:val="a7"/>
        <w:rPr>
          <w:rFonts w:cs="Times New Roman"/>
          <w:sz w:val="24"/>
          <w:szCs w:val="24"/>
        </w:rPr>
      </w:pPr>
      <w:r w:rsidRPr="00233F73">
        <w:rPr>
          <w:rFonts w:cs="Times New Roman"/>
          <w:sz w:val="24"/>
          <w:szCs w:val="24"/>
        </w:rPr>
        <w:tab/>
        <w:t>Общее число часов, рекомендованных для изучения родного (крымскотатарского)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233F73" w:rsidRPr="00F245DC" w:rsidRDefault="00233F73" w:rsidP="00233F73">
      <w:pPr>
        <w:pStyle w:val="a7"/>
        <w:rPr>
          <w:rFonts w:cs="Times New Roman"/>
          <w:b/>
          <w:bCs/>
          <w:sz w:val="24"/>
          <w:szCs w:val="24"/>
        </w:rPr>
      </w:pPr>
      <w:r w:rsidRPr="00233F73">
        <w:rPr>
          <w:rFonts w:cs="Times New Roman"/>
          <w:sz w:val="24"/>
          <w:szCs w:val="24"/>
        </w:rPr>
        <w:tab/>
      </w:r>
      <w:r w:rsidRPr="00F245DC">
        <w:rPr>
          <w:rFonts w:cs="Times New Roman"/>
          <w:b/>
          <w:bCs/>
          <w:sz w:val="24"/>
          <w:szCs w:val="24"/>
        </w:rPr>
        <w:t>Содержание обучения в 5 классе.</w:t>
      </w:r>
    </w:p>
    <w:p w:rsidR="00233F73" w:rsidRPr="00233F73" w:rsidRDefault="00233F73" w:rsidP="00233F73">
      <w:pPr>
        <w:pStyle w:val="a7"/>
        <w:rPr>
          <w:rFonts w:cs="Times New Roman"/>
          <w:sz w:val="24"/>
          <w:szCs w:val="24"/>
        </w:rPr>
      </w:pPr>
      <w:r w:rsidRPr="00233F73">
        <w:rPr>
          <w:rFonts w:cs="Times New Roman"/>
          <w:sz w:val="24"/>
          <w:szCs w:val="24"/>
        </w:rPr>
        <w:tab/>
        <w:t>Язык, общие сведения о языке.</w:t>
      </w:r>
    </w:p>
    <w:p w:rsidR="00233F73" w:rsidRPr="00233F73" w:rsidRDefault="00233F73" w:rsidP="00233F73">
      <w:pPr>
        <w:pStyle w:val="a7"/>
        <w:rPr>
          <w:rFonts w:cs="Times New Roman"/>
          <w:sz w:val="24"/>
          <w:szCs w:val="24"/>
        </w:rPr>
      </w:pPr>
      <w:r w:rsidRPr="00233F73">
        <w:rPr>
          <w:rFonts w:cs="Times New Roman"/>
          <w:sz w:val="24"/>
          <w:szCs w:val="24"/>
        </w:rPr>
        <w:t>Язык как средство общения. Роль языка в жизни человека.</w:t>
      </w:r>
    </w:p>
    <w:p w:rsidR="00233F73" w:rsidRPr="00233F73" w:rsidRDefault="00233F73" w:rsidP="00233F73">
      <w:pPr>
        <w:pStyle w:val="a7"/>
        <w:rPr>
          <w:rFonts w:cs="Times New Roman"/>
          <w:sz w:val="24"/>
          <w:szCs w:val="24"/>
        </w:rPr>
      </w:pPr>
      <w:r w:rsidRPr="00233F73">
        <w:rPr>
          <w:rFonts w:cs="Times New Roman"/>
          <w:sz w:val="24"/>
          <w:szCs w:val="24"/>
        </w:rPr>
        <w:t>Родной язык - основа существования народа. Значение изучения крымскотатарского языка.</w:t>
      </w:r>
    </w:p>
    <w:p w:rsidR="00233F73" w:rsidRPr="00233F73" w:rsidRDefault="00233F73" w:rsidP="00233F73">
      <w:pPr>
        <w:pStyle w:val="a7"/>
        <w:rPr>
          <w:rFonts w:cs="Times New Roman"/>
          <w:sz w:val="24"/>
          <w:szCs w:val="24"/>
        </w:rPr>
      </w:pPr>
      <w:r w:rsidRPr="00233F73">
        <w:rPr>
          <w:rFonts w:cs="Times New Roman"/>
          <w:sz w:val="24"/>
          <w:szCs w:val="24"/>
        </w:rPr>
        <w:tab/>
        <w:t>Речь и общение. Речевая деятельность.</w:t>
      </w:r>
    </w:p>
    <w:p w:rsidR="00233F73" w:rsidRPr="00233F73" w:rsidRDefault="00233F73" w:rsidP="00233F73">
      <w:pPr>
        <w:pStyle w:val="a7"/>
        <w:rPr>
          <w:rFonts w:cs="Times New Roman"/>
          <w:sz w:val="24"/>
          <w:szCs w:val="24"/>
        </w:rPr>
      </w:pPr>
      <w:r w:rsidRPr="00233F73">
        <w:rPr>
          <w:rFonts w:cs="Times New Roman"/>
          <w:sz w:val="24"/>
          <w:szCs w:val="24"/>
        </w:rPr>
        <w:t xml:space="preserve">Общие сведения о речи и общении. Типы и виды речи (аудирование, чтение, письмо, говорение), монолог и диалог, устная и письменная речь: правила общения. Тема и идея </w:t>
      </w:r>
      <w:r w:rsidRPr="00233F73">
        <w:rPr>
          <w:rFonts w:cs="Times New Roman"/>
          <w:sz w:val="24"/>
          <w:szCs w:val="24"/>
        </w:rPr>
        <w:lastRenderedPageBreak/>
        <w:t>высказывания. Требования к речи (содержание, богатство, выразительность, правильность, логика).</w:t>
      </w:r>
    </w:p>
    <w:p w:rsidR="00233F73" w:rsidRPr="00233F73" w:rsidRDefault="00233F73" w:rsidP="00233F73">
      <w:pPr>
        <w:pStyle w:val="a7"/>
        <w:rPr>
          <w:rFonts w:cs="Times New Roman"/>
          <w:sz w:val="24"/>
          <w:szCs w:val="24"/>
        </w:rPr>
      </w:pPr>
      <w:r w:rsidRPr="00233F73">
        <w:rPr>
          <w:rFonts w:cs="Times New Roman"/>
          <w:sz w:val="24"/>
          <w:szCs w:val="24"/>
        </w:rPr>
        <w:t>Текст, части текста. Составление плана (простого) к готовому тексту.</w:t>
      </w:r>
    </w:p>
    <w:p w:rsidR="00233F73" w:rsidRPr="00233F73" w:rsidRDefault="00233F73" w:rsidP="00233F73">
      <w:pPr>
        <w:pStyle w:val="a7"/>
        <w:rPr>
          <w:rFonts w:cs="Times New Roman"/>
          <w:sz w:val="24"/>
          <w:szCs w:val="24"/>
        </w:rPr>
      </w:pPr>
      <w:r w:rsidRPr="00233F73">
        <w:rPr>
          <w:rFonts w:cs="Times New Roman"/>
          <w:sz w:val="24"/>
          <w:szCs w:val="24"/>
        </w:rPr>
        <w:t>Роль языковых средств в составлении предложений и связи их в тексте (союзы, предлоги, местоимений, синонимы, однокоренные слова).</w:t>
      </w:r>
    </w:p>
    <w:p w:rsidR="00233F73" w:rsidRPr="00233F73" w:rsidRDefault="00233F73" w:rsidP="00233F73">
      <w:pPr>
        <w:pStyle w:val="a7"/>
        <w:rPr>
          <w:rFonts w:cs="Times New Roman"/>
          <w:sz w:val="24"/>
          <w:szCs w:val="24"/>
        </w:rPr>
      </w:pPr>
      <w:r w:rsidRPr="00233F73">
        <w:rPr>
          <w:rFonts w:cs="Times New Roman"/>
          <w:sz w:val="24"/>
          <w:szCs w:val="24"/>
        </w:rPr>
        <w:t>Общие сведения о стилях, их роль и использование в речи. Общие сведения о разговорном, научном, художественном стилях. Стилистические ошибки.</w:t>
      </w:r>
    </w:p>
    <w:p w:rsidR="00233F73" w:rsidRPr="00233F73" w:rsidRDefault="00233F73" w:rsidP="00233F73">
      <w:pPr>
        <w:pStyle w:val="a7"/>
        <w:rPr>
          <w:rFonts w:cs="Times New Roman"/>
          <w:sz w:val="24"/>
          <w:szCs w:val="24"/>
        </w:rPr>
      </w:pPr>
      <w:r w:rsidRPr="00233F73">
        <w:rPr>
          <w:rFonts w:cs="Times New Roman"/>
          <w:sz w:val="24"/>
          <w:szCs w:val="24"/>
        </w:rPr>
        <w:t>Типы речи: рассказ, описание, рассуждение. Повествовательная речь, описание предметов, животных, простая форма рассуждения.</w:t>
      </w:r>
    </w:p>
    <w:p w:rsidR="00233F73" w:rsidRPr="00233F73" w:rsidRDefault="00233F73" w:rsidP="00233F73">
      <w:pPr>
        <w:pStyle w:val="a7"/>
        <w:rPr>
          <w:rFonts w:cs="Times New Roman"/>
          <w:sz w:val="24"/>
          <w:szCs w:val="24"/>
        </w:rPr>
      </w:pPr>
      <w:r w:rsidRPr="00233F73">
        <w:rPr>
          <w:rFonts w:cs="Times New Roman"/>
          <w:sz w:val="24"/>
          <w:szCs w:val="24"/>
        </w:rPr>
        <w:tab/>
        <w:t>Синтаксис и пунктуация.</w:t>
      </w:r>
    </w:p>
    <w:p w:rsidR="00233F73" w:rsidRPr="00233F73" w:rsidRDefault="00233F73" w:rsidP="00233F73">
      <w:pPr>
        <w:pStyle w:val="a7"/>
        <w:rPr>
          <w:rFonts w:cs="Times New Roman"/>
          <w:sz w:val="24"/>
          <w:szCs w:val="24"/>
        </w:rPr>
      </w:pPr>
      <w:r w:rsidRPr="00233F73">
        <w:rPr>
          <w:rFonts w:cs="Times New Roman"/>
          <w:sz w:val="24"/>
          <w:szCs w:val="24"/>
        </w:rPr>
        <w:t>Словосочетание. Главное и зависимое слово. Связь слов в словосочетании.</w:t>
      </w:r>
    </w:p>
    <w:p w:rsidR="00233F73" w:rsidRPr="00233F73" w:rsidRDefault="00233F73" w:rsidP="00233F73">
      <w:pPr>
        <w:pStyle w:val="a7"/>
        <w:rPr>
          <w:rFonts w:cs="Times New Roman"/>
          <w:sz w:val="24"/>
          <w:szCs w:val="24"/>
        </w:rPr>
      </w:pPr>
      <w:r w:rsidRPr="00233F73">
        <w:rPr>
          <w:rFonts w:cs="Times New Roman"/>
          <w:sz w:val="24"/>
          <w:szCs w:val="24"/>
        </w:rPr>
        <w:t>Предложение. Предложения по цели высказывания: повествовательное, вопросительное, побудительное. Знаки препинания в конце предложения. Интонация в предложении. Главные члены предложения: подлежащее, сказуемое. Второстепенные члены предложения: дополнение, определение, обстоятельство.</w:t>
      </w:r>
    </w:p>
    <w:p w:rsidR="00233F73" w:rsidRPr="00233F73" w:rsidRDefault="00233F73" w:rsidP="00233F73">
      <w:pPr>
        <w:pStyle w:val="a7"/>
        <w:rPr>
          <w:rFonts w:cs="Times New Roman"/>
          <w:sz w:val="24"/>
          <w:szCs w:val="24"/>
        </w:rPr>
      </w:pPr>
      <w:r w:rsidRPr="00233F73">
        <w:rPr>
          <w:rFonts w:cs="Times New Roman"/>
          <w:sz w:val="24"/>
          <w:szCs w:val="24"/>
        </w:rPr>
        <w:t>Однородные члены предложения, вводные слова, обращение и знаки препинания при них.</w:t>
      </w:r>
    </w:p>
    <w:p w:rsidR="00233F73" w:rsidRPr="00233F73" w:rsidRDefault="00233F73" w:rsidP="00233F73">
      <w:pPr>
        <w:pStyle w:val="a7"/>
        <w:rPr>
          <w:rFonts w:cs="Times New Roman"/>
          <w:sz w:val="24"/>
          <w:szCs w:val="24"/>
        </w:rPr>
      </w:pPr>
      <w:r w:rsidRPr="00233F73">
        <w:rPr>
          <w:rFonts w:cs="Times New Roman"/>
          <w:sz w:val="24"/>
          <w:szCs w:val="24"/>
        </w:rPr>
        <w:t>Диалог, прямая речь, знаки препинания при них.</w:t>
      </w:r>
    </w:p>
    <w:p w:rsidR="00233F73" w:rsidRPr="00233F73" w:rsidRDefault="00233F73" w:rsidP="00233F73">
      <w:pPr>
        <w:pStyle w:val="a7"/>
        <w:rPr>
          <w:rFonts w:cs="Times New Roman"/>
          <w:sz w:val="24"/>
          <w:szCs w:val="24"/>
        </w:rPr>
      </w:pPr>
      <w:r w:rsidRPr="00233F73">
        <w:rPr>
          <w:rFonts w:cs="Times New Roman"/>
          <w:sz w:val="24"/>
          <w:szCs w:val="24"/>
        </w:rPr>
        <w:tab/>
        <w:t>Фонетика и правописание.</w:t>
      </w:r>
    </w:p>
    <w:p w:rsidR="00233F73" w:rsidRPr="00233F73" w:rsidRDefault="00233F73" w:rsidP="00233F73">
      <w:pPr>
        <w:pStyle w:val="a7"/>
        <w:rPr>
          <w:rFonts w:cs="Times New Roman"/>
          <w:sz w:val="24"/>
          <w:szCs w:val="24"/>
        </w:rPr>
      </w:pPr>
      <w:r w:rsidRPr="00233F73">
        <w:rPr>
          <w:rFonts w:cs="Times New Roman"/>
          <w:sz w:val="24"/>
          <w:szCs w:val="24"/>
        </w:rPr>
        <w:t xml:space="preserve">Буквы и звуки. Звуки гласные и согласные. Глухие и звонкие согласные звуки, особенности </w:t>
      </w:r>
      <w:proofErr w:type="spellStart"/>
      <w:r w:rsidRPr="00233F73">
        <w:rPr>
          <w:rFonts w:cs="Times New Roman"/>
          <w:sz w:val="24"/>
          <w:szCs w:val="24"/>
        </w:rPr>
        <w:t>гъ</w:t>
      </w:r>
      <w:proofErr w:type="spellEnd"/>
      <w:r w:rsidRPr="00233F73">
        <w:rPr>
          <w:rFonts w:cs="Times New Roman"/>
          <w:sz w:val="24"/>
          <w:szCs w:val="24"/>
        </w:rPr>
        <w:t xml:space="preserve">, </w:t>
      </w:r>
      <w:proofErr w:type="spellStart"/>
      <w:r w:rsidRPr="00233F73">
        <w:rPr>
          <w:rFonts w:cs="Times New Roman"/>
          <w:sz w:val="24"/>
          <w:szCs w:val="24"/>
        </w:rPr>
        <w:t>къ</w:t>
      </w:r>
      <w:proofErr w:type="spellEnd"/>
      <w:r w:rsidRPr="00233F73">
        <w:rPr>
          <w:rFonts w:cs="Times New Roman"/>
          <w:sz w:val="24"/>
          <w:szCs w:val="24"/>
        </w:rPr>
        <w:t xml:space="preserve">, </w:t>
      </w:r>
      <w:proofErr w:type="spellStart"/>
      <w:r w:rsidRPr="00233F73">
        <w:rPr>
          <w:rFonts w:cs="Times New Roman"/>
          <w:sz w:val="24"/>
          <w:szCs w:val="24"/>
        </w:rPr>
        <w:t>нъ</w:t>
      </w:r>
      <w:proofErr w:type="spellEnd"/>
      <w:r w:rsidRPr="00233F73">
        <w:rPr>
          <w:rFonts w:cs="Times New Roman"/>
          <w:sz w:val="24"/>
          <w:szCs w:val="24"/>
        </w:rPr>
        <w:t xml:space="preserve">, </w:t>
      </w:r>
      <w:proofErr w:type="spellStart"/>
      <w:r w:rsidRPr="00233F73">
        <w:rPr>
          <w:rFonts w:cs="Times New Roman"/>
          <w:sz w:val="24"/>
          <w:szCs w:val="24"/>
        </w:rPr>
        <w:t>дж.</w:t>
      </w:r>
      <w:proofErr w:type="spellEnd"/>
      <w:r w:rsidRPr="00233F73">
        <w:rPr>
          <w:rFonts w:cs="Times New Roman"/>
          <w:sz w:val="24"/>
          <w:szCs w:val="24"/>
        </w:rPr>
        <w:t xml:space="preserve"> Алфавит. Особенности я, ю, ё, е. Знакомство с орфографическим словарём. Орфографические ошибки. Слог. Ударение.</w:t>
      </w:r>
    </w:p>
    <w:p w:rsidR="00233F73" w:rsidRPr="00233F73" w:rsidRDefault="00233F73" w:rsidP="00233F73">
      <w:pPr>
        <w:pStyle w:val="a7"/>
        <w:rPr>
          <w:rFonts w:cs="Times New Roman"/>
          <w:sz w:val="24"/>
          <w:szCs w:val="24"/>
        </w:rPr>
      </w:pPr>
      <w:r w:rsidRPr="00233F73">
        <w:rPr>
          <w:rFonts w:cs="Times New Roman"/>
          <w:sz w:val="24"/>
          <w:szCs w:val="24"/>
        </w:rPr>
        <w:t>Буквы, обозначающие гласные. Буквы, обозначающие широкие и узкие гласные звуки. Буквы, обозначающие и широкие, и узкие звуки.</w:t>
      </w:r>
    </w:p>
    <w:p w:rsidR="00233F73" w:rsidRPr="00233F73" w:rsidRDefault="00233F73" w:rsidP="00233F73">
      <w:pPr>
        <w:pStyle w:val="a7"/>
        <w:rPr>
          <w:rFonts w:cs="Times New Roman"/>
          <w:sz w:val="24"/>
          <w:szCs w:val="24"/>
        </w:rPr>
      </w:pPr>
      <w:r w:rsidRPr="00233F73">
        <w:rPr>
          <w:rFonts w:cs="Times New Roman"/>
          <w:sz w:val="24"/>
          <w:szCs w:val="24"/>
        </w:rPr>
        <w:t>Буквы, обозначающие губные и не губные звуки. Правила орфографии в заимствованных словах.</w:t>
      </w:r>
    </w:p>
    <w:p w:rsidR="00233F73" w:rsidRPr="00233F73" w:rsidRDefault="00233F73" w:rsidP="00233F73">
      <w:pPr>
        <w:pStyle w:val="a7"/>
        <w:rPr>
          <w:rFonts w:cs="Times New Roman"/>
          <w:sz w:val="24"/>
          <w:szCs w:val="24"/>
        </w:rPr>
      </w:pPr>
      <w:r w:rsidRPr="00233F73">
        <w:rPr>
          <w:rFonts w:cs="Times New Roman"/>
          <w:sz w:val="24"/>
          <w:szCs w:val="24"/>
        </w:rPr>
        <w:tab/>
        <w:t>Лексикология.</w:t>
      </w:r>
    </w:p>
    <w:p w:rsidR="00233F73" w:rsidRPr="00233F73" w:rsidRDefault="00233F73" w:rsidP="00233F73">
      <w:pPr>
        <w:pStyle w:val="a7"/>
        <w:rPr>
          <w:rFonts w:cs="Times New Roman"/>
          <w:sz w:val="24"/>
          <w:szCs w:val="24"/>
        </w:rPr>
      </w:pPr>
      <w:r w:rsidRPr="00233F73">
        <w:rPr>
          <w:rFonts w:cs="Times New Roman"/>
          <w:sz w:val="24"/>
          <w:szCs w:val="24"/>
        </w:rPr>
        <w:t>Лексическое значение слова. Слова многозначные и однозначные, с прямым и переносным значением. Знакомство с переводным словарём. Лексические ошибки. Синонимы, антонимы, омонимы. Словари синонимов и антонимов.</w:t>
      </w:r>
    </w:p>
    <w:p w:rsidR="00233F73" w:rsidRPr="00F245DC" w:rsidRDefault="00233F73" w:rsidP="00233F73">
      <w:pPr>
        <w:pStyle w:val="a7"/>
        <w:rPr>
          <w:rFonts w:cs="Times New Roman"/>
          <w:b/>
          <w:bCs/>
          <w:sz w:val="24"/>
          <w:szCs w:val="24"/>
        </w:rPr>
      </w:pPr>
      <w:r w:rsidRPr="00233F73">
        <w:rPr>
          <w:rFonts w:cs="Times New Roman"/>
          <w:sz w:val="24"/>
          <w:szCs w:val="24"/>
        </w:rPr>
        <w:tab/>
      </w:r>
      <w:r w:rsidRPr="00F245DC">
        <w:rPr>
          <w:rFonts w:cs="Times New Roman"/>
          <w:b/>
          <w:bCs/>
          <w:sz w:val="24"/>
          <w:szCs w:val="24"/>
        </w:rPr>
        <w:t>Содержание обучения в 6 классе.</w:t>
      </w:r>
    </w:p>
    <w:p w:rsidR="00233F73" w:rsidRPr="00233F73" w:rsidRDefault="00233F73" w:rsidP="00233F73">
      <w:pPr>
        <w:pStyle w:val="a7"/>
        <w:rPr>
          <w:rFonts w:cs="Times New Roman"/>
          <w:sz w:val="24"/>
          <w:szCs w:val="24"/>
        </w:rPr>
      </w:pPr>
      <w:r w:rsidRPr="00233F73">
        <w:rPr>
          <w:rFonts w:cs="Times New Roman"/>
          <w:sz w:val="24"/>
          <w:szCs w:val="24"/>
        </w:rPr>
        <w:tab/>
        <w:t>Язык, общие сведения о языке.</w:t>
      </w:r>
    </w:p>
    <w:p w:rsidR="00233F73" w:rsidRPr="00233F73" w:rsidRDefault="00233F73" w:rsidP="00233F73">
      <w:pPr>
        <w:pStyle w:val="a7"/>
        <w:rPr>
          <w:rFonts w:cs="Times New Roman"/>
          <w:sz w:val="24"/>
          <w:szCs w:val="24"/>
        </w:rPr>
      </w:pPr>
      <w:r w:rsidRPr="00233F73">
        <w:rPr>
          <w:rFonts w:cs="Times New Roman"/>
          <w:sz w:val="24"/>
          <w:szCs w:val="24"/>
        </w:rPr>
        <w:t>Богатство и красота крымскотатарского языка.</w:t>
      </w:r>
    </w:p>
    <w:p w:rsidR="00233F73" w:rsidRPr="00233F73" w:rsidRDefault="00233F73" w:rsidP="00233F73">
      <w:pPr>
        <w:pStyle w:val="a7"/>
        <w:rPr>
          <w:rFonts w:cs="Times New Roman"/>
          <w:sz w:val="24"/>
          <w:szCs w:val="24"/>
        </w:rPr>
      </w:pPr>
      <w:r w:rsidRPr="00233F73">
        <w:rPr>
          <w:rFonts w:cs="Times New Roman"/>
          <w:sz w:val="24"/>
          <w:szCs w:val="24"/>
        </w:rPr>
        <w:tab/>
        <w:t>Речь и общение. Речевая деятельность.</w:t>
      </w:r>
    </w:p>
    <w:p w:rsidR="00233F73" w:rsidRPr="00233F73" w:rsidRDefault="00233F73" w:rsidP="00233F73">
      <w:pPr>
        <w:pStyle w:val="a7"/>
        <w:rPr>
          <w:rFonts w:cs="Times New Roman"/>
          <w:sz w:val="24"/>
          <w:szCs w:val="24"/>
        </w:rPr>
      </w:pPr>
      <w:r w:rsidRPr="00233F73">
        <w:rPr>
          <w:rFonts w:cs="Times New Roman"/>
          <w:sz w:val="24"/>
          <w:szCs w:val="24"/>
        </w:rPr>
        <w:t>Повторение о речи и общении. Типы речи (аудирование, чтение, письмо, говорение). Общие сведения об общении: кто говорит, с кем и кому говорит. Тема, идея, цель и их роль.</w:t>
      </w:r>
    </w:p>
    <w:p w:rsidR="00233F73" w:rsidRPr="00233F73" w:rsidRDefault="00233F73" w:rsidP="00233F73">
      <w:pPr>
        <w:pStyle w:val="a7"/>
        <w:rPr>
          <w:rFonts w:cs="Times New Roman"/>
          <w:sz w:val="24"/>
          <w:szCs w:val="24"/>
        </w:rPr>
      </w:pPr>
      <w:r w:rsidRPr="00233F73">
        <w:rPr>
          <w:rFonts w:cs="Times New Roman"/>
          <w:sz w:val="24"/>
          <w:szCs w:val="24"/>
        </w:rPr>
        <w:t>Повторение знаний о тексте. Композиция: завязка, кульминация, развязка. Способы связи слов в тексте.</w:t>
      </w:r>
    </w:p>
    <w:p w:rsidR="00233F73" w:rsidRPr="00233F73" w:rsidRDefault="00233F73" w:rsidP="00233F73">
      <w:pPr>
        <w:pStyle w:val="a7"/>
        <w:rPr>
          <w:rFonts w:cs="Times New Roman"/>
          <w:sz w:val="24"/>
          <w:szCs w:val="24"/>
        </w:rPr>
      </w:pPr>
      <w:r w:rsidRPr="00233F73">
        <w:rPr>
          <w:rFonts w:cs="Times New Roman"/>
          <w:sz w:val="24"/>
          <w:szCs w:val="24"/>
        </w:rPr>
        <w:t>Сбор и обработка материала к сочинению. Составление плана к готовому тексту, простой план к своему высказыванию.</w:t>
      </w:r>
    </w:p>
    <w:p w:rsidR="00233F73" w:rsidRPr="00233F73" w:rsidRDefault="00233F73" w:rsidP="00233F73">
      <w:pPr>
        <w:pStyle w:val="a7"/>
        <w:rPr>
          <w:rFonts w:cs="Times New Roman"/>
          <w:sz w:val="24"/>
          <w:szCs w:val="24"/>
        </w:rPr>
      </w:pPr>
      <w:r w:rsidRPr="00233F73">
        <w:rPr>
          <w:rFonts w:cs="Times New Roman"/>
          <w:sz w:val="24"/>
          <w:szCs w:val="24"/>
        </w:rPr>
        <w:t>Стили речи (повторение). Общие сведения к официально-деловому стилю.</w:t>
      </w:r>
    </w:p>
    <w:p w:rsidR="00233F73" w:rsidRPr="00233F73" w:rsidRDefault="00233F73" w:rsidP="00233F73">
      <w:pPr>
        <w:pStyle w:val="a7"/>
        <w:rPr>
          <w:rFonts w:cs="Times New Roman"/>
          <w:sz w:val="24"/>
          <w:szCs w:val="24"/>
        </w:rPr>
      </w:pPr>
      <w:r w:rsidRPr="00233F73">
        <w:rPr>
          <w:rFonts w:cs="Times New Roman"/>
          <w:sz w:val="24"/>
          <w:szCs w:val="24"/>
        </w:rPr>
        <w:t>Типы речи (повторение). Особенности описания здания, комнаты, природы. Объединение в тексте разных типов речи. Аудирование: чтение разных по стилю текстов, типы речи и жанры.</w:t>
      </w:r>
    </w:p>
    <w:p w:rsidR="00233F73" w:rsidRPr="00233F73" w:rsidRDefault="00233F73" w:rsidP="00233F73">
      <w:pPr>
        <w:pStyle w:val="a7"/>
        <w:rPr>
          <w:rFonts w:cs="Times New Roman"/>
          <w:sz w:val="24"/>
          <w:szCs w:val="24"/>
        </w:rPr>
      </w:pPr>
      <w:r w:rsidRPr="00233F73">
        <w:rPr>
          <w:rFonts w:cs="Times New Roman"/>
          <w:sz w:val="24"/>
          <w:szCs w:val="24"/>
        </w:rPr>
        <w:t>Выразительное чтение текстов разных стилей и жанров.</w:t>
      </w:r>
    </w:p>
    <w:p w:rsidR="00233F73" w:rsidRPr="00233F73" w:rsidRDefault="00233F73" w:rsidP="00233F73">
      <w:pPr>
        <w:pStyle w:val="a7"/>
        <w:rPr>
          <w:rFonts w:cs="Times New Roman"/>
          <w:sz w:val="24"/>
          <w:szCs w:val="24"/>
        </w:rPr>
      </w:pPr>
      <w:r w:rsidRPr="00233F73">
        <w:rPr>
          <w:rFonts w:cs="Times New Roman"/>
          <w:sz w:val="24"/>
          <w:szCs w:val="24"/>
        </w:rPr>
        <w:t>Изложение (простой и сложный план). Изложения сжатое и развёрнутое: выбор из произведений художественной литературы отрывков с описанием комнаты, здания. Развёрнутое изложение (устное) научного стиля.</w:t>
      </w:r>
    </w:p>
    <w:p w:rsidR="00233F73" w:rsidRPr="00233F73" w:rsidRDefault="00233F73" w:rsidP="00233F73">
      <w:pPr>
        <w:pStyle w:val="a7"/>
        <w:rPr>
          <w:rFonts w:cs="Times New Roman"/>
          <w:sz w:val="24"/>
          <w:szCs w:val="24"/>
        </w:rPr>
      </w:pPr>
      <w:r w:rsidRPr="00233F73">
        <w:rPr>
          <w:rFonts w:cs="Times New Roman"/>
          <w:sz w:val="24"/>
          <w:szCs w:val="24"/>
        </w:rPr>
        <w:t>Диалог: из жизни обучающегося.</w:t>
      </w:r>
    </w:p>
    <w:p w:rsidR="00233F73" w:rsidRPr="00233F73" w:rsidRDefault="00233F73" w:rsidP="00233F73">
      <w:pPr>
        <w:pStyle w:val="a7"/>
        <w:rPr>
          <w:rFonts w:cs="Times New Roman"/>
          <w:sz w:val="24"/>
          <w:szCs w:val="24"/>
        </w:rPr>
      </w:pPr>
      <w:r w:rsidRPr="00233F73">
        <w:rPr>
          <w:rFonts w:cs="Times New Roman"/>
          <w:sz w:val="24"/>
          <w:szCs w:val="24"/>
        </w:rPr>
        <w:t>Сочинение (простой план): устное и письменное сочинение-описание и сочинение-рассуждение, работа над рисунком.</w:t>
      </w:r>
    </w:p>
    <w:p w:rsidR="00233F73" w:rsidRPr="00233F73" w:rsidRDefault="00233F73" w:rsidP="00233F73">
      <w:pPr>
        <w:pStyle w:val="a7"/>
        <w:rPr>
          <w:rFonts w:cs="Times New Roman"/>
          <w:sz w:val="24"/>
          <w:szCs w:val="24"/>
        </w:rPr>
      </w:pPr>
      <w:r w:rsidRPr="00233F73">
        <w:rPr>
          <w:rFonts w:cs="Times New Roman"/>
          <w:sz w:val="24"/>
          <w:szCs w:val="24"/>
        </w:rPr>
        <w:t xml:space="preserve">Устное и письменное сочинение-рассуждение о действиях человека. Работа с рисунком. Статья в газету о действиях человека (сочинение-рассуждение). Развернутое изложение в </w:t>
      </w:r>
      <w:r w:rsidRPr="00233F73">
        <w:rPr>
          <w:rFonts w:cs="Times New Roman"/>
          <w:sz w:val="24"/>
          <w:szCs w:val="24"/>
        </w:rPr>
        <w:lastRenderedPageBreak/>
        <w:t>научном стиле. Устный ответ на уроках. Сочинение- рассуждение на тему языка. Документы. Рабочий план, объявление.</w:t>
      </w:r>
    </w:p>
    <w:p w:rsidR="00233F73" w:rsidRPr="00233F73" w:rsidRDefault="00233F73" w:rsidP="00233F73">
      <w:pPr>
        <w:pStyle w:val="a7"/>
        <w:rPr>
          <w:rFonts w:cs="Times New Roman"/>
          <w:sz w:val="24"/>
          <w:szCs w:val="24"/>
        </w:rPr>
      </w:pPr>
      <w:r w:rsidRPr="00233F73">
        <w:rPr>
          <w:rFonts w:cs="Times New Roman"/>
          <w:sz w:val="24"/>
          <w:szCs w:val="24"/>
        </w:rPr>
        <w:tab/>
        <w:t>Лексикология и фразеология.</w:t>
      </w:r>
    </w:p>
    <w:p w:rsidR="00233F73" w:rsidRPr="00233F73" w:rsidRDefault="00233F73" w:rsidP="00233F73">
      <w:pPr>
        <w:pStyle w:val="a7"/>
        <w:rPr>
          <w:rFonts w:cs="Times New Roman"/>
          <w:sz w:val="24"/>
          <w:szCs w:val="24"/>
        </w:rPr>
      </w:pPr>
      <w:r w:rsidRPr="00233F73">
        <w:rPr>
          <w:rFonts w:cs="Times New Roman"/>
          <w:sz w:val="24"/>
          <w:szCs w:val="24"/>
        </w:rPr>
        <w:t>Словарный состав: исконно тюркские слова, заимствованные слова. Богатство и развитие лексики:</w:t>
      </w:r>
      <w:r w:rsidRPr="00233F73">
        <w:rPr>
          <w:rFonts w:cs="Times New Roman"/>
          <w:sz w:val="24"/>
          <w:szCs w:val="24"/>
        </w:rPr>
        <w:tab/>
        <w:t>общеупотребительные, неологизмы, архаизмы,</w:t>
      </w:r>
    </w:p>
    <w:p w:rsidR="00233F73" w:rsidRPr="00233F73" w:rsidRDefault="00233F73" w:rsidP="00233F73">
      <w:pPr>
        <w:pStyle w:val="a7"/>
        <w:rPr>
          <w:rFonts w:cs="Times New Roman"/>
          <w:sz w:val="24"/>
          <w:szCs w:val="24"/>
        </w:rPr>
      </w:pPr>
      <w:r w:rsidRPr="00233F73">
        <w:rPr>
          <w:rFonts w:cs="Times New Roman"/>
          <w:sz w:val="24"/>
          <w:szCs w:val="24"/>
        </w:rPr>
        <w:t>профессионализмы, диалектные слова. Правила орфографии заимствованных слов.</w:t>
      </w:r>
    </w:p>
    <w:p w:rsidR="00233F73" w:rsidRPr="00233F73" w:rsidRDefault="00233F73" w:rsidP="00233F73">
      <w:pPr>
        <w:pStyle w:val="a7"/>
        <w:rPr>
          <w:rFonts w:cs="Times New Roman"/>
          <w:sz w:val="24"/>
          <w:szCs w:val="24"/>
        </w:rPr>
      </w:pPr>
      <w:r w:rsidRPr="00233F73">
        <w:rPr>
          <w:rFonts w:cs="Times New Roman"/>
          <w:sz w:val="24"/>
          <w:szCs w:val="24"/>
        </w:rPr>
        <w:t>Роль в речи терминов, профессионализмов, заимствованных слов.</w:t>
      </w:r>
    </w:p>
    <w:p w:rsidR="00233F73" w:rsidRPr="00233F73" w:rsidRDefault="00233F73" w:rsidP="00233F73">
      <w:pPr>
        <w:pStyle w:val="a7"/>
        <w:rPr>
          <w:rFonts w:cs="Times New Roman"/>
          <w:sz w:val="24"/>
          <w:szCs w:val="24"/>
        </w:rPr>
      </w:pPr>
      <w:r w:rsidRPr="00233F73">
        <w:rPr>
          <w:rFonts w:cs="Times New Roman"/>
          <w:sz w:val="24"/>
          <w:szCs w:val="24"/>
        </w:rPr>
        <w:tab/>
        <w:t>Словообразование. Состав слова.</w:t>
      </w:r>
    </w:p>
    <w:p w:rsidR="00233F73" w:rsidRPr="00233F73" w:rsidRDefault="00233F73" w:rsidP="00233F73">
      <w:pPr>
        <w:pStyle w:val="a7"/>
        <w:rPr>
          <w:rFonts w:cs="Times New Roman"/>
          <w:sz w:val="24"/>
          <w:szCs w:val="24"/>
        </w:rPr>
      </w:pPr>
      <w:r w:rsidRPr="00233F73">
        <w:rPr>
          <w:rFonts w:cs="Times New Roman"/>
          <w:sz w:val="24"/>
          <w:szCs w:val="24"/>
        </w:rPr>
        <w:t>Правила правописания и образования слов. Однокоренные слова. Корень, суффикс, разнообразие суффиксов. Образование слов в крымскотатарском языке. Правописание слов сложных и парных.</w:t>
      </w:r>
    </w:p>
    <w:p w:rsidR="00233F73" w:rsidRPr="00233F73" w:rsidRDefault="00233F73" w:rsidP="00233F73">
      <w:pPr>
        <w:pStyle w:val="a7"/>
        <w:rPr>
          <w:rFonts w:cs="Times New Roman"/>
          <w:sz w:val="24"/>
          <w:szCs w:val="24"/>
        </w:rPr>
      </w:pPr>
      <w:r w:rsidRPr="00233F73">
        <w:rPr>
          <w:rFonts w:cs="Times New Roman"/>
          <w:sz w:val="24"/>
          <w:szCs w:val="24"/>
        </w:rPr>
        <w:tab/>
        <w:t>Морфология. Общие сведения о частях речи</w:t>
      </w:r>
    </w:p>
    <w:p w:rsidR="00233F73" w:rsidRPr="00233F73" w:rsidRDefault="00233F73" w:rsidP="00233F73">
      <w:pPr>
        <w:pStyle w:val="a7"/>
        <w:rPr>
          <w:rFonts w:cs="Times New Roman"/>
          <w:sz w:val="24"/>
          <w:szCs w:val="24"/>
        </w:rPr>
      </w:pPr>
      <w:r w:rsidRPr="00233F73">
        <w:rPr>
          <w:rFonts w:cs="Times New Roman"/>
          <w:sz w:val="24"/>
          <w:szCs w:val="24"/>
        </w:rPr>
        <w:tab/>
        <w:t>Существительное: общие сведения, морфологическая, синтаксическая</w:t>
      </w:r>
    </w:p>
    <w:p w:rsidR="00233F73" w:rsidRPr="00233F73" w:rsidRDefault="00233F73" w:rsidP="00233F73">
      <w:pPr>
        <w:pStyle w:val="a7"/>
        <w:rPr>
          <w:rFonts w:cs="Times New Roman"/>
          <w:sz w:val="24"/>
          <w:szCs w:val="24"/>
        </w:rPr>
      </w:pPr>
      <w:r w:rsidRPr="00233F73">
        <w:rPr>
          <w:rFonts w:cs="Times New Roman"/>
          <w:sz w:val="24"/>
          <w:szCs w:val="24"/>
        </w:rPr>
        <w:t>роль.</w:t>
      </w:r>
      <w:r w:rsidRPr="00233F73">
        <w:rPr>
          <w:rFonts w:cs="Times New Roman"/>
          <w:sz w:val="24"/>
          <w:szCs w:val="24"/>
        </w:rPr>
        <w:tab/>
        <w:t>Категории</w:t>
      </w:r>
      <w:r w:rsidRPr="00233F73">
        <w:rPr>
          <w:rFonts w:cs="Times New Roman"/>
          <w:sz w:val="24"/>
          <w:szCs w:val="24"/>
        </w:rPr>
        <w:tab/>
        <w:t>существительного. Образование существительных:</w:t>
      </w:r>
    </w:p>
    <w:p w:rsidR="00233F73" w:rsidRPr="00233F73" w:rsidRDefault="00233F73" w:rsidP="00233F73">
      <w:pPr>
        <w:pStyle w:val="a7"/>
        <w:rPr>
          <w:rFonts w:cs="Times New Roman"/>
          <w:sz w:val="24"/>
          <w:szCs w:val="24"/>
        </w:rPr>
      </w:pPr>
      <w:r w:rsidRPr="00233F73">
        <w:rPr>
          <w:rFonts w:cs="Times New Roman"/>
          <w:sz w:val="24"/>
          <w:szCs w:val="24"/>
        </w:rPr>
        <w:t xml:space="preserve">притяжательные </w:t>
      </w:r>
      <w:proofErr w:type="spellStart"/>
      <w:r w:rsidRPr="00233F73">
        <w:rPr>
          <w:rFonts w:cs="Times New Roman"/>
          <w:sz w:val="24"/>
          <w:szCs w:val="24"/>
        </w:rPr>
        <w:t>сказуемные</w:t>
      </w:r>
      <w:proofErr w:type="spellEnd"/>
      <w:r w:rsidRPr="00233F73">
        <w:rPr>
          <w:rFonts w:cs="Times New Roman"/>
          <w:sz w:val="24"/>
          <w:szCs w:val="24"/>
        </w:rPr>
        <w:t>, уменьшительно-ласкательные суффиксы, изменения существительных по падежам. Способы образования существительных и их правописание.</w:t>
      </w:r>
    </w:p>
    <w:p w:rsidR="00233F73" w:rsidRPr="00233F73" w:rsidRDefault="00233F73" w:rsidP="00233F73">
      <w:pPr>
        <w:pStyle w:val="a7"/>
        <w:rPr>
          <w:rFonts w:cs="Times New Roman"/>
          <w:sz w:val="24"/>
          <w:szCs w:val="24"/>
        </w:rPr>
      </w:pPr>
      <w:r w:rsidRPr="00233F73">
        <w:rPr>
          <w:rFonts w:cs="Times New Roman"/>
          <w:sz w:val="24"/>
          <w:szCs w:val="24"/>
        </w:rPr>
        <w:tab/>
        <w:t>Прилагательное: общие сведения, морфологическая и синтаксическая роль, относительные и качественные прилагательные, степени сравнения прилагательных: сравнительная и превосходная степени, уменьшительные и увеличительные прилагательные, способы образования прилагательных, прилагательные, образованные синтаксическим способом, парные и сложные прилагательные. Использование прилагательных в речи. Использование в речи сравнительной и превосходной степеней прилагательного.</w:t>
      </w:r>
    </w:p>
    <w:p w:rsidR="00233F73" w:rsidRPr="00233F73" w:rsidRDefault="00233F73" w:rsidP="00233F73">
      <w:pPr>
        <w:pStyle w:val="a7"/>
        <w:rPr>
          <w:rFonts w:cs="Times New Roman"/>
          <w:sz w:val="24"/>
          <w:szCs w:val="24"/>
        </w:rPr>
      </w:pPr>
      <w:r w:rsidRPr="00233F73">
        <w:rPr>
          <w:rFonts w:cs="Times New Roman"/>
          <w:sz w:val="24"/>
          <w:szCs w:val="24"/>
        </w:rPr>
        <w:tab/>
        <w:t>Числительные: общие сведения, морфологические свойства, синтаксические функции. Разряды числительных по значению и строению: количественные, порядковые, дробные, примерные. Правописание числительных. Употребление в речи. Использование в речи числительных для обозначения даты, времени.</w:t>
      </w:r>
    </w:p>
    <w:p w:rsidR="00233F73" w:rsidRPr="00F245DC" w:rsidRDefault="00233F73" w:rsidP="00233F73">
      <w:pPr>
        <w:pStyle w:val="a7"/>
        <w:rPr>
          <w:rFonts w:cs="Times New Roman"/>
          <w:b/>
          <w:bCs/>
          <w:sz w:val="24"/>
          <w:szCs w:val="24"/>
        </w:rPr>
      </w:pPr>
      <w:r w:rsidRPr="00233F73">
        <w:rPr>
          <w:rFonts w:cs="Times New Roman"/>
          <w:sz w:val="24"/>
          <w:szCs w:val="24"/>
        </w:rPr>
        <w:tab/>
      </w:r>
      <w:r w:rsidRPr="00F245DC">
        <w:rPr>
          <w:rFonts w:cs="Times New Roman"/>
          <w:b/>
          <w:bCs/>
          <w:sz w:val="24"/>
          <w:szCs w:val="24"/>
        </w:rPr>
        <w:t>Содержание обучения в 7 классе.</w:t>
      </w:r>
    </w:p>
    <w:p w:rsidR="00233F73" w:rsidRPr="00233F73" w:rsidRDefault="00233F73" w:rsidP="00233F73">
      <w:pPr>
        <w:pStyle w:val="a7"/>
        <w:rPr>
          <w:rFonts w:cs="Times New Roman"/>
          <w:sz w:val="24"/>
          <w:szCs w:val="24"/>
        </w:rPr>
      </w:pPr>
      <w:r w:rsidRPr="00233F73">
        <w:rPr>
          <w:rFonts w:cs="Times New Roman"/>
          <w:sz w:val="24"/>
          <w:szCs w:val="24"/>
        </w:rPr>
        <w:tab/>
        <w:t>Язык, общие сведения о языке.</w:t>
      </w:r>
    </w:p>
    <w:p w:rsidR="00233F73" w:rsidRPr="00233F73" w:rsidRDefault="00233F73" w:rsidP="00233F73">
      <w:pPr>
        <w:pStyle w:val="a7"/>
        <w:rPr>
          <w:rFonts w:cs="Times New Roman"/>
          <w:sz w:val="24"/>
          <w:szCs w:val="24"/>
        </w:rPr>
      </w:pPr>
      <w:r w:rsidRPr="00233F73">
        <w:rPr>
          <w:rFonts w:cs="Times New Roman"/>
          <w:sz w:val="24"/>
          <w:szCs w:val="24"/>
        </w:rPr>
        <w:t>Место крымскотатарского языка среди тюркской группы языков.</w:t>
      </w:r>
    </w:p>
    <w:p w:rsidR="00233F73" w:rsidRPr="00233F73" w:rsidRDefault="00233F73" w:rsidP="00233F73">
      <w:pPr>
        <w:pStyle w:val="a7"/>
        <w:rPr>
          <w:rFonts w:cs="Times New Roman"/>
          <w:sz w:val="24"/>
          <w:szCs w:val="24"/>
        </w:rPr>
      </w:pPr>
      <w:r w:rsidRPr="00233F73">
        <w:rPr>
          <w:rFonts w:cs="Times New Roman"/>
          <w:sz w:val="24"/>
          <w:szCs w:val="24"/>
        </w:rPr>
        <w:tab/>
        <w:t>Речь и общение. Речевая деятельность.</w:t>
      </w:r>
    </w:p>
    <w:p w:rsidR="00233F73" w:rsidRPr="00233F73" w:rsidRDefault="00233F73" w:rsidP="00233F73">
      <w:pPr>
        <w:pStyle w:val="a7"/>
        <w:rPr>
          <w:rFonts w:cs="Times New Roman"/>
          <w:sz w:val="24"/>
          <w:szCs w:val="24"/>
        </w:rPr>
      </w:pPr>
      <w:r w:rsidRPr="00233F73">
        <w:rPr>
          <w:rFonts w:cs="Times New Roman"/>
          <w:sz w:val="24"/>
          <w:szCs w:val="24"/>
        </w:rPr>
        <w:t>Общие сведения о речи. Повторение о тексте и стилях. Общие сведения о публицистическом стиле. Сложный план к своей речи. Разные способы чтения. Повторение о типах речи. Описание человека, рассуждение.</w:t>
      </w:r>
    </w:p>
    <w:p w:rsidR="00233F73" w:rsidRPr="00233F73" w:rsidRDefault="00233F73" w:rsidP="00233F73">
      <w:pPr>
        <w:pStyle w:val="a7"/>
        <w:rPr>
          <w:rFonts w:cs="Times New Roman"/>
          <w:sz w:val="24"/>
          <w:szCs w:val="24"/>
        </w:rPr>
      </w:pPr>
      <w:r w:rsidRPr="00233F73">
        <w:rPr>
          <w:rFonts w:cs="Times New Roman"/>
          <w:sz w:val="24"/>
          <w:szCs w:val="24"/>
        </w:rPr>
        <w:t>Виды работы: аудирование (слушание и понимание), чтение различных по стилю и форме текстов. Пересказ готового текста.</w:t>
      </w:r>
    </w:p>
    <w:p w:rsidR="00233F73" w:rsidRPr="00233F73" w:rsidRDefault="00233F73" w:rsidP="00233F73">
      <w:pPr>
        <w:pStyle w:val="a7"/>
        <w:rPr>
          <w:rFonts w:cs="Times New Roman"/>
          <w:sz w:val="24"/>
          <w:szCs w:val="24"/>
        </w:rPr>
      </w:pPr>
      <w:r w:rsidRPr="00233F73">
        <w:rPr>
          <w:rFonts w:cs="Times New Roman"/>
          <w:sz w:val="24"/>
          <w:szCs w:val="24"/>
        </w:rPr>
        <w:t>Изложение (</w:t>
      </w:r>
      <w:proofErr w:type="gramStart"/>
      <w:r w:rsidRPr="00233F73">
        <w:rPr>
          <w:rFonts w:cs="Times New Roman"/>
          <w:sz w:val="24"/>
          <w:szCs w:val="24"/>
        </w:rPr>
        <w:t>по простому</w:t>
      </w:r>
      <w:proofErr w:type="gramEnd"/>
      <w:r w:rsidRPr="00233F73">
        <w:rPr>
          <w:rFonts w:cs="Times New Roman"/>
          <w:sz w:val="24"/>
          <w:szCs w:val="24"/>
        </w:rPr>
        <w:t xml:space="preserve"> и сложному плану). Развёрнутое изложение (устное и письменное). Изложение текстов с описанием человека. Развёрнутое изложение (устное) текста публицистического стиля. Диалог: в форме диспута составление диалога.</w:t>
      </w:r>
    </w:p>
    <w:p w:rsidR="00233F73" w:rsidRPr="00233F73" w:rsidRDefault="00233F73" w:rsidP="00233F73">
      <w:pPr>
        <w:pStyle w:val="a7"/>
        <w:rPr>
          <w:rFonts w:cs="Times New Roman"/>
          <w:sz w:val="24"/>
          <w:szCs w:val="24"/>
        </w:rPr>
      </w:pPr>
      <w:r w:rsidRPr="00233F73">
        <w:rPr>
          <w:rFonts w:cs="Times New Roman"/>
          <w:sz w:val="24"/>
          <w:szCs w:val="24"/>
        </w:rPr>
        <w:t>Сочинение (</w:t>
      </w:r>
      <w:proofErr w:type="gramStart"/>
      <w:r w:rsidRPr="00233F73">
        <w:rPr>
          <w:rFonts w:cs="Times New Roman"/>
          <w:sz w:val="24"/>
          <w:szCs w:val="24"/>
        </w:rPr>
        <w:t>по простому</w:t>
      </w:r>
      <w:proofErr w:type="gramEnd"/>
      <w:r w:rsidRPr="00233F73">
        <w:rPr>
          <w:rFonts w:cs="Times New Roman"/>
          <w:sz w:val="24"/>
          <w:szCs w:val="24"/>
        </w:rPr>
        <w:t xml:space="preserve"> и сложному плану). Сочинение-описание внешности человека. Устное в форме диспута сочинение-рассуждение. По предложенному сюжету устное и письменное сочинение. Статья в газету по форме диспута.</w:t>
      </w:r>
    </w:p>
    <w:p w:rsidR="00233F73" w:rsidRPr="00233F73" w:rsidRDefault="00233F73" w:rsidP="00233F73">
      <w:pPr>
        <w:pStyle w:val="a7"/>
        <w:rPr>
          <w:rFonts w:cs="Times New Roman"/>
          <w:sz w:val="24"/>
          <w:szCs w:val="24"/>
        </w:rPr>
      </w:pPr>
      <w:r w:rsidRPr="00233F73">
        <w:rPr>
          <w:rFonts w:cs="Times New Roman"/>
          <w:sz w:val="24"/>
          <w:szCs w:val="24"/>
        </w:rPr>
        <w:t>Официально-деловая документация. Расписка.</w:t>
      </w:r>
    </w:p>
    <w:p w:rsidR="00233F73" w:rsidRPr="00233F73" w:rsidRDefault="00233F73" w:rsidP="00233F73">
      <w:pPr>
        <w:pStyle w:val="a7"/>
        <w:rPr>
          <w:rFonts w:cs="Times New Roman"/>
          <w:sz w:val="24"/>
          <w:szCs w:val="24"/>
        </w:rPr>
      </w:pPr>
      <w:r w:rsidRPr="00233F73">
        <w:rPr>
          <w:rFonts w:cs="Times New Roman"/>
          <w:sz w:val="24"/>
          <w:szCs w:val="24"/>
        </w:rPr>
        <w:tab/>
        <w:t>Морфология.</w:t>
      </w:r>
    </w:p>
    <w:p w:rsidR="00233F73" w:rsidRPr="00233F73" w:rsidRDefault="00233F73" w:rsidP="00233F73">
      <w:pPr>
        <w:pStyle w:val="a7"/>
        <w:rPr>
          <w:rFonts w:cs="Times New Roman"/>
          <w:sz w:val="24"/>
          <w:szCs w:val="24"/>
        </w:rPr>
      </w:pPr>
      <w:r w:rsidRPr="00233F73">
        <w:rPr>
          <w:rFonts w:cs="Times New Roman"/>
          <w:sz w:val="24"/>
          <w:szCs w:val="24"/>
        </w:rPr>
        <w:tab/>
        <w:t>Местоимение: общие сведения, морфологическая и синтаксическая роль. Разряды местоимений. Использование в речи местоимений. Правильное использование в речи личных местоимений.</w:t>
      </w:r>
    </w:p>
    <w:p w:rsidR="00233F73" w:rsidRPr="00233F73" w:rsidRDefault="00233F73" w:rsidP="00233F73">
      <w:pPr>
        <w:pStyle w:val="a7"/>
        <w:rPr>
          <w:rFonts w:cs="Times New Roman"/>
          <w:sz w:val="24"/>
          <w:szCs w:val="24"/>
        </w:rPr>
      </w:pPr>
      <w:r w:rsidRPr="00233F73">
        <w:rPr>
          <w:rFonts w:cs="Times New Roman"/>
          <w:sz w:val="24"/>
          <w:szCs w:val="24"/>
        </w:rPr>
        <w:tab/>
        <w:t>Глагол: общие сведения, морфологическая и синтаксическая роль. Отрицательная и положительная формы глагола. Времена глагола. Прошедшее время глагола. Формы прошедшего времени глагола. Настоящее время глагола. Будущее время глагола. Залоги глаголов. Наклонения глаголов. Образование глаголов.</w:t>
      </w:r>
    </w:p>
    <w:p w:rsidR="00233F73" w:rsidRPr="00233F73" w:rsidRDefault="00233F73" w:rsidP="00233F73">
      <w:pPr>
        <w:pStyle w:val="a7"/>
        <w:rPr>
          <w:rFonts w:cs="Times New Roman"/>
          <w:sz w:val="24"/>
          <w:szCs w:val="24"/>
        </w:rPr>
      </w:pPr>
      <w:r w:rsidRPr="00233F73">
        <w:rPr>
          <w:rFonts w:cs="Times New Roman"/>
          <w:sz w:val="24"/>
          <w:szCs w:val="24"/>
        </w:rPr>
        <w:t>Использование в речи глаголов. Правильное использование категорий глаголов.</w:t>
      </w:r>
    </w:p>
    <w:p w:rsidR="00233F73" w:rsidRPr="00233F73" w:rsidRDefault="00233F73" w:rsidP="00233F73">
      <w:pPr>
        <w:pStyle w:val="a7"/>
        <w:rPr>
          <w:rFonts w:cs="Times New Roman"/>
          <w:sz w:val="24"/>
          <w:szCs w:val="24"/>
        </w:rPr>
      </w:pPr>
      <w:r w:rsidRPr="00233F73">
        <w:rPr>
          <w:rFonts w:cs="Times New Roman"/>
          <w:sz w:val="24"/>
          <w:szCs w:val="24"/>
        </w:rPr>
        <w:lastRenderedPageBreak/>
        <w:tab/>
        <w:t>Причастие: общие сведения, морфологическая и синтаксическая роль. Причастный оборот и знаки пунктуации.</w:t>
      </w:r>
    </w:p>
    <w:p w:rsidR="00233F73" w:rsidRPr="00233F73" w:rsidRDefault="00233F73" w:rsidP="00233F73">
      <w:pPr>
        <w:pStyle w:val="a7"/>
        <w:rPr>
          <w:rFonts w:cs="Times New Roman"/>
          <w:sz w:val="24"/>
          <w:szCs w:val="24"/>
        </w:rPr>
      </w:pPr>
      <w:r w:rsidRPr="00233F73">
        <w:rPr>
          <w:rFonts w:cs="Times New Roman"/>
          <w:sz w:val="24"/>
          <w:szCs w:val="24"/>
        </w:rPr>
        <w:t>Образование причастий и правописание.</w:t>
      </w:r>
    </w:p>
    <w:p w:rsidR="00233F73" w:rsidRPr="00233F73" w:rsidRDefault="00233F73" w:rsidP="00233F73">
      <w:pPr>
        <w:pStyle w:val="a7"/>
        <w:rPr>
          <w:rFonts w:cs="Times New Roman"/>
          <w:sz w:val="24"/>
          <w:szCs w:val="24"/>
        </w:rPr>
      </w:pPr>
      <w:r w:rsidRPr="00233F73">
        <w:rPr>
          <w:rFonts w:cs="Times New Roman"/>
          <w:sz w:val="24"/>
          <w:szCs w:val="24"/>
        </w:rPr>
        <w:t>Правильное использование причастного оборота в речи и при письме.</w:t>
      </w:r>
    </w:p>
    <w:p w:rsidR="00233F73" w:rsidRPr="00233F73" w:rsidRDefault="00233F73" w:rsidP="00233F73">
      <w:pPr>
        <w:pStyle w:val="a7"/>
        <w:rPr>
          <w:rFonts w:cs="Times New Roman"/>
          <w:sz w:val="24"/>
          <w:szCs w:val="24"/>
        </w:rPr>
      </w:pPr>
      <w:r w:rsidRPr="00233F73">
        <w:rPr>
          <w:rFonts w:cs="Times New Roman"/>
          <w:sz w:val="24"/>
          <w:szCs w:val="24"/>
        </w:rPr>
        <w:tab/>
        <w:t>Деепричастие: общие сведения, морфологическая и синтаксическая</w:t>
      </w:r>
    </w:p>
    <w:p w:rsidR="00233F73" w:rsidRPr="00233F73" w:rsidRDefault="00233F73" w:rsidP="00233F73">
      <w:pPr>
        <w:pStyle w:val="a7"/>
        <w:rPr>
          <w:rFonts w:cs="Times New Roman"/>
          <w:sz w:val="24"/>
          <w:szCs w:val="24"/>
        </w:rPr>
      </w:pPr>
      <w:r w:rsidRPr="00233F73">
        <w:rPr>
          <w:rFonts w:cs="Times New Roman"/>
          <w:sz w:val="24"/>
          <w:szCs w:val="24"/>
        </w:rPr>
        <w:t>роль. Деепричастный оборот и знаки препинания. Способы образования деепричастий и правила правописания.</w:t>
      </w:r>
    </w:p>
    <w:p w:rsidR="00233F73" w:rsidRPr="00233F73" w:rsidRDefault="00233F73" w:rsidP="00233F73">
      <w:pPr>
        <w:pStyle w:val="a7"/>
        <w:rPr>
          <w:rFonts w:cs="Times New Roman"/>
          <w:sz w:val="24"/>
          <w:szCs w:val="24"/>
        </w:rPr>
      </w:pPr>
      <w:r w:rsidRPr="00233F73">
        <w:rPr>
          <w:rFonts w:cs="Times New Roman"/>
          <w:sz w:val="24"/>
          <w:szCs w:val="24"/>
        </w:rPr>
        <w:t>Правильное использование деепричастий в речи. Правильное использование деепричастного оборота в речи.</w:t>
      </w:r>
    </w:p>
    <w:p w:rsidR="00233F73" w:rsidRPr="00233F73" w:rsidRDefault="00233F73" w:rsidP="00233F73">
      <w:pPr>
        <w:pStyle w:val="a7"/>
        <w:rPr>
          <w:rFonts w:cs="Times New Roman"/>
          <w:sz w:val="24"/>
          <w:szCs w:val="24"/>
        </w:rPr>
      </w:pPr>
      <w:r w:rsidRPr="00233F73">
        <w:rPr>
          <w:rFonts w:cs="Times New Roman"/>
          <w:sz w:val="24"/>
          <w:szCs w:val="24"/>
        </w:rPr>
        <w:tab/>
        <w:t>Наречие: общие сведения, морфологическая и синтаксическая роль. Степени сравнений наречий. Способы образования наречий и их правила правописания.</w:t>
      </w:r>
    </w:p>
    <w:p w:rsidR="00233F73" w:rsidRPr="00233F73" w:rsidRDefault="00233F73" w:rsidP="00233F73">
      <w:pPr>
        <w:pStyle w:val="a7"/>
        <w:rPr>
          <w:rFonts w:cs="Times New Roman"/>
          <w:sz w:val="24"/>
          <w:szCs w:val="24"/>
        </w:rPr>
      </w:pPr>
      <w:r w:rsidRPr="00233F73">
        <w:rPr>
          <w:rFonts w:cs="Times New Roman"/>
          <w:sz w:val="24"/>
          <w:szCs w:val="24"/>
        </w:rPr>
        <w:t>Правильное использование наречий в речи.</w:t>
      </w:r>
    </w:p>
    <w:p w:rsidR="00233F73" w:rsidRPr="00233F73" w:rsidRDefault="00233F73" w:rsidP="00233F73">
      <w:pPr>
        <w:pStyle w:val="a7"/>
        <w:rPr>
          <w:rFonts w:cs="Times New Roman"/>
          <w:sz w:val="24"/>
          <w:szCs w:val="24"/>
        </w:rPr>
      </w:pPr>
      <w:r w:rsidRPr="00233F73">
        <w:rPr>
          <w:rFonts w:cs="Times New Roman"/>
          <w:sz w:val="24"/>
          <w:szCs w:val="24"/>
        </w:rPr>
        <w:tab/>
        <w:t>Предлоги: общие сведения. Роль в предложении. Способы образования предлогов и их правописание.</w:t>
      </w:r>
    </w:p>
    <w:p w:rsidR="00233F73" w:rsidRPr="00233F73" w:rsidRDefault="00233F73" w:rsidP="00233F73">
      <w:pPr>
        <w:pStyle w:val="a7"/>
        <w:rPr>
          <w:rFonts w:cs="Times New Roman"/>
          <w:sz w:val="24"/>
          <w:szCs w:val="24"/>
        </w:rPr>
      </w:pPr>
      <w:r w:rsidRPr="00233F73">
        <w:rPr>
          <w:rFonts w:cs="Times New Roman"/>
          <w:sz w:val="24"/>
          <w:szCs w:val="24"/>
        </w:rPr>
        <w:t>Использование предлогов в речи.</w:t>
      </w:r>
    </w:p>
    <w:p w:rsidR="00233F73" w:rsidRPr="00233F73" w:rsidRDefault="00233F73" w:rsidP="00233F73">
      <w:pPr>
        <w:pStyle w:val="a7"/>
        <w:rPr>
          <w:rFonts w:cs="Times New Roman"/>
          <w:sz w:val="24"/>
          <w:szCs w:val="24"/>
        </w:rPr>
      </w:pPr>
      <w:r w:rsidRPr="00233F73">
        <w:rPr>
          <w:rFonts w:cs="Times New Roman"/>
          <w:sz w:val="24"/>
          <w:szCs w:val="24"/>
        </w:rPr>
        <w:tab/>
        <w:t>Союзы: общие сведения, разряды, роль в простом и сложном предложении. Правила правописания союзов.</w:t>
      </w:r>
    </w:p>
    <w:p w:rsidR="00233F73" w:rsidRPr="00233F73" w:rsidRDefault="00233F73" w:rsidP="00233F73">
      <w:pPr>
        <w:pStyle w:val="a7"/>
        <w:rPr>
          <w:rFonts w:cs="Times New Roman"/>
          <w:sz w:val="24"/>
          <w:szCs w:val="24"/>
        </w:rPr>
      </w:pPr>
      <w:r w:rsidRPr="00233F73">
        <w:rPr>
          <w:rFonts w:cs="Times New Roman"/>
          <w:sz w:val="24"/>
          <w:szCs w:val="24"/>
        </w:rPr>
        <w:t>Использование союзов в речи.</w:t>
      </w:r>
    </w:p>
    <w:p w:rsidR="00233F73" w:rsidRPr="00233F73" w:rsidRDefault="00233F73" w:rsidP="00233F73">
      <w:pPr>
        <w:pStyle w:val="a7"/>
        <w:rPr>
          <w:rFonts w:cs="Times New Roman"/>
          <w:sz w:val="24"/>
          <w:szCs w:val="24"/>
        </w:rPr>
      </w:pPr>
      <w:r w:rsidRPr="00233F73">
        <w:rPr>
          <w:rFonts w:cs="Times New Roman"/>
          <w:sz w:val="24"/>
          <w:szCs w:val="24"/>
        </w:rPr>
        <w:tab/>
        <w:t>Частицы: общие сведения, разряды. Правила правописания частиц.</w:t>
      </w:r>
    </w:p>
    <w:p w:rsidR="00233F73" w:rsidRPr="00233F73" w:rsidRDefault="00233F73" w:rsidP="00233F73">
      <w:pPr>
        <w:pStyle w:val="a7"/>
        <w:rPr>
          <w:rFonts w:cs="Times New Roman"/>
          <w:sz w:val="24"/>
          <w:szCs w:val="24"/>
        </w:rPr>
      </w:pPr>
      <w:r w:rsidRPr="00233F73">
        <w:rPr>
          <w:rFonts w:cs="Times New Roman"/>
          <w:sz w:val="24"/>
          <w:szCs w:val="24"/>
        </w:rPr>
        <w:t>Выразительно читает предложения с частицами.</w:t>
      </w:r>
    </w:p>
    <w:p w:rsidR="00233F73" w:rsidRPr="00233F73" w:rsidRDefault="00233F73" w:rsidP="00233F73">
      <w:pPr>
        <w:pStyle w:val="a7"/>
        <w:rPr>
          <w:rFonts w:cs="Times New Roman"/>
          <w:sz w:val="24"/>
          <w:szCs w:val="24"/>
        </w:rPr>
      </w:pPr>
      <w:r w:rsidRPr="00233F73">
        <w:rPr>
          <w:rFonts w:cs="Times New Roman"/>
          <w:sz w:val="24"/>
          <w:szCs w:val="24"/>
        </w:rPr>
        <w:tab/>
        <w:t>Междометия: общие сведения, правописание междометий, знаки пунктуации.</w:t>
      </w:r>
    </w:p>
    <w:p w:rsidR="00233F73" w:rsidRPr="00233F73" w:rsidRDefault="00233F73" w:rsidP="00233F73">
      <w:pPr>
        <w:pStyle w:val="a7"/>
        <w:rPr>
          <w:rFonts w:cs="Times New Roman"/>
          <w:sz w:val="24"/>
          <w:szCs w:val="24"/>
        </w:rPr>
      </w:pPr>
      <w:r w:rsidRPr="00233F73">
        <w:rPr>
          <w:rFonts w:cs="Times New Roman"/>
          <w:sz w:val="24"/>
          <w:szCs w:val="24"/>
        </w:rPr>
        <w:t>Чтение предложений с междометиями правильно и выразительно.</w:t>
      </w:r>
    </w:p>
    <w:p w:rsidR="00233F73" w:rsidRPr="00F245DC" w:rsidRDefault="00F245DC" w:rsidP="00233F73">
      <w:pPr>
        <w:pStyle w:val="a7"/>
        <w:rPr>
          <w:rFonts w:cs="Times New Roman"/>
          <w:b/>
          <w:bCs/>
          <w:sz w:val="24"/>
          <w:szCs w:val="24"/>
        </w:rPr>
      </w:pPr>
      <w:r>
        <w:rPr>
          <w:rFonts w:cs="Times New Roman"/>
          <w:b/>
          <w:bCs/>
          <w:sz w:val="24"/>
          <w:szCs w:val="24"/>
        </w:rPr>
        <w:tab/>
      </w:r>
      <w:r w:rsidR="00233F73" w:rsidRPr="00F245DC">
        <w:rPr>
          <w:rFonts w:cs="Times New Roman"/>
          <w:b/>
          <w:bCs/>
          <w:sz w:val="24"/>
          <w:szCs w:val="24"/>
        </w:rPr>
        <w:t>Содержание обучения в 8 классе.</w:t>
      </w:r>
    </w:p>
    <w:p w:rsidR="00233F73" w:rsidRPr="00233F73" w:rsidRDefault="00233F73" w:rsidP="00233F73">
      <w:pPr>
        <w:pStyle w:val="a7"/>
        <w:rPr>
          <w:rFonts w:cs="Times New Roman"/>
          <w:sz w:val="24"/>
          <w:szCs w:val="24"/>
        </w:rPr>
      </w:pPr>
      <w:r w:rsidRPr="00233F73">
        <w:rPr>
          <w:rFonts w:cs="Times New Roman"/>
          <w:sz w:val="24"/>
          <w:szCs w:val="24"/>
        </w:rPr>
        <w:tab/>
        <w:t>Язык, общие сведения о языке.</w:t>
      </w:r>
    </w:p>
    <w:p w:rsidR="00233F73" w:rsidRPr="00233F73" w:rsidRDefault="00233F73" w:rsidP="00233F73">
      <w:pPr>
        <w:pStyle w:val="a7"/>
        <w:rPr>
          <w:rFonts w:cs="Times New Roman"/>
          <w:sz w:val="24"/>
          <w:szCs w:val="24"/>
        </w:rPr>
      </w:pPr>
      <w:r w:rsidRPr="00233F73">
        <w:rPr>
          <w:rFonts w:cs="Times New Roman"/>
          <w:sz w:val="24"/>
          <w:szCs w:val="24"/>
        </w:rPr>
        <w:t>Крымскотатарский язык в современной России и мире. Роль крымскотатарского языка в ряду других родных языков народов Российской Федерации.</w:t>
      </w:r>
    </w:p>
    <w:p w:rsidR="00233F73" w:rsidRPr="00233F73" w:rsidRDefault="00233F73" w:rsidP="00233F73">
      <w:pPr>
        <w:pStyle w:val="a7"/>
        <w:rPr>
          <w:rFonts w:cs="Times New Roman"/>
          <w:sz w:val="24"/>
          <w:szCs w:val="24"/>
        </w:rPr>
      </w:pPr>
      <w:r w:rsidRPr="00233F73">
        <w:rPr>
          <w:rFonts w:cs="Times New Roman"/>
          <w:sz w:val="24"/>
          <w:szCs w:val="24"/>
        </w:rPr>
        <w:tab/>
        <w:t>Речь и общение. Речевая деятельность.</w:t>
      </w:r>
    </w:p>
    <w:p w:rsidR="00233F73" w:rsidRPr="00233F73" w:rsidRDefault="00233F73" w:rsidP="00233F73">
      <w:pPr>
        <w:pStyle w:val="a7"/>
        <w:rPr>
          <w:rFonts w:cs="Times New Roman"/>
          <w:sz w:val="24"/>
          <w:szCs w:val="24"/>
        </w:rPr>
      </w:pPr>
      <w:r w:rsidRPr="00233F73">
        <w:rPr>
          <w:rFonts w:cs="Times New Roman"/>
          <w:sz w:val="24"/>
          <w:szCs w:val="24"/>
        </w:rPr>
        <w:t>Общие сведения о речи, тексты, стили, типы речи (повторение).</w:t>
      </w:r>
    </w:p>
    <w:p w:rsidR="00233F73" w:rsidRPr="00233F73" w:rsidRDefault="00233F73" w:rsidP="00233F73">
      <w:pPr>
        <w:pStyle w:val="a7"/>
        <w:rPr>
          <w:rFonts w:cs="Times New Roman"/>
          <w:sz w:val="24"/>
          <w:szCs w:val="24"/>
        </w:rPr>
      </w:pPr>
      <w:r w:rsidRPr="00233F73">
        <w:rPr>
          <w:rFonts w:cs="Times New Roman"/>
          <w:sz w:val="24"/>
          <w:szCs w:val="24"/>
        </w:rPr>
        <w:t>Аудирование. Слушание и понимание текстов в разных стилях, формах, жанрах.</w:t>
      </w:r>
    </w:p>
    <w:p w:rsidR="00233F73" w:rsidRPr="00233F73" w:rsidRDefault="00233F73" w:rsidP="00233F73">
      <w:pPr>
        <w:pStyle w:val="a7"/>
        <w:rPr>
          <w:rFonts w:cs="Times New Roman"/>
          <w:sz w:val="24"/>
          <w:szCs w:val="24"/>
        </w:rPr>
      </w:pPr>
      <w:r w:rsidRPr="00233F73">
        <w:rPr>
          <w:rFonts w:cs="Times New Roman"/>
          <w:sz w:val="24"/>
          <w:szCs w:val="24"/>
        </w:rPr>
        <w:t>Чтение. Чтение текстов разных по жанру, стилю.</w:t>
      </w:r>
    </w:p>
    <w:p w:rsidR="00233F73" w:rsidRPr="00233F73" w:rsidRDefault="00233F73" w:rsidP="00233F73">
      <w:pPr>
        <w:pStyle w:val="a7"/>
        <w:rPr>
          <w:rFonts w:cs="Times New Roman"/>
          <w:sz w:val="24"/>
          <w:szCs w:val="24"/>
        </w:rPr>
      </w:pPr>
      <w:r w:rsidRPr="00233F73">
        <w:rPr>
          <w:rFonts w:cs="Times New Roman"/>
          <w:sz w:val="24"/>
          <w:szCs w:val="24"/>
        </w:rPr>
        <w:t>Изложения (сложный план). Устные и письменные развёрнутые изложения.</w:t>
      </w:r>
    </w:p>
    <w:p w:rsidR="00233F73" w:rsidRPr="00233F73" w:rsidRDefault="00233F73" w:rsidP="00233F73">
      <w:pPr>
        <w:pStyle w:val="a7"/>
        <w:rPr>
          <w:rFonts w:cs="Times New Roman"/>
          <w:sz w:val="24"/>
          <w:szCs w:val="24"/>
        </w:rPr>
      </w:pPr>
      <w:r w:rsidRPr="00233F73">
        <w:rPr>
          <w:rFonts w:cs="Times New Roman"/>
          <w:sz w:val="24"/>
          <w:szCs w:val="24"/>
        </w:rPr>
        <w:t xml:space="preserve">Изложения о исторических и культурных памятниках (в публицистическом стиле на основании теле и </w:t>
      </w:r>
      <w:proofErr w:type="gramStart"/>
      <w:r w:rsidRPr="00233F73">
        <w:rPr>
          <w:rFonts w:cs="Times New Roman"/>
          <w:sz w:val="24"/>
          <w:szCs w:val="24"/>
        </w:rPr>
        <w:t>радио передач</w:t>
      </w:r>
      <w:proofErr w:type="gramEnd"/>
      <w:r w:rsidRPr="00233F73">
        <w:rPr>
          <w:rFonts w:cs="Times New Roman"/>
          <w:sz w:val="24"/>
          <w:szCs w:val="24"/>
        </w:rPr>
        <w:t>).</w:t>
      </w:r>
    </w:p>
    <w:p w:rsidR="00233F73" w:rsidRPr="00233F73" w:rsidRDefault="00233F73" w:rsidP="00233F73">
      <w:pPr>
        <w:pStyle w:val="a7"/>
        <w:rPr>
          <w:rFonts w:cs="Times New Roman"/>
          <w:sz w:val="24"/>
          <w:szCs w:val="24"/>
        </w:rPr>
      </w:pPr>
      <w:r w:rsidRPr="00233F73">
        <w:rPr>
          <w:rFonts w:cs="Times New Roman"/>
          <w:sz w:val="24"/>
          <w:szCs w:val="24"/>
        </w:rPr>
        <w:t>Диалог: по предложенной теме, по самостоятельно выбранной теме.</w:t>
      </w:r>
    </w:p>
    <w:p w:rsidR="00233F73" w:rsidRPr="00233F73" w:rsidRDefault="00233F73" w:rsidP="00233F73">
      <w:pPr>
        <w:pStyle w:val="a7"/>
        <w:rPr>
          <w:rFonts w:cs="Times New Roman"/>
          <w:sz w:val="24"/>
          <w:szCs w:val="24"/>
        </w:rPr>
      </w:pPr>
      <w:r w:rsidRPr="00233F73">
        <w:rPr>
          <w:rFonts w:cs="Times New Roman"/>
          <w:sz w:val="24"/>
          <w:szCs w:val="24"/>
        </w:rPr>
        <w:t>Сочинения (сложный план): композиция сочинений: завязка, кульминация, развязка. Устные и письменные сочинения-описания исторических памятников, города, села, улицы. Устные и письменные сочинения-рассуждения на морально- этические темы (публицистический стиль). Устное и письменное сочинение- повествование.</w:t>
      </w:r>
    </w:p>
    <w:p w:rsidR="00233F73" w:rsidRPr="00233F73" w:rsidRDefault="00233F73" w:rsidP="00233F73">
      <w:pPr>
        <w:pStyle w:val="a7"/>
        <w:rPr>
          <w:rFonts w:cs="Times New Roman"/>
          <w:sz w:val="24"/>
          <w:szCs w:val="24"/>
        </w:rPr>
      </w:pPr>
      <w:r w:rsidRPr="00233F73">
        <w:rPr>
          <w:rFonts w:cs="Times New Roman"/>
          <w:sz w:val="24"/>
          <w:szCs w:val="24"/>
        </w:rPr>
        <w:t>Документы. Протокол.</w:t>
      </w:r>
    </w:p>
    <w:p w:rsidR="00233F73" w:rsidRPr="00233F73" w:rsidRDefault="00233F73" w:rsidP="00233F73">
      <w:pPr>
        <w:pStyle w:val="a7"/>
        <w:rPr>
          <w:rFonts w:cs="Times New Roman"/>
          <w:sz w:val="24"/>
          <w:szCs w:val="24"/>
        </w:rPr>
      </w:pPr>
      <w:r w:rsidRPr="00233F73">
        <w:rPr>
          <w:rFonts w:cs="Times New Roman"/>
          <w:sz w:val="24"/>
          <w:szCs w:val="24"/>
        </w:rPr>
        <w:tab/>
        <w:t>Синтаксис и пунктуация.</w:t>
      </w:r>
    </w:p>
    <w:p w:rsidR="00233F73" w:rsidRPr="00233F73" w:rsidRDefault="00233F73" w:rsidP="00233F73">
      <w:pPr>
        <w:pStyle w:val="a7"/>
        <w:rPr>
          <w:rFonts w:cs="Times New Roman"/>
          <w:sz w:val="24"/>
          <w:szCs w:val="24"/>
        </w:rPr>
      </w:pPr>
      <w:r w:rsidRPr="00233F73">
        <w:rPr>
          <w:rFonts w:cs="Times New Roman"/>
          <w:sz w:val="24"/>
          <w:szCs w:val="24"/>
        </w:rPr>
        <w:tab/>
        <w:t>Словосочетание. Предложение.</w:t>
      </w:r>
    </w:p>
    <w:p w:rsidR="00233F73" w:rsidRPr="00233F73" w:rsidRDefault="00233F73" w:rsidP="00233F73">
      <w:pPr>
        <w:pStyle w:val="a7"/>
        <w:rPr>
          <w:rFonts w:cs="Times New Roman"/>
          <w:sz w:val="24"/>
          <w:szCs w:val="24"/>
        </w:rPr>
      </w:pPr>
      <w:r w:rsidRPr="00233F73">
        <w:rPr>
          <w:rFonts w:cs="Times New Roman"/>
          <w:sz w:val="24"/>
          <w:szCs w:val="24"/>
        </w:rPr>
        <w:t>Состав и строение словосочетаний и предложений. Использование словосочетаний и предложений в речи.</w:t>
      </w:r>
    </w:p>
    <w:p w:rsidR="00233F73" w:rsidRPr="00233F73" w:rsidRDefault="00233F73" w:rsidP="00233F73">
      <w:pPr>
        <w:pStyle w:val="a7"/>
        <w:rPr>
          <w:rFonts w:cs="Times New Roman"/>
          <w:sz w:val="24"/>
          <w:szCs w:val="24"/>
        </w:rPr>
      </w:pPr>
      <w:r w:rsidRPr="00233F73">
        <w:rPr>
          <w:rFonts w:cs="Times New Roman"/>
          <w:sz w:val="24"/>
          <w:szCs w:val="24"/>
        </w:rPr>
        <w:t>Предложение:</w:t>
      </w:r>
      <w:r w:rsidRPr="00233F73">
        <w:rPr>
          <w:rFonts w:cs="Times New Roman"/>
          <w:sz w:val="24"/>
          <w:szCs w:val="24"/>
        </w:rPr>
        <w:tab/>
        <w:t>предложения по цели высказывания, предложения</w:t>
      </w:r>
    </w:p>
    <w:p w:rsidR="00233F73" w:rsidRPr="00233F73" w:rsidRDefault="00233F73" w:rsidP="00233F73">
      <w:pPr>
        <w:pStyle w:val="a7"/>
        <w:rPr>
          <w:rFonts w:cs="Times New Roman"/>
          <w:sz w:val="24"/>
          <w:szCs w:val="24"/>
        </w:rPr>
      </w:pPr>
      <w:r w:rsidRPr="00233F73">
        <w:rPr>
          <w:rFonts w:cs="Times New Roman"/>
          <w:sz w:val="24"/>
          <w:szCs w:val="24"/>
        </w:rPr>
        <w:t>восклицательные. Простые и сложные предложения, односоставные и двусоставные предложения. Неполные предложения. Роль неполных предложений в диалогах. Порядок слов в предложении.</w:t>
      </w:r>
    </w:p>
    <w:p w:rsidR="00233F73" w:rsidRPr="00233F73" w:rsidRDefault="00233F73" w:rsidP="00233F73">
      <w:pPr>
        <w:pStyle w:val="a7"/>
        <w:rPr>
          <w:rFonts w:cs="Times New Roman"/>
          <w:sz w:val="24"/>
          <w:szCs w:val="24"/>
        </w:rPr>
      </w:pPr>
      <w:r w:rsidRPr="00233F73">
        <w:rPr>
          <w:rFonts w:cs="Times New Roman"/>
          <w:sz w:val="24"/>
          <w:szCs w:val="24"/>
        </w:rPr>
        <w:t>Знаки препинания в предложении.</w:t>
      </w:r>
    </w:p>
    <w:p w:rsidR="00233F73" w:rsidRPr="00233F73" w:rsidRDefault="00233F73" w:rsidP="00233F73">
      <w:pPr>
        <w:pStyle w:val="a7"/>
        <w:rPr>
          <w:rFonts w:cs="Times New Roman"/>
          <w:sz w:val="24"/>
          <w:szCs w:val="24"/>
        </w:rPr>
      </w:pPr>
      <w:r w:rsidRPr="00233F73">
        <w:rPr>
          <w:rFonts w:cs="Times New Roman"/>
          <w:sz w:val="24"/>
          <w:szCs w:val="24"/>
        </w:rPr>
        <w:t>Использование предложений в речи с правильной интонацией.</w:t>
      </w:r>
    </w:p>
    <w:p w:rsidR="00233F73" w:rsidRPr="00233F73" w:rsidRDefault="00233F73" w:rsidP="00233F73">
      <w:pPr>
        <w:pStyle w:val="a7"/>
        <w:rPr>
          <w:rFonts w:cs="Times New Roman"/>
          <w:sz w:val="24"/>
          <w:szCs w:val="24"/>
        </w:rPr>
      </w:pPr>
      <w:r w:rsidRPr="00233F73">
        <w:rPr>
          <w:rFonts w:cs="Times New Roman"/>
          <w:sz w:val="24"/>
          <w:szCs w:val="24"/>
        </w:rPr>
        <w:tab/>
        <w:t>Двусоставные предложения.</w:t>
      </w:r>
    </w:p>
    <w:p w:rsidR="00233F73" w:rsidRPr="00233F73" w:rsidRDefault="00233F73" w:rsidP="00233F73">
      <w:pPr>
        <w:pStyle w:val="a7"/>
        <w:rPr>
          <w:rFonts w:cs="Times New Roman"/>
          <w:sz w:val="24"/>
          <w:szCs w:val="24"/>
        </w:rPr>
      </w:pPr>
      <w:r w:rsidRPr="00233F73">
        <w:rPr>
          <w:rFonts w:cs="Times New Roman"/>
          <w:sz w:val="24"/>
          <w:szCs w:val="24"/>
        </w:rPr>
        <w:t>Двусоставные предложения, главные, второстепенные члены предложения.</w:t>
      </w:r>
    </w:p>
    <w:p w:rsidR="00233F73" w:rsidRPr="00233F73" w:rsidRDefault="00233F73" w:rsidP="00233F73">
      <w:pPr>
        <w:pStyle w:val="a7"/>
        <w:rPr>
          <w:rFonts w:cs="Times New Roman"/>
          <w:sz w:val="24"/>
          <w:szCs w:val="24"/>
        </w:rPr>
      </w:pPr>
      <w:r w:rsidRPr="00233F73">
        <w:rPr>
          <w:rFonts w:cs="Times New Roman"/>
          <w:sz w:val="24"/>
          <w:szCs w:val="24"/>
        </w:rPr>
        <w:lastRenderedPageBreak/>
        <w:t>Главные члены предложения - подлежащее и сказуемое. Способы выражения подлежащего. Способы выражения сказуемого. Тире между подлежащим и сказуемым.</w:t>
      </w:r>
    </w:p>
    <w:p w:rsidR="00233F73" w:rsidRPr="00233F73" w:rsidRDefault="00233F73" w:rsidP="00233F73">
      <w:pPr>
        <w:pStyle w:val="a7"/>
        <w:rPr>
          <w:rFonts w:cs="Times New Roman"/>
          <w:sz w:val="24"/>
          <w:szCs w:val="24"/>
        </w:rPr>
      </w:pPr>
      <w:r w:rsidRPr="00233F73">
        <w:rPr>
          <w:rFonts w:cs="Times New Roman"/>
          <w:sz w:val="24"/>
          <w:szCs w:val="24"/>
        </w:rPr>
        <w:t>Использование в речи двусоставных предложений.</w:t>
      </w:r>
    </w:p>
    <w:p w:rsidR="00233F73" w:rsidRPr="00233F73" w:rsidRDefault="00233F73" w:rsidP="00233F73">
      <w:pPr>
        <w:pStyle w:val="a7"/>
        <w:rPr>
          <w:rFonts w:cs="Times New Roman"/>
          <w:sz w:val="24"/>
          <w:szCs w:val="24"/>
        </w:rPr>
      </w:pPr>
      <w:r w:rsidRPr="00233F73">
        <w:rPr>
          <w:rFonts w:cs="Times New Roman"/>
          <w:sz w:val="24"/>
          <w:szCs w:val="24"/>
        </w:rPr>
        <w:tab/>
        <w:t>Односоставные предложения.</w:t>
      </w:r>
    </w:p>
    <w:p w:rsidR="00233F73" w:rsidRPr="00233F73" w:rsidRDefault="00233F73" w:rsidP="00233F73">
      <w:pPr>
        <w:pStyle w:val="a7"/>
        <w:rPr>
          <w:rFonts w:cs="Times New Roman"/>
          <w:sz w:val="24"/>
          <w:szCs w:val="24"/>
        </w:rPr>
      </w:pPr>
      <w:r w:rsidRPr="00233F73">
        <w:rPr>
          <w:rFonts w:cs="Times New Roman"/>
          <w:sz w:val="24"/>
          <w:szCs w:val="24"/>
        </w:rPr>
        <w:t>Односоставные предложения. Односоставные предложения с главным членом предложения сказуемым: определённо-личные, безличные, обобщённо-личные, неопределённо-личные. Односоставные назывные предложения.</w:t>
      </w:r>
    </w:p>
    <w:p w:rsidR="00233F73" w:rsidRPr="00233F73" w:rsidRDefault="00233F73" w:rsidP="00233F73">
      <w:pPr>
        <w:pStyle w:val="a7"/>
        <w:rPr>
          <w:rFonts w:cs="Times New Roman"/>
          <w:sz w:val="24"/>
          <w:szCs w:val="24"/>
        </w:rPr>
      </w:pPr>
      <w:r w:rsidRPr="00233F73">
        <w:rPr>
          <w:rFonts w:cs="Times New Roman"/>
          <w:sz w:val="24"/>
          <w:szCs w:val="24"/>
        </w:rPr>
        <w:t>Использование в речи односоставных и двусоставных предложений.</w:t>
      </w:r>
    </w:p>
    <w:p w:rsidR="00233F73" w:rsidRPr="00233F73" w:rsidRDefault="00233F73" w:rsidP="00233F73">
      <w:pPr>
        <w:pStyle w:val="a7"/>
        <w:rPr>
          <w:rFonts w:cs="Times New Roman"/>
          <w:sz w:val="24"/>
          <w:szCs w:val="24"/>
        </w:rPr>
      </w:pPr>
      <w:r w:rsidRPr="00233F73">
        <w:rPr>
          <w:rFonts w:cs="Times New Roman"/>
          <w:sz w:val="24"/>
          <w:szCs w:val="24"/>
        </w:rPr>
        <w:tab/>
        <w:t>Осложнённые предложения.</w:t>
      </w:r>
    </w:p>
    <w:p w:rsidR="00233F73" w:rsidRPr="00233F73" w:rsidRDefault="00233F73" w:rsidP="00233F73">
      <w:pPr>
        <w:pStyle w:val="a7"/>
        <w:rPr>
          <w:rFonts w:cs="Times New Roman"/>
          <w:sz w:val="24"/>
          <w:szCs w:val="24"/>
        </w:rPr>
      </w:pPr>
      <w:r w:rsidRPr="00233F73">
        <w:rPr>
          <w:rFonts w:cs="Times New Roman"/>
          <w:sz w:val="24"/>
          <w:szCs w:val="24"/>
        </w:rPr>
        <w:t>Предложения с однородными членами, предложения с однородными членами и обобщающими словами при них. Знаки препинания при однородных членах. Роль интонации в предложениях с однородными членами.</w:t>
      </w:r>
    </w:p>
    <w:p w:rsidR="00233F73" w:rsidRPr="00233F73" w:rsidRDefault="00233F73" w:rsidP="00233F73">
      <w:pPr>
        <w:pStyle w:val="a7"/>
        <w:rPr>
          <w:rFonts w:cs="Times New Roman"/>
          <w:sz w:val="24"/>
          <w:szCs w:val="24"/>
        </w:rPr>
      </w:pPr>
      <w:r w:rsidRPr="00233F73">
        <w:rPr>
          <w:rFonts w:cs="Times New Roman"/>
          <w:sz w:val="24"/>
          <w:szCs w:val="24"/>
        </w:rPr>
        <w:t>Предложения с обособленными членами: обособленные определения, обособленные дополнения, обособленные приложения, грамматически связанные слова в предложении: обращения, вводные слова, вводные конструкции. Правила пунктуации при них. Использование в речи предложений с обособленными членами, обращениями, вводными конструкциями.</w:t>
      </w:r>
    </w:p>
    <w:p w:rsidR="00233F73" w:rsidRPr="00F245DC" w:rsidRDefault="00233F73" w:rsidP="00233F73">
      <w:pPr>
        <w:pStyle w:val="a7"/>
        <w:rPr>
          <w:rFonts w:cs="Times New Roman"/>
          <w:b/>
          <w:bCs/>
          <w:sz w:val="24"/>
          <w:szCs w:val="24"/>
        </w:rPr>
      </w:pPr>
      <w:r w:rsidRPr="00233F73">
        <w:rPr>
          <w:rFonts w:cs="Times New Roman"/>
          <w:sz w:val="24"/>
          <w:szCs w:val="24"/>
        </w:rPr>
        <w:tab/>
      </w:r>
      <w:r w:rsidRPr="00F245DC">
        <w:rPr>
          <w:rFonts w:cs="Times New Roman"/>
          <w:b/>
          <w:bCs/>
          <w:sz w:val="24"/>
          <w:szCs w:val="24"/>
        </w:rPr>
        <w:t>Содержание обучения в 9 классе.</w:t>
      </w:r>
    </w:p>
    <w:p w:rsidR="00233F73" w:rsidRPr="00233F73" w:rsidRDefault="00233F73" w:rsidP="00233F73">
      <w:pPr>
        <w:pStyle w:val="a7"/>
        <w:rPr>
          <w:rFonts w:cs="Times New Roman"/>
          <w:sz w:val="24"/>
          <w:szCs w:val="24"/>
        </w:rPr>
      </w:pPr>
      <w:r w:rsidRPr="00233F73">
        <w:rPr>
          <w:rFonts w:cs="Times New Roman"/>
          <w:sz w:val="24"/>
          <w:szCs w:val="24"/>
        </w:rPr>
        <w:tab/>
        <w:t>Язык, общие сведения о языке.</w:t>
      </w:r>
    </w:p>
    <w:p w:rsidR="00233F73" w:rsidRPr="00233F73" w:rsidRDefault="00233F73" w:rsidP="00233F73">
      <w:pPr>
        <w:pStyle w:val="a7"/>
        <w:rPr>
          <w:rFonts w:cs="Times New Roman"/>
          <w:sz w:val="24"/>
          <w:szCs w:val="24"/>
        </w:rPr>
      </w:pPr>
      <w:r w:rsidRPr="00233F73">
        <w:rPr>
          <w:rFonts w:cs="Times New Roman"/>
          <w:sz w:val="24"/>
          <w:szCs w:val="24"/>
        </w:rPr>
        <w:t>Роль родного языка в развитии личности.</w:t>
      </w:r>
    </w:p>
    <w:p w:rsidR="00233F73" w:rsidRPr="00233F73" w:rsidRDefault="00233F73" w:rsidP="00233F73">
      <w:pPr>
        <w:pStyle w:val="a7"/>
        <w:rPr>
          <w:rFonts w:cs="Times New Roman"/>
          <w:sz w:val="24"/>
          <w:szCs w:val="24"/>
        </w:rPr>
      </w:pPr>
      <w:r w:rsidRPr="00233F73">
        <w:rPr>
          <w:rFonts w:cs="Times New Roman"/>
          <w:sz w:val="24"/>
          <w:szCs w:val="24"/>
        </w:rPr>
        <w:tab/>
        <w:t>Речь и общение. Речевая деятельность.</w:t>
      </w:r>
    </w:p>
    <w:p w:rsidR="00233F73" w:rsidRPr="00233F73" w:rsidRDefault="00233F73" w:rsidP="00233F73">
      <w:pPr>
        <w:pStyle w:val="a7"/>
        <w:rPr>
          <w:rFonts w:cs="Times New Roman"/>
          <w:sz w:val="24"/>
          <w:szCs w:val="24"/>
        </w:rPr>
      </w:pPr>
      <w:r w:rsidRPr="00233F73">
        <w:rPr>
          <w:rFonts w:cs="Times New Roman"/>
          <w:sz w:val="24"/>
          <w:szCs w:val="24"/>
        </w:rPr>
        <w:t>Типы речи (аудирование, чтение, письмо, говорение). Повторение текста как единицы речи, стилей, типов речи.</w:t>
      </w:r>
    </w:p>
    <w:p w:rsidR="00233F73" w:rsidRPr="00233F73" w:rsidRDefault="00233F73" w:rsidP="00233F73">
      <w:pPr>
        <w:pStyle w:val="a7"/>
        <w:rPr>
          <w:rFonts w:cs="Times New Roman"/>
          <w:sz w:val="24"/>
          <w:szCs w:val="24"/>
        </w:rPr>
      </w:pPr>
      <w:r w:rsidRPr="00233F73">
        <w:rPr>
          <w:rFonts w:cs="Times New Roman"/>
          <w:sz w:val="24"/>
          <w:szCs w:val="24"/>
        </w:rPr>
        <w:t>Аудирование. Слушание и понимание различных текстов.</w:t>
      </w:r>
    </w:p>
    <w:p w:rsidR="00233F73" w:rsidRPr="00233F73" w:rsidRDefault="00233F73" w:rsidP="00233F73">
      <w:pPr>
        <w:pStyle w:val="a7"/>
        <w:rPr>
          <w:rFonts w:cs="Times New Roman"/>
          <w:sz w:val="24"/>
          <w:szCs w:val="24"/>
        </w:rPr>
      </w:pPr>
      <w:r w:rsidRPr="00233F73">
        <w:rPr>
          <w:rFonts w:cs="Times New Roman"/>
          <w:sz w:val="24"/>
          <w:szCs w:val="24"/>
        </w:rPr>
        <w:t>Чтение. Выразительное чтение различных текстов.</w:t>
      </w:r>
    </w:p>
    <w:p w:rsidR="00233F73" w:rsidRPr="00233F73" w:rsidRDefault="00233F73" w:rsidP="00233F73">
      <w:pPr>
        <w:pStyle w:val="a7"/>
        <w:rPr>
          <w:rFonts w:cs="Times New Roman"/>
          <w:sz w:val="24"/>
          <w:szCs w:val="24"/>
        </w:rPr>
      </w:pPr>
      <w:r w:rsidRPr="00233F73">
        <w:rPr>
          <w:rFonts w:cs="Times New Roman"/>
          <w:sz w:val="24"/>
          <w:szCs w:val="24"/>
        </w:rPr>
        <w:t>Изложение (по сложному плану). Изложение с творчески заданием.</w:t>
      </w:r>
    </w:p>
    <w:p w:rsidR="00233F73" w:rsidRPr="00233F73" w:rsidRDefault="00233F73" w:rsidP="00233F73">
      <w:pPr>
        <w:pStyle w:val="a7"/>
        <w:rPr>
          <w:rFonts w:cs="Times New Roman"/>
          <w:sz w:val="24"/>
          <w:szCs w:val="24"/>
        </w:rPr>
      </w:pPr>
      <w:r w:rsidRPr="00233F73">
        <w:rPr>
          <w:rFonts w:cs="Times New Roman"/>
          <w:sz w:val="24"/>
          <w:szCs w:val="24"/>
        </w:rPr>
        <w:t>Диалог. Составление диалога в форме диспута на предложенную тему.</w:t>
      </w:r>
    </w:p>
    <w:p w:rsidR="00233F73" w:rsidRPr="00233F73" w:rsidRDefault="00233F73" w:rsidP="00233F73">
      <w:pPr>
        <w:pStyle w:val="a7"/>
        <w:rPr>
          <w:rFonts w:cs="Times New Roman"/>
          <w:sz w:val="24"/>
          <w:szCs w:val="24"/>
        </w:rPr>
      </w:pPr>
      <w:r w:rsidRPr="00233F73">
        <w:rPr>
          <w:rFonts w:cs="Times New Roman"/>
          <w:sz w:val="24"/>
          <w:szCs w:val="24"/>
        </w:rPr>
        <w:t>Сочинение (по сложному плану). Устное и письменное сочинение в публицистическом стиле на морально-нравственную тему.</w:t>
      </w:r>
    </w:p>
    <w:p w:rsidR="00233F73" w:rsidRPr="00233F73" w:rsidRDefault="00233F73" w:rsidP="00233F73">
      <w:pPr>
        <w:pStyle w:val="a7"/>
        <w:rPr>
          <w:rFonts w:cs="Times New Roman"/>
          <w:sz w:val="24"/>
          <w:szCs w:val="24"/>
        </w:rPr>
      </w:pPr>
      <w:r w:rsidRPr="00233F73">
        <w:rPr>
          <w:rFonts w:cs="Times New Roman"/>
          <w:sz w:val="24"/>
          <w:szCs w:val="24"/>
        </w:rPr>
        <w:t>Речь на самостоятельно выбранную тему. Письменный доклад или реферат на морально-этическую тему.</w:t>
      </w:r>
    </w:p>
    <w:p w:rsidR="00233F73" w:rsidRPr="00233F73" w:rsidRDefault="00233F73" w:rsidP="00233F73">
      <w:pPr>
        <w:pStyle w:val="a7"/>
        <w:rPr>
          <w:rFonts w:cs="Times New Roman"/>
          <w:sz w:val="24"/>
          <w:szCs w:val="24"/>
        </w:rPr>
      </w:pPr>
      <w:r w:rsidRPr="00233F73">
        <w:rPr>
          <w:rFonts w:cs="Times New Roman"/>
          <w:sz w:val="24"/>
          <w:szCs w:val="24"/>
        </w:rPr>
        <w:t>Документы. Заявление. Автобиография.</w:t>
      </w:r>
    </w:p>
    <w:p w:rsidR="00233F73" w:rsidRPr="00233F73" w:rsidRDefault="00233F73" w:rsidP="00233F73">
      <w:pPr>
        <w:pStyle w:val="a7"/>
        <w:rPr>
          <w:rFonts w:cs="Times New Roman"/>
          <w:sz w:val="24"/>
          <w:szCs w:val="24"/>
        </w:rPr>
      </w:pPr>
      <w:r w:rsidRPr="00233F73">
        <w:rPr>
          <w:rFonts w:cs="Times New Roman"/>
          <w:sz w:val="24"/>
          <w:szCs w:val="24"/>
        </w:rPr>
        <w:tab/>
        <w:t>Синтаксис и пунктуация.</w:t>
      </w:r>
    </w:p>
    <w:p w:rsidR="00233F73" w:rsidRPr="00233F73" w:rsidRDefault="00233F73" w:rsidP="00233F73">
      <w:pPr>
        <w:pStyle w:val="a7"/>
        <w:rPr>
          <w:rFonts w:cs="Times New Roman"/>
          <w:sz w:val="24"/>
          <w:szCs w:val="24"/>
        </w:rPr>
      </w:pPr>
      <w:r w:rsidRPr="00233F73">
        <w:rPr>
          <w:rFonts w:cs="Times New Roman"/>
          <w:sz w:val="24"/>
          <w:szCs w:val="24"/>
        </w:rPr>
        <w:tab/>
        <w:t>Сложное предложение: союзные и бессоюзные, сложноподчинённые и сложносочинённые.</w:t>
      </w:r>
    </w:p>
    <w:p w:rsidR="00233F73" w:rsidRPr="00233F73" w:rsidRDefault="00233F73" w:rsidP="00233F73">
      <w:pPr>
        <w:pStyle w:val="a7"/>
        <w:rPr>
          <w:rFonts w:cs="Times New Roman"/>
          <w:sz w:val="24"/>
          <w:szCs w:val="24"/>
        </w:rPr>
      </w:pPr>
      <w:r w:rsidRPr="00233F73">
        <w:rPr>
          <w:rFonts w:cs="Times New Roman"/>
          <w:sz w:val="24"/>
          <w:szCs w:val="24"/>
        </w:rPr>
        <w:tab/>
        <w:t>Сложносочинённое предложение: состав, способы связи. Роль простого предложения в составе сложного. Знаки пунктуации в предложении.</w:t>
      </w:r>
    </w:p>
    <w:p w:rsidR="00233F73" w:rsidRPr="00233F73" w:rsidRDefault="00233F73" w:rsidP="00233F73">
      <w:pPr>
        <w:pStyle w:val="a7"/>
        <w:rPr>
          <w:rFonts w:cs="Times New Roman"/>
          <w:sz w:val="24"/>
          <w:szCs w:val="24"/>
        </w:rPr>
      </w:pPr>
      <w:r w:rsidRPr="00233F73">
        <w:rPr>
          <w:rFonts w:cs="Times New Roman"/>
          <w:sz w:val="24"/>
          <w:szCs w:val="24"/>
        </w:rPr>
        <w:t>Использование в речи сложносочинённых предложений.</w:t>
      </w:r>
    </w:p>
    <w:p w:rsidR="00233F73" w:rsidRPr="00233F73" w:rsidRDefault="00233F73" w:rsidP="00233F73">
      <w:pPr>
        <w:pStyle w:val="a7"/>
        <w:rPr>
          <w:rFonts w:cs="Times New Roman"/>
          <w:sz w:val="24"/>
          <w:szCs w:val="24"/>
        </w:rPr>
      </w:pPr>
      <w:r w:rsidRPr="00233F73">
        <w:rPr>
          <w:rFonts w:cs="Times New Roman"/>
          <w:sz w:val="24"/>
          <w:szCs w:val="24"/>
        </w:rPr>
        <w:tab/>
        <w:t>Сложноподчинённые предложения: состав, способы связи. Виды сложноподчинённых предложений. Правила пунктуации.</w:t>
      </w:r>
    </w:p>
    <w:p w:rsidR="00233F73" w:rsidRPr="00233F73" w:rsidRDefault="00233F73" w:rsidP="00233F73">
      <w:pPr>
        <w:pStyle w:val="a7"/>
        <w:rPr>
          <w:rFonts w:cs="Times New Roman"/>
          <w:sz w:val="24"/>
          <w:szCs w:val="24"/>
        </w:rPr>
      </w:pPr>
      <w:r w:rsidRPr="00233F73">
        <w:rPr>
          <w:rFonts w:cs="Times New Roman"/>
          <w:sz w:val="24"/>
          <w:szCs w:val="24"/>
        </w:rPr>
        <w:t>Интонация сложноподчинённого предложения.</w:t>
      </w:r>
    </w:p>
    <w:p w:rsidR="00233F73" w:rsidRPr="00233F73" w:rsidRDefault="00233F73" w:rsidP="00233F73">
      <w:pPr>
        <w:pStyle w:val="a7"/>
        <w:rPr>
          <w:rFonts w:cs="Times New Roman"/>
          <w:sz w:val="24"/>
          <w:szCs w:val="24"/>
        </w:rPr>
      </w:pPr>
      <w:r w:rsidRPr="00233F73">
        <w:rPr>
          <w:rFonts w:cs="Times New Roman"/>
          <w:sz w:val="24"/>
          <w:szCs w:val="24"/>
        </w:rPr>
        <w:tab/>
        <w:t>Бессоюзное сложное предложение: состав, виды. Правила пунктуации.</w:t>
      </w:r>
    </w:p>
    <w:p w:rsidR="00233F73" w:rsidRPr="00233F73" w:rsidRDefault="00233F73" w:rsidP="00233F73">
      <w:pPr>
        <w:pStyle w:val="a7"/>
        <w:rPr>
          <w:rFonts w:cs="Times New Roman"/>
          <w:sz w:val="24"/>
          <w:szCs w:val="24"/>
        </w:rPr>
      </w:pPr>
      <w:r w:rsidRPr="00233F73">
        <w:rPr>
          <w:rFonts w:cs="Times New Roman"/>
          <w:sz w:val="24"/>
          <w:szCs w:val="24"/>
        </w:rPr>
        <w:t>Интонация бессоюзного сложного предложения.</w:t>
      </w:r>
    </w:p>
    <w:p w:rsidR="00233F73" w:rsidRPr="00233F73" w:rsidRDefault="00233F73" w:rsidP="00233F73">
      <w:pPr>
        <w:pStyle w:val="a7"/>
        <w:rPr>
          <w:rFonts w:cs="Times New Roman"/>
          <w:sz w:val="24"/>
          <w:szCs w:val="24"/>
        </w:rPr>
      </w:pPr>
      <w:r w:rsidRPr="00233F73">
        <w:rPr>
          <w:rFonts w:cs="Times New Roman"/>
          <w:sz w:val="24"/>
          <w:szCs w:val="24"/>
        </w:rPr>
        <w:tab/>
        <w:t>Сложные предложения с различными видами связи: состав, виды. Правила пунктуации.</w:t>
      </w:r>
    </w:p>
    <w:p w:rsidR="00233F73" w:rsidRPr="00233F73" w:rsidRDefault="00233F73" w:rsidP="00233F73">
      <w:pPr>
        <w:pStyle w:val="a7"/>
        <w:rPr>
          <w:rFonts w:cs="Times New Roman"/>
          <w:sz w:val="24"/>
          <w:szCs w:val="24"/>
        </w:rPr>
      </w:pPr>
      <w:r w:rsidRPr="00233F73">
        <w:rPr>
          <w:rFonts w:cs="Times New Roman"/>
          <w:sz w:val="24"/>
          <w:szCs w:val="24"/>
        </w:rPr>
        <w:t>Интонация предложений с различными видами связи.</w:t>
      </w:r>
    </w:p>
    <w:p w:rsidR="00233F73" w:rsidRPr="00233F73" w:rsidRDefault="00233F73" w:rsidP="00233F73">
      <w:pPr>
        <w:pStyle w:val="a7"/>
        <w:rPr>
          <w:rFonts w:cs="Times New Roman"/>
          <w:sz w:val="24"/>
          <w:szCs w:val="24"/>
        </w:rPr>
      </w:pPr>
      <w:r w:rsidRPr="00233F73">
        <w:rPr>
          <w:rFonts w:cs="Times New Roman"/>
          <w:sz w:val="24"/>
          <w:szCs w:val="24"/>
        </w:rPr>
        <w:tab/>
        <w:t>Прямая речь. Состав и строение предложений с прямой речью, знаки препинания. Прямая и косвенная речь. Диалог и знаки препинания. Цитаты и знаки пунктуации при них.</w:t>
      </w:r>
    </w:p>
    <w:p w:rsidR="00233F73" w:rsidRDefault="00233F73" w:rsidP="00233F73">
      <w:pPr>
        <w:pStyle w:val="a7"/>
        <w:rPr>
          <w:rFonts w:cs="Times New Roman"/>
          <w:sz w:val="24"/>
          <w:szCs w:val="24"/>
        </w:rPr>
      </w:pPr>
      <w:r w:rsidRPr="00233F73">
        <w:rPr>
          <w:rFonts w:cs="Times New Roman"/>
          <w:sz w:val="24"/>
          <w:szCs w:val="24"/>
        </w:rPr>
        <w:t>Интонация в диалоге и при прямой речи.</w:t>
      </w:r>
    </w:p>
    <w:p w:rsidR="00F245DC" w:rsidRPr="00233F73" w:rsidRDefault="00F245DC" w:rsidP="00233F73">
      <w:pPr>
        <w:pStyle w:val="a7"/>
        <w:rPr>
          <w:rFonts w:cs="Times New Roman"/>
          <w:sz w:val="24"/>
          <w:szCs w:val="24"/>
        </w:rPr>
      </w:pPr>
    </w:p>
    <w:p w:rsidR="00233F73" w:rsidRPr="00233F73" w:rsidRDefault="00F245DC" w:rsidP="00233F73">
      <w:pPr>
        <w:pStyle w:val="a7"/>
        <w:rPr>
          <w:rFonts w:cs="Times New Roman"/>
          <w:sz w:val="24"/>
          <w:szCs w:val="24"/>
        </w:rPr>
      </w:pPr>
      <w:r>
        <w:rPr>
          <w:rFonts w:cs="Times New Roman"/>
          <w:sz w:val="24"/>
          <w:szCs w:val="24"/>
        </w:rPr>
        <w:tab/>
      </w:r>
      <w:r w:rsidR="00233F73" w:rsidRPr="00F245DC">
        <w:rPr>
          <w:rFonts w:cs="Times New Roman"/>
          <w:b/>
          <w:bCs/>
          <w:sz w:val="24"/>
          <w:szCs w:val="24"/>
        </w:rPr>
        <w:t>Планируемые результаты освоения программы по родному (крымскотатарскому) языку на уровне основного общего образования</w:t>
      </w:r>
      <w:r w:rsidR="00233F73" w:rsidRPr="00233F73">
        <w:rPr>
          <w:rFonts w:cs="Times New Roman"/>
          <w:sz w:val="24"/>
          <w:szCs w:val="24"/>
        </w:rPr>
        <w:t>.</w:t>
      </w:r>
    </w:p>
    <w:p w:rsidR="00233F73" w:rsidRPr="00233F73" w:rsidRDefault="00233F73" w:rsidP="00233F73">
      <w:pPr>
        <w:pStyle w:val="a7"/>
        <w:rPr>
          <w:rFonts w:cs="Times New Roman"/>
          <w:sz w:val="24"/>
          <w:szCs w:val="24"/>
        </w:rPr>
      </w:pPr>
      <w:r w:rsidRPr="00233F73">
        <w:rPr>
          <w:rFonts w:cs="Times New Roman"/>
          <w:sz w:val="24"/>
          <w:szCs w:val="24"/>
        </w:rPr>
        <w:lastRenderedPageBreak/>
        <w:tab/>
        <w:t>В результате изучения родного (крымскотатарского) языка на уровне основного общего образования у обучающегося будут сформированы следующие личностные результаты:</w:t>
      </w:r>
    </w:p>
    <w:p w:rsidR="00233F73" w:rsidRPr="00233F73" w:rsidRDefault="00233F73" w:rsidP="00233F73">
      <w:pPr>
        <w:pStyle w:val="a7"/>
        <w:rPr>
          <w:rFonts w:cs="Times New Roman"/>
          <w:sz w:val="24"/>
          <w:szCs w:val="24"/>
        </w:rPr>
      </w:pPr>
      <w:r w:rsidRPr="00233F73">
        <w:rPr>
          <w:rFonts w:cs="Times New Roman"/>
          <w:sz w:val="24"/>
          <w:szCs w:val="24"/>
        </w:rPr>
        <w:t>1)</w:t>
      </w:r>
      <w:r w:rsidRPr="00233F73">
        <w:rPr>
          <w:rFonts w:cs="Times New Roman"/>
          <w:sz w:val="24"/>
          <w:szCs w:val="24"/>
        </w:rPr>
        <w:tab/>
        <w:t>гражданского воспитания:</w:t>
      </w:r>
    </w:p>
    <w:p w:rsidR="00233F73" w:rsidRPr="00233F73" w:rsidRDefault="00233F73" w:rsidP="00233F73">
      <w:pPr>
        <w:pStyle w:val="a7"/>
        <w:rPr>
          <w:rFonts w:cs="Times New Roman"/>
          <w:sz w:val="24"/>
          <w:szCs w:val="24"/>
        </w:rPr>
      </w:pPr>
      <w:r w:rsidRPr="00233F73">
        <w:rPr>
          <w:rFonts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w:t>
      </w:r>
    </w:p>
    <w:p w:rsidR="00233F73" w:rsidRPr="00233F73" w:rsidRDefault="00233F73" w:rsidP="00233F73">
      <w:pPr>
        <w:pStyle w:val="a7"/>
        <w:rPr>
          <w:rFonts w:cs="Times New Roman"/>
          <w:sz w:val="24"/>
          <w:szCs w:val="24"/>
        </w:rPr>
      </w:pPr>
      <w:r w:rsidRPr="00233F73">
        <w:rPr>
          <w:rFonts w:cs="Times New Roman"/>
          <w:sz w:val="24"/>
          <w:szCs w:val="24"/>
        </w:rPr>
        <w:t>в том числе в сопоставлении с ситуациями, отражёнными в литературных произведениях, написанных на родном (крымскотатарском) языке;</w:t>
      </w:r>
    </w:p>
    <w:p w:rsidR="00233F73" w:rsidRPr="00233F73" w:rsidRDefault="00233F73" w:rsidP="00233F73">
      <w:pPr>
        <w:pStyle w:val="a7"/>
        <w:rPr>
          <w:rFonts w:cs="Times New Roman"/>
          <w:sz w:val="24"/>
          <w:szCs w:val="24"/>
        </w:rPr>
      </w:pPr>
      <w:r w:rsidRPr="00233F73">
        <w:rPr>
          <w:rFonts w:cs="Times New Roman"/>
          <w:sz w:val="24"/>
          <w:szCs w:val="24"/>
        </w:rPr>
        <w:t>неприятие любых форм экстремизма, дискриминации;</w:t>
      </w:r>
    </w:p>
    <w:p w:rsidR="00233F73" w:rsidRPr="00233F73" w:rsidRDefault="00233F73" w:rsidP="00233F73">
      <w:pPr>
        <w:pStyle w:val="a7"/>
        <w:rPr>
          <w:rFonts w:cs="Times New Roman"/>
          <w:sz w:val="24"/>
          <w:szCs w:val="24"/>
        </w:rPr>
      </w:pPr>
      <w:r w:rsidRPr="00233F73">
        <w:rPr>
          <w:rFonts w:cs="Times New Roman"/>
          <w:sz w:val="24"/>
          <w:szCs w:val="24"/>
        </w:rPr>
        <w:t>понимание роли различных социальных институтов в жизни человека;</w:t>
      </w:r>
    </w:p>
    <w:p w:rsidR="00233F73" w:rsidRPr="00233F73" w:rsidRDefault="00233F73" w:rsidP="00233F73">
      <w:pPr>
        <w:pStyle w:val="a7"/>
        <w:rPr>
          <w:rFonts w:cs="Times New Roman"/>
          <w:sz w:val="24"/>
          <w:szCs w:val="24"/>
        </w:rPr>
      </w:pPr>
      <w:r w:rsidRPr="00233F73">
        <w:rPr>
          <w:rFonts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(крымскотатарском) языке;</w:t>
      </w:r>
    </w:p>
    <w:p w:rsidR="00233F73" w:rsidRPr="00233F73" w:rsidRDefault="00233F73" w:rsidP="00233F73">
      <w:pPr>
        <w:pStyle w:val="a7"/>
        <w:rPr>
          <w:rFonts w:cs="Times New Roman"/>
          <w:sz w:val="24"/>
          <w:szCs w:val="24"/>
        </w:rPr>
      </w:pPr>
      <w:r w:rsidRPr="00233F73">
        <w:rPr>
          <w:rFonts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w:t>
      </w:r>
    </w:p>
    <w:p w:rsidR="00233F73" w:rsidRPr="00233F73" w:rsidRDefault="00233F73" w:rsidP="00233F73">
      <w:pPr>
        <w:pStyle w:val="a7"/>
        <w:rPr>
          <w:rFonts w:cs="Times New Roman"/>
          <w:sz w:val="24"/>
          <w:szCs w:val="24"/>
        </w:rPr>
      </w:pPr>
      <w:r w:rsidRPr="00233F73">
        <w:rPr>
          <w:rFonts w:cs="Times New Roman"/>
          <w:sz w:val="24"/>
          <w:szCs w:val="24"/>
        </w:rPr>
        <w:t>в образовательной организации;</w:t>
      </w:r>
    </w:p>
    <w:p w:rsidR="00233F73" w:rsidRPr="00233F73" w:rsidRDefault="00233F73" w:rsidP="00233F73">
      <w:pPr>
        <w:pStyle w:val="a7"/>
        <w:rPr>
          <w:rFonts w:cs="Times New Roman"/>
          <w:sz w:val="24"/>
          <w:szCs w:val="24"/>
        </w:rPr>
      </w:pPr>
      <w:r w:rsidRPr="00233F73">
        <w:rPr>
          <w:rFonts w:cs="Times New Roman"/>
          <w:sz w:val="24"/>
          <w:szCs w:val="24"/>
        </w:rPr>
        <w:t xml:space="preserve">готовность к участию в гуманитарной деятельности (помощь людям, нуждающимся в ней, </w:t>
      </w:r>
      <w:proofErr w:type="spellStart"/>
      <w:r w:rsidRPr="00233F73">
        <w:rPr>
          <w:rFonts w:cs="Times New Roman"/>
          <w:sz w:val="24"/>
          <w:szCs w:val="24"/>
        </w:rPr>
        <w:t>волонтёрство</w:t>
      </w:r>
      <w:proofErr w:type="spellEnd"/>
      <w:r w:rsidRPr="00233F73">
        <w:rPr>
          <w:rFonts w:cs="Times New Roman"/>
          <w:sz w:val="24"/>
          <w:szCs w:val="24"/>
        </w:rPr>
        <w:t>);</w:t>
      </w:r>
    </w:p>
    <w:p w:rsidR="00233F73" w:rsidRPr="00233F73" w:rsidRDefault="00233F73" w:rsidP="00233F73">
      <w:pPr>
        <w:pStyle w:val="a7"/>
        <w:rPr>
          <w:rFonts w:cs="Times New Roman"/>
          <w:sz w:val="24"/>
          <w:szCs w:val="24"/>
        </w:rPr>
      </w:pPr>
      <w:r w:rsidRPr="00233F73">
        <w:rPr>
          <w:rFonts w:cs="Times New Roman"/>
          <w:sz w:val="24"/>
          <w:szCs w:val="24"/>
        </w:rPr>
        <w:t>2)</w:t>
      </w:r>
      <w:r w:rsidRPr="00233F73">
        <w:rPr>
          <w:rFonts w:cs="Times New Roman"/>
          <w:sz w:val="24"/>
          <w:szCs w:val="24"/>
        </w:rPr>
        <w:tab/>
        <w:t>патриотического воспитания:</w:t>
      </w:r>
    </w:p>
    <w:p w:rsidR="00233F73" w:rsidRPr="00233F73" w:rsidRDefault="00233F73" w:rsidP="00233F73">
      <w:pPr>
        <w:pStyle w:val="a7"/>
        <w:rPr>
          <w:rFonts w:cs="Times New Roman"/>
          <w:sz w:val="24"/>
          <w:szCs w:val="24"/>
        </w:rPr>
      </w:pPr>
      <w:r w:rsidRPr="00233F73">
        <w:rPr>
          <w:rFonts w:cs="Times New Roman"/>
          <w:sz w:val="24"/>
          <w:szCs w:val="24"/>
        </w:rPr>
        <w:t>осознание российской гражданской идентичности в поликультурном и многоконфессиональном обществе, понимание роли родного (крымскотатарского) языка в жизни народа, проявление интереса к познанию родного (крымскотатарского) языка, к истории и культуре своего народа, края, страны, других народов России, ценностное отношение к родному (крымскотатарскому)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33F73" w:rsidRPr="00233F73" w:rsidRDefault="00233F73" w:rsidP="00233F73">
      <w:pPr>
        <w:pStyle w:val="a7"/>
        <w:rPr>
          <w:rFonts w:cs="Times New Roman"/>
          <w:sz w:val="24"/>
          <w:szCs w:val="24"/>
        </w:rPr>
      </w:pPr>
      <w:r w:rsidRPr="00233F73">
        <w:rPr>
          <w:rFonts w:cs="Times New Roman"/>
          <w:sz w:val="24"/>
          <w:szCs w:val="24"/>
        </w:rPr>
        <w:t>3)</w:t>
      </w:r>
      <w:r w:rsidRPr="00233F73">
        <w:rPr>
          <w:rFonts w:cs="Times New Roman"/>
          <w:sz w:val="24"/>
          <w:szCs w:val="24"/>
        </w:rPr>
        <w:tab/>
        <w:t>духовно-нравственного воспитания:</w:t>
      </w:r>
    </w:p>
    <w:p w:rsidR="00233F73" w:rsidRPr="00233F73" w:rsidRDefault="00233F73" w:rsidP="00233F73">
      <w:pPr>
        <w:pStyle w:val="a7"/>
        <w:rPr>
          <w:rFonts w:cs="Times New Roman"/>
          <w:sz w:val="24"/>
          <w:szCs w:val="24"/>
        </w:rPr>
      </w:pPr>
      <w:r w:rsidRPr="00233F73">
        <w:rPr>
          <w:rFonts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33F73" w:rsidRPr="00233F73" w:rsidRDefault="00233F73" w:rsidP="00233F73">
      <w:pPr>
        <w:pStyle w:val="a7"/>
        <w:rPr>
          <w:rFonts w:cs="Times New Roman"/>
          <w:sz w:val="24"/>
          <w:szCs w:val="24"/>
        </w:rPr>
      </w:pPr>
      <w:r w:rsidRPr="00233F73">
        <w:rPr>
          <w:rFonts w:cs="Times New Roman"/>
          <w:sz w:val="24"/>
          <w:szCs w:val="24"/>
        </w:rPr>
        <w:t>4)</w:t>
      </w:r>
      <w:r w:rsidRPr="00233F73">
        <w:rPr>
          <w:rFonts w:cs="Times New Roman"/>
          <w:sz w:val="24"/>
          <w:szCs w:val="24"/>
        </w:rPr>
        <w:tab/>
        <w:t>эстетического воспитания:</w:t>
      </w:r>
    </w:p>
    <w:p w:rsidR="00233F73" w:rsidRPr="00233F73" w:rsidRDefault="00233F73" w:rsidP="00233F73">
      <w:pPr>
        <w:pStyle w:val="a7"/>
        <w:rPr>
          <w:rFonts w:cs="Times New Roman"/>
          <w:sz w:val="24"/>
          <w:szCs w:val="24"/>
        </w:rPr>
      </w:pPr>
      <w:r w:rsidRPr="00233F73">
        <w:rPr>
          <w:rFonts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33F73" w:rsidRPr="00233F73" w:rsidRDefault="00233F73" w:rsidP="00233F73">
      <w:pPr>
        <w:pStyle w:val="a7"/>
        <w:rPr>
          <w:rFonts w:cs="Times New Roman"/>
          <w:sz w:val="24"/>
          <w:szCs w:val="24"/>
        </w:rPr>
      </w:pPr>
      <w:r w:rsidRPr="00233F73">
        <w:rPr>
          <w:rFonts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33F73" w:rsidRPr="00233F73" w:rsidRDefault="00233F73" w:rsidP="00233F73">
      <w:pPr>
        <w:pStyle w:val="a7"/>
        <w:rPr>
          <w:rFonts w:cs="Times New Roman"/>
          <w:sz w:val="24"/>
          <w:szCs w:val="24"/>
        </w:rPr>
      </w:pPr>
      <w:r w:rsidRPr="00233F73">
        <w:rPr>
          <w:rFonts w:cs="Times New Roman"/>
          <w:sz w:val="24"/>
          <w:szCs w:val="24"/>
        </w:rPr>
        <w:t>5)</w:t>
      </w:r>
      <w:r w:rsidRPr="00233F73">
        <w:rPr>
          <w:rFonts w:cs="Times New Roman"/>
          <w:sz w:val="24"/>
          <w:szCs w:val="24"/>
        </w:rPr>
        <w:tab/>
        <w:t>физического воспитания, формирования культуры здоровья и эмоционального благополучия:</w:t>
      </w:r>
    </w:p>
    <w:p w:rsidR="00233F73" w:rsidRPr="00233F73" w:rsidRDefault="00233F73" w:rsidP="00233F73">
      <w:pPr>
        <w:pStyle w:val="a7"/>
        <w:rPr>
          <w:rFonts w:cs="Times New Roman"/>
          <w:sz w:val="24"/>
          <w:szCs w:val="24"/>
        </w:rPr>
      </w:pPr>
      <w:r w:rsidRPr="00233F73">
        <w:rPr>
          <w:rFonts w:cs="Times New Roman"/>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233F73" w:rsidRPr="00233F73" w:rsidRDefault="00233F73" w:rsidP="00233F73">
      <w:pPr>
        <w:pStyle w:val="a7"/>
        <w:rPr>
          <w:rFonts w:cs="Times New Roman"/>
          <w:sz w:val="24"/>
          <w:szCs w:val="24"/>
        </w:rPr>
      </w:pPr>
      <w:r w:rsidRPr="00233F73">
        <w:rPr>
          <w:rFonts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233F73" w:rsidRPr="00233F73" w:rsidRDefault="00233F73" w:rsidP="00233F73">
      <w:pPr>
        <w:pStyle w:val="a7"/>
        <w:rPr>
          <w:rFonts w:cs="Times New Roman"/>
          <w:sz w:val="24"/>
          <w:szCs w:val="24"/>
        </w:rPr>
      </w:pPr>
      <w:r w:rsidRPr="00233F73">
        <w:rPr>
          <w:rFonts w:cs="Times New Roman"/>
          <w:sz w:val="24"/>
          <w:szCs w:val="24"/>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33F73" w:rsidRPr="00233F73" w:rsidRDefault="00233F73" w:rsidP="00233F73">
      <w:pPr>
        <w:pStyle w:val="a7"/>
        <w:rPr>
          <w:rFonts w:cs="Times New Roman"/>
          <w:sz w:val="24"/>
          <w:szCs w:val="24"/>
        </w:rPr>
      </w:pPr>
      <w:r w:rsidRPr="00233F73">
        <w:rPr>
          <w:rFonts w:cs="Times New Roman"/>
          <w:sz w:val="24"/>
          <w:szCs w:val="24"/>
        </w:rPr>
        <w:t>умение принимать себя и других, не осуждая;</w:t>
      </w:r>
    </w:p>
    <w:p w:rsidR="00233F73" w:rsidRPr="00233F73" w:rsidRDefault="00233F73" w:rsidP="00233F73">
      <w:pPr>
        <w:pStyle w:val="a7"/>
        <w:rPr>
          <w:rFonts w:cs="Times New Roman"/>
          <w:sz w:val="24"/>
          <w:szCs w:val="24"/>
        </w:rPr>
      </w:pPr>
      <w:r w:rsidRPr="00233F73">
        <w:rPr>
          <w:rFonts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(крымскотатарском) языке, сформированность навыков рефлексии, признание своего права на ошибку и такого же права другого человека;</w:t>
      </w:r>
    </w:p>
    <w:p w:rsidR="00233F73" w:rsidRPr="00233F73" w:rsidRDefault="00233F73" w:rsidP="00233F73">
      <w:pPr>
        <w:pStyle w:val="a7"/>
        <w:rPr>
          <w:rFonts w:cs="Times New Roman"/>
          <w:sz w:val="24"/>
          <w:szCs w:val="24"/>
        </w:rPr>
      </w:pPr>
      <w:r w:rsidRPr="00233F73">
        <w:rPr>
          <w:rFonts w:cs="Times New Roman"/>
          <w:sz w:val="24"/>
          <w:szCs w:val="24"/>
        </w:rPr>
        <w:t>6)</w:t>
      </w:r>
      <w:r w:rsidRPr="00233F73">
        <w:rPr>
          <w:rFonts w:cs="Times New Roman"/>
          <w:sz w:val="24"/>
          <w:szCs w:val="24"/>
        </w:rPr>
        <w:tab/>
        <w:t>трудового воспитания:</w:t>
      </w:r>
    </w:p>
    <w:p w:rsidR="00233F73" w:rsidRPr="00233F73" w:rsidRDefault="00233F73" w:rsidP="00233F73">
      <w:pPr>
        <w:pStyle w:val="a7"/>
        <w:rPr>
          <w:rFonts w:cs="Times New Roman"/>
          <w:sz w:val="24"/>
          <w:szCs w:val="24"/>
        </w:rPr>
      </w:pPr>
      <w:r w:rsidRPr="00233F73">
        <w:rPr>
          <w:rFonts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33F73" w:rsidRPr="00233F73" w:rsidRDefault="00233F73" w:rsidP="00233F73">
      <w:pPr>
        <w:pStyle w:val="a7"/>
        <w:rPr>
          <w:rFonts w:cs="Times New Roman"/>
          <w:sz w:val="24"/>
          <w:szCs w:val="24"/>
        </w:rPr>
      </w:pPr>
      <w:r w:rsidRPr="00233F73">
        <w:rPr>
          <w:rFonts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33F73" w:rsidRPr="00233F73" w:rsidRDefault="00233F73" w:rsidP="00233F73">
      <w:pPr>
        <w:pStyle w:val="a7"/>
        <w:rPr>
          <w:rFonts w:cs="Times New Roman"/>
          <w:sz w:val="24"/>
          <w:szCs w:val="24"/>
        </w:rPr>
      </w:pPr>
      <w:r w:rsidRPr="00233F73">
        <w:rPr>
          <w:rFonts w:cs="Times New Roman"/>
          <w:sz w:val="24"/>
          <w:szCs w:val="24"/>
        </w:rPr>
        <w:t>умение рассказать о своих планах на будущее;</w:t>
      </w:r>
    </w:p>
    <w:p w:rsidR="00233F73" w:rsidRPr="00233F73" w:rsidRDefault="00233F73" w:rsidP="00233F73">
      <w:pPr>
        <w:pStyle w:val="a7"/>
        <w:rPr>
          <w:rFonts w:cs="Times New Roman"/>
          <w:sz w:val="24"/>
          <w:szCs w:val="24"/>
        </w:rPr>
      </w:pPr>
      <w:r w:rsidRPr="00233F73">
        <w:rPr>
          <w:rFonts w:cs="Times New Roman"/>
          <w:sz w:val="24"/>
          <w:szCs w:val="24"/>
        </w:rPr>
        <w:t>7)</w:t>
      </w:r>
      <w:r w:rsidRPr="00233F73">
        <w:rPr>
          <w:rFonts w:cs="Times New Roman"/>
          <w:sz w:val="24"/>
          <w:szCs w:val="24"/>
        </w:rPr>
        <w:tab/>
        <w:t>экологического воспитания:</w:t>
      </w:r>
    </w:p>
    <w:p w:rsidR="00233F73" w:rsidRPr="00233F73" w:rsidRDefault="00233F73" w:rsidP="00233F73">
      <w:pPr>
        <w:pStyle w:val="a7"/>
        <w:rPr>
          <w:rFonts w:cs="Times New Roman"/>
          <w:sz w:val="24"/>
          <w:szCs w:val="24"/>
        </w:rPr>
      </w:pPr>
      <w:r w:rsidRPr="00233F73">
        <w:rPr>
          <w:rFonts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233F73" w:rsidRPr="00233F73" w:rsidRDefault="00233F73" w:rsidP="00233F73">
      <w:pPr>
        <w:pStyle w:val="a7"/>
        <w:rPr>
          <w:rFonts w:cs="Times New Roman"/>
          <w:sz w:val="24"/>
          <w:szCs w:val="24"/>
        </w:rPr>
      </w:pPr>
      <w:r w:rsidRPr="00233F73">
        <w:rPr>
          <w:rFonts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33F73" w:rsidRPr="00233F73" w:rsidRDefault="00233F73" w:rsidP="00233F73">
      <w:pPr>
        <w:pStyle w:val="a7"/>
        <w:rPr>
          <w:rFonts w:cs="Times New Roman"/>
          <w:sz w:val="24"/>
          <w:szCs w:val="24"/>
        </w:rPr>
      </w:pPr>
      <w:r w:rsidRPr="00233F73">
        <w:rPr>
          <w:rFonts w:cs="Times New Roman"/>
          <w:sz w:val="24"/>
          <w:szCs w:val="24"/>
        </w:rPr>
        <w:t>8)</w:t>
      </w:r>
      <w:r w:rsidRPr="00233F73">
        <w:rPr>
          <w:rFonts w:cs="Times New Roman"/>
          <w:sz w:val="24"/>
          <w:szCs w:val="24"/>
        </w:rPr>
        <w:tab/>
        <w:t>ценности научного познания:</w:t>
      </w:r>
    </w:p>
    <w:p w:rsidR="00233F73" w:rsidRPr="00233F73" w:rsidRDefault="00233F73" w:rsidP="00233F73">
      <w:pPr>
        <w:pStyle w:val="a7"/>
        <w:rPr>
          <w:rFonts w:cs="Times New Roman"/>
          <w:sz w:val="24"/>
          <w:szCs w:val="24"/>
        </w:rPr>
      </w:pPr>
      <w:r w:rsidRPr="00233F73">
        <w:rPr>
          <w:rFonts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3F73" w:rsidRPr="00233F73" w:rsidRDefault="00233F73" w:rsidP="00233F73">
      <w:pPr>
        <w:pStyle w:val="a7"/>
        <w:rPr>
          <w:rFonts w:cs="Times New Roman"/>
          <w:sz w:val="24"/>
          <w:szCs w:val="24"/>
        </w:rPr>
      </w:pPr>
      <w:r w:rsidRPr="00233F73">
        <w:rPr>
          <w:rFonts w:cs="Times New Roman"/>
          <w:sz w:val="24"/>
          <w:szCs w:val="24"/>
        </w:rPr>
        <w:t>9)</w:t>
      </w:r>
      <w:r w:rsidRPr="00233F73">
        <w:rPr>
          <w:rFonts w:cs="Times New Roman"/>
          <w:sz w:val="24"/>
          <w:szCs w:val="24"/>
        </w:rPr>
        <w:tab/>
        <w:t>адаптации обучающегося к изменяющимся условиям социальной и природной среды:</w:t>
      </w:r>
    </w:p>
    <w:p w:rsidR="00233F73" w:rsidRPr="00233F73" w:rsidRDefault="00233F73" w:rsidP="00233F73">
      <w:pPr>
        <w:pStyle w:val="a7"/>
        <w:rPr>
          <w:rFonts w:cs="Times New Roman"/>
          <w:sz w:val="24"/>
          <w:szCs w:val="24"/>
        </w:rPr>
      </w:pPr>
      <w:r w:rsidRPr="00233F73">
        <w:rPr>
          <w:rFonts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33F73" w:rsidRPr="00233F73" w:rsidRDefault="00233F73" w:rsidP="00233F73">
      <w:pPr>
        <w:pStyle w:val="a7"/>
        <w:rPr>
          <w:rFonts w:cs="Times New Roman"/>
          <w:sz w:val="24"/>
          <w:szCs w:val="24"/>
        </w:rPr>
      </w:pPr>
      <w:r w:rsidRPr="00233F73">
        <w:rPr>
          <w:rFonts w:cs="Times New Roman"/>
          <w:sz w:val="24"/>
          <w:szCs w:val="24"/>
        </w:rPr>
        <w:t>способность обучающихся к взаимодействию в условиях неопределённости, открытость опыту и знаниям других;</w:t>
      </w:r>
    </w:p>
    <w:p w:rsidR="00233F73" w:rsidRPr="00233F73" w:rsidRDefault="00233F73" w:rsidP="00233F73">
      <w:pPr>
        <w:pStyle w:val="a7"/>
        <w:rPr>
          <w:rFonts w:cs="Times New Roman"/>
          <w:sz w:val="24"/>
          <w:szCs w:val="24"/>
        </w:rPr>
      </w:pPr>
      <w:r w:rsidRPr="00233F73">
        <w:rPr>
          <w:rFonts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w:t>
      </w:r>
    </w:p>
    <w:p w:rsidR="00233F73" w:rsidRPr="00233F73" w:rsidRDefault="00233F73" w:rsidP="00233F73">
      <w:pPr>
        <w:pStyle w:val="a7"/>
        <w:rPr>
          <w:rFonts w:cs="Times New Roman"/>
          <w:sz w:val="24"/>
          <w:szCs w:val="24"/>
        </w:rPr>
      </w:pPr>
      <w:r w:rsidRPr="00233F73">
        <w:rPr>
          <w:rFonts w:cs="Times New Roman"/>
          <w:sz w:val="24"/>
          <w:szCs w:val="24"/>
        </w:rPr>
        <w:t>и компетенции из опыта других;</w:t>
      </w:r>
    </w:p>
    <w:p w:rsidR="00233F73" w:rsidRPr="00233F73" w:rsidRDefault="00233F73" w:rsidP="00233F73">
      <w:pPr>
        <w:pStyle w:val="a7"/>
        <w:rPr>
          <w:rFonts w:cs="Times New Roman"/>
          <w:sz w:val="24"/>
          <w:szCs w:val="24"/>
        </w:rPr>
      </w:pPr>
      <w:r w:rsidRPr="00233F73">
        <w:rPr>
          <w:rFonts w:cs="Times New Roman"/>
          <w:sz w:val="24"/>
          <w:szCs w:val="24"/>
        </w:rPr>
        <w:lastRenderedPageBreak/>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233F73" w:rsidRPr="00233F73" w:rsidRDefault="00233F73" w:rsidP="00233F73">
      <w:pPr>
        <w:pStyle w:val="a7"/>
        <w:rPr>
          <w:rFonts w:cs="Times New Roman"/>
          <w:sz w:val="24"/>
          <w:szCs w:val="24"/>
        </w:rPr>
      </w:pPr>
      <w:r w:rsidRPr="00233F73">
        <w:rPr>
          <w:rFonts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233F73" w:rsidRPr="00233F73" w:rsidRDefault="00233F73" w:rsidP="00233F73">
      <w:pPr>
        <w:pStyle w:val="a7"/>
        <w:rPr>
          <w:rFonts w:cs="Times New Roman"/>
          <w:sz w:val="24"/>
          <w:szCs w:val="24"/>
        </w:rPr>
      </w:pPr>
      <w:r w:rsidRPr="00233F73">
        <w:rPr>
          <w:rFonts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233F73" w:rsidRPr="00233F73" w:rsidRDefault="00233F73" w:rsidP="00233F73">
      <w:pPr>
        <w:pStyle w:val="a7"/>
        <w:rPr>
          <w:rFonts w:cs="Times New Roman"/>
          <w:sz w:val="24"/>
          <w:szCs w:val="24"/>
        </w:rPr>
      </w:pPr>
      <w:r w:rsidRPr="00233F73">
        <w:rPr>
          <w:rFonts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233F73" w:rsidRPr="00233F73" w:rsidRDefault="00233F73" w:rsidP="00233F73">
      <w:pPr>
        <w:pStyle w:val="a7"/>
        <w:rPr>
          <w:rFonts w:cs="Times New Roman"/>
          <w:sz w:val="24"/>
          <w:szCs w:val="24"/>
        </w:rPr>
      </w:pPr>
      <w:r w:rsidRPr="00233F73">
        <w:rPr>
          <w:rFonts w:cs="Times New Roman"/>
          <w:sz w:val="24"/>
          <w:szCs w:val="24"/>
        </w:rPr>
        <w:tab/>
        <w:t>В результате изучения родного (крымскотатарского)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33F73" w:rsidRPr="00233F73" w:rsidRDefault="00233F73" w:rsidP="00233F73">
      <w:pPr>
        <w:pStyle w:val="a7"/>
        <w:rPr>
          <w:rFonts w:cs="Times New Roman"/>
          <w:sz w:val="24"/>
          <w:szCs w:val="24"/>
        </w:rPr>
      </w:pPr>
      <w:r w:rsidRPr="00233F73">
        <w:rPr>
          <w:rFonts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233F73" w:rsidRPr="00233F73" w:rsidRDefault="00233F73" w:rsidP="00233F73">
      <w:pPr>
        <w:pStyle w:val="a7"/>
        <w:rPr>
          <w:rFonts w:cs="Times New Roman"/>
          <w:sz w:val="24"/>
          <w:szCs w:val="24"/>
        </w:rPr>
      </w:pPr>
      <w:r w:rsidRPr="00233F73">
        <w:rPr>
          <w:rFonts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33F73" w:rsidRPr="00233F73" w:rsidRDefault="00233F73" w:rsidP="00233F73">
      <w:pPr>
        <w:pStyle w:val="a7"/>
        <w:rPr>
          <w:rFonts w:cs="Times New Roman"/>
          <w:sz w:val="24"/>
          <w:szCs w:val="24"/>
        </w:rPr>
      </w:pPr>
      <w:r w:rsidRPr="00233F73">
        <w:rPr>
          <w:rFonts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w:t>
      </w:r>
    </w:p>
    <w:p w:rsidR="00233F73" w:rsidRPr="00233F73" w:rsidRDefault="00233F73" w:rsidP="00233F73">
      <w:pPr>
        <w:pStyle w:val="a7"/>
        <w:rPr>
          <w:rFonts w:cs="Times New Roman"/>
          <w:sz w:val="24"/>
          <w:szCs w:val="24"/>
        </w:rPr>
      </w:pPr>
      <w:r w:rsidRPr="00233F73">
        <w:rPr>
          <w:rFonts w:cs="Times New Roman"/>
          <w:sz w:val="24"/>
          <w:szCs w:val="24"/>
        </w:rPr>
        <w:t>и противоречий;</w:t>
      </w:r>
    </w:p>
    <w:p w:rsidR="00233F73" w:rsidRPr="00233F73" w:rsidRDefault="00233F73" w:rsidP="00233F73">
      <w:pPr>
        <w:pStyle w:val="a7"/>
        <w:rPr>
          <w:rFonts w:cs="Times New Roman"/>
          <w:sz w:val="24"/>
          <w:szCs w:val="24"/>
        </w:rPr>
      </w:pPr>
      <w:r w:rsidRPr="00233F73">
        <w:rPr>
          <w:rFonts w:cs="Times New Roman"/>
          <w:sz w:val="24"/>
          <w:szCs w:val="24"/>
        </w:rPr>
        <w:t>выявлять в тексте дефициты информации, данных, необходимых для решения поставленной учебной задачи;</w:t>
      </w:r>
    </w:p>
    <w:p w:rsidR="00233F73" w:rsidRPr="00233F73" w:rsidRDefault="00233F73" w:rsidP="00233F73">
      <w:pPr>
        <w:pStyle w:val="a7"/>
        <w:rPr>
          <w:rFonts w:cs="Times New Roman"/>
          <w:sz w:val="24"/>
          <w:szCs w:val="24"/>
        </w:rPr>
      </w:pPr>
      <w:r w:rsidRPr="00233F73">
        <w:rPr>
          <w:rFonts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33F73" w:rsidRPr="00233F73" w:rsidRDefault="00233F73" w:rsidP="00233F73">
      <w:pPr>
        <w:pStyle w:val="a7"/>
        <w:rPr>
          <w:rFonts w:cs="Times New Roman"/>
          <w:sz w:val="24"/>
          <w:szCs w:val="24"/>
        </w:rPr>
      </w:pPr>
      <w:r w:rsidRPr="00233F73">
        <w:rPr>
          <w:rFonts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233F73" w:rsidRPr="00233F73" w:rsidRDefault="00233F73" w:rsidP="00233F73">
      <w:pPr>
        <w:pStyle w:val="a7"/>
        <w:rPr>
          <w:rFonts w:cs="Times New Roman"/>
          <w:sz w:val="24"/>
          <w:szCs w:val="24"/>
        </w:rPr>
      </w:pPr>
      <w:r w:rsidRPr="00233F73">
        <w:rPr>
          <w:rFonts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233F73" w:rsidRPr="00233F73" w:rsidRDefault="00233F73" w:rsidP="00233F73">
      <w:pPr>
        <w:pStyle w:val="a7"/>
        <w:rPr>
          <w:rFonts w:cs="Times New Roman"/>
          <w:sz w:val="24"/>
          <w:szCs w:val="24"/>
        </w:rPr>
      </w:pPr>
      <w:r w:rsidRPr="00233F73">
        <w:rPr>
          <w:rFonts w:cs="Times New Roman"/>
          <w:sz w:val="24"/>
          <w:szCs w:val="24"/>
        </w:rPr>
        <w:t>использовать вопросы как исследовательский инструмент познания в языковом образовании;</w:t>
      </w:r>
    </w:p>
    <w:p w:rsidR="00233F73" w:rsidRPr="00233F73" w:rsidRDefault="00233F73" w:rsidP="00233F73">
      <w:pPr>
        <w:pStyle w:val="a7"/>
        <w:rPr>
          <w:rFonts w:cs="Times New Roman"/>
          <w:sz w:val="24"/>
          <w:szCs w:val="24"/>
        </w:rPr>
      </w:pPr>
      <w:r w:rsidRPr="00233F73">
        <w:rPr>
          <w:rFonts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33F73" w:rsidRPr="00233F73" w:rsidRDefault="00233F73" w:rsidP="00233F73">
      <w:pPr>
        <w:pStyle w:val="a7"/>
        <w:rPr>
          <w:rFonts w:cs="Times New Roman"/>
          <w:sz w:val="24"/>
          <w:szCs w:val="24"/>
        </w:rPr>
      </w:pPr>
      <w:r w:rsidRPr="00233F73">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rsidR="00233F73" w:rsidRPr="00233F73" w:rsidRDefault="00233F73" w:rsidP="00233F73">
      <w:pPr>
        <w:pStyle w:val="a7"/>
        <w:rPr>
          <w:rFonts w:cs="Times New Roman"/>
          <w:sz w:val="24"/>
          <w:szCs w:val="24"/>
        </w:rPr>
      </w:pPr>
      <w:r w:rsidRPr="00233F73">
        <w:rPr>
          <w:rFonts w:cs="Times New Roman"/>
          <w:sz w:val="24"/>
          <w:szCs w:val="24"/>
        </w:rPr>
        <w:t>составлять алгоритм действий и использовать его для решения учебных задач;</w:t>
      </w:r>
    </w:p>
    <w:p w:rsidR="00233F73" w:rsidRPr="00233F73" w:rsidRDefault="00233F73" w:rsidP="00233F73">
      <w:pPr>
        <w:pStyle w:val="a7"/>
        <w:rPr>
          <w:rFonts w:cs="Times New Roman"/>
          <w:sz w:val="24"/>
          <w:szCs w:val="24"/>
        </w:rPr>
      </w:pPr>
      <w:r w:rsidRPr="00233F73">
        <w:rPr>
          <w:rFonts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w:t>
      </w:r>
      <w:r w:rsidRPr="00233F73">
        <w:rPr>
          <w:rFonts w:cs="Times New Roman"/>
          <w:sz w:val="24"/>
          <w:szCs w:val="24"/>
        </w:rPr>
        <w:tab/>
        <w:t>полученную в ходе</w:t>
      </w:r>
    </w:p>
    <w:p w:rsidR="00233F73" w:rsidRPr="00233F73" w:rsidRDefault="00233F73" w:rsidP="00233F73">
      <w:pPr>
        <w:pStyle w:val="a7"/>
        <w:rPr>
          <w:rFonts w:cs="Times New Roman"/>
          <w:sz w:val="24"/>
          <w:szCs w:val="24"/>
        </w:rPr>
      </w:pPr>
      <w:r w:rsidRPr="00233F73">
        <w:rPr>
          <w:rFonts w:cs="Times New Roman"/>
          <w:sz w:val="24"/>
          <w:szCs w:val="24"/>
        </w:rPr>
        <w:t>лингвистического исследования (эксперимента);</w:t>
      </w:r>
    </w:p>
    <w:p w:rsidR="00233F73" w:rsidRPr="00233F73" w:rsidRDefault="00233F73" w:rsidP="00233F73">
      <w:pPr>
        <w:pStyle w:val="a7"/>
        <w:rPr>
          <w:rFonts w:cs="Times New Roman"/>
          <w:sz w:val="24"/>
          <w:szCs w:val="24"/>
        </w:rPr>
      </w:pPr>
      <w:r w:rsidRPr="00233F73">
        <w:rPr>
          <w:rFonts w:cs="Times New Roman"/>
          <w:sz w:val="24"/>
          <w:szCs w:val="24"/>
        </w:rP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33F73" w:rsidRPr="00233F73" w:rsidRDefault="00233F73" w:rsidP="00233F73">
      <w:pPr>
        <w:pStyle w:val="a7"/>
        <w:rPr>
          <w:rFonts w:cs="Times New Roman"/>
          <w:sz w:val="24"/>
          <w:szCs w:val="24"/>
        </w:rPr>
      </w:pPr>
      <w:r w:rsidRPr="00233F73">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33F73" w:rsidRPr="00233F73" w:rsidRDefault="00233F73" w:rsidP="00233F73">
      <w:pPr>
        <w:pStyle w:val="a7"/>
        <w:rPr>
          <w:rFonts w:cs="Times New Roman"/>
          <w:sz w:val="24"/>
          <w:szCs w:val="24"/>
        </w:rPr>
      </w:pPr>
      <w:r w:rsidRPr="00233F73">
        <w:rPr>
          <w:rFonts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233F73" w:rsidRPr="00233F73" w:rsidRDefault="00233F73" w:rsidP="00233F73">
      <w:pPr>
        <w:pStyle w:val="a7"/>
        <w:rPr>
          <w:rFonts w:cs="Times New Roman"/>
          <w:sz w:val="24"/>
          <w:szCs w:val="24"/>
        </w:rPr>
      </w:pPr>
      <w:r w:rsidRPr="00233F73">
        <w:rPr>
          <w:rFonts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33F73" w:rsidRPr="00233F73" w:rsidRDefault="00233F73" w:rsidP="00233F73">
      <w:pPr>
        <w:pStyle w:val="a7"/>
        <w:rPr>
          <w:rFonts w:cs="Times New Roman"/>
          <w:sz w:val="24"/>
          <w:szCs w:val="24"/>
        </w:rPr>
      </w:pPr>
      <w:r w:rsidRPr="00233F73">
        <w:rPr>
          <w:rFonts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233F73" w:rsidRPr="00233F73" w:rsidRDefault="00233F73" w:rsidP="00233F73">
      <w:pPr>
        <w:pStyle w:val="a7"/>
        <w:rPr>
          <w:rFonts w:cs="Times New Roman"/>
          <w:sz w:val="24"/>
          <w:szCs w:val="24"/>
        </w:rPr>
      </w:pPr>
      <w:r w:rsidRPr="00233F73">
        <w:rPr>
          <w:rFonts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33F73" w:rsidRPr="00233F73" w:rsidRDefault="00233F73" w:rsidP="00233F73">
      <w:pPr>
        <w:pStyle w:val="a7"/>
        <w:rPr>
          <w:rFonts w:cs="Times New Roman"/>
          <w:sz w:val="24"/>
          <w:szCs w:val="24"/>
        </w:rPr>
      </w:pPr>
      <w:r w:rsidRPr="00233F73">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33F73" w:rsidRPr="00233F73" w:rsidRDefault="00233F73" w:rsidP="00233F73">
      <w:pPr>
        <w:pStyle w:val="a7"/>
        <w:rPr>
          <w:rFonts w:cs="Times New Roman"/>
          <w:sz w:val="24"/>
          <w:szCs w:val="24"/>
        </w:rPr>
      </w:pPr>
      <w:r w:rsidRPr="00233F73">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33F73" w:rsidRPr="00233F73" w:rsidRDefault="00233F73" w:rsidP="00233F73">
      <w:pPr>
        <w:pStyle w:val="a7"/>
        <w:rPr>
          <w:rFonts w:cs="Times New Roman"/>
          <w:sz w:val="24"/>
          <w:szCs w:val="24"/>
        </w:rPr>
      </w:pPr>
      <w:r w:rsidRPr="00233F73">
        <w:rPr>
          <w:rFonts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33F73" w:rsidRPr="00233F73" w:rsidRDefault="00233F73" w:rsidP="00233F73">
      <w:pPr>
        <w:pStyle w:val="a7"/>
        <w:rPr>
          <w:rFonts w:cs="Times New Roman"/>
          <w:sz w:val="24"/>
          <w:szCs w:val="24"/>
        </w:rPr>
      </w:pPr>
      <w:r w:rsidRPr="00233F73">
        <w:rPr>
          <w:rFonts w:cs="Times New Roman"/>
          <w:sz w:val="24"/>
          <w:szCs w:val="24"/>
        </w:rPr>
        <w:t>оценивать надёжность информации по критериям, предложенным учителем или сформулированным самостоятельно;</w:t>
      </w:r>
    </w:p>
    <w:p w:rsidR="00233F73" w:rsidRPr="00233F73" w:rsidRDefault="00233F73" w:rsidP="00233F73">
      <w:pPr>
        <w:pStyle w:val="a7"/>
        <w:rPr>
          <w:rFonts w:cs="Times New Roman"/>
          <w:sz w:val="24"/>
          <w:szCs w:val="24"/>
        </w:rPr>
      </w:pPr>
      <w:r w:rsidRPr="00233F73">
        <w:rPr>
          <w:rFonts w:cs="Times New Roman"/>
          <w:sz w:val="24"/>
          <w:szCs w:val="24"/>
        </w:rPr>
        <w:t>эффективно запоминать и систематизировать информацию.</w:t>
      </w:r>
    </w:p>
    <w:p w:rsidR="00233F73" w:rsidRPr="00233F73" w:rsidRDefault="00233F73" w:rsidP="00233F73">
      <w:pPr>
        <w:pStyle w:val="a7"/>
        <w:rPr>
          <w:rFonts w:cs="Times New Roman"/>
          <w:sz w:val="24"/>
          <w:szCs w:val="24"/>
        </w:rPr>
      </w:pPr>
      <w:r w:rsidRPr="00233F73">
        <w:rPr>
          <w:rFonts w:cs="Times New Roman"/>
          <w:sz w:val="24"/>
          <w:szCs w:val="24"/>
        </w:rPr>
        <w:tab/>
        <w:t>У обучающегося будут сформированы умения общения как часть коммуникативных универсальных учебных действий:</w:t>
      </w:r>
    </w:p>
    <w:p w:rsidR="00233F73" w:rsidRPr="00233F73" w:rsidRDefault="00233F73" w:rsidP="00233F73">
      <w:pPr>
        <w:pStyle w:val="a7"/>
        <w:rPr>
          <w:rFonts w:cs="Times New Roman"/>
          <w:sz w:val="24"/>
          <w:szCs w:val="24"/>
        </w:rPr>
      </w:pPr>
      <w:r w:rsidRPr="00233F73">
        <w:rPr>
          <w:rFonts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(крымскотатарском) языке;</w:t>
      </w:r>
    </w:p>
    <w:p w:rsidR="00233F73" w:rsidRPr="00233F73" w:rsidRDefault="00233F73" w:rsidP="00233F73">
      <w:pPr>
        <w:pStyle w:val="a7"/>
        <w:rPr>
          <w:rFonts w:cs="Times New Roman"/>
          <w:sz w:val="24"/>
          <w:szCs w:val="24"/>
        </w:rPr>
      </w:pPr>
      <w:r w:rsidRPr="00233F73">
        <w:rPr>
          <w:rFonts w:cs="Times New Roman"/>
          <w:sz w:val="24"/>
          <w:szCs w:val="24"/>
        </w:rPr>
        <w:t>распознавать невербальные средства общения, понимать значение социальных знаков;</w:t>
      </w:r>
    </w:p>
    <w:p w:rsidR="00233F73" w:rsidRPr="00233F73" w:rsidRDefault="00233F73" w:rsidP="00233F73">
      <w:pPr>
        <w:pStyle w:val="a7"/>
        <w:rPr>
          <w:rFonts w:cs="Times New Roman"/>
          <w:sz w:val="24"/>
          <w:szCs w:val="24"/>
        </w:rPr>
      </w:pPr>
      <w:r w:rsidRPr="00233F73">
        <w:rPr>
          <w:rFonts w:cs="Times New Roman"/>
          <w:sz w:val="24"/>
          <w:szCs w:val="24"/>
        </w:rPr>
        <w:t>распознавать предпосылки конфликтных ситуаций и смягчать конфликты, вести переговоры;</w:t>
      </w:r>
    </w:p>
    <w:p w:rsidR="00233F73" w:rsidRPr="00233F73" w:rsidRDefault="00233F73" w:rsidP="00233F73">
      <w:pPr>
        <w:pStyle w:val="a7"/>
        <w:rPr>
          <w:rFonts w:cs="Times New Roman"/>
          <w:sz w:val="24"/>
          <w:szCs w:val="24"/>
        </w:rPr>
      </w:pPr>
      <w:r w:rsidRPr="00233F73">
        <w:rPr>
          <w:rFonts w:cs="Times New Roman"/>
          <w:sz w:val="24"/>
          <w:szCs w:val="24"/>
        </w:rPr>
        <w:t>понимать намерения других, проявлять уважительное отношение</w:t>
      </w:r>
    </w:p>
    <w:p w:rsidR="00233F73" w:rsidRPr="00233F73" w:rsidRDefault="00233F73" w:rsidP="00233F73">
      <w:pPr>
        <w:pStyle w:val="a7"/>
        <w:rPr>
          <w:rFonts w:cs="Times New Roman"/>
          <w:sz w:val="24"/>
          <w:szCs w:val="24"/>
        </w:rPr>
      </w:pPr>
      <w:r w:rsidRPr="00233F73">
        <w:rPr>
          <w:rFonts w:cs="Times New Roman"/>
          <w:sz w:val="24"/>
          <w:szCs w:val="24"/>
        </w:rPr>
        <w:t>к собеседнику и в корректной форме формулировать свои возражения;</w:t>
      </w:r>
    </w:p>
    <w:p w:rsidR="00233F73" w:rsidRPr="00233F73" w:rsidRDefault="00233F73" w:rsidP="00233F73">
      <w:pPr>
        <w:pStyle w:val="a7"/>
        <w:rPr>
          <w:rFonts w:cs="Times New Roman"/>
          <w:sz w:val="24"/>
          <w:szCs w:val="24"/>
        </w:rPr>
      </w:pPr>
      <w:r w:rsidRPr="00233F73">
        <w:rPr>
          <w:rFonts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33F73" w:rsidRPr="00233F73" w:rsidRDefault="00233F73" w:rsidP="00233F73">
      <w:pPr>
        <w:pStyle w:val="a7"/>
        <w:rPr>
          <w:rFonts w:cs="Times New Roman"/>
          <w:sz w:val="24"/>
          <w:szCs w:val="24"/>
        </w:rPr>
      </w:pPr>
      <w:r w:rsidRPr="00233F73">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233F73" w:rsidRPr="00233F73" w:rsidRDefault="00233F73" w:rsidP="00233F73">
      <w:pPr>
        <w:pStyle w:val="a7"/>
        <w:rPr>
          <w:rFonts w:cs="Times New Roman"/>
          <w:sz w:val="24"/>
          <w:szCs w:val="24"/>
        </w:rPr>
      </w:pPr>
      <w:r w:rsidRPr="00233F73">
        <w:rPr>
          <w:rFonts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233F73" w:rsidRPr="00233F73" w:rsidRDefault="00233F73" w:rsidP="00233F73">
      <w:pPr>
        <w:pStyle w:val="a7"/>
        <w:rPr>
          <w:rFonts w:cs="Times New Roman"/>
          <w:sz w:val="24"/>
          <w:szCs w:val="24"/>
        </w:rPr>
      </w:pPr>
      <w:r w:rsidRPr="00233F73">
        <w:rPr>
          <w:rFonts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33F73" w:rsidRPr="00233F73" w:rsidRDefault="00233F73" w:rsidP="00233F73">
      <w:pPr>
        <w:pStyle w:val="a7"/>
        <w:rPr>
          <w:rFonts w:cs="Times New Roman"/>
          <w:sz w:val="24"/>
          <w:szCs w:val="24"/>
        </w:rPr>
      </w:pPr>
      <w:r w:rsidRPr="00233F73">
        <w:rPr>
          <w:rFonts w:cs="Times New Roman"/>
          <w:sz w:val="24"/>
          <w:szCs w:val="24"/>
        </w:rPr>
        <w:tab/>
        <w:t>У обучающегося будут сформированы умения самоорганизации как части регулятивных универсальных учебных действий:</w:t>
      </w:r>
    </w:p>
    <w:p w:rsidR="00233F73" w:rsidRPr="00233F73" w:rsidRDefault="00233F73" w:rsidP="00233F73">
      <w:pPr>
        <w:pStyle w:val="a7"/>
        <w:rPr>
          <w:rFonts w:cs="Times New Roman"/>
          <w:sz w:val="24"/>
          <w:szCs w:val="24"/>
        </w:rPr>
      </w:pPr>
      <w:r w:rsidRPr="00233F73">
        <w:rPr>
          <w:rFonts w:cs="Times New Roman"/>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233F73" w:rsidRPr="00233F73" w:rsidRDefault="00233F73" w:rsidP="00233F73">
      <w:pPr>
        <w:pStyle w:val="a7"/>
        <w:rPr>
          <w:rFonts w:cs="Times New Roman"/>
          <w:sz w:val="24"/>
          <w:szCs w:val="24"/>
        </w:rPr>
      </w:pPr>
      <w:r w:rsidRPr="00233F73">
        <w:rPr>
          <w:rFonts w:cs="Times New Roman"/>
          <w:sz w:val="24"/>
          <w:szCs w:val="24"/>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33F73" w:rsidRPr="00233F73" w:rsidRDefault="00233F73" w:rsidP="00233F73">
      <w:pPr>
        <w:pStyle w:val="a7"/>
        <w:rPr>
          <w:rFonts w:cs="Times New Roman"/>
          <w:sz w:val="24"/>
          <w:szCs w:val="24"/>
        </w:rPr>
      </w:pPr>
      <w:r w:rsidRPr="00233F73">
        <w:rPr>
          <w:rFonts w:cs="Times New Roman"/>
          <w:sz w:val="24"/>
          <w:szCs w:val="24"/>
        </w:rPr>
        <w:t>самостоятельно составлять план действий, вносить необходимые коррективы в ходе его реализации;</w:t>
      </w:r>
    </w:p>
    <w:p w:rsidR="00233F73" w:rsidRPr="00233F73" w:rsidRDefault="00233F73" w:rsidP="00233F73">
      <w:pPr>
        <w:pStyle w:val="a7"/>
        <w:rPr>
          <w:rFonts w:cs="Times New Roman"/>
          <w:sz w:val="24"/>
          <w:szCs w:val="24"/>
        </w:rPr>
      </w:pPr>
      <w:r w:rsidRPr="00233F73">
        <w:rPr>
          <w:rFonts w:cs="Times New Roman"/>
          <w:sz w:val="24"/>
          <w:szCs w:val="24"/>
        </w:rPr>
        <w:t>проводить выбор и брать ответственность за решение.</w:t>
      </w:r>
    </w:p>
    <w:p w:rsidR="00233F73" w:rsidRPr="00233F73" w:rsidRDefault="00233F73" w:rsidP="00233F73">
      <w:pPr>
        <w:pStyle w:val="a7"/>
        <w:rPr>
          <w:rFonts w:cs="Times New Roman"/>
          <w:sz w:val="24"/>
          <w:szCs w:val="24"/>
        </w:rPr>
      </w:pPr>
      <w:r w:rsidRPr="00233F73">
        <w:rPr>
          <w:rFonts w:cs="Times New Roman"/>
          <w:sz w:val="24"/>
          <w:szCs w:val="24"/>
        </w:rPr>
        <w:tab/>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233F73" w:rsidRPr="00233F73" w:rsidRDefault="00233F73" w:rsidP="00233F73">
      <w:pPr>
        <w:pStyle w:val="a7"/>
        <w:rPr>
          <w:rFonts w:cs="Times New Roman"/>
          <w:sz w:val="24"/>
          <w:szCs w:val="24"/>
        </w:rPr>
      </w:pPr>
      <w:r w:rsidRPr="00233F73">
        <w:rPr>
          <w:rFonts w:cs="Times New Roman"/>
          <w:sz w:val="24"/>
          <w:szCs w:val="24"/>
        </w:rPr>
        <w:t xml:space="preserve">владеть разными способами самоконтроля (в том числе речевого), </w:t>
      </w:r>
      <w:proofErr w:type="spellStart"/>
      <w:r w:rsidRPr="00233F73">
        <w:rPr>
          <w:rFonts w:cs="Times New Roman"/>
          <w:sz w:val="24"/>
          <w:szCs w:val="24"/>
        </w:rPr>
        <w:t>самомотивации</w:t>
      </w:r>
      <w:proofErr w:type="spellEnd"/>
      <w:r w:rsidRPr="00233F73">
        <w:rPr>
          <w:rFonts w:cs="Times New Roman"/>
          <w:sz w:val="24"/>
          <w:szCs w:val="24"/>
        </w:rPr>
        <w:t xml:space="preserve"> и рефлексии;</w:t>
      </w:r>
    </w:p>
    <w:p w:rsidR="00233F73" w:rsidRPr="00233F73" w:rsidRDefault="00233F73" w:rsidP="00233F73">
      <w:pPr>
        <w:pStyle w:val="a7"/>
        <w:rPr>
          <w:rFonts w:cs="Times New Roman"/>
          <w:sz w:val="24"/>
          <w:szCs w:val="24"/>
        </w:rPr>
      </w:pPr>
      <w:r w:rsidRPr="00233F73">
        <w:rPr>
          <w:rFonts w:cs="Times New Roman"/>
          <w:sz w:val="24"/>
          <w:szCs w:val="24"/>
        </w:rP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233F73" w:rsidRPr="00233F73" w:rsidRDefault="00233F73" w:rsidP="00233F73">
      <w:pPr>
        <w:pStyle w:val="a7"/>
        <w:rPr>
          <w:rFonts w:cs="Times New Roman"/>
          <w:sz w:val="24"/>
          <w:szCs w:val="24"/>
        </w:rPr>
      </w:pPr>
      <w:r w:rsidRPr="00233F73">
        <w:rPr>
          <w:rFonts w:cs="Times New Roman"/>
          <w:sz w:val="24"/>
          <w:szCs w:val="24"/>
        </w:rPr>
        <w:t>объяснять причины достижения (не 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233F73" w:rsidRPr="00233F73" w:rsidRDefault="00233F73" w:rsidP="00233F73">
      <w:pPr>
        <w:pStyle w:val="a7"/>
        <w:rPr>
          <w:rFonts w:cs="Times New Roman"/>
          <w:sz w:val="24"/>
          <w:szCs w:val="24"/>
        </w:rPr>
      </w:pPr>
      <w:r w:rsidRPr="00233F73">
        <w:rPr>
          <w:rFonts w:cs="Times New Roman"/>
          <w:sz w:val="24"/>
          <w:szCs w:val="24"/>
        </w:rPr>
        <w:t>развивать способность управлять собственными эмоциями и эмоциями других;</w:t>
      </w:r>
    </w:p>
    <w:p w:rsidR="00233F73" w:rsidRPr="00233F73" w:rsidRDefault="00233F73" w:rsidP="00233F73">
      <w:pPr>
        <w:pStyle w:val="a7"/>
        <w:rPr>
          <w:rFonts w:cs="Times New Roman"/>
          <w:sz w:val="24"/>
          <w:szCs w:val="24"/>
        </w:rPr>
      </w:pPr>
      <w:r w:rsidRPr="00233F73">
        <w:rPr>
          <w:rFonts w:cs="Times New Roman"/>
          <w:sz w:val="24"/>
          <w:szCs w:val="24"/>
        </w:rPr>
        <w:t>выявлять и анализировать причины эмоций, понимать мотивы и намерения другого человека, анализируя речевую ситуацию;</w:t>
      </w:r>
    </w:p>
    <w:p w:rsidR="00233F73" w:rsidRPr="00233F73" w:rsidRDefault="00233F73" w:rsidP="00233F73">
      <w:pPr>
        <w:pStyle w:val="a7"/>
        <w:rPr>
          <w:rFonts w:cs="Times New Roman"/>
          <w:sz w:val="24"/>
          <w:szCs w:val="24"/>
        </w:rPr>
      </w:pPr>
      <w:r w:rsidRPr="00233F73">
        <w:rPr>
          <w:rFonts w:cs="Times New Roman"/>
          <w:sz w:val="24"/>
          <w:szCs w:val="24"/>
        </w:rP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233F73" w:rsidRPr="00233F73" w:rsidRDefault="00233F73" w:rsidP="00233F73">
      <w:pPr>
        <w:pStyle w:val="a7"/>
        <w:rPr>
          <w:rFonts w:cs="Times New Roman"/>
          <w:sz w:val="24"/>
          <w:szCs w:val="24"/>
        </w:rPr>
      </w:pPr>
      <w:r w:rsidRPr="00233F73">
        <w:rPr>
          <w:rFonts w:cs="Times New Roman"/>
          <w:sz w:val="24"/>
          <w:szCs w:val="24"/>
        </w:rPr>
        <w:t>осознавать невозможность контролировать всё вокруг.</w:t>
      </w:r>
    </w:p>
    <w:p w:rsidR="00233F73" w:rsidRPr="00233F73" w:rsidRDefault="00233F73" w:rsidP="00233F73">
      <w:pPr>
        <w:pStyle w:val="a7"/>
        <w:rPr>
          <w:rFonts w:cs="Times New Roman"/>
          <w:sz w:val="24"/>
          <w:szCs w:val="24"/>
        </w:rPr>
      </w:pPr>
      <w:r w:rsidRPr="00233F73">
        <w:rPr>
          <w:rFonts w:cs="Times New Roman"/>
          <w:sz w:val="24"/>
          <w:szCs w:val="24"/>
        </w:rPr>
        <w:tab/>
        <w:t>У обучающегося будут сформированы умения совместной деятельности:</w:t>
      </w:r>
    </w:p>
    <w:p w:rsidR="00233F73" w:rsidRPr="00233F73" w:rsidRDefault="00233F73" w:rsidP="00233F73">
      <w:pPr>
        <w:pStyle w:val="a7"/>
        <w:rPr>
          <w:rFonts w:cs="Times New Roman"/>
          <w:sz w:val="24"/>
          <w:szCs w:val="24"/>
        </w:rPr>
      </w:pPr>
      <w:r w:rsidRPr="00233F73">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33F73" w:rsidRPr="00233F73" w:rsidRDefault="00233F73" w:rsidP="00233F73">
      <w:pPr>
        <w:pStyle w:val="a7"/>
        <w:rPr>
          <w:rFonts w:cs="Times New Roman"/>
          <w:sz w:val="24"/>
          <w:szCs w:val="24"/>
        </w:rPr>
      </w:pPr>
      <w:r w:rsidRPr="00233F73">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33F73" w:rsidRPr="00233F73" w:rsidRDefault="00233F73" w:rsidP="00233F73">
      <w:pPr>
        <w:pStyle w:val="a7"/>
        <w:rPr>
          <w:rFonts w:cs="Times New Roman"/>
          <w:sz w:val="24"/>
          <w:szCs w:val="24"/>
        </w:rPr>
      </w:pPr>
      <w:r w:rsidRPr="00233F73">
        <w:rPr>
          <w:rFonts w:cs="Times New Roman"/>
          <w:sz w:val="24"/>
          <w:szCs w:val="24"/>
        </w:rPr>
        <w:t>обобщать мнения нескольких человек, проявлять готовность руководить, выполнять поручения, подчиняться;</w:t>
      </w:r>
    </w:p>
    <w:p w:rsidR="00233F73" w:rsidRPr="00233F73" w:rsidRDefault="00233F73" w:rsidP="00233F73">
      <w:pPr>
        <w:pStyle w:val="a7"/>
        <w:rPr>
          <w:rFonts w:cs="Times New Roman"/>
          <w:sz w:val="24"/>
          <w:szCs w:val="24"/>
        </w:rPr>
      </w:pPr>
      <w:r w:rsidRPr="00233F73">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233F73" w:rsidRPr="00233F73" w:rsidRDefault="00233F73" w:rsidP="00233F73">
      <w:pPr>
        <w:pStyle w:val="a7"/>
        <w:rPr>
          <w:rFonts w:cs="Times New Roman"/>
          <w:sz w:val="24"/>
          <w:szCs w:val="24"/>
        </w:rPr>
      </w:pPr>
      <w:r w:rsidRPr="00233F73">
        <w:rPr>
          <w:rFonts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33F73" w:rsidRPr="00233F73" w:rsidRDefault="00233F73" w:rsidP="00233F73">
      <w:pPr>
        <w:pStyle w:val="a7"/>
        <w:rPr>
          <w:rFonts w:cs="Times New Roman"/>
          <w:sz w:val="24"/>
          <w:szCs w:val="24"/>
        </w:rPr>
      </w:pPr>
      <w:r w:rsidRPr="00233F73">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33F73" w:rsidRPr="00D02707" w:rsidRDefault="00233F73" w:rsidP="00233F73">
      <w:pPr>
        <w:pStyle w:val="a7"/>
        <w:rPr>
          <w:rFonts w:cs="Times New Roman"/>
          <w:b/>
          <w:bCs/>
          <w:sz w:val="24"/>
          <w:szCs w:val="24"/>
        </w:rPr>
      </w:pPr>
      <w:r w:rsidRPr="00233F73">
        <w:rPr>
          <w:rFonts w:cs="Times New Roman"/>
          <w:sz w:val="24"/>
          <w:szCs w:val="24"/>
        </w:rPr>
        <w:tab/>
        <w:t xml:space="preserve">Предметные результаты изучения родного (крымскотатарского) языка. </w:t>
      </w:r>
      <w:r w:rsidRPr="00D02707">
        <w:rPr>
          <w:rFonts w:cs="Times New Roman"/>
          <w:b/>
          <w:bCs/>
          <w:sz w:val="24"/>
          <w:szCs w:val="24"/>
        </w:rPr>
        <w:t>К концу обучения в 5 классе обучающийся научится:</w:t>
      </w:r>
    </w:p>
    <w:p w:rsidR="00233F73" w:rsidRPr="00233F73" w:rsidRDefault="00233F73" w:rsidP="00233F73">
      <w:pPr>
        <w:pStyle w:val="a7"/>
        <w:rPr>
          <w:rFonts w:cs="Times New Roman"/>
          <w:sz w:val="24"/>
          <w:szCs w:val="24"/>
        </w:rPr>
      </w:pPr>
      <w:r w:rsidRPr="00233F73">
        <w:rPr>
          <w:rFonts w:cs="Times New Roman"/>
          <w:sz w:val="24"/>
          <w:szCs w:val="24"/>
        </w:rPr>
        <w:t>иметь представление о родном (крымскотатарском) языке как средстве общения и основе существования народа, объяснять значение родного (крымскотатарского) языка;</w:t>
      </w:r>
    </w:p>
    <w:p w:rsidR="00233F73" w:rsidRPr="00233F73" w:rsidRDefault="00233F73" w:rsidP="00233F73">
      <w:pPr>
        <w:pStyle w:val="a7"/>
        <w:rPr>
          <w:rFonts w:cs="Times New Roman"/>
          <w:sz w:val="24"/>
          <w:szCs w:val="24"/>
        </w:rPr>
      </w:pPr>
      <w:r w:rsidRPr="00233F73">
        <w:rPr>
          <w:rFonts w:cs="Times New Roman"/>
          <w:sz w:val="24"/>
          <w:szCs w:val="24"/>
        </w:rPr>
        <w:t>владеть правилами и нормами устной и письменной речи, создавать устные монологические высказывания на основе жизненного и читательского опыта, участвовать в диалоге на заданные темы;</w:t>
      </w:r>
    </w:p>
    <w:p w:rsidR="00233F73" w:rsidRPr="00233F73" w:rsidRDefault="00233F73" w:rsidP="00233F73">
      <w:pPr>
        <w:pStyle w:val="a7"/>
        <w:rPr>
          <w:rFonts w:cs="Times New Roman"/>
          <w:sz w:val="24"/>
          <w:szCs w:val="24"/>
        </w:rPr>
      </w:pPr>
      <w:r w:rsidRPr="00233F73">
        <w:rPr>
          <w:rFonts w:cs="Times New Roman"/>
          <w:sz w:val="24"/>
          <w:szCs w:val="24"/>
        </w:rPr>
        <w:lastRenderedPageBreak/>
        <w:t>работать с текстом, иметь представление о его структуре, определять тему, основную мысль текста, пересказывать прочитанный или прослушанный текст, составлять простой план текста;</w:t>
      </w:r>
    </w:p>
    <w:p w:rsidR="00233F73" w:rsidRPr="00233F73" w:rsidRDefault="00233F73" w:rsidP="00233F73">
      <w:pPr>
        <w:pStyle w:val="a7"/>
        <w:rPr>
          <w:rFonts w:cs="Times New Roman"/>
          <w:sz w:val="24"/>
          <w:szCs w:val="24"/>
        </w:rPr>
      </w:pPr>
      <w:r w:rsidRPr="00233F73">
        <w:rPr>
          <w:rFonts w:cs="Times New Roman"/>
          <w:sz w:val="24"/>
          <w:szCs w:val="24"/>
        </w:rPr>
        <w:t>различать композиционные особенности разных типов текстов: описание, повествование, рассуждение, характеризовать текст с точки зрения его принадлежности к функционально-смысловому типу речи;</w:t>
      </w:r>
    </w:p>
    <w:p w:rsidR="00233F73" w:rsidRPr="00233F73" w:rsidRDefault="00233F73" w:rsidP="00233F73">
      <w:pPr>
        <w:pStyle w:val="a7"/>
        <w:rPr>
          <w:rFonts w:cs="Times New Roman"/>
          <w:sz w:val="24"/>
          <w:szCs w:val="24"/>
        </w:rPr>
      </w:pPr>
      <w:r w:rsidRPr="00233F73">
        <w:rPr>
          <w:rFonts w:cs="Times New Roman"/>
          <w:sz w:val="24"/>
          <w:szCs w:val="24"/>
        </w:rPr>
        <w:t>иметь общее представление об особенностях разговорного, научного и художественного стилей речи;</w:t>
      </w:r>
    </w:p>
    <w:p w:rsidR="00233F73" w:rsidRPr="00233F73" w:rsidRDefault="00233F73" w:rsidP="00233F73">
      <w:pPr>
        <w:pStyle w:val="a7"/>
        <w:rPr>
          <w:rFonts w:cs="Times New Roman"/>
          <w:sz w:val="24"/>
          <w:szCs w:val="24"/>
        </w:rPr>
      </w:pPr>
      <w:r w:rsidRPr="00233F73">
        <w:rPr>
          <w:rFonts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233F73" w:rsidRPr="00233F73" w:rsidRDefault="00233F73" w:rsidP="00233F73">
      <w:pPr>
        <w:pStyle w:val="a7"/>
        <w:rPr>
          <w:rFonts w:cs="Times New Roman"/>
          <w:sz w:val="24"/>
          <w:szCs w:val="24"/>
        </w:rPr>
      </w:pPr>
      <w:r w:rsidRPr="00233F73">
        <w:rPr>
          <w:rFonts w:cs="Times New Roman"/>
          <w:sz w:val="24"/>
          <w:szCs w:val="24"/>
        </w:rPr>
        <w:t>характеризовать звуки родного (крымскотатарского) языка, понимать различие между звуком и буквой;</w:t>
      </w:r>
    </w:p>
    <w:p w:rsidR="00233F73" w:rsidRPr="00233F73" w:rsidRDefault="00233F73" w:rsidP="00233F73">
      <w:pPr>
        <w:pStyle w:val="a7"/>
        <w:rPr>
          <w:rFonts w:cs="Times New Roman"/>
          <w:sz w:val="24"/>
          <w:szCs w:val="24"/>
        </w:rPr>
      </w:pPr>
      <w:r w:rsidRPr="00233F73">
        <w:rPr>
          <w:rFonts w:cs="Times New Roman"/>
          <w:sz w:val="24"/>
          <w:szCs w:val="24"/>
        </w:rPr>
        <w:t>соблюдать нормы орфоэпии родного (крымскотатарского) языка; оперировать понятием «орфограмма», распознавать изученные орфограммы; применять знания по орфографии в практике правописания; объяснять лексическое значение слова, различать многозначные</w:t>
      </w:r>
    </w:p>
    <w:p w:rsidR="00233F73" w:rsidRPr="00233F73" w:rsidRDefault="00233F73" w:rsidP="00233F73">
      <w:pPr>
        <w:pStyle w:val="a7"/>
        <w:rPr>
          <w:rFonts w:cs="Times New Roman"/>
          <w:sz w:val="24"/>
          <w:szCs w:val="24"/>
        </w:rPr>
      </w:pPr>
      <w:r w:rsidRPr="00233F73">
        <w:rPr>
          <w:rFonts w:cs="Times New Roman"/>
          <w:sz w:val="24"/>
          <w:szCs w:val="24"/>
        </w:rPr>
        <w:t>и однозначные слова, находить прямое и переносное значение слова; распознавать синонимы, антонимы, омонимы; пользоваться на практике разными видами лексических словарей; проводить лексический анализ слов (в рамках изученного); распознавать виды морфем (словообразующие и формообразующие); правильно подбирать однокоренные слова, различать форму слова и однокоренное слово;</w:t>
      </w:r>
    </w:p>
    <w:p w:rsidR="00233F73" w:rsidRPr="00233F73" w:rsidRDefault="00233F73" w:rsidP="00233F73">
      <w:pPr>
        <w:pStyle w:val="a7"/>
        <w:rPr>
          <w:rFonts w:cs="Times New Roman"/>
          <w:sz w:val="24"/>
          <w:szCs w:val="24"/>
        </w:rPr>
      </w:pPr>
      <w:r w:rsidRPr="00233F73">
        <w:rPr>
          <w:rFonts w:cs="Times New Roman"/>
          <w:sz w:val="24"/>
          <w:szCs w:val="24"/>
        </w:rPr>
        <w:t xml:space="preserve">проводить морфемный анализ слова; применять знания по </w:t>
      </w:r>
      <w:proofErr w:type="spellStart"/>
      <w:r w:rsidRPr="00233F73">
        <w:rPr>
          <w:rFonts w:cs="Times New Roman"/>
          <w:sz w:val="24"/>
          <w:szCs w:val="24"/>
        </w:rPr>
        <w:t>морфемике</w:t>
      </w:r>
      <w:proofErr w:type="spellEnd"/>
      <w:r w:rsidRPr="00233F73">
        <w:rPr>
          <w:rFonts w:cs="Times New Roman"/>
          <w:sz w:val="24"/>
          <w:szCs w:val="24"/>
        </w:rPr>
        <w:t xml:space="preserve"> в практике правописания; владеть основными понятиями синтаксиса и пунктуации; определять признаки словосочетания, виды словосочетаний, находить в нём главное и зависимое слово;</w:t>
      </w:r>
    </w:p>
    <w:p w:rsidR="00233F73" w:rsidRPr="00233F73" w:rsidRDefault="00233F73" w:rsidP="00233F73">
      <w:pPr>
        <w:pStyle w:val="a7"/>
        <w:rPr>
          <w:rFonts w:cs="Times New Roman"/>
          <w:sz w:val="24"/>
          <w:szCs w:val="24"/>
        </w:rPr>
      </w:pPr>
      <w:r w:rsidRPr="00233F73">
        <w:rPr>
          <w:rFonts w:cs="Times New Roman"/>
          <w:sz w:val="24"/>
          <w:szCs w:val="24"/>
        </w:rPr>
        <w:t>определять признаки предложения, отличать простые и сложные предложения, выделять виды простых предложений по цели высказывания (повествовательные, вопросительные, побудительные) и правильно употреблять знаки препинания в конце предложений;</w:t>
      </w:r>
    </w:p>
    <w:p w:rsidR="00233F73" w:rsidRPr="00233F73" w:rsidRDefault="00233F73" w:rsidP="00233F73">
      <w:pPr>
        <w:pStyle w:val="a7"/>
        <w:rPr>
          <w:rFonts w:cs="Times New Roman"/>
          <w:sz w:val="24"/>
          <w:szCs w:val="24"/>
        </w:rPr>
      </w:pPr>
      <w:r w:rsidRPr="00233F73">
        <w:rPr>
          <w:rFonts w:cs="Times New Roman"/>
          <w:sz w:val="24"/>
          <w:szCs w:val="24"/>
        </w:rPr>
        <w:t>определять морфологические средства выражения подлежащего и сказуемого, находить и правильно выделять в предложении второстепенные члены (определение, дополнение, обстоятельство);</w:t>
      </w:r>
    </w:p>
    <w:p w:rsidR="00233F73" w:rsidRPr="00233F73" w:rsidRDefault="00233F73" w:rsidP="00233F73">
      <w:pPr>
        <w:pStyle w:val="a7"/>
        <w:rPr>
          <w:rFonts w:cs="Times New Roman"/>
          <w:sz w:val="24"/>
          <w:szCs w:val="24"/>
        </w:rPr>
      </w:pPr>
      <w:r w:rsidRPr="00233F73">
        <w:rPr>
          <w:rFonts w:cs="Times New Roman"/>
          <w:sz w:val="24"/>
          <w:szCs w:val="24"/>
        </w:rPr>
        <w:t>находить предложения с однородными членами и правильно ставить знаки препинания в предложениях с ними;</w:t>
      </w:r>
    </w:p>
    <w:p w:rsidR="00233F73" w:rsidRPr="00233F73" w:rsidRDefault="00233F73" w:rsidP="00233F73">
      <w:pPr>
        <w:pStyle w:val="a7"/>
        <w:rPr>
          <w:rFonts w:cs="Times New Roman"/>
          <w:sz w:val="24"/>
          <w:szCs w:val="24"/>
        </w:rPr>
      </w:pPr>
      <w:r w:rsidRPr="00233F73">
        <w:rPr>
          <w:rFonts w:cs="Times New Roman"/>
          <w:sz w:val="24"/>
          <w:szCs w:val="24"/>
        </w:rPr>
        <w:t>выделять в предложении обращение, вводные слова, соблюдать интонацию в предложениях с обращениями и вводными словами, правильно ставить знаки препинания в предложениях с ними;</w:t>
      </w:r>
    </w:p>
    <w:p w:rsidR="00233F73" w:rsidRPr="00233F73" w:rsidRDefault="00233F73" w:rsidP="00233F73">
      <w:pPr>
        <w:pStyle w:val="a7"/>
        <w:rPr>
          <w:rFonts w:cs="Times New Roman"/>
          <w:sz w:val="24"/>
          <w:szCs w:val="24"/>
        </w:rPr>
      </w:pPr>
      <w:r w:rsidRPr="00233F73">
        <w:rPr>
          <w:rFonts w:cs="Times New Roman"/>
          <w:sz w:val="24"/>
          <w:szCs w:val="24"/>
        </w:rPr>
        <w:t>соблюдать при письме пунктуационные нормы в предложениях с прямой речью, в диалоге.</w:t>
      </w:r>
    </w:p>
    <w:p w:rsidR="00233F73" w:rsidRPr="00D02707" w:rsidRDefault="00233F73" w:rsidP="00233F73">
      <w:pPr>
        <w:pStyle w:val="a7"/>
        <w:rPr>
          <w:rFonts w:cs="Times New Roman"/>
          <w:b/>
          <w:bCs/>
          <w:sz w:val="24"/>
          <w:szCs w:val="24"/>
        </w:rPr>
      </w:pPr>
      <w:r w:rsidRPr="00233F73">
        <w:rPr>
          <w:rFonts w:cs="Times New Roman"/>
          <w:sz w:val="24"/>
          <w:szCs w:val="24"/>
        </w:rPr>
        <w:tab/>
        <w:t xml:space="preserve">Предметные результаты изучения родного (крымскотатарского) языка. </w:t>
      </w:r>
      <w:r w:rsidRPr="00D02707">
        <w:rPr>
          <w:rFonts w:cs="Times New Roman"/>
          <w:b/>
          <w:bCs/>
          <w:sz w:val="24"/>
          <w:szCs w:val="24"/>
        </w:rPr>
        <w:t>К концу обучения в 6 классе обучающийся научится:</w:t>
      </w:r>
    </w:p>
    <w:p w:rsidR="00233F73" w:rsidRPr="00233F73" w:rsidRDefault="00233F73" w:rsidP="00233F73">
      <w:pPr>
        <w:pStyle w:val="a7"/>
        <w:rPr>
          <w:rFonts w:cs="Times New Roman"/>
          <w:sz w:val="24"/>
          <w:szCs w:val="24"/>
        </w:rPr>
      </w:pPr>
      <w:r w:rsidRPr="00233F73">
        <w:rPr>
          <w:rFonts w:cs="Times New Roman"/>
          <w:sz w:val="24"/>
          <w:szCs w:val="24"/>
        </w:rPr>
        <w:t>осознавать богатство и выразительность крымскотатарского языка, его важность как средства коммуникации и самовыражения;</w:t>
      </w:r>
    </w:p>
    <w:p w:rsidR="00233F73" w:rsidRPr="00233F73" w:rsidRDefault="00233F73" w:rsidP="00233F73">
      <w:pPr>
        <w:pStyle w:val="a7"/>
        <w:rPr>
          <w:rFonts w:cs="Times New Roman"/>
          <w:sz w:val="24"/>
          <w:szCs w:val="24"/>
        </w:rPr>
      </w:pPr>
      <w:r w:rsidRPr="00233F73">
        <w:rPr>
          <w:rFonts w:cs="Times New Roman"/>
          <w:sz w:val="24"/>
          <w:szCs w:val="24"/>
        </w:rPr>
        <w:t>составлять простой и сложный план, выделять главную и второстепенную информацию в тексте;</w:t>
      </w:r>
    </w:p>
    <w:p w:rsidR="00233F73" w:rsidRPr="00233F73" w:rsidRDefault="00233F73" w:rsidP="00233F73">
      <w:pPr>
        <w:pStyle w:val="a7"/>
        <w:rPr>
          <w:rFonts w:cs="Times New Roman"/>
          <w:sz w:val="24"/>
          <w:szCs w:val="24"/>
        </w:rPr>
      </w:pPr>
      <w:r w:rsidRPr="00233F73">
        <w:rPr>
          <w:rFonts w:cs="Times New Roman"/>
          <w:sz w:val="24"/>
          <w:szCs w:val="24"/>
        </w:rPr>
        <w:t>создавать тексты различных функционально-смысловых типов речи с использованием жизненного и читательского опыта;</w:t>
      </w:r>
    </w:p>
    <w:p w:rsidR="00233F73" w:rsidRPr="00233F73" w:rsidRDefault="00233F73" w:rsidP="00233F73">
      <w:pPr>
        <w:pStyle w:val="a7"/>
        <w:rPr>
          <w:rFonts w:cs="Times New Roman"/>
          <w:sz w:val="24"/>
          <w:szCs w:val="24"/>
        </w:rPr>
      </w:pPr>
      <w:r w:rsidRPr="00233F73">
        <w:rPr>
          <w:rFonts w:cs="Times New Roman"/>
          <w:sz w:val="24"/>
          <w:szCs w:val="24"/>
        </w:rPr>
        <w:t>характеризовать лексику родного (крымскотатарского) языка с точки зрения её происхождения: исконные слова, заимствования из русского языка и других языков;</w:t>
      </w:r>
    </w:p>
    <w:p w:rsidR="00233F73" w:rsidRPr="00233F73" w:rsidRDefault="00233F73" w:rsidP="00233F73">
      <w:pPr>
        <w:pStyle w:val="a7"/>
        <w:rPr>
          <w:rFonts w:cs="Times New Roman"/>
          <w:sz w:val="24"/>
          <w:szCs w:val="24"/>
        </w:rPr>
      </w:pPr>
      <w:r w:rsidRPr="00233F73">
        <w:rPr>
          <w:rFonts w:cs="Times New Roman"/>
          <w:sz w:val="24"/>
          <w:szCs w:val="24"/>
        </w:rPr>
        <w:t>определять в тексте лексику с точки зрения её употребления: лексику пассивного запаса (неологизмы, историзмы и архаизмы) и лексику ограниченного употребления (диалектизмы, профессионализмы), производить лексический анализ слов;</w:t>
      </w:r>
    </w:p>
    <w:p w:rsidR="00233F73" w:rsidRPr="00233F73" w:rsidRDefault="00233F73" w:rsidP="00233F73">
      <w:pPr>
        <w:pStyle w:val="a7"/>
        <w:rPr>
          <w:rFonts w:cs="Times New Roman"/>
          <w:sz w:val="24"/>
          <w:szCs w:val="24"/>
        </w:rPr>
      </w:pPr>
      <w:r w:rsidRPr="00233F73">
        <w:rPr>
          <w:rFonts w:cs="Times New Roman"/>
          <w:sz w:val="24"/>
          <w:szCs w:val="24"/>
        </w:rPr>
        <w:t>распознавать фразеологизмы, определять их признаки и значение, отличать фразеологизмы от пословиц и поговорок;</w:t>
      </w:r>
    </w:p>
    <w:p w:rsidR="00233F73" w:rsidRPr="00233F73" w:rsidRDefault="00233F73" w:rsidP="00233F73">
      <w:pPr>
        <w:pStyle w:val="a7"/>
        <w:rPr>
          <w:rFonts w:cs="Times New Roman"/>
          <w:sz w:val="24"/>
          <w:szCs w:val="24"/>
        </w:rPr>
      </w:pPr>
      <w:r w:rsidRPr="00233F73">
        <w:rPr>
          <w:rFonts w:cs="Times New Roman"/>
          <w:sz w:val="24"/>
          <w:szCs w:val="24"/>
        </w:rPr>
        <w:lastRenderedPageBreak/>
        <w:t>использовать лексические словари родного (крымскотатарского) языка, словарь фразеологизмов;</w:t>
      </w:r>
    </w:p>
    <w:p w:rsidR="00233F73" w:rsidRPr="00233F73" w:rsidRDefault="00233F73" w:rsidP="00233F73">
      <w:pPr>
        <w:pStyle w:val="a7"/>
        <w:rPr>
          <w:rFonts w:cs="Times New Roman"/>
          <w:sz w:val="24"/>
          <w:szCs w:val="24"/>
        </w:rPr>
      </w:pPr>
      <w:r w:rsidRPr="00233F73">
        <w:rPr>
          <w:rFonts w:cs="Times New Roman"/>
          <w:sz w:val="24"/>
          <w:szCs w:val="24"/>
        </w:rPr>
        <w:t>использовать основные понятия морфологии, определять грамматическое значение слова, различать самостоятельные и служебные части речи, их классификацию, функции в речи;</w:t>
      </w:r>
    </w:p>
    <w:p w:rsidR="00233F73" w:rsidRPr="00233F73" w:rsidRDefault="00233F73" w:rsidP="00233F73">
      <w:pPr>
        <w:pStyle w:val="a7"/>
        <w:rPr>
          <w:rFonts w:cs="Times New Roman"/>
          <w:sz w:val="24"/>
          <w:szCs w:val="24"/>
        </w:rPr>
      </w:pPr>
      <w:r w:rsidRPr="00233F73">
        <w:rPr>
          <w:rFonts w:cs="Times New Roman"/>
          <w:sz w:val="24"/>
          <w:szCs w:val="24"/>
        </w:rPr>
        <w:t>характеризовать существительные, прилагательные, числительные (определять их разряды, синтаксическую роль);</w:t>
      </w:r>
    </w:p>
    <w:p w:rsidR="00233F73" w:rsidRPr="00233F73" w:rsidRDefault="00233F73" w:rsidP="00233F73">
      <w:pPr>
        <w:pStyle w:val="a7"/>
        <w:rPr>
          <w:rFonts w:cs="Times New Roman"/>
          <w:sz w:val="24"/>
          <w:szCs w:val="24"/>
        </w:rPr>
      </w:pPr>
      <w:r w:rsidRPr="00233F73">
        <w:rPr>
          <w:rFonts w:cs="Times New Roman"/>
          <w:sz w:val="24"/>
          <w:szCs w:val="24"/>
        </w:rPr>
        <w:t>правильно употреблять в речи существительные, прилагательные, числительные.</w:t>
      </w:r>
    </w:p>
    <w:p w:rsidR="00233F73" w:rsidRPr="00D02707" w:rsidRDefault="00233F73" w:rsidP="00233F73">
      <w:pPr>
        <w:pStyle w:val="a7"/>
        <w:rPr>
          <w:rFonts w:cs="Times New Roman"/>
          <w:b/>
          <w:bCs/>
          <w:sz w:val="24"/>
          <w:szCs w:val="24"/>
        </w:rPr>
      </w:pPr>
      <w:r w:rsidRPr="00233F73">
        <w:rPr>
          <w:rFonts w:cs="Times New Roman"/>
          <w:sz w:val="24"/>
          <w:szCs w:val="24"/>
        </w:rPr>
        <w:tab/>
        <w:t xml:space="preserve">Предметные результаты изучения родного (крымскотатарского) языка. </w:t>
      </w:r>
      <w:r w:rsidRPr="00D02707">
        <w:rPr>
          <w:rFonts w:cs="Times New Roman"/>
          <w:b/>
          <w:bCs/>
          <w:sz w:val="24"/>
          <w:szCs w:val="24"/>
        </w:rPr>
        <w:t>К концу обучения в 7 классе обучающийся научится:</w:t>
      </w:r>
    </w:p>
    <w:p w:rsidR="00233F73" w:rsidRPr="00233F73" w:rsidRDefault="00233F73" w:rsidP="00233F73">
      <w:pPr>
        <w:pStyle w:val="a7"/>
        <w:rPr>
          <w:rFonts w:cs="Times New Roman"/>
          <w:sz w:val="24"/>
          <w:szCs w:val="24"/>
        </w:rPr>
      </w:pPr>
      <w:r w:rsidRPr="00233F73">
        <w:rPr>
          <w:rFonts w:cs="Times New Roman"/>
          <w:sz w:val="24"/>
          <w:szCs w:val="24"/>
        </w:rPr>
        <w:t xml:space="preserve">определять место крымскотатарского языка среди тюркской группы языков; воспринимать текст как речевое произведение, выделять основные признаки текста, видеть структуру текста, выделять </w:t>
      </w:r>
      <w:proofErr w:type="spellStart"/>
      <w:r w:rsidRPr="00233F73">
        <w:rPr>
          <w:rFonts w:cs="Times New Roman"/>
          <w:sz w:val="24"/>
          <w:szCs w:val="24"/>
        </w:rPr>
        <w:t>микротемы</w:t>
      </w:r>
      <w:proofErr w:type="spellEnd"/>
      <w:r w:rsidRPr="00233F73">
        <w:rPr>
          <w:rFonts w:cs="Times New Roman"/>
          <w:sz w:val="24"/>
          <w:szCs w:val="24"/>
        </w:rPr>
        <w:t>;</w:t>
      </w:r>
    </w:p>
    <w:p w:rsidR="00233F73" w:rsidRPr="00233F73" w:rsidRDefault="00233F73" w:rsidP="00233F73">
      <w:pPr>
        <w:pStyle w:val="a7"/>
        <w:rPr>
          <w:rFonts w:cs="Times New Roman"/>
          <w:sz w:val="24"/>
          <w:szCs w:val="24"/>
        </w:rPr>
      </w:pPr>
      <w:r w:rsidRPr="00233F73">
        <w:rPr>
          <w:rFonts w:cs="Times New Roman"/>
          <w:sz w:val="24"/>
          <w:szCs w:val="24"/>
        </w:rPr>
        <w:t xml:space="preserve">составлять сложный план собственного высказывания; писать изложение и сочинение </w:t>
      </w:r>
      <w:proofErr w:type="gramStart"/>
      <w:r w:rsidRPr="00233F73">
        <w:rPr>
          <w:rFonts w:cs="Times New Roman"/>
          <w:sz w:val="24"/>
          <w:szCs w:val="24"/>
        </w:rPr>
        <w:t>по простому</w:t>
      </w:r>
      <w:proofErr w:type="gramEnd"/>
      <w:r w:rsidRPr="00233F73">
        <w:rPr>
          <w:rFonts w:cs="Times New Roman"/>
          <w:sz w:val="24"/>
          <w:szCs w:val="24"/>
        </w:rPr>
        <w:t xml:space="preserve"> и сложному плану; передавать в устной и письменной форме содержание прочитанных текстов различных функционально-смысловых типов речи;</w:t>
      </w:r>
    </w:p>
    <w:p w:rsidR="00233F73" w:rsidRPr="00233F73" w:rsidRDefault="00233F73" w:rsidP="00233F73">
      <w:pPr>
        <w:pStyle w:val="a7"/>
        <w:rPr>
          <w:rFonts w:cs="Times New Roman"/>
          <w:sz w:val="24"/>
          <w:szCs w:val="24"/>
        </w:rPr>
      </w:pPr>
      <w:r w:rsidRPr="00233F73">
        <w:rPr>
          <w:rFonts w:cs="Times New Roman"/>
          <w:sz w:val="24"/>
          <w:szCs w:val="24"/>
        </w:rPr>
        <w:t>использовать основные понятия морфологии, определять грамматическое значение слова, различать самостоятельные и служебные части речи, их классификацию, функции в речи;</w:t>
      </w:r>
    </w:p>
    <w:p w:rsidR="00233F73" w:rsidRPr="00233F73" w:rsidRDefault="00233F73" w:rsidP="00233F73">
      <w:pPr>
        <w:pStyle w:val="a7"/>
        <w:rPr>
          <w:rFonts w:cs="Times New Roman"/>
          <w:sz w:val="24"/>
          <w:szCs w:val="24"/>
        </w:rPr>
      </w:pPr>
      <w:r w:rsidRPr="00233F73">
        <w:rPr>
          <w:rFonts w:cs="Times New Roman"/>
          <w:sz w:val="24"/>
          <w:szCs w:val="24"/>
        </w:rPr>
        <w:t>характеризовать местоимение, глагол, причастие, деепричастие, наречие, (определять их разряды, синтаксическую роль);</w:t>
      </w:r>
    </w:p>
    <w:p w:rsidR="00233F73" w:rsidRPr="00233F73" w:rsidRDefault="00233F73" w:rsidP="00233F73">
      <w:pPr>
        <w:pStyle w:val="a7"/>
        <w:rPr>
          <w:rFonts w:cs="Times New Roman"/>
          <w:sz w:val="24"/>
          <w:szCs w:val="24"/>
        </w:rPr>
      </w:pPr>
      <w:r w:rsidRPr="00233F73">
        <w:rPr>
          <w:rFonts w:cs="Times New Roman"/>
          <w:sz w:val="24"/>
          <w:szCs w:val="24"/>
        </w:rPr>
        <w:t>правильно употреблять в речи местоимение, глагол, причастие, деепричастие, наречие;</w:t>
      </w:r>
    </w:p>
    <w:p w:rsidR="00233F73" w:rsidRPr="00233F73" w:rsidRDefault="00233F73" w:rsidP="00233F73">
      <w:pPr>
        <w:pStyle w:val="a7"/>
        <w:rPr>
          <w:rFonts w:cs="Times New Roman"/>
          <w:sz w:val="24"/>
          <w:szCs w:val="24"/>
        </w:rPr>
      </w:pPr>
      <w:r w:rsidRPr="00233F73">
        <w:rPr>
          <w:rFonts w:cs="Times New Roman"/>
          <w:sz w:val="24"/>
          <w:szCs w:val="24"/>
        </w:rPr>
        <w:t>распознавать в речи предлоги, частицы, союзы, междометия, определять их функции;</w:t>
      </w:r>
    </w:p>
    <w:p w:rsidR="00233F73" w:rsidRPr="00233F73" w:rsidRDefault="00233F73" w:rsidP="00233F73">
      <w:pPr>
        <w:pStyle w:val="a7"/>
        <w:rPr>
          <w:rFonts w:cs="Times New Roman"/>
          <w:sz w:val="24"/>
          <w:szCs w:val="24"/>
        </w:rPr>
      </w:pPr>
      <w:r w:rsidRPr="00233F73">
        <w:rPr>
          <w:rFonts w:cs="Times New Roman"/>
          <w:sz w:val="24"/>
          <w:szCs w:val="24"/>
        </w:rPr>
        <w:t>правильно использовать в речи самостоятельные и служебные части речи.</w:t>
      </w:r>
    </w:p>
    <w:p w:rsidR="00233F73" w:rsidRPr="00D02707" w:rsidRDefault="00233F73" w:rsidP="00233F73">
      <w:pPr>
        <w:pStyle w:val="a7"/>
        <w:rPr>
          <w:rFonts w:cs="Times New Roman"/>
          <w:b/>
          <w:bCs/>
          <w:sz w:val="24"/>
          <w:szCs w:val="24"/>
        </w:rPr>
      </w:pPr>
      <w:r w:rsidRPr="00233F73">
        <w:rPr>
          <w:rFonts w:cs="Times New Roman"/>
          <w:sz w:val="24"/>
          <w:szCs w:val="24"/>
        </w:rPr>
        <w:tab/>
        <w:t xml:space="preserve">Предметные результаты изучения родного (крымскотатарского) языка. </w:t>
      </w:r>
      <w:r w:rsidRPr="00D02707">
        <w:rPr>
          <w:rFonts w:cs="Times New Roman"/>
          <w:b/>
          <w:bCs/>
          <w:sz w:val="24"/>
          <w:szCs w:val="24"/>
        </w:rPr>
        <w:t>К концу обучения в 8 классе обучающийся научится:</w:t>
      </w:r>
    </w:p>
    <w:p w:rsidR="00233F73" w:rsidRPr="00233F73" w:rsidRDefault="00233F73" w:rsidP="00233F73">
      <w:pPr>
        <w:pStyle w:val="a7"/>
        <w:rPr>
          <w:rFonts w:cs="Times New Roman"/>
          <w:sz w:val="24"/>
          <w:szCs w:val="24"/>
        </w:rPr>
      </w:pPr>
      <w:r w:rsidRPr="00233F73">
        <w:rPr>
          <w:rFonts w:cs="Times New Roman"/>
          <w:sz w:val="24"/>
          <w:szCs w:val="24"/>
        </w:rPr>
        <w:t>определять и формулировать роль родного (крымскотатарского) языка в современном мире;</w:t>
      </w:r>
    </w:p>
    <w:p w:rsidR="00233F73" w:rsidRPr="00233F73" w:rsidRDefault="00233F73" w:rsidP="00233F73">
      <w:pPr>
        <w:pStyle w:val="a7"/>
        <w:rPr>
          <w:rFonts w:cs="Times New Roman"/>
          <w:sz w:val="24"/>
          <w:szCs w:val="24"/>
        </w:rPr>
      </w:pPr>
      <w:r w:rsidRPr="00233F73">
        <w:rPr>
          <w:rFonts w:cs="Times New Roman"/>
          <w:sz w:val="24"/>
          <w:szCs w:val="24"/>
        </w:rPr>
        <w:t>определять роль родного (крымскотатарского) языка в ряду других родных языков народов Российской Федерации;</w:t>
      </w:r>
    </w:p>
    <w:p w:rsidR="00233F73" w:rsidRPr="00233F73" w:rsidRDefault="00233F73" w:rsidP="00233F73">
      <w:pPr>
        <w:pStyle w:val="a7"/>
        <w:rPr>
          <w:rFonts w:cs="Times New Roman"/>
          <w:sz w:val="24"/>
          <w:szCs w:val="24"/>
        </w:rPr>
      </w:pPr>
      <w:r w:rsidRPr="00233F73">
        <w:rPr>
          <w:rFonts w:cs="Times New Roman"/>
          <w:sz w:val="24"/>
          <w:szCs w:val="24"/>
        </w:rPr>
        <w:t>создавать тексты различных функционально-смысловых типов речи с использованием жизненного и читательского опыта;</w:t>
      </w:r>
    </w:p>
    <w:p w:rsidR="00233F73" w:rsidRPr="00233F73" w:rsidRDefault="00233F73" w:rsidP="00233F73">
      <w:pPr>
        <w:pStyle w:val="a7"/>
        <w:rPr>
          <w:rFonts w:cs="Times New Roman"/>
          <w:sz w:val="24"/>
          <w:szCs w:val="24"/>
        </w:rPr>
      </w:pPr>
      <w:r w:rsidRPr="00233F73">
        <w:rPr>
          <w:rFonts w:cs="Times New Roman"/>
          <w:sz w:val="24"/>
          <w:szCs w:val="24"/>
        </w:rPr>
        <w:t>передавать в устной и письменной форме содержание прочитанных или прослушанных текстов, сочетающих в себе разные функционально-смысловые типы речи;</w:t>
      </w:r>
    </w:p>
    <w:p w:rsidR="00233F73" w:rsidRPr="00233F73" w:rsidRDefault="00233F73" w:rsidP="00233F73">
      <w:pPr>
        <w:pStyle w:val="a7"/>
        <w:rPr>
          <w:rFonts w:cs="Times New Roman"/>
          <w:sz w:val="24"/>
          <w:szCs w:val="24"/>
        </w:rPr>
      </w:pPr>
      <w:r w:rsidRPr="00233F73">
        <w:rPr>
          <w:rFonts w:cs="Times New Roman"/>
          <w:sz w:val="24"/>
          <w:szCs w:val="24"/>
        </w:rPr>
        <w:t>иметь представление об особенностях построения текстов разных жанров (документы, протокол);</w:t>
      </w:r>
    </w:p>
    <w:p w:rsidR="00233F73" w:rsidRPr="00233F73" w:rsidRDefault="00233F73" w:rsidP="00233F73">
      <w:pPr>
        <w:pStyle w:val="a7"/>
        <w:rPr>
          <w:rFonts w:cs="Times New Roman"/>
          <w:sz w:val="24"/>
          <w:szCs w:val="24"/>
        </w:rPr>
      </w:pPr>
      <w:r w:rsidRPr="00233F73">
        <w:rPr>
          <w:rFonts w:cs="Times New Roman"/>
          <w:sz w:val="24"/>
          <w:szCs w:val="24"/>
        </w:rPr>
        <w:t>находить в тексте словосочетания, определять их виды, находить главное и зависимое слово, определять типы связи слов в словосочетании, проводить синтаксический анализ словосочетания;</w:t>
      </w:r>
    </w:p>
    <w:p w:rsidR="00233F73" w:rsidRPr="00233F73" w:rsidRDefault="00233F73" w:rsidP="00233F73">
      <w:pPr>
        <w:pStyle w:val="a7"/>
        <w:rPr>
          <w:rFonts w:cs="Times New Roman"/>
          <w:sz w:val="24"/>
          <w:szCs w:val="24"/>
        </w:rPr>
      </w:pPr>
      <w:r w:rsidRPr="00233F73">
        <w:rPr>
          <w:rFonts w:cs="Times New Roman"/>
          <w:sz w:val="24"/>
          <w:szCs w:val="24"/>
        </w:rPr>
        <w:t>различать интонационные и смысловые особенности повествовательных, побудительных, вопросительных предложений;</w:t>
      </w:r>
    </w:p>
    <w:p w:rsidR="00233F73" w:rsidRPr="00233F73" w:rsidRDefault="00233F73" w:rsidP="00233F73">
      <w:pPr>
        <w:pStyle w:val="a7"/>
        <w:rPr>
          <w:rFonts w:cs="Times New Roman"/>
          <w:sz w:val="24"/>
          <w:szCs w:val="24"/>
        </w:rPr>
      </w:pPr>
      <w:r w:rsidRPr="00233F73">
        <w:rPr>
          <w:rFonts w:cs="Times New Roman"/>
          <w:sz w:val="24"/>
          <w:szCs w:val="24"/>
        </w:rPr>
        <w:t>различать односоставные и двусоставные предложения; находить в тексте неполные предложения;</w:t>
      </w:r>
    </w:p>
    <w:p w:rsidR="00233F73" w:rsidRPr="00233F73" w:rsidRDefault="00233F73" w:rsidP="00233F73">
      <w:pPr>
        <w:pStyle w:val="a7"/>
        <w:rPr>
          <w:rFonts w:cs="Times New Roman"/>
          <w:sz w:val="24"/>
          <w:szCs w:val="24"/>
        </w:rPr>
      </w:pPr>
      <w:r w:rsidRPr="00233F73">
        <w:rPr>
          <w:rFonts w:cs="Times New Roman"/>
          <w:sz w:val="24"/>
          <w:szCs w:val="24"/>
        </w:rPr>
        <w:t>правильно ставить знаки препинания в простом неосложнённом предложении; выделять в предложении второстепенные члены по их признакам, определять виды второстепенных членов;</w:t>
      </w:r>
    </w:p>
    <w:p w:rsidR="00233F73" w:rsidRPr="00233F73" w:rsidRDefault="00233F73" w:rsidP="00233F73">
      <w:pPr>
        <w:pStyle w:val="a7"/>
        <w:rPr>
          <w:rFonts w:cs="Times New Roman"/>
          <w:sz w:val="24"/>
          <w:szCs w:val="24"/>
        </w:rPr>
      </w:pPr>
      <w:r w:rsidRPr="00233F73">
        <w:rPr>
          <w:rFonts w:cs="Times New Roman"/>
          <w:sz w:val="24"/>
          <w:szCs w:val="24"/>
        </w:rPr>
        <w:t>распознавать односоставные предложения, моделировать односоставные и двусоставные предложения и использовать их в речевой практике, заменять односоставные предложения двусоставными, следить за изменением содержания предложения;</w:t>
      </w:r>
    </w:p>
    <w:p w:rsidR="00233F73" w:rsidRPr="00233F73" w:rsidRDefault="00233F73" w:rsidP="00233F73">
      <w:pPr>
        <w:pStyle w:val="a7"/>
        <w:rPr>
          <w:rFonts w:cs="Times New Roman"/>
          <w:sz w:val="24"/>
          <w:szCs w:val="24"/>
        </w:rPr>
      </w:pPr>
      <w:r w:rsidRPr="00233F73">
        <w:rPr>
          <w:rFonts w:cs="Times New Roman"/>
          <w:sz w:val="24"/>
          <w:szCs w:val="24"/>
        </w:rPr>
        <w:t>сопоставлять и разграничивать определённо-личные, неопределённо-личные, обобщённо-личные, безличные, назывные односоставные предложения; находить в тексте однородные члены предложения;</w:t>
      </w:r>
    </w:p>
    <w:p w:rsidR="00233F73" w:rsidRPr="00233F73" w:rsidRDefault="00233F73" w:rsidP="00233F73">
      <w:pPr>
        <w:pStyle w:val="a7"/>
        <w:rPr>
          <w:rFonts w:cs="Times New Roman"/>
          <w:sz w:val="24"/>
          <w:szCs w:val="24"/>
        </w:rPr>
      </w:pPr>
      <w:r w:rsidRPr="00233F73">
        <w:rPr>
          <w:rFonts w:cs="Times New Roman"/>
          <w:sz w:val="24"/>
          <w:szCs w:val="24"/>
        </w:rPr>
        <w:t>определять обобщающие слова при однородных членах предложения, правильно строить предложения с обобщающими словами при однородных членах;</w:t>
      </w:r>
    </w:p>
    <w:p w:rsidR="00233F73" w:rsidRPr="00233F73" w:rsidRDefault="00233F73" w:rsidP="00233F73">
      <w:pPr>
        <w:pStyle w:val="a7"/>
        <w:rPr>
          <w:rFonts w:cs="Times New Roman"/>
          <w:sz w:val="24"/>
          <w:szCs w:val="24"/>
        </w:rPr>
      </w:pPr>
      <w:r w:rsidRPr="00233F73">
        <w:rPr>
          <w:rFonts w:cs="Times New Roman"/>
          <w:sz w:val="24"/>
          <w:szCs w:val="24"/>
        </w:rPr>
        <w:lastRenderedPageBreak/>
        <w:t>применять нормы постановки знаков препинания в предложениях с однородными членами;</w:t>
      </w:r>
    </w:p>
    <w:p w:rsidR="00233F73" w:rsidRPr="00233F73" w:rsidRDefault="00233F73" w:rsidP="00233F73">
      <w:pPr>
        <w:pStyle w:val="a7"/>
        <w:rPr>
          <w:rFonts w:cs="Times New Roman"/>
          <w:sz w:val="24"/>
          <w:szCs w:val="24"/>
        </w:rPr>
      </w:pPr>
      <w:r w:rsidRPr="00233F73">
        <w:rPr>
          <w:rFonts w:cs="Times New Roman"/>
          <w:sz w:val="24"/>
          <w:szCs w:val="24"/>
        </w:rPr>
        <w:t>понимать основные функции обращения;</w:t>
      </w:r>
    </w:p>
    <w:p w:rsidR="00233F73" w:rsidRPr="00233F73" w:rsidRDefault="00233F73" w:rsidP="00233F73">
      <w:pPr>
        <w:pStyle w:val="a7"/>
        <w:rPr>
          <w:rFonts w:cs="Times New Roman"/>
          <w:sz w:val="24"/>
          <w:szCs w:val="24"/>
        </w:rPr>
      </w:pPr>
      <w:r w:rsidRPr="00233F73">
        <w:rPr>
          <w:rFonts w:cs="Times New Roman"/>
          <w:sz w:val="24"/>
          <w:szCs w:val="24"/>
        </w:rPr>
        <w:t>правильно интонировать предложения с обращениями, моделировать и употреблять в речи предложения с различными формами обращений в соответствии со сферой и ситуацией общения;</w:t>
      </w:r>
    </w:p>
    <w:p w:rsidR="00233F73" w:rsidRPr="00233F73" w:rsidRDefault="00233F73" w:rsidP="00233F73">
      <w:pPr>
        <w:pStyle w:val="a7"/>
        <w:rPr>
          <w:rFonts w:cs="Times New Roman"/>
          <w:sz w:val="24"/>
          <w:szCs w:val="24"/>
        </w:rPr>
      </w:pPr>
      <w:r w:rsidRPr="00233F73">
        <w:rPr>
          <w:rFonts w:cs="Times New Roman"/>
          <w:sz w:val="24"/>
          <w:szCs w:val="24"/>
        </w:rPr>
        <w:t>различать вводные конструкции и члены предложения, различать группы вводных конструкций по значению;</w:t>
      </w:r>
    </w:p>
    <w:p w:rsidR="00233F73" w:rsidRPr="00233F73" w:rsidRDefault="00233F73" w:rsidP="00233F73">
      <w:pPr>
        <w:pStyle w:val="a7"/>
        <w:rPr>
          <w:rFonts w:cs="Times New Roman"/>
          <w:sz w:val="24"/>
          <w:szCs w:val="24"/>
        </w:rPr>
      </w:pPr>
      <w:r w:rsidRPr="00233F73">
        <w:rPr>
          <w:rFonts w:cs="Times New Roman"/>
          <w:sz w:val="24"/>
          <w:szCs w:val="24"/>
        </w:rPr>
        <w:t>пользоваться вводными конструкциями в речи для выражения уверенности, различных чувств, оценки, привлечения внимания и другое;</w:t>
      </w:r>
    </w:p>
    <w:p w:rsidR="00233F73" w:rsidRPr="00233F73" w:rsidRDefault="00233F73" w:rsidP="00233F73">
      <w:pPr>
        <w:pStyle w:val="a7"/>
        <w:rPr>
          <w:rFonts w:cs="Times New Roman"/>
          <w:sz w:val="24"/>
          <w:szCs w:val="24"/>
        </w:rPr>
      </w:pPr>
      <w:r w:rsidRPr="00233F73">
        <w:rPr>
          <w:rFonts w:cs="Times New Roman"/>
          <w:sz w:val="24"/>
          <w:szCs w:val="24"/>
        </w:rPr>
        <w:t>различать виды обособленных членов предложения, выделять в тексте обособленные дополнения, обстоятельства, определения и приложения;</w:t>
      </w:r>
    </w:p>
    <w:p w:rsidR="00233F73" w:rsidRPr="00233F73" w:rsidRDefault="00233F73" w:rsidP="00233F73">
      <w:pPr>
        <w:pStyle w:val="a7"/>
        <w:rPr>
          <w:rFonts w:cs="Times New Roman"/>
          <w:sz w:val="24"/>
          <w:szCs w:val="24"/>
        </w:rPr>
      </w:pPr>
      <w:r w:rsidRPr="00233F73">
        <w:rPr>
          <w:rFonts w:cs="Times New Roman"/>
          <w:sz w:val="24"/>
          <w:szCs w:val="24"/>
        </w:rPr>
        <w:t>применять нормы постановки знаков препинания в предложениях с обращениями и вводными конструкциями, обособленными членами предложения.</w:t>
      </w:r>
    </w:p>
    <w:p w:rsidR="00233F73" w:rsidRPr="00233F73" w:rsidRDefault="00233F73" w:rsidP="00233F73">
      <w:pPr>
        <w:pStyle w:val="a7"/>
        <w:rPr>
          <w:rFonts w:cs="Times New Roman"/>
          <w:sz w:val="24"/>
          <w:szCs w:val="24"/>
        </w:rPr>
      </w:pPr>
      <w:r w:rsidRPr="00233F73">
        <w:rPr>
          <w:rFonts w:cs="Times New Roman"/>
          <w:sz w:val="24"/>
          <w:szCs w:val="24"/>
        </w:rPr>
        <w:tab/>
        <w:t xml:space="preserve">Предметные результаты изучения родного (крымскотатарского) языка. </w:t>
      </w:r>
      <w:r w:rsidRPr="00D02707">
        <w:rPr>
          <w:rFonts w:cs="Times New Roman"/>
          <w:b/>
          <w:bCs/>
          <w:sz w:val="24"/>
          <w:szCs w:val="24"/>
        </w:rPr>
        <w:t>К концу обучения в 9 классе обучающийся научится</w:t>
      </w:r>
      <w:r w:rsidRPr="00233F73">
        <w:rPr>
          <w:rFonts w:cs="Times New Roman"/>
          <w:sz w:val="24"/>
          <w:szCs w:val="24"/>
        </w:rPr>
        <w:t>: определять роль родного языка в развитии личности; владеть разными видами речевой деятельности;</w:t>
      </w:r>
    </w:p>
    <w:p w:rsidR="00233F73" w:rsidRPr="00233F73" w:rsidRDefault="00233F73" w:rsidP="00233F73">
      <w:pPr>
        <w:pStyle w:val="a7"/>
        <w:rPr>
          <w:rFonts w:cs="Times New Roman"/>
          <w:sz w:val="24"/>
          <w:szCs w:val="24"/>
        </w:rPr>
      </w:pPr>
      <w:r w:rsidRPr="00233F73">
        <w:rPr>
          <w:rFonts w:cs="Times New Roman"/>
          <w:sz w:val="24"/>
          <w:szCs w:val="24"/>
        </w:rPr>
        <w:t>создавать устные и письменные высказывания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писать доклад или реферат на морально-этическую тему; сочетать разные типы речи в тексте, различать элементы разных функциональных разновидностей языка в художественном произведении;</w:t>
      </w:r>
    </w:p>
    <w:p w:rsidR="00233F73" w:rsidRPr="00233F73" w:rsidRDefault="00233F73" w:rsidP="00233F73">
      <w:pPr>
        <w:pStyle w:val="a7"/>
        <w:rPr>
          <w:rFonts w:cs="Times New Roman"/>
          <w:sz w:val="24"/>
          <w:szCs w:val="24"/>
        </w:rPr>
      </w:pPr>
      <w:r w:rsidRPr="00233F73">
        <w:rPr>
          <w:rFonts w:cs="Times New Roman"/>
          <w:sz w:val="24"/>
          <w:szCs w:val="24"/>
        </w:rPr>
        <w:t>выявлять особенности научного стиля: сфера употребления, функции, жанры (документы, заявление, автобиография);</w:t>
      </w:r>
    </w:p>
    <w:p w:rsidR="00233F73" w:rsidRPr="00233F73" w:rsidRDefault="00233F73" w:rsidP="00233F73">
      <w:pPr>
        <w:pStyle w:val="a7"/>
        <w:rPr>
          <w:rFonts w:cs="Times New Roman"/>
          <w:sz w:val="24"/>
          <w:szCs w:val="24"/>
        </w:rPr>
      </w:pPr>
      <w:r w:rsidRPr="00233F73">
        <w:rPr>
          <w:rFonts w:cs="Times New Roman"/>
          <w:sz w:val="24"/>
          <w:szCs w:val="24"/>
        </w:rPr>
        <w:t>классифицировать сложные предложения на сложносочинённые, сложноподчинённые, бессоюзные;</w:t>
      </w:r>
    </w:p>
    <w:p w:rsidR="00233F73" w:rsidRPr="00233F73" w:rsidRDefault="00233F73" w:rsidP="00233F73">
      <w:pPr>
        <w:pStyle w:val="a7"/>
        <w:rPr>
          <w:rFonts w:cs="Times New Roman"/>
          <w:sz w:val="24"/>
          <w:szCs w:val="24"/>
        </w:rPr>
      </w:pPr>
      <w:r w:rsidRPr="00233F73">
        <w:rPr>
          <w:rFonts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233F73" w:rsidRPr="00233F73" w:rsidRDefault="00233F73" w:rsidP="00233F73">
      <w:pPr>
        <w:pStyle w:val="a7"/>
        <w:rPr>
          <w:rFonts w:cs="Times New Roman"/>
          <w:sz w:val="24"/>
          <w:szCs w:val="24"/>
        </w:rPr>
      </w:pPr>
      <w:r w:rsidRPr="00233F73">
        <w:rPr>
          <w:rFonts w:cs="Times New Roman"/>
          <w:sz w:val="24"/>
          <w:szCs w:val="24"/>
        </w:rPr>
        <w:t>употреблять сложносочинённые предложения в устной и письменной речи, правильно их интонировать;</w:t>
      </w:r>
    </w:p>
    <w:p w:rsidR="00233F73" w:rsidRPr="00233F73" w:rsidRDefault="00233F73" w:rsidP="00233F73">
      <w:pPr>
        <w:pStyle w:val="a7"/>
        <w:rPr>
          <w:rFonts w:cs="Times New Roman"/>
          <w:sz w:val="24"/>
          <w:szCs w:val="24"/>
        </w:rPr>
      </w:pPr>
      <w:r w:rsidRPr="00233F73">
        <w:rPr>
          <w:rFonts w:cs="Times New Roman"/>
          <w:sz w:val="24"/>
          <w:szCs w:val="24"/>
        </w:rPr>
        <w:t>применять нормы постановки знаков препинания в сложносочинённых предложениях;</w:t>
      </w:r>
    </w:p>
    <w:p w:rsidR="00233F73" w:rsidRPr="00233F73" w:rsidRDefault="00233F73" w:rsidP="00233F73">
      <w:pPr>
        <w:pStyle w:val="a7"/>
        <w:rPr>
          <w:rFonts w:cs="Times New Roman"/>
          <w:sz w:val="24"/>
          <w:szCs w:val="24"/>
        </w:rPr>
      </w:pPr>
      <w:r w:rsidRPr="00233F73">
        <w:rPr>
          <w:rFonts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233F73" w:rsidRPr="00233F73" w:rsidRDefault="00233F73" w:rsidP="00233F73">
      <w:pPr>
        <w:pStyle w:val="a7"/>
        <w:rPr>
          <w:rFonts w:cs="Times New Roman"/>
          <w:sz w:val="24"/>
          <w:szCs w:val="24"/>
        </w:rPr>
      </w:pPr>
      <w:r w:rsidRPr="00233F73">
        <w:rPr>
          <w:rFonts w:cs="Times New Roman"/>
          <w:sz w:val="24"/>
          <w:szCs w:val="24"/>
        </w:rPr>
        <w:t>конструировать сложноподчинённые предложения по заданным схемам, классифицировать виды подчинительной связи, распознавать их в тексте; различать основные виды сложноподчинённых предложений; анализировать и характеризовать синтаксическую структуру сложноподчинённых предложений разных видов;</w:t>
      </w:r>
    </w:p>
    <w:p w:rsidR="00233F73" w:rsidRPr="00233F73" w:rsidRDefault="00233F73" w:rsidP="00233F73">
      <w:pPr>
        <w:pStyle w:val="a7"/>
        <w:rPr>
          <w:rFonts w:cs="Times New Roman"/>
          <w:sz w:val="24"/>
          <w:szCs w:val="24"/>
        </w:rPr>
      </w:pPr>
      <w:r w:rsidRPr="00233F73">
        <w:rPr>
          <w:rFonts w:cs="Times New Roman"/>
          <w:sz w:val="24"/>
          <w:szCs w:val="24"/>
        </w:rPr>
        <w:t>употреблять сложноподчинённые предложения в устной и письменной речи, правильно их интонировать;</w:t>
      </w:r>
    </w:p>
    <w:p w:rsidR="00233F73" w:rsidRPr="00233F73" w:rsidRDefault="00233F73" w:rsidP="00233F73">
      <w:pPr>
        <w:pStyle w:val="a7"/>
        <w:rPr>
          <w:rFonts w:cs="Times New Roman"/>
          <w:sz w:val="24"/>
          <w:szCs w:val="24"/>
        </w:rPr>
      </w:pPr>
      <w:r w:rsidRPr="00233F73">
        <w:rPr>
          <w:rFonts w:cs="Times New Roman"/>
          <w:sz w:val="24"/>
          <w:szCs w:val="24"/>
        </w:rPr>
        <w:t>применять нормы постановки знаков препинания в сложноподчинённых предложениях;</w:t>
      </w:r>
    </w:p>
    <w:p w:rsidR="00233F73" w:rsidRPr="00233F73" w:rsidRDefault="00233F73" w:rsidP="00233F73">
      <w:pPr>
        <w:pStyle w:val="a7"/>
        <w:rPr>
          <w:rFonts w:cs="Times New Roman"/>
          <w:sz w:val="24"/>
          <w:szCs w:val="24"/>
        </w:rPr>
      </w:pPr>
      <w:r w:rsidRPr="00233F73">
        <w:rPr>
          <w:rFonts w:cs="Times New Roman"/>
          <w:sz w:val="24"/>
          <w:szCs w:val="24"/>
        </w:rPr>
        <w:t>выявлять особенности бессоюзного сложного предложения и определять основные значения бессоюзных предложений, распознавать средства связи частей бессоюзного предложения, осознавать роль интонации в организации бессоюзных сложных предложений;</w:t>
      </w:r>
    </w:p>
    <w:p w:rsidR="00233F73" w:rsidRPr="00233F73" w:rsidRDefault="00233F73" w:rsidP="00233F73">
      <w:pPr>
        <w:pStyle w:val="a7"/>
        <w:rPr>
          <w:rFonts w:cs="Times New Roman"/>
          <w:sz w:val="24"/>
          <w:szCs w:val="24"/>
        </w:rPr>
      </w:pPr>
      <w:r w:rsidRPr="00233F73">
        <w:rPr>
          <w:rFonts w:cs="Times New Roman"/>
          <w:sz w:val="24"/>
          <w:szCs w:val="24"/>
        </w:rPr>
        <w:t>употреблять бессоюзные предложения в устной и письменной речи, правильно их интонировать;</w:t>
      </w:r>
    </w:p>
    <w:p w:rsidR="00233F73" w:rsidRPr="00233F73" w:rsidRDefault="00233F73" w:rsidP="00233F73">
      <w:pPr>
        <w:pStyle w:val="a7"/>
        <w:rPr>
          <w:rFonts w:cs="Times New Roman"/>
          <w:sz w:val="24"/>
          <w:szCs w:val="24"/>
        </w:rPr>
      </w:pPr>
      <w:r w:rsidRPr="00233F73">
        <w:rPr>
          <w:rFonts w:cs="Times New Roman"/>
          <w:sz w:val="24"/>
          <w:szCs w:val="24"/>
        </w:rPr>
        <w:t>использовать правила пунктуации при создании письменного текста с бессоюзными сложными предложениями;</w:t>
      </w:r>
    </w:p>
    <w:p w:rsidR="00233F73" w:rsidRPr="00233F73" w:rsidRDefault="00233F73" w:rsidP="00233F73">
      <w:pPr>
        <w:pStyle w:val="a7"/>
        <w:rPr>
          <w:rFonts w:cs="Times New Roman"/>
          <w:sz w:val="24"/>
          <w:szCs w:val="24"/>
        </w:rPr>
      </w:pPr>
      <w:r w:rsidRPr="00233F73">
        <w:rPr>
          <w:rFonts w:cs="Times New Roman"/>
          <w:sz w:val="24"/>
          <w:szCs w:val="24"/>
        </w:rPr>
        <w:t>разграничивать и сопоставлять разные виды сложных предложений, моделировать сложные предложения с различными видами союзной и бессоюзной связи;</w:t>
      </w:r>
    </w:p>
    <w:p w:rsidR="00233F73" w:rsidRPr="00233F73" w:rsidRDefault="00233F73" w:rsidP="00233F73">
      <w:pPr>
        <w:pStyle w:val="a7"/>
        <w:rPr>
          <w:rFonts w:cs="Times New Roman"/>
          <w:sz w:val="24"/>
          <w:szCs w:val="24"/>
        </w:rPr>
      </w:pPr>
      <w:r w:rsidRPr="00233F73">
        <w:rPr>
          <w:rFonts w:cs="Times New Roman"/>
          <w:sz w:val="24"/>
          <w:szCs w:val="24"/>
        </w:rPr>
        <w:t>правильно интонировать сложное предложение с различными видами союзной и бессоюзной связи и расставлять знаки препинания, уместно употреблять их в речи;</w:t>
      </w:r>
    </w:p>
    <w:p w:rsidR="00233F73" w:rsidRPr="00233F73" w:rsidRDefault="00233F73" w:rsidP="00233F73">
      <w:pPr>
        <w:pStyle w:val="a7"/>
        <w:rPr>
          <w:rFonts w:cs="Times New Roman"/>
          <w:sz w:val="24"/>
          <w:szCs w:val="24"/>
        </w:rPr>
      </w:pPr>
      <w:r w:rsidRPr="00233F73">
        <w:rPr>
          <w:rFonts w:cs="Times New Roman"/>
          <w:sz w:val="24"/>
          <w:szCs w:val="24"/>
        </w:rPr>
        <w:t>распознавать способы передачи чужой речи: прямую и косвенную речь;</w:t>
      </w:r>
    </w:p>
    <w:p w:rsidR="00233F73" w:rsidRPr="00233F73" w:rsidRDefault="00233F73" w:rsidP="00233F73">
      <w:pPr>
        <w:pStyle w:val="a7"/>
        <w:rPr>
          <w:rFonts w:cs="Times New Roman"/>
          <w:sz w:val="24"/>
          <w:szCs w:val="24"/>
        </w:rPr>
      </w:pPr>
      <w:r w:rsidRPr="00233F73">
        <w:rPr>
          <w:rFonts w:cs="Times New Roman"/>
          <w:sz w:val="24"/>
          <w:szCs w:val="24"/>
        </w:rPr>
        <w:lastRenderedPageBreak/>
        <w:t>строить предложения с прямой речью, расставлять знаки препинания в предложениях с прямой речью, применять способы преобразования прямой речи в косвенную речь;</w:t>
      </w:r>
    </w:p>
    <w:p w:rsidR="00652160" w:rsidRDefault="00233F73" w:rsidP="00233F73">
      <w:pPr>
        <w:pStyle w:val="a7"/>
        <w:rPr>
          <w:rFonts w:cs="Times New Roman"/>
          <w:sz w:val="24"/>
          <w:szCs w:val="24"/>
        </w:rPr>
      </w:pPr>
      <w:r w:rsidRPr="00233F73">
        <w:rPr>
          <w:rFonts w:cs="Times New Roman"/>
          <w:sz w:val="24"/>
          <w:szCs w:val="24"/>
        </w:rPr>
        <w:t>осознавать цитату как способ передачи чужой речи, выделять цитаты знаками препинания.</w:t>
      </w:r>
      <w:r>
        <w:rPr>
          <w:rFonts w:cs="Times New Roman"/>
          <w:sz w:val="24"/>
          <w:szCs w:val="24"/>
        </w:rPr>
        <w:t xml:space="preserve">  </w:t>
      </w:r>
    </w:p>
    <w:p w:rsidR="00233F73" w:rsidRDefault="00233F73" w:rsidP="00233F73">
      <w:pPr>
        <w:pStyle w:val="a7"/>
        <w:rPr>
          <w:rFonts w:cs="Times New Roman"/>
          <w:sz w:val="24"/>
          <w:szCs w:val="24"/>
        </w:rPr>
      </w:pPr>
    </w:p>
    <w:p w:rsidR="00233F73" w:rsidRDefault="00233F73" w:rsidP="00233F73">
      <w:pPr>
        <w:pStyle w:val="a7"/>
        <w:rPr>
          <w:rFonts w:cs="Times New Roman"/>
          <w:sz w:val="24"/>
          <w:szCs w:val="24"/>
        </w:rPr>
      </w:pPr>
    </w:p>
    <w:p w:rsidR="00233F73" w:rsidRDefault="00233F73" w:rsidP="00233F73">
      <w:pPr>
        <w:pStyle w:val="a7"/>
        <w:rPr>
          <w:rFonts w:cs="Times New Roman"/>
          <w:sz w:val="24"/>
          <w:szCs w:val="24"/>
        </w:rPr>
      </w:pPr>
    </w:p>
    <w:p w:rsidR="006E57C4" w:rsidRPr="006E57C4" w:rsidRDefault="006E57C4" w:rsidP="006E57C4">
      <w:pPr>
        <w:pStyle w:val="a7"/>
        <w:jc w:val="center"/>
        <w:rPr>
          <w:rFonts w:cs="Times New Roman"/>
          <w:sz w:val="24"/>
          <w:szCs w:val="24"/>
        </w:rPr>
      </w:pPr>
      <w:r>
        <w:rPr>
          <w:b/>
          <w:sz w:val="24"/>
          <w:szCs w:val="24"/>
        </w:rPr>
        <w:t>ТЕМАТИЧЕСКОЕ</w:t>
      </w:r>
      <w:r>
        <w:rPr>
          <w:b/>
          <w:spacing w:val="-16"/>
          <w:sz w:val="24"/>
          <w:szCs w:val="24"/>
        </w:rPr>
        <w:t xml:space="preserve"> </w:t>
      </w:r>
      <w:r>
        <w:rPr>
          <w:b/>
          <w:sz w:val="24"/>
          <w:szCs w:val="24"/>
        </w:rPr>
        <w:t>ПЛАНИРОВАНИЕ</w:t>
      </w:r>
    </w:p>
    <w:p w:rsidR="006E57C4" w:rsidRPr="00193B80" w:rsidRDefault="006E57C4" w:rsidP="006E57C4">
      <w:pPr>
        <w:spacing w:before="240" w:after="120" w:line="240" w:lineRule="atLeast"/>
        <w:jc w:val="center"/>
        <w:outlineLvl w:val="1"/>
        <w:rPr>
          <w:b/>
          <w:bCs/>
          <w:caps/>
        </w:rPr>
      </w:pPr>
      <w:r>
        <w:rPr>
          <w:b/>
          <w:bCs/>
          <w:caps/>
        </w:rPr>
        <w:t>5</w:t>
      </w:r>
      <w:r w:rsidRPr="00193B80">
        <w:rPr>
          <w:b/>
          <w:bCs/>
          <w:caps/>
        </w:rPr>
        <w:t xml:space="preserve"> КЛАСС – 34</w:t>
      </w:r>
      <w:r w:rsidRPr="00193B80">
        <w:rPr>
          <w:b/>
          <w:bCs/>
        </w:rPr>
        <w:t>ч.</w:t>
      </w:r>
    </w:p>
    <w:tbl>
      <w:tblPr>
        <w:tblW w:w="10679" w:type="dxa"/>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93"/>
        <w:gridCol w:w="2977"/>
        <w:gridCol w:w="992"/>
        <w:gridCol w:w="992"/>
        <w:gridCol w:w="992"/>
        <w:gridCol w:w="3733"/>
      </w:tblGrid>
      <w:tr w:rsidR="006E57C4" w:rsidRPr="00193B80" w:rsidTr="00F95B8B">
        <w:trPr>
          <w:trHeight w:val="144"/>
        </w:trPr>
        <w:tc>
          <w:tcPr>
            <w:tcW w:w="993" w:type="dxa"/>
            <w:vMerge w:val="restart"/>
            <w:tcMar>
              <w:top w:w="90" w:type="dxa"/>
              <w:left w:w="90" w:type="dxa"/>
              <w:bottom w:w="90" w:type="dxa"/>
              <w:right w:w="90" w:type="dxa"/>
            </w:tcMar>
            <w:hideMark/>
          </w:tcPr>
          <w:p w:rsidR="006E57C4" w:rsidRPr="00193B80" w:rsidRDefault="006E57C4" w:rsidP="005D1EDA">
            <w:r w:rsidRPr="00193B80">
              <w:rPr>
                <w:b/>
                <w:bCs/>
              </w:rPr>
              <w:t>№</w:t>
            </w:r>
            <w:r w:rsidRPr="00193B80">
              <w:rPr>
                <w:b/>
                <w:bCs/>
              </w:rPr>
              <w:br/>
              <w:t>п/п</w:t>
            </w:r>
          </w:p>
        </w:tc>
        <w:tc>
          <w:tcPr>
            <w:tcW w:w="2977" w:type="dxa"/>
            <w:vMerge w:val="restart"/>
            <w:tcMar>
              <w:top w:w="90" w:type="dxa"/>
              <w:left w:w="90" w:type="dxa"/>
              <w:bottom w:w="90" w:type="dxa"/>
              <w:right w:w="90" w:type="dxa"/>
            </w:tcMar>
            <w:hideMark/>
          </w:tcPr>
          <w:p w:rsidR="006E57C4" w:rsidRPr="00193B80" w:rsidRDefault="006E57C4" w:rsidP="005D1EDA">
            <w:r w:rsidRPr="00193B80">
              <w:rPr>
                <w:b/>
                <w:bCs/>
              </w:rPr>
              <w:t>Наименование разделов и тем программы</w:t>
            </w:r>
          </w:p>
        </w:tc>
        <w:tc>
          <w:tcPr>
            <w:tcW w:w="2976" w:type="dxa"/>
            <w:gridSpan w:val="3"/>
            <w:tcMar>
              <w:top w:w="90" w:type="dxa"/>
              <w:left w:w="90" w:type="dxa"/>
              <w:bottom w:w="90" w:type="dxa"/>
              <w:right w:w="90" w:type="dxa"/>
            </w:tcMar>
            <w:hideMark/>
          </w:tcPr>
          <w:p w:rsidR="006E57C4" w:rsidRPr="00193B80" w:rsidRDefault="006E57C4" w:rsidP="005D1EDA">
            <w:r w:rsidRPr="00193B80">
              <w:rPr>
                <w:b/>
                <w:bCs/>
              </w:rPr>
              <w:t xml:space="preserve">      Количество часов</w:t>
            </w:r>
          </w:p>
        </w:tc>
        <w:tc>
          <w:tcPr>
            <w:tcW w:w="3733" w:type="dxa"/>
            <w:vMerge w:val="restart"/>
            <w:tcMar>
              <w:top w:w="90" w:type="dxa"/>
              <w:left w:w="90" w:type="dxa"/>
              <w:bottom w:w="90" w:type="dxa"/>
              <w:right w:w="90" w:type="dxa"/>
            </w:tcMar>
            <w:hideMark/>
          </w:tcPr>
          <w:p w:rsidR="006E57C4" w:rsidRPr="00193B80" w:rsidRDefault="006E57C4" w:rsidP="005D1EDA">
            <w:r w:rsidRPr="00193B80">
              <w:rPr>
                <w:b/>
                <w:bCs/>
              </w:rPr>
              <w:t>Электронные (цифровые) образовательные ресурсы</w:t>
            </w:r>
          </w:p>
        </w:tc>
      </w:tr>
      <w:tr w:rsidR="006E57C4" w:rsidRPr="00193B80" w:rsidTr="00F95B8B">
        <w:trPr>
          <w:trHeight w:val="144"/>
        </w:trPr>
        <w:tc>
          <w:tcPr>
            <w:tcW w:w="993" w:type="dxa"/>
            <w:vMerge/>
            <w:vAlign w:val="center"/>
            <w:hideMark/>
          </w:tcPr>
          <w:p w:rsidR="006E57C4" w:rsidRPr="00193B80" w:rsidRDefault="006E57C4" w:rsidP="005D1EDA"/>
        </w:tc>
        <w:tc>
          <w:tcPr>
            <w:tcW w:w="2977" w:type="dxa"/>
            <w:vMerge/>
            <w:vAlign w:val="center"/>
            <w:hideMark/>
          </w:tcPr>
          <w:p w:rsidR="006E57C4" w:rsidRPr="00193B80" w:rsidRDefault="006E57C4" w:rsidP="005D1EDA"/>
        </w:tc>
        <w:tc>
          <w:tcPr>
            <w:tcW w:w="992" w:type="dxa"/>
            <w:tcMar>
              <w:top w:w="90" w:type="dxa"/>
              <w:left w:w="90" w:type="dxa"/>
              <w:bottom w:w="90" w:type="dxa"/>
              <w:right w:w="90" w:type="dxa"/>
            </w:tcMar>
          </w:tcPr>
          <w:p w:rsidR="006E57C4" w:rsidRPr="00193B80" w:rsidRDefault="006E57C4" w:rsidP="005D1EDA">
            <w:pPr>
              <w:jc w:val="center"/>
            </w:pPr>
            <w:r w:rsidRPr="00193B80">
              <w:rPr>
                <w:b/>
                <w:bCs/>
              </w:rPr>
              <w:t>всего</w:t>
            </w:r>
          </w:p>
        </w:tc>
        <w:tc>
          <w:tcPr>
            <w:tcW w:w="992" w:type="dxa"/>
            <w:tcMar>
              <w:top w:w="90" w:type="dxa"/>
              <w:left w:w="90" w:type="dxa"/>
              <w:bottom w:w="90" w:type="dxa"/>
              <w:right w:w="90" w:type="dxa"/>
            </w:tcMar>
          </w:tcPr>
          <w:p w:rsidR="006E57C4" w:rsidRPr="00193B80" w:rsidRDefault="006E57C4" w:rsidP="005D1EDA">
            <w:pPr>
              <w:jc w:val="center"/>
            </w:pPr>
            <w:r w:rsidRPr="00193B80">
              <w:rPr>
                <w:b/>
                <w:bCs/>
              </w:rPr>
              <w:t>КР</w:t>
            </w:r>
          </w:p>
        </w:tc>
        <w:tc>
          <w:tcPr>
            <w:tcW w:w="992" w:type="dxa"/>
            <w:tcMar>
              <w:top w:w="90" w:type="dxa"/>
              <w:left w:w="90" w:type="dxa"/>
              <w:bottom w:w="90" w:type="dxa"/>
              <w:right w:w="90" w:type="dxa"/>
            </w:tcMar>
          </w:tcPr>
          <w:p w:rsidR="006E57C4" w:rsidRPr="00193B80" w:rsidRDefault="006E57C4" w:rsidP="005D1EDA">
            <w:pPr>
              <w:jc w:val="center"/>
            </w:pPr>
            <w:r w:rsidRPr="00193B80">
              <w:rPr>
                <w:b/>
                <w:bCs/>
              </w:rPr>
              <w:t>РР</w:t>
            </w:r>
          </w:p>
        </w:tc>
        <w:tc>
          <w:tcPr>
            <w:tcW w:w="3733" w:type="dxa"/>
            <w:vMerge/>
            <w:vAlign w:val="center"/>
            <w:hideMark/>
          </w:tcPr>
          <w:p w:rsidR="006E57C4" w:rsidRPr="00193B80" w:rsidRDefault="006E57C4" w:rsidP="005D1EDA"/>
        </w:tc>
      </w:tr>
      <w:tr w:rsidR="006E57C4" w:rsidRPr="00193B80" w:rsidTr="00F95B8B">
        <w:trPr>
          <w:trHeight w:val="1097"/>
        </w:trPr>
        <w:tc>
          <w:tcPr>
            <w:tcW w:w="993" w:type="dxa"/>
            <w:tcMar>
              <w:top w:w="90" w:type="dxa"/>
              <w:left w:w="90" w:type="dxa"/>
              <w:bottom w:w="90" w:type="dxa"/>
              <w:right w:w="90" w:type="dxa"/>
            </w:tcMar>
            <w:hideMark/>
          </w:tcPr>
          <w:p w:rsidR="006E57C4" w:rsidRPr="00193B80" w:rsidRDefault="006E57C4" w:rsidP="005D1EDA">
            <w:pPr>
              <w:jc w:val="center"/>
            </w:pPr>
            <w:r w:rsidRPr="00193B80">
              <w:t>1.</w:t>
            </w:r>
          </w:p>
        </w:tc>
        <w:tc>
          <w:tcPr>
            <w:tcW w:w="2977" w:type="dxa"/>
            <w:tcMar>
              <w:top w:w="90" w:type="dxa"/>
              <w:left w:w="90" w:type="dxa"/>
              <w:bottom w:w="90" w:type="dxa"/>
              <w:right w:w="90" w:type="dxa"/>
            </w:tcMar>
          </w:tcPr>
          <w:p w:rsidR="006E57C4" w:rsidRPr="00E95AF4" w:rsidRDefault="006E57C4" w:rsidP="005D1EDA">
            <w:pPr>
              <w:rPr>
                <w:sz w:val="24"/>
                <w:szCs w:val="24"/>
              </w:rPr>
            </w:pPr>
            <w:r w:rsidRPr="00E95AF4">
              <w:rPr>
                <w:sz w:val="24"/>
                <w:szCs w:val="24"/>
              </w:rPr>
              <w:t>Язык. Общие сведения о языке.</w:t>
            </w:r>
          </w:p>
          <w:p w:rsidR="006E57C4" w:rsidRPr="00193B80" w:rsidRDefault="006E57C4" w:rsidP="005D1EDA">
            <w:pPr>
              <w:rPr>
                <w:b/>
              </w:rPr>
            </w:pPr>
            <w:r w:rsidRPr="00E95AF4">
              <w:rPr>
                <w:sz w:val="24"/>
                <w:szCs w:val="24"/>
              </w:rPr>
              <w:t xml:space="preserve">Тиль </w:t>
            </w:r>
            <w:proofErr w:type="spellStart"/>
            <w:r w:rsidRPr="00E95AF4">
              <w:rPr>
                <w:sz w:val="24"/>
                <w:szCs w:val="24"/>
              </w:rPr>
              <w:t>акъкъында</w:t>
            </w:r>
            <w:proofErr w:type="spellEnd"/>
            <w:r w:rsidRPr="00E95AF4">
              <w:rPr>
                <w:sz w:val="24"/>
                <w:szCs w:val="24"/>
              </w:rPr>
              <w:t xml:space="preserve"> </w:t>
            </w:r>
            <w:proofErr w:type="spellStart"/>
            <w:r w:rsidRPr="00E95AF4">
              <w:rPr>
                <w:sz w:val="24"/>
                <w:szCs w:val="24"/>
              </w:rPr>
              <w:t>умумий</w:t>
            </w:r>
            <w:proofErr w:type="spellEnd"/>
            <w:r w:rsidRPr="00E95AF4">
              <w:rPr>
                <w:sz w:val="24"/>
                <w:szCs w:val="24"/>
              </w:rPr>
              <w:t xml:space="preserve"> </w:t>
            </w:r>
            <w:proofErr w:type="spellStart"/>
            <w:r w:rsidRPr="00E95AF4">
              <w:rPr>
                <w:sz w:val="24"/>
                <w:szCs w:val="24"/>
              </w:rPr>
              <w:t>малюмат</w:t>
            </w:r>
            <w:proofErr w:type="spellEnd"/>
            <w:r w:rsidRPr="00E95AF4">
              <w:rPr>
                <w:sz w:val="24"/>
                <w:szCs w:val="24"/>
              </w:rPr>
              <w:t>.</w:t>
            </w:r>
          </w:p>
        </w:tc>
        <w:tc>
          <w:tcPr>
            <w:tcW w:w="992" w:type="dxa"/>
            <w:tcMar>
              <w:top w:w="90" w:type="dxa"/>
              <w:left w:w="90" w:type="dxa"/>
              <w:bottom w:w="90" w:type="dxa"/>
              <w:right w:w="90" w:type="dxa"/>
            </w:tcMar>
          </w:tcPr>
          <w:p w:rsidR="006E57C4" w:rsidRPr="00193B80" w:rsidRDefault="006E57C4" w:rsidP="005D1EDA">
            <w:pPr>
              <w:adjustRightInd w:val="0"/>
              <w:ind w:left="34"/>
              <w:jc w:val="center"/>
            </w:pPr>
            <w:r w:rsidRPr="00193B80">
              <w:t>1</w:t>
            </w:r>
          </w:p>
        </w:tc>
        <w:tc>
          <w:tcPr>
            <w:tcW w:w="992" w:type="dxa"/>
            <w:tcMar>
              <w:top w:w="90" w:type="dxa"/>
              <w:left w:w="90" w:type="dxa"/>
              <w:bottom w:w="90" w:type="dxa"/>
              <w:right w:w="90" w:type="dxa"/>
            </w:tcMar>
          </w:tcPr>
          <w:p w:rsidR="006E57C4" w:rsidRPr="00193B80" w:rsidRDefault="006E57C4" w:rsidP="005D1EDA"/>
        </w:tc>
        <w:tc>
          <w:tcPr>
            <w:tcW w:w="992" w:type="dxa"/>
            <w:tcMar>
              <w:top w:w="90" w:type="dxa"/>
              <w:left w:w="90" w:type="dxa"/>
              <w:bottom w:w="90" w:type="dxa"/>
              <w:right w:w="90" w:type="dxa"/>
            </w:tcMar>
          </w:tcPr>
          <w:p w:rsidR="006E57C4" w:rsidRPr="00193B80" w:rsidRDefault="006E57C4" w:rsidP="005D1EDA"/>
        </w:tc>
        <w:tc>
          <w:tcPr>
            <w:tcW w:w="3733" w:type="dxa"/>
            <w:tcMar>
              <w:top w:w="90" w:type="dxa"/>
              <w:left w:w="90" w:type="dxa"/>
              <w:bottom w:w="90" w:type="dxa"/>
              <w:right w:w="90" w:type="dxa"/>
            </w:tcMar>
          </w:tcPr>
          <w:p w:rsidR="006E57C4" w:rsidRPr="00193B80" w:rsidRDefault="006E57C4" w:rsidP="005D1EDA"/>
        </w:tc>
      </w:tr>
      <w:tr w:rsidR="006E57C4" w:rsidRPr="00193B80" w:rsidTr="00F95B8B">
        <w:trPr>
          <w:trHeight w:val="1370"/>
        </w:trPr>
        <w:tc>
          <w:tcPr>
            <w:tcW w:w="993" w:type="dxa"/>
            <w:tcMar>
              <w:top w:w="90" w:type="dxa"/>
              <w:left w:w="90" w:type="dxa"/>
              <w:bottom w:w="90" w:type="dxa"/>
              <w:right w:w="90" w:type="dxa"/>
            </w:tcMar>
            <w:hideMark/>
          </w:tcPr>
          <w:p w:rsidR="006E57C4" w:rsidRPr="00193B80" w:rsidRDefault="006E57C4" w:rsidP="005D1EDA">
            <w:pPr>
              <w:jc w:val="center"/>
            </w:pPr>
            <w:r w:rsidRPr="00193B80">
              <w:t>2.</w:t>
            </w:r>
          </w:p>
        </w:tc>
        <w:tc>
          <w:tcPr>
            <w:tcW w:w="2977" w:type="dxa"/>
            <w:tcMar>
              <w:top w:w="90" w:type="dxa"/>
              <w:left w:w="90" w:type="dxa"/>
              <w:bottom w:w="90" w:type="dxa"/>
              <w:right w:w="90" w:type="dxa"/>
            </w:tcMar>
          </w:tcPr>
          <w:p w:rsidR="006E57C4" w:rsidRPr="002C4CFE" w:rsidRDefault="006E57C4" w:rsidP="005D1EDA">
            <w:pPr>
              <w:rPr>
                <w:sz w:val="24"/>
                <w:szCs w:val="24"/>
              </w:rPr>
            </w:pPr>
            <w:r w:rsidRPr="002C4CFE">
              <w:rPr>
                <w:sz w:val="24"/>
                <w:szCs w:val="24"/>
              </w:rPr>
              <w:t>Речь и общение. Речевая деятельность.</w:t>
            </w:r>
          </w:p>
          <w:p w:rsidR="006E57C4" w:rsidRPr="00193B80" w:rsidRDefault="006E57C4" w:rsidP="005D1EDA">
            <w:pPr>
              <w:rPr>
                <w:szCs w:val="20"/>
              </w:rPr>
            </w:pPr>
            <w:proofErr w:type="spellStart"/>
            <w:r w:rsidRPr="002C4CFE">
              <w:rPr>
                <w:sz w:val="24"/>
                <w:szCs w:val="24"/>
              </w:rPr>
              <w:t>Нутукъ</w:t>
            </w:r>
            <w:proofErr w:type="spellEnd"/>
            <w:r w:rsidRPr="002C4CFE">
              <w:rPr>
                <w:sz w:val="24"/>
                <w:szCs w:val="24"/>
              </w:rPr>
              <w:t xml:space="preserve"> </w:t>
            </w:r>
            <w:proofErr w:type="spellStart"/>
            <w:r w:rsidRPr="002C4CFE">
              <w:rPr>
                <w:sz w:val="24"/>
                <w:szCs w:val="24"/>
              </w:rPr>
              <w:t>ве</w:t>
            </w:r>
            <w:proofErr w:type="spellEnd"/>
            <w:r w:rsidRPr="002C4CFE">
              <w:rPr>
                <w:sz w:val="24"/>
                <w:szCs w:val="24"/>
              </w:rPr>
              <w:t xml:space="preserve"> </w:t>
            </w:r>
            <w:proofErr w:type="spellStart"/>
            <w:r w:rsidRPr="002C4CFE">
              <w:rPr>
                <w:sz w:val="24"/>
                <w:szCs w:val="24"/>
              </w:rPr>
              <w:t>къонушма</w:t>
            </w:r>
            <w:proofErr w:type="spellEnd"/>
            <w:r w:rsidRPr="002C4CFE">
              <w:rPr>
                <w:sz w:val="24"/>
                <w:szCs w:val="24"/>
              </w:rPr>
              <w:t xml:space="preserve">. </w:t>
            </w:r>
            <w:proofErr w:type="spellStart"/>
            <w:r w:rsidRPr="002C4CFE">
              <w:rPr>
                <w:sz w:val="24"/>
                <w:szCs w:val="24"/>
              </w:rPr>
              <w:t>Нутукъ</w:t>
            </w:r>
            <w:proofErr w:type="spellEnd"/>
            <w:r w:rsidRPr="002C4CFE">
              <w:rPr>
                <w:sz w:val="24"/>
                <w:szCs w:val="24"/>
              </w:rPr>
              <w:t xml:space="preserve"> </w:t>
            </w:r>
            <w:proofErr w:type="spellStart"/>
            <w:r w:rsidRPr="002C4CFE">
              <w:rPr>
                <w:sz w:val="24"/>
                <w:szCs w:val="24"/>
              </w:rPr>
              <w:t>фаалиети</w:t>
            </w:r>
            <w:proofErr w:type="spellEnd"/>
            <w:r w:rsidRPr="002C4CFE">
              <w:rPr>
                <w:sz w:val="24"/>
                <w:szCs w:val="24"/>
              </w:rPr>
              <w:t>.</w:t>
            </w:r>
            <w:r>
              <w:rPr>
                <w:b/>
                <w:sz w:val="24"/>
                <w:szCs w:val="24"/>
              </w:rPr>
              <w:t xml:space="preserve"> </w:t>
            </w:r>
          </w:p>
        </w:tc>
        <w:tc>
          <w:tcPr>
            <w:tcW w:w="992" w:type="dxa"/>
            <w:tcMar>
              <w:top w:w="90" w:type="dxa"/>
              <w:left w:w="90" w:type="dxa"/>
              <w:bottom w:w="90" w:type="dxa"/>
              <w:right w:w="90" w:type="dxa"/>
            </w:tcMar>
          </w:tcPr>
          <w:p w:rsidR="006E57C4" w:rsidRPr="00193B80" w:rsidRDefault="006E57C4" w:rsidP="005D1EDA">
            <w:pPr>
              <w:adjustRightInd w:val="0"/>
              <w:ind w:left="34"/>
              <w:jc w:val="center"/>
            </w:pPr>
            <w:r>
              <w:t>2</w:t>
            </w:r>
          </w:p>
        </w:tc>
        <w:tc>
          <w:tcPr>
            <w:tcW w:w="992" w:type="dxa"/>
            <w:tcMar>
              <w:top w:w="90" w:type="dxa"/>
              <w:left w:w="90" w:type="dxa"/>
              <w:bottom w:w="90" w:type="dxa"/>
              <w:right w:w="90" w:type="dxa"/>
            </w:tcMar>
          </w:tcPr>
          <w:p w:rsidR="006E57C4" w:rsidRPr="00193B80" w:rsidRDefault="006E57C4" w:rsidP="005D1EDA">
            <w:pPr>
              <w:jc w:val="center"/>
            </w:pPr>
          </w:p>
        </w:tc>
        <w:tc>
          <w:tcPr>
            <w:tcW w:w="992" w:type="dxa"/>
            <w:tcMar>
              <w:top w:w="90" w:type="dxa"/>
              <w:left w:w="90" w:type="dxa"/>
              <w:bottom w:w="90" w:type="dxa"/>
              <w:right w:w="90" w:type="dxa"/>
            </w:tcMar>
          </w:tcPr>
          <w:p w:rsidR="006E57C4" w:rsidRPr="00193B80" w:rsidRDefault="006E57C4" w:rsidP="005D1EDA">
            <w:pPr>
              <w:jc w:val="center"/>
            </w:pPr>
            <w:r>
              <w:t>1</w:t>
            </w:r>
          </w:p>
        </w:tc>
        <w:tc>
          <w:tcPr>
            <w:tcW w:w="3733" w:type="dxa"/>
            <w:tcMar>
              <w:top w:w="90" w:type="dxa"/>
              <w:left w:w="90" w:type="dxa"/>
              <w:bottom w:w="90" w:type="dxa"/>
              <w:right w:w="90" w:type="dxa"/>
            </w:tcMar>
          </w:tcPr>
          <w:p w:rsidR="006E57C4" w:rsidRPr="00193B80" w:rsidRDefault="00047270" w:rsidP="005D1EDA">
            <w:hyperlink r:id="rId230" w:history="1">
              <w:r w:rsidR="006E57C4" w:rsidRPr="00AA3535">
                <w:rPr>
                  <w:rStyle w:val="af1"/>
                </w:rPr>
                <w:t>https://nsportal.ru/shkola/rodnoy-yazyk-i-literatura/library/2017/01/20/ders-mevzusy-nutuk-uslyupleri-dersnin-maksady-1</w:t>
              </w:r>
            </w:hyperlink>
          </w:p>
        </w:tc>
      </w:tr>
      <w:tr w:rsidR="006E57C4" w:rsidRPr="00193B80" w:rsidTr="00F95B8B">
        <w:trPr>
          <w:trHeight w:val="953"/>
        </w:trPr>
        <w:tc>
          <w:tcPr>
            <w:tcW w:w="993" w:type="dxa"/>
            <w:tcMar>
              <w:top w:w="90" w:type="dxa"/>
              <w:left w:w="90" w:type="dxa"/>
              <w:bottom w:w="90" w:type="dxa"/>
              <w:right w:w="90" w:type="dxa"/>
            </w:tcMar>
            <w:hideMark/>
          </w:tcPr>
          <w:p w:rsidR="006E57C4" w:rsidRPr="00193B80" w:rsidRDefault="006E57C4" w:rsidP="005D1EDA">
            <w:pPr>
              <w:jc w:val="center"/>
            </w:pPr>
            <w:r w:rsidRPr="00193B80">
              <w:t>3.</w:t>
            </w:r>
          </w:p>
        </w:tc>
        <w:tc>
          <w:tcPr>
            <w:tcW w:w="2977" w:type="dxa"/>
            <w:tcMar>
              <w:top w:w="90" w:type="dxa"/>
              <w:left w:w="90" w:type="dxa"/>
              <w:bottom w:w="90" w:type="dxa"/>
              <w:right w:w="90" w:type="dxa"/>
            </w:tcMar>
          </w:tcPr>
          <w:p w:rsidR="006E57C4" w:rsidRPr="00E95AF4" w:rsidRDefault="006E57C4" w:rsidP="005D1EDA">
            <w:pPr>
              <w:rPr>
                <w:color w:val="000000"/>
                <w:sz w:val="24"/>
                <w:szCs w:val="24"/>
              </w:rPr>
            </w:pPr>
            <w:r w:rsidRPr="00E95AF4">
              <w:rPr>
                <w:color w:val="000000"/>
                <w:sz w:val="24"/>
                <w:szCs w:val="24"/>
              </w:rPr>
              <w:t>Синтаксис и пунктуация.</w:t>
            </w:r>
          </w:p>
          <w:p w:rsidR="006E57C4" w:rsidRPr="00E95AF4" w:rsidRDefault="006E57C4" w:rsidP="005D1EDA">
            <w:pPr>
              <w:adjustRightInd w:val="0"/>
              <w:ind w:left="52" w:right="113"/>
              <w:rPr>
                <w:sz w:val="24"/>
                <w:szCs w:val="24"/>
              </w:rPr>
            </w:pPr>
            <w:r w:rsidRPr="00E95AF4">
              <w:rPr>
                <w:color w:val="000000"/>
                <w:sz w:val="24"/>
                <w:szCs w:val="24"/>
              </w:rPr>
              <w:t xml:space="preserve">Синтаксис </w:t>
            </w:r>
            <w:proofErr w:type="spellStart"/>
            <w:r w:rsidRPr="00E95AF4">
              <w:rPr>
                <w:color w:val="000000"/>
                <w:sz w:val="24"/>
                <w:szCs w:val="24"/>
              </w:rPr>
              <w:t>ве</w:t>
            </w:r>
            <w:proofErr w:type="spellEnd"/>
            <w:r w:rsidRPr="00E95AF4">
              <w:rPr>
                <w:color w:val="000000"/>
                <w:sz w:val="24"/>
                <w:szCs w:val="24"/>
              </w:rPr>
              <w:t xml:space="preserve"> пунктуация.</w:t>
            </w:r>
          </w:p>
        </w:tc>
        <w:tc>
          <w:tcPr>
            <w:tcW w:w="992" w:type="dxa"/>
            <w:tcMar>
              <w:top w:w="90" w:type="dxa"/>
              <w:left w:w="90" w:type="dxa"/>
              <w:bottom w:w="90" w:type="dxa"/>
              <w:right w:w="90" w:type="dxa"/>
            </w:tcMar>
          </w:tcPr>
          <w:p w:rsidR="006E57C4" w:rsidRPr="00193B80" w:rsidRDefault="006E57C4" w:rsidP="005D1EDA">
            <w:pPr>
              <w:adjustRightInd w:val="0"/>
              <w:ind w:left="34"/>
              <w:jc w:val="center"/>
            </w:pPr>
            <w:r>
              <w:t>14</w:t>
            </w:r>
          </w:p>
        </w:tc>
        <w:tc>
          <w:tcPr>
            <w:tcW w:w="992" w:type="dxa"/>
            <w:tcMar>
              <w:top w:w="90" w:type="dxa"/>
              <w:left w:w="90" w:type="dxa"/>
              <w:bottom w:w="90" w:type="dxa"/>
              <w:right w:w="90" w:type="dxa"/>
            </w:tcMar>
          </w:tcPr>
          <w:p w:rsidR="006E57C4" w:rsidRPr="00193B80" w:rsidRDefault="006E57C4" w:rsidP="005D1EDA">
            <w:pPr>
              <w:jc w:val="center"/>
            </w:pPr>
            <w:r>
              <w:t>1</w:t>
            </w:r>
          </w:p>
        </w:tc>
        <w:tc>
          <w:tcPr>
            <w:tcW w:w="992" w:type="dxa"/>
            <w:tcMar>
              <w:top w:w="90" w:type="dxa"/>
              <w:left w:w="90" w:type="dxa"/>
              <w:bottom w:w="90" w:type="dxa"/>
              <w:right w:w="90" w:type="dxa"/>
            </w:tcMar>
          </w:tcPr>
          <w:p w:rsidR="006E57C4" w:rsidRPr="00193B80" w:rsidRDefault="006E57C4" w:rsidP="005D1EDA">
            <w:pPr>
              <w:jc w:val="center"/>
            </w:pPr>
            <w:r>
              <w:t>1</w:t>
            </w:r>
          </w:p>
        </w:tc>
        <w:tc>
          <w:tcPr>
            <w:tcW w:w="3733" w:type="dxa"/>
            <w:tcMar>
              <w:top w:w="90" w:type="dxa"/>
              <w:left w:w="90" w:type="dxa"/>
              <w:bottom w:w="90" w:type="dxa"/>
              <w:right w:w="90" w:type="dxa"/>
            </w:tcMar>
          </w:tcPr>
          <w:p w:rsidR="006E57C4" w:rsidRPr="00193B80" w:rsidRDefault="00047270" w:rsidP="005D1EDA">
            <w:hyperlink r:id="rId231" w:history="1">
              <w:r w:rsidR="006E57C4" w:rsidRPr="00AA3535">
                <w:rPr>
                  <w:rStyle w:val="af1"/>
                  <w:lang w:val="en-US"/>
                </w:rPr>
                <w:t>https</w:t>
              </w:r>
              <w:r w:rsidR="006E57C4" w:rsidRPr="00AA3535">
                <w:rPr>
                  <w:rStyle w:val="af1"/>
                </w:rPr>
                <w:t>://</w:t>
              </w:r>
              <w:r w:rsidR="006E57C4" w:rsidRPr="00AA3535">
                <w:rPr>
                  <w:rStyle w:val="af1"/>
                  <w:lang w:val="en-US"/>
                </w:rPr>
                <w:t>www</w:t>
              </w:r>
              <w:r w:rsidR="006E57C4" w:rsidRPr="00AA3535">
                <w:rPr>
                  <w:rStyle w:val="af1"/>
                </w:rPr>
                <w:t>.</w:t>
              </w:r>
              <w:proofErr w:type="spellStart"/>
              <w:r w:rsidR="006E57C4" w:rsidRPr="00AA3535">
                <w:rPr>
                  <w:rStyle w:val="af1"/>
                  <w:lang w:val="en-US"/>
                </w:rPr>
                <w:t>crimeantatars</w:t>
              </w:r>
              <w:proofErr w:type="spellEnd"/>
              <w:r w:rsidR="006E57C4" w:rsidRPr="00AA3535">
                <w:rPr>
                  <w:rStyle w:val="af1"/>
                </w:rPr>
                <w:t>.</w:t>
              </w:r>
              <w:r w:rsidR="006E57C4" w:rsidRPr="00AA3535">
                <w:rPr>
                  <w:rStyle w:val="af1"/>
                  <w:lang w:val="en-US"/>
                </w:rPr>
                <w:t>club</w:t>
              </w:r>
              <w:r w:rsidR="006E57C4" w:rsidRPr="00AA3535">
                <w:rPr>
                  <w:rStyle w:val="af1"/>
                </w:rPr>
                <w:t>/</w:t>
              </w:r>
              <w:r w:rsidR="006E57C4" w:rsidRPr="00AA3535">
                <w:rPr>
                  <w:rStyle w:val="af1"/>
                  <w:lang w:val="en-US"/>
                </w:rPr>
                <w:t>category</w:t>
              </w:r>
              <w:r w:rsidR="006E57C4" w:rsidRPr="00AA3535">
                <w:rPr>
                  <w:rStyle w:val="af1"/>
                </w:rPr>
                <w:t>/</w:t>
              </w:r>
              <w:r w:rsidR="006E57C4" w:rsidRPr="00AA3535">
                <w:rPr>
                  <w:rStyle w:val="af1"/>
                  <w:lang w:val="en-US"/>
                </w:rPr>
                <w:t>education</w:t>
              </w:r>
              <w:r w:rsidR="006E57C4" w:rsidRPr="00AA3535">
                <w:rPr>
                  <w:rStyle w:val="af1"/>
                </w:rPr>
                <w:t>/</w:t>
              </w:r>
              <w:proofErr w:type="spellStart"/>
              <w:r w:rsidR="006E57C4" w:rsidRPr="00AA3535">
                <w:rPr>
                  <w:rStyle w:val="af1"/>
                  <w:lang w:val="en-US"/>
                </w:rPr>
                <w:t>ana</w:t>
              </w:r>
              <w:proofErr w:type="spellEnd"/>
              <w:r w:rsidR="006E57C4" w:rsidRPr="00AA3535">
                <w:rPr>
                  <w:rStyle w:val="af1"/>
                </w:rPr>
                <w:t>-</w:t>
              </w:r>
              <w:proofErr w:type="spellStart"/>
              <w:r w:rsidR="006E57C4" w:rsidRPr="00AA3535">
                <w:rPr>
                  <w:rStyle w:val="af1"/>
                  <w:lang w:val="en-US"/>
                </w:rPr>
                <w:t>tili</w:t>
              </w:r>
              <w:proofErr w:type="spellEnd"/>
            </w:hyperlink>
          </w:p>
        </w:tc>
      </w:tr>
      <w:tr w:rsidR="006E57C4" w:rsidRPr="00193B80" w:rsidTr="00F95B8B">
        <w:trPr>
          <w:trHeight w:val="1219"/>
        </w:trPr>
        <w:tc>
          <w:tcPr>
            <w:tcW w:w="993" w:type="dxa"/>
            <w:tcMar>
              <w:top w:w="90" w:type="dxa"/>
              <w:left w:w="90" w:type="dxa"/>
              <w:bottom w:w="90" w:type="dxa"/>
              <w:right w:w="90" w:type="dxa"/>
            </w:tcMar>
            <w:hideMark/>
          </w:tcPr>
          <w:p w:rsidR="006E57C4" w:rsidRPr="00193B80" w:rsidRDefault="006E57C4" w:rsidP="005D1EDA">
            <w:pPr>
              <w:jc w:val="center"/>
            </w:pPr>
            <w:r w:rsidRPr="00193B80">
              <w:t>4.</w:t>
            </w:r>
          </w:p>
        </w:tc>
        <w:tc>
          <w:tcPr>
            <w:tcW w:w="2977" w:type="dxa"/>
            <w:tcMar>
              <w:top w:w="90" w:type="dxa"/>
              <w:left w:w="90" w:type="dxa"/>
              <w:bottom w:w="90" w:type="dxa"/>
              <w:right w:w="90" w:type="dxa"/>
            </w:tcMar>
          </w:tcPr>
          <w:p w:rsidR="006E57C4" w:rsidRPr="00E95AF4" w:rsidRDefault="006E57C4" w:rsidP="005D1EDA">
            <w:pPr>
              <w:rPr>
                <w:sz w:val="24"/>
                <w:szCs w:val="24"/>
              </w:rPr>
            </w:pPr>
            <w:proofErr w:type="gramStart"/>
            <w:r w:rsidRPr="00E95AF4">
              <w:rPr>
                <w:sz w:val="24"/>
                <w:szCs w:val="24"/>
              </w:rPr>
              <w:t>Фонетика  и</w:t>
            </w:r>
            <w:proofErr w:type="gramEnd"/>
            <w:r w:rsidRPr="00E95AF4">
              <w:rPr>
                <w:sz w:val="24"/>
                <w:szCs w:val="24"/>
              </w:rPr>
              <w:t xml:space="preserve"> правописание.</w:t>
            </w:r>
          </w:p>
          <w:p w:rsidR="006E57C4" w:rsidRPr="00E95AF4" w:rsidRDefault="006E57C4" w:rsidP="005D1EDA">
            <w:pPr>
              <w:rPr>
                <w:sz w:val="24"/>
                <w:szCs w:val="24"/>
              </w:rPr>
            </w:pPr>
            <w:r w:rsidRPr="00E95AF4">
              <w:rPr>
                <w:sz w:val="24"/>
                <w:szCs w:val="24"/>
              </w:rPr>
              <w:t xml:space="preserve">Фонетика </w:t>
            </w:r>
            <w:proofErr w:type="spellStart"/>
            <w:r w:rsidRPr="00E95AF4">
              <w:rPr>
                <w:sz w:val="24"/>
                <w:szCs w:val="24"/>
              </w:rPr>
              <w:t>ве</w:t>
            </w:r>
            <w:proofErr w:type="spellEnd"/>
            <w:r w:rsidRPr="00E95AF4">
              <w:rPr>
                <w:sz w:val="24"/>
                <w:szCs w:val="24"/>
              </w:rPr>
              <w:t xml:space="preserve"> </w:t>
            </w:r>
            <w:proofErr w:type="spellStart"/>
            <w:r w:rsidRPr="00E95AF4">
              <w:rPr>
                <w:sz w:val="24"/>
                <w:szCs w:val="24"/>
              </w:rPr>
              <w:t>догъру</w:t>
            </w:r>
            <w:proofErr w:type="spellEnd"/>
            <w:r w:rsidRPr="00E95AF4">
              <w:rPr>
                <w:sz w:val="24"/>
                <w:szCs w:val="24"/>
              </w:rPr>
              <w:t xml:space="preserve"> </w:t>
            </w:r>
            <w:proofErr w:type="spellStart"/>
            <w:r w:rsidRPr="00E95AF4">
              <w:rPr>
                <w:sz w:val="24"/>
                <w:szCs w:val="24"/>
              </w:rPr>
              <w:t>язув</w:t>
            </w:r>
            <w:proofErr w:type="spellEnd"/>
            <w:r w:rsidRPr="00E95AF4">
              <w:rPr>
                <w:sz w:val="24"/>
                <w:szCs w:val="24"/>
              </w:rPr>
              <w:t>.</w:t>
            </w:r>
          </w:p>
        </w:tc>
        <w:tc>
          <w:tcPr>
            <w:tcW w:w="992" w:type="dxa"/>
            <w:tcMar>
              <w:top w:w="90" w:type="dxa"/>
              <w:left w:w="90" w:type="dxa"/>
              <w:bottom w:w="90" w:type="dxa"/>
              <w:right w:w="90" w:type="dxa"/>
            </w:tcMar>
          </w:tcPr>
          <w:p w:rsidR="006E57C4" w:rsidRPr="00193B80" w:rsidRDefault="006E57C4" w:rsidP="005D1EDA">
            <w:pPr>
              <w:adjustRightInd w:val="0"/>
              <w:ind w:left="34"/>
              <w:jc w:val="center"/>
            </w:pPr>
            <w:r>
              <w:t>10</w:t>
            </w:r>
          </w:p>
        </w:tc>
        <w:tc>
          <w:tcPr>
            <w:tcW w:w="992" w:type="dxa"/>
            <w:tcMar>
              <w:top w:w="90" w:type="dxa"/>
              <w:left w:w="90" w:type="dxa"/>
              <w:bottom w:w="90" w:type="dxa"/>
              <w:right w:w="90" w:type="dxa"/>
            </w:tcMar>
          </w:tcPr>
          <w:p w:rsidR="006E57C4" w:rsidRPr="00193B80" w:rsidRDefault="006E57C4" w:rsidP="005D1EDA">
            <w:pPr>
              <w:jc w:val="center"/>
            </w:pPr>
          </w:p>
        </w:tc>
        <w:tc>
          <w:tcPr>
            <w:tcW w:w="992" w:type="dxa"/>
            <w:tcMar>
              <w:top w:w="90" w:type="dxa"/>
              <w:left w:w="90" w:type="dxa"/>
              <w:bottom w:w="90" w:type="dxa"/>
              <w:right w:w="90" w:type="dxa"/>
            </w:tcMar>
          </w:tcPr>
          <w:p w:rsidR="006E57C4" w:rsidRPr="00193B80" w:rsidRDefault="006E57C4" w:rsidP="005D1EDA">
            <w:pPr>
              <w:jc w:val="center"/>
            </w:pPr>
            <w:r>
              <w:t>1</w:t>
            </w:r>
          </w:p>
        </w:tc>
        <w:tc>
          <w:tcPr>
            <w:tcW w:w="3733" w:type="dxa"/>
            <w:tcMar>
              <w:top w:w="90" w:type="dxa"/>
              <w:left w:w="90" w:type="dxa"/>
              <w:bottom w:w="90" w:type="dxa"/>
              <w:right w:w="90" w:type="dxa"/>
            </w:tcMar>
          </w:tcPr>
          <w:p w:rsidR="006E57C4" w:rsidRPr="00193B80" w:rsidRDefault="00047270" w:rsidP="005D1EDA">
            <w:pPr>
              <w:adjustRightInd w:val="0"/>
              <w:rPr>
                <w:sz w:val="24"/>
                <w:szCs w:val="24"/>
              </w:rPr>
            </w:pPr>
            <w:hyperlink r:id="rId232" w:history="1">
              <w:r w:rsidR="006E57C4" w:rsidRPr="00193B80">
                <w:rPr>
                  <w:color w:val="0000FF"/>
                  <w:sz w:val="24"/>
                  <w:szCs w:val="24"/>
                  <w:u w:val="single"/>
                </w:rPr>
                <w:t>https://youtu.be/eu4drPEBr-Y</w:t>
              </w:r>
            </w:hyperlink>
          </w:p>
          <w:p w:rsidR="006E57C4" w:rsidRDefault="00047270" w:rsidP="005D1EDA">
            <w:hyperlink r:id="rId233" w:history="1">
              <w:r w:rsidR="006E57C4" w:rsidRPr="00193B80">
                <w:rPr>
                  <w:color w:val="0000FF"/>
                  <w:sz w:val="24"/>
                  <w:szCs w:val="24"/>
                  <w:u w:val="single"/>
                </w:rPr>
                <w:t>https://studfile.net/preview/5113462/page:4/</w:t>
              </w:r>
            </w:hyperlink>
          </w:p>
          <w:p w:rsidR="006E57C4" w:rsidRPr="00193B80" w:rsidRDefault="00047270" w:rsidP="005D1EDA">
            <w:hyperlink r:id="rId234" w:history="1">
              <w:r w:rsidR="006E57C4" w:rsidRPr="00AA3535">
                <w:rPr>
                  <w:rStyle w:val="af1"/>
                  <w:lang w:val="en-US"/>
                </w:rPr>
                <w:t>https</w:t>
              </w:r>
              <w:r w:rsidR="006E57C4" w:rsidRPr="00AA3535">
                <w:rPr>
                  <w:rStyle w:val="af1"/>
                </w:rPr>
                <w:t>://</w:t>
              </w:r>
              <w:r w:rsidR="006E57C4" w:rsidRPr="00AA3535">
                <w:rPr>
                  <w:rStyle w:val="af1"/>
                  <w:lang w:val="en-US"/>
                </w:rPr>
                <w:t>www</w:t>
              </w:r>
              <w:r w:rsidR="006E57C4" w:rsidRPr="00AA3535">
                <w:rPr>
                  <w:rStyle w:val="af1"/>
                </w:rPr>
                <w:t>.</w:t>
              </w:r>
              <w:proofErr w:type="spellStart"/>
              <w:r w:rsidR="006E57C4" w:rsidRPr="00AA3535">
                <w:rPr>
                  <w:rStyle w:val="af1"/>
                  <w:lang w:val="en-US"/>
                </w:rPr>
                <w:t>crimeantatars</w:t>
              </w:r>
              <w:proofErr w:type="spellEnd"/>
              <w:r w:rsidR="006E57C4" w:rsidRPr="00AA3535">
                <w:rPr>
                  <w:rStyle w:val="af1"/>
                </w:rPr>
                <w:t>.</w:t>
              </w:r>
              <w:r w:rsidR="006E57C4" w:rsidRPr="00AA3535">
                <w:rPr>
                  <w:rStyle w:val="af1"/>
                  <w:lang w:val="en-US"/>
                </w:rPr>
                <w:t>club</w:t>
              </w:r>
              <w:r w:rsidR="006E57C4" w:rsidRPr="00AA3535">
                <w:rPr>
                  <w:rStyle w:val="af1"/>
                </w:rPr>
                <w:t>/</w:t>
              </w:r>
              <w:r w:rsidR="006E57C4" w:rsidRPr="00AA3535">
                <w:rPr>
                  <w:rStyle w:val="af1"/>
                  <w:lang w:val="en-US"/>
                </w:rPr>
                <w:t>category</w:t>
              </w:r>
              <w:r w:rsidR="006E57C4" w:rsidRPr="00AA3535">
                <w:rPr>
                  <w:rStyle w:val="af1"/>
                </w:rPr>
                <w:t>/</w:t>
              </w:r>
              <w:r w:rsidR="006E57C4" w:rsidRPr="00AA3535">
                <w:rPr>
                  <w:rStyle w:val="af1"/>
                  <w:lang w:val="en-US"/>
                </w:rPr>
                <w:t>education</w:t>
              </w:r>
              <w:r w:rsidR="006E57C4" w:rsidRPr="00AA3535">
                <w:rPr>
                  <w:rStyle w:val="af1"/>
                </w:rPr>
                <w:t>/</w:t>
              </w:r>
              <w:proofErr w:type="spellStart"/>
              <w:r w:rsidR="006E57C4" w:rsidRPr="00AA3535">
                <w:rPr>
                  <w:rStyle w:val="af1"/>
                  <w:lang w:val="en-US"/>
                </w:rPr>
                <w:t>ana</w:t>
              </w:r>
              <w:proofErr w:type="spellEnd"/>
              <w:r w:rsidR="006E57C4" w:rsidRPr="00AA3535">
                <w:rPr>
                  <w:rStyle w:val="af1"/>
                </w:rPr>
                <w:t>-</w:t>
              </w:r>
              <w:proofErr w:type="spellStart"/>
              <w:r w:rsidR="006E57C4" w:rsidRPr="00AA3535">
                <w:rPr>
                  <w:rStyle w:val="af1"/>
                  <w:lang w:val="en-US"/>
                </w:rPr>
                <w:t>tili</w:t>
              </w:r>
              <w:proofErr w:type="spellEnd"/>
            </w:hyperlink>
          </w:p>
          <w:p w:rsidR="006E57C4" w:rsidRPr="00193B80" w:rsidRDefault="006E57C4" w:rsidP="005D1EDA"/>
        </w:tc>
      </w:tr>
      <w:tr w:rsidR="006E57C4" w:rsidRPr="00193B80" w:rsidTr="00F95B8B">
        <w:trPr>
          <w:trHeight w:val="711"/>
        </w:trPr>
        <w:tc>
          <w:tcPr>
            <w:tcW w:w="993" w:type="dxa"/>
            <w:tcMar>
              <w:top w:w="90" w:type="dxa"/>
              <w:left w:w="90" w:type="dxa"/>
              <w:bottom w:w="90" w:type="dxa"/>
              <w:right w:w="90" w:type="dxa"/>
            </w:tcMar>
          </w:tcPr>
          <w:p w:rsidR="006E57C4" w:rsidRPr="00193B80" w:rsidRDefault="006E57C4" w:rsidP="005D1EDA">
            <w:pPr>
              <w:jc w:val="center"/>
            </w:pPr>
            <w:r>
              <w:t>5.</w:t>
            </w:r>
          </w:p>
        </w:tc>
        <w:tc>
          <w:tcPr>
            <w:tcW w:w="2977" w:type="dxa"/>
            <w:tcMar>
              <w:top w:w="90" w:type="dxa"/>
              <w:left w:w="90" w:type="dxa"/>
              <w:bottom w:w="90" w:type="dxa"/>
              <w:right w:w="90" w:type="dxa"/>
            </w:tcMar>
          </w:tcPr>
          <w:p w:rsidR="006E57C4" w:rsidRPr="00E95AF4" w:rsidRDefault="006E57C4" w:rsidP="005D1EDA">
            <w:pPr>
              <w:adjustRightInd w:val="0"/>
              <w:rPr>
                <w:color w:val="000000"/>
                <w:sz w:val="24"/>
                <w:szCs w:val="24"/>
              </w:rPr>
            </w:pPr>
            <w:r w:rsidRPr="00E95AF4">
              <w:rPr>
                <w:color w:val="000000"/>
                <w:sz w:val="24"/>
                <w:szCs w:val="24"/>
              </w:rPr>
              <w:t xml:space="preserve">Лексикология. </w:t>
            </w:r>
          </w:p>
          <w:p w:rsidR="006E57C4" w:rsidRPr="00E95AF4" w:rsidRDefault="006E57C4" w:rsidP="005D1EDA">
            <w:pPr>
              <w:rPr>
                <w:b/>
                <w:sz w:val="24"/>
                <w:szCs w:val="24"/>
              </w:rPr>
            </w:pPr>
          </w:p>
        </w:tc>
        <w:tc>
          <w:tcPr>
            <w:tcW w:w="992" w:type="dxa"/>
            <w:tcMar>
              <w:top w:w="90" w:type="dxa"/>
              <w:left w:w="90" w:type="dxa"/>
              <w:bottom w:w="90" w:type="dxa"/>
              <w:right w:w="90" w:type="dxa"/>
            </w:tcMar>
          </w:tcPr>
          <w:p w:rsidR="006E57C4" w:rsidRDefault="006E57C4" w:rsidP="005D1EDA">
            <w:pPr>
              <w:adjustRightInd w:val="0"/>
              <w:ind w:left="34"/>
              <w:jc w:val="center"/>
            </w:pPr>
            <w:r>
              <w:t>6</w:t>
            </w:r>
          </w:p>
        </w:tc>
        <w:tc>
          <w:tcPr>
            <w:tcW w:w="992" w:type="dxa"/>
            <w:tcMar>
              <w:top w:w="90" w:type="dxa"/>
              <w:left w:w="90" w:type="dxa"/>
              <w:bottom w:w="90" w:type="dxa"/>
              <w:right w:w="90" w:type="dxa"/>
            </w:tcMar>
          </w:tcPr>
          <w:p w:rsidR="006E57C4" w:rsidRPr="00193B80" w:rsidRDefault="006E57C4" w:rsidP="005D1EDA">
            <w:pPr>
              <w:jc w:val="center"/>
            </w:pPr>
            <w:r>
              <w:t>1</w:t>
            </w:r>
          </w:p>
        </w:tc>
        <w:tc>
          <w:tcPr>
            <w:tcW w:w="992" w:type="dxa"/>
            <w:tcMar>
              <w:top w:w="90" w:type="dxa"/>
              <w:left w:w="90" w:type="dxa"/>
              <w:bottom w:w="90" w:type="dxa"/>
              <w:right w:w="90" w:type="dxa"/>
            </w:tcMar>
          </w:tcPr>
          <w:p w:rsidR="006E57C4" w:rsidRDefault="006E57C4" w:rsidP="005D1EDA">
            <w:pPr>
              <w:jc w:val="center"/>
            </w:pPr>
            <w:r>
              <w:t>1</w:t>
            </w:r>
          </w:p>
        </w:tc>
        <w:tc>
          <w:tcPr>
            <w:tcW w:w="3733" w:type="dxa"/>
            <w:tcMar>
              <w:top w:w="90" w:type="dxa"/>
              <w:left w:w="90" w:type="dxa"/>
              <w:bottom w:w="90" w:type="dxa"/>
              <w:right w:w="90" w:type="dxa"/>
            </w:tcMar>
          </w:tcPr>
          <w:p w:rsidR="006E57C4" w:rsidRPr="00193B80" w:rsidRDefault="00047270" w:rsidP="005D1EDA">
            <w:pPr>
              <w:adjustRightInd w:val="0"/>
              <w:rPr>
                <w:sz w:val="24"/>
                <w:szCs w:val="24"/>
              </w:rPr>
            </w:pPr>
            <w:hyperlink r:id="rId235" w:history="1">
              <w:r w:rsidR="006E57C4" w:rsidRPr="00AA3535">
                <w:rPr>
                  <w:rStyle w:val="af1"/>
                  <w:sz w:val="24"/>
                  <w:szCs w:val="24"/>
                  <w:lang w:val="en-US"/>
                </w:rPr>
                <w:t>https</w:t>
              </w:r>
              <w:r w:rsidR="006E57C4" w:rsidRPr="00AA3535">
                <w:rPr>
                  <w:rStyle w:val="af1"/>
                  <w:sz w:val="24"/>
                  <w:szCs w:val="24"/>
                </w:rPr>
                <w:t>://</w:t>
              </w:r>
              <w:r w:rsidR="006E57C4" w:rsidRPr="00AA3535">
                <w:rPr>
                  <w:rStyle w:val="af1"/>
                  <w:sz w:val="24"/>
                  <w:szCs w:val="24"/>
                  <w:lang w:val="en-US"/>
                </w:rPr>
                <w:t>www</w:t>
              </w:r>
              <w:r w:rsidR="006E57C4" w:rsidRPr="00AA3535">
                <w:rPr>
                  <w:rStyle w:val="af1"/>
                  <w:sz w:val="24"/>
                  <w:szCs w:val="24"/>
                </w:rPr>
                <w:t>.</w:t>
              </w:r>
              <w:proofErr w:type="spellStart"/>
              <w:r w:rsidR="006E57C4" w:rsidRPr="00AA3535">
                <w:rPr>
                  <w:rStyle w:val="af1"/>
                  <w:sz w:val="24"/>
                  <w:szCs w:val="24"/>
                  <w:lang w:val="en-US"/>
                </w:rPr>
                <w:t>crimeantatars</w:t>
              </w:r>
              <w:proofErr w:type="spellEnd"/>
              <w:r w:rsidR="006E57C4" w:rsidRPr="00AA3535">
                <w:rPr>
                  <w:rStyle w:val="af1"/>
                  <w:sz w:val="24"/>
                  <w:szCs w:val="24"/>
                </w:rPr>
                <w:t>.</w:t>
              </w:r>
              <w:r w:rsidR="006E57C4" w:rsidRPr="00AA3535">
                <w:rPr>
                  <w:rStyle w:val="af1"/>
                  <w:sz w:val="24"/>
                  <w:szCs w:val="24"/>
                  <w:lang w:val="en-US"/>
                </w:rPr>
                <w:t>club</w:t>
              </w:r>
              <w:r w:rsidR="006E57C4" w:rsidRPr="00AA3535">
                <w:rPr>
                  <w:rStyle w:val="af1"/>
                  <w:sz w:val="24"/>
                  <w:szCs w:val="24"/>
                </w:rPr>
                <w:t>/</w:t>
              </w:r>
              <w:r w:rsidR="006E57C4" w:rsidRPr="00AA3535">
                <w:rPr>
                  <w:rStyle w:val="af1"/>
                  <w:sz w:val="24"/>
                  <w:szCs w:val="24"/>
                  <w:lang w:val="en-US"/>
                </w:rPr>
                <w:t>category</w:t>
              </w:r>
              <w:r w:rsidR="006E57C4" w:rsidRPr="00AA3535">
                <w:rPr>
                  <w:rStyle w:val="af1"/>
                  <w:sz w:val="24"/>
                  <w:szCs w:val="24"/>
                </w:rPr>
                <w:t>/</w:t>
              </w:r>
              <w:r w:rsidR="006E57C4" w:rsidRPr="00AA3535">
                <w:rPr>
                  <w:rStyle w:val="af1"/>
                  <w:sz w:val="24"/>
                  <w:szCs w:val="24"/>
                  <w:lang w:val="en-US"/>
                </w:rPr>
                <w:t>education</w:t>
              </w:r>
              <w:r w:rsidR="006E57C4" w:rsidRPr="00AA3535">
                <w:rPr>
                  <w:rStyle w:val="af1"/>
                  <w:sz w:val="24"/>
                  <w:szCs w:val="24"/>
                </w:rPr>
                <w:t>/</w:t>
              </w:r>
              <w:proofErr w:type="spellStart"/>
              <w:r w:rsidR="006E57C4" w:rsidRPr="00AA3535">
                <w:rPr>
                  <w:rStyle w:val="af1"/>
                  <w:sz w:val="24"/>
                  <w:szCs w:val="24"/>
                  <w:lang w:val="en-US"/>
                </w:rPr>
                <w:t>ana</w:t>
              </w:r>
              <w:proofErr w:type="spellEnd"/>
              <w:r w:rsidR="006E57C4" w:rsidRPr="00AA3535">
                <w:rPr>
                  <w:rStyle w:val="af1"/>
                  <w:sz w:val="24"/>
                  <w:szCs w:val="24"/>
                </w:rPr>
                <w:t>-</w:t>
              </w:r>
              <w:proofErr w:type="spellStart"/>
              <w:r w:rsidR="006E57C4" w:rsidRPr="00AA3535">
                <w:rPr>
                  <w:rStyle w:val="af1"/>
                  <w:sz w:val="24"/>
                  <w:szCs w:val="24"/>
                  <w:lang w:val="en-US"/>
                </w:rPr>
                <w:t>tili</w:t>
              </w:r>
              <w:proofErr w:type="spellEnd"/>
            </w:hyperlink>
          </w:p>
        </w:tc>
      </w:tr>
      <w:tr w:rsidR="006E57C4" w:rsidRPr="00193B80" w:rsidTr="00F95B8B">
        <w:trPr>
          <w:trHeight w:val="528"/>
        </w:trPr>
        <w:tc>
          <w:tcPr>
            <w:tcW w:w="993" w:type="dxa"/>
            <w:tcMar>
              <w:top w:w="90" w:type="dxa"/>
              <w:left w:w="90" w:type="dxa"/>
              <w:bottom w:w="90" w:type="dxa"/>
              <w:right w:w="90" w:type="dxa"/>
            </w:tcMar>
            <w:hideMark/>
          </w:tcPr>
          <w:p w:rsidR="006E57C4" w:rsidRPr="00193B80" w:rsidRDefault="006E57C4" w:rsidP="005D1EDA">
            <w:pPr>
              <w:jc w:val="center"/>
            </w:pPr>
            <w:r>
              <w:t>6</w:t>
            </w:r>
            <w:r w:rsidRPr="00193B80">
              <w:t>.</w:t>
            </w:r>
          </w:p>
        </w:tc>
        <w:tc>
          <w:tcPr>
            <w:tcW w:w="2977" w:type="dxa"/>
            <w:tcMar>
              <w:top w:w="90" w:type="dxa"/>
              <w:left w:w="90" w:type="dxa"/>
              <w:bottom w:w="90" w:type="dxa"/>
              <w:right w:w="90" w:type="dxa"/>
            </w:tcMar>
          </w:tcPr>
          <w:p w:rsidR="006E57C4" w:rsidRPr="00E95AF4" w:rsidRDefault="006E57C4" w:rsidP="005D1EDA">
            <w:pPr>
              <w:adjustRightInd w:val="0"/>
              <w:ind w:right="113"/>
              <w:rPr>
                <w:sz w:val="24"/>
                <w:szCs w:val="24"/>
              </w:rPr>
            </w:pPr>
            <w:r w:rsidRPr="00E95AF4">
              <w:rPr>
                <w:color w:val="000000"/>
                <w:sz w:val="24"/>
                <w:szCs w:val="24"/>
              </w:rPr>
              <w:t>Повторение.</w:t>
            </w:r>
          </w:p>
        </w:tc>
        <w:tc>
          <w:tcPr>
            <w:tcW w:w="992" w:type="dxa"/>
            <w:tcMar>
              <w:top w:w="90" w:type="dxa"/>
              <w:left w:w="90" w:type="dxa"/>
              <w:bottom w:w="90" w:type="dxa"/>
              <w:right w:w="90" w:type="dxa"/>
            </w:tcMar>
          </w:tcPr>
          <w:p w:rsidR="006E57C4" w:rsidRPr="00193B80" w:rsidRDefault="006E57C4" w:rsidP="005D1EDA">
            <w:pPr>
              <w:adjustRightInd w:val="0"/>
              <w:ind w:left="34"/>
              <w:jc w:val="center"/>
            </w:pPr>
            <w:r>
              <w:t>1</w:t>
            </w:r>
          </w:p>
          <w:p w:rsidR="006E57C4" w:rsidRPr="00193B80" w:rsidRDefault="006E57C4" w:rsidP="005D1EDA">
            <w:pPr>
              <w:adjustRightInd w:val="0"/>
              <w:ind w:left="34"/>
              <w:jc w:val="center"/>
            </w:pPr>
          </w:p>
        </w:tc>
        <w:tc>
          <w:tcPr>
            <w:tcW w:w="992" w:type="dxa"/>
            <w:tcMar>
              <w:top w:w="90" w:type="dxa"/>
              <w:left w:w="90" w:type="dxa"/>
              <w:bottom w:w="90" w:type="dxa"/>
              <w:right w:w="90" w:type="dxa"/>
            </w:tcMar>
          </w:tcPr>
          <w:p w:rsidR="006E57C4" w:rsidRPr="00193B80" w:rsidRDefault="006E57C4" w:rsidP="005D1EDA">
            <w:pPr>
              <w:jc w:val="center"/>
            </w:pPr>
          </w:p>
        </w:tc>
        <w:tc>
          <w:tcPr>
            <w:tcW w:w="992" w:type="dxa"/>
            <w:tcMar>
              <w:top w:w="90" w:type="dxa"/>
              <w:left w:w="90" w:type="dxa"/>
              <w:bottom w:w="90" w:type="dxa"/>
              <w:right w:w="90" w:type="dxa"/>
            </w:tcMar>
          </w:tcPr>
          <w:p w:rsidR="006E57C4" w:rsidRPr="00193B80" w:rsidRDefault="006E57C4" w:rsidP="005D1EDA">
            <w:pPr>
              <w:jc w:val="center"/>
            </w:pPr>
          </w:p>
        </w:tc>
        <w:tc>
          <w:tcPr>
            <w:tcW w:w="3733" w:type="dxa"/>
            <w:tcMar>
              <w:top w:w="90" w:type="dxa"/>
              <w:left w:w="90" w:type="dxa"/>
              <w:bottom w:w="90" w:type="dxa"/>
              <w:right w:w="90" w:type="dxa"/>
            </w:tcMar>
          </w:tcPr>
          <w:p w:rsidR="006E57C4" w:rsidRPr="00193B80" w:rsidRDefault="006E57C4" w:rsidP="005D1EDA"/>
        </w:tc>
      </w:tr>
      <w:tr w:rsidR="006E57C4" w:rsidRPr="00193B80" w:rsidTr="00F95B8B">
        <w:trPr>
          <w:trHeight w:val="604"/>
        </w:trPr>
        <w:tc>
          <w:tcPr>
            <w:tcW w:w="3970" w:type="dxa"/>
            <w:gridSpan w:val="2"/>
            <w:tcMar>
              <w:top w:w="90" w:type="dxa"/>
              <w:left w:w="90" w:type="dxa"/>
              <w:bottom w:w="90" w:type="dxa"/>
              <w:right w:w="90" w:type="dxa"/>
            </w:tcMar>
            <w:hideMark/>
          </w:tcPr>
          <w:p w:rsidR="006E57C4" w:rsidRPr="00E95AF4" w:rsidRDefault="006E57C4" w:rsidP="005D1EDA">
            <w:pPr>
              <w:rPr>
                <w:szCs w:val="20"/>
              </w:rPr>
            </w:pPr>
            <w:r w:rsidRPr="00E95AF4">
              <w:rPr>
                <w:szCs w:val="20"/>
              </w:rPr>
              <w:t>ОБЩЕЕ КОЛИЧЕСТВО ЧАСОВ ПО ПРОГРАММЕ</w:t>
            </w:r>
          </w:p>
        </w:tc>
        <w:tc>
          <w:tcPr>
            <w:tcW w:w="992" w:type="dxa"/>
            <w:tcMar>
              <w:top w:w="90" w:type="dxa"/>
              <w:left w:w="90" w:type="dxa"/>
              <w:bottom w:w="90" w:type="dxa"/>
              <w:right w:w="90" w:type="dxa"/>
            </w:tcMar>
            <w:hideMark/>
          </w:tcPr>
          <w:p w:rsidR="006E57C4" w:rsidRPr="00193B80" w:rsidRDefault="006E57C4" w:rsidP="005D1EDA">
            <w:pPr>
              <w:adjustRightInd w:val="0"/>
              <w:ind w:left="33" w:right="113"/>
              <w:jc w:val="center"/>
              <w:rPr>
                <w:b/>
              </w:rPr>
            </w:pPr>
            <w:r w:rsidRPr="00193B80">
              <w:rPr>
                <w:b/>
              </w:rPr>
              <w:t>34</w:t>
            </w:r>
          </w:p>
        </w:tc>
        <w:tc>
          <w:tcPr>
            <w:tcW w:w="992" w:type="dxa"/>
            <w:tcMar>
              <w:top w:w="90" w:type="dxa"/>
              <w:left w:w="90" w:type="dxa"/>
              <w:bottom w:w="90" w:type="dxa"/>
              <w:right w:w="90" w:type="dxa"/>
            </w:tcMar>
            <w:hideMark/>
          </w:tcPr>
          <w:p w:rsidR="006E57C4" w:rsidRPr="00193B80" w:rsidRDefault="006E57C4" w:rsidP="005D1EDA">
            <w:pPr>
              <w:adjustRightInd w:val="0"/>
              <w:ind w:left="34" w:right="113"/>
              <w:jc w:val="center"/>
              <w:rPr>
                <w:b/>
              </w:rPr>
            </w:pPr>
            <w:r>
              <w:rPr>
                <w:b/>
              </w:rPr>
              <w:t>2</w:t>
            </w:r>
          </w:p>
        </w:tc>
        <w:tc>
          <w:tcPr>
            <w:tcW w:w="992" w:type="dxa"/>
            <w:tcMar>
              <w:top w:w="90" w:type="dxa"/>
              <w:left w:w="90" w:type="dxa"/>
              <w:bottom w:w="90" w:type="dxa"/>
              <w:right w:w="90" w:type="dxa"/>
            </w:tcMar>
            <w:hideMark/>
          </w:tcPr>
          <w:p w:rsidR="006E57C4" w:rsidRPr="00193B80" w:rsidRDefault="006E57C4" w:rsidP="005D1EDA">
            <w:pPr>
              <w:jc w:val="center"/>
              <w:rPr>
                <w:b/>
              </w:rPr>
            </w:pPr>
            <w:r>
              <w:rPr>
                <w:b/>
              </w:rPr>
              <w:t>4</w:t>
            </w:r>
          </w:p>
        </w:tc>
        <w:tc>
          <w:tcPr>
            <w:tcW w:w="3733" w:type="dxa"/>
            <w:tcMar>
              <w:top w:w="90" w:type="dxa"/>
              <w:left w:w="90" w:type="dxa"/>
              <w:bottom w:w="90" w:type="dxa"/>
              <w:right w:w="90" w:type="dxa"/>
            </w:tcMar>
            <w:hideMark/>
          </w:tcPr>
          <w:p w:rsidR="006E57C4" w:rsidRPr="00193B80" w:rsidRDefault="006E57C4" w:rsidP="005D1EDA">
            <w:r w:rsidRPr="00193B80">
              <w:t> </w:t>
            </w:r>
          </w:p>
        </w:tc>
      </w:tr>
    </w:tbl>
    <w:p w:rsidR="006E57C4" w:rsidRDefault="006E57C4" w:rsidP="006E57C4">
      <w:pPr>
        <w:spacing w:line="362" w:lineRule="auto"/>
        <w:ind w:left="102" w:right="106" w:firstLine="707"/>
        <w:rPr>
          <w:sz w:val="28"/>
          <w:szCs w:val="28"/>
        </w:rPr>
      </w:pPr>
    </w:p>
    <w:p w:rsidR="006E57C4" w:rsidRDefault="006E57C4" w:rsidP="006E57C4">
      <w:pPr>
        <w:spacing w:line="362" w:lineRule="auto"/>
        <w:ind w:left="102" w:right="106" w:firstLine="707"/>
        <w:rPr>
          <w:sz w:val="28"/>
          <w:szCs w:val="28"/>
        </w:rPr>
      </w:pPr>
    </w:p>
    <w:p w:rsidR="006E57C4" w:rsidRDefault="006E57C4" w:rsidP="006E57C4">
      <w:pPr>
        <w:spacing w:line="362" w:lineRule="auto"/>
        <w:ind w:left="102" w:right="106" w:firstLine="707"/>
        <w:rPr>
          <w:sz w:val="28"/>
          <w:szCs w:val="28"/>
        </w:rPr>
      </w:pPr>
    </w:p>
    <w:p w:rsidR="006E57C4" w:rsidRPr="00193B80" w:rsidRDefault="006E57C4" w:rsidP="006E57C4">
      <w:pPr>
        <w:spacing w:line="362" w:lineRule="auto"/>
        <w:ind w:left="102" w:right="106" w:firstLine="707"/>
        <w:rPr>
          <w:sz w:val="28"/>
          <w:szCs w:val="28"/>
        </w:rPr>
      </w:pPr>
    </w:p>
    <w:p w:rsidR="006E57C4" w:rsidRPr="00193B80" w:rsidRDefault="006E57C4" w:rsidP="006E57C4">
      <w:pPr>
        <w:spacing w:before="240" w:after="120" w:line="240" w:lineRule="atLeast"/>
        <w:jc w:val="center"/>
        <w:outlineLvl w:val="1"/>
        <w:rPr>
          <w:b/>
          <w:bCs/>
          <w:caps/>
        </w:rPr>
      </w:pPr>
      <w:r>
        <w:rPr>
          <w:b/>
          <w:bCs/>
          <w:caps/>
        </w:rPr>
        <w:t>6</w:t>
      </w:r>
      <w:r w:rsidRPr="00193B80">
        <w:rPr>
          <w:b/>
          <w:bCs/>
          <w:caps/>
        </w:rPr>
        <w:t xml:space="preserve"> КЛАСС – 34</w:t>
      </w:r>
      <w:r w:rsidRPr="00193B80">
        <w:rPr>
          <w:b/>
          <w:bCs/>
        </w:rPr>
        <w:t>ч.</w:t>
      </w:r>
    </w:p>
    <w:tbl>
      <w:tblPr>
        <w:tblW w:w="10679" w:type="dxa"/>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93"/>
        <w:gridCol w:w="2977"/>
        <w:gridCol w:w="992"/>
        <w:gridCol w:w="992"/>
        <w:gridCol w:w="992"/>
        <w:gridCol w:w="3733"/>
      </w:tblGrid>
      <w:tr w:rsidR="006E57C4" w:rsidRPr="00193B80" w:rsidTr="00F95B8B">
        <w:trPr>
          <w:trHeight w:val="144"/>
        </w:trPr>
        <w:tc>
          <w:tcPr>
            <w:tcW w:w="993" w:type="dxa"/>
            <w:vMerge w:val="restart"/>
            <w:tcMar>
              <w:top w:w="90" w:type="dxa"/>
              <w:left w:w="90" w:type="dxa"/>
              <w:bottom w:w="90" w:type="dxa"/>
              <w:right w:w="90" w:type="dxa"/>
            </w:tcMar>
            <w:hideMark/>
          </w:tcPr>
          <w:p w:rsidR="006E57C4" w:rsidRPr="00193B80" w:rsidRDefault="006E57C4" w:rsidP="005D1EDA">
            <w:r w:rsidRPr="00193B80">
              <w:rPr>
                <w:b/>
                <w:bCs/>
              </w:rPr>
              <w:lastRenderedPageBreak/>
              <w:t>№</w:t>
            </w:r>
            <w:r w:rsidRPr="00193B80">
              <w:rPr>
                <w:b/>
                <w:bCs/>
              </w:rPr>
              <w:br/>
              <w:t>п/п</w:t>
            </w:r>
          </w:p>
        </w:tc>
        <w:tc>
          <w:tcPr>
            <w:tcW w:w="2977" w:type="dxa"/>
            <w:vMerge w:val="restart"/>
            <w:tcMar>
              <w:top w:w="90" w:type="dxa"/>
              <w:left w:w="90" w:type="dxa"/>
              <w:bottom w:w="90" w:type="dxa"/>
              <w:right w:w="90" w:type="dxa"/>
            </w:tcMar>
            <w:hideMark/>
          </w:tcPr>
          <w:p w:rsidR="006E57C4" w:rsidRPr="00193B80" w:rsidRDefault="006E57C4" w:rsidP="005D1EDA">
            <w:r w:rsidRPr="00193B80">
              <w:rPr>
                <w:b/>
                <w:bCs/>
              </w:rPr>
              <w:t>Наименование разделов и тем программы</w:t>
            </w:r>
          </w:p>
        </w:tc>
        <w:tc>
          <w:tcPr>
            <w:tcW w:w="2976" w:type="dxa"/>
            <w:gridSpan w:val="3"/>
            <w:tcMar>
              <w:top w:w="90" w:type="dxa"/>
              <w:left w:w="90" w:type="dxa"/>
              <w:bottom w:w="90" w:type="dxa"/>
              <w:right w:w="90" w:type="dxa"/>
            </w:tcMar>
            <w:hideMark/>
          </w:tcPr>
          <w:p w:rsidR="006E57C4" w:rsidRPr="00193B80" w:rsidRDefault="006E57C4" w:rsidP="005D1EDA">
            <w:r w:rsidRPr="00193B80">
              <w:rPr>
                <w:b/>
                <w:bCs/>
              </w:rPr>
              <w:t xml:space="preserve">      Количество часов</w:t>
            </w:r>
          </w:p>
        </w:tc>
        <w:tc>
          <w:tcPr>
            <w:tcW w:w="3733" w:type="dxa"/>
            <w:vMerge w:val="restart"/>
            <w:tcMar>
              <w:top w:w="90" w:type="dxa"/>
              <w:left w:w="90" w:type="dxa"/>
              <w:bottom w:w="90" w:type="dxa"/>
              <w:right w:w="90" w:type="dxa"/>
            </w:tcMar>
            <w:hideMark/>
          </w:tcPr>
          <w:p w:rsidR="006E57C4" w:rsidRPr="00193B80" w:rsidRDefault="006E57C4" w:rsidP="005D1EDA">
            <w:r w:rsidRPr="00193B80">
              <w:rPr>
                <w:b/>
                <w:bCs/>
              </w:rPr>
              <w:t>Электронные (цифровые) образовательные ресурсы</w:t>
            </w:r>
          </w:p>
        </w:tc>
      </w:tr>
      <w:tr w:rsidR="006E57C4" w:rsidRPr="00193B80" w:rsidTr="00F95B8B">
        <w:trPr>
          <w:trHeight w:val="144"/>
        </w:trPr>
        <w:tc>
          <w:tcPr>
            <w:tcW w:w="993" w:type="dxa"/>
            <w:vMerge/>
            <w:vAlign w:val="center"/>
            <w:hideMark/>
          </w:tcPr>
          <w:p w:rsidR="006E57C4" w:rsidRPr="00193B80" w:rsidRDefault="006E57C4" w:rsidP="005D1EDA"/>
        </w:tc>
        <w:tc>
          <w:tcPr>
            <w:tcW w:w="2977" w:type="dxa"/>
            <w:vMerge/>
            <w:vAlign w:val="center"/>
            <w:hideMark/>
          </w:tcPr>
          <w:p w:rsidR="006E57C4" w:rsidRPr="00193B80" w:rsidRDefault="006E57C4" w:rsidP="005D1EDA"/>
        </w:tc>
        <w:tc>
          <w:tcPr>
            <w:tcW w:w="992" w:type="dxa"/>
            <w:tcMar>
              <w:top w:w="90" w:type="dxa"/>
              <w:left w:w="90" w:type="dxa"/>
              <w:bottom w:w="90" w:type="dxa"/>
              <w:right w:w="90" w:type="dxa"/>
            </w:tcMar>
          </w:tcPr>
          <w:p w:rsidR="006E57C4" w:rsidRPr="00193B80" w:rsidRDefault="006E57C4" w:rsidP="005D1EDA">
            <w:pPr>
              <w:jc w:val="center"/>
            </w:pPr>
            <w:r w:rsidRPr="00193B80">
              <w:rPr>
                <w:b/>
                <w:bCs/>
              </w:rPr>
              <w:t>всего</w:t>
            </w:r>
          </w:p>
        </w:tc>
        <w:tc>
          <w:tcPr>
            <w:tcW w:w="992" w:type="dxa"/>
            <w:tcMar>
              <w:top w:w="90" w:type="dxa"/>
              <w:left w:w="90" w:type="dxa"/>
              <w:bottom w:w="90" w:type="dxa"/>
              <w:right w:w="90" w:type="dxa"/>
            </w:tcMar>
          </w:tcPr>
          <w:p w:rsidR="006E57C4" w:rsidRPr="00193B80" w:rsidRDefault="006E57C4" w:rsidP="005D1EDA">
            <w:pPr>
              <w:jc w:val="center"/>
            </w:pPr>
            <w:r w:rsidRPr="00193B80">
              <w:rPr>
                <w:b/>
                <w:bCs/>
              </w:rPr>
              <w:t>КР</w:t>
            </w:r>
          </w:p>
        </w:tc>
        <w:tc>
          <w:tcPr>
            <w:tcW w:w="992" w:type="dxa"/>
            <w:tcMar>
              <w:top w:w="90" w:type="dxa"/>
              <w:left w:w="90" w:type="dxa"/>
              <w:bottom w:w="90" w:type="dxa"/>
              <w:right w:w="90" w:type="dxa"/>
            </w:tcMar>
          </w:tcPr>
          <w:p w:rsidR="006E57C4" w:rsidRPr="00193B80" w:rsidRDefault="006E57C4" w:rsidP="005D1EDA">
            <w:pPr>
              <w:jc w:val="center"/>
            </w:pPr>
            <w:r w:rsidRPr="00193B80">
              <w:rPr>
                <w:b/>
                <w:bCs/>
              </w:rPr>
              <w:t>РР</w:t>
            </w:r>
          </w:p>
        </w:tc>
        <w:tc>
          <w:tcPr>
            <w:tcW w:w="3733" w:type="dxa"/>
            <w:vMerge/>
            <w:vAlign w:val="center"/>
            <w:hideMark/>
          </w:tcPr>
          <w:p w:rsidR="006E57C4" w:rsidRPr="00193B80" w:rsidRDefault="006E57C4" w:rsidP="005D1EDA"/>
        </w:tc>
      </w:tr>
      <w:tr w:rsidR="006E57C4" w:rsidRPr="00193B80" w:rsidTr="00F95B8B">
        <w:trPr>
          <w:trHeight w:val="1046"/>
        </w:trPr>
        <w:tc>
          <w:tcPr>
            <w:tcW w:w="993" w:type="dxa"/>
            <w:tcMar>
              <w:top w:w="90" w:type="dxa"/>
              <w:left w:w="90" w:type="dxa"/>
              <w:bottom w:w="90" w:type="dxa"/>
              <w:right w:w="90" w:type="dxa"/>
            </w:tcMar>
            <w:hideMark/>
          </w:tcPr>
          <w:p w:rsidR="006E57C4" w:rsidRPr="00193B80" w:rsidRDefault="006E57C4" w:rsidP="005D1EDA">
            <w:pPr>
              <w:jc w:val="center"/>
            </w:pPr>
            <w:r w:rsidRPr="00193B80">
              <w:t>1.</w:t>
            </w:r>
          </w:p>
        </w:tc>
        <w:tc>
          <w:tcPr>
            <w:tcW w:w="2977" w:type="dxa"/>
            <w:tcMar>
              <w:top w:w="90" w:type="dxa"/>
              <w:left w:w="90" w:type="dxa"/>
              <w:bottom w:w="90" w:type="dxa"/>
              <w:right w:w="90" w:type="dxa"/>
            </w:tcMar>
          </w:tcPr>
          <w:p w:rsidR="006E57C4" w:rsidRPr="00E95AF4" w:rsidRDefault="006E57C4" w:rsidP="005D1EDA">
            <w:pPr>
              <w:rPr>
                <w:sz w:val="24"/>
                <w:szCs w:val="24"/>
              </w:rPr>
            </w:pPr>
            <w:r w:rsidRPr="00E95AF4">
              <w:rPr>
                <w:sz w:val="24"/>
                <w:szCs w:val="24"/>
              </w:rPr>
              <w:t>Язык. Общие сведения о языке.</w:t>
            </w:r>
          </w:p>
          <w:p w:rsidR="006E57C4" w:rsidRPr="002C4CFE" w:rsidRDefault="006E57C4" w:rsidP="005D1EDA">
            <w:r w:rsidRPr="00E95AF4">
              <w:rPr>
                <w:sz w:val="24"/>
                <w:szCs w:val="24"/>
              </w:rPr>
              <w:t xml:space="preserve">Тиль </w:t>
            </w:r>
            <w:proofErr w:type="spellStart"/>
            <w:r w:rsidRPr="00E95AF4">
              <w:rPr>
                <w:sz w:val="24"/>
                <w:szCs w:val="24"/>
              </w:rPr>
              <w:t>акъкъында</w:t>
            </w:r>
            <w:proofErr w:type="spellEnd"/>
            <w:r w:rsidRPr="00E95AF4">
              <w:rPr>
                <w:sz w:val="24"/>
                <w:szCs w:val="24"/>
              </w:rPr>
              <w:t xml:space="preserve"> </w:t>
            </w:r>
            <w:proofErr w:type="spellStart"/>
            <w:r w:rsidRPr="00E95AF4">
              <w:rPr>
                <w:sz w:val="24"/>
                <w:szCs w:val="24"/>
              </w:rPr>
              <w:t>умумий</w:t>
            </w:r>
            <w:proofErr w:type="spellEnd"/>
            <w:r w:rsidRPr="00E95AF4">
              <w:rPr>
                <w:sz w:val="24"/>
                <w:szCs w:val="24"/>
              </w:rPr>
              <w:t xml:space="preserve"> </w:t>
            </w:r>
            <w:proofErr w:type="spellStart"/>
            <w:r w:rsidRPr="00E95AF4">
              <w:rPr>
                <w:sz w:val="24"/>
                <w:szCs w:val="24"/>
              </w:rPr>
              <w:t>малюмат</w:t>
            </w:r>
            <w:proofErr w:type="spellEnd"/>
            <w:r w:rsidRPr="00E95AF4">
              <w:rPr>
                <w:sz w:val="24"/>
                <w:szCs w:val="24"/>
              </w:rPr>
              <w:t>.</w:t>
            </w:r>
          </w:p>
        </w:tc>
        <w:tc>
          <w:tcPr>
            <w:tcW w:w="992" w:type="dxa"/>
            <w:tcMar>
              <w:top w:w="90" w:type="dxa"/>
              <w:left w:w="90" w:type="dxa"/>
              <w:bottom w:w="90" w:type="dxa"/>
              <w:right w:w="90" w:type="dxa"/>
            </w:tcMar>
          </w:tcPr>
          <w:p w:rsidR="006E57C4" w:rsidRPr="00193B80" w:rsidRDefault="006E57C4" w:rsidP="005D1EDA">
            <w:pPr>
              <w:adjustRightInd w:val="0"/>
              <w:ind w:left="34"/>
              <w:jc w:val="center"/>
            </w:pPr>
            <w:r w:rsidRPr="00193B80">
              <w:t>1</w:t>
            </w:r>
          </w:p>
        </w:tc>
        <w:tc>
          <w:tcPr>
            <w:tcW w:w="992" w:type="dxa"/>
            <w:tcMar>
              <w:top w:w="90" w:type="dxa"/>
              <w:left w:w="90" w:type="dxa"/>
              <w:bottom w:w="90" w:type="dxa"/>
              <w:right w:w="90" w:type="dxa"/>
            </w:tcMar>
          </w:tcPr>
          <w:p w:rsidR="006E57C4" w:rsidRPr="00193B80" w:rsidRDefault="006E57C4" w:rsidP="005D1EDA"/>
        </w:tc>
        <w:tc>
          <w:tcPr>
            <w:tcW w:w="992" w:type="dxa"/>
            <w:tcMar>
              <w:top w:w="90" w:type="dxa"/>
              <w:left w:w="90" w:type="dxa"/>
              <w:bottom w:w="90" w:type="dxa"/>
              <w:right w:w="90" w:type="dxa"/>
            </w:tcMar>
          </w:tcPr>
          <w:p w:rsidR="006E57C4" w:rsidRPr="00193B80" w:rsidRDefault="006E57C4" w:rsidP="005D1EDA"/>
        </w:tc>
        <w:tc>
          <w:tcPr>
            <w:tcW w:w="3733" w:type="dxa"/>
            <w:tcMar>
              <w:top w:w="90" w:type="dxa"/>
              <w:left w:w="90" w:type="dxa"/>
              <w:bottom w:w="90" w:type="dxa"/>
              <w:right w:w="90" w:type="dxa"/>
            </w:tcMar>
          </w:tcPr>
          <w:p w:rsidR="006E57C4" w:rsidRPr="00193B80" w:rsidRDefault="006E57C4" w:rsidP="005D1EDA"/>
        </w:tc>
      </w:tr>
      <w:tr w:rsidR="006E57C4" w:rsidRPr="00193B80" w:rsidTr="00F95B8B">
        <w:trPr>
          <w:trHeight w:val="1469"/>
        </w:trPr>
        <w:tc>
          <w:tcPr>
            <w:tcW w:w="993" w:type="dxa"/>
            <w:tcMar>
              <w:top w:w="90" w:type="dxa"/>
              <w:left w:w="90" w:type="dxa"/>
              <w:bottom w:w="90" w:type="dxa"/>
              <w:right w:w="90" w:type="dxa"/>
            </w:tcMar>
            <w:hideMark/>
          </w:tcPr>
          <w:p w:rsidR="006E57C4" w:rsidRPr="00193B80" w:rsidRDefault="006E57C4" w:rsidP="005D1EDA">
            <w:pPr>
              <w:jc w:val="center"/>
            </w:pPr>
            <w:r w:rsidRPr="00193B80">
              <w:t>2.</w:t>
            </w:r>
          </w:p>
        </w:tc>
        <w:tc>
          <w:tcPr>
            <w:tcW w:w="2977" w:type="dxa"/>
            <w:tcMar>
              <w:top w:w="90" w:type="dxa"/>
              <w:left w:w="90" w:type="dxa"/>
              <w:bottom w:w="90" w:type="dxa"/>
              <w:right w:w="90" w:type="dxa"/>
            </w:tcMar>
          </w:tcPr>
          <w:p w:rsidR="006E57C4" w:rsidRPr="002C4CFE" w:rsidRDefault="006E57C4" w:rsidP="005D1EDA">
            <w:pPr>
              <w:rPr>
                <w:sz w:val="24"/>
                <w:szCs w:val="24"/>
              </w:rPr>
            </w:pPr>
            <w:r w:rsidRPr="002C4CFE">
              <w:rPr>
                <w:sz w:val="24"/>
                <w:szCs w:val="24"/>
              </w:rPr>
              <w:t>Речь и общение. Речевая деятельность.</w:t>
            </w:r>
          </w:p>
          <w:p w:rsidR="006E57C4" w:rsidRPr="002C4CFE" w:rsidRDefault="006E57C4" w:rsidP="005D1EDA">
            <w:pPr>
              <w:rPr>
                <w:szCs w:val="20"/>
              </w:rPr>
            </w:pPr>
            <w:proofErr w:type="spellStart"/>
            <w:r w:rsidRPr="002C4CFE">
              <w:rPr>
                <w:sz w:val="24"/>
                <w:szCs w:val="24"/>
              </w:rPr>
              <w:t>Нутукъ</w:t>
            </w:r>
            <w:proofErr w:type="spellEnd"/>
            <w:r w:rsidRPr="002C4CFE">
              <w:rPr>
                <w:sz w:val="24"/>
                <w:szCs w:val="24"/>
              </w:rPr>
              <w:t xml:space="preserve"> </w:t>
            </w:r>
            <w:proofErr w:type="spellStart"/>
            <w:r w:rsidRPr="002C4CFE">
              <w:rPr>
                <w:sz w:val="24"/>
                <w:szCs w:val="24"/>
              </w:rPr>
              <w:t>ве</w:t>
            </w:r>
            <w:proofErr w:type="spellEnd"/>
            <w:r w:rsidRPr="002C4CFE">
              <w:rPr>
                <w:sz w:val="24"/>
                <w:szCs w:val="24"/>
              </w:rPr>
              <w:t xml:space="preserve"> </w:t>
            </w:r>
            <w:proofErr w:type="spellStart"/>
            <w:r w:rsidRPr="002C4CFE">
              <w:rPr>
                <w:sz w:val="24"/>
                <w:szCs w:val="24"/>
              </w:rPr>
              <w:t>къонушма</w:t>
            </w:r>
            <w:proofErr w:type="spellEnd"/>
            <w:r w:rsidRPr="002C4CFE">
              <w:rPr>
                <w:sz w:val="24"/>
                <w:szCs w:val="24"/>
              </w:rPr>
              <w:t xml:space="preserve">. </w:t>
            </w:r>
            <w:proofErr w:type="spellStart"/>
            <w:r w:rsidRPr="002C4CFE">
              <w:rPr>
                <w:sz w:val="24"/>
                <w:szCs w:val="24"/>
              </w:rPr>
              <w:t>Нутукъ</w:t>
            </w:r>
            <w:proofErr w:type="spellEnd"/>
            <w:r w:rsidRPr="002C4CFE">
              <w:rPr>
                <w:sz w:val="24"/>
                <w:szCs w:val="24"/>
              </w:rPr>
              <w:t xml:space="preserve"> </w:t>
            </w:r>
            <w:proofErr w:type="spellStart"/>
            <w:r w:rsidRPr="002C4CFE">
              <w:rPr>
                <w:sz w:val="24"/>
                <w:szCs w:val="24"/>
              </w:rPr>
              <w:t>фаалиети</w:t>
            </w:r>
            <w:proofErr w:type="spellEnd"/>
            <w:r w:rsidRPr="002C4CFE">
              <w:rPr>
                <w:sz w:val="24"/>
                <w:szCs w:val="24"/>
              </w:rPr>
              <w:t xml:space="preserve">. </w:t>
            </w:r>
          </w:p>
        </w:tc>
        <w:tc>
          <w:tcPr>
            <w:tcW w:w="992" w:type="dxa"/>
            <w:tcMar>
              <w:top w:w="90" w:type="dxa"/>
              <w:left w:w="90" w:type="dxa"/>
              <w:bottom w:w="90" w:type="dxa"/>
              <w:right w:w="90" w:type="dxa"/>
            </w:tcMar>
          </w:tcPr>
          <w:p w:rsidR="006E57C4" w:rsidRPr="00193B80" w:rsidRDefault="006E57C4" w:rsidP="005D1EDA">
            <w:pPr>
              <w:adjustRightInd w:val="0"/>
              <w:ind w:left="34"/>
              <w:jc w:val="center"/>
            </w:pPr>
            <w:r>
              <w:t>2</w:t>
            </w:r>
          </w:p>
        </w:tc>
        <w:tc>
          <w:tcPr>
            <w:tcW w:w="992" w:type="dxa"/>
            <w:tcMar>
              <w:top w:w="90" w:type="dxa"/>
              <w:left w:w="90" w:type="dxa"/>
              <w:bottom w:w="90" w:type="dxa"/>
              <w:right w:w="90" w:type="dxa"/>
            </w:tcMar>
          </w:tcPr>
          <w:p w:rsidR="006E57C4" w:rsidRPr="00193B80" w:rsidRDefault="006E57C4" w:rsidP="005D1EDA"/>
        </w:tc>
        <w:tc>
          <w:tcPr>
            <w:tcW w:w="992" w:type="dxa"/>
            <w:tcMar>
              <w:top w:w="90" w:type="dxa"/>
              <w:left w:w="90" w:type="dxa"/>
              <w:bottom w:w="90" w:type="dxa"/>
              <w:right w:w="90" w:type="dxa"/>
            </w:tcMar>
          </w:tcPr>
          <w:p w:rsidR="006E57C4" w:rsidRPr="00193B80" w:rsidRDefault="006E57C4" w:rsidP="005D1EDA"/>
        </w:tc>
        <w:tc>
          <w:tcPr>
            <w:tcW w:w="3733" w:type="dxa"/>
            <w:tcMar>
              <w:top w:w="90" w:type="dxa"/>
              <w:left w:w="90" w:type="dxa"/>
              <w:bottom w:w="90" w:type="dxa"/>
              <w:right w:w="90" w:type="dxa"/>
            </w:tcMar>
          </w:tcPr>
          <w:p w:rsidR="006E57C4" w:rsidRPr="00193B80" w:rsidRDefault="00047270" w:rsidP="005D1EDA">
            <w:hyperlink r:id="rId236" w:history="1">
              <w:r w:rsidR="006E57C4" w:rsidRPr="00AA3535">
                <w:rPr>
                  <w:rStyle w:val="af1"/>
                </w:rPr>
                <w:t>https://nsportal.ru/shkola/rodnoy-yazyk-i-literatura/library/2017/01/20/ders-mevzusy-nutuk-uslyupleri-dersnin-maksady-1</w:t>
              </w:r>
            </w:hyperlink>
          </w:p>
          <w:p w:rsidR="006E57C4" w:rsidRPr="00193B80" w:rsidRDefault="006E57C4" w:rsidP="005D1EDA"/>
        </w:tc>
      </w:tr>
      <w:tr w:rsidR="006E57C4" w:rsidRPr="00193B80" w:rsidTr="00F95B8B">
        <w:trPr>
          <w:trHeight w:val="821"/>
        </w:trPr>
        <w:tc>
          <w:tcPr>
            <w:tcW w:w="993" w:type="dxa"/>
            <w:tcMar>
              <w:top w:w="90" w:type="dxa"/>
              <w:left w:w="90" w:type="dxa"/>
              <w:bottom w:w="90" w:type="dxa"/>
              <w:right w:w="90" w:type="dxa"/>
            </w:tcMar>
            <w:hideMark/>
          </w:tcPr>
          <w:p w:rsidR="006E57C4" w:rsidRPr="00193B80" w:rsidRDefault="006E57C4" w:rsidP="005D1EDA">
            <w:pPr>
              <w:jc w:val="center"/>
            </w:pPr>
            <w:r w:rsidRPr="00193B80">
              <w:t>3.</w:t>
            </w:r>
          </w:p>
        </w:tc>
        <w:tc>
          <w:tcPr>
            <w:tcW w:w="2977" w:type="dxa"/>
            <w:tcMar>
              <w:top w:w="90" w:type="dxa"/>
              <w:left w:w="90" w:type="dxa"/>
              <w:bottom w:w="90" w:type="dxa"/>
              <w:right w:w="90" w:type="dxa"/>
            </w:tcMar>
          </w:tcPr>
          <w:p w:rsidR="006E57C4" w:rsidRPr="00E95AF4" w:rsidRDefault="006E57C4" w:rsidP="005D1EDA">
            <w:pPr>
              <w:rPr>
                <w:sz w:val="24"/>
                <w:szCs w:val="24"/>
              </w:rPr>
            </w:pPr>
            <w:r w:rsidRPr="00E95AF4">
              <w:rPr>
                <w:sz w:val="24"/>
                <w:szCs w:val="24"/>
              </w:rPr>
              <w:t>Лексика и фразеология.</w:t>
            </w:r>
          </w:p>
          <w:p w:rsidR="006E57C4" w:rsidRPr="00E95AF4" w:rsidRDefault="006E57C4" w:rsidP="005D1EDA">
            <w:pPr>
              <w:adjustRightInd w:val="0"/>
              <w:ind w:right="113"/>
              <w:rPr>
                <w:sz w:val="24"/>
                <w:szCs w:val="24"/>
              </w:rPr>
            </w:pPr>
            <w:r w:rsidRPr="00E95AF4">
              <w:rPr>
                <w:sz w:val="24"/>
                <w:szCs w:val="24"/>
              </w:rPr>
              <w:t xml:space="preserve">Лексика </w:t>
            </w:r>
            <w:proofErr w:type="spellStart"/>
            <w:r w:rsidRPr="00E95AF4">
              <w:rPr>
                <w:sz w:val="24"/>
                <w:szCs w:val="24"/>
              </w:rPr>
              <w:t>ве</w:t>
            </w:r>
            <w:proofErr w:type="spellEnd"/>
            <w:r w:rsidRPr="00E95AF4">
              <w:rPr>
                <w:sz w:val="24"/>
                <w:szCs w:val="24"/>
              </w:rPr>
              <w:t xml:space="preserve"> фразеология.</w:t>
            </w:r>
          </w:p>
        </w:tc>
        <w:tc>
          <w:tcPr>
            <w:tcW w:w="992" w:type="dxa"/>
            <w:tcMar>
              <w:top w:w="90" w:type="dxa"/>
              <w:left w:w="90" w:type="dxa"/>
              <w:bottom w:w="90" w:type="dxa"/>
              <w:right w:w="90" w:type="dxa"/>
            </w:tcMar>
          </w:tcPr>
          <w:p w:rsidR="006E57C4" w:rsidRPr="00193B80" w:rsidRDefault="006E57C4" w:rsidP="005D1EDA">
            <w:pPr>
              <w:adjustRightInd w:val="0"/>
              <w:ind w:left="34"/>
              <w:jc w:val="center"/>
            </w:pPr>
            <w:r>
              <w:t>6</w:t>
            </w:r>
          </w:p>
        </w:tc>
        <w:tc>
          <w:tcPr>
            <w:tcW w:w="992" w:type="dxa"/>
            <w:tcMar>
              <w:top w:w="90" w:type="dxa"/>
              <w:left w:w="90" w:type="dxa"/>
              <w:bottom w:w="90" w:type="dxa"/>
              <w:right w:w="90" w:type="dxa"/>
            </w:tcMar>
          </w:tcPr>
          <w:p w:rsidR="006E57C4" w:rsidRPr="00193B80" w:rsidRDefault="006E57C4" w:rsidP="005D1EDA"/>
        </w:tc>
        <w:tc>
          <w:tcPr>
            <w:tcW w:w="992" w:type="dxa"/>
            <w:tcMar>
              <w:top w:w="90" w:type="dxa"/>
              <w:left w:w="90" w:type="dxa"/>
              <w:bottom w:w="90" w:type="dxa"/>
              <w:right w:w="90" w:type="dxa"/>
            </w:tcMar>
          </w:tcPr>
          <w:p w:rsidR="006E57C4" w:rsidRPr="00193B80" w:rsidRDefault="006E57C4" w:rsidP="005D1EDA">
            <w:r>
              <w:t>1</w:t>
            </w:r>
          </w:p>
        </w:tc>
        <w:tc>
          <w:tcPr>
            <w:tcW w:w="3733" w:type="dxa"/>
            <w:tcMar>
              <w:top w:w="90" w:type="dxa"/>
              <w:left w:w="90" w:type="dxa"/>
              <w:bottom w:w="90" w:type="dxa"/>
              <w:right w:w="90" w:type="dxa"/>
            </w:tcMar>
          </w:tcPr>
          <w:p w:rsidR="006E57C4" w:rsidRPr="00193B80" w:rsidRDefault="00047270" w:rsidP="005D1EDA">
            <w:hyperlink r:id="rId237" w:history="1">
              <w:r w:rsidR="006E57C4" w:rsidRPr="00AA3535">
                <w:rPr>
                  <w:rStyle w:val="af1"/>
                  <w:lang w:val="en-US"/>
                </w:rPr>
                <w:t>https</w:t>
              </w:r>
              <w:r w:rsidR="006E57C4" w:rsidRPr="00AA3535">
                <w:rPr>
                  <w:rStyle w:val="af1"/>
                </w:rPr>
                <w:t>://</w:t>
              </w:r>
              <w:r w:rsidR="006E57C4" w:rsidRPr="00AA3535">
                <w:rPr>
                  <w:rStyle w:val="af1"/>
                  <w:lang w:val="en-US"/>
                </w:rPr>
                <w:t>www</w:t>
              </w:r>
              <w:r w:rsidR="006E57C4" w:rsidRPr="00AA3535">
                <w:rPr>
                  <w:rStyle w:val="af1"/>
                </w:rPr>
                <w:t>.</w:t>
              </w:r>
              <w:proofErr w:type="spellStart"/>
              <w:r w:rsidR="006E57C4" w:rsidRPr="00AA3535">
                <w:rPr>
                  <w:rStyle w:val="af1"/>
                  <w:lang w:val="en-US"/>
                </w:rPr>
                <w:t>crimeantatars</w:t>
              </w:r>
              <w:proofErr w:type="spellEnd"/>
              <w:r w:rsidR="006E57C4" w:rsidRPr="00AA3535">
                <w:rPr>
                  <w:rStyle w:val="af1"/>
                </w:rPr>
                <w:t>.</w:t>
              </w:r>
              <w:r w:rsidR="006E57C4" w:rsidRPr="00AA3535">
                <w:rPr>
                  <w:rStyle w:val="af1"/>
                  <w:lang w:val="en-US"/>
                </w:rPr>
                <w:t>club</w:t>
              </w:r>
              <w:r w:rsidR="006E57C4" w:rsidRPr="00AA3535">
                <w:rPr>
                  <w:rStyle w:val="af1"/>
                </w:rPr>
                <w:t>/</w:t>
              </w:r>
              <w:r w:rsidR="006E57C4" w:rsidRPr="00AA3535">
                <w:rPr>
                  <w:rStyle w:val="af1"/>
                  <w:lang w:val="en-US"/>
                </w:rPr>
                <w:t>category</w:t>
              </w:r>
              <w:r w:rsidR="006E57C4" w:rsidRPr="00AA3535">
                <w:rPr>
                  <w:rStyle w:val="af1"/>
                </w:rPr>
                <w:t>/</w:t>
              </w:r>
              <w:r w:rsidR="006E57C4" w:rsidRPr="00AA3535">
                <w:rPr>
                  <w:rStyle w:val="af1"/>
                  <w:lang w:val="en-US"/>
                </w:rPr>
                <w:t>education</w:t>
              </w:r>
              <w:r w:rsidR="006E57C4" w:rsidRPr="00AA3535">
                <w:rPr>
                  <w:rStyle w:val="af1"/>
                </w:rPr>
                <w:t>/</w:t>
              </w:r>
              <w:proofErr w:type="spellStart"/>
              <w:r w:rsidR="006E57C4" w:rsidRPr="00AA3535">
                <w:rPr>
                  <w:rStyle w:val="af1"/>
                  <w:lang w:val="en-US"/>
                </w:rPr>
                <w:t>ana</w:t>
              </w:r>
              <w:proofErr w:type="spellEnd"/>
              <w:r w:rsidR="006E57C4" w:rsidRPr="00AA3535">
                <w:rPr>
                  <w:rStyle w:val="af1"/>
                </w:rPr>
                <w:t>-</w:t>
              </w:r>
              <w:proofErr w:type="spellStart"/>
              <w:r w:rsidR="006E57C4" w:rsidRPr="00AA3535">
                <w:rPr>
                  <w:rStyle w:val="af1"/>
                  <w:lang w:val="en-US"/>
                </w:rPr>
                <w:t>tili</w:t>
              </w:r>
              <w:proofErr w:type="spellEnd"/>
            </w:hyperlink>
          </w:p>
          <w:p w:rsidR="006E57C4" w:rsidRPr="00193B80" w:rsidRDefault="006E57C4" w:rsidP="005D1EDA"/>
        </w:tc>
      </w:tr>
      <w:tr w:rsidR="006E57C4" w:rsidRPr="00193B80" w:rsidTr="00F95B8B">
        <w:trPr>
          <w:trHeight w:val="938"/>
        </w:trPr>
        <w:tc>
          <w:tcPr>
            <w:tcW w:w="993" w:type="dxa"/>
            <w:tcMar>
              <w:top w:w="90" w:type="dxa"/>
              <w:left w:w="90" w:type="dxa"/>
              <w:bottom w:w="90" w:type="dxa"/>
              <w:right w:w="90" w:type="dxa"/>
            </w:tcMar>
            <w:hideMark/>
          </w:tcPr>
          <w:p w:rsidR="006E57C4" w:rsidRPr="00193B80" w:rsidRDefault="006E57C4" w:rsidP="005D1EDA">
            <w:pPr>
              <w:jc w:val="center"/>
            </w:pPr>
            <w:r w:rsidRPr="00193B80">
              <w:t>4.</w:t>
            </w:r>
          </w:p>
        </w:tc>
        <w:tc>
          <w:tcPr>
            <w:tcW w:w="2977" w:type="dxa"/>
            <w:tcMar>
              <w:top w:w="90" w:type="dxa"/>
              <w:left w:w="90" w:type="dxa"/>
              <w:bottom w:w="90" w:type="dxa"/>
              <w:right w:w="90" w:type="dxa"/>
            </w:tcMar>
          </w:tcPr>
          <w:p w:rsidR="006E57C4" w:rsidRPr="00E95AF4" w:rsidRDefault="006E57C4" w:rsidP="005D1EDA">
            <w:pPr>
              <w:tabs>
                <w:tab w:val="left" w:pos="1684"/>
              </w:tabs>
              <w:rPr>
                <w:sz w:val="24"/>
                <w:szCs w:val="24"/>
              </w:rPr>
            </w:pPr>
            <w:r w:rsidRPr="00E95AF4">
              <w:rPr>
                <w:sz w:val="24"/>
                <w:szCs w:val="24"/>
              </w:rPr>
              <w:t>Словообразование. Состав слова.</w:t>
            </w:r>
          </w:p>
          <w:p w:rsidR="006E57C4" w:rsidRPr="00E95AF4" w:rsidRDefault="006E57C4" w:rsidP="005D1EDA">
            <w:pPr>
              <w:rPr>
                <w:sz w:val="24"/>
                <w:szCs w:val="24"/>
              </w:rPr>
            </w:pPr>
            <w:proofErr w:type="spellStart"/>
            <w:r w:rsidRPr="00E95AF4">
              <w:rPr>
                <w:sz w:val="24"/>
                <w:szCs w:val="24"/>
              </w:rPr>
              <w:t>Сёз</w:t>
            </w:r>
            <w:proofErr w:type="spellEnd"/>
            <w:r w:rsidRPr="00E95AF4">
              <w:rPr>
                <w:sz w:val="24"/>
                <w:szCs w:val="24"/>
              </w:rPr>
              <w:t xml:space="preserve"> </w:t>
            </w:r>
            <w:proofErr w:type="spellStart"/>
            <w:r w:rsidRPr="00E95AF4">
              <w:rPr>
                <w:sz w:val="24"/>
                <w:szCs w:val="24"/>
              </w:rPr>
              <w:t>япылувы</w:t>
            </w:r>
            <w:proofErr w:type="spellEnd"/>
            <w:r w:rsidRPr="00E95AF4">
              <w:rPr>
                <w:sz w:val="24"/>
                <w:szCs w:val="24"/>
              </w:rPr>
              <w:t xml:space="preserve">, </w:t>
            </w:r>
            <w:proofErr w:type="spellStart"/>
            <w:r w:rsidRPr="00E95AF4">
              <w:rPr>
                <w:sz w:val="24"/>
                <w:szCs w:val="24"/>
              </w:rPr>
              <w:t>сёз</w:t>
            </w:r>
            <w:proofErr w:type="spellEnd"/>
            <w:r w:rsidRPr="00E95AF4">
              <w:rPr>
                <w:sz w:val="24"/>
                <w:szCs w:val="24"/>
              </w:rPr>
              <w:t xml:space="preserve"> </w:t>
            </w:r>
            <w:proofErr w:type="spellStart"/>
            <w:r w:rsidRPr="00E95AF4">
              <w:rPr>
                <w:sz w:val="24"/>
                <w:szCs w:val="24"/>
              </w:rPr>
              <w:t>теркиби</w:t>
            </w:r>
            <w:proofErr w:type="spellEnd"/>
            <w:r w:rsidRPr="00E95AF4">
              <w:rPr>
                <w:sz w:val="24"/>
                <w:szCs w:val="24"/>
              </w:rPr>
              <w:t>.</w:t>
            </w:r>
          </w:p>
          <w:p w:rsidR="006E57C4" w:rsidRPr="00E95AF4" w:rsidRDefault="006E57C4" w:rsidP="005D1EDA">
            <w:pPr>
              <w:rPr>
                <w:sz w:val="24"/>
                <w:szCs w:val="24"/>
              </w:rPr>
            </w:pPr>
          </w:p>
        </w:tc>
        <w:tc>
          <w:tcPr>
            <w:tcW w:w="992" w:type="dxa"/>
            <w:tcMar>
              <w:top w:w="90" w:type="dxa"/>
              <w:left w:w="90" w:type="dxa"/>
              <w:bottom w:w="90" w:type="dxa"/>
              <w:right w:w="90" w:type="dxa"/>
            </w:tcMar>
          </w:tcPr>
          <w:p w:rsidR="006E57C4" w:rsidRPr="00193B80" w:rsidRDefault="006E57C4" w:rsidP="005D1EDA">
            <w:pPr>
              <w:adjustRightInd w:val="0"/>
              <w:ind w:left="34"/>
              <w:jc w:val="center"/>
            </w:pPr>
            <w:r>
              <w:t>6</w:t>
            </w:r>
          </w:p>
        </w:tc>
        <w:tc>
          <w:tcPr>
            <w:tcW w:w="992" w:type="dxa"/>
            <w:tcMar>
              <w:top w:w="90" w:type="dxa"/>
              <w:left w:w="90" w:type="dxa"/>
              <w:bottom w:w="90" w:type="dxa"/>
              <w:right w:w="90" w:type="dxa"/>
            </w:tcMar>
          </w:tcPr>
          <w:p w:rsidR="006E57C4" w:rsidRPr="00193B80" w:rsidRDefault="006E57C4" w:rsidP="005D1EDA">
            <w:pPr>
              <w:jc w:val="center"/>
            </w:pPr>
            <w:r>
              <w:t>1</w:t>
            </w:r>
          </w:p>
        </w:tc>
        <w:tc>
          <w:tcPr>
            <w:tcW w:w="992" w:type="dxa"/>
            <w:tcMar>
              <w:top w:w="90" w:type="dxa"/>
              <w:left w:w="90" w:type="dxa"/>
              <w:bottom w:w="90" w:type="dxa"/>
              <w:right w:w="90" w:type="dxa"/>
            </w:tcMar>
          </w:tcPr>
          <w:p w:rsidR="006E57C4" w:rsidRPr="00193B80" w:rsidRDefault="006E57C4" w:rsidP="005D1EDA">
            <w:pPr>
              <w:jc w:val="center"/>
            </w:pPr>
            <w:r>
              <w:t>1</w:t>
            </w:r>
          </w:p>
        </w:tc>
        <w:tc>
          <w:tcPr>
            <w:tcW w:w="3733" w:type="dxa"/>
            <w:tcMar>
              <w:top w:w="90" w:type="dxa"/>
              <w:left w:w="90" w:type="dxa"/>
              <w:bottom w:w="90" w:type="dxa"/>
              <w:right w:w="90" w:type="dxa"/>
            </w:tcMar>
          </w:tcPr>
          <w:p w:rsidR="006E57C4" w:rsidRDefault="006E57C4" w:rsidP="005D1EDA"/>
          <w:p w:rsidR="006E57C4" w:rsidRPr="00193B80" w:rsidRDefault="00047270" w:rsidP="005D1EDA">
            <w:hyperlink r:id="rId238" w:history="1">
              <w:r w:rsidR="006E57C4" w:rsidRPr="00AA3535">
                <w:rPr>
                  <w:rStyle w:val="af1"/>
                  <w:lang w:val="en-US"/>
                </w:rPr>
                <w:t>https</w:t>
              </w:r>
              <w:r w:rsidR="006E57C4" w:rsidRPr="00AA3535">
                <w:rPr>
                  <w:rStyle w:val="af1"/>
                </w:rPr>
                <w:t>://</w:t>
              </w:r>
              <w:r w:rsidR="006E57C4" w:rsidRPr="00AA3535">
                <w:rPr>
                  <w:rStyle w:val="af1"/>
                  <w:lang w:val="en-US"/>
                </w:rPr>
                <w:t>www</w:t>
              </w:r>
              <w:r w:rsidR="006E57C4" w:rsidRPr="00AA3535">
                <w:rPr>
                  <w:rStyle w:val="af1"/>
                </w:rPr>
                <w:t>.</w:t>
              </w:r>
              <w:proofErr w:type="spellStart"/>
              <w:r w:rsidR="006E57C4" w:rsidRPr="00AA3535">
                <w:rPr>
                  <w:rStyle w:val="af1"/>
                  <w:lang w:val="en-US"/>
                </w:rPr>
                <w:t>crimeantatars</w:t>
              </w:r>
              <w:proofErr w:type="spellEnd"/>
              <w:r w:rsidR="006E57C4" w:rsidRPr="00AA3535">
                <w:rPr>
                  <w:rStyle w:val="af1"/>
                </w:rPr>
                <w:t>.</w:t>
              </w:r>
              <w:r w:rsidR="006E57C4" w:rsidRPr="00AA3535">
                <w:rPr>
                  <w:rStyle w:val="af1"/>
                  <w:lang w:val="en-US"/>
                </w:rPr>
                <w:t>club</w:t>
              </w:r>
              <w:r w:rsidR="006E57C4" w:rsidRPr="00AA3535">
                <w:rPr>
                  <w:rStyle w:val="af1"/>
                </w:rPr>
                <w:t>/</w:t>
              </w:r>
              <w:r w:rsidR="006E57C4" w:rsidRPr="00AA3535">
                <w:rPr>
                  <w:rStyle w:val="af1"/>
                  <w:lang w:val="en-US"/>
                </w:rPr>
                <w:t>category</w:t>
              </w:r>
              <w:r w:rsidR="006E57C4" w:rsidRPr="00AA3535">
                <w:rPr>
                  <w:rStyle w:val="af1"/>
                </w:rPr>
                <w:t>/</w:t>
              </w:r>
              <w:r w:rsidR="006E57C4" w:rsidRPr="00AA3535">
                <w:rPr>
                  <w:rStyle w:val="af1"/>
                  <w:lang w:val="en-US"/>
                </w:rPr>
                <w:t>education</w:t>
              </w:r>
              <w:r w:rsidR="006E57C4" w:rsidRPr="00AA3535">
                <w:rPr>
                  <w:rStyle w:val="af1"/>
                </w:rPr>
                <w:t>/</w:t>
              </w:r>
              <w:proofErr w:type="spellStart"/>
              <w:r w:rsidR="006E57C4" w:rsidRPr="00AA3535">
                <w:rPr>
                  <w:rStyle w:val="af1"/>
                  <w:lang w:val="en-US"/>
                </w:rPr>
                <w:t>ana</w:t>
              </w:r>
              <w:proofErr w:type="spellEnd"/>
              <w:r w:rsidR="006E57C4" w:rsidRPr="00AA3535">
                <w:rPr>
                  <w:rStyle w:val="af1"/>
                </w:rPr>
                <w:t>-</w:t>
              </w:r>
              <w:proofErr w:type="spellStart"/>
              <w:r w:rsidR="006E57C4" w:rsidRPr="00AA3535">
                <w:rPr>
                  <w:rStyle w:val="af1"/>
                  <w:lang w:val="en-US"/>
                </w:rPr>
                <w:t>tili</w:t>
              </w:r>
              <w:proofErr w:type="spellEnd"/>
            </w:hyperlink>
          </w:p>
          <w:p w:rsidR="006E57C4" w:rsidRPr="00193B80" w:rsidRDefault="006E57C4" w:rsidP="005D1EDA"/>
        </w:tc>
      </w:tr>
      <w:tr w:rsidR="006E57C4" w:rsidRPr="00193B80" w:rsidTr="00F95B8B">
        <w:trPr>
          <w:trHeight w:val="1228"/>
        </w:trPr>
        <w:tc>
          <w:tcPr>
            <w:tcW w:w="993" w:type="dxa"/>
            <w:tcMar>
              <w:top w:w="90" w:type="dxa"/>
              <w:left w:w="90" w:type="dxa"/>
              <w:bottom w:w="90" w:type="dxa"/>
              <w:right w:w="90" w:type="dxa"/>
            </w:tcMar>
          </w:tcPr>
          <w:p w:rsidR="006E57C4" w:rsidRPr="00193B80" w:rsidRDefault="006E57C4" w:rsidP="005D1EDA">
            <w:pPr>
              <w:jc w:val="center"/>
            </w:pPr>
            <w:r>
              <w:t>5.</w:t>
            </w:r>
          </w:p>
        </w:tc>
        <w:tc>
          <w:tcPr>
            <w:tcW w:w="2977" w:type="dxa"/>
            <w:tcMar>
              <w:top w:w="90" w:type="dxa"/>
              <w:left w:w="90" w:type="dxa"/>
              <w:bottom w:w="90" w:type="dxa"/>
              <w:right w:w="90" w:type="dxa"/>
            </w:tcMar>
          </w:tcPr>
          <w:p w:rsidR="006E57C4" w:rsidRPr="00E95AF4" w:rsidRDefault="006E57C4" w:rsidP="005D1EDA">
            <w:pPr>
              <w:tabs>
                <w:tab w:val="left" w:pos="1684"/>
              </w:tabs>
              <w:spacing w:line="276" w:lineRule="auto"/>
              <w:contextualSpacing/>
              <w:rPr>
                <w:sz w:val="24"/>
                <w:szCs w:val="24"/>
              </w:rPr>
            </w:pPr>
            <w:r w:rsidRPr="00E95AF4">
              <w:rPr>
                <w:color w:val="000000"/>
                <w:sz w:val="24"/>
                <w:szCs w:val="24"/>
              </w:rPr>
              <w:t xml:space="preserve">Морфология.  </w:t>
            </w:r>
            <w:r w:rsidRPr="00E95AF4">
              <w:rPr>
                <w:sz w:val="24"/>
                <w:szCs w:val="24"/>
              </w:rPr>
              <w:t>Общие сведения о частях речи.</w:t>
            </w:r>
          </w:p>
          <w:p w:rsidR="006E57C4" w:rsidRPr="00E95AF4" w:rsidRDefault="006E57C4" w:rsidP="005D1EDA">
            <w:pPr>
              <w:adjustRightInd w:val="0"/>
              <w:rPr>
                <w:color w:val="000000"/>
                <w:sz w:val="24"/>
                <w:szCs w:val="24"/>
              </w:rPr>
            </w:pPr>
            <w:r w:rsidRPr="00E95AF4">
              <w:rPr>
                <w:sz w:val="24"/>
                <w:szCs w:val="24"/>
              </w:rPr>
              <w:t xml:space="preserve"> морфология. </w:t>
            </w:r>
            <w:proofErr w:type="spellStart"/>
            <w:r w:rsidRPr="00E95AF4">
              <w:rPr>
                <w:sz w:val="24"/>
                <w:szCs w:val="24"/>
              </w:rPr>
              <w:t>Сёз</w:t>
            </w:r>
            <w:proofErr w:type="spellEnd"/>
            <w:r w:rsidRPr="00E95AF4">
              <w:rPr>
                <w:sz w:val="24"/>
                <w:szCs w:val="24"/>
              </w:rPr>
              <w:t xml:space="preserve"> </w:t>
            </w:r>
            <w:proofErr w:type="spellStart"/>
            <w:r w:rsidRPr="00E95AF4">
              <w:rPr>
                <w:sz w:val="24"/>
                <w:szCs w:val="24"/>
              </w:rPr>
              <w:t>чешитлери</w:t>
            </w:r>
            <w:proofErr w:type="spellEnd"/>
            <w:r w:rsidRPr="00E95AF4">
              <w:rPr>
                <w:sz w:val="24"/>
                <w:szCs w:val="24"/>
              </w:rPr>
              <w:t xml:space="preserve"> </w:t>
            </w:r>
            <w:proofErr w:type="spellStart"/>
            <w:r w:rsidRPr="00E95AF4">
              <w:rPr>
                <w:sz w:val="24"/>
                <w:szCs w:val="24"/>
              </w:rPr>
              <w:t>акъкъында</w:t>
            </w:r>
            <w:proofErr w:type="spellEnd"/>
            <w:r w:rsidRPr="00E95AF4">
              <w:rPr>
                <w:sz w:val="24"/>
                <w:szCs w:val="24"/>
              </w:rPr>
              <w:t xml:space="preserve"> </w:t>
            </w:r>
            <w:proofErr w:type="spellStart"/>
            <w:r w:rsidRPr="00E95AF4">
              <w:rPr>
                <w:sz w:val="24"/>
                <w:szCs w:val="24"/>
              </w:rPr>
              <w:t>умумий</w:t>
            </w:r>
            <w:proofErr w:type="spellEnd"/>
            <w:r w:rsidRPr="00E95AF4">
              <w:rPr>
                <w:sz w:val="24"/>
                <w:szCs w:val="24"/>
              </w:rPr>
              <w:t xml:space="preserve"> </w:t>
            </w:r>
            <w:proofErr w:type="spellStart"/>
            <w:r w:rsidRPr="00E95AF4">
              <w:rPr>
                <w:sz w:val="24"/>
                <w:szCs w:val="24"/>
              </w:rPr>
              <w:t>малюмат</w:t>
            </w:r>
            <w:proofErr w:type="spellEnd"/>
            <w:r w:rsidRPr="00E95AF4">
              <w:rPr>
                <w:sz w:val="24"/>
                <w:szCs w:val="24"/>
              </w:rPr>
              <w:t>.</w:t>
            </w:r>
          </w:p>
          <w:p w:rsidR="006E57C4" w:rsidRPr="00E95AF4" w:rsidRDefault="006E57C4" w:rsidP="005D1EDA">
            <w:pPr>
              <w:rPr>
                <w:sz w:val="24"/>
                <w:szCs w:val="24"/>
              </w:rPr>
            </w:pPr>
          </w:p>
        </w:tc>
        <w:tc>
          <w:tcPr>
            <w:tcW w:w="992" w:type="dxa"/>
            <w:tcMar>
              <w:top w:w="90" w:type="dxa"/>
              <w:left w:w="90" w:type="dxa"/>
              <w:bottom w:w="90" w:type="dxa"/>
              <w:right w:w="90" w:type="dxa"/>
            </w:tcMar>
          </w:tcPr>
          <w:p w:rsidR="006E57C4" w:rsidRDefault="006E57C4" w:rsidP="005D1EDA">
            <w:pPr>
              <w:adjustRightInd w:val="0"/>
              <w:ind w:left="34"/>
              <w:jc w:val="center"/>
            </w:pPr>
            <w:r>
              <w:t>7</w:t>
            </w:r>
          </w:p>
        </w:tc>
        <w:tc>
          <w:tcPr>
            <w:tcW w:w="992" w:type="dxa"/>
            <w:tcMar>
              <w:top w:w="90" w:type="dxa"/>
              <w:left w:w="90" w:type="dxa"/>
              <w:bottom w:w="90" w:type="dxa"/>
              <w:right w:w="90" w:type="dxa"/>
            </w:tcMar>
          </w:tcPr>
          <w:p w:rsidR="006E57C4" w:rsidRPr="00193B80" w:rsidRDefault="006E57C4" w:rsidP="005D1EDA">
            <w:pPr>
              <w:jc w:val="center"/>
            </w:pPr>
          </w:p>
        </w:tc>
        <w:tc>
          <w:tcPr>
            <w:tcW w:w="992" w:type="dxa"/>
            <w:tcMar>
              <w:top w:w="90" w:type="dxa"/>
              <w:left w:w="90" w:type="dxa"/>
              <w:bottom w:w="90" w:type="dxa"/>
              <w:right w:w="90" w:type="dxa"/>
            </w:tcMar>
          </w:tcPr>
          <w:p w:rsidR="006E57C4" w:rsidRDefault="006E57C4" w:rsidP="005D1EDA">
            <w:pPr>
              <w:jc w:val="center"/>
            </w:pPr>
          </w:p>
        </w:tc>
        <w:tc>
          <w:tcPr>
            <w:tcW w:w="3733" w:type="dxa"/>
            <w:tcMar>
              <w:top w:w="90" w:type="dxa"/>
              <w:left w:w="90" w:type="dxa"/>
              <w:bottom w:w="90" w:type="dxa"/>
              <w:right w:w="90" w:type="dxa"/>
            </w:tcMar>
          </w:tcPr>
          <w:p w:rsidR="006E57C4" w:rsidRPr="00193B80" w:rsidRDefault="00047270" w:rsidP="005D1EDA">
            <w:pPr>
              <w:adjustRightInd w:val="0"/>
              <w:rPr>
                <w:sz w:val="24"/>
                <w:szCs w:val="24"/>
              </w:rPr>
            </w:pPr>
            <w:hyperlink r:id="rId239" w:history="1">
              <w:r w:rsidR="006E57C4" w:rsidRPr="00AA3535">
                <w:rPr>
                  <w:rStyle w:val="af1"/>
                  <w:sz w:val="24"/>
                  <w:szCs w:val="24"/>
                  <w:lang w:val="en-US"/>
                </w:rPr>
                <w:t>https</w:t>
              </w:r>
              <w:r w:rsidR="006E57C4" w:rsidRPr="00AA3535">
                <w:rPr>
                  <w:rStyle w:val="af1"/>
                  <w:sz w:val="24"/>
                  <w:szCs w:val="24"/>
                </w:rPr>
                <w:t>://</w:t>
              </w:r>
              <w:r w:rsidR="006E57C4" w:rsidRPr="00AA3535">
                <w:rPr>
                  <w:rStyle w:val="af1"/>
                  <w:sz w:val="24"/>
                  <w:szCs w:val="24"/>
                  <w:lang w:val="en-US"/>
                </w:rPr>
                <w:t>www</w:t>
              </w:r>
              <w:r w:rsidR="006E57C4" w:rsidRPr="00AA3535">
                <w:rPr>
                  <w:rStyle w:val="af1"/>
                  <w:sz w:val="24"/>
                  <w:szCs w:val="24"/>
                </w:rPr>
                <w:t>.</w:t>
              </w:r>
              <w:proofErr w:type="spellStart"/>
              <w:r w:rsidR="006E57C4" w:rsidRPr="00AA3535">
                <w:rPr>
                  <w:rStyle w:val="af1"/>
                  <w:sz w:val="24"/>
                  <w:szCs w:val="24"/>
                  <w:lang w:val="en-US"/>
                </w:rPr>
                <w:t>crimeantatars</w:t>
              </w:r>
              <w:proofErr w:type="spellEnd"/>
              <w:r w:rsidR="006E57C4" w:rsidRPr="00AA3535">
                <w:rPr>
                  <w:rStyle w:val="af1"/>
                  <w:sz w:val="24"/>
                  <w:szCs w:val="24"/>
                </w:rPr>
                <w:t>.</w:t>
              </w:r>
              <w:r w:rsidR="006E57C4" w:rsidRPr="00AA3535">
                <w:rPr>
                  <w:rStyle w:val="af1"/>
                  <w:sz w:val="24"/>
                  <w:szCs w:val="24"/>
                  <w:lang w:val="en-US"/>
                </w:rPr>
                <w:t>club</w:t>
              </w:r>
              <w:r w:rsidR="006E57C4" w:rsidRPr="00AA3535">
                <w:rPr>
                  <w:rStyle w:val="af1"/>
                  <w:sz w:val="24"/>
                  <w:szCs w:val="24"/>
                </w:rPr>
                <w:t>/</w:t>
              </w:r>
              <w:r w:rsidR="006E57C4" w:rsidRPr="00AA3535">
                <w:rPr>
                  <w:rStyle w:val="af1"/>
                  <w:sz w:val="24"/>
                  <w:szCs w:val="24"/>
                  <w:lang w:val="en-US"/>
                </w:rPr>
                <w:t>category</w:t>
              </w:r>
              <w:r w:rsidR="006E57C4" w:rsidRPr="00AA3535">
                <w:rPr>
                  <w:rStyle w:val="af1"/>
                  <w:sz w:val="24"/>
                  <w:szCs w:val="24"/>
                </w:rPr>
                <w:t>/</w:t>
              </w:r>
              <w:r w:rsidR="006E57C4" w:rsidRPr="00AA3535">
                <w:rPr>
                  <w:rStyle w:val="af1"/>
                  <w:sz w:val="24"/>
                  <w:szCs w:val="24"/>
                  <w:lang w:val="en-US"/>
                </w:rPr>
                <w:t>education</w:t>
              </w:r>
              <w:r w:rsidR="006E57C4" w:rsidRPr="00AA3535">
                <w:rPr>
                  <w:rStyle w:val="af1"/>
                  <w:sz w:val="24"/>
                  <w:szCs w:val="24"/>
                </w:rPr>
                <w:t>/</w:t>
              </w:r>
              <w:proofErr w:type="spellStart"/>
              <w:r w:rsidR="006E57C4" w:rsidRPr="00AA3535">
                <w:rPr>
                  <w:rStyle w:val="af1"/>
                  <w:sz w:val="24"/>
                  <w:szCs w:val="24"/>
                  <w:lang w:val="en-US"/>
                </w:rPr>
                <w:t>ana</w:t>
              </w:r>
              <w:proofErr w:type="spellEnd"/>
              <w:r w:rsidR="006E57C4" w:rsidRPr="00AA3535">
                <w:rPr>
                  <w:rStyle w:val="af1"/>
                  <w:sz w:val="24"/>
                  <w:szCs w:val="24"/>
                </w:rPr>
                <w:t>-</w:t>
              </w:r>
              <w:proofErr w:type="spellStart"/>
              <w:r w:rsidR="006E57C4" w:rsidRPr="00AA3535">
                <w:rPr>
                  <w:rStyle w:val="af1"/>
                  <w:sz w:val="24"/>
                  <w:szCs w:val="24"/>
                  <w:lang w:val="en-US"/>
                </w:rPr>
                <w:t>tili</w:t>
              </w:r>
              <w:proofErr w:type="spellEnd"/>
            </w:hyperlink>
          </w:p>
        </w:tc>
      </w:tr>
      <w:tr w:rsidR="006E57C4" w:rsidRPr="00193B80" w:rsidTr="00F95B8B">
        <w:trPr>
          <w:trHeight w:val="655"/>
        </w:trPr>
        <w:tc>
          <w:tcPr>
            <w:tcW w:w="993" w:type="dxa"/>
            <w:tcMar>
              <w:top w:w="90" w:type="dxa"/>
              <w:left w:w="90" w:type="dxa"/>
              <w:bottom w:w="90" w:type="dxa"/>
              <w:right w:w="90" w:type="dxa"/>
            </w:tcMar>
          </w:tcPr>
          <w:p w:rsidR="006E57C4" w:rsidRDefault="006E57C4" w:rsidP="005D1EDA">
            <w:pPr>
              <w:jc w:val="center"/>
            </w:pPr>
            <w:r>
              <w:t>6.</w:t>
            </w:r>
          </w:p>
        </w:tc>
        <w:tc>
          <w:tcPr>
            <w:tcW w:w="2977" w:type="dxa"/>
            <w:tcMar>
              <w:top w:w="90" w:type="dxa"/>
              <w:left w:w="90" w:type="dxa"/>
              <w:bottom w:w="90" w:type="dxa"/>
              <w:right w:w="90" w:type="dxa"/>
            </w:tcMar>
          </w:tcPr>
          <w:p w:rsidR="006E57C4" w:rsidRPr="00E95AF4" w:rsidRDefault="006E57C4" w:rsidP="005D1EDA">
            <w:pPr>
              <w:rPr>
                <w:bCs/>
                <w:sz w:val="24"/>
                <w:szCs w:val="24"/>
              </w:rPr>
            </w:pPr>
            <w:r w:rsidRPr="00E95AF4">
              <w:rPr>
                <w:bCs/>
                <w:sz w:val="24"/>
                <w:szCs w:val="24"/>
              </w:rPr>
              <w:t xml:space="preserve">Прилагательное. </w:t>
            </w:r>
          </w:p>
          <w:p w:rsidR="006E57C4" w:rsidRPr="00E95AF4" w:rsidRDefault="006E57C4" w:rsidP="005D1EDA">
            <w:pPr>
              <w:tabs>
                <w:tab w:val="left" w:pos="1684"/>
              </w:tabs>
              <w:spacing w:line="276" w:lineRule="auto"/>
              <w:contextualSpacing/>
              <w:rPr>
                <w:color w:val="000000"/>
                <w:sz w:val="24"/>
                <w:szCs w:val="24"/>
              </w:rPr>
            </w:pPr>
            <w:proofErr w:type="spellStart"/>
            <w:r w:rsidRPr="00E95AF4">
              <w:rPr>
                <w:bCs/>
                <w:sz w:val="24"/>
                <w:szCs w:val="24"/>
              </w:rPr>
              <w:t>Сыфат</w:t>
            </w:r>
            <w:proofErr w:type="spellEnd"/>
            <w:r w:rsidRPr="00E95AF4">
              <w:rPr>
                <w:bCs/>
                <w:sz w:val="24"/>
                <w:szCs w:val="24"/>
              </w:rPr>
              <w:t>.</w:t>
            </w:r>
          </w:p>
        </w:tc>
        <w:tc>
          <w:tcPr>
            <w:tcW w:w="992" w:type="dxa"/>
            <w:tcMar>
              <w:top w:w="90" w:type="dxa"/>
              <w:left w:w="90" w:type="dxa"/>
              <w:bottom w:w="90" w:type="dxa"/>
              <w:right w:w="90" w:type="dxa"/>
            </w:tcMar>
          </w:tcPr>
          <w:p w:rsidR="006E57C4" w:rsidRDefault="006E57C4" w:rsidP="005D1EDA">
            <w:pPr>
              <w:adjustRightInd w:val="0"/>
              <w:ind w:left="34"/>
              <w:jc w:val="center"/>
            </w:pPr>
            <w:r>
              <w:t>6</w:t>
            </w:r>
          </w:p>
        </w:tc>
        <w:tc>
          <w:tcPr>
            <w:tcW w:w="992" w:type="dxa"/>
            <w:tcMar>
              <w:top w:w="90" w:type="dxa"/>
              <w:left w:w="90" w:type="dxa"/>
              <w:bottom w:w="90" w:type="dxa"/>
              <w:right w:w="90" w:type="dxa"/>
            </w:tcMar>
          </w:tcPr>
          <w:p w:rsidR="006E57C4" w:rsidRPr="00193B80" w:rsidRDefault="006E57C4" w:rsidP="005D1EDA">
            <w:pPr>
              <w:jc w:val="center"/>
            </w:pPr>
          </w:p>
        </w:tc>
        <w:tc>
          <w:tcPr>
            <w:tcW w:w="992" w:type="dxa"/>
            <w:tcMar>
              <w:top w:w="90" w:type="dxa"/>
              <w:left w:w="90" w:type="dxa"/>
              <w:bottom w:w="90" w:type="dxa"/>
              <w:right w:w="90" w:type="dxa"/>
            </w:tcMar>
          </w:tcPr>
          <w:p w:rsidR="006E57C4" w:rsidRDefault="006E57C4" w:rsidP="005D1EDA">
            <w:pPr>
              <w:jc w:val="center"/>
            </w:pPr>
            <w:r>
              <w:t>1</w:t>
            </w:r>
          </w:p>
        </w:tc>
        <w:tc>
          <w:tcPr>
            <w:tcW w:w="3733" w:type="dxa"/>
            <w:tcMar>
              <w:top w:w="90" w:type="dxa"/>
              <w:left w:w="90" w:type="dxa"/>
              <w:bottom w:w="90" w:type="dxa"/>
              <w:right w:w="90" w:type="dxa"/>
            </w:tcMar>
          </w:tcPr>
          <w:p w:rsidR="006E57C4" w:rsidRDefault="00047270" w:rsidP="005D1EDA">
            <w:pPr>
              <w:adjustRightInd w:val="0"/>
              <w:rPr>
                <w:sz w:val="24"/>
                <w:szCs w:val="24"/>
              </w:rPr>
            </w:pPr>
            <w:hyperlink r:id="rId240" w:history="1">
              <w:r w:rsidR="006E57C4" w:rsidRPr="00AA3535">
                <w:rPr>
                  <w:rStyle w:val="af1"/>
                  <w:sz w:val="24"/>
                  <w:szCs w:val="24"/>
                </w:rPr>
                <w:t>https://www.crimeantatars.club/category/education/ana-til</w:t>
              </w:r>
            </w:hyperlink>
          </w:p>
          <w:p w:rsidR="006E57C4" w:rsidRPr="00193B80" w:rsidRDefault="006E57C4" w:rsidP="005D1EDA">
            <w:pPr>
              <w:adjustRightInd w:val="0"/>
              <w:rPr>
                <w:sz w:val="24"/>
                <w:szCs w:val="24"/>
              </w:rPr>
            </w:pPr>
          </w:p>
        </w:tc>
      </w:tr>
      <w:tr w:rsidR="006E57C4" w:rsidRPr="00193B80" w:rsidTr="00F95B8B">
        <w:trPr>
          <w:trHeight w:val="817"/>
        </w:trPr>
        <w:tc>
          <w:tcPr>
            <w:tcW w:w="993" w:type="dxa"/>
            <w:tcMar>
              <w:top w:w="90" w:type="dxa"/>
              <w:left w:w="90" w:type="dxa"/>
              <w:bottom w:w="90" w:type="dxa"/>
              <w:right w:w="90" w:type="dxa"/>
            </w:tcMar>
          </w:tcPr>
          <w:p w:rsidR="006E57C4" w:rsidRDefault="006E57C4" w:rsidP="005D1EDA">
            <w:pPr>
              <w:jc w:val="center"/>
            </w:pPr>
            <w:r>
              <w:t>7.</w:t>
            </w:r>
          </w:p>
        </w:tc>
        <w:tc>
          <w:tcPr>
            <w:tcW w:w="2977" w:type="dxa"/>
            <w:tcMar>
              <w:top w:w="90" w:type="dxa"/>
              <w:left w:w="90" w:type="dxa"/>
              <w:bottom w:w="90" w:type="dxa"/>
              <w:right w:w="90" w:type="dxa"/>
            </w:tcMar>
          </w:tcPr>
          <w:p w:rsidR="006E57C4" w:rsidRPr="00E95AF4" w:rsidRDefault="006E57C4" w:rsidP="005D1EDA">
            <w:pPr>
              <w:rPr>
                <w:bCs/>
                <w:sz w:val="24"/>
                <w:szCs w:val="24"/>
              </w:rPr>
            </w:pPr>
            <w:r w:rsidRPr="00E95AF4">
              <w:rPr>
                <w:bCs/>
                <w:sz w:val="24"/>
                <w:szCs w:val="24"/>
              </w:rPr>
              <w:t>Числительные.</w:t>
            </w:r>
          </w:p>
          <w:p w:rsidR="006E57C4" w:rsidRPr="00E95AF4" w:rsidRDefault="006E57C4" w:rsidP="005D1EDA">
            <w:pPr>
              <w:rPr>
                <w:bCs/>
                <w:sz w:val="24"/>
                <w:szCs w:val="24"/>
              </w:rPr>
            </w:pPr>
            <w:proofErr w:type="spellStart"/>
            <w:r w:rsidRPr="00E95AF4">
              <w:rPr>
                <w:bCs/>
                <w:sz w:val="24"/>
                <w:szCs w:val="24"/>
              </w:rPr>
              <w:t>Сайы</w:t>
            </w:r>
            <w:proofErr w:type="spellEnd"/>
            <w:r w:rsidRPr="00E95AF4">
              <w:rPr>
                <w:bCs/>
                <w:sz w:val="24"/>
                <w:szCs w:val="24"/>
              </w:rPr>
              <w:t>.</w:t>
            </w:r>
          </w:p>
        </w:tc>
        <w:tc>
          <w:tcPr>
            <w:tcW w:w="992" w:type="dxa"/>
            <w:tcMar>
              <w:top w:w="90" w:type="dxa"/>
              <w:left w:w="90" w:type="dxa"/>
              <w:bottom w:w="90" w:type="dxa"/>
              <w:right w:w="90" w:type="dxa"/>
            </w:tcMar>
          </w:tcPr>
          <w:p w:rsidR="006E57C4" w:rsidRDefault="006E57C4" w:rsidP="005D1EDA">
            <w:pPr>
              <w:adjustRightInd w:val="0"/>
              <w:ind w:left="34"/>
              <w:jc w:val="center"/>
            </w:pPr>
            <w:r>
              <w:t>5</w:t>
            </w:r>
          </w:p>
        </w:tc>
        <w:tc>
          <w:tcPr>
            <w:tcW w:w="992" w:type="dxa"/>
            <w:tcMar>
              <w:top w:w="90" w:type="dxa"/>
              <w:left w:w="90" w:type="dxa"/>
              <w:bottom w:w="90" w:type="dxa"/>
              <w:right w:w="90" w:type="dxa"/>
            </w:tcMar>
          </w:tcPr>
          <w:p w:rsidR="006E57C4" w:rsidRPr="00193B80" w:rsidRDefault="006E57C4" w:rsidP="005D1EDA">
            <w:pPr>
              <w:jc w:val="center"/>
            </w:pPr>
            <w:r>
              <w:t>1</w:t>
            </w:r>
          </w:p>
        </w:tc>
        <w:tc>
          <w:tcPr>
            <w:tcW w:w="992" w:type="dxa"/>
            <w:tcMar>
              <w:top w:w="90" w:type="dxa"/>
              <w:left w:w="90" w:type="dxa"/>
              <w:bottom w:w="90" w:type="dxa"/>
              <w:right w:w="90" w:type="dxa"/>
            </w:tcMar>
          </w:tcPr>
          <w:p w:rsidR="006E57C4" w:rsidRDefault="006E57C4" w:rsidP="005D1EDA">
            <w:pPr>
              <w:jc w:val="center"/>
            </w:pPr>
            <w:r>
              <w:t>1</w:t>
            </w:r>
          </w:p>
        </w:tc>
        <w:tc>
          <w:tcPr>
            <w:tcW w:w="3733" w:type="dxa"/>
            <w:tcMar>
              <w:top w:w="90" w:type="dxa"/>
              <w:left w:w="90" w:type="dxa"/>
              <w:bottom w:w="90" w:type="dxa"/>
              <w:right w:w="90" w:type="dxa"/>
            </w:tcMar>
          </w:tcPr>
          <w:p w:rsidR="006E57C4" w:rsidRPr="00464806" w:rsidRDefault="00047270" w:rsidP="005D1EDA">
            <w:pPr>
              <w:adjustRightInd w:val="0"/>
              <w:rPr>
                <w:sz w:val="24"/>
                <w:szCs w:val="24"/>
              </w:rPr>
            </w:pPr>
            <w:hyperlink r:id="rId241" w:history="1">
              <w:r w:rsidR="006E57C4" w:rsidRPr="00AA3535">
                <w:rPr>
                  <w:rStyle w:val="af1"/>
                  <w:sz w:val="24"/>
                  <w:szCs w:val="24"/>
                  <w:lang w:val="en-US"/>
                </w:rPr>
                <w:t>https</w:t>
              </w:r>
              <w:r w:rsidR="006E57C4" w:rsidRPr="00AA3535">
                <w:rPr>
                  <w:rStyle w:val="af1"/>
                  <w:sz w:val="24"/>
                  <w:szCs w:val="24"/>
                </w:rPr>
                <w:t>://</w:t>
              </w:r>
              <w:r w:rsidR="006E57C4" w:rsidRPr="00AA3535">
                <w:rPr>
                  <w:rStyle w:val="af1"/>
                  <w:sz w:val="24"/>
                  <w:szCs w:val="24"/>
                  <w:lang w:val="en-US"/>
                </w:rPr>
                <w:t>www</w:t>
              </w:r>
              <w:r w:rsidR="006E57C4" w:rsidRPr="00AA3535">
                <w:rPr>
                  <w:rStyle w:val="af1"/>
                  <w:sz w:val="24"/>
                  <w:szCs w:val="24"/>
                </w:rPr>
                <w:t>.</w:t>
              </w:r>
              <w:proofErr w:type="spellStart"/>
              <w:r w:rsidR="006E57C4" w:rsidRPr="00AA3535">
                <w:rPr>
                  <w:rStyle w:val="af1"/>
                  <w:sz w:val="24"/>
                  <w:szCs w:val="24"/>
                  <w:lang w:val="en-US"/>
                </w:rPr>
                <w:t>crimeantatars</w:t>
              </w:r>
              <w:proofErr w:type="spellEnd"/>
              <w:r w:rsidR="006E57C4" w:rsidRPr="00AA3535">
                <w:rPr>
                  <w:rStyle w:val="af1"/>
                  <w:sz w:val="24"/>
                  <w:szCs w:val="24"/>
                </w:rPr>
                <w:t>.</w:t>
              </w:r>
              <w:r w:rsidR="006E57C4" w:rsidRPr="00AA3535">
                <w:rPr>
                  <w:rStyle w:val="af1"/>
                  <w:sz w:val="24"/>
                  <w:szCs w:val="24"/>
                  <w:lang w:val="en-US"/>
                </w:rPr>
                <w:t>club</w:t>
              </w:r>
              <w:r w:rsidR="006E57C4" w:rsidRPr="00AA3535">
                <w:rPr>
                  <w:rStyle w:val="af1"/>
                  <w:sz w:val="24"/>
                  <w:szCs w:val="24"/>
                </w:rPr>
                <w:t>/</w:t>
              </w:r>
              <w:r w:rsidR="006E57C4" w:rsidRPr="00AA3535">
                <w:rPr>
                  <w:rStyle w:val="af1"/>
                  <w:sz w:val="24"/>
                  <w:szCs w:val="24"/>
                  <w:lang w:val="en-US"/>
                </w:rPr>
                <w:t>category</w:t>
              </w:r>
              <w:r w:rsidR="006E57C4" w:rsidRPr="00AA3535">
                <w:rPr>
                  <w:rStyle w:val="af1"/>
                  <w:sz w:val="24"/>
                  <w:szCs w:val="24"/>
                </w:rPr>
                <w:t>/</w:t>
              </w:r>
              <w:r w:rsidR="006E57C4" w:rsidRPr="00AA3535">
                <w:rPr>
                  <w:rStyle w:val="af1"/>
                  <w:sz w:val="24"/>
                  <w:szCs w:val="24"/>
                  <w:lang w:val="en-US"/>
                </w:rPr>
                <w:t>education</w:t>
              </w:r>
              <w:r w:rsidR="006E57C4" w:rsidRPr="00AA3535">
                <w:rPr>
                  <w:rStyle w:val="af1"/>
                  <w:sz w:val="24"/>
                  <w:szCs w:val="24"/>
                </w:rPr>
                <w:t>/</w:t>
              </w:r>
              <w:proofErr w:type="spellStart"/>
              <w:r w:rsidR="006E57C4" w:rsidRPr="00AA3535">
                <w:rPr>
                  <w:rStyle w:val="af1"/>
                  <w:sz w:val="24"/>
                  <w:szCs w:val="24"/>
                  <w:lang w:val="en-US"/>
                </w:rPr>
                <w:t>ana</w:t>
              </w:r>
              <w:proofErr w:type="spellEnd"/>
              <w:r w:rsidR="006E57C4" w:rsidRPr="00AA3535">
                <w:rPr>
                  <w:rStyle w:val="af1"/>
                  <w:sz w:val="24"/>
                  <w:szCs w:val="24"/>
                </w:rPr>
                <w:t>-</w:t>
              </w:r>
              <w:proofErr w:type="spellStart"/>
              <w:r w:rsidR="006E57C4" w:rsidRPr="00AA3535">
                <w:rPr>
                  <w:rStyle w:val="af1"/>
                  <w:sz w:val="24"/>
                  <w:szCs w:val="24"/>
                  <w:lang w:val="en-US"/>
                </w:rPr>
                <w:t>tili</w:t>
              </w:r>
              <w:proofErr w:type="spellEnd"/>
            </w:hyperlink>
          </w:p>
          <w:p w:rsidR="006E57C4" w:rsidRDefault="006E57C4" w:rsidP="005D1EDA">
            <w:pPr>
              <w:adjustRightInd w:val="0"/>
              <w:rPr>
                <w:sz w:val="24"/>
                <w:szCs w:val="24"/>
              </w:rPr>
            </w:pPr>
          </w:p>
        </w:tc>
      </w:tr>
      <w:tr w:rsidR="006E57C4" w:rsidRPr="00193B80" w:rsidTr="00F95B8B">
        <w:trPr>
          <w:trHeight w:val="681"/>
        </w:trPr>
        <w:tc>
          <w:tcPr>
            <w:tcW w:w="993" w:type="dxa"/>
            <w:tcMar>
              <w:top w:w="90" w:type="dxa"/>
              <w:left w:w="90" w:type="dxa"/>
              <w:bottom w:w="90" w:type="dxa"/>
              <w:right w:w="90" w:type="dxa"/>
            </w:tcMar>
            <w:hideMark/>
          </w:tcPr>
          <w:p w:rsidR="006E57C4" w:rsidRPr="00193B80" w:rsidRDefault="006E57C4" w:rsidP="005D1EDA">
            <w:pPr>
              <w:jc w:val="center"/>
            </w:pPr>
            <w:r>
              <w:t>6</w:t>
            </w:r>
            <w:r w:rsidRPr="00193B80">
              <w:t>.</w:t>
            </w:r>
          </w:p>
        </w:tc>
        <w:tc>
          <w:tcPr>
            <w:tcW w:w="2977" w:type="dxa"/>
            <w:tcMar>
              <w:top w:w="90" w:type="dxa"/>
              <w:left w:w="90" w:type="dxa"/>
              <w:bottom w:w="90" w:type="dxa"/>
              <w:right w:w="90" w:type="dxa"/>
            </w:tcMar>
          </w:tcPr>
          <w:p w:rsidR="006E57C4" w:rsidRPr="00E95AF4" w:rsidRDefault="006E57C4" w:rsidP="005D1EDA">
            <w:pPr>
              <w:adjustRightInd w:val="0"/>
              <w:ind w:right="113"/>
              <w:rPr>
                <w:sz w:val="24"/>
                <w:szCs w:val="24"/>
              </w:rPr>
            </w:pPr>
            <w:r w:rsidRPr="00E95AF4">
              <w:rPr>
                <w:color w:val="000000"/>
                <w:sz w:val="24"/>
                <w:szCs w:val="24"/>
              </w:rPr>
              <w:t>Повторение.</w:t>
            </w:r>
          </w:p>
        </w:tc>
        <w:tc>
          <w:tcPr>
            <w:tcW w:w="992" w:type="dxa"/>
            <w:tcMar>
              <w:top w:w="90" w:type="dxa"/>
              <w:left w:w="90" w:type="dxa"/>
              <w:bottom w:w="90" w:type="dxa"/>
              <w:right w:w="90" w:type="dxa"/>
            </w:tcMar>
          </w:tcPr>
          <w:p w:rsidR="006E57C4" w:rsidRPr="00193B80" w:rsidRDefault="006E57C4" w:rsidP="005D1EDA">
            <w:pPr>
              <w:adjustRightInd w:val="0"/>
              <w:ind w:left="34"/>
              <w:jc w:val="center"/>
            </w:pPr>
          </w:p>
          <w:p w:rsidR="006E57C4" w:rsidRPr="00193B80" w:rsidRDefault="006E57C4" w:rsidP="005D1EDA">
            <w:pPr>
              <w:adjustRightInd w:val="0"/>
              <w:ind w:left="34"/>
              <w:jc w:val="center"/>
            </w:pPr>
            <w:r>
              <w:t>1</w:t>
            </w:r>
          </w:p>
        </w:tc>
        <w:tc>
          <w:tcPr>
            <w:tcW w:w="992" w:type="dxa"/>
            <w:tcMar>
              <w:top w:w="90" w:type="dxa"/>
              <w:left w:w="90" w:type="dxa"/>
              <w:bottom w:w="90" w:type="dxa"/>
              <w:right w:w="90" w:type="dxa"/>
            </w:tcMar>
          </w:tcPr>
          <w:p w:rsidR="006E57C4" w:rsidRPr="00193B80" w:rsidRDefault="006E57C4" w:rsidP="005D1EDA">
            <w:pPr>
              <w:jc w:val="center"/>
            </w:pPr>
          </w:p>
        </w:tc>
        <w:tc>
          <w:tcPr>
            <w:tcW w:w="992" w:type="dxa"/>
            <w:tcMar>
              <w:top w:w="90" w:type="dxa"/>
              <w:left w:w="90" w:type="dxa"/>
              <w:bottom w:w="90" w:type="dxa"/>
              <w:right w:w="90" w:type="dxa"/>
            </w:tcMar>
          </w:tcPr>
          <w:p w:rsidR="006E57C4" w:rsidRPr="00193B80" w:rsidRDefault="006E57C4" w:rsidP="005D1EDA">
            <w:pPr>
              <w:jc w:val="center"/>
            </w:pPr>
          </w:p>
        </w:tc>
        <w:tc>
          <w:tcPr>
            <w:tcW w:w="3733" w:type="dxa"/>
            <w:tcMar>
              <w:top w:w="90" w:type="dxa"/>
              <w:left w:w="90" w:type="dxa"/>
              <w:bottom w:w="90" w:type="dxa"/>
              <w:right w:w="90" w:type="dxa"/>
            </w:tcMar>
          </w:tcPr>
          <w:p w:rsidR="006E57C4" w:rsidRPr="00193B80" w:rsidRDefault="006E57C4" w:rsidP="005D1EDA"/>
        </w:tc>
      </w:tr>
      <w:tr w:rsidR="006E57C4" w:rsidRPr="00193B80" w:rsidTr="00F95B8B">
        <w:trPr>
          <w:trHeight w:val="571"/>
        </w:trPr>
        <w:tc>
          <w:tcPr>
            <w:tcW w:w="3970" w:type="dxa"/>
            <w:gridSpan w:val="2"/>
            <w:tcMar>
              <w:top w:w="90" w:type="dxa"/>
              <w:left w:w="90" w:type="dxa"/>
              <w:bottom w:w="90" w:type="dxa"/>
              <w:right w:w="90" w:type="dxa"/>
            </w:tcMar>
            <w:hideMark/>
          </w:tcPr>
          <w:p w:rsidR="006E57C4" w:rsidRPr="00E95AF4" w:rsidRDefault="006E57C4" w:rsidP="005D1EDA">
            <w:pPr>
              <w:rPr>
                <w:szCs w:val="20"/>
              </w:rPr>
            </w:pPr>
            <w:r w:rsidRPr="00E95AF4">
              <w:rPr>
                <w:szCs w:val="20"/>
              </w:rPr>
              <w:t>ОБЩЕЕ КОЛИЧЕСТВО ЧАСОВ ПО ПРОГРАММЕ</w:t>
            </w:r>
          </w:p>
        </w:tc>
        <w:tc>
          <w:tcPr>
            <w:tcW w:w="992" w:type="dxa"/>
            <w:tcMar>
              <w:top w:w="90" w:type="dxa"/>
              <w:left w:w="90" w:type="dxa"/>
              <w:bottom w:w="90" w:type="dxa"/>
              <w:right w:w="90" w:type="dxa"/>
            </w:tcMar>
            <w:hideMark/>
          </w:tcPr>
          <w:p w:rsidR="006E57C4" w:rsidRPr="00193B80" w:rsidRDefault="006E57C4" w:rsidP="005D1EDA">
            <w:pPr>
              <w:adjustRightInd w:val="0"/>
              <w:ind w:left="33" w:right="113"/>
              <w:jc w:val="center"/>
              <w:rPr>
                <w:b/>
              </w:rPr>
            </w:pPr>
            <w:r w:rsidRPr="00193B80">
              <w:rPr>
                <w:b/>
              </w:rPr>
              <w:t>34</w:t>
            </w:r>
          </w:p>
        </w:tc>
        <w:tc>
          <w:tcPr>
            <w:tcW w:w="992" w:type="dxa"/>
            <w:tcMar>
              <w:top w:w="90" w:type="dxa"/>
              <w:left w:w="90" w:type="dxa"/>
              <w:bottom w:w="90" w:type="dxa"/>
              <w:right w:w="90" w:type="dxa"/>
            </w:tcMar>
            <w:hideMark/>
          </w:tcPr>
          <w:p w:rsidR="006E57C4" w:rsidRPr="00193B80" w:rsidRDefault="006E57C4" w:rsidP="005D1EDA">
            <w:pPr>
              <w:adjustRightInd w:val="0"/>
              <w:ind w:left="34" w:right="113"/>
              <w:jc w:val="center"/>
              <w:rPr>
                <w:b/>
              </w:rPr>
            </w:pPr>
            <w:r>
              <w:rPr>
                <w:b/>
              </w:rPr>
              <w:t>2</w:t>
            </w:r>
          </w:p>
        </w:tc>
        <w:tc>
          <w:tcPr>
            <w:tcW w:w="992" w:type="dxa"/>
            <w:tcMar>
              <w:top w:w="90" w:type="dxa"/>
              <w:left w:w="90" w:type="dxa"/>
              <w:bottom w:w="90" w:type="dxa"/>
              <w:right w:w="90" w:type="dxa"/>
            </w:tcMar>
            <w:hideMark/>
          </w:tcPr>
          <w:p w:rsidR="006E57C4" w:rsidRPr="00193B80" w:rsidRDefault="006E57C4" w:rsidP="005D1EDA">
            <w:pPr>
              <w:jc w:val="center"/>
              <w:rPr>
                <w:b/>
              </w:rPr>
            </w:pPr>
            <w:r>
              <w:rPr>
                <w:b/>
              </w:rPr>
              <w:t>4</w:t>
            </w:r>
          </w:p>
        </w:tc>
        <w:tc>
          <w:tcPr>
            <w:tcW w:w="3733" w:type="dxa"/>
            <w:tcMar>
              <w:top w:w="90" w:type="dxa"/>
              <w:left w:w="90" w:type="dxa"/>
              <w:bottom w:w="90" w:type="dxa"/>
              <w:right w:w="90" w:type="dxa"/>
            </w:tcMar>
            <w:hideMark/>
          </w:tcPr>
          <w:p w:rsidR="006E57C4" w:rsidRPr="00193B80" w:rsidRDefault="006E57C4" w:rsidP="005D1EDA">
            <w:r w:rsidRPr="00193B80">
              <w:t> </w:t>
            </w:r>
          </w:p>
        </w:tc>
      </w:tr>
    </w:tbl>
    <w:p w:rsidR="006E57C4" w:rsidRDefault="006E57C4" w:rsidP="00F95B8B">
      <w:pPr>
        <w:spacing w:before="240" w:after="120" w:line="240" w:lineRule="atLeast"/>
        <w:ind w:firstLine="0"/>
        <w:outlineLvl w:val="1"/>
        <w:rPr>
          <w:b/>
          <w:bCs/>
          <w:caps/>
        </w:rPr>
      </w:pPr>
    </w:p>
    <w:p w:rsidR="006E57C4" w:rsidRPr="00193B80" w:rsidRDefault="006E57C4" w:rsidP="006E57C4">
      <w:pPr>
        <w:spacing w:before="240" w:after="120" w:line="240" w:lineRule="atLeast"/>
        <w:jc w:val="center"/>
        <w:outlineLvl w:val="1"/>
        <w:rPr>
          <w:b/>
          <w:bCs/>
          <w:caps/>
        </w:rPr>
      </w:pPr>
      <w:r>
        <w:rPr>
          <w:b/>
          <w:bCs/>
          <w:caps/>
        </w:rPr>
        <w:t>7</w:t>
      </w:r>
      <w:r w:rsidRPr="00193B80">
        <w:rPr>
          <w:b/>
          <w:bCs/>
          <w:caps/>
        </w:rPr>
        <w:t xml:space="preserve"> КЛАСС – 34</w:t>
      </w:r>
      <w:r w:rsidRPr="00193B80">
        <w:rPr>
          <w:b/>
          <w:bCs/>
        </w:rPr>
        <w:t>ч.</w:t>
      </w:r>
    </w:p>
    <w:tbl>
      <w:tblPr>
        <w:tblW w:w="10264" w:type="dxa"/>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93"/>
        <w:gridCol w:w="2977"/>
        <w:gridCol w:w="992"/>
        <w:gridCol w:w="992"/>
        <w:gridCol w:w="992"/>
        <w:gridCol w:w="3318"/>
      </w:tblGrid>
      <w:tr w:rsidR="006E57C4" w:rsidRPr="00193B80" w:rsidTr="005D1EDA">
        <w:trPr>
          <w:trHeight w:val="144"/>
        </w:trPr>
        <w:tc>
          <w:tcPr>
            <w:tcW w:w="993" w:type="dxa"/>
            <w:vMerge w:val="restart"/>
            <w:tcMar>
              <w:top w:w="90" w:type="dxa"/>
              <w:left w:w="90" w:type="dxa"/>
              <w:bottom w:w="90" w:type="dxa"/>
              <w:right w:w="90" w:type="dxa"/>
            </w:tcMar>
            <w:hideMark/>
          </w:tcPr>
          <w:p w:rsidR="006E57C4" w:rsidRPr="00193B80" w:rsidRDefault="006E57C4" w:rsidP="005D1EDA">
            <w:r w:rsidRPr="00193B80">
              <w:rPr>
                <w:b/>
                <w:bCs/>
              </w:rPr>
              <w:t>№</w:t>
            </w:r>
            <w:r w:rsidRPr="00193B80">
              <w:rPr>
                <w:b/>
                <w:bCs/>
              </w:rPr>
              <w:br/>
              <w:t>п/п</w:t>
            </w:r>
          </w:p>
        </w:tc>
        <w:tc>
          <w:tcPr>
            <w:tcW w:w="2977" w:type="dxa"/>
            <w:vMerge w:val="restart"/>
            <w:tcMar>
              <w:top w:w="90" w:type="dxa"/>
              <w:left w:w="90" w:type="dxa"/>
              <w:bottom w:w="90" w:type="dxa"/>
              <w:right w:w="90" w:type="dxa"/>
            </w:tcMar>
            <w:hideMark/>
          </w:tcPr>
          <w:p w:rsidR="006E57C4" w:rsidRPr="00193B80" w:rsidRDefault="006E57C4" w:rsidP="005D1EDA">
            <w:r w:rsidRPr="00193B80">
              <w:rPr>
                <w:b/>
                <w:bCs/>
              </w:rPr>
              <w:t>Наименование разделов и тем программы</w:t>
            </w:r>
          </w:p>
        </w:tc>
        <w:tc>
          <w:tcPr>
            <w:tcW w:w="2976" w:type="dxa"/>
            <w:gridSpan w:val="3"/>
            <w:tcMar>
              <w:top w:w="90" w:type="dxa"/>
              <w:left w:w="90" w:type="dxa"/>
              <w:bottom w:w="90" w:type="dxa"/>
              <w:right w:w="90" w:type="dxa"/>
            </w:tcMar>
            <w:hideMark/>
          </w:tcPr>
          <w:p w:rsidR="006E57C4" w:rsidRPr="00193B80" w:rsidRDefault="006E57C4" w:rsidP="005D1EDA">
            <w:r w:rsidRPr="00193B80">
              <w:rPr>
                <w:b/>
                <w:bCs/>
              </w:rPr>
              <w:t xml:space="preserve">      Количество часов</w:t>
            </w:r>
          </w:p>
        </w:tc>
        <w:tc>
          <w:tcPr>
            <w:tcW w:w="3318" w:type="dxa"/>
            <w:vMerge w:val="restart"/>
            <w:tcMar>
              <w:top w:w="90" w:type="dxa"/>
              <w:left w:w="90" w:type="dxa"/>
              <w:bottom w:w="90" w:type="dxa"/>
              <w:right w:w="90" w:type="dxa"/>
            </w:tcMar>
            <w:hideMark/>
          </w:tcPr>
          <w:p w:rsidR="006E57C4" w:rsidRPr="00193B80" w:rsidRDefault="006E57C4" w:rsidP="005D1EDA">
            <w:r w:rsidRPr="00193B80">
              <w:rPr>
                <w:b/>
                <w:bCs/>
              </w:rPr>
              <w:t>Электронные (цифровые) образовательные ресурсы</w:t>
            </w:r>
          </w:p>
        </w:tc>
      </w:tr>
      <w:tr w:rsidR="006E57C4" w:rsidRPr="00193B80" w:rsidTr="005D1EDA">
        <w:trPr>
          <w:trHeight w:val="144"/>
        </w:trPr>
        <w:tc>
          <w:tcPr>
            <w:tcW w:w="993" w:type="dxa"/>
            <w:vMerge/>
            <w:vAlign w:val="center"/>
            <w:hideMark/>
          </w:tcPr>
          <w:p w:rsidR="006E57C4" w:rsidRPr="00193B80" w:rsidRDefault="006E57C4" w:rsidP="005D1EDA"/>
        </w:tc>
        <w:tc>
          <w:tcPr>
            <w:tcW w:w="2977" w:type="dxa"/>
            <w:vMerge/>
            <w:vAlign w:val="center"/>
            <w:hideMark/>
          </w:tcPr>
          <w:p w:rsidR="006E57C4" w:rsidRPr="00193B80" w:rsidRDefault="006E57C4" w:rsidP="005D1EDA"/>
        </w:tc>
        <w:tc>
          <w:tcPr>
            <w:tcW w:w="992" w:type="dxa"/>
            <w:tcMar>
              <w:top w:w="90" w:type="dxa"/>
              <w:left w:w="90" w:type="dxa"/>
              <w:bottom w:w="90" w:type="dxa"/>
              <w:right w:w="90" w:type="dxa"/>
            </w:tcMar>
          </w:tcPr>
          <w:p w:rsidR="006E57C4" w:rsidRPr="00193B80" w:rsidRDefault="006E57C4" w:rsidP="005D1EDA">
            <w:pPr>
              <w:jc w:val="center"/>
            </w:pPr>
            <w:r w:rsidRPr="00193B80">
              <w:rPr>
                <w:b/>
                <w:bCs/>
              </w:rPr>
              <w:t>всего</w:t>
            </w:r>
          </w:p>
        </w:tc>
        <w:tc>
          <w:tcPr>
            <w:tcW w:w="992" w:type="dxa"/>
            <w:tcMar>
              <w:top w:w="90" w:type="dxa"/>
              <w:left w:w="90" w:type="dxa"/>
              <w:bottom w:w="90" w:type="dxa"/>
              <w:right w:w="90" w:type="dxa"/>
            </w:tcMar>
          </w:tcPr>
          <w:p w:rsidR="006E57C4" w:rsidRPr="00193B80" w:rsidRDefault="006E57C4" w:rsidP="005D1EDA">
            <w:pPr>
              <w:jc w:val="center"/>
            </w:pPr>
            <w:r w:rsidRPr="00193B80">
              <w:rPr>
                <w:b/>
                <w:bCs/>
              </w:rPr>
              <w:t>КР</w:t>
            </w:r>
          </w:p>
        </w:tc>
        <w:tc>
          <w:tcPr>
            <w:tcW w:w="992" w:type="dxa"/>
            <w:tcMar>
              <w:top w:w="90" w:type="dxa"/>
              <w:left w:w="90" w:type="dxa"/>
              <w:bottom w:w="90" w:type="dxa"/>
              <w:right w:w="90" w:type="dxa"/>
            </w:tcMar>
          </w:tcPr>
          <w:p w:rsidR="006E57C4" w:rsidRPr="00193B80" w:rsidRDefault="006E57C4" w:rsidP="005D1EDA">
            <w:pPr>
              <w:jc w:val="center"/>
            </w:pPr>
            <w:r w:rsidRPr="00193B80">
              <w:rPr>
                <w:b/>
                <w:bCs/>
              </w:rPr>
              <w:t>РР</w:t>
            </w:r>
          </w:p>
        </w:tc>
        <w:tc>
          <w:tcPr>
            <w:tcW w:w="3318" w:type="dxa"/>
            <w:vMerge/>
            <w:vAlign w:val="center"/>
            <w:hideMark/>
          </w:tcPr>
          <w:p w:rsidR="006E57C4" w:rsidRPr="00193B80" w:rsidRDefault="006E57C4" w:rsidP="005D1EDA"/>
        </w:tc>
      </w:tr>
      <w:tr w:rsidR="006E57C4" w:rsidRPr="00193B80" w:rsidTr="005D1EDA">
        <w:trPr>
          <w:trHeight w:val="1060"/>
        </w:trPr>
        <w:tc>
          <w:tcPr>
            <w:tcW w:w="993" w:type="dxa"/>
            <w:tcMar>
              <w:top w:w="90" w:type="dxa"/>
              <w:left w:w="90" w:type="dxa"/>
              <w:bottom w:w="90" w:type="dxa"/>
              <w:right w:w="90" w:type="dxa"/>
            </w:tcMar>
            <w:hideMark/>
          </w:tcPr>
          <w:p w:rsidR="006E57C4" w:rsidRPr="00193B80" w:rsidRDefault="006E57C4" w:rsidP="005D1EDA">
            <w:pPr>
              <w:jc w:val="center"/>
            </w:pPr>
            <w:r w:rsidRPr="00193B80">
              <w:lastRenderedPageBreak/>
              <w:t>1.</w:t>
            </w:r>
          </w:p>
        </w:tc>
        <w:tc>
          <w:tcPr>
            <w:tcW w:w="2977" w:type="dxa"/>
            <w:tcMar>
              <w:top w:w="90" w:type="dxa"/>
              <w:left w:w="90" w:type="dxa"/>
              <w:bottom w:w="90" w:type="dxa"/>
              <w:right w:w="90" w:type="dxa"/>
            </w:tcMar>
          </w:tcPr>
          <w:p w:rsidR="006E57C4" w:rsidRPr="00E95AF4" w:rsidRDefault="006E57C4" w:rsidP="005D1EDA">
            <w:pPr>
              <w:rPr>
                <w:sz w:val="24"/>
                <w:szCs w:val="24"/>
              </w:rPr>
            </w:pPr>
            <w:r w:rsidRPr="00E95AF4">
              <w:rPr>
                <w:sz w:val="24"/>
                <w:szCs w:val="24"/>
              </w:rPr>
              <w:t>Язык. Общие сведения о языке.</w:t>
            </w:r>
          </w:p>
          <w:p w:rsidR="006E57C4" w:rsidRPr="00E95AF4" w:rsidRDefault="006E57C4" w:rsidP="005D1EDA">
            <w:pPr>
              <w:rPr>
                <w:sz w:val="24"/>
                <w:szCs w:val="24"/>
              </w:rPr>
            </w:pPr>
            <w:r w:rsidRPr="00E95AF4">
              <w:rPr>
                <w:sz w:val="24"/>
                <w:szCs w:val="24"/>
              </w:rPr>
              <w:t xml:space="preserve">Тиль </w:t>
            </w:r>
            <w:proofErr w:type="spellStart"/>
            <w:r w:rsidRPr="00E95AF4">
              <w:rPr>
                <w:sz w:val="24"/>
                <w:szCs w:val="24"/>
              </w:rPr>
              <w:t>акъкъында</w:t>
            </w:r>
            <w:proofErr w:type="spellEnd"/>
            <w:r w:rsidRPr="00E95AF4">
              <w:rPr>
                <w:sz w:val="24"/>
                <w:szCs w:val="24"/>
              </w:rPr>
              <w:t xml:space="preserve"> </w:t>
            </w:r>
            <w:proofErr w:type="spellStart"/>
            <w:r w:rsidRPr="00E95AF4">
              <w:rPr>
                <w:sz w:val="24"/>
                <w:szCs w:val="24"/>
              </w:rPr>
              <w:t>умумий</w:t>
            </w:r>
            <w:proofErr w:type="spellEnd"/>
            <w:r w:rsidRPr="00E95AF4">
              <w:rPr>
                <w:sz w:val="24"/>
                <w:szCs w:val="24"/>
              </w:rPr>
              <w:t xml:space="preserve"> </w:t>
            </w:r>
            <w:proofErr w:type="spellStart"/>
            <w:r w:rsidRPr="00E95AF4">
              <w:rPr>
                <w:sz w:val="24"/>
                <w:szCs w:val="24"/>
              </w:rPr>
              <w:t>малюмат</w:t>
            </w:r>
            <w:proofErr w:type="spellEnd"/>
            <w:r w:rsidRPr="00E95AF4">
              <w:rPr>
                <w:sz w:val="24"/>
                <w:szCs w:val="24"/>
              </w:rPr>
              <w:t>.</w:t>
            </w:r>
          </w:p>
        </w:tc>
        <w:tc>
          <w:tcPr>
            <w:tcW w:w="992" w:type="dxa"/>
            <w:tcMar>
              <w:top w:w="90" w:type="dxa"/>
              <w:left w:w="90" w:type="dxa"/>
              <w:bottom w:w="90" w:type="dxa"/>
              <w:right w:w="90" w:type="dxa"/>
            </w:tcMar>
          </w:tcPr>
          <w:p w:rsidR="006E57C4" w:rsidRPr="00193B80" w:rsidRDefault="006E57C4" w:rsidP="005D1EDA">
            <w:pPr>
              <w:adjustRightInd w:val="0"/>
              <w:ind w:left="34"/>
              <w:jc w:val="center"/>
            </w:pPr>
            <w:r w:rsidRPr="00193B80">
              <w:t>1</w:t>
            </w:r>
          </w:p>
        </w:tc>
        <w:tc>
          <w:tcPr>
            <w:tcW w:w="992" w:type="dxa"/>
            <w:tcMar>
              <w:top w:w="90" w:type="dxa"/>
              <w:left w:w="90" w:type="dxa"/>
              <w:bottom w:w="90" w:type="dxa"/>
              <w:right w:w="90" w:type="dxa"/>
            </w:tcMar>
          </w:tcPr>
          <w:p w:rsidR="006E57C4" w:rsidRPr="00193B80" w:rsidRDefault="006E57C4" w:rsidP="005D1EDA"/>
        </w:tc>
        <w:tc>
          <w:tcPr>
            <w:tcW w:w="992" w:type="dxa"/>
            <w:tcMar>
              <w:top w:w="90" w:type="dxa"/>
              <w:left w:w="90" w:type="dxa"/>
              <w:bottom w:w="90" w:type="dxa"/>
              <w:right w:w="90" w:type="dxa"/>
            </w:tcMar>
          </w:tcPr>
          <w:p w:rsidR="006E57C4" w:rsidRPr="00193B80" w:rsidRDefault="006E57C4" w:rsidP="005D1EDA"/>
        </w:tc>
        <w:tc>
          <w:tcPr>
            <w:tcW w:w="3318" w:type="dxa"/>
            <w:tcMar>
              <w:top w:w="90" w:type="dxa"/>
              <w:left w:w="90" w:type="dxa"/>
              <w:bottom w:w="90" w:type="dxa"/>
              <w:right w:w="90" w:type="dxa"/>
            </w:tcMar>
          </w:tcPr>
          <w:p w:rsidR="006E57C4" w:rsidRPr="00193B80" w:rsidRDefault="006E57C4" w:rsidP="005D1EDA"/>
        </w:tc>
      </w:tr>
      <w:tr w:rsidR="006E57C4" w:rsidRPr="00193B80" w:rsidTr="005D1EDA">
        <w:trPr>
          <w:trHeight w:val="1483"/>
        </w:trPr>
        <w:tc>
          <w:tcPr>
            <w:tcW w:w="993" w:type="dxa"/>
            <w:tcMar>
              <w:top w:w="90" w:type="dxa"/>
              <w:left w:w="90" w:type="dxa"/>
              <w:bottom w:w="90" w:type="dxa"/>
              <w:right w:w="90" w:type="dxa"/>
            </w:tcMar>
            <w:hideMark/>
          </w:tcPr>
          <w:p w:rsidR="006E57C4" w:rsidRPr="00193B80" w:rsidRDefault="006E57C4" w:rsidP="005D1EDA">
            <w:pPr>
              <w:jc w:val="center"/>
            </w:pPr>
            <w:r w:rsidRPr="00193B80">
              <w:t>2.</w:t>
            </w:r>
          </w:p>
        </w:tc>
        <w:tc>
          <w:tcPr>
            <w:tcW w:w="2977" w:type="dxa"/>
            <w:tcMar>
              <w:top w:w="90" w:type="dxa"/>
              <w:left w:w="90" w:type="dxa"/>
              <w:bottom w:w="90" w:type="dxa"/>
              <w:right w:w="90" w:type="dxa"/>
            </w:tcMar>
          </w:tcPr>
          <w:p w:rsidR="006E57C4" w:rsidRPr="00E95AF4" w:rsidRDefault="006E57C4" w:rsidP="005D1EDA">
            <w:pPr>
              <w:rPr>
                <w:sz w:val="24"/>
                <w:szCs w:val="24"/>
              </w:rPr>
            </w:pPr>
            <w:r w:rsidRPr="00E95AF4">
              <w:rPr>
                <w:sz w:val="24"/>
                <w:szCs w:val="24"/>
              </w:rPr>
              <w:t>Речь и общение. Речевая деятельность.</w:t>
            </w:r>
          </w:p>
          <w:p w:rsidR="006E57C4" w:rsidRPr="00E95AF4" w:rsidRDefault="006E57C4" w:rsidP="005D1EDA">
            <w:pPr>
              <w:rPr>
                <w:sz w:val="24"/>
                <w:szCs w:val="24"/>
              </w:rPr>
            </w:pPr>
            <w:proofErr w:type="spellStart"/>
            <w:r w:rsidRPr="00E95AF4">
              <w:rPr>
                <w:sz w:val="24"/>
                <w:szCs w:val="24"/>
              </w:rPr>
              <w:t>Нутукъ</w:t>
            </w:r>
            <w:proofErr w:type="spellEnd"/>
            <w:r w:rsidRPr="00E95AF4">
              <w:rPr>
                <w:sz w:val="24"/>
                <w:szCs w:val="24"/>
              </w:rPr>
              <w:t xml:space="preserve"> </w:t>
            </w:r>
            <w:proofErr w:type="spellStart"/>
            <w:r w:rsidRPr="00E95AF4">
              <w:rPr>
                <w:sz w:val="24"/>
                <w:szCs w:val="24"/>
              </w:rPr>
              <w:t>ве</w:t>
            </w:r>
            <w:proofErr w:type="spellEnd"/>
            <w:r w:rsidRPr="00E95AF4">
              <w:rPr>
                <w:sz w:val="24"/>
                <w:szCs w:val="24"/>
              </w:rPr>
              <w:t xml:space="preserve"> </w:t>
            </w:r>
            <w:proofErr w:type="spellStart"/>
            <w:r w:rsidRPr="00E95AF4">
              <w:rPr>
                <w:sz w:val="24"/>
                <w:szCs w:val="24"/>
              </w:rPr>
              <w:t>къонушма</w:t>
            </w:r>
            <w:proofErr w:type="spellEnd"/>
            <w:r w:rsidRPr="00E95AF4">
              <w:rPr>
                <w:sz w:val="24"/>
                <w:szCs w:val="24"/>
              </w:rPr>
              <w:t xml:space="preserve">. </w:t>
            </w:r>
            <w:proofErr w:type="spellStart"/>
            <w:r w:rsidRPr="00E95AF4">
              <w:rPr>
                <w:sz w:val="24"/>
                <w:szCs w:val="24"/>
              </w:rPr>
              <w:t>Нутукъ</w:t>
            </w:r>
            <w:proofErr w:type="spellEnd"/>
            <w:r w:rsidRPr="00E95AF4">
              <w:rPr>
                <w:sz w:val="24"/>
                <w:szCs w:val="24"/>
              </w:rPr>
              <w:t xml:space="preserve"> </w:t>
            </w:r>
            <w:proofErr w:type="spellStart"/>
            <w:r w:rsidRPr="00E95AF4">
              <w:rPr>
                <w:sz w:val="24"/>
                <w:szCs w:val="24"/>
              </w:rPr>
              <w:t>фаалиети</w:t>
            </w:r>
            <w:proofErr w:type="spellEnd"/>
            <w:r w:rsidRPr="00E95AF4">
              <w:rPr>
                <w:sz w:val="24"/>
                <w:szCs w:val="24"/>
              </w:rPr>
              <w:t xml:space="preserve">. </w:t>
            </w:r>
          </w:p>
        </w:tc>
        <w:tc>
          <w:tcPr>
            <w:tcW w:w="992" w:type="dxa"/>
            <w:tcMar>
              <w:top w:w="90" w:type="dxa"/>
              <w:left w:w="90" w:type="dxa"/>
              <w:bottom w:w="90" w:type="dxa"/>
              <w:right w:w="90" w:type="dxa"/>
            </w:tcMar>
          </w:tcPr>
          <w:p w:rsidR="006E57C4" w:rsidRPr="00193B80" w:rsidRDefault="006E57C4" w:rsidP="005D1EDA">
            <w:pPr>
              <w:adjustRightInd w:val="0"/>
              <w:ind w:left="34"/>
              <w:jc w:val="center"/>
            </w:pPr>
            <w:r>
              <w:t>2</w:t>
            </w:r>
          </w:p>
        </w:tc>
        <w:tc>
          <w:tcPr>
            <w:tcW w:w="992" w:type="dxa"/>
            <w:tcMar>
              <w:top w:w="90" w:type="dxa"/>
              <w:left w:w="90" w:type="dxa"/>
              <w:bottom w:w="90" w:type="dxa"/>
              <w:right w:w="90" w:type="dxa"/>
            </w:tcMar>
          </w:tcPr>
          <w:p w:rsidR="006E57C4" w:rsidRPr="00193B80" w:rsidRDefault="006E57C4" w:rsidP="005D1EDA"/>
        </w:tc>
        <w:tc>
          <w:tcPr>
            <w:tcW w:w="992" w:type="dxa"/>
            <w:tcMar>
              <w:top w:w="90" w:type="dxa"/>
              <w:left w:w="90" w:type="dxa"/>
              <w:bottom w:w="90" w:type="dxa"/>
              <w:right w:w="90" w:type="dxa"/>
            </w:tcMar>
          </w:tcPr>
          <w:p w:rsidR="006E57C4" w:rsidRPr="00193B80" w:rsidRDefault="006E57C4" w:rsidP="005D1EDA"/>
        </w:tc>
        <w:tc>
          <w:tcPr>
            <w:tcW w:w="3318" w:type="dxa"/>
            <w:tcMar>
              <w:top w:w="90" w:type="dxa"/>
              <w:left w:w="90" w:type="dxa"/>
              <w:bottom w:w="90" w:type="dxa"/>
              <w:right w:w="90" w:type="dxa"/>
            </w:tcMar>
          </w:tcPr>
          <w:p w:rsidR="006E57C4" w:rsidRPr="00193B80" w:rsidRDefault="00047270" w:rsidP="005D1EDA">
            <w:hyperlink r:id="rId242" w:history="1">
              <w:r w:rsidR="006E57C4" w:rsidRPr="00AA3535">
                <w:rPr>
                  <w:rStyle w:val="af1"/>
                </w:rPr>
                <w:t>https://nsportal.ru/shkola/rodnoy-yazyk-i-literatura/library/2017/01/20/ders-mevzusy-nutuk-uslyupleri-dersnin-maksady-1</w:t>
              </w:r>
            </w:hyperlink>
          </w:p>
        </w:tc>
      </w:tr>
      <w:tr w:rsidR="006E57C4" w:rsidRPr="00193B80" w:rsidTr="005D1EDA">
        <w:trPr>
          <w:trHeight w:val="693"/>
        </w:trPr>
        <w:tc>
          <w:tcPr>
            <w:tcW w:w="993" w:type="dxa"/>
            <w:tcMar>
              <w:top w:w="90" w:type="dxa"/>
              <w:left w:w="90" w:type="dxa"/>
              <w:bottom w:w="90" w:type="dxa"/>
              <w:right w:w="90" w:type="dxa"/>
            </w:tcMar>
            <w:hideMark/>
          </w:tcPr>
          <w:p w:rsidR="006E57C4" w:rsidRPr="00193B80" w:rsidRDefault="006E57C4" w:rsidP="005D1EDA">
            <w:pPr>
              <w:jc w:val="center"/>
            </w:pPr>
            <w:r w:rsidRPr="00193B80">
              <w:t>3.</w:t>
            </w:r>
          </w:p>
        </w:tc>
        <w:tc>
          <w:tcPr>
            <w:tcW w:w="2977" w:type="dxa"/>
            <w:tcMar>
              <w:top w:w="90" w:type="dxa"/>
              <w:left w:w="90" w:type="dxa"/>
              <w:bottom w:w="90" w:type="dxa"/>
              <w:right w:w="90" w:type="dxa"/>
            </w:tcMar>
          </w:tcPr>
          <w:p w:rsidR="006E57C4" w:rsidRPr="00E95AF4" w:rsidRDefault="006E57C4" w:rsidP="005D1EDA">
            <w:pPr>
              <w:rPr>
                <w:sz w:val="24"/>
                <w:szCs w:val="24"/>
              </w:rPr>
            </w:pPr>
            <w:r w:rsidRPr="00E95AF4">
              <w:rPr>
                <w:sz w:val="24"/>
                <w:szCs w:val="24"/>
              </w:rPr>
              <w:t>Местоимение.</w:t>
            </w:r>
          </w:p>
          <w:p w:rsidR="006E57C4" w:rsidRPr="00E95AF4" w:rsidRDefault="006E57C4" w:rsidP="005D1EDA">
            <w:pPr>
              <w:adjustRightInd w:val="0"/>
              <w:ind w:right="113"/>
              <w:rPr>
                <w:sz w:val="24"/>
                <w:szCs w:val="24"/>
              </w:rPr>
            </w:pPr>
            <w:r w:rsidRPr="00E95AF4">
              <w:rPr>
                <w:sz w:val="24"/>
                <w:szCs w:val="24"/>
              </w:rPr>
              <w:t>Замир.</w:t>
            </w:r>
          </w:p>
        </w:tc>
        <w:tc>
          <w:tcPr>
            <w:tcW w:w="992" w:type="dxa"/>
            <w:tcMar>
              <w:top w:w="90" w:type="dxa"/>
              <w:left w:w="90" w:type="dxa"/>
              <w:bottom w:w="90" w:type="dxa"/>
              <w:right w:w="90" w:type="dxa"/>
            </w:tcMar>
          </w:tcPr>
          <w:p w:rsidR="006E57C4" w:rsidRPr="00193B80" w:rsidRDefault="006E57C4" w:rsidP="005D1EDA">
            <w:pPr>
              <w:adjustRightInd w:val="0"/>
              <w:ind w:left="34"/>
              <w:jc w:val="center"/>
            </w:pPr>
            <w:r>
              <w:t>6</w:t>
            </w:r>
          </w:p>
        </w:tc>
        <w:tc>
          <w:tcPr>
            <w:tcW w:w="992" w:type="dxa"/>
            <w:tcMar>
              <w:top w:w="90" w:type="dxa"/>
              <w:left w:w="90" w:type="dxa"/>
              <w:bottom w:w="90" w:type="dxa"/>
              <w:right w:w="90" w:type="dxa"/>
            </w:tcMar>
          </w:tcPr>
          <w:p w:rsidR="006E57C4" w:rsidRPr="00193B80" w:rsidRDefault="006E57C4" w:rsidP="005D1EDA"/>
        </w:tc>
        <w:tc>
          <w:tcPr>
            <w:tcW w:w="992" w:type="dxa"/>
            <w:tcMar>
              <w:top w:w="90" w:type="dxa"/>
              <w:left w:w="90" w:type="dxa"/>
              <w:bottom w:w="90" w:type="dxa"/>
              <w:right w:w="90" w:type="dxa"/>
            </w:tcMar>
          </w:tcPr>
          <w:p w:rsidR="006E57C4" w:rsidRPr="00193B80" w:rsidRDefault="006E57C4" w:rsidP="005D1EDA">
            <w:r>
              <w:t>1</w:t>
            </w:r>
          </w:p>
        </w:tc>
        <w:tc>
          <w:tcPr>
            <w:tcW w:w="3318" w:type="dxa"/>
            <w:tcMar>
              <w:top w:w="90" w:type="dxa"/>
              <w:left w:w="90" w:type="dxa"/>
              <w:bottom w:w="90" w:type="dxa"/>
              <w:right w:w="90" w:type="dxa"/>
            </w:tcMar>
          </w:tcPr>
          <w:p w:rsidR="006E57C4" w:rsidRPr="00193B80" w:rsidRDefault="00047270" w:rsidP="005D1EDA">
            <w:hyperlink r:id="rId243" w:history="1">
              <w:r w:rsidR="006E57C4" w:rsidRPr="00AA3535">
                <w:rPr>
                  <w:rStyle w:val="af1"/>
                  <w:lang w:val="en-US"/>
                </w:rPr>
                <w:t>https</w:t>
              </w:r>
              <w:r w:rsidR="006E57C4" w:rsidRPr="00AA3535">
                <w:rPr>
                  <w:rStyle w:val="af1"/>
                </w:rPr>
                <w:t>://</w:t>
              </w:r>
              <w:r w:rsidR="006E57C4" w:rsidRPr="00AA3535">
                <w:rPr>
                  <w:rStyle w:val="af1"/>
                  <w:lang w:val="en-US"/>
                </w:rPr>
                <w:t>www</w:t>
              </w:r>
              <w:r w:rsidR="006E57C4" w:rsidRPr="00AA3535">
                <w:rPr>
                  <w:rStyle w:val="af1"/>
                </w:rPr>
                <w:t>.</w:t>
              </w:r>
              <w:proofErr w:type="spellStart"/>
              <w:r w:rsidR="006E57C4" w:rsidRPr="00AA3535">
                <w:rPr>
                  <w:rStyle w:val="af1"/>
                  <w:lang w:val="en-US"/>
                </w:rPr>
                <w:t>crimeantatars</w:t>
              </w:r>
              <w:proofErr w:type="spellEnd"/>
              <w:r w:rsidR="006E57C4" w:rsidRPr="00AA3535">
                <w:rPr>
                  <w:rStyle w:val="af1"/>
                </w:rPr>
                <w:t>.</w:t>
              </w:r>
              <w:r w:rsidR="006E57C4" w:rsidRPr="00AA3535">
                <w:rPr>
                  <w:rStyle w:val="af1"/>
                  <w:lang w:val="en-US"/>
                </w:rPr>
                <w:t>club</w:t>
              </w:r>
              <w:r w:rsidR="006E57C4" w:rsidRPr="00AA3535">
                <w:rPr>
                  <w:rStyle w:val="af1"/>
                </w:rPr>
                <w:t>/</w:t>
              </w:r>
              <w:r w:rsidR="006E57C4" w:rsidRPr="00AA3535">
                <w:rPr>
                  <w:rStyle w:val="af1"/>
                  <w:lang w:val="en-US"/>
                </w:rPr>
                <w:t>category</w:t>
              </w:r>
              <w:r w:rsidR="006E57C4" w:rsidRPr="00AA3535">
                <w:rPr>
                  <w:rStyle w:val="af1"/>
                </w:rPr>
                <w:t>/</w:t>
              </w:r>
              <w:r w:rsidR="006E57C4" w:rsidRPr="00AA3535">
                <w:rPr>
                  <w:rStyle w:val="af1"/>
                  <w:lang w:val="en-US"/>
                </w:rPr>
                <w:t>education</w:t>
              </w:r>
              <w:r w:rsidR="006E57C4" w:rsidRPr="00AA3535">
                <w:rPr>
                  <w:rStyle w:val="af1"/>
                </w:rPr>
                <w:t>/</w:t>
              </w:r>
              <w:proofErr w:type="spellStart"/>
              <w:r w:rsidR="006E57C4" w:rsidRPr="00AA3535">
                <w:rPr>
                  <w:rStyle w:val="af1"/>
                  <w:lang w:val="en-US"/>
                </w:rPr>
                <w:t>ana</w:t>
              </w:r>
              <w:proofErr w:type="spellEnd"/>
              <w:r w:rsidR="006E57C4" w:rsidRPr="00AA3535">
                <w:rPr>
                  <w:rStyle w:val="af1"/>
                </w:rPr>
                <w:t>-</w:t>
              </w:r>
              <w:proofErr w:type="spellStart"/>
              <w:r w:rsidR="006E57C4" w:rsidRPr="00AA3535">
                <w:rPr>
                  <w:rStyle w:val="af1"/>
                  <w:lang w:val="en-US"/>
                </w:rPr>
                <w:t>tili</w:t>
              </w:r>
              <w:proofErr w:type="spellEnd"/>
            </w:hyperlink>
          </w:p>
          <w:p w:rsidR="006E57C4" w:rsidRPr="00193B80" w:rsidRDefault="006E57C4" w:rsidP="005D1EDA"/>
        </w:tc>
      </w:tr>
      <w:tr w:rsidR="006E57C4" w:rsidRPr="00193B80" w:rsidTr="005D1EDA">
        <w:trPr>
          <w:trHeight w:val="796"/>
        </w:trPr>
        <w:tc>
          <w:tcPr>
            <w:tcW w:w="993" w:type="dxa"/>
            <w:tcMar>
              <w:top w:w="90" w:type="dxa"/>
              <w:left w:w="90" w:type="dxa"/>
              <w:bottom w:w="90" w:type="dxa"/>
              <w:right w:w="90" w:type="dxa"/>
            </w:tcMar>
            <w:hideMark/>
          </w:tcPr>
          <w:p w:rsidR="006E57C4" w:rsidRPr="00193B80" w:rsidRDefault="006E57C4" w:rsidP="005D1EDA">
            <w:pPr>
              <w:jc w:val="center"/>
            </w:pPr>
            <w:r w:rsidRPr="00193B80">
              <w:t>4.</w:t>
            </w:r>
          </w:p>
        </w:tc>
        <w:tc>
          <w:tcPr>
            <w:tcW w:w="2977" w:type="dxa"/>
            <w:tcMar>
              <w:top w:w="90" w:type="dxa"/>
              <w:left w:w="90" w:type="dxa"/>
              <w:bottom w:w="90" w:type="dxa"/>
              <w:right w:w="90" w:type="dxa"/>
            </w:tcMar>
          </w:tcPr>
          <w:p w:rsidR="006E57C4" w:rsidRPr="00E95AF4" w:rsidRDefault="006E57C4" w:rsidP="005D1EDA">
            <w:pPr>
              <w:rPr>
                <w:sz w:val="24"/>
                <w:szCs w:val="24"/>
              </w:rPr>
            </w:pPr>
            <w:r w:rsidRPr="00E95AF4">
              <w:rPr>
                <w:sz w:val="24"/>
                <w:szCs w:val="24"/>
              </w:rPr>
              <w:t xml:space="preserve">Глагол.   </w:t>
            </w:r>
          </w:p>
          <w:p w:rsidR="006E57C4" w:rsidRPr="00E95AF4" w:rsidRDefault="006E57C4" w:rsidP="005D1EDA">
            <w:pPr>
              <w:rPr>
                <w:sz w:val="24"/>
                <w:szCs w:val="24"/>
              </w:rPr>
            </w:pPr>
            <w:proofErr w:type="spellStart"/>
            <w:r w:rsidRPr="00E95AF4">
              <w:rPr>
                <w:sz w:val="24"/>
                <w:szCs w:val="24"/>
              </w:rPr>
              <w:t>Фииль</w:t>
            </w:r>
            <w:proofErr w:type="spellEnd"/>
            <w:r w:rsidRPr="00E95AF4">
              <w:rPr>
                <w:sz w:val="24"/>
                <w:szCs w:val="24"/>
              </w:rPr>
              <w:t>.</w:t>
            </w:r>
          </w:p>
        </w:tc>
        <w:tc>
          <w:tcPr>
            <w:tcW w:w="992" w:type="dxa"/>
            <w:tcMar>
              <w:top w:w="90" w:type="dxa"/>
              <w:left w:w="90" w:type="dxa"/>
              <w:bottom w:w="90" w:type="dxa"/>
              <w:right w:w="90" w:type="dxa"/>
            </w:tcMar>
          </w:tcPr>
          <w:p w:rsidR="006E57C4" w:rsidRPr="00193B80" w:rsidRDefault="006E57C4" w:rsidP="005D1EDA">
            <w:pPr>
              <w:adjustRightInd w:val="0"/>
              <w:ind w:left="34"/>
              <w:jc w:val="center"/>
            </w:pPr>
            <w:r>
              <w:t>14</w:t>
            </w:r>
          </w:p>
        </w:tc>
        <w:tc>
          <w:tcPr>
            <w:tcW w:w="992" w:type="dxa"/>
            <w:tcMar>
              <w:top w:w="90" w:type="dxa"/>
              <w:left w:w="90" w:type="dxa"/>
              <w:bottom w:w="90" w:type="dxa"/>
              <w:right w:w="90" w:type="dxa"/>
            </w:tcMar>
          </w:tcPr>
          <w:p w:rsidR="006E57C4" w:rsidRPr="00193B80" w:rsidRDefault="006E57C4" w:rsidP="005D1EDA">
            <w:pPr>
              <w:jc w:val="center"/>
            </w:pPr>
            <w:r>
              <w:t>1</w:t>
            </w:r>
          </w:p>
        </w:tc>
        <w:tc>
          <w:tcPr>
            <w:tcW w:w="992" w:type="dxa"/>
            <w:tcMar>
              <w:top w:w="90" w:type="dxa"/>
              <w:left w:w="90" w:type="dxa"/>
              <w:bottom w:w="90" w:type="dxa"/>
              <w:right w:w="90" w:type="dxa"/>
            </w:tcMar>
          </w:tcPr>
          <w:p w:rsidR="006E57C4" w:rsidRPr="00193B80" w:rsidRDefault="006E57C4" w:rsidP="005D1EDA">
            <w:pPr>
              <w:jc w:val="center"/>
            </w:pPr>
            <w:r>
              <w:t>1</w:t>
            </w:r>
          </w:p>
        </w:tc>
        <w:tc>
          <w:tcPr>
            <w:tcW w:w="3318" w:type="dxa"/>
            <w:tcMar>
              <w:top w:w="90" w:type="dxa"/>
              <w:left w:w="90" w:type="dxa"/>
              <w:bottom w:w="90" w:type="dxa"/>
              <w:right w:w="90" w:type="dxa"/>
            </w:tcMar>
          </w:tcPr>
          <w:p w:rsidR="006E57C4" w:rsidRPr="00193B80" w:rsidRDefault="00047270" w:rsidP="005D1EDA">
            <w:hyperlink r:id="rId244" w:history="1">
              <w:r w:rsidR="006E57C4" w:rsidRPr="00AA3535">
                <w:rPr>
                  <w:rStyle w:val="af1"/>
                  <w:lang w:val="en-US"/>
                </w:rPr>
                <w:t>https</w:t>
              </w:r>
              <w:r w:rsidR="006E57C4" w:rsidRPr="00AA3535">
                <w:rPr>
                  <w:rStyle w:val="af1"/>
                </w:rPr>
                <w:t>://</w:t>
              </w:r>
              <w:r w:rsidR="006E57C4" w:rsidRPr="00AA3535">
                <w:rPr>
                  <w:rStyle w:val="af1"/>
                  <w:lang w:val="en-US"/>
                </w:rPr>
                <w:t>www</w:t>
              </w:r>
              <w:r w:rsidR="006E57C4" w:rsidRPr="00AA3535">
                <w:rPr>
                  <w:rStyle w:val="af1"/>
                </w:rPr>
                <w:t>.</w:t>
              </w:r>
              <w:proofErr w:type="spellStart"/>
              <w:r w:rsidR="006E57C4" w:rsidRPr="00AA3535">
                <w:rPr>
                  <w:rStyle w:val="af1"/>
                  <w:lang w:val="en-US"/>
                </w:rPr>
                <w:t>crimeantatars</w:t>
              </w:r>
              <w:proofErr w:type="spellEnd"/>
              <w:r w:rsidR="006E57C4" w:rsidRPr="00AA3535">
                <w:rPr>
                  <w:rStyle w:val="af1"/>
                </w:rPr>
                <w:t>.</w:t>
              </w:r>
              <w:r w:rsidR="006E57C4" w:rsidRPr="00AA3535">
                <w:rPr>
                  <w:rStyle w:val="af1"/>
                  <w:lang w:val="en-US"/>
                </w:rPr>
                <w:t>club</w:t>
              </w:r>
              <w:r w:rsidR="006E57C4" w:rsidRPr="00AA3535">
                <w:rPr>
                  <w:rStyle w:val="af1"/>
                </w:rPr>
                <w:t>/</w:t>
              </w:r>
              <w:r w:rsidR="006E57C4" w:rsidRPr="00AA3535">
                <w:rPr>
                  <w:rStyle w:val="af1"/>
                  <w:lang w:val="en-US"/>
                </w:rPr>
                <w:t>category</w:t>
              </w:r>
              <w:r w:rsidR="006E57C4" w:rsidRPr="00AA3535">
                <w:rPr>
                  <w:rStyle w:val="af1"/>
                </w:rPr>
                <w:t>/</w:t>
              </w:r>
              <w:r w:rsidR="006E57C4" w:rsidRPr="00AA3535">
                <w:rPr>
                  <w:rStyle w:val="af1"/>
                  <w:lang w:val="en-US"/>
                </w:rPr>
                <w:t>education</w:t>
              </w:r>
              <w:r w:rsidR="006E57C4" w:rsidRPr="00AA3535">
                <w:rPr>
                  <w:rStyle w:val="af1"/>
                </w:rPr>
                <w:t>/</w:t>
              </w:r>
              <w:proofErr w:type="spellStart"/>
              <w:r w:rsidR="006E57C4" w:rsidRPr="00AA3535">
                <w:rPr>
                  <w:rStyle w:val="af1"/>
                  <w:lang w:val="en-US"/>
                </w:rPr>
                <w:t>ana</w:t>
              </w:r>
              <w:proofErr w:type="spellEnd"/>
              <w:r w:rsidR="006E57C4" w:rsidRPr="00AA3535">
                <w:rPr>
                  <w:rStyle w:val="af1"/>
                </w:rPr>
                <w:t>-</w:t>
              </w:r>
              <w:proofErr w:type="spellStart"/>
              <w:r w:rsidR="006E57C4" w:rsidRPr="00AA3535">
                <w:rPr>
                  <w:rStyle w:val="af1"/>
                  <w:lang w:val="en-US"/>
                </w:rPr>
                <w:t>tili</w:t>
              </w:r>
              <w:proofErr w:type="spellEnd"/>
            </w:hyperlink>
          </w:p>
          <w:p w:rsidR="006E57C4" w:rsidRPr="00193B80" w:rsidRDefault="006E57C4" w:rsidP="005D1EDA"/>
        </w:tc>
      </w:tr>
      <w:tr w:rsidR="006E57C4" w:rsidRPr="00193B80" w:rsidTr="005D1EDA">
        <w:trPr>
          <w:trHeight w:val="661"/>
        </w:trPr>
        <w:tc>
          <w:tcPr>
            <w:tcW w:w="993" w:type="dxa"/>
            <w:tcMar>
              <w:top w:w="90" w:type="dxa"/>
              <w:left w:w="90" w:type="dxa"/>
              <w:bottom w:w="90" w:type="dxa"/>
              <w:right w:w="90" w:type="dxa"/>
            </w:tcMar>
          </w:tcPr>
          <w:p w:rsidR="006E57C4" w:rsidRPr="00193B80" w:rsidRDefault="006E57C4" w:rsidP="005D1EDA">
            <w:pPr>
              <w:jc w:val="center"/>
            </w:pPr>
            <w:r>
              <w:t>5.</w:t>
            </w:r>
          </w:p>
        </w:tc>
        <w:tc>
          <w:tcPr>
            <w:tcW w:w="2977" w:type="dxa"/>
            <w:tcMar>
              <w:top w:w="90" w:type="dxa"/>
              <w:left w:w="90" w:type="dxa"/>
              <w:bottom w:w="90" w:type="dxa"/>
              <w:right w:w="90" w:type="dxa"/>
            </w:tcMar>
          </w:tcPr>
          <w:p w:rsidR="006E57C4" w:rsidRPr="00E95AF4" w:rsidRDefault="006E57C4" w:rsidP="005D1EDA">
            <w:pPr>
              <w:rPr>
                <w:sz w:val="24"/>
                <w:szCs w:val="24"/>
              </w:rPr>
            </w:pPr>
            <w:r w:rsidRPr="00E95AF4">
              <w:rPr>
                <w:sz w:val="24"/>
                <w:szCs w:val="24"/>
              </w:rPr>
              <w:t>Наречие.</w:t>
            </w:r>
          </w:p>
          <w:p w:rsidR="006E57C4" w:rsidRPr="00E95AF4" w:rsidRDefault="006E57C4" w:rsidP="005D1EDA">
            <w:pPr>
              <w:tabs>
                <w:tab w:val="left" w:pos="1684"/>
              </w:tabs>
              <w:spacing w:line="276" w:lineRule="auto"/>
              <w:contextualSpacing/>
              <w:rPr>
                <w:sz w:val="24"/>
                <w:szCs w:val="24"/>
              </w:rPr>
            </w:pPr>
            <w:proofErr w:type="spellStart"/>
            <w:r w:rsidRPr="00E95AF4">
              <w:rPr>
                <w:sz w:val="24"/>
                <w:szCs w:val="24"/>
              </w:rPr>
              <w:t>Зарф</w:t>
            </w:r>
            <w:proofErr w:type="spellEnd"/>
            <w:r w:rsidRPr="00E95AF4">
              <w:rPr>
                <w:sz w:val="24"/>
                <w:szCs w:val="24"/>
              </w:rPr>
              <w:t>.</w:t>
            </w:r>
          </w:p>
        </w:tc>
        <w:tc>
          <w:tcPr>
            <w:tcW w:w="992" w:type="dxa"/>
            <w:tcMar>
              <w:top w:w="90" w:type="dxa"/>
              <w:left w:w="90" w:type="dxa"/>
              <w:bottom w:w="90" w:type="dxa"/>
              <w:right w:w="90" w:type="dxa"/>
            </w:tcMar>
          </w:tcPr>
          <w:p w:rsidR="006E57C4" w:rsidRDefault="006E57C4" w:rsidP="005D1EDA">
            <w:pPr>
              <w:adjustRightInd w:val="0"/>
              <w:ind w:left="34"/>
              <w:jc w:val="center"/>
            </w:pPr>
            <w:r>
              <w:t>3</w:t>
            </w:r>
          </w:p>
        </w:tc>
        <w:tc>
          <w:tcPr>
            <w:tcW w:w="992" w:type="dxa"/>
            <w:tcMar>
              <w:top w:w="90" w:type="dxa"/>
              <w:left w:w="90" w:type="dxa"/>
              <w:bottom w:w="90" w:type="dxa"/>
              <w:right w:w="90" w:type="dxa"/>
            </w:tcMar>
          </w:tcPr>
          <w:p w:rsidR="006E57C4" w:rsidRPr="00193B80" w:rsidRDefault="006E57C4" w:rsidP="005D1EDA">
            <w:pPr>
              <w:jc w:val="center"/>
            </w:pPr>
          </w:p>
        </w:tc>
        <w:tc>
          <w:tcPr>
            <w:tcW w:w="992" w:type="dxa"/>
            <w:tcMar>
              <w:top w:w="90" w:type="dxa"/>
              <w:left w:w="90" w:type="dxa"/>
              <w:bottom w:w="90" w:type="dxa"/>
              <w:right w:w="90" w:type="dxa"/>
            </w:tcMar>
          </w:tcPr>
          <w:p w:rsidR="006E57C4" w:rsidRDefault="006E57C4" w:rsidP="005D1EDA">
            <w:pPr>
              <w:jc w:val="center"/>
            </w:pPr>
          </w:p>
        </w:tc>
        <w:tc>
          <w:tcPr>
            <w:tcW w:w="3318" w:type="dxa"/>
            <w:tcMar>
              <w:top w:w="90" w:type="dxa"/>
              <w:left w:w="90" w:type="dxa"/>
              <w:bottom w:w="90" w:type="dxa"/>
              <w:right w:w="90" w:type="dxa"/>
            </w:tcMar>
          </w:tcPr>
          <w:p w:rsidR="006E57C4" w:rsidRPr="00193B80" w:rsidRDefault="00047270" w:rsidP="005D1EDA">
            <w:pPr>
              <w:adjustRightInd w:val="0"/>
              <w:rPr>
                <w:sz w:val="24"/>
                <w:szCs w:val="24"/>
              </w:rPr>
            </w:pPr>
            <w:hyperlink r:id="rId245" w:history="1">
              <w:r w:rsidR="006E57C4" w:rsidRPr="00AA3535">
                <w:rPr>
                  <w:rStyle w:val="af1"/>
                  <w:sz w:val="24"/>
                  <w:szCs w:val="24"/>
                  <w:lang w:val="en-US"/>
                </w:rPr>
                <w:t>https</w:t>
              </w:r>
              <w:r w:rsidR="006E57C4" w:rsidRPr="00AA3535">
                <w:rPr>
                  <w:rStyle w:val="af1"/>
                  <w:sz w:val="24"/>
                  <w:szCs w:val="24"/>
                </w:rPr>
                <w:t>://</w:t>
              </w:r>
              <w:r w:rsidR="006E57C4" w:rsidRPr="00AA3535">
                <w:rPr>
                  <w:rStyle w:val="af1"/>
                  <w:sz w:val="24"/>
                  <w:szCs w:val="24"/>
                  <w:lang w:val="en-US"/>
                </w:rPr>
                <w:t>www</w:t>
              </w:r>
              <w:r w:rsidR="006E57C4" w:rsidRPr="00AA3535">
                <w:rPr>
                  <w:rStyle w:val="af1"/>
                  <w:sz w:val="24"/>
                  <w:szCs w:val="24"/>
                </w:rPr>
                <w:t>.</w:t>
              </w:r>
              <w:proofErr w:type="spellStart"/>
              <w:r w:rsidR="006E57C4" w:rsidRPr="00AA3535">
                <w:rPr>
                  <w:rStyle w:val="af1"/>
                  <w:sz w:val="24"/>
                  <w:szCs w:val="24"/>
                  <w:lang w:val="en-US"/>
                </w:rPr>
                <w:t>crimeantatars</w:t>
              </w:r>
              <w:proofErr w:type="spellEnd"/>
              <w:r w:rsidR="006E57C4" w:rsidRPr="00AA3535">
                <w:rPr>
                  <w:rStyle w:val="af1"/>
                  <w:sz w:val="24"/>
                  <w:szCs w:val="24"/>
                </w:rPr>
                <w:t>.</w:t>
              </w:r>
              <w:r w:rsidR="006E57C4" w:rsidRPr="00AA3535">
                <w:rPr>
                  <w:rStyle w:val="af1"/>
                  <w:sz w:val="24"/>
                  <w:szCs w:val="24"/>
                  <w:lang w:val="en-US"/>
                </w:rPr>
                <w:t>club</w:t>
              </w:r>
              <w:r w:rsidR="006E57C4" w:rsidRPr="00AA3535">
                <w:rPr>
                  <w:rStyle w:val="af1"/>
                  <w:sz w:val="24"/>
                  <w:szCs w:val="24"/>
                </w:rPr>
                <w:t>/</w:t>
              </w:r>
              <w:r w:rsidR="006E57C4" w:rsidRPr="00AA3535">
                <w:rPr>
                  <w:rStyle w:val="af1"/>
                  <w:sz w:val="24"/>
                  <w:szCs w:val="24"/>
                  <w:lang w:val="en-US"/>
                </w:rPr>
                <w:t>category</w:t>
              </w:r>
              <w:r w:rsidR="006E57C4" w:rsidRPr="00AA3535">
                <w:rPr>
                  <w:rStyle w:val="af1"/>
                  <w:sz w:val="24"/>
                  <w:szCs w:val="24"/>
                </w:rPr>
                <w:t>/</w:t>
              </w:r>
              <w:r w:rsidR="006E57C4" w:rsidRPr="00AA3535">
                <w:rPr>
                  <w:rStyle w:val="af1"/>
                  <w:sz w:val="24"/>
                  <w:szCs w:val="24"/>
                  <w:lang w:val="en-US"/>
                </w:rPr>
                <w:t>education</w:t>
              </w:r>
              <w:r w:rsidR="006E57C4" w:rsidRPr="00AA3535">
                <w:rPr>
                  <w:rStyle w:val="af1"/>
                  <w:sz w:val="24"/>
                  <w:szCs w:val="24"/>
                </w:rPr>
                <w:t>/</w:t>
              </w:r>
              <w:proofErr w:type="spellStart"/>
              <w:r w:rsidR="006E57C4" w:rsidRPr="00AA3535">
                <w:rPr>
                  <w:rStyle w:val="af1"/>
                  <w:sz w:val="24"/>
                  <w:szCs w:val="24"/>
                  <w:lang w:val="en-US"/>
                </w:rPr>
                <w:t>ana</w:t>
              </w:r>
              <w:proofErr w:type="spellEnd"/>
              <w:r w:rsidR="006E57C4" w:rsidRPr="00AA3535">
                <w:rPr>
                  <w:rStyle w:val="af1"/>
                  <w:sz w:val="24"/>
                  <w:szCs w:val="24"/>
                </w:rPr>
                <w:t>-</w:t>
              </w:r>
              <w:proofErr w:type="spellStart"/>
              <w:r w:rsidR="006E57C4" w:rsidRPr="00AA3535">
                <w:rPr>
                  <w:rStyle w:val="af1"/>
                  <w:sz w:val="24"/>
                  <w:szCs w:val="24"/>
                  <w:lang w:val="en-US"/>
                </w:rPr>
                <w:t>tili</w:t>
              </w:r>
              <w:proofErr w:type="spellEnd"/>
            </w:hyperlink>
          </w:p>
          <w:p w:rsidR="006E57C4" w:rsidRPr="00193B80" w:rsidRDefault="006E57C4" w:rsidP="005D1EDA">
            <w:pPr>
              <w:adjustRightInd w:val="0"/>
              <w:rPr>
                <w:sz w:val="24"/>
                <w:szCs w:val="24"/>
              </w:rPr>
            </w:pPr>
          </w:p>
        </w:tc>
      </w:tr>
      <w:tr w:rsidR="006E57C4" w:rsidRPr="00193B80" w:rsidTr="005D1EDA">
        <w:trPr>
          <w:trHeight w:val="822"/>
        </w:trPr>
        <w:tc>
          <w:tcPr>
            <w:tcW w:w="993" w:type="dxa"/>
            <w:tcMar>
              <w:top w:w="90" w:type="dxa"/>
              <w:left w:w="90" w:type="dxa"/>
              <w:bottom w:w="90" w:type="dxa"/>
              <w:right w:w="90" w:type="dxa"/>
            </w:tcMar>
          </w:tcPr>
          <w:p w:rsidR="006E57C4" w:rsidRDefault="006E57C4" w:rsidP="005D1EDA">
            <w:pPr>
              <w:jc w:val="center"/>
            </w:pPr>
            <w:r>
              <w:t>6.</w:t>
            </w:r>
          </w:p>
        </w:tc>
        <w:tc>
          <w:tcPr>
            <w:tcW w:w="2977" w:type="dxa"/>
            <w:tcMar>
              <w:top w:w="90" w:type="dxa"/>
              <w:left w:w="90" w:type="dxa"/>
              <w:bottom w:w="90" w:type="dxa"/>
              <w:right w:w="90" w:type="dxa"/>
            </w:tcMar>
          </w:tcPr>
          <w:p w:rsidR="006E57C4" w:rsidRPr="00E95AF4" w:rsidRDefault="006E57C4" w:rsidP="005D1EDA">
            <w:pPr>
              <w:rPr>
                <w:sz w:val="24"/>
                <w:szCs w:val="24"/>
              </w:rPr>
            </w:pPr>
            <w:r w:rsidRPr="00E95AF4">
              <w:rPr>
                <w:sz w:val="24"/>
                <w:szCs w:val="24"/>
              </w:rPr>
              <w:t>Служебные части речи.</w:t>
            </w:r>
          </w:p>
          <w:p w:rsidR="006E57C4" w:rsidRPr="00E95AF4" w:rsidRDefault="006E57C4" w:rsidP="005D1EDA">
            <w:pPr>
              <w:rPr>
                <w:bCs/>
                <w:sz w:val="24"/>
                <w:szCs w:val="24"/>
              </w:rPr>
            </w:pPr>
            <w:proofErr w:type="spellStart"/>
            <w:r w:rsidRPr="00E95AF4">
              <w:rPr>
                <w:sz w:val="24"/>
                <w:szCs w:val="24"/>
              </w:rPr>
              <w:t>Ярдымджы</w:t>
            </w:r>
            <w:proofErr w:type="spellEnd"/>
            <w:r w:rsidRPr="00E95AF4">
              <w:rPr>
                <w:sz w:val="24"/>
                <w:szCs w:val="24"/>
              </w:rPr>
              <w:t xml:space="preserve"> </w:t>
            </w:r>
            <w:proofErr w:type="spellStart"/>
            <w:r w:rsidRPr="00E95AF4">
              <w:rPr>
                <w:sz w:val="24"/>
                <w:szCs w:val="24"/>
              </w:rPr>
              <w:t>сёз</w:t>
            </w:r>
            <w:proofErr w:type="spellEnd"/>
            <w:r w:rsidRPr="00E95AF4">
              <w:rPr>
                <w:sz w:val="24"/>
                <w:szCs w:val="24"/>
              </w:rPr>
              <w:t xml:space="preserve"> </w:t>
            </w:r>
            <w:proofErr w:type="spellStart"/>
            <w:r w:rsidRPr="00E95AF4">
              <w:rPr>
                <w:sz w:val="24"/>
                <w:szCs w:val="24"/>
              </w:rPr>
              <w:t>чешитлери</w:t>
            </w:r>
            <w:proofErr w:type="spellEnd"/>
            <w:r w:rsidRPr="00E95AF4">
              <w:rPr>
                <w:sz w:val="24"/>
                <w:szCs w:val="24"/>
              </w:rPr>
              <w:t>.</w:t>
            </w:r>
          </w:p>
        </w:tc>
        <w:tc>
          <w:tcPr>
            <w:tcW w:w="992" w:type="dxa"/>
            <w:tcMar>
              <w:top w:w="90" w:type="dxa"/>
              <w:left w:w="90" w:type="dxa"/>
              <w:bottom w:w="90" w:type="dxa"/>
              <w:right w:w="90" w:type="dxa"/>
            </w:tcMar>
          </w:tcPr>
          <w:p w:rsidR="006E57C4" w:rsidRDefault="006E57C4" w:rsidP="005D1EDA">
            <w:pPr>
              <w:adjustRightInd w:val="0"/>
              <w:ind w:left="34"/>
              <w:jc w:val="center"/>
            </w:pPr>
            <w:r>
              <w:t>7</w:t>
            </w:r>
          </w:p>
        </w:tc>
        <w:tc>
          <w:tcPr>
            <w:tcW w:w="992" w:type="dxa"/>
            <w:tcMar>
              <w:top w:w="90" w:type="dxa"/>
              <w:left w:w="90" w:type="dxa"/>
              <w:bottom w:w="90" w:type="dxa"/>
              <w:right w:w="90" w:type="dxa"/>
            </w:tcMar>
          </w:tcPr>
          <w:p w:rsidR="006E57C4" w:rsidRPr="00193B80" w:rsidRDefault="006E57C4" w:rsidP="005D1EDA">
            <w:pPr>
              <w:jc w:val="center"/>
            </w:pPr>
            <w:r>
              <w:t>1</w:t>
            </w:r>
          </w:p>
        </w:tc>
        <w:tc>
          <w:tcPr>
            <w:tcW w:w="992" w:type="dxa"/>
            <w:tcMar>
              <w:top w:w="90" w:type="dxa"/>
              <w:left w:w="90" w:type="dxa"/>
              <w:bottom w:w="90" w:type="dxa"/>
              <w:right w:w="90" w:type="dxa"/>
            </w:tcMar>
          </w:tcPr>
          <w:p w:rsidR="006E57C4" w:rsidRDefault="006E57C4" w:rsidP="005D1EDA">
            <w:pPr>
              <w:jc w:val="center"/>
            </w:pPr>
            <w:r>
              <w:t>1</w:t>
            </w:r>
          </w:p>
        </w:tc>
        <w:tc>
          <w:tcPr>
            <w:tcW w:w="3318" w:type="dxa"/>
            <w:tcMar>
              <w:top w:w="90" w:type="dxa"/>
              <w:left w:w="90" w:type="dxa"/>
              <w:bottom w:w="90" w:type="dxa"/>
              <w:right w:w="90" w:type="dxa"/>
            </w:tcMar>
          </w:tcPr>
          <w:p w:rsidR="006E57C4" w:rsidRDefault="00047270" w:rsidP="005D1EDA">
            <w:pPr>
              <w:adjustRightInd w:val="0"/>
              <w:rPr>
                <w:sz w:val="24"/>
                <w:szCs w:val="24"/>
              </w:rPr>
            </w:pPr>
            <w:hyperlink r:id="rId246" w:history="1">
              <w:r w:rsidR="006E57C4" w:rsidRPr="00AA3535">
                <w:rPr>
                  <w:rStyle w:val="af1"/>
                  <w:sz w:val="24"/>
                  <w:szCs w:val="24"/>
                </w:rPr>
                <w:t>https://www.crimeantatars.club/category/education/ana-til</w:t>
              </w:r>
            </w:hyperlink>
          </w:p>
          <w:p w:rsidR="006E57C4" w:rsidRPr="00193B80" w:rsidRDefault="006E57C4" w:rsidP="005D1EDA">
            <w:pPr>
              <w:adjustRightInd w:val="0"/>
              <w:rPr>
                <w:sz w:val="24"/>
                <w:szCs w:val="24"/>
              </w:rPr>
            </w:pPr>
          </w:p>
        </w:tc>
      </w:tr>
      <w:tr w:rsidR="006E57C4" w:rsidRPr="00193B80" w:rsidTr="005D1EDA">
        <w:trPr>
          <w:trHeight w:val="545"/>
        </w:trPr>
        <w:tc>
          <w:tcPr>
            <w:tcW w:w="993" w:type="dxa"/>
            <w:tcMar>
              <w:top w:w="90" w:type="dxa"/>
              <w:left w:w="90" w:type="dxa"/>
              <w:bottom w:w="90" w:type="dxa"/>
              <w:right w:w="90" w:type="dxa"/>
            </w:tcMar>
            <w:hideMark/>
          </w:tcPr>
          <w:p w:rsidR="006E57C4" w:rsidRPr="00193B80" w:rsidRDefault="006E57C4" w:rsidP="005D1EDA">
            <w:pPr>
              <w:jc w:val="center"/>
            </w:pPr>
            <w:r>
              <w:t>7</w:t>
            </w:r>
            <w:r w:rsidRPr="00193B80">
              <w:t>.</w:t>
            </w:r>
          </w:p>
        </w:tc>
        <w:tc>
          <w:tcPr>
            <w:tcW w:w="2977" w:type="dxa"/>
            <w:tcMar>
              <w:top w:w="90" w:type="dxa"/>
              <w:left w:w="90" w:type="dxa"/>
              <w:bottom w:w="90" w:type="dxa"/>
              <w:right w:w="90" w:type="dxa"/>
            </w:tcMar>
          </w:tcPr>
          <w:p w:rsidR="006E57C4" w:rsidRPr="00E95AF4" w:rsidRDefault="006E57C4" w:rsidP="005D1EDA">
            <w:pPr>
              <w:adjustRightInd w:val="0"/>
              <w:ind w:right="113"/>
              <w:rPr>
                <w:sz w:val="24"/>
                <w:szCs w:val="24"/>
              </w:rPr>
            </w:pPr>
            <w:r w:rsidRPr="00E95AF4">
              <w:rPr>
                <w:color w:val="000000"/>
                <w:sz w:val="24"/>
                <w:szCs w:val="24"/>
              </w:rPr>
              <w:t>Повторение</w:t>
            </w:r>
            <w:r>
              <w:rPr>
                <w:color w:val="000000"/>
                <w:sz w:val="24"/>
                <w:szCs w:val="24"/>
              </w:rPr>
              <w:t>.</w:t>
            </w:r>
          </w:p>
        </w:tc>
        <w:tc>
          <w:tcPr>
            <w:tcW w:w="992" w:type="dxa"/>
            <w:tcMar>
              <w:top w:w="90" w:type="dxa"/>
              <w:left w:w="90" w:type="dxa"/>
              <w:bottom w:w="90" w:type="dxa"/>
              <w:right w:w="90" w:type="dxa"/>
            </w:tcMar>
          </w:tcPr>
          <w:p w:rsidR="006E57C4" w:rsidRPr="00193B80" w:rsidRDefault="006E57C4" w:rsidP="005D1EDA">
            <w:pPr>
              <w:adjustRightInd w:val="0"/>
              <w:ind w:left="34"/>
              <w:jc w:val="center"/>
            </w:pPr>
            <w:r>
              <w:t>1</w:t>
            </w:r>
          </w:p>
          <w:p w:rsidR="006E57C4" w:rsidRPr="00193B80" w:rsidRDefault="006E57C4" w:rsidP="005D1EDA">
            <w:pPr>
              <w:adjustRightInd w:val="0"/>
              <w:ind w:left="34"/>
              <w:jc w:val="center"/>
            </w:pPr>
          </w:p>
        </w:tc>
        <w:tc>
          <w:tcPr>
            <w:tcW w:w="992" w:type="dxa"/>
            <w:tcMar>
              <w:top w:w="90" w:type="dxa"/>
              <w:left w:w="90" w:type="dxa"/>
              <w:bottom w:w="90" w:type="dxa"/>
              <w:right w:w="90" w:type="dxa"/>
            </w:tcMar>
          </w:tcPr>
          <w:p w:rsidR="006E57C4" w:rsidRPr="00193B80" w:rsidRDefault="006E57C4" w:rsidP="005D1EDA">
            <w:pPr>
              <w:jc w:val="center"/>
            </w:pPr>
          </w:p>
        </w:tc>
        <w:tc>
          <w:tcPr>
            <w:tcW w:w="992" w:type="dxa"/>
            <w:tcMar>
              <w:top w:w="90" w:type="dxa"/>
              <w:left w:w="90" w:type="dxa"/>
              <w:bottom w:w="90" w:type="dxa"/>
              <w:right w:w="90" w:type="dxa"/>
            </w:tcMar>
          </w:tcPr>
          <w:p w:rsidR="006E57C4" w:rsidRPr="00193B80" w:rsidRDefault="006E57C4" w:rsidP="005D1EDA">
            <w:pPr>
              <w:jc w:val="center"/>
            </w:pPr>
          </w:p>
        </w:tc>
        <w:tc>
          <w:tcPr>
            <w:tcW w:w="3318" w:type="dxa"/>
            <w:tcMar>
              <w:top w:w="90" w:type="dxa"/>
              <w:left w:w="90" w:type="dxa"/>
              <w:bottom w:w="90" w:type="dxa"/>
              <w:right w:w="90" w:type="dxa"/>
            </w:tcMar>
          </w:tcPr>
          <w:p w:rsidR="006E57C4" w:rsidRPr="00193B80" w:rsidRDefault="006E57C4" w:rsidP="005D1EDA"/>
        </w:tc>
      </w:tr>
      <w:tr w:rsidR="006E57C4" w:rsidRPr="00193B80" w:rsidTr="005D1EDA">
        <w:trPr>
          <w:trHeight w:val="563"/>
        </w:trPr>
        <w:tc>
          <w:tcPr>
            <w:tcW w:w="3970" w:type="dxa"/>
            <w:gridSpan w:val="2"/>
            <w:tcMar>
              <w:top w:w="90" w:type="dxa"/>
              <w:left w:w="90" w:type="dxa"/>
              <w:bottom w:w="90" w:type="dxa"/>
              <w:right w:w="90" w:type="dxa"/>
            </w:tcMar>
            <w:hideMark/>
          </w:tcPr>
          <w:p w:rsidR="006E57C4" w:rsidRPr="00E95AF4" w:rsidRDefault="006E57C4" w:rsidP="005D1EDA">
            <w:pPr>
              <w:rPr>
                <w:szCs w:val="20"/>
              </w:rPr>
            </w:pPr>
            <w:r w:rsidRPr="00E95AF4">
              <w:rPr>
                <w:szCs w:val="20"/>
              </w:rPr>
              <w:t>ОБЩЕЕ КОЛИЧЕСТВО ЧАСОВ ПО ПРОГРАММЕ</w:t>
            </w:r>
          </w:p>
        </w:tc>
        <w:tc>
          <w:tcPr>
            <w:tcW w:w="992" w:type="dxa"/>
            <w:tcMar>
              <w:top w:w="90" w:type="dxa"/>
              <w:left w:w="90" w:type="dxa"/>
              <w:bottom w:w="90" w:type="dxa"/>
              <w:right w:w="90" w:type="dxa"/>
            </w:tcMar>
            <w:hideMark/>
          </w:tcPr>
          <w:p w:rsidR="006E57C4" w:rsidRPr="00193B80" w:rsidRDefault="006E57C4" w:rsidP="005D1EDA">
            <w:pPr>
              <w:adjustRightInd w:val="0"/>
              <w:ind w:left="33" w:right="113"/>
              <w:jc w:val="center"/>
              <w:rPr>
                <w:b/>
              </w:rPr>
            </w:pPr>
            <w:r w:rsidRPr="00193B80">
              <w:rPr>
                <w:b/>
              </w:rPr>
              <w:t>34</w:t>
            </w:r>
          </w:p>
        </w:tc>
        <w:tc>
          <w:tcPr>
            <w:tcW w:w="992" w:type="dxa"/>
            <w:tcMar>
              <w:top w:w="90" w:type="dxa"/>
              <w:left w:w="90" w:type="dxa"/>
              <w:bottom w:w="90" w:type="dxa"/>
              <w:right w:w="90" w:type="dxa"/>
            </w:tcMar>
            <w:hideMark/>
          </w:tcPr>
          <w:p w:rsidR="006E57C4" w:rsidRPr="00193B80" w:rsidRDefault="006E57C4" w:rsidP="005D1EDA">
            <w:pPr>
              <w:adjustRightInd w:val="0"/>
              <w:ind w:left="34" w:right="113"/>
              <w:jc w:val="center"/>
              <w:rPr>
                <w:b/>
              </w:rPr>
            </w:pPr>
            <w:r>
              <w:rPr>
                <w:b/>
              </w:rPr>
              <w:t>2</w:t>
            </w:r>
          </w:p>
        </w:tc>
        <w:tc>
          <w:tcPr>
            <w:tcW w:w="992" w:type="dxa"/>
            <w:tcMar>
              <w:top w:w="90" w:type="dxa"/>
              <w:left w:w="90" w:type="dxa"/>
              <w:bottom w:w="90" w:type="dxa"/>
              <w:right w:w="90" w:type="dxa"/>
            </w:tcMar>
            <w:hideMark/>
          </w:tcPr>
          <w:p w:rsidR="006E57C4" w:rsidRPr="00193B80" w:rsidRDefault="006E57C4" w:rsidP="005D1EDA">
            <w:pPr>
              <w:jc w:val="center"/>
              <w:rPr>
                <w:b/>
              </w:rPr>
            </w:pPr>
            <w:r>
              <w:rPr>
                <w:b/>
              </w:rPr>
              <w:t>4</w:t>
            </w:r>
          </w:p>
        </w:tc>
        <w:tc>
          <w:tcPr>
            <w:tcW w:w="3318" w:type="dxa"/>
            <w:tcMar>
              <w:top w:w="90" w:type="dxa"/>
              <w:left w:w="90" w:type="dxa"/>
              <w:bottom w:w="90" w:type="dxa"/>
              <w:right w:w="90" w:type="dxa"/>
            </w:tcMar>
            <w:hideMark/>
          </w:tcPr>
          <w:p w:rsidR="006E57C4" w:rsidRPr="00193B80" w:rsidRDefault="006E57C4" w:rsidP="005D1EDA">
            <w:r w:rsidRPr="00193B80">
              <w:t> </w:t>
            </w:r>
          </w:p>
        </w:tc>
      </w:tr>
    </w:tbl>
    <w:p w:rsidR="006E57C4" w:rsidRPr="00193B80" w:rsidRDefault="006E57C4" w:rsidP="006E57C4">
      <w:pPr>
        <w:spacing w:before="240" w:after="120" w:line="240" w:lineRule="atLeast"/>
        <w:jc w:val="center"/>
        <w:outlineLvl w:val="1"/>
        <w:rPr>
          <w:b/>
          <w:bCs/>
          <w:caps/>
        </w:rPr>
      </w:pPr>
      <w:r>
        <w:rPr>
          <w:b/>
          <w:bCs/>
          <w:caps/>
        </w:rPr>
        <w:t>8</w:t>
      </w:r>
      <w:r w:rsidRPr="00193B80">
        <w:rPr>
          <w:b/>
          <w:bCs/>
          <w:caps/>
        </w:rPr>
        <w:t xml:space="preserve"> КЛАСС – 34</w:t>
      </w:r>
      <w:r w:rsidRPr="00193B80">
        <w:rPr>
          <w:b/>
          <w:bCs/>
        </w:rPr>
        <w:t>ч.</w:t>
      </w:r>
    </w:p>
    <w:tbl>
      <w:tblPr>
        <w:tblW w:w="10679" w:type="dxa"/>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93"/>
        <w:gridCol w:w="2977"/>
        <w:gridCol w:w="992"/>
        <w:gridCol w:w="992"/>
        <w:gridCol w:w="992"/>
        <w:gridCol w:w="3733"/>
      </w:tblGrid>
      <w:tr w:rsidR="006E57C4" w:rsidRPr="00193B80" w:rsidTr="00F95B8B">
        <w:trPr>
          <w:trHeight w:val="144"/>
        </w:trPr>
        <w:tc>
          <w:tcPr>
            <w:tcW w:w="993" w:type="dxa"/>
            <w:vMerge w:val="restart"/>
            <w:tcMar>
              <w:top w:w="90" w:type="dxa"/>
              <w:left w:w="90" w:type="dxa"/>
              <w:bottom w:w="90" w:type="dxa"/>
              <w:right w:w="90" w:type="dxa"/>
            </w:tcMar>
            <w:hideMark/>
          </w:tcPr>
          <w:p w:rsidR="006E57C4" w:rsidRPr="00193B80" w:rsidRDefault="006E57C4" w:rsidP="005D1EDA">
            <w:r w:rsidRPr="00193B80">
              <w:rPr>
                <w:b/>
                <w:bCs/>
              </w:rPr>
              <w:t>№</w:t>
            </w:r>
            <w:r w:rsidRPr="00193B80">
              <w:rPr>
                <w:b/>
                <w:bCs/>
              </w:rPr>
              <w:br/>
              <w:t>п/п</w:t>
            </w:r>
          </w:p>
        </w:tc>
        <w:tc>
          <w:tcPr>
            <w:tcW w:w="2977" w:type="dxa"/>
            <w:vMerge w:val="restart"/>
            <w:tcMar>
              <w:top w:w="90" w:type="dxa"/>
              <w:left w:w="90" w:type="dxa"/>
              <w:bottom w:w="90" w:type="dxa"/>
              <w:right w:w="90" w:type="dxa"/>
            </w:tcMar>
            <w:hideMark/>
          </w:tcPr>
          <w:p w:rsidR="006E57C4" w:rsidRPr="00193B80" w:rsidRDefault="006E57C4" w:rsidP="005D1EDA">
            <w:r w:rsidRPr="00193B80">
              <w:rPr>
                <w:b/>
                <w:bCs/>
              </w:rPr>
              <w:t>Наименование разделов и тем программы</w:t>
            </w:r>
          </w:p>
        </w:tc>
        <w:tc>
          <w:tcPr>
            <w:tcW w:w="2976" w:type="dxa"/>
            <w:gridSpan w:val="3"/>
            <w:tcMar>
              <w:top w:w="90" w:type="dxa"/>
              <w:left w:w="90" w:type="dxa"/>
              <w:bottom w:w="90" w:type="dxa"/>
              <w:right w:w="90" w:type="dxa"/>
            </w:tcMar>
            <w:hideMark/>
          </w:tcPr>
          <w:p w:rsidR="006E57C4" w:rsidRPr="00193B80" w:rsidRDefault="006E57C4" w:rsidP="005D1EDA">
            <w:r w:rsidRPr="00193B80">
              <w:rPr>
                <w:b/>
                <w:bCs/>
              </w:rPr>
              <w:t xml:space="preserve">      Количество часов</w:t>
            </w:r>
          </w:p>
        </w:tc>
        <w:tc>
          <w:tcPr>
            <w:tcW w:w="3733" w:type="dxa"/>
            <w:vMerge w:val="restart"/>
            <w:tcMar>
              <w:top w:w="90" w:type="dxa"/>
              <w:left w:w="90" w:type="dxa"/>
              <w:bottom w:w="90" w:type="dxa"/>
              <w:right w:w="90" w:type="dxa"/>
            </w:tcMar>
            <w:hideMark/>
          </w:tcPr>
          <w:p w:rsidR="006E57C4" w:rsidRPr="00193B80" w:rsidRDefault="006E57C4" w:rsidP="005D1EDA">
            <w:r w:rsidRPr="00193B80">
              <w:rPr>
                <w:b/>
                <w:bCs/>
              </w:rPr>
              <w:t>Электронные (цифровые) образовательные ресурсы</w:t>
            </w:r>
          </w:p>
        </w:tc>
      </w:tr>
      <w:tr w:rsidR="006E57C4" w:rsidRPr="00193B80" w:rsidTr="00F95B8B">
        <w:trPr>
          <w:trHeight w:val="144"/>
        </w:trPr>
        <w:tc>
          <w:tcPr>
            <w:tcW w:w="993" w:type="dxa"/>
            <w:vMerge/>
            <w:vAlign w:val="center"/>
            <w:hideMark/>
          </w:tcPr>
          <w:p w:rsidR="006E57C4" w:rsidRPr="00193B80" w:rsidRDefault="006E57C4" w:rsidP="005D1EDA"/>
        </w:tc>
        <w:tc>
          <w:tcPr>
            <w:tcW w:w="2977" w:type="dxa"/>
            <w:vMerge/>
            <w:vAlign w:val="center"/>
            <w:hideMark/>
          </w:tcPr>
          <w:p w:rsidR="006E57C4" w:rsidRPr="00193B80" w:rsidRDefault="006E57C4" w:rsidP="005D1EDA"/>
        </w:tc>
        <w:tc>
          <w:tcPr>
            <w:tcW w:w="992" w:type="dxa"/>
            <w:tcMar>
              <w:top w:w="90" w:type="dxa"/>
              <w:left w:w="90" w:type="dxa"/>
              <w:bottom w:w="90" w:type="dxa"/>
              <w:right w:w="90" w:type="dxa"/>
            </w:tcMar>
          </w:tcPr>
          <w:p w:rsidR="006E57C4" w:rsidRPr="00193B80" w:rsidRDefault="006E57C4" w:rsidP="005D1EDA">
            <w:pPr>
              <w:jc w:val="center"/>
            </w:pPr>
            <w:r w:rsidRPr="00193B80">
              <w:rPr>
                <w:b/>
                <w:bCs/>
              </w:rPr>
              <w:t>всего</w:t>
            </w:r>
          </w:p>
        </w:tc>
        <w:tc>
          <w:tcPr>
            <w:tcW w:w="992" w:type="dxa"/>
            <w:tcMar>
              <w:top w:w="90" w:type="dxa"/>
              <w:left w:w="90" w:type="dxa"/>
              <w:bottom w:w="90" w:type="dxa"/>
              <w:right w:w="90" w:type="dxa"/>
            </w:tcMar>
          </w:tcPr>
          <w:p w:rsidR="006E57C4" w:rsidRPr="00193B80" w:rsidRDefault="006E57C4" w:rsidP="005D1EDA">
            <w:pPr>
              <w:jc w:val="center"/>
            </w:pPr>
            <w:r w:rsidRPr="00193B80">
              <w:rPr>
                <w:b/>
                <w:bCs/>
              </w:rPr>
              <w:t>КР</w:t>
            </w:r>
          </w:p>
        </w:tc>
        <w:tc>
          <w:tcPr>
            <w:tcW w:w="992" w:type="dxa"/>
            <w:tcMar>
              <w:top w:w="90" w:type="dxa"/>
              <w:left w:w="90" w:type="dxa"/>
              <w:bottom w:w="90" w:type="dxa"/>
              <w:right w:w="90" w:type="dxa"/>
            </w:tcMar>
          </w:tcPr>
          <w:p w:rsidR="006E57C4" w:rsidRPr="00193B80" w:rsidRDefault="006E57C4" w:rsidP="005D1EDA">
            <w:pPr>
              <w:jc w:val="center"/>
            </w:pPr>
            <w:r w:rsidRPr="00193B80">
              <w:rPr>
                <w:b/>
                <w:bCs/>
              </w:rPr>
              <w:t>РР</w:t>
            </w:r>
          </w:p>
        </w:tc>
        <w:tc>
          <w:tcPr>
            <w:tcW w:w="3733" w:type="dxa"/>
            <w:vMerge/>
            <w:vAlign w:val="center"/>
            <w:hideMark/>
          </w:tcPr>
          <w:p w:rsidR="006E57C4" w:rsidRPr="00193B80" w:rsidRDefault="006E57C4" w:rsidP="005D1EDA"/>
        </w:tc>
      </w:tr>
      <w:tr w:rsidR="006E57C4" w:rsidRPr="00193B80" w:rsidTr="00F95B8B">
        <w:trPr>
          <w:trHeight w:val="1171"/>
        </w:trPr>
        <w:tc>
          <w:tcPr>
            <w:tcW w:w="993" w:type="dxa"/>
            <w:tcMar>
              <w:top w:w="90" w:type="dxa"/>
              <w:left w:w="90" w:type="dxa"/>
              <w:bottom w:w="90" w:type="dxa"/>
              <w:right w:w="90" w:type="dxa"/>
            </w:tcMar>
            <w:hideMark/>
          </w:tcPr>
          <w:p w:rsidR="006E57C4" w:rsidRPr="00193B80" w:rsidRDefault="006E57C4" w:rsidP="005D1EDA">
            <w:pPr>
              <w:jc w:val="center"/>
            </w:pPr>
            <w:r w:rsidRPr="00193B80">
              <w:t>1.</w:t>
            </w:r>
          </w:p>
        </w:tc>
        <w:tc>
          <w:tcPr>
            <w:tcW w:w="2977" w:type="dxa"/>
            <w:tcMar>
              <w:top w:w="90" w:type="dxa"/>
              <w:left w:w="90" w:type="dxa"/>
              <w:bottom w:w="90" w:type="dxa"/>
              <w:right w:w="90" w:type="dxa"/>
            </w:tcMar>
          </w:tcPr>
          <w:p w:rsidR="006E57C4" w:rsidRPr="00E95AF4" w:rsidRDefault="006E57C4" w:rsidP="005D1EDA">
            <w:pPr>
              <w:rPr>
                <w:sz w:val="24"/>
                <w:szCs w:val="24"/>
              </w:rPr>
            </w:pPr>
            <w:r w:rsidRPr="00E95AF4">
              <w:rPr>
                <w:sz w:val="24"/>
                <w:szCs w:val="24"/>
              </w:rPr>
              <w:t>Язык. Общие сведения о языке.</w:t>
            </w:r>
          </w:p>
          <w:p w:rsidR="006E57C4" w:rsidRPr="00662AF5" w:rsidRDefault="006E57C4" w:rsidP="005D1EDA">
            <w:r w:rsidRPr="00E95AF4">
              <w:rPr>
                <w:sz w:val="24"/>
                <w:szCs w:val="24"/>
              </w:rPr>
              <w:t xml:space="preserve">Тиль </w:t>
            </w:r>
            <w:proofErr w:type="spellStart"/>
            <w:r w:rsidRPr="00E95AF4">
              <w:rPr>
                <w:sz w:val="24"/>
                <w:szCs w:val="24"/>
              </w:rPr>
              <w:t>акъкъында</w:t>
            </w:r>
            <w:proofErr w:type="spellEnd"/>
            <w:r w:rsidRPr="00E95AF4">
              <w:rPr>
                <w:sz w:val="24"/>
                <w:szCs w:val="24"/>
              </w:rPr>
              <w:t xml:space="preserve"> </w:t>
            </w:r>
            <w:proofErr w:type="spellStart"/>
            <w:r w:rsidRPr="00E95AF4">
              <w:rPr>
                <w:sz w:val="24"/>
                <w:szCs w:val="24"/>
              </w:rPr>
              <w:t>умумий</w:t>
            </w:r>
            <w:proofErr w:type="spellEnd"/>
            <w:r w:rsidRPr="00E95AF4">
              <w:rPr>
                <w:sz w:val="24"/>
                <w:szCs w:val="24"/>
              </w:rPr>
              <w:t xml:space="preserve"> </w:t>
            </w:r>
            <w:proofErr w:type="spellStart"/>
            <w:r w:rsidRPr="00E95AF4">
              <w:rPr>
                <w:sz w:val="24"/>
                <w:szCs w:val="24"/>
              </w:rPr>
              <w:t>малюмат</w:t>
            </w:r>
            <w:proofErr w:type="spellEnd"/>
            <w:r w:rsidRPr="00E95AF4">
              <w:rPr>
                <w:sz w:val="24"/>
                <w:szCs w:val="24"/>
              </w:rPr>
              <w:t>.</w:t>
            </w:r>
          </w:p>
        </w:tc>
        <w:tc>
          <w:tcPr>
            <w:tcW w:w="992" w:type="dxa"/>
            <w:tcMar>
              <w:top w:w="90" w:type="dxa"/>
              <w:left w:w="90" w:type="dxa"/>
              <w:bottom w:w="90" w:type="dxa"/>
              <w:right w:w="90" w:type="dxa"/>
            </w:tcMar>
          </w:tcPr>
          <w:p w:rsidR="006E57C4" w:rsidRPr="00193B80" w:rsidRDefault="006E57C4" w:rsidP="005D1EDA">
            <w:pPr>
              <w:adjustRightInd w:val="0"/>
              <w:ind w:left="34"/>
              <w:jc w:val="center"/>
            </w:pPr>
            <w:r w:rsidRPr="00193B80">
              <w:t>1</w:t>
            </w:r>
          </w:p>
        </w:tc>
        <w:tc>
          <w:tcPr>
            <w:tcW w:w="992" w:type="dxa"/>
            <w:tcMar>
              <w:top w:w="90" w:type="dxa"/>
              <w:left w:w="90" w:type="dxa"/>
              <w:bottom w:w="90" w:type="dxa"/>
              <w:right w:w="90" w:type="dxa"/>
            </w:tcMar>
          </w:tcPr>
          <w:p w:rsidR="006E57C4" w:rsidRPr="00193B80" w:rsidRDefault="006E57C4" w:rsidP="005D1EDA"/>
        </w:tc>
        <w:tc>
          <w:tcPr>
            <w:tcW w:w="992" w:type="dxa"/>
            <w:tcMar>
              <w:top w:w="90" w:type="dxa"/>
              <w:left w:w="90" w:type="dxa"/>
              <w:bottom w:w="90" w:type="dxa"/>
              <w:right w:w="90" w:type="dxa"/>
            </w:tcMar>
          </w:tcPr>
          <w:p w:rsidR="006E57C4" w:rsidRPr="00193B80" w:rsidRDefault="006E57C4" w:rsidP="005D1EDA"/>
        </w:tc>
        <w:tc>
          <w:tcPr>
            <w:tcW w:w="3733" w:type="dxa"/>
            <w:tcMar>
              <w:top w:w="90" w:type="dxa"/>
              <w:left w:w="90" w:type="dxa"/>
              <w:bottom w:w="90" w:type="dxa"/>
              <w:right w:w="90" w:type="dxa"/>
            </w:tcMar>
          </w:tcPr>
          <w:p w:rsidR="006E57C4" w:rsidRPr="00193B80" w:rsidRDefault="006E57C4" w:rsidP="005D1EDA"/>
        </w:tc>
      </w:tr>
      <w:tr w:rsidR="006E57C4" w:rsidRPr="00193B80" w:rsidTr="00F95B8B">
        <w:trPr>
          <w:trHeight w:val="1466"/>
        </w:trPr>
        <w:tc>
          <w:tcPr>
            <w:tcW w:w="993" w:type="dxa"/>
            <w:tcMar>
              <w:top w:w="90" w:type="dxa"/>
              <w:left w:w="90" w:type="dxa"/>
              <w:bottom w:w="90" w:type="dxa"/>
              <w:right w:w="90" w:type="dxa"/>
            </w:tcMar>
            <w:hideMark/>
          </w:tcPr>
          <w:p w:rsidR="006E57C4" w:rsidRPr="00193B80" w:rsidRDefault="006E57C4" w:rsidP="005D1EDA">
            <w:pPr>
              <w:jc w:val="center"/>
            </w:pPr>
            <w:r w:rsidRPr="00193B80">
              <w:t>2.</w:t>
            </w:r>
          </w:p>
        </w:tc>
        <w:tc>
          <w:tcPr>
            <w:tcW w:w="2977" w:type="dxa"/>
            <w:tcMar>
              <w:top w:w="90" w:type="dxa"/>
              <w:left w:w="90" w:type="dxa"/>
              <w:bottom w:w="90" w:type="dxa"/>
              <w:right w:w="90" w:type="dxa"/>
            </w:tcMar>
          </w:tcPr>
          <w:p w:rsidR="006E57C4" w:rsidRPr="00662AF5" w:rsidRDefault="006E57C4" w:rsidP="005D1EDA">
            <w:pPr>
              <w:rPr>
                <w:sz w:val="24"/>
                <w:szCs w:val="24"/>
              </w:rPr>
            </w:pPr>
            <w:r w:rsidRPr="00662AF5">
              <w:rPr>
                <w:sz w:val="24"/>
                <w:szCs w:val="24"/>
              </w:rPr>
              <w:t>Речь и общение. Речевая деятельность.</w:t>
            </w:r>
          </w:p>
          <w:p w:rsidR="006E57C4" w:rsidRPr="00662AF5" w:rsidRDefault="006E57C4" w:rsidP="005D1EDA">
            <w:pPr>
              <w:rPr>
                <w:szCs w:val="20"/>
              </w:rPr>
            </w:pPr>
            <w:proofErr w:type="spellStart"/>
            <w:r w:rsidRPr="00662AF5">
              <w:rPr>
                <w:sz w:val="24"/>
                <w:szCs w:val="24"/>
              </w:rPr>
              <w:t>Нутукъ</w:t>
            </w:r>
            <w:proofErr w:type="spellEnd"/>
            <w:r w:rsidRPr="00662AF5">
              <w:rPr>
                <w:sz w:val="24"/>
                <w:szCs w:val="24"/>
              </w:rPr>
              <w:t xml:space="preserve"> </w:t>
            </w:r>
            <w:proofErr w:type="spellStart"/>
            <w:r w:rsidRPr="00662AF5">
              <w:rPr>
                <w:sz w:val="24"/>
                <w:szCs w:val="24"/>
              </w:rPr>
              <w:t>ве</w:t>
            </w:r>
            <w:proofErr w:type="spellEnd"/>
            <w:r w:rsidRPr="00662AF5">
              <w:rPr>
                <w:sz w:val="24"/>
                <w:szCs w:val="24"/>
              </w:rPr>
              <w:t xml:space="preserve"> </w:t>
            </w:r>
            <w:proofErr w:type="spellStart"/>
            <w:r w:rsidRPr="00662AF5">
              <w:rPr>
                <w:sz w:val="24"/>
                <w:szCs w:val="24"/>
              </w:rPr>
              <w:t>къонушма</w:t>
            </w:r>
            <w:proofErr w:type="spellEnd"/>
            <w:r w:rsidRPr="00662AF5">
              <w:rPr>
                <w:sz w:val="24"/>
                <w:szCs w:val="24"/>
              </w:rPr>
              <w:t xml:space="preserve">. </w:t>
            </w:r>
            <w:proofErr w:type="spellStart"/>
            <w:r w:rsidRPr="00662AF5">
              <w:rPr>
                <w:sz w:val="24"/>
                <w:szCs w:val="24"/>
              </w:rPr>
              <w:t>Нутукъ</w:t>
            </w:r>
            <w:proofErr w:type="spellEnd"/>
            <w:r w:rsidRPr="00662AF5">
              <w:rPr>
                <w:sz w:val="24"/>
                <w:szCs w:val="24"/>
              </w:rPr>
              <w:t xml:space="preserve"> </w:t>
            </w:r>
            <w:proofErr w:type="spellStart"/>
            <w:r w:rsidRPr="00662AF5">
              <w:rPr>
                <w:sz w:val="24"/>
                <w:szCs w:val="24"/>
              </w:rPr>
              <w:t>фаалиети</w:t>
            </w:r>
            <w:proofErr w:type="spellEnd"/>
            <w:r w:rsidRPr="00662AF5">
              <w:rPr>
                <w:sz w:val="24"/>
                <w:szCs w:val="24"/>
              </w:rPr>
              <w:t xml:space="preserve">. </w:t>
            </w:r>
          </w:p>
        </w:tc>
        <w:tc>
          <w:tcPr>
            <w:tcW w:w="992" w:type="dxa"/>
            <w:tcMar>
              <w:top w:w="90" w:type="dxa"/>
              <w:left w:w="90" w:type="dxa"/>
              <w:bottom w:w="90" w:type="dxa"/>
              <w:right w:w="90" w:type="dxa"/>
            </w:tcMar>
          </w:tcPr>
          <w:p w:rsidR="006E57C4" w:rsidRPr="00193B80" w:rsidRDefault="006E57C4" w:rsidP="005D1EDA">
            <w:pPr>
              <w:adjustRightInd w:val="0"/>
              <w:ind w:left="34"/>
              <w:jc w:val="center"/>
            </w:pPr>
            <w:r>
              <w:t>1</w:t>
            </w:r>
          </w:p>
        </w:tc>
        <w:tc>
          <w:tcPr>
            <w:tcW w:w="992" w:type="dxa"/>
            <w:tcMar>
              <w:top w:w="90" w:type="dxa"/>
              <w:left w:w="90" w:type="dxa"/>
              <w:bottom w:w="90" w:type="dxa"/>
              <w:right w:w="90" w:type="dxa"/>
            </w:tcMar>
          </w:tcPr>
          <w:p w:rsidR="006E57C4" w:rsidRPr="00193B80" w:rsidRDefault="006E57C4" w:rsidP="005D1EDA"/>
        </w:tc>
        <w:tc>
          <w:tcPr>
            <w:tcW w:w="992" w:type="dxa"/>
            <w:tcMar>
              <w:top w:w="90" w:type="dxa"/>
              <w:left w:w="90" w:type="dxa"/>
              <w:bottom w:w="90" w:type="dxa"/>
              <w:right w:w="90" w:type="dxa"/>
            </w:tcMar>
          </w:tcPr>
          <w:p w:rsidR="006E57C4" w:rsidRPr="00193B80" w:rsidRDefault="006E57C4" w:rsidP="005D1EDA"/>
        </w:tc>
        <w:tc>
          <w:tcPr>
            <w:tcW w:w="3733" w:type="dxa"/>
            <w:tcMar>
              <w:top w:w="90" w:type="dxa"/>
              <w:left w:w="90" w:type="dxa"/>
              <w:bottom w:w="90" w:type="dxa"/>
              <w:right w:w="90" w:type="dxa"/>
            </w:tcMar>
          </w:tcPr>
          <w:p w:rsidR="006E57C4" w:rsidRPr="00193B80" w:rsidRDefault="00047270" w:rsidP="005D1EDA">
            <w:hyperlink r:id="rId247" w:history="1">
              <w:r w:rsidR="006E57C4" w:rsidRPr="00AA3535">
                <w:rPr>
                  <w:rStyle w:val="af1"/>
                </w:rPr>
                <w:t>https://nsportal.ru/shkola/rodnoy-yazyk-i-literatura/library/2017/01/20/ders-mevzusy-nutuk-uslyupleri-dersnin-maksady-1</w:t>
              </w:r>
            </w:hyperlink>
          </w:p>
        </w:tc>
      </w:tr>
      <w:tr w:rsidR="006E57C4" w:rsidRPr="00193B80" w:rsidTr="00F95B8B">
        <w:trPr>
          <w:trHeight w:val="803"/>
        </w:trPr>
        <w:tc>
          <w:tcPr>
            <w:tcW w:w="993" w:type="dxa"/>
            <w:tcMar>
              <w:top w:w="90" w:type="dxa"/>
              <w:left w:w="90" w:type="dxa"/>
              <w:bottom w:w="90" w:type="dxa"/>
              <w:right w:w="90" w:type="dxa"/>
            </w:tcMar>
            <w:hideMark/>
          </w:tcPr>
          <w:p w:rsidR="006E57C4" w:rsidRPr="00193B80" w:rsidRDefault="006E57C4" w:rsidP="005D1EDA">
            <w:pPr>
              <w:jc w:val="center"/>
            </w:pPr>
            <w:r w:rsidRPr="00193B80">
              <w:t>3.</w:t>
            </w:r>
          </w:p>
        </w:tc>
        <w:tc>
          <w:tcPr>
            <w:tcW w:w="2977" w:type="dxa"/>
            <w:tcMar>
              <w:top w:w="90" w:type="dxa"/>
              <w:left w:w="90" w:type="dxa"/>
              <w:bottom w:w="90" w:type="dxa"/>
              <w:right w:w="90" w:type="dxa"/>
            </w:tcMar>
          </w:tcPr>
          <w:p w:rsidR="006E57C4" w:rsidRPr="00E95AF4" w:rsidRDefault="006E57C4" w:rsidP="005D1EDA">
            <w:pPr>
              <w:ind w:left="3"/>
              <w:rPr>
                <w:sz w:val="24"/>
                <w:szCs w:val="24"/>
              </w:rPr>
            </w:pPr>
            <w:r w:rsidRPr="00E95AF4">
              <w:rPr>
                <w:sz w:val="24"/>
                <w:szCs w:val="24"/>
              </w:rPr>
              <w:t>Словосочетание и предложение.</w:t>
            </w:r>
          </w:p>
          <w:p w:rsidR="006E57C4" w:rsidRPr="00E95AF4" w:rsidRDefault="006E57C4" w:rsidP="005D1EDA">
            <w:pPr>
              <w:rPr>
                <w:sz w:val="24"/>
                <w:szCs w:val="24"/>
              </w:rPr>
            </w:pPr>
            <w:proofErr w:type="spellStart"/>
            <w:r w:rsidRPr="00E95AF4">
              <w:rPr>
                <w:sz w:val="24"/>
                <w:szCs w:val="24"/>
              </w:rPr>
              <w:t>Сёз</w:t>
            </w:r>
            <w:proofErr w:type="spellEnd"/>
            <w:r w:rsidRPr="00E95AF4">
              <w:rPr>
                <w:sz w:val="24"/>
                <w:szCs w:val="24"/>
              </w:rPr>
              <w:t xml:space="preserve"> </w:t>
            </w:r>
            <w:proofErr w:type="spellStart"/>
            <w:r w:rsidRPr="00E95AF4">
              <w:rPr>
                <w:sz w:val="24"/>
                <w:szCs w:val="24"/>
              </w:rPr>
              <w:t>бирикмелери</w:t>
            </w:r>
            <w:proofErr w:type="spellEnd"/>
            <w:r w:rsidRPr="00E95AF4">
              <w:rPr>
                <w:sz w:val="24"/>
                <w:szCs w:val="24"/>
              </w:rPr>
              <w:t xml:space="preserve"> </w:t>
            </w:r>
            <w:proofErr w:type="spellStart"/>
            <w:r w:rsidRPr="00E95AF4">
              <w:rPr>
                <w:sz w:val="24"/>
                <w:szCs w:val="24"/>
              </w:rPr>
              <w:t>ве</w:t>
            </w:r>
            <w:proofErr w:type="spellEnd"/>
            <w:r w:rsidRPr="00E95AF4">
              <w:rPr>
                <w:sz w:val="24"/>
                <w:szCs w:val="24"/>
              </w:rPr>
              <w:t xml:space="preserve"> </w:t>
            </w:r>
            <w:proofErr w:type="spellStart"/>
            <w:r w:rsidRPr="00E95AF4">
              <w:rPr>
                <w:sz w:val="24"/>
                <w:szCs w:val="24"/>
              </w:rPr>
              <w:t>джумле</w:t>
            </w:r>
            <w:proofErr w:type="spellEnd"/>
            <w:r w:rsidRPr="00E95AF4">
              <w:rPr>
                <w:sz w:val="24"/>
                <w:szCs w:val="24"/>
              </w:rPr>
              <w:t>.</w:t>
            </w:r>
          </w:p>
        </w:tc>
        <w:tc>
          <w:tcPr>
            <w:tcW w:w="992" w:type="dxa"/>
            <w:tcMar>
              <w:top w:w="90" w:type="dxa"/>
              <w:left w:w="90" w:type="dxa"/>
              <w:bottom w:w="90" w:type="dxa"/>
              <w:right w:w="90" w:type="dxa"/>
            </w:tcMar>
          </w:tcPr>
          <w:p w:rsidR="006E57C4" w:rsidRPr="00193B80" w:rsidRDefault="006E57C4" w:rsidP="005D1EDA">
            <w:pPr>
              <w:adjustRightInd w:val="0"/>
              <w:ind w:left="34"/>
              <w:jc w:val="center"/>
            </w:pPr>
            <w:r>
              <w:t>7</w:t>
            </w:r>
          </w:p>
        </w:tc>
        <w:tc>
          <w:tcPr>
            <w:tcW w:w="992" w:type="dxa"/>
            <w:tcMar>
              <w:top w:w="90" w:type="dxa"/>
              <w:left w:w="90" w:type="dxa"/>
              <w:bottom w:w="90" w:type="dxa"/>
              <w:right w:w="90" w:type="dxa"/>
            </w:tcMar>
          </w:tcPr>
          <w:p w:rsidR="006E57C4" w:rsidRPr="00193B80" w:rsidRDefault="006E57C4" w:rsidP="005D1EDA"/>
        </w:tc>
        <w:tc>
          <w:tcPr>
            <w:tcW w:w="992" w:type="dxa"/>
            <w:tcMar>
              <w:top w:w="90" w:type="dxa"/>
              <w:left w:w="90" w:type="dxa"/>
              <w:bottom w:w="90" w:type="dxa"/>
              <w:right w:w="90" w:type="dxa"/>
            </w:tcMar>
          </w:tcPr>
          <w:p w:rsidR="006E57C4" w:rsidRPr="00193B80" w:rsidRDefault="006E57C4" w:rsidP="005D1EDA">
            <w:r>
              <w:t>1</w:t>
            </w:r>
          </w:p>
        </w:tc>
        <w:tc>
          <w:tcPr>
            <w:tcW w:w="3733" w:type="dxa"/>
            <w:tcMar>
              <w:top w:w="90" w:type="dxa"/>
              <w:left w:w="90" w:type="dxa"/>
              <w:bottom w:w="90" w:type="dxa"/>
              <w:right w:w="90" w:type="dxa"/>
            </w:tcMar>
          </w:tcPr>
          <w:p w:rsidR="006E57C4" w:rsidRPr="00193B80" w:rsidRDefault="00047270" w:rsidP="005D1EDA">
            <w:hyperlink r:id="rId248" w:history="1">
              <w:r w:rsidR="006E57C4" w:rsidRPr="00AA3535">
                <w:rPr>
                  <w:rStyle w:val="af1"/>
                  <w:lang w:val="en-US"/>
                </w:rPr>
                <w:t>https</w:t>
              </w:r>
              <w:r w:rsidR="006E57C4" w:rsidRPr="00AA3535">
                <w:rPr>
                  <w:rStyle w:val="af1"/>
                </w:rPr>
                <w:t>://</w:t>
              </w:r>
              <w:r w:rsidR="006E57C4" w:rsidRPr="00AA3535">
                <w:rPr>
                  <w:rStyle w:val="af1"/>
                  <w:lang w:val="en-US"/>
                </w:rPr>
                <w:t>www</w:t>
              </w:r>
              <w:r w:rsidR="006E57C4" w:rsidRPr="00AA3535">
                <w:rPr>
                  <w:rStyle w:val="af1"/>
                </w:rPr>
                <w:t>.</w:t>
              </w:r>
              <w:proofErr w:type="spellStart"/>
              <w:r w:rsidR="006E57C4" w:rsidRPr="00AA3535">
                <w:rPr>
                  <w:rStyle w:val="af1"/>
                  <w:lang w:val="en-US"/>
                </w:rPr>
                <w:t>crimeantatars</w:t>
              </w:r>
              <w:proofErr w:type="spellEnd"/>
              <w:r w:rsidR="006E57C4" w:rsidRPr="00AA3535">
                <w:rPr>
                  <w:rStyle w:val="af1"/>
                </w:rPr>
                <w:t>.</w:t>
              </w:r>
              <w:r w:rsidR="006E57C4" w:rsidRPr="00AA3535">
                <w:rPr>
                  <w:rStyle w:val="af1"/>
                  <w:lang w:val="en-US"/>
                </w:rPr>
                <w:t>club</w:t>
              </w:r>
              <w:r w:rsidR="006E57C4" w:rsidRPr="00AA3535">
                <w:rPr>
                  <w:rStyle w:val="af1"/>
                </w:rPr>
                <w:t>/</w:t>
              </w:r>
              <w:r w:rsidR="006E57C4" w:rsidRPr="00AA3535">
                <w:rPr>
                  <w:rStyle w:val="af1"/>
                  <w:lang w:val="en-US"/>
                </w:rPr>
                <w:t>category</w:t>
              </w:r>
              <w:r w:rsidR="006E57C4" w:rsidRPr="00AA3535">
                <w:rPr>
                  <w:rStyle w:val="af1"/>
                </w:rPr>
                <w:t>/</w:t>
              </w:r>
              <w:r w:rsidR="006E57C4" w:rsidRPr="00AA3535">
                <w:rPr>
                  <w:rStyle w:val="af1"/>
                  <w:lang w:val="en-US"/>
                </w:rPr>
                <w:t>education</w:t>
              </w:r>
              <w:r w:rsidR="006E57C4" w:rsidRPr="00AA3535">
                <w:rPr>
                  <w:rStyle w:val="af1"/>
                </w:rPr>
                <w:t>/</w:t>
              </w:r>
              <w:proofErr w:type="spellStart"/>
              <w:r w:rsidR="006E57C4" w:rsidRPr="00AA3535">
                <w:rPr>
                  <w:rStyle w:val="af1"/>
                  <w:lang w:val="en-US"/>
                </w:rPr>
                <w:t>ana</w:t>
              </w:r>
              <w:proofErr w:type="spellEnd"/>
              <w:r w:rsidR="006E57C4" w:rsidRPr="00AA3535">
                <w:rPr>
                  <w:rStyle w:val="af1"/>
                </w:rPr>
                <w:t>-</w:t>
              </w:r>
              <w:proofErr w:type="spellStart"/>
              <w:r w:rsidR="006E57C4" w:rsidRPr="00AA3535">
                <w:rPr>
                  <w:rStyle w:val="af1"/>
                  <w:lang w:val="en-US"/>
                </w:rPr>
                <w:t>tili</w:t>
              </w:r>
              <w:proofErr w:type="spellEnd"/>
            </w:hyperlink>
          </w:p>
          <w:p w:rsidR="006E57C4" w:rsidRPr="00193B80" w:rsidRDefault="006E57C4" w:rsidP="005D1EDA"/>
        </w:tc>
      </w:tr>
      <w:tr w:rsidR="006E57C4" w:rsidRPr="00193B80" w:rsidTr="00F95B8B">
        <w:trPr>
          <w:trHeight w:val="653"/>
        </w:trPr>
        <w:tc>
          <w:tcPr>
            <w:tcW w:w="993" w:type="dxa"/>
            <w:tcMar>
              <w:top w:w="90" w:type="dxa"/>
              <w:left w:w="90" w:type="dxa"/>
              <w:bottom w:w="90" w:type="dxa"/>
              <w:right w:w="90" w:type="dxa"/>
            </w:tcMar>
            <w:hideMark/>
          </w:tcPr>
          <w:p w:rsidR="006E57C4" w:rsidRPr="00193B80" w:rsidRDefault="006E57C4" w:rsidP="005D1EDA">
            <w:pPr>
              <w:jc w:val="center"/>
            </w:pPr>
            <w:r w:rsidRPr="00193B80">
              <w:lastRenderedPageBreak/>
              <w:t>4.</w:t>
            </w:r>
          </w:p>
        </w:tc>
        <w:tc>
          <w:tcPr>
            <w:tcW w:w="2977" w:type="dxa"/>
            <w:tcMar>
              <w:top w:w="90" w:type="dxa"/>
              <w:left w:w="90" w:type="dxa"/>
              <w:bottom w:w="90" w:type="dxa"/>
              <w:right w:w="90" w:type="dxa"/>
            </w:tcMar>
          </w:tcPr>
          <w:p w:rsidR="006E57C4" w:rsidRPr="00E95AF4" w:rsidRDefault="006E57C4" w:rsidP="005D1EDA">
            <w:pPr>
              <w:rPr>
                <w:sz w:val="24"/>
                <w:szCs w:val="24"/>
              </w:rPr>
            </w:pPr>
            <w:r w:rsidRPr="00E95AF4">
              <w:rPr>
                <w:sz w:val="24"/>
                <w:szCs w:val="24"/>
              </w:rPr>
              <w:t>Двусоставное предложение.</w:t>
            </w:r>
          </w:p>
          <w:p w:rsidR="006E57C4" w:rsidRPr="00E95AF4" w:rsidRDefault="006E57C4" w:rsidP="005D1EDA">
            <w:pPr>
              <w:rPr>
                <w:sz w:val="24"/>
                <w:szCs w:val="24"/>
              </w:rPr>
            </w:pPr>
            <w:proofErr w:type="spellStart"/>
            <w:r w:rsidRPr="00E95AF4">
              <w:rPr>
                <w:sz w:val="24"/>
                <w:szCs w:val="24"/>
              </w:rPr>
              <w:t>Эки</w:t>
            </w:r>
            <w:proofErr w:type="spellEnd"/>
            <w:r w:rsidRPr="00E95AF4">
              <w:rPr>
                <w:sz w:val="24"/>
                <w:szCs w:val="24"/>
              </w:rPr>
              <w:t xml:space="preserve"> </w:t>
            </w:r>
            <w:proofErr w:type="spellStart"/>
            <w:r w:rsidRPr="00E95AF4">
              <w:rPr>
                <w:sz w:val="24"/>
                <w:szCs w:val="24"/>
              </w:rPr>
              <w:t>теркипли</w:t>
            </w:r>
            <w:proofErr w:type="spellEnd"/>
            <w:r w:rsidRPr="00E95AF4">
              <w:rPr>
                <w:sz w:val="24"/>
                <w:szCs w:val="24"/>
              </w:rPr>
              <w:t xml:space="preserve"> </w:t>
            </w:r>
            <w:proofErr w:type="spellStart"/>
            <w:r w:rsidRPr="00E95AF4">
              <w:rPr>
                <w:sz w:val="24"/>
                <w:szCs w:val="24"/>
              </w:rPr>
              <w:t>джумле</w:t>
            </w:r>
            <w:proofErr w:type="spellEnd"/>
            <w:r w:rsidRPr="00E95AF4">
              <w:rPr>
                <w:sz w:val="24"/>
                <w:szCs w:val="24"/>
              </w:rPr>
              <w:t>.</w:t>
            </w:r>
          </w:p>
        </w:tc>
        <w:tc>
          <w:tcPr>
            <w:tcW w:w="992" w:type="dxa"/>
            <w:tcMar>
              <w:top w:w="90" w:type="dxa"/>
              <w:left w:w="90" w:type="dxa"/>
              <w:bottom w:w="90" w:type="dxa"/>
              <w:right w:w="90" w:type="dxa"/>
            </w:tcMar>
          </w:tcPr>
          <w:p w:rsidR="006E57C4" w:rsidRPr="00193B80" w:rsidRDefault="006E57C4" w:rsidP="005D1EDA">
            <w:pPr>
              <w:adjustRightInd w:val="0"/>
              <w:ind w:left="34"/>
              <w:jc w:val="center"/>
            </w:pPr>
            <w:r>
              <w:t>9</w:t>
            </w:r>
          </w:p>
        </w:tc>
        <w:tc>
          <w:tcPr>
            <w:tcW w:w="992" w:type="dxa"/>
            <w:tcMar>
              <w:top w:w="90" w:type="dxa"/>
              <w:left w:w="90" w:type="dxa"/>
              <w:bottom w:w="90" w:type="dxa"/>
              <w:right w:w="90" w:type="dxa"/>
            </w:tcMar>
          </w:tcPr>
          <w:p w:rsidR="006E57C4" w:rsidRPr="00193B80" w:rsidRDefault="006E57C4" w:rsidP="005D1EDA">
            <w:pPr>
              <w:jc w:val="center"/>
            </w:pPr>
            <w:r>
              <w:t>1</w:t>
            </w:r>
          </w:p>
        </w:tc>
        <w:tc>
          <w:tcPr>
            <w:tcW w:w="992" w:type="dxa"/>
            <w:tcMar>
              <w:top w:w="90" w:type="dxa"/>
              <w:left w:w="90" w:type="dxa"/>
              <w:bottom w:w="90" w:type="dxa"/>
              <w:right w:w="90" w:type="dxa"/>
            </w:tcMar>
          </w:tcPr>
          <w:p w:rsidR="006E57C4" w:rsidRPr="00193B80" w:rsidRDefault="006E57C4" w:rsidP="005D1EDA">
            <w:pPr>
              <w:jc w:val="center"/>
            </w:pPr>
            <w:r>
              <w:t>1</w:t>
            </w:r>
          </w:p>
        </w:tc>
        <w:tc>
          <w:tcPr>
            <w:tcW w:w="3733" w:type="dxa"/>
            <w:tcMar>
              <w:top w:w="90" w:type="dxa"/>
              <w:left w:w="90" w:type="dxa"/>
              <w:bottom w:w="90" w:type="dxa"/>
              <w:right w:w="90" w:type="dxa"/>
            </w:tcMar>
          </w:tcPr>
          <w:p w:rsidR="006E57C4" w:rsidRPr="00193B80" w:rsidRDefault="00047270" w:rsidP="005D1EDA">
            <w:hyperlink r:id="rId249" w:history="1">
              <w:r w:rsidR="006E57C4" w:rsidRPr="00AA3535">
                <w:rPr>
                  <w:rStyle w:val="af1"/>
                  <w:lang w:val="en-US"/>
                </w:rPr>
                <w:t>https</w:t>
              </w:r>
              <w:r w:rsidR="006E57C4" w:rsidRPr="00AA3535">
                <w:rPr>
                  <w:rStyle w:val="af1"/>
                </w:rPr>
                <w:t>://</w:t>
              </w:r>
              <w:r w:rsidR="006E57C4" w:rsidRPr="00AA3535">
                <w:rPr>
                  <w:rStyle w:val="af1"/>
                  <w:lang w:val="en-US"/>
                </w:rPr>
                <w:t>www</w:t>
              </w:r>
              <w:r w:rsidR="006E57C4" w:rsidRPr="00AA3535">
                <w:rPr>
                  <w:rStyle w:val="af1"/>
                </w:rPr>
                <w:t>.</w:t>
              </w:r>
              <w:proofErr w:type="spellStart"/>
              <w:r w:rsidR="006E57C4" w:rsidRPr="00AA3535">
                <w:rPr>
                  <w:rStyle w:val="af1"/>
                  <w:lang w:val="en-US"/>
                </w:rPr>
                <w:t>crimeantatars</w:t>
              </w:r>
              <w:proofErr w:type="spellEnd"/>
              <w:r w:rsidR="006E57C4" w:rsidRPr="00AA3535">
                <w:rPr>
                  <w:rStyle w:val="af1"/>
                </w:rPr>
                <w:t>.</w:t>
              </w:r>
              <w:r w:rsidR="006E57C4" w:rsidRPr="00AA3535">
                <w:rPr>
                  <w:rStyle w:val="af1"/>
                  <w:lang w:val="en-US"/>
                </w:rPr>
                <w:t>club</w:t>
              </w:r>
              <w:r w:rsidR="006E57C4" w:rsidRPr="00AA3535">
                <w:rPr>
                  <w:rStyle w:val="af1"/>
                </w:rPr>
                <w:t>/</w:t>
              </w:r>
              <w:r w:rsidR="006E57C4" w:rsidRPr="00AA3535">
                <w:rPr>
                  <w:rStyle w:val="af1"/>
                  <w:lang w:val="en-US"/>
                </w:rPr>
                <w:t>category</w:t>
              </w:r>
              <w:r w:rsidR="006E57C4" w:rsidRPr="00AA3535">
                <w:rPr>
                  <w:rStyle w:val="af1"/>
                </w:rPr>
                <w:t>/</w:t>
              </w:r>
              <w:r w:rsidR="006E57C4" w:rsidRPr="00AA3535">
                <w:rPr>
                  <w:rStyle w:val="af1"/>
                  <w:lang w:val="en-US"/>
                </w:rPr>
                <w:t>education</w:t>
              </w:r>
              <w:r w:rsidR="006E57C4" w:rsidRPr="00AA3535">
                <w:rPr>
                  <w:rStyle w:val="af1"/>
                </w:rPr>
                <w:t>/</w:t>
              </w:r>
              <w:proofErr w:type="spellStart"/>
              <w:r w:rsidR="006E57C4" w:rsidRPr="00AA3535">
                <w:rPr>
                  <w:rStyle w:val="af1"/>
                  <w:lang w:val="en-US"/>
                </w:rPr>
                <w:t>ana</w:t>
              </w:r>
              <w:proofErr w:type="spellEnd"/>
              <w:r w:rsidR="006E57C4" w:rsidRPr="00AA3535">
                <w:rPr>
                  <w:rStyle w:val="af1"/>
                </w:rPr>
                <w:t>-</w:t>
              </w:r>
              <w:proofErr w:type="spellStart"/>
              <w:r w:rsidR="006E57C4" w:rsidRPr="00AA3535">
                <w:rPr>
                  <w:rStyle w:val="af1"/>
                  <w:lang w:val="en-US"/>
                </w:rPr>
                <w:t>tili</w:t>
              </w:r>
              <w:proofErr w:type="spellEnd"/>
            </w:hyperlink>
          </w:p>
        </w:tc>
      </w:tr>
      <w:tr w:rsidR="006E57C4" w:rsidRPr="00193B80" w:rsidTr="00F95B8B">
        <w:trPr>
          <w:trHeight w:val="927"/>
        </w:trPr>
        <w:tc>
          <w:tcPr>
            <w:tcW w:w="993" w:type="dxa"/>
            <w:tcMar>
              <w:top w:w="90" w:type="dxa"/>
              <w:left w:w="90" w:type="dxa"/>
              <w:bottom w:w="90" w:type="dxa"/>
              <w:right w:w="90" w:type="dxa"/>
            </w:tcMar>
          </w:tcPr>
          <w:p w:rsidR="006E57C4" w:rsidRPr="00193B80" w:rsidRDefault="006E57C4" w:rsidP="005D1EDA">
            <w:pPr>
              <w:jc w:val="center"/>
            </w:pPr>
            <w:r>
              <w:t>5.</w:t>
            </w:r>
          </w:p>
        </w:tc>
        <w:tc>
          <w:tcPr>
            <w:tcW w:w="2977" w:type="dxa"/>
            <w:tcMar>
              <w:top w:w="90" w:type="dxa"/>
              <w:left w:w="90" w:type="dxa"/>
              <w:bottom w:w="90" w:type="dxa"/>
              <w:right w:w="90" w:type="dxa"/>
            </w:tcMar>
          </w:tcPr>
          <w:p w:rsidR="006E57C4" w:rsidRPr="00E95AF4" w:rsidRDefault="006E57C4" w:rsidP="005D1EDA">
            <w:pPr>
              <w:rPr>
                <w:sz w:val="24"/>
                <w:szCs w:val="24"/>
              </w:rPr>
            </w:pPr>
            <w:r w:rsidRPr="00E95AF4">
              <w:rPr>
                <w:sz w:val="24"/>
                <w:szCs w:val="24"/>
              </w:rPr>
              <w:t>Односоставные предложения.</w:t>
            </w:r>
          </w:p>
          <w:p w:rsidR="006E57C4" w:rsidRPr="00E95AF4" w:rsidRDefault="006E57C4" w:rsidP="005D1EDA">
            <w:pPr>
              <w:rPr>
                <w:sz w:val="24"/>
                <w:szCs w:val="24"/>
              </w:rPr>
            </w:pPr>
            <w:r w:rsidRPr="00E95AF4">
              <w:rPr>
                <w:sz w:val="24"/>
                <w:szCs w:val="24"/>
              </w:rPr>
              <w:t xml:space="preserve">Бир </w:t>
            </w:r>
            <w:proofErr w:type="spellStart"/>
            <w:r w:rsidRPr="00E95AF4">
              <w:rPr>
                <w:sz w:val="24"/>
                <w:szCs w:val="24"/>
              </w:rPr>
              <w:t>теркипли</w:t>
            </w:r>
            <w:proofErr w:type="spellEnd"/>
            <w:r w:rsidRPr="00E95AF4">
              <w:rPr>
                <w:sz w:val="24"/>
                <w:szCs w:val="24"/>
              </w:rPr>
              <w:t xml:space="preserve"> </w:t>
            </w:r>
            <w:proofErr w:type="spellStart"/>
            <w:r w:rsidRPr="00E95AF4">
              <w:rPr>
                <w:sz w:val="24"/>
                <w:szCs w:val="24"/>
              </w:rPr>
              <w:t>джумлелер</w:t>
            </w:r>
            <w:proofErr w:type="spellEnd"/>
            <w:r w:rsidRPr="00E95AF4">
              <w:rPr>
                <w:sz w:val="24"/>
                <w:szCs w:val="24"/>
              </w:rPr>
              <w:t>.</w:t>
            </w:r>
          </w:p>
        </w:tc>
        <w:tc>
          <w:tcPr>
            <w:tcW w:w="992" w:type="dxa"/>
            <w:tcMar>
              <w:top w:w="90" w:type="dxa"/>
              <w:left w:w="90" w:type="dxa"/>
              <w:bottom w:w="90" w:type="dxa"/>
              <w:right w:w="90" w:type="dxa"/>
            </w:tcMar>
          </w:tcPr>
          <w:p w:rsidR="006E57C4" w:rsidRDefault="006E57C4" w:rsidP="005D1EDA">
            <w:pPr>
              <w:adjustRightInd w:val="0"/>
              <w:ind w:left="34"/>
              <w:jc w:val="center"/>
            </w:pPr>
            <w:r>
              <w:t>3</w:t>
            </w:r>
          </w:p>
        </w:tc>
        <w:tc>
          <w:tcPr>
            <w:tcW w:w="992" w:type="dxa"/>
            <w:tcMar>
              <w:top w:w="90" w:type="dxa"/>
              <w:left w:w="90" w:type="dxa"/>
              <w:bottom w:w="90" w:type="dxa"/>
              <w:right w:w="90" w:type="dxa"/>
            </w:tcMar>
          </w:tcPr>
          <w:p w:rsidR="006E57C4" w:rsidRPr="00193B80" w:rsidRDefault="006E57C4" w:rsidP="005D1EDA">
            <w:pPr>
              <w:jc w:val="center"/>
            </w:pPr>
          </w:p>
        </w:tc>
        <w:tc>
          <w:tcPr>
            <w:tcW w:w="992" w:type="dxa"/>
            <w:tcMar>
              <w:top w:w="90" w:type="dxa"/>
              <w:left w:w="90" w:type="dxa"/>
              <w:bottom w:w="90" w:type="dxa"/>
              <w:right w:w="90" w:type="dxa"/>
            </w:tcMar>
          </w:tcPr>
          <w:p w:rsidR="006E57C4" w:rsidRDefault="006E57C4" w:rsidP="005D1EDA">
            <w:pPr>
              <w:jc w:val="center"/>
            </w:pPr>
          </w:p>
        </w:tc>
        <w:tc>
          <w:tcPr>
            <w:tcW w:w="3733" w:type="dxa"/>
            <w:tcMar>
              <w:top w:w="90" w:type="dxa"/>
              <w:left w:w="90" w:type="dxa"/>
              <w:bottom w:w="90" w:type="dxa"/>
              <w:right w:w="90" w:type="dxa"/>
            </w:tcMar>
          </w:tcPr>
          <w:p w:rsidR="006E57C4" w:rsidRPr="00193B80" w:rsidRDefault="00047270" w:rsidP="005D1EDA">
            <w:pPr>
              <w:adjustRightInd w:val="0"/>
              <w:rPr>
                <w:sz w:val="24"/>
                <w:szCs w:val="24"/>
              </w:rPr>
            </w:pPr>
            <w:hyperlink r:id="rId250" w:history="1">
              <w:r w:rsidR="006E57C4" w:rsidRPr="00AA3535">
                <w:rPr>
                  <w:rStyle w:val="af1"/>
                  <w:sz w:val="24"/>
                  <w:szCs w:val="24"/>
                  <w:lang w:val="en-US"/>
                </w:rPr>
                <w:t>https</w:t>
              </w:r>
              <w:r w:rsidR="006E57C4" w:rsidRPr="00AA3535">
                <w:rPr>
                  <w:rStyle w:val="af1"/>
                  <w:sz w:val="24"/>
                  <w:szCs w:val="24"/>
                </w:rPr>
                <w:t>://</w:t>
              </w:r>
              <w:r w:rsidR="006E57C4" w:rsidRPr="00AA3535">
                <w:rPr>
                  <w:rStyle w:val="af1"/>
                  <w:sz w:val="24"/>
                  <w:szCs w:val="24"/>
                  <w:lang w:val="en-US"/>
                </w:rPr>
                <w:t>www</w:t>
              </w:r>
              <w:r w:rsidR="006E57C4" w:rsidRPr="00AA3535">
                <w:rPr>
                  <w:rStyle w:val="af1"/>
                  <w:sz w:val="24"/>
                  <w:szCs w:val="24"/>
                </w:rPr>
                <w:t>.</w:t>
              </w:r>
              <w:proofErr w:type="spellStart"/>
              <w:r w:rsidR="006E57C4" w:rsidRPr="00AA3535">
                <w:rPr>
                  <w:rStyle w:val="af1"/>
                  <w:sz w:val="24"/>
                  <w:szCs w:val="24"/>
                  <w:lang w:val="en-US"/>
                </w:rPr>
                <w:t>crimeantatars</w:t>
              </w:r>
              <w:proofErr w:type="spellEnd"/>
              <w:r w:rsidR="006E57C4" w:rsidRPr="00AA3535">
                <w:rPr>
                  <w:rStyle w:val="af1"/>
                  <w:sz w:val="24"/>
                  <w:szCs w:val="24"/>
                </w:rPr>
                <w:t>.</w:t>
              </w:r>
              <w:r w:rsidR="006E57C4" w:rsidRPr="00AA3535">
                <w:rPr>
                  <w:rStyle w:val="af1"/>
                  <w:sz w:val="24"/>
                  <w:szCs w:val="24"/>
                  <w:lang w:val="en-US"/>
                </w:rPr>
                <w:t>club</w:t>
              </w:r>
              <w:r w:rsidR="006E57C4" w:rsidRPr="00AA3535">
                <w:rPr>
                  <w:rStyle w:val="af1"/>
                  <w:sz w:val="24"/>
                  <w:szCs w:val="24"/>
                </w:rPr>
                <w:t>/</w:t>
              </w:r>
              <w:r w:rsidR="006E57C4" w:rsidRPr="00AA3535">
                <w:rPr>
                  <w:rStyle w:val="af1"/>
                  <w:sz w:val="24"/>
                  <w:szCs w:val="24"/>
                  <w:lang w:val="en-US"/>
                </w:rPr>
                <w:t>category</w:t>
              </w:r>
              <w:r w:rsidR="006E57C4" w:rsidRPr="00AA3535">
                <w:rPr>
                  <w:rStyle w:val="af1"/>
                  <w:sz w:val="24"/>
                  <w:szCs w:val="24"/>
                </w:rPr>
                <w:t>/</w:t>
              </w:r>
              <w:r w:rsidR="006E57C4" w:rsidRPr="00AA3535">
                <w:rPr>
                  <w:rStyle w:val="af1"/>
                  <w:sz w:val="24"/>
                  <w:szCs w:val="24"/>
                  <w:lang w:val="en-US"/>
                </w:rPr>
                <w:t>education</w:t>
              </w:r>
              <w:r w:rsidR="006E57C4" w:rsidRPr="00AA3535">
                <w:rPr>
                  <w:rStyle w:val="af1"/>
                  <w:sz w:val="24"/>
                  <w:szCs w:val="24"/>
                </w:rPr>
                <w:t>/</w:t>
              </w:r>
              <w:proofErr w:type="spellStart"/>
              <w:r w:rsidR="006E57C4" w:rsidRPr="00AA3535">
                <w:rPr>
                  <w:rStyle w:val="af1"/>
                  <w:sz w:val="24"/>
                  <w:szCs w:val="24"/>
                  <w:lang w:val="en-US"/>
                </w:rPr>
                <w:t>ana</w:t>
              </w:r>
              <w:proofErr w:type="spellEnd"/>
              <w:r w:rsidR="006E57C4" w:rsidRPr="00AA3535">
                <w:rPr>
                  <w:rStyle w:val="af1"/>
                  <w:sz w:val="24"/>
                  <w:szCs w:val="24"/>
                </w:rPr>
                <w:t>-</w:t>
              </w:r>
              <w:proofErr w:type="spellStart"/>
              <w:r w:rsidR="006E57C4" w:rsidRPr="00AA3535">
                <w:rPr>
                  <w:rStyle w:val="af1"/>
                  <w:sz w:val="24"/>
                  <w:szCs w:val="24"/>
                  <w:lang w:val="en-US"/>
                </w:rPr>
                <w:t>tili</w:t>
              </w:r>
              <w:proofErr w:type="spellEnd"/>
            </w:hyperlink>
          </w:p>
        </w:tc>
      </w:tr>
      <w:tr w:rsidR="006E57C4" w:rsidRPr="00193B80" w:rsidTr="00F95B8B">
        <w:trPr>
          <w:trHeight w:val="790"/>
        </w:trPr>
        <w:tc>
          <w:tcPr>
            <w:tcW w:w="993" w:type="dxa"/>
            <w:tcMar>
              <w:top w:w="90" w:type="dxa"/>
              <w:left w:w="90" w:type="dxa"/>
              <w:bottom w:w="90" w:type="dxa"/>
              <w:right w:w="90" w:type="dxa"/>
            </w:tcMar>
          </w:tcPr>
          <w:p w:rsidR="006E57C4" w:rsidRDefault="006E57C4" w:rsidP="005D1EDA">
            <w:pPr>
              <w:jc w:val="center"/>
            </w:pPr>
            <w:r>
              <w:t>6.</w:t>
            </w:r>
          </w:p>
        </w:tc>
        <w:tc>
          <w:tcPr>
            <w:tcW w:w="2977" w:type="dxa"/>
            <w:tcMar>
              <w:top w:w="90" w:type="dxa"/>
              <w:left w:w="90" w:type="dxa"/>
              <w:bottom w:w="90" w:type="dxa"/>
              <w:right w:w="90" w:type="dxa"/>
            </w:tcMar>
          </w:tcPr>
          <w:p w:rsidR="006E57C4" w:rsidRPr="00E95AF4" w:rsidRDefault="006E57C4" w:rsidP="005D1EDA">
            <w:pPr>
              <w:rPr>
                <w:sz w:val="24"/>
                <w:szCs w:val="24"/>
              </w:rPr>
            </w:pPr>
            <w:r w:rsidRPr="00E95AF4">
              <w:rPr>
                <w:sz w:val="24"/>
                <w:szCs w:val="24"/>
              </w:rPr>
              <w:t xml:space="preserve">Осложнённые предложения. </w:t>
            </w:r>
            <w:proofErr w:type="spellStart"/>
            <w:r w:rsidRPr="00E95AF4">
              <w:rPr>
                <w:sz w:val="24"/>
                <w:szCs w:val="24"/>
              </w:rPr>
              <w:t>Муреккеплешкен</w:t>
            </w:r>
            <w:proofErr w:type="spellEnd"/>
            <w:r w:rsidRPr="00E95AF4">
              <w:rPr>
                <w:sz w:val="24"/>
                <w:szCs w:val="24"/>
              </w:rPr>
              <w:t xml:space="preserve"> </w:t>
            </w:r>
            <w:proofErr w:type="spellStart"/>
            <w:r w:rsidRPr="00E95AF4">
              <w:rPr>
                <w:sz w:val="24"/>
                <w:szCs w:val="24"/>
              </w:rPr>
              <w:t>джумлелер</w:t>
            </w:r>
            <w:proofErr w:type="spellEnd"/>
            <w:r w:rsidRPr="00E95AF4">
              <w:rPr>
                <w:sz w:val="24"/>
                <w:szCs w:val="24"/>
              </w:rPr>
              <w:t>.</w:t>
            </w:r>
          </w:p>
        </w:tc>
        <w:tc>
          <w:tcPr>
            <w:tcW w:w="992" w:type="dxa"/>
            <w:tcMar>
              <w:top w:w="90" w:type="dxa"/>
              <w:left w:w="90" w:type="dxa"/>
              <w:bottom w:w="90" w:type="dxa"/>
              <w:right w:w="90" w:type="dxa"/>
            </w:tcMar>
          </w:tcPr>
          <w:p w:rsidR="006E57C4" w:rsidRDefault="006E57C4" w:rsidP="005D1EDA">
            <w:pPr>
              <w:adjustRightInd w:val="0"/>
              <w:ind w:left="34"/>
              <w:jc w:val="center"/>
            </w:pPr>
            <w:r>
              <w:t>12</w:t>
            </w:r>
          </w:p>
        </w:tc>
        <w:tc>
          <w:tcPr>
            <w:tcW w:w="992" w:type="dxa"/>
            <w:tcMar>
              <w:top w:w="90" w:type="dxa"/>
              <w:left w:w="90" w:type="dxa"/>
              <w:bottom w:w="90" w:type="dxa"/>
              <w:right w:w="90" w:type="dxa"/>
            </w:tcMar>
          </w:tcPr>
          <w:p w:rsidR="006E57C4" w:rsidRPr="00193B80" w:rsidRDefault="006E57C4" w:rsidP="005D1EDA">
            <w:pPr>
              <w:jc w:val="center"/>
            </w:pPr>
            <w:r>
              <w:t>1</w:t>
            </w:r>
          </w:p>
        </w:tc>
        <w:tc>
          <w:tcPr>
            <w:tcW w:w="992" w:type="dxa"/>
            <w:tcMar>
              <w:top w:w="90" w:type="dxa"/>
              <w:left w:w="90" w:type="dxa"/>
              <w:bottom w:w="90" w:type="dxa"/>
              <w:right w:w="90" w:type="dxa"/>
            </w:tcMar>
          </w:tcPr>
          <w:p w:rsidR="006E57C4" w:rsidRDefault="006E57C4" w:rsidP="005D1EDA">
            <w:pPr>
              <w:jc w:val="center"/>
            </w:pPr>
            <w:r>
              <w:t>2</w:t>
            </w:r>
          </w:p>
        </w:tc>
        <w:tc>
          <w:tcPr>
            <w:tcW w:w="3733" w:type="dxa"/>
            <w:tcMar>
              <w:top w:w="90" w:type="dxa"/>
              <w:left w:w="90" w:type="dxa"/>
              <w:bottom w:w="90" w:type="dxa"/>
              <w:right w:w="90" w:type="dxa"/>
            </w:tcMar>
          </w:tcPr>
          <w:p w:rsidR="006E57C4" w:rsidRDefault="00047270" w:rsidP="005D1EDA">
            <w:pPr>
              <w:adjustRightInd w:val="0"/>
              <w:rPr>
                <w:sz w:val="24"/>
                <w:szCs w:val="24"/>
              </w:rPr>
            </w:pPr>
            <w:hyperlink r:id="rId251" w:history="1">
              <w:r w:rsidR="006E57C4" w:rsidRPr="00AA3535">
                <w:rPr>
                  <w:rStyle w:val="af1"/>
                  <w:sz w:val="24"/>
                  <w:szCs w:val="24"/>
                </w:rPr>
                <w:t>https://www.crimeantatars.club/category/education/ana-til</w:t>
              </w:r>
            </w:hyperlink>
          </w:p>
          <w:p w:rsidR="006E57C4" w:rsidRPr="00193B80" w:rsidRDefault="006E57C4" w:rsidP="005D1EDA">
            <w:pPr>
              <w:adjustRightInd w:val="0"/>
              <w:rPr>
                <w:sz w:val="24"/>
                <w:szCs w:val="24"/>
              </w:rPr>
            </w:pPr>
          </w:p>
        </w:tc>
      </w:tr>
      <w:tr w:rsidR="006E57C4" w:rsidRPr="00193B80" w:rsidTr="00F95B8B">
        <w:trPr>
          <w:trHeight w:val="514"/>
        </w:trPr>
        <w:tc>
          <w:tcPr>
            <w:tcW w:w="993" w:type="dxa"/>
            <w:tcMar>
              <w:top w:w="90" w:type="dxa"/>
              <w:left w:w="90" w:type="dxa"/>
              <w:bottom w:w="90" w:type="dxa"/>
              <w:right w:w="90" w:type="dxa"/>
            </w:tcMar>
            <w:hideMark/>
          </w:tcPr>
          <w:p w:rsidR="006E57C4" w:rsidRPr="00193B80" w:rsidRDefault="006E57C4" w:rsidP="005D1EDA">
            <w:pPr>
              <w:jc w:val="center"/>
            </w:pPr>
            <w:r>
              <w:t>7</w:t>
            </w:r>
            <w:r w:rsidRPr="00193B80">
              <w:t>.</w:t>
            </w:r>
          </w:p>
        </w:tc>
        <w:tc>
          <w:tcPr>
            <w:tcW w:w="2977" w:type="dxa"/>
            <w:tcMar>
              <w:top w:w="90" w:type="dxa"/>
              <w:left w:w="90" w:type="dxa"/>
              <w:bottom w:w="90" w:type="dxa"/>
              <w:right w:w="90" w:type="dxa"/>
            </w:tcMar>
          </w:tcPr>
          <w:p w:rsidR="006E57C4" w:rsidRPr="00E95AF4" w:rsidRDefault="006E57C4" w:rsidP="005D1EDA">
            <w:pPr>
              <w:adjustRightInd w:val="0"/>
              <w:ind w:right="113"/>
              <w:rPr>
                <w:sz w:val="24"/>
                <w:szCs w:val="24"/>
              </w:rPr>
            </w:pPr>
            <w:r w:rsidRPr="00E95AF4">
              <w:rPr>
                <w:color w:val="000000"/>
                <w:sz w:val="24"/>
                <w:szCs w:val="24"/>
              </w:rPr>
              <w:t>Повторение</w:t>
            </w:r>
          </w:p>
        </w:tc>
        <w:tc>
          <w:tcPr>
            <w:tcW w:w="992" w:type="dxa"/>
            <w:tcMar>
              <w:top w:w="90" w:type="dxa"/>
              <w:left w:w="90" w:type="dxa"/>
              <w:bottom w:w="90" w:type="dxa"/>
              <w:right w:w="90" w:type="dxa"/>
            </w:tcMar>
          </w:tcPr>
          <w:p w:rsidR="006E57C4" w:rsidRPr="00193B80" w:rsidRDefault="006E57C4" w:rsidP="005D1EDA">
            <w:pPr>
              <w:adjustRightInd w:val="0"/>
              <w:ind w:left="34"/>
              <w:jc w:val="center"/>
            </w:pPr>
            <w:r>
              <w:t>1</w:t>
            </w:r>
          </w:p>
          <w:p w:rsidR="006E57C4" w:rsidRPr="00193B80" w:rsidRDefault="006E57C4" w:rsidP="005D1EDA">
            <w:pPr>
              <w:adjustRightInd w:val="0"/>
              <w:ind w:left="34"/>
              <w:jc w:val="center"/>
            </w:pPr>
          </w:p>
        </w:tc>
        <w:tc>
          <w:tcPr>
            <w:tcW w:w="992" w:type="dxa"/>
            <w:tcMar>
              <w:top w:w="90" w:type="dxa"/>
              <w:left w:w="90" w:type="dxa"/>
              <w:bottom w:w="90" w:type="dxa"/>
              <w:right w:w="90" w:type="dxa"/>
            </w:tcMar>
          </w:tcPr>
          <w:p w:rsidR="006E57C4" w:rsidRPr="00193B80" w:rsidRDefault="006E57C4" w:rsidP="005D1EDA">
            <w:pPr>
              <w:jc w:val="center"/>
            </w:pPr>
          </w:p>
        </w:tc>
        <w:tc>
          <w:tcPr>
            <w:tcW w:w="992" w:type="dxa"/>
            <w:tcMar>
              <w:top w:w="90" w:type="dxa"/>
              <w:left w:w="90" w:type="dxa"/>
              <w:bottom w:w="90" w:type="dxa"/>
              <w:right w:w="90" w:type="dxa"/>
            </w:tcMar>
          </w:tcPr>
          <w:p w:rsidR="006E57C4" w:rsidRPr="00193B80" w:rsidRDefault="006E57C4" w:rsidP="005D1EDA">
            <w:pPr>
              <w:jc w:val="center"/>
            </w:pPr>
          </w:p>
        </w:tc>
        <w:tc>
          <w:tcPr>
            <w:tcW w:w="3733" w:type="dxa"/>
            <w:tcMar>
              <w:top w:w="90" w:type="dxa"/>
              <w:left w:w="90" w:type="dxa"/>
              <w:bottom w:w="90" w:type="dxa"/>
              <w:right w:w="90" w:type="dxa"/>
            </w:tcMar>
          </w:tcPr>
          <w:p w:rsidR="006E57C4" w:rsidRPr="00193B80" w:rsidRDefault="006E57C4" w:rsidP="005D1EDA"/>
        </w:tc>
      </w:tr>
      <w:tr w:rsidR="006E57C4" w:rsidRPr="00193B80" w:rsidTr="00F95B8B">
        <w:trPr>
          <w:trHeight w:val="545"/>
        </w:trPr>
        <w:tc>
          <w:tcPr>
            <w:tcW w:w="3970" w:type="dxa"/>
            <w:gridSpan w:val="2"/>
            <w:tcMar>
              <w:top w:w="90" w:type="dxa"/>
              <w:left w:w="90" w:type="dxa"/>
              <w:bottom w:w="90" w:type="dxa"/>
              <w:right w:w="90" w:type="dxa"/>
            </w:tcMar>
            <w:hideMark/>
          </w:tcPr>
          <w:p w:rsidR="006E57C4" w:rsidRPr="00E95AF4" w:rsidRDefault="006E57C4" w:rsidP="005D1EDA">
            <w:pPr>
              <w:rPr>
                <w:szCs w:val="20"/>
              </w:rPr>
            </w:pPr>
            <w:r w:rsidRPr="00E95AF4">
              <w:rPr>
                <w:szCs w:val="20"/>
              </w:rPr>
              <w:t>ОБЩЕЕ КОЛИЧЕСТВО ЧАСОВ ПО ПРОГРАММЕ</w:t>
            </w:r>
          </w:p>
        </w:tc>
        <w:tc>
          <w:tcPr>
            <w:tcW w:w="992" w:type="dxa"/>
            <w:tcMar>
              <w:top w:w="90" w:type="dxa"/>
              <w:left w:w="90" w:type="dxa"/>
              <w:bottom w:w="90" w:type="dxa"/>
              <w:right w:w="90" w:type="dxa"/>
            </w:tcMar>
            <w:hideMark/>
          </w:tcPr>
          <w:p w:rsidR="006E57C4" w:rsidRPr="00193B80" w:rsidRDefault="006E57C4" w:rsidP="005D1EDA">
            <w:pPr>
              <w:adjustRightInd w:val="0"/>
              <w:ind w:left="33" w:right="113"/>
              <w:jc w:val="center"/>
              <w:rPr>
                <w:b/>
              </w:rPr>
            </w:pPr>
            <w:r w:rsidRPr="00193B80">
              <w:rPr>
                <w:b/>
              </w:rPr>
              <w:t>34</w:t>
            </w:r>
          </w:p>
        </w:tc>
        <w:tc>
          <w:tcPr>
            <w:tcW w:w="992" w:type="dxa"/>
            <w:tcMar>
              <w:top w:w="90" w:type="dxa"/>
              <w:left w:w="90" w:type="dxa"/>
              <w:bottom w:w="90" w:type="dxa"/>
              <w:right w:w="90" w:type="dxa"/>
            </w:tcMar>
            <w:hideMark/>
          </w:tcPr>
          <w:p w:rsidR="006E57C4" w:rsidRPr="00193B80" w:rsidRDefault="006E57C4" w:rsidP="005D1EDA">
            <w:pPr>
              <w:adjustRightInd w:val="0"/>
              <w:ind w:left="34" w:right="113"/>
              <w:jc w:val="center"/>
              <w:rPr>
                <w:b/>
              </w:rPr>
            </w:pPr>
            <w:r>
              <w:rPr>
                <w:b/>
              </w:rPr>
              <w:t>2</w:t>
            </w:r>
          </w:p>
        </w:tc>
        <w:tc>
          <w:tcPr>
            <w:tcW w:w="992" w:type="dxa"/>
            <w:tcMar>
              <w:top w:w="90" w:type="dxa"/>
              <w:left w:w="90" w:type="dxa"/>
              <w:bottom w:w="90" w:type="dxa"/>
              <w:right w:w="90" w:type="dxa"/>
            </w:tcMar>
            <w:hideMark/>
          </w:tcPr>
          <w:p w:rsidR="006E57C4" w:rsidRPr="00193B80" w:rsidRDefault="006E57C4" w:rsidP="005D1EDA">
            <w:pPr>
              <w:jc w:val="center"/>
              <w:rPr>
                <w:b/>
              </w:rPr>
            </w:pPr>
            <w:r>
              <w:rPr>
                <w:b/>
              </w:rPr>
              <w:t>4</w:t>
            </w:r>
          </w:p>
        </w:tc>
        <w:tc>
          <w:tcPr>
            <w:tcW w:w="3733" w:type="dxa"/>
            <w:tcMar>
              <w:top w:w="90" w:type="dxa"/>
              <w:left w:w="90" w:type="dxa"/>
              <w:bottom w:w="90" w:type="dxa"/>
              <w:right w:w="90" w:type="dxa"/>
            </w:tcMar>
            <w:hideMark/>
          </w:tcPr>
          <w:p w:rsidR="006E57C4" w:rsidRPr="00193B80" w:rsidRDefault="006E57C4" w:rsidP="005D1EDA">
            <w:r w:rsidRPr="00193B80">
              <w:t> </w:t>
            </w:r>
          </w:p>
        </w:tc>
      </w:tr>
    </w:tbl>
    <w:p w:rsidR="006E57C4" w:rsidRPr="00193B80" w:rsidRDefault="006E57C4" w:rsidP="006E57C4">
      <w:pPr>
        <w:spacing w:before="240" w:after="120" w:line="240" w:lineRule="atLeast"/>
        <w:jc w:val="center"/>
        <w:outlineLvl w:val="1"/>
        <w:rPr>
          <w:b/>
          <w:bCs/>
          <w:caps/>
        </w:rPr>
      </w:pPr>
      <w:r>
        <w:rPr>
          <w:b/>
          <w:bCs/>
          <w:caps/>
        </w:rPr>
        <w:t>9 КЛАСС – 17</w:t>
      </w:r>
      <w:r w:rsidRPr="00193B80">
        <w:rPr>
          <w:b/>
          <w:bCs/>
        </w:rPr>
        <w:t>ч.</w:t>
      </w:r>
    </w:p>
    <w:tbl>
      <w:tblPr>
        <w:tblW w:w="10537" w:type="dxa"/>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93"/>
        <w:gridCol w:w="2977"/>
        <w:gridCol w:w="992"/>
        <w:gridCol w:w="992"/>
        <w:gridCol w:w="992"/>
        <w:gridCol w:w="3591"/>
      </w:tblGrid>
      <w:tr w:rsidR="006E57C4" w:rsidRPr="00193B80" w:rsidTr="00F95B8B">
        <w:trPr>
          <w:trHeight w:val="144"/>
        </w:trPr>
        <w:tc>
          <w:tcPr>
            <w:tcW w:w="993" w:type="dxa"/>
            <w:vMerge w:val="restart"/>
            <w:tcMar>
              <w:top w:w="90" w:type="dxa"/>
              <w:left w:w="90" w:type="dxa"/>
              <w:bottom w:w="90" w:type="dxa"/>
              <w:right w:w="90" w:type="dxa"/>
            </w:tcMar>
            <w:hideMark/>
          </w:tcPr>
          <w:p w:rsidR="006E57C4" w:rsidRPr="00193B80" w:rsidRDefault="006E57C4" w:rsidP="005D1EDA">
            <w:r w:rsidRPr="00193B80">
              <w:rPr>
                <w:b/>
                <w:bCs/>
              </w:rPr>
              <w:t>№</w:t>
            </w:r>
            <w:r w:rsidRPr="00193B80">
              <w:rPr>
                <w:b/>
                <w:bCs/>
              </w:rPr>
              <w:br/>
              <w:t>п/п</w:t>
            </w:r>
          </w:p>
        </w:tc>
        <w:tc>
          <w:tcPr>
            <w:tcW w:w="2977" w:type="dxa"/>
            <w:vMerge w:val="restart"/>
            <w:tcMar>
              <w:top w:w="90" w:type="dxa"/>
              <w:left w:w="90" w:type="dxa"/>
              <w:bottom w:w="90" w:type="dxa"/>
              <w:right w:w="90" w:type="dxa"/>
            </w:tcMar>
            <w:hideMark/>
          </w:tcPr>
          <w:p w:rsidR="006E57C4" w:rsidRPr="00193B80" w:rsidRDefault="006E57C4" w:rsidP="005D1EDA">
            <w:r w:rsidRPr="00193B80">
              <w:rPr>
                <w:b/>
                <w:bCs/>
              </w:rPr>
              <w:t>Наименование разделов и тем программы</w:t>
            </w:r>
          </w:p>
        </w:tc>
        <w:tc>
          <w:tcPr>
            <w:tcW w:w="2976" w:type="dxa"/>
            <w:gridSpan w:val="3"/>
            <w:tcMar>
              <w:top w:w="90" w:type="dxa"/>
              <w:left w:w="90" w:type="dxa"/>
              <w:bottom w:w="90" w:type="dxa"/>
              <w:right w:w="90" w:type="dxa"/>
            </w:tcMar>
            <w:hideMark/>
          </w:tcPr>
          <w:p w:rsidR="006E57C4" w:rsidRPr="00193B80" w:rsidRDefault="006E57C4" w:rsidP="005D1EDA">
            <w:r w:rsidRPr="00193B80">
              <w:rPr>
                <w:b/>
                <w:bCs/>
              </w:rPr>
              <w:t xml:space="preserve">      Количество часов</w:t>
            </w:r>
          </w:p>
        </w:tc>
        <w:tc>
          <w:tcPr>
            <w:tcW w:w="3591" w:type="dxa"/>
            <w:vMerge w:val="restart"/>
            <w:tcMar>
              <w:top w:w="90" w:type="dxa"/>
              <w:left w:w="90" w:type="dxa"/>
              <w:bottom w:w="90" w:type="dxa"/>
              <w:right w:w="90" w:type="dxa"/>
            </w:tcMar>
            <w:hideMark/>
          </w:tcPr>
          <w:p w:rsidR="006E57C4" w:rsidRPr="00193B80" w:rsidRDefault="006E57C4" w:rsidP="005D1EDA">
            <w:r w:rsidRPr="00193B80">
              <w:rPr>
                <w:b/>
                <w:bCs/>
              </w:rPr>
              <w:t>Электронные (цифровые) образовательные ресурсы</w:t>
            </w:r>
          </w:p>
        </w:tc>
      </w:tr>
      <w:tr w:rsidR="006E57C4" w:rsidRPr="00193B80" w:rsidTr="00F95B8B">
        <w:trPr>
          <w:trHeight w:val="144"/>
        </w:trPr>
        <w:tc>
          <w:tcPr>
            <w:tcW w:w="993" w:type="dxa"/>
            <w:vMerge/>
            <w:vAlign w:val="center"/>
            <w:hideMark/>
          </w:tcPr>
          <w:p w:rsidR="006E57C4" w:rsidRPr="00193B80" w:rsidRDefault="006E57C4" w:rsidP="005D1EDA"/>
        </w:tc>
        <w:tc>
          <w:tcPr>
            <w:tcW w:w="2977" w:type="dxa"/>
            <w:vMerge/>
            <w:vAlign w:val="center"/>
            <w:hideMark/>
          </w:tcPr>
          <w:p w:rsidR="006E57C4" w:rsidRPr="00193B80" w:rsidRDefault="006E57C4" w:rsidP="005D1EDA"/>
        </w:tc>
        <w:tc>
          <w:tcPr>
            <w:tcW w:w="992" w:type="dxa"/>
            <w:tcMar>
              <w:top w:w="90" w:type="dxa"/>
              <w:left w:w="90" w:type="dxa"/>
              <w:bottom w:w="90" w:type="dxa"/>
              <w:right w:w="90" w:type="dxa"/>
            </w:tcMar>
          </w:tcPr>
          <w:p w:rsidR="006E57C4" w:rsidRPr="00193B80" w:rsidRDefault="006E57C4" w:rsidP="005D1EDA">
            <w:pPr>
              <w:jc w:val="center"/>
            </w:pPr>
            <w:r w:rsidRPr="00193B80">
              <w:rPr>
                <w:b/>
                <w:bCs/>
              </w:rPr>
              <w:t>всего</w:t>
            </w:r>
          </w:p>
        </w:tc>
        <w:tc>
          <w:tcPr>
            <w:tcW w:w="992" w:type="dxa"/>
            <w:tcMar>
              <w:top w:w="90" w:type="dxa"/>
              <w:left w:w="90" w:type="dxa"/>
              <w:bottom w:w="90" w:type="dxa"/>
              <w:right w:w="90" w:type="dxa"/>
            </w:tcMar>
          </w:tcPr>
          <w:p w:rsidR="006E57C4" w:rsidRPr="00193B80" w:rsidRDefault="006E57C4" w:rsidP="005D1EDA">
            <w:pPr>
              <w:jc w:val="center"/>
            </w:pPr>
            <w:r w:rsidRPr="00193B80">
              <w:rPr>
                <w:b/>
                <w:bCs/>
              </w:rPr>
              <w:t>КР</w:t>
            </w:r>
          </w:p>
        </w:tc>
        <w:tc>
          <w:tcPr>
            <w:tcW w:w="992" w:type="dxa"/>
            <w:tcMar>
              <w:top w:w="90" w:type="dxa"/>
              <w:left w:w="90" w:type="dxa"/>
              <w:bottom w:w="90" w:type="dxa"/>
              <w:right w:w="90" w:type="dxa"/>
            </w:tcMar>
          </w:tcPr>
          <w:p w:rsidR="006E57C4" w:rsidRPr="00193B80" w:rsidRDefault="006E57C4" w:rsidP="005D1EDA">
            <w:pPr>
              <w:jc w:val="center"/>
            </w:pPr>
            <w:r w:rsidRPr="00193B80">
              <w:rPr>
                <w:b/>
                <w:bCs/>
              </w:rPr>
              <w:t>РР</w:t>
            </w:r>
          </w:p>
        </w:tc>
        <w:tc>
          <w:tcPr>
            <w:tcW w:w="3591" w:type="dxa"/>
            <w:vMerge/>
            <w:vAlign w:val="center"/>
            <w:hideMark/>
          </w:tcPr>
          <w:p w:rsidR="006E57C4" w:rsidRPr="00193B80" w:rsidRDefault="006E57C4" w:rsidP="005D1EDA"/>
        </w:tc>
      </w:tr>
      <w:tr w:rsidR="006E57C4" w:rsidRPr="00193B80" w:rsidTr="00F95B8B">
        <w:trPr>
          <w:trHeight w:val="1138"/>
        </w:trPr>
        <w:tc>
          <w:tcPr>
            <w:tcW w:w="993" w:type="dxa"/>
            <w:tcMar>
              <w:top w:w="90" w:type="dxa"/>
              <w:left w:w="90" w:type="dxa"/>
              <w:bottom w:w="90" w:type="dxa"/>
              <w:right w:w="90" w:type="dxa"/>
            </w:tcMar>
            <w:hideMark/>
          </w:tcPr>
          <w:p w:rsidR="006E57C4" w:rsidRPr="00193B80" w:rsidRDefault="006E57C4" w:rsidP="005D1EDA">
            <w:pPr>
              <w:jc w:val="center"/>
            </w:pPr>
            <w:r w:rsidRPr="00193B80">
              <w:t>1.</w:t>
            </w:r>
          </w:p>
        </w:tc>
        <w:tc>
          <w:tcPr>
            <w:tcW w:w="2977" w:type="dxa"/>
            <w:tcMar>
              <w:top w:w="90" w:type="dxa"/>
              <w:left w:w="90" w:type="dxa"/>
              <w:bottom w:w="90" w:type="dxa"/>
              <w:right w:w="90" w:type="dxa"/>
            </w:tcMar>
          </w:tcPr>
          <w:p w:rsidR="006E57C4" w:rsidRPr="00E95AF4" w:rsidRDefault="006E57C4" w:rsidP="005D1EDA">
            <w:pPr>
              <w:rPr>
                <w:sz w:val="24"/>
                <w:szCs w:val="24"/>
              </w:rPr>
            </w:pPr>
            <w:r w:rsidRPr="00E95AF4">
              <w:rPr>
                <w:sz w:val="24"/>
                <w:szCs w:val="24"/>
              </w:rPr>
              <w:t>Язык. Общие сведения о языке.</w:t>
            </w:r>
          </w:p>
          <w:p w:rsidR="006E57C4" w:rsidRPr="00662AF5" w:rsidRDefault="006E57C4" w:rsidP="005D1EDA">
            <w:r w:rsidRPr="00E95AF4">
              <w:rPr>
                <w:sz w:val="24"/>
                <w:szCs w:val="24"/>
              </w:rPr>
              <w:t xml:space="preserve">Тиль </w:t>
            </w:r>
            <w:proofErr w:type="spellStart"/>
            <w:r w:rsidRPr="00E95AF4">
              <w:rPr>
                <w:sz w:val="24"/>
                <w:szCs w:val="24"/>
              </w:rPr>
              <w:t>акъкъында</w:t>
            </w:r>
            <w:proofErr w:type="spellEnd"/>
            <w:r w:rsidRPr="00E95AF4">
              <w:rPr>
                <w:sz w:val="24"/>
                <w:szCs w:val="24"/>
              </w:rPr>
              <w:t xml:space="preserve"> </w:t>
            </w:r>
            <w:proofErr w:type="spellStart"/>
            <w:r w:rsidRPr="00E95AF4">
              <w:rPr>
                <w:sz w:val="24"/>
                <w:szCs w:val="24"/>
              </w:rPr>
              <w:t>умумий</w:t>
            </w:r>
            <w:proofErr w:type="spellEnd"/>
            <w:r w:rsidRPr="00E95AF4">
              <w:rPr>
                <w:sz w:val="24"/>
                <w:szCs w:val="24"/>
              </w:rPr>
              <w:t xml:space="preserve"> </w:t>
            </w:r>
            <w:proofErr w:type="spellStart"/>
            <w:r w:rsidRPr="00E95AF4">
              <w:rPr>
                <w:sz w:val="24"/>
                <w:szCs w:val="24"/>
              </w:rPr>
              <w:t>малюмат</w:t>
            </w:r>
            <w:proofErr w:type="spellEnd"/>
            <w:r w:rsidRPr="00E95AF4">
              <w:rPr>
                <w:sz w:val="24"/>
                <w:szCs w:val="24"/>
              </w:rPr>
              <w:t>.</w:t>
            </w:r>
          </w:p>
        </w:tc>
        <w:tc>
          <w:tcPr>
            <w:tcW w:w="992" w:type="dxa"/>
            <w:tcMar>
              <w:top w:w="90" w:type="dxa"/>
              <w:left w:w="90" w:type="dxa"/>
              <w:bottom w:w="90" w:type="dxa"/>
              <w:right w:w="90" w:type="dxa"/>
            </w:tcMar>
          </w:tcPr>
          <w:p w:rsidR="006E57C4" w:rsidRPr="00193B80" w:rsidRDefault="006E57C4" w:rsidP="005D1EDA">
            <w:pPr>
              <w:adjustRightInd w:val="0"/>
              <w:ind w:left="34"/>
              <w:jc w:val="center"/>
            </w:pPr>
            <w:r w:rsidRPr="00193B80">
              <w:t>1</w:t>
            </w:r>
          </w:p>
        </w:tc>
        <w:tc>
          <w:tcPr>
            <w:tcW w:w="992" w:type="dxa"/>
            <w:tcMar>
              <w:top w:w="90" w:type="dxa"/>
              <w:left w:w="90" w:type="dxa"/>
              <w:bottom w:w="90" w:type="dxa"/>
              <w:right w:w="90" w:type="dxa"/>
            </w:tcMar>
          </w:tcPr>
          <w:p w:rsidR="006E57C4" w:rsidRPr="00193B80" w:rsidRDefault="006E57C4" w:rsidP="005D1EDA"/>
        </w:tc>
        <w:tc>
          <w:tcPr>
            <w:tcW w:w="992" w:type="dxa"/>
            <w:tcMar>
              <w:top w:w="90" w:type="dxa"/>
              <w:left w:w="90" w:type="dxa"/>
              <w:bottom w:w="90" w:type="dxa"/>
              <w:right w:w="90" w:type="dxa"/>
            </w:tcMar>
          </w:tcPr>
          <w:p w:rsidR="006E57C4" w:rsidRPr="00193B80" w:rsidRDefault="006E57C4" w:rsidP="005D1EDA"/>
        </w:tc>
        <w:tc>
          <w:tcPr>
            <w:tcW w:w="3591" w:type="dxa"/>
            <w:tcMar>
              <w:top w:w="90" w:type="dxa"/>
              <w:left w:w="90" w:type="dxa"/>
              <w:bottom w:w="90" w:type="dxa"/>
              <w:right w:w="90" w:type="dxa"/>
            </w:tcMar>
          </w:tcPr>
          <w:p w:rsidR="006E57C4" w:rsidRPr="00193B80" w:rsidRDefault="006E57C4" w:rsidP="005D1EDA"/>
        </w:tc>
      </w:tr>
      <w:tr w:rsidR="006E57C4" w:rsidRPr="00193B80" w:rsidTr="00F95B8B">
        <w:trPr>
          <w:trHeight w:val="1455"/>
        </w:trPr>
        <w:tc>
          <w:tcPr>
            <w:tcW w:w="993" w:type="dxa"/>
            <w:tcMar>
              <w:top w:w="90" w:type="dxa"/>
              <w:left w:w="90" w:type="dxa"/>
              <w:bottom w:w="90" w:type="dxa"/>
              <w:right w:w="90" w:type="dxa"/>
            </w:tcMar>
            <w:hideMark/>
          </w:tcPr>
          <w:p w:rsidR="006E57C4" w:rsidRPr="00193B80" w:rsidRDefault="006E57C4" w:rsidP="005D1EDA">
            <w:pPr>
              <w:jc w:val="center"/>
            </w:pPr>
            <w:r w:rsidRPr="00193B80">
              <w:t>2.</w:t>
            </w:r>
          </w:p>
        </w:tc>
        <w:tc>
          <w:tcPr>
            <w:tcW w:w="2977" w:type="dxa"/>
            <w:tcMar>
              <w:top w:w="90" w:type="dxa"/>
              <w:left w:w="90" w:type="dxa"/>
              <w:bottom w:w="90" w:type="dxa"/>
              <w:right w:w="90" w:type="dxa"/>
            </w:tcMar>
          </w:tcPr>
          <w:p w:rsidR="006E57C4" w:rsidRPr="00662AF5" w:rsidRDefault="006E57C4" w:rsidP="005D1EDA">
            <w:pPr>
              <w:rPr>
                <w:sz w:val="24"/>
                <w:szCs w:val="24"/>
              </w:rPr>
            </w:pPr>
            <w:r w:rsidRPr="00662AF5">
              <w:rPr>
                <w:sz w:val="24"/>
                <w:szCs w:val="24"/>
              </w:rPr>
              <w:t>Речь и общение. Речевая деятельность.</w:t>
            </w:r>
          </w:p>
          <w:p w:rsidR="006E57C4" w:rsidRPr="00662AF5" w:rsidRDefault="006E57C4" w:rsidP="005D1EDA">
            <w:pPr>
              <w:rPr>
                <w:szCs w:val="20"/>
              </w:rPr>
            </w:pPr>
            <w:proofErr w:type="spellStart"/>
            <w:r w:rsidRPr="00662AF5">
              <w:rPr>
                <w:sz w:val="24"/>
                <w:szCs w:val="24"/>
              </w:rPr>
              <w:t>Нутукъ</w:t>
            </w:r>
            <w:proofErr w:type="spellEnd"/>
            <w:r w:rsidRPr="00662AF5">
              <w:rPr>
                <w:sz w:val="24"/>
                <w:szCs w:val="24"/>
              </w:rPr>
              <w:t xml:space="preserve"> </w:t>
            </w:r>
            <w:proofErr w:type="spellStart"/>
            <w:r w:rsidRPr="00662AF5">
              <w:rPr>
                <w:sz w:val="24"/>
                <w:szCs w:val="24"/>
              </w:rPr>
              <w:t>ве</w:t>
            </w:r>
            <w:proofErr w:type="spellEnd"/>
            <w:r w:rsidRPr="00662AF5">
              <w:rPr>
                <w:sz w:val="24"/>
                <w:szCs w:val="24"/>
              </w:rPr>
              <w:t xml:space="preserve"> </w:t>
            </w:r>
            <w:proofErr w:type="spellStart"/>
            <w:r w:rsidRPr="00662AF5">
              <w:rPr>
                <w:sz w:val="24"/>
                <w:szCs w:val="24"/>
              </w:rPr>
              <w:t>къонушма</w:t>
            </w:r>
            <w:proofErr w:type="spellEnd"/>
            <w:r w:rsidRPr="00662AF5">
              <w:rPr>
                <w:sz w:val="24"/>
                <w:szCs w:val="24"/>
              </w:rPr>
              <w:t xml:space="preserve">. </w:t>
            </w:r>
            <w:proofErr w:type="spellStart"/>
            <w:r w:rsidRPr="00662AF5">
              <w:rPr>
                <w:sz w:val="24"/>
                <w:szCs w:val="24"/>
              </w:rPr>
              <w:t>Нутукъ</w:t>
            </w:r>
            <w:proofErr w:type="spellEnd"/>
            <w:r w:rsidRPr="00662AF5">
              <w:rPr>
                <w:sz w:val="24"/>
                <w:szCs w:val="24"/>
              </w:rPr>
              <w:t xml:space="preserve"> </w:t>
            </w:r>
            <w:proofErr w:type="spellStart"/>
            <w:r w:rsidRPr="00662AF5">
              <w:rPr>
                <w:sz w:val="24"/>
                <w:szCs w:val="24"/>
              </w:rPr>
              <w:t>фаалиети</w:t>
            </w:r>
            <w:proofErr w:type="spellEnd"/>
            <w:r w:rsidRPr="00662AF5">
              <w:rPr>
                <w:sz w:val="24"/>
                <w:szCs w:val="24"/>
              </w:rPr>
              <w:t xml:space="preserve">. </w:t>
            </w:r>
          </w:p>
        </w:tc>
        <w:tc>
          <w:tcPr>
            <w:tcW w:w="992" w:type="dxa"/>
            <w:tcMar>
              <w:top w:w="90" w:type="dxa"/>
              <w:left w:w="90" w:type="dxa"/>
              <w:bottom w:w="90" w:type="dxa"/>
              <w:right w:w="90" w:type="dxa"/>
            </w:tcMar>
          </w:tcPr>
          <w:p w:rsidR="006E57C4" w:rsidRPr="00193B80" w:rsidRDefault="006E57C4" w:rsidP="005D1EDA">
            <w:pPr>
              <w:adjustRightInd w:val="0"/>
              <w:ind w:left="34"/>
              <w:jc w:val="center"/>
            </w:pPr>
            <w:r>
              <w:t>1</w:t>
            </w:r>
          </w:p>
        </w:tc>
        <w:tc>
          <w:tcPr>
            <w:tcW w:w="992" w:type="dxa"/>
            <w:tcMar>
              <w:top w:w="90" w:type="dxa"/>
              <w:left w:w="90" w:type="dxa"/>
              <w:bottom w:w="90" w:type="dxa"/>
              <w:right w:w="90" w:type="dxa"/>
            </w:tcMar>
          </w:tcPr>
          <w:p w:rsidR="006E57C4" w:rsidRPr="00193B80" w:rsidRDefault="006E57C4" w:rsidP="005D1EDA"/>
        </w:tc>
        <w:tc>
          <w:tcPr>
            <w:tcW w:w="992" w:type="dxa"/>
            <w:tcMar>
              <w:top w:w="90" w:type="dxa"/>
              <w:left w:w="90" w:type="dxa"/>
              <w:bottom w:w="90" w:type="dxa"/>
              <w:right w:w="90" w:type="dxa"/>
            </w:tcMar>
          </w:tcPr>
          <w:p w:rsidR="006E57C4" w:rsidRPr="00193B80" w:rsidRDefault="006E57C4" w:rsidP="005D1EDA"/>
        </w:tc>
        <w:tc>
          <w:tcPr>
            <w:tcW w:w="3591" w:type="dxa"/>
            <w:tcMar>
              <w:top w:w="90" w:type="dxa"/>
              <w:left w:w="90" w:type="dxa"/>
              <w:bottom w:w="90" w:type="dxa"/>
              <w:right w:w="90" w:type="dxa"/>
            </w:tcMar>
          </w:tcPr>
          <w:p w:rsidR="006E57C4" w:rsidRPr="00193B80" w:rsidRDefault="006E57C4" w:rsidP="005D1EDA">
            <w:r w:rsidRPr="00193B80">
              <w:t xml:space="preserve"> </w:t>
            </w:r>
            <w:hyperlink r:id="rId252" w:history="1">
              <w:r w:rsidRPr="00AA3535">
                <w:rPr>
                  <w:rStyle w:val="af1"/>
                </w:rPr>
                <w:t>https://nsportal.ru/shkola/rodnoy-yazyk-i-literatura/library/2017/01/20/ders-mevzusy-nutuk-uslyupleri-dersnin-maksady-1</w:t>
              </w:r>
            </w:hyperlink>
          </w:p>
        </w:tc>
      </w:tr>
      <w:tr w:rsidR="006E57C4" w:rsidRPr="00193B80" w:rsidTr="00F95B8B">
        <w:trPr>
          <w:trHeight w:val="805"/>
        </w:trPr>
        <w:tc>
          <w:tcPr>
            <w:tcW w:w="993" w:type="dxa"/>
            <w:tcMar>
              <w:top w:w="90" w:type="dxa"/>
              <w:left w:w="90" w:type="dxa"/>
              <w:bottom w:w="90" w:type="dxa"/>
              <w:right w:w="90" w:type="dxa"/>
            </w:tcMar>
            <w:hideMark/>
          </w:tcPr>
          <w:p w:rsidR="006E57C4" w:rsidRPr="00193B80" w:rsidRDefault="006E57C4" w:rsidP="005D1EDA">
            <w:pPr>
              <w:jc w:val="center"/>
            </w:pPr>
            <w:r w:rsidRPr="00193B80">
              <w:t>3.</w:t>
            </w:r>
          </w:p>
        </w:tc>
        <w:tc>
          <w:tcPr>
            <w:tcW w:w="2977" w:type="dxa"/>
            <w:tcMar>
              <w:top w:w="90" w:type="dxa"/>
              <w:left w:w="90" w:type="dxa"/>
              <w:bottom w:w="90" w:type="dxa"/>
              <w:right w:w="90" w:type="dxa"/>
            </w:tcMar>
          </w:tcPr>
          <w:p w:rsidR="006E57C4" w:rsidRPr="00E95AF4" w:rsidRDefault="006E57C4" w:rsidP="005D1EDA">
            <w:pPr>
              <w:rPr>
                <w:sz w:val="24"/>
                <w:szCs w:val="24"/>
              </w:rPr>
            </w:pPr>
            <w:r w:rsidRPr="00E95AF4">
              <w:rPr>
                <w:sz w:val="24"/>
                <w:szCs w:val="24"/>
              </w:rPr>
              <w:t>Синтаксис и пунктуация.</w:t>
            </w:r>
          </w:p>
          <w:p w:rsidR="006E57C4" w:rsidRPr="00E95AF4" w:rsidRDefault="006E57C4" w:rsidP="005D1EDA">
            <w:pPr>
              <w:rPr>
                <w:sz w:val="24"/>
                <w:szCs w:val="24"/>
              </w:rPr>
            </w:pPr>
            <w:r w:rsidRPr="00E95AF4">
              <w:rPr>
                <w:sz w:val="24"/>
                <w:szCs w:val="24"/>
              </w:rPr>
              <w:t xml:space="preserve">Синтаксис </w:t>
            </w:r>
            <w:proofErr w:type="spellStart"/>
            <w:r w:rsidRPr="00E95AF4">
              <w:rPr>
                <w:sz w:val="24"/>
                <w:szCs w:val="24"/>
              </w:rPr>
              <w:t>ве</w:t>
            </w:r>
            <w:proofErr w:type="spellEnd"/>
            <w:r w:rsidRPr="00E95AF4">
              <w:rPr>
                <w:sz w:val="24"/>
                <w:szCs w:val="24"/>
              </w:rPr>
              <w:t xml:space="preserve"> пунктуация.</w:t>
            </w:r>
          </w:p>
        </w:tc>
        <w:tc>
          <w:tcPr>
            <w:tcW w:w="992" w:type="dxa"/>
            <w:tcMar>
              <w:top w:w="90" w:type="dxa"/>
              <w:left w:w="90" w:type="dxa"/>
              <w:bottom w:w="90" w:type="dxa"/>
              <w:right w:w="90" w:type="dxa"/>
            </w:tcMar>
          </w:tcPr>
          <w:p w:rsidR="006E57C4" w:rsidRPr="00193B80" w:rsidRDefault="006E57C4" w:rsidP="005D1EDA">
            <w:pPr>
              <w:adjustRightInd w:val="0"/>
              <w:ind w:left="34"/>
              <w:jc w:val="center"/>
            </w:pPr>
            <w:r>
              <w:t>14</w:t>
            </w:r>
          </w:p>
        </w:tc>
        <w:tc>
          <w:tcPr>
            <w:tcW w:w="992" w:type="dxa"/>
            <w:tcMar>
              <w:top w:w="90" w:type="dxa"/>
              <w:left w:w="90" w:type="dxa"/>
              <w:bottom w:w="90" w:type="dxa"/>
              <w:right w:w="90" w:type="dxa"/>
            </w:tcMar>
          </w:tcPr>
          <w:p w:rsidR="006E57C4" w:rsidRPr="00193B80" w:rsidRDefault="006E57C4" w:rsidP="005D1EDA">
            <w:r>
              <w:t>1</w:t>
            </w:r>
          </w:p>
        </w:tc>
        <w:tc>
          <w:tcPr>
            <w:tcW w:w="992" w:type="dxa"/>
            <w:tcMar>
              <w:top w:w="90" w:type="dxa"/>
              <w:left w:w="90" w:type="dxa"/>
              <w:bottom w:w="90" w:type="dxa"/>
              <w:right w:w="90" w:type="dxa"/>
            </w:tcMar>
          </w:tcPr>
          <w:p w:rsidR="006E57C4" w:rsidRPr="00193B80" w:rsidRDefault="006E57C4" w:rsidP="005D1EDA">
            <w:r>
              <w:t>2</w:t>
            </w:r>
          </w:p>
        </w:tc>
        <w:tc>
          <w:tcPr>
            <w:tcW w:w="3591" w:type="dxa"/>
            <w:tcMar>
              <w:top w:w="90" w:type="dxa"/>
              <w:left w:w="90" w:type="dxa"/>
              <w:bottom w:w="90" w:type="dxa"/>
              <w:right w:w="90" w:type="dxa"/>
            </w:tcMar>
          </w:tcPr>
          <w:p w:rsidR="006E57C4" w:rsidRPr="00193B80" w:rsidRDefault="00047270" w:rsidP="005D1EDA">
            <w:hyperlink r:id="rId253" w:history="1">
              <w:r w:rsidR="006E57C4" w:rsidRPr="00AA3535">
                <w:rPr>
                  <w:rStyle w:val="af1"/>
                  <w:lang w:val="en-US"/>
                </w:rPr>
                <w:t>https</w:t>
              </w:r>
              <w:r w:rsidR="006E57C4" w:rsidRPr="00AA3535">
                <w:rPr>
                  <w:rStyle w:val="af1"/>
                </w:rPr>
                <w:t>://</w:t>
              </w:r>
              <w:r w:rsidR="006E57C4" w:rsidRPr="00AA3535">
                <w:rPr>
                  <w:rStyle w:val="af1"/>
                  <w:lang w:val="en-US"/>
                </w:rPr>
                <w:t>www</w:t>
              </w:r>
              <w:r w:rsidR="006E57C4" w:rsidRPr="00AA3535">
                <w:rPr>
                  <w:rStyle w:val="af1"/>
                </w:rPr>
                <w:t>.</w:t>
              </w:r>
              <w:proofErr w:type="spellStart"/>
              <w:r w:rsidR="006E57C4" w:rsidRPr="00AA3535">
                <w:rPr>
                  <w:rStyle w:val="af1"/>
                  <w:lang w:val="en-US"/>
                </w:rPr>
                <w:t>crimeantatars</w:t>
              </w:r>
              <w:proofErr w:type="spellEnd"/>
              <w:r w:rsidR="006E57C4" w:rsidRPr="00AA3535">
                <w:rPr>
                  <w:rStyle w:val="af1"/>
                </w:rPr>
                <w:t>.</w:t>
              </w:r>
              <w:r w:rsidR="006E57C4" w:rsidRPr="00AA3535">
                <w:rPr>
                  <w:rStyle w:val="af1"/>
                  <w:lang w:val="en-US"/>
                </w:rPr>
                <w:t>club</w:t>
              </w:r>
              <w:r w:rsidR="006E57C4" w:rsidRPr="00AA3535">
                <w:rPr>
                  <w:rStyle w:val="af1"/>
                </w:rPr>
                <w:t>/</w:t>
              </w:r>
              <w:r w:rsidR="006E57C4" w:rsidRPr="00AA3535">
                <w:rPr>
                  <w:rStyle w:val="af1"/>
                  <w:lang w:val="en-US"/>
                </w:rPr>
                <w:t>category</w:t>
              </w:r>
              <w:r w:rsidR="006E57C4" w:rsidRPr="00AA3535">
                <w:rPr>
                  <w:rStyle w:val="af1"/>
                </w:rPr>
                <w:t>/</w:t>
              </w:r>
              <w:r w:rsidR="006E57C4" w:rsidRPr="00AA3535">
                <w:rPr>
                  <w:rStyle w:val="af1"/>
                  <w:lang w:val="en-US"/>
                </w:rPr>
                <w:t>education</w:t>
              </w:r>
              <w:r w:rsidR="006E57C4" w:rsidRPr="00AA3535">
                <w:rPr>
                  <w:rStyle w:val="af1"/>
                </w:rPr>
                <w:t>/</w:t>
              </w:r>
              <w:proofErr w:type="spellStart"/>
              <w:r w:rsidR="006E57C4" w:rsidRPr="00AA3535">
                <w:rPr>
                  <w:rStyle w:val="af1"/>
                  <w:lang w:val="en-US"/>
                </w:rPr>
                <w:t>ana</w:t>
              </w:r>
              <w:proofErr w:type="spellEnd"/>
              <w:r w:rsidR="006E57C4" w:rsidRPr="00AA3535">
                <w:rPr>
                  <w:rStyle w:val="af1"/>
                </w:rPr>
                <w:t>-</w:t>
              </w:r>
              <w:proofErr w:type="spellStart"/>
              <w:r w:rsidR="006E57C4" w:rsidRPr="00AA3535">
                <w:rPr>
                  <w:rStyle w:val="af1"/>
                  <w:lang w:val="en-US"/>
                </w:rPr>
                <w:t>tili</w:t>
              </w:r>
              <w:proofErr w:type="spellEnd"/>
            </w:hyperlink>
          </w:p>
        </w:tc>
      </w:tr>
      <w:tr w:rsidR="006E57C4" w:rsidRPr="00193B80" w:rsidTr="00F95B8B">
        <w:trPr>
          <w:trHeight w:val="497"/>
        </w:trPr>
        <w:tc>
          <w:tcPr>
            <w:tcW w:w="993" w:type="dxa"/>
            <w:tcMar>
              <w:top w:w="90" w:type="dxa"/>
              <w:left w:w="90" w:type="dxa"/>
              <w:bottom w:w="90" w:type="dxa"/>
              <w:right w:w="90" w:type="dxa"/>
            </w:tcMar>
            <w:hideMark/>
          </w:tcPr>
          <w:p w:rsidR="006E57C4" w:rsidRPr="00193B80" w:rsidRDefault="006E57C4" w:rsidP="005D1EDA">
            <w:pPr>
              <w:jc w:val="center"/>
            </w:pPr>
            <w:r>
              <w:t>4</w:t>
            </w:r>
            <w:r w:rsidRPr="00193B80">
              <w:t>.</w:t>
            </w:r>
          </w:p>
        </w:tc>
        <w:tc>
          <w:tcPr>
            <w:tcW w:w="2977" w:type="dxa"/>
            <w:tcMar>
              <w:top w:w="90" w:type="dxa"/>
              <w:left w:w="90" w:type="dxa"/>
              <w:bottom w:w="90" w:type="dxa"/>
              <w:right w:w="90" w:type="dxa"/>
            </w:tcMar>
          </w:tcPr>
          <w:p w:rsidR="006E57C4" w:rsidRPr="00E95AF4" w:rsidRDefault="006E57C4" w:rsidP="005D1EDA">
            <w:pPr>
              <w:adjustRightInd w:val="0"/>
              <w:ind w:right="113"/>
              <w:rPr>
                <w:sz w:val="24"/>
                <w:szCs w:val="24"/>
              </w:rPr>
            </w:pPr>
            <w:r w:rsidRPr="00E95AF4">
              <w:rPr>
                <w:color w:val="000000"/>
                <w:sz w:val="24"/>
                <w:szCs w:val="24"/>
              </w:rPr>
              <w:t>Повторение</w:t>
            </w:r>
            <w:r>
              <w:rPr>
                <w:color w:val="000000"/>
                <w:sz w:val="24"/>
                <w:szCs w:val="24"/>
              </w:rPr>
              <w:t>.</w:t>
            </w:r>
          </w:p>
        </w:tc>
        <w:tc>
          <w:tcPr>
            <w:tcW w:w="992" w:type="dxa"/>
            <w:tcMar>
              <w:top w:w="90" w:type="dxa"/>
              <w:left w:w="90" w:type="dxa"/>
              <w:bottom w:w="90" w:type="dxa"/>
              <w:right w:w="90" w:type="dxa"/>
            </w:tcMar>
          </w:tcPr>
          <w:p w:rsidR="006E57C4" w:rsidRPr="00193B80" w:rsidRDefault="006E57C4" w:rsidP="005D1EDA">
            <w:pPr>
              <w:adjustRightInd w:val="0"/>
              <w:ind w:left="34"/>
              <w:jc w:val="center"/>
            </w:pPr>
            <w:r>
              <w:t>1</w:t>
            </w:r>
          </w:p>
          <w:p w:rsidR="006E57C4" w:rsidRPr="00193B80" w:rsidRDefault="006E57C4" w:rsidP="005D1EDA">
            <w:pPr>
              <w:adjustRightInd w:val="0"/>
              <w:ind w:left="34"/>
              <w:jc w:val="center"/>
            </w:pPr>
          </w:p>
        </w:tc>
        <w:tc>
          <w:tcPr>
            <w:tcW w:w="992" w:type="dxa"/>
            <w:tcMar>
              <w:top w:w="90" w:type="dxa"/>
              <w:left w:w="90" w:type="dxa"/>
              <w:bottom w:w="90" w:type="dxa"/>
              <w:right w:w="90" w:type="dxa"/>
            </w:tcMar>
          </w:tcPr>
          <w:p w:rsidR="006E57C4" w:rsidRPr="00193B80" w:rsidRDefault="006E57C4" w:rsidP="005D1EDA">
            <w:pPr>
              <w:jc w:val="center"/>
            </w:pPr>
          </w:p>
        </w:tc>
        <w:tc>
          <w:tcPr>
            <w:tcW w:w="992" w:type="dxa"/>
            <w:tcMar>
              <w:top w:w="90" w:type="dxa"/>
              <w:left w:w="90" w:type="dxa"/>
              <w:bottom w:w="90" w:type="dxa"/>
              <w:right w:w="90" w:type="dxa"/>
            </w:tcMar>
          </w:tcPr>
          <w:p w:rsidR="006E57C4" w:rsidRPr="00193B80" w:rsidRDefault="006E57C4" w:rsidP="005D1EDA">
            <w:pPr>
              <w:jc w:val="center"/>
            </w:pPr>
          </w:p>
        </w:tc>
        <w:tc>
          <w:tcPr>
            <w:tcW w:w="3591" w:type="dxa"/>
            <w:tcMar>
              <w:top w:w="90" w:type="dxa"/>
              <w:left w:w="90" w:type="dxa"/>
              <w:bottom w:w="90" w:type="dxa"/>
              <w:right w:w="90" w:type="dxa"/>
            </w:tcMar>
          </w:tcPr>
          <w:p w:rsidR="006E57C4" w:rsidRPr="00193B80" w:rsidRDefault="006E57C4" w:rsidP="005D1EDA"/>
        </w:tc>
      </w:tr>
      <w:tr w:rsidR="006E57C4" w:rsidRPr="00193B80" w:rsidTr="00F95B8B">
        <w:trPr>
          <w:trHeight w:val="515"/>
        </w:trPr>
        <w:tc>
          <w:tcPr>
            <w:tcW w:w="3970" w:type="dxa"/>
            <w:gridSpan w:val="2"/>
            <w:tcMar>
              <w:top w:w="90" w:type="dxa"/>
              <w:left w:w="90" w:type="dxa"/>
              <w:bottom w:w="90" w:type="dxa"/>
              <w:right w:w="90" w:type="dxa"/>
            </w:tcMar>
            <w:hideMark/>
          </w:tcPr>
          <w:p w:rsidR="006E57C4" w:rsidRPr="00E95AF4" w:rsidRDefault="006E57C4" w:rsidP="005D1EDA">
            <w:pPr>
              <w:rPr>
                <w:szCs w:val="20"/>
              </w:rPr>
            </w:pPr>
            <w:r w:rsidRPr="00E95AF4">
              <w:rPr>
                <w:szCs w:val="20"/>
              </w:rPr>
              <w:t>ОБЩЕЕ КОЛИЧЕСТВО ЧАСОВ ПО ПРОГРАММЕ</w:t>
            </w:r>
          </w:p>
        </w:tc>
        <w:tc>
          <w:tcPr>
            <w:tcW w:w="992" w:type="dxa"/>
            <w:tcMar>
              <w:top w:w="90" w:type="dxa"/>
              <w:left w:w="90" w:type="dxa"/>
              <w:bottom w:w="90" w:type="dxa"/>
              <w:right w:w="90" w:type="dxa"/>
            </w:tcMar>
            <w:hideMark/>
          </w:tcPr>
          <w:p w:rsidR="006E57C4" w:rsidRPr="00193B80" w:rsidRDefault="006E57C4" w:rsidP="005D1EDA">
            <w:pPr>
              <w:adjustRightInd w:val="0"/>
              <w:ind w:left="33" w:right="113"/>
              <w:jc w:val="center"/>
              <w:rPr>
                <w:b/>
              </w:rPr>
            </w:pPr>
            <w:r>
              <w:rPr>
                <w:b/>
              </w:rPr>
              <w:t>17</w:t>
            </w:r>
          </w:p>
        </w:tc>
        <w:tc>
          <w:tcPr>
            <w:tcW w:w="992" w:type="dxa"/>
            <w:tcMar>
              <w:top w:w="90" w:type="dxa"/>
              <w:left w:w="90" w:type="dxa"/>
              <w:bottom w:w="90" w:type="dxa"/>
              <w:right w:w="90" w:type="dxa"/>
            </w:tcMar>
            <w:hideMark/>
          </w:tcPr>
          <w:p w:rsidR="006E57C4" w:rsidRPr="00193B80" w:rsidRDefault="006E57C4" w:rsidP="005D1EDA">
            <w:pPr>
              <w:adjustRightInd w:val="0"/>
              <w:ind w:left="34" w:right="113"/>
              <w:jc w:val="center"/>
              <w:rPr>
                <w:b/>
              </w:rPr>
            </w:pPr>
            <w:r>
              <w:rPr>
                <w:b/>
              </w:rPr>
              <w:t>1</w:t>
            </w:r>
          </w:p>
        </w:tc>
        <w:tc>
          <w:tcPr>
            <w:tcW w:w="992" w:type="dxa"/>
            <w:tcMar>
              <w:top w:w="90" w:type="dxa"/>
              <w:left w:w="90" w:type="dxa"/>
              <w:bottom w:w="90" w:type="dxa"/>
              <w:right w:w="90" w:type="dxa"/>
            </w:tcMar>
            <w:hideMark/>
          </w:tcPr>
          <w:p w:rsidR="006E57C4" w:rsidRPr="00193B80" w:rsidRDefault="006E57C4" w:rsidP="005D1EDA">
            <w:pPr>
              <w:jc w:val="center"/>
              <w:rPr>
                <w:b/>
              </w:rPr>
            </w:pPr>
            <w:r>
              <w:rPr>
                <w:b/>
              </w:rPr>
              <w:t>2</w:t>
            </w:r>
          </w:p>
        </w:tc>
        <w:tc>
          <w:tcPr>
            <w:tcW w:w="3591" w:type="dxa"/>
            <w:tcMar>
              <w:top w:w="90" w:type="dxa"/>
              <w:left w:w="90" w:type="dxa"/>
              <w:bottom w:w="90" w:type="dxa"/>
              <w:right w:w="90" w:type="dxa"/>
            </w:tcMar>
            <w:hideMark/>
          </w:tcPr>
          <w:p w:rsidR="006E57C4" w:rsidRPr="00193B80" w:rsidRDefault="006E57C4" w:rsidP="005D1EDA">
            <w:r w:rsidRPr="00193B80">
              <w:t> </w:t>
            </w:r>
          </w:p>
        </w:tc>
      </w:tr>
    </w:tbl>
    <w:p w:rsidR="00652160" w:rsidRPr="00CC015B" w:rsidRDefault="00652160" w:rsidP="00F95B8B">
      <w:pPr>
        <w:pStyle w:val="a7"/>
        <w:ind w:firstLine="0"/>
        <w:rPr>
          <w:rFonts w:cs="Times New Roman"/>
          <w:sz w:val="24"/>
          <w:szCs w:val="24"/>
        </w:rPr>
      </w:pPr>
    </w:p>
    <w:p w:rsidR="00652160" w:rsidRPr="00CC015B" w:rsidRDefault="00652160" w:rsidP="00652160">
      <w:pPr>
        <w:tabs>
          <w:tab w:val="left" w:pos="567"/>
        </w:tabs>
        <w:autoSpaceDE w:val="0"/>
        <w:autoSpaceDN w:val="0"/>
        <w:adjustRightInd w:val="0"/>
        <w:spacing w:line="240" w:lineRule="atLeast"/>
        <w:ind w:firstLine="0"/>
        <w:jc w:val="center"/>
        <w:textAlignment w:val="center"/>
        <w:rPr>
          <w:rFonts w:eastAsia="Times New Roman" w:cs="Times New Roman"/>
          <w:b/>
          <w:bCs/>
          <w:color w:val="000000"/>
          <w:sz w:val="24"/>
          <w:szCs w:val="24"/>
          <w:lang w:bidi="ru-RU"/>
        </w:rPr>
      </w:pPr>
      <w:r w:rsidRPr="00CC015B">
        <w:rPr>
          <w:rFonts w:eastAsia="Times New Roman" w:cs="Times New Roman"/>
          <w:b/>
          <w:bCs/>
          <w:color w:val="000000"/>
          <w:sz w:val="24"/>
          <w:szCs w:val="24"/>
          <w:lang w:bidi="ru-RU"/>
        </w:rPr>
        <w:t xml:space="preserve"> ФЕДЕРАЛЬНАЯ РАБОЧАЯ ПРОГРАММА ПО УЧЕБНОМУ ПРЕДМЕТУ</w:t>
      </w:r>
    </w:p>
    <w:p w:rsidR="00652160" w:rsidRPr="00CC015B" w:rsidRDefault="00652160" w:rsidP="00652160">
      <w:pPr>
        <w:tabs>
          <w:tab w:val="left" w:pos="567"/>
        </w:tabs>
        <w:autoSpaceDE w:val="0"/>
        <w:autoSpaceDN w:val="0"/>
        <w:adjustRightInd w:val="0"/>
        <w:spacing w:line="240" w:lineRule="atLeast"/>
        <w:ind w:left="227" w:firstLine="0"/>
        <w:jc w:val="center"/>
        <w:textAlignment w:val="center"/>
        <w:rPr>
          <w:rFonts w:eastAsia="Times New Roman" w:cs="Times New Roman"/>
          <w:b/>
          <w:bCs/>
          <w:color w:val="000000"/>
          <w:sz w:val="24"/>
          <w:szCs w:val="24"/>
          <w:lang w:bidi="ru-RU"/>
        </w:rPr>
      </w:pPr>
      <w:r w:rsidRPr="00CC015B">
        <w:rPr>
          <w:rFonts w:eastAsia="Times New Roman" w:cs="Times New Roman"/>
          <w:b/>
          <w:bCs/>
          <w:color w:val="000000"/>
          <w:sz w:val="24"/>
          <w:szCs w:val="24"/>
          <w:lang w:bidi="ru-RU"/>
        </w:rPr>
        <w:t>«РОДНАЯ ЛИТЕРАТУРА (РУССКАЯ)».</w:t>
      </w:r>
    </w:p>
    <w:p w:rsidR="000E19D6" w:rsidRDefault="000E19D6" w:rsidP="00F95B8B">
      <w:pPr>
        <w:pStyle w:val="a7"/>
        <w:ind w:firstLine="0"/>
        <w:rPr>
          <w:rFonts w:cs="Times New Roman"/>
          <w:sz w:val="24"/>
          <w:szCs w:val="24"/>
        </w:rPr>
      </w:pPr>
    </w:p>
    <w:p w:rsidR="008E6AB6" w:rsidRPr="008E6AB6" w:rsidRDefault="000E19D6" w:rsidP="008E6AB6">
      <w:pPr>
        <w:pStyle w:val="a7"/>
        <w:rPr>
          <w:rFonts w:cs="Times New Roman"/>
          <w:sz w:val="24"/>
          <w:szCs w:val="24"/>
        </w:rPr>
      </w:pPr>
      <w:proofErr w:type="gramStart"/>
      <w:r>
        <w:rPr>
          <w:rFonts w:cs="Times New Roman"/>
          <w:sz w:val="24"/>
          <w:szCs w:val="24"/>
        </w:rPr>
        <w:t>2</w:t>
      </w:r>
      <w:r w:rsidRPr="000E19D6">
        <w:rPr>
          <w:rFonts w:cs="Times New Roman"/>
          <w:sz w:val="24"/>
          <w:szCs w:val="24"/>
        </w:rPr>
        <w:t xml:space="preserve">.1.5  </w:t>
      </w:r>
      <w:r w:rsidR="008E6AB6" w:rsidRPr="008E6AB6">
        <w:rPr>
          <w:rFonts w:cs="Times New Roman"/>
          <w:sz w:val="24"/>
          <w:szCs w:val="24"/>
        </w:rPr>
        <w:tab/>
      </w:r>
      <w:proofErr w:type="gramEnd"/>
      <w:r w:rsidR="008E6AB6" w:rsidRPr="008E6AB6">
        <w:rPr>
          <w:rFonts w:cs="Times New Roman"/>
          <w:sz w:val="24"/>
          <w:szCs w:val="24"/>
        </w:rPr>
        <w:t>Федеральная рабочая программа по учебному предмету «Родная (русская) литература».</w:t>
      </w:r>
    </w:p>
    <w:p w:rsidR="008E6AB6" w:rsidRPr="008E6AB6" w:rsidRDefault="008E6AB6" w:rsidP="008E6AB6">
      <w:pPr>
        <w:pStyle w:val="a7"/>
        <w:rPr>
          <w:rFonts w:cs="Times New Roman"/>
          <w:sz w:val="24"/>
          <w:szCs w:val="24"/>
        </w:rPr>
      </w:pPr>
      <w:r w:rsidRPr="008E6AB6">
        <w:rPr>
          <w:rFonts w:cs="Times New Roman"/>
          <w:sz w:val="24"/>
          <w:szCs w:val="24"/>
        </w:rPr>
        <w:tab/>
        <w:t xml:space="preserve">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w:t>
      </w:r>
      <w:r w:rsidRPr="008E6AB6">
        <w:rPr>
          <w:rFonts w:cs="Times New Roman"/>
          <w:sz w:val="24"/>
          <w:szCs w:val="24"/>
        </w:rPr>
        <w:lastRenderedPageBreak/>
        <w:t>записку, содержание обучения, планируемые результаты освоения программы по родной (русской) литературе.</w:t>
      </w:r>
    </w:p>
    <w:p w:rsidR="008E6AB6" w:rsidRPr="008E6AB6" w:rsidRDefault="008E6AB6" w:rsidP="008E6AB6">
      <w:pPr>
        <w:pStyle w:val="a7"/>
        <w:rPr>
          <w:rFonts w:cs="Times New Roman"/>
          <w:sz w:val="24"/>
          <w:szCs w:val="24"/>
        </w:rPr>
      </w:pPr>
      <w:r w:rsidRPr="008E6AB6">
        <w:rPr>
          <w:rFonts w:cs="Times New Roman"/>
          <w:sz w:val="24"/>
          <w:szCs w:val="24"/>
        </w:rPr>
        <w:tab/>
        <w:t>Пояснительная записка.</w:t>
      </w:r>
    </w:p>
    <w:p w:rsidR="008E6AB6" w:rsidRPr="008E6AB6" w:rsidRDefault="008E6AB6" w:rsidP="008E6AB6">
      <w:pPr>
        <w:pStyle w:val="a7"/>
        <w:rPr>
          <w:rFonts w:cs="Times New Roman"/>
          <w:sz w:val="24"/>
          <w:szCs w:val="24"/>
        </w:rPr>
      </w:pPr>
      <w:r w:rsidRPr="008E6AB6">
        <w:rPr>
          <w:rFonts w:cs="Times New Roman"/>
          <w:sz w:val="24"/>
          <w:szCs w:val="24"/>
        </w:rPr>
        <w:tab/>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8E6AB6" w:rsidRPr="008E6AB6" w:rsidRDefault="008E6AB6" w:rsidP="008E6AB6">
      <w:pPr>
        <w:pStyle w:val="a7"/>
        <w:rPr>
          <w:rFonts w:cs="Times New Roman"/>
          <w:sz w:val="24"/>
          <w:szCs w:val="24"/>
        </w:rPr>
      </w:pPr>
      <w:r w:rsidRPr="008E6AB6">
        <w:rPr>
          <w:rFonts w:cs="Times New Roman"/>
          <w:sz w:val="24"/>
          <w:szCs w:val="24"/>
        </w:rPr>
        <w:t>русского языка и литературы в Российской Федерации.</w:t>
      </w:r>
    </w:p>
    <w:p w:rsidR="008E6AB6" w:rsidRPr="008E6AB6" w:rsidRDefault="008E6AB6" w:rsidP="008E6AB6">
      <w:pPr>
        <w:pStyle w:val="a7"/>
        <w:rPr>
          <w:rFonts w:cs="Times New Roman"/>
          <w:sz w:val="24"/>
          <w:szCs w:val="24"/>
        </w:rPr>
      </w:pPr>
      <w:r w:rsidRPr="008E6AB6">
        <w:rPr>
          <w:rFonts w:cs="Times New Roman"/>
          <w:sz w:val="24"/>
          <w:szCs w:val="24"/>
        </w:rPr>
        <w:tab/>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8E6AB6" w:rsidRPr="008E6AB6" w:rsidRDefault="008E6AB6" w:rsidP="008E6AB6">
      <w:pPr>
        <w:pStyle w:val="a7"/>
        <w:rPr>
          <w:rFonts w:cs="Times New Roman"/>
          <w:sz w:val="24"/>
          <w:szCs w:val="24"/>
        </w:rPr>
      </w:pPr>
      <w:r w:rsidRPr="008E6AB6">
        <w:rPr>
          <w:rFonts w:cs="Times New Roman"/>
          <w:sz w:val="24"/>
          <w:szCs w:val="24"/>
        </w:rPr>
        <w:tab/>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8E6AB6" w:rsidRPr="008E6AB6" w:rsidRDefault="008E6AB6" w:rsidP="008E6AB6">
      <w:pPr>
        <w:pStyle w:val="a7"/>
        <w:rPr>
          <w:rFonts w:cs="Times New Roman"/>
          <w:sz w:val="24"/>
          <w:szCs w:val="24"/>
        </w:rPr>
      </w:pPr>
      <w:r w:rsidRPr="008E6AB6">
        <w:rPr>
          <w:rFonts w:cs="Times New Roman"/>
          <w:sz w:val="24"/>
          <w:szCs w:val="24"/>
        </w:rPr>
        <w:tab/>
        <w:t>Специфика курса родной (русской) литературы обусловлена:</w:t>
      </w:r>
    </w:p>
    <w:p w:rsidR="008E6AB6" w:rsidRPr="008E6AB6" w:rsidRDefault="008E6AB6" w:rsidP="008E6AB6">
      <w:pPr>
        <w:pStyle w:val="a7"/>
        <w:rPr>
          <w:rFonts w:cs="Times New Roman"/>
          <w:sz w:val="24"/>
          <w:szCs w:val="24"/>
        </w:rPr>
      </w:pPr>
      <w:r w:rsidRPr="008E6AB6">
        <w:rPr>
          <w:rFonts w:cs="Times New Roman"/>
          <w:sz w:val="24"/>
          <w:szCs w:val="24"/>
        </w:rPr>
        <w:t>отбором произведений русской литературы, в которых наиболее ярко</w:t>
      </w:r>
    </w:p>
    <w:p w:rsidR="008E6AB6" w:rsidRPr="008E6AB6" w:rsidRDefault="008E6AB6" w:rsidP="008E6AB6">
      <w:pPr>
        <w:pStyle w:val="a7"/>
        <w:rPr>
          <w:rFonts w:cs="Times New Roman"/>
          <w:sz w:val="24"/>
          <w:szCs w:val="24"/>
        </w:rPr>
      </w:pPr>
      <w:r w:rsidRPr="008E6AB6">
        <w:rPr>
          <w:rFonts w:cs="Times New Roman"/>
          <w:sz w:val="24"/>
          <w:szCs w:val="24"/>
        </w:rPr>
        <w:t>выражено их национально-культурное своеобразие;</w:t>
      </w:r>
    </w:p>
    <w:p w:rsidR="008E6AB6" w:rsidRPr="008E6AB6" w:rsidRDefault="008E6AB6" w:rsidP="008E6AB6">
      <w:pPr>
        <w:pStyle w:val="a7"/>
        <w:rPr>
          <w:rFonts w:cs="Times New Roman"/>
          <w:sz w:val="24"/>
          <w:szCs w:val="24"/>
        </w:rPr>
      </w:pPr>
      <w:r w:rsidRPr="008E6AB6">
        <w:rPr>
          <w:rFonts w:cs="Times New Roman"/>
          <w:sz w:val="24"/>
          <w:szCs w:val="24"/>
        </w:rPr>
        <w:t>более подробным освещением историко-культурного фона эпохи создания изучаемых литературных произведений.</w:t>
      </w:r>
    </w:p>
    <w:p w:rsidR="008E6AB6" w:rsidRPr="008E6AB6" w:rsidRDefault="008E6AB6" w:rsidP="008E6AB6">
      <w:pPr>
        <w:pStyle w:val="a7"/>
        <w:rPr>
          <w:rFonts w:cs="Times New Roman"/>
          <w:sz w:val="24"/>
          <w:szCs w:val="24"/>
        </w:rPr>
      </w:pPr>
      <w:r w:rsidRPr="008E6AB6">
        <w:rPr>
          <w:rFonts w:cs="Times New Roman"/>
          <w:sz w:val="24"/>
          <w:szCs w:val="24"/>
        </w:rPr>
        <w:tab/>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8E6AB6" w:rsidRPr="008E6AB6" w:rsidRDefault="008E6AB6" w:rsidP="008E6AB6">
      <w:pPr>
        <w:pStyle w:val="a7"/>
        <w:rPr>
          <w:rFonts w:cs="Times New Roman"/>
          <w:sz w:val="24"/>
          <w:szCs w:val="24"/>
        </w:rPr>
      </w:pPr>
      <w:r w:rsidRPr="008E6AB6">
        <w:rPr>
          <w:rFonts w:cs="Times New Roman"/>
          <w:sz w:val="24"/>
          <w:szCs w:val="24"/>
        </w:rPr>
        <w:tab/>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8E6AB6" w:rsidRPr="008E6AB6" w:rsidRDefault="008E6AB6" w:rsidP="008E6AB6">
      <w:pPr>
        <w:pStyle w:val="a7"/>
        <w:rPr>
          <w:rFonts w:cs="Times New Roman"/>
          <w:sz w:val="24"/>
          <w:szCs w:val="24"/>
        </w:rPr>
      </w:pPr>
      <w:r w:rsidRPr="008E6AB6">
        <w:rPr>
          <w:rFonts w:cs="Times New Roman"/>
          <w:sz w:val="24"/>
          <w:szCs w:val="24"/>
        </w:rPr>
        <w:tab/>
        <w:t>В содержании курса родной (русской) литературы в программе выделяются три содержательные линии (проблемно-тематических блока):</w:t>
      </w:r>
    </w:p>
    <w:p w:rsidR="008E6AB6" w:rsidRPr="008E6AB6" w:rsidRDefault="008E6AB6" w:rsidP="008E6AB6">
      <w:pPr>
        <w:pStyle w:val="a7"/>
        <w:rPr>
          <w:rFonts w:cs="Times New Roman"/>
          <w:sz w:val="24"/>
          <w:szCs w:val="24"/>
        </w:rPr>
      </w:pPr>
      <w:r w:rsidRPr="008E6AB6">
        <w:rPr>
          <w:rFonts w:cs="Times New Roman"/>
          <w:sz w:val="24"/>
          <w:szCs w:val="24"/>
        </w:rPr>
        <w:t>«Россия - Родина моя»;</w:t>
      </w:r>
    </w:p>
    <w:p w:rsidR="008E6AB6" w:rsidRPr="008E6AB6" w:rsidRDefault="008E6AB6" w:rsidP="008E6AB6">
      <w:pPr>
        <w:pStyle w:val="a7"/>
        <w:rPr>
          <w:rFonts w:cs="Times New Roman"/>
          <w:sz w:val="24"/>
          <w:szCs w:val="24"/>
        </w:rPr>
      </w:pPr>
      <w:r w:rsidRPr="008E6AB6">
        <w:rPr>
          <w:rFonts w:cs="Times New Roman"/>
          <w:sz w:val="24"/>
          <w:szCs w:val="24"/>
        </w:rPr>
        <w:t>«Русские традиции»;</w:t>
      </w:r>
    </w:p>
    <w:p w:rsidR="008E6AB6" w:rsidRPr="008E6AB6" w:rsidRDefault="008E6AB6" w:rsidP="008E6AB6">
      <w:pPr>
        <w:pStyle w:val="a7"/>
        <w:rPr>
          <w:rFonts w:cs="Times New Roman"/>
          <w:sz w:val="24"/>
          <w:szCs w:val="24"/>
        </w:rPr>
      </w:pPr>
      <w:r w:rsidRPr="008E6AB6">
        <w:rPr>
          <w:rFonts w:cs="Times New Roman"/>
          <w:sz w:val="24"/>
          <w:szCs w:val="24"/>
        </w:rPr>
        <w:t>«Русский характер - русская душа».</w:t>
      </w:r>
    </w:p>
    <w:p w:rsidR="008E6AB6" w:rsidRPr="008E6AB6" w:rsidRDefault="008E6AB6" w:rsidP="008E6AB6">
      <w:pPr>
        <w:pStyle w:val="a7"/>
        <w:rPr>
          <w:rFonts w:cs="Times New Roman"/>
          <w:sz w:val="24"/>
          <w:szCs w:val="24"/>
        </w:rPr>
      </w:pPr>
      <w:r w:rsidRPr="008E6AB6">
        <w:rPr>
          <w:rFonts w:cs="Times New Roman"/>
          <w:sz w:val="24"/>
          <w:szCs w:val="24"/>
        </w:rPr>
        <w:tab/>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8E6AB6" w:rsidRPr="008E6AB6" w:rsidRDefault="008E6AB6" w:rsidP="008E6AB6">
      <w:pPr>
        <w:pStyle w:val="a7"/>
        <w:rPr>
          <w:rFonts w:cs="Times New Roman"/>
          <w:sz w:val="24"/>
          <w:szCs w:val="24"/>
        </w:rPr>
      </w:pPr>
      <w:r w:rsidRPr="008E6AB6">
        <w:rPr>
          <w:rFonts w:cs="Times New Roman"/>
          <w:sz w:val="24"/>
          <w:szCs w:val="24"/>
        </w:rPr>
        <w:t xml:space="preserve">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w:t>
      </w:r>
      <w:proofErr w:type="spellStart"/>
      <w:r w:rsidRPr="008E6AB6">
        <w:rPr>
          <w:rFonts w:cs="Times New Roman"/>
          <w:sz w:val="24"/>
          <w:szCs w:val="24"/>
        </w:rPr>
        <w:t>подтемы</w:t>
      </w:r>
      <w:proofErr w:type="spellEnd"/>
      <w:r w:rsidRPr="008E6AB6">
        <w:rPr>
          <w:rFonts w:cs="Times New Roman"/>
          <w:sz w:val="24"/>
          <w:szCs w:val="24"/>
        </w:rPr>
        <w:t>, связанные с национально-культурной спецификой русских традиций, быта и нравов.</w:t>
      </w:r>
    </w:p>
    <w:p w:rsidR="008E6AB6" w:rsidRPr="008E6AB6" w:rsidRDefault="008E6AB6" w:rsidP="008E6AB6">
      <w:pPr>
        <w:pStyle w:val="a7"/>
        <w:rPr>
          <w:rFonts w:cs="Times New Roman"/>
          <w:sz w:val="24"/>
          <w:szCs w:val="24"/>
        </w:rPr>
      </w:pPr>
      <w:r w:rsidRPr="008E6AB6">
        <w:rPr>
          <w:rFonts w:cs="Times New Roman"/>
          <w:sz w:val="24"/>
          <w:szCs w:val="24"/>
        </w:rPr>
        <w:lastRenderedPageBreak/>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8E6AB6" w:rsidRPr="008E6AB6" w:rsidRDefault="008E6AB6" w:rsidP="008E6AB6">
      <w:pPr>
        <w:pStyle w:val="a7"/>
        <w:rPr>
          <w:rFonts w:cs="Times New Roman"/>
          <w:sz w:val="24"/>
          <w:szCs w:val="24"/>
        </w:rPr>
      </w:pPr>
      <w:r w:rsidRPr="008E6AB6">
        <w:rPr>
          <w:rFonts w:cs="Times New Roman"/>
          <w:sz w:val="24"/>
          <w:szCs w:val="24"/>
        </w:rPr>
        <w:tab/>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8E6AB6" w:rsidRPr="008E6AB6" w:rsidRDefault="008E6AB6" w:rsidP="008E6AB6">
      <w:pPr>
        <w:pStyle w:val="a7"/>
        <w:rPr>
          <w:rFonts w:cs="Times New Roman"/>
          <w:sz w:val="24"/>
          <w:szCs w:val="24"/>
        </w:rPr>
      </w:pPr>
      <w:r w:rsidRPr="008E6AB6">
        <w:rPr>
          <w:rFonts w:cs="Times New Roman"/>
          <w:sz w:val="24"/>
          <w:szCs w:val="24"/>
        </w:rPr>
        <w:tab/>
        <w:t>Изучение родной (русской) литературы обеспечивает достижение следующих целей:</w:t>
      </w:r>
    </w:p>
    <w:p w:rsidR="008E6AB6" w:rsidRPr="008E6AB6" w:rsidRDefault="008E6AB6" w:rsidP="008E6AB6">
      <w:pPr>
        <w:pStyle w:val="a7"/>
        <w:rPr>
          <w:rFonts w:cs="Times New Roman"/>
          <w:sz w:val="24"/>
          <w:szCs w:val="24"/>
        </w:rPr>
      </w:pPr>
      <w:r w:rsidRPr="008E6AB6">
        <w:rPr>
          <w:rFonts w:cs="Times New Roman"/>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8E6AB6" w:rsidRPr="008E6AB6" w:rsidRDefault="008E6AB6" w:rsidP="008E6AB6">
      <w:pPr>
        <w:pStyle w:val="a7"/>
        <w:rPr>
          <w:rFonts w:cs="Times New Roman"/>
          <w:sz w:val="24"/>
          <w:szCs w:val="24"/>
        </w:rPr>
      </w:pPr>
      <w:r w:rsidRPr="008E6AB6">
        <w:rPr>
          <w:rFonts w:cs="Times New Roman"/>
          <w:sz w:val="24"/>
          <w:szCs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8E6AB6" w:rsidRPr="008E6AB6" w:rsidRDefault="008E6AB6" w:rsidP="008E6AB6">
      <w:pPr>
        <w:pStyle w:val="a7"/>
        <w:rPr>
          <w:rFonts w:cs="Times New Roman"/>
          <w:sz w:val="24"/>
          <w:szCs w:val="24"/>
        </w:rPr>
      </w:pPr>
      <w:r w:rsidRPr="008E6AB6">
        <w:rPr>
          <w:rFonts w:cs="Times New Roman"/>
          <w:sz w:val="24"/>
          <w:szCs w:val="24"/>
        </w:rPr>
        <w:t>формирование причастности к свершениям и традициям народа и ответственности за сохранение русской культуры;</w:t>
      </w:r>
    </w:p>
    <w:p w:rsidR="008E6AB6" w:rsidRPr="008E6AB6" w:rsidRDefault="008E6AB6" w:rsidP="008E6AB6">
      <w:pPr>
        <w:pStyle w:val="a7"/>
        <w:rPr>
          <w:rFonts w:cs="Times New Roman"/>
          <w:sz w:val="24"/>
          <w:szCs w:val="24"/>
        </w:rPr>
      </w:pPr>
      <w:r w:rsidRPr="008E6AB6">
        <w:rPr>
          <w:rFonts w:cs="Times New Roman"/>
          <w:sz w:val="24"/>
          <w:szCs w:val="24"/>
        </w:rPr>
        <w:t>развитие у обучающихся интеллектуальных и творческих способностей, необходимых для успешной социализации и самореализации личности.</w:t>
      </w:r>
    </w:p>
    <w:p w:rsidR="008E6AB6" w:rsidRPr="008E6AB6" w:rsidRDefault="008E6AB6" w:rsidP="008E6AB6">
      <w:pPr>
        <w:pStyle w:val="a7"/>
        <w:rPr>
          <w:rFonts w:cs="Times New Roman"/>
          <w:sz w:val="24"/>
          <w:szCs w:val="24"/>
        </w:rPr>
      </w:pPr>
      <w:r w:rsidRPr="008E6AB6">
        <w:rPr>
          <w:rFonts w:cs="Times New Roman"/>
          <w:sz w:val="24"/>
          <w:szCs w:val="24"/>
        </w:rPr>
        <w:tab/>
        <w:t>Программа по родной (русской) литературе направлена на решение следующих задач:</w:t>
      </w:r>
    </w:p>
    <w:p w:rsidR="008E6AB6" w:rsidRPr="008E6AB6" w:rsidRDefault="008E6AB6" w:rsidP="008E6AB6">
      <w:pPr>
        <w:pStyle w:val="a7"/>
        <w:rPr>
          <w:rFonts w:cs="Times New Roman"/>
          <w:sz w:val="24"/>
          <w:szCs w:val="24"/>
        </w:rPr>
      </w:pPr>
      <w:r w:rsidRPr="008E6AB6">
        <w:rPr>
          <w:rFonts w:cs="Times New Roman"/>
          <w:sz w:val="24"/>
          <w:szCs w:val="24"/>
        </w:rPr>
        <w:t>осознание роли родной (русской) литературы;</w:t>
      </w:r>
    </w:p>
    <w:p w:rsidR="008E6AB6" w:rsidRPr="008E6AB6" w:rsidRDefault="008E6AB6" w:rsidP="008E6AB6">
      <w:pPr>
        <w:pStyle w:val="a7"/>
        <w:rPr>
          <w:rFonts w:cs="Times New Roman"/>
          <w:sz w:val="24"/>
          <w:szCs w:val="24"/>
        </w:rPr>
      </w:pPr>
      <w:r w:rsidRPr="008E6AB6">
        <w:rPr>
          <w:rFonts w:cs="Times New Roman"/>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8E6AB6" w:rsidRPr="008E6AB6" w:rsidRDefault="008E6AB6" w:rsidP="008E6AB6">
      <w:pPr>
        <w:pStyle w:val="a7"/>
        <w:rPr>
          <w:rFonts w:cs="Times New Roman"/>
          <w:sz w:val="24"/>
          <w:szCs w:val="24"/>
        </w:rPr>
      </w:pPr>
      <w:r w:rsidRPr="008E6AB6">
        <w:rPr>
          <w:rFonts w:cs="Times New Roman"/>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8E6AB6" w:rsidRPr="008E6AB6" w:rsidRDefault="008E6AB6" w:rsidP="008E6AB6">
      <w:pPr>
        <w:pStyle w:val="a7"/>
        <w:rPr>
          <w:rFonts w:cs="Times New Roman"/>
          <w:sz w:val="24"/>
          <w:szCs w:val="24"/>
        </w:rPr>
      </w:pPr>
      <w:r w:rsidRPr="008E6AB6">
        <w:rPr>
          <w:rFonts w:cs="Times New Roman"/>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8E6AB6" w:rsidRPr="008E6AB6" w:rsidRDefault="008E6AB6" w:rsidP="008E6AB6">
      <w:pPr>
        <w:pStyle w:val="a7"/>
        <w:rPr>
          <w:rFonts w:cs="Times New Roman"/>
          <w:sz w:val="24"/>
          <w:szCs w:val="24"/>
        </w:rPr>
      </w:pPr>
      <w:r w:rsidRPr="008E6AB6">
        <w:rPr>
          <w:rFonts w:cs="Times New Roman"/>
          <w:sz w:val="24"/>
          <w:szCs w:val="24"/>
        </w:rPr>
        <w:t>формирование опыта общения с произведениями родной (русской) литературы в повседневной жизни и учебной деятельности;</w:t>
      </w:r>
    </w:p>
    <w:p w:rsidR="008E6AB6" w:rsidRPr="008E6AB6" w:rsidRDefault="008E6AB6" w:rsidP="008E6AB6">
      <w:pPr>
        <w:pStyle w:val="a7"/>
        <w:rPr>
          <w:rFonts w:cs="Times New Roman"/>
          <w:sz w:val="24"/>
          <w:szCs w:val="24"/>
        </w:rPr>
      </w:pPr>
      <w:r w:rsidRPr="008E6AB6">
        <w:rPr>
          <w:rFonts w:cs="Times New Roman"/>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8E6AB6" w:rsidRPr="008E6AB6" w:rsidRDefault="008E6AB6" w:rsidP="008E6AB6">
      <w:pPr>
        <w:pStyle w:val="a7"/>
        <w:rPr>
          <w:rFonts w:cs="Times New Roman"/>
          <w:sz w:val="24"/>
          <w:szCs w:val="24"/>
        </w:rPr>
      </w:pPr>
      <w:r w:rsidRPr="008E6AB6">
        <w:rPr>
          <w:rFonts w:cs="Times New Roman"/>
          <w:sz w:val="24"/>
          <w:szCs w:val="24"/>
        </w:rPr>
        <w:t>формирование потребности в систематическом чтении произведений родной (русской) литературы;</w:t>
      </w:r>
    </w:p>
    <w:p w:rsidR="008E6AB6" w:rsidRPr="008E6AB6" w:rsidRDefault="008E6AB6" w:rsidP="008E6AB6">
      <w:pPr>
        <w:pStyle w:val="a7"/>
        <w:rPr>
          <w:rFonts w:cs="Times New Roman"/>
          <w:sz w:val="24"/>
          <w:szCs w:val="24"/>
        </w:rPr>
      </w:pPr>
      <w:r w:rsidRPr="008E6AB6">
        <w:rPr>
          <w:rFonts w:cs="Times New Roman"/>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8E6AB6" w:rsidRPr="008E6AB6" w:rsidRDefault="008E6AB6" w:rsidP="008E6AB6">
      <w:pPr>
        <w:pStyle w:val="a7"/>
        <w:rPr>
          <w:rFonts w:cs="Times New Roman"/>
          <w:sz w:val="24"/>
          <w:szCs w:val="24"/>
        </w:rPr>
      </w:pPr>
      <w:r w:rsidRPr="008E6AB6">
        <w:rPr>
          <w:rFonts w:cs="Times New Roman"/>
          <w:sz w:val="24"/>
          <w:szCs w:val="24"/>
        </w:rPr>
        <w:tab/>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8E6AB6" w:rsidRPr="008E6AB6" w:rsidRDefault="008E6AB6" w:rsidP="008E6AB6">
      <w:pPr>
        <w:pStyle w:val="a7"/>
        <w:rPr>
          <w:rFonts w:cs="Times New Roman"/>
          <w:sz w:val="24"/>
          <w:szCs w:val="24"/>
        </w:rPr>
      </w:pPr>
      <w:r w:rsidRPr="008E6AB6">
        <w:rPr>
          <w:rFonts w:cs="Times New Roman"/>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8E6AB6" w:rsidRPr="000E19D6" w:rsidRDefault="008E6AB6" w:rsidP="008E6AB6">
      <w:pPr>
        <w:pStyle w:val="a7"/>
        <w:rPr>
          <w:rFonts w:cs="Times New Roman"/>
          <w:b/>
          <w:bCs/>
          <w:sz w:val="24"/>
          <w:szCs w:val="24"/>
        </w:rPr>
      </w:pPr>
      <w:r w:rsidRPr="008E6AB6">
        <w:rPr>
          <w:rFonts w:cs="Times New Roman"/>
          <w:sz w:val="24"/>
          <w:szCs w:val="24"/>
        </w:rPr>
        <w:tab/>
      </w:r>
      <w:r w:rsidRPr="000E19D6">
        <w:rPr>
          <w:rFonts w:cs="Times New Roman"/>
          <w:b/>
          <w:bCs/>
          <w:sz w:val="24"/>
          <w:szCs w:val="24"/>
        </w:rPr>
        <w:t>Содержание обучения в 5 классе.</w:t>
      </w:r>
    </w:p>
    <w:p w:rsidR="008E6AB6" w:rsidRPr="008E6AB6" w:rsidRDefault="008E6AB6" w:rsidP="008E6AB6">
      <w:pPr>
        <w:pStyle w:val="a7"/>
        <w:rPr>
          <w:rFonts w:cs="Times New Roman"/>
          <w:sz w:val="24"/>
          <w:szCs w:val="24"/>
        </w:rPr>
      </w:pPr>
      <w:r w:rsidRPr="008E6AB6">
        <w:rPr>
          <w:rFonts w:cs="Times New Roman"/>
          <w:sz w:val="24"/>
          <w:szCs w:val="24"/>
        </w:rPr>
        <w:tab/>
        <w:t>Россия - Родина моя.</w:t>
      </w:r>
    </w:p>
    <w:p w:rsidR="008E6AB6" w:rsidRPr="008E6AB6" w:rsidRDefault="008E6AB6" w:rsidP="008E6AB6">
      <w:pPr>
        <w:pStyle w:val="a7"/>
        <w:rPr>
          <w:rFonts w:cs="Times New Roman"/>
          <w:sz w:val="24"/>
          <w:szCs w:val="24"/>
        </w:rPr>
      </w:pPr>
      <w:r w:rsidRPr="008E6AB6">
        <w:rPr>
          <w:rFonts w:cs="Times New Roman"/>
          <w:sz w:val="24"/>
          <w:szCs w:val="24"/>
        </w:rPr>
        <w:t>Преданья старины глубокой.</w:t>
      </w:r>
    </w:p>
    <w:p w:rsidR="008E6AB6" w:rsidRPr="008E6AB6" w:rsidRDefault="008E6AB6" w:rsidP="008E6AB6">
      <w:pPr>
        <w:pStyle w:val="a7"/>
        <w:rPr>
          <w:rFonts w:cs="Times New Roman"/>
          <w:sz w:val="24"/>
          <w:szCs w:val="24"/>
        </w:rPr>
      </w:pPr>
      <w:r w:rsidRPr="008E6AB6">
        <w:rPr>
          <w:rFonts w:cs="Times New Roman"/>
          <w:sz w:val="24"/>
          <w:szCs w:val="24"/>
        </w:rPr>
        <w:t>Малые жанры фольклора: пословицы и поговорки о Родине, России, русском народе (не менее пяти произведений).</w:t>
      </w:r>
    </w:p>
    <w:p w:rsidR="008E6AB6" w:rsidRPr="008E6AB6" w:rsidRDefault="008E6AB6" w:rsidP="008E6AB6">
      <w:pPr>
        <w:pStyle w:val="a7"/>
        <w:rPr>
          <w:rFonts w:cs="Times New Roman"/>
          <w:sz w:val="24"/>
          <w:szCs w:val="24"/>
        </w:rPr>
      </w:pPr>
      <w:r w:rsidRPr="008E6AB6">
        <w:rPr>
          <w:rFonts w:cs="Times New Roman"/>
          <w:sz w:val="24"/>
          <w:szCs w:val="24"/>
        </w:rPr>
        <w:lastRenderedPageBreak/>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8E6AB6" w:rsidRPr="008E6AB6" w:rsidRDefault="008E6AB6" w:rsidP="008E6AB6">
      <w:pPr>
        <w:pStyle w:val="a7"/>
        <w:rPr>
          <w:rFonts w:cs="Times New Roman"/>
          <w:sz w:val="24"/>
          <w:szCs w:val="24"/>
        </w:rPr>
      </w:pPr>
      <w:r w:rsidRPr="008E6AB6">
        <w:rPr>
          <w:rFonts w:cs="Times New Roman"/>
          <w:sz w:val="24"/>
          <w:szCs w:val="24"/>
        </w:rPr>
        <w:t>Города земли русской.</w:t>
      </w:r>
    </w:p>
    <w:p w:rsidR="008E6AB6" w:rsidRPr="008E6AB6" w:rsidRDefault="008E6AB6" w:rsidP="008E6AB6">
      <w:pPr>
        <w:pStyle w:val="a7"/>
        <w:rPr>
          <w:rFonts w:cs="Times New Roman"/>
          <w:sz w:val="24"/>
          <w:szCs w:val="24"/>
        </w:rPr>
      </w:pPr>
      <w:r w:rsidRPr="008E6AB6">
        <w:rPr>
          <w:rFonts w:cs="Times New Roman"/>
          <w:sz w:val="24"/>
          <w:szCs w:val="24"/>
        </w:rPr>
        <w:t>Москва в произведениях русских писателей.</w:t>
      </w:r>
    </w:p>
    <w:p w:rsidR="008E6AB6" w:rsidRPr="008E6AB6" w:rsidRDefault="008E6AB6" w:rsidP="008E6AB6">
      <w:pPr>
        <w:pStyle w:val="a7"/>
        <w:rPr>
          <w:rFonts w:cs="Times New Roman"/>
          <w:sz w:val="24"/>
          <w:szCs w:val="24"/>
        </w:rPr>
      </w:pPr>
      <w:r w:rsidRPr="008E6AB6">
        <w:rPr>
          <w:rFonts w:cs="Times New Roman"/>
          <w:sz w:val="24"/>
          <w:szCs w:val="24"/>
        </w:rPr>
        <w:t xml:space="preserve">Стихотворения (не менее двух). Например: А.С. Пушкин «На тихих берегах Москвы...», М.Ю. Лермонтов «Москва, </w:t>
      </w:r>
      <w:proofErr w:type="gramStart"/>
      <w:r w:rsidRPr="008E6AB6">
        <w:rPr>
          <w:rFonts w:cs="Times New Roman"/>
          <w:sz w:val="24"/>
          <w:szCs w:val="24"/>
        </w:rPr>
        <w:t>Москва!.,</w:t>
      </w:r>
      <w:proofErr w:type="gramEnd"/>
      <w:r w:rsidRPr="008E6AB6">
        <w:rPr>
          <w:rFonts w:cs="Times New Roman"/>
          <w:sz w:val="24"/>
          <w:szCs w:val="24"/>
        </w:rPr>
        <w:t xml:space="preserve"> люблю тебя как сын...», Л.Н. Мартынов «Красные ворота» и другие.</w:t>
      </w:r>
    </w:p>
    <w:p w:rsidR="008E6AB6" w:rsidRPr="008E6AB6" w:rsidRDefault="008E6AB6" w:rsidP="008E6AB6">
      <w:pPr>
        <w:pStyle w:val="a7"/>
        <w:rPr>
          <w:rFonts w:cs="Times New Roman"/>
          <w:sz w:val="24"/>
          <w:szCs w:val="24"/>
        </w:rPr>
      </w:pPr>
      <w:r w:rsidRPr="008E6AB6">
        <w:rPr>
          <w:rFonts w:cs="Times New Roman"/>
          <w:sz w:val="24"/>
          <w:szCs w:val="24"/>
        </w:rPr>
        <w:t>А.</w:t>
      </w:r>
      <w:r w:rsidRPr="008E6AB6">
        <w:rPr>
          <w:rFonts w:cs="Times New Roman"/>
          <w:sz w:val="24"/>
          <w:szCs w:val="24"/>
        </w:rPr>
        <w:tab/>
        <w:t>П. Чехов «В Москве на Трубной площади».</w:t>
      </w:r>
    </w:p>
    <w:p w:rsidR="008E6AB6" w:rsidRPr="008E6AB6" w:rsidRDefault="008E6AB6" w:rsidP="008E6AB6">
      <w:pPr>
        <w:pStyle w:val="a7"/>
        <w:rPr>
          <w:rFonts w:cs="Times New Roman"/>
          <w:sz w:val="24"/>
          <w:szCs w:val="24"/>
        </w:rPr>
      </w:pPr>
      <w:r w:rsidRPr="008E6AB6">
        <w:rPr>
          <w:rFonts w:cs="Times New Roman"/>
          <w:sz w:val="24"/>
          <w:szCs w:val="24"/>
        </w:rPr>
        <w:t>Родные просторы.</w:t>
      </w:r>
    </w:p>
    <w:p w:rsidR="008E6AB6" w:rsidRPr="008E6AB6" w:rsidRDefault="008E6AB6" w:rsidP="008E6AB6">
      <w:pPr>
        <w:pStyle w:val="a7"/>
        <w:rPr>
          <w:rFonts w:cs="Times New Roman"/>
          <w:sz w:val="24"/>
          <w:szCs w:val="24"/>
        </w:rPr>
      </w:pPr>
      <w:r w:rsidRPr="008E6AB6">
        <w:rPr>
          <w:rFonts w:cs="Times New Roman"/>
          <w:sz w:val="24"/>
          <w:szCs w:val="24"/>
        </w:rPr>
        <w:t>Русский лес.</w:t>
      </w:r>
    </w:p>
    <w:p w:rsidR="008E6AB6" w:rsidRPr="008E6AB6" w:rsidRDefault="008E6AB6" w:rsidP="008E6AB6">
      <w:pPr>
        <w:pStyle w:val="a7"/>
        <w:rPr>
          <w:rFonts w:cs="Times New Roman"/>
          <w:sz w:val="24"/>
          <w:szCs w:val="24"/>
        </w:rPr>
      </w:pPr>
      <w:r w:rsidRPr="008E6AB6">
        <w:rPr>
          <w:rFonts w:cs="Times New Roman"/>
          <w:sz w:val="24"/>
          <w:szCs w:val="24"/>
        </w:rPr>
        <w:t>Стихотворения (не менее двух). Например: А.В. Кольцов «Лес»,</w:t>
      </w:r>
    </w:p>
    <w:p w:rsidR="008E6AB6" w:rsidRPr="008E6AB6" w:rsidRDefault="008E6AB6" w:rsidP="008E6AB6">
      <w:pPr>
        <w:pStyle w:val="a7"/>
        <w:rPr>
          <w:rFonts w:cs="Times New Roman"/>
          <w:sz w:val="24"/>
          <w:szCs w:val="24"/>
        </w:rPr>
      </w:pPr>
      <w:r w:rsidRPr="008E6AB6">
        <w:rPr>
          <w:rFonts w:cs="Times New Roman"/>
          <w:sz w:val="24"/>
          <w:szCs w:val="24"/>
        </w:rPr>
        <w:t>В.А. Рождественский «Берёза», В.А. Солоухин «Седьмую ночь без перерыва...» и другие.</w:t>
      </w:r>
    </w:p>
    <w:p w:rsidR="008E6AB6" w:rsidRPr="008E6AB6" w:rsidRDefault="008E6AB6" w:rsidP="008E6AB6">
      <w:pPr>
        <w:pStyle w:val="a7"/>
        <w:rPr>
          <w:rFonts w:cs="Times New Roman"/>
          <w:sz w:val="24"/>
          <w:szCs w:val="24"/>
        </w:rPr>
      </w:pPr>
      <w:r w:rsidRPr="008E6AB6">
        <w:rPr>
          <w:rFonts w:cs="Times New Roman"/>
          <w:sz w:val="24"/>
          <w:szCs w:val="24"/>
        </w:rPr>
        <w:t>И.С. Соколов-Микитов «Русский лес».</w:t>
      </w:r>
    </w:p>
    <w:p w:rsidR="008E6AB6" w:rsidRPr="008E6AB6" w:rsidRDefault="008E6AB6" w:rsidP="008E6AB6">
      <w:pPr>
        <w:pStyle w:val="a7"/>
        <w:rPr>
          <w:rFonts w:cs="Times New Roman"/>
          <w:sz w:val="24"/>
          <w:szCs w:val="24"/>
        </w:rPr>
      </w:pPr>
      <w:r w:rsidRPr="008E6AB6">
        <w:rPr>
          <w:rFonts w:cs="Times New Roman"/>
          <w:sz w:val="24"/>
          <w:szCs w:val="24"/>
        </w:rPr>
        <w:tab/>
        <w:t>Русские традиции.</w:t>
      </w:r>
    </w:p>
    <w:p w:rsidR="008E6AB6" w:rsidRPr="008E6AB6" w:rsidRDefault="008E6AB6" w:rsidP="008E6AB6">
      <w:pPr>
        <w:pStyle w:val="a7"/>
        <w:rPr>
          <w:rFonts w:cs="Times New Roman"/>
          <w:sz w:val="24"/>
          <w:szCs w:val="24"/>
        </w:rPr>
      </w:pPr>
      <w:r w:rsidRPr="008E6AB6">
        <w:rPr>
          <w:rFonts w:cs="Times New Roman"/>
          <w:sz w:val="24"/>
          <w:szCs w:val="24"/>
        </w:rPr>
        <w:t>Праздники русского мира.</w:t>
      </w:r>
    </w:p>
    <w:p w:rsidR="008E6AB6" w:rsidRPr="008E6AB6" w:rsidRDefault="008E6AB6" w:rsidP="008E6AB6">
      <w:pPr>
        <w:pStyle w:val="a7"/>
        <w:rPr>
          <w:rFonts w:cs="Times New Roman"/>
          <w:sz w:val="24"/>
          <w:szCs w:val="24"/>
        </w:rPr>
      </w:pPr>
      <w:r w:rsidRPr="008E6AB6">
        <w:rPr>
          <w:rFonts w:cs="Times New Roman"/>
          <w:sz w:val="24"/>
          <w:szCs w:val="24"/>
        </w:rPr>
        <w:t>Рождество.</w:t>
      </w:r>
    </w:p>
    <w:p w:rsidR="008E6AB6" w:rsidRPr="008E6AB6" w:rsidRDefault="008E6AB6" w:rsidP="008E6AB6">
      <w:pPr>
        <w:pStyle w:val="a7"/>
        <w:rPr>
          <w:rFonts w:cs="Times New Roman"/>
          <w:sz w:val="24"/>
          <w:szCs w:val="24"/>
        </w:rPr>
      </w:pPr>
      <w:r w:rsidRPr="008E6AB6">
        <w:rPr>
          <w:rFonts w:cs="Times New Roman"/>
          <w:sz w:val="24"/>
          <w:szCs w:val="24"/>
        </w:rPr>
        <w:t>Стихотворения (не менее двух). Например: Б.Л. Пастернак «Рождественская звезда» (фрагмент), В.Д. Берестов «Перед Рождеством» и другие.</w:t>
      </w:r>
    </w:p>
    <w:p w:rsidR="008E6AB6" w:rsidRPr="008E6AB6" w:rsidRDefault="008E6AB6" w:rsidP="008E6AB6">
      <w:pPr>
        <w:pStyle w:val="a7"/>
        <w:rPr>
          <w:rFonts w:cs="Times New Roman"/>
          <w:sz w:val="24"/>
          <w:szCs w:val="24"/>
        </w:rPr>
      </w:pPr>
      <w:r w:rsidRPr="008E6AB6">
        <w:rPr>
          <w:rFonts w:cs="Times New Roman"/>
          <w:sz w:val="24"/>
          <w:szCs w:val="24"/>
        </w:rPr>
        <w:t>A.</w:t>
      </w:r>
      <w:r w:rsidRPr="008E6AB6">
        <w:rPr>
          <w:rFonts w:cs="Times New Roman"/>
          <w:sz w:val="24"/>
          <w:szCs w:val="24"/>
        </w:rPr>
        <w:tab/>
        <w:t>И. Куприн «Бедный принц».</w:t>
      </w:r>
    </w:p>
    <w:p w:rsidR="008E6AB6" w:rsidRPr="008E6AB6" w:rsidRDefault="008E6AB6" w:rsidP="008E6AB6">
      <w:pPr>
        <w:pStyle w:val="a7"/>
        <w:rPr>
          <w:rFonts w:cs="Times New Roman"/>
          <w:sz w:val="24"/>
          <w:szCs w:val="24"/>
        </w:rPr>
      </w:pPr>
      <w:r w:rsidRPr="008E6AB6">
        <w:rPr>
          <w:rFonts w:cs="Times New Roman"/>
          <w:sz w:val="24"/>
          <w:szCs w:val="24"/>
        </w:rPr>
        <w:t xml:space="preserve">Н.Д. Телешов «Ёлка </w:t>
      </w:r>
      <w:proofErr w:type="spellStart"/>
      <w:r w:rsidRPr="008E6AB6">
        <w:rPr>
          <w:rFonts w:cs="Times New Roman"/>
          <w:sz w:val="24"/>
          <w:szCs w:val="24"/>
        </w:rPr>
        <w:t>Митрича</w:t>
      </w:r>
      <w:proofErr w:type="spellEnd"/>
      <w:r w:rsidRPr="008E6AB6">
        <w:rPr>
          <w:rFonts w:cs="Times New Roman"/>
          <w:sz w:val="24"/>
          <w:szCs w:val="24"/>
        </w:rPr>
        <w:t>».</w:t>
      </w:r>
    </w:p>
    <w:p w:rsidR="008E6AB6" w:rsidRPr="008E6AB6" w:rsidRDefault="008E6AB6" w:rsidP="008E6AB6">
      <w:pPr>
        <w:pStyle w:val="a7"/>
        <w:rPr>
          <w:rFonts w:cs="Times New Roman"/>
          <w:sz w:val="24"/>
          <w:szCs w:val="24"/>
        </w:rPr>
      </w:pPr>
      <w:r w:rsidRPr="008E6AB6">
        <w:rPr>
          <w:rFonts w:cs="Times New Roman"/>
          <w:sz w:val="24"/>
          <w:szCs w:val="24"/>
        </w:rPr>
        <w:t>Тепло родного дома.</w:t>
      </w:r>
    </w:p>
    <w:p w:rsidR="008E6AB6" w:rsidRPr="008E6AB6" w:rsidRDefault="008E6AB6" w:rsidP="008E6AB6">
      <w:pPr>
        <w:pStyle w:val="a7"/>
        <w:rPr>
          <w:rFonts w:cs="Times New Roman"/>
          <w:sz w:val="24"/>
          <w:szCs w:val="24"/>
        </w:rPr>
      </w:pPr>
      <w:r w:rsidRPr="008E6AB6">
        <w:rPr>
          <w:rFonts w:cs="Times New Roman"/>
          <w:sz w:val="24"/>
          <w:szCs w:val="24"/>
        </w:rPr>
        <w:t>Семейные ценности.</w:t>
      </w:r>
    </w:p>
    <w:p w:rsidR="008E6AB6" w:rsidRPr="008E6AB6" w:rsidRDefault="008E6AB6" w:rsidP="008E6AB6">
      <w:pPr>
        <w:pStyle w:val="a7"/>
        <w:rPr>
          <w:rFonts w:cs="Times New Roman"/>
          <w:sz w:val="24"/>
          <w:szCs w:val="24"/>
        </w:rPr>
      </w:pPr>
      <w:r w:rsidRPr="008E6AB6">
        <w:rPr>
          <w:rFonts w:cs="Times New Roman"/>
          <w:sz w:val="24"/>
          <w:szCs w:val="24"/>
        </w:rPr>
        <w:t>И.А. Крылов. Басни (одно произведение по выбору). Например: «Дерево» и другие.</w:t>
      </w:r>
    </w:p>
    <w:p w:rsidR="008E6AB6" w:rsidRPr="008E6AB6" w:rsidRDefault="008E6AB6" w:rsidP="008E6AB6">
      <w:pPr>
        <w:pStyle w:val="a7"/>
        <w:rPr>
          <w:rFonts w:cs="Times New Roman"/>
          <w:sz w:val="24"/>
          <w:szCs w:val="24"/>
        </w:rPr>
      </w:pPr>
      <w:r w:rsidRPr="008E6AB6">
        <w:rPr>
          <w:rFonts w:cs="Times New Roman"/>
          <w:sz w:val="24"/>
          <w:szCs w:val="24"/>
        </w:rPr>
        <w:t>И. А. Бунин «Снежный бык».</w:t>
      </w:r>
    </w:p>
    <w:p w:rsidR="008E6AB6" w:rsidRPr="008E6AB6" w:rsidRDefault="008E6AB6" w:rsidP="008E6AB6">
      <w:pPr>
        <w:pStyle w:val="a7"/>
        <w:rPr>
          <w:rFonts w:cs="Times New Roman"/>
          <w:sz w:val="24"/>
          <w:szCs w:val="24"/>
        </w:rPr>
      </w:pPr>
      <w:r w:rsidRPr="008E6AB6">
        <w:rPr>
          <w:rFonts w:cs="Times New Roman"/>
          <w:sz w:val="24"/>
          <w:szCs w:val="24"/>
        </w:rPr>
        <w:t>B.</w:t>
      </w:r>
      <w:r w:rsidRPr="008E6AB6">
        <w:rPr>
          <w:rFonts w:cs="Times New Roman"/>
          <w:sz w:val="24"/>
          <w:szCs w:val="24"/>
        </w:rPr>
        <w:tab/>
        <w:t>И. Белов «Скворцы».</w:t>
      </w:r>
    </w:p>
    <w:p w:rsidR="008E6AB6" w:rsidRPr="008E6AB6" w:rsidRDefault="008E6AB6" w:rsidP="008E6AB6">
      <w:pPr>
        <w:pStyle w:val="a7"/>
        <w:rPr>
          <w:rFonts w:cs="Times New Roman"/>
          <w:sz w:val="24"/>
          <w:szCs w:val="24"/>
        </w:rPr>
      </w:pPr>
      <w:r w:rsidRPr="008E6AB6">
        <w:rPr>
          <w:rFonts w:cs="Times New Roman"/>
          <w:sz w:val="24"/>
          <w:szCs w:val="24"/>
        </w:rPr>
        <w:tab/>
        <w:t>Русский характер - русская душа.</w:t>
      </w:r>
    </w:p>
    <w:p w:rsidR="008E6AB6" w:rsidRPr="008E6AB6" w:rsidRDefault="008E6AB6" w:rsidP="008E6AB6">
      <w:pPr>
        <w:pStyle w:val="a7"/>
        <w:rPr>
          <w:rFonts w:cs="Times New Roman"/>
          <w:sz w:val="24"/>
          <w:szCs w:val="24"/>
        </w:rPr>
      </w:pPr>
      <w:r w:rsidRPr="008E6AB6">
        <w:rPr>
          <w:rFonts w:cs="Times New Roman"/>
          <w:sz w:val="24"/>
          <w:szCs w:val="24"/>
        </w:rPr>
        <w:t>Не до ордена - была бы Родина.</w:t>
      </w:r>
    </w:p>
    <w:p w:rsidR="008E6AB6" w:rsidRPr="008E6AB6" w:rsidRDefault="008E6AB6" w:rsidP="008E6AB6">
      <w:pPr>
        <w:pStyle w:val="a7"/>
        <w:rPr>
          <w:rFonts w:cs="Times New Roman"/>
          <w:sz w:val="24"/>
          <w:szCs w:val="24"/>
        </w:rPr>
      </w:pPr>
      <w:r w:rsidRPr="008E6AB6">
        <w:rPr>
          <w:rFonts w:cs="Times New Roman"/>
          <w:sz w:val="24"/>
          <w:szCs w:val="24"/>
        </w:rPr>
        <w:t>Отечественная война 1812 года.</w:t>
      </w:r>
    </w:p>
    <w:p w:rsidR="008E6AB6" w:rsidRPr="008E6AB6" w:rsidRDefault="008E6AB6" w:rsidP="008E6AB6">
      <w:pPr>
        <w:pStyle w:val="a7"/>
        <w:rPr>
          <w:rFonts w:cs="Times New Roman"/>
          <w:sz w:val="24"/>
          <w:szCs w:val="24"/>
        </w:rPr>
      </w:pPr>
      <w:r w:rsidRPr="008E6AB6">
        <w:rPr>
          <w:rFonts w:cs="Times New Roman"/>
          <w:sz w:val="24"/>
          <w:szCs w:val="24"/>
        </w:rPr>
        <w:t>Стихотворения (не менее двух). Например: Ф.Н. Глинка «Авангардная песнь», Д.В. Давыдов «Партизан» (отрывок) и другие.</w:t>
      </w:r>
    </w:p>
    <w:p w:rsidR="008E6AB6" w:rsidRPr="008E6AB6" w:rsidRDefault="008E6AB6" w:rsidP="008E6AB6">
      <w:pPr>
        <w:pStyle w:val="a7"/>
        <w:rPr>
          <w:rFonts w:cs="Times New Roman"/>
          <w:sz w:val="24"/>
          <w:szCs w:val="24"/>
        </w:rPr>
      </w:pPr>
      <w:r w:rsidRPr="008E6AB6">
        <w:rPr>
          <w:rFonts w:cs="Times New Roman"/>
          <w:sz w:val="24"/>
          <w:szCs w:val="24"/>
        </w:rPr>
        <w:t>Загадки русской души.</w:t>
      </w:r>
    </w:p>
    <w:p w:rsidR="008E6AB6" w:rsidRPr="008E6AB6" w:rsidRDefault="008E6AB6" w:rsidP="008E6AB6">
      <w:pPr>
        <w:pStyle w:val="a7"/>
        <w:rPr>
          <w:rFonts w:cs="Times New Roman"/>
          <w:sz w:val="24"/>
          <w:szCs w:val="24"/>
        </w:rPr>
      </w:pPr>
      <w:r w:rsidRPr="008E6AB6">
        <w:rPr>
          <w:rFonts w:cs="Times New Roman"/>
          <w:sz w:val="24"/>
          <w:szCs w:val="24"/>
        </w:rPr>
        <w:t>Парадоксы русского характера.</w:t>
      </w:r>
    </w:p>
    <w:p w:rsidR="008E6AB6" w:rsidRPr="008E6AB6" w:rsidRDefault="008E6AB6" w:rsidP="008E6AB6">
      <w:pPr>
        <w:pStyle w:val="a7"/>
        <w:rPr>
          <w:rFonts w:cs="Times New Roman"/>
          <w:sz w:val="24"/>
          <w:szCs w:val="24"/>
        </w:rPr>
      </w:pPr>
      <w:r w:rsidRPr="008E6AB6">
        <w:rPr>
          <w:rFonts w:cs="Times New Roman"/>
          <w:sz w:val="24"/>
          <w:szCs w:val="24"/>
        </w:rPr>
        <w:t>К.Г. Паустовский «Похождения жука-носорога» (солдатская сказка).</w:t>
      </w:r>
    </w:p>
    <w:p w:rsidR="008E6AB6" w:rsidRPr="008E6AB6" w:rsidRDefault="008E6AB6" w:rsidP="008E6AB6">
      <w:pPr>
        <w:pStyle w:val="a7"/>
        <w:rPr>
          <w:rFonts w:cs="Times New Roman"/>
          <w:sz w:val="24"/>
          <w:szCs w:val="24"/>
        </w:rPr>
      </w:pPr>
      <w:r w:rsidRPr="008E6AB6">
        <w:rPr>
          <w:rFonts w:cs="Times New Roman"/>
          <w:sz w:val="24"/>
          <w:szCs w:val="24"/>
        </w:rPr>
        <w:t xml:space="preserve">Ю.Я. Яковлев «Сыновья </w:t>
      </w:r>
      <w:proofErr w:type="spellStart"/>
      <w:r w:rsidRPr="008E6AB6">
        <w:rPr>
          <w:rFonts w:cs="Times New Roman"/>
          <w:sz w:val="24"/>
          <w:szCs w:val="24"/>
        </w:rPr>
        <w:t>Пешеходова</w:t>
      </w:r>
      <w:proofErr w:type="spellEnd"/>
      <w:r w:rsidRPr="008E6AB6">
        <w:rPr>
          <w:rFonts w:cs="Times New Roman"/>
          <w:sz w:val="24"/>
          <w:szCs w:val="24"/>
        </w:rPr>
        <w:t>».</w:t>
      </w:r>
    </w:p>
    <w:p w:rsidR="008E6AB6" w:rsidRPr="008E6AB6" w:rsidRDefault="008E6AB6" w:rsidP="008E6AB6">
      <w:pPr>
        <w:pStyle w:val="a7"/>
        <w:rPr>
          <w:rFonts w:cs="Times New Roman"/>
          <w:sz w:val="24"/>
          <w:szCs w:val="24"/>
        </w:rPr>
      </w:pPr>
      <w:r w:rsidRPr="008E6AB6">
        <w:rPr>
          <w:rFonts w:cs="Times New Roman"/>
          <w:sz w:val="24"/>
          <w:szCs w:val="24"/>
        </w:rPr>
        <w:t>О ваших ровесниках.</w:t>
      </w:r>
    </w:p>
    <w:p w:rsidR="008E6AB6" w:rsidRPr="008E6AB6" w:rsidRDefault="008E6AB6" w:rsidP="008E6AB6">
      <w:pPr>
        <w:pStyle w:val="a7"/>
        <w:rPr>
          <w:rFonts w:cs="Times New Roman"/>
          <w:sz w:val="24"/>
          <w:szCs w:val="24"/>
        </w:rPr>
      </w:pPr>
      <w:r w:rsidRPr="008E6AB6">
        <w:rPr>
          <w:rFonts w:cs="Times New Roman"/>
          <w:sz w:val="24"/>
          <w:szCs w:val="24"/>
        </w:rPr>
        <w:t>Школьные контрольные.</w:t>
      </w:r>
    </w:p>
    <w:p w:rsidR="008E6AB6" w:rsidRPr="008E6AB6" w:rsidRDefault="008E6AB6" w:rsidP="008E6AB6">
      <w:pPr>
        <w:pStyle w:val="a7"/>
        <w:rPr>
          <w:rFonts w:cs="Times New Roman"/>
          <w:sz w:val="24"/>
          <w:szCs w:val="24"/>
        </w:rPr>
      </w:pPr>
      <w:r w:rsidRPr="008E6AB6">
        <w:rPr>
          <w:rFonts w:cs="Times New Roman"/>
          <w:sz w:val="24"/>
          <w:szCs w:val="24"/>
        </w:rPr>
        <w:t>К.И. Чуковский «Серебряный герб» (фрагмент).</w:t>
      </w:r>
    </w:p>
    <w:p w:rsidR="008E6AB6" w:rsidRPr="008E6AB6" w:rsidRDefault="008E6AB6" w:rsidP="008E6AB6">
      <w:pPr>
        <w:pStyle w:val="a7"/>
        <w:rPr>
          <w:rFonts w:cs="Times New Roman"/>
          <w:sz w:val="24"/>
          <w:szCs w:val="24"/>
        </w:rPr>
      </w:pPr>
      <w:r w:rsidRPr="008E6AB6">
        <w:rPr>
          <w:rFonts w:cs="Times New Roman"/>
          <w:sz w:val="24"/>
          <w:szCs w:val="24"/>
        </w:rPr>
        <w:t xml:space="preserve">А.А. </w:t>
      </w:r>
      <w:proofErr w:type="spellStart"/>
      <w:r w:rsidRPr="008E6AB6">
        <w:rPr>
          <w:rFonts w:cs="Times New Roman"/>
          <w:sz w:val="24"/>
          <w:szCs w:val="24"/>
        </w:rPr>
        <w:t>Гиваргизов</w:t>
      </w:r>
      <w:proofErr w:type="spellEnd"/>
      <w:r w:rsidRPr="008E6AB6">
        <w:rPr>
          <w:rFonts w:cs="Times New Roman"/>
          <w:sz w:val="24"/>
          <w:szCs w:val="24"/>
        </w:rPr>
        <w:t xml:space="preserve"> «Контрольный диктант».</w:t>
      </w:r>
    </w:p>
    <w:p w:rsidR="008E6AB6" w:rsidRPr="008E6AB6" w:rsidRDefault="008E6AB6" w:rsidP="008E6AB6">
      <w:pPr>
        <w:pStyle w:val="a7"/>
        <w:rPr>
          <w:rFonts w:cs="Times New Roman"/>
          <w:sz w:val="24"/>
          <w:szCs w:val="24"/>
        </w:rPr>
      </w:pPr>
      <w:r w:rsidRPr="008E6AB6">
        <w:rPr>
          <w:rFonts w:cs="Times New Roman"/>
          <w:sz w:val="24"/>
          <w:szCs w:val="24"/>
        </w:rPr>
        <w:t>Лишь слову жизнь дана.</w:t>
      </w:r>
    </w:p>
    <w:p w:rsidR="008E6AB6" w:rsidRPr="008E6AB6" w:rsidRDefault="008E6AB6" w:rsidP="008E6AB6">
      <w:pPr>
        <w:pStyle w:val="a7"/>
        <w:rPr>
          <w:rFonts w:cs="Times New Roman"/>
          <w:sz w:val="24"/>
          <w:szCs w:val="24"/>
        </w:rPr>
      </w:pPr>
      <w:r w:rsidRPr="008E6AB6">
        <w:rPr>
          <w:rFonts w:cs="Times New Roman"/>
          <w:sz w:val="24"/>
          <w:szCs w:val="24"/>
        </w:rPr>
        <w:t>Родной язык, родная речь.</w:t>
      </w:r>
    </w:p>
    <w:p w:rsidR="008E6AB6" w:rsidRPr="008E6AB6" w:rsidRDefault="008E6AB6" w:rsidP="008E6AB6">
      <w:pPr>
        <w:pStyle w:val="a7"/>
        <w:rPr>
          <w:rFonts w:cs="Times New Roman"/>
          <w:sz w:val="24"/>
          <w:szCs w:val="24"/>
        </w:rPr>
      </w:pPr>
      <w:r w:rsidRPr="008E6AB6">
        <w:rPr>
          <w:rFonts w:cs="Times New Roman"/>
          <w:sz w:val="24"/>
          <w:szCs w:val="24"/>
        </w:rPr>
        <w:t>Стихотворения (не менее двух). Например: И.А. Бунин «Слово»,</w:t>
      </w:r>
    </w:p>
    <w:p w:rsidR="008E6AB6" w:rsidRPr="008E6AB6" w:rsidRDefault="008E6AB6" w:rsidP="008E6AB6">
      <w:pPr>
        <w:pStyle w:val="a7"/>
        <w:rPr>
          <w:rFonts w:cs="Times New Roman"/>
          <w:sz w:val="24"/>
          <w:szCs w:val="24"/>
        </w:rPr>
      </w:pPr>
      <w:r w:rsidRPr="008E6AB6">
        <w:rPr>
          <w:rFonts w:cs="Times New Roman"/>
          <w:sz w:val="24"/>
          <w:szCs w:val="24"/>
        </w:rPr>
        <w:t xml:space="preserve">В.Г. </w:t>
      </w:r>
      <w:proofErr w:type="spellStart"/>
      <w:r w:rsidRPr="008E6AB6">
        <w:rPr>
          <w:rFonts w:cs="Times New Roman"/>
          <w:sz w:val="24"/>
          <w:szCs w:val="24"/>
        </w:rPr>
        <w:t>Гордейчев</w:t>
      </w:r>
      <w:proofErr w:type="spellEnd"/>
      <w:r w:rsidRPr="008E6AB6">
        <w:rPr>
          <w:rFonts w:cs="Times New Roman"/>
          <w:sz w:val="24"/>
          <w:szCs w:val="24"/>
        </w:rPr>
        <w:t xml:space="preserve"> «Родная речь» и другие.</w:t>
      </w:r>
    </w:p>
    <w:p w:rsidR="008E6AB6" w:rsidRPr="000E19D6" w:rsidRDefault="008E6AB6" w:rsidP="008E6AB6">
      <w:pPr>
        <w:pStyle w:val="a7"/>
        <w:rPr>
          <w:rFonts w:cs="Times New Roman"/>
          <w:b/>
          <w:bCs/>
          <w:sz w:val="24"/>
          <w:szCs w:val="24"/>
        </w:rPr>
      </w:pPr>
      <w:r w:rsidRPr="008E6AB6">
        <w:rPr>
          <w:rFonts w:cs="Times New Roman"/>
          <w:sz w:val="24"/>
          <w:szCs w:val="24"/>
        </w:rPr>
        <w:tab/>
      </w:r>
      <w:r w:rsidRPr="000E19D6">
        <w:rPr>
          <w:rFonts w:cs="Times New Roman"/>
          <w:b/>
          <w:bCs/>
          <w:sz w:val="24"/>
          <w:szCs w:val="24"/>
        </w:rPr>
        <w:t>Содержание обучения в 6 классе.</w:t>
      </w:r>
    </w:p>
    <w:p w:rsidR="008E6AB6" w:rsidRPr="008E6AB6" w:rsidRDefault="008E6AB6" w:rsidP="008E6AB6">
      <w:pPr>
        <w:pStyle w:val="a7"/>
        <w:rPr>
          <w:rFonts w:cs="Times New Roman"/>
          <w:sz w:val="24"/>
          <w:szCs w:val="24"/>
        </w:rPr>
      </w:pPr>
      <w:r w:rsidRPr="008E6AB6">
        <w:rPr>
          <w:rFonts w:cs="Times New Roman"/>
          <w:sz w:val="24"/>
          <w:szCs w:val="24"/>
        </w:rPr>
        <w:tab/>
        <w:t>Раздел 1. Россия - Родина моя.</w:t>
      </w:r>
    </w:p>
    <w:p w:rsidR="008E6AB6" w:rsidRPr="008E6AB6" w:rsidRDefault="008E6AB6" w:rsidP="008E6AB6">
      <w:pPr>
        <w:pStyle w:val="a7"/>
        <w:rPr>
          <w:rFonts w:cs="Times New Roman"/>
          <w:sz w:val="24"/>
          <w:szCs w:val="24"/>
        </w:rPr>
      </w:pPr>
      <w:r w:rsidRPr="008E6AB6">
        <w:rPr>
          <w:rFonts w:cs="Times New Roman"/>
          <w:sz w:val="24"/>
          <w:szCs w:val="24"/>
        </w:rPr>
        <w:t>Преданья старины глубокой.</w:t>
      </w:r>
    </w:p>
    <w:p w:rsidR="008E6AB6" w:rsidRPr="008E6AB6" w:rsidRDefault="008E6AB6" w:rsidP="008E6AB6">
      <w:pPr>
        <w:pStyle w:val="a7"/>
        <w:rPr>
          <w:rFonts w:cs="Times New Roman"/>
          <w:sz w:val="24"/>
          <w:szCs w:val="24"/>
        </w:rPr>
      </w:pPr>
      <w:r w:rsidRPr="008E6AB6">
        <w:rPr>
          <w:rFonts w:cs="Times New Roman"/>
          <w:sz w:val="24"/>
          <w:szCs w:val="24"/>
        </w:rPr>
        <w:t>Богатыри и богатырство.</w:t>
      </w:r>
    </w:p>
    <w:p w:rsidR="008E6AB6" w:rsidRPr="008E6AB6" w:rsidRDefault="008E6AB6" w:rsidP="008E6AB6">
      <w:pPr>
        <w:pStyle w:val="a7"/>
        <w:rPr>
          <w:rFonts w:cs="Times New Roman"/>
          <w:sz w:val="24"/>
          <w:szCs w:val="24"/>
        </w:rPr>
      </w:pPr>
      <w:r w:rsidRPr="008E6AB6">
        <w:rPr>
          <w:rFonts w:cs="Times New Roman"/>
          <w:sz w:val="24"/>
          <w:szCs w:val="24"/>
        </w:rPr>
        <w:t>Былины (одна былина по выбору). Например: «Илья Муромец и Святогор» и другие.</w:t>
      </w:r>
    </w:p>
    <w:p w:rsidR="008E6AB6" w:rsidRPr="008E6AB6" w:rsidRDefault="008E6AB6" w:rsidP="008E6AB6">
      <w:pPr>
        <w:pStyle w:val="a7"/>
        <w:rPr>
          <w:rFonts w:cs="Times New Roman"/>
          <w:sz w:val="24"/>
          <w:szCs w:val="24"/>
        </w:rPr>
      </w:pPr>
      <w:r w:rsidRPr="008E6AB6">
        <w:rPr>
          <w:rFonts w:cs="Times New Roman"/>
          <w:sz w:val="24"/>
          <w:szCs w:val="24"/>
        </w:rPr>
        <w:t>Былинные сюжеты и герои в русской литературе.</w:t>
      </w:r>
    </w:p>
    <w:p w:rsidR="008E6AB6" w:rsidRPr="008E6AB6" w:rsidRDefault="008E6AB6" w:rsidP="008E6AB6">
      <w:pPr>
        <w:pStyle w:val="a7"/>
        <w:rPr>
          <w:rFonts w:cs="Times New Roman"/>
          <w:sz w:val="24"/>
          <w:szCs w:val="24"/>
        </w:rPr>
      </w:pPr>
      <w:r w:rsidRPr="008E6AB6">
        <w:rPr>
          <w:rFonts w:cs="Times New Roman"/>
          <w:sz w:val="24"/>
          <w:szCs w:val="24"/>
        </w:rPr>
        <w:t>Стихотворения (не менее одного). Например: И.А. Бунин «Святогор и Илья» и другие.</w:t>
      </w:r>
    </w:p>
    <w:p w:rsidR="008E6AB6" w:rsidRPr="008E6AB6" w:rsidRDefault="008E6AB6" w:rsidP="008E6AB6">
      <w:pPr>
        <w:pStyle w:val="a7"/>
        <w:rPr>
          <w:rFonts w:cs="Times New Roman"/>
          <w:sz w:val="24"/>
          <w:szCs w:val="24"/>
        </w:rPr>
      </w:pPr>
      <w:r w:rsidRPr="008E6AB6">
        <w:rPr>
          <w:rFonts w:cs="Times New Roman"/>
          <w:sz w:val="24"/>
          <w:szCs w:val="24"/>
        </w:rPr>
        <w:t>М.М. Пришвин «Певец былин».</w:t>
      </w:r>
    </w:p>
    <w:p w:rsidR="008E6AB6" w:rsidRPr="008E6AB6" w:rsidRDefault="008E6AB6" w:rsidP="008E6AB6">
      <w:pPr>
        <w:pStyle w:val="a7"/>
        <w:rPr>
          <w:rFonts w:cs="Times New Roman"/>
          <w:sz w:val="24"/>
          <w:szCs w:val="24"/>
        </w:rPr>
      </w:pPr>
      <w:r w:rsidRPr="008E6AB6">
        <w:rPr>
          <w:rFonts w:cs="Times New Roman"/>
          <w:sz w:val="24"/>
          <w:szCs w:val="24"/>
        </w:rPr>
        <w:t>Города земли русской.</w:t>
      </w:r>
    </w:p>
    <w:p w:rsidR="008E6AB6" w:rsidRPr="008E6AB6" w:rsidRDefault="008E6AB6" w:rsidP="008E6AB6">
      <w:pPr>
        <w:pStyle w:val="a7"/>
        <w:rPr>
          <w:rFonts w:cs="Times New Roman"/>
          <w:sz w:val="24"/>
          <w:szCs w:val="24"/>
        </w:rPr>
      </w:pPr>
      <w:r w:rsidRPr="008E6AB6">
        <w:rPr>
          <w:rFonts w:cs="Times New Roman"/>
          <w:sz w:val="24"/>
          <w:szCs w:val="24"/>
        </w:rPr>
        <w:lastRenderedPageBreak/>
        <w:t>Русский Север.</w:t>
      </w:r>
    </w:p>
    <w:p w:rsidR="008E6AB6" w:rsidRPr="008E6AB6" w:rsidRDefault="008E6AB6" w:rsidP="008E6AB6">
      <w:pPr>
        <w:pStyle w:val="a7"/>
        <w:rPr>
          <w:rFonts w:cs="Times New Roman"/>
          <w:sz w:val="24"/>
          <w:szCs w:val="24"/>
        </w:rPr>
      </w:pPr>
      <w:r w:rsidRPr="008E6AB6">
        <w:rPr>
          <w:rFonts w:cs="Times New Roman"/>
          <w:sz w:val="24"/>
          <w:szCs w:val="24"/>
        </w:rPr>
        <w:t xml:space="preserve">С.Г. </w:t>
      </w:r>
      <w:proofErr w:type="spellStart"/>
      <w:r w:rsidRPr="008E6AB6">
        <w:rPr>
          <w:rFonts w:cs="Times New Roman"/>
          <w:sz w:val="24"/>
          <w:szCs w:val="24"/>
        </w:rPr>
        <w:t>Писахов</w:t>
      </w:r>
      <w:proofErr w:type="spellEnd"/>
      <w:r w:rsidRPr="008E6AB6">
        <w:rPr>
          <w:rFonts w:cs="Times New Roman"/>
          <w:sz w:val="24"/>
          <w:szCs w:val="24"/>
        </w:rPr>
        <w:t xml:space="preserve"> «Ледяна колокольня» (не менее одной главы по выбору, например: «Морожены песни» и другие).</w:t>
      </w:r>
    </w:p>
    <w:p w:rsidR="008E6AB6" w:rsidRPr="008E6AB6" w:rsidRDefault="008E6AB6" w:rsidP="008E6AB6">
      <w:pPr>
        <w:pStyle w:val="a7"/>
        <w:rPr>
          <w:rFonts w:cs="Times New Roman"/>
          <w:sz w:val="24"/>
          <w:szCs w:val="24"/>
        </w:rPr>
      </w:pPr>
      <w:r w:rsidRPr="008E6AB6">
        <w:rPr>
          <w:rFonts w:cs="Times New Roman"/>
          <w:sz w:val="24"/>
          <w:szCs w:val="24"/>
        </w:rPr>
        <w:t xml:space="preserve">Б.В. Шергин «Поморские были и сказания» (не менее двух глав по выбору, например: «Детство в Архангельске», «Миша </w:t>
      </w:r>
      <w:proofErr w:type="spellStart"/>
      <w:r w:rsidRPr="008E6AB6">
        <w:rPr>
          <w:rFonts w:cs="Times New Roman"/>
          <w:sz w:val="24"/>
          <w:szCs w:val="24"/>
        </w:rPr>
        <w:t>Ласкин</w:t>
      </w:r>
      <w:proofErr w:type="spellEnd"/>
      <w:r w:rsidRPr="008E6AB6">
        <w:rPr>
          <w:rFonts w:cs="Times New Roman"/>
          <w:sz w:val="24"/>
          <w:szCs w:val="24"/>
        </w:rPr>
        <w:t>» и другие).</w:t>
      </w:r>
    </w:p>
    <w:p w:rsidR="008E6AB6" w:rsidRPr="008E6AB6" w:rsidRDefault="008E6AB6" w:rsidP="008E6AB6">
      <w:pPr>
        <w:pStyle w:val="a7"/>
        <w:rPr>
          <w:rFonts w:cs="Times New Roman"/>
          <w:sz w:val="24"/>
          <w:szCs w:val="24"/>
        </w:rPr>
      </w:pPr>
      <w:r w:rsidRPr="008E6AB6">
        <w:rPr>
          <w:rFonts w:cs="Times New Roman"/>
          <w:sz w:val="24"/>
          <w:szCs w:val="24"/>
        </w:rPr>
        <w:t>Родные просторы.</w:t>
      </w:r>
    </w:p>
    <w:p w:rsidR="008E6AB6" w:rsidRPr="008E6AB6" w:rsidRDefault="008E6AB6" w:rsidP="008E6AB6">
      <w:pPr>
        <w:pStyle w:val="a7"/>
        <w:rPr>
          <w:rFonts w:cs="Times New Roman"/>
          <w:sz w:val="24"/>
          <w:szCs w:val="24"/>
        </w:rPr>
      </w:pPr>
      <w:r w:rsidRPr="008E6AB6">
        <w:rPr>
          <w:rFonts w:cs="Times New Roman"/>
          <w:sz w:val="24"/>
          <w:szCs w:val="24"/>
        </w:rPr>
        <w:t>Зима в русской поэзии.</w:t>
      </w:r>
    </w:p>
    <w:p w:rsidR="008E6AB6" w:rsidRPr="008E6AB6" w:rsidRDefault="008E6AB6" w:rsidP="008E6AB6">
      <w:pPr>
        <w:pStyle w:val="a7"/>
        <w:rPr>
          <w:rFonts w:cs="Times New Roman"/>
          <w:sz w:val="24"/>
          <w:szCs w:val="24"/>
        </w:rPr>
      </w:pPr>
      <w:r w:rsidRPr="008E6AB6">
        <w:rPr>
          <w:rFonts w:cs="Times New Roman"/>
          <w:sz w:val="24"/>
          <w:szCs w:val="24"/>
        </w:rPr>
        <w:t>Стихотворения (не менее двух). Например: И.С. Никитин «Встреча Зимы»,</w:t>
      </w:r>
    </w:p>
    <w:p w:rsidR="008E6AB6" w:rsidRPr="008E6AB6" w:rsidRDefault="008E6AB6" w:rsidP="008E6AB6">
      <w:pPr>
        <w:pStyle w:val="a7"/>
        <w:rPr>
          <w:rFonts w:cs="Times New Roman"/>
          <w:sz w:val="24"/>
          <w:szCs w:val="24"/>
        </w:rPr>
      </w:pPr>
      <w:r w:rsidRPr="008E6AB6">
        <w:rPr>
          <w:rFonts w:cs="Times New Roman"/>
          <w:sz w:val="24"/>
          <w:szCs w:val="24"/>
        </w:rPr>
        <w:t>А.А. Блок «Снег да снег. Всю избу занесло...», Н.М. Рубцов «Первый снег» и другие.</w:t>
      </w:r>
    </w:p>
    <w:p w:rsidR="008E6AB6" w:rsidRPr="008E6AB6" w:rsidRDefault="008E6AB6" w:rsidP="008E6AB6">
      <w:pPr>
        <w:pStyle w:val="a7"/>
        <w:rPr>
          <w:rFonts w:cs="Times New Roman"/>
          <w:sz w:val="24"/>
          <w:szCs w:val="24"/>
        </w:rPr>
      </w:pPr>
      <w:r w:rsidRPr="008E6AB6">
        <w:rPr>
          <w:rFonts w:cs="Times New Roman"/>
          <w:sz w:val="24"/>
          <w:szCs w:val="24"/>
        </w:rPr>
        <w:t>По мотивам русских сказок о зиме.</w:t>
      </w:r>
    </w:p>
    <w:p w:rsidR="008E6AB6" w:rsidRPr="008E6AB6" w:rsidRDefault="008E6AB6" w:rsidP="008E6AB6">
      <w:pPr>
        <w:pStyle w:val="a7"/>
        <w:rPr>
          <w:rFonts w:cs="Times New Roman"/>
          <w:sz w:val="24"/>
          <w:szCs w:val="24"/>
        </w:rPr>
      </w:pPr>
      <w:r w:rsidRPr="008E6AB6">
        <w:rPr>
          <w:rFonts w:cs="Times New Roman"/>
          <w:sz w:val="24"/>
          <w:szCs w:val="24"/>
        </w:rPr>
        <w:t>Е.Л. Шварц «Два брата».</w:t>
      </w:r>
    </w:p>
    <w:p w:rsidR="008E6AB6" w:rsidRPr="008E6AB6" w:rsidRDefault="008E6AB6" w:rsidP="008E6AB6">
      <w:pPr>
        <w:pStyle w:val="a7"/>
        <w:rPr>
          <w:rFonts w:cs="Times New Roman"/>
          <w:sz w:val="24"/>
          <w:szCs w:val="24"/>
        </w:rPr>
      </w:pPr>
      <w:r w:rsidRPr="008E6AB6">
        <w:rPr>
          <w:rFonts w:cs="Times New Roman"/>
          <w:sz w:val="24"/>
          <w:szCs w:val="24"/>
        </w:rPr>
        <w:tab/>
        <w:t>Русские традиции.</w:t>
      </w:r>
    </w:p>
    <w:p w:rsidR="008E6AB6" w:rsidRPr="008E6AB6" w:rsidRDefault="008E6AB6" w:rsidP="008E6AB6">
      <w:pPr>
        <w:pStyle w:val="a7"/>
        <w:rPr>
          <w:rFonts w:cs="Times New Roman"/>
          <w:sz w:val="24"/>
          <w:szCs w:val="24"/>
        </w:rPr>
      </w:pPr>
      <w:r w:rsidRPr="008E6AB6">
        <w:rPr>
          <w:rFonts w:cs="Times New Roman"/>
          <w:sz w:val="24"/>
          <w:szCs w:val="24"/>
        </w:rPr>
        <w:t>Праздники русского мира.</w:t>
      </w:r>
    </w:p>
    <w:p w:rsidR="008E6AB6" w:rsidRPr="008E6AB6" w:rsidRDefault="008E6AB6" w:rsidP="008E6AB6">
      <w:pPr>
        <w:pStyle w:val="a7"/>
        <w:rPr>
          <w:rFonts w:cs="Times New Roman"/>
          <w:sz w:val="24"/>
          <w:szCs w:val="24"/>
        </w:rPr>
      </w:pPr>
      <w:r w:rsidRPr="008E6AB6">
        <w:rPr>
          <w:rFonts w:cs="Times New Roman"/>
          <w:sz w:val="24"/>
          <w:szCs w:val="24"/>
        </w:rPr>
        <w:t>Масленица.</w:t>
      </w:r>
    </w:p>
    <w:p w:rsidR="008E6AB6" w:rsidRPr="008E6AB6" w:rsidRDefault="008E6AB6" w:rsidP="008E6AB6">
      <w:pPr>
        <w:pStyle w:val="a7"/>
        <w:rPr>
          <w:rFonts w:cs="Times New Roman"/>
          <w:sz w:val="24"/>
          <w:szCs w:val="24"/>
        </w:rPr>
      </w:pPr>
      <w:r w:rsidRPr="008E6AB6">
        <w:rPr>
          <w:rFonts w:cs="Times New Roman"/>
          <w:sz w:val="24"/>
          <w:szCs w:val="24"/>
        </w:rPr>
        <w:t xml:space="preserve">Стихотворения (не менее двух). Например: М.Ю. Лермонтов «Посреди небесных </w:t>
      </w:r>
      <w:proofErr w:type="gramStart"/>
      <w:r w:rsidRPr="008E6AB6">
        <w:rPr>
          <w:rFonts w:cs="Times New Roman"/>
          <w:sz w:val="24"/>
          <w:szCs w:val="24"/>
        </w:rPr>
        <w:t>тел...</w:t>
      </w:r>
      <w:proofErr w:type="gramEnd"/>
      <w:r w:rsidRPr="008E6AB6">
        <w:rPr>
          <w:rFonts w:cs="Times New Roman"/>
          <w:sz w:val="24"/>
          <w:szCs w:val="24"/>
        </w:rPr>
        <w:t>», А.Д. Дементьев «Прощёное воскресенье» и другие.</w:t>
      </w:r>
    </w:p>
    <w:p w:rsidR="008E6AB6" w:rsidRPr="008E6AB6" w:rsidRDefault="008E6AB6" w:rsidP="008E6AB6">
      <w:pPr>
        <w:pStyle w:val="a7"/>
        <w:rPr>
          <w:rFonts w:cs="Times New Roman"/>
          <w:sz w:val="24"/>
          <w:szCs w:val="24"/>
        </w:rPr>
      </w:pPr>
      <w:r w:rsidRPr="008E6AB6">
        <w:rPr>
          <w:rFonts w:cs="Times New Roman"/>
          <w:sz w:val="24"/>
          <w:szCs w:val="24"/>
        </w:rPr>
        <w:t>А.П. Чехов. «Блины».</w:t>
      </w:r>
    </w:p>
    <w:p w:rsidR="008E6AB6" w:rsidRPr="008E6AB6" w:rsidRDefault="008E6AB6" w:rsidP="008E6AB6">
      <w:pPr>
        <w:pStyle w:val="a7"/>
        <w:rPr>
          <w:rFonts w:cs="Times New Roman"/>
          <w:sz w:val="24"/>
          <w:szCs w:val="24"/>
        </w:rPr>
      </w:pPr>
      <w:r w:rsidRPr="008E6AB6">
        <w:rPr>
          <w:rFonts w:cs="Times New Roman"/>
          <w:sz w:val="24"/>
          <w:szCs w:val="24"/>
        </w:rPr>
        <w:t>Тэффи. «Блины».</w:t>
      </w:r>
    </w:p>
    <w:p w:rsidR="008E6AB6" w:rsidRPr="008E6AB6" w:rsidRDefault="008E6AB6" w:rsidP="008E6AB6">
      <w:pPr>
        <w:pStyle w:val="a7"/>
        <w:rPr>
          <w:rFonts w:cs="Times New Roman"/>
          <w:sz w:val="24"/>
          <w:szCs w:val="24"/>
        </w:rPr>
      </w:pPr>
      <w:r w:rsidRPr="008E6AB6">
        <w:rPr>
          <w:rFonts w:cs="Times New Roman"/>
          <w:sz w:val="24"/>
          <w:szCs w:val="24"/>
        </w:rPr>
        <w:t>Тепло родного дома.</w:t>
      </w:r>
    </w:p>
    <w:p w:rsidR="008E6AB6" w:rsidRPr="008E6AB6" w:rsidRDefault="008E6AB6" w:rsidP="008E6AB6">
      <w:pPr>
        <w:pStyle w:val="a7"/>
        <w:rPr>
          <w:rFonts w:cs="Times New Roman"/>
          <w:sz w:val="24"/>
          <w:szCs w:val="24"/>
        </w:rPr>
      </w:pPr>
      <w:r w:rsidRPr="008E6AB6">
        <w:rPr>
          <w:rFonts w:cs="Times New Roman"/>
          <w:sz w:val="24"/>
          <w:szCs w:val="24"/>
        </w:rPr>
        <w:t>Всюду родимую Русь узнаю.</w:t>
      </w:r>
    </w:p>
    <w:p w:rsidR="008E6AB6" w:rsidRPr="008E6AB6" w:rsidRDefault="008E6AB6" w:rsidP="008E6AB6">
      <w:pPr>
        <w:pStyle w:val="a7"/>
        <w:rPr>
          <w:rFonts w:cs="Times New Roman"/>
          <w:sz w:val="24"/>
          <w:szCs w:val="24"/>
        </w:rPr>
      </w:pPr>
      <w:r w:rsidRPr="008E6AB6">
        <w:rPr>
          <w:rFonts w:cs="Times New Roman"/>
          <w:sz w:val="24"/>
          <w:szCs w:val="24"/>
        </w:rPr>
        <w:t>Стихотворения (не менее одного). Например: В.А. Рождественский «Русская природа» и другие.</w:t>
      </w:r>
    </w:p>
    <w:p w:rsidR="008E6AB6" w:rsidRPr="008E6AB6" w:rsidRDefault="008E6AB6" w:rsidP="008E6AB6">
      <w:pPr>
        <w:pStyle w:val="a7"/>
        <w:rPr>
          <w:rFonts w:cs="Times New Roman"/>
          <w:sz w:val="24"/>
          <w:szCs w:val="24"/>
        </w:rPr>
      </w:pPr>
      <w:r w:rsidRPr="008E6AB6">
        <w:rPr>
          <w:rFonts w:cs="Times New Roman"/>
          <w:sz w:val="24"/>
          <w:szCs w:val="24"/>
        </w:rPr>
        <w:t>К.Г. Паустовский «Заботливый цветок».</w:t>
      </w:r>
    </w:p>
    <w:p w:rsidR="008E6AB6" w:rsidRPr="008E6AB6" w:rsidRDefault="008E6AB6" w:rsidP="008E6AB6">
      <w:pPr>
        <w:pStyle w:val="a7"/>
        <w:rPr>
          <w:rFonts w:cs="Times New Roman"/>
          <w:sz w:val="24"/>
          <w:szCs w:val="24"/>
        </w:rPr>
      </w:pPr>
      <w:r w:rsidRPr="008E6AB6">
        <w:rPr>
          <w:rFonts w:cs="Times New Roman"/>
          <w:sz w:val="24"/>
          <w:szCs w:val="24"/>
        </w:rPr>
        <w:t>Ю.В. Бондарев «Поздним вечером».</w:t>
      </w:r>
    </w:p>
    <w:p w:rsidR="008E6AB6" w:rsidRPr="008E6AB6" w:rsidRDefault="008E6AB6" w:rsidP="008E6AB6">
      <w:pPr>
        <w:pStyle w:val="a7"/>
        <w:rPr>
          <w:rFonts w:cs="Times New Roman"/>
          <w:sz w:val="24"/>
          <w:szCs w:val="24"/>
        </w:rPr>
      </w:pPr>
      <w:r w:rsidRPr="008E6AB6">
        <w:rPr>
          <w:rFonts w:cs="Times New Roman"/>
          <w:sz w:val="24"/>
          <w:szCs w:val="24"/>
        </w:rPr>
        <w:tab/>
        <w:t>Русский характер - русская душа.</w:t>
      </w:r>
    </w:p>
    <w:p w:rsidR="008E6AB6" w:rsidRPr="008E6AB6" w:rsidRDefault="008E6AB6" w:rsidP="008E6AB6">
      <w:pPr>
        <w:pStyle w:val="a7"/>
        <w:rPr>
          <w:rFonts w:cs="Times New Roman"/>
          <w:sz w:val="24"/>
          <w:szCs w:val="24"/>
        </w:rPr>
      </w:pPr>
      <w:r w:rsidRPr="008E6AB6">
        <w:rPr>
          <w:rFonts w:cs="Times New Roman"/>
          <w:sz w:val="24"/>
          <w:szCs w:val="24"/>
        </w:rPr>
        <w:t>Не до ордена - была бы Родина.</w:t>
      </w:r>
    </w:p>
    <w:p w:rsidR="008E6AB6" w:rsidRPr="008E6AB6" w:rsidRDefault="008E6AB6" w:rsidP="008E6AB6">
      <w:pPr>
        <w:pStyle w:val="a7"/>
        <w:rPr>
          <w:rFonts w:cs="Times New Roman"/>
          <w:sz w:val="24"/>
          <w:szCs w:val="24"/>
        </w:rPr>
      </w:pPr>
      <w:r w:rsidRPr="008E6AB6">
        <w:rPr>
          <w:rFonts w:cs="Times New Roman"/>
          <w:sz w:val="24"/>
          <w:szCs w:val="24"/>
        </w:rPr>
        <w:t>Оборона Севастополя.</w:t>
      </w:r>
    </w:p>
    <w:p w:rsidR="008E6AB6" w:rsidRPr="008E6AB6" w:rsidRDefault="008E6AB6" w:rsidP="008E6AB6">
      <w:pPr>
        <w:pStyle w:val="a7"/>
        <w:rPr>
          <w:rFonts w:cs="Times New Roman"/>
          <w:sz w:val="24"/>
          <w:szCs w:val="24"/>
        </w:rPr>
      </w:pPr>
      <w:r w:rsidRPr="008E6AB6">
        <w:rPr>
          <w:rFonts w:cs="Times New Roman"/>
          <w:sz w:val="24"/>
          <w:szCs w:val="24"/>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8E6AB6" w:rsidRPr="008E6AB6" w:rsidRDefault="008E6AB6" w:rsidP="008E6AB6">
      <w:pPr>
        <w:pStyle w:val="a7"/>
        <w:rPr>
          <w:rFonts w:cs="Times New Roman"/>
          <w:sz w:val="24"/>
          <w:szCs w:val="24"/>
        </w:rPr>
      </w:pPr>
      <w:r w:rsidRPr="008E6AB6">
        <w:rPr>
          <w:rFonts w:cs="Times New Roman"/>
          <w:sz w:val="24"/>
          <w:szCs w:val="24"/>
        </w:rPr>
        <w:t>Загадки русской души.</w:t>
      </w:r>
    </w:p>
    <w:p w:rsidR="008E6AB6" w:rsidRPr="008E6AB6" w:rsidRDefault="008E6AB6" w:rsidP="008E6AB6">
      <w:pPr>
        <w:pStyle w:val="a7"/>
        <w:rPr>
          <w:rFonts w:cs="Times New Roman"/>
          <w:sz w:val="24"/>
          <w:szCs w:val="24"/>
        </w:rPr>
      </w:pPr>
      <w:r w:rsidRPr="008E6AB6">
        <w:rPr>
          <w:rFonts w:cs="Times New Roman"/>
          <w:sz w:val="24"/>
          <w:szCs w:val="24"/>
        </w:rPr>
        <w:t>Чудеса нужно проводить своими руками.</w:t>
      </w:r>
    </w:p>
    <w:p w:rsidR="008E6AB6" w:rsidRPr="008E6AB6" w:rsidRDefault="008E6AB6" w:rsidP="008E6AB6">
      <w:pPr>
        <w:pStyle w:val="a7"/>
        <w:rPr>
          <w:rFonts w:cs="Times New Roman"/>
          <w:sz w:val="24"/>
          <w:szCs w:val="24"/>
        </w:rPr>
      </w:pPr>
      <w:r w:rsidRPr="008E6AB6">
        <w:rPr>
          <w:rFonts w:cs="Times New Roman"/>
          <w:sz w:val="24"/>
          <w:szCs w:val="24"/>
        </w:rPr>
        <w:t>Стихотворения (не менее одного). Например: Ф.И. Тютчев «Чему бы жизнь нас ни учила...» и другие.</w:t>
      </w:r>
    </w:p>
    <w:p w:rsidR="008E6AB6" w:rsidRPr="008E6AB6" w:rsidRDefault="008E6AB6" w:rsidP="008E6AB6">
      <w:pPr>
        <w:pStyle w:val="a7"/>
        <w:rPr>
          <w:rFonts w:cs="Times New Roman"/>
          <w:sz w:val="24"/>
          <w:szCs w:val="24"/>
        </w:rPr>
      </w:pPr>
      <w:r w:rsidRPr="008E6AB6">
        <w:rPr>
          <w:rFonts w:cs="Times New Roman"/>
          <w:sz w:val="24"/>
          <w:szCs w:val="24"/>
        </w:rPr>
        <w:t>Н.С. Лесков «Неразменный рубль».</w:t>
      </w:r>
    </w:p>
    <w:p w:rsidR="008E6AB6" w:rsidRPr="008E6AB6" w:rsidRDefault="008E6AB6" w:rsidP="008E6AB6">
      <w:pPr>
        <w:pStyle w:val="a7"/>
        <w:rPr>
          <w:rFonts w:cs="Times New Roman"/>
          <w:sz w:val="24"/>
          <w:szCs w:val="24"/>
        </w:rPr>
      </w:pPr>
      <w:r w:rsidRPr="008E6AB6">
        <w:rPr>
          <w:rFonts w:cs="Times New Roman"/>
          <w:sz w:val="24"/>
          <w:szCs w:val="24"/>
        </w:rPr>
        <w:t>В.П. Астафьев «Бабушка с малиной».</w:t>
      </w:r>
    </w:p>
    <w:p w:rsidR="008E6AB6" w:rsidRPr="008E6AB6" w:rsidRDefault="008E6AB6" w:rsidP="008E6AB6">
      <w:pPr>
        <w:pStyle w:val="a7"/>
        <w:rPr>
          <w:rFonts w:cs="Times New Roman"/>
          <w:sz w:val="24"/>
          <w:szCs w:val="24"/>
        </w:rPr>
      </w:pPr>
      <w:r w:rsidRPr="008E6AB6">
        <w:rPr>
          <w:rFonts w:cs="Times New Roman"/>
          <w:sz w:val="24"/>
          <w:szCs w:val="24"/>
        </w:rPr>
        <w:t>О ваших ровесниках.</w:t>
      </w:r>
    </w:p>
    <w:p w:rsidR="008E6AB6" w:rsidRPr="008E6AB6" w:rsidRDefault="008E6AB6" w:rsidP="008E6AB6">
      <w:pPr>
        <w:pStyle w:val="a7"/>
        <w:rPr>
          <w:rFonts w:cs="Times New Roman"/>
          <w:sz w:val="24"/>
          <w:szCs w:val="24"/>
        </w:rPr>
      </w:pPr>
      <w:r w:rsidRPr="008E6AB6">
        <w:rPr>
          <w:rFonts w:cs="Times New Roman"/>
          <w:sz w:val="24"/>
          <w:szCs w:val="24"/>
        </w:rPr>
        <w:t>Реальность и мечты.</w:t>
      </w:r>
    </w:p>
    <w:p w:rsidR="008E6AB6" w:rsidRPr="008E6AB6" w:rsidRDefault="008E6AB6" w:rsidP="008E6AB6">
      <w:pPr>
        <w:pStyle w:val="a7"/>
        <w:rPr>
          <w:rFonts w:cs="Times New Roman"/>
          <w:sz w:val="24"/>
          <w:szCs w:val="24"/>
        </w:rPr>
      </w:pPr>
      <w:r w:rsidRPr="008E6AB6">
        <w:rPr>
          <w:rFonts w:cs="Times New Roman"/>
          <w:sz w:val="24"/>
          <w:szCs w:val="24"/>
        </w:rPr>
        <w:t>Р.П. Погодин «Кирпичные острова» (рассказы «Как я с ним познакомился», «Кирпичные острова»).</w:t>
      </w:r>
    </w:p>
    <w:p w:rsidR="008E6AB6" w:rsidRPr="008E6AB6" w:rsidRDefault="008E6AB6" w:rsidP="008E6AB6">
      <w:pPr>
        <w:pStyle w:val="a7"/>
        <w:rPr>
          <w:rFonts w:cs="Times New Roman"/>
          <w:sz w:val="24"/>
          <w:szCs w:val="24"/>
        </w:rPr>
      </w:pPr>
      <w:r w:rsidRPr="008E6AB6">
        <w:rPr>
          <w:rFonts w:cs="Times New Roman"/>
          <w:sz w:val="24"/>
          <w:szCs w:val="24"/>
        </w:rPr>
        <w:t>Е.С. Велтистов «Миллион и один день каникул» (один фрагмент по выбору). Лишь слову жизнь дана.</w:t>
      </w:r>
    </w:p>
    <w:p w:rsidR="008E6AB6" w:rsidRPr="008E6AB6" w:rsidRDefault="008E6AB6" w:rsidP="008E6AB6">
      <w:pPr>
        <w:pStyle w:val="a7"/>
        <w:rPr>
          <w:rFonts w:cs="Times New Roman"/>
          <w:sz w:val="24"/>
          <w:szCs w:val="24"/>
        </w:rPr>
      </w:pPr>
      <w:r w:rsidRPr="008E6AB6">
        <w:rPr>
          <w:rFonts w:cs="Times New Roman"/>
          <w:sz w:val="24"/>
          <w:szCs w:val="24"/>
        </w:rPr>
        <w:t>На русском дышим языке.</w:t>
      </w:r>
    </w:p>
    <w:p w:rsidR="008E6AB6" w:rsidRPr="008E6AB6" w:rsidRDefault="008E6AB6" w:rsidP="008E6AB6">
      <w:pPr>
        <w:pStyle w:val="a7"/>
        <w:rPr>
          <w:rFonts w:cs="Times New Roman"/>
          <w:sz w:val="24"/>
          <w:szCs w:val="24"/>
        </w:rPr>
      </w:pPr>
      <w:r w:rsidRPr="008E6AB6">
        <w:rPr>
          <w:rFonts w:cs="Times New Roman"/>
          <w:sz w:val="24"/>
          <w:szCs w:val="24"/>
        </w:rPr>
        <w:t>Стихотворения (не менее двух). Например: К.Д. Бальмонт «Русский язык», Ю.П. Мориц «Язык обид - язык не русский...» и другие.</w:t>
      </w:r>
    </w:p>
    <w:p w:rsidR="008E6AB6" w:rsidRPr="000E19D6" w:rsidRDefault="008E6AB6" w:rsidP="008E6AB6">
      <w:pPr>
        <w:pStyle w:val="a7"/>
        <w:rPr>
          <w:rFonts w:cs="Times New Roman"/>
          <w:b/>
          <w:bCs/>
          <w:sz w:val="24"/>
          <w:szCs w:val="24"/>
        </w:rPr>
      </w:pPr>
      <w:r w:rsidRPr="008E6AB6">
        <w:rPr>
          <w:rFonts w:cs="Times New Roman"/>
          <w:sz w:val="24"/>
          <w:szCs w:val="24"/>
        </w:rPr>
        <w:tab/>
      </w:r>
      <w:r w:rsidRPr="000E19D6">
        <w:rPr>
          <w:rFonts w:cs="Times New Roman"/>
          <w:b/>
          <w:bCs/>
          <w:sz w:val="24"/>
          <w:szCs w:val="24"/>
        </w:rPr>
        <w:t>Содержание обучения в 7 классе.</w:t>
      </w:r>
    </w:p>
    <w:p w:rsidR="008E6AB6" w:rsidRPr="008E6AB6" w:rsidRDefault="008E6AB6" w:rsidP="008E6AB6">
      <w:pPr>
        <w:pStyle w:val="a7"/>
        <w:rPr>
          <w:rFonts w:cs="Times New Roman"/>
          <w:sz w:val="24"/>
          <w:szCs w:val="24"/>
        </w:rPr>
      </w:pPr>
      <w:r w:rsidRPr="008E6AB6">
        <w:rPr>
          <w:rFonts w:cs="Times New Roman"/>
          <w:sz w:val="24"/>
          <w:szCs w:val="24"/>
        </w:rPr>
        <w:tab/>
        <w:t>Россия - Родина моя.</w:t>
      </w:r>
    </w:p>
    <w:p w:rsidR="008E6AB6" w:rsidRPr="008E6AB6" w:rsidRDefault="008E6AB6" w:rsidP="008E6AB6">
      <w:pPr>
        <w:pStyle w:val="a7"/>
        <w:rPr>
          <w:rFonts w:cs="Times New Roman"/>
          <w:sz w:val="24"/>
          <w:szCs w:val="24"/>
        </w:rPr>
      </w:pPr>
      <w:r w:rsidRPr="008E6AB6">
        <w:rPr>
          <w:rFonts w:cs="Times New Roman"/>
          <w:sz w:val="24"/>
          <w:szCs w:val="24"/>
        </w:rPr>
        <w:t>Преданья старины глубокой.</w:t>
      </w:r>
    </w:p>
    <w:p w:rsidR="008E6AB6" w:rsidRPr="008E6AB6" w:rsidRDefault="008E6AB6" w:rsidP="008E6AB6">
      <w:pPr>
        <w:pStyle w:val="a7"/>
        <w:rPr>
          <w:rFonts w:cs="Times New Roman"/>
          <w:sz w:val="24"/>
          <w:szCs w:val="24"/>
        </w:rPr>
      </w:pPr>
      <w:r w:rsidRPr="008E6AB6">
        <w:rPr>
          <w:rFonts w:cs="Times New Roman"/>
          <w:sz w:val="24"/>
          <w:szCs w:val="24"/>
        </w:rPr>
        <w:t>Русские народные песни.</w:t>
      </w:r>
    </w:p>
    <w:p w:rsidR="008E6AB6" w:rsidRPr="008E6AB6" w:rsidRDefault="008E6AB6" w:rsidP="008E6AB6">
      <w:pPr>
        <w:pStyle w:val="a7"/>
        <w:rPr>
          <w:rFonts w:cs="Times New Roman"/>
          <w:sz w:val="24"/>
          <w:szCs w:val="24"/>
        </w:rPr>
      </w:pPr>
      <w:r w:rsidRPr="008E6AB6">
        <w:rPr>
          <w:rFonts w:cs="Times New Roman"/>
          <w:sz w:val="24"/>
          <w:szCs w:val="24"/>
        </w:rPr>
        <w:t>Исторические и лирические песни (не менее двух). Например: «На заре то было, братцы, на утренней...», «Ах вы, ветры, ветры буйные...» и другие.</w:t>
      </w:r>
    </w:p>
    <w:p w:rsidR="008E6AB6" w:rsidRPr="008E6AB6" w:rsidRDefault="008E6AB6" w:rsidP="008E6AB6">
      <w:pPr>
        <w:pStyle w:val="a7"/>
        <w:rPr>
          <w:rFonts w:cs="Times New Roman"/>
          <w:sz w:val="24"/>
          <w:szCs w:val="24"/>
        </w:rPr>
      </w:pPr>
      <w:r w:rsidRPr="008E6AB6">
        <w:rPr>
          <w:rFonts w:cs="Times New Roman"/>
          <w:sz w:val="24"/>
          <w:szCs w:val="24"/>
        </w:rPr>
        <w:lastRenderedPageBreak/>
        <w:t>Фольклорные сюжеты и мотивы в русской литературе.</w:t>
      </w:r>
    </w:p>
    <w:p w:rsidR="008E6AB6" w:rsidRPr="008E6AB6" w:rsidRDefault="008E6AB6" w:rsidP="008E6AB6">
      <w:pPr>
        <w:pStyle w:val="a7"/>
        <w:rPr>
          <w:rFonts w:cs="Times New Roman"/>
          <w:sz w:val="24"/>
          <w:szCs w:val="24"/>
        </w:rPr>
      </w:pPr>
      <w:r w:rsidRPr="008E6AB6">
        <w:rPr>
          <w:rFonts w:cs="Times New Roman"/>
          <w:sz w:val="24"/>
          <w:szCs w:val="24"/>
        </w:rPr>
        <w:t>A.</w:t>
      </w:r>
      <w:r w:rsidRPr="008E6AB6">
        <w:rPr>
          <w:rFonts w:cs="Times New Roman"/>
          <w:sz w:val="24"/>
          <w:szCs w:val="24"/>
        </w:rPr>
        <w:tab/>
        <w:t>С. Пушкин «Песни о Стеньке Разине» (песня 1).</w:t>
      </w:r>
    </w:p>
    <w:p w:rsidR="008E6AB6" w:rsidRPr="008E6AB6" w:rsidRDefault="008E6AB6" w:rsidP="008E6AB6">
      <w:pPr>
        <w:pStyle w:val="a7"/>
        <w:rPr>
          <w:rFonts w:cs="Times New Roman"/>
          <w:sz w:val="24"/>
          <w:szCs w:val="24"/>
        </w:rPr>
      </w:pPr>
      <w:r w:rsidRPr="008E6AB6">
        <w:rPr>
          <w:rFonts w:cs="Times New Roman"/>
          <w:sz w:val="24"/>
          <w:szCs w:val="24"/>
        </w:rPr>
        <w:t>Стихотворения (не менее двух). Например: И.З. Суриков «Я ли в поле да не травушка была...», А.К. Толстой «Моя душа летит приветом...» и другие.</w:t>
      </w:r>
    </w:p>
    <w:p w:rsidR="008E6AB6" w:rsidRPr="008E6AB6" w:rsidRDefault="008E6AB6" w:rsidP="008E6AB6">
      <w:pPr>
        <w:pStyle w:val="a7"/>
        <w:rPr>
          <w:rFonts w:cs="Times New Roman"/>
          <w:sz w:val="24"/>
          <w:szCs w:val="24"/>
        </w:rPr>
      </w:pPr>
      <w:r w:rsidRPr="008E6AB6">
        <w:rPr>
          <w:rFonts w:cs="Times New Roman"/>
          <w:sz w:val="24"/>
          <w:szCs w:val="24"/>
        </w:rPr>
        <w:t>Города земли русской.</w:t>
      </w:r>
    </w:p>
    <w:p w:rsidR="008E6AB6" w:rsidRPr="008E6AB6" w:rsidRDefault="008E6AB6" w:rsidP="008E6AB6">
      <w:pPr>
        <w:pStyle w:val="a7"/>
        <w:rPr>
          <w:rFonts w:cs="Times New Roman"/>
          <w:sz w:val="24"/>
          <w:szCs w:val="24"/>
        </w:rPr>
      </w:pPr>
      <w:r w:rsidRPr="008E6AB6">
        <w:rPr>
          <w:rFonts w:cs="Times New Roman"/>
          <w:sz w:val="24"/>
          <w:szCs w:val="24"/>
        </w:rPr>
        <w:t>Сибирский край.</w:t>
      </w:r>
    </w:p>
    <w:p w:rsidR="008E6AB6" w:rsidRPr="008E6AB6" w:rsidRDefault="008E6AB6" w:rsidP="008E6AB6">
      <w:pPr>
        <w:pStyle w:val="a7"/>
        <w:rPr>
          <w:rFonts w:cs="Times New Roman"/>
          <w:sz w:val="24"/>
          <w:szCs w:val="24"/>
        </w:rPr>
      </w:pPr>
      <w:r w:rsidRPr="008E6AB6">
        <w:rPr>
          <w:rFonts w:cs="Times New Roman"/>
          <w:sz w:val="24"/>
          <w:szCs w:val="24"/>
        </w:rPr>
        <w:t>B.</w:t>
      </w:r>
      <w:r w:rsidRPr="008E6AB6">
        <w:rPr>
          <w:rFonts w:cs="Times New Roman"/>
          <w:sz w:val="24"/>
          <w:szCs w:val="24"/>
        </w:rPr>
        <w:tab/>
        <w:t>Г. Распутин «Сибирь, Сибирь...» (одна глава по выбору, например «Тобольск» и другие).</w:t>
      </w:r>
    </w:p>
    <w:p w:rsidR="008E6AB6" w:rsidRPr="008E6AB6" w:rsidRDefault="008E6AB6" w:rsidP="008E6AB6">
      <w:pPr>
        <w:pStyle w:val="a7"/>
        <w:rPr>
          <w:rFonts w:cs="Times New Roman"/>
          <w:sz w:val="24"/>
          <w:szCs w:val="24"/>
        </w:rPr>
      </w:pPr>
      <w:r w:rsidRPr="008E6AB6">
        <w:rPr>
          <w:rFonts w:cs="Times New Roman"/>
          <w:sz w:val="24"/>
          <w:szCs w:val="24"/>
        </w:rPr>
        <w:t>А.И. Солженицын «Колокол Углича».</w:t>
      </w:r>
    </w:p>
    <w:p w:rsidR="008E6AB6" w:rsidRPr="008E6AB6" w:rsidRDefault="008E6AB6" w:rsidP="008E6AB6">
      <w:pPr>
        <w:pStyle w:val="a7"/>
        <w:rPr>
          <w:rFonts w:cs="Times New Roman"/>
          <w:sz w:val="24"/>
          <w:szCs w:val="24"/>
        </w:rPr>
      </w:pPr>
      <w:r w:rsidRPr="008E6AB6">
        <w:rPr>
          <w:rFonts w:cs="Times New Roman"/>
          <w:sz w:val="24"/>
          <w:szCs w:val="24"/>
        </w:rPr>
        <w:t>Родные просторы.</w:t>
      </w:r>
    </w:p>
    <w:p w:rsidR="008E6AB6" w:rsidRPr="008E6AB6" w:rsidRDefault="008E6AB6" w:rsidP="008E6AB6">
      <w:pPr>
        <w:pStyle w:val="a7"/>
        <w:rPr>
          <w:rFonts w:cs="Times New Roman"/>
          <w:sz w:val="24"/>
          <w:szCs w:val="24"/>
        </w:rPr>
      </w:pPr>
      <w:r w:rsidRPr="008E6AB6">
        <w:rPr>
          <w:rFonts w:cs="Times New Roman"/>
          <w:sz w:val="24"/>
          <w:szCs w:val="24"/>
        </w:rPr>
        <w:t>Русское поле.</w:t>
      </w:r>
    </w:p>
    <w:p w:rsidR="008E6AB6" w:rsidRPr="008E6AB6" w:rsidRDefault="008E6AB6" w:rsidP="008E6AB6">
      <w:pPr>
        <w:pStyle w:val="a7"/>
        <w:rPr>
          <w:rFonts w:cs="Times New Roman"/>
          <w:sz w:val="24"/>
          <w:szCs w:val="24"/>
        </w:rPr>
      </w:pPr>
      <w:r w:rsidRPr="008E6AB6">
        <w:rPr>
          <w:rFonts w:cs="Times New Roman"/>
          <w:sz w:val="24"/>
          <w:szCs w:val="24"/>
        </w:rPr>
        <w:t>Стихотворения (не менее двух). Например: И.С. Никитин «Поле», И.А. Гофф «Русское поле» и другие.</w:t>
      </w:r>
    </w:p>
    <w:p w:rsidR="008E6AB6" w:rsidRPr="008E6AB6" w:rsidRDefault="008E6AB6" w:rsidP="008E6AB6">
      <w:pPr>
        <w:pStyle w:val="a7"/>
        <w:rPr>
          <w:rFonts w:cs="Times New Roman"/>
          <w:sz w:val="24"/>
          <w:szCs w:val="24"/>
        </w:rPr>
      </w:pPr>
      <w:r w:rsidRPr="008E6AB6">
        <w:rPr>
          <w:rFonts w:cs="Times New Roman"/>
          <w:sz w:val="24"/>
          <w:szCs w:val="24"/>
        </w:rPr>
        <w:t>Д.В. Григорович «Пахарь» (не менее одной главы по выбору).</w:t>
      </w:r>
    </w:p>
    <w:p w:rsidR="008E6AB6" w:rsidRPr="008E6AB6" w:rsidRDefault="008E6AB6" w:rsidP="008E6AB6">
      <w:pPr>
        <w:pStyle w:val="a7"/>
        <w:rPr>
          <w:rFonts w:cs="Times New Roman"/>
          <w:sz w:val="24"/>
          <w:szCs w:val="24"/>
        </w:rPr>
      </w:pPr>
      <w:r w:rsidRPr="008E6AB6">
        <w:rPr>
          <w:rFonts w:cs="Times New Roman"/>
          <w:sz w:val="24"/>
          <w:szCs w:val="24"/>
        </w:rPr>
        <w:tab/>
        <w:t>Русские традиции.</w:t>
      </w:r>
    </w:p>
    <w:p w:rsidR="008E6AB6" w:rsidRPr="008E6AB6" w:rsidRDefault="008E6AB6" w:rsidP="008E6AB6">
      <w:pPr>
        <w:pStyle w:val="a7"/>
        <w:rPr>
          <w:rFonts w:cs="Times New Roman"/>
          <w:sz w:val="24"/>
          <w:szCs w:val="24"/>
        </w:rPr>
      </w:pPr>
      <w:r w:rsidRPr="008E6AB6">
        <w:rPr>
          <w:rFonts w:cs="Times New Roman"/>
          <w:sz w:val="24"/>
          <w:szCs w:val="24"/>
        </w:rPr>
        <w:t>Праздники русского мира.</w:t>
      </w:r>
    </w:p>
    <w:p w:rsidR="008E6AB6" w:rsidRPr="008E6AB6" w:rsidRDefault="008E6AB6" w:rsidP="008E6AB6">
      <w:pPr>
        <w:pStyle w:val="a7"/>
        <w:rPr>
          <w:rFonts w:cs="Times New Roman"/>
          <w:sz w:val="24"/>
          <w:szCs w:val="24"/>
        </w:rPr>
      </w:pPr>
      <w:r w:rsidRPr="008E6AB6">
        <w:rPr>
          <w:rFonts w:cs="Times New Roman"/>
          <w:sz w:val="24"/>
          <w:szCs w:val="24"/>
        </w:rPr>
        <w:t>Пасха.</w:t>
      </w:r>
    </w:p>
    <w:p w:rsidR="008E6AB6" w:rsidRPr="008E6AB6" w:rsidRDefault="008E6AB6" w:rsidP="008E6AB6">
      <w:pPr>
        <w:pStyle w:val="a7"/>
        <w:rPr>
          <w:rFonts w:cs="Times New Roman"/>
          <w:sz w:val="24"/>
          <w:szCs w:val="24"/>
        </w:rPr>
      </w:pPr>
      <w:r w:rsidRPr="008E6AB6">
        <w:rPr>
          <w:rFonts w:cs="Times New Roman"/>
          <w:sz w:val="24"/>
          <w:szCs w:val="24"/>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8E6AB6" w:rsidRPr="008E6AB6" w:rsidRDefault="008E6AB6" w:rsidP="008E6AB6">
      <w:pPr>
        <w:pStyle w:val="a7"/>
        <w:rPr>
          <w:rFonts w:cs="Times New Roman"/>
          <w:sz w:val="24"/>
          <w:szCs w:val="24"/>
        </w:rPr>
      </w:pPr>
      <w:r w:rsidRPr="008E6AB6">
        <w:rPr>
          <w:rFonts w:cs="Times New Roman"/>
          <w:sz w:val="24"/>
          <w:szCs w:val="24"/>
        </w:rPr>
        <w:t>A.</w:t>
      </w:r>
      <w:r w:rsidRPr="008E6AB6">
        <w:rPr>
          <w:rFonts w:cs="Times New Roman"/>
          <w:sz w:val="24"/>
          <w:szCs w:val="24"/>
        </w:rPr>
        <w:tab/>
        <w:t>П. Чехов «Казак».</w:t>
      </w:r>
    </w:p>
    <w:p w:rsidR="008E6AB6" w:rsidRPr="008E6AB6" w:rsidRDefault="008E6AB6" w:rsidP="008E6AB6">
      <w:pPr>
        <w:pStyle w:val="a7"/>
        <w:rPr>
          <w:rFonts w:cs="Times New Roman"/>
          <w:sz w:val="24"/>
          <w:szCs w:val="24"/>
        </w:rPr>
      </w:pPr>
      <w:r w:rsidRPr="008E6AB6">
        <w:rPr>
          <w:rFonts w:cs="Times New Roman"/>
          <w:sz w:val="24"/>
          <w:szCs w:val="24"/>
        </w:rPr>
        <w:t>Тепло родного дома.</w:t>
      </w:r>
    </w:p>
    <w:p w:rsidR="008E6AB6" w:rsidRPr="008E6AB6" w:rsidRDefault="008E6AB6" w:rsidP="008E6AB6">
      <w:pPr>
        <w:pStyle w:val="a7"/>
        <w:rPr>
          <w:rFonts w:cs="Times New Roman"/>
          <w:sz w:val="24"/>
          <w:szCs w:val="24"/>
        </w:rPr>
      </w:pPr>
      <w:r w:rsidRPr="008E6AB6">
        <w:rPr>
          <w:rFonts w:cs="Times New Roman"/>
          <w:sz w:val="24"/>
          <w:szCs w:val="24"/>
        </w:rPr>
        <w:t>Русские мастера.</w:t>
      </w:r>
    </w:p>
    <w:p w:rsidR="008E6AB6" w:rsidRPr="008E6AB6" w:rsidRDefault="008E6AB6" w:rsidP="008E6AB6">
      <w:pPr>
        <w:pStyle w:val="a7"/>
        <w:rPr>
          <w:rFonts w:cs="Times New Roman"/>
          <w:sz w:val="24"/>
          <w:szCs w:val="24"/>
        </w:rPr>
      </w:pPr>
      <w:r w:rsidRPr="008E6AB6">
        <w:rPr>
          <w:rFonts w:cs="Times New Roman"/>
          <w:sz w:val="24"/>
          <w:szCs w:val="24"/>
        </w:rPr>
        <w:t>B.</w:t>
      </w:r>
      <w:r w:rsidRPr="008E6AB6">
        <w:rPr>
          <w:rFonts w:cs="Times New Roman"/>
          <w:sz w:val="24"/>
          <w:szCs w:val="24"/>
        </w:rPr>
        <w:tab/>
        <w:t>А. Солоухин «Камешки на ладони» (не менее двух миниатюр по выбору).</w:t>
      </w:r>
    </w:p>
    <w:p w:rsidR="008E6AB6" w:rsidRPr="008E6AB6" w:rsidRDefault="008E6AB6" w:rsidP="008E6AB6">
      <w:pPr>
        <w:pStyle w:val="a7"/>
        <w:rPr>
          <w:rFonts w:cs="Times New Roman"/>
          <w:sz w:val="24"/>
          <w:szCs w:val="24"/>
        </w:rPr>
      </w:pPr>
      <w:r w:rsidRPr="008E6AB6">
        <w:rPr>
          <w:rFonts w:cs="Times New Roman"/>
          <w:sz w:val="24"/>
          <w:szCs w:val="24"/>
        </w:rPr>
        <w:t>Ф.А. Абрамов «Дом» (один фрагмент по выбору).</w:t>
      </w:r>
    </w:p>
    <w:p w:rsidR="008E6AB6" w:rsidRPr="008E6AB6" w:rsidRDefault="008E6AB6" w:rsidP="008E6AB6">
      <w:pPr>
        <w:pStyle w:val="a7"/>
        <w:rPr>
          <w:rFonts w:cs="Times New Roman"/>
          <w:sz w:val="24"/>
          <w:szCs w:val="24"/>
        </w:rPr>
      </w:pPr>
      <w:r w:rsidRPr="008E6AB6">
        <w:rPr>
          <w:rFonts w:cs="Times New Roman"/>
          <w:sz w:val="24"/>
          <w:szCs w:val="24"/>
        </w:rPr>
        <w:t>Стихотворения (не менее одного). Например: Р.И. Рождественский «О мастерах» и другие.</w:t>
      </w:r>
    </w:p>
    <w:p w:rsidR="008E6AB6" w:rsidRPr="008E6AB6" w:rsidRDefault="008E6AB6" w:rsidP="008E6AB6">
      <w:pPr>
        <w:pStyle w:val="a7"/>
        <w:rPr>
          <w:rFonts w:cs="Times New Roman"/>
          <w:sz w:val="24"/>
          <w:szCs w:val="24"/>
        </w:rPr>
      </w:pPr>
      <w:r w:rsidRPr="008E6AB6">
        <w:rPr>
          <w:rFonts w:cs="Times New Roman"/>
          <w:sz w:val="24"/>
          <w:szCs w:val="24"/>
        </w:rPr>
        <w:tab/>
        <w:t>Русский характер - русская душа.</w:t>
      </w:r>
    </w:p>
    <w:p w:rsidR="008E6AB6" w:rsidRPr="008E6AB6" w:rsidRDefault="008E6AB6" w:rsidP="008E6AB6">
      <w:pPr>
        <w:pStyle w:val="a7"/>
        <w:rPr>
          <w:rFonts w:cs="Times New Roman"/>
          <w:sz w:val="24"/>
          <w:szCs w:val="24"/>
        </w:rPr>
      </w:pPr>
      <w:r w:rsidRPr="008E6AB6">
        <w:rPr>
          <w:rFonts w:cs="Times New Roman"/>
          <w:sz w:val="24"/>
          <w:szCs w:val="24"/>
        </w:rPr>
        <w:t>Не до ордена - была бы Родина.</w:t>
      </w:r>
    </w:p>
    <w:p w:rsidR="008E6AB6" w:rsidRPr="008E6AB6" w:rsidRDefault="008E6AB6" w:rsidP="008E6AB6">
      <w:pPr>
        <w:pStyle w:val="a7"/>
        <w:rPr>
          <w:rFonts w:cs="Times New Roman"/>
          <w:sz w:val="24"/>
          <w:szCs w:val="24"/>
        </w:rPr>
      </w:pPr>
      <w:r w:rsidRPr="008E6AB6">
        <w:rPr>
          <w:rFonts w:cs="Times New Roman"/>
          <w:sz w:val="24"/>
          <w:szCs w:val="24"/>
        </w:rPr>
        <w:t>На Первой мировой войне.</w:t>
      </w:r>
    </w:p>
    <w:p w:rsidR="008E6AB6" w:rsidRPr="008E6AB6" w:rsidRDefault="008E6AB6" w:rsidP="008E6AB6">
      <w:pPr>
        <w:pStyle w:val="a7"/>
        <w:rPr>
          <w:rFonts w:cs="Times New Roman"/>
          <w:sz w:val="24"/>
          <w:szCs w:val="24"/>
        </w:rPr>
      </w:pPr>
      <w:r w:rsidRPr="008E6AB6">
        <w:rPr>
          <w:rFonts w:cs="Times New Roman"/>
          <w:sz w:val="24"/>
          <w:szCs w:val="24"/>
        </w:rPr>
        <w:t>Стихотворения (не менее двух). Например: С.М. Городецкий «Воздушный витязь», Н.С. Гумилёв «Наступление», «Война» и другие.</w:t>
      </w:r>
    </w:p>
    <w:p w:rsidR="008E6AB6" w:rsidRPr="008E6AB6" w:rsidRDefault="008E6AB6" w:rsidP="008E6AB6">
      <w:pPr>
        <w:pStyle w:val="a7"/>
        <w:rPr>
          <w:rFonts w:cs="Times New Roman"/>
          <w:sz w:val="24"/>
          <w:szCs w:val="24"/>
        </w:rPr>
      </w:pPr>
      <w:r w:rsidRPr="008E6AB6">
        <w:rPr>
          <w:rFonts w:cs="Times New Roman"/>
          <w:sz w:val="24"/>
          <w:szCs w:val="24"/>
        </w:rPr>
        <w:t>М.М. Пришвин «Голубая стрекоза».</w:t>
      </w:r>
    </w:p>
    <w:p w:rsidR="008E6AB6" w:rsidRPr="008E6AB6" w:rsidRDefault="008E6AB6" w:rsidP="008E6AB6">
      <w:pPr>
        <w:pStyle w:val="a7"/>
        <w:rPr>
          <w:rFonts w:cs="Times New Roman"/>
          <w:sz w:val="24"/>
          <w:szCs w:val="24"/>
        </w:rPr>
      </w:pPr>
      <w:r w:rsidRPr="008E6AB6">
        <w:rPr>
          <w:rFonts w:cs="Times New Roman"/>
          <w:sz w:val="24"/>
          <w:szCs w:val="24"/>
        </w:rPr>
        <w:t>Загадки русской души.</w:t>
      </w:r>
    </w:p>
    <w:p w:rsidR="008E6AB6" w:rsidRPr="008E6AB6" w:rsidRDefault="008E6AB6" w:rsidP="008E6AB6">
      <w:pPr>
        <w:pStyle w:val="a7"/>
        <w:rPr>
          <w:rFonts w:cs="Times New Roman"/>
          <w:sz w:val="24"/>
          <w:szCs w:val="24"/>
        </w:rPr>
      </w:pPr>
      <w:r w:rsidRPr="008E6AB6">
        <w:rPr>
          <w:rFonts w:cs="Times New Roman"/>
          <w:sz w:val="24"/>
          <w:szCs w:val="24"/>
        </w:rPr>
        <w:t>Долюшка женская.</w:t>
      </w:r>
    </w:p>
    <w:p w:rsidR="008E6AB6" w:rsidRPr="008E6AB6" w:rsidRDefault="008E6AB6" w:rsidP="008E6AB6">
      <w:pPr>
        <w:pStyle w:val="a7"/>
        <w:rPr>
          <w:rFonts w:cs="Times New Roman"/>
          <w:sz w:val="24"/>
          <w:szCs w:val="24"/>
        </w:rPr>
      </w:pPr>
      <w:r w:rsidRPr="008E6AB6">
        <w:rPr>
          <w:rFonts w:cs="Times New Roman"/>
          <w:sz w:val="24"/>
          <w:szCs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8E6AB6" w:rsidRPr="008E6AB6" w:rsidRDefault="008E6AB6" w:rsidP="008E6AB6">
      <w:pPr>
        <w:pStyle w:val="a7"/>
        <w:rPr>
          <w:rFonts w:cs="Times New Roman"/>
          <w:sz w:val="24"/>
          <w:szCs w:val="24"/>
        </w:rPr>
      </w:pPr>
      <w:r w:rsidRPr="008E6AB6">
        <w:rPr>
          <w:rFonts w:cs="Times New Roman"/>
          <w:sz w:val="24"/>
          <w:szCs w:val="24"/>
        </w:rPr>
        <w:t>Ф.А. Абрамов «Золотые руки».</w:t>
      </w:r>
    </w:p>
    <w:p w:rsidR="008E6AB6" w:rsidRPr="008E6AB6" w:rsidRDefault="008E6AB6" w:rsidP="008E6AB6">
      <w:pPr>
        <w:pStyle w:val="a7"/>
        <w:rPr>
          <w:rFonts w:cs="Times New Roman"/>
          <w:sz w:val="24"/>
          <w:szCs w:val="24"/>
        </w:rPr>
      </w:pPr>
      <w:r w:rsidRPr="008E6AB6">
        <w:rPr>
          <w:rFonts w:cs="Times New Roman"/>
          <w:sz w:val="24"/>
          <w:szCs w:val="24"/>
        </w:rPr>
        <w:t>О ваших ровесниках.</w:t>
      </w:r>
    </w:p>
    <w:p w:rsidR="008E6AB6" w:rsidRPr="008E6AB6" w:rsidRDefault="008E6AB6" w:rsidP="008E6AB6">
      <w:pPr>
        <w:pStyle w:val="a7"/>
        <w:rPr>
          <w:rFonts w:cs="Times New Roman"/>
          <w:sz w:val="24"/>
          <w:szCs w:val="24"/>
        </w:rPr>
      </w:pPr>
      <w:r w:rsidRPr="008E6AB6">
        <w:rPr>
          <w:rFonts w:cs="Times New Roman"/>
          <w:sz w:val="24"/>
          <w:szCs w:val="24"/>
        </w:rPr>
        <w:t>Взрослые детские проблемы.</w:t>
      </w:r>
    </w:p>
    <w:p w:rsidR="008E6AB6" w:rsidRPr="008E6AB6" w:rsidRDefault="008E6AB6" w:rsidP="008E6AB6">
      <w:pPr>
        <w:pStyle w:val="a7"/>
        <w:rPr>
          <w:rFonts w:cs="Times New Roman"/>
          <w:sz w:val="24"/>
          <w:szCs w:val="24"/>
        </w:rPr>
      </w:pPr>
      <w:r w:rsidRPr="008E6AB6">
        <w:rPr>
          <w:rFonts w:cs="Times New Roman"/>
          <w:sz w:val="24"/>
          <w:szCs w:val="24"/>
        </w:rPr>
        <w:t>А.С. Игнатова «Джинн Сева».</w:t>
      </w:r>
    </w:p>
    <w:p w:rsidR="008E6AB6" w:rsidRPr="008E6AB6" w:rsidRDefault="008E6AB6" w:rsidP="008E6AB6">
      <w:pPr>
        <w:pStyle w:val="a7"/>
        <w:rPr>
          <w:rFonts w:cs="Times New Roman"/>
          <w:sz w:val="24"/>
          <w:szCs w:val="24"/>
        </w:rPr>
      </w:pPr>
      <w:r w:rsidRPr="008E6AB6">
        <w:rPr>
          <w:rFonts w:cs="Times New Roman"/>
          <w:sz w:val="24"/>
          <w:szCs w:val="24"/>
        </w:rPr>
        <w:t>Н.Н. Назаркин «Изумрудная рыбка» (не менее двух глав по выбору, например, «Изумрудная рыбка», «Ах, миледи!», «Про личную жизнь» и другие).</w:t>
      </w:r>
    </w:p>
    <w:p w:rsidR="008E6AB6" w:rsidRPr="008E6AB6" w:rsidRDefault="008E6AB6" w:rsidP="008E6AB6">
      <w:pPr>
        <w:pStyle w:val="a7"/>
        <w:rPr>
          <w:rFonts w:cs="Times New Roman"/>
          <w:sz w:val="24"/>
          <w:szCs w:val="24"/>
        </w:rPr>
      </w:pPr>
      <w:r w:rsidRPr="008E6AB6">
        <w:rPr>
          <w:rFonts w:cs="Times New Roman"/>
          <w:sz w:val="24"/>
          <w:szCs w:val="24"/>
        </w:rPr>
        <w:t>Лишь слову жизнь дана.</w:t>
      </w:r>
    </w:p>
    <w:p w:rsidR="008E6AB6" w:rsidRPr="008E6AB6" w:rsidRDefault="008E6AB6" w:rsidP="008E6AB6">
      <w:pPr>
        <w:pStyle w:val="a7"/>
        <w:rPr>
          <w:rFonts w:cs="Times New Roman"/>
          <w:sz w:val="24"/>
          <w:szCs w:val="24"/>
        </w:rPr>
      </w:pPr>
      <w:r w:rsidRPr="008E6AB6">
        <w:rPr>
          <w:rFonts w:cs="Times New Roman"/>
          <w:sz w:val="24"/>
          <w:szCs w:val="24"/>
        </w:rPr>
        <w:t>Такого языка на свете не бывало.</w:t>
      </w:r>
    </w:p>
    <w:p w:rsidR="008E6AB6" w:rsidRPr="008E6AB6" w:rsidRDefault="008E6AB6" w:rsidP="008E6AB6">
      <w:pPr>
        <w:pStyle w:val="a7"/>
        <w:rPr>
          <w:rFonts w:cs="Times New Roman"/>
          <w:sz w:val="24"/>
          <w:szCs w:val="24"/>
        </w:rPr>
      </w:pPr>
      <w:r w:rsidRPr="008E6AB6">
        <w:rPr>
          <w:rFonts w:cs="Times New Roman"/>
          <w:sz w:val="24"/>
          <w:szCs w:val="24"/>
        </w:rPr>
        <w:t>Стихотворения (не менее одного). Например: В. Рождественский «В родной поэзии совсем не старовер...» и другие.</w:t>
      </w:r>
    </w:p>
    <w:p w:rsidR="008E6AB6" w:rsidRPr="000E19D6" w:rsidRDefault="008E6AB6" w:rsidP="008E6AB6">
      <w:pPr>
        <w:pStyle w:val="a7"/>
        <w:rPr>
          <w:rFonts w:cs="Times New Roman"/>
          <w:b/>
          <w:bCs/>
          <w:sz w:val="24"/>
          <w:szCs w:val="24"/>
        </w:rPr>
      </w:pPr>
      <w:r w:rsidRPr="008E6AB6">
        <w:rPr>
          <w:rFonts w:cs="Times New Roman"/>
          <w:sz w:val="24"/>
          <w:szCs w:val="24"/>
        </w:rPr>
        <w:tab/>
      </w:r>
      <w:r w:rsidRPr="000E19D6">
        <w:rPr>
          <w:rFonts w:cs="Times New Roman"/>
          <w:b/>
          <w:bCs/>
          <w:sz w:val="24"/>
          <w:szCs w:val="24"/>
        </w:rPr>
        <w:t>Содержание обучения в 8 классе.</w:t>
      </w:r>
    </w:p>
    <w:p w:rsidR="008E6AB6" w:rsidRPr="008E6AB6" w:rsidRDefault="008E6AB6" w:rsidP="008E6AB6">
      <w:pPr>
        <w:pStyle w:val="a7"/>
        <w:rPr>
          <w:rFonts w:cs="Times New Roman"/>
          <w:sz w:val="24"/>
          <w:szCs w:val="24"/>
        </w:rPr>
      </w:pPr>
      <w:r w:rsidRPr="008E6AB6">
        <w:rPr>
          <w:rFonts w:cs="Times New Roman"/>
          <w:sz w:val="24"/>
          <w:szCs w:val="24"/>
        </w:rPr>
        <w:tab/>
        <w:t>Россия - Родина моя.</w:t>
      </w:r>
    </w:p>
    <w:p w:rsidR="008E6AB6" w:rsidRPr="008E6AB6" w:rsidRDefault="008E6AB6" w:rsidP="008E6AB6">
      <w:pPr>
        <w:pStyle w:val="a7"/>
        <w:rPr>
          <w:rFonts w:cs="Times New Roman"/>
          <w:sz w:val="24"/>
          <w:szCs w:val="24"/>
        </w:rPr>
      </w:pPr>
      <w:r w:rsidRPr="008E6AB6">
        <w:rPr>
          <w:rFonts w:cs="Times New Roman"/>
          <w:sz w:val="24"/>
          <w:szCs w:val="24"/>
        </w:rPr>
        <w:t>Легендарный герой земли русской Иван Сусанин.</w:t>
      </w:r>
    </w:p>
    <w:p w:rsidR="008E6AB6" w:rsidRPr="008E6AB6" w:rsidRDefault="008E6AB6" w:rsidP="008E6AB6">
      <w:pPr>
        <w:pStyle w:val="a7"/>
        <w:rPr>
          <w:rFonts w:cs="Times New Roman"/>
          <w:sz w:val="24"/>
          <w:szCs w:val="24"/>
        </w:rPr>
      </w:pPr>
      <w:r w:rsidRPr="008E6AB6">
        <w:rPr>
          <w:rFonts w:cs="Times New Roman"/>
          <w:sz w:val="24"/>
          <w:szCs w:val="24"/>
        </w:rPr>
        <w:t>Стихотворения (не менее одного). Например: С.Н. Марков «Сусанин», О.А. Ильина «Во время грозного и злого поединка...» и другие.</w:t>
      </w:r>
    </w:p>
    <w:p w:rsidR="008E6AB6" w:rsidRPr="008E6AB6" w:rsidRDefault="008E6AB6" w:rsidP="008E6AB6">
      <w:pPr>
        <w:pStyle w:val="a7"/>
        <w:rPr>
          <w:rFonts w:cs="Times New Roman"/>
          <w:sz w:val="24"/>
          <w:szCs w:val="24"/>
        </w:rPr>
      </w:pPr>
      <w:r w:rsidRPr="008E6AB6">
        <w:rPr>
          <w:rFonts w:cs="Times New Roman"/>
          <w:sz w:val="24"/>
          <w:szCs w:val="24"/>
        </w:rPr>
        <w:lastRenderedPageBreak/>
        <w:t>П.Н. Полевой «Избранник Божий» (не менее двух глав по выбору).</w:t>
      </w:r>
    </w:p>
    <w:p w:rsidR="008E6AB6" w:rsidRPr="008E6AB6" w:rsidRDefault="008E6AB6" w:rsidP="008E6AB6">
      <w:pPr>
        <w:pStyle w:val="a7"/>
        <w:rPr>
          <w:rFonts w:cs="Times New Roman"/>
          <w:sz w:val="24"/>
          <w:szCs w:val="24"/>
        </w:rPr>
      </w:pPr>
      <w:r w:rsidRPr="008E6AB6">
        <w:rPr>
          <w:rFonts w:cs="Times New Roman"/>
          <w:sz w:val="24"/>
          <w:szCs w:val="24"/>
        </w:rPr>
        <w:t>Города земли русской.</w:t>
      </w:r>
    </w:p>
    <w:p w:rsidR="008E6AB6" w:rsidRPr="008E6AB6" w:rsidRDefault="008E6AB6" w:rsidP="008E6AB6">
      <w:pPr>
        <w:pStyle w:val="a7"/>
        <w:rPr>
          <w:rFonts w:cs="Times New Roman"/>
          <w:sz w:val="24"/>
          <w:szCs w:val="24"/>
        </w:rPr>
      </w:pPr>
      <w:r w:rsidRPr="008E6AB6">
        <w:rPr>
          <w:rFonts w:cs="Times New Roman"/>
          <w:sz w:val="24"/>
          <w:szCs w:val="24"/>
        </w:rPr>
        <w:t>По Золотому кольцу.</w:t>
      </w:r>
    </w:p>
    <w:p w:rsidR="008E6AB6" w:rsidRPr="008E6AB6" w:rsidRDefault="008E6AB6" w:rsidP="008E6AB6">
      <w:pPr>
        <w:pStyle w:val="a7"/>
        <w:rPr>
          <w:rFonts w:cs="Times New Roman"/>
          <w:sz w:val="24"/>
          <w:szCs w:val="24"/>
        </w:rPr>
      </w:pPr>
      <w:r w:rsidRPr="008E6AB6">
        <w:rPr>
          <w:rFonts w:cs="Times New Roman"/>
          <w:sz w:val="24"/>
          <w:szCs w:val="24"/>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8E6AB6" w:rsidRPr="008E6AB6" w:rsidRDefault="008E6AB6" w:rsidP="008E6AB6">
      <w:pPr>
        <w:pStyle w:val="a7"/>
        <w:rPr>
          <w:rFonts w:cs="Times New Roman"/>
          <w:sz w:val="24"/>
          <w:szCs w:val="24"/>
        </w:rPr>
      </w:pPr>
      <w:r w:rsidRPr="008E6AB6">
        <w:rPr>
          <w:rFonts w:cs="Times New Roman"/>
          <w:sz w:val="24"/>
          <w:szCs w:val="24"/>
        </w:rPr>
        <w:t>Родные просторы.</w:t>
      </w:r>
    </w:p>
    <w:p w:rsidR="008E6AB6" w:rsidRPr="008E6AB6" w:rsidRDefault="008E6AB6" w:rsidP="008E6AB6">
      <w:pPr>
        <w:pStyle w:val="a7"/>
        <w:rPr>
          <w:rFonts w:cs="Times New Roman"/>
          <w:sz w:val="24"/>
          <w:szCs w:val="24"/>
        </w:rPr>
      </w:pPr>
      <w:r w:rsidRPr="008E6AB6">
        <w:rPr>
          <w:rFonts w:cs="Times New Roman"/>
          <w:sz w:val="24"/>
          <w:szCs w:val="24"/>
        </w:rPr>
        <w:t>Волга - русская река.</w:t>
      </w:r>
    </w:p>
    <w:p w:rsidR="008E6AB6" w:rsidRPr="008E6AB6" w:rsidRDefault="008E6AB6" w:rsidP="008E6AB6">
      <w:pPr>
        <w:pStyle w:val="a7"/>
        <w:rPr>
          <w:rFonts w:cs="Times New Roman"/>
          <w:sz w:val="24"/>
          <w:szCs w:val="24"/>
        </w:rPr>
      </w:pPr>
      <w:r w:rsidRPr="008E6AB6">
        <w:rPr>
          <w:rFonts w:cs="Times New Roman"/>
          <w:sz w:val="24"/>
          <w:szCs w:val="24"/>
        </w:rPr>
        <w:t>Русские народные песни о Волге (одна по выбору). Например: «Уж ты, Волга-река, Волга-матушка!..», «Вниз по матушке по Волге...» и другие.</w:t>
      </w:r>
    </w:p>
    <w:p w:rsidR="008E6AB6" w:rsidRPr="008E6AB6" w:rsidRDefault="008E6AB6" w:rsidP="008E6AB6">
      <w:pPr>
        <w:pStyle w:val="a7"/>
        <w:rPr>
          <w:rFonts w:cs="Times New Roman"/>
          <w:sz w:val="24"/>
          <w:szCs w:val="24"/>
        </w:rPr>
      </w:pPr>
      <w:r w:rsidRPr="008E6AB6">
        <w:rPr>
          <w:rFonts w:cs="Times New Roman"/>
          <w:sz w:val="24"/>
          <w:szCs w:val="24"/>
        </w:rPr>
        <w:t>Стихотворения (не менее двух). Например: Н.А. Некрасов «Люблю я краткой той поры...» (из поэмы «Горе старого Наума»), В.С. Высоцкий «Песня о Волге» и другие.</w:t>
      </w:r>
    </w:p>
    <w:p w:rsidR="008E6AB6" w:rsidRPr="008E6AB6" w:rsidRDefault="008E6AB6" w:rsidP="008E6AB6">
      <w:pPr>
        <w:pStyle w:val="a7"/>
        <w:rPr>
          <w:rFonts w:cs="Times New Roman"/>
          <w:sz w:val="24"/>
          <w:szCs w:val="24"/>
        </w:rPr>
      </w:pPr>
      <w:r w:rsidRPr="008E6AB6">
        <w:rPr>
          <w:rFonts w:cs="Times New Roman"/>
          <w:sz w:val="24"/>
          <w:szCs w:val="24"/>
        </w:rPr>
        <w:t>В.В. Розанов «Русский Нил» (один фрагмент по выбору).</w:t>
      </w:r>
    </w:p>
    <w:p w:rsidR="008E6AB6" w:rsidRPr="008E6AB6" w:rsidRDefault="008E6AB6" w:rsidP="008E6AB6">
      <w:pPr>
        <w:pStyle w:val="a7"/>
        <w:rPr>
          <w:rFonts w:cs="Times New Roman"/>
          <w:sz w:val="24"/>
          <w:szCs w:val="24"/>
        </w:rPr>
      </w:pPr>
      <w:r w:rsidRPr="008E6AB6">
        <w:rPr>
          <w:rFonts w:cs="Times New Roman"/>
          <w:sz w:val="24"/>
          <w:szCs w:val="24"/>
        </w:rPr>
        <w:tab/>
        <w:t>Русские традиции.</w:t>
      </w:r>
    </w:p>
    <w:p w:rsidR="008E6AB6" w:rsidRPr="008E6AB6" w:rsidRDefault="008E6AB6" w:rsidP="008E6AB6">
      <w:pPr>
        <w:pStyle w:val="a7"/>
        <w:rPr>
          <w:rFonts w:cs="Times New Roman"/>
          <w:sz w:val="24"/>
          <w:szCs w:val="24"/>
        </w:rPr>
      </w:pPr>
      <w:r w:rsidRPr="008E6AB6">
        <w:rPr>
          <w:rFonts w:cs="Times New Roman"/>
          <w:sz w:val="24"/>
          <w:szCs w:val="24"/>
        </w:rPr>
        <w:t>Праздники русского мира.</w:t>
      </w:r>
    </w:p>
    <w:p w:rsidR="008E6AB6" w:rsidRPr="008E6AB6" w:rsidRDefault="008E6AB6" w:rsidP="008E6AB6">
      <w:pPr>
        <w:pStyle w:val="a7"/>
        <w:rPr>
          <w:rFonts w:cs="Times New Roman"/>
          <w:sz w:val="24"/>
          <w:szCs w:val="24"/>
        </w:rPr>
      </w:pPr>
      <w:r w:rsidRPr="008E6AB6">
        <w:rPr>
          <w:rFonts w:cs="Times New Roman"/>
          <w:sz w:val="24"/>
          <w:szCs w:val="24"/>
        </w:rPr>
        <w:t>Троица.</w:t>
      </w:r>
    </w:p>
    <w:p w:rsidR="008E6AB6" w:rsidRPr="008E6AB6" w:rsidRDefault="008E6AB6" w:rsidP="008E6AB6">
      <w:pPr>
        <w:pStyle w:val="a7"/>
        <w:rPr>
          <w:rFonts w:cs="Times New Roman"/>
          <w:sz w:val="24"/>
          <w:szCs w:val="24"/>
        </w:rPr>
      </w:pPr>
      <w:r w:rsidRPr="008E6AB6">
        <w:rPr>
          <w:rFonts w:cs="Times New Roman"/>
          <w:sz w:val="24"/>
          <w:szCs w:val="24"/>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8E6AB6" w:rsidRPr="008E6AB6" w:rsidRDefault="008E6AB6" w:rsidP="008E6AB6">
      <w:pPr>
        <w:pStyle w:val="a7"/>
        <w:rPr>
          <w:rFonts w:cs="Times New Roman"/>
          <w:sz w:val="24"/>
          <w:szCs w:val="24"/>
        </w:rPr>
      </w:pPr>
      <w:r w:rsidRPr="008E6AB6">
        <w:rPr>
          <w:rFonts w:cs="Times New Roman"/>
          <w:sz w:val="24"/>
          <w:szCs w:val="24"/>
        </w:rPr>
        <w:t>И.А. Новиков «Троицкая кукушка».</w:t>
      </w:r>
    </w:p>
    <w:p w:rsidR="008E6AB6" w:rsidRPr="008E6AB6" w:rsidRDefault="008E6AB6" w:rsidP="008E6AB6">
      <w:pPr>
        <w:pStyle w:val="a7"/>
        <w:rPr>
          <w:rFonts w:cs="Times New Roman"/>
          <w:sz w:val="24"/>
          <w:szCs w:val="24"/>
        </w:rPr>
      </w:pPr>
      <w:r w:rsidRPr="008E6AB6">
        <w:rPr>
          <w:rFonts w:cs="Times New Roman"/>
          <w:sz w:val="24"/>
          <w:szCs w:val="24"/>
        </w:rPr>
        <w:t>Тепло родного дома.</w:t>
      </w:r>
    </w:p>
    <w:p w:rsidR="008E6AB6" w:rsidRPr="008E6AB6" w:rsidRDefault="008E6AB6" w:rsidP="008E6AB6">
      <w:pPr>
        <w:pStyle w:val="a7"/>
        <w:rPr>
          <w:rFonts w:cs="Times New Roman"/>
          <w:sz w:val="24"/>
          <w:szCs w:val="24"/>
        </w:rPr>
      </w:pPr>
      <w:r w:rsidRPr="008E6AB6">
        <w:rPr>
          <w:rFonts w:cs="Times New Roman"/>
          <w:sz w:val="24"/>
          <w:szCs w:val="24"/>
        </w:rPr>
        <w:t>Родство душ.</w:t>
      </w:r>
    </w:p>
    <w:p w:rsidR="008E6AB6" w:rsidRPr="008E6AB6" w:rsidRDefault="008E6AB6" w:rsidP="008E6AB6">
      <w:pPr>
        <w:pStyle w:val="a7"/>
        <w:rPr>
          <w:rFonts w:cs="Times New Roman"/>
          <w:sz w:val="24"/>
          <w:szCs w:val="24"/>
        </w:rPr>
      </w:pPr>
      <w:r w:rsidRPr="008E6AB6">
        <w:rPr>
          <w:rFonts w:cs="Times New Roman"/>
          <w:sz w:val="24"/>
          <w:szCs w:val="24"/>
        </w:rPr>
        <w:t>Ф.А. Абрамов «Валенки».</w:t>
      </w:r>
    </w:p>
    <w:p w:rsidR="008E6AB6" w:rsidRPr="008E6AB6" w:rsidRDefault="008E6AB6" w:rsidP="008E6AB6">
      <w:pPr>
        <w:pStyle w:val="a7"/>
        <w:rPr>
          <w:rFonts w:cs="Times New Roman"/>
          <w:sz w:val="24"/>
          <w:szCs w:val="24"/>
        </w:rPr>
      </w:pPr>
      <w:r w:rsidRPr="008E6AB6">
        <w:rPr>
          <w:rFonts w:cs="Times New Roman"/>
          <w:sz w:val="24"/>
          <w:szCs w:val="24"/>
        </w:rPr>
        <w:t>Т.В. Михеева «Не предавай меня!» (две главы по выбору).</w:t>
      </w:r>
    </w:p>
    <w:p w:rsidR="008E6AB6" w:rsidRPr="008E6AB6" w:rsidRDefault="008E6AB6" w:rsidP="008E6AB6">
      <w:pPr>
        <w:pStyle w:val="a7"/>
        <w:rPr>
          <w:rFonts w:cs="Times New Roman"/>
          <w:sz w:val="24"/>
          <w:szCs w:val="24"/>
        </w:rPr>
      </w:pPr>
      <w:r w:rsidRPr="008E6AB6">
        <w:rPr>
          <w:rFonts w:cs="Times New Roman"/>
          <w:sz w:val="24"/>
          <w:szCs w:val="24"/>
        </w:rPr>
        <w:tab/>
        <w:t>Русский характер - русская душа.</w:t>
      </w:r>
    </w:p>
    <w:p w:rsidR="008E6AB6" w:rsidRPr="008E6AB6" w:rsidRDefault="008E6AB6" w:rsidP="008E6AB6">
      <w:pPr>
        <w:pStyle w:val="a7"/>
        <w:rPr>
          <w:rFonts w:cs="Times New Roman"/>
          <w:sz w:val="24"/>
          <w:szCs w:val="24"/>
        </w:rPr>
      </w:pPr>
      <w:r w:rsidRPr="008E6AB6">
        <w:rPr>
          <w:rFonts w:cs="Times New Roman"/>
          <w:sz w:val="24"/>
          <w:szCs w:val="24"/>
        </w:rPr>
        <w:t>Не до ордена - была бы Родина.</w:t>
      </w:r>
    </w:p>
    <w:p w:rsidR="008E6AB6" w:rsidRPr="008E6AB6" w:rsidRDefault="008E6AB6" w:rsidP="008E6AB6">
      <w:pPr>
        <w:pStyle w:val="a7"/>
        <w:rPr>
          <w:rFonts w:cs="Times New Roman"/>
          <w:sz w:val="24"/>
          <w:szCs w:val="24"/>
        </w:rPr>
      </w:pPr>
      <w:r w:rsidRPr="008E6AB6">
        <w:rPr>
          <w:rFonts w:cs="Times New Roman"/>
          <w:sz w:val="24"/>
          <w:szCs w:val="24"/>
        </w:rPr>
        <w:t>Дети на войне.</w:t>
      </w:r>
    </w:p>
    <w:p w:rsidR="008E6AB6" w:rsidRPr="008E6AB6" w:rsidRDefault="008E6AB6" w:rsidP="008E6AB6">
      <w:pPr>
        <w:pStyle w:val="a7"/>
        <w:rPr>
          <w:rFonts w:cs="Times New Roman"/>
          <w:sz w:val="24"/>
          <w:szCs w:val="24"/>
        </w:rPr>
      </w:pPr>
      <w:r w:rsidRPr="008E6AB6">
        <w:rPr>
          <w:rFonts w:cs="Times New Roman"/>
          <w:sz w:val="24"/>
          <w:szCs w:val="24"/>
        </w:rPr>
        <w:t xml:space="preserve">Э.Н. </w:t>
      </w:r>
      <w:proofErr w:type="spellStart"/>
      <w:r w:rsidRPr="008E6AB6">
        <w:rPr>
          <w:rFonts w:cs="Times New Roman"/>
          <w:sz w:val="24"/>
          <w:szCs w:val="24"/>
        </w:rPr>
        <w:t>Веркин</w:t>
      </w:r>
      <w:proofErr w:type="spellEnd"/>
      <w:r w:rsidRPr="008E6AB6">
        <w:rPr>
          <w:rFonts w:cs="Times New Roman"/>
          <w:sz w:val="24"/>
          <w:szCs w:val="24"/>
        </w:rPr>
        <w:t>. «Облачный полк» (не менее двух глав по выбору).</w:t>
      </w:r>
    </w:p>
    <w:p w:rsidR="008E6AB6" w:rsidRPr="008E6AB6" w:rsidRDefault="008E6AB6" w:rsidP="008E6AB6">
      <w:pPr>
        <w:pStyle w:val="a7"/>
        <w:rPr>
          <w:rFonts w:cs="Times New Roman"/>
          <w:sz w:val="24"/>
          <w:szCs w:val="24"/>
        </w:rPr>
      </w:pPr>
      <w:r w:rsidRPr="008E6AB6">
        <w:rPr>
          <w:rFonts w:cs="Times New Roman"/>
          <w:sz w:val="24"/>
          <w:szCs w:val="24"/>
        </w:rPr>
        <w:t>Загадки русской души.</w:t>
      </w:r>
    </w:p>
    <w:p w:rsidR="008E6AB6" w:rsidRPr="008E6AB6" w:rsidRDefault="008E6AB6" w:rsidP="008E6AB6">
      <w:pPr>
        <w:pStyle w:val="a7"/>
        <w:rPr>
          <w:rFonts w:cs="Times New Roman"/>
          <w:sz w:val="24"/>
          <w:szCs w:val="24"/>
        </w:rPr>
      </w:pPr>
      <w:r w:rsidRPr="008E6AB6">
        <w:rPr>
          <w:rFonts w:cs="Times New Roman"/>
          <w:sz w:val="24"/>
          <w:szCs w:val="24"/>
        </w:rPr>
        <w:t>Сеятель твой и хранитель.</w:t>
      </w:r>
    </w:p>
    <w:p w:rsidR="008E6AB6" w:rsidRPr="008E6AB6" w:rsidRDefault="008E6AB6" w:rsidP="008E6AB6">
      <w:pPr>
        <w:pStyle w:val="a7"/>
        <w:rPr>
          <w:rFonts w:cs="Times New Roman"/>
          <w:sz w:val="24"/>
          <w:szCs w:val="24"/>
        </w:rPr>
      </w:pPr>
      <w:r w:rsidRPr="008E6AB6">
        <w:rPr>
          <w:rFonts w:cs="Times New Roman"/>
          <w:sz w:val="24"/>
          <w:szCs w:val="24"/>
        </w:rPr>
        <w:t>И.С. Тургенев «Сфинкс».</w:t>
      </w:r>
    </w:p>
    <w:p w:rsidR="008E6AB6" w:rsidRPr="008E6AB6" w:rsidRDefault="008E6AB6" w:rsidP="008E6AB6">
      <w:pPr>
        <w:pStyle w:val="a7"/>
        <w:rPr>
          <w:rFonts w:cs="Times New Roman"/>
          <w:sz w:val="24"/>
          <w:szCs w:val="24"/>
        </w:rPr>
      </w:pPr>
      <w:r w:rsidRPr="008E6AB6">
        <w:rPr>
          <w:rFonts w:cs="Times New Roman"/>
          <w:sz w:val="24"/>
          <w:szCs w:val="24"/>
        </w:rPr>
        <w:t>Ф.М. Достоевский «Мужик Марей».</w:t>
      </w:r>
    </w:p>
    <w:p w:rsidR="008E6AB6" w:rsidRPr="008E6AB6" w:rsidRDefault="008E6AB6" w:rsidP="008E6AB6">
      <w:pPr>
        <w:pStyle w:val="a7"/>
        <w:rPr>
          <w:rFonts w:cs="Times New Roman"/>
          <w:sz w:val="24"/>
          <w:szCs w:val="24"/>
        </w:rPr>
      </w:pPr>
      <w:r w:rsidRPr="008E6AB6">
        <w:rPr>
          <w:rFonts w:cs="Times New Roman"/>
          <w:sz w:val="24"/>
          <w:szCs w:val="24"/>
        </w:rPr>
        <w:t>О ваших ровесниках.</w:t>
      </w:r>
    </w:p>
    <w:p w:rsidR="008E6AB6" w:rsidRPr="008E6AB6" w:rsidRDefault="008E6AB6" w:rsidP="008E6AB6">
      <w:pPr>
        <w:pStyle w:val="a7"/>
        <w:rPr>
          <w:rFonts w:cs="Times New Roman"/>
          <w:sz w:val="24"/>
          <w:szCs w:val="24"/>
        </w:rPr>
      </w:pPr>
      <w:r w:rsidRPr="008E6AB6">
        <w:rPr>
          <w:rFonts w:cs="Times New Roman"/>
          <w:sz w:val="24"/>
          <w:szCs w:val="24"/>
        </w:rPr>
        <w:t>Пора взросления.</w:t>
      </w:r>
    </w:p>
    <w:p w:rsidR="008E6AB6" w:rsidRPr="008E6AB6" w:rsidRDefault="008E6AB6" w:rsidP="008E6AB6">
      <w:pPr>
        <w:pStyle w:val="a7"/>
        <w:rPr>
          <w:rFonts w:cs="Times New Roman"/>
          <w:sz w:val="24"/>
          <w:szCs w:val="24"/>
        </w:rPr>
      </w:pPr>
      <w:r w:rsidRPr="008E6AB6">
        <w:rPr>
          <w:rFonts w:cs="Times New Roman"/>
          <w:sz w:val="24"/>
          <w:szCs w:val="24"/>
        </w:rPr>
        <w:t>Б.Л. Васильев. «Завтра была война» (не менее одной главы по выбору).</w:t>
      </w:r>
    </w:p>
    <w:p w:rsidR="008E6AB6" w:rsidRPr="008E6AB6" w:rsidRDefault="008E6AB6" w:rsidP="008E6AB6">
      <w:pPr>
        <w:pStyle w:val="a7"/>
        <w:rPr>
          <w:rFonts w:cs="Times New Roman"/>
          <w:sz w:val="24"/>
          <w:szCs w:val="24"/>
        </w:rPr>
      </w:pPr>
      <w:r w:rsidRPr="008E6AB6">
        <w:rPr>
          <w:rFonts w:cs="Times New Roman"/>
          <w:sz w:val="24"/>
          <w:szCs w:val="24"/>
        </w:rPr>
        <w:t>Г.Н. Щербакова «Вам и не снилось» (не менее одной главы по выбору).</w:t>
      </w:r>
    </w:p>
    <w:p w:rsidR="008E6AB6" w:rsidRPr="008E6AB6" w:rsidRDefault="008E6AB6" w:rsidP="008E6AB6">
      <w:pPr>
        <w:pStyle w:val="a7"/>
        <w:rPr>
          <w:rFonts w:cs="Times New Roman"/>
          <w:sz w:val="24"/>
          <w:szCs w:val="24"/>
        </w:rPr>
      </w:pPr>
      <w:r w:rsidRPr="008E6AB6">
        <w:rPr>
          <w:rFonts w:cs="Times New Roman"/>
          <w:sz w:val="24"/>
          <w:szCs w:val="24"/>
        </w:rPr>
        <w:t>Лишь слову жизнь дана.</w:t>
      </w:r>
    </w:p>
    <w:p w:rsidR="008E6AB6" w:rsidRPr="008E6AB6" w:rsidRDefault="008E6AB6" w:rsidP="008E6AB6">
      <w:pPr>
        <w:pStyle w:val="a7"/>
        <w:rPr>
          <w:rFonts w:cs="Times New Roman"/>
          <w:sz w:val="24"/>
          <w:szCs w:val="24"/>
        </w:rPr>
      </w:pPr>
      <w:r w:rsidRPr="008E6AB6">
        <w:rPr>
          <w:rFonts w:cs="Times New Roman"/>
          <w:sz w:val="24"/>
          <w:szCs w:val="24"/>
        </w:rPr>
        <w:t>Язык поэзии.</w:t>
      </w:r>
    </w:p>
    <w:p w:rsidR="008E6AB6" w:rsidRPr="008E6AB6" w:rsidRDefault="008E6AB6" w:rsidP="008E6AB6">
      <w:pPr>
        <w:pStyle w:val="a7"/>
        <w:rPr>
          <w:rFonts w:cs="Times New Roman"/>
          <w:sz w:val="24"/>
          <w:szCs w:val="24"/>
        </w:rPr>
      </w:pPr>
      <w:r w:rsidRPr="008E6AB6">
        <w:rPr>
          <w:rFonts w:cs="Times New Roman"/>
          <w:sz w:val="24"/>
          <w:szCs w:val="24"/>
        </w:rPr>
        <w:t>Стихотворения (не менее одного). Например:</w:t>
      </w:r>
      <w:r w:rsidRPr="008E6AB6">
        <w:rPr>
          <w:rFonts w:cs="Times New Roman"/>
          <w:sz w:val="24"/>
          <w:szCs w:val="24"/>
        </w:rPr>
        <w:tab/>
        <w:t>И.Ф. Анненский</w:t>
      </w:r>
    </w:p>
    <w:p w:rsidR="008E6AB6" w:rsidRPr="008E6AB6" w:rsidRDefault="008E6AB6" w:rsidP="008E6AB6">
      <w:pPr>
        <w:pStyle w:val="a7"/>
        <w:rPr>
          <w:rFonts w:cs="Times New Roman"/>
          <w:sz w:val="24"/>
          <w:szCs w:val="24"/>
        </w:rPr>
      </w:pPr>
      <w:r w:rsidRPr="008E6AB6">
        <w:rPr>
          <w:rFonts w:cs="Times New Roman"/>
          <w:sz w:val="24"/>
          <w:szCs w:val="24"/>
        </w:rPr>
        <w:t>«Третий мучительный сонет» и другие.</w:t>
      </w:r>
    </w:p>
    <w:p w:rsidR="008E6AB6" w:rsidRPr="008E6AB6" w:rsidRDefault="008E6AB6" w:rsidP="008E6AB6">
      <w:pPr>
        <w:pStyle w:val="a7"/>
        <w:rPr>
          <w:rFonts w:cs="Times New Roman"/>
          <w:sz w:val="24"/>
          <w:szCs w:val="24"/>
        </w:rPr>
      </w:pPr>
      <w:r w:rsidRPr="008E6AB6">
        <w:rPr>
          <w:rFonts w:cs="Times New Roman"/>
          <w:sz w:val="24"/>
          <w:szCs w:val="24"/>
        </w:rPr>
        <w:t xml:space="preserve">Дон </w:t>
      </w:r>
      <w:proofErr w:type="spellStart"/>
      <w:r w:rsidRPr="008E6AB6">
        <w:rPr>
          <w:rFonts w:cs="Times New Roman"/>
          <w:sz w:val="24"/>
          <w:szCs w:val="24"/>
        </w:rPr>
        <w:t>Аминадо</w:t>
      </w:r>
      <w:proofErr w:type="spellEnd"/>
      <w:r w:rsidRPr="008E6AB6">
        <w:rPr>
          <w:rFonts w:cs="Times New Roman"/>
          <w:sz w:val="24"/>
          <w:szCs w:val="24"/>
        </w:rPr>
        <w:t xml:space="preserve"> «Наука стихосложения».</w:t>
      </w:r>
    </w:p>
    <w:p w:rsidR="008E6AB6" w:rsidRPr="000E19D6" w:rsidRDefault="000E19D6" w:rsidP="008E6AB6">
      <w:pPr>
        <w:pStyle w:val="a7"/>
        <w:rPr>
          <w:rFonts w:cs="Times New Roman"/>
          <w:b/>
          <w:bCs/>
          <w:sz w:val="24"/>
          <w:szCs w:val="24"/>
        </w:rPr>
      </w:pPr>
      <w:r>
        <w:rPr>
          <w:rFonts w:cs="Times New Roman"/>
          <w:b/>
          <w:bCs/>
          <w:sz w:val="24"/>
          <w:szCs w:val="24"/>
        </w:rPr>
        <w:tab/>
      </w:r>
      <w:r w:rsidR="008E6AB6" w:rsidRPr="000E19D6">
        <w:rPr>
          <w:rFonts w:cs="Times New Roman"/>
          <w:b/>
          <w:bCs/>
          <w:sz w:val="24"/>
          <w:szCs w:val="24"/>
        </w:rPr>
        <w:t>Содержание обучения в 9 классе.</w:t>
      </w:r>
    </w:p>
    <w:p w:rsidR="008E6AB6" w:rsidRPr="008E6AB6" w:rsidRDefault="008E6AB6" w:rsidP="008E6AB6">
      <w:pPr>
        <w:pStyle w:val="a7"/>
        <w:rPr>
          <w:rFonts w:cs="Times New Roman"/>
          <w:sz w:val="24"/>
          <w:szCs w:val="24"/>
        </w:rPr>
      </w:pPr>
      <w:r w:rsidRPr="008E6AB6">
        <w:rPr>
          <w:rFonts w:cs="Times New Roman"/>
          <w:sz w:val="24"/>
          <w:szCs w:val="24"/>
        </w:rPr>
        <w:tab/>
        <w:t>Россия - Родина моя.</w:t>
      </w:r>
    </w:p>
    <w:p w:rsidR="008E6AB6" w:rsidRPr="008E6AB6" w:rsidRDefault="008E6AB6" w:rsidP="008E6AB6">
      <w:pPr>
        <w:pStyle w:val="a7"/>
        <w:rPr>
          <w:rFonts w:cs="Times New Roman"/>
          <w:sz w:val="24"/>
          <w:szCs w:val="24"/>
        </w:rPr>
      </w:pPr>
      <w:r w:rsidRPr="008E6AB6">
        <w:rPr>
          <w:rFonts w:cs="Times New Roman"/>
          <w:sz w:val="24"/>
          <w:szCs w:val="24"/>
        </w:rPr>
        <w:t>Преданья старины глубокой.</w:t>
      </w:r>
    </w:p>
    <w:p w:rsidR="008E6AB6" w:rsidRPr="008E6AB6" w:rsidRDefault="008E6AB6" w:rsidP="008E6AB6">
      <w:pPr>
        <w:pStyle w:val="a7"/>
        <w:rPr>
          <w:rFonts w:cs="Times New Roman"/>
          <w:sz w:val="24"/>
          <w:szCs w:val="24"/>
        </w:rPr>
      </w:pPr>
      <w:r w:rsidRPr="008E6AB6">
        <w:rPr>
          <w:rFonts w:cs="Times New Roman"/>
          <w:sz w:val="24"/>
          <w:szCs w:val="24"/>
        </w:rPr>
        <w:t>Гроза двенадцатого года.</w:t>
      </w:r>
    </w:p>
    <w:p w:rsidR="008E6AB6" w:rsidRPr="008E6AB6" w:rsidRDefault="008E6AB6" w:rsidP="008E6AB6">
      <w:pPr>
        <w:pStyle w:val="a7"/>
        <w:rPr>
          <w:rFonts w:cs="Times New Roman"/>
          <w:sz w:val="24"/>
          <w:szCs w:val="24"/>
        </w:rPr>
      </w:pPr>
      <w:r w:rsidRPr="008E6AB6">
        <w:rPr>
          <w:rFonts w:cs="Times New Roman"/>
          <w:sz w:val="24"/>
          <w:szCs w:val="24"/>
        </w:rPr>
        <w:t xml:space="preserve">Русские народные песни об Отечественной войне 1812 года (не менее одной). Например: «Как не две </w:t>
      </w:r>
      <w:proofErr w:type="spellStart"/>
      <w:r w:rsidRPr="008E6AB6">
        <w:rPr>
          <w:rFonts w:cs="Times New Roman"/>
          <w:sz w:val="24"/>
          <w:szCs w:val="24"/>
        </w:rPr>
        <w:t>тученьки</w:t>
      </w:r>
      <w:proofErr w:type="spellEnd"/>
      <w:r w:rsidRPr="008E6AB6">
        <w:rPr>
          <w:rFonts w:cs="Times New Roman"/>
          <w:sz w:val="24"/>
          <w:szCs w:val="24"/>
        </w:rPr>
        <w:t xml:space="preserve"> не две </w:t>
      </w:r>
      <w:proofErr w:type="spellStart"/>
      <w:r w:rsidRPr="008E6AB6">
        <w:rPr>
          <w:rFonts w:cs="Times New Roman"/>
          <w:sz w:val="24"/>
          <w:szCs w:val="24"/>
        </w:rPr>
        <w:t>грозныя</w:t>
      </w:r>
      <w:proofErr w:type="spellEnd"/>
      <w:r w:rsidRPr="008E6AB6">
        <w:rPr>
          <w:rFonts w:cs="Times New Roman"/>
          <w:sz w:val="24"/>
          <w:szCs w:val="24"/>
        </w:rPr>
        <w:t>...»</w:t>
      </w:r>
    </w:p>
    <w:p w:rsidR="008E6AB6" w:rsidRPr="008E6AB6" w:rsidRDefault="008E6AB6" w:rsidP="008E6AB6">
      <w:pPr>
        <w:pStyle w:val="a7"/>
        <w:rPr>
          <w:rFonts w:cs="Times New Roman"/>
          <w:sz w:val="24"/>
          <w:szCs w:val="24"/>
        </w:rPr>
      </w:pPr>
      <w:r w:rsidRPr="008E6AB6">
        <w:rPr>
          <w:rFonts w:cs="Times New Roman"/>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8E6AB6" w:rsidRPr="008E6AB6" w:rsidRDefault="008E6AB6" w:rsidP="008E6AB6">
      <w:pPr>
        <w:pStyle w:val="a7"/>
        <w:rPr>
          <w:rFonts w:cs="Times New Roman"/>
          <w:sz w:val="24"/>
          <w:szCs w:val="24"/>
        </w:rPr>
      </w:pPr>
      <w:r w:rsidRPr="008E6AB6">
        <w:rPr>
          <w:rFonts w:cs="Times New Roman"/>
          <w:sz w:val="24"/>
          <w:szCs w:val="24"/>
        </w:rPr>
        <w:t>И.И. Лажечников «Новобранец 1812 года» (один фрагмент по выбору).</w:t>
      </w:r>
    </w:p>
    <w:p w:rsidR="008E6AB6" w:rsidRPr="008E6AB6" w:rsidRDefault="008E6AB6" w:rsidP="008E6AB6">
      <w:pPr>
        <w:pStyle w:val="a7"/>
        <w:rPr>
          <w:rFonts w:cs="Times New Roman"/>
          <w:sz w:val="24"/>
          <w:szCs w:val="24"/>
        </w:rPr>
      </w:pPr>
      <w:r w:rsidRPr="008E6AB6">
        <w:rPr>
          <w:rFonts w:cs="Times New Roman"/>
          <w:sz w:val="24"/>
          <w:szCs w:val="24"/>
        </w:rPr>
        <w:t>Города земли русской.</w:t>
      </w:r>
    </w:p>
    <w:p w:rsidR="008E6AB6" w:rsidRPr="008E6AB6" w:rsidRDefault="008E6AB6" w:rsidP="008E6AB6">
      <w:pPr>
        <w:pStyle w:val="a7"/>
        <w:rPr>
          <w:rFonts w:cs="Times New Roman"/>
          <w:sz w:val="24"/>
          <w:szCs w:val="24"/>
        </w:rPr>
      </w:pPr>
      <w:r w:rsidRPr="008E6AB6">
        <w:rPr>
          <w:rFonts w:cs="Times New Roman"/>
          <w:sz w:val="24"/>
          <w:szCs w:val="24"/>
        </w:rPr>
        <w:lastRenderedPageBreak/>
        <w:t>Петербург в русской литературе.</w:t>
      </w:r>
    </w:p>
    <w:p w:rsidR="008E6AB6" w:rsidRPr="008E6AB6" w:rsidRDefault="008E6AB6" w:rsidP="008E6AB6">
      <w:pPr>
        <w:pStyle w:val="a7"/>
        <w:rPr>
          <w:rFonts w:cs="Times New Roman"/>
          <w:sz w:val="24"/>
          <w:szCs w:val="24"/>
        </w:rPr>
      </w:pPr>
      <w:r w:rsidRPr="008E6AB6">
        <w:rPr>
          <w:rFonts w:cs="Times New Roman"/>
          <w:sz w:val="24"/>
          <w:szCs w:val="24"/>
        </w:rPr>
        <w:t xml:space="preserve">Стихотворения (не менее трёх). Например: А.С. Пушкин «Город пышный, город бедный...», О.Э. Мандельштам «Петербургские строфы», А.А. Ахматова «Стихи о Петербурге» («Вновь </w:t>
      </w:r>
      <w:proofErr w:type="spellStart"/>
      <w:r w:rsidRPr="008E6AB6">
        <w:rPr>
          <w:rFonts w:cs="Times New Roman"/>
          <w:sz w:val="24"/>
          <w:szCs w:val="24"/>
        </w:rPr>
        <w:t>Исакий</w:t>
      </w:r>
      <w:proofErr w:type="spellEnd"/>
      <w:r w:rsidRPr="008E6AB6">
        <w:rPr>
          <w:rFonts w:cs="Times New Roman"/>
          <w:sz w:val="24"/>
          <w:szCs w:val="24"/>
        </w:rPr>
        <w:t xml:space="preserve"> в </w:t>
      </w:r>
      <w:proofErr w:type="spellStart"/>
      <w:r w:rsidRPr="008E6AB6">
        <w:rPr>
          <w:rFonts w:cs="Times New Roman"/>
          <w:sz w:val="24"/>
          <w:szCs w:val="24"/>
        </w:rPr>
        <w:t>облаченьи</w:t>
      </w:r>
      <w:proofErr w:type="spellEnd"/>
      <w:r w:rsidRPr="008E6AB6">
        <w:rPr>
          <w:rFonts w:cs="Times New Roman"/>
          <w:sz w:val="24"/>
          <w:szCs w:val="24"/>
        </w:rPr>
        <w:t>...»), Д.С. Самойлов «Над Невой» («Весь город в плавных разворотах...») и другие.</w:t>
      </w:r>
    </w:p>
    <w:p w:rsidR="008E6AB6" w:rsidRPr="008E6AB6" w:rsidRDefault="008E6AB6" w:rsidP="008E6AB6">
      <w:pPr>
        <w:pStyle w:val="a7"/>
        <w:rPr>
          <w:rFonts w:cs="Times New Roman"/>
          <w:sz w:val="24"/>
          <w:szCs w:val="24"/>
        </w:rPr>
      </w:pPr>
      <w:r w:rsidRPr="008E6AB6">
        <w:rPr>
          <w:rFonts w:cs="Times New Roman"/>
          <w:sz w:val="24"/>
          <w:szCs w:val="24"/>
        </w:rPr>
        <w:t>Л.В. Успенский «Записки старого петербуржца» (одна глава по выбору, например, «Фонарики-сударики» и другие).</w:t>
      </w:r>
    </w:p>
    <w:p w:rsidR="008E6AB6" w:rsidRPr="008E6AB6" w:rsidRDefault="008E6AB6" w:rsidP="008E6AB6">
      <w:pPr>
        <w:pStyle w:val="a7"/>
        <w:rPr>
          <w:rFonts w:cs="Times New Roman"/>
          <w:sz w:val="24"/>
          <w:szCs w:val="24"/>
        </w:rPr>
      </w:pPr>
      <w:r w:rsidRPr="008E6AB6">
        <w:rPr>
          <w:rFonts w:cs="Times New Roman"/>
          <w:sz w:val="24"/>
          <w:szCs w:val="24"/>
        </w:rPr>
        <w:t>Родные просторы.</w:t>
      </w:r>
    </w:p>
    <w:p w:rsidR="008E6AB6" w:rsidRPr="008E6AB6" w:rsidRDefault="008E6AB6" w:rsidP="008E6AB6">
      <w:pPr>
        <w:pStyle w:val="a7"/>
        <w:rPr>
          <w:rFonts w:cs="Times New Roman"/>
          <w:sz w:val="24"/>
          <w:szCs w:val="24"/>
        </w:rPr>
      </w:pPr>
      <w:r w:rsidRPr="008E6AB6">
        <w:rPr>
          <w:rFonts w:cs="Times New Roman"/>
          <w:sz w:val="24"/>
          <w:szCs w:val="24"/>
        </w:rPr>
        <w:t>Степь раздольная.</w:t>
      </w:r>
    </w:p>
    <w:p w:rsidR="008E6AB6" w:rsidRPr="008E6AB6" w:rsidRDefault="008E6AB6" w:rsidP="008E6AB6">
      <w:pPr>
        <w:pStyle w:val="a7"/>
        <w:rPr>
          <w:rFonts w:cs="Times New Roman"/>
          <w:sz w:val="24"/>
          <w:szCs w:val="24"/>
        </w:rPr>
      </w:pPr>
      <w:r w:rsidRPr="008E6AB6">
        <w:rPr>
          <w:rFonts w:cs="Times New Roman"/>
          <w:sz w:val="24"/>
          <w:szCs w:val="24"/>
        </w:rPr>
        <w:t>Русские народные песни о степи (одна по выбору). Например: «Уж ты, степь ли моя, степь Моздокская...», «Ах ты, степь широкая...» и другие.</w:t>
      </w:r>
    </w:p>
    <w:p w:rsidR="008E6AB6" w:rsidRPr="008E6AB6" w:rsidRDefault="008E6AB6" w:rsidP="008E6AB6">
      <w:pPr>
        <w:pStyle w:val="a7"/>
        <w:rPr>
          <w:rFonts w:cs="Times New Roman"/>
          <w:sz w:val="24"/>
          <w:szCs w:val="24"/>
        </w:rPr>
      </w:pPr>
      <w:r w:rsidRPr="008E6AB6">
        <w:rPr>
          <w:rFonts w:cs="Times New Roman"/>
          <w:sz w:val="24"/>
          <w:szCs w:val="24"/>
        </w:rPr>
        <w:t>Стихотворения (не менее двух). Например: П.А. Вяземский «Степь», И.З. Суриков «В степи» и другие.</w:t>
      </w:r>
    </w:p>
    <w:p w:rsidR="008E6AB6" w:rsidRPr="008E6AB6" w:rsidRDefault="008E6AB6" w:rsidP="008E6AB6">
      <w:pPr>
        <w:pStyle w:val="a7"/>
        <w:rPr>
          <w:rFonts w:cs="Times New Roman"/>
          <w:sz w:val="24"/>
          <w:szCs w:val="24"/>
        </w:rPr>
      </w:pPr>
      <w:r w:rsidRPr="008E6AB6">
        <w:rPr>
          <w:rFonts w:cs="Times New Roman"/>
          <w:sz w:val="24"/>
          <w:szCs w:val="24"/>
        </w:rPr>
        <w:t>А.П. Чехов «Степь» (один фрагмент по выбору).</w:t>
      </w:r>
    </w:p>
    <w:p w:rsidR="008E6AB6" w:rsidRPr="008E6AB6" w:rsidRDefault="008E6AB6" w:rsidP="008E6AB6">
      <w:pPr>
        <w:pStyle w:val="a7"/>
        <w:rPr>
          <w:rFonts w:cs="Times New Roman"/>
          <w:sz w:val="24"/>
          <w:szCs w:val="24"/>
        </w:rPr>
      </w:pPr>
      <w:r w:rsidRPr="008E6AB6">
        <w:rPr>
          <w:rFonts w:cs="Times New Roman"/>
          <w:sz w:val="24"/>
          <w:szCs w:val="24"/>
        </w:rPr>
        <w:tab/>
        <w:t>Русские традиции.</w:t>
      </w:r>
    </w:p>
    <w:p w:rsidR="008E6AB6" w:rsidRPr="008E6AB6" w:rsidRDefault="008E6AB6" w:rsidP="008E6AB6">
      <w:pPr>
        <w:pStyle w:val="a7"/>
        <w:rPr>
          <w:rFonts w:cs="Times New Roman"/>
          <w:sz w:val="24"/>
          <w:szCs w:val="24"/>
        </w:rPr>
      </w:pPr>
      <w:r w:rsidRPr="008E6AB6">
        <w:rPr>
          <w:rFonts w:cs="Times New Roman"/>
          <w:sz w:val="24"/>
          <w:szCs w:val="24"/>
        </w:rPr>
        <w:t>Праздники русского мира.</w:t>
      </w:r>
    </w:p>
    <w:p w:rsidR="008E6AB6" w:rsidRPr="008E6AB6" w:rsidRDefault="008E6AB6" w:rsidP="008E6AB6">
      <w:pPr>
        <w:pStyle w:val="a7"/>
        <w:rPr>
          <w:rFonts w:cs="Times New Roman"/>
          <w:sz w:val="24"/>
          <w:szCs w:val="24"/>
        </w:rPr>
      </w:pPr>
      <w:r w:rsidRPr="008E6AB6">
        <w:rPr>
          <w:rFonts w:cs="Times New Roman"/>
          <w:sz w:val="24"/>
          <w:szCs w:val="24"/>
        </w:rPr>
        <w:t xml:space="preserve">Августовские </w:t>
      </w:r>
      <w:proofErr w:type="spellStart"/>
      <w:r w:rsidRPr="008E6AB6">
        <w:rPr>
          <w:rFonts w:cs="Times New Roman"/>
          <w:sz w:val="24"/>
          <w:szCs w:val="24"/>
        </w:rPr>
        <w:t>Спасы</w:t>
      </w:r>
      <w:proofErr w:type="spellEnd"/>
      <w:r w:rsidRPr="008E6AB6">
        <w:rPr>
          <w:rFonts w:cs="Times New Roman"/>
          <w:sz w:val="24"/>
          <w:szCs w:val="24"/>
        </w:rPr>
        <w:t>.</w:t>
      </w:r>
    </w:p>
    <w:p w:rsidR="008E6AB6" w:rsidRPr="008E6AB6" w:rsidRDefault="008E6AB6" w:rsidP="008E6AB6">
      <w:pPr>
        <w:pStyle w:val="a7"/>
        <w:rPr>
          <w:rFonts w:cs="Times New Roman"/>
          <w:sz w:val="24"/>
          <w:szCs w:val="24"/>
        </w:rPr>
      </w:pPr>
      <w:r w:rsidRPr="008E6AB6">
        <w:rPr>
          <w:rFonts w:cs="Times New Roman"/>
          <w:sz w:val="24"/>
          <w:szCs w:val="24"/>
        </w:rPr>
        <w:t xml:space="preserve">Стихотворения (не менее трёх). Например: К.Д. Бальмонт «Первый спас», Б.А. Ахмадулина «Ночь </w:t>
      </w:r>
      <w:proofErr w:type="spellStart"/>
      <w:r w:rsidRPr="008E6AB6">
        <w:rPr>
          <w:rFonts w:cs="Times New Roman"/>
          <w:sz w:val="24"/>
          <w:szCs w:val="24"/>
        </w:rPr>
        <w:t>упаданья</w:t>
      </w:r>
      <w:proofErr w:type="spellEnd"/>
      <w:r w:rsidRPr="008E6AB6">
        <w:rPr>
          <w:rFonts w:cs="Times New Roman"/>
          <w:sz w:val="24"/>
          <w:szCs w:val="24"/>
        </w:rPr>
        <w:t xml:space="preserve"> яблок», Е.А. Евтушенко «Само упало яблоко с небес...» и другие.</w:t>
      </w:r>
    </w:p>
    <w:p w:rsidR="008E6AB6" w:rsidRPr="008E6AB6" w:rsidRDefault="008E6AB6" w:rsidP="008E6AB6">
      <w:pPr>
        <w:pStyle w:val="a7"/>
        <w:rPr>
          <w:rFonts w:cs="Times New Roman"/>
          <w:sz w:val="24"/>
          <w:szCs w:val="24"/>
        </w:rPr>
      </w:pPr>
      <w:r w:rsidRPr="008E6AB6">
        <w:rPr>
          <w:rFonts w:cs="Times New Roman"/>
          <w:sz w:val="24"/>
          <w:szCs w:val="24"/>
        </w:rPr>
        <w:t>Е.И. Носов «Яблочный спас».</w:t>
      </w:r>
    </w:p>
    <w:p w:rsidR="008E6AB6" w:rsidRPr="008E6AB6" w:rsidRDefault="008E6AB6" w:rsidP="008E6AB6">
      <w:pPr>
        <w:pStyle w:val="a7"/>
        <w:rPr>
          <w:rFonts w:cs="Times New Roman"/>
          <w:sz w:val="24"/>
          <w:szCs w:val="24"/>
        </w:rPr>
      </w:pPr>
      <w:r w:rsidRPr="008E6AB6">
        <w:rPr>
          <w:rFonts w:cs="Times New Roman"/>
          <w:sz w:val="24"/>
          <w:szCs w:val="24"/>
        </w:rPr>
        <w:t>Тепло родного дома.</w:t>
      </w:r>
    </w:p>
    <w:p w:rsidR="008E6AB6" w:rsidRPr="008E6AB6" w:rsidRDefault="008E6AB6" w:rsidP="008E6AB6">
      <w:pPr>
        <w:pStyle w:val="a7"/>
        <w:rPr>
          <w:rFonts w:cs="Times New Roman"/>
          <w:sz w:val="24"/>
          <w:szCs w:val="24"/>
        </w:rPr>
      </w:pPr>
      <w:r w:rsidRPr="008E6AB6">
        <w:rPr>
          <w:rFonts w:cs="Times New Roman"/>
          <w:sz w:val="24"/>
          <w:szCs w:val="24"/>
        </w:rPr>
        <w:t>Родительский дом.</w:t>
      </w:r>
    </w:p>
    <w:p w:rsidR="008E6AB6" w:rsidRPr="008E6AB6" w:rsidRDefault="008E6AB6" w:rsidP="008E6AB6">
      <w:pPr>
        <w:pStyle w:val="a7"/>
        <w:rPr>
          <w:rFonts w:cs="Times New Roman"/>
          <w:sz w:val="24"/>
          <w:szCs w:val="24"/>
        </w:rPr>
      </w:pPr>
      <w:r w:rsidRPr="008E6AB6">
        <w:rPr>
          <w:rFonts w:cs="Times New Roman"/>
          <w:sz w:val="24"/>
          <w:szCs w:val="24"/>
        </w:rPr>
        <w:t>A.</w:t>
      </w:r>
      <w:r w:rsidRPr="008E6AB6">
        <w:rPr>
          <w:rFonts w:cs="Times New Roman"/>
          <w:sz w:val="24"/>
          <w:szCs w:val="24"/>
        </w:rPr>
        <w:tab/>
        <w:t>П. Платонов «На заре туманной юности» (две главы по выбору).</w:t>
      </w:r>
    </w:p>
    <w:p w:rsidR="008E6AB6" w:rsidRPr="008E6AB6" w:rsidRDefault="008E6AB6" w:rsidP="008E6AB6">
      <w:pPr>
        <w:pStyle w:val="a7"/>
        <w:rPr>
          <w:rFonts w:cs="Times New Roman"/>
          <w:sz w:val="24"/>
          <w:szCs w:val="24"/>
        </w:rPr>
      </w:pPr>
      <w:r w:rsidRPr="008E6AB6">
        <w:rPr>
          <w:rFonts w:cs="Times New Roman"/>
          <w:sz w:val="24"/>
          <w:szCs w:val="24"/>
        </w:rPr>
        <w:t>B.</w:t>
      </w:r>
      <w:r w:rsidRPr="008E6AB6">
        <w:rPr>
          <w:rFonts w:cs="Times New Roman"/>
          <w:sz w:val="24"/>
          <w:szCs w:val="24"/>
        </w:rPr>
        <w:tab/>
        <w:t>П. Астафьев «Далёкая и близкая сказка» (рассказ из повести «Последний поклон»).</w:t>
      </w:r>
    </w:p>
    <w:p w:rsidR="008E6AB6" w:rsidRPr="008E6AB6" w:rsidRDefault="008E6AB6" w:rsidP="008E6AB6">
      <w:pPr>
        <w:pStyle w:val="a7"/>
        <w:rPr>
          <w:rFonts w:cs="Times New Roman"/>
          <w:sz w:val="24"/>
          <w:szCs w:val="24"/>
        </w:rPr>
      </w:pPr>
      <w:r w:rsidRPr="008E6AB6">
        <w:rPr>
          <w:rFonts w:cs="Times New Roman"/>
          <w:sz w:val="24"/>
          <w:szCs w:val="24"/>
        </w:rPr>
        <w:tab/>
        <w:t>Русский характер - русская душа.</w:t>
      </w:r>
    </w:p>
    <w:p w:rsidR="008E6AB6" w:rsidRPr="008E6AB6" w:rsidRDefault="008E6AB6" w:rsidP="008E6AB6">
      <w:pPr>
        <w:pStyle w:val="a7"/>
        <w:rPr>
          <w:rFonts w:cs="Times New Roman"/>
          <w:sz w:val="24"/>
          <w:szCs w:val="24"/>
        </w:rPr>
      </w:pPr>
      <w:r w:rsidRPr="008E6AB6">
        <w:rPr>
          <w:rFonts w:cs="Times New Roman"/>
          <w:sz w:val="24"/>
          <w:szCs w:val="24"/>
        </w:rPr>
        <w:t>Не до ордена - была бы Родина.</w:t>
      </w:r>
    </w:p>
    <w:p w:rsidR="008E6AB6" w:rsidRPr="008E6AB6" w:rsidRDefault="008E6AB6" w:rsidP="008E6AB6">
      <w:pPr>
        <w:pStyle w:val="a7"/>
        <w:rPr>
          <w:rFonts w:cs="Times New Roman"/>
          <w:sz w:val="24"/>
          <w:szCs w:val="24"/>
        </w:rPr>
      </w:pPr>
      <w:r w:rsidRPr="008E6AB6">
        <w:rPr>
          <w:rFonts w:cs="Times New Roman"/>
          <w:sz w:val="24"/>
          <w:szCs w:val="24"/>
        </w:rPr>
        <w:t>Великая Отечественная война.</w:t>
      </w:r>
    </w:p>
    <w:p w:rsidR="008E6AB6" w:rsidRPr="008E6AB6" w:rsidRDefault="008E6AB6" w:rsidP="008E6AB6">
      <w:pPr>
        <w:pStyle w:val="a7"/>
        <w:rPr>
          <w:rFonts w:cs="Times New Roman"/>
          <w:sz w:val="24"/>
          <w:szCs w:val="24"/>
        </w:rPr>
      </w:pPr>
      <w:r w:rsidRPr="008E6AB6">
        <w:rPr>
          <w:rFonts w:cs="Times New Roman"/>
          <w:sz w:val="24"/>
          <w:szCs w:val="24"/>
        </w:rPr>
        <w:t xml:space="preserve">Стихотворения (не менее двух). Например: Н.П. Майоров «Мы», М.В. </w:t>
      </w:r>
      <w:proofErr w:type="spellStart"/>
      <w:r w:rsidRPr="008E6AB6">
        <w:rPr>
          <w:rFonts w:cs="Times New Roman"/>
          <w:sz w:val="24"/>
          <w:szCs w:val="24"/>
        </w:rPr>
        <w:t>Кульчицкий</w:t>
      </w:r>
      <w:proofErr w:type="spellEnd"/>
      <w:r w:rsidRPr="008E6AB6">
        <w:rPr>
          <w:rFonts w:cs="Times New Roman"/>
          <w:sz w:val="24"/>
          <w:szCs w:val="24"/>
        </w:rPr>
        <w:t xml:space="preserve"> «Мечтатель, фантазёр, лентяй-завистник!..» и другие.</w:t>
      </w:r>
    </w:p>
    <w:p w:rsidR="008E6AB6" w:rsidRPr="008E6AB6" w:rsidRDefault="008E6AB6" w:rsidP="008E6AB6">
      <w:pPr>
        <w:pStyle w:val="a7"/>
        <w:rPr>
          <w:rFonts w:cs="Times New Roman"/>
          <w:sz w:val="24"/>
          <w:szCs w:val="24"/>
        </w:rPr>
      </w:pPr>
      <w:r w:rsidRPr="008E6AB6">
        <w:rPr>
          <w:rFonts w:cs="Times New Roman"/>
          <w:sz w:val="24"/>
          <w:szCs w:val="24"/>
        </w:rPr>
        <w:t>Ю.М. Нагибин «Ваганов».</w:t>
      </w:r>
    </w:p>
    <w:p w:rsidR="008E6AB6" w:rsidRPr="008E6AB6" w:rsidRDefault="008E6AB6" w:rsidP="008E6AB6">
      <w:pPr>
        <w:pStyle w:val="a7"/>
        <w:rPr>
          <w:rFonts w:cs="Times New Roman"/>
          <w:sz w:val="24"/>
          <w:szCs w:val="24"/>
        </w:rPr>
      </w:pPr>
      <w:r w:rsidRPr="008E6AB6">
        <w:rPr>
          <w:rFonts w:cs="Times New Roman"/>
          <w:sz w:val="24"/>
          <w:szCs w:val="24"/>
        </w:rPr>
        <w:t>Е.И. Носов «Переправа».</w:t>
      </w:r>
    </w:p>
    <w:p w:rsidR="008E6AB6" w:rsidRPr="008E6AB6" w:rsidRDefault="008E6AB6" w:rsidP="008E6AB6">
      <w:pPr>
        <w:pStyle w:val="a7"/>
        <w:rPr>
          <w:rFonts w:cs="Times New Roman"/>
          <w:sz w:val="24"/>
          <w:szCs w:val="24"/>
        </w:rPr>
      </w:pPr>
      <w:r w:rsidRPr="008E6AB6">
        <w:rPr>
          <w:rFonts w:cs="Times New Roman"/>
          <w:sz w:val="24"/>
          <w:szCs w:val="24"/>
        </w:rPr>
        <w:t>Загадки русской души.</w:t>
      </w:r>
    </w:p>
    <w:p w:rsidR="008E6AB6" w:rsidRPr="008E6AB6" w:rsidRDefault="008E6AB6" w:rsidP="008E6AB6">
      <w:pPr>
        <w:pStyle w:val="a7"/>
        <w:rPr>
          <w:rFonts w:cs="Times New Roman"/>
          <w:sz w:val="24"/>
          <w:szCs w:val="24"/>
        </w:rPr>
      </w:pPr>
      <w:r w:rsidRPr="008E6AB6">
        <w:rPr>
          <w:rFonts w:cs="Times New Roman"/>
          <w:sz w:val="24"/>
          <w:szCs w:val="24"/>
        </w:rPr>
        <w:t>Судьбы русских эмигрантов.</w:t>
      </w:r>
    </w:p>
    <w:p w:rsidR="008E6AB6" w:rsidRPr="008E6AB6" w:rsidRDefault="008E6AB6" w:rsidP="008E6AB6">
      <w:pPr>
        <w:pStyle w:val="a7"/>
        <w:rPr>
          <w:rFonts w:cs="Times New Roman"/>
          <w:sz w:val="24"/>
          <w:szCs w:val="24"/>
        </w:rPr>
      </w:pPr>
      <w:r w:rsidRPr="008E6AB6">
        <w:rPr>
          <w:rFonts w:cs="Times New Roman"/>
          <w:sz w:val="24"/>
          <w:szCs w:val="24"/>
        </w:rPr>
        <w:t>Б.К. Зайцев «Лёгкое бремя».</w:t>
      </w:r>
    </w:p>
    <w:p w:rsidR="008E6AB6" w:rsidRPr="008E6AB6" w:rsidRDefault="008E6AB6" w:rsidP="008E6AB6">
      <w:pPr>
        <w:pStyle w:val="a7"/>
        <w:rPr>
          <w:rFonts w:cs="Times New Roman"/>
          <w:sz w:val="24"/>
          <w:szCs w:val="24"/>
        </w:rPr>
      </w:pPr>
      <w:r w:rsidRPr="008E6AB6">
        <w:rPr>
          <w:rFonts w:cs="Times New Roman"/>
          <w:sz w:val="24"/>
          <w:szCs w:val="24"/>
        </w:rPr>
        <w:t>А.Т. Аверченко «Русское искусство».</w:t>
      </w:r>
    </w:p>
    <w:p w:rsidR="008E6AB6" w:rsidRPr="008E6AB6" w:rsidRDefault="008E6AB6" w:rsidP="008E6AB6">
      <w:pPr>
        <w:pStyle w:val="a7"/>
        <w:rPr>
          <w:rFonts w:cs="Times New Roman"/>
          <w:sz w:val="24"/>
          <w:szCs w:val="24"/>
        </w:rPr>
      </w:pPr>
      <w:r w:rsidRPr="008E6AB6">
        <w:rPr>
          <w:rFonts w:cs="Times New Roman"/>
          <w:sz w:val="24"/>
          <w:szCs w:val="24"/>
        </w:rPr>
        <w:t>О ваших ровесниках.</w:t>
      </w:r>
    </w:p>
    <w:p w:rsidR="008E6AB6" w:rsidRPr="008E6AB6" w:rsidRDefault="008E6AB6" w:rsidP="008E6AB6">
      <w:pPr>
        <w:pStyle w:val="a7"/>
        <w:rPr>
          <w:rFonts w:cs="Times New Roman"/>
          <w:sz w:val="24"/>
          <w:szCs w:val="24"/>
        </w:rPr>
      </w:pPr>
      <w:r w:rsidRPr="008E6AB6">
        <w:rPr>
          <w:rFonts w:cs="Times New Roman"/>
          <w:sz w:val="24"/>
          <w:szCs w:val="24"/>
        </w:rPr>
        <w:t>Прощание с детством.</w:t>
      </w:r>
    </w:p>
    <w:p w:rsidR="008E6AB6" w:rsidRPr="008E6AB6" w:rsidRDefault="008E6AB6" w:rsidP="008E6AB6">
      <w:pPr>
        <w:pStyle w:val="a7"/>
        <w:rPr>
          <w:rFonts w:cs="Times New Roman"/>
          <w:sz w:val="24"/>
          <w:szCs w:val="24"/>
        </w:rPr>
      </w:pPr>
      <w:r w:rsidRPr="008E6AB6">
        <w:rPr>
          <w:rFonts w:cs="Times New Roman"/>
          <w:sz w:val="24"/>
          <w:szCs w:val="24"/>
        </w:rPr>
        <w:t>Ю.И. Коваль «От Красных ворот» (не менее одного фрагмента по выбору).</w:t>
      </w:r>
    </w:p>
    <w:p w:rsidR="008E6AB6" w:rsidRPr="008E6AB6" w:rsidRDefault="008E6AB6" w:rsidP="008E6AB6">
      <w:pPr>
        <w:pStyle w:val="a7"/>
        <w:rPr>
          <w:rFonts w:cs="Times New Roman"/>
          <w:sz w:val="24"/>
          <w:szCs w:val="24"/>
        </w:rPr>
      </w:pPr>
      <w:r w:rsidRPr="008E6AB6">
        <w:rPr>
          <w:rFonts w:cs="Times New Roman"/>
          <w:sz w:val="24"/>
          <w:szCs w:val="24"/>
        </w:rPr>
        <w:t>Лишь слову жизнь дана.</w:t>
      </w:r>
    </w:p>
    <w:p w:rsidR="008E6AB6" w:rsidRPr="008E6AB6" w:rsidRDefault="008E6AB6" w:rsidP="008E6AB6">
      <w:pPr>
        <w:pStyle w:val="a7"/>
        <w:rPr>
          <w:rFonts w:cs="Times New Roman"/>
          <w:sz w:val="24"/>
          <w:szCs w:val="24"/>
        </w:rPr>
      </w:pPr>
      <w:r w:rsidRPr="008E6AB6">
        <w:rPr>
          <w:rFonts w:cs="Times New Roman"/>
          <w:sz w:val="24"/>
          <w:szCs w:val="24"/>
        </w:rPr>
        <w:t>«Припадаю к великой реке...»</w:t>
      </w:r>
    </w:p>
    <w:p w:rsidR="008E6AB6" w:rsidRPr="008E6AB6" w:rsidRDefault="008E6AB6" w:rsidP="008E6AB6">
      <w:pPr>
        <w:pStyle w:val="a7"/>
        <w:rPr>
          <w:rFonts w:cs="Times New Roman"/>
          <w:sz w:val="24"/>
          <w:szCs w:val="24"/>
        </w:rPr>
      </w:pPr>
      <w:r w:rsidRPr="008E6AB6">
        <w:rPr>
          <w:rFonts w:cs="Times New Roman"/>
          <w:sz w:val="24"/>
          <w:szCs w:val="24"/>
        </w:rPr>
        <w:t>Стихотворения (не менее двух). Например: И.А. Бродский «Мой народ»,</w:t>
      </w:r>
    </w:p>
    <w:p w:rsidR="008E6AB6" w:rsidRDefault="008E6AB6" w:rsidP="008E6AB6">
      <w:pPr>
        <w:pStyle w:val="a7"/>
        <w:rPr>
          <w:rFonts w:cs="Times New Roman"/>
          <w:sz w:val="24"/>
          <w:szCs w:val="24"/>
        </w:rPr>
      </w:pPr>
      <w:r w:rsidRPr="008E6AB6">
        <w:rPr>
          <w:rFonts w:cs="Times New Roman"/>
          <w:sz w:val="24"/>
          <w:szCs w:val="24"/>
        </w:rPr>
        <w:t xml:space="preserve">С.А. </w:t>
      </w:r>
      <w:proofErr w:type="spellStart"/>
      <w:r w:rsidRPr="008E6AB6">
        <w:rPr>
          <w:rFonts w:cs="Times New Roman"/>
          <w:sz w:val="24"/>
          <w:szCs w:val="24"/>
        </w:rPr>
        <w:t>Каргашин</w:t>
      </w:r>
      <w:proofErr w:type="spellEnd"/>
      <w:r w:rsidRPr="008E6AB6">
        <w:rPr>
          <w:rFonts w:cs="Times New Roman"/>
          <w:sz w:val="24"/>
          <w:szCs w:val="24"/>
        </w:rPr>
        <w:t xml:space="preserve"> «Я - русский! Спасибо, Господи!..» и другие.</w:t>
      </w:r>
    </w:p>
    <w:p w:rsidR="000E19D6" w:rsidRPr="008E6AB6" w:rsidRDefault="000E19D6" w:rsidP="008E6AB6">
      <w:pPr>
        <w:pStyle w:val="a7"/>
        <w:rPr>
          <w:rFonts w:cs="Times New Roman"/>
          <w:sz w:val="24"/>
          <w:szCs w:val="24"/>
        </w:rPr>
      </w:pPr>
    </w:p>
    <w:p w:rsidR="008E6AB6" w:rsidRPr="000E19D6" w:rsidRDefault="008E6AB6" w:rsidP="008E6AB6">
      <w:pPr>
        <w:pStyle w:val="a7"/>
        <w:rPr>
          <w:rFonts w:cs="Times New Roman"/>
          <w:b/>
          <w:bCs/>
          <w:sz w:val="24"/>
          <w:szCs w:val="24"/>
        </w:rPr>
      </w:pPr>
      <w:r w:rsidRPr="000E19D6">
        <w:rPr>
          <w:rFonts w:cs="Times New Roman"/>
          <w:b/>
          <w:bCs/>
          <w:sz w:val="24"/>
          <w:szCs w:val="24"/>
        </w:rPr>
        <w:t>Планируемые результаты освоения программы по родной (русской) литературе на уровне основного общего образования.</w:t>
      </w:r>
    </w:p>
    <w:p w:rsidR="008E6AB6" w:rsidRPr="008E6AB6" w:rsidRDefault="008E6AB6" w:rsidP="008E6AB6">
      <w:pPr>
        <w:pStyle w:val="a7"/>
        <w:rPr>
          <w:rFonts w:cs="Times New Roman"/>
          <w:sz w:val="24"/>
          <w:szCs w:val="24"/>
        </w:rPr>
      </w:pPr>
      <w:r w:rsidRPr="008E6AB6">
        <w:rPr>
          <w:rFonts w:cs="Times New Roman"/>
          <w:sz w:val="24"/>
          <w:szCs w:val="24"/>
        </w:rPr>
        <w:tab/>
        <w:t>Изучение родной (русской) литературы на уровне основного общего</w:t>
      </w:r>
    </w:p>
    <w:p w:rsidR="008E6AB6" w:rsidRPr="008E6AB6" w:rsidRDefault="008E6AB6" w:rsidP="008E6AB6">
      <w:pPr>
        <w:pStyle w:val="a7"/>
        <w:rPr>
          <w:rFonts w:cs="Times New Roman"/>
          <w:sz w:val="24"/>
          <w:szCs w:val="24"/>
        </w:rPr>
      </w:pPr>
      <w:r w:rsidRPr="008E6AB6">
        <w:rPr>
          <w:rFonts w:cs="Times New Roman"/>
          <w:sz w:val="24"/>
          <w:szCs w:val="24"/>
        </w:rPr>
        <w:t>образования</w:t>
      </w:r>
      <w:r w:rsidRPr="008E6AB6">
        <w:rPr>
          <w:rFonts w:cs="Times New Roman"/>
          <w:sz w:val="24"/>
          <w:szCs w:val="24"/>
        </w:rPr>
        <w:tab/>
        <w:t>направлено на достижение обучающимися</w:t>
      </w:r>
      <w:r w:rsidRPr="008E6AB6">
        <w:rPr>
          <w:rFonts w:cs="Times New Roman"/>
          <w:sz w:val="24"/>
          <w:szCs w:val="24"/>
        </w:rPr>
        <w:tab/>
        <w:t>личностных,</w:t>
      </w:r>
    </w:p>
    <w:p w:rsidR="008E6AB6" w:rsidRPr="008E6AB6" w:rsidRDefault="008E6AB6" w:rsidP="008E6AB6">
      <w:pPr>
        <w:pStyle w:val="a7"/>
        <w:rPr>
          <w:rFonts w:cs="Times New Roman"/>
          <w:sz w:val="24"/>
          <w:szCs w:val="24"/>
        </w:rPr>
      </w:pPr>
      <w:r w:rsidRPr="008E6AB6">
        <w:rPr>
          <w:rFonts w:cs="Times New Roman"/>
          <w:sz w:val="24"/>
          <w:szCs w:val="24"/>
        </w:rPr>
        <w:t>метапредметных и предметных результатов освоения содержания учебного предмета.</w:t>
      </w:r>
    </w:p>
    <w:p w:rsidR="008E6AB6" w:rsidRPr="008E6AB6" w:rsidRDefault="008E6AB6" w:rsidP="008E6AB6">
      <w:pPr>
        <w:pStyle w:val="a7"/>
        <w:rPr>
          <w:rFonts w:cs="Times New Roman"/>
          <w:sz w:val="24"/>
          <w:szCs w:val="24"/>
        </w:rPr>
      </w:pPr>
      <w:r w:rsidRPr="008E6AB6">
        <w:rPr>
          <w:rFonts w:cs="Times New Roman"/>
          <w:sz w:val="24"/>
          <w:szCs w:val="24"/>
        </w:rPr>
        <w:tab/>
        <w:t>Личностные результаты освоения программы по родной (русской)</w:t>
      </w:r>
    </w:p>
    <w:p w:rsidR="008E6AB6" w:rsidRPr="008E6AB6" w:rsidRDefault="008E6AB6" w:rsidP="008E6AB6">
      <w:pPr>
        <w:pStyle w:val="a7"/>
        <w:rPr>
          <w:rFonts w:cs="Times New Roman"/>
          <w:sz w:val="24"/>
          <w:szCs w:val="24"/>
        </w:rPr>
      </w:pPr>
      <w:r w:rsidRPr="008E6AB6">
        <w:rPr>
          <w:rFonts w:cs="Times New Roman"/>
          <w:sz w:val="24"/>
          <w:szCs w:val="24"/>
        </w:rPr>
        <w:t>литературе на уровне основного общего образования достигаются в единстве учебной и</w:t>
      </w:r>
      <w:r w:rsidRPr="008E6AB6">
        <w:rPr>
          <w:rFonts w:cs="Times New Roman"/>
          <w:sz w:val="24"/>
          <w:szCs w:val="24"/>
        </w:rPr>
        <w:tab/>
        <w:t>воспитательной деятельности</w:t>
      </w:r>
      <w:r w:rsidRPr="008E6AB6">
        <w:rPr>
          <w:rFonts w:cs="Times New Roman"/>
          <w:sz w:val="24"/>
          <w:szCs w:val="24"/>
        </w:rPr>
        <w:tab/>
        <w:t>образовательной</w:t>
      </w:r>
      <w:r w:rsidRPr="008E6AB6">
        <w:rPr>
          <w:rFonts w:cs="Times New Roman"/>
          <w:sz w:val="24"/>
          <w:szCs w:val="24"/>
        </w:rPr>
        <w:tab/>
        <w:t>организации,</w:t>
      </w:r>
    </w:p>
    <w:p w:rsidR="008E6AB6" w:rsidRPr="008E6AB6" w:rsidRDefault="008E6AB6" w:rsidP="008E6AB6">
      <w:pPr>
        <w:pStyle w:val="a7"/>
        <w:rPr>
          <w:rFonts w:cs="Times New Roman"/>
          <w:sz w:val="24"/>
          <w:szCs w:val="24"/>
        </w:rPr>
      </w:pPr>
      <w:r w:rsidRPr="008E6AB6">
        <w:rPr>
          <w:rFonts w:cs="Times New Roman"/>
          <w:sz w:val="24"/>
          <w:szCs w:val="24"/>
        </w:rPr>
        <w:lastRenderedPageBreak/>
        <w:t>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8E6AB6" w:rsidRPr="008E6AB6" w:rsidRDefault="008E6AB6" w:rsidP="008E6AB6">
      <w:pPr>
        <w:pStyle w:val="a7"/>
        <w:rPr>
          <w:rFonts w:cs="Times New Roman"/>
          <w:sz w:val="24"/>
          <w:szCs w:val="24"/>
        </w:rPr>
      </w:pPr>
      <w:r w:rsidRPr="008E6AB6">
        <w:rPr>
          <w:rFonts w:cs="Times New Roman"/>
          <w:sz w:val="24"/>
          <w:szCs w:val="24"/>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8E6AB6" w:rsidRPr="008E6AB6" w:rsidRDefault="008E6AB6" w:rsidP="008E6AB6">
      <w:pPr>
        <w:pStyle w:val="a7"/>
        <w:rPr>
          <w:rFonts w:cs="Times New Roman"/>
          <w:sz w:val="24"/>
          <w:szCs w:val="24"/>
        </w:rPr>
      </w:pPr>
      <w:r w:rsidRPr="008E6AB6">
        <w:rPr>
          <w:rFonts w:cs="Times New Roman"/>
          <w:sz w:val="24"/>
          <w:szCs w:val="24"/>
        </w:rPr>
        <w:t>1)</w:t>
      </w:r>
      <w:r w:rsidRPr="008E6AB6">
        <w:rPr>
          <w:rFonts w:cs="Times New Roman"/>
          <w:sz w:val="24"/>
          <w:szCs w:val="24"/>
        </w:rPr>
        <w:tab/>
        <w:t>гражданского воспитания:</w:t>
      </w:r>
    </w:p>
    <w:p w:rsidR="008E6AB6" w:rsidRPr="008E6AB6" w:rsidRDefault="008E6AB6" w:rsidP="008E6AB6">
      <w:pPr>
        <w:pStyle w:val="a7"/>
        <w:rPr>
          <w:rFonts w:cs="Times New Roman"/>
          <w:sz w:val="24"/>
          <w:szCs w:val="24"/>
        </w:rPr>
      </w:pPr>
      <w:r w:rsidRPr="008E6AB6">
        <w:rPr>
          <w:rFonts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8E6AB6" w:rsidRPr="008E6AB6" w:rsidRDefault="008E6AB6" w:rsidP="008E6AB6">
      <w:pPr>
        <w:pStyle w:val="a7"/>
        <w:rPr>
          <w:rFonts w:cs="Times New Roman"/>
          <w:sz w:val="24"/>
          <w:szCs w:val="24"/>
        </w:rPr>
      </w:pPr>
      <w:r w:rsidRPr="008E6AB6">
        <w:rPr>
          <w:rFonts w:cs="Times New Roman"/>
          <w:sz w:val="24"/>
          <w:szCs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8E6AB6" w:rsidRPr="008E6AB6" w:rsidRDefault="008E6AB6" w:rsidP="008E6AB6">
      <w:pPr>
        <w:pStyle w:val="a7"/>
        <w:rPr>
          <w:rFonts w:cs="Times New Roman"/>
          <w:sz w:val="24"/>
          <w:szCs w:val="24"/>
        </w:rPr>
      </w:pPr>
      <w:r w:rsidRPr="008E6AB6">
        <w:rPr>
          <w:rFonts w:cs="Times New Roman"/>
          <w:sz w:val="24"/>
          <w:szCs w:val="24"/>
        </w:rPr>
        <w:t>неприятие любых форм экстремизма, дискриминации;</w:t>
      </w:r>
    </w:p>
    <w:p w:rsidR="008E6AB6" w:rsidRPr="008E6AB6" w:rsidRDefault="008E6AB6" w:rsidP="008E6AB6">
      <w:pPr>
        <w:pStyle w:val="a7"/>
        <w:rPr>
          <w:rFonts w:cs="Times New Roman"/>
          <w:sz w:val="24"/>
          <w:szCs w:val="24"/>
        </w:rPr>
      </w:pPr>
      <w:r w:rsidRPr="008E6AB6">
        <w:rPr>
          <w:rFonts w:cs="Times New Roman"/>
          <w:sz w:val="24"/>
          <w:szCs w:val="24"/>
        </w:rPr>
        <w:t>понимание роли различных социальных институтов в жизни человека;</w:t>
      </w:r>
    </w:p>
    <w:p w:rsidR="008E6AB6" w:rsidRPr="008E6AB6" w:rsidRDefault="008E6AB6" w:rsidP="008E6AB6">
      <w:pPr>
        <w:pStyle w:val="a7"/>
        <w:rPr>
          <w:rFonts w:cs="Times New Roman"/>
          <w:sz w:val="24"/>
          <w:szCs w:val="24"/>
        </w:rPr>
      </w:pPr>
      <w:r w:rsidRPr="008E6AB6">
        <w:rPr>
          <w:rFonts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E6AB6" w:rsidRPr="008E6AB6" w:rsidRDefault="008E6AB6" w:rsidP="008E6AB6">
      <w:pPr>
        <w:pStyle w:val="a7"/>
        <w:rPr>
          <w:rFonts w:cs="Times New Roman"/>
          <w:sz w:val="24"/>
          <w:szCs w:val="24"/>
        </w:rPr>
      </w:pPr>
      <w:r w:rsidRPr="008E6AB6">
        <w:rPr>
          <w:rFonts w:cs="Times New Roman"/>
          <w:sz w:val="24"/>
          <w:szCs w:val="24"/>
        </w:rPr>
        <w:t>представление о способах противодействия коррупции;</w:t>
      </w:r>
    </w:p>
    <w:p w:rsidR="008E6AB6" w:rsidRPr="008E6AB6" w:rsidRDefault="008E6AB6" w:rsidP="008E6AB6">
      <w:pPr>
        <w:pStyle w:val="a7"/>
        <w:rPr>
          <w:rFonts w:cs="Times New Roman"/>
          <w:sz w:val="24"/>
          <w:szCs w:val="24"/>
        </w:rPr>
      </w:pPr>
      <w:r w:rsidRPr="008E6AB6">
        <w:rPr>
          <w:rFonts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E6AB6" w:rsidRPr="008E6AB6" w:rsidRDefault="008E6AB6" w:rsidP="008E6AB6">
      <w:pPr>
        <w:pStyle w:val="a7"/>
        <w:rPr>
          <w:rFonts w:cs="Times New Roman"/>
          <w:sz w:val="24"/>
          <w:szCs w:val="24"/>
        </w:rPr>
      </w:pPr>
      <w:r w:rsidRPr="008E6AB6">
        <w:rPr>
          <w:rFonts w:cs="Times New Roman"/>
          <w:sz w:val="24"/>
          <w:szCs w:val="24"/>
        </w:rPr>
        <w:t>готовность к участию в гуманитарной деятельности (</w:t>
      </w:r>
      <w:proofErr w:type="spellStart"/>
      <w:r w:rsidRPr="008E6AB6">
        <w:rPr>
          <w:rFonts w:cs="Times New Roman"/>
          <w:sz w:val="24"/>
          <w:szCs w:val="24"/>
        </w:rPr>
        <w:t>волонтёрство</w:t>
      </w:r>
      <w:proofErr w:type="spellEnd"/>
      <w:r w:rsidRPr="008E6AB6">
        <w:rPr>
          <w:rFonts w:cs="Times New Roman"/>
          <w:sz w:val="24"/>
          <w:szCs w:val="24"/>
        </w:rPr>
        <w:t>, помощь людям, нуждающимся в ней);</w:t>
      </w:r>
    </w:p>
    <w:p w:rsidR="008E6AB6" w:rsidRPr="008E6AB6" w:rsidRDefault="008E6AB6" w:rsidP="008E6AB6">
      <w:pPr>
        <w:pStyle w:val="a7"/>
        <w:rPr>
          <w:rFonts w:cs="Times New Roman"/>
          <w:sz w:val="24"/>
          <w:szCs w:val="24"/>
        </w:rPr>
      </w:pPr>
      <w:r w:rsidRPr="008E6AB6">
        <w:rPr>
          <w:rFonts w:cs="Times New Roman"/>
          <w:sz w:val="24"/>
          <w:szCs w:val="24"/>
        </w:rPr>
        <w:t>2)</w:t>
      </w:r>
      <w:r w:rsidRPr="008E6AB6">
        <w:rPr>
          <w:rFonts w:cs="Times New Roman"/>
          <w:sz w:val="24"/>
          <w:szCs w:val="24"/>
        </w:rPr>
        <w:tab/>
        <w:t>патриотического воспитания:</w:t>
      </w:r>
    </w:p>
    <w:p w:rsidR="008E6AB6" w:rsidRPr="008E6AB6" w:rsidRDefault="008E6AB6" w:rsidP="008E6AB6">
      <w:pPr>
        <w:pStyle w:val="a7"/>
        <w:rPr>
          <w:rFonts w:cs="Times New Roman"/>
          <w:sz w:val="24"/>
          <w:szCs w:val="24"/>
        </w:rPr>
      </w:pPr>
      <w:r w:rsidRPr="008E6AB6">
        <w:rPr>
          <w:rFonts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E6AB6" w:rsidRPr="008E6AB6" w:rsidRDefault="008E6AB6" w:rsidP="008E6AB6">
      <w:pPr>
        <w:pStyle w:val="a7"/>
        <w:rPr>
          <w:rFonts w:cs="Times New Roman"/>
          <w:sz w:val="24"/>
          <w:szCs w:val="24"/>
        </w:rPr>
      </w:pPr>
      <w:r w:rsidRPr="008E6AB6">
        <w:rPr>
          <w:rFonts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E6AB6" w:rsidRPr="008E6AB6" w:rsidRDefault="008E6AB6" w:rsidP="008E6AB6">
      <w:pPr>
        <w:pStyle w:val="a7"/>
        <w:rPr>
          <w:rFonts w:cs="Times New Roman"/>
          <w:sz w:val="24"/>
          <w:szCs w:val="24"/>
        </w:rPr>
      </w:pPr>
      <w:r w:rsidRPr="008E6AB6">
        <w:rPr>
          <w:rFonts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E6AB6" w:rsidRPr="008E6AB6" w:rsidRDefault="008E6AB6" w:rsidP="008E6AB6">
      <w:pPr>
        <w:pStyle w:val="a7"/>
        <w:rPr>
          <w:rFonts w:cs="Times New Roman"/>
          <w:sz w:val="24"/>
          <w:szCs w:val="24"/>
        </w:rPr>
      </w:pPr>
      <w:r w:rsidRPr="008E6AB6">
        <w:rPr>
          <w:rFonts w:cs="Times New Roman"/>
          <w:sz w:val="24"/>
          <w:szCs w:val="24"/>
        </w:rPr>
        <w:t>3)</w:t>
      </w:r>
      <w:r w:rsidRPr="008E6AB6">
        <w:rPr>
          <w:rFonts w:cs="Times New Roman"/>
          <w:sz w:val="24"/>
          <w:szCs w:val="24"/>
        </w:rPr>
        <w:tab/>
        <w:t>духовно-нравственного воспитания:</w:t>
      </w:r>
    </w:p>
    <w:p w:rsidR="008E6AB6" w:rsidRPr="008E6AB6" w:rsidRDefault="008E6AB6" w:rsidP="008E6AB6">
      <w:pPr>
        <w:pStyle w:val="a7"/>
        <w:rPr>
          <w:rFonts w:cs="Times New Roman"/>
          <w:sz w:val="24"/>
          <w:szCs w:val="24"/>
        </w:rPr>
      </w:pPr>
      <w:r w:rsidRPr="008E6AB6">
        <w:rPr>
          <w:rFonts w:cs="Times New Roman"/>
          <w:sz w:val="24"/>
          <w:szCs w:val="24"/>
        </w:rPr>
        <w:t>ориентация на моральные ценности и нормы в ситуациях нравственного выбора;</w:t>
      </w:r>
    </w:p>
    <w:p w:rsidR="008E6AB6" w:rsidRPr="008E6AB6" w:rsidRDefault="008E6AB6" w:rsidP="008E6AB6">
      <w:pPr>
        <w:pStyle w:val="a7"/>
        <w:rPr>
          <w:rFonts w:cs="Times New Roman"/>
          <w:sz w:val="24"/>
          <w:szCs w:val="24"/>
        </w:rPr>
      </w:pPr>
      <w:r w:rsidRPr="008E6AB6">
        <w:rPr>
          <w:rFonts w:cs="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E6AB6" w:rsidRPr="008E6AB6" w:rsidRDefault="008E6AB6" w:rsidP="008E6AB6">
      <w:pPr>
        <w:pStyle w:val="a7"/>
        <w:rPr>
          <w:rFonts w:cs="Times New Roman"/>
          <w:sz w:val="24"/>
          <w:szCs w:val="24"/>
        </w:rPr>
      </w:pPr>
      <w:r w:rsidRPr="008E6AB6">
        <w:rPr>
          <w:rFonts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8E6AB6" w:rsidRPr="008E6AB6" w:rsidRDefault="008E6AB6" w:rsidP="008E6AB6">
      <w:pPr>
        <w:pStyle w:val="a7"/>
        <w:rPr>
          <w:rFonts w:cs="Times New Roman"/>
          <w:sz w:val="24"/>
          <w:szCs w:val="24"/>
        </w:rPr>
      </w:pPr>
      <w:r w:rsidRPr="008E6AB6">
        <w:rPr>
          <w:rFonts w:cs="Times New Roman"/>
          <w:sz w:val="24"/>
          <w:szCs w:val="24"/>
        </w:rPr>
        <w:t>4)</w:t>
      </w:r>
      <w:r w:rsidRPr="008E6AB6">
        <w:rPr>
          <w:rFonts w:cs="Times New Roman"/>
          <w:sz w:val="24"/>
          <w:szCs w:val="24"/>
        </w:rPr>
        <w:tab/>
        <w:t>эстетического воспитания:</w:t>
      </w:r>
    </w:p>
    <w:p w:rsidR="008E6AB6" w:rsidRPr="008E6AB6" w:rsidRDefault="008E6AB6" w:rsidP="008E6AB6">
      <w:pPr>
        <w:pStyle w:val="a7"/>
        <w:rPr>
          <w:rFonts w:cs="Times New Roman"/>
          <w:sz w:val="24"/>
          <w:szCs w:val="24"/>
        </w:rPr>
      </w:pPr>
      <w:r w:rsidRPr="008E6AB6">
        <w:rPr>
          <w:rFonts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8E6AB6" w:rsidRPr="008E6AB6" w:rsidRDefault="008E6AB6" w:rsidP="008E6AB6">
      <w:pPr>
        <w:pStyle w:val="a7"/>
        <w:rPr>
          <w:rFonts w:cs="Times New Roman"/>
          <w:sz w:val="24"/>
          <w:szCs w:val="24"/>
        </w:rPr>
      </w:pPr>
      <w:r w:rsidRPr="008E6AB6">
        <w:rPr>
          <w:rFonts w:cs="Times New Roman"/>
          <w:sz w:val="24"/>
          <w:szCs w:val="24"/>
        </w:rPr>
        <w:t>осознание важности художественной культуры как средства коммуникации и самовыражения;</w:t>
      </w:r>
    </w:p>
    <w:p w:rsidR="008E6AB6" w:rsidRPr="008E6AB6" w:rsidRDefault="008E6AB6" w:rsidP="008E6AB6">
      <w:pPr>
        <w:pStyle w:val="a7"/>
        <w:rPr>
          <w:rFonts w:cs="Times New Roman"/>
          <w:sz w:val="24"/>
          <w:szCs w:val="24"/>
        </w:rPr>
      </w:pPr>
      <w:r w:rsidRPr="008E6AB6">
        <w:rPr>
          <w:rFonts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8E6AB6" w:rsidRPr="008E6AB6" w:rsidRDefault="008E6AB6" w:rsidP="008E6AB6">
      <w:pPr>
        <w:pStyle w:val="a7"/>
        <w:rPr>
          <w:rFonts w:cs="Times New Roman"/>
          <w:sz w:val="24"/>
          <w:szCs w:val="24"/>
        </w:rPr>
      </w:pPr>
      <w:r w:rsidRPr="008E6AB6">
        <w:rPr>
          <w:rFonts w:cs="Times New Roman"/>
          <w:sz w:val="24"/>
          <w:szCs w:val="24"/>
        </w:rPr>
        <w:t>стремление к самовыражению в разных видах искусства;</w:t>
      </w:r>
    </w:p>
    <w:p w:rsidR="008E6AB6" w:rsidRPr="008E6AB6" w:rsidRDefault="008E6AB6" w:rsidP="008E6AB6">
      <w:pPr>
        <w:pStyle w:val="a7"/>
        <w:rPr>
          <w:rFonts w:cs="Times New Roman"/>
          <w:sz w:val="24"/>
          <w:szCs w:val="24"/>
        </w:rPr>
      </w:pPr>
      <w:r w:rsidRPr="008E6AB6">
        <w:rPr>
          <w:rFonts w:cs="Times New Roman"/>
          <w:sz w:val="24"/>
          <w:szCs w:val="24"/>
        </w:rPr>
        <w:t>5)</w:t>
      </w:r>
      <w:r w:rsidRPr="008E6AB6">
        <w:rPr>
          <w:rFonts w:cs="Times New Roman"/>
          <w:sz w:val="24"/>
          <w:szCs w:val="24"/>
        </w:rPr>
        <w:tab/>
        <w:t>физического воспитания, формирования культуры здоровья и эмоционального благополучия:</w:t>
      </w:r>
    </w:p>
    <w:p w:rsidR="008E6AB6" w:rsidRPr="008E6AB6" w:rsidRDefault="008E6AB6" w:rsidP="008E6AB6">
      <w:pPr>
        <w:pStyle w:val="a7"/>
        <w:rPr>
          <w:rFonts w:cs="Times New Roman"/>
          <w:sz w:val="24"/>
          <w:szCs w:val="24"/>
        </w:rPr>
      </w:pPr>
      <w:r w:rsidRPr="008E6AB6">
        <w:rPr>
          <w:rFonts w:cs="Times New Roman"/>
          <w:sz w:val="24"/>
          <w:szCs w:val="24"/>
        </w:rPr>
        <w:t>осознание ценности жизни;</w:t>
      </w:r>
    </w:p>
    <w:p w:rsidR="008E6AB6" w:rsidRPr="008E6AB6" w:rsidRDefault="008E6AB6" w:rsidP="008E6AB6">
      <w:pPr>
        <w:pStyle w:val="a7"/>
        <w:rPr>
          <w:rFonts w:cs="Times New Roman"/>
          <w:sz w:val="24"/>
          <w:szCs w:val="24"/>
        </w:rPr>
      </w:pPr>
      <w:r w:rsidRPr="008E6AB6">
        <w:rPr>
          <w:rFonts w:cs="Times New Roman"/>
          <w:sz w:val="24"/>
          <w:szCs w:val="24"/>
        </w:rPr>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E6AB6" w:rsidRPr="008E6AB6" w:rsidRDefault="008E6AB6" w:rsidP="008E6AB6">
      <w:pPr>
        <w:pStyle w:val="a7"/>
        <w:rPr>
          <w:rFonts w:cs="Times New Roman"/>
          <w:sz w:val="24"/>
          <w:szCs w:val="24"/>
        </w:rPr>
      </w:pPr>
      <w:r w:rsidRPr="008E6AB6">
        <w:rPr>
          <w:rFonts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E6AB6" w:rsidRPr="008E6AB6" w:rsidRDefault="008E6AB6" w:rsidP="008E6AB6">
      <w:pPr>
        <w:pStyle w:val="a7"/>
        <w:rPr>
          <w:rFonts w:cs="Times New Roman"/>
          <w:sz w:val="24"/>
          <w:szCs w:val="24"/>
        </w:rPr>
      </w:pPr>
      <w:r w:rsidRPr="008E6AB6">
        <w:rPr>
          <w:rFonts w:cs="Times New Roman"/>
          <w:sz w:val="24"/>
          <w:szCs w:val="24"/>
        </w:rPr>
        <w:t>соблюдение правил безопасности, в том числе навыков безопасного поведения в Интернет-среде;</w:t>
      </w:r>
    </w:p>
    <w:p w:rsidR="008E6AB6" w:rsidRPr="008E6AB6" w:rsidRDefault="008E6AB6" w:rsidP="008E6AB6">
      <w:pPr>
        <w:pStyle w:val="a7"/>
        <w:rPr>
          <w:rFonts w:cs="Times New Roman"/>
          <w:sz w:val="24"/>
          <w:szCs w:val="24"/>
        </w:rPr>
      </w:pPr>
      <w:r w:rsidRPr="008E6AB6">
        <w:rPr>
          <w:rFonts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E6AB6" w:rsidRPr="008E6AB6" w:rsidRDefault="008E6AB6" w:rsidP="008E6AB6">
      <w:pPr>
        <w:pStyle w:val="a7"/>
        <w:rPr>
          <w:rFonts w:cs="Times New Roman"/>
          <w:sz w:val="24"/>
          <w:szCs w:val="24"/>
        </w:rPr>
      </w:pPr>
      <w:r w:rsidRPr="008E6AB6">
        <w:rPr>
          <w:rFonts w:cs="Times New Roman"/>
          <w:sz w:val="24"/>
          <w:szCs w:val="24"/>
        </w:rPr>
        <w:t>умение принимать себя и других, не осуждая;</w:t>
      </w:r>
    </w:p>
    <w:p w:rsidR="008E6AB6" w:rsidRPr="008E6AB6" w:rsidRDefault="008E6AB6" w:rsidP="008E6AB6">
      <w:pPr>
        <w:pStyle w:val="a7"/>
        <w:rPr>
          <w:rFonts w:cs="Times New Roman"/>
          <w:sz w:val="24"/>
          <w:szCs w:val="24"/>
        </w:rPr>
      </w:pPr>
      <w:r w:rsidRPr="008E6AB6">
        <w:rPr>
          <w:rFonts w:cs="Times New Roman"/>
          <w:sz w:val="24"/>
          <w:szCs w:val="24"/>
        </w:rPr>
        <w:t>умение осознавать эмоциональное состояние себя и других, умение управлять собственным эмоциональным состоянием;</w:t>
      </w:r>
    </w:p>
    <w:p w:rsidR="008E6AB6" w:rsidRPr="008E6AB6" w:rsidRDefault="008E6AB6" w:rsidP="008E6AB6">
      <w:pPr>
        <w:pStyle w:val="a7"/>
        <w:rPr>
          <w:rFonts w:cs="Times New Roman"/>
          <w:sz w:val="24"/>
          <w:szCs w:val="24"/>
        </w:rPr>
      </w:pPr>
      <w:r w:rsidRPr="008E6AB6">
        <w:rPr>
          <w:rFonts w:cs="Times New Roman"/>
          <w:sz w:val="24"/>
          <w:szCs w:val="24"/>
        </w:rPr>
        <w:t>сформированность навыка рефлексии, признание своего права на ошибку и такого же права другого человека;</w:t>
      </w:r>
    </w:p>
    <w:p w:rsidR="008E6AB6" w:rsidRPr="008E6AB6" w:rsidRDefault="008E6AB6" w:rsidP="008E6AB6">
      <w:pPr>
        <w:pStyle w:val="a7"/>
        <w:rPr>
          <w:rFonts w:cs="Times New Roman"/>
          <w:sz w:val="24"/>
          <w:szCs w:val="24"/>
        </w:rPr>
      </w:pPr>
      <w:r w:rsidRPr="008E6AB6">
        <w:rPr>
          <w:rFonts w:cs="Times New Roman"/>
          <w:sz w:val="24"/>
          <w:szCs w:val="24"/>
        </w:rPr>
        <w:t>6)</w:t>
      </w:r>
      <w:r w:rsidRPr="008E6AB6">
        <w:rPr>
          <w:rFonts w:cs="Times New Roman"/>
          <w:sz w:val="24"/>
          <w:szCs w:val="24"/>
        </w:rPr>
        <w:tab/>
        <w:t>трудового воспитания:</w:t>
      </w:r>
    </w:p>
    <w:p w:rsidR="008E6AB6" w:rsidRPr="008E6AB6" w:rsidRDefault="008E6AB6" w:rsidP="008E6AB6">
      <w:pPr>
        <w:pStyle w:val="a7"/>
        <w:rPr>
          <w:rFonts w:cs="Times New Roman"/>
          <w:sz w:val="24"/>
          <w:szCs w:val="24"/>
        </w:rPr>
      </w:pPr>
      <w:r w:rsidRPr="008E6AB6">
        <w:rPr>
          <w:rFonts w:cs="Times New Roman"/>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E6AB6" w:rsidRPr="008E6AB6" w:rsidRDefault="008E6AB6" w:rsidP="008E6AB6">
      <w:pPr>
        <w:pStyle w:val="a7"/>
        <w:rPr>
          <w:rFonts w:cs="Times New Roman"/>
          <w:sz w:val="24"/>
          <w:szCs w:val="24"/>
        </w:rPr>
      </w:pPr>
      <w:r w:rsidRPr="008E6AB6">
        <w:rPr>
          <w:rFonts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8E6AB6" w:rsidRPr="008E6AB6" w:rsidRDefault="008E6AB6" w:rsidP="008E6AB6">
      <w:pPr>
        <w:pStyle w:val="a7"/>
        <w:rPr>
          <w:rFonts w:cs="Times New Roman"/>
          <w:sz w:val="24"/>
          <w:szCs w:val="24"/>
        </w:rPr>
      </w:pPr>
      <w:r w:rsidRPr="008E6AB6">
        <w:rPr>
          <w:rFonts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8E6AB6" w:rsidRPr="008E6AB6" w:rsidRDefault="008E6AB6" w:rsidP="008E6AB6">
      <w:pPr>
        <w:pStyle w:val="a7"/>
        <w:rPr>
          <w:rFonts w:cs="Times New Roman"/>
          <w:sz w:val="24"/>
          <w:szCs w:val="24"/>
        </w:rPr>
      </w:pPr>
      <w:r w:rsidRPr="008E6AB6">
        <w:rPr>
          <w:rFonts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E6AB6" w:rsidRPr="008E6AB6" w:rsidRDefault="008E6AB6" w:rsidP="008E6AB6">
      <w:pPr>
        <w:pStyle w:val="a7"/>
        <w:rPr>
          <w:rFonts w:cs="Times New Roman"/>
          <w:sz w:val="24"/>
          <w:szCs w:val="24"/>
        </w:rPr>
      </w:pPr>
      <w:r w:rsidRPr="008E6AB6">
        <w:rPr>
          <w:rFonts w:cs="Times New Roman"/>
          <w:sz w:val="24"/>
          <w:szCs w:val="24"/>
        </w:rPr>
        <w:t>7)</w:t>
      </w:r>
      <w:r w:rsidRPr="008E6AB6">
        <w:rPr>
          <w:rFonts w:cs="Times New Roman"/>
          <w:sz w:val="24"/>
          <w:szCs w:val="24"/>
        </w:rPr>
        <w:tab/>
        <w:t>экологического воспитания:</w:t>
      </w:r>
    </w:p>
    <w:p w:rsidR="008E6AB6" w:rsidRPr="008E6AB6" w:rsidRDefault="008E6AB6" w:rsidP="008E6AB6">
      <w:pPr>
        <w:pStyle w:val="a7"/>
        <w:rPr>
          <w:rFonts w:cs="Times New Roman"/>
          <w:sz w:val="24"/>
          <w:szCs w:val="24"/>
        </w:rPr>
      </w:pPr>
      <w:r w:rsidRPr="008E6AB6">
        <w:rPr>
          <w:rFonts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E6AB6" w:rsidRPr="008E6AB6" w:rsidRDefault="008E6AB6" w:rsidP="008E6AB6">
      <w:pPr>
        <w:pStyle w:val="a7"/>
        <w:rPr>
          <w:rFonts w:cs="Times New Roman"/>
          <w:sz w:val="24"/>
          <w:szCs w:val="24"/>
        </w:rPr>
      </w:pPr>
      <w:r w:rsidRPr="008E6AB6">
        <w:rPr>
          <w:rFonts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8E6AB6" w:rsidRPr="008E6AB6" w:rsidRDefault="008E6AB6" w:rsidP="008E6AB6">
      <w:pPr>
        <w:pStyle w:val="a7"/>
        <w:rPr>
          <w:rFonts w:cs="Times New Roman"/>
          <w:sz w:val="24"/>
          <w:szCs w:val="24"/>
        </w:rPr>
      </w:pPr>
      <w:r w:rsidRPr="008E6AB6">
        <w:rPr>
          <w:rFonts w:cs="Times New Roman"/>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8E6AB6" w:rsidRPr="008E6AB6" w:rsidRDefault="008E6AB6" w:rsidP="008E6AB6">
      <w:pPr>
        <w:pStyle w:val="a7"/>
        <w:rPr>
          <w:rFonts w:cs="Times New Roman"/>
          <w:sz w:val="24"/>
          <w:szCs w:val="24"/>
        </w:rPr>
      </w:pPr>
      <w:r w:rsidRPr="008E6AB6">
        <w:rPr>
          <w:rFonts w:cs="Times New Roman"/>
          <w:sz w:val="24"/>
          <w:szCs w:val="24"/>
        </w:rPr>
        <w:t>готовность к участию в практической деятельности экологической направленности;</w:t>
      </w:r>
    </w:p>
    <w:p w:rsidR="008E6AB6" w:rsidRPr="008E6AB6" w:rsidRDefault="008E6AB6" w:rsidP="008E6AB6">
      <w:pPr>
        <w:pStyle w:val="a7"/>
        <w:rPr>
          <w:rFonts w:cs="Times New Roman"/>
          <w:sz w:val="24"/>
          <w:szCs w:val="24"/>
        </w:rPr>
      </w:pPr>
      <w:r w:rsidRPr="008E6AB6">
        <w:rPr>
          <w:rFonts w:cs="Times New Roman"/>
          <w:sz w:val="24"/>
          <w:szCs w:val="24"/>
        </w:rPr>
        <w:t>8)</w:t>
      </w:r>
      <w:r w:rsidRPr="008E6AB6">
        <w:rPr>
          <w:rFonts w:cs="Times New Roman"/>
          <w:sz w:val="24"/>
          <w:szCs w:val="24"/>
        </w:rPr>
        <w:tab/>
        <w:t>ценности научного познания:</w:t>
      </w:r>
    </w:p>
    <w:p w:rsidR="008E6AB6" w:rsidRPr="008E6AB6" w:rsidRDefault="008E6AB6" w:rsidP="008E6AB6">
      <w:pPr>
        <w:pStyle w:val="a7"/>
        <w:rPr>
          <w:rFonts w:cs="Times New Roman"/>
          <w:sz w:val="24"/>
          <w:szCs w:val="24"/>
        </w:rPr>
      </w:pPr>
      <w:r w:rsidRPr="008E6AB6">
        <w:rPr>
          <w:rFonts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E6AB6" w:rsidRPr="008E6AB6" w:rsidRDefault="008E6AB6" w:rsidP="008E6AB6">
      <w:pPr>
        <w:pStyle w:val="a7"/>
        <w:rPr>
          <w:rFonts w:cs="Times New Roman"/>
          <w:sz w:val="24"/>
          <w:szCs w:val="24"/>
        </w:rPr>
      </w:pPr>
      <w:r w:rsidRPr="008E6AB6">
        <w:rPr>
          <w:rFonts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E6AB6" w:rsidRPr="008E6AB6" w:rsidRDefault="008E6AB6" w:rsidP="008E6AB6">
      <w:pPr>
        <w:pStyle w:val="a7"/>
        <w:rPr>
          <w:rFonts w:cs="Times New Roman"/>
          <w:sz w:val="24"/>
          <w:szCs w:val="24"/>
        </w:rPr>
      </w:pPr>
      <w:r w:rsidRPr="008E6AB6">
        <w:rPr>
          <w:rFonts w:cs="Times New Roman"/>
          <w:sz w:val="24"/>
          <w:szCs w:val="24"/>
        </w:rPr>
        <w:t>9)</w:t>
      </w:r>
      <w:r w:rsidRPr="008E6AB6">
        <w:rPr>
          <w:rFonts w:cs="Times New Roman"/>
          <w:sz w:val="24"/>
          <w:szCs w:val="24"/>
        </w:rPr>
        <w:tab/>
        <w:t>адаптации к изменяющимся условиям социальной и природной среды: освоение обучающимися социального опыта, основных социальных ролей,</w:t>
      </w:r>
    </w:p>
    <w:p w:rsidR="008E6AB6" w:rsidRPr="008E6AB6" w:rsidRDefault="008E6AB6" w:rsidP="008E6AB6">
      <w:pPr>
        <w:pStyle w:val="a7"/>
        <w:rPr>
          <w:rFonts w:cs="Times New Roman"/>
          <w:sz w:val="24"/>
          <w:szCs w:val="24"/>
        </w:rPr>
      </w:pPr>
      <w:r w:rsidRPr="008E6AB6">
        <w:rPr>
          <w:rFonts w:cs="Times New Roman"/>
          <w:sz w:val="24"/>
          <w:szCs w:val="24"/>
        </w:rPr>
        <w:t xml:space="preserve">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w:t>
      </w:r>
      <w:r w:rsidRPr="008E6AB6">
        <w:rPr>
          <w:rFonts w:cs="Times New Roman"/>
          <w:sz w:val="24"/>
          <w:szCs w:val="24"/>
        </w:rPr>
        <w:lastRenderedPageBreak/>
        <w:t>сформированные по профессиональной деятельности, а также в рамках социального взаимодействия с людьми из другой культурной среды;</w:t>
      </w:r>
    </w:p>
    <w:p w:rsidR="008E6AB6" w:rsidRPr="008E6AB6" w:rsidRDefault="008E6AB6" w:rsidP="008E6AB6">
      <w:pPr>
        <w:pStyle w:val="a7"/>
        <w:rPr>
          <w:rFonts w:cs="Times New Roman"/>
          <w:sz w:val="24"/>
          <w:szCs w:val="24"/>
        </w:rPr>
      </w:pPr>
      <w:r w:rsidRPr="008E6AB6">
        <w:rPr>
          <w:rFonts w:cs="Times New Roman"/>
          <w:sz w:val="24"/>
          <w:szCs w:val="24"/>
        </w:rPr>
        <w:t>способность обучающихся ко взаимодействию в условиях неопределённости, открытость опыту и знаниям других;</w:t>
      </w:r>
    </w:p>
    <w:p w:rsidR="008E6AB6" w:rsidRPr="008E6AB6" w:rsidRDefault="008E6AB6" w:rsidP="008E6AB6">
      <w:pPr>
        <w:pStyle w:val="a7"/>
        <w:rPr>
          <w:rFonts w:cs="Times New Roman"/>
          <w:sz w:val="24"/>
          <w:szCs w:val="24"/>
        </w:rPr>
      </w:pPr>
      <w:r w:rsidRPr="008E6AB6">
        <w:rPr>
          <w:rFonts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8E6AB6" w:rsidRPr="008E6AB6" w:rsidRDefault="008E6AB6" w:rsidP="008E6AB6">
      <w:pPr>
        <w:pStyle w:val="a7"/>
        <w:rPr>
          <w:rFonts w:cs="Times New Roman"/>
          <w:sz w:val="24"/>
          <w:szCs w:val="24"/>
        </w:rPr>
      </w:pPr>
      <w:r w:rsidRPr="008E6AB6">
        <w:rPr>
          <w:rFonts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E6AB6" w:rsidRPr="008E6AB6" w:rsidRDefault="008E6AB6" w:rsidP="008E6AB6">
      <w:pPr>
        <w:pStyle w:val="a7"/>
        <w:rPr>
          <w:rFonts w:cs="Times New Roman"/>
          <w:sz w:val="24"/>
          <w:szCs w:val="24"/>
        </w:rPr>
      </w:pPr>
      <w:r w:rsidRPr="008E6AB6">
        <w:rPr>
          <w:rFonts w:cs="Times New Roman"/>
          <w:sz w:val="24"/>
          <w:szCs w:val="24"/>
        </w:rPr>
        <w:t>умение оперировать основными понятиями, терминами и представлениями в области концепции устойчивого развития;</w:t>
      </w:r>
    </w:p>
    <w:p w:rsidR="008E6AB6" w:rsidRPr="008E6AB6" w:rsidRDefault="008E6AB6" w:rsidP="008E6AB6">
      <w:pPr>
        <w:pStyle w:val="a7"/>
        <w:rPr>
          <w:rFonts w:cs="Times New Roman"/>
          <w:sz w:val="24"/>
          <w:szCs w:val="24"/>
        </w:rPr>
      </w:pPr>
      <w:r w:rsidRPr="008E6AB6">
        <w:rPr>
          <w:rFonts w:cs="Times New Roman"/>
          <w:sz w:val="24"/>
          <w:szCs w:val="24"/>
        </w:rPr>
        <w:t>умение анализировать и выявлять взаимосвязи природы, общества и экономики;</w:t>
      </w:r>
    </w:p>
    <w:p w:rsidR="008E6AB6" w:rsidRPr="008E6AB6" w:rsidRDefault="008E6AB6" w:rsidP="008E6AB6">
      <w:pPr>
        <w:pStyle w:val="a7"/>
        <w:rPr>
          <w:rFonts w:cs="Times New Roman"/>
          <w:sz w:val="24"/>
          <w:szCs w:val="24"/>
        </w:rPr>
      </w:pPr>
      <w:r w:rsidRPr="008E6AB6">
        <w:rPr>
          <w:rFonts w:cs="Times New Roman"/>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8E6AB6" w:rsidRPr="008E6AB6" w:rsidRDefault="008E6AB6" w:rsidP="008E6AB6">
      <w:pPr>
        <w:pStyle w:val="a7"/>
        <w:rPr>
          <w:rFonts w:cs="Times New Roman"/>
          <w:sz w:val="24"/>
          <w:szCs w:val="24"/>
        </w:rPr>
      </w:pPr>
      <w:r w:rsidRPr="008E6AB6">
        <w:rPr>
          <w:rFonts w:cs="Times New Roman"/>
          <w:sz w:val="24"/>
          <w:szCs w:val="24"/>
        </w:rPr>
        <w:t>способность обучающихся осознавать стрессовую ситуацию, оценивать происходящие изменения и их последствия;</w:t>
      </w:r>
    </w:p>
    <w:p w:rsidR="008E6AB6" w:rsidRPr="008E6AB6" w:rsidRDefault="008E6AB6" w:rsidP="008E6AB6">
      <w:pPr>
        <w:pStyle w:val="a7"/>
        <w:rPr>
          <w:rFonts w:cs="Times New Roman"/>
          <w:sz w:val="24"/>
          <w:szCs w:val="24"/>
        </w:rPr>
      </w:pPr>
      <w:r w:rsidRPr="008E6AB6">
        <w:rPr>
          <w:rFonts w:cs="Times New Roman"/>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8E6AB6" w:rsidRPr="008E6AB6" w:rsidRDefault="008E6AB6" w:rsidP="008E6AB6">
      <w:pPr>
        <w:pStyle w:val="a7"/>
        <w:rPr>
          <w:rFonts w:cs="Times New Roman"/>
          <w:sz w:val="24"/>
          <w:szCs w:val="24"/>
        </w:rPr>
      </w:pPr>
      <w:r w:rsidRPr="008E6AB6">
        <w:rPr>
          <w:rFonts w:cs="Times New Roman"/>
          <w:sz w:val="24"/>
          <w:szCs w:val="24"/>
        </w:rPr>
        <w:t>формулировать и оценивать риски и последствия, формировать опыт, находить позитивное в произошедшей ситуации;</w:t>
      </w:r>
    </w:p>
    <w:p w:rsidR="008E6AB6" w:rsidRPr="008E6AB6" w:rsidRDefault="008E6AB6" w:rsidP="008E6AB6">
      <w:pPr>
        <w:pStyle w:val="a7"/>
        <w:rPr>
          <w:rFonts w:cs="Times New Roman"/>
          <w:sz w:val="24"/>
          <w:szCs w:val="24"/>
        </w:rPr>
      </w:pPr>
      <w:r w:rsidRPr="008E6AB6">
        <w:rPr>
          <w:rFonts w:cs="Times New Roman"/>
          <w:sz w:val="24"/>
          <w:szCs w:val="24"/>
        </w:rPr>
        <w:t>быть готовым действовать в отсутствие гарантий успеха.</w:t>
      </w:r>
    </w:p>
    <w:p w:rsidR="008E6AB6" w:rsidRPr="008E6AB6" w:rsidRDefault="008E6AB6" w:rsidP="008E6AB6">
      <w:pPr>
        <w:pStyle w:val="a7"/>
        <w:rPr>
          <w:rFonts w:cs="Times New Roman"/>
          <w:sz w:val="24"/>
          <w:szCs w:val="24"/>
        </w:rPr>
      </w:pPr>
      <w:r w:rsidRPr="008E6AB6">
        <w:rPr>
          <w:rFonts w:cs="Times New Roman"/>
          <w:sz w:val="24"/>
          <w:szCs w:val="24"/>
        </w:rPr>
        <w:tab/>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E6AB6" w:rsidRPr="008E6AB6" w:rsidRDefault="008E6AB6" w:rsidP="008E6AB6">
      <w:pPr>
        <w:pStyle w:val="a7"/>
        <w:rPr>
          <w:rFonts w:cs="Times New Roman"/>
          <w:sz w:val="24"/>
          <w:szCs w:val="24"/>
        </w:rPr>
      </w:pPr>
      <w:r w:rsidRPr="008E6AB6">
        <w:rPr>
          <w:rFonts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8E6AB6" w:rsidRPr="008E6AB6" w:rsidRDefault="008E6AB6" w:rsidP="008E6AB6">
      <w:pPr>
        <w:pStyle w:val="a7"/>
        <w:rPr>
          <w:rFonts w:cs="Times New Roman"/>
          <w:sz w:val="24"/>
          <w:szCs w:val="24"/>
        </w:rPr>
      </w:pPr>
      <w:r w:rsidRPr="008E6AB6">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8E6AB6" w:rsidRPr="008E6AB6" w:rsidRDefault="008E6AB6" w:rsidP="008E6AB6">
      <w:pPr>
        <w:pStyle w:val="a7"/>
        <w:rPr>
          <w:rFonts w:cs="Times New Roman"/>
          <w:sz w:val="24"/>
          <w:szCs w:val="24"/>
        </w:rPr>
      </w:pPr>
      <w:r w:rsidRPr="008E6AB6">
        <w:rPr>
          <w:rFonts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E6AB6" w:rsidRPr="008E6AB6" w:rsidRDefault="008E6AB6" w:rsidP="008E6AB6">
      <w:pPr>
        <w:pStyle w:val="a7"/>
        <w:rPr>
          <w:rFonts w:cs="Times New Roman"/>
          <w:sz w:val="24"/>
          <w:szCs w:val="24"/>
        </w:rPr>
      </w:pPr>
      <w:r w:rsidRPr="008E6AB6">
        <w:rPr>
          <w:rFonts w:cs="Times New Roman"/>
          <w:sz w:val="24"/>
          <w:szCs w:val="24"/>
        </w:rPr>
        <w:t>выявлять дефициты информации, данных, необходимых для решения поставленной задачи;</w:t>
      </w:r>
    </w:p>
    <w:p w:rsidR="008E6AB6" w:rsidRPr="008E6AB6" w:rsidRDefault="008E6AB6" w:rsidP="008E6AB6">
      <w:pPr>
        <w:pStyle w:val="a7"/>
        <w:rPr>
          <w:rFonts w:cs="Times New Roman"/>
          <w:sz w:val="24"/>
          <w:szCs w:val="24"/>
        </w:rPr>
      </w:pPr>
      <w:r w:rsidRPr="008E6AB6">
        <w:rPr>
          <w:rFonts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E6AB6" w:rsidRPr="008E6AB6" w:rsidRDefault="008E6AB6" w:rsidP="008E6AB6">
      <w:pPr>
        <w:pStyle w:val="a7"/>
        <w:rPr>
          <w:rFonts w:cs="Times New Roman"/>
          <w:sz w:val="24"/>
          <w:szCs w:val="24"/>
        </w:rPr>
      </w:pPr>
      <w:r w:rsidRPr="008E6AB6">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E6AB6" w:rsidRPr="008E6AB6" w:rsidRDefault="008E6AB6" w:rsidP="008E6AB6">
      <w:pPr>
        <w:pStyle w:val="a7"/>
        <w:rPr>
          <w:rFonts w:cs="Times New Roman"/>
          <w:sz w:val="24"/>
          <w:szCs w:val="24"/>
        </w:rPr>
      </w:pPr>
      <w:r w:rsidRPr="008E6AB6">
        <w:rPr>
          <w:rFonts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8E6AB6" w:rsidRPr="008E6AB6" w:rsidRDefault="008E6AB6" w:rsidP="008E6AB6">
      <w:pPr>
        <w:pStyle w:val="a7"/>
        <w:rPr>
          <w:rFonts w:cs="Times New Roman"/>
          <w:sz w:val="24"/>
          <w:szCs w:val="24"/>
        </w:rPr>
      </w:pPr>
      <w:r w:rsidRPr="008E6AB6">
        <w:rPr>
          <w:rFonts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E6AB6" w:rsidRPr="008E6AB6" w:rsidRDefault="008E6AB6" w:rsidP="008E6AB6">
      <w:pPr>
        <w:pStyle w:val="a7"/>
        <w:rPr>
          <w:rFonts w:cs="Times New Roman"/>
          <w:sz w:val="24"/>
          <w:szCs w:val="24"/>
        </w:rPr>
      </w:pPr>
      <w:r w:rsidRPr="008E6AB6">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rsidR="008E6AB6" w:rsidRPr="008E6AB6" w:rsidRDefault="008E6AB6" w:rsidP="008E6AB6">
      <w:pPr>
        <w:pStyle w:val="a7"/>
        <w:rPr>
          <w:rFonts w:cs="Times New Roman"/>
          <w:sz w:val="24"/>
          <w:szCs w:val="24"/>
        </w:rPr>
      </w:pPr>
      <w:r w:rsidRPr="008E6AB6">
        <w:rPr>
          <w:rFonts w:cs="Times New Roman"/>
          <w:sz w:val="24"/>
          <w:szCs w:val="24"/>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8E6AB6" w:rsidRPr="008E6AB6" w:rsidRDefault="008E6AB6" w:rsidP="008E6AB6">
      <w:pPr>
        <w:pStyle w:val="a7"/>
        <w:rPr>
          <w:rFonts w:cs="Times New Roman"/>
          <w:sz w:val="24"/>
          <w:szCs w:val="24"/>
        </w:rPr>
      </w:pPr>
      <w:r w:rsidRPr="008E6AB6">
        <w:rPr>
          <w:rFonts w:cs="Times New Roman"/>
          <w:sz w:val="24"/>
          <w:szCs w:val="24"/>
        </w:rPr>
        <w:t>оценивать на применимость и достоверность информации, полученной в ходе исследования (эксперимента);</w:t>
      </w:r>
    </w:p>
    <w:p w:rsidR="008E6AB6" w:rsidRPr="008E6AB6" w:rsidRDefault="008E6AB6" w:rsidP="008E6AB6">
      <w:pPr>
        <w:pStyle w:val="a7"/>
        <w:rPr>
          <w:rFonts w:cs="Times New Roman"/>
          <w:sz w:val="24"/>
          <w:szCs w:val="24"/>
        </w:rPr>
      </w:pPr>
      <w:r w:rsidRPr="008E6AB6">
        <w:rPr>
          <w:rFonts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E6AB6" w:rsidRPr="008E6AB6" w:rsidRDefault="008E6AB6" w:rsidP="008E6AB6">
      <w:pPr>
        <w:pStyle w:val="a7"/>
        <w:rPr>
          <w:rFonts w:cs="Times New Roman"/>
          <w:sz w:val="24"/>
          <w:szCs w:val="24"/>
        </w:rPr>
      </w:pPr>
      <w:r w:rsidRPr="008E6AB6">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E6AB6" w:rsidRPr="008E6AB6" w:rsidRDefault="008E6AB6" w:rsidP="008E6AB6">
      <w:pPr>
        <w:pStyle w:val="a7"/>
        <w:rPr>
          <w:rFonts w:cs="Times New Roman"/>
          <w:sz w:val="24"/>
          <w:szCs w:val="24"/>
        </w:rPr>
      </w:pPr>
      <w:r w:rsidRPr="008E6AB6">
        <w:rPr>
          <w:rFonts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8E6AB6" w:rsidRPr="008E6AB6" w:rsidRDefault="008E6AB6" w:rsidP="008E6AB6">
      <w:pPr>
        <w:pStyle w:val="a7"/>
        <w:rPr>
          <w:rFonts w:cs="Times New Roman"/>
          <w:sz w:val="24"/>
          <w:szCs w:val="24"/>
        </w:rPr>
      </w:pPr>
      <w:r w:rsidRPr="008E6AB6">
        <w:rPr>
          <w:rFonts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E6AB6" w:rsidRPr="008E6AB6" w:rsidRDefault="008E6AB6" w:rsidP="008E6AB6">
      <w:pPr>
        <w:pStyle w:val="a7"/>
        <w:rPr>
          <w:rFonts w:cs="Times New Roman"/>
          <w:sz w:val="24"/>
          <w:szCs w:val="24"/>
        </w:rPr>
      </w:pPr>
      <w:r w:rsidRPr="008E6AB6">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rsidR="008E6AB6" w:rsidRPr="008E6AB6" w:rsidRDefault="008E6AB6" w:rsidP="008E6AB6">
      <w:pPr>
        <w:pStyle w:val="a7"/>
        <w:rPr>
          <w:rFonts w:cs="Times New Roman"/>
          <w:sz w:val="24"/>
          <w:szCs w:val="24"/>
        </w:rPr>
      </w:pPr>
      <w:r w:rsidRPr="008E6AB6">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E6AB6" w:rsidRPr="008E6AB6" w:rsidRDefault="008E6AB6" w:rsidP="008E6AB6">
      <w:pPr>
        <w:pStyle w:val="a7"/>
        <w:rPr>
          <w:rFonts w:cs="Times New Roman"/>
          <w:sz w:val="24"/>
          <w:szCs w:val="24"/>
        </w:rPr>
      </w:pPr>
      <w:r w:rsidRPr="008E6AB6">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E6AB6" w:rsidRPr="008E6AB6" w:rsidRDefault="008E6AB6" w:rsidP="008E6AB6">
      <w:pPr>
        <w:pStyle w:val="a7"/>
        <w:rPr>
          <w:rFonts w:cs="Times New Roman"/>
          <w:sz w:val="24"/>
          <w:szCs w:val="24"/>
        </w:rPr>
      </w:pPr>
      <w:r w:rsidRPr="008E6AB6">
        <w:rPr>
          <w:rFonts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8E6AB6" w:rsidRPr="008E6AB6" w:rsidRDefault="008E6AB6" w:rsidP="008E6AB6">
      <w:pPr>
        <w:pStyle w:val="a7"/>
        <w:rPr>
          <w:rFonts w:cs="Times New Roman"/>
          <w:sz w:val="24"/>
          <w:szCs w:val="24"/>
        </w:rPr>
      </w:pPr>
      <w:r w:rsidRPr="008E6AB6">
        <w:rPr>
          <w:rFonts w:cs="Times New Roman"/>
          <w:sz w:val="24"/>
          <w:szCs w:val="24"/>
        </w:rPr>
        <w:t>эффективно запоминать и систематизировать информацию.</w:t>
      </w:r>
    </w:p>
    <w:p w:rsidR="008E6AB6" w:rsidRPr="008E6AB6" w:rsidRDefault="008E6AB6" w:rsidP="008E6AB6">
      <w:pPr>
        <w:pStyle w:val="a7"/>
        <w:rPr>
          <w:rFonts w:cs="Times New Roman"/>
          <w:sz w:val="24"/>
          <w:szCs w:val="24"/>
        </w:rPr>
      </w:pPr>
      <w:r w:rsidRPr="008E6AB6">
        <w:rPr>
          <w:rFonts w:cs="Times New Roman"/>
          <w:sz w:val="24"/>
          <w:szCs w:val="24"/>
        </w:rPr>
        <w:tab/>
        <w:t>У обучающегося будут сформированы умения общения как часть коммуникативных универсальных учебных действий:</w:t>
      </w:r>
    </w:p>
    <w:p w:rsidR="008E6AB6" w:rsidRPr="008E6AB6" w:rsidRDefault="008E6AB6" w:rsidP="008E6AB6">
      <w:pPr>
        <w:pStyle w:val="a7"/>
        <w:rPr>
          <w:rFonts w:cs="Times New Roman"/>
          <w:sz w:val="24"/>
          <w:szCs w:val="24"/>
        </w:rPr>
      </w:pPr>
      <w:r w:rsidRPr="008E6AB6">
        <w:rPr>
          <w:rFonts w:cs="Times New Roman"/>
          <w:sz w:val="24"/>
          <w:szCs w:val="24"/>
        </w:rPr>
        <w:t>воспринимать и формулировать суждения, выражать эмоции в соответствии с целями и условиями общения;</w:t>
      </w:r>
    </w:p>
    <w:p w:rsidR="008E6AB6" w:rsidRPr="008E6AB6" w:rsidRDefault="008E6AB6" w:rsidP="008E6AB6">
      <w:pPr>
        <w:pStyle w:val="a7"/>
        <w:rPr>
          <w:rFonts w:cs="Times New Roman"/>
          <w:sz w:val="24"/>
          <w:szCs w:val="24"/>
        </w:rPr>
      </w:pPr>
      <w:r w:rsidRPr="008E6AB6">
        <w:rPr>
          <w:rFonts w:cs="Times New Roman"/>
          <w:sz w:val="24"/>
          <w:szCs w:val="24"/>
        </w:rPr>
        <w:t>выражать себя (свою точку зрения) в устных и письменных текстах;</w:t>
      </w:r>
    </w:p>
    <w:p w:rsidR="008E6AB6" w:rsidRPr="008E6AB6" w:rsidRDefault="008E6AB6" w:rsidP="008E6AB6">
      <w:pPr>
        <w:pStyle w:val="a7"/>
        <w:rPr>
          <w:rFonts w:cs="Times New Roman"/>
          <w:sz w:val="24"/>
          <w:szCs w:val="24"/>
        </w:rPr>
      </w:pPr>
      <w:r w:rsidRPr="008E6AB6">
        <w:rPr>
          <w:rFonts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E6AB6" w:rsidRPr="008E6AB6" w:rsidRDefault="008E6AB6" w:rsidP="008E6AB6">
      <w:pPr>
        <w:pStyle w:val="a7"/>
        <w:rPr>
          <w:rFonts w:cs="Times New Roman"/>
          <w:sz w:val="24"/>
          <w:szCs w:val="24"/>
        </w:rPr>
      </w:pPr>
      <w:r w:rsidRPr="008E6AB6">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E6AB6" w:rsidRPr="008E6AB6" w:rsidRDefault="008E6AB6" w:rsidP="008E6AB6">
      <w:pPr>
        <w:pStyle w:val="a7"/>
        <w:rPr>
          <w:rFonts w:cs="Times New Roman"/>
          <w:sz w:val="24"/>
          <w:szCs w:val="24"/>
        </w:rPr>
      </w:pPr>
      <w:r w:rsidRPr="008E6AB6">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E6AB6" w:rsidRPr="008E6AB6" w:rsidRDefault="008E6AB6" w:rsidP="008E6AB6">
      <w:pPr>
        <w:pStyle w:val="a7"/>
        <w:rPr>
          <w:rFonts w:cs="Times New Roman"/>
          <w:sz w:val="24"/>
          <w:szCs w:val="24"/>
        </w:rPr>
      </w:pPr>
      <w:r w:rsidRPr="008E6AB6">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8E6AB6" w:rsidRPr="008E6AB6" w:rsidRDefault="008E6AB6" w:rsidP="008E6AB6">
      <w:pPr>
        <w:pStyle w:val="a7"/>
        <w:rPr>
          <w:rFonts w:cs="Times New Roman"/>
          <w:sz w:val="24"/>
          <w:szCs w:val="24"/>
        </w:rPr>
      </w:pPr>
      <w:r w:rsidRPr="008E6AB6">
        <w:rPr>
          <w:rFonts w:cs="Times New Roman"/>
          <w:sz w:val="24"/>
          <w:szCs w:val="24"/>
        </w:rPr>
        <w:t>публично представлять результаты выполненного опыта (эксперимента, исследования, проекта);</w:t>
      </w:r>
    </w:p>
    <w:p w:rsidR="008E6AB6" w:rsidRPr="008E6AB6" w:rsidRDefault="008E6AB6" w:rsidP="008E6AB6">
      <w:pPr>
        <w:pStyle w:val="a7"/>
        <w:rPr>
          <w:rFonts w:cs="Times New Roman"/>
          <w:sz w:val="24"/>
          <w:szCs w:val="24"/>
        </w:rPr>
      </w:pPr>
      <w:r w:rsidRPr="008E6AB6">
        <w:rPr>
          <w:rFonts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E6AB6" w:rsidRPr="008E6AB6" w:rsidRDefault="008E6AB6" w:rsidP="008E6AB6">
      <w:pPr>
        <w:pStyle w:val="a7"/>
        <w:rPr>
          <w:rFonts w:cs="Times New Roman"/>
          <w:sz w:val="24"/>
          <w:szCs w:val="24"/>
        </w:rPr>
      </w:pPr>
      <w:r w:rsidRPr="008E6AB6">
        <w:rPr>
          <w:rFonts w:cs="Times New Roman"/>
          <w:sz w:val="24"/>
          <w:szCs w:val="24"/>
        </w:rPr>
        <w:tab/>
        <w:t>У обучающегося будут сформированы умения совместной деятельности как часть коммуникативных универсальных учебных действий:</w:t>
      </w:r>
    </w:p>
    <w:p w:rsidR="008E6AB6" w:rsidRPr="008E6AB6" w:rsidRDefault="008E6AB6" w:rsidP="008E6AB6">
      <w:pPr>
        <w:pStyle w:val="a7"/>
        <w:rPr>
          <w:rFonts w:cs="Times New Roman"/>
          <w:sz w:val="24"/>
          <w:szCs w:val="24"/>
        </w:rPr>
      </w:pPr>
      <w:r w:rsidRPr="008E6AB6">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E6AB6" w:rsidRPr="008E6AB6" w:rsidRDefault="008E6AB6" w:rsidP="008E6AB6">
      <w:pPr>
        <w:pStyle w:val="a7"/>
        <w:rPr>
          <w:rFonts w:cs="Times New Roman"/>
          <w:sz w:val="24"/>
          <w:szCs w:val="24"/>
        </w:rPr>
      </w:pPr>
      <w:r w:rsidRPr="008E6AB6">
        <w:rPr>
          <w:rFonts w:cs="Times New Roman"/>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E6AB6" w:rsidRPr="008E6AB6" w:rsidRDefault="008E6AB6" w:rsidP="008E6AB6">
      <w:pPr>
        <w:pStyle w:val="a7"/>
        <w:rPr>
          <w:rFonts w:cs="Times New Roman"/>
          <w:sz w:val="24"/>
          <w:szCs w:val="24"/>
        </w:rPr>
      </w:pPr>
      <w:r w:rsidRPr="008E6AB6">
        <w:rPr>
          <w:rFonts w:cs="Times New Roman"/>
          <w:sz w:val="24"/>
          <w:szCs w:val="24"/>
        </w:rPr>
        <w:t>обобщать мнения нескольких человек, проявлять готовность руководить, выполнять поручения, подчиняться;</w:t>
      </w:r>
    </w:p>
    <w:p w:rsidR="008E6AB6" w:rsidRPr="008E6AB6" w:rsidRDefault="008E6AB6" w:rsidP="008E6AB6">
      <w:pPr>
        <w:pStyle w:val="a7"/>
        <w:rPr>
          <w:rFonts w:cs="Times New Roman"/>
          <w:sz w:val="24"/>
          <w:szCs w:val="24"/>
        </w:rPr>
      </w:pPr>
      <w:r w:rsidRPr="008E6AB6">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E6AB6" w:rsidRPr="008E6AB6" w:rsidRDefault="008E6AB6" w:rsidP="008E6AB6">
      <w:pPr>
        <w:pStyle w:val="a7"/>
        <w:rPr>
          <w:rFonts w:cs="Times New Roman"/>
          <w:sz w:val="24"/>
          <w:szCs w:val="24"/>
        </w:rPr>
      </w:pPr>
      <w:r w:rsidRPr="008E6AB6">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E6AB6" w:rsidRPr="008E6AB6" w:rsidRDefault="008E6AB6" w:rsidP="008E6AB6">
      <w:pPr>
        <w:pStyle w:val="a7"/>
        <w:rPr>
          <w:rFonts w:cs="Times New Roman"/>
          <w:sz w:val="24"/>
          <w:szCs w:val="24"/>
        </w:rPr>
      </w:pPr>
      <w:r w:rsidRPr="008E6AB6">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8E6AB6" w:rsidRPr="008E6AB6" w:rsidRDefault="008E6AB6" w:rsidP="008E6AB6">
      <w:pPr>
        <w:pStyle w:val="a7"/>
        <w:rPr>
          <w:rFonts w:cs="Times New Roman"/>
          <w:sz w:val="24"/>
          <w:szCs w:val="24"/>
        </w:rPr>
      </w:pPr>
      <w:r w:rsidRPr="008E6AB6">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E6AB6" w:rsidRPr="008E6AB6" w:rsidRDefault="008E6AB6" w:rsidP="008E6AB6">
      <w:pPr>
        <w:pStyle w:val="a7"/>
        <w:rPr>
          <w:rFonts w:cs="Times New Roman"/>
          <w:sz w:val="24"/>
          <w:szCs w:val="24"/>
        </w:rPr>
      </w:pPr>
      <w:r w:rsidRPr="008E6AB6">
        <w:rPr>
          <w:rFonts w:cs="Times New Roman"/>
          <w:sz w:val="24"/>
          <w:szCs w:val="24"/>
        </w:rPr>
        <w:tab/>
        <w:t>У обучающегося будут сформированы умения самоорганизации как часть регулятивных универсальных учебных действий:</w:t>
      </w:r>
    </w:p>
    <w:p w:rsidR="008E6AB6" w:rsidRPr="008E6AB6" w:rsidRDefault="008E6AB6" w:rsidP="008E6AB6">
      <w:pPr>
        <w:pStyle w:val="a7"/>
        <w:rPr>
          <w:rFonts w:cs="Times New Roman"/>
          <w:sz w:val="24"/>
          <w:szCs w:val="24"/>
        </w:rPr>
      </w:pPr>
      <w:r w:rsidRPr="008E6AB6">
        <w:rPr>
          <w:rFonts w:cs="Times New Roman"/>
          <w:sz w:val="24"/>
          <w:szCs w:val="24"/>
        </w:rPr>
        <w:t>выявлять проблемы для решения в жизненных и учебных ситуациях;</w:t>
      </w:r>
    </w:p>
    <w:p w:rsidR="008E6AB6" w:rsidRPr="008E6AB6" w:rsidRDefault="008E6AB6" w:rsidP="008E6AB6">
      <w:pPr>
        <w:pStyle w:val="a7"/>
        <w:rPr>
          <w:rFonts w:cs="Times New Roman"/>
          <w:sz w:val="24"/>
          <w:szCs w:val="24"/>
        </w:rPr>
      </w:pPr>
      <w:r w:rsidRPr="008E6AB6">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8E6AB6" w:rsidRPr="008E6AB6" w:rsidRDefault="008E6AB6" w:rsidP="008E6AB6">
      <w:pPr>
        <w:pStyle w:val="a7"/>
        <w:rPr>
          <w:rFonts w:cs="Times New Roman"/>
          <w:sz w:val="24"/>
          <w:szCs w:val="24"/>
        </w:rPr>
      </w:pPr>
      <w:r w:rsidRPr="008E6AB6">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E6AB6" w:rsidRPr="008E6AB6" w:rsidRDefault="008E6AB6" w:rsidP="008E6AB6">
      <w:pPr>
        <w:pStyle w:val="a7"/>
        <w:rPr>
          <w:rFonts w:cs="Times New Roman"/>
          <w:sz w:val="24"/>
          <w:szCs w:val="24"/>
        </w:rPr>
      </w:pPr>
      <w:r w:rsidRPr="008E6AB6">
        <w:rPr>
          <w:rFonts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E6AB6" w:rsidRPr="008E6AB6" w:rsidRDefault="008E6AB6" w:rsidP="008E6AB6">
      <w:pPr>
        <w:pStyle w:val="a7"/>
        <w:rPr>
          <w:rFonts w:cs="Times New Roman"/>
          <w:sz w:val="24"/>
          <w:szCs w:val="24"/>
        </w:rPr>
      </w:pPr>
      <w:r w:rsidRPr="008E6AB6">
        <w:rPr>
          <w:rFonts w:cs="Times New Roman"/>
          <w:sz w:val="24"/>
          <w:szCs w:val="24"/>
        </w:rPr>
        <w:t>проводить выбор и брать ответственность за решение.</w:t>
      </w:r>
    </w:p>
    <w:p w:rsidR="008E6AB6" w:rsidRPr="008E6AB6" w:rsidRDefault="008E6AB6" w:rsidP="008E6AB6">
      <w:pPr>
        <w:pStyle w:val="a7"/>
        <w:rPr>
          <w:rFonts w:cs="Times New Roman"/>
          <w:sz w:val="24"/>
          <w:szCs w:val="24"/>
        </w:rPr>
      </w:pPr>
      <w:r w:rsidRPr="008E6AB6">
        <w:rPr>
          <w:rFonts w:cs="Times New Roman"/>
          <w:sz w:val="24"/>
          <w:szCs w:val="24"/>
        </w:rPr>
        <w:tab/>
        <w:t>У обучающегося будут сформированы умения самоконтроля как часть регулятивных универсальных учебных действий:</w:t>
      </w:r>
    </w:p>
    <w:p w:rsidR="008E6AB6" w:rsidRPr="008E6AB6" w:rsidRDefault="008E6AB6" w:rsidP="008E6AB6">
      <w:pPr>
        <w:pStyle w:val="a7"/>
        <w:rPr>
          <w:rFonts w:cs="Times New Roman"/>
          <w:sz w:val="24"/>
          <w:szCs w:val="24"/>
        </w:rPr>
      </w:pPr>
      <w:r w:rsidRPr="008E6AB6">
        <w:rPr>
          <w:rFonts w:cs="Times New Roman"/>
          <w:sz w:val="24"/>
          <w:szCs w:val="24"/>
        </w:rPr>
        <w:t xml:space="preserve">владеть способами самоконтроля, </w:t>
      </w:r>
      <w:proofErr w:type="spellStart"/>
      <w:r w:rsidRPr="008E6AB6">
        <w:rPr>
          <w:rFonts w:cs="Times New Roman"/>
          <w:sz w:val="24"/>
          <w:szCs w:val="24"/>
        </w:rPr>
        <w:t>самомотивации</w:t>
      </w:r>
      <w:proofErr w:type="spellEnd"/>
      <w:r w:rsidRPr="008E6AB6">
        <w:rPr>
          <w:rFonts w:cs="Times New Roman"/>
          <w:sz w:val="24"/>
          <w:szCs w:val="24"/>
        </w:rPr>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E6AB6" w:rsidRPr="008E6AB6" w:rsidRDefault="008E6AB6" w:rsidP="008E6AB6">
      <w:pPr>
        <w:pStyle w:val="a7"/>
        <w:rPr>
          <w:rFonts w:cs="Times New Roman"/>
          <w:sz w:val="24"/>
          <w:szCs w:val="24"/>
        </w:rPr>
      </w:pPr>
      <w:r w:rsidRPr="008E6AB6">
        <w:rPr>
          <w:rFonts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8E6AB6" w:rsidRPr="008E6AB6" w:rsidRDefault="008E6AB6" w:rsidP="008E6AB6">
      <w:pPr>
        <w:pStyle w:val="a7"/>
        <w:rPr>
          <w:rFonts w:cs="Times New Roman"/>
          <w:sz w:val="24"/>
          <w:szCs w:val="24"/>
        </w:rPr>
      </w:pPr>
      <w:r w:rsidRPr="008E6AB6">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8E6AB6" w:rsidRPr="008E6AB6" w:rsidRDefault="008E6AB6" w:rsidP="008E6AB6">
      <w:pPr>
        <w:pStyle w:val="a7"/>
        <w:rPr>
          <w:rFonts w:cs="Times New Roman"/>
          <w:sz w:val="24"/>
          <w:szCs w:val="24"/>
        </w:rPr>
      </w:pPr>
      <w:r w:rsidRPr="008E6AB6">
        <w:rPr>
          <w:rFonts w:cs="Times New Roman"/>
          <w:sz w:val="24"/>
          <w:szCs w:val="24"/>
        </w:rPr>
        <w:tab/>
        <w:t xml:space="preserve"> У обучающегося будут сформированы умения эмоционального интеллекта как часть регулятивных универсальных учебных действий:</w:t>
      </w:r>
    </w:p>
    <w:p w:rsidR="008E6AB6" w:rsidRPr="008E6AB6" w:rsidRDefault="008E6AB6" w:rsidP="008E6AB6">
      <w:pPr>
        <w:pStyle w:val="a7"/>
        <w:rPr>
          <w:rFonts w:cs="Times New Roman"/>
          <w:sz w:val="24"/>
          <w:szCs w:val="24"/>
        </w:rPr>
      </w:pPr>
      <w:r w:rsidRPr="008E6AB6">
        <w:rPr>
          <w:rFonts w:cs="Times New Roman"/>
          <w:sz w:val="24"/>
          <w:szCs w:val="24"/>
        </w:rPr>
        <w:t>различать, называть и управлять собственными эмоциями и эмоциями других; выявлять и анализировать причины эмоций;</w:t>
      </w:r>
    </w:p>
    <w:p w:rsidR="008E6AB6" w:rsidRPr="008E6AB6" w:rsidRDefault="008E6AB6" w:rsidP="008E6AB6">
      <w:pPr>
        <w:pStyle w:val="a7"/>
        <w:rPr>
          <w:rFonts w:cs="Times New Roman"/>
          <w:sz w:val="24"/>
          <w:szCs w:val="24"/>
        </w:rPr>
      </w:pPr>
      <w:r w:rsidRPr="008E6AB6">
        <w:rPr>
          <w:rFonts w:cs="Times New Roman"/>
          <w:sz w:val="24"/>
          <w:szCs w:val="24"/>
        </w:rPr>
        <w:t>ставить себя на место другого человека, понимать мотивы и намерения другого;</w:t>
      </w:r>
    </w:p>
    <w:p w:rsidR="008E6AB6" w:rsidRPr="008E6AB6" w:rsidRDefault="008E6AB6" w:rsidP="008E6AB6">
      <w:pPr>
        <w:pStyle w:val="a7"/>
        <w:rPr>
          <w:rFonts w:cs="Times New Roman"/>
          <w:sz w:val="24"/>
          <w:szCs w:val="24"/>
        </w:rPr>
      </w:pPr>
      <w:r w:rsidRPr="008E6AB6">
        <w:rPr>
          <w:rFonts w:cs="Times New Roman"/>
          <w:sz w:val="24"/>
          <w:szCs w:val="24"/>
        </w:rPr>
        <w:t>регулировать способ выражения эмоций.</w:t>
      </w:r>
    </w:p>
    <w:p w:rsidR="008E6AB6" w:rsidRPr="008E6AB6" w:rsidRDefault="008E6AB6" w:rsidP="008E6AB6">
      <w:pPr>
        <w:pStyle w:val="a7"/>
        <w:rPr>
          <w:rFonts w:cs="Times New Roman"/>
          <w:sz w:val="24"/>
          <w:szCs w:val="24"/>
        </w:rPr>
      </w:pPr>
      <w:r w:rsidRPr="008E6AB6">
        <w:rPr>
          <w:rFonts w:cs="Times New Roman"/>
          <w:sz w:val="24"/>
          <w:szCs w:val="24"/>
        </w:rPr>
        <w:tab/>
        <w:t xml:space="preserve"> У обучающегося будут сформированы умения принимать себя и других как часть регулятивных универсальных учебных действий:</w:t>
      </w:r>
    </w:p>
    <w:p w:rsidR="008E6AB6" w:rsidRPr="008E6AB6" w:rsidRDefault="008E6AB6" w:rsidP="008E6AB6">
      <w:pPr>
        <w:pStyle w:val="a7"/>
        <w:rPr>
          <w:rFonts w:cs="Times New Roman"/>
          <w:sz w:val="24"/>
          <w:szCs w:val="24"/>
        </w:rPr>
      </w:pPr>
      <w:r w:rsidRPr="008E6AB6">
        <w:rPr>
          <w:rFonts w:cs="Times New Roman"/>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8E6AB6" w:rsidRPr="008E6AB6" w:rsidRDefault="008E6AB6" w:rsidP="008E6AB6">
      <w:pPr>
        <w:pStyle w:val="a7"/>
        <w:rPr>
          <w:rFonts w:cs="Times New Roman"/>
          <w:sz w:val="24"/>
          <w:szCs w:val="24"/>
        </w:rPr>
      </w:pPr>
      <w:r w:rsidRPr="008E6AB6">
        <w:rPr>
          <w:rFonts w:cs="Times New Roman"/>
          <w:sz w:val="24"/>
          <w:szCs w:val="24"/>
        </w:rPr>
        <w:t>осознавать невозможность контролировать всё вокруг.</w:t>
      </w:r>
    </w:p>
    <w:p w:rsidR="00890065" w:rsidRDefault="008E6AB6" w:rsidP="008E6AB6">
      <w:pPr>
        <w:pStyle w:val="a7"/>
        <w:rPr>
          <w:rFonts w:cs="Times New Roman"/>
          <w:sz w:val="24"/>
          <w:szCs w:val="24"/>
        </w:rPr>
      </w:pPr>
      <w:r w:rsidRPr="008E6AB6">
        <w:rPr>
          <w:rFonts w:cs="Times New Roman"/>
          <w:sz w:val="24"/>
          <w:szCs w:val="24"/>
        </w:rPr>
        <w:tab/>
      </w:r>
    </w:p>
    <w:p w:rsidR="008E6AB6" w:rsidRPr="000E19D6" w:rsidRDefault="008E6AB6" w:rsidP="008E6AB6">
      <w:pPr>
        <w:pStyle w:val="a7"/>
        <w:rPr>
          <w:rFonts w:cs="Times New Roman"/>
          <w:b/>
          <w:bCs/>
          <w:sz w:val="24"/>
          <w:szCs w:val="24"/>
        </w:rPr>
      </w:pPr>
      <w:r w:rsidRPr="000E19D6">
        <w:rPr>
          <w:rFonts w:cs="Times New Roman"/>
          <w:b/>
          <w:bCs/>
          <w:sz w:val="24"/>
          <w:szCs w:val="24"/>
        </w:rPr>
        <w:lastRenderedPageBreak/>
        <w:t>Предметные результаты освоения программы по родной (русской) литературе:</w:t>
      </w:r>
    </w:p>
    <w:p w:rsidR="008E6AB6" w:rsidRPr="008E6AB6" w:rsidRDefault="008E6AB6" w:rsidP="008E6AB6">
      <w:pPr>
        <w:pStyle w:val="a7"/>
        <w:rPr>
          <w:rFonts w:cs="Times New Roman"/>
          <w:sz w:val="24"/>
          <w:szCs w:val="24"/>
        </w:rPr>
      </w:pPr>
      <w:r w:rsidRPr="008E6AB6">
        <w:rPr>
          <w:rFonts w:cs="Times New Roman"/>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E6AB6" w:rsidRPr="008E6AB6" w:rsidRDefault="008E6AB6" w:rsidP="008E6AB6">
      <w:pPr>
        <w:pStyle w:val="a7"/>
        <w:rPr>
          <w:rFonts w:cs="Times New Roman"/>
          <w:sz w:val="24"/>
          <w:szCs w:val="24"/>
        </w:rPr>
      </w:pPr>
      <w:r w:rsidRPr="008E6AB6">
        <w:rPr>
          <w:rFonts w:cs="Times New Roman"/>
          <w:sz w:val="24"/>
          <w:szCs w:val="24"/>
        </w:rPr>
        <w:t>понимание родной литературы как одной из основных национально-культурных ценностей народа, особого способа познания жизни;</w:t>
      </w:r>
    </w:p>
    <w:p w:rsidR="008E6AB6" w:rsidRPr="008E6AB6" w:rsidRDefault="008E6AB6" w:rsidP="008E6AB6">
      <w:pPr>
        <w:pStyle w:val="a7"/>
        <w:rPr>
          <w:rFonts w:cs="Times New Roman"/>
          <w:sz w:val="24"/>
          <w:szCs w:val="24"/>
        </w:rPr>
      </w:pPr>
      <w:r w:rsidRPr="008E6AB6">
        <w:rPr>
          <w:rFonts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E6AB6" w:rsidRPr="008E6AB6" w:rsidRDefault="008E6AB6" w:rsidP="008E6AB6">
      <w:pPr>
        <w:pStyle w:val="a7"/>
        <w:rPr>
          <w:rFonts w:cs="Times New Roman"/>
          <w:sz w:val="24"/>
          <w:szCs w:val="24"/>
        </w:rPr>
      </w:pPr>
      <w:r w:rsidRPr="008E6AB6">
        <w:rPr>
          <w:rFonts w:cs="Times New Roman"/>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8E6AB6" w:rsidRPr="008E6AB6" w:rsidRDefault="008E6AB6" w:rsidP="008E6AB6">
      <w:pPr>
        <w:pStyle w:val="a7"/>
        <w:rPr>
          <w:rFonts w:cs="Times New Roman"/>
          <w:sz w:val="24"/>
          <w:szCs w:val="24"/>
        </w:rPr>
      </w:pPr>
      <w:r w:rsidRPr="008E6AB6">
        <w:rPr>
          <w:rFonts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8E6AB6" w:rsidRPr="008E6AB6" w:rsidRDefault="008E6AB6" w:rsidP="008E6AB6">
      <w:pPr>
        <w:pStyle w:val="a7"/>
        <w:rPr>
          <w:rFonts w:cs="Times New Roman"/>
          <w:sz w:val="24"/>
          <w:szCs w:val="24"/>
        </w:rPr>
      </w:pPr>
      <w:r w:rsidRPr="008E6AB6">
        <w:rPr>
          <w:rFonts w:cs="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8E6AB6" w:rsidRPr="000E19D6" w:rsidRDefault="008E6AB6" w:rsidP="008E6AB6">
      <w:pPr>
        <w:pStyle w:val="a7"/>
        <w:rPr>
          <w:rFonts w:cs="Times New Roman"/>
          <w:b/>
          <w:bCs/>
          <w:sz w:val="24"/>
          <w:szCs w:val="24"/>
        </w:rPr>
      </w:pPr>
      <w:r w:rsidRPr="008E6AB6">
        <w:rPr>
          <w:rFonts w:cs="Times New Roman"/>
          <w:sz w:val="24"/>
          <w:szCs w:val="24"/>
        </w:rPr>
        <w:tab/>
        <w:t xml:space="preserve">Предметные результаты освоения программы по родной (русской) литературе к концу обучения </w:t>
      </w:r>
      <w:r w:rsidRPr="000E19D6">
        <w:rPr>
          <w:rFonts w:cs="Times New Roman"/>
          <w:b/>
          <w:bCs/>
          <w:sz w:val="24"/>
          <w:szCs w:val="24"/>
        </w:rPr>
        <w:t>в 5 классе:</w:t>
      </w:r>
    </w:p>
    <w:p w:rsidR="008E6AB6" w:rsidRPr="008E6AB6" w:rsidRDefault="008E6AB6" w:rsidP="008E6AB6">
      <w:pPr>
        <w:pStyle w:val="a7"/>
        <w:rPr>
          <w:rFonts w:cs="Times New Roman"/>
          <w:sz w:val="24"/>
          <w:szCs w:val="24"/>
        </w:rPr>
      </w:pPr>
      <w:r w:rsidRPr="008E6AB6">
        <w:rPr>
          <w:rFonts w:cs="Times New Roman"/>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8E6AB6" w:rsidRPr="008E6AB6" w:rsidRDefault="008E6AB6" w:rsidP="008E6AB6">
      <w:pPr>
        <w:pStyle w:val="a7"/>
        <w:rPr>
          <w:rFonts w:cs="Times New Roman"/>
          <w:sz w:val="24"/>
          <w:szCs w:val="24"/>
        </w:rPr>
      </w:pPr>
      <w:r w:rsidRPr="008E6AB6">
        <w:rPr>
          <w:rFonts w:cs="Times New Roman"/>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8E6AB6" w:rsidRPr="008E6AB6" w:rsidRDefault="008E6AB6" w:rsidP="008E6AB6">
      <w:pPr>
        <w:pStyle w:val="a7"/>
        <w:rPr>
          <w:rFonts w:cs="Times New Roman"/>
          <w:sz w:val="24"/>
          <w:szCs w:val="24"/>
        </w:rPr>
      </w:pPr>
      <w:r w:rsidRPr="008E6AB6">
        <w:rPr>
          <w:rFonts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8E6AB6" w:rsidRPr="008E6AB6" w:rsidRDefault="008E6AB6" w:rsidP="008E6AB6">
      <w:pPr>
        <w:pStyle w:val="a7"/>
        <w:rPr>
          <w:rFonts w:cs="Times New Roman"/>
          <w:sz w:val="24"/>
          <w:szCs w:val="24"/>
        </w:rPr>
      </w:pPr>
      <w:r w:rsidRPr="008E6AB6">
        <w:rPr>
          <w:rFonts w:cs="Times New Roman"/>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8E6AB6" w:rsidRPr="008E6AB6" w:rsidRDefault="008E6AB6" w:rsidP="008E6AB6">
      <w:pPr>
        <w:pStyle w:val="a7"/>
        <w:rPr>
          <w:rFonts w:cs="Times New Roman"/>
          <w:sz w:val="24"/>
          <w:szCs w:val="24"/>
        </w:rPr>
      </w:pPr>
      <w:r w:rsidRPr="008E6AB6">
        <w:rPr>
          <w:rFonts w:cs="Times New Roman"/>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8E6AB6" w:rsidRPr="000E19D6" w:rsidRDefault="008E6AB6" w:rsidP="008E6AB6">
      <w:pPr>
        <w:pStyle w:val="a7"/>
        <w:rPr>
          <w:rFonts w:cs="Times New Roman"/>
          <w:b/>
          <w:bCs/>
          <w:sz w:val="24"/>
          <w:szCs w:val="24"/>
        </w:rPr>
      </w:pPr>
      <w:r w:rsidRPr="008E6AB6">
        <w:rPr>
          <w:rFonts w:cs="Times New Roman"/>
          <w:sz w:val="24"/>
          <w:szCs w:val="24"/>
        </w:rPr>
        <w:tab/>
        <w:t xml:space="preserve">Предметные результаты освоения программы по родной (русской) литературе к концу обучения </w:t>
      </w:r>
      <w:r w:rsidRPr="000E19D6">
        <w:rPr>
          <w:rFonts w:cs="Times New Roman"/>
          <w:b/>
          <w:bCs/>
          <w:sz w:val="24"/>
          <w:szCs w:val="24"/>
        </w:rPr>
        <w:t>в 6 классе:</w:t>
      </w:r>
    </w:p>
    <w:p w:rsidR="008E6AB6" w:rsidRPr="008E6AB6" w:rsidRDefault="008E6AB6" w:rsidP="008E6AB6">
      <w:pPr>
        <w:pStyle w:val="a7"/>
        <w:rPr>
          <w:rFonts w:cs="Times New Roman"/>
          <w:sz w:val="24"/>
          <w:szCs w:val="24"/>
        </w:rPr>
      </w:pPr>
      <w:r w:rsidRPr="008E6AB6">
        <w:rPr>
          <w:rFonts w:cs="Times New Roman"/>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8E6AB6" w:rsidRPr="008E6AB6" w:rsidRDefault="008E6AB6" w:rsidP="008E6AB6">
      <w:pPr>
        <w:pStyle w:val="a7"/>
        <w:rPr>
          <w:rFonts w:cs="Times New Roman"/>
          <w:sz w:val="24"/>
          <w:szCs w:val="24"/>
        </w:rPr>
      </w:pPr>
      <w:r w:rsidRPr="008E6AB6">
        <w:rPr>
          <w:rFonts w:cs="Times New Roman"/>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8E6AB6" w:rsidRPr="008E6AB6" w:rsidRDefault="008E6AB6" w:rsidP="008E6AB6">
      <w:pPr>
        <w:pStyle w:val="a7"/>
        <w:rPr>
          <w:rFonts w:cs="Times New Roman"/>
          <w:sz w:val="24"/>
          <w:szCs w:val="24"/>
        </w:rPr>
      </w:pPr>
      <w:r w:rsidRPr="008E6AB6">
        <w:rPr>
          <w:rFonts w:cs="Times New Roman"/>
          <w:sz w:val="24"/>
          <w:szCs w:val="24"/>
        </w:rPr>
        <w:lastRenderedPageBreak/>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8E6AB6" w:rsidRPr="008E6AB6" w:rsidRDefault="008E6AB6" w:rsidP="008E6AB6">
      <w:pPr>
        <w:pStyle w:val="a7"/>
        <w:rPr>
          <w:rFonts w:cs="Times New Roman"/>
          <w:sz w:val="24"/>
          <w:szCs w:val="24"/>
        </w:rPr>
      </w:pPr>
      <w:r w:rsidRPr="008E6AB6">
        <w:rPr>
          <w:rFonts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8E6AB6" w:rsidRPr="008E6AB6" w:rsidRDefault="008E6AB6" w:rsidP="008E6AB6">
      <w:pPr>
        <w:pStyle w:val="a7"/>
        <w:rPr>
          <w:rFonts w:cs="Times New Roman"/>
          <w:sz w:val="24"/>
          <w:szCs w:val="24"/>
        </w:rPr>
      </w:pPr>
      <w:r w:rsidRPr="008E6AB6">
        <w:rPr>
          <w:rFonts w:cs="Times New Roman"/>
          <w:sz w:val="24"/>
          <w:szCs w:val="24"/>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E6AB6" w:rsidRPr="008E6AB6" w:rsidRDefault="008E6AB6" w:rsidP="008E6AB6">
      <w:pPr>
        <w:pStyle w:val="a7"/>
        <w:rPr>
          <w:rFonts w:cs="Times New Roman"/>
          <w:sz w:val="24"/>
          <w:szCs w:val="24"/>
        </w:rPr>
      </w:pPr>
      <w:r w:rsidRPr="008E6AB6">
        <w:rPr>
          <w:rFonts w:cs="Times New Roman"/>
          <w:sz w:val="24"/>
          <w:szCs w:val="24"/>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8E6AB6" w:rsidRPr="000E19D6" w:rsidRDefault="008E6AB6" w:rsidP="008E6AB6">
      <w:pPr>
        <w:pStyle w:val="a7"/>
        <w:rPr>
          <w:rFonts w:cs="Times New Roman"/>
          <w:b/>
          <w:bCs/>
          <w:sz w:val="24"/>
          <w:szCs w:val="24"/>
        </w:rPr>
      </w:pPr>
      <w:r w:rsidRPr="008E6AB6">
        <w:rPr>
          <w:rFonts w:cs="Times New Roman"/>
          <w:sz w:val="24"/>
          <w:szCs w:val="24"/>
        </w:rPr>
        <w:tab/>
        <w:t xml:space="preserve">Предметные результаты освоения программы по родной (русской) литературе к концу обучения </w:t>
      </w:r>
      <w:r w:rsidRPr="000E19D6">
        <w:rPr>
          <w:rFonts w:cs="Times New Roman"/>
          <w:b/>
          <w:bCs/>
          <w:sz w:val="24"/>
          <w:szCs w:val="24"/>
        </w:rPr>
        <w:t>в 7 классе:</w:t>
      </w:r>
    </w:p>
    <w:p w:rsidR="008E6AB6" w:rsidRPr="008E6AB6" w:rsidRDefault="008E6AB6" w:rsidP="008E6AB6">
      <w:pPr>
        <w:pStyle w:val="a7"/>
        <w:rPr>
          <w:rFonts w:cs="Times New Roman"/>
          <w:sz w:val="24"/>
          <w:szCs w:val="24"/>
        </w:rPr>
      </w:pPr>
      <w:r w:rsidRPr="008E6AB6">
        <w:rPr>
          <w:rFonts w:cs="Times New Roman"/>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8E6AB6" w:rsidRPr="008E6AB6" w:rsidRDefault="008E6AB6" w:rsidP="008E6AB6">
      <w:pPr>
        <w:pStyle w:val="a7"/>
        <w:rPr>
          <w:rFonts w:cs="Times New Roman"/>
          <w:sz w:val="24"/>
          <w:szCs w:val="24"/>
        </w:rPr>
      </w:pPr>
      <w:r w:rsidRPr="008E6AB6">
        <w:rPr>
          <w:rFonts w:cs="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8E6AB6" w:rsidRPr="008E6AB6" w:rsidRDefault="008E6AB6" w:rsidP="008E6AB6">
      <w:pPr>
        <w:pStyle w:val="a7"/>
        <w:rPr>
          <w:rFonts w:cs="Times New Roman"/>
          <w:sz w:val="24"/>
          <w:szCs w:val="24"/>
        </w:rPr>
      </w:pPr>
      <w:r w:rsidRPr="008E6AB6">
        <w:rPr>
          <w:rFonts w:cs="Times New Roman"/>
          <w:sz w:val="24"/>
          <w:szCs w:val="24"/>
        </w:rPr>
        <w:t>иметь понятие о русском национальном характере, истоках русского патриотизма и героизма в произведениях о защите Родины, о загадках ру</w:t>
      </w:r>
      <w:r>
        <w:rPr>
          <w:rFonts w:cs="Times New Roman"/>
          <w:sz w:val="24"/>
          <w:szCs w:val="24"/>
        </w:rPr>
        <w:t xml:space="preserve">сской души, взрослых проблемах, </w:t>
      </w:r>
      <w:r w:rsidRPr="008E6AB6">
        <w:rPr>
          <w:rFonts w:cs="Times New Roman"/>
          <w:sz w:val="24"/>
          <w:szCs w:val="24"/>
        </w:rPr>
        <w:t>которые приходится решать подросткам,</w:t>
      </w:r>
    </w:p>
    <w:p w:rsidR="008E6AB6" w:rsidRPr="008E6AB6" w:rsidRDefault="008E6AB6" w:rsidP="008E6AB6">
      <w:pPr>
        <w:pStyle w:val="a7"/>
        <w:rPr>
          <w:rFonts w:cs="Times New Roman"/>
          <w:sz w:val="24"/>
          <w:szCs w:val="24"/>
        </w:rPr>
      </w:pPr>
      <w:r>
        <w:rPr>
          <w:rFonts w:cs="Times New Roman"/>
          <w:sz w:val="24"/>
          <w:szCs w:val="24"/>
        </w:rPr>
        <w:t xml:space="preserve">об </w:t>
      </w:r>
      <w:r w:rsidRPr="008E6AB6">
        <w:rPr>
          <w:rFonts w:cs="Times New Roman"/>
          <w:sz w:val="24"/>
          <w:szCs w:val="24"/>
        </w:rPr>
        <w:t>уникальности русского языка и родной речи;</w:t>
      </w:r>
    </w:p>
    <w:p w:rsidR="008E6AB6" w:rsidRPr="008E6AB6" w:rsidRDefault="008E6AB6" w:rsidP="008E6AB6">
      <w:pPr>
        <w:pStyle w:val="a7"/>
        <w:rPr>
          <w:rFonts w:cs="Times New Roman"/>
          <w:sz w:val="24"/>
          <w:szCs w:val="24"/>
        </w:rPr>
      </w:pPr>
      <w:r w:rsidRPr="008E6AB6">
        <w:rPr>
          <w:rFonts w:cs="Times New Roman"/>
          <w:sz w:val="24"/>
          <w:szCs w:val="24"/>
        </w:rPr>
        <w:t>проводить смысловой анализ фольклорного и литературного текста по предложенному плану</w:t>
      </w:r>
      <w:r w:rsidRPr="008E6AB6">
        <w:rPr>
          <w:rFonts w:cs="Times New Roman"/>
          <w:sz w:val="24"/>
          <w:szCs w:val="24"/>
        </w:rPr>
        <w:tab/>
        <w:t>и воспринимать художественный текст</w:t>
      </w:r>
    </w:p>
    <w:p w:rsidR="008E6AB6" w:rsidRPr="008E6AB6" w:rsidRDefault="008E6AB6" w:rsidP="008E6AB6">
      <w:pPr>
        <w:pStyle w:val="a7"/>
        <w:rPr>
          <w:rFonts w:cs="Times New Roman"/>
          <w:sz w:val="24"/>
          <w:szCs w:val="24"/>
        </w:rPr>
      </w:pPr>
      <w:r>
        <w:rPr>
          <w:rFonts w:cs="Times New Roman"/>
          <w:sz w:val="24"/>
          <w:szCs w:val="24"/>
        </w:rPr>
        <w:t xml:space="preserve">как послание автора читателю, </w:t>
      </w:r>
      <w:r w:rsidRPr="008E6AB6">
        <w:rPr>
          <w:rFonts w:cs="Times New Roman"/>
          <w:sz w:val="24"/>
          <w:szCs w:val="24"/>
        </w:rPr>
        <w:t>современнику</w:t>
      </w:r>
      <w:r w:rsidRPr="008E6AB6">
        <w:rPr>
          <w:rFonts w:cs="Times New Roman"/>
          <w:sz w:val="24"/>
          <w:szCs w:val="24"/>
        </w:rPr>
        <w:tab/>
        <w:t>и потомку, создавать</w:t>
      </w:r>
    </w:p>
    <w:p w:rsidR="008E6AB6" w:rsidRPr="008E6AB6" w:rsidRDefault="008E6AB6" w:rsidP="008E6AB6">
      <w:pPr>
        <w:pStyle w:val="a7"/>
        <w:rPr>
          <w:rFonts w:cs="Times New Roman"/>
          <w:sz w:val="24"/>
          <w:szCs w:val="24"/>
        </w:rPr>
      </w:pPr>
      <w:r w:rsidRPr="008E6AB6">
        <w:rPr>
          <w:rFonts w:cs="Times New Roman"/>
          <w:sz w:val="24"/>
          <w:szCs w:val="24"/>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E6AB6" w:rsidRPr="008E6AB6" w:rsidRDefault="008E6AB6" w:rsidP="008E6AB6">
      <w:pPr>
        <w:pStyle w:val="a7"/>
        <w:rPr>
          <w:rFonts w:cs="Times New Roman"/>
          <w:sz w:val="24"/>
          <w:szCs w:val="24"/>
        </w:rPr>
      </w:pPr>
      <w:r w:rsidRPr="008E6AB6">
        <w:rPr>
          <w:rFonts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E6AB6" w:rsidRPr="000E19D6" w:rsidRDefault="008E6AB6" w:rsidP="008E6AB6">
      <w:pPr>
        <w:pStyle w:val="a7"/>
        <w:rPr>
          <w:rFonts w:cs="Times New Roman"/>
          <w:b/>
          <w:bCs/>
          <w:sz w:val="24"/>
          <w:szCs w:val="24"/>
        </w:rPr>
      </w:pPr>
      <w:r w:rsidRPr="008E6AB6">
        <w:rPr>
          <w:rFonts w:cs="Times New Roman"/>
          <w:sz w:val="24"/>
          <w:szCs w:val="24"/>
        </w:rPr>
        <w:tab/>
        <w:t xml:space="preserve">Предметные результаты освоения программы по родной (русской) литературе к концу обучения </w:t>
      </w:r>
      <w:r w:rsidRPr="000E19D6">
        <w:rPr>
          <w:rFonts w:cs="Times New Roman"/>
          <w:b/>
          <w:bCs/>
          <w:sz w:val="24"/>
          <w:szCs w:val="24"/>
        </w:rPr>
        <w:t>в 8 классе:</w:t>
      </w:r>
    </w:p>
    <w:p w:rsidR="008E6AB6" w:rsidRPr="008E6AB6" w:rsidRDefault="008E6AB6" w:rsidP="008E6AB6">
      <w:pPr>
        <w:pStyle w:val="a7"/>
        <w:rPr>
          <w:rFonts w:cs="Times New Roman"/>
          <w:sz w:val="24"/>
          <w:szCs w:val="24"/>
        </w:rPr>
      </w:pPr>
      <w:r w:rsidRPr="008E6AB6">
        <w:rPr>
          <w:rFonts w:cs="Times New Roman"/>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8E6AB6" w:rsidRPr="008E6AB6" w:rsidRDefault="008E6AB6" w:rsidP="008E6AB6">
      <w:pPr>
        <w:pStyle w:val="a7"/>
        <w:rPr>
          <w:rFonts w:cs="Times New Roman"/>
          <w:sz w:val="24"/>
          <w:szCs w:val="24"/>
        </w:rPr>
      </w:pPr>
      <w:r w:rsidRPr="008E6AB6">
        <w:rPr>
          <w:rFonts w:cs="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8E6AB6" w:rsidRPr="008E6AB6" w:rsidRDefault="008E6AB6" w:rsidP="008E6AB6">
      <w:pPr>
        <w:pStyle w:val="a7"/>
        <w:rPr>
          <w:rFonts w:cs="Times New Roman"/>
          <w:sz w:val="24"/>
          <w:szCs w:val="24"/>
        </w:rPr>
      </w:pPr>
      <w:r w:rsidRPr="008E6AB6">
        <w:rPr>
          <w:rFonts w:cs="Times New Roman"/>
          <w:sz w:val="24"/>
          <w:szCs w:val="24"/>
        </w:rPr>
        <w:lastRenderedPageBreak/>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8E6AB6" w:rsidRPr="008E6AB6" w:rsidRDefault="008E6AB6" w:rsidP="008E6AB6">
      <w:pPr>
        <w:pStyle w:val="a7"/>
        <w:rPr>
          <w:rFonts w:cs="Times New Roman"/>
          <w:sz w:val="24"/>
          <w:szCs w:val="24"/>
        </w:rPr>
      </w:pPr>
      <w:r w:rsidRPr="008E6AB6">
        <w:rPr>
          <w:rFonts w:cs="Times New Roman"/>
          <w:sz w:val="24"/>
          <w:szCs w:val="24"/>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E6AB6" w:rsidRPr="008E6AB6" w:rsidRDefault="008E6AB6" w:rsidP="008E6AB6">
      <w:pPr>
        <w:pStyle w:val="a7"/>
        <w:rPr>
          <w:rFonts w:cs="Times New Roman"/>
          <w:sz w:val="24"/>
          <w:szCs w:val="24"/>
        </w:rPr>
      </w:pPr>
      <w:r w:rsidRPr="008E6AB6">
        <w:rPr>
          <w:rFonts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E6AB6" w:rsidRPr="000E19D6" w:rsidRDefault="008E6AB6" w:rsidP="008E6AB6">
      <w:pPr>
        <w:pStyle w:val="a7"/>
        <w:rPr>
          <w:rFonts w:cs="Times New Roman"/>
          <w:b/>
          <w:bCs/>
          <w:sz w:val="24"/>
          <w:szCs w:val="24"/>
        </w:rPr>
      </w:pPr>
      <w:r w:rsidRPr="008E6AB6">
        <w:rPr>
          <w:rFonts w:cs="Times New Roman"/>
          <w:sz w:val="24"/>
          <w:szCs w:val="24"/>
        </w:rPr>
        <w:tab/>
        <w:t xml:space="preserve">Предметные результаты освоения программы по родной (русской) литературе к концу </w:t>
      </w:r>
      <w:r w:rsidRPr="000E19D6">
        <w:rPr>
          <w:rFonts w:cs="Times New Roman"/>
          <w:b/>
          <w:bCs/>
          <w:sz w:val="24"/>
          <w:szCs w:val="24"/>
        </w:rPr>
        <w:t>обучения в 9 классе:</w:t>
      </w:r>
    </w:p>
    <w:p w:rsidR="008E6AB6" w:rsidRPr="008E6AB6" w:rsidRDefault="008E6AB6" w:rsidP="008E6AB6">
      <w:pPr>
        <w:pStyle w:val="a7"/>
        <w:rPr>
          <w:rFonts w:cs="Times New Roman"/>
          <w:sz w:val="24"/>
          <w:szCs w:val="24"/>
        </w:rPr>
      </w:pPr>
      <w:r w:rsidRPr="008E6AB6">
        <w:rPr>
          <w:rFonts w:cs="Times New Roman"/>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8E6AB6" w:rsidRPr="008E6AB6" w:rsidRDefault="008E6AB6" w:rsidP="008E6AB6">
      <w:pPr>
        <w:pStyle w:val="a7"/>
        <w:rPr>
          <w:rFonts w:cs="Times New Roman"/>
          <w:sz w:val="24"/>
          <w:szCs w:val="24"/>
        </w:rPr>
      </w:pPr>
      <w:r w:rsidRPr="008E6AB6">
        <w:rPr>
          <w:rFonts w:cs="Times New Roman"/>
          <w:sz w:val="24"/>
          <w:szCs w:val="24"/>
        </w:rPr>
        <w:t xml:space="preserve">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w:t>
      </w:r>
      <w:proofErr w:type="spellStart"/>
      <w:r w:rsidRPr="008E6AB6">
        <w:rPr>
          <w:rFonts w:cs="Times New Roman"/>
          <w:sz w:val="24"/>
          <w:szCs w:val="24"/>
        </w:rPr>
        <w:t>Спасах</w:t>
      </w:r>
      <w:proofErr w:type="spellEnd"/>
      <w:r w:rsidRPr="008E6AB6">
        <w:rPr>
          <w:rFonts w:cs="Times New Roman"/>
          <w:sz w:val="24"/>
          <w:szCs w:val="24"/>
        </w:rPr>
        <w:t xml:space="preserve"> и о родительском доме как вечной ценности;</w:t>
      </w:r>
    </w:p>
    <w:p w:rsidR="008E6AB6" w:rsidRPr="008E6AB6" w:rsidRDefault="008E6AB6" w:rsidP="008E6AB6">
      <w:pPr>
        <w:pStyle w:val="a7"/>
        <w:rPr>
          <w:rFonts w:cs="Times New Roman"/>
          <w:sz w:val="24"/>
          <w:szCs w:val="24"/>
        </w:rPr>
      </w:pPr>
      <w:r w:rsidRPr="008E6AB6">
        <w:rPr>
          <w:rFonts w:cs="Times New Roman"/>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8E6AB6" w:rsidRPr="008E6AB6" w:rsidRDefault="008E6AB6" w:rsidP="008E6AB6">
      <w:pPr>
        <w:pStyle w:val="a7"/>
        <w:rPr>
          <w:rFonts w:cs="Times New Roman"/>
          <w:sz w:val="24"/>
          <w:szCs w:val="24"/>
        </w:rPr>
      </w:pPr>
      <w:r w:rsidRPr="008E6AB6">
        <w:rPr>
          <w:rFonts w:cs="Times New Roman"/>
          <w:sz w:val="24"/>
          <w:szCs w:val="24"/>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8E6AB6" w:rsidRPr="008E6AB6" w:rsidRDefault="008E6AB6" w:rsidP="008E6AB6">
      <w:pPr>
        <w:pStyle w:val="a7"/>
        <w:rPr>
          <w:rFonts w:cs="Times New Roman"/>
          <w:sz w:val="24"/>
          <w:szCs w:val="24"/>
        </w:rPr>
      </w:pPr>
      <w:r w:rsidRPr="008E6AB6">
        <w:rPr>
          <w:rFonts w:cs="Times New Roman"/>
          <w:sz w:val="24"/>
          <w:szCs w:val="24"/>
        </w:rPr>
        <w:t>внеклассного чтения, определяя для себя актуальную и перспективную цели чтения художественной литературы;</w:t>
      </w:r>
    </w:p>
    <w:p w:rsidR="000E19D6" w:rsidRDefault="008E6AB6" w:rsidP="008D7726">
      <w:pPr>
        <w:pStyle w:val="a7"/>
        <w:rPr>
          <w:rFonts w:cs="Times New Roman"/>
          <w:sz w:val="24"/>
          <w:szCs w:val="24"/>
        </w:rPr>
      </w:pPr>
      <w:r w:rsidRPr="008E6AB6">
        <w:rPr>
          <w:rFonts w:cs="Times New Roman"/>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r>
        <w:rPr>
          <w:rFonts w:cs="Times New Roman"/>
          <w:sz w:val="24"/>
          <w:szCs w:val="24"/>
        </w:rPr>
        <w:t xml:space="preserve">    </w:t>
      </w:r>
    </w:p>
    <w:p w:rsidR="000E19D6" w:rsidRPr="00D02707" w:rsidRDefault="000E19D6" w:rsidP="000E19D6">
      <w:pPr>
        <w:pStyle w:val="a7"/>
        <w:jc w:val="center"/>
        <w:rPr>
          <w:rFonts w:eastAsia="Calibri"/>
          <w:b/>
          <w:sz w:val="24"/>
          <w:szCs w:val="24"/>
        </w:rPr>
      </w:pPr>
      <w:r>
        <w:rPr>
          <w:b/>
          <w:sz w:val="24"/>
          <w:szCs w:val="24"/>
        </w:rPr>
        <w:t>ТЕМАТИЧЕСКОЕ</w:t>
      </w:r>
      <w:r>
        <w:rPr>
          <w:b/>
          <w:spacing w:val="-16"/>
          <w:sz w:val="24"/>
          <w:szCs w:val="24"/>
        </w:rPr>
        <w:t xml:space="preserve"> </w:t>
      </w:r>
      <w:r>
        <w:rPr>
          <w:b/>
          <w:sz w:val="24"/>
          <w:szCs w:val="24"/>
        </w:rPr>
        <w:t>ПЛАНИРОВАНИЕ</w:t>
      </w:r>
      <w:r>
        <w:rPr>
          <w:rFonts w:eastAsia="Calibri"/>
          <w:b/>
          <w:sz w:val="24"/>
          <w:szCs w:val="24"/>
        </w:rPr>
        <w:t xml:space="preserve">     </w:t>
      </w:r>
      <w:r>
        <w:rPr>
          <w:b/>
          <w:sz w:val="24"/>
          <w:szCs w:val="24"/>
        </w:rPr>
        <w:t>5 КЛАСС</w:t>
      </w:r>
    </w:p>
    <w:p w:rsidR="000E19D6" w:rsidRDefault="000E19D6" w:rsidP="005D1EDA">
      <w:pPr>
        <w:pStyle w:val="a7"/>
        <w:ind w:firstLine="0"/>
        <w:rPr>
          <w:b/>
          <w:sz w:val="24"/>
          <w:szCs w:val="24"/>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591"/>
        <w:gridCol w:w="1134"/>
        <w:gridCol w:w="1985"/>
        <w:gridCol w:w="1585"/>
        <w:gridCol w:w="1817"/>
      </w:tblGrid>
      <w:tr w:rsidR="000E19D6" w:rsidTr="006E57C4">
        <w:trPr>
          <w:trHeight w:val="405"/>
        </w:trPr>
        <w:tc>
          <w:tcPr>
            <w:tcW w:w="672" w:type="dxa"/>
            <w:vMerge w:val="restart"/>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w:t>
            </w:r>
          </w:p>
        </w:tc>
        <w:tc>
          <w:tcPr>
            <w:tcW w:w="1591" w:type="dxa"/>
            <w:vMerge w:val="restart"/>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Тема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Кол-во часов</w:t>
            </w:r>
          </w:p>
        </w:tc>
        <w:tc>
          <w:tcPr>
            <w:tcW w:w="1985" w:type="dxa"/>
            <w:vMerge w:val="restart"/>
            <w:tcBorders>
              <w:top w:val="single" w:sz="4" w:space="0" w:color="auto"/>
              <w:left w:val="single" w:sz="4" w:space="0" w:color="auto"/>
              <w:bottom w:val="single" w:sz="4" w:space="0" w:color="auto"/>
              <w:right w:val="single" w:sz="4" w:space="0" w:color="auto"/>
            </w:tcBorders>
          </w:tcPr>
          <w:p w:rsidR="000E19D6" w:rsidRDefault="000E19D6" w:rsidP="005D1EDA">
            <w:pPr>
              <w:spacing w:line="240" w:lineRule="auto"/>
              <w:jc w:val="center"/>
              <w:rPr>
                <w:sz w:val="24"/>
                <w:szCs w:val="24"/>
              </w:rPr>
            </w:pPr>
            <w:r>
              <w:rPr>
                <w:sz w:val="24"/>
                <w:szCs w:val="24"/>
              </w:rPr>
              <w:t xml:space="preserve">Теоретическая часть </w:t>
            </w:r>
          </w:p>
          <w:p w:rsidR="000E19D6" w:rsidRDefault="000E19D6" w:rsidP="005D1EDA">
            <w:pPr>
              <w:spacing w:line="240" w:lineRule="auto"/>
              <w:rPr>
                <w:sz w:val="24"/>
                <w:szCs w:val="24"/>
              </w:rPr>
            </w:pPr>
          </w:p>
        </w:tc>
        <w:tc>
          <w:tcPr>
            <w:tcW w:w="3402" w:type="dxa"/>
            <w:gridSpan w:val="2"/>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Практическая часть</w:t>
            </w:r>
          </w:p>
        </w:tc>
      </w:tr>
      <w:tr w:rsidR="000E19D6" w:rsidTr="006E57C4">
        <w:trPr>
          <w:trHeight w:val="9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19D6" w:rsidRDefault="000E19D6" w:rsidP="005D1EDA">
            <w:pPr>
              <w:spacing w:line="256" w:lineRule="auto"/>
              <w:rPr>
                <w:rFonts w:eastAsia="Calibri" w:cs="Times New Roman"/>
                <w:sz w:val="24"/>
                <w:szCs w:val="24"/>
                <w:lang w:eastAsia="en-US"/>
              </w:rPr>
            </w:pPr>
          </w:p>
        </w:tc>
        <w:tc>
          <w:tcPr>
            <w:tcW w:w="1591" w:type="dxa"/>
            <w:vMerge/>
            <w:tcBorders>
              <w:top w:val="single" w:sz="4" w:space="0" w:color="auto"/>
              <w:left w:val="single" w:sz="4" w:space="0" w:color="auto"/>
              <w:bottom w:val="single" w:sz="4" w:space="0" w:color="auto"/>
              <w:right w:val="single" w:sz="4" w:space="0" w:color="auto"/>
            </w:tcBorders>
            <w:vAlign w:val="center"/>
            <w:hideMark/>
          </w:tcPr>
          <w:p w:rsidR="000E19D6" w:rsidRDefault="000E19D6" w:rsidP="005D1EDA">
            <w:pPr>
              <w:spacing w:line="256" w:lineRule="auto"/>
              <w:rPr>
                <w:rFonts w:eastAsia="Calibri" w:cs="Times New Roman"/>
                <w:sz w:val="24"/>
                <w:szCs w:val="24"/>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19D6" w:rsidRDefault="000E19D6" w:rsidP="005D1EDA">
            <w:pPr>
              <w:spacing w:line="256" w:lineRule="auto"/>
              <w:rPr>
                <w:rFonts w:eastAsia="Calibri" w:cs="Times New Roman"/>
                <w:sz w:val="24"/>
                <w:szCs w:val="24"/>
                <w:lang w:eastAsia="en-U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0E19D6" w:rsidRDefault="000E19D6" w:rsidP="005D1EDA">
            <w:pPr>
              <w:spacing w:line="256" w:lineRule="auto"/>
              <w:rPr>
                <w:rFonts w:eastAsia="Calibri" w:cs="Times New Roman"/>
                <w:sz w:val="24"/>
                <w:szCs w:val="24"/>
                <w:lang w:eastAsia="en-US"/>
              </w:rPr>
            </w:pPr>
          </w:p>
        </w:tc>
        <w:tc>
          <w:tcPr>
            <w:tcW w:w="1585"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 xml:space="preserve">Уроки развития речи </w:t>
            </w:r>
          </w:p>
        </w:tc>
        <w:tc>
          <w:tcPr>
            <w:tcW w:w="181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Контрольная работа</w:t>
            </w:r>
          </w:p>
        </w:tc>
      </w:tr>
      <w:tr w:rsidR="000E19D6" w:rsidTr="006E57C4">
        <w:tc>
          <w:tcPr>
            <w:tcW w:w="672"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1</w:t>
            </w:r>
          </w:p>
        </w:tc>
        <w:tc>
          <w:tcPr>
            <w:tcW w:w="1591"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 xml:space="preserve">Раздел 1. </w:t>
            </w:r>
          </w:p>
          <w:p w:rsidR="000E19D6" w:rsidRDefault="000E19D6" w:rsidP="005D1EDA">
            <w:pPr>
              <w:spacing w:line="240" w:lineRule="auto"/>
              <w:rPr>
                <w:sz w:val="24"/>
                <w:szCs w:val="24"/>
              </w:rPr>
            </w:pPr>
            <w:r>
              <w:rPr>
                <w:sz w:val="24"/>
                <w:szCs w:val="24"/>
              </w:rPr>
              <w:t>Россия — родина моя</w:t>
            </w:r>
          </w:p>
        </w:tc>
        <w:tc>
          <w:tcPr>
            <w:tcW w:w="1134"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10 ч.</w:t>
            </w:r>
          </w:p>
        </w:tc>
        <w:tc>
          <w:tcPr>
            <w:tcW w:w="1985"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9 ч.</w:t>
            </w:r>
          </w:p>
        </w:tc>
        <w:tc>
          <w:tcPr>
            <w:tcW w:w="1585"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1</w:t>
            </w:r>
          </w:p>
        </w:tc>
        <w:tc>
          <w:tcPr>
            <w:tcW w:w="1817" w:type="dxa"/>
            <w:tcBorders>
              <w:top w:val="single" w:sz="4" w:space="0" w:color="auto"/>
              <w:left w:val="single" w:sz="4" w:space="0" w:color="auto"/>
              <w:bottom w:val="single" w:sz="4" w:space="0" w:color="auto"/>
              <w:right w:val="single" w:sz="4" w:space="0" w:color="auto"/>
            </w:tcBorders>
          </w:tcPr>
          <w:p w:rsidR="000E19D6" w:rsidRDefault="000E19D6" w:rsidP="005D1EDA">
            <w:pPr>
              <w:spacing w:line="240" w:lineRule="auto"/>
              <w:jc w:val="center"/>
              <w:rPr>
                <w:sz w:val="24"/>
                <w:szCs w:val="24"/>
              </w:rPr>
            </w:pPr>
          </w:p>
        </w:tc>
      </w:tr>
      <w:tr w:rsidR="000E19D6" w:rsidTr="006E57C4">
        <w:tc>
          <w:tcPr>
            <w:tcW w:w="672"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2</w:t>
            </w:r>
          </w:p>
        </w:tc>
        <w:tc>
          <w:tcPr>
            <w:tcW w:w="1591"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 xml:space="preserve">Раздел 2. </w:t>
            </w:r>
          </w:p>
          <w:p w:rsidR="000E19D6" w:rsidRDefault="000E19D6" w:rsidP="005D1EDA">
            <w:pPr>
              <w:spacing w:line="240" w:lineRule="auto"/>
              <w:rPr>
                <w:sz w:val="24"/>
                <w:szCs w:val="24"/>
              </w:rPr>
            </w:pPr>
            <w:r>
              <w:rPr>
                <w:sz w:val="24"/>
                <w:szCs w:val="24"/>
              </w:rPr>
              <w:t>Русские традиции</w:t>
            </w:r>
          </w:p>
        </w:tc>
        <w:tc>
          <w:tcPr>
            <w:tcW w:w="1134"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10 ч.</w:t>
            </w:r>
          </w:p>
        </w:tc>
        <w:tc>
          <w:tcPr>
            <w:tcW w:w="1985"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8 ч.</w:t>
            </w:r>
          </w:p>
        </w:tc>
        <w:tc>
          <w:tcPr>
            <w:tcW w:w="1585"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1</w:t>
            </w:r>
          </w:p>
        </w:tc>
        <w:tc>
          <w:tcPr>
            <w:tcW w:w="181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1</w:t>
            </w:r>
          </w:p>
        </w:tc>
      </w:tr>
      <w:tr w:rsidR="000E19D6" w:rsidTr="006E57C4">
        <w:tc>
          <w:tcPr>
            <w:tcW w:w="672"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3</w:t>
            </w:r>
          </w:p>
        </w:tc>
        <w:tc>
          <w:tcPr>
            <w:tcW w:w="1591"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 xml:space="preserve">Раздел 3. </w:t>
            </w:r>
          </w:p>
          <w:p w:rsidR="000E19D6" w:rsidRDefault="000E19D6" w:rsidP="005D1EDA">
            <w:pPr>
              <w:spacing w:line="240" w:lineRule="auto"/>
              <w:rPr>
                <w:sz w:val="24"/>
                <w:szCs w:val="24"/>
              </w:rPr>
            </w:pPr>
            <w:r>
              <w:rPr>
                <w:sz w:val="24"/>
                <w:szCs w:val="24"/>
              </w:rPr>
              <w:lastRenderedPageBreak/>
              <w:t xml:space="preserve">Русский характер – русская душа </w:t>
            </w:r>
          </w:p>
        </w:tc>
        <w:tc>
          <w:tcPr>
            <w:tcW w:w="1134"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lastRenderedPageBreak/>
              <w:t>11ч.</w:t>
            </w:r>
          </w:p>
        </w:tc>
        <w:tc>
          <w:tcPr>
            <w:tcW w:w="1985"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8 ч.</w:t>
            </w:r>
          </w:p>
        </w:tc>
        <w:tc>
          <w:tcPr>
            <w:tcW w:w="1585"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2</w:t>
            </w:r>
          </w:p>
        </w:tc>
        <w:tc>
          <w:tcPr>
            <w:tcW w:w="181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1</w:t>
            </w:r>
          </w:p>
        </w:tc>
      </w:tr>
      <w:tr w:rsidR="000E19D6" w:rsidTr="006E57C4">
        <w:tc>
          <w:tcPr>
            <w:tcW w:w="672"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4</w:t>
            </w:r>
          </w:p>
        </w:tc>
        <w:tc>
          <w:tcPr>
            <w:tcW w:w="1591" w:type="dxa"/>
            <w:tcBorders>
              <w:top w:val="single" w:sz="4" w:space="0" w:color="auto"/>
              <w:left w:val="single" w:sz="4" w:space="0" w:color="auto"/>
              <w:bottom w:val="single" w:sz="4" w:space="0" w:color="auto"/>
              <w:right w:val="single" w:sz="4" w:space="0" w:color="auto"/>
            </w:tcBorders>
          </w:tcPr>
          <w:p w:rsidR="000E19D6" w:rsidRDefault="000E19D6" w:rsidP="006E57C4">
            <w:pPr>
              <w:rPr>
                <w:sz w:val="24"/>
                <w:szCs w:val="24"/>
              </w:rPr>
            </w:pPr>
            <w:r>
              <w:rPr>
                <w:sz w:val="24"/>
                <w:szCs w:val="24"/>
              </w:rPr>
              <w:t>Раздел 4.                        Повторение изученных тем (3 ч.)</w:t>
            </w:r>
          </w:p>
        </w:tc>
        <w:tc>
          <w:tcPr>
            <w:tcW w:w="1134"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3ч.</w:t>
            </w:r>
          </w:p>
        </w:tc>
        <w:tc>
          <w:tcPr>
            <w:tcW w:w="1985"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3 ч.</w:t>
            </w:r>
          </w:p>
        </w:tc>
        <w:tc>
          <w:tcPr>
            <w:tcW w:w="1585" w:type="dxa"/>
            <w:tcBorders>
              <w:top w:val="single" w:sz="4" w:space="0" w:color="auto"/>
              <w:left w:val="single" w:sz="4" w:space="0" w:color="auto"/>
              <w:bottom w:val="single" w:sz="4" w:space="0" w:color="auto"/>
              <w:right w:val="single" w:sz="4" w:space="0" w:color="auto"/>
            </w:tcBorders>
          </w:tcPr>
          <w:p w:rsidR="000E19D6" w:rsidRDefault="000E19D6" w:rsidP="005D1EDA">
            <w:pPr>
              <w:spacing w:line="240" w:lineRule="auto"/>
              <w:jc w:val="center"/>
              <w:rPr>
                <w:sz w:val="24"/>
                <w:szCs w:val="24"/>
              </w:rPr>
            </w:pPr>
          </w:p>
        </w:tc>
        <w:tc>
          <w:tcPr>
            <w:tcW w:w="1817" w:type="dxa"/>
            <w:tcBorders>
              <w:top w:val="single" w:sz="4" w:space="0" w:color="auto"/>
              <w:left w:val="single" w:sz="4" w:space="0" w:color="auto"/>
              <w:bottom w:val="single" w:sz="4" w:space="0" w:color="auto"/>
              <w:right w:val="single" w:sz="4" w:space="0" w:color="auto"/>
            </w:tcBorders>
          </w:tcPr>
          <w:p w:rsidR="000E19D6" w:rsidRDefault="000E19D6" w:rsidP="005D1EDA">
            <w:pPr>
              <w:spacing w:line="240" w:lineRule="auto"/>
              <w:jc w:val="center"/>
              <w:rPr>
                <w:sz w:val="24"/>
                <w:szCs w:val="24"/>
              </w:rPr>
            </w:pPr>
          </w:p>
        </w:tc>
      </w:tr>
      <w:tr w:rsidR="000E19D6" w:rsidTr="006E57C4">
        <w:tc>
          <w:tcPr>
            <w:tcW w:w="672" w:type="dxa"/>
            <w:tcBorders>
              <w:top w:val="single" w:sz="4" w:space="0" w:color="auto"/>
              <w:left w:val="single" w:sz="4" w:space="0" w:color="auto"/>
              <w:bottom w:val="single" w:sz="4" w:space="0" w:color="auto"/>
              <w:right w:val="single" w:sz="4" w:space="0" w:color="auto"/>
            </w:tcBorders>
          </w:tcPr>
          <w:p w:rsidR="000E19D6" w:rsidRDefault="000E19D6" w:rsidP="005D1EDA">
            <w:pPr>
              <w:spacing w:line="240" w:lineRule="auto"/>
              <w:rPr>
                <w:sz w:val="24"/>
                <w:szCs w:val="24"/>
              </w:rPr>
            </w:pPr>
          </w:p>
        </w:tc>
        <w:tc>
          <w:tcPr>
            <w:tcW w:w="1591"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Итого</w:t>
            </w:r>
          </w:p>
        </w:tc>
        <w:tc>
          <w:tcPr>
            <w:tcW w:w="1134"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34 ч.</w:t>
            </w:r>
          </w:p>
        </w:tc>
        <w:tc>
          <w:tcPr>
            <w:tcW w:w="1985"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28 ч.</w:t>
            </w:r>
          </w:p>
        </w:tc>
        <w:tc>
          <w:tcPr>
            <w:tcW w:w="1585"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4</w:t>
            </w:r>
          </w:p>
        </w:tc>
        <w:tc>
          <w:tcPr>
            <w:tcW w:w="181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2</w:t>
            </w:r>
          </w:p>
        </w:tc>
      </w:tr>
    </w:tbl>
    <w:p w:rsidR="000E19D6" w:rsidRPr="006E57C4" w:rsidRDefault="000E19D6" w:rsidP="005D1EDA">
      <w:pPr>
        <w:pStyle w:val="a7"/>
        <w:ind w:firstLine="0"/>
        <w:jc w:val="center"/>
        <w:rPr>
          <w:rFonts w:eastAsia="Calibri"/>
          <w:b/>
          <w:sz w:val="24"/>
          <w:szCs w:val="24"/>
        </w:rPr>
      </w:pPr>
      <w:r>
        <w:rPr>
          <w:b/>
          <w:sz w:val="24"/>
          <w:szCs w:val="24"/>
        </w:rPr>
        <w:t>ТЕМАТИЧЕСКОЕ</w:t>
      </w:r>
      <w:r>
        <w:rPr>
          <w:b/>
          <w:spacing w:val="-16"/>
          <w:sz w:val="24"/>
          <w:szCs w:val="24"/>
        </w:rPr>
        <w:t xml:space="preserve"> </w:t>
      </w:r>
      <w:r>
        <w:rPr>
          <w:b/>
          <w:sz w:val="24"/>
          <w:szCs w:val="24"/>
        </w:rPr>
        <w:t>ПЛАНИРОВАНИЕ</w:t>
      </w:r>
      <w:r>
        <w:rPr>
          <w:rFonts w:eastAsia="Calibri"/>
          <w:b/>
          <w:sz w:val="24"/>
          <w:szCs w:val="24"/>
        </w:rPr>
        <w:t xml:space="preserve">     </w:t>
      </w:r>
      <w:r>
        <w:rPr>
          <w:b/>
          <w:sz w:val="24"/>
          <w:szCs w:val="24"/>
        </w:rPr>
        <w:t>6 КЛАСС</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591"/>
        <w:gridCol w:w="1134"/>
        <w:gridCol w:w="2127"/>
        <w:gridCol w:w="1417"/>
        <w:gridCol w:w="1843"/>
      </w:tblGrid>
      <w:tr w:rsidR="000E19D6" w:rsidTr="005D1EDA">
        <w:trPr>
          <w:trHeight w:val="405"/>
        </w:trPr>
        <w:tc>
          <w:tcPr>
            <w:tcW w:w="672" w:type="dxa"/>
            <w:vMerge w:val="restart"/>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w:t>
            </w:r>
          </w:p>
        </w:tc>
        <w:tc>
          <w:tcPr>
            <w:tcW w:w="1591" w:type="dxa"/>
            <w:vMerge w:val="restart"/>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Тема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Кол-во часов</w:t>
            </w:r>
          </w:p>
        </w:tc>
        <w:tc>
          <w:tcPr>
            <w:tcW w:w="2127" w:type="dxa"/>
            <w:vMerge w:val="restart"/>
            <w:tcBorders>
              <w:top w:val="single" w:sz="4" w:space="0" w:color="auto"/>
              <w:left w:val="single" w:sz="4" w:space="0" w:color="auto"/>
              <w:bottom w:val="single" w:sz="4" w:space="0" w:color="auto"/>
              <w:right w:val="single" w:sz="4" w:space="0" w:color="auto"/>
            </w:tcBorders>
          </w:tcPr>
          <w:p w:rsidR="000E19D6" w:rsidRDefault="000E19D6" w:rsidP="005D1EDA">
            <w:pPr>
              <w:spacing w:line="240" w:lineRule="auto"/>
              <w:jc w:val="center"/>
              <w:rPr>
                <w:sz w:val="24"/>
                <w:szCs w:val="24"/>
              </w:rPr>
            </w:pPr>
            <w:r>
              <w:rPr>
                <w:sz w:val="24"/>
                <w:szCs w:val="24"/>
              </w:rPr>
              <w:t xml:space="preserve">Теоретическая часть </w:t>
            </w:r>
          </w:p>
          <w:p w:rsidR="000E19D6" w:rsidRDefault="000E19D6" w:rsidP="005D1EDA">
            <w:pPr>
              <w:spacing w:line="240" w:lineRule="auto"/>
              <w:rPr>
                <w:sz w:val="24"/>
                <w:szCs w:val="24"/>
              </w:rPr>
            </w:pPr>
          </w:p>
        </w:tc>
        <w:tc>
          <w:tcPr>
            <w:tcW w:w="3260" w:type="dxa"/>
            <w:gridSpan w:val="2"/>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Практическая часть</w:t>
            </w:r>
          </w:p>
        </w:tc>
      </w:tr>
      <w:tr w:rsidR="000E19D6" w:rsidTr="005D1EDA">
        <w:trPr>
          <w:trHeight w:val="9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19D6" w:rsidRDefault="000E19D6" w:rsidP="005D1EDA">
            <w:pPr>
              <w:spacing w:line="256" w:lineRule="auto"/>
              <w:rPr>
                <w:rFonts w:eastAsia="Calibri" w:cs="Times New Roman"/>
                <w:sz w:val="24"/>
                <w:szCs w:val="24"/>
                <w:lang w:eastAsia="en-US"/>
              </w:rPr>
            </w:pPr>
          </w:p>
        </w:tc>
        <w:tc>
          <w:tcPr>
            <w:tcW w:w="1591" w:type="dxa"/>
            <w:vMerge/>
            <w:tcBorders>
              <w:top w:val="single" w:sz="4" w:space="0" w:color="auto"/>
              <w:left w:val="single" w:sz="4" w:space="0" w:color="auto"/>
              <w:bottom w:val="single" w:sz="4" w:space="0" w:color="auto"/>
              <w:right w:val="single" w:sz="4" w:space="0" w:color="auto"/>
            </w:tcBorders>
            <w:vAlign w:val="center"/>
            <w:hideMark/>
          </w:tcPr>
          <w:p w:rsidR="000E19D6" w:rsidRDefault="000E19D6" w:rsidP="005D1EDA">
            <w:pPr>
              <w:spacing w:line="256" w:lineRule="auto"/>
              <w:rPr>
                <w:rFonts w:eastAsia="Calibri" w:cs="Times New Roman"/>
                <w:sz w:val="24"/>
                <w:szCs w:val="24"/>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19D6" w:rsidRDefault="000E19D6" w:rsidP="005D1EDA">
            <w:pPr>
              <w:spacing w:line="256" w:lineRule="auto"/>
              <w:rPr>
                <w:rFonts w:eastAsia="Calibri" w:cs="Times New Roman"/>
                <w:sz w:val="24"/>
                <w:szCs w:val="24"/>
                <w:lang w:eastAsia="en-U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0E19D6" w:rsidRDefault="000E19D6" w:rsidP="005D1EDA">
            <w:pPr>
              <w:spacing w:line="256" w:lineRule="auto"/>
              <w:rPr>
                <w:rFonts w:eastAsia="Calibri" w:cs="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 xml:space="preserve">Уроки развития речи </w:t>
            </w:r>
          </w:p>
        </w:tc>
        <w:tc>
          <w:tcPr>
            <w:tcW w:w="1843"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Контрольная работа</w:t>
            </w:r>
          </w:p>
        </w:tc>
      </w:tr>
      <w:tr w:rsidR="000E19D6" w:rsidTr="005D1EDA">
        <w:tc>
          <w:tcPr>
            <w:tcW w:w="672"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1</w:t>
            </w:r>
          </w:p>
        </w:tc>
        <w:tc>
          <w:tcPr>
            <w:tcW w:w="1591"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 xml:space="preserve">Раздел 1. </w:t>
            </w:r>
          </w:p>
          <w:p w:rsidR="000E19D6" w:rsidRDefault="000E19D6" w:rsidP="005D1EDA">
            <w:pPr>
              <w:spacing w:line="240" w:lineRule="auto"/>
              <w:rPr>
                <w:sz w:val="24"/>
                <w:szCs w:val="24"/>
              </w:rPr>
            </w:pPr>
            <w:r>
              <w:rPr>
                <w:sz w:val="24"/>
                <w:szCs w:val="24"/>
              </w:rPr>
              <w:t>Россия — родина моя</w:t>
            </w:r>
          </w:p>
        </w:tc>
        <w:tc>
          <w:tcPr>
            <w:tcW w:w="1134"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12 ч.</w:t>
            </w:r>
          </w:p>
        </w:tc>
        <w:tc>
          <w:tcPr>
            <w:tcW w:w="212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10 ч.</w:t>
            </w:r>
          </w:p>
        </w:tc>
        <w:tc>
          <w:tcPr>
            <w:tcW w:w="141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0E19D6" w:rsidRDefault="000E19D6" w:rsidP="005D1EDA">
            <w:pPr>
              <w:spacing w:line="240" w:lineRule="auto"/>
              <w:jc w:val="center"/>
              <w:rPr>
                <w:sz w:val="24"/>
                <w:szCs w:val="24"/>
              </w:rPr>
            </w:pPr>
          </w:p>
        </w:tc>
      </w:tr>
      <w:tr w:rsidR="000E19D6" w:rsidTr="005D1EDA">
        <w:tc>
          <w:tcPr>
            <w:tcW w:w="672"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2</w:t>
            </w:r>
          </w:p>
        </w:tc>
        <w:tc>
          <w:tcPr>
            <w:tcW w:w="1591"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 xml:space="preserve">Раздел 2. </w:t>
            </w:r>
          </w:p>
          <w:p w:rsidR="000E19D6" w:rsidRDefault="000E19D6" w:rsidP="005D1EDA">
            <w:pPr>
              <w:spacing w:line="240" w:lineRule="auto"/>
              <w:rPr>
                <w:sz w:val="24"/>
                <w:szCs w:val="24"/>
              </w:rPr>
            </w:pPr>
            <w:r>
              <w:rPr>
                <w:sz w:val="24"/>
                <w:szCs w:val="24"/>
              </w:rPr>
              <w:t>Русские традиции</w:t>
            </w:r>
          </w:p>
        </w:tc>
        <w:tc>
          <w:tcPr>
            <w:tcW w:w="1134"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9 ч.</w:t>
            </w:r>
          </w:p>
        </w:tc>
        <w:tc>
          <w:tcPr>
            <w:tcW w:w="212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7 ч.</w:t>
            </w:r>
          </w:p>
        </w:tc>
        <w:tc>
          <w:tcPr>
            <w:tcW w:w="141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1</w:t>
            </w:r>
          </w:p>
        </w:tc>
      </w:tr>
      <w:tr w:rsidR="000E19D6" w:rsidTr="005D1EDA">
        <w:tc>
          <w:tcPr>
            <w:tcW w:w="672"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3</w:t>
            </w:r>
          </w:p>
        </w:tc>
        <w:tc>
          <w:tcPr>
            <w:tcW w:w="1591"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 xml:space="preserve">Раздел 3. </w:t>
            </w:r>
          </w:p>
          <w:p w:rsidR="000E19D6" w:rsidRDefault="000E19D6" w:rsidP="005D1EDA">
            <w:pPr>
              <w:spacing w:line="240" w:lineRule="auto"/>
              <w:rPr>
                <w:sz w:val="24"/>
                <w:szCs w:val="24"/>
              </w:rPr>
            </w:pPr>
            <w:r>
              <w:rPr>
                <w:sz w:val="24"/>
                <w:szCs w:val="24"/>
              </w:rPr>
              <w:t xml:space="preserve">Русский характер – русская душа </w:t>
            </w:r>
          </w:p>
        </w:tc>
        <w:tc>
          <w:tcPr>
            <w:tcW w:w="1134"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13ч.</w:t>
            </w:r>
          </w:p>
        </w:tc>
        <w:tc>
          <w:tcPr>
            <w:tcW w:w="212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11 ч.</w:t>
            </w:r>
          </w:p>
        </w:tc>
        <w:tc>
          <w:tcPr>
            <w:tcW w:w="141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1</w:t>
            </w:r>
          </w:p>
        </w:tc>
      </w:tr>
      <w:tr w:rsidR="000E19D6" w:rsidTr="005D1EDA">
        <w:tc>
          <w:tcPr>
            <w:tcW w:w="672" w:type="dxa"/>
            <w:tcBorders>
              <w:top w:val="single" w:sz="4" w:space="0" w:color="auto"/>
              <w:left w:val="single" w:sz="4" w:space="0" w:color="auto"/>
              <w:bottom w:val="single" w:sz="4" w:space="0" w:color="auto"/>
              <w:right w:val="single" w:sz="4" w:space="0" w:color="auto"/>
            </w:tcBorders>
          </w:tcPr>
          <w:p w:rsidR="000E19D6" w:rsidRDefault="000E19D6" w:rsidP="005D1EDA">
            <w:pPr>
              <w:spacing w:line="240" w:lineRule="auto"/>
              <w:rPr>
                <w:sz w:val="24"/>
                <w:szCs w:val="24"/>
              </w:rPr>
            </w:pPr>
          </w:p>
        </w:tc>
        <w:tc>
          <w:tcPr>
            <w:tcW w:w="1591"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Итого</w:t>
            </w:r>
          </w:p>
        </w:tc>
        <w:tc>
          <w:tcPr>
            <w:tcW w:w="1134"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34 ч.</w:t>
            </w:r>
          </w:p>
        </w:tc>
        <w:tc>
          <w:tcPr>
            <w:tcW w:w="212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28 ч.</w:t>
            </w:r>
          </w:p>
        </w:tc>
        <w:tc>
          <w:tcPr>
            <w:tcW w:w="141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4</w:t>
            </w:r>
          </w:p>
        </w:tc>
        <w:tc>
          <w:tcPr>
            <w:tcW w:w="1843"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2</w:t>
            </w:r>
          </w:p>
        </w:tc>
      </w:tr>
    </w:tbl>
    <w:p w:rsidR="005D1EDA" w:rsidRDefault="005D1EDA" w:rsidP="005D1EDA">
      <w:pPr>
        <w:pStyle w:val="a7"/>
        <w:ind w:firstLine="0"/>
        <w:jc w:val="center"/>
        <w:rPr>
          <w:b/>
          <w:sz w:val="24"/>
          <w:szCs w:val="24"/>
        </w:rPr>
      </w:pPr>
    </w:p>
    <w:p w:rsidR="000E19D6" w:rsidRPr="005D1EDA" w:rsidRDefault="000E19D6" w:rsidP="005D1EDA">
      <w:pPr>
        <w:pStyle w:val="a7"/>
        <w:ind w:firstLine="0"/>
        <w:jc w:val="center"/>
        <w:rPr>
          <w:rFonts w:eastAsia="Calibri"/>
          <w:b/>
          <w:sz w:val="24"/>
          <w:szCs w:val="24"/>
        </w:rPr>
      </w:pPr>
      <w:r>
        <w:rPr>
          <w:b/>
          <w:sz w:val="24"/>
          <w:szCs w:val="24"/>
        </w:rPr>
        <w:t>ТЕМАТИЧЕСКОЕ</w:t>
      </w:r>
      <w:r>
        <w:rPr>
          <w:b/>
          <w:spacing w:val="-16"/>
          <w:sz w:val="24"/>
          <w:szCs w:val="24"/>
        </w:rPr>
        <w:t xml:space="preserve"> </w:t>
      </w:r>
      <w:r>
        <w:rPr>
          <w:b/>
          <w:sz w:val="24"/>
          <w:szCs w:val="24"/>
        </w:rPr>
        <w:t>ПЛАНИРОВАНИЕ</w:t>
      </w:r>
      <w:r>
        <w:rPr>
          <w:rFonts w:eastAsia="Calibri"/>
          <w:b/>
          <w:sz w:val="24"/>
          <w:szCs w:val="24"/>
        </w:rPr>
        <w:t xml:space="preserve">     </w:t>
      </w:r>
      <w:r>
        <w:rPr>
          <w:b/>
          <w:sz w:val="24"/>
          <w:szCs w:val="24"/>
        </w:rPr>
        <w:t>7 КЛАСС</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591"/>
        <w:gridCol w:w="1134"/>
        <w:gridCol w:w="2127"/>
        <w:gridCol w:w="1417"/>
        <w:gridCol w:w="1843"/>
      </w:tblGrid>
      <w:tr w:rsidR="000E19D6" w:rsidTr="005D1EDA">
        <w:trPr>
          <w:trHeight w:val="405"/>
        </w:trPr>
        <w:tc>
          <w:tcPr>
            <w:tcW w:w="672" w:type="dxa"/>
            <w:vMerge w:val="restart"/>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w:t>
            </w:r>
          </w:p>
        </w:tc>
        <w:tc>
          <w:tcPr>
            <w:tcW w:w="1591" w:type="dxa"/>
            <w:vMerge w:val="restart"/>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Тема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Кол-во часов</w:t>
            </w:r>
          </w:p>
        </w:tc>
        <w:tc>
          <w:tcPr>
            <w:tcW w:w="2127" w:type="dxa"/>
            <w:vMerge w:val="restart"/>
            <w:tcBorders>
              <w:top w:val="single" w:sz="4" w:space="0" w:color="auto"/>
              <w:left w:val="single" w:sz="4" w:space="0" w:color="auto"/>
              <w:bottom w:val="single" w:sz="4" w:space="0" w:color="auto"/>
              <w:right w:val="single" w:sz="4" w:space="0" w:color="auto"/>
            </w:tcBorders>
          </w:tcPr>
          <w:p w:rsidR="000E19D6" w:rsidRDefault="000E19D6" w:rsidP="005D1EDA">
            <w:pPr>
              <w:spacing w:line="240" w:lineRule="auto"/>
              <w:jc w:val="center"/>
              <w:rPr>
                <w:sz w:val="24"/>
                <w:szCs w:val="24"/>
              </w:rPr>
            </w:pPr>
            <w:r>
              <w:rPr>
                <w:sz w:val="24"/>
                <w:szCs w:val="24"/>
              </w:rPr>
              <w:t xml:space="preserve">Теоретическая часть </w:t>
            </w:r>
          </w:p>
          <w:p w:rsidR="000E19D6" w:rsidRDefault="000E19D6" w:rsidP="005D1EDA">
            <w:pPr>
              <w:spacing w:line="240" w:lineRule="auto"/>
              <w:rPr>
                <w:sz w:val="24"/>
                <w:szCs w:val="24"/>
              </w:rPr>
            </w:pPr>
          </w:p>
        </w:tc>
        <w:tc>
          <w:tcPr>
            <w:tcW w:w="3260" w:type="dxa"/>
            <w:gridSpan w:val="2"/>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Практическая часть</w:t>
            </w:r>
          </w:p>
        </w:tc>
      </w:tr>
      <w:tr w:rsidR="000E19D6" w:rsidTr="005D1EDA">
        <w:trPr>
          <w:trHeight w:val="9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19D6" w:rsidRDefault="000E19D6" w:rsidP="005D1EDA">
            <w:pPr>
              <w:spacing w:line="256" w:lineRule="auto"/>
              <w:rPr>
                <w:rFonts w:eastAsia="Calibri" w:cs="Times New Roman"/>
                <w:sz w:val="24"/>
                <w:szCs w:val="24"/>
                <w:lang w:eastAsia="en-US"/>
              </w:rPr>
            </w:pPr>
          </w:p>
        </w:tc>
        <w:tc>
          <w:tcPr>
            <w:tcW w:w="1591" w:type="dxa"/>
            <w:vMerge/>
            <w:tcBorders>
              <w:top w:val="single" w:sz="4" w:space="0" w:color="auto"/>
              <w:left w:val="single" w:sz="4" w:space="0" w:color="auto"/>
              <w:bottom w:val="single" w:sz="4" w:space="0" w:color="auto"/>
              <w:right w:val="single" w:sz="4" w:space="0" w:color="auto"/>
            </w:tcBorders>
            <w:vAlign w:val="center"/>
            <w:hideMark/>
          </w:tcPr>
          <w:p w:rsidR="000E19D6" w:rsidRDefault="000E19D6" w:rsidP="005D1EDA">
            <w:pPr>
              <w:spacing w:line="256" w:lineRule="auto"/>
              <w:rPr>
                <w:rFonts w:eastAsia="Calibri" w:cs="Times New Roman"/>
                <w:sz w:val="24"/>
                <w:szCs w:val="24"/>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19D6" w:rsidRDefault="000E19D6" w:rsidP="005D1EDA">
            <w:pPr>
              <w:spacing w:line="256" w:lineRule="auto"/>
              <w:rPr>
                <w:rFonts w:eastAsia="Calibri" w:cs="Times New Roman"/>
                <w:sz w:val="24"/>
                <w:szCs w:val="24"/>
                <w:lang w:eastAsia="en-U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0E19D6" w:rsidRDefault="000E19D6" w:rsidP="005D1EDA">
            <w:pPr>
              <w:spacing w:line="256" w:lineRule="auto"/>
              <w:rPr>
                <w:rFonts w:eastAsia="Calibri" w:cs="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 xml:space="preserve">Уроки развития речи </w:t>
            </w:r>
          </w:p>
        </w:tc>
        <w:tc>
          <w:tcPr>
            <w:tcW w:w="1843"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Контрольная работа</w:t>
            </w:r>
          </w:p>
        </w:tc>
      </w:tr>
      <w:tr w:rsidR="000E19D6" w:rsidTr="005D1EDA">
        <w:tc>
          <w:tcPr>
            <w:tcW w:w="672"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1</w:t>
            </w:r>
          </w:p>
        </w:tc>
        <w:tc>
          <w:tcPr>
            <w:tcW w:w="1591"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 xml:space="preserve">Раздел 1. </w:t>
            </w:r>
          </w:p>
          <w:p w:rsidR="000E19D6" w:rsidRDefault="000E19D6" w:rsidP="005D1EDA">
            <w:pPr>
              <w:spacing w:line="240" w:lineRule="auto"/>
              <w:rPr>
                <w:sz w:val="24"/>
                <w:szCs w:val="24"/>
              </w:rPr>
            </w:pPr>
            <w:r>
              <w:rPr>
                <w:sz w:val="24"/>
                <w:szCs w:val="24"/>
              </w:rPr>
              <w:t>Россия — родина моя</w:t>
            </w:r>
          </w:p>
        </w:tc>
        <w:tc>
          <w:tcPr>
            <w:tcW w:w="1134"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11 ч.</w:t>
            </w:r>
          </w:p>
        </w:tc>
        <w:tc>
          <w:tcPr>
            <w:tcW w:w="212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9 ч.</w:t>
            </w:r>
          </w:p>
        </w:tc>
        <w:tc>
          <w:tcPr>
            <w:tcW w:w="141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0E19D6" w:rsidRDefault="000E19D6" w:rsidP="005D1EDA">
            <w:pPr>
              <w:spacing w:line="240" w:lineRule="auto"/>
              <w:jc w:val="center"/>
              <w:rPr>
                <w:sz w:val="24"/>
                <w:szCs w:val="24"/>
              </w:rPr>
            </w:pPr>
          </w:p>
        </w:tc>
      </w:tr>
      <w:tr w:rsidR="000E19D6" w:rsidTr="005D1EDA">
        <w:tc>
          <w:tcPr>
            <w:tcW w:w="672"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2</w:t>
            </w:r>
          </w:p>
        </w:tc>
        <w:tc>
          <w:tcPr>
            <w:tcW w:w="1591"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 xml:space="preserve">Раздел 2. </w:t>
            </w:r>
          </w:p>
          <w:p w:rsidR="000E19D6" w:rsidRDefault="000E19D6" w:rsidP="005D1EDA">
            <w:pPr>
              <w:spacing w:line="240" w:lineRule="auto"/>
              <w:rPr>
                <w:sz w:val="24"/>
                <w:szCs w:val="24"/>
              </w:rPr>
            </w:pPr>
            <w:r>
              <w:rPr>
                <w:sz w:val="24"/>
                <w:szCs w:val="24"/>
              </w:rPr>
              <w:t>Русские традиции</w:t>
            </w:r>
          </w:p>
        </w:tc>
        <w:tc>
          <w:tcPr>
            <w:tcW w:w="1134"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10 ч.</w:t>
            </w:r>
          </w:p>
        </w:tc>
        <w:tc>
          <w:tcPr>
            <w:tcW w:w="212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8 ч.</w:t>
            </w:r>
          </w:p>
        </w:tc>
        <w:tc>
          <w:tcPr>
            <w:tcW w:w="141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1</w:t>
            </w:r>
          </w:p>
        </w:tc>
      </w:tr>
      <w:tr w:rsidR="000E19D6" w:rsidTr="005D1EDA">
        <w:tc>
          <w:tcPr>
            <w:tcW w:w="672"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3</w:t>
            </w:r>
          </w:p>
        </w:tc>
        <w:tc>
          <w:tcPr>
            <w:tcW w:w="1591"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 xml:space="preserve">Раздел 3. </w:t>
            </w:r>
          </w:p>
          <w:p w:rsidR="000E19D6" w:rsidRDefault="000E19D6" w:rsidP="005D1EDA">
            <w:pPr>
              <w:spacing w:line="240" w:lineRule="auto"/>
              <w:rPr>
                <w:sz w:val="24"/>
                <w:szCs w:val="24"/>
              </w:rPr>
            </w:pPr>
            <w:r>
              <w:rPr>
                <w:sz w:val="24"/>
                <w:szCs w:val="24"/>
              </w:rPr>
              <w:t xml:space="preserve">Русский характер – русская душа </w:t>
            </w:r>
          </w:p>
        </w:tc>
        <w:tc>
          <w:tcPr>
            <w:tcW w:w="1134"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10ч.</w:t>
            </w:r>
          </w:p>
        </w:tc>
        <w:tc>
          <w:tcPr>
            <w:tcW w:w="212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8 ч.</w:t>
            </w:r>
          </w:p>
        </w:tc>
        <w:tc>
          <w:tcPr>
            <w:tcW w:w="141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1</w:t>
            </w:r>
          </w:p>
        </w:tc>
      </w:tr>
      <w:tr w:rsidR="000E19D6" w:rsidTr="005D1EDA">
        <w:tc>
          <w:tcPr>
            <w:tcW w:w="672"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4</w:t>
            </w:r>
          </w:p>
        </w:tc>
        <w:tc>
          <w:tcPr>
            <w:tcW w:w="1591" w:type="dxa"/>
            <w:tcBorders>
              <w:top w:val="single" w:sz="4" w:space="0" w:color="auto"/>
              <w:left w:val="single" w:sz="4" w:space="0" w:color="auto"/>
              <w:bottom w:val="single" w:sz="4" w:space="0" w:color="auto"/>
              <w:right w:val="single" w:sz="4" w:space="0" w:color="auto"/>
            </w:tcBorders>
          </w:tcPr>
          <w:p w:rsidR="000E19D6" w:rsidRDefault="000E19D6" w:rsidP="006E57C4">
            <w:pPr>
              <w:rPr>
                <w:sz w:val="24"/>
                <w:szCs w:val="24"/>
              </w:rPr>
            </w:pPr>
            <w:r>
              <w:rPr>
                <w:sz w:val="24"/>
                <w:szCs w:val="24"/>
              </w:rPr>
              <w:t>Раздел 4.                        Повторение изученных тем (3 ч.)</w:t>
            </w:r>
          </w:p>
        </w:tc>
        <w:tc>
          <w:tcPr>
            <w:tcW w:w="1134"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3ч.</w:t>
            </w:r>
          </w:p>
        </w:tc>
        <w:tc>
          <w:tcPr>
            <w:tcW w:w="212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3 ч.</w:t>
            </w:r>
          </w:p>
        </w:tc>
        <w:tc>
          <w:tcPr>
            <w:tcW w:w="1417" w:type="dxa"/>
            <w:tcBorders>
              <w:top w:val="single" w:sz="4" w:space="0" w:color="auto"/>
              <w:left w:val="single" w:sz="4" w:space="0" w:color="auto"/>
              <w:bottom w:val="single" w:sz="4" w:space="0" w:color="auto"/>
              <w:right w:val="single" w:sz="4" w:space="0" w:color="auto"/>
            </w:tcBorders>
          </w:tcPr>
          <w:p w:rsidR="000E19D6" w:rsidRDefault="000E19D6" w:rsidP="005D1EDA">
            <w:pPr>
              <w:spacing w:line="240"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0E19D6" w:rsidRDefault="000E19D6" w:rsidP="005D1EDA">
            <w:pPr>
              <w:spacing w:line="240" w:lineRule="auto"/>
              <w:jc w:val="center"/>
              <w:rPr>
                <w:sz w:val="24"/>
                <w:szCs w:val="24"/>
              </w:rPr>
            </w:pPr>
          </w:p>
        </w:tc>
      </w:tr>
      <w:tr w:rsidR="000E19D6" w:rsidTr="005D1EDA">
        <w:tc>
          <w:tcPr>
            <w:tcW w:w="672" w:type="dxa"/>
            <w:tcBorders>
              <w:top w:val="single" w:sz="4" w:space="0" w:color="auto"/>
              <w:left w:val="single" w:sz="4" w:space="0" w:color="auto"/>
              <w:bottom w:val="single" w:sz="4" w:space="0" w:color="auto"/>
              <w:right w:val="single" w:sz="4" w:space="0" w:color="auto"/>
            </w:tcBorders>
          </w:tcPr>
          <w:p w:rsidR="000E19D6" w:rsidRDefault="000E19D6" w:rsidP="005D1EDA">
            <w:pPr>
              <w:spacing w:line="240" w:lineRule="auto"/>
              <w:rPr>
                <w:sz w:val="24"/>
                <w:szCs w:val="24"/>
              </w:rPr>
            </w:pPr>
          </w:p>
        </w:tc>
        <w:tc>
          <w:tcPr>
            <w:tcW w:w="1591"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Итого</w:t>
            </w:r>
          </w:p>
        </w:tc>
        <w:tc>
          <w:tcPr>
            <w:tcW w:w="1134"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34 ч.</w:t>
            </w:r>
          </w:p>
        </w:tc>
        <w:tc>
          <w:tcPr>
            <w:tcW w:w="212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28 ч.</w:t>
            </w:r>
          </w:p>
        </w:tc>
        <w:tc>
          <w:tcPr>
            <w:tcW w:w="141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4</w:t>
            </w:r>
          </w:p>
        </w:tc>
        <w:tc>
          <w:tcPr>
            <w:tcW w:w="1843"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2</w:t>
            </w:r>
          </w:p>
        </w:tc>
      </w:tr>
    </w:tbl>
    <w:p w:rsidR="000E19D6" w:rsidRDefault="000E19D6" w:rsidP="005D1EDA">
      <w:pPr>
        <w:pStyle w:val="a7"/>
        <w:ind w:firstLine="0"/>
        <w:rPr>
          <w:b/>
          <w:sz w:val="24"/>
          <w:szCs w:val="24"/>
        </w:rPr>
      </w:pPr>
    </w:p>
    <w:p w:rsidR="000E19D6" w:rsidRDefault="000E19D6" w:rsidP="005D1EDA">
      <w:pPr>
        <w:pStyle w:val="a7"/>
        <w:jc w:val="center"/>
        <w:rPr>
          <w:b/>
          <w:sz w:val="24"/>
          <w:szCs w:val="24"/>
        </w:rPr>
      </w:pPr>
      <w:r>
        <w:rPr>
          <w:b/>
          <w:sz w:val="24"/>
          <w:szCs w:val="24"/>
        </w:rPr>
        <w:t>ТЕМАТИЧЕСКОЕ</w:t>
      </w:r>
      <w:r>
        <w:rPr>
          <w:b/>
          <w:spacing w:val="-16"/>
          <w:sz w:val="24"/>
          <w:szCs w:val="24"/>
        </w:rPr>
        <w:t xml:space="preserve"> </w:t>
      </w:r>
      <w:r>
        <w:rPr>
          <w:b/>
          <w:sz w:val="24"/>
          <w:szCs w:val="24"/>
        </w:rPr>
        <w:t>ПЛАНИРОВАНИЕ</w:t>
      </w:r>
      <w:r>
        <w:rPr>
          <w:rFonts w:eastAsia="Calibri"/>
          <w:b/>
          <w:sz w:val="24"/>
          <w:szCs w:val="24"/>
        </w:rPr>
        <w:t xml:space="preserve">     </w:t>
      </w:r>
      <w:r>
        <w:rPr>
          <w:b/>
          <w:sz w:val="24"/>
          <w:szCs w:val="24"/>
        </w:rPr>
        <w:t>8 КЛАСС</w:t>
      </w:r>
    </w:p>
    <w:p w:rsidR="005D1EDA" w:rsidRPr="005D1EDA" w:rsidRDefault="005D1EDA" w:rsidP="005D1EDA">
      <w:pPr>
        <w:pStyle w:val="a7"/>
        <w:jc w:val="center"/>
        <w:rPr>
          <w:rFonts w:eastAsia="Calibri"/>
          <w:b/>
          <w:sz w:val="24"/>
          <w:szCs w:val="24"/>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591"/>
        <w:gridCol w:w="1134"/>
        <w:gridCol w:w="2127"/>
        <w:gridCol w:w="1417"/>
        <w:gridCol w:w="1843"/>
      </w:tblGrid>
      <w:tr w:rsidR="000E19D6" w:rsidTr="005D1EDA">
        <w:trPr>
          <w:trHeight w:val="405"/>
        </w:trPr>
        <w:tc>
          <w:tcPr>
            <w:tcW w:w="672" w:type="dxa"/>
            <w:vMerge w:val="restart"/>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w:t>
            </w:r>
          </w:p>
        </w:tc>
        <w:tc>
          <w:tcPr>
            <w:tcW w:w="1591" w:type="dxa"/>
            <w:vMerge w:val="restart"/>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Тема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Кол-во часов</w:t>
            </w:r>
          </w:p>
        </w:tc>
        <w:tc>
          <w:tcPr>
            <w:tcW w:w="2127" w:type="dxa"/>
            <w:vMerge w:val="restart"/>
            <w:tcBorders>
              <w:top w:val="single" w:sz="4" w:space="0" w:color="auto"/>
              <w:left w:val="single" w:sz="4" w:space="0" w:color="auto"/>
              <w:bottom w:val="single" w:sz="4" w:space="0" w:color="auto"/>
              <w:right w:val="single" w:sz="4" w:space="0" w:color="auto"/>
            </w:tcBorders>
          </w:tcPr>
          <w:p w:rsidR="000E19D6" w:rsidRDefault="000E19D6" w:rsidP="005D1EDA">
            <w:pPr>
              <w:spacing w:line="240" w:lineRule="auto"/>
              <w:jc w:val="center"/>
              <w:rPr>
                <w:sz w:val="24"/>
                <w:szCs w:val="24"/>
              </w:rPr>
            </w:pPr>
            <w:r>
              <w:rPr>
                <w:sz w:val="24"/>
                <w:szCs w:val="24"/>
              </w:rPr>
              <w:t xml:space="preserve">Теоретическая часть </w:t>
            </w:r>
          </w:p>
          <w:p w:rsidR="000E19D6" w:rsidRDefault="000E19D6" w:rsidP="005D1EDA">
            <w:pPr>
              <w:spacing w:line="240" w:lineRule="auto"/>
              <w:rPr>
                <w:sz w:val="24"/>
                <w:szCs w:val="24"/>
              </w:rPr>
            </w:pPr>
          </w:p>
        </w:tc>
        <w:tc>
          <w:tcPr>
            <w:tcW w:w="3260" w:type="dxa"/>
            <w:gridSpan w:val="2"/>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Практическая часть</w:t>
            </w:r>
          </w:p>
        </w:tc>
      </w:tr>
      <w:tr w:rsidR="000E19D6" w:rsidTr="005D1EDA">
        <w:trPr>
          <w:trHeight w:val="9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19D6" w:rsidRDefault="000E19D6" w:rsidP="005D1EDA">
            <w:pPr>
              <w:spacing w:line="256" w:lineRule="auto"/>
              <w:rPr>
                <w:rFonts w:eastAsia="Calibri" w:cs="Times New Roman"/>
                <w:sz w:val="24"/>
                <w:szCs w:val="24"/>
                <w:lang w:eastAsia="en-US"/>
              </w:rPr>
            </w:pPr>
          </w:p>
        </w:tc>
        <w:tc>
          <w:tcPr>
            <w:tcW w:w="1591" w:type="dxa"/>
            <w:vMerge/>
            <w:tcBorders>
              <w:top w:val="single" w:sz="4" w:space="0" w:color="auto"/>
              <w:left w:val="single" w:sz="4" w:space="0" w:color="auto"/>
              <w:bottom w:val="single" w:sz="4" w:space="0" w:color="auto"/>
              <w:right w:val="single" w:sz="4" w:space="0" w:color="auto"/>
            </w:tcBorders>
            <w:vAlign w:val="center"/>
            <w:hideMark/>
          </w:tcPr>
          <w:p w:rsidR="000E19D6" w:rsidRDefault="000E19D6" w:rsidP="005D1EDA">
            <w:pPr>
              <w:spacing w:line="256" w:lineRule="auto"/>
              <w:rPr>
                <w:rFonts w:eastAsia="Calibri" w:cs="Times New Roman"/>
                <w:sz w:val="24"/>
                <w:szCs w:val="24"/>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19D6" w:rsidRDefault="000E19D6" w:rsidP="005D1EDA">
            <w:pPr>
              <w:spacing w:line="256" w:lineRule="auto"/>
              <w:rPr>
                <w:rFonts w:eastAsia="Calibri" w:cs="Times New Roman"/>
                <w:sz w:val="24"/>
                <w:szCs w:val="24"/>
                <w:lang w:eastAsia="en-U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0E19D6" w:rsidRDefault="000E19D6" w:rsidP="005D1EDA">
            <w:pPr>
              <w:spacing w:line="256" w:lineRule="auto"/>
              <w:rPr>
                <w:rFonts w:eastAsia="Calibri" w:cs="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 xml:space="preserve">Уроки развития речи </w:t>
            </w:r>
          </w:p>
        </w:tc>
        <w:tc>
          <w:tcPr>
            <w:tcW w:w="1843"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Контрольная работа</w:t>
            </w:r>
          </w:p>
        </w:tc>
      </w:tr>
      <w:tr w:rsidR="000E19D6" w:rsidTr="005D1EDA">
        <w:tc>
          <w:tcPr>
            <w:tcW w:w="672"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1</w:t>
            </w:r>
          </w:p>
        </w:tc>
        <w:tc>
          <w:tcPr>
            <w:tcW w:w="1591"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 xml:space="preserve">Раздел 1. </w:t>
            </w:r>
          </w:p>
          <w:p w:rsidR="000E19D6" w:rsidRDefault="000E19D6" w:rsidP="005D1EDA">
            <w:pPr>
              <w:spacing w:line="240" w:lineRule="auto"/>
              <w:rPr>
                <w:sz w:val="24"/>
                <w:szCs w:val="24"/>
              </w:rPr>
            </w:pPr>
            <w:r>
              <w:rPr>
                <w:sz w:val="24"/>
                <w:szCs w:val="24"/>
              </w:rPr>
              <w:t>Россия — родина моя</w:t>
            </w:r>
          </w:p>
        </w:tc>
        <w:tc>
          <w:tcPr>
            <w:tcW w:w="1134"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11 ч.</w:t>
            </w:r>
          </w:p>
        </w:tc>
        <w:tc>
          <w:tcPr>
            <w:tcW w:w="212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10 ч.</w:t>
            </w:r>
          </w:p>
        </w:tc>
        <w:tc>
          <w:tcPr>
            <w:tcW w:w="141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0E19D6" w:rsidRDefault="000E19D6" w:rsidP="005D1EDA">
            <w:pPr>
              <w:spacing w:line="240" w:lineRule="auto"/>
              <w:jc w:val="center"/>
              <w:rPr>
                <w:sz w:val="24"/>
                <w:szCs w:val="24"/>
              </w:rPr>
            </w:pPr>
          </w:p>
        </w:tc>
      </w:tr>
      <w:tr w:rsidR="000E19D6" w:rsidTr="005D1EDA">
        <w:tc>
          <w:tcPr>
            <w:tcW w:w="672"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2</w:t>
            </w:r>
          </w:p>
        </w:tc>
        <w:tc>
          <w:tcPr>
            <w:tcW w:w="1591"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 xml:space="preserve">Раздел 2. </w:t>
            </w:r>
          </w:p>
          <w:p w:rsidR="000E19D6" w:rsidRDefault="000E19D6" w:rsidP="005D1EDA">
            <w:pPr>
              <w:spacing w:line="240" w:lineRule="auto"/>
              <w:rPr>
                <w:sz w:val="24"/>
                <w:szCs w:val="24"/>
              </w:rPr>
            </w:pPr>
            <w:r>
              <w:rPr>
                <w:sz w:val="24"/>
                <w:szCs w:val="24"/>
              </w:rPr>
              <w:t>Русские традиции</w:t>
            </w:r>
          </w:p>
        </w:tc>
        <w:tc>
          <w:tcPr>
            <w:tcW w:w="1134"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10 ч.</w:t>
            </w:r>
          </w:p>
        </w:tc>
        <w:tc>
          <w:tcPr>
            <w:tcW w:w="212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8 ч.</w:t>
            </w:r>
          </w:p>
        </w:tc>
        <w:tc>
          <w:tcPr>
            <w:tcW w:w="141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1</w:t>
            </w:r>
          </w:p>
        </w:tc>
      </w:tr>
      <w:tr w:rsidR="000E19D6" w:rsidTr="005D1EDA">
        <w:tc>
          <w:tcPr>
            <w:tcW w:w="672"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3</w:t>
            </w:r>
          </w:p>
        </w:tc>
        <w:tc>
          <w:tcPr>
            <w:tcW w:w="1591"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 xml:space="preserve">Раздел 3. </w:t>
            </w:r>
          </w:p>
          <w:p w:rsidR="000E19D6" w:rsidRDefault="000E19D6" w:rsidP="005D1EDA">
            <w:pPr>
              <w:spacing w:line="240" w:lineRule="auto"/>
              <w:rPr>
                <w:sz w:val="24"/>
                <w:szCs w:val="24"/>
              </w:rPr>
            </w:pPr>
            <w:r>
              <w:rPr>
                <w:sz w:val="24"/>
                <w:szCs w:val="24"/>
              </w:rPr>
              <w:t xml:space="preserve">Русский характер – русская душа </w:t>
            </w:r>
          </w:p>
        </w:tc>
        <w:tc>
          <w:tcPr>
            <w:tcW w:w="1134"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10ч.</w:t>
            </w:r>
          </w:p>
        </w:tc>
        <w:tc>
          <w:tcPr>
            <w:tcW w:w="212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7 ч.</w:t>
            </w:r>
          </w:p>
        </w:tc>
        <w:tc>
          <w:tcPr>
            <w:tcW w:w="141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2</w:t>
            </w:r>
          </w:p>
        </w:tc>
        <w:tc>
          <w:tcPr>
            <w:tcW w:w="1843"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1</w:t>
            </w:r>
          </w:p>
        </w:tc>
      </w:tr>
      <w:tr w:rsidR="000E19D6" w:rsidTr="005D1EDA">
        <w:trPr>
          <w:trHeight w:val="58"/>
        </w:trPr>
        <w:tc>
          <w:tcPr>
            <w:tcW w:w="672"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4</w:t>
            </w:r>
          </w:p>
        </w:tc>
        <w:tc>
          <w:tcPr>
            <w:tcW w:w="1591" w:type="dxa"/>
            <w:tcBorders>
              <w:top w:val="single" w:sz="4" w:space="0" w:color="auto"/>
              <w:left w:val="single" w:sz="4" w:space="0" w:color="auto"/>
              <w:bottom w:val="single" w:sz="4" w:space="0" w:color="auto"/>
              <w:right w:val="single" w:sz="4" w:space="0" w:color="auto"/>
            </w:tcBorders>
          </w:tcPr>
          <w:p w:rsidR="000E19D6" w:rsidRDefault="000E19D6" w:rsidP="005D1EDA">
            <w:pPr>
              <w:rPr>
                <w:sz w:val="24"/>
                <w:szCs w:val="24"/>
              </w:rPr>
            </w:pPr>
            <w:r>
              <w:rPr>
                <w:sz w:val="24"/>
                <w:szCs w:val="24"/>
              </w:rPr>
              <w:t>Раздел 4.                        Повторение изученных тем (3 ч.)</w:t>
            </w:r>
          </w:p>
        </w:tc>
        <w:tc>
          <w:tcPr>
            <w:tcW w:w="1134"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3ч.</w:t>
            </w:r>
          </w:p>
        </w:tc>
        <w:tc>
          <w:tcPr>
            <w:tcW w:w="212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3 ч.</w:t>
            </w:r>
          </w:p>
        </w:tc>
        <w:tc>
          <w:tcPr>
            <w:tcW w:w="1417" w:type="dxa"/>
            <w:tcBorders>
              <w:top w:val="single" w:sz="4" w:space="0" w:color="auto"/>
              <w:left w:val="single" w:sz="4" w:space="0" w:color="auto"/>
              <w:bottom w:val="single" w:sz="4" w:space="0" w:color="auto"/>
              <w:right w:val="single" w:sz="4" w:space="0" w:color="auto"/>
            </w:tcBorders>
          </w:tcPr>
          <w:p w:rsidR="000E19D6" w:rsidRDefault="000E19D6" w:rsidP="005D1EDA">
            <w:pPr>
              <w:spacing w:line="240"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0E19D6" w:rsidRDefault="000E19D6" w:rsidP="005D1EDA">
            <w:pPr>
              <w:spacing w:line="240" w:lineRule="auto"/>
              <w:jc w:val="center"/>
              <w:rPr>
                <w:sz w:val="24"/>
                <w:szCs w:val="24"/>
              </w:rPr>
            </w:pPr>
          </w:p>
        </w:tc>
      </w:tr>
      <w:tr w:rsidR="000E19D6" w:rsidTr="005D1EDA">
        <w:tc>
          <w:tcPr>
            <w:tcW w:w="672" w:type="dxa"/>
            <w:tcBorders>
              <w:top w:val="single" w:sz="4" w:space="0" w:color="auto"/>
              <w:left w:val="single" w:sz="4" w:space="0" w:color="auto"/>
              <w:bottom w:val="single" w:sz="4" w:space="0" w:color="auto"/>
              <w:right w:val="single" w:sz="4" w:space="0" w:color="auto"/>
            </w:tcBorders>
          </w:tcPr>
          <w:p w:rsidR="000E19D6" w:rsidRDefault="000E19D6" w:rsidP="005D1EDA">
            <w:pPr>
              <w:spacing w:line="240" w:lineRule="auto"/>
              <w:rPr>
                <w:sz w:val="24"/>
                <w:szCs w:val="24"/>
              </w:rPr>
            </w:pPr>
          </w:p>
        </w:tc>
        <w:tc>
          <w:tcPr>
            <w:tcW w:w="1591"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rPr>
                <w:sz w:val="24"/>
                <w:szCs w:val="24"/>
              </w:rPr>
            </w:pPr>
            <w:r>
              <w:rPr>
                <w:sz w:val="24"/>
                <w:szCs w:val="24"/>
              </w:rPr>
              <w:t>Итого</w:t>
            </w:r>
          </w:p>
        </w:tc>
        <w:tc>
          <w:tcPr>
            <w:tcW w:w="1134"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34 ч.</w:t>
            </w:r>
          </w:p>
        </w:tc>
        <w:tc>
          <w:tcPr>
            <w:tcW w:w="212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28 ч.</w:t>
            </w:r>
          </w:p>
        </w:tc>
        <w:tc>
          <w:tcPr>
            <w:tcW w:w="1417"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4</w:t>
            </w:r>
          </w:p>
        </w:tc>
        <w:tc>
          <w:tcPr>
            <w:tcW w:w="1843" w:type="dxa"/>
            <w:tcBorders>
              <w:top w:val="single" w:sz="4" w:space="0" w:color="auto"/>
              <w:left w:val="single" w:sz="4" w:space="0" w:color="auto"/>
              <w:bottom w:val="single" w:sz="4" w:space="0" w:color="auto"/>
              <w:right w:val="single" w:sz="4" w:space="0" w:color="auto"/>
            </w:tcBorders>
            <w:hideMark/>
          </w:tcPr>
          <w:p w:rsidR="000E19D6" w:rsidRDefault="000E19D6" w:rsidP="005D1EDA">
            <w:pPr>
              <w:spacing w:line="240" w:lineRule="auto"/>
              <w:jc w:val="center"/>
              <w:rPr>
                <w:sz w:val="24"/>
                <w:szCs w:val="24"/>
              </w:rPr>
            </w:pPr>
            <w:r>
              <w:rPr>
                <w:sz w:val="24"/>
                <w:szCs w:val="24"/>
              </w:rPr>
              <w:t>2</w:t>
            </w:r>
          </w:p>
        </w:tc>
      </w:tr>
    </w:tbl>
    <w:p w:rsidR="005D1EDA" w:rsidRDefault="005D1EDA" w:rsidP="005D1EDA">
      <w:pPr>
        <w:pStyle w:val="a7"/>
        <w:ind w:firstLine="0"/>
        <w:jc w:val="center"/>
        <w:rPr>
          <w:b/>
          <w:sz w:val="24"/>
          <w:szCs w:val="24"/>
        </w:rPr>
      </w:pPr>
    </w:p>
    <w:p w:rsidR="000E19D6" w:rsidRPr="005D1EDA" w:rsidRDefault="000E19D6" w:rsidP="005D1EDA">
      <w:pPr>
        <w:pStyle w:val="a7"/>
        <w:ind w:firstLine="0"/>
        <w:jc w:val="center"/>
        <w:rPr>
          <w:rFonts w:eastAsia="Calibri"/>
          <w:b/>
          <w:sz w:val="24"/>
          <w:szCs w:val="24"/>
        </w:rPr>
      </w:pPr>
      <w:r>
        <w:rPr>
          <w:b/>
          <w:sz w:val="24"/>
          <w:szCs w:val="24"/>
        </w:rPr>
        <w:t>ТЕМАТИЧЕСКОЕ</w:t>
      </w:r>
      <w:r>
        <w:rPr>
          <w:b/>
          <w:spacing w:val="-16"/>
          <w:sz w:val="24"/>
          <w:szCs w:val="24"/>
        </w:rPr>
        <w:t xml:space="preserve"> </w:t>
      </w:r>
      <w:r>
        <w:rPr>
          <w:b/>
          <w:sz w:val="24"/>
          <w:szCs w:val="24"/>
        </w:rPr>
        <w:t>ПЛАНИРОВАНИЕ</w:t>
      </w:r>
      <w:r>
        <w:rPr>
          <w:rFonts w:eastAsia="Calibri"/>
          <w:b/>
          <w:sz w:val="24"/>
          <w:szCs w:val="24"/>
        </w:rPr>
        <w:t xml:space="preserve">     </w:t>
      </w:r>
      <w:r>
        <w:rPr>
          <w:b/>
          <w:sz w:val="24"/>
          <w:szCs w:val="24"/>
        </w:rPr>
        <w:t>9 КЛАСС</w:t>
      </w:r>
    </w:p>
    <w:p w:rsidR="000E19D6" w:rsidRPr="00D02707" w:rsidRDefault="000E19D6" w:rsidP="000E19D6">
      <w:pPr>
        <w:spacing w:line="240" w:lineRule="auto"/>
        <w:ind w:firstLine="0"/>
        <w:jc w:val="center"/>
        <w:rPr>
          <w:rFonts w:eastAsia="Calibri" w:cs="Times New Roman"/>
          <w:b/>
          <w:sz w:val="24"/>
          <w:szCs w:val="24"/>
          <w:lang w:eastAsia="en-US"/>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559"/>
        <w:gridCol w:w="1134"/>
        <w:gridCol w:w="2201"/>
        <w:gridCol w:w="1505"/>
        <w:gridCol w:w="1681"/>
      </w:tblGrid>
      <w:tr w:rsidR="000E19D6" w:rsidRPr="00D02707" w:rsidTr="005D1EDA">
        <w:trPr>
          <w:trHeight w:val="405"/>
        </w:trPr>
        <w:tc>
          <w:tcPr>
            <w:tcW w:w="704" w:type="dxa"/>
            <w:vMerge w:val="restart"/>
            <w:shd w:val="clear" w:color="auto" w:fill="auto"/>
          </w:tcPr>
          <w:p w:rsidR="000E19D6" w:rsidRPr="00D02707" w:rsidRDefault="000E19D6" w:rsidP="005D1EDA">
            <w:pPr>
              <w:spacing w:line="240" w:lineRule="auto"/>
              <w:ind w:firstLine="0"/>
              <w:rPr>
                <w:rFonts w:eastAsia="Calibri" w:cs="Times New Roman"/>
                <w:sz w:val="24"/>
                <w:szCs w:val="24"/>
                <w:lang w:eastAsia="en-US"/>
              </w:rPr>
            </w:pPr>
            <w:r w:rsidRPr="00D02707">
              <w:rPr>
                <w:rFonts w:eastAsia="Calibri" w:cs="Times New Roman"/>
                <w:sz w:val="24"/>
                <w:szCs w:val="24"/>
                <w:lang w:eastAsia="en-US"/>
              </w:rPr>
              <w:t>№</w:t>
            </w:r>
          </w:p>
        </w:tc>
        <w:tc>
          <w:tcPr>
            <w:tcW w:w="1559" w:type="dxa"/>
            <w:vMerge w:val="restart"/>
            <w:shd w:val="clear" w:color="auto" w:fill="auto"/>
          </w:tcPr>
          <w:p w:rsidR="000E19D6" w:rsidRPr="00D02707" w:rsidRDefault="000E19D6" w:rsidP="005D1EDA">
            <w:pPr>
              <w:spacing w:line="240" w:lineRule="auto"/>
              <w:ind w:firstLine="0"/>
              <w:rPr>
                <w:rFonts w:eastAsia="Calibri" w:cs="Times New Roman"/>
                <w:sz w:val="24"/>
                <w:szCs w:val="24"/>
                <w:lang w:eastAsia="en-US"/>
              </w:rPr>
            </w:pPr>
            <w:r w:rsidRPr="00D02707">
              <w:rPr>
                <w:rFonts w:eastAsia="Calibri" w:cs="Times New Roman"/>
                <w:sz w:val="24"/>
                <w:szCs w:val="24"/>
                <w:lang w:eastAsia="en-US"/>
              </w:rPr>
              <w:t>Тема</w:t>
            </w:r>
          </w:p>
        </w:tc>
        <w:tc>
          <w:tcPr>
            <w:tcW w:w="1134" w:type="dxa"/>
            <w:vMerge w:val="restart"/>
            <w:shd w:val="clear" w:color="auto" w:fill="auto"/>
          </w:tcPr>
          <w:p w:rsidR="000E19D6" w:rsidRPr="00D02707" w:rsidRDefault="000E19D6" w:rsidP="005D1EDA">
            <w:pPr>
              <w:spacing w:line="240" w:lineRule="auto"/>
              <w:ind w:firstLine="0"/>
              <w:rPr>
                <w:rFonts w:eastAsia="Calibri" w:cs="Times New Roman"/>
                <w:sz w:val="24"/>
                <w:szCs w:val="24"/>
                <w:lang w:eastAsia="en-US"/>
              </w:rPr>
            </w:pPr>
            <w:r w:rsidRPr="00D02707">
              <w:rPr>
                <w:rFonts w:eastAsia="Calibri" w:cs="Times New Roman"/>
                <w:sz w:val="24"/>
                <w:szCs w:val="24"/>
                <w:lang w:eastAsia="en-US"/>
              </w:rPr>
              <w:t>Кол-во часов</w:t>
            </w:r>
          </w:p>
        </w:tc>
        <w:tc>
          <w:tcPr>
            <w:tcW w:w="2201" w:type="dxa"/>
            <w:vMerge w:val="restart"/>
            <w:shd w:val="clear" w:color="auto" w:fill="auto"/>
          </w:tcPr>
          <w:p w:rsidR="000E19D6" w:rsidRPr="00D02707" w:rsidRDefault="000E19D6" w:rsidP="005D1EDA">
            <w:pPr>
              <w:spacing w:line="240" w:lineRule="auto"/>
              <w:ind w:firstLine="0"/>
              <w:jc w:val="center"/>
              <w:rPr>
                <w:rFonts w:eastAsia="Calibri" w:cs="Times New Roman"/>
                <w:sz w:val="24"/>
                <w:szCs w:val="24"/>
                <w:lang w:eastAsia="en-US"/>
              </w:rPr>
            </w:pPr>
            <w:r w:rsidRPr="00D02707">
              <w:rPr>
                <w:rFonts w:eastAsia="Calibri" w:cs="Times New Roman"/>
                <w:sz w:val="24"/>
                <w:szCs w:val="24"/>
                <w:lang w:eastAsia="en-US"/>
              </w:rPr>
              <w:t xml:space="preserve">Теоретическая часть </w:t>
            </w:r>
          </w:p>
          <w:p w:rsidR="000E19D6" w:rsidRPr="00D02707" w:rsidRDefault="000E19D6" w:rsidP="005D1EDA">
            <w:pPr>
              <w:spacing w:line="240" w:lineRule="auto"/>
              <w:ind w:firstLine="0"/>
              <w:jc w:val="left"/>
              <w:rPr>
                <w:rFonts w:eastAsia="Calibri" w:cs="Times New Roman"/>
                <w:sz w:val="24"/>
                <w:szCs w:val="24"/>
                <w:lang w:eastAsia="en-US"/>
              </w:rPr>
            </w:pPr>
          </w:p>
        </w:tc>
        <w:tc>
          <w:tcPr>
            <w:tcW w:w="3186" w:type="dxa"/>
            <w:gridSpan w:val="2"/>
            <w:shd w:val="clear" w:color="auto" w:fill="auto"/>
          </w:tcPr>
          <w:p w:rsidR="000E19D6" w:rsidRPr="00D02707" w:rsidRDefault="000E19D6" w:rsidP="005D1EDA">
            <w:pPr>
              <w:spacing w:line="240" w:lineRule="auto"/>
              <w:ind w:firstLine="0"/>
              <w:jc w:val="center"/>
              <w:rPr>
                <w:rFonts w:eastAsia="Calibri" w:cs="Times New Roman"/>
                <w:sz w:val="24"/>
                <w:szCs w:val="24"/>
                <w:lang w:eastAsia="en-US"/>
              </w:rPr>
            </w:pPr>
            <w:r w:rsidRPr="00D02707">
              <w:rPr>
                <w:rFonts w:eastAsia="Calibri" w:cs="Times New Roman"/>
                <w:sz w:val="24"/>
                <w:szCs w:val="24"/>
                <w:lang w:eastAsia="en-US"/>
              </w:rPr>
              <w:t>Практическая часть</w:t>
            </w:r>
          </w:p>
        </w:tc>
      </w:tr>
      <w:tr w:rsidR="000E19D6" w:rsidRPr="00D02707" w:rsidTr="005D1EDA">
        <w:trPr>
          <w:trHeight w:val="975"/>
        </w:trPr>
        <w:tc>
          <w:tcPr>
            <w:tcW w:w="704" w:type="dxa"/>
            <w:vMerge/>
            <w:shd w:val="clear" w:color="auto" w:fill="auto"/>
          </w:tcPr>
          <w:p w:rsidR="000E19D6" w:rsidRPr="00D02707" w:rsidRDefault="000E19D6" w:rsidP="005D1EDA">
            <w:pPr>
              <w:spacing w:line="240" w:lineRule="auto"/>
              <w:ind w:firstLine="0"/>
              <w:rPr>
                <w:rFonts w:eastAsia="Calibri" w:cs="Times New Roman"/>
                <w:sz w:val="24"/>
                <w:szCs w:val="24"/>
                <w:lang w:eastAsia="en-US"/>
              </w:rPr>
            </w:pPr>
          </w:p>
        </w:tc>
        <w:tc>
          <w:tcPr>
            <w:tcW w:w="1559" w:type="dxa"/>
            <w:vMerge/>
            <w:shd w:val="clear" w:color="auto" w:fill="auto"/>
          </w:tcPr>
          <w:p w:rsidR="000E19D6" w:rsidRPr="00D02707" w:rsidRDefault="000E19D6" w:rsidP="005D1EDA">
            <w:pPr>
              <w:spacing w:line="240" w:lineRule="auto"/>
              <w:ind w:firstLine="0"/>
              <w:rPr>
                <w:rFonts w:eastAsia="Calibri" w:cs="Times New Roman"/>
                <w:sz w:val="24"/>
                <w:szCs w:val="24"/>
                <w:lang w:eastAsia="en-US"/>
              </w:rPr>
            </w:pPr>
          </w:p>
        </w:tc>
        <w:tc>
          <w:tcPr>
            <w:tcW w:w="1134" w:type="dxa"/>
            <w:vMerge/>
            <w:shd w:val="clear" w:color="auto" w:fill="auto"/>
          </w:tcPr>
          <w:p w:rsidR="000E19D6" w:rsidRPr="00D02707" w:rsidRDefault="000E19D6" w:rsidP="005D1EDA">
            <w:pPr>
              <w:spacing w:line="240" w:lineRule="auto"/>
              <w:ind w:firstLine="0"/>
              <w:rPr>
                <w:rFonts w:eastAsia="Calibri" w:cs="Times New Roman"/>
                <w:sz w:val="24"/>
                <w:szCs w:val="24"/>
                <w:lang w:eastAsia="en-US"/>
              </w:rPr>
            </w:pPr>
          </w:p>
        </w:tc>
        <w:tc>
          <w:tcPr>
            <w:tcW w:w="2201" w:type="dxa"/>
            <w:vMerge/>
            <w:shd w:val="clear" w:color="auto" w:fill="auto"/>
          </w:tcPr>
          <w:p w:rsidR="000E19D6" w:rsidRPr="00D02707" w:rsidRDefault="000E19D6" w:rsidP="005D1EDA">
            <w:pPr>
              <w:spacing w:line="240" w:lineRule="auto"/>
              <w:ind w:firstLine="0"/>
              <w:jc w:val="center"/>
              <w:rPr>
                <w:rFonts w:eastAsia="Calibri" w:cs="Times New Roman"/>
                <w:sz w:val="24"/>
                <w:szCs w:val="24"/>
                <w:lang w:eastAsia="en-US"/>
              </w:rPr>
            </w:pPr>
          </w:p>
        </w:tc>
        <w:tc>
          <w:tcPr>
            <w:tcW w:w="1505" w:type="dxa"/>
            <w:shd w:val="clear" w:color="auto" w:fill="auto"/>
          </w:tcPr>
          <w:p w:rsidR="000E19D6" w:rsidRPr="00D02707" w:rsidRDefault="000E19D6" w:rsidP="005D1EDA">
            <w:pPr>
              <w:spacing w:line="240" w:lineRule="auto"/>
              <w:ind w:firstLine="0"/>
              <w:rPr>
                <w:rFonts w:eastAsia="Calibri" w:cs="Times New Roman"/>
                <w:sz w:val="24"/>
                <w:szCs w:val="24"/>
                <w:lang w:eastAsia="en-US"/>
              </w:rPr>
            </w:pPr>
            <w:r w:rsidRPr="00D02707">
              <w:rPr>
                <w:rFonts w:eastAsia="Calibri" w:cs="Times New Roman"/>
                <w:sz w:val="24"/>
                <w:szCs w:val="24"/>
                <w:lang w:eastAsia="en-US"/>
              </w:rPr>
              <w:t xml:space="preserve">Уроки развития речи </w:t>
            </w:r>
          </w:p>
        </w:tc>
        <w:tc>
          <w:tcPr>
            <w:tcW w:w="1681" w:type="dxa"/>
            <w:shd w:val="clear" w:color="auto" w:fill="auto"/>
          </w:tcPr>
          <w:p w:rsidR="000E19D6" w:rsidRPr="00D02707" w:rsidRDefault="000E19D6" w:rsidP="005D1EDA">
            <w:pPr>
              <w:spacing w:line="240" w:lineRule="auto"/>
              <w:ind w:firstLine="0"/>
              <w:rPr>
                <w:rFonts w:eastAsia="Calibri" w:cs="Times New Roman"/>
                <w:sz w:val="24"/>
                <w:szCs w:val="24"/>
                <w:lang w:eastAsia="en-US"/>
              </w:rPr>
            </w:pPr>
            <w:r w:rsidRPr="00D02707">
              <w:rPr>
                <w:rFonts w:eastAsia="Calibri" w:cs="Times New Roman"/>
                <w:sz w:val="24"/>
                <w:szCs w:val="24"/>
                <w:lang w:eastAsia="en-US"/>
              </w:rPr>
              <w:t>Контрольная работа</w:t>
            </w:r>
          </w:p>
        </w:tc>
      </w:tr>
      <w:tr w:rsidR="000E19D6" w:rsidRPr="00D02707" w:rsidTr="005D1EDA">
        <w:tc>
          <w:tcPr>
            <w:tcW w:w="704" w:type="dxa"/>
            <w:shd w:val="clear" w:color="auto" w:fill="auto"/>
          </w:tcPr>
          <w:p w:rsidR="000E19D6" w:rsidRPr="00D02707" w:rsidRDefault="000E19D6" w:rsidP="005D1EDA">
            <w:pPr>
              <w:spacing w:line="240" w:lineRule="auto"/>
              <w:ind w:firstLine="0"/>
              <w:rPr>
                <w:rFonts w:eastAsia="Calibri" w:cs="Times New Roman"/>
                <w:sz w:val="24"/>
                <w:szCs w:val="24"/>
                <w:lang w:eastAsia="en-US"/>
              </w:rPr>
            </w:pPr>
            <w:r w:rsidRPr="00D02707">
              <w:rPr>
                <w:rFonts w:eastAsia="Calibri" w:cs="Times New Roman"/>
                <w:sz w:val="24"/>
                <w:szCs w:val="24"/>
                <w:lang w:eastAsia="en-US"/>
              </w:rPr>
              <w:t>1</w:t>
            </w:r>
          </w:p>
        </w:tc>
        <w:tc>
          <w:tcPr>
            <w:tcW w:w="1559" w:type="dxa"/>
            <w:shd w:val="clear" w:color="auto" w:fill="auto"/>
          </w:tcPr>
          <w:p w:rsidR="000E19D6" w:rsidRPr="00D02707" w:rsidRDefault="000E19D6" w:rsidP="005D1EDA">
            <w:pPr>
              <w:spacing w:line="240" w:lineRule="auto"/>
              <w:ind w:firstLine="0"/>
              <w:rPr>
                <w:rFonts w:eastAsia="Calibri" w:cs="Times New Roman"/>
                <w:sz w:val="24"/>
                <w:szCs w:val="24"/>
                <w:lang w:eastAsia="en-US"/>
              </w:rPr>
            </w:pPr>
            <w:r w:rsidRPr="00D02707">
              <w:rPr>
                <w:rFonts w:eastAsia="Calibri" w:cs="Times New Roman"/>
                <w:sz w:val="24"/>
                <w:szCs w:val="24"/>
                <w:lang w:eastAsia="en-US"/>
              </w:rPr>
              <w:t xml:space="preserve">Раздел 1. </w:t>
            </w:r>
          </w:p>
          <w:p w:rsidR="000E19D6" w:rsidRPr="00D02707" w:rsidRDefault="000E19D6" w:rsidP="005D1EDA">
            <w:pPr>
              <w:spacing w:line="240" w:lineRule="auto"/>
              <w:ind w:firstLine="0"/>
              <w:rPr>
                <w:rFonts w:eastAsia="Calibri" w:cs="Times New Roman"/>
                <w:sz w:val="24"/>
                <w:szCs w:val="24"/>
                <w:lang w:eastAsia="en-US"/>
              </w:rPr>
            </w:pPr>
            <w:r w:rsidRPr="00D02707">
              <w:rPr>
                <w:rFonts w:eastAsia="Calibri" w:cs="Times New Roman"/>
                <w:sz w:val="24"/>
                <w:szCs w:val="24"/>
                <w:lang w:eastAsia="en-US"/>
              </w:rPr>
              <w:t>Россия — родина моя</w:t>
            </w:r>
          </w:p>
        </w:tc>
        <w:tc>
          <w:tcPr>
            <w:tcW w:w="1134" w:type="dxa"/>
            <w:shd w:val="clear" w:color="auto" w:fill="auto"/>
          </w:tcPr>
          <w:p w:rsidR="000E19D6" w:rsidRPr="00D02707" w:rsidRDefault="000E19D6" w:rsidP="005D1EDA">
            <w:pPr>
              <w:spacing w:line="240" w:lineRule="auto"/>
              <w:ind w:firstLine="0"/>
              <w:rPr>
                <w:rFonts w:eastAsia="Calibri" w:cs="Times New Roman"/>
                <w:sz w:val="24"/>
                <w:szCs w:val="24"/>
                <w:lang w:eastAsia="en-US"/>
              </w:rPr>
            </w:pPr>
            <w:r w:rsidRPr="00D02707">
              <w:rPr>
                <w:rFonts w:eastAsia="Calibri" w:cs="Times New Roman"/>
                <w:sz w:val="24"/>
                <w:szCs w:val="24"/>
                <w:lang w:eastAsia="en-US"/>
              </w:rPr>
              <w:t>6 ч.</w:t>
            </w:r>
          </w:p>
        </w:tc>
        <w:tc>
          <w:tcPr>
            <w:tcW w:w="2201" w:type="dxa"/>
            <w:shd w:val="clear" w:color="auto" w:fill="auto"/>
          </w:tcPr>
          <w:p w:rsidR="000E19D6" w:rsidRPr="00D02707" w:rsidRDefault="000E19D6" w:rsidP="005D1EDA">
            <w:pPr>
              <w:spacing w:line="240" w:lineRule="auto"/>
              <w:ind w:firstLine="0"/>
              <w:jc w:val="center"/>
              <w:rPr>
                <w:rFonts w:eastAsia="Calibri" w:cs="Times New Roman"/>
                <w:sz w:val="24"/>
                <w:szCs w:val="24"/>
                <w:lang w:eastAsia="en-US"/>
              </w:rPr>
            </w:pPr>
            <w:r w:rsidRPr="00D02707">
              <w:rPr>
                <w:rFonts w:eastAsia="Calibri" w:cs="Times New Roman"/>
                <w:sz w:val="24"/>
                <w:szCs w:val="24"/>
                <w:lang w:eastAsia="en-US"/>
              </w:rPr>
              <w:t>4ч.</w:t>
            </w:r>
          </w:p>
        </w:tc>
        <w:tc>
          <w:tcPr>
            <w:tcW w:w="1505" w:type="dxa"/>
            <w:shd w:val="clear" w:color="auto" w:fill="auto"/>
          </w:tcPr>
          <w:p w:rsidR="000E19D6" w:rsidRPr="00D02707" w:rsidRDefault="000E19D6" w:rsidP="005D1EDA">
            <w:pPr>
              <w:spacing w:line="240" w:lineRule="auto"/>
              <w:ind w:firstLine="0"/>
              <w:jc w:val="center"/>
              <w:rPr>
                <w:rFonts w:eastAsia="Calibri" w:cs="Times New Roman"/>
                <w:sz w:val="24"/>
                <w:szCs w:val="24"/>
                <w:lang w:eastAsia="en-US"/>
              </w:rPr>
            </w:pPr>
            <w:r w:rsidRPr="00D02707">
              <w:rPr>
                <w:rFonts w:eastAsia="Calibri" w:cs="Times New Roman"/>
                <w:sz w:val="24"/>
                <w:szCs w:val="24"/>
                <w:lang w:eastAsia="en-US"/>
              </w:rPr>
              <w:t>1</w:t>
            </w:r>
          </w:p>
        </w:tc>
        <w:tc>
          <w:tcPr>
            <w:tcW w:w="1681" w:type="dxa"/>
            <w:shd w:val="clear" w:color="auto" w:fill="auto"/>
          </w:tcPr>
          <w:p w:rsidR="000E19D6" w:rsidRPr="00D02707" w:rsidRDefault="000E19D6" w:rsidP="005D1EDA">
            <w:pPr>
              <w:spacing w:line="240" w:lineRule="auto"/>
              <w:ind w:firstLine="0"/>
              <w:jc w:val="center"/>
              <w:rPr>
                <w:rFonts w:eastAsia="Calibri" w:cs="Times New Roman"/>
                <w:sz w:val="24"/>
                <w:szCs w:val="24"/>
                <w:lang w:eastAsia="en-US"/>
              </w:rPr>
            </w:pPr>
            <w:r w:rsidRPr="00D02707">
              <w:rPr>
                <w:rFonts w:eastAsia="Calibri" w:cs="Times New Roman"/>
                <w:sz w:val="24"/>
                <w:szCs w:val="24"/>
                <w:lang w:eastAsia="en-US"/>
              </w:rPr>
              <w:t>1</w:t>
            </w:r>
          </w:p>
        </w:tc>
      </w:tr>
      <w:tr w:rsidR="000E19D6" w:rsidRPr="00D02707" w:rsidTr="005D1EDA">
        <w:tc>
          <w:tcPr>
            <w:tcW w:w="704" w:type="dxa"/>
            <w:shd w:val="clear" w:color="auto" w:fill="auto"/>
          </w:tcPr>
          <w:p w:rsidR="000E19D6" w:rsidRPr="00D02707" w:rsidRDefault="000E19D6" w:rsidP="005D1EDA">
            <w:pPr>
              <w:spacing w:line="240" w:lineRule="auto"/>
              <w:ind w:firstLine="0"/>
              <w:rPr>
                <w:rFonts w:eastAsia="Calibri" w:cs="Times New Roman"/>
                <w:sz w:val="24"/>
                <w:szCs w:val="24"/>
                <w:lang w:eastAsia="en-US"/>
              </w:rPr>
            </w:pPr>
            <w:r w:rsidRPr="00D02707">
              <w:rPr>
                <w:rFonts w:eastAsia="Calibri" w:cs="Times New Roman"/>
                <w:sz w:val="24"/>
                <w:szCs w:val="24"/>
                <w:lang w:eastAsia="en-US"/>
              </w:rPr>
              <w:t>2</w:t>
            </w:r>
          </w:p>
        </w:tc>
        <w:tc>
          <w:tcPr>
            <w:tcW w:w="1559" w:type="dxa"/>
            <w:shd w:val="clear" w:color="auto" w:fill="auto"/>
          </w:tcPr>
          <w:p w:rsidR="000E19D6" w:rsidRPr="00D02707" w:rsidRDefault="000E19D6" w:rsidP="005D1EDA">
            <w:pPr>
              <w:spacing w:line="240" w:lineRule="auto"/>
              <w:ind w:firstLine="0"/>
              <w:rPr>
                <w:rFonts w:eastAsia="Calibri" w:cs="Times New Roman"/>
                <w:sz w:val="24"/>
                <w:szCs w:val="24"/>
                <w:lang w:eastAsia="en-US"/>
              </w:rPr>
            </w:pPr>
            <w:r w:rsidRPr="00D02707">
              <w:rPr>
                <w:rFonts w:eastAsia="Calibri" w:cs="Times New Roman"/>
                <w:sz w:val="24"/>
                <w:szCs w:val="24"/>
                <w:lang w:eastAsia="en-US"/>
              </w:rPr>
              <w:t xml:space="preserve">Раздел 2. </w:t>
            </w:r>
          </w:p>
          <w:p w:rsidR="000E19D6" w:rsidRPr="00D02707" w:rsidRDefault="000E19D6" w:rsidP="005D1EDA">
            <w:pPr>
              <w:spacing w:line="240" w:lineRule="auto"/>
              <w:ind w:firstLine="0"/>
              <w:rPr>
                <w:rFonts w:eastAsia="Calibri" w:cs="Times New Roman"/>
                <w:sz w:val="24"/>
                <w:szCs w:val="24"/>
                <w:lang w:eastAsia="en-US"/>
              </w:rPr>
            </w:pPr>
            <w:r w:rsidRPr="00D02707">
              <w:rPr>
                <w:rFonts w:eastAsia="Calibri" w:cs="Times New Roman"/>
                <w:sz w:val="24"/>
                <w:szCs w:val="24"/>
                <w:lang w:eastAsia="en-US"/>
              </w:rPr>
              <w:t>Русские традиции</w:t>
            </w:r>
          </w:p>
        </w:tc>
        <w:tc>
          <w:tcPr>
            <w:tcW w:w="1134" w:type="dxa"/>
            <w:shd w:val="clear" w:color="auto" w:fill="auto"/>
          </w:tcPr>
          <w:p w:rsidR="000E19D6" w:rsidRPr="00D02707" w:rsidRDefault="000E19D6" w:rsidP="005D1EDA">
            <w:pPr>
              <w:spacing w:line="240" w:lineRule="auto"/>
              <w:ind w:firstLine="0"/>
              <w:rPr>
                <w:rFonts w:eastAsia="Calibri" w:cs="Times New Roman"/>
                <w:sz w:val="24"/>
                <w:szCs w:val="24"/>
                <w:lang w:eastAsia="en-US"/>
              </w:rPr>
            </w:pPr>
            <w:r w:rsidRPr="00D02707">
              <w:rPr>
                <w:rFonts w:eastAsia="Calibri" w:cs="Times New Roman"/>
                <w:sz w:val="24"/>
                <w:szCs w:val="24"/>
                <w:lang w:eastAsia="en-US"/>
              </w:rPr>
              <w:t>4ч.</w:t>
            </w:r>
          </w:p>
        </w:tc>
        <w:tc>
          <w:tcPr>
            <w:tcW w:w="2201" w:type="dxa"/>
            <w:shd w:val="clear" w:color="auto" w:fill="auto"/>
          </w:tcPr>
          <w:p w:rsidR="000E19D6" w:rsidRPr="00D02707" w:rsidRDefault="000E19D6" w:rsidP="005D1EDA">
            <w:pPr>
              <w:spacing w:line="240" w:lineRule="auto"/>
              <w:ind w:firstLine="0"/>
              <w:jc w:val="center"/>
              <w:rPr>
                <w:rFonts w:eastAsia="Calibri" w:cs="Times New Roman"/>
                <w:sz w:val="24"/>
                <w:szCs w:val="24"/>
                <w:lang w:eastAsia="en-US"/>
              </w:rPr>
            </w:pPr>
            <w:r w:rsidRPr="00D02707">
              <w:rPr>
                <w:rFonts w:eastAsia="Calibri" w:cs="Times New Roman"/>
                <w:sz w:val="24"/>
                <w:szCs w:val="24"/>
                <w:lang w:eastAsia="en-US"/>
              </w:rPr>
              <w:t>3 ч.</w:t>
            </w:r>
          </w:p>
        </w:tc>
        <w:tc>
          <w:tcPr>
            <w:tcW w:w="1505" w:type="dxa"/>
            <w:shd w:val="clear" w:color="auto" w:fill="auto"/>
          </w:tcPr>
          <w:p w:rsidR="000E19D6" w:rsidRPr="00D02707" w:rsidRDefault="000E19D6" w:rsidP="005D1EDA">
            <w:pPr>
              <w:spacing w:line="240" w:lineRule="auto"/>
              <w:ind w:firstLine="0"/>
              <w:jc w:val="center"/>
              <w:rPr>
                <w:rFonts w:eastAsia="Calibri" w:cs="Times New Roman"/>
                <w:sz w:val="24"/>
                <w:szCs w:val="24"/>
                <w:lang w:eastAsia="en-US"/>
              </w:rPr>
            </w:pPr>
            <w:r w:rsidRPr="00D02707">
              <w:rPr>
                <w:rFonts w:eastAsia="Calibri" w:cs="Times New Roman"/>
                <w:sz w:val="24"/>
                <w:szCs w:val="24"/>
                <w:lang w:eastAsia="en-US"/>
              </w:rPr>
              <w:t>1</w:t>
            </w:r>
          </w:p>
        </w:tc>
        <w:tc>
          <w:tcPr>
            <w:tcW w:w="1681" w:type="dxa"/>
            <w:shd w:val="clear" w:color="auto" w:fill="auto"/>
          </w:tcPr>
          <w:p w:rsidR="000E19D6" w:rsidRPr="00D02707" w:rsidRDefault="000E19D6" w:rsidP="005D1EDA">
            <w:pPr>
              <w:spacing w:line="240" w:lineRule="auto"/>
              <w:ind w:firstLine="0"/>
              <w:jc w:val="center"/>
              <w:rPr>
                <w:rFonts w:eastAsia="Calibri" w:cs="Times New Roman"/>
                <w:sz w:val="24"/>
                <w:szCs w:val="24"/>
                <w:lang w:eastAsia="en-US"/>
              </w:rPr>
            </w:pPr>
          </w:p>
        </w:tc>
      </w:tr>
      <w:tr w:rsidR="000E19D6" w:rsidRPr="00D02707" w:rsidTr="005D1EDA">
        <w:tc>
          <w:tcPr>
            <w:tcW w:w="704" w:type="dxa"/>
            <w:shd w:val="clear" w:color="auto" w:fill="auto"/>
          </w:tcPr>
          <w:p w:rsidR="000E19D6" w:rsidRPr="00D02707" w:rsidRDefault="000E19D6" w:rsidP="005D1EDA">
            <w:pPr>
              <w:spacing w:line="240" w:lineRule="auto"/>
              <w:ind w:firstLine="0"/>
              <w:rPr>
                <w:rFonts w:eastAsia="Calibri" w:cs="Times New Roman"/>
                <w:sz w:val="24"/>
                <w:szCs w:val="24"/>
                <w:lang w:eastAsia="en-US"/>
              </w:rPr>
            </w:pPr>
            <w:r w:rsidRPr="00D02707">
              <w:rPr>
                <w:rFonts w:eastAsia="Calibri" w:cs="Times New Roman"/>
                <w:sz w:val="24"/>
                <w:szCs w:val="24"/>
                <w:lang w:eastAsia="en-US"/>
              </w:rPr>
              <w:t>3</w:t>
            </w:r>
          </w:p>
        </w:tc>
        <w:tc>
          <w:tcPr>
            <w:tcW w:w="1559" w:type="dxa"/>
            <w:shd w:val="clear" w:color="auto" w:fill="auto"/>
          </w:tcPr>
          <w:p w:rsidR="000E19D6" w:rsidRPr="00D02707" w:rsidRDefault="000E19D6" w:rsidP="005D1EDA">
            <w:pPr>
              <w:spacing w:line="240" w:lineRule="auto"/>
              <w:ind w:firstLine="0"/>
              <w:rPr>
                <w:rFonts w:eastAsia="Calibri" w:cs="Times New Roman"/>
                <w:sz w:val="24"/>
                <w:szCs w:val="24"/>
                <w:lang w:eastAsia="en-US"/>
              </w:rPr>
            </w:pPr>
            <w:r w:rsidRPr="00D02707">
              <w:rPr>
                <w:rFonts w:eastAsia="Calibri" w:cs="Times New Roman"/>
                <w:sz w:val="24"/>
                <w:szCs w:val="24"/>
                <w:lang w:eastAsia="en-US"/>
              </w:rPr>
              <w:t xml:space="preserve">Раздел 3. </w:t>
            </w:r>
          </w:p>
          <w:p w:rsidR="000E19D6" w:rsidRPr="00D02707" w:rsidRDefault="000E19D6" w:rsidP="005D1EDA">
            <w:pPr>
              <w:spacing w:line="240" w:lineRule="auto"/>
              <w:ind w:firstLine="0"/>
              <w:rPr>
                <w:rFonts w:eastAsia="Calibri" w:cs="Times New Roman"/>
                <w:sz w:val="24"/>
                <w:szCs w:val="24"/>
                <w:lang w:eastAsia="en-US"/>
              </w:rPr>
            </w:pPr>
            <w:r w:rsidRPr="00D02707">
              <w:rPr>
                <w:rFonts w:eastAsia="Calibri" w:cs="Times New Roman"/>
                <w:sz w:val="24"/>
                <w:szCs w:val="24"/>
                <w:lang w:eastAsia="en-US"/>
              </w:rPr>
              <w:t xml:space="preserve">Русский характер – русская душа </w:t>
            </w:r>
          </w:p>
        </w:tc>
        <w:tc>
          <w:tcPr>
            <w:tcW w:w="1134" w:type="dxa"/>
            <w:shd w:val="clear" w:color="auto" w:fill="auto"/>
          </w:tcPr>
          <w:p w:rsidR="000E19D6" w:rsidRPr="00D02707" w:rsidRDefault="000E19D6" w:rsidP="005D1EDA">
            <w:pPr>
              <w:spacing w:line="240" w:lineRule="auto"/>
              <w:ind w:firstLine="0"/>
              <w:rPr>
                <w:rFonts w:eastAsia="Calibri" w:cs="Times New Roman"/>
                <w:sz w:val="24"/>
                <w:szCs w:val="24"/>
                <w:lang w:eastAsia="en-US"/>
              </w:rPr>
            </w:pPr>
            <w:r w:rsidRPr="00D02707">
              <w:rPr>
                <w:rFonts w:eastAsia="Calibri" w:cs="Times New Roman"/>
                <w:sz w:val="24"/>
                <w:szCs w:val="24"/>
                <w:lang w:eastAsia="en-US"/>
              </w:rPr>
              <w:t>7ч.</w:t>
            </w:r>
          </w:p>
        </w:tc>
        <w:tc>
          <w:tcPr>
            <w:tcW w:w="2201" w:type="dxa"/>
            <w:shd w:val="clear" w:color="auto" w:fill="auto"/>
          </w:tcPr>
          <w:p w:rsidR="000E19D6" w:rsidRPr="00D02707" w:rsidRDefault="000E19D6" w:rsidP="005D1EDA">
            <w:pPr>
              <w:spacing w:line="240" w:lineRule="auto"/>
              <w:ind w:firstLine="0"/>
              <w:jc w:val="center"/>
              <w:rPr>
                <w:rFonts w:eastAsia="Calibri" w:cs="Times New Roman"/>
                <w:sz w:val="24"/>
                <w:szCs w:val="24"/>
                <w:lang w:eastAsia="en-US"/>
              </w:rPr>
            </w:pPr>
            <w:r w:rsidRPr="00D02707">
              <w:rPr>
                <w:rFonts w:eastAsia="Calibri" w:cs="Times New Roman"/>
                <w:sz w:val="24"/>
                <w:szCs w:val="24"/>
                <w:lang w:eastAsia="en-US"/>
              </w:rPr>
              <w:t>4 ч.</w:t>
            </w:r>
          </w:p>
        </w:tc>
        <w:tc>
          <w:tcPr>
            <w:tcW w:w="1505" w:type="dxa"/>
            <w:shd w:val="clear" w:color="auto" w:fill="auto"/>
          </w:tcPr>
          <w:p w:rsidR="000E19D6" w:rsidRPr="00D02707" w:rsidRDefault="000E19D6" w:rsidP="005D1EDA">
            <w:pPr>
              <w:spacing w:line="240" w:lineRule="auto"/>
              <w:ind w:firstLine="0"/>
              <w:jc w:val="center"/>
              <w:rPr>
                <w:rFonts w:eastAsia="Calibri" w:cs="Times New Roman"/>
                <w:sz w:val="24"/>
                <w:szCs w:val="24"/>
                <w:lang w:eastAsia="en-US"/>
              </w:rPr>
            </w:pPr>
            <w:r w:rsidRPr="00D02707">
              <w:rPr>
                <w:rFonts w:eastAsia="Calibri" w:cs="Times New Roman"/>
                <w:sz w:val="24"/>
                <w:szCs w:val="24"/>
                <w:lang w:eastAsia="en-US"/>
              </w:rPr>
              <w:t>2</w:t>
            </w:r>
          </w:p>
        </w:tc>
        <w:tc>
          <w:tcPr>
            <w:tcW w:w="1681" w:type="dxa"/>
            <w:shd w:val="clear" w:color="auto" w:fill="auto"/>
          </w:tcPr>
          <w:p w:rsidR="000E19D6" w:rsidRPr="00D02707" w:rsidRDefault="000E19D6" w:rsidP="005D1EDA">
            <w:pPr>
              <w:spacing w:line="240" w:lineRule="auto"/>
              <w:ind w:firstLine="0"/>
              <w:jc w:val="center"/>
              <w:rPr>
                <w:rFonts w:eastAsia="Calibri" w:cs="Times New Roman"/>
                <w:sz w:val="24"/>
                <w:szCs w:val="24"/>
                <w:lang w:eastAsia="en-US"/>
              </w:rPr>
            </w:pPr>
            <w:r w:rsidRPr="00D02707">
              <w:rPr>
                <w:rFonts w:eastAsia="Calibri" w:cs="Times New Roman"/>
                <w:sz w:val="24"/>
                <w:szCs w:val="24"/>
                <w:lang w:eastAsia="en-US"/>
              </w:rPr>
              <w:t>1</w:t>
            </w:r>
          </w:p>
        </w:tc>
      </w:tr>
      <w:tr w:rsidR="000E19D6" w:rsidRPr="00D02707" w:rsidTr="005D1EDA">
        <w:tc>
          <w:tcPr>
            <w:tcW w:w="704" w:type="dxa"/>
            <w:shd w:val="clear" w:color="auto" w:fill="auto"/>
          </w:tcPr>
          <w:p w:rsidR="000E19D6" w:rsidRPr="00D02707" w:rsidRDefault="000E19D6" w:rsidP="005D1EDA">
            <w:pPr>
              <w:spacing w:line="240" w:lineRule="auto"/>
              <w:ind w:firstLine="0"/>
              <w:rPr>
                <w:rFonts w:eastAsia="Calibri" w:cs="Times New Roman"/>
                <w:sz w:val="24"/>
                <w:szCs w:val="24"/>
                <w:lang w:eastAsia="en-US"/>
              </w:rPr>
            </w:pPr>
          </w:p>
        </w:tc>
        <w:tc>
          <w:tcPr>
            <w:tcW w:w="1559" w:type="dxa"/>
            <w:shd w:val="clear" w:color="auto" w:fill="auto"/>
          </w:tcPr>
          <w:p w:rsidR="000E19D6" w:rsidRPr="00D02707" w:rsidRDefault="000E19D6" w:rsidP="005D1EDA">
            <w:pPr>
              <w:spacing w:line="240" w:lineRule="auto"/>
              <w:ind w:firstLine="0"/>
              <w:rPr>
                <w:rFonts w:eastAsia="Calibri" w:cs="Times New Roman"/>
                <w:sz w:val="24"/>
                <w:szCs w:val="24"/>
                <w:lang w:eastAsia="en-US"/>
              </w:rPr>
            </w:pPr>
            <w:r w:rsidRPr="00D02707">
              <w:rPr>
                <w:rFonts w:eastAsia="Calibri" w:cs="Times New Roman"/>
                <w:sz w:val="24"/>
                <w:szCs w:val="24"/>
                <w:lang w:eastAsia="en-US"/>
              </w:rPr>
              <w:t>Итого</w:t>
            </w:r>
          </w:p>
        </w:tc>
        <w:tc>
          <w:tcPr>
            <w:tcW w:w="1134" w:type="dxa"/>
            <w:shd w:val="clear" w:color="auto" w:fill="auto"/>
          </w:tcPr>
          <w:p w:rsidR="000E19D6" w:rsidRPr="00D02707" w:rsidRDefault="000E19D6" w:rsidP="005D1EDA">
            <w:pPr>
              <w:spacing w:line="240" w:lineRule="auto"/>
              <w:ind w:firstLine="0"/>
              <w:jc w:val="center"/>
              <w:rPr>
                <w:rFonts w:eastAsia="Calibri" w:cs="Times New Roman"/>
                <w:sz w:val="24"/>
                <w:szCs w:val="24"/>
                <w:lang w:eastAsia="en-US"/>
              </w:rPr>
            </w:pPr>
            <w:r w:rsidRPr="00D02707">
              <w:rPr>
                <w:rFonts w:eastAsia="Calibri" w:cs="Times New Roman"/>
                <w:sz w:val="24"/>
                <w:szCs w:val="24"/>
                <w:lang w:eastAsia="en-US"/>
              </w:rPr>
              <w:t>17 ч.</w:t>
            </w:r>
          </w:p>
        </w:tc>
        <w:tc>
          <w:tcPr>
            <w:tcW w:w="2201" w:type="dxa"/>
            <w:shd w:val="clear" w:color="auto" w:fill="auto"/>
          </w:tcPr>
          <w:p w:rsidR="000E19D6" w:rsidRPr="00D02707" w:rsidRDefault="000E19D6" w:rsidP="005D1EDA">
            <w:pPr>
              <w:spacing w:line="240" w:lineRule="auto"/>
              <w:ind w:firstLine="0"/>
              <w:jc w:val="center"/>
              <w:rPr>
                <w:rFonts w:eastAsia="Calibri" w:cs="Times New Roman"/>
                <w:sz w:val="24"/>
                <w:szCs w:val="24"/>
                <w:lang w:eastAsia="en-US"/>
              </w:rPr>
            </w:pPr>
            <w:r w:rsidRPr="00D02707">
              <w:rPr>
                <w:rFonts w:eastAsia="Calibri" w:cs="Times New Roman"/>
                <w:sz w:val="24"/>
                <w:szCs w:val="24"/>
                <w:lang w:eastAsia="en-US"/>
              </w:rPr>
              <w:t>11ч.</w:t>
            </w:r>
          </w:p>
        </w:tc>
        <w:tc>
          <w:tcPr>
            <w:tcW w:w="1505" w:type="dxa"/>
            <w:shd w:val="clear" w:color="auto" w:fill="auto"/>
          </w:tcPr>
          <w:p w:rsidR="000E19D6" w:rsidRPr="00D02707" w:rsidRDefault="000E19D6" w:rsidP="005D1EDA">
            <w:pPr>
              <w:spacing w:line="240" w:lineRule="auto"/>
              <w:ind w:firstLine="0"/>
              <w:jc w:val="center"/>
              <w:rPr>
                <w:rFonts w:eastAsia="Calibri" w:cs="Times New Roman"/>
                <w:sz w:val="24"/>
                <w:szCs w:val="24"/>
                <w:lang w:eastAsia="en-US"/>
              </w:rPr>
            </w:pPr>
            <w:r w:rsidRPr="00D02707">
              <w:rPr>
                <w:rFonts w:eastAsia="Calibri" w:cs="Times New Roman"/>
                <w:sz w:val="24"/>
                <w:szCs w:val="24"/>
                <w:lang w:eastAsia="en-US"/>
              </w:rPr>
              <w:t>4</w:t>
            </w:r>
          </w:p>
        </w:tc>
        <w:tc>
          <w:tcPr>
            <w:tcW w:w="1681" w:type="dxa"/>
            <w:shd w:val="clear" w:color="auto" w:fill="auto"/>
          </w:tcPr>
          <w:p w:rsidR="000E19D6" w:rsidRPr="00D02707" w:rsidRDefault="000E19D6" w:rsidP="005D1EDA">
            <w:pPr>
              <w:spacing w:line="240" w:lineRule="auto"/>
              <w:ind w:firstLine="0"/>
              <w:jc w:val="center"/>
              <w:rPr>
                <w:rFonts w:eastAsia="Calibri" w:cs="Times New Roman"/>
                <w:sz w:val="24"/>
                <w:szCs w:val="24"/>
                <w:lang w:eastAsia="en-US"/>
              </w:rPr>
            </w:pPr>
            <w:r w:rsidRPr="00D02707">
              <w:rPr>
                <w:rFonts w:eastAsia="Calibri" w:cs="Times New Roman"/>
                <w:sz w:val="24"/>
                <w:szCs w:val="24"/>
                <w:lang w:eastAsia="en-US"/>
              </w:rPr>
              <w:t>2</w:t>
            </w:r>
          </w:p>
        </w:tc>
      </w:tr>
    </w:tbl>
    <w:p w:rsidR="00835A3E" w:rsidRPr="00CC015B" w:rsidRDefault="00835A3E" w:rsidP="005D1EDA">
      <w:pPr>
        <w:pStyle w:val="a7"/>
        <w:ind w:firstLine="0"/>
        <w:rPr>
          <w:rFonts w:cs="Times New Roman"/>
          <w:sz w:val="24"/>
          <w:szCs w:val="24"/>
        </w:rPr>
      </w:pPr>
    </w:p>
    <w:p w:rsidR="00BE34FB" w:rsidRPr="00CC015B" w:rsidRDefault="00BE34FB" w:rsidP="00BE34FB">
      <w:pPr>
        <w:tabs>
          <w:tab w:val="left" w:pos="567"/>
        </w:tabs>
        <w:autoSpaceDE w:val="0"/>
        <w:autoSpaceDN w:val="0"/>
        <w:adjustRightInd w:val="0"/>
        <w:spacing w:line="240" w:lineRule="atLeast"/>
        <w:ind w:firstLine="0"/>
        <w:jc w:val="center"/>
        <w:textAlignment w:val="center"/>
        <w:rPr>
          <w:rFonts w:eastAsia="Times New Roman" w:cs="Times New Roman"/>
          <w:b/>
          <w:bCs/>
          <w:color w:val="000000"/>
          <w:sz w:val="24"/>
          <w:szCs w:val="24"/>
          <w:lang w:bidi="ru-RU"/>
        </w:rPr>
      </w:pPr>
      <w:r w:rsidRPr="00CC015B">
        <w:rPr>
          <w:rFonts w:eastAsia="Times New Roman" w:cs="Times New Roman"/>
          <w:b/>
          <w:bCs/>
          <w:color w:val="000000"/>
          <w:sz w:val="24"/>
          <w:szCs w:val="24"/>
          <w:lang w:bidi="ru-RU"/>
        </w:rPr>
        <w:t>ФЕДЕРАЛЬНАЯ</w:t>
      </w:r>
      <w:r w:rsidRPr="00CC015B">
        <w:rPr>
          <w:rFonts w:eastAsia="Times New Roman" w:cs="Times New Roman"/>
          <w:b/>
          <w:bCs/>
          <w:color w:val="000000"/>
          <w:sz w:val="24"/>
          <w:szCs w:val="24"/>
          <w:lang w:bidi="ru-RU"/>
        </w:rPr>
        <w:tab/>
        <w:t xml:space="preserve"> РАБОЧАЯ</w:t>
      </w:r>
      <w:r w:rsidRPr="00CC015B">
        <w:rPr>
          <w:rFonts w:eastAsia="Times New Roman" w:cs="Times New Roman"/>
          <w:b/>
          <w:bCs/>
          <w:color w:val="000000"/>
          <w:sz w:val="24"/>
          <w:szCs w:val="24"/>
          <w:lang w:bidi="ru-RU"/>
        </w:rPr>
        <w:tab/>
        <w:t>ПРОГРАММА ПО</w:t>
      </w:r>
      <w:r w:rsidRPr="00CC015B">
        <w:rPr>
          <w:rFonts w:eastAsia="Times New Roman" w:cs="Times New Roman"/>
          <w:b/>
          <w:bCs/>
          <w:color w:val="000000"/>
          <w:sz w:val="24"/>
          <w:szCs w:val="24"/>
          <w:lang w:bidi="ru-RU"/>
        </w:rPr>
        <w:tab/>
        <w:t>УЧЕБНОМУ ПРЕДМЕТУ</w:t>
      </w:r>
      <w:r w:rsidRPr="00CC015B">
        <w:rPr>
          <w:rFonts w:eastAsia="Times New Roman" w:cs="Times New Roman"/>
          <w:b/>
          <w:bCs/>
          <w:color w:val="000000"/>
          <w:sz w:val="24"/>
          <w:szCs w:val="24"/>
          <w:lang w:bidi="ru-RU"/>
        </w:rPr>
        <w:tab/>
      </w:r>
    </w:p>
    <w:p w:rsidR="00BE34FB" w:rsidRPr="00CC015B" w:rsidRDefault="00BE34FB" w:rsidP="00BE34FB">
      <w:pPr>
        <w:tabs>
          <w:tab w:val="left" w:pos="567"/>
        </w:tabs>
        <w:autoSpaceDE w:val="0"/>
        <w:autoSpaceDN w:val="0"/>
        <w:adjustRightInd w:val="0"/>
        <w:spacing w:line="240" w:lineRule="atLeast"/>
        <w:ind w:firstLine="0"/>
        <w:jc w:val="center"/>
        <w:textAlignment w:val="center"/>
        <w:rPr>
          <w:rFonts w:eastAsia="Times New Roman" w:cs="Times New Roman"/>
          <w:b/>
          <w:bCs/>
          <w:color w:val="000000"/>
          <w:sz w:val="24"/>
          <w:szCs w:val="24"/>
          <w:lang w:bidi="ru-RU"/>
        </w:rPr>
      </w:pPr>
      <w:r w:rsidRPr="00CC015B">
        <w:rPr>
          <w:rFonts w:eastAsia="Times New Roman" w:cs="Times New Roman"/>
          <w:b/>
          <w:bCs/>
          <w:color w:val="000000"/>
          <w:sz w:val="24"/>
          <w:szCs w:val="24"/>
          <w:lang w:bidi="ru-RU"/>
        </w:rPr>
        <w:t>«РОДНАЯ (КРЫМСКОТАТАРСКАЯ)» ЛИТЕРАТУРА.</w:t>
      </w:r>
    </w:p>
    <w:p w:rsidR="00BE34FB" w:rsidRPr="00CC015B" w:rsidRDefault="00BE34FB" w:rsidP="008D7726">
      <w:pPr>
        <w:pStyle w:val="a7"/>
        <w:ind w:firstLine="0"/>
        <w:rPr>
          <w:rFonts w:cs="Times New Roman"/>
          <w:sz w:val="24"/>
          <w:szCs w:val="24"/>
        </w:rPr>
      </w:pPr>
    </w:p>
    <w:p w:rsidR="003E62F3" w:rsidRPr="003E62F3" w:rsidRDefault="005D1EDA" w:rsidP="003E62F3">
      <w:pPr>
        <w:pStyle w:val="a7"/>
        <w:ind w:firstLine="0"/>
        <w:rPr>
          <w:rFonts w:cs="Times New Roman"/>
          <w:sz w:val="24"/>
          <w:szCs w:val="24"/>
        </w:rPr>
      </w:pPr>
      <w:r>
        <w:rPr>
          <w:rFonts w:eastAsia="Times New Roman" w:cs="Times New Roman"/>
          <w:sz w:val="24"/>
          <w:szCs w:val="24"/>
        </w:rPr>
        <w:t>2.1.</w:t>
      </w:r>
      <w:r w:rsidRPr="006B71EC">
        <w:rPr>
          <w:rFonts w:eastAsia="Times New Roman" w:cs="Times New Roman"/>
          <w:sz w:val="24"/>
          <w:szCs w:val="24"/>
        </w:rPr>
        <w:t>6</w:t>
      </w:r>
      <w:r w:rsidRPr="00222A9C">
        <w:rPr>
          <w:rFonts w:cs="Times New Roman"/>
          <w:sz w:val="24"/>
          <w:szCs w:val="24"/>
        </w:rPr>
        <w:t>.</w:t>
      </w:r>
      <w:r w:rsidR="003E62F3" w:rsidRPr="003E62F3">
        <w:rPr>
          <w:rFonts w:cs="Times New Roman"/>
          <w:sz w:val="24"/>
          <w:szCs w:val="24"/>
        </w:rPr>
        <w:tab/>
      </w:r>
      <w:r>
        <w:rPr>
          <w:rFonts w:cs="Times New Roman"/>
          <w:sz w:val="24"/>
          <w:szCs w:val="24"/>
        </w:rPr>
        <w:tab/>
      </w:r>
      <w:r w:rsidR="003E62F3" w:rsidRPr="003E62F3">
        <w:rPr>
          <w:rFonts w:cs="Times New Roman"/>
          <w:sz w:val="24"/>
          <w:szCs w:val="24"/>
        </w:rPr>
        <w:t>Федеральная рабочая программа по учебному предмету «Родная (крымскотатарская) литература» (предметная область «Родной язык и родная литература») (далее соответственно - программа по родной (крымскотатарской) литературе, родная (крымскотатарская) литература, крымскотатарская литература)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родной (крымскотатарской) литературе.</w:t>
      </w:r>
    </w:p>
    <w:p w:rsidR="003E62F3" w:rsidRPr="003E62F3" w:rsidRDefault="003E62F3" w:rsidP="003E62F3">
      <w:pPr>
        <w:pStyle w:val="a7"/>
        <w:ind w:firstLine="0"/>
        <w:rPr>
          <w:rFonts w:cs="Times New Roman"/>
          <w:sz w:val="24"/>
          <w:szCs w:val="24"/>
        </w:rPr>
      </w:pPr>
      <w:r w:rsidRPr="003E62F3">
        <w:rPr>
          <w:rFonts w:cs="Times New Roman"/>
          <w:sz w:val="24"/>
          <w:szCs w:val="24"/>
        </w:rPr>
        <w:lastRenderedPageBreak/>
        <w:tab/>
        <w:t>Пояснительная записка отражает общие цели изучения родной (крымскотатарской) литературы, место в структуре учебного плана, а также подходы к отбору содержания, к определению планируемых результатов.</w:t>
      </w:r>
    </w:p>
    <w:p w:rsidR="003E62F3" w:rsidRPr="003E62F3" w:rsidRDefault="003E62F3" w:rsidP="003E62F3">
      <w:pPr>
        <w:pStyle w:val="a7"/>
        <w:ind w:firstLine="0"/>
        <w:rPr>
          <w:rFonts w:cs="Times New Roman"/>
          <w:sz w:val="24"/>
          <w:szCs w:val="24"/>
        </w:rPr>
      </w:pPr>
      <w:r w:rsidRPr="003E62F3">
        <w:rPr>
          <w:rFonts w:cs="Times New Roman"/>
          <w:sz w:val="24"/>
          <w:szCs w:val="24"/>
        </w:rPr>
        <w:tab/>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3E62F3" w:rsidRPr="003E62F3" w:rsidRDefault="003E62F3" w:rsidP="003E62F3">
      <w:pPr>
        <w:pStyle w:val="a7"/>
        <w:ind w:firstLine="0"/>
        <w:rPr>
          <w:rFonts w:cs="Times New Roman"/>
          <w:sz w:val="24"/>
          <w:szCs w:val="24"/>
        </w:rPr>
      </w:pPr>
      <w:r w:rsidRPr="003E62F3">
        <w:rPr>
          <w:rFonts w:cs="Times New Roman"/>
          <w:sz w:val="24"/>
          <w:szCs w:val="24"/>
        </w:rPr>
        <w:tab/>
        <w:t xml:space="preserve"> </w:t>
      </w:r>
      <w:r w:rsidR="005D1EDA">
        <w:rPr>
          <w:rFonts w:cs="Times New Roman"/>
          <w:sz w:val="24"/>
          <w:szCs w:val="24"/>
        </w:rPr>
        <w:t>Планируемые результаты освоения программы</w:t>
      </w:r>
      <w:r w:rsidR="005D1EDA">
        <w:rPr>
          <w:rFonts w:cs="Times New Roman"/>
          <w:sz w:val="24"/>
          <w:szCs w:val="24"/>
        </w:rPr>
        <w:tab/>
        <w:t xml:space="preserve">по </w:t>
      </w:r>
      <w:r w:rsidRPr="003E62F3">
        <w:rPr>
          <w:rFonts w:cs="Times New Roman"/>
          <w:sz w:val="24"/>
          <w:szCs w:val="24"/>
        </w:rPr>
        <w:t>родной</w:t>
      </w:r>
      <w:r w:rsidR="005D1EDA">
        <w:rPr>
          <w:rFonts w:cs="Times New Roman"/>
          <w:sz w:val="24"/>
          <w:szCs w:val="24"/>
        </w:rPr>
        <w:t xml:space="preserve"> </w:t>
      </w:r>
      <w:r w:rsidRPr="003E62F3">
        <w:rPr>
          <w:rFonts w:cs="Times New Roman"/>
          <w:sz w:val="24"/>
          <w:szCs w:val="24"/>
        </w:rPr>
        <w:t>(крымскотатарской)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3E62F3" w:rsidRPr="005D1EDA" w:rsidRDefault="003E62F3" w:rsidP="003E62F3">
      <w:pPr>
        <w:pStyle w:val="a7"/>
        <w:ind w:firstLine="0"/>
        <w:rPr>
          <w:rFonts w:cs="Times New Roman"/>
          <w:b/>
          <w:sz w:val="24"/>
          <w:szCs w:val="24"/>
        </w:rPr>
      </w:pPr>
      <w:r w:rsidRPr="003E62F3">
        <w:rPr>
          <w:rFonts w:cs="Times New Roman"/>
          <w:sz w:val="24"/>
          <w:szCs w:val="24"/>
        </w:rPr>
        <w:tab/>
      </w:r>
      <w:r w:rsidRPr="005D1EDA">
        <w:rPr>
          <w:rFonts w:cs="Times New Roman"/>
          <w:b/>
          <w:sz w:val="24"/>
          <w:szCs w:val="24"/>
        </w:rPr>
        <w:t>Пояснительная записка.</w:t>
      </w:r>
    </w:p>
    <w:p w:rsidR="003E62F3" w:rsidRPr="003E62F3" w:rsidRDefault="003E62F3" w:rsidP="003E62F3">
      <w:pPr>
        <w:pStyle w:val="a7"/>
        <w:ind w:firstLine="0"/>
        <w:rPr>
          <w:rFonts w:cs="Times New Roman"/>
          <w:sz w:val="24"/>
          <w:szCs w:val="24"/>
        </w:rPr>
      </w:pPr>
      <w:r w:rsidRPr="003E62F3">
        <w:rPr>
          <w:rFonts w:cs="Times New Roman"/>
          <w:sz w:val="24"/>
          <w:szCs w:val="24"/>
        </w:rPr>
        <w:tab/>
        <w:t>Программа по родной (крымскотатарской) литературе разработана с целью оказания методической помощи учителю в создании рабочей программы по учебному предмету.</w:t>
      </w:r>
    </w:p>
    <w:p w:rsidR="003E62F3" w:rsidRPr="003E62F3" w:rsidRDefault="003E62F3" w:rsidP="003E62F3">
      <w:pPr>
        <w:pStyle w:val="a7"/>
        <w:ind w:firstLine="0"/>
        <w:rPr>
          <w:rFonts w:cs="Times New Roman"/>
          <w:sz w:val="24"/>
          <w:szCs w:val="24"/>
        </w:rPr>
      </w:pPr>
      <w:r w:rsidRPr="003E62F3">
        <w:rPr>
          <w:rFonts w:cs="Times New Roman"/>
          <w:sz w:val="24"/>
          <w:szCs w:val="24"/>
        </w:rPr>
        <w:tab/>
        <w:t>Изучение родной (крымскотатарской) литературы на уровне основного</w:t>
      </w:r>
    </w:p>
    <w:p w:rsidR="003E62F3" w:rsidRPr="003E62F3" w:rsidRDefault="003E62F3" w:rsidP="003E62F3">
      <w:pPr>
        <w:pStyle w:val="a7"/>
        <w:ind w:firstLine="0"/>
        <w:rPr>
          <w:rFonts w:cs="Times New Roman"/>
          <w:sz w:val="24"/>
          <w:szCs w:val="24"/>
        </w:rPr>
      </w:pPr>
      <w:r w:rsidRPr="003E62F3">
        <w:rPr>
          <w:rFonts w:cs="Times New Roman"/>
          <w:sz w:val="24"/>
          <w:szCs w:val="24"/>
        </w:rPr>
        <w:t>общего образования предполагает использование межпредметных связей с другими учебными предметами гуманитарного цикла,</w:t>
      </w:r>
      <w:r w:rsidRPr="003E62F3">
        <w:rPr>
          <w:rFonts w:cs="Times New Roman"/>
          <w:sz w:val="24"/>
          <w:szCs w:val="24"/>
        </w:rPr>
        <w:tab/>
        <w:t>в частности с</w:t>
      </w:r>
      <w:r w:rsidRPr="003E62F3">
        <w:rPr>
          <w:rFonts w:cs="Times New Roman"/>
          <w:sz w:val="24"/>
          <w:szCs w:val="24"/>
        </w:rPr>
        <w:tab/>
        <w:t>родным</w:t>
      </w:r>
    </w:p>
    <w:p w:rsidR="003E62F3" w:rsidRPr="003E62F3" w:rsidRDefault="003E62F3" w:rsidP="003E62F3">
      <w:pPr>
        <w:pStyle w:val="a7"/>
        <w:ind w:firstLine="0"/>
        <w:rPr>
          <w:rFonts w:cs="Times New Roman"/>
          <w:sz w:val="24"/>
          <w:szCs w:val="24"/>
        </w:rPr>
      </w:pPr>
      <w:r w:rsidRPr="003E62F3">
        <w:rPr>
          <w:rFonts w:cs="Times New Roman"/>
          <w:sz w:val="24"/>
          <w:szCs w:val="24"/>
        </w:rPr>
        <w:t>(крымскотатарским) языком, русским языком, литературой, историей.</w:t>
      </w:r>
    </w:p>
    <w:p w:rsidR="003E62F3" w:rsidRPr="003E62F3" w:rsidRDefault="003E62F3" w:rsidP="003E62F3">
      <w:pPr>
        <w:pStyle w:val="a7"/>
        <w:ind w:firstLine="0"/>
        <w:rPr>
          <w:rFonts w:cs="Times New Roman"/>
          <w:sz w:val="24"/>
          <w:szCs w:val="24"/>
        </w:rPr>
      </w:pPr>
      <w:r w:rsidRPr="003E62F3">
        <w:rPr>
          <w:rFonts w:cs="Times New Roman"/>
          <w:sz w:val="24"/>
          <w:szCs w:val="24"/>
        </w:rPr>
        <w:tab/>
        <w:t>Изучение родной (крымскотатарской) литературы обеспечивает постижение обучающимися произведений крымскотатарской литературы, развитие у них навыков интерпретации и анализа текста с использованием принципов единства художественной формы и содержания, создаёт условия для развития национального и общекультурного самосознания, осознания этнической принадлежности, расширяет знания о культуре, мировоззрении народа.</w:t>
      </w:r>
    </w:p>
    <w:p w:rsidR="003E62F3" w:rsidRPr="003E62F3" w:rsidRDefault="003E62F3" w:rsidP="003E62F3">
      <w:pPr>
        <w:pStyle w:val="a7"/>
        <w:ind w:firstLine="0"/>
        <w:rPr>
          <w:rFonts w:cs="Times New Roman"/>
          <w:sz w:val="24"/>
          <w:szCs w:val="24"/>
        </w:rPr>
      </w:pPr>
      <w:r w:rsidRPr="003E62F3">
        <w:rPr>
          <w:rFonts w:cs="Times New Roman"/>
          <w:sz w:val="24"/>
          <w:szCs w:val="24"/>
        </w:rPr>
        <w:tab/>
        <w:t>Основу содержания родной (крымскотатарской) литературы как учебного предмета составляют чтение и текстуальное изучение художественных произведений на крымскотатарском языке. Учебный материал в программе распределён в соответствии с чёткой последовательностью историко-литературных этапов. Линейная система (хронологическая) построения содержания способствует формированию у обучающихся представления о последовательности развития крымскотатарского литературного процесса.</w:t>
      </w:r>
    </w:p>
    <w:p w:rsidR="003E62F3" w:rsidRPr="003E62F3" w:rsidRDefault="003E62F3" w:rsidP="005D1EDA">
      <w:pPr>
        <w:pStyle w:val="a7"/>
        <w:ind w:firstLine="708"/>
        <w:rPr>
          <w:rFonts w:cs="Times New Roman"/>
          <w:sz w:val="24"/>
          <w:szCs w:val="24"/>
        </w:rPr>
      </w:pPr>
      <w:r w:rsidRPr="003E62F3">
        <w:rPr>
          <w:rFonts w:cs="Times New Roman"/>
          <w:sz w:val="24"/>
          <w:szCs w:val="24"/>
        </w:rPr>
        <w:t>В содержании программы по родной (крымскотатарской) литературе выделяются следующие содержательные линии: крымскотатарский фольклор, крымскотатарская литература (по периодам), теория литературы.</w:t>
      </w:r>
    </w:p>
    <w:p w:rsidR="003E62F3" w:rsidRPr="003E62F3" w:rsidRDefault="003E62F3" w:rsidP="003E62F3">
      <w:pPr>
        <w:pStyle w:val="a7"/>
        <w:ind w:firstLine="0"/>
        <w:rPr>
          <w:rFonts w:cs="Times New Roman"/>
          <w:sz w:val="24"/>
          <w:szCs w:val="24"/>
        </w:rPr>
      </w:pPr>
      <w:r w:rsidRPr="003E62F3">
        <w:rPr>
          <w:rFonts w:cs="Times New Roman"/>
          <w:sz w:val="24"/>
          <w:szCs w:val="24"/>
        </w:rPr>
        <w:tab/>
        <w:t>Изучение родной (крымскотатарской) литературы направлено на достижение следующих целей:</w:t>
      </w:r>
    </w:p>
    <w:p w:rsidR="003E62F3" w:rsidRPr="003E62F3" w:rsidRDefault="003E62F3" w:rsidP="003E62F3">
      <w:pPr>
        <w:pStyle w:val="a7"/>
        <w:ind w:firstLine="0"/>
        <w:rPr>
          <w:rFonts w:cs="Times New Roman"/>
          <w:sz w:val="24"/>
          <w:szCs w:val="24"/>
        </w:rPr>
      </w:pPr>
      <w:r w:rsidRPr="003E62F3">
        <w:rPr>
          <w:rFonts w:cs="Times New Roman"/>
          <w:sz w:val="24"/>
          <w:szCs w:val="24"/>
        </w:rPr>
        <w:t>воспитание духовно развитой личности, формирование гуманистического мировоззрения, гражданского сознания, чувства патриотизма, любви и уважения к родной (крымскотатарской) литературе и культуре, воспитание ценностного отношения к крымскотатарской литературе</w:t>
      </w:r>
      <w:r w:rsidRPr="003E62F3">
        <w:rPr>
          <w:rFonts w:cs="Times New Roman"/>
          <w:sz w:val="24"/>
          <w:szCs w:val="24"/>
        </w:rPr>
        <w:tab/>
        <w:t>как существенной части</w:t>
      </w:r>
    </w:p>
    <w:p w:rsidR="003E62F3" w:rsidRPr="003E62F3" w:rsidRDefault="003E62F3" w:rsidP="003E62F3">
      <w:pPr>
        <w:pStyle w:val="a7"/>
        <w:ind w:firstLine="0"/>
        <w:rPr>
          <w:rFonts w:cs="Times New Roman"/>
          <w:sz w:val="24"/>
          <w:szCs w:val="24"/>
        </w:rPr>
      </w:pPr>
      <w:r w:rsidRPr="003E62F3">
        <w:rPr>
          <w:rFonts w:cs="Times New Roman"/>
          <w:sz w:val="24"/>
          <w:szCs w:val="24"/>
        </w:rPr>
        <w:t>крымскотатарской и общерусской культуры;</w:t>
      </w:r>
    </w:p>
    <w:p w:rsidR="003E62F3" w:rsidRPr="003E62F3" w:rsidRDefault="003E62F3" w:rsidP="003E62F3">
      <w:pPr>
        <w:pStyle w:val="a7"/>
        <w:ind w:firstLine="0"/>
        <w:rPr>
          <w:rFonts w:cs="Times New Roman"/>
          <w:sz w:val="24"/>
          <w:szCs w:val="24"/>
        </w:rPr>
      </w:pPr>
      <w:r w:rsidRPr="003E62F3">
        <w:rPr>
          <w:rFonts w:cs="Times New Roman"/>
          <w:sz w:val="24"/>
          <w:szCs w:val="24"/>
        </w:rPr>
        <w:t>развитие эмоционального восприятия художественного текста, читательской культуры, навыка анализа художественных произведений с привлечением базовых литературоведческих понятий и необходимых сведений по истории литературы;</w:t>
      </w:r>
    </w:p>
    <w:p w:rsidR="003E62F3" w:rsidRPr="003E62F3" w:rsidRDefault="003E62F3" w:rsidP="003E62F3">
      <w:pPr>
        <w:pStyle w:val="a7"/>
        <w:ind w:firstLine="0"/>
        <w:rPr>
          <w:rFonts w:cs="Times New Roman"/>
          <w:sz w:val="24"/>
          <w:szCs w:val="24"/>
        </w:rPr>
      </w:pPr>
      <w:r w:rsidRPr="003E62F3">
        <w:rPr>
          <w:rFonts w:cs="Times New Roman"/>
          <w:sz w:val="24"/>
          <w:szCs w:val="24"/>
        </w:rPr>
        <w:t>развитие устной и письменной речи</w:t>
      </w:r>
      <w:r w:rsidRPr="003E62F3">
        <w:rPr>
          <w:rFonts w:cs="Times New Roman"/>
          <w:sz w:val="24"/>
          <w:szCs w:val="24"/>
        </w:rPr>
        <w:tab/>
        <w:t>обучающихся на родном</w:t>
      </w:r>
    </w:p>
    <w:p w:rsidR="003E62F3" w:rsidRPr="003E62F3" w:rsidRDefault="003E62F3" w:rsidP="003E62F3">
      <w:pPr>
        <w:pStyle w:val="a7"/>
        <w:ind w:firstLine="0"/>
        <w:rPr>
          <w:rFonts w:cs="Times New Roman"/>
          <w:sz w:val="24"/>
          <w:szCs w:val="24"/>
        </w:rPr>
      </w:pPr>
      <w:r w:rsidRPr="003E62F3">
        <w:rPr>
          <w:rFonts w:cs="Times New Roman"/>
          <w:sz w:val="24"/>
          <w:szCs w:val="24"/>
        </w:rPr>
        <w:t>(крымскотатарском) языке.</w:t>
      </w:r>
    </w:p>
    <w:p w:rsidR="003E62F3" w:rsidRPr="003E62F3" w:rsidRDefault="003E62F3" w:rsidP="003E62F3">
      <w:pPr>
        <w:pStyle w:val="a7"/>
        <w:ind w:firstLine="0"/>
        <w:rPr>
          <w:rFonts w:cs="Times New Roman"/>
          <w:sz w:val="24"/>
          <w:szCs w:val="24"/>
        </w:rPr>
      </w:pPr>
      <w:r w:rsidRPr="003E62F3">
        <w:rPr>
          <w:rFonts w:cs="Times New Roman"/>
          <w:sz w:val="24"/>
          <w:szCs w:val="24"/>
        </w:rPr>
        <w:tab/>
        <w:t>Общее число часов, рекомендованных для изучения родной (крымскотатарской)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3E62F3" w:rsidRPr="005D1EDA" w:rsidRDefault="003E62F3" w:rsidP="003E62F3">
      <w:pPr>
        <w:pStyle w:val="a7"/>
        <w:ind w:firstLine="0"/>
        <w:rPr>
          <w:rFonts w:cs="Times New Roman"/>
          <w:b/>
          <w:sz w:val="24"/>
          <w:szCs w:val="24"/>
        </w:rPr>
      </w:pPr>
      <w:r w:rsidRPr="003E62F3">
        <w:rPr>
          <w:rFonts w:cs="Times New Roman"/>
          <w:sz w:val="24"/>
          <w:szCs w:val="24"/>
        </w:rPr>
        <w:tab/>
      </w:r>
      <w:r w:rsidRPr="005D1EDA">
        <w:rPr>
          <w:rFonts w:cs="Times New Roman"/>
          <w:b/>
          <w:sz w:val="24"/>
          <w:szCs w:val="24"/>
        </w:rPr>
        <w:t>Содержание обучения в 5 классе.</w:t>
      </w:r>
    </w:p>
    <w:p w:rsidR="003E62F3" w:rsidRPr="003E62F3" w:rsidRDefault="003E62F3" w:rsidP="003E62F3">
      <w:pPr>
        <w:pStyle w:val="a7"/>
        <w:ind w:firstLine="0"/>
        <w:rPr>
          <w:rFonts w:cs="Times New Roman"/>
          <w:sz w:val="24"/>
          <w:szCs w:val="24"/>
        </w:rPr>
      </w:pPr>
      <w:r w:rsidRPr="003E62F3">
        <w:rPr>
          <w:rFonts w:cs="Times New Roman"/>
          <w:sz w:val="24"/>
          <w:szCs w:val="24"/>
        </w:rPr>
        <w:tab/>
        <w:t>Литература как искусство слова.</w:t>
      </w:r>
    </w:p>
    <w:p w:rsidR="003E62F3" w:rsidRPr="003E62F3" w:rsidRDefault="003E62F3" w:rsidP="003E62F3">
      <w:pPr>
        <w:pStyle w:val="a7"/>
        <w:ind w:firstLine="0"/>
        <w:rPr>
          <w:rFonts w:cs="Times New Roman"/>
          <w:sz w:val="24"/>
          <w:szCs w:val="24"/>
        </w:rPr>
      </w:pPr>
      <w:r w:rsidRPr="003E62F3">
        <w:rPr>
          <w:rFonts w:cs="Times New Roman"/>
          <w:sz w:val="24"/>
          <w:szCs w:val="24"/>
        </w:rPr>
        <w:lastRenderedPageBreak/>
        <w:t>Литература как одна из форм освоения мира. Происхождение литературы. Роль литературы в воспитании и образовании человека. Чтение и литература. Литература и другие виды искусства.</w:t>
      </w:r>
    </w:p>
    <w:p w:rsidR="003E62F3" w:rsidRPr="003E62F3" w:rsidRDefault="003E62F3" w:rsidP="003E62F3">
      <w:pPr>
        <w:pStyle w:val="a7"/>
        <w:ind w:firstLine="0"/>
        <w:rPr>
          <w:rFonts w:cs="Times New Roman"/>
          <w:sz w:val="24"/>
          <w:szCs w:val="24"/>
        </w:rPr>
      </w:pPr>
      <w:r w:rsidRPr="003E62F3">
        <w:rPr>
          <w:rFonts w:cs="Times New Roman"/>
          <w:sz w:val="24"/>
          <w:szCs w:val="24"/>
        </w:rPr>
        <w:tab/>
        <w:t>Крымскотатарский фольклор.</w:t>
      </w:r>
    </w:p>
    <w:p w:rsidR="003E62F3" w:rsidRPr="003E62F3" w:rsidRDefault="003E62F3" w:rsidP="003E62F3">
      <w:pPr>
        <w:pStyle w:val="a7"/>
        <w:ind w:firstLine="0"/>
        <w:rPr>
          <w:rFonts w:cs="Times New Roman"/>
          <w:sz w:val="24"/>
          <w:szCs w:val="24"/>
        </w:rPr>
      </w:pPr>
      <w:r w:rsidRPr="003E62F3">
        <w:rPr>
          <w:rFonts w:cs="Times New Roman"/>
          <w:sz w:val="24"/>
          <w:szCs w:val="24"/>
        </w:rPr>
        <w:t>Богатство отражения мира в фольклорных произведениях. Жанры фольклора. Представления о добре и зле, народные традиции в фольклорных произведениях. Воспитательная функция фольклора.</w:t>
      </w:r>
    </w:p>
    <w:p w:rsidR="003E62F3" w:rsidRPr="003E62F3" w:rsidRDefault="003E62F3" w:rsidP="003E62F3">
      <w:pPr>
        <w:pStyle w:val="a7"/>
        <w:ind w:firstLine="0"/>
        <w:rPr>
          <w:rFonts w:cs="Times New Roman"/>
          <w:sz w:val="24"/>
          <w:szCs w:val="24"/>
        </w:rPr>
      </w:pPr>
      <w:r w:rsidRPr="003E62F3">
        <w:rPr>
          <w:rFonts w:cs="Times New Roman"/>
          <w:sz w:val="24"/>
          <w:szCs w:val="24"/>
        </w:rPr>
        <w:t>Народные песни. Колыбельные. Частушки. Виды песен, их тематика (ознакомление). Отражение в народных песнях традиций крымских татар. Лиричность и душевность народных песен. Песни, исполняемые на праздниках. Выражение в колыбельных песнях нежных материнских чувств. Излюбленный жанр народного творчества - частушки. Выразительность и образность языка частушек. Причина их популярности.</w:t>
      </w:r>
    </w:p>
    <w:p w:rsidR="003E62F3" w:rsidRPr="003E62F3" w:rsidRDefault="003E62F3" w:rsidP="003E62F3">
      <w:pPr>
        <w:pStyle w:val="a7"/>
        <w:ind w:firstLine="0"/>
        <w:rPr>
          <w:rFonts w:cs="Times New Roman"/>
          <w:sz w:val="24"/>
          <w:szCs w:val="24"/>
        </w:rPr>
      </w:pPr>
      <w:r w:rsidRPr="003E62F3">
        <w:rPr>
          <w:rFonts w:cs="Times New Roman"/>
          <w:sz w:val="24"/>
          <w:szCs w:val="24"/>
        </w:rPr>
        <w:t>Считалки. Скороговорки. Скороговорки как средство развития речи детей.</w:t>
      </w:r>
    </w:p>
    <w:p w:rsidR="003E62F3" w:rsidRPr="003E62F3" w:rsidRDefault="003E62F3" w:rsidP="003E62F3">
      <w:pPr>
        <w:pStyle w:val="a7"/>
        <w:ind w:firstLine="0"/>
        <w:rPr>
          <w:rFonts w:cs="Times New Roman"/>
          <w:sz w:val="24"/>
          <w:szCs w:val="24"/>
        </w:rPr>
      </w:pPr>
      <w:r w:rsidRPr="003E62F3">
        <w:rPr>
          <w:rFonts w:cs="Times New Roman"/>
          <w:sz w:val="24"/>
          <w:szCs w:val="24"/>
        </w:rPr>
        <w:t>Загадки. Отражение в загадках народной смекалки и наблюдательности. Краткость, выразительность и образность загадок.</w:t>
      </w:r>
    </w:p>
    <w:p w:rsidR="003E62F3" w:rsidRPr="003E62F3" w:rsidRDefault="003E62F3" w:rsidP="003E62F3">
      <w:pPr>
        <w:pStyle w:val="a7"/>
        <w:ind w:firstLine="0"/>
        <w:rPr>
          <w:rFonts w:cs="Times New Roman"/>
          <w:sz w:val="24"/>
          <w:szCs w:val="24"/>
        </w:rPr>
      </w:pPr>
      <w:r w:rsidRPr="003E62F3">
        <w:rPr>
          <w:rFonts w:cs="Times New Roman"/>
          <w:sz w:val="24"/>
          <w:szCs w:val="24"/>
        </w:rPr>
        <w:t>Пословицы и поговорки. Отражение в пословицах и поговорках народной мудрости и морального свода правил жизни. Образцы народного красноречия, источник мудрости, знаний о жизни.</w:t>
      </w:r>
    </w:p>
    <w:p w:rsidR="003E62F3" w:rsidRPr="003E62F3" w:rsidRDefault="003E62F3" w:rsidP="003E62F3">
      <w:pPr>
        <w:pStyle w:val="a7"/>
        <w:ind w:firstLine="0"/>
        <w:rPr>
          <w:rFonts w:cs="Times New Roman"/>
          <w:sz w:val="24"/>
          <w:szCs w:val="24"/>
        </w:rPr>
      </w:pPr>
      <w:r w:rsidRPr="003E62F3">
        <w:rPr>
          <w:rFonts w:cs="Times New Roman"/>
          <w:sz w:val="24"/>
          <w:szCs w:val="24"/>
        </w:rPr>
        <w:t>Народные сказки. Сказки «</w:t>
      </w:r>
      <w:proofErr w:type="spellStart"/>
      <w:r w:rsidRPr="003E62F3">
        <w:rPr>
          <w:rFonts w:cs="Times New Roman"/>
          <w:sz w:val="24"/>
          <w:szCs w:val="24"/>
        </w:rPr>
        <w:t>Мераметли</w:t>
      </w:r>
      <w:proofErr w:type="spellEnd"/>
      <w:r w:rsidRPr="003E62F3">
        <w:rPr>
          <w:rFonts w:cs="Times New Roman"/>
          <w:sz w:val="24"/>
          <w:szCs w:val="24"/>
        </w:rPr>
        <w:t xml:space="preserve"> </w:t>
      </w:r>
      <w:proofErr w:type="spellStart"/>
      <w:r w:rsidRPr="003E62F3">
        <w:rPr>
          <w:rFonts w:cs="Times New Roman"/>
          <w:sz w:val="24"/>
          <w:szCs w:val="24"/>
        </w:rPr>
        <w:t>къарынджа</w:t>
      </w:r>
      <w:proofErr w:type="spellEnd"/>
      <w:r w:rsidRPr="003E62F3">
        <w:rPr>
          <w:rFonts w:cs="Times New Roman"/>
          <w:sz w:val="24"/>
          <w:szCs w:val="24"/>
        </w:rPr>
        <w:t xml:space="preserve">» («Добрый муравей»), «Алтыны </w:t>
      </w:r>
      <w:proofErr w:type="spellStart"/>
      <w:r w:rsidRPr="003E62F3">
        <w:rPr>
          <w:rFonts w:cs="Times New Roman"/>
          <w:sz w:val="24"/>
          <w:szCs w:val="24"/>
        </w:rPr>
        <w:t>чокъ</w:t>
      </w:r>
      <w:proofErr w:type="spellEnd"/>
      <w:r w:rsidRPr="003E62F3">
        <w:rPr>
          <w:rFonts w:cs="Times New Roman"/>
          <w:sz w:val="24"/>
          <w:szCs w:val="24"/>
        </w:rPr>
        <w:t xml:space="preserve">, </w:t>
      </w:r>
      <w:proofErr w:type="spellStart"/>
      <w:r w:rsidRPr="003E62F3">
        <w:rPr>
          <w:rFonts w:cs="Times New Roman"/>
          <w:sz w:val="24"/>
          <w:szCs w:val="24"/>
        </w:rPr>
        <w:t>шенълиги</w:t>
      </w:r>
      <w:proofErr w:type="spellEnd"/>
      <w:r w:rsidRPr="003E62F3">
        <w:rPr>
          <w:rFonts w:cs="Times New Roman"/>
          <w:sz w:val="24"/>
          <w:szCs w:val="24"/>
        </w:rPr>
        <w:t xml:space="preserve"> </w:t>
      </w:r>
      <w:proofErr w:type="spellStart"/>
      <w:r w:rsidRPr="003E62F3">
        <w:rPr>
          <w:rFonts w:cs="Times New Roman"/>
          <w:sz w:val="24"/>
          <w:szCs w:val="24"/>
        </w:rPr>
        <w:t>ёкъ</w:t>
      </w:r>
      <w:proofErr w:type="spellEnd"/>
      <w:r w:rsidRPr="003E62F3">
        <w:rPr>
          <w:rFonts w:cs="Times New Roman"/>
          <w:sz w:val="24"/>
          <w:szCs w:val="24"/>
        </w:rPr>
        <w:t>» («Золота много, радости мало»), «</w:t>
      </w:r>
      <w:proofErr w:type="spellStart"/>
      <w:r w:rsidRPr="003E62F3">
        <w:rPr>
          <w:rFonts w:cs="Times New Roman"/>
          <w:sz w:val="24"/>
          <w:szCs w:val="24"/>
        </w:rPr>
        <w:t>Къозлагъан</w:t>
      </w:r>
      <w:proofErr w:type="spellEnd"/>
      <w:r w:rsidRPr="003E62F3">
        <w:rPr>
          <w:rFonts w:cs="Times New Roman"/>
          <w:sz w:val="24"/>
          <w:szCs w:val="24"/>
        </w:rPr>
        <w:t xml:space="preserve"> </w:t>
      </w:r>
      <w:proofErr w:type="spellStart"/>
      <w:r w:rsidRPr="003E62F3">
        <w:rPr>
          <w:rFonts w:cs="Times New Roman"/>
          <w:sz w:val="24"/>
          <w:szCs w:val="24"/>
        </w:rPr>
        <w:t>къазан</w:t>
      </w:r>
      <w:proofErr w:type="spellEnd"/>
      <w:r w:rsidRPr="003E62F3">
        <w:rPr>
          <w:rFonts w:cs="Times New Roman"/>
          <w:sz w:val="24"/>
          <w:szCs w:val="24"/>
        </w:rPr>
        <w:t>» («Казан, несущий яйца»). Сказка как популярный жанр народного творчества. Виды сказок. Соотношение реального и фантастического в сказочных сюжетах. Народная мудрость сказок. Воплощение Победа добра и наказание зла - развязка всех сказочных сюжетов.</w:t>
      </w:r>
    </w:p>
    <w:p w:rsidR="003E62F3" w:rsidRPr="003E62F3" w:rsidRDefault="003E62F3" w:rsidP="003E62F3">
      <w:pPr>
        <w:pStyle w:val="a7"/>
        <w:ind w:firstLine="0"/>
        <w:rPr>
          <w:rFonts w:cs="Times New Roman"/>
          <w:sz w:val="24"/>
          <w:szCs w:val="24"/>
        </w:rPr>
      </w:pPr>
      <w:r w:rsidRPr="003E62F3">
        <w:rPr>
          <w:rFonts w:cs="Times New Roman"/>
          <w:sz w:val="24"/>
          <w:szCs w:val="24"/>
        </w:rPr>
        <w:t>Народные праздники. Посиделки.</w:t>
      </w:r>
    </w:p>
    <w:p w:rsidR="003E62F3" w:rsidRPr="003E62F3" w:rsidRDefault="003E62F3" w:rsidP="003E62F3">
      <w:pPr>
        <w:pStyle w:val="a7"/>
        <w:ind w:firstLine="0"/>
        <w:rPr>
          <w:rFonts w:cs="Times New Roman"/>
          <w:sz w:val="24"/>
          <w:szCs w:val="24"/>
        </w:rPr>
      </w:pPr>
      <w:r w:rsidRPr="003E62F3">
        <w:rPr>
          <w:rFonts w:cs="Times New Roman"/>
          <w:sz w:val="24"/>
          <w:szCs w:val="24"/>
        </w:rPr>
        <w:t>Народные праздники (</w:t>
      </w:r>
      <w:proofErr w:type="spellStart"/>
      <w:r w:rsidRPr="003E62F3">
        <w:rPr>
          <w:rFonts w:cs="Times New Roman"/>
          <w:sz w:val="24"/>
          <w:szCs w:val="24"/>
        </w:rPr>
        <w:t>Наврез</w:t>
      </w:r>
      <w:proofErr w:type="spellEnd"/>
      <w:r w:rsidRPr="003E62F3">
        <w:rPr>
          <w:rFonts w:cs="Times New Roman"/>
          <w:sz w:val="24"/>
          <w:szCs w:val="24"/>
        </w:rPr>
        <w:t xml:space="preserve">, </w:t>
      </w:r>
      <w:proofErr w:type="spellStart"/>
      <w:r w:rsidRPr="003E62F3">
        <w:rPr>
          <w:rFonts w:cs="Times New Roman"/>
          <w:sz w:val="24"/>
          <w:szCs w:val="24"/>
        </w:rPr>
        <w:t>Хыдырлез</w:t>
      </w:r>
      <w:proofErr w:type="spellEnd"/>
      <w:r w:rsidRPr="003E62F3">
        <w:rPr>
          <w:rFonts w:cs="Times New Roman"/>
          <w:sz w:val="24"/>
          <w:szCs w:val="24"/>
        </w:rPr>
        <w:t xml:space="preserve">, </w:t>
      </w:r>
      <w:proofErr w:type="spellStart"/>
      <w:r w:rsidRPr="003E62F3">
        <w:rPr>
          <w:rFonts w:cs="Times New Roman"/>
          <w:sz w:val="24"/>
          <w:szCs w:val="24"/>
        </w:rPr>
        <w:t>Ораза</w:t>
      </w:r>
      <w:proofErr w:type="spellEnd"/>
      <w:r w:rsidRPr="003E62F3">
        <w:rPr>
          <w:rFonts w:cs="Times New Roman"/>
          <w:sz w:val="24"/>
          <w:szCs w:val="24"/>
        </w:rPr>
        <w:t xml:space="preserve">, </w:t>
      </w:r>
      <w:proofErr w:type="spellStart"/>
      <w:r w:rsidRPr="003E62F3">
        <w:rPr>
          <w:rFonts w:cs="Times New Roman"/>
          <w:sz w:val="24"/>
          <w:szCs w:val="24"/>
        </w:rPr>
        <w:t>Къурбан</w:t>
      </w:r>
      <w:proofErr w:type="spellEnd"/>
      <w:r w:rsidRPr="003E62F3">
        <w:rPr>
          <w:rFonts w:cs="Times New Roman"/>
          <w:sz w:val="24"/>
          <w:szCs w:val="24"/>
        </w:rPr>
        <w:t>). Праздник Нового года по восточному календарю. Праздник весеннего пробуждения природы и начала полевых работ.</w:t>
      </w:r>
    </w:p>
    <w:p w:rsidR="003E62F3" w:rsidRPr="003E62F3" w:rsidRDefault="003E62F3" w:rsidP="003E62F3">
      <w:pPr>
        <w:pStyle w:val="a7"/>
        <w:ind w:firstLine="0"/>
        <w:rPr>
          <w:rFonts w:cs="Times New Roman"/>
          <w:sz w:val="24"/>
          <w:szCs w:val="24"/>
        </w:rPr>
      </w:pPr>
      <w:r w:rsidRPr="003E62F3">
        <w:rPr>
          <w:rFonts w:cs="Times New Roman"/>
          <w:sz w:val="24"/>
          <w:szCs w:val="24"/>
        </w:rPr>
        <w:t>Посиделки. Воспитательное значение народных традиций. Посиделки как распространённый вид народного развлечения. Особенности проведения посиделок.</w:t>
      </w:r>
    </w:p>
    <w:p w:rsidR="003E62F3" w:rsidRPr="003E62F3" w:rsidRDefault="003E62F3" w:rsidP="003E62F3">
      <w:pPr>
        <w:pStyle w:val="a7"/>
        <w:ind w:firstLine="0"/>
        <w:rPr>
          <w:rFonts w:cs="Times New Roman"/>
          <w:sz w:val="24"/>
          <w:szCs w:val="24"/>
        </w:rPr>
      </w:pPr>
      <w:r w:rsidRPr="003E62F3">
        <w:rPr>
          <w:rFonts w:cs="Times New Roman"/>
          <w:sz w:val="24"/>
          <w:szCs w:val="24"/>
        </w:rPr>
        <w:t>Теория литературы. Литература как искусство слова и другие виды искусств. Фольклор. Жанры фольклора. Малые жанры фольклора. Лаконизм и эмоциональная выразительность малых жанров фольклора. Пословица. Поговорка. Отличительные особенности. Загадка. Песня. Частушка. Музыка в произведениях фольклора. Сказка. Художественные особенности волшебной сказки: волшебный сюжет, волшебные герои, яркость языка.</w:t>
      </w:r>
    </w:p>
    <w:p w:rsidR="003E62F3" w:rsidRPr="003E62F3" w:rsidRDefault="003E62F3" w:rsidP="005D1EDA">
      <w:pPr>
        <w:pStyle w:val="a7"/>
        <w:ind w:firstLine="708"/>
        <w:rPr>
          <w:rFonts w:cs="Times New Roman"/>
          <w:sz w:val="24"/>
          <w:szCs w:val="24"/>
        </w:rPr>
      </w:pPr>
      <w:r w:rsidRPr="003E62F3">
        <w:rPr>
          <w:rFonts w:cs="Times New Roman"/>
          <w:sz w:val="24"/>
          <w:szCs w:val="24"/>
        </w:rPr>
        <w:t xml:space="preserve">Образ родины и красота родного языка в поэтических произведениях. Н. </w:t>
      </w:r>
      <w:proofErr w:type="spellStart"/>
      <w:r w:rsidRPr="003E62F3">
        <w:rPr>
          <w:rFonts w:cs="Times New Roman"/>
          <w:sz w:val="24"/>
          <w:szCs w:val="24"/>
        </w:rPr>
        <w:t>Челебиджихан</w:t>
      </w:r>
      <w:proofErr w:type="spellEnd"/>
      <w:r w:rsidRPr="003E62F3">
        <w:rPr>
          <w:rFonts w:cs="Times New Roman"/>
          <w:sz w:val="24"/>
          <w:szCs w:val="24"/>
        </w:rPr>
        <w:t xml:space="preserve"> «Ант </w:t>
      </w:r>
      <w:proofErr w:type="spellStart"/>
      <w:r w:rsidRPr="003E62F3">
        <w:rPr>
          <w:rFonts w:cs="Times New Roman"/>
          <w:sz w:val="24"/>
          <w:szCs w:val="24"/>
        </w:rPr>
        <w:t>эткенмен</w:t>
      </w:r>
      <w:proofErr w:type="spellEnd"/>
      <w:r w:rsidRPr="003E62F3">
        <w:rPr>
          <w:rFonts w:cs="Times New Roman"/>
          <w:sz w:val="24"/>
          <w:szCs w:val="24"/>
        </w:rPr>
        <w:t>» («Я поклялся...»). Слово о поэте. Клятва</w:t>
      </w:r>
    </w:p>
    <w:p w:rsidR="003E62F3" w:rsidRPr="003E62F3" w:rsidRDefault="003E62F3" w:rsidP="003E62F3">
      <w:pPr>
        <w:pStyle w:val="a7"/>
        <w:ind w:firstLine="0"/>
        <w:rPr>
          <w:rFonts w:cs="Times New Roman"/>
          <w:sz w:val="24"/>
          <w:szCs w:val="24"/>
        </w:rPr>
      </w:pPr>
      <w:r w:rsidRPr="003E62F3">
        <w:rPr>
          <w:rFonts w:cs="Times New Roman"/>
          <w:sz w:val="24"/>
          <w:szCs w:val="24"/>
        </w:rPr>
        <w:t>верности родине, готовность помочь своему народу бороться за его свободу и счастье. Образ Родины и средства его воплощения в лирике. Раздумья поэта о судьбе народа. Красота и выразительность родного языка, его великая нравственная и духовная сила. Вера в потенциальные силы народа, лучшую его судьбу. Чувства пламенной любви к Родине, вера в её счастливое будущее. Тема патриотизма и Родины в произведениях. Судьба Родины в лирике.</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Ю. Кандым «Ана </w:t>
      </w:r>
      <w:proofErr w:type="spellStart"/>
      <w:r w:rsidRPr="003E62F3">
        <w:rPr>
          <w:rFonts w:cs="Times New Roman"/>
          <w:sz w:val="24"/>
          <w:szCs w:val="24"/>
        </w:rPr>
        <w:t>тилим</w:t>
      </w:r>
      <w:proofErr w:type="spellEnd"/>
      <w:r w:rsidRPr="003E62F3">
        <w:rPr>
          <w:rFonts w:cs="Times New Roman"/>
          <w:sz w:val="24"/>
          <w:szCs w:val="24"/>
        </w:rPr>
        <w:t>» («Родной язык»).</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И. </w:t>
      </w:r>
      <w:proofErr w:type="spellStart"/>
      <w:r w:rsidRPr="003E62F3">
        <w:rPr>
          <w:rFonts w:cs="Times New Roman"/>
          <w:sz w:val="24"/>
          <w:szCs w:val="24"/>
        </w:rPr>
        <w:t>Абдураман</w:t>
      </w:r>
      <w:proofErr w:type="spellEnd"/>
      <w:r w:rsidRPr="003E62F3">
        <w:rPr>
          <w:rFonts w:cs="Times New Roman"/>
          <w:sz w:val="24"/>
          <w:szCs w:val="24"/>
        </w:rPr>
        <w:t xml:space="preserve"> «</w:t>
      </w:r>
      <w:proofErr w:type="spellStart"/>
      <w:r w:rsidRPr="003E62F3">
        <w:rPr>
          <w:rFonts w:cs="Times New Roman"/>
          <w:sz w:val="24"/>
          <w:szCs w:val="24"/>
        </w:rPr>
        <w:t>Меним</w:t>
      </w:r>
      <w:proofErr w:type="spellEnd"/>
      <w:r w:rsidRPr="003E62F3">
        <w:rPr>
          <w:rFonts w:cs="Times New Roman"/>
          <w:sz w:val="24"/>
          <w:szCs w:val="24"/>
        </w:rPr>
        <w:t xml:space="preserve"> </w:t>
      </w:r>
      <w:proofErr w:type="spellStart"/>
      <w:r w:rsidRPr="003E62F3">
        <w:rPr>
          <w:rFonts w:cs="Times New Roman"/>
          <w:sz w:val="24"/>
          <w:szCs w:val="24"/>
        </w:rPr>
        <w:t>Ватаным</w:t>
      </w:r>
      <w:proofErr w:type="spellEnd"/>
      <w:r w:rsidRPr="003E62F3">
        <w:rPr>
          <w:rFonts w:cs="Times New Roman"/>
          <w:sz w:val="24"/>
          <w:szCs w:val="24"/>
        </w:rPr>
        <w:t xml:space="preserve"> - </w:t>
      </w:r>
      <w:proofErr w:type="spellStart"/>
      <w:r w:rsidRPr="003E62F3">
        <w:rPr>
          <w:rFonts w:cs="Times New Roman"/>
          <w:sz w:val="24"/>
          <w:szCs w:val="24"/>
        </w:rPr>
        <w:t>Къырым</w:t>
      </w:r>
      <w:proofErr w:type="spellEnd"/>
      <w:r w:rsidRPr="003E62F3">
        <w:rPr>
          <w:rFonts w:cs="Times New Roman"/>
          <w:sz w:val="24"/>
          <w:szCs w:val="24"/>
        </w:rPr>
        <w:t>» («Моя Родина - Крым»).</w:t>
      </w:r>
    </w:p>
    <w:p w:rsidR="003E62F3" w:rsidRPr="003E62F3" w:rsidRDefault="003E62F3" w:rsidP="003E62F3">
      <w:pPr>
        <w:pStyle w:val="a7"/>
        <w:ind w:firstLine="0"/>
        <w:rPr>
          <w:rFonts w:cs="Times New Roman"/>
          <w:sz w:val="24"/>
          <w:szCs w:val="24"/>
        </w:rPr>
      </w:pPr>
      <w:r w:rsidRPr="003E62F3">
        <w:rPr>
          <w:rFonts w:cs="Times New Roman"/>
          <w:sz w:val="24"/>
          <w:szCs w:val="24"/>
        </w:rPr>
        <w:t>С.</w:t>
      </w:r>
      <w:r w:rsidRPr="003E62F3">
        <w:rPr>
          <w:rFonts w:cs="Times New Roman"/>
          <w:sz w:val="24"/>
          <w:szCs w:val="24"/>
        </w:rPr>
        <w:tab/>
      </w:r>
      <w:proofErr w:type="spellStart"/>
      <w:r w:rsidRPr="003E62F3">
        <w:rPr>
          <w:rFonts w:cs="Times New Roman"/>
          <w:sz w:val="24"/>
          <w:szCs w:val="24"/>
        </w:rPr>
        <w:t>Эмин</w:t>
      </w:r>
      <w:proofErr w:type="spellEnd"/>
      <w:r w:rsidRPr="003E62F3">
        <w:rPr>
          <w:rFonts w:cs="Times New Roman"/>
          <w:sz w:val="24"/>
          <w:szCs w:val="24"/>
        </w:rPr>
        <w:t xml:space="preserve"> «Ана тили» («Родной язык»), «</w:t>
      </w:r>
      <w:proofErr w:type="spellStart"/>
      <w:r w:rsidRPr="003E62F3">
        <w:rPr>
          <w:rFonts w:cs="Times New Roman"/>
          <w:sz w:val="24"/>
          <w:szCs w:val="24"/>
        </w:rPr>
        <w:t>Топрагъым</w:t>
      </w:r>
      <w:proofErr w:type="spellEnd"/>
      <w:r w:rsidRPr="003E62F3">
        <w:rPr>
          <w:rFonts w:cs="Times New Roman"/>
          <w:sz w:val="24"/>
          <w:szCs w:val="24"/>
        </w:rPr>
        <w:t>» («Моя земля»).</w:t>
      </w:r>
    </w:p>
    <w:p w:rsidR="003E62F3" w:rsidRPr="003E62F3" w:rsidRDefault="003E62F3" w:rsidP="003E62F3">
      <w:pPr>
        <w:pStyle w:val="a7"/>
        <w:ind w:firstLine="0"/>
        <w:rPr>
          <w:rFonts w:cs="Times New Roman"/>
          <w:sz w:val="24"/>
          <w:szCs w:val="24"/>
        </w:rPr>
      </w:pPr>
      <w:r w:rsidRPr="003E62F3">
        <w:rPr>
          <w:rFonts w:cs="Times New Roman"/>
          <w:sz w:val="24"/>
          <w:szCs w:val="24"/>
        </w:rPr>
        <w:t>Теория литературы. Понятие о поэзии. Рифма и ритм. Эпитет. Интонация. Логическое ударение. Тема и идея произведения. Гимн.</w:t>
      </w:r>
    </w:p>
    <w:p w:rsidR="003E62F3" w:rsidRPr="003E62F3" w:rsidRDefault="003E62F3" w:rsidP="003E62F3">
      <w:pPr>
        <w:pStyle w:val="a7"/>
        <w:ind w:firstLine="0"/>
        <w:rPr>
          <w:rFonts w:cs="Times New Roman"/>
          <w:sz w:val="24"/>
          <w:szCs w:val="24"/>
        </w:rPr>
      </w:pPr>
      <w:r w:rsidRPr="003E62F3">
        <w:rPr>
          <w:rFonts w:cs="Times New Roman"/>
          <w:sz w:val="24"/>
          <w:szCs w:val="24"/>
        </w:rPr>
        <w:tab/>
        <w:t>Уроки нравственности.</w:t>
      </w:r>
    </w:p>
    <w:p w:rsidR="003E62F3" w:rsidRPr="003E62F3" w:rsidRDefault="003E62F3" w:rsidP="003E62F3">
      <w:pPr>
        <w:pStyle w:val="a7"/>
        <w:ind w:firstLine="0"/>
        <w:rPr>
          <w:rFonts w:cs="Times New Roman"/>
          <w:sz w:val="24"/>
          <w:szCs w:val="24"/>
        </w:rPr>
      </w:pPr>
      <w:r w:rsidRPr="003E62F3">
        <w:rPr>
          <w:rFonts w:cs="Times New Roman"/>
          <w:sz w:val="24"/>
          <w:szCs w:val="24"/>
        </w:rPr>
        <w:t>И. Паши «</w:t>
      </w:r>
      <w:proofErr w:type="spellStart"/>
      <w:r w:rsidRPr="003E62F3">
        <w:rPr>
          <w:rFonts w:cs="Times New Roman"/>
          <w:sz w:val="24"/>
          <w:szCs w:val="24"/>
        </w:rPr>
        <w:t>Фындыкъ</w:t>
      </w:r>
      <w:proofErr w:type="spellEnd"/>
      <w:r w:rsidRPr="003E62F3">
        <w:rPr>
          <w:rFonts w:cs="Times New Roman"/>
          <w:sz w:val="24"/>
          <w:szCs w:val="24"/>
        </w:rPr>
        <w:t xml:space="preserve"> </w:t>
      </w:r>
      <w:proofErr w:type="spellStart"/>
      <w:r w:rsidRPr="003E62F3">
        <w:rPr>
          <w:rFonts w:cs="Times New Roman"/>
          <w:sz w:val="24"/>
          <w:szCs w:val="24"/>
        </w:rPr>
        <w:t>джыйгъанда</w:t>
      </w:r>
      <w:proofErr w:type="spellEnd"/>
      <w:r w:rsidRPr="003E62F3">
        <w:rPr>
          <w:rFonts w:cs="Times New Roman"/>
          <w:sz w:val="24"/>
          <w:szCs w:val="24"/>
        </w:rPr>
        <w:t>» («Собирая фундук»). Становление характеров юных героев в ходе сложных испытаний. Произведение о дружбе, смелости и находчивости детей, проявленных в необычных жизненных ситуациях. Влияние взрослого друга на формирование характера Османа. Воспитание любви к природе, к животным.</w:t>
      </w:r>
    </w:p>
    <w:p w:rsidR="003E62F3" w:rsidRPr="003E62F3" w:rsidRDefault="003E62F3" w:rsidP="003E62F3">
      <w:pPr>
        <w:pStyle w:val="a7"/>
        <w:ind w:firstLine="0"/>
        <w:rPr>
          <w:rFonts w:cs="Times New Roman"/>
          <w:sz w:val="24"/>
          <w:szCs w:val="24"/>
        </w:rPr>
      </w:pPr>
      <w:r w:rsidRPr="003E62F3">
        <w:rPr>
          <w:rFonts w:cs="Times New Roman"/>
          <w:sz w:val="24"/>
          <w:szCs w:val="24"/>
        </w:rPr>
        <w:lastRenderedPageBreak/>
        <w:t xml:space="preserve">Э. </w:t>
      </w:r>
      <w:proofErr w:type="spellStart"/>
      <w:r w:rsidRPr="003E62F3">
        <w:rPr>
          <w:rFonts w:cs="Times New Roman"/>
          <w:sz w:val="24"/>
          <w:szCs w:val="24"/>
        </w:rPr>
        <w:t>Амит</w:t>
      </w:r>
      <w:proofErr w:type="spellEnd"/>
      <w:r w:rsidRPr="003E62F3">
        <w:rPr>
          <w:rFonts w:cs="Times New Roman"/>
          <w:sz w:val="24"/>
          <w:szCs w:val="24"/>
        </w:rPr>
        <w:t xml:space="preserve"> «</w:t>
      </w:r>
      <w:proofErr w:type="spellStart"/>
      <w:r w:rsidRPr="003E62F3">
        <w:rPr>
          <w:rFonts w:cs="Times New Roman"/>
          <w:sz w:val="24"/>
          <w:szCs w:val="24"/>
        </w:rPr>
        <w:t>Чанта</w:t>
      </w:r>
      <w:proofErr w:type="spellEnd"/>
      <w:r w:rsidRPr="003E62F3">
        <w:rPr>
          <w:rFonts w:cs="Times New Roman"/>
          <w:sz w:val="24"/>
          <w:szCs w:val="24"/>
        </w:rPr>
        <w:t>» («Портфель»), «</w:t>
      </w:r>
      <w:proofErr w:type="spellStart"/>
      <w:r w:rsidRPr="003E62F3">
        <w:rPr>
          <w:rFonts w:cs="Times New Roman"/>
          <w:sz w:val="24"/>
          <w:szCs w:val="24"/>
        </w:rPr>
        <w:t>Анамнынъ</w:t>
      </w:r>
      <w:proofErr w:type="spellEnd"/>
      <w:r w:rsidRPr="003E62F3">
        <w:rPr>
          <w:rFonts w:cs="Times New Roman"/>
          <w:sz w:val="24"/>
          <w:szCs w:val="24"/>
        </w:rPr>
        <w:t xml:space="preserve"> </w:t>
      </w:r>
      <w:proofErr w:type="spellStart"/>
      <w:r w:rsidRPr="003E62F3">
        <w:rPr>
          <w:rFonts w:cs="Times New Roman"/>
          <w:sz w:val="24"/>
          <w:szCs w:val="24"/>
        </w:rPr>
        <w:t>умюти</w:t>
      </w:r>
      <w:proofErr w:type="spellEnd"/>
      <w:r w:rsidRPr="003E62F3">
        <w:rPr>
          <w:rFonts w:cs="Times New Roman"/>
          <w:sz w:val="24"/>
          <w:szCs w:val="24"/>
        </w:rPr>
        <w:t>» («Надежда матери»). Становление характера подростка. Влияние мудрых наставлений матери и примера трудолюбивой и целеустремлённой сестры на формирование взглядов главного героя. Трагедия семьи, потерявшей в войне отца. Стойкость матери и сына.</w:t>
      </w:r>
    </w:p>
    <w:p w:rsidR="003E62F3" w:rsidRPr="003E62F3" w:rsidRDefault="003E62F3" w:rsidP="003E62F3">
      <w:pPr>
        <w:pStyle w:val="a7"/>
        <w:ind w:firstLine="0"/>
        <w:rPr>
          <w:rFonts w:cs="Times New Roman"/>
          <w:sz w:val="24"/>
          <w:szCs w:val="24"/>
        </w:rPr>
      </w:pPr>
      <w:proofErr w:type="spellStart"/>
      <w:r w:rsidRPr="003E62F3">
        <w:rPr>
          <w:rFonts w:cs="Times New Roman"/>
          <w:sz w:val="24"/>
          <w:szCs w:val="24"/>
        </w:rPr>
        <w:t>Шерьян</w:t>
      </w:r>
      <w:proofErr w:type="spellEnd"/>
      <w:r w:rsidRPr="003E62F3">
        <w:rPr>
          <w:rFonts w:cs="Times New Roman"/>
          <w:sz w:val="24"/>
          <w:szCs w:val="24"/>
        </w:rPr>
        <w:t xml:space="preserve"> Али «</w:t>
      </w:r>
      <w:proofErr w:type="spellStart"/>
      <w:r w:rsidRPr="003E62F3">
        <w:rPr>
          <w:rFonts w:cs="Times New Roman"/>
          <w:sz w:val="24"/>
          <w:szCs w:val="24"/>
        </w:rPr>
        <w:t>Эдиечик</w:t>
      </w:r>
      <w:proofErr w:type="spellEnd"/>
      <w:r w:rsidRPr="003E62F3">
        <w:rPr>
          <w:rFonts w:cs="Times New Roman"/>
          <w:sz w:val="24"/>
          <w:szCs w:val="24"/>
        </w:rPr>
        <w:t xml:space="preserve"> </w:t>
      </w:r>
      <w:proofErr w:type="spellStart"/>
      <w:r w:rsidRPr="003E62F3">
        <w:rPr>
          <w:rFonts w:cs="Times New Roman"/>
          <w:sz w:val="24"/>
          <w:szCs w:val="24"/>
        </w:rPr>
        <w:t>ве</w:t>
      </w:r>
      <w:proofErr w:type="spellEnd"/>
      <w:r w:rsidRPr="003E62F3">
        <w:rPr>
          <w:rFonts w:cs="Times New Roman"/>
          <w:sz w:val="24"/>
          <w:szCs w:val="24"/>
        </w:rPr>
        <w:t xml:space="preserve"> Эдип» («</w:t>
      </w:r>
      <w:proofErr w:type="spellStart"/>
      <w:r w:rsidRPr="003E62F3">
        <w:rPr>
          <w:rFonts w:cs="Times New Roman"/>
          <w:sz w:val="24"/>
          <w:szCs w:val="24"/>
        </w:rPr>
        <w:t>Эдие</w:t>
      </w:r>
      <w:proofErr w:type="spellEnd"/>
      <w:r w:rsidRPr="003E62F3">
        <w:rPr>
          <w:rFonts w:cs="Times New Roman"/>
          <w:sz w:val="24"/>
          <w:szCs w:val="24"/>
        </w:rPr>
        <w:t xml:space="preserve"> и Эдип»), «</w:t>
      </w:r>
      <w:proofErr w:type="spellStart"/>
      <w:r w:rsidRPr="003E62F3">
        <w:rPr>
          <w:rFonts w:cs="Times New Roman"/>
          <w:sz w:val="24"/>
          <w:szCs w:val="24"/>
        </w:rPr>
        <w:t>Экимизге</w:t>
      </w:r>
      <w:proofErr w:type="spellEnd"/>
      <w:r w:rsidRPr="003E62F3">
        <w:rPr>
          <w:rFonts w:cs="Times New Roman"/>
          <w:sz w:val="24"/>
          <w:szCs w:val="24"/>
        </w:rPr>
        <w:t xml:space="preserve"> </w:t>
      </w:r>
      <w:proofErr w:type="spellStart"/>
      <w:r w:rsidRPr="003E62F3">
        <w:rPr>
          <w:rFonts w:cs="Times New Roman"/>
          <w:sz w:val="24"/>
          <w:szCs w:val="24"/>
        </w:rPr>
        <w:t>бир</w:t>
      </w:r>
      <w:proofErr w:type="spellEnd"/>
      <w:r w:rsidRPr="003E62F3">
        <w:rPr>
          <w:rFonts w:cs="Times New Roman"/>
          <w:sz w:val="24"/>
          <w:szCs w:val="24"/>
        </w:rPr>
        <w:t xml:space="preserve"> чана» («Санки на двоих»), «</w:t>
      </w:r>
      <w:proofErr w:type="spellStart"/>
      <w:r w:rsidRPr="003E62F3">
        <w:rPr>
          <w:rFonts w:cs="Times New Roman"/>
          <w:sz w:val="24"/>
          <w:szCs w:val="24"/>
        </w:rPr>
        <w:t>Селямсыз</w:t>
      </w:r>
      <w:proofErr w:type="spellEnd"/>
      <w:r w:rsidRPr="003E62F3">
        <w:rPr>
          <w:rFonts w:cs="Times New Roman"/>
          <w:sz w:val="24"/>
          <w:szCs w:val="24"/>
        </w:rPr>
        <w:t xml:space="preserve"> Саре» («Саре, которая не здоровается»).</w:t>
      </w:r>
    </w:p>
    <w:p w:rsidR="003E62F3" w:rsidRPr="003E62F3" w:rsidRDefault="003E62F3" w:rsidP="003E62F3">
      <w:pPr>
        <w:pStyle w:val="a7"/>
        <w:ind w:firstLine="0"/>
        <w:rPr>
          <w:rFonts w:cs="Times New Roman"/>
          <w:sz w:val="24"/>
          <w:szCs w:val="24"/>
        </w:rPr>
      </w:pPr>
      <w:r w:rsidRPr="003E62F3">
        <w:rPr>
          <w:rFonts w:cs="Times New Roman"/>
          <w:sz w:val="24"/>
          <w:szCs w:val="24"/>
        </w:rPr>
        <w:t>Н. Умеров «</w:t>
      </w:r>
      <w:proofErr w:type="spellStart"/>
      <w:r w:rsidRPr="003E62F3">
        <w:rPr>
          <w:rFonts w:cs="Times New Roman"/>
          <w:sz w:val="24"/>
          <w:szCs w:val="24"/>
        </w:rPr>
        <w:t>Энъ</w:t>
      </w:r>
      <w:proofErr w:type="spellEnd"/>
      <w:r w:rsidRPr="003E62F3">
        <w:rPr>
          <w:rFonts w:cs="Times New Roman"/>
          <w:sz w:val="24"/>
          <w:szCs w:val="24"/>
        </w:rPr>
        <w:t xml:space="preserve"> </w:t>
      </w:r>
      <w:proofErr w:type="spellStart"/>
      <w:r w:rsidRPr="003E62F3">
        <w:rPr>
          <w:rFonts w:cs="Times New Roman"/>
          <w:sz w:val="24"/>
          <w:szCs w:val="24"/>
        </w:rPr>
        <w:t>татлы</w:t>
      </w:r>
      <w:proofErr w:type="spellEnd"/>
      <w:r w:rsidRPr="003E62F3">
        <w:rPr>
          <w:rFonts w:cs="Times New Roman"/>
          <w:sz w:val="24"/>
          <w:szCs w:val="24"/>
        </w:rPr>
        <w:t>» («Самый сладкий»), «</w:t>
      </w:r>
      <w:proofErr w:type="spellStart"/>
      <w:r w:rsidRPr="003E62F3">
        <w:rPr>
          <w:rFonts w:cs="Times New Roman"/>
          <w:sz w:val="24"/>
          <w:szCs w:val="24"/>
        </w:rPr>
        <w:t>Юзюм</w:t>
      </w:r>
      <w:proofErr w:type="spellEnd"/>
      <w:r w:rsidRPr="003E62F3">
        <w:rPr>
          <w:rFonts w:cs="Times New Roman"/>
          <w:sz w:val="24"/>
          <w:szCs w:val="24"/>
        </w:rPr>
        <w:t>» («Виноград»), «</w:t>
      </w:r>
      <w:proofErr w:type="spellStart"/>
      <w:r w:rsidRPr="003E62F3">
        <w:rPr>
          <w:rFonts w:cs="Times New Roman"/>
          <w:sz w:val="24"/>
          <w:szCs w:val="24"/>
        </w:rPr>
        <w:t>Анамнынъ</w:t>
      </w:r>
      <w:proofErr w:type="spellEnd"/>
      <w:r w:rsidRPr="003E62F3">
        <w:rPr>
          <w:rFonts w:cs="Times New Roman"/>
          <w:sz w:val="24"/>
          <w:szCs w:val="24"/>
        </w:rPr>
        <w:t xml:space="preserve"> </w:t>
      </w:r>
      <w:proofErr w:type="spellStart"/>
      <w:r w:rsidRPr="003E62F3">
        <w:rPr>
          <w:rFonts w:cs="Times New Roman"/>
          <w:sz w:val="24"/>
          <w:szCs w:val="24"/>
        </w:rPr>
        <w:t>дуасы</w:t>
      </w:r>
      <w:proofErr w:type="spellEnd"/>
      <w:r w:rsidRPr="003E62F3">
        <w:rPr>
          <w:rFonts w:cs="Times New Roman"/>
          <w:sz w:val="24"/>
          <w:szCs w:val="24"/>
        </w:rPr>
        <w:t>» («Молитва матери»).</w:t>
      </w:r>
    </w:p>
    <w:p w:rsidR="003E62F3" w:rsidRPr="003E62F3" w:rsidRDefault="003E62F3" w:rsidP="003E62F3">
      <w:pPr>
        <w:pStyle w:val="a7"/>
        <w:ind w:firstLine="0"/>
        <w:rPr>
          <w:rFonts w:cs="Times New Roman"/>
          <w:sz w:val="24"/>
          <w:szCs w:val="24"/>
        </w:rPr>
      </w:pPr>
      <w:r w:rsidRPr="003E62F3">
        <w:rPr>
          <w:rFonts w:cs="Times New Roman"/>
          <w:sz w:val="24"/>
          <w:szCs w:val="24"/>
        </w:rPr>
        <w:t>Теория литературы. Понятие о прозе. Рассказ. Сюжет. Композиция сюжета. Понятие о монологе и диалоге. Литературный герой. Портрет. Связь между внешним обликом и поступками героя.</w:t>
      </w:r>
    </w:p>
    <w:p w:rsidR="003E62F3" w:rsidRPr="003E62F3" w:rsidRDefault="003E62F3" w:rsidP="003E62F3">
      <w:pPr>
        <w:pStyle w:val="a7"/>
        <w:ind w:firstLine="0"/>
        <w:rPr>
          <w:rFonts w:cs="Times New Roman"/>
          <w:sz w:val="24"/>
          <w:szCs w:val="24"/>
        </w:rPr>
      </w:pPr>
      <w:r w:rsidRPr="003E62F3">
        <w:rPr>
          <w:rFonts w:cs="Times New Roman"/>
          <w:sz w:val="24"/>
          <w:szCs w:val="24"/>
        </w:rPr>
        <w:tab/>
        <w:t>Природа Крыма в произведениях писателей и поэтов.</w:t>
      </w:r>
    </w:p>
    <w:p w:rsidR="003E62F3" w:rsidRPr="003E62F3" w:rsidRDefault="003E62F3" w:rsidP="003E62F3">
      <w:pPr>
        <w:pStyle w:val="a7"/>
        <w:ind w:firstLine="0"/>
        <w:rPr>
          <w:rFonts w:cs="Times New Roman"/>
          <w:sz w:val="24"/>
          <w:szCs w:val="24"/>
        </w:rPr>
      </w:pPr>
      <w:r w:rsidRPr="003E62F3">
        <w:rPr>
          <w:rFonts w:cs="Times New Roman"/>
          <w:sz w:val="24"/>
          <w:szCs w:val="24"/>
        </w:rPr>
        <w:t>Отражение красоты природы. Тема живописной картины природы и приёмы её раскрытия. Связь человека с окружающим миром. Особенности пейзажа в произведении. Поэтическое восприятие окружающего мира природы. Образ Родины в стихах о природе. Умение чувствовать красоту природы и сопереживать ей. Автор и его отношение к природе в строках лирических стихов.</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М. </w:t>
      </w:r>
      <w:proofErr w:type="spellStart"/>
      <w:r w:rsidRPr="003E62F3">
        <w:rPr>
          <w:rFonts w:cs="Times New Roman"/>
          <w:sz w:val="24"/>
          <w:szCs w:val="24"/>
        </w:rPr>
        <w:t>Нузет</w:t>
      </w:r>
      <w:proofErr w:type="spellEnd"/>
      <w:r w:rsidRPr="003E62F3">
        <w:rPr>
          <w:rFonts w:cs="Times New Roman"/>
          <w:sz w:val="24"/>
          <w:szCs w:val="24"/>
        </w:rPr>
        <w:t xml:space="preserve"> «</w:t>
      </w:r>
      <w:proofErr w:type="spellStart"/>
      <w:r w:rsidRPr="003E62F3">
        <w:rPr>
          <w:rFonts w:cs="Times New Roman"/>
          <w:sz w:val="24"/>
          <w:szCs w:val="24"/>
        </w:rPr>
        <w:t>Озен</w:t>
      </w:r>
      <w:proofErr w:type="spellEnd"/>
      <w:r w:rsidRPr="003E62F3">
        <w:rPr>
          <w:rFonts w:cs="Times New Roman"/>
          <w:sz w:val="24"/>
          <w:szCs w:val="24"/>
        </w:rPr>
        <w:t>» («Река»).</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Э. </w:t>
      </w:r>
      <w:proofErr w:type="spellStart"/>
      <w:r w:rsidRPr="003E62F3">
        <w:rPr>
          <w:rFonts w:cs="Times New Roman"/>
          <w:sz w:val="24"/>
          <w:szCs w:val="24"/>
        </w:rPr>
        <w:t>Шемьи</w:t>
      </w:r>
      <w:proofErr w:type="spellEnd"/>
      <w:r w:rsidRPr="003E62F3">
        <w:rPr>
          <w:rFonts w:cs="Times New Roman"/>
          <w:sz w:val="24"/>
          <w:szCs w:val="24"/>
        </w:rPr>
        <w:t>-заде «</w:t>
      </w:r>
      <w:proofErr w:type="spellStart"/>
      <w:r w:rsidRPr="003E62F3">
        <w:rPr>
          <w:rFonts w:cs="Times New Roman"/>
          <w:sz w:val="24"/>
          <w:szCs w:val="24"/>
        </w:rPr>
        <w:t>Къыш</w:t>
      </w:r>
      <w:proofErr w:type="spellEnd"/>
      <w:r w:rsidRPr="003E62F3">
        <w:rPr>
          <w:rFonts w:cs="Times New Roman"/>
          <w:sz w:val="24"/>
          <w:szCs w:val="24"/>
        </w:rPr>
        <w:t xml:space="preserve"> </w:t>
      </w:r>
      <w:proofErr w:type="spellStart"/>
      <w:r w:rsidRPr="003E62F3">
        <w:rPr>
          <w:rFonts w:cs="Times New Roman"/>
          <w:sz w:val="24"/>
          <w:szCs w:val="24"/>
        </w:rPr>
        <w:t>келе</w:t>
      </w:r>
      <w:proofErr w:type="spellEnd"/>
      <w:r w:rsidRPr="003E62F3">
        <w:rPr>
          <w:rFonts w:cs="Times New Roman"/>
          <w:sz w:val="24"/>
          <w:szCs w:val="24"/>
        </w:rPr>
        <w:t>» («Зима идёт»), «</w:t>
      </w:r>
      <w:proofErr w:type="spellStart"/>
      <w:r w:rsidRPr="003E62F3">
        <w:rPr>
          <w:rFonts w:cs="Times New Roman"/>
          <w:sz w:val="24"/>
          <w:szCs w:val="24"/>
        </w:rPr>
        <w:t>Акъшам</w:t>
      </w:r>
      <w:proofErr w:type="spellEnd"/>
      <w:r w:rsidRPr="003E62F3">
        <w:rPr>
          <w:rFonts w:cs="Times New Roman"/>
          <w:sz w:val="24"/>
          <w:szCs w:val="24"/>
        </w:rPr>
        <w:t xml:space="preserve"> </w:t>
      </w:r>
      <w:proofErr w:type="spellStart"/>
      <w:r w:rsidRPr="003E62F3">
        <w:rPr>
          <w:rFonts w:cs="Times New Roman"/>
          <w:sz w:val="24"/>
          <w:szCs w:val="24"/>
        </w:rPr>
        <w:t>денъиз</w:t>
      </w:r>
      <w:proofErr w:type="spellEnd"/>
      <w:r w:rsidRPr="003E62F3">
        <w:rPr>
          <w:rFonts w:cs="Times New Roman"/>
          <w:sz w:val="24"/>
          <w:szCs w:val="24"/>
        </w:rPr>
        <w:t xml:space="preserve"> </w:t>
      </w:r>
      <w:proofErr w:type="spellStart"/>
      <w:r w:rsidRPr="003E62F3">
        <w:rPr>
          <w:rFonts w:cs="Times New Roman"/>
          <w:sz w:val="24"/>
          <w:szCs w:val="24"/>
        </w:rPr>
        <w:t>ялысында</w:t>
      </w:r>
      <w:proofErr w:type="spellEnd"/>
      <w:r w:rsidRPr="003E62F3">
        <w:rPr>
          <w:rFonts w:cs="Times New Roman"/>
          <w:sz w:val="24"/>
          <w:szCs w:val="24"/>
        </w:rPr>
        <w:t>» («Вечерний берег моря»).</w:t>
      </w:r>
    </w:p>
    <w:p w:rsidR="003E62F3" w:rsidRPr="003E62F3" w:rsidRDefault="003E62F3" w:rsidP="003E62F3">
      <w:pPr>
        <w:pStyle w:val="a7"/>
        <w:ind w:firstLine="0"/>
        <w:rPr>
          <w:rFonts w:cs="Times New Roman"/>
          <w:sz w:val="24"/>
          <w:szCs w:val="24"/>
        </w:rPr>
      </w:pPr>
      <w:r w:rsidRPr="003E62F3">
        <w:rPr>
          <w:rFonts w:cs="Times New Roman"/>
          <w:sz w:val="24"/>
          <w:szCs w:val="24"/>
        </w:rPr>
        <w:t>Т. Халилов «</w:t>
      </w:r>
      <w:proofErr w:type="spellStart"/>
      <w:r w:rsidRPr="003E62F3">
        <w:rPr>
          <w:rFonts w:cs="Times New Roman"/>
          <w:sz w:val="24"/>
          <w:szCs w:val="24"/>
        </w:rPr>
        <w:t>Акъбардакъ</w:t>
      </w:r>
      <w:proofErr w:type="spellEnd"/>
      <w:r w:rsidRPr="003E62F3">
        <w:rPr>
          <w:rFonts w:cs="Times New Roman"/>
          <w:sz w:val="24"/>
          <w:szCs w:val="24"/>
        </w:rPr>
        <w:t>» («Подснежник»).</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М. </w:t>
      </w:r>
      <w:proofErr w:type="spellStart"/>
      <w:r w:rsidRPr="003E62F3">
        <w:rPr>
          <w:rFonts w:cs="Times New Roman"/>
          <w:sz w:val="24"/>
          <w:szCs w:val="24"/>
        </w:rPr>
        <w:t>Дибаг</w:t>
      </w:r>
      <w:proofErr w:type="spellEnd"/>
      <w:r w:rsidRPr="003E62F3">
        <w:rPr>
          <w:rFonts w:cs="Times New Roman"/>
          <w:sz w:val="24"/>
          <w:szCs w:val="24"/>
        </w:rPr>
        <w:t xml:space="preserve"> «</w:t>
      </w:r>
      <w:proofErr w:type="spellStart"/>
      <w:r w:rsidRPr="003E62F3">
        <w:rPr>
          <w:rFonts w:cs="Times New Roman"/>
          <w:sz w:val="24"/>
          <w:szCs w:val="24"/>
        </w:rPr>
        <w:t>Балкъуртлар</w:t>
      </w:r>
      <w:proofErr w:type="spellEnd"/>
      <w:r w:rsidRPr="003E62F3">
        <w:rPr>
          <w:rFonts w:cs="Times New Roman"/>
          <w:sz w:val="24"/>
          <w:szCs w:val="24"/>
        </w:rPr>
        <w:t>» («Пчелы»).</w:t>
      </w:r>
    </w:p>
    <w:p w:rsidR="003E62F3" w:rsidRPr="003E62F3" w:rsidRDefault="003E62F3" w:rsidP="003E62F3">
      <w:pPr>
        <w:pStyle w:val="a7"/>
        <w:ind w:firstLine="0"/>
        <w:rPr>
          <w:rFonts w:cs="Times New Roman"/>
          <w:sz w:val="24"/>
          <w:szCs w:val="24"/>
        </w:rPr>
      </w:pPr>
      <w:r w:rsidRPr="003E62F3">
        <w:rPr>
          <w:rFonts w:cs="Times New Roman"/>
          <w:sz w:val="24"/>
          <w:szCs w:val="24"/>
        </w:rPr>
        <w:t>Теория литературы. Понятие о пейзаже. Эпитет. Сравнение. Метафора. Олицетворение. Интонация.</w:t>
      </w:r>
    </w:p>
    <w:p w:rsidR="003E62F3" w:rsidRPr="003E62F3" w:rsidRDefault="003E62F3" w:rsidP="003E62F3">
      <w:pPr>
        <w:pStyle w:val="a7"/>
        <w:ind w:firstLine="0"/>
        <w:rPr>
          <w:rFonts w:cs="Times New Roman"/>
          <w:sz w:val="24"/>
          <w:szCs w:val="24"/>
        </w:rPr>
      </w:pPr>
      <w:r w:rsidRPr="003E62F3">
        <w:rPr>
          <w:rFonts w:cs="Times New Roman"/>
          <w:sz w:val="24"/>
          <w:szCs w:val="24"/>
        </w:rPr>
        <w:t>.</w:t>
      </w:r>
      <w:r w:rsidRPr="003E62F3">
        <w:rPr>
          <w:rFonts w:cs="Times New Roman"/>
          <w:sz w:val="24"/>
          <w:szCs w:val="24"/>
        </w:rPr>
        <w:tab/>
        <w:t>Сквозь огонь войны прошедшие.</w:t>
      </w:r>
    </w:p>
    <w:p w:rsidR="003E62F3" w:rsidRPr="003E62F3" w:rsidRDefault="003E62F3" w:rsidP="003E62F3">
      <w:pPr>
        <w:pStyle w:val="a7"/>
        <w:ind w:firstLine="0"/>
        <w:rPr>
          <w:rFonts w:cs="Times New Roman"/>
          <w:sz w:val="24"/>
          <w:szCs w:val="24"/>
        </w:rPr>
      </w:pPr>
      <w:r w:rsidRPr="003E62F3">
        <w:rPr>
          <w:rFonts w:cs="Times New Roman"/>
          <w:sz w:val="24"/>
          <w:szCs w:val="24"/>
        </w:rPr>
        <w:t>Тема Великой Отечественной войны в крымскотатарской литературе. Отражение Великой Отечественной войны в произведении. Подвиг героев в годы войны.</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Д. Аметов Энвер </w:t>
      </w:r>
      <w:proofErr w:type="spellStart"/>
      <w:r w:rsidRPr="003E62F3">
        <w:rPr>
          <w:rFonts w:cs="Times New Roman"/>
          <w:sz w:val="24"/>
          <w:szCs w:val="24"/>
        </w:rPr>
        <w:t>Арифов</w:t>
      </w:r>
      <w:proofErr w:type="spellEnd"/>
      <w:r w:rsidRPr="003E62F3">
        <w:rPr>
          <w:rFonts w:cs="Times New Roman"/>
          <w:sz w:val="24"/>
          <w:szCs w:val="24"/>
        </w:rPr>
        <w:t xml:space="preserve">, «Абдул </w:t>
      </w:r>
      <w:proofErr w:type="spellStart"/>
      <w:r w:rsidRPr="003E62F3">
        <w:rPr>
          <w:rFonts w:cs="Times New Roman"/>
          <w:sz w:val="24"/>
          <w:szCs w:val="24"/>
        </w:rPr>
        <w:t>Тейфукъ</w:t>
      </w:r>
      <w:proofErr w:type="spellEnd"/>
      <w:r w:rsidRPr="003E62F3">
        <w:rPr>
          <w:rFonts w:cs="Times New Roman"/>
          <w:sz w:val="24"/>
          <w:szCs w:val="24"/>
        </w:rPr>
        <w:t xml:space="preserve">» («Абдул </w:t>
      </w:r>
      <w:proofErr w:type="spellStart"/>
      <w:r w:rsidRPr="003E62F3">
        <w:rPr>
          <w:rFonts w:cs="Times New Roman"/>
          <w:sz w:val="24"/>
          <w:szCs w:val="24"/>
        </w:rPr>
        <w:t>Тейфук</w:t>
      </w:r>
      <w:proofErr w:type="spellEnd"/>
      <w:r w:rsidRPr="003E62F3">
        <w:rPr>
          <w:rFonts w:cs="Times New Roman"/>
          <w:sz w:val="24"/>
          <w:szCs w:val="24"/>
        </w:rPr>
        <w:t>») (отрывок из повести).</w:t>
      </w:r>
    </w:p>
    <w:p w:rsidR="003E62F3" w:rsidRPr="003E62F3" w:rsidRDefault="003E62F3" w:rsidP="003E62F3">
      <w:pPr>
        <w:pStyle w:val="a7"/>
        <w:ind w:firstLine="0"/>
        <w:rPr>
          <w:rFonts w:cs="Times New Roman"/>
          <w:sz w:val="24"/>
          <w:szCs w:val="24"/>
        </w:rPr>
      </w:pPr>
      <w:r w:rsidRPr="003E62F3">
        <w:rPr>
          <w:rFonts w:cs="Times New Roman"/>
          <w:sz w:val="24"/>
          <w:szCs w:val="24"/>
        </w:rPr>
        <w:t>А. Умеров «</w:t>
      </w:r>
      <w:proofErr w:type="spellStart"/>
      <w:r w:rsidRPr="003E62F3">
        <w:rPr>
          <w:rFonts w:cs="Times New Roman"/>
          <w:sz w:val="24"/>
          <w:szCs w:val="24"/>
        </w:rPr>
        <w:t>Ватан</w:t>
      </w:r>
      <w:proofErr w:type="spellEnd"/>
      <w:r w:rsidRPr="003E62F3">
        <w:rPr>
          <w:rFonts w:cs="Times New Roman"/>
          <w:sz w:val="24"/>
          <w:szCs w:val="24"/>
        </w:rPr>
        <w:t xml:space="preserve"> </w:t>
      </w:r>
      <w:proofErr w:type="spellStart"/>
      <w:r w:rsidRPr="003E62F3">
        <w:rPr>
          <w:rFonts w:cs="Times New Roman"/>
          <w:sz w:val="24"/>
          <w:szCs w:val="24"/>
        </w:rPr>
        <w:t>къызы</w:t>
      </w:r>
      <w:proofErr w:type="spellEnd"/>
      <w:r w:rsidRPr="003E62F3">
        <w:rPr>
          <w:rFonts w:cs="Times New Roman"/>
          <w:sz w:val="24"/>
          <w:szCs w:val="24"/>
        </w:rPr>
        <w:t>» («Дочь Родины») (отрывок из повести).</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Р. </w:t>
      </w:r>
      <w:proofErr w:type="spellStart"/>
      <w:r w:rsidRPr="003E62F3">
        <w:rPr>
          <w:rFonts w:cs="Times New Roman"/>
          <w:sz w:val="24"/>
          <w:szCs w:val="24"/>
        </w:rPr>
        <w:t>Фазыл</w:t>
      </w:r>
      <w:proofErr w:type="spellEnd"/>
      <w:r w:rsidRPr="003E62F3">
        <w:rPr>
          <w:rFonts w:cs="Times New Roman"/>
          <w:sz w:val="24"/>
          <w:szCs w:val="24"/>
        </w:rPr>
        <w:t>, Л. Софу «</w:t>
      </w:r>
      <w:proofErr w:type="spellStart"/>
      <w:r w:rsidRPr="003E62F3">
        <w:rPr>
          <w:rFonts w:cs="Times New Roman"/>
          <w:sz w:val="24"/>
          <w:szCs w:val="24"/>
        </w:rPr>
        <w:t>Аметханнынъ</w:t>
      </w:r>
      <w:proofErr w:type="spellEnd"/>
      <w:r w:rsidRPr="003E62F3">
        <w:rPr>
          <w:rFonts w:cs="Times New Roman"/>
          <w:sz w:val="24"/>
          <w:szCs w:val="24"/>
        </w:rPr>
        <w:t xml:space="preserve"> </w:t>
      </w:r>
      <w:proofErr w:type="spellStart"/>
      <w:r w:rsidRPr="003E62F3">
        <w:rPr>
          <w:rFonts w:cs="Times New Roman"/>
          <w:sz w:val="24"/>
          <w:szCs w:val="24"/>
        </w:rPr>
        <w:t>йылдызы</w:t>
      </w:r>
      <w:proofErr w:type="spellEnd"/>
      <w:r w:rsidRPr="003E62F3">
        <w:rPr>
          <w:rFonts w:cs="Times New Roman"/>
          <w:sz w:val="24"/>
          <w:szCs w:val="24"/>
        </w:rPr>
        <w:t xml:space="preserve">» («Звезда </w:t>
      </w:r>
      <w:proofErr w:type="spellStart"/>
      <w:r w:rsidRPr="003E62F3">
        <w:rPr>
          <w:rFonts w:cs="Times New Roman"/>
          <w:sz w:val="24"/>
          <w:szCs w:val="24"/>
        </w:rPr>
        <w:t>Аметхана</w:t>
      </w:r>
      <w:proofErr w:type="spellEnd"/>
      <w:r w:rsidRPr="003E62F3">
        <w:rPr>
          <w:rFonts w:cs="Times New Roman"/>
          <w:sz w:val="24"/>
          <w:szCs w:val="24"/>
        </w:rPr>
        <w:t>») (отрывок из повести).</w:t>
      </w:r>
    </w:p>
    <w:p w:rsidR="003E62F3" w:rsidRPr="003E62F3" w:rsidRDefault="003E62F3" w:rsidP="003E62F3">
      <w:pPr>
        <w:pStyle w:val="a7"/>
        <w:ind w:firstLine="0"/>
        <w:rPr>
          <w:rFonts w:cs="Times New Roman"/>
          <w:sz w:val="24"/>
          <w:szCs w:val="24"/>
        </w:rPr>
      </w:pPr>
      <w:r w:rsidRPr="003E62F3">
        <w:rPr>
          <w:rFonts w:cs="Times New Roman"/>
          <w:sz w:val="24"/>
          <w:szCs w:val="24"/>
        </w:rPr>
        <w:tab/>
        <w:t>Трагические страницы депортации.</w:t>
      </w:r>
    </w:p>
    <w:p w:rsidR="003E62F3" w:rsidRPr="003E62F3" w:rsidRDefault="003E62F3" w:rsidP="003E62F3">
      <w:pPr>
        <w:pStyle w:val="a7"/>
        <w:ind w:firstLine="0"/>
        <w:rPr>
          <w:rFonts w:cs="Times New Roman"/>
          <w:sz w:val="24"/>
          <w:szCs w:val="24"/>
        </w:rPr>
      </w:pPr>
      <w:proofErr w:type="spellStart"/>
      <w:r w:rsidRPr="003E62F3">
        <w:rPr>
          <w:rFonts w:cs="Times New Roman"/>
          <w:sz w:val="24"/>
          <w:szCs w:val="24"/>
        </w:rPr>
        <w:t>Черкез</w:t>
      </w:r>
      <w:proofErr w:type="spellEnd"/>
      <w:r w:rsidRPr="003E62F3">
        <w:rPr>
          <w:rFonts w:cs="Times New Roman"/>
          <w:sz w:val="24"/>
          <w:szCs w:val="24"/>
        </w:rPr>
        <w:t>-Али, стихотворения «</w:t>
      </w:r>
      <w:proofErr w:type="spellStart"/>
      <w:r w:rsidRPr="003E62F3">
        <w:rPr>
          <w:rFonts w:cs="Times New Roman"/>
          <w:sz w:val="24"/>
          <w:szCs w:val="24"/>
        </w:rPr>
        <w:t>Ювез</w:t>
      </w:r>
      <w:proofErr w:type="spellEnd"/>
      <w:r w:rsidRPr="003E62F3">
        <w:rPr>
          <w:rFonts w:cs="Times New Roman"/>
          <w:sz w:val="24"/>
          <w:szCs w:val="24"/>
        </w:rPr>
        <w:t>» («Рябина»), «</w:t>
      </w:r>
      <w:proofErr w:type="spellStart"/>
      <w:r w:rsidRPr="003E62F3">
        <w:rPr>
          <w:rFonts w:cs="Times New Roman"/>
          <w:sz w:val="24"/>
          <w:szCs w:val="24"/>
        </w:rPr>
        <w:t>Тапсам</w:t>
      </w:r>
      <w:proofErr w:type="spellEnd"/>
      <w:r w:rsidRPr="003E62F3">
        <w:rPr>
          <w:rFonts w:cs="Times New Roman"/>
          <w:sz w:val="24"/>
          <w:szCs w:val="24"/>
        </w:rPr>
        <w:t xml:space="preserve"> да </w:t>
      </w:r>
      <w:proofErr w:type="spellStart"/>
      <w:r w:rsidRPr="003E62F3">
        <w:rPr>
          <w:rFonts w:cs="Times New Roman"/>
          <w:sz w:val="24"/>
          <w:szCs w:val="24"/>
        </w:rPr>
        <w:t>анамны</w:t>
      </w:r>
      <w:proofErr w:type="spellEnd"/>
      <w:r w:rsidRPr="003E62F3">
        <w:rPr>
          <w:rFonts w:cs="Times New Roman"/>
          <w:sz w:val="24"/>
          <w:szCs w:val="24"/>
        </w:rPr>
        <w:t>» («Найти бы маму»), «</w:t>
      </w:r>
      <w:proofErr w:type="spellStart"/>
      <w:r w:rsidRPr="003E62F3">
        <w:rPr>
          <w:rFonts w:cs="Times New Roman"/>
          <w:sz w:val="24"/>
          <w:szCs w:val="24"/>
        </w:rPr>
        <w:t>Анамнынъ</w:t>
      </w:r>
      <w:proofErr w:type="spellEnd"/>
      <w:r w:rsidRPr="003E62F3">
        <w:rPr>
          <w:rFonts w:cs="Times New Roman"/>
          <w:sz w:val="24"/>
          <w:szCs w:val="24"/>
        </w:rPr>
        <w:t xml:space="preserve"> </w:t>
      </w:r>
      <w:proofErr w:type="spellStart"/>
      <w:r w:rsidRPr="003E62F3">
        <w:rPr>
          <w:rFonts w:cs="Times New Roman"/>
          <w:sz w:val="24"/>
          <w:szCs w:val="24"/>
        </w:rPr>
        <w:t>седасы</w:t>
      </w:r>
      <w:proofErr w:type="spellEnd"/>
      <w:r w:rsidRPr="003E62F3">
        <w:rPr>
          <w:rFonts w:cs="Times New Roman"/>
          <w:sz w:val="24"/>
          <w:szCs w:val="24"/>
        </w:rPr>
        <w:t>» («Голос матери»), «</w:t>
      </w:r>
      <w:proofErr w:type="spellStart"/>
      <w:r w:rsidRPr="003E62F3">
        <w:rPr>
          <w:rFonts w:cs="Times New Roman"/>
          <w:sz w:val="24"/>
          <w:szCs w:val="24"/>
        </w:rPr>
        <w:t>Майренинъ</w:t>
      </w:r>
      <w:proofErr w:type="spellEnd"/>
      <w:r w:rsidRPr="003E62F3">
        <w:rPr>
          <w:rFonts w:cs="Times New Roman"/>
          <w:sz w:val="24"/>
          <w:szCs w:val="24"/>
        </w:rPr>
        <w:t xml:space="preserve"> </w:t>
      </w:r>
      <w:proofErr w:type="spellStart"/>
      <w:r w:rsidRPr="003E62F3">
        <w:rPr>
          <w:rFonts w:cs="Times New Roman"/>
          <w:sz w:val="24"/>
          <w:szCs w:val="24"/>
        </w:rPr>
        <w:t>икяеси</w:t>
      </w:r>
      <w:proofErr w:type="spellEnd"/>
      <w:r w:rsidRPr="003E62F3">
        <w:rPr>
          <w:rFonts w:cs="Times New Roman"/>
          <w:sz w:val="24"/>
          <w:szCs w:val="24"/>
        </w:rPr>
        <w:t xml:space="preserve">» («Рассказ </w:t>
      </w:r>
      <w:proofErr w:type="spellStart"/>
      <w:r w:rsidRPr="003E62F3">
        <w:rPr>
          <w:rFonts w:cs="Times New Roman"/>
          <w:sz w:val="24"/>
          <w:szCs w:val="24"/>
        </w:rPr>
        <w:t>Майре</w:t>
      </w:r>
      <w:proofErr w:type="spellEnd"/>
      <w:r w:rsidRPr="003E62F3">
        <w:rPr>
          <w:rFonts w:cs="Times New Roman"/>
          <w:sz w:val="24"/>
          <w:szCs w:val="24"/>
        </w:rPr>
        <w:t>»).</w:t>
      </w:r>
    </w:p>
    <w:p w:rsidR="003E62F3" w:rsidRPr="003E62F3" w:rsidRDefault="003E62F3" w:rsidP="003E62F3">
      <w:pPr>
        <w:pStyle w:val="a7"/>
        <w:ind w:firstLine="0"/>
        <w:rPr>
          <w:rFonts w:cs="Times New Roman"/>
          <w:sz w:val="24"/>
          <w:szCs w:val="24"/>
        </w:rPr>
      </w:pPr>
      <w:r w:rsidRPr="003E62F3">
        <w:rPr>
          <w:rFonts w:cs="Times New Roman"/>
          <w:sz w:val="24"/>
          <w:szCs w:val="24"/>
        </w:rPr>
        <w:t>А. Осман «</w:t>
      </w:r>
      <w:proofErr w:type="spellStart"/>
      <w:r w:rsidRPr="003E62F3">
        <w:rPr>
          <w:rFonts w:cs="Times New Roman"/>
          <w:sz w:val="24"/>
          <w:szCs w:val="24"/>
        </w:rPr>
        <w:t>Таныш</w:t>
      </w:r>
      <w:proofErr w:type="spellEnd"/>
      <w:r w:rsidRPr="003E62F3">
        <w:rPr>
          <w:rFonts w:cs="Times New Roman"/>
          <w:sz w:val="24"/>
          <w:szCs w:val="24"/>
        </w:rPr>
        <w:t xml:space="preserve"> </w:t>
      </w:r>
      <w:proofErr w:type="spellStart"/>
      <w:r w:rsidRPr="003E62F3">
        <w:rPr>
          <w:rFonts w:cs="Times New Roman"/>
          <w:sz w:val="24"/>
          <w:szCs w:val="24"/>
        </w:rPr>
        <w:t>козьлер</w:t>
      </w:r>
      <w:proofErr w:type="spellEnd"/>
      <w:r w:rsidRPr="003E62F3">
        <w:rPr>
          <w:rFonts w:cs="Times New Roman"/>
          <w:sz w:val="24"/>
          <w:szCs w:val="24"/>
        </w:rPr>
        <w:t>» («Знакомые глаза»). Рассказ о трагических страницах истории крымских татар - депортации. Испытания, выпавшие на долю главного героя.</w:t>
      </w:r>
    </w:p>
    <w:p w:rsidR="003E62F3" w:rsidRPr="003E62F3" w:rsidRDefault="003E62F3" w:rsidP="003E62F3">
      <w:pPr>
        <w:pStyle w:val="a7"/>
        <w:ind w:firstLine="0"/>
        <w:rPr>
          <w:rFonts w:cs="Times New Roman"/>
          <w:sz w:val="24"/>
          <w:szCs w:val="24"/>
        </w:rPr>
      </w:pPr>
      <w:r w:rsidRPr="003E62F3">
        <w:rPr>
          <w:rFonts w:cs="Times New Roman"/>
          <w:sz w:val="24"/>
          <w:szCs w:val="24"/>
        </w:rPr>
        <w:t>Э. Умеров, рассказ «</w:t>
      </w:r>
      <w:proofErr w:type="spellStart"/>
      <w:r w:rsidRPr="003E62F3">
        <w:rPr>
          <w:rFonts w:cs="Times New Roman"/>
          <w:sz w:val="24"/>
          <w:szCs w:val="24"/>
        </w:rPr>
        <w:t>Къара</w:t>
      </w:r>
      <w:proofErr w:type="spellEnd"/>
      <w:r w:rsidRPr="003E62F3">
        <w:rPr>
          <w:rFonts w:cs="Times New Roman"/>
          <w:sz w:val="24"/>
          <w:szCs w:val="24"/>
        </w:rPr>
        <w:t xml:space="preserve"> </w:t>
      </w:r>
      <w:proofErr w:type="spellStart"/>
      <w:r w:rsidRPr="003E62F3">
        <w:rPr>
          <w:rFonts w:cs="Times New Roman"/>
          <w:sz w:val="24"/>
          <w:szCs w:val="24"/>
        </w:rPr>
        <w:t>поездлар</w:t>
      </w:r>
      <w:proofErr w:type="spellEnd"/>
      <w:r w:rsidRPr="003E62F3">
        <w:rPr>
          <w:rFonts w:cs="Times New Roman"/>
          <w:sz w:val="24"/>
          <w:szCs w:val="24"/>
        </w:rPr>
        <w:t>» («Черные поезда»).</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Ш. </w:t>
      </w:r>
      <w:proofErr w:type="spellStart"/>
      <w:r w:rsidRPr="003E62F3">
        <w:rPr>
          <w:rFonts w:cs="Times New Roman"/>
          <w:sz w:val="24"/>
          <w:szCs w:val="24"/>
        </w:rPr>
        <w:t>Аппазов</w:t>
      </w:r>
      <w:proofErr w:type="spellEnd"/>
      <w:r w:rsidRPr="003E62F3">
        <w:rPr>
          <w:rFonts w:cs="Times New Roman"/>
          <w:sz w:val="24"/>
          <w:szCs w:val="24"/>
        </w:rPr>
        <w:t>, стихотворение «</w:t>
      </w:r>
      <w:proofErr w:type="spellStart"/>
      <w:r w:rsidRPr="003E62F3">
        <w:rPr>
          <w:rFonts w:cs="Times New Roman"/>
          <w:sz w:val="24"/>
          <w:szCs w:val="24"/>
        </w:rPr>
        <w:t>Хатыра</w:t>
      </w:r>
      <w:proofErr w:type="spellEnd"/>
      <w:r w:rsidRPr="003E62F3">
        <w:rPr>
          <w:rFonts w:cs="Times New Roman"/>
          <w:sz w:val="24"/>
          <w:szCs w:val="24"/>
        </w:rPr>
        <w:t>» (Память»).</w:t>
      </w:r>
    </w:p>
    <w:p w:rsidR="003E62F3" w:rsidRPr="003E62F3" w:rsidRDefault="003E62F3" w:rsidP="003E62F3">
      <w:pPr>
        <w:pStyle w:val="a7"/>
        <w:ind w:firstLine="0"/>
        <w:rPr>
          <w:rFonts w:cs="Times New Roman"/>
          <w:sz w:val="24"/>
          <w:szCs w:val="24"/>
        </w:rPr>
      </w:pPr>
      <w:r w:rsidRPr="003E62F3">
        <w:rPr>
          <w:rFonts w:cs="Times New Roman"/>
          <w:sz w:val="24"/>
          <w:szCs w:val="24"/>
        </w:rPr>
        <w:t>Теория литературы. Понятие об очерке. Автор-повествователь.</w:t>
      </w:r>
    </w:p>
    <w:p w:rsidR="003E62F3" w:rsidRPr="005D1EDA" w:rsidRDefault="003E62F3" w:rsidP="003E62F3">
      <w:pPr>
        <w:pStyle w:val="a7"/>
        <w:ind w:firstLine="0"/>
        <w:rPr>
          <w:rFonts w:cs="Times New Roman"/>
          <w:b/>
          <w:sz w:val="24"/>
          <w:szCs w:val="24"/>
        </w:rPr>
      </w:pPr>
      <w:r w:rsidRPr="003E62F3">
        <w:rPr>
          <w:rFonts w:cs="Times New Roman"/>
          <w:sz w:val="24"/>
          <w:szCs w:val="24"/>
        </w:rPr>
        <w:tab/>
      </w:r>
      <w:r w:rsidRPr="005D1EDA">
        <w:rPr>
          <w:rFonts w:cs="Times New Roman"/>
          <w:b/>
          <w:sz w:val="24"/>
          <w:szCs w:val="24"/>
        </w:rPr>
        <w:t>Содержание обучения в 6 классе.</w:t>
      </w:r>
    </w:p>
    <w:p w:rsidR="003E62F3" w:rsidRPr="003E62F3" w:rsidRDefault="003E62F3" w:rsidP="003E62F3">
      <w:pPr>
        <w:pStyle w:val="a7"/>
        <w:ind w:firstLine="0"/>
        <w:rPr>
          <w:rFonts w:cs="Times New Roman"/>
          <w:sz w:val="24"/>
          <w:szCs w:val="24"/>
        </w:rPr>
      </w:pPr>
      <w:r w:rsidRPr="003E62F3">
        <w:rPr>
          <w:rFonts w:cs="Times New Roman"/>
          <w:sz w:val="24"/>
          <w:szCs w:val="24"/>
        </w:rPr>
        <w:tab/>
        <w:t>Литература как искусство слова.</w:t>
      </w:r>
    </w:p>
    <w:p w:rsidR="003E62F3" w:rsidRPr="003E62F3" w:rsidRDefault="003E62F3" w:rsidP="003E62F3">
      <w:pPr>
        <w:pStyle w:val="a7"/>
        <w:ind w:firstLine="0"/>
        <w:rPr>
          <w:rFonts w:cs="Times New Roman"/>
          <w:sz w:val="24"/>
          <w:szCs w:val="24"/>
        </w:rPr>
      </w:pPr>
      <w:r w:rsidRPr="003E62F3">
        <w:rPr>
          <w:rFonts w:cs="Times New Roman"/>
          <w:sz w:val="24"/>
          <w:szCs w:val="24"/>
        </w:rPr>
        <w:t>О литературе, писателе и читателе. Литература и другие виды искусства. Развитие представлений о литературе. Писатель и его место в культуре и жизни общества. Человек и литература. Книга - необходимый элемент в формировании личности (художественное произведение, статьи об авторе, справочный аппарат).</w:t>
      </w:r>
    </w:p>
    <w:p w:rsidR="003E62F3" w:rsidRPr="003E62F3" w:rsidRDefault="003E62F3" w:rsidP="003E62F3">
      <w:pPr>
        <w:pStyle w:val="a7"/>
        <w:ind w:firstLine="0"/>
        <w:rPr>
          <w:rFonts w:cs="Times New Roman"/>
          <w:sz w:val="24"/>
          <w:szCs w:val="24"/>
        </w:rPr>
      </w:pPr>
      <w:r w:rsidRPr="003E62F3">
        <w:rPr>
          <w:rFonts w:cs="Times New Roman"/>
          <w:sz w:val="24"/>
          <w:szCs w:val="24"/>
        </w:rPr>
        <w:tab/>
        <w:t>Крымскотатарский фольклор.</w:t>
      </w:r>
    </w:p>
    <w:p w:rsidR="003E62F3" w:rsidRPr="003E62F3" w:rsidRDefault="003E62F3" w:rsidP="003E62F3">
      <w:pPr>
        <w:pStyle w:val="a7"/>
        <w:ind w:firstLine="0"/>
        <w:rPr>
          <w:rFonts w:cs="Times New Roman"/>
          <w:sz w:val="24"/>
          <w:szCs w:val="24"/>
        </w:rPr>
      </w:pPr>
      <w:r w:rsidRPr="003E62F3">
        <w:rPr>
          <w:rFonts w:cs="Times New Roman"/>
          <w:sz w:val="24"/>
          <w:szCs w:val="24"/>
        </w:rPr>
        <w:t>Богатство отражения мира в фольклорных произведениях. Жанры фольклора. Представления о добре и зле, народные традиции в фольклорных произведениях. Воспитательная функция фольклора.</w:t>
      </w:r>
    </w:p>
    <w:p w:rsidR="003E62F3" w:rsidRPr="003E62F3" w:rsidRDefault="003E62F3" w:rsidP="003E62F3">
      <w:pPr>
        <w:pStyle w:val="a7"/>
        <w:ind w:firstLine="0"/>
        <w:rPr>
          <w:rFonts w:cs="Times New Roman"/>
          <w:sz w:val="24"/>
          <w:szCs w:val="24"/>
        </w:rPr>
      </w:pPr>
      <w:r w:rsidRPr="003E62F3">
        <w:rPr>
          <w:rFonts w:cs="Times New Roman"/>
          <w:sz w:val="24"/>
          <w:szCs w:val="24"/>
        </w:rPr>
        <w:t>Народные сказки. Сказка и её художественные особенности. Виды сказок. Сказочные образы. Отличие бытовой сказки от волшебной. Сюжеты и реальная основа бытовых сказок. Народные представления о добре и зле. Народная мудрость сказок.</w:t>
      </w:r>
    </w:p>
    <w:p w:rsidR="003E62F3" w:rsidRPr="003E62F3" w:rsidRDefault="003E62F3" w:rsidP="003E62F3">
      <w:pPr>
        <w:pStyle w:val="a7"/>
        <w:ind w:firstLine="0"/>
        <w:rPr>
          <w:rFonts w:cs="Times New Roman"/>
          <w:sz w:val="24"/>
          <w:szCs w:val="24"/>
        </w:rPr>
      </w:pPr>
      <w:r w:rsidRPr="003E62F3">
        <w:rPr>
          <w:rFonts w:cs="Times New Roman"/>
          <w:sz w:val="24"/>
          <w:szCs w:val="24"/>
        </w:rPr>
        <w:lastRenderedPageBreak/>
        <w:t>Пословицы и поговорки. Отражение в пословицах и поговорках народной мудрости и морального свода правил жизни. Образцы народного красноречия, источник мудрости, знаний о жизни.</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Анекдоты. Анекдоты про Ахмета ахая. Анекдоты про Насреддина </w:t>
      </w:r>
      <w:proofErr w:type="spellStart"/>
      <w:r w:rsidRPr="003E62F3">
        <w:rPr>
          <w:rFonts w:cs="Times New Roman"/>
          <w:sz w:val="24"/>
          <w:szCs w:val="24"/>
        </w:rPr>
        <w:t>оджа</w:t>
      </w:r>
      <w:proofErr w:type="spellEnd"/>
      <w:r w:rsidRPr="003E62F3">
        <w:rPr>
          <w:rFonts w:cs="Times New Roman"/>
          <w:sz w:val="24"/>
          <w:szCs w:val="24"/>
        </w:rPr>
        <w:t>. Остроумный и находчивый Ахмет ахай - герой смешных, поучительных историй. Собирательный образ Ахмет ахая как воплощение народного характера.</w:t>
      </w:r>
    </w:p>
    <w:p w:rsidR="003E62F3" w:rsidRPr="003E62F3" w:rsidRDefault="003E62F3" w:rsidP="003E62F3">
      <w:pPr>
        <w:pStyle w:val="a7"/>
        <w:ind w:firstLine="0"/>
        <w:rPr>
          <w:rFonts w:cs="Times New Roman"/>
          <w:sz w:val="24"/>
          <w:szCs w:val="24"/>
        </w:rPr>
      </w:pPr>
      <w:r w:rsidRPr="003E62F3">
        <w:rPr>
          <w:rFonts w:cs="Times New Roman"/>
          <w:sz w:val="24"/>
          <w:szCs w:val="24"/>
        </w:rPr>
        <w:tab/>
        <w:t>Литературная сказка.</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Э. </w:t>
      </w:r>
      <w:proofErr w:type="spellStart"/>
      <w:r w:rsidRPr="003E62F3">
        <w:rPr>
          <w:rFonts w:cs="Times New Roman"/>
          <w:sz w:val="24"/>
          <w:szCs w:val="24"/>
        </w:rPr>
        <w:t>Селямет</w:t>
      </w:r>
      <w:proofErr w:type="spellEnd"/>
      <w:r w:rsidRPr="003E62F3">
        <w:rPr>
          <w:rFonts w:cs="Times New Roman"/>
          <w:sz w:val="24"/>
          <w:szCs w:val="24"/>
        </w:rPr>
        <w:t xml:space="preserve"> «Алтын </w:t>
      </w:r>
      <w:proofErr w:type="spellStart"/>
      <w:r w:rsidRPr="003E62F3">
        <w:rPr>
          <w:rFonts w:cs="Times New Roman"/>
          <w:sz w:val="24"/>
          <w:szCs w:val="24"/>
        </w:rPr>
        <w:t>балта</w:t>
      </w:r>
      <w:proofErr w:type="spellEnd"/>
      <w:r w:rsidRPr="003E62F3">
        <w:rPr>
          <w:rFonts w:cs="Times New Roman"/>
          <w:sz w:val="24"/>
          <w:szCs w:val="24"/>
        </w:rPr>
        <w:t xml:space="preserve"> </w:t>
      </w:r>
      <w:proofErr w:type="spellStart"/>
      <w:r w:rsidRPr="003E62F3">
        <w:rPr>
          <w:rFonts w:cs="Times New Roman"/>
          <w:sz w:val="24"/>
          <w:szCs w:val="24"/>
        </w:rPr>
        <w:t>акъкъында</w:t>
      </w:r>
      <w:proofErr w:type="spellEnd"/>
      <w:r w:rsidRPr="003E62F3">
        <w:rPr>
          <w:rFonts w:cs="Times New Roman"/>
          <w:sz w:val="24"/>
          <w:szCs w:val="24"/>
        </w:rPr>
        <w:t xml:space="preserve"> </w:t>
      </w:r>
      <w:proofErr w:type="spellStart"/>
      <w:r w:rsidRPr="003E62F3">
        <w:rPr>
          <w:rFonts w:cs="Times New Roman"/>
          <w:sz w:val="24"/>
          <w:szCs w:val="24"/>
        </w:rPr>
        <w:t>масал</w:t>
      </w:r>
      <w:proofErr w:type="spellEnd"/>
      <w:r w:rsidRPr="003E62F3">
        <w:rPr>
          <w:rFonts w:cs="Times New Roman"/>
          <w:sz w:val="24"/>
          <w:szCs w:val="24"/>
        </w:rPr>
        <w:t>» («Сказка о золотом топоре»). Творческое использование традиционного сказочного сюжета. Необычная развязка и её глубокий смысл.</w:t>
      </w:r>
    </w:p>
    <w:p w:rsidR="003E62F3" w:rsidRPr="003E62F3" w:rsidRDefault="003E62F3" w:rsidP="003E62F3">
      <w:pPr>
        <w:pStyle w:val="a7"/>
        <w:ind w:firstLine="0"/>
        <w:rPr>
          <w:rFonts w:cs="Times New Roman"/>
          <w:sz w:val="24"/>
          <w:szCs w:val="24"/>
        </w:rPr>
      </w:pPr>
      <w:r w:rsidRPr="003E62F3">
        <w:rPr>
          <w:rFonts w:cs="Times New Roman"/>
          <w:sz w:val="24"/>
          <w:szCs w:val="24"/>
        </w:rPr>
        <w:t>Теория литературы. Жанры фольклора. Углубление понятий о малых жанрах фольклора. Пословица. Поговорка. Углубление понятия о народной сказке. Персонажи сказок. Понятие о литературной сказке. Аллегория.</w:t>
      </w:r>
    </w:p>
    <w:p w:rsidR="003E62F3" w:rsidRPr="003E62F3" w:rsidRDefault="003E62F3" w:rsidP="003E62F3">
      <w:pPr>
        <w:pStyle w:val="a7"/>
        <w:ind w:firstLine="0"/>
        <w:rPr>
          <w:rFonts w:cs="Times New Roman"/>
          <w:sz w:val="24"/>
          <w:szCs w:val="24"/>
        </w:rPr>
      </w:pPr>
      <w:r w:rsidRPr="003E62F3">
        <w:rPr>
          <w:rFonts w:cs="Times New Roman"/>
          <w:sz w:val="24"/>
          <w:szCs w:val="24"/>
        </w:rPr>
        <w:tab/>
        <w:t>Образ родины и красота родного языка в поэтических произведениях.</w:t>
      </w:r>
    </w:p>
    <w:p w:rsidR="003E62F3" w:rsidRPr="003E62F3" w:rsidRDefault="003E62F3" w:rsidP="003E62F3">
      <w:pPr>
        <w:pStyle w:val="a7"/>
        <w:ind w:firstLine="0"/>
        <w:rPr>
          <w:rFonts w:cs="Times New Roman"/>
          <w:sz w:val="24"/>
          <w:szCs w:val="24"/>
        </w:rPr>
      </w:pPr>
      <w:r w:rsidRPr="003E62F3">
        <w:rPr>
          <w:rFonts w:cs="Times New Roman"/>
          <w:sz w:val="24"/>
          <w:szCs w:val="24"/>
        </w:rPr>
        <w:t>Образ Родины и средства его воплощения в лирике. Раздумья поэта о судьбе народа. Красота и выразительность родного языка, его великая нравственная и духовная сила. Вера в потенциальные силы народа, лучшую его судьбу. Чувства пламенной любви к Родине, вера в ее счастливое будущее. Тема патриотизма и Родины в произведениях. Судьба Родины в лирике.</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Б. </w:t>
      </w:r>
      <w:proofErr w:type="spellStart"/>
      <w:r w:rsidRPr="003E62F3">
        <w:rPr>
          <w:rFonts w:cs="Times New Roman"/>
          <w:sz w:val="24"/>
          <w:szCs w:val="24"/>
        </w:rPr>
        <w:t>Чобан</w:t>
      </w:r>
      <w:proofErr w:type="spellEnd"/>
      <w:r w:rsidRPr="003E62F3">
        <w:rPr>
          <w:rFonts w:cs="Times New Roman"/>
          <w:sz w:val="24"/>
          <w:szCs w:val="24"/>
        </w:rPr>
        <w:t>-зад, «</w:t>
      </w:r>
      <w:proofErr w:type="spellStart"/>
      <w:r w:rsidRPr="003E62F3">
        <w:rPr>
          <w:rFonts w:cs="Times New Roman"/>
          <w:sz w:val="24"/>
          <w:szCs w:val="24"/>
        </w:rPr>
        <w:t>Догъдым</w:t>
      </w:r>
      <w:proofErr w:type="spellEnd"/>
      <w:r w:rsidRPr="003E62F3">
        <w:rPr>
          <w:rFonts w:cs="Times New Roman"/>
          <w:sz w:val="24"/>
          <w:szCs w:val="24"/>
        </w:rPr>
        <w:t xml:space="preserve"> </w:t>
      </w:r>
      <w:proofErr w:type="spellStart"/>
      <w:r w:rsidRPr="003E62F3">
        <w:rPr>
          <w:rFonts w:cs="Times New Roman"/>
          <w:sz w:val="24"/>
          <w:szCs w:val="24"/>
        </w:rPr>
        <w:t>бир</w:t>
      </w:r>
      <w:proofErr w:type="spellEnd"/>
      <w:r w:rsidRPr="003E62F3">
        <w:rPr>
          <w:rFonts w:cs="Times New Roman"/>
          <w:sz w:val="24"/>
          <w:szCs w:val="24"/>
        </w:rPr>
        <w:t xml:space="preserve"> </w:t>
      </w:r>
      <w:proofErr w:type="spellStart"/>
      <w:r w:rsidRPr="003E62F3">
        <w:rPr>
          <w:rFonts w:cs="Times New Roman"/>
          <w:sz w:val="24"/>
          <w:szCs w:val="24"/>
        </w:rPr>
        <w:t>эвде</w:t>
      </w:r>
      <w:proofErr w:type="spellEnd"/>
      <w:r w:rsidRPr="003E62F3">
        <w:rPr>
          <w:rFonts w:cs="Times New Roman"/>
          <w:sz w:val="24"/>
          <w:szCs w:val="24"/>
        </w:rPr>
        <w:t>» («Родился в одном доме»).</w:t>
      </w:r>
    </w:p>
    <w:p w:rsidR="003E62F3" w:rsidRPr="003E62F3" w:rsidRDefault="003E62F3" w:rsidP="003E62F3">
      <w:pPr>
        <w:pStyle w:val="a7"/>
        <w:ind w:firstLine="0"/>
        <w:rPr>
          <w:rFonts w:cs="Times New Roman"/>
          <w:sz w:val="24"/>
          <w:szCs w:val="24"/>
        </w:rPr>
      </w:pPr>
      <w:r w:rsidRPr="003E62F3">
        <w:rPr>
          <w:rFonts w:cs="Times New Roman"/>
          <w:sz w:val="24"/>
          <w:szCs w:val="24"/>
        </w:rPr>
        <w:t>O.</w:t>
      </w:r>
      <w:r w:rsidRPr="003E62F3">
        <w:rPr>
          <w:rFonts w:cs="Times New Roman"/>
          <w:sz w:val="24"/>
          <w:szCs w:val="24"/>
        </w:rPr>
        <w:tab/>
      </w:r>
      <w:proofErr w:type="spellStart"/>
      <w:r w:rsidRPr="003E62F3">
        <w:rPr>
          <w:rFonts w:cs="Times New Roman"/>
          <w:sz w:val="24"/>
          <w:szCs w:val="24"/>
        </w:rPr>
        <w:t>Амит</w:t>
      </w:r>
      <w:proofErr w:type="spellEnd"/>
      <w:r w:rsidRPr="003E62F3">
        <w:rPr>
          <w:rFonts w:cs="Times New Roman"/>
          <w:sz w:val="24"/>
          <w:szCs w:val="24"/>
        </w:rPr>
        <w:t xml:space="preserve"> «</w:t>
      </w:r>
      <w:proofErr w:type="spellStart"/>
      <w:r w:rsidRPr="003E62F3">
        <w:rPr>
          <w:rFonts w:cs="Times New Roman"/>
          <w:sz w:val="24"/>
          <w:szCs w:val="24"/>
        </w:rPr>
        <w:t>Ватаным</w:t>
      </w:r>
      <w:proofErr w:type="spellEnd"/>
      <w:r w:rsidRPr="003E62F3">
        <w:rPr>
          <w:rFonts w:cs="Times New Roman"/>
          <w:sz w:val="24"/>
          <w:szCs w:val="24"/>
        </w:rPr>
        <w:t xml:space="preserve"> </w:t>
      </w:r>
      <w:proofErr w:type="spellStart"/>
      <w:r w:rsidRPr="003E62F3">
        <w:rPr>
          <w:rFonts w:cs="Times New Roman"/>
          <w:sz w:val="24"/>
          <w:szCs w:val="24"/>
        </w:rPr>
        <w:t>меним</w:t>
      </w:r>
      <w:proofErr w:type="spellEnd"/>
      <w:r w:rsidRPr="003E62F3">
        <w:rPr>
          <w:rFonts w:cs="Times New Roman"/>
          <w:sz w:val="24"/>
          <w:szCs w:val="24"/>
        </w:rPr>
        <w:t>» («Моя Родина»).</w:t>
      </w:r>
    </w:p>
    <w:p w:rsidR="003E62F3" w:rsidRPr="003E62F3" w:rsidRDefault="003E62F3" w:rsidP="003E62F3">
      <w:pPr>
        <w:pStyle w:val="a7"/>
        <w:ind w:firstLine="0"/>
        <w:rPr>
          <w:rFonts w:cs="Times New Roman"/>
          <w:sz w:val="24"/>
          <w:szCs w:val="24"/>
        </w:rPr>
      </w:pPr>
      <w:proofErr w:type="spellStart"/>
      <w:r w:rsidRPr="003E62F3">
        <w:rPr>
          <w:rFonts w:cs="Times New Roman"/>
          <w:sz w:val="24"/>
          <w:szCs w:val="24"/>
        </w:rPr>
        <w:t>Черкез</w:t>
      </w:r>
      <w:proofErr w:type="spellEnd"/>
      <w:r w:rsidRPr="003E62F3">
        <w:rPr>
          <w:rFonts w:cs="Times New Roman"/>
          <w:sz w:val="24"/>
          <w:szCs w:val="24"/>
        </w:rPr>
        <w:t xml:space="preserve"> Али «Ана </w:t>
      </w:r>
      <w:proofErr w:type="spellStart"/>
      <w:r w:rsidRPr="003E62F3">
        <w:rPr>
          <w:rFonts w:cs="Times New Roman"/>
          <w:sz w:val="24"/>
          <w:szCs w:val="24"/>
        </w:rPr>
        <w:t>тилинде</w:t>
      </w:r>
      <w:proofErr w:type="spellEnd"/>
      <w:r w:rsidRPr="003E62F3">
        <w:rPr>
          <w:rFonts w:cs="Times New Roman"/>
          <w:sz w:val="24"/>
          <w:szCs w:val="24"/>
        </w:rPr>
        <w:t xml:space="preserve"> </w:t>
      </w:r>
      <w:proofErr w:type="spellStart"/>
      <w:r w:rsidRPr="003E62F3">
        <w:rPr>
          <w:rFonts w:cs="Times New Roman"/>
          <w:sz w:val="24"/>
          <w:szCs w:val="24"/>
        </w:rPr>
        <w:t>лаф</w:t>
      </w:r>
      <w:proofErr w:type="spellEnd"/>
      <w:r w:rsidRPr="003E62F3">
        <w:rPr>
          <w:rFonts w:cs="Times New Roman"/>
          <w:sz w:val="24"/>
          <w:szCs w:val="24"/>
        </w:rPr>
        <w:t xml:space="preserve"> </w:t>
      </w:r>
      <w:proofErr w:type="spellStart"/>
      <w:r w:rsidRPr="003E62F3">
        <w:rPr>
          <w:rFonts w:cs="Times New Roman"/>
          <w:sz w:val="24"/>
          <w:szCs w:val="24"/>
        </w:rPr>
        <w:t>этмеген</w:t>
      </w:r>
      <w:proofErr w:type="spellEnd"/>
      <w:r w:rsidRPr="003E62F3">
        <w:rPr>
          <w:rFonts w:cs="Times New Roman"/>
          <w:sz w:val="24"/>
          <w:szCs w:val="24"/>
        </w:rPr>
        <w:t xml:space="preserve"> </w:t>
      </w:r>
      <w:proofErr w:type="spellStart"/>
      <w:r w:rsidRPr="003E62F3">
        <w:rPr>
          <w:rFonts w:cs="Times New Roman"/>
          <w:sz w:val="24"/>
          <w:szCs w:val="24"/>
        </w:rPr>
        <w:t>аналаргъа</w:t>
      </w:r>
      <w:proofErr w:type="spellEnd"/>
      <w:r w:rsidRPr="003E62F3">
        <w:rPr>
          <w:rFonts w:cs="Times New Roman"/>
          <w:sz w:val="24"/>
          <w:szCs w:val="24"/>
        </w:rPr>
        <w:t>» («Матерям, не говорящим на родном языке»).</w:t>
      </w:r>
    </w:p>
    <w:p w:rsidR="003E62F3" w:rsidRPr="003E62F3" w:rsidRDefault="003E62F3" w:rsidP="003E62F3">
      <w:pPr>
        <w:pStyle w:val="a7"/>
        <w:ind w:firstLine="0"/>
        <w:rPr>
          <w:rFonts w:cs="Times New Roman"/>
          <w:sz w:val="24"/>
          <w:szCs w:val="24"/>
        </w:rPr>
      </w:pPr>
      <w:r w:rsidRPr="003E62F3">
        <w:rPr>
          <w:rFonts w:cs="Times New Roman"/>
          <w:sz w:val="24"/>
          <w:szCs w:val="24"/>
        </w:rPr>
        <w:t>P.</w:t>
      </w:r>
      <w:r w:rsidRPr="003E62F3">
        <w:rPr>
          <w:rFonts w:cs="Times New Roman"/>
          <w:sz w:val="24"/>
          <w:szCs w:val="24"/>
        </w:rPr>
        <w:tab/>
        <w:t>Бурнаш «</w:t>
      </w:r>
      <w:proofErr w:type="spellStart"/>
      <w:r w:rsidRPr="003E62F3">
        <w:rPr>
          <w:rFonts w:cs="Times New Roman"/>
          <w:sz w:val="24"/>
          <w:szCs w:val="24"/>
        </w:rPr>
        <w:t>Сакъавланма</w:t>
      </w:r>
      <w:proofErr w:type="spellEnd"/>
      <w:r w:rsidRPr="003E62F3">
        <w:rPr>
          <w:rFonts w:cs="Times New Roman"/>
          <w:sz w:val="24"/>
          <w:szCs w:val="24"/>
        </w:rPr>
        <w:t xml:space="preserve">, эй </w:t>
      </w:r>
      <w:proofErr w:type="spellStart"/>
      <w:r w:rsidRPr="003E62F3">
        <w:rPr>
          <w:rFonts w:cs="Times New Roman"/>
          <w:sz w:val="24"/>
          <w:szCs w:val="24"/>
        </w:rPr>
        <w:t>кадяй</w:t>
      </w:r>
      <w:proofErr w:type="spellEnd"/>
      <w:r w:rsidRPr="003E62F3">
        <w:rPr>
          <w:rFonts w:cs="Times New Roman"/>
          <w:sz w:val="24"/>
          <w:szCs w:val="24"/>
        </w:rPr>
        <w:t xml:space="preserve">» («Не будь </w:t>
      </w:r>
      <w:proofErr w:type="spellStart"/>
      <w:r w:rsidRPr="003E62F3">
        <w:rPr>
          <w:rFonts w:cs="Times New Roman"/>
          <w:sz w:val="24"/>
          <w:szCs w:val="24"/>
        </w:rPr>
        <w:t>косноязыким</w:t>
      </w:r>
      <w:proofErr w:type="spellEnd"/>
      <w:r w:rsidRPr="003E62F3">
        <w:rPr>
          <w:rFonts w:cs="Times New Roman"/>
          <w:sz w:val="24"/>
          <w:szCs w:val="24"/>
        </w:rPr>
        <w:t>, брат»).</w:t>
      </w:r>
    </w:p>
    <w:p w:rsidR="003E62F3" w:rsidRPr="003E62F3" w:rsidRDefault="003E62F3" w:rsidP="003E62F3">
      <w:pPr>
        <w:pStyle w:val="a7"/>
        <w:ind w:firstLine="0"/>
        <w:rPr>
          <w:rFonts w:cs="Times New Roman"/>
          <w:sz w:val="24"/>
          <w:szCs w:val="24"/>
        </w:rPr>
      </w:pPr>
      <w:r w:rsidRPr="003E62F3">
        <w:rPr>
          <w:rFonts w:cs="Times New Roman"/>
          <w:sz w:val="24"/>
          <w:szCs w:val="24"/>
        </w:rPr>
        <w:t>Теория литературы. Понятие о поэзии. Рифма и ритм. Строфа. Эпитет. Интонация. Логическое ударение.</w:t>
      </w:r>
    </w:p>
    <w:p w:rsidR="003E62F3" w:rsidRPr="003E62F3" w:rsidRDefault="003E62F3" w:rsidP="003E62F3">
      <w:pPr>
        <w:pStyle w:val="a7"/>
        <w:ind w:firstLine="0"/>
        <w:rPr>
          <w:rFonts w:cs="Times New Roman"/>
          <w:sz w:val="24"/>
          <w:szCs w:val="24"/>
        </w:rPr>
      </w:pPr>
      <w:r w:rsidRPr="003E62F3">
        <w:rPr>
          <w:rFonts w:cs="Times New Roman"/>
          <w:sz w:val="24"/>
          <w:szCs w:val="24"/>
        </w:rPr>
        <w:tab/>
        <w:t>Уроки нравственности.</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Н. </w:t>
      </w:r>
      <w:proofErr w:type="spellStart"/>
      <w:r w:rsidRPr="003E62F3">
        <w:rPr>
          <w:rFonts w:cs="Times New Roman"/>
          <w:sz w:val="24"/>
          <w:szCs w:val="24"/>
        </w:rPr>
        <w:t>Челебиджихан</w:t>
      </w:r>
      <w:proofErr w:type="spellEnd"/>
      <w:r w:rsidRPr="003E62F3">
        <w:rPr>
          <w:rFonts w:cs="Times New Roman"/>
          <w:sz w:val="24"/>
          <w:szCs w:val="24"/>
        </w:rPr>
        <w:t xml:space="preserve"> «</w:t>
      </w:r>
      <w:proofErr w:type="spellStart"/>
      <w:r w:rsidRPr="003E62F3">
        <w:rPr>
          <w:rFonts w:cs="Times New Roman"/>
          <w:sz w:val="24"/>
          <w:szCs w:val="24"/>
        </w:rPr>
        <w:t>Къарылгъачлар</w:t>
      </w:r>
      <w:proofErr w:type="spellEnd"/>
      <w:r w:rsidRPr="003E62F3">
        <w:rPr>
          <w:rFonts w:cs="Times New Roman"/>
          <w:sz w:val="24"/>
          <w:szCs w:val="24"/>
        </w:rPr>
        <w:t xml:space="preserve"> </w:t>
      </w:r>
      <w:proofErr w:type="spellStart"/>
      <w:r w:rsidRPr="003E62F3">
        <w:rPr>
          <w:rFonts w:cs="Times New Roman"/>
          <w:sz w:val="24"/>
          <w:szCs w:val="24"/>
        </w:rPr>
        <w:t>дуасы</w:t>
      </w:r>
      <w:proofErr w:type="spellEnd"/>
      <w:r w:rsidRPr="003E62F3">
        <w:rPr>
          <w:rFonts w:cs="Times New Roman"/>
          <w:sz w:val="24"/>
          <w:szCs w:val="24"/>
        </w:rPr>
        <w:t>» («Молитва ласточек»). Драматизм произведения.</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И. </w:t>
      </w:r>
      <w:proofErr w:type="spellStart"/>
      <w:r w:rsidRPr="003E62F3">
        <w:rPr>
          <w:rFonts w:cs="Times New Roman"/>
          <w:sz w:val="24"/>
          <w:szCs w:val="24"/>
        </w:rPr>
        <w:t>Абдураман</w:t>
      </w:r>
      <w:proofErr w:type="spellEnd"/>
      <w:r w:rsidRPr="003E62F3">
        <w:rPr>
          <w:rFonts w:cs="Times New Roman"/>
          <w:sz w:val="24"/>
          <w:szCs w:val="24"/>
        </w:rPr>
        <w:t>, стихотворение «</w:t>
      </w:r>
      <w:proofErr w:type="spellStart"/>
      <w:r w:rsidRPr="003E62F3">
        <w:rPr>
          <w:rFonts w:cs="Times New Roman"/>
          <w:sz w:val="24"/>
          <w:szCs w:val="24"/>
        </w:rPr>
        <w:t>Огют</w:t>
      </w:r>
      <w:proofErr w:type="spellEnd"/>
      <w:r w:rsidRPr="003E62F3">
        <w:rPr>
          <w:rFonts w:cs="Times New Roman"/>
          <w:sz w:val="24"/>
          <w:szCs w:val="24"/>
        </w:rPr>
        <w:t>» («Наставление»).</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А. </w:t>
      </w:r>
      <w:proofErr w:type="spellStart"/>
      <w:r w:rsidRPr="003E62F3">
        <w:rPr>
          <w:rFonts w:cs="Times New Roman"/>
          <w:sz w:val="24"/>
          <w:szCs w:val="24"/>
        </w:rPr>
        <w:t>Дерменджи</w:t>
      </w:r>
      <w:proofErr w:type="spellEnd"/>
      <w:r w:rsidRPr="003E62F3">
        <w:rPr>
          <w:rFonts w:cs="Times New Roman"/>
          <w:sz w:val="24"/>
          <w:szCs w:val="24"/>
        </w:rPr>
        <w:t xml:space="preserve"> «Таир </w:t>
      </w:r>
      <w:proofErr w:type="spellStart"/>
      <w:r w:rsidRPr="003E62F3">
        <w:rPr>
          <w:rFonts w:cs="Times New Roman"/>
          <w:sz w:val="24"/>
          <w:szCs w:val="24"/>
        </w:rPr>
        <w:t>ве</w:t>
      </w:r>
      <w:proofErr w:type="spellEnd"/>
      <w:r w:rsidRPr="003E62F3">
        <w:rPr>
          <w:rFonts w:cs="Times New Roman"/>
          <w:sz w:val="24"/>
          <w:szCs w:val="24"/>
        </w:rPr>
        <w:t xml:space="preserve"> Мурат» («Таир и Мурат»). Нравственная проблематика рассказа. Жизненные уроки героев, повлиявшие на становление их характера.</w:t>
      </w:r>
    </w:p>
    <w:p w:rsidR="003E62F3" w:rsidRPr="003E62F3" w:rsidRDefault="003E62F3" w:rsidP="003E62F3">
      <w:pPr>
        <w:pStyle w:val="a7"/>
        <w:ind w:firstLine="0"/>
        <w:rPr>
          <w:rFonts w:cs="Times New Roman"/>
          <w:sz w:val="24"/>
          <w:szCs w:val="24"/>
        </w:rPr>
      </w:pPr>
      <w:r w:rsidRPr="003E62F3">
        <w:rPr>
          <w:rFonts w:cs="Times New Roman"/>
          <w:sz w:val="24"/>
          <w:szCs w:val="24"/>
        </w:rPr>
        <w:t>Р. Бурнаш, стихотворения «</w:t>
      </w:r>
      <w:proofErr w:type="spellStart"/>
      <w:r w:rsidRPr="003E62F3">
        <w:rPr>
          <w:rFonts w:cs="Times New Roman"/>
          <w:sz w:val="24"/>
          <w:szCs w:val="24"/>
        </w:rPr>
        <w:t>Тенбельнинъ</w:t>
      </w:r>
      <w:proofErr w:type="spellEnd"/>
      <w:r w:rsidRPr="003E62F3">
        <w:rPr>
          <w:rFonts w:cs="Times New Roman"/>
          <w:sz w:val="24"/>
          <w:szCs w:val="24"/>
        </w:rPr>
        <w:t xml:space="preserve"> </w:t>
      </w:r>
      <w:proofErr w:type="spellStart"/>
      <w:r w:rsidRPr="003E62F3">
        <w:rPr>
          <w:rFonts w:cs="Times New Roman"/>
          <w:sz w:val="24"/>
          <w:szCs w:val="24"/>
        </w:rPr>
        <w:t>такъдири</w:t>
      </w:r>
      <w:proofErr w:type="spellEnd"/>
      <w:r w:rsidRPr="003E62F3">
        <w:rPr>
          <w:rFonts w:cs="Times New Roman"/>
          <w:sz w:val="24"/>
          <w:szCs w:val="24"/>
        </w:rPr>
        <w:t xml:space="preserve">» («Судьба лентяя»), «Хор </w:t>
      </w:r>
      <w:proofErr w:type="spellStart"/>
      <w:r w:rsidRPr="003E62F3">
        <w:rPr>
          <w:rFonts w:cs="Times New Roman"/>
          <w:sz w:val="24"/>
          <w:szCs w:val="24"/>
        </w:rPr>
        <w:t>олмасын</w:t>
      </w:r>
      <w:proofErr w:type="spellEnd"/>
      <w:r w:rsidRPr="003E62F3">
        <w:rPr>
          <w:rFonts w:cs="Times New Roman"/>
          <w:sz w:val="24"/>
          <w:szCs w:val="24"/>
        </w:rPr>
        <w:t xml:space="preserve"> </w:t>
      </w:r>
      <w:proofErr w:type="spellStart"/>
      <w:r w:rsidRPr="003E62F3">
        <w:rPr>
          <w:rFonts w:cs="Times New Roman"/>
          <w:sz w:val="24"/>
          <w:szCs w:val="24"/>
        </w:rPr>
        <w:t>аналар</w:t>
      </w:r>
      <w:proofErr w:type="spellEnd"/>
      <w:r w:rsidRPr="003E62F3">
        <w:rPr>
          <w:rFonts w:cs="Times New Roman"/>
          <w:sz w:val="24"/>
          <w:szCs w:val="24"/>
        </w:rPr>
        <w:t>» («Не унижайте матерей»). Утверждение нравственных идей в поэзии Бурнаша. Нравоучительное содержание произведения.</w:t>
      </w:r>
    </w:p>
    <w:p w:rsidR="003E62F3" w:rsidRPr="003E62F3" w:rsidRDefault="003E62F3" w:rsidP="003E62F3">
      <w:pPr>
        <w:pStyle w:val="a7"/>
        <w:ind w:firstLine="0"/>
        <w:rPr>
          <w:rFonts w:cs="Times New Roman"/>
          <w:sz w:val="24"/>
          <w:szCs w:val="24"/>
        </w:rPr>
      </w:pPr>
      <w:r w:rsidRPr="003E62F3">
        <w:rPr>
          <w:rFonts w:cs="Times New Roman"/>
          <w:sz w:val="24"/>
          <w:szCs w:val="24"/>
        </w:rPr>
        <w:t>Теория литературы. Герой и сюжет. Литературный герой. Поступок героя, его характер. Речевая характеристика героев.</w:t>
      </w:r>
    </w:p>
    <w:p w:rsidR="003E62F3" w:rsidRPr="003E62F3" w:rsidRDefault="003E62F3" w:rsidP="003E62F3">
      <w:pPr>
        <w:pStyle w:val="a7"/>
        <w:ind w:firstLine="0"/>
        <w:rPr>
          <w:rFonts w:cs="Times New Roman"/>
          <w:sz w:val="24"/>
          <w:szCs w:val="24"/>
        </w:rPr>
      </w:pPr>
      <w:r w:rsidRPr="003E62F3">
        <w:rPr>
          <w:rFonts w:cs="Times New Roman"/>
          <w:sz w:val="24"/>
          <w:szCs w:val="24"/>
        </w:rPr>
        <w:tab/>
        <w:t>Родная природа в произведениях писателей и поэтов.</w:t>
      </w:r>
    </w:p>
    <w:p w:rsidR="003E62F3" w:rsidRPr="003E62F3" w:rsidRDefault="003E62F3" w:rsidP="003E62F3">
      <w:pPr>
        <w:pStyle w:val="a7"/>
        <w:ind w:firstLine="0"/>
        <w:rPr>
          <w:rFonts w:cs="Times New Roman"/>
          <w:sz w:val="24"/>
          <w:szCs w:val="24"/>
        </w:rPr>
      </w:pPr>
      <w:r w:rsidRPr="003E62F3">
        <w:rPr>
          <w:rFonts w:cs="Times New Roman"/>
          <w:sz w:val="24"/>
          <w:szCs w:val="24"/>
        </w:rPr>
        <w:t>Отражение красоты природы. Тема живописной картины природы и приёмы её раскрытия. Связь человека с окружающим миром. Особенности пейзажа в произведении. Поэтическое восприятие окружающего мира природы. Образ Родины в стихах о природе. Умение чувствовать красоту природы и сопереживать ей. Автор и его отношение к природе в строках лирических стихов.</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Б. </w:t>
      </w:r>
      <w:proofErr w:type="spellStart"/>
      <w:r w:rsidRPr="003E62F3">
        <w:rPr>
          <w:rFonts w:cs="Times New Roman"/>
          <w:sz w:val="24"/>
          <w:szCs w:val="24"/>
        </w:rPr>
        <w:t>Чобан</w:t>
      </w:r>
      <w:proofErr w:type="spellEnd"/>
      <w:r w:rsidRPr="003E62F3">
        <w:rPr>
          <w:rFonts w:cs="Times New Roman"/>
          <w:sz w:val="24"/>
          <w:szCs w:val="24"/>
        </w:rPr>
        <w:t>-заде «</w:t>
      </w:r>
      <w:proofErr w:type="spellStart"/>
      <w:r w:rsidRPr="003E62F3">
        <w:rPr>
          <w:rFonts w:cs="Times New Roman"/>
          <w:sz w:val="24"/>
          <w:szCs w:val="24"/>
        </w:rPr>
        <w:t>Булутлар</w:t>
      </w:r>
      <w:proofErr w:type="spellEnd"/>
      <w:r w:rsidRPr="003E62F3">
        <w:rPr>
          <w:rFonts w:cs="Times New Roman"/>
          <w:sz w:val="24"/>
          <w:szCs w:val="24"/>
        </w:rPr>
        <w:t>» («Облака»), «</w:t>
      </w:r>
      <w:proofErr w:type="spellStart"/>
      <w:r w:rsidRPr="003E62F3">
        <w:rPr>
          <w:rFonts w:cs="Times New Roman"/>
          <w:sz w:val="24"/>
          <w:szCs w:val="24"/>
        </w:rPr>
        <w:t>Узакъ</w:t>
      </w:r>
      <w:proofErr w:type="spellEnd"/>
      <w:r w:rsidRPr="003E62F3">
        <w:rPr>
          <w:rFonts w:cs="Times New Roman"/>
          <w:sz w:val="24"/>
          <w:szCs w:val="24"/>
        </w:rPr>
        <w:t xml:space="preserve"> </w:t>
      </w:r>
      <w:proofErr w:type="spellStart"/>
      <w:r w:rsidRPr="003E62F3">
        <w:rPr>
          <w:rFonts w:cs="Times New Roman"/>
          <w:sz w:val="24"/>
          <w:szCs w:val="24"/>
        </w:rPr>
        <w:t>тавлар</w:t>
      </w:r>
      <w:proofErr w:type="spellEnd"/>
      <w:r w:rsidRPr="003E62F3">
        <w:rPr>
          <w:rFonts w:cs="Times New Roman"/>
          <w:sz w:val="24"/>
          <w:szCs w:val="24"/>
        </w:rPr>
        <w:t>» («Далекие горы»).</w:t>
      </w:r>
    </w:p>
    <w:p w:rsidR="003E62F3" w:rsidRPr="003E62F3" w:rsidRDefault="003E62F3" w:rsidP="003E62F3">
      <w:pPr>
        <w:pStyle w:val="a7"/>
        <w:ind w:firstLine="0"/>
        <w:rPr>
          <w:rFonts w:cs="Times New Roman"/>
          <w:sz w:val="24"/>
          <w:szCs w:val="24"/>
        </w:rPr>
      </w:pPr>
      <w:proofErr w:type="spellStart"/>
      <w:r w:rsidRPr="003E62F3">
        <w:rPr>
          <w:rFonts w:cs="Times New Roman"/>
          <w:sz w:val="24"/>
          <w:szCs w:val="24"/>
        </w:rPr>
        <w:t>Абляй</w:t>
      </w:r>
      <w:proofErr w:type="spellEnd"/>
      <w:r w:rsidRPr="003E62F3">
        <w:rPr>
          <w:rFonts w:cs="Times New Roman"/>
          <w:sz w:val="24"/>
          <w:szCs w:val="24"/>
        </w:rPr>
        <w:t xml:space="preserve"> Шамиль </w:t>
      </w:r>
      <w:proofErr w:type="spellStart"/>
      <w:r w:rsidRPr="003E62F3">
        <w:rPr>
          <w:rFonts w:cs="Times New Roman"/>
          <w:sz w:val="24"/>
          <w:szCs w:val="24"/>
        </w:rPr>
        <w:t>Чонгъарлы</w:t>
      </w:r>
      <w:proofErr w:type="spellEnd"/>
      <w:r w:rsidRPr="003E62F3">
        <w:rPr>
          <w:rFonts w:cs="Times New Roman"/>
          <w:sz w:val="24"/>
          <w:szCs w:val="24"/>
        </w:rPr>
        <w:t xml:space="preserve"> «</w:t>
      </w:r>
      <w:proofErr w:type="spellStart"/>
      <w:r w:rsidRPr="003E62F3">
        <w:rPr>
          <w:rFonts w:cs="Times New Roman"/>
          <w:sz w:val="24"/>
          <w:szCs w:val="24"/>
        </w:rPr>
        <w:t>Далгъа</w:t>
      </w:r>
      <w:proofErr w:type="spellEnd"/>
      <w:r w:rsidRPr="003E62F3">
        <w:rPr>
          <w:rFonts w:cs="Times New Roman"/>
          <w:sz w:val="24"/>
          <w:szCs w:val="24"/>
        </w:rPr>
        <w:t>» («Волна»).</w:t>
      </w:r>
    </w:p>
    <w:p w:rsidR="003E62F3" w:rsidRPr="003E62F3" w:rsidRDefault="003E62F3" w:rsidP="003E62F3">
      <w:pPr>
        <w:pStyle w:val="a7"/>
        <w:ind w:firstLine="0"/>
        <w:rPr>
          <w:rFonts w:cs="Times New Roman"/>
          <w:sz w:val="24"/>
          <w:szCs w:val="24"/>
        </w:rPr>
      </w:pPr>
      <w:proofErr w:type="spellStart"/>
      <w:r w:rsidRPr="003E62F3">
        <w:rPr>
          <w:rFonts w:cs="Times New Roman"/>
          <w:sz w:val="24"/>
          <w:szCs w:val="24"/>
        </w:rPr>
        <w:t>Эшреф</w:t>
      </w:r>
      <w:proofErr w:type="spellEnd"/>
      <w:r w:rsidRPr="003E62F3">
        <w:rPr>
          <w:rFonts w:cs="Times New Roman"/>
          <w:sz w:val="24"/>
          <w:szCs w:val="24"/>
        </w:rPr>
        <w:t xml:space="preserve"> </w:t>
      </w:r>
      <w:proofErr w:type="spellStart"/>
      <w:r w:rsidRPr="003E62F3">
        <w:rPr>
          <w:rFonts w:cs="Times New Roman"/>
          <w:sz w:val="24"/>
          <w:szCs w:val="24"/>
        </w:rPr>
        <w:t>Шемьи</w:t>
      </w:r>
      <w:proofErr w:type="spellEnd"/>
      <w:r w:rsidRPr="003E62F3">
        <w:rPr>
          <w:rFonts w:cs="Times New Roman"/>
          <w:sz w:val="24"/>
          <w:szCs w:val="24"/>
        </w:rPr>
        <w:t>-заде «Саба» («Утро»), «</w:t>
      </w:r>
      <w:proofErr w:type="spellStart"/>
      <w:r w:rsidRPr="003E62F3">
        <w:rPr>
          <w:rFonts w:cs="Times New Roman"/>
          <w:sz w:val="24"/>
          <w:szCs w:val="24"/>
        </w:rPr>
        <w:t>Чёльде</w:t>
      </w:r>
      <w:proofErr w:type="spellEnd"/>
      <w:r w:rsidRPr="003E62F3">
        <w:rPr>
          <w:rFonts w:cs="Times New Roman"/>
          <w:sz w:val="24"/>
          <w:szCs w:val="24"/>
        </w:rPr>
        <w:t xml:space="preserve"> </w:t>
      </w:r>
      <w:proofErr w:type="spellStart"/>
      <w:r w:rsidRPr="003E62F3">
        <w:rPr>
          <w:rFonts w:cs="Times New Roman"/>
          <w:sz w:val="24"/>
          <w:szCs w:val="24"/>
        </w:rPr>
        <w:t>яз</w:t>
      </w:r>
      <w:proofErr w:type="spellEnd"/>
      <w:r w:rsidRPr="003E62F3">
        <w:rPr>
          <w:rFonts w:cs="Times New Roman"/>
          <w:sz w:val="24"/>
          <w:szCs w:val="24"/>
        </w:rPr>
        <w:t xml:space="preserve"> </w:t>
      </w:r>
      <w:proofErr w:type="spellStart"/>
      <w:r w:rsidRPr="003E62F3">
        <w:rPr>
          <w:rFonts w:cs="Times New Roman"/>
          <w:sz w:val="24"/>
          <w:szCs w:val="24"/>
        </w:rPr>
        <w:t>акъшамы</w:t>
      </w:r>
      <w:proofErr w:type="spellEnd"/>
      <w:r w:rsidRPr="003E62F3">
        <w:rPr>
          <w:rFonts w:cs="Times New Roman"/>
          <w:sz w:val="24"/>
          <w:szCs w:val="24"/>
        </w:rPr>
        <w:t>» («Летний вечер в степи»).</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Р. </w:t>
      </w:r>
      <w:proofErr w:type="spellStart"/>
      <w:r w:rsidRPr="003E62F3">
        <w:rPr>
          <w:rFonts w:cs="Times New Roman"/>
          <w:sz w:val="24"/>
          <w:szCs w:val="24"/>
        </w:rPr>
        <w:t>Фазыл</w:t>
      </w:r>
      <w:proofErr w:type="spellEnd"/>
      <w:r w:rsidRPr="003E62F3">
        <w:rPr>
          <w:rFonts w:cs="Times New Roman"/>
          <w:sz w:val="24"/>
          <w:szCs w:val="24"/>
        </w:rPr>
        <w:t xml:space="preserve"> «</w:t>
      </w:r>
      <w:proofErr w:type="spellStart"/>
      <w:r w:rsidRPr="003E62F3">
        <w:rPr>
          <w:rFonts w:cs="Times New Roman"/>
          <w:sz w:val="24"/>
          <w:szCs w:val="24"/>
        </w:rPr>
        <w:t>Инсан</w:t>
      </w:r>
      <w:proofErr w:type="spellEnd"/>
      <w:r w:rsidRPr="003E62F3">
        <w:rPr>
          <w:rFonts w:cs="Times New Roman"/>
          <w:sz w:val="24"/>
          <w:szCs w:val="24"/>
        </w:rPr>
        <w:t xml:space="preserve"> </w:t>
      </w:r>
      <w:proofErr w:type="spellStart"/>
      <w:r w:rsidRPr="003E62F3">
        <w:rPr>
          <w:rFonts w:cs="Times New Roman"/>
          <w:sz w:val="24"/>
          <w:szCs w:val="24"/>
        </w:rPr>
        <w:t>ве</w:t>
      </w:r>
      <w:proofErr w:type="spellEnd"/>
      <w:r w:rsidRPr="003E62F3">
        <w:rPr>
          <w:rFonts w:cs="Times New Roman"/>
          <w:sz w:val="24"/>
          <w:szCs w:val="24"/>
        </w:rPr>
        <w:t xml:space="preserve"> </w:t>
      </w:r>
      <w:proofErr w:type="spellStart"/>
      <w:r w:rsidRPr="003E62F3">
        <w:rPr>
          <w:rFonts w:cs="Times New Roman"/>
          <w:sz w:val="24"/>
          <w:szCs w:val="24"/>
        </w:rPr>
        <w:t>табиат</w:t>
      </w:r>
      <w:proofErr w:type="spellEnd"/>
      <w:r w:rsidRPr="003E62F3">
        <w:rPr>
          <w:rFonts w:cs="Times New Roman"/>
          <w:sz w:val="24"/>
          <w:szCs w:val="24"/>
        </w:rPr>
        <w:t>» («Человек и природа»).</w:t>
      </w:r>
    </w:p>
    <w:p w:rsidR="003E62F3" w:rsidRPr="003E62F3" w:rsidRDefault="003E62F3" w:rsidP="003E62F3">
      <w:pPr>
        <w:pStyle w:val="a7"/>
        <w:ind w:firstLine="0"/>
        <w:rPr>
          <w:rFonts w:cs="Times New Roman"/>
          <w:sz w:val="24"/>
          <w:szCs w:val="24"/>
        </w:rPr>
      </w:pPr>
      <w:r w:rsidRPr="003E62F3">
        <w:rPr>
          <w:rFonts w:cs="Times New Roman"/>
          <w:sz w:val="24"/>
          <w:szCs w:val="24"/>
        </w:rPr>
        <w:t>Т. Халилов «</w:t>
      </w:r>
      <w:proofErr w:type="spellStart"/>
      <w:r w:rsidRPr="003E62F3">
        <w:rPr>
          <w:rFonts w:cs="Times New Roman"/>
          <w:sz w:val="24"/>
          <w:szCs w:val="24"/>
        </w:rPr>
        <w:t>Меджит</w:t>
      </w:r>
      <w:proofErr w:type="spellEnd"/>
      <w:r w:rsidRPr="003E62F3">
        <w:rPr>
          <w:rFonts w:cs="Times New Roman"/>
          <w:sz w:val="24"/>
          <w:szCs w:val="24"/>
        </w:rPr>
        <w:t xml:space="preserve"> </w:t>
      </w:r>
      <w:proofErr w:type="spellStart"/>
      <w:r w:rsidRPr="003E62F3">
        <w:rPr>
          <w:rFonts w:cs="Times New Roman"/>
          <w:sz w:val="24"/>
          <w:szCs w:val="24"/>
        </w:rPr>
        <w:t>агъанынъ</w:t>
      </w:r>
      <w:proofErr w:type="spellEnd"/>
      <w:r w:rsidRPr="003E62F3">
        <w:rPr>
          <w:rFonts w:cs="Times New Roman"/>
          <w:sz w:val="24"/>
          <w:szCs w:val="24"/>
        </w:rPr>
        <w:t xml:space="preserve"> </w:t>
      </w:r>
      <w:proofErr w:type="spellStart"/>
      <w:r w:rsidRPr="003E62F3">
        <w:rPr>
          <w:rFonts w:cs="Times New Roman"/>
          <w:sz w:val="24"/>
          <w:szCs w:val="24"/>
        </w:rPr>
        <w:t>сельбилери</w:t>
      </w:r>
      <w:proofErr w:type="spellEnd"/>
      <w:r w:rsidRPr="003E62F3">
        <w:rPr>
          <w:rFonts w:cs="Times New Roman"/>
          <w:sz w:val="24"/>
          <w:szCs w:val="24"/>
        </w:rPr>
        <w:t xml:space="preserve">». («Тополя дяди </w:t>
      </w:r>
      <w:proofErr w:type="spellStart"/>
      <w:r w:rsidRPr="003E62F3">
        <w:rPr>
          <w:rFonts w:cs="Times New Roman"/>
          <w:sz w:val="24"/>
          <w:szCs w:val="24"/>
        </w:rPr>
        <w:t>Меджита</w:t>
      </w:r>
      <w:proofErr w:type="spellEnd"/>
      <w:r w:rsidRPr="003E62F3">
        <w:rPr>
          <w:rFonts w:cs="Times New Roman"/>
          <w:sz w:val="24"/>
          <w:szCs w:val="24"/>
        </w:rPr>
        <w:t>»).</w:t>
      </w:r>
    </w:p>
    <w:p w:rsidR="003E62F3" w:rsidRPr="003E62F3" w:rsidRDefault="003E62F3" w:rsidP="003E62F3">
      <w:pPr>
        <w:pStyle w:val="a7"/>
        <w:ind w:firstLine="0"/>
        <w:rPr>
          <w:rFonts w:cs="Times New Roman"/>
          <w:sz w:val="24"/>
          <w:szCs w:val="24"/>
        </w:rPr>
      </w:pPr>
      <w:r w:rsidRPr="003E62F3">
        <w:rPr>
          <w:rFonts w:cs="Times New Roman"/>
          <w:sz w:val="24"/>
          <w:szCs w:val="24"/>
        </w:rPr>
        <w:t>Теория литературы. Место и роль пейзажа в художественном произведении.</w:t>
      </w:r>
    </w:p>
    <w:p w:rsidR="003E62F3" w:rsidRPr="003E62F3" w:rsidRDefault="003E62F3" w:rsidP="003E62F3">
      <w:pPr>
        <w:pStyle w:val="a7"/>
        <w:ind w:firstLine="0"/>
        <w:rPr>
          <w:rFonts w:cs="Times New Roman"/>
          <w:sz w:val="24"/>
          <w:szCs w:val="24"/>
        </w:rPr>
      </w:pPr>
      <w:r w:rsidRPr="003E62F3">
        <w:rPr>
          <w:rFonts w:cs="Times New Roman"/>
          <w:sz w:val="24"/>
          <w:szCs w:val="24"/>
        </w:rPr>
        <w:tab/>
        <w:t>Сквозь огонь войны прошедшие.</w:t>
      </w:r>
    </w:p>
    <w:p w:rsidR="003E62F3" w:rsidRPr="003E62F3" w:rsidRDefault="003E62F3" w:rsidP="003E62F3">
      <w:pPr>
        <w:pStyle w:val="a7"/>
        <w:ind w:firstLine="0"/>
        <w:rPr>
          <w:rFonts w:cs="Times New Roman"/>
          <w:sz w:val="24"/>
          <w:szCs w:val="24"/>
        </w:rPr>
      </w:pPr>
      <w:r w:rsidRPr="003E62F3">
        <w:rPr>
          <w:rFonts w:cs="Times New Roman"/>
          <w:sz w:val="24"/>
          <w:szCs w:val="24"/>
        </w:rPr>
        <w:t>Тема Великой Отечественной войны в крымскотатарской литературе. Отражение Великой Отечественной войны в произведении. Подвиг героев в годы войны</w:t>
      </w:r>
    </w:p>
    <w:p w:rsidR="005D1EDA" w:rsidRDefault="003E62F3" w:rsidP="003E62F3">
      <w:pPr>
        <w:pStyle w:val="a7"/>
        <w:ind w:firstLine="0"/>
        <w:rPr>
          <w:rFonts w:cs="Times New Roman"/>
          <w:sz w:val="24"/>
          <w:szCs w:val="24"/>
        </w:rPr>
      </w:pPr>
      <w:r w:rsidRPr="003E62F3">
        <w:rPr>
          <w:rFonts w:cs="Times New Roman"/>
          <w:sz w:val="24"/>
          <w:szCs w:val="24"/>
        </w:rPr>
        <w:lastRenderedPageBreak/>
        <w:t xml:space="preserve">Р. </w:t>
      </w:r>
      <w:proofErr w:type="spellStart"/>
      <w:r w:rsidRPr="003E62F3">
        <w:rPr>
          <w:rFonts w:cs="Times New Roman"/>
          <w:sz w:val="24"/>
          <w:szCs w:val="24"/>
        </w:rPr>
        <w:t>Муедин</w:t>
      </w:r>
      <w:proofErr w:type="spellEnd"/>
      <w:r w:rsidRPr="003E62F3">
        <w:rPr>
          <w:rFonts w:cs="Times New Roman"/>
          <w:sz w:val="24"/>
          <w:szCs w:val="24"/>
        </w:rPr>
        <w:t xml:space="preserve"> «</w:t>
      </w:r>
      <w:proofErr w:type="spellStart"/>
      <w:r w:rsidRPr="003E62F3">
        <w:rPr>
          <w:rFonts w:cs="Times New Roman"/>
          <w:sz w:val="24"/>
          <w:szCs w:val="24"/>
        </w:rPr>
        <w:t>Партизанларнен</w:t>
      </w:r>
      <w:proofErr w:type="spellEnd"/>
      <w:r w:rsidRPr="003E62F3">
        <w:rPr>
          <w:rFonts w:cs="Times New Roman"/>
          <w:sz w:val="24"/>
          <w:szCs w:val="24"/>
        </w:rPr>
        <w:t xml:space="preserve"> </w:t>
      </w:r>
      <w:proofErr w:type="spellStart"/>
      <w:r w:rsidRPr="003E62F3">
        <w:rPr>
          <w:rFonts w:cs="Times New Roman"/>
          <w:sz w:val="24"/>
          <w:szCs w:val="24"/>
        </w:rPr>
        <w:t>алякъа</w:t>
      </w:r>
      <w:proofErr w:type="spellEnd"/>
      <w:r w:rsidRPr="003E62F3">
        <w:rPr>
          <w:rFonts w:cs="Times New Roman"/>
          <w:sz w:val="24"/>
          <w:szCs w:val="24"/>
        </w:rPr>
        <w:t>» («Связь с партизанами») (отрывок из романа «</w:t>
      </w:r>
      <w:proofErr w:type="spellStart"/>
      <w:r w:rsidRPr="003E62F3">
        <w:rPr>
          <w:rFonts w:cs="Times New Roman"/>
          <w:sz w:val="24"/>
          <w:szCs w:val="24"/>
        </w:rPr>
        <w:t>Агъыр</w:t>
      </w:r>
      <w:proofErr w:type="spellEnd"/>
      <w:r w:rsidRPr="003E62F3">
        <w:rPr>
          <w:rFonts w:cs="Times New Roman"/>
          <w:sz w:val="24"/>
          <w:szCs w:val="24"/>
        </w:rPr>
        <w:t xml:space="preserve"> </w:t>
      </w:r>
      <w:proofErr w:type="spellStart"/>
      <w:r w:rsidRPr="003E62F3">
        <w:rPr>
          <w:rFonts w:cs="Times New Roman"/>
          <w:sz w:val="24"/>
          <w:szCs w:val="24"/>
        </w:rPr>
        <w:t>такъдирлер</w:t>
      </w:r>
      <w:proofErr w:type="spellEnd"/>
      <w:r w:rsidRPr="003E62F3">
        <w:rPr>
          <w:rFonts w:cs="Times New Roman"/>
          <w:sz w:val="24"/>
          <w:szCs w:val="24"/>
        </w:rPr>
        <w:t>» («Трудные судьбы»</w:t>
      </w:r>
      <w:proofErr w:type="gramStart"/>
      <w:r w:rsidRPr="003E62F3">
        <w:rPr>
          <w:rFonts w:cs="Times New Roman"/>
          <w:sz w:val="24"/>
          <w:szCs w:val="24"/>
        </w:rPr>
        <w:t>).Р.</w:t>
      </w:r>
      <w:proofErr w:type="gramEnd"/>
      <w:r w:rsidRPr="003E62F3">
        <w:rPr>
          <w:rFonts w:cs="Times New Roman"/>
          <w:sz w:val="24"/>
          <w:szCs w:val="24"/>
        </w:rPr>
        <w:t xml:space="preserve"> Халид «</w:t>
      </w:r>
      <w:proofErr w:type="spellStart"/>
      <w:r w:rsidRPr="003E62F3">
        <w:rPr>
          <w:rFonts w:cs="Times New Roman"/>
          <w:sz w:val="24"/>
          <w:szCs w:val="24"/>
        </w:rPr>
        <w:t>Шинелиме</w:t>
      </w:r>
      <w:proofErr w:type="spellEnd"/>
      <w:r w:rsidRPr="003E62F3">
        <w:rPr>
          <w:rFonts w:cs="Times New Roman"/>
          <w:sz w:val="24"/>
          <w:szCs w:val="24"/>
        </w:rPr>
        <w:t xml:space="preserve"> </w:t>
      </w:r>
      <w:proofErr w:type="spellStart"/>
      <w:r w:rsidRPr="003E62F3">
        <w:rPr>
          <w:rFonts w:cs="Times New Roman"/>
          <w:sz w:val="24"/>
          <w:szCs w:val="24"/>
        </w:rPr>
        <w:t>бакъкъанда</w:t>
      </w:r>
      <w:proofErr w:type="spellEnd"/>
      <w:r w:rsidRPr="003E62F3">
        <w:rPr>
          <w:rFonts w:cs="Times New Roman"/>
          <w:sz w:val="24"/>
          <w:szCs w:val="24"/>
        </w:rPr>
        <w:t xml:space="preserve">» («Смотрю на шинель»), «Эскадрон </w:t>
      </w:r>
      <w:proofErr w:type="spellStart"/>
      <w:r w:rsidRPr="003E62F3">
        <w:rPr>
          <w:rFonts w:cs="Times New Roman"/>
          <w:sz w:val="24"/>
          <w:szCs w:val="24"/>
        </w:rPr>
        <w:t>оларакъ</w:t>
      </w:r>
      <w:proofErr w:type="spellEnd"/>
      <w:r w:rsidRPr="003E62F3">
        <w:rPr>
          <w:rFonts w:cs="Times New Roman"/>
          <w:sz w:val="24"/>
          <w:szCs w:val="24"/>
        </w:rPr>
        <w:t>» («Эскадрон»).</w:t>
      </w:r>
    </w:p>
    <w:p w:rsidR="003E62F3" w:rsidRPr="003E62F3" w:rsidRDefault="003E62F3" w:rsidP="003E62F3">
      <w:pPr>
        <w:pStyle w:val="a7"/>
        <w:ind w:firstLine="0"/>
        <w:rPr>
          <w:rFonts w:cs="Times New Roman"/>
          <w:sz w:val="24"/>
          <w:szCs w:val="24"/>
        </w:rPr>
      </w:pPr>
      <w:r w:rsidRPr="003E62F3">
        <w:rPr>
          <w:rFonts w:cs="Times New Roman"/>
          <w:sz w:val="24"/>
          <w:szCs w:val="24"/>
        </w:rPr>
        <w:t>Трагедия депортации в литературе.</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Э. </w:t>
      </w:r>
      <w:proofErr w:type="spellStart"/>
      <w:r w:rsidRPr="003E62F3">
        <w:rPr>
          <w:rFonts w:cs="Times New Roman"/>
          <w:sz w:val="24"/>
          <w:szCs w:val="24"/>
        </w:rPr>
        <w:t>Шемьи</w:t>
      </w:r>
      <w:proofErr w:type="spellEnd"/>
      <w:r w:rsidRPr="003E62F3">
        <w:rPr>
          <w:rFonts w:cs="Times New Roman"/>
          <w:sz w:val="24"/>
          <w:szCs w:val="24"/>
        </w:rPr>
        <w:t>-заде «</w:t>
      </w:r>
      <w:proofErr w:type="spellStart"/>
      <w:r w:rsidRPr="003E62F3">
        <w:rPr>
          <w:rFonts w:cs="Times New Roman"/>
          <w:sz w:val="24"/>
          <w:szCs w:val="24"/>
        </w:rPr>
        <w:t>Къайгъы</w:t>
      </w:r>
      <w:proofErr w:type="spellEnd"/>
      <w:r w:rsidRPr="003E62F3">
        <w:rPr>
          <w:rFonts w:cs="Times New Roman"/>
          <w:sz w:val="24"/>
          <w:szCs w:val="24"/>
        </w:rPr>
        <w:t>» («Печаль»).</w:t>
      </w:r>
    </w:p>
    <w:p w:rsidR="003E62F3" w:rsidRPr="003E62F3" w:rsidRDefault="003E62F3" w:rsidP="003E62F3">
      <w:pPr>
        <w:pStyle w:val="a7"/>
        <w:ind w:firstLine="0"/>
        <w:rPr>
          <w:rFonts w:cs="Times New Roman"/>
          <w:sz w:val="24"/>
          <w:szCs w:val="24"/>
        </w:rPr>
      </w:pPr>
      <w:r w:rsidRPr="003E62F3">
        <w:rPr>
          <w:rFonts w:cs="Times New Roman"/>
          <w:sz w:val="24"/>
          <w:szCs w:val="24"/>
        </w:rPr>
        <w:t>Ш. Селим «</w:t>
      </w:r>
      <w:proofErr w:type="spellStart"/>
      <w:r w:rsidRPr="003E62F3">
        <w:rPr>
          <w:rFonts w:cs="Times New Roman"/>
          <w:sz w:val="24"/>
          <w:szCs w:val="24"/>
        </w:rPr>
        <w:t>Яраланъан</w:t>
      </w:r>
      <w:proofErr w:type="spellEnd"/>
      <w:r w:rsidRPr="003E62F3">
        <w:rPr>
          <w:rFonts w:cs="Times New Roman"/>
          <w:sz w:val="24"/>
          <w:szCs w:val="24"/>
        </w:rPr>
        <w:t xml:space="preserve"> </w:t>
      </w:r>
      <w:proofErr w:type="spellStart"/>
      <w:r w:rsidRPr="003E62F3">
        <w:rPr>
          <w:rFonts w:cs="Times New Roman"/>
          <w:sz w:val="24"/>
          <w:szCs w:val="24"/>
        </w:rPr>
        <w:t>тюркюлер</w:t>
      </w:r>
      <w:proofErr w:type="spellEnd"/>
      <w:r w:rsidRPr="003E62F3">
        <w:rPr>
          <w:rFonts w:cs="Times New Roman"/>
          <w:sz w:val="24"/>
          <w:szCs w:val="24"/>
        </w:rPr>
        <w:t>» («Раненые песни»).</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А. </w:t>
      </w:r>
      <w:proofErr w:type="spellStart"/>
      <w:r w:rsidRPr="003E62F3">
        <w:rPr>
          <w:rFonts w:cs="Times New Roman"/>
          <w:sz w:val="24"/>
          <w:szCs w:val="24"/>
        </w:rPr>
        <w:t>Велиев</w:t>
      </w:r>
      <w:proofErr w:type="spellEnd"/>
      <w:r w:rsidRPr="003E62F3">
        <w:rPr>
          <w:rFonts w:cs="Times New Roman"/>
          <w:sz w:val="24"/>
          <w:szCs w:val="24"/>
        </w:rPr>
        <w:t xml:space="preserve"> «</w:t>
      </w:r>
      <w:proofErr w:type="spellStart"/>
      <w:r w:rsidRPr="003E62F3">
        <w:rPr>
          <w:rFonts w:cs="Times New Roman"/>
          <w:sz w:val="24"/>
          <w:szCs w:val="24"/>
        </w:rPr>
        <w:t>Такъдир</w:t>
      </w:r>
      <w:proofErr w:type="spellEnd"/>
      <w:r w:rsidRPr="003E62F3">
        <w:rPr>
          <w:rFonts w:cs="Times New Roman"/>
          <w:sz w:val="24"/>
          <w:szCs w:val="24"/>
        </w:rPr>
        <w:t>» («Судьба»).</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И. Паши «Бельки </w:t>
      </w:r>
      <w:proofErr w:type="spellStart"/>
      <w:r w:rsidRPr="003E62F3">
        <w:rPr>
          <w:rFonts w:cs="Times New Roman"/>
          <w:sz w:val="24"/>
          <w:szCs w:val="24"/>
        </w:rPr>
        <w:t>даа</w:t>
      </w:r>
      <w:proofErr w:type="spellEnd"/>
      <w:r w:rsidRPr="003E62F3">
        <w:rPr>
          <w:rFonts w:cs="Times New Roman"/>
          <w:sz w:val="24"/>
          <w:szCs w:val="24"/>
        </w:rPr>
        <w:t xml:space="preserve"> </w:t>
      </w:r>
      <w:proofErr w:type="spellStart"/>
      <w:r w:rsidRPr="003E62F3">
        <w:rPr>
          <w:rFonts w:cs="Times New Roman"/>
          <w:sz w:val="24"/>
          <w:szCs w:val="24"/>
        </w:rPr>
        <w:t>корюширмиз</w:t>
      </w:r>
      <w:proofErr w:type="spellEnd"/>
      <w:r w:rsidRPr="003E62F3">
        <w:rPr>
          <w:rFonts w:cs="Times New Roman"/>
          <w:sz w:val="24"/>
          <w:szCs w:val="24"/>
        </w:rPr>
        <w:t>» («Возможно, увидимся»).</w:t>
      </w:r>
    </w:p>
    <w:p w:rsidR="003E62F3" w:rsidRPr="003E62F3" w:rsidRDefault="005D1EDA" w:rsidP="003E62F3">
      <w:pPr>
        <w:pStyle w:val="a7"/>
        <w:ind w:firstLine="0"/>
        <w:rPr>
          <w:rFonts w:cs="Times New Roman"/>
          <w:sz w:val="24"/>
          <w:szCs w:val="24"/>
        </w:rPr>
      </w:pPr>
      <w:proofErr w:type="spellStart"/>
      <w:r>
        <w:rPr>
          <w:rFonts w:cs="Times New Roman"/>
          <w:sz w:val="24"/>
          <w:szCs w:val="24"/>
        </w:rPr>
        <w:t>С.</w:t>
      </w:r>
      <w:r w:rsidR="003E62F3" w:rsidRPr="003E62F3">
        <w:rPr>
          <w:rFonts w:cs="Times New Roman"/>
          <w:sz w:val="24"/>
          <w:szCs w:val="24"/>
        </w:rPr>
        <w:t>Эмин</w:t>
      </w:r>
      <w:proofErr w:type="spellEnd"/>
      <w:r w:rsidR="003E62F3" w:rsidRPr="003E62F3">
        <w:rPr>
          <w:rFonts w:cs="Times New Roman"/>
          <w:sz w:val="24"/>
          <w:szCs w:val="24"/>
        </w:rPr>
        <w:t xml:space="preserve"> «Сен </w:t>
      </w:r>
      <w:proofErr w:type="spellStart"/>
      <w:r w:rsidR="003E62F3" w:rsidRPr="003E62F3">
        <w:rPr>
          <w:rFonts w:cs="Times New Roman"/>
          <w:sz w:val="24"/>
          <w:szCs w:val="24"/>
        </w:rPr>
        <w:t>олмасанъ</w:t>
      </w:r>
      <w:proofErr w:type="spellEnd"/>
      <w:r w:rsidR="003E62F3" w:rsidRPr="003E62F3">
        <w:rPr>
          <w:rFonts w:cs="Times New Roman"/>
          <w:sz w:val="24"/>
          <w:szCs w:val="24"/>
        </w:rPr>
        <w:t>» («Если тебя не будет»).</w:t>
      </w:r>
    </w:p>
    <w:p w:rsidR="003E62F3" w:rsidRPr="005D1EDA" w:rsidRDefault="003E62F3" w:rsidP="003E62F3">
      <w:pPr>
        <w:pStyle w:val="a7"/>
        <w:ind w:firstLine="0"/>
        <w:rPr>
          <w:rFonts w:cs="Times New Roman"/>
          <w:b/>
          <w:sz w:val="24"/>
          <w:szCs w:val="24"/>
        </w:rPr>
      </w:pPr>
      <w:r w:rsidRPr="003E62F3">
        <w:rPr>
          <w:rFonts w:cs="Times New Roman"/>
          <w:sz w:val="24"/>
          <w:szCs w:val="24"/>
        </w:rPr>
        <w:tab/>
      </w:r>
      <w:r w:rsidRPr="005D1EDA">
        <w:rPr>
          <w:rFonts w:cs="Times New Roman"/>
          <w:b/>
          <w:sz w:val="24"/>
          <w:szCs w:val="24"/>
        </w:rPr>
        <w:t>Содержание обучения в 7 классе.</w:t>
      </w:r>
    </w:p>
    <w:p w:rsidR="003E62F3" w:rsidRPr="003E62F3" w:rsidRDefault="003E62F3" w:rsidP="003E62F3">
      <w:pPr>
        <w:pStyle w:val="a7"/>
        <w:ind w:firstLine="0"/>
        <w:rPr>
          <w:rFonts w:cs="Times New Roman"/>
          <w:sz w:val="24"/>
          <w:szCs w:val="24"/>
        </w:rPr>
      </w:pPr>
      <w:r w:rsidRPr="003E62F3">
        <w:rPr>
          <w:rFonts w:cs="Times New Roman"/>
          <w:sz w:val="24"/>
          <w:szCs w:val="24"/>
        </w:rPr>
        <w:tab/>
        <w:t>Литература как искусство слова.</w:t>
      </w:r>
    </w:p>
    <w:p w:rsidR="003E62F3" w:rsidRPr="003E62F3" w:rsidRDefault="003E62F3" w:rsidP="003E62F3">
      <w:pPr>
        <w:pStyle w:val="a7"/>
        <w:ind w:firstLine="0"/>
        <w:rPr>
          <w:rFonts w:cs="Times New Roman"/>
          <w:sz w:val="24"/>
          <w:szCs w:val="24"/>
        </w:rPr>
      </w:pPr>
      <w:r w:rsidRPr="003E62F3">
        <w:rPr>
          <w:rFonts w:cs="Times New Roman"/>
          <w:sz w:val="24"/>
          <w:szCs w:val="24"/>
        </w:rPr>
        <w:t>Влияние литературы на формирование в человеке нравственного и эстетического чувства. Добро и зло, справедливость, истина, красота, совесть, любовь и дружба, семья, ответственность, свобода наиболее используемые авторами человеческие ценности.</w:t>
      </w:r>
    </w:p>
    <w:p w:rsidR="003E62F3" w:rsidRPr="003E62F3" w:rsidRDefault="003E62F3" w:rsidP="003E62F3">
      <w:pPr>
        <w:pStyle w:val="a7"/>
        <w:ind w:firstLine="0"/>
        <w:rPr>
          <w:rFonts w:cs="Times New Roman"/>
          <w:sz w:val="24"/>
          <w:szCs w:val="24"/>
        </w:rPr>
      </w:pPr>
      <w:r w:rsidRPr="003E62F3">
        <w:rPr>
          <w:rFonts w:cs="Times New Roman"/>
          <w:sz w:val="24"/>
          <w:szCs w:val="24"/>
        </w:rPr>
        <w:tab/>
        <w:t>Крымскотатарский фольклор.</w:t>
      </w:r>
    </w:p>
    <w:p w:rsidR="003E62F3" w:rsidRPr="003E62F3" w:rsidRDefault="003E62F3" w:rsidP="003E62F3">
      <w:pPr>
        <w:pStyle w:val="a7"/>
        <w:ind w:firstLine="0"/>
        <w:rPr>
          <w:rFonts w:cs="Times New Roman"/>
          <w:sz w:val="24"/>
          <w:szCs w:val="24"/>
        </w:rPr>
      </w:pPr>
      <w:r w:rsidRPr="003E62F3">
        <w:rPr>
          <w:rFonts w:cs="Times New Roman"/>
          <w:sz w:val="24"/>
          <w:szCs w:val="24"/>
        </w:rPr>
        <w:t>Богатство отражения мира в фольклорных произведениях. Жанры фольклора. Представления о добре и зле, народные традиции в фольклорных произведениях. Воспитательная функция фольклора.</w:t>
      </w:r>
    </w:p>
    <w:p w:rsidR="003E62F3" w:rsidRPr="003E62F3" w:rsidRDefault="003E62F3" w:rsidP="003E62F3">
      <w:pPr>
        <w:pStyle w:val="a7"/>
        <w:ind w:firstLine="0"/>
        <w:rPr>
          <w:rFonts w:cs="Times New Roman"/>
          <w:sz w:val="24"/>
          <w:szCs w:val="24"/>
        </w:rPr>
      </w:pPr>
      <w:r w:rsidRPr="003E62F3">
        <w:rPr>
          <w:rFonts w:cs="Times New Roman"/>
          <w:sz w:val="24"/>
          <w:szCs w:val="24"/>
        </w:rPr>
        <w:t>Народные песни. Частушки и мане. Народные приметы. Пословицы и поговорки. Быль.</w:t>
      </w:r>
    </w:p>
    <w:p w:rsidR="003E62F3" w:rsidRPr="003E62F3" w:rsidRDefault="003E62F3" w:rsidP="003E62F3">
      <w:pPr>
        <w:pStyle w:val="a7"/>
        <w:ind w:firstLine="0"/>
        <w:rPr>
          <w:rFonts w:cs="Times New Roman"/>
          <w:sz w:val="24"/>
          <w:szCs w:val="24"/>
        </w:rPr>
      </w:pPr>
      <w:r w:rsidRPr="003E62F3">
        <w:rPr>
          <w:rFonts w:cs="Times New Roman"/>
          <w:sz w:val="24"/>
          <w:szCs w:val="24"/>
        </w:rPr>
        <w:t>Виды песен, их тематика (углубление знаний о жанре). Отражение в народных песнях традиций крымских татар. Лиричность и душевность народных песен. Песни, исполняемые на праздниках. Выражение в колыбельных песнях нежных материнских чувств. Излюбленный жанр народного творчества - частушки. Выразительность и образность языка частушек. Причина их популярности.</w:t>
      </w:r>
    </w:p>
    <w:p w:rsidR="003E62F3" w:rsidRPr="003E62F3" w:rsidRDefault="003E62F3" w:rsidP="003E62F3">
      <w:pPr>
        <w:pStyle w:val="a7"/>
        <w:ind w:firstLine="0"/>
        <w:rPr>
          <w:rFonts w:cs="Times New Roman"/>
          <w:sz w:val="24"/>
          <w:szCs w:val="24"/>
        </w:rPr>
      </w:pPr>
      <w:r w:rsidRPr="003E62F3">
        <w:rPr>
          <w:rFonts w:cs="Times New Roman"/>
          <w:sz w:val="24"/>
          <w:szCs w:val="24"/>
        </w:rPr>
        <w:t>Бытовые песни.</w:t>
      </w:r>
    </w:p>
    <w:p w:rsidR="003E62F3" w:rsidRPr="003E62F3" w:rsidRDefault="003E62F3" w:rsidP="003E62F3">
      <w:pPr>
        <w:pStyle w:val="a7"/>
        <w:ind w:firstLine="0"/>
        <w:rPr>
          <w:rFonts w:cs="Times New Roman"/>
          <w:sz w:val="24"/>
          <w:szCs w:val="24"/>
        </w:rPr>
      </w:pPr>
      <w:r w:rsidRPr="003E62F3">
        <w:rPr>
          <w:rFonts w:cs="Times New Roman"/>
          <w:sz w:val="24"/>
          <w:szCs w:val="24"/>
        </w:rPr>
        <w:t>Исторические и солдатские песни. Отражение исторических событий и реальных фактов из жизни в исторических песнях. Выражение духа народа и его стремления к свободе.</w:t>
      </w:r>
    </w:p>
    <w:p w:rsidR="003E62F3" w:rsidRPr="003E62F3" w:rsidRDefault="003E62F3" w:rsidP="003E62F3">
      <w:pPr>
        <w:pStyle w:val="a7"/>
        <w:ind w:firstLine="0"/>
        <w:rPr>
          <w:rFonts w:cs="Times New Roman"/>
          <w:sz w:val="24"/>
          <w:szCs w:val="24"/>
        </w:rPr>
      </w:pPr>
      <w:r w:rsidRPr="003E62F3">
        <w:rPr>
          <w:rFonts w:cs="Times New Roman"/>
          <w:sz w:val="24"/>
          <w:szCs w:val="24"/>
        </w:rPr>
        <w:t>Обрядовые песни.</w:t>
      </w:r>
    </w:p>
    <w:p w:rsidR="003E62F3" w:rsidRPr="003E62F3" w:rsidRDefault="003E62F3" w:rsidP="003E62F3">
      <w:pPr>
        <w:pStyle w:val="a7"/>
        <w:ind w:firstLine="0"/>
        <w:rPr>
          <w:rFonts w:cs="Times New Roman"/>
          <w:sz w:val="24"/>
          <w:szCs w:val="24"/>
        </w:rPr>
      </w:pPr>
      <w:r w:rsidRPr="003E62F3">
        <w:rPr>
          <w:rFonts w:cs="Times New Roman"/>
          <w:sz w:val="24"/>
          <w:szCs w:val="24"/>
        </w:rPr>
        <w:t>Лирические песни. Художественные особенности лирических песен. Тема любви и верности.</w:t>
      </w:r>
    </w:p>
    <w:p w:rsidR="003E62F3" w:rsidRPr="003E62F3" w:rsidRDefault="003E62F3" w:rsidP="003E62F3">
      <w:pPr>
        <w:pStyle w:val="a7"/>
        <w:ind w:firstLine="0"/>
        <w:rPr>
          <w:rFonts w:cs="Times New Roman"/>
          <w:sz w:val="24"/>
          <w:szCs w:val="24"/>
        </w:rPr>
      </w:pPr>
      <w:r w:rsidRPr="003E62F3">
        <w:rPr>
          <w:rFonts w:cs="Times New Roman"/>
          <w:sz w:val="24"/>
          <w:szCs w:val="24"/>
        </w:rPr>
        <w:t>Народные приметы.</w:t>
      </w:r>
    </w:p>
    <w:p w:rsidR="003E62F3" w:rsidRPr="003E62F3" w:rsidRDefault="003E62F3" w:rsidP="003E62F3">
      <w:pPr>
        <w:pStyle w:val="a7"/>
        <w:ind w:firstLine="0"/>
        <w:rPr>
          <w:rFonts w:cs="Times New Roman"/>
          <w:sz w:val="24"/>
          <w:szCs w:val="24"/>
        </w:rPr>
      </w:pPr>
      <w:r w:rsidRPr="003E62F3">
        <w:rPr>
          <w:rFonts w:cs="Times New Roman"/>
          <w:sz w:val="24"/>
          <w:szCs w:val="24"/>
        </w:rPr>
        <w:t>Пословицы и поговорки. Отражение в пословицах и поговорках народной мудрости и морального свода правил жизни. Образцы народного красноречия, источник мудрости, знаний о жизни.</w:t>
      </w:r>
    </w:p>
    <w:p w:rsidR="003E62F3" w:rsidRPr="003E62F3" w:rsidRDefault="003E62F3" w:rsidP="003E62F3">
      <w:pPr>
        <w:pStyle w:val="a7"/>
        <w:ind w:firstLine="0"/>
        <w:rPr>
          <w:rFonts w:cs="Times New Roman"/>
          <w:sz w:val="24"/>
          <w:szCs w:val="24"/>
        </w:rPr>
      </w:pPr>
      <w:r w:rsidRPr="003E62F3">
        <w:rPr>
          <w:rFonts w:cs="Times New Roman"/>
          <w:sz w:val="24"/>
          <w:szCs w:val="24"/>
        </w:rPr>
        <w:t>Быль. Понятие о были. Популярность жанра. Героическая и трагическая судьба Алима. Всенародная любовь, вера в силу и справедливость героя.</w:t>
      </w:r>
    </w:p>
    <w:p w:rsidR="003E62F3" w:rsidRPr="003E62F3" w:rsidRDefault="003E62F3" w:rsidP="003E62F3">
      <w:pPr>
        <w:pStyle w:val="a7"/>
        <w:ind w:firstLine="0"/>
        <w:rPr>
          <w:rFonts w:cs="Times New Roman"/>
          <w:sz w:val="24"/>
          <w:szCs w:val="24"/>
        </w:rPr>
      </w:pPr>
      <w:r w:rsidRPr="003E62F3">
        <w:rPr>
          <w:rFonts w:cs="Times New Roman"/>
          <w:sz w:val="24"/>
          <w:szCs w:val="24"/>
        </w:rPr>
        <w:t>Теория литературы. Понятие о были. Углубление понятия о народной песне, пословицах и поговорках.</w:t>
      </w:r>
    </w:p>
    <w:p w:rsidR="003E62F3" w:rsidRPr="003E62F3" w:rsidRDefault="003E62F3" w:rsidP="005D1EDA">
      <w:pPr>
        <w:pStyle w:val="a7"/>
        <w:ind w:firstLine="708"/>
        <w:rPr>
          <w:rFonts w:cs="Times New Roman"/>
          <w:sz w:val="24"/>
          <w:szCs w:val="24"/>
        </w:rPr>
      </w:pPr>
      <w:r w:rsidRPr="003E62F3">
        <w:rPr>
          <w:rFonts w:cs="Times New Roman"/>
          <w:sz w:val="24"/>
          <w:szCs w:val="24"/>
        </w:rPr>
        <w:t>Литература древнего периода, литература периода Золотой орды.</w:t>
      </w:r>
    </w:p>
    <w:p w:rsidR="003E62F3" w:rsidRPr="003E62F3" w:rsidRDefault="003E62F3" w:rsidP="003E62F3">
      <w:pPr>
        <w:pStyle w:val="a7"/>
        <w:ind w:firstLine="0"/>
        <w:rPr>
          <w:rFonts w:cs="Times New Roman"/>
          <w:sz w:val="24"/>
          <w:szCs w:val="24"/>
        </w:rPr>
      </w:pPr>
      <w:r w:rsidRPr="003E62F3">
        <w:rPr>
          <w:rFonts w:cs="Times New Roman"/>
          <w:sz w:val="24"/>
          <w:szCs w:val="24"/>
        </w:rPr>
        <w:t>Создание первичных представлений о древней крымскотатарской литературе. Орхоно-Енисейские рунические надписи. Литературный памятник «Надписи во славу Куль-</w:t>
      </w:r>
      <w:proofErr w:type="spellStart"/>
      <w:r w:rsidRPr="003E62F3">
        <w:rPr>
          <w:rFonts w:cs="Times New Roman"/>
          <w:sz w:val="24"/>
          <w:szCs w:val="24"/>
        </w:rPr>
        <w:t>тегина</w:t>
      </w:r>
      <w:proofErr w:type="spellEnd"/>
      <w:r w:rsidRPr="003E62F3">
        <w:rPr>
          <w:rFonts w:cs="Times New Roman"/>
          <w:sz w:val="24"/>
          <w:szCs w:val="24"/>
        </w:rPr>
        <w:t>» - один из наиболее известных и художественно совершенных памятников древнетюркской письменности. Жанровая особенность и идея произведения.</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Махмуд Крымский «Юсуф </w:t>
      </w:r>
      <w:proofErr w:type="spellStart"/>
      <w:r w:rsidRPr="003E62F3">
        <w:rPr>
          <w:rFonts w:cs="Times New Roman"/>
          <w:sz w:val="24"/>
          <w:szCs w:val="24"/>
        </w:rPr>
        <w:t>ве</w:t>
      </w:r>
      <w:proofErr w:type="spellEnd"/>
      <w:r w:rsidRPr="003E62F3">
        <w:rPr>
          <w:rFonts w:cs="Times New Roman"/>
          <w:sz w:val="24"/>
          <w:szCs w:val="24"/>
        </w:rPr>
        <w:t xml:space="preserve"> Зулейха» («Юсуф и Зулейха») (краткие сведения о поэме). Основа сюжета - кораническая легенда о пророке Юсуфе (о библейском Прекрасном Иосифе и его братьях).</w:t>
      </w:r>
    </w:p>
    <w:p w:rsidR="003E62F3" w:rsidRPr="003E62F3" w:rsidRDefault="003E62F3" w:rsidP="003E62F3">
      <w:pPr>
        <w:pStyle w:val="a7"/>
        <w:ind w:firstLine="0"/>
        <w:rPr>
          <w:rFonts w:cs="Times New Roman"/>
          <w:sz w:val="24"/>
          <w:szCs w:val="24"/>
        </w:rPr>
      </w:pPr>
      <w:r w:rsidRPr="003E62F3">
        <w:rPr>
          <w:rFonts w:cs="Times New Roman"/>
          <w:sz w:val="24"/>
          <w:szCs w:val="24"/>
        </w:rPr>
        <w:t>Теория литературы. Первичные понятия о методе в художественной литературе. Стихотворные размеры. Силлабическое стихосложение. Создание первичных представлений о периоде. Зарождение государства Золотая Орда: история, культурная жизнь, науки, литература.</w:t>
      </w:r>
    </w:p>
    <w:p w:rsidR="003E62F3" w:rsidRPr="003E62F3" w:rsidRDefault="003E62F3" w:rsidP="003E62F3">
      <w:pPr>
        <w:pStyle w:val="a7"/>
        <w:ind w:firstLine="0"/>
        <w:rPr>
          <w:rFonts w:cs="Times New Roman"/>
          <w:sz w:val="24"/>
          <w:szCs w:val="24"/>
        </w:rPr>
      </w:pPr>
      <w:r w:rsidRPr="003E62F3">
        <w:rPr>
          <w:rFonts w:cs="Times New Roman"/>
          <w:sz w:val="24"/>
          <w:szCs w:val="24"/>
        </w:rPr>
        <w:tab/>
        <w:t>Литература периода Крымского ханства.</w:t>
      </w:r>
    </w:p>
    <w:p w:rsidR="003E62F3" w:rsidRPr="003E62F3" w:rsidRDefault="003E62F3" w:rsidP="003E62F3">
      <w:pPr>
        <w:pStyle w:val="a7"/>
        <w:ind w:firstLine="0"/>
        <w:rPr>
          <w:rFonts w:cs="Times New Roman"/>
          <w:sz w:val="24"/>
          <w:szCs w:val="24"/>
        </w:rPr>
      </w:pPr>
      <w:r w:rsidRPr="003E62F3">
        <w:rPr>
          <w:rFonts w:cs="Times New Roman"/>
          <w:sz w:val="24"/>
          <w:szCs w:val="24"/>
        </w:rPr>
        <w:lastRenderedPageBreak/>
        <w:t>Создание первичных представлений о периоде. История создания Крымского ханства. Вклад крымских ханов в литературу. Основные направления поэзии ханского времени. Произведения, представляющие основные направления:</w:t>
      </w:r>
    </w:p>
    <w:p w:rsidR="003E62F3" w:rsidRPr="003E62F3" w:rsidRDefault="003E62F3" w:rsidP="003E62F3">
      <w:pPr>
        <w:pStyle w:val="a7"/>
        <w:ind w:firstLine="0"/>
        <w:rPr>
          <w:rFonts w:cs="Times New Roman"/>
          <w:sz w:val="24"/>
          <w:szCs w:val="24"/>
        </w:rPr>
      </w:pPr>
      <w:proofErr w:type="spellStart"/>
      <w:r w:rsidRPr="003E62F3">
        <w:rPr>
          <w:rFonts w:cs="Times New Roman"/>
          <w:sz w:val="24"/>
          <w:szCs w:val="24"/>
        </w:rPr>
        <w:t>Ашык</w:t>
      </w:r>
      <w:proofErr w:type="spellEnd"/>
      <w:r w:rsidRPr="003E62F3">
        <w:rPr>
          <w:rFonts w:cs="Times New Roman"/>
          <w:sz w:val="24"/>
          <w:szCs w:val="24"/>
        </w:rPr>
        <w:t xml:space="preserve"> Умер. </w:t>
      </w:r>
      <w:proofErr w:type="spellStart"/>
      <w:r w:rsidRPr="003E62F3">
        <w:rPr>
          <w:rFonts w:cs="Times New Roman"/>
          <w:sz w:val="24"/>
          <w:szCs w:val="24"/>
        </w:rPr>
        <w:t>Семаи</w:t>
      </w:r>
      <w:proofErr w:type="spellEnd"/>
      <w:r w:rsidRPr="003E62F3">
        <w:rPr>
          <w:rFonts w:cs="Times New Roman"/>
          <w:sz w:val="24"/>
          <w:szCs w:val="24"/>
        </w:rPr>
        <w:t xml:space="preserve">. </w:t>
      </w:r>
      <w:proofErr w:type="spellStart"/>
      <w:r w:rsidRPr="003E62F3">
        <w:rPr>
          <w:rFonts w:cs="Times New Roman"/>
          <w:sz w:val="24"/>
          <w:szCs w:val="24"/>
        </w:rPr>
        <w:t>Къошма</w:t>
      </w:r>
      <w:proofErr w:type="spellEnd"/>
      <w:r w:rsidRPr="003E62F3">
        <w:rPr>
          <w:rFonts w:cs="Times New Roman"/>
          <w:sz w:val="24"/>
          <w:szCs w:val="24"/>
        </w:rPr>
        <w:t xml:space="preserve">. </w:t>
      </w:r>
      <w:proofErr w:type="spellStart"/>
      <w:r w:rsidRPr="003E62F3">
        <w:rPr>
          <w:rFonts w:cs="Times New Roman"/>
          <w:sz w:val="24"/>
          <w:szCs w:val="24"/>
        </w:rPr>
        <w:t>Гъазеллер</w:t>
      </w:r>
      <w:proofErr w:type="spellEnd"/>
      <w:r w:rsidRPr="003E62F3">
        <w:rPr>
          <w:rFonts w:cs="Times New Roman"/>
          <w:sz w:val="24"/>
          <w:szCs w:val="24"/>
        </w:rPr>
        <w:t xml:space="preserve">. Слово о </w:t>
      </w:r>
      <w:proofErr w:type="spellStart"/>
      <w:r w:rsidRPr="003E62F3">
        <w:rPr>
          <w:rFonts w:cs="Times New Roman"/>
          <w:sz w:val="24"/>
          <w:szCs w:val="24"/>
        </w:rPr>
        <w:t>кедае</w:t>
      </w:r>
      <w:proofErr w:type="spellEnd"/>
      <w:r w:rsidRPr="003E62F3">
        <w:rPr>
          <w:rFonts w:cs="Times New Roman"/>
          <w:sz w:val="24"/>
          <w:szCs w:val="24"/>
        </w:rPr>
        <w:t>. Обзор творчества. Тематическое богатство, философское содержание поэзии. Раздумья поэта о жизни, смысле бытия.</w:t>
      </w:r>
    </w:p>
    <w:p w:rsidR="003E62F3" w:rsidRPr="003E62F3" w:rsidRDefault="003E62F3" w:rsidP="003E62F3">
      <w:pPr>
        <w:pStyle w:val="a7"/>
        <w:ind w:firstLine="0"/>
        <w:rPr>
          <w:rFonts w:cs="Times New Roman"/>
          <w:sz w:val="24"/>
          <w:szCs w:val="24"/>
        </w:rPr>
      </w:pPr>
      <w:proofErr w:type="spellStart"/>
      <w:r w:rsidRPr="003E62F3">
        <w:rPr>
          <w:rFonts w:cs="Times New Roman"/>
          <w:sz w:val="24"/>
          <w:szCs w:val="24"/>
        </w:rPr>
        <w:t>Джанмухаммед</w:t>
      </w:r>
      <w:proofErr w:type="spellEnd"/>
      <w:r w:rsidRPr="003E62F3">
        <w:rPr>
          <w:rFonts w:cs="Times New Roman"/>
          <w:sz w:val="24"/>
          <w:szCs w:val="24"/>
        </w:rPr>
        <w:t>, поэма «</w:t>
      </w:r>
      <w:proofErr w:type="spellStart"/>
      <w:r w:rsidRPr="003E62F3">
        <w:rPr>
          <w:rFonts w:cs="Times New Roman"/>
          <w:sz w:val="24"/>
          <w:szCs w:val="24"/>
        </w:rPr>
        <w:t>Тогъай</w:t>
      </w:r>
      <w:proofErr w:type="spellEnd"/>
      <w:r w:rsidRPr="003E62F3">
        <w:rPr>
          <w:rFonts w:cs="Times New Roman"/>
          <w:sz w:val="24"/>
          <w:szCs w:val="24"/>
        </w:rPr>
        <w:t xml:space="preserve"> бей». История создания поэмы. Образ </w:t>
      </w:r>
      <w:proofErr w:type="spellStart"/>
      <w:r w:rsidRPr="003E62F3">
        <w:rPr>
          <w:rFonts w:cs="Times New Roman"/>
          <w:sz w:val="24"/>
          <w:szCs w:val="24"/>
        </w:rPr>
        <w:t>Тогъай</w:t>
      </w:r>
      <w:proofErr w:type="spellEnd"/>
      <w:r w:rsidR="005D1EDA">
        <w:rPr>
          <w:rFonts w:cs="Times New Roman"/>
          <w:sz w:val="24"/>
          <w:szCs w:val="24"/>
        </w:rPr>
        <w:t xml:space="preserve"> </w:t>
      </w:r>
      <w:r w:rsidRPr="003E62F3">
        <w:rPr>
          <w:rFonts w:cs="Times New Roman"/>
          <w:sz w:val="24"/>
          <w:szCs w:val="24"/>
        </w:rPr>
        <w:t>бея.</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Теория литературы. Понятие о жанрах восточной литературы. Понятие о </w:t>
      </w:r>
      <w:proofErr w:type="spellStart"/>
      <w:r w:rsidRPr="003E62F3">
        <w:rPr>
          <w:rFonts w:cs="Times New Roman"/>
          <w:sz w:val="24"/>
          <w:szCs w:val="24"/>
        </w:rPr>
        <w:t>дестане</w:t>
      </w:r>
      <w:proofErr w:type="spellEnd"/>
      <w:r w:rsidRPr="003E62F3">
        <w:rPr>
          <w:rFonts w:cs="Times New Roman"/>
          <w:sz w:val="24"/>
          <w:szCs w:val="24"/>
        </w:rPr>
        <w:t>. Понятие о поэме.</w:t>
      </w:r>
    </w:p>
    <w:p w:rsidR="003E62F3" w:rsidRPr="003E62F3" w:rsidRDefault="003E62F3" w:rsidP="003E62F3">
      <w:pPr>
        <w:pStyle w:val="a7"/>
        <w:ind w:firstLine="0"/>
        <w:rPr>
          <w:rFonts w:cs="Times New Roman"/>
          <w:sz w:val="24"/>
          <w:szCs w:val="24"/>
        </w:rPr>
      </w:pPr>
      <w:r w:rsidRPr="003E62F3">
        <w:rPr>
          <w:rFonts w:cs="Times New Roman"/>
          <w:sz w:val="24"/>
          <w:szCs w:val="24"/>
        </w:rPr>
        <w:tab/>
        <w:t>Литература XVIII - XIX веков.</w:t>
      </w:r>
    </w:p>
    <w:p w:rsidR="003E62F3" w:rsidRPr="003E62F3" w:rsidRDefault="003E62F3" w:rsidP="003E62F3">
      <w:pPr>
        <w:pStyle w:val="a7"/>
        <w:ind w:firstLine="0"/>
        <w:rPr>
          <w:rFonts w:cs="Times New Roman"/>
          <w:sz w:val="24"/>
          <w:szCs w:val="24"/>
        </w:rPr>
      </w:pPr>
      <w:r w:rsidRPr="003E62F3">
        <w:rPr>
          <w:rFonts w:cs="Times New Roman"/>
          <w:sz w:val="24"/>
          <w:szCs w:val="24"/>
        </w:rPr>
        <w:t>Создание первичных представлений о периоде.</w:t>
      </w:r>
    </w:p>
    <w:p w:rsidR="003E62F3" w:rsidRPr="003E62F3" w:rsidRDefault="003E62F3" w:rsidP="003E62F3">
      <w:pPr>
        <w:pStyle w:val="a7"/>
        <w:ind w:firstLine="0"/>
        <w:rPr>
          <w:rFonts w:cs="Times New Roman"/>
          <w:sz w:val="24"/>
          <w:szCs w:val="24"/>
        </w:rPr>
      </w:pPr>
      <w:proofErr w:type="spellStart"/>
      <w:r w:rsidRPr="003E62F3">
        <w:rPr>
          <w:rFonts w:cs="Times New Roman"/>
          <w:sz w:val="24"/>
          <w:szCs w:val="24"/>
        </w:rPr>
        <w:t>Эшмырза</w:t>
      </w:r>
      <w:proofErr w:type="spellEnd"/>
      <w:r w:rsidRPr="003E62F3">
        <w:rPr>
          <w:rFonts w:cs="Times New Roman"/>
          <w:sz w:val="24"/>
          <w:szCs w:val="24"/>
        </w:rPr>
        <w:t xml:space="preserve"> «</w:t>
      </w:r>
      <w:proofErr w:type="spellStart"/>
      <w:r w:rsidRPr="003E62F3">
        <w:rPr>
          <w:rFonts w:cs="Times New Roman"/>
          <w:sz w:val="24"/>
          <w:szCs w:val="24"/>
        </w:rPr>
        <w:t>Солдатлыкъ</w:t>
      </w:r>
      <w:proofErr w:type="spellEnd"/>
      <w:r w:rsidRPr="003E62F3">
        <w:rPr>
          <w:rFonts w:cs="Times New Roman"/>
          <w:sz w:val="24"/>
          <w:szCs w:val="24"/>
        </w:rPr>
        <w:t xml:space="preserve"> </w:t>
      </w:r>
      <w:proofErr w:type="spellStart"/>
      <w:r w:rsidRPr="003E62F3">
        <w:rPr>
          <w:rFonts w:cs="Times New Roman"/>
          <w:sz w:val="24"/>
          <w:szCs w:val="24"/>
        </w:rPr>
        <w:t>йырлары</w:t>
      </w:r>
      <w:proofErr w:type="spellEnd"/>
      <w:r w:rsidRPr="003E62F3">
        <w:rPr>
          <w:rFonts w:cs="Times New Roman"/>
          <w:sz w:val="24"/>
          <w:szCs w:val="24"/>
        </w:rPr>
        <w:t xml:space="preserve">» («Песни о солдатчине»). Слово о поэте. Стихотворения. О жизни </w:t>
      </w:r>
      <w:proofErr w:type="spellStart"/>
      <w:r w:rsidRPr="003E62F3">
        <w:rPr>
          <w:rFonts w:cs="Times New Roman"/>
          <w:sz w:val="24"/>
          <w:szCs w:val="24"/>
        </w:rPr>
        <w:t>кедая</w:t>
      </w:r>
      <w:proofErr w:type="spellEnd"/>
      <w:r w:rsidRPr="003E62F3">
        <w:rPr>
          <w:rFonts w:cs="Times New Roman"/>
          <w:sz w:val="24"/>
          <w:szCs w:val="24"/>
        </w:rPr>
        <w:t>. Осуждение невыносимых условий военной службы. Близость произведения к народной поэзии.</w:t>
      </w:r>
    </w:p>
    <w:p w:rsidR="003E62F3" w:rsidRPr="003E62F3" w:rsidRDefault="003E62F3" w:rsidP="003E62F3">
      <w:pPr>
        <w:pStyle w:val="a7"/>
        <w:ind w:firstLine="0"/>
        <w:rPr>
          <w:rFonts w:cs="Times New Roman"/>
          <w:sz w:val="24"/>
          <w:szCs w:val="24"/>
        </w:rPr>
      </w:pPr>
      <w:r w:rsidRPr="003E62F3">
        <w:rPr>
          <w:rFonts w:cs="Times New Roman"/>
          <w:sz w:val="24"/>
          <w:szCs w:val="24"/>
        </w:rPr>
        <w:tab/>
        <w:t>Литература периода «пробуждения».</w:t>
      </w:r>
    </w:p>
    <w:p w:rsidR="003E62F3" w:rsidRPr="003E62F3" w:rsidRDefault="003E62F3" w:rsidP="003E62F3">
      <w:pPr>
        <w:pStyle w:val="a7"/>
        <w:ind w:firstLine="0"/>
        <w:rPr>
          <w:rFonts w:cs="Times New Roman"/>
          <w:sz w:val="24"/>
          <w:szCs w:val="24"/>
        </w:rPr>
      </w:pPr>
      <w:r w:rsidRPr="003E62F3">
        <w:rPr>
          <w:rFonts w:cs="Times New Roman"/>
          <w:sz w:val="24"/>
          <w:szCs w:val="24"/>
        </w:rPr>
        <w:t>Создание первичных представлений о периоде. Символичность названия.</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И. </w:t>
      </w:r>
      <w:proofErr w:type="spellStart"/>
      <w:r w:rsidRPr="003E62F3">
        <w:rPr>
          <w:rFonts w:cs="Times New Roman"/>
          <w:sz w:val="24"/>
          <w:szCs w:val="24"/>
        </w:rPr>
        <w:t>Гаспринский</w:t>
      </w:r>
      <w:proofErr w:type="spellEnd"/>
      <w:r w:rsidRPr="003E62F3">
        <w:rPr>
          <w:rFonts w:cs="Times New Roman"/>
          <w:sz w:val="24"/>
          <w:szCs w:val="24"/>
        </w:rPr>
        <w:t xml:space="preserve">. Слово о просветителе. Издательская и просветительская деятельность И. </w:t>
      </w:r>
      <w:proofErr w:type="spellStart"/>
      <w:r w:rsidRPr="003E62F3">
        <w:rPr>
          <w:rFonts w:cs="Times New Roman"/>
          <w:sz w:val="24"/>
          <w:szCs w:val="24"/>
        </w:rPr>
        <w:t>Гаспринского</w:t>
      </w:r>
      <w:proofErr w:type="spellEnd"/>
      <w:r w:rsidRPr="003E62F3">
        <w:rPr>
          <w:rFonts w:cs="Times New Roman"/>
          <w:sz w:val="24"/>
          <w:szCs w:val="24"/>
        </w:rPr>
        <w:t>. Газета «</w:t>
      </w:r>
      <w:proofErr w:type="spellStart"/>
      <w:r w:rsidRPr="003E62F3">
        <w:rPr>
          <w:rFonts w:cs="Times New Roman"/>
          <w:sz w:val="24"/>
          <w:szCs w:val="24"/>
        </w:rPr>
        <w:t>Терджиман</w:t>
      </w:r>
      <w:proofErr w:type="spellEnd"/>
      <w:r w:rsidRPr="003E62F3">
        <w:rPr>
          <w:rFonts w:cs="Times New Roman"/>
          <w:sz w:val="24"/>
          <w:szCs w:val="24"/>
        </w:rPr>
        <w:t xml:space="preserve">» («Переводчик»). И. Г </w:t>
      </w:r>
      <w:proofErr w:type="spellStart"/>
      <w:r w:rsidRPr="003E62F3">
        <w:rPr>
          <w:rFonts w:cs="Times New Roman"/>
          <w:sz w:val="24"/>
          <w:szCs w:val="24"/>
        </w:rPr>
        <w:t>аспринский</w:t>
      </w:r>
      <w:proofErr w:type="spellEnd"/>
      <w:r w:rsidRPr="003E62F3">
        <w:rPr>
          <w:rFonts w:cs="Times New Roman"/>
          <w:sz w:val="24"/>
          <w:szCs w:val="24"/>
        </w:rPr>
        <w:t xml:space="preserve"> и дети.</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У.Ш. </w:t>
      </w:r>
      <w:proofErr w:type="spellStart"/>
      <w:r w:rsidRPr="003E62F3">
        <w:rPr>
          <w:rFonts w:cs="Times New Roman"/>
          <w:sz w:val="24"/>
          <w:szCs w:val="24"/>
        </w:rPr>
        <w:t>Тохтаргъазы</w:t>
      </w:r>
      <w:proofErr w:type="spellEnd"/>
      <w:r w:rsidRPr="003E62F3">
        <w:rPr>
          <w:rFonts w:cs="Times New Roman"/>
          <w:sz w:val="24"/>
          <w:szCs w:val="24"/>
        </w:rPr>
        <w:t>. Слово о поэте. Стихотворения «</w:t>
      </w:r>
      <w:proofErr w:type="spellStart"/>
      <w:r w:rsidRPr="003E62F3">
        <w:rPr>
          <w:rFonts w:cs="Times New Roman"/>
          <w:sz w:val="24"/>
          <w:szCs w:val="24"/>
        </w:rPr>
        <w:t>Дюньяда</w:t>
      </w:r>
      <w:proofErr w:type="spellEnd"/>
      <w:r w:rsidRPr="003E62F3">
        <w:rPr>
          <w:rFonts w:cs="Times New Roman"/>
          <w:sz w:val="24"/>
          <w:szCs w:val="24"/>
        </w:rPr>
        <w:t xml:space="preserve"> не вар?» («Что есть в мире»?), «Не </w:t>
      </w:r>
      <w:proofErr w:type="spellStart"/>
      <w:r w:rsidRPr="003E62F3">
        <w:rPr>
          <w:rFonts w:cs="Times New Roman"/>
          <w:sz w:val="24"/>
          <w:szCs w:val="24"/>
        </w:rPr>
        <w:t>керек</w:t>
      </w:r>
      <w:proofErr w:type="spellEnd"/>
      <w:r w:rsidRPr="003E62F3">
        <w:rPr>
          <w:rFonts w:cs="Times New Roman"/>
          <w:sz w:val="24"/>
          <w:szCs w:val="24"/>
        </w:rPr>
        <w:t xml:space="preserve">?» («Что нужно?»), «О </w:t>
      </w:r>
      <w:proofErr w:type="spellStart"/>
      <w:r w:rsidRPr="003E62F3">
        <w:rPr>
          <w:rFonts w:cs="Times New Roman"/>
          <w:sz w:val="24"/>
          <w:szCs w:val="24"/>
        </w:rPr>
        <w:t>недир</w:t>
      </w:r>
      <w:proofErr w:type="spellEnd"/>
      <w:r w:rsidRPr="003E62F3">
        <w:rPr>
          <w:rFonts w:cs="Times New Roman"/>
          <w:sz w:val="24"/>
          <w:szCs w:val="24"/>
        </w:rPr>
        <w:t>?» («Что это?»). Призыв поэта к молодому поколению. Стихотворение - гимн знаниям. Основной пафос стихотворения - разоблачение социальной несправедливости. Сочувствие угнетенному народу.</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Я. </w:t>
      </w:r>
      <w:proofErr w:type="spellStart"/>
      <w:r w:rsidRPr="003E62F3">
        <w:rPr>
          <w:rFonts w:cs="Times New Roman"/>
          <w:sz w:val="24"/>
          <w:szCs w:val="24"/>
        </w:rPr>
        <w:t>Шакир</w:t>
      </w:r>
      <w:proofErr w:type="spellEnd"/>
      <w:r w:rsidRPr="003E62F3">
        <w:rPr>
          <w:rFonts w:cs="Times New Roman"/>
          <w:sz w:val="24"/>
          <w:szCs w:val="24"/>
        </w:rPr>
        <w:t>-Али «</w:t>
      </w:r>
      <w:proofErr w:type="spellStart"/>
      <w:r w:rsidRPr="003E62F3">
        <w:rPr>
          <w:rFonts w:cs="Times New Roman"/>
          <w:sz w:val="24"/>
          <w:szCs w:val="24"/>
        </w:rPr>
        <w:t>Мектеп</w:t>
      </w:r>
      <w:proofErr w:type="spellEnd"/>
      <w:r w:rsidRPr="003E62F3">
        <w:rPr>
          <w:rFonts w:cs="Times New Roman"/>
          <w:sz w:val="24"/>
          <w:szCs w:val="24"/>
        </w:rPr>
        <w:t xml:space="preserve"> </w:t>
      </w:r>
      <w:proofErr w:type="spellStart"/>
      <w:r w:rsidRPr="003E62F3">
        <w:rPr>
          <w:rFonts w:cs="Times New Roman"/>
          <w:sz w:val="24"/>
          <w:szCs w:val="24"/>
        </w:rPr>
        <w:t>ве</w:t>
      </w:r>
      <w:proofErr w:type="spellEnd"/>
      <w:r w:rsidRPr="003E62F3">
        <w:rPr>
          <w:rFonts w:cs="Times New Roman"/>
          <w:sz w:val="24"/>
          <w:szCs w:val="24"/>
        </w:rPr>
        <w:t xml:space="preserve"> </w:t>
      </w:r>
      <w:proofErr w:type="spellStart"/>
      <w:r w:rsidRPr="003E62F3">
        <w:rPr>
          <w:rFonts w:cs="Times New Roman"/>
          <w:sz w:val="24"/>
          <w:szCs w:val="24"/>
        </w:rPr>
        <w:t>миллий</w:t>
      </w:r>
      <w:proofErr w:type="spellEnd"/>
      <w:r w:rsidRPr="003E62F3">
        <w:rPr>
          <w:rFonts w:cs="Times New Roman"/>
          <w:sz w:val="24"/>
          <w:szCs w:val="24"/>
        </w:rPr>
        <w:t xml:space="preserve"> тиль» («Школа и национальный язык»), «</w:t>
      </w:r>
      <w:proofErr w:type="spellStart"/>
      <w:r w:rsidRPr="003E62F3">
        <w:rPr>
          <w:rFonts w:cs="Times New Roman"/>
          <w:sz w:val="24"/>
          <w:szCs w:val="24"/>
        </w:rPr>
        <w:t>Танъ</w:t>
      </w:r>
      <w:proofErr w:type="spellEnd"/>
      <w:r w:rsidRPr="003E62F3">
        <w:rPr>
          <w:rFonts w:cs="Times New Roman"/>
          <w:sz w:val="24"/>
          <w:szCs w:val="24"/>
        </w:rPr>
        <w:t>» («Рассвет»), «</w:t>
      </w:r>
      <w:proofErr w:type="spellStart"/>
      <w:r w:rsidRPr="003E62F3">
        <w:rPr>
          <w:rFonts w:cs="Times New Roman"/>
          <w:sz w:val="24"/>
          <w:szCs w:val="24"/>
        </w:rPr>
        <w:t>Саат</w:t>
      </w:r>
      <w:proofErr w:type="spellEnd"/>
      <w:r w:rsidRPr="003E62F3">
        <w:rPr>
          <w:rFonts w:cs="Times New Roman"/>
          <w:sz w:val="24"/>
          <w:szCs w:val="24"/>
        </w:rPr>
        <w:t>» («Время»), «</w:t>
      </w:r>
      <w:proofErr w:type="spellStart"/>
      <w:r w:rsidRPr="003E62F3">
        <w:rPr>
          <w:rFonts w:cs="Times New Roman"/>
          <w:sz w:val="24"/>
          <w:szCs w:val="24"/>
        </w:rPr>
        <w:t>Денъиз</w:t>
      </w:r>
      <w:proofErr w:type="spellEnd"/>
      <w:r w:rsidRPr="003E62F3">
        <w:rPr>
          <w:rFonts w:cs="Times New Roman"/>
          <w:sz w:val="24"/>
          <w:szCs w:val="24"/>
        </w:rPr>
        <w:t xml:space="preserve"> </w:t>
      </w:r>
      <w:proofErr w:type="spellStart"/>
      <w:r w:rsidRPr="003E62F3">
        <w:rPr>
          <w:rFonts w:cs="Times New Roman"/>
          <w:sz w:val="24"/>
          <w:szCs w:val="24"/>
        </w:rPr>
        <w:t>ве</w:t>
      </w:r>
      <w:proofErr w:type="spellEnd"/>
      <w:r w:rsidRPr="003E62F3">
        <w:rPr>
          <w:rFonts w:cs="Times New Roman"/>
          <w:sz w:val="24"/>
          <w:szCs w:val="24"/>
        </w:rPr>
        <w:t xml:space="preserve"> ель» («Ветер и море»). Тематическое многообразие поэзии. Простота и глубина мыслей. Философское содержание лирики.</w:t>
      </w:r>
    </w:p>
    <w:p w:rsidR="003E62F3" w:rsidRPr="003E62F3" w:rsidRDefault="003E62F3" w:rsidP="003E62F3">
      <w:pPr>
        <w:pStyle w:val="a7"/>
        <w:ind w:firstLine="0"/>
        <w:rPr>
          <w:rFonts w:cs="Times New Roman"/>
          <w:sz w:val="24"/>
          <w:szCs w:val="24"/>
        </w:rPr>
      </w:pPr>
      <w:r w:rsidRPr="003E62F3">
        <w:rPr>
          <w:rFonts w:cs="Times New Roman"/>
          <w:sz w:val="24"/>
          <w:szCs w:val="24"/>
        </w:rPr>
        <w:tab/>
        <w:t>Литература XX века.</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А. </w:t>
      </w:r>
      <w:proofErr w:type="spellStart"/>
      <w:r w:rsidRPr="003E62F3">
        <w:rPr>
          <w:rFonts w:cs="Times New Roman"/>
          <w:sz w:val="24"/>
          <w:szCs w:val="24"/>
        </w:rPr>
        <w:t>Гирайбай</w:t>
      </w:r>
      <w:proofErr w:type="spellEnd"/>
      <w:r w:rsidRPr="003E62F3">
        <w:rPr>
          <w:rFonts w:cs="Times New Roman"/>
          <w:sz w:val="24"/>
          <w:szCs w:val="24"/>
        </w:rPr>
        <w:t xml:space="preserve">, стихотворение «Татар </w:t>
      </w:r>
      <w:proofErr w:type="spellStart"/>
      <w:r w:rsidRPr="003E62F3">
        <w:rPr>
          <w:rFonts w:cs="Times New Roman"/>
          <w:sz w:val="24"/>
          <w:szCs w:val="24"/>
        </w:rPr>
        <w:t>оджасына</w:t>
      </w:r>
      <w:proofErr w:type="spellEnd"/>
      <w:r w:rsidRPr="003E62F3">
        <w:rPr>
          <w:rFonts w:cs="Times New Roman"/>
          <w:sz w:val="24"/>
          <w:szCs w:val="24"/>
        </w:rPr>
        <w:t>» («Татарскому учителю»). Слово о поэте. Самоотверженность учителя в борьбе за просвещение, его бедственное положение в обществе.</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У. </w:t>
      </w:r>
      <w:proofErr w:type="spellStart"/>
      <w:r w:rsidRPr="003E62F3">
        <w:rPr>
          <w:rFonts w:cs="Times New Roman"/>
          <w:sz w:val="24"/>
          <w:szCs w:val="24"/>
        </w:rPr>
        <w:t>Ипчи</w:t>
      </w:r>
      <w:proofErr w:type="spellEnd"/>
      <w:r w:rsidRPr="003E62F3">
        <w:rPr>
          <w:rFonts w:cs="Times New Roman"/>
          <w:sz w:val="24"/>
          <w:szCs w:val="24"/>
        </w:rPr>
        <w:t>, рассказ «Куреш» («Борьба»). Слово о писателе Реалистическая жизнь простых селян. Отражение народных традиций в произведении. Тематика и проблематика рассказа. Авторское отношение к героям.</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Э. </w:t>
      </w:r>
      <w:proofErr w:type="spellStart"/>
      <w:r w:rsidRPr="003E62F3">
        <w:rPr>
          <w:rFonts w:cs="Times New Roman"/>
          <w:sz w:val="24"/>
          <w:szCs w:val="24"/>
        </w:rPr>
        <w:t>Шемьи</w:t>
      </w:r>
      <w:proofErr w:type="spellEnd"/>
      <w:r w:rsidRPr="003E62F3">
        <w:rPr>
          <w:rFonts w:cs="Times New Roman"/>
          <w:sz w:val="24"/>
          <w:szCs w:val="24"/>
        </w:rPr>
        <w:t>-заде, стихотворения «</w:t>
      </w:r>
      <w:proofErr w:type="spellStart"/>
      <w:r w:rsidRPr="003E62F3">
        <w:rPr>
          <w:rFonts w:cs="Times New Roman"/>
          <w:sz w:val="24"/>
          <w:szCs w:val="24"/>
        </w:rPr>
        <w:t>Акъшам</w:t>
      </w:r>
      <w:proofErr w:type="spellEnd"/>
      <w:r w:rsidRPr="003E62F3">
        <w:rPr>
          <w:rFonts w:cs="Times New Roman"/>
          <w:sz w:val="24"/>
          <w:szCs w:val="24"/>
        </w:rPr>
        <w:t xml:space="preserve"> </w:t>
      </w:r>
      <w:proofErr w:type="spellStart"/>
      <w:r w:rsidRPr="003E62F3">
        <w:rPr>
          <w:rFonts w:cs="Times New Roman"/>
          <w:sz w:val="24"/>
          <w:szCs w:val="24"/>
        </w:rPr>
        <w:t>денъиз</w:t>
      </w:r>
      <w:proofErr w:type="spellEnd"/>
      <w:r w:rsidRPr="003E62F3">
        <w:rPr>
          <w:rFonts w:cs="Times New Roman"/>
          <w:sz w:val="24"/>
          <w:szCs w:val="24"/>
        </w:rPr>
        <w:t xml:space="preserve"> </w:t>
      </w:r>
      <w:proofErr w:type="spellStart"/>
      <w:r w:rsidRPr="003E62F3">
        <w:rPr>
          <w:rFonts w:cs="Times New Roman"/>
          <w:sz w:val="24"/>
          <w:szCs w:val="24"/>
        </w:rPr>
        <w:t>ялысында</w:t>
      </w:r>
      <w:proofErr w:type="spellEnd"/>
      <w:r w:rsidRPr="003E62F3">
        <w:rPr>
          <w:rFonts w:cs="Times New Roman"/>
          <w:sz w:val="24"/>
          <w:szCs w:val="24"/>
        </w:rPr>
        <w:t>» («Вечерний берег</w:t>
      </w:r>
      <w:r w:rsidR="005D1EDA">
        <w:rPr>
          <w:rFonts w:cs="Times New Roman"/>
          <w:sz w:val="24"/>
          <w:szCs w:val="24"/>
        </w:rPr>
        <w:t xml:space="preserve"> </w:t>
      </w:r>
      <w:r w:rsidRPr="003E62F3">
        <w:rPr>
          <w:rFonts w:cs="Times New Roman"/>
          <w:sz w:val="24"/>
          <w:szCs w:val="24"/>
        </w:rPr>
        <w:t>ч_/моря»), «</w:t>
      </w:r>
      <w:proofErr w:type="spellStart"/>
      <w:r w:rsidRPr="003E62F3">
        <w:rPr>
          <w:rFonts w:cs="Times New Roman"/>
          <w:sz w:val="24"/>
          <w:szCs w:val="24"/>
        </w:rPr>
        <w:t>Иырларым</w:t>
      </w:r>
      <w:proofErr w:type="spellEnd"/>
      <w:r w:rsidRPr="003E62F3">
        <w:rPr>
          <w:rFonts w:cs="Times New Roman"/>
          <w:sz w:val="24"/>
          <w:szCs w:val="24"/>
        </w:rPr>
        <w:t>» («Мои песни»), «</w:t>
      </w:r>
      <w:proofErr w:type="spellStart"/>
      <w:r w:rsidRPr="003E62F3">
        <w:rPr>
          <w:rFonts w:cs="Times New Roman"/>
          <w:sz w:val="24"/>
          <w:szCs w:val="24"/>
        </w:rPr>
        <w:t>Шайлы</w:t>
      </w:r>
      <w:proofErr w:type="spellEnd"/>
      <w:r w:rsidRPr="003E62F3">
        <w:rPr>
          <w:rFonts w:cs="Times New Roman"/>
          <w:sz w:val="24"/>
          <w:szCs w:val="24"/>
        </w:rPr>
        <w:t xml:space="preserve"> </w:t>
      </w:r>
      <w:proofErr w:type="spellStart"/>
      <w:r w:rsidRPr="003E62F3">
        <w:rPr>
          <w:rFonts w:cs="Times New Roman"/>
          <w:sz w:val="24"/>
          <w:szCs w:val="24"/>
        </w:rPr>
        <w:t>къыз</w:t>
      </w:r>
      <w:proofErr w:type="spellEnd"/>
      <w:r w:rsidRPr="003E62F3">
        <w:rPr>
          <w:rFonts w:cs="Times New Roman"/>
          <w:sz w:val="24"/>
          <w:szCs w:val="24"/>
        </w:rPr>
        <w:t>» («Красивая девушка»), «</w:t>
      </w:r>
      <w:proofErr w:type="spellStart"/>
      <w:r w:rsidRPr="003E62F3">
        <w:rPr>
          <w:rFonts w:cs="Times New Roman"/>
          <w:sz w:val="24"/>
          <w:szCs w:val="24"/>
        </w:rPr>
        <w:t>Арыкъбаш</w:t>
      </w:r>
      <w:proofErr w:type="spellEnd"/>
      <w:r w:rsidRPr="003E62F3">
        <w:rPr>
          <w:rFonts w:cs="Times New Roman"/>
          <w:sz w:val="24"/>
          <w:szCs w:val="24"/>
        </w:rPr>
        <w:t xml:space="preserve"> </w:t>
      </w:r>
      <w:proofErr w:type="spellStart"/>
      <w:r w:rsidRPr="003E62F3">
        <w:rPr>
          <w:rFonts w:cs="Times New Roman"/>
          <w:sz w:val="24"/>
          <w:szCs w:val="24"/>
        </w:rPr>
        <w:t>этегинде</w:t>
      </w:r>
      <w:proofErr w:type="spellEnd"/>
      <w:r w:rsidRPr="003E62F3">
        <w:rPr>
          <w:rFonts w:cs="Times New Roman"/>
          <w:sz w:val="24"/>
          <w:szCs w:val="24"/>
        </w:rPr>
        <w:t>». Слово о поэте. Богатство метафорического языка. Поэтическое восприятие окружающего мира природы. Изобразительно-выразительные средства языка в стихотворениях.</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Ю. </w:t>
      </w:r>
      <w:proofErr w:type="spellStart"/>
      <w:r w:rsidRPr="003E62F3">
        <w:rPr>
          <w:rFonts w:cs="Times New Roman"/>
          <w:sz w:val="24"/>
          <w:szCs w:val="24"/>
        </w:rPr>
        <w:t>Болат</w:t>
      </w:r>
      <w:proofErr w:type="spellEnd"/>
      <w:r w:rsidRPr="003E62F3">
        <w:rPr>
          <w:rFonts w:cs="Times New Roman"/>
          <w:sz w:val="24"/>
          <w:szCs w:val="24"/>
        </w:rPr>
        <w:t xml:space="preserve"> «Алим» («Алим») (отрывок романа.). Характеристика персонажей произведения. Раскрытие главных черт их характеров: честности и благородства.</w:t>
      </w:r>
    </w:p>
    <w:p w:rsidR="003E62F3" w:rsidRPr="003E62F3" w:rsidRDefault="003E62F3" w:rsidP="003E62F3">
      <w:pPr>
        <w:pStyle w:val="a7"/>
        <w:ind w:firstLine="0"/>
        <w:rPr>
          <w:rFonts w:cs="Times New Roman"/>
          <w:sz w:val="24"/>
          <w:szCs w:val="24"/>
        </w:rPr>
      </w:pPr>
      <w:r w:rsidRPr="003E62F3">
        <w:rPr>
          <w:rFonts w:cs="Times New Roman"/>
          <w:sz w:val="24"/>
          <w:szCs w:val="24"/>
        </w:rPr>
        <w:t>А. Осман «</w:t>
      </w:r>
      <w:proofErr w:type="spellStart"/>
      <w:r w:rsidRPr="003E62F3">
        <w:rPr>
          <w:rFonts w:cs="Times New Roman"/>
          <w:sz w:val="24"/>
          <w:szCs w:val="24"/>
        </w:rPr>
        <w:t>Аметнинъ</w:t>
      </w:r>
      <w:proofErr w:type="spellEnd"/>
      <w:r w:rsidRPr="003E62F3">
        <w:rPr>
          <w:rFonts w:cs="Times New Roman"/>
          <w:sz w:val="24"/>
          <w:szCs w:val="24"/>
        </w:rPr>
        <w:t xml:space="preserve"> </w:t>
      </w:r>
      <w:proofErr w:type="spellStart"/>
      <w:r w:rsidRPr="003E62F3">
        <w:rPr>
          <w:rFonts w:cs="Times New Roman"/>
          <w:sz w:val="24"/>
          <w:szCs w:val="24"/>
        </w:rPr>
        <w:t>козьяшлары</w:t>
      </w:r>
      <w:proofErr w:type="spellEnd"/>
      <w:r w:rsidRPr="003E62F3">
        <w:rPr>
          <w:rFonts w:cs="Times New Roman"/>
          <w:sz w:val="24"/>
          <w:szCs w:val="24"/>
        </w:rPr>
        <w:t>» («Слёзы Амета»). Рассказ о бесправном положении народа в годы депортации. Драматическая судьба Амета. Авторское отношение к герою. Слово о писателе.</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Р. </w:t>
      </w:r>
      <w:proofErr w:type="spellStart"/>
      <w:r w:rsidRPr="003E62F3">
        <w:rPr>
          <w:rFonts w:cs="Times New Roman"/>
          <w:sz w:val="24"/>
          <w:szCs w:val="24"/>
        </w:rPr>
        <w:t>Муедин</w:t>
      </w:r>
      <w:proofErr w:type="spellEnd"/>
      <w:r w:rsidRPr="003E62F3">
        <w:rPr>
          <w:rFonts w:cs="Times New Roman"/>
          <w:sz w:val="24"/>
          <w:szCs w:val="24"/>
        </w:rPr>
        <w:t xml:space="preserve"> «</w:t>
      </w:r>
      <w:proofErr w:type="spellStart"/>
      <w:r w:rsidRPr="003E62F3">
        <w:rPr>
          <w:rFonts w:cs="Times New Roman"/>
          <w:sz w:val="24"/>
          <w:szCs w:val="24"/>
        </w:rPr>
        <w:t>Асанчыкъ</w:t>
      </w:r>
      <w:proofErr w:type="spellEnd"/>
      <w:r w:rsidRPr="003E62F3">
        <w:rPr>
          <w:rFonts w:cs="Times New Roman"/>
          <w:sz w:val="24"/>
          <w:szCs w:val="24"/>
        </w:rPr>
        <w:t xml:space="preserve"> </w:t>
      </w:r>
      <w:proofErr w:type="spellStart"/>
      <w:r w:rsidRPr="003E62F3">
        <w:rPr>
          <w:rFonts w:cs="Times New Roman"/>
          <w:sz w:val="24"/>
          <w:szCs w:val="24"/>
        </w:rPr>
        <w:t>ве</w:t>
      </w:r>
      <w:proofErr w:type="spellEnd"/>
      <w:r w:rsidRPr="003E62F3">
        <w:rPr>
          <w:rFonts w:cs="Times New Roman"/>
          <w:sz w:val="24"/>
          <w:szCs w:val="24"/>
        </w:rPr>
        <w:t xml:space="preserve"> </w:t>
      </w:r>
      <w:proofErr w:type="spellStart"/>
      <w:r w:rsidRPr="003E62F3">
        <w:rPr>
          <w:rFonts w:cs="Times New Roman"/>
          <w:sz w:val="24"/>
          <w:szCs w:val="24"/>
        </w:rPr>
        <w:t>Къашкъачыкъ</w:t>
      </w:r>
      <w:proofErr w:type="spellEnd"/>
      <w:r w:rsidRPr="003E62F3">
        <w:rPr>
          <w:rFonts w:cs="Times New Roman"/>
          <w:sz w:val="24"/>
          <w:szCs w:val="24"/>
        </w:rPr>
        <w:t>» («</w:t>
      </w:r>
      <w:proofErr w:type="spellStart"/>
      <w:r w:rsidRPr="003E62F3">
        <w:rPr>
          <w:rFonts w:cs="Times New Roman"/>
          <w:sz w:val="24"/>
          <w:szCs w:val="24"/>
        </w:rPr>
        <w:t>Асан</w:t>
      </w:r>
      <w:proofErr w:type="spellEnd"/>
      <w:r w:rsidRPr="003E62F3">
        <w:rPr>
          <w:rFonts w:cs="Times New Roman"/>
          <w:sz w:val="24"/>
          <w:szCs w:val="24"/>
        </w:rPr>
        <w:t xml:space="preserve"> и </w:t>
      </w:r>
      <w:proofErr w:type="spellStart"/>
      <w:r w:rsidRPr="003E62F3">
        <w:rPr>
          <w:rFonts w:cs="Times New Roman"/>
          <w:sz w:val="24"/>
          <w:szCs w:val="24"/>
        </w:rPr>
        <w:t>Къашкъа</w:t>
      </w:r>
      <w:proofErr w:type="spellEnd"/>
      <w:r w:rsidRPr="003E62F3">
        <w:rPr>
          <w:rFonts w:cs="Times New Roman"/>
          <w:sz w:val="24"/>
          <w:szCs w:val="24"/>
        </w:rPr>
        <w:t>»). Слово о писателе. Тема депортации в произведении. Картина всенародного горя. Рассказ о страданиях и гибели мальчика и его собаки.</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У. </w:t>
      </w:r>
      <w:proofErr w:type="spellStart"/>
      <w:r w:rsidRPr="003E62F3">
        <w:rPr>
          <w:rFonts w:cs="Times New Roman"/>
          <w:sz w:val="24"/>
          <w:szCs w:val="24"/>
        </w:rPr>
        <w:t>Эдемова</w:t>
      </w:r>
      <w:proofErr w:type="spellEnd"/>
      <w:r w:rsidRPr="003E62F3">
        <w:rPr>
          <w:rFonts w:cs="Times New Roman"/>
          <w:sz w:val="24"/>
          <w:szCs w:val="24"/>
        </w:rPr>
        <w:t xml:space="preserve"> «</w:t>
      </w:r>
      <w:proofErr w:type="spellStart"/>
      <w:r w:rsidRPr="003E62F3">
        <w:rPr>
          <w:rFonts w:cs="Times New Roman"/>
          <w:sz w:val="24"/>
          <w:szCs w:val="24"/>
        </w:rPr>
        <w:t>Гъайып</w:t>
      </w:r>
      <w:proofErr w:type="spellEnd"/>
      <w:r w:rsidRPr="003E62F3">
        <w:rPr>
          <w:rFonts w:cs="Times New Roman"/>
          <w:sz w:val="24"/>
          <w:szCs w:val="24"/>
        </w:rPr>
        <w:t xml:space="preserve"> </w:t>
      </w:r>
      <w:proofErr w:type="spellStart"/>
      <w:r w:rsidRPr="003E62F3">
        <w:rPr>
          <w:rFonts w:cs="Times New Roman"/>
          <w:sz w:val="24"/>
          <w:szCs w:val="24"/>
        </w:rPr>
        <w:t>аскернинъ</w:t>
      </w:r>
      <w:proofErr w:type="spellEnd"/>
      <w:r w:rsidRPr="003E62F3">
        <w:rPr>
          <w:rFonts w:cs="Times New Roman"/>
          <w:sz w:val="24"/>
          <w:szCs w:val="24"/>
        </w:rPr>
        <w:t xml:space="preserve"> </w:t>
      </w:r>
      <w:proofErr w:type="spellStart"/>
      <w:r w:rsidRPr="003E62F3">
        <w:rPr>
          <w:rFonts w:cs="Times New Roman"/>
          <w:sz w:val="24"/>
          <w:szCs w:val="24"/>
        </w:rPr>
        <w:t>анасы</w:t>
      </w:r>
      <w:proofErr w:type="spellEnd"/>
      <w:r w:rsidRPr="003E62F3">
        <w:rPr>
          <w:rFonts w:cs="Times New Roman"/>
          <w:sz w:val="24"/>
          <w:szCs w:val="24"/>
        </w:rPr>
        <w:t>» («Мать пропавшего без вести солдата»). Тема тяжелой материнской доли в рассказе. Драма матери, ждущей погибшего сына до последнего.</w:t>
      </w:r>
    </w:p>
    <w:p w:rsidR="003E62F3" w:rsidRPr="003E62F3" w:rsidRDefault="003E62F3" w:rsidP="003E62F3">
      <w:pPr>
        <w:pStyle w:val="a7"/>
        <w:ind w:firstLine="0"/>
        <w:rPr>
          <w:rFonts w:cs="Times New Roman"/>
          <w:sz w:val="24"/>
          <w:szCs w:val="24"/>
        </w:rPr>
      </w:pPr>
      <w:r w:rsidRPr="003E62F3">
        <w:rPr>
          <w:rFonts w:cs="Times New Roman"/>
          <w:sz w:val="24"/>
          <w:szCs w:val="24"/>
        </w:rPr>
        <w:t>Теория литературы. Понятие о лирическом произведении. Особенности лирических произведений. Понятие о теме и идее художественного произведения.</w:t>
      </w:r>
    </w:p>
    <w:p w:rsidR="003E62F3" w:rsidRPr="005D1EDA" w:rsidRDefault="003E62F3" w:rsidP="003E62F3">
      <w:pPr>
        <w:pStyle w:val="a7"/>
        <w:ind w:firstLine="0"/>
        <w:rPr>
          <w:rFonts w:cs="Times New Roman"/>
          <w:b/>
          <w:sz w:val="24"/>
          <w:szCs w:val="24"/>
        </w:rPr>
      </w:pPr>
      <w:r w:rsidRPr="003E62F3">
        <w:rPr>
          <w:rFonts w:cs="Times New Roman"/>
          <w:sz w:val="24"/>
          <w:szCs w:val="24"/>
        </w:rPr>
        <w:tab/>
      </w:r>
      <w:r w:rsidRPr="005D1EDA">
        <w:rPr>
          <w:rFonts w:cs="Times New Roman"/>
          <w:b/>
          <w:sz w:val="24"/>
          <w:szCs w:val="24"/>
        </w:rPr>
        <w:t>Содержание обучения в 8 классе.</w:t>
      </w:r>
    </w:p>
    <w:p w:rsidR="003E62F3" w:rsidRPr="003E62F3" w:rsidRDefault="003E62F3" w:rsidP="003E62F3">
      <w:pPr>
        <w:pStyle w:val="a7"/>
        <w:ind w:firstLine="0"/>
        <w:rPr>
          <w:rFonts w:cs="Times New Roman"/>
          <w:sz w:val="24"/>
          <w:szCs w:val="24"/>
        </w:rPr>
      </w:pPr>
      <w:r w:rsidRPr="003E62F3">
        <w:rPr>
          <w:rFonts w:cs="Times New Roman"/>
          <w:sz w:val="24"/>
          <w:szCs w:val="24"/>
        </w:rPr>
        <w:tab/>
        <w:t>Литература как искусство слова.</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Влияние литературы на формирование в человеке нравственного и эстетического чувства. Добро и зло, справедливость, истина, красота, совесть, любовь и дружба, семья, </w:t>
      </w:r>
      <w:r w:rsidRPr="003E62F3">
        <w:rPr>
          <w:rFonts w:cs="Times New Roman"/>
          <w:sz w:val="24"/>
          <w:szCs w:val="24"/>
        </w:rPr>
        <w:lastRenderedPageBreak/>
        <w:t>ответственность, свобода наиболее используемые авторами человеческие ценности. Литература и жизнь.</w:t>
      </w:r>
    </w:p>
    <w:p w:rsidR="003E62F3" w:rsidRPr="003E62F3" w:rsidRDefault="003E62F3" w:rsidP="003E62F3">
      <w:pPr>
        <w:pStyle w:val="a7"/>
        <w:ind w:firstLine="0"/>
        <w:rPr>
          <w:rFonts w:cs="Times New Roman"/>
          <w:sz w:val="24"/>
          <w:szCs w:val="24"/>
        </w:rPr>
      </w:pPr>
      <w:r w:rsidRPr="003E62F3">
        <w:rPr>
          <w:rFonts w:cs="Times New Roman"/>
          <w:sz w:val="24"/>
          <w:szCs w:val="24"/>
        </w:rPr>
        <w:tab/>
        <w:t>Крымскотатарский фольклор.</w:t>
      </w:r>
    </w:p>
    <w:p w:rsidR="003E62F3" w:rsidRPr="003E62F3" w:rsidRDefault="003E62F3" w:rsidP="003E62F3">
      <w:pPr>
        <w:pStyle w:val="a7"/>
        <w:ind w:firstLine="0"/>
        <w:rPr>
          <w:rFonts w:cs="Times New Roman"/>
          <w:sz w:val="24"/>
          <w:szCs w:val="24"/>
        </w:rPr>
      </w:pPr>
      <w:r w:rsidRPr="003E62F3">
        <w:rPr>
          <w:rFonts w:cs="Times New Roman"/>
          <w:sz w:val="24"/>
          <w:szCs w:val="24"/>
        </w:rPr>
        <w:t>Богатство отражения мира в фольклорных произведениях. Жанры фольклора. Представления о добре и зле, народные традиции в фольклорных произведениях. Воспитательная функция фольклора.</w:t>
      </w:r>
    </w:p>
    <w:p w:rsidR="003E62F3" w:rsidRPr="003E62F3" w:rsidRDefault="003E62F3" w:rsidP="003E62F3">
      <w:pPr>
        <w:pStyle w:val="a7"/>
        <w:ind w:firstLine="0"/>
        <w:rPr>
          <w:rFonts w:cs="Times New Roman"/>
          <w:sz w:val="24"/>
          <w:szCs w:val="24"/>
        </w:rPr>
      </w:pPr>
      <w:r w:rsidRPr="003E62F3">
        <w:rPr>
          <w:rFonts w:cs="Times New Roman"/>
          <w:sz w:val="24"/>
          <w:szCs w:val="24"/>
        </w:rPr>
        <w:t>Пословицы и поговорки. Отражение в пословицах и поговорках народной мудрости и морального свода правил жизни. Образцы народного красноречия, источник мудрости, знаний о жизни.</w:t>
      </w:r>
    </w:p>
    <w:p w:rsidR="003E62F3" w:rsidRPr="003E62F3" w:rsidRDefault="003E62F3" w:rsidP="003E62F3">
      <w:pPr>
        <w:pStyle w:val="a7"/>
        <w:ind w:firstLine="0"/>
        <w:rPr>
          <w:rFonts w:cs="Times New Roman"/>
          <w:sz w:val="24"/>
          <w:szCs w:val="24"/>
        </w:rPr>
      </w:pPr>
      <w:r w:rsidRPr="003E62F3">
        <w:rPr>
          <w:rFonts w:cs="Times New Roman"/>
          <w:sz w:val="24"/>
          <w:szCs w:val="24"/>
        </w:rPr>
        <w:t>Легенды «</w:t>
      </w:r>
      <w:proofErr w:type="spellStart"/>
      <w:r w:rsidRPr="003E62F3">
        <w:rPr>
          <w:rFonts w:cs="Times New Roman"/>
          <w:sz w:val="24"/>
          <w:szCs w:val="24"/>
        </w:rPr>
        <w:t>Арзы</w:t>
      </w:r>
      <w:proofErr w:type="spellEnd"/>
      <w:r w:rsidRPr="003E62F3">
        <w:rPr>
          <w:rFonts w:cs="Times New Roman"/>
          <w:sz w:val="24"/>
          <w:szCs w:val="24"/>
        </w:rPr>
        <w:t xml:space="preserve"> </w:t>
      </w:r>
      <w:proofErr w:type="spellStart"/>
      <w:r w:rsidRPr="003E62F3">
        <w:rPr>
          <w:rFonts w:cs="Times New Roman"/>
          <w:sz w:val="24"/>
          <w:szCs w:val="24"/>
        </w:rPr>
        <w:t>къыз</w:t>
      </w:r>
      <w:proofErr w:type="spellEnd"/>
      <w:r w:rsidRPr="003E62F3">
        <w:rPr>
          <w:rFonts w:cs="Times New Roman"/>
          <w:sz w:val="24"/>
          <w:szCs w:val="24"/>
        </w:rPr>
        <w:t xml:space="preserve">» («Девушка </w:t>
      </w:r>
      <w:proofErr w:type="spellStart"/>
      <w:r w:rsidRPr="003E62F3">
        <w:rPr>
          <w:rFonts w:cs="Times New Roman"/>
          <w:sz w:val="24"/>
          <w:szCs w:val="24"/>
        </w:rPr>
        <w:t>Арзы</w:t>
      </w:r>
      <w:proofErr w:type="spellEnd"/>
      <w:r w:rsidRPr="003E62F3">
        <w:rPr>
          <w:rFonts w:cs="Times New Roman"/>
          <w:sz w:val="24"/>
          <w:szCs w:val="24"/>
        </w:rPr>
        <w:t xml:space="preserve">»), «Алтын </w:t>
      </w:r>
      <w:proofErr w:type="spellStart"/>
      <w:r w:rsidRPr="003E62F3">
        <w:rPr>
          <w:rFonts w:cs="Times New Roman"/>
          <w:sz w:val="24"/>
          <w:szCs w:val="24"/>
        </w:rPr>
        <w:t>бешик</w:t>
      </w:r>
      <w:proofErr w:type="spellEnd"/>
      <w:r w:rsidRPr="003E62F3">
        <w:rPr>
          <w:rFonts w:cs="Times New Roman"/>
          <w:sz w:val="24"/>
          <w:szCs w:val="24"/>
        </w:rPr>
        <w:t>» («Золотая колыбель»).</w:t>
      </w:r>
    </w:p>
    <w:p w:rsidR="003E62F3" w:rsidRPr="003E62F3" w:rsidRDefault="003E62F3" w:rsidP="003E62F3">
      <w:pPr>
        <w:pStyle w:val="a7"/>
        <w:ind w:firstLine="0"/>
        <w:rPr>
          <w:rFonts w:cs="Times New Roman"/>
          <w:sz w:val="24"/>
          <w:szCs w:val="24"/>
        </w:rPr>
      </w:pPr>
      <w:r w:rsidRPr="003E62F3">
        <w:rPr>
          <w:rFonts w:cs="Times New Roman"/>
          <w:sz w:val="24"/>
          <w:szCs w:val="24"/>
        </w:rPr>
        <w:t>Теория литературы. Понятие о легенде.</w:t>
      </w:r>
    </w:p>
    <w:p w:rsidR="003E62F3" w:rsidRPr="003E62F3" w:rsidRDefault="003E62F3" w:rsidP="003E62F3">
      <w:pPr>
        <w:pStyle w:val="a7"/>
        <w:ind w:firstLine="0"/>
        <w:rPr>
          <w:rFonts w:cs="Times New Roman"/>
          <w:sz w:val="24"/>
          <w:szCs w:val="24"/>
        </w:rPr>
      </w:pPr>
      <w:r w:rsidRPr="003E62F3">
        <w:rPr>
          <w:rFonts w:cs="Times New Roman"/>
          <w:sz w:val="24"/>
          <w:szCs w:val="24"/>
        </w:rPr>
        <w:tab/>
        <w:t xml:space="preserve">Литература древнего периода, литература периода Золотой орды. Орхон-Енисей </w:t>
      </w:r>
      <w:proofErr w:type="spellStart"/>
      <w:r w:rsidRPr="003E62F3">
        <w:rPr>
          <w:rFonts w:cs="Times New Roman"/>
          <w:sz w:val="24"/>
          <w:szCs w:val="24"/>
        </w:rPr>
        <w:t>язылары</w:t>
      </w:r>
      <w:proofErr w:type="spellEnd"/>
      <w:r w:rsidRPr="003E62F3">
        <w:rPr>
          <w:rFonts w:cs="Times New Roman"/>
          <w:sz w:val="24"/>
          <w:szCs w:val="24"/>
        </w:rPr>
        <w:t xml:space="preserve"> (продолжение и углубление изученного). Памятник</w:t>
      </w:r>
    </w:p>
    <w:p w:rsidR="003E62F3" w:rsidRPr="003E62F3" w:rsidRDefault="003E62F3" w:rsidP="003E62F3">
      <w:pPr>
        <w:pStyle w:val="a7"/>
        <w:ind w:firstLine="0"/>
        <w:rPr>
          <w:rFonts w:cs="Times New Roman"/>
          <w:sz w:val="24"/>
          <w:szCs w:val="24"/>
        </w:rPr>
      </w:pPr>
      <w:proofErr w:type="spellStart"/>
      <w:r w:rsidRPr="003E62F3">
        <w:rPr>
          <w:rFonts w:cs="Times New Roman"/>
          <w:sz w:val="24"/>
          <w:szCs w:val="24"/>
        </w:rPr>
        <w:t>Тоньюкуку</w:t>
      </w:r>
      <w:proofErr w:type="spellEnd"/>
      <w:r w:rsidRPr="003E62F3">
        <w:rPr>
          <w:rFonts w:cs="Times New Roman"/>
          <w:sz w:val="24"/>
          <w:szCs w:val="24"/>
        </w:rPr>
        <w:t xml:space="preserve"> - памятник древнетюркской письменности. </w:t>
      </w:r>
      <w:proofErr w:type="spellStart"/>
      <w:r w:rsidRPr="003E62F3">
        <w:rPr>
          <w:rFonts w:cs="Times New Roman"/>
          <w:sz w:val="24"/>
          <w:szCs w:val="24"/>
        </w:rPr>
        <w:t>Сейфи</w:t>
      </w:r>
      <w:proofErr w:type="spellEnd"/>
      <w:r w:rsidRPr="003E62F3">
        <w:rPr>
          <w:rFonts w:cs="Times New Roman"/>
          <w:sz w:val="24"/>
          <w:szCs w:val="24"/>
        </w:rPr>
        <w:t xml:space="preserve"> </w:t>
      </w:r>
      <w:proofErr w:type="spellStart"/>
      <w:r w:rsidRPr="003E62F3">
        <w:rPr>
          <w:rFonts w:cs="Times New Roman"/>
          <w:sz w:val="24"/>
          <w:szCs w:val="24"/>
        </w:rPr>
        <w:t>Сарайи</w:t>
      </w:r>
      <w:proofErr w:type="spellEnd"/>
      <w:r w:rsidRPr="003E62F3">
        <w:rPr>
          <w:rFonts w:cs="Times New Roman"/>
          <w:sz w:val="24"/>
          <w:szCs w:val="24"/>
        </w:rPr>
        <w:t>. Газель.</w:t>
      </w:r>
    </w:p>
    <w:p w:rsidR="003E62F3" w:rsidRPr="003E62F3" w:rsidRDefault="003E62F3" w:rsidP="003E62F3">
      <w:pPr>
        <w:pStyle w:val="a7"/>
        <w:ind w:firstLine="0"/>
        <w:rPr>
          <w:rFonts w:cs="Times New Roman"/>
          <w:sz w:val="24"/>
          <w:szCs w:val="24"/>
        </w:rPr>
      </w:pPr>
      <w:r w:rsidRPr="003E62F3">
        <w:rPr>
          <w:rFonts w:cs="Times New Roman"/>
          <w:sz w:val="24"/>
          <w:szCs w:val="24"/>
        </w:rPr>
        <w:tab/>
        <w:t>Литература периода Крымского ханства.</w:t>
      </w:r>
    </w:p>
    <w:p w:rsidR="003E62F3" w:rsidRPr="003E62F3" w:rsidRDefault="003E62F3" w:rsidP="003E62F3">
      <w:pPr>
        <w:pStyle w:val="a7"/>
        <w:ind w:firstLine="0"/>
        <w:rPr>
          <w:rFonts w:cs="Times New Roman"/>
          <w:sz w:val="24"/>
          <w:szCs w:val="24"/>
        </w:rPr>
      </w:pPr>
      <w:r w:rsidRPr="003E62F3">
        <w:rPr>
          <w:rFonts w:cs="Times New Roman"/>
          <w:sz w:val="24"/>
          <w:szCs w:val="24"/>
        </w:rPr>
        <w:t>Основные направления поэзии ханского времени.</w:t>
      </w:r>
    </w:p>
    <w:p w:rsidR="003E62F3" w:rsidRPr="003E62F3" w:rsidRDefault="003E62F3" w:rsidP="003E62F3">
      <w:pPr>
        <w:pStyle w:val="a7"/>
        <w:ind w:firstLine="0"/>
        <w:rPr>
          <w:rFonts w:cs="Times New Roman"/>
          <w:sz w:val="24"/>
          <w:szCs w:val="24"/>
        </w:rPr>
      </w:pPr>
      <w:proofErr w:type="spellStart"/>
      <w:r w:rsidRPr="003E62F3">
        <w:rPr>
          <w:rFonts w:cs="Times New Roman"/>
          <w:sz w:val="24"/>
          <w:szCs w:val="24"/>
        </w:rPr>
        <w:t>Газайи</w:t>
      </w:r>
      <w:proofErr w:type="spellEnd"/>
      <w:r w:rsidRPr="003E62F3">
        <w:rPr>
          <w:rFonts w:cs="Times New Roman"/>
          <w:sz w:val="24"/>
          <w:szCs w:val="24"/>
        </w:rPr>
        <w:t>. Любовная лирика. «Сефер-</w:t>
      </w:r>
      <w:proofErr w:type="spellStart"/>
      <w:r w:rsidRPr="003E62F3">
        <w:rPr>
          <w:rFonts w:cs="Times New Roman"/>
          <w:sz w:val="24"/>
          <w:szCs w:val="24"/>
        </w:rPr>
        <w:t>наме</w:t>
      </w:r>
      <w:proofErr w:type="spellEnd"/>
      <w:r w:rsidRPr="003E62F3">
        <w:rPr>
          <w:rFonts w:cs="Times New Roman"/>
          <w:sz w:val="24"/>
          <w:szCs w:val="24"/>
        </w:rPr>
        <w:t>». Краткие сведения о жизни и творчестве. Тематическое и жанровое разнообразие лирики. Поэтическая выразительность языка газелей.</w:t>
      </w:r>
    </w:p>
    <w:p w:rsidR="003E62F3" w:rsidRPr="003E62F3" w:rsidRDefault="003E62F3" w:rsidP="003E62F3">
      <w:pPr>
        <w:pStyle w:val="a7"/>
        <w:ind w:firstLine="0"/>
        <w:rPr>
          <w:rFonts w:cs="Times New Roman"/>
          <w:sz w:val="24"/>
          <w:szCs w:val="24"/>
        </w:rPr>
      </w:pPr>
      <w:proofErr w:type="spellStart"/>
      <w:r w:rsidRPr="003E62F3">
        <w:rPr>
          <w:rFonts w:cs="Times New Roman"/>
          <w:sz w:val="24"/>
          <w:szCs w:val="24"/>
        </w:rPr>
        <w:t>Ашык</w:t>
      </w:r>
      <w:proofErr w:type="spellEnd"/>
      <w:r w:rsidRPr="003E62F3">
        <w:rPr>
          <w:rFonts w:cs="Times New Roman"/>
          <w:sz w:val="24"/>
          <w:szCs w:val="24"/>
        </w:rPr>
        <w:t xml:space="preserve"> Умер. Обзор творчества (продолжение и углубление изученного). Тематическое богатство. Философское содержание поэзии.</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Мустафа </w:t>
      </w:r>
      <w:proofErr w:type="spellStart"/>
      <w:r w:rsidRPr="003E62F3">
        <w:rPr>
          <w:rFonts w:cs="Times New Roman"/>
          <w:sz w:val="24"/>
          <w:szCs w:val="24"/>
        </w:rPr>
        <w:t>Джевхерий</w:t>
      </w:r>
      <w:proofErr w:type="spellEnd"/>
      <w:r w:rsidRPr="003E62F3">
        <w:rPr>
          <w:rFonts w:cs="Times New Roman"/>
          <w:sz w:val="24"/>
          <w:szCs w:val="24"/>
        </w:rPr>
        <w:t xml:space="preserve">. </w:t>
      </w:r>
      <w:proofErr w:type="spellStart"/>
      <w:r w:rsidRPr="003E62F3">
        <w:rPr>
          <w:rFonts w:cs="Times New Roman"/>
          <w:sz w:val="24"/>
          <w:szCs w:val="24"/>
        </w:rPr>
        <w:t>Къошма</w:t>
      </w:r>
      <w:proofErr w:type="spellEnd"/>
      <w:r w:rsidRPr="003E62F3">
        <w:rPr>
          <w:rFonts w:cs="Times New Roman"/>
          <w:sz w:val="24"/>
          <w:szCs w:val="24"/>
        </w:rPr>
        <w:t xml:space="preserve">. </w:t>
      </w:r>
      <w:proofErr w:type="spellStart"/>
      <w:r w:rsidRPr="003E62F3">
        <w:rPr>
          <w:rFonts w:cs="Times New Roman"/>
          <w:sz w:val="24"/>
          <w:szCs w:val="24"/>
        </w:rPr>
        <w:t>Семаи</w:t>
      </w:r>
      <w:proofErr w:type="spellEnd"/>
      <w:r w:rsidRPr="003E62F3">
        <w:rPr>
          <w:rFonts w:cs="Times New Roman"/>
          <w:sz w:val="24"/>
          <w:szCs w:val="24"/>
        </w:rPr>
        <w:t>. Общие сведения о жизни и творчестве. Основные жанровые и тематические особенности творчества.</w:t>
      </w:r>
    </w:p>
    <w:p w:rsidR="003E62F3" w:rsidRPr="003E62F3" w:rsidRDefault="003E62F3" w:rsidP="003E62F3">
      <w:pPr>
        <w:pStyle w:val="a7"/>
        <w:ind w:firstLine="0"/>
        <w:rPr>
          <w:rFonts w:cs="Times New Roman"/>
          <w:sz w:val="24"/>
          <w:szCs w:val="24"/>
        </w:rPr>
      </w:pPr>
      <w:r w:rsidRPr="003E62F3">
        <w:rPr>
          <w:rFonts w:cs="Times New Roman"/>
          <w:sz w:val="24"/>
          <w:szCs w:val="24"/>
        </w:rPr>
        <w:t>Теория литературы. Понятие о восточных системах стихосложения.</w:t>
      </w:r>
    </w:p>
    <w:p w:rsidR="003E62F3" w:rsidRPr="003E62F3" w:rsidRDefault="003E62F3" w:rsidP="003E62F3">
      <w:pPr>
        <w:pStyle w:val="a7"/>
        <w:ind w:firstLine="0"/>
        <w:rPr>
          <w:rFonts w:cs="Times New Roman"/>
          <w:sz w:val="24"/>
          <w:szCs w:val="24"/>
        </w:rPr>
      </w:pPr>
      <w:r w:rsidRPr="003E62F3">
        <w:rPr>
          <w:rFonts w:cs="Times New Roman"/>
          <w:sz w:val="24"/>
          <w:szCs w:val="24"/>
        </w:rPr>
        <w:tab/>
        <w:t>Литература XVIII - XIX веков.</w:t>
      </w:r>
    </w:p>
    <w:p w:rsidR="003E62F3" w:rsidRPr="003E62F3" w:rsidRDefault="003E62F3" w:rsidP="003E62F3">
      <w:pPr>
        <w:pStyle w:val="a7"/>
        <w:ind w:firstLine="0"/>
        <w:rPr>
          <w:rFonts w:cs="Times New Roman"/>
          <w:sz w:val="24"/>
          <w:szCs w:val="24"/>
        </w:rPr>
      </w:pPr>
      <w:proofErr w:type="spellStart"/>
      <w:r w:rsidRPr="003E62F3">
        <w:rPr>
          <w:rFonts w:cs="Times New Roman"/>
          <w:sz w:val="24"/>
          <w:szCs w:val="24"/>
        </w:rPr>
        <w:t>Исметий</w:t>
      </w:r>
      <w:proofErr w:type="spellEnd"/>
      <w:r w:rsidRPr="003E62F3">
        <w:rPr>
          <w:rFonts w:cs="Times New Roman"/>
          <w:sz w:val="24"/>
          <w:szCs w:val="24"/>
        </w:rPr>
        <w:t xml:space="preserve">. Слово о поэте. «Кефе </w:t>
      </w:r>
      <w:proofErr w:type="spellStart"/>
      <w:r w:rsidRPr="003E62F3">
        <w:rPr>
          <w:rFonts w:cs="Times New Roman"/>
          <w:sz w:val="24"/>
          <w:szCs w:val="24"/>
        </w:rPr>
        <w:t>дестаны</w:t>
      </w:r>
      <w:proofErr w:type="spellEnd"/>
      <w:r w:rsidRPr="003E62F3">
        <w:rPr>
          <w:rFonts w:cs="Times New Roman"/>
          <w:sz w:val="24"/>
          <w:szCs w:val="24"/>
        </w:rPr>
        <w:t xml:space="preserve">» («Легенда о городе Кефе»). Отражении в </w:t>
      </w:r>
      <w:proofErr w:type="spellStart"/>
      <w:r w:rsidRPr="003E62F3">
        <w:rPr>
          <w:rFonts w:cs="Times New Roman"/>
          <w:sz w:val="24"/>
          <w:szCs w:val="24"/>
        </w:rPr>
        <w:t>дестане</w:t>
      </w:r>
      <w:proofErr w:type="spellEnd"/>
      <w:r w:rsidRPr="003E62F3">
        <w:rPr>
          <w:rFonts w:cs="Times New Roman"/>
          <w:sz w:val="24"/>
          <w:szCs w:val="24"/>
        </w:rPr>
        <w:t xml:space="preserve"> трагических событий XIX века. Гуманистический пафос поэмы. Судьба народная - основная тема произведения. Основная проблематика произведения - бесправие и беззащитность народа.</w:t>
      </w:r>
    </w:p>
    <w:p w:rsidR="003E62F3" w:rsidRPr="003E62F3" w:rsidRDefault="003E62F3" w:rsidP="003E62F3">
      <w:pPr>
        <w:pStyle w:val="a7"/>
        <w:ind w:firstLine="0"/>
        <w:rPr>
          <w:rFonts w:cs="Times New Roman"/>
          <w:sz w:val="24"/>
          <w:szCs w:val="24"/>
        </w:rPr>
      </w:pPr>
      <w:r w:rsidRPr="003E62F3">
        <w:rPr>
          <w:rFonts w:cs="Times New Roman"/>
          <w:sz w:val="24"/>
          <w:szCs w:val="24"/>
        </w:rPr>
        <w:tab/>
        <w:t>Литература периода «пробуждения».</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И. </w:t>
      </w:r>
      <w:proofErr w:type="spellStart"/>
      <w:r w:rsidRPr="003E62F3">
        <w:rPr>
          <w:rFonts w:cs="Times New Roman"/>
          <w:sz w:val="24"/>
          <w:szCs w:val="24"/>
        </w:rPr>
        <w:t>Гаспринский</w:t>
      </w:r>
      <w:proofErr w:type="spellEnd"/>
      <w:r w:rsidRPr="003E62F3">
        <w:rPr>
          <w:rFonts w:cs="Times New Roman"/>
          <w:sz w:val="24"/>
          <w:szCs w:val="24"/>
        </w:rPr>
        <w:t xml:space="preserve">, рассказы «Иван </w:t>
      </w:r>
      <w:proofErr w:type="spellStart"/>
      <w:r w:rsidRPr="003E62F3">
        <w:rPr>
          <w:rFonts w:cs="Times New Roman"/>
          <w:sz w:val="24"/>
          <w:szCs w:val="24"/>
        </w:rPr>
        <w:t>ве</w:t>
      </w:r>
      <w:proofErr w:type="spellEnd"/>
      <w:r w:rsidRPr="003E62F3">
        <w:rPr>
          <w:rFonts w:cs="Times New Roman"/>
          <w:sz w:val="24"/>
          <w:szCs w:val="24"/>
        </w:rPr>
        <w:t xml:space="preserve"> Сулейман» («Иван и Сулейман»), «Арслан </w:t>
      </w:r>
      <w:proofErr w:type="spellStart"/>
      <w:r w:rsidRPr="003E62F3">
        <w:rPr>
          <w:rFonts w:cs="Times New Roman"/>
          <w:sz w:val="24"/>
          <w:szCs w:val="24"/>
        </w:rPr>
        <w:t>къыз</w:t>
      </w:r>
      <w:proofErr w:type="spellEnd"/>
      <w:r w:rsidRPr="003E62F3">
        <w:rPr>
          <w:rFonts w:cs="Times New Roman"/>
          <w:sz w:val="24"/>
          <w:szCs w:val="24"/>
        </w:rPr>
        <w:t>» («Девушка-л ев»).</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О.Н.-А. </w:t>
      </w:r>
      <w:proofErr w:type="spellStart"/>
      <w:r w:rsidRPr="003E62F3">
        <w:rPr>
          <w:rFonts w:cs="Times New Roman"/>
          <w:sz w:val="24"/>
          <w:szCs w:val="24"/>
        </w:rPr>
        <w:t>Акчокраклы</w:t>
      </w:r>
      <w:proofErr w:type="spellEnd"/>
      <w:r w:rsidRPr="003E62F3">
        <w:rPr>
          <w:rFonts w:cs="Times New Roman"/>
          <w:sz w:val="24"/>
          <w:szCs w:val="24"/>
        </w:rPr>
        <w:t>. Жизнь и творчество. «</w:t>
      </w:r>
      <w:proofErr w:type="spellStart"/>
      <w:r w:rsidRPr="003E62F3">
        <w:rPr>
          <w:rFonts w:cs="Times New Roman"/>
          <w:sz w:val="24"/>
          <w:szCs w:val="24"/>
        </w:rPr>
        <w:t>Ненкеджан</w:t>
      </w:r>
      <w:proofErr w:type="spellEnd"/>
      <w:r w:rsidRPr="003E62F3">
        <w:rPr>
          <w:rFonts w:cs="Times New Roman"/>
          <w:sz w:val="24"/>
          <w:szCs w:val="24"/>
        </w:rPr>
        <w:t xml:space="preserve"> </w:t>
      </w:r>
      <w:proofErr w:type="spellStart"/>
      <w:r w:rsidRPr="003E62F3">
        <w:rPr>
          <w:rFonts w:cs="Times New Roman"/>
          <w:sz w:val="24"/>
          <w:szCs w:val="24"/>
        </w:rPr>
        <w:t>ханым</w:t>
      </w:r>
      <w:proofErr w:type="spellEnd"/>
      <w:r w:rsidRPr="003E62F3">
        <w:rPr>
          <w:rFonts w:cs="Times New Roman"/>
          <w:sz w:val="24"/>
          <w:szCs w:val="24"/>
        </w:rPr>
        <w:t xml:space="preserve"> </w:t>
      </w:r>
      <w:proofErr w:type="spellStart"/>
      <w:r w:rsidRPr="003E62F3">
        <w:rPr>
          <w:rFonts w:cs="Times New Roman"/>
          <w:sz w:val="24"/>
          <w:szCs w:val="24"/>
        </w:rPr>
        <w:t>тюрбеси</w:t>
      </w:r>
      <w:proofErr w:type="spellEnd"/>
      <w:r w:rsidRPr="003E62F3">
        <w:rPr>
          <w:rFonts w:cs="Times New Roman"/>
          <w:sz w:val="24"/>
          <w:szCs w:val="24"/>
        </w:rPr>
        <w:t xml:space="preserve">» («Мавзолей </w:t>
      </w:r>
      <w:proofErr w:type="spellStart"/>
      <w:r w:rsidRPr="003E62F3">
        <w:rPr>
          <w:rFonts w:cs="Times New Roman"/>
          <w:sz w:val="24"/>
          <w:szCs w:val="24"/>
        </w:rPr>
        <w:t>Ненкеджан</w:t>
      </w:r>
      <w:proofErr w:type="spellEnd"/>
      <w:r w:rsidRPr="003E62F3">
        <w:rPr>
          <w:rFonts w:cs="Times New Roman"/>
          <w:sz w:val="24"/>
          <w:szCs w:val="24"/>
        </w:rPr>
        <w:t>»). Историческая основа повести. Возвышенное и трагическое в изображении судьбы главных героев. Трагическая гибель главных героев. Утверждение любви как великой силы. Мужество и стойкость героев, их верность своей любви.</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А. </w:t>
      </w:r>
      <w:proofErr w:type="spellStart"/>
      <w:r w:rsidRPr="003E62F3">
        <w:rPr>
          <w:rFonts w:cs="Times New Roman"/>
          <w:sz w:val="24"/>
          <w:szCs w:val="24"/>
        </w:rPr>
        <w:t>Одабаш</w:t>
      </w:r>
      <w:proofErr w:type="spellEnd"/>
      <w:r w:rsidRPr="003E62F3">
        <w:rPr>
          <w:rFonts w:cs="Times New Roman"/>
          <w:sz w:val="24"/>
          <w:szCs w:val="24"/>
        </w:rPr>
        <w:t>. Жизнь и творчество. Рассказ «</w:t>
      </w:r>
      <w:proofErr w:type="spellStart"/>
      <w:r w:rsidRPr="003E62F3">
        <w:rPr>
          <w:rFonts w:cs="Times New Roman"/>
          <w:sz w:val="24"/>
          <w:szCs w:val="24"/>
        </w:rPr>
        <w:t>Унутмайджакъ</w:t>
      </w:r>
      <w:proofErr w:type="spellEnd"/>
      <w:r w:rsidRPr="003E62F3">
        <w:rPr>
          <w:rFonts w:cs="Times New Roman"/>
          <w:sz w:val="24"/>
          <w:szCs w:val="24"/>
        </w:rPr>
        <w:t>» («Не забудется»). Повествование о драматичной судьбе сироты. Мужество и сила воли главной героини.</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А. </w:t>
      </w:r>
      <w:proofErr w:type="spellStart"/>
      <w:r w:rsidRPr="003E62F3">
        <w:rPr>
          <w:rFonts w:cs="Times New Roman"/>
          <w:sz w:val="24"/>
          <w:szCs w:val="24"/>
        </w:rPr>
        <w:t>Чергеев</w:t>
      </w:r>
      <w:proofErr w:type="spellEnd"/>
      <w:r w:rsidRPr="003E62F3">
        <w:rPr>
          <w:rFonts w:cs="Times New Roman"/>
          <w:sz w:val="24"/>
          <w:szCs w:val="24"/>
        </w:rPr>
        <w:t>. Жизнь и творчество. Поэма «</w:t>
      </w:r>
      <w:proofErr w:type="spellStart"/>
      <w:r w:rsidRPr="003E62F3">
        <w:rPr>
          <w:rFonts w:cs="Times New Roman"/>
          <w:sz w:val="24"/>
          <w:szCs w:val="24"/>
        </w:rPr>
        <w:t>Такъдир</w:t>
      </w:r>
      <w:proofErr w:type="spellEnd"/>
      <w:r w:rsidRPr="003E62F3">
        <w:rPr>
          <w:rFonts w:cs="Times New Roman"/>
          <w:sz w:val="24"/>
          <w:szCs w:val="24"/>
        </w:rPr>
        <w:t xml:space="preserve">» («Судьба»). Судьба крымскотатарской девушки, женщины в обществе и семье. Протест против их бесправного положения. Трагический образ </w:t>
      </w:r>
      <w:proofErr w:type="spellStart"/>
      <w:r w:rsidRPr="003E62F3">
        <w:rPr>
          <w:rFonts w:cs="Times New Roman"/>
          <w:sz w:val="24"/>
          <w:szCs w:val="24"/>
        </w:rPr>
        <w:t>Эсмы</w:t>
      </w:r>
      <w:proofErr w:type="spellEnd"/>
      <w:r w:rsidRPr="003E62F3">
        <w:rPr>
          <w:rFonts w:cs="Times New Roman"/>
          <w:sz w:val="24"/>
          <w:szCs w:val="24"/>
        </w:rPr>
        <w:t>.</w:t>
      </w:r>
    </w:p>
    <w:p w:rsidR="003E62F3" w:rsidRPr="003E62F3" w:rsidRDefault="003E62F3" w:rsidP="003E62F3">
      <w:pPr>
        <w:pStyle w:val="a7"/>
        <w:ind w:firstLine="0"/>
        <w:rPr>
          <w:rFonts w:cs="Times New Roman"/>
          <w:sz w:val="24"/>
          <w:szCs w:val="24"/>
        </w:rPr>
      </w:pPr>
      <w:r w:rsidRPr="003E62F3">
        <w:rPr>
          <w:rFonts w:cs="Times New Roman"/>
          <w:sz w:val="24"/>
          <w:szCs w:val="24"/>
        </w:rPr>
        <w:t>Теория литературы. Поэма.</w:t>
      </w:r>
    </w:p>
    <w:p w:rsidR="003E62F3" w:rsidRPr="003E62F3" w:rsidRDefault="003E62F3" w:rsidP="003E62F3">
      <w:pPr>
        <w:pStyle w:val="a7"/>
        <w:ind w:firstLine="0"/>
        <w:rPr>
          <w:rFonts w:cs="Times New Roman"/>
          <w:sz w:val="24"/>
          <w:szCs w:val="24"/>
        </w:rPr>
      </w:pPr>
      <w:r w:rsidRPr="003E62F3">
        <w:rPr>
          <w:rFonts w:cs="Times New Roman"/>
          <w:sz w:val="24"/>
          <w:szCs w:val="24"/>
        </w:rPr>
        <w:tab/>
        <w:t>Литература XX века.</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Б. </w:t>
      </w:r>
      <w:proofErr w:type="spellStart"/>
      <w:r w:rsidRPr="003E62F3">
        <w:rPr>
          <w:rFonts w:cs="Times New Roman"/>
          <w:sz w:val="24"/>
          <w:szCs w:val="24"/>
        </w:rPr>
        <w:t>Чобан</w:t>
      </w:r>
      <w:proofErr w:type="spellEnd"/>
      <w:r w:rsidRPr="003E62F3">
        <w:rPr>
          <w:rFonts w:cs="Times New Roman"/>
          <w:sz w:val="24"/>
          <w:szCs w:val="24"/>
        </w:rPr>
        <w:t>-заде. Жизнь и творчество. Стихотворения «</w:t>
      </w:r>
      <w:proofErr w:type="spellStart"/>
      <w:r w:rsidRPr="003E62F3">
        <w:rPr>
          <w:rFonts w:cs="Times New Roman"/>
          <w:sz w:val="24"/>
          <w:szCs w:val="24"/>
        </w:rPr>
        <w:t>Тынч</w:t>
      </w:r>
      <w:proofErr w:type="spellEnd"/>
      <w:r w:rsidRPr="003E62F3">
        <w:rPr>
          <w:rFonts w:cs="Times New Roman"/>
          <w:sz w:val="24"/>
          <w:szCs w:val="24"/>
        </w:rPr>
        <w:t xml:space="preserve"> татар </w:t>
      </w:r>
      <w:proofErr w:type="spellStart"/>
      <w:r w:rsidRPr="003E62F3">
        <w:rPr>
          <w:rFonts w:cs="Times New Roman"/>
          <w:sz w:val="24"/>
          <w:szCs w:val="24"/>
        </w:rPr>
        <w:t>чёлюнде</w:t>
      </w:r>
      <w:proofErr w:type="spellEnd"/>
      <w:r w:rsidRPr="003E62F3">
        <w:rPr>
          <w:rFonts w:cs="Times New Roman"/>
          <w:sz w:val="24"/>
          <w:szCs w:val="24"/>
        </w:rPr>
        <w:t xml:space="preserve">» («Тихая татарская степь»), «Ой, </w:t>
      </w:r>
      <w:proofErr w:type="spellStart"/>
      <w:r w:rsidRPr="003E62F3">
        <w:rPr>
          <w:rFonts w:cs="Times New Roman"/>
          <w:sz w:val="24"/>
          <w:szCs w:val="24"/>
        </w:rPr>
        <w:t>сувукъ</w:t>
      </w:r>
      <w:proofErr w:type="spellEnd"/>
      <w:r w:rsidRPr="003E62F3">
        <w:rPr>
          <w:rFonts w:cs="Times New Roman"/>
          <w:sz w:val="24"/>
          <w:szCs w:val="24"/>
        </w:rPr>
        <w:t xml:space="preserve"> шу </w:t>
      </w:r>
      <w:proofErr w:type="spellStart"/>
      <w:r w:rsidRPr="003E62F3">
        <w:rPr>
          <w:rFonts w:cs="Times New Roman"/>
          <w:sz w:val="24"/>
          <w:szCs w:val="24"/>
        </w:rPr>
        <w:t>гъурбет</w:t>
      </w:r>
      <w:proofErr w:type="spellEnd"/>
      <w:r w:rsidRPr="003E62F3">
        <w:rPr>
          <w:rFonts w:cs="Times New Roman"/>
          <w:sz w:val="24"/>
          <w:szCs w:val="24"/>
        </w:rPr>
        <w:t xml:space="preserve">» («Ой, холодна чужбина»), «Дунай </w:t>
      </w:r>
      <w:proofErr w:type="spellStart"/>
      <w:r w:rsidRPr="003E62F3">
        <w:rPr>
          <w:rFonts w:cs="Times New Roman"/>
          <w:sz w:val="24"/>
          <w:szCs w:val="24"/>
        </w:rPr>
        <w:t>таша</w:t>
      </w:r>
      <w:proofErr w:type="spellEnd"/>
      <w:r w:rsidRPr="003E62F3">
        <w:rPr>
          <w:rFonts w:cs="Times New Roman"/>
          <w:sz w:val="24"/>
          <w:szCs w:val="24"/>
        </w:rPr>
        <w:t>» («Вышедший из берегов Дунай»), «</w:t>
      </w:r>
      <w:proofErr w:type="spellStart"/>
      <w:r w:rsidRPr="003E62F3">
        <w:rPr>
          <w:rFonts w:cs="Times New Roman"/>
          <w:sz w:val="24"/>
          <w:szCs w:val="24"/>
        </w:rPr>
        <w:t>Яныкъ</w:t>
      </w:r>
      <w:proofErr w:type="spellEnd"/>
      <w:r w:rsidRPr="003E62F3">
        <w:rPr>
          <w:rFonts w:cs="Times New Roman"/>
          <w:sz w:val="24"/>
          <w:szCs w:val="24"/>
        </w:rPr>
        <w:t xml:space="preserve"> </w:t>
      </w:r>
      <w:proofErr w:type="spellStart"/>
      <w:r w:rsidRPr="003E62F3">
        <w:rPr>
          <w:rFonts w:cs="Times New Roman"/>
          <w:sz w:val="24"/>
          <w:szCs w:val="24"/>
        </w:rPr>
        <w:t>къавал</w:t>
      </w:r>
      <w:proofErr w:type="spellEnd"/>
      <w:r w:rsidRPr="003E62F3">
        <w:rPr>
          <w:rFonts w:cs="Times New Roman"/>
          <w:sz w:val="24"/>
          <w:szCs w:val="24"/>
        </w:rPr>
        <w:t>» («Печальная свирель»).</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А. </w:t>
      </w:r>
      <w:proofErr w:type="spellStart"/>
      <w:r w:rsidRPr="003E62F3">
        <w:rPr>
          <w:rFonts w:cs="Times New Roman"/>
          <w:sz w:val="24"/>
          <w:szCs w:val="24"/>
        </w:rPr>
        <w:t>Гирайбай</w:t>
      </w:r>
      <w:proofErr w:type="spellEnd"/>
      <w:r w:rsidRPr="003E62F3">
        <w:rPr>
          <w:rFonts w:cs="Times New Roman"/>
          <w:sz w:val="24"/>
          <w:szCs w:val="24"/>
        </w:rPr>
        <w:t>. Жизнь и творчество. Стихотворения «</w:t>
      </w:r>
      <w:proofErr w:type="spellStart"/>
      <w:r w:rsidRPr="003E62F3">
        <w:rPr>
          <w:rFonts w:cs="Times New Roman"/>
          <w:sz w:val="24"/>
          <w:szCs w:val="24"/>
        </w:rPr>
        <w:t>Джигитке</w:t>
      </w:r>
      <w:proofErr w:type="spellEnd"/>
      <w:r w:rsidRPr="003E62F3">
        <w:rPr>
          <w:rFonts w:cs="Times New Roman"/>
          <w:sz w:val="24"/>
          <w:szCs w:val="24"/>
        </w:rPr>
        <w:t>» («Юноше»), «</w:t>
      </w:r>
      <w:proofErr w:type="spellStart"/>
      <w:r w:rsidRPr="003E62F3">
        <w:rPr>
          <w:rFonts w:cs="Times New Roman"/>
          <w:sz w:val="24"/>
          <w:szCs w:val="24"/>
        </w:rPr>
        <w:t>Багъчасарай</w:t>
      </w:r>
      <w:proofErr w:type="spellEnd"/>
      <w:r w:rsidRPr="003E62F3">
        <w:rPr>
          <w:rFonts w:cs="Times New Roman"/>
          <w:sz w:val="24"/>
          <w:szCs w:val="24"/>
        </w:rPr>
        <w:t>» («Бахчисарай»), «</w:t>
      </w:r>
      <w:proofErr w:type="spellStart"/>
      <w:r w:rsidRPr="003E62F3">
        <w:rPr>
          <w:rFonts w:cs="Times New Roman"/>
          <w:sz w:val="24"/>
          <w:szCs w:val="24"/>
        </w:rPr>
        <w:t>Къарасув</w:t>
      </w:r>
      <w:proofErr w:type="spellEnd"/>
      <w:r w:rsidRPr="003E62F3">
        <w:rPr>
          <w:rFonts w:cs="Times New Roman"/>
          <w:sz w:val="24"/>
          <w:szCs w:val="24"/>
        </w:rPr>
        <w:t>» («</w:t>
      </w:r>
      <w:proofErr w:type="spellStart"/>
      <w:r w:rsidRPr="003E62F3">
        <w:rPr>
          <w:rFonts w:cs="Times New Roman"/>
          <w:sz w:val="24"/>
          <w:szCs w:val="24"/>
        </w:rPr>
        <w:t>Карасув</w:t>
      </w:r>
      <w:proofErr w:type="spellEnd"/>
      <w:r w:rsidRPr="003E62F3">
        <w:rPr>
          <w:rFonts w:cs="Times New Roman"/>
          <w:sz w:val="24"/>
          <w:szCs w:val="24"/>
        </w:rPr>
        <w:t xml:space="preserve">»), «Татар </w:t>
      </w:r>
      <w:proofErr w:type="spellStart"/>
      <w:r w:rsidRPr="003E62F3">
        <w:rPr>
          <w:rFonts w:cs="Times New Roman"/>
          <w:sz w:val="24"/>
          <w:szCs w:val="24"/>
        </w:rPr>
        <w:t>ичюн</w:t>
      </w:r>
      <w:proofErr w:type="spellEnd"/>
      <w:r w:rsidRPr="003E62F3">
        <w:rPr>
          <w:rFonts w:cs="Times New Roman"/>
          <w:sz w:val="24"/>
          <w:szCs w:val="24"/>
        </w:rPr>
        <w:t>» («Татарам»).</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Н. </w:t>
      </w:r>
      <w:proofErr w:type="spellStart"/>
      <w:r w:rsidRPr="003E62F3">
        <w:rPr>
          <w:rFonts w:cs="Times New Roman"/>
          <w:sz w:val="24"/>
          <w:szCs w:val="24"/>
        </w:rPr>
        <w:t>Челебиджихан</w:t>
      </w:r>
      <w:proofErr w:type="spellEnd"/>
      <w:r w:rsidRPr="003E62F3">
        <w:rPr>
          <w:rFonts w:cs="Times New Roman"/>
          <w:sz w:val="24"/>
          <w:szCs w:val="24"/>
        </w:rPr>
        <w:t>. Стихотворения «</w:t>
      </w:r>
      <w:proofErr w:type="spellStart"/>
      <w:r w:rsidRPr="003E62F3">
        <w:rPr>
          <w:rFonts w:cs="Times New Roman"/>
          <w:sz w:val="24"/>
          <w:szCs w:val="24"/>
        </w:rPr>
        <w:t>Айгиди</w:t>
      </w:r>
      <w:proofErr w:type="spellEnd"/>
      <w:r w:rsidRPr="003E62F3">
        <w:rPr>
          <w:rFonts w:cs="Times New Roman"/>
          <w:sz w:val="24"/>
          <w:szCs w:val="24"/>
        </w:rPr>
        <w:t xml:space="preserve">, татар </w:t>
      </w:r>
      <w:proofErr w:type="spellStart"/>
      <w:r w:rsidRPr="003E62F3">
        <w:rPr>
          <w:rFonts w:cs="Times New Roman"/>
          <w:sz w:val="24"/>
          <w:szCs w:val="24"/>
        </w:rPr>
        <w:t>яшлары</w:t>
      </w:r>
      <w:proofErr w:type="spellEnd"/>
      <w:r w:rsidRPr="003E62F3">
        <w:rPr>
          <w:rFonts w:cs="Times New Roman"/>
          <w:sz w:val="24"/>
          <w:szCs w:val="24"/>
        </w:rPr>
        <w:t>!» («Ах, татарская молодежь!»), «</w:t>
      </w:r>
      <w:proofErr w:type="spellStart"/>
      <w:r w:rsidRPr="003E62F3">
        <w:rPr>
          <w:rFonts w:cs="Times New Roman"/>
          <w:sz w:val="24"/>
          <w:szCs w:val="24"/>
        </w:rPr>
        <w:t>Савлыкъман</w:t>
      </w:r>
      <w:proofErr w:type="spellEnd"/>
      <w:r w:rsidRPr="003E62F3">
        <w:rPr>
          <w:rFonts w:cs="Times New Roman"/>
          <w:sz w:val="24"/>
          <w:szCs w:val="24"/>
        </w:rPr>
        <w:t xml:space="preserve"> </w:t>
      </w:r>
      <w:proofErr w:type="spellStart"/>
      <w:r w:rsidRPr="003E62F3">
        <w:rPr>
          <w:rFonts w:cs="Times New Roman"/>
          <w:sz w:val="24"/>
          <w:szCs w:val="24"/>
        </w:rPr>
        <w:t>къал</w:t>
      </w:r>
      <w:proofErr w:type="spellEnd"/>
      <w:r w:rsidRPr="003E62F3">
        <w:rPr>
          <w:rFonts w:cs="Times New Roman"/>
          <w:sz w:val="24"/>
          <w:szCs w:val="24"/>
        </w:rPr>
        <w:t xml:space="preserve">, </w:t>
      </w:r>
      <w:proofErr w:type="spellStart"/>
      <w:r w:rsidRPr="003E62F3">
        <w:rPr>
          <w:rFonts w:cs="Times New Roman"/>
          <w:sz w:val="24"/>
          <w:szCs w:val="24"/>
        </w:rPr>
        <w:t>татарлыкъ</w:t>
      </w:r>
      <w:proofErr w:type="spellEnd"/>
      <w:r w:rsidRPr="003E62F3">
        <w:rPr>
          <w:rFonts w:cs="Times New Roman"/>
          <w:sz w:val="24"/>
          <w:szCs w:val="24"/>
        </w:rPr>
        <w:t>», «</w:t>
      </w:r>
      <w:proofErr w:type="spellStart"/>
      <w:r w:rsidRPr="003E62F3">
        <w:rPr>
          <w:rFonts w:cs="Times New Roman"/>
          <w:sz w:val="24"/>
          <w:szCs w:val="24"/>
        </w:rPr>
        <w:t>Бастырыкъ</w:t>
      </w:r>
      <w:proofErr w:type="spellEnd"/>
      <w:r w:rsidRPr="003E62F3">
        <w:rPr>
          <w:rFonts w:cs="Times New Roman"/>
          <w:sz w:val="24"/>
          <w:szCs w:val="24"/>
        </w:rPr>
        <w:t>» («Тюрьма»), «</w:t>
      </w:r>
      <w:proofErr w:type="spellStart"/>
      <w:r w:rsidRPr="003E62F3">
        <w:rPr>
          <w:rFonts w:cs="Times New Roman"/>
          <w:sz w:val="24"/>
          <w:szCs w:val="24"/>
        </w:rPr>
        <w:t>Ёлджу</w:t>
      </w:r>
      <w:proofErr w:type="spellEnd"/>
      <w:r w:rsidRPr="003E62F3">
        <w:rPr>
          <w:rFonts w:cs="Times New Roman"/>
          <w:sz w:val="24"/>
          <w:szCs w:val="24"/>
        </w:rPr>
        <w:t xml:space="preserve"> </w:t>
      </w:r>
      <w:proofErr w:type="spellStart"/>
      <w:r w:rsidRPr="003E62F3">
        <w:rPr>
          <w:rFonts w:cs="Times New Roman"/>
          <w:sz w:val="24"/>
          <w:szCs w:val="24"/>
        </w:rPr>
        <w:t>гъарип</w:t>
      </w:r>
      <w:proofErr w:type="spellEnd"/>
      <w:r w:rsidRPr="003E62F3">
        <w:rPr>
          <w:rFonts w:cs="Times New Roman"/>
          <w:sz w:val="24"/>
          <w:szCs w:val="24"/>
        </w:rPr>
        <w:t>» («Бедный путник»), «Кобелек» («Бабочка»). Разнообразие тематики.</w:t>
      </w:r>
    </w:p>
    <w:p w:rsidR="003E62F3" w:rsidRPr="003E62F3" w:rsidRDefault="003E62F3" w:rsidP="003E62F3">
      <w:pPr>
        <w:pStyle w:val="a7"/>
        <w:ind w:firstLine="0"/>
        <w:rPr>
          <w:rFonts w:cs="Times New Roman"/>
          <w:sz w:val="24"/>
          <w:szCs w:val="24"/>
        </w:rPr>
      </w:pPr>
      <w:r w:rsidRPr="003E62F3">
        <w:rPr>
          <w:rFonts w:cs="Times New Roman"/>
          <w:sz w:val="24"/>
          <w:szCs w:val="24"/>
        </w:rPr>
        <w:lastRenderedPageBreak/>
        <w:t>Проблематика и основные мотивы поэзии: родина, честь. Мужество. Философские мысли поэта. Призыв к просвещению.</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У. </w:t>
      </w:r>
      <w:proofErr w:type="spellStart"/>
      <w:r w:rsidRPr="003E62F3">
        <w:rPr>
          <w:rFonts w:cs="Times New Roman"/>
          <w:sz w:val="24"/>
          <w:szCs w:val="24"/>
        </w:rPr>
        <w:t>Ипчи</w:t>
      </w:r>
      <w:proofErr w:type="spellEnd"/>
      <w:r w:rsidRPr="003E62F3">
        <w:rPr>
          <w:rFonts w:cs="Times New Roman"/>
          <w:sz w:val="24"/>
          <w:szCs w:val="24"/>
        </w:rPr>
        <w:t>. Жизнь и творчество. Рассказ «</w:t>
      </w:r>
      <w:proofErr w:type="spellStart"/>
      <w:r w:rsidRPr="003E62F3">
        <w:rPr>
          <w:rFonts w:cs="Times New Roman"/>
          <w:sz w:val="24"/>
          <w:szCs w:val="24"/>
        </w:rPr>
        <w:t>Зейнеп</w:t>
      </w:r>
      <w:proofErr w:type="spellEnd"/>
      <w:r w:rsidRPr="003E62F3">
        <w:rPr>
          <w:rFonts w:cs="Times New Roman"/>
          <w:sz w:val="24"/>
          <w:szCs w:val="24"/>
        </w:rPr>
        <w:t xml:space="preserve"> </w:t>
      </w:r>
      <w:proofErr w:type="spellStart"/>
      <w:r w:rsidRPr="003E62F3">
        <w:rPr>
          <w:rFonts w:cs="Times New Roman"/>
          <w:sz w:val="24"/>
          <w:szCs w:val="24"/>
        </w:rPr>
        <w:t>тизе</w:t>
      </w:r>
      <w:proofErr w:type="spellEnd"/>
      <w:r w:rsidRPr="003E62F3">
        <w:rPr>
          <w:rFonts w:cs="Times New Roman"/>
          <w:sz w:val="24"/>
          <w:szCs w:val="24"/>
        </w:rPr>
        <w:t xml:space="preserve">» («Тётя </w:t>
      </w:r>
      <w:proofErr w:type="spellStart"/>
      <w:r w:rsidRPr="003E62F3">
        <w:rPr>
          <w:rFonts w:cs="Times New Roman"/>
          <w:sz w:val="24"/>
          <w:szCs w:val="24"/>
        </w:rPr>
        <w:t>Зейнеп</w:t>
      </w:r>
      <w:proofErr w:type="spellEnd"/>
      <w:r w:rsidRPr="003E62F3">
        <w:rPr>
          <w:rFonts w:cs="Times New Roman"/>
          <w:sz w:val="24"/>
          <w:szCs w:val="24"/>
        </w:rPr>
        <w:t>»), Основные темы и характеристики образов. Психологическая глубина человеческих чувств и переживаний. Изображение трагедии войны.</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Э. </w:t>
      </w:r>
      <w:proofErr w:type="spellStart"/>
      <w:r w:rsidRPr="003E62F3">
        <w:rPr>
          <w:rFonts w:cs="Times New Roman"/>
          <w:sz w:val="24"/>
          <w:szCs w:val="24"/>
        </w:rPr>
        <w:t>Шемьи</w:t>
      </w:r>
      <w:proofErr w:type="spellEnd"/>
      <w:r w:rsidRPr="003E62F3">
        <w:rPr>
          <w:rFonts w:cs="Times New Roman"/>
          <w:sz w:val="24"/>
          <w:szCs w:val="24"/>
        </w:rPr>
        <w:t>-заде «</w:t>
      </w:r>
      <w:proofErr w:type="spellStart"/>
      <w:r w:rsidRPr="003E62F3">
        <w:rPr>
          <w:rFonts w:cs="Times New Roman"/>
          <w:sz w:val="24"/>
          <w:szCs w:val="24"/>
        </w:rPr>
        <w:t>Озьбекстан</w:t>
      </w:r>
      <w:proofErr w:type="spellEnd"/>
      <w:r w:rsidRPr="003E62F3">
        <w:rPr>
          <w:rFonts w:cs="Times New Roman"/>
          <w:sz w:val="24"/>
          <w:szCs w:val="24"/>
        </w:rPr>
        <w:t xml:space="preserve"> </w:t>
      </w:r>
      <w:proofErr w:type="spellStart"/>
      <w:r w:rsidRPr="003E62F3">
        <w:rPr>
          <w:rFonts w:cs="Times New Roman"/>
          <w:sz w:val="24"/>
          <w:szCs w:val="24"/>
        </w:rPr>
        <w:t>балладасы</w:t>
      </w:r>
      <w:proofErr w:type="spellEnd"/>
      <w:r w:rsidRPr="003E62F3">
        <w:rPr>
          <w:rFonts w:cs="Times New Roman"/>
          <w:sz w:val="24"/>
          <w:szCs w:val="24"/>
        </w:rPr>
        <w:t>» («Узбекская баллада»). Аллегория как основной приём раскрытия замысла. Тема и идея произведения. Изображение трагической судьбы народа. Вера в торжество справедливости.</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Ю. </w:t>
      </w:r>
      <w:proofErr w:type="spellStart"/>
      <w:r w:rsidRPr="003E62F3">
        <w:rPr>
          <w:rFonts w:cs="Times New Roman"/>
          <w:sz w:val="24"/>
          <w:szCs w:val="24"/>
        </w:rPr>
        <w:t>Болат</w:t>
      </w:r>
      <w:proofErr w:type="spellEnd"/>
      <w:r w:rsidRPr="003E62F3">
        <w:rPr>
          <w:rFonts w:cs="Times New Roman"/>
          <w:sz w:val="24"/>
          <w:szCs w:val="24"/>
        </w:rPr>
        <w:t xml:space="preserve"> «</w:t>
      </w:r>
      <w:proofErr w:type="spellStart"/>
      <w:r w:rsidRPr="003E62F3">
        <w:rPr>
          <w:rFonts w:cs="Times New Roman"/>
          <w:sz w:val="24"/>
          <w:szCs w:val="24"/>
        </w:rPr>
        <w:t>Арзы</w:t>
      </w:r>
      <w:proofErr w:type="spellEnd"/>
      <w:r w:rsidRPr="003E62F3">
        <w:rPr>
          <w:rFonts w:cs="Times New Roman"/>
          <w:sz w:val="24"/>
          <w:szCs w:val="24"/>
        </w:rPr>
        <w:t xml:space="preserve"> </w:t>
      </w:r>
      <w:proofErr w:type="spellStart"/>
      <w:r w:rsidRPr="003E62F3">
        <w:rPr>
          <w:rFonts w:cs="Times New Roman"/>
          <w:sz w:val="24"/>
          <w:szCs w:val="24"/>
        </w:rPr>
        <w:t>къыз</w:t>
      </w:r>
      <w:proofErr w:type="spellEnd"/>
      <w:r w:rsidRPr="003E62F3">
        <w:rPr>
          <w:rFonts w:cs="Times New Roman"/>
          <w:sz w:val="24"/>
          <w:szCs w:val="24"/>
        </w:rPr>
        <w:t xml:space="preserve">» («Девушка </w:t>
      </w:r>
      <w:proofErr w:type="spellStart"/>
      <w:r w:rsidRPr="003E62F3">
        <w:rPr>
          <w:rFonts w:cs="Times New Roman"/>
          <w:sz w:val="24"/>
          <w:szCs w:val="24"/>
        </w:rPr>
        <w:t>Арзы</w:t>
      </w:r>
      <w:proofErr w:type="spellEnd"/>
      <w:r w:rsidRPr="003E62F3">
        <w:rPr>
          <w:rFonts w:cs="Times New Roman"/>
          <w:sz w:val="24"/>
          <w:szCs w:val="24"/>
        </w:rPr>
        <w:t>»). Фольклорная основа произведения. Авторское отношение к персонажам. Сценическая история пьесы.</w:t>
      </w:r>
    </w:p>
    <w:p w:rsidR="003E62F3" w:rsidRPr="003E62F3" w:rsidRDefault="003E62F3" w:rsidP="003E62F3">
      <w:pPr>
        <w:pStyle w:val="a7"/>
        <w:ind w:firstLine="0"/>
        <w:rPr>
          <w:rFonts w:cs="Times New Roman"/>
          <w:sz w:val="24"/>
          <w:szCs w:val="24"/>
        </w:rPr>
      </w:pPr>
      <w:r w:rsidRPr="003E62F3">
        <w:rPr>
          <w:rFonts w:cs="Times New Roman"/>
          <w:sz w:val="24"/>
          <w:szCs w:val="24"/>
        </w:rPr>
        <w:t>Теория литературы. Понятие о балладе. Идея произведения и авторский замысел. Повесть. Драматические произведения.</w:t>
      </w:r>
    </w:p>
    <w:p w:rsidR="003E62F3" w:rsidRPr="005D1EDA" w:rsidRDefault="003E62F3" w:rsidP="003E62F3">
      <w:pPr>
        <w:pStyle w:val="a7"/>
        <w:ind w:firstLine="0"/>
        <w:rPr>
          <w:rFonts w:cs="Times New Roman"/>
          <w:b/>
          <w:sz w:val="24"/>
          <w:szCs w:val="24"/>
        </w:rPr>
      </w:pPr>
      <w:r w:rsidRPr="003E62F3">
        <w:rPr>
          <w:rFonts w:cs="Times New Roman"/>
          <w:sz w:val="24"/>
          <w:szCs w:val="24"/>
        </w:rPr>
        <w:tab/>
      </w:r>
      <w:r w:rsidRPr="005D1EDA">
        <w:rPr>
          <w:rFonts w:cs="Times New Roman"/>
          <w:b/>
          <w:sz w:val="24"/>
          <w:szCs w:val="24"/>
        </w:rPr>
        <w:t>Содержание обучения в 9 классе.</w:t>
      </w:r>
    </w:p>
    <w:p w:rsidR="003E62F3" w:rsidRPr="003E62F3" w:rsidRDefault="003E62F3" w:rsidP="003E62F3">
      <w:pPr>
        <w:pStyle w:val="a7"/>
        <w:ind w:firstLine="0"/>
        <w:rPr>
          <w:rFonts w:cs="Times New Roman"/>
          <w:sz w:val="24"/>
          <w:szCs w:val="24"/>
        </w:rPr>
      </w:pPr>
      <w:r w:rsidRPr="003E62F3">
        <w:rPr>
          <w:rFonts w:cs="Times New Roman"/>
          <w:sz w:val="24"/>
          <w:szCs w:val="24"/>
        </w:rPr>
        <w:tab/>
        <w:t>Введение.</w:t>
      </w:r>
    </w:p>
    <w:p w:rsidR="003E62F3" w:rsidRPr="003E62F3" w:rsidRDefault="003E62F3" w:rsidP="003E62F3">
      <w:pPr>
        <w:pStyle w:val="a7"/>
        <w:ind w:firstLine="0"/>
        <w:rPr>
          <w:rFonts w:cs="Times New Roman"/>
          <w:sz w:val="24"/>
          <w:szCs w:val="24"/>
        </w:rPr>
      </w:pPr>
      <w:r w:rsidRPr="003E62F3">
        <w:rPr>
          <w:rFonts w:cs="Times New Roman"/>
          <w:sz w:val="24"/>
          <w:szCs w:val="24"/>
        </w:rPr>
        <w:t>Место художественной литературы в общественной и культурной жизни крымских татар. Периоды развития литературы. Понятие о литературном процессе.</w:t>
      </w:r>
    </w:p>
    <w:p w:rsidR="003E62F3" w:rsidRPr="003E62F3" w:rsidRDefault="003E62F3" w:rsidP="003E62F3">
      <w:pPr>
        <w:pStyle w:val="a7"/>
        <w:ind w:firstLine="0"/>
        <w:rPr>
          <w:rFonts w:cs="Times New Roman"/>
          <w:sz w:val="24"/>
          <w:szCs w:val="24"/>
        </w:rPr>
      </w:pPr>
      <w:r w:rsidRPr="003E62F3">
        <w:rPr>
          <w:rFonts w:cs="Times New Roman"/>
          <w:sz w:val="24"/>
          <w:szCs w:val="24"/>
        </w:rPr>
        <w:tab/>
        <w:t>Литература древнего периода, литература периода Золотой орды.</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Махмуд </w:t>
      </w:r>
      <w:proofErr w:type="spellStart"/>
      <w:r w:rsidRPr="003E62F3">
        <w:rPr>
          <w:rFonts w:cs="Times New Roman"/>
          <w:sz w:val="24"/>
          <w:szCs w:val="24"/>
        </w:rPr>
        <w:t>Кашгари</w:t>
      </w:r>
      <w:proofErr w:type="spellEnd"/>
      <w:r w:rsidRPr="003E62F3">
        <w:rPr>
          <w:rFonts w:cs="Times New Roman"/>
          <w:sz w:val="24"/>
          <w:szCs w:val="24"/>
        </w:rPr>
        <w:t xml:space="preserve"> «Диван-и </w:t>
      </w:r>
      <w:proofErr w:type="spellStart"/>
      <w:r w:rsidRPr="003E62F3">
        <w:rPr>
          <w:rFonts w:cs="Times New Roman"/>
          <w:sz w:val="24"/>
          <w:szCs w:val="24"/>
        </w:rPr>
        <w:t>лугъат</w:t>
      </w:r>
      <w:proofErr w:type="spellEnd"/>
      <w:r w:rsidRPr="003E62F3">
        <w:rPr>
          <w:rFonts w:cs="Times New Roman"/>
          <w:sz w:val="24"/>
          <w:szCs w:val="24"/>
        </w:rPr>
        <w:t>-</w:t>
      </w:r>
      <w:proofErr w:type="spellStart"/>
      <w:r w:rsidRPr="003E62F3">
        <w:rPr>
          <w:rFonts w:cs="Times New Roman"/>
          <w:sz w:val="24"/>
          <w:szCs w:val="24"/>
        </w:rPr>
        <w:t>ит</w:t>
      </w:r>
      <w:proofErr w:type="spellEnd"/>
      <w:r w:rsidRPr="003E62F3">
        <w:rPr>
          <w:rFonts w:cs="Times New Roman"/>
          <w:sz w:val="24"/>
          <w:szCs w:val="24"/>
        </w:rPr>
        <w:t>-тюрк». Словарь тюркского языка -</w:t>
      </w:r>
    </w:p>
    <w:p w:rsidR="003E62F3" w:rsidRPr="003E62F3" w:rsidRDefault="003E62F3" w:rsidP="003E62F3">
      <w:pPr>
        <w:pStyle w:val="a7"/>
        <w:ind w:firstLine="0"/>
        <w:rPr>
          <w:rFonts w:cs="Times New Roman"/>
          <w:sz w:val="24"/>
          <w:szCs w:val="24"/>
        </w:rPr>
      </w:pPr>
      <w:r w:rsidRPr="003E62F3">
        <w:rPr>
          <w:rFonts w:cs="Times New Roman"/>
          <w:sz w:val="24"/>
          <w:szCs w:val="24"/>
        </w:rPr>
        <w:t>жемчужина сокровищницы тюркской литературы, источник сведений о тюркской истории, культуре, фольклоре, мифологии, географии.</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«Кодекс </w:t>
      </w:r>
      <w:proofErr w:type="spellStart"/>
      <w:r w:rsidRPr="003E62F3">
        <w:rPr>
          <w:rFonts w:cs="Times New Roman"/>
          <w:sz w:val="24"/>
          <w:szCs w:val="24"/>
        </w:rPr>
        <w:t>Куманикус</w:t>
      </w:r>
      <w:proofErr w:type="spellEnd"/>
      <w:r w:rsidRPr="003E62F3">
        <w:rPr>
          <w:rFonts w:cs="Times New Roman"/>
          <w:sz w:val="24"/>
          <w:szCs w:val="24"/>
        </w:rPr>
        <w:t xml:space="preserve">» («Книга кипчаков» - рукописный словарь, созданный в </w:t>
      </w:r>
      <w:proofErr w:type="spellStart"/>
      <w:r w:rsidRPr="003E62F3">
        <w:rPr>
          <w:rFonts w:cs="Times New Roman"/>
          <w:sz w:val="24"/>
          <w:szCs w:val="24"/>
        </w:rPr>
        <w:t>Солхате</w:t>
      </w:r>
      <w:proofErr w:type="spellEnd"/>
      <w:r w:rsidRPr="003E62F3">
        <w:rPr>
          <w:rFonts w:cs="Times New Roman"/>
          <w:sz w:val="24"/>
          <w:szCs w:val="24"/>
        </w:rPr>
        <w:t>).</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Махмуд </w:t>
      </w:r>
      <w:proofErr w:type="spellStart"/>
      <w:r w:rsidRPr="003E62F3">
        <w:rPr>
          <w:rFonts w:cs="Times New Roman"/>
          <w:sz w:val="24"/>
          <w:szCs w:val="24"/>
        </w:rPr>
        <w:t>Кырымлы</w:t>
      </w:r>
      <w:proofErr w:type="spellEnd"/>
      <w:r w:rsidRPr="003E62F3">
        <w:rPr>
          <w:rFonts w:cs="Times New Roman"/>
          <w:sz w:val="24"/>
          <w:szCs w:val="24"/>
        </w:rPr>
        <w:t xml:space="preserve"> «Юсуф </w:t>
      </w:r>
      <w:proofErr w:type="spellStart"/>
      <w:r w:rsidRPr="003E62F3">
        <w:rPr>
          <w:rFonts w:cs="Times New Roman"/>
          <w:sz w:val="24"/>
          <w:szCs w:val="24"/>
        </w:rPr>
        <w:t>ве</w:t>
      </w:r>
      <w:proofErr w:type="spellEnd"/>
      <w:r w:rsidRPr="003E62F3">
        <w:rPr>
          <w:rFonts w:cs="Times New Roman"/>
          <w:sz w:val="24"/>
          <w:szCs w:val="24"/>
        </w:rPr>
        <w:t xml:space="preserve"> Зулейха» («Юсуф и Зулейха»). Основа сюжета - кораническая легенда о пророке Юсуфе (о библейском Прекрасном Иосифе и его братьях).</w:t>
      </w:r>
    </w:p>
    <w:p w:rsidR="003E62F3" w:rsidRPr="003E62F3" w:rsidRDefault="003E62F3" w:rsidP="005D1EDA">
      <w:pPr>
        <w:pStyle w:val="a7"/>
        <w:ind w:firstLine="708"/>
        <w:rPr>
          <w:rFonts w:cs="Times New Roman"/>
          <w:sz w:val="24"/>
          <w:szCs w:val="24"/>
        </w:rPr>
      </w:pPr>
      <w:r w:rsidRPr="003E62F3">
        <w:rPr>
          <w:rFonts w:cs="Times New Roman"/>
          <w:sz w:val="24"/>
          <w:szCs w:val="24"/>
        </w:rPr>
        <w:t>Литература периода Крымского ханства.</w:t>
      </w:r>
    </w:p>
    <w:p w:rsidR="003E62F3" w:rsidRPr="003E62F3" w:rsidRDefault="003E62F3" w:rsidP="003E62F3">
      <w:pPr>
        <w:pStyle w:val="a7"/>
        <w:ind w:firstLine="0"/>
        <w:rPr>
          <w:rFonts w:cs="Times New Roman"/>
          <w:sz w:val="24"/>
          <w:szCs w:val="24"/>
        </w:rPr>
      </w:pPr>
      <w:r w:rsidRPr="003E62F3">
        <w:rPr>
          <w:rFonts w:cs="Times New Roman"/>
          <w:sz w:val="24"/>
          <w:szCs w:val="24"/>
        </w:rPr>
        <w:t>Основные направления поэзии ханского времени. Произведения, представляющие основные направления:</w:t>
      </w:r>
    </w:p>
    <w:p w:rsidR="003E62F3" w:rsidRPr="003E62F3" w:rsidRDefault="003E62F3" w:rsidP="003E62F3">
      <w:pPr>
        <w:pStyle w:val="a7"/>
        <w:ind w:firstLine="0"/>
        <w:rPr>
          <w:rFonts w:cs="Times New Roman"/>
          <w:sz w:val="24"/>
          <w:szCs w:val="24"/>
        </w:rPr>
      </w:pPr>
      <w:proofErr w:type="spellStart"/>
      <w:r w:rsidRPr="003E62F3">
        <w:rPr>
          <w:rFonts w:cs="Times New Roman"/>
          <w:sz w:val="24"/>
          <w:szCs w:val="24"/>
        </w:rPr>
        <w:t>Газайи</w:t>
      </w:r>
      <w:proofErr w:type="spellEnd"/>
      <w:r w:rsidRPr="003E62F3">
        <w:rPr>
          <w:rFonts w:cs="Times New Roman"/>
          <w:sz w:val="24"/>
          <w:szCs w:val="24"/>
        </w:rPr>
        <w:t xml:space="preserve"> «</w:t>
      </w:r>
      <w:proofErr w:type="spellStart"/>
      <w:r w:rsidRPr="003E62F3">
        <w:rPr>
          <w:rFonts w:cs="Times New Roman"/>
          <w:sz w:val="24"/>
          <w:szCs w:val="24"/>
        </w:rPr>
        <w:t>Долап</w:t>
      </w:r>
      <w:proofErr w:type="spellEnd"/>
      <w:r w:rsidRPr="003E62F3">
        <w:rPr>
          <w:rFonts w:cs="Times New Roman"/>
          <w:sz w:val="24"/>
          <w:szCs w:val="24"/>
        </w:rPr>
        <w:t>» («Колесо»). Тематическое и жанровое многообразие лирики поэта. Поэтическая выразительность языка газелей. Философские представления о смысле жизни.</w:t>
      </w:r>
    </w:p>
    <w:p w:rsidR="003E62F3" w:rsidRPr="003E62F3" w:rsidRDefault="003E62F3" w:rsidP="003E62F3">
      <w:pPr>
        <w:pStyle w:val="a7"/>
        <w:ind w:firstLine="0"/>
        <w:rPr>
          <w:rFonts w:cs="Times New Roman"/>
          <w:sz w:val="24"/>
          <w:szCs w:val="24"/>
        </w:rPr>
      </w:pPr>
      <w:proofErr w:type="spellStart"/>
      <w:r w:rsidRPr="003E62F3">
        <w:rPr>
          <w:rFonts w:cs="Times New Roman"/>
          <w:sz w:val="24"/>
          <w:szCs w:val="24"/>
        </w:rPr>
        <w:t>Ашык</w:t>
      </w:r>
      <w:proofErr w:type="spellEnd"/>
      <w:r w:rsidRPr="003E62F3">
        <w:rPr>
          <w:rFonts w:cs="Times New Roman"/>
          <w:sz w:val="24"/>
          <w:szCs w:val="24"/>
        </w:rPr>
        <w:t xml:space="preserve"> Умер. </w:t>
      </w:r>
      <w:proofErr w:type="spellStart"/>
      <w:r w:rsidRPr="003E62F3">
        <w:rPr>
          <w:rFonts w:cs="Times New Roman"/>
          <w:sz w:val="24"/>
          <w:szCs w:val="24"/>
        </w:rPr>
        <w:t>Семаи</w:t>
      </w:r>
      <w:proofErr w:type="spellEnd"/>
      <w:r w:rsidRPr="003E62F3">
        <w:rPr>
          <w:rFonts w:cs="Times New Roman"/>
          <w:sz w:val="24"/>
          <w:szCs w:val="24"/>
        </w:rPr>
        <w:t xml:space="preserve">. </w:t>
      </w:r>
      <w:proofErr w:type="spellStart"/>
      <w:r w:rsidRPr="003E62F3">
        <w:rPr>
          <w:rFonts w:cs="Times New Roman"/>
          <w:sz w:val="24"/>
          <w:szCs w:val="24"/>
        </w:rPr>
        <w:t>Къошма</w:t>
      </w:r>
      <w:proofErr w:type="spellEnd"/>
      <w:r w:rsidRPr="003E62F3">
        <w:rPr>
          <w:rFonts w:cs="Times New Roman"/>
          <w:sz w:val="24"/>
          <w:szCs w:val="24"/>
        </w:rPr>
        <w:t xml:space="preserve">. </w:t>
      </w:r>
      <w:proofErr w:type="spellStart"/>
      <w:r w:rsidRPr="003E62F3">
        <w:rPr>
          <w:rFonts w:cs="Times New Roman"/>
          <w:sz w:val="24"/>
          <w:szCs w:val="24"/>
        </w:rPr>
        <w:t>Тарих</w:t>
      </w:r>
      <w:proofErr w:type="spellEnd"/>
      <w:r w:rsidRPr="003E62F3">
        <w:rPr>
          <w:rFonts w:cs="Times New Roman"/>
          <w:sz w:val="24"/>
          <w:szCs w:val="24"/>
        </w:rPr>
        <w:t xml:space="preserve"> </w:t>
      </w:r>
      <w:proofErr w:type="spellStart"/>
      <w:r w:rsidRPr="003E62F3">
        <w:rPr>
          <w:rFonts w:cs="Times New Roman"/>
          <w:sz w:val="24"/>
          <w:szCs w:val="24"/>
        </w:rPr>
        <w:t>тюшюрме</w:t>
      </w:r>
      <w:proofErr w:type="spellEnd"/>
      <w:r w:rsidRPr="003E62F3">
        <w:rPr>
          <w:rFonts w:cs="Times New Roman"/>
          <w:sz w:val="24"/>
          <w:szCs w:val="24"/>
        </w:rPr>
        <w:t xml:space="preserve"> </w:t>
      </w:r>
      <w:proofErr w:type="spellStart"/>
      <w:r w:rsidRPr="003E62F3">
        <w:rPr>
          <w:rFonts w:cs="Times New Roman"/>
          <w:sz w:val="24"/>
          <w:szCs w:val="24"/>
        </w:rPr>
        <w:t>санаты</w:t>
      </w:r>
      <w:proofErr w:type="spellEnd"/>
      <w:r w:rsidRPr="003E62F3">
        <w:rPr>
          <w:rFonts w:cs="Times New Roman"/>
          <w:sz w:val="24"/>
          <w:szCs w:val="24"/>
        </w:rPr>
        <w:t>. «</w:t>
      </w:r>
      <w:proofErr w:type="spellStart"/>
      <w:r w:rsidRPr="003E62F3">
        <w:rPr>
          <w:rFonts w:cs="Times New Roman"/>
          <w:sz w:val="24"/>
          <w:szCs w:val="24"/>
        </w:rPr>
        <w:t>Багъчасарай</w:t>
      </w:r>
      <w:proofErr w:type="spellEnd"/>
      <w:r w:rsidRPr="003E62F3">
        <w:rPr>
          <w:rFonts w:cs="Times New Roman"/>
          <w:sz w:val="24"/>
          <w:szCs w:val="24"/>
        </w:rPr>
        <w:t xml:space="preserve"> </w:t>
      </w:r>
      <w:proofErr w:type="spellStart"/>
      <w:r w:rsidRPr="003E62F3">
        <w:rPr>
          <w:rFonts w:cs="Times New Roman"/>
          <w:sz w:val="24"/>
          <w:szCs w:val="24"/>
        </w:rPr>
        <w:t>чешмеси</w:t>
      </w:r>
      <w:proofErr w:type="spellEnd"/>
      <w:r w:rsidRPr="003E62F3">
        <w:rPr>
          <w:rFonts w:cs="Times New Roman"/>
          <w:sz w:val="24"/>
          <w:szCs w:val="24"/>
        </w:rPr>
        <w:t xml:space="preserve"> </w:t>
      </w:r>
      <w:proofErr w:type="spellStart"/>
      <w:r w:rsidRPr="003E62F3">
        <w:rPr>
          <w:rFonts w:cs="Times New Roman"/>
          <w:sz w:val="24"/>
          <w:szCs w:val="24"/>
        </w:rPr>
        <w:t>китабеси</w:t>
      </w:r>
      <w:proofErr w:type="spellEnd"/>
      <w:r w:rsidRPr="003E62F3">
        <w:rPr>
          <w:rFonts w:cs="Times New Roman"/>
          <w:sz w:val="24"/>
          <w:szCs w:val="24"/>
        </w:rPr>
        <w:t>».</w:t>
      </w:r>
    </w:p>
    <w:p w:rsidR="003E62F3" w:rsidRPr="003E62F3" w:rsidRDefault="003E62F3" w:rsidP="003E62F3">
      <w:pPr>
        <w:pStyle w:val="a7"/>
        <w:ind w:firstLine="0"/>
        <w:rPr>
          <w:rFonts w:cs="Times New Roman"/>
          <w:sz w:val="24"/>
          <w:szCs w:val="24"/>
        </w:rPr>
      </w:pPr>
      <w:r w:rsidRPr="003E62F3">
        <w:rPr>
          <w:rFonts w:cs="Times New Roman"/>
          <w:sz w:val="24"/>
          <w:szCs w:val="24"/>
        </w:rPr>
        <w:tab/>
        <w:t>Литература периода «пробуждения».</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И. </w:t>
      </w:r>
      <w:proofErr w:type="spellStart"/>
      <w:r w:rsidRPr="003E62F3">
        <w:rPr>
          <w:rFonts w:cs="Times New Roman"/>
          <w:sz w:val="24"/>
          <w:szCs w:val="24"/>
        </w:rPr>
        <w:t>Гаспринский</w:t>
      </w:r>
      <w:proofErr w:type="spellEnd"/>
      <w:r w:rsidRPr="003E62F3">
        <w:rPr>
          <w:rFonts w:cs="Times New Roman"/>
          <w:sz w:val="24"/>
          <w:szCs w:val="24"/>
        </w:rPr>
        <w:t>. Жизнь и творчество. Роман «</w:t>
      </w:r>
      <w:proofErr w:type="spellStart"/>
      <w:r w:rsidRPr="003E62F3">
        <w:rPr>
          <w:rFonts w:cs="Times New Roman"/>
          <w:sz w:val="24"/>
          <w:szCs w:val="24"/>
        </w:rPr>
        <w:t>Френкистан</w:t>
      </w:r>
      <w:proofErr w:type="spellEnd"/>
      <w:r w:rsidRPr="003E62F3">
        <w:rPr>
          <w:rFonts w:cs="Times New Roman"/>
          <w:sz w:val="24"/>
          <w:szCs w:val="24"/>
        </w:rPr>
        <w:t xml:space="preserve"> </w:t>
      </w:r>
      <w:proofErr w:type="spellStart"/>
      <w:r w:rsidRPr="003E62F3">
        <w:rPr>
          <w:rFonts w:cs="Times New Roman"/>
          <w:sz w:val="24"/>
          <w:szCs w:val="24"/>
        </w:rPr>
        <w:t>мектюплери</w:t>
      </w:r>
      <w:proofErr w:type="spellEnd"/>
      <w:r w:rsidRPr="003E62F3">
        <w:rPr>
          <w:rFonts w:cs="Times New Roman"/>
          <w:sz w:val="24"/>
          <w:szCs w:val="24"/>
        </w:rPr>
        <w:t xml:space="preserve"> («Французские письма») (отдельные главы). Автобиографичность образа </w:t>
      </w:r>
      <w:proofErr w:type="spellStart"/>
      <w:r w:rsidRPr="003E62F3">
        <w:rPr>
          <w:rFonts w:cs="Times New Roman"/>
          <w:sz w:val="24"/>
          <w:szCs w:val="24"/>
        </w:rPr>
        <w:t>Моллы</w:t>
      </w:r>
      <w:proofErr w:type="spellEnd"/>
      <w:r w:rsidRPr="003E62F3">
        <w:rPr>
          <w:rFonts w:cs="Times New Roman"/>
          <w:sz w:val="24"/>
          <w:szCs w:val="24"/>
        </w:rPr>
        <w:t xml:space="preserve"> Аббаса. Социально-философские взгляды </w:t>
      </w:r>
      <w:proofErr w:type="spellStart"/>
      <w:r w:rsidRPr="003E62F3">
        <w:rPr>
          <w:rFonts w:cs="Times New Roman"/>
          <w:sz w:val="24"/>
          <w:szCs w:val="24"/>
        </w:rPr>
        <w:t>Гаспринского</w:t>
      </w:r>
      <w:proofErr w:type="spellEnd"/>
      <w:r w:rsidRPr="003E62F3">
        <w:rPr>
          <w:rFonts w:cs="Times New Roman"/>
          <w:sz w:val="24"/>
          <w:szCs w:val="24"/>
        </w:rPr>
        <w:t>, выраженные в романе. Жанровые и стилистические особенности романа-эпопеи.</w:t>
      </w:r>
    </w:p>
    <w:p w:rsidR="003E62F3" w:rsidRPr="003E62F3" w:rsidRDefault="003E62F3" w:rsidP="003E62F3">
      <w:pPr>
        <w:pStyle w:val="a7"/>
        <w:ind w:firstLine="0"/>
        <w:rPr>
          <w:rFonts w:cs="Times New Roman"/>
          <w:sz w:val="24"/>
          <w:szCs w:val="24"/>
        </w:rPr>
      </w:pPr>
      <w:r w:rsidRPr="003E62F3">
        <w:rPr>
          <w:rFonts w:cs="Times New Roman"/>
          <w:sz w:val="24"/>
          <w:szCs w:val="24"/>
        </w:rPr>
        <w:t>А.С. Айвазов «</w:t>
      </w:r>
      <w:proofErr w:type="spellStart"/>
      <w:r w:rsidRPr="003E62F3">
        <w:rPr>
          <w:rFonts w:cs="Times New Roman"/>
          <w:sz w:val="24"/>
          <w:szCs w:val="24"/>
        </w:rPr>
        <w:t>Аннеджигим</w:t>
      </w:r>
      <w:proofErr w:type="spellEnd"/>
      <w:r w:rsidRPr="003E62F3">
        <w:rPr>
          <w:rFonts w:cs="Times New Roman"/>
          <w:sz w:val="24"/>
          <w:szCs w:val="24"/>
        </w:rPr>
        <w:t xml:space="preserve">, </w:t>
      </w:r>
      <w:proofErr w:type="spellStart"/>
      <w:r w:rsidRPr="003E62F3">
        <w:rPr>
          <w:rFonts w:cs="Times New Roman"/>
          <w:sz w:val="24"/>
          <w:szCs w:val="24"/>
        </w:rPr>
        <w:t>нердесин</w:t>
      </w:r>
      <w:proofErr w:type="spellEnd"/>
      <w:r w:rsidRPr="003E62F3">
        <w:rPr>
          <w:rFonts w:cs="Times New Roman"/>
          <w:sz w:val="24"/>
          <w:szCs w:val="24"/>
        </w:rPr>
        <w:t>? Кель!» («Где ты, мамочка? Приди!»). Очерк жизни и творчества. Трагическая доля главной героини. Гуманизм рассказа.</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Джафер </w:t>
      </w:r>
      <w:proofErr w:type="spellStart"/>
      <w:r w:rsidRPr="003E62F3">
        <w:rPr>
          <w:rFonts w:cs="Times New Roman"/>
          <w:sz w:val="24"/>
          <w:szCs w:val="24"/>
        </w:rPr>
        <w:t>Сейдамет</w:t>
      </w:r>
      <w:proofErr w:type="spellEnd"/>
      <w:r w:rsidRPr="003E62F3">
        <w:rPr>
          <w:rFonts w:cs="Times New Roman"/>
          <w:sz w:val="24"/>
          <w:szCs w:val="24"/>
        </w:rPr>
        <w:t>. Жизнь и творчество. «</w:t>
      </w:r>
      <w:proofErr w:type="spellStart"/>
      <w:r w:rsidRPr="003E62F3">
        <w:rPr>
          <w:rFonts w:cs="Times New Roman"/>
          <w:sz w:val="24"/>
          <w:szCs w:val="24"/>
        </w:rPr>
        <w:t>Унутылмаз</w:t>
      </w:r>
      <w:proofErr w:type="spellEnd"/>
      <w:r w:rsidRPr="003E62F3">
        <w:rPr>
          <w:rFonts w:cs="Times New Roman"/>
          <w:sz w:val="24"/>
          <w:szCs w:val="24"/>
        </w:rPr>
        <w:t xml:space="preserve"> </w:t>
      </w:r>
      <w:proofErr w:type="spellStart"/>
      <w:r w:rsidRPr="003E62F3">
        <w:rPr>
          <w:rFonts w:cs="Times New Roman"/>
          <w:sz w:val="24"/>
          <w:szCs w:val="24"/>
        </w:rPr>
        <w:t>козьяшлар</w:t>
      </w:r>
      <w:proofErr w:type="spellEnd"/>
      <w:r w:rsidRPr="003E62F3">
        <w:rPr>
          <w:rFonts w:cs="Times New Roman"/>
          <w:sz w:val="24"/>
          <w:szCs w:val="24"/>
        </w:rPr>
        <w:t>» («Не забываемые слёзы»).</w:t>
      </w:r>
    </w:p>
    <w:p w:rsidR="003E62F3" w:rsidRPr="003E62F3" w:rsidRDefault="003E62F3" w:rsidP="003E62F3">
      <w:pPr>
        <w:pStyle w:val="a7"/>
        <w:ind w:firstLine="0"/>
        <w:rPr>
          <w:rFonts w:cs="Times New Roman"/>
          <w:sz w:val="24"/>
          <w:szCs w:val="24"/>
        </w:rPr>
      </w:pPr>
      <w:r w:rsidRPr="003E62F3">
        <w:rPr>
          <w:rFonts w:cs="Times New Roman"/>
          <w:sz w:val="24"/>
          <w:szCs w:val="24"/>
        </w:rPr>
        <w:t>Теория литературы. Роман. Роман-эпопея.</w:t>
      </w:r>
    </w:p>
    <w:p w:rsidR="003E62F3" w:rsidRPr="003E62F3" w:rsidRDefault="003E62F3" w:rsidP="005D1EDA">
      <w:pPr>
        <w:pStyle w:val="a7"/>
        <w:ind w:firstLine="708"/>
        <w:rPr>
          <w:rFonts w:cs="Times New Roman"/>
          <w:sz w:val="24"/>
          <w:szCs w:val="24"/>
        </w:rPr>
      </w:pPr>
      <w:r w:rsidRPr="003E62F3">
        <w:rPr>
          <w:rFonts w:cs="Times New Roman"/>
          <w:sz w:val="24"/>
          <w:szCs w:val="24"/>
        </w:rPr>
        <w:t>Литература XX века.</w:t>
      </w:r>
    </w:p>
    <w:p w:rsidR="003E62F3" w:rsidRPr="003E62F3" w:rsidRDefault="003E62F3" w:rsidP="003E62F3">
      <w:pPr>
        <w:pStyle w:val="a7"/>
        <w:ind w:firstLine="0"/>
        <w:rPr>
          <w:rFonts w:cs="Times New Roman"/>
          <w:sz w:val="24"/>
          <w:szCs w:val="24"/>
        </w:rPr>
      </w:pPr>
      <w:r w:rsidRPr="003E62F3">
        <w:rPr>
          <w:rFonts w:cs="Times New Roman"/>
          <w:sz w:val="24"/>
          <w:szCs w:val="24"/>
        </w:rPr>
        <w:t>Ш. Векторе, стихотворения «</w:t>
      </w:r>
      <w:proofErr w:type="spellStart"/>
      <w:r w:rsidRPr="003E62F3">
        <w:rPr>
          <w:rFonts w:cs="Times New Roman"/>
          <w:sz w:val="24"/>
          <w:szCs w:val="24"/>
        </w:rPr>
        <w:t>Айт</w:t>
      </w:r>
      <w:proofErr w:type="spellEnd"/>
      <w:r w:rsidRPr="003E62F3">
        <w:rPr>
          <w:rFonts w:cs="Times New Roman"/>
          <w:sz w:val="24"/>
          <w:szCs w:val="24"/>
        </w:rPr>
        <w:t xml:space="preserve">, </w:t>
      </w:r>
      <w:proofErr w:type="spellStart"/>
      <w:r w:rsidRPr="003E62F3">
        <w:rPr>
          <w:rFonts w:cs="Times New Roman"/>
          <w:sz w:val="24"/>
          <w:szCs w:val="24"/>
        </w:rPr>
        <w:t>Чатыртав</w:t>
      </w:r>
      <w:proofErr w:type="spellEnd"/>
      <w:r w:rsidRPr="003E62F3">
        <w:rPr>
          <w:rFonts w:cs="Times New Roman"/>
          <w:sz w:val="24"/>
          <w:szCs w:val="24"/>
        </w:rPr>
        <w:t xml:space="preserve">!» («Говори, </w:t>
      </w:r>
      <w:proofErr w:type="spellStart"/>
      <w:r w:rsidRPr="003E62F3">
        <w:rPr>
          <w:rFonts w:cs="Times New Roman"/>
          <w:sz w:val="24"/>
          <w:szCs w:val="24"/>
        </w:rPr>
        <w:t>Чатырдаг</w:t>
      </w:r>
      <w:proofErr w:type="spellEnd"/>
      <w:r w:rsidRPr="003E62F3">
        <w:rPr>
          <w:rFonts w:cs="Times New Roman"/>
          <w:sz w:val="24"/>
          <w:szCs w:val="24"/>
        </w:rPr>
        <w:t>!»), «</w:t>
      </w:r>
      <w:proofErr w:type="spellStart"/>
      <w:r w:rsidRPr="003E62F3">
        <w:rPr>
          <w:rFonts w:cs="Times New Roman"/>
          <w:sz w:val="24"/>
          <w:szCs w:val="24"/>
        </w:rPr>
        <w:t>Къырым</w:t>
      </w:r>
      <w:proofErr w:type="spellEnd"/>
      <w:r w:rsidRPr="003E62F3">
        <w:rPr>
          <w:rFonts w:cs="Times New Roman"/>
          <w:sz w:val="24"/>
          <w:szCs w:val="24"/>
        </w:rPr>
        <w:t xml:space="preserve"> </w:t>
      </w:r>
      <w:proofErr w:type="spellStart"/>
      <w:r w:rsidRPr="003E62F3">
        <w:rPr>
          <w:rFonts w:cs="Times New Roman"/>
          <w:sz w:val="24"/>
          <w:szCs w:val="24"/>
        </w:rPr>
        <w:t>акъкъында</w:t>
      </w:r>
      <w:proofErr w:type="spellEnd"/>
      <w:r w:rsidRPr="003E62F3">
        <w:rPr>
          <w:rFonts w:cs="Times New Roman"/>
          <w:sz w:val="24"/>
          <w:szCs w:val="24"/>
        </w:rPr>
        <w:t>» («О Крыме»), «</w:t>
      </w:r>
      <w:proofErr w:type="spellStart"/>
      <w:r w:rsidRPr="003E62F3">
        <w:rPr>
          <w:rFonts w:cs="Times New Roman"/>
          <w:sz w:val="24"/>
          <w:szCs w:val="24"/>
        </w:rPr>
        <w:t>Татарлыгъым</w:t>
      </w:r>
      <w:proofErr w:type="spellEnd"/>
      <w:r w:rsidRPr="003E62F3">
        <w:rPr>
          <w:rFonts w:cs="Times New Roman"/>
          <w:sz w:val="24"/>
          <w:szCs w:val="24"/>
        </w:rPr>
        <w:t>», «</w:t>
      </w:r>
      <w:proofErr w:type="spellStart"/>
      <w:r w:rsidRPr="003E62F3">
        <w:rPr>
          <w:rFonts w:cs="Times New Roman"/>
          <w:sz w:val="24"/>
          <w:szCs w:val="24"/>
        </w:rPr>
        <w:t>Миллетнинъ</w:t>
      </w:r>
      <w:proofErr w:type="spellEnd"/>
      <w:r w:rsidRPr="003E62F3">
        <w:rPr>
          <w:rFonts w:cs="Times New Roman"/>
          <w:sz w:val="24"/>
          <w:szCs w:val="24"/>
        </w:rPr>
        <w:t xml:space="preserve"> </w:t>
      </w:r>
      <w:proofErr w:type="spellStart"/>
      <w:r w:rsidRPr="003E62F3">
        <w:rPr>
          <w:rFonts w:cs="Times New Roman"/>
          <w:sz w:val="24"/>
          <w:szCs w:val="24"/>
        </w:rPr>
        <w:t>кябеси</w:t>
      </w:r>
      <w:proofErr w:type="spellEnd"/>
      <w:r w:rsidRPr="003E62F3">
        <w:rPr>
          <w:rFonts w:cs="Times New Roman"/>
          <w:sz w:val="24"/>
          <w:szCs w:val="24"/>
        </w:rPr>
        <w:t>» («Святилище народа»). Жизнь и творчество. Раздумья поэта о судьбе народа. Вера в потенциальные силы народа, лучшую его судьбу.</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А. </w:t>
      </w:r>
      <w:proofErr w:type="spellStart"/>
      <w:r w:rsidRPr="003E62F3">
        <w:rPr>
          <w:rFonts w:cs="Times New Roman"/>
          <w:sz w:val="24"/>
          <w:szCs w:val="24"/>
        </w:rPr>
        <w:t>Ильмий</w:t>
      </w:r>
      <w:proofErr w:type="spellEnd"/>
      <w:r w:rsidRPr="003E62F3">
        <w:rPr>
          <w:rFonts w:cs="Times New Roman"/>
          <w:sz w:val="24"/>
          <w:szCs w:val="24"/>
        </w:rPr>
        <w:t xml:space="preserve"> «</w:t>
      </w:r>
      <w:proofErr w:type="spellStart"/>
      <w:r w:rsidRPr="003E62F3">
        <w:rPr>
          <w:rFonts w:cs="Times New Roman"/>
          <w:sz w:val="24"/>
          <w:szCs w:val="24"/>
        </w:rPr>
        <w:t>Ачлыкъ</w:t>
      </w:r>
      <w:proofErr w:type="spellEnd"/>
      <w:r w:rsidRPr="003E62F3">
        <w:rPr>
          <w:rFonts w:cs="Times New Roman"/>
          <w:sz w:val="24"/>
          <w:szCs w:val="24"/>
        </w:rPr>
        <w:t xml:space="preserve"> </w:t>
      </w:r>
      <w:proofErr w:type="spellStart"/>
      <w:r w:rsidRPr="003E62F3">
        <w:rPr>
          <w:rFonts w:cs="Times New Roman"/>
          <w:sz w:val="24"/>
          <w:szCs w:val="24"/>
        </w:rPr>
        <w:t>хатирелери</w:t>
      </w:r>
      <w:proofErr w:type="spellEnd"/>
      <w:r w:rsidRPr="003E62F3">
        <w:rPr>
          <w:rFonts w:cs="Times New Roman"/>
          <w:sz w:val="24"/>
          <w:szCs w:val="24"/>
        </w:rPr>
        <w:t>» («Воспоминания о голоде»). Жизнь и творчество. Изображение трагических последствий голода 1922 года в Крыму. Тяжелая судьба детей. Внутренний мир героев. Воспитание чувства милосердия, сострадания, участия, заботы о беззащитном.</w:t>
      </w:r>
    </w:p>
    <w:p w:rsidR="003E62F3" w:rsidRPr="003E62F3" w:rsidRDefault="003E62F3" w:rsidP="003E62F3">
      <w:pPr>
        <w:pStyle w:val="a7"/>
        <w:ind w:firstLine="0"/>
        <w:rPr>
          <w:rFonts w:cs="Times New Roman"/>
          <w:sz w:val="24"/>
          <w:szCs w:val="24"/>
        </w:rPr>
      </w:pPr>
      <w:r w:rsidRPr="003E62F3">
        <w:rPr>
          <w:rFonts w:cs="Times New Roman"/>
          <w:sz w:val="24"/>
          <w:szCs w:val="24"/>
        </w:rPr>
        <w:t>А. Лятиф-заде, стихотворения «Хаял» («Мечта»), «</w:t>
      </w:r>
      <w:proofErr w:type="spellStart"/>
      <w:r w:rsidRPr="003E62F3">
        <w:rPr>
          <w:rFonts w:cs="Times New Roman"/>
          <w:sz w:val="24"/>
          <w:szCs w:val="24"/>
        </w:rPr>
        <w:t>Омюр</w:t>
      </w:r>
      <w:proofErr w:type="spellEnd"/>
      <w:r w:rsidRPr="003E62F3">
        <w:rPr>
          <w:rFonts w:cs="Times New Roman"/>
          <w:sz w:val="24"/>
          <w:szCs w:val="24"/>
        </w:rPr>
        <w:t>» («Жизнь»), «</w:t>
      </w:r>
      <w:proofErr w:type="spellStart"/>
      <w:r w:rsidRPr="003E62F3">
        <w:rPr>
          <w:rFonts w:cs="Times New Roman"/>
          <w:sz w:val="24"/>
          <w:szCs w:val="24"/>
        </w:rPr>
        <w:t>Мужде</w:t>
      </w:r>
      <w:proofErr w:type="spellEnd"/>
      <w:r w:rsidRPr="003E62F3">
        <w:rPr>
          <w:rFonts w:cs="Times New Roman"/>
          <w:sz w:val="24"/>
          <w:szCs w:val="24"/>
        </w:rPr>
        <w:t>» («Награда»), «</w:t>
      </w:r>
      <w:proofErr w:type="spellStart"/>
      <w:r w:rsidRPr="003E62F3">
        <w:rPr>
          <w:rFonts w:cs="Times New Roman"/>
          <w:sz w:val="24"/>
          <w:szCs w:val="24"/>
        </w:rPr>
        <w:t>Шаирнинъ</w:t>
      </w:r>
      <w:proofErr w:type="spellEnd"/>
      <w:r w:rsidRPr="003E62F3">
        <w:rPr>
          <w:rFonts w:cs="Times New Roman"/>
          <w:sz w:val="24"/>
          <w:szCs w:val="24"/>
        </w:rPr>
        <w:t xml:space="preserve"> </w:t>
      </w:r>
      <w:proofErr w:type="spellStart"/>
      <w:r w:rsidRPr="003E62F3">
        <w:rPr>
          <w:rFonts w:cs="Times New Roman"/>
          <w:sz w:val="24"/>
          <w:szCs w:val="24"/>
        </w:rPr>
        <w:t>уйкъусы</w:t>
      </w:r>
      <w:proofErr w:type="spellEnd"/>
      <w:r w:rsidRPr="003E62F3">
        <w:rPr>
          <w:rFonts w:cs="Times New Roman"/>
          <w:sz w:val="24"/>
          <w:szCs w:val="24"/>
        </w:rPr>
        <w:t>» («Сон поэта»). Слово о поэте. Философские размышления о вечных темах (жизнь, счастье, бытие, смерть). Тема поэта и поэзии в лирике.</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У. </w:t>
      </w:r>
      <w:proofErr w:type="spellStart"/>
      <w:r w:rsidRPr="003E62F3">
        <w:rPr>
          <w:rFonts w:cs="Times New Roman"/>
          <w:sz w:val="24"/>
          <w:szCs w:val="24"/>
        </w:rPr>
        <w:t>Ипчи</w:t>
      </w:r>
      <w:proofErr w:type="spellEnd"/>
      <w:r w:rsidRPr="003E62F3">
        <w:rPr>
          <w:rFonts w:cs="Times New Roman"/>
          <w:sz w:val="24"/>
          <w:szCs w:val="24"/>
        </w:rPr>
        <w:t>. Жизнь и творчество. Рассказ «</w:t>
      </w:r>
      <w:proofErr w:type="spellStart"/>
      <w:r w:rsidRPr="003E62F3">
        <w:rPr>
          <w:rFonts w:cs="Times New Roman"/>
          <w:sz w:val="24"/>
          <w:szCs w:val="24"/>
        </w:rPr>
        <w:t>Расткелиш</w:t>
      </w:r>
      <w:proofErr w:type="spellEnd"/>
      <w:r w:rsidRPr="003E62F3">
        <w:rPr>
          <w:rFonts w:cs="Times New Roman"/>
          <w:sz w:val="24"/>
          <w:szCs w:val="24"/>
        </w:rPr>
        <w:t>» («Встреча»).</w:t>
      </w:r>
    </w:p>
    <w:p w:rsidR="003E62F3" w:rsidRPr="003E62F3" w:rsidRDefault="003E62F3" w:rsidP="003E62F3">
      <w:pPr>
        <w:pStyle w:val="a7"/>
        <w:ind w:firstLine="0"/>
        <w:rPr>
          <w:rFonts w:cs="Times New Roman"/>
          <w:sz w:val="24"/>
          <w:szCs w:val="24"/>
        </w:rPr>
      </w:pPr>
      <w:r w:rsidRPr="003E62F3">
        <w:rPr>
          <w:rFonts w:cs="Times New Roman"/>
          <w:sz w:val="24"/>
          <w:szCs w:val="24"/>
        </w:rPr>
        <w:lastRenderedPageBreak/>
        <w:t xml:space="preserve">Ю. </w:t>
      </w:r>
      <w:proofErr w:type="spellStart"/>
      <w:r w:rsidRPr="003E62F3">
        <w:rPr>
          <w:rFonts w:cs="Times New Roman"/>
          <w:sz w:val="24"/>
          <w:szCs w:val="24"/>
        </w:rPr>
        <w:t>Болат</w:t>
      </w:r>
      <w:proofErr w:type="spellEnd"/>
      <w:r w:rsidRPr="003E62F3">
        <w:rPr>
          <w:rFonts w:cs="Times New Roman"/>
          <w:sz w:val="24"/>
          <w:szCs w:val="24"/>
        </w:rPr>
        <w:t>. Жизнь</w:t>
      </w:r>
      <w:r w:rsidRPr="003E62F3">
        <w:rPr>
          <w:rFonts w:cs="Times New Roman"/>
          <w:sz w:val="24"/>
          <w:szCs w:val="24"/>
        </w:rPr>
        <w:tab/>
        <w:t>и творчество. «</w:t>
      </w:r>
      <w:proofErr w:type="spellStart"/>
      <w:r w:rsidRPr="003E62F3">
        <w:rPr>
          <w:rFonts w:cs="Times New Roman"/>
          <w:sz w:val="24"/>
          <w:szCs w:val="24"/>
        </w:rPr>
        <w:t>Дубаралы</w:t>
      </w:r>
      <w:proofErr w:type="spellEnd"/>
      <w:r w:rsidRPr="003E62F3">
        <w:rPr>
          <w:rFonts w:cs="Times New Roman"/>
          <w:sz w:val="24"/>
          <w:szCs w:val="24"/>
        </w:rPr>
        <w:t xml:space="preserve"> той» («Свадьба</w:t>
      </w:r>
      <w:r w:rsidR="005D1EDA">
        <w:rPr>
          <w:rFonts w:cs="Times New Roman"/>
          <w:sz w:val="24"/>
          <w:szCs w:val="24"/>
        </w:rPr>
        <w:t xml:space="preserve"> </w:t>
      </w:r>
      <w:r w:rsidRPr="003E62F3">
        <w:rPr>
          <w:rFonts w:cs="Times New Roman"/>
          <w:sz w:val="24"/>
          <w:szCs w:val="24"/>
        </w:rPr>
        <w:t>с приключениями»). Творческая и сценическая история пьесы. Высмеивание человеческих пороков. Основной конфликт пьесы. Система образов.</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Энвер </w:t>
      </w:r>
      <w:proofErr w:type="spellStart"/>
      <w:r w:rsidRPr="003E62F3">
        <w:rPr>
          <w:rFonts w:cs="Times New Roman"/>
          <w:sz w:val="24"/>
          <w:szCs w:val="24"/>
        </w:rPr>
        <w:t>Селямет</w:t>
      </w:r>
      <w:proofErr w:type="spellEnd"/>
      <w:r w:rsidRPr="003E62F3">
        <w:rPr>
          <w:rFonts w:cs="Times New Roman"/>
          <w:sz w:val="24"/>
          <w:szCs w:val="24"/>
        </w:rPr>
        <w:t>. Жизнь и творчество. «</w:t>
      </w:r>
      <w:proofErr w:type="spellStart"/>
      <w:r w:rsidRPr="003E62F3">
        <w:rPr>
          <w:rFonts w:cs="Times New Roman"/>
          <w:sz w:val="24"/>
          <w:szCs w:val="24"/>
        </w:rPr>
        <w:t>Санъа</w:t>
      </w:r>
      <w:proofErr w:type="spellEnd"/>
      <w:r w:rsidRPr="003E62F3">
        <w:rPr>
          <w:rFonts w:cs="Times New Roman"/>
          <w:sz w:val="24"/>
          <w:szCs w:val="24"/>
        </w:rPr>
        <w:t xml:space="preserve">» («Тебе»), «Эр </w:t>
      </w:r>
      <w:proofErr w:type="spellStart"/>
      <w:r w:rsidRPr="003E62F3">
        <w:rPr>
          <w:rFonts w:cs="Times New Roman"/>
          <w:sz w:val="24"/>
          <w:szCs w:val="24"/>
        </w:rPr>
        <w:t>шейинъдем</w:t>
      </w:r>
      <w:proofErr w:type="spellEnd"/>
      <w:r w:rsidRPr="003E62F3">
        <w:rPr>
          <w:rFonts w:cs="Times New Roman"/>
          <w:sz w:val="24"/>
          <w:szCs w:val="24"/>
        </w:rPr>
        <w:t xml:space="preserve">, </w:t>
      </w:r>
      <w:proofErr w:type="spellStart"/>
      <w:r w:rsidRPr="003E62F3">
        <w:rPr>
          <w:rFonts w:cs="Times New Roman"/>
          <w:sz w:val="24"/>
          <w:szCs w:val="24"/>
        </w:rPr>
        <w:t>Ватан</w:t>
      </w:r>
      <w:proofErr w:type="spellEnd"/>
      <w:r w:rsidRPr="003E62F3">
        <w:rPr>
          <w:rFonts w:cs="Times New Roman"/>
          <w:sz w:val="24"/>
          <w:szCs w:val="24"/>
        </w:rPr>
        <w:t xml:space="preserve">», «Не де </w:t>
      </w:r>
      <w:proofErr w:type="spellStart"/>
      <w:r w:rsidRPr="003E62F3">
        <w:rPr>
          <w:rFonts w:cs="Times New Roman"/>
          <w:sz w:val="24"/>
          <w:szCs w:val="24"/>
        </w:rPr>
        <w:t>дюльбер</w:t>
      </w:r>
      <w:proofErr w:type="spellEnd"/>
      <w:r w:rsidRPr="003E62F3">
        <w:rPr>
          <w:rFonts w:cs="Times New Roman"/>
          <w:sz w:val="24"/>
          <w:szCs w:val="24"/>
        </w:rPr>
        <w:t xml:space="preserve"> </w:t>
      </w:r>
      <w:proofErr w:type="spellStart"/>
      <w:r w:rsidRPr="003E62F3">
        <w:rPr>
          <w:rFonts w:cs="Times New Roman"/>
          <w:sz w:val="24"/>
          <w:szCs w:val="24"/>
        </w:rPr>
        <w:t>орьнеги</w:t>
      </w:r>
      <w:proofErr w:type="spellEnd"/>
      <w:r w:rsidRPr="003E62F3">
        <w:rPr>
          <w:rFonts w:cs="Times New Roman"/>
          <w:sz w:val="24"/>
          <w:szCs w:val="24"/>
        </w:rPr>
        <w:t>» («До чего красив узор»). Красота окру</w:t>
      </w:r>
      <w:r w:rsidR="005D1EDA">
        <w:rPr>
          <w:rFonts w:cs="Times New Roman"/>
          <w:sz w:val="24"/>
          <w:szCs w:val="24"/>
        </w:rPr>
        <w:t xml:space="preserve">жающего мира, взаимосвязь всего в этом мире, единение человека </w:t>
      </w:r>
      <w:r w:rsidRPr="003E62F3">
        <w:rPr>
          <w:rFonts w:cs="Times New Roman"/>
          <w:sz w:val="24"/>
          <w:szCs w:val="24"/>
        </w:rPr>
        <w:t>с природой.</w:t>
      </w:r>
    </w:p>
    <w:p w:rsidR="003E62F3" w:rsidRPr="003E62F3" w:rsidRDefault="003E62F3" w:rsidP="003E62F3">
      <w:pPr>
        <w:pStyle w:val="a7"/>
        <w:ind w:firstLine="0"/>
        <w:rPr>
          <w:rFonts w:cs="Times New Roman"/>
          <w:sz w:val="24"/>
          <w:szCs w:val="24"/>
        </w:rPr>
      </w:pPr>
      <w:r w:rsidRPr="003E62F3">
        <w:rPr>
          <w:rFonts w:cs="Times New Roman"/>
          <w:sz w:val="24"/>
          <w:szCs w:val="24"/>
        </w:rPr>
        <w:t>Восторженность перед неповторимостью и красотой природы. Чистота помыслов поэта.</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Ш. </w:t>
      </w:r>
      <w:proofErr w:type="spellStart"/>
      <w:r w:rsidRPr="003E62F3">
        <w:rPr>
          <w:rFonts w:cs="Times New Roman"/>
          <w:sz w:val="24"/>
          <w:szCs w:val="24"/>
        </w:rPr>
        <w:t>Алядин</w:t>
      </w:r>
      <w:proofErr w:type="spellEnd"/>
      <w:r w:rsidRPr="003E62F3">
        <w:rPr>
          <w:rFonts w:cs="Times New Roman"/>
          <w:sz w:val="24"/>
          <w:szCs w:val="24"/>
        </w:rPr>
        <w:t>. Жизнь и творчество. Повесть «</w:t>
      </w:r>
      <w:proofErr w:type="spellStart"/>
      <w:r w:rsidRPr="003E62F3">
        <w:rPr>
          <w:rFonts w:cs="Times New Roman"/>
          <w:sz w:val="24"/>
          <w:szCs w:val="24"/>
        </w:rPr>
        <w:t>Теселли</w:t>
      </w:r>
      <w:proofErr w:type="spellEnd"/>
      <w:r w:rsidRPr="003E62F3">
        <w:rPr>
          <w:rFonts w:cs="Times New Roman"/>
          <w:sz w:val="24"/>
          <w:szCs w:val="24"/>
        </w:rPr>
        <w:t>» («Успокоение»). Тема гражданской войны в повести. Проблемы гражданской войны, её влияние на судьбы героев. Бесчеловечность</w:t>
      </w:r>
      <w:r w:rsidRPr="003E62F3">
        <w:rPr>
          <w:rFonts w:cs="Times New Roman"/>
          <w:sz w:val="24"/>
          <w:szCs w:val="24"/>
        </w:rPr>
        <w:tab/>
        <w:t>братоубийственной войны. Нравы</w:t>
      </w:r>
      <w:r w:rsidRPr="003E62F3">
        <w:rPr>
          <w:rFonts w:cs="Times New Roman"/>
          <w:sz w:val="24"/>
          <w:szCs w:val="24"/>
        </w:rPr>
        <w:tab/>
        <w:t>и обычаи</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крымскотатарской семьи. </w:t>
      </w:r>
      <w:proofErr w:type="spellStart"/>
      <w:r w:rsidRPr="003E62F3">
        <w:rPr>
          <w:rFonts w:cs="Times New Roman"/>
          <w:sz w:val="24"/>
          <w:szCs w:val="24"/>
        </w:rPr>
        <w:t>Салядин</w:t>
      </w:r>
      <w:proofErr w:type="spellEnd"/>
      <w:r w:rsidRPr="003E62F3">
        <w:rPr>
          <w:rFonts w:cs="Times New Roman"/>
          <w:sz w:val="24"/>
          <w:szCs w:val="24"/>
        </w:rPr>
        <w:t xml:space="preserve"> - выразитель сущности народного характера.</w:t>
      </w:r>
    </w:p>
    <w:p w:rsidR="003E62F3" w:rsidRPr="004D3101" w:rsidRDefault="003E62F3" w:rsidP="004D3101">
      <w:pPr>
        <w:pStyle w:val="a7"/>
        <w:rPr>
          <w:b/>
          <w:sz w:val="24"/>
          <w:szCs w:val="24"/>
        </w:rPr>
      </w:pPr>
      <w:r w:rsidRPr="003E62F3">
        <w:t>Теория литературы. Юмор, юмористическая ситуация. Сатира. Драма как литературный род.</w:t>
      </w:r>
    </w:p>
    <w:p w:rsidR="003E62F3" w:rsidRPr="004D3101" w:rsidRDefault="005D1EDA" w:rsidP="004D3101">
      <w:pPr>
        <w:pStyle w:val="a7"/>
        <w:rPr>
          <w:b/>
          <w:sz w:val="24"/>
          <w:szCs w:val="24"/>
        </w:rPr>
      </w:pPr>
      <w:r w:rsidRPr="004D3101">
        <w:rPr>
          <w:b/>
          <w:sz w:val="24"/>
          <w:szCs w:val="24"/>
        </w:rPr>
        <w:tab/>
        <w:t xml:space="preserve">Планируемые </w:t>
      </w:r>
      <w:r w:rsidR="003E62F3" w:rsidRPr="004D3101">
        <w:rPr>
          <w:b/>
          <w:sz w:val="24"/>
          <w:szCs w:val="24"/>
        </w:rPr>
        <w:t>р</w:t>
      </w:r>
      <w:r w:rsidR="004D3101">
        <w:rPr>
          <w:b/>
          <w:sz w:val="24"/>
          <w:szCs w:val="24"/>
        </w:rPr>
        <w:t xml:space="preserve">езультаты освоения программы </w:t>
      </w:r>
      <w:r w:rsidR="004D3101" w:rsidRPr="004D3101">
        <w:rPr>
          <w:b/>
          <w:sz w:val="24"/>
          <w:szCs w:val="24"/>
        </w:rPr>
        <w:t xml:space="preserve">по </w:t>
      </w:r>
      <w:r w:rsidR="003E62F3" w:rsidRPr="004D3101">
        <w:rPr>
          <w:b/>
          <w:sz w:val="24"/>
          <w:szCs w:val="24"/>
        </w:rPr>
        <w:t>родной</w:t>
      </w:r>
      <w:r w:rsidRPr="004D3101">
        <w:rPr>
          <w:b/>
          <w:sz w:val="24"/>
          <w:szCs w:val="24"/>
        </w:rPr>
        <w:t xml:space="preserve"> </w:t>
      </w:r>
      <w:r w:rsidR="003E62F3" w:rsidRPr="004D3101">
        <w:rPr>
          <w:b/>
          <w:sz w:val="24"/>
          <w:szCs w:val="24"/>
        </w:rPr>
        <w:t>(крымскотатарской) литературе на уровне основного общего образования.</w:t>
      </w:r>
    </w:p>
    <w:p w:rsidR="003E62F3" w:rsidRPr="003E62F3" w:rsidRDefault="003E62F3" w:rsidP="003E62F3">
      <w:pPr>
        <w:pStyle w:val="a7"/>
        <w:ind w:firstLine="0"/>
        <w:rPr>
          <w:rFonts w:cs="Times New Roman"/>
          <w:sz w:val="24"/>
          <w:szCs w:val="24"/>
        </w:rPr>
      </w:pPr>
      <w:r w:rsidRPr="003E62F3">
        <w:rPr>
          <w:rFonts w:cs="Times New Roman"/>
          <w:sz w:val="24"/>
          <w:szCs w:val="24"/>
        </w:rPr>
        <w:t>В результате изучения родной (крымскотатарской) литературы на уровне основного общего образования у обучающегося будут сформированы следующие личностные результаты:</w:t>
      </w:r>
    </w:p>
    <w:p w:rsidR="003E62F3" w:rsidRPr="003E62F3" w:rsidRDefault="003E62F3" w:rsidP="003E62F3">
      <w:pPr>
        <w:pStyle w:val="a7"/>
        <w:ind w:firstLine="0"/>
        <w:rPr>
          <w:rFonts w:cs="Times New Roman"/>
          <w:sz w:val="24"/>
          <w:szCs w:val="24"/>
        </w:rPr>
      </w:pPr>
      <w:r w:rsidRPr="003E62F3">
        <w:rPr>
          <w:rFonts w:cs="Times New Roman"/>
          <w:sz w:val="24"/>
          <w:szCs w:val="24"/>
        </w:rPr>
        <w:t>1)</w:t>
      </w:r>
      <w:r w:rsidRPr="003E62F3">
        <w:rPr>
          <w:rFonts w:cs="Times New Roman"/>
          <w:sz w:val="24"/>
          <w:szCs w:val="24"/>
        </w:rPr>
        <w:tab/>
        <w:t>гражданского воспитания:</w:t>
      </w:r>
    </w:p>
    <w:p w:rsidR="003E62F3" w:rsidRPr="003E62F3" w:rsidRDefault="003E62F3" w:rsidP="003E62F3">
      <w:pPr>
        <w:pStyle w:val="a7"/>
        <w:ind w:firstLine="0"/>
        <w:rPr>
          <w:rFonts w:cs="Times New Roman"/>
          <w:sz w:val="24"/>
          <w:szCs w:val="24"/>
        </w:rPr>
      </w:pPr>
      <w:r w:rsidRPr="003E62F3">
        <w:rPr>
          <w:rFonts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3E62F3" w:rsidRPr="003E62F3" w:rsidRDefault="003E62F3" w:rsidP="003E62F3">
      <w:pPr>
        <w:pStyle w:val="a7"/>
        <w:ind w:firstLine="0"/>
        <w:rPr>
          <w:rFonts w:cs="Times New Roman"/>
          <w:sz w:val="24"/>
          <w:szCs w:val="24"/>
        </w:rPr>
      </w:pPr>
      <w:r w:rsidRPr="003E62F3">
        <w:rPr>
          <w:rFonts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(крымскотатарской) литературы;</w:t>
      </w:r>
    </w:p>
    <w:p w:rsidR="003E62F3" w:rsidRPr="003E62F3" w:rsidRDefault="003E62F3" w:rsidP="003E62F3">
      <w:pPr>
        <w:pStyle w:val="a7"/>
        <w:ind w:firstLine="0"/>
        <w:rPr>
          <w:rFonts w:cs="Times New Roman"/>
          <w:sz w:val="24"/>
          <w:szCs w:val="24"/>
        </w:rPr>
      </w:pPr>
      <w:r w:rsidRPr="003E62F3">
        <w:rPr>
          <w:rFonts w:cs="Times New Roman"/>
          <w:sz w:val="24"/>
          <w:szCs w:val="24"/>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3E62F3" w:rsidRPr="003E62F3" w:rsidRDefault="003E62F3" w:rsidP="003E62F3">
      <w:pPr>
        <w:pStyle w:val="a7"/>
        <w:ind w:firstLine="0"/>
        <w:rPr>
          <w:rFonts w:cs="Times New Roman"/>
          <w:sz w:val="24"/>
          <w:szCs w:val="24"/>
        </w:rPr>
      </w:pPr>
      <w:r w:rsidRPr="003E62F3">
        <w:rPr>
          <w:rFonts w:cs="Times New Roman"/>
          <w:sz w:val="24"/>
          <w:szCs w:val="24"/>
        </w:rPr>
        <w:t>2)</w:t>
      </w:r>
      <w:r w:rsidRPr="003E62F3">
        <w:rPr>
          <w:rFonts w:cs="Times New Roman"/>
          <w:sz w:val="24"/>
          <w:szCs w:val="24"/>
        </w:rPr>
        <w:tab/>
        <w:t>патриотического воспитания:</w:t>
      </w:r>
    </w:p>
    <w:p w:rsidR="003E62F3" w:rsidRPr="003E62F3" w:rsidRDefault="003E62F3" w:rsidP="003E62F3">
      <w:pPr>
        <w:pStyle w:val="a7"/>
        <w:ind w:firstLine="0"/>
        <w:rPr>
          <w:rFonts w:cs="Times New Roman"/>
          <w:sz w:val="24"/>
          <w:szCs w:val="24"/>
        </w:rPr>
      </w:pPr>
      <w:r w:rsidRPr="003E62F3">
        <w:rPr>
          <w:rFonts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(крымскотатарского) языка и родной (крымскотатарской) литературы, истории, культуры Российской Федерации, своего края в контексте изучения произведений крымскотатарской литературы;</w:t>
      </w:r>
    </w:p>
    <w:p w:rsidR="003E62F3" w:rsidRPr="003E62F3" w:rsidRDefault="003E62F3" w:rsidP="003E62F3">
      <w:pPr>
        <w:pStyle w:val="a7"/>
        <w:ind w:firstLine="0"/>
        <w:rPr>
          <w:rFonts w:cs="Times New Roman"/>
          <w:sz w:val="24"/>
          <w:szCs w:val="24"/>
        </w:rPr>
      </w:pPr>
      <w:r w:rsidRPr="003E62F3">
        <w:rPr>
          <w:rFonts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3E62F3" w:rsidRPr="003E62F3" w:rsidRDefault="003E62F3" w:rsidP="003E62F3">
      <w:pPr>
        <w:pStyle w:val="a7"/>
        <w:ind w:firstLine="0"/>
        <w:rPr>
          <w:rFonts w:cs="Times New Roman"/>
          <w:sz w:val="24"/>
          <w:szCs w:val="24"/>
        </w:rPr>
      </w:pPr>
      <w:r w:rsidRPr="003E62F3">
        <w:rPr>
          <w:rFonts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крымскотатарской литературе;</w:t>
      </w:r>
    </w:p>
    <w:p w:rsidR="003E62F3" w:rsidRPr="003E62F3" w:rsidRDefault="003E62F3" w:rsidP="003E62F3">
      <w:pPr>
        <w:pStyle w:val="a7"/>
        <w:ind w:firstLine="0"/>
        <w:rPr>
          <w:rFonts w:cs="Times New Roman"/>
          <w:sz w:val="24"/>
          <w:szCs w:val="24"/>
        </w:rPr>
      </w:pPr>
      <w:r w:rsidRPr="003E62F3">
        <w:rPr>
          <w:rFonts w:cs="Times New Roman"/>
          <w:sz w:val="24"/>
          <w:szCs w:val="24"/>
        </w:rPr>
        <w:t>3)</w:t>
      </w:r>
      <w:r w:rsidRPr="003E62F3">
        <w:rPr>
          <w:rFonts w:cs="Times New Roman"/>
          <w:sz w:val="24"/>
          <w:szCs w:val="24"/>
        </w:rPr>
        <w:tab/>
        <w:t>духовно-нравственного воспитания:</w:t>
      </w:r>
    </w:p>
    <w:p w:rsidR="003E62F3" w:rsidRPr="003E62F3" w:rsidRDefault="003E62F3" w:rsidP="003E62F3">
      <w:pPr>
        <w:pStyle w:val="a7"/>
        <w:ind w:firstLine="0"/>
        <w:rPr>
          <w:rFonts w:cs="Times New Roman"/>
          <w:sz w:val="24"/>
          <w:szCs w:val="24"/>
        </w:rPr>
      </w:pPr>
      <w:r w:rsidRPr="003E62F3">
        <w:rPr>
          <w:rFonts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3E62F3" w:rsidRPr="003E62F3" w:rsidRDefault="003E62F3" w:rsidP="003E62F3">
      <w:pPr>
        <w:pStyle w:val="a7"/>
        <w:ind w:firstLine="0"/>
        <w:rPr>
          <w:rFonts w:cs="Times New Roman"/>
          <w:sz w:val="24"/>
          <w:szCs w:val="24"/>
        </w:rPr>
      </w:pPr>
      <w:r w:rsidRPr="003E62F3">
        <w:rPr>
          <w:rFonts w:cs="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3E62F3" w:rsidRPr="003E62F3" w:rsidRDefault="003E62F3" w:rsidP="003E62F3">
      <w:pPr>
        <w:pStyle w:val="a7"/>
        <w:ind w:firstLine="0"/>
        <w:rPr>
          <w:rFonts w:cs="Times New Roman"/>
          <w:sz w:val="24"/>
          <w:szCs w:val="24"/>
        </w:rPr>
      </w:pPr>
      <w:r w:rsidRPr="003E62F3">
        <w:rPr>
          <w:rFonts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3E62F3" w:rsidRPr="003E62F3" w:rsidRDefault="003E62F3" w:rsidP="003E62F3">
      <w:pPr>
        <w:pStyle w:val="a7"/>
        <w:ind w:firstLine="0"/>
        <w:rPr>
          <w:rFonts w:cs="Times New Roman"/>
          <w:sz w:val="24"/>
          <w:szCs w:val="24"/>
        </w:rPr>
      </w:pPr>
      <w:r w:rsidRPr="003E62F3">
        <w:rPr>
          <w:rFonts w:cs="Times New Roman"/>
          <w:sz w:val="24"/>
          <w:szCs w:val="24"/>
        </w:rPr>
        <w:t>4)</w:t>
      </w:r>
      <w:r w:rsidRPr="003E62F3">
        <w:rPr>
          <w:rFonts w:cs="Times New Roman"/>
          <w:sz w:val="24"/>
          <w:szCs w:val="24"/>
        </w:rPr>
        <w:tab/>
        <w:t>эстетического воспитания:</w:t>
      </w:r>
    </w:p>
    <w:p w:rsidR="003E62F3" w:rsidRPr="003E62F3" w:rsidRDefault="003E62F3" w:rsidP="003E62F3">
      <w:pPr>
        <w:pStyle w:val="a7"/>
        <w:ind w:firstLine="0"/>
        <w:rPr>
          <w:rFonts w:cs="Times New Roman"/>
          <w:sz w:val="24"/>
          <w:szCs w:val="24"/>
        </w:rPr>
      </w:pPr>
      <w:r w:rsidRPr="003E62F3">
        <w:rPr>
          <w:rFonts w:cs="Times New Roman"/>
          <w:sz w:val="24"/>
          <w:szCs w:val="24"/>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3E62F3" w:rsidRPr="003E62F3" w:rsidRDefault="003E62F3" w:rsidP="003E62F3">
      <w:pPr>
        <w:pStyle w:val="a7"/>
        <w:ind w:firstLine="0"/>
        <w:rPr>
          <w:rFonts w:cs="Times New Roman"/>
          <w:sz w:val="24"/>
          <w:szCs w:val="24"/>
        </w:rPr>
      </w:pPr>
      <w:r w:rsidRPr="003E62F3">
        <w:rPr>
          <w:rFonts w:cs="Times New Roman"/>
          <w:sz w:val="24"/>
          <w:szCs w:val="24"/>
        </w:rPr>
        <w:t>осознание важности художественной литературы и культуры как средства коммуникации и самовыражения;</w:t>
      </w:r>
    </w:p>
    <w:p w:rsidR="003E62F3" w:rsidRPr="003E62F3" w:rsidRDefault="003E62F3" w:rsidP="003E62F3">
      <w:pPr>
        <w:pStyle w:val="a7"/>
        <w:ind w:firstLine="0"/>
        <w:rPr>
          <w:rFonts w:cs="Times New Roman"/>
          <w:sz w:val="24"/>
          <w:szCs w:val="24"/>
        </w:rPr>
      </w:pPr>
      <w:r w:rsidRPr="003E62F3">
        <w:rPr>
          <w:rFonts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3E62F3" w:rsidRPr="003E62F3" w:rsidRDefault="003E62F3" w:rsidP="003E62F3">
      <w:pPr>
        <w:pStyle w:val="a7"/>
        <w:ind w:firstLine="0"/>
        <w:rPr>
          <w:rFonts w:cs="Times New Roman"/>
          <w:sz w:val="24"/>
          <w:szCs w:val="24"/>
        </w:rPr>
      </w:pPr>
      <w:r w:rsidRPr="003E62F3">
        <w:rPr>
          <w:rFonts w:cs="Times New Roman"/>
          <w:sz w:val="24"/>
          <w:szCs w:val="24"/>
        </w:rPr>
        <w:t>стремление к самовыражению в разных видах искусства;</w:t>
      </w:r>
    </w:p>
    <w:p w:rsidR="003E62F3" w:rsidRPr="003E62F3" w:rsidRDefault="003E62F3" w:rsidP="003E62F3">
      <w:pPr>
        <w:pStyle w:val="a7"/>
        <w:ind w:firstLine="0"/>
        <w:rPr>
          <w:rFonts w:cs="Times New Roman"/>
          <w:sz w:val="24"/>
          <w:szCs w:val="24"/>
        </w:rPr>
      </w:pPr>
      <w:r w:rsidRPr="003E62F3">
        <w:rPr>
          <w:rFonts w:cs="Times New Roman"/>
          <w:sz w:val="24"/>
          <w:szCs w:val="24"/>
        </w:rPr>
        <w:t>5)</w:t>
      </w:r>
      <w:r w:rsidRPr="003E62F3">
        <w:rPr>
          <w:rFonts w:cs="Times New Roman"/>
          <w:sz w:val="24"/>
          <w:szCs w:val="24"/>
        </w:rPr>
        <w:tab/>
        <w:t>физического воспитания, формирования культуры здоровья и эмоционального благополучия:</w:t>
      </w:r>
    </w:p>
    <w:p w:rsidR="003E62F3" w:rsidRPr="003E62F3" w:rsidRDefault="003E62F3" w:rsidP="003E62F3">
      <w:pPr>
        <w:pStyle w:val="a7"/>
        <w:ind w:firstLine="0"/>
        <w:rPr>
          <w:rFonts w:cs="Times New Roman"/>
          <w:sz w:val="24"/>
          <w:szCs w:val="24"/>
        </w:rPr>
      </w:pPr>
      <w:r w:rsidRPr="003E62F3">
        <w:rPr>
          <w:rFonts w:cs="Times New Roman"/>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E62F3" w:rsidRPr="003E62F3" w:rsidRDefault="003E62F3" w:rsidP="003E62F3">
      <w:pPr>
        <w:pStyle w:val="a7"/>
        <w:ind w:firstLine="0"/>
        <w:rPr>
          <w:rFonts w:cs="Times New Roman"/>
          <w:sz w:val="24"/>
          <w:szCs w:val="24"/>
        </w:rPr>
      </w:pPr>
      <w:r w:rsidRPr="003E62F3">
        <w:rPr>
          <w:rFonts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3E62F3" w:rsidRPr="003E62F3" w:rsidRDefault="003E62F3" w:rsidP="003E62F3">
      <w:pPr>
        <w:pStyle w:val="a7"/>
        <w:ind w:firstLine="0"/>
        <w:rPr>
          <w:rFonts w:cs="Times New Roman"/>
          <w:sz w:val="24"/>
          <w:szCs w:val="24"/>
        </w:rPr>
      </w:pPr>
      <w:r w:rsidRPr="003E62F3">
        <w:rPr>
          <w:rFonts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3E62F3" w:rsidRPr="003E62F3" w:rsidRDefault="003E62F3" w:rsidP="003E62F3">
      <w:pPr>
        <w:pStyle w:val="a7"/>
        <w:ind w:firstLine="0"/>
        <w:rPr>
          <w:rFonts w:cs="Times New Roman"/>
          <w:sz w:val="24"/>
          <w:szCs w:val="24"/>
        </w:rPr>
      </w:pPr>
      <w:r w:rsidRPr="003E62F3">
        <w:rPr>
          <w:rFonts w:cs="Times New Roman"/>
          <w:sz w:val="24"/>
          <w:szCs w:val="24"/>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3E62F3" w:rsidRPr="003E62F3" w:rsidRDefault="003E62F3" w:rsidP="003E62F3">
      <w:pPr>
        <w:pStyle w:val="a7"/>
        <w:ind w:firstLine="0"/>
        <w:rPr>
          <w:rFonts w:cs="Times New Roman"/>
          <w:sz w:val="24"/>
          <w:szCs w:val="24"/>
        </w:rPr>
      </w:pPr>
      <w:r w:rsidRPr="003E62F3">
        <w:rPr>
          <w:rFonts w:cs="Times New Roman"/>
          <w:sz w:val="24"/>
          <w:szCs w:val="24"/>
        </w:rPr>
        <w:t>6)</w:t>
      </w:r>
      <w:r w:rsidRPr="003E62F3">
        <w:rPr>
          <w:rFonts w:cs="Times New Roman"/>
          <w:sz w:val="24"/>
          <w:szCs w:val="24"/>
        </w:rPr>
        <w:tab/>
        <w:t>трудового воспитания:</w:t>
      </w:r>
    </w:p>
    <w:p w:rsidR="003E62F3" w:rsidRPr="003E62F3" w:rsidRDefault="003E62F3" w:rsidP="003E62F3">
      <w:pPr>
        <w:pStyle w:val="a7"/>
        <w:ind w:firstLine="0"/>
        <w:rPr>
          <w:rFonts w:cs="Times New Roman"/>
          <w:sz w:val="24"/>
          <w:szCs w:val="24"/>
        </w:rPr>
      </w:pPr>
      <w:r w:rsidRPr="003E62F3">
        <w:rPr>
          <w:rFonts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E62F3" w:rsidRPr="003E62F3" w:rsidRDefault="003E62F3" w:rsidP="003E62F3">
      <w:pPr>
        <w:pStyle w:val="a7"/>
        <w:ind w:firstLine="0"/>
        <w:rPr>
          <w:rFonts w:cs="Times New Roman"/>
          <w:sz w:val="24"/>
          <w:szCs w:val="24"/>
        </w:rPr>
      </w:pPr>
      <w:r w:rsidRPr="003E62F3">
        <w:rPr>
          <w:rFonts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3E62F3" w:rsidRPr="003E62F3" w:rsidRDefault="003E62F3" w:rsidP="003E62F3">
      <w:pPr>
        <w:pStyle w:val="a7"/>
        <w:ind w:firstLine="0"/>
        <w:rPr>
          <w:rFonts w:cs="Times New Roman"/>
          <w:sz w:val="24"/>
          <w:szCs w:val="24"/>
        </w:rPr>
      </w:pPr>
      <w:r w:rsidRPr="003E62F3">
        <w:rPr>
          <w:rFonts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3E62F3" w:rsidRPr="003E62F3" w:rsidRDefault="003E62F3" w:rsidP="003E62F3">
      <w:pPr>
        <w:pStyle w:val="a7"/>
        <w:ind w:firstLine="0"/>
        <w:rPr>
          <w:rFonts w:cs="Times New Roman"/>
          <w:sz w:val="24"/>
          <w:szCs w:val="24"/>
        </w:rPr>
      </w:pPr>
      <w:r w:rsidRPr="003E62F3">
        <w:rPr>
          <w:rFonts w:cs="Times New Roman"/>
          <w:sz w:val="24"/>
          <w:szCs w:val="24"/>
        </w:rPr>
        <w:t>готовность адаптироваться в профессиональной среде; уважение к труду и результатам трудовой деятельности, в том числе при изучении произведений крымскотатарского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E62F3" w:rsidRPr="003E62F3" w:rsidRDefault="003E62F3" w:rsidP="003E62F3">
      <w:pPr>
        <w:pStyle w:val="a7"/>
        <w:ind w:firstLine="0"/>
        <w:rPr>
          <w:rFonts w:cs="Times New Roman"/>
          <w:sz w:val="24"/>
          <w:szCs w:val="24"/>
        </w:rPr>
      </w:pPr>
      <w:r w:rsidRPr="003E62F3">
        <w:rPr>
          <w:rFonts w:cs="Times New Roman"/>
          <w:sz w:val="24"/>
          <w:szCs w:val="24"/>
        </w:rPr>
        <w:t>7)</w:t>
      </w:r>
      <w:r w:rsidRPr="003E62F3">
        <w:rPr>
          <w:rFonts w:cs="Times New Roman"/>
          <w:sz w:val="24"/>
          <w:szCs w:val="24"/>
        </w:rPr>
        <w:tab/>
        <w:t>экологического воспитания:</w:t>
      </w:r>
    </w:p>
    <w:p w:rsidR="003E62F3" w:rsidRPr="003E62F3" w:rsidRDefault="003E62F3" w:rsidP="003E62F3">
      <w:pPr>
        <w:pStyle w:val="a7"/>
        <w:ind w:firstLine="0"/>
        <w:rPr>
          <w:rFonts w:cs="Times New Roman"/>
          <w:sz w:val="24"/>
          <w:szCs w:val="24"/>
        </w:rPr>
      </w:pPr>
      <w:r w:rsidRPr="003E62F3">
        <w:rPr>
          <w:rFonts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E62F3" w:rsidRPr="003E62F3" w:rsidRDefault="003E62F3" w:rsidP="003E62F3">
      <w:pPr>
        <w:pStyle w:val="a7"/>
        <w:ind w:firstLine="0"/>
        <w:rPr>
          <w:rFonts w:cs="Times New Roman"/>
          <w:sz w:val="24"/>
          <w:szCs w:val="24"/>
        </w:rPr>
      </w:pPr>
      <w:r w:rsidRPr="003E62F3">
        <w:rPr>
          <w:rFonts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3E62F3" w:rsidRPr="003E62F3" w:rsidRDefault="003E62F3" w:rsidP="003E62F3">
      <w:pPr>
        <w:pStyle w:val="a7"/>
        <w:ind w:firstLine="0"/>
        <w:rPr>
          <w:rFonts w:cs="Times New Roman"/>
          <w:sz w:val="24"/>
          <w:szCs w:val="24"/>
        </w:rPr>
      </w:pPr>
      <w:r w:rsidRPr="003E62F3">
        <w:rPr>
          <w:rFonts w:cs="Times New Roman"/>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3E62F3" w:rsidRPr="003E62F3" w:rsidRDefault="003E62F3" w:rsidP="003E62F3">
      <w:pPr>
        <w:pStyle w:val="a7"/>
        <w:ind w:firstLine="0"/>
        <w:rPr>
          <w:rFonts w:cs="Times New Roman"/>
          <w:sz w:val="24"/>
          <w:szCs w:val="24"/>
        </w:rPr>
      </w:pPr>
      <w:r w:rsidRPr="003E62F3">
        <w:rPr>
          <w:rFonts w:cs="Times New Roman"/>
          <w:sz w:val="24"/>
          <w:szCs w:val="24"/>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3E62F3" w:rsidRPr="003E62F3" w:rsidRDefault="003E62F3" w:rsidP="003E62F3">
      <w:pPr>
        <w:pStyle w:val="a7"/>
        <w:ind w:firstLine="0"/>
        <w:rPr>
          <w:rFonts w:cs="Times New Roman"/>
          <w:sz w:val="24"/>
          <w:szCs w:val="24"/>
        </w:rPr>
      </w:pPr>
      <w:r w:rsidRPr="003E62F3">
        <w:rPr>
          <w:rFonts w:cs="Times New Roman"/>
          <w:sz w:val="24"/>
          <w:szCs w:val="24"/>
        </w:rPr>
        <w:lastRenderedPageBreak/>
        <w:t>8)</w:t>
      </w:r>
      <w:r w:rsidRPr="003E62F3">
        <w:rPr>
          <w:rFonts w:cs="Times New Roman"/>
          <w:sz w:val="24"/>
          <w:szCs w:val="24"/>
        </w:rPr>
        <w:tab/>
        <w:t>ценности научного познания:</w:t>
      </w:r>
    </w:p>
    <w:p w:rsidR="003E62F3" w:rsidRPr="003E62F3" w:rsidRDefault="003E62F3" w:rsidP="003E62F3">
      <w:pPr>
        <w:pStyle w:val="a7"/>
        <w:ind w:firstLine="0"/>
        <w:rPr>
          <w:rFonts w:cs="Times New Roman"/>
          <w:sz w:val="24"/>
          <w:szCs w:val="24"/>
        </w:rPr>
      </w:pPr>
      <w:r w:rsidRPr="003E62F3">
        <w:rPr>
          <w:rFonts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3E62F3" w:rsidRPr="003E62F3" w:rsidRDefault="003E62F3" w:rsidP="003E62F3">
      <w:pPr>
        <w:pStyle w:val="a7"/>
        <w:ind w:firstLine="0"/>
        <w:rPr>
          <w:rFonts w:cs="Times New Roman"/>
          <w:sz w:val="24"/>
          <w:szCs w:val="24"/>
        </w:rPr>
      </w:pPr>
      <w:r w:rsidRPr="003E62F3">
        <w:rPr>
          <w:rFonts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w:t>
      </w:r>
    </w:p>
    <w:p w:rsidR="003E62F3" w:rsidRPr="003E62F3" w:rsidRDefault="003E62F3" w:rsidP="003E62F3">
      <w:pPr>
        <w:pStyle w:val="a7"/>
        <w:ind w:firstLine="0"/>
        <w:rPr>
          <w:rFonts w:cs="Times New Roman"/>
          <w:sz w:val="24"/>
          <w:szCs w:val="24"/>
        </w:rPr>
      </w:pPr>
      <w:r w:rsidRPr="003E62F3">
        <w:rPr>
          <w:rFonts w:cs="Times New Roman"/>
          <w:sz w:val="24"/>
          <w:szCs w:val="24"/>
        </w:rPr>
        <w:t>наблюдений, поступков и стремление совершенствовать пути достижения индивидуального и коллективного благополучия;</w:t>
      </w:r>
    </w:p>
    <w:p w:rsidR="003E62F3" w:rsidRPr="003E62F3" w:rsidRDefault="003E62F3" w:rsidP="003E62F3">
      <w:pPr>
        <w:pStyle w:val="a7"/>
        <w:ind w:firstLine="0"/>
        <w:rPr>
          <w:rFonts w:cs="Times New Roman"/>
          <w:sz w:val="24"/>
          <w:szCs w:val="24"/>
        </w:rPr>
      </w:pPr>
      <w:r w:rsidRPr="003E62F3">
        <w:rPr>
          <w:rFonts w:cs="Times New Roman"/>
          <w:sz w:val="24"/>
          <w:szCs w:val="24"/>
        </w:rPr>
        <w:t>9)</w:t>
      </w:r>
      <w:r w:rsidRPr="003E62F3">
        <w:rPr>
          <w:rFonts w:cs="Times New Roman"/>
          <w:sz w:val="24"/>
          <w:szCs w:val="24"/>
        </w:rPr>
        <w:tab/>
        <w:t>обеспечение адаптации обучающегося к изменяющимся условиям социальной и природной среды:</w:t>
      </w:r>
    </w:p>
    <w:p w:rsidR="003E62F3" w:rsidRPr="003E62F3" w:rsidRDefault="003E62F3" w:rsidP="003E62F3">
      <w:pPr>
        <w:pStyle w:val="a7"/>
        <w:ind w:firstLine="0"/>
        <w:rPr>
          <w:rFonts w:cs="Times New Roman"/>
          <w:sz w:val="24"/>
          <w:szCs w:val="24"/>
        </w:rPr>
      </w:pPr>
      <w:r w:rsidRPr="003E62F3">
        <w:rPr>
          <w:rFonts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3E62F3" w:rsidRPr="003E62F3" w:rsidRDefault="003E62F3" w:rsidP="003E62F3">
      <w:pPr>
        <w:pStyle w:val="a7"/>
        <w:ind w:firstLine="0"/>
        <w:rPr>
          <w:rFonts w:cs="Times New Roman"/>
          <w:sz w:val="24"/>
          <w:szCs w:val="24"/>
        </w:rPr>
      </w:pPr>
      <w:r w:rsidRPr="003E62F3">
        <w:rPr>
          <w:rFonts w:cs="Times New Roman"/>
          <w:sz w:val="24"/>
          <w:szCs w:val="24"/>
        </w:rP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E62F3" w:rsidRPr="003E62F3" w:rsidRDefault="003E62F3" w:rsidP="003E62F3">
      <w:pPr>
        <w:pStyle w:val="a7"/>
        <w:ind w:firstLine="0"/>
        <w:rPr>
          <w:rFonts w:cs="Times New Roman"/>
          <w:sz w:val="24"/>
          <w:szCs w:val="24"/>
        </w:rPr>
      </w:pPr>
      <w:r w:rsidRPr="003E62F3">
        <w:rPr>
          <w:rFonts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3E62F3" w:rsidRPr="003E62F3" w:rsidRDefault="003E62F3" w:rsidP="003E62F3">
      <w:pPr>
        <w:pStyle w:val="a7"/>
        <w:ind w:firstLine="0"/>
        <w:rPr>
          <w:rFonts w:cs="Times New Roman"/>
          <w:sz w:val="24"/>
          <w:szCs w:val="24"/>
        </w:rPr>
      </w:pPr>
      <w:r w:rsidRPr="003E62F3">
        <w:rPr>
          <w:rFonts w:cs="Times New Roman"/>
          <w:sz w:val="24"/>
          <w:szCs w:val="24"/>
        </w:rPr>
        <w:t>умение оперировать основными понятиями, терминами и представлениями в области концепции устойчивого развития;</w:t>
      </w:r>
    </w:p>
    <w:p w:rsidR="003E62F3" w:rsidRPr="003E62F3" w:rsidRDefault="003E62F3" w:rsidP="003E62F3">
      <w:pPr>
        <w:pStyle w:val="a7"/>
        <w:ind w:firstLine="0"/>
        <w:rPr>
          <w:rFonts w:cs="Times New Roman"/>
          <w:sz w:val="24"/>
          <w:szCs w:val="24"/>
        </w:rPr>
      </w:pPr>
      <w:r w:rsidRPr="003E62F3">
        <w:rPr>
          <w:rFonts w:cs="Times New Roman"/>
          <w:sz w:val="24"/>
          <w:szCs w:val="24"/>
        </w:rPr>
        <w:t>умение анализировать и выявлять взаимосвязи природы, общества и экономики;</w:t>
      </w:r>
    </w:p>
    <w:p w:rsidR="003E62F3" w:rsidRPr="003E62F3" w:rsidRDefault="003E62F3" w:rsidP="003E62F3">
      <w:pPr>
        <w:pStyle w:val="a7"/>
        <w:ind w:firstLine="0"/>
        <w:rPr>
          <w:rFonts w:cs="Times New Roman"/>
          <w:sz w:val="24"/>
          <w:szCs w:val="24"/>
        </w:rPr>
      </w:pPr>
      <w:r w:rsidRPr="003E62F3">
        <w:rPr>
          <w:rFonts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E62F3" w:rsidRPr="003E62F3" w:rsidRDefault="003E62F3" w:rsidP="003E62F3">
      <w:pPr>
        <w:pStyle w:val="a7"/>
        <w:ind w:firstLine="0"/>
        <w:rPr>
          <w:rFonts w:cs="Times New Roman"/>
          <w:sz w:val="24"/>
          <w:szCs w:val="24"/>
        </w:rPr>
      </w:pPr>
      <w:r w:rsidRPr="003E62F3">
        <w:rPr>
          <w:rFonts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3E62F3" w:rsidRPr="003E62F3" w:rsidRDefault="003E62F3" w:rsidP="005D1EDA">
      <w:pPr>
        <w:pStyle w:val="a7"/>
        <w:ind w:firstLine="708"/>
        <w:rPr>
          <w:rFonts w:cs="Times New Roman"/>
          <w:sz w:val="24"/>
          <w:szCs w:val="24"/>
        </w:rPr>
      </w:pPr>
      <w:r w:rsidRPr="003E62F3">
        <w:rPr>
          <w:rFonts w:cs="Times New Roman"/>
          <w:sz w:val="24"/>
          <w:szCs w:val="24"/>
        </w:rPr>
        <w:t>В результате изучения родной (крымскотатарской)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3E62F3" w:rsidRPr="003E62F3" w:rsidRDefault="003E62F3" w:rsidP="003E62F3">
      <w:pPr>
        <w:pStyle w:val="a7"/>
        <w:ind w:firstLine="0"/>
        <w:rPr>
          <w:rFonts w:cs="Times New Roman"/>
          <w:sz w:val="24"/>
          <w:szCs w:val="24"/>
        </w:rPr>
      </w:pPr>
      <w:r w:rsidRPr="003E62F3">
        <w:rPr>
          <w:rFonts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w:t>
      </w:r>
    </w:p>
    <w:p w:rsidR="003E62F3" w:rsidRPr="003E62F3" w:rsidRDefault="003E62F3" w:rsidP="003E62F3">
      <w:pPr>
        <w:pStyle w:val="a7"/>
        <w:ind w:firstLine="0"/>
        <w:rPr>
          <w:rFonts w:cs="Times New Roman"/>
          <w:sz w:val="24"/>
          <w:szCs w:val="24"/>
        </w:rPr>
      </w:pPr>
      <w:r w:rsidRPr="003E62F3">
        <w:rPr>
          <w:rFonts w:cs="Times New Roma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3E62F3" w:rsidRPr="003E62F3" w:rsidRDefault="003E62F3" w:rsidP="003E62F3">
      <w:pPr>
        <w:pStyle w:val="a7"/>
        <w:ind w:firstLine="0"/>
        <w:rPr>
          <w:rFonts w:cs="Times New Roman"/>
          <w:sz w:val="24"/>
          <w:szCs w:val="24"/>
        </w:rPr>
      </w:pPr>
      <w:r w:rsidRPr="003E62F3">
        <w:rPr>
          <w:rFonts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3E62F3" w:rsidRPr="003E62F3" w:rsidRDefault="003E62F3" w:rsidP="003E62F3">
      <w:pPr>
        <w:pStyle w:val="a7"/>
        <w:ind w:firstLine="0"/>
        <w:rPr>
          <w:rFonts w:cs="Times New Roman"/>
          <w:sz w:val="24"/>
          <w:szCs w:val="24"/>
        </w:rPr>
      </w:pPr>
      <w:r w:rsidRPr="003E62F3">
        <w:rPr>
          <w:rFonts w:cs="Times New Roman"/>
          <w:sz w:val="24"/>
          <w:szCs w:val="24"/>
        </w:rPr>
        <w:lastRenderedPageBreak/>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3E62F3" w:rsidRPr="003E62F3" w:rsidRDefault="003E62F3" w:rsidP="003E62F3">
      <w:pPr>
        <w:pStyle w:val="a7"/>
        <w:ind w:firstLine="0"/>
        <w:rPr>
          <w:rFonts w:cs="Times New Roman"/>
          <w:sz w:val="24"/>
          <w:szCs w:val="24"/>
        </w:rPr>
      </w:pPr>
      <w:r w:rsidRPr="003E62F3">
        <w:rPr>
          <w:rFonts w:cs="Times New Roman"/>
          <w:sz w:val="24"/>
          <w:szCs w:val="24"/>
        </w:rPr>
        <w:t>выявлять дефициты информации, данных, необходимых для решения поставленной учебной задачи;</w:t>
      </w:r>
    </w:p>
    <w:p w:rsidR="003E62F3" w:rsidRPr="003E62F3" w:rsidRDefault="003E62F3" w:rsidP="003E62F3">
      <w:pPr>
        <w:pStyle w:val="a7"/>
        <w:ind w:firstLine="0"/>
        <w:rPr>
          <w:rFonts w:cs="Times New Roman"/>
          <w:sz w:val="24"/>
          <w:szCs w:val="24"/>
        </w:rPr>
      </w:pPr>
      <w:r w:rsidRPr="003E62F3">
        <w:rPr>
          <w:rFonts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3E62F3" w:rsidRPr="003E62F3" w:rsidRDefault="003E62F3" w:rsidP="003E62F3">
      <w:pPr>
        <w:pStyle w:val="a7"/>
        <w:ind w:firstLine="0"/>
        <w:rPr>
          <w:rFonts w:cs="Times New Roman"/>
          <w:sz w:val="24"/>
          <w:szCs w:val="24"/>
        </w:rPr>
      </w:pPr>
      <w:r w:rsidRPr="003E62F3">
        <w:rPr>
          <w:rFonts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3E62F3" w:rsidRPr="003E62F3" w:rsidRDefault="003E62F3" w:rsidP="003E62F3">
      <w:pPr>
        <w:pStyle w:val="a7"/>
        <w:ind w:firstLine="0"/>
        <w:rPr>
          <w:rFonts w:cs="Times New Roman"/>
          <w:sz w:val="24"/>
          <w:szCs w:val="24"/>
        </w:rPr>
      </w:pPr>
      <w:r w:rsidRPr="003E62F3">
        <w:rPr>
          <w:rFonts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3E62F3" w:rsidRPr="003E62F3" w:rsidRDefault="003E62F3" w:rsidP="003E62F3">
      <w:pPr>
        <w:pStyle w:val="a7"/>
        <w:ind w:firstLine="0"/>
        <w:rPr>
          <w:rFonts w:cs="Times New Roman"/>
          <w:sz w:val="24"/>
          <w:szCs w:val="24"/>
        </w:rPr>
      </w:pPr>
      <w:r w:rsidRPr="003E62F3">
        <w:rPr>
          <w:rFonts w:cs="Times New Roman"/>
          <w:sz w:val="24"/>
          <w:szCs w:val="24"/>
        </w:rPr>
        <w:t>использовать вопросы как исследовательский инструмент познания в литературном образовании;</w:t>
      </w:r>
    </w:p>
    <w:p w:rsidR="003E62F3" w:rsidRPr="003E62F3" w:rsidRDefault="003E62F3" w:rsidP="003E62F3">
      <w:pPr>
        <w:pStyle w:val="a7"/>
        <w:ind w:firstLine="0"/>
        <w:rPr>
          <w:rFonts w:cs="Times New Roman"/>
          <w:sz w:val="24"/>
          <w:szCs w:val="24"/>
        </w:rPr>
      </w:pPr>
      <w:r w:rsidRPr="003E62F3">
        <w:rPr>
          <w:rFonts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E62F3" w:rsidRPr="003E62F3" w:rsidRDefault="003E62F3" w:rsidP="003E62F3">
      <w:pPr>
        <w:pStyle w:val="a7"/>
        <w:ind w:firstLine="0"/>
        <w:rPr>
          <w:rFonts w:cs="Times New Roman"/>
          <w:sz w:val="24"/>
          <w:szCs w:val="24"/>
        </w:rPr>
      </w:pPr>
      <w:r w:rsidRPr="003E62F3">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rsidR="003E62F3" w:rsidRPr="003E62F3" w:rsidRDefault="003E62F3" w:rsidP="003E62F3">
      <w:pPr>
        <w:pStyle w:val="a7"/>
        <w:ind w:firstLine="0"/>
        <w:rPr>
          <w:rFonts w:cs="Times New Roman"/>
          <w:sz w:val="24"/>
          <w:szCs w:val="24"/>
        </w:rPr>
      </w:pPr>
      <w:r w:rsidRPr="003E62F3">
        <w:rPr>
          <w:rFonts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3E62F3" w:rsidRPr="003E62F3" w:rsidRDefault="003E62F3" w:rsidP="003E62F3">
      <w:pPr>
        <w:pStyle w:val="a7"/>
        <w:ind w:firstLine="0"/>
        <w:rPr>
          <w:rFonts w:cs="Times New Roman"/>
          <w:sz w:val="24"/>
          <w:szCs w:val="24"/>
        </w:rPr>
      </w:pPr>
      <w:r w:rsidRPr="003E62F3">
        <w:rPr>
          <w:rFonts w:cs="Times New Roman"/>
          <w:sz w:val="24"/>
          <w:szCs w:val="24"/>
        </w:rPr>
        <w:t>оценивать на применимость и достоверность информацию, полученную в ходе исследования (эксперимента);</w:t>
      </w:r>
    </w:p>
    <w:p w:rsidR="003E62F3" w:rsidRPr="003E62F3" w:rsidRDefault="003E62F3" w:rsidP="003E62F3">
      <w:pPr>
        <w:pStyle w:val="a7"/>
        <w:ind w:firstLine="0"/>
        <w:rPr>
          <w:rFonts w:cs="Times New Roman"/>
          <w:sz w:val="24"/>
          <w:szCs w:val="24"/>
        </w:rPr>
      </w:pPr>
      <w:r w:rsidRPr="003E62F3">
        <w:rPr>
          <w:rFonts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E62F3" w:rsidRPr="003E62F3" w:rsidRDefault="003E62F3" w:rsidP="003E62F3">
      <w:pPr>
        <w:pStyle w:val="a7"/>
        <w:ind w:firstLine="0"/>
        <w:rPr>
          <w:rFonts w:cs="Times New Roman"/>
          <w:sz w:val="24"/>
          <w:szCs w:val="24"/>
        </w:rPr>
      </w:pPr>
      <w:r w:rsidRPr="003E62F3">
        <w:rPr>
          <w:rFonts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E62F3" w:rsidRPr="003E62F3" w:rsidRDefault="003E62F3" w:rsidP="003E62F3">
      <w:pPr>
        <w:pStyle w:val="a7"/>
        <w:ind w:firstLine="0"/>
        <w:rPr>
          <w:rFonts w:cs="Times New Roman"/>
          <w:sz w:val="24"/>
          <w:szCs w:val="24"/>
        </w:rPr>
      </w:pPr>
      <w:r w:rsidRPr="003E62F3">
        <w:rPr>
          <w:rFonts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3E62F3" w:rsidRPr="003E62F3" w:rsidRDefault="003E62F3" w:rsidP="003E62F3">
      <w:pPr>
        <w:pStyle w:val="a7"/>
        <w:ind w:firstLine="0"/>
        <w:rPr>
          <w:rFonts w:cs="Times New Roman"/>
          <w:sz w:val="24"/>
          <w:szCs w:val="24"/>
        </w:rPr>
      </w:pPr>
      <w:r w:rsidRPr="003E62F3">
        <w:rPr>
          <w:rFonts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3E62F3" w:rsidRPr="003E62F3" w:rsidRDefault="003E62F3" w:rsidP="003E62F3">
      <w:pPr>
        <w:pStyle w:val="a7"/>
        <w:ind w:firstLine="0"/>
        <w:rPr>
          <w:rFonts w:cs="Times New Roman"/>
          <w:sz w:val="24"/>
          <w:szCs w:val="24"/>
        </w:rPr>
      </w:pPr>
      <w:r w:rsidRPr="003E62F3">
        <w:rPr>
          <w:rFonts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3E62F3" w:rsidRPr="003E62F3" w:rsidRDefault="003E62F3" w:rsidP="003E62F3">
      <w:pPr>
        <w:pStyle w:val="a7"/>
        <w:ind w:firstLine="0"/>
        <w:rPr>
          <w:rFonts w:cs="Times New Roman"/>
          <w:sz w:val="24"/>
          <w:szCs w:val="24"/>
        </w:rPr>
      </w:pPr>
      <w:r w:rsidRPr="003E62F3">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3E62F3" w:rsidRPr="003E62F3" w:rsidRDefault="003E62F3" w:rsidP="003E62F3">
      <w:pPr>
        <w:pStyle w:val="a7"/>
        <w:ind w:firstLine="0"/>
        <w:rPr>
          <w:rFonts w:cs="Times New Roman"/>
          <w:sz w:val="24"/>
          <w:szCs w:val="24"/>
        </w:rPr>
      </w:pPr>
      <w:r w:rsidRPr="003E62F3">
        <w:rPr>
          <w:rFonts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3E62F3" w:rsidRPr="003E62F3" w:rsidRDefault="003E62F3" w:rsidP="003E62F3">
      <w:pPr>
        <w:pStyle w:val="a7"/>
        <w:ind w:firstLine="0"/>
        <w:rPr>
          <w:rFonts w:cs="Times New Roman"/>
          <w:sz w:val="24"/>
          <w:szCs w:val="24"/>
        </w:rPr>
      </w:pPr>
      <w:r w:rsidRPr="003E62F3">
        <w:rPr>
          <w:rFonts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3E62F3" w:rsidRPr="003E62F3" w:rsidRDefault="003E62F3" w:rsidP="003E62F3">
      <w:pPr>
        <w:pStyle w:val="a7"/>
        <w:ind w:firstLine="0"/>
        <w:rPr>
          <w:rFonts w:cs="Times New Roman"/>
          <w:sz w:val="24"/>
          <w:szCs w:val="24"/>
        </w:rPr>
      </w:pPr>
      <w:r w:rsidRPr="003E62F3">
        <w:rPr>
          <w:rFonts w:cs="Times New Roman"/>
          <w:sz w:val="24"/>
          <w:szCs w:val="24"/>
        </w:rPr>
        <w:tab/>
        <w:t>У обучающегося будут сформированы умения общения как часть коммуникативных универсальных учебных действий:</w:t>
      </w:r>
    </w:p>
    <w:p w:rsidR="003E62F3" w:rsidRPr="003E62F3" w:rsidRDefault="003E62F3" w:rsidP="003E62F3">
      <w:pPr>
        <w:pStyle w:val="a7"/>
        <w:ind w:firstLine="0"/>
        <w:rPr>
          <w:rFonts w:cs="Times New Roman"/>
          <w:sz w:val="24"/>
          <w:szCs w:val="24"/>
        </w:rPr>
      </w:pPr>
      <w:r w:rsidRPr="003E62F3">
        <w:rPr>
          <w:rFonts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3E62F3" w:rsidRPr="003E62F3" w:rsidRDefault="003E62F3" w:rsidP="003E62F3">
      <w:pPr>
        <w:pStyle w:val="a7"/>
        <w:ind w:firstLine="0"/>
        <w:rPr>
          <w:rFonts w:cs="Times New Roman"/>
          <w:sz w:val="24"/>
          <w:szCs w:val="24"/>
        </w:rPr>
      </w:pPr>
      <w:r w:rsidRPr="003E62F3">
        <w:rPr>
          <w:rFonts w:cs="Times New Roman"/>
          <w:sz w:val="24"/>
          <w:szCs w:val="24"/>
        </w:rPr>
        <w:lastRenderedPageBreak/>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3E62F3" w:rsidRPr="003E62F3" w:rsidRDefault="003E62F3" w:rsidP="003E62F3">
      <w:pPr>
        <w:pStyle w:val="a7"/>
        <w:ind w:firstLine="0"/>
        <w:rPr>
          <w:rFonts w:cs="Times New Roman"/>
          <w:sz w:val="24"/>
          <w:szCs w:val="24"/>
        </w:rPr>
      </w:pPr>
      <w:r w:rsidRPr="003E62F3">
        <w:rPr>
          <w:rFonts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3E62F3" w:rsidRPr="003E62F3" w:rsidRDefault="003E62F3" w:rsidP="003E62F3">
      <w:pPr>
        <w:pStyle w:val="a7"/>
        <w:ind w:firstLine="0"/>
        <w:rPr>
          <w:rFonts w:cs="Times New Roman"/>
          <w:sz w:val="24"/>
          <w:szCs w:val="24"/>
        </w:rPr>
      </w:pPr>
      <w:r w:rsidRPr="003E62F3">
        <w:rPr>
          <w:rFonts w:cs="Times New Roman"/>
          <w:sz w:val="24"/>
          <w:szCs w:val="24"/>
        </w:rPr>
        <w:t>публично представлять результаты выполненного опыта (литературоведческого эксперимента, исследования, проекта);</w:t>
      </w:r>
    </w:p>
    <w:p w:rsidR="003E62F3" w:rsidRPr="003E62F3" w:rsidRDefault="003E62F3" w:rsidP="003E62F3">
      <w:pPr>
        <w:pStyle w:val="a7"/>
        <w:ind w:firstLine="0"/>
        <w:rPr>
          <w:rFonts w:cs="Times New Roman"/>
          <w:sz w:val="24"/>
          <w:szCs w:val="24"/>
        </w:rPr>
      </w:pPr>
      <w:r w:rsidRPr="003E62F3">
        <w:rPr>
          <w:rFonts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E62F3" w:rsidRPr="003E62F3" w:rsidRDefault="003E62F3" w:rsidP="003E62F3">
      <w:pPr>
        <w:pStyle w:val="a7"/>
        <w:ind w:firstLine="0"/>
        <w:rPr>
          <w:rFonts w:cs="Times New Roman"/>
          <w:sz w:val="24"/>
          <w:szCs w:val="24"/>
        </w:rPr>
      </w:pPr>
      <w:r w:rsidRPr="003E62F3">
        <w:rPr>
          <w:rFonts w:cs="Times New Roman"/>
          <w:sz w:val="24"/>
          <w:szCs w:val="24"/>
        </w:rPr>
        <w:tab/>
        <w:t>У обучающегося будут сформированы умения самоорганизации как части регулятивных универсальных учебных действий:</w:t>
      </w:r>
    </w:p>
    <w:p w:rsidR="003E62F3" w:rsidRPr="003E62F3" w:rsidRDefault="003E62F3" w:rsidP="003E62F3">
      <w:pPr>
        <w:pStyle w:val="a7"/>
        <w:ind w:firstLine="0"/>
        <w:rPr>
          <w:rFonts w:cs="Times New Roman"/>
          <w:sz w:val="24"/>
          <w:szCs w:val="24"/>
        </w:rPr>
      </w:pPr>
      <w:r w:rsidRPr="003E62F3">
        <w:rPr>
          <w:rFonts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3E62F3" w:rsidRPr="003E62F3" w:rsidRDefault="003E62F3" w:rsidP="003E62F3">
      <w:pPr>
        <w:pStyle w:val="a7"/>
        <w:ind w:firstLine="0"/>
        <w:rPr>
          <w:rFonts w:cs="Times New Roman"/>
          <w:sz w:val="24"/>
          <w:szCs w:val="24"/>
        </w:rPr>
      </w:pPr>
      <w:r w:rsidRPr="003E62F3">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3E62F3" w:rsidRPr="003E62F3" w:rsidRDefault="003E62F3" w:rsidP="003E62F3">
      <w:pPr>
        <w:pStyle w:val="a7"/>
        <w:ind w:firstLine="0"/>
        <w:rPr>
          <w:rFonts w:cs="Times New Roman"/>
          <w:sz w:val="24"/>
          <w:szCs w:val="24"/>
        </w:rPr>
      </w:pPr>
      <w:r w:rsidRPr="003E62F3">
        <w:rPr>
          <w:rFonts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E62F3" w:rsidRPr="003E62F3" w:rsidRDefault="003E62F3" w:rsidP="003E62F3">
      <w:pPr>
        <w:pStyle w:val="a7"/>
        <w:ind w:firstLine="0"/>
        <w:rPr>
          <w:rFonts w:cs="Times New Roman"/>
          <w:sz w:val="24"/>
          <w:szCs w:val="24"/>
        </w:rPr>
      </w:pPr>
      <w:r w:rsidRPr="003E62F3">
        <w:rPr>
          <w:rFonts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3E62F3" w:rsidRPr="003E62F3" w:rsidRDefault="003E62F3" w:rsidP="003E62F3">
      <w:pPr>
        <w:pStyle w:val="a7"/>
        <w:ind w:firstLine="0"/>
        <w:rPr>
          <w:rFonts w:cs="Times New Roman"/>
          <w:sz w:val="24"/>
          <w:szCs w:val="24"/>
        </w:rPr>
      </w:pPr>
      <w:r w:rsidRPr="003E62F3">
        <w:rPr>
          <w:rFonts w:cs="Times New Roman"/>
          <w:sz w:val="24"/>
          <w:szCs w:val="24"/>
        </w:rPr>
        <w:t>проводить выбор и брать ответственность за решение.</w:t>
      </w:r>
    </w:p>
    <w:p w:rsidR="003E62F3" w:rsidRPr="003E62F3" w:rsidRDefault="003E62F3" w:rsidP="003E62F3">
      <w:pPr>
        <w:pStyle w:val="a7"/>
        <w:ind w:firstLine="0"/>
        <w:rPr>
          <w:rFonts w:cs="Times New Roman"/>
          <w:sz w:val="24"/>
          <w:szCs w:val="24"/>
        </w:rPr>
      </w:pPr>
      <w:r w:rsidRPr="003E62F3">
        <w:rPr>
          <w:rFonts w:cs="Times New Roman"/>
          <w:sz w:val="24"/>
          <w:szCs w:val="24"/>
        </w:rPr>
        <w:tab/>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владеть способами самоконтроля, </w:t>
      </w:r>
      <w:proofErr w:type="spellStart"/>
      <w:r w:rsidRPr="003E62F3">
        <w:rPr>
          <w:rFonts w:cs="Times New Roman"/>
          <w:sz w:val="24"/>
          <w:szCs w:val="24"/>
        </w:rPr>
        <w:t>самомотивации</w:t>
      </w:r>
      <w:proofErr w:type="spellEnd"/>
      <w:r w:rsidRPr="003E62F3">
        <w:rPr>
          <w:rFonts w:cs="Times New Roman"/>
          <w:sz w:val="24"/>
          <w:szCs w:val="24"/>
        </w:rPr>
        <w:t xml:space="preserve"> и рефлексии в литературном образовании;</w:t>
      </w:r>
    </w:p>
    <w:p w:rsidR="003E62F3" w:rsidRPr="003E62F3" w:rsidRDefault="003E62F3" w:rsidP="003E62F3">
      <w:pPr>
        <w:pStyle w:val="a7"/>
        <w:ind w:firstLine="0"/>
        <w:rPr>
          <w:rFonts w:cs="Times New Roman"/>
          <w:sz w:val="24"/>
          <w:szCs w:val="24"/>
        </w:rPr>
      </w:pPr>
      <w:r w:rsidRPr="003E62F3">
        <w:rPr>
          <w:rFonts w:cs="Times New Roman"/>
          <w:sz w:val="24"/>
          <w:szCs w:val="24"/>
        </w:rP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E62F3" w:rsidRPr="003E62F3" w:rsidRDefault="003E62F3" w:rsidP="003E62F3">
      <w:pPr>
        <w:pStyle w:val="a7"/>
        <w:ind w:firstLine="0"/>
        <w:rPr>
          <w:rFonts w:cs="Times New Roman"/>
          <w:sz w:val="24"/>
          <w:szCs w:val="24"/>
        </w:rPr>
      </w:pPr>
      <w:r w:rsidRPr="003E62F3">
        <w:rPr>
          <w:rFonts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3E62F3" w:rsidRPr="003E62F3" w:rsidRDefault="003E62F3" w:rsidP="003E62F3">
      <w:pPr>
        <w:pStyle w:val="a7"/>
        <w:ind w:firstLine="0"/>
        <w:rPr>
          <w:rFonts w:cs="Times New Roman"/>
          <w:sz w:val="24"/>
          <w:szCs w:val="24"/>
        </w:rPr>
      </w:pPr>
      <w:r w:rsidRPr="003E62F3">
        <w:rPr>
          <w:rFonts w:cs="Times New Roman"/>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3E62F3" w:rsidRPr="003E62F3" w:rsidRDefault="003E62F3" w:rsidP="003E62F3">
      <w:pPr>
        <w:pStyle w:val="a7"/>
        <w:ind w:firstLine="0"/>
        <w:rPr>
          <w:rFonts w:cs="Times New Roman"/>
          <w:sz w:val="24"/>
          <w:szCs w:val="24"/>
        </w:rPr>
      </w:pPr>
      <w:r w:rsidRPr="003E62F3">
        <w:rPr>
          <w:rFonts w:cs="Times New Roman"/>
          <w:sz w:val="24"/>
          <w:szCs w:val="24"/>
        </w:rPr>
        <w:t>различать, называть и управлять собственными эмоциями и эмоциями других; выявлять и анализировать причины эмоций;</w:t>
      </w:r>
    </w:p>
    <w:p w:rsidR="003E62F3" w:rsidRPr="003E62F3" w:rsidRDefault="003E62F3" w:rsidP="003E62F3">
      <w:pPr>
        <w:pStyle w:val="a7"/>
        <w:ind w:firstLine="0"/>
        <w:rPr>
          <w:rFonts w:cs="Times New Roman"/>
          <w:sz w:val="24"/>
          <w:szCs w:val="24"/>
        </w:rPr>
      </w:pPr>
      <w:r w:rsidRPr="003E62F3">
        <w:rPr>
          <w:rFonts w:cs="Times New Roman"/>
          <w:sz w:val="24"/>
          <w:szCs w:val="24"/>
        </w:rP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3E62F3" w:rsidRPr="003E62F3" w:rsidRDefault="003E62F3" w:rsidP="003E62F3">
      <w:pPr>
        <w:pStyle w:val="a7"/>
        <w:ind w:firstLine="0"/>
        <w:rPr>
          <w:rFonts w:cs="Times New Roman"/>
          <w:sz w:val="24"/>
          <w:szCs w:val="24"/>
        </w:rPr>
      </w:pPr>
      <w:r w:rsidRPr="003E62F3">
        <w:rPr>
          <w:rFonts w:cs="Times New Roman"/>
          <w:sz w:val="24"/>
          <w:szCs w:val="24"/>
        </w:rPr>
        <w:t>осознанно относиться к другому человеку, его мнению, размышляя над взаимоотношениями литературных героев;</w:t>
      </w:r>
    </w:p>
    <w:p w:rsidR="003E62F3" w:rsidRPr="003E62F3" w:rsidRDefault="003E62F3" w:rsidP="003E62F3">
      <w:pPr>
        <w:pStyle w:val="a7"/>
        <w:ind w:firstLine="0"/>
        <w:rPr>
          <w:rFonts w:cs="Times New Roman"/>
          <w:sz w:val="24"/>
          <w:szCs w:val="24"/>
        </w:rPr>
      </w:pPr>
      <w:r w:rsidRPr="003E62F3">
        <w:rPr>
          <w:rFonts w:cs="Times New Roman"/>
          <w:sz w:val="24"/>
          <w:szCs w:val="24"/>
        </w:rPr>
        <w:t>признавать своё право на ошибку и такое же право другого; принимать себя и других, не осуждая;</w:t>
      </w:r>
    </w:p>
    <w:p w:rsidR="003E62F3" w:rsidRPr="003E62F3" w:rsidRDefault="003E62F3" w:rsidP="003E62F3">
      <w:pPr>
        <w:pStyle w:val="a7"/>
        <w:ind w:firstLine="0"/>
        <w:rPr>
          <w:rFonts w:cs="Times New Roman"/>
          <w:sz w:val="24"/>
          <w:szCs w:val="24"/>
        </w:rPr>
      </w:pPr>
      <w:r w:rsidRPr="003E62F3">
        <w:rPr>
          <w:rFonts w:cs="Times New Roman"/>
          <w:sz w:val="24"/>
          <w:szCs w:val="24"/>
        </w:rPr>
        <w:t>проявлять открытость себе и другим;</w:t>
      </w:r>
    </w:p>
    <w:p w:rsidR="003E62F3" w:rsidRPr="003E62F3" w:rsidRDefault="003E62F3" w:rsidP="003E62F3">
      <w:pPr>
        <w:pStyle w:val="a7"/>
        <w:ind w:firstLine="0"/>
        <w:rPr>
          <w:rFonts w:cs="Times New Roman"/>
          <w:sz w:val="24"/>
          <w:szCs w:val="24"/>
        </w:rPr>
      </w:pPr>
      <w:r w:rsidRPr="003E62F3">
        <w:rPr>
          <w:rFonts w:cs="Times New Roman"/>
          <w:sz w:val="24"/>
          <w:szCs w:val="24"/>
        </w:rPr>
        <w:t>осознавать невозможность контролировать всё вокруг.</w:t>
      </w:r>
    </w:p>
    <w:p w:rsidR="003E62F3" w:rsidRPr="003E62F3" w:rsidRDefault="003E62F3" w:rsidP="003E62F3">
      <w:pPr>
        <w:pStyle w:val="a7"/>
        <w:ind w:firstLine="0"/>
        <w:rPr>
          <w:rFonts w:cs="Times New Roman"/>
          <w:sz w:val="24"/>
          <w:szCs w:val="24"/>
        </w:rPr>
      </w:pPr>
      <w:r w:rsidRPr="003E62F3">
        <w:rPr>
          <w:rFonts w:cs="Times New Roman"/>
          <w:sz w:val="24"/>
          <w:szCs w:val="24"/>
        </w:rPr>
        <w:tab/>
        <w:t>У обучающегося будут сформированы умения совместной деятельности:</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w:t>
      </w:r>
      <w:r w:rsidRPr="003E62F3">
        <w:rPr>
          <w:rFonts w:cs="Times New Roman"/>
          <w:sz w:val="24"/>
          <w:szCs w:val="24"/>
        </w:rPr>
        <w:lastRenderedPageBreak/>
        <w:t>(крымскотатарской) литературы, обосновывать необходимость применения групповых форм взаимодействия при решении поставленной задачи;</w:t>
      </w:r>
    </w:p>
    <w:p w:rsidR="003E62F3" w:rsidRPr="003E62F3" w:rsidRDefault="003E62F3" w:rsidP="003E62F3">
      <w:pPr>
        <w:pStyle w:val="a7"/>
        <w:ind w:firstLine="0"/>
        <w:rPr>
          <w:rFonts w:cs="Times New Roman"/>
          <w:sz w:val="24"/>
          <w:szCs w:val="24"/>
        </w:rPr>
      </w:pPr>
      <w:r w:rsidRPr="003E62F3">
        <w:rPr>
          <w:rFonts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E62F3" w:rsidRPr="003E62F3" w:rsidRDefault="003E62F3" w:rsidP="003E62F3">
      <w:pPr>
        <w:pStyle w:val="a7"/>
        <w:ind w:firstLine="0"/>
        <w:rPr>
          <w:rFonts w:cs="Times New Roman"/>
          <w:sz w:val="24"/>
          <w:szCs w:val="24"/>
        </w:rPr>
      </w:pPr>
      <w:r w:rsidRPr="003E62F3">
        <w:rPr>
          <w:rFonts w:cs="Times New Roman"/>
          <w:sz w:val="24"/>
          <w:szCs w:val="24"/>
        </w:rPr>
        <w:t>обобщать мнения нескольких человек, проявлять готовность руководить, выполнять поручения, подчиняться;</w:t>
      </w:r>
    </w:p>
    <w:p w:rsidR="003E62F3" w:rsidRPr="003E62F3" w:rsidRDefault="003E62F3" w:rsidP="003E62F3">
      <w:pPr>
        <w:pStyle w:val="a7"/>
        <w:ind w:firstLine="0"/>
        <w:rPr>
          <w:rFonts w:cs="Times New Roman"/>
          <w:sz w:val="24"/>
          <w:szCs w:val="24"/>
        </w:rPr>
      </w:pPr>
      <w:r w:rsidRPr="003E62F3">
        <w:rPr>
          <w:rFonts w:cs="Times New Roman"/>
          <w:sz w:val="24"/>
          <w:szCs w:val="24"/>
        </w:rPr>
        <w:t>планировать организацию совместной работы на уроке родной (крымскотатарской)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E62F3" w:rsidRPr="003E62F3" w:rsidRDefault="003E62F3" w:rsidP="003E62F3">
      <w:pPr>
        <w:pStyle w:val="a7"/>
        <w:ind w:firstLine="0"/>
        <w:rPr>
          <w:rFonts w:cs="Times New Roman"/>
          <w:sz w:val="24"/>
          <w:szCs w:val="24"/>
        </w:rPr>
      </w:pPr>
      <w:r w:rsidRPr="003E62F3">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E62F3" w:rsidRPr="003E62F3" w:rsidRDefault="003E62F3" w:rsidP="003E62F3">
      <w:pPr>
        <w:pStyle w:val="a7"/>
        <w:ind w:firstLine="0"/>
        <w:rPr>
          <w:rFonts w:cs="Times New Roman"/>
          <w:sz w:val="24"/>
          <w:szCs w:val="24"/>
        </w:rPr>
      </w:pPr>
      <w:r w:rsidRPr="003E62F3">
        <w:rPr>
          <w:rFonts w:cs="Times New Roman"/>
          <w:sz w:val="24"/>
          <w:szCs w:val="24"/>
        </w:rPr>
        <w:t>оценивать качество своего вклада в общий результат по критериям, сформулированным участниками взаимодействия на литературных занятиях;</w:t>
      </w:r>
    </w:p>
    <w:p w:rsidR="003E62F3" w:rsidRPr="003E62F3" w:rsidRDefault="003E62F3" w:rsidP="003E62F3">
      <w:pPr>
        <w:pStyle w:val="a7"/>
        <w:ind w:firstLine="0"/>
        <w:rPr>
          <w:rFonts w:cs="Times New Roman"/>
          <w:sz w:val="24"/>
          <w:szCs w:val="24"/>
        </w:rPr>
      </w:pPr>
      <w:r w:rsidRPr="003E62F3">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E62F3" w:rsidRPr="003E62F3" w:rsidRDefault="003E62F3" w:rsidP="003E62F3">
      <w:pPr>
        <w:pStyle w:val="a7"/>
        <w:ind w:firstLine="0"/>
        <w:rPr>
          <w:rFonts w:cs="Times New Roman"/>
          <w:sz w:val="24"/>
          <w:szCs w:val="24"/>
        </w:rPr>
      </w:pPr>
      <w:r w:rsidRPr="003E62F3">
        <w:rPr>
          <w:rFonts w:cs="Times New Roman"/>
          <w:sz w:val="24"/>
          <w:szCs w:val="24"/>
        </w:rPr>
        <w:tab/>
        <w:t xml:space="preserve">Предметные результаты изучения родной (крымскотатарской) литературы. К концу обучения </w:t>
      </w:r>
      <w:r w:rsidRPr="005D1EDA">
        <w:rPr>
          <w:rFonts w:cs="Times New Roman"/>
          <w:b/>
          <w:sz w:val="24"/>
          <w:szCs w:val="24"/>
        </w:rPr>
        <w:t>в 5 классе</w:t>
      </w:r>
      <w:r w:rsidRPr="003E62F3">
        <w:rPr>
          <w:rFonts w:cs="Times New Roman"/>
          <w:sz w:val="24"/>
          <w:szCs w:val="24"/>
        </w:rPr>
        <w:t xml:space="preserve"> обучающийся научится:</w:t>
      </w:r>
    </w:p>
    <w:p w:rsidR="003E62F3" w:rsidRPr="003E62F3" w:rsidRDefault="003E62F3" w:rsidP="003E62F3">
      <w:pPr>
        <w:pStyle w:val="a7"/>
        <w:ind w:firstLine="0"/>
        <w:rPr>
          <w:rFonts w:cs="Times New Roman"/>
          <w:sz w:val="24"/>
          <w:szCs w:val="24"/>
        </w:rPr>
      </w:pPr>
      <w:r w:rsidRPr="003E62F3">
        <w:rPr>
          <w:rFonts w:cs="Times New Roman"/>
          <w:sz w:val="24"/>
          <w:szCs w:val="24"/>
        </w:rPr>
        <w:t>элементарным умениям анализировать и интерпретировать прочитанные произведения: отличать прозаические тексты от поэтических, различать основные жанры фольклора и художественной литературы, определять тему и главную мысль произведения, выявлять элементарные особенности языка художественного произведения;</w:t>
      </w:r>
    </w:p>
    <w:p w:rsidR="003E62F3" w:rsidRPr="003E62F3" w:rsidRDefault="003E62F3" w:rsidP="003E62F3">
      <w:pPr>
        <w:pStyle w:val="a7"/>
        <w:ind w:firstLine="0"/>
        <w:rPr>
          <w:rFonts w:cs="Times New Roman"/>
          <w:sz w:val="24"/>
          <w:szCs w:val="24"/>
        </w:rPr>
      </w:pPr>
      <w:r w:rsidRPr="003E62F3">
        <w:rPr>
          <w:rFonts w:cs="Times New Roman"/>
          <w:sz w:val="24"/>
          <w:szCs w:val="24"/>
        </w:rPr>
        <w:t>характеризовать литературного героя, создавать его словесный портрет, на основе авторского описания и художественных деталей, оценивать его поступки;</w:t>
      </w:r>
    </w:p>
    <w:p w:rsidR="003E62F3" w:rsidRPr="003E62F3" w:rsidRDefault="003E62F3" w:rsidP="003E62F3">
      <w:pPr>
        <w:pStyle w:val="a7"/>
        <w:ind w:firstLine="0"/>
        <w:rPr>
          <w:rFonts w:cs="Times New Roman"/>
          <w:sz w:val="24"/>
          <w:szCs w:val="24"/>
        </w:rPr>
      </w:pPr>
      <w:r w:rsidRPr="003E62F3">
        <w:rPr>
          <w:rFonts w:cs="Times New Roman"/>
          <w:sz w:val="24"/>
          <w:szCs w:val="24"/>
        </w:rPr>
        <w:t>выразительно читать произведения (или фрагменты), в том числе выученные наизусть, соблюдая нормы литературного произношения, владеть различными видами пересказа;</w:t>
      </w:r>
    </w:p>
    <w:p w:rsidR="003E62F3" w:rsidRPr="003E62F3" w:rsidRDefault="003E62F3" w:rsidP="003E62F3">
      <w:pPr>
        <w:pStyle w:val="a7"/>
        <w:ind w:firstLine="0"/>
        <w:rPr>
          <w:rFonts w:cs="Times New Roman"/>
          <w:sz w:val="24"/>
          <w:szCs w:val="24"/>
        </w:rPr>
      </w:pPr>
      <w:r w:rsidRPr="003E62F3">
        <w:rPr>
          <w:rFonts w:cs="Times New Roman"/>
          <w:sz w:val="24"/>
          <w:szCs w:val="24"/>
        </w:rPr>
        <w:t>выражать своё отношение к прочитанному, рассказывать о самостоятельно прочитанном произведении, обосновывая свой выбор, отвечать на вопросы по прочитанному произведению, задавать вопросы с целью понять содержание произведений.</w:t>
      </w:r>
    </w:p>
    <w:p w:rsidR="003E62F3" w:rsidRPr="003E62F3" w:rsidRDefault="003E62F3" w:rsidP="003E62F3">
      <w:pPr>
        <w:pStyle w:val="a7"/>
        <w:ind w:firstLine="0"/>
        <w:rPr>
          <w:rFonts w:cs="Times New Roman"/>
          <w:sz w:val="24"/>
          <w:szCs w:val="24"/>
        </w:rPr>
      </w:pPr>
      <w:r w:rsidRPr="003E62F3">
        <w:rPr>
          <w:rFonts w:cs="Times New Roman"/>
          <w:sz w:val="24"/>
          <w:szCs w:val="24"/>
        </w:rPr>
        <w:tab/>
        <w:t xml:space="preserve">Предметные результаты изучения родной (крымскотатарской) литературы. К концу обучения </w:t>
      </w:r>
      <w:r w:rsidRPr="005D1EDA">
        <w:rPr>
          <w:rFonts w:cs="Times New Roman"/>
          <w:b/>
          <w:sz w:val="24"/>
          <w:szCs w:val="24"/>
        </w:rPr>
        <w:t xml:space="preserve">в 6 классе </w:t>
      </w:r>
      <w:r w:rsidRPr="003E62F3">
        <w:rPr>
          <w:rFonts w:cs="Times New Roman"/>
          <w:sz w:val="24"/>
          <w:szCs w:val="24"/>
        </w:rPr>
        <w:t>обучающийся научится:</w:t>
      </w:r>
    </w:p>
    <w:p w:rsidR="003E62F3" w:rsidRPr="003E62F3" w:rsidRDefault="003E62F3" w:rsidP="003E62F3">
      <w:pPr>
        <w:pStyle w:val="a7"/>
        <w:ind w:firstLine="0"/>
        <w:rPr>
          <w:rFonts w:cs="Times New Roman"/>
          <w:sz w:val="24"/>
          <w:szCs w:val="24"/>
        </w:rPr>
      </w:pPr>
      <w:r w:rsidRPr="003E62F3">
        <w:rPr>
          <w:rFonts w:cs="Times New Roman"/>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применять изученные теоретико-литературные понятия, определять тему и главную мысль произведения, особенности сюжета и композиции;</w:t>
      </w:r>
    </w:p>
    <w:p w:rsidR="003E62F3" w:rsidRPr="003E62F3" w:rsidRDefault="003E62F3" w:rsidP="003E62F3">
      <w:pPr>
        <w:pStyle w:val="a7"/>
        <w:ind w:firstLine="0"/>
        <w:rPr>
          <w:rFonts w:cs="Times New Roman"/>
          <w:sz w:val="24"/>
          <w:szCs w:val="24"/>
        </w:rPr>
      </w:pPr>
      <w:r w:rsidRPr="003E62F3">
        <w:rPr>
          <w:rFonts w:cs="Times New Roman"/>
          <w:sz w:val="24"/>
          <w:szCs w:val="24"/>
        </w:rPr>
        <w:t>сравнивать близкие по тематике и проблематике произведения, сопоставлять эпизоды литературных произведений и сравнивать их героев, характеризовать героев, приводить их сравнительные характеристики, выявлять основные особенности языка художественного произведения, поэтической и прозаической речи;</w:t>
      </w:r>
    </w:p>
    <w:p w:rsidR="003E62F3" w:rsidRPr="003E62F3" w:rsidRDefault="003E62F3" w:rsidP="003E62F3">
      <w:pPr>
        <w:pStyle w:val="a7"/>
        <w:ind w:firstLine="0"/>
        <w:rPr>
          <w:rFonts w:cs="Times New Roman"/>
          <w:sz w:val="24"/>
          <w:szCs w:val="24"/>
        </w:rPr>
      </w:pPr>
      <w:r w:rsidRPr="003E62F3">
        <w:rPr>
          <w:rFonts w:cs="Times New Roman"/>
          <w:sz w:val="24"/>
          <w:szCs w:val="24"/>
        </w:rPr>
        <w:t>выразительно читать произведения (или фрагменты), в том числе выученные наизусть, соблюдая нормы литературного произношения;</w:t>
      </w:r>
    </w:p>
    <w:p w:rsidR="003E62F3" w:rsidRPr="003E62F3" w:rsidRDefault="003E62F3" w:rsidP="003E62F3">
      <w:pPr>
        <w:pStyle w:val="a7"/>
        <w:ind w:firstLine="0"/>
        <w:rPr>
          <w:rFonts w:cs="Times New Roman"/>
          <w:sz w:val="24"/>
          <w:szCs w:val="24"/>
        </w:rPr>
      </w:pPr>
      <w:r w:rsidRPr="003E62F3">
        <w:rPr>
          <w:rFonts w:cs="Times New Roman"/>
          <w:sz w:val="24"/>
          <w:szCs w:val="24"/>
        </w:rPr>
        <w:t>участвовать в беседе о прочитанном, используя информацию о жизни и творчестве писателя, давать развёрнутый ответ на вопрос, связанный со знанием и пониманием литературного произведения;</w:t>
      </w:r>
    </w:p>
    <w:p w:rsidR="003E62F3" w:rsidRPr="003E62F3" w:rsidRDefault="003E62F3" w:rsidP="003E62F3">
      <w:pPr>
        <w:pStyle w:val="a7"/>
        <w:ind w:firstLine="0"/>
        <w:rPr>
          <w:rFonts w:cs="Times New Roman"/>
          <w:sz w:val="24"/>
          <w:szCs w:val="24"/>
        </w:rPr>
      </w:pPr>
      <w:r w:rsidRPr="003E62F3">
        <w:rPr>
          <w:rFonts w:cs="Times New Roman"/>
          <w:sz w:val="24"/>
          <w:szCs w:val="24"/>
        </w:rPr>
        <w:t>составлять простой план художественного произведения (или фрагмента), в том числе цитатный, пересказывать прочитанное произведение, используя подробный, сжатый, выборочный пересказ;</w:t>
      </w:r>
    </w:p>
    <w:p w:rsidR="003E62F3" w:rsidRPr="003E62F3" w:rsidRDefault="003E62F3" w:rsidP="003E62F3">
      <w:pPr>
        <w:pStyle w:val="a7"/>
        <w:ind w:firstLine="0"/>
        <w:rPr>
          <w:rFonts w:cs="Times New Roman"/>
          <w:sz w:val="24"/>
          <w:szCs w:val="24"/>
        </w:rPr>
      </w:pPr>
      <w:r w:rsidRPr="003E62F3">
        <w:rPr>
          <w:rFonts w:cs="Times New Roman"/>
          <w:sz w:val="24"/>
          <w:szCs w:val="24"/>
        </w:rPr>
        <w:t>создавать связные устные и письменные тексты на родном (крымскотатарском) языке, выражая в них собственное мнение о прочитанном произведении, героях, событиях.</w:t>
      </w:r>
    </w:p>
    <w:p w:rsidR="003E62F3" w:rsidRPr="003E62F3" w:rsidRDefault="003E62F3" w:rsidP="003E62F3">
      <w:pPr>
        <w:pStyle w:val="a7"/>
        <w:ind w:firstLine="0"/>
        <w:rPr>
          <w:rFonts w:cs="Times New Roman"/>
          <w:sz w:val="24"/>
          <w:szCs w:val="24"/>
        </w:rPr>
      </w:pPr>
      <w:r w:rsidRPr="003E62F3">
        <w:rPr>
          <w:rFonts w:cs="Times New Roman"/>
          <w:sz w:val="24"/>
          <w:szCs w:val="24"/>
        </w:rPr>
        <w:lastRenderedPageBreak/>
        <w:tab/>
        <w:t xml:space="preserve">Предметные результаты изучения родной (крымскотатарской) литературы. К концу обучения </w:t>
      </w:r>
      <w:r w:rsidRPr="005D1EDA">
        <w:rPr>
          <w:rFonts w:cs="Times New Roman"/>
          <w:b/>
          <w:sz w:val="24"/>
          <w:szCs w:val="24"/>
        </w:rPr>
        <w:t>в 7 классе</w:t>
      </w:r>
      <w:r w:rsidRPr="003E62F3">
        <w:rPr>
          <w:rFonts w:cs="Times New Roman"/>
          <w:sz w:val="24"/>
          <w:szCs w:val="24"/>
        </w:rPr>
        <w:t xml:space="preserve"> обучающийся научится:</w:t>
      </w:r>
    </w:p>
    <w:p w:rsidR="003E62F3" w:rsidRPr="003E62F3" w:rsidRDefault="003E62F3" w:rsidP="003E62F3">
      <w:pPr>
        <w:pStyle w:val="a7"/>
        <w:ind w:firstLine="0"/>
        <w:rPr>
          <w:rFonts w:cs="Times New Roman"/>
          <w:sz w:val="24"/>
          <w:szCs w:val="24"/>
        </w:rPr>
      </w:pPr>
      <w:r w:rsidRPr="003E62F3">
        <w:rPr>
          <w:rFonts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определять род и жанр литературного произведения, выделять и формулировать тему, идею, проблематику изученного произведения, соотносить содержание и проблематику художественных произведений;</w:t>
      </w:r>
    </w:p>
    <w:p w:rsidR="003E62F3" w:rsidRPr="003E62F3" w:rsidRDefault="003E62F3" w:rsidP="003E62F3">
      <w:pPr>
        <w:pStyle w:val="a7"/>
        <w:ind w:firstLine="0"/>
        <w:rPr>
          <w:rFonts w:cs="Times New Roman"/>
          <w:sz w:val="24"/>
          <w:szCs w:val="24"/>
        </w:rPr>
      </w:pPr>
      <w:r w:rsidRPr="003E62F3">
        <w:rPr>
          <w:rFonts w:cs="Times New Roman"/>
          <w:sz w:val="24"/>
          <w:szCs w:val="24"/>
        </w:rPr>
        <w:t>определять элементы сюжета произведения (композиция, завязка, развитие действия, кульминация, развязка), характеризовать поступки и отношения литературного героя с другими героями художественного произведения, выявлять характер конфликта в литературном произведении, давать собственную интерпретацию и оценку литературным произведениям с учётом понимания отражённой в них художественной картины мира;</w:t>
      </w:r>
    </w:p>
    <w:p w:rsidR="003E62F3" w:rsidRPr="003E62F3" w:rsidRDefault="003E62F3" w:rsidP="003E62F3">
      <w:pPr>
        <w:pStyle w:val="a7"/>
        <w:ind w:firstLine="0"/>
        <w:rPr>
          <w:rFonts w:cs="Times New Roman"/>
          <w:sz w:val="24"/>
          <w:szCs w:val="24"/>
        </w:rPr>
      </w:pPr>
      <w:r w:rsidRPr="003E62F3">
        <w:rPr>
          <w:rFonts w:cs="Times New Roman"/>
          <w:sz w:val="24"/>
          <w:szCs w:val="24"/>
        </w:rPr>
        <w:t>выразительно читать произведения (или фрагменты), в том числе выученные наизусть, соблюдая нормы литературного произношения;</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roofErr w:type="spellStart"/>
      <w:r w:rsidRPr="003E62F3">
        <w:rPr>
          <w:rFonts w:cs="Times New Roman"/>
          <w:sz w:val="24"/>
          <w:szCs w:val="24"/>
        </w:rPr>
        <w:t>произведени</w:t>
      </w:r>
      <w:proofErr w:type="spellEnd"/>
      <w:r w:rsidRPr="003E62F3">
        <w:rPr>
          <w:rFonts w:cs="Times New Roman"/>
          <w:sz w:val="24"/>
          <w:szCs w:val="24"/>
        </w:rPr>
        <w:t>;</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формулировать устные и письменные монологические высказывания на темы, связанные с изученными произведениями родной (крымскотатарской) </w:t>
      </w:r>
      <w:proofErr w:type="spellStart"/>
      <w:r w:rsidRPr="003E62F3">
        <w:rPr>
          <w:rFonts w:cs="Times New Roman"/>
          <w:sz w:val="24"/>
          <w:szCs w:val="24"/>
        </w:rPr>
        <w:t>литерат</w:t>
      </w:r>
      <w:proofErr w:type="spellEnd"/>
      <w:r w:rsidRPr="003E62F3">
        <w:rPr>
          <w:rFonts w:cs="Times New Roman"/>
          <w:sz w:val="24"/>
          <w:szCs w:val="24"/>
        </w:rPr>
        <w:t xml:space="preserve"> </w:t>
      </w:r>
      <w:proofErr w:type="spellStart"/>
      <w:r w:rsidRPr="003E62F3">
        <w:rPr>
          <w:rFonts w:cs="Times New Roman"/>
          <w:sz w:val="24"/>
          <w:szCs w:val="24"/>
        </w:rPr>
        <w:t>уры</w:t>
      </w:r>
      <w:proofErr w:type="spellEnd"/>
      <w:r w:rsidRPr="003E62F3">
        <w:rPr>
          <w:rFonts w:cs="Times New Roman"/>
          <w:sz w:val="24"/>
          <w:szCs w:val="24"/>
        </w:rPr>
        <w:t>, писать сочинение по заданной теме с использованием текста произведения.</w:t>
      </w:r>
    </w:p>
    <w:p w:rsidR="003E62F3" w:rsidRPr="003E62F3" w:rsidRDefault="003E62F3" w:rsidP="005D1EDA">
      <w:pPr>
        <w:pStyle w:val="a7"/>
        <w:ind w:firstLine="708"/>
        <w:rPr>
          <w:rFonts w:cs="Times New Roman"/>
          <w:sz w:val="24"/>
          <w:szCs w:val="24"/>
        </w:rPr>
      </w:pPr>
      <w:r w:rsidRPr="003E62F3">
        <w:rPr>
          <w:rFonts w:cs="Times New Roman"/>
          <w:sz w:val="24"/>
          <w:szCs w:val="24"/>
        </w:rPr>
        <w:t xml:space="preserve">Предметные результаты изучения родной (крымскотатарской) литературы. К концу обучения </w:t>
      </w:r>
      <w:r w:rsidRPr="005D1EDA">
        <w:rPr>
          <w:rFonts w:cs="Times New Roman"/>
          <w:b/>
          <w:sz w:val="24"/>
          <w:szCs w:val="24"/>
        </w:rPr>
        <w:t>в 8 классе</w:t>
      </w:r>
      <w:r w:rsidRPr="003E62F3">
        <w:rPr>
          <w:rFonts w:cs="Times New Roman"/>
          <w:sz w:val="24"/>
          <w:szCs w:val="24"/>
        </w:rPr>
        <w:t xml:space="preserve"> обучающийся научится:</w:t>
      </w:r>
    </w:p>
    <w:p w:rsidR="003E62F3" w:rsidRPr="003E62F3" w:rsidRDefault="003E62F3" w:rsidP="003E62F3">
      <w:pPr>
        <w:pStyle w:val="a7"/>
        <w:ind w:firstLine="0"/>
        <w:rPr>
          <w:rFonts w:cs="Times New Roman"/>
          <w:sz w:val="24"/>
          <w:szCs w:val="24"/>
        </w:rPr>
      </w:pPr>
      <w:r w:rsidRPr="003E62F3">
        <w:rPr>
          <w:rFonts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понимать неоднозначность художественных смыслов, заложенных в литературных произведениях, определять род и жанр литературного произведения на основе анализа важнейших особенностей его содержания и формы, применять изученные теоретико-литературные понятия;</w:t>
      </w:r>
    </w:p>
    <w:p w:rsidR="003E62F3" w:rsidRPr="003E62F3" w:rsidRDefault="003E62F3" w:rsidP="003E62F3">
      <w:pPr>
        <w:pStyle w:val="a7"/>
        <w:ind w:firstLine="0"/>
        <w:rPr>
          <w:rFonts w:cs="Times New Roman"/>
          <w:sz w:val="24"/>
          <w:szCs w:val="24"/>
        </w:rPr>
      </w:pPr>
      <w:r w:rsidRPr="003E62F3">
        <w:rPr>
          <w:rFonts w:cs="Times New Roman"/>
          <w:sz w:val="24"/>
          <w:szCs w:val="24"/>
        </w:rPr>
        <w:t>определять особенности сюжета, композиции, роль изобразительно-выразительных средств, приёмы построения художественного образа;</w:t>
      </w:r>
    </w:p>
    <w:p w:rsidR="003E62F3" w:rsidRPr="003E62F3" w:rsidRDefault="003E62F3" w:rsidP="003E62F3">
      <w:pPr>
        <w:pStyle w:val="a7"/>
        <w:ind w:firstLine="0"/>
        <w:rPr>
          <w:rFonts w:cs="Times New Roman"/>
          <w:sz w:val="24"/>
          <w:szCs w:val="24"/>
        </w:rPr>
      </w:pPr>
      <w:r w:rsidRPr="003E62F3">
        <w:rPr>
          <w:rFonts w:cs="Times New Roman"/>
          <w:sz w:val="24"/>
          <w:szCs w:val="24"/>
        </w:rPr>
        <w:t>находить и анализировать факты из биографии писателя и сведения об историко-культурном контексте его творчества, выделять основные этапы историко-литературного процесса;</w:t>
      </w:r>
    </w:p>
    <w:p w:rsidR="003E62F3" w:rsidRPr="003E62F3" w:rsidRDefault="003E62F3" w:rsidP="003E62F3">
      <w:pPr>
        <w:pStyle w:val="a7"/>
        <w:ind w:firstLine="0"/>
        <w:rPr>
          <w:rFonts w:cs="Times New Roman"/>
          <w:sz w:val="24"/>
          <w:szCs w:val="24"/>
        </w:rPr>
      </w:pPr>
      <w:r w:rsidRPr="003E62F3">
        <w:rPr>
          <w:rFonts w:cs="Times New Roman"/>
          <w:sz w:val="24"/>
          <w:szCs w:val="24"/>
        </w:rPr>
        <w:t>сопоставлять произведения родной (крымскотатарской) литературы, близкие по тематике, проблематике, жанру, раскрывать в них общие черты и различия;</w:t>
      </w:r>
    </w:p>
    <w:p w:rsidR="003E62F3" w:rsidRPr="003E62F3" w:rsidRDefault="003E62F3" w:rsidP="003E62F3">
      <w:pPr>
        <w:pStyle w:val="a7"/>
        <w:ind w:firstLine="0"/>
        <w:rPr>
          <w:rFonts w:cs="Times New Roman"/>
          <w:sz w:val="24"/>
          <w:szCs w:val="24"/>
        </w:rPr>
      </w:pPr>
      <w:r w:rsidRPr="003E62F3">
        <w:rPr>
          <w:rFonts w:cs="Times New Roman"/>
          <w:sz w:val="24"/>
          <w:szCs w:val="24"/>
        </w:rPr>
        <w:t>пересказывать изученное и самостоятельно прочитанное произведение, используя различные виды пересказов, развёрнуто отвечать на вопросы и самостоятельно формулировать вопросы к тексту, пересказывать сюжет произведения,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3E62F3" w:rsidRPr="003E62F3" w:rsidRDefault="003E62F3" w:rsidP="003E62F3">
      <w:pPr>
        <w:pStyle w:val="a7"/>
        <w:ind w:firstLine="0"/>
        <w:rPr>
          <w:rFonts w:cs="Times New Roman"/>
          <w:sz w:val="24"/>
          <w:szCs w:val="24"/>
        </w:rPr>
      </w:pPr>
      <w:r w:rsidRPr="003E62F3">
        <w:rPr>
          <w:rFonts w:cs="Times New Roman"/>
          <w:sz w:val="24"/>
          <w:szCs w:val="24"/>
        </w:rPr>
        <w:t>создавать устные и письменные высказывания разных жанров, писать сочинение по заданной теме с использованием прочитанных произведений и составленного плана.</w:t>
      </w:r>
    </w:p>
    <w:p w:rsidR="003E62F3" w:rsidRPr="003E62F3" w:rsidRDefault="003E62F3" w:rsidP="005D1EDA">
      <w:pPr>
        <w:pStyle w:val="a7"/>
        <w:ind w:firstLine="708"/>
        <w:rPr>
          <w:rFonts w:cs="Times New Roman"/>
          <w:sz w:val="24"/>
          <w:szCs w:val="24"/>
        </w:rPr>
      </w:pPr>
      <w:r w:rsidRPr="003E62F3">
        <w:rPr>
          <w:rFonts w:cs="Times New Roman"/>
          <w:sz w:val="24"/>
          <w:szCs w:val="24"/>
        </w:rPr>
        <w:t xml:space="preserve">Предметные результаты изучения родной (крымскотатарской) литературы. К концу обучения </w:t>
      </w:r>
      <w:r w:rsidRPr="005D1EDA">
        <w:rPr>
          <w:rFonts w:cs="Times New Roman"/>
          <w:b/>
          <w:sz w:val="24"/>
          <w:szCs w:val="24"/>
        </w:rPr>
        <w:t>в 9 классе</w:t>
      </w:r>
      <w:r w:rsidRPr="003E62F3">
        <w:rPr>
          <w:rFonts w:cs="Times New Roman"/>
          <w:sz w:val="24"/>
          <w:szCs w:val="24"/>
        </w:rPr>
        <w:t xml:space="preserve"> обучающийся научится:</w:t>
      </w:r>
    </w:p>
    <w:p w:rsidR="003E62F3" w:rsidRPr="003E62F3" w:rsidRDefault="003E62F3" w:rsidP="003E62F3">
      <w:pPr>
        <w:pStyle w:val="a7"/>
        <w:ind w:firstLine="0"/>
        <w:rPr>
          <w:rFonts w:cs="Times New Roman"/>
          <w:sz w:val="24"/>
          <w:szCs w:val="24"/>
        </w:rPr>
      </w:pPr>
      <w:r w:rsidRPr="003E62F3">
        <w:rPr>
          <w:rFonts w:cs="Times New Roman"/>
          <w:sz w:val="24"/>
          <w:szCs w:val="24"/>
        </w:rPr>
        <w:t xml:space="preserve">анализировать литературные произведения разных жанров, воспринимать, анализировать, интерпретировать и оценивать прочитанное,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оперировать основными фактами жизненного и творческого пути писателя, соотносить содержание и проблематику художественных произведений со временем их написания и отображённой в них эпохой, применять изученные </w:t>
      </w:r>
      <w:proofErr w:type="spellStart"/>
      <w:r w:rsidRPr="003E62F3">
        <w:rPr>
          <w:rFonts w:cs="Times New Roman"/>
          <w:sz w:val="24"/>
          <w:szCs w:val="24"/>
        </w:rPr>
        <w:t>теоретико¬литературные</w:t>
      </w:r>
      <w:proofErr w:type="spellEnd"/>
      <w:r w:rsidRPr="003E62F3">
        <w:rPr>
          <w:rFonts w:cs="Times New Roman"/>
          <w:sz w:val="24"/>
          <w:szCs w:val="24"/>
        </w:rPr>
        <w:t xml:space="preserve"> понятия;</w:t>
      </w:r>
    </w:p>
    <w:p w:rsidR="003E62F3" w:rsidRPr="003E62F3" w:rsidRDefault="003E62F3" w:rsidP="003E62F3">
      <w:pPr>
        <w:pStyle w:val="a7"/>
        <w:ind w:firstLine="0"/>
        <w:rPr>
          <w:rFonts w:cs="Times New Roman"/>
          <w:sz w:val="24"/>
          <w:szCs w:val="24"/>
        </w:rPr>
      </w:pPr>
      <w:r w:rsidRPr="003E62F3">
        <w:rPr>
          <w:rFonts w:cs="Times New Roman"/>
          <w:sz w:val="24"/>
          <w:szCs w:val="24"/>
        </w:rPr>
        <w:lastRenderedPageBreak/>
        <w:t xml:space="preserve">анализировать художественное произведение: определять его </w:t>
      </w:r>
      <w:proofErr w:type="spellStart"/>
      <w:r w:rsidRPr="003E62F3">
        <w:rPr>
          <w:rFonts w:cs="Times New Roman"/>
          <w:sz w:val="24"/>
          <w:szCs w:val="24"/>
        </w:rPr>
        <w:t>родо</w:t>
      </w:r>
      <w:proofErr w:type="spellEnd"/>
      <w:r w:rsidRPr="003E62F3">
        <w:rPr>
          <w:rFonts w:cs="Times New Roman"/>
          <w:sz w:val="24"/>
          <w:szCs w:val="24"/>
        </w:rPr>
        <w:t>-жанровую принадлежность, выявлять тему и идею произведения, определять приёмы авторской оценочной позиции в изученном произведении, характеризовать особенности сюжета, композиции, роль изобразительно-выразительных средств, характеризовать героев одного или нескольких произведений;</w:t>
      </w:r>
    </w:p>
    <w:p w:rsidR="003E62F3" w:rsidRPr="003E62F3" w:rsidRDefault="003E62F3" w:rsidP="003E62F3">
      <w:pPr>
        <w:pStyle w:val="a7"/>
        <w:ind w:firstLine="0"/>
        <w:rPr>
          <w:rFonts w:cs="Times New Roman"/>
          <w:sz w:val="24"/>
          <w:szCs w:val="24"/>
        </w:rPr>
      </w:pPr>
      <w:r w:rsidRPr="003E62F3">
        <w:rPr>
          <w:rFonts w:cs="Times New Roman"/>
          <w:sz w:val="24"/>
          <w:szCs w:val="24"/>
        </w:rPr>
        <w:t>систематизировать представления о литературном процессе и литературном наследии крымскотатарского народа, формулировать основные темы и проблемы крымскотатарской литературы;</w:t>
      </w:r>
    </w:p>
    <w:p w:rsidR="003E62F3" w:rsidRPr="003E62F3" w:rsidRDefault="003E62F3" w:rsidP="003E62F3">
      <w:pPr>
        <w:pStyle w:val="a7"/>
        <w:ind w:firstLine="0"/>
        <w:rPr>
          <w:rFonts w:cs="Times New Roman"/>
          <w:sz w:val="24"/>
          <w:szCs w:val="24"/>
        </w:rPr>
      </w:pPr>
      <w:r w:rsidRPr="003E62F3">
        <w:rPr>
          <w:rFonts w:cs="Times New Roman"/>
          <w:sz w:val="24"/>
          <w:szCs w:val="24"/>
        </w:rPr>
        <w:t>демонстрировать знания произведений родной (крымскотатарской) литературы, приводя примеры двух или более текстов, затрагивающих общие темы или проблемы, участвовать в разных видах обсуждения, формулировать собственную позицию и аргументировать её, привлекая сведения из жизненного и читательского опыта;</w:t>
      </w:r>
    </w:p>
    <w:p w:rsidR="003E62F3" w:rsidRPr="003E62F3" w:rsidRDefault="003E62F3" w:rsidP="003E62F3">
      <w:pPr>
        <w:pStyle w:val="a7"/>
        <w:ind w:firstLine="0"/>
        <w:rPr>
          <w:rFonts w:cs="Times New Roman"/>
          <w:sz w:val="24"/>
          <w:szCs w:val="24"/>
        </w:rPr>
      </w:pPr>
      <w:r w:rsidRPr="003E62F3">
        <w:rPr>
          <w:rFonts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35A3E" w:rsidRDefault="003E62F3" w:rsidP="003E62F3">
      <w:pPr>
        <w:pStyle w:val="a7"/>
        <w:ind w:firstLine="0"/>
        <w:rPr>
          <w:rFonts w:cs="Times New Roman"/>
          <w:sz w:val="24"/>
          <w:szCs w:val="24"/>
        </w:rPr>
      </w:pPr>
      <w:r w:rsidRPr="003E62F3">
        <w:rPr>
          <w:rFonts w:cs="Times New Roman"/>
          <w:sz w:val="24"/>
          <w:szCs w:val="24"/>
        </w:rPr>
        <w:t>создавать устные и письменные высказывания разных жанров, писать сочинение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доклада, конспекта, отзыва, литературно-творческой работы на самостоятельно выбранную литературную или публицистическую тему, применяя различные виды цитирования.</w:t>
      </w:r>
      <w:r w:rsidR="00BE34FB" w:rsidRPr="00CC015B">
        <w:rPr>
          <w:rFonts w:cs="Times New Roman"/>
          <w:sz w:val="24"/>
          <w:szCs w:val="24"/>
        </w:rPr>
        <w:tab/>
      </w:r>
    </w:p>
    <w:p w:rsidR="00867EA4" w:rsidRDefault="00867EA4" w:rsidP="005D1EDA">
      <w:pPr>
        <w:pStyle w:val="a7"/>
        <w:ind w:firstLine="0"/>
        <w:rPr>
          <w:rFonts w:cs="Times New Roman"/>
          <w:sz w:val="24"/>
          <w:szCs w:val="24"/>
        </w:rPr>
      </w:pPr>
    </w:p>
    <w:tbl>
      <w:tblPr>
        <w:tblpPr w:leftFromText="180" w:rightFromText="180" w:vertAnchor="text" w:horzAnchor="margin" w:tblpY="7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781"/>
      </w:tblGrid>
      <w:tr w:rsidR="005D1EDA" w:rsidRPr="00B3465A" w:rsidTr="005D1EDA">
        <w:trPr>
          <w:trHeight w:val="827"/>
        </w:trPr>
        <w:tc>
          <w:tcPr>
            <w:tcW w:w="9781" w:type="dxa"/>
            <w:tcBorders>
              <w:top w:val="nil"/>
              <w:left w:val="nil"/>
              <w:bottom w:val="nil"/>
              <w:right w:val="nil"/>
            </w:tcBorders>
            <w:shd w:val="clear" w:color="auto" w:fill="auto"/>
          </w:tcPr>
          <w:p w:rsidR="005D1EDA" w:rsidRPr="00B3465A" w:rsidRDefault="005D1EDA" w:rsidP="005D1EDA">
            <w:pPr>
              <w:widowControl w:val="0"/>
              <w:autoSpaceDE w:val="0"/>
              <w:autoSpaceDN w:val="0"/>
              <w:spacing w:line="240" w:lineRule="auto"/>
              <w:jc w:val="center"/>
              <w:rPr>
                <w:b/>
                <w:sz w:val="24"/>
                <w:szCs w:val="24"/>
              </w:rPr>
            </w:pPr>
          </w:p>
          <w:p w:rsidR="005D1EDA" w:rsidRPr="00B3465A" w:rsidRDefault="005D1EDA" w:rsidP="005D1EDA">
            <w:pPr>
              <w:widowControl w:val="0"/>
              <w:autoSpaceDE w:val="0"/>
              <w:autoSpaceDN w:val="0"/>
              <w:spacing w:line="240" w:lineRule="auto"/>
              <w:jc w:val="center"/>
              <w:rPr>
                <w:b/>
                <w:sz w:val="24"/>
                <w:szCs w:val="24"/>
              </w:rPr>
            </w:pPr>
            <w:r w:rsidRPr="00B3465A">
              <w:rPr>
                <w:b/>
                <w:sz w:val="24"/>
                <w:szCs w:val="24"/>
              </w:rPr>
              <w:t xml:space="preserve">ТЕМАТИЧЕСКОЕ ПЛАНИРОВАНИЕ </w:t>
            </w:r>
          </w:p>
          <w:p w:rsidR="005D1EDA" w:rsidRPr="00B3465A" w:rsidRDefault="005D1EDA" w:rsidP="005D1EDA">
            <w:pPr>
              <w:widowControl w:val="0"/>
              <w:autoSpaceDE w:val="0"/>
              <w:autoSpaceDN w:val="0"/>
              <w:spacing w:line="240" w:lineRule="auto"/>
              <w:jc w:val="center"/>
              <w:rPr>
                <w:rFonts w:eastAsia="Times New Roman"/>
                <w:sz w:val="24"/>
                <w:szCs w:val="24"/>
              </w:rPr>
            </w:pPr>
            <w:r w:rsidRPr="00B3465A">
              <w:rPr>
                <w:rFonts w:eastAsia="Times New Roman"/>
                <w:b/>
                <w:bCs/>
                <w:sz w:val="24"/>
                <w:szCs w:val="24"/>
              </w:rPr>
              <w:t xml:space="preserve"> </w:t>
            </w:r>
            <w:r w:rsidRPr="00B3465A">
              <w:rPr>
                <w:rFonts w:eastAsia="Times New Roman"/>
                <w:b/>
                <w:bCs/>
                <w:caps/>
                <w:color w:val="000000"/>
                <w:sz w:val="24"/>
                <w:szCs w:val="24"/>
              </w:rPr>
              <w:t>5 КЛАСС – 34</w:t>
            </w:r>
            <w:r w:rsidRPr="00B3465A">
              <w:rPr>
                <w:rFonts w:eastAsia="Times New Roman"/>
                <w:b/>
                <w:bCs/>
                <w:color w:val="000000"/>
                <w:sz w:val="24"/>
                <w:szCs w:val="24"/>
              </w:rPr>
              <w:t>ч</w:t>
            </w:r>
            <w:r w:rsidRPr="00B3465A">
              <w:rPr>
                <w:rFonts w:eastAsia="Times New Roman"/>
                <w:b/>
                <w:bCs/>
                <w:caps/>
                <w:color w:val="000000"/>
                <w:sz w:val="24"/>
                <w:szCs w:val="24"/>
              </w:rPr>
              <w:t>.</w:t>
            </w:r>
          </w:p>
        </w:tc>
      </w:tr>
    </w:tbl>
    <w:p w:rsidR="005D1EDA" w:rsidRPr="00B3465A" w:rsidRDefault="005D1EDA" w:rsidP="005D1EDA">
      <w:pPr>
        <w:rPr>
          <w:vanish/>
        </w:rPr>
      </w:pPr>
    </w:p>
    <w:tbl>
      <w:tblPr>
        <w:tblW w:w="5299" w:type="pct"/>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868"/>
        <w:gridCol w:w="2812"/>
        <w:gridCol w:w="1050"/>
        <w:gridCol w:w="785"/>
        <w:gridCol w:w="791"/>
        <w:gridCol w:w="3891"/>
      </w:tblGrid>
      <w:tr w:rsidR="005D1EDA" w:rsidRPr="00B3465A" w:rsidTr="00F95B8B">
        <w:trPr>
          <w:trHeight w:val="144"/>
        </w:trPr>
        <w:tc>
          <w:tcPr>
            <w:tcW w:w="425" w:type="pct"/>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1EDA" w:rsidRPr="008278F0" w:rsidRDefault="005D1EDA" w:rsidP="005D1EDA">
            <w:pPr>
              <w:spacing w:line="240" w:lineRule="auto"/>
              <w:rPr>
                <w:rFonts w:eastAsia="Times New Roman"/>
                <w:sz w:val="24"/>
                <w:szCs w:val="24"/>
              </w:rPr>
            </w:pPr>
            <w:r w:rsidRPr="008278F0">
              <w:rPr>
                <w:rFonts w:eastAsia="Times New Roman"/>
                <w:b/>
                <w:bCs/>
                <w:sz w:val="24"/>
                <w:szCs w:val="24"/>
              </w:rPr>
              <w:t>№</w:t>
            </w:r>
            <w:r w:rsidRPr="008278F0">
              <w:rPr>
                <w:rFonts w:eastAsia="Times New Roman"/>
                <w:b/>
                <w:bCs/>
                <w:sz w:val="24"/>
                <w:szCs w:val="24"/>
              </w:rPr>
              <w:br/>
              <w:t>п/п</w:t>
            </w:r>
          </w:p>
        </w:tc>
        <w:tc>
          <w:tcPr>
            <w:tcW w:w="1379" w:type="pct"/>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1EDA" w:rsidRPr="008278F0" w:rsidRDefault="005D1EDA" w:rsidP="005D1EDA">
            <w:pPr>
              <w:spacing w:line="240" w:lineRule="auto"/>
              <w:jc w:val="center"/>
              <w:rPr>
                <w:rFonts w:eastAsia="Times New Roman"/>
                <w:sz w:val="24"/>
                <w:szCs w:val="24"/>
              </w:rPr>
            </w:pPr>
            <w:r w:rsidRPr="008278F0">
              <w:rPr>
                <w:rFonts w:eastAsia="Times New Roman"/>
                <w:b/>
                <w:bCs/>
                <w:sz w:val="24"/>
                <w:szCs w:val="24"/>
              </w:rPr>
              <w:t>Наименование разделов и тем программы</w:t>
            </w:r>
          </w:p>
        </w:tc>
        <w:tc>
          <w:tcPr>
            <w:tcW w:w="1288" w:type="pct"/>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1EDA" w:rsidRPr="008278F0" w:rsidRDefault="005D1EDA" w:rsidP="005D1EDA">
            <w:pPr>
              <w:spacing w:line="240" w:lineRule="auto"/>
              <w:jc w:val="center"/>
              <w:rPr>
                <w:rFonts w:eastAsia="Times New Roman"/>
                <w:sz w:val="24"/>
                <w:szCs w:val="24"/>
              </w:rPr>
            </w:pPr>
            <w:r w:rsidRPr="008278F0">
              <w:rPr>
                <w:rFonts w:eastAsia="Times New Roman"/>
                <w:b/>
                <w:bCs/>
                <w:sz w:val="24"/>
                <w:szCs w:val="24"/>
              </w:rPr>
              <w:t>Количество часов</w:t>
            </w:r>
          </w:p>
        </w:tc>
        <w:tc>
          <w:tcPr>
            <w:tcW w:w="1909" w:type="pct"/>
            <w:vMerge w:val="restart"/>
            <w:tcBorders>
              <w:top w:val="single" w:sz="6" w:space="0" w:color="000000"/>
              <w:left w:val="single" w:sz="6" w:space="0" w:color="000000"/>
              <w:right w:val="single" w:sz="6" w:space="0" w:color="000000"/>
            </w:tcBorders>
          </w:tcPr>
          <w:p w:rsidR="005D1EDA" w:rsidRPr="008278F0" w:rsidRDefault="005D1EDA" w:rsidP="005D1EDA">
            <w:pPr>
              <w:spacing w:line="240" w:lineRule="auto"/>
              <w:jc w:val="center"/>
              <w:rPr>
                <w:rFonts w:eastAsia="Times New Roman"/>
                <w:b/>
                <w:bCs/>
                <w:sz w:val="24"/>
                <w:szCs w:val="24"/>
              </w:rPr>
            </w:pPr>
            <w:r w:rsidRPr="008278F0">
              <w:rPr>
                <w:rFonts w:eastAsia="Times New Roman"/>
                <w:b/>
                <w:bCs/>
                <w:sz w:val="24"/>
                <w:szCs w:val="24"/>
              </w:rPr>
              <w:t>Электронные (цифровые)</w:t>
            </w:r>
          </w:p>
          <w:p w:rsidR="005D1EDA" w:rsidRPr="008278F0" w:rsidRDefault="005D1EDA" w:rsidP="005D1EDA">
            <w:pPr>
              <w:spacing w:line="240" w:lineRule="auto"/>
              <w:jc w:val="center"/>
              <w:rPr>
                <w:rFonts w:eastAsia="Times New Roman"/>
                <w:sz w:val="24"/>
                <w:szCs w:val="24"/>
              </w:rPr>
            </w:pPr>
            <w:r w:rsidRPr="008278F0">
              <w:rPr>
                <w:rFonts w:eastAsia="Times New Roman"/>
                <w:b/>
                <w:bCs/>
                <w:sz w:val="24"/>
                <w:szCs w:val="24"/>
              </w:rPr>
              <w:t>образовательные ресурсы</w:t>
            </w:r>
          </w:p>
        </w:tc>
      </w:tr>
      <w:tr w:rsidR="005D1EDA" w:rsidRPr="00B3465A" w:rsidTr="00F95B8B">
        <w:trPr>
          <w:trHeight w:val="144"/>
        </w:trPr>
        <w:tc>
          <w:tcPr>
            <w:tcW w:w="425" w:type="pct"/>
            <w:vMerge/>
            <w:tcBorders>
              <w:top w:val="single" w:sz="6" w:space="0" w:color="000000"/>
              <w:left w:val="single" w:sz="6" w:space="0" w:color="000000"/>
              <w:bottom w:val="single" w:sz="6" w:space="0" w:color="000000"/>
              <w:right w:val="single" w:sz="6" w:space="0" w:color="000000"/>
            </w:tcBorders>
            <w:vAlign w:val="center"/>
            <w:hideMark/>
          </w:tcPr>
          <w:p w:rsidR="005D1EDA" w:rsidRPr="008278F0" w:rsidRDefault="005D1EDA" w:rsidP="005D1EDA">
            <w:pPr>
              <w:spacing w:line="240" w:lineRule="auto"/>
              <w:rPr>
                <w:rFonts w:eastAsia="Times New Roman"/>
                <w:sz w:val="24"/>
                <w:szCs w:val="24"/>
              </w:rPr>
            </w:pPr>
          </w:p>
        </w:tc>
        <w:tc>
          <w:tcPr>
            <w:tcW w:w="1379" w:type="pct"/>
            <w:vMerge/>
            <w:tcBorders>
              <w:top w:val="single" w:sz="6" w:space="0" w:color="000000"/>
              <w:left w:val="single" w:sz="6" w:space="0" w:color="000000"/>
              <w:bottom w:val="single" w:sz="6" w:space="0" w:color="000000"/>
              <w:right w:val="single" w:sz="6" w:space="0" w:color="000000"/>
            </w:tcBorders>
            <w:vAlign w:val="center"/>
            <w:hideMark/>
          </w:tcPr>
          <w:p w:rsidR="005D1EDA" w:rsidRPr="008278F0" w:rsidRDefault="005D1EDA" w:rsidP="005D1EDA">
            <w:pPr>
              <w:spacing w:line="240" w:lineRule="auto"/>
              <w:rPr>
                <w:rFonts w:eastAsia="Times New Roman"/>
                <w:sz w:val="24"/>
                <w:szCs w:val="24"/>
              </w:rPr>
            </w:pPr>
          </w:p>
        </w:tc>
        <w:tc>
          <w:tcPr>
            <w:tcW w:w="515"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1EDA" w:rsidRPr="008278F0" w:rsidRDefault="005D1EDA" w:rsidP="005D1EDA">
            <w:pPr>
              <w:spacing w:line="240" w:lineRule="auto"/>
              <w:jc w:val="center"/>
              <w:rPr>
                <w:rFonts w:eastAsia="Times New Roman"/>
                <w:sz w:val="24"/>
                <w:szCs w:val="24"/>
              </w:rPr>
            </w:pPr>
            <w:r w:rsidRPr="008278F0">
              <w:rPr>
                <w:rFonts w:eastAsia="Times New Roman"/>
                <w:b/>
                <w:bCs/>
                <w:sz w:val="24"/>
                <w:szCs w:val="24"/>
              </w:rPr>
              <w:t>всего</w:t>
            </w:r>
          </w:p>
        </w:tc>
        <w:tc>
          <w:tcPr>
            <w:tcW w:w="385"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1EDA" w:rsidRPr="008278F0" w:rsidRDefault="005D1EDA" w:rsidP="005D1EDA">
            <w:pPr>
              <w:spacing w:line="240" w:lineRule="auto"/>
              <w:jc w:val="center"/>
              <w:rPr>
                <w:rFonts w:eastAsia="Times New Roman"/>
                <w:sz w:val="24"/>
                <w:szCs w:val="24"/>
              </w:rPr>
            </w:pPr>
            <w:r w:rsidRPr="008278F0">
              <w:rPr>
                <w:rFonts w:eastAsia="Times New Roman"/>
                <w:b/>
                <w:bCs/>
                <w:sz w:val="24"/>
                <w:szCs w:val="24"/>
              </w:rPr>
              <w:t>КР</w:t>
            </w:r>
          </w:p>
        </w:tc>
        <w:tc>
          <w:tcPr>
            <w:tcW w:w="388"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1EDA" w:rsidRPr="008278F0" w:rsidRDefault="005D1EDA" w:rsidP="005D1EDA">
            <w:pPr>
              <w:spacing w:line="240" w:lineRule="auto"/>
              <w:jc w:val="center"/>
              <w:rPr>
                <w:rFonts w:eastAsia="Times New Roman"/>
                <w:sz w:val="24"/>
                <w:szCs w:val="24"/>
              </w:rPr>
            </w:pPr>
            <w:r w:rsidRPr="008278F0">
              <w:rPr>
                <w:rFonts w:eastAsia="Times New Roman"/>
                <w:b/>
                <w:bCs/>
                <w:sz w:val="24"/>
                <w:szCs w:val="24"/>
              </w:rPr>
              <w:t>РР</w:t>
            </w:r>
          </w:p>
        </w:tc>
        <w:tc>
          <w:tcPr>
            <w:tcW w:w="1909" w:type="pct"/>
            <w:vMerge/>
            <w:tcBorders>
              <w:left w:val="single" w:sz="6" w:space="0" w:color="000000"/>
              <w:bottom w:val="single" w:sz="6" w:space="0" w:color="000000"/>
              <w:right w:val="single" w:sz="6" w:space="0" w:color="000000"/>
            </w:tcBorders>
          </w:tcPr>
          <w:p w:rsidR="005D1EDA" w:rsidRPr="008278F0" w:rsidRDefault="005D1EDA" w:rsidP="005D1EDA">
            <w:pPr>
              <w:spacing w:line="240" w:lineRule="auto"/>
              <w:rPr>
                <w:rFonts w:eastAsia="Times New Roman"/>
                <w:sz w:val="24"/>
                <w:szCs w:val="24"/>
              </w:rPr>
            </w:pPr>
          </w:p>
        </w:tc>
      </w:tr>
      <w:tr w:rsidR="005D1EDA" w:rsidRPr="00B3465A" w:rsidTr="00F95B8B">
        <w:trPr>
          <w:trHeight w:val="1270"/>
        </w:trPr>
        <w:tc>
          <w:tcPr>
            <w:tcW w:w="425"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1.</w:t>
            </w:r>
          </w:p>
        </w:tc>
        <w:tc>
          <w:tcPr>
            <w:tcW w:w="1379" w:type="pct"/>
            <w:tcBorders>
              <w:bottom w:val="single" w:sz="4" w:space="0" w:color="auto"/>
              <w:right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ind w:right="113"/>
              <w:rPr>
                <w:sz w:val="24"/>
                <w:szCs w:val="24"/>
              </w:rPr>
            </w:pPr>
            <w:r w:rsidRPr="00B3465A">
              <w:rPr>
                <w:sz w:val="24"/>
                <w:szCs w:val="24"/>
              </w:rPr>
              <w:t xml:space="preserve">Литература как искусство слова. </w:t>
            </w:r>
          </w:p>
          <w:p w:rsidR="005D1EDA" w:rsidRPr="00B3465A" w:rsidRDefault="005D1EDA" w:rsidP="005D1EDA">
            <w:pPr>
              <w:widowControl w:val="0"/>
              <w:autoSpaceDE w:val="0"/>
              <w:autoSpaceDN w:val="0"/>
              <w:adjustRightInd w:val="0"/>
              <w:ind w:right="113"/>
              <w:rPr>
                <w:sz w:val="24"/>
                <w:szCs w:val="24"/>
              </w:rPr>
            </w:pPr>
            <w:proofErr w:type="spellStart"/>
            <w:r w:rsidRPr="00B3465A">
              <w:rPr>
                <w:sz w:val="24"/>
                <w:szCs w:val="24"/>
              </w:rPr>
              <w:t>Эдебият</w:t>
            </w:r>
            <w:proofErr w:type="spellEnd"/>
            <w:r w:rsidRPr="00B3465A">
              <w:rPr>
                <w:sz w:val="24"/>
                <w:szCs w:val="24"/>
              </w:rPr>
              <w:t xml:space="preserve"> – </w:t>
            </w:r>
            <w:proofErr w:type="spellStart"/>
            <w:r w:rsidRPr="00B3465A">
              <w:rPr>
                <w:sz w:val="24"/>
                <w:szCs w:val="24"/>
              </w:rPr>
              <w:t>сёз</w:t>
            </w:r>
            <w:proofErr w:type="spellEnd"/>
            <w:r w:rsidRPr="00B3465A">
              <w:rPr>
                <w:sz w:val="24"/>
                <w:szCs w:val="24"/>
              </w:rPr>
              <w:t xml:space="preserve"> </w:t>
            </w:r>
            <w:proofErr w:type="spellStart"/>
            <w:r w:rsidRPr="00B3465A">
              <w:rPr>
                <w:sz w:val="24"/>
                <w:szCs w:val="24"/>
              </w:rPr>
              <w:t>санаты</w:t>
            </w:r>
            <w:proofErr w:type="spellEnd"/>
            <w:r w:rsidRPr="00B3465A">
              <w:rPr>
                <w:sz w:val="24"/>
                <w:szCs w:val="24"/>
              </w:rPr>
              <w:t>.</w:t>
            </w:r>
          </w:p>
        </w:tc>
        <w:tc>
          <w:tcPr>
            <w:tcW w:w="515" w:type="pct"/>
            <w:tcBorders>
              <w:left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1</w:t>
            </w:r>
          </w:p>
        </w:tc>
        <w:tc>
          <w:tcPr>
            <w:tcW w:w="385"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b/>
                <w:sz w:val="24"/>
                <w:szCs w:val="24"/>
              </w:rPr>
            </w:pPr>
          </w:p>
        </w:tc>
        <w:tc>
          <w:tcPr>
            <w:tcW w:w="388"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b/>
                <w:sz w:val="24"/>
                <w:szCs w:val="24"/>
              </w:rPr>
            </w:pPr>
          </w:p>
        </w:tc>
        <w:tc>
          <w:tcPr>
            <w:tcW w:w="1909" w:type="pct"/>
            <w:tcBorders>
              <w:top w:val="single" w:sz="6" w:space="0" w:color="000000"/>
              <w:left w:val="single" w:sz="6" w:space="0" w:color="000000"/>
              <w:bottom w:val="single" w:sz="6" w:space="0" w:color="000000"/>
              <w:right w:val="single" w:sz="6" w:space="0" w:color="000000"/>
            </w:tcBorders>
          </w:tcPr>
          <w:p w:rsidR="005D1EDA" w:rsidRPr="008278F0" w:rsidRDefault="005D1EDA" w:rsidP="005D1EDA">
            <w:pPr>
              <w:spacing w:line="240" w:lineRule="auto"/>
              <w:rPr>
                <w:rFonts w:eastAsia="Times New Roman"/>
                <w:sz w:val="24"/>
                <w:szCs w:val="24"/>
              </w:rPr>
            </w:pPr>
          </w:p>
        </w:tc>
      </w:tr>
      <w:tr w:rsidR="005D1EDA" w:rsidRPr="00B3465A" w:rsidTr="00F95B8B">
        <w:trPr>
          <w:trHeight w:val="144"/>
        </w:trPr>
        <w:tc>
          <w:tcPr>
            <w:tcW w:w="425"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2.</w:t>
            </w:r>
          </w:p>
        </w:tc>
        <w:tc>
          <w:tcPr>
            <w:tcW w:w="1379"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5D1EDA">
            <w:pPr>
              <w:keepNext/>
              <w:widowControl w:val="0"/>
              <w:autoSpaceDE w:val="0"/>
              <w:autoSpaceDN w:val="0"/>
              <w:adjustRightInd w:val="0"/>
              <w:ind w:right="113"/>
              <w:outlineLvl w:val="3"/>
              <w:rPr>
                <w:bCs/>
                <w:sz w:val="24"/>
                <w:szCs w:val="24"/>
              </w:rPr>
            </w:pPr>
            <w:r w:rsidRPr="00B3465A">
              <w:rPr>
                <w:bCs/>
                <w:sz w:val="24"/>
                <w:szCs w:val="24"/>
              </w:rPr>
              <w:t xml:space="preserve">Крымскотатарский фольклор. </w:t>
            </w:r>
          </w:p>
          <w:p w:rsidR="005D1EDA" w:rsidRPr="00B3465A" w:rsidRDefault="005D1EDA" w:rsidP="005D1EDA">
            <w:pPr>
              <w:keepNext/>
              <w:widowControl w:val="0"/>
              <w:autoSpaceDE w:val="0"/>
              <w:autoSpaceDN w:val="0"/>
              <w:adjustRightInd w:val="0"/>
              <w:ind w:right="113"/>
              <w:outlineLvl w:val="3"/>
              <w:rPr>
                <w:sz w:val="24"/>
                <w:szCs w:val="24"/>
              </w:rPr>
            </w:pPr>
            <w:proofErr w:type="spellStart"/>
            <w:r w:rsidRPr="00B3465A">
              <w:rPr>
                <w:bCs/>
                <w:sz w:val="24"/>
                <w:szCs w:val="24"/>
              </w:rPr>
              <w:t>Халкъ</w:t>
            </w:r>
            <w:proofErr w:type="spellEnd"/>
            <w:r w:rsidRPr="00B3465A">
              <w:rPr>
                <w:bCs/>
                <w:sz w:val="24"/>
                <w:szCs w:val="24"/>
              </w:rPr>
              <w:t xml:space="preserve"> </w:t>
            </w:r>
            <w:proofErr w:type="spellStart"/>
            <w:r w:rsidRPr="00B3465A">
              <w:rPr>
                <w:bCs/>
                <w:sz w:val="24"/>
                <w:szCs w:val="24"/>
              </w:rPr>
              <w:t>агъыз</w:t>
            </w:r>
            <w:proofErr w:type="spellEnd"/>
            <w:r w:rsidRPr="00B3465A">
              <w:rPr>
                <w:bCs/>
                <w:sz w:val="24"/>
                <w:szCs w:val="24"/>
              </w:rPr>
              <w:t xml:space="preserve"> </w:t>
            </w:r>
            <w:proofErr w:type="spellStart"/>
            <w:r w:rsidRPr="00B3465A">
              <w:rPr>
                <w:bCs/>
                <w:sz w:val="24"/>
                <w:szCs w:val="24"/>
              </w:rPr>
              <w:t>яратыджылыгъы</w:t>
            </w:r>
            <w:proofErr w:type="spellEnd"/>
            <w:r w:rsidRPr="00B3465A">
              <w:rPr>
                <w:bCs/>
                <w:sz w:val="24"/>
                <w:szCs w:val="24"/>
              </w:rPr>
              <w:t>.</w:t>
            </w:r>
          </w:p>
        </w:tc>
        <w:tc>
          <w:tcPr>
            <w:tcW w:w="515"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8</w:t>
            </w:r>
          </w:p>
        </w:tc>
        <w:tc>
          <w:tcPr>
            <w:tcW w:w="385"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p>
        </w:tc>
        <w:tc>
          <w:tcPr>
            <w:tcW w:w="388"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p>
        </w:tc>
        <w:tc>
          <w:tcPr>
            <w:tcW w:w="1909" w:type="pct"/>
            <w:tcBorders>
              <w:top w:val="single" w:sz="6" w:space="0" w:color="000000"/>
              <w:left w:val="single" w:sz="6" w:space="0" w:color="000000"/>
              <w:bottom w:val="single" w:sz="6" w:space="0" w:color="000000"/>
              <w:right w:val="single" w:sz="6" w:space="0" w:color="000000"/>
            </w:tcBorders>
          </w:tcPr>
          <w:p w:rsidR="005D1EDA" w:rsidRPr="00712E7B" w:rsidRDefault="00047270" w:rsidP="005D1EDA">
            <w:pPr>
              <w:spacing w:line="240" w:lineRule="auto"/>
              <w:rPr>
                <w:sz w:val="24"/>
                <w:szCs w:val="24"/>
              </w:rPr>
            </w:pPr>
            <w:hyperlink r:id="rId254" w:history="1">
              <w:proofErr w:type="spellStart"/>
              <w:r w:rsidR="005D1EDA" w:rsidRPr="00712E7B">
                <w:rPr>
                  <w:color w:val="0000FF"/>
                  <w:sz w:val="24"/>
                  <w:szCs w:val="24"/>
                  <w:u w:val="single"/>
                </w:rPr>
                <w:t>Къалайлы</w:t>
              </w:r>
              <w:proofErr w:type="spellEnd"/>
              <w:r w:rsidR="005D1EDA" w:rsidRPr="00712E7B">
                <w:rPr>
                  <w:color w:val="0000FF"/>
                  <w:sz w:val="24"/>
                  <w:szCs w:val="24"/>
                  <w:u w:val="single"/>
                </w:rPr>
                <w:t xml:space="preserve"> </w:t>
              </w:r>
              <w:proofErr w:type="spellStart"/>
              <w:r w:rsidR="005D1EDA" w:rsidRPr="00712E7B">
                <w:rPr>
                  <w:color w:val="0000FF"/>
                  <w:sz w:val="24"/>
                  <w:szCs w:val="24"/>
                  <w:u w:val="single"/>
                </w:rPr>
                <w:t>къазан</w:t>
              </w:r>
              <w:proofErr w:type="spellEnd"/>
              <w:r w:rsidR="005D1EDA" w:rsidRPr="00712E7B">
                <w:rPr>
                  <w:color w:val="0000FF"/>
                  <w:sz w:val="24"/>
                  <w:szCs w:val="24"/>
                  <w:u w:val="single"/>
                </w:rPr>
                <w:t xml:space="preserve"> - </w:t>
              </w:r>
              <w:proofErr w:type="spellStart"/>
              <w:r w:rsidR="005D1EDA" w:rsidRPr="00712E7B">
                <w:rPr>
                  <w:color w:val="0000FF"/>
                  <w:sz w:val="24"/>
                  <w:szCs w:val="24"/>
                  <w:u w:val="single"/>
                </w:rPr>
                <w:t>YouTube</w:t>
              </w:r>
              <w:proofErr w:type="spellEnd"/>
            </w:hyperlink>
          </w:p>
          <w:p w:rsidR="005D1EDA" w:rsidRPr="00712E7B" w:rsidRDefault="00047270" w:rsidP="005D1EDA">
            <w:pPr>
              <w:spacing w:line="240" w:lineRule="auto"/>
              <w:rPr>
                <w:rFonts w:eastAsia="Times New Roman"/>
                <w:sz w:val="24"/>
                <w:szCs w:val="24"/>
              </w:rPr>
            </w:pPr>
            <w:hyperlink r:id="rId255" w:history="1">
              <w:r w:rsidR="005D1EDA" w:rsidRPr="00712E7B">
                <w:rPr>
                  <w:rFonts w:eastAsia="Times New Roman"/>
                  <w:color w:val="0000FF"/>
                  <w:sz w:val="24"/>
                  <w:szCs w:val="24"/>
                  <w:u w:val="single"/>
                </w:rPr>
                <w:t>https://www.youtube.com/watch?v=8sMbdHf3wBk</w:t>
              </w:r>
            </w:hyperlink>
          </w:p>
          <w:p w:rsidR="005D1EDA" w:rsidRPr="00712E7B" w:rsidRDefault="00047270" w:rsidP="005D1EDA">
            <w:pPr>
              <w:widowControl w:val="0"/>
              <w:autoSpaceDE w:val="0"/>
              <w:autoSpaceDN w:val="0"/>
              <w:adjustRightInd w:val="0"/>
              <w:spacing w:line="240" w:lineRule="auto"/>
              <w:rPr>
                <w:rFonts w:eastAsia="Times New Roman"/>
                <w:color w:val="0000FF"/>
                <w:sz w:val="24"/>
                <w:szCs w:val="24"/>
                <w:u w:val="single"/>
              </w:rPr>
            </w:pPr>
            <w:hyperlink r:id="rId256" w:history="1">
              <w:r w:rsidR="005D1EDA" w:rsidRPr="00712E7B">
                <w:rPr>
                  <w:rFonts w:eastAsia="Times New Roman"/>
                  <w:color w:val="0000FF"/>
                  <w:sz w:val="24"/>
                  <w:szCs w:val="24"/>
                  <w:u w:val="single"/>
                </w:rPr>
                <w:t>https://www.youtube.com/watch?v=FPBwFU_s8q8</w:t>
              </w:r>
            </w:hyperlink>
          </w:p>
          <w:p w:rsidR="005D1EDA" w:rsidRPr="00B3465A" w:rsidRDefault="00047270" w:rsidP="005D1EDA">
            <w:pPr>
              <w:spacing w:line="240" w:lineRule="auto"/>
              <w:rPr>
                <w:rStyle w:val="af1"/>
              </w:rPr>
            </w:pPr>
            <w:hyperlink r:id="rId257" w:history="1">
              <w:proofErr w:type="spellStart"/>
              <w:r w:rsidR="005D1EDA" w:rsidRPr="00B3465A">
                <w:rPr>
                  <w:rStyle w:val="af1"/>
                </w:rPr>
                <w:t>Айнени</w:t>
              </w:r>
              <w:proofErr w:type="spellEnd"/>
              <w:r w:rsidR="005D1EDA" w:rsidRPr="00B3465A">
                <w:rPr>
                  <w:rStyle w:val="af1"/>
                </w:rPr>
                <w:t xml:space="preserve">. КАРАОКЕ. </w:t>
              </w:r>
              <w:proofErr w:type="spellStart"/>
              <w:r w:rsidR="005D1EDA" w:rsidRPr="00B3465A">
                <w:rPr>
                  <w:rStyle w:val="af1"/>
                </w:rPr>
                <w:t>Халкъ</w:t>
              </w:r>
              <w:proofErr w:type="spellEnd"/>
              <w:r w:rsidR="005D1EDA" w:rsidRPr="00B3465A">
                <w:rPr>
                  <w:rStyle w:val="af1"/>
                </w:rPr>
                <w:t xml:space="preserve"> </w:t>
              </w:r>
              <w:proofErr w:type="spellStart"/>
              <w:r w:rsidR="005D1EDA" w:rsidRPr="00B3465A">
                <w:rPr>
                  <w:rStyle w:val="af1"/>
                </w:rPr>
                <w:t>сёзлери</w:t>
              </w:r>
              <w:proofErr w:type="spellEnd"/>
              <w:r w:rsidR="005D1EDA" w:rsidRPr="00B3465A">
                <w:rPr>
                  <w:rStyle w:val="af1"/>
                </w:rPr>
                <w:t xml:space="preserve">. Муз. С. </w:t>
              </w:r>
              <w:proofErr w:type="spellStart"/>
              <w:r w:rsidR="005D1EDA" w:rsidRPr="00B3465A">
                <w:rPr>
                  <w:rStyle w:val="af1"/>
                </w:rPr>
                <w:t>Какуранынъ</w:t>
              </w:r>
              <w:proofErr w:type="spellEnd"/>
              <w:r w:rsidR="005D1EDA" w:rsidRPr="00B3465A">
                <w:rPr>
                  <w:rStyle w:val="af1"/>
                </w:rPr>
                <w:t xml:space="preserve"> - </w:t>
              </w:r>
              <w:proofErr w:type="spellStart"/>
              <w:r w:rsidR="005D1EDA" w:rsidRPr="00B3465A">
                <w:rPr>
                  <w:rStyle w:val="af1"/>
                </w:rPr>
                <w:t>YouTube</w:t>
              </w:r>
              <w:proofErr w:type="spellEnd"/>
            </w:hyperlink>
          </w:p>
          <w:p w:rsidR="005D1EDA" w:rsidRPr="00712E7B" w:rsidRDefault="00047270" w:rsidP="005D1EDA">
            <w:pPr>
              <w:widowControl w:val="0"/>
              <w:autoSpaceDE w:val="0"/>
              <w:autoSpaceDN w:val="0"/>
              <w:adjustRightInd w:val="0"/>
              <w:spacing w:line="240" w:lineRule="auto"/>
              <w:rPr>
                <w:sz w:val="24"/>
                <w:szCs w:val="24"/>
              </w:rPr>
            </w:pPr>
            <w:hyperlink r:id="rId258" w:history="1">
              <w:r w:rsidR="005D1EDA" w:rsidRPr="00712E7B">
                <w:rPr>
                  <w:color w:val="0000FF"/>
                  <w:sz w:val="24"/>
                  <w:szCs w:val="24"/>
                  <w:u w:val="single"/>
                </w:rPr>
                <w:t xml:space="preserve">Крымскотатарские загадки про животных - </w:t>
              </w:r>
              <w:proofErr w:type="spellStart"/>
              <w:r w:rsidR="005D1EDA" w:rsidRPr="00712E7B">
                <w:rPr>
                  <w:color w:val="0000FF"/>
                  <w:sz w:val="24"/>
                  <w:szCs w:val="24"/>
                  <w:u w:val="single"/>
                </w:rPr>
                <w:t>YouTube</w:t>
              </w:r>
              <w:proofErr w:type="spellEnd"/>
            </w:hyperlink>
          </w:p>
          <w:p w:rsidR="005D1EDA" w:rsidRPr="00712E7B" w:rsidRDefault="00047270" w:rsidP="005D1EDA">
            <w:pPr>
              <w:widowControl w:val="0"/>
              <w:autoSpaceDE w:val="0"/>
              <w:autoSpaceDN w:val="0"/>
              <w:adjustRightInd w:val="0"/>
              <w:spacing w:line="240" w:lineRule="auto"/>
              <w:rPr>
                <w:sz w:val="24"/>
                <w:szCs w:val="24"/>
              </w:rPr>
            </w:pPr>
            <w:hyperlink r:id="rId259" w:history="1">
              <w:r w:rsidR="005D1EDA" w:rsidRPr="00712E7B">
                <w:rPr>
                  <w:color w:val="0000FF"/>
                  <w:sz w:val="24"/>
                  <w:szCs w:val="24"/>
                  <w:u w:val="single"/>
                </w:rPr>
                <w:t xml:space="preserve">Крымскотатарские загадки о еде - </w:t>
              </w:r>
              <w:proofErr w:type="spellStart"/>
              <w:r w:rsidR="005D1EDA" w:rsidRPr="00712E7B">
                <w:rPr>
                  <w:color w:val="0000FF"/>
                  <w:sz w:val="24"/>
                  <w:szCs w:val="24"/>
                  <w:u w:val="single"/>
                </w:rPr>
                <w:t>YouTube</w:t>
              </w:r>
              <w:proofErr w:type="spellEnd"/>
            </w:hyperlink>
          </w:p>
          <w:p w:rsidR="005D1EDA" w:rsidRPr="00712E7B" w:rsidRDefault="00047270" w:rsidP="005D1EDA">
            <w:pPr>
              <w:widowControl w:val="0"/>
              <w:autoSpaceDE w:val="0"/>
              <w:autoSpaceDN w:val="0"/>
              <w:adjustRightInd w:val="0"/>
              <w:spacing w:line="240" w:lineRule="auto"/>
              <w:rPr>
                <w:sz w:val="24"/>
                <w:szCs w:val="24"/>
              </w:rPr>
            </w:pPr>
            <w:hyperlink r:id="rId260" w:history="1">
              <w:r w:rsidR="005D1EDA" w:rsidRPr="00712E7B">
                <w:rPr>
                  <w:color w:val="0000FF"/>
                  <w:sz w:val="24"/>
                  <w:szCs w:val="24"/>
                  <w:u w:val="single"/>
                </w:rPr>
                <w:t xml:space="preserve">Крымскотатарские загадки о животных и насекомых - </w:t>
              </w:r>
              <w:proofErr w:type="spellStart"/>
              <w:r w:rsidR="005D1EDA" w:rsidRPr="00712E7B">
                <w:rPr>
                  <w:color w:val="0000FF"/>
                  <w:sz w:val="24"/>
                  <w:szCs w:val="24"/>
                  <w:u w:val="single"/>
                </w:rPr>
                <w:t>YouTube</w:t>
              </w:r>
              <w:proofErr w:type="spellEnd"/>
            </w:hyperlink>
          </w:p>
          <w:p w:rsidR="005D1EDA" w:rsidRDefault="00047270" w:rsidP="005D1EDA">
            <w:pPr>
              <w:spacing w:line="240" w:lineRule="auto"/>
              <w:rPr>
                <w:color w:val="0000FF"/>
                <w:sz w:val="24"/>
                <w:szCs w:val="24"/>
                <w:u w:val="single"/>
              </w:rPr>
            </w:pPr>
            <w:hyperlink r:id="rId261" w:history="1">
              <w:r w:rsidR="005D1EDA" w:rsidRPr="00712E7B">
                <w:rPr>
                  <w:color w:val="0000FF"/>
                  <w:sz w:val="24"/>
                  <w:szCs w:val="24"/>
                  <w:u w:val="single"/>
                </w:rPr>
                <w:t xml:space="preserve">Крымскотатарские пословицы и поговорки - </w:t>
              </w:r>
              <w:proofErr w:type="spellStart"/>
              <w:r w:rsidR="005D1EDA" w:rsidRPr="00712E7B">
                <w:rPr>
                  <w:color w:val="0000FF"/>
                  <w:sz w:val="24"/>
                  <w:szCs w:val="24"/>
                  <w:u w:val="single"/>
                </w:rPr>
                <w:t>YouTube</w:t>
              </w:r>
              <w:proofErr w:type="spellEnd"/>
            </w:hyperlink>
          </w:p>
          <w:p w:rsidR="005D1EDA" w:rsidRPr="00B3465A" w:rsidRDefault="00047270" w:rsidP="005D1EDA">
            <w:pPr>
              <w:spacing w:line="240" w:lineRule="auto"/>
              <w:rPr>
                <w:rStyle w:val="af1"/>
                <w:sz w:val="24"/>
                <w:szCs w:val="24"/>
              </w:rPr>
            </w:pPr>
            <w:hyperlink r:id="rId262" w:history="1">
              <w:proofErr w:type="spellStart"/>
              <w:r w:rsidR="005D1EDA" w:rsidRPr="00B3465A">
                <w:rPr>
                  <w:rStyle w:val="af1"/>
                  <w:sz w:val="24"/>
                  <w:szCs w:val="24"/>
                </w:rPr>
                <w:t>Мераметли</w:t>
              </w:r>
              <w:proofErr w:type="spellEnd"/>
              <w:r w:rsidR="005D1EDA" w:rsidRPr="00B3465A">
                <w:rPr>
                  <w:rStyle w:val="af1"/>
                  <w:sz w:val="24"/>
                  <w:szCs w:val="24"/>
                </w:rPr>
                <w:t xml:space="preserve"> </w:t>
              </w:r>
              <w:proofErr w:type="spellStart"/>
              <w:r w:rsidR="005D1EDA" w:rsidRPr="00B3465A">
                <w:rPr>
                  <w:rStyle w:val="af1"/>
                  <w:sz w:val="24"/>
                  <w:szCs w:val="24"/>
                </w:rPr>
                <w:t>къарынджа</w:t>
              </w:r>
              <w:proofErr w:type="spellEnd"/>
              <w:r w:rsidR="005D1EDA" w:rsidRPr="00B3465A">
                <w:rPr>
                  <w:rStyle w:val="af1"/>
                  <w:sz w:val="24"/>
                  <w:szCs w:val="24"/>
                </w:rPr>
                <w:t xml:space="preserve"> (</w:t>
              </w:r>
              <w:proofErr w:type="spellStart"/>
              <w:r w:rsidR="005D1EDA" w:rsidRPr="00B3465A">
                <w:rPr>
                  <w:rStyle w:val="af1"/>
                  <w:sz w:val="24"/>
                  <w:szCs w:val="24"/>
                </w:rPr>
                <w:t>масал</w:t>
              </w:r>
              <w:proofErr w:type="spellEnd"/>
              <w:r w:rsidR="005D1EDA" w:rsidRPr="00B3465A">
                <w:rPr>
                  <w:rStyle w:val="af1"/>
                  <w:sz w:val="24"/>
                  <w:szCs w:val="24"/>
                </w:rPr>
                <w:t xml:space="preserve">) - </w:t>
              </w:r>
              <w:proofErr w:type="spellStart"/>
              <w:r w:rsidR="005D1EDA" w:rsidRPr="00B3465A">
                <w:rPr>
                  <w:rStyle w:val="af1"/>
                  <w:sz w:val="24"/>
                  <w:szCs w:val="24"/>
                </w:rPr>
                <w:t>YouTube</w:t>
              </w:r>
              <w:proofErr w:type="spellEnd"/>
            </w:hyperlink>
          </w:p>
          <w:p w:rsidR="005D1EDA" w:rsidRPr="00712E7B" w:rsidRDefault="00047270" w:rsidP="005D1EDA">
            <w:pPr>
              <w:widowControl w:val="0"/>
              <w:autoSpaceDE w:val="0"/>
              <w:autoSpaceDN w:val="0"/>
              <w:adjustRightInd w:val="0"/>
              <w:spacing w:line="240" w:lineRule="auto"/>
              <w:rPr>
                <w:sz w:val="24"/>
                <w:szCs w:val="24"/>
              </w:rPr>
            </w:pPr>
            <w:hyperlink r:id="rId263" w:history="1">
              <w:proofErr w:type="spellStart"/>
              <w:r w:rsidR="005D1EDA" w:rsidRPr="00712E7B">
                <w:rPr>
                  <w:color w:val="0000FF"/>
                  <w:sz w:val="24"/>
                  <w:szCs w:val="24"/>
                  <w:u w:val="single"/>
                </w:rPr>
                <w:t>Наврез</w:t>
              </w:r>
              <w:proofErr w:type="spellEnd"/>
              <w:r w:rsidR="005D1EDA" w:rsidRPr="00712E7B">
                <w:rPr>
                  <w:color w:val="0000FF"/>
                  <w:sz w:val="24"/>
                  <w:szCs w:val="24"/>
                  <w:u w:val="single"/>
                </w:rPr>
                <w:t xml:space="preserve"> – праздник весны у крымских татар - </w:t>
              </w:r>
              <w:proofErr w:type="spellStart"/>
              <w:r w:rsidR="005D1EDA" w:rsidRPr="00712E7B">
                <w:rPr>
                  <w:color w:val="0000FF"/>
                  <w:sz w:val="24"/>
                  <w:szCs w:val="24"/>
                  <w:u w:val="single"/>
                </w:rPr>
                <w:t>YouTube</w:t>
              </w:r>
              <w:proofErr w:type="spellEnd"/>
            </w:hyperlink>
          </w:p>
          <w:p w:rsidR="005D1EDA" w:rsidRDefault="00047270" w:rsidP="005D1EDA">
            <w:pPr>
              <w:widowControl w:val="0"/>
              <w:autoSpaceDE w:val="0"/>
              <w:autoSpaceDN w:val="0"/>
              <w:adjustRightInd w:val="0"/>
              <w:spacing w:line="240" w:lineRule="auto"/>
              <w:rPr>
                <w:color w:val="0000FF"/>
                <w:sz w:val="24"/>
                <w:szCs w:val="24"/>
                <w:u w:val="single"/>
              </w:rPr>
            </w:pPr>
            <w:hyperlink r:id="rId264" w:history="1">
              <w:r w:rsidR="005D1EDA" w:rsidRPr="00712E7B">
                <w:rPr>
                  <w:color w:val="0000FF"/>
                  <w:sz w:val="24"/>
                  <w:szCs w:val="24"/>
                  <w:u w:val="single"/>
                </w:rPr>
                <w:t xml:space="preserve">История возникновения праздника Курбан байрам - </w:t>
              </w:r>
              <w:proofErr w:type="spellStart"/>
              <w:r w:rsidR="005D1EDA" w:rsidRPr="00712E7B">
                <w:rPr>
                  <w:color w:val="0000FF"/>
                  <w:sz w:val="24"/>
                  <w:szCs w:val="24"/>
                  <w:u w:val="single"/>
                </w:rPr>
                <w:t>YouTube</w:t>
              </w:r>
              <w:proofErr w:type="spellEnd"/>
            </w:hyperlink>
          </w:p>
          <w:p w:rsidR="005D1EDA" w:rsidRPr="00712E7B" w:rsidRDefault="005D1EDA" w:rsidP="005D1EDA">
            <w:pPr>
              <w:widowControl w:val="0"/>
              <w:autoSpaceDE w:val="0"/>
              <w:autoSpaceDN w:val="0"/>
              <w:adjustRightInd w:val="0"/>
              <w:spacing w:line="240" w:lineRule="auto"/>
              <w:rPr>
                <w:sz w:val="24"/>
                <w:szCs w:val="24"/>
              </w:rPr>
            </w:pPr>
          </w:p>
          <w:p w:rsidR="005D1EDA" w:rsidRPr="00712E7B" w:rsidRDefault="00047270" w:rsidP="005D1EDA">
            <w:pPr>
              <w:widowControl w:val="0"/>
              <w:autoSpaceDE w:val="0"/>
              <w:autoSpaceDN w:val="0"/>
              <w:adjustRightInd w:val="0"/>
              <w:spacing w:line="240" w:lineRule="auto"/>
              <w:rPr>
                <w:sz w:val="24"/>
                <w:szCs w:val="24"/>
              </w:rPr>
            </w:pPr>
            <w:hyperlink r:id="rId265" w:history="1">
              <w:r w:rsidR="005D1EDA" w:rsidRPr="00712E7B">
                <w:rPr>
                  <w:color w:val="0000FF"/>
                  <w:sz w:val="24"/>
                  <w:szCs w:val="24"/>
                  <w:u w:val="single"/>
                </w:rPr>
                <w:t xml:space="preserve">Как Появился Пост в Рамадан? "История Рамадана" из Цикла Статьи про Религию Ислам на Русском Языке - </w:t>
              </w:r>
              <w:proofErr w:type="spellStart"/>
              <w:r w:rsidR="005D1EDA" w:rsidRPr="00712E7B">
                <w:rPr>
                  <w:color w:val="0000FF"/>
                  <w:sz w:val="24"/>
                  <w:szCs w:val="24"/>
                  <w:u w:val="single"/>
                </w:rPr>
                <w:t>YouTube</w:t>
              </w:r>
              <w:proofErr w:type="spellEnd"/>
            </w:hyperlink>
          </w:p>
          <w:p w:rsidR="005D1EDA" w:rsidRPr="008278F0" w:rsidRDefault="00047270" w:rsidP="005D1EDA">
            <w:pPr>
              <w:spacing w:line="240" w:lineRule="auto"/>
              <w:rPr>
                <w:rFonts w:eastAsia="Times New Roman"/>
                <w:sz w:val="24"/>
                <w:szCs w:val="24"/>
              </w:rPr>
            </w:pPr>
            <w:hyperlink r:id="rId266" w:history="1">
              <w:r w:rsidR="005D1EDA" w:rsidRPr="00712E7B">
                <w:rPr>
                  <w:color w:val="0000FF"/>
                  <w:sz w:val="24"/>
                  <w:szCs w:val="24"/>
                  <w:u w:val="single"/>
                </w:rPr>
                <w:t xml:space="preserve">Дервиза – традиционный праздник крымских татар - </w:t>
              </w:r>
              <w:proofErr w:type="spellStart"/>
              <w:r w:rsidR="005D1EDA" w:rsidRPr="00712E7B">
                <w:rPr>
                  <w:color w:val="0000FF"/>
                  <w:sz w:val="24"/>
                  <w:szCs w:val="24"/>
                  <w:u w:val="single"/>
                </w:rPr>
                <w:t>YouTube</w:t>
              </w:r>
              <w:proofErr w:type="spellEnd"/>
            </w:hyperlink>
          </w:p>
        </w:tc>
      </w:tr>
      <w:tr w:rsidR="005D1EDA" w:rsidRPr="00B3465A" w:rsidTr="00F95B8B">
        <w:trPr>
          <w:trHeight w:val="144"/>
        </w:trPr>
        <w:tc>
          <w:tcPr>
            <w:tcW w:w="425"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lastRenderedPageBreak/>
              <w:t>3.</w:t>
            </w:r>
          </w:p>
        </w:tc>
        <w:tc>
          <w:tcPr>
            <w:tcW w:w="1379"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ind w:right="113"/>
              <w:rPr>
                <w:sz w:val="24"/>
                <w:szCs w:val="24"/>
              </w:rPr>
            </w:pPr>
            <w:r w:rsidRPr="00B3465A">
              <w:rPr>
                <w:sz w:val="24"/>
                <w:szCs w:val="24"/>
              </w:rPr>
              <w:t>Образ Родины и красота родного языка в поэтических произведениях.</w:t>
            </w:r>
          </w:p>
          <w:p w:rsidR="005D1EDA" w:rsidRPr="00B3465A" w:rsidRDefault="005D1EDA" w:rsidP="005D1EDA">
            <w:pPr>
              <w:widowControl w:val="0"/>
              <w:autoSpaceDE w:val="0"/>
              <w:autoSpaceDN w:val="0"/>
              <w:adjustRightInd w:val="0"/>
              <w:ind w:right="113"/>
              <w:rPr>
                <w:sz w:val="24"/>
                <w:szCs w:val="24"/>
              </w:rPr>
            </w:pPr>
            <w:proofErr w:type="spellStart"/>
            <w:r w:rsidRPr="00B3465A">
              <w:rPr>
                <w:sz w:val="24"/>
                <w:szCs w:val="24"/>
              </w:rPr>
              <w:t>Тувгъан</w:t>
            </w:r>
            <w:proofErr w:type="spellEnd"/>
            <w:r w:rsidRPr="00B3465A">
              <w:rPr>
                <w:sz w:val="24"/>
                <w:szCs w:val="24"/>
              </w:rPr>
              <w:t xml:space="preserve"> </w:t>
            </w:r>
            <w:proofErr w:type="spellStart"/>
            <w:r w:rsidRPr="00B3465A">
              <w:rPr>
                <w:sz w:val="24"/>
                <w:szCs w:val="24"/>
              </w:rPr>
              <w:t>тильнинъ</w:t>
            </w:r>
            <w:proofErr w:type="spellEnd"/>
            <w:r w:rsidRPr="00B3465A">
              <w:rPr>
                <w:sz w:val="24"/>
                <w:szCs w:val="24"/>
              </w:rPr>
              <w:t xml:space="preserve"> </w:t>
            </w:r>
            <w:proofErr w:type="spellStart"/>
            <w:r w:rsidRPr="00B3465A">
              <w:rPr>
                <w:sz w:val="24"/>
                <w:szCs w:val="24"/>
              </w:rPr>
              <w:t>дюльберлиги</w:t>
            </w:r>
            <w:proofErr w:type="spellEnd"/>
            <w:r w:rsidRPr="00B3465A">
              <w:rPr>
                <w:sz w:val="24"/>
                <w:szCs w:val="24"/>
              </w:rPr>
              <w:t xml:space="preserve"> </w:t>
            </w:r>
            <w:proofErr w:type="spellStart"/>
            <w:r w:rsidRPr="00B3465A">
              <w:rPr>
                <w:sz w:val="24"/>
                <w:szCs w:val="24"/>
              </w:rPr>
              <w:t>ве</w:t>
            </w:r>
            <w:proofErr w:type="spellEnd"/>
            <w:r w:rsidRPr="00B3465A">
              <w:rPr>
                <w:sz w:val="24"/>
                <w:szCs w:val="24"/>
              </w:rPr>
              <w:t xml:space="preserve"> </w:t>
            </w:r>
            <w:proofErr w:type="spellStart"/>
            <w:r w:rsidRPr="00B3465A">
              <w:rPr>
                <w:sz w:val="24"/>
                <w:szCs w:val="24"/>
              </w:rPr>
              <w:t>Ватан</w:t>
            </w:r>
            <w:proofErr w:type="spellEnd"/>
            <w:r w:rsidRPr="00B3465A">
              <w:rPr>
                <w:sz w:val="24"/>
                <w:szCs w:val="24"/>
              </w:rPr>
              <w:t xml:space="preserve"> </w:t>
            </w:r>
            <w:proofErr w:type="spellStart"/>
            <w:r w:rsidRPr="00B3465A">
              <w:rPr>
                <w:sz w:val="24"/>
                <w:szCs w:val="24"/>
              </w:rPr>
              <w:t>мевзусы</w:t>
            </w:r>
            <w:proofErr w:type="spellEnd"/>
            <w:r w:rsidRPr="00B3465A">
              <w:rPr>
                <w:sz w:val="24"/>
                <w:szCs w:val="24"/>
              </w:rPr>
              <w:t xml:space="preserve"> </w:t>
            </w:r>
            <w:proofErr w:type="spellStart"/>
            <w:r w:rsidRPr="00B3465A">
              <w:rPr>
                <w:sz w:val="24"/>
                <w:szCs w:val="24"/>
              </w:rPr>
              <w:t>шиирий</w:t>
            </w:r>
            <w:proofErr w:type="spellEnd"/>
            <w:r w:rsidRPr="00B3465A">
              <w:rPr>
                <w:sz w:val="24"/>
                <w:szCs w:val="24"/>
              </w:rPr>
              <w:t xml:space="preserve"> </w:t>
            </w:r>
            <w:proofErr w:type="spellStart"/>
            <w:r w:rsidRPr="00B3465A">
              <w:rPr>
                <w:sz w:val="24"/>
                <w:szCs w:val="24"/>
              </w:rPr>
              <w:t>эсерлерде</w:t>
            </w:r>
            <w:proofErr w:type="spellEnd"/>
            <w:r w:rsidRPr="00B3465A">
              <w:rPr>
                <w:sz w:val="24"/>
                <w:szCs w:val="24"/>
              </w:rPr>
              <w:t xml:space="preserve">. </w:t>
            </w:r>
          </w:p>
        </w:tc>
        <w:tc>
          <w:tcPr>
            <w:tcW w:w="515"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3</w:t>
            </w:r>
          </w:p>
        </w:tc>
        <w:tc>
          <w:tcPr>
            <w:tcW w:w="385"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p>
        </w:tc>
        <w:tc>
          <w:tcPr>
            <w:tcW w:w="388"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p>
        </w:tc>
        <w:tc>
          <w:tcPr>
            <w:tcW w:w="1909" w:type="pct"/>
            <w:tcBorders>
              <w:top w:val="single" w:sz="6" w:space="0" w:color="000000"/>
              <w:left w:val="single" w:sz="6" w:space="0" w:color="000000"/>
              <w:bottom w:val="single" w:sz="6" w:space="0" w:color="000000"/>
              <w:right w:val="single" w:sz="6" w:space="0" w:color="000000"/>
            </w:tcBorders>
          </w:tcPr>
          <w:p w:rsidR="005D1EDA" w:rsidRPr="00B3465A" w:rsidRDefault="00047270" w:rsidP="005D1EDA">
            <w:pPr>
              <w:spacing w:line="240" w:lineRule="auto"/>
              <w:rPr>
                <w:rStyle w:val="af1"/>
                <w:sz w:val="24"/>
                <w:szCs w:val="24"/>
              </w:rPr>
            </w:pPr>
            <w:hyperlink r:id="rId267" w:history="1">
              <w:r w:rsidR="005D1EDA" w:rsidRPr="00B3465A">
                <w:rPr>
                  <w:rStyle w:val="af1"/>
                  <w:sz w:val="24"/>
                  <w:szCs w:val="24"/>
                </w:rPr>
                <w:t xml:space="preserve">Гимн крымских татар "Ант </w:t>
              </w:r>
              <w:proofErr w:type="spellStart"/>
              <w:r w:rsidR="005D1EDA" w:rsidRPr="00B3465A">
                <w:rPr>
                  <w:rStyle w:val="af1"/>
                  <w:sz w:val="24"/>
                  <w:szCs w:val="24"/>
                </w:rPr>
                <w:t>эткенмен</w:t>
              </w:r>
              <w:proofErr w:type="spellEnd"/>
              <w:r w:rsidR="005D1EDA" w:rsidRPr="00B3465A">
                <w:rPr>
                  <w:rStyle w:val="af1"/>
                  <w:sz w:val="24"/>
                  <w:szCs w:val="24"/>
                </w:rPr>
                <w:t xml:space="preserve">" - </w:t>
              </w:r>
              <w:proofErr w:type="spellStart"/>
              <w:r w:rsidR="005D1EDA" w:rsidRPr="00B3465A">
                <w:rPr>
                  <w:rStyle w:val="af1"/>
                  <w:sz w:val="24"/>
                  <w:szCs w:val="24"/>
                </w:rPr>
                <w:t>YouTube</w:t>
              </w:r>
              <w:proofErr w:type="spellEnd"/>
            </w:hyperlink>
          </w:p>
          <w:p w:rsidR="005D1EDA" w:rsidRPr="00B3465A" w:rsidRDefault="00047270" w:rsidP="005D1EDA">
            <w:pPr>
              <w:spacing w:line="240" w:lineRule="auto"/>
              <w:rPr>
                <w:sz w:val="24"/>
                <w:szCs w:val="24"/>
              </w:rPr>
            </w:pPr>
            <w:hyperlink r:id="rId268" w:history="1">
              <w:r w:rsidR="005D1EDA" w:rsidRPr="00B3465A">
                <w:rPr>
                  <w:rStyle w:val="af1"/>
                  <w:sz w:val="24"/>
                  <w:szCs w:val="24"/>
                </w:rPr>
                <w:t xml:space="preserve">Юнус Кандым - поэт, ставший классиком при жизни - </w:t>
              </w:r>
              <w:proofErr w:type="spellStart"/>
              <w:r w:rsidR="005D1EDA" w:rsidRPr="00B3465A">
                <w:rPr>
                  <w:rStyle w:val="af1"/>
                  <w:sz w:val="24"/>
                  <w:szCs w:val="24"/>
                </w:rPr>
                <w:t>YouTube</w:t>
              </w:r>
              <w:proofErr w:type="spellEnd"/>
            </w:hyperlink>
          </w:p>
        </w:tc>
      </w:tr>
      <w:tr w:rsidR="005D1EDA" w:rsidRPr="00B3465A" w:rsidTr="00F95B8B">
        <w:trPr>
          <w:trHeight w:val="144"/>
        </w:trPr>
        <w:tc>
          <w:tcPr>
            <w:tcW w:w="425"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4.</w:t>
            </w:r>
          </w:p>
        </w:tc>
        <w:tc>
          <w:tcPr>
            <w:tcW w:w="1379"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ind w:right="113"/>
              <w:rPr>
                <w:sz w:val="24"/>
                <w:szCs w:val="24"/>
              </w:rPr>
            </w:pPr>
            <w:r w:rsidRPr="00B3465A">
              <w:rPr>
                <w:sz w:val="24"/>
                <w:szCs w:val="24"/>
              </w:rPr>
              <w:t xml:space="preserve">Уроки нравственности. </w:t>
            </w:r>
            <w:proofErr w:type="spellStart"/>
            <w:r w:rsidRPr="00B3465A">
              <w:rPr>
                <w:sz w:val="24"/>
                <w:szCs w:val="24"/>
              </w:rPr>
              <w:t>Ахлякъ</w:t>
            </w:r>
            <w:proofErr w:type="spellEnd"/>
            <w:r w:rsidRPr="00B3465A">
              <w:rPr>
                <w:sz w:val="24"/>
                <w:szCs w:val="24"/>
              </w:rPr>
              <w:t xml:space="preserve"> </w:t>
            </w:r>
            <w:proofErr w:type="spellStart"/>
            <w:r w:rsidRPr="00B3465A">
              <w:rPr>
                <w:sz w:val="24"/>
                <w:szCs w:val="24"/>
              </w:rPr>
              <w:t>дерси</w:t>
            </w:r>
            <w:proofErr w:type="spellEnd"/>
            <w:r w:rsidRPr="00B3465A">
              <w:rPr>
                <w:sz w:val="24"/>
                <w:szCs w:val="24"/>
              </w:rPr>
              <w:t>.</w:t>
            </w:r>
          </w:p>
        </w:tc>
        <w:tc>
          <w:tcPr>
            <w:tcW w:w="515"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7</w:t>
            </w:r>
          </w:p>
        </w:tc>
        <w:tc>
          <w:tcPr>
            <w:tcW w:w="385"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p>
        </w:tc>
        <w:tc>
          <w:tcPr>
            <w:tcW w:w="388"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1</w:t>
            </w:r>
          </w:p>
        </w:tc>
        <w:tc>
          <w:tcPr>
            <w:tcW w:w="1909" w:type="pct"/>
            <w:tcBorders>
              <w:top w:val="single" w:sz="6" w:space="0" w:color="000000"/>
              <w:left w:val="single" w:sz="6" w:space="0" w:color="000000"/>
              <w:bottom w:val="single" w:sz="6" w:space="0" w:color="000000"/>
              <w:right w:val="single" w:sz="6" w:space="0" w:color="000000"/>
            </w:tcBorders>
          </w:tcPr>
          <w:p w:rsidR="005D1EDA" w:rsidRPr="008278F0" w:rsidRDefault="00047270" w:rsidP="005D1EDA">
            <w:pPr>
              <w:spacing w:line="240" w:lineRule="auto"/>
              <w:rPr>
                <w:rFonts w:eastAsia="Times New Roman"/>
                <w:sz w:val="24"/>
                <w:szCs w:val="24"/>
              </w:rPr>
            </w:pPr>
            <w:hyperlink r:id="rId269" w:history="1">
              <w:r w:rsidR="005D1EDA" w:rsidRPr="00B3465A">
                <w:rPr>
                  <w:rStyle w:val="af1"/>
                  <w:sz w:val="24"/>
                  <w:szCs w:val="24"/>
                </w:rPr>
                <w:t xml:space="preserve">Эмиль </w:t>
              </w:r>
              <w:proofErr w:type="spellStart"/>
              <w:r w:rsidR="005D1EDA" w:rsidRPr="00B3465A">
                <w:rPr>
                  <w:rStyle w:val="af1"/>
                  <w:sz w:val="24"/>
                  <w:szCs w:val="24"/>
                </w:rPr>
                <w:t>Амит</w:t>
              </w:r>
              <w:proofErr w:type="spellEnd"/>
              <w:r w:rsidR="005D1EDA" w:rsidRPr="00B3465A">
                <w:rPr>
                  <w:rStyle w:val="af1"/>
                  <w:sz w:val="24"/>
                  <w:szCs w:val="24"/>
                </w:rPr>
                <w:t xml:space="preserve">: «Волной беды прибило нас к беде» - </w:t>
              </w:r>
              <w:proofErr w:type="spellStart"/>
              <w:r w:rsidR="005D1EDA" w:rsidRPr="00B3465A">
                <w:rPr>
                  <w:rStyle w:val="af1"/>
                  <w:sz w:val="24"/>
                  <w:szCs w:val="24"/>
                </w:rPr>
                <w:t>YouTube</w:t>
              </w:r>
              <w:proofErr w:type="spellEnd"/>
            </w:hyperlink>
          </w:p>
        </w:tc>
      </w:tr>
      <w:tr w:rsidR="005D1EDA" w:rsidRPr="00B3465A" w:rsidTr="00F95B8B">
        <w:trPr>
          <w:trHeight w:val="144"/>
        </w:trPr>
        <w:tc>
          <w:tcPr>
            <w:tcW w:w="425"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 xml:space="preserve">6. </w:t>
            </w:r>
          </w:p>
        </w:tc>
        <w:tc>
          <w:tcPr>
            <w:tcW w:w="1379"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ind w:right="113"/>
              <w:rPr>
                <w:sz w:val="24"/>
                <w:szCs w:val="24"/>
                <w:lang w:val="uk-UA"/>
              </w:rPr>
            </w:pPr>
            <w:r w:rsidRPr="00B3465A">
              <w:rPr>
                <w:sz w:val="24"/>
                <w:szCs w:val="24"/>
                <w:lang w:val="uk-UA"/>
              </w:rPr>
              <w:t xml:space="preserve">Природа </w:t>
            </w:r>
            <w:proofErr w:type="spellStart"/>
            <w:r w:rsidRPr="00B3465A">
              <w:rPr>
                <w:sz w:val="24"/>
                <w:szCs w:val="24"/>
                <w:lang w:val="uk-UA"/>
              </w:rPr>
              <w:t>Крыма</w:t>
            </w:r>
            <w:proofErr w:type="spellEnd"/>
            <w:r w:rsidRPr="00B3465A">
              <w:rPr>
                <w:sz w:val="24"/>
                <w:szCs w:val="24"/>
                <w:lang w:val="uk-UA"/>
              </w:rPr>
              <w:t xml:space="preserve"> в </w:t>
            </w:r>
            <w:proofErr w:type="spellStart"/>
            <w:r w:rsidRPr="00B3465A">
              <w:rPr>
                <w:sz w:val="24"/>
                <w:szCs w:val="24"/>
                <w:lang w:val="uk-UA"/>
              </w:rPr>
              <w:t>произведениях</w:t>
            </w:r>
            <w:proofErr w:type="spellEnd"/>
            <w:r w:rsidRPr="00B3465A">
              <w:rPr>
                <w:sz w:val="24"/>
                <w:szCs w:val="24"/>
                <w:lang w:val="uk-UA"/>
              </w:rPr>
              <w:t xml:space="preserve"> </w:t>
            </w:r>
            <w:proofErr w:type="spellStart"/>
            <w:r w:rsidRPr="00B3465A">
              <w:rPr>
                <w:sz w:val="24"/>
                <w:szCs w:val="24"/>
                <w:lang w:val="uk-UA"/>
              </w:rPr>
              <w:t>писателей</w:t>
            </w:r>
            <w:proofErr w:type="spellEnd"/>
            <w:r w:rsidRPr="00B3465A">
              <w:rPr>
                <w:sz w:val="24"/>
                <w:szCs w:val="24"/>
                <w:lang w:val="uk-UA"/>
              </w:rPr>
              <w:t xml:space="preserve"> и </w:t>
            </w:r>
            <w:proofErr w:type="spellStart"/>
            <w:r w:rsidRPr="00B3465A">
              <w:rPr>
                <w:sz w:val="24"/>
                <w:szCs w:val="24"/>
                <w:lang w:val="uk-UA"/>
              </w:rPr>
              <w:t>поэтов</w:t>
            </w:r>
            <w:proofErr w:type="spellEnd"/>
            <w:r w:rsidRPr="00B3465A">
              <w:rPr>
                <w:sz w:val="24"/>
                <w:szCs w:val="24"/>
                <w:lang w:val="uk-UA"/>
              </w:rPr>
              <w:t xml:space="preserve">. </w:t>
            </w:r>
          </w:p>
          <w:p w:rsidR="005D1EDA" w:rsidRPr="00B3465A" w:rsidRDefault="005D1EDA" w:rsidP="005D1EDA">
            <w:pPr>
              <w:widowControl w:val="0"/>
              <w:autoSpaceDE w:val="0"/>
              <w:autoSpaceDN w:val="0"/>
              <w:adjustRightInd w:val="0"/>
              <w:ind w:right="113"/>
              <w:rPr>
                <w:sz w:val="24"/>
                <w:szCs w:val="24"/>
                <w:lang w:val="uk-UA"/>
              </w:rPr>
            </w:pPr>
            <w:proofErr w:type="spellStart"/>
            <w:r w:rsidRPr="00B3465A">
              <w:rPr>
                <w:sz w:val="24"/>
                <w:szCs w:val="24"/>
                <w:lang w:val="uk-UA"/>
              </w:rPr>
              <w:t>Шаирлернинъ</w:t>
            </w:r>
            <w:proofErr w:type="spellEnd"/>
            <w:r w:rsidRPr="00B3465A">
              <w:rPr>
                <w:sz w:val="24"/>
                <w:szCs w:val="24"/>
                <w:lang w:val="uk-UA"/>
              </w:rPr>
              <w:t xml:space="preserve"> </w:t>
            </w:r>
            <w:proofErr w:type="spellStart"/>
            <w:r w:rsidRPr="00B3465A">
              <w:rPr>
                <w:sz w:val="24"/>
                <w:szCs w:val="24"/>
                <w:lang w:val="uk-UA"/>
              </w:rPr>
              <w:t>ве</w:t>
            </w:r>
            <w:proofErr w:type="spellEnd"/>
            <w:r w:rsidRPr="00B3465A">
              <w:rPr>
                <w:sz w:val="24"/>
                <w:szCs w:val="24"/>
                <w:lang w:val="uk-UA"/>
              </w:rPr>
              <w:t xml:space="preserve"> </w:t>
            </w:r>
            <w:proofErr w:type="spellStart"/>
            <w:r w:rsidRPr="00B3465A">
              <w:rPr>
                <w:sz w:val="24"/>
                <w:szCs w:val="24"/>
                <w:lang w:val="uk-UA"/>
              </w:rPr>
              <w:t>языджыларнынъ</w:t>
            </w:r>
            <w:proofErr w:type="spellEnd"/>
            <w:r w:rsidRPr="00B3465A">
              <w:rPr>
                <w:sz w:val="24"/>
                <w:szCs w:val="24"/>
                <w:lang w:val="uk-UA"/>
              </w:rPr>
              <w:t xml:space="preserve"> </w:t>
            </w:r>
            <w:proofErr w:type="spellStart"/>
            <w:r w:rsidRPr="00B3465A">
              <w:rPr>
                <w:sz w:val="24"/>
                <w:szCs w:val="24"/>
                <w:lang w:val="uk-UA"/>
              </w:rPr>
              <w:t>эсерлеринде</w:t>
            </w:r>
            <w:proofErr w:type="spellEnd"/>
            <w:r w:rsidRPr="00B3465A">
              <w:rPr>
                <w:sz w:val="24"/>
                <w:szCs w:val="24"/>
                <w:lang w:val="uk-UA"/>
              </w:rPr>
              <w:t xml:space="preserve"> </w:t>
            </w:r>
            <w:proofErr w:type="spellStart"/>
            <w:r w:rsidRPr="00B3465A">
              <w:rPr>
                <w:sz w:val="24"/>
                <w:szCs w:val="24"/>
                <w:lang w:val="uk-UA"/>
              </w:rPr>
              <w:t>Къырым</w:t>
            </w:r>
            <w:proofErr w:type="spellEnd"/>
            <w:r w:rsidRPr="00B3465A">
              <w:rPr>
                <w:sz w:val="24"/>
                <w:szCs w:val="24"/>
                <w:lang w:val="uk-UA"/>
              </w:rPr>
              <w:t xml:space="preserve"> </w:t>
            </w:r>
            <w:proofErr w:type="spellStart"/>
            <w:r w:rsidRPr="00B3465A">
              <w:rPr>
                <w:sz w:val="24"/>
                <w:szCs w:val="24"/>
                <w:lang w:val="uk-UA"/>
              </w:rPr>
              <w:t>табиаты</w:t>
            </w:r>
            <w:proofErr w:type="spellEnd"/>
            <w:r w:rsidRPr="00B3465A">
              <w:rPr>
                <w:sz w:val="24"/>
                <w:szCs w:val="24"/>
                <w:lang w:val="uk-UA"/>
              </w:rPr>
              <w:t xml:space="preserve">.  </w:t>
            </w:r>
          </w:p>
        </w:tc>
        <w:tc>
          <w:tcPr>
            <w:tcW w:w="515"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5</w:t>
            </w:r>
          </w:p>
          <w:p w:rsidR="005D1EDA" w:rsidRPr="00B3465A" w:rsidRDefault="005D1EDA" w:rsidP="005D1EDA">
            <w:pPr>
              <w:widowControl w:val="0"/>
              <w:autoSpaceDE w:val="0"/>
              <w:autoSpaceDN w:val="0"/>
              <w:adjustRightInd w:val="0"/>
              <w:jc w:val="center"/>
              <w:rPr>
                <w:sz w:val="24"/>
                <w:szCs w:val="24"/>
              </w:rPr>
            </w:pPr>
          </w:p>
        </w:tc>
        <w:tc>
          <w:tcPr>
            <w:tcW w:w="385"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p>
        </w:tc>
        <w:tc>
          <w:tcPr>
            <w:tcW w:w="388"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p>
        </w:tc>
        <w:tc>
          <w:tcPr>
            <w:tcW w:w="1909" w:type="pct"/>
            <w:tcBorders>
              <w:top w:val="single" w:sz="6" w:space="0" w:color="000000"/>
              <w:left w:val="single" w:sz="6" w:space="0" w:color="000000"/>
              <w:bottom w:val="single" w:sz="6" w:space="0" w:color="000000"/>
              <w:right w:val="single" w:sz="6" w:space="0" w:color="000000"/>
            </w:tcBorders>
          </w:tcPr>
          <w:p w:rsidR="005D1EDA" w:rsidRPr="004037E8" w:rsidRDefault="00047270" w:rsidP="005D1EDA">
            <w:pPr>
              <w:widowControl w:val="0"/>
              <w:autoSpaceDE w:val="0"/>
              <w:autoSpaceDN w:val="0"/>
              <w:adjustRightInd w:val="0"/>
              <w:spacing w:line="240" w:lineRule="auto"/>
              <w:rPr>
                <w:sz w:val="24"/>
                <w:szCs w:val="24"/>
              </w:rPr>
            </w:pPr>
            <w:hyperlink r:id="rId270" w:history="1">
              <w:proofErr w:type="spellStart"/>
              <w:r w:rsidR="005D1EDA" w:rsidRPr="004037E8">
                <w:rPr>
                  <w:color w:val="0000FF"/>
                  <w:sz w:val="24"/>
                  <w:szCs w:val="24"/>
                  <w:u w:val="single"/>
                </w:rPr>
                <w:t>Эшреф-Шемьи</w:t>
              </w:r>
              <w:proofErr w:type="spellEnd"/>
              <w:r w:rsidR="005D1EDA" w:rsidRPr="004037E8">
                <w:rPr>
                  <w:color w:val="0000FF"/>
                  <w:sz w:val="24"/>
                  <w:szCs w:val="24"/>
                  <w:u w:val="single"/>
                </w:rPr>
                <w:t xml:space="preserve"> Заде попал в энциклопедию в 25 лет - </w:t>
              </w:r>
              <w:proofErr w:type="spellStart"/>
              <w:r w:rsidR="005D1EDA" w:rsidRPr="004037E8">
                <w:rPr>
                  <w:color w:val="0000FF"/>
                  <w:sz w:val="24"/>
                  <w:szCs w:val="24"/>
                  <w:u w:val="single"/>
                </w:rPr>
                <w:t>YouTube</w:t>
              </w:r>
              <w:proofErr w:type="spellEnd"/>
            </w:hyperlink>
          </w:p>
          <w:p w:rsidR="005D1EDA" w:rsidRPr="004037E8" w:rsidRDefault="005D1EDA" w:rsidP="005D1EDA">
            <w:pPr>
              <w:widowControl w:val="0"/>
              <w:autoSpaceDE w:val="0"/>
              <w:autoSpaceDN w:val="0"/>
              <w:adjustRightInd w:val="0"/>
              <w:spacing w:line="240" w:lineRule="auto"/>
              <w:rPr>
                <w:sz w:val="24"/>
                <w:szCs w:val="24"/>
              </w:rPr>
            </w:pPr>
          </w:p>
          <w:p w:rsidR="005D1EDA" w:rsidRPr="008278F0" w:rsidRDefault="00047270" w:rsidP="005D1EDA">
            <w:pPr>
              <w:spacing w:line="240" w:lineRule="auto"/>
              <w:rPr>
                <w:rFonts w:eastAsia="Times New Roman"/>
                <w:sz w:val="24"/>
                <w:szCs w:val="24"/>
              </w:rPr>
            </w:pPr>
            <w:hyperlink r:id="rId271" w:history="1">
              <w:r w:rsidR="005D1EDA" w:rsidRPr="004037E8">
                <w:rPr>
                  <w:color w:val="0000FF"/>
                  <w:sz w:val="24"/>
                  <w:szCs w:val="24"/>
                  <w:u w:val="single"/>
                </w:rPr>
                <w:t xml:space="preserve">11 интересных фактов об </w:t>
              </w:r>
              <w:proofErr w:type="spellStart"/>
              <w:r w:rsidR="005D1EDA" w:rsidRPr="004037E8">
                <w:rPr>
                  <w:color w:val="0000FF"/>
                  <w:sz w:val="24"/>
                  <w:szCs w:val="24"/>
                  <w:u w:val="single"/>
                </w:rPr>
                <w:t>Эшрефе</w:t>
              </w:r>
              <w:proofErr w:type="spellEnd"/>
              <w:r w:rsidR="005D1EDA" w:rsidRPr="004037E8">
                <w:rPr>
                  <w:color w:val="0000FF"/>
                  <w:sz w:val="24"/>
                  <w:szCs w:val="24"/>
                  <w:u w:val="single"/>
                </w:rPr>
                <w:t xml:space="preserve"> </w:t>
              </w:r>
              <w:proofErr w:type="spellStart"/>
              <w:r w:rsidR="005D1EDA" w:rsidRPr="004037E8">
                <w:rPr>
                  <w:color w:val="0000FF"/>
                  <w:sz w:val="24"/>
                  <w:szCs w:val="24"/>
                  <w:u w:val="single"/>
                </w:rPr>
                <w:t>Шемьи</w:t>
              </w:r>
              <w:proofErr w:type="spellEnd"/>
              <w:r w:rsidR="005D1EDA" w:rsidRPr="004037E8">
                <w:rPr>
                  <w:color w:val="0000FF"/>
                  <w:sz w:val="24"/>
                  <w:szCs w:val="24"/>
                  <w:u w:val="single"/>
                </w:rPr>
                <w:t xml:space="preserve">-заде - </w:t>
              </w:r>
              <w:proofErr w:type="spellStart"/>
              <w:r w:rsidR="005D1EDA" w:rsidRPr="004037E8">
                <w:rPr>
                  <w:color w:val="0000FF"/>
                  <w:sz w:val="24"/>
                  <w:szCs w:val="24"/>
                  <w:u w:val="single"/>
                </w:rPr>
                <w:t>YouTube</w:t>
              </w:r>
              <w:proofErr w:type="spellEnd"/>
            </w:hyperlink>
          </w:p>
        </w:tc>
      </w:tr>
      <w:tr w:rsidR="005D1EDA" w:rsidRPr="00B3465A" w:rsidTr="00F95B8B">
        <w:trPr>
          <w:trHeight w:val="144"/>
        </w:trPr>
        <w:tc>
          <w:tcPr>
            <w:tcW w:w="425"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7.</w:t>
            </w:r>
          </w:p>
        </w:tc>
        <w:tc>
          <w:tcPr>
            <w:tcW w:w="1379"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ind w:right="113"/>
              <w:rPr>
                <w:sz w:val="24"/>
                <w:szCs w:val="24"/>
                <w:lang w:val="uk-UA"/>
              </w:rPr>
            </w:pPr>
            <w:proofErr w:type="spellStart"/>
            <w:r w:rsidRPr="00B3465A">
              <w:rPr>
                <w:sz w:val="24"/>
                <w:szCs w:val="24"/>
                <w:lang w:val="uk-UA"/>
              </w:rPr>
              <w:t>Сквозь</w:t>
            </w:r>
            <w:proofErr w:type="spellEnd"/>
            <w:r w:rsidRPr="00B3465A">
              <w:rPr>
                <w:sz w:val="24"/>
                <w:szCs w:val="24"/>
                <w:lang w:val="uk-UA"/>
              </w:rPr>
              <w:t xml:space="preserve"> огонь </w:t>
            </w:r>
            <w:proofErr w:type="spellStart"/>
            <w:r w:rsidRPr="00B3465A">
              <w:rPr>
                <w:sz w:val="24"/>
                <w:szCs w:val="24"/>
                <w:lang w:val="uk-UA"/>
              </w:rPr>
              <w:t>войны</w:t>
            </w:r>
            <w:proofErr w:type="spellEnd"/>
            <w:r w:rsidRPr="00B3465A">
              <w:rPr>
                <w:sz w:val="24"/>
                <w:szCs w:val="24"/>
                <w:lang w:val="uk-UA"/>
              </w:rPr>
              <w:t xml:space="preserve"> </w:t>
            </w:r>
            <w:proofErr w:type="spellStart"/>
            <w:r w:rsidRPr="00B3465A">
              <w:rPr>
                <w:sz w:val="24"/>
                <w:szCs w:val="24"/>
                <w:lang w:val="uk-UA"/>
              </w:rPr>
              <w:t>прошедшие</w:t>
            </w:r>
            <w:proofErr w:type="spellEnd"/>
            <w:r w:rsidRPr="00B3465A">
              <w:rPr>
                <w:sz w:val="24"/>
                <w:szCs w:val="24"/>
                <w:lang w:val="uk-UA"/>
              </w:rPr>
              <w:t xml:space="preserve">. </w:t>
            </w:r>
          </w:p>
          <w:p w:rsidR="005D1EDA" w:rsidRPr="00B3465A" w:rsidRDefault="005D1EDA" w:rsidP="005D1EDA">
            <w:pPr>
              <w:widowControl w:val="0"/>
              <w:autoSpaceDE w:val="0"/>
              <w:autoSpaceDN w:val="0"/>
              <w:adjustRightInd w:val="0"/>
              <w:ind w:right="113"/>
              <w:rPr>
                <w:sz w:val="24"/>
                <w:szCs w:val="24"/>
                <w:lang w:val="uk-UA"/>
              </w:rPr>
            </w:pPr>
            <w:proofErr w:type="spellStart"/>
            <w:r w:rsidRPr="00B3465A">
              <w:rPr>
                <w:sz w:val="24"/>
                <w:szCs w:val="24"/>
                <w:lang w:val="uk-UA"/>
              </w:rPr>
              <w:t>Дженк</w:t>
            </w:r>
            <w:proofErr w:type="spellEnd"/>
            <w:r w:rsidRPr="00B3465A">
              <w:rPr>
                <w:sz w:val="24"/>
                <w:szCs w:val="24"/>
                <w:lang w:val="uk-UA"/>
              </w:rPr>
              <w:t xml:space="preserve"> </w:t>
            </w:r>
            <w:proofErr w:type="spellStart"/>
            <w:r w:rsidRPr="00B3465A">
              <w:rPr>
                <w:sz w:val="24"/>
                <w:szCs w:val="24"/>
                <w:lang w:val="uk-UA"/>
              </w:rPr>
              <w:t>атешинден</w:t>
            </w:r>
            <w:proofErr w:type="spellEnd"/>
            <w:r w:rsidRPr="00B3465A">
              <w:rPr>
                <w:sz w:val="24"/>
                <w:szCs w:val="24"/>
                <w:lang w:val="uk-UA"/>
              </w:rPr>
              <w:t xml:space="preserve"> </w:t>
            </w:r>
            <w:proofErr w:type="spellStart"/>
            <w:r w:rsidRPr="00B3465A">
              <w:rPr>
                <w:sz w:val="24"/>
                <w:szCs w:val="24"/>
                <w:lang w:val="uk-UA"/>
              </w:rPr>
              <w:t>кечкенлер</w:t>
            </w:r>
            <w:proofErr w:type="spellEnd"/>
            <w:r w:rsidRPr="00B3465A">
              <w:rPr>
                <w:sz w:val="24"/>
                <w:szCs w:val="24"/>
                <w:lang w:val="uk-UA"/>
              </w:rPr>
              <w:t>.</w:t>
            </w:r>
          </w:p>
        </w:tc>
        <w:tc>
          <w:tcPr>
            <w:tcW w:w="515"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4</w:t>
            </w:r>
          </w:p>
          <w:p w:rsidR="005D1EDA" w:rsidRPr="00B3465A" w:rsidRDefault="005D1EDA" w:rsidP="005D1EDA">
            <w:pPr>
              <w:widowControl w:val="0"/>
              <w:autoSpaceDE w:val="0"/>
              <w:autoSpaceDN w:val="0"/>
              <w:adjustRightInd w:val="0"/>
              <w:ind w:left="426" w:right="113"/>
              <w:rPr>
                <w:sz w:val="24"/>
                <w:szCs w:val="24"/>
              </w:rPr>
            </w:pPr>
          </w:p>
        </w:tc>
        <w:tc>
          <w:tcPr>
            <w:tcW w:w="385"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p>
        </w:tc>
        <w:tc>
          <w:tcPr>
            <w:tcW w:w="388"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p>
        </w:tc>
        <w:tc>
          <w:tcPr>
            <w:tcW w:w="1909" w:type="pct"/>
            <w:tcBorders>
              <w:top w:val="single" w:sz="6" w:space="0" w:color="000000"/>
              <w:left w:val="single" w:sz="6" w:space="0" w:color="000000"/>
              <w:bottom w:val="single" w:sz="6" w:space="0" w:color="000000"/>
              <w:right w:val="single" w:sz="6" w:space="0" w:color="000000"/>
            </w:tcBorders>
          </w:tcPr>
          <w:p w:rsidR="005D1EDA" w:rsidRPr="008278F0" w:rsidRDefault="00047270" w:rsidP="005D1EDA">
            <w:pPr>
              <w:spacing w:line="240" w:lineRule="auto"/>
              <w:rPr>
                <w:rFonts w:eastAsia="Times New Roman"/>
                <w:sz w:val="24"/>
                <w:szCs w:val="24"/>
              </w:rPr>
            </w:pPr>
            <w:hyperlink r:id="rId272" w:history="1">
              <w:r w:rsidR="005D1EDA" w:rsidRPr="00B3465A">
                <w:rPr>
                  <w:rStyle w:val="af1"/>
                  <w:sz w:val="24"/>
                  <w:szCs w:val="24"/>
                </w:rPr>
                <w:t xml:space="preserve">Летчик Амет-Хан Султан: сын двух народов - </w:t>
              </w:r>
              <w:proofErr w:type="spellStart"/>
              <w:r w:rsidR="005D1EDA" w:rsidRPr="00B3465A">
                <w:rPr>
                  <w:rStyle w:val="af1"/>
                  <w:sz w:val="24"/>
                  <w:szCs w:val="24"/>
                </w:rPr>
                <w:t>YouTube</w:t>
              </w:r>
              <w:proofErr w:type="spellEnd"/>
            </w:hyperlink>
          </w:p>
        </w:tc>
      </w:tr>
      <w:tr w:rsidR="005D1EDA" w:rsidRPr="00B3465A" w:rsidTr="00F95B8B">
        <w:trPr>
          <w:trHeight w:val="2249"/>
        </w:trPr>
        <w:tc>
          <w:tcPr>
            <w:tcW w:w="425"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8.</w:t>
            </w:r>
          </w:p>
        </w:tc>
        <w:tc>
          <w:tcPr>
            <w:tcW w:w="1379"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ind w:right="113"/>
              <w:rPr>
                <w:sz w:val="24"/>
                <w:szCs w:val="24"/>
                <w:lang w:val="uk-UA"/>
              </w:rPr>
            </w:pPr>
            <w:proofErr w:type="spellStart"/>
            <w:r w:rsidRPr="00B3465A">
              <w:rPr>
                <w:sz w:val="24"/>
                <w:szCs w:val="24"/>
                <w:lang w:val="uk-UA"/>
              </w:rPr>
              <w:t>Трагические</w:t>
            </w:r>
            <w:proofErr w:type="spellEnd"/>
            <w:r w:rsidRPr="00B3465A">
              <w:rPr>
                <w:sz w:val="24"/>
                <w:szCs w:val="24"/>
                <w:lang w:val="uk-UA"/>
              </w:rPr>
              <w:t xml:space="preserve"> </w:t>
            </w:r>
            <w:proofErr w:type="spellStart"/>
            <w:r w:rsidRPr="00B3465A">
              <w:rPr>
                <w:sz w:val="24"/>
                <w:szCs w:val="24"/>
                <w:lang w:val="uk-UA"/>
              </w:rPr>
              <w:t>страницы</w:t>
            </w:r>
            <w:proofErr w:type="spellEnd"/>
            <w:r w:rsidRPr="00B3465A">
              <w:rPr>
                <w:sz w:val="24"/>
                <w:szCs w:val="24"/>
                <w:lang w:val="uk-UA"/>
              </w:rPr>
              <w:t xml:space="preserve"> </w:t>
            </w:r>
            <w:proofErr w:type="spellStart"/>
            <w:r w:rsidRPr="00B3465A">
              <w:rPr>
                <w:sz w:val="24"/>
                <w:szCs w:val="24"/>
                <w:lang w:val="uk-UA"/>
              </w:rPr>
              <w:t>депортации</w:t>
            </w:r>
            <w:proofErr w:type="spellEnd"/>
            <w:r w:rsidRPr="00B3465A">
              <w:rPr>
                <w:sz w:val="24"/>
                <w:szCs w:val="24"/>
                <w:lang w:val="uk-UA"/>
              </w:rPr>
              <w:t xml:space="preserve">. </w:t>
            </w:r>
            <w:proofErr w:type="spellStart"/>
            <w:r w:rsidRPr="00B3465A">
              <w:rPr>
                <w:sz w:val="24"/>
                <w:szCs w:val="24"/>
                <w:lang w:val="uk-UA"/>
              </w:rPr>
              <w:t>Сюргюнликнинъ</w:t>
            </w:r>
            <w:proofErr w:type="spellEnd"/>
            <w:r w:rsidRPr="00B3465A">
              <w:rPr>
                <w:sz w:val="24"/>
                <w:szCs w:val="24"/>
                <w:lang w:val="uk-UA"/>
              </w:rPr>
              <w:t xml:space="preserve"> </w:t>
            </w:r>
            <w:proofErr w:type="spellStart"/>
            <w:r w:rsidRPr="00B3465A">
              <w:rPr>
                <w:sz w:val="24"/>
                <w:szCs w:val="24"/>
                <w:lang w:val="uk-UA"/>
              </w:rPr>
              <w:t>фаджиалы</w:t>
            </w:r>
            <w:proofErr w:type="spellEnd"/>
            <w:r w:rsidRPr="00B3465A">
              <w:rPr>
                <w:sz w:val="24"/>
                <w:szCs w:val="24"/>
                <w:lang w:val="uk-UA"/>
              </w:rPr>
              <w:t xml:space="preserve"> </w:t>
            </w:r>
            <w:proofErr w:type="spellStart"/>
            <w:r w:rsidRPr="00B3465A">
              <w:rPr>
                <w:sz w:val="24"/>
                <w:szCs w:val="24"/>
                <w:lang w:val="uk-UA"/>
              </w:rPr>
              <w:t>саифелери</w:t>
            </w:r>
            <w:proofErr w:type="spellEnd"/>
            <w:r w:rsidRPr="00B3465A">
              <w:rPr>
                <w:sz w:val="24"/>
                <w:szCs w:val="24"/>
                <w:lang w:val="uk-UA"/>
              </w:rPr>
              <w:t xml:space="preserve">. </w:t>
            </w:r>
          </w:p>
        </w:tc>
        <w:tc>
          <w:tcPr>
            <w:tcW w:w="515"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5</w:t>
            </w:r>
          </w:p>
          <w:p w:rsidR="005D1EDA" w:rsidRPr="00B3465A" w:rsidRDefault="005D1EDA" w:rsidP="005D1EDA">
            <w:pPr>
              <w:widowControl w:val="0"/>
              <w:autoSpaceDE w:val="0"/>
              <w:autoSpaceDN w:val="0"/>
              <w:adjustRightInd w:val="0"/>
              <w:ind w:left="426" w:right="113"/>
              <w:jc w:val="center"/>
              <w:rPr>
                <w:sz w:val="24"/>
                <w:szCs w:val="24"/>
              </w:rPr>
            </w:pPr>
          </w:p>
        </w:tc>
        <w:tc>
          <w:tcPr>
            <w:tcW w:w="385"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1</w:t>
            </w:r>
          </w:p>
        </w:tc>
        <w:tc>
          <w:tcPr>
            <w:tcW w:w="388"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1</w:t>
            </w:r>
          </w:p>
        </w:tc>
        <w:tc>
          <w:tcPr>
            <w:tcW w:w="1909" w:type="pct"/>
            <w:tcBorders>
              <w:top w:val="single" w:sz="6" w:space="0" w:color="000000"/>
              <w:left w:val="single" w:sz="6" w:space="0" w:color="000000"/>
              <w:bottom w:val="single" w:sz="6" w:space="0" w:color="000000"/>
              <w:right w:val="single" w:sz="6" w:space="0" w:color="000000"/>
            </w:tcBorders>
          </w:tcPr>
          <w:p w:rsidR="005D1EDA" w:rsidRPr="00B3465A" w:rsidRDefault="00047270" w:rsidP="005D1EDA">
            <w:pPr>
              <w:spacing w:line="240" w:lineRule="auto"/>
              <w:rPr>
                <w:rStyle w:val="af1"/>
                <w:sz w:val="24"/>
                <w:szCs w:val="24"/>
              </w:rPr>
            </w:pPr>
            <w:hyperlink r:id="rId273" w:history="1">
              <w:proofErr w:type="spellStart"/>
              <w:r w:rsidR="005D1EDA" w:rsidRPr="00B3465A">
                <w:rPr>
                  <w:rStyle w:val="af1"/>
                  <w:sz w:val="24"/>
                  <w:szCs w:val="24"/>
                </w:rPr>
                <w:t>Айдер</w:t>
              </w:r>
              <w:proofErr w:type="spellEnd"/>
              <w:r w:rsidR="005D1EDA" w:rsidRPr="00B3465A">
                <w:rPr>
                  <w:rStyle w:val="af1"/>
                  <w:sz w:val="24"/>
                  <w:szCs w:val="24"/>
                </w:rPr>
                <w:t xml:space="preserve"> Осман – журналист по профессии, писатель по призванию - </w:t>
              </w:r>
              <w:proofErr w:type="spellStart"/>
              <w:r w:rsidR="005D1EDA" w:rsidRPr="00B3465A">
                <w:rPr>
                  <w:rStyle w:val="af1"/>
                  <w:sz w:val="24"/>
                  <w:szCs w:val="24"/>
                </w:rPr>
                <w:t>YouTube</w:t>
              </w:r>
              <w:proofErr w:type="spellEnd"/>
            </w:hyperlink>
          </w:p>
          <w:p w:rsidR="005D1EDA" w:rsidRPr="00B3465A" w:rsidRDefault="005D1EDA" w:rsidP="005D1EDA">
            <w:pPr>
              <w:spacing w:line="240" w:lineRule="auto"/>
              <w:rPr>
                <w:sz w:val="24"/>
                <w:szCs w:val="24"/>
              </w:rPr>
            </w:pPr>
          </w:p>
          <w:p w:rsidR="005D1EDA" w:rsidRPr="008278F0" w:rsidRDefault="00047270" w:rsidP="005D1EDA">
            <w:pPr>
              <w:spacing w:line="240" w:lineRule="auto"/>
              <w:rPr>
                <w:rFonts w:eastAsia="Times New Roman"/>
                <w:sz w:val="24"/>
                <w:szCs w:val="24"/>
              </w:rPr>
            </w:pPr>
            <w:hyperlink r:id="rId274" w:history="1">
              <w:r w:rsidR="005D1EDA" w:rsidRPr="00B3465A">
                <w:rPr>
                  <w:rStyle w:val="af1"/>
                  <w:sz w:val="24"/>
                  <w:szCs w:val="24"/>
                </w:rPr>
                <w:t xml:space="preserve">Эрвин Умеров - Черные поезда | АУДИОКНИГА | CANLI™ </w:t>
              </w:r>
              <w:proofErr w:type="spellStart"/>
              <w:r w:rsidR="005D1EDA" w:rsidRPr="00B3465A">
                <w:rPr>
                  <w:rStyle w:val="af1"/>
                  <w:sz w:val="24"/>
                  <w:szCs w:val="24"/>
                </w:rPr>
                <w:t>prod</w:t>
              </w:r>
              <w:proofErr w:type="spellEnd"/>
              <w:r w:rsidR="005D1EDA" w:rsidRPr="00B3465A">
                <w:rPr>
                  <w:rStyle w:val="af1"/>
                  <w:sz w:val="24"/>
                  <w:szCs w:val="24"/>
                </w:rPr>
                <w:t xml:space="preserve">. - </w:t>
              </w:r>
              <w:proofErr w:type="spellStart"/>
              <w:r w:rsidR="005D1EDA" w:rsidRPr="00B3465A">
                <w:rPr>
                  <w:rStyle w:val="af1"/>
                  <w:sz w:val="24"/>
                  <w:szCs w:val="24"/>
                </w:rPr>
                <w:t>YouTube</w:t>
              </w:r>
              <w:proofErr w:type="spellEnd"/>
            </w:hyperlink>
          </w:p>
        </w:tc>
      </w:tr>
      <w:tr w:rsidR="005D1EDA" w:rsidRPr="00B3465A" w:rsidTr="00F95B8B">
        <w:trPr>
          <w:trHeight w:val="654"/>
        </w:trPr>
        <w:tc>
          <w:tcPr>
            <w:tcW w:w="425"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lastRenderedPageBreak/>
              <w:t>9.</w:t>
            </w:r>
          </w:p>
        </w:tc>
        <w:tc>
          <w:tcPr>
            <w:tcW w:w="1379"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ind w:right="113"/>
              <w:rPr>
                <w:sz w:val="24"/>
                <w:szCs w:val="24"/>
              </w:rPr>
            </w:pPr>
            <w:r w:rsidRPr="00B3465A">
              <w:rPr>
                <w:sz w:val="24"/>
                <w:szCs w:val="24"/>
              </w:rPr>
              <w:t xml:space="preserve">Повторение за год. </w:t>
            </w:r>
            <w:proofErr w:type="spellStart"/>
            <w:r w:rsidRPr="00B3465A">
              <w:rPr>
                <w:sz w:val="24"/>
                <w:szCs w:val="24"/>
              </w:rPr>
              <w:t>Йыллыкъ</w:t>
            </w:r>
            <w:proofErr w:type="spellEnd"/>
            <w:r w:rsidRPr="00B3465A">
              <w:rPr>
                <w:sz w:val="24"/>
                <w:szCs w:val="24"/>
              </w:rPr>
              <w:t xml:space="preserve"> </w:t>
            </w:r>
            <w:proofErr w:type="spellStart"/>
            <w:r w:rsidRPr="00B3465A">
              <w:rPr>
                <w:sz w:val="24"/>
                <w:szCs w:val="24"/>
              </w:rPr>
              <w:t>текрарлав</w:t>
            </w:r>
            <w:proofErr w:type="spellEnd"/>
            <w:r w:rsidRPr="00B3465A">
              <w:rPr>
                <w:sz w:val="24"/>
                <w:szCs w:val="24"/>
              </w:rPr>
              <w:t>.</w:t>
            </w:r>
          </w:p>
        </w:tc>
        <w:tc>
          <w:tcPr>
            <w:tcW w:w="515"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1</w:t>
            </w:r>
          </w:p>
          <w:p w:rsidR="005D1EDA" w:rsidRPr="00B3465A" w:rsidRDefault="005D1EDA" w:rsidP="005D1EDA">
            <w:pPr>
              <w:widowControl w:val="0"/>
              <w:autoSpaceDE w:val="0"/>
              <w:autoSpaceDN w:val="0"/>
              <w:adjustRightInd w:val="0"/>
              <w:ind w:left="426" w:right="113"/>
              <w:rPr>
                <w:sz w:val="24"/>
                <w:szCs w:val="24"/>
              </w:rPr>
            </w:pPr>
          </w:p>
        </w:tc>
        <w:tc>
          <w:tcPr>
            <w:tcW w:w="385"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p>
        </w:tc>
        <w:tc>
          <w:tcPr>
            <w:tcW w:w="388"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p>
        </w:tc>
        <w:tc>
          <w:tcPr>
            <w:tcW w:w="1909" w:type="pct"/>
            <w:tcBorders>
              <w:top w:val="single" w:sz="6" w:space="0" w:color="000000"/>
              <w:left w:val="single" w:sz="6" w:space="0" w:color="000000"/>
              <w:bottom w:val="single" w:sz="6" w:space="0" w:color="000000"/>
              <w:right w:val="single" w:sz="6" w:space="0" w:color="000000"/>
            </w:tcBorders>
          </w:tcPr>
          <w:p w:rsidR="005D1EDA" w:rsidRPr="008278F0" w:rsidRDefault="005D1EDA" w:rsidP="005D1EDA">
            <w:pPr>
              <w:spacing w:line="240" w:lineRule="auto"/>
              <w:rPr>
                <w:rFonts w:eastAsia="Times New Roman"/>
                <w:sz w:val="24"/>
                <w:szCs w:val="24"/>
              </w:rPr>
            </w:pPr>
          </w:p>
        </w:tc>
      </w:tr>
      <w:tr w:rsidR="005D1EDA" w:rsidRPr="00B3465A" w:rsidTr="00F95B8B">
        <w:trPr>
          <w:trHeight w:val="651"/>
        </w:trPr>
        <w:tc>
          <w:tcPr>
            <w:tcW w:w="1803" w:type="pct"/>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rPr>
                <w:rFonts w:eastAsia="Times New Roman"/>
                <w:sz w:val="24"/>
                <w:szCs w:val="24"/>
              </w:rPr>
            </w:pPr>
            <w:r w:rsidRPr="008278F0">
              <w:rPr>
                <w:rFonts w:eastAsia="Times New Roman"/>
                <w:sz w:val="24"/>
                <w:szCs w:val="24"/>
              </w:rPr>
              <w:t>ОБЩЕЕ КОЛИЧЕСТВО ЧАСОВ ПО ПРОГРАММЕ</w:t>
            </w:r>
          </w:p>
        </w:tc>
        <w:tc>
          <w:tcPr>
            <w:tcW w:w="515"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b/>
                <w:sz w:val="24"/>
                <w:szCs w:val="24"/>
              </w:rPr>
            </w:pPr>
            <w:r w:rsidRPr="008278F0">
              <w:rPr>
                <w:rFonts w:eastAsia="Times New Roman"/>
                <w:b/>
                <w:sz w:val="24"/>
                <w:szCs w:val="24"/>
              </w:rPr>
              <w:t>34</w:t>
            </w:r>
          </w:p>
        </w:tc>
        <w:tc>
          <w:tcPr>
            <w:tcW w:w="385"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b/>
                <w:sz w:val="24"/>
                <w:szCs w:val="24"/>
              </w:rPr>
            </w:pPr>
            <w:r w:rsidRPr="008278F0">
              <w:rPr>
                <w:rFonts w:eastAsia="Times New Roman"/>
                <w:b/>
                <w:sz w:val="24"/>
                <w:szCs w:val="24"/>
              </w:rPr>
              <w:t>1</w:t>
            </w:r>
          </w:p>
        </w:tc>
        <w:tc>
          <w:tcPr>
            <w:tcW w:w="388"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b/>
                <w:sz w:val="24"/>
                <w:szCs w:val="24"/>
              </w:rPr>
            </w:pPr>
            <w:r w:rsidRPr="008278F0">
              <w:rPr>
                <w:rFonts w:eastAsia="Times New Roman"/>
                <w:b/>
                <w:sz w:val="24"/>
                <w:szCs w:val="24"/>
              </w:rPr>
              <w:t>2</w:t>
            </w:r>
          </w:p>
        </w:tc>
        <w:tc>
          <w:tcPr>
            <w:tcW w:w="1909" w:type="pct"/>
            <w:tcBorders>
              <w:top w:val="single" w:sz="6" w:space="0" w:color="000000"/>
              <w:left w:val="single" w:sz="6" w:space="0" w:color="000000"/>
              <w:bottom w:val="single" w:sz="6" w:space="0" w:color="000000"/>
              <w:right w:val="single" w:sz="6" w:space="0" w:color="000000"/>
            </w:tcBorders>
          </w:tcPr>
          <w:p w:rsidR="005D1EDA" w:rsidRPr="008278F0" w:rsidRDefault="005D1EDA" w:rsidP="005D1EDA">
            <w:pPr>
              <w:spacing w:line="240" w:lineRule="auto"/>
              <w:rPr>
                <w:rFonts w:eastAsia="Times New Roman"/>
                <w:sz w:val="24"/>
                <w:szCs w:val="24"/>
              </w:rPr>
            </w:pPr>
          </w:p>
        </w:tc>
      </w:tr>
    </w:tbl>
    <w:p w:rsidR="005D1EDA" w:rsidRPr="008278F0" w:rsidRDefault="005D1EDA" w:rsidP="005D1EDA">
      <w:pPr>
        <w:spacing w:before="240" w:after="120" w:line="240" w:lineRule="atLeast"/>
        <w:jc w:val="center"/>
        <w:outlineLvl w:val="1"/>
        <w:rPr>
          <w:rFonts w:eastAsia="Times New Roman"/>
          <w:b/>
          <w:bCs/>
          <w:caps/>
          <w:color w:val="000000"/>
          <w:sz w:val="24"/>
          <w:szCs w:val="24"/>
        </w:rPr>
      </w:pPr>
      <w:r w:rsidRPr="008278F0">
        <w:rPr>
          <w:rFonts w:eastAsia="Times New Roman"/>
          <w:b/>
          <w:bCs/>
          <w:caps/>
          <w:color w:val="000000"/>
          <w:sz w:val="24"/>
          <w:szCs w:val="24"/>
        </w:rPr>
        <w:t>6 КЛАСС – 34</w:t>
      </w:r>
      <w:r w:rsidRPr="008278F0">
        <w:rPr>
          <w:rFonts w:eastAsia="Times New Roman"/>
          <w:b/>
          <w:bCs/>
          <w:color w:val="000000"/>
          <w:sz w:val="24"/>
          <w:szCs w:val="24"/>
        </w:rPr>
        <w:t>ч</w:t>
      </w:r>
      <w:r w:rsidRPr="008278F0">
        <w:rPr>
          <w:rFonts w:eastAsia="Times New Roman"/>
          <w:b/>
          <w:bCs/>
          <w:caps/>
          <w:color w:val="000000"/>
          <w:sz w:val="24"/>
          <w:szCs w:val="24"/>
        </w:rPr>
        <w:t>.</w:t>
      </w:r>
    </w:p>
    <w:tbl>
      <w:tblPr>
        <w:tblW w:w="5447" w:type="pct"/>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866"/>
        <w:gridCol w:w="2956"/>
        <w:gridCol w:w="1048"/>
        <w:gridCol w:w="782"/>
        <w:gridCol w:w="799"/>
        <w:gridCol w:w="4031"/>
      </w:tblGrid>
      <w:tr w:rsidR="005D1EDA" w:rsidRPr="00B3465A" w:rsidTr="008D7726">
        <w:trPr>
          <w:trHeight w:val="144"/>
        </w:trPr>
        <w:tc>
          <w:tcPr>
            <w:tcW w:w="413" w:type="pct"/>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1EDA" w:rsidRPr="008278F0" w:rsidRDefault="005D1EDA" w:rsidP="005D1EDA">
            <w:pPr>
              <w:spacing w:line="240" w:lineRule="auto"/>
              <w:rPr>
                <w:rFonts w:eastAsia="Times New Roman"/>
                <w:sz w:val="24"/>
                <w:szCs w:val="24"/>
              </w:rPr>
            </w:pPr>
            <w:r w:rsidRPr="008278F0">
              <w:rPr>
                <w:rFonts w:eastAsia="Times New Roman"/>
                <w:b/>
                <w:bCs/>
                <w:sz w:val="24"/>
                <w:szCs w:val="24"/>
              </w:rPr>
              <w:t>№</w:t>
            </w:r>
            <w:r w:rsidRPr="008278F0">
              <w:rPr>
                <w:rFonts w:eastAsia="Times New Roman"/>
                <w:b/>
                <w:bCs/>
                <w:sz w:val="24"/>
                <w:szCs w:val="24"/>
              </w:rPr>
              <w:br/>
              <w:t>п/п</w:t>
            </w:r>
          </w:p>
        </w:tc>
        <w:tc>
          <w:tcPr>
            <w:tcW w:w="1410" w:type="pct"/>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1EDA" w:rsidRPr="008278F0" w:rsidRDefault="005D1EDA" w:rsidP="005D1EDA">
            <w:pPr>
              <w:spacing w:line="240" w:lineRule="auto"/>
              <w:jc w:val="center"/>
              <w:rPr>
                <w:rFonts w:eastAsia="Times New Roman"/>
                <w:sz w:val="24"/>
                <w:szCs w:val="24"/>
              </w:rPr>
            </w:pPr>
            <w:r w:rsidRPr="008278F0">
              <w:rPr>
                <w:rFonts w:eastAsia="Times New Roman"/>
                <w:b/>
                <w:bCs/>
                <w:sz w:val="24"/>
                <w:szCs w:val="24"/>
              </w:rPr>
              <w:t>Наименование разделов и тем программы</w:t>
            </w:r>
          </w:p>
        </w:tc>
        <w:tc>
          <w:tcPr>
            <w:tcW w:w="1254" w:type="pct"/>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1EDA" w:rsidRPr="008278F0" w:rsidRDefault="005D1EDA" w:rsidP="005D1EDA">
            <w:pPr>
              <w:spacing w:line="240" w:lineRule="auto"/>
              <w:jc w:val="center"/>
              <w:rPr>
                <w:rFonts w:eastAsia="Times New Roman"/>
                <w:sz w:val="24"/>
                <w:szCs w:val="24"/>
              </w:rPr>
            </w:pPr>
            <w:r w:rsidRPr="008278F0">
              <w:rPr>
                <w:rFonts w:eastAsia="Times New Roman"/>
                <w:b/>
                <w:bCs/>
                <w:sz w:val="24"/>
                <w:szCs w:val="24"/>
              </w:rPr>
              <w:t>Количество часов</w:t>
            </w:r>
          </w:p>
        </w:tc>
        <w:tc>
          <w:tcPr>
            <w:tcW w:w="1923" w:type="pct"/>
            <w:vMerge w:val="restart"/>
            <w:tcBorders>
              <w:top w:val="single" w:sz="6" w:space="0" w:color="000000"/>
              <w:left w:val="single" w:sz="6" w:space="0" w:color="000000"/>
              <w:right w:val="single" w:sz="6" w:space="0" w:color="000000"/>
            </w:tcBorders>
          </w:tcPr>
          <w:p w:rsidR="005D1EDA" w:rsidRPr="008278F0" w:rsidRDefault="005D1EDA" w:rsidP="005D1EDA">
            <w:pPr>
              <w:spacing w:line="240" w:lineRule="auto"/>
              <w:jc w:val="center"/>
              <w:rPr>
                <w:rFonts w:eastAsia="Times New Roman"/>
                <w:b/>
                <w:bCs/>
                <w:sz w:val="24"/>
                <w:szCs w:val="24"/>
              </w:rPr>
            </w:pPr>
            <w:r w:rsidRPr="008278F0">
              <w:rPr>
                <w:rFonts w:eastAsia="Times New Roman"/>
                <w:b/>
                <w:bCs/>
                <w:sz w:val="24"/>
                <w:szCs w:val="24"/>
              </w:rPr>
              <w:t>Электронные (цифровые)</w:t>
            </w:r>
          </w:p>
          <w:p w:rsidR="005D1EDA" w:rsidRPr="008278F0" w:rsidRDefault="005D1EDA" w:rsidP="005D1EDA">
            <w:pPr>
              <w:spacing w:line="240" w:lineRule="auto"/>
              <w:jc w:val="center"/>
              <w:rPr>
                <w:rFonts w:eastAsia="Times New Roman"/>
                <w:sz w:val="24"/>
                <w:szCs w:val="24"/>
              </w:rPr>
            </w:pPr>
            <w:r w:rsidRPr="008278F0">
              <w:rPr>
                <w:rFonts w:eastAsia="Times New Roman"/>
                <w:b/>
                <w:bCs/>
                <w:sz w:val="24"/>
                <w:szCs w:val="24"/>
              </w:rPr>
              <w:t>образовательные ресурсы</w:t>
            </w:r>
          </w:p>
        </w:tc>
      </w:tr>
      <w:tr w:rsidR="005D1EDA" w:rsidRPr="00B3465A" w:rsidTr="008D7726">
        <w:trPr>
          <w:trHeight w:val="144"/>
        </w:trPr>
        <w:tc>
          <w:tcPr>
            <w:tcW w:w="413" w:type="pct"/>
            <w:vMerge/>
            <w:tcBorders>
              <w:top w:val="single" w:sz="6" w:space="0" w:color="000000"/>
              <w:left w:val="single" w:sz="6" w:space="0" w:color="000000"/>
              <w:bottom w:val="single" w:sz="6" w:space="0" w:color="000000"/>
              <w:right w:val="single" w:sz="6" w:space="0" w:color="000000"/>
            </w:tcBorders>
            <w:vAlign w:val="center"/>
            <w:hideMark/>
          </w:tcPr>
          <w:p w:rsidR="005D1EDA" w:rsidRPr="008278F0" w:rsidRDefault="005D1EDA" w:rsidP="005D1EDA">
            <w:pPr>
              <w:spacing w:line="240" w:lineRule="auto"/>
              <w:rPr>
                <w:rFonts w:eastAsia="Times New Roman"/>
                <w:sz w:val="24"/>
                <w:szCs w:val="24"/>
              </w:rPr>
            </w:pPr>
          </w:p>
        </w:tc>
        <w:tc>
          <w:tcPr>
            <w:tcW w:w="1410" w:type="pct"/>
            <w:vMerge/>
            <w:tcBorders>
              <w:top w:val="single" w:sz="6" w:space="0" w:color="000000"/>
              <w:left w:val="single" w:sz="6" w:space="0" w:color="000000"/>
              <w:bottom w:val="single" w:sz="6" w:space="0" w:color="000000"/>
              <w:right w:val="single" w:sz="6" w:space="0" w:color="000000"/>
            </w:tcBorders>
            <w:vAlign w:val="center"/>
            <w:hideMark/>
          </w:tcPr>
          <w:p w:rsidR="005D1EDA" w:rsidRPr="008278F0" w:rsidRDefault="005D1EDA" w:rsidP="005D1EDA">
            <w:pPr>
              <w:spacing w:line="240" w:lineRule="auto"/>
              <w:rPr>
                <w:rFonts w:eastAsia="Times New Roman"/>
                <w:sz w:val="24"/>
                <w:szCs w:val="24"/>
              </w:rPr>
            </w:pPr>
          </w:p>
        </w:tc>
        <w:tc>
          <w:tcPr>
            <w:tcW w:w="50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1EDA" w:rsidRPr="008278F0" w:rsidRDefault="005D1EDA" w:rsidP="005D1EDA">
            <w:pPr>
              <w:spacing w:line="240" w:lineRule="auto"/>
              <w:jc w:val="center"/>
              <w:rPr>
                <w:rFonts w:eastAsia="Times New Roman"/>
                <w:sz w:val="24"/>
                <w:szCs w:val="24"/>
              </w:rPr>
            </w:pPr>
            <w:r w:rsidRPr="008278F0">
              <w:rPr>
                <w:rFonts w:eastAsia="Times New Roman"/>
                <w:b/>
                <w:bCs/>
                <w:sz w:val="24"/>
                <w:szCs w:val="24"/>
              </w:rPr>
              <w:t>всего</w:t>
            </w:r>
          </w:p>
        </w:tc>
        <w:tc>
          <w:tcPr>
            <w:tcW w:w="37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1EDA" w:rsidRPr="008278F0" w:rsidRDefault="005D1EDA" w:rsidP="005D1EDA">
            <w:pPr>
              <w:spacing w:line="240" w:lineRule="auto"/>
              <w:jc w:val="center"/>
              <w:rPr>
                <w:rFonts w:eastAsia="Times New Roman"/>
                <w:sz w:val="24"/>
                <w:szCs w:val="24"/>
              </w:rPr>
            </w:pPr>
            <w:r w:rsidRPr="008278F0">
              <w:rPr>
                <w:rFonts w:eastAsia="Times New Roman"/>
                <w:b/>
                <w:bCs/>
                <w:sz w:val="24"/>
                <w:szCs w:val="24"/>
              </w:rPr>
              <w:t>КР</w:t>
            </w:r>
          </w:p>
        </w:tc>
        <w:tc>
          <w:tcPr>
            <w:tcW w:w="38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1EDA" w:rsidRPr="008278F0" w:rsidRDefault="005D1EDA" w:rsidP="005D1EDA">
            <w:pPr>
              <w:spacing w:line="240" w:lineRule="auto"/>
              <w:jc w:val="center"/>
              <w:rPr>
                <w:rFonts w:eastAsia="Times New Roman"/>
                <w:sz w:val="24"/>
                <w:szCs w:val="24"/>
              </w:rPr>
            </w:pPr>
            <w:r w:rsidRPr="008278F0">
              <w:rPr>
                <w:rFonts w:eastAsia="Times New Roman"/>
                <w:b/>
                <w:bCs/>
                <w:sz w:val="24"/>
                <w:szCs w:val="24"/>
              </w:rPr>
              <w:t>РР</w:t>
            </w:r>
          </w:p>
        </w:tc>
        <w:tc>
          <w:tcPr>
            <w:tcW w:w="1923" w:type="pct"/>
            <w:vMerge/>
            <w:tcBorders>
              <w:left w:val="single" w:sz="6" w:space="0" w:color="000000"/>
              <w:bottom w:val="single" w:sz="6" w:space="0" w:color="000000"/>
              <w:right w:val="single" w:sz="6" w:space="0" w:color="000000"/>
            </w:tcBorders>
          </w:tcPr>
          <w:p w:rsidR="005D1EDA" w:rsidRPr="008278F0" w:rsidRDefault="005D1EDA" w:rsidP="005D1EDA">
            <w:pPr>
              <w:spacing w:line="240" w:lineRule="auto"/>
              <w:rPr>
                <w:rFonts w:eastAsia="Times New Roman"/>
                <w:sz w:val="24"/>
                <w:szCs w:val="24"/>
              </w:rPr>
            </w:pPr>
          </w:p>
        </w:tc>
      </w:tr>
      <w:tr w:rsidR="005D1EDA" w:rsidRPr="00B3465A" w:rsidTr="008D7726">
        <w:trPr>
          <w:trHeight w:val="385"/>
        </w:trPr>
        <w:tc>
          <w:tcPr>
            <w:tcW w:w="41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1.</w:t>
            </w:r>
          </w:p>
        </w:tc>
        <w:tc>
          <w:tcPr>
            <w:tcW w:w="1410" w:type="pct"/>
            <w:tcBorders>
              <w:bottom w:val="single" w:sz="4" w:space="0" w:color="auto"/>
              <w:right w:val="single" w:sz="4" w:space="0" w:color="auto"/>
            </w:tcBorders>
            <w:tcMar>
              <w:top w:w="90" w:type="dxa"/>
              <w:left w:w="90" w:type="dxa"/>
              <w:bottom w:w="90" w:type="dxa"/>
              <w:right w:w="90" w:type="dxa"/>
            </w:tcMar>
          </w:tcPr>
          <w:p w:rsidR="005D1EDA" w:rsidRPr="00B3465A" w:rsidRDefault="005D1EDA" w:rsidP="00F95B8B">
            <w:pPr>
              <w:widowControl w:val="0"/>
              <w:autoSpaceDE w:val="0"/>
              <w:autoSpaceDN w:val="0"/>
              <w:adjustRightInd w:val="0"/>
              <w:spacing w:line="240" w:lineRule="auto"/>
              <w:ind w:right="113"/>
              <w:rPr>
                <w:sz w:val="24"/>
                <w:szCs w:val="24"/>
              </w:rPr>
            </w:pPr>
            <w:r w:rsidRPr="00B3465A">
              <w:rPr>
                <w:sz w:val="24"/>
                <w:szCs w:val="24"/>
              </w:rPr>
              <w:t xml:space="preserve">Литература как искусство слова. </w:t>
            </w:r>
          </w:p>
          <w:p w:rsidR="005D1EDA" w:rsidRPr="00B3465A" w:rsidRDefault="005D1EDA" w:rsidP="00F95B8B">
            <w:pPr>
              <w:widowControl w:val="0"/>
              <w:autoSpaceDE w:val="0"/>
              <w:autoSpaceDN w:val="0"/>
              <w:adjustRightInd w:val="0"/>
              <w:spacing w:line="240" w:lineRule="auto"/>
              <w:ind w:right="113"/>
              <w:rPr>
                <w:sz w:val="24"/>
                <w:szCs w:val="24"/>
              </w:rPr>
            </w:pPr>
            <w:proofErr w:type="spellStart"/>
            <w:r w:rsidRPr="00B3465A">
              <w:rPr>
                <w:sz w:val="24"/>
                <w:szCs w:val="24"/>
              </w:rPr>
              <w:t>Эдебият</w:t>
            </w:r>
            <w:proofErr w:type="spellEnd"/>
            <w:r w:rsidRPr="00B3465A">
              <w:rPr>
                <w:sz w:val="24"/>
                <w:szCs w:val="24"/>
              </w:rPr>
              <w:t xml:space="preserve"> – </w:t>
            </w:r>
            <w:proofErr w:type="spellStart"/>
            <w:r w:rsidRPr="00B3465A">
              <w:rPr>
                <w:sz w:val="24"/>
                <w:szCs w:val="24"/>
              </w:rPr>
              <w:t>сёз</w:t>
            </w:r>
            <w:proofErr w:type="spellEnd"/>
            <w:r w:rsidRPr="00B3465A">
              <w:rPr>
                <w:sz w:val="24"/>
                <w:szCs w:val="24"/>
              </w:rPr>
              <w:t xml:space="preserve"> </w:t>
            </w:r>
            <w:proofErr w:type="spellStart"/>
            <w:r w:rsidRPr="00B3465A">
              <w:rPr>
                <w:sz w:val="24"/>
                <w:szCs w:val="24"/>
              </w:rPr>
              <w:t>санаты</w:t>
            </w:r>
            <w:proofErr w:type="spellEnd"/>
            <w:r w:rsidRPr="00B3465A">
              <w:rPr>
                <w:sz w:val="24"/>
                <w:szCs w:val="24"/>
              </w:rPr>
              <w:t>.</w:t>
            </w:r>
          </w:p>
        </w:tc>
        <w:tc>
          <w:tcPr>
            <w:tcW w:w="500" w:type="pct"/>
            <w:tcBorders>
              <w:left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1</w:t>
            </w:r>
          </w:p>
        </w:tc>
        <w:tc>
          <w:tcPr>
            <w:tcW w:w="37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38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1923" w:type="pct"/>
            <w:tcBorders>
              <w:top w:val="single" w:sz="6" w:space="0" w:color="000000"/>
              <w:left w:val="single" w:sz="6" w:space="0" w:color="000000"/>
              <w:bottom w:val="single" w:sz="6" w:space="0" w:color="000000"/>
              <w:right w:val="single" w:sz="6" w:space="0" w:color="000000"/>
            </w:tcBorders>
          </w:tcPr>
          <w:p w:rsidR="005D1EDA" w:rsidRPr="008278F0" w:rsidRDefault="005D1EDA" w:rsidP="005D1EDA">
            <w:pPr>
              <w:spacing w:line="240" w:lineRule="auto"/>
              <w:rPr>
                <w:rFonts w:eastAsia="Times New Roman"/>
                <w:sz w:val="24"/>
                <w:szCs w:val="24"/>
              </w:rPr>
            </w:pPr>
          </w:p>
        </w:tc>
      </w:tr>
      <w:tr w:rsidR="005D1EDA" w:rsidRPr="00B3465A" w:rsidTr="008D7726">
        <w:trPr>
          <w:trHeight w:val="144"/>
        </w:trPr>
        <w:tc>
          <w:tcPr>
            <w:tcW w:w="41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2.</w:t>
            </w:r>
          </w:p>
        </w:tc>
        <w:tc>
          <w:tcPr>
            <w:tcW w:w="1410"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F95B8B">
            <w:pPr>
              <w:keepNext/>
              <w:widowControl w:val="0"/>
              <w:autoSpaceDE w:val="0"/>
              <w:autoSpaceDN w:val="0"/>
              <w:adjustRightInd w:val="0"/>
              <w:spacing w:line="240" w:lineRule="auto"/>
              <w:ind w:right="113"/>
              <w:outlineLvl w:val="3"/>
              <w:rPr>
                <w:bCs/>
                <w:sz w:val="24"/>
                <w:szCs w:val="24"/>
              </w:rPr>
            </w:pPr>
            <w:r w:rsidRPr="00B3465A">
              <w:rPr>
                <w:bCs/>
                <w:sz w:val="24"/>
                <w:szCs w:val="24"/>
              </w:rPr>
              <w:t xml:space="preserve">Крымскотатарский фольклор. </w:t>
            </w:r>
          </w:p>
          <w:p w:rsidR="005D1EDA" w:rsidRPr="00B3465A" w:rsidRDefault="005D1EDA" w:rsidP="00F95B8B">
            <w:pPr>
              <w:keepNext/>
              <w:widowControl w:val="0"/>
              <w:autoSpaceDE w:val="0"/>
              <w:autoSpaceDN w:val="0"/>
              <w:adjustRightInd w:val="0"/>
              <w:spacing w:line="240" w:lineRule="auto"/>
              <w:ind w:right="113"/>
              <w:outlineLvl w:val="3"/>
              <w:rPr>
                <w:sz w:val="24"/>
                <w:szCs w:val="24"/>
              </w:rPr>
            </w:pPr>
            <w:proofErr w:type="spellStart"/>
            <w:r w:rsidRPr="00B3465A">
              <w:rPr>
                <w:bCs/>
                <w:sz w:val="24"/>
                <w:szCs w:val="24"/>
              </w:rPr>
              <w:t>Халкъ</w:t>
            </w:r>
            <w:proofErr w:type="spellEnd"/>
            <w:r w:rsidRPr="00B3465A">
              <w:rPr>
                <w:bCs/>
                <w:sz w:val="24"/>
                <w:szCs w:val="24"/>
              </w:rPr>
              <w:t xml:space="preserve"> </w:t>
            </w:r>
            <w:proofErr w:type="spellStart"/>
            <w:r w:rsidRPr="00B3465A">
              <w:rPr>
                <w:bCs/>
                <w:sz w:val="24"/>
                <w:szCs w:val="24"/>
              </w:rPr>
              <w:t>агъыз</w:t>
            </w:r>
            <w:proofErr w:type="spellEnd"/>
            <w:r w:rsidRPr="00B3465A">
              <w:rPr>
                <w:bCs/>
                <w:sz w:val="24"/>
                <w:szCs w:val="24"/>
              </w:rPr>
              <w:t xml:space="preserve"> </w:t>
            </w:r>
            <w:proofErr w:type="spellStart"/>
            <w:r w:rsidRPr="00B3465A">
              <w:rPr>
                <w:bCs/>
                <w:sz w:val="24"/>
                <w:szCs w:val="24"/>
              </w:rPr>
              <w:t>яратыджылыгъы</w:t>
            </w:r>
            <w:proofErr w:type="spellEnd"/>
            <w:r w:rsidRPr="00B3465A">
              <w:rPr>
                <w:bCs/>
                <w:sz w:val="24"/>
                <w:szCs w:val="24"/>
              </w:rPr>
              <w:t>.</w:t>
            </w:r>
          </w:p>
        </w:tc>
        <w:tc>
          <w:tcPr>
            <w:tcW w:w="500"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5</w:t>
            </w:r>
          </w:p>
        </w:tc>
        <w:tc>
          <w:tcPr>
            <w:tcW w:w="37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38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r w:rsidRPr="008278F0">
              <w:rPr>
                <w:rFonts w:eastAsia="Times New Roman"/>
                <w:sz w:val="24"/>
                <w:szCs w:val="24"/>
              </w:rPr>
              <w:t>1</w:t>
            </w:r>
          </w:p>
        </w:tc>
        <w:tc>
          <w:tcPr>
            <w:tcW w:w="1923" w:type="pct"/>
            <w:tcBorders>
              <w:top w:val="single" w:sz="6" w:space="0" w:color="000000"/>
              <w:left w:val="single" w:sz="6" w:space="0" w:color="000000"/>
              <w:bottom w:val="single" w:sz="6" w:space="0" w:color="000000"/>
              <w:right w:val="single" w:sz="6" w:space="0" w:color="000000"/>
            </w:tcBorders>
          </w:tcPr>
          <w:p w:rsidR="005D1EDA" w:rsidRPr="008278F0" w:rsidRDefault="00047270" w:rsidP="005D1EDA">
            <w:pPr>
              <w:spacing w:line="240" w:lineRule="auto"/>
              <w:rPr>
                <w:rFonts w:eastAsia="Times New Roman"/>
                <w:sz w:val="24"/>
                <w:szCs w:val="24"/>
              </w:rPr>
            </w:pPr>
            <w:hyperlink r:id="rId275" w:history="1">
              <w:r w:rsidR="005D1EDA" w:rsidRPr="00B3465A">
                <w:rPr>
                  <w:rStyle w:val="af1"/>
                  <w:sz w:val="24"/>
                  <w:szCs w:val="24"/>
                </w:rPr>
                <w:t xml:space="preserve">Крымскотатарские пословицы и поговорки - </w:t>
              </w:r>
              <w:proofErr w:type="spellStart"/>
              <w:r w:rsidR="005D1EDA" w:rsidRPr="00B3465A">
                <w:rPr>
                  <w:rStyle w:val="af1"/>
                  <w:sz w:val="24"/>
                  <w:szCs w:val="24"/>
                </w:rPr>
                <w:t>YouTube</w:t>
              </w:r>
              <w:proofErr w:type="spellEnd"/>
            </w:hyperlink>
          </w:p>
        </w:tc>
      </w:tr>
      <w:tr w:rsidR="005D1EDA" w:rsidRPr="00B3465A" w:rsidTr="008D7726">
        <w:trPr>
          <w:trHeight w:val="144"/>
        </w:trPr>
        <w:tc>
          <w:tcPr>
            <w:tcW w:w="41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3.</w:t>
            </w:r>
          </w:p>
        </w:tc>
        <w:tc>
          <w:tcPr>
            <w:tcW w:w="1410"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F95B8B">
            <w:pPr>
              <w:keepNext/>
              <w:widowControl w:val="0"/>
              <w:autoSpaceDE w:val="0"/>
              <w:autoSpaceDN w:val="0"/>
              <w:adjustRightInd w:val="0"/>
              <w:spacing w:line="240" w:lineRule="auto"/>
              <w:ind w:right="113"/>
              <w:outlineLvl w:val="3"/>
              <w:rPr>
                <w:bCs/>
                <w:sz w:val="24"/>
                <w:szCs w:val="24"/>
              </w:rPr>
            </w:pPr>
            <w:r w:rsidRPr="00B3465A">
              <w:rPr>
                <w:bCs/>
                <w:sz w:val="24"/>
                <w:szCs w:val="24"/>
              </w:rPr>
              <w:t xml:space="preserve">Литературная сказка. </w:t>
            </w:r>
            <w:proofErr w:type="spellStart"/>
            <w:r w:rsidRPr="00B3465A">
              <w:rPr>
                <w:bCs/>
                <w:sz w:val="24"/>
                <w:szCs w:val="24"/>
              </w:rPr>
              <w:t>Эдебий</w:t>
            </w:r>
            <w:proofErr w:type="spellEnd"/>
            <w:r w:rsidRPr="00B3465A">
              <w:rPr>
                <w:bCs/>
                <w:sz w:val="24"/>
                <w:szCs w:val="24"/>
              </w:rPr>
              <w:t xml:space="preserve"> </w:t>
            </w:r>
            <w:proofErr w:type="spellStart"/>
            <w:r w:rsidRPr="00B3465A">
              <w:rPr>
                <w:bCs/>
                <w:sz w:val="24"/>
                <w:szCs w:val="24"/>
              </w:rPr>
              <w:t>масаллар</w:t>
            </w:r>
            <w:proofErr w:type="spellEnd"/>
            <w:r w:rsidRPr="00B3465A">
              <w:rPr>
                <w:bCs/>
                <w:sz w:val="24"/>
                <w:szCs w:val="24"/>
              </w:rPr>
              <w:t>.</w:t>
            </w:r>
          </w:p>
        </w:tc>
        <w:tc>
          <w:tcPr>
            <w:tcW w:w="500"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1</w:t>
            </w:r>
          </w:p>
        </w:tc>
        <w:tc>
          <w:tcPr>
            <w:tcW w:w="37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38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1923" w:type="pct"/>
            <w:tcBorders>
              <w:top w:val="single" w:sz="6" w:space="0" w:color="000000"/>
              <w:left w:val="single" w:sz="6" w:space="0" w:color="000000"/>
              <w:bottom w:val="single" w:sz="6" w:space="0" w:color="000000"/>
              <w:right w:val="single" w:sz="6" w:space="0" w:color="000000"/>
            </w:tcBorders>
          </w:tcPr>
          <w:p w:rsidR="005D1EDA" w:rsidRPr="008278F0" w:rsidRDefault="005D1EDA" w:rsidP="005D1EDA">
            <w:pPr>
              <w:spacing w:line="240" w:lineRule="auto"/>
              <w:rPr>
                <w:rFonts w:eastAsia="Times New Roman"/>
                <w:sz w:val="24"/>
                <w:szCs w:val="24"/>
              </w:rPr>
            </w:pPr>
          </w:p>
        </w:tc>
      </w:tr>
      <w:tr w:rsidR="005D1EDA" w:rsidRPr="00B3465A" w:rsidTr="008D7726">
        <w:trPr>
          <w:trHeight w:val="144"/>
        </w:trPr>
        <w:tc>
          <w:tcPr>
            <w:tcW w:w="41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4.</w:t>
            </w:r>
          </w:p>
        </w:tc>
        <w:tc>
          <w:tcPr>
            <w:tcW w:w="1410"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F95B8B">
            <w:pPr>
              <w:widowControl w:val="0"/>
              <w:autoSpaceDE w:val="0"/>
              <w:autoSpaceDN w:val="0"/>
              <w:adjustRightInd w:val="0"/>
              <w:spacing w:line="240" w:lineRule="auto"/>
              <w:ind w:right="113"/>
              <w:rPr>
                <w:sz w:val="24"/>
                <w:szCs w:val="24"/>
              </w:rPr>
            </w:pPr>
            <w:r w:rsidRPr="00B3465A">
              <w:rPr>
                <w:sz w:val="24"/>
                <w:szCs w:val="24"/>
              </w:rPr>
              <w:t xml:space="preserve">Образ Родины и красота родного языка в поэтических произведениях. </w:t>
            </w:r>
          </w:p>
          <w:p w:rsidR="005D1EDA" w:rsidRPr="00B3465A" w:rsidRDefault="005D1EDA" w:rsidP="00F95B8B">
            <w:pPr>
              <w:widowControl w:val="0"/>
              <w:autoSpaceDE w:val="0"/>
              <w:autoSpaceDN w:val="0"/>
              <w:adjustRightInd w:val="0"/>
              <w:spacing w:line="240" w:lineRule="auto"/>
              <w:ind w:right="113"/>
              <w:rPr>
                <w:sz w:val="24"/>
                <w:szCs w:val="24"/>
              </w:rPr>
            </w:pPr>
            <w:proofErr w:type="spellStart"/>
            <w:r w:rsidRPr="00B3465A">
              <w:rPr>
                <w:sz w:val="24"/>
                <w:szCs w:val="24"/>
              </w:rPr>
              <w:t>Тувгъан</w:t>
            </w:r>
            <w:proofErr w:type="spellEnd"/>
            <w:r w:rsidRPr="00B3465A">
              <w:rPr>
                <w:sz w:val="24"/>
                <w:szCs w:val="24"/>
              </w:rPr>
              <w:t xml:space="preserve"> </w:t>
            </w:r>
            <w:proofErr w:type="spellStart"/>
            <w:r w:rsidRPr="00B3465A">
              <w:rPr>
                <w:sz w:val="24"/>
                <w:szCs w:val="24"/>
              </w:rPr>
              <w:t>тильнинъ</w:t>
            </w:r>
            <w:proofErr w:type="spellEnd"/>
            <w:r w:rsidRPr="00B3465A">
              <w:rPr>
                <w:sz w:val="24"/>
                <w:szCs w:val="24"/>
              </w:rPr>
              <w:t xml:space="preserve"> </w:t>
            </w:r>
            <w:proofErr w:type="spellStart"/>
            <w:r w:rsidRPr="00B3465A">
              <w:rPr>
                <w:sz w:val="24"/>
                <w:szCs w:val="24"/>
              </w:rPr>
              <w:t>дюльберлиги</w:t>
            </w:r>
            <w:proofErr w:type="spellEnd"/>
            <w:r w:rsidRPr="00B3465A">
              <w:rPr>
                <w:sz w:val="24"/>
                <w:szCs w:val="24"/>
              </w:rPr>
              <w:t xml:space="preserve"> </w:t>
            </w:r>
            <w:proofErr w:type="spellStart"/>
            <w:r w:rsidRPr="00B3465A">
              <w:rPr>
                <w:sz w:val="24"/>
                <w:szCs w:val="24"/>
              </w:rPr>
              <w:t>ве</w:t>
            </w:r>
            <w:proofErr w:type="spellEnd"/>
            <w:r w:rsidRPr="00B3465A">
              <w:rPr>
                <w:sz w:val="24"/>
                <w:szCs w:val="24"/>
              </w:rPr>
              <w:t xml:space="preserve"> </w:t>
            </w:r>
            <w:proofErr w:type="spellStart"/>
            <w:r w:rsidRPr="00B3465A">
              <w:rPr>
                <w:sz w:val="24"/>
                <w:szCs w:val="24"/>
              </w:rPr>
              <w:t>Ватан</w:t>
            </w:r>
            <w:proofErr w:type="spellEnd"/>
            <w:r w:rsidRPr="00B3465A">
              <w:rPr>
                <w:sz w:val="24"/>
                <w:szCs w:val="24"/>
              </w:rPr>
              <w:t xml:space="preserve"> </w:t>
            </w:r>
            <w:proofErr w:type="spellStart"/>
            <w:r w:rsidRPr="00B3465A">
              <w:rPr>
                <w:sz w:val="24"/>
                <w:szCs w:val="24"/>
              </w:rPr>
              <w:t>мевзусы</w:t>
            </w:r>
            <w:proofErr w:type="spellEnd"/>
            <w:r w:rsidRPr="00B3465A">
              <w:rPr>
                <w:sz w:val="24"/>
                <w:szCs w:val="24"/>
              </w:rPr>
              <w:t xml:space="preserve"> </w:t>
            </w:r>
            <w:proofErr w:type="spellStart"/>
            <w:r w:rsidRPr="00B3465A">
              <w:rPr>
                <w:sz w:val="24"/>
                <w:szCs w:val="24"/>
              </w:rPr>
              <w:t>шиирий</w:t>
            </w:r>
            <w:proofErr w:type="spellEnd"/>
            <w:r w:rsidRPr="00B3465A">
              <w:rPr>
                <w:sz w:val="24"/>
                <w:szCs w:val="24"/>
              </w:rPr>
              <w:t xml:space="preserve"> </w:t>
            </w:r>
            <w:proofErr w:type="spellStart"/>
            <w:r w:rsidRPr="00B3465A">
              <w:rPr>
                <w:sz w:val="24"/>
                <w:szCs w:val="24"/>
              </w:rPr>
              <w:t>эсерлерде</w:t>
            </w:r>
            <w:proofErr w:type="spellEnd"/>
            <w:r w:rsidRPr="00B3465A">
              <w:rPr>
                <w:sz w:val="24"/>
                <w:szCs w:val="24"/>
              </w:rPr>
              <w:t xml:space="preserve">. </w:t>
            </w:r>
          </w:p>
        </w:tc>
        <w:tc>
          <w:tcPr>
            <w:tcW w:w="500"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4</w:t>
            </w:r>
          </w:p>
        </w:tc>
        <w:tc>
          <w:tcPr>
            <w:tcW w:w="37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38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1923" w:type="pct"/>
            <w:tcBorders>
              <w:top w:val="single" w:sz="6" w:space="0" w:color="000000"/>
              <w:left w:val="single" w:sz="6" w:space="0" w:color="000000"/>
              <w:bottom w:val="single" w:sz="6" w:space="0" w:color="000000"/>
              <w:right w:val="single" w:sz="6" w:space="0" w:color="000000"/>
            </w:tcBorders>
          </w:tcPr>
          <w:p w:rsidR="005D1EDA" w:rsidRPr="004037E8" w:rsidRDefault="00047270" w:rsidP="005D1EDA">
            <w:pPr>
              <w:widowControl w:val="0"/>
              <w:autoSpaceDE w:val="0"/>
              <w:autoSpaceDN w:val="0"/>
              <w:adjustRightInd w:val="0"/>
              <w:spacing w:line="240" w:lineRule="auto"/>
              <w:rPr>
                <w:rFonts w:eastAsia="Times New Roman"/>
                <w:sz w:val="24"/>
                <w:szCs w:val="24"/>
              </w:rPr>
            </w:pPr>
            <w:hyperlink r:id="rId276" w:history="1">
              <w:r w:rsidR="005D1EDA" w:rsidRPr="004037E8">
                <w:rPr>
                  <w:rFonts w:eastAsia="Times New Roman"/>
                  <w:color w:val="0000FF"/>
                  <w:sz w:val="24"/>
                  <w:szCs w:val="24"/>
                  <w:u w:val="single"/>
                </w:rPr>
                <w:t>https://www.youtube.com/watch?v=ChuuyEMfhMw</w:t>
              </w:r>
            </w:hyperlink>
          </w:p>
          <w:p w:rsidR="005D1EDA" w:rsidRPr="004037E8" w:rsidRDefault="005D1EDA" w:rsidP="005D1EDA">
            <w:pPr>
              <w:widowControl w:val="0"/>
              <w:autoSpaceDE w:val="0"/>
              <w:autoSpaceDN w:val="0"/>
              <w:adjustRightInd w:val="0"/>
              <w:spacing w:line="240" w:lineRule="auto"/>
              <w:rPr>
                <w:rFonts w:eastAsia="Times New Roman"/>
                <w:sz w:val="24"/>
                <w:szCs w:val="24"/>
              </w:rPr>
            </w:pPr>
          </w:p>
          <w:p w:rsidR="005D1EDA" w:rsidRPr="004037E8" w:rsidRDefault="00047270" w:rsidP="005D1EDA">
            <w:pPr>
              <w:widowControl w:val="0"/>
              <w:autoSpaceDE w:val="0"/>
              <w:autoSpaceDN w:val="0"/>
              <w:adjustRightInd w:val="0"/>
              <w:spacing w:line="240" w:lineRule="auto"/>
              <w:rPr>
                <w:rFonts w:eastAsia="Times New Roman"/>
                <w:sz w:val="24"/>
                <w:szCs w:val="24"/>
              </w:rPr>
            </w:pPr>
            <w:hyperlink r:id="rId277" w:history="1">
              <w:r w:rsidR="005D1EDA" w:rsidRPr="004037E8">
                <w:rPr>
                  <w:rFonts w:eastAsia="Times New Roman"/>
                  <w:color w:val="0000FF"/>
                  <w:sz w:val="24"/>
                  <w:szCs w:val="24"/>
                  <w:u w:val="single"/>
                </w:rPr>
                <w:t>https://www.youtube.com/watch?v=taGE6Om5Acc</w:t>
              </w:r>
            </w:hyperlink>
          </w:p>
          <w:p w:rsidR="005D1EDA" w:rsidRPr="004037E8" w:rsidRDefault="005D1EDA" w:rsidP="005D1EDA">
            <w:pPr>
              <w:widowControl w:val="0"/>
              <w:autoSpaceDE w:val="0"/>
              <w:autoSpaceDN w:val="0"/>
              <w:adjustRightInd w:val="0"/>
              <w:spacing w:line="240" w:lineRule="auto"/>
              <w:rPr>
                <w:rFonts w:eastAsia="Times New Roman"/>
                <w:sz w:val="24"/>
                <w:szCs w:val="24"/>
              </w:rPr>
            </w:pPr>
          </w:p>
          <w:p w:rsidR="005D1EDA" w:rsidRPr="005D1EDA" w:rsidRDefault="00047270" w:rsidP="005D1EDA">
            <w:pPr>
              <w:widowControl w:val="0"/>
              <w:autoSpaceDE w:val="0"/>
              <w:autoSpaceDN w:val="0"/>
              <w:adjustRightInd w:val="0"/>
              <w:spacing w:line="240" w:lineRule="auto"/>
              <w:rPr>
                <w:rFonts w:eastAsia="Times New Roman"/>
                <w:sz w:val="24"/>
                <w:szCs w:val="24"/>
              </w:rPr>
            </w:pPr>
            <w:hyperlink r:id="rId278" w:history="1">
              <w:r w:rsidR="005D1EDA" w:rsidRPr="004037E8">
                <w:rPr>
                  <w:rFonts w:eastAsia="Times New Roman"/>
                  <w:color w:val="0000FF"/>
                  <w:sz w:val="24"/>
                  <w:szCs w:val="24"/>
                  <w:u w:val="single"/>
                </w:rPr>
                <w:t>https://www.youtube.com/watch?v=AwjCYQu35E0</w:t>
              </w:r>
            </w:hyperlink>
          </w:p>
        </w:tc>
      </w:tr>
      <w:tr w:rsidR="005D1EDA" w:rsidRPr="00B3465A" w:rsidTr="008D7726">
        <w:trPr>
          <w:trHeight w:val="144"/>
        </w:trPr>
        <w:tc>
          <w:tcPr>
            <w:tcW w:w="41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5.</w:t>
            </w:r>
          </w:p>
        </w:tc>
        <w:tc>
          <w:tcPr>
            <w:tcW w:w="1410"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F95B8B">
            <w:pPr>
              <w:widowControl w:val="0"/>
              <w:autoSpaceDE w:val="0"/>
              <w:autoSpaceDN w:val="0"/>
              <w:adjustRightInd w:val="0"/>
              <w:spacing w:line="240" w:lineRule="auto"/>
              <w:ind w:right="113"/>
              <w:rPr>
                <w:sz w:val="24"/>
                <w:szCs w:val="24"/>
              </w:rPr>
            </w:pPr>
            <w:r w:rsidRPr="00B3465A">
              <w:rPr>
                <w:sz w:val="24"/>
                <w:szCs w:val="24"/>
              </w:rPr>
              <w:t xml:space="preserve">Уроки нравственности. </w:t>
            </w:r>
            <w:proofErr w:type="spellStart"/>
            <w:r w:rsidRPr="00B3465A">
              <w:rPr>
                <w:sz w:val="24"/>
                <w:szCs w:val="24"/>
              </w:rPr>
              <w:t>Ахлякъ</w:t>
            </w:r>
            <w:proofErr w:type="spellEnd"/>
            <w:r w:rsidRPr="00B3465A">
              <w:rPr>
                <w:sz w:val="24"/>
                <w:szCs w:val="24"/>
              </w:rPr>
              <w:t xml:space="preserve"> </w:t>
            </w:r>
            <w:proofErr w:type="spellStart"/>
            <w:r w:rsidRPr="00B3465A">
              <w:rPr>
                <w:sz w:val="24"/>
                <w:szCs w:val="24"/>
              </w:rPr>
              <w:t>дерси</w:t>
            </w:r>
            <w:proofErr w:type="spellEnd"/>
            <w:r w:rsidRPr="00B3465A">
              <w:rPr>
                <w:sz w:val="24"/>
                <w:szCs w:val="24"/>
              </w:rPr>
              <w:t>.</w:t>
            </w:r>
          </w:p>
        </w:tc>
        <w:tc>
          <w:tcPr>
            <w:tcW w:w="500"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8</w:t>
            </w:r>
          </w:p>
        </w:tc>
        <w:tc>
          <w:tcPr>
            <w:tcW w:w="37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38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1923" w:type="pct"/>
            <w:tcBorders>
              <w:top w:val="single" w:sz="6" w:space="0" w:color="000000"/>
              <w:left w:val="single" w:sz="6" w:space="0" w:color="000000"/>
              <w:bottom w:val="single" w:sz="6" w:space="0" w:color="000000"/>
              <w:right w:val="single" w:sz="6" w:space="0" w:color="000000"/>
            </w:tcBorders>
          </w:tcPr>
          <w:p w:rsidR="005D1EDA" w:rsidRPr="004037E8" w:rsidRDefault="00047270" w:rsidP="005D1EDA">
            <w:pPr>
              <w:widowControl w:val="0"/>
              <w:autoSpaceDE w:val="0"/>
              <w:autoSpaceDN w:val="0"/>
              <w:adjustRightInd w:val="0"/>
              <w:spacing w:line="240" w:lineRule="auto"/>
              <w:rPr>
                <w:rFonts w:eastAsia="Times New Roman"/>
                <w:sz w:val="24"/>
                <w:szCs w:val="24"/>
              </w:rPr>
            </w:pPr>
            <w:hyperlink r:id="rId279" w:history="1">
              <w:r w:rsidR="005D1EDA" w:rsidRPr="004037E8">
                <w:rPr>
                  <w:rFonts w:eastAsia="Times New Roman"/>
                  <w:color w:val="0000FF"/>
                  <w:sz w:val="24"/>
                  <w:szCs w:val="24"/>
                  <w:u w:val="single"/>
                </w:rPr>
                <w:t>https://www.youtube.com/watch?v=yD2n_3_SxGI</w:t>
              </w:r>
            </w:hyperlink>
          </w:p>
          <w:p w:rsidR="005D1EDA" w:rsidRPr="004037E8" w:rsidRDefault="005D1EDA" w:rsidP="005D1EDA">
            <w:pPr>
              <w:widowControl w:val="0"/>
              <w:autoSpaceDE w:val="0"/>
              <w:autoSpaceDN w:val="0"/>
              <w:adjustRightInd w:val="0"/>
              <w:spacing w:line="240" w:lineRule="auto"/>
              <w:rPr>
                <w:rFonts w:eastAsia="Times New Roman"/>
                <w:sz w:val="24"/>
                <w:szCs w:val="24"/>
              </w:rPr>
            </w:pPr>
          </w:p>
          <w:p w:rsidR="005D1EDA" w:rsidRPr="004037E8" w:rsidRDefault="00047270" w:rsidP="005D1EDA">
            <w:pPr>
              <w:widowControl w:val="0"/>
              <w:autoSpaceDE w:val="0"/>
              <w:autoSpaceDN w:val="0"/>
              <w:adjustRightInd w:val="0"/>
              <w:spacing w:line="240" w:lineRule="auto"/>
              <w:rPr>
                <w:rFonts w:eastAsia="Times New Roman"/>
                <w:sz w:val="24"/>
                <w:szCs w:val="24"/>
              </w:rPr>
            </w:pPr>
            <w:hyperlink r:id="rId280" w:history="1">
              <w:r w:rsidR="005D1EDA" w:rsidRPr="004037E8">
                <w:rPr>
                  <w:rFonts w:eastAsia="Times New Roman"/>
                  <w:color w:val="0000FF"/>
                  <w:sz w:val="24"/>
                  <w:szCs w:val="24"/>
                  <w:u w:val="single"/>
                </w:rPr>
                <w:t>https://www.youtube.com/watch?v=6ivMTSFL1wo</w:t>
              </w:r>
            </w:hyperlink>
          </w:p>
          <w:p w:rsidR="005D1EDA" w:rsidRPr="004037E8" w:rsidRDefault="005D1EDA" w:rsidP="005D1EDA">
            <w:pPr>
              <w:widowControl w:val="0"/>
              <w:autoSpaceDE w:val="0"/>
              <w:autoSpaceDN w:val="0"/>
              <w:adjustRightInd w:val="0"/>
              <w:spacing w:line="240" w:lineRule="auto"/>
              <w:rPr>
                <w:rFonts w:eastAsia="Times New Roman"/>
                <w:sz w:val="24"/>
                <w:szCs w:val="24"/>
              </w:rPr>
            </w:pPr>
          </w:p>
          <w:p w:rsidR="005D1EDA" w:rsidRPr="004037E8" w:rsidRDefault="00047270" w:rsidP="005D1EDA">
            <w:pPr>
              <w:widowControl w:val="0"/>
              <w:autoSpaceDE w:val="0"/>
              <w:autoSpaceDN w:val="0"/>
              <w:adjustRightInd w:val="0"/>
              <w:spacing w:line="240" w:lineRule="auto"/>
              <w:rPr>
                <w:rFonts w:eastAsia="Times New Roman"/>
                <w:sz w:val="24"/>
                <w:szCs w:val="24"/>
              </w:rPr>
            </w:pPr>
            <w:hyperlink r:id="rId281" w:history="1">
              <w:r w:rsidR="005D1EDA" w:rsidRPr="004037E8">
                <w:rPr>
                  <w:rFonts w:eastAsia="Times New Roman"/>
                  <w:color w:val="0000FF"/>
                  <w:sz w:val="24"/>
                  <w:szCs w:val="24"/>
                  <w:u w:val="single"/>
                </w:rPr>
                <w:t>https://www.youtube.com/watch?v=5If7jVAs3Vc</w:t>
              </w:r>
            </w:hyperlink>
          </w:p>
          <w:p w:rsidR="005D1EDA" w:rsidRDefault="005D1EDA" w:rsidP="005D1EDA">
            <w:pPr>
              <w:widowControl w:val="0"/>
              <w:autoSpaceDE w:val="0"/>
              <w:autoSpaceDN w:val="0"/>
              <w:adjustRightInd w:val="0"/>
              <w:spacing w:line="240" w:lineRule="auto"/>
            </w:pPr>
          </w:p>
          <w:p w:rsidR="005D1EDA" w:rsidRPr="008278F0" w:rsidRDefault="00047270" w:rsidP="005D1EDA">
            <w:pPr>
              <w:widowControl w:val="0"/>
              <w:autoSpaceDE w:val="0"/>
              <w:autoSpaceDN w:val="0"/>
              <w:adjustRightInd w:val="0"/>
              <w:spacing w:line="240" w:lineRule="auto"/>
              <w:rPr>
                <w:rFonts w:eastAsia="Times New Roman"/>
                <w:sz w:val="24"/>
                <w:szCs w:val="24"/>
              </w:rPr>
            </w:pPr>
            <w:hyperlink r:id="rId282" w:history="1">
              <w:r w:rsidR="005D1EDA" w:rsidRPr="004037E8">
                <w:rPr>
                  <w:rFonts w:eastAsia="Times New Roman"/>
                  <w:color w:val="0000FF"/>
                  <w:sz w:val="24"/>
                  <w:szCs w:val="24"/>
                  <w:u w:val="single"/>
                </w:rPr>
                <w:t>https://www.youtube.com/watch?v=lgclLzFMpvQ</w:t>
              </w:r>
            </w:hyperlink>
          </w:p>
        </w:tc>
      </w:tr>
      <w:tr w:rsidR="005D1EDA" w:rsidRPr="00B3465A" w:rsidTr="008D7726">
        <w:trPr>
          <w:trHeight w:val="144"/>
        </w:trPr>
        <w:tc>
          <w:tcPr>
            <w:tcW w:w="41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 xml:space="preserve">6. </w:t>
            </w:r>
          </w:p>
        </w:tc>
        <w:tc>
          <w:tcPr>
            <w:tcW w:w="1410"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ind w:right="113"/>
              <w:rPr>
                <w:sz w:val="24"/>
                <w:szCs w:val="24"/>
                <w:lang w:val="uk-UA"/>
              </w:rPr>
            </w:pPr>
            <w:proofErr w:type="spellStart"/>
            <w:r w:rsidRPr="00B3465A">
              <w:rPr>
                <w:sz w:val="24"/>
                <w:szCs w:val="24"/>
                <w:lang w:val="uk-UA"/>
              </w:rPr>
              <w:t>Родная</w:t>
            </w:r>
            <w:proofErr w:type="spellEnd"/>
            <w:r w:rsidRPr="00B3465A">
              <w:rPr>
                <w:sz w:val="24"/>
                <w:szCs w:val="24"/>
                <w:lang w:val="uk-UA"/>
              </w:rPr>
              <w:t xml:space="preserve"> природа в </w:t>
            </w:r>
            <w:proofErr w:type="spellStart"/>
            <w:r w:rsidRPr="00B3465A">
              <w:rPr>
                <w:sz w:val="24"/>
                <w:szCs w:val="24"/>
                <w:lang w:val="uk-UA"/>
              </w:rPr>
              <w:t>произведениях</w:t>
            </w:r>
            <w:proofErr w:type="spellEnd"/>
            <w:r w:rsidRPr="00B3465A">
              <w:rPr>
                <w:sz w:val="24"/>
                <w:szCs w:val="24"/>
                <w:lang w:val="uk-UA"/>
              </w:rPr>
              <w:t xml:space="preserve"> </w:t>
            </w:r>
            <w:proofErr w:type="spellStart"/>
            <w:r w:rsidRPr="00B3465A">
              <w:rPr>
                <w:sz w:val="24"/>
                <w:szCs w:val="24"/>
                <w:lang w:val="uk-UA"/>
              </w:rPr>
              <w:t>писателей</w:t>
            </w:r>
            <w:proofErr w:type="spellEnd"/>
            <w:r w:rsidRPr="00B3465A">
              <w:rPr>
                <w:sz w:val="24"/>
                <w:szCs w:val="24"/>
                <w:lang w:val="uk-UA"/>
              </w:rPr>
              <w:t xml:space="preserve"> и </w:t>
            </w:r>
            <w:proofErr w:type="spellStart"/>
            <w:r w:rsidRPr="00B3465A">
              <w:rPr>
                <w:sz w:val="24"/>
                <w:szCs w:val="24"/>
                <w:lang w:val="uk-UA"/>
              </w:rPr>
              <w:t>поэтов</w:t>
            </w:r>
            <w:proofErr w:type="spellEnd"/>
            <w:r w:rsidRPr="00B3465A">
              <w:rPr>
                <w:sz w:val="24"/>
                <w:szCs w:val="24"/>
                <w:lang w:val="uk-UA"/>
              </w:rPr>
              <w:t xml:space="preserve">. </w:t>
            </w:r>
          </w:p>
          <w:p w:rsidR="005D1EDA" w:rsidRPr="00B3465A" w:rsidRDefault="005D1EDA" w:rsidP="005D1EDA">
            <w:pPr>
              <w:widowControl w:val="0"/>
              <w:autoSpaceDE w:val="0"/>
              <w:autoSpaceDN w:val="0"/>
              <w:adjustRightInd w:val="0"/>
              <w:ind w:right="113"/>
              <w:rPr>
                <w:sz w:val="24"/>
                <w:szCs w:val="24"/>
                <w:lang w:val="uk-UA"/>
              </w:rPr>
            </w:pPr>
            <w:proofErr w:type="spellStart"/>
            <w:r w:rsidRPr="00B3465A">
              <w:rPr>
                <w:sz w:val="24"/>
                <w:szCs w:val="24"/>
                <w:lang w:val="uk-UA"/>
              </w:rPr>
              <w:t>Шаирлернинъ</w:t>
            </w:r>
            <w:proofErr w:type="spellEnd"/>
            <w:r w:rsidRPr="00B3465A">
              <w:rPr>
                <w:sz w:val="24"/>
                <w:szCs w:val="24"/>
                <w:lang w:val="uk-UA"/>
              </w:rPr>
              <w:t xml:space="preserve"> </w:t>
            </w:r>
            <w:proofErr w:type="spellStart"/>
            <w:r w:rsidRPr="00B3465A">
              <w:rPr>
                <w:sz w:val="24"/>
                <w:szCs w:val="24"/>
                <w:lang w:val="uk-UA"/>
              </w:rPr>
              <w:t>ве</w:t>
            </w:r>
            <w:proofErr w:type="spellEnd"/>
            <w:r w:rsidRPr="00B3465A">
              <w:rPr>
                <w:sz w:val="24"/>
                <w:szCs w:val="24"/>
                <w:lang w:val="uk-UA"/>
              </w:rPr>
              <w:t xml:space="preserve"> </w:t>
            </w:r>
            <w:proofErr w:type="spellStart"/>
            <w:r w:rsidRPr="00B3465A">
              <w:rPr>
                <w:sz w:val="24"/>
                <w:szCs w:val="24"/>
                <w:lang w:val="uk-UA"/>
              </w:rPr>
              <w:t>языджыларнынъ</w:t>
            </w:r>
            <w:proofErr w:type="spellEnd"/>
            <w:r w:rsidRPr="00B3465A">
              <w:rPr>
                <w:sz w:val="24"/>
                <w:szCs w:val="24"/>
                <w:lang w:val="uk-UA"/>
              </w:rPr>
              <w:t xml:space="preserve"> </w:t>
            </w:r>
            <w:proofErr w:type="spellStart"/>
            <w:r w:rsidRPr="00B3465A">
              <w:rPr>
                <w:sz w:val="24"/>
                <w:szCs w:val="24"/>
                <w:lang w:val="uk-UA"/>
              </w:rPr>
              <w:t>эсерлеринде</w:t>
            </w:r>
            <w:proofErr w:type="spellEnd"/>
            <w:r w:rsidRPr="00B3465A">
              <w:rPr>
                <w:sz w:val="24"/>
                <w:szCs w:val="24"/>
                <w:lang w:val="uk-UA"/>
              </w:rPr>
              <w:t xml:space="preserve"> </w:t>
            </w:r>
            <w:proofErr w:type="spellStart"/>
            <w:r w:rsidRPr="00B3465A">
              <w:rPr>
                <w:sz w:val="24"/>
                <w:szCs w:val="24"/>
                <w:lang w:val="uk-UA"/>
              </w:rPr>
              <w:t>табиат</w:t>
            </w:r>
            <w:proofErr w:type="spellEnd"/>
            <w:r w:rsidRPr="00B3465A">
              <w:rPr>
                <w:sz w:val="24"/>
                <w:szCs w:val="24"/>
                <w:lang w:val="uk-UA"/>
              </w:rPr>
              <w:t xml:space="preserve"> </w:t>
            </w:r>
            <w:proofErr w:type="spellStart"/>
            <w:r w:rsidRPr="00B3465A">
              <w:rPr>
                <w:sz w:val="24"/>
                <w:szCs w:val="24"/>
                <w:lang w:val="uk-UA"/>
              </w:rPr>
              <w:t>мевзусы</w:t>
            </w:r>
            <w:proofErr w:type="spellEnd"/>
            <w:r w:rsidRPr="00B3465A">
              <w:rPr>
                <w:sz w:val="24"/>
                <w:szCs w:val="24"/>
                <w:lang w:val="uk-UA"/>
              </w:rPr>
              <w:t xml:space="preserve">.  </w:t>
            </w:r>
          </w:p>
        </w:tc>
        <w:tc>
          <w:tcPr>
            <w:tcW w:w="500"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5</w:t>
            </w:r>
          </w:p>
        </w:tc>
        <w:tc>
          <w:tcPr>
            <w:tcW w:w="37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38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1923" w:type="pct"/>
            <w:tcBorders>
              <w:top w:val="single" w:sz="6" w:space="0" w:color="000000"/>
              <w:left w:val="single" w:sz="6" w:space="0" w:color="000000"/>
              <w:bottom w:val="single" w:sz="6" w:space="0" w:color="000000"/>
              <w:right w:val="single" w:sz="6" w:space="0" w:color="000000"/>
            </w:tcBorders>
          </w:tcPr>
          <w:p w:rsidR="005D1EDA" w:rsidRPr="004037E8" w:rsidRDefault="00047270" w:rsidP="005D1EDA">
            <w:pPr>
              <w:widowControl w:val="0"/>
              <w:autoSpaceDE w:val="0"/>
              <w:autoSpaceDN w:val="0"/>
              <w:adjustRightInd w:val="0"/>
              <w:spacing w:line="240" w:lineRule="auto"/>
              <w:rPr>
                <w:rFonts w:eastAsia="Times New Roman"/>
                <w:sz w:val="24"/>
                <w:szCs w:val="24"/>
              </w:rPr>
            </w:pPr>
            <w:hyperlink r:id="rId283" w:history="1">
              <w:r w:rsidR="005D1EDA" w:rsidRPr="004037E8">
                <w:rPr>
                  <w:rFonts w:eastAsia="Times New Roman"/>
                  <w:color w:val="0000FF"/>
                  <w:sz w:val="24"/>
                  <w:szCs w:val="24"/>
                  <w:u w:val="single"/>
                </w:rPr>
                <w:t>https://www.youtube.com/watch?v=ChuuyEMfhMw</w:t>
              </w:r>
            </w:hyperlink>
          </w:p>
          <w:p w:rsidR="005D1EDA" w:rsidRPr="004037E8" w:rsidRDefault="005D1EDA" w:rsidP="005D1EDA">
            <w:pPr>
              <w:widowControl w:val="0"/>
              <w:autoSpaceDE w:val="0"/>
              <w:autoSpaceDN w:val="0"/>
              <w:adjustRightInd w:val="0"/>
              <w:spacing w:line="240" w:lineRule="auto"/>
              <w:rPr>
                <w:rFonts w:eastAsia="Times New Roman"/>
                <w:sz w:val="24"/>
                <w:szCs w:val="24"/>
              </w:rPr>
            </w:pPr>
          </w:p>
          <w:p w:rsidR="005D1EDA" w:rsidRPr="004037E8" w:rsidRDefault="00047270" w:rsidP="005D1EDA">
            <w:pPr>
              <w:widowControl w:val="0"/>
              <w:autoSpaceDE w:val="0"/>
              <w:autoSpaceDN w:val="0"/>
              <w:adjustRightInd w:val="0"/>
              <w:spacing w:line="240" w:lineRule="auto"/>
              <w:rPr>
                <w:rFonts w:eastAsia="Times New Roman"/>
                <w:sz w:val="24"/>
                <w:szCs w:val="24"/>
              </w:rPr>
            </w:pPr>
            <w:hyperlink r:id="rId284" w:history="1">
              <w:r w:rsidR="005D1EDA" w:rsidRPr="004037E8">
                <w:rPr>
                  <w:rFonts w:eastAsia="Times New Roman"/>
                  <w:color w:val="0000FF"/>
                  <w:sz w:val="24"/>
                  <w:szCs w:val="24"/>
                  <w:u w:val="single"/>
                </w:rPr>
                <w:t>https://www.youtube.com/shorts/e10_5oaX6Uc</w:t>
              </w:r>
            </w:hyperlink>
          </w:p>
          <w:p w:rsidR="005D1EDA" w:rsidRPr="004037E8" w:rsidRDefault="005D1EDA" w:rsidP="005D1EDA">
            <w:pPr>
              <w:widowControl w:val="0"/>
              <w:autoSpaceDE w:val="0"/>
              <w:autoSpaceDN w:val="0"/>
              <w:adjustRightInd w:val="0"/>
              <w:spacing w:line="240" w:lineRule="auto"/>
              <w:rPr>
                <w:rFonts w:eastAsia="Times New Roman"/>
                <w:sz w:val="24"/>
                <w:szCs w:val="24"/>
              </w:rPr>
            </w:pPr>
          </w:p>
          <w:p w:rsidR="005D1EDA" w:rsidRPr="004037E8" w:rsidRDefault="00047270" w:rsidP="005D1EDA">
            <w:pPr>
              <w:widowControl w:val="0"/>
              <w:autoSpaceDE w:val="0"/>
              <w:autoSpaceDN w:val="0"/>
              <w:adjustRightInd w:val="0"/>
              <w:spacing w:line="240" w:lineRule="auto"/>
              <w:rPr>
                <w:sz w:val="24"/>
                <w:szCs w:val="24"/>
              </w:rPr>
            </w:pPr>
            <w:hyperlink r:id="rId285" w:history="1">
              <w:proofErr w:type="spellStart"/>
              <w:r w:rsidR="005D1EDA" w:rsidRPr="004037E8">
                <w:rPr>
                  <w:color w:val="0000FF"/>
                  <w:sz w:val="24"/>
                  <w:szCs w:val="24"/>
                  <w:u w:val="single"/>
                </w:rPr>
                <w:t>Эшреф-Шемьи</w:t>
              </w:r>
              <w:proofErr w:type="spellEnd"/>
              <w:r w:rsidR="005D1EDA" w:rsidRPr="004037E8">
                <w:rPr>
                  <w:color w:val="0000FF"/>
                  <w:sz w:val="24"/>
                  <w:szCs w:val="24"/>
                  <w:u w:val="single"/>
                </w:rPr>
                <w:t xml:space="preserve"> Заде попал в </w:t>
              </w:r>
              <w:r w:rsidR="005D1EDA" w:rsidRPr="004037E8">
                <w:rPr>
                  <w:color w:val="0000FF"/>
                  <w:sz w:val="24"/>
                  <w:szCs w:val="24"/>
                  <w:u w:val="single"/>
                </w:rPr>
                <w:lastRenderedPageBreak/>
                <w:t xml:space="preserve">энциклопедию в 25 лет - </w:t>
              </w:r>
              <w:proofErr w:type="spellStart"/>
              <w:r w:rsidR="005D1EDA" w:rsidRPr="004037E8">
                <w:rPr>
                  <w:color w:val="0000FF"/>
                  <w:sz w:val="24"/>
                  <w:szCs w:val="24"/>
                  <w:u w:val="single"/>
                </w:rPr>
                <w:t>YouTube</w:t>
              </w:r>
              <w:proofErr w:type="spellEnd"/>
            </w:hyperlink>
          </w:p>
          <w:p w:rsidR="005D1EDA" w:rsidRPr="004037E8" w:rsidRDefault="005D1EDA" w:rsidP="005D1EDA">
            <w:pPr>
              <w:widowControl w:val="0"/>
              <w:autoSpaceDE w:val="0"/>
              <w:autoSpaceDN w:val="0"/>
              <w:adjustRightInd w:val="0"/>
              <w:spacing w:line="240" w:lineRule="auto"/>
              <w:rPr>
                <w:sz w:val="24"/>
                <w:szCs w:val="24"/>
              </w:rPr>
            </w:pPr>
          </w:p>
          <w:p w:rsidR="005D1EDA" w:rsidRDefault="00047270" w:rsidP="005D1EDA">
            <w:pPr>
              <w:spacing w:line="240" w:lineRule="auto"/>
              <w:rPr>
                <w:color w:val="0000FF"/>
                <w:sz w:val="24"/>
                <w:szCs w:val="24"/>
                <w:u w:val="single"/>
              </w:rPr>
            </w:pPr>
            <w:hyperlink r:id="rId286" w:history="1">
              <w:r w:rsidR="005D1EDA" w:rsidRPr="004037E8">
                <w:rPr>
                  <w:color w:val="0000FF"/>
                  <w:sz w:val="24"/>
                  <w:szCs w:val="24"/>
                  <w:u w:val="single"/>
                </w:rPr>
                <w:t xml:space="preserve">11 интересных фактов об </w:t>
              </w:r>
              <w:proofErr w:type="spellStart"/>
              <w:r w:rsidR="005D1EDA" w:rsidRPr="004037E8">
                <w:rPr>
                  <w:color w:val="0000FF"/>
                  <w:sz w:val="24"/>
                  <w:szCs w:val="24"/>
                  <w:u w:val="single"/>
                </w:rPr>
                <w:t>Эшрефе</w:t>
              </w:r>
              <w:proofErr w:type="spellEnd"/>
              <w:r w:rsidR="005D1EDA" w:rsidRPr="004037E8">
                <w:rPr>
                  <w:color w:val="0000FF"/>
                  <w:sz w:val="24"/>
                  <w:szCs w:val="24"/>
                  <w:u w:val="single"/>
                </w:rPr>
                <w:t xml:space="preserve"> </w:t>
              </w:r>
              <w:proofErr w:type="spellStart"/>
              <w:r w:rsidR="005D1EDA" w:rsidRPr="004037E8">
                <w:rPr>
                  <w:color w:val="0000FF"/>
                  <w:sz w:val="24"/>
                  <w:szCs w:val="24"/>
                  <w:u w:val="single"/>
                </w:rPr>
                <w:t>Шемьи</w:t>
              </w:r>
              <w:proofErr w:type="spellEnd"/>
              <w:r w:rsidR="005D1EDA" w:rsidRPr="004037E8">
                <w:rPr>
                  <w:color w:val="0000FF"/>
                  <w:sz w:val="24"/>
                  <w:szCs w:val="24"/>
                  <w:u w:val="single"/>
                </w:rPr>
                <w:t xml:space="preserve">-заде - </w:t>
              </w:r>
              <w:proofErr w:type="spellStart"/>
              <w:r w:rsidR="005D1EDA" w:rsidRPr="004037E8">
                <w:rPr>
                  <w:color w:val="0000FF"/>
                  <w:sz w:val="24"/>
                  <w:szCs w:val="24"/>
                  <w:u w:val="single"/>
                </w:rPr>
                <w:t>YouTube</w:t>
              </w:r>
              <w:proofErr w:type="spellEnd"/>
            </w:hyperlink>
          </w:p>
          <w:p w:rsidR="005D1EDA" w:rsidRDefault="005D1EDA" w:rsidP="005D1EDA">
            <w:pPr>
              <w:spacing w:line="240" w:lineRule="auto"/>
              <w:rPr>
                <w:color w:val="0000FF"/>
                <w:sz w:val="24"/>
                <w:szCs w:val="24"/>
                <w:u w:val="single"/>
              </w:rPr>
            </w:pPr>
          </w:p>
          <w:p w:rsidR="005D1EDA" w:rsidRPr="008278F0" w:rsidRDefault="00047270" w:rsidP="005D1EDA">
            <w:pPr>
              <w:widowControl w:val="0"/>
              <w:autoSpaceDE w:val="0"/>
              <w:autoSpaceDN w:val="0"/>
              <w:adjustRightInd w:val="0"/>
              <w:spacing w:line="240" w:lineRule="auto"/>
              <w:rPr>
                <w:rFonts w:eastAsia="Times New Roman"/>
                <w:sz w:val="24"/>
                <w:szCs w:val="24"/>
              </w:rPr>
            </w:pPr>
            <w:hyperlink r:id="rId287" w:history="1">
              <w:r w:rsidR="005D1EDA" w:rsidRPr="004037E8">
                <w:rPr>
                  <w:rFonts w:eastAsia="Times New Roman"/>
                  <w:color w:val="0000FF"/>
                  <w:sz w:val="24"/>
                  <w:szCs w:val="24"/>
                  <w:u w:val="single"/>
                </w:rPr>
                <w:t>https://www.youtube.com/watch?v=lDEsV-XmH_g</w:t>
              </w:r>
            </w:hyperlink>
          </w:p>
        </w:tc>
      </w:tr>
      <w:tr w:rsidR="005D1EDA" w:rsidRPr="00B3465A" w:rsidTr="008D7726">
        <w:trPr>
          <w:trHeight w:val="144"/>
        </w:trPr>
        <w:tc>
          <w:tcPr>
            <w:tcW w:w="41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lastRenderedPageBreak/>
              <w:t>7.</w:t>
            </w:r>
          </w:p>
        </w:tc>
        <w:tc>
          <w:tcPr>
            <w:tcW w:w="1410"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8D7726">
            <w:pPr>
              <w:widowControl w:val="0"/>
              <w:autoSpaceDE w:val="0"/>
              <w:autoSpaceDN w:val="0"/>
              <w:adjustRightInd w:val="0"/>
              <w:spacing w:line="240" w:lineRule="auto"/>
              <w:ind w:right="113"/>
              <w:rPr>
                <w:sz w:val="24"/>
                <w:szCs w:val="24"/>
                <w:lang w:val="uk-UA"/>
              </w:rPr>
            </w:pPr>
            <w:proofErr w:type="spellStart"/>
            <w:r w:rsidRPr="00B3465A">
              <w:rPr>
                <w:sz w:val="24"/>
                <w:szCs w:val="24"/>
                <w:lang w:val="uk-UA"/>
              </w:rPr>
              <w:t>Сквозь</w:t>
            </w:r>
            <w:proofErr w:type="spellEnd"/>
            <w:r w:rsidRPr="00B3465A">
              <w:rPr>
                <w:sz w:val="24"/>
                <w:szCs w:val="24"/>
                <w:lang w:val="uk-UA"/>
              </w:rPr>
              <w:t xml:space="preserve"> огонь </w:t>
            </w:r>
            <w:proofErr w:type="spellStart"/>
            <w:r w:rsidRPr="00B3465A">
              <w:rPr>
                <w:sz w:val="24"/>
                <w:szCs w:val="24"/>
                <w:lang w:val="uk-UA"/>
              </w:rPr>
              <w:t>войны</w:t>
            </w:r>
            <w:proofErr w:type="spellEnd"/>
            <w:r w:rsidRPr="00B3465A">
              <w:rPr>
                <w:sz w:val="24"/>
                <w:szCs w:val="24"/>
                <w:lang w:val="uk-UA"/>
              </w:rPr>
              <w:t xml:space="preserve"> </w:t>
            </w:r>
            <w:proofErr w:type="spellStart"/>
            <w:r w:rsidRPr="00B3465A">
              <w:rPr>
                <w:sz w:val="24"/>
                <w:szCs w:val="24"/>
                <w:lang w:val="uk-UA"/>
              </w:rPr>
              <w:t>прошедшие</w:t>
            </w:r>
            <w:proofErr w:type="spellEnd"/>
            <w:r w:rsidRPr="00B3465A">
              <w:rPr>
                <w:sz w:val="24"/>
                <w:szCs w:val="24"/>
                <w:lang w:val="uk-UA"/>
              </w:rPr>
              <w:t xml:space="preserve">. </w:t>
            </w:r>
          </w:p>
          <w:p w:rsidR="005D1EDA" w:rsidRPr="00B3465A" w:rsidRDefault="005D1EDA" w:rsidP="008D7726">
            <w:pPr>
              <w:widowControl w:val="0"/>
              <w:autoSpaceDE w:val="0"/>
              <w:autoSpaceDN w:val="0"/>
              <w:adjustRightInd w:val="0"/>
              <w:spacing w:line="240" w:lineRule="auto"/>
              <w:ind w:right="113"/>
              <w:rPr>
                <w:sz w:val="24"/>
                <w:szCs w:val="24"/>
                <w:lang w:val="uk-UA"/>
              </w:rPr>
            </w:pPr>
            <w:proofErr w:type="spellStart"/>
            <w:r w:rsidRPr="00B3465A">
              <w:rPr>
                <w:sz w:val="24"/>
                <w:szCs w:val="24"/>
                <w:lang w:val="uk-UA"/>
              </w:rPr>
              <w:t>Дженк</w:t>
            </w:r>
            <w:proofErr w:type="spellEnd"/>
            <w:r w:rsidRPr="00B3465A">
              <w:rPr>
                <w:sz w:val="24"/>
                <w:szCs w:val="24"/>
                <w:lang w:val="uk-UA"/>
              </w:rPr>
              <w:t xml:space="preserve"> </w:t>
            </w:r>
            <w:proofErr w:type="spellStart"/>
            <w:r w:rsidRPr="00B3465A">
              <w:rPr>
                <w:sz w:val="24"/>
                <w:szCs w:val="24"/>
                <w:lang w:val="uk-UA"/>
              </w:rPr>
              <w:t>атешинден</w:t>
            </w:r>
            <w:proofErr w:type="spellEnd"/>
            <w:r w:rsidRPr="00B3465A">
              <w:rPr>
                <w:sz w:val="24"/>
                <w:szCs w:val="24"/>
                <w:lang w:val="uk-UA"/>
              </w:rPr>
              <w:t xml:space="preserve"> </w:t>
            </w:r>
            <w:proofErr w:type="spellStart"/>
            <w:r w:rsidRPr="00B3465A">
              <w:rPr>
                <w:sz w:val="24"/>
                <w:szCs w:val="24"/>
                <w:lang w:val="uk-UA"/>
              </w:rPr>
              <w:t>кечкенлер</w:t>
            </w:r>
            <w:proofErr w:type="spellEnd"/>
          </w:p>
        </w:tc>
        <w:tc>
          <w:tcPr>
            <w:tcW w:w="500"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4</w:t>
            </w:r>
          </w:p>
        </w:tc>
        <w:tc>
          <w:tcPr>
            <w:tcW w:w="37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38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r w:rsidRPr="008278F0">
              <w:rPr>
                <w:rFonts w:eastAsia="Times New Roman"/>
                <w:sz w:val="24"/>
                <w:szCs w:val="24"/>
              </w:rPr>
              <w:t>1</w:t>
            </w:r>
          </w:p>
        </w:tc>
        <w:tc>
          <w:tcPr>
            <w:tcW w:w="1923" w:type="pct"/>
            <w:tcBorders>
              <w:top w:val="single" w:sz="6" w:space="0" w:color="000000"/>
              <w:left w:val="single" w:sz="6" w:space="0" w:color="000000"/>
              <w:bottom w:val="single" w:sz="6" w:space="0" w:color="000000"/>
              <w:right w:val="single" w:sz="6" w:space="0" w:color="000000"/>
            </w:tcBorders>
          </w:tcPr>
          <w:p w:rsidR="005D1EDA" w:rsidRPr="004037E8" w:rsidRDefault="00047270" w:rsidP="005D1EDA">
            <w:pPr>
              <w:widowControl w:val="0"/>
              <w:autoSpaceDE w:val="0"/>
              <w:autoSpaceDN w:val="0"/>
              <w:adjustRightInd w:val="0"/>
              <w:spacing w:line="240" w:lineRule="auto"/>
              <w:rPr>
                <w:rFonts w:eastAsia="Times New Roman"/>
                <w:sz w:val="24"/>
                <w:szCs w:val="24"/>
              </w:rPr>
            </w:pPr>
            <w:hyperlink r:id="rId288" w:history="1">
              <w:r w:rsidR="005D1EDA" w:rsidRPr="004037E8">
                <w:rPr>
                  <w:rFonts w:eastAsia="Times New Roman"/>
                  <w:color w:val="0000FF"/>
                  <w:sz w:val="24"/>
                  <w:szCs w:val="24"/>
                  <w:u w:val="single"/>
                </w:rPr>
                <w:t>https://www.youtube.com/watch?v=d1UVAvPQDIA</w:t>
              </w:r>
            </w:hyperlink>
          </w:p>
          <w:p w:rsidR="005D1EDA" w:rsidRPr="008278F0" w:rsidRDefault="005D1EDA" w:rsidP="005D1EDA">
            <w:pPr>
              <w:spacing w:line="240" w:lineRule="auto"/>
              <w:rPr>
                <w:rFonts w:eastAsia="Times New Roman"/>
                <w:sz w:val="24"/>
                <w:szCs w:val="24"/>
              </w:rPr>
            </w:pPr>
          </w:p>
        </w:tc>
      </w:tr>
      <w:tr w:rsidR="005D1EDA" w:rsidRPr="004D3101" w:rsidTr="008D7726">
        <w:trPr>
          <w:trHeight w:val="2114"/>
        </w:trPr>
        <w:tc>
          <w:tcPr>
            <w:tcW w:w="41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8.</w:t>
            </w:r>
          </w:p>
        </w:tc>
        <w:tc>
          <w:tcPr>
            <w:tcW w:w="1410"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8D7726">
            <w:pPr>
              <w:widowControl w:val="0"/>
              <w:autoSpaceDE w:val="0"/>
              <w:autoSpaceDN w:val="0"/>
              <w:adjustRightInd w:val="0"/>
              <w:spacing w:line="240" w:lineRule="auto"/>
              <w:ind w:right="113"/>
              <w:rPr>
                <w:sz w:val="24"/>
                <w:szCs w:val="24"/>
                <w:lang w:val="uk-UA"/>
              </w:rPr>
            </w:pPr>
            <w:proofErr w:type="spellStart"/>
            <w:r w:rsidRPr="00B3465A">
              <w:rPr>
                <w:sz w:val="24"/>
                <w:szCs w:val="24"/>
                <w:lang w:val="uk-UA"/>
              </w:rPr>
              <w:t>Трагедия</w:t>
            </w:r>
            <w:proofErr w:type="spellEnd"/>
            <w:r w:rsidRPr="00B3465A">
              <w:rPr>
                <w:sz w:val="24"/>
                <w:szCs w:val="24"/>
                <w:lang w:val="uk-UA"/>
              </w:rPr>
              <w:t xml:space="preserve"> </w:t>
            </w:r>
            <w:proofErr w:type="spellStart"/>
            <w:r w:rsidRPr="00B3465A">
              <w:rPr>
                <w:sz w:val="24"/>
                <w:szCs w:val="24"/>
                <w:lang w:val="uk-UA"/>
              </w:rPr>
              <w:t>депортации</w:t>
            </w:r>
            <w:proofErr w:type="spellEnd"/>
            <w:r w:rsidRPr="00B3465A">
              <w:rPr>
                <w:sz w:val="24"/>
                <w:szCs w:val="24"/>
                <w:lang w:val="uk-UA"/>
              </w:rPr>
              <w:t xml:space="preserve"> в </w:t>
            </w:r>
            <w:proofErr w:type="spellStart"/>
            <w:r w:rsidRPr="00B3465A">
              <w:rPr>
                <w:sz w:val="24"/>
                <w:szCs w:val="24"/>
                <w:lang w:val="uk-UA"/>
              </w:rPr>
              <w:t>литературе</w:t>
            </w:r>
            <w:proofErr w:type="spellEnd"/>
            <w:r w:rsidRPr="00B3465A">
              <w:rPr>
                <w:sz w:val="24"/>
                <w:szCs w:val="24"/>
                <w:lang w:val="uk-UA"/>
              </w:rPr>
              <w:t xml:space="preserve">. </w:t>
            </w:r>
          </w:p>
          <w:p w:rsidR="005D1EDA" w:rsidRPr="00B3465A" w:rsidRDefault="005D1EDA" w:rsidP="008D7726">
            <w:pPr>
              <w:widowControl w:val="0"/>
              <w:autoSpaceDE w:val="0"/>
              <w:autoSpaceDN w:val="0"/>
              <w:adjustRightInd w:val="0"/>
              <w:spacing w:line="240" w:lineRule="auto"/>
              <w:ind w:right="113"/>
              <w:rPr>
                <w:sz w:val="24"/>
                <w:szCs w:val="24"/>
                <w:lang w:val="uk-UA"/>
              </w:rPr>
            </w:pPr>
            <w:proofErr w:type="spellStart"/>
            <w:r w:rsidRPr="00B3465A">
              <w:rPr>
                <w:sz w:val="24"/>
                <w:szCs w:val="24"/>
                <w:lang w:val="uk-UA"/>
              </w:rPr>
              <w:t>Эдебиятта</w:t>
            </w:r>
            <w:proofErr w:type="spellEnd"/>
            <w:r w:rsidRPr="00B3465A">
              <w:rPr>
                <w:sz w:val="24"/>
                <w:szCs w:val="24"/>
                <w:lang w:val="uk-UA"/>
              </w:rPr>
              <w:t xml:space="preserve"> </w:t>
            </w:r>
            <w:proofErr w:type="spellStart"/>
            <w:r w:rsidRPr="00B3465A">
              <w:rPr>
                <w:sz w:val="24"/>
                <w:szCs w:val="24"/>
                <w:lang w:val="uk-UA"/>
              </w:rPr>
              <w:t>сюргюнлик</w:t>
            </w:r>
            <w:proofErr w:type="spellEnd"/>
            <w:r w:rsidRPr="00B3465A">
              <w:rPr>
                <w:sz w:val="24"/>
                <w:szCs w:val="24"/>
                <w:lang w:val="uk-UA"/>
              </w:rPr>
              <w:t xml:space="preserve"> </w:t>
            </w:r>
            <w:proofErr w:type="spellStart"/>
            <w:r w:rsidRPr="00B3465A">
              <w:rPr>
                <w:sz w:val="24"/>
                <w:szCs w:val="24"/>
                <w:lang w:val="uk-UA"/>
              </w:rPr>
              <w:t>мевзусы</w:t>
            </w:r>
            <w:proofErr w:type="spellEnd"/>
            <w:r w:rsidRPr="00B3465A">
              <w:rPr>
                <w:sz w:val="24"/>
                <w:szCs w:val="24"/>
                <w:lang w:val="uk-UA"/>
              </w:rPr>
              <w:t xml:space="preserve">. </w:t>
            </w:r>
          </w:p>
        </w:tc>
        <w:tc>
          <w:tcPr>
            <w:tcW w:w="500"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5</w:t>
            </w:r>
          </w:p>
        </w:tc>
        <w:tc>
          <w:tcPr>
            <w:tcW w:w="37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r w:rsidRPr="008278F0">
              <w:rPr>
                <w:rFonts w:eastAsia="Times New Roman"/>
                <w:sz w:val="24"/>
                <w:szCs w:val="24"/>
              </w:rPr>
              <w:t>1</w:t>
            </w:r>
          </w:p>
        </w:tc>
        <w:tc>
          <w:tcPr>
            <w:tcW w:w="38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1923" w:type="pct"/>
            <w:tcBorders>
              <w:top w:val="single" w:sz="6" w:space="0" w:color="000000"/>
              <w:left w:val="single" w:sz="6" w:space="0" w:color="000000"/>
              <w:bottom w:val="single" w:sz="6" w:space="0" w:color="000000"/>
              <w:right w:val="single" w:sz="6" w:space="0" w:color="000000"/>
            </w:tcBorders>
          </w:tcPr>
          <w:p w:rsidR="005D1EDA" w:rsidRPr="004037E8" w:rsidRDefault="00047270" w:rsidP="005D1EDA">
            <w:pPr>
              <w:widowControl w:val="0"/>
              <w:autoSpaceDE w:val="0"/>
              <w:autoSpaceDN w:val="0"/>
              <w:adjustRightInd w:val="0"/>
              <w:spacing w:line="240" w:lineRule="auto"/>
              <w:rPr>
                <w:rFonts w:eastAsia="Times New Roman"/>
                <w:sz w:val="24"/>
                <w:szCs w:val="24"/>
              </w:rPr>
            </w:pPr>
            <w:hyperlink r:id="rId289" w:history="1">
              <w:r w:rsidR="005D1EDA" w:rsidRPr="004037E8">
                <w:rPr>
                  <w:rFonts w:eastAsia="Times New Roman"/>
                  <w:color w:val="0000FF"/>
                  <w:sz w:val="24"/>
                  <w:szCs w:val="24"/>
                  <w:u w:val="single"/>
                </w:rPr>
                <w:t>https://www.youtube.com/watch?v=bLFsdjMqiOk</w:t>
              </w:r>
            </w:hyperlink>
          </w:p>
          <w:p w:rsidR="005D1EDA" w:rsidRPr="004037E8" w:rsidRDefault="005D1EDA" w:rsidP="005D1EDA">
            <w:pPr>
              <w:widowControl w:val="0"/>
              <w:autoSpaceDE w:val="0"/>
              <w:autoSpaceDN w:val="0"/>
              <w:adjustRightInd w:val="0"/>
              <w:spacing w:line="240" w:lineRule="auto"/>
              <w:rPr>
                <w:rFonts w:eastAsia="Times New Roman"/>
                <w:sz w:val="24"/>
                <w:szCs w:val="24"/>
              </w:rPr>
            </w:pPr>
          </w:p>
          <w:p w:rsidR="005D1EDA" w:rsidRPr="004037E8" w:rsidRDefault="00047270" w:rsidP="005D1EDA">
            <w:pPr>
              <w:widowControl w:val="0"/>
              <w:autoSpaceDE w:val="0"/>
              <w:autoSpaceDN w:val="0"/>
              <w:adjustRightInd w:val="0"/>
              <w:spacing w:line="240" w:lineRule="auto"/>
              <w:rPr>
                <w:sz w:val="24"/>
                <w:szCs w:val="24"/>
              </w:rPr>
            </w:pPr>
            <w:hyperlink r:id="rId290" w:history="1">
              <w:proofErr w:type="spellStart"/>
              <w:proofErr w:type="gramStart"/>
              <w:r w:rsidR="005D1EDA" w:rsidRPr="004037E8">
                <w:rPr>
                  <w:color w:val="0000FF"/>
                  <w:sz w:val="24"/>
                  <w:szCs w:val="24"/>
                  <w:u w:val="single"/>
                </w:rPr>
                <w:t>Шакир</w:t>
              </w:r>
              <w:proofErr w:type="spellEnd"/>
              <w:proofErr w:type="gramEnd"/>
              <w:r w:rsidR="005D1EDA" w:rsidRPr="004037E8">
                <w:rPr>
                  <w:color w:val="0000FF"/>
                  <w:sz w:val="24"/>
                  <w:szCs w:val="24"/>
                  <w:u w:val="single"/>
                </w:rPr>
                <w:t xml:space="preserve"> Селим – поэт-патриот - </w:t>
              </w:r>
              <w:proofErr w:type="spellStart"/>
              <w:r w:rsidR="005D1EDA" w:rsidRPr="004037E8">
                <w:rPr>
                  <w:color w:val="0000FF"/>
                  <w:sz w:val="24"/>
                  <w:szCs w:val="24"/>
                  <w:u w:val="single"/>
                </w:rPr>
                <w:t>YouTube</w:t>
              </w:r>
              <w:proofErr w:type="spellEnd"/>
            </w:hyperlink>
          </w:p>
          <w:p w:rsidR="005D1EDA" w:rsidRPr="004037E8" w:rsidRDefault="005D1EDA" w:rsidP="005D1EDA">
            <w:pPr>
              <w:widowControl w:val="0"/>
              <w:autoSpaceDE w:val="0"/>
              <w:autoSpaceDN w:val="0"/>
              <w:adjustRightInd w:val="0"/>
              <w:spacing w:line="240" w:lineRule="auto"/>
              <w:rPr>
                <w:sz w:val="24"/>
                <w:szCs w:val="24"/>
              </w:rPr>
            </w:pPr>
          </w:p>
          <w:p w:rsidR="005D1EDA" w:rsidRPr="004D3101" w:rsidRDefault="00047270" w:rsidP="004D3101">
            <w:pPr>
              <w:widowControl w:val="0"/>
              <w:autoSpaceDE w:val="0"/>
              <w:autoSpaceDN w:val="0"/>
              <w:adjustRightInd w:val="0"/>
              <w:spacing w:line="240" w:lineRule="auto"/>
              <w:rPr>
                <w:rFonts w:eastAsia="Times New Roman"/>
                <w:sz w:val="24"/>
                <w:szCs w:val="24"/>
              </w:rPr>
            </w:pPr>
            <w:hyperlink r:id="rId291" w:history="1">
              <w:proofErr w:type="spellStart"/>
              <w:proofErr w:type="gramStart"/>
              <w:r w:rsidR="005D1EDA" w:rsidRPr="004037E8">
                <w:rPr>
                  <w:color w:val="0000FF"/>
                  <w:sz w:val="24"/>
                  <w:szCs w:val="24"/>
                  <w:u w:val="single"/>
                </w:rPr>
                <w:t>Шакир</w:t>
              </w:r>
              <w:proofErr w:type="spellEnd"/>
              <w:proofErr w:type="gramEnd"/>
              <w:r w:rsidR="005D1EDA" w:rsidRPr="004037E8">
                <w:rPr>
                  <w:color w:val="0000FF"/>
                  <w:sz w:val="24"/>
                  <w:szCs w:val="24"/>
                  <w:u w:val="single"/>
                </w:rPr>
                <w:t xml:space="preserve"> Селим: До конца быть с народом своим - </w:t>
              </w:r>
              <w:proofErr w:type="spellStart"/>
              <w:r w:rsidR="005D1EDA" w:rsidRPr="004037E8">
                <w:rPr>
                  <w:color w:val="0000FF"/>
                  <w:sz w:val="24"/>
                  <w:szCs w:val="24"/>
                  <w:u w:val="single"/>
                </w:rPr>
                <w:t>YouTube</w:t>
              </w:r>
              <w:proofErr w:type="spellEnd"/>
            </w:hyperlink>
          </w:p>
          <w:p w:rsidR="005D1EDA" w:rsidRPr="00B3465A" w:rsidRDefault="00047270" w:rsidP="004D3101">
            <w:pPr>
              <w:spacing w:line="240" w:lineRule="auto"/>
              <w:rPr>
                <w:rStyle w:val="af1"/>
                <w:sz w:val="24"/>
                <w:szCs w:val="24"/>
              </w:rPr>
            </w:pPr>
            <w:hyperlink r:id="rId292" w:history="1">
              <w:r w:rsidR="005D1EDA" w:rsidRPr="00B3465A">
                <w:rPr>
                  <w:rStyle w:val="af1"/>
                  <w:sz w:val="24"/>
                  <w:szCs w:val="24"/>
                </w:rPr>
                <w:t xml:space="preserve">Интервью с писателем </w:t>
              </w:r>
              <w:proofErr w:type="spellStart"/>
              <w:r w:rsidR="005D1EDA" w:rsidRPr="00B3465A">
                <w:rPr>
                  <w:rStyle w:val="af1"/>
                  <w:sz w:val="24"/>
                  <w:szCs w:val="24"/>
                </w:rPr>
                <w:t>Аблязизом</w:t>
              </w:r>
              <w:proofErr w:type="spellEnd"/>
              <w:r w:rsidR="005D1EDA" w:rsidRPr="00B3465A">
                <w:rPr>
                  <w:rStyle w:val="af1"/>
                  <w:sz w:val="24"/>
                  <w:szCs w:val="24"/>
                </w:rPr>
                <w:t xml:space="preserve"> </w:t>
              </w:r>
              <w:proofErr w:type="spellStart"/>
              <w:r w:rsidR="005D1EDA" w:rsidRPr="00B3465A">
                <w:rPr>
                  <w:rStyle w:val="af1"/>
                  <w:sz w:val="24"/>
                  <w:szCs w:val="24"/>
                </w:rPr>
                <w:t>Велиевым</w:t>
              </w:r>
              <w:proofErr w:type="spellEnd"/>
              <w:r w:rsidR="005D1EDA" w:rsidRPr="00B3465A">
                <w:rPr>
                  <w:rStyle w:val="af1"/>
                  <w:sz w:val="24"/>
                  <w:szCs w:val="24"/>
                </w:rPr>
                <w:t xml:space="preserve"> - </w:t>
              </w:r>
              <w:proofErr w:type="spellStart"/>
              <w:r w:rsidR="005D1EDA" w:rsidRPr="00B3465A">
                <w:rPr>
                  <w:rStyle w:val="af1"/>
                  <w:sz w:val="24"/>
                  <w:szCs w:val="24"/>
                </w:rPr>
                <w:t>YouTube</w:t>
              </w:r>
              <w:proofErr w:type="spellEnd"/>
            </w:hyperlink>
          </w:p>
          <w:p w:rsidR="005D1EDA" w:rsidRPr="004D3101" w:rsidRDefault="00047270" w:rsidP="005D1EDA">
            <w:pPr>
              <w:spacing w:line="240" w:lineRule="auto"/>
              <w:rPr>
                <w:rFonts w:eastAsia="Times New Roman"/>
                <w:sz w:val="24"/>
                <w:szCs w:val="24"/>
                <w:lang w:val="en-US"/>
              </w:rPr>
            </w:pPr>
            <w:hyperlink r:id="rId293" w:history="1">
              <w:proofErr w:type="spellStart"/>
              <w:r w:rsidR="005D1EDA" w:rsidRPr="00B3465A">
                <w:rPr>
                  <w:rStyle w:val="af1"/>
                  <w:sz w:val="24"/>
                  <w:szCs w:val="24"/>
                </w:rPr>
                <w:t>Сеитумер</w:t>
              </w:r>
              <w:proofErr w:type="spellEnd"/>
              <w:r w:rsidR="005D1EDA" w:rsidRPr="004D3101">
                <w:rPr>
                  <w:rStyle w:val="af1"/>
                  <w:sz w:val="24"/>
                  <w:szCs w:val="24"/>
                </w:rPr>
                <w:t xml:space="preserve"> </w:t>
              </w:r>
              <w:proofErr w:type="spellStart"/>
              <w:r w:rsidR="005D1EDA" w:rsidRPr="00B3465A">
                <w:rPr>
                  <w:rStyle w:val="af1"/>
                  <w:sz w:val="24"/>
                  <w:szCs w:val="24"/>
                </w:rPr>
                <w:t>Эмин</w:t>
              </w:r>
              <w:proofErr w:type="spellEnd"/>
              <w:r w:rsidR="005D1EDA" w:rsidRPr="004D3101">
                <w:rPr>
                  <w:rStyle w:val="af1"/>
                  <w:sz w:val="24"/>
                  <w:szCs w:val="24"/>
                </w:rPr>
                <w:t xml:space="preserve"> - </w:t>
              </w:r>
              <w:r w:rsidR="005D1EDA" w:rsidRPr="00B3465A">
                <w:rPr>
                  <w:rStyle w:val="af1"/>
                  <w:sz w:val="24"/>
                  <w:szCs w:val="24"/>
                </w:rPr>
                <w:t>Сен</w:t>
              </w:r>
              <w:r w:rsidR="005D1EDA" w:rsidRPr="004D3101">
                <w:rPr>
                  <w:rStyle w:val="af1"/>
                  <w:sz w:val="24"/>
                  <w:szCs w:val="24"/>
                </w:rPr>
                <w:t xml:space="preserve"> </w:t>
              </w:r>
              <w:proofErr w:type="spellStart"/>
              <w:r w:rsidR="005D1EDA" w:rsidRPr="00B3465A">
                <w:rPr>
                  <w:rStyle w:val="af1"/>
                  <w:sz w:val="24"/>
                  <w:szCs w:val="24"/>
                </w:rPr>
                <w:t>олмасанъ</w:t>
              </w:r>
              <w:proofErr w:type="spellEnd"/>
              <w:r w:rsidR="005D1EDA" w:rsidRPr="004D3101">
                <w:rPr>
                  <w:rStyle w:val="af1"/>
                  <w:sz w:val="24"/>
                  <w:szCs w:val="24"/>
                </w:rPr>
                <w:t xml:space="preserve"> </w:t>
              </w:r>
              <w:r w:rsidR="005D1EDA" w:rsidRPr="00B3465A">
                <w:rPr>
                  <w:rStyle w:val="af1"/>
                  <w:sz w:val="24"/>
                  <w:szCs w:val="24"/>
                  <w:lang w:val="en-US"/>
                </w:rPr>
                <w:t>I</w:t>
              </w:r>
              <w:r w:rsidR="005D1EDA" w:rsidRPr="004D3101">
                <w:rPr>
                  <w:rStyle w:val="af1"/>
                  <w:sz w:val="24"/>
                  <w:szCs w:val="24"/>
                </w:rPr>
                <w:t xml:space="preserve"> </w:t>
              </w:r>
              <w:proofErr w:type="spellStart"/>
              <w:r w:rsidR="005D1EDA" w:rsidRPr="00B3465A">
                <w:rPr>
                  <w:rStyle w:val="af1"/>
                  <w:sz w:val="24"/>
                  <w:szCs w:val="24"/>
                  <w:lang w:val="en-US"/>
                </w:rPr>
                <w:t>Merjan</w:t>
              </w:r>
              <w:proofErr w:type="spellEnd"/>
              <w:r w:rsidR="005D1EDA" w:rsidRPr="004D3101">
                <w:rPr>
                  <w:rStyle w:val="af1"/>
                  <w:sz w:val="24"/>
                  <w:szCs w:val="24"/>
                </w:rPr>
                <w:t xml:space="preserve"> </w:t>
              </w:r>
              <w:proofErr w:type="spellStart"/>
              <w:r w:rsidR="005D1EDA" w:rsidRPr="00B3465A">
                <w:rPr>
                  <w:rStyle w:val="af1"/>
                  <w:sz w:val="24"/>
                  <w:szCs w:val="24"/>
                  <w:lang w:val="en-US"/>
                </w:rPr>
                <w:t>Dudak</w:t>
              </w:r>
              <w:proofErr w:type="spellEnd"/>
              <w:r w:rsidR="005D1EDA" w:rsidRPr="004D3101">
                <w:rPr>
                  <w:rStyle w:val="af1"/>
                  <w:sz w:val="24"/>
                  <w:szCs w:val="24"/>
                </w:rPr>
                <w:t xml:space="preserve">. </w:t>
              </w:r>
              <w:proofErr w:type="spellStart"/>
              <w:r w:rsidR="005D1EDA" w:rsidRPr="00B3465A">
                <w:rPr>
                  <w:rStyle w:val="af1"/>
                  <w:sz w:val="24"/>
                  <w:szCs w:val="24"/>
                  <w:lang w:val="en-US"/>
                </w:rPr>
                <w:t>Seitumer</w:t>
              </w:r>
              <w:proofErr w:type="spellEnd"/>
              <w:r w:rsidR="005D1EDA" w:rsidRPr="00B3465A">
                <w:rPr>
                  <w:rStyle w:val="af1"/>
                  <w:sz w:val="24"/>
                  <w:szCs w:val="24"/>
                  <w:lang w:val="en-US"/>
                </w:rPr>
                <w:t xml:space="preserve"> </w:t>
              </w:r>
              <w:proofErr w:type="spellStart"/>
              <w:r w:rsidR="005D1EDA" w:rsidRPr="00B3465A">
                <w:rPr>
                  <w:rStyle w:val="af1"/>
                  <w:sz w:val="24"/>
                  <w:szCs w:val="24"/>
                  <w:lang w:val="en-US"/>
                </w:rPr>
                <w:t>Emin</w:t>
              </w:r>
              <w:proofErr w:type="spellEnd"/>
              <w:r w:rsidR="005D1EDA" w:rsidRPr="00B3465A">
                <w:rPr>
                  <w:rStyle w:val="af1"/>
                  <w:sz w:val="24"/>
                  <w:szCs w:val="24"/>
                  <w:lang w:val="en-US"/>
                </w:rPr>
                <w:t xml:space="preserve"> - Sen </w:t>
              </w:r>
              <w:proofErr w:type="spellStart"/>
              <w:r w:rsidR="005D1EDA" w:rsidRPr="00B3465A">
                <w:rPr>
                  <w:rStyle w:val="af1"/>
                  <w:sz w:val="24"/>
                  <w:szCs w:val="24"/>
                  <w:lang w:val="en-US"/>
                </w:rPr>
                <w:t>olmasañ</w:t>
              </w:r>
              <w:proofErr w:type="spellEnd"/>
              <w:r w:rsidR="005D1EDA" w:rsidRPr="00B3465A">
                <w:rPr>
                  <w:rStyle w:val="af1"/>
                  <w:sz w:val="24"/>
                  <w:szCs w:val="24"/>
                  <w:lang w:val="en-US"/>
                </w:rPr>
                <w:t xml:space="preserve"> ... I </w:t>
              </w:r>
              <w:proofErr w:type="spellStart"/>
              <w:r w:rsidR="005D1EDA" w:rsidRPr="00B3465A">
                <w:rPr>
                  <w:rStyle w:val="af1"/>
                  <w:sz w:val="24"/>
                  <w:szCs w:val="24"/>
                  <w:lang w:val="en-US"/>
                </w:rPr>
                <w:t>Mercan</w:t>
              </w:r>
              <w:proofErr w:type="spellEnd"/>
              <w:r w:rsidR="005D1EDA" w:rsidRPr="00B3465A">
                <w:rPr>
                  <w:rStyle w:val="af1"/>
                  <w:sz w:val="24"/>
                  <w:szCs w:val="24"/>
                  <w:lang w:val="en-US"/>
                </w:rPr>
                <w:t xml:space="preserve"> </w:t>
              </w:r>
              <w:proofErr w:type="spellStart"/>
              <w:r w:rsidR="005D1EDA" w:rsidRPr="00B3465A">
                <w:rPr>
                  <w:rStyle w:val="af1"/>
                  <w:sz w:val="24"/>
                  <w:szCs w:val="24"/>
                  <w:lang w:val="en-US"/>
                </w:rPr>
                <w:t>Dudak</w:t>
              </w:r>
              <w:proofErr w:type="spellEnd"/>
              <w:r w:rsidR="005D1EDA" w:rsidRPr="00B3465A">
                <w:rPr>
                  <w:rStyle w:val="af1"/>
                  <w:sz w:val="24"/>
                  <w:szCs w:val="24"/>
                  <w:lang w:val="en-US"/>
                </w:rPr>
                <w:t xml:space="preserve"> - YouTube</w:t>
              </w:r>
            </w:hyperlink>
          </w:p>
        </w:tc>
      </w:tr>
      <w:tr w:rsidR="005D1EDA" w:rsidRPr="00B3465A" w:rsidTr="008D7726">
        <w:trPr>
          <w:trHeight w:val="1394"/>
        </w:trPr>
        <w:tc>
          <w:tcPr>
            <w:tcW w:w="41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9.</w:t>
            </w:r>
          </w:p>
        </w:tc>
        <w:tc>
          <w:tcPr>
            <w:tcW w:w="1410"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ind w:right="113"/>
              <w:rPr>
                <w:sz w:val="24"/>
                <w:szCs w:val="24"/>
              </w:rPr>
            </w:pPr>
            <w:r w:rsidRPr="00B3465A">
              <w:rPr>
                <w:sz w:val="24"/>
                <w:szCs w:val="24"/>
              </w:rPr>
              <w:t xml:space="preserve">Повторение за год. </w:t>
            </w:r>
            <w:proofErr w:type="spellStart"/>
            <w:r w:rsidRPr="00B3465A">
              <w:rPr>
                <w:sz w:val="24"/>
                <w:szCs w:val="24"/>
              </w:rPr>
              <w:t>Йыллыкъ</w:t>
            </w:r>
            <w:proofErr w:type="spellEnd"/>
            <w:r w:rsidRPr="00B3465A">
              <w:rPr>
                <w:sz w:val="24"/>
                <w:szCs w:val="24"/>
              </w:rPr>
              <w:t xml:space="preserve"> </w:t>
            </w:r>
            <w:proofErr w:type="spellStart"/>
            <w:r w:rsidRPr="00B3465A">
              <w:rPr>
                <w:sz w:val="24"/>
                <w:szCs w:val="24"/>
              </w:rPr>
              <w:t>текрарлав</w:t>
            </w:r>
            <w:proofErr w:type="spellEnd"/>
            <w:r w:rsidRPr="00B3465A">
              <w:rPr>
                <w:sz w:val="24"/>
                <w:szCs w:val="24"/>
              </w:rPr>
              <w:t>.</w:t>
            </w:r>
          </w:p>
        </w:tc>
        <w:tc>
          <w:tcPr>
            <w:tcW w:w="500"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1</w:t>
            </w:r>
          </w:p>
        </w:tc>
        <w:tc>
          <w:tcPr>
            <w:tcW w:w="37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38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4D3101" w:rsidRDefault="005D1EDA" w:rsidP="004D3101">
            <w:pPr>
              <w:ind w:firstLine="0"/>
              <w:rPr>
                <w:rFonts w:eastAsia="Times New Roman"/>
                <w:sz w:val="24"/>
                <w:szCs w:val="24"/>
              </w:rPr>
            </w:pPr>
          </w:p>
        </w:tc>
        <w:tc>
          <w:tcPr>
            <w:tcW w:w="1923" w:type="pct"/>
            <w:tcBorders>
              <w:top w:val="single" w:sz="6" w:space="0" w:color="000000"/>
              <w:left w:val="single" w:sz="6" w:space="0" w:color="000000"/>
              <w:bottom w:val="single" w:sz="6" w:space="0" w:color="000000"/>
              <w:right w:val="single" w:sz="6" w:space="0" w:color="000000"/>
            </w:tcBorders>
          </w:tcPr>
          <w:p w:rsidR="005D1EDA" w:rsidRPr="004D3101" w:rsidRDefault="005D1EDA" w:rsidP="004D3101">
            <w:pPr>
              <w:ind w:firstLine="0"/>
              <w:rPr>
                <w:rFonts w:eastAsia="Times New Roman"/>
                <w:sz w:val="24"/>
                <w:szCs w:val="24"/>
              </w:rPr>
            </w:pPr>
          </w:p>
        </w:tc>
      </w:tr>
      <w:tr w:rsidR="005D1EDA" w:rsidRPr="00B3465A" w:rsidTr="008D7726">
        <w:trPr>
          <w:trHeight w:val="20"/>
        </w:trPr>
        <w:tc>
          <w:tcPr>
            <w:tcW w:w="1823" w:type="pct"/>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4D3101">
            <w:pPr>
              <w:spacing w:line="240" w:lineRule="auto"/>
              <w:ind w:firstLine="0"/>
              <w:rPr>
                <w:rFonts w:eastAsia="Times New Roman"/>
                <w:sz w:val="24"/>
                <w:szCs w:val="24"/>
              </w:rPr>
            </w:pPr>
            <w:r w:rsidRPr="008278F0">
              <w:rPr>
                <w:rFonts w:eastAsia="Times New Roman"/>
                <w:sz w:val="24"/>
                <w:szCs w:val="24"/>
              </w:rPr>
              <w:t>ОБЩЕЕ КОЛИЧЕСТВО ЧАСОВ ПО ПРОГРАММЕ</w:t>
            </w:r>
          </w:p>
        </w:tc>
        <w:tc>
          <w:tcPr>
            <w:tcW w:w="50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b/>
                <w:sz w:val="24"/>
                <w:szCs w:val="24"/>
              </w:rPr>
            </w:pPr>
            <w:r w:rsidRPr="008278F0">
              <w:rPr>
                <w:rFonts w:eastAsia="Times New Roman"/>
                <w:b/>
                <w:sz w:val="24"/>
                <w:szCs w:val="24"/>
              </w:rPr>
              <w:t>34</w:t>
            </w:r>
          </w:p>
        </w:tc>
        <w:tc>
          <w:tcPr>
            <w:tcW w:w="37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b/>
                <w:sz w:val="24"/>
                <w:szCs w:val="24"/>
              </w:rPr>
            </w:pPr>
            <w:r w:rsidRPr="008278F0">
              <w:rPr>
                <w:rFonts w:eastAsia="Times New Roman"/>
                <w:b/>
                <w:sz w:val="24"/>
                <w:szCs w:val="24"/>
              </w:rPr>
              <w:t>1</w:t>
            </w:r>
          </w:p>
        </w:tc>
        <w:tc>
          <w:tcPr>
            <w:tcW w:w="38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b/>
                <w:sz w:val="24"/>
                <w:szCs w:val="24"/>
              </w:rPr>
            </w:pPr>
            <w:r w:rsidRPr="008278F0">
              <w:rPr>
                <w:rFonts w:eastAsia="Times New Roman"/>
                <w:b/>
                <w:sz w:val="24"/>
                <w:szCs w:val="24"/>
              </w:rPr>
              <w:t>2</w:t>
            </w:r>
          </w:p>
        </w:tc>
        <w:tc>
          <w:tcPr>
            <w:tcW w:w="1923" w:type="pct"/>
            <w:tcBorders>
              <w:top w:val="single" w:sz="6" w:space="0" w:color="000000"/>
              <w:left w:val="single" w:sz="6" w:space="0" w:color="000000"/>
              <w:bottom w:val="single" w:sz="6" w:space="0" w:color="000000"/>
              <w:right w:val="single" w:sz="6" w:space="0" w:color="000000"/>
            </w:tcBorders>
          </w:tcPr>
          <w:p w:rsidR="005D1EDA" w:rsidRPr="008278F0" w:rsidRDefault="005D1EDA" w:rsidP="005D1EDA">
            <w:pPr>
              <w:spacing w:line="240" w:lineRule="auto"/>
              <w:rPr>
                <w:rFonts w:eastAsia="Times New Roman"/>
                <w:sz w:val="24"/>
                <w:szCs w:val="24"/>
              </w:rPr>
            </w:pPr>
          </w:p>
        </w:tc>
      </w:tr>
    </w:tbl>
    <w:p w:rsidR="008D7726" w:rsidRDefault="008D7726" w:rsidP="004D3101">
      <w:pPr>
        <w:spacing w:before="240" w:after="120" w:line="240" w:lineRule="atLeast"/>
        <w:ind w:firstLine="0"/>
        <w:jc w:val="center"/>
        <w:outlineLvl w:val="1"/>
        <w:rPr>
          <w:rFonts w:eastAsia="Times New Roman"/>
          <w:b/>
          <w:bCs/>
          <w:caps/>
          <w:color w:val="000000"/>
          <w:sz w:val="24"/>
          <w:szCs w:val="24"/>
        </w:rPr>
      </w:pPr>
    </w:p>
    <w:p w:rsidR="005D1EDA" w:rsidRPr="008278F0" w:rsidRDefault="005D1EDA" w:rsidP="004D3101">
      <w:pPr>
        <w:spacing w:before="240" w:after="120" w:line="240" w:lineRule="atLeast"/>
        <w:ind w:firstLine="0"/>
        <w:jc w:val="center"/>
        <w:outlineLvl w:val="1"/>
        <w:rPr>
          <w:rFonts w:eastAsia="Times New Roman"/>
          <w:b/>
          <w:bCs/>
          <w:caps/>
          <w:color w:val="000000"/>
          <w:sz w:val="24"/>
          <w:szCs w:val="24"/>
        </w:rPr>
      </w:pPr>
      <w:r w:rsidRPr="008278F0">
        <w:rPr>
          <w:rFonts w:eastAsia="Times New Roman"/>
          <w:b/>
          <w:bCs/>
          <w:caps/>
          <w:color w:val="000000"/>
          <w:sz w:val="24"/>
          <w:szCs w:val="24"/>
        </w:rPr>
        <w:t>7 КЛАСС – 34</w:t>
      </w:r>
      <w:r w:rsidRPr="008278F0">
        <w:rPr>
          <w:rFonts w:eastAsia="Times New Roman"/>
          <w:b/>
          <w:bCs/>
          <w:color w:val="000000"/>
          <w:sz w:val="24"/>
          <w:szCs w:val="24"/>
        </w:rPr>
        <w:t>ч</w:t>
      </w:r>
      <w:r w:rsidRPr="008278F0">
        <w:rPr>
          <w:rFonts w:eastAsia="Times New Roman"/>
          <w:b/>
          <w:bCs/>
          <w:caps/>
          <w:color w:val="000000"/>
          <w:sz w:val="24"/>
          <w:szCs w:val="24"/>
        </w:rPr>
        <w:t>.</w:t>
      </w:r>
    </w:p>
    <w:tbl>
      <w:tblPr>
        <w:tblW w:w="5373" w:type="pct"/>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867"/>
        <w:gridCol w:w="3246"/>
        <w:gridCol w:w="1051"/>
        <w:gridCol w:w="786"/>
        <w:gridCol w:w="796"/>
        <w:gridCol w:w="3594"/>
      </w:tblGrid>
      <w:tr w:rsidR="005D1EDA" w:rsidRPr="00B3465A" w:rsidTr="008D7726">
        <w:trPr>
          <w:trHeight w:val="143"/>
        </w:trPr>
        <w:tc>
          <w:tcPr>
            <w:tcW w:w="419" w:type="pct"/>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1EDA" w:rsidRPr="008278F0" w:rsidRDefault="005D1EDA" w:rsidP="005D1EDA">
            <w:pPr>
              <w:spacing w:line="240" w:lineRule="auto"/>
              <w:rPr>
                <w:rFonts w:eastAsia="Times New Roman"/>
                <w:sz w:val="24"/>
                <w:szCs w:val="24"/>
              </w:rPr>
            </w:pPr>
            <w:r w:rsidRPr="008278F0">
              <w:rPr>
                <w:rFonts w:eastAsia="Times New Roman"/>
                <w:b/>
                <w:bCs/>
                <w:sz w:val="24"/>
                <w:szCs w:val="24"/>
              </w:rPr>
              <w:t>№</w:t>
            </w:r>
            <w:r w:rsidRPr="008278F0">
              <w:rPr>
                <w:rFonts w:eastAsia="Times New Roman"/>
                <w:b/>
                <w:bCs/>
                <w:sz w:val="24"/>
                <w:szCs w:val="24"/>
              </w:rPr>
              <w:br/>
              <w:t>п/п</w:t>
            </w:r>
          </w:p>
        </w:tc>
        <w:tc>
          <w:tcPr>
            <w:tcW w:w="1569" w:type="pct"/>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1EDA" w:rsidRPr="008278F0" w:rsidRDefault="005D1EDA" w:rsidP="005D1EDA">
            <w:pPr>
              <w:spacing w:line="240" w:lineRule="auto"/>
              <w:jc w:val="center"/>
              <w:rPr>
                <w:rFonts w:eastAsia="Times New Roman"/>
                <w:sz w:val="24"/>
                <w:szCs w:val="24"/>
              </w:rPr>
            </w:pPr>
            <w:r w:rsidRPr="008278F0">
              <w:rPr>
                <w:rFonts w:eastAsia="Times New Roman"/>
                <w:b/>
                <w:bCs/>
                <w:sz w:val="24"/>
                <w:szCs w:val="24"/>
              </w:rPr>
              <w:t>Наименование разделов и тем программы</w:t>
            </w:r>
          </w:p>
        </w:tc>
        <w:tc>
          <w:tcPr>
            <w:tcW w:w="1273" w:type="pct"/>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1EDA" w:rsidRPr="008278F0" w:rsidRDefault="005D1EDA" w:rsidP="005D1EDA">
            <w:pPr>
              <w:spacing w:line="240" w:lineRule="auto"/>
              <w:jc w:val="center"/>
              <w:rPr>
                <w:rFonts w:eastAsia="Times New Roman"/>
                <w:sz w:val="24"/>
                <w:szCs w:val="24"/>
              </w:rPr>
            </w:pPr>
            <w:r w:rsidRPr="008278F0">
              <w:rPr>
                <w:rFonts w:eastAsia="Times New Roman"/>
                <w:b/>
                <w:bCs/>
                <w:sz w:val="24"/>
                <w:szCs w:val="24"/>
              </w:rPr>
              <w:t>Количество часов</w:t>
            </w:r>
          </w:p>
        </w:tc>
        <w:tc>
          <w:tcPr>
            <w:tcW w:w="1738" w:type="pct"/>
            <w:vMerge w:val="restart"/>
            <w:tcBorders>
              <w:top w:val="single" w:sz="6" w:space="0" w:color="000000"/>
              <w:left w:val="single" w:sz="6" w:space="0" w:color="000000"/>
              <w:right w:val="single" w:sz="6" w:space="0" w:color="000000"/>
            </w:tcBorders>
          </w:tcPr>
          <w:p w:rsidR="005D1EDA" w:rsidRPr="008278F0" w:rsidRDefault="005D1EDA" w:rsidP="005D1EDA">
            <w:pPr>
              <w:spacing w:line="240" w:lineRule="auto"/>
              <w:jc w:val="center"/>
              <w:rPr>
                <w:rFonts w:eastAsia="Times New Roman"/>
                <w:b/>
                <w:bCs/>
                <w:sz w:val="24"/>
                <w:szCs w:val="24"/>
              </w:rPr>
            </w:pPr>
            <w:r w:rsidRPr="008278F0">
              <w:rPr>
                <w:rFonts w:eastAsia="Times New Roman"/>
                <w:b/>
                <w:bCs/>
                <w:sz w:val="24"/>
                <w:szCs w:val="24"/>
              </w:rPr>
              <w:t>Электронные (цифровые)</w:t>
            </w:r>
          </w:p>
          <w:p w:rsidR="005D1EDA" w:rsidRPr="008278F0" w:rsidRDefault="005D1EDA" w:rsidP="005D1EDA">
            <w:pPr>
              <w:spacing w:line="240" w:lineRule="auto"/>
              <w:jc w:val="center"/>
              <w:rPr>
                <w:rFonts w:eastAsia="Times New Roman"/>
                <w:sz w:val="24"/>
                <w:szCs w:val="24"/>
              </w:rPr>
            </w:pPr>
            <w:r w:rsidRPr="008278F0">
              <w:rPr>
                <w:rFonts w:eastAsia="Times New Roman"/>
                <w:b/>
                <w:bCs/>
                <w:sz w:val="24"/>
                <w:szCs w:val="24"/>
              </w:rPr>
              <w:t>образовательные ресурсы</w:t>
            </w:r>
          </w:p>
        </w:tc>
      </w:tr>
      <w:tr w:rsidR="005D1EDA" w:rsidRPr="00B3465A" w:rsidTr="008D7726">
        <w:trPr>
          <w:trHeight w:val="143"/>
        </w:trPr>
        <w:tc>
          <w:tcPr>
            <w:tcW w:w="419" w:type="pct"/>
            <w:vMerge/>
            <w:tcBorders>
              <w:top w:val="single" w:sz="6" w:space="0" w:color="000000"/>
              <w:left w:val="single" w:sz="6" w:space="0" w:color="000000"/>
              <w:bottom w:val="single" w:sz="6" w:space="0" w:color="000000"/>
              <w:right w:val="single" w:sz="6" w:space="0" w:color="000000"/>
            </w:tcBorders>
            <w:vAlign w:val="center"/>
            <w:hideMark/>
          </w:tcPr>
          <w:p w:rsidR="005D1EDA" w:rsidRPr="008278F0" w:rsidRDefault="005D1EDA" w:rsidP="005D1EDA">
            <w:pPr>
              <w:spacing w:line="240" w:lineRule="auto"/>
              <w:rPr>
                <w:rFonts w:eastAsia="Times New Roman"/>
                <w:sz w:val="24"/>
                <w:szCs w:val="24"/>
              </w:rPr>
            </w:pPr>
          </w:p>
        </w:tc>
        <w:tc>
          <w:tcPr>
            <w:tcW w:w="1569" w:type="pct"/>
            <w:vMerge/>
            <w:tcBorders>
              <w:top w:val="single" w:sz="6" w:space="0" w:color="000000"/>
              <w:left w:val="single" w:sz="6" w:space="0" w:color="000000"/>
              <w:bottom w:val="single" w:sz="6" w:space="0" w:color="000000"/>
              <w:right w:val="single" w:sz="6" w:space="0" w:color="000000"/>
            </w:tcBorders>
            <w:vAlign w:val="center"/>
            <w:hideMark/>
          </w:tcPr>
          <w:p w:rsidR="005D1EDA" w:rsidRPr="008278F0" w:rsidRDefault="005D1EDA" w:rsidP="005D1EDA">
            <w:pPr>
              <w:spacing w:line="240" w:lineRule="auto"/>
              <w:rPr>
                <w:rFonts w:eastAsia="Times New Roman"/>
                <w:sz w:val="24"/>
                <w:szCs w:val="24"/>
              </w:rPr>
            </w:pPr>
          </w:p>
        </w:tc>
        <w:tc>
          <w:tcPr>
            <w:tcW w:w="508"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1EDA" w:rsidRPr="008278F0" w:rsidRDefault="005D1EDA" w:rsidP="005D1EDA">
            <w:pPr>
              <w:spacing w:line="240" w:lineRule="auto"/>
              <w:jc w:val="center"/>
              <w:rPr>
                <w:rFonts w:eastAsia="Times New Roman"/>
                <w:sz w:val="24"/>
                <w:szCs w:val="24"/>
              </w:rPr>
            </w:pPr>
            <w:r w:rsidRPr="008278F0">
              <w:rPr>
                <w:rFonts w:eastAsia="Times New Roman"/>
                <w:b/>
                <w:bCs/>
                <w:sz w:val="24"/>
                <w:szCs w:val="24"/>
              </w:rPr>
              <w:t>всего</w:t>
            </w:r>
          </w:p>
        </w:tc>
        <w:tc>
          <w:tcPr>
            <w:tcW w:w="38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1EDA" w:rsidRPr="008278F0" w:rsidRDefault="005D1EDA" w:rsidP="005D1EDA">
            <w:pPr>
              <w:spacing w:line="240" w:lineRule="auto"/>
              <w:jc w:val="center"/>
              <w:rPr>
                <w:rFonts w:eastAsia="Times New Roman"/>
                <w:sz w:val="24"/>
                <w:szCs w:val="24"/>
              </w:rPr>
            </w:pPr>
            <w:r w:rsidRPr="008278F0">
              <w:rPr>
                <w:rFonts w:eastAsia="Times New Roman"/>
                <w:b/>
                <w:bCs/>
                <w:sz w:val="24"/>
                <w:szCs w:val="24"/>
              </w:rPr>
              <w:t>КР</w:t>
            </w:r>
          </w:p>
        </w:tc>
        <w:tc>
          <w:tcPr>
            <w:tcW w:w="385"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1EDA" w:rsidRPr="008278F0" w:rsidRDefault="005D1EDA" w:rsidP="005D1EDA">
            <w:pPr>
              <w:spacing w:line="240" w:lineRule="auto"/>
              <w:jc w:val="center"/>
              <w:rPr>
                <w:rFonts w:eastAsia="Times New Roman"/>
                <w:sz w:val="24"/>
                <w:szCs w:val="24"/>
              </w:rPr>
            </w:pPr>
            <w:r w:rsidRPr="008278F0">
              <w:rPr>
                <w:rFonts w:eastAsia="Times New Roman"/>
                <w:b/>
                <w:bCs/>
                <w:sz w:val="24"/>
                <w:szCs w:val="24"/>
              </w:rPr>
              <w:t>РР</w:t>
            </w:r>
          </w:p>
        </w:tc>
        <w:tc>
          <w:tcPr>
            <w:tcW w:w="1738" w:type="pct"/>
            <w:vMerge/>
            <w:tcBorders>
              <w:left w:val="single" w:sz="6" w:space="0" w:color="000000"/>
              <w:bottom w:val="single" w:sz="6" w:space="0" w:color="000000"/>
              <w:right w:val="single" w:sz="6" w:space="0" w:color="000000"/>
            </w:tcBorders>
          </w:tcPr>
          <w:p w:rsidR="005D1EDA" w:rsidRPr="008278F0" w:rsidRDefault="005D1EDA" w:rsidP="005D1EDA">
            <w:pPr>
              <w:spacing w:line="240" w:lineRule="auto"/>
              <w:rPr>
                <w:rFonts w:eastAsia="Times New Roman"/>
                <w:sz w:val="24"/>
                <w:szCs w:val="24"/>
              </w:rPr>
            </w:pPr>
          </w:p>
        </w:tc>
      </w:tr>
      <w:tr w:rsidR="005D1EDA" w:rsidRPr="00B3465A" w:rsidTr="008D7726">
        <w:trPr>
          <w:trHeight w:val="383"/>
        </w:trPr>
        <w:tc>
          <w:tcPr>
            <w:tcW w:w="419"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1.</w:t>
            </w:r>
          </w:p>
        </w:tc>
        <w:tc>
          <w:tcPr>
            <w:tcW w:w="1569" w:type="pct"/>
            <w:tcBorders>
              <w:bottom w:val="single" w:sz="4" w:space="0" w:color="auto"/>
              <w:right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ind w:right="113"/>
              <w:rPr>
                <w:sz w:val="24"/>
                <w:szCs w:val="24"/>
              </w:rPr>
            </w:pPr>
            <w:r w:rsidRPr="00B3465A">
              <w:rPr>
                <w:sz w:val="24"/>
                <w:szCs w:val="24"/>
              </w:rPr>
              <w:t xml:space="preserve">Литература как искусство слова. </w:t>
            </w:r>
          </w:p>
          <w:p w:rsidR="005D1EDA" w:rsidRPr="00B3465A" w:rsidRDefault="005D1EDA" w:rsidP="005D1EDA">
            <w:pPr>
              <w:widowControl w:val="0"/>
              <w:autoSpaceDE w:val="0"/>
              <w:autoSpaceDN w:val="0"/>
              <w:adjustRightInd w:val="0"/>
              <w:ind w:right="113"/>
              <w:rPr>
                <w:sz w:val="24"/>
                <w:szCs w:val="24"/>
              </w:rPr>
            </w:pPr>
            <w:proofErr w:type="spellStart"/>
            <w:r w:rsidRPr="00B3465A">
              <w:rPr>
                <w:sz w:val="24"/>
                <w:szCs w:val="24"/>
              </w:rPr>
              <w:t>Эдебият</w:t>
            </w:r>
            <w:proofErr w:type="spellEnd"/>
            <w:r w:rsidRPr="00B3465A">
              <w:rPr>
                <w:sz w:val="24"/>
                <w:szCs w:val="24"/>
              </w:rPr>
              <w:t xml:space="preserve"> – </w:t>
            </w:r>
            <w:proofErr w:type="spellStart"/>
            <w:r w:rsidRPr="00B3465A">
              <w:rPr>
                <w:sz w:val="24"/>
                <w:szCs w:val="24"/>
              </w:rPr>
              <w:t>сёз</w:t>
            </w:r>
            <w:proofErr w:type="spellEnd"/>
            <w:r w:rsidRPr="00B3465A">
              <w:rPr>
                <w:sz w:val="24"/>
                <w:szCs w:val="24"/>
              </w:rPr>
              <w:t xml:space="preserve"> </w:t>
            </w:r>
            <w:proofErr w:type="spellStart"/>
            <w:r w:rsidRPr="00B3465A">
              <w:rPr>
                <w:sz w:val="24"/>
                <w:szCs w:val="24"/>
              </w:rPr>
              <w:t>санаты</w:t>
            </w:r>
            <w:proofErr w:type="spellEnd"/>
            <w:r w:rsidRPr="00B3465A">
              <w:rPr>
                <w:sz w:val="24"/>
                <w:szCs w:val="24"/>
              </w:rPr>
              <w:t>.</w:t>
            </w:r>
          </w:p>
        </w:tc>
        <w:tc>
          <w:tcPr>
            <w:tcW w:w="508" w:type="pct"/>
            <w:tcBorders>
              <w:left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1</w:t>
            </w:r>
          </w:p>
        </w:tc>
        <w:tc>
          <w:tcPr>
            <w:tcW w:w="38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385"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1738" w:type="pct"/>
            <w:tcBorders>
              <w:top w:val="single" w:sz="6" w:space="0" w:color="000000"/>
              <w:left w:val="single" w:sz="6" w:space="0" w:color="000000"/>
              <w:bottom w:val="single" w:sz="6" w:space="0" w:color="000000"/>
              <w:right w:val="single" w:sz="6" w:space="0" w:color="000000"/>
            </w:tcBorders>
          </w:tcPr>
          <w:p w:rsidR="005D1EDA" w:rsidRPr="008278F0" w:rsidRDefault="005D1EDA" w:rsidP="005D1EDA">
            <w:pPr>
              <w:spacing w:line="240" w:lineRule="auto"/>
              <w:rPr>
                <w:rFonts w:eastAsia="Times New Roman"/>
                <w:sz w:val="24"/>
                <w:szCs w:val="24"/>
              </w:rPr>
            </w:pPr>
          </w:p>
        </w:tc>
      </w:tr>
      <w:tr w:rsidR="005D1EDA" w:rsidRPr="00B3465A" w:rsidTr="008D7726">
        <w:trPr>
          <w:trHeight w:val="1736"/>
        </w:trPr>
        <w:tc>
          <w:tcPr>
            <w:tcW w:w="419"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lastRenderedPageBreak/>
              <w:t>2.</w:t>
            </w:r>
          </w:p>
        </w:tc>
        <w:tc>
          <w:tcPr>
            <w:tcW w:w="1569"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5D1EDA">
            <w:pPr>
              <w:keepNext/>
              <w:widowControl w:val="0"/>
              <w:autoSpaceDE w:val="0"/>
              <w:autoSpaceDN w:val="0"/>
              <w:adjustRightInd w:val="0"/>
              <w:ind w:left="34" w:right="113"/>
              <w:outlineLvl w:val="3"/>
              <w:rPr>
                <w:bCs/>
                <w:sz w:val="24"/>
                <w:szCs w:val="24"/>
              </w:rPr>
            </w:pPr>
            <w:r w:rsidRPr="00B3465A">
              <w:rPr>
                <w:bCs/>
                <w:sz w:val="24"/>
                <w:szCs w:val="24"/>
              </w:rPr>
              <w:t xml:space="preserve">Крымскотатарский фольклор. </w:t>
            </w:r>
          </w:p>
          <w:p w:rsidR="005D1EDA" w:rsidRPr="00B3465A" w:rsidRDefault="005D1EDA" w:rsidP="005D1EDA">
            <w:pPr>
              <w:keepNext/>
              <w:widowControl w:val="0"/>
              <w:autoSpaceDE w:val="0"/>
              <w:autoSpaceDN w:val="0"/>
              <w:adjustRightInd w:val="0"/>
              <w:ind w:left="34" w:right="113"/>
              <w:outlineLvl w:val="3"/>
              <w:rPr>
                <w:sz w:val="24"/>
                <w:szCs w:val="24"/>
              </w:rPr>
            </w:pPr>
            <w:proofErr w:type="spellStart"/>
            <w:r w:rsidRPr="00B3465A">
              <w:rPr>
                <w:bCs/>
                <w:sz w:val="24"/>
                <w:szCs w:val="24"/>
              </w:rPr>
              <w:t>Халкъ</w:t>
            </w:r>
            <w:proofErr w:type="spellEnd"/>
            <w:r w:rsidRPr="00B3465A">
              <w:rPr>
                <w:bCs/>
                <w:sz w:val="24"/>
                <w:szCs w:val="24"/>
              </w:rPr>
              <w:t xml:space="preserve"> </w:t>
            </w:r>
            <w:proofErr w:type="spellStart"/>
            <w:r w:rsidRPr="00B3465A">
              <w:rPr>
                <w:bCs/>
                <w:sz w:val="24"/>
                <w:szCs w:val="24"/>
              </w:rPr>
              <w:t>агъыз</w:t>
            </w:r>
            <w:proofErr w:type="spellEnd"/>
            <w:r w:rsidRPr="00B3465A">
              <w:rPr>
                <w:bCs/>
                <w:sz w:val="24"/>
                <w:szCs w:val="24"/>
              </w:rPr>
              <w:t xml:space="preserve"> </w:t>
            </w:r>
            <w:proofErr w:type="spellStart"/>
            <w:r w:rsidRPr="00B3465A">
              <w:rPr>
                <w:bCs/>
                <w:sz w:val="24"/>
                <w:szCs w:val="24"/>
              </w:rPr>
              <w:t>яратыджылыгъы</w:t>
            </w:r>
            <w:proofErr w:type="spellEnd"/>
            <w:r w:rsidRPr="00B3465A">
              <w:rPr>
                <w:bCs/>
                <w:sz w:val="24"/>
                <w:szCs w:val="24"/>
              </w:rPr>
              <w:t>.</w:t>
            </w:r>
          </w:p>
        </w:tc>
        <w:tc>
          <w:tcPr>
            <w:tcW w:w="508"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7</w:t>
            </w:r>
          </w:p>
        </w:tc>
        <w:tc>
          <w:tcPr>
            <w:tcW w:w="38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385"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r w:rsidRPr="008278F0">
              <w:rPr>
                <w:rFonts w:eastAsia="Times New Roman"/>
                <w:sz w:val="24"/>
                <w:szCs w:val="24"/>
              </w:rPr>
              <w:t>1</w:t>
            </w:r>
          </w:p>
        </w:tc>
        <w:tc>
          <w:tcPr>
            <w:tcW w:w="1738" w:type="pct"/>
            <w:tcBorders>
              <w:top w:val="single" w:sz="6" w:space="0" w:color="000000"/>
              <w:left w:val="single" w:sz="6" w:space="0" w:color="000000"/>
              <w:bottom w:val="single" w:sz="6" w:space="0" w:color="000000"/>
              <w:right w:val="single" w:sz="6" w:space="0" w:color="000000"/>
            </w:tcBorders>
          </w:tcPr>
          <w:p w:rsidR="005D1EDA" w:rsidRPr="00B3465A" w:rsidRDefault="00047270" w:rsidP="005D1EDA">
            <w:pPr>
              <w:spacing w:line="240" w:lineRule="auto"/>
            </w:pPr>
            <w:hyperlink r:id="rId294" w:history="1">
              <w:proofErr w:type="spellStart"/>
              <w:r w:rsidR="005D1EDA" w:rsidRPr="00B3465A">
                <w:rPr>
                  <w:color w:val="0000FF"/>
                  <w:u w:val="single"/>
                </w:rPr>
                <w:t>Отузлы</w:t>
              </w:r>
              <w:proofErr w:type="spellEnd"/>
              <w:r w:rsidR="005D1EDA" w:rsidRPr="00B3465A">
                <w:rPr>
                  <w:color w:val="0000FF"/>
                  <w:u w:val="single"/>
                </w:rPr>
                <w:t xml:space="preserve"> Нури </w:t>
              </w:r>
              <w:proofErr w:type="spellStart"/>
              <w:r w:rsidR="005D1EDA" w:rsidRPr="00B3465A">
                <w:rPr>
                  <w:color w:val="0000FF"/>
                  <w:u w:val="single"/>
                </w:rPr>
                <w:t>агъа</w:t>
              </w:r>
              <w:proofErr w:type="spellEnd"/>
              <w:r w:rsidR="005D1EDA" w:rsidRPr="00B3465A">
                <w:rPr>
                  <w:color w:val="0000FF"/>
                  <w:u w:val="single"/>
                </w:rPr>
                <w:t xml:space="preserve"> </w:t>
              </w:r>
              <w:proofErr w:type="spellStart"/>
              <w:r w:rsidR="005D1EDA" w:rsidRPr="00B3465A">
                <w:rPr>
                  <w:color w:val="0000FF"/>
                  <w:u w:val="single"/>
                </w:rPr>
                <w:t>манелер</w:t>
              </w:r>
              <w:proofErr w:type="spellEnd"/>
              <w:r w:rsidR="005D1EDA" w:rsidRPr="00B3465A">
                <w:rPr>
                  <w:color w:val="0000FF"/>
                  <w:u w:val="single"/>
                </w:rPr>
                <w:t xml:space="preserve"> </w:t>
              </w:r>
              <w:proofErr w:type="spellStart"/>
              <w:r w:rsidR="005D1EDA" w:rsidRPr="00B3465A">
                <w:rPr>
                  <w:color w:val="0000FF"/>
                  <w:u w:val="single"/>
                </w:rPr>
                <w:t>айта</w:t>
              </w:r>
              <w:proofErr w:type="spellEnd"/>
              <w:r w:rsidR="005D1EDA" w:rsidRPr="00B3465A">
                <w:rPr>
                  <w:color w:val="0000FF"/>
                  <w:u w:val="single"/>
                </w:rPr>
                <w:t xml:space="preserve"> - </w:t>
              </w:r>
              <w:proofErr w:type="spellStart"/>
              <w:r w:rsidR="005D1EDA" w:rsidRPr="00B3465A">
                <w:rPr>
                  <w:color w:val="0000FF"/>
                  <w:u w:val="single"/>
                </w:rPr>
                <w:t>YouTube</w:t>
              </w:r>
              <w:proofErr w:type="spellEnd"/>
            </w:hyperlink>
          </w:p>
          <w:p w:rsidR="005D1EDA" w:rsidRDefault="005D1EDA" w:rsidP="005D1EDA"/>
          <w:p w:rsidR="005D1EDA" w:rsidRPr="004037E8" w:rsidRDefault="00047270" w:rsidP="005D1EDA">
            <w:hyperlink r:id="rId295" w:history="1">
              <w:proofErr w:type="spellStart"/>
              <w:r w:rsidR="005D1EDA" w:rsidRPr="004037E8">
                <w:rPr>
                  <w:color w:val="0000FF"/>
                  <w:u w:val="single"/>
                </w:rPr>
                <w:t>Февзи</w:t>
              </w:r>
              <w:proofErr w:type="spellEnd"/>
              <w:r w:rsidR="005D1EDA" w:rsidRPr="004037E8">
                <w:rPr>
                  <w:color w:val="0000FF"/>
                  <w:u w:val="single"/>
                </w:rPr>
                <w:t xml:space="preserve"> </w:t>
              </w:r>
              <w:proofErr w:type="spellStart"/>
              <w:r w:rsidR="005D1EDA" w:rsidRPr="004037E8">
                <w:rPr>
                  <w:color w:val="0000FF"/>
                  <w:u w:val="single"/>
                </w:rPr>
                <w:t>Билялов</w:t>
              </w:r>
              <w:proofErr w:type="spellEnd"/>
              <w:r w:rsidR="005D1EDA" w:rsidRPr="004037E8">
                <w:rPr>
                  <w:color w:val="0000FF"/>
                  <w:u w:val="single"/>
                </w:rPr>
                <w:t xml:space="preserve">. Порт-Артур - </w:t>
              </w:r>
              <w:proofErr w:type="spellStart"/>
              <w:r w:rsidR="005D1EDA" w:rsidRPr="004037E8">
                <w:rPr>
                  <w:color w:val="0000FF"/>
                  <w:u w:val="single"/>
                </w:rPr>
                <w:t>YouTube</w:t>
              </w:r>
              <w:proofErr w:type="spellEnd"/>
            </w:hyperlink>
          </w:p>
          <w:p w:rsidR="005D1EDA" w:rsidRPr="004037E8" w:rsidRDefault="005D1EDA" w:rsidP="005D1EDA"/>
          <w:p w:rsidR="005D1EDA" w:rsidRPr="004037E8" w:rsidRDefault="00047270" w:rsidP="005D1EDA">
            <w:hyperlink r:id="rId296" w:history="1">
              <w:r w:rsidR="005D1EDA" w:rsidRPr="004037E8">
                <w:rPr>
                  <w:color w:val="0000FF"/>
                  <w:u w:val="single"/>
                </w:rPr>
                <w:t xml:space="preserve">«Порт-Артур» – гимн движения крымских татар за возвращение на родину - </w:t>
              </w:r>
              <w:proofErr w:type="spellStart"/>
              <w:r w:rsidR="005D1EDA" w:rsidRPr="004037E8">
                <w:rPr>
                  <w:color w:val="0000FF"/>
                  <w:u w:val="single"/>
                </w:rPr>
                <w:t>YouTube</w:t>
              </w:r>
              <w:proofErr w:type="spellEnd"/>
            </w:hyperlink>
          </w:p>
          <w:p w:rsidR="005D1EDA" w:rsidRPr="004037E8" w:rsidRDefault="005D1EDA" w:rsidP="005D1EDA"/>
          <w:p w:rsidR="005D1EDA" w:rsidRPr="00E54534" w:rsidRDefault="00047270" w:rsidP="005D1EDA">
            <w:pPr>
              <w:spacing w:line="240" w:lineRule="auto"/>
              <w:rPr>
                <w:lang w:val="en-US"/>
              </w:rPr>
            </w:pPr>
            <w:hyperlink r:id="rId297" w:history="1">
              <w:r w:rsidR="005D1EDA" w:rsidRPr="004037E8">
                <w:rPr>
                  <w:color w:val="0000FF"/>
                  <w:u w:val="single"/>
                </w:rPr>
                <w:t>ФЕВЗИ</w:t>
              </w:r>
              <w:r w:rsidR="005D1EDA" w:rsidRPr="004037E8">
                <w:rPr>
                  <w:color w:val="0000FF"/>
                  <w:u w:val="single"/>
                  <w:lang w:val="en-US"/>
                </w:rPr>
                <w:t xml:space="preserve"> </w:t>
              </w:r>
              <w:r w:rsidR="005D1EDA" w:rsidRPr="004037E8">
                <w:rPr>
                  <w:color w:val="0000FF"/>
                  <w:u w:val="single"/>
                </w:rPr>
                <w:t>БЕЛЯЛОВ</w:t>
              </w:r>
              <w:r w:rsidR="005D1EDA" w:rsidRPr="004037E8">
                <w:rPr>
                  <w:color w:val="0000FF"/>
                  <w:u w:val="single"/>
                  <w:lang w:val="en-US"/>
                </w:rPr>
                <w:t xml:space="preserve"> 1997 / </w:t>
              </w:r>
              <w:r w:rsidR="005D1EDA" w:rsidRPr="004037E8">
                <w:rPr>
                  <w:color w:val="0000FF"/>
                  <w:u w:val="single"/>
                </w:rPr>
                <w:t>ШОМПОЛ</w:t>
              </w:r>
              <w:r w:rsidR="005D1EDA" w:rsidRPr="004037E8">
                <w:rPr>
                  <w:color w:val="0000FF"/>
                  <w:u w:val="single"/>
                  <w:lang w:val="en-US"/>
                </w:rPr>
                <w:t xml:space="preserve"> / Crimean Tatar TV Show - YouTube</w:t>
              </w:r>
            </w:hyperlink>
          </w:p>
          <w:p w:rsidR="005D1EDA" w:rsidRPr="00E54534" w:rsidRDefault="005D1EDA" w:rsidP="005D1EDA">
            <w:pPr>
              <w:spacing w:line="240" w:lineRule="auto"/>
              <w:rPr>
                <w:lang w:val="en-US"/>
              </w:rPr>
            </w:pPr>
          </w:p>
          <w:p w:rsidR="005D1EDA" w:rsidRPr="00E54534" w:rsidRDefault="00047270" w:rsidP="005D1EDA">
            <w:pPr>
              <w:spacing w:line="240" w:lineRule="auto"/>
              <w:rPr>
                <w:lang w:val="en-US"/>
              </w:rPr>
            </w:pPr>
            <w:hyperlink r:id="rId298" w:history="1">
              <w:proofErr w:type="spellStart"/>
              <w:r w:rsidR="005D1EDA" w:rsidRPr="00B3465A">
                <w:rPr>
                  <w:color w:val="0000FF"/>
                  <w:u w:val="single"/>
                </w:rPr>
                <w:t>Эмине</w:t>
              </w:r>
              <w:proofErr w:type="spellEnd"/>
              <w:r w:rsidR="005D1EDA" w:rsidRPr="00E54534">
                <w:rPr>
                  <w:color w:val="0000FF"/>
                  <w:u w:val="single"/>
                  <w:lang w:val="en-US"/>
                </w:rPr>
                <w:t xml:space="preserve"> </w:t>
              </w:r>
              <w:proofErr w:type="spellStart"/>
              <w:r w:rsidR="005D1EDA" w:rsidRPr="00B3465A">
                <w:rPr>
                  <w:color w:val="0000FF"/>
                  <w:u w:val="single"/>
                </w:rPr>
                <w:t>Джевдетова</w:t>
              </w:r>
              <w:proofErr w:type="spellEnd"/>
              <w:r w:rsidR="005D1EDA" w:rsidRPr="00E54534">
                <w:rPr>
                  <w:color w:val="0000FF"/>
                  <w:u w:val="single"/>
                  <w:lang w:val="en-US"/>
                </w:rPr>
                <w:t xml:space="preserve"> - </w:t>
              </w:r>
              <w:proofErr w:type="spellStart"/>
              <w:r w:rsidR="005D1EDA" w:rsidRPr="00B3465A">
                <w:rPr>
                  <w:color w:val="0000FF"/>
                  <w:u w:val="single"/>
                </w:rPr>
                <w:t>Ешиль</w:t>
              </w:r>
              <w:proofErr w:type="spellEnd"/>
              <w:r w:rsidR="005D1EDA" w:rsidRPr="00E54534">
                <w:rPr>
                  <w:color w:val="0000FF"/>
                  <w:u w:val="single"/>
                  <w:lang w:val="en-US"/>
                </w:rPr>
                <w:t xml:space="preserve"> </w:t>
              </w:r>
              <w:proofErr w:type="spellStart"/>
              <w:r w:rsidR="005D1EDA" w:rsidRPr="00B3465A">
                <w:rPr>
                  <w:color w:val="0000FF"/>
                  <w:u w:val="single"/>
                </w:rPr>
                <w:t>япракъ</w:t>
              </w:r>
              <w:proofErr w:type="spellEnd"/>
              <w:r w:rsidR="005D1EDA" w:rsidRPr="00E54534">
                <w:rPr>
                  <w:color w:val="0000FF"/>
                  <w:u w:val="single"/>
                  <w:lang w:val="en-US"/>
                </w:rPr>
                <w:t xml:space="preserve"> </w:t>
              </w:r>
              <w:proofErr w:type="spellStart"/>
              <w:r w:rsidR="005D1EDA" w:rsidRPr="00B3465A">
                <w:rPr>
                  <w:color w:val="0000FF"/>
                  <w:u w:val="single"/>
                </w:rPr>
                <w:t>арасында</w:t>
              </w:r>
              <w:proofErr w:type="spellEnd"/>
              <w:r w:rsidR="005D1EDA" w:rsidRPr="00E54534">
                <w:rPr>
                  <w:color w:val="0000FF"/>
                  <w:u w:val="single"/>
                  <w:lang w:val="en-US"/>
                </w:rPr>
                <w:t xml:space="preserve"> - YouTube</w:t>
              </w:r>
            </w:hyperlink>
          </w:p>
          <w:p w:rsidR="005D1EDA" w:rsidRPr="00E54534" w:rsidRDefault="005D1EDA" w:rsidP="005D1EDA">
            <w:pPr>
              <w:spacing w:line="240" w:lineRule="auto"/>
              <w:rPr>
                <w:lang w:val="en-US"/>
              </w:rPr>
            </w:pPr>
          </w:p>
          <w:p w:rsidR="005D1EDA" w:rsidRPr="00B3465A" w:rsidRDefault="00047270" w:rsidP="005D1EDA">
            <w:pPr>
              <w:spacing w:line="240" w:lineRule="auto"/>
            </w:pPr>
            <w:hyperlink r:id="rId299" w:history="1">
              <w:r w:rsidR="005D1EDA" w:rsidRPr="00B3465A">
                <w:rPr>
                  <w:color w:val="0000FF"/>
                  <w:u w:val="single"/>
                </w:rPr>
                <w:t xml:space="preserve">10 крымскотатарских </w:t>
              </w:r>
              <w:proofErr w:type="spellStart"/>
              <w:r w:rsidR="005D1EDA" w:rsidRPr="00B3465A">
                <w:rPr>
                  <w:color w:val="0000FF"/>
                  <w:u w:val="single"/>
                </w:rPr>
                <w:t>поcловиц</w:t>
              </w:r>
              <w:proofErr w:type="spellEnd"/>
              <w:r w:rsidR="005D1EDA" w:rsidRPr="00B3465A">
                <w:rPr>
                  <w:color w:val="0000FF"/>
                  <w:u w:val="single"/>
                </w:rPr>
                <w:t xml:space="preserve"> о коне - </w:t>
              </w:r>
              <w:proofErr w:type="spellStart"/>
              <w:r w:rsidR="005D1EDA" w:rsidRPr="00B3465A">
                <w:rPr>
                  <w:color w:val="0000FF"/>
                  <w:u w:val="single"/>
                </w:rPr>
                <w:t>YouTube</w:t>
              </w:r>
              <w:proofErr w:type="spellEnd"/>
            </w:hyperlink>
          </w:p>
          <w:p w:rsidR="005D1EDA" w:rsidRDefault="005D1EDA" w:rsidP="005D1EDA"/>
          <w:p w:rsidR="005D1EDA" w:rsidRPr="004037E8" w:rsidRDefault="00047270" w:rsidP="005D1EDA">
            <w:hyperlink r:id="rId300" w:history="1">
              <w:r w:rsidR="005D1EDA" w:rsidRPr="004037E8">
                <w:rPr>
                  <w:color w:val="0000FF"/>
                  <w:u w:val="single"/>
                </w:rPr>
                <w:t xml:space="preserve">Сокровища Алимовой пещеры. Легенды Крыма - </w:t>
              </w:r>
              <w:proofErr w:type="spellStart"/>
              <w:r w:rsidR="005D1EDA" w:rsidRPr="004037E8">
                <w:rPr>
                  <w:color w:val="0000FF"/>
                  <w:u w:val="single"/>
                </w:rPr>
                <w:t>YouTube</w:t>
              </w:r>
              <w:proofErr w:type="spellEnd"/>
            </w:hyperlink>
          </w:p>
          <w:p w:rsidR="005D1EDA" w:rsidRPr="004037E8" w:rsidRDefault="005D1EDA" w:rsidP="005D1EDA"/>
          <w:p w:rsidR="005D1EDA" w:rsidRPr="004037E8" w:rsidRDefault="00047270" w:rsidP="005D1EDA">
            <w:pPr>
              <w:spacing w:line="240" w:lineRule="auto"/>
              <w:rPr>
                <w:rFonts w:eastAsia="Times New Roman"/>
                <w:sz w:val="24"/>
                <w:szCs w:val="24"/>
              </w:rPr>
            </w:pPr>
            <w:hyperlink r:id="rId301" w:history="1">
              <w:r w:rsidR="005D1EDA" w:rsidRPr="004037E8">
                <w:rPr>
                  <w:color w:val="0000FF"/>
                  <w:u w:val="single"/>
                </w:rPr>
                <w:t xml:space="preserve">"Алим" - первый крымскотатарский блокбастер - </w:t>
              </w:r>
              <w:proofErr w:type="spellStart"/>
              <w:r w:rsidR="005D1EDA" w:rsidRPr="004037E8">
                <w:rPr>
                  <w:color w:val="0000FF"/>
                  <w:u w:val="single"/>
                </w:rPr>
                <w:t>YouTube</w:t>
              </w:r>
              <w:proofErr w:type="spellEnd"/>
            </w:hyperlink>
          </w:p>
        </w:tc>
      </w:tr>
      <w:tr w:rsidR="005D1EDA" w:rsidRPr="00B3465A" w:rsidTr="008D7726">
        <w:trPr>
          <w:trHeight w:val="462"/>
        </w:trPr>
        <w:tc>
          <w:tcPr>
            <w:tcW w:w="419"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3.</w:t>
            </w:r>
          </w:p>
        </w:tc>
        <w:tc>
          <w:tcPr>
            <w:tcW w:w="1569"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5D1EDA">
            <w:pPr>
              <w:keepNext/>
              <w:widowControl w:val="0"/>
              <w:autoSpaceDE w:val="0"/>
              <w:autoSpaceDN w:val="0"/>
              <w:adjustRightInd w:val="0"/>
              <w:ind w:left="34" w:right="113"/>
              <w:outlineLvl w:val="3"/>
              <w:rPr>
                <w:bCs/>
                <w:sz w:val="24"/>
                <w:szCs w:val="24"/>
              </w:rPr>
            </w:pPr>
            <w:r w:rsidRPr="00B3465A">
              <w:rPr>
                <w:bCs/>
                <w:sz w:val="24"/>
                <w:szCs w:val="24"/>
              </w:rPr>
              <w:t xml:space="preserve">Литература древнего периода, литература периода Золотой Орды. </w:t>
            </w:r>
            <w:proofErr w:type="spellStart"/>
            <w:r w:rsidRPr="00B3465A">
              <w:rPr>
                <w:bCs/>
                <w:sz w:val="24"/>
                <w:szCs w:val="24"/>
              </w:rPr>
              <w:t>Къадимий</w:t>
            </w:r>
            <w:proofErr w:type="spellEnd"/>
            <w:r w:rsidRPr="00B3465A">
              <w:rPr>
                <w:bCs/>
                <w:sz w:val="24"/>
                <w:szCs w:val="24"/>
              </w:rPr>
              <w:t xml:space="preserve"> </w:t>
            </w:r>
            <w:proofErr w:type="spellStart"/>
            <w:r w:rsidRPr="00B3465A">
              <w:rPr>
                <w:bCs/>
                <w:sz w:val="24"/>
                <w:szCs w:val="24"/>
              </w:rPr>
              <w:t>девир</w:t>
            </w:r>
            <w:proofErr w:type="spellEnd"/>
            <w:r w:rsidRPr="00B3465A">
              <w:rPr>
                <w:bCs/>
                <w:sz w:val="24"/>
                <w:szCs w:val="24"/>
              </w:rPr>
              <w:t xml:space="preserve"> </w:t>
            </w:r>
            <w:proofErr w:type="spellStart"/>
            <w:r w:rsidRPr="00B3465A">
              <w:rPr>
                <w:bCs/>
                <w:sz w:val="24"/>
                <w:szCs w:val="24"/>
              </w:rPr>
              <w:t>эдебияты</w:t>
            </w:r>
            <w:proofErr w:type="spellEnd"/>
            <w:r w:rsidRPr="00B3465A">
              <w:rPr>
                <w:bCs/>
                <w:sz w:val="24"/>
                <w:szCs w:val="24"/>
              </w:rPr>
              <w:t xml:space="preserve">, Алтын Орду </w:t>
            </w:r>
            <w:proofErr w:type="spellStart"/>
            <w:r w:rsidRPr="00B3465A">
              <w:rPr>
                <w:bCs/>
                <w:sz w:val="24"/>
                <w:szCs w:val="24"/>
              </w:rPr>
              <w:t>девир</w:t>
            </w:r>
            <w:proofErr w:type="spellEnd"/>
            <w:r w:rsidRPr="00B3465A">
              <w:rPr>
                <w:bCs/>
                <w:sz w:val="24"/>
                <w:szCs w:val="24"/>
              </w:rPr>
              <w:t xml:space="preserve"> </w:t>
            </w:r>
            <w:proofErr w:type="spellStart"/>
            <w:r w:rsidRPr="00B3465A">
              <w:rPr>
                <w:bCs/>
                <w:sz w:val="24"/>
                <w:szCs w:val="24"/>
              </w:rPr>
              <w:t>эдебияты</w:t>
            </w:r>
            <w:proofErr w:type="spellEnd"/>
            <w:r w:rsidRPr="00B3465A">
              <w:rPr>
                <w:bCs/>
                <w:sz w:val="24"/>
                <w:szCs w:val="24"/>
              </w:rPr>
              <w:t>.</w:t>
            </w:r>
          </w:p>
        </w:tc>
        <w:tc>
          <w:tcPr>
            <w:tcW w:w="508"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2</w:t>
            </w:r>
          </w:p>
        </w:tc>
        <w:tc>
          <w:tcPr>
            <w:tcW w:w="38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385"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1738" w:type="pct"/>
            <w:tcBorders>
              <w:top w:val="single" w:sz="6" w:space="0" w:color="000000"/>
              <w:left w:val="single" w:sz="6" w:space="0" w:color="000000"/>
              <w:bottom w:val="single" w:sz="6" w:space="0" w:color="000000"/>
              <w:right w:val="single" w:sz="6" w:space="0" w:color="000000"/>
            </w:tcBorders>
          </w:tcPr>
          <w:p w:rsidR="005D1EDA" w:rsidRPr="004037E8" w:rsidRDefault="00047270" w:rsidP="005D1EDA">
            <w:hyperlink r:id="rId302" w:history="1">
              <w:r w:rsidR="005D1EDA" w:rsidRPr="004037E8">
                <w:rPr>
                  <w:color w:val="0000FF"/>
                  <w:u w:val="single"/>
                </w:rPr>
                <w:t xml:space="preserve">Язык орхоно-енисейских надписей - </w:t>
              </w:r>
              <w:proofErr w:type="spellStart"/>
              <w:r w:rsidR="005D1EDA" w:rsidRPr="004037E8">
                <w:rPr>
                  <w:color w:val="0000FF"/>
                  <w:u w:val="single"/>
                </w:rPr>
                <w:t>YouTube</w:t>
              </w:r>
              <w:proofErr w:type="spellEnd"/>
            </w:hyperlink>
          </w:p>
          <w:p w:rsidR="005D1EDA" w:rsidRPr="004037E8" w:rsidRDefault="00047270" w:rsidP="005D1EDA">
            <w:hyperlink r:id="rId303" w:history="1">
              <w:r w:rsidR="005D1EDA" w:rsidRPr="004037E8">
                <w:rPr>
                  <w:color w:val="0000FF"/>
                  <w:u w:val="single"/>
                </w:rPr>
                <w:t xml:space="preserve">Тюркские руны урок 1 / Орхоно-Енисейский алфавит - </w:t>
              </w:r>
              <w:proofErr w:type="spellStart"/>
              <w:r w:rsidR="005D1EDA" w:rsidRPr="004037E8">
                <w:rPr>
                  <w:color w:val="0000FF"/>
                  <w:u w:val="single"/>
                </w:rPr>
                <w:t>YouTube</w:t>
              </w:r>
              <w:proofErr w:type="spellEnd"/>
            </w:hyperlink>
          </w:p>
          <w:p w:rsidR="005D1EDA" w:rsidRPr="004037E8" w:rsidRDefault="005D1EDA" w:rsidP="005D1EDA"/>
          <w:p w:rsidR="005D1EDA" w:rsidRDefault="00047270" w:rsidP="005D1EDA">
            <w:pPr>
              <w:spacing w:line="240" w:lineRule="auto"/>
            </w:pPr>
            <w:hyperlink r:id="rId304" w:history="1">
              <w:proofErr w:type="spellStart"/>
              <w:r w:rsidR="005D1EDA" w:rsidRPr="004037E8">
                <w:rPr>
                  <w:color w:val="0000FF"/>
                  <w:u w:val="single"/>
                </w:rPr>
                <w:t>Кюльтегин.Большая</w:t>
              </w:r>
              <w:proofErr w:type="spellEnd"/>
              <w:r w:rsidR="005D1EDA" w:rsidRPr="004037E8">
                <w:rPr>
                  <w:color w:val="0000FF"/>
                  <w:u w:val="single"/>
                </w:rPr>
                <w:t xml:space="preserve"> надпись на камне. Историческая песнь. 732 г. #</w:t>
              </w:r>
              <w:proofErr w:type="spellStart"/>
              <w:r w:rsidR="005D1EDA" w:rsidRPr="004037E8">
                <w:rPr>
                  <w:color w:val="0000FF"/>
                  <w:u w:val="single"/>
                </w:rPr>
                <w:t>кюльтегин</w:t>
              </w:r>
              <w:proofErr w:type="spellEnd"/>
              <w:r w:rsidR="005D1EDA" w:rsidRPr="004037E8">
                <w:rPr>
                  <w:color w:val="0000FF"/>
                  <w:u w:val="single"/>
                </w:rPr>
                <w:t xml:space="preserve"> #</w:t>
              </w:r>
              <w:proofErr w:type="spellStart"/>
              <w:r w:rsidR="005D1EDA" w:rsidRPr="004037E8">
                <w:rPr>
                  <w:color w:val="0000FF"/>
                  <w:u w:val="single"/>
                </w:rPr>
                <w:t>vоiceovererzhanmukash</w:t>
              </w:r>
              <w:proofErr w:type="spellEnd"/>
              <w:r w:rsidR="005D1EDA" w:rsidRPr="004037E8">
                <w:rPr>
                  <w:color w:val="0000FF"/>
                  <w:u w:val="single"/>
                </w:rPr>
                <w:t xml:space="preserve"> - </w:t>
              </w:r>
              <w:proofErr w:type="spellStart"/>
              <w:r w:rsidR="005D1EDA" w:rsidRPr="004037E8">
                <w:rPr>
                  <w:color w:val="0000FF"/>
                  <w:u w:val="single"/>
                </w:rPr>
                <w:t>YouTube</w:t>
              </w:r>
              <w:proofErr w:type="spellEnd"/>
            </w:hyperlink>
          </w:p>
          <w:p w:rsidR="005D1EDA" w:rsidRPr="004037E8" w:rsidRDefault="00047270" w:rsidP="005D1EDA">
            <w:hyperlink r:id="rId305" w:history="1">
              <w:r w:rsidR="005D1EDA" w:rsidRPr="004037E8">
                <w:rPr>
                  <w:color w:val="0000FF"/>
                  <w:u w:val="single"/>
                </w:rPr>
                <w:t xml:space="preserve">Любовь Зулейхи к пророку Юсуфу - </w:t>
              </w:r>
              <w:proofErr w:type="spellStart"/>
              <w:r w:rsidR="005D1EDA" w:rsidRPr="004037E8">
                <w:rPr>
                  <w:color w:val="0000FF"/>
                  <w:u w:val="single"/>
                </w:rPr>
                <w:t>YouTube</w:t>
              </w:r>
              <w:proofErr w:type="spellEnd"/>
            </w:hyperlink>
          </w:p>
          <w:p w:rsidR="005D1EDA" w:rsidRPr="004037E8" w:rsidRDefault="00047270" w:rsidP="005D1EDA">
            <w:hyperlink r:id="rId306" w:history="1">
              <w:r w:rsidR="005D1EDA" w:rsidRPr="004037E8">
                <w:rPr>
                  <w:color w:val="0000FF"/>
                  <w:u w:val="single"/>
                </w:rPr>
                <w:t xml:space="preserve">отрывок фильма Юсуф Пророк Аллаха - </w:t>
              </w:r>
              <w:proofErr w:type="spellStart"/>
              <w:r w:rsidR="005D1EDA" w:rsidRPr="004037E8">
                <w:rPr>
                  <w:color w:val="0000FF"/>
                  <w:u w:val="single"/>
                </w:rPr>
                <w:t>YouTube</w:t>
              </w:r>
              <w:proofErr w:type="spellEnd"/>
            </w:hyperlink>
          </w:p>
          <w:p w:rsidR="005D1EDA" w:rsidRPr="004037E8" w:rsidRDefault="005D1EDA" w:rsidP="005D1EDA"/>
          <w:p w:rsidR="005D1EDA" w:rsidRPr="008278F0" w:rsidRDefault="00047270" w:rsidP="005D1EDA">
            <w:pPr>
              <w:spacing w:line="240" w:lineRule="auto"/>
              <w:rPr>
                <w:rFonts w:eastAsia="Times New Roman"/>
                <w:sz w:val="24"/>
                <w:szCs w:val="24"/>
              </w:rPr>
            </w:pPr>
            <w:hyperlink r:id="rId307" w:history="1">
              <w:proofErr w:type="spellStart"/>
              <w:r w:rsidR="005D1EDA" w:rsidRPr="004037E8">
                <w:rPr>
                  <w:color w:val="0000FF"/>
                  <w:u w:val="single"/>
                </w:rPr>
                <w:t>Джами</w:t>
              </w:r>
              <w:proofErr w:type="spellEnd"/>
              <w:r w:rsidR="005D1EDA" w:rsidRPr="004037E8">
                <w:rPr>
                  <w:color w:val="0000FF"/>
                  <w:u w:val="single"/>
                </w:rPr>
                <w:t xml:space="preserve"> "Юсуф и Зулейха" Монолог Зулейхи. - </w:t>
              </w:r>
              <w:proofErr w:type="spellStart"/>
              <w:r w:rsidR="005D1EDA" w:rsidRPr="004037E8">
                <w:rPr>
                  <w:color w:val="0000FF"/>
                  <w:u w:val="single"/>
                </w:rPr>
                <w:t>YouTube</w:t>
              </w:r>
              <w:proofErr w:type="spellEnd"/>
            </w:hyperlink>
          </w:p>
        </w:tc>
      </w:tr>
      <w:tr w:rsidR="005D1EDA" w:rsidRPr="00B3465A" w:rsidTr="008D7726">
        <w:trPr>
          <w:trHeight w:val="1768"/>
        </w:trPr>
        <w:tc>
          <w:tcPr>
            <w:tcW w:w="419"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4.</w:t>
            </w:r>
          </w:p>
        </w:tc>
        <w:tc>
          <w:tcPr>
            <w:tcW w:w="1569"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ind w:right="113"/>
              <w:rPr>
                <w:sz w:val="24"/>
                <w:szCs w:val="24"/>
              </w:rPr>
            </w:pPr>
            <w:r w:rsidRPr="00B3465A">
              <w:rPr>
                <w:sz w:val="24"/>
                <w:szCs w:val="24"/>
              </w:rPr>
              <w:t xml:space="preserve">Литература периода крымского ханства. </w:t>
            </w:r>
            <w:proofErr w:type="spellStart"/>
            <w:r w:rsidRPr="00B3465A">
              <w:rPr>
                <w:sz w:val="24"/>
                <w:szCs w:val="24"/>
              </w:rPr>
              <w:t>Къырым</w:t>
            </w:r>
            <w:proofErr w:type="spellEnd"/>
            <w:r w:rsidRPr="00B3465A">
              <w:rPr>
                <w:sz w:val="24"/>
                <w:szCs w:val="24"/>
              </w:rPr>
              <w:t xml:space="preserve"> </w:t>
            </w:r>
            <w:proofErr w:type="spellStart"/>
            <w:r w:rsidRPr="00B3465A">
              <w:rPr>
                <w:sz w:val="24"/>
                <w:szCs w:val="24"/>
              </w:rPr>
              <w:t>ханлыгъы</w:t>
            </w:r>
            <w:proofErr w:type="spellEnd"/>
            <w:r w:rsidRPr="00B3465A">
              <w:rPr>
                <w:sz w:val="24"/>
                <w:szCs w:val="24"/>
              </w:rPr>
              <w:t xml:space="preserve"> </w:t>
            </w:r>
            <w:proofErr w:type="spellStart"/>
            <w:r w:rsidRPr="00B3465A">
              <w:rPr>
                <w:sz w:val="24"/>
                <w:szCs w:val="24"/>
              </w:rPr>
              <w:t>девир</w:t>
            </w:r>
            <w:proofErr w:type="spellEnd"/>
            <w:r w:rsidRPr="00B3465A">
              <w:rPr>
                <w:sz w:val="24"/>
                <w:szCs w:val="24"/>
              </w:rPr>
              <w:t xml:space="preserve"> </w:t>
            </w:r>
            <w:proofErr w:type="spellStart"/>
            <w:r w:rsidRPr="00B3465A">
              <w:rPr>
                <w:sz w:val="24"/>
                <w:szCs w:val="24"/>
              </w:rPr>
              <w:t>эдебияты</w:t>
            </w:r>
            <w:proofErr w:type="spellEnd"/>
            <w:r w:rsidRPr="00B3465A">
              <w:rPr>
                <w:sz w:val="24"/>
                <w:szCs w:val="24"/>
              </w:rPr>
              <w:t>.</w:t>
            </w:r>
          </w:p>
        </w:tc>
        <w:tc>
          <w:tcPr>
            <w:tcW w:w="508"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2</w:t>
            </w:r>
          </w:p>
        </w:tc>
        <w:tc>
          <w:tcPr>
            <w:tcW w:w="38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385"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1738" w:type="pct"/>
            <w:tcBorders>
              <w:top w:val="single" w:sz="6" w:space="0" w:color="000000"/>
              <w:left w:val="single" w:sz="6" w:space="0" w:color="000000"/>
              <w:bottom w:val="single" w:sz="6" w:space="0" w:color="000000"/>
              <w:right w:val="single" w:sz="6" w:space="0" w:color="000000"/>
            </w:tcBorders>
          </w:tcPr>
          <w:p w:rsidR="005D1EDA" w:rsidRPr="00323A07" w:rsidRDefault="00047270" w:rsidP="005D1EDA">
            <w:hyperlink r:id="rId308" w:history="1">
              <w:proofErr w:type="spellStart"/>
              <w:r w:rsidR="005D1EDA" w:rsidRPr="00323A07">
                <w:rPr>
                  <w:color w:val="0000FF"/>
                  <w:u w:val="single"/>
                </w:rPr>
                <w:t>Ашик</w:t>
              </w:r>
              <w:proofErr w:type="spellEnd"/>
              <w:r w:rsidR="005D1EDA" w:rsidRPr="00323A07">
                <w:rPr>
                  <w:color w:val="0000FF"/>
                  <w:u w:val="single"/>
                </w:rPr>
                <w:t xml:space="preserve"> Умер – влюблённый поэт Крыма - </w:t>
              </w:r>
              <w:proofErr w:type="spellStart"/>
              <w:r w:rsidR="005D1EDA" w:rsidRPr="00323A07">
                <w:rPr>
                  <w:color w:val="0000FF"/>
                  <w:u w:val="single"/>
                </w:rPr>
                <w:t>YouTube</w:t>
              </w:r>
              <w:proofErr w:type="spellEnd"/>
            </w:hyperlink>
          </w:p>
          <w:p w:rsidR="005D1EDA" w:rsidRPr="00323A07" w:rsidRDefault="00047270" w:rsidP="005D1EDA">
            <w:hyperlink r:id="rId309" w:history="1">
              <w:proofErr w:type="spellStart"/>
              <w:r w:rsidR="005D1EDA" w:rsidRPr="00323A07">
                <w:rPr>
                  <w:color w:val="0000FF"/>
                  <w:u w:val="single"/>
                </w:rPr>
                <w:t>Ашыкъ</w:t>
              </w:r>
              <w:proofErr w:type="spellEnd"/>
              <w:r w:rsidR="005D1EDA" w:rsidRPr="00323A07">
                <w:rPr>
                  <w:color w:val="0000FF"/>
                  <w:u w:val="single"/>
                </w:rPr>
                <w:t xml:space="preserve"> Умер – влюбленный поэт - </w:t>
              </w:r>
              <w:proofErr w:type="spellStart"/>
              <w:r w:rsidR="005D1EDA" w:rsidRPr="00323A07">
                <w:rPr>
                  <w:color w:val="0000FF"/>
                  <w:u w:val="single"/>
                </w:rPr>
                <w:t>YouTube</w:t>
              </w:r>
              <w:proofErr w:type="spellEnd"/>
            </w:hyperlink>
          </w:p>
          <w:p w:rsidR="005D1EDA" w:rsidRPr="00B3465A" w:rsidRDefault="00047270" w:rsidP="005D1EDA">
            <w:pPr>
              <w:spacing w:line="240" w:lineRule="auto"/>
              <w:rPr>
                <w:sz w:val="24"/>
                <w:szCs w:val="24"/>
              </w:rPr>
            </w:pPr>
            <w:hyperlink r:id="rId310" w:history="1">
              <w:r w:rsidR="005D1EDA" w:rsidRPr="00B3465A">
                <w:rPr>
                  <w:color w:val="0000FF"/>
                  <w:u w:val="single"/>
                </w:rPr>
                <w:t xml:space="preserve">Джан-Мухаммед эфенди восхвалял мужество крымскотатарских воинов - </w:t>
              </w:r>
              <w:proofErr w:type="spellStart"/>
              <w:r w:rsidR="005D1EDA" w:rsidRPr="00B3465A">
                <w:rPr>
                  <w:color w:val="0000FF"/>
                  <w:u w:val="single"/>
                </w:rPr>
                <w:t>YouTube</w:t>
              </w:r>
              <w:proofErr w:type="spellEnd"/>
            </w:hyperlink>
          </w:p>
        </w:tc>
      </w:tr>
      <w:tr w:rsidR="005D1EDA" w:rsidRPr="00B3465A" w:rsidTr="008D7726">
        <w:trPr>
          <w:trHeight w:val="1310"/>
        </w:trPr>
        <w:tc>
          <w:tcPr>
            <w:tcW w:w="419"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5.</w:t>
            </w:r>
          </w:p>
        </w:tc>
        <w:tc>
          <w:tcPr>
            <w:tcW w:w="1569"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spacing w:line="240" w:lineRule="auto"/>
              <w:ind w:right="113"/>
              <w:rPr>
                <w:sz w:val="24"/>
                <w:szCs w:val="24"/>
              </w:rPr>
            </w:pPr>
            <w:r w:rsidRPr="00B3465A">
              <w:rPr>
                <w:sz w:val="24"/>
                <w:szCs w:val="24"/>
              </w:rPr>
              <w:t xml:space="preserve">Литература XVIII – XIX веков. </w:t>
            </w:r>
          </w:p>
          <w:p w:rsidR="005D1EDA" w:rsidRPr="00B3465A" w:rsidRDefault="005D1EDA" w:rsidP="005D1EDA">
            <w:pPr>
              <w:widowControl w:val="0"/>
              <w:autoSpaceDE w:val="0"/>
              <w:autoSpaceDN w:val="0"/>
              <w:adjustRightInd w:val="0"/>
              <w:spacing w:line="240" w:lineRule="auto"/>
              <w:ind w:right="113"/>
              <w:rPr>
                <w:sz w:val="24"/>
                <w:szCs w:val="24"/>
              </w:rPr>
            </w:pPr>
            <w:r w:rsidRPr="00B3465A">
              <w:rPr>
                <w:sz w:val="24"/>
                <w:szCs w:val="24"/>
              </w:rPr>
              <w:t xml:space="preserve">XVIII – XIX </w:t>
            </w:r>
            <w:proofErr w:type="spellStart"/>
            <w:r w:rsidRPr="00B3465A">
              <w:rPr>
                <w:sz w:val="24"/>
                <w:szCs w:val="24"/>
              </w:rPr>
              <w:t>асыр</w:t>
            </w:r>
            <w:proofErr w:type="spellEnd"/>
            <w:r w:rsidRPr="00B3465A">
              <w:rPr>
                <w:sz w:val="24"/>
                <w:szCs w:val="24"/>
              </w:rPr>
              <w:t xml:space="preserve"> </w:t>
            </w:r>
            <w:proofErr w:type="spellStart"/>
            <w:r w:rsidRPr="00B3465A">
              <w:rPr>
                <w:sz w:val="24"/>
                <w:szCs w:val="24"/>
              </w:rPr>
              <w:t>эдебияты</w:t>
            </w:r>
            <w:proofErr w:type="spellEnd"/>
            <w:r w:rsidRPr="00B3465A">
              <w:rPr>
                <w:sz w:val="24"/>
                <w:szCs w:val="24"/>
              </w:rPr>
              <w:t>.</w:t>
            </w:r>
          </w:p>
        </w:tc>
        <w:tc>
          <w:tcPr>
            <w:tcW w:w="508"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3</w:t>
            </w:r>
          </w:p>
        </w:tc>
        <w:tc>
          <w:tcPr>
            <w:tcW w:w="38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385"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1738" w:type="pct"/>
            <w:tcBorders>
              <w:top w:val="single" w:sz="6" w:space="0" w:color="000000"/>
              <w:left w:val="single" w:sz="6" w:space="0" w:color="000000"/>
              <w:bottom w:val="single" w:sz="6" w:space="0" w:color="000000"/>
              <w:right w:val="single" w:sz="6" w:space="0" w:color="000000"/>
            </w:tcBorders>
          </w:tcPr>
          <w:p w:rsidR="005D1EDA" w:rsidRPr="00B3465A" w:rsidRDefault="005D1EDA" w:rsidP="005D1EDA">
            <w:pPr>
              <w:spacing w:line="240" w:lineRule="auto"/>
              <w:rPr>
                <w:sz w:val="24"/>
                <w:szCs w:val="24"/>
              </w:rPr>
            </w:pPr>
          </w:p>
        </w:tc>
      </w:tr>
      <w:tr w:rsidR="005D1EDA" w:rsidRPr="00B3465A" w:rsidTr="008D7726">
        <w:trPr>
          <w:trHeight w:val="1782"/>
        </w:trPr>
        <w:tc>
          <w:tcPr>
            <w:tcW w:w="419"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lastRenderedPageBreak/>
              <w:t>6.</w:t>
            </w:r>
          </w:p>
        </w:tc>
        <w:tc>
          <w:tcPr>
            <w:tcW w:w="1569"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ind w:left="34" w:right="113"/>
              <w:rPr>
                <w:sz w:val="24"/>
                <w:szCs w:val="24"/>
              </w:rPr>
            </w:pPr>
            <w:r w:rsidRPr="00B3465A">
              <w:rPr>
                <w:sz w:val="24"/>
                <w:szCs w:val="24"/>
              </w:rPr>
              <w:t xml:space="preserve">Литература периода «Пробуждения». </w:t>
            </w:r>
          </w:p>
          <w:p w:rsidR="005D1EDA" w:rsidRPr="00B3465A" w:rsidRDefault="005D1EDA" w:rsidP="005D1EDA">
            <w:pPr>
              <w:widowControl w:val="0"/>
              <w:autoSpaceDE w:val="0"/>
              <w:autoSpaceDN w:val="0"/>
              <w:adjustRightInd w:val="0"/>
              <w:ind w:left="34" w:right="113"/>
              <w:rPr>
                <w:sz w:val="24"/>
                <w:szCs w:val="24"/>
              </w:rPr>
            </w:pPr>
            <w:proofErr w:type="spellStart"/>
            <w:r w:rsidRPr="00B3465A">
              <w:rPr>
                <w:sz w:val="24"/>
                <w:szCs w:val="24"/>
              </w:rPr>
              <w:t>Уянув</w:t>
            </w:r>
            <w:proofErr w:type="spellEnd"/>
            <w:r w:rsidRPr="00B3465A">
              <w:rPr>
                <w:sz w:val="24"/>
                <w:szCs w:val="24"/>
              </w:rPr>
              <w:t xml:space="preserve"> </w:t>
            </w:r>
            <w:proofErr w:type="spellStart"/>
            <w:r w:rsidRPr="00B3465A">
              <w:rPr>
                <w:sz w:val="24"/>
                <w:szCs w:val="24"/>
              </w:rPr>
              <w:t>деври</w:t>
            </w:r>
            <w:proofErr w:type="spellEnd"/>
            <w:r w:rsidRPr="00B3465A">
              <w:rPr>
                <w:sz w:val="24"/>
                <w:szCs w:val="24"/>
              </w:rPr>
              <w:t xml:space="preserve">. </w:t>
            </w:r>
          </w:p>
        </w:tc>
        <w:tc>
          <w:tcPr>
            <w:tcW w:w="508"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3</w:t>
            </w:r>
          </w:p>
        </w:tc>
        <w:tc>
          <w:tcPr>
            <w:tcW w:w="38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385"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1738" w:type="pct"/>
            <w:tcBorders>
              <w:top w:val="single" w:sz="6" w:space="0" w:color="000000"/>
              <w:left w:val="single" w:sz="6" w:space="0" w:color="000000"/>
              <w:bottom w:val="single" w:sz="6" w:space="0" w:color="000000"/>
              <w:right w:val="single" w:sz="6" w:space="0" w:color="000000"/>
            </w:tcBorders>
          </w:tcPr>
          <w:p w:rsidR="005D1EDA" w:rsidRPr="00323A07" w:rsidRDefault="00047270" w:rsidP="005D1EDA">
            <w:hyperlink r:id="rId311" w:history="1">
              <w:r w:rsidR="005D1EDA" w:rsidRPr="00323A07">
                <w:rPr>
                  <w:color w:val="0000FF"/>
                  <w:u w:val="single"/>
                </w:rPr>
                <w:t>Газета «</w:t>
              </w:r>
              <w:proofErr w:type="spellStart"/>
              <w:r w:rsidR="005D1EDA" w:rsidRPr="00323A07">
                <w:rPr>
                  <w:color w:val="0000FF"/>
                  <w:u w:val="single"/>
                </w:rPr>
                <w:t>Терджиман</w:t>
              </w:r>
              <w:proofErr w:type="spellEnd"/>
              <w:r w:rsidR="005D1EDA" w:rsidRPr="00323A07">
                <w:rPr>
                  <w:color w:val="0000FF"/>
                  <w:u w:val="single"/>
                </w:rPr>
                <w:t xml:space="preserve">» | Истории об истории - </w:t>
              </w:r>
              <w:proofErr w:type="spellStart"/>
              <w:r w:rsidR="005D1EDA" w:rsidRPr="00323A07">
                <w:rPr>
                  <w:color w:val="0000FF"/>
                  <w:u w:val="single"/>
                </w:rPr>
                <w:t>YouTube</w:t>
              </w:r>
              <w:proofErr w:type="spellEnd"/>
            </w:hyperlink>
          </w:p>
          <w:p w:rsidR="005D1EDA" w:rsidRDefault="005D1EDA" w:rsidP="005D1EDA">
            <w:pPr>
              <w:spacing w:line="240" w:lineRule="auto"/>
            </w:pPr>
          </w:p>
          <w:p w:rsidR="005D1EDA" w:rsidRPr="008278F0" w:rsidRDefault="00047270" w:rsidP="005D1EDA">
            <w:pPr>
              <w:spacing w:line="240" w:lineRule="auto"/>
              <w:rPr>
                <w:rFonts w:eastAsia="Times New Roman"/>
                <w:sz w:val="24"/>
                <w:szCs w:val="24"/>
              </w:rPr>
            </w:pPr>
            <w:hyperlink r:id="rId312" w:history="1">
              <w:r w:rsidR="005D1EDA" w:rsidRPr="00323A07">
                <w:rPr>
                  <w:color w:val="0000FF"/>
                  <w:u w:val="single"/>
                </w:rPr>
                <w:t xml:space="preserve">Дом-музей Исмаила </w:t>
              </w:r>
              <w:proofErr w:type="spellStart"/>
              <w:r w:rsidR="005D1EDA" w:rsidRPr="00323A07">
                <w:rPr>
                  <w:color w:val="0000FF"/>
                  <w:u w:val="single"/>
                </w:rPr>
                <w:t>Гаспринского</w:t>
              </w:r>
              <w:proofErr w:type="spellEnd"/>
              <w:r w:rsidR="005D1EDA" w:rsidRPr="00323A07">
                <w:rPr>
                  <w:color w:val="0000FF"/>
                  <w:u w:val="single"/>
                </w:rPr>
                <w:t xml:space="preserve"> (Бахчисарай, Крым) 2016 - </w:t>
              </w:r>
              <w:proofErr w:type="spellStart"/>
              <w:r w:rsidR="005D1EDA" w:rsidRPr="00323A07">
                <w:rPr>
                  <w:color w:val="0000FF"/>
                  <w:u w:val="single"/>
                </w:rPr>
                <w:t>YouTube</w:t>
              </w:r>
              <w:proofErr w:type="spellEnd"/>
            </w:hyperlink>
          </w:p>
        </w:tc>
      </w:tr>
      <w:tr w:rsidR="005D1EDA" w:rsidRPr="00B3465A" w:rsidTr="008D7726">
        <w:trPr>
          <w:trHeight w:val="1676"/>
        </w:trPr>
        <w:tc>
          <w:tcPr>
            <w:tcW w:w="419"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 xml:space="preserve">6. </w:t>
            </w:r>
          </w:p>
        </w:tc>
        <w:tc>
          <w:tcPr>
            <w:tcW w:w="1569"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ind w:left="34" w:right="113"/>
              <w:rPr>
                <w:sz w:val="24"/>
                <w:szCs w:val="24"/>
              </w:rPr>
            </w:pPr>
            <w:r w:rsidRPr="00B3465A">
              <w:rPr>
                <w:sz w:val="24"/>
                <w:szCs w:val="24"/>
              </w:rPr>
              <w:t xml:space="preserve">Литература </w:t>
            </w:r>
            <w:r w:rsidRPr="00B3465A">
              <w:rPr>
                <w:sz w:val="24"/>
                <w:szCs w:val="24"/>
                <w:lang w:val="en-US"/>
              </w:rPr>
              <w:t>XX</w:t>
            </w:r>
            <w:r w:rsidRPr="00B3465A">
              <w:rPr>
                <w:sz w:val="24"/>
                <w:szCs w:val="24"/>
              </w:rPr>
              <w:t xml:space="preserve"> века. </w:t>
            </w:r>
          </w:p>
          <w:p w:rsidR="005D1EDA" w:rsidRPr="00B3465A" w:rsidRDefault="005D1EDA" w:rsidP="005D1EDA">
            <w:pPr>
              <w:widowControl w:val="0"/>
              <w:autoSpaceDE w:val="0"/>
              <w:autoSpaceDN w:val="0"/>
              <w:adjustRightInd w:val="0"/>
              <w:ind w:left="34" w:right="113"/>
              <w:rPr>
                <w:sz w:val="24"/>
                <w:szCs w:val="24"/>
              </w:rPr>
            </w:pPr>
            <w:r w:rsidRPr="00B3465A">
              <w:rPr>
                <w:sz w:val="24"/>
                <w:szCs w:val="24"/>
                <w:lang w:val="en-US"/>
              </w:rPr>
              <w:t>XX</w:t>
            </w:r>
            <w:r w:rsidRPr="00B3465A">
              <w:rPr>
                <w:sz w:val="24"/>
                <w:szCs w:val="24"/>
              </w:rPr>
              <w:t xml:space="preserve"> </w:t>
            </w:r>
            <w:proofErr w:type="spellStart"/>
            <w:r w:rsidRPr="00B3465A">
              <w:rPr>
                <w:sz w:val="24"/>
                <w:szCs w:val="24"/>
              </w:rPr>
              <w:t>асыр</w:t>
            </w:r>
            <w:proofErr w:type="spellEnd"/>
            <w:r w:rsidRPr="00B3465A">
              <w:rPr>
                <w:sz w:val="24"/>
                <w:szCs w:val="24"/>
              </w:rPr>
              <w:t xml:space="preserve"> </w:t>
            </w:r>
            <w:proofErr w:type="spellStart"/>
            <w:r w:rsidRPr="00B3465A">
              <w:rPr>
                <w:sz w:val="24"/>
                <w:szCs w:val="24"/>
              </w:rPr>
              <w:t>эдебияты</w:t>
            </w:r>
            <w:proofErr w:type="spellEnd"/>
            <w:r w:rsidRPr="00B3465A">
              <w:rPr>
                <w:sz w:val="24"/>
                <w:szCs w:val="24"/>
              </w:rPr>
              <w:t>.</w:t>
            </w:r>
          </w:p>
        </w:tc>
        <w:tc>
          <w:tcPr>
            <w:tcW w:w="508"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15</w:t>
            </w:r>
          </w:p>
        </w:tc>
        <w:tc>
          <w:tcPr>
            <w:tcW w:w="38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r w:rsidRPr="008278F0">
              <w:rPr>
                <w:rFonts w:eastAsia="Times New Roman"/>
                <w:sz w:val="24"/>
                <w:szCs w:val="24"/>
              </w:rPr>
              <w:t>1</w:t>
            </w:r>
          </w:p>
        </w:tc>
        <w:tc>
          <w:tcPr>
            <w:tcW w:w="385"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r w:rsidRPr="008278F0">
              <w:rPr>
                <w:rFonts w:eastAsia="Times New Roman"/>
                <w:sz w:val="24"/>
                <w:szCs w:val="24"/>
              </w:rPr>
              <w:t>1</w:t>
            </w:r>
          </w:p>
        </w:tc>
        <w:tc>
          <w:tcPr>
            <w:tcW w:w="1738" w:type="pct"/>
            <w:tcBorders>
              <w:top w:val="single" w:sz="6" w:space="0" w:color="000000"/>
              <w:left w:val="single" w:sz="6" w:space="0" w:color="000000"/>
              <w:bottom w:val="single" w:sz="6" w:space="0" w:color="000000"/>
              <w:right w:val="single" w:sz="6" w:space="0" w:color="000000"/>
            </w:tcBorders>
          </w:tcPr>
          <w:p w:rsidR="005D1EDA" w:rsidRPr="00B3465A" w:rsidRDefault="00047270" w:rsidP="005D1EDA">
            <w:pPr>
              <w:spacing w:line="240" w:lineRule="auto"/>
            </w:pPr>
            <w:hyperlink r:id="rId313" w:history="1">
              <w:proofErr w:type="spellStart"/>
              <w:r w:rsidR="005D1EDA" w:rsidRPr="00B3465A">
                <w:rPr>
                  <w:color w:val="0000FF"/>
                  <w:u w:val="single"/>
                </w:rPr>
                <w:t>Амди</w:t>
              </w:r>
              <w:proofErr w:type="spellEnd"/>
              <w:r w:rsidR="005D1EDA" w:rsidRPr="00B3465A">
                <w:rPr>
                  <w:color w:val="0000FF"/>
                  <w:u w:val="single"/>
                </w:rPr>
                <w:t xml:space="preserve"> </w:t>
              </w:r>
              <w:proofErr w:type="spellStart"/>
              <w:r w:rsidR="005D1EDA" w:rsidRPr="00B3465A">
                <w:rPr>
                  <w:color w:val="0000FF"/>
                  <w:u w:val="single"/>
                </w:rPr>
                <w:t>Гирайбай</w:t>
              </w:r>
              <w:proofErr w:type="spellEnd"/>
              <w:r w:rsidR="005D1EDA" w:rsidRPr="00B3465A">
                <w:rPr>
                  <w:color w:val="0000FF"/>
                  <w:u w:val="single"/>
                </w:rPr>
                <w:t xml:space="preserve"> – расстрелянный поэт - </w:t>
              </w:r>
              <w:proofErr w:type="spellStart"/>
              <w:r w:rsidR="005D1EDA" w:rsidRPr="00B3465A">
                <w:rPr>
                  <w:color w:val="0000FF"/>
                  <w:u w:val="single"/>
                </w:rPr>
                <w:t>YouTube</w:t>
              </w:r>
              <w:proofErr w:type="spellEnd"/>
            </w:hyperlink>
          </w:p>
          <w:p w:rsidR="005D1EDA" w:rsidRDefault="005D1EDA" w:rsidP="005D1EDA">
            <w:pPr>
              <w:widowControl w:val="0"/>
              <w:autoSpaceDE w:val="0"/>
              <w:autoSpaceDN w:val="0"/>
              <w:adjustRightInd w:val="0"/>
              <w:spacing w:line="240" w:lineRule="auto"/>
            </w:pPr>
          </w:p>
          <w:p w:rsidR="005D1EDA" w:rsidRPr="00323A07" w:rsidRDefault="00047270" w:rsidP="005D1EDA">
            <w:pPr>
              <w:widowControl w:val="0"/>
              <w:autoSpaceDE w:val="0"/>
              <w:autoSpaceDN w:val="0"/>
              <w:adjustRightInd w:val="0"/>
              <w:spacing w:line="240" w:lineRule="auto"/>
              <w:rPr>
                <w:rFonts w:eastAsia="Times New Roman"/>
                <w:sz w:val="24"/>
                <w:szCs w:val="24"/>
              </w:rPr>
            </w:pPr>
            <w:hyperlink r:id="rId314" w:history="1">
              <w:r w:rsidR="005D1EDA" w:rsidRPr="00323A07">
                <w:rPr>
                  <w:rFonts w:eastAsia="Times New Roman"/>
                  <w:color w:val="0000FF"/>
                  <w:sz w:val="24"/>
                  <w:szCs w:val="24"/>
                  <w:u w:val="single"/>
                </w:rPr>
                <w:t>https://www.youtube.com/watch?v=ueYeUV5y_n4</w:t>
              </w:r>
            </w:hyperlink>
          </w:p>
          <w:p w:rsidR="005D1EDA" w:rsidRDefault="005D1EDA" w:rsidP="005D1EDA"/>
          <w:p w:rsidR="005D1EDA" w:rsidRPr="00323A07" w:rsidRDefault="00047270" w:rsidP="005D1EDA">
            <w:hyperlink r:id="rId315" w:history="1">
              <w:r w:rsidR="005D1EDA" w:rsidRPr="00323A07">
                <w:rPr>
                  <w:color w:val="0000FF"/>
                  <w:u w:val="single"/>
                </w:rPr>
                <w:t xml:space="preserve">11 интересных фактов об </w:t>
              </w:r>
              <w:proofErr w:type="spellStart"/>
              <w:r w:rsidR="005D1EDA" w:rsidRPr="00323A07">
                <w:rPr>
                  <w:color w:val="0000FF"/>
                  <w:u w:val="single"/>
                </w:rPr>
                <w:t>Эшрефе</w:t>
              </w:r>
              <w:proofErr w:type="spellEnd"/>
              <w:r w:rsidR="005D1EDA" w:rsidRPr="00323A07">
                <w:rPr>
                  <w:color w:val="0000FF"/>
                  <w:u w:val="single"/>
                </w:rPr>
                <w:t xml:space="preserve"> </w:t>
              </w:r>
              <w:proofErr w:type="spellStart"/>
              <w:r w:rsidR="005D1EDA" w:rsidRPr="00323A07">
                <w:rPr>
                  <w:color w:val="0000FF"/>
                  <w:u w:val="single"/>
                </w:rPr>
                <w:t>Шемьи</w:t>
              </w:r>
              <w:proofErr w:type="spellEnd"/>
              <w:r w:rsidR="005D1EDA" w:rsidRPr="00323A07">
                <w:rPr>
                  <w:color w:val="0000FF"/>
                  <w:u w:val="single"/>
                </w:rPr>
                <w:t xml:space="preserve">-заде - </w:t>
              </w:r>
              <w:proofErr w:type="spellStart"/>
              <w:r w:rsidR="005D1EDA" w:rsidRPr="00323A07">
                <w:rPr>
                  <w:color w:val="0000FF"/>
                  <w:u w:val="single"/>
                </w:rPr>
                <w:t>YouTube</w:t>
              </w:r>
              <w:proofErr w:type="spellEnd"/>
            </w:hyperlink>
          </w:p>
          <w:p w:rsidR="005D1EDA" w:rsidRPr="00323A07" w:rsidRDefault="005D1EDA" w:rsidP="005D1EDA"/>
          <w:p w:rsidR="005D1EDA" w:rsidRDefault="00047270" w:rsidP="005D1EDA">
            <w:pPr>
              <w:spacing w:line="240" w:lineRule="auto"/>
            </w:pPr>
            <w:hyperlink r:id="rId316" w:history="1">
              <w:proofErr w:type="spellStart"/>
              <w:r w:rsidR="005D1EDA" w:rsidRPr="00323A07">
                <w:rPr>
                  <w:color w:val="0000FF"/>
                  <w:u w:val="single"/>
                </w:rPr>
                <w:t>Эшреф-Шемьи</w:t>
              </w:r>
              <w:proofErr w:type="spellEnd"/>
              <w:r w:rsidR="005D1EDA" w:rsidRPr="00323A07">
                <w:rPr>
                  <w:color w:val="0000FF"/>
                  <w:u w:val="single"/>
                </w:rPr>
                <w:t xml:space="preserve"> Заде попал в энциклопедию в 25 лет - </w:t>
              </w:r>
              <w:proofErr w:type="spellStart"/>
              <w:r w:rsidR="005D1EDA" w:rsidRPr="00323A07">
                <w:rPr>
                  <w:color w:val="0000FF"/>
                  <w:u w:val="single"/>
                </w:rPr>
                <w:t>YouTube</w:t>
              </w:r>
              <w:proofErr w:type="spellEnd"/>
            </w:hyperlink>
          </w:p>
          <w:p w:rsidR="005D1EDA" w:rsidRPr="00323A07" w:rsidRDefault="00047270" w:rsidP="005D1EDA">
            <w:hyperlink r:id="rId317" w:history="1">
              <w:r w:rsidR="005D1EDA" w:rsidRPr="00323A07">
                <w:rPr>
                  <w:color w:val="0000FF"/>
                  <w:u w:val="single"/>
                </w:rPr>
                <w:t xml:space="preserve">Чьи имена носят улицы </w:t>
              </w:r>
              <w:proofErr w:type="spellStart"/>
              <w:r w:rsidR="005D1EDA" w:rsidRPr="00323A07">
                <w:rPr>
                  <w:color w:val="0000FF"/>
                  <w:u w:val="single"/>
                </w:rPr>
                <w:t>Акмесджита</w:t>
              </w:r>
              <w:proofErr w:type="spellEnd"/>
              <w:r w:rsidR="005D1EDA" w:rsidRPr="00323A07">
                <w:rPr>
                  <w:color w:val="0000FF"/>
                  <w:u w:val="single"/>
                </w:rPr>
                <w:t xml:space="preserve">: Юсуф </w:t>
              </w:r>
              <w:proofErr w:type="spellStart"/>
              <w:r w:rsidR="005D1EDA" w:rsidRPr="00323A07">
                <w:rPr>
                  <w:color w:val="0000FF"/>
                  <w:u w:val="single"/>
                </w:rPr>
                <w:t>Болат</w:t>
              </w:r>
              <w:proofErr w:type="spellEnd"/>
              <w:r w:rsidR="005D1EDA" w:rsidRPr="00323A07">
                <w:rPr>
                  <w:color w:val="0000FF"/>
                  <w:u w:val="single"/>
                </w:rPr>
                <w:t xml:space="preserve"> - </w:t>
              </w:r>
              <w:proofErr w:type="spellStart"/>
              <w:r w:rsidR="005D1EDA" w:rsidRPr="00323A07">
                <w:rPr>
                  <w:color w:val="0000FF"/>
                  <w:u w:val="single"/>
                </w:rPr>
                <w:t>YouTube</w:t>
              </w:r>
              <w:proofErr w:type="spellEnd"/>
            </w:hyperlink>
          </w:p>
          <w:p w:rsidR="005D1EDA" w:rsidRPr="00323A07" w:rsidRDefault="005D1EDA" w:rsidP="005D1EDA"/>
          <w:p w:rsidR="005D1EDA" w:rsidRDefault="00047270" w:rsidP="005D1EDA">
            <w:pPr>
              <w:spacing w:line="240" w:lineRule="auto"/>
            </w:pPr>
            <w:hyperlink r:id="rId318" w:history="1">
              <w:r w:rsidR="005D1EDA" w:rsidRPr="00323A07">
                <w:rPr>
                  <w:color w:val="0000FF"/>
                  <w:u w:val="single"/>
                </w:rPr>
                <w:t xml:space="preserve">К 110-летию классика крымскотатарской литературы Юсуфа </w:t>
              </w:r>
              <w:proofErr w:type="spellStart"/>
              <w:r w:rsidR="005D1EDA" w:rsidRPr="00323A07">
                <w:rPr>
                  <w:color w:val="0000FF"/>
                  <w:u w:val="single"/>
                </w:rPr>
                <w:t>Болата</w:t>
              </w:r>
              <w:proofErr w:type="spellEnd"/>
              <w:r w:rsidR="005D1EDA" w:rsidRPr="00323A07">
                <w:rPr>
                  <w:color w:val="0000FF"/>
                  <w:u w:val="single"/>
                </w:rPr>
                <w:t xml:space="preserve"> - </w:t>
              </w:r>
              <w:proofErr w:type="spellStart"/>
              <w:r w:rsidR="005D1EDA" w:rsidRPr="00323A07">
                <w:rPr>
                  <w:color w:val="0000FF"/>
                  <w:u w:val="single"/>
                </w:rPr>
                <w:t>YouTube</w:t>
              </w:r>
              <w:proofErr w:type="spellEnd"/>
            </w:hyperlink>
          </w:p>
          <w:p w:rsidR="005D1EDA" w:rsidRDefault="00047270" w:rsidP="004D3101">
            <w:pPr>
              <w:spacing w:line="240" w:lineRule="auto"/>
              <w:rPr>
                <w:color w:val="0000FF"/>
                <w:u w:val="single"/>
              </w:rPr>
            </w:pPr>
            <w:hyperlink r:id="rId319" w:history="1">
              <w:proofErr w:type="spellStart"/>
              <w:r w:rsidR="005D1EDA" w:rsidRPr="00B3465A">
                <w:rPr>
                  <w:color w:val="0000FF"/>
                  <w:u w:val="single"/>
                </w:rPr>
                <w:t>Айдер</w:t>
              </w:r>
              <w:proofErr w:type="spellEnd"/>
              <w:r w:rsidR="005D1EDA" w:rsidRPr="00B3465A">
                <w:rPr>
                  <w:color w:val="0000FF"/>
                  <w:u w:val="single"/>
                </w:rPr>
                <w:t xml:space="preserve"> Осман – журналист по профессии, писатель по призванию - </w:t>
              </w:r>
              <w:proofErr w:type="spellStart"/>
              <w:r w:rsidR="005D1EDA" w:rsidRPr="00B3465A">
                <w:rPr>
                  <w:color w:val="0000FF"/>
                  <w:u w:val="single"/>
                </w:rPr>
                <w:t>YouTube</w:t>
              </w:r>
              <w:proofErr w:type="spellEnd"/>
            </w:hyperlink>
          </w:p>
          <w:p w:rsidR="004D3101" w:rsidRPr="00B3465A" w:rsidRDefault="004D3101" w:rsidP="004D3101">
            <w:pPr>
              <w:spacing w:line="240" w:lineRule="auto"/>
            </w:pPr>
          </w:p>
          <w:p w:rsidR="005D1EDA" w:rsidRDefault="00047270" w:rsidP="004D3101">
            <w:pPr>
              <w:spacing w:line="240" w:lineRule="auto"/>
              <w:rPr>
                <w:color w:val="0000FF"/>
                <w:u w:val="single"/>
              </w:rPr>
            </w:pPr>
            <w:hyperlink r:id="rId320" w:history="1">
              <w:proofErr w:type="spellStart"/>
              <w:r w:rsidR="005D1EDA" w:rsidRPr="00B3465A">
                <w:rPr>
                  <w:color w:val="0000FF"/>
                  <w:u w:val="single"/>
                </w:rPr>
                <w:t>Урие</w:t>
              </w:r>
              <w:proofErr w:type="spellEnd"/>
              <w:r w:rsidR="005D1EDA" w:rsidRPr="00B3465A">
                <w:rPr>
                  <w:color w:val="0000FF"/>
                  <w:u w:val="single"/>
                </w:rPr>
                <w:t xml:space="preserve"> </w:t>
              </w:r>
              <w:proofErr w:type="spellStart"/>
              <w:r w:rsidR="005D1EDA" w:rsidRPr="00B3465A">
                <w:rPr>
                  <w:color w:val="0000FF"/>
                  <w:u w:val="single"/>
                </w:rPr>
                <w:t>Эдемова</w:t>
              </w:r>
              <w:proofErr w:type="spellEnd"/>
              <w:r w:rsidR="005D1EDA" w:rsidRPr="00B3465A">
                <w:rPr>
                  <w:color w:val="0000FF"/>
                  <w:u w:val="single"/>
                </w:rPr>
                <w:t xml:space="preserve"> стала новым председателем Союза крымскотатарских писателей - </w:t>
              </w:r>
              <w:proofErr w:type="spellStart"/>
              <w:r w:rsidR="005D1EDA" w:rsidRPr="00B3465A">
                <w:rPr>
                  <w:color w:val="0000FF"/>
                  <w:u w:val="single"/>
                </w:rPr>
                <w:t>YouTube</w:t>
              </w:r>
              <w:proofErr w:type="spellEnd"/>
            </w:hyperlink>
          </w:p>
          <w:p w:rsidR="004D3101" w:rsidRPr="00B3465A" w:rsidRDefault="004D3101" w:rsidP="004D3101">
            <w:pPr>
              <w:spacing w:line="240" w:lineRule="auto"/>
            </w:pPr>
          </w:p>
          <w:p w:rsidR="005D1EDA" w:rsidRPr="008278F0" w:rsidRDefault="00047270" w:rsidP="005D1EDA">
            <w:pPr>
              <w:spacing w:line="240" w:lineRule="auto"/>
              <w:rPr>
                <w:rFonts w:eastAsia="Times New Roman"/>
                <w:sz w:val="24"/>
                <w:szCs w:val="24"/>
              </w:rPr>
            </w:pPr>
            <w:hyperlink r:id="rId321" w:history="1">
              <w:r w:rsidR="005D1EDA" w:rsidRPr="00B3465A">
                <w:rPr>
                  <w:color w:val="0000FF"/>
                  <w:u w:val="single"/>
                </w:rPr>
                <w:t xml:space="preserve">клип о депортации крымских татар - </w:t>
              </w:r>
              <w:proofErr w:type="spellStart"/>
              <w:r w:rsidR="005D1EDA" w:rsidRPr="00B3465A">
                <w:rPr>
                  <w:color w:val="0000FF"/>
                  <w:u w:val="single"/>
                </w:rPr>
                <w:t>YouTube</w:t>
              </w:r>
              <w:proofErr w:type="spellEnd"/>
            </w:hyperlink>
          </w:p>
        </w:tc>
      </w:tr>
      <w:tr w:rsidR="005D1EDA" w:rsidRPr="00B3465A" w:rsidTr="008D7726">
        <w:trPr>
          <w:trHeight w:val="537"/>
        </w:trPr>
        <w:tc>
          <w:tcPr>
            <w:tcW w:w="419"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7.</w:t>
            </w:r>
          </w:p>
        </w:tc>
        <w:tc>
          <w:tcPr>
            <w:tcW w:w="1569"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4D3101" w:rsidRDefault="005D1EDA" w:rsidP="004D3101">
            <w:pPr>
              <w:widowControl w:val="0"/>
              <w:autoSpaceDE w:val="0"/>
              <w:autoSpaceDN w:val="0"/>
              <w:adjustRightInd w:val="0"/>
              <w:ind w:right="113"/>
              <w:rPr>
                <w:sz w:val="24"/>
                <w:szCs w:val="24"/>
              </w:rPr>
            </w:pPr>
            <w:r w:rsidRPr="00B3465A">
              <w:rPr>
                <w:sz w:val="24"/>
                <w:szCs w:val="24"/>
              </w:rPr>
              <w:t xml:space="preserve">Повторение за год. </w:t>
            </w:r>
            <w:proofErr w:type="spellStart"/>
            <w:r w:rsidRPr="00B3465A">
              <w:rPr>
                <w:sz w:val="24"/>
                <w:szCs w:val="24"/>
              </w:rPr>
              <w:t>Йыллыкъ</w:t>
            </w:r>
            <w:proofErr w:type="spellEnd"/>
            <w:r w:rsidRPr="00B3465A">
              <w:rPr>
                <w:sz w:val="24"/>
                <w:szCs w:val="24"/>
              </w:rPr>
              <w:t xml:space="preserve"> </w:t>
            </w:r>
            <w:proofErr w:type="spellStart"/>
            <w:r w:rsidRPr="00B3465A">
              <w:rPr>
                <w:sz w:val="24"/>
                <w:szCs w:val="24"/>
              </w:rPr>
              <w:t>текрарлав</w:t>
            </w:r>
            <w:proofErr w:type="spellEnd"/>
            <w:r w:rsidRPr="00B3465A">
              <w:rPr>
                <w:sz w:val="24"/>
                <w:szCs w:val="24"/>
              </w:rPr>
              <w:t>.</w:t>
            </w:r>
          </w:p>
        </w:tc>
        <w:tc>
          <w:tcPr>
            <w:tcW w:w="508"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1</w:t>
            </w:r>
          </w:p>
        </w:tc>
        <w:tc>
          <w:tcPr>
            <w:tcW w:w="38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385"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1738" w:type="pct"/>
            <w:tcBorders>
              <w:top w:val="single" w:sz="6" w:space="0" w:color="000000"/>
              <w:left w:val="single" w:sz="6" w:space="0" w:color="000000"/>
              <w:bottom w:val="single" w:sz="6" w:space="0" w:color="000000"/>
              <w:right w:val="single" w:sz="6" w:space="0" w:color="000000"/>
            </w:tcBorders>
          </w:tcPr>
          <w:p w:rsidR="005D1EDA" w:rsidRPr="004D3101" w:rsidRDefault="005D1EDA" w:rsidP="004D3101">
            <w:pPr>
              <w:ind w:firstLine="0"/>
              <w:rPr>
                <w:rFonts w:eastAsia="Times New Roman"/>
                <w:sz w:val="24"/>
                <w:szCs w:val="24"/>
              </w:rPr>
            </w:pPr>
          </w:p>
        </w:tc>
      </w:tr>
      <w:tr w:rsidR="005D1EDA" w:rsidRPr="00B3465A" w:rsidTr="008D7726">
        <w:trPr>
          <w:trHeight w:val="292"/>
        </w:trPr>
        <w:tc>
          <w:tcPr>
            <w:tcW w:w="1988" w:type="pct"/>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rPr>
                <w:rFonts w:eastAsia="Times New Roman"/>
                <w:sz w:val="24"/>
                <w:szCs w:val="24"/>
              </w:rPr>
            </w:pPr>
            <w:r w:rsidRPr="008278F0">
              <w:rPr>
                <w:rFonts w:eastAsia="Times New Roman"/>
                <w:sz w:val="24"/>
                <w:szCs w:val="24"/>
              </w:rPr>
              <w:t>ОБЩЕЕ КОЛИЧЕСТВО ЧАСОВ ПО ПРОГРАММЕ</w:t>
            </w:r>
          </w:p>
        </w:tc>
        <w:tc>
          <w:tcPr>
            <w:tcW w:w="508"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b/>
                <w:sz w:val="24"/>
                <w:szCs w:val="24"/>
              </w:rPr>
            </w:pPr>
            <w:r w:rsidRPr="008278F0">
              <w:rPr>
                <w:rFonts w:eastAsia="Times New Roman"/>
                <w:b/>
                <w:sz w:val="24"/>
                <w:szCs w:val="24"/>
              </w:rPr>
              <w:t>34</w:t>
            </w:r>
          </w:p>
        </w:tc>
        <w:tc>
          <w:tcPr>
            <w:tcW w:w="38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b/>
                <w:sz w:val="24"/>
                <w:szCs w:val="24"/>
              </w:rPr>
            </w:pPr>
            <w:r w:rsidRPr="008278F0">
              <w:rPr>
                <w:rFonts w:eastAsia="Times New Roman"/>
                <w:b/>
                <w:sz w:val="24"/>
                <w:szCs w:val="24"/>
              </w:rPr>
              <w:t>1</w:t>
            </w:r>
          </w:p>
        </w:tc>
        <w:tc>
          <w:tcPr>
            <w:tcW w:w="385"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b/>
                <w:sz w:val="24"/>
                <w:szCs w:val="24"/>
              </w:rPr>
            </w:pPr>
            <w:r w:rsidRPr="008278F0">
              <w:rPr>
                <w:rFonts w:eastAsia="Times New Roman"/>
                <w:b/>
                <w:sz w:val="24"/>
                <w:szCs w:val="24"/>
              </w:rPr>
              <w:t>2</w:t>
            </w:r>
          </w:p>
        </w:tc>
        <w:tc>
          <w:tcPr>
            <w:tcW w:w="1738" w:type="pct"/>
            <w:tcBorders>
              <w:top w:val="single" w:sz="6" w:space="0" w:color="000000"/>
              <w:left w:val="single" w:sz="6" w:space="0" w:color="000000"/>
              <w:bottom w:val="single" w:sz="6" w:space="0" w:color="000000"/>
              <w:right w:val="single" w:sz="6" w:space="0" w:color="000000"/>
            </w:tcBorders>
          </w:tcPr>
          <w:p w:rsidR="005D1EDA" w:rsidRPr="008278F0" w:rsidRDefault="005D1EDA" w:rsidP="005D1EDA">
            <w:pPr>
              <w:spacing w:line="240" w:lineRule="auto"/>
              <w:rPr>
                <w:rFonts w:eastAsia="Times New Roman"/>
                <w:sz w:val="24"/>
                <w:szCs w:val="24"/>
              </w:rPr>
            </w:pPr>
          </w:p>
        </w:tc>
      </w:tr>
    </w:tbl>
    <w:p w:rsidR="005D1EDA" w:rsidRPr="008278F0" w:rsidRDefault="005D1EDA" w:rsidP="005D1EDA">
      <w:pPr>
        <w:spacing w:before="240" w:after="120" w:line="240" w:lineRule="atLeast"/>
        <w:jc w:val="center"/>
        <w:outlineLvl w:val="1"/>
        <w:rPr>
          <w:rFonts w:eastAsia="Times New Roman"/>
          <w:b/>
          <w:bCs/>
          <w:caps/>
          <w:color w:val="000000"/>
          <w:sz w:val="24"/>
          <w:szCs w:val="24"/>
        </w:rPr>
      </w:pPr>
      <w:r w:rsidRPr="008278F0">
        <w:rPr>
          <w:rFonts w:eastAsia="Times New Roman"/>
          <w:b/>
          <w:bCs/>
          <w:caps/>
          <w:color w:val="000000"/>
          <w:sz w:val="24"/>
          <w:szCs w:val="24"/>
        </w:rPr>
        <w:t>8 КЛАСС – 34</w:t>
      </w:r>
      <w:r w:rsidRPr="008278F0">
        <w:rPr>
          <w:rFonts w:eastAsia="Times New Roman"/>
          <w:b/>
          <w:bCs/>
          <w:color w:val="000000"/>
          <w:sz w:val="24"/>
          <w:szCs w:val="24"/>
        </w:rPr>
        <w:t>ч</w:t>
      </w:r>
      <w:r w:rsidRPr="008278F0">
        <w:rPr>
          <w:rFonts w:eastAsia="Times New Roman"/>
          <w:b/>
          <w:bCs/>
          <w:caps/>
          <w:color w:val="000000"/>
          <w:sz w:val="24"/>
          <w:szCs w:val="24"/>
        </w:rPr>
        <w:t>.</w:t>
      </w:r>
    </w:p>
    <w:tbl>
      <w:tblPr>
        <w:tblW w:w="5373" w:type="pct"/>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863"/>
        <w:gridCol w:w="3231"/>
        <w:gridCol w:w="1047"/>
        <w:gridCol w:w="782"/>
        <w:gridCol w:w="792"/>
        <w:gridCol w:w="3625"/>
      </w:tblGrid>
      <w:tr w:rsidR="005D1EDA" w:rsidRPr="00B3465A" w:rsidTr="008D7726">
        <w:trPr>
          <w:trHeight w:val="145"/>
        </w:trPr>
        <w:tc>
          <w:tcPr>
            <w:tcW w:w="417" w:type="pct"/>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1EDA" w:rsidRPr="008278F0" w:rsidRDefault="005D1EDA" w:rsidP="005D1EDA">
            <w:pPr>
              <w:spacing w:line="240" w:lineRule="auto"/>
              <w:rPr>
                <w:rFonts w:eastAsia="Times New Roman"/>
                <w:sz w:val="24"/>
                <w:szCs w:val="24"/>
              </w:rPr>
            </w:pPr>
            <w:r w:rsidRPr="008278F0">
              <w:rPr>
                <w:rFonts w:eastAsia="Times New Roman"/>
                <w:b/>
                <w:bCs/>
                <w:sz w:val="24"/>
                <w:szCs w:val="24"/>
              </w:rPr>
              <w:t>№</w:t>
            </w:r>
            <w:r w:rsidRPr="008278F0">
              <w:rPr>
                <w:rFonts w:eastAsia="Times New Roman"/>
                <w:b/>
                <w:bCs/>
                <w:sz w:val="24"/>
                <w:szCs w:val="24"/>
              </w:rPr>
              <w:br/>
              <w:t>п/п</w:t>
            </w:r>
          </w:p>
        </w:tc>
        <w:tc>
          <w:tcPr>
            <w:tcW w:w="1562" w:type="pct"/>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1EDA" w:rsidRPr="008278F0" w:rsidRDefault="005D1EDA" w:rsidP="005D1EDA">
            <w:pPr>
              <w:spacing w:line="240" w:lineRule="auto"/>
              <w:jc w:val="center"/>
              <w:rPr>
                <w:rFonts w:eastAsia="Times New Roman"/>
                <w:sz w:val="24"/>
                <w:szCs w:val="24"/>
              </w:rPr>
            </w:pPr>
            <w:r w:rsidRPr="008278F0">
              <w:rPr>
                <w:rFonts w:eastAsia="Times New Roman"/>
                <w:b/>
                <w:bCs/>
                <w:sz w:val="24"/>
                <w:szCs w:val="24"/>
              </w:rPr>
              <w:t>Наименование разделов и тем программы</w:t>
            </w:r>
          </w:p>
        </w:tc>
        <w:tc>
          <w:tcPr>
            <w:tcW w:w="1267" w:type="pct"/>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1EDA" w:rsidRPr="008278F0" w:rsidRDefault="005D1EDA" w:rsidP="005D1EDA">
            <w:pPr>
              <w:spacing w:line="240" w:lineRule="auto"/>
              <w:jc w:val="center"/>
              <w:rPr>
                <w:rFonts w:eastAsia="Times New Roman"/>
                <w:sz w:val="24"/>
                <w:szCs w:val="24"/>
              </w:rPr>
            </w:pPr>
            <w:r w:rsidRPr="008278F0">
              <w:rPr>
                <w:rFonts w:eastAsia="Times New Roman"/>
                <w:b/>
                <w:bCs/>
                <w:sz w:val="24"/>
                <w:szCs w:val="24"/>
              </w:rPr>
              <w:t>Количество часов</w:t>
            </w:r>
          </w:p>
        </w:tc>
        <w:tc>
          <w:tcPr>
            <w:tcW w:w="1753" w:type="pct"/>
            <w:vMerge w:val="restart"/>
            <w:tcBorders>
              <w:top w:val="single" w:sz="6" w:space="0" w:color="000000"/>
              <w:left w:val="single" w:sz="6" w:space="0" w:color="000000"/>
              <w:right w:val="single" w:sz="6" w:space="0" w:color="000000"/>
            </w:tcBorders>
          </w:tcPr>
          <w:p w:rsidR="005D1EDA" w:rsidRPr="008278F0" w:rsidRDefault="005D1EDA" w:rsidP="005D1EDA">
            <w:pPr>
              <w:spacing w:line="240" w:lineRule="auto"/>
              <w:jc w:val="center"/>
              <w:rPr>
                <w:rFonts w:eastAsia="Times New Roman"/>
                <w:b/>
                <w:bCs/>
                <w:sz w:val="24"/>
                <w:szCs w:val="24"/>
              </w:rPr>
            </w:pPr>
            <w:r w:rsidRPr="008278F0">
              <w:rPr>
                <w:rFonts w:eastAsia="Times New Roman"/>
                <w:b/>
                <w:bCs/>
                <w:sz w:val="24"/>
                <w:szCs w:val="24"/>
              </w:rPr>
              <w:t>Электронные (цифровые)</w:t>
            </w:r>
          </w:p>
          <w:p w:rsidR="005D1EDA" w:rsidRPr="008278F0" w:rsidRDefault="005D1EDA" w:rsidP="005D1EDA">
            <w:pPr>
              <w:spacing w:line="240" w:lineRule="auto"/>
              <w:jc w:val="center"/>
              <w:rPr>
                <w:rFonts w:eastAsia="Times New Roman"/>
                <w:sz w:val="24"/>
                <w:szCs w:val="24"/>
              </w:rPr>
            </w:pPr>
            <w:r w:rsidRPr="008278F0">
              <w:rPr>
                <w:rFonts w:eastAsia="Times New Roman"/>
                <w:b/>
                <w:bCs/>
                <w:sz w:val="24"/>
                <w:szCs w:val="24"/>
              </w:rPr>
              <w:t>образовательные ресурсы</w:t>
            </w:r>
          </w:p>
        </w:tc>
      </w:tr>
      <w:tr w:rsidR="005D1EDA" w:rsidRPr="00B3465A" w:rsidTr="008D7726">
        <w:trPr>
          <w:trHeight w:val="145"/>
        </w:trPr>
        <w:tc>
          <w:tcPr>
            <w:tcW w:w="417" w:type="pct"/>
            <w:vMerge/>
            <w:tcBorders>
              <w:top w:val="single" w:sz="6" w:space="0" w:color="000000"/>
              <w:left w:val="single" w:sz="6" w:space="0" w:color="000000"/>
              <w:bottom w:val="single" w:sz="6" w:space="0" w:color="000000"/>
              <w:right w:val="single" w:sz="6" w:space="0" w:color="000000"/>
            </w:tcBorders>
            <w:vAlign w:val="center"/>
            <w:hideMark/>
          </w:tcPr>
          <w:p w:rsidR="005D1EDA" w:rsidRPr="008278F0" w:rsidRDefault="005D1EDA" w:rsidP="005D1EDA">
            <w:pPr>
              <w:spacing w:line="240" w:lineRule="auto"/>
              <w:rPr>
                <w:rFonts w:eastAsia="Times New Roman"/>
                <w:sz w:val="24"/>
                <w:szCs w:val="24"/>
              </w:rPr>
            </w:pPr>
          </w:p>
        </w:tc>
        <w:tc>
          <w:tcPr>
            <w:tcW w:w="1562" w:type="pct"/>
            <w:vMerge/>
            <w:tcBorders>
              <w:top w:val="single" w:sz="6" w:space="0" w:color="000000"/>
              <w:left w:val="single" w:sz="6" w:space="0" w:color="000000"/>
              <w:bottom w:val="single" w:sz="6" w:space="0" w:color="000000"/>
              <w:right w:val="single" w:sz="6" w:space="0" w:color="000000"/>
            </w:tcBorders>
            <w:vAlign w:val="center"/>
            <w:hideMark/>
          </w:tcPr>
          <w:p w:rsidR="005D1EDA" w:rsidRPr="008278F0" w:rsidRDefault="005D1EDA" w:rsidP="005D1EDA">
            <w:pPr>
              <w:spacing w:line="240" w:lineRule="auto"/>
              <w:rPr>
                <w:rFonts w:eastAsia="Times New Roman"/>
                <w:sz w:val="24"/>
                <w:szCs w:val="24"/>
              </w:rPr>
            </w:pPr>
          </w:p>
        </w:tc>
        <w:tc>
          <w:tcPr>
            <w:tcW w:w="506"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1EDA" w:rsidRPr="008278F0" w:rsidRDefault="005D1EDA" w:rsidP="005D1EDA">
            <w:pPr>
              <w:spacing w:line="240" w:lineRule="auto"/>
              <w:jc w:val="center"/>
              <w:rPr>
                <w:rFonts w:eastAsia="Times New Roman"/>
                <w:sz w:val="24"/>
                <w:szCs w:val="24"/>
              </w:rPr>
            </w:pPr>
            <w:r w:rsidRPr="008278F0">
              <w:rPr>
                <w:rFonts w:eastAsia="Times New Roman"/>
                <w:b/>
                <w:bCs/>
                <w:sz w:val="24"/>
                <w:szCs w:val="24"/>
              </w:rPr>
              <w:t>всего</w:t>
            </w:r>
          </w:p>
        </w:tc>
        <w:tc>
          <w:tcPr>
            <w:tcW w:w="378"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1EDA" w:rsidRPr="008278F0" w:rsidRDefault="005D1EDA" w:rsidP="005D1EDA">
            <w:pPr>
              <w:spacing w:line="240" w:lineRule="auto"/>
              <w:jc w:val="center"/>
              <w:rPr>
                <w:rFonts w:eastAsia="Times New Roman"/>
                <w:sz w:val="24"/>
                <w:szCs w:val="24"/>
              </w:rPr>
            </w:pPr>
            <w:r w:rsidRPr="008278F0">
              <w:rPr>
                <w:rFonts w:eastAsia="Times New Roman"/>
                <w:b/>
                <w:bCs/>
                <w:sz w:val="24"/>
                <w:szCs w:val="24"/>
              </w:rPr>
              <w:t>КР</w:t>
            </w:r>
          </w:p>
        </w:tc>
        <w:tc>
          <w:tcPr>
            <w:tcW w:w="38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1EDA" w:rsidRPr="008278F0" w:rsidRDefault="005D1EDA" w:rsidP="005D1EDA">
            <w:pPr>
              <w:spacing w:line="240" w:lineRule="auto"/>
              <w:jc w:val="center"/>
              <w:rPr>
                <w:rFonts w:eastAsia="Times New Roman"/>
                <w:sz w:val="24"/>
                <w:szCs w:val="24"/>
              </w:rPr>
            </w:pPr>
            <w:r w:rsidRPr="008278F0">
              <w:rPr>
                <w:rFonts w:eastAsia="Times New Roman"/>
                <w:b/>
                <w:bCs/>
                <w:sz w:val="24"/>
                <w:szCs w:val="24"/>
              </w:rPr>
              <w:t>РР</w:t>
            </w:r>
          </w:p>
        </w:tc>
        <w:tc>
          <w:tcPr>
            <w:tcW w:w="1753" w:type="pct"/>
            <w:vMerge/>
            <w:tcBorders>
              <w:left w:val="single" w:sz="6" w:space="0" w:color="000000"/>
              <w:bottom w:val="single" w:sz="6" w:space="0" w:color="000000"/>
              <w:right w:val="single" w:sz="6" w:space="0" w:color="000000"/>
            </w:tcBorders>
          </w:tcPr>
          <w:p w:rsidR="005D1EDA" w:rsidRPr="008278F0" w:rsidRDefault="005D1EDA" w:rsidP="005D1EDA">
            <w:pPr>
              <w:spacing w:line="240" w:lineRule="auto"/>
              <w:rPr>
                <w:rFonts w:eastAsia="Times New Roman"/>
                <w:sz w:val="24"/>
                <w:szCs w:val="24"/>
              </w:rPr>
            </w:pPr>
          </w:p>
        </w:tc>
      </w:tr>
      <w:tr w:rsidR="005D1EDA" w:rsidRPr="00B3465A" w:rsidTr="008D7726">
        <w:trPr>
          <w:trHeight w:val="387"/>
        </w:trPr>
        <w:tc>
          <w:tcPr>
            <w:tcW w:w="417"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1.</w:t>
            </w:r>
          </w:p>
        </w:tc>
        <w:tc>
          <w:tcPr>
            <w:tcW w:w="1562" w:type="pct"/>
            <w:tcBorders>
              <w:bottom w:val="single" w:sz="4" w:space="0" w:color="auto"/>
              <w:right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ind w:right="113"/>
              <w:rPr>
                <w:sz w:val="24"/>
                <w:szCs w:val="24"/>
              </w:rPr>
            </w:pPr>
            <w:r w:rsidRPr="00B3465A">
              <w:rPr>
                <w:sz w:val="24"/>
                <w:szCs w:val="24"/>
              </w:rPr>
              <w:t xml:space="preserve">Литература как искусство слова.  </w:t>
            </w:r>
          </w:p>
          <w:p w:rsidR="005D1EDA" w:rsidRPr="00B3465A" w:rsidRDefault="005D1EDA" w:rsidP="005D1EDA">
            <w:pPr>
              <w:widowControl w:val="0"/>
              <w:autoSpaceDE w:val="0"/>
              <w:autoSpaceDN w:val="0"/>
              <w:adjustRightInd w:val="0"/>
              <w:ind w:right="113"/>
              <w:rPr>
                <w:sz w:val="24"/>
                <w:szCs w:val="24"/>
              </w:rPr>
            </w:pPr>
            <w:proofErr w:type="spellStart"/>
            <w:r w:rsidRPr="00B3465A">
              <w:rPr>
                <w:sz w:val="24"/>
                <w:szCs w:val="24"/>
              </w:rPr>
              <w:t>Эдебият</w:t>
            </w:r>
            <w:proofErr w:type="spellEnd"/>
            <w:r w:rsidRPr="00B3465A">
              <w:rPr>
                <w:sz w:val="24"/>
                <w:szCs w:val="24"/>
              </w:rPr>
              <w:t xml:space="preserve"> – </w:t>
            </w:r>
            <w:proofErr w:type="spellStart"/>
            <w:r w:rsidRPr="00B3465A">
              <w:rPr>
                <w:sz w:val="24"/>
                <w:szCs w:val="24"/>
              </w:rPr>
              <w:t>сёз</w:t>
            </w:r>
            <w:proofErr w:type="spellEnd"/>
            <w:r w:rsidRPr="00B3465A">
              <w:rPr>
                <w:sz w:val="24"/>
                <w:szCs w:val="24"/>
              </w:rPr>
              <w:t xml:space="preserve"> </w:t>
            </w:r>
            <w:proofErr w:type="spellStart"/>
            <w:r w:rsidRPr="00B3465A">
              <w:rPr>
                <w:sz w:val="24"/>
                <w:szCs w:val="24"/>
              </w:rPr>
              <w:t>санаты</w:t>
            </w:r>
            <w:proofErr w:type="spellEnd"/>
            <w:r w:rsidRPr="00B3465A">
              <w:rPr>
                <w:sz w:val="24"/>
                <w:szCs w:val="24"/>
              </w:rPr>
              <w:t>.</w:t>
            </w:r>
          </w:p>
        </w:tc>
        <w:tc>
          <w:tcPr>
            <w:tcW w:w="506" w:type="pct"/>
            <w:tcBorders>
              <w:left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1</w:t>
            </w:r>
          </w:p>
        </w:tc>
        <w:tc>
          <w:tcPr>
            <w:tcW w:w="378"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38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1753" w:type="pct"/>
            <w:tcBorders>
              <w:top w:val="single" w:sz="6" w:space="0" w:color="000000"/>
              <w:left w:val="single" w:sz="6" w:space="0" w:color="000000"/>
              <w:bottom w:val="single" w:sz="6" w:space="0" w:color="000000"/>
              <w:right w:val="single" w:sz="6" w:space="0" w:color="000000"/>
            </w:tcBorders>
          </w:tcPr>
          <w:p w:rsidR="005D1EDA" w:rsidRPr="008278F0" w:rsidRDefault="005D1EDA" w:rsidP="005D1EDA">
            <w:pPr>
              <w:spacing w:line="240" w:lineRule="auto"/>
              <w:rPr>
                <w:rFonts w:eastAsia="Times New Roman"/>
                <w:sz w:val="24"/>
                <w:szCs w:val="24"/>
              </w:rPr>
            </w:pPr>
          </w:p>
        </w:tc>
      </w:tr>
      <w:tr w:rsidR="005D1EDA" w:rsidRPr="00B3465A" w:rsidTr="008D7726">
        <w:trPr>
          <w:trHeight w:val="145"/>
        </w:trPr>
        <w:tc>
          <w:tcPr>
            <w:tcW w:w="417"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2.</w:t>
            </w:r>
          </w:p>
        </w:tc>
        <w:tc>
          <w:tcPr>
            <w:tcW w:w="1562"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5D1EDA">
            <w:pPr>
              <w:keepNext/>
              <w:widowControl w:val="0"/>
              <w:autoSpaceDE w:val="0"/>
              <w:autoSpaceDN w:val="0"/>
              <w:adjustRightInd w:val="0"/>
              <w:ind w:left="34" w:right="113"/>
              <w:outlineLvl w:val="3"/>
              <w:rPr>
                <w:bCs/>
                <w:sz w:val="24"/>
                <w:szCs w:val="24"/>
              </w:rPr>
            </w:pPr>
            <w:r w:rsidRPr="00B3465A">
              <w:rPr>
                <w:bCs/>
                <w:sz w:val="24"/>
                <w:szCs w:val="24"/>
              </w:rPr>
              <w:t>Крымскотатарский фольклор.</w:t>
            </w:r>
          </w:p>
          <w:p w:rsidR="005D1EDA" w:rsidRPr="00B3465A" w:rsidRDefault="005D1EDA" w:rsidP="005D1EDA">
            <w:pPr>
              <w:keepNext/>
              <w:widowControl w:val="0"/>
              <w:autoSpaceDE w:val="0"/>
              <w:autoSpaceDN w:val="0"/>
              <w:adjustRightInd w:val="0"/>
              <w:ind w:left="34" w:right="113"/>
              <w:outlineLvl w:val="3"/>
              <w:rPr>
                <w:sz w:val="24"/>
                <w:szCs w:val="24"/>
              </w:rPr>
            </w:pPr>
            <w:r w:rsidRPr="00B3465A">
              <w:rPr>
                <w:bCs/>
                <w:sz w:val="24"/>
                <w:szCs w:val="24"/>
              </w:rPr>
              <w:t xml:space="preserve"> </w:t>
            </w:r>
            <w:proofErr w:type="spellStart"/>
            <w:r w:rsidRPr="00B3465A">
              <w:rPr>
                <w:bCs/>
                <w:sz w:val="24"/>
                <w:szCs w:val="24"/>
              </w:rPr>
              <w:t>Халкъ</w:t>
            </w:r>
            <w:proofErr w:type="spellEnd"/>
            <w:r w:rsidRPr="00B3465A">
              <w:rPr>
                <w:bCs/>
                <w:sz w:val="24"/>
                <w:szCs w:val="24"/>
              </w:rPr>
              <w:t xml:space="preserve"> </w:t>
            </w:r>
            <w:proofErr w:type="spellStart"/>
            <w:r w:rsidRPr="00B3465A">
              <w:rPr>
                <w:bCs/>
                <w:sz w:val="24"/>
                <w:szCs w:val="24"/>
              </w:rPr>
              <w:t>агъыз</w:t>
            </w:r>
            <w:proofErr w:type="spellEnd"/>
            <w:r w:rsidRPr="00B3465A">
              <w:rPr>
                <w:bCs/>
                <w:sz w:val="24"/>
                <w:szCs w:val="24"/>
              </w:rPr>
              <w:t xml:space="preserve"> </w:t>
            </w:r>
            <w:proofErr w:type="spellStart"/>
            <w:r w:rsidRPr="00B3465A">
              <w:rPr>
                <w:bCs/>
                <w:sz w:val="24"/>
                <w:szCs w:val="24"/>
              </w:rPr>
              <w:t>яратыджылыгъы</w:t>
            </w:r>
            <w:proofErr w:type="spellEnd"/>
            <w:r w:rsidRPr="00B3465A">
              <w:rPr>
                <w:bCs/>
                <w:sz w:val="24"/>
                <w:szCs w:val="24"/>
              </w:rPr>
              <w:t>.</w:t>
            </w:r>
          </w:p>
        </w:tc>
        <w:tc>
          <w:tcPr>
            <w:tcW w:w="506"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3</w:t>
            </w:r>
          </w:p>
        </w:tc>
        <w:tc>
          <w:tcPr>
            <w:tcW w:w="378"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38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1753" w:type="pct"/>
            <w:tcBorders>
              <w:top w:val="single" w:sz="6" w:space="0" w:color="000000"/>
              <w:left w:val="single" w:sz="6" w:space="0" w:color="000000"/>
              <w:bottom w:val="single" w:sz="6" w:space="0" w:color="000000"/>
              <w:right w:val="single" w:sz="6" w:space="0" w:color="000000"/>
            </w:tcBorders>
          </w:tcPr>
          <w:p w:rsidR="005D1EDA" w:rsidRPr="00B3465A" w:rsidRDefault="00047270" w:rsidP="005D1EDA">
            <w:pPr>
              <w:spacing w:line="240" w:lineRule="auto"/>
              <w:rPr>
                <w:rFonts w:eastAsia="Times New Roman"/>
                <w:color w:val="0000FF"/>
                <w:sz w:val="24"/>
                <w:szCs w:val="24"/>
                <w:u w:val="single"/>
              </w:rPr>
            </w:pPr>
            <w:hyperlink r:id="rId322" w:history="1">
              <w:r w:rsidR="005D1EDA" w:rsidRPr="00B3465A">
                <w:rPr>
                  <w:rFonts w:eastAsia="Times New Roman"/>
                  <w:color w:val="0000FF"/>
                  <w:sz w:val="24"/>
                  <w:szCs w:val="24"/>
                  <w:u w:val="single"/>
                </w:rPr>
                <w:t>https://www.youtube.com/watch?v=Ggk18bW_vt0</w:t>
              </w:r>
            </w:hyperlink>
          </w:p>
          <w:p w:rsidR="005D1EDA" w:rsidRPr="00B3465A" w:rsidRDefault="005D1EDA" w:rsidP="005D1EDA">
            <w:pPr>
              <w:spacing w:line="240" w:lineRule="auto"/>
              <w:rPr>
                <w:rFonts w:eastAsia="Times New Roman"/>
                <w:color w:val="0000FF"/>
                <w:sz w:val="24"/>
                <w:szCs w:val="24"/>
                <w:u w:val="single"/>
              </w:rPr>
            </w:pPr>
          </w:p>
          <w:p w:rsidR="005D1EDA" w:rsidRPr="00323A07" w:rsidRDefault="00047270" w:rsidP="005D1EDA">
            <w:pPr>
              <w:widowControl w:val="0"/>
              <w:autoSpaceDE w:val="0"/>
              <w:autoSpaceDN w:val="0"/>
              <w:adjustRightInd w:val="0"/>
              <w:spacing w:line="240" w:lineRule="auto"/>
            </w:pPr>
            <w:hyperlink r:id="rId323" w:history="1">
              <w:r w:rsidR="005D1EDA" w:rsidRPr="00323A07">
                <w:rPr>
                  <w:color w:val="0000FF"/>
                  <w:u w:val="single"/>
                </w:rPr>
                <w:t xml:space="preserve">Легенды Крыма. Легенда о русалке и фонтане у Мисхора - </w:t>
              </w:r>
              <w:proofErr w:type="spellStart"/>
              <w:r w:rsidR="005D1EDA" w:rsidRPr="00323A07">
                <w:rPr>
                  <w:color w:val="0000FF"/>
                  <w:u w:val="single"/>
                </w:rPr>
                <w:t>YouTube</w:t>
              </w:r>
              <w:proofErr w:type="spellEnd"/>
            </w:hyperlink>
          </w:p>
          <w:p w:rsidR="005D1EDA" w:rsidRPr="00323A07" w:rsidRDefault="005D1EDA" w:rsidP="005D1EDA">
            <w:pPr>
              <w:widowControl w:val="0"/>
              <w:autoSpaceDE w:val="0"/>
              <w:autoSpaceDN w:val="0"/>
              <w:adjustRightInd w:val="0"/>
              <w:spacing w:line="240" w:lineRule="auto"/>
            </w:pPr>
          </w:p>
          <w:p w:rsidR="005D1EDA" w:rsidRPr="008278F0" w:rsidRDefault="00047270" w:rsidP="005D1EDA">
            <w:pPr>
              <w:spacing w:line="240" w:lineRule="auto"/>
              <w:rPr>
                <w:rFonts w:eastAsia="Times New Roman"/>
                <w:sz w:val="24"/>
                <w:szCs w:val="24"/>
              </w:rPr>
            </w:pPr>
            <w:hyperlink r:id="rId324" w:history="1">
              <w:r w:rsidR="005D1EDA" w:rsidRPr="00323A07">
                <w:rPr>
                  <w:color w:val="0000FF"/>
                  <w:u w:val="single"/>
                </w:rPr>
                <w:t xml:space="preserve">Ялта (3) Легенда о золотой колыбели. Возвращаемся из Крыма (4) - </w:t>
              </w:r>
              <w:proofErr w:type="spellStart"/>
              <w:r w:rsidR="005D1EDA" w:rsidRPr="00323A07">
                <w:rPr>
                  <w:color w:val="0000FF"/>
                  <w:u w:val="single"/>
                </w:rPr>
                <w:t>YouTube</w:t>
              </w:r>
              <w:proofErr w:type="spellEnd"/>
            </w:hyperlink>
          </w:p>
        </w:tc>
      </w:tr>
      <w:tr w:rsidR="005D1EDA" w:rsidRPr="00B3465A" w:rsidTr="008D7726">
        <w:trPr>
          <w:trHeight w:val="145"/>
        </w:trPr>
        <w:tc>
          <w:tcPr>
            <w:tcW w:w="417"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lastRenderedPageBreak/>
              <w:t>3.</w:t>
            </w:r>
          </w:p>
        </w:tc>
        <w:tc>
          <w:tcPr>
            <w:tcW w:w="1562"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5D1EDA">
            <w:pPr>
              <w:keepNext/>
              <w:widowControl w:val="0"/>
              <w:autoSpaceDE w:val="0"/>
              <w:autoSpaceDN w:val="0"/>
              <w:adjustRightInd w:val="0"/>
              <w:ind w:left="34" w:right="113"/>
              <w:outlineLvl w:val="3"/>
              <w:rPr>
                <w:bCs/>
                <w:sz w:val="24"/>
                <w:szCs w:val="24"/>
              </w:rPr>
            </w:pPr>
            <w:r w:rsidRPr="00B3465A">
              <w:rPr>
                <w:bCs/>
                <w:sz w:val="24"/>
                <w:szCs w:val="24"/>
              </w:rPr>
              <w:t xml:space="preserve">Литература древнего периода, литература периода Золотой Орды. </w:t>
            </w:r>
            <w:proofErr w:type="spellStart"/>
            <w:r w:rsidRPr="00B3465A">
              <w:rPr>
                <w:bCs/>
                <w:sz w:val="24"/>
                <w:szCs w:val="24"/>
              </w:rPr>
              <w:t>Къадимий</w:t>
            </w:r>
            <w:proofErr w:type="spellEnd"/>
            <w:r w:rsidRPr="00B3465A">
              <w:rPr>
                <w:bCs/>
                <w:sz w:val="24"/>
                <w:szCs w:val="24"/>
              </w:rPr>
              <w:t xml:space="preserve"> </w:t>
            </w:r>
            <w:proofErr w:type="spellStart"/>
            <w:r w:rsidRPr="00B3465A">
              <w:rPr>
                <w:bCs/>
                <w:sz w:val="24"/>
                <w:szCs w:val="24"/>
              </w:rPr>
              <w:t>девир</w:t>
            </w:r>
            <w:proofErr w:type="spellEnd"/>
            <w:r w:rsidRPr="00B3465A">
              <w:rPr>
                <w:bCs/>
                <w:sz w:val="24"/>
                <w:szCs w:val="24"/>
              </w:rPr>
              <w:t xml:space="preserve"> </w:t>
            </w:r>
            <w:proofErr w:type="spellStart"/>
            <w:r w:rsidRPr="00B3465A">
              <w:rPr>
                <w:bCs/>
                <w:sz w:val="24"/>
                <w:szCs w:val="24"/>
              </w:rPr>
              <w:t>эдебияты</w:t>
            </w:r>
            <w:proofErr w:type="spellEnd"/>
            <w:r w:rsidRPr="00B3465A">
              <w:rPr>
                <w:bCs/>
                <w:sz w:val="24"/>
                <w:szCs w:val="24"/>
              </w:rPr>
              <w:t xml:space="preserve">, Алтын Орду </w:t>
            </w:r>
            <w:proofErr w:type="spellStart"/>
            <w:r w:rsidRPr="00B3465A">
              <w:rPr>
                <w:bCs/>
                <w:sz w:val="24"/>
                <w:szCs w:val="24"/>
              </w:rPr>
              <w:t>девир</w:t>
            </w:r>
            <w:proofErr w:type="spellEnd"/>
            <w:r w:rsidRPr="00B3465A">
              <w:rPr>
                <w:bCs/>
                <w:sz w:val="24"/>
                <w:szCs w:val="24"/>
              </w:rPr>
              <w:t xml:space="preserve"> </w:t>
            </w:r>
            <w:proofErr w:type="spellStart"/>
            <w:r w:rsidRPr="00B3465A">
              <w:rPr>
                <w:bCs/>
                <w:sz w:val="24"/>
                <w:szCs w:val="24"/>
              </w:rPr>
              <w:t>эдебияты</w:t>
            </w:r>
            <w:proofErr w:type="spellEnd"/>
            <w:r w:rsidRPr="00B3465A">
              <w:rPr>
                <w:bCs/>
                <w:sz w:val="24"/>
                <w:szCs w:val="24"/>
              </w:rPr>
              <w:t>.</w:t>
            </w:r>
          </w:p>
        </w:tc>
        <w:tc>
          <w:tcPr>
            <w:tcW w:w="506"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1</w:t>
            </w:r>
          </w:p>
        </w:tc>
        <w:tc>
          <w:tcPr>
            <w:tcW w:w="378"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38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1753" w:type="pct"/>
            <w:tcBorders>
              <w:top w:val="single" w:sz="6" w:space="0" w:color="000000"/>
              <w:left w:val="single" w:sz="6" w:space="0" w:color="000000"/>
              <w:bottom w:val="single" w:sz="6" w:space="0" w:color="000000"/>
              <w:right w:val="single" w:sz="6" w:space="0" w:color="000000"/>
            </w:tcBorders>
          </w:tcPr>
          <w:p w:rsidR="005D1EDA" w:rsidRPr="00323A07" w:rsidRDefault="00047270" w:rsidP="005D1EDA">
            <w:pPr>
              <w:widowControl w:val="0"/>
              <w:autoSpaceDE w:val="0"/>
              <w:autoSpaceDN w:val="0"/>
              <w:adjustRightInd w:val="0"/>
              <w:spacing w:line="240" w:lineRule="auto"/>
              <w:rPr>
                <w:rFonts w:eastAsia="Times New Roman"/>
                <w:sz w:val="24"/>
                <w:szCs w:val="24"/>
              </w:rPr>
            </w:pPr>
            <w:hyperlink r:id="rId325" w:history="1">
              <w:r w:rsidR="005D1EDA" w:rsidRPr="00323A07">
                <w:rPr>
                  <w:rFonts w:eastAsia="Times New Roman"/>
                  <w:color w:val="0000FF"/>
                  <w:sz w:val="24"/>
                  <w:szCs w:val="24"/>
                  <w:u w:val="single"/>
                </w:rPr>
                <w:t>https://www.youtube.com/watch?v=d9IRU9Oo8Bw</w:t>
              </w:r>
            </w:hyperlink>
          </w:p>
          <w:p w:rsidR="005D1EDA" w:rsidRPr="008278F0" w:rsidRDefault="005D1EDA" w:rsidP="005D1EDA">
            <w:pPr>
              <w:spacing w:line="240" w:lineRule="auto"/>
              <w:rPr>
                <w:rFonts w:eastAsia="Times New Roman"/>
                <w:sz w:val="24"/>
                <w:szCs w:val="24"/>
              </w:rPr>
            </w:pPr>
          </w:p>
        </w:tc>
      </w:tr>
      <w:tr w:rsidR="005D1EDA" w:rsidRPr="00B3465A" w:rsidTr="008D7726">
        <w:trPr>
          <w:trHeight w:val="145"/>
        </w:trPr>
        <w:tc>
          <w:tcPr>
            <w:tcW w:w="417"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4.</w:t>
            </w:r>
          </w:p>
        </w:tc>
        <w:tc>
          <w:tcPr>
            <w:tcW w:w="1562"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ind w:right="113"/>
              <w:rPr>
                <w:sz w:val="24"/>
                <w:szCs w:val="24"/>
              </w:rPr>
            </w:pPr>
            <w:r w:rsidRPr="00B3465A">
              <w:rPr>
                <w:sz w:val="24"/>
                <w:szCs w:val="24"/>
              </w:rPr>
              <w:t xml:space="preserve">Литература периода крымского ханства. </w:t>
            </w:r>
            <w:proofErr w:type="spellStart"/>
            <w:r w:rsidRPr="00B3465A">
              <w:rPr>
                <w:sz w:val="24"/>
                <w:szCs w:val="24"/>
              </w:rPr>
              <w:t>Къырым</w:t>
            </w:r>
            <w:proofErr w:type="spellEnd"/>
            <w:r w:rsidRPr="00B3465A">
              <w:rPr>
                <w:sz w:val="24"/>
                <w:szCs w:val="24"/>
              </w:rPr>
              <w:t xml:space="preserve"> </w:t>
            </w:r>
            <w:proofErr w:type="spellStart"/>
            <w:r w:rsidRPr="00B3465A">
              <w:rPr>
                <w:sz w:val="24"/>
                <w:szCs w:val="24"/>
              </w:rPr>
              <w:t>ханлыгъы</w:t>
            </w:r>
            <w:proofErr w:type="spellEnd"/>
            <w:r w:rsidRPr="00B3465A">
              <w:rPr>
                <w:sz w:val="24"/>
                <w:szCs w:val="24"/>
              </w:rPr>
              <w:t xml:space="preserve"> </w:t>
            </w:r>
            <w:proofErr w:type="spellStart"/>
            <w:r w:rsidRPr="00B3465A">
              <w:rPr>
                <w:sz w:val="24"/>
                <w:szCs w:val="24"/>
              </w:rPr>
              <w:t>девир</w:t>
            </w:r>
            <w:proofErr w:type="spellEnd"/>
            <w:r w:rsidRPr="00B3465A">
              <w:rPr>
                <w:sz w:val="24"/>
                <w:szCs w:val="24"/>
              </w:rPr>
              <w:t xml:space="preserve"> </w:t>
            </w:r>
            <w:proofErr w:type="spellStart"/>
            <w:r w:rsidRPr="00B3465A">
              <w:rPr>
                <w:sz w:val="24"/>
                <w:szCs w:val="24"/>
              </w:rPr>
              <w:t>эдебияты</w:t>
            </w:r>
            <w:proofErr w:type="spellEnd"/>
            <w:r w:rsidRPr="00B3465A">
              <w:rPr>
                <w:sz w:val="24"/>
                <w:szCs w:val="24"/>
              </w:rPr>
              <w:t>.</w:t>
            </w:r>
          </w:p>
        </w:tc>
        <w:tc>
          <w:tcPr>
            <w:tcW w:w="506"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3</w:t>
            </w:r>
          </w:p>
        </w:tc>
        <w:tc>
          <w:tcPr>
            <w:tcW w:w="378"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38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1753" w:type="pct"/>
            <w:tcBorders>
              <w:top w:val="single" w:sz="6" w:space="0" w:color="000000"/>
              <w:left w:val="single" w:sz="6" w:space="0" w:color="000000"/>
              <w:bottom w:val="single" w:sz="6" w:space="0" w:color="000000"/>
              <w:right w:val="single" w:sz="6" w:space="0" w:color="000000"/>
            </w:tcBorders>
          </w:tcPr>
          <w:p w:rsidR="005D1EDA" w:rsidRPr="00B3465A" w:rsidRDefault="00047270" w:rsidP="005D1EDA">
            <w:pPr>
              <w:spacing w:line="240" w:lineRule="auto"/>
              <w:rPr>
                <w:sz w:val="24"/>
                <w:szCs w:val="24"/>
              </w:rPr>
            </w:pPr>
            <w:hyperlink r:id="rId326" w:history="1">
              <w:r w:rsidR="005D1EDA" w:rsidRPr="00B3465A">
                <w:rPr>
                  <w:rStyle w:val="af1"/>
                  <w:sz w:val="24"/>
                  <w:szCs w:val="24"/>
                </w:rPr>
                <w:t>https://www.youtube.com/watch?v=6mua20mlcGA</w:t>
              </w:r>
            </w:hyperlink>
          </w:p>
        </w:tc>
      </w:tr>
      <w:tr w:rsidR="005D1EDA" w:rsidRPr="00B3465A" w:rsidTr="008D7726">
        <w:trPr>
          <w:trHeight w:val="145"/>
        </w:trPr>
        <w:tc>
          <w:tcPr>
            <w:tcW w:w="417"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5.</w:t>
            </w:r>
          </w:p>
        </w:tc>
        <w:tc>
          <w:tcPr>
            <w:tcW w:w="1562"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ind w:right="113"/>
              <w:rPr>
                <w:sz w:val="24"/>
                <w:szCs w:val="24"/>
              </w:rPr>
            </w:pPr>
            <w:r w:rsidRPr="00B3465A">
              <w:rPr>
                <w:sz w:val="24"/>
                <w:szCs w:val="24"/>
              </w:rPr>
              <w:t xml:space="preserve">Литература </w:t>
            </w:r>
            <w:r w:rsidRPr="00B3465A">
              <w:rPr>
                <w:sz w:val="24"/>
                <w:szCs w:val="24"/>
                <w:lang w:val="en-US"/>
              </w:rPr>
              <w:t>XVIII</w:t>
            </w:r>
            <w:r w:rsidRPr="00B3465A">
              <w:rPr>
                <w:sz w:val="24"/>
                <w:szCs w:val="24"/>
              </w:rPr>
              <w:t>-</w:t>
            </w:r>
            <w:r w:rsidRPr="00B3465A">
              <w:rPr>
                <w:sz w:val="24"/>
                <w:szCs w:val="24"/>
                <w:lang w:val="en-US"/>
              </w:rPr>
              <w:t>XIX</w:t>
            </w:r>
            <w:r w:rsidRPr="00B3465A">
              <w:rPr>
                <w:sz w:val="24"/>
                <w:szCs w:val="24"/>
              </w:rPr>
              <w:t xml:space="preserve"> веков. </w:t>
            </w:r>
            <w:r w:rsidRPr="00B3465A">
              <w:rPr>
                <w:sz w:val="24"/>
                <w:szCs w:val="24"/>
                <w:lang w:val="en-US"/>
              </w:rPr>
              <w:t>XVIII</w:t>
            </w:r>
            <w:r w:rsidRPr="00B3465A">
              <w:rPr>
                <w:sz w:val="24"/>
                <w:szCs w:val="24"/>
              </w:rPr>
              <w:t>-</w:t>
            </w:r>
            <w:proofErr w:type="gramStart"/>
            <w:r w:rsidRPr="00B3465A">
              <w:rPr>
                <w:sz w:val="24"/>
                <w:szCs w:val="24"/>
                <w:lang w:val="en-US"/>
              </w:rPr>
              <w:t>XIX</w:t>
            </w:r>
            <w:r w:rsidRPr="00B3465A">
              <w:rPr>
                <w:b/>
                <w:sz w:val="24"/>
                <w:szCs w:val="24"/>
              </w:rPr>
              <w:t xml:space="preserve"> </w:t>
            </w:r>
            <w:r w:rsidRPr="00B3465A">
              <w:rPr>
                <w:sz w:val="24"/>
                <w:szCs w:val="24"/>
              </w:rPr>
              <w:t xml:space="preserve"> </w:t>
            </w:r>
            <w:proofErr w:type="spellStart"/>
            <w:r w:rsidRPr="00B3465A">
              <w:rPr>
                <w:sz w:val="24"/>
                <w:szCs w:val="24"/>
              </w:rPr>
              <w:t>асырнынъ</w:t>
            </w:r>
            <w:proofErr w:type="spellEnd"/>
            <w:proofErr w:type="gramEnd"/>
            <w:r w:rsidRPr="00B3465A">
              <w:rPr>
                <w:sz w:val="24"/>
                <w:szCs w:val="24"/>
              </w:rPr>
              <w:t xml:space="preserve"> </w:t>
            </w:r>
            <w:proofErr w:type="spellStart"/>
            <w:r w:rsidRPr="00B3465A">
              <w:rPr>
                <w:sz w:val="24"/>
                <w:szCs w:val="24"/>
              </w:rPr>
              <w:t>девир</w:t>
            </w:r>
            <w:proofErr w:type="spellEnd"/>
            <w:r w:rsidRPr="00B3465A">
              <w:rPr>
                <w:sz w:val="24"/>
                <w:szCs w:val="24"/>
              </w:rPr>
              <w:t xml:space="preserve"> </w:t>
            </w:r>
            <w:proofErr w:type="spellStart"/>
            <w:r w:rsidRPr="00B3465A">
              <w:rPr>
                <w:sz w:val="24"/>
                <w:szCs w:val="24"/>
              </w:rPr>
              <w:t>эдебияты</w:t>
            </w:r>
            <w:proofErr w:type="spellEnd"/>
            <w:r w:rsidRPr="00B3465A">
              <w:rPr>
                <w:sz w:val="24"/>
                <w:szCs w:val="24"/>
              </w:rPr>
              <w:t>.</w:t>
            </w:r>
          </w:p>
        </w:tc>
        <w:tc>
          <w:tcPr>
            <w:tcW w:w="506"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1</w:t>
            </w:r>
          </w:p>
        </w:tc>
        <w:tc>
          <w:tcPr>
            <w:tcW w:w="378"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38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1753" w:type="pct"/>
            <w:tcBorders>
              <w:top w:val="single" w:sz="6" w:space="0" w:color="000000"/>
              <w:left w:val="single" w:sz="6" w:space="0" w:color="000000"/>
              <w:bottom w:val="single" w:sz="6" w:space="0" w:color="000000"/>
              <w:right w:val="single" w:sz="6" w:space="0" w:color="000000"/>
            </w:tcBorders>
          </w:tcPr>
          <w:p w:rsidR="005D1EDA" w:rsidRPr="008278F0" w:rsidRDefault="005D1EDA" w:rsidP="005D1EDA">
            <w:pPr>
              <w:spacing w:line="240" w:lineRule="auto"/>
              <w:rPr>
                <w:rFonts w:eastAsia="Times New Roman"/>
                <w:sz w:val="24"/>
                <w:szCs w:val="24"/>
              </w:rPr>
            </w:pPr>
          </w:p>
        </w:tc>
      </w:tr>
      <w:tr w:rsidR="005D1EDA" w:rsidRPr="00B3465A" w:rsidTr="008D7726">
        <w:trPr>
          <w:trHeight w:val="145"/>
        </w:trPr>
        <w:tc>
          <w:tcPr>
            <w:tcW w:w="417"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6.</w:t>
            </w:r>
          </w:p>
        </w:tc>
        <w:tc>
          <w:tcPr>
            <w:tcW w:w="1562"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ind w:left="34" w:right="113"/>
              <w:rPr>
                <w:sz w:val="24"/>
                <w:szCs w:val="24"/>
              </w:rPr>
            </w:pPr>
            <w:r w:rsidRPr="00B3465A">
              <w:rPr>
                <w:sz w:val="24"/>
                <w:szCs w:val="24"/>
              </w:rPr>
              <w:t xml:space="preserve">Литература периода «Пробуждения». </w:t>
            </w:r>
          </w:p>
          <w:p w:rsidR="005D1EDA" w:rsidRPr="00B3465A" w:rsidRDefault="005D1EDA" w:rsidP="005D1EDA">
            <w:pPr>
              <w:widowControl w:val="0"/>
              <w:autoSpaceDE w:val="0"/>
              <w:autoSpaceDN w:val="0"/>
              <w:adjustRightInd w:val="0"/>
              <w:ind w:left="34" w:right="113"/>
              <w:rPr>
                <w:sz w:val="24"/>
                <w:szCs w:val="24"/>
              </w:rPr>
            </w:pPr>
            <w:proofErr w:type="spellStart"/>
            <w:r w:rsidRPr="00B3465A">
              <w:rPr>
                <w:sz w:val="24"/>
                <w:szCs w:val="24"/>
              </w:rPr>
              <w:t>Уянув</w:t>
            </w:r>
            <w:proofErr w:type="spellEnd"/>
            <w:r w:rsidRPr="00B3465A">
              <w:rPr>
                <w:sz w:val="24"/>
                <w:szCs w:val="24"/>
              </w:rPr>
              <w:t xml:space="preserve"> </w:t>
            </w:r>
            <w:proofErr w:type="spellStart"/>
            <w:r w:rsidRPr="00B3465A">
              <w:rPr>
                <w:sz w:val="24"/>
                <w:szCs w:val="24"/>
              </w:rPr>
              <w:t>девир</w:t>
            </w:r>
            <w:proofErr w:type="spellEnd"/>
            <w:r w:rsidRPr="00B3465A">
              <w:rPr>
                <w:sz w:val="24"/>
                <w:szCs w:val="24"/>
              </w:rPr>
              <w:t xml:space="preserve"> </w:t>
            </w:r>
            <w:proofErr w:type="spellStart"/>
            <w:r w:rsidRPr="00B3465A">
              <w:rPr>
                <w:sz w:val="24"/>
                <w:szCs w:val="24"/>
              </w:rPr>
              <w:t>эдебияты</w:t>
            </w:r>
            <w:proofErr w:type="spellEnd"/>
            <w:r w:rsidRPr="00B3465A">
              <w:rPr>
                <w:sz w:val="24"/>
                <w:szCs w:val="24"/>
              </w:rPr>
              <w:t xml:space="preserve">. </w:t>
            </w:r>
          </w:p>
        </w:tc>
        <w:tc>
          <w:tcPr>
            <w:tcW w:w="506"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11</w:t>
            </w:r>
          </w:p>
        </w:tc>
        <w:tc>
          <w:tcPr>
            <w:tcW w:w="378"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38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r>
              <w:rPr>
                <w:rFonts w:eastAsia="Times New Roman"/>
                <w:sz w:val="24"/>
                <w:szCs w:val="24"/>
              </w:rPr>
              <w:t>1</w:t>
            </w:r>
          </w:p>
        </w:tc>
        <w:tc>
          <w:tcPr>
            <w:tcW w:w="1753" w:type="pct"/>
            <w:tcBorders>
              <w:top w:val="single" w:sz="6" w:space="0" w:color="000000"/>
              <w:left w:val="single" w:sz="6" w:space="0" w:color="000000"/>
              <w:bottom w:val="single" w:sz="6" w:space="0" w:color="000000"/>
              <w:right w:val="single" w:sz="6" w:space="0" w:color="000000"/>
            </w:tcBorders>
          </w:tcPr>
          <w:p w:rsidR="005D1EDA" w:rsidRPr="00B3465A" w:rsidRDefault="00047270" w:rsidP="005D1EDA">
            <w:pPr>
              <w:spacing w:line="240" w:lineRule="auto"/>
              <w:rPr>
                <w:rFonts w:eastAsia="Times New Roman"/>
                <w:color w:val="0000FF"/>
                <w:sz w:val="24"/>
                <w:szCs w:val="24"/>
                <w:u w:val="single"/>
              </w:rPr>
            </w:pPr>
            <w:hyperlink r:id="rId327" w:history="1">
              <w:r w:rsidR="005D1EDA" w:rsidRPr="00B3465A">
                <w:rPr>
                  <w:rFonts w:eastAsia="Times New Roman"/>
                  <w:color w:val="0000FF"/>
                  <w:sz w:val="24"/>
                  <w:szCs w:val="24"/>
                  <w:u w:val="single"/>
                </w:rPr>
                <w:t>https://www.youtube.com/watch?v=52R66DQXhWk</w:t>
              </w:r>
            </w:hyperlink>
          </w:p>
          <w:p w:rsidR="005D1EDA" w:rsidRDefault="005D1EDA" w:rsidP="005D1EDA">
            <w:pPr>
              <w:widowControl w:val="0"/>
              <w:autoSpaceDE w:val="0"/>
              <w:autoSpaceDN w:val="0"/>
              <w:adjustRightInd w:val="0"/>
              <w:spacing w:line="240" w:lineRule="auto"/>
            </w:pPr>
          </w:p>
          <w:p w:rsidR="005D1EDA" w:rsidRPr="00323A07" w:rsidRDefault="00047270" w:rsidP="005D1EDA">
            <w:pPr>
              <w:widowControl w:val="0"/>
              <w:autoSpaceDE w:val="0"/>
              <w:autoSpaceDN w:val="0"/>
              <w:adjustRightInd w:val="0"/>
              <w:spacing w:line="240" w:lineRule="auto"/>
              <w:rPr>
                <w:rFonts w:eastAsia="Times New Roman"/>
                <w:sz w:val="24"/>
                <w:szCs w:val="24"/>
              </w:rPr>
            </w:pPr>
            <w:hyperlink r:id="rId328" w:history="1">
              <w:r w:rsidR="005D1EDA" w:rsidRPr="00323A07">
                <w:rPr>
                  <w:rFonts w:eastAsia="Times New Roman"/>
                  <w:color w:val="0000FF"/>
                  <w:sz w:val="24"/>
                  <w:szCs w:val="24"/>
                  <w:u w:val="single"/>
                </w:rPr>
                <w:t>https://www.youtube.com/watch?v=rZO8_hhEC5k</w:t>
              </w:r>
            </w:hyperlink>
          </w:p>
          <w:p w:rsidR="005D1EDA" w:rsidRPr="00323A07" w:rsidRDefault="00047270" w:rsidP="005D1EDA">
            <w:pPr>
              <w:widowControl w:val="0"/>
              <w:autoSpaceDE w:val="0"/>
              <w:autoSpaceDN w:val="0"/>
              <w:adjustRightInd w:val="0"/>
              <w:spacing w:line="240" w:lineRule="auto"/>
              <w:rPr>
                <w:rFonts w:eastAsia="Times New Roman"/>
                <w:sz w:val="24"/>
                <w:szCs w:val="24"/>
              </w:rPr>
            </w:pPr>
            <w:hyperlink r:id="rId329" w:history="1">
              <w:r w:rsidR="005D1EDA" w:rsidRPr="00323A07">
                <w:rPr>
                  <w:rFonts w:eastAsia="Times New Roman"/>
                  <w:color w:val="0000FF"/>
                  <w:sz w:val="24"/>
                  <w:szCs w:val="24"/>
                  <w:u w:val="single"/>
                </w:rPr>
                <w:t>https://www.youtube.com/watch?v=I3SV22z2iAQ</w:t>
              </w:r>
            </w:hyperlink>
          </w:p>
          <w:p w:rsidR="005D1EDA" w:rsidRDefault="00047270" w:rsidP="005D1EDA">
            <w:pPr>
              <w:spacing w:line="240" w:lineRule="auto"/>
              <w:rPr>
                <w:rFonts w:eastAsia="Times New Roman"/>
                <w:sz w:val="24"/>
                <w:szCs w:val="24"/>
              </w:rPr>
            </w:pPr>
            <w:hyperlink r:id="rId330" w:history="1">
              <w:r w:rsidR="005D1EDA" w:rsidRPr="00323A07">
                <w:rPr>
                  <w:rFonts w:eastAsia="Times New Roman"/>
                  <w:color w:val="0000FF"/>
                  <w:sz w:val="24"/>
                  <w:szCs w:val="24"/>
                  <w:u w:val="single"/>
                </w:rPr>
                <w:t>https://www.youtube.com/watch?v=m-KVt3WFNN8</w:t>
              </w:r>
            </w:hyperlink>
          </w:p>
          <w:p w:rsidR="005D1EDA" w:rsidRPr="008278F0" w:rsidRDefault="005D1EDA" w:rsidP="005D1EDA">
            <w:pPr>
              <w:spacing w:line="240" w:lineRule="auto"/>
              <w:rPr>
                <w:rFonts w:eastAsia="Times New Roman"/>
                <w:sz w:val="24"/>
                <w:szCs w:val="24"/>
              </w:rPr>
            </w:pPr>
          </w:p>
        </w:tc>
      </w:tr>
      <w:tr w:rsidR="005D1EDA" w:rsidRPr="00B3465A" w:rsidTr="008D7726">
        <w:trPr>
          <w:trHeight w:val="145"/>
        </w:trPr>
        <w:tc>
          <w:tcPr>
            <w:tcW w:w="417"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7.</w:t>
            </w:r>
          </w:p>
        </w:tc>
        <w:tc>
          <w:tcPr>
            <w:tcW w:w="1562"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ind w:left="34" w:right="113"/>
              <w:rPr>
                <w:sz w:val="24"/>
                <w:szCs w:val="24"/>
              </w:rPr>
            </w:pPr>
            <w:r w:rsidRPr="00B3465A">
              <w:rPr>
                <w:sz w:val="24"/>
                <w:szCs w:val="24"/>
              </w:rPr>
              <w:t xml:space="preserve">Литература </w:t>
            </w:r>
            <w:r w:rsidRPr="00B3465A">
              <w:rPr>
                <w:sz w:val="24"/>
                <w:szCs w:val="24"/>
                <w:lang w:val="en-US"/>
              </w:rPr>
              <w:t>XX</w:t>
            </w:r>
            <w:r w:rsidRPr="00B3465A">
              <w:rPr>
                <w:sz w:val="24"/>
                <w:szCs w:val="24"/>
              </w:rPr>
              <w:t xml:space="preserve"> века. </w:t>
            </w:r>
          </w:p>
          <w:p w:rsidR="005D1EDA" w:rsidRPr="00B3465A" w:rsidRDefault="005D1EDA" w:rsidP="005D1EDA">
            <w:pPr>
              <w:widowControl w:val="0"/>
              <w:autoSpaceDE w:val="0"/>
              <w:autoSpaceDN w:val="0"/>
              <w:adjustRightInd w:val="0"/>
              <w:ind w:left="34" w:right="113"/>
              <w:rPr>
                <w:sz w:val="24"/>
                <w:szCs w:val="24"/>
              </w:rPr>
            </w:pPr>
            <w:r w:rsidRPr="00B3465A">
              <w:rPr>
                <w:sz w:val="24"/>
                <w:szCs w:val="24"/>
                <w:lang w:val="en-US"/>
              </w:rPr>
              <w:t>XX</w:t>
            </w:r>
            <w:r w:rsidRPr="00B3465A">
              <w:rPr>
                <w:sz w:val="24"/>
                <w:szCs w:val="24"/>
              </w:rPr>
              <w:t xml:space="preserve"> </w:t>
            </w:r>
            <w:proofErr w:type="spellStart"/>
            <w:r w:rsidRPr="00B3465A">
              <w:rPr>
                <w:sz w:val="24"/>
                <w:szCs w:val="24"/>
              </w:rPr>
              <w:t>асыр</w:t>
            </w:r>
            <w:proofErr w:type="spellEnd"/>
            <w:r w:rsidRPr="00B3465A">
              <w:rPr>
                <w:sz w:val="24"/>
                <w:szCs w:val="24"/>
              </w:rPr>
              <w:t xml:space="preserve"> </w:t>
            </w:r>
            <w:proofErr w:type="spellStart"/>
            <w:r w:rsidRPr="00B3465A">
              <w:rPr>
                <w:sz w:val="24"/>
                <w:szCs w:val="24"/>
              </w:rPr>
              <w:t>эдебияты</w:t>
            </w:r>
            <w:proofErr w:type="spellEnd"/>
            <w:r w:rsidRPr="00B3465A">
              <w:rPr>
                <w:sz w:val="24"/>
                <w:szCs w:val="24"/>
              </w:rPr>
              <w:t>.</w:t>
            </w:r>
          </w:p>
        </w:tc>
        <w:tc>
          <w:tcPr>
            <w:tcW w:w="506"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13</w:t>
            </w:r>
          </w:p>
        </w:tc>
        <w:tc>
          <w:tcPr>
            <w:tcW w:w="378"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r w:rsidRPr="008278F0">
              <w:rPr>
                <w:rFonts w:eastAsia="Times New Roman"/>
                <w:sz w:val="24"/>
                <w:szCs w:val="24"/>
              </w:rPr>
              <w:t>1</w:t>
            </w:r>
          </w:p>
        </w:tc>
        <w:tc>
          <w:tcPr>
            <w:tcW w:w="38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r>
              <w:rPr>
                <w:rFonts w:eastAsia="Times New Roman"/>
                <w:sz w:val="24"/>
                <w:szCs w:val="24"/>
              </w:rPr>
              <w:t>1</w:t>
            </w:r>
          </w:p>
        </w:tc>
        <w:tc>
          <w:tcPr>
            <w:tcW w:w="1753" w:type="pct"/>
            <w:tcBorders>
              <w:top w:val="single" w:sz="6" w:space="0" w:color="000000"/>
              <w:left w:val="single" w:sz="6" w:space="0" w:color="000000"/>
              <w:bottom w:val="single" w:sz="6" w:space="0" w:color="000000"/>
              <w:right w:val="single" w:sz="6" w:space="0" w:color="000000"/>
            </w:tcBorders>
          </w:tcPr>
          <w:p w:rsidR="005D1EDA" w:rsidRPr="00323A07" w:rsidRDefault="00047270" w:rsidP="005D1EDA">
            <w:pPr>
              <w:widowControl w:val="0"/>
              <w:autoSpaceDE w:val="0"/>
              <w:autoSpaceDN w:val="0"/>
              <w:adjustRightInd w:val="0"/>
              <w:spacing w:line="240" w:lineRule="auto"/>
              <w:rPr>
                <w:rFonts w:eastAsia="Times New Roman"/>
                <w:sz w:val="24"/>
                <w:szCs w:val="24"/>
              </w:rPr>
            </w:pPr>
            <w:hyperlink r:id="rId331" w:history="1">
              <w:r w:rsidR="005D1EDA" w:rsidRPr="00323A07">
                <w:rPr>
                  <w:rFonts w:eastAsia="Times New Roman"/>
                  <w:color w:val="0000FF"/>
                  <w:sz w:val="24"/>
                  <w:szCs w:val="24"/>
                  <w:u w:val="single"/>
                </w:rPr>
                <w:t>https://www.youtube.com/watch?v=PLI-aHWej1I</w:t>
              </w:r>
            </w:hyperlink>
          </w:p>
          <w:p w:rsidR="005D1EDA" w:rsidRPr="00323A07" w:rsidRDefault="005D1EDA" w:rsidP="005D1EDA">
            <w:pPr>
              <w:widowControl w:val="0"/>
              <w:autoSpaceDE w:val="0"/>
              <w:autoSpaceDN w:val="0"/>
              <w:adjustRightInd w:val="0"/>
              <w:spacing w:line="240" w:lineRule="auto"/>
            </w:pPr>
          </w:p>
          <w:p w:rsidR="005D1EDA" w:rsidRPr="00323A07" w:rsidRDefault="00047270" w:rsidP="005D1EDA">
            <w:pPr>
              <w:widowControl w:val="0"/>
              <w:autoSpaceDE w:val="0"/>
              <w:autoSpaceDN w:val="0"/>
              <w:adjustRightInd w:val="0"/>
              <w:spacing w:line="240" w:lineRule="auto"/>
              <w:rPr>
                <w:rFonts w:eastAsia="Times New Roman"/>
                <w:sz w:val="24"/>
                <w:szCs w:val="24"/>
              </w:rPr>
            </w:pPr>
            <w:hyperlink r:id="rId332" w:history="1">
              <w:r w:rsidR="005D1EDA" w:rsidRPr="00323A07">
                <w:rPr>
                  <w:rFonts w:eastAsia="Times New Roman"/>
                  <w:color w:val="0000FF"/>
                  <w:sz w:val="24"/>
                  <w:szCs w:val="24"/>
                  <w:u w:val="single"/>
                </w:rPr>
                <w:t>https://www.youtube.com/watch?v=z0lbbY5hx-g</w:t>
              </w:r>
            </w:hyperlink>
          </w:p>
          <w:p w:rsidR="005D1EDA" w:rsidRPr="00323A07" w:rsidRDefault="00047270" w:rsidP="005D1EDA">
            <w:pPr>
              <w:widowControl w:val="0"/>
              <w:autoSpaceDE w:val="0"/>
              <w:autoSpaceDN w:val="0"/>
              <w:adjustRightInd w:val="0"/>
              <w:spacing w:line="240" w:lineRule="auto"/>
              <w:rPr>
                <w:rFonts w:eastAsia="Times New Roman"/>
                <w:sz w:val="24"/>
                <w:szCs w:val="24"/>
              </w:rPr>
            </w:pPr>
            <w:hyperlink r:id="rId333" w:history="1">
              <w:r w:rsidR="005D1EDA" w:rsidRPr="00323A07">
                <w:rPr>
                  <w:rFonts w:eastAsia="Times New Roman"/>
                  <w:color w:val="0000FF"/>
                  <w:sz w:val="24"/>
                  <w:szCs w:val="24"/>
                  <w:u w:val="single"/>
                </w:rPr>
                <w:t>https://www.youtube.com/watch?v=2MEwxE4W1Nc</w:t>
              </w:r>
            </w:hyperlink>
          </w:p>
          <w:p w:rsidR="005D1EDA" w:rsidRPr="00323A07" w:rsidRDefault="00047270" w:rsidP="005D1EDA">
            <w:pPr>
              <w:widowControl w:val="0"/>
              <w:autoSpaceDE w:val="0"/>
              <w:autoSpaceDN w:val="0"/>
              <w:adjustRightInd w:val="0"/>
              <w:spacing w:line="240" w:lineRule="auto"/>
              <w:rPr>
                <w:rFonts w:eastAsia="Times New Roman"/>
                <w:sz w:val="24"/>
                <w:szCs w:val="24"/>
              </w:rPr>
            </w:pPr>
            <w:hyperlink r:id="rId334" w:history="1">
              <w:r w:rsidR="005D1EDA" w:rsidRPr="00323A07">
                <w:rPr>
                  <w:rFonts w:eastAsia="Times New Roman"/>
                  <w:color w:val="0000FF"/>
                  <w:sz w:val="24"/>
                  <w:szCs w:val="24"/>
                  <w:u w:val="single"/>
                </w:rPr>
                <w:t>https://www.youtube.com/watch?v=6ivMTSFL1wo</w:t>
              </w:r>
            </w:hyperlink>
          </w:p>
          <w:p w:rsidR="005D1EDA" w:rsidRPr="00323A07" w:rsidRDefault="00047270" w:rsidP="005D1EDA">
            <w:pPr>
              <w:widowControl w:val="0"/>
              <w:autoSpaceDE w:val="0"/>
              <w:autoSpaceDN w:val="0"/>
              <w:adjustRightInd w:val="0"/>
              <w:spacing w:line="240" w:lineRule="auto"/>
              <w:rPr>
                <w:rFonts w:eastAsia="Times New Roman"/>
                <w:sz w:val="24"/>
                <w:szCs w:val="24"/>
              </w:rPr>
            </w:pPr>
            <w:hyperlink r:id="rId335" w:history="1">
              <w:r w:rsidR="005D1EDA" w:rsidRPr="00323A07">
                <w:rPr>
                  <w:rFonts w:eastAsia="Times New Roman"/>
                  <w:color w:val="0000FF"/>
                  <w:sz w:val="24"/>
                  <w:szCs w:val="24"/>
                  <w:u w:val="single"/>
                </w:rPr>
                <w:t>https://www.youtube.com/watch?v=ueYeUV5y_n4</w:t>
              </w:r>
            </w:hyperlink>
          </w:p>
          <w:p w:rsidR="005D1EDA" w:rsidRPr="00323A07" w:rsidRDefault="00047270" w:rsidP="005D1EDA">
            <w:pPr>
              <w:widowControl w:val="0"/>
              <w:autoSpaceDE w:val="0"/>
              <w:autoSpaceDN w:val="0"/>
              <w:adjustRightInd w:val="0"/>
              <w:spacing w:line="240" w:lineRule="auto"/>
              <w:rPr>
                <w:rFonts w:eastAsia="Times New Roman"/>
                <w:sz w:val="24"/>
                <w:szCs w:val="24"/>
              </w:rPr>
            </w:pPr>
            <w:hyperlink r:id="rId336" w:history="1">
              <w:r w:rsidR="005D1EDA" w:rsidRPr="00323A07">
                <w:rPr>
                  <w:rFonts w:eastAsia="Times New Roman"/>
                  <w:color w:val="0000FF"/>
                  <w:sz w:val="24"/>
                  <w:szCs w:val="24"/>
                  <w:u w:val="single"/>
                </w:rPr>
                <w:t>https://www.youtube.com/watch?v=bLFsdjMqiOk</w:t>
              </w:r>
            </w:hyperlink>
          </w:p>
          <w:p w:rsidR="005D1EDA" w:rsidRPr="00323A07" w:rsidRDefault="00047270" w:rsidP="005D1EDA">
            <w:pPr>
              <w:widowControl w:val="0"/>
              <w:autoSpaceDE w:val="0"/>
              <w:autoSpaceDN w:val="0"/>
              <w:adjustRightInd w:val="0"/>
              <w:spacing w:line="240" w:lineRule="auto"/>
              <w:rPr>
                <w:rFonts w:eastAsia="Times New Roman"/>
                <w:sz w:val="24"/>
                <w:szCs w:val="24"/>
              </w:rPr>
            </w:pPr>
            <w:hyperlink r:id="rId337" w:history="1">
              <w:r w:rsidR="005D1EDA" w:rsidRPr="00323A07">
                <w:rPr>
                  <w:rFonts w:eastAsia="Times New Roman"/>
                  <w:color w:val="0000FF"/>
                  <w:sz w:val="24"/>
                  <w:szCs w:val="24"/>
                  <w:u w:val="single"/>
                </w:rPr>
                <w:t>https://www.youtube.com/watch?v=ak23_UffZUc</w:t>
              </w:r>
            </w:hyperlink>
          </w:p>
          <w:p w:rsidR="005D1EDA" w:rsidRPr="008278F0" w:rsidRDefault="00047270" w:rsidP="005D1EDA">
            <w:pPr>
              <w:spacing w:line="240" w:lineRule="auto"/>
              <w:rPr>
                <w:rFonts w:eastAsia="Times New Roman"/>
                <w:sz w:val="24"/>
                <w:szCs w:val="24"/>
              </w:rPr>
            </w:pPr>
            <w:hyperlink r:id="rId338" w:history="1">
              <w:r w:rsidR="005D1EDA" w:rsidRPr="00323A07">
                <w:rPr>
                  <w:rFonts w:eastAsia="Times New Roman"/>
                  <w:color w:val="0000FF"/>
                  <w:sz w:val="24"/>
                  <w:szCs w:val="24"/>
                  <w:u w:val="single"/>
                </w:rPr>
                <w:t>https://www.youtube.com/watch?v=FgBfkvit8rs</w:t>
              </w:r>
            </w:hyperlink>
          </w:p>
        </w:tc>
      </w:tr>
      <w:tr w:rsidR="005D1EDA" w:rsidRPr="00B3465A" w:rsidTr="008D7726">
        <w:trPr>
          <w:trHeight w:val="145"/>
        </w:trPr>
        <w:tc>
          <w:tcPr>
            <w:tcW w:w="417"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8.</w:t>
            </w:r>
          </w:p>
        </w:tc>
        <w:tc>
          <w:tcPr>
            <w:tcW w:w="1562"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ind w:right="113"/>
              <w:rPr>
                <w:sz w:val="24"/>
                <w:szCs w:val="24"/>
              </w:rPr>
            </w:pPr>
            <w:r w:rsidRPr="00B3465A">
              <w:rPr>
                <w:sz w:val="24"/>
                <w:szCs w:val="24"/>
              </w:rPr>
              <w:t xml:space="preserve">Повторение за год. </w:t>
            </w:r>
            <w:proofErr w:type="spellStart"/>
            <w:r w:rsidRPr="00B3465A">
              <w:rPr>
                <w:sz w:val="24"/>
                <w:szCs w:val="24"/>
              </w:rPr>
              <w:t>Йыллыкъ</w:t>
            </w:r>
            <w:proofErr w:type="spellEnd"/>
            <w:r w:rsidRPr="00B3465A">
              <w:rPr>
                <w:sz w:val="24"/>
                <w:szCs w:val="24"/>
              </w:rPr>
              <w:t xml:space="preserve"> </w:t>
            </w:r>
            <w:proofErr w:type="spellStart"/>
            <w:r w:rsidRPr="00B3465A">
              <w:rPr>
                <w:sz w:val="24"/>
                <w:szCs w:val="24"/>
              </w:rPr>
              <w:t>текрарлав</w:t>
            </w:r>
            <w:proofErr w:type="spellEnd"/>
            <w:r w:rsidRPr="00B3465A">
              <w:rPr>
                <w:sz w:val="24"/>
                <w:szCs w:val="24"/>
              </w:rPr>
              <w:t>.</w:t>
            </w:r>
          </w:p>
        </w:tc>
        <w:tc>
          <w:tcPr>
            <w:tcW w:w="506"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1</w:t>
            </w:r>
          </w:p>
        </w:tc>
        <w:tc>
          <w:tcPr>
            <w:tcW w:w="378"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38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1753" w:type="pct"/>
            <w:tcBorders>
              <w:top w:val="single" w:sz="6" w:space="0" w:color="000000"/>
              <w:left w:val="single" w:sz="6" w:space="0" w:color="000000"/>
              <w:bottom w:val="single" w:sz="6" w:space="0" w:color="000000"/>
              <w:right w:val="single" w:sz="6" w:space="0" w:color="000000"/>
            </w:tcBorders>
          </w:tcPr>
          <w:p w:rsidR="005D1EDA" w:rsidRPr="008278F0" w:rsidRDefault="005D1EDA" w:rsidP="005D1EDA">
            <w:pPr>
              <w:spacing w:line="240" w:lineRule="auto"/>
              <w:rPr>
                <w:rFonts w:eastAsia="Times New Roman"/>
                <w:sz w:val="24"/>
                <w:szCs w:val="24"/>
              </w:rPr>
            </w:pPr>
          </w:p>
        </w:tc>
      </w:tr>
      <w:tr w:rsidR="005D1EDA" w:rsidRPr="00B3465A" w:rsidTr="008D7726">
        <w:trPr>
          <w:trHeight w:val="145"/>
        </w:trPr>
        <w:tc>
          <w:tcPr>
            <w:tcW w:w="1979" w:type="pct"/>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rPr>
                <w:rFonts w:eastAsia="Times New Roman"/>
                <w:sz w:val="24"/>
                <w:szCs w:val="24"/>
              </w:rPr>
            </w:pPr>
            <w:r w:rsidRPr="008278F0">
              <w:rPr>
                <w:rFonts w:eastAsia="Times New Roman"/>
                <w:sz w:val="24"/>
                <w:szCs w:val="24"/>
              </w:rPr>
              <w:t>ОБЩЕЕ КОЛИЧЕСТВО ЧАСОВ ПО ПРОГРАММЕ</w:t>
            </w:r>
          </w:p>
        </w:tc>
        <w:tc>
          <w:tcPr>
            <w:tcW w:w="506"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b/>
                <w:sz w:val="24"/>
                <w:szCs w:val="24"/>
              </w:rPr>
            </w:pPr>
            <w:r w:rsidRPr="008278F0">
              <w:rPr>
                <w:rFonts w:eastAsia="Times New Roman"/>
                <w:b/>
                <w:sz w:val="24"/>
                <w:szCs w:val="24"/>
              </w:rPr>
              <w:t>34</w:t>
            </w:r>
          </w:p>
        </w:tc>
        <w:tc>
          <w:tcPr>
            <w:tcW w:w="378"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b/>
                <w:sz w:val="24"/>
                <w:szCs w:val="24"/>
              </w:rPr>
            </w:pPr>
            <w:r w:rsidRPr="008278F0">
              <w:rPr>
                <w:rFonts w:eastAsia="Times New Roman"/>
                <w:b/>
                <w:sz w:val="24"/>
                <w:szCs w:val="24"/>
              </w:rPr>
              <w:t>1</w:t>
            </w:r>
          </w:p>
        </w:tc>
        <w:tc>
          <w:tcPr>
            <w:tcW w:w="38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b/>
                <w:sz w:val="24"/>
                <w:szCs w:val="24"/>
              </w:rPr>
            </w:pPr>
            <w:r w:rsidRPr="008278F0">
              <w:rPr>
                <w:rFonts w:eastAsia="Times New Roman"/>
                <w:b/>
                <w:sz w:val="24"/>
                <w:szCs w:val="24"/>
              </w:rPr>
              <w:t>2</w:t>
            </w:r>
          </w:p>
        </w:tc>
        <w:tc>
          <w:tcPr>
            <w:tcW w:w="1753" w:type="pct"/>
            <w:tcBorders>
              <w:top w:val="single" w:sz="6" w:space="0" w:color="000000"/>
              <w:left w:val="single" w:sz="6" w:space="0" w:color="000000"/>
              <w:bottom w:val="single" w:sz="6" w:space="0" w:color="000000"/>
              <w:right w:val="single" w:sz="6" w:space="0" w:color="000000"/>
            </w:tcBorders>
          </w:tcPr>
          <w:p w:rsidR="005D1EDA" w:rsidRPr="008278F0" w:rsidRDefault="005D1EDA" w:rsidP="005D1EDA">
            <w:pPr>
              <w:spacing w:line="240" w:lineRule="auto"/>
              <w:rPr>
                <w:rFonts w:eastAsia="Times New Roman"/>
                <w:sz w:val="24"/>
                <w:szCs w:val="24"/>
              </w:rPr>
            </w:pPr>
          </w:p>
        </w:tc>
      </w:tr>
    </w:tbl>
    <w:p w:rsidR="005D1EDA" w:rsidRDefault="005D1EDA" w:rsidP="001F35A0">
      <w:pPr>
        <w:spacing w:before="240" w:after="120" w:line="240" w:lineRule="atLeast"/>
        <w:ind w:firstLine="0"/>
        <w:outlineLvl w:val="1"/>
        <w:rPr>
          <w:rFonts w:eastAsia="Times New Roman"/>
          <w:b/>
          <w:bCs/>
          <w:caps/>
          <w:color w:val="000000"/>
          <w:sz w:val="24"/>
          <w:szCs w:val="24"/>
        </w:rPr>
      </w:pPr>
    </w:p>
    <w:p w:rsidR="005D1EDA" w:rsidRPr="008278F0" w:rsidRDefault="005D1EDA" w:rsidP="005D1EDA">
      <w:pPr>
        <w:spacing w:before="240" w:after="120" w:line="240" w:lineRule="atLeast"/>
        <w:jc w:val="center"/>
        <w:outlineLvl w:val="1"/>
        <w:rPr>
          <w:rFonts w:eastAsia="Times New Roman"/>
          <w:b/>
          <w:bCs/>
          <w:caps/>
          <w:color w:val="000000"/>
          <w:sz w:val="24"/>
          <w:szCs w:val="24"/>
        </w:rPr>
      </w:pPr>
      <w:r>
        <w:rPr>
          <w:rFonts w:eastAsia="Times New Roman"/>
          <w:b/>
          <w:bCs/>
          <w:caps/>
          <w:color w:val="000000"/>
          <w:sz w:val="24"/>
          <w:szCs w:val="24"/>
        </w:rPr>
        <w:lastRenderedPageBreak/>
        <w:t>9 КЛАСС – 17</w:t>
      </w:r>
      <w:r w:rsidRPr="008278F0">
        <w:rPr>
          <w:rFonts w:eastAsia="Times New Roman"/>
          <w:b/>
          <w:bCs/>
          <w:color w:val="000000"/>
          <w:sz w:val="24"/>
          <w:szCs w:val="24"/>
        </w:rPr>
        <w:t>ч</w:t>
      </w:r>
      <w:r w:rsidRPr="008278F0">
        <w:rPr>
          <w:rFonts w:eastAsia="Times New Roman"/>
          <w:b/>
          <w:bCs/>
          <w:caps/>
          <w:color w:val="000000"/>
          <w:sz w:val="24"/>
          <w:szCs w:val="24"/>
        </w:rPr>
        <w:t>.</w:t>
      </w:r>
    </w:p>
    <w:tbl>
      <w:tblPr>
        <w:tblW w:w="5226" w:type="pct"/>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867"/>
        <w:gridCol w:w="3244"/>
        <w:gridCol w:w="1052"/>
        <w:gridCol w:w="784"/>
        <w:gridCol w:w="797"/>
        <w:gridCol w:w="3313"/>
      </w:tblGrid>
      <w:tr w:rsidR="005D1EDA" w:rsidRPr="00B3465A" w:rsidTr="008D7726">
        <w:trPr>
          <w:trHeight w:val="143"/>
        </w:trPr>
        <w:tc>
          <w:tcPr>
            <w:tcW w:w="431" w:type="pct"/>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1EDA" w:rsidRPr="008278F0" w:rsidRDefault="005D1EDA" w:rsidP="005D1EDA">
            <w:pPr>
              <w:spacing w:line="240" w:lineRule="auto"/>
              <w:rPr>
                <w:rFonts w:eastAsia="Times New Roman"/>
                <w:sz w:val="24"/>
                <w:szCs w:val="24"/>
              </w:rPr>
            </w:pPr>
            <w:r w:rsidRPr="008278F0">
              <w:rPr>
                <w:rFonts w:eastAsia="Times New Roman"/>
                <w:b/>
                <w:bCs/>
                <w:sz w:val="24"/>
                <w:szCs w:val="24"/>
              </w:rPr>
              <w:t>№</w:t>
            </w:r>
            <w:r w:rsidRPr="008278F0">
              <w:rPr>
                <w:rFonts w:eastAsia="Times New Roman"/>
                <w:b/>
                <w:bCs/>
                <w:sz w:val="24"/>
                <w:szCs w:val="24"/>
              </w:rPr>
              <w:br/>
              <w:t>п/п</w:t>
            </w:r>
          </w:p>
        </w:tc>
        <w:tc>
          <w:tcPr>
            <w:tcW w:w="1613" w:type="pct"/>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1EDA" w:rsidRPr="008278F0" w:rsidRDefault="005D1EDA" w:rsidP="005D1EDA">
            <w:pPr>
              <w:spacing w:line="240" w:lineRule="auto"/>
              <w:jc w:val="center"/>
              <w:rPr>
                <w:rFonts w:eastAsia="Times New Roman"/>
                <w:sz w:val="24"/>
                <w:szCs w:val="24"/>
              </w:rPr>
            </w:pPr>
            <w:r w:rsidRPr="008278F0">
              <w:rPr>
                <w:rFonts w:eastAsia="Times New Roman"/>
                <w:b/>
                <w:bCs/>
                <w:sz w:val="24"/>
                <w:szCs w:val="24"/>
              </w:rPr>
              <w:t>Наименование разделов и тем программы</w:t>
            </w:r>
          </w:p>
        </w:tc>
        <w:tc>
          <w:tcPr>
            <w:tcW w:w="1309" w:type="pct"/>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1EDA" w:rsidRPr="008278F0" w:rsidRDefault="005D1EDA" w:rsidP="005D1EDA">
            <w:pPr>
              <w:spacing w:line="240" w:lineRule="auto"/>
              <w:jc w:val="center"/>
              <w:rPr>
                <w:rFonts w:eastAsia="Times New Roman"/>
                <w:sz w:val="24"/>
                <w:szCs w:val="24"/>
              </w:rPr>
            </w:pPr>
            <w:r w:rsidRPr="008278F0">
              <w:rPr>
                <w:rFonts w:eastAsia="Times New Roman"/>
                <w:b/>
                <w:bCs/>
                <w:sz w:val="24"/>
                <w:szCs w:val="24"/>
              </w:rPr>
              <w:t>Количество часов</w:t>
            </w:r>
          </w:p>
        </w:tc>
        <w:tc>
          <w:tcPr>
            <w:tcW w:w="1647" w:type="pct"/>
            <w:vMerge w:val="restart"/>
            <w:tcBorders>
              <w:top w:val="single" w:sz="6" w:space="0" w:color="000000"/>
              <w:left w:val="single" w:sz="6" w:space="0" w:color="000000"/>
              <w:right w:val="single" w:sz="6" w:space="0" w:color="000000"/>
            </w:tcBorders>
          </w:tcPr>
          <w:p w:rsidR="005D1EDA" w:rsidRPr="008278F0" w:rsidRDefault="005D1EDA" w:rsidP="005D1EDA">
            <w:pPr>
              <w:spacing w:line="240" w:lineRule="auto"/>
              <w:jc w:val="center"/>
              <w:rPr>
                <w:rFonts w:eastAsia="Times New Roman"/>
                <w:b/>
                <w:bCs/>
                <w:sz w:val="24"/>
                <w:szCs w:val="24"/>
              </w:rPr>
            </w:pPr>
            <w:r w:rsidRPr="008278F0">
              <w:rPr>
                <w:rFonts w:eastAsia="Times New Roman"/>
                <w:b/>
                <w:bCs/>
                <w:sz w:val="24"/>
                <w:szCs w:val="24"/>
              </w:rPr>
              <w:t>Электронные (цифровые)</w:t>
            </w:r>
          </w:p>
          <w:p w:rsidR="005D1EDA" w:rsidRPr="008278F0" w:rsidRDefault="005D1EDA" w:rsidP="005D1EDA">
            <w:pPr>
              <w:spacing w:line="240" w:lineRule="auto"/>
              <w:jc w:val="center"/>
              <w:rPr>
                <w:rFonts w:eastAsia="Times New Roman"/>
                <w:sz w:val="24"/>
                <w:szCs w:val="24"/>
              </w:rPr>
            </w:pPr>
            <w:r w:rsidRPr="008278F0">
              <w:rPr>
                <w:rFonts w:eastAsia="Times New Roman"/>
                <w:b/>
                <w:bCs/>
                <w:sz w:val="24"/>
                <w:szCs w:val="24"/>
              </w:rPr>
              <w:t>образовательные ресурсы</w:t>
            </w:r>
          </w:p>
        </w:tc>
      </w:tr>
      <w:tr w:rsidR="005D1EDA" w:rsidRPr="00B3465A" w:rsidTr="008D7726">
        <w:trPr>
          <w:trHeight w:val="143"/>
        </w:trPr>
        <w:tc>
          <w:tcPr>
            <w:tcW w:w="431" w:type="pct"/>
            <w:vMerge/>
            <w:tcBorders>
              <w:top w:val="single" w:sz="6" w:space="0" w:color="000000"/>
              <w:left w:val="single" w:sz="6" w:space="0" w:color="000000"/>
              <w:bottom w:val="single" w:sz="6" w:space="0" w:color="000000"/>
              <w:right w:val="single" w:sz="6" w:space="0" w:color="000000"/>
            </w:tcBorders>
            <w:vAlign w:val="center"/>
            <w:hideMark/>
          </w:tcPr>
          <w:p w:rsidR="005D1EDA" w:rsidRPr="008278F0" w:rsidRDefault="005D1EDA" w:rsidP="005D1EDA">
            <w:pPr>
              <w:spacing w:line="240" w:lineRule="auto"/>
              <w:rPr>
                <w:rFonts w:eastAsia="Times New Roman"/>
                <w:sz w:val="24"/>
                <w:szCs w:val="24"/>
              </w:rPr>
            </w:pPr>
          </w:p>
        </w:tc>
        <w:tc>
          <w:tcPr>
            <w:tcW w:w="1613" w:type="pct"/>
            <w:vMerge/>
            <w:tcBorders>
              <w:top w:val="single" w:sz="6" w:space="0" w:color="000000"/>
              <w:left w:val="single" w:sz="6" w:space="0" w:color="000000"/>
              <w:bottom w:val="single" w:sz="6" w:space="0" w:color="000000"/>
              <w:right w:val="single" w:sz="6" w:space="0" w:color="000000"/>
            </w:tcBorders>
            <w:vAlign w:val="center"/>
            <w:hideMark/>
          </w:tcPr>
          <w:p w:rsidR="005D1EDA" w:rsidRPr="008278F0" w:rsidRDefault="005D1EDA" w:rsidP="005D1EDA">
            <w:pPr>
              <w:spacing w:line="240" w:lineRule="auto"/>
              <w:rPr>
                <w:rFonts w:eastAsia="Times New Roman"/>
                <w:sz w:val="24"/>
                <w:szCs w:val="24"/>
              </w:rPr>
            </w:pPr>
          </w:p>
        </w:tc>
        <w:tc>
          <w:tcPr>
            <w:tcW w:w="52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1EDA" w:rsidRPr="008278F0" w:rsidRDefault="005D1EDA" w:rsidP="005D1EDA">
            <w:pPr>
              <w:spacing w:line="240" w:lineRule="auto"/>
              <w:jc w:val="center"/>
              <w:rPr>
                <w:rFonts w:eastAsia="Times New Roman"/>
                <w:sz w:val="24"/>
                <w:szCs w:val="24"/>
              </w:rPr>
            </w:pPr>
            <w:r w:rsidRPr="008278F0">
              <w:rPr>
                <w:rFonts w:eastAsia="Times New Roman"/>
                <w:b/>
                <w:bCs/>
                <w:sz w:val="24"/>
                <w:szCs w:val="24"/>
              </w:rPr>
              <w:t>всего</w:t>
            </w:r>
          </w:p>
        </w:tc>
        <w:tc>
          <w:tcPr>
            <w:tcW w:w="39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1EDA" w:rsidRPr="008278F0" w:rsidRDefault="005D1EDA" w:rsidP="005D1EDA">
            <w:pPr>
              <w:spacing w:line="240" w:lineRule="auto"/>
              <w:jc w:val="center"/>
              <w:rPr>
                <w:rFonts w:eastAsia="Times New Roman"/>
                <w:sz w:val="24"/>
                <w:szCs w:val="24"/>
              </w:rPr>
            </w:pPr>
            <w:r w:rsidRPr="008278F0">
              <w:rPr>
                <w:rFonts w:eastAsia="Times New Roman"/>
                <w:b/>
                <w:bCs/>
                <w:sz w:val="24"/>
                <w:szCs w:val="24"/>
              </w:rPr>
              <w:t>КР</w:t>
            </w:r>
          </w:p>
        </w:tc>
        <w:tc>
          <w:tcPr>
            <w:tcW w:w="396"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1EDA" w:rsidRPr="008278F0" w:rsidRDefault="005D1EDA" w:rsidP="005D1EDA">
            <w:pPr>
              <w:spacing w:line="240" w:lineRule="auto"/>
              <w:jc w:val="center"/>
              <w:rPr>
                <w:rFonts w:eastAsia="Times New Roman"/>
                <w:sz w:val="24"/>
                <w:szCs w:val="24"/>
              </w:rPr>
            </w:pPr>
            <w:r w:rsidRPr="008278F0">
              <w:rPr>
                <w:rFonts w:eastAsia="Times New Roman"/>
                <w:b/>
                <w:bCs/>
                <w:sz w:val="24"/>
                <w:szCs w:val="24"/>
              </w:rPr>
              <w:t>РР</w:t>
            </w:r>
          </w:p>
        </w:tc>
        <w:tc>
          <w:tcPr>
            <w:tcW w:w="1647" w:type="pct"/>
            <w:vMerge/>
            <w:tcBorders>
              <w:left w:val="single" w:sz="6" w:space="0" w:color="000000"/>
              <w:bottom w:val="single" w:sz="6" w:space="0" w:color="000000"/>
              <w:right w:val="single" w:sz="6" w:space="0" w:color="000000"/>
            </w:tcBorders>
          </w:tcPr>
          <w:p w:rsidR="005D1EDA" w:rsidRPr="008278F0" w:rsidRDefault="005D1EDA" w:rsidP="005D1EDA">
            <w:pPr>
              <w:spacing w:line="240" w:lineRule="auto"/>
              <w:rPr>
                <w:rFonts w:eastAsia="Times New Roman"/>
                <w:sz w:val="24"/>
                <w:szCs w:val="24"/>
              </w:rPr>
            </w:pPr>
          </w:p>
        </w:tc>
      </w:tr>
      <w:tr w:rsidR="005D1EDA" w:rsidRPr="00B3465A" w:rsidTr="008D7726">
        <w:trPr>
          <w:trHeight w:val="1331"/>
        </w:trPr>
        <w:tc>
          <w:tcPr>
            <w:tcW w:w="431"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1.</w:t>
            </w:r>
          </w:p>
        </w:tc>
        <w:tc>
          <w:tcPr>
            <w:tcW w:w="1613" w:type="pct"/>
            <w:tcBorders>
              <w:bottom w:val="single" w:sz="4" w:space="0" w:color="auto"/>
              <w:right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ind w:right="113"/>
              <w:rPr>
                <w:sz w:val="24"/>
                <w:szCs w:val="24"/>
              </w:rPr>
            </w:pPr>
            <w:r w:rsidRPr="00B3465A">
              <w:rPr>
                <w:sz w:val="24"/>
                <w:szCs w:val="24"/>
              </w:rPr>
              <w:t xml:space="preserve">Введение. </w:t>
            </w:r>
            <w:proofErr w:type="spellStart"/>
            <w:r w:rsidRPr="00B3465A">
              <w:rPr>
                <w:sz w:val="24"/>
                <w:szCs w:val="24"/>
              </w:rPr>
              <w:t>Кириш</w:t>
            </w:r>
            <w:proofErr w:type="spellEnd"/>
            <w:r w:rsidRPr="00B3465A">
              <w:rPr>
                <w:sz w:val="24"/>
                <w:szCs w:val="24"/>
              </w:rPr>
              <w:t xml:space="preserve">. </w:t>
            </w:r>
          </w:p>
        </w:tc>
        <w:tc>
          <w:tcPr>
            <w:tcW w:w="523" w:type="pct"/>
            <w:tcBorders>
              <w:left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1</w:t>
            </w:r>
          </w:p>
        </w:tc>
        <w:tc>
          <w:tcPr>
            <w:tcW w:w="39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396"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1647" w:type="pct"/>
            <w:tcBorders>
              <w:top w:val="single" w:sz="6" w:space="0" w:color="000000"/>
              <w:left w:val="single" w:sz="6" w:space="0" w:color="000000"/>
              <w:bottom w:val="single" w:sz="6" w:space="0" w:color="000000"/>
              <w:right w:val="single" w:sz="6" w:space="0" w:color="000000"/>
            </w:tcBorders>
          </w:tcPr>
          <w:p w:rsidR="005D1EDA" w:rsidRPr="008278F0" w:rsidRDefault="005D1EDA" w:rsidP="005D1EDA">
            <w:pPr>
              <w:spacing w:line="240" w:lineRule="auto"/>
              <w:rPr>
                <w:rFonts w:eastAsia="Times New Roman"/>
                <w:sz w:val="24"/>
                <w:szCs w:val="24"/>
              </w:rPr>
            </w:pPr>
          </w:p>
        </w:tc>
      </w:tr>
      <w:tr w:rsidR="005D1EDA" w:rsidRPr="00B3465A" w:rsidTr="008D7726">
        <w:trPr>
          <w:trHeight w:val="143"/>
        </w:trPr>
        <w:tc>
          <w:tcPr>
            <w:tcW w:w="431"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2.</w:t>
            </w:r>
          </w:p>
        </w:tc>
        <w:tc>
          <w:tcPr>
            <w:tcW w:w="1613"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5D1EDA">
            <w:pPr>
              <w:rPr>
                <w:sz w:val="24"/>
                <w:szCs w:val="24"/>
              </w:rPr>
            </w:pPr>
            <w:r w:rsidRPr="00B3465A">
              <w:rPr>
                <w:bCs/>
                <w:sz w:val="24"/>
                <w:szCs w:val="24"/>
              </w:rPr>
              <w:t xml:space="preserve">Литература древнего периода, литература периода Золотой Орды. </w:t>
            </w:r>
            <w:proofErr w:type="spellStart"/>
            <w:r w:rsidRPr="00B3465A">
              <w:rPr>
                <w:bCs/>
                <w:sz w:val="24"/>
                <w:szCs w:val="24"/>
              </w:rPr>
              <w:t>Къадимий</w:t>
            </w:r>
            <w:proofErr w:type="spellEnd"/>
            <w:r w:rsidRPr="00B3465A">
              <w:rPr>
                <w:bCs/>
                <w:sz w:val="24"/>
                <w:szCs w:val="24"/>
              </w:rPr>
              <w:t xml:space="preserve"> </w:t>
            </w:r>
            <w:proofErr w:type="spellStart"/>
            <w:r w:rsidRPr="00B3465A">
              <w:rPr>
                <w:bCs/>
                <w:sz w:val="24"/>
                <w:szCs w:val="24"/>
              </w:rPr>
              <w:t>девир</w:t>
            </w:r>
            <w:proofErr w:type="spellEnd"/>
            <w:r w:rsidRPr="00B3465A">
              <w:rPr>
                <w:bCs/>
                <w:sz w:val="24"/>
                <w:szCs w:val="24"/>
              </w:rPr>
              <w:t xml:space="preserve"> </w:t>
            </w:r>
            <w:proofErr w:type="spellStart"/>
            <w:r w:rsidRPr="00B3465A">
              <w:rPr>
                <w:bCs/>
                <w:sz w:val="24"/>
                <w:szCs w:val="24"/>
              </w:rPr>
              <w:t>эдебияты</w:t>
            </w:r>
            <w:proofErr w:type="spellEnd"/>
            <w:r w:rsidRPr="00B3465A">
              <w:rPr>
                <w:bCs/>
                <w:sz w:val="24"/>
                <w:szCs w:val="24"/>
              </w:rPr>
              <w:t xml:space="preserve">, Алтын Орду </w:t>
            </w:r>
            <w:proofErr w:type="spellStart"/>
            <w:r w:rsidRPr="00B3465A">
              <w:rPr>
                <w:bCs/>
                <w:sz w:val="24"/>
                <w:szCs w:val="24"/>
              </w:rPr>
              <w:t>девир</w:t>
            </w:r>
            <w:proofErr w:type="spellEnd"/>
            <w:r w:rsidRPr="00B3465A">
              <w:rPr>
                <w:bCs/>
                <w:sz w:val="24"/>
                <w:szCs w:val="24"/>
              </w:rPr>
              <w:t xml:space="preserve"> </w:t>
            </w:r>
            <w:proofErr w:type="spellStart"/>
            <w:r w:rsidRPr="00B3465A">
              <w:rPr>
                <w:bCs/>
                <w:sz w:val="24"/>
                <w:szCs w:val="24"/>
              </w:rPr>
              <w:t>эдебияты</w:t>
            </w:r>
            <w:proofErr w:type="spellEnd"/>
            <w:r w:rsidRPr="00B3465A">
              <w:rPr>
                <w:bCs/>
                <w:sz w:val="24"/>
                <w:szCs w:val="24"/>
              </w:rPr>
              <w:t>.</w:t>
            </w:r>
          </w:p>
        </w:tc>
        <w:tc>
          <w:tcPr>
            <w:tcW w:w="523"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1</w:t>
            </w:r>
          </w:p>
        </w:tc>
        <w:tc>
          <w:tcPr>
            <w:tcW w:w="39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396"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1647" w:type="pct"/>
            <w:tcBorders>
              <w:top w:val="single" w:sz="6" w:space="0" w:color="000000"/>
              <w:left w:val="single" w:sz="6" w:space="0" w:color="000000"/>
              <w:bottom w:val="single" w:sz="6" w:space="0" w:color="000000"/>
              <w:right w:val="single" w:sz="6" w:space="0" w:color="000000"/>
            </w:tcBorders>
          </w:tcPr>
          <w:p w:rsidR="005D1EDA" w:rsidRPr="00323A07" w:rsidRDefault="00047270" w:rsidP="005D1EDA">
            <w:pPr>
              <w:widowControl w:val="0"/>
              <w:autoSpaceDE w:val="0"/>
              <w:autoSpaceDN w:val="0"/>
              <w:adjustRightInd w:val="0"/>
              <w:spacing w:line="240" w:lineRule="auto"/>
              <w:rPr>
                <w:rFonts w:eastAsia="Times New Roman"/>
                <w:sz w:val="24"/>
                <w:szCs w:val="24"/>
              </w:rPr>
            </w:pPr>
            <w:hyperlink r:id="rId339" w:history="1">
              <w:r w:rsidR="005D1EDA" w:rsidRPr="00323A07">
                <w:rPr>
                  <w:rFonts w:eastAsia="Times New Roman"/>
                  <w:color w:val="0000FF"/>
                  <w:sz w:val="24"/>
                  <w:szCs w:val="24"/>
                  <w:u w:val="single"/>
                </w:rPr>
                <w:t>https://www.youtube.com/watch?v=E4M0KHl0OEk</w:t>
              </w:r>
            </w:hyperlink>
          </w:p>
          <w:p w:rsidR="005D1EDA" w:rsidRPr="008278F0" w:rsidRDefault="005D1EDA" w:rsidP="005D1EDA">
            <w:pPr>
              <w:spacing w:line="240" w:lineRule="auto"/>
              <w:rPr>
                <w:rFonts w:eastAsia="Times New Roman"/>
                <w:sz w:val="24"/>
                <w:szCs w:val="24"/>
              </w:rPr>
            </w:pPr>
          </w:p>
        </w:tc>
      </w:tr>
      <w:tr w:rsidR="005D1EDA" w:rsidRPr="00B3465A" w:rsidTr="008D7726">
        <w:trPr>
          <w:trHeight w:val="143"/>
        </w:trPr>
        <w:tc>
          <w:tcPr>
            <w:tcW w:w="431"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3.</w:t>
            </w:r>
          </w:p>
        </w:tc>
        <w:tc>
          <w:tcPr>
            <w:tcW w:w="1613"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5D1EDA">
            <w:pPr>
              <w:keepNext/>
              <w:widowControl w:val="0"/>
              <w:autoSpaceDE w:val="0"/>
              <w:autoSpaceDN w:val="0"/>
              <w:adjustRightInd w:val="0"/>
              <w:ind w:right="113"/>
              <w:outlineLvl w:val="3"/>
              <w:rPr>
                <w:bCs/>
                <w:sz w:val="24"/>
                <w:szCs w:val="24"/>
              </w:rPr>
            </w:pPr>
            <w:r w:rsidRPr="00B3465A">
              <w:rPr>
                <w:sz w:val="24"/>
                <w:szCs w:val="24"/>
              </w:rPr>
              <w:t xml:space="preserve">Литература периода крымского ханства. </w:t>
            </w:r>
            <w:proofErr w:type="spellStart"/>
            <w:r w:rsidRPr="00B3465A">
              <w:rPr>
                <w:sz w:val="24"/>
                <w:szCs w:val="24"/>
              </w:rPr>
              <w:t>Къырым</w:t>
            </w:r>
            <w:proofErr w:type="spellEnd"/>
            <w:r w:rsidRPr="00B3465A">
              <w:rPr>
                <w:sz w:val="24"/>
                <w:szCs w:val="24"/>
              </w:rPr>
              <w:t xml:space="preserve"> </w:t>
            </w:r>
            <w:proofErr w:type="spellStart"/>
            <w:r w:rsidRPr="00B3465A">
              <w:rPr>
                <w:sz w:val="24"/>
                <w:szCs w:val="24"/>
              </w:rPr>
              <w:t>ханлыгъы</w:t>
            </w:r>
            <w:proofErr w:type="spellEnd"/>
            <w:r w:rsidRPr="00B3465A">
              <w:rPr>
                <w:sz w:val="24"/>
                <w:szCs w:val="24"/>
              </w:rPr>
              <w:t xml:space="preserve"> </w:t>
            </w:r>
            <w:proofErr w:type="spellStart"/>
            <w:r w:rsidRPr="00B3465A">
              <w:rPr>
                <w:sz w:val="24"/>
                <w:szCs w:val="24"/>
              </w:rPr>
              <w:t>девир</w:t>
            </w:r>
            <w:proofErr w:type="spellEnd"/>
            <w:r w:rsidRPr="00B3465A">
              <w:rPr>
                <w:sz w:val="24"/>
                <w:szCs w:val="24"/>
              </w:rPr>
              <w:t xml:space="preserve"> </w:t>
            </w:r>
            <w:proofErr w:type="spellStart"/>
            <w:r w:rsidRPr="00B3465A">
              <w:rPr>
                <w:sz w:val="24"/>
                <w:szCs w:val="24"/>
              </w:rPr>
              <w:t>эдебияты</w:t>
            </w:r>
            <w:proofErr w:type="spellEnd"/>
            <w:r w:rsidRPr="00B3465A">
              <w:rPr>
                <w:sz w:val="24"/>
                <w:szCs w:val="24"/>
              </w:rPr>
              <w:t>.</w:t>
            </w:r>
          </w:p>
        </w:tc>
        <w:tc>
          <w:tcPr>
            <w:tcW w:w="523"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2</w:t>
            </w:r>
          </w:p>
        </w:tc>
        <w:tc>
          <w:tcPr>
            <w:tcW w:w="39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396"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1647" w:type="pct"/>
            <w:tcBorders>
              <w:top w:val="single" w:sz="6" w:space="0" w:color="000000"/>
              <w:left w:val="single" w:sz="6" w:space="0" w:color="000000"/>
              <w:bottom w:val="single" w:sz="6" w:space="0" w:color="000000"/>
              <w:right w:val="single" w:sz="6" w:space="0" w:color="000000"/>
            </w:tcBorders>
          </w:tcPr>
          <w:p w:rsidR="005D1EDA" w:rsidRPr="00323A07" w:rsidRDefault="00047270" w:rsidP="005D1EDA">
            <w:pPr>
              <w:widowControl w:val="0"/>
              <w:autoSpaceDE w:val="0"/>
              <w:autoSpaceDN w:val="0"/>
              <w:adjustRightInd w:val="0"/>
              <w:spacing w:line="240" w:lineRule="auto"/>
              <w:rPr>
                <w:rFonts w:eastAsia="Times New Roman"/>
                <w:sz w:val="24"/>
                <w:szCs w:val="24"/>
              </w:rPr>
            </w:pPr>
            <w:hyperlink r:id="rId340" w:history="1">
              <w:r w:rsidR="005D1EDA" w:rsidRPr="00323A07">
                <w:rPr>
                  <w:rFonts w:eastAsia="Times New Roman"/>
                  <w:color w:val="0000FF"/>
                  <w:sz w:val="24"/>
                  <w:szCs w:val="24"/>
                  <w:u w:val="single"/>
                </w:rPr>
                <w:t>https://www.youtube.com/watch?v=6mua20mlcGA</w:t>
              </w:r>
            </w:hyperlink>
          </w:p>
          <w:p w:rsidR="005D1EDA" w:rsidRPr="008278F0" w:rsidRDefault="005D1EDA" w:rsidP="005D1EDA">
            <w:pPr>
              <w:spacing w:line="240" w:lineRule="auto"/>
              <w:rPr>
                <w:rFonts w:eastAsia="Times New Roman"/>
                <w:sz w:val="24"/>
                <w:szCs w:val="24"/>
              </w:rPr>
            </w:pPr>
          </w:p>
        </w:tc>
      </w:tr>
      <w:tr w:rsidR="005D1EDA" w:rsidRPr="00B3465A" w:rsidTr="008D7726">
        <w:trPr>
          <w:trHeight w:val="143"/>
        </w:trPr>
        <w:tc>
          <w:tcPr>
            <w:tcW w:w="431"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4.</w:t>
            </w:r>
          </w:p>
        </w:tc>
        <w:tc>
          <w:tcPr>
            <w:tcW w:w="1613"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ind w:right="113"/>
              <w:rPr>
                <w:sz w:val="24"/>
                <w:szCs w:val="24"/>
              </w:rPr>
            </w:pPr>
            <w:r w:rsidRPr="00B3465A">
              <w:rPr>
                <w:sz w:val="24"/>
                <w:szCs w:val="24"/>
              </w:rPr>
              <w:t xml:space="preserve">Литература периода «Пробуждения». </w:t>
            </w:r>
            <w:proofErr w:type="spellStart"/>
            <w:r w:rsidRPr="00B3465A">
              <w:rPr>
                <w:sz w:val="24"/>
                <w:szCs w:val="24"/>
              </w:rPr>
              <w:t>Уянув</w:t>
            </w:r>
            <w:proofErr w:type="spellEnd"/>
            <w:r w:rsidRPr="00B3465A">
              <w:rPr>
                <w:sz w:val="24"/>
                <w:szCs w:val="24"/>
              </w:rPr>
              <w:t xml:space="preserve"> </w:t>
            </w:r>
            <w:proofErr w:type="spellStart"/>
            <w:r w:rsidRPr="00B3465A">
              <w:rPr>
                <w:sz w:val="24"/>
                <w:szCs w:val="24"/>
              </w:rPr>
              <w:t>девир</w:t>
            </w:r>
            <w:proofErr w:type="spellEnd"/>
            <w:r w:rsidRPr="00B3465A">
              <w:rPr>
                <w:sz w:val="24"/>
                <w:szCs w:val="24"/>
              </w:rPr>
              <w:t xml:space="preserve"> </w:t>
            </w:r>
            <w:proofErr w:type="spellStart"/>
            <w:r w:rsidRPr="00B3465A">
              <w:rPr>
                <w:sz w:val="24"/>
                <w:szCs w:val="24"/>
              </w:rPr>
              <w:t>эдебияты</w:t>
            </w:r>
            <w:proofErr w:type="spellEnd"/>
            <w:r w:rsidRPr="00B3465A">
              <w:rPr>
                <w:sz w:val="24"/>
                <w:szCs w:val="24"/>
              </w:rPr>
              <w:t>.</w:t>
            </w:r>
          </w:p>
        </w:tc>
        <w:tc>
          <w:tcPr>
            <w:tcW w:w="523"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4</w:t>
            </w:r>
          </w:p>
        </w:tc>
        <w:tc>
          <w:tcPr>
            <w:tcW w:w="39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396"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1647" w:type="pct"/>
            <w:tcBorders>
              <w:top w:val="single" w:sz="6" w:space="0" w:color="000000"/>
              <w:left w:val="single" w:sz="6" w:space="0" w:color="000000"/>
              <w:bottom w:val="single" w:sz="6" w:space="0" w:color="000000"/>
              <w:right w:val="single" w:sz="6" w:space="0" w:color="000000"/>
            </w:tcBorders>
          </w:tcPr>
          <w:p w:rsidR="005D1EDA" w:rsidRPr="00323A07" w:rsidRDefault="00047270" w:rsidP="005D1EDA">
            <w:pPr>
              <w:widowControl w:val="0"/>
              <w:autoSpaceDE w:val="0"/>
              <w:autoSpaceDN w:val="0"/>
              <w:adjustRightInd w:val="0"/>
              <w:spacing w:line="240" w:lineRule="auto"/>
              <w:rPr>
                <w:rFonts w:eastAsia="Times New Roman"/>
                <w:sz w:val="24"/>
                <w:szCs w:val="24"/>
              </w:rPr>
            </w:pPr>
            <w:hyperlink r:id="rId341" w:history="1">
              <w:r w:rsidR="005D1EDA" w:rsidRPr="00323A07">
                <w:rPr>
                  <w:rFonts w:eastAsia="Times New Roman"/>
                  <w:color w:val="0000FF"/>
                  <w:sz w:val="24"/>
                  <w:szCs w:val="24"/>
                  <w:u w:val="single"/>
                </w:rPr>
                <w:t>https://www.youtube.com/watch?v=52R66DQXhWk</w:t>
              </w:r>
            </w:hyperlink>
          </w:p>
          <w:p w:rsidR="005D1EDA" w:rsidRDefault="005D1EDA" w:rsidP="005D1EDA">
            <w:pPr>
              <w:widowControl w:val="0"/>
              <w:autoSpaceDE w:val="0"/>
              <w:autoSpaceDN w:val="0"/>
              <w:adjustRightInd w:val="0"/>
              <w:spacing w:line="240" w:lineRule="auto"/>
            </w:pPr>
          </w:p>
          <w:p w:rsidR="005D1EDA" w:rsidRPr="00323A07" w:rsidRDefault="00047270" w:rsidP="005D1EDA">
            <w:pPr>
              <w:widowControl w:val="0"/>
              <w:autoSpaceDE w:val="0"/>
              <w:autoSpaceDN w:val="0"/>
              <w:adjustRightInd w:val="0"/>
              <w:spacing w:line="240" w:lineRule="auto"/>
              <w:rPr>
                <w:rFonts w:eastAsia="Times New Roman"/>
                <w:sz w:val="24"/>
                <w:szCs w:val="24"/>
              </w:rPr>
            </w:pPr>
            <w:hyperlink r:id="rId342" w:history="1">
              <w:r w:rsidR="005D1EDA" w:rsidRPr="00323A07">
                <w:rPr>
                  <w:rFonts w:eastAsia="Times New Roman"/>
                  <w:color w:val="0000FF"/>
                  <w:sz w:val="24"/>
                  <w:szCs w:val="24"/>
                  <w:u w:val="single"/>
                </w:rPr>
                <w:t>https://www.youtube.com/watch?v=mPWo6AX6gyI</w:t>
              </w:r>
            </w:hyperlink>
          </w:p>
          <w:p w:rsidR="005D1EDA" w:rsidRPr="00323A07" w:rsidRDefault="005D1EDA" w:rsidP="005D1EDA">
            <w:pPr>
              <w:widowControl w:val="0"/>
              <w:autoSpaceDE w:val="0"/>
              <w:autoSpaceDN w:val="0"/>
              <w:adjustRightInd w:val="0"/>
              <w:spacing w:line="240" w:lineRule="auto"/>
              <w:rPr>
                <w:rFonts w:eastAsia="Times New Roman"/>
                <w:sz w:val="24"/>
                <w:szCs w:val="24"/>
              </w:rPr>
            </w:pPr>
          </w:p>
          <w:p w:rsidR="005D1EDA" w:rsidRPr="00323A07" w:rsidRDefault="00047270" w:rsidP="005D1EDA">
            <w:pPr>
              <w:widowControl w:val="0"/>
              <w:autoSpaceDE w:val="0"/>
              <w:autoSpaceDN w:val="0"/>
              <w:adjustRightInd w:val="0"/>
              <w:spacing w:line="240" w:lineRule="auto"/>
              <w:rPr>
                <w:rFonts w:eastAsia="Times New Roman"/>
                <w:sz w:val="24"/>
                <w:szCs w:val="24"/>
              </w:rPr>
            </w:pPr>
            <w:hyperlink r:id="rId343" w:history="1">
              <w:r w:rsidR="005D1EDA" w:rsidRPr="00323A07">
                <w:rPr>
                  <w:rFonts w:eastAsia="Times New Roman"/>
                  <w:color w:val="0000FF"/>
                  <w:sz w:val="24"/>
                  <w:szCs w:val="24"/>
                  <w:u w:val="single"/>
                </w:rPr>
                <w:t>https://www.youtube.com/watch?v=Eh_NuPYX_wI</w:t>
              </w:r>
            </w:hyperlink>
          </w:p>
          <w:p w:rsidR="005D1EDA" w:rsidRPr="008278F0" w:rsidRDefault="005D1EDA" w:rsidP="005D1EDA">
            <w:pPr>
              <w:spacing w:line="240" w:lineRule="auto"/>
              <w:rPr>
                <w:rFonts w:eastAsia="Times New Roman"/>
                <w:sz w:val="24"/>
                <w:szCs w:val="24"/>
              </w:rPr>
            </w:pPr>
          </w:p>
        </w:tc>
      </w:tr>
      <w:tr w:rsidR="005D1EDA" w:rsidRPr="00B3465A" w:rsidTr="008D7726">
        <w:trPr>
          <w:trHeight w:val="143"/>
        </w:trPr>
        <w:tc>
          <w:tcPr>
            <w:tcW w:w="431"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6.</w:t>
            </w:r>
          </w:p>
        </w:tc>
        <w:tc>
          <w:tcPr>
            <w:tcW w:w="1613"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ind w:left="34" w:right="113"/>
              <w:rPr>
                <w:sz w:val="24"/>
                <w:szCs w:val="24"/>
              </w:rPr>
            </w:pPr>
            <w:r w:rsidRPr="00B3465A">
              <w:rPr>
                <w:sz w:val="24"/>
                <w:szCs w:val="24"/>
              </w:rPr>
              <w:t xml:space="preserve">Литература </w:t>
            </w:r>
            <w:r w:rsidRPr="00B3465A">
              <w:rPr>
                <w:sz w:val="24"/>
                <w:szCs w:val="24"/>
                <w:lang w:val="en-US"/>
              </w:rPr>
              <w:t>XX</w:t>
            </w:r>
            <w:r w:rsidRPr="00B3465A">
              <w:rPr>
                <w:sz w:val="24"/>
                <w:szCs w:val="24"/>
              </w:rPr>
              <w:t xml:space="preserve"> века. </w:t>
            </w:r>
            <w:r w:rsidRPr="00B3465A">
              <w:rPr>
                <w:sz w:val="24"/>
                <w:szCs w:val="24"/>
                <w:lang w:val="en-US"/>
              </w:rPr>
              <w:t>XX</w:t>
            </w:r>
            <w:r w:rsidRPr="00B3465A">
              <w:rPr>
                <w:sz w:val="24"/>
                <w:szCs w:val="24"/>
              </w:rPr>
              <w:t xml:space="preserve"> </w:t>
            </w:r>
            <w:proofErr w:type="spellStart"/>
            <w:r w:rsidRPr="00B3465A">
              <w:rPr>
                <w:sz w:val="24"/>
                <w:szCs w:val="24"/>
              </w:rPr>
              <w:t>асыр</w:t>
            </w:r>
            <w:proofErr w:type="spellEnd"/>
            <w:r w:rsidRPr="00B3465A">
              <w:rPr>
                <w:sz w:val="24"/>
                <w:szCs w:val="24"/>
              </w:rPr>
              <w:t xml:space="preserve"> </w:t>
            </w:r>
            <w:proofErr w:type="spellStart"/>
            <w:r w:rsidRPr="00B3465A">
              <w:rPr>
                <w:sz w:val="24"/>
                <w:szCs w:val="24"/>
              </w:rPr>
              <w:t>эдебияты</w:t>
            </w:r>
            <w:proofErr w:type="spellEnd"/>
            <w:r w:rsidRPr="00B3465A">
              <w:rPr>
                <w:sz w:val="24"/>
                <w:szCs w:val="24"/>
              </w:rPr>
              <w:t>.</w:t>
            </w:r>
          </w:p>
        </w:tc>
        <w:tc>
          <w:tcPr>
            <w:tcW w:w="523"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8</w:t>
            </w:r>
          </w:p>
        </w:tc>
        <w:tc>
          <w:tcPr>
            <w:tcW w:w="39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r w:rsidRPr="008278F0">
              <w:rPr>
                <w:rFonts w:eastAsia="Times New Roman"/>
                <w:sz w:val="24"/>
                <w:szCs w:val="24"/>
              </w:rPr>
              <w:t>1</w:t>
            </w:r>
          </w:p>
        </w:tc>
        <w:tc>
          <w:tcPr>
            <w:tcW w:w="396"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r w:rsidRPr="008278F0">
              <w:rPr>
                <w:rFonts w:eastAsia="Times New Roman"/>
                <w:sz w:val="24"/>
                <w:szCs w:val="24"/>
              </w:rPr>
              <w:t>1</w:t>
            </w:r>
          </w:p>
        </w:tc>
        <w:tc>
          <w:tcPr>
            <w:tcW w:w="1647" w:type="pct"/>
            <w:tcBorders>
              <w:top w:val="single" w:sz="6" w:space="0" w:color="000000"/>
              <w:left w:val="single" w:sz="6" w:space="0" w:color="000000"/>
              <w:bottom w:val="single" w:sz="6" w:space="0" w:color="000000"/>
              <w:right w:val="single" w:sz="6" w:space="0" w:color="000000"/>
            </w:tcBorders>
          </w:tcPr>
          <w:p w:rsidR="005D1EDA" w:rsidRPr="00323A07" w:rsidRDefault="00047270" w:rsidP="005D1EDA">
            <w:pPr>
              <w:widowControl w:val="0"/>
              <w:autoSpaceDE w:val="0"/>
              <w:autoSpaceDN w:val="0"/>
              <w:adjustRightInd w:val="0"/>
              <w:spacing w:line="240" w:lineRule="auto"/>
              <w:rPr>
                <w:rFonts w:eastAsia="Times New Roman"/>
                <w:sz w:val="24"/>
                <w:szCs w:val="24"/>
              </w:rPr>
            </w:pPr>
            <w:hyperlink r:id="rId344" w:history="1">
              <w:r w:rsidR="005D1EDA" w:rsidRPr="00323A07">
                <w:rPr>
                  <w:rFonts w:eastAsia="Times New Roman"/>
                  <w:color w:val="0000FF"/>
                  <w:sz w:val="24"/>
                  <w:szCs w:val="24"/>
                  <w:u w:val="single"/>
                </w:rPr>
                <w:t>https://www.youtube.com/watch?v=-ll85Z7L3bc</w:t>
              </w:r>
            </w:hyperlink>
          </w:p>
          <w:p w:rsidR="005D1EDA" w:rsidRPr="00323A07" w:rsidRDefault="005D1EDA" w:rsidP="005D1EDA">
            <w:pPr>
              <w:widowControl w:val="0"/>
              <w:autoSpaceDE w:val="0"/>
              <w:autoSpaceDN w:val="0"/>
              <w:adjustRightInd w:val="0"/>
              <w:spacing w:line="240" w:lineRule="auto"/>
              <w:rPr>
                <w:rFonts w:eastAsia="Times New Roman"/>
                <w:sz w:val="24"/>
                <w:szCs w:val="24"/>
              </w:rPr>
            </w:pPr>
          </w:p>
          <w:p w:rsidR="005D1EDA" w:rsidRPr="00323A07" w:rsidRDefault="00047270" w:rsidP="005D1EDA">
            <w:pPr>
              <w:widowControl w:val="0"/>
              <w:autoSpaceDE w:val="0"/>
              <w:autoSpaceDN w:val="0"/>
              <w:adjustRightInd w:val="0"/>
              <w:spacing w:line="240" w:lineRule="auto"/>
              <w:rPr>
                <w:rFonts w:eastAsia="Times New Roman"/>
                <w:sz w:val="24"/>
                <w:szCs w:val="24"/>
              </w:rPr>
            </w:pPr>
            <w:hyperlink r:id="rId345" w:history="1">
              <w:r w:rsidR="005D1EDA" w:rsidRPr="00323A07">
                <w:rPr>
                  <w:rFonts w:eastAsia="Times New Roman"/>
                  <w:color w:val="0000FF"/>
                  <w:sz w:val="24"/>
                  <w:szCs w:val="24"/>
                  <w:u w:val="single"/>
                </w:rPr>
                <w:t>https://www.youtube.com/watch?v=T-EcJYJku3s</w:t>
              </w:r>
            </w:hyperlink>
          </w:p>
          <w:p w:rsidR="005D1EDA" w:rsidRDefault="005D1EDA" w:rsidP="005D1EDA">
            <w:pPr>
              <w:widowControl w:val="0"/>
              <w:autoSpaceDE w:val="0"/>
              <w:autoSpaceDN w:val="0"/>
              <w:adjustRightInd w:val="0"/>
              <w:spacing w:line="240" w:lineRule="auto"/>
            </w:pPr>
          </w:p>
          <w:p w:rsidR="005D1EDA" w:rsidRPr="00323A07" w:rsidRDefault="00047270" w:rsidP="005D1EDA">
            <w:pPr>
              <w:widowControl w:val="0"/>
              <w:autoSpaceDE w:val="0"/>
              <w:autoSpaceDN w:val="0"/>
              <w:adjustRightInd w:val="0"/>
              <w:spacing w:line="240" w:lineRule="auto"/>
              <w:rPr>
                <w:rFonts w:eastAsia="Times New Roman"/>
                <w:sz w:val="24"/>
                <w:szCs w:val="24"/>
              </w:rPr>
            </w:pPr>
            <w:hyperlink r:id="rId346" w:history="1">
              <w:r w:rsidR="005D1EDA" w:rsidRPr="00323A07">
                <w:rPr>
                  <w:rFonts w:eastAsia="Times New Roman"/>
                  <w:color w:val="0000FF"/>
                  <w:sz w:val="24"/>
                  <w:szCs w:val="24"/>
                  <w:u w:val="single"/>
                </w:rPr>
                <w:t>https://www.youtube.com/watch?v=x7XKbVvWnv4</w:t>
              </w:r>
            </w:hyperlink>
          </w:p>
          <w:p w:rsidR="005D1EDA" w:rsidRDefault="005D1EDA" w:rsidP="005D1EDA">
            <w:pPr>
              <w:widowControl w:val="0"/>
              <w:autoSpaceDE w:val="0"/>
              <w:autoSpaceDN w:val="0"/>
              <w:adjustRightInd w:val="0"/>
              <w:spacing w:line="240" w:lineRule="auto"/>
            </w:pPr>
          </w:p>
          <w:p w:rsidR="005D1EDA" w:rsidRPr="00AE4F22" w:rsidRDefault="00047270" w:rsidP="005D1EDA">
            <w:pPr>
              <w:widowControl w:val="0"/>
              <w:autoSpaceDE w:val="0"/>
              <w:autoSpaceDN w:val="0"/>
              <w:adjustRightInd w:val="0"/>
              <w:spacing w:line="240" w:lineRule="auto"/>
              <w:rPr>
                <w:rFonts w:eastAsia="Times New Roman"/>
                <w:sz w:val="24"/>
                <w:szCs w:val="24"/>
              </w:rPr>
            </w:pPr>
            <w:hyperlink r:id="rId347" w:history="1">
              <w:r w:rsidR="005D1EDA" w:rsidRPr="00AE4F22">
                <w:rPr>
                  <w:rFonts w:eastAsia="Times New Roman"/>
                  <w:color w:val="0000FF"/>
                  <w:sz w:val="24"/>
                  <w:szCs w:val="24"/>
                  <w:u w:val="single"/>
                </w:rPr>
                <w:t>https://www.youtube.com/watch?v=m3HZAB9AddM</w:t>
              </w:r>
            </w:hyperlink>
          </w:p>
          <w:p w:rsidR="005D1EDA" w:rsidRDefault="005D1EDA" w:rsidP="005D1EDA">
            <w:pPr>
              <w:widowControl w:val="0"/>
              <w:autoSpaceDE w:val="0"/>
              <w:autoSpaceDN w:val="0"/>
              <w:adjustRightInd w:val="0"/>
              <w:spacing w:line="240" w:lineRule="auto"/>
            </w:pPr>
          </w:p>
          <w:p w:rsidR="005D1EDA" w:rsidRPr="00AE4F22" w:rsidRDefault="00047270" w:rsidP="005D1EDA">
            <w:pPr>
              <w:widowControl w:val="0"/>
              <w:autoSpaceDE w:val="0"/>
              <w:autoSpaceDN w:val="0"/>
              <w:adjustRightInd w:val="0"/>
              <w:spacing w:line="240" w:lineRule="auto"/>
              <w:rPr>
                <w:rFonts w:eastAsia="Times New Roman"/>
                <w:sz w:val="24"/>
                <w:szCs w:val="24"/>
              </w:rPr>
            </w:pPr>
            <w:hyperlink r:id="rId348" w:history="1">
              <w:r w:rsidR="005D1EDA" w:rsidRPr="00AE4F22">
                <w:rPr>
                  <w:rFonts w:eastAsia="Times New Roman"/>
                  <w:color w:val="0000FF"/>
                  <w:sz w:val="24"/>
                  <w:szCs w:val="24"/>
                  <w:u w:val="single"/>
                </w:rPr>
                <w:t>https://www.youtube.com/watch?v=rjbK7-8j4GQ</w:t>
              </w:r>
            </w:hyperlink>
          </w:p>
          <w:p w:rsidR="005D1EDA" w:rsidRPr="008278F0" w:rsidRDefault="00047270" w:rsidP="005D1EDA">
            <w:pPr>
              <w:spacing w:line="240" w:lineRule="auto"/>
              <w:rPr>
                <w:rFonts w:eastAsia="Times New Roman"/>
                <w:sz w:val="24"/>
                <w:szCs w:val="24"/>
              </w:rPr>
            </w:pPr>
            <w:hyperlink r:id="rId349" w:history="1">
              <w:r w:rsidR="005D1EDA" w:rsidRPr="00AE4F22">
                <w:rPr>
                  <w:rFonts w:eastAsia="Times New Roman"/>
                  <w:color w:val="0000FF"/>
                  <w:sz w:val="24"/>
                  <w:szCs w:val="24"/>
                  <w:u w:val="single"/>
                </w:rPr>
                <w:t>https://www.youtube.com/watch?v=EhAOmKYQceQ</w:t>
              </w:r>
            </w:hyperlink>
          </w:p>
        </w:tc>
      </w:tr>
      <w:tr w:rsidR="005D1EDA" w:rsidRPr="00B3465A" w:rsidTr="008D7726">
        <w:trPr>
          <w:trHeight w:val="143"/>
        </w:trPr>
        <w:tc>
          <w:tcPr>
            <w:tcW w:w="431"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7.</w:t>
            </w:r>
          </w:p>
        </w:tc>
        <w:tc>
          <w:tcPr>
            <w:tcW w:w="1613" w:type="pct"/>
            <w:tcBorders>
              <w:top w:val="single" w:sz="4" w:space="0" w:color="auto"/>
              <w:bottom w:val="single" w:sz="4" w:space="0" w:color="auto"/>
              <w:right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ind w:right="113"/>
              <w:rPr>
                <w:sz w:val="24"/>
                <w:szCs w:val="24"/>
              </w:rPr>
            </w:pPr>
            <w:r w:rsidRPr="00B3465A">
              <w:rPr>
                <w:sz w:val="24"/>
                <w:szCs w:val="24"/>
              </w:rPr>
              <w:t xml:space="preserve">Повторение за год. </w:t>
            </w:r>
            <w:proofErr w:type="spellStart"/>
            <w:r w:rsidRPr="00B3465A">
              <w:rPr>
                <w:sz w:val="24"/>
                <w:szCs w:val="24"/>
              </w:rPr>
              <w:t>Йыллыкъ</w:t>
            </w:r>
            <w:proofErr w:type="spellEnd"/>
            <w:r w:rsidRPr="00B3465A">
              <w:rPr>
                <w:sz w:val="24"/>
                <w:szCs w:val="24"/>
              </w:rPr>
              <w:t xml:space="preserve"> </w:t>
            </w:r>
            <w:proofErr w:type="spellStart"/>
            <w:r w:rsidRPr="00B3465A">
              <w:rPr>
                <w:sz w:val="24"/>
                <w:szCs w:val="24"/>
              </w:rPr>
              <w:t>текрарлав</w:t>
            </w:r>
            <w:proofErr w:type="spellEnd"/>
            <w:r w:rsidRPr="00B3465A">
              <w:rPr>
                <w:sz w:val="24"/>
                <w:szCs w:val="24"/>
              </w:rPr>
              <w:t>.</w:t>
            </w:r>
          </w:p>
        </w:tc>
        <w:tc>
          <w:tcPr>
            <w:tcW w:w="523" w:type="pct"/>
            <w:tcBorders>
              <w:top w:val="single" w:sz="4" w:space="0" w:color="auto"/>
              <w:left w:val="single" w:sz="4" w:space="0" w:color="auto"/>
              <w:bottom w:val="single" w:sz="4" w:space="0" w:color="auto"/>
            </w:tcBorders>
            <w:tcMar>
              <w:top w:w="90" w:type="dxa"/>
              <w:left w:w="90" w:type="dxa"/>
              <w:bottom w:w="90" w:type="dxa"/>
              <w:right w:w="90" w:type="dxa"/>
            </w:tcMar>
          </w:tcPr>
          <w:p w:rsidR="005D1EDA" w:rsidRPr="00B3465A" w:rsidRDefault="005D1EDA" w:rsidP="005D1EDA">
            <w:pPr>
              <w:widowControl w:val="0"/>
              <w:autoSpaceDE w:val="0"/>
              <w:autoSpaceDN w:val="0"/>
              <w:adjustRightInd w:val="0"/>
              <w:jc w:val="center"/>
              <w:rPr>
                <w:sz w:val="24"/>
                <w:szCs w:val="24"/>
              </w:rPr>
            </w:pPr>
            <w:r w:rsidRPr="00B3465A">
              <w:rPr>
                <w:sz w:val="24"/>
                <w:szCs w:val="24"/>
              </w:rPr>
              <w:t>1</w:t>
            </w:r>
          </w:p>
        </w:tc>
        <w:tc>
          <w:tcPr>
            <w:tcW w:w="39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396"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sz w:val="24"/>
                <w:szCs w:val="24"/>
              </w:rPr>
            </w:pPr>
          </w:p>
        </w:tc>
        <w:tc>
          <w:tcPr>
            <w:tcW w:w="1647" w:type="pct"/>
            <w:tcBorders>
              <w:top w:val="single" w:sz="6" w:space="0" w:color="000000"/>
              <w:left w:val="single" w:sz="6" w:space="0" w:color="000000"/>
              <w:bottom w:val="single" w:sz="6" w:space="0" w:color="000000"/>
              <w:right w:val="single" w:sz="6" w:space="0" w:color="000000"/>
            </w:tcBorders>
          </w:tcPr>
          <w:p w:rsidR="005D1EDA" w:rsidRPr="008278F0" w:rsidRDefault="005D1EDA" w:rsidP="005D1EDA">
            <w:pPr>
              <w:spacing w:line="240" w:lineRule="auto"/>
              <w:rPr>
                <w:rFonts w:eastAsia="Times New Roman"/>
                <w:sz w:val="24"/>
                <w:szCs w:val="24"/>
              </w:rPr>
            </w:pPr>
          </w:p>
        </w:tc>
      </w:tr>
      <w:tr w:rsidR="005D1EDA" w:rsidRPr="00B3465A" w:rsidTr="008D7726">
        <w:trPr>
          <w:trHeight w:val="143"/>
        </w:trPr>
        <w:tc>
          <w:tcPr>
            <w:tcW w:w="2044" w:type="pct"/>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rPr>
                <w:rFonts w:eastAsia="Times New Roman"/>
                <w:sz w:val="24"/>
                <w:szCs w:val="24"/>
              </w:rPr>
            </w:pPr>
            <w:r w:rsidRPr="008278F0">
              <w:rPr>
                <w:rFonts w:eastAsia="Times New Roman"/>
                <w:sz w:val="24"/>
                <w:szCs w:val="24"/>
              </w:rPr>
              <w:t>ОБЩЕЕ КОЛИЧЕСТВО ЧАСОВ ПО ПРОГРАММЕ</w:t>
            </w:r>
          </w:p>
        </w:tc>
        <w:tc>
          <w:tcPr>
            <w:tcW w:w="523"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b/>
                <w:sz w:val="24"/>
                <w:szCs w:val="24"/>
              </w:rPr>
            </w:pPr>
            <w:r>
              <w:rPr>
                <w:rFonts w:eastAsia="Times New Roman"/>
                <w:b/>
                <w:sz w:val="24"/>
                <w:szCs w:val="24"/>
              </w:rPr>
              <w:t>17</w:t>
            </w:r>
          </w:p>
        </w:tc>
        <w:tc>
          <w:tcPr>
            <w:tcW w:w="390"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b/>
                <w:sz w:val="24"/>
                <w:szCs w:val="24"/>
              </w:rPr>
            </w:pPr>
            <w:r w:rsidRPr="008278F0">
              <w:rPr>
                <w:rFonts w:eastAsia="Times New Roman"/>
                <w:b/>
                <w:sz w:val="24"/>
                <w:szCs w:val="24"/>
              </w:rPr>
              <w:t>1</w:t>
            </w:r>
          </w:p>
        </w:tc>
        <w:tc>
          <w:tcPr>
            <w:tcW w:w="396" w:type="pc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D1EDA" w:rsidRPr="008278F0" w:rsidRDefault="005D1EDA" w:rsidP="005D1EDA">
            <w:pPr>
              <w:spacing w:line="240" w:lineRule="auto"/>
              <w:jc w:val="center"/>
              <w:rPr>
                <w:rFonts w:eastAsia="Times New Roman"/>
                <w:b/>
                <w:sz w:val="24"/>
                <w:szCs w:val="24"/>
              </w:rPr>
            </w:pPr>
            <w:r>
              <w:rPr>
                <w:rFonts w:eastAsia="Times New Roman"/>
                <w:b/>
                <w:sz w:val="24"/>
                <w:szCs w:val="24"/>
              </w:rPr>
              <w:t>1</w:t>
            </w:r>
          </w:p>
        </w:tc>
        <w:tc>
          <w:tcPr>
            <w:tcW w:w="1647" w:type="pct"/>
            <w:tcBorders>
              <w:top w:val="single" w:sz="6" w:space="0" w:color="000000"/>
              <w:left w:val="single" w:sz="6" w:space="0" w:color="000000"/>
              <w:bottom w:val="single" w:sz="6" w:space="0" w:color="000000"/>
              <w:right w:val="single" w:sz="6" w:space="0" w:color="000000"/>
            </w:tcBorders>
          </w:tcPr>
          <w:p w:rsidR="005D1EDA" w:rsidRPr="008278F0" w:rsidRDefault="005D1EDA" w:rsidP="005D1EDA">
            <w:pPr>
              <w:spacing w:line="240" w:lineRule="auto"/>
              <w:rPr>
                <w:rFonts w:eastAsia="Times New Roman"/>
                <w:sz w:val="24"/>
                <w:szCs w:val="24"/>
              </w:rPr>
            </w:pPr>
          </w:p>
        </w:tc>
      </w:tr>
    </w:tbl>
    <w:p w:rsidR="00F276D5" w:rsidRPr="00CC015B" w:rsidRDefault="00F276D5" w:rsidP="001F35A0">
      <w:pPr>
        <w:pStyle w:val="a7"/>
        <w:ind w:firstLine="0"/>
        <w:rPr>
          <w:rFonts w:cs="Times New Roman"/>
          <w:sz w:val="24"/>
          <w:szCs w:val="24"/>
        </w:rPr>
      </w:pPr>
    </w:p>
    <w:p w:rsidR="00F276D5" w:rsidRPr="00CC015B" w:rsidRDefault="00F276D5" w:rsidP="008E4D6C">
      <w:pPr>
        <w:tabs>
          <w:tab w:val="left" w:pos="567"/>
        </w:tabs>
        <w:autoSpaceDE w:val="0"/>
        <w:autoSpaceDN w:val="0"/>
        <w:adjustRightInd w:val="0"/>
        <w:spacing w:line="240" w:lineRule="atLeast"/>
        <w:ind w:firstLine="0"/>
        <w:jc w:val="center"/>
        <w:textAlignment w:val="center"/>
        <w:rPr>
          <w:rFonts w:eastAsia="Times New Roman" w:cs="Times New Roman"/>
          <w:b/>
          <w:bCs/>
          <w:color w:val="000000"/>
          <w:sz w:val="24"/>
          <w:szCs w:val="24"/>
          <w:lang w:bidi="ru-RU"/>
        </w:rPr>
      </w:pPr>
      <w:r w:rsidRPr="00CC015B">
        <w:rPr>
          <w:rFonts w:eastAsia="Times New Roman" w:cs="Times New Roman"/>
          <w:b/>
          <w:bCs/>
          <w:color w:val="000000"/>
          <w:sz w:val="24"/>
          <w:szCs w:val="24"/>
          <w:lang w:bidi="ru-RU"/>
        </w:rPr>
        <w:lastRenderedPageBreak/>
        <w:t xml:space="preserve"> ФЕДЕРАЛЬНАЯ РАБОЧАЯ ПРОГРАММА ПО УЧЕБНОМУ ПРЕДМЕТУ</w:t>
      </w:r>
    </w:p>
    <w:p w:rsidR="00F276D5" w:rsidRPr="00CC015B" w:rsidRDefault="00F276D5" w:rsidP="008D7726">
      <w:pPr>
        <w:pStyle w:val="a7"/>
        <w:jc w:val="center"/>
        <w:rPr>
          <w:rFonts w:cs="Times New Roman"/>
          <w:sz w:val="24"/>
          <w:szCs w:val="24"/>
        </w:rPr>
      </w:pPr>
      <w:r w:rsidRPr="00CC015B">
        <w:rPr>
          <w:rFonts w:eastAsia="Times New Roman" w:cs="Times New Roman"/>
          <w:b/>
          <w:bCs/>
          <w:color w:val="000000"/>
          <w:sz w:val="24"/>
          <w:szCs w:val="24"/>
          <w:lang w:bidi="ru-RU"/>
        </w:rPr>
        <w:t>«ИНОСТРАННЫЙ ЯЗЫК (АНГЛИЙСКИЙ)</w:t>
      </w:r>
    </w:p>
    <w:p w:rsidR="00867EA4" w:rsidRPr="00867EA4" w:rsidRDefault="004D3101" w:rsidP="004D3101">
      <w:pPr>
        <w:pStyle w:val="a7"/>
        <w:rPr>
          <w:rFonts w:cs="Times New Roman"/>
          <w:sz w:val="24"/>
          <w:szCs w:val="24"/>
        </w:rPr>
      </w:pPr>
      <w:r>
        <w:rPr>
          <w:rFonts w:eastAsia="Times New Roman" w:cs="Times New Roman"/>
          <w:sz w:val="24"/>
          <w:szCs w:val="24"/>
        </w:rPr>
        <w:t>2.1.7.</w:t>
      </w:r>
      <w:r w:rsidR="00867EA4" w:rsidRPr="00867EA4">
        <w:rPr>
          <w:rFonts w:cs="Times New Roman"/>
          <w:sz w:val="24"/>
          <w:szCs w:val="24"/>
        </w:rPr>
        <w:tab/>
        <w:t xml:space="preserve">Федеральная рабочая программа по учебному предмету «Иностранный (английский) язык» (предметная область «Иностранные языки») (далее соответственно - программа </w:t>
      </w:r>
      <w:proofErr w:type="gramStart"/>
      <w:r w:rsidR="00867EA4" w:rsidRPr="00867EA4">
        <w:rPr>
          <w:rFonts w:cs="Times New Roman"/>
          <w:sz w:val="24"/>
          <w:szCs w:val="24"/>
        </w:rPr>
        <w:t>по иностранному</w:t>
      </w:r>
      <w:proofErr w:type="gramEnd"/>
      <w:r w:rsidR="00867EA4" w:rsidRPr="00867EA4">
        <w:rPr>
          <w:rFonts w:cs="Times New Roman"/>
          <w:sz w:val="24"/>
          <w:szCs w:val="24"/>
        </w:rP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867EA4" w:rsidRPr="00867EA4" w:rsidRDefault="00867EA4" w:rsidP="00867EA4">
      <w:pPr>
        <w:pStyle w:val="a7"/>
        <w:rPr>
          <w:rFonts w:cs="Times New Roman"/>
          <w:sz w:val="24"/>
          <w:szCs w:val="24"/>
        </w:rPr>
      </w:pPr>
      <w:r w:rsidRPr="00867EA4">
        <w:rPr>
          <w:rFonts w:cs="Times New Roman"/>
          <w:sz w:val="24"/>
          <w:szCs w:val="24"/>
        </w:rPr>
        <w:tab/>
        <w:t>Пояснительная записка.</w:t>
      </w:r>
    </w:p>
    <w:p w:rsidR="00867EA4" w:rsidRPr="00867EA4" w:rsidRDefault="004D3101" w:rsidP="00867EA4">
      <w:pPr>
        <w:pStyle w:val="a7"/>
        <w:rPr>
          <w:rFonts w:cs="Times New Roman"/>
          <w:sz w:val="24"/>
          <w:szCs w:val="24"/>
        </w:rPr>
      </w:pPr>
      <w:r>
        <w:rPr>
          <w:rFonts w:cs="Times New Roman"/>
          <w:sz w:val="24"/>
          <w:szCs w:val="24"/>
        </w:rPr>
        <w:tab/>
      </w:r>
      <w:r w:rsidR="00AC1153">
        <w:rPr>
          <w:rFonts w:cs="Times New Roman"/>
          <w:sz w:val="24"/>
          <w:szCs w:val="24"/>
        </w:rPr>
        <w:t xml:space="preserve">Программа по </w:t>
      </w:r>
      <w:r w:rsidR="00867EA4" w:rsidRPr="00867EA4">
        <w:rPr>
          <w:rFonts w:cs="Times New Roman"/>
          <w:sz w:val="24"/>
          <w:szCs w:val="24"/>
        </w:rPr>
        <w:t>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867EA4" w:rsidRPr="00867EA4" w:rsidRDefault="00867EA4" w:rsidP="00867EA4">
      <w:pPr>
        <w:pStyle w:val="a7"/>
        <w:rPr>
          <w:rFonts w:cs="Times New Roman"/>
          <w:sz w:val="24"/>
          <w:szCs w:val="24"/>
        </w:rPr>
      </w:pPr>
      <w:r w:rsidRPr="00867EA4">
        <w:rPr>
          <w:rFonts w:cs="Times New Roman"/>
          <w:sz w:val="24"/>
          <w:szCs w:val="24"/>
        </w:rPr>
        <w:tab/>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rsidRPr="00867EA4">
        <w:rPr>
          <w:rFonts w:cs="Times New Roman"/>
          <w:sz w:val="24"/>
          <w:szCs w:val="24"/>
        </w:rPr>
        <w:t>по иностранному</w:t>
      </w:r>
      <w:proofErr w:type="gramEnd"/>
      <w:r w:rsidRPr="00867EA4">
        <w:rPr>
          <w:rFonts w:cs="Times New Roman"/>
          <w:sz w:val="24"/>
          <w:szCs w:val="24"/>
        </w:rPr>
        <w:t xml:space="preserve">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867EA4" w:rsidRPr="00867EA4" w:rsidRDefault="00867EA4" w:rsidP="00867EA4">
      <w:pPr>
        <w:pStyle w:val="a7"/>
        <w:rPr>
          <w:rFonts w:cs="Times New Roman"/>
          <w:sz w:val="24"/>
          <w:szCs w:val="24"/>
        </w:rPr>
      </w:pPr>
      <w:r w:rsidRPr="00867EA4">
        <w:rPr>
          <w:rFonts w:cs="Times New Roman"/>
          <w:sz w:val="24"/>
          <w:szCs w:val="24"/>
        </w:rPr>
        <w:tab/>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867EA4" w:rsidRPr="00867EA4" w:rsidRDefault="00AC1153" w:rsidP="00867EA4">
      <w:pPr>
        <w:pStyle w:val="a7"/>
        <w:rPr>
          <w:rFonts w:cs="Times New Roman"/>
          <w:sz w:val="24"/>
          <w:szCs w:val="24"/>
        </w:rPr>
      </w:pPr>
      <w:r>
        <w:rPr>
          <w:rFonts w:cs="Times New Roman"/>
          <w:sz w:val="24"/>
          <w:szCs w:val="24"/>
        </w:rPr>
        <w:tab/>
        <w:t xml:space="preserve">Построение программы </w:t>
      </w:r>
      <w:proofErr w:type="gramStart"/>
      <w:r>
        <w:rPr>
          <w:rFonts w:cs="Times New Roman"/>
          <w:sz w:val="24"/>
          <w:szCs w:val="24"/>
        </w:rPr>
        <w:t xml:space="preserve">по </w:t>
      </w:r>
      <w:r w:rsidR="00867EA4" w:rsidRPr="00867EA4">
        <w:rPr>
          <w:rFonts w:cs="Times New Roman"/>
          <w:sz w:val="24"/>
          <w:szCs w:val="24"/>
        </w:rPr>
        <w:t>иностранному</w:t>
      </w:r>
      <w:proofErr w:type="gramEnd"/>
      <w:r w:rsidR="00867EA4" w:rsidRPr="00867EA4">
        <w:rPr>
          <w:rFonts w:cs="Times New Roman"/>
          <w:sz w:val="24"/>
          <w:szCs w:val="24"/>
        </w:rP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67EA4" w:rsidRPr="00867EA4" w:rsidRDefault="00867EA4" w:rsidP="00867EA4">
      <w:pPr>
        <w:pStyle w:val="a7"/>
        <w:rPr>
          <w:rFonts w:cs="Times New Roman"/>
          <w:sz w:val="24"/>
          <w:szCs w:val="24"/>
        </w:rPr>
      </w:pPr>
      <w:r w:rsidRPr="00867EA4">
        <w:rPr>
          <w:rFonts w:cs="Times New Roman"/>
          <w:sz w:val="24"/>
          <w:szCs w:val="24"/>
        </w:rPr>
        <w:tab/>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867EA4" w:rsidRPr="00867EA4" w:rsidRDefault="00867EA4" w:rsidP="00867EA4">
      <w:pPr>
        <w:pStyle w:val="a7"/>
        <w:rPr>
          <w:rFonts w:cs="Times New Roman"/>
          <w:sz w:val="24"/>
          <w:szCs w:val="24"/>
        </w:rPr>
      </w:pPr>
      <w:r w:rsidRPr="00867EA4">
        <w:rPr>
          <w:rFonts w:cs="Times New Roman"/>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867EA4" w:rsidRPr="00867EA4" w:rsidRDefault="00867EA4" w:rsidP="00867EA4">
      <w:pPr>
        <w:pStyle w:val="a7"/>
        <w:rPr>
          <w:rFonts w:cs="Times New Roman"/>
          <w:sz w:val="24"/>
          <w:szCs w:val="24"/>
        </w:rPr>
      </w:pPr>
      <w:r w:rsidRPr="00867EA4">
        <w:rPr>
          <w:rFonts w:cs="Times New Roman"/>
          <w:sz w:val="24"/>
          <w:szCs w:val="24"/>
        </w:rPr>
        <w:tab/>
        <w:t>Целью иноязычного образования является формирование коммуникативной компетенции обучающихся в единстве таких её составляющих, как:</w:t>
      </w:r>
    </w:p>
    <w:p w:rsidR="00867EA4" w:rsidRPr="00867EA4" w:rsidRDefault="00867EA4" w:rsidP="00867EA4">
      <w:pPr>
        <w:pStyle w:val="a7"/>
        <w:rPr>
          <w:rFonts w:cs="Times New Roman"/>
          <w:sz w:val="24"/>
          <w:szCs w:val="24"/>
        </w:rPr>
      </w:pPr>
      <w:r w:rsidRPr="00867EA4">
        <w:rPr>
          <w:rFonts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867EA4" w:rsidRPr="00867EA4" w:rsidRDefault="00867EA4" w:rsidP="00867EA4">
      <w:pPr>
        <w:pStyle w:val="a7"/>
        <w:rPr>
          <w:rFonts w:cs="Times New Roman"/>
          <w:sz w:val="24"/>
          <w:szCs w:val="24"/>
        </w:rPr>
      </w:pPr>
      <w:r w:rsidRPr="00867EA4">
        <w:rPr>
          <w:rFonts w:cs="Times New Roman"/>
          <w:sz w:val="24"/>
          <w:szCs w:val="24"/>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w:t>
      </w:r>
      <w:r w:rsidRPr="00867EA4">
        <w:rPr>
          <w:rFonts w:cs="Times New Roman"/>
          <w:sz w:val="24"/>
          <w:szCs w:val="24"/>
        </w:rPr>
        <w:lastRenderedPageBreak/>
        <w:t>общения; освоение знаний о языковых явлениях изучаемого языка, разных способах выражения мысли в родном и иностранном языках;</w:t>
      </w:r>
    </w:p>
    <w:p w:rsidR="00867EA4" w:rsidRPr="00867EA4" w:rsidRDefault="00867EA4" w:rsidP="00867EA4">
      <w:pPr>
        <w:pStyle w:val="a7"/>
        <w:rPr>
          <w:rFonts w:cs="Times New Roman"/>
          <w:sz w:val="24"/>
          <w:szCs w:val="24"/>
        </w:rPr>
      </w:pPr>
      <w:r w:rsidRPr="00867EA4">
        <w:rPr>
          <w:rFonts w:cs="Times New Roman"/>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867EA4" w:rsidRPr="00867EA4" w:rsidRDefault="00867EA4" w:rsidP="00867EA4">
      <w:pPr>
        <w:pStyle w:val="a7"/>
        <w:rPr>
          <w:rFonts w:cs="Times New Roman"/>
          <w:sz w:val="24"/>
          <w:szCs w:val="24"/>
        </w:rPr>
      </w:pPr>
      <w:r w:rsidRPr="00867EA4">
        <w:rPr>
          <w:rFonts w:cs="Times New Roman"/>
          <w:sz w:val="24"/>
          <w:szCs w:val="24"/>
        </w:rPr>
        <w:t>свою страну, её культуру в условиях межкультурного общения;</w:t>
      </w:r>
    </w:p>
    <w:p w:rsidR="00867EA4" w:rsidRPr="00867EA4" w:rsidRDefault="00867EA4" w:rsidP="00867EA4">
      <w:pPr>
        <w:pStyle w:val="a7"/>
        <w:rPr>
          <w:rFonts w:cs="Times New Roman"/>
          <w:sz w:val="24"/>
          <w:szCs w:val="24"/>
        </w:rPr>
      </w:pPr>
      <w:r w:rsidRPr="00867EA4">
        <w:rPr>
          <w:rFonts w:cs="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867EA4" w:rsidRPr="00867EA4" w:rsidRDefault="00867EA4" w:rsidP="00867EA4">
      <w:pPr>
        <w:pStyle w:val="a7"/>
        <w:rPr>
          <w:rFonts w:cs="Times New Roman"/>
          <w:sz w:val="24"/>
          <w:szCs w:val="24"/>
        </w:rPr>
      </w:pPr>
      <w:r w:rsidRPr="00867EA4">
        <w:rPr>
          <w:rFonts w:cs="Times New Roman"/>
          <w:sz w:val="24"/>
          <w:szCs w:val="24"/>
        </w:rPr>
        <w:tab/>
        <w:t>Наряду с иноязычной коммуникативной компетенцией средствами</w:t>
      </w:r>
    </w:p>
    <w:p w:rsidR="00867EA4" w:rsidRPr="00867EA4" w:rsidRDefault="00867EA4" w:rsidP="00867EA4">
      <w:pPr>
        <w:pStyle w:val="a7"/>
        <w:rPr>
          <w:rFonts w:cs="Times New Roman"/>
          <w:sz w:val="24"/>
          <w:szCs w:val="24"/>
        </w:rPr>
      </w:pPr>
      <w:r w:rsidRPr="00867EA4">
        <w:rPr>
          <w:rFonts w:cs="Times New Roman"/>
          <w:sz w:val="24"/>
          <w:szCs w:val="24"/>
        </w:rPr>
        <w:t>иностранного (английского) языка формируются компетенции: образовательная, ценностно-ориентационная,</w:t>
      </w:r>
      <w:r w:rsidRPr="00867EA4">
        <w:rPr>
          <w:rFonts w:cs="Times New Roman"/>
          <w:sz w:val="24"/>
          <w:szCs w:val="24"/>
        </w:rPr>
        <w:tab/>
        <w:t>общекультурная,</w:t>
      </w:r>
      <w:r w:rsidRPr="00867EA4">
        <w:rPr>
          <w:rFonts w:cs="Times New Roman"/>
          <w:sz w:val="24"/>
          <w:szCs w:val="24"/>
        </w:rPr>
        <w:tab/>
        <w:t>учебно-познавательная,</w:t>
      </w:r>
    </w:p>
    <w:p w:rsidR="00867EA4" w:rsidRPr="00867EA4" w:rsidRDefault="00867EA4" w:rsidP="00867EA4">
      <w:pPr>
        <w:pStyle w:val="a7"/>
        <w:rPr>
          <w:rFonts w:cs="Times New Roman"/>
          <w:sz w:val="24"/>
          <w:szCs w:val="24"/>
        </w:rPr>
      </w:pPr>
      <w:r w:rsidRPr="00867EA4">
        <w:rPr>
          <w:rFonts w:cs="Times New Roman"/>
          <w:sz w:val="24"/>
          <w:szCs w:val="24"/>
        </w:rPr>
        <w:t>информационная, социально-трудовая и компетенция личностного самосовершенствования.</w:t>
      </w:r>
    </w:p>
    <w:p w:rsidR="00867EA4" w:rsidRPr="00867EA4" w:rsidRDefault="00867EA4" w:rsidP="00867EA4">
      <w:pPr>
        <w:pStyle w:val="a7"/>
        <w:rPr>
          <w:rFonts w:cs="Times New Roman"/>
          <w:sz w:val="24"/>
          <w:szCs w:val="24"/>
        </w:rPr>
      </w:pPr>
      <w:r w:rsidRPr="00867EA4">
        <w:rPr>
          <w:rFonts w:cs="Times New Roman"/>
          <w:sz w:val="24"/>
          <w:szCs w:val="24"/>
        </w:rPr>
        <w:tab/>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867EA4" w:rsidRPr="00867EA4" w:rsidRDefault="00867EA4" w:rsidP="00867EA4">
      <w:pPr>
        <w:pStyle w:val="a7"/>
        <w:rPr>
          <w:rFonts w:cs="Times New Roman"/>
          <w:sz w:val="24"/>
          <w:szCs w:val="24"/>
        </w:rPr>
      </w:pPr>
      <w:r w:rsidRPr="00867EA4">
        <w:rPr>
          <w:rFonts w:cs="Times New Roman"/>
          <w:sz w:val="24"/>
          <w:szCs w:val="24"/>
        </w:rPr>
        <w:tab/>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867EA4" w:rsidRPr="00867EA4" w:rsidRDefault="00867EA4" w:rsidP="00867EA4">
      <w:pPr>
        <w:pStyle w:val="a7"/>
        <w:rPr>
          <w:rFonts w:cs="Times New Roman"/>
          <w:sz w:val="24"/>
          <w:szCs w:val="24"/>
        </w:rPr>
      </w:pPr>
      <w:r w:rsidRPr="00867EA4">
        <w:rPr>
          <w:rFonts w:cs="Times New Roman"/>
          <w:sz w:val="24"/>
          <w:szCs w:val="24"/>
        </w:rPr>
        <w:tab/>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w:t>
      </w:r>
      <w:proofErr w:type="spellStart"/>
      <w:r w:rsidRPr="00867EA4">
        <w:rPr>
          <w:rFonts w:cs="Times New Roman"/>
          <w:sz w:val="24"/>
          <w:szCs w:val="24"/>
        </w:rPr>
        <w:t>допороговом</w:t>
      </w:r>
      <w:proofErr w:type="spellEnd"/>
      <w:r w:rsidRPr="00867EA4">
        <w:rPr>
          <w:rFonts w:cs="Times New Roman"/>
          <w:sz w:val="24"/>
          <w:szCs w:val="24"/>
        </w:rPr>
        <w:t xml:space="preserve">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867EA4" w:rsidRPr="004D3101" w:rsidRDefault="00867EA4" w:rsidP="004D3101">
      <w:pPr>
        <w:pStyle w:val="a7"/>
        <w:ind w:firstLine="708"/>
        <w:rPr>
          <w:rFonts w:cs="Times New Roman"/>
          <w:b/>
          <w:sz w:val="24"/>
          <w:szCs w:val="24"/>
        </w:rPr>
      </w:pPr>
      <w:r w:rsidRPr="004D3101">
        <w:rPr>
          <w:rFonts w:cs="Times New Roman"/>
          <w:b/>
          <w:sz w:val="24"/>
          <w:szCs w:val="24"/>
        </w:rPr>
        <w:t>Содержание обучения в 5 классе.</w:t>
      </w:r>
    </w:p>
    <w:p w:rsidR="00867EA4" w:rsidRPr="00867EA4" w:rsidRDefault="00867EA4" w:rsidP="00867EA4">
      <w:pPr>
        <w:pStyle w:val="a7"/>
        <w:rPr>
          <w:rFonts w:cs="Times New Roman"/>
          <w:sz w:val="24"/>
          <w:szCs w:val="24"/>
        </w:rPr>
      </w:pPr>
      <w:r w:rsidRPr="00867EA4">
        <w:rPr>
          <w:rFonts w:cs="Times New Roman"/>
          <w:sz w:val="24"/>
          <w:szCs w:val="24"/>
        </w:rPr>
        <w:t>Коммуникативные умения.</w:t>
      </w:r>
    </w:p>
    <w:p w:rsidR="00867EA4" w:rsidRPr="00867EA4" w:rsidRDefault="00867EA4" w:rsidP="00867EA4">
      <w:pPr>
        <w:pStyle w:val="a7"/>
        <w:rPr>
          <w:rFonts w:cs="Times New Roman"/>
          <w:sz w:val="24"/>
          <w:szCs w:val="24"/>
        </w:rPr>
      </w:pPr>
      <w:r w:rsidRPr="00867EA4">
        <w:rPr>
          <w:rFonts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67EA4" w:rsidRPr="00867EA4" w:rsidRDefault="00867EA4" w:rsidP="00867EA4">
      <w:pPr>
        <w:pStyle w:val="a7"/>
        <w:rPr>
          <w:rFonts w:cs="Times New Roman"/>
          <w:sz w:val="24"/>
          <w:szCs w:val="24"/>
        </w:rPr>
      </w:pPr>
      <w:r w:rsidRPr="00867EA4">
        <w:rPr>
          <w:rFonts w:cs="Times New Roman"/>
          <w:sz w:val="24"/>
          <w:szCs w:val="24"/>
        </w:rPr>
        <w:t>Моя семья. Мои друзья. Семейные праздники: день рождения, Новый год.</w:t>
      </w:r>
    </w:p>
    <w:p w:rsidR="00867EA4" w:rsidRPr="00867EA4" w:rsidRDefault="00867EA4" w:rsidP="00867EA4">
      <w:pPr>
        <w:pStyle w:val="a7"/>
        <w:rPr>
          <w:rFonts w:cs="Times New Roman"/>
          <w:sz w:val="24"/>
          <w:szCs w:val="24"/>
        </w:rPr>
      </w:pPr>
      <w:r w:rsidRPr="00867EA4">
        <w:rPr>
          <w:rFonts w:cs="Times New Roman"/>
          <w:sz w:val="24"/>
          <w:szCs w:val="24"/>
        </w:rPr>
        <w:t>Внешность и характер человека (литературного персонажа).</w:t>
      </w:r>
    </w:p>
    <w:p w:rsidR="00867EA4" w:rsidRPr="00867EA4" w:rsidRDefault="00867EA4" w:rsidP="00867EA4">
      <w:pPr>
        <w:pStyle w:val="a7"/>
        <w:rPr>
          <w:rFonts w:cs="Times New Roman"/>
          <w:sz w:val="24"/>
          <w:szCs w:val="24"/>
        </w:rPr>
      </w:pPr>
      <w:r w:rsidRPr="00867EA4">
        <w:rPr>
          <w:rFonts w:cs="Times New Roman"/>
          <w:sz w:val="24"/>
          <w:szCs w:val="24"/>
        </w:rPr>
        <w:t>Досуг и увлечения (хобби) современного подростка (чтение, кино, спорт).</w:t>
      </w:r>
    </w:p>
    <w:p w:rsidR="00867EA4" w:rsidRPr="00867EA4" w:rsidRDefault="00867EA4" w:rsidP="00867EA4">
      <w:pPr>
        <w:pStyle w:val="a7"/>
        <w:rPr>
          <w:rFonts w:cs="Times New Roman"/>
          <w:sz w:val="24"/>
          <w:szCs w:val="24"/>
        </w:rPr>
      </w:pPr>
      <w:r w:rsidRPr="00867EA4">
        <w:rPr>
          <w:rFonts w:cs="Times New Roman"/>
          <w:sz w:val="24"/>
          <w:szCs w:val="24"/>
        </w:rPr>
        <w:t>Здоровый образ жизни: режим труда и отдыха, здоровое питание.</w:t>
      </w:r>
    </w:p>
    <w:p w:rsidR="00867EA4" w:rsidRPr="00867EA4" w:rsidRDefault="00867EA4" w:rsidP="00867EA4">
      <w:pPr>
        <w:pStyle w:val="a7"/>
        <w:rPr>
          <w:rFonts w:cs="Times New Roman"/>
          <w:sz w:val="24"/>
          <w:szCs w:val="24"/>
        </w:rPr>
      </w:pPr>
      <w:r w:rsidRPr="00867EA4">
        <w:rPr>
          <w:rFonts w:cs="Times New Roman"/>
          <w:sz w:val="24"/>
          <w:szCs w:val="24"/>
        </w:rPr>
        <w:t>Покупки: одежда, обувь и продукты питания.</w:t>
      </w:r>
    </w:p>
    <w:p w:rsidR="00867EA4" w:rsidRPr="00867EA4" w:rsidRDefault="00867EA4" w:rsidP="00867EA4">
      <w:pPr>
        <w:pStyle w:val="a7"/>
        <w:rPr>
          <w:rFonts w:cs="Times New Roman"/>
          <w:sz w:val="24"/>
          <w:szCs w:val="24"/>
        </w:rPr>
      </w:pPr>
      <w:r w:rsidRPr="00867EA4">
        <w:rPr>
          <w:rFonts w:cs="Times New Roman"/>
          <w:sz w:val="24"/>
          <w:szCs w:val="24"/>
        </w:rPr>
        <w:t>Школа, школьная жизнь, школьная форма, изучаемые предметы. Переписка с иностранными сверстниками.</w:t>
      </w:r>
    </w:p>
    <w:p w:rsidR="00867EA4" w:rsidRPr="00867EA4" w:rsidRDefault="00867EA4" w:rsidP="00867EA4">
      <w:pPr>
        <w:pStyle w:val="a7"/>
        <w:rPr>
          <w:rFonts w:cs="Times New Roman"/>
          <w:sz w:val="24"/>
          <w:szCs w:val="24"/>
        </w:rPr>
      </w:pPr>
      <w:r w:rsidRPr="00867EA4">
        <w:rPr>
          <w:rFonts w:cs="Times New Roman"/>
          <w:sz w:val="24"/>
          <w:szCs w:val="24"/>
        </w:rPr>
        <w:t>Каникулы в различное время года. Виды отдыха.</w:t>
      </w:r>
    </w:p>
    <w:p w:rsidR="00867EA4" w:rsidRPr="00867EA4" w:rsidRDefault="00867EA4" w:rsidP="00867EA4">
      <w:pPr>
        <w:pStyle w:val="a7"/>
        <w:rPr>
          <w:rFonts w:cs="Times New Roman"/>
          <w:sz w:val="24"/>
          <w:szCs w:val="24"/>
        </w:rPr>
      </w:pPr>
      <w:r w:rsidRPr="00867EA4">
        <w:rPr>
          <w:rFonts w:cs="Times New Roman"/>
          <w:sz w:val="24"/>
          <w:szCs w:val="24"/>
        </w:rPr>
        <w:t>Природа: дикие и домашние животные. Погода.</w:t>
      </w:r>
    </w:p>
    <w:p w:rsidR="00867EA4" w:rsidRPr="00867EA4" w:rsidRDefault="00867EA4" w:rsidP="00867EA4">
      <w:pPr>
        <w:pStyle w:val="a7"/>
        <w:rPr>
          <w:rFonts w:cs="Times New Roman"/>
          <w:sz w:val="24"/>
          <w:szCs w:val="24"/>
        </w:rPr>
      </w:pPr>
      <w:r w:rsidRPr="00867EA4">
        <w:rPr>
          <w:rFonts w:cs="Times New Roman"/>
          <w:sz w:val="24"/>
          <w:szCs w:val="24"/>
        </w:rPr>
        <w:t>Родной город (село). Транспорт.</w:t>
      </w:r>
    </w:p>
    <w:p w:rsidR="00867EA4" w:rsidRPr="00867EA4" w:rsidRDefault="00867EA4" w:rsidP="00867EA4">
      <w:pPr>
        <w:pStyle w:val="a7"/>
        <w:rPr>
          <w:rFonts w:cs="Times New Roman"/>
          <w:sz w:val="24"/>
          <w:szCs w:val="24"/>
        </w:rPr>
      </w:pPr>
      <w:r w:rsidRPr="00867EA4">
        <w:rPr>
          <w:rFonts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67EA4" w:rsidRPr="00867EA4" w:rsidRDefault="00867EA4" w:rsidP="00867EA4">
      <w:pPr>
        <w:pStyle w:val="a7"/>
        <w:rPr>
          <w:rFonts w:cs="Times New Roman"/>
          <w:sz w:val="24"/>
          <w:szCs w:val="24"/>
        </w:rPr>
      </w:pPr>
      <w:r w:rsidRPr="00867EA4">
        <w:rPr>
          <w:rFonts w:cs="Times New Roman"/>
          <w:sz w:val="24"/>
          <w:szCs w:val="24"/>
        </w:rPr>
        <w:lastRenderedPageBreak/>
        <w:t>Выдающиеся люди родной страны и страны (стран) изучаемого языка: писатели, поэты.</w:t>
      </w:r>
    </w:p>
    <w:p w:rsidR="00867EA4" w:rsidRPr="00867EA4" w:rsidRDefault="00867EA4" w:rsidP="00867EA4">
      <w:pPr>
        <w:pStyle w:val="a7"/>
        <w:rPr>
          <w:rFonts w:cs="Times New Roman"/>
          <w:sz w:val="24"/>
          <w:szCs w:val="24"/>
        </w:rPr>
      </w:pPr>
      <w:r w:rsidRPr="00867EA4">
        <w:rPr>
          <w:rFonts w:cs="Times New Roman"/>
          <w:sz w:val="24"/>
          <w:szCs w:val="24"/>
        </w:rPr>
        <w:tab/>
        <w:t>Говорение.</w:t>
      </w:r>
    </w:p>
    <w:p w:rsidR="00867EA4" w:rsidRPr="00867EA4" w:rsidRDefault="00867EA4" w:rsidP="00867EA4">
      <w:pPr>
        <w:pStyle w:val="a7"/>
        <w:rPr>
          <w:rFonts w:cs="Times New Roman"/>
          <w:sz w:val="24"/>
          <w:szCs w:val="24"/>
        </w:rPr>
      </w:pPr>
      <w:r w:rsidRPr="00867EA4">
        <w:rPr>
          <w:rFonts w:cs="Times New Roman"/>
          <w:sz w:val="24"/>
          <w:szCs w:val="24"/>
        </w:rPr>
        <w:t>.</w:t>
      </w:r>
      <w:r w:rsidRPr="00867EA4">
        <w:rPr>
          <w:rFonts w:cs="Times New Roman"/>
          <w:sz w:val="24"/>
          <w:szCs w:val="24"/>
        </w:rPr>
        <w:tab/>
        <w:t>Развитие коммуникативных умений диалогической речи на базе умений, сформированных на уровне начального общего образования:</w:t>
      </w:r>
    </w:p>
    <w:p w:rsidR="00867EA4" w:rsidRPr="00867EA4" w:rsidRDefault="00867EA4" w:rsidP="00867EA4">
      <w:pPr>
        <w:pStyle w:val="a7"/>
        <w:rPr>
          <w:rFonts w:cs="Times New Roman"/>
          <w:sz w:val="24"/>
          <w:szCs w:val="24"/>
        </w:rPr>
      </w:pPr>
      <w:r w:rsidRPr="00867EA4">
        <w:rPr>
          <w:rFonts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67EA4" w:rsidRPr="00867EA4" w:rsidRDefault="00867EA4" w:rsidP="00867EA4">
      <w:pPr>
        <w:pStyle w:val="a7"/>
        <w:rPr>
          <w:rFonts w:cs="Times New Roman"/>
          <w:sz w:val="24"/>
          <w:szCs w:val="24"/>
        </w:rPr>
      </w:pPr>
      <w:r w:rsidRPr="00867EA4">
        <w:rPr>
          <w:rFonts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867EA4" w:rsidRPr="00867EA4" w:rsidRDefault="00867EA4" w:rsidP="00867EA4">
      <w:pPr>
        <w:pStyle w:val="a7"/>
        <w:rPr>
          <w:rFonts w:cs="Times New Roman"/>
          <w:sz w:val="24"/>
          <w:szCs w:val="24"/>
        </w:rPr>
      </w:pPr>
      <w:r w:rsidRPr="00867EA4">
        <w:rPr>
          <w:rFonts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867EA4" w:rsidRPr="00867EA4" w:rsidRDefault="00867EA4" w:rsidP="00867EA4">
      <w:pPr>
        <w:pStyle w:val="a7"/>
        <w:rPr>
          <w:rFonts w:cs="Times New Roman"/>
          <w:sz w:val="24"/>
          <w:szCs w:val="24"/>
        </w:rPr>
      </w:pPr>
      <w:r w:rsidRPr="00867EA4">
        <w:rPr>
          <w:rFonts w:cs="Times New Roman"/>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867EA4" w:rsidRPr="00867EA4" w:rsidRDefault="00867EA4" w:rsidP="00867EA4">
      <w:pPr>
        <w:pStyle w:val="a7"/>
        <w:rPr>
          <w:rFonts w:cs="Times New Roman"/>
          <w:sz w:val="24"/>
          <w:szCs w:val="24"/>
        </w:rPr>
      </w:pPr>
      <w:r w:rsidRPr="00867EA4">
        <w:rPr>
          <w:rFonts w:cs="Times New Roman"/>
          <w:sz w:val="24"/>
          <w:szCs w:val="24"/>
        </w:rPr>
        <w:t>Объём диалога - до 5 реплик со стороны каждого собеседника.</w:t>
      </w:r>
    </w:p>
    <w:p w:rsidR="00867EA4" w:rsidRPr="00867EA4" w:rsidRDefault="00867EA4" w:rsidP="00867EA4">
      <w:pPr>
        <w:pStyle w:val="a7"/>
        <w:rPr>
          <w:rFonts w:cs="Times New Roman"/>
          <w:sz w:val="24"/>
          <w:szCs w:val="24"/>
        </w:rPr>
      </w:pPr>
      <w:r w:rsidRPr="00867EA4">
        <w:rPr>
          <w:rFonts w:cs="Times New Roman"/>
          <w:sz w:val="24"/>
          <w:szCs w:val="24"/>
        </w:rPr>
        <w:tab/>
        <w:t>Развитие коммуникативных умений монологической речи на базе умений, сформированных на уровне начального общего образования:</w:t>
      </w:r>
    </w:p>
    <w:p w:rsidR="00867EA4" w:rsidRPr="00867EA4" w:rsidRDefault="00867EA4" w:rsidP="00867EA4">
      <w:pPr>
        <w:pStyle w:val="a7"/>
        <w:rPr>
          <w:rFonts w:cs="Times New Roman"/>
          <w:sz w:val="24"/>
          <w:szCs w:val="24"/>
        </w:rPr>
      </w:pPr>
      <w:r w:rsidRPr="00867EA4">
        <w:rPr>
          <w:rFonts w:cs="Times New Roman"/>
          <w:sz w:val="24"/>
          <w:szCs w:val="24"/>
        </w:rPr>
        <w:t>создание устных связных монологических высказываний с использованием основных коммуникативных типов речи:</w:t>
      </w:r>
    </w:p>
    <w:p w:rsidR="00867EA4" w:rsidRPr="00867EA4" w:rsidRDefault="00867EA4" w:rsidP="00867EA4">
      <w:pPr>
        <w:pStyle w:val="a7"/>
        <w:rPr>
          <w:rFonts w:cs="Times New Roman"/>
          <w:sz w:val="24"/>
          <w:szCs w:val="24"/>
        </w:rPr>
      </w:pPr>
      <w:r w:rsidRPr="00867EA4">
        <w:rPr>
          <w:rFonts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67EA4" w:rsidRPr="00867EA4" w:rsidRDefault="00867EA4" w:rsidP="00867EA4">
      <w:pPr>
        <w:pStyle w:val="a7"/>
        <w:rPr>
          <w:rFonts w:cs="Times New Roman"/>
          <w:sz w:val="24"/>
          <w:szCs w:val="24"/>
        </w:rPr>
      </w:pPr>
      <w:r w:rsidRPr="00867EA4">
        <w:rPr>
          <w:rFonts w:cs="Times New Roman"/>
          <w:sz w:val="24"/>
          <w:szCs w:val="24"/>
        </w:rPr>
        <w:t>повествование (сообщение);</w:t>
      </w:r>
    </w:p>
    <w:p w:rsidR="00867EA4" w:rsidRPr="00867EA4" w:rsidRDefault="00867EA4" w:rsidP="00867EA4">
      <w:pPr>
        <w:pStyle w:val="a7"/>
        <w:rPr>
          <w:rFonts w:cs="Times New Roman"/>
          <w:sz w:val="24"/>
          <w:szCs w:val="24"/>
        </w:rPr>
      </w:pPr>
      <w:r w:rsidRPr="00867EA4">
        <w:rPr>
          <w:rFonts w:cs="Times New Roman"/>
          <w:sz w:val="24"/>
          <w:szCs w:val="24"/>
        </w:rPr>
        <w:t>изложение (пересказ) основного содержания прочитанного текста;</w:t>
      </w:r>
    </w:p>
    <w:p w:rsidR="00867EA4" w:rsidRPr="00867EA4" w:rsidRDefault="00867EA4" w:rsidP="00867EA4">
      <w:pPr>
        <w:pStyle w:val="a7"/>
        <w:rPr>
          <w:rFonts w:cs="Times New Roman"/>
          <w:sz w:val="24"/>
          <w:szCs w:val="24"/>
        </w:rPr>
      </w:pPr>
      <w:r w:rsidRPr="00867EA4">
        <w:rPr>
          <w:rFonts w:cs="Times New Roman"/>
          <w:sz w:val="24"/>
          <w:szCs w:val="24"/>
        </w:rPr>
        <w:t>краткое изложение результатов выполненной проектной работы.</w:t>
      </w:r>
    </w:p>
    <w:p w:rsidR="00867EA4" w:rsidRPr="00867EA4" w:rsidRDefault="00867EA4" w:rsidP="00867EA4">
      <w:pPr>
        <w:pStyle w:val="a7"/>
        <w:rPr>
          <w:rFonts w:cs="Times New Roman"/>
          <w:sz w:val="24"/>
          <w:szCs w:val="24"/>
        </w:rPr>
      </w:pPr>
      <w:r w:rsidRPr="00867EA4">
        <w:rPr>
          <w:rFonts w:cs="Times New Roman"/>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867EA4" w:rsidRPr="00867EA4" w:rsidRDefault="00867EA4" w:rsidP="00867EA4">
      <w:pPr>
        <w:pStyle w:val="a7"/>
        <w:rPr>
          <w:rFonts w:cs="Times New Roman"/>
          <w:sz w:val="24"/>
          <w:szCs w:val="24"/>
        </w:rPr>
      </w:pPr>
      <w:r w:rsidRPr="00867EA4">
        <w:rPr>
          <w:rFonts w:cs="Times New Roman"/>
          <w:sz w:val="24"/>
          <w:szCs w:val="24"/>
        </w:rPr>
        <w:t>Объём монологического высказывания - 5-6 фраз.</w:t>
      </w:r>
    </w:p>
    <w:p w:rsidR="00867EA4" w:rsidRPr="00867EA4" w:rsidRDefault="00867EA4" w:rsidP="00867EA4">
      <w:pPr>
        <w:pStyle w:val="a7"/>
        <w:rPr>
          <w:rFonts w:cs="Times New Roman"/>
          <w:sz w:val="24"/>
          <w:szCs w:val="24"/>
        </w:rPr>
      </w:pPr>
      <w:r w:rsidRPr="00867EA4">
        <w:rPr>
          <w:rFonts w:cs="Times New Roman"/>
          <w:sz w:val="24"/>
          <w:szCs w:val="24"/>
        </w:rPr>
        <w:tab/>
        <w:t>Аудирование.</w:t>
      </w:r>
    </w:p>
    <w:p w:rsidR="00867EA4" w:rsidRPr="00867EA4" w:rsidRDefault="00867EA4" w:rsidP="00867EA4">
      <w:pPr>
        <w:pStyle w:val="a7"/>
        <w:rPr>
          <w:rFonts w:cs="Times New Roman"/>
          <w:sz w:val="24"/>
          <w:szCs w:val="24"/>
        </w:rPr>
      </w:pPr>
      <w:r w:rsidRPr="00867EA4">
        <w:rPr>
          <w:rFonts w:cs="Times New Roman"/>
          <w:sz w:val="24"/>
          <w:szCs w:val="24"/>
        </w:rPr>
        <w:t>Развитие коммуникативных умений аудирования на базе умений, сформированных на уровне начального общего образования:</w:t>
      </w:r>
    </w:p>
    <w:p w:rsidR="00867EA4" w:rsidRPr="00867EA4" w:rsidRDefault="00867EA4" w:rsidP="00867EA4">
      <w:pPr>
        <w:pStyle w:val="a7"/>
        <w:rPr>
          <w:rFonts w:cs="Times New Roman"/>
          <w:sz w:val="24"/>
          <w:szCs w:val="24"/>
        </w:rPr>
      </w:pPr>
      <w:r w:rsidRPr="00867EA4">
        <w:rPr>
          <w:rFonts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867EA4" w:rsidRPr="00867EA4" w:rsidRDefault="00867EA4" w:rsidP="00867EA4">
      <w:pPr>
        <w:pStyle w:val="a7"/>
        <w:rPr>
          <w:rFonts w:cs="Times New Roman"/>
          <w:sz w:val="24"/>
          <w:szCs w:val="24"/>
        </w:rPr>
      </w:pPr>
      <w:r w:rsidRPr="00867EA4">
        <w:rPr>
          <w:rFonts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867EA4" w:rsidRPr="00867EA4" w:rsidRDefault="00867EA4" w:rsidP="00867EA4">
      <w:pPr>
        <w:pStyle w:val="a7"/>
        <w:rPr>
          <w:rFonts w:cs="Times New Roman"/>
          <w:sz w:val="24"/>
          <w:szCs w:val="24"/>
        </w:rPr>
      </w:pPr>
      <w:r w:rsidRPr="00867EA4">
        <w:rPr>
          <w:rFonts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867EA4" w:rsidRPr="00867EA4" w:rsidRDefault="00867EA4" w:rsidP="00867EA4">
      <w:pPr>
        <w:pStyle w:val="a7"/>
        <w:rPr>
          <w:rFonts w:cs="Times New Roman"/>
          <w:sz w:val="24"/>
          <w:szCs w:val="24"/>
        </w:rPr>
      </w:pPr>
      <w:r w:rsidRPr="00867EA4">
        <w:rPr>
          <w:rFonts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67EA4" w:rsidRPr="00867EA4" w:rsidRDefault="00867EA4" w:rsidP="00867EA4">
      <w:pPr>
        <w:pStyle w:val="a7"/>
        <w:rPr>
          <w:rFonts w:cs="Times New Roman"/>
          <w:sz w:val="24"/>
          <w:szCs w:val="24"/>
        </w:rPr>
      </w:pPr>
      <w:r w:rsidRPr="00867EA4">
        <w:rPr>
          <w:rFonts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67EA4" w:rsidRPr="00867EA4" w:rsidRDefault="00867EA4" w:rsidP="00867EA4">
      <w:pPr>
        <w:pStyle w:val="a7"/>
        <w:rPr>
          <w:rFonts w:cs="Times New Roman"/>
          <w:sz w:val="24"/>
          <w:szCs w:val="24"/>
        </w:rPr>
      </w:pPr>
      <w:r w:rsidRPr="00867EA4">
        <w:rPr>
          <w:rFonts w:cs="Times New Roman"/>
          <w:sz w:val="24"/>
          <w:szCs w:val="24"/>
        </w:rPr>
        <w:t>Время звучания текста (текстов) для аудирования - до 1 минуты.</w:t>
      </w:r>
    </w:p>
    <w:p w:rsidR="00867EA4" w:rsidRPr="00867EA4" w:rsidRDefault="00867EA4" w:rsidP="00867EA4">
      <w:pPr>
        <w:pStyle w:val="a7"/>
        <w:rPr>
          <w:rFonts w:cs="Times New Roman"/>
          <w:sz w:val="24"/>
          <w:szCs w:val="24"/>
        </w:rPr>
      </w:pPr>
      <w:r w:rsidRPr="00867EA4">
        <w:rPr>
          <w:rFonts w:cs="Times New Roman"/>
          <w:sz w:val="24"/>
          <w:szCs w:val="24"/>
        </w:rPr>
        <w:tab/>
        <w:t>Смысловое чтение.</w:t>
      </w:r>
    </w:p>
    <w:p w:rsidR="00867EA4" w:rsidRPr="00867EA4" w:rsidRDefault="00867EA4" w:rsidP="00867EA4">
      <w:pPr>
        <w:pStyle w:val="a7"/>
        <w:rPr>
          <w:rFonts w:cs="Times New Roman"/>
          <w:sz w:val="24"/>
          <w:szCs w:val="24"/>
        </w:rPr>
      </w:pPr>
      <w:r w:rsidRPr="00867EA4">
        <w:rPr>
          <w:rFonts w:cs="Times New Roman"/>
          <w:sz w:val="24"/>
          <w:szCs w:val="24"/>
        </w:rPr>
        <w:lastRenderedPageBreak/>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67EA4" w:rsidRPr="00867EA4" w:rsidRDefault="00867EA4" w:rsidP="00867EA4">
      <w:pPr>
        <w:pStyle w:val="a7"/>
        <w:rPr>
          <w:rFonts w:cs="Times New Roman"/>
          <w:sz w:val="24"/>
          <w:szCs w:val="24"/>
        </w:rPr>
      </w:pPr>
      <w:r w:rsidRPr="00867EA4">
        <w:rPr>
          <w:rFonts w:cs="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867EA4" w:rsidRPr="00867EA4" w:rsidRDefault="00867EA4" w:rsidP="00867EA4">
      <w:pPr>
        <w:pStyle w:val="a7"/>
        <w:rPr>
          <w:rFonts w:cs="Times New Roman"/>
          <w:sz w:val="24"/>
          <w:szCs w:val="24"/>
        </w:rPr>
      </w:pPr>
      <w:r w:rsidRPr="00867EA4">
        <w:rPr>
          <w:rFonts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67EA4" w:rsidRPr="00867EA4" w:rsidRDefault="00867EA4" w:rsidP="00867EA4">
      <w:pPr>
        <w:pStyle w:val="a7"/>
        <w:rPr>
          <w:rFonts w:cs="Times New Roman"/>
          <w:sz w:val="24"/>
          <w:szCs w:val="24"/>
        </w:rPr>
      </w:pPr>
      <w:r w:rsidRPr="00867EA4">
        <w:rPr>
          <w:rFonts w:cs="Times New Roman"/>
          <w:sz w:val="24"/>
          <w:szCs w:val="24"/>
        </w:rPr>
        <w:t xml:space="preserve">Чтение </w:t>
      </w:r>
      <w:proofErr w:type="spellStart"/>
      <w:r w:rsidRPr="00867EA4">
        <w:rPr>
          <w:rFonts w:cs="Times New Roman"/>
          <w:sz w:val="24"/>
          <w:szCs w:val="24"/>
        </w:rPr>
        <w:t>несплошных</w:t>
      </w:r>
      <w:proofErr w:type="spellEnd"/>
      <w:r w:rsidRPr="00867EA4">
        <w:rPr>
          <w:rFonts w:cs="Times New Roman"/>
          <w:sz w:val="24"/>
          <w:szCs w:val="24"/>
        </w:rPr>
        <w:t xml:space="preserve"> текстов (таблиц) и понимание представленной в них информации.</w:t>
      </w:r>
    </w:p>
    <w:p w:rsidR="00867EA4" w:rsidRPr="00867EA4" w:rsidRDefault="00867EA4" w:rsidP="00867EA4">
      <w:pPr>
        <w:pStyle w:val="a7"/>
        <w:rPr>
          <w:rFonts w:cs="Times New Roman"/>
          <w:sz w:val="24"/>
          <w:szCs w:val="24"/>
        </w:rPr>
      </w:pPr>
      <w:r w:rsidRPr="00867EA4">
        <w:rPr>
          <w:rFonts w:cs="Times New Roman"/>
          <w:sz w:val="24"/>
          <w:szCs w:val="24"/>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867EA4">
        <w:rPr>
          <w:rFonts w:cs="Times New Roman"/>
          <w:sz w:val="24"/>
          <w:szCs w:val="24"/>
        </w:rPr>
        <w:t>несплошной</w:t>
      </w:r>
      <w:proofErr w:type="spellEnd"/>
      <w:r w:rsidRPr="00867EA4">
        <w:rPr>
          <w:rFonts w:cs="Times New Roman"/>
          <w:sz w:val="24"/>
          <w:szCs w:val="24"/>
        </w:rPr>
        <w:t xml:space="preserve"> текст (таблица).</w:t>
      </w:r>
    </w:p>
    <w:p w:rsidR="00867EA4" w:rsidRPr="00867EA4" w:rsidRDefault="00867EA4" w:rsidP="00867EA4">
      <w:pPr>
        <w:pStyle w:val="a7"/>
        <w:rPr>
          <w:rFonts w:cs="Times New Roman"/>
          <w:sz w:val="24"/>
          <w:szCs w:val="24"/>
        </w:rPr>
      </w:pPr>
      <w:r w:rsidRPr="00867EA4">
        <w:rPr>
          <w:rFonts w:cs="Times New Roman"/>
          <w:sz w:val="24"/>
          <w:szCs w:val="24"/>
        </w:rPr>
        <w:t>Объём текста (текстов) для чтения - 180-200 слов.</w:t>
      </w:r>
    </w:p>
    <w:p w:rsidR="00867EA4" w:rsidRPr="00867EA4" w:rsidRDefault="00867EA4" w:rsidP="00867EA4">
      <w:pPr>
        <w:pStyle w:val="a7"/>
        <w:rPr>
          <w:rFonts w:cs="Times New Roman"/>
          <w:sz w:val="24"/>
          <w:szCs w:val="24"/>
        </w:rPr>
      </w:pPr>
      <w:r w:rsidRPr="00867EA4">
        <w:rPr>
          <w:rFonts w:cs="Times New Roman"/>
          <w:sz w:val="24"/>
          <w:szCs w:val="24"/>
        </w:rPr>
        <w:tab/>
        <w:t>Письменная речь.</w:t>
      </w:r>
    </w:p>
    <w:p w:rsidR="00867EA4" w:rsidRPr="00867EA4" w:rsidRDefault="00867EA4" w:rsidP="00867EA4">
      <w:pPr>
        <w:pStyle w:val="a7"/>
        <w:rPr>
          <w:rFonts w:cs="Times New Roman"/>
          <w:sz w:val="24"/>
          <w:szCs w:val="24"/>
        </w:rPr>
      </w:pPr>
      <w:r w:rsidRPr="00867EA4">
        <w:rPr>
          <w:rFonts w:cs="Times New Roman"/>
          <w:sz w:val="24"/>
          <w:szCs w:val="24"/>
        </w:rPr>
        <w:t>Развитие умений письменной речи на базе умений, сформированных на уровне начального общего образования:</w:t>
      </w:r>
    </w:p>
    <w:p w:rsidR="00867EA4" w:rsidRPr="00867EA4" w:rsidRDefault="00867EA4" w:rsidP="00867EA4">
      <w:pPr>
        <w:pStyle w:val="a7"/>
        <w:rPr>
          <w:rFonts w:cs="Times New Roman"/>
          <w:sz w:val="24"/>
          <w:szCs w:val="24"/>
        </w:rPr>
      </w:pPr>
      <w:r w:rsidRPr="00867EA4">
        <w:rPr>
          <w:rFonts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867EA4" w:rsidRPr="00867EA4" w:rsidRDefault="00867EA4" w:rsidP="00867EA4">
      <w:pPr>
        <w:pStyle w:val="a7"/>
        <w:rPr>
          <w:rFonts w:cs="Times New Roman"/>
          <w:sz w:val="24"/>
          <w:szCs w:val="24"/>
        </w:rPr>
      </w:pPr>
      <w:r w:rsidRPr="00867EA4">
        <w:rPr>
          <w:rFonts w:cs="Times New Roman"/>
          <w:sz w:val="24"/>
          <w:szCs w:val="24"/>
        </w:rPr>
        <w:t>написание коротких поздравлений с праздниками (с Новым годом, Рождеством, днём рождения);</w:t>
      </w:r>
    </w:p>
    <w:p w:rsidR="00867EA4" w:rsidRPr="00867EA4" w:rsidRDefault="00867EA4" w:rsidP="00867EA4">
      <w:pPr>
        <w:pStyle w:val="a7"/>
        <w:rPr>
          <w:rFonts w:cs="Times New Roman"/>
          <w:sz w:val="24"/>
          <w:szCs w:val="24"/>
        </w:rPr>
      </w:pPr>
      <w:r w:rsidRPr="00867EA4">
        <w:rPr>
          <w:rFonts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867EA4" w:rsidRPr="00867EA4" w:rsidRDefault="00867EA4" w:rsidP="00867EA4">
      <w:pPr>
        <w:pStyle w:val="a7"/>
        <w:rPr>
          <w:rFonts w:cs="Times New Roman"/>
          <w:sz w:val="24"/>
          <w:szCs w:val="24"/>
        </w:rPr>
      </w:pPr>
      <w:r w:rsidRPr="00867EA4">
        <w:rPr>
          <w:rFonts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867EA4" w:rsidRPr="00867EA4" w:rsidRDefault="00867EA4" w:rsidP="00867EA4">
      <w:pPr>
        <w:pStyle w:val="a7"/>
        <w:rPr>
          <w:rFonts w:cs="Times New Roman"/>
          <w:sz w:val="24"/>
          <w:szCs w:val="24"/>
        </w:rPr>
      </w:pPr>
      <w:r w:rsidRPr="00867EA4">
        <w:rPr>
          <w:rFonts w:cs="Times New Roman"/>
          <w:sz w:val="24"/>
          <w:szCs w:val="24"/>
        </w:rPr>
        <w:tab/>
        <w:t>Языковые знания и умения.</w:t>
      </w:r>
    </w:p>
    <w:p w:rsidR="00867EA4" w:rsidRPr="00867EA4" w:rsidRDefault="00867EA4" w:rsidP="00867EA4">
      <w:pPr>
        <w:pStyle w:val="a7"/>
        <w:rPr>
          <w:rFonts w:cs="Times New Roman"/>
          <w:sz w:val="24"/>
          <w:szCs w:val="24"/>
        </w:rPr>
      </w:pPr>
      <w:r w:rsidRPr="00867EA4">
        <w:rPr>
          <w:rFonts w:cs="Times New Roman"/>
          <w:sz w:val="24"/>
          <w:szCs w:val="24"/>
        </w:rPr>
        <w:tab/>
        <w:t>Фонетическая сторона речи.</w:t>
      </w:r>
    </w:p>
    <w:p w:rsidR="00867EA4" w:rsidRPr="00867EA4" w:rsidRDefault="00867EA4" w:rsidP="00867EA4">
      <w:pPr>
        <w:pStyle w:val="a7"/>
        <w:rPr>
          <w:rFonts w:cs="Times New Roman"/>
          <w:sz w:val="24"/>
          <w:szCs w:val="24"/>
        </w:rPr>
      </w:pPr>
      <w:r w:rsidRPr="00867EA4">
        <w:rPr>
          <w:rFonts w:cs="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67EA4" w:rsidRPr="00867EA4" w:rsidRDefault="00867EA4" w:rsidP="00867EA4">
      <w:pPr>
        <w:pStyle w:val="a7"/>
        <w:rPr>
          <w:rFonts w:cs="Times New Roman"/>
          <w:sz w:val="24"/>
          <w:szCs w:val="24"/>
        </w:rPr>
      </w:pPr>
      <w:r w:rsidRPr="00867EA4">
        <w:rPr>
          <w:rFonts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67EA4" w:rsidRPr="00867EA4" w:rsidRDefault="00867EA4" w:rsidP="00867EA4">
      <w:pPr>
        <w:pStyle w:val="a7"/>
        <w:rPr>
          <w:rFonts w:cs="Times New Roman"/>
          <w:sz w:val="24"/>
          <w:szCs w:val="24"/>
        </w:rPr>
      </w:pPr>
      <w:r w:rsidRPr="00867EA4">
        <w:rPr>
          <w:rFonts w:cs="Times New Roman"/>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867EA4" w:rsidRPr="00867EA4" w:rsidRDefault="00867EA4" w:rsidP="00867EA4">
      <w:pPr>
        <w:pStyle w:val="a7"/>
        <w:rPr>
          <w:rFonts w:cs="Times New Roman"/>
          <w:sz w:val="24"/>
          <w:szCs w:val="24"/>
        </w:rPr>
      </w:pPr>
      <w:r w:rsidRPr="00867EA4">
        <w:rPr>
          <w:rFonts w:cs="Times New Roman"/>
          <w:sz w:val="24"/>
          <w:szCs w:val="24"/>
        </w:rPr>
        <w:t>Объём текста для чтения вслух - до 90 слов.</w:t>
      </w:r>
    </w:p>
    <w:p w:rsidR="00867EA4" w:rsidRPr="00867EA4" w:rsidRDefault="00867EA4" w:rsidP="00867EA4">
      <w:pPr>
        <w:pStyle w:val="a7"/>
        <w:rPr>
          <w:rFonts w:cs="Times New Roman"/>
          <w:sz w:val="24"/>
          <w:szCs w:val="24"/>
        </w:rPr>
      </w:pPr>
      <w:r w:rsidRPr="00867EA4">
        <w:rPr>
          <w:rFonts w:cs="Times New Roman"/>
          <w:sz w:val="24"/>
          <w:szCs w:val="24"/>
        </w:rPr>
        <w:tab/>
        <w:t>Графика, орфография и пунктуация.</w:t>
      </w:r>
    </w:p>
    <w:p w:rsidR="00867EA4" w:rsidRPr="00867EA4" w:rsidRDefault="00867EA4" w:rsidP="00867EA4">
      <w:pPr>
        <w:pStyle w:val="a7"/>
        <w:rPr>
          <w:rFonts w:cs="Times New Roman"/>
          <w:sz w:val="24"/>
          <w:szCs w:val="24"/>
        </w:rPr>
      </w:pPr>
      <w:r w:rsidRPr="00867EA4">
        <w:rPr>
          <w:rFonts w:cs="Times New Roman"/>
          <w:sz w:val="24"/>
          <w:szCs w:val="24"/>
        </w:rPr>
        <w:t>Правильное написание изученных слов.</w:t>
      </w:r>
    </w:p>
    <w:p w:rsidR="00867EA4" w:rsidRPr="00867EA4" w:rsidRDefault="00867EA4" w:rsidP="00867EA4">
      <w:pPr>
        <w:pStyle w:val="a7"/>
        <w:rPr>
          <w:rFonts w:cs="Times New Roman"/>
          <w:sz w:val="24"/>
          <w:szCs w:val="24"/>
        </w:rPr>
      </w:pPr>
      <w:r w:rsidRPr="00867EA4">
        <w:rPr>
          <w:rFonts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67EA4" w:rsidRPr="00867EA4" w:rsidRDefault="00867EA4" w:rsidP="00867EA4">
      <w:pPr>
        <w:pStyle w:val="a7"/>
        <w:rPr>
          <w:rFonts w:cs="Times New Roman"/>
          <w:sz w:val="24"/>
          <w:szCs w:val="24"/>
        </w:rPr>
      </w:pPr>
      <w:r w:rsidRPr="00867EA4">
        <w:rPr>
          <w:rFonts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67EA4" w:rsidRPr="00867EA4" w:rsidRDefault="00867EA4" w:rsidP="00867EA4">
      <w:pPr>
        <w:pStyle w:val="a7"/>
        <w:rPr>
          <w:rFonts w:cs="Times New Roman"/>
          <w:sz w:val="24"/>
          <w:szCs w:val="24"/>
        </w:rPr>
      </w:pPr>
      <w:r w:rsidRPr="00867EA4">
        <w:rPr>
          <w:rFonts w:cs="Times New Roman"/>
          <w:sz w:val="24"/>
          <w:szCs w:val="24"/>
        </w:rPr>
        <w:tab/>
        <w:t>Лексическая сторона речи.</w:t>
      </w:r>
    </w:p>
    <w:p w:rsidR="00867EA4" w:rsidRPr="00867EA4" w:rsidRDefault="00867EA4" w:rsidP="00867EA4">
      <w:pPr>
        <w:pStyle w:val="a7"/>
        <w:rPr>
          <w:rFonts w:cs="Times New Roman"/>
          <w:sz w:val="24"/>
          <w:szCs w:val="24"/>
        </w:rPr>
      </w:pPr>
      <w:r w:rsidRPr="00867EA4">
        <w:rPr>
          <w:rFonts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67EA4" w:rsidRPr="00867EA4" w:rsidRDefault="00867EA4" w:rsidP="00867EA4">
      <w:pPr>
        <w:pStyle w:val="a7"/>
        <w:rPr>
          <w:rFonts w:cs="Times New Roman"/>
          <w:sz w:val="24"/>
          <w:szCs w:val="24"/>
        </w:rPr>
      </w:pPr>
      <w:r w:rsidRPr="00867EA4">
        <w:rPr>
          <w:rFonts w:cs="Times New Roman"/>
          <w:sz w:val="24"/>
          <w:szCs w:val="24"/>
        </w:rPr>
        <w:lastRenderedPageBreak/>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867EA4" w:rsidRPr="00867EA4" w:rsidRDefault="00867EA4" w:rsidP="00867EA4">
      <w:pPr>
        <w:pStyle w:val="a7"/>
        <w:rPr>
          <w:rFonts w:cs="Times New Roman"/>
          <w:sz w:val="24"/>
          <w:szCs w:val="24"/>
        </w:rPr>
      </w:pPr>
      <w:r w:rsidRPr="00867EA4">
        <w:rPr>
          <w:rFonts w:cs="Times New Roman"/>
          <w:sz w:val="24"/>
          <w:szCs w:val="24"/>
        </w:rPr>
        <w:t>Основные способы словообразования:</w:t>
      </w:r>
    </w:p>
    <w:p w:rsidR="00867EA4" w:rsidRPr="00867EA4" w:rsidRDefault="00867EA4" w:rsidP="00867EA4">
      <w:pPr>
        <w:pStyle w:val="a7"/>
        <w:rPr>
          <w:rFonts w:cs="Times New Roman"/>
          <w:sz w:val="24"/>
          <w:szCs w:val="24"/>
        </w:rPr>
      </w:pPr>
      <w:r w:rsidRPr="00867EA4">
        <w:rPr>
          <w:rFonts w:cs="Times New Roman"/>
          <w:sz w:val="24"/>
          <w:szCs w:val="24"/>
        </w:rPr>
        <w:t>аффиксация:</w:t>
      </w:r>
    </w:p>
    <w:p w:rsidR="00867EA4" w:rsidRPr="00867EA4" w:rsidRDefault="00867EA4" w:rsidP="00867EA4">
      <w:pPr>
        <w:pStyle w:val="a7"/>
        <w:rPr>
          <w:rFonts w:cs="Times New Roman"/>
          <w:sz w:val="24"/>
          <w:szCs w:val="24"/>
        </w:rPr>
      </w:pPr>
      <w:r w:rsidRPr="00867EA4">
        <w:rPr>
          <w:rFonts w:cs="Times New Roman"/>
          <w:sz w:val="24"/>
          <w:szCs w:val="24"/>
        </w:rPr>
        <w:t>образование имён существительных при помощи суффиксов -</w:t>
      </w:r>
      <w:proofErr w:type="spellStart"/>
      <w:r w:rsidRPr="00867EA4">
        <w:rPr>
          <w:rFonts w:cs="Times New Roman"/>
          <w:sz w:val="24"/>
          <w:szCs w:val="24"/>
        </w:rPr>
        <w:t>er</w:t>
      </w:r>
      <w:proofErr w:type="spellEnd"/>
      <w:r w:rsidRPr="00867EA4">
        <w:rPr>
          <w:rFonts w:cs="Times New Roman"/>
          <w:sz w:val="24"/>
          <w:szCs w:val="24"/>
        </w:rPr>
        <w:t>/-</w:t>
      </w:r>
      <w:proofErr w:type="spellStart"/>
      <w:r w:rsidRPr="00867EA4">
        <w:rPr>
          <w:rFonts w:cs="Times New Roman"/>
          <w:sz w:val="24"/>
          <w:szCs w:val="24"/>
        </w:rPr>
        <w:t>or</w:t>
      </w:r>
      <w:proofErr w:type="spellEnd"/>
      <w:r w:rsidRPr="00867EA4">
        <w:rPr>
          <w:rFonts w:cs="Times New Roman"/>
          <w:sz w:val="24"/>
          <w:szCs w:val="24"/>
        </w:rPr>
        <w:t xml:space="preserve"> (</w:t>
      </w:r>
      <w:proofErr w:type="spellStart"/>
      <w:r w:rsidRPr="00867EA4">
        <w:rPr>
          <w:rFonts w:cs="Times New Roman"/>
          <w:sz w:val="24"/>
          <w:szCs w:val="24"/>
        </w:rPr>
        <w:t>teacher</w:t>
      </w:r>
      <w:proofErr w:type="spellEnd"/>
      <w:r w:rsidRPr="00867EA4">
        <w:rPr>
          <w:rFonts w:cs="Times New Roman"/>
          <w:sz w:val="24"/>
          <w:szCs w:val="24"/>
        </w:rPr>
        <w:t>/</w:t>
      </w:r>
      <w:proofErr w:type="spellStart"/>
      <w:r w:rsidRPr="00867EA4">
        <w:rPr>
          <w:rFonts w:cs="Times New Roman"/>
          <w:sz w:val="24"/>
          <w:szCs w:val="24"/>
        </w:rPr>
        <w:t>visitor</w:t>
      </w:r>
      <w:proofErr w:type="spellEnd"/>
      <w:r w:rsidRPr="00867EA4">
        <w:rPr>
          <w:rFonts w:cs="Times New Roman"/>
          <w:sz w:val="24"/>
          <w:szCs w:val="24"/>
        </w:rPr>
        <w:t>), -</w:t>
      </w:r>
      <w:proofErr w:type="spellStart"/>
      <w:r w:rsidRPr="00867EA4">
        <w:rPr>
          <w:rFonts w:cs="Times New Roman"/>
          <w:sz w:val="24"/>
          <w:szCs w:val="24"/>
        </w:rPr>
        <w:t>ist</w:t>
      </w:r>
      <w:proofErr w:type="spellEnd"/>
      <w:r w:rsidRPr="00867EA4">
        <w:rPr>
          <w:rFonts w:cs="Times New Roman"/>
          <w:sz w:val="24"/>
          <w:szCs w:val="24"/>
        </w:rPr>
        <w:t xml:space="preserve"> (</w:t>
      </w:r>
      <w:proofErr w:type="spellStart"/>
      <w:r w:rsidRPr="00867EA4">
        <w:rPr>
          <w:rFonts w:cs="Times New Roman"/>
          <w:sz w:val="24"/>
          <w:szCs w:val="24"/>
        </w:rPr>
        <w:t>scientist</w:t>
      </w:r>
      <w:proofErr w:type="spellEnd"/>
      <w:r w:rsidRPr="00867EA4">
        <w:rPr>
          <w:rFonts w:cs="Times New Roman"/>
          <w:sz w:val="24"/>
          <w:szCs w:val="24"/>
        </w:rPr>
        <w:t xml:space="preserve">, </w:t>
      </w:r>
      <w:proofErr w:type="spellStart"/>
      <w:r w:rsidRPr="00867EA4">
        <w:rPr>
          <w:rFonts w:cs="Times New Roman"/>
          <w:sz w:val="24"/>
          <w:szCs w:val="24"/>
        </w:rPr>
        <w:t>tourist</w:t>
      </w:r>
      <w:proofErr w:type="spellEnd"/>
      <w:r w:rsidRPr="00867EA4">
        <w:rPr>
          <w:rFonts w:cs="Times New Roman"/>
          <w:sz w:val="24"/>
          <w:szCs w:val="24"/>
        </w:rPr>
        <w:t>), -</w:t>
      </w:r>
      <w:proofErr w:type="spellStart"/>
      <w:r w:rsidRPr="00867EA4">
        <w:rPr>
          <w:rFonts w:cs="Times New Roman"/>
          <w:sz w:val="24"/>
          <w:szCs w:val="24"/>
        </w:rPr>
        <w:t>sion</w:t>
      </w:r>
      <w:proofErr w:type="spellEnd"/>
      <w:r w:rsidRPr="00867EA4">
        <w:rPr>
          <w:rFonts w:cs="Times New Roman"/>
          <w:sz w:val="24"/>
          <w:szCs w:val="24"/>
        </w:rPr>
        <w:t>/-</w:t>
      </w:r>
      <w:proofErr w:type="spellStart"/>
      <w:r w:rsidRPr="00867EA4">
        <w:rPr>
          <w:rFonts w:cs="Times New Roman"/>
          <w:sz w:val="24"/>
          <w:szCs w:val="24"/>
        </w:rPr>
        <w:t>tion</w:t>
      </w:r>
      <w:proofErr w:type="spellEnd"/>
      <w:r w:rsidRPr="00867EA4">
        <w:rPr>
          <w:rFonts w:cs="Times New Roman"/>
          <w:sz w:val="24"/>
          <w:szCs w:val="24"/>
        </w:rPr>
        <w:t xml:space="preserve"> (</w:t>
      </w:r>
      <w:proofErr w:type="spellStart"/>
      <w:r w:rsidRPr="00867EA4">
        <w:rPr>
          <w:rFonts w:cs="Times New Roman"/>
          <w:sz w:val="24"/>
          <w:szCs w:val="24"/>
        </w:rPr>
        <w:t>discussion</w:t>
      </w:r>
      <w:proofErr w:type="spellEnd"/>
      <w:r w:rsidRPr="00867EA4">
        <w:rPr>
          <w:rFonts w:cs="Times New Roman"/>
          <w:sz w:val="24"/>
          <w:szCs w:val="24"/>
        </w:rPr>
        <w:t>/</w:t>
      </w:r>
      <w:proofErr w:type="spellStart"/>
      <w:r w:rsidRPr="00867EA4">
        <w:rPr>
          <w:rFonts w:cs="Times New Roman"/>
          <w:sz w:val="24"/>
          <w:szCs w:val="24"/>
        </w:rPr>
        <w:t>invitation</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образование имён прилагательных при помощи суффиксов -</w:t>
      </w:r>
      <w:proofErr w:type="spellStart"/>
      <w:r w:rsidRPr="00867EA4">
        <w:rPr>
          <w:rFonts w:cs="Times New Roman"/>
          <w:sz w:val="24"/>
          <w:szCs w:val="24"/>
        </w:rPr>
        <w:t>ful</w:t>
      </w:r>
      <w:proofErr w:type="spellEnd"/>
      <w:r w:rsidRPr="00867EA4">
        <w:rPr>
          <w:rFonts w:cs="Times New Roman"/>
          <w:sz w:val="24"/>
          <w:szCs w:val="24"/>
        </w:rPr>
        <w:t xml:space="preserve"> (</w:t>
      </w:r>
      <w:proofErr w:type="spellStart"/>
      <w:r w:rsidRPr="00867EA4">
        <w:rPr>
          <w:rFonts w:cs="Times New Roman"/>
          <w:sz w:val="24"/>
          <w:szCs w:val="24"/>
        </w:rPr>
        <w:t>wonderful</w:t>
      </w:r>
      <w:proofErr w:type="spellEnd"/>
      <w:r w:rsidRPr="00867EA4">
        <w:rPr>
          <w:rFonts w:cs="Times New Roman"/>
          <w:sz w:val="24"/>
          <w:szCs w:val="24"/>
        </w:rPr>
        <w:t>), -</w:t>
      </w:r>
      <w:proofErr w:type="spellStart"/>
      <w:r w:rsidRPr="00867EA4">
        <w:rPr>
          <w:rFonts w:cs="Times New Roman"/>
          <w:sz w:val="24"/>
          <w:szCs w:val="24"/>
        </w:rPr>
        <w:t>ian</w:t>
      </w:r>
      <w:proofErr w:type="spellEnd"/>
      <w:r w:rsidRPr="00867EA4">
        <w:rPr>
          <w:rFonts w:cs="Times New Roman"/>
          <w:sz w:val="24"/>
          <w:szCs w:val="24"/>
        </w:rPr>
        <w:t>/-</w:t>
      </w:r>
      <w:proofErr w:type="spellStart"/>
      <w:r w:rsidRPr="00867EA4">
        <w:rPr>
          <w:rFonts w:cs="Times New Roman"/>
          <w:sz w:val="24"/>
          <w:szCs w:val="24"/>
        </w:rPr>
        <w:t>an</w:t>
      </w:r>
      <w:proofErr w:type="spellEnd"/>
      <w:r w:rsidRPr="00867EA4">
        <w:rPr>
          <w:rFonts w:cs="Times New Roman"/>
          <w:sz w:val="24"/>
          <w:szCs w:val="24"/>
        </w:rPr>
        <w:t xml:space="preserve"> (</w:t>
      </w:r>
      <w:proofErr w:type="spellStart"/>
      <w:r w:rsidRPr="00867EA4">
        <w:rPr>
          <w:rFonts w:cs="Times New Roman"/>
          <w:sz w:val="24"/>
          <w:szCs w:val="24"/>
        </w:rPr>
        <w:t>Russian</w:t>
      </w:r>
      <w:proofErr w:type="spellEnd"/>
      <w:r w:rsidRPr="00867EA4">
        <w:rPr>
          <w:rFonts w:cs="Times New Roman"/>
          <w:sz w:val="24"/>
          <w:szCs w:val="24"/>
        </w:rPr>
        <w:t>/</w:t>
      </w:r>
      <w:proofErr w:type="spellStart"/>
      <w:r w:rsidRPr="00867EA4">
        <w:rPr>
          <w:rFonts w:cs="Times New Roman"/>
          <w:sz w:val="24"/>
          <w:szCs w:val="24"/>
        </w:rPr>
        <w:t>American</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образование наречий при помощи суффикса -</w:t>
      </w:r>
      <w:proofErr w:type="spellStart"/>
      <w:r w:rsidRPr="00867EA4">
        <w:rPr>
          <w:rFonts w:cs="Times New Roman"/>
          <w:sz w:val="24"/>
          <w:szCs w:val="24"/>
        </w:rPr>
        <w:t>ly</w:t>
      </w:r>
      <w:proofErr w:type="spellEnd"/>
      <w:r w:rsidRPr="00867EA4">
        <w:rPr>
          <w:rFonts w:cs="Times New Roman"/>
          <w:sz w:val="24"/>
          <w:szCs w:val="24"/>
        </w:rPr>
        <w:t xml:space="preserve"> (</w:t>
      </w:r>
      <w:proofErr w:type="spellStart"/>
      <w:r w:rsidRPr="00867EA4">
        <w:rPr>
          <w:rFonts w:cs="Times New Roman"/>
          <w:sz w:val="24"/>
          <w:szCs w:val="24"/>
        </w:rPr>
        <w:t>recently</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 xml:space="preserve">образование имён прилагательных, имён существительных и наречий при помощи отрицательного префикса </w:t>
      </w:r>
      <w:proofErr w:type="spellStart"/>
      <w:r w:rsidRPr="00867EA4">
        <w:rPr>
          <w:rFonts w:cs="Times New Roman"/>
          <w:sz w:val="24"/>
          <w:szCs w:val="24"/>
        </w:rPr>
        <w:t>un</w:t>
      </w:r>
      <w:proofErr w:type="spellEnd"/>
      <w:r w:rsidRPr="00867EA4">
        <w:rPr>
          <w:rFonts w:cs="Times New Roman"/>
          <w:sz w:val="24"/>
          <w:szCs w:val="24"/>
        </w:rPr>
        <w:t xml:space="preserve"> (</w:t>
      </w:r>
      <w:proofErr w:type="spellStart"/>
      <w:r w:rsidRPr="00867EA4">
        <w:rPr>
          <w:rFonts w:cs="Times New Roman"/>
          <w:sz w:val="24"/>
          <w:szCs w:val="24"/>
        </w:rPr>
        <w:t>unhappy</w:t>
      </w:r>
      <w:proofErr w:type="spellEnd"/>
      <w:r w:rsidRPr="00867EA4">
        <w:rPr>
          <w:rFonts w:cs="Times New Roman"/>
          <w:sz w:val="24"/>
          <w:szCs w:val="24"/>
        </w:rPr>
        <w:t xml:space="preserve">, </w:t>
      </w:r>
      <w:proofErr w:type="spellStart"/>
      <w:r w:rsidRPr="00867EA4">
        <w:rPr>
          <w:rFonts w:cs="Times New Roman"/>
          <w:sz w:val="24"/>
          <w:szCs w:val="24"/>
        </w:rPr>
        <w:t>unreality</w:t>
      </w:r>
      <w:proofErr w:type="spellEnd"/>
      <w:r w:rsidRPr="00867EA4">
        <w:rPr>
          <w:rFonts w:cs="Times New Roman"/>
          <w:sz w:val="24"/>
          <w:szCs w:val="24"/>
        </w:rPr>
        <w:t xml:space="preserve">, </w:t>
      </w:r>
      <w:proofErr w:type="spellStart"/>
      <w:r w:rsidRPr="00867EA4">
        <w:rPr>
          <w:rFonts w:cs="Times New Roman"/>
          <w:sz w:val="24"/>
          <w:szCs w:val="24"/>
        </w:rPr>
        <w:t>unusually</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ab/>
        <w:t>Грамматическая сторона речи.</w:t>
      </w:r>
    </w:p>
    <w:p w:rsidR="00867EA4" w:rsidRPr="00867EA4" w:rsidRDefault="00867EA4" w:rsidP="00867EA4">
      <w:pPr>
        <w:pStyle w:val="a7"/>
        <w:rPr>
          <w:rFonts w:cs="Times New Roman"/>
          <w:sz w:val="24"/>
          <w:szCs w:val="24"/>
        </w:rPr>
      </w:pPr>
      <w:r w:rsidRPr="00867EA4">
        <w:rPr>
          <w:rFonts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67EA4" w:rsidRPr="00867EA4" w:rsidRDefault="00867EA4" w:rsidP="00867EA4">
      <w:pPr>
        <w:pStyle w:val="a7"/>
        <w:rPr>
          <w:rFonts w:cs="Times New Roman"/>
          <w:sz w:val="24"/>
          <w:szCs w:val="24"/>
        </w:rPr>
      </w:pPr>
      <w:r w:rsidRPr="00867EA4">
        <w:rPr>
          <w:rFonts w:cs="Times New Roman"/>
          <w:sz w:val="24"/>
          <w:szCs w:val="24"/>
        </w:rPr>
        <w:t>Предложения с несколькими обстоятельствами, следующими в определённом порядке.</w:t>
      </w:r>
    </w:p>
    <w:p w:rsidR="00867EA4" w:rsidRPr="00867EA4" w:rsidRDefault="00867EA4" w:rsidP="00867EA4">
      <w:pPr>
        <w:pStyle w:val="a7"/>
        <w:rPr>
          <w:rFonts w:cs="Times New Roman"/>
          <w:sz w:val="24"/>
          <w:szCs w:val="24"/>
        </w:rPr>
      </w:pPr>
      <w:r w:rsidRPr="00867EA4">
        <w:rPr>
          <w:rFonts w:cs="Times New Roman"/>
          <w:sz w:val="24"/>
          <w:szCs w:val="24"/>
        </w:rPr>
        <w:t xml:space="preserve">Вопросительные предложения (альтернативный и разделительный вопросы в </w:t>
      </w:r>
      <w:proofErr w:type="spellStart"/>
      <w:r w:rsidRPr="00867EA4">
        <w:rPr>
          <w:rFonts w:cs="Times New Roman"/>
          <w:sz w:val="24"/>
          <w:szCs w:val="24"/>
        </w:rPr>
        <w:t>Present</w:t>
      </w:r>
      <w:proofErr w:type="spellEnd"/>
      <w:r w:rsidRPr="00867EA4">
        <w:rPr>
          <w:rFonts w:cs="Times New Roman"/>
          <w:sz w:val="24"/>
          <w:szCs w:val="24"/>
        </w:rPr>
        <w:t>/</w:t>
      </w:r>
      <w:proofErr w:type="spellStart"/>
      <w:r w:rsidRPr="00867EA4">
        <w:rPr>
          <w:rFonts w:cs="Times New Roman"/>
          <w:sz w:val="24"/>
          <w:szCs w:val="24"/>
        </w:rPr>
        <w:t>Past</w:t>
      </w:r>
      <w:proofErr w:type="spellEnd"/>
      <w:r w:rsidRPr="00867EA4">
        <w:rPr>
          <w:rFonts w:cs="Times New Roman"/>
          <w:sz w:val="24"/>
          <w:szCs w:val="24"/>
        </w:rPr>
        <w:t>/</w:t>
      </w:r>
      <w:proofErr w:type="spellStart"/>
      <w:r w:rsidRPr="00867EA4">
        <w:rPr>
          <w:rFonts w:cs="Times New Roman"/>
          <w:sz w:val="24"/>
          <w:szCs w:val="24"/>
        </w:rPr>
        <w:t>Future</w:t>
      </w:r>
      <w:proofErr w:type="spellEnd"/>
      <w:r w:rsidRPr="00867EA4">
        <w:rPr>
          <w:rFonts w:cs="Times New Roman"/>
          <w:sz w:val="24"/>
          <w:szCs w:val="24"/>
        </w:rPr>
        <w:t xml:space="preserve"> </w:t>
      </w:r>
      <w:proofErr w:type="spellStart"/>
      <w:r w:rsidRPr="00867EA4">
        <w:rPr>
          <w:rFonts w:cs="Times New Roman"/>
          <w:sz w:val="24"/>
          <w:szCs w:val="24"/>
        </w:rPr>
        <w:t>Simple</w:t>
      </w:r>
      <w:proofErr w:type="spellEnd"/>
      <w:r w:rsidRPr="00867EA4">
        <w:rPr>
          <w:rFonts w:cs="Times New Roman"/>
          <w:sz w:val="24"/>
          <w:szCs w:val="24"/>
        </w:rPr>
        <w:t xml:space="preserve"> </w:t>
      </w:r>
      <w:proofErr w:type="spellStart"/>
      <w:r w:rsidRPr="00867EA4">
        <w:rPr>
          <w:rFonts w:cs="Times New Roman"/>
          <w:sz w:val="24"/>
          <w:szCs w:val="24"/>
        </w:rPr>
        <w:t>Tense</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 xml:space="preserve">Глаголы в видовременных формах действительного залога в изъявительном наклонении в </w:t>
      </w:r>
      <w:proofErr w:type="spellStart"/>
      <w:r w:rsidRPr="00867EA4">
        <w:rPr>
          <w:rFonts w:cs="Times New Roman"/>
          <w:sz w:val="24"/>
          <w:szCs w:val="24"/>
        </w:rPr>
        <w:t>Present</w:t>
      </w:r>
      <w:proofErr w:type="spellEnd"/>
      <w:r w:rsidRPr="00867EA4">
        <w:rPr>
          <w:rFonts w:cs="Times New Roman"/>
          <w:sz w:val="24"/>
          <w:szCs w:val="24"/>
        </w:rPr>
        <w:t xml:space="preserve"> </w:t>
      </w:r>
      <w:proofErr w:type="spellStart"/>
      <w:r w:rsidRPr="00867EA4">
        <w:rPr>
          <w:rFonts w:cs="Times New Roman"/>
          <w:sz w:val="24"/>
          <w:szCs w:val="24"/>
        </w:rPr>
        <w:t>Perfect</w:t>
      </w:r>
      <w:proofErr w:type="spellEnd"/>
      <w:r w:rsidRPr="00867EA4">
        <w:rPr>
          <w:rFonts w:cs="Times New Roman"/>
          <w:sz w:val="24"/>
          <w:szCs w:val="24"/>
        </w:rPr>
        <w:t xml:space="preserve"> </w:t>
      </w:r>
      <w:proofErr w:type="spellStart"/>
      <w:r w:rsidRPr="00867EA4">
        <w:rPr>
          <w:rFonts w:cs="Times New Roman"/>
          <w:sz w:val="24"/>
          <w:szCs w:val="24"/>
        </w:rPr>
        <w:t>Tense</w:t>
      </w:r>
      <w:proofErr w:type="spellEnd"/>
      <w:r w:rsidRPr="00867EA4">
        <w:rPr>
          <w:rFonts w:cs="Times New Roman"/>
          <w:sz w:val="24"/>
          <w:szCs w:val="24"/>
        </w:rPr>
        <w:t xml:space="preserve"> в повествовательных (утвердительных и отрицательных) и вопросительных предложениях.</w:t>
      </w:r>
    </w:p>
    <w:p w:rsidR="00867EA4" w:rsidRPr="00867EA4" w:rsidRDefault="00867EA4" w:rsidP="00867EA4">
      <w:pPr>
        <w:pStyle w:val="a7"/>
        <w:rPr>
          <w:rFonts w:cs="Times New Roman"/>
          <w:sz w:val="24"/>
          <w:szCs w:val="24"/>
        </w:rPr>
      </w:pPr>
      <w:r w:rsidRPr="00867EA4">
        <w:rPr>
          <w:rFonts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867EA4" w:rsidRPr="00867EA4" w:rsidRDefault="00867EA4" w:rsidP="00867EA4">
      <w:pPr>
        <w:pStyle w:val="a7"/>
        <w:rPr>
          <w:rFonts w:cs="Times New Roman"/>
          <w:sz w:val="24"/>
          <w:szCs w:val="24"/>
        </w:rPr>
      </w:pPr>
      <w:r w:rsidRPr="00867EA4">
        <w:rPr>
          <w:rFonts w:cs="Times New Roman"/>
          <w:sz w:val="24"/>
          <w:szCs w:val="24"/>
        </w:rPr>
        <w:t>Имена существительные с причастиями настоящего и прошедшего времени.</w:t>
      </w:r>
    </w:p>
    <w:p w:rsidR="00867EA4" w:rsidRPr="00867EA4" w:rsidRDefault="00867EA4" w:rsidP="00867EA4">
      <w:pPr>
        <w:pStyle w:val="a7"/>
        <w:rPr>
          <w:rFonts w:cs="Times New Roman"/>
          <w:sz w:val="24"/>
          <w:szCs w:val="24"/>
        </w:rPr>
      </w:pPr>
      <w:r w:rsidRPr="00867EA4">
        <w:rPr>
          <w:rFonts w:cs="Times New Roman"/>
          <w:sz w:val="24"/>
          <w:szCs w:val="24"/>
        </w:rPr>
        <w:t>Наречия в положительной, сравнительной и превосходной степенях, образованные по правилу, и исключения.</w:t>
      </w:r>
    </w:p>
    <w:p w:rsidR="00867EA4" w:rsidRPr="00867EA4" w:rsidRDefault="00867EA4" w:rsidP="00867EA4">
      <w:pPr>
        <w:pStyle w:val="a7"/>
        <w:rPr>
          <w:rFonts w:cs="Times New Roman"/>
          <w:sz w:val="24"/>
          <w:szCs w:val="24"/>
        </w:rPr>
      </w:pPr>
      <w:r w:rsidRPr="00867EA4">
        <w:rPr>
          <w:rFonts w:cs="Times New Roman"/>
          <w:sz w:val="24"/>
          <w:szCs w:val="24"/>
        </w:rPr>
        <w:tab/>
        <w:t>Социокультурные знания и умения.</w:t>
      </w:r>
    </w:p>
    <w:p w:rsidR="00867EA4" w:rsidRPr="00867EA4" w:rsidRDefault="00867EA4" w:rsidP="00867EA4">
      <w:pPr>
        <w:pStyle w:val="a7"/>
        <w:rPr>
          <w:rFonts w:cs="Times New Roman"/>
          <w:sz w:val="24"/>
          <w:szCs w:val="24"/>
        </w:rPr>
      </w:pPr>
      <w:r w:rsidRPr="00867EA4">
        <w:rPr>
          <w:rFonts w:cs="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867EA4" w:rsidRPr="00867EA4" w:rsidRDefault="00867EA4" w:rsidP="00867EA4">
      <w:pPr>
        <w:pStyle w:val="a7"/>
        <w:rPr>
          <w:rFonts w:cs="Times New Roman"/>
          <w:sz w:val="24"/>
          <w:szCs w:val="24"/>
        </w:rPr>
      </w:pPr>
      <w:r w:rsidRPr="00867EA4">
        <w:rPr>
          <w:rFonts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867EA4" w:rsidRPr="00867EA4" w:rsidRDefault="00867EA4" w:rsidP="00867EA4">
      <w:pPr>
        <w:pStyle w:val="a7"/>
        <w:rPr>
          <w:rFonts w:cs="Times New Roman"/>
          <w:sz w:val="24"/>
          <w:szCs w:val="24"/>
        </w:rPr>
      </w:pPr>
      <w:r w:rsidRPr="00867EA4">
        <w:rPr>
          <w:rFonts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867EA4" w:rsidRPr="00867EA4" w:rsidRDefault="00867EA4" w:rsidP="00867EA4">
      <w:pPr>
        <w:pStyle w:val="a7"/>
        <w:rPr>
          <w:rFonts w:cs="Times New Roman"/>
          <w:sz w:val="24"/>
          <w:szCs w:val="24"/>
        </w:rPr>
      </w:pPr>
      <w:r w:rsidRPr="00867EA4">
        <w:rPr>
          <w:rFonts w:cs="Times New Roman"/>
          <w:sz w:val="24"/>
          <w:szCs w:val="24"/>
        </w:rPr>
        <w:t>Формирование умений:</w:t>
      </w:r>
    </w:p>
    <w:p w:rsidR="00867EA4" w:rsidRPr="00867EA4" w:rsidRDefault="00867EA4" w:rsidP="00867EA4">
      <w:pPr>
        <w:pStyle w:val="a7"/>
        <w:rPr>
          <w:rFonts w:cs="Times New Roman"/>
          <w:sz w:val="24"/>
          <w:szCs w:val="24"/>
        </w:rPr>
      </w:pPr>
      <w:r w:rsidRPr="00867EA4">
        <w:rPr>
          <w:rFonts w:cs="Times New Roman"/>
          <w:sz w:val="24"/>
          <w:szCs w:val="24"/>
        </w:rPr>
        <w:t>писать свои имя и фамилию, а также имена и фамилии своих родственников и друзей на английском языке;</w:t>
      </w:r>
    </w:p>
    <w:p w:rsidR="00867EA4" w:rsidRPr="00867EA4" w:rsidRDefault="00867EA4" w:rsidP="00867EA4">
      <w:pPr>
        <w:pStyle w:val="a7"/>
        <w:rPr>
          <w:rFonts w:cs="Times New Roman"/>
          <w:sz w:val="24"/>
          <w:szCs w:val="24"/>
        </w:rPr>
      </w:pPr>
      <w:r w:rsidRPr="00867EA4">
        <w:rPr>
          <w:rFonts w:cs="Times New Roman"/>
          <w:sz w:val="24"/>
          <w:szCs w:val="24"/>
        </w:rPr>
        <w:t>правильно оформлять свой адрес на английском языке (в анкете, формуляре);</w:t>
      </w:r>
    </w:p>
    <w:p w:rsidR="00867EA4" w:rsidRPr="00867EA4" w:rsidRDefault="00867EA4" w:rsidP="00867EA4">
      <w:pPr>
        <w:pStyle w:val="a7"/>
        <w:rPr>
          <w:rFonts w:cs="Times New Roman"/>
          <w:sz w:val="24"/>
          <w:szCs w:val="24"/>
        </w:rPr>
      </w:pPr>
      <w:r w:rsidRPr="00867EA4">
        <w:rPr>
          <w:rFonts w:cs="Times New Roman"/>
          <w:sz w:val="24"/>
          <w:szCs w:val="24"/>
        </w:rPr>
        <w:t>кратко представлять Россию и страну (страны) изучаемого языка;</w:t>
      </w:r>
    </w:p>
    <w:p w:rsidR="00867EA4" w:rsidRPr="00867EA4" w:rsidRDefault="00867EA4" w:rsidP="00867EA4">
      <w:pPr>
        <w:pStyle w:val="a7"/>
        <w:rPr>
          <w:rFonts w:cs="Times New Roman"/>
          <w:sz w:val="24"/>
          <w:szCs w:val="24"/>
        </w:rPr>
      </w:pPr>
      <w:r w:rsidRPr="00867EA4">
        <w:rPr>
          <w:rFonts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867EA4" w:rsidRPr="00867EA4" w:rsidRDefault="00867EA4" w:rsidP="00867EA4">
      <w:pPr>
        <w:pStyle w:val="a7"/>
        <w:rPr>
          <w:rFonts w:cs="Times New Roman"/>
          <w:sz w:val="24"/>
          <w:szCs w:val="24"/>
        </w:rPr>
      </w:pPr>
      <w:r w:rsidRPr="00867EA4">
        <w:rPr>
          <w:rFonts w:cs="Times New Roman"/>
          <w:sz w:val="24"/>
          <w:szCs w:val="24"/>
        </w:rPr>
        <w:tab/>
        <w:t>Компенсаторные умения.</w:t>
      </w:r>
    </w:p>
    <w:p w:rsidR="00867EA4" w:rsidRPr="00867EA4" w:rsidRDefault="00867EA4" w:rsidP="00867EA4">
      <w:pPr>
        <w:pStyle w:val="a7"/>
        <w:rPr>
          <w:rFonts w:cs="Times New Roman"/>
          <w:sz w:val="24"/>
          <w:szCs w:val="24"/>
        </w:rPr>
      </w:pPr>
      <w:r w:rsidRPr="00867EA4">
        <w:rPr>
          <w:rFonts w:cs="Times New Roman"/>
          <w:sz w:val="24"/>
          <w:szCs w:val="24"/>
        </w:rPr>
        <w:t>Использование при чтении и аудировании языковой, в том числе контекстуальной, догадки.</w:t>
      </w:r>
    </w:p>
    <w:p w:rsidR="00867EA4" w:rsidRPr="00867EA4" w:rsidRDefault="00867EA4" w:rsidP="00867EA4">
      <w:pPr>
        <w:pStyle w:val="a7"/>
        <w:rPr>
          <w:rFonts w:cs="Times New Roman"/>
          <w:sz w:val="24"/>
          <w:szCs w:val="24"/>
        </w:rPr>
      </w:pPr>
      <w:r w:rsidRPr="00867EA4">
        <w:rPr>
          <w:rFonts w:cs="Times New Roman"/>
          <w:sz w:val="24"/>
          <w:szCs w:val="24"/>
        </w:rPr>
        <w:t>Использование при формулировании собственных высказываний, ключевых слов, плана.</w:t>
      </w:r>
    </w:p>
    <w:p w:rsidR="00867EA4" w:rsidRPr="00867EA4" w:rsidRDefault="00867EA4" w:rsidP="00867EA4">
      <w:pPr>
        <w:pStyle w:val="a7"/>
        <w:rPr>
          <w:rFonts w:cs="Times New Roman"/>
          <w:sz w:val="24"/>
          <w:szCs w:val="24"/>
        </w:rPr>
      </w:pPr>
      <w:r w:rsidRPr="00867EA4">
        <w:rPr>
          <w:rFonts w:cs="Times New Roman"/>
          <w:sz w:val="24"/>
          <w:szCs w:val="24"/>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67EA4" w:rsidRPr="004D3101" w:rsidRDefault="00867EA4" w:rsidP="00867EA4">
      <w:pPr>
        <w:pStyle w:val="a7"/>
        <w:rPr>
          <w:rFonts w:cs="Times New Roman"/>
          <w:b/>
          <w:sz w:val="24"/>
          <w:szCs w:val="24"/>
        </w:rPr>
      </w:pPr>
      <w:r w:rsidRPr="00867EA4">
        <w:rPr>
          <w:rFonts w:cs="Times New Roman"/>
          <w:sz w:val="24"/>
          <w:szCs w:val="24"/>
        </w:rPr>
        <w:tab/>
      </w:r>
      <w:r w:rsidRPr="004D3101">
        <w:rPr>
          <w:rFonts w:cs="Times New Roman"/>
          <w:b/>
          <w:sz w:val="24"/>
          <w:szCs w:val="24"/>
        </w:rPr>
        <w:t>Содержание обучения в 6 классе.</w:t>
      </w:r>
    </w:p>
    <w:p w:rsidR="00867EA4" w:rsidRPr="00867EA4" w:rsidRDefault="00867EA4" w:rsidP="00867EA4">
      <w:pPr>
        <w:pStyle w:val="a7"/>
        <w:rPr>
          <w:rFonts w:cs="Times New Roman"/>
          <w:sz w:val="24"/>
          <w:szCs w:val="24"/>
        </w:rPr>
      </w:pPr>
      <w:r w:rsidRPr="00867EA4">
        <w:rPr>
          <w:rFonts w:cs="Times New Roman"/>
          <w:sz w:val="24"/>
          <w:szCs w:val="24"/>
        </w:rPr>
        <w:tab/>
        <w:t>Коммуникативные умения.</w:t>
      </w:r>
    </w:p>
    <w:p w:rsidR="00867EA4" w:rsidRPr="00867EA4" w:rsidRDefault="00867EA4" w:rsidP="00867EA4">
      <w:pPr>
        <w:pStyle w:val="a7"/>
        <w:rPr>
          <w:rFonts w:cs="Times New Roman"/>
          <w:sz w:val="24"/>
          <w:szCs w:val="24"/>
        </w:rPr>
      </w:pPr>
      <w:r w:rsidRPr="00867EA4">
        <w:rPr>
          <w:rFonts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67EA4" w:rsidRPr="00867EA4" w:rsidRDefault="00867EA4" w:rsidP="00867EA4">
      <w:pPr>
        <w:pStyle w:val="a7"/>
        <w:rPr>
          <w:rFonts w:cs="Times New Roman"/>
          <w:sz w:val="24"/>
          <w:szCs w:val="24"/>
        </w:rPr>
      </w:pPr>
      <w:r w:rsidRPr="00867EA4">
        <w:rPr>
          <w:rFonts w:cs="Times New Roman"/>
          <w:sz w:val="24"/>
          <w:szCs w:val="24"/>
        </w:rPr>
        <w:t>Взаимоотношения в семье и с друзьями. Семейные праздники.</w:t>
      </w:r>
    </w:p>
    <w:p w:rsidR="00867EA4" w:rsidRPr="00867EA4" w:rsidRDefault="00867EA4" w:rsidP="00867EA4">
      <w:pPr>
        <w:pStyle w:val="a7"/>
        <w:rPr>
          <w:rFonts w:cs="Times New Roman"/>
          <w:sz w:val="24"/>
          <w:szCs w:val="24"/>
        </w:rPr>
      </w:pPr>
      <w:r w:rsidRPr="00867EA4">
        <w:rPr>
          <w:rFonts w:cs="Times New Roman"/>
          <w:sz w:val="24"/>
          <w:szCs w:val="24"/>
        </w:rPr>
        <w:t>Внешность и характер человека (литературного персонажа).</w:t>
      </w:r>
    </w:p>
    <w:p w:rsidR="00867EA4" w:rsidRPr="00867EA4" w:rsidRDefault="00867EA4" w:rsidP="00867EA4">
      <w:pPr>
        <w:pStyle w:val="a7"/>
        <w:rPr>
          <w:rFonts w:cs="Times New Roman"/>
          <w:sz w:val="24"/>
          <w:szCs w:val="24"/>
        </w:rPr>
      </w:pPr>
      <w:r w:rsidRPr="00867EA4">
        <w:rPr>
          <w:rFonts w:cs="Times New Roman"/>
          <w:sz w:val="24"/>
          <w:szCs w:val="24"/>
        </w:rPr>
        <w:t>Досуг и увлечения (хобби) современного подростка (чтение, кино, театр, спорт).</w:t>
      </w:r>
    </w:p>
    <w:p w:rsidR="00867EA4" w:rsidRPr="00867EA4" w:rsidRDefault="00867EA4" w:rsidP="00867EA4">
      <w:pPr>
        <w:pStyle w:val="a7"/>
        <w:rPr>
          <w:rFonts w:cs="Times New Roman"/>
          <w:sz w:val="24"/>
          <w:szCs w:val="24"/>
        </w:rPr>
      </w:pPr>
      <w:r w:rsidRPr="00867EA4">
        <w:rPr>
          <w:rFonts w:cs="Times New Roman"/>
          <w:sz w:val="24"/>
          <w:szCs w:val="24"/>
        </w:rPr>
        <w:t>Здоровый образ жизни: режим труда и отдыха, фитнес, сбалансированное питание.</w:t>
      </w:r>
    </w:p>
    <w:p w:rsidR="00867EA4" w:rsidRPr="00867EA4" w:rsidRDefault="00867EA4" w:rsidP="00867EA4">
      <w:pPr>
        <w:pStyle w:val="a7"/>
        <w:rPr>
          <w:rFonts w:cs="Times New Roman"/>
          <w:sz w:val="24"/>
          <w:szCs w:val="24"/>
        </w:rPr>
      </w:pPr>
      <w:r w:rsidRPr="00867EA4">
        <w:rPr>
          <w:rFonts w:cs="Times New Roman"/>
          <w:sz w:val="24"/>
          <w:szCs w:val="24"/>
        </w:rPr>
        <w:t>Покупки: одежда, обувь и продукты питания.</w:t>
      </w:r>
    </w:p>
    <w:p w:rsidR="00867EA4" w:rsidRPr="00867EA4" w:rsidRDefault="00867EA4" w:rsidP="00867EA4">
      <w:pPr>
        <w:pStyle w:val="a7"/>
        <w:rPr>
          <w:rFonts w:cs="Times New Roman"/>
          <w:sz w:val="24"/>
          <w:szCs w:val="24"/>
        </w:rPr>
      </w:pPr>
      <w:r w:rsidRPr="00867EA4">
        <w:rPr>
          <w:rFonts w:cs="Times New Roman"/>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867EA4" w:rsidRPr="00867EA4" w:rsidRDefault="00867EA4" w:rsidP="00867EA4">
      <w:pPr>
        <w:pStyle w:val="a7"/>
        <w:rPr>
          <w:rFonts w:cs="Times New Roman"/>
          <w:sz w:val="24"/>
          <w:szCs w:val="24"/>
        </w:rPr>
      </w:pPr>
      <w:r w:rsidRPr="00867EA4">
        <w:rPr>
          <w:rFonts w:cs="Times New Roman"/>
          <w:sz w:val="24"/>
          <w:szCs w:val="24"/>
        </w:rPr>
        <w:t>Переписка с иностранными сверстниками.</w:t>
      </w:r>
    </w:p>
    <w:p w:rsidR="00867EA4" w:rsidRPr="00867EA4" w:rsidRDefault="00867EA4" w:rsidP="00867EA4">
      <w:pPr>
        <w:pStyle w:val="a7"/>
        <w:rPr>
          <w:rFonts w:cs="Times New Roman"/>
          <w:sz w:val="24"/>
          <w:szCs w:val="24"/>
        </w:rPr>
      </w:pPr>
      <w:r w:rsidRPr="00867EA4">
        <w:rPr>
          <w:rFonts w:cs="Times New Roman"/>
          <w:sz w:val="24"/>
          <w:szCs w:val="24"/>
        </w:rPr>
        <w:t>Каникулы в различное время года. Виды отдыха.</w:t>
      </w:r>
    </w:p>
    <w:p w:rsidR="00867EA4" w:rsidRPr="00867EA4" w:rsidRDefault="00867EA4" w:rsidP="00867EA4">
      <w:pPr>
        <w:pStyle w:val="a7"/>
        <w:rPr>
          <w:rFonts w:cs="Times New Roman"/>
          <w:sz w:val="24"/>
          <w:szCs w:val="24"/>
        </w:rPr>
      </w:pPr>
      <w:r w:rsidRPr="00867EA4">
        <w:rPr>
          <w:rFonts w:cs="Times New Roman"/>
          <w:sz w:val="24"/>
          <w:szCs w:val="24"/>
        </w:rPr>
        <w:t>Путешествия по России и иностранным странам.</w:t>
      </w:r>
    </w:p>
    <w:p w:rsidR="00867EA4" w:rsidRPr="00867EA4" w:rsidRDefault="00867EA4" w:rsidP="00867EA4">
      <w:pPr>
        <w:pStyle w:val="a7"/>
        <w:rPr>
          <w:rFonts w:cs="Times New Roman"/>
          <w:sz w:val="24"/>
          <w:szCs w:val="24"/>
        </w:rPr>
      </w:pPr>
      <w:r w:rsidRPr="00867EA4">
        <w:rPr>
          <w:rFonts w:cs="Times New Roman"/>
          <w:sz w:val="24"/>
          <w:szCs w:val="24"/>
        </w:rPr>
        <w:t>Природа: дикие и домашние животные. Климат, погода.</w:t>
      </w:r>
    </w:p>
    <w:p w:rsidR="00867EA4" w:rsidRPr="00867EA4" w:rsidRDefault="00867EA4" w:rsidP="00867EA4">
      <w:pPr>
        <w:pStyle w:val="a7"/>
        <w:rPr>
          <w:rFonts w:cs="Times New Roman"/>
          <w:sz w:val="24"/>
          <w:szCs w:val="24"/>
        </w:rPr>
      </w:pPr>
      <w:r w:rsidRPr="00867EA4">
        <w:rPr>
          <w:rFonts w:cs="Times New Roman"/>
          <w:sz w:val="24"/>
          <w:szCs w:val="24"/>
        </w:rPr>
        <w:t>Жизнь в городе и сельской местности. Описание родного города (села). Транспорт.</w:t>
      </w:r>
    </w:p>
    <w:p w:rsidR="00867EA4" w:rsidRPr="00867EA4" w:rsidRDefault="00867EA4" w:rsidP="00867EA4">
      <w:pPr>
        <w:pStyle w:val="a7"/>
        <w:rPr>
          <w:rFonts w:cs="Times New Roman"/>
          <w:sz w:val="24"/>
          <w:szCs w:val="24"/>
        </w:rPr>
      </w:pPr>
      <w:r w:rsidRPr="00867EA4">
        <w:rPr>
          <w:rFonts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67EA4" w:rsidRPr="00867EA4" w:rsidRDefault="00867EA4" w:rsidP="00867EA4">
      <w:pPr>
        <w:pStyle w:val="a7"/>
        <w:rPr>
          <w:rFonts w:cs="Times New Roman"/>
          <w:sz w:val="24"/>
          <w:szCs w:val="24"/>
        </w:rPr>
      </w:pPr>
      <w:r w:rsidRPr="00867EA4">
        <w:rPr>
          <w:rFonts w:cs="Times New Roman"/>
          <w:sz w:val="24"/>
          <w:szCs w:val="24"/>
        </w:rPr>
        <w:t>Выдающиеся люди родной страны и страны (стран) изучаемого языка: писатели, поэты, учёные.</w:t>
      </w:r>
    </w:p>
    <w:p w:rsidR="00867EA4" w:rsidRPr="00867EA4" w:rsidRDefault="00867EA4" w:rsidP="00867EA4">
      <w:pPr>
        <w:pStyle w:val="a7"/>
        <w:rPr>
          <w:rFonts w:cs="Times New Roman"/>
          <w:sz w:val="24"/>
          <w:szCs w:val="24"/>
        </w:rPr>
      </w:pPr>
      <w:r w:rsidRPr="00867EA4">
        <w:rPr>
          <w:rFonts w:cs="Times New Roman"/>
          <w:sz w:val="24"/>
          <w:szCs w:val="24"/>
        </w:rPr>
        <w:tab/>
        <w:t>Говорение.</w:t>
      </w:r>
    </w:p>
    <w:p w:rsidR="00867EA4" w:rsidRPr="00867EA4" w:rsidRDefault="00867EA4" w:rsidP="00867EA4">
      <w:pPr>
        <w:pStyle w:val="a7"/>
        <w:rPr>
          <w:rFonts w:cs="Times New Roman"/>
          <w:sz w:val="24"/>
          <w:szCs w:val="24"/>
        </w:rPr>
      </w:pPr>
      <w:r w:rsidRPr="00867EA4">
        <w:rPr>
          <w:rFonts w:cs="Times New Roman"/>
          <w:sz w:val="24"/>
          <w:szCs w:val="24"/>
        </w:rPr>
        <w:tab/>
        <w:t>Развитие коммуникативных умений диалогической речи, а именно умений вести:</w:t>
      </w:r>
    </w:p>
    <w:p w:rsidR="00867EA4" w:rsidRPr="00867EA4" w:rsidRDefault="00867EA4" w:rsidP="00867EA4">
      <w:pPr>
        <w:pStyle w:val="a7"/>
        <w:rPr>
          <w:rFonts w:cs="Times New Roman"/>
          <w:sz w:val="24"/>
          <w:szCs w:val="24"/>
        </w:rPr>
      </w:pPr>
      <w:r w:rsidRPr="00867EA4">
        <w:rPr>
          <w:rFonts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67EA4" w:rsidRPr="00867EA4" w:rsidRDefault="00867EA4" w:rsidP="00867EA4">
      <w:pPr>
        <w:pStyle w:val="a7"/>
        <w:rPr>
          <w:rFonts w:cs="Times New Roman"/>
          <w:sz w:val="24"/>
          <w:szCs w:val="24"/>
        </w:rPr>
      </w:pPr>
      <w:r w:rsidRPr="00867EA4">
        <w:rPr>
          <w:rFonts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67EA4" w:rsidRPr="00867EA4" w:rsidRDefault="00867EA4" w:rsidP="00867EA4">
      <w:pPr>
        <w:pStyle w:val="a7"/>
        <w:rPr>
          <w:rFonts w:cs="Times New Roman"/>
          <w:sz w:val="24"/>
          <w:szCs w:val="24"/>
        </w:rPr>
      </w:pPr>
      <w:r w:rsidRPr="00867EA4">
        <w:rPr>
          <w:rFonts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67EA4" w:rsidRPr="00867EA4" w:rsidRDefault="00867EA4" w:rsidP="00867EA4">
      <w:pPr>
        <w:pStyle w:val="a7"/>
        <w:rPr>
          <w:rFonts w:cs="Times New Roman"/>
          <w:sz w:val="24"/>
          <w:szCs w:val="24"/>
        </w:rPr>
      </w:pPr>
      <w:r w:rsidRPr="00867EA4">
        <w:rPr>
          <w:rFonts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867EA4" w:rsidRPr="00867EA4" w:rsidRDefault="00867EA4" w:rsidP="00867EA4">
      <w:pPr>
        <w:pStyle w:val="a7"/>
        <w:rPr>
          <w:rFonts w:cs="Times New Roman"/>
          <w:sz w:val="24"/>
          <w:szCs w:val="24"/>
        </w:rPr>
      </w:pPr>
      <w:r w:rsidRPr="00867EA4">
        <w:rPr>
          <w:rFonts w:cs="Times New Roman"/>
          <w:sz w:val="24"/>
          <w:szCs w:val="24"/>
        </w:rPr>
        <w:t>Объём диалога - до 5 реплик со стороны каждого собеседника.</w:t>
      </w:r>
    </w:p>
    <w:p w:rsidR="00867EA4" w:rsidRPr="00867EA4" w:rsidRDefault="00867EA4" w:rsidP="00867EA4">
      <w:pPr>
        <w:pStyle w:val="a7"/>
        <w:rPr>
          <w:rFonts w:cs="Times New Roman"/>
          <w:sz w:val="24"/>
          <w:szCs w:val="24"/>
        </w:rPr>
      </w:pPr>
      <w:r w:rsidRPr="00867EA4">
        <w:rPr>
          <w:rFonts w:cs="Times New Roman"/>
          <w:sz w:val="24"/>
          <w:szCs w:val="24"/>
        </w:rPr>
        <w:tab/>
        <w:t>Развитие коммуникативных умений монологической речи:</w:t>
      </w:r>
    </w:p>
    <w:p w:rsidR="00867EA4" w:rsidRPr="00867EA4" w:rsidRDefault="00867EA4" w:rsidP="00867EA4">
      <w:pPr>
        <w:pStyle w:val="a7"/>
        <w:rPr>
          <w:rFonts w:cs="Times New Roman"/>
          <w:sz w:val="24"/>
          <w:szCs w:val="24"/>
        </w:rPr>
      </w:pPr>
      <w:r w:rsidRPr="00867EA4">
        <w:rPr>
          <w:rFonts w:cs="Times New Roman"/>
          <w:sz w:val="24"/>
          <w:szCs w:val="24"/>
        </w:rPr>
        <w:t>создание устных связных монологических высказываний с использованием</w:t>
      </w:r>
    </w:p>
    <w:p w:rsidR="00867EA4" w:rsidRPr="00867EA4" w:rsidRDefault="00867EA4" w:rsidP="00867EA4">
      <w:pPr>
        <w:pStyle w:val="a7"/>
        <w:rPr>
          <w:rFonts w:cs="Times New Roman"/>
          <w:sz w:val="24"/>
          <w:szCs w:val="24"/>
        </w:rPr>
      </w:pPr>
      <w:r w:rsidRPr="00867EA4">
        <w:rPr>
          <w:rFonts w:cs="Times New Roman"/>
          <w:sz w:val="24"/>
          <w:szCs w:val="24"/>
        </w:rPr>
        <w:t>основных коммуникативных типов речи:</w:t>
      </w:r>
    </w:p>
    <w:p w:rsidR="00867EA4" w:rsidRPr="00867EA4" w:rsidRDefault="00867EA4" w:rsidP="00867EA4">
      <w:pPr>
        <w:pStyle w:val="a7"/>
        <w:rPr>
          <w:rFonts w:cs="Times New Roman"/>
          <w:sz w:val="24"/>
          <w:szCs w:val="24"/>
        </w:rPr>
      </w:pPr>
      <w:r w:rsidRPr="00867EA4">
        <w:rPr>
          <w:rFonts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67EA4" w:rsidRPr="00867EA4" w:rsidRDefault="00867EA4" w:rsidP="00867EA4">
      <w:pPr>
        <w:pStyle w:val="a7"/>
        <w:rPr>
          <w:rFonts w:cs="Times New Roman"/>
          <w:sz w:val="24"/>
          <w:szCs w:val="24"/>
        </w:rPr>
      </w:pPr>
      <w:r w:rsidRPr="00867EA4">
        <w:rPr>
          <w:rFonts w:cs="Times New Roman"/>
          <w:sz w:val="24"/>
          <w:szCs w:val="24"/>
        </w:rPr>
        <w:t>повествование (сообщение);</w:t>
      </w:r>
    </w:p>
    <w:p w:rsidR="00867EA4" w:rsidRPr="00867EA4" w:rsidRDefault="00867EA4" w:rsidP="00867EA4">
      <w:pPr>
        <w:pStyle w:val="a7"/>
        <w:rPr>
          <w:rFonts w:cs="Times New Roman"/>
          <w:sz w:val="24"/>
          <w:szCs w:val="24"/>
        </w:rPr>
      </w:pPr>
      <w:r w:rsidRPr="00867EA4">
        <w:rPr>
          <w:rFonts w:cs="Times New Roman"/>
          <w:sz w:val="24"/>
          <w:szCs w:val="24"/>
        </w:rPr>
        <w:t>изложение (пересказ) основного содержания прочитанного текста;</w:t>
      </w:r>
    </w:p>
    <w:p w:rsidR="00867EA4" w:rsidRPr="00867EA4" w:rsidRDefault="00867EA4" w:rsidP="00867EA4">
      <w:pPr>
        <w:pStyle w:val="a7"/>
        <w:rPr>
          <w:rFonts w:cs="Times New Roman"/>
          <w:sz w:val="24"/>
          <w:szCs w:val="24"/>
        </w:rPr>
      </w:pPr>
      <w:r w:rsidRPr="00867EA4">
        <w:rPr>
          <w:rFonts w:cs="Times New Roman"/>
          <w:sz w:val="24"/>
          <w:szCs w:val="24"/>
        </w:rPr>
        <w:t>краткое изложение результатов выполненной проектной работы.</w:t>
      </w:r>
    </w:p>
    <w:p w:rsidR="00867EA4" w:rsidRPr="00867EA4" w:rsidRDefault="00867EA4" w:rsidP="00867EA4">
      <w:pPr>
        <w:pStyle w:val="a7"/>
        <w:rPr>
          <w:rFonts w:cs="Times New Roman"/>
          <w:sz w:val="24"/>
          <w:szCs w:val="24"/>
        </w:rPr>
      </w:pPr>
      <w:r w:rsidRPr="00867EA4">
        <w:rPr>
          <w:rFonts w:cs="Times New Roman"/>
          <w:sz w:val="24"/>
          <w:szCs w:val="24"/>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867EA4" w:rsidRPr="00867EA4" w:rsidRDefault="00867EA4" w:rsidP="00867EA4">
      <w:pPr>
        <w:pStyle w:val="a7"/>
        <w:rPr>
          <w:rFonts w:cs="Times New Roman"/>
          <w:sz w:val="24"/>
          <w:szCs w:val="24"/>
        </w:rPr>
      </w:pPr>
      <w:r w:rsidRPr="00867EA4">
        <w:rPr>
          <w:rFonts w:cs="Times New Roman"/>
          <w:sz w:val="24"/>
          <w:szCs w:val="24"/>
        </w:rPr>
        <w:t>Объём монологического высказывания - 7-8 фраз.</w:t>
      </w:r>
    </w:p>
    <w:p w:rsidR="00867EA4" w:rsidRPr="00867EA4" w:rsidRDefault="00867EA4" w:rsidP="00867EA4">
      <w:pPr>
        <w:pStyle w:val="a7"/>
        <w:rPr>
          <w:rFonts w:cs="Times New Roman"/>
          <w:sz w:val="24"/>
          <w:szCs w:val="24"/>
        </w:rPr>
      </w:pPr>
      <w:r w:rsidRPr="00867EA4">
        <w:rPr>
          <w:rFonts w:cs="Times New Roman"/>
          <w:sz w:val="24"/>
          <w:szCs w:val="24"/>
        </w:rPr>
        <w:tab/>
        <w:t>Аудирование.</w:t>
      </w:r>
    </w:p>
    <w:p w:rsidR="00867EA4" w:rsidRPr="00867EA4" w:rsidRDefault="00867EA4" w:rsidP="00867EA4">
      <w:pPr>
        <w:pStyle w:val="a7"/>
        <w:rPr>
          <w:rFonts w:cs="Times New Roman"/>
          <w:sz w:val="24"/>
          <w:szCs w:val="24"/>
        </w:rPr>
      </w:pPr>
      <w:r w:rsidRPr="00867EA4">
        <w:rPr>
          <w:rFonts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867EA4" w:rsidRPr="00867EA4" w:rsidRDefault="00867EA4" w:rsidP="00867EA4">
      <w:pPr>
        <w:pStyle w:val="a7"/>
        <w:rPr>
          <w:rFonts w:cs="Times New Roman"/>
          <w:sz w:val="24"/>
          <w:szCs w:val="24"/>
        </w:rPr>
      </w:pPr>
      <w:r w:rsidRPr="00867EA4">
        <w:rPr>
          <w:rFonts w:cs="Times New Roman"/>
          <w:sz w:val="24"/>
          <w:szCs w:val="24"/>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867EA4">
        <w:rPr>
          <w:rFonts w:cs="Times New Roman"/>
          <w:sz w:val="24"/>
          <w:szCs w:val="24"/>
        </w:rPr>
        <w:t>аудиотекстов</w:t>
      </w:r>
      <w:proofErr w:type="spellEnd"/>
      <w:r w:rsidRPr="00867EA4">
        <w:rPr>
          <w:rFonts w:cs="Times New Roman"/>
          <w:sz w:val="24"/>
          <w:szCs w:val="24"/>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67EA4" w:rsidRPr="00867EA4" w:rsidRDefault="00867EA4" w:rsidP="00867EA4">
      <w:pPr>
        <w:pStyle w:val="a7"/>
        <w:rPr>
          <w:rFonts w:cs="Times New Roman"/>
          <w:sz w:val="24"/>
          <w:szCs w:val="24"/>
        </w:rPr>
      </w:pPr>
      <w:r w:rsidRPr="00867EA4">
        <w:rPr>
          <w:rFonts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867EA4" w:rsidRPr="00867EA4" w:rsidRDefault="00867EA4" w:rsidP="00867EA4">
      <w:pPr>
        <w:pStyle w:val="a7"/>
        <w:rPr>
          <w:rFonts w:cs="Times New Roman"/>
          <w:sz w:val="24"/>
          <w:szCs w:val="24"/>
        </w:rPr>
      </w:pPr>
      <w:r w:rsidRPr="00867EA4">
        <w:rPr>
          <w:rFonts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67EA4" w:rsidRPr="00867EA4" w:rsidRDefault="00867EA4" w:rsidP="00867EA4">
      <w:pPr>
        <w:pStyle w:val="a7"/>
        <w:rPr>
          <w:rFonts w:cs="Times New Roman"/>
          <w:sz w:val="24"/>
          <w:szCs w:val="24"/>
        </w:rPr>
      </w:pPr>
      <w:r w:rsidRPr="00867EA4">
        <w:rPr>
          <w:rFonts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867EA4" w:rsidRPr="00867EA4" w:rsidRDefault="00867EA4" w:rsidP="00867EA4">
      <w:pPr>
        <w:pStyle w:val="a7"/>
        <w:rPr>
          <w:rFonts w:cs="Times New Roman"/>
          <w:sz w:val="24"/>
          <w:szCs w:val="24"/>
        </w:rPr>
      </w:pPr>
      <w:r w:rsidRPr="00867EA4">
        <w:rPr>
          <w:rFonts w:cs="Times New Roman"/>
          <w:sz w:val="24"/>
          <w:szCs w:val="24"/>
        </w:rPr>
        <w:t>Время звучания текста (текстов) для аудирования - до 1,5 минуты.</w:t>
      </w:r>
    </w:p>
    <w:p w:rsidR="00867EA4" w:rsidRPr="00867EA4" w:rsidRDefault="00867EA4" w:rsidP="002F3566">
      <w:pPr>
        <w:pStyle w:val="a7"/>
        <w:ind w:firstLine="708"/>
        <w:rPr>
          <w:rFonts w:cs="Times New Roman"/>
          <w:sz w:val="24"/>
          <w:szCs w:val="24"/>
        </w:rPr>
      </w:pPr>
      <w:r w:rsidRPr="00867EA4">
        <w:rPr>
          <w:rFonts w:cs="Times New Roman"/>
          <w:sz w:val="24"/>
          <w:szCs w:val="24"/>
        </w:rPr>
        <w:t>Смысловое чтение.</w:t>
      </w:r>
    </w:p>
    <w:p w:rsidR="00867EA4" w:rsidRPr="00867EA4" w:rsidRDefault="00867EA4" w:rsidP="00867EA4">
      <w:pPr>
        <w:pStyle w:val="a7"/>
        <w:rPr>
          <w:rFonts w:cs="Times New Roman"/>
          <w:sz w:val="24"/>
          <w:szCs w:val="24"/>
        </w:rPr>
      </w:pPr>
      <w:r w:rsidRPr="00867EA4">
        <w:rPr>
          <w:rFonts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67EA4" w:rsidRPr="00867EA4" w:rsidRDefault="00867EA4" w:rsidP="00867EA4">
      <w:pPr>
        <w:pStyle w:val="a7"/>
        <w:rPr>
          <w:rFonts w:cs="Times New Roman"/>
          <w:sz w:val="24"/>
          <w:szCs w:val="24"/>
        </w:rPr>
      </w:pPr>
      <w:r w:rsidRPr="00867EA4">
        <w:rPr>
          <w:rFonts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867EA4" w:rsidRPr="00867EA4" w:rsidRDefault="00867EA4" w:rsidP="00867EA4">
      <w:pPr>
        <w:pStyle w:val="a7"/>
        <w:rPr>
          <w:rFonts w:cs="Times New Roman"/>
          <w:sz w:val="24"/>
          <w:szCs w:val="24"/>
        </w:rPr>
      </w:pPr>
      <w:r w:rsidRPr="00867EA4">
        <w:rPr>
          <w:rFonts w:cs="Times New Roman"/>
          <w:sz w:val="24"/>
          <w:szCs w:val="24"/>
        </w:rPr>
        <w:t xml:space="preserve">Чтение </w:t>
      </w:r>
      <w:proofErr w:type="spellStart"/>
      <w:r w:rsidRPr="00867EA4">
        <w:rPr>
          <w:rFonts w:cs="Times New Roman"/>
          <w:sz w:val="24"/>
          <w:szCs w:val="24"/>
        </w:rPr>
        <w:t>несплошных</w:t>
      </w:r>
      <w:proofErr w:type="spellEnd"/>
      <w:r w:rsidRPr="00867EA4">
        <w:rPr>
          <w:rFonts w:cs="Times New Roman"/>
          <w:sz w:val="24"/>
          <w:szCs w:val="24"/>
        </w:rPr>
        <w:t xml:space="preserve"> текстов (таблиц) и понимание представленной в них информации.</w:t>
      </w:r>
    </w:p>
    <w:p w:rsidR="00867EA4" w:rsidRPr="00867EA4" w:rsidRDefault="00867EA4" w:rsidP="00867EA4">
      <w:pPr>
        <w:pStyle w:val="a7"/>
        <w:rPr>
          <w:rFonts w:cs="Times New Roman"/>
          <w:sz w:val="24"/>
          <w:szCs w:val="24"/>
        </w:rPr>
      </w:pPr>
      <w:r w:rsidRPr="00867EA4">
        <w:rPr>
          <w:rFonts w:cs="Times New Roman"/>
          <w:sz w:val="24"/>
          <w:szCs w:val="24"/>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867EA4">
        <w:rPr>
          <w:rFonts w:cs="Times New Roman"/>
          <w:sz w:val="24"/>
          <w:szCs w:val="24"/>
        </w:rPr>
        <w:t>несплошной</w:t>
      </w:r>
      <w:proofErr w:type="spellEnd"/>
      <w:r w:rsidRPr="00867EA4">
        <w:rPr>
          <w:rFonts w:cs="Times New Roman"/>
          <w:sz w:val="24"/>
          <w:szCs w:val="24"/>
        </w:rPr>
        <w:t xml:space="preserve"> текст (таблица).</w:t>
      </w:r>
    </w:p>
    <w:p w:rsidR="00867EA4" w:rsidRPr="00867EA4" w:rsidRDefault="00867EA4" w:rsidP="00867EA4">
      <w:pPr>
        <w:pStyle w:val="a7"/>
        <w:rPr>
          <w:rFonts w:cs="Times New Roman"/>
          <w:sz w:val="24"/>
          <w:szCs w:val="24"/>
        </w:rPr>
      </w:pPr>
      <w:r w:rsidRPr="00867EA4">
        <w:rPr>
          <w:rFonts w:cs="Times New Roman"/>
          <w:sz w:val="24"/>
          <w:szCs w:val="24"/>
        </w:rPr>
        <w:t>Объём текста (текстов) для чтения - 250-300 слов.</w:t>
      </w:r>
    </w:p>
    <w:p w:rsidR="00867EA4" w:rsidRPr="00867EA4" w:rsidRDefault="00867EA4" w:rsidP="00867EA4">
      <w:pPr>
        <w:pStyle w:val="a7"/>
        <w:rPr>
          <w:rFonts w:cs="Times New Roman"/>
          <w:sz w:val="24"/>
          <w:szCs w:val="24"/>
        </w:rPr>
      </w:pPr>
      <w:r w:rsidRPr="00867EA4">
        <w:rPr>
          <w:rFonts w:cs="Times New Roman"/>
          <w:sz w:val="24"/>
          <w:szCs w:val="24"/>
        </w:rPr>
        <w:tab/>
        <w:t>Письменная речь.</w:t>
      </w:r>
    </w:p>
    <w:p w:rsidR="00867EA4" w:rsidRPr="00867EA4" w:rsidRDefault="00867EA4" w:rsidP="00867EA4">
      <w:pPr>
        <w:pStyle w:val="a7"/>
        <w:rPr>
          <w:rFonts w:cs="Times New Roman"/>
          <w:sz w:val="24"/>
          <w:szCs w:val="24"/>
        </w:rPr>
      </w:pPr>
      <w:r w:rsidRPr="00867EA4">
        <w:rPr>
          <w:rFonts w:cs="Times New Roman"/>
          <w:sz w:val="24"/>
          <w:szCs w:val="24"/>
        </w:rPr>
        <w:t>Развитие умений письменной речи:</w:t>
      </w:r>
    </w:p>
    <w:p w:rsidR="00867EA4" w:rsidRPr="00867EA4" w:rsidRDefault="00867EA4" w:rsidP="00867EA4">
      <w:pPr>
        <w:pStyle w:val="a7"/>
        <w:rPr>
          <w:rFonts w:cs="Times New Roman"/>
          <w:sz w:val="24"/>
          <w:szCs w:val="24"/>
        </w:rPr>
      </w:pPr>
      <w:r w:rsidRPr="00867EA4">
        <w:rPr>
          <w:rFonts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867EA4" w:rsidRPr="00867EA4" w:rsidRDefault="00867EA4" w:rsidP="00867EA4">
      <w:pPr>
        <w:pStyle w:val="a7"/>
        <w:rPr>
          <w:rFonts w:cs="Times New Roman"/>
          <w:sz w:val="24"/>
          <w:szCs w:val="24"/>
        </w:rPr>
      </w:pPr>
      <w:r w:rsidRPr="00867EA4">
        <w:rPr>
          <w:rFonts w:cs="Times New Roman"/>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867EA4" w:rsidRPr="00867EA4" w:rsidRDefault="00867EA4" w:rsidP="00867EA4">
      <w:pPr>
        <w:pStyle w:val="a7"/>
        <w:rPr>
          <w:rFonts w:cs="Times New Roman"/>
          <w:sz w:val="24"/>
          <w:szCs w:val="24"/>
        </w:rPr>
      </w:pPr>
      <w:r w:rsidRPr="00867EA4">
        <w:rPr>
          <w:rFonts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867EA4" w:rsidRPr="00867EA4" w:rsidRDefault="00867EA4" w:rsidP="00867EA4">
      <w:pPr>
        <w:pStyle w:val="a7"/>
        <w:rPr>
          <w:rFonts w:cs="Times New Roman"/>
          <w:sz w:val="24"/>
          <w:szCs w:val="24"/>
        </w:rPr>
      </w:pPr>
      <w:r w:rsidRPr="00867EA4">
        <w:rPr>
          <w:rFonts w:cs="Times New Roman"/>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867EA4" w:rsidRPr="00867EA4" w:rsidRDefault="00867EA4" w:rsidP="00867EA4">
      <w:pPr>
        <w:pStyle w:val="a7"/>
        <w:rPr>
          <w:rFonts w:cs="Times New Roman"/>
          <w:sz w:val="24"/>
          <w:szCs w:val="24"/>
        </w:rPr>
      </w:pPr>
      <w:r w:rsidRPr="00867EA4">
        <w:rPr>
          <w:rFonts w:cs="Times New Roman"/>
          <w:sz w:val="24"/>
          <w:szCs w:val="24"/>
        </w:rPr>
        <w:tab/>
        <w:t>Языковые знания и умения.</w:t>
      </w:r>
    </w:p>
    <w:p w:rsidR="00867EA4" w:rsidRPr="00867EA4" w:rsidRDefault="00867EA4" w:rsidP="00867EA4">
      <w:pPr>
        <w:pStyle w:val="a7"/>
        <w:rPr>
          <w:rFonts w:cs="Times New Roman"/>
          <w:sz w:val="24"/>
          <w:szCs w:val="24"/>
        </w:rPr>
      </w:pPr>
      <w:r w:rsidRPr="00867EA4">
        <w:rPr>
          <w:rFonts w:cs="Times New Roman"/>
          <w:sz w:val="24"/>
          <w:szCs w:val="24"/>
        </w:rPr>
        <w:tab/>
        <w:t>Фонетическая сторона речи.</w:t>
      </w:r>
    </w:p>
    <w:p w:rsidR="00867EA4" w:rsidRPr="00867EA4" w:rsidRDefault="00867EA4" w:rsidP="00867EA4">
      <w:pPr>
        <w:pStyle w:val="a7"/>
        <w:rPr>
          <w:rFonts w:cs="Times New Roman"/>
          <w:sz w:val="24"/>
          <w:szCs w:val="24"/>
        </w:rPr>
      </w:pPr>
      <w:r w:rsidRPr="00867EA4">
        <w:rPr>
          <w:rFonts w:cs="Times New Roman"/>
          <w:sz w:val="24"/>
          <w:szCs w:val="24"/>
        </w:rP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67EA4" w:rsidRPr="00867EA4" w:rsidRDefault="00867EA4" w:rsidP="00867EA4">
      <w:pPr>
        <w:pStyle w:val="a7"/>
        <w:rPr>
          <w:rFonts w:cs="Times New Roman"/>
          <w:sz w:val="24"/>
          <w:szCs w:val="24"/>
        </w:rPr>
      </w:pPr>
      <w:r w:rsidRPr="00867EA4">
        <w:rPr>
          <w:rFonts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67EA4" w:rsidRPr="00867EA4" w:rsidRDefault="00867EA4" w:rsidP="00867EA4">
      <w:pPr>
        <w:pStyle w:val="a7"/>
        <w:rPr>
          <w:rFonts w:cs="Times New Roman"/>
          <w:sz w:val="24"/>
          <w:szCs w:val="24"/>
        </w:rPr>
      </w:pPr>
      <w:r w:rsidRPr="00867EA4">
        <w:rPr>
          <w:rFonts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867EA4" w:rsidRPr="00867EA4" w:rsidRDefault="00867EA4" w:rsidP="00867EA4">
      <w:pPr>
        <w:pStyle w:val="a7"/>
        <w:rPr>
          <w:rFonts w:cs="Times New Roman"/>
          <w:sz w:val="24"/>
          <w:szCs w:val="24"/>
        </w:rPr>
      </w:pPr>
      <w:r w:rsidRPr="00867EA4">
        <w:rPr>
          <w:rFonts w:cs="Times New Roman"/>
          <w:sz w:val="24"/>
          <w:szCs w:val="24"/>
        </w:rPr>
        <w:t>Объём текста для чтения вслух - до 95 слов.</w:t>
      </w:r>
    </w:p>
    <w:p w:rsidR="00867EA4" w:rsidRPr="00867EA4" w:rsidRDefault="00867EA4" w:rsidP="00867EA4">
      <w:pPr>
        <w:pStyle w:val="a7"/>
        <w:rPr>
          <w:rFonts w:cs="Times New Roman"/>
          <w:sz w:val="24"/>
          <w:szCs w:val="24"/>
        </w:rPr>
      </w:pPr>
      <w:r w:rsidRPr="00867EA4">
        <w:rPr>
          <w:rFonts w:cs="Times New Roman"/>
          <w:sz w:val="24"/>
          <w:szCs w:val="24"/>
        </w:rPr>
        <w:tab/>
        <w:t>Графика, орфография и пунктуация.</w:t>
      </w:r>
    </w:p>
    <w:p w:rsidR="00867EA4" w:rsidRPr="00867EA4" w:rsidRDefault="00867EA4" w:rsidP="00867EA4">
      <w:pPr>
        <w:pStyle w:val="a7"/>
        <w:rPr>
          <w:rFonts w:cs="Times New Roman"/>
          <w:sz w:val="24"/>
          <w:szCs w:val="24"/>
        </w:rPr>
      </w:pPr>
      <w:r w:rsidRPr="00867EA4">
        <w:rPr>
          <w:rFonts w:cs="Times New Roman"/>
          <w:sz w:val="24"/>
          <w:szCs w:val="24"/>
        </w:rPr>
        <w:t>Правильное написание изученных слов.</w:t>
      </w:r>
    </w:p>
    <w:p w:rsidR="00867EA4" w:rsidRPr="00867EA4" w:rsidRDefault="00867EA4" w:rsidP="00867EA4">
      <w:pPr>
        <w:pStyle w:val="a7"/>
        <w:rPr>
          <w:rFonts w:cs="Times New Roman"/>
          <w:sz w:val="24"/>
          <w:szCs w:val="24"/>
        </w:rPr>
      </w:pPr>
      <w:r w:rsidRPr="00867EA4">
        <w:rPr>
          <w:rFonts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67EA4" w:rsidRPr="00867EA4" w:rsidRDefault="00867EA4" w:rsidP="00867EA4">
      <w:pPr>
        <w:pStyle w:val="a7"/>
        <w:rPr>
          <w:rFonts w:cs="Times New Roman"/>
          <w:sz w:val="24"/>
          <w:szCs w:val="24"/>
        </w:rPr>
      </w:pPr>
      <w:r w:rsidRPr="00867EA4">
        <w:rPr>
          <w:rFonts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67EA4" w:rsidRPr="00867EA4" w:rsidRDefault="00867EA4" w:rsidP="00867EA4">
      <w:pPr>
        <w:pStyle w:val="a7"/>
        <w:rPr>
          <w:rFonts w:cs="Times New Roman"/>
          <w:sz w:val="24"/>
          <w:szCs w:val="24"/>
        </w:rPr>
      </w:pPr>
      <w:r w:rsidRPr="00867EA4">
        <w:rPr>
          <w:rFonts w:cs="Times New Roman"/>
          <w:sz w:val="24"/>
          <w:szCs w:val="24"/>
        </w:rPr>
        <w:tab/>
        <w:t>Лексическая сторона речи.</w:t>
      </w:r>
    </w:p>
    <w:p w:rsidR="00867EA4" w:rsidRPr="00867EA4" w:rsidRDefault="00867EA4" w:rsidP="00867EA4">
      <w:pPr>
        <w:pStyle w:val="a7"/>
        <w:rPr>
          <w:rFonts w:cs="Times New Roman"/>
          <w:sz w:val="24"/>
          <w:szCs w:val="24"/>
        </w:rPr>
      </w:pPr>
      <w:r w:rsidRPr="00867EA4">
        <w:rPr>
          <w:rFonts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67EA4" w:rsidRPr="00867EA4" w:rsidRDefault="00867EA4" w:rsidP="00867EA4">
      <w:pPr>
        <w:pStyle w:val="a7"/>
        <w:rPr>
          <w:rFonts w:cs="Times New Roman"/>
          <w:sz w:val="24"/>
          <w:szCs w:val="24"/>
        </w:rPr>
      </w:pPr>
      <w:r w:rsidRPr="00867EA4">
        <w:rPr>
          <w:rFonts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867EA4" w:rsidRPr="00867EA4" w:rsidRDefault="00867EA4" w:rsidP="00867EA4">
      <w:pPr>
        <w:pStyle w:val="a7"/>
        <w:rPr>
          <w:rFonts w:cs="Times New Roman"/>
          <w:sz w:val="24"/>
          <w:szCs w:val="24"/>
        </w:rPr>
      </w:pPr>
      <w:r w:rsidRPr="00867EA4">
        <w:rPr>
          <w:rFonts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867EA4" w:rsidRPr="00867EA4" w:rsidRDefault="00867EA4" w:rsidP="00867EA4">
      <w:pPr>
        <w:pStyle w:val="a7"/>
        <w:rPr>
          <w:rFonts w:cs="Times New Roman"/>
          <w:sz w:val="24"/>
          <w:szCs w:val="24"/>
        </w:rPr>
      </w:pPr>
      <w:r w:rsidRPr="00867EA4">
        <w:rPr>
          <w:rFonts w:cs="Times New Roman"/>
          <w:sz w:val="24"/>
          <w:szCs w:val="24"/>
        </w:rPr>
        <w:t>Основные способы словообразования:</w:t>
      </w:r>
    </w:p>
    <w:p w:rsidR="00867EA4" w:rsidRPr="00867EA4" w:rsidRDefault="00867EA4" w:rsidP="00867EA4">
      <w:pPr>
        <w:pStyle w:val="a7"/>
        <w:rPr>
          <w:rFonts w:cs="Times New Roman"/>
          <w:sz w:val="24"/>
          <w:szCs w:val="24"/>
        </w:rPr>
      </w:pPr>
      <w:r w:rsidRPr="00867EA4">
        <w:rPr>
          <w:rFonts w:cs="Times New Roman"/>
          <w:sz w:val="24"/>
          <w:szCs w:val="24"/>
        </w:rPr>
        <w:t>аффиксация:</w:t>
      </w:r>
    </w:p>
    <w:p w:rsidR="00867EA4" w:rsidRPr="00867EA4" w:rsidRDefault="00867EA4" w:rsidP="00867EA4">
      <w:pPr>
        <w:pStyle w:val="a7"/>
        <w:rPr>
          <w:rFonts w:cs="Times New Roman"/>
          <w:sz w:val="24"/>
          <w:szCs w:val="24"/>
        </w:rPr>
      </w:pPr>
      <w:r w:rsidRPr="00867EA4">
        <w:rPr>
          <w:rFonts w:cs="Times New Roman"/>
          <w:sz w:val="24"/>
          <w:szCs w:val="24"/>
        </w:rPr>
        <w:t>образование имён существительных при помощи суффикса -</w:t>
      </w:r>
      <w:proofErr w:type="spellStart"/>
      <w:r w:rsidRPr="00867EA4">
        <w:rPr>
          <w:rFonts w:cs="Times New Roman"/>
          <w:sz w:val="24"/>
          <w:szCs w:val="24"/>
        </w:rPr>
        <w:t>ing</w:t>
      </w:r>
      <w:proofErr w:type="spellEnd"/>
      <w:r w:rsidRPr="00867EA4">
        <w:rPr>
          <w:rFonts w:cs="Times New Roman"/>
          <w:sz w:val="24"/>
          <w:szCs w:val="24"/>
        </w:rPr>
        <w:t xml:space="preserve"> (</w:t>
      </w:r>
      <w:proofErr w:type="spellStart"/>
      <w:r w:rsidRPr="00867EA4">
        <w:rPr>
          <w:rFonts w:cs="Times New Roman"/>
          <w:sz w:val="24"/>
          <w:szCs w:val="24"/>
        </w:rPr>
        <w:t>reading</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образование имён прилагательных при помощи суффиксов -</w:t>
      </w:r>
      <w:proofErr w:type="spellStart"/>
      <w:r w:rsidRPr="00867EA4">
        <w:rPr>
          <w:rFonts w:cs="Times New Roman"/>
          <w:sz w:val="24"/>
          <w:szCs w:val="24"/>
        </w:rPr>
        <w:t>al</w:t>
      </w:r>
      <w:proofErr w:type="spellEnd"/>
      <w:r w:rsidRPr="00867EA4">
        <w:rPr>
          <w:rFonts w:cs="Times New Roman"/>
          <w:sz w:val="24"/>
          <w:szCs w:val="24"/>
        </w:rPr>
        <w:t xml:space="preserve"> (</w:t>
      </w:r>
      <w:proofErr w:type="spellStart"/>
      <w:r w:rsidRPr="00867EA4">
        <w:rPr>
          <w:rFonts w:cs="Times New Roman"/>
          <w:sz w:val="24"/>
          <w:szCs w:val="24"/>
        </w:rPr>
        <w:t>typical</w:t>
      </w:r>
      <w:proofErr w:type="spellEnd"/>
      <w:r w:rsidRPr="00867EA4">
        <w:rPr>
          <w:rFonts w:cs="Times New Roman"/>
          <w:sz w:val="24"/>
          <w:szCs w:val="24"/>
        </w:rPr>
        <w:t>), -</w:t>
      </w:r>
      <w:proofErr w:type="spellStart"/>
      <w:r w:rsidRPr="00867EA4">
        <w:rPr>
          <w:rFonts w:cs="Times New Roman"/>
          <w:sz w:val="24"/>
          <w:szCs w:val="24"/>
        </w:rPr>
        <w:t>ing</w:t>
      </w:r>
      <w:proofErr w:type="spellEnd"/>
      <w:r w:rsidRPr="00867EA4">
        <w:rPr>
          <w:rFonts w:cs="Times New Roman"/>
          <w:sz w:val="24"/>
          <w:szCs w:val="24"/>
        </w:rPr>
        <w:t xml:space="preserve"> (</w:t>
      </w:r>
      <w:proofErr w:type="spellStart"/>
      <w:r w:rsidRPr="00867EA4">
        <w:rPr>
          <w:rFonts w:cs="Times New Roman"/>
          <w:sz w:val="24"/>
          <w:szCs w:val="24"/>
        </w:rPr>
        <w:t>amazing</w:t>
      </w:r>
      <w:proofErr w:type="spellEnd"/>
      <w:r w:rsidRPr="00867EA4">
        <w:rPr>
          <w:rFonts w:cs="Times New Roman"/>
          <w:sz w:val="24"/>
          <w:szCs w:val="24"/>
        </w:rPr>
        <w:t>), -</w:t>
      </w:r>
      <w:proofErr w:type="spellStart"/>
      <w:r w:rsidRPr="00867EA4">
        <w:rPr>
          <w:rFonts w:cs="Times New Roman"/>
          <w:sz w:val="24"/>
          <w:szCs w:val="24"/>
        </w:rPr>
        <w:t>less</w:t>
      </w:r>
      <w:proofErr w:type="spellEnd"/>
      <w:r w:rsidRPr="00867EA4">
        <w:rPr>
          <w:rFonts w:cs="Times New Roman"/>
          <w:sz w:val="24"/>
          <w:szCs w:val="24"/>
        </w:rPr>
        <w:t xml:space="preserve"> (</w:t>
      </w:r>
      <w:proofErr w:type="spellStart"/>
      <w:r w:rsidRPr="00867EA4">
        <w:rPr>
          <w:rFonts w:cs="Times New Roman"/>
          <w:sz w:val="24"/>
          <w:szCs w:val="24"/>
        </w:rPr>
        <w:t>useless</w:t>
      </w:r>
      <w:proofErr w:type="spellEnd"/>
      <w:r w:rsidRPr="00867EA4">
        <w:rPr>
          <w:rFonts w:cs="Times New Roman"/>
          <w:sz w:val="24"/>
          <w:szCs w:val="24"/>
        </w:rPr>
        <w:t>), -</w:t>
      </w:r>
      <w:proofErr w:type="spellStart"/>
      <w:r w:rsidRPr="00867EA4">
        <w:rPr>
          <w:rFonts w:cs="Times New Roman"/>
          <w:sz w:val="24"/>
          <w:szCs w:val="24"/>
        </w:rPr>
        <w:t>ive</w:t>
      </w:r>
      <w:proofErr w:type="spellEnd"/>
      <w:r w:rsidRPr="00867EA4">
        <w:rPr>
          <w:rFonts w:cs="Times New Roman"/>
          <w:sz w:val="24"/>
          <w:szCs w:val="24"/>
        </w:rPr>
        <w:t xml:space="preserve"> (</w:t>
      </w:r>
      <w:proofErr w:type="spellStart"/>
      <w:r w:rsidRPr="00867EA4">
        <w:rPr>
          <w:rFonts w:cs="Times New Roman"/>
          <w:sz w:val="24"/>
          <w:szCs w:val="24"/>
        </w:rPr>
        <w:t>impressive</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Синонимы. Антонимы. Интернациональные слова.</w:t>
      </w:r>
    </w:p>
    <w:p w:rsidR="00867EA4" w:rsidRPr="00867EA4" w:rsidRDefault="00867EA4" w:rsidP="00867EA4">
      <w:pPr>
        <w:pStyle w:val="a7"/>
        <w:rPr>
          <w:rFonts w:cs="Times New Roman"/>
          <w:sz w:val="24"/>
          <w:szCs w:val="24"/>
        </w:rPr>
      </w:pPr>
      <w:r w:rsidRPr="00867EA4">
        <w:rPr>
          <w:rFonts w:cs="Times New Roman"/>
          <w:sz w:val="24"/>
          <w:szCs w:val="24"/>
        </w:rPr>
        <w:tab/>
        <w:t>Грамматическая сторона речи.</w:t>
      </w:r>
    </w:p>
    <w:p w:rsidR="00867EA4" w:rsidRPr="00867EA4" w:rsidRDefault="00867EA4" w:rsidP="00867EA4">
      <w:pPr>
        <w:pStyle w:val="a7"/>
        <w:rPr>
          <w:rFonts w:cs="Times New Roman"/>
          <w:sz w:val="24"/>
          <w:szCs w:val="24"/>
        </w:rPr>
      </w:pPr>
      <w:r w:rsidRPr="00867EA4">
        <w:rPr>
          <w:rFonts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67EA4" w:rsidRPr="00867EA4" w:rsidRDefault="00867EA4" w:rsidP="00867EA4">
      <w:pPr>
        <w:pStyle w:val="a7"/>
        <w:rPr>
          <w:rFonts w:cs="Times New Roman"/>
          <w:sz w:val="24"/>
          <w:szCs w:val="24"/>
        </w:rPr>
      </w:pPr>
      <w:r w:rsidRPr="00867EA4">
        <w:rPr>
          <w:rFonts w:cs="Times New Roman"/>
          <w:sz w:val="24"/>
          <w:szCs w:val="24"/>
        </w:rPr>
        <w:t xml:space="preserve">Сложноподчинённые предложения с придаточными определительными с союзными словами </w:t>
      </w:r>
      <w:proofErr w:type="spellStart"/>
      <w:r w:rsidRPr="00867EA4">
        <w:rPr>
          <w:rFonts w:cs="Times New Roman"/>
          <w:sz w:val="24"/>
          <w:szCs w:val="24"/>
        </w:rPr>
        <w:t>who</w:t>
      </w:r>
      <w:proofErr w:type="spellEnd"/>
      <w:r w:rsidRPr="00867EA4">
        <w:rPr>
          <w:rFonts w:cs="Times New Roman"/>
          <w:sz w:val="24"/>
          <w:szCs w:val="24"/>
        </w:rPr>
        <w:t xml:space="preserve">, </w:t>
      </w:r>
      <w:proofErr w:type="spellStart"/>
      <w:r w:rsidRPr="00867EA4">
        <w:rPr>
          <w:rFonts w:cs="Times New Roman"/>
          <w:sz w:val="24"/>
          <w:szCs w:val="24"/>
        </w:rPr>
        <w:t>which</w:t>
      </w:r>
      <w:proofErr w:type="spellEnd"/>
      <w:r w:rsidRPr="00867EA4">
        <w:rPr>
          <w:rFonts w:cs="Times New Roman"/>
          <w:sz w:val="24"/>
          <w:szCs w:val="24"/>
        </w:rPr>
        <w:t xml:space="preserve">, </w:t>
      </w:r>
      <w:proofErr w:type="spellStart"/>
      <w:r w:rsidRPr="00867EA4">
        <w:rPr>
          <w:rFonts w:cs="Times New Roman"/>
          <w:sz w:val="24"/>
          <w:szCs w:val="24"/>
        </w:rPr>
        <w:t>that</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 xml:space="preserve">Сложноподчинённые предложения с придаточными времени с союзами </w:t>
      </w:r>
      <w:proofErr w:type="spellStart"/>
      <w:r w:rsidRPr="00867EA4">
        <w:rPr>
          <w:rFonts w:cs="Times New Roman"/>
          <w:sz w:val="24"/>
          <w:szCs w:val="24"/>
        </w:rPr>
        <w:t>for</w:t>
      </w:r>
      <w:proofErr w:type="spellEnd"/>
      <w:r w:rsidRPr="00867EA4">
        <w:rPr>
          <w:rFonts w:cs="Times New Roman"/>
          <w:sz w:val="24"/>
          <w:szCs w:val="24"/>
        </w:rPr>
        <w:t xml:space="preserve">, </w:t>
      </w:r>
      <w:proofErr w:type="spellStart"/>
      <w:r w:rsidRPr="00867EA4">
        <w:rPr>
          <w:rFonts w:cs="Times New Roman"/>
          <w:sz w:val="24"/>
          <w:szCs w:val="24"/>
        </w:rPr>
        <w:t>since</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 xml:space="preserve">Предложения с конструкциями </w:t>
      </w:r>
      <w:proofErr w:type="spellStart"/>
      <w:r w:rsidRPr="00867EA4">
        <w:rPr>
          <w:rFonts w:cs="Times New Roman"/>
          <w:sz w:val="24"/>
          <w:szCs w:val="24"/>
        </w:rPr>
        <w:t>as</w:t>
      </w:r>
      <w:proofErr w:type="spellEnd"/>
      <w:r w:rsidRPr="00867EA4">
        <w:rPr>
          <w:rFonts w:cs="Times New Roman"/>
          <w:sz w:val="24"/>
          <w:szCs w:val="24"/>
        </w:rPr>
        <w:t xml:space="preserve"> ... </w:t>
      </w:r>
      <w:proofErr w:type="spellStart"/>
      <w:r w:rsidRPr="00867EA4">
        <w:rPr>
          <w:rFonts w:cs="Times New Roman"/>
          <w:sz w:val="24"/>
          <w:szCs w:val="24"/>
        </w:rPr>
        <w:t>as</w:t>
      </w:r>
      <w:proofErr w:type="spellEnd"/>
      <w:r w:rsidRPr="00867EA4">
        <w:rPr>
          <w:rFonts w:cs="Times New Roman"/>
          <w:sz w:val="24"/>
          <w:szCs w:val="24"/>
        </w:rPr>
        <w:t xml:space="preserve">, </w:t>
      </w:r>
      <w:proofErr w:type="spellStart"/>
      <w:r w:rsidRPr="00867EA4">
        <w:rPr>
          <w:rFonts w:cs="Times New Roman"/>
          <w:sz w:val="24"/>
          <w:szCs w:val="24"/>
        </w:rPr>
        <w:t>not</w:t>
      </w:r>
      <w:proofErr w:type="spellEnd"/>
      <w:r w:rsidRPr="00867EA4">
        <w:rPr>
          <w:rFonts w:cs="Times New Roman"/>
          <w:sz w:val="24"/>
          <w:szCs w:val="24"/>
        </w:rPr>
        <w:t xml:space="preserve"> </w:t>
      </w:r>
      <w:proofErr w:type="spellStart"/>
      <w:r w:rsidRPr="00867EA4">
        <w:rPr>
          <w:rFonts w:cs="Times New Roman"/>
          <w:sz w:val="24"/>
          <w:szCs w:val="24"/>
        </w:rPr>
        <w:t>so</w:t>
      </w:r>
      <w:proofErr w:type="spellEnd"/>
      <w:r w:rsidRPr="00867EA4">
        <w:rPr>
          <w:rFonts w:cs="Times New Roman"/>
          <w:sz w:val="24"/>
          <w:szCs w:val="24"/>
        </w:rPr>
        <w:t xml:space="preserve"> ... </w:t>
      </w:r>
      <w:proofErr w:type="spellStart"/>
      <w:r w:rsidRPr="00867EA4">
        <w:rPr>
          <w:rFonts w:cs="Times New Roman"/>
          <w:sz w:val="24"/>
          <w:szCs w:val="24"/>
        </w:rPr>
        <w:t>as</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 xml:space="preserve">Все типы вопросительных предложений (общий, специальный, альтернативный, разделительный вопросы) в </w:t>
      </w:r>
      <w:proofErr w:type="spellStart"/>
      <w:r w:rsidRPr="00867EA4">
        <w:rPr>
          <w:rFonts w:cs="Times New Roman"/>
          <w:sz w:val="24"/>
          <w:szCs w:val="24"/>
        </w:rPr>
        <w:t>Present</w:t>
      </w:r>
      <w:proofErr w:type="spellEnd"/>
      <w:r w:rsidRPr="00867EA4">
        <w:rPr>
          <w:rFonts w:cs="Times New Roman"/>
          <w:sz w:val="24"/>
          <w:szCs w:val="24"/>
        </w:rPr>
        <w:t>/</w:t>
      </w:r>
      <w:proofErr w:type="spellStart"/>
      <w:r w:rsidRPr="00867EA4">
        <w:rPr>
          <w:rFonts w:cs="Times New Roman"/>
          <w:sz w:val="24"/>
          <w:szCs w:val="24"/>
        </w:rPr>
        <w:t>Past</w:t>
      </w:r>
      <w:proofErr w:type="spellEnd"/>
      <w:r w:rsidRPr="00867EA4">
        <w:rPr>
          <w:rFonts w:cs="Times New Roman"/>
          <w:sz w:val="24"/>
          <w:szCs w:val="24"/>
        </w:rPr>
        <w:t xml:space="preserve"> </w:t>
      </w:r>
      <w:proofErr w:type="spellStart"/>
      <w:r w:rsidRPr="00867EA4">
        <w:rPr>
          <w:rFonts w:cs="Times New Roman"/>
          <w:sz w:val="24"/>
          <w:szCs w:val="24"/>
        </w:rPr>
        <w:t>Continuous</w:t>
      </w:r>
      <w:proofErr w:type="spellEnd"/>
      <w:r w:rsidRPr="00867EA4">
        <w:rPr>
          <w:rFonts w:cs="Times New Roman"/>
          <w:sz w:val="24"/>
          <w:szCs w:val="24"/>
        </w:rPr>
        <w:t xml:space="preserve"> </w:t>
      </w:r>
      <w:proofErr w:type="spellStart"/>
      <w:r w:rsidRPr="00867EA4">
        <w:rPr>
          <w:rFonts w:cs="Times New Roman"/>
          <w:sz w:val="24"/>
          <w:szCs w:val="24"/>
        </w:rPr>
        <w:t>Tense</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 xml:space="preserve">Глаголы в </w:t>
      </w:r>
      <w:proofErr w:type="spellStart"/>
      <w:proofErr w:type="gramStart"/>
      <w:r w:rsidRPr="00867EA4">
        <w:rPr>
          <w:rFonts w:cs="Times New Roman"/>
          <w:sz w:val="24"/>
          <w:szCs w:val="24"/>
        </w:rPr>
        <w:t>видо</w:t>
      </w:r>
      <w:proofErr w:type="spellEnd"/>
      <w:r w:rsidRPr="00867EA4">
        <w:rPr>
          <w:rFonts w:cs="Times New Roman"/>
          <w:sz w:val="24"/>
          <w:szCs w:val="24"/>
        </w:rPr>
        <w:t>-временных</w:t>
      </w:r>
      <w:proofErr w:type="gramEnd"/>
      <w:r w:rsidRPr="00867EA4">
        <w:rPr>
          <w:rFonts w:cs="Times New Roman"/>
          <w:sz w:val="24"/>
          <w:szCs w:val="24"/>
        </w:rPr>
        <w:t xml:space="preserve"> формах действительного залога в изъявительном наклонении в </w:t>
      </w:r>
      <w:proofErr w:type="spellStart"/>
      <w:r w:rsidRPr="00867EA4">
        <w:rPr>
          <w:rFonts w:cs="Times New Roman"/>
          <w:sz w:val="24"/>
          <w:szCs w:val="24"/>
        </w:rPr>
        <w:t>Present</w:t>
      </w:r>
      <w:proofErr w:type="spellEnd"/>
      <w:r w:rsidRPr="00867EA4">
        <w:rPr>
          <w:rFonts w:cs="Times New Roman"/>
          <w:sz w:val="24"/>
          <w:szCs w:val="24"/>
        </w:rPr>
        <w:t>/</w:t>
      </w:r>
      <w:proofErr w:type="spellStart"/>
      <w:r w:rsidRPr="00867EA4">
        <w:rPr>
          <w:rFonts w:cs="Times New Roman"/>
          <w:sz w:val="24"/>
          <w:szCs w:val="24"/>
        </w:rPr>
        <w:t>Past</w:t>
      </w:r>
      <w:proofErr w:type="spellEnd"/>
      <w:r w:rsidRPr="00867EA4">
        <w:rPr>
          <w:rFonts w:cs="Times New Roman"/>
          <w:sz w:val="24"/>
          <w:szCs w:val="24"/>
        </w:rPr>
        <w:t xml:space="preserve"> </w:t>
      </w:r>
      <w:proofErr w:type="spellStart"/>
      <w:r w:rsidRPr="00867EA4">
        <w:rPr>
          <w:rFonts w:cs="Times New Roman"/>
          <w:sz w:val="24"/>
          <w:szCs w:val="24"/>
        </w:rPr>
        <w:t>Continuous</w:t>
      </w:r>
      <w:proofErr w:type="spellEnd"/>
      <w:r w:rsidRPr="00867EA4">
        <w:rPr>
          <w:rFonts w:cs="Times New Roman"/>
          <w:sz w:val="24"/>
          <w:szCs w:val="24"/>
        </w:rPr>
        <w:t xml:space="preserve"> </w:t>
      </w:r>
      <w:proofErr w:type="spellStart"/>
      <w:r w:rsidRPr="00867EA4">
        <w:rPr>
          <w:rFonts w:cs="Times New Roman"/>
          <w:sz w:val="24"/>
          <w:szCs w:val="24"/>
        </w:rPr>
        <w:t>Tense</w:t>
      </w:r>
      <w:proofErr w:type="spellEnd"/>
      <w:r w:rsidRPr="00867EA4">
        <w:rPr>
          <w:rFonts w:cs="Times New Roman"/>
          <w:sz w:val="24"/>
          <w:szCs w:val="24"/>
        </w:rPr>
        <w:t>.</w:t>
      </w:r>
    </w:p>
    <w:p w:rsidR="00867EA4" w:rsidRPr="002F3566" w:rsidRDefault="00867EA4" w:rsidP="002F3566">
      <w:pPr>
        <w:pStyle w:val="a7"/>
        <w:rPr>
          <w:rFonts w:cs="Times New Roman"/>
          <w:sz w:val="24"/>
          <w:szCs w:val="24"/>
          <w:lang w:val="en-US"/>
        </w:rPr>
      </w:pPr>
      <w:r w:rsidRPr="00867EA4">
        <w:rPr>
          <w:rFonts w:cs="Times New Roman"/>
          <w:sz w:val="24"/>
          <w:szCs w:val="24"/>
        </w:rPr>
        <w:t>Модальные</w:t>
      </w:r>
      <w:r w:rsidRPr="0023562C">
        <w:rPr>
          <w:rFonts w:cs="Times New Roman"/>
          <w:sz w:val="24"/>
          <w:szCs w:val="24"/>
          <w:lang w:val="en-US"/>
        </w:rPr>
        <w:t xml:space="preserve"> </w:t>
      </w:r>
      <w:r w:rsidRPr="00867EA4">
        <w:rPr>
          <w:rFonts w:cs="Times New Roman"/>
          <w:sz w:val="24"/>
          <w:szCs w:val="24"/>
        </w:rPr>
        <w:t>глаголы</w:t>
      </w:r>
      <w:r w:rsidRPr="0023562C">
        <w:rPr>
          <w:rFonts w:cs="Times New Roman"/>
          <w:sz w:val="24"/>
          <w:szCs w:val="24"/>
          <w:lang w:val="en-US"/>
        </w:rPr>
        <w:t xml:space="preserve"> </w:t>
      </w:r>
      <w:r w:rsidRPr="00867EA4">
        <w:rPr>
          <w:rFonts w:cs="Times New Roman"/>
          <w:sz w:val="24"/>
          <w:szCs w:val="24"/>
        </w:rPr>
        <w:t>и</w:t>
      </w:r>
      <w:r w:rsidRPr="0023562C">
        <w:rPr>
          <w:rFonts w:cs="Times New Roman"/>
          <w:sz w:val="24"/>
          <w:szCs w:val="24"/>
          <w:lang w:val="en-US"/>
        </w:rPr>
        <w:t xml:space="preserve"> </w:t>
      </w:r>
      <w:r w:rsidRPr="00867EA4">
        <w:rPr>
          <w:rFonts w:cs="Times New Roman"/>
          <w:sz w:val="24"/>
          <w:szCs w:val="24"/>
        </w:rPr>
        <w:t>их</w:t>
      </w:r>
      <w:r w:rsidRPr="0023562C">
        <w:rPr>
          <w:rFonts w:cs="Times New Roman"/>
          <w:sz w:val="24"/>
          <w:szCs w:val="24"/>
          <w:lang w:val="en-US"/>
        </w:rPr>
        <w:t xml:space="preserve"> </w:t>
      </w:r>
      <w:r w:rsidRPr="00867EA4">
        <w:rPr>
          <w:rFonts w:cs="Times New Roman"/>
          <w:sz w:val="24"/>
          <w:szCs w:val="24"/>
        </w:rPr>
        <w:t>эквиваленты</w:t>
      </w:r>
      <w:r w:rsidRPr="0023562C">
        <w:rPr>
          <w:rFonts w:cs="Times New Roman"/>
          <w:sz w:val="24"/>
          <w:szCs w:val="24"/>
          <w:lang w:val="en-US"/>
        </w:rPr>
        <w:t xml:space="preserve"> (can/be able</w:t>
      </w:r>
      <w:r w:rsidR="002F3566">
        <w:rPr>
          <w:rFonts w:cs="Times New Roman"/>
          <w:sz w:val="24"/>
          <w:szCs w:val="24"/>
          <w:lang w:val="en-US"/>
        </w:rPr>
        <w:t xml:space="preserve"> to, must/have to, may, should,</w:t>
      </w:r>
      <w:r w:rsidR="002F3566" w:rsidRPr="002F3566">
        <w:rPr>
          <w:rFonts w:cs="Times New Roman"/>
          <w:sz w:val="24"/>
          <w:szCs w:val="24"/>
          <w:lang w:val="en-US"/>
        </w:rPr>
        <w:t xml:space="preserve"> </w:t>
      </w:r>
      <w:r w:rsidRPr="002F3566">
        <w:rPr>
          <w:rFonts w:cs="Times New Roman"/>
          <w:sz w:val="24"/>
          <w:szCs w:val="24"/>
          <w:lang w:val="en-US"/>
        </w:rPr>
        <w:t>need).</w:t>
      </w:r>
    </w:p>
    <w:p w:rsidR="00867EA4" w:rsidRPr="00867EA4" w:rsidRDefault="00867EA4" w:rsidP="00867EA4">
      <w:pPr>
        <w:pStyle w:val="a7"/>
        <w:rPr>
          <w:rFonts w:cs="Times New Roman"/>
          <w:sz w:val="24"/>
          <w:szCs w:val="24"/>
        </w:rPr>
      </w:pPr>
      <w:r w:rsidRPr="00867EA4">
        <w:rPr>
          <w:rFonts w:cs="Times New Roman"/>
          <w:sz w:val="24"/>
          <w:szCs w:val="24"/>
        </w:rPr>
        <w:t>Слова, выражающие количество (</w:t>
      </w:r>
      <w:proofErr w:type="spellStart"/>
      <w:r w:rsidRPr="00867EA4">
        <w:rPr>
          <w:rFonts w:cs="Times New Roman"/>
          <w:sz w:val="24"/>
          <w:szCs w:val="24"/>
        </w:rPr>
        <w:t>little</w:t>
      </w:r>
      <w:proofErr w:type="spellEnd"/>
      <w:r w:rsidRPr="00867EA4">
        <w:rPr>
          <w:rFonts w:cs="Times New Roman"/>
          <w:sz w:val="24"/>
          <w:szCs w:val="24"/>
        </w:rPr>
        <w:t xml:space="preserve">/a </w:t>
      </w:r>
      <w:proofErr w:type="spellStart"/>
      <w:r w:rsidRPr="00867EA4">
        <w:rPr>
          <w:rFonts w:cs="Times New Roman"/>
          <w:sz w:val="24"/>
          <w:szCs w:val="24"/>
        </w:rPr>
        <w:t>little</w:t>
      </w:r>
      <w:proofErr w:type="spellEnd"/>
      <w:r w:rsidRPr="00867EA4">
        <w:rPr>
          <w:rFonts w:cs="Times New Roman"/>
          <w:sz w:val="24"/>
          <w:szCs w:val="24"/>
        </w:rPr>
        <w:t xml:space="preserve">, </w:t>
      </w:r>
      <w:proofErr w:type="spellStart"/>
      <w:r w:rsidRPr="00867EA4">
        <w:rPr>
          <w:rFonts w:cs="Times New Roman"/>
          <w:sz w:val="24"/>
          <w:szCs w:val="24"/>
        </w:rPr>
        <w:t>few</w:t>
      </w:r>
      <w:proofErr w:type="spellEnd"/>
      <w:r w:rsidRPr="00867EA4">
        <w:rPr>
          <w:rFonts w:cs="Times New Roman"/>
          <w:sz w:val="24"/>
          <w:szCs w:val="24"/>
        </w:rPr>
        <w:t xml:space="preserve">/а </w:t>
      </w:r>
      <w:proofErr w:type="spellStart"/>
      <w:r w:rsidRPr="00867EA4">
        <w:rPr>
          <w:rFonts w:cs="Times New Roman"/>
          <w:sz w:val="24"/>
          <w:szCs w:val="24"/>
        </w:rPr>
        <w:t>few</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Возвратные, неопределённые местоимения (</w:t>
      </w:r>
      <w:proofErr w:type="spellStart"/>
      <w:r w:rsidRPr="00867EA4">
        <w:rPr>
          <w:rFonts w:cs="Times New Roman"/>
          <w:sz w:val="24"/>
          <w:szCs w:val="24"/>
        </w:rPr>
        <w:t>some</w:t>
      </w:r>
      <w:proofErr w:type="spellEnd"/>
      <w:r w:rsidRPr="00867EA4">
        <w:rPr>
          <w:rFonts w:cs="Times New Roman"/>
          <w:sz w:val="24"/>
          <w:szCs w:val="24"/>
        </w:rPr>
        <w:t xml:space="preserve">, </w:t>
      </w:r>
      <w:proofErr w:type="spellStart"/>
      <w:r w:rsidRPr="00867EA4">
        <w:rPr>
          <w:rFonts w:cs="Times New Roman"/>
          <w:sz w:val="24"/>
          <w:szCs w:val="24"/>
        </w:rPr>
        <w:t>any</w:t>
      </w:r>
      <w:proofErr w:type="spellEnd"/>
      <w:r w:rsidRPr="00867EA4">
        <w:rPr>
          <w:rFonts w:cs="Times New Roman"/>
          <w:sz w:val="24"/>
          <w:szCs w:val="24"/>
        </w:rPr>
        <w:t>) и их производные (</w:t>
      </w:r>
      <w:proofErr w:type="spellStart"/>
      <w:r w:rsidRPr="00867EA4">
        <w:rPr>
          <w:rFonts w:cs="Times New Roman"/>
          <w:sz w:val="24"/>
          <w:szCs w:val="24"/>
        </w:rPr>
        <w:t>somebody</w:t>
      </w:r>
      <w:proofErr w:type="spellEnd"/>
      <w:r w:rsidRPr="00867EA4">
        <w:rPr>
          <w:rFonts w:cs="Times New Roman"/>
          <w:sz w:val="24"/>
          <w:szCs w:val="24"/>
        </w:rPr>
        <w:t xml:space="preserve">, </w:t>
      </w:r>
      <w:proofErr w:type="spellStart"/>
      <w:r w:rsidRPr="00867EA4">
        <w:rPr>
          <w:rFonts w:cs="Times New Roman"/>
          <w:sz w:val="24"/>
          <w:szCs w:val="24"/>
        </w:rPr>
        <w:t>anybody</w:t>
      </w:r>
      <w:proofErr w:type="spellEnd"/>
      <w:r w:rsidRPr="00867EA4">
        <w:rPr>
          <w:rFonts w:cs="Times New Roman"/>
          <w:sz w:val="24"/>
          <w:szCs w:val="24"/>
        </w:rPr>
        <w:t xml:space="preserve">; </w:t>
      </w:r>
      <w:proofErr w:type="spellStart"/>
      <w:r w:rsidRPr="00867EA4">
        <w:rPr>
          <w:rFonts w:cs="Times New Roman"/>
          <w:sz w:val="24"/>
          <w:szCs w:val="24"/>
        </w:rPr>
        <w:t>something</w:t>
      </w:r>
      <w:proofErr w:type="spellEnd"/>
      <w:r w:rsidRPr="00867EA4">
        <w:rPr>
          <w:rFonts w:cs="Times New Roman"/>
          <w:sz w:val="24"/>
          <w:szCs w:val="24"/>
        </w:rPr>
        <w:t xml:space="preserve">, </w:t>
      </w:r>
      <w:proofErr w:type="spellStart"/>
      <w:r w:rsidRPr="00867EA4">
        <w:rPr>
          <w:rFonts w:cs="Times New Roman"/>
          <w:sz w:val="24"/>
          <w:szCs w:val="24"/>
        </w:rPr>
        <w:t>anything</w:t>
      </w:r>
      <w:proofErr w:type="spellEnd"/>
      <w:r w:rsidRPr="00867EA4">
        <w:rPr>
          <w:rFonts w:cs="Times New Roman"/>
          <w:sz w:val="24"/>
          <w:szCs w:val="24"/>
        </w:rPr>
        <w:t xml:space="preserve"> и другие) </w:t>
      </w:r>
      <w:proofErr w:type="spellStart"/>
      <w:r w:rsidRPr="00867EA4">
        <w:rPr>
          <w:rFonts w:cs="Times New Roman"/>
          <w:sz w:val="24"/>
          <w:szCs w:val="24"/>
        </w:rPr>
        <w:t>every</w:t>
      </w:r>
      <w:proofErr w:type="spellEnd"/>
      <w:r w:rsidRPr="00867EA4">
        <w:rPr>
          <w:rFonts w:cs="Times New Roman"/>
          <w:sz w:val="24"/>
          <w:szCs w:val="24"/>
        </w:rPr>
        <w:t xml:space="preserve"> и производные (</w:t>
      </w:r>
      <w:proofErr w:type="spellStart"/>
      <w:r w:rsidRPr="00867EA4">
        <w:rPr>
          <w:rFonts w:cs="Times New Roman"/>
          <w:sz w:val="24"/>
          <w:szCs w:val="24"/>
        </w:rPr>
        <w:t>everybody</w:t>
      </w:r>
      <w:proofErr w:type="spellEnd"/>
      <w:r w:rsidRPr="00867EA4">
        <w:rPr>
          <w:rFonts w:cs="Times New Roman"/>
          <w:sz w:val="24"/>
          <w:szCs w:val="24"/>
        </w:rPr>
        <w:t xml:space="preserve">, </w:t>
      </w:r>
      <w:proofErr w:type="spellStart"/>
      <w:r w:rsidRPr="00867EA4">
        <w:rPr>
          <w:rFonts w:cs="Times New Roman"/>
          <w:sz w:val="24"/>
          <w:szCs w:val="24"/>
        </w:rPr>
        <w:t>everything</w:t>
      </w:r>
      <w:proofErr w:type="spellEnd"/>
      <w:r w:rsidRPr="00867EA4">
        <w:rPr>
          <w:rFonts w:cs="Times New Roman"/>
          <w:sz w:val="24"/>
          <w:szCs w:val="24"/>
        </w:rPr>
        <w:t xml:space="preserve"> и другие) в повествовательных (утвердительных и отрицательных) и вопросительных предложениях.</w:t>
      </w:r>
    </w:p>
    <w:p w:rsidR="00867EA4" w:rsidRPr="00867EA4" w:rsidRDefault="00867EA4" w:rsidP="00867EA4">
      <w:pPr>
        <w:pStyle w:val="a7"/>
        <w:rPr>
          <w:rFonts w:cs="Times New Roman"/>
          <w:sz w:val="24"/>
          <w:szCs w:val="24"/>
        </w:rPr>
      </w:pPr>
      <w:r w:rsidRPr="00867EA4">
        <w:rPr>
          <w:rFonts w:cs="Times New Roman"/>
          <w:sz w:val="24"/>
          <w:szCs w:val="24"/>
        </w:rPr>
        <w:t>Числительные для обозначения дат и больших чисел (100-1000).</w:t>
      </w:r>
    </w:p>
    <w:p w:rsidR="00867EA4" w:rsidRPr="00867EA4" w:rsidRDefault="00867EA4" w:rsidP="00867EA4">
      <w:pPr>
        <w:pStyle w:val="a7"/>
        <w:rPr>
          <w:rFonts w:cs="Times New Roman"/>
          <w:sz w:val="24"/>
          <w:szCs w:val="24"/>
        </w:rPr>
      </w:pPr>
      <w:r w:rsidRPr="00867EA4">
        <w:rPr>
          <w:rFonts w:cs="Times New Roman"/>
          <w:sz w:val="24"/>
          <w:szCs w:val="24"/>
        </w:rPr>
        <w:tab/>
        <w:t>Социокультурные знания и умения.</w:t>
      </w:r>
    </w:p>
    <w:p w:rsidR="00867EA4" w:rsidRPr="00867EA4" w:rsidRDefault="00867EA4" w:rsidP="00867EA4">
      <w:pPr>
        <w:pStyle w:val="a7"/>
        <w:rPr>
          <w:rFonts w:cs="Times New Roman"/>
          <w:sz w:val="24"/>
          <w:szCs w:val="24"/>
        </w:rPr>
      </w:pPr>
      <w:r w:rsidRPr="00867EA4">
        <w:rPr>
          <w:rFonts w:cs="Times New Roman"/>
          <w:sz w:val="24"/>
          <w:szCs w:val="24"/>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867EA4" w:rsidRPr="00867EA4" w:rsidRDefault="00867EA4" w:rsidP="00867EA4">
      <w:pPr>
        <w:pStyle w:val="a7"/>
        <w:rPr>
          <w:rFonts w:cs="Times New Roman"/>
          <w:sz w:val="24"/>
          <w:szCs w:val="24"/>
        </w:rPr>
      </w:pPr>
      <w:r w:rsidRPr="00867EA4">
        <w:rPr>
          <w:rFonts w:cs="Times New Roman"/>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867EA4" w:rsidRPr="00867EA4" w:rsidRDefault="00867EA4" w:rsidP="00867EA4">
      <w:pPr>
        <w:pStyle w:val="a7"/>
        <w:rPr>
          <w:rFonts w:cs="Times New Roman"/>
          <w:sz w:val="24"/>
          <w:szCs w:val="24"/>
        </w:rPr>
      </w:pPr>
      <w:r w:rsidRPr="00867EA4">
        <w:rPr>
          <w:rFonts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867EA4" w:rsidRPr="00867EA4" w:rsidRDefault="00867EA4" w:rsidP="00867EA4">
      <w:pPr>
        <w:pStyle w:val="a7"/>
        <w:rPr>
          <w:rFonts w:cs="Times New Roman"/>
          <w:sz w:val="24"/>
          <w:szCs w:val="24"/>
        </w:rPr>
      </w:pPr>
      <w:r w:rsidRPr="00867EA4">
        <w:rPr>
          <w:rFonts w:cs="Times New Roman"/>
          <w:sz w:val="24"/>
          <w:szCs w:val="24"/>
        </w:rPr>
        <w:t>Развитие умений:</w:t>
      </w:r>
    </w:p>
    <w:p w:rsidR="00867EA4" w:rsidRPr="00867EA4" w:rsidRDefault="00867EA4" w:rsidP="00867EA4">
      <w:pPr>
        <w:pStyle w:val="a7"/>
        <w:rPr>
          <w:rFonts w:cs="Times New Roman"/>
          <w:sz w:val="24"/>
          <w:szCs w:val="24"/>
        </w:rPr>
      </w:pPr>
      <w:r w:rsidRPr="00867EA4">
        <w:rPr>
          <w:rFonts w:cs="Times New Roman"/>
          <w:sz w:val="24"/>
          <w:szCs w:val="24"/>
        </w:rPr>
        <w:t>писать свои имя и фамилию, а также имена и фамилии своих родственников и друзей на английском языке;</w:t>
      </w:r>
    </w:p>
    <w:p w:rsidR="00867EA4" w:rsidRPr="00867EA4" w:rsidRDefault="00867EA4" w:rsidP="00867EA4">
      <w:pPr>
        <w:pStyle w:val="a7"/>
        <w:rPr>
          <w:rFonts w:cs="Times New Roman"/>
          <w:sz w:val="24"/>
          <w:szCs w:val="24"/>
        </w:rPr>
      </w:pPr>
      <w:r w:rsidRPr="00867EA4">
        <w:rPr>
          <w:rFonts w:cs="Times New Roman"/>
          <w:sz w:val="24"/>
          <w:szCs w:val="24"/>
        </w:rPr>
        <w:t>правильно оформлять свой адрес на английском языке (в анкете, формуляре);</w:t>
      </w:r>
    </w:p>
    <w:p w:rsidR="00867EA4" w:rsidRPr="00867EA4" w:rsidRDefault="00867EA4" w:rsidP="00867EA4">
      <w:pPr>
        <w:pStyle w:val="a7"/>
        <w:rPr>
          <w:rFonts w:cs="Times New Roman"/>
          <w:sz w:val="24"/>
          <w:szCs w:val="24"/>
        </w:rPr>
      </w:pPr>
      <w:r w:rsidRPr="00867EA4">
        <w:rPr>
          <w:rFonts w:cs="Times New Roman"/>
          <w:sz w:val="24"/>
          <w:szCs w:val="24"/>
        </w:rPr>
        <w:t>кратко представлять Россию и страну (страны) изучаемого языка;</w:t>
      </w:r>
    </w:p>
    <w:p w:rsidR="00867EA4" w:rsidRPr="00867EA4" w:rsidRDefault="00867EA4" w:rsidP="00867EA4">
      <w:pPr>
        <w:pStyle w:val="a7"/>
        <w:rPr>
          <w:rFonts w:cs="Times New Roman"/>
          <w:sz w:val="24"/>
          <w:szCs w:val="24"/>
        </w:rPr>
      </w:pPr>
      <w:r w:rsidRPr="00867EA4">
        <w:rPr>
          <w:rFonts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67EA4" w:rsidRPr="00867EA4" w:rsidRDefault="00867EA4" w:rsidP="00867EA4">
      <w:pPr>
        <w:pStyle w:val="a7"/>
        <w:rPr>
          <w:rFonts w:cs="Times New Roman"/>
          <w:sz w:val="24"/>
          <w:szCs w:val="24"/>
        </w:rPr>
      </w:pPr>
      <w:r w:rsidRPr="00867EA4">
        <w:rPr>
          <w:rFonts w:cs="Times New Roman"/>
          <w:sz w:val="24"/>
          <w:szCs w:val="24"/>
        </w:rPr>
        <w:t>кратко рассказывать о выдающихся людях родной страны и страны (стран) изучаемого языка (учёных, писателях, поэтах).</w:t>
      </w:r>
    </w:p>
    <w:p w:rsidR="00867EA4" w:rsidRPr="00867EA4" w:rsidRDefault="00867EA4" w:rsidP="00867EA4">
      <w:pPr>
        <w:pStyle w:val="a7"/>
        <w:rPr>
          <w:rFonts w:cs="Times New Roman"/>
          <w:sz w:val="24"/>
          <w:szCs w:val="24"/>
        </w:rPr>
      </w:pPr>
      <w:r w:rsidRPr="00867EA4">
        <w:rPr>
          <w:rFonts w:cs="Times New Roman"/>
          <w:sz w:val="24"/>
          <w:szCs w:val="24"/>
        </w:rPr>
        <w:tab/>
        <w:t>Компенсаторные умения.</w:t>
      </w:r>
    </w:p>
    <w:p w:rsidR="00867EA4" w:rsidRPr="00867EA4" w:rsidRDefault="00867EA4" w:rsidP="00867EA4">
      <w:pPr>
        <w:pStyle w:val="a7"/>
        <w:rPr>
          <w:rFonts w:cs="Times New Roman"/>
          <w:sz w:val="24"/>
          <w:szCs w:val="24"/>
        </w:rPr>
      </w:pPr>
      <w:r w:rsidRPr="00867EA4">
        <w:rPr>
          <w:rFonts w:cs="Times New Roman"/>
          <w:sz w:val="24"/>
          <w:szCs w:val="24"/>
        </w:rPr>
        <w:t>Использование при чтении и аудировании языковой догадки, в том числе контекстуальной.</w:t>
      </w:r>
    </w:p>
    <w:p w:rsidR="00867EA4" w:rsidRPr="00867EA4" w:rsidRDefault="00867EA4" w:rsidP="00867EA4">
      <w:pPr>
        <w:pStyle w:val="a7"/>
        <w:rPr>
          <w:rFonts w:cs="Times New Roman"/>
          <w:sz w:val="24"/>
          <w:szCs w:val="24"/>
        </w:rPr>
      </w:pPr>
      <w:r w:rsidRPr="00867EA4">
        <w:rPr>
          <w:rFonts w:cs="Times New Roman"/>
          <w:sz w:val="24"/>
          <w:szCs w:val="24"/>
        </w:rPr>
        <w:t>Использование при формулировании собственных высказываний, ключевых слов, плана.</w:t>
      </w:r>
    </w:p>
    <w:p w:rsidR="00867EA4" w:rsidRPr="00867EA4" w:rsidRDefault="00867EA4" w:rsidP="00867EA4">
      <w:pPr>
        <w:pStyle w:val="a7"/>
        <w:rPr>
          <w:rFonts w:cs="Times New Roman"/>
          <w:sz w:val="24"/>
          <w:szCs w:val="24"/>
        </w:rPr>
      </w:pPr>
      <w:r w:rsidRPr="00867EA4">
        <w:rPr>
          <w:rFonts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67EA4" w:rsidRPr="00867EA4" w:rsidRDefault="00867EA4" w:rsidP="00867EA4">
      <w:pPr>
        <w:pStyle w:val="a7"/>
        <w:rPr>
          <w:rFonts w:cs="Times New Roman"/>
          <w:sz w:val="24"/>
          <w:szCs w:val="24"/>
        </w:rPr>
      </w:pPr>
      <w:r w:rsidRPr="00867EA4">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67EA4" w:rsidRPr="002F3566" w:rsidRDefault="00867EA4" w:rsidP="00867EA4">
      <w:pPr>
        <w:pStyle w:val="a7"/>
        <w:rPr>
          <w:rFonts w:cs="Times New Roman"/>
          <w:b/>
          <w:sz w:val="24"/>
          <w:szCs w:val="24"/>
        </w:rPr>
      </w:pPr>
      <w:r w:rsidRPr="00867EA4">
        <w:rPr>
          <w:rFonts w:cs="Times New Roman"/>
          <w:sz w:val="24"/>
          <w:szCs w:val="24"/>
        </w:rPr>
        <w:tab/>
      </w:r>
      <w:r w:rsidRPr="002F3566">
        <w:rPr>
          <w:rFonts w:cs="Times New Roman"/>
          <w:b/>
          <w:sz w:val="24"/>
          <w:szCs w:val="24"/>
        </w:rPr>
        <w:t>Содержание обучения в 7 классе.</w:t>
      </w:r>
    </w:p>
    <w:p w:rsidR="00867EA4" w:rsidRPr="00867EA4" w:rsidRDefault="00867EA4" w:rsidP="00867EA4">
      <w:pPr>
        <w:pStyle w:val="a7"/>
        <w:rPr>
          <w:rFonts w:cs="Times New Roman"/>
          <w:sz w:val="24"/>
          <w:szCs w:val="24"/>
        </w:rPr>
      </w:pPr>
      <w:r w:rsidRPr="00867EA4">
        <w:rPr>
          <w:rFonts w:cs="Times New Roman"/>
          <w:sz w:val="24"/>
          <w:szCs w:val="24"/>
        </w:rPr>
        <w:tab/>
        <w:t>Коммуникативные умения.</w:t>
      </w:r>
    </w:p>
    <w:p w:rsidR="00867EA4" w:rsidRPr="00867EA4" w:rsidRDefault="00867EA4" w:rsidP="00867EA4">
      <w:pPr>
        <w:pStyle w:val="a7"/>
        <w:rPr>
          <w:rFonts w:cs="Times New Roman"/>
          <w:sz w:val="24"/>
          <w:szCs w:val="24"/>
        </w:rPr>
      </w:pPr>
      <w:r w:rsidRPr="00867EA4">
        <w:rPr>
          <w:rFonts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67EA4" w:rsidRPr="00867EA4" w:rsidRDefault="00867EA4" w:rsidP="00867EA4">
      <w:pPr>
        <w:pStyle w:val="a7"/>
        <w:rPr>
          <w:rFonts w:cs="Times New Roman"/>
          <w:sz w:val="24"/>
          <w:szCs w:val="24"/>
        </w:rPr>
      </w:pPr>
      <w:r w:rsidRPr="00867EA4">
        <w:rPr>
          <w:rFonts w:cs="Times New Roman"/>
          <w:sz w:val="24"/>
          <w:szCs w:val="24"/>
        </w:rPr>
        <w:t>Взаимоотношения в семье и с друзьями. Семейные праздники. Обязанности по дому.</w:t>
      </w:r>
    </w:p>
    <w:p w:rsidR="00867EA4" w:rsidRPr="00867EA4" w:rsidRDefault="00867EA4" w:rsidP="00867EA4">
      <w:pPr>
        <w:pStyle w:val="a7"/>
        <w:rPr>
          <w:rFonts w:cs="Times New Roman"/>
          <w:sz w:val="24"/>
          <w:szCs w:val="24"/>
        </w:rPr>
      </w:pPr>
      <w:r w:rsidRPr="00867EA4">
        <w:rPr>
          <w:rFonts w:cs="Times New Roman"/>
          <w:sz w:val="24"/>
          <w:szCs w:val="24"/>
        </w:rPr>
        <w:t>Внешность и характер человека (литературного персонажа).</w:t>
      </w:r>
    </w:p>
    <w:p w:rsidR="00867EA4" w:rsidRPr="00867EA4" w:rsidRDefault="00867EA4" w:rsidP="00867EA4">
      <w:pPr>
        <w:pStyle w:val="a7"/>
        <w:rPr>
          <w:rFonts w:cs="Times New Roman"/>
          <w:sz w:val="24"/>
          <w:szCs w:val="24"/>
        </w:rPr>
      </w:pPr>
      <w:r w:rsidRPr="00867EA4">
        <w:rPr>
          <w:rFonts w:cs="Times New Roman"/>
          <w:sz w:val="24"/>
          <w:szCs w:val="24"/>
        </w:rPr>
        <w:t>Досуг и увлечения (хобби) современного подростка (чтение, кино, театр, музей, спорт, музыка).</w:t>
      </w:r>
    </w:p>
    <w:p w:rsidR="00867EA4" w:rsidRPr="00867EA4" w:rsidRDefault="00867EA4" w:rsidP="00867EA4">
      <w:pPr>
        <w:pStyle w:val="a7"/>
        <w:rPr>
          <w:rFonts w:cs="Times New Roman"/>
          <w:sz w:val="24"/>
          <w:szCs w:val="24"/>
        </w:rPr>
      </w:pPr>
      <w:r w:rsidRPr="00867EA4">
        <w:rPr>
          <w:rFonts w:cs="Times New Roman"/>
          <w:sz w:val="24"/>
          <w:szCs w:val="24"/>
        </w:rPr>
        <w:t>Здоровый образ жизни: режим труда и отдыха, фитнес, сбалансированное питание.</w:t>
      </w:r>
    </w:p>
    <w:p w:rsidR="00867EA4" w:rsidRPr="00867EA4" w:rsidRDefault="00867EA4" w:rsidP="00867EA4">
      <w:pPr>
        <w:pStyle w:val="a7"/>
        <w:rPr>
          <w:rFonts w:cs="Times New Roman"/>
          <w:sz w:val="24"/>
          <w:szCs w:val="24"/>
        </w:rPr>
      </w:pPr>
      <w:r w:rsidRPr="00867EA4">
        <w:rPr>
          <w:rFonts w:cs="Times New Roman"/>
          <w:sz w:val="24"/>
          <w:szCs w:val="24"/>
        </w:rPr>
        <w:t>Покупки: одежда, обувь и продукты питания.</w:t>
      </w:r>
    </w:p>
    <w:p w:rsidR="00867EA4" w:rsidRPr="00867EA4" w:rsidRDefault="00867EA4" w:rsidP="00867EA4">
      <w:pPr>
        <w:pStyle w:val="a7"/>
        <w:rPr>
          <w:rFonts w:cs="Times New Roman"/>
          <w:sz w:val="24"/>
          <w:szCs w:val="24"/>
        </w:rPr>
      </w:pPr>
      <w:r w:rsidRPr="00867EA4">
        <w:rPr>
          <w:rFonts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867EA4" w:rsidRPr="00867EA4" w:rsidRDefault="00867EA4" w:rsidP="00867EA4">
      <w:pPr>
        <w:pStyle w:val="a7"/>
        <w:rPr>
          <w:rFonts w:cs="Times New Roman"/>
          <w:sz w:val="24"/>
          <w:szCs w:val="24"/>
        </w:rPr>
      </w:pPr>
      <w:r w:rsidRPr="00867EA4">
        <w:rPr>
          <w:rFonts w:cs="Times New Roman"/>
          <w:sz w:val="24"/>
          <w:szCs w:val="24"/>
        </w:rPr>
        <w:t>Каникулы в различное время года. Виды отдыха. Путешествия по России и иностранным странам.</w:t>
      </w:r>
    </w:p>
    <w:p w:rsidR="00867EA4" w:rsidRPr="00867EA4" w:rsidRDefault="00867EA4" w:rsidP="00867EA4">
      <w:pPr>
        <w:pStyle w:val="a7"/>
        <w:rPr>
          <w:rFonts w:cs="Times New Roman"/>
          <w:sz w:val="24"/>
          <w:szCs w:val="24"/>
        </w:rPr>
      </w:pPr>
      <w:r w:rsidRPr="00867EA4">
        <w:rPr>
          <w:rFonts w:cs="Times New Roman"/>
          <w:sz w:val="24"/>
          <w:szCs w:val="24"/>
        </w:rPr>
        <w:t>Природа: дикие и домашние животные. Климат, погода.</w:t>
      </w:r>
    </w:p>
    <w:p w:rsidR="00867EA4" w:rsidRPr="00867EA4" w:rsidRDefault="00867EA4" w:rsidP="00867EA4">
      <w:pPr>
        <w:pStyle w:val="a7"/>
        <w:rPr>
          <w:rFonts w:cs="Times New Roman"/>
          <w:sz w:val="24"/>
          <w:szCs w:val="24"/>
        </w:rPr>
      </w:pPr>
      <w:r w:rsidRPr="00867EA4">
        <w:rPr>
          <w:rFonts w:cs="Times New Roman"/>
          <w:sz w:val="24"/>
          <w:szCs w:val="24"/>
        </w:rPr>
        <w:t>Жизнь в городе и сельской местности. Описание родного города (села). Транспорт.</w:t>
      </w:r>
    </w:p>
    <w:p w:rsidR="00867EA4" w:rsidRPr="00867EA4" w:rsidRDefault="00867EA4" w:rsidP="00867EA4">
      <w:pPr>
        <w:pStyle w:val="a7"/>
        <w:rPr>
          <w:rFonts w:cs="Times New Roman"/>
          <w:sz w:val="24"/>
          <w:szCs w:val="24"/>
        </w:rPr>
      </w:pPr>
      <w:r w:rsidRPr="00867EA4">
        <w:rPr>
          <w:rFonts w:cs="Times New Roman"/>
          <w:sz w:val="24"/>
          <w:szCs w:val="24"/>
        </w:rPr>
        <w:t>Средства массовой информации (телевидение, журналы, Интернет).</w:t>
      </w:r>
    </w:p>
    <w:p w:rsidR="00867EA4" w:rsidRPr="00867EA4" w:rsidRDefault="00867EA4" w:rsidP="00867EA4">
      <w:pPr>
        <w:pStyle w:val="a7"/>
        <w:rPr>
          <w:rFonts w:cs="Times New Roman"/>
          <w:sz w:val="24"/>
          <w:szCs w:val="24"/>
        </w:rPr>
      </w:pPr>
      <w:r w:rsidRPr="00867EA4">
        <w:rPr>
          <w:rFonts w:cs="Times New Roman"/>
          <w:sz w:val="24"/>
          <w:szCs w:val="24"/>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67EA4" w:rsidRPr="00867EA4" w:rsidRDefault="00867EA4" w:rsidP="00867EA4">
      <w:pPr>
        <w:pStyle w:val="a7"/>
        <w:rPr>
          <w:rFonts w:cs="Times New Roman"/>
          <w:sz w:val="24"/>
          <w:szCs w:val="24"/>
        </w:rPr>
      </w:pPr>
      <w:r w:rsidRPr="00867EA4">
        <w:rPr>
          <w:rFonts w:cs="Times New Roman"/>
          <w:sz w:val="24"/>
          <w:szCs w:val="24"/>
        </w:rPr>
        <w:t>Выдающиеся люди родной страны и страны (стран) изучаемого языка: учёные, писатели, поэты, спортсмены.</w:t>
      </w:r>
    </w:p>
    <w:p w:rsidR="00867EA4" w:rsidRPr="00867EA4" w:rsidRDefault="00867EA4" w:rsidP="00867EA4">
      <w:pPr>
        <w:pStyle w:val="a7"/>
        <w:rPr>
          <w:rFonts w:cs="Times New Roman"/>
          <w:sz w:val="24"/>
          <w:szCs w:val="24"/>
        </w:rPr>
      </w:pPr>
      <w:r w:rsidRPr="00867EA4">
        <w:rPr>
          <w:rFonts w:cs="Times New Roman"/>
          <w:sz w:val="24"/>
          <w:szCs w:val="24"/>
        </w:rPr>
        <w:tab/>
        <w:t>Говорение.</w:t>
      </w:r>
    </w:p>
    <w:p w:rsidR="00867EA4" w:rsidRPr="00867EA4" w:rsidRDefault="00867EA4" w:rsidP="00867EA4">
      <w:pPr>
        <w:pStyle w:val="a7"/>
        <w:rPr>
          <w:rFonts w:cs="Times New Roman"/>
          <w:sz w:val="24"/>
          <w:szCs w:val="24"/>
        </w:rPr>
      </w:pPr>
      <w:r w:rsidRPr="00867EA4">
        <w:rPr>
          <w:rFonts w:cs="Times New Roman"/>
          <w:sz w:val="24"/>
          <w:szCs w:val="24"/>
        </w:rPr>
        <w:tab/>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867EA4" w:rsidRPr="00867EA4" w:rsidRDefault="00867EA4" w:rsidP="00867EA4">
      <w:pPr>
        <w:pStyle w:val="a7"/>
        <w:rPr>
          <w:rFonts w:cs="Times New Roman"/>
          <w:sz w:val="24"/>
          <w:szCs w:val="24"/>
        </w:rPr>
      </w:pPr>
      <w:r w:rsidRPr="00867EA4">
        <w:rPr>
          <w:rFonts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67EA4" w:rsidRPr="00867EA4" w:rsidRDefault="00867EA4" w:rsidP="00867EA4">
      <w:pPr>
        <w:pStyle w:val="a7"/>
        <w:rPr>
          <w:rFonts w:cs="Times New Roman"/>
          <w:sz w:val="24"/>
          <w:szCs w:val="24"/>
        </w:rPr>
      </w:pPr>
      <w:r w:rsidRPr="00867EA4">
        <w:rPr>
          <w:rFonts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67EA4" w:rsidRPr="00867EA4" w:rsidRDefault="00867EA4" w:rsidP="00867EA4">
      <w:pPr>
        <w:pStyle w:val="a7"/>
        <w:rPr>
          <w:rFonts w:cs="Times New Roman"/>
          <w:sz w:val="24"/>
          <w:szCs w:val="24"/>
        </w:rPr>
      </w:pPr>
      <w:r w:rsidRPr="00867EA4">
        <w:rPr>
          <w:rFonts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67EA4" w:rsidRPr="00867EA4" w:rsidRDefault="00867EA4" w:rsidP="00867EA4">
      <w:pPr>
        <w:pStyle w:val="a7"/>
        <w:rPr>
          <w:rFonts w:cs="Times New Roman"/>
          <w:sz w:val="24"/>
          <w:szCs w:val="24"/>
        </w:rPr>
      </w:pPr>
      <w:r w:rsidRPr="00867EA4">
        <w:rPr>
          <w:rFonts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867EA4" w:rsidRPr="00867EA4" w:rsidRDefault="00867EA4" w:rsidP="00867EA4">
      <w:pPr>
        <w:pStyle w:val="a7"/>
        <w:rPr>
          <w:rFonts w:cs="Times New Roman"/>
          <w:sz w:val="24"/>
          <w:szCs w:val="24"/>
        </w:rPr>
      </w:pPr>
      <w:r w:rsidRPr="00867EA4">
        <w:rPr>
          <w:rFonts w:cs="Times New Roman"/>
          <w:sz w:val="24"/>
          <w:szCs w:val="24"/>
        </w:rPr>
        <w:t>Объём диалога - до 6 реплик со стороны каждого собеседника.</w:t>
      </w:r>
    </w:p>
    <w:p w:rsidR="00867EA4" w:rsidRPr="00867EA4" w:rsidRDefault="00867EA4" w:rsidP="00867EA4">
      <w:pPr>
        <w:pStyle w:val="a7"/>
        <w:rPr>
          <w:rFonts w:cs="Times New Roman"/>
          <w:sz w:val="24"/>
          <w:szCs w:val="24"/>
        </w:rPr>
      </w:pPr>
      <w:r w:rsidRPr="00867EA4">
        <w:rPr>
          <w:rFonts w:cs="Times New Roman"/>
          <w:sz w:val="24"/>
          <w:szCs w:val="24"/>
        </w:rPr>
        <w:tab/>
        <w:t>Развитие коммуникативных умений монологической речи:</w:t>
      </w:r>
    </w:p>
    <w:p w:rsidR="00867EA4" w:rsidRPr="00867EA4" w:rsidRDefault="00867EA4" w:rsidP="00867EA4">
      <w:pPr>
        <w:pStyle w:val="a7"/>
        <w:rPr>
          <w:rFonts w:cs="Times New Roman"/>
          <w:sz w:val="24"/>
          <w:szCs w:val="24"/>
        </w:rPr>
      </w:pPr>
      <w:r w:rsidRPr="00867EA4">
        <w:rPr>
          <w:rFonts w:cs="Times New Roman"/>
          <w:sz w:val="24"/>
          <w:szCs w:val="24"/>
        </w:rPr>
        <w:t>создание устных связных монологических высказываний с использованием</w:t>
      </w:r>
    </w:p>
    <w:p w:rsidR="00867EA4" w:rsidRPr="00867EA4" w:rsidRDefault="00867EA4" w:rsidP="00867EA4">
      <w:pPr>
        <w:pStyle w:val="a7"/>
        <w:rPr>
          <w:rFonts w:cs="Times New Roman"/>
          <w:sz w:val="24"/>
          <w:szCs w:val="24"/>
        </w:rPr>
      </w:pPr>
      <w:r w:rsidRPr="00867EA4">
        <w:rPr>
          <w:rFonts w:cs="Times New Roman"/>
          <w:sz w:val="24"/>
          <w:szCs w:val="24"/>
        </w:rPr>
        <w:t>основных коммуникативных типов речи:</w:t>
      </w:r>
    </w:p>
    <w:p w:rsidR="00867EA4" w:rsidRPr="00867EA4" w:rsidRDefault="00867EA4" w:rsidP="00867EA4">
      <w:pPr>
        <w:pStyle w:val="a7"/>
        <w:rPr>
          <w:rFonts w:cs="Times New Roman"/>
          <w:sz w:val="24"/>
          <w:szCs w:val="24"/>
        </w:rPr>
      </w:pPr>
      <w:r w:rsidRPr="00867EA4">
        <w:rPr>
          <w:rFonts w:cs="Times New Roman"/>
          <w:sz w:val="24"/>
          <w:szCs w:val="24"/>
        </w:rPr>
        <w:t>описание</w:t>
      </w:r>
      <w:r w:rsidRPr="00867EA4">
        <w:rPr>
          <w:rFonts w:cs="Times New Roman"/>
          <w:sz w:val="24"/>
          <w:szCs w:val="24"/>
        </w:rPr>
        <w:tab/>
        <w:t>(предмета, местности,</w:t>
      </w:r>
      <w:r w:rsidRPr="00867EA4">
        <w:rPr>
          <w:rFonts w:cs="Times New Roman"/>
          <w:sz w:val="24"/>
          <w:szCs w:val="24"/>
        </w:rPr>
        <w:tab/>
        <w:t>внешности и одежды человека),</w:t>
      </w:r>
    </w:p>
    <w:p w:rsidR="00867EA4" w:rsidRPr="00867EA4" w:rsidRDefault="00867EA4" w:rsidP="00867EA4">
      <w:pPr>
        <w:pStyle w:val="a7"/>
        <w:rPr>
          <w:rFonts w:cs="Times New Roman"/>
          <w:sz w:val="24"/>
          <w:szCs w:val="24"/>
        </w:rPr>
      </w:pPr>
      <w:r w:rsidRPr="00867EA4">
        <w:rPr>
          <w:rFonts w:cs="Times New Roman"/>
          <w:sz w:val="24"/>
          <w:szCs w:val="24"/>
        </w:rPr>
        <w:t>в том числе характеристика (черты характера реального человека или литературного персонажа);</w:t>
      </w:r>
    </w:p>
    <w:p w:rsidR="00867EA4" w:rsidRPr="00867EA4" w:rsidRDefault="00867EA4" w:rsidP="00867EA4">
      <w:pPr>
        <w:pStyle w:val="a7"/>
        <w:rPr>
          <w:rFonts w:cs="Times New Roman"/>
          <w:sz w:val="24"/>
          <w:szCs w:val="24"/>
        </w:rPr>
      </w:pPr>
      <w:r w:rsidRPr="00867EA4">
        <w:rPr>
          <w:rFonts w:cs="Times New Roman"/>
          <w:sz w:val="24"/>
          <w:szCs w:val="24"/>
        </w:rPr>
        <w:t>повествование (сообщение);</w:t>
      </w:r>
    </w:p>
    <w:p w:rsidR="00867EA4" w:rsidRPr="00867EA4" w:rsidRDefault="00867EA4" w:rsidP="00867EA4">
      <w:pPr>
        <w:pStyle w:val="a7"/>
        <w:rPr>
          <w:rFonts w:cs="Times New Roman"/>
          <w:sz w:val="24"/>
          <w:szCs w:val="24"/>
        </w:rPr>
      </w:pPr>
      <w:r w:rsidRPr="00867EA4">
        <w:rPr>
          <w:rFonts w:cs="Times New Roman"/>
          <w:sz w:val="24"/>
          <w:szCs w:val="24"/>
        </w:rPr>
        <w:t>изложение (пересказ) основного содержания, прочитанного (прослушанного) текста;</w:t>
      </w:r>
    </w:p>
    <w:p w:rsidR="00867EA4" w:rsidRPr="00867EA4" w:rsidRDefault="00867EA4" w:rsidP="00867EA4">
      <w:pPr>
        <w:pStyle w:val="a7"/>
        <w:rPr>
          <w:rFonts w:cs="Times New Roman"/>
          <w:sz w:val="24"/>
          <w:szCs w:val="24"/>
        </w:rPr>
      </w:pPr>
      <w:r w:rsidRPr="00867EA4">
        <w:rPr>
          <w:rFonts w:cs="Times New Roman"/>
          <w:sz w:val="24"/>
          <w:szCs w:val="24"/>
        </w:rPr>
        <w:t>краткое изложение результатов выполненной проектной работы.</w:t>
      </w:r>
    </w:p>
    <w:p w:rsidR="00867EA4" w:rsidRPr="00867EA4" w:rsidRDefault="00867EA4" w:rsidP="00867EA4">
      <w:pPr>
        <w:pStyle w:val="a7"/>
        <w:rPr>
          <w:rFonts w:cs="Times New Roman"/>
          <w:sz w:val="24"/>
          <w:szCs w:val="24"/>
        </w:rPr>
      </w:pPr>
      <w:r w:rsidRPr="00867EA4">
        <w:rPr>
          <w:rFonts w:cs="Times New Roman"/>
          <w:sz w:val="24"/>
          <w:szCs w:val="24"/>
        </w:rPr>
        <w:t>Данные умения монологической речи развиваются в стандартных ситуациях неофициального общения</w:t>
      </w:r>
      <w:r w:rsidRPr="00867EA4">
        <w:rPr>
          <w:rFonts w:cs="Times New Roman"/>
          <w:sz w:val="24"/>
          <w:szCs w:val="24"/>
        </w:rPr>
        <w:tab/>
        <w:t>в рамках</w:t>
      </w:r>
      <w:r w:rsidRPr="00867EA4">
        <w:rPr>
          <w:rFonts w:cs="Times New Roman"/>
          <w:sz w:val="24"/>
          <w:szCs w:val="24"/>
        </w:rPr>
        <w:tab/>
        <w:t>тематического содержания речи</w:t>
      </w:r>
    </w:p>
    <w:p w:rsidR="00867EA4" w:rsidRPr="00867EA4" w:rsidRDefault="00867EA4" w:rsidP="00867EA4">
      <w:pPr>
        <w:pStyle w:val="a7"/>
        <w:rPr>
          <w:rFonts w:cs="Times New Roman"/>
          <w:sz w:val="24"/>
          <w:szCs w:val="24"/>
        </w:rPr>
      </w:pPr>
      <w:r w:rsidRPr="00867EA4">
        <w:rPr>
          <w:rFonts w:cs="Times New Roman"/>
          <w:sz w:val="24"/>
          <w:szCs w:val="24"/>
        </w:rPr>
        <w:t xml:space="preserve">с использованием </w:t>
      </w:r>
      <w:proofErr w:type="spellStart"/>
      <w:r w:rsidRPr="00867EA4">
        <w:rPr>
          <w:rFonts w:cs="Times New Roman"/>
          <w:sz w:val="24"/>
          <w:szCs w:val="24"/>
        </w:rPr>
        <w:t>ключевыхе</w:t>
      </w:r>
      <w:proofErr w:type="spellEnd"/>
      <w:r w:rsidRPr="00867EA4">
        <w:rPr>
          <w:rFonts w:cs="Times New Roman"/>
          <w:sz w:val="24"/>
          <w:szCs w:val="24"/>
        </w:rPr>
        <w:t xml:space="preserve"> слов, планов, вопросов и (или) иллюстраций, фотографий, таблиц.</w:t>
      </w:r>
    </w:p>
    <w:p w:rsidR="00867EA4" w:rsidRPr="00867EA4" w:rsidRDefault="00867EA4" w:rsidP="00867EA4">
      <w:pPr>
        <w:pStyle w:val="a7"/>
        <w:rPr>
          <w:rFonts w:cs="Times New Roman"/>
          <w:sz w:val="24"/>
          <w:szCs w:val="24"/>
        </w:rPr>
      </w:pPr>
      <w:r w:rsidRPr="00867EA4">
        <w:rPr>
          <w:rFonts w:cs="Times New Roman"/>
          <w:sz w:val="24"/>
          <w:szCs w:val="24"/>
        </w:rPr>
        <w:t>Объём монологического высказывания - 8-9 фраз.</w:t>
      </w:r>
    </w:p>
    <w:p w:rsidR="00867EA4" w:rsidRPr="00867EA4" w:rsidRDefault="00867EA4" w:rsidP="00867EA4">
      <w:pPr>
        <w:pStyle w:val="a7"/>
        <w:rPr>
          <w:rFonts w:cs="Times New Roman"/>
          <w:sz w:val="24"/>
          <w:szCs w:val="24"/>
        </w:rPr>
      </w:pPr>
      <w:r w:rsidRPr="00867EA4">
        <w:rPr>
          <w:rFonts w:cs="Times New Roman"/>
          <w:sz w:val="24"/>
          <w:szCs w:val="24"/>
        </w:rPr>
        <w:tab/>
        <w:t>Аудирование.</w:t>
      </w:r>
    </w:p>
    <w:p w:rsidR="00867EA4" w:rsidRPr="00867EA4" w:rsidRDefault="00867EA4" w:rsidP="00867EA4">
      <w:pPr>
        <w:pStyle w:val="a7"/>
        <w:rPr>
          <w:rFonts w:cs="Times New Roman"/>
          <w:sz w:val="24"/>
          <w:szCs w:val="24"/>
        </w:rPr>
      </w:pPr>
      <w:r w:rsidRPr="00867EA4">
        <w:rPr>
          <w:rFonts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867EA4" w:rsidRPr="00867EA4" w:rsidRDefault="00867EA4" w:rsidP="00867EA4">
      <w:pPr>
        <w:pStyle w:val="a7"/>
        <w:rPr>
          <w:rFonts w:cs="Times New Roman"/>
          <w:sz w:val="24"/>
          <w:szCs w:val="24"/>
        </w:rPr>
      </w:pPr>
      <w:r w:rsidRPr="00867EA4">
        <w:rPr>
          <w:rFonts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67EA4" w:rsidRPr="00867EA4" w:rsidRDefault="00867EA4" w:rsidP="00867EA4">
      <w:pPr>
        <w:pStyle w:val="a7"/>
        <w:rPr>
          <w:rFonts w:cs="Times New Roman"/>
          <w:sz w:val="24"/>
          <w:szCs w:val="24"/>
        </w:rPr>
      </w:pPr>
      <w:r w:rsidRPr="00867EA4">
        <w:rPr>
          <w:rFonts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867EA4" w:rsidRPr="00867EA4" w:rsidRDefault="00867EA4" w:rsidP="00867EA4">
      <w:pPr>
        <w:pStyle w:val="a7"/>
        <w:rPr>
          <w:rFonts w:cs="Times New Roman"/>
          <w:sz w:val="24"/>
          <w:szCs w:val="24"/>
        </w:rPr>
      </w:pPr>
      <w:r w:rsidRPr="00867EA4">
        <w:rPr>
          <w:rFonts w:cs="Times New Roman"/>
          <w:sz w:val="24"/>
          <w:szCs w:val="24"/>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67EA4" w:rsidRPr="00867EA4" w:rsidRDefault="00867EA4" w:rsidP="00867EA4">
      <w:pPr>
        <w:pStyle w:val="a7"/>
        <w:rPr>
          <w:rFonts w:cs="Times New Roman"/>
          <w:sz w:val="24"/>
          <w:szCs w:val="24"/>
        </w:rPr>
      </w:pPr>
      <w:r w:rsidRPr="00867EA4">
        <w:rPr>
          <w:rFonts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67EA4" w:rsidRPr="00867EA4" w:rsidRDefault="00867EA4" w:rsidP="00867EA4">
      <w:pPr>
        <w:pStyle w:val="a7"/>
        <w:rPr>
          <w:rFonts w:cs="Times New Roman"/>
          <w:sz w:val="24"/>
          <w:szCs w:val="24"/>
        </w:rPr>
      </w:pPr>
      <w:r w:rsidRPr="00867EA4">
        <w:rPr>
          <w:rFonts w:cs="Times New Roman"/>
          <w:sz w:val="24"/>
          <w:szCs w:val="24"/>
        </w:rPr>
        <w:t>Время звучания текста (текстов) для аудирования - до 1,5 минуты.</w:t>
      </w:r>
    </w:p>
    <w:p w:rsidR="00867EA4" w:rsidRPr="00867EA4" w:rsidRDefault="00867EA4" w:rsidP="00867EA4">
      <w:pPr>
        <w:pStyle w:val="a7"/>
        <w:rPr>
          <w:rFonts w:cs="Times New Roman"/>
          <w:sz w:val="24"/>
          <w:szCs w:val="24"/>
        </w:rPr>
      </w:pPr>
      <w:r w:rsidRPr="00867EA4">
        <w:rPr>
          <w:rFonts w:cs="Times New Roman"/>
          <w:sz w:val="24"/>
          <w:szCs w:val="24"/>
        </w:rPr>
        <w:tab/>
        <w:t>Смысловое чтение.</w:t>
      </w:r>
    </w:p>
    <w:p w:rsidR="00867EA4" w:rsidRPr="00867EA4" w:rsidRDefault="00867EA4" w:rsidP="00867EA4">
      <w:pPr>
        <w:pStyle w:val="a7"/>
        <w:rPr>
          <w:rFonts w:cs="Times New Roman"/>
          <w:sz w:val="24"/>
          <w:szCs w:val="24"/>
        </w:rPr>
      </w:pPr>
      <w:r w:rsidRPr="00867EA4">
        <w:rPr>
          <w:rFonts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867EA4" w:rsidRPr="00867EA4" w:rsidRDefault="00867EA4" w:rsidP="00867EA4">
      <w:pPr>
        <w:pStyle w:val="a7"/>
        <w:rPr>
          <w:rFonts w:cs="Times New Roman"/>
          <w:sz w:val="24"/>
          <w:szCs w:val="24"/>
        </w:rPr>
      </w:pPr>
      <w:r w:rsidRPr="00867EA4">
        <w:rPr>
          <w:rFonts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867EA4" w:rsidRPr="00867EA4" w:rsidRDefault="00867EA4" w:rsidP="00867EA4">
      <w:pPr>
        <w:pStyle w:val="a7"/>
        <w:rPr>
          <w:rFonts w:cs="Times New Roman"/>
          <w:sz w:val="24"/>
          <w:szCs w:val="24"/>
        </w:rPr>
      </w:pPr>
      <w:r w:rsidRPr="00867EA4">
        <w:rPr>
          <w:rFonts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867EA4" w:rsidRPr="00867EA4" w:rsidRDefault="00867EA4" w:rsidP="00867EA4">
      <w:pPr>
        <w:pStyle w:val="a7"/>
        <w:rPr>
          <w:rFonts w:cs="Times New Roman"/>
          <w:sz w:val="24"/>
          <w:szCs w:val="24"/>
        </w:rPr>
      </w:pPr>
      <w:r w:rsidRPr="00867EA4">
        <w:rPr>
          <w:rFonts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867EA4" w:rsidRPr="00867EA4" w:rsidRDefault="00867EA4" w:rsidP="00867EA4">
      <w:pPr>
        <w:pStyle w:val="a7"/>
        <w:rPr>
          <w:rFonts w:cs="Times New Roman"/>
          <w:sz w:val="24"/>
          <w:szCs w:val="24"/>
        </w:rPr>
      </w:pPr>
      <w:r w:rsidRPr="00867EA4">
        <w:rPr>
          <w:rFonts w:cs="Times New Roman"/>
          <w:sz w:val="24"/>
          <w:szCs w:val="24"/>
        </w:rPr>
        <w:t xml:space="preserve">Чтение </w:t>
      </w:r>
      <w:proofErr w:type="spellStart"/>
      <w:r w:rsidRPr="00867EA4">
        <w:rPr>
          <w:rFonts w:cs="Times New Roman"/>
          <w:sz w:val="24"/>
          <w:szCs w:val="24"/>
        </w:rPr>
        <w:t>несплошных</w:t>
      </w:r>
      <w:proofErr w:type="spellEnd"/>
      <w:r w:rsidRPr="00867EA4">
        <w:rPr>
          <w:rFonts w:cs="Times New Roman"/>
          <w:sz w:val="24"/>
          <w:szCs w:val="24"/>
        </w:rPr>
        <w:t xml:space="preserve"> текстов (таблиц, диаграмм) и понимание представленной в них информации.</w:t>
      </w:r>
    </w:p>
    <w:p w:rsidR="00867EA4" w:rsidRPr="00867EA4" w:rsidRDefault="00867EA4" w:rsidP="00867EA4">
      <w:pPr>
        <w:pStyle w:val="a7"/>
        <w:rPr>
          <w:rFonts w:cs="Times New Roman"/>
          <w:sz w:val="24"/>
          <w:szCs w:val="24"/>
        </w:rPr>
      </w:pPr>
      <w:r w:rsidRPr="00867EA4">
        <w:rPr>
          <w:rFonts w:cs="Times New Roman"/>
          <w:sz w:val="24"/>
          <w:szCs w:val="24"/>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867EA4">
        <w:rPr>
          <w:rFonts w:cs="Times New Roman"/>
          <w:sz w:val="24"/>
          <w:szCs w:val="24"/>
        </w:rPr>
        <w:t>несплошной</w:t>
      </w:r>
      <w:proofErr w:type="spellEnd"/>
      <w:r w:rsidRPr="00867EA4">
        <w:rPr>
          <w:rFonts w:cs="Times New Roman"/>
          <w:sz w:val="24"/>
          <w:szCs w:val="24"/>
        </w:rPr>
        <w:t xml:space="preserve"> текст (таблица, диаграмма).</w:t>
      </w:r>
    </w:p>
    <w:p w:rsidR="00867EA4" w:rsidRPr="00867EA4" w:rsidRDefault="00867EA4" w:rsidP="00867EA4">
      <w:pPr>
        <w:pStyle w:val="a7"/>
        <w:rPr>
          <w:rFonts w:cs="Times New Roman"/>
          <w:sz w:val="24"/>
          <w:szCs w:val="24"/>
        </w:rPr>
      </w:pPr>
      <w:r w:rsidRPr="00867EA4">
        <w:rPr>
          <w:rFonts w:cs="Times New Roman"/>
          <w:sz w:val="24"/>
          <w:szCs w:val="24"/>
        </w:rPr>
        <w:t>Объём текста (текстов) для чтения - до 350 слов.</w:t>
      </w:r>
    </w:p>
    <w:p w:rsidR="00867EA4" w:rsidRPr="00867EA4" w:rsidRDefault="00867EA4" w:rsidP="00867EA4">
      <w:pPr>
        <w:pStyle w:val="a7"/>
        <w:rPr>
          <w:rFonts w:cs="Times New Roman"/>
          <w:sz w:val="24"/>
          <w:szCs w:val="24"/>
        </w:rPr>
      </w:pPr>
      <w:r w:rsidRPr="00867EA4">
        <w:rPr>
          <w:rFonts w:cs="Times New Roman"/>
          <w:sz w:val="24"/>
          <w:szCs w:val="24"/>
        </w:rPr>
        <w:tab/>
        <w:t>Письменная речь.</w:t>
      </w:r>
    </w:p>
    <w:p w:rsidR="00867EA4" w:rsidRPr="00867EA4" w:rsidRDefault="00867EA4" w:rsidP="00867EA4">
      <w:pPr>
        <w:pStyle w:val="a7"/>
        <w:rPr>
          <w:rFonts w:cs="Times New Roman"/>
          <w:sz w:val="24"/>
          <w:szCs w:val="24"/>
        </w:rPr>
      </w:pPr>
      <w:r w:rsidRPr="00867EA4">
        <w:rPr>
          <w:rFonts w:cs="Times New Roman"/>
          <w:sz w:val="24"/>
          <w:szCs w:val="24"/>
        </w:rPr>
        <w:t>Развитие умений письменной речи:</w:t>
      </w:r>
    </w:p>
    <w:p w:rsidR="00867EA4" w:rsidRPr="00867EA4" w:rsidRDefault="00867EA4" w:rsidP="00867EA4">
      <w:pPr>
        <w:pStyle w:val="a7"/>
        <w:rPr>
          <w:rFonts w:cs="Times New Roman"/>
          <w:sz w:val="24"/>
          <w:szCs w:val="24"/>
        </w:rPr>
      </w:pPr>
      <w:r w:rsidRPr="00867EA4">
        <w:rPr>
          <w:rFonts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867EA4" w:rsidRPr="00867EA4" w:rsidRDefault="00867EA4" w:rsidP="00867EA4">
      <w:pPr>
        <w:pStyle w:val="a7"/>
        <w:rPr>
          <w:rFonts w:cs="Times New Roman"/>
          <w:sz w:val="24"/>
          <w:szCs w:val="24"/>
        </w:rPr>
      </w:pPr>
      <w:r w:rsidRPr="00867EA4">
        <w:rPr>
          <w:rFonts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867EA4" w:rsidRPr="00867EA4" w:rsidRDefault="00867EA4" w:rsidP="00867EA4">
      <w:pPr>
        <w:pStyle w:val="a7"/>
        <w:rPr>
          <w:rFonts w:cs="Times New Roman"/>
          <w:sz w:val="24"/>
          <w:szCs w:val="24"/>
        </w:rPr>
      </w:pPr>
      <w:r w:rsidRPr="00867EA4">
        <w:rPr>
          <w:rFonts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867EA4" w:rsidRPr="00867EA4" w:rsidRDefault="00867EA4" w:rsidP="00867EA4">
      <w:pPr>
        <w:pStyle w:val="a7"/>
        <w:rPr>
          <w:rFonts w:cs="Times New Roman"/>
          <w:sz w:val="24"/>
          <w:szCs w:val="24"/>
        </w:rPr>
      </w:pPr>
      <w:r w:rsidRPr="00867EA4">
        <w:rPr>
          <w:rFonts w:cs="Times New Roman"/>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867EA4" w:rsidRPr="00867EA4" w:rsidRDefault="00867EA4" w:rsidP="00867EA4">
      <w:pPr>
        <w:pStyle w:val="a7"/>
        <w:rPr>
          <w:rFonts w:cs="Times New Roman"/>
          <w:sz w:val="24"/>
          <w:szCs w:val="24"/>
        </w:rPr>
      </w:pPr>
      <w:r w:rsidRPr="00867EA4">
        <w:rPr>
          <w:rFonts w:cs="Times New Roman"/>
          <w:sz w:val="24"/>
          <w:szCs w:val="24"/>
        </w:rPr>
        <w:tab/>
        <w:t>Языковые знания и умения.</w:t>
      </w:r>
    </w:p>
    <w:p w:rsidR="00867EA4" w:rsidRPr="00867EA4" w:rsidRDefault="00867EA4" w:rsidP="00867EA4">
      <w:pPr>
        <w:pStyle w:val="a7"/>
        <w:rPr>
          <w:rFonts w:cs="Times New Roman"/>
          <w:sz w:val="24"/>
          <w:szCs w:val="24"/>
        </w:rPr>
      </w:pPr>
      <w:r w:rsidRPr="00867EA4">
        <w:rPr>
          <w:rFonts w:cs="Times New Roman"/>
          <w:sz w:val="24"/>
          <w:szCs w:val="24"/>
        </w:rPr>
        <w:tab/>
        <w:t>Фонетическая сторона речи.</w:t>
      </w:r>
    </w:p>
    <w:p w:rsidR="00867EA4" w:rsidRPr="00867EA4" w:rsidRDefault="00867EA4" w:rsidP="00867EA4">
      <w:pPr>
        <w:pStyle w:val="a7"/>
        <w:rPr>
          <w:rFonts w:cs="Times New Roman"/>
          <w:sz w:val="24"/>
          <w:szCs w:val="24"/>
        </w:rPr>
      </w:pPr>
      <w:r w:rsidRPr="00867EA4">
        <w:rPr>
          <w:rFonts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67EA4" w:rsidRPr="00867EA4" w:rsidRDefault="00867EA4" w:rsidP="00867EA4">
      <w:pPr>
        <w:pStyle w:val="a7"/>
        <w:rPr>
          <w:rFonts w:cs="Times New Roman"/>
          <w:sz w:val="24"/>
          <w:szCs w:val="24"/>
        </w:rPr>
      </w:pPr>
      <w:r w:rsidRPr="00867EA4">
        <w:rPr>
          <w:rFonts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67EA4" w:rsidRPr="00867EA4" w:rsidRDefault="00867EA4" w:rsidP="00867EA4">
      <w:pPr>
        <w:pStyle w:val="a7"/>
        <w:rPr>
          <w:rFonts w:cs="Times New Roman"/>
          <w:sz w:val="24"/>
          <w:szCs w:val="24"/>
        </w:rPr>
      </w:pPr>
      <w:r w:rsidRPr="00867EA4">
        <w:rPr>
          <w:rFonts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867EA4" w:rsidRPr="00867EA4" w:rsidRDefault="00867EA4" w:rsidP="00867EA4">
      <w:pPr>
        <w:pStyle w:val="a7"/>
        <w:rPr>
          <w:rFonts w:cs="Times New Roman"/>
          <w:sz w:val="24"/>
          <w:szCs w:val="24"/>
        </w:rPr>
      </w:pPr>
      <w:r w:rsidRPr="00867EA4">
        <w:rPr>
          <w:rFonts w:cs="Times New Roman"/>
          <w:sz w:val="24"/>
          <w:szCs w:val="24"/>
        </w:rPr>
        <w:t>Объём текста для чтения вслух - до 100 слов.</w:t>
      </w:r>
    </w:p>
    <w:p w:rsidR="00867EA4" w:rsidRPr="00867EA4" w:rsidRDefault="00867EA4" w:rsidP="00867EA4">
      <w:pPr>
        <w:pStyle w:val="a7"/>
        <w:rPr>
          <w:rFonts w:cs="Times New Roman"/>
          <w:sz w:val="24"/>
          <w:szCs w:val="24"/>
        </w:rPr>
      </w:pPr>
      <w:r w:rsidRPr="00867EA4">
        <w:rPr>
          <w:rFonts w:cs="Times New Roman"/>
          <w:sz w:val="24"/>
          <w:szCs w:val="24"/>
        </w:rPr>
        <w:lastRenderedPageBreak/>
        <w:tab/>
        <w:t>Графика, орфография и пунктуация.</w:t>
      </w:r>
    </w:p>
    <w:p w:rsidR="00867EA4" w:rsidRPr="00867EA4" w:rsidRDefault="00867EA4" w:rsidP="00867EA4">
      <w:pPr>
        <w:pStyle w:val="a7"/>
        <w:rPr>
          <w:rFonts w:cs="Times New Roman"/>
          <w:sz w:val="24"/>
          <w:szCs w:val="24"/>
        </w:rPr>
      </w:pPr>
      <w:r w:rsidRPr="00867EA4">
        <w:rPr>
          <w:rFonts w:cs="Times New Roman"/>
          <w:sz w:val="24"/>
          <w:szCs w:val="24"/>
        </w:rPr>
        <w:t>Правильное написание изученных слов.</w:t>
      </w:r>
    </w:p>
    <w:p w:rsidR="00867EA4" w:rsidRPr="00867EA4" w:rsidRDefault="00867EA4" w:rsidP="00867EA4">
      <w:pPr>
        <w:pStyle w:val="a7"/>
        <w:rPr>
          <w:rFonts w:cs="Times New Roman"/>
          <w:sz w:val="24"/>
          <w:szCs w:val="24"/>
        </w:rPr>
      </w:pPr>
      <w:r w:rsidRPr="00867EA4">
        <w:rPr>
          <w:rFonts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67EA4" w:rsidRPr="00867EA4" w:rsidRDefault="00867EA4" w:rsidP="00867EA4">
      <w:pPr>
        <w:pStyle w:val="a7"/>
        <w:rPr>
          <w:rFonts w:cs="Times New Roman"/>
          <w:sz w:val="24"/>
          <w:szCs w:val="24"/>
        </w:rPr>
      </w:pPr>
      <w:r w:rsidRPr="00867EA4">
        <w:rPr>
          <w:rFonts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67EA4" w:rsidRPr="00867EA4" w:rsidRDefault="00867EA4" w:rsidP="00867EA4">
      <w:pPr>
        <w:pStyle w:val="a7"/>
        <w:rPr>
          <w:rFonts w:cs="Times New Roman"/>
          <w:sz w:val="24"/>
          <w:szCs w:val="24"/>
        </w:rPr>
      </w:pPr>
      <w:r w:rsidRPr="00867EA4">
        <w:rPr>
          <w:rFonts w:cs="Times New Roman"/>
          <w:sz w:val="24"/>
          <w:szCs w:val="24"/>
        </w:rPr>
        <w:tab/>
        <w:t>Лексическая сторона речи.</w:t>
      </w:r>
    </w:p>
    <w:p w:rsidR="00867EA4" w:rsidRPr="00867EA4" w:rsidRDefault="00867EA4" w:rsidP="00867EA4">
      <w:pPr>
        <w:pStyle w:val="a7"/>
        <w:rPr>
          <w:rFonts w:cs="Times New Roman"/>
          <w:sz w:val="24"/>
          <w:szCs w:val="24"/>
        </w:rPr>
      </w:pPr>
      <w:r w:rsidRPr="00867EA4">
        <w:rPr>
          <w:rFonts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67EA4" w:rsidRPr="00867EA4" w:rsidRDefault="00867EA4" w:rsidP="00867EA4">
      <w:pPr>
        <w:pStyle w:val="a7"/>
        <w:rPr>
          <w:rFonts w:cs="Times New Roman"/>
          <w:sz w:val="24"/>
          <w:szCs w:val="24"/>
        </w:rPr>
      </w:pPr>
      <w:r w:rsidRPr="00867EA4">
        <w:rPr>
          <w:rFonts w:cs="Times New Roman"/>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67EA4" w:rsidRPr="00867EA4" w:rsidRDefault="00867EA4" w:rsidP="00867EA4">
      <w:pPr>
        <w:pStyle w:val="a7"/>
        <w:rPr>
          <w:rFonts w:cs="Times New Roman"/>
          <w:sz w:val="24"/>
          <w:szCs w:val="24"/>
        </w:rPr>
      </w:pPr>
      <w:r w:rsidRPr="00867EA4">
        <w:rPr>
          <w:rFonts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867EA4" w:rsidRPr="00867EA4" w:rsidRDefault="00867EA4" w:rsidP="00867EA4">
      <w:pPr>
        <w:pStyle w:val="a7"/>
        <w:rPr>
          <w:rFonts w:cs="Times New Roman"/>
          <w:sz w:val="24"/>
          <w:szCs w:val="24"/>
        </w:rPr>
      </w:pPr>
      <w:r w:rsidRPr="00867EA4">
        <w:rPr>
          <w:rFonts w:cs="Times New Roman"/>
          <w:sz w:val="24"/>
          <w:szCs w:val="24"/>
        </w:rPr>
        <w:t>Основные способы словообразования:</w:t>
      </w:r>
    </w:p>
    <w:p w:rsidR="00867EA4" w:rsidRPr="00867EA4" w:rsidRDefault="00867EA4" w:rsidP="00867EA4">
      <w:pPr>
        <w:pStyle w:val="a7"/>
        <w:rPr>
          <w:rFonts w:cs="Times New Roman"/>
          <w:sz w:val="24"/>
          <w:szCs w:val="24"/>
        </w:rPr>
      </w:pPr>
      <w:r w:rsidRPr="00867EA4">
        <w:rPr>
          <w:rFonts w:cs="Times New Roman"/>
          <w:sz w:val="24"/>
          <w:szCs w:val="24"/>
        </w:rPr>
        <w:t>аффиксация:</w:t>
      </w:r>
    </w:p>
    <w:p w:rsidR="00867EA4" w:rsidRPr="00867EA4" w:rsidRDefault="00867EA4" w:rsidP="00867EA4">
      <w:pPr>
        <w:pStyle w:val="a7"/>
        <w:rPr>
          <w:rFonts w:cs="Times New Roman"/>
          <w:sz w:val="24"/>
          <w:szCs w:val="24"/>
        </w:rPr>
      </w:pPr>
      <w:r w:rsidRPr="00867EA4">
        <w:rPr>
          <w:rFonts w:cs="Times New Roman"/>
          <w:sz w:val="24"/>
          <w:szCs w:val="24"/>
        </w:rPr>
        <w:t xml:space="preserve">образование имён существительных при помощи префикса </w:t>
      </w:r>
      <w:proofErr w:type="spellStart"/>
      <w:r w:rsidRPr="00867EA4">
        <w:rPr>
          <w:rFonts w:cs="Times New Roman"/>
          <w:sz w:val="24"/>
          <w:szCs w:val="24"/>
        </w:rPr>
        <w:t>un</w:t>
      </w:r>
      <w:proofErr w:type="spellEnd"/>
      <w:r w:rsidRPr="00867EA4">
        <w:rPr>
          <w:rFonts w:cs="Times New Roman"/>
          <w:sz w:val="24"/>
          <w:szCs w:val="24"/>
        </w:rPr>
        <w:t xml:space="preserve"> (</w:t>
      </w:r>
      <w:proofErr w:type="spellStart"/>
      <w:r w:rsidRPr="00867EA4">
        <w:rPr>
          <w:rFonts w:cs="Times New Roman"/>
          <w:sz w:val="24"/>
          <w:szCs w:val="24"/>
        </w:rPr>
        <w:t>unreality</w:t>
      </w:r>
      <w:proofErr w:type="spellEnd"/>
      <w:r w:rsidRPr="00867EA4">
        <w:rPr>
          <w:rFonts w:cs="Times New Roman"/>
          <w:sz w:val="24"/>
          <w:szCs w:val="24"/>
        </w:rPr>
        <w:t>) и при помощи суффиксов: -</w:t>
      </w:r>
      <w:proofErr w:type="spellStart"/>
      <w:r w:rsidRPr="00867EA4">
        <w:rPr>
          <w:rFonts w:cs="Times New Roman"/>
          <w:sz w:val="24"/>
          <w:szCs w:val="24"/>
        </w:rPr>
        <w:t>ment</w:t>
      </w:r>
      <w:proofErr w:type="spellEnd"/>
      <w:r w:rsidRPr="00867EA4">
        <w:rPr>
          <w:rFonts w:cs="Times New Roman"/>
          <w:sz w:val="24"/>
          <w:szCs w:val="24"/>
        </w:rPr>
        <w:t xml:space="preserve"> (</w:t>
      </w:r>
      <w:proofErr w:type="spellStart"/>
      <w:r w:rsidRPr="00867EA4">
        <w:rPr>
          <w:rFonts w:cs="Times New Roman"/>
          <w:sz w:val="24"/>
          <w:szCs w:val="24"/>
        </w:rPr>
        <w:t>development</w:t>
      </w:r>
      <w:proofErr w:type="spellEnd"/>
      <w:r w:rsidRPr="00867EA4">
        <w:rPr>
          <w:rFonts w:cs="Times New Roman"/>
          <w:sz w:val="24"/>
          <w:szCs w:val="24"/>
        </w:rPr>
        <w:t>), -</w:t>
      </w:r>
      <w:proofErr w:type="spellStart"/>
      <w:r w:rsidRPr="00867EA4">
        <w:rPr>
          <w:rFonts w:cs="Times New Roman"/>
          <w:sz w:val="24"/>
          <w:szCs w:val="24"/>
        </w:rPr>
        <w:t>ness</w:t>
      </w:r>
      <w:proofErr w:type="spellEnd"/>
      <w:r w:rsidRPr="00867EA4">
        <w:rPr>
          <w:rFonts w:cs="Times New Roman"/>
          <w:sz w:val="24"/>
          <w:szCs w:val="24"/>
        </w:rPr>
        <w:t xml:space="preserve"> (</w:t>
      </w:r>
      <w:proofErr w:type="spellStart"/>
      <w:r w:rsidRPr="00867EA4">
        <w:rPr>
          <w:rFonts w:cs="Times New Roman"/>
          <w:sz w:val="24"/>
          <w:szCs w:val="24"/>
        </w:rPr>
        <w:t>darkness</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образование имён прилагательных при помощи суффиксов -</w:t>
      </w:r>
      <w:proofErr w:type="spellStart"/>
      <w:r w:rsidRPr="00867EA4">
        <w:rPr>
          <w:rFonts w:cs="Times New Roman"/>
          <w:sz w:val="24"/>
          <w:szCs w:val="24"/>
        </w:rPr>
        <w:t>ly</w:t>
      </w:r>
      <w:proofErr w:type="spellEnd"/>
      <w:r w:rsidRPr="00867EA4">
        <w:rPr>
          <w:rFonts w:cs="Times New Roman"/>
          <w:sz w:val="24"/>
          <w:szCs w:val="24"/>
        </w:rPr>
        <w:t xml:space="preserve"> (</w:t>
      </w:r>
      <w:proofErr w:type="spellStart"/>
      <w:r w:rsidRPr="00867EA4">
        <w:rPr>
          <w:rFonts w:cs="Times New Roman"/>
          <w:sz w:val="24"/>
          <w:szCs w:val="24"/>
        </w:rPr>
        <w:t>friendly</w:t>
      </w:r>
      <w:proofErr w:type="spellEnd"/>
      <w:r w:rsidRPr="00867EA4">
        <w:rPr>
          <w:rFonts w:cs="Times New Roman"/>
          <w:sz w:val="24"/>
          <w:szCs w:val="24"/>
        </w:rPr>
        <w:t>), -</w:t>
      </w:r>
      <w:proofErr w:type="spellStart"/>
      <w:r w:rsidRPr="00867EA4">
        <w:rPr>
          <w:rFonts w:cs="Times New Roman"/>
          <w:sz w:val="24"/>
          <w:szCs w:val="24"/>
        </w:rPr>
        <w:t>ous</w:t>
      </w:r>
      <w:proofErr w:type="spellEnd"/>
      <w:r w:rsidRPr="00867EA4">
        <w:rPr>
          <w:rFonts w:cs="Times New Roman"/>
          <w:sz w:val="24"/>
          <w:szCs w:val="24"/>
        </w:rPr>
        <w:t xml:space="preserve"> (</w:t>
      </w:r>
      <w:proofErr w:type="spellStart"/>
      <w:r w:rsidRPr="00867EA4">
        <w:rPr>
          <w:rFonts w:cs="Times New Roman"/>
          <w:sz w:val="24"/>
          <w:szCs w:val="24"/>
        </w:rPr>
        <w:t>famous</w:t>
      </w:r>
      <w:proofErr w:type="spellEnd"/>
      <w:r w:rsidRPr="00867EA4">
        <w:rPr>
          <w:rFonts w:cs="Times New Roman"/>
          <w:sz w:val="24"/>
          <w:szCs w:val="24"/>
        </w:rPr>
        <w:t>), -у (</w:t>
      </w:r>
      <w:proofErr w:type="spellStart"/>
      <w:r w:rsidRPr="00867EA4">
        <w:rPr>
          <w:rFonts w:cs="Times New Roman"/>
          <w:sz w:val="24"/>
          <w:szCs w:val="24"/>
        </w:rPr>
        <w:t>busy</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 xml:space="preserve">образование имён прилагательных и наречий при помощи префиксов </w:t>
      </w:r>
      <w:proofErr w:type="spellStart"/>
      <w:r w:rsidRPr="00867EA4">
        <w:rPr>
          <w:rFonts w:cs="Times New Roman"/>
          <w:sz w:val="24"/>
          <w:szCs w:val="24"/>
        </w:rPr>
        <w:t>in</w:t>
      </w:r>
      <w:proofErr w:type="spellEnd"/>
      <w:r w:rsidRPr="00867EA4">
        <w:rPr>
          <w:rFonts w:cs="Times New Roman"/>
          <w:sz w:val="24"/>
          <w:szCs w:val="24"/>
        </w:rPr>
        <w:t>-/</w:t>
      </w:r>
      <w:proofErr w:type="spellStart"/>
      <w:r w:rsidRPr="00867EA4">
        <w:rPr>
          <w:rFonts w:cs="Times New Roman"/>
          <w:sz w:val="24"/>
          <w:szCs w:val="24"/>
        </w:rPr>
        <w:t>im</w:t>
      </w:r>
      <w:proofErr w:type="spellEnd"/>
      <w:r w:rsidRPr="00867EA4">
        <w:rPr>
          <w:rFonts w:cs="Times New Roman"/>
          <w:sz w:val="24"/>
          <w:szCs w:val="24"/>
        </w:rPr>
        <w:t>- (</w:t>
      </w:r>
      <w:proofErr w:type="spellStart"/>
      <w:r w:rsidRPr="00867EA4">
        <w:rPr>
          <w:rFonts w:cs="Times New Roman"/>
          <w:sz w:val="24"/>
          <w:szCs w:val="24"/>
        </w:rPr>
        <w:t>informal</w:t>
      </w:r>
      <w:proofErr w:type="spellEnd"/>
      <w:r w:rsidRPr="00867EA4">
        <w:rPr>
          <w:rFonts w:cs="Times New Roman"/>
          <w:sz w:val="24"/>
          <w:szCs w:val="24"/>
        </w:rPr>
        <w:t xml:space="preserve">, </w:t>
      </w:r>
      <w:proofErr w:type="spellStart"/>
      <w:r w:rsidRPr="00867EA4">
        <w:rPr>
          <w:rFonts w:cs="Times New Roman"/>
          <w:sz w:val="24"/>
          <w:szCs w:val="24"/>
        </w:rPr>
        <w:t>independently</w:t>
      </w:r>
      <w:proofErr w:type="spellEnd"/>
      <w:r w:rsidRPr="00867EA4">
        <w:rPr>
          <w:rFonts w:cs="Times New Roman"/>
          <w:sz w:val="24"/>
          <w:szCs w:val="24"/>
        </w:rPr>
        <w:t xml:space="preserve">, </w:t>
      </w:r>
      <w:proofErr w:type="spellStart"/>
      <w:r w:rsidRPr="00867EA4">
        <w:rPr>
          <w:rFonts w:cs="Times New Roman"/>
          <w:sz w:val="24"/>
          <w:szCs w:val="24"/>
        </w:rPr>
        <w:t>impossible</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словосложение:</w:t>
      </w:r>
    </w:p>
    <w:p w:rsidR="00867EA4" w:rsidRPr="00867EA4" w:rsidRDefault="00867EA4" w:rsidP="00867EA4">
      <w:pPr>
        <w:pStyle w:val="a7"/>
        <w:rPr>
          <w:rFonts w:cs="Times New Roman"/>
          <w:sz w:val="24"/>
          <w:szCs w:val="24"/>
        </w:rPr>
      </w:pPr>
      <w:r w:rsidRPr="00867EA4">
        <w:rPr>
          <w:rFonts w:cs="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 -</w:t>
      </w:r>
      <w:proofErr w:type="spellStart"/>
      <w:r w:rsidRPr="00867EA4">
        <w:rPr>
          <w:rFonts w:cs="Times New Roman"/>
          <w:sz w:val="24"/>
          <w:szCs w:val="24"/>
        </w:rPr>
        <w:t>ed</w:t>
      </w:r>
      <w:proofErr w:type="spellEnd"/>
      <w:r w:rsidRPr="00867EA4">
        <w:rPr>
          <w:rFonts w:cs="Times New Roman"/>
          <w:sz w:val="24"/>
          <w:szCs w:val="24"/>
        </w:rPr>
        <w:t xml:space="preserve"> (</w:t>
      </w:r>
      <w:proofErr w:type="spellStart"/>
      <w:r w:rsidRPr="00867EA4">
        <w:rPr>
          <w:rFonts w:cs="Times New Roman"/>
          <w:sz w:val="24"/>
          <w:szCs w:val="24"/>
        </w:rPr>
        <w:t>blue-eyed</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Многозначные лексические единицы. Синонимы. Антонимы. Интернациональные слова. Наиболее частотные фразовые глаголы.</w:t>
      </w:r>
    </w:p>
    <w:p w:rsidR="00867EA4" w:rsidRPr="00867EA4" w:rsidRDefault="00867EA4" w:rsidP="00867EA4">
      <w:pPr>
        <w:pStyle w:val="a7"/>
        <w:rPr>
          <w:rFonts w:cs="Times New Roman"/>
          <w:sz w:val="24"/>
          <w:szCs w:val="24"/>
        </w:rPr>
      </w:pPr>
      <w:r w:rsidRPr="00867EA4">
        <w:rPr>
          <w:rFonts w:cs="Times New Roman"/>
          <w:sz w:val="24"/>
          <w:szCs w:val="24"/>
        </w:rPr>
        <w:tab/>
        <w:t>Грамматическая сторона речи.</w:t>
      </w:r>
    </w:p>
    <w:p w:rsidR="00867EA4" w:rsidRPr="00867EA4" w:rsidRDefault="00867EA4" w:rsidP="00867EA4">
      <w:pPr>
        <w:pStyle w:val="a7"/>
        <w:rPr>
          <w:rFonts w:cs="Times New Roman"/>
          <w:sz w:val="24"/>
          <w:szCs w:val="24"/>
        </w:rPr>
      </w:pPr>
      <w:r w:rsidRPr="00867EA4">
        <w:rPr>
          <w:rFonts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67EA4" w:rsidRPr="00867EA4" w:rsidRDefault="00867EA4" w:rsidP="00867EA4">
      <w:pPr>
        <w:pStyle w:val="a7"/>
        <w:rPr>
          <w:rFonts w:cs="Times New Roman"/>
          <w:sz w:val="24"/>
          <w:szCs w:val="24"/>
        </w:rPr>
      </w:pPr>
      <w:r w:rsidRPr="00867EA4">
        <w:rPr>
          <w:rFonts w:cs="Times New Roman"/>
          <w:sz w:val="24"/>
          <w:szCs w:val="24"/>
        </w:rPr>
        <w:t>Предложения со сложным дополнением (</w:t>
      </w:r>
      <w:proofErr w:type="spellStart"/>
      <w:r w:rsidRPr="00867EA4">
        <w:rPr>
          <w:rFonts w:cs="Times New Roman"/>
          <w:sz w:val="24"/>
          <w:szCs w:val="24"/>
        </w:rPr>
        <w:t>Complex</w:t>
      </w:r>
      <w:proofErr w:type="spellEnd"/>
      <w:r w:rsidRPr="00867EA4">
        <w:rPr>
          <w:rFonts w:cs="Times New Roman"/>
          <w:sz w:val="24"/>
          <w:szCs w:val="24"/>
        </w:rPr>
        <w:t xml:space="preserve"> </w:t>
      </w:r>
      <w:proofErr w:type="spellStart"/>
      <w:r w:rsidRPr="00867EA4">
        <w:rPr>
          <w:rFonts w:cs="Times New Roman"/>
          <w:sz w:val="24"/>
          <w:szCs w:val="24"/>
        </w:rPr>
        <w:t>Object</w:t>
      </w:r>
      <w:proofErr w:type="spellEnd"/>
      <w:r w:rsidRPr="00867EA4">
        <w:rPr>
          <w:rFonts w:cs="Times New Roman"/>
          <w:sz w:val="24"/>
          <w:szCs w:val="24"/>
        </w:rPr>
        <w:t>). Условные предложения реального (</w:t>
      </w:r>
      <w:proofErr w:type="spellStart"/>
      <w:r w:rsidRPr="00867EA4">
        <w:rPr>
          <w:rFonts w:cs="Times New Roman"/>
          <w:sz w:val="24"/>
          <w:szCs w:val="24"/>
        </w:rPr>
        <w:t>Conditional</w:t>
      </w:r>
      <w:proofErr w:type="spellEnd"/>
      <w:r w:rsidRPr="00867EA4">
        <w:rPr>
          <w:rFonts w:cs="Times New Roman"/>
          <w:sz w:val="24"/>
          <w:szCs w:val="24"/>
        </w:rPr>
        <w:t xml:space="preserve"> 0, </w:t>
      </w:r>
      <w:proofErr w:type="spellStart"/>
      <w:r w:rsidRPr="00867EA4">
        <w:rPr>
          <w:rFonts w:cs="Times New Roman"/>
          <w:sz w:val="24"/>
          <w:szCs w:val="24"/>
        </w:rPr>
        <w:t>Conditional</w:t>
      </w:r>
      <w:proofErr w:type="spellEnd"/>
      <w:r w:rsidRPr="00867EA4">
        <w:rPr>
          <w:rFonts w:cs="Times New Roman"/>
          <w:sz w:val="24"/>
          <w:szCs w:val="24"/>
        </w:rPr>
        <w:t xml:space="preserve"> I) характера.</w:t>
      </w:r>
    </w:p>
    <w:p w:rsidR="00867EA4" w:rsidRPr="00867EA4" w:rsidRDefault="00867EA4" w:rsidP="00867EA4">
      <w:pPr>
        <w:pStyle w:val="a7"/>
        <w:rPr>
          <w:rFonts w:cs="Times New Roman"/>
          <w:sz w:val="24"/>
          <w:szCs w:val="24"/>
        </w:rPr>
      </w:pPr>
      <w:r w:rsidRPr="00867EA4">
        <w:rPr>
          <w:rFonts w:cs="Times New Roman"/>
          <w:sz w:val="24"/>
          <w:szCs w:val="24"/>
        </w:rPr>
        <w:t xml:space="preserve">Предложения с конструкцией </w:t>
      </w:r>
      <w:proofErr w:type="spellStart"/>
      <w:r w:rsidRPr="00867EA4">
        <w:rPr>
          <w:rFonts w:cs="Times New Roman"/>
          <w:sz w:val="24"/>
          <w:szCs w:val="24"/>
        </w:rPr>
        <w:t>to</w:t>
      </w:r>
      <w:proofErr w:type="spellEnd"/>
      <w:r w:rsidRPr="00867EA4">
        <w:rPr>
          <w:rFonts w:cs="Times New Roman"/>
          <w:sz w:val="24"/>
          <w:szCs w:val="24"/>
        </w:rPr>
        <w:t xml:space="preserve"> </w:t>
      </w:r>
      <w:proofErr w:type="spellStart"/>
      <w:r w:rsidRPr="00867EA4">
        <w:rPr>
          <w:rFonts w:cs="Times New Roman"/>
          <w:sz w:val="24"/>
          <w:szCs w:val="24"/>
        </w:rPr>
        <w:t>be</w:t>
      </w:r>
      <w:proofErr w:type="spellEnd"/>
      <w:r w:rsidRPr="00867EA4">
        <w:rPr>
          <w:rFonts w:cs="Times New Roman"/>
          <w:sz w:val="24"/>
          <w:szCs w:val="24"/>
        </w:rPr>
        <w:t xml:space="preserve"> </w:t>
      </w:r>
      <w:proofErr w:type="spellStart"/>
      <w:r w:rsidRPr="00867EA4">
        <w:rPr>
          <w:rFonts w:cs="Times New Roman"/>
          <w:sz w:val="24"/>
          <w:szCs w:val="24"/>
        </w:rPr>
        <w:t>going</w:t>
      </w:r>
      <w:proofErr w:type="spellEnd"/>
      <w:r w:rsidRPr="00867EA4">
        <w:rPr>
          <w:rFonts w:cs="Times New Roman"/>
          <w:sz w:val="24"/>
          <w:szCs w:val="24"/>
        </w:rPr>
        <w:t xml:space="preserve"> </w:t>
      </w:r>
      <w:proofErr w:type="spellStart"/>
      <w:r w:rsidRPr="00867EA4">
        <w:rPr>
          <w:rFonts w:cs="Times New Roman"/>
          <w:sz w:val="24"/>
          <w:szCs w:val="24"/>
        </w:rPr>
        <w:t>to</w:t>
      </w:r>
      <w:proofErr w:type="spellEnd"/>
      <w:r w:rsidRPr="00867EA4">
        <w:rPr>
          <w:rFonts w:cs="Times New Roman"/>
          <w:sz w:val="24"/>
          <w:szCs w:val="24"/>
        </w:rPr>
        <w:t xml:space="preserve"> + инфинитив и формы </w:t>
      </w:r>
      <w:proofErr w:type="spellStart"/>
      <w:r w:rsidRPr="00867EA4">
        <w:rPr>
          <w:rFonts w:cs="Times New Roman"/>
          <w:sz w:val="24"/>
          <w:szCs w:val="24"/>
        </w:rPr>
        <w:t>Future</w:t>
      </w:r>
      <w:proofErr w:type="spellEnd"/>
      <w:r w:rsidRPr="00867EA4">
        <w:rPr>
          <w:rFonts w:cs="Times New Roman"/>
          <w:sz w:val="24"/>
          <w:szCs w:val="24"/>
        </w:rPr>
        <w:t xml:space="preserve"> </w:t>
      </w:r>
      <w:proofErr w:type="spellStart"/>
      <w:r w:rsidRPr="00867EA4">
        <w:rPr>
          <w:rFonts w:cs="Times New Roman"/>
          <w:sz w:val="24"/>
          <w:szCs w:val="24"/>
        </w:rPr>
        <w:t>Simple</w:t>
      </w:r>
      <w:proofErr w:type="spellEnd"/>
      <w:r w:rsidRPr="00867EA4">
        <w:rPr>
          <w:rFonts w:cs="Times New Roman"/>
          <w:sz w:val="24"/>
          <w:szCs w:val="24"/>
        </w:rPr>
        <w:t xml:space="preserve"> </w:t>
      </w:r>
      <w:proofErr w:type="spellStart"/>
      <w:r w:rsidRPr="00867EA4">
        <w:rPr>
          <w:rFonts w:cs="Times New Roman"/>
          <w:sz w:val="24"/>
          <w:szCs w:val="24"/>
        </w:rPr>
        <w:t>Tense</w:t>
      </w:r>
      <w:proofErr w:type="spellEnd"/>
      <w:r w:rsidRPr="00867EA4">
        <w:rPr>
          <w:rFonts w:cs="Times New Roman"/>
          <w:sz w:val="24"/>
          <w:szCs w:val="24"/>
        </w:rPr>
        <w:t xml:space="preserve"> и </w:t>
      </w:r>
      <w:proofErr w:type="spellStart"/>
      <w:r w:rsidRPr="00867EA4">
        <w:rPr>
          <w:rFonts w:cs="Times New Roman"/>
          <w:sz w:val="24"/>
          <w:szCs w:val="24"/>
        </w:rPr>
        <w:t>Present</w:t>
      </w:r>
      <w:proofErr w:type="spellEnd"/>
      <w:r w:rsidRPr="00867EA4">
        <w:rPr>
          <w:rFonts w:cs="Times New Roman"/>
          <w:sz w:val="24"/>
          <w:szCs w:val="24"/>
        </w:rPr>
        <w:t xml:space="preserve"> </w:t>
      </w:r>
      <w:proofErr w:type="spellStart"/>
      <w:r w:rsidRPr="00867EA4">
        <w:rPr>
          <w:rFonts w:cs="Times New Roman"/>
          <w:sz w:val="24"/>
          <w:szCs w:val="24"/>
        </w:rPr>
        <w:t>Continuous</w:t>
      </w:r>
      <w:proofErr w:type="spellEnd"/>
      <w:r w:rsidRPr="00867EA4">
        <w:rPr>
          <w:rFonts w:cs="Times New Roman"/>
          <w:sz w:val="24"/>
          <w:szCs w:val="24"/>
        </w:rPr>
        <w:t xml:space="preserve"> </w:t>
      </w:r>
      <w:proofErr w:type="spellStart"/>
      <w:r w:rsidRPr="00867EA4">
        <w:rPr>
          <w:rFonts w:cs="Times New Roman"/>
          <w:sz w:val="24"/>
          <w:szCs w:val="24"/>
        </w:rPr>
        <w:t>Tense</w:t>
      </w:r>
      <w:proofErr w:type="spellEnd"/>
      <w:r w:rsidRPr="00867EA4">
        <w:rPr>
          <w:rFonts w:cs="Times New Roman"/>
          <w:sz w:val="24"/>
          <w:szCs w:val="24"/>
        </w:rPr>
        <w:t xml:space="preserve"> для выражения будущего действия.</w:t>
      </w:r>
    </w:p>
    <w:p w:rsidR="00867EA4" w:rsidRPr="00867EA4" w:rsidRDefault="00867EA4" w:rsidP="00867EA4">
      <w:pPr>
        <w:pStyle w:val="a7"/>
        <w:rPr>
          <w:rFonts w:cs="Times New Roman"/>
          <w:sz w:val="24"/>
          <w:szCs w:val="24"/>
        </w:rPr>
      </w:pPr>
      <w:r w:rsidRPr="00867EA4">
        <w:rPr>
          <w:rFonts w:cs="Times New Roman"/>
          <w:sz w:val="24"/>
          <w:szCs w:val="24"/>
        </w:rPr>
        <w:t xml:space="preserve">Конструкция </w:t>
      </w:r>
      <w:proofErr w:type="spellStart"/>
      <w:r w:rsidRPr="00867EA4">
        <w:rPr>
          <w:rFonts w:cs="Times New Roman"/>
          <w:sz w:val="24"/>
          <w:szCs w:val="24"/>
        </w:rPr>
        <w:t>used</w:t>
      </w:r>
      <w:proofErr w:type="spellEnd"/>
      <w:r w:rsidRPr="00867EA4">
        <w:rPr>
          <w:rFonts w:cs="Times New Roman"/>
          <w:sz w:val="24"/>
          <w:szCs w:val="24"/>
        </w:rPr>
        <w:t xml:space="preserve"> </w:t>
      </w:r>
      <w:proofErr w:type="spellStart"/>
      <w:r w:rsidRPr="00867EA4">
        <w:rPr>
          <w:rFonts w:cs="Times New Roman"/>
          <w:sz w:val="24"/>
          <w:szCs w:val="24"/>
        </w:rPr>
        <w:t>to</w:t>
      </w:r>
      <w:proofErr w:type="spellEnd"/>
      <w:r w:rsidRPr="00867EA4">
        <w:rPr>
          <w:rFonts w:cs="Times New Roman"/>
          <w:sz w:val="24"/>
          <w:szCs w:val="24"/>
        </w:rPr>
        <w:t xml:space="preserve"> + инфинитив глагола.</w:t>
      </w:r>
    </w:p>
    <w:p w:rsidR="00867EA4" w:rsidRPr="00867EA4" w:rsidRDefault="00867EA4" w:rsidP="00867EA4">
      <w:pPr>
        <w:pStyle w:val="a7"/>
        <w:rPr>
          <w:rFonts w:cs="Times New Roman"/>
          <w:sz w:val="24"/>
          <w:szCs w:val="24"/>
        </w:rPr>
      </w:pPr>
      <w:r w:rsidRPr="00867EA4">
        <w:rPr>
          <w:rFonts w:cs="Times New Roman"/>
          <w:sz w:val="24"/>
          <w:szCs w:val="24"/>
        </w:rPr>
        <w:t>Глаголы в наиболее употребительных формах страдательного залога (</w:t>
      </w:r>
      <w:proofErr w:type="spellStart"/>
      <w:r w:rsidRPr="00867EA4">
        <w:rPr>
          <w:rFonts w:cs="Times New Roman"/>
          <w:sz w:val="24"/>
          <w:szCs w:val="24"/>
        </w:rPr>
        <w:t>Present</w:t>
      </w:r>
      <w:proofErr w:type="spellEnd"/>
      <w:r w:rsidRPr="00867EA4">
        <w:rPr>
          <w:rFonts w:cs="Times New Roman"/>
          <w:sz w:val="24"/>
          <w:szCs w:val="24"/>
        </w:rPr>
        <w:t>/</w:t>
      </w:r>
      <w:proofErr w:type="spellStart"/>
      <w:r w:rsidRPr="00867EA4">
        <w:rPr>
          <w:rFonts w:cs="Times New Roman"/>
          <w:sz w:val="24"/>
          <w:szCs w:val="24"/>
        </w:rPr>
        <w:t>Past</w:t>
      </w:r>
      <w:proofErr w:type="spellEnd"/>
      <w:r w:rsidRPr="00867EA4">
        <w:rPr>
          <w:rFonts w:cs="Times New Roman"/>
          <w:sz w:val="24"/>
          <w:szCs w:val="24"/>
        </w:rPr>
        <w:t xml:space="preserve"> </w:t>
      </w:r>
      <w:proofErr w:type="spellStart"/>
      <w:r w:rsidRPr="00867EA4">
        <w:rPr>
          <w:rFonts w:cs="Times New Roman"/>
          <w:sz w:val="24"/>
          <w:szCs w:val="24"/>
        </w:rPr>
        <w:t>Simple</w:t>
      </w:r>
      <w:proofErr w:type="spellEnd"/>
      <w:r w:rsidRPr="00867EA4">
        <w:rPr>
          <w:rFonts w:cs="Times New Roman"/>
          <w:sz w:val="24"/>
          <w:szCs w:val="24"/>
        </w:rPr>
        <w:t xml:space="preserve"> </w:t>
      </w:r>
      <w:proofErr w:type="spellStart"/>
      <w:r w:rsidRPr="00867EA4">
        <w:rPr>
          <w:rFonts w:cs="Times New Roman"/>
          <w:sz w:val="24"/>
          <w:szCs w:val="24"/>
        </w:rPr>
        <w:t>Passive</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Предлоги, употребляемые с глаголами в страдательном залоге.</w:t>
      </w:r>
    </w:p>
    <w:p w:rsidR="00867EA4" w:rsidRPr="00867EA4" w:rsidRDefault="00867EA4" w:rsidP="00867EA4">
      <w:pPr>
        <w:pStyle w:val="a7"/>
        <w:rPr>
          <w:rFonts w:cs="Times New Roman"/>
          <w:sz w:val="24"/>
          <w:szCs w:val="24"/>
        </w:rPr>
      </w:pPr>
      <w:r w:rsidRPr="00867EA4">
        <w:rPr>
          <w:rFonts w:cs="Times New Roman"/>
          <w:sz w:val="24"/>
          <w:szCs w:val="24"/>
        </w:rPr>
        <w:t xml:space="preserve">Модальный глагол </w:t>
      </w:r>
      <w:proofErr w:type="spellStart"/>
      <w:r w:rsidRPr="00867EA4">
        <w:rPr>
          <w:rFonts w:cs="Times New Roman"/>
          <w:sz w:val="24"/>
          <w:szCs w:val="24"/>
        </w:rPr>
        <w:t>might</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Наречия, совпадающие по форме с прилагательными (</w:t>
      </w:r>
      <w:proofErr w:type="spellStart"/>
      <w:r w:rsidRPr="00867EA4">
        <w:rPr>
          <w:rFonts w:cs="Times New Roman"/>
          <w:sz w:val="24"/>
          <w:szCs w:val="24"/>
        </w:rPr>
        <w:t>fast</w:t>
      </w:r>
      <w:proofErr w:type="spellEnd"/>
      <w:r w:rsidRPr="00867EA4">
        <w:rPr>
          <w:rFonts w:cs="Times New Roman"/>
          <w:sz w:val="24"/>
          <w:szCs w:val="24"/>
        </w:rPr>
        <w:t xml:space="preserve">, </w:t>
      </w:r>
      <w:proofErr w:type="spellStart"/>
      <w:r w:rsidRPr="00867EA4">
        <w:rPr>
          <w:rFonts w:cs="Times New Roman"/>
          <w:sz w:val="24"/>
          <w:szCs w:val="24"/>
        </w:rPr>
        <w:t>high</w:t>
      </w:r>
      <w:proofErr w:type="spellEnd"/>
      <w:r w:rsidRPr="00867EA4">
        <w:rPr>
          <w:rFonts w:cs="Times New Roman"/>
          <w:sz w:val="24"/>
          <w:szCs w:val="24"/>
        </w:rPr>
        <w:t xml:space="preserve">; </w:t>
      </w:r>
      <w:proofErr w:type="spellStart"/>
      <w:r w:rsidRPr="00867EA4">
        <w:rPr>
          <w:rFonts w:cs="Times New Roman"/>
          <w:sz w:val="24"/>
          <w:szCs w:val="24"/>
        </w:rPr>
        <w:t>early</w:t>
      </w:r>
      <w:proofErr w:type="spellEnd"/>
      <w:r w:rsidRPr="00867EA4">
        <w:rPr>
          <w:rFonts w:cs="Times New Roman"/>
          <w:sz w:val="24"/>
          <w:szCs w:val="24"/>
        </w:rPr>
        <w:t>).</w:t>
      </w:r>
    </w:p>
    <w:p w:rsidR="00867EA4" w:rsidRPr="0023562C" w:rsidRDefault="00867EA4" w:rsidP="00867EA4">
      <w:pPr>
        <w:pStyle w:val="a7"/>
        <w:rPr>
          <w:rFonts w:cs="Times New Roman"/>
          <w:sz w:val="24"/>
          <w:szCs w:val="24"/>
          <w:lang w:val="en-US"/>
        </w:rPr>
      </w:pPr>
      <w:r w:rsidRPr="00867EA4">
        <w:rPr>
          <w:rFonts w:cs="Times New Roman"/>
          <w:sz w:val="24"/>
          <w:szCs w:val="24"/>
        </w:rPr>
        <w:t>Местоимения</w:t>
      </w:r>
      <w:r w:rsidRPr="0023562C">
        <w:rPr>
          <w:rFonts w:cs="Times New Roman"/>
          <w:sz w:val="24"/>
          <w:szCs w:val="24"/>
          <w:lang w:val="en-US"/>
        </w:rPr>
        <w:t xml:space="preserve"> other/another, both, all, one.</w:t>
      </w:r>
    </w:p>
    <w:p w:rsidR="00867EA4" w:rsidRPr="00867EA4" w:rsidRDefault="00867EA4" w:rsidP="00867EA4">
      <w:pPr>
        <w:pStyle w:val="a7"/>
        <w:rPr>
          <w:rFonts w:cs="Times New Roman"/>
          <w:sz w:val="24"/>
          <w:szCs w:val="24"/>
        </w:rPr>
      </w:pPr>
      <w:r w:rsidRPr="00867EA4">
        <w:rPr>
          <w:rFonts w:cs="Times New Roman"/>
          <w:sz w:val="24"/>
          <w:szCs w:val="24"/>
        </w:rPr>
        <w:t>Количественные числительные для обозначения больших чисел (до 1 000 000).</w:t>
      </w:r>
    </w:p>
    <w:p w:rsidR="00867EA4" w:rsidRPr="00867EA4" w:rsidRDefault="00867EA4" w:rsidP="00867EA4">
      <w:pPr>
        <w:pStyle w:val="a7"/>
        <w:rPr>
          <w:rFonts w:cs="Times New Roman"/>
          <w:sz w:val="24"/>
          <w:szCs w:val="24"/>
        </w:rPr>
      </w:pPr>
      <w:r w:rsidRPr="00867EA4">
        <w:rPr>
          <w:rFonts w:cs="Times New Roman"/>
          <w:sz w:val="24"/>
          <w:szCs w:val="24"/>
        </w:rPr>
        <w:tab/>
        <w:t>Социокультурные знания и умения.</w:t>
      </w:r>
    </w:p>
    <w:p w:rsidR="00867EA4" w:rsidRPr="00867EA4" w:rsidRDefault="00867EA4" w:rsidP="00867EA4">
      <w:pPr>
        <w:pStyle w:val="a7"/>
        <w:rPr>
          <w:rFonts w:cs="Times New Roman"/>
          <w:sz w:val="24"/>
          <w:szCs w:val="24"/>
        </w:rPr>
      </w:pPr>
      <w:r w:rsidRPr="00867EA4">
        <w:rPr>
          <w:rFonts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867EA4" w:rsidRPr="00867EA4" w:rsidRDefault="00867EA4" w:rsidP="00867EA4">
      <w:pPr>
        <w:pStyle w:val="a7"/>
        <w:rPr>
          <w:rFonts w:cs="Times New Roman"/>
          <w:sz w:val="24"/>
          <w:szCs w:val="24"/>
        </w:rPr>
      </w:pPr>
      <w:r w:rsidRPr="00867EA4">
        <w:rPr>
          <w:rFonts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867EA4" w:rsidRPr="00867EA4" w:rsidRDefault="00867EA4" w:rsidP="00867EA4">
      <w:pPr>
        <w:pStyle w:val="a7"/>
        <w:rPr>
          <w:rFonts w:cs="Times New Roman"/>
          <w:sz w:val="24"/>
          <w:szCs w:val="24"/>
        </w:rPr>
      </w:pPr>
      <w:r w:rsidRPr="00867EA4">
        <w:rPr>
          <w:rFonts w:cs="Times New Roman"/>
          <w:sz w:val="24"/>
          <w:szCs w:val="24"/>
        </w:rPr>
        <w:lastRenderedPageBreak/>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67EA4" w:rsidRPr="00867EA4" w:rsidRDefault="00867EA4" w:rsidP="00867EA4">
      <w:pPr>
        <w:pStyle w:val="a7"/>
        <w:rPr>
          <w:rFonts w:cs="Times New Roman"/>
          <w:sz w:val="24"/>
          <w:szCs w:val="24"/>
        </w:rPr>
      </w:pPr>
      <w:r w:rsidRPr="00867EA4">
        <w:rPr>
          <w:rFonts w:cs="Times New Roman"/>
          <w:sz w:val="24"/>
          <w:szCs w:val="24"/>
        </w:rPr>
        <w:t>Развитие умений:</w:t>
      </w:r>
    </w:p>
    <w:p w:rsidR="00867EA4" w:rsidRPr="00867EA4" w:rsidRDefault="00867EA4" w:rsidP="00867EA4">
      <w:pPr>
        <w:pStyle w:val="a7"/>
        <w:rPr>
          <w:rFonts w:cs="Times New Roman"/>
          <w:sz w:val="24"/>
          <w:szCs w:val="24"/>
        </w:rPr>
      </w:pPr>
      <w:r w:rsidRPr="00867EA4">
        <w:rPr>
          <w:rFonts w:cs="Times New Roman"/>
          <w:sz w:val="24"/>
          <w:szCs w:val="24"/>
        </w:rPr>
        <w:t>писать свои имя и фамилию, а также имена и фамилии своих родственников и друзей на английском языке;</w:t>
      </w:r>
    </w:p>
    <w:p w:rsidR="00867EA4" w:rsidRPr="00867EA4" w:rsidRDefault="00867EA4" w:rsidP="00867EA4">
      <w:pPr>
        <w:pStyle w:val="a7"/>
        <w:rPr>
          <w:rFonts w:cs="Times New Roman"/>
          <w:sz w:val="24"/>
          <w:szCs w:val="24"/>
        </w:rPr>
      </w:pPr>
      <w:r w:rsidRPr="00867EA4">
        <w:rPr>
          <w:rFonts w:cs="Times New Roman"/>
          <w:sz w:val="24"/>
          <w:szCs w:val="24"/>
        </w:rPr>
        <w:t>правильно оформлять свой адрес на английском языке (в анкете);</w:t>
      </w:r>
    </w:p>
    <w:p w:rsidR="00867EA4" w:rsidRPr="00867EA4" w:rsidRDefault="00867EA4" w:rsidP="00867EA4">
      <w:pPr>
        <w:pStyle w:val="a7"/>
        <w:rPr>
          <w:rFonts w:cs="Times New Roman"/>
          <w:sz w:val="24"/>
          <w:szCs w:val="24"/>
        </w:rPr>
      </w:pPr>
      <w:r w:rsidRPr="00867EA4">
        <w:rPr>
          <w:rFonts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67EA4" w:rsidRPr="00867EA4" w:rsidRDefault="00867EA4" w:rsidP="00867EA4">
      <w:pPr>
        <w:pStyle w:val="a7"/>
        <w:rPr>
          <w:rFonts w:cs="Times New Roman"/>
          <w:sz w:val="24"/>
          <w:szCs w:val="24"/>
        </w:rPr>
      </w:pPr>
      <w:r w:rsidRPr="00867EA4">
        <w:rPr>
          <w:rFonts w:cs="Times New Roman"/>
          <w:sz w:val="24"/>
          <w:szCs w:val="24"/>
        </w:rPr>
        <w:t>кратко представлять Россию и страну (страны) изучаемого языка;</w:t>
      </w:r>
    </w:p>
    <w:p w:rsidR="00867EA4" w:rsidRPr="00867EA4" w:rsidRDefault="00867EA4" w:rsidP="00867EA4">
      <w:pPr>
        <w:pStyle w:val="a7"/>
        <w:rPr>
          <w:rFonts w:cs="Times New Roman"/>
          <w:sz w:val="24"/>
          <w:szCs w:val="24"/>
        </w:rPr>
      </w:pPr>
      <w:r w:rsidRPr="00867EA4">
        <w:rPr>
          <w:rFonts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67EA4" w:rsidRPr="00867EA4" w:rsidRDefault="00867EA4" w:rsidP="00867EA4">
      <w:pPr>
        <w:pStyle w:val="a7"/>
        <w:rPr>
          <w:rFonts w:cs="Times New Roman"/>
          <w:sz w:val="24"/>
          <w:szCs w:val="24"/>
        </w:rPr>
      </w:pPr>
      <w:r w:rsidRPr="00867EA4">
        <w:rPr>
          <w:rFonts w:cs="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867EA4" w:rsidRPr="00867EA4" w:rsidRDefault="00867EA4" w:rsidP="00867EA4">
      <w:pPr>
        <w:pStyle w:val="a7"/>
        <w:rPr>
          <w:rFonts w:cs="Times New Roman"/>
          <w:sz w:val="24"/>
          <w:szCs w:val="24"/>
        </w:rPr>
      </w:pPr>
      <w:r w:rsidRPr="00867EA4">
        <w:rPr>
          <w:rFonts w:cs="Times New Roman"/>
          <w:sz w:val="24"/>
          <w:szCs w:val="24"/>
        </w:rPr>
        <w:tab/>
        <w:t>Компенсаторные умения.</w:t>
      </w:r>
    </w:p>
    <w:p w:rsidR="00867EA4" w:rsidRPr="00867EA4" w:rsidRDefault="00867EA4" w:rsidP="00867EA4">
      <w:pPr>
        <w:pStyle w:val="a7"/>
        <w:rPr>
          <w:rFonts w:cs="Times New Roman"/>
          <w:sz w:val="24"/>
          <w:szCs w:val="24"/>
        </w:rPr>
      </w:pPr>
      <w:r w:rsidRPr="00867EA4">
        <w:rPr>
          <w:rFonts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867EA4" w:rsidRPr="00867EA4" w:rsidRDefault="00867EA4" w:rsidP="00867EA4">
      <w:pPr>
        <w:pStyle w:val="a7"/>
        <w:rPr>
          <w:rFonts w:cs="Times New Roman"/>
          <w:sz w:val="24"/>
          <w:szCs w:val="24"/>
        </w:rPr>
      </w:pPr>
      <w:r w:rsidRPr="00867EA4">
        <w:rPr>
          <w:rFonts w:cs="Times New Roman"/>
          <w:sz w:val="24"/>
          <w:szCs w:val="24"/>
        </w:rPr>
        <w:t>Переспрашивать, просить повторить, уточняя значение незнакомых слов.</w:t>
      </w:r>
    </w:p>
    <w:p w:rsidR="00867EA4" w:rsidRPr="00867EA4" w:rsidRDefault="00867EA4" w:rsidP="00867EA4">
      <w:pPr>
        <w:pStyle w:val="a7"/>
        <w:rPr>
          <w:rFonts w:cs="Times New Roman"/>
          <w:sz w:val="24"/>
          <w:szCs w:val="24"/>
        </w:rPr>
      </w:pPr>
      <w:r w:rsidRPr="00867EA4">
        <w:rPr>
          <w:rFonts w:cs="Times New Roman"/>
          <w:sz w:val="24"/>
          <w:szCs w:val="24"/>
        </w:rPr>
        <w:t>Использование при формулировании собственных высказываний, ключевых слов, плана.</w:t>
      </w:r>
    </w:p>
    <w:p w:rsidR="00867EA4" w:rsidRPr="00867EA4" w:rsidRDefault="00867EA4" w:rsidP="00867EA4">
      <w:pPr>
        <w:pStyle w:val="a7"/>
        <w:rPr>
          <w:rFonts w:cs="Times New Roman"/>
          <w:sz w:val="24"/>
          <w:szCs w:val="24"/>
        </w:rPr>
      </w:pPr>
      <w:r w:rsidRPr="00867EA4">
        <w:rPr>
          <w:rFonts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67EA4" w:rsidRPr="00867EA4" w:rsidRDefault="00867EA4" w:rsidP="00867EA4">
      <w:pPr>
        <w:pStyle w:val="a7"/>
        <w:rPr>
          <w:rFonts w:cs="Times New Roman"/>
          <w:sz w:val="24"/>
          <w:szCs w:val="24"/>
        </w:rPr>
      </w:pPr>
      <w:r w:rsidRPr="00867EA4">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67EA4" w:rsidRPr="002F3566" w:rsidRDefault="00867EA4" w:rsidP="002F3566">
      <w:pPr>
        <w:pStyle w:val="a7"/>
        <w:ind w:firstLine="708"/>
        <w:rPr>
          <w:rFonts w:cs="Times New Roman"/>
          <w:b/>
          <w:sz w:val="24"/>
          <w:szCs w:val="24"/>
        </w:rPr>
      </w:pPr>
      <w:r w:rsidRPr="002F3566">
        <w:rPr>
          <w:rFonts w:cs="Times New Roman"/>
          <w:b/>
          <w:sz w:val="24"/>
          <w:szCs w:val="24"/>
        </w:rPr>
        <w:t>Содержание обучения в 8 классе.</w:t>
      </w:r>
    </w:p>
    <w:p w:rsidR="00867EA4" w:rsidRPr="00867EA4" w:rsidRDefault="00867EA4" w:rsidP="00867EA4">
      <w:pPr>
        <w:pStyle w:val="a7"/>
        <w:rPr>
          <w:rFonts w:cs="Times New Roman"/>
          <w:sz w:val="24"/>
          <w:szCs w:val="24"/>
        </w:rPr>
      </w:pPr>
      <w:r w:rsidRPr="00867EA4">
        <w:rPr>
          <w:rFonts w:cs="Times New Roman"/>
          <w:sz w:val="24"/>
          <w:szCs w:val="24"/>
        </w:rPr>
        <w:tab/>
        <w:t>Коммуникативные умения.</w:t>
      </w:r>
    </w:p>
    <w:p w:rsidR="00867EA4" w:rsidRPr="00867EA4" w:rsidRDefault="00867EA4" w:rsidP="00867EA4">
      <w:pPr>
        <w:pStyle w:val="a7"/>
        <w:rPr>
          <w:rFonts w:cs="Times New Roman"/>
          <w:sz w:val="24"/>
          <w:szCs w:val="24"/>
        </w:rPr>
      </w:pPr>
      <w:r w:rsidRPr="00867EA4">
        <w:rPr>
          <w:rFonts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67EA4" w:rsidRPr="00867EA4" w:rsidRDefault="00867EA4" w:rsidP="00867EA4">
      <w:pPr>
        <w:pStyle w:val="a7"/>
        <w:rPr>
          <w:rFonts w:cs="Times New Roman"/>
          <w:sz w:val="24"/>
          <w:szCs w:val="24"/>
        </w:rPr>
      </w:pPr>
      <w:r w:rsidRPr="00867EA4">
        <w:rPr>
          <w:rFonts w:cs="Times New Roman"/>
          <w:sz w:val="24"/>
          <w:szCs w:val="24"/>
        </w:rPr>
        <w:t>Взаимоотношения в семье и с друзьями.</w:t>
      </w:r>
    </w:p>
    <w:p w:rsidR="00867EA4" w:rsidRPr="00867EA4" w:rsidRDefault="00867EA4" w:rsidP="00867EA4">
      <w:pPr>
        <w:pStyle w:val="a7"/>
        <w:rPr>
          <w:rFonts w:cs="Times New Roman"/>
          <w:sz w:val="24"/>
          <w:szCs w:val="24"/>
        </w:rPr>
      </w:pPr>
      <w:r w:rsidRPr="00867EA4">
        <w:rPr>
          <w:rFonts w:cs="Times New Roman"/>
          <w:sz w:val="24"/>
          <w:szCs w:val="24"/>
        </w:rPr>
        <w:t>Внешность и характер человека (литературного персонажа).</w:t>
      </w:r>
    </w:p>
    <w:p w:rsidR="00867EA4" w:rsidRPr="00867EA4" w:rsidRDefault="00867EA4" w:rsidP="00867EA4">
      <w:pPr>
        <w:pStyle w:val="a7"/>
        <w:rPr>
          <w:rFonts w:cs="Times New Roman"/>
          <w:sz w:val="24"/>
          <w:szCs w:val="24"/>
        </w:rPr>
      </w:pPr>
      <w:r w:rsidRPr="00867EA4">
        <w:rPr>
          <w:rFonts w:cs="Times New Roman"/>
          <w:sz w:val="24"/>
          <w:szCs w:val="24"/>
        </w:rPr>
        <w:t>Досуг и увлечения (хобби) современного подростка (чтение, кино, театр, музей, спорт, музыка).</w:t>
      </w:r>
    </w:p>
    <w:p w:rsidR="00867EA4" w:rsidRPr="00867EA4" w:rsidRDefault="00867EA4" w:rsidP="00867EA4">
      <w:pPr>
        <w:pStyle w:val="a7"/>
        <w:rPr>
          <w:rFonts w:cs="Times New Roman"/>
          <w:sz w:val="24"/>
          <w:szCs w:val="24"/>
        </w:rPr>
      </w:pPr>
      <w:r w:rsidRPr="00867EA4">
        <w:rPr>
          <w:rFonts w:cs="Times New Roman"/>
          <w:sz w:val="24"/>
          <w:szCs w:val="24"/>
        </w:rPr>
        <w:t>Здоровый образ жизни: режим труда и отдыха, фитнес, сбалансированное питание. Посещение врача.</w:t>
      </w:r>
    </w:p>
    <w:p w:rsidR="00867EA4" w:rsidRPr="00867EA4" w:rsidRDefault="00867EA4" w:rsidP="00867EA4">
      <w:pPr>
        <w:pStyle w:val="a7"/>
        <w:rPr>
          <w:rFonts w:cs="Times New Roman"/>
          <w:sz w:val="24"/>
          <w:szCs w:val="24"/>
        </w:rPr>
      </w:pPr>
      <w:r w:rsidRPr="00867EA4">
        <w:rPr>
          <w:rFonts w:cs="Times New Roman"/>
          <w:sz w:val="24"/>
          <w:szCs w:val="24"/>
        </w:rPr>
        <w:t>Покупки: одежда, обувь и продукты питания. Карманные деньги.</w:t>
      </w:r>
    </w:p>
    <w:p w:rsidR="00867EA4" w:rsidRPr="00867EA4" w:rsidRDefault="00867EA4" w:rsidP="00867EA4">
      <w:pPr>
        <w:pStyle w:val="a7"/>
        <w:rPr>
          <w:rFonts w:cs="Times New Roman"/>
          <w:sz w:val="24"/>
          <w:szCs w:val="24"/>
        </w:rPr>
      </w:pPr>
      <w:r w:rsidRPr="00867EA4">
        <w:rPr>
          <w:rFonts w:cs="Times New Roman"/>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867EA4" w:rsidRPr="00867EA4" w:rsidRDefault="00867EA4" w:rsidP="00867EA4">
      <w:pPr>
        <w:pStyle w:val="a7"/>
        <w:rPr>
          <w:rFonts w:cs="Times New Roman"/>
          <w:sz w:val="24"/>
          <w:szCs w:val="24"/>
        </w:rPr>
      </w:pPr>
      <w:r w:rsidRPr="00867EA4">
        <w:rPr>
          <w:rFonts w:cs="Times New Roman"/>
          <w:sz w:val="24"/>
          <w:szCs w:val="24"/>
        </w:rPr>
        <w:t>Виды отдыха в различное время года. Путешествия по России и иностранным странам.</w:t>
      </w:r>
    </w:p>
    <w:p w:rsidR="00867EA4" w:rsidRPr="00867EA4" w:rsidRDefault="00867EA4" w:rsidP="00867EA4">
      <w:pPr>
        <w:pStyle w:val="a7"/>
        <w:rPr>
          <w:rFonts w:cs="Times New Roman"/>
          <w:sz w:val="24"/>
          <w:szCs w:val="24"/>
        </w:rPr>
      </w:pPr>
      <w:r w:rsidRPr="00867EA4">
        <w:rPr>
          <w:rFonts w:cs="Times New Roman"/>
          <w:sz w:val="24"/>
          <w:szCs w:val="24"/>
        </w:rPr>
        <w:t>Природа: флора и фауна. Проблемы экологии. Климат, погода. Стихийные бедствия.</w:t>
      </w:r>
    </w:p>
    <w:p w:rsidR="00867EA4" w:rsidRPr="00867EA4" w:rsidRDefault="00867EA4" w:rsidP="00867EA4">
      <w:pPr>
        <w:pStyle w:val="a7"/>
        <w:rPr>
          <w:rFonts w:cs="Times New Roman"/>
          <w:sz w:val="24"/>
          <w:szCs w:val="24"/>
        </w:rPr>
      </w:pPr>
      <w:r w:rsidRPr="00867EA4">
        <w:rPr>
          <w:rFonts w:cs="Times New Roman"/>
          <w:sz w:val="24"/>
          <w:szCs w:val="24"/>
        </w:rPr>
        <w:t>Условия проживания в городской (сельской) местности. Транспорт.</w:t>
      </w:r>
    </w:p>
    <w:p w:rsidR="00867EA4" w:rsidRPr="00867EA4" w:rsidRDefault="00867EA4" w:rsidP="00867EA4">
      <w:pPr>
        <w:pStyle w:val="a7"/>
        <w:rPr>
          <w:rFonts w:cs="Times New Roman"/>
          <w:sz w:val="24"/>
          <w:szCs w:val="24"/>
        </w:rPr>
      </w:pPr>
      <w:r w:rsidRPr="00867EA4">
        <w:rPr>
          <w:rFonts w:cs="Times New Roman"/>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67EA4" w:rsidRPr="00867EA4" w:rsidRDefault="00867EA4" w:rsidP="00867EA4">
      <w:pPr>
        <w:pStyle w:val="a7"/>
        <w:rPr>
          <w:rFonts w:cs="Times New Roman"/>
          <w:sz w:val="24"/>
          <w:szCs w:val="24"/>
        </w:rPr>
      </w:pPr>
      <w:r w:rsidRPr="00867EA4">
        <w:rPr>
          <w:rFonts w:cs="Times New Roman"/>
          <w:sz w:val="24"/>
          <w:szCs w:val="24"/>
        </w:rPr>
        <w:lastRenderedPageBreak/>
        <w:t>Выдающиеся люди родной страны и страны (стран) изучаемого языка: учёные, писатели, поэты, художники, музыканты, спортсмены.</w:t>
      </w:r>
    </w:p>
    <w:p w:rsidR="00867EA4" w:rsidRPr="00867EA4" w:rsidRDefault="00867EA4" w:rsidP="00867EA4">
      <w:pPr>
        <w:pStyle w:val="a7"/>
        <w:rPr>
          <w:rFonts w:cs="Times New Roman"/>
          <w:sz w:val="24"/>
          <w:szCs w:val="24"/>
        </w:rPr>
      </w:pPr>
      <w:r w:rsidRPr="00867EA4">
        <w:rPr>
          <w:rFonts w:cs="Times New Roman"/>
          <w:sz w:val="24"/>
          <w:szCs w:val="24"/>
        </w:rPr>
        <w:tab/>
        <w:t>Говорение.</w:t>
      </w:r>
    </w:p>
    <w:p w:rsidR="00867EA4" w:rsidRPr="00867EA4" w:rsidRDefault="00867EA4" w:rsidP="00867EA4">
      <w:pPr>
        <w:pStyle w:val="a7"/>
        <w:rPr>
          <w:rFonts w:cs="Times New Roman"/>
          <w:sz w:val="24"/>
          <w:szCs w:val="24"/>
        </w:rPr>
      </w:pPr>
      <w:r w:rsidRPr="00867EA4">
        <w:rPr>
          <w:rFonts w:cs="Times New Roman"/>
          <w:sz w:val="24"/>
          <w:szCs w:val="24"/>
        </w:rPr>
        <w:tab/>
        <w:t>Развитие коммуникативных умений диалогической речи, а именно</w:t>
      </w:r>
    </w:p>
    <w:p w:rsidR="00867EA4" w:rsidRPr="00867EA4" w:rsidRDefault="00867EA4" w:rsidP="00867EA4">
      <w:pPr>
        <w:pStyle w:val="a7"/>
        <w:rPr>
          <w:rFonts w:cs="Times New Roman"/>
          <w:sz w:val="24"/>
          <w:szCs w:val="24"/>
        </w:rPr>
      </w:pPr>
      <w:r w:rsidRPr="00867EA4">
        <w:rPr>
          <w:rFonts w:cs="Times New Roman"/>
          <w:sz w:val="24"/>
          <w:szCs w:val="24"/>
        </w:rPr>
        <w:t>умений</w:t>
      </w:r>
      <w:r w:rsidRPr="00867EA4">
        <w:rPr>
          <w:rFonts w:cs="Times New Roman"/>
          <w:sz w:val="24"/>
          <w:szCs w:val="24"/>
        </w:rPr>
        <w:tab/>
        <w:t>вести разные</w:t>
      </w:r>
      <w:r w:rsidRPr="00867EA4">
        <w:rPr>
          <w:rFonts w:cs="Times New Roman"/>
          <w:sz w:val="24"/>
          <w:szCs w:val="24"/>
        </w:rPr>
        <w:tab/>
        <w:t>виды диалогов (диалог этикетного характера,</w:t>
      </w:r>
    </w:p>
    <w:p w:rsidR="00867EA4" w:rsidRPr="00867EA4" w:rsidRDefault="00867EA4" w:rsidP="00867EA4">
      <w:pPr>
        <w:pStyle w:val="a7"/>
        <w:rPr>
          <w:rFonts w:cs="Times New Roman"/>
          <w:sz w:val="24"/>
          <w:szCs w:val="24"/>
        </w:rPr>
      </w:pPr>
      <w:r w:rsidRPr="00867EA4">
        <w:rPr>
          <w:rFonts w:cs="Times New Roman"/>
          <w:sz w:val="24"/>
          <w:szCs w:val="24"/>
        </w:rPr>
        <w:t>диалог-побуждение к действию, диалог-расспрос, комбинированный диалог, включающий различные виды диалогов):</w:t>
      </w:r>
    </w:p>
    <w:p w:rsidR="00867EA4" w:rsidRPr="00867EA4" w:rsidRDefault="00867EA4" w:rsidP="00867EA4">
      <w:pPr>
        <w:pStyle w:val="a7"/>
        <w:rPr>
          <w:rFonts w:cs="Times New Roman"/>
          <w:sz w:val="24"/>
          <w:szCs w:val="24"/>
        </w:rPr>
      </w:pPr>
      <w:r w:rsidRPr="00867EA4">
        <w:rPr>
          <w:rFonts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67EA4" w:rsidRPr="00867EA4" w:rsidRDefault="00867EA4" w:rsidP="00867EA4">
      <w:pPr>
        <w:pStyle w:val="a7"/>
        <w:rPr>
          <w:rFonts w:cs="Times New Roman"/>
          <w:sz w:val="24"/>
          <w:szCs w:val="24"/>
        </w:rPr>
      </w:pPr>
      <w:r w:rsidRPr="00867EA4">
        <w:rPr>
          <w:rFonts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67EA4" w:rsidRPr="00867EA4" w:rsidRDefault="00867EA4" w:rsidP="00867EA4">
      <w:pPr>
        <w:pStyle w:val="a7"/>
        <w:rPr>
          <w:rFonts w:cs="Times New Roman"/>
          <w:sz w:val="24"/>
          <w:szCs w:val="24"/>
        </w:rPr>
      </w:pPr>
      <w:r w:rsidRPr="00867EA4">
        <w:rPr>
          <w:rFonts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67EA4" w:rsidRPr="00867EA4" w:rsidRDefault="00867EA4" w:rsidP="00867EA4">
      <w:pPr>
        <w:pStyle w:val="a7"/>
        <w:rPr>
          <w:rFonts w:cs="Times New Roman"/>
          <w:sz w:val="24"/>
          <w:szCs w:val="24"/>
        </w:rPr>
      </w:pPr>
      <w:r w:rsidRPr="00867EA4">
        <w:rPr>
          <w:rFonts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867EA4" w:rsidRPr="00867EA4" w:rsidRDefault="00867EA4" w:rsidP="00867EA4">
      <w:pPr>
        <w:pStyle w:val="a7"/>
        <w:rPr>
          <w:rFonts w:cs="Times New Roman"/>
          <w:sz w:val="24"/>
          <w:szCs w:val="24"/>
        </w:rPr>
      </w:pPr>
      <w:r w:rsidRPr="00867EA4">
        <w:rPr>
          <w:rFonts w:cs="Times New Roman"/>
          <w:sz w:val="24"/>
          <w:szCs w:val="24"/>
        </w:rPr>
        <w:t>Объём диалога - до 7 реплик со стороны каждого собеседника.</w:t>
      </w:r>
    </w:p>
    <w:p w:rsidR="00867EA4" w:rsidRPr="00867EA4" w:rsidRDefault="00867EA4" w:rsidP="00867EA4">
      <w:pPr>
        <w:pStyle w:val="a7"/>
        <w:rPr>
          <w:rFonts w:cs="Times New Roman"/>
          <w:sz w:val="24"/>
          <w:szCs w:val="24"/>
        </w:rPr>
      </w:pPr>
      <w:r w:rsidRPr="00867EA4">
        <w:rPr>
          <w:rFonts w:cs="Times New Roman"/>
          <w:sz w:val="24"/>
          <w:szCs w:val="24"/>
        </w:rPr>
        <w:tab/>
        <w:t>Развитие коммуникативных умений монологической речи:</w:t>
      </w:r>
    </w:p>
    <w:p w:rsidR="00867EA4" w:rsidRPr="00867EA4" w:rsidRDefault="00867EA4" w:rsidP="00867EA4">
      <w:pPr>
        <w:pStyle w:val="a7"/>
        <w:rPr>
          <w:rFonts w:cs="Times New Roman"/>
          <w:sz w:val="24"/>
          <w:szCs w:val="24"/>
        </w:rPr>
      </w:pPr>
      <w:r w:rsidRPr="00867EA4">
        <w:rPr>
          <w:rFonts w:cs="Times New Roman"/>
          <w:sz w:val="24"/>
          <w:szCs w:val="24"/>
        </w:rPr>
        <w:t>создание устных связных монологических высказываний с использованием</w:t>
      </w:r>
    </w:p>
    <w:p w:rsidR="00867EA4" w:rsidRPr="00867EA4" w:rsidRDefault="00867EA4" w:rsidP="00867EA4">
      <w:pPr>
        <w:pStyle w:val="a7"/>
        <w:rPr>
          <w:rFonts w:cs="Times New Roman"/>
          <w:sz w:val="24"/>
          <w:szCs w:val="24"/>
        </w:rPr>
      </w:pPr>
      <w:r w:rsidRPr="00867EA4">
        <w:rPr>
          <w:rFonts w:cs="Times New Roman"/>
          <w:sz w:val="24"/>
          <w:szCs w:val="24"/>
        </w:rPr>
        <w:t>основных коммуникативных типов речи:</w:t>
      </w:r>
    </w:p>
    <w:p w:rsidR="00867EA4" w:rsidRPr="00867EA4" w:rsidRDefault="00867EA4" w:rsidP="00867EA4">
      <w:pPr>
        <w:pStyle w:val="a7"/>
        <w:rPr>
          <w:rFonts w:cs="Times New Roman"/>
          <w:sz w:val="24"/>
          <w:szCs w:val="24"/>
        </w:rPr>
      </w:pPr>
      <w:r w:rsidRPr="00867EA4">
        <w:rPr>
          <w:rFonts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67EA4" w:rsidRPr="00867EA4" w:rsidRDefault="00867EA4" w:rsidP="00867EA4">
      <w:pPr>
        <w:pStyle w:val="a7"/>
        <w:rPr>
          <w:rFonts w:cs="Times New Roman"/>
          <w:sz w:val="24"/>
          <w:szCs w:val="24"/>
        </w:rPr>
      </w:pPr>
      <w:r w:rsidRPr="00867EA4">
        <w:rPr>
          <w:rFonts w:cs="Times New Roman"/>
          <w:sz w:val="24"/>
          <w:szCs w:val="24"/>
        </w:rPr>
        <w:t>повествование (сообщение);</w:t>
      </w:r>
    </w:p>
    <w:p w:rsidR="00867EA4" w:rsidRPr="00867EA4" w:rsidRDefault="00867EA4" w:rsidP="00867EA4">
      <w:pPr>
        <w:pStyle w:val="a7"/>
        <w:rPr>
          <w:rFonts w:cs="Times New Roman"/>
          <w:sz w:val="24"/>
          <w:szCs w:val="24"/>
        </w:rPr>
      </w:pPr>
      <w:r w:rsidRPr="00867EA4">
        <w:rPr>
          <w:rFonts w:cs="Times New Roman"/>
          <w:sz w:val="24"/>
          <w:szCs w:val="24"/>
        </w:rPr>
        <w:t>выражение и аргументирование своего мнения по отношению к услышанному (прочитанному);</w:t>
      </w:r>
    </w:p>
    <w:p w:rsidR="00867EA4" w:rsidRPr="00867EA4" w:rsidRDefault="00867EA4" w:rsidP="00867EA4">
      <w:pPr>
        <w:pStyle w:val="a7"/>
        <w:rPr>
          <w:rFonts w:cs="Times New Roman"/>
          <w:sz w:val="24"/>
          <w:szCs w:val="24"/>
        </w:rPr>
      </w:pPr>
      <w:r w:rsidRPr="00867EA4">
        <w:rPr>
          <w:rFonts w:cs="Times New Roman"/>
          <w:sz w:val="24"/>
          <w:szCs w:val="24"/>
        </w:rPr>
        <w:t>изложение (пересказ) основного содержания, прочитанного (прослушанного) текста;</w:t>
      </w:r>
    </w:p>
    <w:p w:rsidR="00867EA4" w:rsidRPr="00867EA4" w:rsidRDefault="00867EA4" w:rsidP="00867EA4">
      <w:pPr>
        <w:pStyle w:val="a7"/>
        <w:rPr>
          <w:rFonts w:cs="Times New Roman"/>
          <w:sz w:val="24"/>
          <w:szCs w:val="24"/>
        </w:rPr>
      </w:pPr>
      <w:r w:rsidRPr="00867EA4">
        <w:rPr>
          <w:rFonts w:cs="Times New Roman"/>
          <w:sz w:val="24"/>
          <w:szCs w:val="24"/>
        </w:rPr>
        <w:t>составление рассказа по картинкам;</w:t>
      </w:r>
    </w:p>
    <w:p w:rsidR="00867EA4" w:rsidRPr="00867EA4" w:rsidRDefault="00867EA4" w:rsidP="00867EA4">
      <w:pPr>
        <w:pStyle w:val="a7"/>
        <w:rPr>
          <w:rFonts w:cs="Times New Roman"/>
          <w:sz w:val="24"/>
          <w:szCs w:val="24"/>
        </w:rPr>
      </w:pPr>
      <w:r w:rsidRPr="00867EA4">
        <w:rPr>
          <w:rFonts w:cs="Times New Roman"/>
          <w:sz w:val="24"/>
          <w:szCs w:val="24"/>
        </w:rPr>
        <w:t>изложение результатов выполненной проектной работы.</w:t>
      </w:r>
    </w:p>
    <w:p w:rsidR="00867EA4" w:rsidRPr="00867EA4" w:rsidRDefault="00867EA4" w:rsidP="00867EA4">
      <w:pPr>
        <w:pStyle w:val="a7"/>
        <w:rPr>
          <w:rFonts w:cs="Times New Roman"/>
          <w:sz w:val="24"/>
          <w:szCs w:val="24"/>
        </w:rPr>
      </w:pPr>
      <w:r w:rsidRPr="00867EA4">
        <w:rPr>
          <w:rFonts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867EA4" w:rsidRPr="00867EA4" w:rsidRDefault="00867EA4" w:rsidP="00867EA4">
      <w:pPr>
        <w:pStyle w:val="a7"/>
        <w:rPr>
          <w:rFonts w:cs="Times New Roman"/>
          <w:sz w:val="24"/>
          <w:szCs w:val="24"/>
        </w:rPr>
      </w:pPr>
      <w:r w:rsidRPr="00867EA4">
        <w:rPr>
          <w:rFonts w:cs="Times New Roman"/>
          <w:sz w:val="24"/>
          <w:szCs w:val="24"/>
        </w:rPr>
        <w:t>Объём монологического высказывания - 9-10 фраз.</w:t>
      </w:r>
    </w:p>
    <w:p w:rsidR="00867EA4" w:rsidRPr="00867EA4" w:rsidRDefault="00867EA4" w:rsidP="00867EA4">
      <w:pPr>
        <w:pStyle w:val="a7"/>
        <w:rPr>
          <w:rFonts w:cs="Times New Roman"/>
          <w:sz w:val="24"/>
          <w:szCs w:val="24"/>
        </w:rPr>
      </w:pPr>
      <w:r w:rsidRPr="00867EA4">
        <w:rPr>
          <w:rFonts w:cs="Times New Roman"/>
          <w:sz w:val="24"/>
          <w:szCs w:val="24"/>
        </w:rPr>
        <w:tab/>
        <w:t>Аудирование.</w:t>
      </w:r>
    </w:p>
    <w:p w:rsidR="00867EA4" w:rsidRPr="00867EA4" w:rsidRDefault="00867EA4" w:rsidP="00867EA4">
      <w:pPr>
        <w:pStyle w:val="a7"/>
        <w:rPr>
          <w:rFonts w:cs="Times New Roman"/>
          <w:sz w:val="24"/>
          <w:szCs w:val="24"/>
        </w:rPr>
      </w:pPr>
      <w:r w:rsidRPr="00867EA4">
        <w:rPr>
          <w:rFonts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867EA4" w:rsidRPr="00867EA4" w:rsidRDefault="00867EA4" w:rsidP="00867EA4">
      <w:pPr>
        <w:pStyle w:val="a7"/>
        <w:rPr>
          <w:rFonts w:cs="Times New Roman"/>
          <w:sz w:val="24"/>
          <w:szCs w:val="24"/>
        </w:rPr>
      </w:pPr>
      <w:r w:rsidRPr="00867EA4">
        <w:rPr>
          <w:rFonts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67EA4" w:rsidRPr="00867EA4" w:rsidRDefault="00867EA4" w:rsidP="00867EA4">
      <w:pPr>
        <w:pStyle w:val="a7"/>
        <w:rPr>
          <w:rFonts w:cs="Times New Roman"/>
          <w:sz w:val="24"/>
          <w:szCs w:val="24"/>
        </w:rPr>
      </w:pPr>
      <w:r w:rsidRPr="00867EA4">
        <w:rPr>
          <w:rFonts w:cs="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867EA4">
        <w:rPr>
          <w:rFonts w:cs="Times New Roman"/>
          <w:sz w:val="24"/>
          <w:szCs w:val="24"/>
        </w:rPr>
        <w:lastRenderedPageBreak/>
        <w:t>аудирования, игнорировать незнакомые слова, не существенные для понимания основного содержания.</w:t>
      </w:r>
    </w:p>
    <w:p w:rsidR="00867EA4" w:rsidRPr="00867EA4" w:rsidRDefault="00867EA4" w:rsidP="00867EA4">
      <w:pPr>
        <w:pStyle w:val="a7"/>
        <w:rPr>
          <w:rFonts w:cs="Times New Roman"/>
          <w:sz w:val="24"/>
          <w:szCs w:val="24"/>
        </w:rPr>
      </w:pPr>
      <w:r w:rsidRPr="00867EA4">
        <w:rPr>
          <w:rFonts w:cs="Times New Roman"/>
          <w:sz w:val="24"/>
          <w:szCs w:val="24"/>
        </w:rPr>
        <w:t>Аудирование с пониманием нужной (интересующей, запрашиваемой) информации</w:t>
      </w:r>
      <w:r w:rsidRPr="00867EA4">
        <w:rPr>
          <w:rFonts w:cs="Times New Roman"/>
          <w:sz w:val="24"/>
          <w:szCs w:val="24"/>
        </w:rPr>
        <w:tab/>
        <w:t>предполагает</w:t>
      </w:r>
      <w:r w:rsidRPr="00867EA4">
        <w:rPr>
          <w:rFonts w:cs="Times New Roman"/>
          <w:sz w:val="24"/>
          <w:szCs w:val="24"/>
        </w:rPr>
        <w:tab/>
        <w:t>умение выделять нужную (интересующую,</w:t>
      </w:r>
    </w:p>
    <w:p w:rsidR="00867EA4" w:rsidRPr="00867EA4" w:rsidRDefault="00867EA4" w:rsidP="00867EA4">
      <w:pPr>
        <w:pStyle w:val="a7"/>
        <w:rPr>
          <w:rFonts w:cs="Times New Roman"/>
          <w:sz w:val="24"/>
          <w:szCs w:val="24"/>
        </w:rPr>
      </w:pPr>
      <w:r w:rsidRPr="00867EA4">
        <w:rPr>
          <w:rFonts w:cs="Times New Roman"/>
          <w:sz w:val="24"/>
          <w:szCs w:val="24"/>
        </w:rPr>
        <w:t>запрашиваемую) информацию, представленную в эксплицитной (явной) форме, в воспринимаемом на слух тексте.</w:t>
      </w:r>
    </w:p>
    <w:p w:rsidR="00867EA4" w:rsidRPr="00867EA4" w:rsidRDefault="00867EA4" w:rsidP="00867EA4">
      <w:pPr>
        <w:pStyle w:val="a7"/>
        <w:rPr>
          <w:rFonts w:cs="Times New Roman"/>
          <w:sz w:val="24"/>
          <w:szCs w:val="24"/>
        </w:rPr>
      </w:pPr>
      <w:r w:rsidRPr="00867EA4">
        <w:rPr>
          <w:rFonts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67EA4" w:rsidRPr="00867EA4" w:rsidRDefault="00867EA4" w:rsidP="00867EA4">
      <w:pPr>
        <w:pStyle w:val="a7"/>
        <w:rPr>
          <w:rFonts w:cs="Times New Roman"/>
          <w:sz w:val="24"/>
          <w:szCs w:val="24"/>
        </w:rPr>
      </w:pPr>
      <w:r w:rsidRPr="00867EA4">
        <w:rPr>
          <w:rFonts w:cs="Times New Roman"/>
          <w:sz w:val="24"/>
          <w:szCs w:val="24"/>
        </w:rPr>
        <w:t>Время звучания текста (текстов) для аудирования - до 2 минут.</w:t>
      </w:r>
    </w:p>
    <w:p w:rsidR="00867EA4" w:rsidRPr="00867EA4" w:rsidRDefault="00867EA4" w:rsidP="00867EA4">
      <w:pPr>
        <w:pStyle w:val="a7"/>
        <w:rPr>
          <w:rFonts w:cs="Times New Roman"/>
          <w:sz w:val="24"/>
          <w:szCs w:val="24"/>
        </w:rPr>
      </w:pPr>
      <w:r w:rsidRPr="00867EA4">
        <w:rPr>
          <w:rFonts w:cs="Times New Roman"/>
          <w:sz w:val="24"/>
          <w:szCs w:val="24"/>
        </w:rPr>
        <w:tab/>
        <w:t>Смысловое чтение.</w:t>
      </w:r>
    </w:p>
    <w:p w:rsidR="00867EA4" w:rsidRPr="00867EA4" w:rsidRDefault="00867EA4" w:rsidP="00867EA4">
      <w:pPr>
        <w:pStyle w:val="a7"/>
        <w:rPr>
          <w:rFonts w:cs="Times New Roman"/>
          <w:sz w:val="24"/>
          <w:szCs w:val="24"/>
        </w:rPr>
      </w:pPr>
      <w:r w:rsidRPr="00867EA4">
        <w:rPr>
          <w:rFonts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867EA4" w:rsidRPr="00867EA4" w:rsidRDefault="00867EA4" w:rsidP="00867EA4">
      <w:pPr>
        <w:pStyle w:val="a7"/>
        <w:rPr>
          <w:rFonts w:cs="Times New Roman"/>
          <w:sz w:val="24"/>
          <w:szCs w:val="24"/>
        </w:rPr>
      </w:pPr>
      <w:r w:rsidRPr="00867EA4">
        <w:rPr>
          <w:rFonts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867EA4" w:rsidRPr="00867EA4" w:rsidRDefault="00867EA4" w:rsidP="00867EA4">
      <w:pPr>
        <w:pStyle w:val="a7"/>
        <w:rPr>
          <w:rFonts w:cs="Times New Roman"/>
          <w:sz w:val="24"/>
          <w:szCs w:val="24"/>
        </w:rPr>
      </w:pPr>
      <w:r w:rsidRPr="00867EA4">
        <w:rPr>
          <w:rFonts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867EA4" w:rsidRPr="00867EA4" w:rsidRDefault="00867EA4" w:rsidP="00867EA4">
      <w:pPr>
        <w:pStyle w:val="a7"/>
        <w:rPr>
          <w:rFonts w:cs="Times New Roman"/>
          <w:sz w:val="24"/>
          <w:szCs w:val="24"/>
        </w:rPr>
      </w:pPr>
      <w:r w:rsidRPr="00867EA4">
        <w:rPr>
          <w:rFonts w:cs="Times New Roman"/>
          <w:sz w:val="24"/>
          <w:szCs w:val="24"/>
        </w:rPr>
        <w:t xml:space="preserve">Чтение </w:t>
      </w:r>
      <w:proofErr w:type="spellStart"/>
      <w:r w:rsidRPr="00867EA4">
        <w:rPr>
          <w:rFonts w:cs="Times New Roman"/>
          <w:sz w:val="24"/>
          <w:szCs w:val="24"/>
        </w:rPr>
        <w:t>несплошных</w:t>
      </w:r>
      <w:proofErr w:type="spellEnd"/>
      <w:r w:rsidRPr="00867EA4">
        <w:rPr>
          <w:rFonts w:cs="Times New Roman"/>
          <w:sz w:val="24"/>
          <w:szCs w:val="24"/>
        </w:rPr>
        <w:t xml:space="preserve"> текстов (таблиц, диаграмм, схем) и понимание представленной в них информации.</w:t>
      </w:r>
    </w:p>
    <w:p w:rsidR="00867EA4" w:rsidRPr="00867EA4" w:rsidRDefault="00867EA4" w:rsidP="00867EA4">
      <w:pPr>
        <w:pStyle w:val="a7"/>
        <w:rPr>
          <w:rFonts w:cs="Times New Roman"/>
          <w:sz w:val="24"/>
          <w:szCs w:val="24"/>
        </w:rPr>
      </w:pPr>
      <w:r w:rsidRPr="00867EA4">
        <w:rPr>
          <w:rFonts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867EA4" w:rsidRPr="00867EA4" w:rsidRDefault="00867EA4" w:rsidP="00867EA4">
      <w:pPr>
        <w:pStyle w:val="a7"/>
        <w:rPr>
          <w:rFonts w:cs="Times New Roman"/>
          <w:sz w:val="24"/>
          <w:szCs w:val="24"/>
        </w:rPr>
      </w:pPr>
      <w:r w:rsidRPr="00867EA4">
        <w:rPr>
          <w:rFonts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867EA4" w:rsidRPr="00867EA4" w:rsidRDefault="00867EA4" w:rsidP="00867EA4">
      <w:pPr>
        <w:pStyle w:val="a7"/>
        <w:rPr>
          <w:rFonts w:cs="Times New Roman"/>
          <w:sz w:val="24"/>
          <w:szCs w:val="24"/>
        </w:rPr>
      </w:pPr>
      <w:r w:rsidRPr="00867EA4">
        <w:rPr>
          <w:rFonts w:cs="Times New Roman"/>
          <w:sz w:val="24"/>
          <w:szCs w:val="24"/>
        </w:rPr>
        <w:t>Объём текста (текстов) для чтения - 350-500 слов.</w:t>
      </w:r>
    </w:p>
    <w:p w:rsidR="00867EA4" w:rsidRPr="00867EA4" w:rsidRDefault="00867EA4" w:rsidP="00867EA4">
      <w:pPr>
        <w:pStyle w:val="a7"/>
        <w:rPr>
          <w:rFonts w:cs="Times New Roman"/>
          <w:sz w:val="24"/>
          <w:szCs w:val="24"/>
        </w:rPr>
      </w:pPr>
      <w:r w:rsidRPr="00867EA4">
        <w:rPr>
          <w:rFonts w:cs="Times New Roman"/>
          <w:sz w:val="24"/>
          <w:szCs w:val="24"/>
        </w:rPr>
        <w:tab/>
        <w:t>Письменная речь.</w:t>
      </w:r>
    </w:p>
    <w:p w:rsidR="00867EA4" w:rsidRPr="00867EA4" w:rsidRDefault="00867EA4" w:rsidP="00867EA4">
      <w:pPr>
        <w:pStyle w:val="a7"/>
        <w:rPr>
          <w:rFonts w:cs="Times New Roman"/>
          <w:sz w:val="24"/>
          <w:szCs w:val="24"/>
        </w:rPr>
      </w:pPr>
      <w:r w:rsidRPr="00867EA4">
        <w:rPr>
          <w:rFonts w:cs="Times New Roman"/>
          <w:sz w:val="24"/>
          <w:szCs w:val="24"/>
        </w:rPr>
        <w:t>Развитие умений письменной речи:</w:t>
      </w:r>
    </w:p>
    <w:p w:rsidR="00867EA4" w:rsidRPr="00867EA4" w:rsidRDefault="00867EA4" w:rsidP="00867EA4">
      <w:pPr>
        <w:pStyle w:val="a7"/>
        <w:rPr>
          <w:rFonts w:cs="Times New Roman"/>
          <w:sz w:val="24"/>
          <w:szCs w:val="24"/>
        </w:rPr>
      </w:pPr>
      <w:r w:rsidRPr="00867EA4">
        <w:rPr>
          <w:rFonts w:cs="Times New Roman"/>
          <w:sz w:val="24"/>
          <w:szCs w:val="24"/>
        </w:rPr>
        <w:t>составление плана (тезисов) устного или письменного сообщения;</w:t>
      </w:r>
    </w:p>
    <w:p w:rsidR="00867EA4" w:rsidRPr="00867EA4" w:rsidRDefault="00867EA4" w:rsidP="00867EA4">
      <w:pPr>
        <w:pStyle w:val="a7"/>
        <w:rPr>
          <w:rFonts w:cs="Times New Roman"/>
          <w:sz w:val="24"/>
          <w:szCs w:val="24"/>
        </w:rPr>
      </w:pPr>
      <w:r w:rsidRPr="00867EA4">
        <w:rPr>
          <w:rFonts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867EA4" w:rsidRPr="00867EA4" w:rsidRDefault="00867EA4" w:rsidP="00867EA4">
      <w:pPr>
        <w:pStyle w:val="a7"/>
        <w:rPr>
          <w:rFonts w:cs="Times New Roman"/>
          <w:sz w:val="24"/>
          <w:szCs w:val="24"/>
        </w:rPr>
      </w:pPr>
      <w:r w:rsidRPr="00867EA4">
        <w:rPr>
          <w:rFonts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867EA4" w:rsidRPr="00867EA4" w:rsidRDefault="00867EA4" w:rsidP="00867EA4">
      <w:pPr>
        <w:pStyle w:val="a7"/>
        <w:rPr>
          <w:rFonts w:cs="Times New Roman"/>
          <w:sz w:val="24"/>
          <w:szCs w:val="24"/>
        </w:rPr>
      </w:pPr>
      <w:r w:rsidRPr="00867EA4">
        <w:rPr>
          <w:rFonts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867EA4" w:rsidRPr="00867EA4" w:rsidRDefault="00867EA4" w:rsidP="00867EA4">
      <w:pPr>
        <w:pStyle w:val="a7"/>
        <w:rPr>
          <w:rFonts w:cs="Times New Roman"/>
          <w:sz w:val="24"/>
          <w:szCs w:val="24"/>
        </w:rPr>
      </w:pPr>
      <w:r w:rsidRPr="00867EA4">
        <w:rPr>
          <w:rFonts w:cs="Times New Roman"/>
          <w:sz w:val="24"/>
          <w:szCs w:val="24"/>
        </w:rPr>
        <w:tab/>
        <w:t>Языковые знания и умения.</w:t>
      </w:r>
    </w:p>
    <w:p w:rsidR="00867EA4" w:rsidRPr="00867EA4" w:rsidRDefault="00867EA4" w:rsidP="00867EA4">
      <w:pPr>
        <w:pStyle w:val="a7"/>
        <w:rPr>
          <w:rFonts w:cs="Times New Roman"/>
          <w:sz w:val="24"/>
          <w:szCs w:val="24"/>
        </w:rPr>
      </w:pPr>
      <w:r w:rsidRPr="00867EA4">
        <w:rPr>
          <w:rFonts w:cs="Times New Roman"/>
          <w:sz w:val="24"/>
          <w:szCs w:val="24"/>
        </w:rPr>
        <w:tab/>
        <w:t>Фонетическая сторона речи.</w:t>
      </w:r>
    </w:p>
    <w:p w:rsidR="00867EA4" w:rsidRPr="00867EA4" w:rsidRDefault="00867EA4" w:rsidP="00867EA4">
      <w:pPr>
        <w:pStyle w:val="a7"/>
        <w:rPr>
          <w:rFonts w:cs="Times New Roman"/>
          <w:sz w:val="24"/>
          <w:szCs w:val="24"/>
        </w:rPr>
      </w:pPr>
      <w:r w:rsidRPr="00867EA4">
        <w:rPr>
          <w:rFonts w:cs="Times New Roman"/>
          <w:sz w:val="24"/>
          <w:szCs w:val="24"/>
        </w:rP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67EA4" w:rsidRPr="00867EA4" w:rsidRDefault="00867EA4" w:rsidP="00867EA4">
      <w:pPr>
        <w:pStyle w:val="a7"/>
        <w:rPr>
          <w:rFonts w:cs="Times New Roman"/>
          <w:sz w:val="24"/>
          <w:szCs w:val="24"/>
        </w:rPr>
      </w:pPr>
      <w:r w:rsidRPr="00867EA4">
        <w:rPr>
          <w:rFonts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67EA4" w:rsidRPr="00867EA4" w:rsidRDefault="00867EA4" w:rsidP="00867EA4">
      <w:pPr>
        <w:pStyle w:val="a7"/>
        <w:rPr>
          <w:rFonts w:cs="Times New Roman"/>
          <w:sz w:val="24"/>
          <w:szCs w:val="24"/>
        </w:rPr>
      </w:pPr>
      <w:r w:rsidRPr="00867EA4">
        <w:rPr>
          <w:rFonts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867EA4" w:rsidRPr="00867EA4" w:rsidRDefault="00867EA4" w:rsidP="00867EA4">
      <w:pPr>
        <w:pStyle w:val="a7"/>
        <w:rPr>
          <w:rFonts w:cs="Times New Roman"/>
          <w:sz w:val="24"/>
          <w:szCs w:val="24"/>
        </w:rPr>
      </w:pPr>
      <w:r w:rsidRPr="00867EA4">
        <w:rPr>
          <w:rFonts w:cs="Times New Roman"/>
          <w:sz w:val="24"/>
          <w:szCs w:val="24"/>
        </w:rPr>
        <w:t>Объём текста для чтения вслух - до 110 слов.</w:t>
      </w:r>
    </w:p>
    <w:p w:rsidR="00867EA4" w:rsidRPr="00867EA4" w:rsidRDefault="00867EA4" w:rsidP="00867EA4">
      <w:pPr>
        <w:pStyle w:val="a7"/>
        <w:rPr>
          <w:rFonts w:cs="Times New Roman"/>
          <w:sz w:val="24"/>
          <w:szCs w:val="24"/>
        </w:rPr>
      </w:pPr>
      <w:r w:rsidRPr="00867EA4">
        <w:rPr>
          <w:rFonts w:cs="Times New Roman"/>
          <w:sz w:val="24"/>
          <w:szCs w:val="24"/>
        </w:rPr>
        <w:tab/>
        <w:t>Графика, орфография и пунктуация.</w:t>
      </w:r>
    </w:p>
    <w:p w:rsidR="00867EA4" w:rsidRPr="00867EA4" w:rsidRDefault="00867EA4" w:rsidP="00867EA4">
      <w:pPr>
        <w:pStyle w:val="a7"/>
        <w:rPr>
          <w:rFonts w:cs="Times New Roman"/>
          <w:sz w:val="24"/>
          <w:szCs w:val="24"/>
        </w:rPr>
      </w:pPr>
      <w:r w:rsidRPr="00867EA4">
        <w:rPr>
          <w:rFonts w:cs="Times New Roman"/>
          <w:sz w:val="24"/>
          <w:szCs w:val="24"/>
        </w:rPr>
        <w:t>Правильное написание изученных слов.</w:t>
      </w:r>
    </w:p>
    <w:p w:rsidR="00867EA4" w:rsidRPr="00867EA4" w:rsidRDefault="00867EA4" w:rsidP="00867EA4">
      <w:pPr>
        <w:pStyle w:val="a7"/>
        <w:rPr>
          <w:rFonts w:cs="Times New Roman"/>
          <w:sz w:val="24"/>
          <w:szCs w:val="24"/>
        </w:rPr>
      </w:pPr>
      <w:r w:rsidRPr="00867EA4">
        <w:rPr>
          <w:rFonts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proofErr w:type="spellStart"/>
      <w:r w:rsidRPr="00867EA4">
        <w:rPr>
          <w:rFonts w:cs="Times New Roman"/>
          <w:sz w:val="24"/>
          <w:szCs w:val="24"/>
        </w:rPr>
        <w:t>firstly</w:t>
      </w:r>
      <w:proofErr w:type="spellEnd"/>
      <w:r w:rsidRPr="00867EA4">
        <w:rPr>
          <w:rFonts w:cs="Times New Roman"/>
          <w:sz w:val="24"/>
          <w:szCs w:val="24"/>
        </w:rPr>
        <w:t>/</w:t>
      </w:r>
      <w:proofErr w:type="spellStart"/>
      <w:r w:rsidRPr="00867EA4">
        <w:rPr>
          <w:rFonts w:cs="Times New Roman"/>
          <w:sz w:val="24"/>
          <w:szCs w:val="24"/>
        </w:rPr>
        <w:t>first</w:t>
      </w:r>
      <w:proofErr w:type="spellEnd"/>
      <w:r w:rsidRPr="00867EA4">
        <w:rPr>
          <w:rFonts w:cs="Times New Roman"/>
          <w:sz w:val="24"/>
          <w:szCs w:val="24"/>
        </w:rPr>
        <w:t xml:space="preserve"> </w:t>
      </w:r>
      <w:proofErr w:type="spellStart"/>
      <w:r w:rsidRPr="00867EA4">
        <w:rPr>
          <w:rFonts w:cs="Times New Roman"/>
          <w:sz w:val="24"/>
          <w:szCs w:val="24"/>
        </w:rPr>
        <w:t>of</w:t>
      </w:r>
      <w:proofErr w:type="spellEnd"/>
      <w:r w:rsidRPr="00867EA4">
        <w:rPr>
          <w:rFonts w:cs="Times New Roman"/>
          <w:sz w:val="24"/>
          <w:szCs w:val="24"/>
        </w:rPr>
        <w:t xml:space="preserve"> </w:t>
      </w:r>
      <w:proofErr w:type="spellStart"/>
      <w:r w:rsidRPr="00867EA4">
        <w:rPr>
          <w:rFonts w:cs="Times New Roman"/>
          <w:sz w:val="24"/>
          <w:szCs w:val="24"/>
        </w:rPr>
        <w:t>all</w:t>
      </w:r>
      <w:proofErr w:type="spellEnd"/>
      <w:r w:rsidRPr="00867EA4">
        <w:rPr>
          <w:rFonts w:cs="Times New Roman"/>
          <w:sz w:val="24"/>
          <w:szCs w:val="24"/>
        </w:rPr>
        <w:t xml:space="preserve">, </w:t>
      </w:r>
      <w:proofErr w:type="spellStart"/>
      <w:r w:rsidRPr="00867EA4">
        <w:rPr>
          <w:rFonts w:cs="Times New Roman"/>
          <w:sz w:val="24"/>
          <w:szCs w:val="24"/>
        </w:rPr>
        <w:t>secondly</w:t>
      </w:r>
      <w:proofErr w:type="spellEnd"/>
      <w:r w:rsidRPr="00867EA4">
        <w:rPr>
          <w:rFonts w:cs="Times New Roman"/>
          <w:sz w:val="24"/>
          <w:szCs w:val="24"/>
        </w:rPr>
        <w:t xml:space="preserve">, </w:t>
      </w:r>
      <w:proofErr w:type="spellStart"/>
      <w:r w:rsidRPr="00867EA4">
        <w:rPr>
          <w:rFonts w:cs="Times New Roman"/>
          <w:sz w:val="24"/>
          <w:szCs w:val="24"/>
        </w:rPr>
        <w:t>finally</w:t>
      </w:r>
      <w:proofErr w:type="spellEnd"/>
      <w:r w:rsidRPr="00867EA4">
        <w:rPr>
          <w:rFonts w:cs="Times New Roman"/>
          <w:sz w:val="24"/>
          <w:szCs w:val="24"/>
        </w:rPr>
        <w:t xml:space="preserve">; </w:t>
      </w:r>
      <w:proofErr w:type="spellStart"/>
      <w:r w:rsidRPr="00867EA4">
        <w:rPr>
          <w:rFonts w:cs="Times New Roman"/>
          <w:sz w:val="24"/>
          <w:szCs w:val="24"/>
        </w:rPr>
        <w:t>on</w:t>
      </w:r>
      <w:proofErr w:type="spellEnd"/>
      <w:r w:rsidRPr="00867EA4">
        <w:rPr>
          <w:rFonts w:cs="Times New Roman"/>
          <w:sz w:val="24"/>
          <w:szCs w:val="24"/>
        </w:rPr>
        <w:t xml:space="preserve"> </w:t>
      </w:r>
      <w:proofErr w:type="spellStart"/>
      <w:r w:rsidRPr="00867EA4">
        <w:rPr>
          <w:rFonts w:cs="Times New Roman"/>
          <w:sz w:val="24"/>
          <w:szCs w:val="24"/>
        </w:rPr>
        <w:t>the</w:t>
      </w:r>
      <w:proofErr w:type="spellEnd"/>
      <w:r w:rsidRPr="00867EA4">
        <w:rPr>
          <w:rFonts w:cs="Times New Roman"/>
          <w:sz w:val="24"/>
          <w:szCs w:val="24"/>
        </w:rPr>
        <w:t xml:space="preserve"> </w:t>
      </w:r>
      <w:proofErr w:type="spellStart"/>
      <w:r w:rsidRPr="00867EA4">
        <w:rPr>
          <w:rFonts w:cs="Times New Roman"/>
          <w:sz w:val="24"/>
          <w:szCs w:val="24"/>
        </w:rPr>
        <w:t>one</w:t>
      </w:r>
      <w:proofErr w:type="spellEnd"/>
      <w:r w:rsidRPr="00867EA4">
        <w:rPr>
          <w:rFonts w:cs="Times New Roman"/>
          <w:sz w:val="24"/>
          <w:szCs w:val="24"/>
        </w:rPr>
        <w:t xml:space="preserve"> </w:t>
      </w:r>
      <w:proofErr w:type="spellStart"/>
      <w:r w:rsidRPr="00867EA4">
        <w:rPr>
          <w:rFonts w:cs="Times New Roman"/>
          <w:sz w:val="24"/>
          <w:szCs w:val="24"/>
        </w:rPr>
        <w:t>hand</w:t>
      </w:r>
      <w:proofErr w:type="spellEnd"/>
      <w:r w:rsidRPr="00867EA4">
        <w:rPr>
          <w:rFonts w:cs="Times New Roman"/>
          <w:sz w:val="24"/>
          <w:szCs w:val="24"/>
        </w:rPr>
        <w:t xml:space="preserve">, </w:t>
      </w:r>
      <w:proofErr w:type="spellStart"/>
      <w:r w:rsidRPr="00867EA4">
        <w:rPr>
          <w:rFonts w:cs="Times New Roman"/>
          <w:sz w:val="24"/>
          <w:szCs w:val="24"/>
        </w:rPr>
        <w:t>on</w:t>
      </w:r>
      <w:proofErr w:type="spellEnd"/>
      <w:r w:rsidRPr="00867EA4">
        <w:rPr>
          <w:rFonts w:cs="Times New Roman"/>
          <w:sz w:val="24"/>
          <w:szCs w:val="24"/>
        </w:rPr>
        <w:t xml:space="preserve"> </w:t>
      </w:r>
      <w:proofErr w:type="spellStart"/>
      <w:r w:rsidRPr="00867EA4">
        <w:rPr>
          <w:rFonts w:cs="Times New Roman"/>
          <w:sz w:val="24"/>
          <w:szCs w:val="24"/>
        </w:rPr>
        <w:t>the</w:t>
      </w:r>
      <w:proofErr w:type="spellEnd"/>
      <w:r w:rsidRPr="00867EA4">
        <w:rPr>
          <w:rFonts w:cs="Times New Roman"/>
          <w:sz w:val="24"/>
          <w:szCs w:val="24"/>
        </w:rPr>
        <w:t xml:space="preserve"> </w:t>
      </w:r>
      <w:proofErr w:type="spellStart"/>
      <w:r w:rsidRPr="00867EA4">
        <w:rPr>
          <w:rFonts w:cs="Times New Roman"/>
          <w:sz w:val="24"/>
          <w:szCs w:val="24"/>
        </w:rPr>
        <w:t>other</w:t>
      </w:r>
      <w:proofErr w:type="spellEnd"/>
      <w:r w:rsidRPr="00867EA4">
        <w:rPr>
          <w:rFonts w:cs="Times New Roman"/>
          <w:sz w:val="24"/>
          <w:szCs w:val="24"/>
        </w:rPr>
        <w:t xml:space="preserve"> </w:t>
      </w:r>
      <w:proofErr w:type="spellStart"/>
      <w:r w:rsidRPr="00867EA4">
        <w:rPr>
          <w:rFonts w:cs="Times New Roman"/>
          <w:sz w:val="24"/>
          <w:szCs w:val="24"/>
        </w:rPr>
        <w:t>hand</w:t>
      </w:r>
      <w:proofErr w:type="spellEnd"/>
      <w:r w:rsidRPr="00867EA4">
        <w:rPr>
          <w:rFonts w:cs="Times New Roman"/>
          <w:sz w:val="24"/>
          <w:szCs w:val="24"/>
        </w:rPr>
        <w:t>), апострофа.</w:t>
      </w:r>
    </w:p>
    <w:p w:rsidR="00867EA4" w:rsidRPr="00867EA4" w:rsidRDefault="00867EA4" w:rsidP="00867EA4">
      <w:pPr>
        <w:pStyle w:val="a7"/>
        <w:rPr>
          <w:rFonts w:cs="Times New Roman"/>
          <w:sz w:val="24"/>
          <w:szCs w:val="24"/>
        </w:rPr>
      </w:pPr>
      <w:r w:rsidRPr="00867EA4">
        <w:rPr>
          <w:rFonts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867EA4" w:rsidRPr="00867EA4" w:rsidRDefault="00867EA4" w:rsidP="00867EA4">
      <w:pPr>
        <w:pStyle w:val="a7"/>
        <w:rPr>
          <w:rFonts w:cs="Times New Roman"/>
          <w:sz w:val="24"/>
          <w:szCs w:val="24"/>
        </w:rPr>
      </w:pPr>
      <w:r w:rsidRPr="00867EA4">
        <w:rPr>
          <w:rFonts w:cs="Times New Roman"/>
          <w:sz w:val="24"/>
          <w:szCs w:val="24"/>
        </w:rPr>
        <w:tab/>
        <w:t>Лексическая сторона речи.</w:t>
      </w:r>
    </w:p>
    <w:p w:rsidR="00867EA4" w:rsidRPr="00867EA4" w:rsidRDefault="00867EA4" w:rsidP="00867EA4">
      <w:pPr>
        <w:pStyle w:val="a7"/>
        <w:rPr>
          <w:rFonts w:cs="Times New Roman"/>
          <w:sz w:val="24"/>
          <w:szCs w:val="24"/>
        </w:rPr>
      </w:pPr>
      <w:r w:rsidRPr="00867EA4">
        <w:rPr>
          <w:rFonts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67EA4" w:rsidRPr="00867EA4" w:rsidRDefault="00867EA4" w:rsidP="00867EA4">
      <w:pPr>
        <w:pStyle w:val="a7"/>
        <w:rPr>
          <w:rFonts w:cs="Times New Roman"/>
          <w:sz w:val="24"/>
          <w:szCs w:val="24"/>
        </w:rPr>
      </w:pPr>
      <w:r w:rsidRPr="00867EA4">
        <w:rPr>
          <w:rFonts w:cs="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867EA4" w:rsidRPr="00867EA4" w:rsidRDefault="00867EA4" w:rsidP="00867EA4">
      <w:pPr>
        <w:pStyle w:val="a7"/>
        <w:rPr>
          <w:rFonts w:cs="Times New Roman"/>
          <w:sz w:val="24"/>
          <w:szCs w:val="24"/>
        </w:rPr>
      </w:pPr>
      <w:r w:rsidRPr="00867EA4">
        <w:rPr>
          <w:rFonts w:cs="Times New Roman"/>
          <w:sz w:val="24"/>
          <w:szCs w:val="24"/>
        </w:rPr>
        <w:t>Основные способы словообразования:</w:t>
      </w:r>
    </w:p>
    <w:p w:rsidR="00867EA4" w:rsidRPr="00867EA4" w:rsidRDefault="00867EA4" w:rsidP="00867EA4">
      <w:pPr>
        <w:pStyle w:val="a7"/>
        <w:rPr>
          <w:rFonts w:cs="Times New Roman"/>
          <w:sz w:val="24"/>
          <w:szCs w:val="24"/>
        </w:rPr>
      </w:pPr>
      <w:r w:rsidRPr="00867EA4">
        <w:rPr>
          <w:rFonts w:cs="Times New Roman"/>
          <w:sz w:val="24"/>
          <w:szCs w:val="24"/>
        </w:rPr>
        <w:t>аффиксация:</w:t>
      </w:r>
    </w:p>
    <w:p w:rsidR="00867EA4" w:rsidRPr="00867EA4" w:rsidRDefault="00867EA4" w:rsidP="00867EA4">
      <w:pPr>
        <w:pStyle w:val="a7"/>
        <w:rPr>
          <w:rFonts w:cs="Times New Roman"/>
          <w:sz w:val="24"/>
          <w:szCs w:val="24"/>
        </w:rPr>
      </w:pPr>
      <w:r w:rsidRPr="00867EA4">
        <w:rPr>
          <w:rFonts w:cs="Times New Roman"/>
          <w:sz w:val="24"/>
          <w:szCs w:val="24"/>
        </w:rPr>
        <w:t>образование имен существительных при помощи суффиксов: -</w:t>
      </w:r>
      <w:proofErr w:type="spellStart"/>
      <w:r w:rsidRPr="00867EA4">
        <w:rPr>
          <w:rFonts w:cs="Times New Roman"/>
          <w:sz w:val="24"/>
          <w:szCs w:val="24"/>
        </w:rPr>
        <w:t>апсе</w:t>
      </w:r>
      <w:proofErr w:type="spellEnd"/>
      <w:r w:rsidRPr="00867EA4">
        <w:rPr>
          <w:rFonts w:cs="Times New Roman"/>
          <w:sz w:val="24"/>
          <w:szCs w:val="24"/>
        </w:rPr>
        <w:t>/-</w:t>
      </w:r>
      <w:proofErr w:type="spellStart"/>
      <w:r w:rsidRPr="00867EA4">
        <w:rPr>
          <w:rFonts w:cs="Times New Roman"/>
          <w:sz w:val="24"/>
          <w:szCs w:val="24"/>
        </w:rPr>
        <w:t>епсе</w:t>
      </w:r>
      <w:proofErr w:type="spellEnd"/>
      <w:r w:rsidRPr="00867EA4">
        <w:rPr>
          <w:rFonts w:cs="Times New Roman"/>
          <w:sz w:val="24"/>
          <w:szCs w:val="24"/>
        </w:rPr>
        <w:t xml:space="preserve"> (</w:t>
      </w:r>
      <w:proofErr w:type="spellStart"/>
      <w:r w:rsidRPr="00867EA4">
        <w:rPr>
          <w:rFonts w:cs="Times New Roman"/>
          <w:sz w:val="24"/>
          <w:szCs w:val="24"/>
        </w:rPr>
        <w:t>performance</w:t>
      </w:r>
      <w:proofErr w:type="spellEnd"/>
      <w:r w:rsidRPr="00867EA4">
        <w:rPr>
          <w:rFonts w:cs="Times New Roman"/>
          <w:sz w:val="24"/>
          <w:szCs w:val="24"/>
        </w:rPr>
        <w:t>/</w:t>
      </w:r>
      <w:proofErr w:type="spellStart"/>
      <w:r w:rsidRPr="00867EA4">
        <w:rPr>
          <w:rFonts w:cs="Times New Roman"/>
          <w:sz w:val="24"/>
          <w:szCs w:val="24"/>
        </w:rPr>
        <w:t>residence</w:t>
      </w:r>
      <w:proofErr w:type="spellEnd"/>
      <w:r w:rsidRPr="00867EA4">
        <w:rPr>
          <w:rFonts w:cs="Times New Roman"/>
          <w:sz w:val="24"/>
          <w:szCs w:val="24"/>
        </w:rPr>
        <w:t>), -</w:t>
      </w:r>
      <w:proofErr w:type="spellStart"/>
      <w:r w:rsidRPr="00867EA4">
        <w:rPr>
          <w:rFonts w:cs="Times New Roman"/>
          <w:sz w:val="24"/>
          <w:szCs w:val="24"/>
        </w:rPr>
        <w:t>ity</w:t>
      </w:r>
      <w:proofErr w:type="spellEnd"/>
      <w:r w:rsidRPr="00867EA4">
        <w:rPr>
          <w:rFonts w:cs="Times New Roman"/>
          <w:sz w:val="24"/>
          <w:szCs w:val="24"/>
        </w:rPr>
        <w:t xml:space="preserve"> (</w:t>
      </w:r>
      <w:proofErr w:type="spellStart"/>
      <w:r w:rsidRPr="00867EA4">
        <w:rPr>
          <w:rFonts w:cs="Times New Roman"/>
          <w:sz w:val="24"/>
          <w:szCs w:val="24"/>
        </w:rPr>
        <w:t>activity</w:t>
      </w:r>
      <w:proofErr w:type="spellEnd"/>
      <w:r w:rsidRPr="00867EA4">
        <w:rPr>
          <w:rFonts w:cs="Times New Roman"/>
          <w:sz w:val="24"/>
          <w:szCs w:val="24"/>
        </w:rPr>
        <w:t>); -</w:t>
      </w:r>
      <w:proofErr w:type="spellStart"/>
      <w:r w:rsidRPr="00867EA4">
        <w:rPr>
          <w:rFonts w:cs="Times New Roman"/>
          <w:sz w:val="24"/>
          <w:szCs w:val="24"/>
        </w:rPr>
        <w:t>ship</w:t>
      </w:r>
      <w:proofErr w:type="spellEnd"/>
      <w:r w:rsidRPr="00867EA4">
        <w:rPr>
          <w:rFonts w:cs="Times New Roman"/>
          <w:sz w:val="24"/>
          <w:szCs w:val="24"/>
        </w:rPr>
        <w:t xml:space="preserve"> (</w:t>
      </w:r>
      <w:proofErr w:type="spellStart"/>
      <w:r w:rsidRPr="00867EA4">
        <w:rPr>
          <w:rFonts w:cs="Times New Roman"/>
          <w:sz w:val="24"/>
          <w:szCs w:val="24"/>
        </w:rPr>
        <w:t>friendship</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 xml:space="preserve">образование имен прилагательных при помощи префикса </w:t>
      </w:r>
      <w:proofErr w:type="spellStart"/>
      <w:r w:rsidRPr="00867EA4">
        <w:rPr>
          <w:rFonts w:cs="Times New Roman"/>
          <w:sz w:val="24"/>
          <w:szCs w:val="24"/>
        </w:rPr>
        <w:t>inter</w:t>
      </w:r>
      <w:proofErr w:type="spellEnd"/>
      <w:r w:rsidRPr="00867EA4">
        <w:rPr>
          <w:rFonts w:cs="Times New Roman"/>
          <w:sz w:val="24"/>
          <w:szCs w:val="24"/>
        </w:rPr>
        <w:t>- (</w:t>
      </w:r>
      <w:proofErr w:type="spellStart"/>
      <w:r w:rsidRPr="00867EA4">
        <w:rPr>
          <w:rFonts w:cs="Times New Roman"/>
          <w:sz w:val="24"/>
          <w:szCs w:val="24"/>
        </w:rPr>
        <w:t>international</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образование имен прилагательных при помощи -</w:t>
      </w:r>
      <w:proofErr w:type="spellStart"/>
      <w:r w:rsidRPr="00867EA4">
        <w:rPr>
          <w:rFonts w:cs="Times New Roman"/>
          <w:sz w:val="24"/>
          <w:szCs w:val="24"/>
        </w:rPr>
        <w:t>ed</w:t>
      </w:r>
      <w:proofErr w:type="spellEnd"/>
      <w:r w:rsidRPr="00867EA4">
        <w:rPr>
          <w:rFonts w:cs="Times New Roman"/>
          <w:sz w:val="24"/>
          <w:szCs w:val="24"/>
        </w:rPr>
        <w:t xml:space="preserve"> и -</w:t>
      </w:r>
      <w:proofErr w:type="spellStart"/>
      <w:r w:rsidRPr="00867EA4">
        <w:rPr>
          <w:rFonts w:cs="Times New Roman"/>
          <w:sz w:val="24"/>
          <w:szCs w:val="24"/>
        </w:rPr>
        <w:t>ing</w:t>
      </w:r>
      <w:proofErr w:type="spellEnd"/>
      <w:r w:rsidRPr="00867EA4">
        <w:rPr>
          <w:rFonts w:cs="Times New Roman"/>
          <w:sz w:val="24"/>
          <w:szCs w:val="24"/>
        </w:rPr>
        <w:t xml:space="preserve"> (</w:t>
      </w:r>
      <w:proofErr w:type="spellStart"/>
      <w:r w:rsidRPr="00867EA4">
        <w:rPr>
          <w:rFonts w:cs="Times New Roman"/>
          <w:sz w:val="24"/>
          <w:szCs w:val="24"/>
        </w:rPr>
        <w:t>interested</w:t>
      </w:r>
      <w:proofErr w:type="spellEnd"/>
      <w:r w:rsidRPr="00867EA4">
        <w:rPr>
          <w:rFonts w:cs="Times New Roman"/>
          <w:sz w:val="24"/>
          <w:szCs w:val="24"/>
        </w:rPr>
        <w:t>/</w:t>
      </w:r>
      <w:proofErr w:type="spellStart"/>
      <w:r w:rsidRPr="00867EA4">
        <w:rPr>
          <w:rFonts w:cs="Times New Roman"/>
          <w:sz w:val="24"/>
          <w:szCs w:val="24"/>
        </w:rPr>
        <w:t>interesting</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конверсия:</w:t>
      </w:r>
    </w:p>
    <w:p w:rsidR="00867EA4" w:rsidRPr="00867EA4" w:rsidRDefault="00867EA4" w:rsidP="00867EA4">
      <w:pPr>
        <w:pStyle w:val="a7"/>
        <w:rPr>
          <w:rFonts w:cs="Times New Roman"/>
          <w:sz w:val="24"/>
          <w:szCs w:val="24"/>
        </w:rPr>
      </w:pPr>
      <w:r w:rsidRPr="00867EA4">
        <w:rPr>
          <w:rFonts w:cs="Times New Roman"/>
          <w:sz w:val="24"/>
          <w:szCs w:val="24"/>
        </w:rPr>
        <w:t>образование имени существительного от неопределённой формы глагола (</w:t>
      </w:r>
      <w:proofErr w:type="spellStart"/>
      <w:r w:rsidRPr="00867EA4">
        <w:rPr>
          <w:rFonts w:cs="Times New Roman"/>
          <w:sz w:val="24"/>
          <w:szCs w:val="24"/>
        </w:rPr>
        <w:t>to</w:t>
      </w:r>
      <w:proofErr w:type="spellEnd"/>
      <w:r w:rsidRPr="00867EA4">
        <w:rPr>
          <w:rFonts w:cs="Times New Roman"/>
          <w:sz w:val="24"/>
          <w:szCs w:val="24"/>
        </w:rPr>
        <w:t xml:space="preserve"> </w:t>
      </w:r>
      <w:proofErr w:type="spellStart"/>
      <w:r w:rsidRPr="00867EA4">
        <w:rPr>
          <w:rFonts w:cs="Times New Roman"/>
          <w:sz w:val="24"/>
          <w:szCs w:val="24"/>
        </w:rPr>
        <w:t>walk</w:t>
      </w:r>
      <w:proofErr w:type="spellEnd"/>
      <w:r w:rsidRPr="00867EA4">
        <w:rPr>
          <w:rFonts w:cs="Times New Roman"/>
          <w:sz w:val="24"/>
          <w:szCs w:val="24"/>
        </w:rPr>
        <w:t xml:space="preserve"> - a </w:t>
      </w:r>
      <w:proofErr w:type="spellStart"/>
      <w:r w:rsidRPr="00867EA4">
        <w:rPr>
          <w:rFonts w:cs="Times New Roman"/>
          <w:sz w:val="24"/>
          <w:szCs w:val="24"/>
        </w:rPr>
        <w:t>walk</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 xml:space="preserve">образование глагола от имени существительного (a </w:t>
      </w:r>
      <w:proofErr w:type="spellStart"/>
      <w:r w:rsidRPr="00867EA4">
        <w:rPr>
          <w:rFonts w:cs="Times New Roman"/>
          <w:sz w:val="24"/>
          <w:szCs w:val="24"/>
        </w:rPr>
        <w:t>present</w:t>
      </w:r>
      <w:proofErr w:type="spellEnd"/>
      <w:r w:rsidRPr="00867EA4">
        <w:rPr>
          <w:rFonts w:cs="Times New Roman"/>
          <w:sz w:val="24"/>
          <w:szCs w:val="24"/>
        </w:rPr>
        <w:t xml:space="preserve"> - </w:t>
      </w:r>
      <w:proofErr w:type="spellStart"/>
      <w:r w:rsidRPr="00867EA4">
        <w:rPr>
          <w:rFonts w:cs="Times New Roman"/>
          <w:sz w:val="24"/>
          <w:szCs w:val="24"/>
        </w:rPr>
        <w:t>to</w:t>
      </w:r>
      <w:proofErr w:type="spellEnd"/>
      <w:r w:rsidRPr="00867EA4">
        <w:rPr>
          <w:rFonts w:cs="Times New Roman"/>
          <w:sz w:val="24"/>
          <w:szCs w:val="24"/>
        </w:rPr>
        <w:t xml:space="preserve"> </w:t>
      </w:r>
      <w:proofErr w:type="spellStart"/>
      <w:r w:rsidRPr="00867EA4">
        <w:rPr>
          <w:rFonts w:cs="Times New Roman"/>
          <w:sz w:val="24"/>
          <w:szCs w:val="24"/>
        </w:rPr>
        <w:t>present</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образование имени существительного от прилагательного (</w:t>
      </w:r>
      <w:proofErr w:type="spellStart"/>
      <w:r w:rsidRPr="00867EA4">
        <w:rPr>
          <w:rFonts w:cs="Times New Roman"/>
          <w:sz w:val="24"/>
          <w:szCs w:val="24"/>
        </w:rPr>
        <w:t>rich</w:t>
      </w:r>
      <w:proofErr w:type="spellEnd"/>
      <w:r w:rsidRPr="00867EA4">
        <w:rPr>
          <w:rFonts w:cs="Times New Roman"/>
          <w:sz w:val="24"/>
          <w:szCs w:val="24"/>
        </w:rPr>
        <w:t xml:space="preserve"> - </w:t>
      </w:r>
      <w:proofErr w:type="spellStart"/>
      <w:r w:rsidRPr="00867EA4">
        <w:rPr>
          <w:rFonts w:cs="Times New Roman"/>
          <w:sz w:val="24"/>
          <w:szCs w:val="24"/>
        </w:rPr>
        <w:t>the</w:t>
      </w:r>
      <w:proofErr w:type="spellEnd"/>
      <w:r w:rsidRPr="00867EA4">
        <w:rPr>
          <w:rFonts w:cs="Times New Roman"/>
          <w:sz w:val="24"/>
          <w:szCs w:val="24"/>
        </w:rPr>
        <w:t xml:space="preserve"> </w:t>
      </w:r>
      <w:proofErr w:type="spellStart"/>
      <w:r w:rsidRPr="00867EA4">
        <w:rPr>
          <w:rFonts w:cs="Times New Roman"/>
          <w:sz w:val="24"/>
          <w:szCs w:val="24"/>
        </w:rPr>
        <w:t>rich</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67EA4" w:rsidRPr="00867EA4" w:rsidRDefault="00867EA4" w:rsidP="00867EA4">
      <w:pPr>
        <w:pStyle w:val="a7"/>
        <w:rPr>
          <w:rFonts w:cs="Times New Roman"/>
          <w:sz w:val="24"/>
          <w:szCs w:val="24"/>
        </w:rPr>
      </w:pPr>
      <w:r w:rsidRPr="00867EA4">
        <w:rPr>
          <w:rFonts w:cs="Times New Roman"/>
          <w:sz w:val="24"/>
          <w:szCs w:val="24"/>
        </w:rPr>
        <w:t>Различные средства связи в тексте для обеспечения его целостности (</w:t>
      </w:r>
      <w:proofErr w:type="spellStart"/>
      <w:r w:rsidRPr="00867EA4">
        <w:rPr>
          <w:rFonts w:cs="Times New Roman"/>
          <w:sz w:val="24"/>
          <w:szCs w:val="24"/>
        </w:rPr>
        <w:t>firstly</w:t>
      </w:r>
      <w:proofErr w:type="spellEnd"/>
      <w:r w:rsidRPr="00867EA4">
        <w:rPr>
          <w:rFonts w:cs="Times New Roman"/>
          <w:sz w:val="24"/>
          <w:szCs w:val="24"/>
        </w:rPr>
        <w:t xml:space="preserve">, </w:t>
      </w:r>
      <w:proofErr w:type="spellStart"/>
      <w:r w:rsidRPr="00867EA4">
        <w:rPr>
          <w:rFonts w:cs="Times New Roman"/>
          <w:sz w:val="24"/>
          <w:szCs w:val="24"/>
        </w:rPr>
        <w:t>however</w:t>
      </w:r>
      <w:proofErr w:type="spellEnd"/>
      <w:r w:rsidRPr="00867EA4">
        <w:rPr>
          <w:rFonts w:cs="Times New Roman"/>
          <w:sz w:val="24"/>
          <w:szCs w:val="24"/>
        </w:rPr>
        <w:t xml:space="preserve">, </w:t>
      </w:r>
      <w:proofErr w:type="spellStart"/>
      <w:r w:rsidRPr="00867EA4">
        <w:rPr>
          <w:rFonts w:cs="Times New Roman"/>
          <w:sz w:val="24"/>
          <w:szCs w:val="24"/>
        </w:rPr>
        <w:t>finally</w:t>
      </w:r>
      <w:proofErr w:type="spellEnd"/>
      <w:r w:rsidRPr="00867EA4">
        <w:rPr>
          <w:rFonts w:cs="Times New Roman"/>
          <w:sz w:val="24"/>
          <w:szCs w:val="24"/>
        </w:rPr>
        <w:t xml:space="preserve">, </w:t>
      </w:r>
      <w:proofErr w:type="spellStart"/>
      <w:r w:rsidRPr="00867EA4">
        <w:rPr>
          <w:rFonts w:cs="Times New Roman"/>
          <w:sz w:val="24"/>
          <w:szCs w:val="24"/>
        </w:rPr>
        <w:t>at</w:t>
      </w:r>
      <w:proofErr w:type="spellEnd"/>
      <w:r w:rsidRPr="00867EA4">
        <w:rPr>
          <w:rFonts w:cs="Times New Roman"/>
          <w:sz w:val="24"/>
          <w:szCs w:val="24"/>
        </w:rPr>
        <w:t xml:space="preserve"> </w:t>
      </w:r>
      <w:proofErr w:type="spellStart"/>
      <w:r w:rsidRPr="00867EA4">
        <w:rPr>
          <w:rFonts w:cs="Times New Roman"/>
          <w:sz w:val="24"/>
          <w:szCs w:val="24"/>
        </w:rPr>
        <w:t>last</w:t>
      </w:r>
      <w:proofErr w:type="spellEnd"/>
      <w:r w:rsidRPr="00867EA4">
        <w:rPr>
          <w:rFonts w:cs="Times New Roman"/>
          <w:sz w:val="24"/>
          <w:szCs w:val="24"/>
        </w:rPr>
        <w:t xml:space="preserve">, </w:t>
      </w:r>
      <w:proofErr w:type="spellStart"/>
      <w:r w:rsidRPr="00867EA4">
        <w:rPr>
          <w:rFonts w:cs="Times New Roman"/>
          <w:sz w:val="24"/>
          <w:szCs w:val="24"/>
        </w:rPr>
        <w:t>etc</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ab/>
        <w:t>Грамматическая сторона речи.</w:t>
      </w:r>
    </w:p>
    <w:p w:rsidR="00867EA4" w:rsidRPr="00867EA4" w:rsidRDefault="00867EA4" w:rsidP="00867EA4">
      <w:pPr>
        <w:pStyle w:val="a7"/>
        <w:rPr>
          <w:rFonts w:cs="Times New Roman"/>
          <w:sz w:val="24"/>
          <w:szCs w:val="24"/>
        </w:rPr>
      </w:pPr>
      <w:r w:rsidRPr="00867EA4">
        <w:rPr>
          <w:rFonts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67EA4" w:rsidRPr="0023562C" w:rsidRDefault="00867EA4" w:rsidP="00867EA4">
      <w:pPr>
        <w:pStyle w:val="a7"/>
        <w:rPr>
          <w:rFonts w:cs="Times New Roman"/>
          <w:sz w:val="24"/>
          <w:szCs w:val="24"/>
          <w:lang w:val="en-US"/>
        </w:rPr>
      </w:pPr>
      <w:r w:rsidRPr="00867EA4">
        <w:rPr>
          <w:rFonts w:cs="Times New Roman"/>
          <w:sz w:val="24"/>
          <w:szCs w:val="24"/>
        </w:rPr>
        <w:t>Предложения</w:t>
      </w:r>
      <w:r w:rsidRPr="0023562C">
        <w:rPr>
          <w:rFonts w:cs="Times New Roman"/>
          <w:sz w:val="24"/>
          <w:szCs w:val="24"/>
          <w:lang w:val="en-US"/>
        </w:rPr>
        <w:t xml:space="preserve"> </w:t>
      </w:r>
      <w:r w:rsidRPr="00867EA4">
        <w:rPr>
          <w:rFonts w:cs="Times New Roman"/>
          <w:sz w:val="24"/>
          <w:szCs w:val="24"/>
        </w:rPr>
        <w:t>со</w:t>
      </w:r>
      <w:r w:rsidRPr="0023562C">
        <w:rPr>
          <w:rFonts w:cs="Times New Roman"/>
          <w:sz w:val="24"/>
          <w:szCs w:val="24"/>
          <w:lang w:val="en-US"/>
        </w:rPr>
        <w:t xml:space="preserve"> </w:t>
      </w:r>
      <w:r w:rsidRPr="00867EA4">
        <w:rPr>
          <w:rFonts w:cs="Times New Roman"/>
          <w:sz w:val="24"/>
          <w:szCs w:val="24"/>
        </w:rPr>
        <w:t>сложным</w:t>
      </w:r>
      <w:r w:rsidRPr="0023562C">
        <w:rPr>
          <w:rFonts w:cs="Times New Roman"/>
          <w:sz w:val="24"/>
          <w:szCs w:val="24"/>
          <w:lang w:val="en-US"/>
        </w:rPr>
        <w:t xml:space="preserve"> </w:t>
      </w:r>
      <w:r w:rsidRPr="00867EA4">
        <w:rPr>
          <w:rFonts w:cs="Times New Roman"/>
          <w:sz w:val="24"/>
          <w:szCs w:val="24"/>
        </w:rPr>
        <w:t>дополнением</w:t>
      </w:r>
      <w:r w:rsidRPr="0023562C">
        <w:rPr>
          <w:rFonts w:cs="Times New Roman"/>
          <w:sz w:val="24"/>
          <w:szCs w:val="24"/>
          <w:lang w:val="en-US"/>
        </w:rPr>
        <w:t xml:space="preserve"> (Complex Object) (I saw her cross/crossing the road.).</w:t>
      </w:r>
    </w:p>
    <w:p w:rsidR="00867EA4" w:rsidRPr="00867EA4" w:rsidRDefault="00867EA4" w:rsidP="00867EA4">
      <w:pPr>
        <w:pStyle w:val="a7"/>
        <w:rPr>
          <w:rFonts w:cs="Times New Roman"/>
          <w:sz w:val="24"/>
          <w:szCs w:val="24"/>
        </w:rPr>
      </w:pPr>
      <w:r w:rsidRPr="00867EA4">
        <w:rPr>
          <w:rFonts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67EA4" w:rsidRPr="00867EA4" w:rsidRDefault="00867EA4" w:rsidP="00867EA4">
      <w:pPr>
        <w:pStyle w:val="a7"/>
        <w:rPr>
          <w:rFonts w:cs="Times New Roman"/>
          <w:sz w:val="24"/>
          <w:szCs w:val="24"/>
        </w:rPr>
      </w:pPr>
      <w:r w:rsidRPr="00867EA4">
        <w:rPr>
          <w:rFonts w:cs="Times New Roman"/>
          <w:sz w:val="24"/>
          <w:szCs w:val="24"/>
        </w:rPr>
        <w:t xml:space="preserve">Все типы вопросительных предложений в </w:t>
      </w:r>
      <w:proofErr w:type="spellStart"/>
      <w:r w:rsidRPr="00867EA4">
        <w:rPr>
          <w:rFonts w:cs="Times New Roman"/>
          <w:sz w:val="24"/>
          <w:szCs w:val="24"/>
        </w:rPr>
        <w:t>Past</w:t>
      </w:r>
      <w:proofErr w:type="spellEnd"/>
      <w:r w:rsidRPr="00867EA4">
        <w:rPr>
          <w:rFonts w:cs="Times New Roman"/>
          <w:sz w:val="24"/>
          <w:szCs w:val="24"/>
        </w:rPr>
        <w:t xml:space="preserve"> </w:t>
      </w:r>
      <w:proofErr w:type="spellStart"/>
      <w:r w:rsidRPr="00867EA4">
        <w:rPr>
          <w:rFonts w:cs="Times New Roman"/>
          <w:sz w:val="24"/>
          <w:szCs w:val="24"/>
        </w:rPr>
        <w:t>Perfect</w:t>
      </w:r>
      <w:proofErr w:type="spellEnd"/>
      <w:r w:rsidRPr="00867EA4">
        <w:rPr>
          <w:rFonts w:cs="Times New Roman"/>
          <w:sz w:val="24"/>
          <w:szCs w:val="24"/>
        </w:rPr>
        <w:t xml:space="preserve"> </w:t>
      </w:r>
      <w:proofErr w:type="spellStart"/>
      <w:r w:rsidRPr="00867EA4">
        <w:rPr>
          <w:rFonts w:cs="Times New Roman"/>
          <w:sz w:val="24"/>
          <w:szCs w:val="24"/>
        </w:rPr>
        <w:t>Tense</w:t>
      </w:r>
      <w:proofErr w:type="spellEnd"/>
      <w:r w:rsidRPr="00867EA4">
        <w:rPr>
          <w:rFonts w:cs="Times New Roman"/>
          <w:sz w:val="24"/>
          <w:szCs w:val="24"/>
        </w:rPr>
        <w:t>. Согласование времен в рамках сложного предложения.</w:t>
      </w:r>
    </w:p>
    <w:p w:rsidR="00867EA4" w:rsidRPr="00867EA4" w:rsidRDefault="00867EA4" w:rsidP="00867EA4">
      <w:pPr>
        <w:pStyle w:val="a7"/>
        <w:rPr>
          <w:rFonts w:cs="Times New Roman"/>
          <w:sz w:val="24"/>
          <w:szCs w:val="24"/>
        </w:rPr>
      </w:pPr>
      <w:r w:rsidRPr="00867EA4">
        <w:rPr>
          <w:rFonts w:cs="Times New Roman"/>
          <w:sz w:val="24"/>
          <w:szCs w:val="24"/>
        </w:rPr>
        <w:t>Согласование подлежащего, выраженного собирательным существительным (</w:t>
      </w:r>
      <w:proofErr w:type="spellStart"/>
      <w:r w:rsidRPr="00867EA4">
        <w:rPr>
          <w:rFonts w:cs="Times New Roman"/>
          <w:sz w:val="24"/>
          <w:szCs w:val="24"/>
        </w:rPr>
        <w:t>family</w:t>
      </w:r>
      <w:proofErr w:type="spellEnd"/>
      <w:r w:rsidRPr="00867EA4">
        <w:rPr>
          <w:rFonts w:cs="Times New Roman"/>
          <w:sz w:val="24"/>
          <w:szCs w:val="24"/>
        </w:rPr>
        <w:t xml:space="preserve">, </w:t>
      </w:r>
      <w:proofErr w:type="spellStart"/>
      <w:r w:rsidRPr="00867EA4">
        <w:rPr>
          <w:rFonts w:cs="Times New Roman"/>
          <w:sz w:val="24"/>
          <w:szCs w:val="24"/>
        </w:rPr>
        <w:t>police</w:t>
      </w:r>
      <w:proofErr w:type="spellEnd"/>
      <w:r w:rsidRPr="00867EA4">
        <w:rPr>
          <w:rFonts w:cs="Times New Roman"/>
          <w:sz w:val="24"/>
          <w:szCs w:val="24"/>
        </w:rPr>
        <w:t>) со сказуемым.</w:t>
      </w:r>
    </w:p>
    <w:p w:rsidR="00867EA4" w:rsidRPr="0023562C" w:rsidRDefault="00867EA4" w:rsidP="00867EA4">
      <w:pPr>
        <w:pStyle w:val="a7"/>
        <w:rPr>
          <w:rFonts w:cs="Times New Roman"/>
          <w:sz w:val="24"/>
          <w:szCs w:val="24"/>
          <w:lang w:val="en-US"/>
        </w:rPr>
      </w:pPr>
      <w:r w:rsidRPr="00867EA4">
        <w:rPr>
          <w:rFonts w:cs="Times New Roman"/>
          <w:sz w:val="24"/>
          <w:szCs w:val="24"/>
        </w:rPr>
        <w:t>Конструкции</w:t>
      </w:r>
      <w:r w:rsidRPr="0023562C">
        <w:rPr>
          <w:rFonts w:cs="Times New Roman"/>
          <w:sz w:val="24"/>
          <w:szCs w:val="24"/>
          <w:lang w:val="en-US"/>
        </w:rPr>
        <w:t xml:space="preserve"> </w:t>
      </w:r>
      <w:r w:rsidRPr="00867EA4">
        <w:rPr>
          <w:rFonts w:cs="Times New Roman"/>
          <w:sz w:val="24"/>
          <w:szCs w:val="24"/>
        </w:rPr>
        <w:t>с</w:t>
      </w:r>
      <w:r w:rsidRPr="0023562C">
        <w:rPr>
          <w:rFonts w:cs="Times New Roman"/>
          <w:sz w:val="24"/>
          <w:szCs w:val="24"/>
          <w:lang w:val="en-US"/>
        </w:rPr>
        <w:t xml:space="preserve"> </w:t>
      </w:r>
      <w:r w:rsidRPr="00867EA4">
        <w:rPr>
          <w:rFonts w:cs="Times New Roman"/>
          <w:sz w:val="24"/>
          <w:szCs w:val="24"/>
        </w:rPr>
        <w:t>глаголами</w:t>
      </w:r>
      <w:r w:rsidRPr="0023562C">
        <w:rPr>
          <w:rFonts w:cs="Times New Roman"/>
          <w:sz w:val="24"/>
          <w:szCs w:val="24"/>
          <w:lang w:val="en-US"/>
        </w:rPr>
        <w:t xml:space="preserve"> </w:t>
      </w:r>
      <w:r w:rsidRPr="00867EA4">
        <w:rPr>
          <w:rFonts w:cs="Times New Roman"/>
          <w:sz w:val="24"/>
          <w:szCs w:val="24"/>
        </w:rPr>
        <w:t>на</w:t>
      </w:r>
      <w:r w:rsidRPr="0023562C">
        <w:rPr>
          <w:rFonts w:cs="Times New Roman"/>
          <w:sz w:val="24"/>
          <w:szCs w:val="24"/>
          <w:lang w:val="en-US"/>
        </w:rPr>
        <w:t xml:space="preserve"> -</w:t>
      </w:r>
      <w:proofErr w:type="spellStart"/>
      <w:r w:rsidRPr="0023562C">
        <w:rPr>
          <w:rFonts w:cs="Times New Roman"/>
          <w:sz w:val="24"/>
          <w:szCs w:val="24"/>
          <w:lang w:val="en-US"/>
        </w:rPr>
        <w:t>ing</w:t>
      </w:r>
      <w:proofErr w:type="spellEnd"/>
      <w:r w:rsidRPr="0023562C">
        <w:rPr>
          <w:rFonts w:cs="Times New Roman"/>
          <w:sz w:val="24"/>
          <w:szCs w:val="24"/>
          <w:lang w:val="en-US"/>
        </w:rPr>
        <w:t>: to love/hate doing something.</w:t>
      </w:r>
    </w:p>
    <w:p w:rsidR="00867EA4" w:rsidRPr="0023562C" w:rsidRDefault="00867EA4" w:rsidP="00867EA4">
      <w:pPr>
        <w:pStyle w:val="a7"/>
        <w:rPr>
          <w:rFonts w:cs="Times New Roman"/>
          <w:sz w:val="24"/>
          <w:szCs w:val="24"/>
          <w:lang w:val="en-US"/>
        </w:rPr>
      </w:pPr>
      <w:r w:rsidRPr="00867EA4">
        <w:rPr>
          <w:rFonts w:cs="Times New Roman"/>
          <w:sz w:val="24"/>
          <w:szCs w:val="24"/>
        </w:rPr>
        <w:lastRenderedPageBreak/>
        <w:t>Конструкции</w:t>
      </w:r>
      <w:r w:rsidRPr="0023562C">
        <w:rPr>
          <w:rFonts w:cs="Times New Roman"/>
          <w:sz w:val="24"/>
          <w:szCs w:val="24"/>
          <w:lang w:val="en-US"/>
        </w:rPr>
        <w:t xml:space="preserve">, </w:t>
      </w:r>
      <w:r w:rsidRPr="00867EA4">
        <w:rPr>
          <w:rFonts w:cs="Times New Roman"/>
          <w:sz w:val="24"/>
          <w:szCs w:val="24"/>
        </w:rPr>
        <w:t>содержащие</w:t>
      </w:r>
      <w:r w:rsidRPr="0023562C">
        <w:rPr>
          <w:rFonts w:cs="Times New Roman"/>
          <w:sz w:val="24"/>
          <w:szCs w:val="24"/>
          <w:lang w:val="en-US"/>
        </w:rPr>
        <w:t xml:space="preserve"> </w:t>
      </w:r>
      <w:r w:rsidRPr="00867EA4">
        <w:rPr>
          <w:rFonts w:cs="Times New Roman"/>
          <w:sz w:val="24"/>
          <w:szCs w:val="24"/>
        </w:rPr>
        <w:t>глаголы</w:t>
      </w:r>
      <w:r w:rsidRPr="0023562C">
        <w:rPr>
          <w:rFonts w:cs="Times New Roman"/>
          <w:sz w:val="24"/>
          <w:szCs w:val="24"/>
          <w:lang w:val="en-US"/>
        </w:rPr>
        <w:t>-</w:t>
      </w:r>
      <w:r w:rsidRPr="00867EA4">
        <w:rPr>
          <w:rFonts w:cs="Times New Roman"/>
          <w:sz w:val="24"/>
          <w:szCs w:val="24"/>
        </w:rPr>
        <w:t>связки</w:t>
      </w:r>
      <w:r w:rsidRPr="0023562C">
        <w:rPr>
          <w:rFonts w:cs="Times New Roman"/>
          <w:sz w:val="24"/>
          <w:szCs w:val="24"/>
          <w:lang w:val="en-US"/>
        </w:rPr>
        <w:t xml:space="preserve"> to be/to look/to feel/to seem.</w:t>
      </w:r>
    </w:p>
    <w:p w:rsidR="00867EA4" w:rsidRPr="0023562C" w:rsidRDefault="00867EA4" w:rsidP="00867EA4">
      <w:pPr>
        <w:pStyle w:val="a7"/>
        <w:rPr>
          <w:rFonts w:cs="Times New Roman"/>
          <w:sz w:val="24"/>
          <w:szCs w:val="24"/>
          <w:lang w:val="en-US"/>
        </w:rPr>
      </w:pPr>
      <w:r w:rsidRPr="00867EA4">
        <w:rPr>
          <w:rFonts w:cs="Times New Roman"/>
          <w:sz w:val="24"/>
          <w:szCs w:val="24"/>
        </w:rPr>
        <w:t>Конструкции</w:t>
      </w:r>
      <w:r w:rsidRPr="0023562C">
        <w:rPr>
          <w:rFonts w:cs="Times New Roman"/>
          <w:sz w:val="24"/>
          <w:szCs w:val="24"/>
          <w:lang w:val="en-US"/>
        </w:rPr>
        <w:t xml:space="preserve"> </w:t>
      </w:r>
      <w:proofErr w:type="spellStart"/>
      <w:r w:rsidRPr="0023562C">
        <w:rPr>
          <w:rFonts w:cs="Times New Roman"/>
          <w:sz w:val="24"/>
          <w:szCs w:val="24"/>
          <w:lang w:val="en-US"/>
        </w:rPr>
        <w:t>be</w:t>
      </w:r>
      <w:proofErr w:type="spellEnd"/>
      <w:r w:rsidRPr="0023562C">
        <w:rPr>
          <w:rFonts w:cs="Times New Roman"/>
          <w:sz w:val="24"/>
          <w:szCs w:val="24"/>
          <w:lang w:val="en-US"/>
        </w:rPr>
        <w:t xml:space="preserve">/get used to + </w:t>
      </w:r>
      <w:r w:rsidRPr="00867EA4">
        <w:rPr>
          <w:rFonts w:cs="Times New Roman"/>
          <w:sz w:val="24"/>
          <w:szCs w:val="24"/>
        </w:rPr>
        <w:t>инфинитив</w:t>
      </w:r>
      <w:r w:rsidRPr="0023562C">
        <w:rPr>
          <w:rFonts w:cs="Times New Roman"/>
          <w:sz w:val="24"/>
          <w:szCs w:val="24"/>
          <w:lang w:val="en-US"/>
        </w:rPr>
        <w:t xml:space="preserve"> </w:t>
      </w:r>
      <w:r w:rsidRPr="00867EA4">
        <w:rPr>
          <w:rFonts w:cs="Times New Roman"/>
          <w:sz w:val="24"/>
          <w:szCs w:val="24"/>
        </w:rPr>
        <w:t>глагола</w:t>
      </w:r>
      <w:r w:rsidRPr="0023562C">
        <w:rPr>
          <w:rFonts w:cs="Times New Roman"/>
          <w:sz w:val="24"/>
          <w:szCs w:val="24"/>
          <w:lang w:val="en-US"/>
        </w:rPr>
        <w:t xml:space="preserve">, be/get used to + </w:t>
      </w:r>
      <w:r w:rsidRPr="00867EA4">
        <w:rPr>
          <w:rFonts w:cs="Times New Roman"/>
          <w:sz w:val="24"/>
          <w:szCs w:val="24"/>
        </w:rPr>
        <w:t>инфинитив</w:t>
      </w:r>
      <w:r w:rsidRPr="0023562C">
        <w:rPr>
          <w:rFonts w:cs="Times New Roman"/>
          <w:sz w:val="24"/>
          <w:szCs w:val="24"/>
          <w:lang w:val="en-US"/>
        </w:rPr>
        <w:t xml:space="preserve"> </w:t>
      </w:r>
      <w:r w:rsidRPr="00867EA4">
        <w:rPr>
          <w:rFonts w:cs="Times New Roman"/>
          <w:sz w:val="24"/>
          <w:szCs w:val="24"/>
        </w:rPr>
        <w:t>глагол</w:t>
      </w:r>
      <w:r w:rsidRPr="0023562C">
        <w:rPr>
          <w:rFonts w:cs="Times New Roman"/>
          <w:sz w:val="24"/>
          <w:szCs w:val="24"/>
          <w:lang w:val="en-US"/>
        </w:rPr>
        <w:t>, be/get used to doing something, be/get used to something.</w:t>
      </w:r>
    </w:p>
    <w:p w:rsidR="00867EA4" w:rsidRPr="0023562C" w:rsidRDefault="00867EA4" w:rsidP="00867EA4">
      <w:pPr>
        <w:pStyle w:val="a7"/>
        <w:rPr>
          <w:rFonts w:cs="Times New Roman"/>
          <w:sz w:val="24"/>
          <w:szCs w:val="24"/>
          <w:lang w:val="en-US"/>
        </w:rPr>
      </w:pPr>
      <w:r w:rsidRPr="00867EA4">
        <w:rPr>
          <w:rFonts w:cs="Times New Roman"/>
          <w:sz w:val="24"/>
          <w:szCs w:val="24"/>
        </w:rPr>
        <w:t>Конструкция</w:t>
      </w:r>
      <w:r w:rsidRPr="0023562C">
        <w:rPr>
          <w:rFonts w:cs="Times New Roman"/>
          <w:sz w:val="24"/>
          <w:szCs w:val="24"/>
          <w:lang w:val="en-US"/>
        </w:rPr>
        <w:t xml:space="preserve"> both ... and ....</w:t>
      </w:r>
    </w:p>
    <w:p w:rsidR="00867EA4" w:rsidRPr="0023562C" w:rsidRDefault="00867EA4" w:rsidP="00867EA4">
      <w:pPr>
        <w:pStyle w:val="a7"/>
        <w:rPr>
          <w:rFonts w:cs="Times New Roman"/>
          <w:sz w:val="24"/>
          <w:szCs w:val="24"/>
          <w:lang w:val="en-US"/>
        </w:rPr>
      </w:pPr>
      <w:r w:rsidRPr="00867EA4">
        <w:rPr>
          <w:rFonts w:cs="Times New Roman"/>
          <w:sz w:val="24"/>
          <w:szCs w:val="24"/>
        </w:rPr>
        <w:t>Конструкции</w:t>
      </w:r>
      <w:r w:rsidRPr="0023562C">
        <w:rPr>
          <w:rFonts w:cs="Times New Roman"/>
          <w:sz w:val="24"/>
          <w:szCs w:val="24"/>
          <w:lang w:val="en-US"/>
        </w:rPr>
        <w:t xml:space="preserve"> </w:t>
      </w:r>
      <w:r w:rsidRPr="00867EA4">
        <w:rPr>
          <w:rFonts w:cs="Times New Roman"/>
          <w:sz w:val="24"/>
          <w:szCs w:val="24"/>
        </w:rPr>
        <w:t>с</w:t>
      </w:r>
      <w:r w:rsidRPr="0023562C">
        <w:rPr>
          <w:rFonts w:cs="Times New Roman"/>
          <w:sz w:val="24"/>
          <w:szCs w:val="24"/>
          <w:lang w:val="en-US"/>
        </w:rPr>
        <w:t xml:space="preserve"> </w:t>
      </w:r>
      <w:r w:rsidRPr="00867EA4">
        <w:rPr>
          <w:rFonts w:cs="Times New Roman"/>
          <w:sz w:val="24"/>
          <w:szCs w:val="24"/>
        </w:rPr>
        <w:t>глаголами</w:t>
      </w:r>
      <w:r w:rsidRPr="0023562C">
        <w:rPr>
          <w:rFonts w:cs="Times New Roman"/>
          <w:sz w:val="24"/>
          <w:szCs w:val="24"/>
          <w:lang w:val="en-US"/>
        </w:rPr>
        <w:t xml:space="preserve"> to stop, to remember, to forget (</w:t>
      </w:r>
      <w:r w:rsidRPr="00867EA4">
        <w:rPr>
          <w:rFonts w:cs="Times New Roman"/>
          <w:sz w:val="24"/>
          <w:szCs w:val="24"/>
        </w:rPr>
        <w:t>разница</w:t>
      </w:r>
      <w:r w:rsidRPr="0023562C">
        <w:rPr>
          <w:rFonts w:cs="Times New Roman"/>
          <w:sz w:val="24"/>
          <w:szCs w:val="24"/>
          <w:lang w:val="en-US"/>
        </w:rPr>
        <w:t xml:space="preserve"> </w:t>
      </w:r>
      <w:r w:rsidRPr="00867EA4">
        <w:rPr>
          <w:rFonts w:cs="Times New Roman"/>
          <w:sz w:val="24"/>
          <w:szCs w:val="24"/>
        </w:rPr>
        <w:t>в</w:t>
      </w:r>
      <w:r w:rsidRPr="0023562C">
        <w:rPr>
          <w:rFonts w:cs="Times New Roman"/>
          <w:sz w:val="24"/>
          <w:szCs w:val="24"/>
          <w:lang w:val="en-US"/>
        </w:rPr>
        <w:t xml:space="preserve"> </w:t>
      </w:r>
      <w:r w:rsidRPr="00867EA4">
        <w:rPr>
          <w:rFonts w:cs="Times New Roman"/>
          <w:sz w:val="24"/>
          <w:szCs w:val="24"/>
        </w:rPr>
        <w:t>значении</w:t>
      </w:r>
      <w:r w:rsidRPr="0023562C">
        <w:rPr>
          <w:rFonts w:cs="Times New Roman"/>
          <w:sz w:val="24"/>
          <w:szCs w:val="24"/>
          <w:lang w:val="en-US"/>
        </w:rPr>
        <w:t xml:space="preserve"> to stop doing </w:t>
      </w:r>
      <w:proofErr w:type="spellStart"/>
      <w:r w:rsidRPr="0023562C">
        <w:rPr>
          <w:rFonts w:cs="Times New Roman"/>
          <w:sz w:val="24"/>
          <w:szCs w:val="24"/>
          <w:lang w:val="en-US"/>
        </w:rPr>
        <w:t>smth</w:t>
      </w:r>
      <w:proofErr w:type="spellEnd"/>
      <w:r w:rsidRPr="0023562C">
        <w:rPr>
          <w:rFonts w:cs="Times New Roman"/>
          <w:sz w:val="24"/>
          <w:szCs w:val="24"/>
          <w:lang w:val="en-US"/>
        </w:rPr>
        <w:t xml:space="preserve"> </w:t>
      </w:r>
      <w:r w:rsidRPr="00867EA4">
        <w:rPr>
          <w:rFonts w:cs="Times New Roman"/>
          <w:sz w:val="24"/>
          <w:szCs w:val="24"/>
        </w:rPr>
        <w:t>и</w:t>
      </w:r>
      <w:r w:rsidRPr="0023562C">
        <w:rPr>
          <w:rFonts w:cs="Times New Roman"/>
          <w:sz w:val="24"/>
          <w:szCs w:val="24"/>
          <w:lang w:val="en-US"/>
        </w:rPr>
        <w:t xml:space="preserve"> to stop to do </w:t>
      </w:r>
      <w:proofErr w:type="spellStart"/>
      <w:r w:rsidRPr="0023562C">
        <w:rPr>
          <w:rFonts w:cs="Times New Roman"/>
          <w:sz w:val="24"/>
          <w:szCs w:val="24"/>
          <w:lang w:val="en-US"/>
        </w:rPr>
        <w:t>smth</w:t>
      </w:r>
      <w:proofErr w:type="spellEnd"/>
      <w:r w:rsidRPr="0023562C">
        <w:rPr>
          <w:rFonts w:cs="Times New Roman"/>
          <w:sz w:val="24"/>
          <w:szCs w:val="24"/>
          <w:lang w:val="en-US"/>
        </w:rPr>
        <w:t>).</w:t>
      </w:r>
    </w:p>
    <w:p w:rsidR="00867EA4" w:rsidRPr="0023562C" w:rsidRDefault="00867EA4" w:rsidP="00867EA4">
      <w:pPr>
        <w:pStyle w:val="a7"/>
        <w:rPr>
          <w:rFonts w:cs="Times New Roman"/>
          <w:sz w:val="24"/>
          <w:szCs w:val="24"/>
          <w:lang w:val="en-US"/>
        </w:rPr>
      </w:pPr>
      <w:r w:rsidRPr="00867EA4">
        <w:rPr>
          <w:rFonts w:cs="Times New Roman"/>
          <w:sz w:val="24"/>
          <w:szCs w:val="24"/>
        </w:rPr>
        <w:t>Глаголы</w:t>
      </w:r>
      <w:r w:rsidRPr="0023562C">
        <w:rPr>
          <w:rFonts w:cs="Times New Roman"/>
          <w:sz w:val="24"/>
          <w:szCs w:val="24"/>
          <w:lang w:val="en-US"/>
        </w:rPr>
        <w:t xml:space="preserve"> </w:t>
      </w:r>
      <w:r w:rsidRPr="00867EA4">
        <w:rPr>
          <w:rFonts w:cs="Times New Roman"/>
          <w:sz w:val="24"/>
          <w:szCs w:val="24"/>
        </w:rPr>
        <w:t>в</w:t>
      </w:r>
      <w:r w:rsidRPr="0023562C">
        <w:rPr>
          <w:rFonts w:cs="Times New Roman"/>
          <w:sz w:val="24"/>
          <w:szCs w:val="24"/>
          <w:lang w:val="en-US"/>
        </w:rPr>
        <w:t xml:space="preserve"> </w:t>
      </w:r>
      <w:proofErr w:type="spellStart"/>
      <w:proofErr w:type="gramStart"/>
      <w:r w:rsidRPr="00867EA4">
        <w:rPr>
          <w:rFonts w:cs="Times New Roman"/>
          <w:sz w:val="24"/>
          <w:szCs w:val="24"/>
        </w:rPr>
        <w:t>видо</w:t>
      </w:r>
      <w:proofErr w:type="spellEnd"/>
      <w:r w:rsidRPr="0023562C">
        <w:rPr>
          <w:rFonts w:cs="Times New Roman"/>
          <w:sz w:val="24"/>
          <w:szCs w:val="24"/>
          <w:lang w:val="en-US"/>
        </w:rPr>
        <w:t>-</w:t>
      </w:r>
      <w:r w:rsidRPr="00867EA4">
        <w:rPr>
          <w:rFonts w:cs="Times New Roman"/>
          <w:sz w:val="24"/>
          <w:szCs w:val="24"/>
        </w:rPr>
        <w:t>временных</w:t>
      </w:r>
      <w:proofErr w:type="gramEnd"/>
      <w:r w:rsidRPr="0023562C">
        <w:rPr>
          <w:rFonts w:cs="Times New Roman"/>
          <w:sz w:val="24"/>
          <w:szCs w:val="24"/>
          <w:lang w:val="en-US"/>
        </w:rPr>
        <w:t xml:space="preserve"> </w:t>
      </w:r>
      <w:r w:rsidRPr="00867EA4">
        <w:rPr>
          <w:rFonts w:cs="Times New Roman"/>
          <w:sz w:val="24"/>
          <w:szCs w:val="24"/>
        </w:rPr>
        <w:t>формах</w:t>
      </w:r>
      <w:r w:rsidRPr="0023562C">
        <w:rPr>
          <w:rFonts w:cs="Times New Roman"/>
          <w:sz w:val="24"/>
          <w:szCs w:val="24"/>
          <w:lang w:val="en-US"/>
        </w:rPr>
        <w:t xml:space="preserve"> </w:t>
      </w:r>
      <w:r w:rsidRPr="00867EA4">
        <w:rPr>
          <w:rFonts w:cs="Times New Roman"/>
          <w:sz w:val="24"/>
          <w:szCs w:val="24"/>
        </w:rPr>
        <w:t>действительного</w:t>
      </w:r>
      <w:r w:rsidRPr="0023562C">
        <w:rPr>
          <w:rFonts w:cs="Times New Roman"/>
          <w:sz w:val="24"/>
          <w:szCs w:val="24"/>
          <w:lang w:val="en-US"/>
        </w:rPr>
        <w:t xml:space="preserve"> </w:t>
      </w:r>
      <w:r w:rsidRPr="00867EA4">
        <w:rPr>
          <w:rFonts w:cs="Times New Roman"/>
          <w:sz w:val="24"/>
          <w:szCs w:val="24"/>
        </w:rPr>
        <w:t>залога</w:t>
      </w:r>
      <w:r w:rsidRPr="0023562C">
        <w:rPr>
          <w:rFonts w:cs="Times New Roman"/>
          <w:sz w:val="24"/>
          <w:szCs w:val="24"/>
          <w:lang w:val="en-US"/>
        </w:rPr>
        <w:t xml:space="preserve"> </w:t>
      </w:r>
      <w:r w:rsidRPr="00867EA4">
        <w:rPr>
          <w:rFonts w:cs="Times New Roman"/>
          <w:sz w:val="24"/>
          <w:szCs w:val="24"/>
        </w:rPr>
        <w:t>в</w:t>
      </w:r>
      <w:r w:rsidRPr="0023562C">
        <w:rPr>
          <w:rFonts w:cs="Times New Roman"/>
          <w:sz w:val="24"/>
          <w:szCs w:val="24"/>
          <w:lang w:val="en-US"/>
        </w:rPr>
        <w:t xml:space="preserve"> </w:t>
      </w:r>
      <w:r w:rsidRPr="00867EA4">
        <w:rPr>
          <w:rFonts w:cs="Times New Roman"/>
          <w:sz w:val="24"/>
          <w:szCs w:val="24"/>
        </w:rPr>
        <w:t>изъявительном</w:t>
      </w:r>
      <w:r w:rsidRPr="0023562C">
        <w:rPr>
          <w:rFonts w:cs="Times New Roman"/>
          <w:sz w:val="24"/>
          <w:szCs w:val="24"/>
          <w:lang w:val="en-US"/>
        </w:rPr>
        <w:t xml:space="preserve"> </w:t>
      </w:r>
      <w:r w:rsidRPr="00867EA4">
        <w:rPr>
          <w:rFonts w:cs="Times New Roman"/>
          <w:sz w:val="24"/>
          <w:szCs w:val="24"/>
        </w:rPr>
        <w:t>наклонении</w:t>
      </w:r>
      <w:r w:rsidRPr="0023562C">
        <w:rPr>
          <w:rFonts w:cs="Times New Roman"/>
          <w:sz w:val="24"/>
          <w:szCs w:val="24"/>
          <w:lang w:val="en-US"/>
        </w:rPr>
        <w:t xml:space="preserve"> (Past Perfect Tense, Present Perfect Continuous Tense, Future-in-the-Past).</w:t>
      </w:r>
    </w:p>
    <w:p w:rsidR="00867EA4" w:rsidRPr="00867EA4" w:rsidRDefault="00867EA4" w:rsidP="00867EA4">
      <w:pPr>
        <w:pStyle w:val="a7"/>
        <w:rPr>
          <w:rFonts w:cs="Times New Roman"/>
          <w:sz w:val="24"/>
          <w:szCs w:val="24"/>
        </w:rPr>
      </w:pPr>
      <w:r w:rsidRPr="00867EA4">
        <w:rPr>
          <w:rFonts w:cs="Times New Roman"/>
          <w:sz w:val="24"/>
          <w:szCs w:val="24"/>
        </w:rPr>
        <w:t>Модальные глаголы в косвенной речи в настоящем и прошедшем времени.</w:t>
      </w:r>
    </w:p>
    <w:p w:rsidR="00867EA4" w:rsidRPr="00867EA4" w:rsidRDefault="00867EA4" w:rsidP="00867EA4">
      <w:pPr>
        <w:pStyle w:val="a7"/>
        <w:rPr>
          <w:rFonts w:cs="Times New Roman"/>
          <w:sz w:val="24"/>
          <w:szCs w:val="24"/>
        </w:rPr>
      </w:pPr>
      <w:r w:rsidRPr="00867EA4">
        <w:rPr>
          <w:rFonts w:cs="Times New Roman"/>
          <w:sz w:val="24"/>
          <w:szCs w:val="24"/>
        </w:rPr>
        <w:t>Неличные формы глагола (инфинитив, герундий, причастия настоящего и прошедшего времени).</w:t>
      </w:r>
    </w:p>
    <w:p w:rsidR="00867EA4" w:rsidRPr="00867EA4" w:rsidRDefault="00867EA4" w:rsidP="00867EA4">
      <w:pPr>
        <w:pStyle w:val="a7"/>
        <w:rPr>
          <w:rFonts w:cs="Times New Roman"/>
          <w:sz w:val="24"/>
          <w:szCs w:val="24"/>
        </w:rPr>
      </w:pPr>
      <w:r w:rsidRPr="00867EA4">
        <w:rPr>
          <w:rFonts w:cs="Times New Roman"/>
          <w:sz w:val="24"/>
          <w:szCs w:val="24"/>
        </w:rPr>
        <w:t xml:space="preserve">Наречия </w:t>
      </w:r>
      <w:proofErr w:type="spellStart"/>
      <w:r w:rsidRPr="00867EA4">
        <w:rPr>
          <w:rFonts w:cs="Times New Roman"/>
          <w:sz w:val="24"/>
          <w:szCs w:val="24"/>
        </w:rPr>
        <w:t>too</w:t>
      </w:r>
      <w:proofErr w:type="spellEnd"/>
      <w:r w:rsidRPr="00867EA4">
        <w:rPr>
          <w:rFonts w:cs="Times New Roman"/>
          <w:sz w:val="24"/>
          <w:szCs w:val="24"/>
        </w:rPr>
        <w:t xml:space="preserve"> - </w:t>
      </w:r>
      <w:proofErr w:type="spellStart"/>
      <w:r w:rsidRPr="00867EA4">
        <w:rPr>
          <w:rFonts w:cs="Times New Roman"/>
          <w:sz w:val="24"/>
          <w:szCs w:val="24"/>
        </w:rPr>
        <w:t>enough</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 xml:space="preserve">Отрицательные местоимения по (и его производные </w:t>
      </w:r>
      <w:proofErr w:type="spellStart"/>
      <w:r w:rsidRPr="00867EA4">
        <w:rPr>
          <w:rFonts w:cs="Times New Roman"/>
          <w:sz w:val="24"/>
          <w:szCs w:val="24"/>
        </w:rPr>
        <w:t>nobody</w:t>
      </w:r>
      <w:proofErr w:type="spellEnd"/>
      <w:r w:rsidRPr="00867EA4">
        <w:rPr>
          <w:rFonts w:cs="Times New Roman"/>
          <w:sz w:val="24"/>
          <w:szCs w:val="24"/>
        </w:rPr>
        <w:t xml:space="preserve">, </w:t>
      </w:r>
      <w:proofErr w:type="spellStart"/>
      <w:r w:rsidRPr="00867EA4">
        <w:rPr>
          <w:rFonts w:cs="Times New Roman"/>
          <w:sz w:val="24"/>
          <w:szCs w:val="24"/>
        </w:rPr>
        <w:t>nothing</w:t>
      </w:r>
      <w:proofErr w:type="spellEnd"/>
      <w:r w:rsidRPr="00867EA4">
        <w:rPr>
          <w:rFonts w:cs="Times New Roman"/>
          <w:sz w:val="24"/>
          <w:szCs w:val="24"/>
        </w:rPr>
        <w:t xml:space="preserve"> и другие),</w:t>
      </w:r>
    </w:p>
    <w:p w:rsidR="00867EA4" w:rsidRPr="00867EA4" w:rsidRDefault="00867EA4" w:rsidP="00867EA4">
      <w:pPr>
        <w:pStyle w:val="a7"/>
        <w:rPr>
          <w:rFonts w:cs="Times New Roman"/>
          <w:sz w:val="24"/>
          <w:szCs w:val="24"/>
        </w:rPr>
      </w:pPr>
      <w:r w:rsidRPr="00867EA4">
        <w:rPr>
          <w:rFonts w:cs="Times New Roman"/>
          <w:sz w:val="24"/>
          <w:szCs w:val="24"/>
        </w:rPr>
        <w:t>попе.</w:t>
      </w:r>
    </w:p>
    <w:p w:rsidR="00867EA4" w:rsidRPr="00867EA4" w:rsidRDefault="00867EA4" w:rsidP="00867EA4">
      <w:pPr>
        <w:pStyle w:val="a7"/>
        <w:rPr>
          <w:rFonts w:cs="Times New Roman"/>
          <w:sz w:val="24"/>
          <w:szCs w:val="24"/>
        </w:rPr>
      </w:pPr>
      <w:r w:rsidRPr="00867EA4">
        <w:rPr>
          <w:rFonts w:cs="Times New Roman"/>
          <w:sz w:val="24"/>
          <w:szCs w:val="24"/>
        </w:rPr>
        <w:tab/>
        <w:t>Социокультурные знания и умения.</w:t>
      </w:r>
    </w:p>
    <w:p w:rsidR="00867EA4" w:rsidRPr="00867EA4" w:rsidRDefault="00867EA4" w:rsidP="00867EA4">
      <w:pPr>
        <w:pStyle w:val="a7"/>
        <w:rPr>
          <w:rFonts w:cs="Times New Roman"/>
          <w:sz w:val="24"/>
          <w:szCs w:val="24"/>
        </w:rPr>
      </w:pPr>
      <w:r w:rsidRPr="00867EA4">
        <w:rPr>
          <w:rFonts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867EA4" w:rsidRPr="00867EA4" w:rsidRDefault="00867EA4" w:rsidP="00867EA4">
      <w:pPr>
        <w:pStyle w:val="a7"/>
        <w:rPr>
          <w:rFonts w:cs="Times New Roman"/>
          <w:sz w:val="24"/>
          <w:szCs w:val="24"/>
        </w:rPr>
      </w:pPr>
      <w:r w:rsidRPr="00867EA4">
        <w:rPr>
          <w:rFonts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867EA4" w:rsidRPr="00867EA4" w:rsidRDefault="00867EA4" w:rsidP="00BB1A19">
      <w:pPr>
        <w:pStyle w:val="a7"/>
        <w:rPr>
          <w:rFonts w:cs="Times New Roman"/>
          <w:sz w:val="24"/>
          <w:szCs w:val="24"/>
        </w:rPr>
      </w:pPr>
      <w:r w:rsidRPr="00867EA4">
        <w:rPr>
          <w:rFonts w:cs="Times New Roman"/>
          <w:sz w:val="24"/>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w:t>
      </w:r>
      <w:r w:rsidR="00BB1A19">
        <w:rPr>
          <w:rFonts w:cs="Times New Roman"/>
          <w:sz w:val="24"/>
          <w:szCs w:val="24"/>
        </w:rPr>
        <w:t>языка (достопримечательностями; некоторыми</w:t>
      </w:r>
      <w:r w:rsidR="00BB1A19">
        <w:rPr>
          <w:rFonts w:cs="Times New Roman"/>
          <w:sz w:val="24"/>
          <w:szCs w:val="24"/>
        </w:rPr>
        <w:tab/>
        <w:t xml:space="preserve"> </w:t>
      </w:r>
      <w:proofErr w:type="spellStart"/>
      <w:r w:rsidRPr="00867EA4">
        <w:rPr>
          <w:rFonts w:cs="Times New Roman"/>
          <w:sz w:val="24"/>
          <w:szCs w:val="24"/>
        </w:rPr>
        <w:t>ошении</w:t>
      </w:r>
      <w:proofErr w:type="spellEnd"/>
      <w:r w:rsidRPr="00867EA4">
        <w:rPr>
          <w:rFonts w:cs="Times New Roman"/>
          <w:sz w:val="24"/>
          <w:szCs w:val="24"/>
        </w:rPr>
        <w:t xml:space="preserve"> образцами поэзии и прозы для подростков на английском языке.</w:t>
      </w:r>
    </w:p>
    <w:p w:rsidR="00867EA4" w:rsidRPr="00867EA4" w:rsidRDefault="00867EA4" w:rsidP="00867EA4">
      <w:pPr>
        <w:pStyle w:val="a7"/>
        <w:rPr>
          <w:rFonts w:cs="Times New Roman"/>
          <w:sz w:val="24"/>
          <w:szCs w:val="24"/>
        </w:rPr>
      </w:pPr>
      <w:r w:rsidRPr="00867EA4">
        <w:rPr>
          <w:rFonts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867EA4" w:rsidRPr="00867EA4" w:rsidRDefault="00867EA4" w:rsidP="00867EA4">
      <w:pPr>
        <w:pStyle w:val="a7"/>
        <w:rPr>
          <w:rFonts w:cs="Times New Roman"/>
          <w:sz w:val="24"/>
          <w:szCs w:val="24"/>
        </w:rPr>
      </w:pPr>
      <w:r w:rsidRPr="00867EA4">
        <w:rPr>
          <w:rFonts w:cs="Times New Roman"/>
          <w:sz w:val="24"/>
          <w:szCs w:val="24"/>
        </w:rPr>
        <w:t>Соблюдение нормы вежливости в межкультурном общении.</w:t>
      </w:r>
    </w:p>
    <w:p w:rsidR="00867EA4" w:rsidRPr="00867EA4" w:rsidRDefault="00867EA4" w:rsidP="00867EA4">
      <w:pPr>
        <w:pStyle w:val="a7"/>
        <w:rPr>
          <w:rFonts w:cs="Times New Roman"/>
          <w:sz w:val="24"/>
          <w:szCs w:val="24"/>
        </w:rPr>
      </w:pPr>
      <w:r w:rsidRPr="00867EA4">
        <w:rPr>
          <w:rFonts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867EA4" w:rsidRPr="00867EA4" w:rsidRDefault="00867EA4" w:rsidP="00867EA4">
      <w:pPr>
        <w:pStyle w:val="a7"/>
        <w:rPr>
          <w:rFonts w:cs="Times New Roman"/>
          <w:sz w:val="24"/>
          <w:szCs w:val="24"/>
        </w:rPr>
      </w:pPr>
      <w:r w:rsidRPr="00867EA4">
        <w:rPr>
          <w:rFonts w:cs="Times New Roman"/>
          <w:sz w:val="24"/>
          <w:szCs w:val="24"/>
        </w:rPr>
        <w:t>Развитие умений:</w:t>
      </w:r>
    </w:p>
    <w:p w:rsidR="00867EA4" w:rsidRPr="00867EA4" w:rsidRDefault="00867EA4" w:rsidP="00867EA4">
      <w:pPr>
        <w:pStyle w:val="a7"/>
        <w:rPr>
          <w:rFonts w:cs="Times New Roman"/>
          <w:sz w:val="24"/>
          <w:szCs w:val="24"/>
        </w:rPr>
      </w:pPr>
      <w:r w:rsidRPr="00867EA4">
        <w:rPr>
          <w:rFonts w:cs="Times New Roman"/>
          <w:sz w:val="24"/>
          <w:szCs w:val="24"/>
        </w:rPr>
        <w:t>кратко представлять Россию и страну (страны) изучаемого языка (культурные явления, события, достопримечательности);</w:t>
      </w:r>
    </w:p>
    <w:p w:rsidR="00867EA4" w:rsidRPr="00867EA4" w:rsidRDefault="00867EA4" w:rsidP="00867EA4">
      <w:pPr>
        <w:pStyle w:val="a7"/>
        <w:rPr>
          <w:rFonts w:cs="Times New Roman"/>
          <w:sz w:val="24"/>
          <w:szCs w:val="24"/>
        </w:rPr>
      </w:pPr>
      <w:r w:rsidRPr="00867EA4">
        <w:rPr>
          <w:rFonts w:cs="Times New Roman"/>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867EA4" w:rsidRPr="00867EA4" w:rsidRDefault="00867EA4" w:rsidP="00867EA4">
      <w:pPr>
        <w:pStyle w:val="a7"/>
        <w:rPr>
          <w:rFonts w:cs="Times New Roman"/>
          <w:sz w:val="24"/>
          <w:szCs w:val="24"/>
        </w:rPr>
      </w:pPr>
      <w:r w:rsidRPr="00867EA4">
        <w:rPr>
          <w:rFonts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867EA4" w:rsidRPr="00867EA4" w:rsidRDefault="00867EA4" w:rsidP="00867EA4">
      <w:pPr>
        <w:pStyle w:val="a7"/>
        <w:rPr>
          <w:rFonts w:cs="Times New Roman"/>
          <w:sz w:val="24"/>
          <w:szCs w:val="24"/>
        </w:rPr>
      </w:pPr>
      <w:r w:rsidRPr="00867EA4">
        <w:rPr>
          <w:rFonts w:cs="Times New Roman"/>
          <w:sz w:val="24"/>
          <w:szCs w:val="24"/>
        </w:rPr>
        <w:tab/>
        <w:t>Компенсаторные умения.</w:t>
      </w:r>
    </w:p>
    <w:p w:rsidR="00867EA4" w:rsidRPr="00867EA4" w:rsidRDefault="00867EA4" w:rsidP="00867EA4">
      <w:pPr>
        <w:pStyle w:val="a7"/>
        <w:rPr>
          <w:rFonts w:cs="Times New Roman"/>
          <w:sz w:val="24"/>
          <w:szCs w:val="24"/>
        </w:rPr>
      </w:pPr>
      <w:r w:rsidRPr="00867EA4">
        <w:rPr>
          <w:rFonts w:cs="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67EA4" w:rsidRPr="00867EA4" w:rsidRDefault="00867EA4" w:rsidP="00867EA4">
      <w:pPr>
        <w:pStyle w:val="a7"/>
        <w:rPr>
          <w:rFonts w:cs="Times New Roman"/>
          <w:sz w:val="24"/>
          <w:szCs w:val="24"/>
        </w:rPr>
      </w:pPr>
      <w:r w:rsidRPr="00867EA4">
        <w:rPr>
          <w:rFonts w:cs="Times New Roman"/>
          <w:sz w:val="24"/>
          <w:szCs w:val="24"/>
        </w:rPr>
        <w:t>Переспрашивать, просить повторить, уточняя значение незнакомых слов.</w:t>
      </w:r>
    </w:p>
    <w:p w:rsidR="00867EA4" w:rsidRPr="00867EA4" w:rsidRDefault="00867EA4" w:rsidP="00867EA4">
      <w:pPr>
        <w:pStyle w:val="a7"/>
        <w:rPr>
          <w:rFonts w:cs="Times New Roman"/>
          <w:sz w:val="24"/>
          <w:szCs w:val="24"/>
        </w:rPr>
      </w:pPr>
      <w:r w:rsidRPr="00867EA4">
        <w:rPr>
          <w:rFonts w:cs="Times New Roman"/>
          <w:sz w:val="24"/>
          <w:szCs w:val="24"/>
        </w:rPr>
        <w:t>Использование при формулировании собственных высказываний, ключевых слов, плана.</w:t>
      </w:r>
    </w:p>
    <w:p w:rsidR="00867EA4" w:rsidRPr="00867EA4" w:rsidRDefault="00867EA4" w:rsidP="00867EA4">
      <w:pPr>
        <w:pStyle w:val="a7"/>
        <w:rPr>
          <w:rFonts w:cs="Times New Roman"/>
          <w:sz w:val="24"/>
          <w:szCs w:val="24"/>
        </w:rPr>
      </w:pPr>
      <w:r w:rsidRPr="00867EA4">
        <w:rPr>
          <w:rFonts w:cs="Times New Roman"/>
          <w:sz w:val="24"/>
          <w:szCs w:val="24"/>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67EA4" w:rsidRPr="00867EA4" w:rsidRDefault="00867EA4" w:rsidP="00867EA4">
      <w:pPr>
        <w:pStyle w:val="a7"/>
        <w:rPr>
          <w:rFonts w:cs="Times New Roman"/>
          <w:sz w:val="24"/>
          <w:szCs w:val="24"/>
        </w:rPr>
      </w:pPr>
      <w:r w:rsidRPr="00867EA4">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67EA4" w:rsidRPr="002F3566" w:rsidRDefault="00867EA4" w:rsidP="002F3566">
      <w:pPr>
        <w:pStyle w:val="a7"/>
        <w:ind w:firstLine="708"/>
        <w:rPr>
          <w:rFonts w:cs="Times New Roman"/>
          <w:b/>
          <w:sz w:val="24"/>
          <w:szCs w:val="24"/>
        </w:rPr>
      </w:pPr>
      <w:r w:rsidRPr="002F3566">
        <w:rPr>
          <w:rFonts w:cs="Times New Roman"/>
          <w:b/>
          <w:sz w:val="24"/>
          <w:szCs w:val="24"/>
        </w:rPr>
        <w:t>Содержание обучения в 9 классе.</w:t>
      </w:r>
    </w:p>
    <w:p w:rsidR="00867EA4" w:rsidRPr="00867EA4" w:rsidRDefault="00867EA4" w:rsidP="00867EA4">
      <w:pPr>
        <w:pStyle w:val="a7"/>
        <w:rPr>
          <w:rFonts w:cs="Times New Roman"/>
          <w:sz w:val="24"/>
          <w:szCs w:val="24"/>
        </w:rPr>
      </w:pPr>
      <w:r w:rsidRPr="00867EA4">
        <w:rPr>
          <w:rFonts w:cs="Times New Roman"/>
          <w:sz w:val="24"/>
          <w:szCs w:val="24"/>
        </w:rPr>
        <w:tab/>
        <w:t>Коммуникативные умения.</w:t>
      </w:r>
    </w:p>
    <w:p w:rsidR="00867EA4" w:rsidRPr="00867EA4" w:rsidRDefault="00867EA4" w:rsidP="00867EA4">
      <w:pPr>
        <w:pStyle w:val="a7"/>
        <w:rPr>
          <w:rFonts w:cs="Times New Roman"/>
          <w:sz w:val="24"/>
          <w:szCs w:val="24"/>
        </w:rPr>
      </w:pPr>
      <w:r w:rsidRPr="00867EA4">
        <w:rPr>
          <w:rFonts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67EA4" w:rsidRPr="00867EA4" w:rsidRDefault="00867EA4" w:rsidP="00867EA4">
      <w:pPr>
        <w:pStyle w:val="a7"/>
        <w:rPr>
          <w:rFonts w:cs="Times New Roman"/>
          <w:sz w:val="24"/>
          <w:szCs w:val="24"/>
        </w:rPr>
      </w:pPr>
      <w:r w:rsidRPr="00867EA4">
        <w:rPr>
          <w:rFonts w:cs="Times New Roman"/>
          <w:sz w:val="24"/>
          <w:szCs w:val="24"/>
        </w:rPr>
        <w:t>Взаимоотношения в семье и с друзьями. Конфликты и их разрешение.</w:t>
      </w:r>
    </w:p>
    <w:p w:rsidR="00867EA4" w:rsidRPr="00867EA4" w:rsidRDefault="00867EA4" w:rsidP="00867EA4">
      <w:pPr>
        <w:pStyle w:val="a7"/>
        <w:rPr>
          <w:rFonts w:cs="Times New Roman"/>
          <w:sz w:val="24"/>
          <w:szCs w:val="24"/>
        </w:rPr>
      </w:pPr>
      <w:r w:rsidRPr="00867EA4">
        <w:rPr>
          <w:rFonts w:cs="Times New Roman"/>
          <w:sz w:val="24"/>
          <w:szCs w:val="24"/>
        </w:rPr>
        <w:t>Внешность и характер человека (литературного персонажа).</w:t>
      </w:r>
    </w:p>
    <w:p w:rsidR="00867EA4" w:rsidRPr="00867EA4" w:rsidRDefault="00867EA4" w:rsidP="00867EA4">
      <w:pPr>
        <w:pStyle w:val="a7"/>
        <w:rPr>
          <w:rFonts w:cs="Times New Roman"/>
          <w:sz w:val="24"/>
          <w:szCs w:val="24"/>
        </w:rPr>
      </w:pPr>
      <w:r w:rsidRPr="00867EA4">
        <w:rPr>
          <w:rFonts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867EA4" w:rsidRPr="00867EA4" w:rsidRDefault="00867EA4" w:rsidP="00867EA4">
      <w:pPr>
        <w:pStyle w:val="a7"/>
        <w:rPr>
          <w:rFonts w:cs="Times New Roman"/>
          <w:sz w:val="24"/>
          <w:szCs w:val="24"/>
        </w:rPr>
      </w:pPr>
      <w:r w:rsidRPr="00867EA4">
        <w:rPr>
          <w:rFonts w:cs="Times New Roman"/>
          <w:sz w:val="24"/>
          <w:szCs w:val="24"/>
        </w:rPr>
        <w:t>Здоровый образ жизни: режим труда и отдыха, фитнес, сбалансированное питание. Посещение врача.</w:t>
      </w:r>
    </w:p>
    <w:p w:rsidR="00867EA4" w:rsidRPr="00867EA4" w:rsidRDefault="00867EA4" w:rsidP="00867EA4">
      <w:pPr>
        <w:pStyle w:val="a7"/>
        <w:rPr>
          <w:rFonts w:cs="Times New Roman"/>
          <w:sz w:val="24"/>
          <w:szCs w:val="24"/>
        </w:rPr>
      </w:pPr>
      <w:r w:rsidRPr="00867EA4">
        <w:rPr>
          <w:rFonts w:cs="Times New Roman"/>
          <w:sz w:val="24"/>
          <w:szCs w:val="24"/>
        </w:rPr>
        <w:t>Покупки: одежда, обувь и продукты питания. Карманные деньги. Молодёжная</w:t>
      </w:r>
    </w:p>
    <w:p w:rsidR="00867EA4" w:rsidRPr="00867EA4" w:rsidRDefault="00867EA4" w:rsidP="00867EA4">
      <w:pPr>
        <w:pStyle w:val="a7"/>
        <w:rPr>
          <w:rFonts w:cs="Times New Roman"/>
          <w:sz w:val="24"/>
          <w:szCs w:val="24"/>
        </w:rPr>
      </w:pPr>
      <w:r w:rsidRPr="00867EA4">
        <w:rPr>
          <w:rFonts w:cs="Times New Roman"/>
          <w:sz w:val="24"/>
          <w:szCs w:val="24"/>
        </w:rPr>
        <w:t>мода.</w:t>
      </w:r>
    </w:p>
    <w:p w:rsidR="00867EA4" w:rsidRPr="00867EA4" w:rsidRDefault="00867EA4" w:rsidP="00867EA4">
      <w:pPr>
        <w:pStyle w:val="a7"/>
        <w:rPr>
          <w:rFonts w:cs="Times New Roman"/>
          <w:sz w:val="24"/>
          <w:szCs w:val="24"/>
        </w:rPr>
      </w:pPr>
      <w:r w:rsidRPr="00867EA4">
        <w:rPr>
          <w:rFonts w:cs="Times New Roman"/>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867EA4" w:rsidRPr="00867EA4" w:rsidRDefault="00867EA4" w:rsidP="00867EA4">
      <w:pPr>
        <w:pStyle w:val="a7"/>
        <w:rPr>
          <w:rFonts w:cs="Times New Roman"/>
          <w:sz w:val="24"/>
          <w:szCs w:val="24"/>
        </w:rPr>
      </w:pPr>
      <w:r w:rsidRPr="00867EA4">
        <w:rPr>
          <w:rFonts w:cs="Times New Roman"/>
          <w:sz w:val="24"/>
          <w:szCs w:val="24"/>
        </w:rPr>
        <w:t>Виды отдыха в различное время года. Путешествия по России и иностранным странам. Транспорт.</w:t>
      </w:r>
    </w:p>
    <w:p w:rsidR="00867EA4" w:rsidRPr="00867EA4" w:rsidRDefault="00867EA4" w:rsidP="00867EA4">
      <w:pPr>
        <w:pStyle w:val="a7"/>
        <w:rPr>
          <w:rFonts w:cs="Times New Roman"/>
          <w:sz w:val="24"/>
          <w:szCs w:val="24"/>
        </w:rPr>
      </w:pPr>
      <w:r w:rsidRPr="00867EA4">
        <w:rPr>
          <w:rFonts w:cs="Times New Roman"/>
          <w:sz w:val="24"/>
          <w:szCs w:val="24"/>
        </w:rPr>
        <w:t>Природа: флора и фауна. Проблемы экологии. Защита окружающей среды. Климат, погода. Стихийные бедствия.</w:t>
      </w:r>
    </w:p>
    <w:p w:rsidR="00867EA4" w:rsidRPr="00867EA4" w:rsidRDefault="00867EA4" w:rsidP="00867EA4">
      <w:pPr>
        <w:pStyle w:val="a7"/>
        <w:rPr>
          <w:rFonts w:cs="Times New Roman"/>
          <w:sz w:val="24"/>
          <w:szCs w:val="24"/>
        </w:rPr>
      </w:pPr>
      <w:r w:rsidRPr="00867EA4">
        <w:rPr>
          <w:rFonts w:cs="Times New Roman"/>
          <w:sz w:val="24"/>
          <w:szCs w:val="24"/>
        </w:rPr>
        <w:t>Средства массовой информации (телевидение, радио, пресса, Интернет).</w:t>
      </w:r>
    </w:p>
    <w:p w:rsidR="00867EA4" w:rsidRPr="00867EA4" w:rsidRDefault="00867EA4" w:rsidP="00867EA4">
      <w:pPr>
        <w:pStyle w:val="a7"/>
        <w:rPr>
          <w:rFonts w:cs="Times New Roman"/>
          <w:sz w:val="24"/>
          <w:szCs w:val="24"/>
        </w:rPr>
      </w:pPr>
      <w:r w:rsidRPr="00867EA4">
        <w:rPr>
          <w:rFonts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67EA4" w:rsidRPr="00867EA4" w:rsidRDefault="00867EA4" w:rsidP="00867EA4">
      <w:pPr>
        <w:pStyle w:val="a7"/>
        <w:rPr>
          <w:rFonts w:cs="Times New Roman"/>
          <w:sz w:val="24"/>
          <w:szCs w:val="24"/>
        </w:rPr>
      </w:pPr>
      <w:r w:rsidRPr="00867EA4">
        <w:rPr>
          <w:rFonts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867EA4" w:rsidRPr="00867EA4" w:rsidRDefault="00867EA4" w:rsidP="00867EA4">
      <w:pPr>
        <w:pStyle w:val="a7"/>
        <w:rPr>
          <w:rFonts w:cs="Times New Roman"/>
          <w:sz w:val="24"/>
          <w:szCs w:val="24"/>
        </w:rPr>
      </w:pPr>
      <w:r w:rsidRPr="00867EA4">
        <w:rPr>
          <w:rFonts w:cs="Times New Roman"/>
          <w:sz w:val="24"/>
          <w:szCs w:val="24"/>
        </w:rPr>
        <w:tab/>
        <w:t>Говорение.</w:t>
      </w:r>
    </w:p>
    <w:p w:rsidR="00867EA4" w:rsidRPr="00867EA4" w:rsidRDefault="00867EA4" w:rsidP="00867EA4">
      <w:pPr>
        <w:pStyle w:val="a7"/>
        <w:rPr>
          <w:rFonts w:cs="Times New Roman"/>
          <w:sz w:val="24"/>
          <w:szCs w:val="24"/>
        </w:rPr>
      </w:pPr>
      <w:r w:rsidRPr="00867EA4">
        <w:rPr>
          <w:rFonts w:cs="Times New Roman"/>
          <w:sz w:val="24"/>
          <w:szCs w:val="24"/>
        </w:rPr>
        <w:tab/>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867EA4" w:rsidRPr="00867EA4" w:rsidRDefault="00867EA4" w:rsidP="00867EA4">
      <w:pPr>
        <w:pStyle w:val="a7"/>
        <w:rPr>
          <w:rFonts w:cs="Times New Roman"/>
          <w:sz w:val="24"/>
          <w:szCs w:val="24"/>
        </w:rPr>
      </w:pPr>
      <w:r w:rsidRPr="00867EA4">
        <w:rPr>
          <w:rFonts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67EA4" w:rsidRPr="00867EA4" w:rsidRDefault="00867EA4" w:rsidP="00867EA4">
      <w:pPr>
        <w:pStyle w:val="a7"/>
        <w:rPr>
          <w:rFonts w:cs="Times New Roman"/>
          <w:sz w:val="24"/>
          <w:szCs w:val="24"/>
        </w:rPr>
      </w:pPr>
      <w:r w:rsidRPr="00867EA4">
        <w:rPr>
          <w:rFonts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67EA4" w:rsidRPr="00867EA4" w:rsidRDefault="00867EA4" w:rsidP="00867EA4">
      <w:pPr>
        <w:pStyle w:val="a7"/>
        <w:rPr>
          <w:rFonts w:cs="Times New Roman"/>
          <w:sz w:val="24"/>
          <w:szCs w:val="24"/>
        </w:rPr>
      </w:pPr>
      <w:r w:rsidRPr="00867EA4">
        <w:rPr>
          <w:rFonts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67EA4" w:rsidRPr="00867EA4" w:rsidRDefault="00867EA4" w:rsidP="00867EA4">
      <w:pPr>
        <w:pStyle w:val="a7"/>
        <w:rPr>
          <w:rFonts w:cs="Times New Roman"/>
          <w:sz w:val="24"/>
          <w:szCs w:val="24"/>
        </w:rPr>
      </w:pPr>
      <w:r w:rsidRPr="00867EA4">
        <w:rPr>
          <w:rFonts w:cs="Times New Roman"/>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867EA4" w:rsidRPr="00867EA4" w:rsidRDefault="00867EA4" w:rsidP="00867EA4">
      <w:pPr>
        <w:pStyle w:val="a7"/>
        <w:rPr>
          <w:rFonts w:cs="Times New Roman"/>
          <w:sz w:val="24"/>
          <w:szCs w:val="24"/>
        </w:rPr>
      </w:pPr>
      <w:r w:rsidRPr="00867EA4">
        <w:rPr>
          <w:rFonts w:cs="Times New Roman"/>
          <w:sz w:val="24"/>
          <w:szCs w:val="24"/>
        </w:rPr>
        <w:lastRenderedPageBreak/>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867EA4" w:rsidRPr="00867EA4" w:rsidRDefault="00867EA4" w:rsidP="00867EA4">
      <w:pPr>
        <w:pStyle w:val="a7"/>
        <w:rPr>
          <w:rFonts w:cs="Times New Roman"/>
          <w:sz w:val="24"/>
          <w:szCs w:val="24"/>
        </w:rPr>
      </w:pPr>
      <w:r w:rsidRPr="00867EA4">
        <w:rPr>
          <w:rFonts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867EA4" w:rsidRPr="00867EA4" w:rsidRDefault="00867EA4" w:rsidP="00867EA4">
      <w:pPr>
        <w:pStyle w:val="a7"/>
        <w:rPr>
          <w:rFonts w:cs="Times New Roman"/>
          <w:sz w:val="24"/>
          <w:szCs w:val="24"/>
        </w:rPr>
      </w:pPr>
      <w:r w:rsidRPr="00867EA4">
        <w:rPr>
          <w:rFonts w:cs="Times New Roman"/>
          <w:sz w:val="24"/>
          <w:szCs w:val="24"/>
        </w:rPr>
        <w:tab/>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867EA4" w:rsidRPr="00867EA4" w:rsidRDefault="00867EA4" w:rsidP="00867EA4">
      <w:pPr>
        <w:pStyle w:val="a7"/>
        <w:rPr>
          <w:rFonts w:cs="Times New Roman"/>
          <w:sz w:val="24"/>
          <w:szCs w:val="24"/>
        </w:rPr>
      </w:pPr>
      <w:r w:rsidRPr="00867EA4">
        <w:rPr>
          <w:rFonts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67EA4" w:rsidRPr="00867EA4" w:rsidRDefault="00867EA4" w:rsidP="00867EA4">
      <w:pPr>
        <w:pStyle w:val="a7"/>
        <w:rPr>
          <w:rFonts w:cs="Times New Roman"/>
          <w:sz w:val="24"/>
          <w:szCs w:val="24"/>
        </w:rPr>
      </w:pPr>
      <w:r w:rsidRPr="00867EA4">
        <w:rPr>
          <w:rFonts w:cs="Times New Roman"/>
          <w:sz w:val="24"/>
          <w:szCs w:val="24"/>
        </w:rPr>
        <w:t>повествование (сообщение);</w:t>
      </w:r>
    </w:p>
    <w:p w:rsidR="00867EA4" w:rsidRPr="00867EA4" w:rsidRDefault="00867EA4" w:rsidP="00867EA4">
      <w:pPr>
        <w:pStyle w:val="a7"/>
        <w:rPr>
          <w:rFonts w:cs="Times New Roman"/>
          <w:sz w:val="24"/>
          <w:szCs w:val="24"/>
        </w:rPr>
      </w:pPr>
      <w:r w:rsidRPr="00867EA4">
        <w:rPr>
          <w:rFonts w:cs="Times New Roman"/>
          <w:sz w:val="24"/>
          <w:szCs w:val="24"/>
        </w:rPr>
        <w:t>рассуждение;</w:t>
      </w:r>
    </w:p>
    <w:p w:rsidR="00867EA4" w:rsidRPr="00867EA4" w:rsidRDefault="00867EA4" w:rsidP="00867EA4">
      <w:pPr>
        <w:pStyle w:val="a7"/>
        <w:rPr>
          <w:rFonts w:cs="Times New Roman"/>
          <w:sz w:val="24"/>
          <w:szCs w:val="24"/>
        </w:rPr>
      </w:pPr>
      <w:r w:rsidRPr="00867EA4">
        <w:rPr>
          <w:rFonts w:cs="Times New Roman"/>
          <w:sz w:val="24"/>
          <w:szCs w:val="24"/>
        </w:rPr>
        <w:t>выражение и краткое аргументирование своего мнения по отношению к услышанному (прочитанному);</w:t>
      </w:r>
    </w:p>
    <w:p w:rsidR="00867EA4" w:rsidRPr="00867EA4" w:rsidRDefault="00867EA4" w:rsidP="00867EA4">
      <w:pPr>
        <w:pStyle w:val="a7"/>
        <w:rPr>
          <w:rFonts w:cs="Times New Roman"/>
          <w:sz w:val="24"/>
          <w:szCs w:val="24"/>
        </w:rPr>
      </w:pPr>
      <w:r w:rsidRPr="00867EA4">
        <w:rPr>
          <w:rFonts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867EA4" w:rsidRPr="00867EA4" w:rsidRDefault="00867EA4" w:rsidP="00867EA4">
      <w:pPr>
        <w:pStyle w:val="a7"/>
        <w:rPr>
          <w:rFonts w:cs="Times New Roman"/>
          <w:sz w:val="24"/>
          <w:szCs w:val="24"/>
        </w:rPr>
      </w:pPr>
      <w:r w:rsidRPr="00867EA4">
        <w:rPr>
          <w:rFonts w:cs="Times New Roman"/>
          <w:sz w:val="24"/>
          <w:szCs w:val="24"/>
        </w:rPr>
        <w:t>составление рассказа по картинкам;</w:t>
      </w:r>
    </w:p>
    <w:p w:rsidR="00867EA4" w:rsidRPr="00867EA4" w:rsidRDefault="00867EA4" w:rsidP="00867EA4">
      <w:pPr>
        <w:pStyle w:val="a7"/>
        <w:rPr>
          <w:rFonts w:cs="Times New Roman"/>
          <w:sz w:val="24"/>
          <w:szCs w:val="24"/>
        </w:rPr>
      </w:pPr>
      <w:r w:rsidRPr="00867EA4">
        <w:rPr>
          <w:rFonts w:cs="Times New Roman"/>
          <w:sz w:val="24"/>
          <w:szCs w:val="24"/>
        </w:rPr>
        <w:t>изложение результатов выполненной проектной работы.</w:t>
      </w:r>
    </w:p>
    <w:p w:rsidR="00867EA4" w:rsidRPr="00867EA4" w:rsidRDefault="00867EA4" w:rsidP="00867EA4">
      <w:pPr>
        <w:pStyle w:val="a7"/>
        <w:rPr>
          <w:rFonts w:cs="Times New Roman"/>
          <w:sz w:val="24"/>
          <w:szCs w:val="24"/>
        </w:rPr>
      </w:pPr>
      <w:r w:rsidRPr="00867EA4">
        <w:rPr>
          <w:rFonts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867EA4" w:rsidRPr="00867EA4" w:rsidRDefault="00867EA4" w:rsidP="00867EA4">
      <w:pPr>
        <w:pStyle w:val="a7"/>
        <w:rPr>
          <w:rFonts w:cs="Times New Roman"/>
          <w:sz w:val="24"/>
          <w:szCs w:val="24"/>
        </w:rPr>
      </w:pPr>
      <w:r w:rsidRPr="00867EA4">
        <w:rPr>
          <w:rFonts w:cs="Times New Roman"/>
          <w:sz w:val="24"/>
          <w:szCs w:val="24"/>
        </w:rPr>
        <w:t>Объём монологического высказывания - 10-12 фраз.</w:t>
      </w:r>
    </w:p>
    <w:p w:rsidR="00867EA4" w:rsidRPr="00867EA4" w:rsidRDefault="00867EA4" w:rsidP="00867EA4">
      <w:pPr>
        <w:pStyle w:val="a7"/>
        <w:rPr>
          <w:rFonts w:cs="Times New Roman"/>
          <w:sz w:val="24"/>
          <w:szCs w:val="24"/>
        </w:rPr>
      </w:pPr>
      <w:r w:rsidRPr="00867EA4">
        <w:rPr>
          <w:rFonts w:cs="Times New Roman"/>
          <w:sz w:val="24"/>
          <w:szCs w:val="24"/>
        </w:rPr>
        <w:tab/>
        <w:t>Аудирование.</w:t>
      </w:r>
    </w:p>
    <w:p w:rsidR="00867EA4" w:rsidRPr="00867EA4" w:rsidRDefault="00867EA4" w:rsidP="00867EA4">
      <w:pPr>
        <w:pStyle w:val="a7"/>
        <w:rPr>
          <w:rFonts w:cs="Times New Roman"/>
          <w:sz w:val="24"/>
          <w:szCs w:val="24"/>
        </w:rPr>
      </w:pPr>
      <w:r w:rsidRPr="00867EA4">
        <w:rPr>
          <w:rFonts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867EA4" w:rsidRPr="00867EA4" w:rsidRDefault="00867EA4" w:rsidP="00867EA4">
      <w:pPr>
        <w:pStyle w:val="a7"/>
        <w:rPr>
          <w:rFonts w:cs="Times New Roman"/>
          <w:sz w:val="24"/>
          <w:szCs w:val="24"/>
        </w:rPr>
      </w:pPr>
      <w:r w:rsidRPr="00867EA4">
        <w:rPr>
          <w:rFonts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67EA4" w:rsidRPr="00867EA4" w:rsidRDefault="00867EA4" w:rsidP="00867EA4">
      <w:pPr>
        <w:pStyle w:val="a7"/>
        <w:rPr>
          <w:rFonts w:cs="Times New Roman"/>
          <w:sz w:val="24"/>
          <w:szCs w:val="24"/>
        </w:rPr>
      </w:pPr>
      <w:r w:rsidRPr="00867EA4">
        <w:rPr>
          <w:rFonts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67EA4" w:rsidRPr="00867EA4" w:rsidRDefault="00867EA4" w:rsidP="00BB1A19">
      <w:pPr>
        <w:pStyle w:val="a7"/>
        <w:rPr>
          <w:rFonts w:cs="Times New Roman"/>
          <w:sz w:val="24"/>
          <w:szCs w:val="24"/>
        </w:rPr>
      </w:pPr>
      <w:r w:rsidRPr="00867EA4">
        <w:rPr>
          <w:rFonts w:cs="Times New Roman"/>
          <w:sz w:val="24"/>
          <w:szCs w:val="24"/>
        </w:rPr>
        <w:t>Аудирование с пониманием нужной (интересу</w:t>
      </w:r>
      <w:r w:rsidR="00BB1A19">
        <w:rPr>
          <w:rFonts w:cs="Times New Roman"/>
          <w:sz w:val="24"/>
          <w:szCs w:val="24"/>
        </w:rPr>
        <w:t xml:space="preserve">ющей, запрашиваемой) информации предполагает умение </w:t>
      </w:r>
      <w:r w:rsidRPr="00867EA4">
        <w:rPr>
          <w:rFonts w:cs="Times New Roman"/>
          <w:sz w:val="24"/>
          <w:szCs w:val="24"/>
        </w:rPr>
        <w:t>выделять нужную (интересующую,</w:t>
      </w:r>
      <w:r w:rsidR="00BB1A19">
        <w:rPr>
          <w:rFonts w:cs="Times New Roman"/>
          <w:sz w:val="24"/>
          <w:szCs w:val="24"/>
        </w:rPr>
        <w:t xml:space="preserve"> </w:t>
      </w:r>
      <w:r w:rsidRPr="00867EA4">
        <w:rPr>
          <w:rFonts w:cs="Times New Roman"/>
          <w:sz w:val="24"/>
          <w:szCs w:val="24"/>
        </w:rPr>
        <w:t>запрашиваемую) информацию, представленную в эксплицитной (явной) форме, в воспринимаемом на слух тексте.</w:t>
      </w:r>
    </w:p>
    <w:p w:rsidR="00867EA4" w:rsidRPr="00867EA4" w:rsidRDefault="00867EA4" w:rsidP="00867EA4">
      <w:pPr>
        <w:pStyle w:val="a7"/>
        <w:rPr>
          <w:rFonts w:cs="Times New Roman"/>
          <w:sz w:val="24"/>
          <w:szCs w:val="24"/>
        </w:rPr>
      </w:pPr>
      <w:r w:rsidRPr="00867EA4">
        <w:rPr>
          <w:rFonts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67EA4" w:rsidRPr="00867EA4" w:rsidRDefault="00867EA4" w:rsidP="00867EA4">
      <w:pPr>
        <w:pStyle w:val="a7"/>
        <w:rPr>
          <w:rFonts w:cs="Times New Roman"/>
          <w:sz w:val="24"/>
          <w:szCs w:val="24"/>
        </w:rPr>
      </w:pPr>
      <w:r w:rsidRPr="00867EA4">
        <w:rPr>
          <w:rFonts w:cs="Times New Roman"/>
          <w:sz w:val="24"/>
          <w:szCs w:val="24"/>
        </w:rPr>
        <w:t xml:space="preserve">Языковая сложность текстов для аудирования должна соответствовать базовому уровню (А2 - </w:t>
      </w:r>
      <w:proofErr w:type="spellStart"/>
      <w:r w:rsidRPr="00867EA4">
        <w:rPr>
          <w:rFonts w:cs="Times New Roman"/>
          <w:sz w:val="24"/>
          <w:szCs w:val="24"/>
        </w:rPr>
        <w:t>допороговому</w:t>
      </w:r>
      <w:proofErr w:type="spellEnd"/>
      <w:r w:rsidRPr="00867EA4">
        <w:rPr>
          <w:rFonts w:cs="Times New Roman"/>
          <w:sz w:val="24"/>
          <w:szCs w:val="24"/>
        </w:rPr>
        <w:t xml:space="preserve"> уровню по общеевропейской шкале).</w:t>
      </w:r>
    </w:p>
    <w:p w:rsidR="00867EA4" w:rsidRPr="00867EA4" w:rsidRDefault="00867EA4" w:rsidP="00867EA4">
      <w:pPr>
        <w:pStyle w:val="a7"/>
        <w:rPr>
          <w:rFonts w:cs="Times New Roman"/>
          <w:sz w:val="24"/>
          <w:szCs w:val="24"/>
        </w:rPr>
      </w:pPr>
      <w:r w:rsidRPr="00867EA4">
        <w:rPr>
          <w:rFonts w:cs="Times New Roman"/>
          <w:sz w:val="24"/>
          <w:szCs w:val="24"/>
        </w:rPr>
        <w:t>Время звучания текста (текстов) для аудирования - до 2 минут.</w:t>
      </w:r>
    </w:p>
    <w:p w:rsidR="00867EA4" w:rsidRPr="00867EA4" w:rsidRDefault="00867EA4" w:rsidP="00867EA4">
      <w:pPr>
        <w:pStyle w:val="a7"/>
        <w:rPr>
          <w:rFonts w:cs="Times New Roman"/>
          <w:sz w:val="24"/>
          <w:szCs w:val="24"/>
        </w:rPr>
      </w:pPr>
      <w:r w:rsidRPr="00867EA4">
        <w:rPr>
          <w:rFonts w:cs="Times New Roman"/>
          <w:sz w:val="24"/>
          <w:szCs w:val="24"/>
        </w:rPr>
        <w:tab/>
        <w:t>Смысловое чтение.</w:t>
      </w:r>
    </w:p>
    <w:p w:rsidR="00867EA4" w:rsidRPr="00867EA4" w:rsidRDefault="00867EA4" w:rsidP="00867EA4">
      <w:pPr>
        <w:pStyle w:val="a7"/>
        <w:rPr>
          <w:rFonts w:cs="Times New Roman"/>
          <w:sz w:val="24"/>
          <w:szCs w:val="24"/>
        </w:rPr>
      </w:pPr>
      <w:r w:rsidRPr="00867EA4">
        <w:rPr>
          <w:rFonts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867EA4" w:rsidRPr="00867EA4" w:rsidRDefault="00867EA4" w:rsidP="00867EA4">
      <w:pPr>
        <w:pStyle w:val="a7"/>
        <w:rPr>
          <w:rFonts w:cs="Times New Roman"/>
          <w:sz w:val="24"/>
          <w:szCs w:val="24"/>
        </w:rPr>
      </w:pPr>
      <w:r w:rsidRPr="00867EA4">
        <w:rPr>
          <w:rFonts w:cs="Times New Roman"/>
          <w:sz w:val="24"/>
          <w:szCs w:val="24"/>
        </w:rP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867EA4" w:rsidRPr="00867EA4" w:rsidRDefault="00867EA4" w:rsidP="00867EA4">
      <w:pPr>
        <w:pStyle w:val="a7"/>
        <w:rPr>
          <w:rFonts w:cs="Times New Roman"/>
          <w:sz w:val="24"/>
          <w:szCs w:val="24"/>
        </w:rPr>
      </w:pPr>
      <w:r w:rsidRPr="00867EA4">
        <w:rPr>
          <w:rFonts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67EA4" w:rsidRPr="00867EA4" w:rsidRDefault="00867EA4" w:rsidP="00867EA4">
      <w:pPr>
        <w:pStyle w:val="a7"/>
        <w:rPr>
          <w:rFonts w:cs="Times New Roman"/>
          <w:sz w:val="24"/>
          <w:szCs w:val="24"/>
        </w:rPr>
      </w:pPr>
      <w:r w:rsidRPr="00867EA4">
        <w:rPr>
          <w:rFonts w:cs="Times New Roman"/>
          <w:sz w:val="24"/>
          <w:szCs w:val="24"/>
        </w:rPr>
        <w:t xml:space="preserve">Чтение </w:t>
      </w:r>
      <w:proofErr w:type="spellStart"/>
      <w:r w:rsidRPr="00867EA4">
        <w:rPr>
          <w:rFonts w:cs="Times New Roman"/>
          <w:sz w:val="24"/>
          <w:szCs w:val="24"/>
        </w:rPr>
        <w:t>несплошных</w:t>
      </w:r>
      <w:proofErr w:type="spellEnd"/>
      <w:r w:rsidRPr="00867EA4">
        <w:rPr>
          <w:rFonts w:cs="Times New Roman"/>
          <w:sz w:val="24"/>
          <w:szCs w:val="24"/>
        </w:rPr>
        <w:t xml:space="preserve"> текстов (таблиц, диаграмм, схем) и понимание представленной в них информации.</w:t>
      </w:r>
    </w:p>
    <w:p w:rsidR="00867EA4" w:rsidRPr="00867EA4" w:rsidRDefault="00867EA4" w:rsidP="00867EA4">
      <w:pPr>
        <w:pStyle w:val="a7"/>
        <w:rPr>
          <w:rFonts w:cs="Times New Roman"/>
          <w:sz w:val="24"/>
          <w:szCs w:val="24"/>
        </w:rPr>
      </w:pPr>
      <w:r w:rsidRPr="00867EA4">
        <w:rPr>
          <w:rFonts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867EA4" w:rsidRPr="00867EA4" w:rsidRDefault="00867EA4" w:rsidP="00867EA4">
      <w:pPr>
        <w:pStyle w:val="a7"/>
        <w:rPr>
          <w:rFonts w:cs="Times New Roman"/>
          <w:sz w:val="24"/>
          <w:szCs w:val="24"/>
        </w:rPr>
      </w:pPr>
      <w:r w:rsidRPr="00867EA4">
        <w:rPr>
          <w:rFonts w:cs="Times New Roman"/>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867EA4">
        <w:rPr>
          <w:rFonts w:cs="Times New Roman"/>
          <w:sz w:val="24"/>
          <w:szCs w:val="24"/>
        </w:rPr>
        <w:t>несплошной</w:t>
      </w:r>
      <w:proofErr w:type="spellEnd"/>
      <w:r w:rsidRPr="00867EA4">
        <w:rPr>
          <w:rFonts w:cs="Times New Roman"/>
          <w:sz w:val="24"/>
          <w:szCs w:val="24"/>
        </w:rPr>
        <w:t xml:space="preserve"> текст (таблица, диаграмма).</w:t>
      </w:r>
    </w:p>
    <w:p w:rsidR="00867EA4" w:rsidRPr="00867EA4" w:rsidRDefault="00867EA4" w:rsidP="00867EA4">
      <w:pPr>
        <w:pStyle w:val="a7"/>
        <w:rPr>
          <w:rFonts w:cs="Times New Roman"/>
          <w:sz w:val="24"/>
          <w:szCs w:val="24"/>
        </w:rPr>
      </w:pPr>
      <w:r w:rsidRPr="00867EA4">
        <w:rPr>
          <w:rFonts w:cs="Times New Roman"/>
          <w:sz w:val="24"/>
          <w:szCs w:val="24"/>
        </w:rPr>
        <w:t xml:space="preserve">Языковая сложность текстов для чтения должна соответствовать базовому уровню (А2 - </w:t>
      </w:r>
      <w:proofErr w:type="spellStart"/>
      <w:r w:rsidRPr="00867EA4">
        <w:rPr>
          <w:rFonts w:cs="Times New Roman"/>
          <w:sz w:val="24"/>
          <w:szCs w:val="24"/>
        </w:rPr>
        <w:t>допороговому</w:t>
      </w:r>
      <w:proofErr w:type="spellEnd"/>
      <w:r w:rsidRPr="00867EA4">
        <w:rPr>
          <w:rFonts w:cs="Times New Roman"/>
          <w:sz w:val="24"/>
          <w:szCs w:val="24"/>
        </w:rPr>
        <w:t xml:space="preserve"> уровню по общеевропейской шкале).</w:t>
      </w:r>
    </w:p>
    <w:p w:rsidR="00867EA4" w:rsidRPr="00867EA4" w:rsidRDefault="00867EA4" w:rsidP="00867EA4">
      <w:pPr>
        <w:pStyle w:val="a7"/>
        <w:rPr>
          <w:rFonts w:cs="Times New Roman"/>
          <w:sz w:val="24"/>
          <w:szCs w:val="24"/>
        </w:rPr>
      </w:pPr>
      <w:r w:rsidRPr="00867EA4">
        <w:rPr>
          <w:rFonts w:cs="Times New Roman"/>
          <w:sz w:val="24"/>
          <w:szCs w:val="24"/>
        </w:rPr>
        <w:t>Объём текста (текстов) для чтения - 500-600 слов.</w:t>
      </w:r>
    </w:p>
    <w:p w:rsidR="00867EA4" w:rsidRPr="00867EA4" w:rsidRDefault="00867EA4" w:rsidP="002F3566">
      <w:pPr>
        <w:pStyle w:val="a7"/>
        <w:ind w:firstLine="708"/>
        <w:rPr>
          <w:rFonts w:cs="Times New Roman"/>
          <w:sz w:val="24"/>
          <w:szCs w:val="24"/>
        </w:rPr>
      </w:pPr>
      <w:r w:rsidRPr="00867EA4">
        <w:rPr>
          <w:rFonts w:cs="Times New Roman"/>
          <w:sz w:val="24"/>
          <w:szCs w:val="24"/>
        </w:rPr>
        <w:t>Письменная речь.</w:t>
      </w:r>
    </w:p>
    <w:p w:rsidR="00867EA4" w:rsidRPr="00867EA4" w:rsidRDefault="00867EA4" w:rsidP="00867EA4">
      <w:pPr>
        <w:pStyle w:val="a7"/>
        <w:rPr>
          <w:rFonts w:cs="Times New Roman"/>
          <w:sz w:val="24"/>
          <w:szCs w:val="24"/>
        </w:rPr>
      </w:pPr>
      <w:r w:rsidRPr="00867EA4">
        <w:rPr>
          <w:rFonts w:cs="Times New Roman"/>
          <w:sz w:val="24"/>
          <w:szCs w:val="24"/>
        </w:rPr>
        <w:t>Развитие умений письменной речи:</w:t>
      </w:r>
    </w:p>
    <w:p w:rsidR="00867EA4" w:rsidRPr="00867EA4" w:rsidRDefault="00867EA4" w:rsidP="00867EA4">
      <w:pPr>
        <w:pStyle w:val="a7"/>
        <w:rPr>
          <w:rFonts w:cs="Times New Roman"/>
          <w:sz w:val="24"/>
          <w:szCs w:val="24"/>
        </w:rPr>
      </w:pPr>
      <w:r w:rsidRPr="00867EA4">
        <w:rPr>
          <w:rFonts w:cs="Times New Roman"/>
          <w:sz w:val="24"/>
          <w:szCs w:val="24"/>
        </w:rPr>
        <w:t>составление плана (тезисов) устного или письменного сообщения;</w:t>
      </w:r>
    </w:p>
    <w:p w:rsidR="00867EA4" w:rsidRPr="00867EA4" w:rsidRDefault="00867EA4" w:rsidP="00867EA4">
      <w:pPr>
        <w:pStyle w:val="a7"/>
        <w:rPr>
          <w:rFonts w:cs="Times New Roman"/>
          <w:sz w:val="24"/>
          <w:szCs w:val="24"/>
        </w:rPr>
      </w:pPr>
      <w:r w:rsidRPr="00867EA4">
        <w:rPr>
          <w:rFonts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867EA4" w:rsidRPr="00867EA4" w:rsidRDefault="00867EA4" w:rsidP="00867EA4">
      <w:pPr>
        <w:pStyle w:val="a7"/>
        <w:rPr>
          <w:rFonts w:cs="Times New Roman"/>
          <w:sz w:val="24"/>
          <w:szCs w:val="24"/>
        </w:rPr>
      </w:pPr>
      <w:r w:rsidRPr="00867EA4">
        <w:rPr>
          <w:rFonts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867EA4" w:rsidRPr="00867EA4" w:rsidRDefault="00867EA4" w:rsidP="00867EA4">
      <w:pPr>
        <w:pStyle w:val="a7"/>
        <w:rPr>
          <w:rFonts w:cs="Times New Roman"/>
          <w:sz w:val="24"/>
          <w:szCs w:val="24"/>
        </w:rPr>
      </w:pPr>
      <w:r w:rsidRPr="00867EA4">
        <w:rPr>
          <w:rFonts w:cs="Times New Roman"/>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867EA4" w:rsidRPr="00867EA4" w:rsidRDefault="00867EA4" w:rsidP="00867EA4">
      <w:pPr>
        <w:pStyle w:val="a7"/>
        <w:rPr>
          <w:rFonts w:cs="Times New Roman"/>
          <w:sz w:val="24"/>
          <w:szCs w:val="24"/>
        </w:rPr>
      </w:pPr>
      <w:r w:rsidRPr="00867EA4">
        <w:rPr>
          <w:rFonts w:cs="Times New Roman"/>
          <w:sz w:val="24"/>
          <w:szCs w:val="24"/>
        </w:rPr>
        <w:t>заполнение таблицы с краткой фиксацией содержания прочитанного (прослушанного) текста;</w:t>
      </w:r>
    </w:p>
    <w:p w:rsidR="00867EA4" w:rsidRPr="00867EA4" w:rsidRDefault="00867EA4" w:rsidP="00867EA4">
      <w:pPr>
        <w:pStyle w:val="a7"/>
        <w:rPr>
          <w:rFonts w:cs="Times New Roman"/>
          <w:sz w:val="24"/>
          <w:szCs w:val="24"/>
        </w:rPr>
      </w:pPr>
      <w:r w:rsidRPr="00867EA4">
        <w:rPr>
          <w:rFonts w:cs="Times New Roman"/>
          <w:sz w:val="24"/>
          <w:szCs w:val="24"/>
        </w:rPr>
        <w:t>преобразование таблицы, схемы в текстовый вариант представления информации;</w:t>
      </w:r>
    </w:p>
    <w:p w:rsidR="00867EA4" w:rsidRPr="00867EA4" w:rsidRDefault="00867EA4" w:rsidP="00867EA4">
      <w:pPr>
        <w:pStyle w:val="a7"/>
        <w:rPr>
          <w:rFonts w:cs="Times New Roman"/>
          <w:sz w:val="24"/>
          <w:szCs w:val="24"/>
        </w:rPr>
      </w:pPr>
      <w:r w:rsidRPr="00867EA4">
        <w:rPr>
          <w:rFonts w:cs="Times New Roman"/>
          <w:sz w:val="24"/>
          <w:szCs w:val="24"/>
        </w:rPr>
        <w:t>письменное представление результатов выполненной проектной работы (объём - 100-120 слов).</w:t>
      </w:r>
    </w:p>
    <w:p w:rsidR="00867EA4" w:rsidRPr="00867EA4" w:rsidRDefault="00867EA4" w:rsidP="00867EA4">
      <w:pPr>
        <w:pStyle w:val="a7"/>
        <w:rPr>
          <w:rFonts w:cs="Times New Roman"/>
          <w:sz w:val="24"/>
          <w:szCs w:val="24"/>
        </w:rPr>
      </w:pPr>
      <w:r w:rsidRPr="00867EA4">
        <w:rPr>
          <w:rFonts w:cs="Times New Roman"/>
          <w:sz w:val="24"/>
          <w:szCs w:val="24"/>
        </w:rPr>
        <w:tab/>
        <w:t>Языковые знания и умения.</w:t>
      </w:r>
    </w:p>
    <w:p w:rsidR="00867EA4" w:rsidRPr="00867EA4" w:rsidRDefault="00867EA4" w:rsidP="00867EA4">
      <w:pPr>
        <w:pStyle w:val="a7"/>
        <w:rPr>
          <w:rFonts w:cs="Times New Roman"/>
          <w:sz w:val="24"/>
          <w:szCs w:val="24"/>
        </w:rPr>
      </w:pPr>
      <w:r w:rsidRPr="00867EA4">
        <w:rPr>
          <w:rFonts w:cs="Times New Roman"/>
          <w:sz w:val="24"/>
          <w:szCs w:val="24"/>
        </w:rPr>
        <w:tab/>
        <w:t>Фонетическая сторона речи.</w:t>
      </w:r>
    </w:p>
    <w:p w:rsidR="00867EA4" w:rsidRPr="00867EA4" w:rsidRDefault="00867EA4" w:rsidP="00867EA4">
      <w:pPr>
        <w:pStyle w:val="a7"/>
        <w:rPr>
          <w:rFonts w:cs="Times New Roman"/>
          <w:sz w:val="24"/>
          <w:szCs w:val="24"/>
        </w:rPr>
      </w:pPr>
      <w:r w:rsidRPr="00867EA4">
        <w:rPr>
          <w:rFonts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67EA4" w:rsidRPr="00867EA4" w:rsidRDefault="00867EA4" w:rsidP="00867EA4">
      <w:pPr>
        <w:pStyle w:val="a7"/>
        <w:rPr>
          <w:rFonts w:cs="Times New Roman"/>
          <w:sz w:val="24"/>
          <w:szCs w:val="24"/>
        </w:rPr>
      </w:pPr>
      <w:r w:rsidRPr="00867EA4">
        <w:rPr>
          <w:rFonts w:cs="Times New Roman"/>
          <w:sz w:val="24"/>
          <w:szCs w:val="24"/>
        </w:rPr>
        <w:t>Выражение модального значения, чувства и эмоции.</w:t>
      </w:r>
    </w:p>
    <w:p w:rsidR="00867EA4" w:rsidRPr="00867EA4" w:rsidRDefault="00867EA4" w:rsidP="00867EA4">
      <w:pPr>
        <w:pStyle w:val="a7"/>
        <w:rPr>
          <w:rFonts w:cs="Times New Roman"/>
          <w:sz w:val="24"/>
          <w:szCs w:val="24"/>
        </w:rPr>
      </w:pPr>
      <w:r w:rsidRPr="00867EA4">
        <w:rPr>
          <w:rFonts w:cs="Times New Roman"/>
          <w:sz w:val="24"/>
          <w:szCs w:val="24"/>
        </w:rPr>
        <w:lastRenderedPageBreak/>
        <w:t>Различение на слух британского и американского вариантов произношения в прослушанных текстах или услышанных высказываниях.</w:t>
      </w:r>
    </w:p>
    <w:p w:rsidR="00867EA4" w:rsidRPr="00867EA4" w:rsidRDefault="00867EA4" w:rsidP="00867EA4">
      <w:pPr>
        <w:pStyle w:val="a7"/>
        <w:rPr>
          <w:rFonts w:cs="Times New Roman"/>
          <w:sz w:val="24"/>
          <w:szCs w:val="24"/>
        </w:rPr>
      </w:pPr>
      <w:r w:rsidRPr="00867EA4">
        <w:rPr>
          <w:rFonts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67EA4" w:rsidRPr="00867EA4" w:rsidRDefault="00867EA4" w:rsidP="00867EA4">
      <w:pPr>
        <w:pStyle w:val="a7"/>
        <w:rPr>
          <w:rFonts w:cs="Times New Roman"/>
          <w:sz w:val="24"/>
          <w:szCs w:val="24"/>
        </w:rPr>
      </w:pPr>
      <w:r w:rsidRPr="00867EA4">
        <w:rPr>
          <w:rFonts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867EA4" w:rsidRPr="00867EA4" w:rsidRDefault="00867EA4" w:rsidP="00867EA4">
      <w:pPr>
        <w:pStyle w:val="a7"/>
        <w:rPr>
          <w:rFonts w:cs="Times New Roman"/>
          <w:sz w:val="24"/>
          <w:szCs w:val="24"/>
        </w:rPr>
      </w:pPr>
      <w:r w:rsidRPr="00867EA4">
        <w:rPr>
          <w:rFonts w:cs="Times New Roman"/>
          <w:sz w:val="24"/>
          <w:szCs w:val="24"/>
        </w:rPr>
        <w:t>Объём текста для чтения вслух - до 110 слов.</w:t>
      </w:r>
    </w:p>
    <w:p w:rsidR="00867EA4" w:rsidRPr="00867EA4" w:rsidRDefault="00867EA4" w:rsidP="00867EA4">
      <w:pPr>
        <w:pStyle w:val="a7"/>
        <w:rPr>
          <w:rFonts w:cs="Times New Roman"/>
          <w:sz w:val="24"/>
          <w:szCs w:val="24"/>
        </w:rPr>
      </w:pPr>
      <w:r w:rsidRPr="00867EA4">
        <w:rPr>
          <w:rFonts w:cs="Times New Roman"/>
          <w:sz w:val="24"/>
          <w:szCs w:val="24"/>
        </w:rPr>
        <w:tab/>
        <w:t>Графика, орфография и пунктуация.</w:t>
      </w:r>
    </w:p>
    <w:p w:rsidR="00867EA4" w:rsidRPr="00867EA4" w:rsidRDefault="00867EA4" w:rsidP="00867EA4">
      <w:pPr>
        <w:pStyle w:val="a7"/>
        <w:rPr>
          <w:rFonts w:cs="Times New Roman"/>
          <w:sz w:val="24"/>
          <w:szCs w:val="24"/>
        </w:rPr>
      </w:pPr>
      <w:r w:rsidRPr="00867EA4">
        <w:rPr>
          <w:rFonts w:cs="Times New Roman"/>
          <w:sz w:val="24"/>
          <w:szCs w:val="24"/>
        </w:rPr>
        <w:t>Правильное написание изученных слов.</w:t>
      </w:r>
    </w:p>
    <w:p w:rsidR="00867EA4" w:rsidRPr="00867EA4" w:rsidRDefault="00867EA4" w:rsidP="00867EA4">
      <w:pPr>
        <w:pStyle w:val="a7"/>
        <w:rPr>
          <w:rFonts w:cs="Times New Roman"/>
          <w:sz w:val="24"/>
          <w:szCs w:val="24"/>
        </w:rPr>
      </w:pPr>
      <w:r w:rsidRPr="00867EA4">
        <w:rPr>
          <w:rFonts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proofErr w:type="spellStart"/>
      <w:r w:rsidRPr="00867EA4">
        <w:rPr>
          <w:rFonts w:cs="Times New Roman"/>
          <w:sz w:val="24"/>
          <w:szCs w:val="24"/>
        </w:rPr>
        <w:t>firstly</w:t>
      </w:r>
      <w:proofErr w:type="spellEnd"/>
      <w:r w:rsidRPr="00867EA4">
        <w:rPr>
          <w:rFonts w:cs="Times New Roman"/>
          <w:sz w:val="24"/>
          <w:szCs w:val="24"/>
        </w:rPr>
        <w:t>/</w:t>
      </w:r>
      <w:proofErr w:type="spellStart"/>
      <w:r w:rsidRPr="00867EA4">
        <w:rPr>
          <w:rFonts w:cs="Times New Roman"/>
          <w:sz w:val="24"/>
          <w:szCs w:val="24"/>
        </w:rPr>
        <w:t>first</w:t>
      </w:r>
      <w:proofErr w:type="spellEnd"/>
      <w:r w:rsidRPr="00867EA4">
        <w:rPr>
          <w:rFonts w:cs="Times New Roman"/>
          <w:sz w:val="24"/>
          <w:szCs w:val="24"/>
        </w:rPr>
        <w:t xml:space="preserve"> </w:t>
      </w:r>
      <w:proofErr w:type="spellStart"/>
      <w:r w:rsidRPr="00867EA4">
        <w:rPr>
          <w:rFonts w:cs="Times New Roman"/>
          <w:sz w:val="24"/>
          <w:szCs w:val="24"/>
        </w:rPr>
        <w:t>of</w:t>
      </w:r>
      <w:proofErr w:type="spellEnd"/>
      <w:r w:rsidRPr="00867EA4">
        <w:rPr>
          <w:rFonts w:cs="Times New Roman"/>
          <w:sz w:val="24"/>
          <w:szCs w:val="24"/>
        </w:rPr>
        <w:t xml:space="preserve"> </w:t>
      </w:r>
      <w:proofErr w:type="spellStart"/>
      <w:r w:rsidRPr="00867EA4">
        <w:rPr>
          <w:rFonts w:cs="Times New Roman"/>
          <w:sz w:val="24"/>
          <w:szCs w:val="24"/>
        </w:rPr>
        <w:t>all</w:t>
      </w:r>
      <w:proofErr w:type="spellEnd"/>
      <w:r w:rsidRPr="00867EA4">
        <w:rPr>
          <w:rFonts w:cs="Times New Roman"/>
          <w:sz w:val="24"/>
          <w:szCs w:val="24"/>
        </w:rPr>
        <w:t xml:space="preserve">, </w:t>
      </w:r>
      <w:proofErr w:type="spellStart"/>
      <w:r w:rsidRPr="00867EA4">
        <w:rPr>
          <w:rFonts w:cs="Times New Roman"/>
          <w:sz w:val="24"/>
          <w:szCs w:val="24"/>
        </w:rPr>
        <w:t>secondly</w:t>
      </w:r>
      <w:proofErr w:type="spellEnd"/>
      <w:r w:rsidRPr="00867EA4">
        <w:rPr>
          <w:rFonts w:cs="Times New Roman"/>
          <w:sz w:val="24"/>
          <w:szCs w:val="24"/>
        </w:rPr>
        <w:t xml:space="preserve">, </w:t>
      </w:r>
      <w:proofErr w:type="spellStart"/>
      <w:r w:rsidRPr="00867EA4">
        <w:rPr>
          <w:rFonts w:cs="Times New Roman"/>
          <w:sz w:val="24"/>
          <w:szCs w:val="24"/>
        </w:rPr>
        <w:t>finally</w:t>
      </w:r>
      <w:proofErr w:type="spellEnd"/>
      <w:r w:rsidRPr="00867EA4">
        <w:rPr>
          <w:rFonts w:cs="Times New Roman"/>
          <w:sz w:val="24"/>
          <w:szCs w:val="24"/>
        </w:rPr>
        <w:t xml:space="preserve">; </w:t>
      </w:r>
      <w:proofErr w:type="spellStart"/>
      <w:r w:rsidRPr="00867EA4">
        <w:rPr>
          <w:rFonts w:cs="Times New Roman"/>
          <w:sz w:val="24"/>
          <w:szCs w:val="24"/>
        </w:rPr>
        <w:t>on</w:t>
      </w:r>
      <w:proofErr w:type="spellEnd"/>
      <w:r w:rsidRPr="00867EA4">
        <w:rPr>
          <w:rFonts w:cs="Times New Roman"/>
          <w:sz w:val="24"/>
          <w:szCs w:val="24"/>
        </w:rPr>
        <w:t xml:space="preserve"> </w:t>
      </w:r>
      <w:proofErr w:type="spellStart"/>
      <w:r w:rsidRPr="00867EA4">
        <w:rPr>
          <w:rFonts w:cs="Times New Roman"/>
          <w:sz w:val="24"/>
          <w:szCs w:val="24"/>
        </w:rPr>
        <w:t>the</w:t>
      </w:r>
      <w:proofErr w:type="spellEnd"/>
      <w:r w:rsidRPr="00867EA4">
        <w:rPr>
          <w:rFonts w:cs="Times New Roman"/>
          <w:sz w:val="24"/>
          <w:szCs w:val="24"/>
        </w:rPr>
        <w:t xml:space="preserve"> </w:t>
      </w:r>
      <w:proofErr w:type="spellStart"/>
      <w:r w:rsidRPr="00867EA4">
        <w:rPr>
          <w:rFonts w:cs="Times New Roman"/>
          <w:sz w:val="24"/>
          <w:szCs w:val="24"/>
        </w:rPr>
        <w:t>one</w:t>
      </w:r>
      <w:proofErr w:type="spellEnd"/>
      <w:r w:rsidRPr="00867EA4">
        <w:rPr>
          <w:rFonts w:cs="Times New Roman"/>
          <w:sz w:val="24"/>
          <w:szCs w:val="24"/>
        </w:rPr>
        <w:t xml:space="preserve"> </w:t>
      </w:r>
      <w:proofErr w:type="spellStart"/>
      <w:r w:rsidRPr="00867EA4">
        <w:rPr>
          <w:rFonts w:cs="Times New Roman"/>
          <w:sz w:val="24"/>
          <w:szCs w:val="24"/>
        </w:rPr>
        <w:t>hand</w:t>
      </w:r>
      <w:proofErr w:type="spellEnd"/>
      <w:r w:rsidRPr="00867EA4">
        <w:rPr>
          <w:rFonts w:cs="Times New Roman"/>
          <w:sz w:val="24"/>
          <w:szCs w:val="24"/>
        </w:rPr>
        <w:t xml:space="preserve">, </w:t>
      </w:r>
      <w:proofErr w:type="spellStart"/>
      <w:r w:rsidRPr="00867EA4">
        <w:rPr>
          <w:rFonts w:cs="Times New Roman"/>
          <w:sz w:val="24"/>
          <w:szCs w:val="24"/>
        </w:rPr>
        <w:t>on</w:t>
      </w:r>
      <w:proofErr w:type="spellEnd"/>
      <w:r w:rsidRPr="00867EA4">
        <w:rPr>
          <w:rFonts w:cs="Times New Roman"/>
          <w:sz w:val="24"/>
          <w:szCs w:val="24"/>
        </w:rPr>
        <w:t xml:space="preserve"> </w:t>
      </w:r>
      <w:proofErr w:type="spellStart"/>
      <w:r w:rsidRPr="00867EA4">
        <w:rPr>
          <w:rFonts w:cs="Times New Roman"/>
          <w:sz w:val="24"/>
          <w:szCs w:val="24"/>
        </w:rPr>
        <w:t>the</w:t>
      </w:r>
      <w:proofErr w:type="spellEnd"/>
      <w:r w:rsidRPr="00867EA4">
        <w:rPr>
          <w:rFonts w:cs="Times New Roman"/>
          <w:sz w:val="24"/>
          <w:szCs w:val="24"/>
        </w:rPr>
        <w:t xml:space="preserve"> </w:t>
      </w:r>
      <w:proofErr w:type="spellStart"/>
      <w:r w:rsidRPr="00867EA4">
        <w:rPr>
          <w:rFonts w:cs="Times New Roman"/>
          <w:sz w:val="24"/>
          <w:szCs w:val="24"/>
        </w:rPr>
        <w:t>other</w:t>
      </w:r>
      <w:proofErr w:type="spellEnd"/>
      <w:r w:rsidRPr="00867EA4">
        <w:rPr>
          <w:rFonts w:cs="Times New Roman"/>
          <w:sz w:val="24"/>
          <w:szCs w:val="24"/>
        </w:rPr>
        <w:t xml:space="preserve"> </w:t>
      </w:r>
      <w:proofErr w:type="spellStart"/>
      <w:r w:rsidRPr="00867EA4">
        <w:rPr>
          <w:rFonts w:cs="Times New Roman"/>
          <w:sz w:val="24"/>
          <w:szCs w:val="24"/>
        </w:rPr>
        <w:t>hand</w:t>
      </w:r>
      <w:proofErr w:type="spellEnd"/>
      <w:r w:rsidRPr="00867EA4">
        <w:rPr>
          <w:rFonts w:cs="Times New Roman"/>
          <w:sz w:val="24"/>
          <w:szCs w:val="24"/>
        </w:rPr>
        <w:t>), апострофа.</w:t>
      </w:r>
    </w:p>
    <w:p w:rsidR="00867EA4" w:rsidRPr="00867EA4" w:rsidRDefault="00867EA4" w:rsidP="00867EA4">
      <w:pPr>
        <w:pStyle w:val="a7"/>
        <w:rPr>
          <w:rFonts w:cs="Times New Roman"/>
          <w:sz w:val="24"/>
          <w:szCs w:val="24"/>
        </w:rPr>
      </w:pPr>
      <w:r w:rsidRPr="00867EA4">
        <w:rPr>
          <w:rFonts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67EA4" w:rsidRPr="00867EA4" w:rsidRDefault="00867EA4" w:rsidP="002F3566">
      <w:pPr>
        <w:pStyle w:val="a7"/>
        <w:ind w:firstLine="708"/>
        <w:rPr>
          <w:rFonts w:cs="Times New Roman"/>
          <w:sz w:val="24"/>
          <w:szCs w:val="24"/>
        </w:rPr>
      </w:pPr>
      <w:r w:rsidRPr="00867EA4">
        <w:rPr>
          <w:rFonts w:cs="Times New Roman"/>
          <w:sz w:val="24"/>
          <w:szCs w:val="24"/>
        </w:rPr>
        <w:t>Лексическая сторона речи.</w:t>
      </w:r>
    </w:p>
    <w:p w:rsidR="00867EA4" w:rsidRPr="00867EA4" w:rsidRDefault="00867EA4" w:rsidP="00867EA4">
      <w:pPr>
        <w:pStyle w:val="a7"/>
        <w:rPr>
          <w:rFonts w:cs="Times New Roman"/>
          <w:sz w:val="24"/>
          <w:szCs w:val="24"/>
        </w:rPr>
      </w:pPr>
      <w:r w:rsidRPr="00867EA4">
        <w:rPr>
          <w:rFonts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67EA4" w:rsidRPr="00867EA4" w:rsidRDefault="00867EA4" w:rsidP="00867EA4">
      <w:pPr>
        <w:pStyle w:val="a7"/>
        <w:rPr>
          <w:rFonts w:cs="Times New Roman"/>
          <w:sz w:val="24"/>
          <w:szCs w:val="24"/>
        </w:rPr>
      </w:pPr>
      <w:r w:rsidRPr="00867EA4">
        <w:rPr>
          <w:rFonts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867EA4" w:rsidRPr="00867EA4" w:rsidRDefault="00867EA4" w:rsidP="00867EA4">
      <w:pPr>
        <w:pStyle w:val="a7"/>
        <w:rPr>
          <w:rFonts w:cs="Times New Roman"/>
          <w:sz w:val="24"/>
          <w:szCs w:val="24"/>
        </w:rPr>
      </w:pPr>
      <w:r w:rsidRPr="00867EA4">
        <w:rPr>
          <w:rFonts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867EA4" w:rsidRPr="00867EA4" w:rsidRDefault="00867EA4" w:rsidP="00867EA4">
      <w:pPr>
        <w:pStyle w:val="a7"/>
        <w:rPr>
          <w:rFonts w:cs="Times New Roman"/>
          <w:sz w:val="24"/>
          <w:szCs w:val="24"/>
        </w:rPr>
      </w:pPr>
      <w:r w:rsidRPr="00867EA4">
        <w:rPr>
          <w:rFonts w:cs="Times New Roman"/>
          <w:sz w:val="24"/>
          <w:szCs w:val="24"/>
        </w:rPr>
        <w:t>Основные способы словообразования: аффиксация:</w:t>
      </w:r>
    </w:p>
    <w:p w:rsidR="00867EA4" w:rsidRPr="00867EA4" w:rsidRDefault="00867EA4" w:rsidP="00867EA4">
      <w:pPr>
        <w:pStyle w:val="a7"/>
        <w:rPr>
          <w:rFonts w:cs="Times New Roman"/>
          <w:sz w:val="24"/>
          <w:szCs w:val="24"/>
        </w:rPr>
      </w:pPr>
      <w:r w:rsidRPr="00867EA4">
        <w:rPr>
          <w:rFonts w:cs="Times New Roman"/>
          <w:sz w:val="24"/>
          <w:szCs w:val="24"/>
        </w:rPr>
        <w:t xml:space="preserve">глаголов с помощью префиксов </w:t>
      </w:r>
      <w:proofErr w:type="spellStart"/>
      <w:r w:rsidRPr="00867EA4">
        <w:rPr>
          <w:rFonts w:cs="Times New Roman"/>
          <w:sz w:val="24"/>
          <w:szCs w:val="24"/>
        </w:rPr>
        <w:t>under</w:t>
      </w:r>
      <w:proofErr w:type="spellEnd"/>
      <w:r w:rsidRPr="00867EA4">
        <w:rPr>
          <w:rFonts w:cs="Times New Roman"/>
          <w:sz w:val="24"/>
          <w:szCs w:val="24"/>
        </w:rPr>
        <w:t xml:space="preserve">-, </w:t>
      </w:r>
      <w:proofErr w:type="spellStart"/>
      <w:r w:rsidRPr="00867EA4">
        <w:rPr>
          <w:rFonts w:cs="Times New Roman"/>
          <w:sz w:val="24"/>
          <w:szCs w:val="24"/>
        </w:rPr>
        <w:t>over</w:t>
      </w:r>
      <w:proofErr w:type="spellEnd"/>
      <w:r w:rsidRPr="00867EA4">
        <w:rPr>
          <w:rFonts w:cs="Times New Roman"/>
          <w:sz w:val="24"/>
          <w:szCs w:val="24"/>
        </w:rPr>
        <w:t xml:space="preserve">-, </w:t>
      </w:r>
      <w:proofErr w:type="spellStart"/>
      <w:r w:rsidRPr="00867EA4">
        <w:rPr>
          <w:rFonts w:cs="Times New Roman"/>
          <w:sz w:val="24"/>
          <w:szCs w:val="24"/>
        </w:rPr>
        <w:t>dis</w:t>
      </w:r>
      <w:proofErr w:type="spellEnd"/>
      <w:r w:rsidRPr="00867EA4">
        <w:rPr>
          <w:rFonts w:cs="Times New Roman"/>
          <w:sz w:val="24"/>
          <w:szCs w:val="24"/>
        </w:rPr>
        <w:t xml:space="preserve">-, </w:t>
      </w:r>
      <w:proofErr w:type="spellStart"/>
      <w:r w:rsidRPr="00867EA4">
        <w:rPr>
          <w:rFonts w:cs="Times New Roman"/>
          <w:sz w:val="24"/>
          <w:szCs w:val="24"/>
        </w:rPr>
        <w:t>mis</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имён прилагательных с помощью суффиксов -</w:t>
      </w:r>
      <w:proofErr w:type="spellStart"/>
      <w:r w:rsidRPr="00867EA4">
        <w:rPr>
          <w:rFonts w:cs="Times New Roman"/>
          <w:sz w:val="24"/>
          <w:szCs w:val="24"/>
        </w:rPr>
        <w:t>able</w:t>
      </w:r>
      <w:proofErr w:type="spellEnd"/>
      <w:r w:rsidRPr="00867EA4">
        <w:rPr>
          <w:rFonts w:cs="Times New Roman"/>
          <w:sz w:val="24"/>
          <w:szCs w:val="24"/>
        </w:rPr>
        <w:t>/-</w:t>
      </w:r>
      <w:proofErr w:type="spellStart"/>
      <w:r w:rsidRPr="00867EA4">
        <w:rPr>
          <w:rFonts w:cs="Times New Roman"/>
          <w:sz w:val="24"/>
          <w:szCs w:val="24"/>
        </w:rPr>
        <w:t>ible</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 xml:space="preserve">имён существительных с помощью отрицательных префиксов </w:t>
      </w:r>
      <w:proofErr w:type="spellStart"/>
      <w:r w:rsidRPr="00867EA4">
        <w:rPr>
          <w:rFonts w:cs="Times New Roman"/>
          <w:sz w:val="24"/>
          <w:szCs w:val="24"/>
        </w:rPr>
        <w:t>in</w:t>
      </w:r>
      <w:proofErr w:type="spellEnd"/>
      <w:r w:rsidRPr="00867EA4">
        <w:rPr>
          <w:rFonts w:cs="Times New Roman"/>
          <w:sz w:val="24"/>
          <w:szCs w:val="24"/>
        </w:rPr>
        <w:t>-/</w:t>
      </w:r>
      <w:proofErr w:type="spellStart"/>
      <w:r w:rsidRPr="00867EA4">
        <w:rPr>
          <w:rFonts w:cs="Times New Roman"/>
          <w:sz w:val="24"/>
          <w:szCs w:val="24"/>
        </w:rPr>
        <w:t>im</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словосложение:</w:t>
      </w:r>
    </w:p>
    <w:p w:rsidR="00867EA4" w:rsidRPr="002F3566" w:rsidRDefault="002F3566" w:rsidP="002F3566">
      <w:pPr>
        <w:pStyle w:val="a7"/>
        <w:rPr>
          <w:sz w:val="24"/>
          <w:szCs w:val="24"/>
        </w:rPr>
      </w:pPr>
      <w:r w:rsidRPr="002F3566">
        <w:rPr>
          <w:sz w:val="24"/>
          <w:szCs w:val="24"/>
        </w:rPr>
        <w:t xml:space="preserve">образование </w:t>
      </w:r>
      <w:r w:rsidR="00867EA4" w:rsidRPr="002F3566">
        <w:rPr>
          <w:sz w:val="24"/>
          <w:szCs w:val="24"/>
        </w:rPr>
        <w:t>слож</w:t>
      </w:r>
      <w:r>
        <w:rPr>
          <w:sz w:val="24"/>
          <w:szCs w:val="24"/>
        </w:rPr>
        <w:t xml:space="preserve">ных существительных путём </w:t>
      </w:r>
      <w:r w:rsidR="00867EA4" w:rsidRPr="002F3566">
        <w:rPr>
          <w:sz w:val="24"/>
          <w:szCs w:val="24"/>
        </w:rPr>
        <w:t>соединения</w:t>
      </w:r>
      <w:r w:rsidR="00867EA4" w:rsidRPr="002F3566">
        <w:rPr>
          <w:sz w:val="24"/>
          <w:szCs w:val="24"/>
        </w:rPr>
        <w:tab/>
        <w:t>основы</w:t>
      </w:r>
      <w:r>
        <w:rPr>
          <w:sz w:val="24"/>
          <w:szCs w:val="24"/>
        </w:rPr>
        <w:t xml:space="preserve"> числительного с основой существительного</w:t>
      </w:r>
      <w:r>
        <w:rPr>
          <w:sz w:val="24"/>
          <w:szCs w:val="24"/>
        </w:rPr>
        <w:tab/>
        <w:t xml:space="preserve">с добавлением </w:t>
      </w:r>
      <w:r w:rsidR="00867EA4" w:rsidRPr="002F3566">
        <w:rPr>
          <w:sz w:val="24"/>
          <w:szCs w:val="24"/>
        </w:rPr>
        <w:t>суффикса</w:t>
      </w:r>
      <w:r>
        <w:rPr>
          <w:sz w:val="24"/>
          <w:szCs w:val="24"/>
        </w:rPr>
        <w:t xml:space="preserve"> </w:t>
      </w:r>
      <w:r w:rsidR="00867EA4" w:rsidRPr="002F3566">
        <w:rPr>
          <w:sz w:val="24"/>
          <w:szCs w:val="24"/>
        </w:rPr>
        <w:t>-</w:t>
      </w:r>
      <w:proofErr w:type="spellStart"/>
      <w:r w:rsidR="00867EA4" w:rsidRPr="002F3566">
        <w:rPr>
          <w:sz w:val="24"/>
          <w:szCs w:val="24"/>
        </w:rPr>
        <w:t>ed</w:t>
      </w:r>
      <w:proofErr w:type="spellEnd"/>
      <w:r w:rsidR="00867EA4" w:rsidRPr="002F3566">
        <w:rPr>
          <w:sz w:val="24"/>
          <w:szCs w:val="24"/>
        </w:rPr>
        <w:t xml:space="preserve"> (</w:t>
      </w:r>
      <w:proofErr w:type="spellStart"/>
      <w:r w:rsidR="00867EA4" w:rsidRPr="002F3566">
        <w:rPr>
          <w:sz w:val="24"/>
          <w:szCs w:val="24"/>
        </w:rPr>
        <w:t>eight-legged</w:t>
      </w:r>
      <w:proofErr w:type="spellEnd"/>
      <w:r w:rsidR="00867EA4" w:rsidRPr="002F3566">
        <w:rPr>
          <w:sz w:val="24"/>
          <w:szCs w:val="24"/>
        </w:rPr>
        <w:t>);</w:t>
      </w:r>
      <w:r w:rsidR="00867EA4" w:rsidRPr="002F3566">
        <w:rPr>
          <w:sz w:val="24"/>
          <w:szCs w:val="24"/>
        </w:rPr>
        <w:tab/>
      </w:r>
      <w:r>
        <w:tab/>
      </w:r>
      <w:r w:rsidR="00867EA4" w:rsidRPr="00867EA4">
        <w:rPr>
          <w:rFonts w:cs="Times New Roman"/>
          <w:sz w:val="24"/>
          <w:szCs w:val="24"/>
        </w:rPr>
        <w:t>образование</w:t>
      </w:r>
      <w:r w:rsidR="00867EA4" w:rsidRPr="00867EA4">
        <w:rPr>
          <w:rFonts w:cs="Times New Roman"/>
          <w:sz w:val="24"/>
          <w:szCs w:val="24"/>
        </w:rPr>
        <w:tab/>
        <w:t>сложных</w:t>
      </w:r>
      <w:r w:rsidR="00867EA4" w:rsidRPr="00867EA4">
        <w:rPr>
          <w:rFonts w:cs="Times New Roman"/>
          <w:sz w:val="24"/>
          <w:szCs w:val="24"/>
        </w:rPr>
        <w:tab/>
        <w:t>существительных</w:t>
      </w:r>
      <w:r w:rsidR="00867EA4" w:rsidRPr="00867EA4">
        <w:rPr>
          <w:rFonts w:cs="Times New Roman"/>
          <w:sz w:val="24"/>
          <w:szCs w:val="24"/>
        </w:rPr>
        <w:tab/>
        <w:t>путём</w:t>
      </w:r>
      <w:r w:rsidR="00867EA4" w:rsidRPr="00867EA4">
        <w:rPr>
          <w:rFonts w:cs="Times New Roman"/>
          <w:sz w:val="24"/>
          <w:szCs w:val="24"/>
        </w:rPr>
        <w:tab/>
        <w:t>соединения основ</w:t>
      </w:r>
    </w:p>
    <w:p w:rsidR="00867EA4" w:rsidRPr="00867EA4" w:rsidRDefault="00867EA4" w:rsidP="00867EA4">
      <w:pPr>
        <w:pStyle w:val="a7"/>
        <w:rPr>
          <w:rFonts w:cs="Times New Roman"/>
          <w:sz w:val="24"/>
          <w:szCs w:val="24"/>
        </w:rPr>
      </w:pPr>
      <w:r w:rsidRPr="00867EA4">
        <w:rPr>
          <w:rFonts w:cs="Times New Roman"/>
          <w:sz w:val="24"/>
          <w:szCs w:val="24"/>
        </w:rPr>
        <w:t>существительных с предлогом (</w:t>
      </w:r>
      <w:proofErr w:type="spellStart"/>
      <w:r w:rsidRPr="00867EA4">
        <w:rPr>
          <w:rFonts w:cs="Times New Roman"/>
          <w:sz w:val="24"/>
          <w:szCs w:val="24"/>
        </w:rPr>
        <w:t>father-in-law</w:t>
      </w:r>
      <w:proofErr w:type="spellEnd"/>
      <w:r w:rsidRPr="00867EA4">
        <w:rPr>
          <w:rFonts w:cs="Times New Roman"/>
          <w:sz w:val="24"/>
          <w:szCs w:val="24"/>
        </w:rPr>
        <w:t>);</w:t>
      </w:r>
      <w:r w:rsidRPr="00867EA4">
        <w:rPr>
          <w:rFonts w:cs="Times New Roman"/>
          <w:sz w:val="24"/>
          <w:szCs w:val="24"/>
        </w:rPr>
        <w:tab/>
      </w:r>
      <w:r w:rsidRPr="00867EA4">
        <w:rPr>
          <w:rFonts w:cs="Times New Roman"/>
          <w:sz w:val="24"/>
          <w:szCs w:val="24"/>
        </w:rPr>
        <w:tab/>
      </w:r>
      <w:r w:rsidRPr="00867EA4">
        <w:rPr>
          <w:rFonts w:cs="Times New Roman"/>
          <w:sz w:val="24"/>
          <w:szCs w:val="24"/>
        </w:rPr>
        <w:tab/>
      </w:r>
    </w:p>
    <w:p w:rsidR="00867EA4" w:rsidRPr="00867EA4" w:rsidRDefault="00867EA4" w:rsidP="00867EA4">
      <w:pPr>
        <w:pStyle w:val="a7"/>
        <w:rPr>
          <w:rFonts w:cs="Times New Roman"/>
          <w:sz w:val="24"/>
          <w:szCs w:val="24"/>
        </w:rPr>
      </w:pPr>
      <w:r w:rsidRPr="00867EA4">
        <w:rPr>
          <w:rFonts w:cs="Times New Roman"/>
          <w:sz w:val="24"/>
          <w:szCs w:val="24"/>
        </w:rPr>
        <w:t>образование</w:t>
      </w:r>
      <w:r w:rsidRPr="00867EA4">
        <w:rPr>
          <w:rFonts w:cs="Times New Roman"/>
          <w:sz w:val="24"/>
          <w:szCs w:val="24"/>
        </w:rPr>
        <w:tab/>
        <w:t>сложных</w:t>
      </w:r>
      <w:r w:rsidRPr="00867EA4">
        <w:rPr>
          <w:rFonts w:cs="Times New Roman"/>
          <w:sz w:val="24"/>
          <w:szCs w:val="24"/>
        </w:rPr>
        <w:tab/>
        <w:t>прилагательных</w:t>
      </w:r>
      <w:r w:rsidRPr="00867EA4">
        <w:rPr>
          <w:rFonts w:cs="Times New Roman"/>
          <w:sz w:val="24"/>
          <w:szCs w:val="24"/>
        </w:rPr>
        <w:tab/>
        <w:t>путём</w:t>
      </w:r>
      <w:r w:rsidRPr="00867EA4">
        <w:rPr>
          <w:rFonts w:cs="Times New Roman"/>
          <w:sz w:val="24"/>
          <w:szCs w:val="24"/>
        </w:rPr>
        <w:tab/>
        <w:t>соединения</w:t>
      </w:r>
      <w:r w:rsidRPr="00867EA4">
        <w:rPr>
          <w:rFonts w:cs="Times New Roman"/>
          <w:sz w:val="24"/>
          <w:szCs w:val="24"/>
        </w:rPr>
        <w:tab/>
        <w:t>основы</w:t>
      </w:r>
    </w:p>
    <w:p w:rsidR="00867EA4" w:rsidRPr="00867EA4" w:rsidRDefault="00867EA4" w:rsidP="00867EA4">
      <w:pPr>
        <w:pStyle w:val="a7"/>
        <w:rPr>
          <w:rFonts w:cs="Times New Roman"/>
          <w:sz w:val="24"/>
          <w:szCs w:val="24"/>
        </w:rPr>
      </w:pPr>
      <w:r w:rsidRPr="00867EA4">
        <w:rPr>
          <w:rFonts w:cs="Times New Roman"/>
          <w:sz w:val="24"/>
          <w:szCs w:val="24"/>
        </w:rPr>
        <w:t>прилагательного с основой причастия настоящего времени (</w:t>
      </w:r>
      <w:proofErr w:type="spellStart"/>
      <w:r w:rsidRPr="00867EA4">
        <w:rPr>
          <w:rFonts w:cs="Times New Roman"/>
          <w:sz w:val="24"/>
          <w:szCs w:val="24"/>
        </w:rPr>
        <w:t>nice-looking</w:t>
      </w:r>
      <w:proofErr w:type="spellEnd"/>
      <w:r w:rsidRPr="00867EA4">
        <w:rPr>
          <w:rFonts w:cs="Times New Roman"/>
          <w:sz w:val="24"/>
          <w:szCs w:val="24"/>
        </w:rPr>
        <w:t>);</w:t>
      </w:r>
      <w:r w:rsidRPr="00867EA4">
        <w:rPr>
          <w:rFonts w:cs="Times New Roman"/>
          <w:sz w:val="24"/>
          <w:szCs w:val="24"/>
        </w:rPr>
        <w:tab/>
      </w:r>
    </w:p>
    <w:p w:rsidR="00867EA4" w:rsidRPr="00867EA4" w:rsidRDefault="00867EA4" w:rsidP="00867EA4">
      <w:pPr>
        <w:pStyle w:val="a7"/>
        <w:rPr>
          <w:rFonts w:cs="Times New Roman"/>
          <w:sz w:val="24"/>
          <w:szCs w:val="24"/>
        </w:rPr>
      </w:pPr>
      <w:r w:rsidRPr="00867EA4">
        <w:rPr>
          <w:rFonts w:cs="Times New Roman"/>
          <w:sz w:val="24"/>
          <w:szCs w:val="24"/>
        </w:rPr>
        <w:t>образование</w:t>
      </w:r>
      <w:r w:rsidRPr="00867EA4">
        <w:rPr>
          <w:rFonts w:cs="Times New Roman"/>
          <w:sz w:val="24"/>
          <w:szCs w:val="24"/>
        </w:rPr>
        <w:tab/>
        <w:t>сложных</w:t>
      </w:r>
      <w:r w:rsidRPr="00867EA4">
        <w:rPr>
          <w:rFonts w:cs="Times New Roman"/>
          <w:sz w:val="24"/>
          <w:szCs w:val="24"/>
        </w:rPr>
        <w:tab/>
        <w:t>прилагательных</w:t>
      </w:r>
      <w:r w:rsidRPr="00867EA4">
        <w:rPr>
          <w:rFonts w:cs="Times New Roman"/>
          <w:sz w:val="24"/>
          <w:szCs w:val="24"/>
        </w:rPr>
        <w:tab/>
        <w:t>путём</w:t>
      </w:r>
      <w:r w:rsidRPr="00867EA4">
        <w:rPr>
          <w:rFonts w:cs="Times New Roman"/>
          <w:sz w:val="24"/>
          <w:szCs w:val="24"/>
        </w:rPr>
        <w:tab/>
        <w:t>соединения</w:t>
      </w:r>
      <w:r w:rsidRPr="00867EA4">
        <w:rPr>
          <w:rFonts w:cs="Times New Roman"/>
          <w:sz w:val="24"/>
          <w:szCs w:val="24"/>
        </w:rPr>
        <w:tab/>
        <w:t>основы</w:t>
      </w:r>
    </w:p>
    <w:p w:rsidR="00867EA4" w:rsidRPr="00867EA4" w:rsidRDefault="00867EA4" w:rsidP="00BB1A19">
      <w:pPr>
        <w:pStyle w:val="a7"/>
        <w:ind w:firstLine="0"/>
        <w:rPr>
          <w:rFonts w:cs="Times New Roman"/>
          <w:sz w:val="24"/>
          <w:szCs w:val="24"/>
        </w:rPr>
      </w:pPr>
      <w:r w:rsidRPr="00867EA4">
        <w:rPr>
          <w:rFonts w:cs="Times New Roman"/>
          <w:sz w:val="24"/>
          <w:szCs w:val="24"/>
        </w:rPr>
        <w:t>прилагательного с основой причастия прошедшего времени (</w:t>
      </w:r>
      <w:proofErr w:type="spellStart"/>
      <w:r w:rsidRPr="00867EA4">
        <w:rPr>
          <w:rFonts w:cs="Times New Roman"/>
          <w:sz w:val="24"/>
          <w:szCs w:val="24"/>
        </w:rPr>
        <w:t>well-behaved</w:t>
      </w:r>
      <w:proofErr w:type="spellEnd"/>
      <w:r w:rsidRPr="00867EA4">
        <w:rPr>
          <w:rFonts w:cs="Times New Roman"/>
          <w:sz w:val="24"/>
          <w:szCs w:val="24"/>
        </w:rPr>
        <w:t>); конверсия:</w:t>
      </w:r>
    </w:p>
    <w:p w:rsidR="00867EA4" w:rsidRPr="00867EA4" w:rsidRDefault="00867EA4" w:rsidP="00867EA4">
      <w:pPr>
        <w:pStyle w:val="a7"/>
        <w:rPr>
          <w:rFonts w:cs="Times New Roman"/>
          <w:sz w:val="24"/>
          <w:szCs w:val="24"/>
        </w:rPr>
      </w:pPr>
      <w:r w:rsidRPr="00867EA4">
        <w:rPr>
          <w:rFonts w:cs="Times New Roman"/>
          <w:sz w:val="24"/>
          <w:szCs w:val="24"/>
        </w:rPr>
        <w:t>образование глагола от имени прилагательного (</w:t>
      </w:r>
      <w:proofErr w:type="spellStart"/>
      <w:r w:rsidRPr="00867EA4">
        <w:rPr>
          <w:rFonts w:cs="Times New Roman"/>
          <w:sz w:val="24"/>
          <w:szCs w:val="24"/>
        </w:rPr>
        <w:t>cool</w:t>
      </w:r>
      <w:proofErr w:type="spellEnd"/>
      <w:r w:rsidRPr="00867EA4">
        <w:rPr>
          <w:rFonts w:cs="Times New Roman"/>
          <w:sz w:val="24"/>
          <w:szCs w:val="24"/>
        </w:rPr>
        <w:t xml:space="preserve"> - </w:t>
      </w:r>
      <w:proofErr w:type="spellStart"/>
      <w:r w:rsidRPr="00867EA4">
        <w:rPr>
          <w:rFonts w:cs="Times New Roman"/>
          <w:sz w:val="24"/>
          <w:szCs w:val="24"/>
        </w:rPr>
        <w:t>to</w:t>
      </w:r>
      <w:proofErr w:type="spellEnd"/>
      <w:r w:rsidRPr="00867EA4">
        <w:rPr>
          <w:rFonts w:cs="Times New Roman"/>
          <w:sz w:val="24"/>
          <w:szCs w:val="24"/>
        </w:rPr>
        <w:t xml:space="preserve"> </w:t>
      </w:r>
      <w:proofErr w:type="spellStart"/>
      <w:r w:rsidRPr="00867EA4">
        <w:rPr>
          <w:rFonts w:cs="Times New Roman"/>
          <w:sz w:val="24"/>
          <w:szCs w:val="24"/>
        </w:rPr>
        <w:t>cool</w:t>
      </w:r>
      <w:proofErr w:type="spellEnd"/>
      <w:r w:rsidRPr="00867EA4">
        <w:rPr>
          <w:rFonts w:cs="Times New Roman"/>
          <w:sz w:val="24"/>
          <w:szCs w:val="24"/>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867EA4" w:rsidRPr="00867EA4" w:rsidRDefault="00867EA4" w:rsidP="00867EA4">
      <w:pPr>
        <w:pStyle w:val="a7"/>
        <w:rPr>
          <w:rFonts w:cs="Times New Roman"/>
          <w:sz w:val="24"/>
          <w:szCs w:val="24"/>
        </w:rPr>
      </w:pPr>
      <w:r w:rsidRPr="00867EA4">
        <w:rPr>
          <w:rFonts w:cs="Times New Roman"/>
          <w:sz w:val="24"/>
          <w:szCs w:val="24"/>
        </w:rPr>
        <w:t>Различные средства связи в тексте для обеспечения его целостности (</w:t>
      </w:r>
      <w:proofErr w:type="spellStart"/>
      <w:r w:rsidRPr="00867EA4">
        <w:rPr>
          <w:rFonts w:cs="Times New Roman"/>
          <w:sz w:val="24"/>
          <w:szCs w:val="24"/>
        </w:rPr>
        <w:t>firstly</w:t>
      </w:r>
      <w:proofErr w:type="spellEnd"/>
      <w:r w:rsidRPr="00867EA4">
        <w:rPr>
          <w:rFonts w:cs="Times New Roman"/>
          <w:sz w:val="24"/>
          <w:szCs w:val="24"/>
        </w:rPr>
        <w:t xml:space="preserve">, </w:t>
      </w:r>
      <w:proofErr w:type="spellStart"/>
      <w:r w:rsidRPr="00867EA4">
        <w:rPr>
          <w:rFonts w:cs="Times New Roman"/>
          <w:sz w:val="24"/>
          <w:szCs w:val="24"/>
        </w:rPr>
        <w:t>however</w:t>
      </w:r>
      <w:proofErr w:type="spellEnd"/>
      <w:r w:rsidRPr="00867EA4">
        <w:rPr>
          <w:rFonts w:cs="Times New Roman"/>
          <w:sz w:val="24"/>
          <w:szCs w:val="24"/>
        </w:rPr>
        <w:t xml:space="preserve">, </w:t>
      </w:r>
      <w:proofErr w:type="spellStart"/>
      <w:r w:rsidRPr="00867EA4">
        <w:rPr>
          <w:rFonts w:cs="Times New Roman"/>
          <w:sz w:val="24"/>
          <w:szCs w:val="24"/>
        </w:rPr>
        <w:t>finally</w:t>
      </w:r>
      <w:proofErr w:type="spellEnd"/>
      <w:r w:rsidRPr="00867EA4">
        <w:rPr>
          <w:rFonts w:cs="Times New Roman"/>
          <w:sz w:val="24"/>
          <w:szCs w:val="24"/>
        </w:rPr>
        <w:t xml:space="preserve">, </w:t>
      </w:r>
      <w:proofErr w:type="spellStart"/>
      <w:r w:rsidRPr="00867EA4">
        <w:rPr>
          <w:rFonts w:cs="Times New Roman"/>
          <w:sz w:val="24"/>
          <w:szCs w:val="24"/>
        </w:rPr>
        <w:t>at</w:t>
      </w:r>
      <w:proofErr w:type="spellEnd"/>
      <w:r w:rsidRPr="00867EA4">
        <w:rPr>
          <w:rFonts w:cs="Times New Roman"/>
          <w:sz w:val="24"/>
          <w:szCs w:val="24"/>
        </w:rPr>
        <w:t xml:space="preserve"> </w:t>
      </w:r>
      <w:proofErr w:type="spellStart"/>
      <w:r w:rsidRPr="00867EA4">
        <w:rPr>
          <w:rFonts w:cs="Times New Roman"/>
          <w:sz w:val="24"/>
          <w:szCs w:val="24"/>
        </w:rPr>
        <w:t>last</w:t>
      </w:r>
      <w:proofErr w:type="spellEnd"/>
      <w:r w:rsidRPr="00867EA4">
        <w:rPr>
          <w:rFonts w:cs="Times New Roman"/>
          <w:sz w:val="24"/>
          <w:szCs w:val="24"/>
        </w:rPr>
        <w:t xml:space="preserve">, </w:t>
      </w:r>
      <w:proofErr w:type="spellStart"/>
      <w:r w:rsidRPr="00867EA4">
        <w:rPr>
          <w:rFonts w:cs="Times New Roman"/>
          <w:sz w:val="24"/>
          <w:szCs w:val="24"/>
        </w:rPr>
        <w:t>etc</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Грамматическая сторона речи.</w:t>
      </w:r>
    </w:p>
    <w:p w:rsidR="00867EA4" w:rsidRPr="00867EA4" w:rsidRDefault="00867EA4" w:rsidP="00867EA4">
      <w:pPr>
        <w:pStyle w:val="a7"/>
        <w:rPr>
          <w:rFonts w:cs="Times New Roman"/>
          <w:sz w:val="24"/>
          <w:szCs w:val="24"/>
        </w:rPr>
      </w:pPr>
      <w:r w:rsidRPr="00867EA4">
        <w:rPr>
          <w:rFonts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67EA4" w:rsidRPr="0023562C" w:rsidRDefault="00867EA4" w:rsidP="00867EA4">
      <w:pPr>
        <w:pStyle w:val="a7"/>
        <w:rPr>
          <w:rFonts w:cs="Times New Roman"/>
          <w:sz w:val="24"/>
          <w:szCs w:val="24"/>
          <w:lang w:val="en-US"/>
        </w:rPr>
      </w:pPr>
      <w:r w:rsidRPr="00867EA4">
        <w:rPr>
          <w:rFonts w:cs="Times New Roman"/>
          <w:sz w:val="24"/>
          <w:szCs w:val="24"/>
        </w:rPr>
        <w:t>Предложения</w:t>
      </w:r>
      <w:r w:rsidRPr="0023562C">
        <w:rPr>
          <w:rFonts w:cs="Times New Roman"/>
          <w:sz w:val="24"/>
          <w:szCs w:val="24"/>
          <w:lang w:val="en-US"/>
        </w:rPr>
        <w:t xml:space="preserve"> </w:t>
      </w:r>
      <w:r w:rsidRPr="00867EA4">
        <w:rPr>
          <w:rFonts w:cs="Times New Roman"/>
          <w:sz w:val="24"/>
          <w:szCs w:val="24"/>
        </w:rPr>
        <w:t>со</w:t>
      </w:r>
      <w:r w:rsidRPr="0023562C">
        <w:rPr>
          <w:rFonts w:cs="Times New Roman"/>
          <w:sz w:val="24"/>
          <w:szCs w:val="24"/>
          <w:lang w:val="en-US"/>
        </w:rPr>
        <w:t xml:space="preserve"> </w:t>
      </w:r>
      <w:r w:rsidRPr="00867EA4">
        <w:rPr>
          <w:rFonts w:cs="Times New Roman"/>
          <w:sz w:val="24"/>
          <w:szCs w:val="24"/>
        </w:rPr>
        <w:t>сложным</w:t>
      </w:r>
      <w:r w:rsidRPr="0023562C">
        <w:rPr>
          <w:rFonts w:cs="Times New Roman"/>
          <w:sz w:val="24"/>
          <w:szCs w:val="24"/>
          <w:lang w:val="en-US"/>
        </w:rPr>
        <w:t xml:space="preserve"> </w:t>
      </w:r>
      <w:r w:rsidRPr="00867EA4">
        <w:rPr>
          <w:rFonts w:cs="Times New Roman"/>
          <w:sz w:val="24"/>
          <w:szCs w:val="24"/>
        </w:rPr>
        <w:t>дополнением</w:t>
      </w:r>
      <w:r w:rsidRPr="0023562C">
        <w:rPr>
          <w:rFonts w:cs="Times New Roman"/>
          <w:sz w:val="24"/>
          <w:szCs w:val="24"/>
          <w:lang w:val="en-US"/>
        </w:rPr>
        <w:t xml:space="preserve"> (Complex Object) (I want to have my hair cut.).</w:t>
      </w:r>
    </w:p>
    <w:p w:rsidR="00867EA4" w:rsidRPr="00867EA4" w:rsidRDefault="00867EA4" w:rsidP="00867EA4">
      <w:pPr>
        <w:pStyle w:val="a7"/>
        <w:rPr>
          <w:rFonts w:cs="Times New Roman"/>
          <w:sz w:val="24"/>
          <w:szCs w:val="24"/>
        </w:rPr>
      </w:pPr>
      <w:r w:rsidRPr="00867EA4">
        <w:rPr>
          <w:rFonts w:cs="Times New Roman"/>
          <w:sz w:val="24"/>
          <w:szCs w:val="24"/>
        </w:rPr>
        <w:t>Условные предложения нереального характера (</w:t>
      </w:r>
      <w:proofErr w:type="spellStart"/>
      <w:r w:rsidRPr="00867EA4">
        <w:rPr>
          <w:rFonts w:cs="Times New Roman"/>
          <w:sz w:val="24"/>
          <w:szCs w:val="24"/>
        </w:rPr>
        <w:t>Conditional</w:t>
      </w:r>
      <w:proofErr w:type="spellEnd"/>
      <w:r w:rsidRPr="00867EA4">
        <w:rPr>
          <w:rFonts w:cs="Times New Roman"/>
          <w:sz w:val="24"/>
          <w:szCs w:val="24"/>
        </w:rPr>
        <w:t xml:space="preserve"> II).</w:t>
      </w:r>
    </w:p>
    <w:p w:rsidR="00867EA4" w:rsidRPr="00867EA4" w:rsidRDefault="00867EA4" w:rsidP="00867EA4">
      <w:pPr>
        <w:pStyle w:val="a7"/>
        <w:rPr>
          <w:rFonts w:cs="Times New Roman"/>
          <w:sz w:val="24"/>
          <w:szCs w:val="24"/>
        </w:rPr>
      </w:pPr>
      <w:r w:rsidRPr="00867EA4">
        <w:rPr>
          <w:rFonts w:cs="Times New Roman"/>
          <w:sz w:val="24"/>
          <w:szCs w:val="24"/>
        </w:rPr>
        <w:t xml:space="preserve">Конструкции для выражения предпочтения I </w:t>
      </w:r>
      <w:proofErr w:type="spellStart"/>
      <w:r w:rsidRPr="00867EA4">
        <w:rPr>
          <w:rFonts w:cs="Times New Roman"/>
          <w:sz w:val="24"/>
          <w:szCs w:val="24"/>
        </w:rPr>
        <w:t>prefer</w:t>
      </w:r>
      <w:proofErr w:type="spellEnd"/>
      <w:r w:rsidRPr="00867EA4">
        <w:rPr>
          <w:rFonts w:cs="Times New Roman"/>
          <w:sz w:val="24"/>
          <w:szCs w:val="24"/>
        </w:rPr>
        <w:t xml:space="preserve"> .../</w:t>
      </w:r>
      <w:proofErr w:type="spellStart"/>
      <w:r w:rsidRPr="00867EA4">
        <w:rPr>
          <w:rFonts w:cs="Times New Roman"/>
          <w:sz w:val="24"/>
          <w:szCs w:val="24"/>
        </w:rPr>
        <w:t>I’dprefer</w:t>
      </w:r>
      <w:proofErr w:type="spellEnd"/>
      <w:r w:rsidRPr="00867EA4">
        <w:rPr>
          <w:rFonts w:cs="Times New Roman"/>
          <w:sz w:val="24"/>
          <w:szCs w:val="24"/>
        </w:rPr>
        <w:t xml:space="preserve"> .../</w:t>
      </w:r>
      <w:proofErr w:type="spellStart"/>
      <w:r w:rsidRPr="00867EA4">
        <w:rPr>
          <w:rFonts w:cs="Times New Roman"/>
          <w:sz w:val="24"/>
          <w:szCs w:val="24"/>
        </w:rPr>
        <w:t>I’d</w:t>
      </w:r>
      <w:proofErr w:type="spellEnd"/>
      <w:r w:rsidRPr="00867EA4">
        <w:rPr>
          <w:rFonts w:cs="Times New Roman"/>
          <w:sz w:val="24"/>
          <w:szCs w:val="24"/>
        </w:rPr>
        <w:t xml:space="preserve"> </w:t>
      </w:r>
      <w:proofErr w:type="spellStart"/>
      <w:r w:rsidRPr="00867EA4">
        <w:rPr>
          <w:rFonts w:cs="Times New Roman"/>
          <w:sz w:val="24"/>
          <w:szCs w:val="24"/>
        </w:rPr>
        <w:t>rather</w:t>
      </w:r>
      <w:proofErr w:type="spellEnd"/>
      <w:r w:rsidRPr="00867EA4">
        <w:rPr>
          <w:rFonts w:cs="Times New Roman"/>
          <w:sz w:val="24"/>
          <w:szCs w:val="24"/>
        </w:rPr>
        <w:t xml:space="preserve"> ....</w:t>
      </w:r>
    </w:p>
    <w:p w:rsidR="00867EA4" w:rsidRPr="00867EA4" w:rsidRDefault="00867EA4" w:rsidP="00867EA4">
      <w:pPr>
        <w:pStyle w:val="a7"/>
        <w:rPr>
          <w:rFonts w:cs="Times New Roman"/>
          <w:sz w:val="24"/>
          <w:szCs w:val="24"/>
        </w:rPr>
      </w:pPr>
      <w:r w:rsidRPr="00867EA4">
        <w:rPr>
          <w:rFonts w:cs="Times New Roman"/>
          <w:sz w:val="24"/>
          <w:szCs w:val="24"/>
        </w:rPr>
        <w:t xml:space="preserve">Конструкция I </w:t>
      </w:r>
      <w:proofErr w:type="spellStart"/>
      <w:r w:rsidRPr="00867EA4">
        <w:rPr>
          <w:rFonts w:cs="Times New Roman"/>
          <w:sz w:val="24"/>
          <w:szCs w:val="24"/>
        </w:rPr>
        <w:t>wish</w:t>
      </w:r>
      <w:proofErr w:type="spellEnd"/>
      <w:r w:rsidRPr="00867EA4">
        <w:rPr>
          <w:rFonts w:cs="Times New Roman"/>
          <w:sz w:val="24"/>
          <w:szCs w:val="24"/>
        </w:rPr>
        <w:t xml:space="preserve"> ....</w:t>
      </w:r>
    </w:p>
    <w:p w:rsidR="00867EA4" w:rsidRPr="00867EA4" w:rsidRDefault="00867EA4" w:rsidP="00867EA4">
      <w:pPr>
        <w:pStyle w:val="a7"/>
        <w:rPr>
          <w:rFonts w:cs="Times New Roman"/>
          <w:sz w:val="24"/>
          <w:szCs w:val="24"/>
        </w:rPr>
      </w:pPr>
      <w:r w:rsidRPr="00867EA4">
        <w:rPr>
          <w:rFonts w:cs="Times New Roman"/>
          <w:sz w:val="24"/>
          <w:szCs w:val="24"/>
        </w:rPr>
        <w:lastRenderedPageBreak/>
        <w:t xml:space="preserve">Предложения с конструкцией </w:t>
      </w:r>
      <w:proofErr w:type="spellStart"/>
      <w:r w:rsidRPr="00867EA4">
        <w:rPr>
          <w:rFonts w:cs="Times New Roman"/>
          <w:sz w:val="24"/>
          <w:szCs w:val="24"/>
        </w:rPr>
        <w:t>either</w:t>
      </w:r>
      <w:proofErr w:type="spellEnd"/>
      <w:r w:rsidRPr="00867EA4">
        <w:rPr>
          <w:rFonts w:cs="Times New Roman"/>
          <w:sz w:val="24"/>
          <w:szCs w:val="24"/>
        </w:rPr>
        <w:t xml:space="preserve"> ... </w:t>
      </w:r>
      <w:proofErr w:type="spellStart"/>
      <w:r w:rsidRPr="00867EA4">
        <w:rPr>
          <w:rFonts w:cs="Times New Roman"/>
          <w:sz w:val="24"/>
          <w:szCs w:val="24"/>
        </w:rPr>
        <w:t>or</w:t>
      </w:r>
      <w:proofErr w:type="spellEnd"/>
      <w:r w:rsidRPr="00867EA4">
        <w:rPr>
          <w:rFonts w:cs="Times New Roman"/>
          <w:sz w:val="24"/>
          <w:szCs w:val="24"/>
        </w:rPr>
        <w:t xml:space="preserve">, </w:t>
      </w:r>
      <w:proofErr w:type="spellStart"/>
      <w:r w:rsidRPr="00867EA4">
        <w:rPr>
          <w:rFonts w:cs="Times New Roman"/>
          <w:sz w:val="24"/>
          <w:szCs w:val="24"/>
        </w:rPr>
        <w:t>neither</w:t>
      </w:r>
      <w:proofErr w:type="spellEnd"/>
      <w:r w:rsidRPr="00867EA4">
        <w:rPr>
          <w:rFonts w:cs="Times New Roman"/>
          <w:sz w:val="24"/>
          <w:szCs w:val="24"/>
        </w:rPr>
        <w:t xml:space="preserve"> ... </w:t>
      </w:r>
      <w:proofErr w:type="spellStart"/>
      <w:r w:rsidRPr="00867EA4">
        <w:rPr>
          <w:rFonts w:cs="Times New Roman"/>
          <w:sz w:val="24"/>
          <w:szCs w:val="24"/>
        </w:rPr>
        <w:t>nor</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Глаголы в видовременных формах действительного залога в изъявительном наклонении (</w:t>
      </w:r>
      <w:proofErr w:type="spellStart"/>
      <w:r w:rsidRPr="00867EA4">
        <w:rPr>
          <w:rFonts w:cs="Times New Roman"/>
          <w:sz w:val="24"/>
          <w:szCs w:val="24"/>
        </w:rPr>
        <w:t>Present</w:t>
      </w:r>
      <w:proofErr w:type="spellEnd"/>
      <w:r w:rsidRPr="00867EA4">
        <w:rPr>
          <w:rFonts w:cs="Times New Roman"/>
          <w:sz w:val="24"/>
          <w:szCs w:val="24"/>
        </w:rPr>
        <w:t>/</w:t>
      </w:r>
      <w:proofErr w:type="spellStart"/>
      <w:r w:rsidRPr="00867EA4">
        <w:rPr>
          <w:rFonts w:cs="Times New Roman"/>
          <w:sz w:val="24"/>
          <w:szCs w:val="24"/>
        </w:rPr>
        <w:t>Past</w:t>
      </w:r>
      <w:proofErr w:type="spellEnd"/>
      <w:r w:rsidRPr="00867EA4">
        <w:rPr>
          <w:rFonts w:cs="Times New Roman"/>
          <w:sz w:val="24"/>
          <w:szCs w:val="24"/>
        </w:rPr>
        <w:t>/</w:t>
      </w:r>
      <w:proofErr w:type="spellStart"/>
      <w:r w:rsidRPr="00867EA4">
        <w:rPr>
          <w:rFonts w:cs="Times New Roman"/>
          <w:sz w:val="24"/>
          <w:szCs w:val="24"/>
        </w:rPr>
        <w:t>Future</w:t>
      </w:r>
      <w:proofErr w:type="spellEnd"/>
      <w:r w:rsidRPr="00867EA4">
        <w:rPr>
          <w:rFonts w:cs="Times New Roman"/>
          <w:sz w:val="24"/>
          <w:szCs w:val="24"/>
        </w:rPr>
        <w:t xml:space="preserve"> </w:t>
      </w:r>
      <w:proofErr w:type="spellStart"/>
      <w:r w:rsidRPr="00867EA4">
        <w:rPr>
          <w:rFonts w:cs="Times New Roman"/>
          <w:sz w:val="24"/>
          <w:szCs w:val="24"/>
        </w:rPr>
        <w:t>Simple</w:t>
      </w:r>
      <w:proofErr w:type="spellEnd"/>
      <w:r w:rsidRPr="00867EA4">
        <w:rPr>
          <w:rFonts w:cs="Times New Roman"/>
          <w:sz w:val="24"/>
          <w:szCs w:val="24"/>
        </w:rPr>
        <w:t xml:space="preserve"> </w:t>
      </w:r>
      <w:proofErr w:type="spellStart"/>
      <w:r w:rsidRPr="00867EA4">
        <w:rPr>
          <w:rFonts w:cs="Times New Roman"/>
          <w:sz w:val="24"/>
          <w:szCs w:val="24"/>
        </w:rPr>
        <w:t>Tense</w:t>
      </w:r>
      <w:proofErr w:type="spellEnd"/>
      <w:r w:rsidRPr="00867EA4">
        <w:rPr>
          <w:rFonts w:cs="Times New Roman"/>
          <w:sz w:val="24"/>
          <w:szCs w:val="24"/>
        </w:rPr>
        <w:t xml:space="preserve">, </w:t>
      </w:r>
      <w:proofErr w:type="spellStart"/>
      <w:r w:rsidRPr="00867EA4">
        <w:rPr>
          <w:rFonts w:cs="Times New Roman"/>
          <w:sz w:val="24"/>
          <w:szCs w:val="24"/>
        </w:rPr>
        <w:t>Present</w:t>
      </w:r>
      <w:proofErr w:type="spellEnd"/>
      <w:r w:rsidRPr="00867EA4">
        <w:rPr>
          <w:rFonts w:cs="Times New Roman"/>
          <w:sz w:val="24"/>
          <w:szCs w:val="24"/>
        </w:rPr>
        <w:t>/</w:t>
      </w:r>
      <w:proofErr w:type="spellStart"/>
      <w:r w:rsidRPr="00867EA4">
        <w:rPr>
          <w:rFonts w:cs="Times New Roman"/>
          <w:sz w:val="24"/>
          <w:szCs w:val="24"/>
        </w:rPr>
        <w:t>Past</w:t>
      </w:r>
      <w:proofErr w:type="spellEnd"/>
      <w:r w:rsidRPr="00867EA4">
        <w:rPr>
          <w:rFonts w:cs="Times New Roman"/>
          <w:sz w:val="24"/>
          <w:szCs w:val="24"/>
        </w:rPr>
        <w:t xml:space="preserve"> </w:t>
      </w:r>
      <w:proofErr w:type="spellStart"/>
      <w:r w:rsidRPr="00867EA4">
        <w:rPr>
          <w:rFonts w:cs="Times New Roman"/>
          <w:sz w:val="24"/>
          <w:szCs w:val="24"/>
        </w:rPr>
        <w:t>Perfect</w:t>
      </w:r>
      <w:proofErr w:type="spellEnd"/>
      <w:r w:rsidRPr="00867EA4">
        <w:rPr>
          <w:rFonts w:cs="Times New Roman"/>
          <w:sz w:val="24"/>
          <w:szCs w:val="24"/>
        </w:rPr>
        <w:t xml:space="preserve"> </w:t>
      </w:r>
      <w:proofErr w:type="spellStart"/>
      <w:r w:rsidRPr="00867EA4">
        <w:rPr>
          <w:rFonts w:cs="Times New Roman"/>
          <w:sz w:val="24"/>
          <w:szCs w:val="24"/>
        </w:rPr>
        <w:t>Tense</w:t>
      </w:r>
      <w:proofErr w:type="spellEnd"/>
      <w:r w:rsidRPr="00867EA4">
        <w:rPr>
          <w:rFonts w:cs="Times New Roman"/>
          <w:sz w:val="24"/>
          <w:szCs w:val="24"/>
        </w:rPr>
        <w:t xml:space="preserve">, </w:t>
      </w:r>
      <w:proofErr w:type="spellStart"/>
      <w:r w:rsidRPr="00867EA4">
        <w:rPr>
          <w:rFonts w:cs="Times New Roman"/>
          <w:sz w:val="24"/>
          <w:szCs w:val="24"/>
        </w:rPr>
        <w:t>Present</w:t>
      </w:r>
      <w:proofErr w:type="spellEnd"/>
      <w:r w:rsidRPr="00867EA4">
        <w:rPr>
          <w:rFonts w:cs="Times New Roman"/>
          <w:sz w:val="24"/>
          <w:szCs w:val="24"/>
        </w:rPr>
        <w:t>/</w:t>
      </w:r>
      <w:proofErr w:type="spellStart"/>
      <w:r w:rsidRPr="00867EA4">
        <w:rPr>
          <w:rFonts w:cs="Times New Roman"/>
          <w:sz w:val="24"/>
          <w:szCs w:val="24"/>
        </w:rPr>
        <w:t>Past</w:t>
      </w:r>
      <w:proofErr w:type="spellEnd"/>
      <w:r w:rsidRPr="00867EA4">
        <w:rPr>
          <w:rFonts w:cs="Times New Roman"/>
          <w:sz w:val="24"/>
          <w:szCs w:val="24"/>
        </w:rPr>
        <w:t xml:space="preserve"> </w:t>
      </w:r>
      <w:proofErr w:type="spellStart"/>
      <w:r w:rsidRPr="00867EA4">
        <w:rPr>
          <w:rFonts w:cs="Times New Roman"/>
          <w:sz w:val="24"/>
          <w:szCs w:val="24"/>
        </w:rPr>
        <w:t>Continuous</w:t>
      </w:r>
      <w:proofErr w:type="spellEnd"/>
      <w:r w:rsidRPr="00867EA4">
        <w:rPr>
          <w:rFonts w:cs="Times New Roman"/>
          <w:sz w:val="24"/>
          <w:szCs w:val="24"/>
        </w:rPr>
        <w:t xml:space="preserve"> </w:t>
      </w:r>
      <w:proofErr w:type="spellStart"/>
      <w:r w:rsidRPr="00867EA4">
        <w:rPr>
          <w:rFonts w:cs="Times New Roman"/>
          <w:sz w:val="24"/>
          <w:szCs w:val="24"/>
        </w:rPr>
        <w:t>Tense</w:t>
      </w:r>
      <w:proofErr w:type="spellEnd"/>
      <w:r w:rsidRPr="00867EA4">
        <w:rPr>
          <w:rFonts w:cs="Times New Roman"/>
          <w:sz w:val="24"/>
          <w:szCs w:val="24"/>
        </w:rPr>
        <w:t xml:space="preserve">, </w:t>
      </w:r>
      <w:proofErr w:type="spellStart"/>
      <w:r w:rsidRPr="00867EA4">
        <w:rPr>
          <w:rFonts w:cs="Times New Roman"/>
          <w:sz w:val="24"/>
          <w:szCs w:val="24"/>
        </w:rPr>
        <w:t>Future-in-the-Past</w:t>
      </w:r>
      <w:proofErr w:type="spellEnd"/>
      <w:r w:rsidRPr="00867EA4">
        <w:rPr>
          <w:rFonts w:cs="Times New Roman"/>
          <w:sz w:val="24"/>
          <w:szCs w:val="24"/>
        </w:rPr>
        <w:t>) и наиболее употребительных формах страдательного залога (</w:t>
      </w:r>
      <w:proofErr w:type="spellStart"/>
      <w:r w:rsidRPr="00867EA4">
        <w:rPr>
          <w:rFonts w:cs="Times New Roman"/>
          <w:sz w:val="24"/>
          <w:szCs w:val="24"/>
        </w:rPr>
        <w:t>Present</w:t>
      </w:r>
      <w:proofErr w:type="spellEnd"/>
      <w:r w:rsidRPr="00867EA4">
        <w:rPr>
          <w:rFonts w:cs="Times New Roman"/>
          <w:sz w:val="24"/>
          <w:szCs w:val="24"/>
        </w:rPr>
        <w:t>/</w:t>
      </w:r>
      <w:proofErr w:type="spellStart"/>
      <w:r w:rsidRPr="00867EA4">
        <w:rPr>
          <w:rFonts w:cs="Times New Roman"/>
          <w:sz w:val="24"/>
          <w:szCs w:val="24"/>
        </w:rPr>
        <w:t>Past</w:t>
      </w:r>
      <w:proofErr w:type="spellEnd"/>
      <w:r w:rsidRPr="00867EA4">
        <w:rPr>
          <w:rFonts w:cs="Times New Roman"/>
          <w:sz w:val="24"/>
          <w:szCs w:val="24"/>
        </w:rPr>
        <w:t xml:space="preserve"> </w:t>
      </w:r>
      <w:proofErr w:type="spellStart"/>
      <w:r w:rsidRPr="00867EA4">
        <w:rPr>
          <w:rFonts w:cs="Times New Roman"/>
          <w:sz w:val="24"/>
          <w:szCs w:val="24"/>
        </w:rPr>
        <w:t>Simple</w:t>
      </w:r>
      <w:proofErr w:type="spellEnd"/>
      <w:r w:rsidRPr="00867EA4">
        <w:rPr>
          <w:rFonts w:cs="Times New Roman"/>
          <w:sz w:val="24"/>
          <w:szCs w:val="24"/>
        </w:rPr>
        <w:t xml:space="preserve"> </w:t>
      </w:r>
      <w:proofErr w:type="spellStart"/>
      <w:r w:rsidRPr="00867EA4">
        <w:rPr>
          <w:rFonts w:cs="Times New Roman"/>
          <w:sz w:val="24"/>
          <w:szCs w:val="24"/>
        </w:rPr>
        <w:t>Passive</w:t>
      </w:r>
      <w:proofErr w:type="spellEnd"/>
      <w:r w:rsidRPr="00867EA4">
        <w:rPr>
          <w:rFonts w:cs="Times New Roman"/>
          <w:sz w:val="24"/>
          <w:szCs w:val="24"/>
        </w:rPr>
        <w:t xml:space="preserve">, </w:t>
      </w:r>
      <w:proofErr w:type="spellStart"/>
      <w:r w:rsidRPr="00867EA4">
        <w:rPr>
          <w:rFonts w:cs="Times New Roman"/>
          <w:sz w:val="24"/>
          <w:szCs w:val="24"/>
        </w:rPr>
        <w:t>Present</w:t>
      </w:r>
      <w:proofErr w:type="spellEnd"/>
      <w:r w:rsidRPr="00867EA4">
        <w:rPr>
          <w:rFonts w:cs="Times New Roman"/>
          <w:sz w:val="24"/>
          <w:szCs w:val="24"/>
        </w:rPr>
        <w:t xml:space="preserve"> </w:t>
      </w:r>
      <w:proofErr w:type="spellStart"/>
      <w:r w:rsidRPr="00867EA4">
        <w:rPr>
          <w:rFonts w:cs="Times New Roman"/>
          <w:sz w:val="24"/>
          <w:szCs w:val="24"/>
        </w:rPr>
        <w:t>Perfect</w:t>
      </w:r>
      <w:proofErr w:type="spellEnd"/>
      <w:r w:rsidRPr="00867EA4">
        <w:rPr>
          <w:rFonts w:cs="Times New Roman"/>
          <w:sz w:val="24"/>
          <w:szCs w:val="24"/>
        </w:rPr>
        <w:t xml:space="preserve"> </w:t>
      </w:r>
      <w:proofErr w:type="spellStart"/>
      <w:r w:rsidRPr="00867EA4">
        <w:rPr>
          <w:rFonts w:cs="Times New Roman"/>
          <w:sz w:val="24"/>
          <w:szCs w:val="24"/>
        </w:rPr>
        <w:t>Passive</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Порядок следования имён прилагательных (</w:t>
      </w:r>
      <w:proofErr w:type="spellStart"/>
      <w:r w:rsidRPr="00867EA4">
        <w:rPr>
          <w:rFonts w:cs="Times New Roman"/>
          <w:sz w:val="24"/>
          <w:szCs w:val="24"/>
        </w:rPr>
        <w:t>nice</w:t>
      </w:r>
      <w:proofErr w:type="spellEnd"/>
      <w:r w:rsidRPr="00867EA4">
        <w:rPr>
          <w:rFonts w:cs="Times New Roman"/>
          <w:sz w:val="24"/>
          <w:szCs w:val="24"/>
        </w:rPr>
        <w:t xml:space="preserve"> </w:t>
      </w:r>
      <w:proofErr w:type="spellStart"/>
      <w:r w:rsidRPr="00867EA4">
        <w:rPr>
          <w:rFonts w:cs="Times New Roman"/>
          <w:sz w:val="24"/>
          <w:szCs w:val="24"/>
        </w:rPr>
        <w:t>long</w:t>
      </w:r>
      <w:proofErr w:type="spellEnd"/>
      <w:r w:rsidRPr="00867EA4">
        <w:rPr>
          <w:rFonts w:cs="Times New Roman"/>
          <w:sz w:val="24"/>
          <w:szCs w:val="24"/>
        </w:rPr>
        <w:t xml:space="preserve"> </w:t>
      </w:r>
      <w:proofErr w:type="spellStart"/>
      <w:r w:rsidRPr="00867EA4">
        <w:rPr>
          <w:rFonts w:cs="Times New Roman"/>
          <w:sz w:val="24"/>
          <w:szCs w:val="24"/>
        </w:rPr>
        <w:t>blond</w:t>
      </w:r>
      <w:proofErr w:type="spellEnd"/>
      <w:r w:rsidRPr="00867EA4">
        <w:rPr>
          <w:rFonts w:cs="Times New Roman"/>
          <w:sz w:val="24"/>
          <w:szCs w:val="24"/>
        </w:rPr>
        <w:t xml:space="preserve"> </w:t>
      </w:r>
      <w:proofErr w:type="spellStart"/>
      <w:r w:rsidRPr="00867EA4">
        <w:rPr>
          <w:rFonts w:cs="Times New Roman"/>
          <w:sz w:val="24"/>
          <w:szCs w:val="24"/>
        </w:rPr>
        <w:t>hair</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ab/>
        <w:t>Социокультурные знания и умения.</w:t>
      </w:r>
    </w:p>
    <w:p w:rsidR="00867EA4" w:rsidRPr="00867EA4" w:rsidRDefault="00867EA4" w:rsidP="00867EA4">
      <w:pPr>
        <w:pStyle w:val="a7"/>
        <w:rPr>
          <w:rFonts w:cs="Times New Roman"/>
          <w:sz w:val="24"/>
          <w:szCs w:val="24"/>
        </w:rPr>
      </w:pPr>
      <w:r w:rsidRPr="00867EA4">
        <w:rPr>
          <w:rFonts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867EA4" w:rsidRPr="00867EA4" w:rsidRDefault="00867EA4" w:rsidP="00867EA4">
      <w:pPr>
        <w:pStyle w:val="a7"/>
        <w:rPr>
          <w:rFonts w:cs="Times New Roman"/>
          <w:sz w:val="24"/>
          <w:szCs w:val="24"/>
        </w:rPr>
      </w:pPr>
      <w:r w:rsidRPr="00867EA4">
        <w:rPr>
          <w:rFonts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67EA4" w:rsidRPr="00867EA4" w:rsidRDefault="00867EA4" w:rsidP="00867EA4">
      <w:pPr>
        <w:pStyle w:val="a7"/>
        <w:rPr>
          <w:rFonts w:cs="Times New Roman"/>
          <w:sz w:val="24"/>
          <w:szCs w:val="24"/>
        </w:rPr>
      </w:pPr>
      <w:r w:rsidRPr="00867EA4">
        <w:rPr>
          <w:rFonts w:cs="Times New Roman"/>
          <w:sz w:val="24"/>
          <w:szCs w:val="24"/>
        </w:rPr>
        <w:t>Формирование элементарного представление о различных вариантах английского языка.</w:t>
      </w:r>
    </w:p>
    <w:p w:rsidR="00867EA4" w:rsidRPr="00867EA4" w:rsidRDefault="00867EA4" w:rsidP="00867EA4">
      <w:pPr>
        <w:pStyle w:val="a7"/>
        <w:rPr>
          <w:rFonts w:cs="Times New Roman"/>
          <w:sz w:val="24"/>
          <w:szCs w:val="24"/>
        </w:rPr>
      </w:pPr>
      <w:r w:rsidRPr="00867EA4">
        <w:rPr>
          <w:rFonts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867EA4" w:rsidRPr="00867EA4" w:rsidRDefault="00867EA4" w:rsidP="00867EA4">
      <w:pPr>
        <w:pStyle w:val="a7"/>
        <w:rPr>
          <w:rFonts w:cs="Times New Roman"/>
          <w:sz w:val="24"/>
          <w:szCs w:val="24"/>
        </w:rPr>
      </w:pPr>
      <w:r w:rsidRPr="00867EA4">
        <w:rPr>
          <w:rFonts w:cs="Times New Roman"/>
          <w:sz w:val="24"/>
          <w:szCs w:val="24"/>
        </w:rPr>
        <w:t>Соблюдение норм вежливости в межкультурном общении.</w:t>
      </w:r>
    </w:p>
    <w:p w:rsidR="00867EA4" w:rsidRPr="00867EA4" w:rsidRDefault="00867EA4" w:rsidP="00867EA4">
      <w:pPr>
        <w:pStyle w:val="a7"/>
        <w:rPr>
          <w:rFonts w:cs="Times New Roman"/>
          <w:sz w:val="24"/>
          <w:szCs w:val="24"/>
        </w:rPr>
      </w:pPr>
      <w:r w:rsidRPr="00867EA4">
        <w:rPr>
          <w:rFonts w:cs="Times New Roman"/>
          <w:sz w:val="24"/>
          <w:szCs w:val="24"/>
        </w:rPr>
        <w:t>Развитие умений:</w:t>
      </w:r>
    </w:p>
    <w:p w:rsidR="00867EA4" w:rsidRPr="00867EA4" w:rsidRDefault="00867EA4" w:rsidP="00867EA4">
      <w:pPr>
        <w:pStyle w:val="a7"/>
        <w:rPr>
          <w:rFonts w:cs="Times New Roman"/>
          <w:sz w:val="24"/>
          <w:szCs w:val="24"/>
        </w:rPr>
      </w:pPr>
      <w:r w:rsidRPr="00867EA4">
        <w:rPr>
          <w:rFonts w:cs="Times New Roman"/>
          <w:sz w:val="24"/>
          <w:szCs w:val="24"/>
        </w:rPr>
        <w:t>писать свои имя и фамилию, а также имена и фамилии своих родственников и друзей на английском языке;</w:t>
      </w:r>
    </w:p>
    <w:p w:rsidR="00867EA4" w:rsidRPr="00867EA4" w:rsidRDefault="00867EA4" w:rsidP="00867EA4">
      <w:pPr>
        <w:pStyle w:val="a7"/>
        <w:rPr>
          <w:rFonts w:cs="Times New Roman"/>
          <w:sz w:val="24"/>
          <w:szCs w:val="24"/>
        </w:rPr>
      </w:pPr>
      <w:r w:rsidRPr="00867EA4">
        <w:rPr>
          <w:rFonts w:cs="Times New Roman"/>
          <w:sz w:val="24"/>
          <w:szCs w:val="24"/>
        </w:rPr>
        <w:t>правильно оформлять свой адрес на английском языке (в анкете);</w:t>
      </w:r>
    </w:p>
    <w:p w:rsidR="00867EA4" w:rsidRPr="00867EA4" w:rsidRDefault="00867EA4" w:rsidP="00867EA4">
      <w:pPr>
        <w:pStyle w:val="a7"/>
        <w:rPr>
          <w:rFonts w:cs="Times New Roman"/>
          <w:sz w:val="24"/>
          <w:szCs w:val="24"/>
        </w:rPr>
      </w:pPr>
      <w:r w:rsidRPr="00867EA4">
        <w:rPr>
          <w:rFonts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67EA4" w:rsidRPr="00867EA4" w:rsidRDefault="00867EA4" w:rsidP="00867EA4">
      <w:pPr>
        <w:pStyle w:val="a7"/>
        <w:rPr>
          <w:rFonts w:cs="Times New Roman"/>
          <w:sz w:val="24"/>
          <w:szCs w:val="24"/>
        </w:rPr>
      </w:pPr>
      <w:r w:rsidRPr="00867EA4">
        <w:rPr>
          <w:rFonts w:cs="Times New Roman"/>
          <w:sz w:val="24"/>
          <w:szCs w:val="24"/>
        </w:rPr>
        <w:t>кратко представлять Россию и страну (страны) изучаемого языка;</w:t>
      </w:r>
    </w:p>
    <w:p w:rsidR="00867EA4" w:rsidRPr="00867EA4" w:rsidRDefault="002F3566" w:rsidP="002F3566">
      <w:pPr>
        <w:pStyle w:val="a7"/>
        <w:rPr>
          <w:rFonts w:cs="Times New Roman"/>
          <w:sz w:val="24"/>
          <w:szCs w:val="24"/>
        </w:rPr>
      </w:pPr>
      <w:r>
        <w:rPr>
          <w:rFonts w:cs="Times New Roman"/>
          <w:sz w:val="24"/>
          <w:szCs w:val="24"/>
        </w:rPr>
        <w:t xml:space="preserve">кратко представлять </w:t>
      </w:r>
      <w:r w:rsidR="00867EA4" w:rsidRPr="00867EA4">
        <w:rPr>
          <w:rFonts w:cs="Times New Roman"/>
          <w:sz w:val="24"/>
          <w:szCs w:val="24"/>
        </w:rPr>
        <w:t>неко</w:t>
      </w:r>
      <w:r>
        <w:rPr>
          <w:rFonts w:cs="Times New Roman"/>
          <w:sz w:val="24"/>
          <w:szCs w:val="24"/>
        </w:rPr>
        <w:t>торые</w:t>
      </w:r>
      <w:r>
        <w:rPr>
          <w:rFonts w:cs="Times New Roman"/>
          <w:sz w:val="24"/>
          <w:szCs w:val="24"/>
        </w:rPr>
        <w:tab/>
        <w:t>культурные явления</w:t>
      </w:r>
      <w:r>
        <w:rPr>
          <w:rFonts w:cs="Times New Roman"/>
          <w:sz w:val="24"/>
          <w:szCs w:val="24"/>
        </w:rPr>
        <w:tab/>
        <w:t xml:space="preserve">родной страны </w:t>
      </w:r>
      <w:r w:rsidR="00867EA4" w:rsidRPr="00867EA4">
        <w:rPr>
          <w:rFonts w:cs="Times New Roman"/>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867EA4" w:rsidRPr="00867EA4" w:rsidRDefault="002F3566" w:rsidP="002F3566">
      <w:pPr>
        <w:pStyle w:val="a7"/>
        <w:rPr>
          <w:rFonts w:cs="Times New Roman"/>
          <w:sz w:val="24"/>
          <w:szCs w:val="24"/>
        </w:rPr>
      </w:pPr>
      <w:r>
        <w:rPr>
          <w:rFonts w:cs="Times New Roman"/>
          <w:sz w:val="24"/>
          <w:szCs w:val="24"/>
        </w:rPr>
        <w:t xml:space="preserve">кратко представлять </w:t>
      </w:r>
      <w:r w:rsidR="00867EA4" w:rsidRPr="00867EA4">
        <w:rPr>
          <w:rFonts w:cs="Times New Roman"/>
          <w:sz w:val="24"/>
          <w:szCs w:val="24"/>
        </w:rPr>
        <w:t>не</w:t>
      </w:r>
      <w:r>
        <w:rPr>
          <w:rFonts w:cs="Times New Roman"/>
          <w:sz w:val="24"/>
          <w:szCs w:val="24"/>
        </w:rPr>
        <w:t>которых</w:t>
      </w:r>
      <w:r>
        <w:rPr>
          <w:rFonts w:cs="Times New Roman"/>
          <w:sz w:val="24"/>
          <w:szCs w:val="24"/>
        </w:rPr>
        <w:tab/>
        <w:t>выдающихся людей</w:t>
      </w:r>
      <w:r>
        <w:rPr>
          <w:rFonts w:cs="Times New Roman"/>
          <w:sz w:val="24"/>
          <w:szCs w:val="24"/>
        </w:rPr>
        <w:tab/>
        <w:t xml:space="preserve">родной страны </w:t>
      </w:r>
      <w:r w:rsidR="00867EA4" w:rsidRPr="00867EA4">
        <w:rPr>
          <w:rFonts w:cs="Times New Roman"/>
          <w:sz w:val="24"/>
          <w:szCs w:val="24"/>
        </w:rPr>
        <w:t>и страны (стран) изучаемого языка (учёных, писателей, поэтов, художников, композиторов, музыкантов, спортсменов и других людей);</w:t>
      </w:r>
    </w:p>
    <w:p w:rsidR="00867EA4" w:rsidRPr="00867EA4" w:rsidRDefault="00867EA4" w:rsidP="00867EA4">
      <w:pPr>
        <w:pStyle w:val="a7"/>
        <w:rPr>
          <w:rFonts w:cs="Times New Roman"/>
          <w:sz w:val="24"/>
          <w:szCs w:val="24"/>
        </w:rPr>
      </w:pPr>
      <w:r w:rsidRPr="00867EA4">
        <w:rPr>
          <w:rFonts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867EA4" w:rsidRPr="00867EA4" w:rsidRDefault="00867EA4" w:rsidP="00867EA4">
      <w:pPr>
        <w:pStyle w:val="a7"/>
        <w:rPr>
          <w:rFonts w:cs="Times New Roman"/>
          <w:sz w:val="24"/>
          <w:szCs w:val="24"/>
        </w:rPr>
      </w:pPr>
      <w:r w:rsidRPr="00867EA4">
        <w:rPr>
          <w:rFonts w:cs="Times New Roman"/>
          <w:sz w:val="24"/>
          <w:szCs w:val="24"/>
        </w:rPr>
        <w:tab/>
        <w:t>Компенсаторные умения.</w:t>
      </w:r>
    </w:p>
    <w:p w:rsidR="00867EA4" w:rsidRPr="00867EA4" w:rsidRDefault="00867EA4" w:rsidP="00867EA4">
      <w:pPr>
        <w:pStyle w:val="a7"/>
        <w:rPr>
          <w:rFonts w:cs="Times New Roman"/>
          <w:sz w:val="24"/>
          <w:szCs w:val="24"/>
        </w:rPr>
      </w:pPr>
      <w:r w:rsidRPr="00867EA4">
        <w:rPr>
          <w:rFonts w:cs="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67EA4" w:rsidRPr="00867EA4" w:rsidRDefault="00867EA4" w:rsidP="00867EA4">
      <w:pPr>
        <w:pStyle w:val="a7"/>
        <w:rPr>
          <w:rFonts w:cs="Times New Roman"/>
          <w:sz w:val="24"/>
          <w:szCs w:val="24"/>
        </w:rPr>
      </w:pPr>
      <w:r w:rsidRPr="00867EA4">
        <w:rPr>
          <w:rFonts w:cs="Times New Roman"/>
          <w:sz w:val="24"/>
          <w:szCs w:val="24"/>
        </w:rPr>
        <w:t>Переспрашивать, просить повторить, уточняя значение незнакомых слов.</w:t>
      </w:r>
    </w:p>
    <w:p w:rsidR="00867EA4" w:rsidRPr="00867EA4" w:rsidRDefault="00867EA4" w:rsidP="00867EA4">
      <w:pPr>
        <w:pStyle w:val="a7"/>
        <w:rPr>
          <w:rFonts w:cs="Times New Roman"/>
          <w:sz w:val="24"/>
          <w:szCs w:val="24"/>
        </w:rPr>
      </w:pPr>
      <w:r w:rsidRPr="00867EA4">
        <w:rPr>
          <w:rFonts w:cs="Times New Roman"/>
          <w:sz w:val="24"/>
          <w:szCs w:val="24"/>
        </w:rPr>
        <w:t>Использование при формулировании собственных высказываний, ключевых слов, плана.</w:t>
      </w:r>
    </w:p>
    <w:p w:rsidR="00867EA4" w:rsidRPr="00867EA4" w:rsidRDefault="00867EA4" w:rsidP="00867EA4">
      <w:pPr>
        <w:pStyle w:val="a7"/>
        <w:rPr>
          <w:rFonts w:cs="Times New Roman"/>
          <w:sz w:val="24"/>
          <w:szCs w:val="24"/>
        </w:rPr>
      </w:pPr>
      <w:r w:rsidRPr="00867EA4">
        <w:rPr>
          <w:rFonts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67EA4" w:rsidRPr="00867EA4" w:rsidRDefault="00867EA4" w:rsidP="00867EA4">
      <w:pPr>
        <w:pStyle w:val="a7"/>
        <w:rPr>
          <w:rFonts w:cs="Times New Roman"/>
          <w:sz w:val="24"/>
          <w:szCs w:val="24"/>
        </w:rPr>
      </w:pPr>
      <w:r w:rsidRPr="00867EA4">
        <w:rPr>
          <w:rFonts w:cs="Times New Roman"/>
          <w:sz w:val="24"/>
          <w:szCs w:val="24"/>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67EA4" w:rsidRPr="002F3566" w:rsidRDefault="00867EA4" w:rsidP="00867EA4">
      <w:pPr>
        <w:pStyle w:val="a7"/>
        <w:rPr>
          <w:rFonts w:cs="Times New Roman"/>
          <w:b/>
          <w:sz w:val="24"/>
          <w:szCs w:val="24"/>
        </w:rPr>
      </w:pPr>
      <w:r w:rsidRPr="00867EA4">
        <w:rPr>
          <w:rFonts w:cs="Times New Roman"/>
          <w:sz w:val="24"/>
          <w:szCs w:val="24"/>
        </w:rPr>
        <w:tab/>
      </w:r>
      <w:r w:rsidRPr="002F3566">
        <w:rPr>
          <w:rFonts w:cs="Times New Roman"/>
          <w:b/>
          <w:sz w:val="24"/>
          <w:szCs w:val="24"/>
        </w:rPr>
        <w:t xml:space="preserve">Планируемые результаты освоения программы </w:t>
      </w:r>
      <w:proofErr w:type="gramStart"/>
      <w:r w:rsidRPr="002F3566">
        <w:rPr>
          <w:rFonts w:cs="Times New Roman"/>
          <w:b/>
          <w:sz w:val="24"/>
          <w:szCs w:val="24"/>
        </w:rPr>
        <w:t>по иностранному</w:t>
      </w:r>
      <w:proofErr w:type="gramEnd"/>
      <w:r w:rsidRPr="002F3566">
        <w:rPr>
          <w:rFonts w:cs="Times New Roman"/>
          <w:b/>
          <w:sz w:val="24"/>
          <w:szCs w:val="24"/>
        </w:rPr>
        <w:t xml:space="preserve"> (английскому) языку на уровне основного общего образования.</w:t>
      </w:r>
    </w:p>
    <w:p w:rsidR="00867EA4" w:rsidRPr="00867EA4" w:rsidRDefault="00867EA4" w:rsidP="002F3566">
      <w:pPr>
        <w:pStyle w:val="a7"/>
        <w:ind w:firstLine="708"/>
        <w:rPr>
          <w:rFonts w:cs="Times New Roman"/>
          <w:sz w:val="24"/>
          <w:szCs w:val="24"/>
        </w:rPr>
      </w:pPr>
      <w:r w:rsidRPr="00867EA4">
        <w:rPr>
          <w:rFonts w:cs="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867EA4" w:rsidRPr="00867EA4" w:rsidRDefault="00867EA4" w:rsidP="00867EA4">
      <w:pPr>
        <w:pStyle w:val="a7"/>
        <w:rPr>
          <w:rFonts w:cs="Times New Roman"/>
          <w:sz w:val="24"/>
          <w:szCs w:val="24"/>
        </w:rPr>
      </w:pPr>
      <w:r w:rsidRPr="00867EA4">
        <w:rPr>
          <w:rFonts w:cs="Times New Roman"/>
          <w:sz w:val="24"/>
          <w:szCs w:val="24"/>
        </w:rPr>
        <w:tab/>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67EA4" w:rsidRPr="00867EA4" w:rsidRDefault="00867EA4" w:rsidP="00867EA4">
      <w:pPr>
        <w:pStyle w:val="a7"/>
        <w:rPr>
          <w:rFonts w:cs="Times New Roman"/>
          <w:sz w:val="24"/>
          <w:szCs w:val="24"/>
        </w:rPr>
      </w:pPr>
      <w:r w:rsidRPr="00867EA4">
        <w:rPr>
          <w:rFonts w:cs="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67EA4" w:rsidRPr="00867EA4" w:rsidRDefault="00867EA4" w:rsidP="00867EA4">
      <w:pPr>
        <w:pStyle w:val="a7"/>
        <w:rPr>
          <w:rFonts w:cs="Times New Roman"/>
          <w:sz w:val="24"/>
          <w:szCs w:val="24"/>
        </w:rPr>
      </w:pPr>
      <w:r w:rsidRPr="00867EA4">
        <w:rPr>
          <w:rFonts w:cs="Times New Roman"/>
          <w:sz w:val="24"/>
          <w:szCs w:val="24"/>
        </w:rPr>
        <w:t>1)</w:t>
      </w:r>
      <w:r w:rsidRPr="00867EA4">
        <w:rPr>
          <w:rFonts w:cs="Times New Roman"/>
          <w:sz w:val="24"/>
          <w:szCs w:val="24"/>
        </w:rPr>
        <w:tab/>
        <w:t>гражданского воспитания:</w:t>
      </w:r>
    </w:p>
    <w:p w:rsidR="00867EA4" w:rsidRPr="00867EA4" w:rsidRDefault="00867EA4" w:rsidP="00867EA4">
      <w:pPr>
        <w:pStyle w:val="a7"/>
        <w:rPr>
          <w:rFonts w:cs="Times New Roman"/>
          <w:sz w:val="24"/>
          <w:szCs w:val="24"/>
        </w:rPr>
      </w:pPr>
      <w:r w:rsidRPr="00867EA4">
        <w:rPr>
          <w:rFonts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867EA4" w:rsidRPr="00867EA4" w:rsidRDefault="00867EA4" w:rsidP="00867EA4">
      <w:pPr>
        <w:pStyle w:val="a7"/>
        <w:rPr>
          <w:rFonts w:cs="Times New Roman"/>
          <w:sz w:val="24"/>
          <w:szCs w:val="24"/>
        </w:rPr>
      </w:pPr>
      <w:r w:rsidRPr="00867EA4">
        <w:rPr>
          <w:rFonts w:cs="Times New Roman"/>
          <w:sz w:val="24"/>
          <w:szCs w:val="24"/>
        </w:rPr>
        <w:t>активное участие в жизни семьи, организации, местного сообщества, родного края, страны;</w:t>
      </w:r>
    </w:p>
    <w:p w:rsidR="00867EA4" w:rsidRPr="00867EA4" w:rsidRDefault="00867EA4" w:rsidP="00867EA4">
      <w:pPr>
        <w:pStyle w:val="a7"/>
        <w:rPr>
          <w:rFonts w:cs="Times New Roman"/>
          <w:sz w:val="24"/>
          <w:szCs w:val="24"/>
        </w:rPr>
      </w:pPr>
      <w:r w:rsidRPr="00867EA4">
        <w:rPr>
          <w:rFonts w:cs="Times New Roman"/>
          <w:sz w:val="24"/>
          <w:szCs w:val="24"/>
        </w:rPr>
        <w:t>неприятие любых форм экстремизма, дискриминации;</w:t>
      </w:r>
    </w:p>
    <w:p w:rsidR="00867EA4" w:rsidRPr="00867EA4" w:rsidRDefault="00867EA4" w:rsidP="00867EA4">
      <w:pPr>
        <w:pStyle w:val="a7"/>
        <w:rPr>
          <w:rFonts w:cs="Times New Roman"/>
          <w:sz w:val="24"/>
          <w:szCs w:val="24"/>
        </w:rPr>
      </w:pPr>
      <w:r w:rsidRPr="00867EA4">
        <w:rPr>
          <w:rFonts w:cs="Times New Roman"/>
          <w:sz w:val="24"/>
          <w:szCs w:val="24"/>
        </w:rPr>
        <w:t>понимание роли различных социальных институтов в жизни человека;</w:t>
      </w:r>
    </w:p>
    <w:p w:rsidR="00867EA4" w:rsidRPr="00867EA4" w:rsidRDefault="00867EA4" w:rsidP="00867EA4">
      <w:pPr>
        <w:pStyle w:val="a7"/>
        <w:rPr>
          <w:rFonts w:cs="Times New Roman"/>
          <w:sz w:val="24"/>
          <w:szCs w:val="24"/>
        </w:rPr>
      </w:pPr>
      <w:r w:rsidRPr="00867EA4">
        <w:rPr>
          <w:rFonts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67EA4" w:rsidRPr="00867EA4" w:rsidRDefault="00867EA4" w:rsidP="00867EA4">
      <w:pPr>
        <w:pStyle w:val="a7"/>
        <w:rPr>
          <w:rFonts w:cs="Times New Roman"/>
          <w:sz w:val="24"/>
          <w:szCs w:val="24"/>
        </w:rPr>
      </w:pPr>
      <w:r w:rsidRPr="00867EA4">
        <w:rPr>
          <w:rFonts w:cs="Times New Roman"/>
          <w:sz w:val="24"/>
          <w:szCs w:val="24"/>
        </w:rPr>
        <w:t>представление о способах противодействия коррупции;</w:t>
      </w:r>
    </w:p>
    <w:p w:rsidR="00867EA4" w:rsidRPr="00867EA4" w:rsidRDefault="00867EA4" w:rsidP="00867EA4">
      <w:pPr>
        <w:pStyle w:val="a7"/>
        <w:rPr>
          <w:rFonts w:cs="Times New Roman"/>
          <w:sz w:val="24"/>
          <w:szCs w:val="24"/>
        </w:rPr>
      </w:pPr>
      <w:r w:rsidRPr="00867EA4">
        <w:rPr>
          <w:rFonts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67EA4" w:rsidRPr="00867EA4" w:rsidRDefault="00867EA4" w:rsidP="00867EA4">
      <w:pPr>
        <w:pStyle w:val="a7"/>
        <w:rPr>
          <w:rFonts w:cs="Times New Roman"/>
          <w:sz w:val="24"/>
          <w:szCs w:val="24"/>
        </w:rPr>
      </w:pPr>
      <w:r w:rsidRPr="00867EA4">
        <w:rPr>
          <w:rFonts w:cs="Times New Roman"/>
          <w:sz w:val="24"/>
          <w:szCs w:val="24"/>
        </w:rPr>
        <w:t>готовность к участию в гуманитарной деятельности (</w:t>
      </w:r>
      <w:proofErr w:type="spellStart"/>
      <w:r w:rsidRPr="00867EA4">
        <w:rPr>
          <w:rFonts w:cs="Times New Roman"/>
          <w:sz w:val="24"/>
          <w:szCs w:val="24"/>
        </w:rPr>
        <w:t>волонтёрство</w:t>
      </w:r>
      <w:proofErr w:type="spellEnd"/>
      <w:r w:rsidRPr="00867EA4">
        <w:rPr>
          <w:rFonts w:cs="Times New Roman"/>
          <w:sz w:val="24"/>
          <w:szCs w:val="24"/>
        </w:rPr>
        <w:t>, помощь людям, нуждающимся в ней);</w:t>
      </w:r>
    </w:p>
    <w:p w:rsidR="00867EA4" w:rsidRPr="00867EA4" w:rsidRDefault="00867EA4" w:rsidP="00867EA4">
      <w:pPr>
        <w:pStyle w:val="a7"/>
        <w:rPr>
          <w:rFonts w:cs="Times New Roman"/>
          <w:sz w:val="24"/>
          <w:szCs w:val="24"/>
        </w:rPr>
      </w:pPr>
      <w:r w:rsidRPr="00867EA4">
        <w:rPr>
          <w:rFonts w:cs="Times New Roman"/>
          <w:sz w:val="24"/>
          <w:szCs w:val="24"/>
        </w:rPr>
        <w:t>2)</w:t>
      </w:r>
      <w:r w:rsidRPr="00867EA4">
        <w:rPr>
          <w:rFonts w:cs="Times New Roman"/>
          <w:sz w:val="24"/>
          <w:szCs w:val="24"/>
        </w:rPr>
        <w:tab/>
        <w:t>патриотического воспитания:</w:t>
      </w:r>
    </w:p>
    <w:p w:rsidR="00867EA4" w:rsidRPr="00867EA4" w:rsidRDefault="00867EA4" w:rsidP="00867EA4">
      <w:pPr>
        <w:pStyle w:val="a7"/>
        <w:rPr>
          <w:rFonts w:cs="Times New Roman"/>
          <w:sz w:val="24"/>
          <w:szCs w:val="24"/>
        </w:rPr>
      </w:pPr>
      <w:r w:rsidRPr="00867EA4">
        <w:rPr>
          <w:rFonts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w:t>
      </w:r>
      <w:proofErr w:type="spellStart"/>
      <w:r w:rsidRPr="00867EA4">
        <w:rPr>
          <w:rFonts w:cs="Times New Roman"/>
          <w:sz w:val="24"/>
          <w:szCs w:val="24"/>
        </w:rPr>
        <w:t>нарои</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67EA4" w:rsidRPr="00867EA4" w:rsidRDefault="00867EA4" w:rsidP="00867EA4">
      <w:pPr>
        <w:pStyle w:val="a7"/>
        <w:rPr>
          <w:rFonts w:cs="Times New Roman"/>
          <w:sz w:val="24"/>
          <w:szCs w:val="24"/>
        </w:rPr>
      </w:pPr>
      <w:r w:rsidRPr="00867EA4">
        <w:rPr>
          <w:rFonts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7EA4" w:rsidRPr="00867EA4" w:rsidRDefault="00867EA4" w:rsidP="00867EA4">
      <w:pPr>
        <w:pStyle w:val="a7"/>
        <w:rPr>
          <w:rFonts w:cs="Times New Roman"/>
          <w:sz w:val="24"/>
          <w:szCs w:val="24"/>
        </w:rPr>
      </w:pPr>
      <w:r w:rsidRPr="00867EA4">
        <w:rPr>
          <w:rFonts w:cs="Times New Roman"/>
          <w:sz w:val="24"/>
          <w:szCs w:val="24"/>
        </w:rPr>
        <w:t>3)</w:t>
      </w:r>
      <w:r w:rsidRPr="00867EA4">
        <w:rPr>
          <w:rFonts w:cs="Times New Roman"/>
          <w:sz w:val="24"/>
          <w:szCs w:val="24"/>
        </w:rPr>
        <w:tab/>
        <w:t>духовно-нравственного воспитания:</w:t>
      </w:r>
    </w:p>
    <w:p w:rsidR="00867EA4" w:rsidRPr="00867EA4" w:rsidRDefault="00867EA4" w:rsidP="00867EA4">
      <w:pPr>
        <w:pStyle w:val="a7"/>
        <w:rPr>
          <w:rFonts w:cs="Times New Roman"/>
          <w:sz w:val="24"/>
          <w:szCs w:val="24"/>
        </w:rPr>
      </w:pPr>
      <w:r w:rsidRPr="00867EA4">
        <w:rPr>
          <w:rFonts w:cs="Times New Roman"/>
          <w:sz w:val="24"/>
          <w:szCs w:val="24"/>
        </w:rPr>
        <w:t>ориентация на моральные ценности и нормы в ситуациях нравственного выбора;</w:t>
      </w:r>
    </w:p>
    <w:p w:rsidR="00867EA4" w:rsidRPr="00867EA4" w:rsidRDefault="00867EA4" w:rsidP="00867EA4">
      <w:pPr>
        <w:pStyle w:val="a7"/>
        <w:rPr>
          <w:rFonts w:cs="Times New Roman"/>
          <w:sz w:val="24"/>
          <w:szCs w:val="24"/>
        </w:rPr>
      </w:pPr>
      <w:r w:rsidRPr="00867EA4">
        <w:rPr>
          <w:rFonts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867EA4" w:rsidRPr="00867EA4" w:rsidRDefault="00867EA4" w:rsidP="00867EA4">
      <w:pPr>
        <w:pStyle w:val="a7"/>
        <w:rPr>
          <w:rFonts w:cs="Times New Roman"/>
          <w:sz w:val="24"/>
          <w:szCs w:val="24"/>
        </w:rPr>
      </w:pPr>
      <w:r w:rsidRPr="00867EA4">
        <w:rPr>
          <w:rFonts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867EA4" w:rsidRPr="00867EA4" w:rsidRDefault="00867EA4" w:rsidP="00867EA4">
      <w:pPr>
        <w:pStyle w:val="a7"/>
        <w:rPr>
          <w:rFonts w:cs="Times New Roman"/>
          <w:sz w:val="24"/>
          <w:szCs w:val="24"/>
        </w:rPr>
      </w:pPr>
      <w:r w:rsidRPr="00867EA4">
        <w:rPr>
          <w:rFonts w:cs="Times New Roman"/>
          <w:sz w:val="24"/>
          <w:szCs w:val="24"/>
        </w:rPr>
        <w:t>4)</w:t>
      </w:r>
      <w:r w:rsidRPr="00867EA4">
        <w:rPr>
          <w:rFonts w:cs="Times New Roman"/>
          <w:sz w:val="24"/>
          <w:szCs w:val="24"/>
        </w:rPr>
        <w:tab/>
        <w:t>эстетического воспитания:</w:t>
      </w:r>
    </w:p>
    <w:p w:rsidR="00867EA4" w:rsidRPr="00867EA4" w:rsidRDefault="00867EA4" w:rsidP="00867EA4">
      <w:pPr>
        <w:pStyle w:val="a7"/>
        <w:rPr>
          <w:rFonts w:cs="Times New Roman"/>
          <w:sz w:val="24"/>
          <w:szCs w:val="24"/>
        </w:rPr>
      </w:pPr>
      <w:r w:rsidRPr="00867EA4">
        <w:rPr>
          <w:rFonts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867EA4" w:rsidRPr="00867EA4" w:rsidRDefault="00867EA4" w:rsidP="00867EA4">
      <w:pPr>
        <w:pStyle w:val="a7"/>
        <w:rPr>
          <w:rFonts w:cs="Times New Roman"/>
          <w:sz w:val="24"/>
          <w:szCs w:val="24"/>
        </w:rPr>
      </w:pPr>
      <w:r w:rsidRPr="00867EA4">
        <w:rPr>
          <w:rFonts w:cs="Times New Roman"/>
          <w:sz w:val="24"/>
          <w:szCs w:val="24"/>
        </w:rPr>
        <w:t>осознание важности художественной культуры как средства коммуникации и самовыражения;</w:t>
      </w:r>
    </w:p>
    <w:p w:rsidR="00867EA4" w:rsidRPr="00867EA4" w:rsidRDefault="00867EA4" w:rsidP="00867EA4">
      <w:pPr>
        <w:pStyle w:val="a7"/>
        <w:rPr>
          <w:rFonts w:cs="Times New Roman"/>
          <w:sz w:val="24"/>
          <w:szCs w:val="24"/>
        </w:rPr>
      </w:pPr>
      <w:r w:rsidRPr="00867EA4">
        <w:rPr>
          <w:rFonts w:cs="Times New Roman"/>
          <w:sz w:val="24"/>
          <w:szCs w:val="24"/>
        </w:rPr>
        <w:lastRenderedPageBreak/>
        <w:t>понимание ценности отечественного и мирового искусства, роли этнических культурных традиций и народного творчества;</w:t>
      </w:r>
    </w:p>
    <w:p w:rsidR="00867EA4" w:rsidRPr="00867EA4" w:rsidRDefault="00867EA4" w:rsidP="00867EA4">
      <w:pPr>
        <w:pStyle w:val="a7"/>
        <w:rPr>
          <w:rFonts w:cs="Times New Roman"/>
          <w:sz w:val="24"/>
          <w:szCs w:val="24"/>
        </w:rPr>
      </w:pPr>
      <w:r w:rsidRPr="00867EA4">
        <w:rPr>
          <w:rFonts w:cs="Times New Roman"/>
          <w:sz w:val="24"/>
          <w:szCs w:val="24"/>
        </w:rPr>
        <w:t>стремление к самовыражению в разных видах искусства;</w:t>
      </w:r>
    </w:p>
    <w:p w:rsidR="00867EA4" w:rsidRPr="00867EA4" w:rsidRDefault="00867EA4" w:rsidP="00867EA4">
      <w:pPr>
        <w:pStyle w:val="a7"/>
        <w:rPr>
          <w:rFonts w:cs="Times New Roman"/>
          <w:sz w:val="24"/>
          <w:szCs w:val="24"/>
        </w:rPr>
      </w:pPr>
      <w:r w:rsidRPr="00867EA4">
        <w:rPr>
          <w:rFonts w:cs="Times New Roman"/>
          <w:sz w:val="24"/>
          <w:szCs w:val="24"/>
        </w:rPr>
        <w:t>5)</w:t>
      </w:r>
      <w:r w:rsidRPr="00867EA4">
        <w:rPr>
          <w:rFonts w:cs="Times New Roman"/>
          <w:sz w:val="24"/>
          <w:szCs w:val="24"/>
        </w:rPr>
        <w:tab/>
        <w:t>физического воспитания, формирования культуры здоровья и эмоционального благополучия:</w:t>
      </w:r>
    </w:p>
    <w:p w:rsidR="00867EA4" w:rsidRPr="00867EA4" w:rsidRDefault="00867EA4" w:rsidP="00867EA4">
      <w:pPr>
        <w:pStyle w:val="a7"/>
        <w:rPr>
          <w:rFonts w:cs="Times New Roman"/>
          <w:sz w:val="24"/>
          <w:szCs w:val="24"/>
        </w:rPr>
      </w:pPr>
      <w:r w:rsidRPr="00867EA4">
        <w:rPr>
          <w:rFonts w:cs="Times New Roman"/>
          <w:sz w:val="24"/>
          <w:szCs w:val="24"/>
        </w:rPr>
        <w:t>осознание ценности жизни;</w:t>
      </w:r>
    </w:p>
    <w:p w:rsidR="00867EA4" w:rsidRPr="00867EA4" w:rsidRDefault="00867EA4" w:rsidP="00867EA4">
      <w:pPr>
        <w:pStyle w:val="a7"/>
        <w:rPr>
          <w:rFonts w:cs="Times New Roman"/>
          <w:sz w:val="24"/>
          <w:szCs w:val="24"/>
        </w:rPr>
      </w:pPr>
      <w:r w:rsidRPr="00867EA4">
        <w:rPr>
          <w:rFonts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67EA4" w:rsidRPr="00867EA4" w:rsidRDefault="00867EA4" w:rsidP="00867EA4">
      <w:pPr>
        <w:pStyle w:val="a7"/>
        <w:rPr>
          <w:rFonts w:cs="Times New Roman"/>
          <w:sz w:val="24"/>
          <w:szCs w:val="24"/>
        </w:rPr>
      </w:pPr>
      <w:r w:rsidRPr="00867EA4">
        <w:rPr>
          <w:rFonts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67EA4" w:rsidRPr="00867EA4" w:rsidRDefault="00867EA4" w:rsidP="00867EA4">
      <w:pPr>
        <w:pStyle w:val="a7"/>
        <w:rPr>
          <w:rFonts w:cs="Times New Roman"/>
          <w:sz w:val="24"/>
          <w:szCs w:val="24"/>
        </w:rPr>
      </w:pPr>
      <w:r w:rsidRPr="00867EA4">
        <w:rPr>
          <w:rFonts w:cs="Times New Roman"/>
          <w:sz w:val="24"/>
          <w:szCs w:val="24"/>
        </w:rPr>
        <w:t>соблюдение правил безопасности, в том числе навыков безопасного поведения в Интернет-среде;</w:t>
      </w:r>
    </w:p>
    <w:p w:rsidR="00867EA4" w:rsidRPr="00867EA4" w:rsidRDefault="00867EA4" w:rsidP="00867EA4">
      <w:pPr>
        <w:pStyle w:val="a7"/>
        <w:rPr>
          <w:rFonts w:cs="Times New Roman"/>
          <w:sz w:val="24"/>
          <w:szCs w:val="24"/>
        </w:rPr>
      </w:pPr>
      <w:r w:rsidRPr="00867EA4">
        <w:rPr>
          <w:rFonts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67EA4" w:rsidRPr="00867EA4" w:rsidRDefault="00867EA4" w:rsidP="00867EA4">
      <w:pPr>
        <w:pStyle w:val="a7"/>
        <w:rPr>
          <w:rFonts w:cs="Times New Roman"/>
          <w:sz w:val="24"/>
          <w:szCs w:val="24"/>
        </w:rPr>
      </w:pPr>
      <w:r w:rsidRPr="00867EA4">
        <w:rPr>
          <w:rFonts w:cs="Times New Roman"/>
          <w:sz w:val="24"/>
          <w:szCs w:val="24"/>
        </w:rPr>
        <w:t>умение принимать себя и других, не осуждая;</w:t>
      </w:r>
    </w:p>
    <w:p w:rsidR="00867EA4" w:rsidRPr="00867EA4" w:rsidRDefault="00867EA4" w:rsidP="00867EA4">
      <w:pPr>
        <w:pStyle w:val="a7"/>
        <w:rPr>
          <w:rFonts w:cs="Times New Roman"/>
          <w:sz w:val="24"/>
          <w:szCs w:val="24"/>
        </w:rPr>
      </w:pPr>
      <w:r w:rsidRPr="00867EA4">
        <w:rPr>
          <w:rFonts w:cs="Times New Roman"/>
          <w:sz w:val="24"/>
          <w:szCs w:val="24"/>
        </w:rPr>
        <w:t>умение осознавать эмоциональное состояние себя и других, умение управлять собственным эмоциональным состоянием;</w:t>
      </w:r>
    </w:p>
    <w:p w:rsidR="00867EA4" w:rsidRPr="00867EA4" w:rsidRDefault="00867EA4" w:rsidP="00867EA4">
      <w:pPr>
        <w:pStyle w:val="a7"/>
        <w:rPr>
          <w:rFonts w:cs="Times New Roman"/>
          <w:sz w:val="24"/>
          <w:szCs w:val="24"/>
        </w:rPr>
      </w:pPr>
      <w:r w:rsidRPr="00867EA4">
        <w:rPr>
          <w:rFonts w:cs="Times New Roman"/>
          <w:sz w:val="24"/>
          <w:szCs w:val="24"/>
        </w:rPr>
        <w:t>сформированность навыка рефлексии, признание своего права на ошибку и такого же права другого человека;</w:t>
      </w:r>
    </w:p>
    <w:p w:rsidR="00867EA4" w:rsidRPr="00867EA4" w:rsidRDefault="00867EA4" w:rsidP="00867EA4">
      <w:pPr>
        <w:pStyle w:val="a7"/>
        <w:rPr>
          <w:rFonts w:cs="Times New Roman"/>
          <w:sz w:val="24"/>
          <w:szCs w:val="24"/>
        </w:rPr>
      </w:pPr>
      <w:r w:rsidRPr="00867EA4">
        <w:rPr>
          <w:rFonts w:cs="Times New Roman"/>
          <w:sz w:val="24"/>
          <w:szCs w:val="24"/>
        </w:rPr>
        <w:t>6)</w:t>
      </w:r>
      <w:r w:rsidRPr="00867EA4">
        <w:rPr>
          <w:rFonts w:cs="Times New Roman"/>
          <w:sz w:val="24"/>
          <w:szCs w:val="24"/>
        </w:rPr>
        <w:tab/>
        <w:t>трудового воспитания:</w:t>
      </w:r>
    </w:p>
    <w:p w:rsidR="00867EA4" w:rsidRPr="00867EA4" w:rsidRDefault="00867EA4" w:rsidP="00867EA4">
      <w:pPr>
        <w:pStyle w:val="a7"/>
        <w:rPr>
          <w:rFonts w:cs="Times New Roman"/>
          <w:sz w:val="24"/>
          <w:szCs w:val="24"/>
        </w:rPr>
      </w:pPr>
      <w:r w:rsidRPr="00867EA4">
        <w:rPr>
          <w:rFonts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67EA4" w:rsidRPr="00867EA4" w:rsidRDefault="00867EA4" w:rsidP="00867EA4">
      <w:pPr>
        <w:pStyle w:val="a7"/>
        <w:rPr>
          <w:rFonts w:cs="Times New Roman"/>
          <w:sz w:val="24"/>
          <w:szCs w:val="24"/>
        </w:rPr>
      </w:pPr>
      <w:r w:rsidRPr="00867EA4">
        <w:rPr>
          <w:rFonts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867EA4" w:rsidRPr="00867EA4" w:rsidRDefault="00867EA4" w:rsidP="00867EA4">
      <w:pPr>
        <w:pStyle w:val="a7"/>
        <w:rPr>
          <w:rFonts w:cs="Times New Roman"/>
          <w:sz w:val="24"/>
          <w:szCs w:val="24"/>
        </w:rPr>
      </w:pPr>
      <w:r w:rsidRPr="00867EA4">
        <w:rPr>
          <w:rFonts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867EA4" w:rsidRPr="00867EA4" w:rsidRDefault="00867EA4" w:rsidP="00867EA4">
      <w:pPr>
        <w:pStyle w:val="a7"/>
        <w:rPr>
          <w:rFonts w:cs="Times New Roman"/>
          <w:sz w:val="24"/>
          <w:szCs w:val="24"/>
        </w:rPr>
      </w:pPr>
      <w:r w:rsidRPr="00867EA4">
        <w:rPr>
          <w:rFonts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67EA4" w:rsidRPr="00867EA4" w:rsidRDefault="00867EA4" w:rsidP="00867EA4">
      <w:pPr>
        <w:pStyle w:val="a7"/>
        <w:rPr>
          <w:rFonts w:cs="Times New Roman"/>
          <w:sz w:val="24"/>
          <w:szCs w:val="24"/>
        </w:rPr>
      </w:pPr>
      <w:r w:rsidRPr="00867EA4">
        <w:rPr>
          <w:rFonts w:cs="Times New Roman"/>
          <w:sz w:val="24"/>
          <w:szCs w:val="24"/>
        </w:rPr>
        <w:t>7)</w:t>
      </w:r>
      <w:r w:rsidRPr="00867EA4">
        <w:rPr>
          <w:rFonts w:cs="Times New Roman"/>
          <w:sz w:val="24"/>
          <w:szCs w:val="24"/>
        </w:rPr>
        <w:tab/>
        <w:t>экологического воспитания:</w:t>
      </w:r>
    </w:p>
    <w:p w:rsidR="00867EA4" w:rsidRPr="00867EA4" w:rsidRDefault="00867EA4" w:rsidP="00867EA4">
      <w:pPr>
        <w:pStyle w:val="a7"/>
        <w:rPr>
          <w:rFonts w:cs="Times New Roman"/>
          <w:sz w:val="24"/>
          <w:szCs w:val="24"/>
        </w:rPr>
      </w:pPr>
      <w:r w:rsidRPr="00867EA4">
        <w:rPr>
          <w:rFonts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67EA4" w:rsidRPr="00867EA4" w:rsidRDefault="00867EA4" w:rsidP="00867EA4">
      <w:pPr>
        <w:pStyle w:val="a7"/>
        <w:rPr>
          <w:rFonts w:cs="Times New Roman"/>
          <w:sz w:val="24"/>
          <w:szCs w:val="24"/>
        </w:rPr>
      </w:pPr>
      <w:r w:rsidRPr="00867EA4">
        <w:rPr>
          <w:rFonts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867EA4" w:rsidRPr="00867EA4" w:rsidRDefault="00867EA4" w:rsidP="00867EA4">
      <w:pPr>
        <w:pStyle w:val="a7"/>
        <w:rPr>
          <w:rFonts w:cs="Times New Roman"/>
          <w:sz w:val="24"/>
          <w:szCs w:val="24"/>
        </w:rPr>
      </w:pPr>
      <w:r w:rsidRPr="00867EA4">
        <w:rPr>
          <w:rFonts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867EA4" w:rsidRPr="00867EA4" w:rsidRDefault="00867EA4" w:rsidP="00867EA4">
      <w:pPr>
        <w:pStyle w:val="a7"/>
        <w:rPr>
          <w:rFonts w:cs="Times New Roman"/>
          <w:sz w:val="24"/>
          <w:szCs w:val="24"/>
        </w:rPr>
      </w:pPr>
      <w:r w:rsidRPr="00867EA4">
        <w:rPr>
          <w:rFonts w:cs="Times New Roman"/>
          <w:sz w:val="24"/>
          <w:szCs w:val="24"/>
        </w:rPr>
        <w:t>готовность к участию в практической деятельности экологической направленности;</w:t>
      </w:r>
    </w:p>
    <w:p w:rsidR="00867EA4" w:rsidRPr="00867EA4" w:rsidRDefault="00867EA4" w:rsidP="00867EA4">
      <w:pPr>
        <w:pStyle w:val="a7"/>
        <w:rPr>
          <w:rFonts w:cs="Times New Roman"/>
          <w:sz w:val="24"/>
          <w:szCs w:val="24"/>
        </w:rPr>
      </w:pPr>
      <w:r w:rsidRPr="00867EA4">
        <w:rPr>
          <w:rFonts w:cs="Times New Roman"/>
          <w:sz w:val="24"/>
          <w:szCs w:val="24"/>
        </w:rPr>
        <w:t>8)</w:t>
      </w:r>
      <w:r w:rsidRPr="00867EA4">
        <w:rPr>
          <w:rFonts w:cs="Times New Roman"/>
          <w:sz w:val="24"/>
          <w:szCs w:val="24"/>
        </w:rPr>
        <w:tab/>
        <w:t>ценности научного познания:</w:t>
      </w:r>
    </w:p>
    <w:p w:rsidR="00867EA4" w:rsidRPr="00867EA4" w:rsidRDefault="00867EA4" w:rsidP="00867EA4">
      <w:pPr>
        <w:pStyle w:val="a7"/>
        <w:rPr>
          <w:rFonts w:cs="Times New Roman"/>
          <w:sz w:val="24"/>
          <w:szCs w:val="24"/>
        </w:rPr>
      </w:pPr>
      <w:r w:rsidRPr="00867EA4">
        <w:rPr>
          <w:rFonts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67EA4" w:rsidRPr="00867EA4" w:rsidRDefault="00867EA4" w:rsidP="00867EA4">
      <w:pPr>
        <w:pStyle w:val="a7"/>
        <w:rPr>
          <w:rFonts w:cs="Times New Roman"/>
          <w:sz w:val="24"/>
          <w:szCs w:val="24"/>
        </w:rPr>
      </w:pPr>
      <w:r w:rsidRPr="00867EA4">
        <w:rPr>
          <w:rFonts w:cs="Times New Roman"/>
          <w:sz w:val="24"/>
          <w:szCs w:val="24"/>
        </w:rPr>
        <w:t>овладение языковой и читательской культурой как средством познания мира;</w:t>
      </w:r>
    </w:p>
    <w:p w:rsidR="00867EA4" w:rsidRPr="00867EA4" w:rsidRDefault="00867EA4" w:rsidP="00867EA4">
      <w:pPr>
        <w:pStyle w:val="a7"/>
        <w:rPr>
          <w:rFonts w:cs="Times New Roman"/>
          <w:sz w:val="24"/>
          <w:szCs w:val="24"/>
        </w:rPr>
      </w:pPr>
      <w:r w:rsidRPr="00867EA4">
        <w:rPr>
          <w:rFonts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7EA4" w:rsidRPr="00867EA4" w:rsidRDefault="00867EA4" w:rsidP="00867EA4">
      <w:pPr>
        <w:pStyle w:val="a7"/>
        <w:rPr>
          <w:rFonts w:cs="Times New Roman"/>
          <w:sz w:val="24"/>
          <w:szCs w:val="24"/>
        </w:rPr>
      </w:pPr>
      <w:r w:rsidRPr="00867EA4">
        <w:rPr>
          <w:rFonts w:cs="Times New Roman"/>
          <w:sz w:val="24"/>
          <w:szCs w:val="24"/>
        </w:rPr>
        <w:lastRenderedPageBreak/>
        <w:t>9)</w:t>
      </w:r>
      <w:r w:rsidRPr="00867EA4">
        <w:rPr>
          <w:rFonts w:cs="Times New Roman"/>
          <w:sz w:val="24"/>
          <w:szCs w:val="24"/>
        </w:rPr>
        <w:tab/>
        <w:t>адаптации обучающегося к изменяющимся условиям социальной и природной среды:</w:t>
      </w:r>
    </w:p>
    <w:p w:rsidR="00867EA4" w:rsidRPr="00867EA4" w:rsidRDefault="00867EA4" w:rsidP="00867EA4">
      <w:pPr>
        <w:pStyle w:val="a7"/>
        <w:rPr>
          <w:rFonts w:cs="Times New Roman"/>
          <w:sz w:val="24"/>
          <w:szCs w:val="24"/>
        </w:rPr>
      </w:pPr>
      <w:r w:rsidRPr="00867EA4">
        <w:rPr>
          <w:rFonts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67EA4" w:rsidRPr="00867EA4" w:rsidRDefault="00867EA4" w:rsidP="00867EA4">
      <w:pPr>
        <w:pStyle w:val="a7"/>
        <w:rPr>
          <w:rFonts w:cs="Times New Roman"/>
          <w:sz w:val="24"/>
          <w:szCs w:val="24"/>
        </w:rPr>
      </w:pPr>
      <w:r w:rsidRPr="00867EA4">
        <w:rPr>
          <w:rFonts w:cs="Times New Roman"/>
          <w:sz w:val="24"/>
          <w:szCs w:val="24"/>
        </w:rPr>
        <w:t>способность обучающихся взаимодействовать в условиях неопределенности, открытость опыту и знаниям других;</w:t>
      </w:r>
    </w:p>
    <w:p w:rsidR="00867EA4" w:rsidRPr="00867EA4" w:rsidRDefault="00867EA4" w:rsidP="00867EA4">
      <w:pPr>
        <w:pStyle w:val="a7"/>
        <w:rPr>
          <w:rFonts w:cs="Times New Roman"/>
          <w:sz w:val="24"/>
          <w:szCs w:val="24"/>
        </w:rPr>
      </w:pPr>
      <w:r w:rsidRPr="00867EA4">
        <w:rPr>
          <w:rFonts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67EA4" w:rsidRPr="00867EA4" w:rsidRDefault="00867EA4" w:rsidP="00867EA4">
      <w:pPr>
        <w:pStyle w:val="a7"/>
        <w:rPr>
          <w:rFonts w:cs="Times New Roman"/>
          <w:sz w:val="24"/>
          <w:szCs w:val="24"/>
        </w:rPr>
      </w:pPr>
      <w:r w:rsidRPr="00867EA4">
        <w:rPr>
          <w:rFonts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867EA4" w:rsidRPr="00867EA4" w:rsidRDefault="00867EA4" w:rsidP="00867EA4">
      <w:pPr>
        <w:pStyle w:val="a7"/>
        <w:rPr>
          <w:rFonts w:cs="Times New Roman"/>
          <w:sz w:val="24"/>
          <w:szCs w:val="24"/>
        </w:rPr>
      </w:pPr>
      <w:r w:rsidRPr="00867EA4">
        <w:rPr>
          <w:rFonts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67EA4" w:rsidRPr="00867EA4" w:rsidRDefault="00867EA4" w:rsidP="00867EA4">
      <w:pPr>
        <w:pStyle w:val="a7"/>
        <w:rPr>
          <w:rFonts w:cs="Times New Roman"/>
          <w:sz w:val="24"/>
          <w:szCs w:val="24"/>
        </w:rPr>
      </w:pPr>
      <w:r w:rsidRPr="00867EA4">
        <w:rPr>
          <w:rFonts w:cs="Times New Roman"/>
          <w:sz w:val="24"/>
          <w:szCs w:val="24"/>
        </w:rPr>
        <w:t>умение анализировать и выявлять взаимосвязи природы, общества и экономики;</w:t>
      </w:r>
    </w:p>
    <w:p w:rsidR="00867EA4" w:rsidRPr="00867EA4" w:rsidRDefault="00867EA4" w:rsidP="00867EA4">
      <w:pPr>
        <w:pStyle w:val="a7"/>
        <w:rPr>
          <w:rFonts w:cs="Times New Roman"/>
          <w:sz w:val="24"/>
          <w:szCs w:val="24"/>
        </w:rPr>
      </w:pPr>
      <w:r w:rsidRPr="00867EA4">
        <w:rPr>
          <w:rFonts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67EA4" w:rsidRPr="00867EA4" w:rsidRDefault="00867EA4" w:rsidP="00867EA4">
      <w:pPr>
        <w:pStyle w:val="a7"/>
        <w:rPr>
          <w:rFonts w:cs="Times New Roman"/>
          <w:sz w:val="24"/>
          <w:szCs w:val="24"/>
        </w:rPr>
      </w:pPr>
      <w:r w:rsidRPr="00867EA4">
        <w:rPr>
          <w:rFonts w:cs="Times New Roman"/>
          <w:sz w:val="24"/>
          <w:szCs w:val="24"/>
        </w:rPr>
        <w:t>способность обучающихся осознавать стрессовую ситуацию, оценивать происходящие изменения и их последствия;</w:t>
      </w:r>
    </w:p>
    <w:p w:rsidR="00867EA4" w:rsidRPr="00867EA4" w:rsidRDefault="00867EA4" w:rsidP="00867EA4">
      <w:pPr>
        <w:pStyle w:val="a7"/>
        <w:rPr>
          <w:rFonts w:cs="Times New Roman"/>
          <w:sz w:val="24"/>
          <w:szCs w:val="24"/>
        </w:rPr>
      </w:pPr>
      <w:r w:rsidRPr="00867EA4">
        <w:rPr>
          <w:rFonts w:cs="Times New Roman"/>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867EA4" w:rsidRPr="00867EA4" w:rsidRDefault="00867EA4" w:rsidP="00867EA4">
      <w:pPr>
        <w:pStyle w:val="a7"/>
        <w:rPr>
          <w:rFonts w:cs="Times New Roman"/>
          <w:sz w:val="24"/>
          <w:szCs w:val="24"/>
        </w:rPr>
      </w:pPr>
      <w:r w:rsidRPr="00867EA4">
        <w:rPr>
          <w:rFonts w:cs="Times New Roman"/>
          <w:sz w:val="24"/>
          <w:szCs w:val="24"/>
        </w:rPr>
        <w:t>формулировать и оценивать риски и последствия, формировать опыт, находить позитивное в произошедшей ситуации;</w:t>
      </w:r>
    </w:p>
    <w:p w:rsidR="00867EA4" w:rsidRPr="00867EA4" w:rsidRDefault="00867EA4" w:rsidP="00867EA4">
      <w:pPr>
        <w:pStyle w:val="a7"/>
        <w:rPr>
          <w:rFonts w:cs="Times New Roman"/>
          <w:sz w:val="24"/>
          <w:szCs w:val="24"/>
        </w:rPr>
      </w:pPr>
      <w:r w:rsidRPr="00867EA4">
        <w:rPr>
          <w:rFonts w:cs="Times New Roman"/>
          <w:sz w:val="24"/>
          <w:szCs w:val="24"/>
        </w:rPr>
        <w:t>быть готовым действовать в отсутствие гарантий успеха.</w:t>
      </w:r>
    </w:p>
    <w:p w:rsidR="00867EA4" w:rsidRPr="00867EA4" w:rsidRDefault="00867EA4" w:rsidP="00867EA4">
      <w:pPr>
        <w:pStyle w:val="a7"/>
        <w:rPr>
          <w:rFonts w:cs="Times New Roman"/>
          <w:sz w:val="24"/>
          <w:szCs w:val="24"/>
        </w:rPr>
      </w:pPr>
      <w:r w:rsidRPr="00867EA4">
        <w:rPr>
          <w:rFonts w:cs="Times New Roman"/>
          <w:sz w:val="24"/>
          <w:szCs w:val="24"/>
        </w:rPr>
        <w:tab/>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7EA4" w:rsidRPr="00867EA4" w:rsidRDefault="00867EA4" w:rsidP="002F3566">
      <w:pPr>
        <w:pStyle w:val="a7"/>
        <w:ind w:firstLine="708"/>
        <w:rPr>
          <w:rFonts w:cs="Times New Roman"/>
          <w:sz w:val="24"/>
          <w:szCs w:val="24"/>
        </w:rPr>
      </w:pPr>
      <w:r w:rsidRPr="00867EA4">
        <w:rPr>
          <w:rFonts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867EA4" w:rsidRPr="00867EA4" w:rsidRDefault="00867EA4" w:rsidP="00867EA4">
      <w:pPr>
        <w:pStyle w:val="a7"/>
        <w:rPr>
          <w:rFonts w:cs="Times New Roman"/>
          <w:sz w:val="24"/>
          <w:szCs w:val="24"/>
        </w:rPr>
      </w:pPr>
      <w:r w:rsidRPr="00867EA4">
        <w:rPr>
          <w:rFonts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867EA4" w:rsidRPr="00867EA4" w:rsidRDefault="00867EA4" w:rsidP="00867EA4">
      <w:pPr>
        <w:pStyle w:val="a7"/>
        <w:rPr>
          <w:rFonts w:cs="Times New Roman"/>
          <w:sz w:val="24"/>
          <w:szCs w:val="24"/>
        </w:rPr>
      </w:pPr>
      <w:r w:rsidRPr="00867EA4">
        <w:rPr>
          <w:rFonts w:cs="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867EA4" w:rsidRPr="00867EA4" w:rsidRDefault="00867EA4" w:rsidP="00867EA4">
      <w:pPr>
        <w:pStyle w:val="a7"/>
        <w:rPr>
          <w:rFonts w:cs="Times New Roman"/>
          <w:sz w:val="24"/>
          <w:szCs w:val="24"/>
        </w:rPr>
      </w:pPr>
      <w:r w:rsidRPr="00867EA4">
        <w:rPr>
          <w:rFonts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67EA4" w:rsidRPr="00867EA4" w:rsidRDefault="00867EA4" w:rsidP="00867EA4">
      <w:pPr>
        <w:pStyle w:val="a7"/>
        <w:rPr>
          <w:rFonts w:cs="Times New Roman"/>
          <w:sz w:val="24"/>
          <w:szCs w:val="24"/>
        </w:rPr>
      </w:pPr>
      <w:r w:rsidRPr="00867EA4">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7EA4" w:rsidRPr="00867EA4" w:rsidRDefault="00867EA4" w:rsidP="00867EA4">
      <w:pPr>
        <w:pStyle w:val="a7"/>
        <w:rPr>
          <w:rFonts w:cs="Times New Roman"/>
          <w:sz w:val="24"/>
          <w:szCs w:val="24"/>
        </w:rPr>
      </w:pPr>
      <w:r w:rsidRPr="00867EA4">
        <w:rPr>
          <w:rFonts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867EA4" w:rsidRPr="00867EA4" w:rsidRDefault="00867EA4" w:rsidP="00867EA4">
      <w:pPr>
        <w:pStyle w:val="a7"/>
        <w:rPr>
          <w:rFonts w:cs="Times New Roman"/>
          <w:sz w:val="24"/>
          <w:szCs w:val="24"/>
        </w:rPr>
      </w:pPr>
      <w:r w:rsidRPr="00867EA4">
        <w:rPr>
          <w:rFonts w:cs="Times New Roman"/>
          <w:sz w:val="24"/>
          <w:szCs w:val="24"/>
        </w:rPr>
        <w:t>использовать вопросы как исследовательский инструмент познания;</w:t>
      </w:r>
    </w:p>
    <w:p w:rsidR="00867EA4" w:rsidRPr="00867EA4" w:rsidRDefault="00867EA4" w:rsidP="00867EA4">
      <w:pPr>
        <w:pStyle w:val="a7"/>
        <w:rPr>
          <w:rFonts w:cs="Times New Roman"/>
          <w:sz w:val="24"/>
          <w:szCs w:val="24"/>
        </w:rPr>
      </w:pPr>
      <w:r w:rsidRPr="00867EA4">
        <w:rPr>
          <w:rFonts w:cs="Times New Roman"/>
          <w:sz w:val="24"/>
          <w:szCs w:val="24"/>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67EA4" w:rsidRPr="00867EA4" w:rsidRDefault="00867EA4" w:rsidP="00867EA4">
      <w:pPr>
        <w:pStyle w:val="a7"/>
        <w:rPr>
          <w:rFonts w:cs="Times New Roman"/>
          <w:sz w:val="24"/>
          <w:szCs w:val="24"/>
        </w:rPr>
      </w:pPr>
      <w:r w:rsidRPr="00867EA4">
        <w:rPr>
          <w:rFonts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867EA4" w:rsidRPr="00867EA4" w:rsidRDefault="00867EA4" w:rsidP="00867EA4">
      <w:pPr>
        <w:pStyle w:val="a7"/>
        <w:rPr>
          <w:rFonts w:cs="Times New Roman"/>
          <w:sz w:val="24"/>
          <w:szCs w:val="24"/>
        </w:rPr>
      </w:pPr>
      <w:r w:rsidRPr="00867EA4">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867EA4" w:rsidRPr="00867EA4" w:rsidRDefault="00867EA4" w:rsidP="00867EA4">
      <w:pPr>
        <w:pStyle w:val="a7"/>
        <w:rPr>
          <w:rFonts w:cs="Times New Roman"/>
          <w:sz w:val="24"/>
          <w:szCs w:val="24"/>
        </w:rPr>
      </w:pPr>
      <w:r w:rsidRPr="00867EA4">
        <w:rPr>
          <w:rFonts w:cs="Times New Roman"/>
          <w:sz w:val="24"/>
          <w:szCs w:val="24"/>
        </w:rPr>
        <w:t>оценивать на применимость и достоверность информацию, полученную в ходе исследования (эксперимента);</w:t>
      </w:r>
    </w:p>
    <w:p w:rsidR="00867EA4" w:rsidRPr="00867EA4" w:rsidRDefault="00867EA4" w:rsidP="00867EA4">
      <w:pPr>
        <w:pStyle w:val="a7"/>
        <w:rPr>
          <w:rFonts w:cs="Times New Roman"/>
          <w:sz w:val="24"/>
          <w:szCs w:val="24"/>
        </w:rPr>
      </w:pPr>
      <w:r w:rsidRPr="00867EA4">
        <w:rPr>
          <w:rFonts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67EA4" w:rsidRPr="00867EA4" w:rsidRDefault="00867EA4" w:rsidP="00867EA4">
      <w:pPr>
        <w:pStyle w:val="a7"/>
        <w:rPr>
          <w:rFonts w:cs="Times New Roman"/>
          <w:sz w:val="24"/>
          <w:szCs w:val="24"/>
        </w:rPr>
      </w:pPr>
      <w:r w:rsidRPr="00867EA4">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67EA4" w:rsidRPr="00867EA4" w:rsidRDefault="00867EA4" w:rsidP="00867EA4">
      <w:pPr>
        <w:pStyle w:val="a7"/>
        <w:rPr>
          <w:rFonts w:cs="Times New Roman"/>
          <w:sz w:val="24"/>
          <w:szCs w:val="24"/>
        </w:rPr>
      </w:pPr>
      <w:r w:rsidRPr="00867EA4">
        <w:rPr>
          <w:rFonts w:cs="Times New Roman"/>
          <w:sz w:val="24"/>
          <w:szCs w:val="24"/>
        </w:rPr>
        <w:tab/>
        <w:t xml:space="preserve"> У</w:t>
      </w:r>
      <w:r w:rsidRPr="00867EA4">
        <w:rPr>
          <w:rFonts w:cs="Times New Roman"/>
          <w:sz w:val="24"/>
          <w:szCs w:val="24"/>
        </w:rPr>
        <w:tab/>
        <w:t>обучающегося</w:t>
      </w:r>
      <w:r w:rsidRPr="00867EA4">
        <w:rPr>
          <w:rFonts w:cs="Times New Roman"/>
          <w:sz w:val="24"/>
          <w:szCs w:val="24"/>
        </w:rPr>
        <w:tab/>
        <w:t>будут сформированы умения работать</w:t>
      </w:r>
    </w:p>
    <w:p w:rsidR="00867EA4" w:rsidRPr="00867EA4" w:rsidRDefault="00867EA4" w:rsidP="00867EA4">
      <w:pPr>
        <w:pStyle w:val="a7"/>
        <w:rPr>
          <w:rFonts w:cs="Times New Roman"/>
          <w:sz w:val="24"/>
          <w:szCs w:val="24"/>
        </w:rPr>
      </w:pPr>
      <w:r w:rsidRPr="00867EA4">
        <w:rPr>
          <w:rFonts w:cs="Times New Roman"/>
          <w:sz w:val="24"/>
          <w:szCs w:val="24"/>
        </w:rPr>
        <w:t>с информацией как часть познавательных универсальных учебных действий:</w:t>
      </w:r>
    </w:p>
    <w:p w:rsidR="00867EA4" w:rsidRPr="00867EA4" w:rsidRDefault="00867EA4" w:rsidP="00867EA4">
      <w:pPr>
        <w:pStyle w:val="a7"/>
        <w:rPr>
          <w:rFonts w:cs="Times New Roman"/>
          <w:sz w:val="24"/>
          <w:szCs w:val="24"/>
        </w:rPr>
      </w:pPr>
      <w:r w:rsidRPr="00867EA4">
        <w:rPr>
          <w:rFonts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67EA4" w:rsidRPr="00867EA4" w:rsidRDefault="00867EA4" w:rsidP="00867EA4">
      <w:pPr>
        <w:pStyle w:val="a7"/>
        <w:rPr>
          <w:rFonts w:cs="Times New Roman"/>
          <w:sz w:val="24"/>
          <w:szCs w:val="24"/>
        </w:rPr>
      </w:pPr>
      <w:r w:rsidRPr="00867EA4">
        <w:rPr>
          <w:rFonts w:cs="Times New Roman"/>
          <w:sz w:val="24"/>
          <w:szCs w:val="24"/>
        </w:rPr>
        <w:t>выбирать,</w:t>
      </w:r>
      <w:r w:rsidRPr="00867EA4">
        <w:rPr>
          <w:rFonts w:cs="Times New Roman"/>
          <w:sz w:val="24"/>
          <w:szCs w:val="24"/>
        </w:rPr>
        <w:tab/>
        <w:t>анализировать,</w:t>
      </w:r>
      <w:r w:rsidRPr="00867EA4">
        <w:rPr>
          <w:rFonts w:cs="Times New Roman"/>
          <w:sz w:val="24"/>
          <w:szCs w:val="24"/>
        </w:rPr>
        <w:tab/>
        <w:t>систематизировать и</w:t>
      </w:r>
      <w:r w:rsidRPr="00867EA4">
        <w:rPr>
          <w:rFonts w:cs="Times New Roman"/>
          <w:sz w:val="24"/>
          <w:szCs w:val="24"/>
        </w:rPr>
        <w:tab/>
        <w:t>интерпретировать</w:t>
      </w:r>
    </w:p>
    <w:p w:rsidR="00867EA4" w:rsidRPr="00867EA4" w:rsidRDefault="00867EA4" w:rsidP="00867EA4">
      <w:pPr>
        <w:pStyle w:val="a7"/>
        <w:rPr>
          <w:rFonts w:cs="Times New Roman"/>
          <w:sz w:val="24"/>
          <w:szCs w:val="24"/>
        </w:rPr>
      </w:pPr>
      <w:r w:rsidRPr="00867EA4">
        <w:rPr>
          <w:rFonts w:cs="Times New Roman"/>
          <w:sz w:val="24"/>
          <w:szCs w:val="24"/>
        </w:rPr>
        <w:t>информацию различных видов и форм представления;</w:t>
      </w:r>
    </w:p>
    <w:p w:rsidR="00867EA4" w:rsidRPr="00867EA4" w:rsidRDefault="00867EA4" w:rsidP="00867EA4">
      <w:pPr>
        <w:pStyle w:val="a7"/>
        <w:rPr>
          <w:rFonts w:cs="Times New Roman"/>
          <w:sz w:val="24"/>
          <w:szCs w:val="24"/>
        </w:rPr>
      </w:pPr>
      <w:r w:rsidRPr="00867EA4">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67EA4" w:rsidRPr="00867EA4" w:rsidRDefault="00867EA4" w:rsidP="00867EA4">
      <w:pPr>
        <w:pStyle w:val="a7"/>
        <w:rPr>
          <w:rFonts w:cs="Times New Roman"/>
          <w:sz w:val="24"/>
          <w:szCs w:val="24"/>
        </w:rPr>
      </w:pPr>
      <w:r w:rsidRPr="00867EA4">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67EA4" w:rsidRPr="00867EA4" w:rsidRDefault="00867EA4" w:rsidP="00867EA4">
      <w:pPr>
        <w:pStyle w:val="a7"/>
        <w:rPr>
          <w:rFonts w:cs="Times New Roman"/>
          <w:sz w:val="24"/>
          <w:szCs w:val="24"/>
        </w:rPr>
      </w:pPr>
      <w:r w:rsidRPr="00867EA4">
        <w:rPr>
          <w:rFonts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867EA4" w:rsidRPr="00867EA4" w:rsidRDefault="00867EA4" w:rsidP="00867EA4">
      <w:pPr>
        <w:pStyle w:val="a7"/>
        <w:rPr>
          <w:rFonts w:cs="Times New Roman"/>
          <w:sz w:val="24"/>
          <w:szCs w:val="24"/>
        </w:rPr>
      </w:pPr>
      <w:r w:rsidRPr="00867EA4">
        <w:rPr>
          <w:rFonts w:cs="Times New Roman"/>
          <w:sz w:val="24"/>
          <w:szCs w:val="24"/>
        </w:rPr>
        <w:t>эффективно запоминать и систематизировать информацию.</w:t>
      </w:r>
    </w:p>
    <w:p w:rsidR="00867EA4" w:rsidRPr="00867EA4" w:rsidRDefault="00867EA4" w:rsidP="00867EA4">
      <w:pPr>
        <w:pStyle w:val="a7"/>
        <w:rPr>
          <w:rFonts w:cs="Times New Roman"/>
          <w:sz w:val="24"/>
          <w:szCs w:val="24"/>
        </w:rPr>
      </w:pPr>
      <w:r w:rsidRPr="00867EA4">
        <w:rPr>
          <w:rFonts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867EA4" w:rsidRPr="00867EA4" w:rsidRDefault="00867EA4" w:rsidP="00867EA4">
      <w:pPr>
        <w:pStyle w:val="a7"/>
        <w:rPr>
          <w:rFonts w:cs="Times New Roman"/>
          <w:sz w:val="24"/>
          <w:szCs w:val="24"/>
        </w:rPr>
      </w:pPr>
      <w:r w:rsidRPr="00867EA4">
        <w:rPr>
          <w:rFonts w:cs="Times New Roman"/>
          <w:sz w:val="24"/>
          <w:szCs w:val="24"/>
        </w:rPr>
        <w:tab/>
        <w:t>У обучающегося будут сформированы умения общения как часть коммуникативных универсальных учебных действий:</w:t>
      </w:r>
    </w:p>
    <w:p w:rsidR="00867EA4" w:rsidRPr="00867EA4" w:rsidRDefault="00867EA4" w:rsidP="00867EA4">
      <w:pPr>
        <w:pStyle w:val="a7"/>
        <w:rPr>
          <w:rFonts w:cs="Times New Roman"/>
          <w:sz w:val="24"/>
          <w:szCs w:val="24"/>
        </w:rPr>
      </w:pPr>
      <w:r w:rsidRPr="00867EA4">
        <w:rPr>
          <w:rFonts w:cs="Times New Roman"/>
          <w:sz w:val="24"/>
          <w:szCs w:val="24"/>
        </w:rPr>
        <w:t>воспринимать и формулировать суждения, выражать эмоции в соответствии с целями и условиями общения;</w:t>
      </w:r>
    </w:p>
    <w:p w:rsidR="00867EA4" w:rsidRPr="00867EA4" w:rsidRDefault="00867EA4" w:rsidP="00867EA4">
      <w:pPr>
        <w:pStyle w:val="a7"/>
        <w:rPr>
          <w:rFonts w:cs="Times New Roman"/>
          <w:sz w:val="24"/>
          <w:szCs w:val="24"/>
        </w:rPr>
      </w:pPr>
      <w:r w:rsidRPr="00867EA4">
        <w:rPr>
          <w:rFonts w:cs="Times New Roman"/>
          <w:sz w:val="24"/>
          <w:szCs w:val="24"/>
        </w:rPr>
        <w:t>выражать себя (свою точку зрения) в устных и письменных текстах;</w:t>
      </w:r>
    </w:p>
    <w:p w:rsidR="00867EA4" w:rsidRPr="00867EA4" w:rsidRDefault="00867EA4" w:rsidP="00867EA4">
      <w:pPr>
        <w:pStyle w:val="a7"/>
        <w:rPr>
          <w:rFonts w:cs="Times New Roman"/>
          <w:sz w:val="24"/>
          <w:szCs w:val="24"/>
        </w:rPr>
      </w:pPr>
      <w:r w:rsidRPr="00867EA4">
        <w:rPr>
          <w:rFonts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67EA4" w:rsidRPr="00867EA4" w:rsidRDefault="00867EA4" w:rsidP="00867EA4">
      <w:pPr>
        <w:pStyle w:val="a7"/>
        <w:rPr>
          <w:rFonts w:cs="Times New Roman"/>
          <w:sz w:val="24"/>
          <w:szCs w:val="24"/>
        </w:rPr>
      </w:pPr>
      <w:r w:rsidRPr="00867EA4">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67EA4" w:rsidRPr="00867EA4" w:rsidRDefault="00867EA4" w:rsidP="00867EA4">
      <w:pPr>
        <w:pStyle w:val="a7"/>
        <w:rPr>
          <w:rFonts w:cs="Times New Roman"/>
          <w:sz w:val="24"/>
          <w:szCs w:val="24"/>
        </w:rPr>
      </w:pPr>
      <w:r w:rsidRPr="00867EA4">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867EA4" w:rsidRPr="00867EA4" w:rsidRDefault="00867EA4" w:rsidP="00867EA4">
      <w:pPr>
        <w:pStyle w:val="a7"/>
        <w:rPr>
          <w:rFonts w:cs="Times New Roman"/>
          <w:sz w:val="24"/>
          <w:szCs w:val="24"/>
        </w:rPr>
      </w:pPr>
      <w:r w:rsidRPr="00867EA4">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867EA4" w:rsidRPr="00867EA4" w:rsidRDefault="00867EA4" w:rsidP="00867EA4">
      <w:pPr>
        <w:pStyle w:val="a7"/>
        <w:rPr>
          <w:rFonts w:cs="Times New Roman"/>
          <w:sz w:val="24"/>
          <w:szCs w:val="24"/>
        </w:rPr>
      </w:pPr>
      <w:r w:rsidRPr="00867EA4">
        <w:rPr>
          <w:rFonts w:cs="Times New Roman"/>
          <w:sz w:val="24"/>
          <w:szCs w:val="24"/>
        </w:rPr>
        <w:t>публично представлять результаты выполненного опыта (эксперимента, исследования, проекта);</w:t>
      </w:r>
    </w:p>
    <w:p w:rsidR="00867EA4" w:rsidRPr="00867EA4" w:rsidRDefault="00867EA4" w:rsidP="00867EA4">
      <w:pPr>
        <w:pStyle w:val="a7"/>
        <w:rPr>
          <w:rFonts w:cs="Times New Roman"/>
          <w:sz w:val="24"/>
          <w:szCs w:val="24"/>
        </w:rPr>
      </w:pPr>
      <w:r w:rsidRPr="00867EA4">
        <w:rPr>
          <w:rFonts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67EA4" w:rsidRPr="00867EA4" w:rsidRDefault="00867EA4" w:rsidP="00867EA4">
      <w:pPr>
        <w:pStyle w:val="a7"/>
        <w:rPr>
          <w:rFonts w:cs="Times New Roman"/>
          <w:sz w:val="24"/>
          <w:szCs w:val="24"/>
        </w:rPr>
      </w:pPr>
      <w:r w:rsidRPr="00867EA4">
        <w:rPr>
          <w:rFonts w:cs="Times New Roman"/>
          <w:sz w:val="24"/>
          <w:szCs w:val="24"/>
        </w:rPr>
        <w:tab/>
        <w:t>У обучающегося будут сформированы умения совместной деятельности как часть коммуникативных универсальных учебных действий:</w:t>
      </w:r>
    </w:p>
    <w:p w:rsidR="00867EA4" w:rsidRPr="00867EA4" w:rsidRDefault="00867EA4" w:rsidP="00867EA4">
      <w:pPr>
        <w:pStyle w:val="a7"/>
        <w:rPr>
          <w:rFonts w:cs="Times New Roman"/>
          <w:sz w:val="24"/>
          <w:szCs w:val="24"/>
        </w:rPr>
      </w:pPr>
      <w:r w:rsidRPr="00867EA4">
        <w:rPr>
          <w:rFonts w:cs="Times New Roman"/>
          <w:sz w:val="24"/>
          <w:szCs w:val="24"/>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67EA4" w:rsidRPr="00867EA4" w:rsidRDefault="00867EA4" w:rsidP="00867EA4">
      <w:pPr>
        <w:pStyle w:val="a7"/>
        <w:rPr>
          <w:rFonts w:cs="Times New Roman"/>
          <w:sz w:val="24"/>
          <w:szCs w:val="24"/>
        </w:rPr>
      </w:pPr>
      <w:r w:rsidRPr="00867EA4">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67EA4" w:rsidRPr="00867EA4" w:rsidRDefault="00867EA4" w:rsidP="00867EA4">
      <w:pPr>
        <w:pStyle w:val="a7"/>
        <w:rPr>
          <w:rFonts w:cs="Times New Roman"/>
          <w:sz w:val="24"/>
          <w:szCs w:val="24"/>
        </w:rPr>
      </w:pPr>
      <w:r w:rsidRPr="00867EA4">
        <w:rPr>
          <w:rFonts w:cs="Times New Roman"/>
          <w:sz w:val="24"/>
          <w:szCs w:val="24"/>
        </w:rPr>
        <w:t>обобщать мнения нескольких человек, проявлять готовность руководить, выполнять поручения, подчиняться;</w:t>
      </w:r>
    </w:p>
    <w:p w:rsidR="00867EA4" w:rsidRPr="00867EA4" w:rsidRDefault="00867EA4" w:rsidP="00867EA4">
      <w:pPr>
        <w:pStyle w:val="a7"/>
        <w:rPr>
          <w:rFonts w:cs="Times New Roman"/>
          <w:sz w:val="24"/>
          <w:szCs w:val="24"/>
        </w:rPr>
      </w:pPr>
      <w:r w:rsidRPr="00867EA4">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67EA4" w:rsidRPr="00867EA4" w:rsidRDefault="00867EA4" w:rsidP="00867EA4">
      <w:pPr>
        <w:pStyle w:val="a7"/>
        <w:rPr>
          <w:rFonts w:cs="Times New Roman"/>
          <w:sz w:val="24"/>
          <w:szCs w:val="24"/>
        </w:rPr>
      </w:pPr>
      <w:r w:rsidRPr="00867EA4">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67EA4" w:rsidRPr="00867EA4" w:rsidRDefault="00867EA4" w:rsidP="00867EA4">
      <w:pPr>
        <w:pStyle w:val="a7"/>
        <w:rPr>
          <w:rFonts w:cs="Times New Roman"/>
          <w:sz w:val="24"/>
          <w:szCs w:val="24"/>
        </w:rPr>
      </w:pPr>
      <w:r w:rsidRPr="00867EA4">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867EA4" w:rsidRPr="00867EA4" w:rsidRDefault="00867EA4" w:rsidP="00867EA4">
      <w:pPr>
        <w:pStyle w:val="a7"/>
        <w:rPr>
          <w:rFonts w:cs="Times New Roman"/>
          <w:sz w:val="24"/>
          <w:szCs w:val="24"/>
        </w:rPr>
      </w:pPr>
      <w:r w:rsidRPr="00867EA4">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67EA4" w:rsidRPr="00867EA4" w:rsidRDefault="00867EA4" w:rsidP="00867EA4">
      <w:pPr>
        <w:pStyle w:val="a7"/>
        <w:rPr>
          <w:rFonts w:cs="Times New Roman"/>
          <w:sz w:val="24"/>
          <w:szCs w:val="24"/>
        </w:rPr>
      </w:pPr>
      <w:r w:rsidRPr="00867EA4">
        <w:rPr>
          <w:rFonts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867EA4" w:rsidRPr="00867EA4" w:rsidRDefault="00867EA4" w:rsidP="00867EA4">
      <w:pPr>
        <w:pStyle w:val="a7"/>
        <w:rPr>
          <w:rFonts w:cs="Times New Roman"/>
          <w:sz w:val="24"/>
          <w:szCs w:val="24"/>
        </w:rPr>
      </w:pPr>
      <w:r w:rsidRPr="00867EA4">
        <w:rPr>
          <w:rFonts w:cs="Times New Roman"/>
          <w:sz w:val="24"/>
          <w:szCs w:val="24"/>
        </w:rPr>
        <w:tab/>
        <w:t>У обучающегося будут сформированы умения самоорганизации как часть регулятивных универсальных учебных действий:</w:t>
      </w:r>
    </w:p>
    <w:p w:rsidR="00867EA4" w:rsidRPr="00867EA4" w:rsidRDefault="00867EA4" w:rsidP="00867EA4">
      <w:pPr>
        <w:pStyle w:val="a7"/>
        <w:rPr>
          <w:rFonts w:cs="Times New Roman"/>
          <w:sz w:val="24"/>
          <w:szCs w:val="24"/>
        </w:rPr>
      </w:pPr>
      <w:r w:rsidRPr="00867EA4">
        <w:rPr>
          <w:rFonts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867EA4" w:rsidRPr="00867EA4" w:rsidRDefault="00867EA4" w:rsidP="00867EA4">
      <w:pPr>
        <w:pStyle w:val="a7"/>
        <w:rPr>
          <w:rFonts w:cs="Times New Roman"/>
          <w:sz w:val="24"/>
          <w:szCs w:val="24"/>
        </w:rPr>
      </w:pPr>
      <w:r w:rsidRPr="00867EA4">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67EA4" w:rsidRPr="00867EA4" w:rsidRDefault="00867EA4" w:rsidP="00867EA4">
      <w:pPr>
        <w:pStyle w:val="a7"/>
        <w:rPr>
          <w:rFonts w:cs="Times New Roman"/>
          <w:sz w:val="24"/>
          <w:szCs w:val="24"/>
        </w:rPr>
      </w:pPr>
      <w:r w:rsidRPr="00867EA4">
        <w:rPr>
          <w:rFonts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67EA4" w:rsidRPr="00867EA4" w:rsidRDefault="00867EA4" w:rsidP="00867EA4">
      <w:pPr>
        <w:pStyle w:val="a7"/>
        <w:rPr>
          <w:rFonts w:cs="Times New Roman"/>
          <w:sz w:val="24"/>
          <w:szCs w:val="24"/>
        </w:rPr>
      </w:pPr>
      <w:r w:rsidRPr="00867EA4">
        <w:rPr>
          <w:rFonts w:cs="Times New Roman"/>
          <w:sz w:val="24"/>
          <w:szCs w:val="24"/>
        </w:rPr>
        <w:t>проводить выбор и брать ответственность за решение.</w:t>
      </w:r>
    </w:p>
    <w:p w:rsidR="00867EA4" w:rsidRPr="00867EA4" w:rsidRDefault="00867EA4" w:rsidP="00867EA4">
      <w:pPr>
        <w:pStyle w:val="a7"/>
        <w:rPr>
          <w:rFonts w:cs="Times New Roman"/>
          <w:sz w:val="24"/>
          <w:szCs w:val="24"/>
        </w:rPr>
      </w:pPr>
      <w:r w:rsidRPr="00867EA4">
        <w:rPr>
          <w:rFonts w:cs="Times New Roman"/>
          <w:sz w:val="24"/>
          <w:szCs w:val="24"/>
        </w:rPr>
        <w:tab/>
        <w:t>У обучающегося будут сформированы умения самоконтроля как часть регулятивных универсальных учебных действий:</w:t>
      </w:r>
    </w:p>
    <w:p w:rsidR="00867EA4" w:rsidRPr="00867EA4" w:rsidRDefault="00867EA4" w:rsidP="00867EA4">
      <w:pPr>
        <w:pStyle w:val="a7"/>
        <w:rPr>
          <w:rFonts w:cs="Times New Roman"/>
          <w:sz w:val="24"/>
          <w:szCs w:val="24"/>
        </w:rPr>
      </w:pPr>
      <w:r w:rsidRPr="00867EA4">
        <w:rPr>
          <w:rFonts w:cs="Times New Roman"/>
          <w:sz w:val="24"/>
          <w:szCs w:val="24"/>
        </w:rPr>
        <w:t xml:space="preserve">владеть способами самоконтроля, </w:t>
      </w:r>
      <w:proofErr w:type="spellStart"/>
      <w:r w:rsidRPr="00867EA4">
        <w:rPr>
          <w:rFonts w:cs="Times New Roman"/>
          <w:sz w:val="24"/>
          <w:szCs w:val="24"/>
        </w:rPr>
        <w:t>самомотивации</w:t>
      </w:r>
      <w:proofErr w:type="spellEnd"/>
      <w:r w:rsidRPr="00867EA4">
        <w:rPr>
          <w:rFonts w:cs="Times New Roman"/>
          <w:sz w:val="24"/>
          <w:szCs w:val="24"/>
        </w:rPr>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67EA4" w:rsidRPr="00867EA4" w:rsidRDefault="00867EA4" w:rsidP="00867EA4">
      <w:pPr>
        <w:pStyle w:val="a7"/>
        <w:rPr>
          <w:rFonts w:cs="Times New Roman"/>
          <w:sz w:val="24"/>
          <w:szCs w:val="24"/>
        </w:rPr>
      </w:pPr>
      <w:r w:rsidRPr="00867EA4">
        <w:rPr>
          <w:rFonts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867EA4" w:rsidRPr="00867EA4" w:rsidRDefault="00867EA4" w:rsidP="00867EA4">
      <w:pPr>
        <w:pStyle w:val="a7"/>
        <w:rPr>
          <w:rFonts w:cs="Times New Roman"/>
          <w:sz w:val="24"/>
          <w:szCs w:val="24"/>
        </w:rPr>
      </w:pPr>
      <w:r w:rsidRPr="00867EA4">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867EA4" w:rsidRPr="00867EA4" w:rsidRDefault="00867EA4" w:rsidP="00867EA4">
      <w:pPr>
        <w:pStyle w:val="a7"/>
        <w:rPr>
          <w:rFonts w:cs="Times New Roman"/>
          <w:sz w:val="24"/>
          <w:szCs w:val="24"/>
        </w:rPr>
      </w:pPr>
      <w:r w:rsidRPr="00867EA4">
        <w:rPr>
          <w:rFonts w:cs="Times New Roman"/>
          <w:sz w:val="24"/>
          <w:szCs w:val="24"/>
        </w:rPr>
        <w:tab/>
        <w:t>У обучающегося будут сформированы умения эмоционального интеллекта как часть регулятивных универсальных учебных действий:</w:t>
      </w:r>
    </w:p>
    <w:p w:rsidR="00867EA4" w:rsidRPr="00867EA4" w:rsidRDefault="00867EA4" w:rsidP="00867EA4">
      <w:pPr>
        <w:pStyle w:val="a7"/>
        <w:rPr>
          <w:rFonts w:cs="Times New Roman"/>
          <w:sz w:val="24"/>
          <w:szCs w:val="24"/>
        </w:rPr>
      </w:pPr>
      <w:r w:rsidRPr="00867EA4">
        <w:rPr>
          <w:rFonts w:cs="Times New Roman"/>
          <w:sz w:val="24"/>
          <w:szCs w:val="24"/>
        </w:rPr>
        <w:t>различать, называть и управлять собственными эмоциями и эмоциями других; выявлять и анализировать причины эмоций;</w:t>
      </w:r>
    </w:p>
    <w:p w:rsidR="00867EA4" w:rsidRPr="00867EA4" w:rsidRDefault="00867EA4" w:rsidP="00867EA4">
      <w:pPr>
        <w:pStyle w:val="a7"/>
        <w:rPr>
          <w:rFonts w:cs="Times New Roman"/>
          <w:sz w:val="24"/>
          <w:szCs w:val="24"/>
        </w:rPr>
      </w:pPr>
      <w:r w:rsidRPr="00867EA4">
        <w:rPr>
          <w:rFonts w:cs="Times New Roman"/>
          <w:sz w:val="24"/>
          <w:szCs w:val="24"/>
        </w:rPr>
        <w:t>ставить себя на место другого человека, понимать мотивы и намерения другого;</w:t>
      </w:r>
    </w:p>
    <w:p w:rsidR="00867EA4" w:rsidRPr="00867EA4" w:rsidRDefault="00867EA4" w:rsidP="00867EA4">
      <w:pPr>
        <w:pStyle w:val="a7"/>
        <w:rPr>
          <w:rFonts w:cs="Times New Roman"/>
          <w:sz w:val="24"/>
          <w:szCs w:val="24"/>
        </w:rPr>
      </w:pPr>
      <w:r w:rsidRPr="00867EA4">
        <w:rPr>
          <w:rFonts w:cs="Times New Roman"/>
          <w:sz w:val="24"/>
          <w:szCs w:val="24"/>
        </w:rPr>
        <w:t>регулировать способ выражения эмоций.</w:t>
      </w:r>
    </w:p>
    <w:p w:rsidR="00867EA4" w:rsidRPr="00867EA4" w:rsidRDefault="00867EA4" w:rsidP="00867EA4">
      <w:pPr>
        <w:pStyle w:val="a7"/>
        <w:rPr>
          <w:rFonts w:cs="Times New Roman"/>
          <w:sz w:val="24"/>
          <w:szCs w:val="24"/>
        </w:rPr>
      </w:pPr>
      <w:r w:rsidRPr="00867EA4">
        <w:rPr>
          <w:rFonts w:cs="Times New Roman"/>
          <w:sz w:val="24"/>
          <w:szCs w:val="24"/>
        </w:rPr>
        <w:lastRenderedPageBreak/>
        <w:tab/>
        <w:t>У обучающегося будут сформированы умения принимать себя и других как часть регулятивных универсальных учебных действий:</w:t>
      </w:r>
    </w:p>
    <w:p w:rsidR="00867EA4" w:rsidRPr="00867EA4" w:rsidRDefault="00867EA4" w:rsidP="00867EA4">
      <w:pPr>
        <w:pStyle w:val="a7"/>
        <w:rPr>
          <w:rFonts w:cs="Times New Roman"/>
          <w:sz w:val="24"/>
          <w:szCs w:val="24"/>
        </w:rPr>
      </w:pPr>
      <w:r w:rsidRPr="00867EA4">
        <w:rPr>
          <w:rFonts w:cs="Times New Roman"/>
          <w:sz w:val="24"/>
          <w:szCs w:val="24"/>
        </w:rPr>
        <w:t>осознанно относиться к другому человеку, его мнению; признавать своё право на ошибку и такое же право другого;</w:t>
      </w:r>
    </w:p>
    <w:p w:rsidR="00867EA4" w:rsidRPr="00867EA4" w:rsidRDefault="00867EA4" w:rsidP="00867EA4">
      <w:pPr>
        <w:pStyle w:val="a7"/>
        <w:rPr>
          <w:rFonts w:cs="Times New Roman"/>
          <w:sz w:val="24"/>
          <w:szCs w:val="24"/>
        </w:rPr>
      </w:pPr>
      <w:r w:rsidRPr="00867EA4">
        <w:rPr>
          <w:rFonts w:cs="Times New Roman"/>
          <w:sz w:val="24"/>
          <w:szCs w:val="24"/>
        </w:rPr>
        <w:t>принимать себя и других, не осуждая; открытость себе и другим;</w:t>
      </w:r>
    </w:p>
    <w:p w:rsidR="00867EA4" w:rsidRPr="00867EA4" w:rsidRDefault="00867EA4" w:rsidP="00867EA4">
      <w:pPr>
        <w:pStyle w:val="a7"/>
        <w:rPr>
          <w:rFonts w:cs="Times New Roman"/>
          <w:sz w:val="24"/>
          <w:szCs w:val="24"/>
        </w:rPr>
      </w:pPr>
      <w:r w:rsidRPr="00867EA4">
        <w:rPr>
          <w:rFonts w:cs="Times New Roman"/>
          <w:sz w:val="24"/>
          <w:szCs w:val="24"/>
        </w:rPr>
        <w:t>осознавать невозможность контролировать всё вокруг.</w:t>
      </w:r>
    </w:p>
    <w:p w:rsidR="00867EA4" w:rsidRPr="00867EA4" w:rsidRDefault="00867EA4" w:rsidP="00867EA4">
      <w:pPr>
        <w:pStyle w:val="a7"/>
        <w:rPr>
          <w:rFonts w:cs="Times New Roman"/>
          <w:sz w:val="24"/>
          <w:szCs w:val="24"/>
        </w:rPr>
      </w:pPr>
      <w:r w:rsidRPr="00867EA4">
        <w:rPr>
          <w:rFonts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67EA4" w:rsidRPr="00867EA4" w:rsidRDefault="00867EA4" w:rsidP="00867EA4">
      <w:pPr>
        <w:pStyle w:val="a7"/>
        <w:rPr>
          <w:rFonts w:cs="Times New Roman"/>
          <w:sz w:val="24"/>
          <w:szCs w:val="24"/>
        </w:rPr>
      </w:pPr>
      <w:r w:rsidRPr="00867EA4">
        <w:rPr>
          <w:rFonts w:cs="Times New Roman"/>
          <w:sz w:val="24"/>
          <w:szCs w:val="24"/>
        </w:rPr>
        <w:tab/>
        <w:t>Предметные р</w:t>
      </w:r>
      <w:r w:rsidR="00BB1A19">
        <w:rPr>
          <w:rFonts w:cs="Times New Roman"/>
          <w:sz w:val="24"/>
          <w:szCs w:val="24"/>
        </w:rPr>
        <w:t xml:space="preserve">езультаты освоения программы по </w:t>
      </w:r>
      <w:r w:rsidRPr="00867EA4">
        <w:rPr>
          <w:rFonts w:cs="Times New Roman"/>
          <w:sz w:val="24"/>
          <w:szCs w:val="24"/>
        </w:rPr>
        <w:t xml:space="preserve">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867EA4">
        <w:rPr>
          <w:rFonts w:cs="Times New Roman"/>
          <w:sz w:val="24"/>
          <w:szCs w:val="24"/>
        </w:rPr>
        <w:t>допороговом</w:t>
      </w:r>
      <w:proofErr w:type="spellEnd"/>
      <w:r w:rsidRPr="00867EA4">
        <w:rPr>
          <w:rFonts w:cs="Times New Roman"/>
          <w:sz w:val="24"/>
          <w:szCs w:val="24"/>
        </w:rPr>
        <w:t xml:space="preserve"> уровне в совокупности её составляющих - речевой, языковой, социокультурной, компенсаторной, метапредметной (учебно-познавательной).</w:t>
      </w:r>
    </w:p>
    <w:p w:rsidR="00867EA4" w:rsidRPr="002F3566" w:rsidRDefault="00867EA4" w:rsidP="00867EA4">
      <w:pPr>
        <w:pStyle w:val="a7"/>
        <w:rPr>
          <w:rFonts w:cs="Times New Roman"/>
          <w:b/>
          <w:sz w:val="24"/>
          <w:szCs w:val="24"/>
        </w:rPr>
      </w:pPr>
      <w:r w:rsidRPr="002F3566">
        <w:rPr>
          <w:rFonts w:cs="Times New Roman"/>
          <w:b/>
          <w:sz w:val="24"/>
          <w:szCs w:val="24"/>
        </w:rPr>
        <w:t xml:space="preserve">Предметные результаты освоения программы </w:t>
      </w:r>
      <w:proofErr w:type="gramStart"/>
      <w:r w:rsidRPr="002F3566">
        <w:rPr>
          <w:rFonts w:cs="Times New Roman"/>
          <w:b/>
          <w:sz w:val="24"/>
          <w:szCs w:val="24"/>
        </w:rPr>
        <w:t>по иностранному</w:t>
      </w:r>
      <w:proofErr w:type="gramEnd"/>
      <w:r w:rsidRPr="002F3566">
        <w:rPr>
          <w:rFonts w:cs="Times New Roman"/>
          <w:b/>
          <w:sz w:val="24"/>
          <w:szCs w:val="24"/>
        </w:rPr>
        <w:t xml:space="preserve"> (английскому) языку к концу обучения в 5 классе:</w:t>
      </w:r>
    </w:p>
    <w:p w:rsidR="00867EA4" w:rsidRPr="00867EA4" w:rsidRDefault="00867EA4" w:rsidP="00867EA4">
      <w:pPr>
        <w:pStyle w:val="a7"/>
        <w:rPr>
          <w:rFonts w:cs="Times New Roman"/>
          <w:sz w:val="24"/>
          <w:szCs w:val="24"/>
        </w:rPr>
      </w:pPr>
      <w:r w:rsidRPr="00867EA4">
        <w:rPr>
          <w:rFonts w:cs="Times New Roman"/>
          <w:sz w:val="24"/>
          <w:szCs w:val="24"/>
        </w:rPr>
        <w:t>1)</w:t>
      </w:r>
      <w:r w:rsidRPr="00867EA4">
        <w:rPr>
          <w:rFonts w:cs="Times New Roman"/>
          <w:sz w:val="24"/>
          <w:szCs w:val="24"/>
        </w:rPr>
        <w:tab/>
        <w:t>владеть основными видами речевой деятельности:</w:t>
      </w:r>
    </w:p>
    <w:p w:rsidR="00867EA4" w:rsidRPr="00867EA4" w:rsidRDefault="00867EA4" w:rsidP="00867EA4">
      <w:pPr>
        <w:pStyle w:val="a7"/>
        <w:rPr>
          <w:rFonts w:cs="Times New Roman"/>
          <w:sz w:val="24"/>
          <w:szCs w:val="24"/>
        </w:rPr>
      </w:pPr>
      <w:r w:rsidRPr="00867EA4">
        <w:rPr>
          <w:rFonts w:cs="Times New Roman"/>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867EA4" w:rsidRPr="00867EA4" w:rsidRDefault="00867EA4" w:rsidP="00867EA4">
      <w:pPr>
        <w:pStyle w:val="a7"/>
        <w:rPr>
          <w:rFonts w:cs="Times New Roman"/>
          <w:sz w:val="24"/>
          <w:szCs w:val="24"/>
        </w:rPr>
      </w:pPr>
      <w:r w:rsidRPr="00867EA4">
        <w:rPr>
          <w:rFonts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867EA4" w:rsidRPr="00867EA4" w:rsidRDefault="00867EA4" w:rsidP="00867EA4">
      <w:pPr>
        <w:pStyle w:val="a7"/>
        <w:rPr>
          <w:rFonts w:cs="Times New Roman"/>
          <w:sz w:val="24"/>
          <w:szCs w:val="24"/>
        </w:rPr>
      </w:pPr>
      <w:r w:rsidRPr="00867EA4">
        <w:rPr>
          <w:rFonts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867EA4" w:rsidRPr="00867EA4" w:rsidRDefault="00867EA4" w:rsidP="00867EA4">
      <w:pPr>
        <w:pStyle w:val="a7"/>
        <w:rPr>
          <w:rFonts w:cs="Times New Roman"/>
          <w:sz w:val="24"/>
          <w:szCs w:val="24"/>
        </w:rPr>
      </w:pPr>
      <w:r w:rsidRPr="00867EA4">
        <w:rPr>
          <w:rFonts w:cs="Times New Roman"/>
          <w:sz w:val="24"/>
          <w:szCs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w:t>
      </w:r>
      <w:proofErr w:type="spellStart"/>
      <w:r w:rsidRPr="00867EA4">
        <w:rPr>
          <w:rFonts w:cs="Times New Roman"/>
          <w:sz w:val="24"/>
          <w:szCs w:val="24"/>
        </w:rPr>
        <w:t>несплошные</w:t>
      </w:r>
      <w:proofErr w:type="spellEnd"/>
      <w:r w:rsidRPr="00867EA4">
        <w:rPr>
          <w:rFonts w:cs="Times New Roman"/>
          <w:sz w:val="24"/>
          <w:szCs w:val="24"/>
        </w:rPr>
        <w:t xml:space="preserve"> тексты (таблицы) и понимать представленную в них информацию;</w:t>
      </w:r>
    </w:p>
    <w:p w:rsidR="00867EA4" w:rsidRPr="00867EA4" w:rsidRDefault="00867EA4" w:rsidP="00867EA4">
      <w:pPr>
        <w:pStyle w:val="a7"/>
        <w:rPr>
          <w:rFonts w:cs="Times New Roman"/>
          <w:sz w:val="24"/>
          <w:szCs w:val="24"/>
        </w:rPr>
      </w:pPr>
      <w:r w:rsidRPr="00867EA4">
        <w:rPr>
          <w:rFonts w:cs="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67EA4" w:rsidRPr="00867EA4" w:rsidRDefault="00867EA4" w:rsidP="00BB1A19">
      <w:pPr>
        <w:pStyle w:val="a7"/>
        <w:rPr>
          <w:rFonts w:cs="Times New Roman"/>
          <w:sz w:val="24"/>
          <w:szCs w:val="24"/>
        </w:rPr>
      </w:pPr>
      <w:r w:rsidRPr="00867EA4">
        <w:rPr>
          <w:rFonts w:cs="Times New Roman"/>
          <w:sz w:val="24"/>
          <w:szCs w:val="24"/>
        </w:rPr>
        <w:t>2)</w:t>
      </w:r>
      <w:r w:rsidRPr="00867EA4">
        <w:rPr>
          <w:rFonts w:cs="Times New Roman"/>
          <w:sz w:val="24"/>
          <w:szCs w:val="24"/>
        </w:rPr>
        <w:tab/>
      </w:r>
      <w:r w:rsidR="00BB1A19">
        <w:rPr>
          <w:rFonts w:cs="Times New Roman"/>
          <w:sz w:val="24"/>
          <w:szCs w:val="24"/>
        </w:rPr>
        <w:t xml:space="preserve">владеть фонетическими навыками: различать на слух, </w:t>
      </w:r>
      <w:r w:rsidRPr="00867EA4">
        <w:rPr>
          <w:rFonts w:cs="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67EA4" w:rsidRPr="00867EA4" w:rsidRDefault="00867EA4" w:rsidP="00867EA4">
      <w:pPr>
        <w:pStyle w:val="a7"/>
        <w:rPr>
          <w:rFonts w:cs="Times New Roman"/>
          <w:sz w:val="24"/>
          <w:szCs w:val="24"/>
        </w:rPr>
      </w:pPr>
      <w:r w:rsidRPr="00867EA4">
        <w:rPr>
          <w:rFonts w:cs="Times New Roman"/>
          <w:sz w:val="24"/>
          <w:szCs w:val="24"/>
        </w:rPr>
        <w:lastRenderedPageBreak/>
        <w:t>владеть орфографическими навыками: правильно писать изученные слова;</w:t>
      </w:r>
    </w:p>
    <w:p w:rsidR="00867EA4" w:rsidRPr="00867EA4" w:rsidRDefault="00867EA4" w:rsidP="00867EA4">
      <w:pPr>
        <w:pStyle w:val="a7"/>
        <w:rPr>
          <w:rFonts w:cs="Times New Roman"/>
          <w:sz w:val="24"/>
          <w:szCs w:val="24"/>
        </w:rPr>
      </w:pPr>
      <w:r w:rsidRPr="00867EA4">
        <w:rPr>
          <w:rFonts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67EA4" w:rsidRPr="00867EA4" w:rsidRDefault="00867EA4" w:rsidP="00867EA4">
      <w:pPr>
        <w:pStyle w:val="a7"/>
        <w:rPr>
          <w:rFonts w:cs="Times New Roman"/>
          <w:sz w:val="24"/>
          <w:szCs w:val="24"/>
        </w:rPr>
      </w:pPr>
      <w:r w:rsidRPr="00867EA4">
        <w:rPr>
          <w:rFonts w:cs="Times New Roman"/>
          <w:sz w:val="24"/>
          <w:szCs w:val="24"/>
        </w:rPr>
        <w:t>3)</w:t>
      </w:r>
      <w:r w:rsidRPr="00867EA4">
        <w:rPr>
          <w:rFonts w:cs="Times New Roman"/>
          <w:sz w:val="24"/>
          <w:szCs w:val="24"/>
        </w:rPr>
        <w:tab/>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867EA4" w:rsidRPr="00867EA4" w:rsidRDefault="00867EA4" w:rsidP="00867EA4">
      <w:pPr>
        <w:pStyle w:val="a7"/>
        <w:rPr>
          <w:rFonts w:cs="Times New Roman"/>
          <w:sz w:val="24"/>
          <w:szCs w:val="24"/>
        </w:rPr>
      </w:pPr>
      <w:r w:rsidRPr="00867EA4">
        <w:rPr>
          <w:rFonts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proofErr w:type="spellStart"/>
      <w:r w:rsidRPr="00867EA4">
        <w:rPr>
          <w:rFonts w:cs="Times New Roman"/>
          <w:sz w:val="24"/>
          <w:szCs w:val="24"/>
        </w:rPr>
        <w:t>er</w:t>
      </w:r>
      <w:proofErr w:type="spellEnd"/>
      <w:r w:rsidRPr="00867EA4">
        <w:rPr>
          <w:rFonts w:cs="Times New Roman"/>
          <w:sz w:val="24"/>
          <w:szCs w:val="24"/>
        </w:rPr>
        <w:t>/-</w:t>
      </w:r>
      <w:proofErr w:type="spellStart"/>
      <w:r w:rsidRPr="00867EA4">
        <w:rPr>
          <w:rFonts w:cs="Times New Roman"/>
          <w:sz w:val="24"/>
          <w:szCs w:val="24"/>
        </w:rPr>
        <w:t>or</w:t>
      </w:r>
      <w:proofErr w:type="spellEnd"/>
      <w:r w:rsidRPr="00867EA4">
        <w:rPr>
          <w:rFonts w:cs="Times New Roman"/>
          <w:sz w:val="24"/>
          <w:szCs w:val="24"/>
        </w:rPr>
        <w:t>, -</w:t>
      </w:r>
      <w:proofErr w:type="spellStart"/>
      <w:r w:rsidRPr="00867EA4">
        <w:rPr>
          <w:rFonts w:cs="Times New Roman"/>
          <w:sz w:val="24"/>
          <w:szCs w:val="24"/>
        </w:rPr>
        <w:t>ist</w:t>
      </w:r>
      <w:proofErr w:type="spellEnd"/>
      <w:r w:rsidRPr="00867EA4">
        <w:rPr>
          <w:rFonts w:cs="Times New Roman"/>
          <w:sz w:val="24"/>
          <w:szCs w:val="24"/>
        </w:rPr>
        <w:t>, -</w:t>
      </w:r>
      <w:proofErr w:type="spellStart"/>
      <w:r w:rsidRPr="00867EA4">
        <w:rPr>
          <w:rFonts w:cs="Times New Roman"/>
          <w:sz w:val="24"/>
          <w:szCs w:val="24"/>
        </w:rPr>
        <w:t>sion</w:t>
      </w:r>
      <w:proofErr w:type="spellEnd"/>
      <w:r w:rsidRPr="00867EA4">
        <w:rPr>
          <w:rFonts w:cs="Times New Roman"/>
          <w:sz w:val="24"/>
          <w:szCs w:val="24"/>
        </w:rPr>
        <w:t>/-</w:t>
      </w:r>
      <w:proofErr w:type="spellStart"/>
      <w:r w:rsidRPr="00867EA4">
        <w:rPr>
          <w:rFonts w:cs="Times New Roman"/>
          <w:sz w:val="24"/>
          <w:szCs w:val="24"/>
        </w:rPr>
        <w:t>tion</w:t>
      </w:r>
      <w:proofErr w:type="spellEnd"/>
      <w:r w:rsidRPr="00867EA4">
        <w:rPr>
          <w:rFonts w:cs="Times New Roman"/>
          <w:sz w:val="24"/>
          <w:szCs w:val="24"/>
        </w:rPr>
        <w:t>, имена прилагательные с суффиксами -</w:t>
      </w:r>
      <w:proofErr w:type="spellStart"/>
      <w:r w:rsidRPr="00867EA4">
        <w:rPr>
          <w:rFonts w:cs="Times New Roman"/>
          <w:sz w:val="24"/>
          <w:szCs w:val="24"/>
        </w:rPr>
        <w:t>ful</w:t>
      </w:r>
      <w:proofErr w:type="spellEnd"/>
      <w:r w:rsidRPr="00867EA4">
        <w:rPr>
          <w:rFonts w:cs="Times New Roman"/>
          <w:sz w:val="24"/>
          <w:szCs w:val="24"/>
        </w:rPr>
        <w:t>, -</w:t>
      </w:r>
      <w:proofErr w:type="spellStart"/>
      <w:r w:rsidRPr="00867EA4">
        <w:rPr>
          <w:rFonts w:cs="Times New Roman"/>
          <w:sz w:val="24"/>
          <w:szCs w:val="24"/>
        </w:rPr>
        <w:t>ian</w:t>
      </w:r>
      <w:proofErr w:type="spellEnd"/>
      <w:r w:rsidRPr="00867EA4">
        <w:rPr>
          <w:rFonts w:cs="Times New Roman"/>
          <w:sz w:val="24"/>
          <w:szCs w:val="24"/>
        </w:rPr>
        <w:t>/-</w:t>
      </w:r>
      <w:proofErr w:type="spellStart"/>
      <w:r w:rsidRPr="00867EA4">
        <w:rPr>
          <w:rFonts w:cs="Times New Roman"/>
          <w:sz w:val="24"/>
          <w:szCs w:val="24"/>
        </w:rPr>
        <w:t>an</w:t>
      </w:r>
      <w:proofErr w:type="spellEnd"/>
      <w:r w:rsidRPr="00867EA4">
        <w:rPr>
          <w:rFonts w:cs="Times New Roman"/>
          <w:sz w:val="24"/>
          <w:szCs w:val="24"/>
        </w:rPr>
        <w:t xml:space="preserve">, наречия с суффиксом -1у, имена прилагательные, имена существительные и наречия с отрицательным префиксом </w:t>
      </w:r>
      <w:proofErr w:type="spellStart"/>
      <w:r w:rsidRPr="00867EA4">
        <w:rPr>
          <w:rFonts w:cs="Times New Roman"/>
          <w:sz w:val="24"/>
          <w:szCs w:val="24"/>
        </w:rPr>
        <w:t>шь</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распознавать и употреблять в устной и письменной речи изученные синонимы и интернациональные слова;</w:t>
      </w:r>
    </w:p>
    <w:p w:rsidR="00867EA4" w:rsidRPr="00867EA4" w:rsidRDefault="00867EA4" w:rsidP="00867EA4">
      <w:pPr>
        <w:pStyle w:val="a7"/>
        <w:rPr>
          <w:rFonts w:cs="Times New Roman"/>
          <w:sz w:val="24"/>
          <w:szCs w:val="24"/>
        </w:rPr>
      </w:pPr>
      <w:r w:rsidRPr="00867EA4">
        <w:rPr>
          <w:rFonts w:cs="Times New Roman"/>
          <w:sz w:val="24"/>
          <w:szCs w:val="24"/>
        </w:rPr>
        <w:t>4)</w:t>
      </w:r>
      <w:r w:rsidRPr="00867EA4">
        <w:rPr>
          <w:rFonts w:cs="Times New Roman"/>
          <w:sz w:val="24"/>
          <w:szCs w:val="24"/>
        </w:rPr>
        <w:tab/>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67EA4" w:rsidRPr="00867EA4" w:rsidRDefault="00867EA4" w:rsidP="00867EA4">
      <w:pPr>
        <w:pStyle w:val="a7"/>
        <w:rPr>
          <w:rFonts w:cs="Times New Roman"/>
          <w:sz w:val="24"/>
          <w:szCs w:val="24"/>
        </w:rPr>
      </w:pPr>
      <w:r w:rsidRPr="00867EA4">
        <w:rPr>
          <w:rFonts w:cs="Times New Roman"/>
          <w:sz w:val="24"/>
          <w:szCs w:val="24"/>
        </w:rPr>
        <w:t>распознавать и употреблять в устной и письменной речи:</w:t>
      </w:r>
    </w:p>
    <w:p w:rsidR="00867EA4" w:rsidRPr="00867EA4" w:rsidRDefault="00867EA4" w:rsidP="00867EA4">
      <w:pPr>
        <w:pStyle w:val="a7"/>
        <w:rPr>
          <w:rFonts w:cs="Times New Roman"/>
          <w:sz w:val="24"/>
          <w:szCs w:val="24"/>
        </w:rPr>
      </w:pPr>
      <w:r w:rsidRPr="00867EA4">
        <w:rPr>
          <w:rFonts w:cs="Times New Roman"/>
          <w:sz w:val="24"/>
          <w:szCs w:val="24"/>
        </w:rPr>
        <w:t>предложения с несколькими обстоятельствами, следующими в определённом порядке;</w:t>
      </w:r>
    </w:p>
    <w:p w:rsidR="00867EA4" w:rsidRPr="00867EA4" w:rsidRDefault="00867EA4" w:rsidP="00867EA4">
      <w:pPr>
        <w:pStyle w:val="a7"/>
        <w:rPr>
          <w:rFonts w:cs="Times New Roman"/>
          <w:sz w:val="24"/>
          <w:szCs w:val="24"/>
        </w:rPr>
      </w:pPr>
      <w:r w:rsidRPr="00867EA4">
        <w:rPr>
          <w:rFonts w:cs="Times New Roman"/>
          <w:sz w:val="24"/>
          <w:szCs w:val="24"/>
        </w:rPr>
        <w:t xml:space="preserve">вопросительные предложения (альтернативный и разделительный вопросы в </w:t>
      </w:r>
      <w:proofErr w:type="spellStart"/>
      <w:r w:rsidRPr="00867EA4">
        <w:rPr>
          <w:rFonts w:cs="Times New Roman"/>
          <w:sz w:val="24"/>
          <w:szCs w:val="24"/>
        </w:rPr>
        <w:t>Present</w:t>
      </w:r>
      <w:proofErr w:type="spellEnd"/>
      <w:r w:rsidRPr="00867EA4">
        <w:rPr>
          <w:rFonts w:cs="Times New Roman"/>
          <w:sz w:val="24"/>
          <w:szCs w:val="24"/>
        </w:rPr>
        <w:t>/</w:t>
      </w:r>
      <w:proofErr w:type="spellStart"/>
      <w:r w:rsidRPr="00867EA4">
        <w:rPr>
          <w:rFonts w:cs="Times New Roman"/>
          <w:sz w:val="24"/>
          <w:szCs w:val="24"/>
        </w:rPr>
        <w:t>Past</w:t>
      </w:r>
      <w:proofErr w:type="spellEnd"/>
      <w:r w:rsidRPr="00867EA4">
        <w:rPr>
          <w:rFonts w:cs="Times New Roman"/>
          <w:sz w:val="24"/>
          <w:szCs w:val="24"/>
        </w:rPr>
        <w:t>/</w:t>
      </w:r>
      <w:proofErr w:type="spellStart"/>
      <w:r w:rsidRPr="00867EA4">
        <w:rPr>
          <w:rFonts w:cs="Times New Roman"/>
          <w:sz w:val="24"/>
          <w:szCs w:val="24"/>
        </w:rPr>
        <w:t>Future</w:t>
      </w:r>
      <w:proofErr w:type="spellEnd"/>
      <w:r w:rsidRPr="00867EA4">
        <w:rPr>
          <w:rFonts w:cs="Times New Roman"/>
          <w:sz w:val="24"/>
          <w:szCs w:val="24"/>
        </w:rPr>
        <w:t xml:space="preserve"> </w:t>
      </w:r>
      <w:proofErr w:type="spellStart"/>
      <w:r w:rsidRPr="00867EA4">
        <w:rPr>
          <w:rFonts w:cs="Times New Roman"/>
          <w:sz w:val="24"/>
          <w:szCs w:val="24"/>
        </w:rPr>
        <w:t>Simple</w:t>
      </w:r>
      <w:proofErr w:type="spellEnd"/>
      <w:r w:rsidRPr="00867EA4">
        <w:rPr>
          <w:rFonts w:cs="Times New Roman"/>
          <w:sz w:val="24"/>
          <w:szCs w:val="24"/>
        </w:rPr>
        <w:t xml:space="preserve"> </w:t>
      </w:r>
      <w:proofErr w:type="spellStart"/>
      <w:r w:rsidRPr="00867EA4">
        <w:rPr>
          <w:rFonts w:cs="Times New Roman"/>
          <w:sz w:val="24"/>
          <w:szCs w:val="24"/>
        </w:rPr>
        <w:t>Tense</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 xml:space="preserve">глаголы в </w:t>
      </w:r>
      <w:proofErr w:type="spellStart"/>
      <w:proofErr w:type="gramStart"/>
      <w:r w:rsidRPr="00867EA4">
        <w:rPr>
          <w:rFonts w:cs="Times New Roman"/>
          <w:sz w:val="24"/>
          <w:szCs w:val="24"/>
        </w:rPr>
        <w:t>видо</w:t>
      </w:r>
      <w:proofErr w:type="spellEnd"/>
      <w:r w:rsidRPr="00867EA4">
        <w:rPr>
          <w:rFonts w:cs="Times New Roman"/>
          <w:sz w:val="24"/>
          <w:szCs w:val="24"/>
        </w:rPr>
        <w:t>-временных</w:t>
      </w:r>
      <w:proofErr w:type="gramEnd"/>
      <w:r w:rsidRPr="00867EA4">
        <w:rPr>
          <w:rFonts w:cs="Times New Roman"/>
          <w:sz w:val="24"/>
          <w:szCs w:val="24"/>
        </w:rPr>
        <w:t xml:space="preserve"> формах действительного залога в изъявительном наклонении в </w:t>
      </w:r>
      <w:proofErr w:type="spellStart"/>
      <w:r w:rsidRPr="00867EA4">
        <w:rPr>
          <w:rFonts w:cs="Times New Roman"/>
          <w:sz w:val="24"/>
          <w:szCs w:val="24"/>
        </w:rPr>
        <w:t>Present</w:t>
      </w:r>
      <w:proofErr w:type="spellEnd"/>
      <w:r w:rsidRPr="00867EA4">
        <w:rPr>
          <w:rFonts w:cs="Times New Roman"/>
          <w:sz w:val="24"/>
          <w:szCs w:val="24"/>
        </w:rPr>
        <w:t xml:space="preserve"> </w:t>
      </w:r>
      <w:proofErr w:type="spellStart"/>
      <w:r w:rsidRPr="00867EA4">
        <w:rPr>
          <w:rFonts w:cs="Times New Roman"/>
          <w:sz w:val="24"/>
          <w:szCs w:val="24"/>
        </w:rPr>
        <w:t>Perfect</w:t>
      </w:r>
      <w:proofErr w:type="spellEnd"/>
      <w:r w:rsidRPr="00867EA4">
        <w:rPr>
          <w:rFonts w:cs="Times New Roman"/>
          <w:sz w:val="24"/>
          <w:szCs w:val="24"/>
        </w:rPr>
        <w:t xml:space="preserve"> </w:t>
      </w:r>
      <w:proofErr w:type="spellStart"/>
      <w:r w:rsidRPr="00867EA4">
        <w:rPr>
          <w:rFonts w:cs="Times New Roman"/>
          <w:sz w:val="24"/>
          <w:szCs w:val="24"/>
        </w:rPr>
        <w:t>Tense</w:t>
      </w:r>
      <w:proofErr w:type="spellEnd"/>
      <w:r w:rsidRPr="00867EA4">
        <w:rPr>
          <w:rFonts w:cs="Times New Roman"/>
          <w:sz w:val="24"/>
          <w:szCs w:val="24"/>
        </w:rPr>
        <w:t xml:space="preserve"> в повествовательных (утвердительных и отрицательных) и вопросительных предложениях;</w:t>
      </w:r>
    </w:p>
    <w:p w:rsidR="00867EA4" w:rsidRPr="00867EA4" w:rsidRDefault="00867EA4" w:rsidP="00867EA4">
      <w:pPr>
        <w:pStyle w:val="a7"/>
        <w:rPr>
          <w:rFonts w:cs="Times New Roman"/>
          <w:sz w:val="24"/>
          <w:szCs w:val="24"/>
        </w:rPr>
      </w:pPr>
      <w:r w:rsidRPr="00867EA4">
        <w:rPr>
          <w:rFonts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867EA4" w:rsidRPr="00867EA4" w:rsidRDefault="00867EA4" w:rsidP="00867EA4">
      <w:pPr>
        <w:pStyle w:val="a7"/>
        <w:rPr>
          <w:rFonts w:cs="Times New Roman"/>
          <w:sz w:val="24"/>
          <w:szCs w:val="24"/>
        </w:rPr>
      </w:pPr>
      <w:r w:rsidRPr="00867EA4">
        <w:rPr>
          <w:rFonts w:cs="Times New Roman"/>
          <w:sz w:val="24"/>
          <w:szCs w:val="24"/>
        </w:rPr>
        <w:t>имена существительные с причастиями настоящего и прошедшего времени;</w:t>
      </w:r>
    </w:p>
    <w:p w:rsidR="00867EA4" w:rsidRPr="00867EA4" w:rsidRDefault="00867EA4" w:rsidP="00867EA4">
      <w:pPr>
        <w:pStyle w:val="a7"/>
        <w:rPr>
          <w:rFonts w:cs="Times New Roman"/>
          <w:sz w:val="24"/>
          <w:szCs w:val="24"/>
        </w:rPr>
      </w:pPr>
      <w:r w:rsidRPr="00867EA4">
        <w:rPr>
          <w:rFonts w:cs="Times New Roman"/>
          <w:sz w:val="24"/>
          <w:szCs w:val="24"/>
        </w:rPr>
        <w:t>наречия в положительной, сравнительной и превосходной степенях, образованные по правилу, и исключения;</w:t>
      </w:r>
    </w:p>
    <w:p w:rsidR="00867EA4" w:rsidRPr="00867EA4" w:rsidRDefault="00867EA4" w:rsidP="00867EA4">
      <w:pPr>
        <w:pStyle w:val="a7"/>
        <w:rPr>
          <w:rFonts w:cs="Times New Roman"/>
          <w:sz w:val="24"/>
          <w:szCs w:val="24"/>
        </w:rPr>
      </w:pPr>
      <w:r w:rsidRPr="00867EA4">
        <w:rPr>
          <w:rFonts w:cs="Times New Roman"/>
          <w:sz w:val="24"/>
          <w:szCs w:val="24"/>
        </w:rPr>
        <w:t>5)</w:t>
      </w:r>
      <w:r w:rsidRPr="00867EA4">
        <w:rPr>
          <w:rFonts w:cs="Times New Roman"/>
          <w:sz w:val="24"/>
          <w:szCs w:val="24"/>
        </w:rPr>
        <w:tab/>
        <w:t>владеть социокультурными знаниями и умениями:</w:t>
      </w:r>
    </w:p>
    <w:p w:rsidR="00867EA4" w:rsidRPr="00867EA4" w:rsidRDefault="00867EA4" w:rsidP="00867EA4">
      <w:pPr>
        <w:pStyle w:val="a7"/>
        <w:rPr>
          <w:rFonts w:cs="Times New Roman"/>
          <w:sz w:val="24"/>
          <w:szCs w:val="24"/>
        </w:rPr>
      </w:pPr>
      <w:r w:rsidRPr="00867EA4">
        <w:rPr>
          <w:rFonts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67EA4" w:rsidRPr="00867EA4" w:rsidRDefault="00867EA4" w:rsidP="00867EA4">
      <w:pPr>
        <w:pStyle w:val="a7"/>
        <w:rPr>
          <w:rFonts w:cs="Times New Roman"/>
          <w:sz w:val="24"/>
          <w:szCs w:val="24"/>
        </w:rPr>
      </w:pPr>
      <w:r w:rsidRPr="00867EA4">
        <w:rPr>
          <w:rFonts w:cs="Times New Roman"/>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867EA4" w:rsidRPr="00867EA4" w:rsidRDefault="00867EA4" w:rsidP="00867EA4">
      <w:pPr>
        <w:pStyle w:val="a7"/>
        <w:rPr>
          <w:rFonts w:cs="Times New Roman"/>
          <w:sz w:val="24"/>
          <w:szCs w:val="24"/>
        </w:rPr>
      </w:pPr>
      <w:r w:rsidRPr="00867EA4">
        <w:rPr>
          <w:rFonts w:cs="Times New Roman"/>
          <w:sz w:val="24"/>
          <w:szCs w:val="24"/>
        </w:rPr>
        <w:t>правильно оформлять адрес, писать фамилии и имена (свои, родственников и друзей) на английском языке (в анкете, формуляре);</w:t>
      </w:r>
    </w:p>
    <w:p w:rsidR="00867EA4" w:rsidRPr="00867EA4" w:rsidRDefault="00867EA4" w:rsidP="00867EA4">
      <w:pPr>
        <w:pStyle w:val="a7"/>
        <w:rPr>
          <w:rFonts w:cs="Times New Roman"/>
          <w:sz w:val="24"/>
          <w:szCs w:val="24"/>
        </w:rPr>
      </w:pPr>
      <w:r w:rsidRPr="00867EA4">
        <w:rPr>
          <w:rFonts w:cs="Times New Roman"/>
          <w:sz w:val="24"/>
          <w:szCs w:val="24"/>
        </w:rPr>
        <w:t>обладать базовыми знаниями о социокультурном портрете родной страны и страны (стран) изучаемого языка;</w:t>
      </w:r>
    </w:p>
    <w:p w:rsidR="00867EA4" w:rsidRPr="00867EA4" w:rsidRDefault="00867EA4" w:rsidP="00867EA4">
      <w:pPr>
        <w:pStyle w:val="a7"/>
        <w:rPr>
          <w:rFonts w:cs="Times New Roman"/>
          <w:sz w:val="24"/>
          <w:szCs w:val="24"/>
        </w:rPr>
      </w:pPr>
      <w:r w:rsidRPr="00867EA4">
        <w:rPr>
          <w:rFonts w:cs="Times New Roman"/>
          <w:sz w:val="24"/>
          <w:szCs w:val="24"/>
        </w:rPr>
        <w:t>кратко представлять Россию и страны (стран) изучаемого языка;</w:t>
      </w:r>
    </w:p>
    <w:p w:rsidR="00867EA4" w:rsidRPr="00867EA4" w:rsidRDefault="00867EA4" w:rsidP="00867EA4">
      <w:pPr>
        <w:pStyle w:val="a7"/>
        <w:rPr>
          <w:rFonts w:cs="Times New Roman"/>
          <w:sz w:val="24"/>
          <w:szCs w:val="24"/>
        </w:rPr>
      </w:pPr>
      <w:r w:rsidRPr="00867EA4">
        <w:rPr>
          <w:rFonts w:cs="Times New Roman"/>
          <w:sz w:val="24"/>
          <w:szCs w:val="24"/>
        </w:rPr>
        <w:t>6)</w:t>
      </w:r>
      <w:r w:rsidRPr="00867EA4">
        <w:rPr>
          <w:rFonts w:cs="Times New Roman"/>
          <w:sz w:val="24"/>
          <w:szCs w:val="24"/>
        </w:rPr>
        <w:tab/>
        <w:t xml:space="preserve"> владеть</w:t>
      </w:r>
      <w:r w:rsidRPr="00867EA4">
        <w:rPr>
          <w:rFonts w:cs="Times New Roman"/>
          <w:sz w:val="24"/>
          <w:szCs w:val="24"/>
        </w:rPr>
        <w:tab/>
        <w:t>компенсаторными</w:t>
      </w:r>
      <w:r w:rsidRPr="00867EA4">
        <w:rPr>
          <w:rFonts w:cs="Times New Roman"/>
          <w:sz w:val="24"/>
          <w:szCs w:val="24"/>
        </w:rPr>
        <w:tab/>
        <w:t>умениями: использовать при чтении</w:t>
      </w:r>
    </w:p>
    <w:p w:rsidR="00867EA4" w:rsidRPr="00867EA4" w:rsidRDefault="00867EA4" w:rsidP="00867EA4">
      <w:pPr>
        <w:pStyle w:val="a7"/>
        <w:rPr>
          <w:rFonts w:cs="Times New Roman"/>
          <w:sz w:val="24"/>
          <w:szCs w:val="24"/>
        </w:rPr>
      </w:pPr>
      <w:r w:rsidRPr="00867EA4">
        <w:rPr>
          <w:rFonts w:cs="Times New Roman"/>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67EA4" w:rsidRPr="00867EA4" w:rsidRDefault="00867EA4" w:rsidP="00867EA4">
      <w:pPr>
        <w:pStyle w:val="a7"/>
        <w:rPr>
          <w:rFonts w:cs="Times New Roman"/>
          <w:sz w:val="24"/>
          <w:szCs w:val="24"/>
        </w:rPr>
      </w:pPr>
      <w:r w:rsidRPr="00867EA4">
        <w:rPr>
          <w:rFonts w:cs="Times New Roman"/>
          <w:sz w:val="24"/>
          <w:szCs w:val="24"/>
        </w:rPr>
        <w:t>7)</w:t>
      </w:r>
      <w:r w:rsidRPr="00867EA4">
        <w:rPr>
          <w:rFonts w:cs="Times New Roman"/>
          <w:sz w:val="24"/>
          <w:szCs w:val="24"/>
        </w:rP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867EA4" w:rsidRPr="00867EA4" w:rsidRDefault="00867EA4" w:rsidP="00867EA4">
      <w:pPr>
        <w:pStyle w:val="a7"/>
        <w:rPr>
          <w:rFonts w:cs="Times New Roman"/>
          <w:sz w:val="24"/>
          <w:szCs w:val="24"/>
        </w:rPr>
      </w:pPr>
      <w:r w:rsidRPr="00867EA4">
        <w:rPr>
          <w:rFonts w:cs="Times New Roman"/>
          <w:sz w:val="24"/>
          <w:szCs w:val="24"/>
        </w:rPr>
        <w:t>8)</w:t>
      </w:r>
      <w:r w:rsidRPr="00867EA4">
        <w:rPr>
          <w:rFonts w:cs="Times New Roman"/>
          <w:sz w:val="24"/>
          <w:szCs w:val="24"/>
        </w:rPr>
        <w:tab/>
        <w:t>использовать иноязычные словари и справочники, в том числе информационно-справочные системы в электронной форме.</w:t>
      </w:r>
    </w:p>
    <w:p w:rsidR="00867EA4" w:rsidRPr="00867EA4" w:rsidRDefault="00867EA4" w:rsidP="00867EA4">
      <w:pPr>
        <w:pStyle w:val="a7"/>
        <w:rPr>
          <w:rFonts w:cs="Times New Roman"/>
          <w:sz w:val="24"/>
          <w:szCs w:val="24"/>
        </w:rPr>
      </w:pPr>
      <w:r w:rsidRPr="00867EA4">
        <w:rPr>
          <w:rFonts w:cs="Times New Roman"/>
          <w:sz w:val="24"/>
          <w:szCs w:val="24"/>
        </w:rPr>
        <w:lastRenderedPageBreak/>
        <w:tab/>
        <w:t xml:space="preserve">Предметные результаты освоения программы </w:t>
      </w:r>
      <w:proofErr w:type="gramStart"/>
      <w:r w:rsidRPr="00867EA4">
        <w:rPr>
          <w:rFonts w:cs="Times New Roman"/>
          <w:sz w:val="24"/>
          <w:szCs w:val="24"/>
        </w:rPr>
        <w:t>по иностранному</w:t>
      </w:r>
      <w:proofErr w:type="gramEnd"/>
      <w:r w:rsidRPr="00867EA4">
        <w:rPr>
          <w:rFonts w:cs="Times New Roman"/>
          <w:sz w:val="24"/>
          <w:szCs w:val="24"/>
        </w:rPr>
        <w:t xml:space="preserve"> (английскому) языку к концу обучения </w:t>
      </w:r>
      <w:r w:rsidRPr="002F3566">
        <w:rPr>
          <w:rFonts w:cs="Times New Roman"/>
          <w:b/>
          <w:sz w:val="24"/>
          <w:szCs w:val="24"/>
        </w:rPr>
        <w:t>в 6 классе:</w:t>
      </w:r>
    </w:p>
    <w:p w:rsidR="00867EA4" w:rsidRPr="00867EA4" w:rsidRDefault="00867EA4" w:rsidP="00867EA4">
      <w:pPr>
        <w:pStyle w:val="a7"/>
        <w:rPr>
          <w:rFonts w:cs="Times New Roman"/>
          <w:sz w:val="24"/>
          <w:szCs w:val="24"/>
        </w:rPr>
      </w:pPr>
      <w:r w:rsidRPr="00867EA4">
        <w:rPr>
          <w:rFonts w:cs="Times New Roman"/>
          <w:sz w:val="24"/>
          <w:szCs w:val="24"/>
        </w:rPr>
        <w:t>1)</w:t>
      </w:r>
      <w:r w:rsidRPr="00867EA4">
        <w:rPr>
          <w:rFonts w:cs="Times New Roman"/>
          <w:sz w:val="24"/>
          <w:szCs w:val="24"/>
        </w:rPr>
        <w:tab/>
        <w:t>владеть основными видами речевой деятельности:</w:t>
      </w:r>
    </w:p>
    <w:p w:rsidR="00867EA4" w:rsidRPr="00867EA4" w:rsidRDefault="00867EA4" w:rsidP="00867EA4">
      <w:pPr>
        <w:pStyle w:val="a7"/>
        <w:rPr>
          <w:rFonts w:cs="Times New Roman"/>
          <w:sz w:val="24"/>
          <w:szCs w:val="24"/>
        </w:rPr>
      </w:pPr>
      <w:r w:rsidRPr="00867EA4">
        <w:rPr>
          <w:rFonts w:cs="Times New Roman"/>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867EA4" w:rsidRPr="00867EA4" w:rsidRDefault="00867EA4" w:rsidP="00867EA4">
      <w:pPr>
        <w:pStyle w:val="a7"/>
        <w:rPr>
          <w:rFonts w:cs="Times New Roman"/>
          <w:sz w:val="24"/>
          <w:szCs w:val="24"/>
        </w:rPr>
      </w:pPr>
      <w:r w:rsidRPr="00867EA4">
        <w:rPr>
          <w:rFonts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867EA4" w:rsidRPr="00867EA4" w:rsidRDefault="00867EA4" w:rsidP="00867EA4">
      <w:pPr>
        <w:pStyle w:val="a7"/>
        <w:rPr>
          <w:rFonts w:cs="Times New Roman"/>
          <w:sz w:val="24"/>
          <w:szCs w:val="24"/>
        </w:rPr>
      </w:pPr>
      <w:r w:rsidRPr="00867EA4">
        <w:rPr>
          <w:rFonts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867EA4" w:rsidRPr="00867EA4" w:rsidRDefault="00867EA4" w:rsidP="00867EA4">
      <w:pPr>
        <w:pStyle w:val="a7"/>
        <w:rPr>
          <w:rFonts w:cs="Times New Roman"/>
          <w:sz w:val="24"/>
          <w:szCs w:val="24"/>
        </w:rPr>
      </w:pPr>
      <w:r w:rsidRPr="00867EA4">
        <w:rPr>
          <w:rFonts w:cs="Times New Roman"/>
          <w:sz w:val="24"/>
          <w:szCs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proofErr w:type="spellStart"/>
      <w:r w:rsidRPr="00867EA4">
        <w:rPr>
          <w:rFonts w:cs="Times New Roman"/>
          <w:sz w:val="24"/>
          <w:szCs w:val="24"/>
        </w:rPr>
        <w:t>несплошные</w:t>
      </w:r>
      <w:proofErr w:type="spellEnd"/>
      <w:r w:rsidRPr="00867EA4">
        <w:rPr>
          <w:rFonts w:cs="Times New Roman"/>
          <w:sz w:val="24"/>
          <w:szCs w:val="24"/>
        </w:rPr>
        <w:t xml:space="preserve"> тексты (таблицы) и понимать представленную в них информацию, определять тему текста по заголовку;</w:t>
      </w:r>
    </w:p>
    <w:p w:rsidR="00867EA4" w:rsidRPr="00867EA4" w:rsidRDefault="00867EA4" w:rsidP="00867EA4">
      <w:pPr>
        <w:pStyle w:val="a7"/>
        <w:rPr>
          <w:rFonts w:cs="Times New Roman"/>
          <w:sz w:val="24"/>
          <w:szCs w:val="24"/>
        </w:rPr>
      </w:pPr>
      <w:r w:rsidRPr="00867EA4">
        <w:rPr>
          <w:rFonts w:cs="Times New Roman"/>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867EA4" w:rsidRPr="00867EA4" w:rsidRDefault="00867EA4" w:rsidP="00867EA4">
      <w:pPr>
        <w:pStyle w:val="a7"/>
        <w:rPr>
          <w:rFonts w:cs="Times New Roman"/>
          <w:sz w:val="24"/>
          <w:szCs w:val="24"/>
        </w:rPr>
      </w:pPr>
      <w:r w:rsidRPr="00867EA4">
        <w:rPr>
          <w:rFonts w:cs="Times New Roman"/>
          <w:sz w:val="24"/>
          <w:szCs w:val="24"/>
        </w:rPr>
        <w:t>2)</w:t>
      </w:r>
      <w:r w:rsidRPr="00867EA4">
        <w:rPr>
          <w:rFonts w:cs="Times New Roman"/>
          <w:sz w:val="24"/>
          <w:szCs w:val="24"/>
        </w:rPr>
        <w:tab/>
        <w:t>владеть фонетическими навыками:</w:t>
      </w:r>
      <w:r w:rsidRPr="00867EA4">
        <w:rPr>
          <w:rFonts w:cs="Times New Roman"/>
          <w:sz w:val="24"/>
          <w:szCs w:val="24"/>
        </w:rPr>
        <w:tab/>
        <w:t>различать на слух,</w:t>
      </w:r>
    </w:p>
    <w:p w:rsidR="00867EA4" w:rsidRPr="00867EA4" w:rsidRDefault="00867EA4" w:rsidP="00867EA4">
      <w:pPr>
        <w:pStyle w:val="a7"/>
        <w:rPr>
          <w:rFonts w:cs="Times New Roman"/>
          <w:sz w:val="24"/>
          <w:szCs w:val="24"/>
        </w:rPr>
      </w:pPr>
      <w:r w:rsidRPr="00867EA4">
        <w:rPr>
          <w:rFonts w:cs="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67EA4" w:rsidRPr="00867EA4" w:rsidRDefault="00867EA4" w:rsidP="00867EA4">
      <w:pPr>
        <w:pStyle w:val="a7"/>
        <w:rPr>
          <w:rFonts w:cs="Times New Roman"/>
          <w:sz w:val="24"/>
          <w:szCs w:val="24"/>
        </w:rPr>
      </w:pPr>
      <w:r w:rsidRPr="00867EA4">
        <w:rPr>
          <w:rFonts w:cs="Times New Roman"/>
          <w:sz w:val="24"/>
          <w:szCs w:val="24"/>
        </w:rPr>
        <w:t>владеть орфографическими навыками: правильно писать изученные слова;</w:t>
      </w:r>
    </w:p>
    <w:p w:rsidR="00867EA4" w:rsidRPr="00867EA4" w:rsidRDefault="00867EA4" w:rsidP="00867EA4">
      <w:pPr>
        <w:pStyle w:val="a7"/>
        <w:rPr>
          <w:rFonts w:cs="Times New Roman"/>
          <w:sz w:val="24"/>
          <w:szCs w:val="24"/>
        </w:rPr>
      </w:pPr>
      <w:r w:rsidRPr="00867EA4">
        <w:rPr>
          <w:rFonts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67EA4" w:rsidRPr="00867EA4" w:rsidRDefault="00867EA4" w:rsidP="00867EA4">
      <w:pPr>
        <w:pStyle w:val="a7"/>
        <w:rPr>
          <w:rFonts w:cs="Times New Roman"/>
          <w:sz w:val="24"/>
          <w:szCs w:val="24"/>
        </w:rPr>
      </w:pPr>
      <w:r w:rsidRPr="00867EA4">
        <w:rPr>
          <w:rFonts w:cs="Times New Roman"/>
          <w:sz w:val="24"/>
          <w:szCs w:val="24"/>
        </w:rPr>
        <w:t>3)</w:t>
      </w:r>
      <w:r w:rsidRPr="00867EA4">
        <w:rPr>
          <w:rFonts w:cs="Times New Roman"/>
          <w:sz w:val="24"/>
          <w:szCs w:val="24"/>
        </w:rPr>
        <w:tab/>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867EA4" w:rsidRPr="00867EA4" w:rsidRDefault="00867EA4" w:rsidP="00867EA4">
      <w:pPr>
        <w:pStyle w:val="a7"/>
        <w:rPr>
          <w:rFonts w:cs="Times New Roman"/>
          <w:sz w:val="24"/>
          <w:szCs w:val="24"/>
        </w:rPr>
      </w:pPr>
      <w:r w:rsidRPr="00867EA4">
        <w:rPr>
          <w:rFonts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proofErr w:type="spellStart"/>
      <w:r w:rsidRPr="00867EA4">
        <w:rPr>
          <w:rFonts w:cs="Times New Roman"/>
          <w:sz w:val="24"/>
          <w:szCs w:val="24"/>
        </w:rPr>
        <w:t>ing</w:t>
      </w:r>
      <w:proofErr w:type="spellEnd"/>
      <w:r w:rsidRPr="00867EA4">
        <w:rPr>
          <w:rFonts w:cs="Times New Roman"/>
          <w:sz w:val="24"/>
          <w:szCs w:val="24"/>
        </w:rPr>
        <w:t>, имена прилагательные с помощью суффиксов -</w:t>
      </w:r>
      <w:proofErr w:type="spellStart"/>
      <w:r w:rsidRPr="00867EA4">
        <w:rPr>
          <w:rFonts w:cs="Times New Roman"/>
          <w:sz w:val="24"/>
          <w:szCs w:val="24"/>
        </w:rPr>
        <w:t>ing</w:t>
      </w:r>
      <w:proofErr w:type="spellEnd"/>
      <w:r w:rsidRPr="00867EA4">
        <w:rPr>
          <w:rFonts w:cs="Times New Roman"/>
          <w:sz w:val="24"/>
          <w:szCs w:val="24"/>
        </w:rPr>
        <w:t>, -</w:t>
      </w:r>
      <w:proofErr w:type="spellStart"/>
      <w:r w:rsidRPr="00867EA4">
        <w:rPr>
          <w:rFonts w:cs="Times New Roman"/>
          <w:sz w:val="24"/>
          <w:szCs w:val="24"/>
        </w:rPr>
        <w:t>less</w:t>
      </w:r>
      <w:proofErr w:type="spellEnd"/>
      <w:r w:rsidRPr="00867EA4">
        <w:rPr>
          <w:rFonts w:cs="Times New Roman"/>
          <w:sz w:val="24"/>
          <w:szCs w:val="24"/>
        </w:rPr>
        <w:t>, -</w:t>
      </w:r>
      <w:proofErr w:type="spellStart"/>
      <w:r w:rsidRPr="00867EA4">
        <w:rPr>
          <w:rFonts w:cs="Times New Roman"/>
          <w:sz w:val="24"/>
          <w:szCs w:val="24"/>
        </w:rPr>
        <w:t>ive</w:t>
      </w:r>
      <w:proofErr w:type="spellEnd"/>
      <w:r w:rsidRPr="00867EA4">
        <w:rPr>
          <w:rFonts w:cs="Times New Roman"/>
          <w:sz w:val="24"/>
          <w:szCs w:val="24"/>
        </w:rPr>
        <w:t>, -</w:t>
      </w:r>
      <w:proofErr w:type="spellStart"/>
      <w:r w:rsidRPr="00867EA4">
        <w:rPr>
          <w:rFonts w:cs="Times New Roman"/>
          <w:sz w:val="24"/>
          <w:szCs w:val="24"/>
        </w:rPr>
        <w:t>al</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lastRenderedPageBreak/>
        <w:t>распознавать и употреблять в устной и письменной речи изученные синонимы, антонимы и интернациональные слова;</w:t>
      </w:r>
    </w:p>
    <w:p w:rsidR="00867EA4" w:rsidRPr="00867EA4" w:rsidRDefault="00867EA4" w:rsidP="00867EA4">
      <w:pPr>
        <w:pStyle w:val="a7"/>
        <w:rPr>
          <w:rFonts w:cs="Times New Roman"/>
          <w:sz w:val="24"/>
          <w:szCs w:val="24"/>
        </w:rPr>
      </w:pPr>
      <w:r w:rsidRPr="00867EA4">
        <w:rPr>
          <w:rFonts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867EA4" w:rsidRPr="00867EA4" w:rsidRDefault="00867EA4" w:rsidP="00867EA4">
      <w:pPr>
        <w:pStyle w:val="a7"/>
        <w:rPr>
          <w:rFonts w:cs="Times New Roman"/>
          <w:sz w:val="24"/>
          <w:szCs w:val="24"/>
        </w:rPr>
      </w:pPr>
      <w:r w:rsidRPr="00867EA4">
        <w:rPr>
          <w:rFonts w:cs="Times New Roman"/>
          <w:sz w:val="24"/>
          <w:szCs w:val="24"/>
        </w:rPr>
        <w:t>4)</w:t>
      </w:r>
      <w:r w:rsidRPr="00867EA4">
        <w:rPr>
          <w:rFonts w:cs="Times New Roman"/>
          <w:sz w:val="24"/>
          <w:szCs w:val="24"/>
        </w:rPr>
        <w:tab/>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67EA4" w:rsidRPr="00867EA4" w:rsidRDefault="00867EA4" w:rsidP="00867EA4">
      <w:pPr>
        <w:pStyle w:val="a7"/>
        <w:rPr>
          <w:rFonts w:cs="Times New Roman"/>
          <w:sz w:val="24"/>
          <w:szCs w:val="24"/>
        </w:rPr>
      </w:pPr>
      <w:r w:rsidRPr="00867EA4">
        <w:rPr>
          <w:rFonts w:cs="Times New Roman"/>
          <w:sz w:val="24"/>
          <w:szCs w:val="24"/>
        </w:rPr>
        <w:t>распознавать и употреблять в устной и письменной речи:</w:t>
      </w:r>
    </w:p>
    <w:p w:rsidR="00867EA4" w:rsidRPr="00867EA4" w:rsidRDefault="00867EA4" w:rsidP="00867EA4">
      <w:pPr>
        <w:pStyle w:val="a7"/>
        <w:rPr>
          <w:rFonts w:cs="Times New Roman"/>
          <w:sz w:val="24"/>
          <w:szCs w:val="24"/>
        </w:rPr>
      </w:pPr>
      <w:r w:rsidRPr="00867EA4">
        <w:rPr>
          <w:rFonts w:cs="Times New Roman"/>
          <w:sz w:val="24"/>
          <w:szCs w:val="24"/>
        </w:rPr>
        <w:t xml:space="preserve">сложноподчинённые предложения с придаточными определительными с союзными словами </w:t>
      </w:r>
      <w:proofErr w:type="spellStart"/>
      <w:r w:rsidRPr="00867EA4">
        <w:rPr>
          <w:rFonts w:cs="Times New Roman"/>
          <w:sz w:val="24"/>
          <w:szCs w:val="24"/>
        </w:rPr>
        <w:t>who</w:t>
      </w:r>
      <w:proofErr w:type="spellEnd"/>
      <w:r w:rsidRPr="00867EA4">
        <w:rPr>
          <w:rFonts w:cs="Times New Roman"/>
          <w:sz w:val="24"/>
          <w:szCs w:val="24"/>
        </w:rPr>
        <w:t xml:space="preserve">, </w:t>
      </w:r>
      <w:proofErr w:type="spellStart"/>
      <w:r w:rsidRPr="00867EA4">
        <w:rPr>
          <w:rFonts w:cs="Times New Roman"/>
          <w:sz w:val="24"/>
          <w:szCs w:val="24"/>
        </w:rPr>
        <w:t>which</w:t>
      </w:r>
      <w:proofErr w:type="spellEnd"/>
      <w:r w:rsidRPr="00867EA4">
        <w:rPr>
          <w:rFonts w:cs="Times New Roman"/>
          <w:sz w:val="24"/>
          <w:szCs w:val="24"/>
        </w:rPr>
        <w:t xml:space="preserve">, </w:t>
      </w:r>
      <w:proofErr w:type="spellStart"/>
      <w:r w:rsidRPr="00867EA4">
        <w:rPr>
          <w:rFonts w:cs="Times New Roman"/>
          <w:sz w:val="24"/>
          <w:szCs w:val="24"/>
        </w:rPr>
        <w:t>that</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 xml:space="preserve">сложноподчинённые предложения с придаточными времени с союзами </w:t>
      </w:r>
      <w:proofErr w:type="spellStart"/>
      <w:r w:rsidRPr="00867EA4">
        <w:rPr>
          <w:rFonts w:cs="Times New Roman"/>
          <w:sz w:val="24"/>
          <w:szCs w:val="24"/>
        </w:rPr>
        <w:t>for</w:t>
      </w:r>
      <w:proofErr w:type="spellEnd"/>
      <w:r w:rsidRPr="00867EA4">
        <w:rPr>
          <w:rFonts w:cs="Times New Roman"/>
          <w:sz w:val="24"/>
          <w:szCs w:val="24"/>
        </w:rPr>
        <w:t xml:space="preserve">, </w:t>
      </w:r>
      <w:proofErr w:type="spellStart"/>
      <w:r w:rsidRPr="00867EA4">
        <w:rPr>
          <w:rFonts w:cs="Times New Roman"/>
          <w:sz w:val="24"/>
          <w:szCs w:val="24"/>
        </w:rPr>
        <w:t>since</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 xml:space="preserve">предложения с конструкциями </w:t>
      </w:r>
      <w:proofErr w:type="spellStart"/>
      <w:r w:rsidRPr="00867EA4">
        <w:rPr>
          <w:rFonts w:cs="Times New Roman"/>
          <w:sz w:val="24"/>
          <w:szCs w:val="24"/>
        </w:rPr>
        <w:t>as</w:t>
      </w:r>
      <w:proofErr w:type="spellEnd"/>
      <w:r w:rsidRPr="00867EA4">
        <w:rPr>
          <w:rFonts w:cs="Times New Roman"/>
          <w:sz w:val="24"/>
          <w:szCs w:val="24"/>
        </w:rPr>
        <w:t xml:space="preserve"> ... </w:t>
      </w:r>
      <w:proofErr w:type="spellStart"/>
      <w:r w:rsidRPr="00867EA4">
        <w:rPr>
          <w:rFonts w:cs="Times New Roman"/>
          <w:sz w:val="24"/>
          <w:szCs w:val="24"/>
        </w:rPr>
        <w:t>as</w:t>
      </w:r>
      <w:proofErr w:type="spellEnd"/>
      <w:r w:rsidRPr="00867EA4">
        <w:rPr>
          <w:rFonts w:cs="Times New Roman"/>
          <w:sz w:val="24"/>
          <w:szCs w:val="24"/>
        </w:rPr>
        <w:t xml:space="preserve">, </w:t>
      </w:r>
      <w:proofErr w:type="spellStart"/>
      <w:r w:rsidRPr="00867EA4">
        <w:rPr>
          <w:rFonts w:cs="Times New Roman"/>
          <w:sz w:val="24"/>
          <w:szCs w:val="24"/>
        </w:rPr>
        <w:t>not</w:t>
      </w:r>
      <w:proofErr w:type="spellEnd"/>
      <w:r w:rsidRPr="00867EA4">
        <w:rPr>
          <w:rFonts w:cs="Times New Roman"/>
          <w:sz w:val="24"/>
          <w:szCs w:val="24"/>
        </w:rPr>
        <w:t xml:space="preserve"> </w:t>
      </w:r>
      <w:proofErr w:type="spellStart"/>
      <w:r w:rsidRPr="00867EA4">
        <w:rPr>
          <w:rFonts w:cs="Times New Roman"/>
          <w:sz w:val="24"/>
          <w:szCs w:val="24"/>
        </w:rPr>
        <w:t>so</w:t>
      </w:r>
      <w:proofErr w:type="spellEnd"/>
      <w:r w:rsidRPr="00867EA4">
        <w:rPr>
          <w:rFonts w:cs="Times New Roman"/>
          <w:sz w:val="24"/>
          <w:szCs w:val="24"/>
        </w:rPr>
        <w:t xml:space="preserve"> ... </w:t>
      </w:r>
      <w:proofErr w:type="spellStart"/>
      <w:r w:rsidRPr="00867EA4">
        <w:rPr>
          <w:rFonts w:cs="Times New Roman"/>
          <w:sz w:val="24"/>
          <w:szCs w:val="24"/>
        </w:rPr>
        <w:t>as</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 xml:space="preserve">глаголы в видовременных формах действительного залога в изъявительном наклонении в </w:t>
      </w:r>
      <w:proofErr w:type="spellStart"/>
      <w:r w:rsidRPr="00867EA4">
        <w:rPr>
          <w:rFonts w:cs="Times New Roman"/>
          <w:sz w:val="24"/>
          <w:szCs w:val="24"/>
        </w:rPr>
        <w:t>Present</w:t>
      </w:r>
      <w:proofErr w:type="spellEnd"/>
      <w:r w:rsidRPr="00867EA4">
        <w:rPr>
          <w:rFonts w:cs="Times New Roman"/>
          <w:sz w:val="24"/>
          <w:szCs w:val="24"/>
        </w:rPr>
        <w:t>/</w:t>
      </w:r>
      <w:proofErr w:type="spellStart"/>
      <w:r w:rsidRPr="00867EA4">
        <w:rPr>
          <w:rFonts w:cs="Times New Roman"/>
          <w:sz w:val="24"/>
          <w:szCs w:val="24"/>
        </w:rPr>
        <w:t>Past</w:t>
      </w:r>
      <w:proofErr w:type="spellEnd"/>
      <w:r w:rsidRPr="00867EA4">
        <w:rPr>
          <w:rFonts w:cs="Times New Roman"/>
          <w:sz w:val="24"/>
          <w:szCs w:val="24"/>
        </w:rPr>
        <w:t xml:space="preserve"> </w:t>
      </w:r>
      <w:proofErr w:type="spellStart"/>
      <w:r w:rsidRPr="00867EA4">
        <w:rPr>
          <w:rFonts w:cs="Times New Roman"/>
          <w:sz w:val="24"/>
          <w:szCs w:val="24"/>
        </w:rPr>
        <w:t>Continuous</w:t>
      </w:r>
      <w:proofErr w:type="spellEnd"/>
      <w:r w:rsidRPr="00867EA4">
        <w:rPr>
          <w:rFonts w:cs="Times New Roman"/>
          <w:sz w:val="24"/>
          <w:szCs w:val="24"/>
        </w:rPr>
        <w:t xml:space="preserve"> </w:t>
      </w:r>
      <w:proofErr w:type="spellStart"/>
      <w:r w:rsidRPr="00867EA4">
        <w:rPr>
          <w:rFonts w:cs="Times New Roman"/>
          <w:sz w:val="24"/>
          <w:szCs w:val="24"/>
        </w:rPr>
        <w:t>Tense</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 xml:space="preserve">все типы вопросительных предложений (общий, специальный, альтернативный, разделительный вопросы) в </w:t>
      </w:r>
      <w:proofErr w:type="spellStart"/>
      <w:r w:rsidRPr="00867EA4">
        <w:rPr>
          <w:rFonts w:cs="Times New Roman"/>
          <w:sz w:val="24"/>
          <w:szCs w:val="24"/>
        </w:rPr>
        <w:t>Present</w:t>
      </w:r>
      <w:proofErr w:type="spellEnd"/>
      <w:r w:rsidRPr="00867EA4">
        <w:rPr>
          <w:rFonts w:cs="Times New Roman"/>
          <w:sz w:val="24"/>
          <w:szCs w:val="24"/>
        </w:rPr>
        <w:t xml:space="preserve">/ </w:t>
      </w:r>
      <w:proofErr w:type="spellStart"/>
      <w:r w:rsidRPr="00867EA4">
        <w:rPr>
          <w:rFonts w:cs="Times New Roman"/>
          <w:sz w:val="24"/>
          <w:szCs w:val="24"/>
        </w:rPr>
        <w:t>Past</w:t>
      </w:r>
      <w:proofErr w:type="spellEnd"/>
      <w:r w:rsidRPr="00867EA4">
        <w:rPr>
          <w:rFonts w:cs="Times New Roman"/>
          <w:sz w:val="24"/>
          <w:szCs w:val="24"/>
        </w:rPr>
        <w:t xml:space="preserve"> </w:t>
      </w:r>
      <w:proofErr w:type="spellStart"/>
      <w:r w:rsidRPr="00867EA4">
        <w:rPr>
          <w:rFonts w:cs="Times New Roman"/>
          <w:sz w:val="24"/>
          <w:szCs w:val="24"/>
        </w:rPr>
        <w:t>Continuous</w:t>
      </w:r>
      <w:proofErr w:type="spellEnd"/>
      <w:r w:rsidRPr="00867EA4">
        <w:rPr>
          <w:rFonts w:cs="Times New Roman"/>
          <w:sz w:val="24"/>
          <w:szCs w:val="24"/>
        </w:rPr>
        <w:t xml:space="preserve"> </w:t>
      </w:r>
      <w:proofErr w:type="spellStart"/>
      <w:r w:rsidRPr="00867EA4">
        <w:rPr>
          <w:rFonts w:cs="Times New Roman"/>
          <w:sz w:val="24"/>
          <w:szCs w:val="24"/>
        </w:rPr>
        <w:t>Tense</w:t>
      </w:r>
      <w:proofErr w:type="spellEnd"/>
      <w:r w:rsidRPr="00867EA4">
        <w:rPr>
          <w:rFonts w:cs="Times New Roman"/>
          <w:sz w:val="24"/>
          <w:szCs w:val="24"/>
        </w:rPr>
        <w:t>;</w:t>
      </w:r>
    </w:p>
    <w:p w:rsidR="00867EA4" w:rsidRPr="0023562C" w:rsidRDefault="00867EA4" w:rsidP="00867EA4">
      <w:pPr>
        <w:pStyle w:val="a7"/>
        <w:rPr>
          <w:rFonts w:cs="Times New Roman"/>
          <w:sz w:val="24"/>
          <w:szCs w:val="24"/>
          <w:lang w:val="en-US"/>
        </w:rPr>
      </w:pPr>
      <w:r w:rsidRPr="00867EA4">
        <w:rPr>
          <w:rFonts w:cs="Times New Roman"/>
          <w:sz w:val="24"/>
          <w:szCs w:val="24"/>
        </w:rPr>
        <w:t>модальные</w:t>
      </w:r>
      <w:r w:rsidRPr="0023562C">
        <w:rPr>
          <w:rFonts w:cs="Times New Roman"/>
          <w:sz w:val="24"/>
          <w:szCs w:val="24"/>
          <w:lang w:val="en-US"/>
        </w:rPr>
        <w:t xml:space="preserve"> </w:t>
      </w:r>
      <w:r w:rsidRPr="00867EA4">
        <w:rPr>
          <w:rFonts w:cs="Times New Roman"/>
          <w:sz w:val="24"/>
          <w:szCs w:val="24"/>
        </w:rPr>
        <w:t>глаголы</w:t>
      </w:r>
      <w:r w:rsidRPr="0023562C">
        <w:rPr>
          <w:rFonts w:cs="Times New Roman"/>
          <w:sz w:val="24"/>
          <w:szCs w:val="24"/>
          <w:lang w:val="en-US"/>
        </w:rPr>
        <w:t xml:space="preserve"> </w:t>
      </w:r>
      <w:r w:rsidRPr="00867EA4">
        <w:rPr>
          <w:rFonts w:cs="Times New Roman"/>
          <w:sz w:val="24"/>
          <w:szCs w:val="24"/>
        </w:rPr>
        <w:t>и</w:t>
      </w:r>
      <w:r w:rsidRPr="0023562C">
        <w:rPr>
          <w:rFonts w:cs="Times New Roman"/>
          <w:sz w:val="24"/>
          <w:szCs w:val="24"/>
          <w:lang w:val="en-US"/>
        </w:rPr>
        <w:t xml:space="preserve"> </w:t>
      </w:r>
      <w:r w:rsidRPr="00867EA4">
        <w:rPr>
          <w:rFonts w:cs="Times New Roman"/>
          <w:sz w:val="24"/>
          <w:szCs w:val="24"/>
        </w:rPr>
        <w:t>их</w:t>
      </w:r>
      <w:r w:rsidRPr="0023562C">
        <w:rPr>
          <w:rFonts w:cs="Times New Roman"/>
          <w:sz w:val="24"/>
          <w:szCs w:val="24"/>
          <w:lang w:val="en-US"/>
        </w:rPr>
        <w:t xml:space="preserve"> </w:t>
      </w:r>
      <w:r w:rsidRPr="00867EA4">
        <w:rPr>
          <w:rFonts w:cs="Times New Roman"/>
          <w:sz w:val="24"/>
          <w:szCs w:val="24"/>
        </w:rPr>
        <w:t>эквиваленты</w:t>
      </w:r>
      <w:r w:rsidRPr="0023562C">
        <w:rPr>
          <w:rFonts w:cs="Times New Roman"/>
          <w:sz w:val="24"/>
          <w:szCs w:val="24"/>
          <w:lang w:val="en-US"/>
        </w:rPr>
        <w:t xml:space="preserve"> (can/be able to, must/ have to, may, should,</w:t>
      </w:r>
    </w:p>
    <w:p w:rsidR="00867EA4" w:rsidRPr="00867EA4" w:rsidRDefault="00867EA4" w:rsidP="00867EA4">
      <w:pPr>
        <w:pStyle w:val="a7"/>
        <w:rPr>
          <w:rFonts w:cs="Times New Roman"/>
          <w:sz w:val="24"/>
          <w:szCs w:val="24"/>
        </w:rPr>
      </w:pPr>
      <w:proofErr w:type="spellStart"/>
      <w:r w:rsidRPr="00867EA4">
        <w:rPr>
          <w:rFonts w:cs="Times New Roman"/>
          <w:sz w:val="24"/>
          <w:szCs w:val="24"/>
        </w:rPr>
        <w:t>need</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слова, выражающие количество (</w:t>
      </w:r>
      <w:proofErr w:type="spellStart"/>
      <w:r w:rsidRPr="00867EA4">
        <w:rPr>
          <w:rFonts w:cs="Times New Roman"/>
          <w:sz w:val="24"/>
          <w:szCs w:val="24"/>
        </w:rPr>
        <w:t>little</w:t>
      </w:r>
      <w:proofErr w:type="spellEnd"/>
      <w:r w:rsidRPr="00867EA4">
        <w:rPr>
          <w:rFonts w:cs="Times New Roman"/>
          <w:sz w:val="24"/>
          <w:szCs w:val="24"/>
        </w:rPr>
        <w:t xml:space="preserve">/a </w:t>
      </w:r>
      <w:proofErr w:type="spellStart"/>
      <w:r w:rsidRPr="00867EA4">
        <w:rPr>
          <w:rFonts w:cs="Times New Roman"/>
          <w:sz w:val="24"/>
          <w:szCs w:val="24"/>
        </w:rPr>
        <w:t>little</w:t>
      </w:r>
      <w:proofErr w:type="spellEnd"/>
      <w:r w:rsidRPr="00867EA4">
        <w:rPr>
          <w:rFonts w:cs="Times New Roman"/>
          <w:sz w:val="24"/>
          <w:szCs w:val="24"/>
        </w:rPr>
        <w:t xml:space="preserve">, </w:t>
      </w:r>
      <w:proofErr w:type="spellStart"/>
      <w:r w:rsidRPr="00867EA4">
        <w:rPr>
          <w:rFonts w:cs="Times New Roman"/>
          <w:sz w:val="24"/>
          <w:szCs w:val="24"/>
        </w:rPr>
        <w:t>few</w:t>
      </w:r>
      <w:proofErr w:type="spellEnd"/>
      <w:r w:rsidRPr="00867EA4">
        <w:rPr>
          <w:rFonts w:cs="Times New Roman"/>
          <w:sz w:val="24"/>
          <w:szCs w:val="24"/>
        </w:rPr>
        <w:t xml:space="preserve">/а </w:t>
      </w:r>
      <w:proofErr w:type="spellStart"/>
      <w:r w:rsidRPr="00867EA4">
        <w:rPr>
          <w:rFonts w:cs="Times New Roman"/>
          <w:sz w:val="24"/>
          <w:szCs w:val="24"/>
        </w:rPr>
        <w:t>few</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 xml:space="preserve">возвратные, неопределённые местоимения </w:t>
      </w:r>
      <w:proofErr w:type="spellStart"/>
      <w:r w:rsidRPr="00867EA4">
        <w:rPr>
          <w:rFonts w:cs="Times New Roman"/>
          <w:sz w:val="24"/>
          <w:szCs w:val="24"/>
        </w:rPr>
        <w:t>some</w:t>
      </w:r>
      <w:proofErr w:type="spellEnd"/>
      <w:r w:rsidRPr="00867EA4">
        <w:rPr>
          <w:rFonts w:cs="Times New Roman"/>
          <w:sz w:val="24"/>
          <w:szCs w:val="24"/>
        </w:rPr>
        <w:t xml:space="preserve">, </w:t>
      </w:r>
      <w:proofErr w:type="spellStart"/>
      <w:r w:rsidRPr="00867EA4">
        <w:rPr>
          <w:rFonts w:cs="Times New Roman"/>
          <w:sz w:val="24"/>
          <w:szCs w:val="24"/>
        </w:rPr>
        <w:t>any</w:t>
      </w:r>
      <w:proofErr w:type="spellEnd"/>
      <w:r w:rsidRPr="00867EA4">
        <w:rPr>
          <w:rFonts w:cs="Times New Roman"/>
          <w:sz w:val="24"/>
          <w:szCs w:val="24"/>
        </w:rPr>
        <w:t xml:space="preserve"> и их производные (</w:t>
      </w:r>
      <w:proofErr w:type="spellStart"/>
      <w:r w:rsidRPr="00867EA4">
        <w:rPr>
          <w:rFonts w:cs="Times New Roman"/>
          <w:sz w:val="24"/>
          <w:szCs w:val="24"/>
        </w:rPr>
        <w:t>somebody</w:t>
      </w:r>
      <w:proofErr w:type="spellEnd"/>
      <w:r w:rsidRPr="00867EA4">
        <w:rPr>
          <w:rFonts w:cs="Times New Roman"/>
          <w:sz w:val="24"/>
          <w:szCs w:val="24"/>
        </w:rPr>
        <w:t xml:space="preserve">, </w:t>
      </w:r>
      <w:proofErr w:type="spellStart"/>
      <w:r w:rsidRPr="00867EA4">
        <w:rPr>
          <w:rFonts w:cs="Times New Roman"/>
          <w:sz w:val="24"/>
          <w:szCs w:val="24"/>
        </w:rPr>
        <w:t>anybody</w:t>
      </w:r>
      <w:proofErr w:type="spellEnd"/>
      <w:r w:rsidRPr="00867EA4">
        <w:rPr>
          <w:rFonts w:cs="Times New Roman"/>
          <w:sz w:val="24"/>
          <w:szCs w:val="24"/>
        </w:rPr>
        <w:t xml:space="preserve">; </w:t>
      </w:r>
      <w:proofErr w:type="spellStart"/>
      <w:r w:rsidRPr="00867EA4">
        <w:rPr>
          <w:rFonts w:cs="Times New Roman"/>
          <w:sz w:val="24"/>
          <w:szCs w:val="24"/>
        </w:rPr>
        <w:t>something</w:t>
      </w:r>
      <w:proofErr w:type="spellEnd"/>
      <w:r w:rsidRPr="00867EA4">
        <w:rPr>
          <w:rFonts w:cs="Times New Roman"/>
          <w:sz w:val="24"/>
          <w:szCs w:val="24"/>
        </w:rPr>
        <w:t xml:space="preserve">, </w:t>
      </w:r>
      <w:proofErr w:type="spellStart"/>
      <w:r w:rsidRPr="00867EA4">
        <w:rPr>
          <w:rFonts w:cs="Times New Roman"/>
          <w:sz w:val="24"/>
          <w:szCs w:val="24"/>
        </w:rPr>
        <w:t>anything</w:t>
      </w:r>
      <w:proofErr w:type="spellEnd"/>
      <w:r w:rsidRPr="00867EA4">
        <w:rPr>
          <w:rFonts w:cs="Times New Roman"/>
          <w:sz w:val="24"/>
          <w:szCs w:val="24"/>
        </w:rPr>
        <w:t xml:space="preserve">, </w:t>
      </w:r>
      <w:proofErr w:type="spellStart"/>
      <w:r w:rsidRPr="00867EA4">
        <w:rPr>
          <w:rFonts w:cs="Times New Roman"/>
          <w:sz w:val="24"/>
          <w:szCs w:val="24"/>
        </w:rPr>
        <w:t>etc</w:t>
      </w:r>
      <w:proofErr w:type="spellEnd"/>
      <w:r w:rsidRPr="00867EA4">
        <w:rPr>
          <w:rFonts w:cs="Times New Roman"/>
          <w:sz w:val="24"/>
          <w:szCs w:val="24"/>
        </w:rPr>
        <w:t xml:space="preserve">.), </w:t>
      </w:r>
      <w:proofErr w:type="spellStart"/>
      <w:r w:rsidRPr="00867EA4">
        <w:rPr>
          <w:rFonts w:cs="Times New Roman"/>
          <w:sz w:val="24"/>
          <w:szCs w:val="24"/>
        </w:rPr>
        <w:t>every</w:t>
      </w:r>
      <w:proofErr w:type="spellEnd"/>
      <w:r w:rsidRPr="00867EA4">
        <w:rPr>
          <w:rFonts w:cs="Times New Roman"/>
          <w:sz w:val="24"/>
          <w:szCs w:val="24"/>
        </w:rPr>
        <w:t xml:space="preserve"> и производные (</w:t>
      </w:r>
      <w:proofErr w:type="spellStart"/>
      <w:r w:rsidRPr="00867EA4">
        <w:rPr>
          <w:rFonts w:cs="Times New Roman"/>
          <w:sz w:val="24"/>
          <w:szCs w:val="24"/>
        </w:rPr>
        <w:t>everybody</w:t>
      </w:r>
      <w:proofErr w:type="spellEnd"/>
      <w:r w:rsidRPr="00867EA4">
        <w:rPr>
          <w:rFonts w:cs="Times New Roman"/>
          <w:sz w:val="24"/>
          <w:szCs w:val="24"/>
        </w:rPr>
        <w:t xml:space="preserve">, </w:t>
      </w:r>
      <w:proofErr w:type="spellStart"/>
      <w:r w:rsidRPr="00867EA4">
        <w:rPr>
          <w:rFonts w:cs="Times New Roman"/>
          <w:sz w:val="24"/>
          <w:szCs w:val="24"/>
        </w:rPr>
        <w:t>everything</w:t>
      </w:r>
      <w:proofErr w:type="spellEnd"/>
      <w:r w:rsidRPr="00867EA4">
        <w:rPr>
          <w:rFonts w:cs="Times New Roman"/>
          <w:sz w:val="24"/>
          <w:szCs w:val="24"/>
        </w:rPr>
        <w:t xml:space="preserve"> и другие) в повествовательных (утвердительных и отрицательных) и вопросительных предложениях;</w:t>
      </w:r>
    </w:p>
    <w:p w:rsidR="00867EA4" w:rsidRPr="00867EA4" w:rsidRDefault="00867EA4" w:rsidP="00867EA4">
      <w:pPr>
        <w:pStyle w:val="a7"/>
        <w:rPr>
          <w:rFonts w:cs="Times New Roman"/>
          <w:sz w:val="24"/>
          <w:szCs w:val="24"/>
        </w:rPr>
      </w:pPr>
      <w:r w:rsidRPr="00867EA4">
        <w:rPr>
          <w:rFonts w:cs="Times New Roman"/>
          <w:sz w:val="24"/>
          <w:szCs w:val="24"/>
        </w:rPr>
        <w:t>числительные для обозначения дат и больших чисел (100-1000);</w:t>
      </w:r>
    </w:p>
    <w:p w:rsidR="00867EA4" w:rsidRPr="00867EA4" w:rsidRDefault="00867EA4" w:rsidP="00867EA4">
      <w:pPr>
        <w:pStyle w:val="a7"/>
        <w:rPr>
          <w:rFonts w:cs="Times New Roman"/>
          <w:sz w:val="24"/>
          <w:szCs w:val="24"/>
        </w:rPr>
      </w:pPr>
      <w:r w:rsidRPr="00867EA4">
        <w:rPr>
          <w:rFonts w:cs="Times New Roman"/>
          <w:sz w:val="24"/>
          <w:szCs w:val="24"/>
        </w:rPr>
        <w:t>5)</w:t>
      </w:r>
      <w:r w:rsidRPr="00867EA4">
        <w:rPr>
          <w:rFonts w:cs="Times New Roman"/>
          <w:sz w:val="24"/>
          <w:szCs w:val="24"/>
        </w:rPr>
        <w:tab/>
        <w:t>владеть социокультурными знаниями и умениями:</w:t>
      </w:r>
    </w:p>
    <w:p w:rsidR="00867EA4" w:rsidRPr="00867EA4" w:rsidRDefault="00867EA4" w:rsidP="00867EA4">
      <w:pPr>
        <w:pStyle w:val="a7"/>
        <w:rPr>
          <w:rFonts w:cs="Times New Roman"/>
          <w:sz w:val="24"/>
          <w:szCs w:val="24"/>
        </w:rPr>
      </w:pPr>
      <w:r w:rsidRPr="00867EA4">
        <w:rPr>
          <w:rFonts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67EA4" w:rsidRPr="00867EA4" w:rsidRDefault="00867EA4" w:rsidP="00867EA4">
      <w:pPr>
        <w:pStyle w:val="a7"/>
        <w:rPr>
          <w:rFonts w:cs="Times New Roman"/>
          <w:sz w:val="24"/>
          <w:szCs w:val="24"/>
        </w:rPr>
      </w:pPr>
      <w:r w:rsidRPr="00867EA4">
        <w:rPr>
          <w:rFonts w:cs="Times New Roman"/>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867EA4" w:rsidRPr="00867EA4" w:rsidRDefault="00867EA4" w:rsidP="00867EA4">
      <w:pPr>
        <w:pStyle w:val="a7"/>
        <w:rPr>
          <w:rFonts w:cs="Times New Roman"/>
          <w:sz w:val="24"/>
          <w:szCs w:val="24"/>
        </w:rPr>
      </w:pPr>
      <w:r w:rsidRPr="00867EA4">
        <w:rPr>
          <w:rFonts w:cs="Times New Roman"/>
          <w:sz w:val="24"/>
          <w:szCs w:val="24"/>
        </w:rPr>
        <w:t>обладать базовыми знаниями о социокультурном портрете родной страны и страны (стран) изучаемого языка;</w:t>
      </w:r>
    </w:p>
    <w:p w:rsidR="00867EA4" w:rsidRPr="00867EA4" w:rsidRDefault="00867EA4" w:rsidP="00867EA4">
      <w:pPr>
        <w:pStyle w:val="a7"/>
        <w:rPr>
          <w:rFonts w:cs="Times New Roman"/>
          <w:sz w:val="24"/>
          <w:szCs w:val="24"/>
        </w:rPr>
      </w:pPr>
      <w:r w:rsidRPr="00867EA4">
        <w:rPr>
          <w:rFonts w:cs="Times New Roman"/>
          <w:sz w:val="24"/>
          <w:szCs w:val="24"/>
        </w:rPr>
        <w:t>кратко представлять Россию и страну (страны) изучаемого языка;</w:t>
      </w:r>
    </w:p>
    <w:p w:rsidR="00867EA4" w:rsidRPr="00867EA4" w:rsidRDefault="00867EA4" w:rsidP="00867EA4">
      <w:pPr>
        <w:pStyle w:val="a7"/>
        <w:rPr>
          <w:rFonts w:cs="Times New Roman"/>
          <w:sz w:val="24"/>
          <w:szCs w:val="24"/>
        </w:rPr>
      </w:pPr>
      <w:r w:rsidRPr="00867EA4">
        <w:rPr>
          <w:rFonts w:cs="Times New Roman"/>
          <w:sz w:val="24"/>
          <w:szCs w:val="24"/>
        </w:rPr>
        <w:t>6)</w:t>
      </w:r>
      <w:r w:rsidRPr="00867EA4">
        <w:rPr>
          <w:rFonts w:cs="Times New Roman"/>
          <w:sz w:val="24"/>
          <w:szCs w:val="24"/>
        </w:rPr>
        <w:tab/>
        <w:t xml:space="preserve"> владеть</w:t>
      </w:r>
      <w:r w:rsidRPr="00867EA4">
        <w:rPr>
          <w:rFonts w:cs="Times New Roman"/>
          <w:sz w:val="24"/>
          <w:szCs w:val="24"/>
        </w:rPr>
        <w:tab/>
        <w:t>компенсаторными</w:t>
      </w:r>
      <w:r w:rsidRPr="00867EA4">
        <w:rPr>
          <w:rFonts w:cs="Times New Roman"/>
          <w:sz w:val="24"/>
          <w:szCs w:val="24"/>
        </w:rPr>
        <w:tab/>
        <w:t>умениями:</w:t>
      </w:r>
      <w:r w:rsidRPr="00867EA4">
        <w:rPr>
          <w:rFonts w:cs="Times New Roman"/>
          <w:sz w:val="24"/>
          <w:szCs w:val="24"/>
        </w:rPr>
        <w:tab/>
        <w:t>использовать при чтении</w:t>
      </w:r>
    </w:p>
    <w:p w:rsidR="00867EA4" w:rsidRPr="00867EA4" w:rsidRDefault="00867EA4" w:rsidP="00867EA4">
      <w:pPr>
        <w:pStyle w:val="a7"/>
        <w:rPr>
          <w:rFonts w:cs="Times New Roman"/>
          <w:sz w:val="24"/>
          <w:szCs w:val="24"/>
        </w:rPr>
      </w:pPr>
      <w:r w:rsidRPr="00867EA4">
        <w:rPr>
          <w:rFonts w:cs="Times New Roman"/>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67EA4" w:rsidRPr="00867EA4" w:rsidRDefault="00867EA4" w:rsidP="00867EA4">
      <w:pPr>
        <w:pStyle w:val="a7"/>
        <w:rPr>
          <w:rFonts w:cs="Times New Roman"/>
          <w:sz w:val="24"/>
          <w:szCs w:val="24"/>
        </w:rPr>
      </w:pPr>
      <w:r w:rsidRPr="00867EA4">
        <w:rPr>
          <w:rFonts w:cs="Times New Roman"/>
          <w:sz w:val="24"/>
          <w:szCs w:val="24"/>
        </w:rPr>
        <w:t>7)</w:t>
      </w:r>
      <w:r w:rsidRPr="00867EA4">
        <w:rPr>
          <w:rFonts w:cs="Times New Roman"/>
          <w:sz w:val="24"/>
          <w:szCs w:val="24"/>
        </w:rPr>
        <w:tab/>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67EA4" w:rsidRPr="00867EA4" w:rsidRDefault="00867EA4" w:rsidP="00867EA4">
      <w:pPr>
        <w:pStyle w:val="a7"/>
        <w:rPr>
          <w:rFonts w:cs="Times New Roman"/>
          <w:sz w:val="24"/>
          <w:szCs w:val="24"/>
        </w:rPr>
      </w:pPr>
      <w:r w:rsidRPr="00867EA4">
        <w:rPr>
          <w:rFonts w:cs="Times New Roman"/>
          <w:sz w:val="24"/>
          <w:szCs w:val="24"/>
        </w:rPr>
        <w:t>8)</w:t>
      </w:r>
      <w:r w:rsidRPr="00867EA4">
        <w:rPr>
          <w:rFonts w:cs="Times New Roman"/>
          <w:sz w:val="24"/>
          <w:szCs w:val="24"/>
        </w:rPr>
        <w:tab/>
        <w:t>использовать иноязычные словари и справочники, в том числе информационно-справочные системы в электронной форме;</w:t>
      </w:r>
    </w:p>
    <w:p w:rsidR="00867EA4" w:rsidRPr="00867EA4" w:rsidRDefault="00867EA4" w:rsidP="00867EA4">
      <w:pPr>
        <w:pStyle w:val="a7"/>
        <w:rPr>
          <w:rFonts w:cs="Times New Roman"/>
          <w:sz w:val="24"/>
          <w:szCs w:val="24"/>
        </w:rPr>
      </w:pPr>
      <w:r w:rsidRPr="00867EA4">
        <w:rPr>
          <w:rFonts w:cs="Times New Roman"/>
          <w:sz w:val="24"/>
          <w:szCs w:val="24"/>
        </w:rPr>
        <w:t>9)</w:t>
      </w:r>
      <w:r w:rsidRPr="00867EA4">
        <w:rPr>
          <w:rFonts w:cs="Times New Roman"/>
          <w:sz w:val="24"/>
          <w:szCs w:val="24"/>
        </w:rPr>
        <w:tab/>
        <w:t>достигать взаимопонимания в процессе устного и письменного общения с носителями иностранного языка, с людьми другой культуры;</w:t>
      </w:r>
    </w:p>
    <w:p w:rsidR="00867EA4" w:rsidRPr="00867EA4" w:rsidRDefault="00867EA4" w:rsidP="00867EA4">
      <w:pPr>
        <w:pStyle w:val="a7"/>
        <w:rPr>
          <w:rFonts w:cs="Times New Roman"/>
          <w:sz w:val="24"/>
          <w:szCs w:val="24"/>
        </w:rPr>
      </w:pPr>
      <w:r w:rsidRPr="00867EA4">
        <w:rPr>
          <w:rFonts w:cs="Times New Roman"/>
          <w:sz w:val="24"/>
          <w:szCs w:val="24"/>
        </w:rPr>
        <w:t>10)</w:t>
      </w:r>
      <w:r w:rsidRPr="00867EA4">
        <w:rPr>
          <w:rFonts w:cs="Times New Roman"/>
          <w:sz w:val="24"/>
          <w:szCs w:val="24"/>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67EA4" w:rsidRPr="002F3566" w:rsidRDefault="00867EA4" w:rsidP="00867EA4">
      <w:pPr>
        <w:pStyle w:val="a7"/>
        <w:rPr>
          <w:rFonts w:cs="Times New Roman"/>
          <w:b/>
          <w:sz w:val="24"/>
          <w:szCs w:val="24"/>
        </w:rPr>
      </w:pPr>
      <w:r w:rsidRPr="00867EA4">
        <w:rPr>
          <w:rFonts w:cs="Times New Roman"/>
          <w:sz w:val="24"/>
          <w:szCs w:val="24"/>
        </w:rPr>
        <w:tab/>
        <w:t xml:space="preserve">Предметные результаты освоения программы </w:t>
      </w:r>
      <w:proofErr w:type="gramStart"/>
      <w:r w:rsidRPr="00867EA4">
        <w:rPr>
          <w:rFonts w:cs="Times New Roman"/>
          <w:sz w:val="24"/>
          <w:szCs w:val="24"/>
        </w:rPr>
        <w:t>по иностранному</w:t>
      </w:r>
      <w:proofErr w:type="gramEnd"/>
      <w:r w:rsidRPr="00867EA4">
        <w:rPr>
          <w:rFonts w:cs="Times New Roman"/>
          <w:sz w:val="24"/>
          <w:szCs w:val="24"/>
        </w:rPr>
        <w:t xml:space="preserve"> (английскому) языку к концу обучения </w:t>
      </w:r>
      <w:r w:rsidRPr="002F3566">
        <w:rPr>
          <w:rFonts w:cs="Times New Roman"/>
          <w:b/>
          <w:sz w:val="24"/>
          <w:szCs w:val="24"/>
        </w:rPr>
        <w:t>в 7 классе:</w:t>
      </w:r>
    </w:p>
    <w:p w:rsidR="00867EA4" w:rsidRPr="00867EA4" w:rsidRDefault="00867EA4" w:rsidP="00867EA4">
      <w:pPr>
        <w:pStyle w:val="a7"/>
        <w:rPr>
          <w:rFonts w:cs="Times New Roman"/>
          <w:sz w:val="24"/>
          <w:szCs w:val="24"/>
        </w:rPr>
      </w:pPr>
      <w:r w:rsidRPr="00867EA4">
        <w:rPr>
          <w:rFonts w:cs="Times New Roman"/>
          <w:sz w:val="24"/>
          <w:szCs w:val="24"/>
        </w:rPr>
        <w:t>1)</w:t>
      </w:r>
      <w:r w:rsidRPr="00867EA4">
        <w:rPr>
          <w:rFonts w:cs="Times New Roman"/>
          <w:sz w:val="24"/>
          <w:szCs w:val="24"/>
        </w:rPr>
        <w:tab/>
        <w:t>владеть основными видами речевой деятельности:</w:t>
      </w:r>
    </w:p>
    <w:p w:rsidR="00867EA4" w:rsidRPr="00867EA4" w:rsidRDefault="00867EA4" w:rsidP="00867EA4">
      <w:pPr>
        <w:pStyle w:val="a7"/>
        <w:rPr>
          <w:rFonts w:cs="Times New Roman"/>
          <w:sz w:val="24"/>
          <w:szCs w:val="24"/>
        </w:rPr>
      </w:pPr>
      <w:r w:rsidRPr="00867EA4">
        <w:rPr>
          <w:rFonts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867EA4">
        <w:rPr>
          <w:rFonts w:cs="Times New Roman"/>
          <w:sz w:val="24"/>
          <w:szCs w:val="24"/>
        </w:rPr>
        <w:tab/>
        <w:t>стандартных ситуациях неофициального общения с</w:t>
      </w:r>
      <w:r w:rsidRPr="00867EA4">
        <w:rPr>
          <w:rFonts w:cs="Times New Roman"/>
          <w:sz w:val="24"/>
          <w:szCs w:val="24"/>
        </w:rPr>
        <w:tab/>
        <w:t>вербальными</w:t>
      </w:r>
    </w:p>
    <w:p w:rsidR="00867EA4" w:rsidRPr="00867EA4" w:rsidRDefault="00867EA4" w:rsidP="00867EA4">
      <w:pPr>
        <w:pStyle w:val="a7"/>
        <w:rPr>
          <w:rFonts w:cs="Times New Roman"/>
          <w:sz w:val="24"/>
          <w:szCs w:val="24"/>
        </w:rPr>
      </w:pPr>
      <w:r w:rsidRPr="00867EA4">
        <w:rPr>
          <w:rFonts w:cs="Times New Roman"/>
          <w:sz w:val="24"/>
          <w:szCs w:val="24"/>
        </w:rPr>
        <w:lastRenderedPageBreak/>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867EA4" w:rsidRPr="00867EA4" w:rsidRDefault="00867EA4" w:rsidP="00867EA4">
      <w:pPr>
        <w:pStyle w:val="a7"/>
        <w:rPr>
          <w:rFonts w:cs="Times New Roman"/>
          <w:sz w:val="24"/>
          <w:szCs w:val="24"/>
        </w:rPr>
      </w:pPr>
      <w:r w:rsidRPr="00867EA4">
        <w:rPr>
          <w:rFonts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867EA4" w:rsidRPr="00867EA4" w:rsidRDefault="00867EA4" w:rsidP="00867EA4">
      <w:pPr>
        <w:pStyle w:val="a7"/>
        <w:rPr>
          <w:rFonts w:cs="Times New Roman"/>
          <w:sz w:val="24"/>
          <w:szCs w:val="24"/>
        </w:rPr>
      </w:pPr>
      <w:r w:rsidRPr="00867EA4">
        <w:rPr>
          <w:rFonts w:cs="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867EA4" w:rsidRPr="00867EA4" w:rsidRDefault="00867EA4" w:rsidP="00867EA4">
      <w:pPr>
        <w:pStyle w:val="a7"/>
        <w:rPr>
          <w:rFonts w:cs="Times New Roman"/>
          <w:sz w:val="24"/>
          <w:szCs w:val="24"/>
        </w:rPr>
      </w:pPr>
      <w:r w:rsidRPr="00867EA4">
        <w:rPr>
          <w:rFonts w:cs="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867EA4">
        <w:rPr>
          <w:rFonts w:cs="Times New Roman"/>
          <w:sz w:val="24"/>
          <w:szCs w:val="24"/>
        </w:rPr>
        <w:tab/>
        <w:t>с пониманием основного содержания, с пониманием нужной</w:t>
      </w:r>
    </w:p>
    <w:p w:rsidR="00867EA4" w:rsidRPr="00867EA4" w:rsidRDefault="00867EA4" w:rsidP="00867EA4">
      <w:pPr>
        <w:pStyle w:val="a7"/>
        <w:rPr>
          <w:rFonts w:cs="Times New Roman"/>
          <w:sz w:val="24"/>
          <w:szCs w:val="24"/>
        </w:rPr>
      </w:pPr>
      <w:r w:rsidRPr="00867EA4">
        <w:rPr>
          <w:rFonts w:cs="Times New Roman"/>
          <w:sz w:val="24"/>
          <w:szCs w:val="24"/>
        </w:rPr>
        <w:t>(запрашиваемой) информации, с полным пониманием информации, представленной в тексте в эксплицитной</w:t>
      </w:r>
      <w:r w:rsidRPr="00867EA4">
        <w:rPr>
          <w:rFonts w:cs="Times New Roman"/>
          <w:sz w:val="24"/>
          <w:szCs w:val="24"/>
        </w:rPr>
        <w:tab/>
        <w:t>(явной) форме (объём</w:t>
      </w:r>
      <w:r w:rsidRPr="00867EA4">
        <w:rPr>
          <w:rFonts w:cs="Times New Roman"/>
          <w:sz w:val="24"/>
          <w:szCs w:val="24"/>
        </w:rPr>
        <w:tab/>
        <w:t>текста (текстов)</w:t>
      </w:r>
    </w:p>
    <w:p w:rsidR="00867EA4" w:rsidRPr="00867EA4" w:rsidRDefault="00867EA4" w:rsidP="00867EA4">
      <w:pPr>
        <w:pStyle w:val="a7"/>
        <w:rPr>
          <w:rFonts w:cs="Times New Roman"/>
          <w:sz w:val="24"/>
          <w:szCs w:val="24"/>
        </w:rPr>
      </w:pPr>
      <w:r w:rsidRPr="00867EA4">
        <w:rPr>
          <w:rFonts w:cs="Times New Roman"/>
          <w:sz w:val="24"/>
          <w:szCs w:val="24"/>
        </w:rPr>
        <w:t xml:space="preserve">для чтения - до 350 слов), читать про себя </w:t>
      </w:r>
      <w:proofErr w:type="spellStart"/>
      <w:r w:rsidRPr="00867EA4">
        <w:rPr>
          <w:rFonts w:cs="Times New Roman"/>
          <w:sz w:val="24"/>
          <w:szCs w:val="24"/>
        </w:rPr>
        <w:t>несплошные</w:t>
      </w:r>
      <w:proofErr w:type="spellEnd"/>
      <w:r w:rsidRPr="00867EA4">
        <w:rPr>
          <w:rFonts w:cs="Times New Roman"/>
          <w:sz w:val="24"/>
          <w:szCs w:val="24"/>
        </w:rPr>
        <w:t xml:space="preserve"> тексты (таблицы, диаграммы) и понимать представленную в них информацию, определять последовательность главных фактов (событий) в тексте;</w:t>
      </w:r>
    </w:p>
    <w:p w:rsidR="00867EA4" w:rsidRPr="00867EA4" w:rsidRDefault="00867EA4" w:rsidP="00867EA4">
      <w:pPr>
        <w:pStyle w:val="a7"/>
        <w:rPr>
          <w:rFonts w:cs="Times New Roman"/>
          <w:sz w:val="24"/>
          <w:szCs w:val="24"/>
        </w:rPr>
      </w:pPr>
      <w:r w:rsidRPr="00867EA4">
        <w:rPr>
          <w:rFonts w:cs="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Pr="00867EA4">
        <w:rPr>
          <w:rFonts w:cs="Times New Roman"/>
          <w:sz w:val="24"/>
          <w:szCs w:val="24"/>
        </w:rPr>
        <w:tab/>
        <w:t>использованием образца,</w:t>
      </w:r>
      <w:r w:rsidRPr="00867EA4">
        <w:rPr>
          <w:rFonts w:cs="Times New Roman"/>
          <w:sz w:val="24"/>
          <w:szCs w:val="24"/>
        </w:rPr>
        <w:tab/>
        <w:t>плана, ключевых слов,</w:t>
      </w:r>
      <w:r w:rsidRPr="00867EA4">
        <w:rPr>
          <w:rFonts w:cs="Times New Roman"/>
          <w:sz w:val="24"/>
          <w:szCs w:val="24"/>
        </w:rPr>
        <w:tab/>
        <w:t>таблицы (объём</w:t>
      </w:r>
    </w:p>
    <w:p w:rsidR="00867EA4" w:rsidRPr="00867EA4" w:rsidRDefault="00867EA4" w:rsidP="00867EA4">
      <w:pPr>
        <w:pStyle w:val="a7"/>
        <w:rPr>
          <w:rFonts w:cs="Times New Roman"/>
          <w:sz w:val="24"/>
          <w:szCs w:val="24"/>
        </w:rPr>
      </w:pPr>
      <w:r w:rsidRPr="00867EA4">
        <w:rPr>
          <w:rFonts w:cs="Times New Roman"/>
          <w:sz w:val="24"/>
          <w:szCs w:val="24"/>
        </w:rPr>
        <w:t>высказывания - до 90 слов);</w:t>
      </w:r>
    </w:p>
    <w:p w:rsidR="00867EA4" w:rsidRPr="00867EA4" w:rsidRDefault="00867EA4" w:rsidP="00867EA4">
      <w:pPr>
        <w:pStyle w:val="a7"/>
        <w:rPr>
          <w:rFonts w:cs="Times New Roman"/>
          <w:sz w:val="24"/>
          <w:szCs w:val="24"/>
        </w:rPr>
      </w:pPr>
      <w:r w:rsidRPr="00867EA4">
        <w:rPr>
          <w:rFonts w:cs="Times New Roman"/>
          <w:sz w:val="24"/>
          <w:szCs w:val="24"/>
        </w:rPr>
        <w:t>2)</w:t>
      </w:r>
      <w:r w:rsidRPr="00867EA4">
        <w:rPr>
          <w:rFonts w:cs="Times New Roman"/>
          <w:sz w:val="24"/>
          <w:szCs w:val="24"/>
        </w:rPr>
        <w:tab/>
        <w:t xml:space="preserve">владеть фонетическими навыками: различать </w:t>
      </w:r>
      <w:proofErr w:type="spellStart"/>
      <w:r w:rsidRPr="00867EA4">
        <w:rPr>
          <w:rFonts w:cs="Times New Roman"/>
          <w:sz w:val="24"/>
          <w:szCs w:val="24"/>
        </w:rPr>
        <w:t>различать</w:t>
      </w:r>
      <w:proofErr w:type="spellEnd"/>
      <w:r w:rsidRPr="00867EA4">
        <w:rPr>
          <w:rFonts w:cs="Times New Roman"/>
          <w:sz w:val="24"/>
          <w:szCs w:val="24"/>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67EA4" w:rsidRPr="00867EA4" w:rsidRDefault="00867EA4" w:rsidP="00867EA4">
      <w:pPr>
        <w:pStyle w:val="a7"/>
        <w:rPr>
          <w:rFonts w:cs="Times New Roman"/>
          <w:sz w:val="24"/>
          <w:szCs w:val="24"/>
        </w:rPr>
      </w:pPr>
      <w:r w:rsidRPr="00867EA4">
        <w:rPr>
          <w:rFonts w:cs="Times New Roman"/>
          <w:sz w:val="24"/>
          <w:szCs w:val="24"/>
        </w:rPr>
        <w:t>владеть орфографическими навыками: правильно писать изученные слова;</w:t>
      </w:r>
    </w:p>
    <w:p w:rsidR="00867EA4" w:rsidRPr="00867EA4" w:rsidRDefault="00867EA4" w:rsidP="00867EA4">
      <w:pPr>
        <w:pStyle w:val="a7"/>
        <w:rPr>
          <w:rFonts w:cs="Times New Roman"/>
          <w:sz w:val="24"/>
          <w:szCs w:val="24"/>
        </w:rPr>
      </w:pPr>
      <w:r w:rsidRPr="00867EA4">
        <w:rPr>
          <w:rFonts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67EA4" w:rsidRPr="00867EA4" w:rsidRDefault="00867EA4" w:rsidP="00867EA4">
      <w:pPr>
        <w:pStyle w:val="a7"/>
        <w:rPr>
          <w:rFonts w:cs="Times New Roman"/>
          <w:sz w:val="24"/>
          <w:szCs w:val="24"/>
        </w:rPr>
      </w:pPr>
      <w:r w:rsidRPr="00867EA4">
        <w:rPr>
          <w:rFonts w:cs="Times New Roman"/>
          <w:sz w:val="24"/>
          <w:szCs w:val="24"/>
        </w:rPr>
        <w:t>3)</w:t>
      </w:r>
      <w:r w:rsidRPr="00867EA4">
        <w:rPr>
          <w:rFonts w:cs="Times New Roman"/>
          <w:sz w:val="24"/>
          <w:szCs w:val="24"/>
        </w:rPr>
        <w:tab/>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67EA4" w:rsidRPr="00867EA4" w:rsidRDefault="00867EA4" w:rsidP="00867EA4">
      <w:pPr>
        <w:pStyle w:val="a7"/>
        <w:rPr>
          <w:rFonts w:cs="Times New Roman"/>
          <w:sz w:val="24"/>
          <w:szCs w:val="24"/>
        </w:rPr>
      </w:pPr>
      <w:r w:rsidRPr="00867EA4">
        <w:rPr>
          <w:rFonts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sidRPr="00867EA4">
        <w:rPr>
          <w:rFonts w:cs="Times New Roman"/>
          <w:sz w:val="24"/>
          <w:szCs w:val="24"/>
        </w:rPr>
        <w:t>ness</w:t>
      </w:r>
      <w:proofErr w:type="spellEnd"/>
      <w:r w:rsidRPr="00867EA4">
        <w:rPr>
          <w:rFonts w:cs="Times New Roman"/>
          <w:sz w:val="24"/>
          <w:szCs w:val="24"/>
        </w:rPr>
        <w:t>, -</w:t>
      </w:r>
      <w:proofErr w:type="spellStart"/>
      <w:r w:rsidRPr="00867EA4">
        <w:rPr>
          <w:rFonts w:cs="Times New Roman"/>
          <w:sz w:val="24"/>
          <w:szCs w:val="24"/>
        </w:rPr>
        <w:t>ment</w:t>
      </w:r>
      <w:proofErr w:type="spellEnd"/>
      <w:r w:rsidRPr="00867EA4">
        <w:rPr>
          <w:rFonts w:cs="Times New Roman"/>
          <w:sz w:val="24"/>
          <w:szCs w:val="24"/>
        </w:rPr>
        <w:t>, имена прилагательные с помощью суффиксов -</w:t>
      </w:r>
      <w:proofErr w:type="spellStart"/>
      <w:r w:rsidRPr="00867EA4">
        <w:rPr>
          <w:rFonts w:cs="Times New Roman"/>
          <w:sz w:val="24"/>
          <w:szCs w:val="24"/>
        </w:rPr>
        <w:t>ous</w:t>
      </w:r>
      <w:proofErr w:type="spellEnd"/>
      <w:r w:rsidRPr="00867EA4">
        <w:rPr>
          <w:rFonts w:cs="Times New Roman"/>
          <w:sz w:val="24"/>
          <w:szCs w:val="24"/>
        </w:rPr>
        <w:t xml:space="preserve">, -1у, -у, имена прилагательные и наречия с помощью отрицательных префиксов </w:t>
      </w:r>
      <w:proofErr w:type="spellStart"/>
      <w:r w:rsidRPr="00867EA4">
        <w:rPr>
          <w:rFonts w:cs="Times New Roman"/>
          <w:sz w:val="24"/>
          <w:szCs w:val="24"/>
        </w:rPr>
        <w:t>in</w:t>
      </w:r>
      <w:proofErr w:type="spellEnd"/>
      <w:r w:rsidRPr="00867EA4">
        <w:rPr>
          <w:rFonts w:cs="Times New Roman"/>
          <w:sz w:val="24"/>
          <w:szCs w:val="24"/>
        </w:rPr>
        <w:t>-/</w:t>
      </w:r>
      <w:proofErr w:type="spellStart"/>
      <w:r w:rsidRPr="00867EA4">
        <w:rPr>
          <w:rFonts w:cs="Times New Roman"/>
          <w:sz w:val="24"/>
          <w:szCs w:val="24"/>
        </w:rPr>
        <w:t>im</w:t>
      </w:r>
      <w:proofErr w:type="spellEnd"/>
      <w:r w:rsidRPr="00867EA4">
        <w:rPr>
          <w:rFonts w:cs="Times New Roman"/>
          <w:sz w:val="24"/>
          <w:szCs w:val="24"/>
        </w:rPr>
        <w:t>-, сложные имена прилагательные путем соединения основы прилагательного с основой существительного с добавлением суффикса -</w:t>
      </w:r>
      <w:proofErr w:type="spellStart"/>
      <w:r w:rsidRPr="00867EA4">
        <w:rPr>
          <w:rFonts w:cs="Times New Roman"/>
          <w:sz w:val="24"/>
          <w:szCs w:val="24"/>
        </w:rPr>
        <w:t>ed</w:t>
      </w:r>
      <w:proofErr w:type="spellEnd"/>
      <w:r w:rsidRPr="00867EA4">
        <w:rPr>
          <w:rFonts w:cs="Times New Roman"/>
          <w:sz w:val="24"/>
          <w:szCs w:val="24"/>
        </w:rPr>
        <w:t xml:space="preserve"> (</w:t>
      </w:r>
      <w:proofErr w:type="spellStart"/>
      <w:r w:rsidRPr="00867EA4">
        <w:rPr>
          <w:rFonts w:cs="Times New Roman"/>
          <w:sz w:val="24"/>
          <w:szCs w:val="24"/>
        </w:rPr>
        <w:t>blue-eyed</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867EA4" w:rsidRPr="00867EA4" w:rsidRDefault="00867EA4" w:rsidP="00867EA4">
      <w:pPr>
        <w:pStyle w:val="a7"/>
        <w:rPr>
          <w:rFonts w:cs="Times New Roman"/>
          <w:sz w:val="24"/>
          <w:szCs w:val="24"/>
        </w:rPr>
      </w:pPr>
      <w:r w:rsidRPr="00867EA4">
        <w:rPr>
          <w:rFonts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67EA4" w:rsidRPr="00867EA4" w:rsidRDefault="00867EA4" w:rsidP="00867EA4">
      <w:pPr>
        <w:pStyle w:val="a7"/>
        <w:rPr>
          <w:rFonts w:cs="Times New Roman"/>
          <w:sz w:val="24"/>
          <w:szCs w:val="24"/>
        </w:rPr>
      </w:pPr>
      <w:r w:rsidRPr="00867EA4">
        <w:rPr>
          <w:rFonts w:cs="Times New Roman"/>
          <w:sz w:val="24"/>
          <w:szCs w:val="24"/>
        </w:rPr>
        <w:lastRenderedPageBreak/>
        <w:t>4)</w:t>
      </w:r>
      <w:r w:rsidRPr="00867EA4">
        <w:rPr>
          <w:rFonts w:cs="Times New Roman"/>
          <w:sz w:val="24"/>
          <w:szCs w:val="24"/>
        </w:rPr>
        <w:tab/>
        <w:t>понимать особенности структуры простых и сложных предложений и различных коммуникативных типов предложений английского языка;</w:t>
      </w:r>
    </w:p>
    <w:p w:rsidR="00867EA4" w:rsidRPr="00867EA4" w:rsidRDefault="00867EA4" w:rsidP="00867EA4">
      <w:pPr>
        <w:pStyle w:val="a7"/>
        <w:rPr>
          <w:rFonts w:cs="Times New Roman"/>
          <w:sz w:val="24"/>
          <w:szCs w:val="24"/>
        </w:rPr>
      </w:pPr>
      <w:r w:rsidRPr="00867EA4">
        <w:rPr>
          <w:rFonts w:cs="Times New Roman"/>
          <w:sz w:val="24"/>
          <w:szCs w:val="24"/>
        </w:rPr>
        <w:t>распознавать и употреблять в устной и письменной речи: предложения со сложным дополнением (</w:t>
      </w:r>
      <w:proofErr w:type="spellStart"/>
      <w:r w:rsidRPr="00867EA4">
        <w:rPr>
          <w:rFonts w:cs="Times New Roman"/>
          <w:sz w:val="24"/>
          <w:szCs w:val="24"/>
        </w:rPr>
        <w:t>Complex</w:t>
      </w:r>
      <w:proofErr w:type="spellEnd"/>
      <w:r w:rsidRPr="00867EA4">
        <w:rPr>
          <w:rFonts w:cs="Times New Roman"/>
          <w:sz w:val="24"/>
          <w:szCs w:val="24"/>
        </w:rPr>
        <w:t xml:space="preserve"> </w:t>
      </w:r>
      <w:proofErr w:type="spellStart"/>
      <w:r w:rsidRPr="00867EA4">
        <w:rPr>
          <w:rFonts w:cs="Times New Roman"/>
          <w:sz w:val="24"/>
          <w:szCs w:val="24"/>
        </w:rPr>
        <w:t>Object</w:t>
      </w:r>
      <w:proofErr w:type="spellEnd"/>
      <w:r w:rsidRPr="00867EA4">
        <w:rPr>
          <w:rFonts w:cs="Times New Roman"/>
          <w:sz w:val="24"/>
          <w:szCs w:val="24"/>
        </w:rPr>
        <w:t>); условные предложения реального (</w:t>
      </w:r>
      <w:proofErr w:type="spellStart"/>
      <w:r w:rsidRPr="00867EA4">
        <w:rPr>
          <w:rFonts w:cs="Times New Roman"/>
          <w:sz w:val="24"/>
          <w:szCs w:val="24"/>
        </w:rPr>
        <w:t>Conditional</w:t>
      </w:r>
      <w:proofErr w:type="spellEnd"/>
      <w:r w:rsidRPr="00867EA4">
        <w:rPr>
          <w:rFonts w:cs="Times New Roman"/>
          <w:sz w:val="24"/>
          <w:szCs w:val="24"/>
        </w:rPr>
        <w:t xml:space="preserve"> 0, </w:t>
      </w:r>
      <w:proofErr w:type="spellStart"/>
      <w:r w:rsidRPr="00867EA4">
        <w:rPr>
          <w:rFonts w:cs="Times New Roman"/>
          <w:sz w:val="24"/>
          <w:szCs w:val="24"/>
        </w:rPr>
        <w:t>Conditional</w:t>
      </w:r>
      <w:proofErr w:type="spellEnd"/>
      <w:r w:rsidRPr="00867EA4">
        <w:rPr>
          <w:rFonts w:cs="Times New Roman"/>
          <w:sz w:val="24"/>
          <w:szCs w:val="24"/>
        </w:rPr>
        <w:t xml:space="preserve"> I) характера; предложения с конструкцией </w:t>
      </w:r>
      <w:proofErr w:type="spellStart"/>
      <w:r w:rsidRPr="00867EA4">
        <w:rPr>
          <w:rFonts w:cs="Times New Roman"/>
          <w:sz w:val="24"/>
          <w:szCs w:val="24"/>
        </w:rPr>
        <w:t>to</w:t>
      </w:r>
      <w:proofErr w:type="spellEnd"/>
      <w:r w:rsidRPr="00867EA4">
        <w:rPr>
          <w:rFonts w:cs="Times New Roman"/>
          <w:sz w:val="24"/>
          <w:szCs w:val="24"/>
        </w:rPr>
        <w:t xml:space="preserve"> </w:t>
      </w:r>
      <w:proofErr w:type="spellStart"/>
      <w:r w:rsidRPr="00867EA4">
        <w:rPr>
          <w:rFonts w:cs="Times New Roman"/>
          <w:sz w:val="24"/>
          <w:szCs w:val="24"/>
        </w:rPr>
        <w:t>be</w:t>
      </w:r>
      <w:proofErr w:type="spellEnd"/>
      <w:r w:rsidRPr="00867EA4">
        <w:rPr>
          <w:rFonts w:cs="Times New Roman"/>
          <w:sz w:val="24"/>
          <w:szCs w:val="24"/>
        </w:rPr>
        <w:t xml:space="preserve"> </w:t>
      </w:r>
      <w:proofErr w:type="spellStart"/>
      <w:r w:rsidRPr="00867EA4">
        <w:rPr>
          <w:rFonts w:cs="Times New Roman"/>
          <w:sz w:val="24"/>
          <w:szCs w:val="24"/>
        </w:rPr>
        <w:t>going</w:t>
      </w:r>
      <w:proofErr w:type="spellEnd"/>
      <w:r w:rsidRPr="00867EA4">
        <w:rPr>
          <w:rFonts w:cs="Times New Roman"/>
          <w:sz w:val="24"/>
          <w:szCs w:val="24"/>
        </w:rPr>
        <w:t xml:space="preserve"> </w:t>
      </w:r>
      <w:proofErr w:type="spellStart"/>
      <w:r w:rsidRPr="00867EA4">
        <w:rPr>
          <w:rFonts w:cs="Times New Roman"/>
          <w:sz w:val="24"/>
          <w:szCs w:val="24"/>
        </w:rPr>
        <w:t>to</w:t>
      </w:r>
      <w:proofErr w:type="spellEnd"/>
      <w:r w:rsidRPr="00867EA4">
        <w:rPr>
          <w:rFonts w:cs="Times New Roman"/>
          <w:sz w:val="24"/>
          <w:szCs w:val="24"/>
        </w:rPr>
        <w:t xml:space="preserve"> + инфинитив и формы </w:t>
      </w:r>
      <w:proofErr w:type="spellStart"/>
      <w:r w:rsidRPr="00867EA4">
        <w:rPr>
          <w:rFonts w:cs="Times New Roman"/>
          <w:sz w:val="24"/>
          <w:szCs w:val="24"/>
        </w:rPr>
        <w:t>Future</w:t>
      </w:r>
      <w:proofErr w:type="spellEnd"/>
      <w:r w:rsidRPr="00867EA4">
        <w:rPr>
          <w:rFonts w:cs="Times New Roman"/>
          <w:sz w:val="24"/>
          <w:szCs w:val="24"/>
        </w:rPr>
        <w:t xml:space="preserve"> </w:t>
      </w:r>
      <w:proofErr w:type="spellStart"/>
      <w:r w:rsidRPr="00867EA4">
        <w:rPr>
          <w:rFonts w:cs="Times New Roman"/>
          <w:sz w:val="24"/>
          <w:szCs w:val="24"/>
        </w:rPr>
        <w:t>Simple</w:t>
      </w:r>
      <w:proofErr w:type="spellEnd"/>
      <w:r w:rsidRPr="00867EA4">
        <w:rPr>
          <w:rFonts w:cs="Times New Roman"/>
          <w:sz w:val="24"/>
          <w:szCs w:val="24"/>
        </w:rPr>
        <w:t xml:space="preserve"> </w:t>
      </w:r>
      <w:proofErr w:type="spellStart"/>
      <w:r w:rsidRPr="00867EA4">
        <w:rPr>
          <w:rFonts w:cs="Times New Roman"/>
          <w:sz w:val="24"/>
          <w:szCs w:val="24"/>
        </w:rPr>
        <w:t>Tense</w:t>
      </w:r>
      <w:proofErr w:type="spellEnd"/>
      <w:r w:rsidRPr="00867EA4">
        <w:rPr>
          <w:rFonts w:cs="Times New Roman"/>
          <w:sz w:val="24"/>
          <w:szCs w:val="24"/>
        </w:rPr>
        <w:t xml:space="preserve"> и </w:t>
      </w:r>
      <w:proofErr w:type="spellStart"/>
      <w:r w:rsidRPr="00867EA4">
        <w:rPr>
          <w:rFonts w:cs="Times New Roman"/>
          <w:sz w:val="24"/>
          <w:szCs w:val="24"/>
        </w:rPr>
        <w:t>Present</w:t>
      </w:r>
      <w:proofErr w:type="spellEnd"/>
      <w:r w:rsidRPr="00867EA4">
        <w:rPr>
          <w:rFonts w:cs="Times New Roman"/>
          <w:sz w:val="24"/>
          <w:szCs w:val="24"/>
        </w:rPr>
        <w:t xml:space="preserve"> </w:t>
      </w:r>
      <w:proofErr w:type="spellStart"/>
      <w:r w:rsidRPr="00867EA4">
        <w:rPr>
          <w:rFonts w:cs="Times New Roman"/>
          <w:sz w:val="24"/>
          <w:szCs w:val="24"/>
        </w:rPr>
        <w:t>Continuous</w:t>
      </w:r>
      <w:proofErr w:type="spellEnd"/>
      <w:r w:rsidRPr="00867EA4">
        <w:rPr>
          <w:rFonts w:cs="Times New Roman"/>
          <w:sz w:val="24"/>
          <w:szCs w:val="24"/>
        </w:rPr>
        <w:t xml:space="preserve"> </w:t>
      </w:r>
      <w:proofErr w:type="spellStart"/>
      <w:r w:rsidRPr="00867EA4">
        <w:rPr>
          <w:rFonts w:cs="Times New Roman"/>
          <w:sz w:val="24"/>
          <w:szCs w:val="24"/>
        </w:rPr>
        <w:t>Tense</w:t>
      </w:r>
      <w:proofErr w:type="spellEnd"/>
      <w:r w:rsidRPr="00867EA4">
        <w:rPr>
          <w:rFonts w:cs="Times New Roman"/>
          <w:sz w:val="24"/>
          <w:szCs w:val="24"/>
        </w:rPr>
        <w:t xml:space="preserve"> для выражения будущего действия; конструкцию </w:t>
      </w:r>
      <w:proofErr w:type="spellStart"/>
      <w:r w:rsidRPr="00867EA4">
        <w:rPr>
          <w:rFonts w:cs="Times New Roman"/>
          <w:sz w:val="24"/>
          <w:szCs w:val="24"/>
        </w:rPr>
        <w:t>used</w:t>
      </w:r>
      <w:proofErr w:type="spellEnd"/>
      <w:r w:rsidRPr="00867EA4">
        <w:rPr>
          <w:rFonts w:cs="Times New Roman"/>
          <w:sz w:val="24"/>
          <w:szCs w:val="24"/>
        </w:rPr>
        <w:t xml:space="preserve"> </w:t>
      </w:r>
      <w:proofErr w:type="spellStart"/>
      <w:r w:rsidRPr="00867EA4">
        <w:rPr>
          <w:rFonts w:cs="Times New Roman"/>
          <w:sz w:val="24"/>
          <w:szCs w:val="24"/>
        </w:rPr>
        <w:t>to</w:t>
      </w:r>
      <w:proofErr w:type="spellEnd"/>
      <w:r w:rsidRPr="00867EA4">
        <w:rPr>
          <w:rFonts w:cs="Times New Roman"/>
          <w:sz w:val="24"/>
          <w:szCs w:val="24"/>
        </w:rPr>
        <w:t xml:space="preserve"> + инфинитив глагола;</w:t>
      </w:r>
    </w:p>
    <w:p w:rsidR="00867EA4" w:rsidRPr="00867EA4" w:rsidRDefault="00867EA4" w:rsidP="00867EA4">
      <w:pPr>
        <w:pStyle w:val="a7"/>
        <w:rPr>
          <w:rFonts w:cs="Times New Roman"/>
          <w:sz w:val="24"/>
          <w:szCs w:val="24"/>
        </w:rPr>
      </w:pPr>
      <w:r w:rsidRPr="00867EA4">
        <w:rPr>
          <w:rFonts w:cs="Times New Roman"/>
          <w:sz w:val="24"/>
          <w:szCs w:val="24"/>
        </w:rPr>
        <w:t>глаголы в наиболее употребительных формах страдательного залога (</w:t>
      </w:r>
      <w:proofErr w:type="spellStart"/>
      <w:r w:rsidRPr="00867EA4">
        <w:rPr>
          <w:rFonts w:cs="Times New Roman"/>
          <w:sz w:val="24"/>
          <w:szCs w:val="24"/>
        </w:rPr>
        <w:t>Present</w:t>
      </w:r>
      <w:proofErr w:type="spellEnd"/>
      <w:r w:rsidRPr="00867EA4">
        <w:rPr>
          <w:rFonts w:cs="Times New Roman"/>
          <w:sz w:val="24"/>
          <w:szCs w:val="24"/>
        </w:rPr>
        <w:t>/</w:t>
      </w:r>
      <w:proofErr w:type="spellStart"/>
      <w:r w:rsidRPr="00867EA4">
        <w:rPr>
          <w:rFonts w:cs="Times New Roman"/>
          <w:sz w:val="24"/>
          <w:szCs w:val="24"/>
        </w:rPr>
        <w:t>Past</w:t>
      </w:r>
      <w:proofErr w:type="spellEnd"/>
      <w:r w:rsidRPr="00867EA4">
        <w:rPr>
          <w:rFonts w:cs="Times New Roman"/>
          <w:sz w:val="24"/>
          <w:szCs w:val="24"/>
        </w:rPr>
        <w:t xml:space="preserve"> </w:t>
      </w:r>
      <w:proofErr w:type="spellStart"/>
      <w:r w:rsidRPr="00867EA4">
        <w:rPr>
          <w:rFonts w:cs="Times New Roman"/>
          <w:sz w:val="24"/>
          <w:szCs w:val="24"/>
        </w:rPr>
        <w:t>Simple</w:t>
      </w:r>
      <w:proofErr w:type="spellEnd"/>
      <w:r w:rsidRPr="00867EA4">
        <w:rPr>
          <w:rFonts w:cs="Times New Roman"/>
          <w:sz w:val="24"/>
          <w:szCs w:val="24"/>
        </w:rPr>
        <w:t xml:space="preserve"> </w:t>
      </w:r>
      <w:proofErr w:type="spellStart"/>
      <w:r w:rsidRPr="00867EA4">
        <w:rPr>
          <w:rFonts w:cs="Times New Roman"/>
          <w:sz w:val="24"/>
          <w:szCs w:val="24"/>
        </w:rPr>
        <w:t>Passive</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 xml:space="preserve">предлоги, употребляемые с глаголами в страдательном залоге; модальный глагол </w:t>
      </w:r>
      <w:proofErr w:type="spellStart"/>
      <w:r w:rsidRPr="00867EA4">
        <w:rPr>
          <w:rFonts w:cs="Times New Roman"/>
          <w:sz w:val="24"/>
          <w:szCs w:val="24"/>
        </w:rPr>
        <w:t>might</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наречия, совпадающие по форме с прилагательными (</w:t>
      </w:r>
      <w:proofErr w:type="spellStart"/>
      <w:r w:rsidRPr="00867EA4">
        <w:rPr>
          <w:rFonts w:cs="Times New Roman"/>
          <w:sz w:val="24"/>
          <w:szCs w:val="24"/>
        </w:rPr>
        <w:t>fast</w:t>
      </w:r>
      <w:proofErr w:type="spellEnd"/>
      <w:r w:rsidRPr="00867EA4">
        <w:rPr>
          <w:rFonts w:cs="Times New Roman"/>
          <w:sz w:val="24"/>
          <w:szCs w:val="24"/>
        </w:rPr>
        <w:t xml:space="preserve">, </w:t>
      </w:r>
      <w:proofErr w:type="spellStart"/>
      <w:r w:rsidRPr="00867EA4">
        <w:rPr>
          <w:rFonts w:cs="Times New Roman"/>
          <w:sz w:val="24"/>
          <w:szCs w:val="24"/>
        </w:rPr>
        <w:t>high</w:t>
      </w:r>
      <w:proofErr w:type="spellEnd"/>
      <w:r w:rsidRPr="00867EA4">
        <w:rPr>
          <w:rFonts w:cs="Times New Roman"/>
          <w:sz w:val="24"/>
          <w:szCs w:val="24"/>
        </w:rPr>
        <w:t xml:space="preserve">; </w:t>
      </w:r>
      <w:proofErr w:type="spellStart"/>
      <w:r w:rsidRPr="00867EA4">
        <w:rPr>
          <w:rFonts w:cs="Times New Roman"/>
          <w:sz w:val="24"/>
          <w:szCs w:val="24"/>
        </w:rPr>
        <w:t>early</w:t>
      </w:r>
      <w:proofErr w:type="spellEnd"/>
      <w:r w:rsidRPr="00867EA4">
        <w:rPr>
          <w:rFonts w:cs="Times New Roman"/>
          <w:sz w:val="24"/>
          <w:szCs w:val="24"/>
        </w:rPr>
        <w:t xml:space="preserve">); местоимения </w:t>
      </w:r>
      <w:proofErr w:type="spellStart"/>
      <w:r w:rsidRPr="00867EA4">
        <w:rPr>
          <w:rFonts w:cs="Times New Roman"/>
          <w:sz w:val="24"/>
          <w:szCs w:val="24"/>
        </w:rPr>
        <w:t>other</w:t>
      </w:r>
      <w:proofErr w:type="spellEnd"/>
      <w:r w:rsidRPr="00867EA4">
        <w:rPr>
          <w:rFonts w:cs="Times New Roman"/>
          <w:sz w:val="24"/>
          <w:szCs w:val="24"/>
        </w:rPr>
        <w:t>/</w:t>
      </w:r>
      <w:proofErr w:type="spellStart"/>
      <w:r w:rsidRPr="00867EA4">
        <w:rPr>
          <w:rFonts w:cs="Times New Roman"/>
          <w:sz w:val="24"/>
          <w:szCs w:val="24"/>
        </w:rPr>
        <w:t>another</w:t>
      </w:r>
      <w:proofErr w:type="spellEnd"/>
      <w:r w:rsidRPr="00867EA4">
        <w:rPr>
          <w:rFonts w:cs="Times New Roman"/>
          <w:sz w:val="24"/>
          <w:szCs w:val="24"/>
        </w:rPr>
        <w:t xml:space="preserve">, </w:t>
      </w:r>
      <w:proofErr w:type="spellStart"/>
      <w:r w:rsidRPr="00867EA4">
        <w:rPr>
          <w:rFonts w:cs="Times New Roman"/>
          <w:sz w:val="24"/>
          <w:szCs w:val="24"/>
        </w:rPr>
        <w:t>both</w:t>
      </w:r>
      <w:proofErr w:type="spellEnd"/>
      <w:r w:rsidRPr="00867EA4">
        <w:rPr>
          <w:rFonts w:cs="Times New Roman"/>
          <w:sz w:val="24"/>
          <w:szCs w:val="24"/>
        </w:rPr>
        <w:t xml:space="preserve">, </w:t>
      </w:r>
      <w:proofErr w:type="spellStart"/>
      <w:r w:rsidRPr="00867EA4">
        <w:rPr>
          <w:rFonts w:cs="Times New Roman"/>
          <w:sz w:val="24"/>
          <w:szCs w:val="24"/>
        </w:rPr>
        <w:t>all</w:t>
      </w:r>
      <w:proofErr w:type="spellEnd"/>
      <w:r w:rsidRPr="00867EA4">
        <w:rPr>
          <w:rFonts w:cs="Times New Roman"/>
          <w:sz w:val="24"/>
          <w:szCs w:val="24"/>
        </w:rPr>
        <w:t xml:space="preserve">, </w:t>
      </w:r>
      <w:proofErr w:type="spellStart"/>
      <w:r w:rsidRPr="00867EA4">
        <w:rPr>
          <w:rFonts w:cs="Times New Roman"/>
          <w:sz w:val="24"/>
          <w:szCs w:val="24"/>
        </w:rPr>
        <w:t>one</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количественные числительные для обозначения больших чисел (до 1 000 000);</w:t>
      </w:r>
    </w:p>
    <w:p w:rsidR="00867EA4" w:rsidRPr="00867EA4" w:rsidRDefault="00867EA4" w:rsidP="00867EA4">
      <w:pPr>
        <w:pStyle w:val="a7"/>
        <w:rPr>
          <w:rFonts w:cs="Times New Roman"/>
          <w:sz w:val="24"/>
          <w:szCs w:val="24"/>
        </w:rPr>
      </w:pPr>
      <w:r w:rsidRPr="00867EA4">
        <w:rPr>
          <w:rFonts w:cs="Times New Roman"/>
          <w:sz w:val="24"/>
          <w:szCs w:val="24"/>
        </w:rPr>
        <w:t>5)</w:t>
      </w:r>
      <w:r w:rsidRPr="00867EA4">
        <w:rPr>
          <w:rFonts w:cs="Times New Roman"/>
          <w:sz w:val="24"/>
          <w:szCs w:val="24"/>
        </w:rPr>
        <w:tab/>
        <w:t>владеть социокультурными знаниями и умениями:</w:t>
      </w:r>
    </w:p>
    <w:p w:rsidR="00867EA4" w:rsidRPr="00867EA4" w:rsidRDefault="00867EA4" w:rsidP="00867EA4">
      <w:pPr>
        <w:pStyle w:val="a7"/>
        <w:rPr>
          <w:rFonts w:cs="Times New Roman"/>
          <w:sz w:val="24"/>
          <w:szCs w:val="24"/>
        </w:rPr>
      </w:pPr>
      <w:r w:rsidRPr="00867EA4">
        <w:rPr>
          <w:rFonts w:cs="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67EA4" w:rsidRPr="00867EA4" w:rsidRDefault="00867EA4" w:rsidP="00867EA4">
      <w:pPr>
        <w:pStyle w:val="a7"/>
        <w:rPr>
          <w:rFonts w:cs="Times New Roman"/>
          <w:sz w:val="24"/>
          <w:szCs w:val="24"/>
        </w:rPr>
      </w:pPr>
      <w:r w:rsidRPr="00867EA4">
        <w:rPr>
          <w:rFonts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867EA4" w:rsidRPr="00867EA4" w:rsidRDefault="00867EA4" w:rsidP="00867EA4">
      <w:pPr>
        <w:pStyle w:val="a7"/>
        <w:rPr>
          <w:rFonts w:cs="Times New Roman"/>
          <w:sz w:val="24"/>
          <w:szCs w:val="24"/>
        </w:rPr>
      </w:pPr>
      <w:r w:rsidRPr="00867EA4">
        <w:rPr>
          <w:rFonts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867EA4" w:rsidRPr="00867EA4" w:rsidRDefault="00867EA4" w:rsidP="00867EA4">
      <w:pPr>
        <w:pStyle w:val="a7"/>
        <w:rPr>
          <w:rFonts w:cs="Times New Roman"/>
          <w:sz w:val="24"/>
          <w:szCs w:val="24"/>
        </w:rPr>
      </w:pPr>
      <w:r w:rsidRPr="00867EA4">
        <w:rPr>
          <w:rFonts w:cs="Times New Roman"/>
          <w:sz w:val="24"/>
          <w:szCs w:val="24"/>
        </w:rPr>
        <w:t>кратко представлять Россию и страну (страны) изучаемого языка;</w:t>
      </w:r>
    </w:p>
    <w:p w:rsidR="00867EA4" w:rsidRPr="00867EA4" w:rsidRDefault="00867EA4" w:rsidP="00867EA4">
      <w:pPr>
        <w:pStyle w:val="a7"/>
        <w:rPr>
          <w:rFonts w:cs="Times New Roman"/>
          <w:sz w:val="24"/>
          <w:szCs w:val="24"/>
        </w:rPr>
      </w:pPr>
      <w:r w:rsidRPr="00867EA4">
        <w:rPr>
          <w:rFonts w:cs="Times New Roman"/>
          <w:sz w:val="24"/>
          <w:szCs w:val="24"/>
        </w:rPr>
        <w:t>6)</w:t>
      </w:r>
      <w:r w:rsidRPr="00867EA4">
        <w:rPr>
          <w:rFonts w:cs="Times New Roman"/>
          <w:sz w:val="24"/>
          <w:szCs w:val="24"/>
        </w:rPr>
        <w:tab/>
        <w:t xml:space="preserve"> владеть</w:t>
      </w:r>
      <w:r w:rsidRPr="00867EA4">
        <w:rPr>
          <w:rFonts w:cs="Times New Roman"/>
          <w:sz w:val="24"/>
          <w:szCs w:val="24"/>
        </w:rPr>
        <w:tab/>
        <w:t>компенсаторными умениями:</w:t>
      </w:r>
      <w:r w:rsidRPr="00867EA4">
        <w:rPr>
          <w:rFonts w:cs="Times New Roman"/>
          <w:sz w:val="24"/>
          <w:szCs w:val="24"/>
        </w:rPr>
        <w:tab/>
        <w:t>использовать при чтении</w:t>
      </w:r>
    </w:p>
    <w:p w:rsidR="00867EA4" w:rsidRPr="00867EA4" w:rsidRDefault="00867EA4" w:rsidP="00867EA4">
      <w:pPr>
        <w:pStyle w:val="a7"/>
        <w:rPr>
          <w:rFonts w:cs="Times New Roman"/>
          <w:sz w:val="24"/>
          <w:szCs w:val="24"/>
        </w:rPr>
      </w:pPr>
      <w:r w:rsidRPr="00867EA4">
        <w:rPr>
          <w:rFonts w:cs="Times New Roman"/>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67EA4" w:rsidRPr="00867EA4" w:rsidRDefault="00867EA4" w:rsidP="00867EA4">
      <w:pPr>
        <w:pStyle w:val="a7"/>
        <w:rPr>
          <w:rFonts w:cs="Times New Roman"/>
          <w:sz w:val="24"/>
          <w:szCs w:val="24"/>
        </w:rPr>
      </w:pPr>
      <w:r w:rsidRPr="00867EA4">
        <w:rPr>
          <w:rFonts w:cs="Times New Roman"/>
          <w:sz w:val="24"/>
          <w:szCs w:val="24"/>
        </w:rPr>
        <w:t>7)</w:t>
      </w:r>
      <w:r w:rsidRPr="00867EA4">
        <w:rPr>
          <w:rFonts w:cs="Times New Roman"/>
          <w:sz w:val="24"/>
          <w:szCs w:val="24"/>
        </w:rPr>
        <w:tab/>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67EA4" w:rsidRPr="00867EA4" w:rsidRDefault="00867EA4" w:rsidP="00867EA4">
      <w:pPr>
        <w:pStyle w:val="a7"/>
        <w:rPr>
          <w:rFonts w:cs="Times New Roman"/>
          <w:sz w:val="24"/>
          <w:szCs w:val="24"/>
        </w:rPr>
      </w:pPr>
      <w:r w:rsidRPr="00867EA4">
        <w:rPr>
          <w:rFonts w:cs="Times New Roman"/>
          <w:sz w:val="24"/>
          <w:szCs w:val="24"/>
        </w:rPr>
        <w:t>8)</w:t>
      </w:r>
      <w:r w:rsidRPr="00867EA4">
        <w:rPr>
          <w:rFonts w:cs="Times New Roman"/>
          <w:sz w:val="24"/>
          <w:szCs w:val="24"/>
        </w:rPr>
        <w:tab/>
        <w:t>использовать иноязычные словари и справочники, в том числе информационно-справочные системы в электронной форме;</w:t>
      </w:r>
    </w:p>
    <w:p w:rsidR="00867EA4" w:rsidRPr="00867EA4" w:rsidRDefault="00867EA4" w:rsidP="00867EA4">
      <w:pPr>
        <w:pStyle w:val="a7"/>
        <w:rPr>
          <w:rFonts w:cs="Times New Roman"/>
          <w:sz w:val="24"/>
          <w:szCs w:val="24"/>
        </w:rPr>
      </w:pPr>
      <w:r w:rsidRPr="00867EA4">
        <w:rPr>
          <w:rFonts w:cs="Times New Roman"/>
          <w:sz w:val="24"/>
          <w:szCs w:val="24"/>
        </w:rPr>
        <w:t>9)</w:t>
      </w:r>
      <w:r w:rsidRPr="00867EA4">
        <w:rPr>
          <w:rFonts w:cs="Times New Roman"/>
          <w:sz w:val="24"/>
          <w:szCs w:val="24"/>
        </w:rPr>
        <w:tab/>
        <w:t>достигать взаимопонимания в процессе устного и письменного общения с носителями иностранного языка, с людьми другой культуры;</w:t>
      </w:r>
    </w:p>
    <w:p w:rsidR="00867EA4" w:rsidRPr="00867EA4" w:rsidRDefault="00867EA4" w:rsidP="00867EA4">
      <w:pPr>
        <w:pStyle w:val="a7"/>
        <w:rPr>
          <w:rFonts w:cs="Times New Roman"/>
          <w:sz w:val="24"/>
          <w:szCs w:val="24"/>
        </w:rPr>
      </w:pPr>
      <w:r w:rsidRPr="00867EA4">
        <w:rPr>
          <w:rFonts w:cs="Times New Roman"/>
          <w:sz w:val="24"/>
          <w:szCs w:val="24"/>
        </w:rPr>
        <w:t>10)</w:t>
      </w:r>
      <w:r w:rsidRPr="00867EA4">
        <w:rPr>
          <w:rFonts w:cs="Times New Roman"/>
          <w:sz w:val="24"/>
          <w:szCs w:val="24"/>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67EA4" w:rsidRPr="002F3566" w:rsidRDefault="00867EA4" w:rsidP="00867EA4">
      <w:pPr>
        <w:pStyle w:val="a7"/>
        <w:rPr>
          <w:rFonts w:cs="Times New Roman"/>
          <w:b/>
          <w:sz w:val="24"/>
          <w:szCs w:val="24"/>
        </w:rPr>
      </w:pPr>
      <w:r w:rsidRPr="00867EA4">
        <w:rPr>
          <w:rFonts w:cs="Times New Roman"/>
          <w:sz w:val="24"/>
          <w:szCs w:val="24"/>
        </w:rPr>
        <w:tab/>
        <w:t xml:space="preserve">Предметные результаты освоения программы </w:t>
      </w:r>
      <w:proofErr w:type="gramStart"/>
      <w:r w:rsidRPr="00867EA4">
        <w:rPr>
          <w:rFonts w:cs="Times New Roman"/>
          <w:sz w:val="24"/>
          <w:szCs w:val="24"/>
        </w:rPr>
        <w:t>по иностранному</w:t>
      </w:r>
      <w:proofErr w:type="gramEnd"/>
      <w:r w:rsidRPr="00867EA4">
        <w:rPr>
          <w:rFonts w:cs="Times New Roman"/>
          <w:sz w:val="24"/>
          <w:szCs w:val="24"/>
        </w:rPr>
        <w:t xml:space="preserve"> (английскому) языку к концу обучения </w:t>
      </w:r>
      <w:r w:rsidRPr="002F3566">
        <w:rPr>
          <w:rFonts w:cs="Times New Roman"/>
          <w:b/>
          <w:sz w:val="24"/>
          <w:szCs w:val="24"/>
        </w:rPr>
        <w:t>в 8 классе:</w:t>
      </w:r>
    </w:p>
    <w:p w:rsidR="00867EA4" w:rsidRPr="00867EA4" w:rsidRDefault="00867EA4" w:rsidP="00867EA4">
      <w:pPr>
        <w:pStyle w:val="a7"/>
        <w:rPr>
          <w:rFonts w:cs="Times New Roman"/>
          <w:sz w:val="24"/>
          <w:szCs w:val="24"/>
        </w:rPr>
      </w:pPr>
      <w:r w:rsidRPr="00867EA4">
        <w:rPr>
          <w:rFonts w:cs="Times New Roman"/>
          <w:sz w:val="24"/>
          <w:szCs w:val="24"/>
        </w:rPr>
        <w:t>1)</w:t>
      </w:r>
      <w:r w:rsidRPr="00867EA4">
        <w:rPr>
          <w:rFonts w:cs="Times New Roman"/>
          <w:sz w:val="24"/>
          <w:szCs w:val="24"/>
        </w:rPr>
        <w:tab/>
        <w:t>владеть основными видами речевой деятельности:</w:t>
      </w:r>
    </w:p>
    <w:p w:rsidR="00867EA4" w:rsidRPr="00867EA4" w:rsidRDefault="00867EA4" w:rsidP="00867EA4">
      <w:pPr>
        <w:pStyle w:val="a7"/>
        <w:rPr>
          <w:rFonts w:cs="Times New Roman"/>
          <w:sz w:val="24"/>
          <w:szCs w:val="24"/>
        </w:rPr>
      </w:pPr>
      <w:r w:rsidRPr="00867EA4">
        <w:rPr>
          <w:rFonts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867EA4" w:rsidRPr="00867EA4" w:rsidRDefault="00867EA4" w:rsidP="00867EA4">
      <w:pPr>
        <w:pStyle w:val="a7"/>
        <w:rPr>
          <w:rFonts w:cs="Times New Roman"/>
          <w:sz w:val="24"/>
          <w:szCs w:val="24"/>
        </w:rPr>
      </w:pPr>
      <w:r w:rsidRPr="00867EA4">
        <w:rPr>
          <w:rFonts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867EA4" w:rsidRPr="00867EA4" w:rsidRDefault="00867EA4" w:rsidP="00867EA4">
      <w:pPr>
        <w:pStyle w:val="a7"/>
        <w:rPr>
          <w:rFonts w:cs="Times New Roman"/>
          <w:sz w:val="24"/>
          <w:szCs w:val="24"/>
        </w:rPr>
      </w:pPr>
      <w:r w:rsidRPr="00867EA4">
        <w:rPr>
          <w:rFonts w:cs="Times New Roman"/>
          <w:sz w:val="24"/>
          <w:szCs w:val="24"/>
        </w:rPr>
        <w:lastRenderedPageBreak/>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867EA4" w:rsidRPr="00867EA4" w:rsidRDefault="00867EA4" w:rsidP="00867EA4">
      <w:pPr>
        <w:pStyle w:val="a7"/>
        <w:rPr>
          <w:rFonts w:cs="Times New Roman"/>
          <w:sz w:val="24"/>
          <w:szCs w:val="24"/>
        </w:rPr>
      </w:pPr>
      <w:r w:rsidRPr="00867EA4">
        <w:rPr>
          <w:rFonts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67EA4" w:rsidRPr="00867EA4" w:rsidRDefault="00867EA4" w:rsidP="00867EA4">
      <w:pPr>
        <w:pStyle w:val="a7"/>
        <w:rPr>
          <w:rFonts w:cs="Times New Roman"/>
          <w:sz w:val="24"/>
          <w:szCs w:val="24"/>
        </w:rPr>
      </w:pPr>
      <w:r w:rsidRPr="00867EA4">
        <w:rPr>
          <w:rFonts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867EA4" w:rsidRPr="00867EA4" w:rsidRDefault="00496D75" w:rsidP="00496D75">
      <w:pPr>
        <w:pStyle w:val="a7"/>
        <w:rPr>
          <w:rFonts w:cs="Times New Roman"/>
          <w:sz w:val="24"/>
          <w:szCs w:val="24"/>
        </w:rPr>
      </w:pPr>
      <w:r>
        <w:rPr>
          <w:rFonts w:cs="Times New Roman"/>
          <w:sz w:val="24"/>
          <w:szCs w:val="24"/>
        </w:rPr>
        <w:t xml:space="preserve">таблицы и (или) </w:t>
      </w:r>
      <w:r w:rsidR="00867EA4" w:rsidRPr="00867EA4">
        <w:rPr>
          <w:rFonts w:cs="Times New Roman"/>
          <w:sz w:val="24"/>
          <w:szCs w:val="24"/>
        </w:rPr>
        <w:t>прочитанног</w:t>
      </w:r>
      <w:r>
        <w:rPr>
          <w:rFonts w:cs="Times New Roman"/>
          <w:sz w:val="24"/>
          <w:szCs w:val="24"/>
        </w:rPr>
        <w:t xml:space="preserve">о (прослушанного) текста (объём </w:t>
      </w:r>
      <w:r w:rsidR="00867EA4" w:rsidRPr="00867EA4">
        <w:rPr>
          <w:rFonts w:cs="Times New Roman"/>
          <w:sz w:val="24"/>
          <w:szCs w:val="24"/>
        </w:rPr>
        <w:t>высказывания - до 110 слов);</w:t>
      </w:r>
    </w:p>
    <w:p w:rsidR="00867EA4" w:rsidRPr="00867EA4" w:rsidRDefault="00867EA4" w:rsidP="00867EA4">
      <w:pPr>
        <w:pStyle w:val="a7"/>
        <w:rPr>
          <w:rFonts w:cs="Times New Roman"/>
          <w:sz w:val="24"/>
          <w:szCs w:val="24"/>
        </w:rPr>
      </w:pPr>
      <w:r w:rsidRPr="00867EA4">
        <w:rPr>
          <w:rFonts w:cs="Times New Roman"/>
          <w:sz w:val="24"/>
          <w:szCs w:val="24"/>
        </w:rPr>
        <w:t>2)</w:t>
      </w:r>
      <w:r w:rsidRPr="00867EA4">
        <w:rPr>
          <w:rFonts w:cs="Times New Roman"/>
          <w:sz w:val="24"/>
          <w:szCs w:val="24"/>
        </w:rPr>
        <w:tab/>
      </w:r>
      <w:r w:rsidR="00496D75">
        <w:rPr>
          <w:rFonts w:cs="Times New Roman"/>
          <w:sz w:val="24"/>
          <w:szCs w:val="24"/>
        </w:rPr>
        <w:t xml:space="preserve">владеть фонетическими навыками: </w:t>
      </w:r>
      <w:r w:rsidRPr="00867EA4">
        <w:rPr>
          <w:rFonts w:cs="Times New Roman"/>
          <w:sz w:val="24"/>
          <w:szCs w:val="24"/>
        </w:rPr>
        <w:t>различать на слух,</w:t>
      </w:r>
    </w:p>
    <w:p w:rsidR="00867EA4" w:rsidRPr="00867EA4" w:rsidRDefault="00867EA4" w:rsidP="00867EA4">
      <w:pPr>
        <w:pStyle w:val="a7"/>
        <w:rPr>
          <w:rFonts w:cs="Times New Roman"/>
          <w:sz w:val="24"/>
          <w:szCs w:val="24"/>
        </w:rPr>
      </w:pPr>
      <w:r w:rsidRPr="00867EA4">
        <w:rPr>
          <w:rFonts w:cs="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867EA4" w:rsidRPr="00867EA4" w:rsidRDefault="00867EA4" w:rsidP="00867EA4">
      <w:pPr>
        <w:pStyle w:val="a7"/>
        <w:rPr>
          <w:rFonts w:cs="Times New Roman"/>
          <w:sz w:val="24"/>
          <w:szCs w:val="24"/>
        </w:rPr>
      </w:pPr>
      <w:r w:rsidRPr="00867EA4">
        <w:rPr>
          <w:rFonts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67EA4" w:rsidRPr="00867EA4" w:rsidRDefault="00867EA4" w:rsidP="00867EA4">
      <w:pPr>
        <w:pStyle w:val="a7"/>
        <w:rPr>
          <w:rFonts w:cs="Times New Roman"/>
          <w:sz w:val="24"/>
          <w:szCs w:val="24"/>
        </w:rPr>
      </w:pPr>
      <w:r w:rsidRPr="00867EA4">
        <w:rPr>
          <w:rFonts w:cs="Times New Roman"/>
          <w:sz w:val="24"/>
          <w:szCs w:val="24"/>
        </w:rPr>
        <w:t>3)</w:t>
      </w:r>
      <w:r w:rsidRPr="00867EA4">
        <w:rPr>
          <w:rFonts w:cs="Times New Roman"/>
          <w:sz w:val="24"/>
          <w:szCs w:val="24"/>
        </w:rPr>
        <w:tab/>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867EA4" w:rsidRPr="00867EA4" w:rsidRDefault="00867EA4" w:rsidP="00867EA4">
      <w:pPr>
        <w:pStyle w:val="a7"/>
        <w:rPr>
          <w:rFonts w:cs="Times New Roman"/>
          <w:sz w:val="24"/>
          <w:szCs w:val="24"/>
        </w:rPr>
      </w:pPr>
      <w:r w:rsidRPr="00867EA4">
        <w:rPr>
          <w:rFonts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sidRPr="00867EA4">
        <w:rPr>
          <w:rFonts w:cs="Times New Roman"/>
          <w:sz w:val="24"/>
          <w:szCs w:val="24"/>
        </w:rPr>
        <w:t>ity</w:t>
      </w:r>
      <w:proofErr w:type="spellEnd"/>
      <w:r w:rsidRPr="00867EA4">
        <w:rPr>
          <w:rFonts w:cs="Times New Roman"/>
          <w:sz w:val="24"/>
          <w:szCs w:val="24"/>
        </w:rPr>
        <w:t>, -</w:t>
      </w:r>
      <w:proofErr w:type="spellStart"/>
      <w:r w:rsidRPr="00867EA4">
        <w:rPr>
          <w:rFonts w:cs="Times New Roman"/>
          <w:sz w:val="24"/>
          <w:szCs w:val="24"/>
        </w:rPr>
        <w:t>ship</w:t>
      </w:r>
      <w:proofErr w:type="spellEnd"/>
      <w:r w:rsidRPr="00867EA4">
        <w:rPr>
          <w:rFonts w:cs="Times New Roman"/>
          <w:sz w:val="24"/>
          <w:szCs w:val="24"/>
        </w:rPr>
        <w:t>, -</w:t>
      </w:r>
      <w:proofErr w:type="spellStart"/>
      <w:r w:rsidRPr="00867EA4">
        <w:rPr>
          <w:rFonts w:cs="Times New Roman"/>
          <w:sz w:val="24"/>
          <w:szCs w:val="24"/>
        </w:rPr>
        <w:t>ance</w:t>
      </w:r>
      <w:proofErr w:type="spellEnd"/>
      <w:r w:rsidRPr="00867EA4">
        <w:rPr>
          <w:rFonts w:cs="Times New Roman"/>
          <w:sz w:val="24"/>
          <w:szCs w:val="24"/>
        </w:rPr>
        <w:t>/-</w:t>
      </w:r>
      <w:proofErr w:type="spellStart"/>
      <w:r w:rsidRPr="00867EA4">
        <w:rPr>
          <w:rFonts w:cs="Times New Roman"/>
          <w:sz w:val="24"/>
          <w:szCs w:val="24"/>
        </w:rPr>
        <w:t>ence</w:t>
      </w:r>
      <w:proofErr w:type="spellEnd"/>
      <w:r w:rsidRPr="00867EA4">
        <w:rPr>
          <w:rFonts w:cs="Times New Roman"/>
          <w:sz w:val="24"/>
          <w:szCs w:val="24"/>
        </w:rPr>
        <w:t xml:space="preserve">, имена прилагательные с помощью префикса </w:t>
      </w:r>
      <w:proofErr w:type="spellStart"/>
      <w:r w:rsidRPr="00867EA4">
        <w:rPr>
          <w:rFonts w:cs="Times New Roman"/>
          <w:sz w:val="24"/>
          <w:szCs w:val="24"/>
        </w:rPr>
        <w:t>inter</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proofErr w:type="spellStart"/>
      <w:r w:rsidRPr="00867EA4">
        <w:rPr>
          <w:rFonts w:cs="Times New Roman"/>
          <w:sz w:val="24"/>
          <w:szCs w:val="24"/>
        </w:rPr>
        <w:t>to</w:t>
      </w:r>
      <w:proofErr w:type="spellEnd"/>
      <w:r w:rsidRPr="00867EA4">
        <w:rPr>
          <w:rFonts w:cs="Times New Roman"/>
          <w:sz w:val="24"/>
          <w:szCs w:val="24"/>
        </w:rPr>
        <w:t xml:space="preserve"> </w:t>
      </w:r>
      <w:proofErr w:type="spellStart"/>
      <w:r w:rsidRPr="00867EA4">
        <w:rPr>
          <w:rFonts w:cs="Times New Roman"/>
          <w:sz w:val="24"/>
          <w:szCs w:val="24"/>
        </w:rPr>
        <w:t>walk</w:t>
      </w:r>
      <w:proofErr w:type="spellEnd"/>
      <w:r w:rsidRPr="00867EA4">
        <w:rPr>
          <w:rFonts w:cs="Times New Roman"/>
          <w:sz w:val="24"/>
          <w:szCs w:val="24"/>
        </w:rPr>
        <w:t xml:space="preserve"> - a </w:t>
      </w:r>
      <w:proofErr w:type="spellStart"/>
      <w:r w:rsidRPr="00867EA4">
        <w:rPr>
          <w:rFonts w:cs="Times New Roman"/>
          <w:sz w:val="24"/>
          <w:szCs w:val="24"/>
        </w:rPr>
        <w:t>walk</w:t>
      </w:r>
      <w:proofErr w:type="spellEnd"/>
      <w:r w:rsidRPr="00867EA4">
        <w:rPr>
          <w:rFonts w:cs="Times New Roman"/>
          <w:sz w:val="24"/>
          <w:szCs w:val="24"/>
        </w:rPr>
        <w:t xml:space="preserve">), глагол от имени существительного (a </w:t>
      </w:r>
      <w:proofErr w:type="spellStart"/>
      <w:r w:rsidRPr="00867EA4">
        <w:rPr>
          <w:rFonts w:cs="Times New Roman"/>
          <w:sz w:val="24"/>
          <w:szCs w:val="24"/>
        </w:rPr>
        <w:t>present</w:t>
      </w:r>
      <w:proofErr w:type="spellEnd"/>
      <w:r w:rsidRPr="00867EA4">
        <w:rPr>
          <w:rFonts w:cs="Times New Roman"/>
          <w:sz w:val="24"/>
          <w:szCs w:val="24"/>
        </w:rPr>
        <w:t xml:space="preserve"> - </w:t>
      </w:r>
      <w:proofErr w:type="spellStart"/>
      <w:r w:rsidRPr="00867EA4">
        <w:rPr>
          <w:rFonts w:cs="Times New Roman"/>
          <w:sz w:val="24"/>
          <w:szCs w:val="24"/>
        </w:rPr>
        <w:t>to</w:t>
      </w:r>
      <w:proofErr w:type="spellEnd"/>
      <w:r w:rsidRPr="00867EA4">
        <w:rPr>
          <w:rFonts w:cs="Times New Roman"/>
          <w:sz w:val="24"/>
          <w:szCs w:val="24"/>
        </w:rPr>
        <w:t xml:space="preserve"> </w:t>
      </w:r>
      <w:proofErr w:type="spellStart"/>
      <w:r w:rsidRPr="00867EA4">
        <w:rPr>
          <w:rFonts w:cs="Times New Roman"/>
          <w:sz w:val="24"/>
          <w:szCs w:val="24"/>
        </w:rPr>
        <w:t>present</w:t>
      </w:r>
      <w:proofErr w:type="spellEnd"/>
      <w:r w:rsidRPr="00867EA4">
        <w:rPr>
          <w:rFonts w:cs="Times New Roman"/>
          <w:sz w:val="24"/>
          <w:szCs w:val="24"/>
        </w:rPr>
        <w:t>), имя существительное от прилагательного (</w:t>
      </w:r>
      <w:proofErr w:type="spellStart"/>
      <w:r w:rsidRPr="00867EA4">
        <w:rPr>
          <w:rFonts w:cs="Times New Roman"/>
          <w:sz w:val="24"/>
          <w:szCs w:val="24"/>
        </w:rPr>
        <w:t>rich</w:t>
      </w:r>
      <w:proofErr w:type="spellEnd"/>
      <w:r w:rsidRPr="00867EA4">
        <w:rPr>
          <w:rFonts w:cs="Times New Roman"/>
          <w:sz w:val="24"/>
          <w:szCs w:val="24"/>
        </w:rPr>
        <w:t xml:space="preserve"> - </w:t>
      </w:r>
      <w:proofErr w:type="spellStart"/>
      <w:r w:rsidRPr="00867EA4">
        <w:rPr>
          <w:rFonts w:cs="Times New Roman"/>
          <w:sz w:val="24"/>
          <w:szCs w:val="24"/>
        </w:rPr>
        <w:t>the</w:t>
      </w:r>
      <w:proofErr w:type="spellEnd"/>
      <w:r w:rsidRPr="00867EA4">
        <w:rPr>
          <w:rFonts w:cs="Times New Roman"/>
          <w:sz w:val="24"/>
          <w:szCs w:val="24"/>
        </w:rPr>
        <w:t xml:space="preserve"> </w:t>
      </w:r>
      <w:proofErr w:type="spellStart"/>
      <w:r w:rsidRPr="00867EA4">
        <w:rPr>
          <w:rFonts w:cs="Times New Roman"/>
          <w:sz w:val="24"/>
          <w:szCs w:val="24"/>
        </w:rPr>
        <w:t>rich</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867EA4" w:rsidRPr="00867EA4" w:rsidRDefault="00867EA4" w:rsidP="00867EA4">
      <w:pPr>
        <w:pStyle w:val="a7"/>
        <w:rPr>
          <w:rFonts w:cs="Times New Roman"/>
          <w:sz w:val="24"/>
          <w:szCs w:val="24"/>
        </w:rPr>
      </w:pPr>
      <w:r w:rsidRPr="00867EA4">
        <w:rPr>
          <w:rFonts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67EA4" w:rsidRPr="00867EA4" w:rsidRDefault="00867EA4" w:rsidP="00867EA4">
      <w:pPr>
        <w:pStyle w:val="a7"/>
        <w:rPr>
          <w:rFonts w:cs="Times New Roman"/>
          <w:sz w:val="24"/>
          <w:szCs w:val="24"/>
        </w:rPr>
      </w:pPr>
      <w:r w:rsidRPr="00867EA4">
        <w:rPr>
          <w:rFonts w:cs="Times New Roman"/>
          <w:sz w:val="24"/>
          <w:szCs w:val="24"/>
        </w:rPr>
        <w:t>4)</w:t>
      </w:r>
      <w:r w:rsidRPr="00867EA4">
        <w:rPr>
          <w:rFonts w:cs="Times New Roman"/>
          <w:sz w:val="24"/>
          <w:szCs w:val="24"/>
        </w:rPr>
        <w:tab/>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867EA4" w:rsidRPr="00867EA4" w:rsidRDefault="00867EA4" w:rsidP="00867EA4">
      <w:pPr>
        <w:pStyle w:val="a7"/>
        <w:rPr>
          <w:rFonts w:cs="Times New Roman"/>
          <w:sz w:val="24"/>
          <w:szCs w:val="24"/>
        </w:rPr>
      </w:pPr>
      <w:r w:rsidRPr="00867EA4">
        <w:rPr>
          <w:rFonts w:cs="Times New Roman"/>
          <w:sz w:val="24"/>
          <w:szCs w:val="24"/>
        </w:rPr>
        <w:t>распознавать и употреблять в устной и письменной речи: предложения со сложным дополнением (</w:t>
      </w:r>
      <w:proofErr w:type="spellStart"/>
      <w:r w:rsidRPr="00867EA4">
        <w:rPr>
          <w:rFonts w:cs="Times New Roman"/>
          <w:sz w:val="24"/>
          <w:szCs w:val="24"/>
        </w:rPr>
        <w:t>Complex</w:t>
      </w:r>
      <w:proofErr w:type="spellEnd"/>
      <w:r w:rsidRPr="00867EA4">
        <w:rPr>
          <w:rFonts w:cs="Times New Roman"/>
          <w:sz w:val="24"/>
          <w:szCs w:val="24"/>
        </w:rPr>
        <w:t xml:space="preserve"> </w:t>
      </w:r>
      <w:proofErr w:type="spellStart"/>
      <w:r w:rsidRPr="00867EA4">
        <w:rPr>
          <w:rFonts w:cs="Times New Roman"/>
          <w:sz w:val="24"/>
          <w:szCs w:val="24"/>
        </w:rPr>
        <w:t>Object</w:t>
      </w:r>
      <w:proofErr w:type="spellEnd"/>
      <w:r w:rsidRPr="00867EA4">
        <w:rPr>
          <w:rFonts w:cs="Times New Roman"/>
          <w:sz w:val="24"/>
          <w:szCs w:val="24"/>
        </w:rPr>
        <w:t xml:space="preserve">); все типы вопросительных предложений в </w:t>
      </w:r>
      <w:proofErr w:type="spellStart"/>
      <w:r w:rsidRPr="00867EA4">
        <w:rPr>
          <w:rFonts w:cs="Times New Roman"/>
          <w:sz w:val="24"/>
          <w:szCs w:val="24"/>
        </w:rPr>
        <w:t>Past</w:t>
      </w:r>
      <w:proofErr w:type="spellEnd"/>
      <w:r w:rsidRPr="00867EA4">
        <w:rPr>
          <w:rFonts w:cs="Times New Roman"/>
          <w:sz w:val="24"/>
          <w:szCs w:val="24"/>
        </w:rPr>
        <w:t xml:space="preserve"> </w:t>
      </w:r>
      <w:proofErr w:type="spellStart"/>
      <w:r w:rsidRPr="00867EA4">
        <w:rPr>
          <w:rFonts w:cs="Times New Roman"/>
          <w:sz w:val="24"/>
          <w:szCs w:val="24"/>
        </w:rPr>
        <w:t>Perfect</w:t>
      </w:r>
      <w:proofErr w:type="spellEnd"/>
      <w:r w:rsidRPr="00867EA4">
        <w:rPr>
          <w:rFonts w:cs="Times New Roman"/>
          <w:sz w:val="24"/>
          <w:szCs w:val="24"/>
        </w:rPr>
        <w:t xml:space="preserve"> </w:t>
      </w:r>
      <w:proofErr w:type="spellStart"/>
      <w:r w:rsidRPr="00867EA4">
        <w:rPr>
          <w:rFonts w:cs="Times New Roman"/>
          <w:sz w:val="24"/>
          <w:szCs w:val="24"/>
        </w:rPr>
        <w:t>Tense</w:t>
      </w:r>
      <w:proofErr w:type="spellEnd"/>
      <w:r w:rsidRPr="00867EA4">
        <w:rPr>
          <w:rFonts w:cs="Times New Roman"/>
          <w:sz w:val="24"/>
          <w:szCs w:val="24"/>
        </w:rPr>
        <w:t>; 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67EA4" w:rsidRPr="00867EA4" w:rsidRDefault="00867EA4" w:rsidP="00867EA4">
      <w:pPr>
        <w:pStyle w:val="a7"/>
        <w:rPr>
          <w:rFonts w:cs="Times New Roman"/>
          <w:sz w:val="24"/>
          <w:szCs w:val="24"/>
        </w:rPr>
      </w:pPr>
      <w:r w:rsidRPr="00867EA4">
        <w:rPr>
          <w:rFonts w:cs="Times New Roman"/>
          <w:sz w:val="24"/>
          <w:szCs w:val="24"/>
        </w:rPr>
        <w:lastRenderedPageBreak/>
        <w:t>согласование времён в рамках сложного предложения;</w:t>
      </w:r>
    </w:p>
    <w:p w:rsidR="00867EA4" w:rsidRPr="00867EA4" w:rsidRDefault="00867EA4" w:rsidP="00867EA4">
      <w:pPr>
        <w:pStyle w:val="a7"/>
        <w:rPr>
          <w:rFonts w:cs="Times New Roman"/>
          <w:sz w:val="24"/>
          <w:szCs w:val="24"/>
        </w:rPr>
      </w:pPr>
      <w:r w:rsidRPr="00867EA4">
        <w:rPr>
          <w:rFonts w:cs="Times New Roman"/>
          <w:sz w:val="24"/>
          <w:szCs w:val="24"/>
        </w:rPr>
        <w:t>согласование подлежащего, выраженного собирательным существительным (</w:t>
      </w:r>
      <w:proofErr w:type="spellStart"/>
      <w:r w:rsidRPr="00867EA4">
        <w:rPr>
          <w:rFonts w:cs="Times New Roman"/>
          <w:sz w:val="24"/>
          <w:szCs w:val="24"/>
        </w:rPr>
        <w:t>family</w:t>
      </w:r>
      <w:proofErr w:type="spellEnd"/>
      <w:r w:rsidRPr="00867EA4">
        <w:rPr>
          <w:rFonts w:cs="Times New Roman"/>
          <w:sz w:val="24"/>
          <w:szCs w:val="24"/>
        </w:rPr>
        <w:t xml:space="preserve">, </w:t>
      </w:r>
      <w:proofErr w:type="spellStart"/>
      <w:r w:rsidRPr="00867EA4">
        <w:rPr>
          <w:rFonts w:cs="Times New Roman"/>
          <w:sz w:val="24"/>
          <w:szCs w:val="24"/>
        </w:rPr>
        <w:t>police</w:t>
      </w:r>
      <w:proofErr w:type="spellEnd"/>
      <w:r w:rsidRPr="00867EA4">
        <w:rPr>
          <w:rFonts w:cs="Times New Roman"/>
          <w:sz w:val="24"/>
          <w:szCs w:val="24"/>
        </w:rPr>
        <w:t>), со сказуемым;</w:t>
      </w:r>
    </w:p>
    <w:p w:rsidR="00867EA4" w:rsidRPr="0023562C" w:rsidRDefault="00867EA4" w:rsidP="00867EA4">
      <w:pPr>
        <w:pStyle w:val="a7"/>
        <w:rPr>
          <w:rFonts w:cs="Times New Roman"/>
          <w:sz w:val="24"/>
          <w:szCs w:val="24"/>
          <w:lang w:val="en-US"/>
        </w:rPr>
      </w:pPr>
      <w:r w:rsidRPr="00867EA4">
        <w:rPr>
          <w:rFonts w:cs="Times New Roman"/>
          <w:sz w:val="24"/>
          <w:szCs w:val="24"/>
        </w:rPr>
        <w:t>конструкции</w:t>
      </w:r>
      <w:r w:rsidRPr="0023562C">
        <w:rPr>
          <w:rFonts w:cs="Times New Roman"/>
          <w:sz w:val="24"/>
          <w:szCs w:val="24"/>
          <w:lang w:val="en-US"/>
        </w:rPr>
        <w:t xml:space="preserve"> </w:t>
      </w:r>
      <w:r w:rsidRPr="00867EA4">
        <w:rPr>
          <w:rFonts w:cs="Times New Roman"/>
          <w:sz w:val="24"/>
          <w:szCs w:val="24"/>
        </w:rPr>
        <w:t>с</w:t>
      </w:r>
      <w:r w:rsidRPr="0023562C">
        <w:rPr>
          <w:rFonts w:cs="Times New Roman"/>
          <w:sz w:val="24"/>
          <w:szCs w:val="24"/>
          <w:lang w:val="en-US"/>
        </w:rPr>
        <w:t xml:space="preserve"> </w:t>
      </w:r>
      <w:r w:rsidRPr="00867EA4">
        <w:rPr>
          <w:rFonts w:cs="Times New Roman"/>
          <w:sz w:val="24"/>
          <w:szCs w:val="24"/>
        </w:rPr>
        <w:t>глаголами</w:t>
      </w:r>
      <w:r w:rsidRPr="0023562C">
        <w:rPr>
          <w:rFonts w:cs="Times New Roman"/>
          <w:sz w:val="24"/>
          <w:szCs w:val="24"/>
          <w:lang w:val="en-US"/>
        </w:rPr>
        <w:t xml:space="preserve"> </w:t>
      </w:r>
      <w:r w:rsidRPr="00867EA4">
        <w:rPr>
          <w:rFonts w:cs="Times New Roman"/>
          <w:sz w:val="24"/>
          <w:szCs w:val="24"/>
        </w:rPr>
        <w:t>на</w:t>
      </w:r>
      <w:r w:rsidRPr="0023562C">
        <w:rPr>
          <w:rFonts w:cs="Times New Roman"/>
          <w:sz w:val="24"/>
          <w:szCs w:val="24"/>
          <w:lang w:val="en-US"/>
        </w:rPr>
        <w:t xml:space="preserve"> -</w:t>
      </w:r>
      <w:proofErr w:type="spellStart"/>
      <w:r w:rsidRPr="0023562C">
        <w:rPr>
          <w:rFonts w:cs="Times New Roman"/>
          <w:sz w:val="24"/>
          <w:szCs w:val="24"/>
          <w:lang w:val="en-US"/>
        </w:rPr>
        <w:t>ing</w:t>
      </w:r>
      <w:proofErr w:type="spellEnd"/>
      <w:r w:rsidRPr="0023562C">
        <w:rPr>
          <w:rFonts w:cs="Times New Roman"/>
          <w:sz w:val="24"/>
          <w:szCs w:val="24"/>
          <w:lang w:val="en-US"/>
        </w:rPr>
        <w:t xml:space="preserve">: to love/hate doing something; </w:t>
      </w:r>
      <w:r w:rsidRPr="00867EA4">
        <w:rPr>
          <w:rFonts w:cs="Times New Roman"/>
          <w:sz w:val="24"/>
          <w:szCs w:val="24"/>
        </w:rPr>
        <w:t>конструкции</w:t>
      </w:r>
      <w:r w:rsidRPr="0023562C">
        <w:rPr>
          <w:rFonts w:cs="Times New Roman"/>
          <w:sz w:val="24"/>
          <w:szCs w:val="24"/>
          <w:lang w:val="en-US"/>
        </w:rPr>
        <w:t xml:space="preserve">, </w:t>
      </w:r>
      <w:r w:rsidRPr="00867EA4">
        <w:rPr>
          <w:rFonts w:cs="Times New Roman"/>
          <w:sz w:val="24"/>
          <w:szCs w:val="24"/>
        </w:rPr>
        <w:t>содержащие</w:t>
      </w:r>
      <w:r w:rsidRPr="0023562C">
        <w:rPr>
          <w:rFonts w:cs="Times New Roman"/>
          <w:sz w:val="24"/>
          <w:szCs w:val="24"/>
          <w:lang w:val="en-US"/>
        </w:rPr>
        <w:t xml:space="preserve"> </w:t>
      </w:r>
      <w:r w:rsidRPr="00867EA4">
        <w:rPr>
          <w:rFonts w:cs="Times New Roman"/>
          <w:sz w:val="24"/>
          <w:szCs w:val="24"/>
        </w:rPr>
        <w:t>глаголы</w:t>
      </w:r>
      <w:r w:rsidRPr="0023562C">
        <w:rPr>
          <w:rFonts w:cs="Times New Roman"/>
          <w:sz w:val="24"/>
          <w:szCs w:val="24"/>
          <w:lang w:val="en-US"/>
        </w:rPr>
        <w:t>-</w:t>
      </w:r>
      <w:r w:rsidRPr="00867EA4">
        <w:rPr>
          <w:rFonts w:cs="Times New Roman"/>
          <w:sz w:val="24"/>
          <w:szCs w:val="24"/>
        </w:rPr>
        <w:t>связки</w:t>
      </w:r>
      <w:r w:rsidRPr="0023562C">
        <w:rPr>
          <w:rFonts w:cs="Times New Roman"/>
          <w:sz w:val="24"/>
          <w:szCs w:val="24"/>
          <w:lang w:val="en-US"/>
        </w:rPr>
        <w:t xml:space="preserve"> to be/to look/to feel/to seem; </w:t>
      </w:r>
      <w:r w:rsidRPr="00867EA4">
        <w:rPr>
          <w:rFonts w:cs="Times New Roman"/>
          <w:sz w:val="24"/>
          <w:szCs w:val="24"/>
        </w:rPr>
        <w:t>конструкции</w:t>
      </w:r>
      <w:r w:rsidRPr="0023562C">
        <w:rPr>
          <w:rFonts w:cs="Times New Roman"/>
          <w:sz w:val="24"/>
          <w:szCs w:val="24"/>
          <w:lang w:val="en-US"/>
        </w:rPr>
        <w:t xml:space="preserve"> </w:t>
      </w:r>
      <w:proofErr w:type="spellStart"/>
      <w:r w:rsidRPr="0023562C">
        <w:rPr>
          <w:rFonts w:cs="Times New Roman"/>
          <w:sz w:val="24"/>
          <w:szCs w:val="24"/>
          <w:lang w:val="en-US"/>
        </w:rPr>
        <w:t>be</w:t>
      </w:r>
      <w:proofErr w:type="spellEnd"/>
      <w:r w:rsidRPr="0023562C">
        <w:rPr>
          <w:rFonts w:cs="Times New Roman"/>
          <w:sz w:val="24"/>
          <w:szCs w:val="24"/>
          <w:lang w:val="en-US"/>
        </w:rPr>
        <w:t xml:space="preserve">/get used to do something; be/get used doing something; </w:t>
      </w:r>
      <w:r w:rsidRPr="00867EA4">
        <w:rPr>
          <w:rFonts w:cs="Times New Roman"/>
          <w:sz w:val="24"/>
          <w:szCs w:val="24"/>
        </w:rPr>
        <w:t>конструкцию</w:t>
      </w:r>
      <w:r w:rsidRPr="0023562C">
        <w:rPr>
          <w:rFonts w:cs="Times New Roman"/>
          <w:sz w:val="24"/>
          <w:szCs w:val="24"/>
          <w:lang w:val="en-US"/>
        </w:rPr>
        <w:t xml:space="preserve"> both ... and ...;</w:t>
      </w:r>
    </w:p>
    <w:p w:rsidR="00867EA4" w:rsidRPr="0023562C" w:rsidRDefault="00867EA4" w:rsidP="00867EA4">
      <w:pPr>
        <w:pStyle w:val="a7"/>
        <w:rPr>
          <w:rFonts w:cs="Times New Roman"/>
          <w:sz w:val="24"/>
          <w:szCs w:val="24"/>
          <w:lang w:val="en-US"/>
        </w:rPr>
      </w:pPr>
      <w:r w:rsidRPr="00867EA4">
        <w:rPr>
          <w:rFonts w:cs="Times New Roman"/>
          <w:sz w:val="24"/>
          <w:szCs w:val="24"/>
        </w:rPr>
        <w:t>конструкции</w:t>
      </w:r>
      <w:r w:rsidRPr="0023562C">
        <w:rPr>
          <w:rFonts w:cs="Times New Roman"/>
          <w:sz w:val="24"/>
          <w:szCs w:val="24"/>
          <w:lang w:val="en-US"/>
        </w:rPr>
        <w:t xml:space="preserve"> </w:t>
      </w:r>
      <w:r w:rsidRPr="00867EA4">
        <w:rPr>
          <w:rFonts w:cs="Times New Roman"/>
          <w:sz w:val="24"/>
          <w:szCs w:val="24"/>
        </w:rPr>
        <w:t>с</w:t>
      </w:r>
      <w:r w:rsidRPr="0023562C">
        <w:rPr>
          <w:rFonts w:cs="Times New Roman"/>
          <w:sz w:val="24"/>
          <w:szCs w:val="24"/>
          <w:lang w:val="en-US"/>
        </w:rPr>
        <w:t xml:space="preserve"> </w:t>
      </w:r>
      <w:r w:rsidRPr="00867EA4">
        <w:rPr>
          <w:rFonts w:cs="Times New Roman"/>
          <w:sz w:val="24"/>
          <w:szCs w:val="24"/>
        </w:rPr>
        <w:t>глаголами</w:t>
      </w:r>
      <w:r w:rsidRPr="0023562C">
        <w:rPr>
          <w:rFonts w:cs="Times New Roman"/>
          <w:sz w:val="24"/>
          <w:szCs w:val="24"/>
          <w:lang w:val="en-US"/>
        </w:rPr>
        <w:t xml:space="preserve"> to stop, to remember, to forget (</w:t>
      </w:r>
      <w:r w:rsidRPr="00867EA4">
        <w:rPr>
          <w:rFonts w:cs="Times New Roman"/>
          <w:sz w:val="24"/>
          <w:szCs w:val="24"/>
        </w:rPr>
        <w:t>разница</w:t>
      </w:r>
      <w:r w:rsidRPr="0023562C">
        <w:rPr>
          <w:rFonts w:cs="Times New Roman"/>
          <w:sz w:val="24"/>
          <w:szCs w:val="24"/>
          <w:lang w:val="en-US"/>
        </w:rPr>
        <w:t xml:space="preserve"> </w:t>
      </w:r>
      <w:r w:rsidRPr="00867EA4">
        <w:rPr>
          <w:rFonts w:cs="Times New Roman"/>
          <w:sz w:val="24"/>
          <w:szCs w:val="24"/>
        </w:rPr>
        <w:t>в</w:t>
      </w:r>
      <w:r w:rsidRPr="0023562C">
        <w:rPr>
          <w:rFonts w:cs="Times New Roman"/>
          <w:sz w:val="24"/>
          <w:szCs w:val="24"/>
          <w:lang w:val="en-US"/>
        </w:rPr>
        <w:t xml:space="preserve"> </w:t>
      </w:r>
      <w:r w:rsidRPr="00867EA4">
        <w:rPr>
          <w:rFonts w:cs="Times New Roman"/>
          <w:sz w:val="24"/>
          <w:szCs w:val="24"/>
        </w:rPr>
        <w:t>значении</w:t>
      </w:r>
      <w:r w:rsidRPr="0023562C">
        <w:rPr>
          <w:rFonts w:cs="Times New Roman"/>
          <w:sz w:val="24"/>
          <w:szCs w:val="24"/>
          <w:lang w:val="en-US"/>
        </w:rPr>
        <w:t xml:space="preserve"> to stop doing </w:t>
      </w:r>
      <w:proofErr w:type="spellStart"/>
      <w:r w:rsidRPr="0023562C">
        <w:rPr>
          <w:rFonts w:cs="Times New Roman"/>
          <w:sz w:val="24"/>
          <w:szCs w:val="24"/>
          <w:lang w:val="en-US"/>
        </w:rPr>
        <w:t>smth</w:t>
      </w:r>
      <w:proofErr w:type="spellEnd"/>
      <w:r w:rsidRPr="0023562C">
        <w:rPr>
          <w:rFonts w:cs="Times New Roman"/>
          <w:sz w:val="24"/>
          <w:szCs w:val="24"/>
          <w:lang w:val="en-US"/>
        </w:rPr>
        <w:t xml:space="preserve"> </w:t>
      </w:r>
      <w:r w:rsidRPr="00867EA4">
        <w:rPr>
          <w:rFonts w:cs="Times New Roman"/>
          <w:sz w:val="24"/>
          <w:szCs w:val="24"/>
        </w:rPr>
        <w:t>и</w:t>
      </w:r>
      <w:r w:rsidRPr="0023562C">
        <w:rPr>
          <w:rFonts w:cs="Times New Roman"/>
          <w:sz w:val="24"/>
          <w:szCs w:val="24"/>
          <w:lang w:val="en-US"/>
        </w:rPr>
        <w:t xml:space="preserve"> to stop to do </w:t>
      </w:r>
      <w:proofErr w:type="spellStart"/>
      <w:r w:rsidRPr="0023562C">
        <w:rPr>
          <w:rFonts w:cs="Times New Roman"/>
          <w:sz w:val="24"/>
          <w:szCs w:val="24"/>
          <w:lang w:val="en-US"/>
        </w:rPr>
        <w:t>smth</w:t>
      </w:r>
      <w:proofErr w:type="spellEnd"/>
      <w:r w:rsidRPr="0023562C">
        <w:rPr>
          <w:rFonts w:cs="Times New Roman"/>
          <w:sz w:val="24"/>
          <w:szCs w:val="24"/>
          <w:lang w:val="en-US"/>
        </w:rPr>
        <w:t>);</w:t>
      </w:r>
    </w:p>
    <w:p w:rsidR="00867EA4" w:rsidRPr="00867EA4" w:rsidRDefault="00867EA4" w:rsidP="00867EA4">
      <w:pPr>
        <w:pStyle w:val="a7"/>
        <w:rPr>
          <w:rFonts w:cs="Times New Roman"/>
          <w:sz w:val="24"/>
          <w:szCs w:val="24"/>
        </w:rPr>
      </w:pPr>
      <w:r w:rsidRPr="00867EA4">
        <w:rPr>
          <w:rFonts w:cs="Times New Roman"/>
          <w:sz w:val="24"/>
          <w:szCs w:val="24"/>
        </w:rPr>
        <w:t>глаголы в видовременных формах действительного залога в изъявительном наклонении (</w:t>
      </w:r>
      <w:proofErr w:type="spellStart"/>
      <w:r w:rsidRPr="00867EA4">
        <w:rPr>
          <w:rFonts w:cs="Times New Roman"/>
          <w:sz w:val="24"/>
          <w:szCs w:val="24"/>
        </w:rPr>
        <w:t>Past</w:t>
      </w:r>
      <w:proofErr w:type="spellEnd"/>
      <w:r w:rsidRPr="00867EA4">
        <w:rPr>
          <w:rFonts w:cs="Times New Roman"/>
          <w:sz w:val="24"/>
          <w:szCs w:val="24"/>
        </w:rPr>
        <w:t xml:space="preserve"> </w:t>
      </w:r>
      <w:proofErr w:type="spellStart"/>
      <w:r w:rsidRPr="00867EA4">
        <w:rPr>
          <w:rFonts w:cs="Times New Roman"/>
          <w:sz w:val="24"/>
          <w:szCs w:val="24"/>
        </w:rPr>
        <w:t>Perfect</w:t>
      </w:r>
      <w:proofErr w:type="spellEnd"/>
      <w:r w:rsidRPr="00867EA4">
        <w:rPr>
          <w:rFonts w:cs="Times New Roman"/>
          <w:sz w:val="24"/>
          <w:szCs w:val="24"/>
        </w:rPr>
        <w:t xml:space="preserve"> </w:t>
      </w:r>
      <w:proofErr w:type="spellStart"/>
      <w:r w:rsidRPr="00867EA4">
        <w:rPr>
          <w:rFonts w:cs="Times New Roman"/>
          <w:sz w:val="24"/>
          <w:szCs w:val="24"/>
        </w:rPr>
        <w:t>Tense</w:t>
      </w:r>
      <w:proofErr w:type="spellEnd"/>
      <w:r w:rsidRPr="00867EA4">
        <w:rPr>
          <w:rFonts w:cs="Times New Roman"/>
          <w:sz w:val="24"/>
          <w:szCs w:val="24"/>
        </w:rPr>
        <w:t xml:space="preserve">, </w:t>
      </w:r>
      <w:proofErr w:type="spellStart"/>
      <w:r w:rsidRPr="00867EA4">
        <w:rPr>
          <w:rFonts w:cs="Times New Roman"/>
          <w:sz w:val="24"/>
          <w:szCs w:val="24"/>
        </w:rPr>
        <w:t>Present</w:t>
      </w:r>
      <w:proofErr w:type="spellEnd"/>
      <w:r w:rsidRPr="00867EA4">
        <w:rPr>
          <w:rFonts w:cs="Times New Roman"/>
          <w:sz w:val="24"/>
          <w:szCs w:val="24"/>
        </w:rPr>
        <w:t xml:space="preserve"> </w:t>
      </w:r>
      <w:proofErr w:type="spellStart"/>
      <w:r w:rsidRPr="00867EA4">
        <w:rPr>
          <w:rFonts w:cs="Times New Roman"/>
          <w:sz w:val="24"/>
          <w:szCs w:val="24"/>
        </w:rPr>
        <w:t>Perfect</w:t>
      </w:r>
      <w:proofErr w:type="spellEnd"/>
      <w:r w:rsidRPr="00867EA4">
        <w:rPr>
          <w:rFonts w:cs="Times New Roman"/>
          <w:sz w:val="24"/>
          <w:szCs w:val="24"/>
        </w:rPr>
        <w:t xml:space="preserve"> </w:t>
      </w:r>
      <w:proofErr w:type="spellStart"/>
      <w:r w:rsidRPr="00867EA4">
        <w:rPr>
          <w:rFonts w:cs="Times New Roman"/>
          <w:sz w:val="24"/>
          <w:szCs w:val="24"/>
        </w:rPr>
        <w:t>Continuous</w:t>
      </w:r>
      <w:proofErr w:type="spellEnd"/>
      <w:r w:rsidRPr="00867EA4">
        <w:rPr>
          <w:rFonts w:cs="Times New Roman"/>
          <w:sz w:val="24"/>
          <w:szCs w:val="24"/>
        </w:rPr>
        <w:t xml:space="preserve"> </w:t>
      </w:r>
      <w:proofErr w:type="spellStart"/>
      <w:r w:rsidRPr="00867EA4">
        <w:rPr>
          <w:rFonts w:cs="Times New Roman"/>
          <w:sz w:val="24"/>
          <w:szCs w:val="24"/>
        </w:rPr>
        <w:t>Tense</w:t>
      </w:r>
      <w:proofErr w:type="spellEnd"/>
      <w:r w:rsidRPr="00867EA4">
        <w:rPr>
          <w:rFonts w:cs="Times New Roman"/>
          <w:sz w:val="24"/>
          <w:szCs w:val="24"/>
        </w:rPr>
        <w:t xml:space="preserve">, </w:t>
      </w:r>
      <w:proofErr w:type="spellStart"/>
      <w:r w:rsidRPr="00867EA4">
        <w:rPr>
          <w:rFonts w:cs="Times New Roman"/>
          <w:sz w:val="24"/>
          <w:szCs w:val="24"/>
        </w:rPr>
        <w:t>Future-in-the-Past</w:t>
      </w:r>
      <w:proofErr w:type="spellEnd"/>
      <w:r w:rsidRPr="00867EA4">
        <w:rPr>
          <w:rFonts w:cs="Times New Roman"/>
          <w:sz w:val="24"/>
          <w:szCs w:val="24"/>
        </w:rPr>
        <w:t xml:space="preserve">); 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proofErr w:type="spellStart"/>
      <w:r w:rsidRPr="00867EA4">
        <w:rPr>
          <w:rFonts w:cs="Times New Roman"/>
          <w:sz w:val="24"/>
          <w:szCs w:val="24"/>
        </w:rPr>
        <w:t>too</w:t>
      </w:r>
      <w:proofErr w:type="spellEnd"/>
      <w:r w:rsidRPr="00867EA4">
        <w:rPr>
          <w:rFonts w:cs="Times New Roman"/>
          <w:sz w:val="24"/>
          <w:szCs w:val="24"/>
        </w:rPr>
        <w:t xml:space="preserve"> - </w:t>
      </w:r>
      <w:proofErr w:type="spellStart"/>
      <w:r w:rsidRPr="00867EA4">
        <w:rPr>
          <w:rFonts w:cs="Times New Roman"/>
          <w:sz w:val="24"/>
          <w:szCs w:val="24"/>
        </w:rPr>
        <w:t>enough</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 xml:space="preserve">отрицательные местоимения по (и его производные </w:t>
      </w:r>
      <w:proofErr w:type="spellStart"/>
      <w:r w:rsidRPr="00867EA4">
        <w:rPr>
          <w:rFonts w:cs="Times New Roman"/>
          <w:sz w:val="24"/>
          <w:szCs w:val="24"/>
        </w:rPr>
        <w:t>nobody</w:t>
      </w:r>
      <w:proofErr w:type="spellEnd"/>
      <w:r w:rsidRPr="00867EA4">
        <w:rPr>
          <w:rFonts w:cs="Times New Roman"/>
          <w:sz w:val="24"/>
          <w:szCs w:val="24"/>
        </w:rPr>
        <w:t xml:space="preserve">, </w:t>
      </w:r>
      <w:proofErr w:type="spellStart"/>
      <w:r w:rsidRPr="00867EA4">
        <w:rPr>
          <w:rFonts w:cs="Times New Roman"/>
          <w:sz w:val="24"/>
          <w:szCs w:val="24"/>
        </w:rPr>
        <w:t>nothing</w:t>
      </w:r>
      <w:proofErr w:type="spellEnd"/>
      <w:r w:rsidRPr="00867EA4">
        <w:rPr>
          <w:rFonts w:cs="Times New Roman"/>
          <w:sz w:val="24"/>
          <w:szCs w:val="24"/>
        </w:rPr>
        <w:t xml:space="preserve">, </w:t>
      </w:r>
      <w:proofErr w:type="spellStart"/>
      <w:r w:rsidRPr="00867EA4">
        <w:rPr>
          <w:rFonts w:cs="Times New Roman"/>
          <w:sz w:val="24"/>
          <w:szCs w:val="24"/>
        </w:rPr>
        <w:t>etc</w:t>
      </w:r>
      <w:proofErr w:type="spellEnd"/>
      <w:r w:rsidRPr="00867EA4">
        <w:rPr>
          <w:rFonts w:cs="Times New Roman"/>
          <w:sz w:val="24"/>
          <w:szCs w:val="24"/>
        </w:rPr>
        <w:t xml:space="preserve">.), </w:t>
      </w:r>
      <w:proofErr w:type="spellStart"/>
      <w:r w:rsidRPr="00867EA4">
        <w:rPr>
          <w:rFonts w:cs="Times New Roman"/>
          <w:sz w:val="24"/>
          <w:szCs w:val="24"/>
        </w:rPr>
        <w:t>none</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5)</w:t>
      </w:r>
      <w:r w:rsidRPr="00867EA4">
        <w:rPr>
          <w:rFonts w:cs="Times New Roman"/>
          <w:sz w:val="24"/>
          <w:szCs w:val="24"/>
        </w:rPr>
        <w:tab/>
        <w:t>владеть социокультурными знаниями и умениями:</w:t>
      </w:r>
    </w:p>
    <w:p w:rsidR="00867EA4" w:rsidRPr="00867EA4" w:rsidRDefault="00867EA4" w:rsidP="00867EA4">
      <w:pPr>
        <w:pStyle w:val="a7"/>
        <w:rPr>
          <w:rFonts w:cs="Times New Roman"/>
          <w:sz w:val="24"/>
          <w:szCs w:val="24"/>
        </w:rPr>
      </w:pPr>
      <w:r w:rsidRPr="00867EA4">
        <w:rPr>
          <w:rFonts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867EA4" w:rsidRPr="00867EA4" w:rsidRDefault="00867EA4" w:rsidP="00867EA4">
      <w:pPr>
        <w:pStyle w:val="a7"/>
        <w:rPr>
          <w:rFonts w:cs="Times New Roman"/>
          <w:sz w:val="24"/>
          <w:szCs w:val="24"/>
        </w:rPr>
      </w:pPr>
      <w:r w:rsidRPr="00867EA4">
        <w:rPr>
          <w:rFonts w:cs="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867EA4" w:rsidRPr="00867EA4" w:rsidRDefault="00867EA4" w:rsidP="00867EA4">
      <w:pPr>
        <w:pStyle w:val="a7"/>
        <w:rPr>
          <w:rFonts w:cs="Times New Roman"/>
          <w:sz w:val="24"/>
          <w:szCs w:val="24"/>
        </w:rPr>
      </w:pPr>
      <w:r w:rsidRPr="00867EA4">
        <w:rPr>
          <w:rFonts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867EA4" w:rsidRPr="00867EA4" w:rsidRDefault="00867EA4" w:rsidP="00867EA4">
      <w:pPr>
        <w:pStyle w:val="a7"/>
        <w:rPr>
          <w:rFonts w:cs="Times New Roman"/>
          <w:sz w:val="24"/>
          <w:szCs w:val="24"/>
        </w:rPr>
      </w:pPr>
      <w:r w:rsidRPr="00867EA4">
        <w:rPr>
          <w:rFonts w:cs="Times New Roman"/>
          <w:sz w:val="24"/>
          <w:szCs w:val="24"/>
        </w:rPr>
        <w:t>6)</w:t>
      </w:r>
      <w:r w:rsidRPr="00867EA4">
        <w:rPr>
          <w:rFonts w:cs="Times New Roman"/>
          <w:sz w:val="24"/>
          <w:szCs w:val="24"/>
        </w:rPr>
        <w:tab/>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67EA4" w:rsidRPr="00867EA4" w:rsidRDefault="00867EA4" w:rsidP="00867EA4">
      <w:pPr>
        <w:pStyle w:val="a7"/>
        <w:rPr>
          <w:rFonts w:cs="Times New Roman"/>
          <w:sz w:val="24"/>
          <w:szCs w:val="24"/>
        </w:rPr>
      </w:pPr>
      <w:r w:rsidRPr="00867EA4">
        <w:rPr>
          <w:rFonts w:cs="Times New Roman"/>
          <w:sz w:val="24"/>
          <w:szCs w:val="24"/>
        </w:rPr>
        <w:t>7)</w:t>
      </w:r>
      <w:r w:rsidRPr="00867EA4">
        <w:rPr>
          <w:rFonts w:cs="Times New Roman"/>
          <w:sz w:val="24"/>
          <w:szCs w:val="24"/>
        </w:rPr>
        <w:tab/>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867EA4" w:rsidRPr="00867EA4" w:rsidRDefault="00867EA4" w:rsidP="00867EA4">
      <w:pPr>
        <w:pStyle w:val="a7"/>
        <w:rPr>
          <w:rFonts w:cs="Times New Roman"/>
          <w:sz w:val="24"/>
          <w:szCs w:val="24"/>
        </w:rPr>
      </w:pPr>
      <w:r w:rsidRPr="00867EA4">
        <w:rPr>
          <w:rFonts w:cs="Times New Roman"/>
          <w:sz w:val="24"/>
          <w:szCs w:val="24"/>
        </w:rPr>
        <w:t>8)</w:t>
      </w:r>
      <w:r w:rsidRPr="00867EA4">
        <w:rPr>
          <w:rFonts w:cs="Times New Roman"/>
          <w:sz w:val="24"/>
          <w:szCs w:val="24"/>
        </w:rPr>
        <w:tab/>
        <w:t>рассматривать несколько вариантов решения коммуникативной задачи в продуктивных видах речевой деятельности (говорении и письменной речи);</w:t>
      </w:r>
    </w:p>
    <w:p w:rsidR="00867EA4" w:rsidRPr="00867EA4" w:rsidRDefault="00867EA4" w:rsidP="00867EA4">
      <w:pPr>
        <w:pStyle w:val="a7"/>
        <w:rPr>
          <w:rFonts w:cs="Times New Roman"/>
          <w:sz w:val="24"/>
          <w:szCs w:val="24"/>
        </w:rPr>
      </w:pPr>
      <w:r w:rsidRPr="00867EA4">
        <w:rPr>
          <w:rFonts w:cs="Times New Roman"/>
          <w:sz w:val="24"/>
          <w:szCs w:val="24"/>
        </w:rPr>
        <w:t>9)</w:t>
      </w:r>
      <w:r w:rsidRPr="00867EA4">
        <w:rPr>
          <w:rFonts w:cs="Times New Roman"/>
          <w:sz w:val="24"/>
          <w:szCs w:val="24"/>
        </w:rPr>
        <w:tab/>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67EA4" w:rsidRPr="00867EA4" w:rsidRDefault="00867EA4" w:rsidP="00867EA4">
      <w:pPr>
        <w:pStyle w:val="a7"/>
        <w:rPr>
          <w:rFonts w:cs="Times New Roman"/>
          <w:sz w:val="24"/>
          <w:szCs w:val="24"/>
        </w:rPr>
      </w:pPr>
      <w:r w:rsidRPr="00867EA4">
        <w:rPr>
          <w:rFonts w:cs="Times New Roman"/>
          <w:sz w:val="24"/>
          <w:szCs w:val="24"/>
        </w:rPr>
        <w:t>10)</w:t>
      </w:r>
      <w:r w:rsidRPr="00867EA4">
        <w:rPr>
          <w:rFonts w:cs="Times New Roman"/>
          <w:sz w:val="24"/>
          <w:szCs w:val="24"/>
        </w:rPr>
        <w:tab/>
        <w:t>использовать иноязычные словари и справочники, в том числе информационно-справочные системы в электронной форме;</w:t>
      </w:r>
    </w:p>
    <w:p w:rsidR="00867EA4" w:rsidRPr="00867EA4" w:rsidRDefault="00867EA4" w:rsidP="00867EA4">
      <w:pPr>
        <w:pStyle w:val="a7"/>
        <w:rPr>
          <w:rFonts w:cs="Times New Roman"/>
          <w:sz w:val="24"/>
          <w:szCs w:val="24"/>
        </w:rPr>
      </w:pPr>
      <w:r w:rsidRPr="00867EA4">
        <w:rPr>
          <w:rFonts w:cs="Times New Roman"/>
          <w:sz w:val="24"/>
          <w:szCs w:val="24"/>
        </w:rPr>
        <w:t>11)</w:t>
      </w:r>
      <w:r w:rsidRPr="00867EA4">
        <w:rPr>
          <w:rFonts w:cs="Times New Roman"/>
          <w:sz w:val="24"/>
          <w:szCs w:val="24"/>
        </w:rPr>
        <w:tab/>
        <w:t>достигать взаимопонимания в процессе устного и письменного общения с носителями иностранного языка, людьми другой культуры;</w:t>
      </w:r>
    </w:p>
    <w:p w:rsidR="00867EA4" w:rsidRPr="00867EA4" w:rsidRDefault="00867EA4" w:rsidP="00867EA4">
      <w:pPr>
        <w:pStyle w:val="a7"/>
        <w:rPr>
          <w:rFonts w:cs="Times New Roman"/>
          <w:sz w:val="24"/>
          <w:szCs w:val="24"/>
        </w:rPr>
      </w:pPr>
      <w:r w:rsidRPr="00867EA4">
        <w:rPr>
          <w:rFonts w:cs="Times New Roman"/>
          <w:sz w:val="24"/>
          <w:szCs w:val="24"/>
        </w:rPr>
        <w:t>12)</w:t>
      </w:r>
      <w:r w:rsidRPr="00867EA4">
        <w:rPr>
          <w:rFonts w:cs="Times New Roman"/>
          <w:sz w:val="24"/>
          <w:szCs w:val="24"/>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67EA4" w:rsidRPr="002F3566" w:rsidRDefault="00867EA4" w:rsidP="00867EA4">
      <w:pPr>
        <w:pStyle w:val="a7"/>
        <w:rPr>
          <w:rFonts w:cs="Times New Roman"/>
          <w:b/>
          <w:sz w:val="24"/>
          <w:szCs w:val="24"/>
        </w:rPr>
      </w:pPr>
      <w:r w:rsidRPr="00867EA4">
        <w:rPr>
          <w:rFonts w:cs="Times New Roman"/>
          <w:sz w:val="24"/>
          <w:szCs w:val="24"/>
        </w:rPr>
        <w:tab/>
        <w:t xml:space="preserve">Предметные результаты освоения программы </w:t>
      </w:r>
      <w:proofErr w:type="gramStart"/>
      <w:r w:rsidRPr="00867EA4">
        <w:rPr>
          <w:rFonts w:cs="Times New Roman"/>
          <w:sz w:val="24"/>
          <w:szCs w:val="24"/>
        </w:rPr>
        <w:t>по иностранному</w:t>
      </w:r>
      <w:proofErr w:type="gramEnd"/>
      <w:r w:rsidRPr="00867EA4">
        <w:rPr>
          <w:rFonts w:cs="Times New Roman"/>
          <w:sz w:val="24"/>
          <w:szCs w:val="24"/>
        </w:rPr>
        <w:t xml:space="preserve"> (английскому) языку к концу обучения </w:t>
      </w:r>
      <w:r w:rsidRPr="002F3566">
        <w:rPr>
          <w:rFonts w:cs="Times New Roman"/>
          <w:b/>
          <w:sz w:val="24"/>
          <w:szCs w:val="24"/>
        </w:rPr>
        <w:t>в 9 классе:</w:t>
      </w:r>
    </w:p>
    <w:p w:rsidR="00867EA4" w:rsidRPr="00867EA4" w:rsidRDefault="00867EA4" w:rsidP="00867EA4">
      <w:pPr>
        <w:pStyle w:val="a7"/>
        <w:rPr>
          <w:rFonts w:cs="Times New Roman"/>
          <w:sz w:val="24"/>
          <w:szCs w:val="24"/>
        </w:rPr>
      </w:pPr>
      <w:r w:rsidRPr="00867EA4">
        <w:rPr>
          <w:rFonts w:cs="Times New Roman"/>
          <w:sz w:val="24"/>
          <w:szCs w:val="24"/>
        </w:rPr>
        <w:t>1)</w:t>
      </w:r>
      <w:r w:rsidRPr="00867EA4">
        <w:rPr>
          <w:rFonts w:cs="Times New Roman"/>
          <w:sz w:val="24"/>
          <w:szCs w:val="24"/>
        </w:rPr>
        <w:tab/>
        <w:t>владеть основными видами речевой деятельности:</w:t>
      </w:r>
    </w:p>
    <w:p w:rsidR="00867EA4" w:rsidRPr="00867EA4" w:rsidRDefault="00867EA4" w:rsidP="00867EA4">
      <w:pPr>
        <w:pStyle w:val="a7"/>
        <w:rPr>
          <w:rFonts w:cs="Times New Roman"/>
          <w:sz w:val="24"/>
          <w:szCs w:val="24"/>
        </w:rPr>
      </w:pPr>
      <w:r w:rsidRPr="00867EA4">
        <w:rPr>
          <w:rFonts w:cs="Times New Roman"/>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867EA4" w:rsidRPr="00867EA4" w:rsidRDefault="00867EA4" w:rsidP="00867EA4">
      <w:pPr>
        <w:pStyle w:val="a7"/>
        <w:rPr>
          <w:rFonts w:cs="Times New Roman"/>
          <w:sz w:val="24"/>
          <w:szCs w:val="24"/>
        </w:rPr>
      </w:pPr>
      <w:r w:rsidRPr="00867EA4">
        <w:rPr>
          <w:rFonts w:cs="Times New Roman"/>
          <w:sz w:val="24"/>
          <w:szCs w:val="24"/>
        </w:rPr>
        <w:lastRenderedPageBreak/>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867EA4" w:rsidRPr="00867EA4" w:rsidRDefault="00867EA4" w:rsidP="00867EA4">
      <w:pPr>
        <w:pStyle w:val="a7"/>
        <w:rPr>
          <w:rFonts w:cs="Times New Roman"/>
          <w:sz w:val="24"/>
          <w:szCs w:val="24"/>
        </w:rPr>
      </w:pPr>
      <w:r w:rsidRPr="00867EA4">
        <w:rPr>
          <w:rFonts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867EA4" w:rsidRPr="00867EA4" w:rsidRDefault="00867EA4" w:rsidP="00867EA4">
      <w:pPr>
        <w:pStyle w:val="a7"/>
        <w:rPr>
          <w:rFonts w:cs="Times New Roman"/>
          <w:sz w:val="24"/>
          <w:szCs w:val="24"/>
        </w:rPr>
      </w:pPr>
      <w:r w:rsidRPr="00867EA4">
        <w:rPr>
          <w:rFonts w:cs="Times New Roman"/>
          <w:sz w:val="24"/>
          <w:szCs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w:t>
      </w:r>
      <w:proofErr w:type="spellStart"/>
      <w:r w:rsidRPr="00867EA4">
        <w:rPr>
          <w:rFonts w:cs="Times New Roman"/>
          <w:sz w:val="24"/>
          <w:szCs w:val="24"/>
        </w:rPr>
        <w:t>несплошные</w:t>
      </w:r>
      <w:proofErr w:type="spellEnd"/>
      <w:r w:rsidRPr="00867EA4">
        <w:rPr>
          <w:rFonts w:cs="Times New Roman"/>
          <w:sz w:val="24"/>
          <w:szCs w:val="24"/>
        </w:rPr>
        <w:t xml:space="preserve"> тексты (таблицы, диаграммы) и понимать представленную в них информацию, обобщать и оценивать полученную при чтении информацию;</w:t>
      </w:r>
    </w:p>
    <w:p w:rsidR="00867EA4" w:rsidRPr="00867EA4" w:rsidRDefault="00867EA4" w:rsidP="00867EA4">
      <w:pPr>
        <w:pStyle w:val="a7"/>
        <w:rPr>
          <w:rFonts w:cs="Times New Roman"/>
          <w:sz w:val="24"/>
          <w:szCs w:val="24"/>
        </w:rPr>
      </w:pPr>
      <w:r w:rsidRPr="00867EA4">
        <w:rPr>
          <w:rFonts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867EA4" w:rsidRPr="00867EA4" w:rsidRDefault="00867EA4" w:rsidP="00496D75">
      <w:pPr>
        <w:pStyle w:val="a7"/>
        <w:rPr>
          <w:rFonts w:cs="Times New Roman"/>
          <w:sz w:val="24"/>
          <w:szCs w:val="24"/>
        </w:rPr>
      </w:pPr>
      <w:r w:rsidRPr="00867EA4">
        <w:rPr>
          <w:rFonts w:cs="Times New Roman"/>
          <w:sz w:val="24"/>
          <w:szCs w:val="24"/>
        </w:rPr>
        <w:t>принятый в стране (странах) изучаемого языка (объём сообщения - до 120 слов), создавать небольшое письменное высказывание с использо</w:t>
      </w:r>
      <w:r w:rsidR="00496D75">
        <w:rPr>
          <w:rFonts w:cs="Times New Roman"/>
          <w:sz w:val="24"/>
          <w:szCs w:val="24"/>
        </w:rPr>
        <w:t xml:space="preserve">ванием образца, плана, таблицы, прочитанного (прослушанного) текста (объём </w:t>
      </w:r>
      <w:r w:rsidRPr="00867EA4">
        <w:rPr>
          <w:rFonts w:cs="Times New Roman"/>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867EA4" w:rsidRPr="00867EA4" w:rsidRDefault="00867EA4" w:rsidP="00867EA4">
      <w:pPr>
        <w:pStyle w:val="a7"/>
        <w:rPr>
          <w:rFonts w:cs="Times New Roman"/>
          <w:sz w:val="24"/>
          <w:szCs w:val="24"/>
        </w:rPr>
      </w:pPr>
      <w:r w:rsidRPr="00867EA4">
        <w:rPr>
          <w:rFonts w:cs="Times New Roman"/>
          <w:sz w:val="24"/>
          <w:szCs w:val="24"/>
        </w:rPr>
        <w:t>2)</w:t>
      </w:r>
      <w:r w:rsidRPr="00867EA4">
        <w:rPr>
          <w:rFonts w:cs="Times New Roman"/>
          <w:sz w:val="24"/>
          <w:szCs w:val="24"/>
        </w:rPr>
        <w:tab/>
      </w:r>
      <w:r w:rsidR="00496D75">
        <w:rPr>
          <w:rFonts w:cs="Times New Roman"/>
          <w:sz w:val="24"/>
          <w:szCs w:val="24"/>
        </w:rPr>
        <w:t xml:space="preserve">владеть фонетическими навыками: </w:t>
      </w:r>
      <w:r w:rsidRPr="00867EA4">
        <w:rPr>
          <w:rFonts w:cs="Times New Roman"/>
          <w:sz w:val="24"/>
          <w:szCs w:val="24"/>
        </w:rPr>
        <w:t>различать на слух,</w:t>
      </w:r>
    </w:p>
    <w:p w:rsidR="00867EA4" w:rsidRPr="00867EA4" w:rsidRDefault="00867EA4" w:rsidP="00867EA4">
      <w:pPr>
        <w:pStyle w:val="a7"/>
        <w:rPr>
          <w:rFonts w:cs="Times New Roman"/>
          <w:sz w:val="24"/>
          <w:szCs w:val="24"/>
        </w:rPr>
      </w:pPr>
      <w:r w:rsidRPr="00867EA4">
        <w:rPr>
          <w:rFonts w:cs="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67EA4" w:rsidRPr="00867EA4" w:rsidRDefault="00867EA4" w:rsidP="00867EA4">
      <w:pPr>
        <w:pStyle w:val="a7"/>
        <w:rPr>
          <w:rFonts w:cs="Times New Roman"/>
          <w:sz w:val="24"/>
          <w:szCs w:val="24"/>
        </w:rPr>
      </w:pPr>
      <w:r w:rsidRPr="00867EA4">
        <w:rPr>
          <w:rFonts w:cs="Times New Roman"/>
          <w:sz w:val="24"/>
          <w:szCs w:val="24"/>
        </w:rPr>
        <w:t>владеть орфографическими навыками: правильно писать изученные слова;</w:t>
      </w:r>
    </w:p>
    <w:p w:rsidR="00867EA4" w:rsidRPr="00867EA4" w:rsidRDefault="00867EA4" w:rsidP="00867EA4">
      <w:pPr>
        <w:pStyle w:val="a7"/>
        <w:rPr>
          <w:rFonts w:cs="Times New Roman"/>
          <w:sz w:val="24"/>
          <w:szCs w:val="24"/>
        </w:rPr>
      </w:pPr>
      <w:r w:rsidRPr="00867EA4">
        <w:rPr>
          <w:rFonts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67EA4" w:rsidRPr="00867EA4" w:rsidRDefault="00867EA4" w:rsidP="00867EA4">
      <w:pPr>
        <w:pStyle w:val="a7"/>
        <w:rPr>
          <w:rFonts w:cs="Times New Roman"/>
          <w:sz w:val="24"/>
          <w:szCs w:val="24"/>
        </w:rPr>
      </w:pPr>
      <w:r w:rsidRPr="00867EA4">
        <w:rPr>
          <w:rFonts w:cs="Times New Roman"/>
          <w:sz w:val="24"/>
          <w:szCs w:val="24"/>
        </w:rPr>
        <w:t>3)</w:t>
      </w:r>
      <w:r w:rsidRPr="00867EA4">
        <w:rPr>
          <w:rFonts w:cs="Times New Roman"/>
          <w:sz w:val="24"/>
          <w:szCs w:val="24"/>
        </w:rPr>
        <w:tab/>
        <w:t>распознавать в ус</w:t>
      </w:r>
      <w:r w:rsidR="00496D75">
        <w:rPr>
          <w:rFonts w:cs="Times New Roman"/>
          <w:sz w:val="24"/>
          <w:szCs w:val="24"/>
        </w:rPr>
        <w:t>т</w:t>
      </w:r>
      <w:r w:rsidRPr="00867EA4">
        <w:rPr>
          <w:rFonts w:cs="Times New Roman"/>
          <w:sz w:val="24"/>
          <w:szCs w:val="24"/>
        </w:rPr>
        <w:t>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67EA4" w:rsidRPr="00867EA4" w:rsidRDefault="00867EA4" w:rsidP="00867EA4">
      <w:pPr>
        <w:pStyle w:val="a7"/>
        <w:rPr>
          <w:rFonts w:cs="Times New Roman"/>
          <w:sz w:val="24"/>
          <w:szCs w:val="24"/>
        </w:rPr>
      </w:pPr>
      <w:r w:rsidRPr="00867EA4">
        <w:rPr>
          <w:rFonts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proofErr w:type="spellStart"/>
      <w:r w:rsidRPr="00867EA4">
        <w:rPr>
          <w:rFonts w:cs="Times New Roman"/>
          <w:sz w:val="24"/>
          <w:szCs w:val="24"/>
        </w:rPr>
        <w:t>under</w:t>
      </w:r>
      <w:proofErr w:type="spellEnd"/>
      <w:r w:rsidRPr="00867EA4">
        <w:rPr>
          <w:rFonts w:cs="Times New Roman"/>
          <w:sz w:val="24"/>
          <w:szCs w:val="24"/>
        </w:rPr>
        <w:t xml:space="preserve">-, </w:t>
      </w:r>
      <w:proofErr w:type="spellStart"/>
      <w:r w:rsidRPr="00867EA4">
        <w:rPr>
          <w:rFonts w:cs="Times New Roman"/>
          <w:sz w:val="24"/>
          <w:szCs w:val="24"/>
        </w:rPr>
        <w:t>over</w:t>
      </w:r>
      <w:proofErr w:type="spellEnd"/>
      <w:r w:rsidRPr="00867EA4">
        <w:rPr>
          <w:rFonts w:cs="Times New Roman"/>
          <w:sz w:val="24"/>
          <w:szCs w:val="24"/>
        </w:rPr>
        <w:t xml:space="preserve">-, </w:t>
      </w:r>
      <w:proofErr w:type="spellStart"/>
      <w:r w:rsidRPr="00867EA4">
        <w:rPr>
          <w:rFonts w:cs="Times New Roman"/>
          <w:sz w:val="24"/>
          <w:szCs w:val="24"/>
        </w:rPr>
        <w:t>dis</w:t>
      </w:r>
      <w:proofErr w:type="spellEnd"/>
      <w:r w:rsidRPr="00867EA4">
        <w:rPr>
          <w:rFonts w:cs="Times New Roman"/>
          <w:sz w:val="24"/>
          <w:szCs w:val="24"/>
        </w:rPr>
        <w:t xml:space="preserve">-, </w:t>
      </w:r>
      <w:proofErr w:type="spellStart"/>
      <w:r w:rsidRPr="00867EA4">
        <w:rPr>
          <w:rFonts w:cs="Times New Roman"/>
          <w:sz w:val="24"/>
          <w:szCs w:val="24"/>
        </w:rPr>
        <w:t>mis</w:t>
      </w:r>
      <w:proofErr w:type="spellEnd"/>
      <w:r w:rsidRPr="00867EA4">
        <w:rPr>
          <w:rFonts w:cs="Times New Roman"/>
          <w:sz w:val="24"/>
          <w:szCs w:val="24"/>
        </w:rPr>
        <w:t>-, имена прилагательные с помощью суффиксов -</w:t>
      </w:r>
      <w:proofErr w:type="spellStart"/>
      <w:r w:rsidRPr="00867EA4">
        <w:rPr>
          <w:rFonts w:cs="Times New Roman"/>
          <w:sz w:val="24"/>
          <w:szCs w:val="24"/>
        </w:rPr>
        <w:t>able</w:t>
      </w:r>
      <w:proofErr w:type="spellEnd"/>
      <w:r w:rsidRPr="00867EA4">
        <w:rPr>
          <w:rFonts w:cs="Times New Roman"/>
          <w:sz w:val="24"/>
          <w:szCs w:val="24"/>
        </w:rPr>
        <w:t>/-</w:t>
      </w:r>
      <w:proofErr w:type="spellStart"/>
      <w:r w:rsidRPr="00867EA4">
        <w:rPr>
          <w:rFonts w:cs="Times New Roman"/>
          <w:sz w:val="24"/>
          <w:szCs w:val="24"/>
        </w:rPr>
        <w:t>ible</w:t>
      </w:r>
      <w:proofErr w:type="spellEnd"/>
      <w:r w:rsidRPr="00867EA4">
        <w:rPr>
          <w:rFonts w:cs="Times New Roman"/>
          <w:sz w:val="24"/>
          <w:szCs w:val="24"/>
        </w:rPr>
        <w:t xml:space="preserve">, имена существительные с помощью отрицательных префиксов </w:t>
      </w:r>
      <w:proofErr w:type="spellStart"/>
      <w:r w:rsidRPr="00867EA4">
        <w:rPr>
          <w:rFonts w:cs="Times New Roman"/>
          <w:sz w:val="24"/>
          <w:szCs w:val="24"/>
        </w:rPr>
        <w:t>in</w:t>
      </w:r>
      <w:proofErr w:type="spellEnd"/>
      <w:r w:rsidRPr="00867EA4">
        <w:rPr>
          <w:rFonts w:cs="Times New Roman"/>
          <w:sz w:val="24"/>
          <w:szCs w:val="24"/>
        </w:rPr>
        <w:t>-/</w:t>
      </w:r>
      <w:proofErr w:type="spellStart"/>
      <w:r w:rsidRPr="00867EA4">
        <w:rPr>
          <w:rFonts w:cs="Times New Roman"/>
          <w:sz w:val="24"/>
          <w:szCs w:val="24"/>
        </w:rPr>
        <w:t>im</w:t>
      </w:r>
      <w:proofErr w:type="spellEnd"/>
      <w:r w:rsidRPr="00867EA4">
        <w:rPr>
          <w:rFonts w:cs="Times New Roman"/>
          <w:sz w:val="24"/>
          <w:szCs w:val="24"/>
        </w:rPr>
        <w:t>-, сложное прилагательное путём соединения основы числительного с основой существительного с добавлением суффикса -</w:t>
      </w:r>
      <w:proofErr w:type="spellStart"/>
      <w:r w:rsidRPr="00867EA4">
        <w:rPr>
          <w:rFonts w:cs="Times New Roman"/>
          <w:sz w:val="24"/>
          <w:szCs w:val="24"/>
        </w:rPr>
        <w:t>ed</w:t>
      </w:r>
      <w:proofErr w:type="spellEnd"/>
      <w:r w:rsidRPr="00867EA4">
        <w:rPr>
          <w:rFonts w:cs="Times New Roman"/>
          <w:sz w:val="24"/>
          <w:szCs w:val="24"/>
        </w:rPr>
        <w:t xml:space="preserve"> (</w:t>
      </w:r>
      <w:proofErr w:type="spellStart"/>
      <w:r w:rsidRPr="00867EA4">
        <w:rPr>
          <w:rFonts w:cs="Times New Roman"/>
          <w:sz w:val="24"/>
          <w:szCs w:val="24"/>
        </w:rPr>
        <w:t>eight-legged</w:t>
      </w:r>
      <w:proofErr w:type="spellEnd"/>
      <w:r w:rsidRPr="00867EA4">
        <w:rPr>
          <w:rFonts w:cs="Times New Roman"/>
          <w:sz w:val="24"/>
          <w:szCs w:val="24"/>
        </w:rPr>
        <w:t>), сложное существительное путём соединения основ существительного с предлогом (</w:t>
      </w:r>
      <w:proofErr w:type="spellStart"/>
      <w:r w:rsidRPr="00867EA4">
        <w:rPr>
          <w:rFonts w:cs="Times New Roman"/>
          <w:sz w:val="24"/>
          <w:szCs w:val="24"/>
        </w:rPr>
        <w:t>mother-in-law</w:t>
      </w:r>
      <w:proofErr w:type="spellEnd"/>
      <w:r w:rsidRPr="00867EA4">
        <w:rPr>
          <w:rFonts w:cs="Times New Roman"/>
          <w:sz w:val="24"/>
          <w:szCs w:val="24"/>
        </w:rPr>
        <w:t>), сложное прилагательное путём соединения основы прилагательного с основой причастия I (</w:t>
      </w:r>
      <w:proofErr w:type="spellStart"/>
      <w:r w:rsidRPr="00867EA4">
        <w:rPr>
          <w:rFonts w:cs="Times New Roman"/>
          <w:sz w:val="24"/>
          <w:szCs w:val="24"/>
        </w:rPr>
        <w:t>nice-looking</w:t>
      </w:r>
      <w:proofErr w:type="spellEnd"/>
      <w:r w:rsidRPr="00867EA4">
        <w:rPr>
          <w:rFonts w:cs="Times New Roman"/>
          <w:sz w:val="24"/>
          <w:szCs w:val="24"/>
        </w:rPr>
        <w:t>), сложное прилагательное путём соединения наречия с основой причастия II (</w:t>
      </w:r>
      <w:proofErr w:type="spellStart"/>
      <w:r w:rsidRPr="00867EA4">
        <w:rPr>
          <w:rFonts w:cs="Times New Roman"/>
          <w:sz w:val="24"/>
          <w:szCs w:val="24"/>
        </w:rPr>
        <w:t>well-behaved</w:t>
      </w:r>
      <w:proofErr w:type="spellEnd"/>
      <w:r w:rsidRPr="00867EA4">
        <w:rPr>
          <w:rFonts w:cs="Times New Roman"/>
          <w:sz w:val="24"/>
          <w:szCs w:val="24"/>
        </w:rPr>
        <w:t>), глагол от прилагательного (</w:t>
      </w:r>
      <w:proofErr w:type="spellStart"/>
      <w:r w:rsidRPr="00867EA4">
        <w:rPr>
          <w:rFonts w:cs="Times New Roman"/>
          <w:sz w:val="24"/>
          <w:szCs w:val="24"/>
        </w:rPr>
        <w:t>cool</w:t>
      </w:r>
      <w:proofErr w:type="spellEnd"/>
      <w:r w:rsidRPr="00867EA4">
        <w:rPr>
          <w:rFonts w:cs="Times New Roman"/>
          <w:sz w:val="24"/>
          <w:szCs w:val="24"/>
        </w:rPr>
        <w:t xml:space="preserve"> - </w:t>
      </w:r>
      <w:proofErr w:type="spellStart"/>
      <w:r w:rsidRPr="00867EA4">
        <w:rPr>
          <w:rFonts w:cs="Times New Roman"/>
          <w:sz w:val="24"/>
          <w:szCs w:val="24"/>
        </w:rPr>
        <w:t>to</w:t>
      </w:r>
      <w:proofErr w:type="spellEnd"/>
      <w:r w:rsidRPr="00867EA4">
        <w:rPr>
          <w:rFonts w:cs="Times New Roman"/>
          <w:sz w:val="24"/>
          <w:szCs w:val="24"/>
        </w:rPr>
        <w:t xml:space="preserve"> </w:t>
      </w:r>
      <w:proofErr w:type="spellStart"/>
      <w:r w:rsidRPr="00867EA4">
        <w:rPr>
          <w:rFonts w:cs="Times New Roman"/>
          <w:sz w:val="24"/>
          <w:szCs w:val="24"/>
        </w:rPr>
        <w:t>cool</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lastRenderedPageBreak/>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867EA4" w:rsidRPr="00867EA4" w:rsidRDefault="00867EA4" w:rsidP="00867EA4">
      <w:pPr>
        <w:pStyle w:val="a7"/>
        <w:rPr>
          <w:rFonts w:cs="Times New Roman"/>
          <w:sz w:val="24"/>
          <w:szCs w:val="24"/>
        </w:rPr>
      </w:pPr>
      <w:r w:rsidRPr="00867EA4">
        <w:rPr>
          <w:rFonts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67EA4" w:rsidRPr="00867EA4" w:rsidRDefault="00867EA4" w:rsidP="00867EA4">
      <w:pPr>
        <w:pStyle w:val="a7"/>
        <w:rPr>
          <w:rFonts w:cs="Times New Roman"/>
          <w:sz w:val="24"/>
          <w:szCs w:val="24"/>
        </w:rPr>
      </w:pPr>
      <w:r w:rsidRPr="00867EA4">
        <w:rPr>
          <w:rFonts w:cs="Times New Roman"/>
          <w:sz w:val="24"/>
          <w:szCs w:val="24"/>
        </w:rPr>
        <w:t>4)</w:t>
      </w:r>
      <w:r w:rsidRPr="00867EA4">
        <w:rPr>
          <w:rFonts w:cs="Times New Roman"/>
          <w:sz w:val="24"/>
          <w:szCs w:val="24"/>
        </w:rPr>
        <w:tab/>
        <w:t>понимать особенности структуры простых и сложных предложений и различных коммуникативных типов предложений английского языка;</w:t>
      </w:r>
    </w:p>
    <w:p w:rsidR="00867EA4" w:rsidRPr="00867EA4" w:rsidRDefault="00867EA4" w:rsidP="00867EA4">
      <w:pPr>
        <w:pStyle w:val="a7"/>
        <w:rPr>
          <w:rFonts w:cs="Times New Roman"/>
          <w:sz w:val="24"/>
          <w:szCs w:val="24"/>
        </w:rPr>
      </w:pPr>
      <w:r w:rsidRPr="00867EA4">
        <w:rPr>
          <w:rFonts w:cs="Times New Roman"/>
          <w:sz w:val="24"/>
          <w:szCs w:val="24"/>
        </w:rPr>
        <w:t>распознавать и употреблять в устной и письменной речи: предложения со сложным дополнением (</w:t>
      </w:r>
      <w:proofErr w:type="spellStart"/>
      <w:r w:rsidRPr="00867EA4">
        <w:rPr>
          <w:rFonts w:cs="Times New Roman"/>
          <w:sz w:val="24"/>
          <w:szCs w:val="24"/>
        </w:rPr>
        <w:t>Complex</w:t>
      </w:r>
      <w:proofErr w:type="spellEnd"/>
      <w:r w:rsidRPr="00867EA4">
        <w:rPr>
          <w:rFonts w:cs="Times New Roman"/>
          <w:sz w:val="24"/>
          <w:szCs w:val="24"/>
        </w:rPr>
        <w:t xml:space="preserve"> </w:t>
      </w:r>
      <w:proofErr w:type="spellStart"/>
      <w:r w:rsidRPr="00867EA4">
        <w:rPr>
          <w:rFonts w:cs="Times New Roman"/>
          <w:sz w:val="24"/>
          <w:szCs w:val="24"/>
        </w:rPr>
        <w:t>Object</w:t>
      </w:r>
      <w:proofErr w:type="spellEnd"/>
      <w:r w:rsidRPr="00867EA4">
        <w:rPr>
          <w:rFonts w:cs="Times New Roman"/>
          <w:sz w:val="24"/>
          <w:szCs w:val="24"/>
        </w:rPr>
        <w:t xml:space="preserve">) (I </w:t>
      </w:r>
      <w:proofErr w:type="spellStart"/>
      <w:r w:rsidRPr="00867EA4">
        <w:rPr>
          <w:rFonts w:cs="Times New Roman"/>
          <w:sz w:val="24"/>
          <w:szCs w:val="24"/>
        </w:rPr>
        <w:t>want</w:t>
      </w:r>
      <w:proofErr w:type="spellEnd"/>
      <w:r w:rsidRPr="00867EA4">
        <w:rPr>
          <w:rFonts w:cs="Times New Roman"/>
          <w:sz w:val="24"/>
          <w:szCs w:val="24"/>
        </w:rPr>
        <w:t xml:space="preserve"> </w:t>
      </w:r>
      <w:proofErr w:type="spellStart"/>
      <w:r w:rsidRPr="00867EA4">
        <w:rPr>
          <w:rFonts w:cs="Times New Roman"/>
          <w:sz w:val="24"/>
          <w:szCs w:val="24"/>
        </w:rPr>
        <w:t>to</w:t>
      </w:r>
      <w:proofErr w:type="spellEnd"/>
      <w:r w:rsidRPr="00867EA4">
        <w:rPr>
          <w:rFonts w:cs="Times New Roman"/>
          <w:sz w:val="24"/>
          <w:szCs w:val="24"/>
        </w:rPr>
        <w:t xml:space="preserve"> </w:t>
      </w:r>
      <w:proofErr w:type="spellStart"/>
      <w:r w:rsidRPr="00867EA4">
        <w:rPr>
          <w:rFonts w:cs="Times New Roman"/>
          <w:sz w:val="24"/>
          <w:szCs w:val="24"/>
        </w:rPr>
        <w:t>have</w:t>
      </w:r>
      <w:proofErr w:type="spellEnd"/>
      <w:r w:rsidRPr="00867EA4">
        <w:rPr>
          <w:rFonts w:cs="Times New Roman"/>
          <w:sz w:val="24"/>
          <w:szCs w:val="24"/>
        </w:rPr>
        <w:t xml:space="preserve"> </w:t>
      </w:r>
      <w:proofErr w:type="spellStart"/>
      <w:r w:rsidRPr="00867EA4">
        <w:rPr>
          <w:rFonts w:cs="Times New Roman"/>
          <w:sz w:val="24"/>
          <w:szCs w:val="24"/>
        </w:rPr>
        <w:t>my</w:t>
      </w:r>
      <w:proofErr w:type="spellEnd"/>
      <w:r w:rsidRPr="00867EA4">
        <w:rPr>
          <w:rFonts w:cs="Times New Roman"/>
          <w:sz w:val="24"/>
          <w:szCs w:val="24"/>
        </w:rPr>
        <w:t xml:space="preserve"> </w:t>
      </w:r>
      <w:proofErr w:type="spellStart"/>
      <w:r w:rsidRPr="00867EA4">
        <w:rPr>
          <w:rFonts w:cs="Times New Roman"/>
          <w:sz w:val="24"/>
          <w:szCs w:val="24"/>
        </w:rPr>
        <w:t>hair</w:t>
      </w:r>
      <w:proofErr w:type="spellEnd"/>
      <w:r w:rsidRPr="00867EA4">
        <w:rPr>
          <w:rFonts w:cs="Times New Roman"/>
          <w:sz w:val="24"/>
          <w:szCs w:val="24"/>
        </w:rPr>
        <w:t xml:space="preserve"> </w:t>
      </w:r>
      <w:proofErr w:type="spellStart"/>
      <w:r w:rsidRPr="00867EA4">
        <w:rPr>
          <w:rFonts w:cs="Times New Roman"/>
          <w:sz w:val="24"/>
          <w:szCs w:val="24"/>
        </w:rPr>
        <w:t>cut</w:t>
      </w:r>
      <w:proofErr w:type="spellEnd"/>
      <w:r w:rsidRPr="00867EA4">
        <w:rPr>
          <w:rFonts w:cs="Times New Roman"/>
          <w:sz w:val="24"/>
          <w:szCs w:val="24"/>
        </w:rPr>
        <w:t xml:space="preserve">.); предложения с I </w:t>
      </w:r>
      <w:proofErr w:type="spellStart"/>
      <w:r w:rsidRPr="00867EA4">
        <w:rPr>
          <w:rFonts w:cs="Times New Roman"/>
          <w:sz w:val="24"/>
          <w:szCs w:val="24"/>
        </w:rPr>
        <w:t>wish</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условные предложения нереального характера (</w:t>
      </w:r>
      <w:proofErr w:type="spellStart"/>
      <w:r w:rsidRPr="00867EA4">
        <w:rPr>
          <w:rFonts w:cs="Times New Roman"/>
          <w:sz w:val="24"/>
          <w:szCs w:val="24"/>
        </w:rPr>
        <w:t>Conditional</w:t>
      </w:r>
      <w:proofErr w:type="spellEnd"/>
      <w:r w:rsidRPr="00867EA4">
        <w:rPr>
          <w:rFonts w:cs="Times New Roman"/>
          <w:sz w:val="24"/>
          <w:szCs w:val="24"/>
        </w:rPr>
        <w:t xml:space="preserve"> II);</w:t>
      </w:r>
    </w:p>
    <w:p w:rsidR="00867EA4" w:rsidRPr="00867EA4" w:rsidRDefault="00867EA4" w:rsidP="00867EA4">
      <w:pPr>
        <w:pStyle w:val="a7"/>
        <w:rPr>
          <w:rFonts w:cs="Times New Roman"/>
          <w:sz w:val="24"/>
          <w:szCs w:val="24"/>
        </w:rPr>
      </w:pPr>
      <w:r w:rsidRPr="00867EA4">
        <w:rPr>
          <w:rFonts w:cs="Times New Roman"/>
          <w:sz w:val="24"/>
          <w:szCs w:val="24"/>
        </w:rPr>
        <w:t xml:space="preserve">конструкцию для выражения предпочтения I </w:t>
      </w:r>
      <w:proofErr w:type="spellStart"/>
      <w:r w:rsidRPr="00867EA4">
        <w:rPr>
          <w:rFonts w:cs="Times New Roman"/>
          <w:sz w:val="24"/>
          <w:szCs w:val="24"/>
        </w:rPr>
        <w:t>prefer</w:t>
      </w:r>
      <w:proofErr w:type="spellEnd"/>
      <w:r w:rsidRPr="00867EA4">
        <w:rPr>
          <w:rFonts w:cs="Times New Roman"/>
          <w:sz w:val="24"/>
          <w:szCs w:val="24"/>
        </w:rPr>
        <w:t xml:space="preserve"> .../</w:t>
      </w:r>
      <w:proofErr w:type="spellStart"/>
      <w:r w:rsidRPr="00867EA4">
        <w:rPr>
          <w:rFonts w:cs="Times New Roman"/>
          <w:sz w:val="24"/>
          <w:szCs w:val="24"/>
        </w:rPr>
        <w:t>I’d</w:t>
      </w:r>
      <w:proofErr w:type="spellEnd"/>
      <w:r w:rsidRPr="00867EA4">
        <w:rPr>
          <w:rFonts w:cs="Times New Roman"/>
          <w:sz w:val="24"/>
          <w:szCs w:val="24"/>
        </w:rPr>
        <w:t xml:space="preserve"> </w:t>
      </w:r>
      <w:proofErr w:type="spellStart"/>
      <w:r w:rsidRPr="00867EA4">
        <w:rPr>
          <w:rFonts w:cs="Times New Roman"/>
          <w:sz w:val="24"/>
          <w:szCs w:val="24"/>
        </w:rPr>
        <w:t>prefer</w:t>
      </w:r>
      <w:proofErr w:type="spellEnd"/>
      <w:proofErr w:type="gramStart"/>
      <w:r w:rsidRPr="00867EA4">
        <w:rPr>
          <w:rFonts w:cs="Times New Roman"/>
          <w:sz w:val="24"/>
          <w:szCs w:val="24"/>
        </w:rPr>
        <w:t xml:space="preserve"> ..</w:t>
      </w:r>
      <w:proofErr w:type="gramEnd"/>
      <w:r w:rsidRPr="00867EA4">
        <w:rPr>
          <w:rFonts w:cs="Times New Roman"/>
          <w:sz w:val="24"/>
          <w:szCs w:val="24"/>
        </w:rPr>
        <w:t xml:space="preserve"> </w:t>
      </w:r>
      <w:proofErr w:type="gramStart"/>
      <w:r w:rsidRPr="00867EA4">
        <w:rPr>
          <w:rFonts w:cs="Times New Roman"/>
          <w:sz w:val="24"/>
          <w:szCs w:val="24"/>
        </w:rPr>
        <w:t>./</w:t>
      </w:r>
      <w:proofErr w:type="spellStart"/>
      <w:proofErr w:type="gramEnd"/>
      <w:r w:rsidRPr="00867EA4">
        <w:rPr>
          <w:rFonts w:cs="Times New Roman"/>
          <w:sz w:val="24"/>
          <w:szCs w:val="24"/>
        </w:rPr>
        <w:t>I’d</w:t>
      </w:r>
      <w:proofErr w:type="spellEnd"/>
      <w:r w:rsidRPr="00867EA4">
        <w:rPr>
          <w:rFonts w:cs="Times New Roman"/>
          <w:sz w:val="24"/>
          <w:szCs w:val="24"/>
        </w:rPr>
        <w:t xml:space="preserve"> </w:t>
      </w:r>
      <w:proofErr w:type="spellStart"/>
      <w:r w:rsidRPr="00867EA4">
        <w:rPr>
          <w:rFonts w:cs="Times New Roman"/>
          <w:sz w:val="24"/>
          <w:szCs w:val="24"/>
        </w:rPr>
        <w:t>rather</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 xml:space="preserve">предложения с конструкцией </w:t>
      </w:r>
      <w:proofErr w:type="spellStart"/>
      <w:r w:rsidRPr="00867EA4">
        <w:rPr>
          <w:rFonts w:cs="Times New Roman"/>
          <w:sz w:val="24"/>
          <w:szCs w:val="24"/>
        </w:rPr>
        <w:t>either</w:t>
      </w:r>
      <w:proofErr w:type="spellEnd"/>
      <w:r w:rsidRPr="00867EA4">
        <w:rPr>
          <w:rFonts w:cs="Times New Roman"/>
          <w:sz w:val="24"/>
          <w:szCs w:val="24"/>
        </w:rPr>
        <w:t xml:space="preserve"> ... </w:t>
      </w:r>
      <w:proofErr w:type="spellStart"/>
      <w:r w:rsidRPr="00867EA4">
        <w:rPr>
          <w:rFonts w:cs="Times New Roman"/>
          <w:sz w:val="24"/>
          <w:szCs w:val="24"/>
        </w:rPr>
        <w:t>or</w:t>
      </w:r>
      <w:proofErr w:type="spellEnd"/>
      <w:r w:rsidRPr="00867EA4">
        <w:rPr>
          <w:rFonts w:cs="Times New Roman"/>
          <w:sz w:val="24"/>
          <w:szCs w:val="24"/>
        </w:rPr>
        <w:t xml:space="preserve">, </w:t>
      </w:r>
      <w:proofErr w:type="spellStart"/>
      <w:r w:rsidRPr="00867EA4">
        <w:rPr>
          <w:rFonts w:cs="Times New Roman"/>
          <w:sz w:val="24"/>
          <w:szCs w:val="24"/>
        </w:rPr>
        <w:t>neither</w:t>
      </w:r>
      <w:proofErr w:type="spellEnd"/>
      <w:r w:rsidRPr="00867EA4">
        <w:rPr>
          <w:rFonts w:cs="Times New Roman"/>
          <w:sz w:val="24"/>
          <w:szCs w:val="24"/>
        </w:rPr>
        <w:t xml:space="preserve"> ... </w:t>
      </w:r>
      <w:proofErr w:type="spellStart"/>
      <w:r w:rsidRPr="00867EA4">
        <w:rPr>
          <w:rFonts w:cs="Times New Roman"/>
          <w:sz w:val="24"/>
          <w:szCs w:val="24"/>
        </w:rPr>
        <w:t>nor</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 xml:space="preserve">формы страдательного залога </w:t>
      </w:r>
      <w:proofErr w:type="spellStart"/>
      <w:r w:rsidRPr="00867EA4">
        <w:rPr>
          <w:rFonts w:cs="Times New Roman"/>
          <w:sz w:val="24"/>
          <w:szCs w:val="24"/>
        </w:rPr>
        <w:t>Present</w:t>
      </w:r>
      <w:proofErr w:type="spellEnd"/>
      <w:r w:rsidRPr="00867EA4">
        <w:rPr>
          <w:rFonts w:cs="Times New Roman"/>
          <w:sz w:val="24"/>
          <w:szCs w:val="24"/>
        </w:rPr>
        <w:t xml:space="preserve"> </w:t>
      </w:r>
      <w:proofErr w:type="spellStart"/>
      <w:r w:rsidRPr="00867EA4">
        <w:rPr>
          <w:rFonts w:cs="Times New Roman"/>
          <w:sz w:val="24"/>
          <w:szCs w:val="24"/>
        </w:rPr>
        <w:t>Perfect</w:t>
      </w:r>
      <w:proofErr w:type="spellEnd"/>
      <w:r w:rsidRPr="00867EA4">
        <w:rPr>
          <w:rFonts w:cs="Times New Roman"/>
          <w:sz w:val="24"/>
          <w:szCs w:val="24"/>
        </w:rPr>
        <w:t xml:space="preserve"> </w:t>
      </w:r>
      <w:proofErr w:type="spellStart"/>
      <w:r w:rsidRPr="00867EA4">
        <w:rPr>
          <w:rFonts w:cs="Times New Roman"/>
          <w:sz w:val="24"/>
          <w:szCs w:val="24"/>
        </w:rPr>
        <w:t>Passive</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порядок следования имён прилагательных (</w:t>
      </w:r>
      <w:proofErr w:type="spellStart"/>
      <w:r w:rsidRPr="00867EA4">
        <w:rPr>
          <w:rFonts w:cs="Times New Roman"/>
          <w:sz w:val="24"/>
          <w:szCs w:val="24"/>
        </w:rPr>
        <w:t>nice</w:t>
      </w:r>
      <w:proofErr w:type="spellEnd"/>
      <w:r w:rsidRPr="00867EA4">
        <w:rPr>
          <w:rFonts w:cs="Times New Roman"/>
          <w:sz w:val="24"/>
          <w:szCs w:val="24"/>
        </w:rPr>
        <w:t xml:space="preserve"> </w:t>
      </w:r>
      <w:proofErr w:type="spellStart"/>
      <w:r w:rsidRPr="00867EA4">
        <w:rPr>
          <w:rFonts w:cs="Times New Roman"/>
          <w:sz w:val="24"/>
          <w:szCs w:val="24"/>
        </w:rPr>
        <w:t>long</w:t>
      </w:r>
      <w:proofErr w:type="spellEnd"/>
      <w:r w:rsidRPr="00867EA4">
        <w:rPr>
          <w:rFonts w:cs="Times New Roman"/>
          <w:sz w:val="24"/>
          <w:szCs w:val="24"/>
        </w:rPr>
        <w:t xml:space="preserve"> </w:t>
      </w:r>
      <w:proofErr w:type="spellStart"/>
      <w:r w:rsidRPr="00867EA4">
        <w:rPr>
          <w:rFonts w:cs="Times New Roman"/>
          <w:sz w:val="24"/>
          <w:szCs w:val="24"/>
        </w:rPr>
        <w:t>blond</w:t>
      </w:r>
      <w:proofErr w:type="spellEnd"/>
      <w:r w:rsidRPr="00867EA4">
        <w:rPr>
          <w:rFonts w:cs="Times New Roman"/>
          <w:sz w:val="24"/>
          <w:szCs w:val="24"/>
        </w:rPr>
        <w:t xml:space="preserve"> </w:t>
      </w:r>
      <w:proofErr w:type="spellStart"/>
      <w:r w:rsidRPr="00867EA4">
        <w:rPr>
          <w:rFonts w:cs="Times New Roman"/>
          <w:sz w:val="24"/>
          <w:szCs w:val="24"/>
        </w:rPr>
        <w:t>hair</w:t>
      </w:r>
      <w:proofErr w:type="spellEnd"/>
      <w:r w:rsidRPr="00867EA4">
        <w:rPr>
          <w:rFonts w:cs="Times New Roman"/>
          <w:sz w:val="24"/>
          <w:szCs w:val="24"/>
        </w:rPr>
        <w:t>);</w:t>
      </w:r>
    </w:p>
    <w:p w:rsidR="00867EA4" w:rsidRPr="00867EA4" w:rsidRDefault="00867EA4" w:rsidP="00867EA4">
      <w:pPr>
        <w:pStyle w:val="a7"/>
        <w:rPr>
          <w:rFonts w:cs="Times New Roman"/>
          <w:sz w:val="24"/>
          <w:szCs w:val="24"/>
        </w:rPr>
      </w:pPr>
      <w:r w:rsidRPr="00867EA4">
        <w:rPr>
          <w:rFonts w:cs="Times New Roman"/>
          <w:sz w:val="24"/>
          <w:szCs w:val="24"/>
        </w:rPr>
        <w:t>5)</w:t>
      </w:r>
      <w:r w:rsidRPr="00867EA4">
        <w:rPr>
          <w:rFonts w:cs="Times New Roman"/>
          <w:sz w:val="24"/>
          <w:szCs w:val="24"/>
        </w:rPr>
        <w:tab/>
        <w:t>владеть социокультурными знаниями и умениями:</w:t>
      </w:r>
    </w:p>
    <w:p w:rsidR="00867EA4" w:rsidRPr="00867EA4" w:rsidRDefault="00867EA4" w:rsidP="00867EA4">
      <w:pPr>
        <w:pStyle w:val="a7"/>
        <w:rPr>
          <w:rFonts w:cs="Times New Roman"/>
          <w:sz w:val="24"/>
          <w:szCs w:val="24"/>
        </w:rPr>
      </w:pPr>
      <w:r w:rsidRPr="00867EA4">
        <w:rPr>
          <w:rFonts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867EA4" w:rsidRPr="00867EA4" w:rsidRDefault="00867EA4" w:rsidP="00867EA4">
      <w:pPr>
        <w:pStyle w:val="a7"/>
        <w:rPr>
          <w:rFonts w:cs="Times New Roman"/>
          <w:sz w:val="24"/>
          <w:szCs w:val="24"/>
        </w:rPr>
      </w:pPr>
      <w:r w:rsidRPr="00867EA4">
        <w:rPr>
          <w:rFonts w:cs="Times New Roman"/>
          <w:sz w:val="24"/>
          <w:szCs w:val="24"/>
        </w:rPr>
        <w:t>выражать модальные значения, чувства и эмоции;</w:t>
      </w:r>
    </w:p>
    <w:p w:rsidR="00867EA4" w:rsidRPr="00867EA4" w:rsidRDefault="00867EA4" w:rsidP="00867EA4">
      <w:pPr>
        <w:pStyle w:val="a7"/>
        <w:rPr>
          <w:rFonts w:cs="Times New Roman"/>
          <w:sz w:val="24"/>
          <w:szCs w:val="24"/>
        </w:rPr>
      </w:pPr>
      <w:r w:rsidRPr="00867EA4">
        <w:rPr>
          <w:rFonts w:cs="Times New Roman"/>
          <w:sz w:val="24"/>
          <w:szCs w:val="24"/>
        </w:rPr>
        <w:t>иметь элементарные представления о различных вариантах английского языка;</w:t>
      </w:r>
    </w:p>
    <w:p w:rsidR="00867EA4" w:rsidRPr="00867EA4" w:rsidRDefault="00867EA4" w:rsidP="00867EA4">
      <w:pPr>
        <w:pStyle w:val="a7"/>
        <w:rPr>
          <w:rFonts w:cs="Times New Roman"/>
          <w:sz w:val="24"/>
          <w:szCs w:val="24"/>
        </w:rPr>
      </w:pPr>
      <w:r w:rsidRPr="00867EA4">
        <w:rPr>
          <w:rFonts w:cs="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867EA4" w:rsidRPr="00867EA4" w:rsidRDefault="00867EA4" w:rsidP="00867EA4">
      <w:pPr>
        <w:pStyle w:val="a7"/>
        <w:rPr>
          <w:rFonts w:cs="Times New Roman"/>
          <w:sz w:val="24"/>
          <w:szCs w:val="24"/>
        </w:rPr>
      </w:pPr>
      <w:r w:rsidRPr="00867EA4">
        <w:rPr>
          <w:rFonts w:cs="Times New Roman"/>
          <w:sz w:val="24"/>
          <w:szCs w:val="24"/>
        </w:rPr>
        <w:t>6)</w:t>
      </w:r>
      <w:r w:rsidRPr="00867EA4">
        <w:rPr>
          <w:rFonts w:cs="Times New Roman"/>
          <w:sz w:val="24"/>
          <w:szCs w:val="24"/>
        </w:rPr>
        <w:tab/>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67EA4" w:rsidRPr="00867EA4" w:rsidRDefault="00867EA4" w:rsidP="00867EA4">
      <w:pPr>
        <w:pStyle w:val="a7"/>
        <w:rPr>
          <w:rFonts w:cs="Times New Roman"/>
          <w:sz w:val="24"/>
          <w:szCs w:val="24"/>
        </w:rPr>
      </w:pPr>
      <w:r w:rsidRPr="00867EA4">
        <w:rPr>
          <w:rFonts w:cs="Times New Roman"/>
          <w:sz w:val="24"/>
          <w:szCs w:val="24"/>
        </w:rPr>
        <w:t>7)</w:t>
      </w:r>
      <w:r w:rsidRPr="00867EA4">
        <w:rPr>
          <w:rFonts w:cs="Times New Roman"/>
          <w:sz w:val="24"/>
          <w:szCs w:val="24"/>
        </w:rPr>
        <w:tab/>
        <w:t>рассматривать несколько вариантов решения коммуникативной задачи в продуктивных видах речевой деятельности (говорении и письменной речи);</w:t>
      </w:r>
    </w:p>
    <w:p w:rsidR="00867EA4" w:rsidRPr="00867EA4" w:rsidRDefault="00867EA4" w:rsidP="00867EA4">
      <w:pPr>
        <w:pStyle w:val="a7"/>
        <w:rPr>
          <w:rFonts w:cs="Times New Roman"/>
          <w:sz w:val="24"/>
          <w:szCs w:val="24"/>
        </w:rPr>
      </w:pPr>
      <w:r w:rsidRPr="00867EA4">
        <w:rPr>
          <w:rFonts w:cs="Times New Roman"/>
          <w:sz w:val="24"/>
          <w:szCs w:val="24"/>
        </w:rPr>
        <w:t>8)</w:t>
      </w:r>
      <w:r w:rsidRPr="00867EA4">
        <w:rPr>
          <w:rFonts w:cs="Times New Roman"/>
          <w:sz w:val="24"/>
          <w:szCs w:val="24"/>
        </w:rPr>
        <w:tab/>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67EA4" w:rsidRPr="00867EA4" w:rsidRDefault="00867EA4" w:rsidP="00867EA4">
      <w:pPr>
        <w:pStyle w:val="a7"/>
        <w:rPr>
          <w:rFonts w:cs="Times New Roman"/>
          <w:sz w:val="24"/>
          <w:szCs w:val="24"/>
        </w:rPr>
      </w:pPr>
      <w:r w:rsidRPr="00867EA4">
        <w:rPr>
          <w:rFonts w:cs="Times New Roman"/>
          <w:sz w:val="24"/>
          <w:szCs w:val="24"/>
        </w:rPr>
        <w:t>9)</w:t>
      </w:r>
      <w:r w:rsidRPr="00867EA4">
        <w:rPr>
          <w:rFonts w:cs="Times New Roman"/>
          <w:sz w:val="24"/>
          <w:szCs w:val="24"/>
        </w:rPr>
        <w:tab/>
        <w:t>использовать иноязычные словари и справочники, в том числе информационно-справочные системы в электронной форме;</w:t>
      </w:r>
    </w:p>
    <w:p w:rsidR="00867EA4" w:rsidRPr="00867EA4" w:rsidRDefault="00867EA4" w:rsidP="00867EA4">
      <w:pPr>
        <w:pStyle w:val="a7"/>
        <w:rPr>
          <w:rFonts w:cs="Times New Roman"/>
          <w:sz w:val="24"/>
          <w:szCs w:val="24"/>
        </w:rPr>
      </w:pPr>
      <w:r w:rsidRPr="00867EA4">
        <w:rPr>
          <w:rFonts w:cs="Times New Roman"/>
          <w:sz w:val="24"/>
          <w:szCs w:val="24"/>
        </w:rPr>
        <w:t>10)</w:t>
      </w:r>
      <w:r w:rsidRPr="00867EA4">
        <w:rPr>
          <w:rFonts w:cs="Times New Roman"/>
          <w:sz w:val="24"/>
          <w:szCs w:val="24"/>
        </w:rPr>
        <w:tab/>
        <w:t>достигать взаимопонимания в процессе устного и письменного общения с носителями иностранного языка, людьми другой культуры;</w:t>
      </w:r>
    </w:p>
    <w:p w:rsidR="008E4D6C" w:rsidRPr="00CC015B" w:rsidRDefault="00867EA4" w:rsidP="0023562C">
      <w:pPr>
        <w:pStyle w:val="a7"/>
        <w:rPr>
          <w:rFonts w:cs="Times New Roman"/>
          <w:sz w:val="24"/>
          <w:szCs w:val="24"/>
        </w:rPr>
      </w:pPr>
      <w:r w:rsidRPr="00867EA4">
        <w:rPr>
          <w:rFonts w:cs="Times New Roman"/>
          <w:sz w:val="24"/>
          <w:szCs w:val="24"/>
        </w:rPr>
        <w:t>11)</w:t>
      </w:r>
      <w:r w:rsidRPr="00867EA4">
        <w:rPr>
          <w:rFonts w:cs="Times New Roman"/>
          <w:sz w:val="24"/>
          <w:szCs w:val="24"/>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r w:rsidR="0023562C">
        <w:rPr>
          <w:rFonts w:cs="Times New Roman"/>
          <w:sz w:val="24"/>
          <w:szCs w:val="24"/>
        </w:rPr>
        <w:t xml:space="preserve">    </w:t>
      </w:r>
      <w:r w:rsidR="00F276D5" w:rsidRPr="00CC015B">
        <w:rPr>
          <w:rFonts w:cs="Times New Roman"/>
          <w:sz w:val="24"/>
          <w:szCs w:val="24"/>
        </w:rPr>
        <w:tab/>
      </w:r>
    </w:p>
    <w:p w:rsidR="002F3566" w:rsidRPr="002F3566" w:rsidRDefault="002F3566" w:rsidP="002F3566">
      <w:pPr>
        <w:suppressAutoHyphens/>
        <w:spacing w:line="240" w:lineRule="auto"/>
        <w:ind w:firstLine="0"/>
        <w:jc w:val="left"/>
        <w:rPr>
          <w:rFonts w:eastAsia="Calibri" w:cs="Times New Roman"/>
          <w:b/>
          <w:sz w:val="24"/>
          <w:lang w:eastAsia="zh-CN"/>
        </w:rPr>
      </w:pPr>
    </w:p>
    <w:p w:rsidR="002F3566" w:rsidRPr="002F3566" w:rsidRDefault="002F3566" w:rsidP="002F3566">
      <w:pPr>
        <w:suppressAutoHyphens/>
        <w:spacing w:line="240" w:lineRule="auto"/>
        <w:ind w:firstLine="0"/>
        <w:jc w:val="left"/>
        <w:rPr>
          <w:rFonts w:eastAsia="Calibri" w:cs="Times New Roman"/>
          <w:b/>
          <w:sz w:val="24"/>
          <w:lang w:eastAsia="zh-CN"/>
        </w:rPr>
      </w:pPr>
    </w:p>
    <w:p w:rsidR="002F3566" w:rsidRPr="002F3566" w:rsidRDefault="002F3566" w:rsidP="002F3566">
      <w:pPr>
        <w:widowControl w:val="0"/>
        <w:tabs>
          <w:tab w:val="left" w:pos="284"/>
          <w:tab w:val="left" w:pos="567"/>
          <w:tab w:val="left" w:pos="1418"/>
        </w:tabs>
        <w:suppressAutoHyphens/>
        <w:autoSpaceDE w:val="0"/>
        <w:spacing w:line="240" w:lineRule="auto"/>
        <w:ind w:right="-1" w:firstLine="0"/>
        <w:jc w:val="center"/>
        <w:rPr>
          <w:rFonts w:eastAsia="Calibri" w:cs="Times New Roman"/>
          <w:b/>
          <w:bCs/>
          <w:sz w:val="24"/>
          <w:szCs w:val="24"/>
          <w:lang w:eastAsia="zh-CN"/>
        </w:rPr>
      </w:pPr>
      <w:r w:rsidRPr="002F3566">
        <w:rPr>
          <w:rFonts w:eastAsia="Calibri" w:cs="Times New Roman"/>
          <w:b/>
          <w:bCs/>
          <w:sz w:val="24"/>
          <w:szCs w:val="24"/>
          <w:lang w:eastAsia="zh-CN"/>
        </w:rPr>
        <w:t xml:space="preserve">ТЕМАТИЧЕСКОЕ ПЛАНИРОВАНИЕ   </w:t>
      </w:r>
      <w:r w:rsidRPr="002F3566">
        <w:rPr>
          <w:rFonts w:eastAsia="Calibri" w:cs="Times New Roman"/>
          <w:b/>
          <w:sz w:val="24"/>
          <w:lang w:eastAsia="zh-CN"/>
        </w:rPr>
        <w:t>5 КЛАСС</w:t>
      </w:r>
    </w:p>
    <w:p w:rsidR="002F3566" w:rsidRPr="002F3566" w:rsidRDefault="002F3566" w:rsidP="002F3566">
      <w:pPr>
        <w:suppressAutoHyphens/>
        <w:spacing w:line="240" w:lineRule="auto"/>
        <w:ind w:firstLine="0"/>
        <w:jc w:val="left"/>
        <w:rPr>
          <w:rFonts w:eastAsia="Calibri" w:cs="Times New Roman"/>
          <w:sz w:val="24"/>
          <w:lang w:eastAsia="zh-CN"/>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1874"/>
        <w:gridCol w:w="738"/>
        <w:gridCol w:w="3685"/>
        <w:gridCol w:w="3260"/>
      </w:tblGrid>
      <w:tr w:rsidR="002F3566" w:rsidRPr="002F3566" w:rsidTr="001F35A0">
        <w:tc>
          <w:tcPr>
            <w:tcW w:w="644" w:type="dxa"/>
            <w:shd w:val="clear" w:color="auto" w:fill="auto"/>
            <w:vAlign w:val="center"/>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 п/п</w:t>
            </w:r>
          </w:p>
        </w:tc>
        <w:tc>
          <w:tcPr>
            <w:tcW w:w="1874" w:type="dxa"/>
            <w:shd w:val="clear" w:color="auto" w:fill="auto"/>
            <w:vAlign w:val="center"/>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Наименование</w:t>
            </w:r>
          </w:p>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разделов и тем учебного предмета</w:t>
            </w:r>
          </w:p>
        </w:tc>
        <w:tc>
          <w:tcPr>
            <w:tcW w:w="738" w:type="dxa"/>
            <w:shd w:val="clear" w:color="auto" w:fill="auto"/>
            <w:vAlign w:val="center"/>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Кол-во часов</w:t>
            </w:r>
          </w:p>
        </w:tc>
        <w:tc>
          <w:tcPr>
            <w:tcW w:w="3685" w:type="dxa"/>
            <w:shd w:val="clear" w:color="auto" w:fill="auto"/>
            <w:vAlign w:val="center"/>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Программное содержание</w:t>
            </w:r>
          </w:p>
        </w:tc>
        <w:tc>
          <w:tcPr>
            <w:tcW w:w="3260" w:type="dxa"/>
            <w:shd w:val="clear" w:color="auto" w:fill="auto"/>
            <w:vAlign w:val="center"/>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Основные виды деятельности учащихся</w:t>
            </w:r>
          </w:p>
        </w:tc>
      </w:tr>
      <w:tr w:rsidR="002F3566" w:rsidRPr="002F3566" w:rsidTr="001F35A0">
        <w:tc>
          <w:tcPr>
            <w:tcW w:w="10201" w:type="dxa"/>
            <w:gridSpan w:val="5"/>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b/>
                <w:sz w:val="24"/>
                <w:lang w:eastAsia="zh-CN"/>
              </w:rPr>
              <w:t>Раздел</w:t>
            </w:r>
            <w:r w:rsidRPr="002F3566">
              <w:rPr>
                <w:rFonts w:eastAsia="Calibri" w:cs="Times New Roman"/>
                <w:b/>
                <w:spacing w:val="-3"/>
                <w:sz w:val="24"/>
                <w:lang w:eastAsia="zh-CN"/>
              </w:rPr>
              <w:t xml:space="preserve"> </w:t>
            </w:r>
            <w:r w:rsidRPr="002F3566">
              <w:rPr>
                <w:rFonts w:eastAsia="Calibri" w:cs="Times New Roman"/>
                <w:b/>
                <w:sz w:val="24"/>
                <w:lang w:eastAsia="zh-CN"/>
              </w:rPr>
              <w:t>1.</w:t>
            </w:r>
            <w:r w:rsidRPr="002F3566">
              <w:rPr>
                <w:rFonts w:eastAsia="Calibri" w:cs="Times New Roman"/>
                <w:b/>
                <w:spacing w:val="-1"/>
                <w:sz w:val="24"/>
                <w:lang w:eastAsia="zh-CN"/>
              </w:rPr>
              <w:t xml:space="preserve"> </w:t>
            </w:r>
            <w:r w:rsidRPr="002F3566">
              <w:rPr>
                <w:rFonts w:eastAsia="Calibri" w:cs="Times New Roman"/>
                <w:b/>
                <w:sz w:val="24"/>
                <w:lang w:eastAsia="zh-CN"/>
              </w:rPr>
              <w:t>Моя</w:t>
            </w:r>
            <w:r w:rsidRPr="002F3566">
              <w:rPr>
                <w:rFonts w:eastAsia="Calibri" w:cs="Times New Roman"/>
                <w:b/>
                <w:spacing w:val="-4"/>
                <w:sz w:val="24"/>
                <w:lang w:eastAsia="zh-CN"/>
              </w:rPr>
              <w:t xml:space="preserve"> </w:t>
            </w:r>
            <w:r w:rsidRPr="002F3566">
              <w:rPr>
                <w:rFonts w:eastAsia="Calibri" w:cs="Times New Roman"/>
                <w:b/>
                <w:sz w:val="24"/>
                <w:lang w:eastAsia="zh-CN"/>
              </w:rPr>
              <w:t>семья.</w:t>
            </w:r>
            <w:r w:rsidRPr="002F3566">
              <w:rPr>
                <w:rFonts w:eastAsia="Calibri" w:cs="Times New Roman"/>
                <w:b/>
                <w:spacing w:val="-2"/>
                <w:sz w:val="24"/>
                <w:lang w:eastAsia="zh-CN"/>
              </w:rPr>
              <w:t xml:space="preserve"> </w:t>
            </w:r>
            <w:r w:rsidRPr="002F3566">
              <w:rPr>
                <w:rFonts w:eastAsia="Calibri" w:cs="Times New Roman"/>
                <w:b/>
                <w:sz w:val="24"/>
                <w:lang w:eastAsia="zh-CN"/>
              </w:rPr>
              <w:t>Мои</w:t>
            </w:r>
            <w:r w:rsidRPr="002F3566">
              <w:rPr>
                <w:rFonts w:eastAsia="Calibri" w:cs="Times New Roman"/>
                <w:b/>
                <w:spacing w:val="-7"/>
                <w:sz w:val="24"/>
                <w:lang w:eastAsia="zh-CN"/>
              </w:rPr>
              <w:t xml:space="preserve"> </w:t>
            </w:r>
            <w:r w:rsidRPr="002F3566">
              <w:rPr>
                <w:rFonts w:eastAsia="Calibri" w:cs="Times New Roman"/>
                <w:b/>
                <w:sz w:val="24"/>
                <w:lang w:eastAsia="zh-CN"/>
              </w:rPr>
              <w:t>друзья.</w:t>
            </w:r>
            <w:r w:rsidRPr="002F3566">
              <w:rPr>
                <w:rFonts w:eastAsia="Calibri" w:cs="Times New Roman"/>
                <w:b/>
                <w:spacing w:val="-2"/>
                <w:sz w:val="24"/>
                <w:lang w:eastAsia="zh-CN"/>
              </w:rPr>
              <w:t xml:space="preserve"> </w:t>
            </w:r>
            <w:r w:rsidRPr="002F3566">
              <w:rPr>
                <w:rFonts w:eastAsia="Calibri" w:cs="Times New Roman"/>
                <w:b/>
                <w:sz w:val="24"/>
                <w:lang w:eastAsia="zh-CN"/>
              </w:rPr>
              <w:t>Семейные</w:t>
            </w:r>
            <w:r w:rsidRPr="002F3566">
              <w:rPr>
                <w:rFonts w:eastAsia="Calibri" w:cs="Times New Roman"/>
                <w:b/>
                <w:spacing w:val="-5"/>
                <w:sz w:val="24"/>
                <w:lang w:eastAsia="zh-CN"/>
              </w:rPr>
              <w:t xml:space="preserve"> </w:t>
            </w:r>
            <w:r w:rsidRPr="002F3566">
              <w:rPr>
                <w:rFonts w:eastAsia="Calibri" w:cs="Times New Roman"/>
                <w:b/>
                <w:sz w:val="24"/>
                <w:lang w:eastAsia="zh-CN"/>
              </w:rPr>
              <w:t>праздники</w:t>
            </w:r>
            <w:r w:rsidRPr="002F3566">
              <w:rPr>
                <w:rFonts w:eastAsia="Calibri" w:cs="Times New Roman"/>
                <w:b/>
                <w:spacing w:val="-6"/>
                <w:sz w:val="24"/>
                <w:lang w:eastAsia="zh-CN"/>
              </w:rPr>
              <w:t xml:space="preserve"> </w:t>
            </w:r>
            <w:r w:rsidRPr="002F3566">
              <w:rPr>
                <w:rFonts w:eastAsia="Calibri" w:cs="Times New Roman"/>
                <w:b/>
                <w:sz w:val="24"/>
                <w:lang w:eastAsia="zh-CN"/>
              </w:rPr>
              <w:t>(День</w:t>
            </w:r>
            <w:r w:rsidRPr="002F3566">
              <w:rPr>
                <w:rFonts w:eastAsia="Calibri" w:cs="Times New Roman"/>
                <w:b/>
                <w:spacing w:val="-8"/>
                <w:sz w:val="24"/>
                <w:lang w:eastAsia="zh-CN"/>
              </w:rPr>
              <w:t xml:space="preserve"> </w:t>
            </w:r>
            <w:r w:rsidRPr="002F3566">
              <w:rPr>
                <w:rFonts w:eastAsia="Calibri" w:cs="Times New Roman"/>
                <w:b/>
                <w:sz w:val="24"/>
                <w:lang w:eastAsia="zh-CN"/>
              </w:rPr>
              <w:t>рождения,</w:t>
            </w:r>
            <w:r w:rsidRPr="002F3566">
              <w:rPr>
                <w:rFonts w:eastAsia="Calibri" w:cs="Times New Roman"/>
                <w:b/>
                <w:spacing w:val="12"/>
                <w:sz w:val="24"/>
                <w:lang w:eastAsia="zh-CN"/>
              </w:rPr>
              <w:t xml:space="preserve"> </w:t>
            </w:r>
            <w:r w:rsidRPr="002F3566">
              <w:rPr>
                <w:rFonts w:eastAsia="Calibri" w:cs="Times New Roman"/>
                <w:b/>
                <w:sz w:val="24"/>
                <w:lang w:eastAsia="zh-CN"/>
              </w:rPr>
              <w:t>Новый</w:t>
            </w:r>
            <w:r w:rsidRPr="002F3566">
              <w:rPr>
                <w:rFonts w:eastAsia="Calibri" w:cs="Times New Roman"/>
                <w:b/>
                <w:spacing w:val="-6"/>
                <w:sz w:val="24"/>
                <w:lang w:eastAsia="zh-CN"/>
              </w:rPr>
              <w:t xml:space="preserve"> </w:t>
            </w:r>
            <w:r w:rsidRPr="002F3566">
              <w:rPr>
                <w:rFonts w:eastAsia="Calibri" w:cs="Times New Roman"/>
                <w:b/>
                <w:sz w:val="24"/>
                <w:lang w:eastAsia="zh-CN"/>
              </w:rPr>
              <w:t>год)</w:t>
            </w:r>
          </w:p>
        </w:tc>
      </w:tr>
      <w:tr w:rsidR="002F3566" w:rsidRPr="002F3566" w:rsidTr="001F35A0">
        <w:tc>
          <w:tcPr>
            <w:tcW w:w="644" w:type="dxa"/>
            <w:shd w:val="clear" w:color="auto" w:fill="auto"/>
          </w:tcPr>
          <w:p w:rsidR="002F3566" w:rsidRPr="002F3566" w:rsidRDefault="002F3566" w:rsidP="002F3566">
            <w:pPr>
              <w:widowControl w:val="0"/>
              <w:autoSpaceDE w:val="0"/>
              <w:autoSpaceDN w:val="0"/>
              <w:spacing w:line="240" w:lineRule="auto"/>
              <w:ind w:firstLine="0"/>
              <w:jc w:val="center"/>
              <w:rPr>
                <w:rFonts w:eastAsia="Times New Roman" w:cs="Times New Roman"/>
                <w:sz w:val="22"/>
                <w:lang w:eastAsia="en-US"/>
              </w:rPr>
            </w:pPr>
            <w:r w:rsidRPr="002F3566">
              <w:rPr>
                <w:rFonts w:eastAsia="Times New Roman" w:cs="Times New Roman"/>
                <w:sz w:val="22"/>
                <w:lang w:eastAsia="en-US"/>
              </w:rPr>
              <w:t>1.1</w:t>
            </w:r>
          </w:p>
        </w:tc>
        <w:tc>
          <w:tcPr>
            <w:tcW w:w="1874" w:type="dxa"/>
            <w:shd w:val="clear" w:color="auto" w:fill="auto"/>
          </w:tcPr>
          <w:p w:rsidR="002F3566" w:rsidRPr="002F3566" w:rsidRDefault="002F3566" w:rsidP="002F3566">
            <w:pPr>
              <w:widowControl w:val="0"/>
              <w:autoSpaceDE w:val="0"/>
              <w:autoSpaceDN w:val="0"/>
              <w:spacing w:line="240" w:lineRule="auto"/>
              <w:ind w:right="34" w:firstLine="0"/>
              <w:jc w:val="left"/>
              <w:rPr>
                <w:rFonts w:eastAsia="Times New Roman" w:cs="Times New Roman"/>
                <w:sz w:val="22"/>
                <w:lang w:eastAsia="en-US"/>
              </w:rPr>
            </w:pPr>
            <w:r w:rsidRPr="002F3566">
              <w:rPr>
                <w:rFonts w:eastAsia="Times New Roman" w:cs="Times New Roman"/>
                <w:color w:val="000000"/>
                <w:sz w:val="22"/>
                <w:lang w:eastAsia="en-US"/>
              </w:rPr>
              <w:t xml:space="preserve">Моя семья. Мои друзья. Семейные </w:t>
            </w:r>
            <w:r w:rsidRPr="002F3566">
              <w:rPr>
                <w:rFonts w:eastAsia="Times New Roman" w:cs="Times New Roman"/>
                <w:color w:val="000000"/>
                <w:sz w:val="22"/>
                <w:lang w:eastAsia="en-US"/>
              </w:rPr>
              <w:lastRenderedPageBreak/>
              <w:t>праздники (День рождения, Новый год)</w:t>
            </w:r>
          </w:p>
        </w:tc>
        <w:tc>
          <w:tcPr>
            <w:tcW w:w="738" w:type="dxa"/>
            <w:shd w:val="clear" w:color="auto" w:fill="auto"/>
          </w:tcPr>
          <w:p w:rsidR="002F3566" w:rsidRPr="002F3566" w:rsidRDefault="002F3566" w:rsidP="002F3566">
            <w:pPr>
              <w:widowControl w:val="0"/>
              <w:autoSpaceDE w:val="0"/>
              <w:autoSpaceDN w:val="0"/>
              <w:spacing w:line="240" w:lineRule="auto"/>
              <w:ind w:left="26" w:firstLine="0"/>
              <w:jc w:val="center"/>
              <w:rPr>
                <w:rFonts w:eastAsia="Times New Roman" w:cs="Times New Roman"/>
                <w:sz w:val="22"/>
                <w:lang w:val="en-US" w:eastAsia="en-US"/>
              </w:rPr>
            </w:pPr>
            <w:r w:rsidRPr="002F3566">
              <w:rPr>
                <w:rFonts w:eastAsia="Times New Roman" w:cs="Times New Roman"/>
                <w:sz w:val="22"/>
                <w:lang w:eastAsia="en-US"/>
              </w:rPr>
              <w:lastRenderedPageBreak/>
              <w:t>10</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диалог-расспрос:</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сообщать фактическую информацию, отвечая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вопросы разных видов (по теме «Моя семья.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Мои друзья»); запрашивать интересующую</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информацию; диалог-побуждение к действию</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(празднование дня рождения и др. праздников);</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описание внешности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человека), в том числе характеристика (черты</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характера) реального человека; повествование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(устное сообщение о своей семье); краткое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изложение результатов выполненной проектной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работы;</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понимание на слух речи учителя 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одноклассников и вербальная (невербальная)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реакция на услышанное; понимание на слух несложных адаптированных аутентичных текстов, содержащих отдельные незнакомые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слова, с разной глубиной проникновения в их содержание в зависимости от поставленной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чтение с пониманием основного содержания </w:t>
            </w:r>
            <w:proofErr w:type="gramStart"/>
            <w:r w:rsidRPr="002F3566">
              <w:rPr>
                <w:rFonts w:eastAsia="Calibri" w:cs="Times New Roman"/>
                <w:sz w:val="22"/>
                <w:lang w:eastAsia="zh-CN"/>
              </w:rPr>
              <w:t>текста ;</w:t>
            </w:r>
            <w:proofErr w:type="gramEnd"/>
            <w:r w:rsidRPr="002F3566">
              <w:rPr>
                <w:rFonts w:eastAsia="Calibri" w:cs="Times New Roman"/>
                <w:sz w:val="22"/>
                <w:lang w:eastAsia="zh-CN"/>
              </w:rPr>
              <w:t xml:space="preserve"> чтение с пониманием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письмо: написание коротких поздравлений с праздниками (день рождения, Новый год и др.); заполнение анкет и формуляров: сообщение о себе основных сведений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соответствии с нормами, принятыми в стране (странах) изучаемого языка.</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адаптированных аутентичных текстов, построенных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на изученном языковом материале, с соблюдением правил чтения и соответствующей интонации,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демонстрирующее понимание текста; правильное написание изученных слов; способы словообразования: образование имён</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прилагательных при помощи суффикса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i/>
                <w:sz w:val="22"/>
                <w:lang w:eastAsia="zh-CN"/>
              </w:rPr>
              <w:t>-</w:t>
            </w:r>
            <w:proofErr w:type="spellStart"/>
            <w:r w:rsidRPr="002F3566">
              <w:rPr>
                <w:rFonts w:eastAsia="Calibri" w:cs="Times New Roman"/>
                <w:i/>
                <w:sz w:val="22"/>
                <w:lang w:val="en-US" w:eastAsia="zh-CN"/>
              </w:rPr>
              <w:t>ful</w:t>
            </w:r>
            <w:proofErr w:type="spellEnd"/>
            <w:r w:rsidRPr="002F3566">
              <w:rPr>
                <w:rFonts w:eastAsia="Calibri" w:cs="Times New Roman"/>
                <w:i/>
                <w:sz w:val="22"/>
                <w:lang w:eastAsia="zh-CN"/>
              </w:rPr>
              <w:t xml:space="preserve"> (</w:t>
            </w:r>
            <w:r w:rsidRPr="002F3566">
              <w:rPr>
                <w:rFonts w:eastAsia="Calibri" w:cs="Times New Roman"/>
                <w:i/>
                <w:sz w:val="22"/>
                <w:lang w:val="en-US" w:eastAsia="zh-CN"/>
              </w:rPr>
              <w:t>wonderful</w:t>
            </w:r>
            <w:r w:rsidRPr="002F3566">
              <w:rPr>
                <w:rFonts w:eastAsia="Calibri" w:cs="Times New Roman"/>
                <w:sz w:val="22"/>
                <w:lang w:eastAsia="zh-CN"/>
              </w:rPr>
              <w:t>), образование имен прилагательных (национальности) с помощью суффиксов: образование имён прилагательных, при помощи отрицательного префикса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i/>
                <w:sz w:val="22"/>
                <w:lang w:val="en-US" w:eastAsia="zh-CN"/>
              </w:rPr>
              <w:t>un</w:t>
            </w:r>
            <w:r w:rsidRPr="002F3566">
              <w:rPr>
                <w:rFonts w:eastAsia="Calibri" w:cs="Times New Roman"/>
                <w:i/>
                <w:sz w:val="22"/>
                <w:lang w:eastAsia="zh-CN"/>
              </w:rPr>
              <w:t xml:space="preserve"> (</w:t>
            </w:r>
            <w:r w:rsidRPr="002F3566">
              <w:rPr>
                <w:rFonts w:eastAsia="Calibri" w:cs="Times New Roman"/>
                <w:i/>
                <w:sz w:val="22"/>
                <w:lang w:val="en-US" w:eastAsia="zh-CN"/>
              </w:rPr>
              <w:t>unhappy</w:t>
            </w:r>
            <w:r w:rsidRPr="002F3566">
              <w:rPr>
                <w:rFonts w:eastAsia="Calibri" w:cs="Times New Roman"/>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повторение программного грамматического содержания: притяжательный падеж </w:t>
            </w:r>
            <w:r w:rsidRPr="002F3566">
              <w:rPr>
                <w:rFonts w:eastAsia="Calibri" w:cs="Times New Roman"/>
                <w:i/>
                <w:sz w:val="22"/>
                <w:lang w:eastAsia="zh-CN"/>
              </w:rPr>
              <w:t>(‘</w:t>
            </w:r>
            <w:r w:rsidRPr="002F3566">
              <w:rPr>
                <w:rFonts w:eastAsia="Calibri" w:cs="Times New Roman"/>
                <w:i/>
                <w:sz w:val="22"/>
                <w:lang w:val="en-US" w:eastAsia="zh-CN"/>
              </w:rPr>
              <w:t>s</w:t>
            </w:r>
            <w:r w:rsidRPr="002F3566">
              <w:rPr>
                <w:rFonts w:eastAsia="Calibri" w:cs="Times New Roman"/>
                <w:i/>
                <w:sz w:val="22"/>
                <w:lang w:eastAsia="zh-CN"/>
              </w:rPr>
              <w:t xml:space="preserve">; </w:t>
            </w:r>
            <w:r w:rsidRPr="002F3566">
              <w:rPr>
                <w:rFonts w:eastAsia="Calibri" w:cs="Times New Roman"/>
                <w:i/>
                <w:sz w:val="22"/>
                <w:lang w:val="en-US" w:eastAsia="zh-CN"/>
              </w:rPr>
              <w:t>s</w:t>
            </w:r>
            <w:r w:rsidRPr="002F3566">
              <w:rPr>
                <w:rFonts w:eastAsia="Calibri" w:cs="Times New Roman"/>
                <w:i/>
                <w:sz w:val="22"/>
                <w:lang w:eastAsia="zh-CN"/>
              </w:rPr>
              <w:t>’</w:t>
            </w:r>
            <w:r w:rsidRPr="002F3566">
              <w:rPr>
                <w:rFonts w:eastAsia="Calibri" w:cs="Times New Roman"/>
                <w:sz w:val="22"/>
                <w:lang w:eastAsia="zh-CN"/>
              </w:rPr>
              <w:t xml:space="preserve">); местоимение </w:t>
            </w:r>
            <w:r w:rsidRPr="002F3566">
              <w:rPr>
                <w:rFonts w:eastAsia="Calibri" w:cs="Times New Roman"/>
                <w:i/>
                <w:sz w:val="22"/>
                <w:lang w:val="en-US" w:eastAsia="zh-CN"/>
              </w:rPr>
              <w:t>whose</w:t>
            </w:r>
            <w:r w:rsidRPr="002F3566">
              <w:rPr>
                <w:rFonts w:eastAsia="Calibri" w:cs="Times New Roman"/>
                <w:sz w:val="22"/>
                <w:lang w:eastAsia="zh-CN"/>
              </w:rPr>
              <w:t xml:space="preserve">, притяжательные местоимения и прилагательные; личные местоимения (субъектные и объектные); употребление </w:t>
            </w:r>
            <w:proofErr w:type="spellStart"/>
            <w:r w:rsidRPr="002F3566">
              <w:rPr>
                <w:rFonts w:eastAsia="Calibri" w:cs="Times New Roman"/>
                <w:i/>
                <w:sz w:val="22"/>
                <w:lang w:eastAsia="zh-CN"/>
              </w:rPr>
              <w:t>Present</w:t>
            </w:r>
            <w:proofErr w:type="spellEnd"/>
            <w:r w:rsidRPr="002F3566">
              <w:rPr>
                <w:rFonts w:eastAsia="Calibri" w:cs="Times New Roman"/>
                <w:i/>
                <w:sz w:val="22"/>
                <w:lang w:eastAsia="zh-CN"/>
              </w:rPr>
              <w:t xml:space="preserve"> </w:t>
            </w:r>
            <w:proofErr w:type="spellStart"/>
            <w:r w:rsidRPr="002F3566">
              <w:rPr>
                <w:rFonts w:eastAsia="Calibri" w:cs="Times New Roman"/>
                <w:i/>
                <w:sz w:val="22"/>
                <w:lang w:eastAsia="zh-CN"/>
              </w:rPr>
              <w:t>Simple</w:t>
            </w:r>
            <w:proofErr w:type="spellEnd"/>
            <w:r w:rsidRPr="002F3566">
              <w:rPr>
                <w:rFonts w:eastAsia="Calibri" w:cs="Times New Roman"/>
                <w:i/>
                <w:sz w:val="22"/>
                <w:lang w:eastAsia="zh-CN"/>
              </w:rPr>
              <w:t xml:space="preserve"> </w:t>
            </w:r>
            <w:proofErr w:type="spellStart"/>
            <w:r w:rsidRPr="002F3566">
              <w:rPr>
                <w:rFonts w:eastAsia="Calibri" w:cs="Times New Roman"/>
                <w:i/>
                <w:sz w:val="22"/>
                <w:lang w:eastAsia="zh-CN"/>
              </w:rPr>
              <w:t>Tense</w:t>
            </w:r>
            <w:proofErr w:type="spellEnd"/>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утвердительных, отрицательных и вопросительных предложениях; повелительное наклонение.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Социокультурные знания и умения: знание социокультурного портрета родной страны и стран изучаемого языка: знакомство с традициями проведения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основных национальных праздников (Новый год, праздник урожая и пр.), с особенностями образа жизни и культуры страны (стран) изучаемого языка; кратко представлять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некоторые культурные явления родной страны и страны (стран) изучаемого языка (традиции проведения праздников:</w:t>
            </w:r>
          </w:p>
          <w:p w:rsidR="002F3566" w:rsidRPr="002F3566" w:rsidRDefault="002F3566" w:rsidP="002F3566">
            <w:pPr>
              <w:suppressAutoHyphens/>
              <w:spacing w:line="240" w:lineRule="auto"/>
              <w:ind w:firstLine="0"/>
              <w:jc w:val="left"/>
              <w:rPr>
                <w:rFonts w:ascii="Calibri" w:eastAsia="Calibri" w:hAnsi="Calibri" w:cs="Calibri"/>
                <w:sz w:val="22"/>
                <w:lang w:eastAsia="zh-CN"/>
              </w:rPr>
            </w:pPr>
            <w:r w:rsidRPr="002F3566">
              <w:rPr>
                <w:rFonts w:eastAsia="Calibri" w:cs="Times New Roman"/>
                <w:sz w:val="22"/>
                <w:lang w:eastAsia="zh-CN"/>
              </w:rPr>
              <w:t>День рождения, Новый год)</w:t>
            </w:r>
          </w:p>
        </w:tc>
        <w:tc>
          <w:tcPr>
            <w:tcW w:w="3260" w:type="dxa"/>
            <w:vMerge w:val="restart"/>
            <w:shd w:val="clear" w:color="auto" w:fill="auto"/>
          </w:tcPr>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i/>
                <w:sz w:val="22"/>
                <w:lang w:eastAsia="zh-CN"/>
              </w:rPr>
              <w:lastRenderedPageBreak/>
              <w:t>Диалогическая речь: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вести диалог</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этикетного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характера: начинать,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поддерживать 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заканчивать разговор</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том числе разговор</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по телефону),</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поздравлять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праздником 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вежливо реагировать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поздравление,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выражать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благодарность,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вежливо соглашаться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предложение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 отказываться от предложения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собеседника; вести диалог-побуждение к действию: обращаться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просьбой, вежливо соглашаться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(не соглашаться) выполнить просьбу, приглашать собеседника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 совместной деятельности,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вежливо соглашаться (не соглашаться)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предложение собеседника; вести диалог-расспрос: сообщать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фактическую информацию, отвечая на вопросы разных видов; запрашивать интересующую</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информацию.</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i/>
                <w:sz w:val="22"/>
                <w:lang w:eastAsia="zh-CN"/>
              </w:rPr>
              <w:t>Монологическая речь: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создавать устные связные монологические высказываний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использованием основных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коммуникативных типов речи: описание (предмета, внешности и одежды человека), в том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числе характеристика (черты характера реального человека или литературного персонажа); повествование (сообщение);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изложение (пересказ) основного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содержания прочитанного текста; краткое изложение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результатов выполненной проектной работы. </w:t>
            </w:r>
            <w:r w:rsidRPr="002F3566">
              <w:rPr>
                <w:rFonts w:eastAsia="Calibri" w:cs="Times New Roman"/>
                <w:i/>
                <w:sz w:val="22"/>
                <w:lang w:eastAsia="zh-CN"/>
              </w:rPr>
              <w:t>Аудирование:</w:t>
            </w:r>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понимать на слух речь учителя и одноклассников и вербальная (невербальная) реакция на услышанное; понимать </w:t>
            </w:r>
            <w:r w:rsidRPr="002F3566">
              <w:rPr>
                <w:rFonts w:eastAsia="Calibri" w:cs="Times New Roman"/>
                <w:sz w:val="22"/>
                <w:lang w:eastAsia="zh-CN"/>
              </w:rPr>
              <w:lastRenderedPageBreak/>
              <w:t>основное содержание услышанного, понимать запрашиваемую информацию с использованием и без использования иллюстраций.</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i/>
                <w:sz w:val="22"/>
                <w:lang w:eastAsia="zh-CN"/>
              </w:rPr>
              <w:t>Чтение: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читать с пониманием основного содержания текста: определять основную тему и главные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факты (события) в прочитанном тексте, игнорировать незнакомые слова, несущественные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для понимания основного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содержания; читать </w:t>
            </w:r>
            <w:proofErr w:type="spellStart"/>
            <w:r w:rsidRPr="002F3566">
              <w:rPr>
                <w:rFonts w:eastAsia="Calibri" w:cs="Times New Roman"/>
                <w:sz w:val="22"/>
                <w:lang w:eastAsia="zh-CN"/>
              </w:rPr>
              <w:t>несплошные</w:t>
            </w:r>
            <w:proofErr w:type="spellEnd"/>
            <w:r w:rsidRPr="002F3566">
              <w:rPr>
                <w:rFonts w:eastAsia="Calibri" w:cs="Times New Roman"/>
                <w:sz w:val="22"/>
                <w:lang w:eastAsia="zh-CN"/>
              </w:rPr>
              <w:t xml:space="preserve"> тексты (таблицы) и понимание представленной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них информации;</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i/>
                <w:sz w:val="22"/>
                <w:lang w:eastAsia="zh-CN"/>
              </w:rPr>
              <w:t>Письмо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списывать текст и выписывать из него слова, словосочетания, предложения в соответствии с решаемой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коммуникативной задачей;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писать короткие поздравления с праздниками;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заполнять анкеты и формуляры: сообщать о себе основные сведения в соответствии с нормами,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принятыми в странах изучаемого языка;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писать электронное сообщение личного характера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соответствии с нормами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неофициального общения, принятыми в стране (странах) изучаемого языка.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i/>
                <w:sz w:val="22"/>
                <w:lang w:eastAsia="zh-CN"/>
              </w:rPr>
              <w:t>Фонетическая сторона речи:</w:t>
            </w:r>
            <w:r w:rsidRPr="002F3566">
              <w:rPr>
                <w:rFonts w:eastAsia="Calibri" w:cs="Times New Roman"/>
                <w:sz w:val="22"/>
                <w:lang w:eastAsia="zh-CN"/>
              </w:rPr>
              <w:t xml:space="preserve"> различать на слух, без ошибок, ведущих к сбою</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коммуникации, произносить слова с соблюдением правильного ударения и фразы с соблюдением их ритмико- интонационных особенностей, в том числе с отсутствием фразового ударения на служебных словах, читать новые слова согласно основным правилам чтения; читать вслух небольшие адаптированные аутентичные тексты, построенные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изученном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 xml:space="preserve">языковом материале. </w:t>
            </w:r>
            <w:r w:rsidRPr="002F3566">
              <w:rPr>
                <w:rFonts w:eastAsia="Calibri" w:cs="Times New Roman"/>
                <w:i/>
                <w:sz w:val="22"/>
                <w:lang w:eastAsia="zh-CN"/>
              </w:rPr>
              <w:t>Графика, орфография и пунктуация:</w:t>
            </w:r>
            <w:r w:rsidRPr="002F3566">
              <w:rPr>
                <w:rFonts w:eastAsia="Calibri" w:cs="Times New Roman"/>
                <w:sz w:val="22"/>
                <w:lang w:eastAsia="zh-CN"/>
              </w:rPr>
              <w:t xml:space="preserve"> правильно писать изученные слова; правильно использовать знаки препинания: точка, вопросительный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 восклицательный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знак в конце предложения, запятая при перечислении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 обращении, апострофа; оформлять электронное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сообщение личного характера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соответствии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нормами речевого этикета, принятыми в странах изучаемого языка.</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i/>
                <w:sz w:val="22"/>
                <w:lang w:eastAsia="zh-CN"/>
              </w:rPr>
              <w:t>Лексическая сторона речи: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распознавать и употреблять в устной и письменной речи лексические единицы (слова, словосочетания, речевые клише), обслуживающие ситуации общения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рамках тематического содержания речи, с соблюдением существующей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английском языке нормы лексической сочетаемости.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i/>
                <w:sz w:val="22"/>
                <w:lang w:eastAsia="zh-CN"/>
              </w:rPr>
              <w:t>Грамматическая сторона речи:</w:t>
            </w:r>
            <w:r w:rsidRPr="002F3566">
              <w:rPr>
                <w:rFonts w:eastAsia="Calibri" w:cs="Times New Roman"/>
                <w:sz w:val="22"/>
                <w:lang w:eastAsia="zh-CN"/>
              </w:rPr>
              <w:t xml:space="preserve"> распознавать и употреблять в устной и письменной речи изученные морфологические формы 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синтаксические конструкции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английского языка</w:t>
            </w:r>
          </w:p>
        </w:tc>
      </w:tr>
      <w:tr w:rsidR="002F3566" w:rsidRPr="002F3566" w:rsidTr="001F35A0">
        <w:tc>
          <w:tcPr>
            <w:tcW w:w="644" w:type="dxa"/>
            <w:shd w:val="clear" w:color="auto" w:fill="auto"/>
          </w:tcPr>
          <w:p w:rsidR="002F3566" w:rsidRPr="002F3566" w:rsidRDefault="002F3566" w:rsidP="002F3566">
            <w:pPr>
              <w:widowControl w:val="0"/>
              <w:autoSpaceDE w:val="0"/>
              <w:autoSpaceDN w:val="0"/>
              <w:spacing w:line="240" w:lineRule="auto"/>
              <w:ind w:firstLine="0"/>
              <w:jc w:val="center"/>
              <w:rPr>
                <w:rFonts w:eastAsia="Times New Roman" w:cs="Times New Roman"/>
                <w:sz w:val="22"/>
                <w:lang w:eastAsia="en-US"/>
              </w:rPr>
            </w:pPr>
            <w:r w:rsidRPr="002F3566">
              <w:rPr>
                <w:rFonts w:eastAsia="Times New Roman" w:cs="Times New Roman"/>
                <w:sz w:val="22"/>
                <w:lang w:eastAsia="en-US"/>
              </w:rPr>
              <w:lastRenderedPageBreak/>
              <w:t>1.1</w:t>
            </w:r>
          </w:p>
        </w:tc>
        <w:tc>
          <w:tcPr>
            <w:tcW w:w="1874" w:type="dxa"/>
            <w:shd w:val="clear" w:color="auto" w:fill="auto"/>
          </w:tcPr>
          <w:p w:rsidR="002F3566" w:rsidRPr="002F3566" w:rsidRDefault="002F3566" w:rsidP="002F3566">
            <w:pPr>
              <w:widowControl w:val="0"/>
              <w:autoSpaceDE w:val="0"/>
              <w:autoSpaceDN w:val="0"/>
              <w:spacing w:line="240" w:lineRule="auto"/>
              <w:ind w:right="34" w:firstLine="0"/>
              <w:jc w:val="left"/>
              <w:rPr>
                <w:rFonts w:eastAsia="Times New Roman" w:cs="Times New Roman"/>
                <w:color w:val="000000"/>
                <w:sz w:val="22"/>
                <w:lang w:eastAsia="en-US"/>
              </w:rPr>
            </w:pPr>
            <w:r w:rsidRPr="002F3566">
              <w:rPr>
                <w:rFonts w:eastAsia="Times New Roman" w:cs="Times New Roman"/>
                <w:color w:val="000000"/>
                <w:sz w:val="22"/>
                <w:lang w:eastAsia="en-US"/>
              </w:rPr>
              <w:t>Обобщение и контроль</w:t>
            </w:r>
          </w:p>
        </w:tc>
        <w:tc>
          <w:tcPr>
            <w:tcW w:w="738" w:type="dxa"/>
            <w:shd w:val="clear" w:color="auto" w:fill="auto"/>
          </w:tcPr>
          <w:p w:rsidR="002F3566" w:rsidRPr="002F3566" w:rsidRDefault="002F3566" w:rsidP="002F3566">
            <w:pPr>
              <w:widowControl w:val="0"/>
              <w:autoSpaceDE w:val="0"/>
              <w:autoSpaceDN w:val="0"/>
              <w:spacing w:line="240" w:lineRule="auto"/>
              <w:ind w:left="26" w:firstLine="0"/>
              <w:jc w:val="center"/>
              <w:rPr>
                <w:rFonts w:eastAsia="Times New Roman" w:cs="Times New Roman"/>
                <w:sz w:val="22"/>
                <w:lang w:eastAsia="en-US"/>
              </w:rPr>
            </w:pPr>
            <w:r w:rsidRPr="002F3566">
              <w:rPr>
                <w:rFonts w:eastAsia="Times New Roman" w:cs="Times New Roman"/>
                <w:sz w:val="22"/>
                <w:lang w:eastAsia="en-US"/>
              </w:rPr>
              <w:t>2</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vAlign w:val="center"/>
          </w:tcPr>
          <w:p w:rsidR="002F3566" w:rsidRPr="002F3566" w:rsidRDefault="002F3566" w:rsidP="002F3566">
            <w:pPr>
              <w:widowControl w:val="0"/>
              <w:autoSpaceDE w:val="0"/>
              <w:autoSpaceDN w:val="0"/>
              <w:spacing w:line="240" w:lineRule="auto"/>
              <w:ind w:right="34" w:firstLine="0"/>
              <w:jc w:val="left"/>
              <w:rPr>
                <w:rFonts w:eastAsia="Times New Roman" w:cs="Times New Roman"/>
                <w:color w:val="000000"/>
                <w:sz w:val="22"/>
                <w:lang w:eastAsia="en-US"/>
              </w:rPr>
            </w:pPr>
            <w:r w:rsidRPr="002F3566">
              <w:rPr>
                <w:rFonts w:eastAsia="Times New Roman" w:cs="Times New Roman"/>
                <w:color w:val="000000"/>
                <w:sz w:val="22"/>
                <w:lang w:eastAsia="en-US"/>
              </w:rPr>
              <w:t>Итого по разделу</w:t>
            </w:r>
          </w:p>
        </w:tc>
        <w:tc>
          <w:tcPr>
            <w:tcW w:w="738" w:type="dxa"/>
            <w:shd w:val="clear" w:color="auto" w:fill="auto"/>
          </w:tcPr>
          <w:p w:rsidR="002F3566" w:rsidRPr="002F3566" w:rsidRDefault="002F3566" w:rsidP="002F3566">
            <w:pPr>
              <w:widowControl w:val="0"/>
              <w:autoSpaceDE w:val="0"/>
              <w:autoSpaceDN w:val="0"/>
              <w:spacing w:line="240" w:lineRule="auto"/>
              <w:ind w:left="26" w:firstLine="0"/>
              <w:jc w:val="center"/>
              <w:rPr>
                <w:rFonts w:eastAsia="Times New Roman" w:cs="Times New Roman"/>
                <w:sz w:val="22"/>
                <w:lang w:eastAsia="en-US"/>
              </w:rPr>
            </w:pPr>
            <w:r w:rsidRPr="002F3566">
              <w:rPr>
                <w:rFonts w:eastAsia="Times New Roman" w:cs="Times New Roman"/>
                <w:sz w:val="22"/>
                <w:lang w:eastAsia="en-US"/>
              </w:rPr>
              <w:t>12</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42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5»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350"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351" w:history="1">
              <w:r w:rsidR="002F3566" w:rsidRPr="002F3566">
                <w:rPr>
                  <w:rFonts w:eastAsia="Calibri" w:cs="Times New Roman"/>
                  <w:color w:val="0000FF"/>
                  <w:sz w:val="22"/>
                  <w:u w:val="single"/>
                  <w:lang w:eastAsia="zh-CN"/>
                </w:rPr>
                <w:t>https://resh.edu.ru/subject/11/5/</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352" w:history="1">
              <w:r w:rsidRPr="002F3566">
                <w:rPr>
                  <w:rFonts w:eastAsia="Calibri" w:cs="Times New Roman"/>
                  <w:color w:val="0000FF"/>
                  <w:sz w:val="22"/>
                  <w:u w:val="single"/>
                  <w:lang w:eastAsia="zh-CN"/>
                </w:rPr>
                <w:t>https://lesson.edu.ru/09/05</w:t>
              </w:r>
            </w:hyperlink>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941" w:type="dxa"/>
            <w:gridSpan w:val="4"/>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b/>
                <w:sz w:val="22"/>
                <w:lang w:eastAsia="zh-CN"/>
              </w:rPr>
              <w:t>Раздел</w:t>
            </w:r>
            <w:r w:rsidRPr="002F3566">
              <w:rPr>
                <w:rFonts w:eastAsia="Calibri" w:cs="Times New Roman"/>
                <w:b/>
                <w:spacing w:val="-3"/>
                <w:sz w:val="22"/>
                <w:lang w:eastAsia="zh-CN"/>
              </w:rPr>
              <w:t xml:space="preserve"> </w:t>
            </w:r>
            <w:r w:rsidRPr="002F3566">
              <w:rPr>
                <w:rFonts w:eastAsia="Calibri" w:cs="Times New Roman"/>
                <w:b/>
                <w:sz w:val="22"/>
                <w:lang w:eastAsia="zh-CN"/>
              </w:rPr>
              <w:t>2.</w:t>
            </w:r>
            <w:r w:rsidRPr="002F3566">
              <w:rPr>
                <w:rFonts w:eastAsia="Calibri" w:cs="Times New Roman"/>
                <w:b/>
                <w:spacing w:val="1"/>
                <w:sz w:val="22"/>
                <w:lang w:eastAsia="zh-CN"/>
              </w:rPr>
              <w:t xml:space="preserve"> </w:t>
            </w:r>
            <w:r w:rsidRPr="002F3566">
              <w:rPr>
                <w:rFonts w:eastAsia="Calibri" w:cs="Times New Roman"/>
                <w:b/>
                <w:sz w:val="22"/>
                <w:lang w:eastAsia="zh-CN"/>
              </w:rPr>
              <w:t>Внешность</w:t>
            </w:r>
            <w:r w:rsidRPr="002F3566">
              <w:rPr>
                <w:rFonts w:eastAsia="Calibri" w:cs="Times New Roman"/>
                <w:b/>
                <w:spacing w:val="-7"/>
                <w:sz w:val="22"/>
                <w:lang w:eastAsia="zh-CN"/>
              </w:rPr>
              <w:t xml:space="preserve"> </w:t>
            </w:r>
            <w:r w:rsidRPr="002F3566">
              <w:rPr>
                <w:rFonts w:eastAsia="Calibri" w:cs="Times New Roman"/>
                <w:b/>
                <w:sz w:val="22"/>
                <w:lang w:eastAsia="zh-CN"/>
              </w:rPr>
              <w:t>и</w:t>
            </w:r>
            <w:r w:rsidRPr="002F3566">
              <w:rPr>
                <w:rFonts w:eastAsia="Calibri" w:cs="Times New Roman"/>
                <w:b/>
                <w:spacing w:val="-6"/>
                <w:sz w:val="22"/>
                <w:lang w:eastAsia="zh-CN"/>
              </w:rPr>
              <w:t xml:space="preserve"> </w:t>
            </w:r>
            <w:r w:rsidRPr="002F3566">
              <w:rPr>
                <w:rFonts w:eastAsia="Calibri" w:cs="Times New Roman"/>
                <w:b/>
                <w:sz w:val="22"/>
                <w:lang w:eastAsia="zh-CN"/>
              </w:rPr>
              <w:t>характер</w:t>
            </w:r>
            <w:r w:rsidRPr="002F3566">
              <w:rPr>
                <w:rFonts w:eastAsia="Calibri" w:cs="Times New Roman"/>
                <w:b/>
                <w:spacing w:val="-2"/>
                <w:sz w:val="22"/>
                <w:lang w:eastAsia="zh-CN"/>
              </w:rPr>
              <w:t xml:space="preserve"> </w:t>
            </w:r>
            <w:r w:rsidRPr="002F3566">
              <w:rPr>
                <w:rFonts w:eastAsia="Calibri" w:cs="Times New Roman"/>
                <w:b/>
                <w:sz w:val="22"/>
                <w:lang w:eastAsia="zh-CN"/>
              </w:rPr>
              <w:t>человека</w:t>
            </w:r>
            <w:r w:rsidRPr="002F3566">
              <w:rPr>
                <w:rFonts w:eastAsia="Calibri" w:cs="Times New Roman"/>
                <w:b/>
                <w:spacing w:val="-7"/>
                <w:sz w:val="22"/>
                <w:lang w:eastAsia="zh-CN"/>
              </w:rPr>
              <w:t xml:space="preserve"> </w:t>
            </w:r>
            <w:r w:rsidRPr="002F3566">
              <w:rPr>
                <w:rFonts w:eastAsia="Calibri" w:cs="Times New Roman"/>
                <w:b/>
                <w:sz w:val="22"/>
                <w:lang w:eastAsia="zh-CN"/>
              </w:rPr>
              <w:t>(литературного</w:t>
            </w:r>
            <w:r w:rsidRPr="002F3566">
              <w:rPr>
                <w:rFonts w:eastAsia="Calibri" w:cs="Times New Roman"/>
                <w:b/>
                <w:spacing w:val="-8"/>
                <w:sz w:val="22"/>
                <w:lang w:eastAsia="zh-CN"/>
              </w:rPr>
              <w:t xml:space="preserve"> </w:t>
            </w:r>
            <w:r w:rsidRPr="002F3566">
              <w:rPr>
                <w:rFonts w:eastAsia="Calibri" w:cs="Times New Roman"/>
                <w:b/>
                <w:sz w:val="22"/>
                <w:lang w:eastAsia="zh-CN"/>
              </w:rPr>
              <w:t>персонажа)</w:t>
            </w: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color w:val="000000"/>
                <w:sz w:val="22"/>
                <w:lang w:eastAsia="zh-CN"/>
              </w:rPr>
              <w:t xml:space="preserve">Внешность и характер </w:t>
            </w:r>
            <w:r w:rsidRPr="002F3566">
              <w:rPr>
                <w:rFonts w:eastAsia="Calibri" w:cs="Times New Roman"/>
                <w:color w:val="000000"/>
                <w:sz w:val="22"/>
                <w:lang w:eastAsia="zh-CN"/>
              </w:rPr>
              <w:lastRenderedPageBreak/>
              <w:t>человека (литературного персонажа)</w:t>
            </w:r>
          </w:p>
        </w:tc>
        <w:tc>
          <w:tcPr>
            <w:tcW w:w="738"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6</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диалог-расспрос: сообщать фактическую информацию, отвечая на вопросы разных видов; запрашивать интересующую информацию (внешность и характер</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человека);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описание (предмета, внешности и одежды человека), в том числе характеристика (черты характера реального человека или литературного персонажа); аудирование с пониманием основного содержания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чтение </w:t>
            </w:r>
            <w:proofErr w:type="spellStart"/>
            <w:r w:rsidRPr="002F3566">
              <w:rPr>
                <w:rFonts w:eastAsia="Calibri" w:cs="Times New Roman"/>
                <w:sz w:val="22"/>
                <w:lang w:eastAsia="zh-CN"/>
              </w:rPr>
              <w:t>несплошных</w:t>
            </w:r>
            <w:proofErr w:type="spellEnd"/>
            <w:r w:rsidRPr="002F3566">
              <w:rPr>
                <w:rFonts w:eastAsia="Calibri" w:cs="Times New Roman"/>
                <w:sz w:val="22"/>
                <w:lang w:eastAsia="zh-CN"/>
              </w:rPr>
              <w:t xml:space="preserve"> текстов (таблиц) и понимание представленной в них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заполнение анкет и формуляров: сообщение о себе основных сведений в соответствии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нормами, принятыми в стране (странах) изучаемого языка.</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навыки: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адаптированных аутентичных текстов, построенных на изученном языковом материале, с соблюдением правил чтения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 соответствующей интонации, демонстрирующее понимание текста; 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образование имён прилагательных при помощи суффикса </w:t>
            </w:r>
            <w:r w:rsidRPr="002F3566">
              <w:rPr>
                <w:rFonts w:eastAsia="Calibri" w:cs="Times New Roman"/>
                <w:i/>
                <w:sz w:val="22"/>
                <w:lang w:eastAsia="zh-CN"/>
              </w:rPr>
              <w:t>-</w:t>
            </w:r>
            <w:proofErr w:type="spellStart"/>
            <w:r w:rsidRPr="002F3566">
              <w:rPr>
                <w:rFonts w:eastAsia="Calibri" w:cs="Times New Roman"/>
                <w:i/>
                <w:sz w:val="22"/>
                <w:lang w:val="en-US" w:eastAsia="zh-CN"/>
              </w:rPr>
              <w:t>ful</w:t>
            </w:r>
            <w:proofErr w:type="spellEnd"/>
            <w:r w:rsidRPr="002F3566">
              <w:rPr>
                <w:rFonts w:eastAsia="Calibri" w:cs="Times New Roman"/>
                <w:i/>
                <w:sz w:val="22"/>
                <w:lang w:eastAsia="zh-CN"/>
              </w:rPr>
              <w:t xml:space="preserve"> (</w:t>
            </w:r>
            <w:r w:rsidRPr="002F3566">
              <w:rPr>
                <w:rFonts w:eastAsia="Calibri" w:cs="Times New Roman"/>
                <w:i/>
                <w:sz w:val="22"/>
                <w:lang w:val="en-US" w:eastAsia="zh-CN"/>
              </w:rPr>
              <w:t>wonderful</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образование имен прилагательных (национальности) с помощью суффиксов:</w:t>
            </w:r>
          </w:p>
          <w:p w:rsidR="002F3566" w:rsidRPr="002F3566" w:rsidRDefault="002F3566" w:rsidP="002F3566">
            <w:pPr>
              <w:suppressAutoHyphens/>
              <w:spacing w:line="240" w:lineRule="auto"/>
              <w:ind w:firstLine="0"/>
              <w:jc w:val="left"/>
              <w:rPr>
                <w:rFonts w:eastAsia="Calibri" w:cs="Times New Roman"/>
                <w:i/>
                <w:sz w:val="22"/>
                <w:lang w:val="en-US" w:eastAsia="zh-CN"/>
              </w:rPr>
            </w:pPr>
            <w:r w:rsidRPr="002F3566">
              <w:rPr>
                <w:rFonts w:eastAsia="Calibri" w:cs="Times New Roman"/>
                <w:i/>
                <w:sz w:val="22"/>
                <w:lang w:val="en-US" w:eastAsia="zh-CN"/>
              </w:rPr>
              <w:t>-</w:t>
            </w:r>
            <w:proofErr w:type="spellStart"/>
            <w:r w:rsidRPr="002F3566">
              <w:rPr>
                <w:rFonts w:eastAsia="Calibri" w:cs="Times New Roman"/>
                <w:i/>
                <w:sz w:val="22"/>
                <w:lang w:val="en-US" w:eastAsia="zh-CN"/>
              </w:rPr>
              <w:t>ian</w:t>
            </w:r>
            <w:proofErr w:type="spellEnd"/>
            <w:r w:rsidRPr="002F3566">
              <w:rPr>
                <w:rFonts w:eastAsia="Calibri" w:cs="Times New Roman"/>
                <w:i/>
                <w:sz w:val="22"/>
                <w:lang w:val="en-US" w:eastAsia="zh-CN"/>
              </w:rPr>
              <w:t xml:space="preserve">/-an (Russian/American), </w:t>
            </w:r>
          </w:p>
          <w:p w:rsidR="002F3566" w:rsidRPr="002F3566" w:rsidRDefault="002F3566" w:rsidP="002F3566">
            <w:pPr>
              <w:suppressAutoHyphens/>
              <w:spacing w:line="240" w:lineRule="auto"/>
              <w:ind w:firstLine="0"/>
              <w:jc w:val="left"/>
              <w:rPr>
                <w:rFonts w:eastAsia="Calibri" w:cs="Times New Roman"/>
                <w:i/>
                <w:sz w:val="22"/>
                <w:lang w:val="en-US" w:eastAsia="zh-CN"/>
              </w:rPr>
            </w:pPr>
            <w:r w:rsidRPr="002F3566">
              <w:rPr>
                <w:rFonts w:eastAsia="Calibri" w:cs="Times New Roman"/>
                <w:i/>
                <w:sz w:val="22"/>
                <w:lang w:val="en-US" w:eastAsia="zh-CN"/>
              </w:rPr>
              <w:t>-</w:t>
            </w:r>
            <w:proofErr w:type="spellStart"/>
            <w:r w:rsidRPr="002F3566">
              <w:rPr>
                <w:rFonts w:eastAsia="Calibri" w:cs="Times New Roman"/>
                <w:i/>
                <w:sz w:val="22"/>
                <w:lang w:val="en-US" w:eastAsia="zh-CN"/>
              </w:rPr>
              <w:t>ish</w:t>
            </w:r>
            <w:proofErr w:type="spellEnd"/>
            <w:r w:rsidRPr="002F3566">
              <w:rPr>
                <w:rFonts w:eastAsia="Calibri" w:cs="Times New Roman"/>
                <w:i/>
                <w:sz w:val="22"/>
                <w:lang w:val="en-US" w:eastAsia="zh-CN"/>
              </w:rPr>
              <w:t xml:space="preserve"> (British),</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i/>
                <w:sz w:val="22"/>
                <w:lang w:eastAsia="zh-CN"/>
              </w:rPr>
              <w:t>-</w:t>
            </w:r>
            <w:r w:rsidRPr="002F3566">
              <w:rPr>
                <w:rFonts w:eastAsia="Calibri" w:cs="Times New Roman"/>
                <w:i/>
                <w:sz w:val="22"/>
                <w:lang w:val="en-US" w:eastAsia="zh-CN"/>
              </w:rPr>
              <w:t>ese</w:t>
            </w:r>
            <w:r w:rsidRPr="002F3566">
              <w:rPr>
                <w:rFonts w:eastAsia="Calibri" w:cs="Times New Roman"/>
                <w:i/>
                <w:sz w:val="22"/>
                <w:lang w:eastAsia="zh-CN"/>
              </w:rPr>
              <w:t xml:space="preserve"> (</w:t>
            </w:r>
            <w:r w:rsidRPr="002F3566">
              <w:rPr>
                <w:rFonts w:eastAsia="Calibri" w:cs="Times New Roman"/>
                <w:i/>
                <w:sz w:val="22"/>
                <w:lang w:val="en-US" w:eastAsia="zh-CN"/>
              </w:rPr>
              <w:t>Chinese</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распознавание и употребление в устной и письменной речи изученных морфологических форм и синтаксических конструкций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английского языка;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повторение программного грамматического содержания: правильное употребление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конструкции </w:t>
            </w:r>
            <w:r w:rsidRPr="002F3566">
              <w:rPr>
                <w:rFonts w:eastAsia="Calibri" w:cs="Times New Roman"/>
                <w:i/>
                <w:sz w:val="22"/>
                <w:lang w:val="en-US" w:eastAsia="zh-CN"/>
              </w:rPr>
              <w:t>as</w:t>
            </w:r>
            <w:r w:rsidRPr="002F3566">
              <w:rPr>
                <w:rFonts w:eastAsia="Calibri" w:cs="Times New Roman"/>
                <w:i/>
                <w:sz w:val="22"/>
                <w:lang w:eastAsia="zh-CN"/>
              </w:rPr>
              <w:t>…</w:t>
            </w:r>
            <w:r w:rsidRPr="002F3566">
              <w:rPr>
                <w:rFonts w:eastAsia="Calibri" w:cs="Times New Roman"/>
                <w:i/>
                <w:sz w:val="22"/>
                <w:lang w:val="en-US" w:eastAsia="zh-CN"/>
              </w:rPr>
              <w:t>as</w:t>
            </w:r>
            <w:r w:rsidRPr="002F3566">
              <w:rPr>
                <w:rFonts w:eastAsia="Calibri" w:cs="Times New Roman"/>
                <w:sz w:val="22"/>
                <w:lang w:eastAsia="zh-CN"/>
              </w:rPr>
              <w:t>; степени сравнения прилагательных</w:t>
            </w: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2.2</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sz w:val="22"/>
                <w:lang w:eastAsia="zh-CN"/>
              </w:rPr>
              <w:t>Обобщение</w:t>
            </w:r>
            <w:r w:rsidRPr="002F3566">
              <w:rPr>
                <w:rFonts w:eastAsia="Calibri" w:cs="Times New Roman"/>
                <w:spacing w:val="-7"/>
                <w:sz w:val="22"/>
                <w:lang w:eastAsia="zh-CN"/>
              </w:rPr>
              <w:t xml:space="preserve"> </w:t>
            </w:r>
            <w:r w:rsidRPr="002F3566">
              <w:rPr>
                <w:rFonts w:eastAsia="Calibri" w:cs="Times New Roman"/>
                <w:sz w:val="22"/>
                <w:lang w:eastAsia="zh-CN"/>
              </w:rPr>
              <w:t>и</w:t>
            </w:r>
            <w:r w:rsidRPr="002F3566">
              <w:rPr>
                <w:rFonts w:eastAsia="Calibri" w:cs="Times New Roman"/>
                <w:spacing w:val="-3"/>
                <w:sz w:val="22"/>
                <w:lang w:eastAsia="zh-CN"/>
              </w:rPr>
              <w:t xml:space="preserve"> </w:t>
            </w:r>
            <w:r w:rsidRPr="002F3566">
              <w:rPr>
                <w:rFonts w:eastAsia="Calibri" w:cs="Times New Roman"/>
                <w:sz w:val="22"/>
                <w:lang w:eastAsia="zh-CN"/>
              </w:rPr>
              <w:t>контроль</w:t>
            </w:r>
          </w:p>
        </w:tc>
        <w:tc>
          <w:tcPr>
            <w:tcW w:w="738"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sz w:val="22"/>
                <w:lang w:eastAsia="zh-CN"/>
              </w:rPr>
              <w:t>Итого</w:t>
            </w:r>
            <w:r w:rsidRPr="002F3566">
              <w:rPr>
                <w:rFonts w:eastAsia="Calibri" w:cs="Times New Roman"/>
                <w:spacing w:val="-5"/>
                <w:sz w:val="22"/>
                <w:lang w:eastAsia="zh-CN"/>
              </w:rPr>
              <w:t xml:space="preserve"> </w:t>
            </w:r>
            <w:r w:rsidRPr="002F3566">
              <w:rPr>
                <w:rFonts w:eastAsia="Calibri" w:cs="Times New Roman"/>
                <w:sz w:val="22"/>
                <w:lang w:eastAsia="zh-CN"/>
              </w:rPr>
              <w:t>по</w:t>
            </w:r>
            <w:r w:rsidRPr="002F3566">
              <w:rPr>
                <w:rFonts w:eastAsia="Calibri" w:cs="Times New Roman"/>
                <w:spacing w:val="-5"/>
                <w:sz w:val="22"/>
                <w:lang w:eastAsia="zh-CN"/>
              </w:rPr>
              <w:t xml:space="preserve"> </w:t>
            </w:r>
            <w:r w:rsidRPr="002F3566">
              <w:rPr>
                <w:rFonts w:eastAsia="Calibri" w:cs="Times New Roman"/>
                <w:sz w:val="22"/>
                <w:lang w:eastAsia="zh-CN"/>
              </w:rPr>
              <w:t>разделу</w:t>
            </w:r>
          </w:p>
        </w:tc>
        <w:tc>
          <w:tcPr>
            <w:tcW w:w="738"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8</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42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5»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353"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354" w:history="1">
              <w:r w:rsidR="002F3566" w:rsidRPr="002F3566">
                <w:rPr>
                  <w:rFonts w:eastAsia="Calibri" w:cs="Times New Roman"/>
                  <w:color w:val="0000FF"/>
                  <w:sz w:val="22"/>
                  <w:u w:val="single"/>
                  <w:lang w:eastAsia="zh-CN"/>
                </w:rPr>
                <w:t>https://resh.edu.ru/subject/11/5/</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355" w:history="1">
              <w:r w:rsidRPr="002F3566">
                <w:rPr>
                  <w:rFonts w:eastAsia="Calibri" w:cs="Times New Roman"/>
                  <w:color w:val="0000FF"/>
                  <w:sz w:val="22"/>
                  <w:u w:val="single"/>
                  <w:lang w:eastAsia="zh-CN"/>
                </w:rPr>
                <w:t>https://lesson.edu.ru/09/05</w:t>
              </w:r>
            </w:hyperlink>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941"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3. Досуг и увлечения (хобби) современного подростка (чтение, кино, спорт)</w:t>
            </w: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44" w:type="dxa"/>
            <w:shd w:val="clear" w:color="auto" w:fill="auto"/>
          </w:tcPr>
          <w:p w:rsidR="002F3566" w:rsidRPr="002F3566" w:rsidRDefault="002F3566" w:rsidP="002F3566">
            <w:pPr>
              <w:widowControl w:val="0"/>
              <w:autoSpaceDE w:val="0"/>
              <w:autoSpaceDN w:val="0"/>
              <w:spacing w:line="240" w:lineRule="auto"/>
              <w:ind w:firstLine="0"/>
              <w:jc w:val="center"/>
              <w:rPr>
                <w:rFonts w:eastAsia="Times New Roman" w:cs="Times New Roman"/>
                <w:sz w:val="22"/>
                <w:lang w:eastAsia="en-US"/>
              </w:rPr>
            </w:pPr>
            <w:r w:rsidRPr="002F3566">
              <w:rPr>
                <w:rFonts w:eastAsia="Times New Roman" w:cs="Times New Roman"/>
                <w:sz w:val="22"/>
                <w:lang w:eastAsia="en-US"/>
              </w:rPr>
              <w:t>3.1</w:t>
            </w:r>
          </w:p>
        </w:tc>
        <w:tc>
          <w:tcPr>
            <w:tcW w:w="1874" w:type="dxa"/>
            <w:shd w:val="clear" w:color="auto" w:fill="auto"/>
          </w:tcPr>
          <w:p w:rsidR="002F3566" w:rsidRPr="002F3566" w:rsidRDefault="002F3566" w:rsidP="002F3566">
            <w:pPr>
              <w:widowControl w:val="0"/>
              <w:autoSpaceDE w:val="0"/>
              <w:autoSpaceDN w:val="0"/>
              <w:spacing w:line="240" w:lineRule="auto"/>
              <w:ind w:firstLine="0"/>
              <w:jc w:val="left"/>
              <w:rPr>
                <w:rFonts w:eastAsia="Times New Roman" w:cs="Times New Roman"/>
                <w:sz w:val="22"/>
                <w:lang w:eastAsia="en-US"/>
              </w:rPr>
            </w:pPr>
            <w:r w:rsidRPr="002F3566">
              <w:rPr>
                <w:rFonts w:eastAsia="Times New Roman" w:cs="Times New Roman"/>
                <w:color w:val="000000"/>
                <w:sz w:val="22"/>
                <w:lang w:eastAsia="en-US"/>
              </w:rPr>
              <w:t>Досуг и увлечения (хобби) современного подростка (чтение, кино, спорт)</w:t>
            </w:r>
          </w:p>
        </w:tc>
        <w:tc>
          <w:tcPr>
            <w:tcW w:w="738" w:type="dxa"/>
            <w:shd w:val="clear" w:color="auto" w:fill="auto"/>
          </w:tcPr>
          <w:p w:rsidR="002F3566" w:rsidRPr="002F3566" w:rsidRDefault="002F3566" w:rsidP="002F3566">
            <w:pPr>
              <w:widowControl w:val="0"/>
              <w:autoSpaceDE w:val="0"/>
              <w:autoSpaceDN w:val="0"/>
              <w:spacing w:line="240" w:lineRule="auto"/>
              <w:ind w:left="26" w:firstLine="0"/>
              <w:jc w:val="center"/>
              <w:rPr>
                <w:rFonts w:eastAsia="Times New Roman" w:cs="Times New Roman"/>
                <w:sz w:val="22"/>
                <w:lang w:eastAsia="en-US"/>
              </w:rPr>
            </w:pPr>
            <w:r w:rsidRPr="002F3566">
              <w:rPr>
                <w:rFonts w:eastAsia="Times New Roman" w:cs="Times New Roman"/>
                <w:sz w:val="22"/>
                <w:lang w:eastAsia="en-US"/>
              </w:rPr>
              <w:t>5</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том числе разговор по телефону); вежливо соглашаться на предложение и отказываться от предложения собеседника; диалог-</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побуждение к действию: приглашать собеседника к совместной деятельности, вежливо соглашаться (не соглашаться)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предложение собеседника; диалог-расспрос: сообщать фактическую информацию, отвечая на вопросы разных видов; запрашивать интересующую информацию;</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повествование (сообщение); краткое изложение результатов выполненной проектной работы;</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при непосредственном общении: понимание на слух речи учителя и одноклассников и вербальная (невербальная) реакция на услышанное; аудирование с пониманием запрашиваемой информации, представленной в эксплицитной (явной) форме, в воспринимаемом на слух тексте;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с пониманием запрашиваемой информации; чтение с пониманием основного содержания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написание электронного сообщения личного характера в соответствии с нормами неофициального общения, принятыми в стране (странах) </w:t>
            </w:r>
            <w:r w:rsidRPr="002F3566">
              <w:rPr>
                <w:rFonts w:eastAsia="Calibri" w:cs="Times New Roman"/>
                <w:sz w:val="22"/>
                <w:lang w:eastAsia="zh-CN"/>
              </w:rPr>
              <w:lastRenderedPageBreak/>
              <w:t>изучаемого языка (объемом не более 60 слов).</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навыки: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различение на слух, без ошибок, ведущих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 сбою в коммуникации, произнесение слов с соблюдением правильного ударения и фраз с соблюдением их ритмико-интонационных особенностей;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правильное использование знаков препинания: точки, вопросительного и восклицательного знаков в конце предложения, запятой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при перечислении и обращении, апострофа;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(виды спорта, жанры кино и музыки, литературные жанры), с соблюдением существующей в английском языке нормы лексической сочетаемости; образование множественного числа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существительных (в том числе исключения, в том числе имена существительные, имеющие форму только множественного числа; повторение программного грамматического содержания: указательные местоимения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w:t>
            </w:r>
            <w:r w:rsidRPr="002F3566">
              <w:rPr>
                <w:rFonts w:eastAsia="Calibri" w:cs="Times New Roman"/>
                <w:i/>
                <w:sz w:val="22"/>
                <w:lang w:val="en-US" w:eastAsia="zh-CN"/>
              </w:rPr>
              <w:t>this-that, these-those</w:t>
            </w:r>
            <w:r w:rsidRPr="002F3566">
              <w:rPr>
                <w:rFonts w:eastAsia="Calibri" w:cs="Times New Roman"/>
                <w:sz w:val="22"/>
                <w:lang w:eastAsia="zh-CN"/>
              </w:rPr>
              <w:t>)</w:t>
            </w: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44" w:type="dxa"/>
            <w:shd w:val="clear" w:color="auto" w:fill="auto"/>
          </w:tcPr>
          <w:p w:rsidR="002F3566" w:rsidRPr="002F3566" w:rsidRDefault="002F3566" w:rsidP="002F3566">
            <w:pPr>
              <w:widowControl w:val="0"/>
              <w:autoSpaceDE w:val="0"/>
              <w:autoSpaceDN w:val="0"/>
              <w:spacing w:line="240" w:lineRule="auto"/>
              <w:ind w:firstLine="0"/>
              <w:jc w:val="center"/>
              <w:rPr>
                <w:rFonts w:eastAsia="Times New Roman" w:cs="Times New Roman"/>
                <w:sz w:val="22"/>
                <w:lang w:eastAsia="en-US"/>
              </w:rPr>
            </w:pPr>
            <w:r w:rsidRPr="002F3566">
              <w:rPr>
                <w:rFonts w:eastAsia="Times New Roman" w:cs="Times New Roman"/>
                <w:sz w:val="22"/>
                <w:lang w:eastAsia="en-US"/>
              </w:rPr>
              <w:t>3.2</w:t>
            </w:r>
          </w:p>
        </w:tc>
        <w:tc>
          <w:tcPr>
            <w:tcW w:w="1874" w:type="dxa"/>
            <w:shd w:val="clear" w:color="auto" w:fill="auto"/>
          </w:tcPr>
          <w:p w:rsidR="002F3566" w:rsidRPr="002F3566" w:rsidRDefault="002F3566" w:rsidP="002F3566">
            <w:pPr>
              <w:widowControl w:val="0"/>
              <w:autoSpaceDE w:val="0"/>
              <w:autoSpaceDN w:val="0"/>
              <w:spacing w:line="240" w:lineRule="auto"/>
              <w:ind w:firstLine="0"/>
              <w:jc w:val="left"/>
              <w:rPr>
                <w:rFonts w:eastAsia="Times New Roman" w:cs="Times New Roman"/>
                <w:color w:val="000000"/>
                <w:sz w:val="22"/>
                <w:lang w:eastAsia="en-US"/>
              </w:rPr>
            </w:pPr>
            <w:r w:rsidRPr="002F3566">
              <w:rPr>
                <w:rFonts w:eastAsia="Times New Roman" w:cs="Times New Roman"/>
                <w:sz w:val="22"/>
                <w:lang w:eastAsia="en-US"/>
              </w:rPr>
              <w:t>Обобщение</w:t>
            </w:r>
            <w:r w:rsidRPr="002F3566">
              <w:rPr>
                <w:rFonts w:eastAsia="Times New Roman" w:cs="Times New Roman"/>
                <w:spacing w:val="-7"/>
                <w:sz w:val="22"/>
                <w:lang w:eastAsia="en-US"/>
              </w:rPr>
              <w:t xml:space="preserve"> </w:t>
            </w:r>
          </w:p>
        </w:tc>
        <w:tc>
          <w:tcPr>
            <w:tcW w:w="738" w:type="dxa"/>
            <w:shd w:val="clear" w:color="auto" w:fill="auto"/>
          </w:tcPr>
          <w:p w:rsidR="002F3566" w:rsidRPr="002F3566" w:rsidRDefault="002F3566" w:rsidP="002F3566">
            <w:pPr>
              <w:widowControl w:val="0"/>
              <w:autoSpaceDE w:val="0"/>
              <w:autoSpaceDN w:val="0"/>
              <w:spacing w:line="240" w:lineRule="auto"/>
              <w:ind w:left="26" w:firstLine="0"/>
              <w:jc w:val="center"/>
              <w:rPr>
                <w:rFonts w:eastAsia="Times New Roman" w:cs="Times New Roman"/>
                <w:sz w:val="22"/>
                <w:lang w:eastAsia="en-US"/>
              </w:rPr>
            </w:pPr>
            <w:r w:rsidRPr="002F3566">
              <w:rPr>
                <w:rFonts w:eastAsia="Times New Roman" w:cs="Times New Roman"/>
                <w:sz w:val="22"/>
                <w:lang w:eastAsia="en-US"/>
              </w:rPr>
              <w:t>1</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sz w:val="22"/>
                <w:lang w:val="en-US" w:eastAsia="zh-CN"/>
              </w:rPr>
            </w:pP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val="en-US" w:eastAsia="zh-CN"/>
              </w:rPr>
            </w:pPr>
          </w:p>
        </w:tc>
      </w:tr>
      <w:tr w:rsidR="002F3566" w:rsidRPr="002F3566" w:rsidTr="001F35A0">
        <w:tc>
          <w:tcPr>
            <w:tcW w:w="2518" w:type="dxa"/>
            <w:gridSpan w:val="2"/>
            <w:shd w:val="clear" w:color="auto" w:fill="auto"/>
          </w:tcPr>
          <w:p w:rsidR="002F3566" w:rsidRPr="002F3566" w:rsidRDefault="002F3566" w:rsidP="002F3566">
            <w:pPr>
              <w:widowControl w:val="0"/>
              <w:autoSpaceDE w:val="0"/>
              <w:autoSpaceDN w:val="0"/>
              <w:spacing w:line="240" w:lineRule="auto"/>
              <w:ind w:firstLine="0"/>
              <w:jc w:val="left"/>
              <w:rPr>
                <w:rFonts w:eastAsia="Times New Roman" w:cs="Times New Roman"/>
                <w:color w:val="000000"/>
                <w:sz w:val="22"/>
                <w:lang w:eastAsia="en-US"/>
              </w:rPr>
            </w:pPr>
            <w:r w:rsidRPr="002F3566">
              <w:rPr>
                <w:rFonts w:eastAsia="Times New Roman" w:cs="Times New Roman"/>
                <w:sz w:val="22"/>
                <w:lang w:eastAsia="en-US"/>
              </w:rPr>
              <w:t>Итого</w:t>
            </w:r>
            <w:r w:rsidRPr="002F3566">
              <w:rPr>
                <w:rFonts w:eastAsia="Times New Roman" w:cs="Times New Roman"/>
                <w:spacing w:val="-5"/>
                <w:sz w:val="22"/>
                <w:lang w:eastAsia="en-US"/>
              </w:rPr>
              <w:t xml:space="preserve"> </w:t>
            </w:r>
            <w:r w:rsidRPr="002F3566">
              <w:rPr>
                <w:rFonts w:eastAsia="Times New Roman" w:cs="Times New Roman"/>
                <w:sz w:val="22"/>
                <w:lang w:eastAsia="en-US"/>
              </w:rPr>
              <w:t>по</w:t>
            </w:r>
            <w:r w:rsidRPr="002F3566">
              <w:rPr>
                <w:rFonts w:eastAsia="Times New Roman" w:cs="Times New Roman"/>
                <w:spacing w:val="-5"/>
                <w:sz w:val="22"/>
                <w:lang w:eastAsia="en-US"/>
              </w:rPr>
              <w:t xml:space="preserve"> </w:t>
            </w:r>
            <w:r w:rsidRPr="002F3566">
              <w:rPr>
                <w:rFonts w:eastAsia="Times New Roman" w:cs="Times New Roman"/>
                <w:sz w:val="22"/>
                <w:lang w:eastAsia="en-US"/>
              </w:rPr>
              <w:t>разделу</w:t>
            </w:r>
          </w:p>
        </w:tc>
        <w:tc>
          <w:tcPr>
            <w:tcW w:w="738" w:type="dxa"/>
            <w:shd w:val="clear" w:color="auto" w:fill="auto"/>
          </w:tcPr>
          <w:p w:rsidR="002F3566" w:rsidRPr="002F3566" w:rsidRDefault="002F3566" w:rsidP="002F3566">
            <w:pPr>
              <w:widowControl w:val="0"/>
              <w:autoSpaceDE w:val="0"/>
              <w:autoSpaceDN w:val="0"/>
              <w:spacing w:line="240" w:lineRule="auto"/>
              <w:ind w:left="26" w:firstLine="0"/>
              <w:jc w:val="center"/>
              <w:rPr>
                <w:rFonts w:eastAsia="Times New Roman" w:cs="Times New Roman"/>
                <w:sz w:val="22"/>
                <w:lang w:eastAsia="en-US"/>
              </w:rPr>
            </w:pPr>
            <w:r w:rsidRPr="002F3566">
              <w:rPr>
                <w:rFonts w:eastAsia="Times New Roman" w:cs="Times New Roman"/>
                <w:sz w:val="22"/>
                <w:lang w:eastAsia="en-US"/>
              </w:rPr>
              <w:t>6</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sz w:val="22"/>
                <w:lang w:val="en-US" w:eastAsia="zh-CN"/>
              </w:rPr>
            </w:pP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val="en-US"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42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5»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356"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b/>
                <w:sz w:val="22"/>
                <w:lang w:eastAsia="zh-CN"/>
              </w:rPr>
            </w:pPr>
            <w:hyperlink r:id="rId357" w:history="1">
              <w:r w:rsidR="002F3566" w:rsidRPr="002F3566">
                <w:rPr>
                  <w:rFonts w:eastAsia="Calibri" w:cs="Times New Roman"/>
                  <w:color w:val="0000FF"/>
                  <w:sz w:val="22"/>
                  <w:u w:val="single"/>
                  <w:lang w:eastAsia="zh-CN"/>
                </w:rPr>
                <w:t>https://resh.edu.ru/subject/11/5/</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b/>
                <w:sz w:val="22"/>
                <w:lang w:eastAsia="zh-CN"/>
              </w:rPr>
              <w:t xml:space="preserve">ФИПИ </w:t>
            </w:r>
            <w:hyperlink r:id="rId358" w:history="1">
              <w:r w:rsidRPr="002F3566">
                <w:rPr>
                  <w:rFonts w:eastAsia="Calibri" w:cs="Times New Roman"/>
                  <w:color w:val="0000FF"/>
                  <w:sz w:val="22"/>
                  <w:u w:val="single"/>
                  <w:lang w:eastAsia="zh-CN"/>
                </w:rPr>
                <w:t>https://lesson.edu.ru/09/05</w:t>
              </w:r>
            </w:hyperlink>
          </w:p>
        </w:tc>
        <w:tc>
          <w:tcPr>
            <w:tcW w:w="3260" w:type="dxa"/>
            <w:vMerge/>
            <w:tcBorders>
              <w:bottom w:val="nil"/>
            </w:tcBorders>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941" w:type="dxa"/>
            <w:gridSpan w:val="4"/>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b/>
                <w:sz w:val="22"/>
                <w:lang w:eastAsia="zh-CN"/>
              </w:rPr>
              <w:t>Раздел</w:t>
            </w:r>
            <w:r w:rsidRPr="002F3566">
              <w:rPr>
                <w:rFonts w:eastAsia="Calibri" w:cs="Times New Roman"/>
                <w:b/>
                <w:spacing w:val="-4"/>
                <w:sz w:val="22"/>
                <w:lang w:eastAsia="zh-CN"/>
              </w:rPr>
              <w:t xml:space="preserve"> </w:t>
            </w:r>
            <w:r w:rsidRPr="002F3566">
              <w:rPr>
                <w:rFonts w:eastAsia="Calibri" w:cs="Times New Roman"/>
                <w:b/>
                <w:sz w:val="22"/>
                <w:lang w:eastAsia="zh-CN"/>
              </w:rPr>
              <w:t>4.</w:t>
            </w:r>
            <w:r w:rsidRPr="002F3566">
              <w:rPr>
                <w:rFonts w:eastAsia="Calibri" w:cs="Times New Roman"/>
                <w:b/>
                <w:spacing w:val="1"/>
                <w:sz w:val="22"/>
                <w:lang w:eastAsia="zh-CN"/>
              </w:rPr>
              <w:t xml:space="preserve"> </w:t>
            </w:r>
            <w:r w:rsidRPr="002F3566">
              <w:rPr>
                <w:rFonts w:eastAsia="Calibri" w:cs="Times New Roman"/>
                <w:b/>
                <w:sz w:val="22"/>
                <w:lang w:eastAsia="zh-CN"/>
              </w:rPr>
              <w:t>Здоровый</w:t>
            </w:r>
            <w:r w:rsidRPr="002F3566">
              <w:rPr>
                <w:rFonts w:eastAsia="Calibri" w:cs="Times New Roman"/>
                <w:b/>
                <w:spacing w:val="-1"/>
                <w:sz w:val="22"/>
                <w:lang w:eastAsia="zh-CN"/>
              </w:rPr>
              <w:t xml:space="preserve"> </w:t>
            </w:r>
            <w:r w:rsidRPr="002F3566">
              <w:rPr>
                <w:rFonts w:eastAsia="Calibri" w:cs="Times New Roman"/>
                <w:b/>
                <w:sz w:val="22"/>
                <w:lang w:eastAsia="zh-CN"/>
              </w:rPr>
              <w:t>образ</w:t>
            </w:r>
            <w:r w:rsidRPr="002F3566">
              <w:rPr>
                <w:rFonts w:eastAsia="Calibri" w:cs="Times New Roman"/>
                <w:b/>
                <w:spacing w:val="-2"/>
                <w:sz w:val="22"/>
                <w:lang w:eastAsia="zh-CN"/>
              </w:rPr>
              <w:t xml:space="preserve"> </w:t>
            </w:r>
            <w:r w:rsidRPr="002F3566">
              <w:rPr>
                <w:rFonts w:eastAsia="Calibri" w:cs="Times New Roman"/>
                <w:b/>
                <w:sz w:val="22"/>
                <w:lang w:eastAsia="zh-CN"/>
              </w:rPr>
              <w:t>жизни:</w:t>
            </w:r>
            <w:r w:rsidRPr="002F3566">
              <w:rPr>
                <w:rFonts w:eastAsia="Calibri" w:cs="Times New Roman"/>
                <w:b/>
                <w:spacing w:val="-4"/>
                <w:sz w:val="22"/>
                <w:lang w:eastAsia="zh-CN"/>
              </w:rPr>
              <w:t xml:space="preserve"> </w:t>
            </w:r>
            <w:r w:rsidRPr="002F3566">
              <w:rPr>
                <w:rFonts w:eastAsia="Calibri" w:cs="Times New Roman"/>
                <w:b/>
                <w:sz w:val="22"/>
                <w:lang w:eastAsia="zh-CN"/>
              </w:rPr>
              <w:t>режим</w:t>
            </w:r>
            <w:r w:rsidRPr="002F3566">
              <w:rPr>
                <w:rFonts w:eastAsia="Calibri" w:cs="Times New Roman"/>
                <w:b/>
                <w:spacing w:val="-2"/>
                <w:sz w:val="22"/>
                <w:lang w:eastAsia="zh-CN"/>
              </w:rPr>
              <w:t xml:space="preserve"> </w:t>
            </w:r>
            <w:r w:rsidRPr="002F3566">
              <w:rPr>
                <w:rFonts w:eastAsia="Calibri" w:cs="Times New Roman"/>
                <w:b/>
                <w:sz w:val="22"/>
                <w:lang w:eastAsia="zh-CN"/>
              </w:rPr>
              <w:t>труда</w:t>
            </w:r>
            <w:r w:rsidRPr="002F3566">
              <w:rPr>
                <w:rFonts w:eastAsia="Calibri" w:cs="Times New Roman"/>
                <w:b/>
                <w:spacing w:val="-7"/>
                <w:sz w:val="22"/>
                <w:lang w:eastAsia="zh-CN"/>
              </w:rPr>
              <w:t xml:space="preserve"> </w:t>
            </w:r>
            <w:r w:rsidRPr="002F3566">
              <w:rPr>
                <w:rFonts w:eastAsia="Calibri" w:cs="Times New Roman"/>
                <w:b/>
                <w:sz w:val="22"/>
                <w:lang w:eastAsia="zh-CN"/>
              </w:rPr>
              <w:t>и</w:t>
            </w:r>
            <w:r w:rsidRPr="002F3566">
              <w:rPr>
                <w:rFonts w:eastAsia="Calibri" w:cs="Times New Roman"/>
                <w:b/>
                <w:spacing w:val="-7"/>
                <w:sz w:val="22"/>
                <w:lang w:eastAsia="zh-CN"/>
              </w:rPr>
              <w:t xml:space="preserve"> </w:t>
            </w:r>
            <w:r w:rsidRPr="002F3566">
              <w:rPr>
                <w:rFonts w:eastAsia="Calibri" w:cs="Times New Roman"/>
                <w:b/>
                <w:sz w:val="22"/>
                <w:lang w:eastAsia="zh-CN"/>
              </w:rPr>
              <w:t>отдыха,</w:t>
            </w:r>
            <w:r w:rsidRPr="002F3566">
              <w:rPr>
                <w:rFonts w:eastAsia="Calibri" w:cs="Times New Roman"/>
                <w:b/>
                <w:spacing w:val="-3"/>
                <w:sz w:val="22"/>
                <w:lang w:eastAsia="zh-CN"/>
              </w:rPr>
              <w:t xml:space="preserve"> </w:t>
            </w:r>
            <w:r w:rsidRPr="002F3566">
              <w:rPr>
                <w:rFonts w:eastAsia="Calibri" w:cs="Times New Roman"/>
                <w:b/>
                <w:sz w:val="22"/>
                <w:lang w:eastAsia="zh-CN"/>
              </w:rPr>
              <w:t>здоровое</w:t>
            </w:r>
            <w:r w:rsidRPr="002F3566">
              <w:rPr>
                <w:rFonts w:eastAsia="Calibri" w:cs="Times New Roman"/>
                <w:b/>
                <w:spacing w:val="-6"/>
                <w:sz w:val="22"/>
                <w:lang w:eastAsia="zh-CN"/>
              </w:rPr>
              <w:t xml:space="preserve"> </w:t>
            </w:r>
            <w:r w:rsidRPr="002F3566">
              <w:rPr>
                <w:rFonts w:eastAsia="Calibri" w:cs="Times New Roman"/>
                <w:b/>
                <w:sz w:val="22"/>
                <w:lang w:eastAsia="zh-CN"/>
              </w:rPr>
              <w:t>питание</w:t>
            </w:r>
          </w:p>
        </w:tc>
        <w:tc>
          <w:tcPr>
            <w:tcW w:w="3260" w:type="dxa"/>
            <w:vMerge w:val="restart"/>
            <w:tcBorders>
              <w:top w:val="nil"/>
            </w:tcBorders>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4.1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color w:val="000000"/>
                <w:sz w:val="22"/>
                <w:lang w:eastAsia="zh-CN"/>
              </w:rPr>
              <w:t>Здоровый образ жизни: режим труда и отдыха, здоровое питание</w:t>
            </w:r>
          </w:p>
        </w:tc>
        <w:tc>
          <w:tcPr>
            <w:tcW w:w="738"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5</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 (в том числе разговор по телефону);</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диалог-расспрос: сообщать фактическую информацию, отвечая на вопросы разных видов; </w:t>
            </w:r>
            <w:r w:rsidRPr="002F3566">
              <w:rPr>
                <w:rFonts w:eastAsia="Calibri" w:cs="Times New Roman"/>
                <w:sz w:val="22"/>
                <w:lang w:eastAsia="zh-CN"/>
              </w:rPr>
              <w:lastRenderedPageBreak/>
              <w:t>запрашивать интересующую информацию;</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повествование (сообщение); изложение (пересказ) основного содержания прочитанного текста; аудирование при непосредственном общении: понимание на слух речи учителя и одноклассников и вербальная (невербальная) реакция на услышанное; аудирование с пониманием запрашиваемой информации, представленной в эксплицитной (явной) форме, в воспринимаемом на слух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тексте; чтение с пониманием запрашиваемой информации; чтение с пониманием основного содержания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написание электронного сообщения личного характера в соответствии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нормами неофициального общения, принятыми в странах изучаемого языка.</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адаптированных аутентичных текстов, построенных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изученном языковом материале, с соблюдением правил чтения 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соответствующей интонации, демонстрирующее понимание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английском языке нормы лексической сочетаемости (виды спорта, привычки, болезни, симптомы проявления болезни, лечение); словообразование: образование наречий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при помощи суффикса </w:t>
            </w:r>
            <w:r w:rsidRPr="002F3566">
              <w:rPr>
                <w:rFonts w:eastAsia="Calibri" w:cs="Times New Roman"/>
                <w:i/>
                <w:sz w:val="22"/>
                <w:lang w:eastAsia="zh-CN"/>
              </w:rPr>
              <w:t>-</w:t>
            </w:r>
            <w:proofErr w:type="spellStart"/>
            <w:r w:rsidRPr="002F3566">
              <w:rPr>
                <w:rFonts w:eastAsia="Calibri" w:cs="Times New Roman"/>
                <w:i/>
                <w:sz w:val="22"/>
                <w:lang w:val="en-US" w:eastAsia="zh-CN"/>
              </w:rPr>
              <w:t>ly</w:t>
            </w:r>
            <w:proofErr w:type="spellEnd"/>
            <w:r w:rsidRPr="002F3566">
              <w:rPr>
                <w:rFonts w:eastAsia="Calibri" w:cs="Times New Roman"/>
                <w:i/>
                <w:sz w:val="22"/>
                <w:lang w:eastAsia="zh-CN"/>
              </w:rPr>
              <w:t xml:space="preserve"> (</w:t>
            </w:r>
            <w:r w:rsidRPr="002F3566">
              <w:rPr>
                <w:rFonts w:eastAsia="Calibri" w:cs="Times New Roman"/>
                <w:i/>
                <w:sz w:val="22"/>
                <w:lang w:val="en-US" w:eastAsia="zh-CN"/>
              </w:rPr>
              <w:t>recently</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наречия в положительной, сравнительной и превосходной степенях, образованные по правилу, и исключения; словообразование: образование имён существительных при помощи суффиксов </w:t>
            </w:r>
            <w:r w:rsidRPr="002F3566">
              <w:rPr>
                <w:rFonts w:eastAsia="Calibri" w:cs="Times New Roman"/>
                <w:i/>
                <w:sz w:val="22"/>
                <w:lang w:eastAsia="zh-CN"/>
              </w:rPr>
              <w:t>-</w:t>
            </w:r>
            <w:proofErr w:type="spellStart"/>
            <w:r w:rsidRPr="002F3566">
              <w:rPr>
                <w:rFonts w:eastAsia="Calibri" w:cs="Times New Roman"/>
                <w:i/>
                <w:sz w:val="22"/>
                <w:lang w:val="en-US" w:eastAsia="zh-CN"/>
              </w:rPr>
              <w:t>er</w:t>
            </w:r>
            <w:proofErr w:type="spellEnd"/>
            <w:r w:rsidRPr="002F3566">
              <w:rPr>
                <w:rFonts w:eastAsia="Calibri" w:cs="Times New Roman"/>
                <w:i/>
                <w:sz w:val="22"/>
                <w:lang w:eastAsia="zh-CN"/>
              </w:rPr>
              <w:t>/-</w:t>
            </w:r>
            <w:r w:rsidRPr="002F3566">
              <w:rPr>
                <w:rFonts w:eastAsia="Calibri" w:cs="Times New Roman"/>
                <w:i/>
                <w:sz w:val="22"/>
                <w:lang w:val="en-US" w:eastAsia="zh-CN"/>
              </w:rPr>
              <w:t>or</w:t>
            </w:r>
            <w:r w:rsidRPr="002F3566">
              <w:rPr>
                <w:rFonts w:eastAsia="Calibri" w:cs="Times New Roman"/>
                <w:i/>
                <w:sz w:val="22"/>
                <w:lang w:eastAsia="zh-CN"/>
              </w:rPr>
              <w:t xml:space="preserve"> (</w:t>
            </w:r>
            <w:r w:rsidRPr="002F3566">
              <w:rPr>
                <w:rFonts w:eastAsia="Calibri" w:cs="Times New Roman"/>
                <w:i/>
                <w:sz w:val="22"/>
                <w:lang w:val="en-US" w:eastAsia="zh-CN"/>
              </w:rPr>
              <w:t>teacher</w:t>
            </w:r>
            <w:r w:rsidRPr="002F3566">
              <w:rPr>
                <w:rFonts w:eastAsia="Calibri" w:cs="Times New Roman"/>
                <w:i/>
                <w:sz w:val="22"/>
                <w:lang w:eastAsia="zh-CN"/>
              </w:rPr>
              <w:t xml:space="preserve"> /</w:t>
            </w:r>
            <w:r w:rsidRPr="002F3566">
              <w:rPr>
                <w:rFonts w:eastAsia="Calibri" w:cs="Times New Roman"/>
                <w:i/>
                <w:sz w:val="22"/>
                <w:lang w:val="en-US" w:eastAsia="zh-CN"/>
              </w:rPr>
              <w:t>visitor</w:t>
            </w:r>
            <w:r w:rsidRPr="002F3566">
              <w:rPr>
                <w:rFonts w:eastAsia="Calibri" w:cs="Times New Roman"/>
                <w:i/>
                <w:sz w:val="22"/>
                <w:lang w:eastAsia="zh-CN"/>
              </w:rPr>
              <w:t>), -</w:t>
            </w:r>
            <w:proofErr w:type="spellStart"/>
            <w:r w:rsidRPr="002F3566">
              <w:rPr>
                <w:rFonts w:eastAsia="Calibri" w:cs="Times New Roman"/>
                <w:i/>
                <w:sz w:val="22"/>
                <w:lang w:val="en-US" w:eastAsia="zh-CN"/>
              </w:rPr>
              <w:t>ist</w:t>
            </w:r>
            <w:proofErr w:type="spellEnd"/>
            <w:r w:rsidRPr="002F3566">
              <w:rPr>
                <w:rFonts w:eastAsia="Calibri" w:cs="Times New Roman"/>
                <w:i/>
                <w:sz w:val="22"/>
                <w:lang w:eastAsia="zh-CN"/>
              </w:rPr>
              <w:t xml:space="preserve"> (</w:t>
            </w:r>
            <w:r w:rsidRPr="002F3566">
              <w:rPr>
                <w:rFonts w:eastAsia="Calibri" w:cs="Times New Roman"/>
                <w:i/>
                <w:sz w:val="22"/>
                <w:lang w:val="en-US" w:eastAsia="zh-CN"/>
              </w:rPr>
              <w:t>scientist</w:t>
            </w:r>
            <w:r w:rsidRPr="002F3566">
              <w:rPr>
                <w:rFonts w:eastAsia="Calibri" w:cs="Times New Roman"/>
                <w:i/>
                <w:sz w:val="22"/>
                <w:lang w:eastAsia="zh-CN"/>
              </w:rPr>
              <w:t xml:space="preserve">, </w:t>
            </w:r>
            <w:r w:rsidRPr="002F3566">
              <w:rPr>
                <w:rFonts w:eastAsia="Calibri" w:cs="Times New Roman"/>
                <w:i/>
                <w:sz w:val="22"/>
                <w:lang w:val="en-US" w:eastAsia="zh-CN"/>
              </w:rPr>
              <w:lastRenderedPageBreak/>
              <w:t>tourist</w:t>
            </w:r>
            <w:r w:rsidRPr="002F3566">
              <w:rPr>
                <w:rFonts w:eastAsia="Calibri" w:cs="Times New Roman"/>
                <w:i/>
                <w:sz w:val="22"/>
                <w:lang w:eastAsia="zh-CN"/>
              </w:rPr>
              <w:t>), -</w:t>
            </w:r>
            <w:proofErr w:type="spellStart"/>
            <w:r w:rsidRPr="002F3566">
              <w:rPr>
                <w:rFonts w:eastAsia="Calibri" w:cs="Times New Roman"/>
                <w:i/>
                <w:sz w:val="22"/>
                <w:lang w:val="en-US" w:eastAsia="zh-CN"/>
              </w:rPr>
              <w:t>sion</w:t>
            </w:r>
            <w:proofErr w:type="spellEnd"/>
            <w:r w:rsidRPr="002F3566">
              <w:rPr>
                <w:rFonts w:eastAsia="Calibri" w:cs="Times New Roman"/>
                <w:i/>
                <w:sz w:val="22"/>
                <w:lang w:eastAsia="zh-CN"/>
              </w:rPr>
              <w:t>/-</w:t>
            </w:r>
            <w:proofErr w:type="spellStart"/>
            <w:r w:rsidRPr="002F3566">
              <w:rPr>
                <w:rFonts w:eastAsia="Calibri" w:cs="Times New Roman"/>
                <w:i/>
                <w:sz w:val="22"/>
                <w:lang w:val="en-US" w:eastAsia="zh-CN"/>
              </w:rPr>
              <w:t>tion</w:t>
            </w:r>
            <w:proofErr w:type="spellEnd"/>
            <w:r w:rsidRPr="002F3566">
              <w:rPr>
                <w:rFonts w:eastAsia="Calibri" w:cs="Times New Roman"/>
                <w:i/>
                <w:sz w:val="22"/>
                <w:lang w:eastAsia="zh-CN"/>
              </w:rPr>
              <w:t xml:space="preserve"> (</w:t>
            </w:r>
            <w:r w:rsidRPr="002F3566">
              <w:rPr>
                <w:rFonts w:eastAsia="Calibri" w:cs="Times New Roman"/>
                <w:i/>
                <w:sz w:val="22"/>
                <w:lang w:val="en-US" w:eastAsia="zh-CN"/>
              </w:rPr>
              <w:t>discussion</w:t>
            </w:r>
            <w:r w:rsidRPr="002F3566">
              <w:rPr>
                <w:rFonts w:eastAsia="Calibri" w:cs="Times New Roman"/>
                <w:i/>
                <w:sz w:val="22"/>
                <w:lang w:eastAsia="zh-CN"/>
              </w:rPr>
              <w:t xml:space="preserve">/ </w:t>
            </w:r>
            <w:r w:rsidRPr="002F3566">
              <w:rPr>
                <w:rFonts w:eastAsia="Calibri" w:cs="Times New Roman"/>
                <w:i/>
                <w:sz w:val="22"/>
                <w:lang w:val="en-US" w:eastAsia="zh-CN"/>
              </w:rPr>
              <w:t>invitation</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повторение программного грамматического содержания: употребление времен </w:t>
            </w:r>
            <w:r w:rsidRPr="002F3566">
              <w:rPr>
                <w:rFonts w:eastAsia="Calibri" w:cs="Times New Roman"/>
                <w:i/>
                <w:sz w:val="22"/>
                <w:lang w:val="en-US" w:eastAsia="zh-CN"/>
              </w:rPr>
              <w:t>Present</w:t>
            </w:r>
            <w:r w:rsidRPr="002F3566">
              <w:rPr>
                <w:rFonts w:eastAsia="Calibri" w:cs="Times New Roman"/>
                <w:i/>
                <w:sz w:val="22"/>
                <w:lang w:eastAsia="zh-CN"/>
              </w:rPr>
              <w:t xml:space="preserve"> </w:t>
            </w:r>
            <w:r w:rsidRPr="002F3566">
              <w:rPr>
                <w:rFonts w:eastAsia="Calibri" w:cs="Times New Roman"/>
                <w:i/>
                <w:sz w:val="22"/>
                <w:lang w:val="en-US" w:eastAsia="zh-CN"/>
              </w:rPr>
              <w:t>Simple</w:t>
            </w:r>
            <w:r w:rsidRPr="002F3566">
              <w:rPr>
                <w:rFonts w:eastAsia="Calibri" w:cs="Times New Roman"/>
                <w:i/>
                <w:sz w:val="22"/>
                <w:lang w:eastAsia="zh-CN"/>
              </w:rPr>
              <w:t xml:space="preserve"> </w:t>
            </w:r>
            <w:r w:rsidRPr="002F3566">
              <w:rPr>
                <w:rFonts w:eastAsia="Calibri" w:cs="Times New Roman"/>
                <w:i/>
                <w:sz w:val="22"/>
                <w:lang w:val="en-US" w:eastAsia="zh-CN"/>
              </w:rPr>
              <w:t>Tense</w:t>
            </w:r>
            <w:r w:rsidRPr="002F3566">
              <w:rPr>
                <w:rFonts w:eastAsia="Calibri" w:cs="Times New Roman"/>
                <w:i/>
                <w:sz w:val="22"/>
                <w:lang w:eastAsia="zh-CN"/>
              </w:rPr>
              <w:t xml:space="preserve">, </w:t>
            </w:r>
            <w:r w:rsidRPr="002F3566">
              <w:rPr>
                <w:rFonts w:eastAsia="Calibri" w:cs="Times New Roman"/>
                <w:i/>
                <w:sz w:val="22"/>
                <w:lang w:val="en-US" w:eastAsia="zh-CN"/>
              </w:rPr>
              <w:t>Present</w:t>
            </w:r>
            <w:r w:rsidRPr="002F3566">
              <w:rPr>
                <w:rFonts w:eastAsia="Calibri" w:cs="Times New Roman"/>
                <w:i/>
                <w:sz w:val="22"/>
                <w:lang w:eastAsia="zh-CN"/>
              </w:rPr>
              <w:t xml:space="preserve"> </w:t>
            </w:r>
            <w:r w:rsidRPr="002F3566">
              <w:rPr>
                <w:rFonts w:eastAsia="Calibri" w:cs="Times New Roman"/>
                <w:i/>
                <w:sz w:val="22"/>
                <w:lang w:val="en-US" w:eastAsia="zh-CN"/>
              </w:rPr>
              <w:t>Continuous</w:t>
            </w:r>
            <w:r w:rsidRPr="002F3566">
              <w:rPr>
                <w:rFonts w:eastAsia="Calibri" w:cs="Times New Roman"/>
                <w:i/>
                <w:sz w:val="22"/>
                <w:lang w:eastAsia="zh-CN"/>
              </w:rPr>
              <w:t xml:space="preserve"> </w:t>
            </w:r>
            <w:r w:rsidRPr="002F3566">
              <w:rPr>
                <w:rFonts w:eastAsia="Calibri" w:cs="Times New Roman"/>
                <w:i/>
                <w:sz w:val="22"/>
                <w:lang w:val="en-US" w:eastAsia="zh-CN"/>
              </w:rPr>
              <w:t>Tense</w:t>
            </w:r>
            <w:r w:rsidRPr="002F3566">
              <w:rPr>
                <w:rFonts w:eastAsia="Calibri" w:cs="Times New Roman"/>
                <w:i/>
                <w:sz w:val="22"/>
                <w:lang w:eastAsia="zh-CN"/>
              </w:rPr>
              <w:t xml:space="preserve">; </w:t>
            </w:r>
            <w:r w:rsidRPr="002F3566">
              <w:rPr>
                <w:rFonts w:eastAsia="Calibri" w:cs="Times New Roman"/>
                <w:sz w:val="22"/>
                <w:lang w:eastAsia="zh-CN"/>
              </w:rPr>
              <w:t>предлоги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времени </w:t>
            </w:r>
            <w:r w:rsidRPr="002F3566">
              <w:rPr>
                <w:rFonts w:eastAsia="Calibri" w:cs="Times New Roman"/>
                <w:i/>
                <w:sz w:val="22"/>
                <w:lang w:val="en-US" w:eastAsia="zh-CN"/>
              </w:rPr>
              <w:t>in/ on/ at</w:t>
            </w: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4.2</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sz w:val="22"/>
                <w:lang w:eastAsia="zh-CN"/>
              </w:rPr>
              <w:t>Обобщение</w:t>
            </w:r>
            <w:r w:rsidRPr="002F3566">
              <w:rPr>
                <w:rFonts w:eastAsia="Calibri" w:cs="Times New Roman"/>
                <w:spacing w:val="-7"/>
                <w:sz w:val="22"/>
                <w:lang w:eastAsia="zh-CN"/>
              </w:rPr>
              <w:t xml:space="preserve"> </w:t>
            </w:r>
            <w:r w:rsidRPr="002F3566">
              <w:rPr>
                <w:rFonts w:eastAsia="Calibri" w:cs="Times New Roman"/>
                <w:sz w:val="22"/>
                <w:lang w:eastAsia="zh-CN"/>
              </w:rPr>
              <w:t>и</w:t>
            </w:r>
            <w:r w:rsidRPr="002F3566">
              <w:rPr>
                <w:rFonts w:eastAsia="Calibri" w:cs="Times New Roman"/>
                <w:spacing w:val="-3"/>
                <w:sz w:val="22"/>
                <w:lang w:eastAsia="zh-CN"/>
              </w:rPr>
              <w:t xml:space="preserve"> </w:t>
            </w:r>
            <w:r w:rsidRPr="002F3566">
              <w:rPr>
                <w:rFonts w:eastAsia="Calibri" w:cs="Times New Roman"/>
                <w:sz w:val="22"/>
                <w:lang w:eastAsia="zh-CN"/>
              </w:rPr>
              <w:t>контроль</w:t>
            </w:r>
          </w:p>
        </w:tc>
        <w:tc>
          <w:tcPr>
            <w:tcW w:w="738"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sz w:val="22"/>
                <w:lang w:eastAsia="zh-CN"/>
              </w:rPr>
              <w:t>Итого</w:t>
            </w:r>
            <w:r w:rsidRPr="002F3566">
              <w:rPr>
                <w:rFonts w:eastAsia="Calibri" w:cs="Times New Roman"/>
                <w:spacing w:val="-5"/>
                <w:sz w:val="22"/>
                <w:lang w:eastAsia="zh-CN"/>
              </w:rPr>
              <w:t xml:space="preserve"> </w:t>
            </w:r>
            <w:r w:rsidRPr="002F3566">
              <w:rPr>
                <w:rFonts w:eastAsia="Calibri" w:cs="Times New Roman"/>
                <w:sz w:val="22"/>
                <w:lang w:eastAsia="zh-CN"/>
              </w:rPr>
              <w:t>по</w:t>
            </w:r>
            <w:r w:rsidRPr="002F3566">
              <w:rPr>
                <w:rFonts w:eastAsia="Calibri" w:cs="Times New Roman"/>
                <w:spacing w:val="-5"/>
                <w:sz w:val="22"/>
                <w:lang w:eastAsia="zh-CN"/>
              </w:rPr>
              <w:t xml:space="preserve"> </w:t>
            </w:r>
            <w:r w:rsidRPr="002F3566">
              <w:rPr>
                <w:rFonts w:eastAsia="Calibri" w:cs="Times New Roman"/>
                <w:sz w:val="22"/>
                <w:lang w:eastAsia="zh-CN"/>
              </w:rPr>
              <w:t>разделу</w:t>
            </w:r>
          </w:p>
        </w:tc>
        <w:tc>
          <w:tcPr>
            <w:tcW w:w="738"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7</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42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5»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359"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360" w:history="1">
              <w:r w:rsidR="002F3566" w:rsidRPr="002F3566">
                <w:rPr>
                  <w:rFonts w:eastAsia="Calibri" w:cs="Times New Roman"/>
                  <w:color w:val="0000FF"/>
                  <w:sz w:val="22"/>
                  <w:u w:val="single"/>
                  <w:lang w:eastAsia="zh-CN"/>
                </w:rPr>
                <w:t>https://resh.edu.ru/subject/11/5/</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361" w:history="1">
              <w:r w:rsidRPr="002F3566">
                <w:rPr>
                  <w:rFonts w:eastAsia="Calibri" w:cs="Times New Roman"/>
                  <w:color w:val="0000FF"/>
                  <w:sz w:val="22"/>
                  <w:u w:val="single"/>
                  <w:lang w:eastAsia="zh-CN"/>
                </w:rPr>
                <w:t>https://lesson.edu.ru/09/05</w:t>
              </w:r>
            </w:hyperlink>
          </w:p>
        </w:tc>
        <w:tc>
          <w:tcPr>
            <w:tcW w:w="3260" w:type="dxa"/>
            <w:vMerge/>
            <w:tcBorders>
              <w:bottom w:val="nil"/>
            </w:tcBorders>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941" w:type="dxa"/>
            <w:gridSpan w:val="4"/>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b/>
                <w:sz w:val="22"/>
                <w:lang w:eastAsia="zh-CN"/>
              </w:rPr>
              <w:t>Раздел</w:t>
            </w:r>
            <w:r w:rsidRPr="002F3566">
              <w:rPr>
                <w:rFonts w:eastAsia="Calibri" w:cs="Times New Roman"/>
                <w:b/>
                <w:spacing w:val="-3"/>
                <w:sz w:val="22"/>
                <w:lang w:eastAsia="zh-CN"/>
              </w:rPr>
              <w:t xml:space="preserve"> </w:t>
            </w:r>
            <w:r w:rsidRPr="002F3566">
              <w:rPr>
                <w:rFonts w:eastAsia="Calibri" w:cs="Times New Roman"/>
                <w:b/>
                <w:sz w:val="22"/>
                <w:lang w:eastAsia="zh-CN"/>
              </w:rPr>
              <w:t>5.</w:t>
            </w:r>
            <w:r w:rsidRPr="002F3566">
              <w:rPr>
                <w:rFonts w:eastAsia="Calibri" w:cs="Times New Roman"/>
                <w:b/>
                <w:spacing w:val="-2"/>
                <w:sz w:val="22"/>
                <w:lang w:eastAsia="zh-CN"/>
              </w:rPr>
              <w:t xml:space="preserve"> </w:t>
            </w:r>
            <w:r w:rsidRPr="002F3566">
              <w:rPr>
                <w:rFonts w:eastAsia="Calibri" w:cs="Times New Roman"/>
                <w:b/>
                <w:sz w:val="22"/>
                <w:lang w:eastAsia="zh-CN"/>
              </w:rPr>
              <w:t>Покупки:</w:t>
            </w:r>
            <w:r w:rsidRPr="002F3566">
              <w:rPr>
                <w:rFonts w:eastAsia="Calibri" w:cs="Times New Roman"/>
                <w:b/>
                <w:spacing w:val="3"/>
                <w:sz w:val="22"/>
                <w:lang w:eastAsia="zh-CN"/>
              </w:rPr>
              <w:t xml:space="preserve"> </w:t>
            </w:r>
            <w:r w:rsidRPr="002F3566">
              <w:rPr>
                <w:rFonts w:eastAsia="Calibri" w:cs="Times New Roman"/>
                <w:b/>
                <w:sz w:val="22"/>
                <w:lang w:eastAsia="zh-CN"/>
              </w:rPr>
              <w:t>одежда,</w:t>
            </w:r>
            <w:r w:rsidRPr="002F3566">
              <w:rPr>
                <w:rFonts w:eastAsia="Calibri" w:cs="Times New Roman"/>
                <w:b/>
                <w:spacing w:val="-1"/>
                <w:sz w:val="22"/>
                <w:lang w:eastAsia="zh-CN"/>
              </w:rPr>
              <w:t xml:space="preserve"> </w:t>
            </w:r>
            <w:r w:rsidRPr="002F3566">
              <w:rPr>
                <w:rFonts w:eastAsia="Calibri" w:cs="Times New Roman"/>
                <w:b/>
                <w:sz w:val="22"/>
                <w:lang w:eastAsia="zh-CN"/>
              </w:rPr>
              <w:t>обувь</w:t>
            </w:r>
            <w:r w:rsidRPr="002F3566">
              <w:rPr>
                <w:rFonts w:eastAsia="Calibri" w:cs="Times New Roman"/>
                <w:b/>
                <w:spacing w:val="-7"/>
                <w:sz w:val="22"/>
                <w:lang w:eastAsia="zh-CN"/>
              </w:rPr>
              <w:t xml:space="preserve"> </w:t>
            </w:r>
            <w:r w:rsidRPr="002F3566">
              <w:rPr>
                <w:rFonts w:eastAsia="Calibri" w:cs="Times New Roman"/>
                <w:b/>
                <w:sz w:val="22"/>
                <w:lang w:eastAsia="zh-CN"/>
              </w:rPr>
              <w:t>и</w:t>
            </w:r>
            <w:r w:rsidRPr="002F3566">
              <w:rPr>
                <w:rFonts w:eastAsia="Calibri" w:cs="Times New Roman"/>
                <w:b/>
                <w:spacing w:val="-7"/>
                <w:sz w:val="22"/>
                <w:lang w:eastAsia="zh-CN"/>
              </w:rPr>
              <w:t xml:space="preserve"> </w:t>
            </w:r>
            <w:r w:rsidRPr="002F3566">
              <w:rPr>
                <w:rFonts w:eastAsia="Calibri" w:cs="Times New Roman"/>
                <w:b/>
                <w:sz w:val="22"/>
                <w:lang w:eastAsia="zh-CN"/>
              </w:rPr>
              <w:t>продукты</w:t>
            </w:r>
            <w:r w:rsidRPr="002F3566">
              <w:rPr>
                <w:rFonts w:eastAsia="Calibri" w:cs="Times New Roman"/>
                <w:b/>
                <w:spacing w:val="-6"/>
                <w:sz w:val="22"/>
                <w:lang w:eastAsia="zh-CN"/>
              </w:rPr>
              <w:t xml:space="preserve"> </w:t>
            </w:r>
            <w:r w:rsidRPr="002F3566">
              <w:rPr>
                <w:rFonts w:eastAsia="Calibri" w:cs="Times New Roman"/>
                <w:b/>
                <w:sz w:val="22"/>
                <w:lang w:eastAsia="zh-CN"/>
              </w:rPr>
              <w:t>питания</w:t>
            </w:r>
          </w:p>
        </w:tc>
        <w:tc>
          <w:tcPr>
            <w:tcW w:w="3260" w:type="dxa"/>
            <w:vMerge w:val="restart"/>
            <w:tcBorders>
              <w:top w:val="nil"/>
            </w:tcBorders>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5.1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color w:val="000000"/>
                <w:sz w:val="22"/>
                <w:lang w:eastAsia="zh-CN"/>
              </w:rPr>
              <w:t>Покупки: одежда, обувь и продукты питания</w:t>
            </w:r>
          </w:p>
        </w:tc>
        <w:tc>
          <w:tcPr>
            <w:tcW w:w="738"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4</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 выражать благодарность, вежливо соглашаться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предложение и отказываться от предложения собеседника; диалог-расспрос; диалог-побуждение к действию; монологическая речь: повествование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(сообщение); изложение (пересказ) основного содержания прочитанного текста; краткое изложение результатов выполненной проектной работы;</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при непосредственном 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опосредованном общении; аудирование с пониманием основного содержания текста и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с пониманием основного содержания текста, с пониманием запрашиваемой информации.</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навыки: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различение на слух, без ошибок, ведущих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 сбою в коммуникации, произнесение слов с соблюдением правильного ударения и фраз с соблюдением их ритмико-интонационных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особенностей, в том числе отсутствия фразового ударения на служебных словах, чтение новых слов согласно основным правилам чтения; правильное использование </w:t>
            </w:r>
            <w:r w:rsidRPr="002F3566">
              <w:rPr>
                <w:rFonts w:eastAsia="Calibri" w:cs="Times New Roman"/>
                <w:sz w:val="22"/>
                <w:lang w:eastAsia="zh-CN"/>
              </w:rPr>
              <w:lastRenderedPageBreak/>
              <w:t>знаков препинания: точки, вопросительного и восклицательного знаков в конце предложения, запятой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при перечислении и обращении, апострофа;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(повторение программного содержания: название магазинов – </w:t>
            </w:r>
            <w:r w:rsidRPr="002F3566">
              <w:rPr>
                <w:rFonts w:eastAsia="Calibri" w:cs="Times New Roman"/>
                <w:i/>
                <w:sz w:val="22"/>
                <w:lang w:val="en-US" w:eastAsia="zh-CN"/>
              </w:rPr>
              <w:t>baker</w:t>
            </w:r>
            <w:r w:rsidRPr="002F3566">
              <w:rPr>
                <w:rFonts w:eastAsia="Calibri" w:cs="Times New Roman"/>
                <w:i/>
                <w:sz w:val="22"/>
                <w:lang w:eastAsia="zh-CN"/>
              </w:rPr>
              <w:t>’</w:t>
            </w:r>
            <w:r w:rsidRPr="002F3566">
              <w:rPr>
                <w:rFonts w:eastAsia="Calibri" w:cs="Times New Roman"/>
                <w:i/>
                <w:sz w:val="22"/>
                <w:lang w:val="en-US" w:eastAsia="zh-CN"/>
              </w:rPr>
              <w:t>s</w:t>
            </w:r>
            <w:r w:rsidRPr="002F3566">
              <w:rPr>
                <w:rFonts w:eastAsia="Calibri" w:cs="Times New Roman"/>
                <w:i/>
                <w:sz w:val="22"/>
                <w:lang w:eastAsia="zh-CN"/>
              </w:rPr>
              <w:t xml:space="preserve">, </w:t>
            </w:r>
            <w:r w:rsidRPr="002F3566">
              <w:rPr>
                <w:rFonts w:eastAsia="Calibri" w:cs="Times New Roman"/>
                <w:i/>
                <w:sz w:val="22"/>
                <w:lang w:val="en-US" w:eastAsia="zh-CN"/>
              </w:rPr>
              <w:t>florist</w:t>
            </w:r>
            <w:r w:rsidRPr="002F3566">
              <w:rPr>
                <w:rFonts w:eastAsia="Calibri" w:cs="Times New Roman"/>
                <w:i/>
                <w:sz w:val="22"/>
                <w:lang w:eastAsia="zh-CN"/>
              </w:rPr>
              <w:t>’</w:t>
            </w:r>
            <w:r w:rsidRPr="002F3566">
              <w:rPr>
                <w:rFonts w:eastAsia="Calibri" w:cs="Times New Roman"/>
                <w:i/>
                <w:sz w:val="22"/>
                <w:lang w:val="en-US" w:eastAsia="zh-CN"/>
              </w:rPr>
              <w:t>s</w:t>
            </w:r>
            <w:r w:rsidRPr="002F3566">
              <w:rPr>
                <w:rFonts w:eastAsia="Calibri" w:cs="Times New Roman"/>
                <w:sz w:val="22"/>
                <w:lang w:eastAsia="zh-CN"/>
              </w:rPr>
              <w:t xml:space="preserve"> и др.,</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виды упаковки продуктов питания </w:t>
            </w:r>
            <w:r w:rsidRPr="002F3566">
              <w:rPr>
                <w:rFonts w:eastAsia="Calibri" w:cs="Times New Roman"/>
                <w:i/>
                <w:sz w:val="22"/>
                <w:lang w:val="en-US" w:eastAsia="zh-CN"/>
              </w:rPr>
              <w:t>a</w:t>
            </w:r>
            <w:r w:rsidRPr="002F3566">
              <w:rPr>
                <w:rFonts w:eastAsia="Calibri" w:cs="Times New Roman"/>
                <w:i/>
                <w:sz w:val="22"/>
                <w:lang w:eastAsia="zh-CN"/>
              </w:rPr>
              <w:t xml:space="preserve"> </w:t>
            </w:r>
            <w:r w:rsidRPr="002F3566">
              <w:rPr>
                <w:rFonts w:eastAsia="Calibri" w:cs="Times New Roman"/>
                <w:i/>
                <w:sz w:val="22"/>
                <w:lang w:val="en-US" w:eastAsia="zh-CN"/>
              </w:rPr>
              <w:t>can</w:t>
            </w:r>
            <w:r w:rsidRPr="002F3566">
              <w:rPr>
                <w:rFonts w:eastAsia="Calibri" w:cs="Times New Roman"/>
                <w:i/>
                <w:sz w:val="22"/>
                <w:lang w:eastAsia="zh-CN"/>
              </w:rPr>
              <w:t xml:space="preserve">/ </w:t>
            </w:r>
            <w:r w:rsidRPr="002F3566">
              <w:rPr>
                <w:rFonts w:eastAsia="Calibri" w:cs="Times New Roman"/>
                <w:i/>
                <w:sz w:val="22"/>
                <w:lang w:val="en-US" w:eastAsia="zh-CN"/>
              </w:rPr>
              <w:t>a</w:t>
            </w:r>
            <w:r w:rsidRPr="002F3566">
              <w:rPr>
                <w:rFonts w:eastAsia="Calibri" w:cs="Times New Roman"/>
                <w:i/>
                <w:sz w:val="22"/>
                <w:lang w:eastAsia="zh-CN"/>
              </w:rPr>
              <w:t xml:space="preserve"> </w:t>
            </w:r>
            <w:r w:rsidRPr="002F3566">
              <w:rPr>
                <w:rFonts w:eastAsia="Calibri" w:cs="Times New Roman"/>
                <w:i/>
                <w:sz w:val="22"/>
                <w:lang w:val="en-US" w:eastAsia="zh-CN"/>
              </w:rPr>
              <w:t>tin</w:t>
            </w:r>
            <w:r w:rsidRPr="002F3566">
              <w:rPr>
                <w:rFonts w:eastAsia="Calibri" w:cs="Times New Roman"/>
                <w:i/>
                <w:sz w:val="22"/>
                <w:lang w:eastAsia="zh-CN"/>
              </w:rPr>
              <w:t xml:space="preserve">/ </w:t>
            </w:r>
            <w:r w:rsidRPr="002F3566">
              <w:rPr>
                <w:rFonts w:eastAsia="Calibri" w:cs="Times New Roman"/>
                <w:i/>
                <w:sz w:val="22"/>
                <w:lang w:val="en-US" w:eastAsia="zh-CN"/>
              </w:rPr>
              <w:t>a</w:t>
            </w:r>
            <w:r w:rsidRPr="002F3566">
              <w:rPr>
                <w:rFonts w:eastAsia="Calibri" w:cs="Times New Roman"/>
                <w:i/>
                <w:sz w:val="22"/>
                <w:lang w:eastAsia="zh-CN"/>
              </w:rPr>
              <w:t xml:space="preserve"> </w:t>
            </w:r>
            <w:r w:rsidRPr="002F3566">
              <w:rPr>
                <w:rFonts w:eastAsia="Calibri" w:cs="Times New Roman"/>
                <w:i/>
                <w:sz w:val="22"/>
                <w:lang w:val="en-US" w:eastAsia="zh-CN"/>
              </w:rPr>
              <w:t>loaf</w:t>
            </w:r>
            <w:r w:rsidRPr="002F3566">
              <w:rPr>
                <w:rFonts w:eastAsia="Calibri" w:cs="Times New Roman"/>
                <w:i/>
                <w:sz w:val="22"/>
                <w:lang w:eastAsia="zh-CN"/>
              </w:rPr>
              <w:t xml:space="preserve">/ </w:t>
            </w:r>
            <w:r w:rsidRPr="002F3566">
              <w:rPr>
                <w:rFonts w:eastAsia="Calibri" w:cs="Times New Roman"/>
                <w:i/>
                <w:sz w:val="22"/>
                <w:lang w:val="en-US" w:eastAsia="zh-CN"/>
              </w:rPr>
              <w:t>a</w:t>
            </w:r>
            <w:r w:rsidRPr="002F3566">
              <w:rPr>
                <w:rFonts w:eastAsia="Calibri" w:cs="Times New Roman"/>
                <w:i/>
                <w:sz w:val="22"/>
                <w:lang w:eastAsia="zh-CN"/>
              </w:rPr>
              <w:t xml:space="preserve"> </w:t>
            </w:r>
            <w:r w:rsidRPr="002F3566">
              <w:rPr>
                <w:rFonts w:eastAsia="Calibri" w:cs="Times New Roman"/>
                <w:i/>
                <w:sz w:val="22"/>
                <w:lang w:val="en-US" w:eastAsia="zh-CN"/>
              </w:rPr>
              <w:t>bar</w:t>
            </w:r>
            <w:r w:rsidRPr="002F3566">
              <w:rPr>
                <w:rFonts w:eastAsia="Calibri" w:cs="Times New Roman"/>
                <w:i/>
                <w:sz w:val="22"/>
                <w:lang w:eastAsia="zh-CN"/>
              </w:rPr>
              <w:t xml:space="preserve">/ </w:t>
            </w:r>
            <w:r w:rsidRPr="002F3566">
              <w:rPr>
                <w:rFonts w:eastAsia="Calibri" w:cs="Times New Roman"/>
                <w:i/>
                <w:sz w:val="22"/>
                <w:lang w:val="en-US" w:eastAsia="zh-CN"/>
              </w:rPr>
              <w:t>a</w:t>
            </w:r>
            <w:r w:rsidRPr="002F3566">
              <w:rPr>
                <w:rFonts w:eastAsia="Calibri" w:cs="Times New Roman"/>
                <w:i/>
                <w:sz w:val="22"/>
                <w:lang w:eastAsia="zh-CN"/>
              </w:rPr>
              <w:t xml:space="preserve"> </w:t>
            </w:r>
            <w:r w:rsidRPr="002F3566">
              <w:rPr>
                <w:rFonts w:eastAsia="Calibri" w:cs="Times New Roman"/>
                <w:i/>
                <w:sz w:val="22"/>
                <w:lang w:val="en-US" w:eastAsia="zh-CN"/>
              </w:rPr>
              <w:t>jar</w:t>
            </w:r>
            <w:r w:rsidRPr="002F3566">
              <w:rPr>
                <w:rFonts w:eastAsia="Calibri" w:cs="Times New Roman"/>
                <w:sz w:val="22"/>
                <w:lang w:eastAsia="zh-CN"/>
              </w:rPr>
              <w:t xml:space="preserve"> и др., предметы мужской и женской одежды и обуви) с соблюдением существующей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английском языке нормы лексической сочетаемости;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повторение программного грамматического содержания: употребление оборота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i/>
                <w:sz w:val="22"/>
                <w:lang w:val="en-US" w:eastAsia="zh-CN"/>
              </w:rPr>
              <w:t>There</w:t>
            </w:r>
            <w:r w:rsidRPr="002F3566">
              <w:rPr>
                <w:rFonts w:eastAsia="Calibri" w:cs="Times New Roman"/>
                <w:i/>
                <w:sz w:val="22"/>
                <w:lang w:eastAsia="zh-CN"/>
              </w:rPr>
              <w:t xml:space="preserve"> </w:t>
            </w:r>
            <w:r w:rsidRPr="002F3566">
              <w:rPr>
                <w:rFonts w:eastAsia="Calibri" w:cs="Times New Roman"/>
                <w:i/>
                <w:sz w:val="22"/>
                <w:lang w:val="en-US" w:eastAsia="zh-CN"/>
              </w:rPr>
              <w:t>is</w:t>
            </w:r>
            <w:r w:rsidRPr="002F3566">
              <w:rPr>
                <w:rFonts w:eastAsia="Calibri" w:cs="Times New Roman"/>
                <w:i/>
                <w:sz w:val="22"/>
                <w:lang w:eastAsia="zh-CN"/>
              </w:rPr>
              <w:t>/</w:t>
            </w:r>
            <w:r w:rsidRPr="002F3566">
              <w:rPr>
                <w:rFonts w:eastAsia="Calibri" w:cs="Times New Roman"/>
                <w:i/>
                <w:sz w:val="22"/>
                <w:lang w:val="en-US" w:eastAsia="zh-CN"/>
              </w:rPr>
              <w:t>There</w:t>
            </w:r>
            <w:r w:rsidRPr="002F3566">
              <w:rPr>
                <w:rFonts w:eastAsia="Calibri" w:cs="Times New Roman"/>
                <w:i/>
                <w:sz w:val="22"/>
                <w:lang w:eastAsia="zh-CN"/>
              </w:rPr>
              <w:t xml:space="preserve"> </w:t>
            </w:r>
            <w:r w:rsidRPr="002F3566">
              <w:rPr>
                <w:rFonts w:eastAsia="Calibri" w:cs="Times New Roman"/>
                <w:i/>
                <w:sz w:val="22"/>
                <w:lang w:val="en-US" w:eastAsia="zh-CN"/>
              </w:rPr>
              <w:t>are</w:t>
            </w:r>
            <w:r w:rsidRPr="002F3566">
              <w:rPr>
                <w:rFonts w:eastAsia="Calibri" w:cs="Times New Roman"/>
                <w:i/>
                <w:sz w:val="22"/>
                <w:lang w:eastAsia="zh-CN"/>
              </w:rPr>
              <w:t xml:space="preserve">; </w:t>
            </w:r>
            <w:r w:rsidRPr="002F3566">
              <w:rPr>
                <w:rFonts w:eastAsia="Calibri" w:cs="Times New Roman"/>
                <w:i/>
                <w:sz w:val="22"/>
                <w:lang w:val="en-US" w:eastAsia="zh-CN"/>
              </w:rPr>
              <w:t>There</w:t>
            </w:r>
            <w:r w:rsidRPr="002F3566">
              <w:rPr>
                <w:rFonts w:eastAsia="Calibri" w:cs="Times New Roman"/>
                <w:i/>
                <w:sz w:val="22"/>
                <w:lang w:eastAsia="zh-CN"/>
              </w:rPr>
              <w:t xml:space="preserve"> </w:t>
            </w:r>
            <w:r w:rsidRPr="002F3566">
              <w:rPr>
                <w:rFonts w:eastAsia="Calibri" w:cs="Times New Roman"/>
                <w:i/>
                <w:sz w:val="22"/>
                <w:lang w:val="en-US" w:eastAsia="zh-CN"/>
              </w:rPr>
              <w:t>was</w:t>
            </w:r>
            <w:r w:rsidRPr="002F3566">
              <w:rPr>
                <w:rFonts w:eastAsia="Calibri" w:cs="Times New Roman"/>
                <w:i/>
                <w:sz w:val="22"/>
                <w:lang w:eastAsia="zh-CN"/>
              </w:rPr>
              <w:t>/</w:t>
            </w:r>
            <w:r w:rsidRPr="002F3566">
              <w:rPr>
                <w:rFonts w:eastAsia="Calibri" w:cs="Times New Roman"/>
                <w:i/>
                <w:sz w:val="22"/>
                <w:lang w:val="en-US" w:eastAsia="zh-CN"/>
              </w:rPr>
              <w:t>There</w:t>
            </w:r>
            <w:r w:rsidRPr="002F3566">
              <w:rPr>
                <w:rFonts w:eastAsia="Calibri" w:cs="Times New Roman"/>
                <w:i/>
                <w:sz w:val="22"/>
                <w:lang w:eastAsia="zh-CN"/>
              </w:rPr>
              <w:t xml:space="preserve"> </w:t>
            </w:r>
            <w:r w:rsidRPr="002F3566">
              <w:rPr>
                <w:rFonts w:eastAsia="Calibri" w:cs="Times New Roman"/>
                <w:i/>
                <w:sz w:val="22"/>
                <w:lang w:val="en-US" w:eastAsia="zh-CN"/>
              </w:rPr>
              <w:t>were</w:t>
            </w:r>
            <w:r w:rsidRPr="002F3566">
              <w:rPr>
                <w:rFonts w:eastAsia="Calibri" w:cs="Times New Roman"/>
                <w:sz w:val="22"/>
                <w:lang w:eastAsia="zh-CN"/>
              </w:rPr>
              <w:t xml:space="preserve">; употребление в речи </w:t>
            </w:r>
            <w:r w:rsidRPr="002F3566">
              <w:rPr>
                <w:rFonts w:eastAsia="Calibri" w:cs="Times New Roman"/>
                <w:i/>
                <w:sz w:val="22"/>
                <w:lang w:val="en-US" w:eastAsia="zh-CN"/>
              </w:rPr>
              <w:t>Past</w:t>
            </w:r>
            <w:r w:rsidRPr="002F3566">
              <w:rPr>
                <w:rFonts w:eastAsia="Calibri" w:cs="Times New Roman"/>
                <w:i/>
                <w:sz w:val="22"/>
                <w:lang w:eastAsia="zh-CN"/>
              </w:rPr>
              <w:t xml:space="preserve"> </w:t>
            </w:r>
            <w:r w:rsidRPr="002F3566">
              <w:rPr>
                <w:rFonts w:eastAsia="Calibri" w:cs="Times New Roman"/>
                <w:i/>
                <w:sz w:val="22"/>
                <w:lang w:val="en-US" w:eastAsia="zh-CN"/>
              </w:rPr>
              <w:t>Simple</w:t>
            </w:r>
            <w:r w:rsidRPr="002F3566">
              <w:rPr>
                <w:rFonts w:eastAsia="Calibri" w:cs="Times New Roman"/>
                <w:i/>
                <w:sz w:val="22"/>
                <w:lang w:eastAsia="zh-CN"/>
              </w:rPr>
              <w:t xml:space="preserve"> </w:t>
            </w:r>
            <w:r w:rsidRPr="002F3566">
              <w:rPr>
                <w:rFonts w:eastAsia="Calibri" w:cs="Times New Roman"/>
                <w:i/>
                <w:sz w:val="22"/>
                <w:lang w:val="en-US" w:eastAsia="zh-CN"/>
              </w:rPr>
              <w:t>Tense</w:t>
            </w:r>
            <w:r w:rsidRPr="002F3566">
              <w:rPr>
                <w:rFonts w:eastAsia="Calibri" w:cs="Times New Roman"/>
                <w:sz w:val="22"/>
                <w:lang w:eastAsia="zh-CN"/>
              </w:rPr>
              <w:t xml:space="preserve">; употребление неопределенного артикля </w:t>
            </w:r>
            <w:r w:rsidRPr="002F3566">
              <w:rPr>
                <w:rFonts w:eastAsia="Calibri" w:cs="Times New Roman"/>
                <w:i/>
                <w:sz w:val="22"/>
                <w:lang w:val="en-US" w:eastAsia="zh-CN"/>
              </w:rPr>
              <w:t>a</w:t>
            </w:r>
            <w:r w:rsidRPr="002F3566">
              <w:rPr>
                <w:rFonts w:eastAsia="Calibri" w:cs="Times New Roman"/>
                <w:i/>
                <w:sz w:val="22"/>
                <w:lang w:eastAsia="zh-CN"/>
              </w:rPr>
              <w:t>/</w:t>
            </w:r>
            <w:r w:rsidRPr="002F3566">
              <w:rPr>
                <w:rFonts w:eastAsia="Calibri" w:cs="Times New Roman"/>
                <w:i/>
                <w:sz w:val="22"/>
                <w:lang w:val="en-US" w:eastAsia="zh-CN"/>
              </w:rPr>
              <w:t>an</w:t>
            </w:r>
            <w:r w:rsidRPr="002F3566">
              <w:rPr>
                <w:rFonts w:eastAsia="Calibri" w:cs="Times New Roman"/>
                <w:i/>
                <w:sz w:val="22"/>
                <w:lang w:eastAsia="zh-CN"/>
              </w:rPr>
              <w:t>,</w:t>
            </w:r>
            <w:r w:rsidRPr="002F3566">
              <w:rPr>
                <w:rFonts w:eastAsia="Calibri" w:cs="Times New Roman"/>
                <w:sz w:val="22"/>
                <w:lang w:eastAsia="zh-CN"/>
              </w:rPr>
              <w:t xml:space="preserve"> нулевой артикль</w:t>
            </w: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5.2</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sz w:val="22"/>
                <w:lang w:eastAsia="zh-CN"/>
              </w:rPr>
              <w:t>Обобщение</w:t>
            </w:r>
            <w:r w:rsidRPr="002F3566">
              <w:rPr>
                <w:rFonts w:eastAsia="Calibri" w:cs="Times New Roman"/>
                <w:spacing w:val="-7"/>
                <w:sz w:val="22"/>
                <w:lang w:eastAsia="zh-CN"/>
              </w:rPr>
              <w:t xml:space="preserve"> </w:t>
            </w:r>
            <w:r w:rsidRPr="002F3566">
              <w:rPr>
                <w:rFonts w:eastAsia="Calibri" w:cs="Times New Roman"/>
                <w:sz w:val="22"/>
                <w:lang w:eastAsia="zh-CN"/>
              </w:rPr>
              <w:t>и</w:t>
            </w:r>
            <w:r w:rsidRPr="002F3566">
              <w:rPr>
                <w:rFonts w:eastAsia="Calibri" w:cs="Times New Roman"/>
                <w:spacing w:val="-3"/>
                <w:sz w:val="22"/>
                <w:lang w:eastAsia="zh-CN"/>
              </w:rPr>
              <w:t xml:space="preserve"> </w:t>
            </w:r>
            <w:r w:rsidRPr="002F3566">
              <w:rPr>
                <w:rFonts w:eastAsia="Calibri" w:cs="Times New Roman"/>
                <w:sz w:val="22"/>
                <w:lang w:eastAsia="zh-CN"/>
              </w:rPr>
              <w:t>контроль</w:t>
            </w:r>
          </w:p>
        </w:tc>
        <w:tc>
          <w:tcPr>
            <w:tcW w:w="738"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sz w:val="22"/>
                <w:lang w:eastAsia="zh-CN"/>
              </w:rPr>
              <w:t>Итого</w:t>
            </w:r>
            <w:r w:rsidRPr="002F3566">
              <w:rPr>
                <w:rFonts w:eastAsia="Calibri" w:cs="Times New Roman"/>
                <w:spacing w:val="-5"/>
                <w:sz w:val="22"/>
                <w:lang w:eastAsia="zh-CN"/>
              </w:rPr>
              <w:t xml:space="preserve"> </w:t>
            </w:r>
            <w:r w:rsidRPr="002F3566">
              <w:rPr>
                <w:rFonts w:eastAsia="Calibri" w:cs="Times New Roman"/>
                <w:sz w:val="22"/>
                <w:lang w:eastAsia="zh-CN"/>
              </w:rPr>
              <w:t>по</w:t>
            </w:r>
            <w:r w:rsidRPr="002F3566">
              <w:rPr>
                <w:rFonts w:eastAsia="Calibri" w:cs="Times New Roman"/>
                <w:spacing w:val="-5"/>
                <w:sz w:val="22"/>
                <w:lang w:eastAsia="zh-CN"/>
              </w:rPr>
              <w:t xml:space="preserve"> </w:t>
            </w:r>
            <w:r w:rsidRPr="002F3566">
              <w:rPr>
                <w:rFonts w:eastAsia="Calibri" w:cs="Times New Roman"/>
                <w:sz w:val="22"/>
                <w:lang w:eastAsia="zh-CN"/>
              </w:rPr>
              <w:t>разделу</w:t>
            </w:r>
          </w:p>
        </w:tc>
        <w:tc>
          <w:tcPr>
            <w:tcW w:w="738"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6</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3260" w:type="dxa"/>
            <w:vMerge/>
            <w:tcBorders>
              <w:bottom w:val="nil"/>
            </w:tcBorders>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42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5»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362"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363" w:history="1">
              <w:r w:rsidR="002F3566" w:rsidRPr="002F3566">
                <w:rPr>
                  <w:rFonts w:eastAsia="Calibri" w:cs="Times New Roman"/>
                  <w:color w:val="0000FF"/>
                  <w:sz w:val="22"/>
                  <w:u w:val="single"/>
                  <w:lang w:eastAsia="zh-CN"/>
                </w:rPr>
                <w:t>https://resh.edu.ru/subject/11/5/</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364" w:history="1">
              <w:r w:rsidRPr="002F3566">
                <w:rPr>
                  <w:rFonts w:eastAsia="Calibri" w:cs="Times New Roman"/>
                  <w:color w:val="0000FF"/>
                  <w:sz w:val="22"/>
                  <w:u w:val="single"/>
                  <w:lang w:eastAsia="zh-CN"/>
                </w:rPr>
                <w:t>https://lesson.edu.ru/09/05</w:t>
              </w:r>
            </w:hyperlink>
          </w:p>
        </w:tc>
        <w:tc>
          <w:tcPr>
            <w:tcW w:w="3260" w:type="dxa"/>
            <w:tcBorders>
              <w:top w:val="nil"/>
            </w:tcBorders>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941"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6. Школа, школьная жизнь, школьная форма, изучаемые предметы. Переписка с зарубежными сверстниками</w:t>
            </w:r>
          </w:p>
        </w:tc>
        <w:tc>
          <w:tcPr>
            <w:tcW w:w="3260"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6.1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Школа, школьная жизнь, школьная форма, изучаемые предметы.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Переписка с иностранными сверстниками</w:t>
            </w:r>
          </w:p>
        </w:tc>
        <w:tc>
          <w:tcPr>
            <w:tcW w:w="738"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7</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(в том числе разговор по телефону); диалог-расспрос: сообщать фактическую информацию, отвечая на вопросы разных видов; запрашивать интересующую </w:t>
            </w:r>
            <w:proofErr w:type="gramStart"/>
            <w:r w:rsidRPr="002F3566">
              <w:rPr>
                <w:rFonts w:eastAsia="Calibri" w:cs="Times New Roman"/>
                <w:sz w:val="22"/>
                <w:lang w:eastAsia="zh-CN"/>
              </w:rPr>
              <w:t>информацию(</w:t>
            </w:r>
            <w:proofErr w:type="gramEnd"/>
            <w:r w:rsidRPr="002F3566">
              <w:rPr>
                <w:rFonts w:eastAsia="Calibri" w:cs="Times New Roman"/>
                <w:sz w:val="22"/>
                <w:lang w:eastAsia="zh-CN"/>
              </w:rPr>
              <w:t>по теме «Школьная жизнь»); монологическая речь: описание (классная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комната), повествование (сообщение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«Школьная жизнь. Мой любимый предмет. Расписание»); краткое изложение результатов выполненной проектной работы (школы</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Великобритании и России); 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с пониманием основного содержания, с пониманием запрашиваемой информации; заполнение анкет и формуляров: сообщение о себе основных сведений в соответствии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нормами, принятыми в странах изучаемого языка; написание электронного сообщения личного характера в соответствии с нормами неофициального общения,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принятыми в странах изучаемого языка.</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навыки: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адаптированных аутентичных текстов, построенных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изученном языковом материале, с соблюдением правил чтения 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соответствующей интонации, демонстрирующее понимание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пунктуационно правильное, в соответствии с нормами речевого этикета, принятыми странах изучаемого языка, оформление электронного сообщения личного характера;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(«Школьная жизнь»- предметы мебели и школьного интерьера, название учебных предметов, дней недели), с соблюдением существующей в английском языке нормы лексической сочетаемости;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 xml:space="preserve">повторение программного грамматического содержания: повелительное наклонение, неопределенный артикль </w:t>
            </w:r>
            <w:r w:rsidRPr="002F3566">
              <w:rPr>
                <w:rFonts w:eastAsia="Calibri" w:cs="Times New Roman"/>
                <w:i/>
                <w:sz w:val="22"/>
                <w:lang w:eastAsia="zh-CN"/>
              </w:rPr>
              <w:t>a/</w:t>
            </w:r>
            <w:proofErr w:type="spellStart"/>
            <w:r w:rsidRPr="002F3566">
              <w:rPr>
                <w:rFonts w:eastAsia="Calibri" w:cs="Times New Roman"/>
                <w:i/>
                <w:sz w:val="22"/>
                <w:lang w:eastAsia="zh-CN"/>
              </w:rPr>
              <w:t>an</w:t>
            </w:r>
            <w:proofErr w:type="spellEnd"/>
            <w:r w:rsidRPr="002F3566">
              <w:rPr>
                <w:rFonts w:eastAsia="Calibri" w:cs="Times New Roman"/>
                <w:sz w:val="22"/>
                <w:lang w:eastAsia="zh-CN"/>
              </w:rPr>
              <w:t xml:space="preserve">; заглавные буквы (имена собственные, местоимение </w:t>
            </w:r>
            <w:r w:rsidRPr="002F3566">
              <w:rPr>
                <w:rFonts w:eastAsia="Calibri" w:cs="Times New Roman"/>
                <w:i/>
                <w:sz w:val="22"/>
                <w:lang w:eastAsia="zh-CN"/>
              </w:rPr>
              <w:t>I</w:t>
            </w:r>
            <w:r w:rsidRPr="002F3566">
              <w:rPr>
                <w:rFonts w:eastAsia="Calibri" w:cs="Times New Roman"/>
                <w:sz w:val="22"/>
                <w:lang w:eastAsia="zh-CN"/>
              </w:rPr>
              <w:t>, дни недели, месяцы, название стран);</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социокультурные знания и умения; знание и использование социокультурных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элементов речевого поведенческого этикета в стране (странах) изучаемого языка в рамках тематического содержания (в ситуациях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общения «В школе»)</w:t>
            </w:r>
          </w:p>
        </w:tc>
        <w:tc>
          <w:tcPr>
            <w:tcW w:w="3260" w:type="dxa"/>
            <w:tcBorders>
              <w:bottom w:val="nil"/>
            </w:tcBorders>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6.2</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w:t>
            </w:r>
            <w:r w:rsidRPr="002F3566">
              <w:rPr>
                <w:rFonts w:eastAsia="Calibri" w:cs="Times New Roman"/>
                <w:spacing w:val="-7"/>
                <w:sz w:val="22"/>
                <w:lang w:eastAsia="zh-CN"/>
              </w:rPr>
              <w:t xml:space="preserve"> </w:t>
            </w:r>
            <w:r w:rsidRPr="002F3566">
              <w:rPr>
                <w:rFonts w:eastAsia="Calibri" w:cs="Times New Roman"/>
                <w:sz w:val="22"/>
                <w:lang w:eastAsia="zh-CN"/>
              </w:rPr>
              <w:t>и</w:t>
            </w:r>
            <w:r w:rsidRPr="002F3566">
              <w:rPr>
                <w:rFonts w:eastAsia="Calibri" w:cs="Times New Roman"/>
                <w:spacing w:val="-3"/>
                <w:sz w:val="22"/>
                <w:lang w:eastAsia="zh-CN"/>
              </w:rPr>
              <w:t xml:space="preserve"> </w:t>
            </w:r>
            <w:r w:rsidRPr="002F3566">
              <w:rPr>
                <w:rFonts w:eastAsia="Calibri" w:cs="Times New Roman"/>
                <w:sz w:val="22"/>
                <w:lang w:eastAsia="zh-CN"/>
              </w:rPr>
              <w:t>контроль</w:t>
            </w:r>
          </w:p>
        </w:tc>
        <w:tc>
          <w:tcPr>
            <w:tcW w:w="738"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sz w:val="22"/>
                <w:lang w:val="en-US" w:eastAsia="zh-CN"/>
              </w:rPr>
            </w:pPr>
          </w:p>
        </w:tc>
        <w:tc>
          <w:tcPr>
            <w:tcW w:w="3260" w:type="dxa"/>
            <w:vMerge w:val="restart"/>
            <w:tcBorders>
              <w:top w:val="nil"/>
            </w:tcBorders>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Итого</w:t>
            </w:r>
            <w:r w:rsidRPr="002F3566">
              <w:rPr>
                <w:rFonts w:eastAsia="Calibri" w:cs="Times New Roman"/>
                <w:spacing w:val="-5"/>
                <w:sz w:val="22"/>
                <w:lang w:eastAsia="zh-CN"/>
              </w:rPr>
              <w:t xml:space="preserve"> </w:t>
            </w:r>
            <w:r w:rsidRPr="002F3566">
              <w:rPr>
                <w:rFonts w:eastAsia="Calibri" w:cs="Times New Roman"/>
                <w:sz w:val="22"/>
                <w:lang w:eastAsia="zh-CN"/>
              </w:rPr>
              <w:t>по</w:t>
            </w:r>
            <w:r w:rsidRPr="002F3566">
              <w:rPr>
                <w:rFonts w:eastAsia="Calibri" w:cs="Times New Roman"/>
                <w:spacing w:val="-5"/>
                <w:sz w:val="22"/>
                <w:lang w:eastAsia="zh-CN"/>
              </w:rPr>
              <w:t xml:space="preserve"> </w:t>
            </w:r>
            <w:r w:rsidRPr="002F3566">
              <w:rPr>
                <w:rFonts w:eastAsia="Calibri" w:cs="Times New Roman"/>
                <w:sz w:val="22"/>
                <w:lang w:eastAsia="zh-CN"/>
              </w:rPr>
              <w:t>разделу</w:t>
            </w:r>
          </w:p>
        </w:tc>
        <w:tc>
          <w:tcPr>
            <w:tcW w:w="738"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9</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sz w:val="22"/>
                <w:lang w:val="en-US" w:eastAsia="zh-CN"/>
              </w:rPr>
            </w:pP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42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5»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365"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366" w:history="1">
              <w:r w:rsidR="002F3566" w:rsidRPr="002F3566">
                <w:rPr>
                  <w:rFonts w:eastAsia="Calibri" w:cs="Times New Roman"/>
                  <w:color w:val="0000FF"/>
                  <w:sz w:val="22"/>
                  <w:u w:val="single"/>
                  <w:lang w:eastAsia="zh-CN"/>
                </w:rPr>
                <w:t>https://resh.edu.ru/subject/11/5/</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367" w:history="1">
              <w:r w:rsidRPr="002F3566">
                <w:rPr>
                  <w:rFonts w:eastAsia="Calibri" w:cs="Times New Roman"/>
                  <w:color w:val="0000FF"/>
                  <w:sz w:val="22"/>
                  <w:u w:val="single"/>
                  <w:lang w:eastAsia="zh-CN"/>
                </w:rPr>
                <w:t>https://lesson.edu.ru/09/05</w:t>
              </w:r>
            </w:hyperlink>
          </w:p>
        </w:tc>
        <w:tc>
          <w:tcPr>
            <w:tcW w:w="3260" w:type="dxa"/>
            <w:vMerge/>
            <w:tcBorders>
              <w:bottom w:val="nil"/>
            </w:tcBorders>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941" w:type="dxa"/>
            <w:gridSpan w:val="4"/>
            <w:shd w:val="clear" w:color="auto" w:fill="auto"/>
          </w:tcPr>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b/>
                <w:sz w:val="22"/>
                <w:lang w:eastAsia="zh-CN"/>
              </w:rPr>
              <w:t>Раздел</w:t>
            </w:r>
            <w:r w:rsidRPr="002F3566">
              <w:rPr>
                <w:rFonts w:eastAsia="Calibri" w:cs="Times New Roman"/>
                <w:b/>
                <w:spacing w:val="-3"/>
                <w:sz w:val="22"/>
                <w:lang w:eastAsia="zh-CN"/>
              </w:rPr>
              <w:t xml:space="preserve"> </w:t>
            </w:r>
            <w:r w:rsidRPr="002F3566">
              <w:rPr>
                <w:rFonts w:eastAsia="Calibri" w:cs="Times New Roman"/>
                <w:b/>
                <w:sz w:val="22"/>
                <w:lang w:eastAsia="zh-CN"/>
              </w:rPr>
              <w:t>7.</w:t>
            </w:r>
            <w:r w:rsidRPr="002F3566">
              <w:rPr>
                <w:rFonts w:eastAsia="Calibri" w:cs="Times New Roman"/>
                <w:b/>
                <w:spacing w:val="-1"/>
                <w:sz w:val="22"/>
                <w:lang w:eastAsia="zh-CN"/>
              </w:rPr>
              <w:t xml:space="preserve"> </w:t>
            </w:r>
            <w:r w:rsidRPr="002F3566">
              <w:rPr>
                <w:rFonts w:eastAsia="Calibri" w:cs="Times New Roman"/>
                <w:b/>
                <w:sz w:val="22"/>
                <w:lang w:eastAsia="zh-CN"/>
              </w:rPr>
              <w:t>Каникулы</w:t>
            </w:r>
            <w:r w:rsidRPr="002F3566">
              <w:rPr>
                <w:rFonts w:eastAsia="Calibri" w:cs="Times New Roman"/>
                <w:b/>
                <w:spacing w:val="-6"/>
                <w:sz w:val="22"/>
                <w:lang w:eastAsia="zh-CN"/>
              </w:rPr>
              <w:t xml:space="preserve"> </w:t>
            </w:r>
            <w:r w:rsidRPr="002F3566">
              <w:rPr>
                <w:rFonts w:eastAsia="Calibri" w:cs="Times New Roman"/>
                <w:b/>
                <w:sz w:val="22"/>
                <w:lang w:eastAsia="zh-CN"/>
              </w:rPr>
              <w:t>в</w:t>
            </w:r>
            <w:r w:rsidRPr="002F3566">
              <w:rPr>
                <w:rFonts w:eastAsia="Calibri" w:cs="Times New Roman"/>
                <w:b/>
                <w:spacing w:val="-3"/>
                <w:sz w:val="22"/>
                <w:lang w:eastAsia="zh-CN"/>
              </w:rPr>
              <w:t xml:space="preserve"> </w:t>
            </w:r>
            <w:r w:rsidRPr="002F3566">
              <w:rPr>
                <w:rFonts w:eastAsia="Calibri" w:cs="Times New Roman"/>
                <w:b/>
                <w:sz w:val="22"/>
                <w:lang w:eastAsia="zh-CN"/>
              </w:rPr>
              <w:t>различное</w:t>
            </w:r>
            <w:r w:rsidRPr="002F3566">
              <w:rPr>
                <w:rFonts w:eastAsia="Calibri" w:cs="Times New Roman"/>
                <w:b/>
                <w:spacing w:val="-5"/>
                <w:sz w:val="22"/>
                <w:lang w:eastAsia="zh-CN"/>
              </w:rPr>
              <w:t xml:space="preserve"> </w:t>
            </w:r>
            <w:r w:rsidRPr="002F3566">
              <w:rPr>
                <w:rFonts w:eastAsia="Calibri" w:cs="Times New Roman"/>
                <w:b/>
                <w:sz w:val="22"/>
                <w:lang w:eastAsia="zh-CN"/>
              </w:rPr>
              <w:t>время</w:t>
            </w:r>
            <w:r w:rsidRPr="002F3566">
              <w:rPr>
                <w:rFonts w:eastAsia="Calibri" w:cs="Times New Roman"/>
                <w:b/>
                <w:spacing w:val="-3"/>
                <w:sz w:val="22"/>
                <w:lang w:eastAsia="zh-CN"/>
              </w:rPr>
              <w:t xml:space="preserve"> </w:t>
            </w:r>
            <w:r w:rsidRPr="002F3566">
              <w:rPr>
                <w:rFonts w:eastAsia="Calibri" w:cs="Times New Roman"/>
                <w:b/>
                <w:sz w:val="22"/>
                <w:lang w:eastAsia="zh-CN"/>
              </w:rPr>
              <w:t>года.</w:t>
            </w:r>
            <w:r w:rsidRPr="002F3566">
              <w:rPr>
                <w:rFonts w:eastAsia="Calibri" w:cs="Times New Roman"/>
                <w:b/>
                <w:spacing w:val="-1"/>
                <w:sz w:val="22"/>
                <w:lang w:eastAsia="zh-CN"/>
              </w:rPr>
              <w:t xml:space="preserve"> </w:t>
            </w:r>
            <w:r w:rsidRPr="002F3566">
              <w:rPr>
                <w:rFonts w:eastAsia="Calibri" w:cs="Times New Roman"/>
                <w:b/>
                <w:sz w:val="22"/>
                <w:lang w:eastAsia="zh-CN"/>
              </w:rPr>
              <w:t>Виды</w:t>
            </w:r>
            <w:r w:rsidRPr="002F3566">
              <w:rPr>
                <w:rFonts w:eastAsia="Calibri" w:cs="Times New Roman"/>
                <w:b/>
                <w:spacing w:val="1"/>
                <w:sz w:val="22"/>
                <w:lang w:eastAsia="zh-CN"/>
              </w:rPr>
              <w:t xml:space="preserve"> </w:t>
            </w:r>
            <w:r w:rsidRPr="002F3566">
              <w:rPr>
                <w:rFonts w:eastAsia="Calibri" w:cs="Times New Roman"/>
                <w:b/>
                <w:sz w:val="22"/>
                <w:lang w:eastAsia="zh-CN"/>
              </w:rPr>
              <w:t>отдыха</w:t>
            </w:r>
          </w:p>
        </w:tc>
        <w:tc>
          <w:tcPr>
            <w:tcW w:w="3260" w:type="dxa"/>
            <w:vMerge w:val="restart"/>
            <w:tcBorders>
              <w:top w:val="nil"/>
            </w:tcBorders>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047270"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7.1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color w:val="000000"/>
                <w:sz w:val="22"/>
                <w:lang w:eastAsia="zh-CN"/>
              </w:rPr>
              <w:t>Каникулы в различное время года. Виды отдыха</w:t>
            </w:r>
          </w:p>
        </w:tc>
        <w:tc>
          <w:tcPr>
            <w:tcW w:w="738"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7</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 (в том числе разговор по телефону);</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диалог-побуждение к действию: обращаться с просьбой; диалог-расспрос: сообщать фактическую информацию, отвечая на вопросы разных видов; запрашивать интересующую информацию;</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повествование (сообщение); изложение (пересказ) основного содержания прочитанного текста; аудирование: при непосредственном общении: понимание на слух речи учителя и одноклассников и вербальная (невербальная) реакция на услышанное; аудирование с пониманием запрашиваемой информации; чтение с пониманием основного содержания, с пониманием запрашиваемой информации; заполнение анкет и формуляров: сообщение о себе основных сведений в соответствии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нормами, принятыми в стране (странах) изучаемого языка.</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навыки: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различение на слух, без ошибок, ведущих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 сбою в коммуникации, произнесение слов с соблюдением правильного ударения и фраз с соблюдением их ритмико-интонационных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особенностей, в том числе отсутствия фразового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ударения на служебных словах, чтение новых слов согласно основным правилам чтения; 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(«Каникулы»), с соблюдением существующей в английском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языке нормы лексической сочетаемости; словообразование: образование имён прилагательных при помощи суффиксов</w:t>
            </w:r>
          </w:p>
          <w:p w:rsidR="002F3566" w:rsidRPr="002F3566" w:rsidRDefault="002F3566" w:rsidP="002F3566">
            <w:pPr>
              <w:suppressAutoHyphens/>
              <w:spacing w:line="240" w:lineRule="auto"/>
              <w:ind w:firstLine="0"/>
              <w:jc w:val="left"/>
              <w:rPr>
                <w:rFonts w:eastAsia="Calibri" w:cs="Times New Roman"/>
                <w:i/>
                <w:sz w:val="22"/>
                <w:lang w:val="en-US" w:eastAsia="zh-CN"/>
              </w:rPr>
            </w:pPr>
            <w:r w:rsidRPr="002F3566">
              <w:rPr>
                <w:rFonts w:eastAsia="Calibri" w:cs="Times New Roman"/>
                <w:i/>
                <w:sz w:val="22"/>
                <w:lang w:val="en-US" w:eastAsia="zh-CN"/>
              </w:rPr>
              <w:t>-</w:t>
            </w:r>
            <w:proofErr w:type="spellStart"/>
            <w:r w:rsidRPr="002F3566">
              <w:rPr>
                <w:rFonts w:eastAsia="Calibri" w:cs="Times New Roman"/>
                <w:i/>
                <w:sz w:val="22"/>
                <w:lang w:val="en-US" w:eastAsia="zh-CN"/>
              </w:rPr>
              <w:t>ful</w:t>
            </w:r>
            <w:proofErr w:type="spellEnd"/>
            <w:r w:rsidRPr="002F3566">
              <w:rPr>
                <w:rFonts w:eastAsia="Calibri" w:cs="Times New Roman"/>
                <w:i/>
                <w:sz w:val="22"/>
                <w:lang w:val="en-US" w:eastAsia="zh-CN"/>
              </w:rPr>
              <w:t xml:space="preserve">(wonderful), </w:t>
            </w:r>
          </w:p>
          <w:p w:rsidR="002F3566" w:rsidRPr="002F3566" w:rsidRDefault="002F3566" w:rsidP="002F3566">
            <w:pPr>
              <w:suppressAutoHyphens/>
              <w:spacing w:line="240" w:lineRule="auto"/>
              <w:ind w:firstLine="0"/>
              <w:jc w:val="left"/>
              <w:rPr>
                <w:rFonts w:eastAsia="Calibri" w:cs="Times New Roman"/>
                <w:i/>
                <w:sz w:val="22"/>
                <w:lang w:val="en-US" w:eastAsia="zh-CN"/>
              </w:rPr>
            </w:pPr>
            <w:r w:rsidRPr="002F3566">
              <w:rPr>
                <w:rFonts w:eastAsia="Calibri" w:cs="Times New Roman"/>
                <w:i/>
                <w:sz w:val="22"/>
                <w:lang w:val="en-US" w:eastAsia="zh-CN"/>
              </w:rPr>
              <w:t>-</w:t>
            </w:r>
            <w:proofErr w:type="spellStart"/>
            <w:r w:rsidRPr="002F3566">
              <w:rPr>
                <w:rFonts w:eastAsia="Calibri" w:cs="Times New Roman"/>
                <w:i/>
                <w:sz w:val="22"/>
                <w:lang w:val="en-US" w:eastAsia="zh-CN"/>
              </w:rPr>
              <w:t>ing</w:t>
            </w:r>
            <w:proofErr w:type="spellEnd"/>
            <w:r w:rsidRPr="002F3566">
              <w:rPr>
                <w:rFonts w:eastAsia="Calibri" w:cs="Times New Roman"/>
                <w:i/>
                <w:sz w:val="22"/>
                <w:lang w:val="en-US" w:eastAsia="zh-CN"/>
              </w:rPr>
              <w:t xml:space="preserve">(interesting), </w:t>
            </w:r>
          </w:p>
          <w:p w:rsidR="002F3566" w:rsidRPr="002F3566" w:rsidRDefault="002F3566" w:rsidP="002F3566">
            <w:pPr>
              <w:suppressAutoHyphens/>
              <w:spacing w:line="240" w:lineRule="auto"/>
              <w:ind w:firstLine="0"/>
              <w:jc w:val="left"/>
              <w:rPr>
                <w:rFonts w:eastAsia="Calibri" w:cs="Times New Roman"/>
                <w:i/>
                <w:sz w:val="22"/>
                <w:lang w:val="en-US" w:eastAsia="zh-CN"/>
              </w:rPr>
            </w:pPr>
            <w:r w:rsidRPr="002F3566">
              <w:rPr>
                <w:rFonts w:eastAsia="Calibri" w:cs="Times New Roman"/>
                <w:i/>
                <w:sz w:val="22"/>
                <w:lang w:val="en-US" w:eastAsia="zh-CN"/>
              </w:rPr>
              <w:t>-</w:t>
            </w:r>
            <w:proofErr w:type="spellStart"/>
            <w:r w:rsidRPr="002F3566">
              <w:rPr>
                <w:rFonts w:eastAsia="Calibri" w:cs="Times New Roman"/>
                <w:i/>
                <w:sz w:val="22"/>
                <w:lang w:val="en-US" w:eastAsia="zh-CN"/>
              </w:rPr>
              <w:t>ous</w:t>
            </w:r>
            <w:proofErr w:type="spellEnd"/>
            <w:r w:rsidRPr="002F3566">
              <w:rPr>
                <w:rFonts w:eastAsia="Calibri" w:cs="Times New Roman"/>
                <w:i/>
                <w:sz w:val="22"/>
                <w:lang w:val="en-US" w:eastAsia="zh-CN"/>
              </w:rPr>
              <w:t>(dangerous),</w:t>
            </w:r>
          </w:p>
          <w:p w:rsidR="002F3566" w:rsidRPr="002F3566" w:rsidRDefault="002F3566" w:rsidP="002F3566">
            <w:pPr>
              <w:suppressAutoHyphens/>
              <w:spacing w:line="240" w:lineRule="auto"/>
              <w:ind w:firstLine="0"/>
              <w:jc w:val="left"/>
              <w:rPr>
                <w:rFonts w:eastAsia="Calibri" w:cs="Times New Roman"/>
                <w:i/>
                <w:sz w:val="22"/>
                <w:lang w:val="en-US" w:eastAsia="zh-CN"/>
              </w:rPr>
            </w:pPr>
            <w:r w:rsidRPr="002F3566">
              <w:rPr>
                <w:rFonts w:eastAsia="Calibri" w:cs="Times New Roman"/>
                <w:i/>
                <w:sz w:val="22"/>
                <w:lang w:val="en-US" w:eastAsia="zh-CN"/>
              </w:rPr>
              <w:t>-able(enjoyable);</w:t>
            </w:r>
          </w:p>
          <w:p w:rsidR="002F3566" w:rsidRPr="002F3566" w:rsidRDefault="002F3566" w:rsidP="002F3566">
            <w:pPr>
              <w:suppressAutoHyphens/>
              <w:spacing w:line="240" w:lineRule="auto"/>
              <w:ind w:firstLine="0"/>
              <w:jc w:val="left"/>
              <w:rPr>
                <w:rFonts w:eastAsia="Calibri" w:cs="Times New Roman"/>
                <w:sz w:val="22"/>
                <w:lang w:val="en-US" w:eastAsia="zh-CN"/>
              </w:rPr>
            </w:pPr>
            <w:r w:rsidRPr="002F3566">
              <w:rPr>
                <w:rFonts w:eastAsia="Calibri" w:cs="Times New Roman"/>
                <w:sz w:val="22"/>
                <w:lang w:eastAsia="zh-CN"/>
              </w:rPr>
              <w:t>образование</w:t>
            </w:r>
            <w:r w:rsidRPr="002F3566">
              <w:rPr>
                <w:rFonts w:eastAsia="Calibri" w:cs="Times New Roman"/>
                <w:sz w:val="22"/>
                <w:lang w:val="en-US" w:eastAsia="zh-CN"/>
              </w:rPr>
              <w:t xml:space="preserve"> </w:t>
            </w:r>
            <w:r w:rsidRPr="002F3566">
              <w:rPr>
                <w:rFonts w:eastAsia="Calibri" w:cs="Times New Roman"/>
                <w:sz w:val="22"/>
                <w:lang w:eastAsia="zh-CN"/>
              </w:rPr>
              <w:t>имён</w:t>
            </w:r>
            <w:r w:rsidRPr="002F3566">
              <w:rPr>
                <w:rFonts w:eastAsia="Calibri" w:cs="Times New Roman"/>
                <w:sz w:val="22"/>
                <w:lang w:val="en-US" w:eastAsia="zh-CN"/>
              </w:rPr>
              <w:t xml:space="preserve"> </w:t>
            </w:r>
            <w:r w:rsidRPr="002F3566">
              <w:rPr>
                <w:rFonts w:eastAsia="Calibri" w:cs="Times New Roman"/>
                <w:sz w:val="22"/>
                <w:lang w:eastAsia="zh-CN"/>
              </w:rPr>
              <w:t>существительных</w:t>
            </w:r>
            <w:r w:rsidRPr="002F3566">
              <w:rPr>
                <w:rFonts w:eastAsia="Calibri" w:cs="Times New Roman"/>
                <w:sz w:val="22"/>
                <w:lang w:val="en-US" w:eastAsia="zh-CN"/>
              </w:rPr>
              <w:t xml:space="preserve"> </w:t>
            </w:r>
            <w:r w:rsidRPr="002F3566">
              <w:rPr>
                <w:rFonts w:eastAsia="Calibri" w:cs="Times New Roman"/>
                <w:sz w:val="22"/>
                <w:lang w:eastAsia="zh-CN"/>
              </w:rPr>
              <w:t>при</w:t>
            </w:r>
            <w:r w:rsidRPr="002F3566">
              <w:rPr>
                <w:rFonts w:eastAsia="Calibri" w:cs="Times New Roman"/>
                <w:sz w:val="22"/>
                <w:lang w:val="en-US" w:eastAsia="zh-CN"/>
              </w:rPr>
              <w:t xml:space="preserve"> </w:t>
            </w:r>
            <w:r w:rsidRPr="002F3566">
              <w:rPr>
                <w:rFonts w:eastAsia="Calibri" w:cs="Times New Roman"/>
                <w:sz w:val="22"/>
                <w:lang w:eastAsia="zh-CN"/>
              </w:rPr>
              <w:t>помощи</w:t>
            </w:r>
            <w:r w:rsidRPr="002F3566">
              <w:rPr>
                <w:rFonts w:eastAsia="Calibri" w:cs="Times New Roman"/>
                <w:sz w:val="22"/>
                <w:lang w:val="en-US" w:eastAsia="zh-CN"/>
              </w:rPr>
              <w:t xml:space="preserve"> </w:t>
            </w:r>
            <w:r w:rsidRPr="002F3566">
              <w:rPr>
                <w:rFonts w:eastAsia="Calibri" w:cs="Times New Roman"/>
                <w:sz w:val="22"/>
                <w:lang w:eastAsia="zh-CN"/>
              </w:rPr>
              <w:t>суффиксов</w:t>
            </w:r>
            <w:r w:rsidRPr="002F3566">
              <w:rPr>
                <w:rFonts w:eastAsia="Calibri" w:cs="Times New Roman"/>
                <w:sz w:val="22"/>
                <w:lang w:val="en-US" w:eastAsia="zh-CN"/>
              </w:rPr>
              <w:t xml:space="preserve"> </w:t>
            </w:r>
            <w:r w:rsidRPr="002F3566">
              <w:rPr>
                <w:rFonts w:eastAsia="Calibri" w:cs="Times New Roman"/>
                <w:i/>
                <w:sz w:val="22"/>
                <w:lang w:val="en-US" w:eastAsia="zh-CN"/>
              </w:rPr>
              <w:t>-</w:t>
            </w:r>
            <w:proofErr w:type="spellStart"/>
            <w:r w:rsidRPr="002F3566">
              <w:rPr>
                <w:rFonts w:eastAsia="Calibri" w:cs="Times New Roman"/>
                <w:i/>
                <w:sz w:val="22"/>
                <w:lang w:val="en-US" w:eastAsia="zh-CN"/>
              </w:rPr>
              <w:t>sion</w:t>
            </w:r>
            <w:proofErr w:type="spellEnd"/>
            <w:r w:rsidRPr="002F3566">
              <w:rPr>
                <w:rFonts w:eastAsia="Calibri" w:cs="Times New Roman"/>
                <w:i/>
                <w:sz w:val="22"/>
                <w:lang w:val="en-US" w:eastAsia="zh-CN"/>
              </w:rPr>
              <w:t>/-</w:t>
            </w:r>
            <w:proofErr w:type="spellStart"/>
            <w:r w:rsidRPr="002F3566">
              <w:rPr>
                <w:rFonts w:eastAsia="Calibri" w:cs="Times New Roman"/>
                <w:i/>
                <w:sz w:val="22"/>
                <w:lang w:val="en-US" w:eastAsia="zh-CN"/>
              </w:rPr>
              <w:t>tion</w:t>
            </w:r>
            <w:proofErr w:type="spellEnd"/>
            <w:r w:rsidRPr="002F3566">
              <w:rPr>
                <w:rFonts w:eastAsia="Calibri" w:cs="Times New Roman"/>
                <w:i/>
                <w:sz w:val="22"/>
                <w:lang w:val="en-US" w:eastAsia="zh-CN"/>
              </w:rPr>
              <w:t xml:space="preserve"> (discussion/invitation);</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sz w:val="22"/>
                <w:lang w:eastAsia="zh-CN"/>
              </w:rPr>
              <w:t xml:space="preserve">глаголы в видовременных формах действительного залога в изъявительном наклонении в </w:t>
            </w:r>
            <w:r w:rsidRPr="002F3566">
              <w:rPr>
                <w:rFonts w:eastAsia="Calibri" w:cs="Times New Roman"/>
                <w:i/>
                <w:sz w:val="22"/>
                <w:lang w:val="en-US" w:eastAsia="zh-CN"/>
              </w:rPr>
              <w:t>Present</w:t>
            </w:r>
            <w:r w:rsidRPr="002F3566">
              <w:rPr>
                <w:rFonts w:eastAsia="Calibri" w:cs="Times New Roman"/>
                <w:i/>
                <w:sz w:val="22"/>
                <w:lang w:eastAsia="zh-CN"/>
              </w:rPr>
              <w:t xml:space="preserve"> </w:t>
            </w:r>
            <w:r w:rsidRPr="002F3566">
              <w:rPr>
                <w:rFonts w:eastAsia="Calibri" w:cs="Times New Roman"/>
                <w:i/>
                <w:sz w:val="22"/>
                <w:lang w:val="en-US" w:eastAsia="zh-CN"/>
              </w:rPr>
              <w:t>Perfect</w:t>
            </w:r>
            <w:r w:rsidRPr="002F3566">
              <w:rPr>
                <w:rFonts w:eastAsia="Calibri" w:cs="Times New Roman"/>
                <w:i/>
                <w:sz w:val="22"/>
                <w:lang w:eastAsia="zh-CN"/>
              </w:rPr>
              <w:t xml:space="preserve"> </w:t>
            </w:r>
            <w:r w:rsidRPr="002F3566">
              <w:rPr>
                <w:rFonts w:eastAsia="Calibri" w:cs="Times New Roman"/>
                <w:i/>
                <w:sz w:val="22"/>
                <w:lang w:val="en-US" w:eastAsia="zh-CN"/>
              </w:rPr>
              <w:t>Tense</w:t>
            </w:r>
            <w:r w:rsidRPr="002F3566">
              <w:rPr>
                <w:rFonts w:eastAsia="Calibri" w:cs="Times New Roman"/>
                <w:i/>
                <w:sz w:val="22"/>
                <w:lang w:eastAsia="zh-CN"/>
              </w:rPr>
              <w:t xml:space="preserve"> </w:t>
            </w:r>
            <w:r w:rsidRPr="002F3566">
              <w:rPr>
                <w:rFonts w:eastAsia="Calibri" w:cs="Times New Roman"/>
                <w:sz w:val="22"/>
                <w:lang w:eastAsia="zh-CN"/>
              </w:rPr>
              <w:t>в повествовательных (утвердительных и отрицательных) и вопросительных предложениях;</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sz w:val="22"/>
                <w:lang w:eastAsia="zh-CN"/>
              </w:rPr>
              <w:t xml:space="preserve">повторение программного грамматического содержания: модальный глагол </w:t>
            </w:r>
            <w:proofErr w:type="spellStart"/>
            <w:r w:rsidRPr="002F3566">
              <w:rPr>
                <w:rFonts w:eastAsia="Calibri" w:cs="Times New Roman"/>
                <w:sz w:val="22"/>
                <w:lang w:eastAsia="zh-CN"/>
              </w:rPr>
              <w:t>can</w:t>
            </w:r>
            <w:proofErr w:type="spellEnd"/>
            <w:r w:rsidRPr="002F3566">
              <w:rPr>
                <w:rFonts w:eastAsia="Calibri" w:cs="Times New Roman"/>
                <w:sz w:val="22"/>
                <w:lang w:eastAsia="zh-CN"/>
              </w:rPr>
              <w:t xml:space="preserve">, </w:t>
            </w:r>
            <w:r w:rsidRPr="002F3566">
              <w:rPr>
                <w:rFonts w:eastAsia="Calibri" w:cs="Times New Roman"/>
                <w:i/>
                <w:sz w:val="22"/>
                <w:lang w:val="en-US" w:eastAsia="zh-CN"/>
              </w:rPr>
              <w:t>Future</w:t>
            </w:r>
          </w:p>
          <w:p w:rsidR="002F3566" w:rsidRPr="002F3566" w:rsidRDefault="002F3566" w:rsidP="002F3566">
            <w:pPr>
              <w:suppressAutoHyphens/>
              <w:spacing w:line="240" w:lineRule="auto"/>
              <w:ind w:firstLine="0"/>
              <w:jc w:val="left"/>
              <w:rPr>
                <w:rFonts w:eastAsia="Calibri" w:cs="Times New Roman"/>
                <w:sz w:val="22"/>
                <w:lang w:val="en-US" w:eastAsia="zh-CN"/>
              </w:rPr>
            </w:pPr>
            <w:r w:rsidRPr="002F3566">
              <w:rPr>
                <w:rFonts w:eastAsia="Calibri" w:cs="Times New Roman"/>
                <w:i/>
                <w:sz w:val="22"/>
                <w:lang w:val="en-US" w:eastAsia="zh-CN"/>
              </w:rPr>
              <w:t>Simple Tense</w:t>
            </w:r>
            <w:r w:rsidRPr="002F3566">
              <w:rPr>
                <w:rFonts w:eastAsia="Calibri" w:cs="Times New Roman"/>
                <w:sz w:val="22"/>
                <w:lang w:val="en-US" w:eastAsia="zh-CN"/>
              </w:rPr>
              <w:t xml:space="preserve"> </w:t>
            </w:r>
            <w:r w:rsidRPr="002F3566">
              <w:rPr>
                <w:rFonts w:eastAsia="Calibri" w:cs="Times New Roman"/>
                <w:sz w:val="22"/>
                <w:lang w:eastAsia="zh-CN"/>
              </w:rPr>
              <w:t>и</w:t>
            </w:r>
            <w:r w:rsidRPr="002F3566">
              <w:rPr>
                <w:rFonts w:eastAsia="Calibri" w:cs="Times New Roman"/>
                <w:sz w:val="22"/>
                <w:lang w:val="en-US" w:eastAsia="zh-CN"/>
              </w:rPr>
              <w:t xml:space="preserve"> </w:t>
            </w:r>
            <w:r w:rsidRPr="002F3566">
              <w:rPr>
                <w:rFonts w:eastAsia="Calibri" w:cs="Times New Roman"/>
                <w:sz w:val="22"/>
                <w:lang w:eastAsia="zh-CN"/>
              </w:rPr>
              <w:t>конструкции</w:t>
            </w:r>
            <w:r w:rsidRPr="002F3566">
              <w:rPr>
                <w:rFonts w:eastAsia="Calibri" w:cs="Times New Roman"/>
                <w:sz w:val="22"/>
                <w:lang w:val="en-US" w:eastAsia="zh-CN"/>
              </w:rPr>
              <w:t xml:space="preserve"> </w:t>
            </w:r>
            <w:r w:rsidRPr="002F3566">
              <w:rPr>
                <w:rFonts w:eastAsia="Calibri" w:cs="Times New Roman"/>
                <w:i/>
                <w:sz w:val="22"/>
                <w:lang w:val="en-US" w:eastAsia="zh-CN"/>
              </w:rPr>
              <w:t>to be going to</w:t>
            </w: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val="en-US"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7.2</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sz w:val="22"/>
                <w:lang w:eastAsia="zh-CN"/>
              </w:rPr>
              <w:t>Обобщение</w:t>
            </w:r>
            <w:r w:rsidRPr="002F3566">
              <w:rPr>
                <w:rFonts w:eastAsia="Calibri" w:cs="Times New Roman"/>
                <w:spacing w:val="-7"/>
                <w:sz w:val="22"/>
                <w:lang w:eastAsia="zh-CN"/>
              </w:rPr>
              <w:t xml:space="preserve"> </w:t>
            </w:r>
            <w:r w:rsidRPr="002F3566">
              <w:rPr>
                <w:rFonts w:eastAsia="Calibri" w:cs="Times New Roman"/>
                <w:sz w:val="22"/>
                <w:lang w:eastAsia="zh-CN"/>
              </w:rPr>
              <w:t>и</w:t>
            </w:r>
            <w:r w:rsidRPr="002F3566">
              <w:rPr>
                <w:rFonts w:eastAsia="Calibri" w:cs="Times New Roman"/>
                <w:spacing w:val="-3"/>
                <w:sz w:val="22"/>
                <w:lang w:eastAsia="zh-CN"/>
              </w:rPr>
              <w:t xml:space="preserve"> </w:t>
            </w:r>
            <w:r w:rsidRPr="002F3566">
              <w:rPr>
                <w:rFonts w:eastAsia="Calibri" w:cs="Times New Roman"/>
                <w:sz w:val="22"/>
                <w:lang w:eastAsia="zh-CN"/>
              </w:rPr>
              <w:t>контроль</w:t>
            </w:r>
          </w:p>
        </w:tc>
        <w:tc>
          <w:tcPr>
            <w:tcW w:w="738"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i/>
                <w:sz w:val="22"/>
                <w:lang w:val="en-US" w:eastAsia="zh-CN"/>
              </w:rPr>
            </w:pP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val="en-US"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sz w:val="22"/>
                <w:lang w:eastAsia="zh-CN"/>
              </w:rPr>
              <w:t>Итого</w:t>
            </w:r>
            <w:r w:rsidRPr="002F3566">
              <w:rPr>
                <w:rFonts w:eastAsia="Calibri" w:cs="Times New Roman"/>
                <w:spacing w:val="-5"/>
                <w:sz w:val="22"/>
                <w:lang w:eastAsia="zh-CN"/>
              </w:rPr>
              <w:t xml:space="preserve"> </w:t>
            </w:r>
            <w:r w:rsidRPr="002F3566">
              <w:rPr>
                <w:rFonts w:eastAsia="Calibri" w:cs="Times New Roman"/>
                <w:sz w:val="22"/>
                <w:lang w:eastAsia="zh-CN"/>
              </w:rPr>
              <w:t>по</w:t>
            </w:r>
            <w:r w:rsidRPr="002F3566">
              <w:rPr>
                <w:rFonts w:eastAsia="Calibri" w:cs="Times New Roman"/>
                <w:spacing w:val="-5"/>
                <w:sz w:val="22"/>
                <w:lang w:eastAsia="zh-CN"/>
              </w:rPr>
              <w:t xml:space="preserve"> </w:t>
            </w:r>
            <w:r w:rsidRPr="002F3566">
              <w:rPr>
                <w:rFonts w:eastAsia="Calibri" w:cs="Times New Roman"/>
                <w:sz w:val="22"/>
                <w:lang w:eastAsia="zh-CN"/>
              </w:rPr>
              <w:t>разделу</w:t>
            </w:r>
          </w:p>
        </w:tc>
        <w:tc>
          <w:tcPr>
            <w:tcW w:w="738"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9</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i/>
                <w:sz w:val="22"/>
                <w:lang w:val="en-US" w:eastAsia="zh-CN"/>
              </w:rPr>
            </w:pPr>
          </w:p>
        </w:tc>
        <w:tc>
          <w:tcPr>
            <w:tcW w:w="3260" w:type="dxa"/>
            <w:vMerge/>
            <w:tcBorders>
              <w:bottom w:val="nil"/>
            </w:tcBorders>
            <w:shd w:val="clear" w:color="auto" w:fill="auto"/>
          </w:tcPr>
          <w:p w:rsidR="002F3566" w:rsidRPr="002F3566" w:rsidRDefault="002F3566" w:rsidP="002F3566">
            <w:pPr>
              <w:suppressAutoHyphens/>
              <w:spacing w:line="240" w:lineRule="auto"/>
              <w:ind w:firstLine="0"/>
              <w:jc w:val="left"/>
              <w:rPr>
                <w:rFonts w:eastAsia="Calibri" w:cs="Times New Roman"/>
                <w:sz w:val="22"/>
                <w:lang w:val="en-US"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42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5»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368"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369" w:history="1">
              <w:r w:rsidR="002F3566" w:rsidRPr="002F3566">
                <w:rPr>
                  <w:rFonts w:eastAsia="Calibri" w:cs="Times New Roman"/>
                  <w:color w:val="0000FF"/>
                  <w:sz w:val="22"/>
                  <w:u w:val="single"/>
                  <w:lang w:eastAsia="zh-CN"/>
                </w:rPr>
                <w:t>https://resh.edu.ru/subject/11/5/</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370" w:history="1">
              <w:r w:rsidRPr="002F3566">
                <w:rPr>
                  <w:rFonts w:eastAsia="Calibri" w:cs="Times New Roman"/>
                  <w:color w:val="0000FF"/>
                  <w:sz w:val="22"/>
                  <w:u w:val="single"/>
                  <w:lang w:eastAsia="zh-CN"/>
                </w:rPr>
                <w:t>https://lesson.edu.ru/09/05</w:t>
              </w:r>
            </w:hyperlink>
          </w:p>
        </w:tc>
        <w:tc>
          <w:tcPr>
            <w:tcW w:w="3260" w:type="dxa"/>
            <w:vMerge w:val="restart"/>
            <w:tcBorders>
              <w:top w:val="nil"/>
            </w:tcBorders>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941" w:type="dxa"/>
            <w:gridSpan w:val="4"/>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b/>
                <w:sz w:val="22"/>
                <w:lang w:eastAsia="zh-CN"/>
              </w:rPr>
              <w:t>Раздел</w:t>
            </w:r>
            <w:r w:rsidRPr="002F3566">
              <w:rPr>
                <w:rFonts w:eastAsia="Calibri" w:cs="Times New Roman"/>
                <w:b/>
                <w:spacing w:val="-5"/>
                <w:sz w:val="22"/>
                <w:lang w:eastAsia="zh-CN"/>
              </w:rPr>
              <w:t xml:space="preserve"> </w:t>
            </w:r>
            <w:r w:rsidRPr="002F3566">
              <w:rPr>
                <w:rFonts w:eastAsia="Calibri" w:cs="Times New Roman"/>
                <w:b/>
                <w:sz w:val="22"/>
                <w:lang w:eastAsia="zh-CN"/>
              </w:rPr>
              <w:t>8.</w:t>
            </w:r>
            <w:r w:rsidRPr="002F3566">
              <w:rPr>
                <w:rFonts w:eastAsia="Calibri" w:cs="Times New Roman"/>
                <w:b/>
                <w:spacing w:val="-3"/>
                <w:sz w:val="22"/>
                <w:lang w:eastAsia="zh-CN"/>
              </w:rPr>
              <w:t xml:space="preserve"> </w:t>
            </w:r>
            <w:r w:rsidRPr="002F3566">
              <w:rPr>
                <w:rFonts w:eastAsia="Calibri" w:cs="Times New Roman"/>
                <w:b/>
                <w:sz w:val="22"/>
                <w:lang w:eastAsia="zh-CN"/>
              </w:rPr>
              <w:t>Природа:</w:t>
            </w:r>
            <w:r w:rsidRPr="002F3566">
              <w:rPr>
                <w:rFonts w:eastAsia="Calibri" w:cs="Times New Roman"/>
                <w:b/>
                <w:spacing w:val="-5"/>
                <w:sz w:val="22"/>
                <w:lang w:eastAsia="zh-CN"/>
              </w:rPr>
              <w:t xml:space="preserve"> </w:t>
            </w:r>
            <w:r w:rsidRPr="002F3566">
              <w:rPr>
                <w:rFonts w:eastAsia="Calibri" w:cs="Times New Roman"/>
                <w:b/>
                <w:sz w:val="22"/>
                <w:lang w:eastAsia="zh-CN"/>
              </w:rPr>
              <w:t>дикие и</w:t>
            </w:r>
            <w:r w:rsidRPr="002F3566">
              <w:rPr>
                <w:rFonts w:eastAsia="Calibri" w:cs="Times New Roman"/>
                <w:b/>
                <w:spacing w:val="-8"/>
                <w:sz w:val="22"/>
                <w:lang w:eastAsia="zh-CN"/>
              </w:rPr>
              <w:t xml:space="preserve"> </w:t>
            </w:r>
            <w:r w:rsidRPr="002F3566">
              <w:rPr>
                <w:rFonts w:eastAsia="Calibri" w:cs="Times New Roman"/>
                <w:b/>
                <w:sz w:val="22"/>
                <w:lang w:eastAsia="zh-CN"/>
              </w:rPr>
              <w:t>домашние</w:t>
            </w:r>
            <w:r w:rsidRPr="002F3566">
              <w:rPr>
                <w:rFonts w:eastAsia="Calibri" w:cs="Times New Roman"/>
                <w:b/>
                <w:spacing w:val="-7"/>
                <w:sz w:val="22"/>
                <w:lang w:eastAsia="zh-CN"/>
              </w:rPr>
              <w:t xml:space="preserve"> </w:t>
            </w:r>
            <w:r w:rsidRPr="002F3566">
              <w:rPr>
                <w:rFonts w:eastAsia="Calibri" w:cs="Times New Roman"/>
                <w:b/>
                <w:sz w:val="22"/>
                <w:lang w:eastAsia="zh-CN"/>
              </w:rPr>
              <w:t>животные.</w:t>
            </w:r>
            <w:r w:rsidRPr="002F3566">
              <w:rPr>
                <w:rFonts w:eastAsia="Calibri" w:cs="Times New Roman"/>
                <w:b/>
                <w:spacing w:val="-3"/>
                <w:sz w:val="22"/>
                <w:lang w:eastAsia="zh-CN"/>
              </w:rPr>
              <w:t xml:space="preserve"> </w:t>
            </w:r>
            <w:r w:rsidRPr="002F3566">
              <w:rPr>
                <w:rFonts w:eastAsia="Calibri" w:cs="Times New Roman"/>
                <w:b/>
                <w:sz w:val="22"/>
                <w:lang w:eastAsia="zh-CN"/>
              </w:rPr>
              <w:t>Погода</w:t>
            </w: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8.1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color w:val="000000"/>
                <w:sz w:val="22"/>
                <w:lang w:eastAsia="zh-CN"/>
              </w:rPr>
              <w:t xml:space="preserve">Природа: дикие и домашние </w:t>
            </w:r>
            <w:r w:rsidRPr="002F3566">
              <w:rPr>
                <w:rFonts w:eastAsia="Calibri" w:cs="Times New Roman"/>
                <w:color w:val="000000"/>
                <w:sz w:val="22"/>
                <w:lang w:eastAsia="zh-CN"/>
              </w:rPr>
              <w:lastRenderedPageBreak/>
              <w:t>животные. Погода</w:t>
            </w:r>
          </w:p>
        </w:tc>
        <w:tc>
          <w:tcPr>
            <w:tcW w:w="738"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13</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диалог этикетного характера: начинать, поддерживать и заканчивать разговор</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том числе разговор по телефону), вежливо соглашаться на предложение и отказываться от предложения собеседника; диалог-побуждение к действию: приглашать собеседника к совместной деятельности, вежливо соглашаться (не соглашаться)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предложение собеседника; диалог-расспрос: сообщать фактическую информацию, отвечая на вопросы разных видов; запрашивать интересующую информацию;</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описание (животного), повествование (сообщение); краткое изложение результатов выполненной проектной работы; аудирование с пониманием основного содержания текста, аудирование с пониманием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чтение с пониманием основного содержания текста; чтение с пониманием запрашиваемой информации, чтение </w:t>
            </w:r>
            <w:proofErr w:type="spellStart"/>
            <w:r w:rsidRPr="002F3566">
              <w:rPr>
                <w:rFonts w:eastAsia="Calibri" w:cs="Times New Roman"/>
                <w:sz w:val="22"/>
                <w:lang w:eastAsia="zh-CN"/>
              </w:rPr>
              <w:t>несплошных</w:t>
            </w:r>
            <w:proofErr w:type="spellEnd"/>
            <w:r w:rsidRPr="002F3566">
              <w:rPr>
                <w:rFonts w:eastAsia="Calibri" w:cs="Times New Roman"/>
                <w:sz w:val="22"/>
                <w:lang w:eastAsia="zh-CN"/>
              </w:rPr>
              <w:t xml:space="preserve"> текстов (таблиц) и понимание представленной в них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списывание текста и выписывание из него слов, словосочетаний, предложений в соответствии с решаемой коммуникативной задачей.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адаптированных аутентичных текстов, построенных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изученном языковом материале, с соблюдением правил чтения 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соответствующей интонации, демонстрирующее понимание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речи(времена года, месяцы, названия животных и их частей тела), с соблюдением </w:t>
            </w:r>
            <w:r w:rsidRPr="002F3566">
              <w:rPr>
                <w:rFonts w:eastAsia="Calibri" w:cs="Times New Roman"/>
                <w:sz w:val="22"/>
                <w:lang w:eastAsia="zh-CN"/>
              </w:rPr>
              <w:lastRenderedPageBreak/>
              <w:t>существующей в английском языке нормы лексической сочетаемости;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словообразование: образование имён прилагательных при помощи суффикса </w:t>
            </w:r>
            <w:r w:rsidRPr="002F3566">
              <w:rPr>
                <w:rFonts w:eastAsia="Calibri" w:cs="Times New Roman"/>
                <w:i/>
                <w:sz w:val="22"/>
                <w:lang w:eastAsia="zh-CN"/>
              </w:rPr>
              <w:t>-</w:t>
            </w:r>
            <w:r w:rsidRPr="002F3566">
              <w:rPr>
                <w:rFonts w:eastAsia="Calibri" w:cs="Times New Roman"/>
                <w:i/>
                <w:sz w:val="22"/>
                <w:lang w:val="en-US" w:eastAsia="zh-CN"/>
              </w:rPr>
              <w:t>al</w:t>
            </w:r>
            <w:r w:rsidRPr="002F3566">
              <w:rPr>
                <w:rFonts w:eastAsia="Calibri" w:cs="Times New Roman"/>
                <w:i/>
                <w:sz w:val="22"/>
                <w:lang w:eastAsia="zh-CN"/>
              </w:rPr>
              <w:t xml:space="preserve"> (</w:t>
            </w:r>
            <w:r w:rsidRPr="002F3566">
              <w:rPr>
                <w:rFonts w:eastAsia="Calibri" w:cs="Times New Roman"/>
                <w:i/>
                <w:sz w:val="22"/>
                <w:lang w:val="en-US" w:eastAsia="zh-CN"/>
              </w:rPr>
              <w:t>national</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повторение программного грамматического содержания: степени сравнения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прилагательных</w:t>
            </w: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8.2</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sz w:val="22"/>
                <w:lang w:eastAsia="zh-CN"/>
              </w:rPr>
              <w:t>Обобщение</w:t>
            </w:r>
            <w:r w:rsidRPr="002F3566">
              <w:rPr>
                <w:rFonts w:eastAsia="Calibri" w:cs="Times New Roman"/>
                <w:spacing w:val="-7"/>
                <w:sz w:val="22"/>
                <w:lang w:eastAsia="zh-CN"/>
              </w:rPr>
              <w:t xml:space="preserve"> </w:t>
            </w:r>
            <w:r w:rsidRPr="002F3566">
              <w:rPr>
                <w:rFonts w:eastAsia="Calibri" w:cs="Times New Roman"/>
                <w:sz w:val="22"/>
                <w:lang w:eastAsia="zh-CN"/>
              </w:rPr>
              <w:t>и</w:t>
            </w:r>
            <w:r w:rsidRPr="002F3566">
              <w:rPr>
                <w:rFonts w:eastAsia="Calibri" w:cs="Times New Roman"/>
                <w:spacing w:val="-3"/>
                <w:sz w:val="22"/>
                <w:lang w:eastAsia="zh-CN"/>
              </w:rPr>
              <w:t xml:space="preserve"> </w:t>
            </w:r>
            <w:r w:rsidRPr="002F3566">
              <w:rPr>
                <w:rFonts w:eastAsia="Calibri" w:cs="Times New Roman"/>
                <w:sz w:val="22"/>
                <w:lang w:eastAsia="zh-CN"/>
              </w:rPr>
              <w:t>контроль</w:t>
            </w:r>
          </w:p>
        </w:tc>
        <w:tc>
          <w:tcPr>
            <w:tcW w:w="738"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sz w:val="22"/>
                <w:lang w:eastAsia="zh-CN"/>
              </w:rPr>
              <w:t>Итого</w:t>
            </w:r>
            <w:r w:rsidRPr="002F3566">
              <w:rPr>
                <w:rFonts w:eastAsia="Calibri" w:cs="Times New Roman"/>
                <w:spacing w:val="-5"/>
                <w:sz w:val="22"/>
                <w:lang w:eastAsia="zh-CN"/>
              </w:rPr>
              <w:t xml:space="preserve"> </w:t>
            </w:r>
            <w:r w:rsidRPr="002F3566">
              <w:rPr>
                <w:rFonts w:eastAsia="Calibri" w:cs="Times New Roman"/>
                <w:sz w:val="22"/>
                <w:lang w:eastAsia="zh-CN"/>
              </w:rPr>
              <w:t>по</w:t>
            </w:r>
            <w:r w:rsidRPr="002F3566">
              <w:rPr>
                <w:rFonts w:eastAsia="Calibri" w:cs="Times New Roman"/>
                <w:spacing w:val="-5"/>
                <w:sz w:val="22"/>
                <w:lang w:eastAsia="zh-CN"/>
              </w:rPr>
              <w:t xml:space="preserve"> </w:t>
            </w:r>
            <w:r w:rsidRPr="002F3566">
              <w:rPr>
                <w:rFonts w:eastAsia="Calibri" w:cs="Times New Roman"/>
                <w:sz w:val="22"/>
                <w:lang w:eastAsia="zh-CN"/>
              </w:rPr>
              <w:t>разделу</w:t>
            </w:r>
          </w:p>
        </w:tc>
        <w:tc>
          <w:tcPr>
            <w:tcW w:w="738"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15</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42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5»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371"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372" w:history="1">
              <w:r w:rsidR="002F3566" w:rsidRPr="002F3566">
                <w:rPr>
                  <w:rFonts w:eastAsia="Calibri" w:cs="Times New Roman"/>
                  <w:color w:val="0000FF"/>
                  <w:sz w:val="22"/>
                  <w:u w:val="single"/>
                  <w:lang w:eastAsia="zh-CN"/>
                </w:rPr>
                <w:t>https://resh.edu.ru/subject/11/5/</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373" w:history="1">
              <w:r w:rsidRPr="002F3566">
                <w:rPr>
                  <w:rFonts w:eastAsia="Calibri" w:cs="Times New Roman"/>
                  <w:color w:val="0000FF"/>
                  <w:sz w:val="22"/>
                  <w:u w:val="single"/>
                  <w:lang w:eastAsia="zh-CN"/>
                </w:rPr>
                <w:t>https://lesson.edu.ru/09/05</w:t>
              </w:r>
            </w:hyperlink>
          </w:p>
        </w:tc>
        <w:tc>
          <w:tcPr>
            <w:tcW w:w="3260" w:type="dxa"/>
            <w:vMerge/>
            <w:tcBorders>
              <w:bottom w:val="nil"/>
            </w:tcBorders>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941" w:type="dxa"/>
            <w:gridSpan w:val="4"/>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b/>
                <w:sz w:val="22"/>
                <w:lang w:eastAsia="zh-CN"/>
              </w:rPr>
              <w:t>Раздел</w:t>
            </w:r>
            <w:r w:rsidRPr="002F3566">
              <w:rPr>
                <w:rFonts w:eastAsia="Calibri" w:cs="Times New Roman"/>
                <w:b/>
                <w:spacing w:val="-4"/>
                <w:sz w:val="22"/>
                <w:lang w:eastAsia="zh-CN"/>
              </w:rPr>
              <w:t xml:space="preserve"> </w:t>
            </w:r>
            <w:r w:rsidRPr="002F3566">
              <w:rPr>
                <w:rFonts w:eastAsia="Calibri" w:cs="Times New Roman"/>
                <w:b/>
                <w:sz w:val="22"/>
                <w:lang w:eastAsia="zh-CN"/>
              </w:rPr>
              <w:t>9.</w:t>
            </w:r>
            <w:r w:rsidRPr="002F3566">
              <w:rPr>
                <w:rFonts w:eastAsia="Calibri" w:cs="Times New Roman"/>
                <w:b/>
                <w:spacing w:val="-3"/>
                <w:sz w:val="22"/>
                <w:lang w:eastAsia="zh-CN"/>
              </w:rPr>
              <w:t xml:space="preserve"> </w:t>
            </w:r>
            <w:r w:rsidRPr="002F3566">
              <w:rPr>
                <w:rFonts w:eastAsia="Calibri" w:cs="Times New Roman"/>
                <w:b/>
                <w:sz w:val="22"/>
                <w:lang w:eastAsia="zh-CN"/>
              </w:rPr>
              <w:t>Родной</w:t>
            </w:r>
            <w:r w:rsidRPr="002F3566">
              <w:rPr>
                <w:rFonts w:eastAsia="Calibri" w:cs="Times New Roman"/>
                <w:b/>
                <w:spacing w:val="-8"/>
                <w:sz w:val="22"/>
                <w:lang w:eastAsia="zh-CN"/>
              </w:rPr>
              <w:t xml:space="preserve"> </w:t>
            </w:r>
            <w:r w:rsidRPr="002F3566">
              <w:rPr>
                <w:rFonts w:eastAsia="Calibri" w:cs="Times New Roman"/>
                <w:b/>
                <w:sz w:val="22"/>
                <w:lang w:eastAsia="zh-CN"/>
              </w:rPr>
              <w:t>город</w:t>
            </w:r>
            <w:r w:rsidRPr="002F3566">
              <w:rPr>
                <w:rFonts w:eastAsia="Calibri" w:cs="Times New Roman"/>
                <w:b/>
                <w:spacing w:val="-3"/>
                <w:sz w:val="22"/>
                <w:lang w:eastAsia="zh-CN"/>
              </w:rPr>
              <w:t xml:space="preserve"> </w:t>
            </w:r>
            <w:r w:rsidRPr="002F3566">
              <w:rPr>
                <w:rFonts w:eastAsia="Calibri" w:cs="Times New Roman"/>
                <w:b/>
                <w:sz w:val="22"/>
                <w:lang w:eastAsia="zh-CN"/>
              </w:rPr>
              <w:t>(село).</w:t>
            </w:r>
            <w:r w:rsidRPr="002F3566">
              <w:rPr>
                <w:rFonts w:eastAsia="Calibri" w:cs="Times New Roman"/>
                <w:b/>
                <w:spacing w:val="-3"/>
                <w:sz w:val="22"/>
                <w:lang w:eastAsia="zh-CN"/>
              </w:rPr>
              <w:t xml:space="preserve"> </w:t>
            </w:r>
            <w:r w:rsidRPr="002F3566">
              <w:rPr>
                <w:rFonts w:eastAsia="Calibri" w:cs="Times New Roman"/>
                <w:b/>
                <w:sz w:val="22"/>
                <w:lang w:eastAsia="zh-CN"/>
              </w:rPr>
              <w:t>Транспорт</w:t>
            </w:r>
          </w:p>
        </w:tc>
        <w:tc>
          <w:tcPr>
            <w:tcW w:w="3260" w:type="dxa"/>
            <w:vMerge w:val="restart"/>
            <w:tcBorders>
              <w:top w:val="nil"/>
            </w:tcBorders>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9.1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color w:val="000000"/>
                <w:sz w:val="22"/>
                <w:lang w:eastAsia="zh-CN"/>
              </w:rPr>
              <w:t>Родной город (село). Транспорт</w:t>
            </w:r>
          </w:p>
        </w:tc>
        <w:tc>
          <w:tcPr>
            <w:tcW w:w="738"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6</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(в том числе разговор по телефону), диалог- побуждение к действию: обращаться с просьбой, вежливо соглашаться (не соглашаться) выполнить </w:t>
            </w:r>
            <w:proofErr w:type="gramStart"/>
            <w:r w:rsidRPr="002F3566">
              <w:rPr>
                <w:rFonts w:eastAsia="Calibri" w:cs="Times New Roman"/>
                <w:sz w:val="22"/>
                <w:lang w:eastAsia="zh-CN"/>
              </w:rPr>
              <w:t>просьбу(</w:t>
            </w:r>
            <w:proofErr w:type="gramEnd"/>
            <w:r w:rsidRPr="002F3566">
              <w:rPr>
                <w:rFonts w:eastAsia="Calibri" w:cs="Times New Roman"/>
                <w:sz w:val="22"/>
                <w:lang w:eastAsia="zh-CN"/>
              </w:rPr>
              <w:t>направление движения до объекта); диалог-расспрос: сообщать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фактическую информацию, отвечая на вопросы разных видов; запрашивать интересующую информацию;</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повествование (сообщение); краткое изложение результатов выполненной проектной работы; аудирование с пониманием основного содержания текста, аудирование с пониманием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чтение с пониманием основного содержания </w:t>
            </w:r>
            <w:proofErr w:type="gramStart"/>
            <w:r w:rsidRPr="002F3566">
              <w:rPr>
                <w:rFonts w:eastAsia="Calibri" w:cs="Times New Roman"/>
                <w:sz w:val="22"/>
                <w:lang w:eastAsia="zh-CN"/>
              </w:rPr>
              <w:t>текста ;</w:t>
            </w:r>
            <w:proofErr w:type="gramEnd"/>
            <w:r w:rsidRPr="002F3566">
              <w:rPr>
                <w:rFonts w:eastAsia="Calibri" w:cs="Times New Roman"/>
                <w:sz w:val="22"/>
                <w:lang w:eastAsia="zh-CN"/>
              </w:rPr>
              <w:t xml:space="preserve"> чтение с пониманием запрашиваемой информации, чтение </w:t>
            </w:r>
            <w:proofErr w:type="spellStart"/>
            <w:r w:rsidRPr="002F3566">
              <w:rPr>
                <w:rFonts w:eastAsia="Calibri" w:cs="Times New Roman"/>
                <w:sz w:val="22"/>
                <w:lang w:eastAsia="zh-CN"/>
              </w:rPr>
              <w:t>несплошных</w:t>
            </w:r>
            <w:proofErr w:type="spellEnd"/>
            <w:r w:rsidRPr="002F3566">
              <w:rPr>
                <w:rFonts w:eastAsia="Calibri" w:cs="Times New Roman"/>
                <w:sz w:val="22"/>
                <w:lang w:eastAsia="zh-CN"/>
              </w:rPr>
              <w:t xml:space="preserve"> текстов (таблиц) и понимание представленной в них информации.</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адаптированных аутентичных текстов, построенных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на изученном языковом материале, с соблюдением правил чтения и соответствующей интонации, </w:t>
            </w:r>
            <w:r w:rsidRPr="002F3566">
              <w:rPr>
                <w:rFonts w:eastAsia="Calibri" w:cs="Times New Roman"/>
                <w:sz w:val="22"/>
                <w:lang w:eastAsia="zh-CN"/>
              </w:rPr>
              <w:lastRenderedPageBreak/>
              <w:t>демонстрирующее понимание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(общественные места в городе, виды транспорта, разнообразие ландшафта), с соблюдением существующей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английском языке нормы лексической сочетаемости;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предложения с несколькими обстоятельствами, следующими в определённом порядке; повторение программного грамматического содержания: определенный артикль </w:t>
            </w:r>
            <w:proofErr w:type="spellStart"/>
            <w:r w:rsidRPr="002F3566">
              <w:rPr>
                <w:rFonts w:eastAsia="Calibri" w:cs="Times New Roman"/>
                <w:sz w:val="22"/>
                <w:lang w:eastAsia="zh-CN"/>
              </w:rPr>
              <w:t>the</w:t>
            </w:r>
            <w:proofErr w:type="spellEnd"/>
            <w:r w:rsidRPr="002F3566">
              <w:rPr>
                <w:rFonts w:eastAsia="Calibri" w:cs="Times New Roman"/>
                <w:sz w:val="22"/>
                <w:lang w:eastAsia="zh-CN"/>
              </w:rPr>
              <w:t xml:space="preserve">, предлоги места; предлоги </w:t>
            </w:r>
            <w:r w:rsidRPr="002F3566">
              <w:rPr>
                <w:rFonts w:eastAsia="Calibri" w:cs="Times New Roman"/>
                <w:i/>
                <w:sz w:val="22"/>
                <w:lang w:val="en-US" w:eastAsia="zh-CN"/>
              </w:rPr>
              <w:t>by</w:t>
            </w:r>
            <w:r w:rsidRPr="002F3566">
              <w:rPr>
                <w:rFonts w:eastAsia="Calibri" w:cs="Times New Roman"/>
                <w:i/>
                <w:sz w:val="22"/>
                <w:lang w:eastAsia="zh-CN"/>
              </w:rPr>
              <w:t>/</w:t>
            </w:r>
            <w:r w:rsidRPr="002F3566">
              <w:rPr>
                <w:rFonts w:eastAsia="Calibri" w:cs="Times New Roman"/>
                <w:i/>
                <w:sz w:val="22"/>
                <w:lang w:val="en-US" w:eastAsia="zh-CN"/>
              </w:rPr>
              <w:t>on</w:t>
            </w:r>
            <w:r w:rsidRPr="002F3566">
              <w:rPr>
                <w:rFonts w:eastAsia="Calibri" w:cs="Times New Roman"/>
                <w:i/>
                <w:sz w:val="22"/>
                <w:lang w:eastAsia="zh-CN"/>
              </w:rPr>
              <w:t xml:space="preserve"> (</w:t>
            </w:r>
            <w:r w:rsidRPr="002F3566">
              <w:rPr>
                <w:rFonts w:eastAsia="Calibri" w:cs="Times New Roman"/>
                <w:i/>
                <w:sz w:val="22"/>
                <w:lang w:val="en-US" w:eastAsia="zh-CN"/>
              </w:rPr>
              <w:t>by</w:t>
            </w:r>
            <w:r w:rsidRPr="002F3566">
              <w:rPr>
                <w:rFonts w:eastAsia="Calibri" w:cs="Times New Roman"/>
                <w:i/>
                <w:sz w:val="22"/>
                <w:lang w:eastAsia="zh-CN"/>
              </w:rPr>
              <w:t xml:space="preserve"> </w:t>
            </w:r>
            <w:r w:rsidRPr="002F3566">
              <w:rPr>
                <w:rFonts w:eastAsia="Calibri" w:cs="Times New Roman"/>
                <w:i/>
                <w:sz w:val="22"/>
                <w:lang w:val="en-US" w:eastAsia="zh-CN"/>
              </w:rPr>
              <w:t>coach</w:t>
            </w:r>
            <w:r w:rsidRPr="002F3566">
              <w:rPr>
                <w:rFonts w:eastAsia="Calibri" w:cs="Times New Roman"/>
                <w:i/>
                <w:sz w:val="22"/>
                <w:lang w:eastAsia="zh-CN"/>
              </w:rPr>
              <w:t>/</w:t>
            </w:r>
            <w:r w:rsidRPr="002F3566">
              <w:rPr>
                <w:rFonts w:eastAsia="Calibri" w:cs="Times New Roman"/>
                <w:i/>
                <w:sz w:val="22"/>
                <w:lang w:val="en-US" w:eastAsia="zh-CN"/>
              </w:rPr>
              <w:t>by</w:t>
            </w:r>
            <w:r w:rsidRPr="002F3566">
              <w:rPr>
                <w:rFonts w:eastAsia="Calibri" w:cs="Times New Roman"/>
                <w:i/>
                <w:sz w:val="22"/>
                <w:lang w:eastAsia="zh-CN"/>
              </w:rPr>
              <w:t xml:space="preserve"> </w:t>
            </w:r>
            <w:r w:rsidRPr="002F3566">
              <w:rPr>
                <w:rFonts w:eastAsia="Calibri" w:cs="Times New Roman"/>
                <w:i/>
                <w:sz w:val="22"/>
                <w:lang w:val="en-US" w:eastAsia="zh-CN"/>
              </w:rPr>
              <w:t>train</w:t>
            </w:r>
            <w:r w:rsidRPr="002F3566">
              <w:rPr>
                <w:rFonts w:eastAsia="Calibri" w:cs="Times New Roman"/>
                <w:i/>
                <w:sz w:val="22"/>
                <w:lang w:eastAsia="zh-CN"/>
              </w:rPr>
              <w:t>/</w:t>
            </w:r>
            <w:r w:rsidRPr="002F3566">
              <w:rPr>
                <w:rFonts w:eastAsia="Calibri" w:cs="Times New Roman"/>
                <w:i/>
                <w:sz w:val="22"/>
                <w:lang w:val="en-US" w:eastAsia="zh-CN"/>
              </w:rPr>
              <w:t>by</w:t>
            </w:r>
            <w:r w:rsidRPr="002F3566">
              <w:rPr>
                <w:rFonts w:eastAsia="Calibri" w:cs="Times New Roman"/>
                <w:i/>
                <w:sz w:val="22"/>
                <w:lang w:eastAsia="zh-CN"/>
              </w:rPr>
              <w:t xml:space="preserve"> </w:t>
            </w:r>
            <w:r w:rsidRPr="002F3566">
              <w:rPr>
                <w:rFonts w:eastAsia="Calibri" w:cs="Times New Roman"/>
                <w:i/>
                <w:sz w:val="22"/>
                <w:lang w:val="en-US" w:eastAsia="zh-CN"/>
              </w:rPr>
              <w:t>car</w:t>
            </w:r>
            <w:r w:rsidRPr="002F3566">
              <w:rPr>
                <w:rFonts w:eastAsia="Calibri" w:cs="Times New Roman"/>
                <w:i/>
                <w:sz w:val="22"/>
                <w:lang w:eastAsia="zh-CN"/>
              </w:rPr>
              <w:t xml:space="preserve">/ </w:t>
            </w:r>
            <w:r w:rsidRPr="002F3566">
              <w:rPr>
                <w:rFonts w:eastAsia="Calibri" w:cs="Times New Roman"/>
                <w:i/>
                <w:sz w:val="22"/>
                <w:lang w:val="en-US" w:eastAsia="zh-CN"/>
              </w:rPr>
              <w:t>by</w:t>
            </w:r>
            <w:r w:rsidRPr="002F3566">
              <w:rPr>
                <w:rFonts w:eastAsia="Calibri" w:cs="Times New Roman"/>
                <w:i/>
                <w:sz w:val="22"/>
                <w:lang w:eastAsia="zh-CN"/>
              </w:rPr>
              <w:t xml:space="preserve"> </w:t>
            </w:r>
            <w:r w:rsidRPr="002F3566">
              <w:rPr>
                <w:rFonts w:eastAsia="Calibri" w:cs="Times New Roman"/>
                <w:i/>
                <w:sz w:val="22"/>
                <w:lang w:val="en-US" w:eastAsia="zh-CN"/>
              </w:rPr>
              <w:t>plane</w:t>
            </w:r>
            <w:r w:rsidRPr="002F3566">
              <w:rPr>
                <w:rFonts w:eastAsia="Calibri" w:cs="Times New Roman"/>
                <w:i/>
                <w:sz w:val="22"/>
                <w:lang w:eastAsia="zh-CN"/>
              </w:rPr>
              <w:t>/</w:t>
            </w:r>
            <w:r w:rsidRPr="002F3566">
              <w:rPr>
                <w:rFonts w:eastAsia="Calibri" w:cs="Times New Roman"/>
                <w:i/>
                <w:sz w:val="22"/>
                <w:lang w:val="en-US" w:eastAsia="zh-CN"/>
              </w:rPr>
              <w:t>on</w:t>
            </w:r>
            <w:r w:rsidRPr="002F3566">
              <w:rPr>
                <w:rFonts w:eastAsia="Calibri" w:cs="Times New Roman"/>
                <w:i/>
                <w:sz w:val="22"/>
                <w:lang w:eastAsia="zh-CN"/>
              </w:rPr>
              <w:t xml:space="preserve"> </w:t>
            </w:r>
            <w:r w:rsidRPr="002F3566">
              <w:rPr>
                <w:rFonts w:eastAsia="Calibri" w:cs="Times New Roman"/>
                <w:i/>
                <w:sz w:val="22"/>
                <w:lang w:val="en-US" w:eastAsia="zh-CN"/>
              </w:rPr>
              <w:t>foot</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Социокультурные знания и умения: Знание и использование социокультурных элементов речевого поведенческого этикета в странах изучаемого языка в рамках тематического содержания (в ситуациях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общения «На улице»)</w:t>
            </w: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9.2</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sz w:val="22"/>
                <w:lang w:eastAsia="zh-CN"/>
              </w:rPr>
              <w:t>Обобщение</w:t>
            </w:r>
            <w:r w:rsidRPr="002F3566">
              <w:rPr>
                <w:rFonts w:eastAsia="Calibri" w:cs="Times New Roman"/>
                <w:spacing w:val="-7"/>
                <w:sz w:val="22"/>
                <w:lang w:eastAsia="zh-CN"/>
              </w:rPr>
              <w:t xml:space="preserve"> </w:t>
            </w:r>
            <w:r w:rsidRPr="002F3566">
              <w:rPr>
                <w:rFonts w:eastAsia="Calibri" w:cs="Times New Roman"/>
                <w:sz w:val="22"/>
                <w:lang w:eastAsia="zh-CN"/>
              </w:rPr>
              <w:t>и</w:t>
            </w:r>
            <w:r w:rsidRPr="002F3566">
              <w:rPr>
                <w:rFonts w:eastAsia="Calibri" w:cs="Times New Roman"/>
                <w:spacing w:val="-3"/>
                <w:sz w:val="22"/>
                <w:lang w:eastAsia="zh-CN"/>
              </w:rPr>
              <w:t xml:space="preserve"> </w:t>
            </w:r>
            <w:r w:rsidRPr="002F3566">
              <w:rPr>
                <w:rFonts w:eastAsia="Calibri" w:cs="Times New Roman"/>
                <w:sz w:val="22"/>
                <w:lang w:eastAsia="zh-CN"/>
              </w:rPr>
              <w:t>контроль</w:t>
            </w:r>
          </w:p>
        </w:tc>
        <w:tc>
          <w:tcPr>
            <w:tcW w:w="738"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sz w:val="22"/>
                <w:lang w:eastAsia="zh-CN"/>
              </w:rPr>
              <w:t>Итого</w:t>
            </w:r>
            <w:r w:rsidRPr="002F3566">
              <w:rPr>
                <w:rFonts w:eastAsia="Calibri" w:cs="Times New Roman"/>
                <w:spacing w:val="-5"/>
                <w:sz w:val="22"/>
                <w:lang w:eastAsia="zh-CN"/>
              </w:rPr>
              <w:t xml:space="preserve"> </w:t>
            </w:r>
            <w:r w:rsidRPr="002F3566">
              <w:rPr>
                <w:rFonts w:eastAsia="Calibri" w:cs="Times New Roman"/>
                <w:sz w:val="22"/>
                <w:lang w:eastAsia="zh-CN"/>
              </w:rPr>
              <w:t>по</w:t>
            </w:r>
            <w:r w:rsidRPr="002F3566">
              <w:rPr>
                <w:rFonts w:eastAsia="Calibri" w:cs="Times New Roman"/>
                <w:spacing w:val="-5"/>
                <w:sz w:val="22"/>
                <w:lang w:eastAsia="zh-CN"/>
              </w:rPr>
              <w:t xml:space="preserve"> </w:t>
            </w:r>
            <w:r w:rsidRPr="002F3566">
              <w:rPr>
                <w:rFonts w:eastAsia="Calibri" w:cs="Times New Roman"/>
                <w:sz w:val="22"/>
                <w:lang w:eastAsia="zh-CN"/>
              </w:rPr>
              <w:t>разделу</w:t>
            </w:r>
          </w:p>
        </w:tc>
        <w:tc>
          <w:tcPr>
            <w:tcW w:w="738"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8</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42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5»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374"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375" w:history="1">
              <w:r w:rsidR="002F3566" w:rsidRPr="002F3566">
                <w:rPr>
                  <w:rFonts w:eastAsia="Calibri" w:cs="Times New Roman"/>
                  <w:color w:val="0000FF"/>
                  <w:sz w:val="22"/>
                  <w:u w:val="single"/>
                  <w:lang w:eastAsia="zh-CN"/>
                </w:rPr>
                <w:t>https://resh.edu.ru/subject/11/5/</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376" w:history="1">
              <w:r w:rsidRPr="002F3566">
                <w:rPr>
                  <w:rFonts w:eastAsia="Calibri" w:cs="Times New Roman"/>
                  <w:color w:val="0000FF"/>
                  <w:sz w:val="22"/>
                  <w:u w:val="single"/>
                  <w:lang w:eastAsia="zh-CN"/>
                </w:rPr>
                <w:t>https://lesson.edu.ru/09/05</w:t>
              </w:r>
            </w:hyperlink>
          </w:p>
        </w:tc>
        <w:tc>
          <w:tcPr>
            <w:tcW w:w="3260" w:type="dxa"/>
            <w:vMerge/>
            <w:tcBorders>
              <w:bottom w:val="nil"/>
            </w:tcBorders>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941"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10. Родная страна и страна (страны) изучаемого языка. Их географическое положение, столицы, достопримечательности, культурные особенности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b/>
                <w:sz w:val="22"/>
                <w:lang w:eastAsia="zh-CN"/>
              </w:rPr>
              <w:t>(национальные праздники, традиции, обычаи)</w:t>
            </w:r>
          </w:p>
        </w:tc>
        <w:tc>
          <w:tcPr>
            <w:tcW w:w="3260" w:type="dxa"/>
            <w:vMerge w:val="restart"/>
            <w:tcBorders>
              <w:top w:val="nil"/>
            </w:tcBorders>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10.1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 xml:space="preserve">Родная страна и страны изучаемого языка. Их географическое положение, </w:t>
            </w:r>
          </w:p>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lastRenderedPageBreak/>
              <w:t xml:space="preserve">столицы, </w:t>
            </w:r>
            <w:proofErr w:type="spellStart"/>
            <w:proofErr w:type="gramStart"/>
            <w:r w:rsidRPr="002F3566">
              <w:rPr>
                <w:rFonts w:eastAsia="Calibri" w:cs="Times New Roman"/>
                <w:color w:val="000000"/>
                <w:sz w:val="22"/>
                <w:lang w:eastAsia="zh-CN"/>
              </w:rPr>
              <w:t>достопримеча</w:t>
            </w:r>
            <w:proofErr w:type="spellEnd"/>
            <w:r w:rsidRPr="002F3566">
              <w:rPr>
                <w:rFonts w:eastAsia="Calibri" w:cs="Times New Roman"/>
                <w:color w:val="000000"/>
                <w:sz w:val="22"/>
                <w:lang w:eastAsia="zh-CN"/>
              </w:rPr>
              <w:t>-тельности</w:t>
            </w:r>
            <w:proofErr w:type="gramEnd"/>
            <w:r w:rsidRPr="002F3566">
              <w:rPr>
                <w:rFonts w:eastAsia="Calibri" w:cs="Times New Roman"/>
                <w:color w:val="000000"/>
                <w:sz w:val="22"/>
                <w:lang w:eastAsia="zh-CN"/>
              </w:rPr>
              <w:t xml:space="preserve">, культурные особенности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color w:val="000000"/>
                <w:sz w:val="22"/>
                <w:lang w:eastAsia="zh-CN"/>
              </w:rPr>
              <w:t>(национальные праздники, традиции, обычаи)</w:t>
            </w:r>
          </w:p>
        </w:tc>
        <w:tc>
          <w:tcPr>
            <w:tcW w:w="738"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15</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 (в том числе разговор по телефону);</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диалог-расспрос: сообщать фактическую информацию, отвечая </w:t>
            </w:r>
            <w:r w:rsidRPr="002F3566">
              <w:rPr>
                <w:rFonts w:eastAsia="Calibri" w:cs="Times New Roman"/>
                <w:sz w:val="22"/>
                <w:lang w:eastAsia="zh-CN"/>
              </w:rPr>
              <w:lastRenderedPageBreak/>
              <w:t>на вопросы разных видов; запрашивать интересующую информацию;</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повествование (сообщение); краткое изложение результатов выполненной проектной работы;</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основного содержания текста, аудирование с пониманием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чтение с пониманием основного содержания текста; чтение с пониманием запрашиваемой информации, чтение </w:t>
            </w:r>
            <w:proofErr w:type="spellStart"/>
            <w:r w:rsidRPr="002F3566">
              <w:rPr>
                <w:rFonts w:eastAsia="Calibri" w:cs="Times New Roman"/>
                <w:sz w:val="22"/>
                <w:lang w:eastAsia="zh-CN"/>
              </w:rPr>
              <w:t>несплошных</w:t>
            </w:r>
            <w:proofErr w:type="spellEnd"/>
            <w:r w:rsidRPr="002F3566">
              <w:rPr>
                <w:rFonts w:eastAsia="Calibri" w:cs="Times New Roman"/>
                <w:sz w:val="22"/>
                <w:lang w:eastAsia="zh-CN"/>
              </w:rPr>
              <w:t xml:space="preserve"> текстов (таблиц) и понимание представленной в них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информации; заполнение анкет и формуляров: сообщение о себе основных сведений в соответствии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нормами, принятыми в странах изучаемого языка.</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адаптированных аутентичных текстов, построенных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изученном языковом материале, с соблюдением правил чтения и соответствующей интонации, демонстрирующее понимание текста; правильное использование знаков препинания: точки, вопросительного 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восклицательного знаков в конце предложения, запятой при перечислении и обращении, апострофа;</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sz w:val="22"/>
                <w:lang w:eastAsia="zh-CN"/>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(празднование Дня рождения/Нового года: </w:t>
            </w:r>
            <w:r w:rsidRPr="002F3566">
              <w:rPr>
                <w:rFonts w:eastAsia="Calibri" w:cs="Times New Roman"/>
                <w:i/>
                <w:sz w:val="22"/>
                <w:lang w:val="en-US" w:eastAsia="zh-CN"/>
              </w:rPr>
              <w:t>to</w:t>
            </w:r>
            <w:r w:rsidRPr="002F3566">
              <w:rPr>
                <w:rFonts w:eastAsia="Calibri" w:cs="Times New Roman"/>
                <w:i/>
                <w:sz w:val="22"/>
                <w:lang w:eastAsia="zh-CN"/>
              </w:rPr>
              <w:t xml:space="preserve"> </w:t>
            </w:r>
            <w:r w:rsidRPr="002F3566">
              <w:rPr>
                <w:rFonts w:eastAsia="Calibri" w:cs="Times New Roman"/>
                <w:i/>
                <w:sz w:val="22"/>
                <w:lang w:val="en-US" w:eastAsia="zh-CN"/>
              </w:rPr>
              <w:t>light</w:t>
            </w:r>
            <w:r w:rsidRPr="002F3566">
              <w:rPr>
                <w:rFonts w:eastAsia="Calibri" w:cs="Times New Roman"/>
                <w:i/>
                <w:sz w:val="22"/>
                <w:lang w:eastAsia="zh-CN"/>
              </w:rPr>
              <w:t xml:space="preserve"> </w:t>
            </w:r>
            <w:proofErr w:type="spellStart"/>
            <w:r w:rsidRPr="002F3566">
              <w:rPr>
                <w:rFonts w:eastAsia="Calibri" w:cs="Times New Roman"/>
                <w:i/>
                <w:sz w:val="22"/>
                <w:lang w:val="en-US" w:eastAsia="zh-CN"/>
              </w:rPr>
              <w:t>bonefires</w:t>
            </w:r>
            <w:proofErr w:type="spellEnd"/>
            <w:r w:rsidRPr="002F3566">
              <w:rPr>
                <w:rFonts w:eastAsia="Calibri" w:cs="Times New Roman"/>
                <w:i/>
                <w:sz w:val="22"/>
                <w:lang w:eastAsia="zh-CN"/>
              </w:rPr>
              <w:t xml:space="preserve">, </w:t>
            </w:r>
            <w:r w:rsidRPr="002F3566">
              <w:rPr>
                <w:rFonts w:eastAsia="Calibri" w:cs="Times New Roman"/>
                <w:i/>
                <w:sz w:val="22"/>
                <w:lang w:val="en-US" w:eastAsia="zh-CN"/>
              </w:rPr>
              <w:t>to</w:t>
            </w:r>
            <w:r w:rsidRPr="002F3566">
              <w:rPr>
                <w:rFonts w:eastAsia="Calibri" w:cs="Times New Roman"/>
                <w:i/>
                <w:sz w:val="22"/>
                <w:lang w:eastAsia="zh-CN"/>
              </w:rPr>
              <w:t xml:space="preserve"> </w:t>
            </w:r>
            <w:r w:rsidRPr="002F3566">
              <w:rPr>
                <w:rFonts w:eastAsia="Calibri" w:cs="Times New Roman"/>
                <w:i/>
                <w:sz w:val="22"/>
                <w:lang w:val="en-US" w:eastAsia="zh-CN"/>
              </w:rPr>
              <w:t>set</w:t>
            </w:r>
            <w:r w:rsidRPr="002F3566">
              <w:rPr>
                <w:rFonts w:eastAsia="Calibri" w:cs="Times New Roman"/>
                <w:i/>
                <w:sz w:val="22"/>
                <w:lang w:eastAsia="zh-CN"/>
              </w:rPr>
              <w:t xml:space="preserve"> </w:t>
            </w:r>
            <w:r w:rsidRPr="002F3566">
              <w:rPr>
                <w:rFonts w:eastAsia="Calibri" w:cs="Times New Roman"/>
                <w:i/>
                <w:sz w:val="22"/>
                <w:lang w:val="en-US" w:eastAsia="zh-CN"/>
              </w:rPr>
              <w:t>off</w:t>
            </w:r>
            <w:r w:rsidRPr="002F3566">
              <w:rPr>
                <w:rFonts w:eastAsia="Calibri" w:cs="Times New Roman"/>
                <w:i/>
                <w:sz w:val="22"/>
                <w:lang w:eastAsia="zh-CN"/>
              </w:rPr>
              <w:t xml:space="preserve"> </w:t>
            </w:r>
            <w:r w:rsidRPr="002F3566">
              <w:rPr>
                <w:rFonts w:eastAsia="Calibri" w:cs="Times New Roman"/>
                <w:i/>
                <w:sz w:val="22"/>
                <w:lang w:val="en-US" w:eastAsia="zh-CN"/>
              </w:rPr>
              <w:t>fireworks</w:t>
            </w:r>
            <w:r w:rsidRPr="002F3566">
              <w:rPr>
                <w:rFonts w:eastAsia="Calibri" w:cs="Times New Roman"/>
                <w:i/>
                <w:sz w:val="22"/>
                <w:lang w:eastAsia="zh-CN"/>
              </w:rPr>
              <w:t xml:space="preserve">, </w:t>
            </w:r>
            <w:r w:rsidRPr="002F3566">
              <w:rPr>
                <w:rFonts w:eastAsia="Calibri" w:cs="Times New Roman"/>
                <w:i/>
                <w:sz w:val="22"/>
                <w:lang w:val="en-US" w:eastAsia="zh-CN"/>
              </w:rPr>
              <w:t>to</w:t>
            </w:r>
            <w:r w:rsidRPr="002F3566">
              <w:rPr>
                <w:rFonts w:eastAsia="Calibri" w:cs="Times New Roman"/>
                <w:i/>
                <w:sz w:val="22"/>
                <w:lang w:eastAsia="zh-CN"/>
              </w:rPr>
              <w:t xml:space="preserve"> </w:t>
            </w:r>
            <w:r w:rsidRPr="002F3566">
              <w:rPr>
                <w:rFonts w:eastAsia="Calibri" w:cs="Times New Roman"/>
                <w:i/>
                <w:sz w:val="22"/>
                <w:lang w:val="en-US" w:eastAsia="zh-CN"/>
              </w:rPr>
              <w:t>have</w:t>
            </w:r>
            <w:r w:rsidRPr="002F3566">
              <w:rPr>
                <w:rFonts w:eastAsia="Calibri" w:cs="Times New Roman"/>
                <w:i/>
                <w:sz w:val="22"/>
                <w:lang w:eastAsia="zh-CN"/>
              </w:rPr>
              <w:t xml:space="preserve"> </w:t>
            </w:r>
            <w:r w:rsidRPr="002F3566">
              <w:rPr>
                <w:rFonts w:eastAsia="Calibri" w:cs="Times New Roman"/>
                <w:i/>
                <w:sz w:val="22"/>
                <w:lang w:val="en-US" w:eastAsia="zh-CN"/>
              </w:rPr>
              <w:t>street</w:t>
            </w:r>
            <w:r w:rsidRPr="002F3566">
              <w:rPr>
                <w:rFonts w:eastAsia="Calibri" w:cs="Times New Roman"/>
                <w:i/>
                <w:sz w:val="22"/>
                <w:lang w:eastAsia="zh-CN"/>
              </w:rPr>
              <w:t xml:space="preserve"> </w:t>
            </w:r>
            <w:r w:rsidRPr="002F3566">
              <w:rPr>
                <w:rFonts w:eastAsia="Calibri" w:cs="Times New Roman"/>
                <w:i/>
                <w:sz w:val="22"/>
                <w:lang w:val="en-US" w:eastAsia="zh-CN"/>
              </w:rPr>
              <w:t>parades</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val="en-US" w:eastAsia="zh-CN"/>
              </w:rPr>
            </w:pPr>
            <w:r w:rsidRPr="002F3566">
              <w:rPr>
                <w:rFonts w:eastAsia="Calibri" w:cs="Times New Roman"/>
                <w:i/>
                <w:sz w:val="22"/>
                <w:lang w:val="en-US" w:eastAsia="zh-CN"/>
              </w:rPr>
              <w:t>to dress up, to exchange gifts, to cook special food, to decorate the house, to have a family dinner),</w:t>
            </w:r>
            <w:r w:rsidRPr="002F3566">
              <w:rPr>
                <w:rFonts w:eastAsia="Calibri" w:cs="Times New Roman"/>
                <w:sz w:val="22"/>
                <w:lang w:val="en-US" w:eastAsia="zh-CN"/>
              </w:rPr>
              <w:t xml:space="preserve"> </w:t>
            </w:r>
            <w:r w:rsidRPr="002F3566">
              <w:rPr>
                <w:rFonts w:eastAsia="Calibri" w:cs="Times New Roman"/>
                <w:sz w:val="22"/>
                <w:lang w:eastAsia="zh-CN"/>
              </w:rPr>
              <w:t>с</w:t>
            </w:r>
            <w:r w:rsidRPr="002F3566">
              <w:rPr>
                <w:rFonts w:eastAsia="Calibri" w:cs="Times New Roman"/>
                <w:sz w:val="22"/>
                <w:lang w:val="en-US" w:eastAsia="zh-CN"/>
              </w:rPr>
              <w:t xml:space="preserve"> </w:t>
            </w:r>
            <w:r w:rsidRPr="002F3566">
              <w:rPr>
                <w:rFonts w:eastAsia="Calibri" w:cs="Times New Roman"/>
                <w:sz w:val="22"/>
                <w:lang w:eastAsia="zh-CN"/>
              </w:rPr>
              <w:t>соблюдением</w:t>
            </w:r>
            <w:r w:rsidRPr="002F3566">
              <w:rPr>
                <w:rFonts w:eastAsia="Calibri" w:cs="Times New Roman"/>
                <w:sz w:val="22"/>
                <w:lang w:val="en-US" w:eastAsia="zh-CN"/>
              </w:rPr>
              <w:t xml:space="preserve"> </w:t>
            </w:r>
            <w:r w:rsidRPr="002F3566">
              <w:rPr>
                <w:rFonts w:eastAsia="Calibri" w:cs="Times New Roman"/>
                <w:sz w:val="22"/>
                <w:lang w:eastAsia="zh-CN"/>
              </w:rPr>
              <w:t>существующей</w:t>
            </w:r>
            <w:r w:rsidRPr="002F3566">
              <w:rPr>
                <w:rFonts w:eastAsia="Calibri" w:cs="Times New Roman"/>
                <w:sz w:val="22"/>
                <w:lang w:val="en-US" w:eastAsia="zh-CN"/>
              </w:rPr>
              <w:t xml:space="preserve"> </w:t>
            </w:r>
            <w:r w:rsidRPr="002F3566">
              <w:rPr>
                <w:rFonts w:eastAsia="Calibri" w:cs="Times New Roman"/>
                <w:sz w:val="22"/>
                <w:lang w:eastAsia="zh-CN"/>
              </w:rPr>
              <w:t>в</w:t>
            </w:r>
            <w:r w:rsidRPr="002F3566">
              <w:rPr>
                <w:rFonts w:eastAsia="Calibri" w:cs="Times New Roman"/>
                <w:sz w:val="22"/>
                <w:lang w:val="en-US" w:eastAsia="zh-CN"/>
              </w:rPr>
              <w:t xml:space="preserve"> </w:t>
            </w:r>
            <w:r w:rsidRPr="002F3566">
              <w:rPr>
                <w:rFonts w:eastAsia="Calibri" w:cs="Times New Roman"/>
                <w:sz w:val="22"/>
                <w:lang w:eastAsia="zh-CN"/>
              </w:rPr>
              <w:t>английском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языке нормы лексической сочетаемости; распознавание и употребление в устной и письменной речи лексических </w:t>
            </w:r>
            <w:r w:rsidRPr="002F3566">
              <w:rPr>
                <w:rFonts w:eastAsia="Calibri" w:cs="Times New Roman"/>
                <w:sz w:val="22"/>
                <w:lang w:eastAsia="zh-CN"/>
              </w:rPr>
              <w:lastRenderedPageBreak/>
              <w:t>единиц (слов, словосочетаний, речевых клише),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обслуживающих ситуации общения в рамках тематического содержания речи («Родная страна и страны изучаемого языка»), с соблюдением существующей в английском языке нормы лексической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сочетаемости.</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Социокультурные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проведении досуга и питании);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(известными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достопримечательностями)</w:t>
            </w: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10.2</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sz w:val="22"/>
                <w:lang w:eastAsia="zh-CN"/>
              </w:rPr>
              <w:t>Обобщение</w:t>
            </w:r>
            <w:r w:rsidRPr="002F3566">
              <w:rPr>
                <w:rFonts w:eastAsia="Calibri" w:cs="Times New Roman"/>
                <w:spacing w:val="-7"/>
                <w:sz w:val="22"/>
                <w:lang w:eastAsia="zh-CN"/>
              </w:rPr>
              <w:t xml:space="preserve"> </w:t>
            </w:r>
            <w:r w:rsidRPr="002F3566">
              <w:rPr>
                <w:rFonts w:eastAsia="Calibri" w:cs="Times New Roman"/>
                <w:sz w:val="22"/>
                <w:lang w:eastAsia="zh-CN"/>
              </w:rPr>
              <w:t>и</w:t>
            </w:r>
            <w:r w:rsidRPr="002F3566">
              <w:rPr>
                <w:rFonts w:eastAsia="Calibri" w:cs="Times New Roman"/>
                <w:spacing w:val="-3"/>
                <w:sz w:val="22"/>
                <w:lang w:eastAsia="zh-CN"/>
              </w:rPr>
              <w:t xml:space="preserve"> </w:t>
            </w:r>
            <w:r w:rsidRPr="002F3566">
              <w:rPr>
                <w:rFonts w:eastAsia="Calibri" w:cs="Times New Roman"/>
                <w:sz w:val="22"/>
                <w:lang w:eastAsia="zh-CN"/>
              </w:rPr>
              <w:t>контроль</w:t>
            </w:r>
          </w:p>
        </w:tc>
        <w:tc>
          <w:tcPr>
            <w:tcW w:w="738"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sz w:val="22"/>
                <w:lang w:eastAsia="zh-CN"/>
              </w:rPr>
              <w:t>Итого</w:t>
            </w:r>
            <w:r w:rsidRPr="002F3566">
              <w:rPr>
                <w:rFonts w:eastAsia="Calibri" w:cs="Times New Roman"/>
                <w:spacing w:val="-5"/>
                <w:sz w:val="22"/>
                <w:lang w:eastAsia="zh-CN"/>
              </w:rPr>
              <w:t xml:space="preserve"> </w:t>
            </w:r>
            <w:r w:rsidRPr="002F3566">
              <w:rPr>
                <w:rFonts w:eastAsia="Calibri" w:cs="Times New Roman"/>
                <w:sz w:val="22"/>
                <w:lang w:eastAsia="zh-CN"/>
              </w:rPr>
              <w:t>по</w:t>
            </w:r>
            <w:r w:rsidRPr="002F3566">
              <w:rPr>
                <w:rFonts w:eastAsia="Calibri" w:cs="Times New Roman"/>
                <w:spacing w:val="-5"/>
                <w:sz w:val="22"/>
                <w:lang w:eastAsia="zh-CN"/>
              </w:rPr>
              <w:t xml:space="preserve"> </w:t>
            </w:r>
            <w:r w:rsidRPr="002F3566">
              <w:rPr>
                <w:rFonts w:eastAsia="Calibri" w:cs="Times New Roman"/>
                <w:sz w:val="22"/>
                <w:lang w:eastAsia="zh-CN"/>
              </w:rPr>
              <w:t>разделу</w:t>
            </w:r>
          </w:p>
        </w:tc>
        <w:tc>
          <w:tcPr>
            <w:tcW w:w="738"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17</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42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5»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377"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378" w:history="1">
              <w:r w:rsidR="002F3566" w:rsidRPr="002F3566">
                <w:rPr>
                  <w:rFonts w:eastAsia="Calibri" w:cs="Times New Roman"/>
                  <w:color w:val="0000FF"/>
                  <w:sz w:val="22"/>
                  <w:u w:val="single"/>
                  <w:lang w:eastAsia="zh-CN"/>
                </w:rPr>
                <w:t>https://resh.edu.ru/subject/11/5/</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379" w:history="1">
              <w:r w:rsidRPr="002F3566">
                <w:rPr>
                  <w:rFonts w:eastAsia="Calibri" w:cs="Times New Roman"/>
                  <w:color w:val="0000FF"/>
                  <w:sz w:val="22"/>
                  <w:u w:val="single"/>
                  <w:lang w:eastAsia="zh-CN"/>
                </w:rPr>
                <w:t>https://lesson.edu.ru/09/05</w:t>
              </w:r>
            </w:hyperlink>
          </w:p>
        </w:tc>
        <w:tc>
          <w:tcPr>
            <w:tcW w:w="3260" w:type="dxa"/>
            <w:vMerge/>
            <w:tcBorders>
              <w:bottom w:val="nil"/>
            </w:tcBorders>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941"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11. Выдающиеся люди родной страны и страны (стран) изучаемого языка: писатели, поэты</w:t>
            </w:r>
          </w:p>
        </w:tc>
        <w:tc>
          <w:tcPr>
            <w:tcW w:w="3260" w:type="dxa"/>
            <w:vMerge w:val="restart"/>
            <w:tcBorders>
              <w:top w:val="nil"/>
            </w:tcBorders>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11.1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 xml:space="preserve">Выдающиеся люди родной страны и стран изучаемого языка: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color w:val="000000"/>
                <w:sz w:val="22"/>
                <w:lang w:eastAsia="zh-CN"/>
              </w:rPr>
              <w:t>писатели, поэты</w:t>
            </w:r>
          </w:p>
        </w:tc>
        <w:tc>
          <w:tcPr>
            <w:tcW w:w="738"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3</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 (в том числе разговор по телефону);</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диалог-расспрос: сообщать фактическую информацию, отвечая на вопросы разных видов; запрашивать интересующую информацию; монологическая речь: повествование (сообщение); краткое изложение результатов выполненной проектной работы;</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аудирование с пониманием основного содержания текста, </w:t>
            </w:r>
            <w:r w:rsidRPr="002F3566">
              <w:rPr>
                <w:rFonts w:eastAsia="Calibri" w:cs="Times New Roman"/>
                <w:sz w:val="22"/>
                <w:lang w:eastAsia="zh-CN"/>
              </w:rPr>
              <w:lastRenderedPageBreak/>
              <w:t>аудирование с пониманием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чтение с пониманием основного содержания текста; чтение с пониманием запрашиваемой информации, чтение </w:t>
            </w:r>
            <w:proofErr w:type="spellStart"/>
            <w:r w:rsidRPr="002F3566">
              <w:rPr>
                <w:rFonts w:eastAsia="Calibri" w:cs="Times New Roman"/>
                <w:sz w:val="22"/>
                <w:lang w:eastAsia="zh-CN"/>
              </w:rPr>
              <w:t>несплошных</w:t>
            </w:r>
            <w:proofErr w:type="spellEnd"/>
            <w:r w:rsidRPr="002F3566">
              <w:rPr>
                <w:rFonts w:eastAsia="Calibri" w:cs="Times New Roman"/>
                <w:sz w:val="22"/>
                <w:lang w:eastAsia="zh-CN"/>
              </w:rPr>
              <w:t xml:space="preserve"> текстов (таблиц) и понимание представленной в них информации; заполнение анкет и формуляров: сообщение о себе основных сведений в соответствии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нормами, принятыми в странах изучаемого языка.</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адаптированных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аутентичных текстов, построенных на изученном языковом материале, с соблюдением правил чтения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 соответствующей интонации, демонстрирующее понимание текста; правильное использование знаков препинания: точки, вопросительного и восклицательного знаков в конце предложения, запятой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при перечислении и обращении, апострофа;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(«Выдающиеся люди родной страны и стран изучаемого языка»), с соблюдением существующей в английском языке нормы лексической сочетаемости;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имена существительные с причастиями настоящего и прошедшего времени.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b/>
                <w:i/>
                <w:sz w:val="22"/>
                <w:lang w:eastAsia="zh-CN"/>
              </w:rPr>
              <w:t>Социокультурные знания и умения:</w:t>
            </w:r>
            <w:r w:rsidRPr="002F3566">
              <w:rPr>
                <w:rFonts w:eastAsia="Calibri" w:cs="Times New Roman"/>
                <w:sz w:val="22"/>
                <w:lang w:eastAsia="zh-CN"/>
              </w:rPr>
              <w:t xml:space="preserve"> знание социокультурного портрета родной страны и стран изучаемого языка: знакомство с особенностями образа жизни и культуры стран изучаемого языка (выдающимися людьми и другое), с доступными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языковом отношении образцами детской поэзии и прозы на английском языке; с особенностями образа жизни и культуры стран изучаемого языка (члены Британской королевской семьи)</w:t>
            </w: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11.2</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sz w:val="22"/>
                <w:lang w:eastAsia="zh-CN"/>
              </w:rPr>
              <w:t>Обобщение</w:t>
            </w:r>
            <w:r w:rsidRPr="002F3566">
              <w:rPr>
                <w:rFonts w:eastAsia="Calibri" w:cs="Times New Roman"/>
                <w:spacing w:val="-7"/>
                <w:sz w:val="22"/>
                <w:lang w:eastAsia="zh-CN"/>
              </w:rPr>
              <w:t xml:space="preserve"> </w:t>
            </w:r>
            <w:r w:rsidRPr="002F3566">
              <w:rPr>
                <w:rFonts w:eastAsia="Calibri" w:cs="Times New Roman"/>
                <w:sz w:val="22"/>
                <w:lang w:eastAsia="zh-CN"/>
              </w:rPr>
              <w:t>и</w:t>
            </w:r>
            <w:r w:rsidRPr="002F3566">
              <w:rPr>
                <w:rFonts w:eastAsia="Calibri" w:cs="Times New Roman"/>
                <w:spacing w:val="-3"/>
                <w:sz w:val="22"/>
                <w:lang w:eastAsia="zh-CN"/>
              </w:rPr>
              <w:t xml:space="preserve"> </w:t>
            </w:r>
            <w:r w:rsidRPr="002F3566">
              <w:rPr>
                <w:rFonts w:eastAsia="Calibri" w:cs="Times New Roman"/>
                <w:sz w:val="22"/>
                <w:lang w:eastAsia="zh-CN"/>
              </w:rPr>
              <w:t>контроль</w:t>
            </w:r>
          </w:p>
        </w:tc>
        <w:tc>
          <w:tcPr>
            <w:tcW w:w="738"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sz w:val="22"/>
                <w:lang w:eastAsia="zh-CN"/>
              </w:rPr>
              <w:lastRenderedPageBreak/>
              <w:t>Итого</w:t>
            </w:r>
            <w:r w:rsidRPr="002F3566">
              <w:rPr>
                <w:rFonts w:eastAsia="Calibri" w:cs="Times New Roman"/>
                <w:spacing w:val="-5"/>
                <w:sz w:val="22"/>
                <w:lang w:eastAsia="zh-CN"/>
              </w:rPr>
              <w:t xml:space="preserve"> </w:t>
            </w:r>
            <w:r w:rsidRPr="002F3566">
              <w:rPr>
                <w:rFonts w:eastAsia="Calibri" w:cs="Times New Roman"/>
                <w:sz w:val="22"/>
                <w:lang w:eastAsia="zh-CN"/>
              </w:rPr>
              <w:t>по</w:t>
            </w:r>
            <w:r w:rsidRPr="002F3566">
              <w:rPr>
                <w:rFonts w:eastAsia="Calibri" w:cs="Times New Roman"/>
                <w:spacing w:val="-5"/>
                <w:sz w:val="22"/>
                <w:lang w:eastAsia="zh-CN"/>
              </w:rPr>
              <w:t xml:space="preserve"> </w:t>
            </w:r>
            <w:r w:rsidRPr="002F3566">
              <w:rPr>
                <w:rFonts w:eastAsia="Calibri" w:cs="Times New Roman"/>
                <w:sz w:val="22"/>
                <w:lang w:eastAsia="zh-CN"/>
              </w:rPr>
              <w:t>разделу</w:t>
            </w:r>
          </w:p>
        </w:tc>
        <w:tc>
          <w:tcPr>
            <w:tcW w:w="738"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5</w:t>
            </w:r>
          </w:p>
        </w:tc>
        <w:tc>
          <w:tcPr>
            <w:tcW w:w="3685"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42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5»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380"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381" w:history="1">
              <w:r w:rsidR="002F3566" w:rsidRPr="002F3566">
                <w:rPr>
                  <w:rFonts w:eastAsia="Calibri" w:cs="Times New Roman"/>
                  <w:color w:val="0000FF"/>
                  <w:sz w:val="22"/>
                  <w:u w:val="single"/>
                  <w:lang w:eastAsia="zh-CN"/>
                </w:rPr>
                <w:t>https://resh.edu.ru/subject/11/5/</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382" w:history="1">
              <w:r w:rsidRPr="002F3566">
                <w:rPr>
                  <w:rFonts w:eastAsia="Calibri" w:cs="Times New Roman"/>
                  <w:color w:val="0000FF"/>
                  <w:sz w:val="22"/>
                  <w:u w:val="single"/>
                  <w:lang w:eastAsia="zh-CN"/>
                </w:rPr>
                <w:t>https://lesson.edu.ru/09/05</w:t>
              </w:r>
            </w:hyperlink>
          </w:p>
        </w:tc>
        <w:tc>
          <w:tcPr>
            <w:tcW w:w="326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ОБЩЕЕ КОЛИЧЕСТВО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ЧАСОВ ПО ПРОГРАММЕ</w:t>
            </w:r>
          </w:p>
        </w:tc>
        <w:tc>
          <w:tcPr>
            <w:tcW w:w="738"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102</w:t>
            </w:r>
          </w:p>
        </w:tc>
        <w:tc>
          <w:tcPr>
            <w:tcW w:w="6945"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bl>
    <w:p w:rsidR="002F3566" w:rsidRPr="002F3566" w:rsidRDefault="002F3566" w:rsidP="002F3566">
      <w:pPr>
        <w:suppressAutoHyphens/>
        <w:spacing w:line="240" w:lineRule="auto"/>
        <w:ind w:firstLine="0"/>
        <w:jc w:val="left"/>
        <w:rPr>
          <w:rFonts w:eastAsia="Calibri" w:cs="Times New Roman"/>
          <w:sz w:val="24"/>
          <w:lang w:eastAsia="zh-CN"/>
        </w:rPr>
      </w:pPr>
    </w:p>
    <w:p w:rsidR="002F3566" w:rsidRPr="002F3566" w:rsidRDefault="001925DA" w:rsidP="001925DA">
      <w:pPr>
        <w:suppressAutoHyphens/>
        <w:spacing w:line="240" w:lineRule="auto"/>
        <w:ind w:firstLine="0"/>
        <w:jc w:val="center"/>
        <w:rPr>
          <w:rFonts w:eastAsia="Calibri" w:cs="Times New Roman"/>
          <w:b/>
          <w:sz w:val="24"/>
          <w:lang w:eastAsia="zh-CN"/>
        </w:rPr>
      </w:pPr>
      <w:r w:rsidRPr="002F3566">
        <w:rPr>
          <w:rFonts w:eastAsia="Calibri" w:cs="Times New Roman"/>
          <w:b/>
          <w:bCs/>
          <w:sz w:val="24"/>
          <w:szCs w:val="24"/>
          <w:lang w:eastAsia="zh-CN"/>
        </w:rPr>
        <w:t xml:space="preserve">ТЕМАТИЧЕСКОЕ ПЛАНИРОВАНИЕ   </w:t>
      </w:r>
      <w:r w:rsidR="002F3566" w:rsidRPr="002F3566">
        <w:rPr>
          <w:rFonts w:eastAsia="Calibri" w:cs="Times New Roman"/>
          <w:b/>
          <w:sz w:val="24"/>
          <w:lang w:eastAsia="zh-CN"/>
        </w:rPr>
        <w:t>6 КЛАСС</w:t>
      </w:r>
    </w:p>
    <w:p w:rsidR="002F3566" w:rsidRPr="002F3566" w:rsidRDefault="002F3566" w:rsidP="002F3566">
      <w:pPr>
        <w:suppressAutoHyphens/>
        <w:spacing w:line="240" w:lineRule="auto"/>
        <w:ind w:firstLine="0"/>
        <w:jc w:val="left"/>
        <w:rPr>
          <w:rFonts w:eastAsia="Calibri" w:cs="Times New Roman"/>
          <w:sz w:val="24"/>
          <w:lang w:eastAsia="zh-CN"/>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1874"/>
        <w:gridCol w:w="1134"/>
        <w:gridCol w:w="3573"/>
        <w:gridCol w:w="2980"/>
      </w:tblGrid>
      <w:tr w:rsidR="002F3566" w:rsidRPr="002F3566" w:rsidTr="001F35A0">
        <w:tc>
          <w:tcPr>
            <w:tcW w:w="644" w:type="dxa"/>
            <w:shd w:val="clear" w:color="auto" w:fill="auto"/>
            <w:vAlign w:val="center"/>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 п/п</w:t>
            </w:r>
          </w:p>
        </w:tc>
        <w:tc>
          <w:tcPr>
            <w:tcW w:w="1874" w:type="dxa"/>
            <w:shd w:val="clear" w:color="auto" w:fill="auto"/>
            <w:vAlign w:val="center"/>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Наименование</w:t>
            </w:r>
          </w:p>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разделов и тем учебного предмета</w:t>
            </w:r>
          </w:p>
        </w:tc>
        <w:tc>
          <w:tcPr>
            <w:tcW w:w="1134" w:type="dxa"/>
            <w:shd w:val="clear" w:color="auto" w:fill="auto"/>
            <w:vAlign w:val="center"/>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Кол-во часов</w:t>
            </w:r>
          </w:p>
        </w:tc>
        <w:tc>
          <w:tcPr>
            <w:tcW w:w="3573" w:type="dxa"/>
            <w:shd w:val="clear" w:color="auto" w:fill="auto"/>
            <w:vAlign w:val="center"/>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Программное содержание</w:t>
            </w:r>
          </w:p>
        </w:tc>
        <w:tc>
          <w:tcPr>
            <w:tcW w:w="2976" w:type="dxa"/>
            <w:shd w:val="clear" w:color="auto" w:fill="auto"/>
            <w:vAlign w:val="center"/>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Основные виды деятельности учащихся</w:t>
            </w:r>
          </w:p>
        </w:tc>
      </w:tr>
      <w:tr w:rsidR="002F3566" w:rsidRPr="002F3566" w:rsidTr="001F35A0">
        <w:tc>
          <w:tcPr>
            <w:tcW w:w="10205" w:type="dxa"/>
            <w:gridSpan w:val="5"/>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1. Взаимоотношения в семье и с друзьями. Семейные праздники</w:t>
            </w: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Взаимоотношения в семье и с друзьями. Семейные праздники</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13</w:t>
            </w:r>
          </w:p>
        </w:tc>
        <w:tc>
          <w:tcPr>
            <w:tcW w:w="3573"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навыки: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 вежливо переспрашивать, поздравлять с праздником,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выражать пожелания и вежливо реагировать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поздравление; диалог-расспрос: сообщать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фактическую информацию, отвечая на вопросы</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разных видов, запрашивать интересующую информацию, переходить с позиции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спрашивающего на позицию отвечающего и наоборот;</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создание устных связных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монологических высказываний с использованием основных коммуникативных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типов речи: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описание (внешности и одежды человека),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том числе характеристика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(черты характера реального человека – члена семьи, друга);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запрашиваемой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информации; чтение с пониманием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написание электронного сообщения личного характера в </w:t>
            </w:r>
            <w:r w:rsidRPr="002F3566">
              <w:rPr>
                <w:rFonts w:eastAsia="Calibri" w:cs="Times New Roman"/>
                <w:sz w:val="22"/>
                <w:lang w:eastAsia="zh-CN"/>
              </w:rPr>
              <w:lastRenderedPageBreak/>
              <w:t>соответствии с нормами неофициального общения, принятыми в странах изучаемого языка; заполнение анкет и формуляров: сообщение о себе основных сведений в соответствии с нормами, принятыми в англоговорящих странах.</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правильное использование знаков препинания: точки, вопросительного и восклицательного знаков в конце предложения; запятой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при перечислении и обращении; апострофа;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общения в рамках тематического содержания речи («Взаимоотношения в семье и с друзьями. Семейные праздники»), с соблюдением существующей в английском языке нормы</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лексической сочетаемости; словообразование: образование имён существительных при помощи суффикса -</w:t>
            </w:r>
            <w:proofErr w:type="spellStart"/>
            <w:r w:rsidRPr="002F3566">
              <w:rPr>
                <w:rFonts w:eastAsia="Calibri" w:cs="Times New Roman"/>
                <w:i/>
                <w:sz w:val="22"/>
                <w:lang w:val="en-US" w:eastAsia="zh-CN"/>
              </w:rPr>
              <w:t>ing</w:t>
            </w:r>
            <w:proofErr w:type="spellEnd"/>
            <w:r w:rsidRPr="002F3566">
              <w:rPr>
                <w:rFonts w:eastAsia="Calibri" w:cs="Times New Roman"/>
                <w:i/>
                <w:sz w:val="22"/>
                <w:lang w:eastAsia="zh-CN"/>
              </w:rPr>
              <w:t xml:space="preserve"> (</w:t>
            </w:r>
            <w:r w:rsidRPr="002F3566">
              <w:rPr>
                <w:rFonts w:eastAsia="Calibri" w:cs="Times New Roman"/>
                <w:i/>
                <w:sz w:val="22"/>
                <w:lang w:val="en-US" w:eastAsia="zh-CN"/>
              </w:rPr>
              <w:t>reading</w:t>
            </w:r>
            <w:r w:rsidRPr="002F3566">
              <w:rPr>
                <w:rFonts w:eastAsia="Calibri" w:cs="Times New Roman"/>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все типы вопросительных предложений (общий, специальный, альтернативный, разделительный вопросы) в </w:t>
            </w:r>
            <w:r w:rsidRPr="002F3566">
              <w:rPr>
                <w:rFonts w:eastAsia="Calibri" w:cs="Times New Roman"/>
                <w:i/>
                <w:sz w:val="22"/>
                <w:lang w:val="en-US" w:eastAsia="zh-CN"/>
              </w:rPr>
              <w:t>Present</w:t>
            </w:r>
            <w:r w:rsidRPr="002F3566">
              <w:rPr>
                <w:rFonts w:eastAsia="Calibri" w:cs="Times New Roman"/>
                <w:i/>
                <w:sz w:val="22"/>
                <w:lang w:eastAsia="zh-CN"/>
              </w:rPr>
              <w:t xml:space="preserve"> </w:t>
            </w:r>
            <w:r w:rsidRPr="002F3566">
              <w:rPr>
                <w:rFonts w:eastAsia="Calibri" w:cs="Times New Roman"/>
                <w:i/>
                <w:sz w:val="22"/>
                <w:lang w:val="en-US" w:eastAsia="zh-CN"/>
              </w:rPr>
              <w:t>Continuous</w:t>
            </w:r>
            <w:r w:rsidRPr="002F3566">
              <w:rPr>
                <w:rFonts w:eastAsia="Calibri" w:cs="Times New Roman"/>
                <w:i/>
                <w:sz w:val="22"/>
                <w:lang w:eastAsia="zh-CN"/>
              </w:rPr>
              <w:t xml:space="preserve"> </w:t>
            </w:r>
            <w:r w:rsidRPr="002F3566">
              <w:rPr>
                <w:rFonts w:eastAsia="Calibri" w:cs="Times New Roman"/>
                <w:i/>
                <w:sz w:val="22"/>
                <w:lang w:val="en-US" w:eastAsia="zh-CN"/>
              </w:rPr>
              <w:t>Tense</w:t>
            </w:r>
            <w:r w:rsidRPr="002F3566">
              <w:rPr>
                <w:rFonts w:eastAsia="Calibri" w:cs="Times New Roman"/>
                <w:sz w:val="22"/>
                <w:lang w:eastAsia="zh-CN"/>
              </w:rPr>
              <w:t xml:space="preserve">; глаголы в </w:t>
            </w:r>
            <w:proofErr w:type="spellStart"/>
            <w:proofErr w:type="gramStart"/>
            <w:r w:rsidRPr="002F3566">
              <w:rPr>
                <w:rFonts w:eastAsia="Calibri" w:cs="Times New Roman"/>
                <w:sz w:val="22"/>
                <w:lang w:eastAsia="zh-CN"/>
              </w:rPr>
              <w:t>видо</w:t>
            </w:r>
            <w:proofErr w:type="spellEnd"/>
            <w:r w:rsidRPr="002F3566">
              <w:rPr>
                <w:rFonts w:eastAsia="Calibri" w:cs="Times New Roman"/>
                <w:sz w:val="22"/>
                <w:lang w:eastAsia="zh-CN"/>
              </w:rPr>
              <w:t>-временных</w:t>
            </w:r>
            <w:proofErr w:type="gramEnd"/>
            <w:r w:rsidRPr="002F3566">
              <w:rPr>
                <w:rFonts w:eastAsia="Calibri" w:cs="Times New Roman"/>
                <w:sz w:val="22"/>
                <w:lang w:eastAsia="zh-CN"/>
              </w:rPr>
              <w:t xml:space="preserve"> формах действительного залога в изъявительном наклонении в </w:t>
            </w:r>
            <w:proofErr w:type="spellStart"/>
            <w:r w:rsidRPr="002F3566">
              <w:rPr>
                <w:rFonts w:eastAsia="Calibri" w:cs="Times New Roman"/>
                <w:i/>
                <w:sz w:val="22"/>
                <w:lang w:eastAsia="zh-CN"/>
              </w:rPr>
              <w:t>Present</w:t>
            </w:r>
            <w:proofErr w:type="spellEnd"/>
            <w:r w:rsidRPr="002F3566">
              <w:rPr>
                <w:rFonts w:eastAsia="Calibri" w:cs="Times New Roman"/>
                <w:i/>
                <w:sz w:val="22"/>
                <w:lang w:eastAsia="zh-CN"/>
              </w:rPr>
              <w:t xml:space="preserve"> </w:t>
            </w:r>
            <w:proofErr w:type="spellStart"/>
            <w:r w:rsidRPr="002F3566">
              <w:rPr>
                <w:rFonts w:eastAsia="Calibri" w:cs="Times New Roman"/>
                <w:i/>
                <w:sz w:val="22"/>
                <w:lang w:eastAsia="zh-CN"/>
              </w:rPr>
              <w:t>Continuous</w:t>
            </w:r>
            <w:proofErr w:type="spellEnd"/>
            <w:r w:rsidRPr="002F3566">
              <w:rPr>
                <w:rFonts w:eastAsia="Calibri" w:cs="Times New Roman"/>
                <w:i/>
                <w:sz w:val="22"/>
                <w:lang w:eastAsia="zh-CN"/>
              </w:rPr>
              <w:t xml:space="preserve"> </w:t>
            </w:r>
            <w:proofErr w:type="spellStart"/>
            <w:r w:rsidRPr="002F3566">
              <w:rPr>
                <w:rFonts w:eastAsia="Calibri" w:cs="Times New Roman"/>
                <w:i/>
                <w:sz w:val="22"/>
                <w:lang w:eastAsia="zh-CN"/>
              </w:rPr>
              <w:t>Tense</w:t>
            </w:r>
            <w:proofErr w:type="spellEnd"/>
            <w:r w:rsidRPr="002F3566">
              <w:rPr>
                <w:rFonts w:eastAsia="Calibri" w:cs="Times New Roman"/>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возвратные, неопределённые местоимения (</w:t>
            </w:r>
            <w:r w:rsidRPr="002F3566">
              <w:rPr>
                <w:rFonts w:eastAsia="Calibri" w:cs="Times New Roman"/>
                <w:i/>
                <w:sz w:val="22"/>
                <w:lang w:val="en-US" w:eastAsia="zh-CN"/>
              </w:rPr>
              <w:t>some</w:t>
            </w:r>
            <w:r w:rsidRPr="002F3566">
              <w:rPr>
                <w:rFonts w:eastAsia="Calibri" w:cs="Times New Roman"/>
                <w:i/>
                <w:sz w:val="22"/>
                <w:lang w:eastAsia="zh-CN"/>
              </w:rPr>
              <w:t xml:space="preserve">, </w:t>
            </w:r>
            <w:r w:rsidRPr="002F3566">
              <w:rPr>
                <w:rFonts w:eastAsia="Calibri" w:cs="Times New Roman"/>
                <w:i/>
                <w:sz w:val="22"/>
                <w:lang w:val="en-US" w:eastAsia="zh-CN"/>
              </w:rPr>
              <w:t>any</w:t>
            </w:r>
            <w:r w:rsidRPr="002F3566">
              <w:rPr>
                <w:rFonts w:eastAsia="Calibri" w:cs="Times New Roman"/>
                <w:sz w:val="22"/>
                <w:lang w:eastAsia="zh-CN"/>
              </w:rPr>
              <w:t>) и их производные</w:t>
            </w:r>
          </w:p>
          <w:p w:rsidR="002F3566" w:rsidRPr="002F3566" w:rsidRDefault="002F3566" w:rsidP="002F3566">
            <w:pPr>
              <w:suppressAutoHyphens/>
              <w:spacing w:line="240" w:lineRule="auto"/>
              <w:ind w:firstLine="0"/>
              <w:jc w:val="left"/>
              <w:rPr>
                <w:rFonts w:eastAsia="Calibri" w:cs="Times New Roman"/>
                <w:sz w:val="22"/>
                <w:lang w:val="en-US" w:eastAsia="zh-CN"/>
              </w:rPr>
            </w:pPr>
            <w:r w:rsidRPr="002F3566">
              <w:rPr>
                <w:rFonts w:eastAsia="Calibri" w:cs="Times New Roman"/>
                <w:sz w:val="22"/>
                <w:lang w:val="en-US" w:eastAsia="zh-CN"/>
              </w:rPr>
              <w:lastRenderedPageBreak/>
              <w:t>(</w:t>
            </w:r>
            <w:r w:rsidRPr="002F3566">
              <w:rPr>
                <w:rFonts w:eastAsia="Calibri" w:cs="Times New Roman"/>
                <w:i/>
                <w:sz w:val="22"/>
                <w:lang w:val="en-US" w:eastAsia="zh-CN"/>
              </w:rPr>
              <w:t>somebody, anybody; something, anything</w:t>
            </w:r>
            <w:r w:rsidRPr="002F3566">
              <w:rPr>
                <w:rFonts w:eastAsia="Calibri" w:cs="Times New Roman"/>
                <w:sz w:val="22"/>
                <w:lang w:val="en-US" w:eastAsia="zh-CN"/>
              </w:rPr>
              <w:t xml:space="preserve"> </w:t>
            </w:r>
            <w:r w:rsidRPr="002F3566">
              <w:rPr>
                <w:rFonts w:eastAsia="Calibri" w:cs="Times New Roman"/>
                <w:sz w:val="22"/>
                <w:lang w:eastAsia="zh-CN"/>
              </w:rPr>
              <w:t>и</w:t>
            </w:r>
            <w:r w:rsidRPr="002F3566">
              <w:rPr>
                <w:rFonts w:eastAsia="Calibri" w:cs="Times New Roman"/>
                <w:sz w:val="22"/>
                <w:lang w:val="en-US" w:eastAsia="zh-CN"/>
              </w:rPr>
              <w:t xml:space="preserve"> </w:t>
            </w:r>
            <w:r w:rsidRPr="002F3566">
              <w:rPr>
                <w:rFonts w:eastAsia="Calibri" w:cs="Times New Roman"/>
                <w:sz w:val="22"/>
                <w:lang w:eastAsia="zh-CN"/>
              </w:rPr>
              <w:t>другие</w:t>
            </w:r>
            <w:r w:rsidRPr="002F3566">
              <w:rPr>
                <w:rFonts w:eastAsia="Calibri" w:cs="Times New Roman"/>
                <w:sz w:val="22"/>
                <w:lang w:val="en-US"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различия в употреблении глаголов </w:t>
            </w:r>
            <w:r w:rsidRPr="002F3566">
              <w:rPr>
                <w:rFonts w:eastAsia="Calibri" w:cs="Times New Roman"/>
                <w:i/>
                <w:sz w:val="22"/>
                <w:lang w:val="en-US" w:eastAsia="zh-CN"/>
              </w:rPr>
              <w:t>make</w:t>
            </w:r>
            <w:r w:rsidRPr="002F3566">
              <w:rPr>
                <w:rFonts w:eastAsia="Calibri" w:cs="Times New Roman"/>
                <w:i/>
                <w:sz w:val="22"/>
                <w:lang w:eastAsia="zh-CN"/>
              </w:rPr>
              <w:t>/</w:t>
            </w:r>
            <w:r w:rsidRPr="002F3566">
              <w:rPr>
                <w:rFonts w:eastAsia="Calibri" w:cs="Times New Roman"/>
                <w:i/>
                <w:sz w:val="22"/>
                <w:lang w:val="en-US" w:eastAsia="zh-CN"/>
              </w:rPr>
              <w:t>do</w:t>
            </w:r>
            <w:r w:rsidRPr="002F3566">
              <w:rPr>
                <w:rFonts w:eastAsia="Calibri" w:cs="Times New Roman"/>
                <w:sz w:val="22"/>
                <w:lang w:eastAsia="zh-CN"/>
              </w:rPr>
              <w:t xml:space="preserve">; словообразование: образование имён прилагательных при помощи суффикса </w:t>
            </w:r>
            <w:r w:rsidRPr="002F3566">
              <w:rPr>
                <w:rFonts w:eastAsia="Calibri" w:cs="Times New Roman"/>
                <w:i/>
                <w:sz w:val="22"/>
                <w:lang w:eastAsia="zh-CN"/>
              </w:rPr>
              <w:t>-</w:t>
            </w:r>
            <w:proofErr w:type="spellStart"/>
            <w:r w:rsidRPr="002F3566">
              <w:rPr>
                <w:rFonts w:eastAsia="Calibri" w:cs="Times New Roman"/>
                <w:i/>
                <w:sz w:val="22"/>
                <w:lang w:val="en-US" w:eastAsia="zh-CN"/>
              </w:rPr>
              <w:t>ing</w:t>
            </w:r>
            <w:proofErr w:type="spellEnd"/>
            <w:r w:rsidRPr="002F3566">
              <w:rPr>
                <w:rFonts w:eastAsia="Calibri" w:cs="Times New Roman"/>
                <w:i/>
                <w:sz w:val="22"/>
                <w:lang w:eastAsia="zh-CN"/>
              </w:rPr>
              <w:t xml:space="preserve"> (</w:t>
            </w:r>
            <w:r w:rsidRPr="002F3566">
              <w:rPr>
                <w:rFonts w:eastAsia="Calibri" w:cs="Times New Roman"/>
                <w:i/>
                <w:sz w:val="22"/>
                <w:lang w:val="en-US" w:eastAsia="zh-CN"/>
              </w:rPr>
              <w:t>amazing</w:t>
            </w:r>
            <w:r w:rsidRPr="002F3566">
              <w:rPr>
                <w:rFonts w:eastAsia="Calibri" w:cs="Times New Roman"/>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числительные для обозначения дат и больших чисел (100–1000);</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повторение грамматического программного содержания: притяжательный падеж (</w:t>
            </w:r>
            <w:r w:rsidRPr="002F3566">
              <w:rPr>
                <w:rFonts w:eastAsia="Calibri" w:cs="Times New Roman"/>
                <w:i/>
                <w:sz w:val="22"/>
                <w:lang w:val="en-US" w:eastAsia="zh-CN"/>
              </w:rPr>
              <w:t>Possessive</w:t>
            </w:r>
            <w:r w:rsidRPr="002F3566">
              <w:rPr>
                <w:rFonts w:eastAsia="Calibri" w:cs="Times New Roman"/>
                <w:i/>
                <w:sz w:val="22"/>
                <w:lang w:eastAsia="zh-CN"/>
              </w:rPr>
              <w:t xml:space="preserve"> </w:t>
            </w:r>
            <w:r w:rsidRPr="002F3566">
              <w:rPr>
                <w:rFonts w:eastAsia="Calibri" w:cs="Times New Roman"/>
                <w:i/>
                <w:sz w:val="22"/>
                <w:lang w:val="en-US" w:eastAsia="zh-CN"/>
              </w:rPr>
              <w:t>case</w:t>
            </w:r>
            <w:r w:rsidRPr="002F3566">
              <w:rPr>
                <w:rFonts w:eastAsia="Calibri" w:cs="Times New Roman"/>
                <w:i/>
                <w:sz w:val="22"/>
                <w:lang w:eastAsia="zh-CN"/>
              </w:rPr>
              <w:t>),</w:t>
            </w:r>
            <w:r w:rsidRPr="002F3566">
              <w:rPr>
                <w:rFonts w:eastAsia="Calibri" w:cs="Times New Roman"/>
                <w:sz w:val="22"/>
                <w:lang w:eastAsia="zh-CN"/>
              </w:rPr>
              <w:t xml:space="preserve"> притяжательные</w:t>
            </w:r>
          </w:p>
          <w:p w:rsidR="002F3566" w:rsidRPr="002F3566" w:rsidRDefault="002F3566" w:rsidP="002F3566">
            <w:pPr>
              <w:suppressAutoHyphens/>
              <w:spacing w:line="240" w:lineRule="auto"/>
              <w:ind w:firstLine="0"/>
              <w:jc w:val="left"/>
              <w:rPr>
                <w:rFonts w:ascii="Calibri" w:eastAsia="Calibri" w:hAnsi="Calibri" w:cs="Calibri"/>
                <w:sz w:val="22"/>
                <w:lang w:eastAsia="zh-CN"/>
              </w:rPr>
            </w:pPr>
            <w:r w:rsidRPr="002F3566">
              <w:rPr>
                <w:rFonts w:eastAsia="Calibri" w:cs="Times New Roman"/>
                <w:sz w:val="22"/>
                <w:lang w:eastAsia="zh-CN"/>
              </w:rPr>
              <w:t>прилагательные</w:t>
            </w:r>
          </w:p>
        </w:tc>
        <w:tc>
          <w:tcPr>
            <w:tcW w:w="2976" w:type="dxa"/>
            <w:vMerge w:val="restart"/>
            <w:shd w:val="clear" w:color="auto" w:fill="auto"/>
          </w:tcPr>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i/>
                <w:sz w:val="22"/>
                <w:lang w:eastAsia="zh-CN"/>
              </w:rPr>
              <w:lastRenderedPageBreak/>
              <w:t>Диалогическая речь: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вести диалог этикетного характера: начинать,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поддерживать 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заканчивать разговор,</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вежливо переспрашивать,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поздравлять с праздником,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выражать пожелания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 вежливо реагировать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поздравление,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выражать благодарность,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вежливо соглашаться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предложение 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отказываться от предложения собеседника;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диалог-побуждение к действию: обращаться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диалог-расспрос: сообщать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фактическую информацию, отвечая на вопросы разных видов, выражать своё отношение к обсуждаемым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фактам и событиям, запрашивать интересующую информацию, переходить с позиции спрашивающего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позицию отвечающего и наоборот.</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i/>
                <w:sz w:val="22"/>
                <w:lang w:eastAsia="zh-CN"/>
              </w:rPr>
              <w:t>Монологическая речь:</w:t>
            </w:r>
            <w:r w:rsidRPr="002F3566">
              <w:rPr>
                <w:rFonts w:eastAsia="Calibri" w:cs="Times New Roman"/>
                <w:sz w:val="22"/>
                <w:lang w:eastAsia="zh-CN"/>
              </w:rPr>
              <w:t xml:space="preserve"> создавать устные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связные монологические высказывания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использованием основных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коммуникативных типов речи: описание; повествование; изложение; краткое изложение результатов выполненной проектной работы. </w:t>
            </w:r>
            <w:r w:rsidRPr="002F3566">
              <w:rPr>
                <w:rFonts w:eastAsia="Calibri" w:cs="Times New Roman"/>
                <w:i/>
                <w:sz w:val="22"/>
                <w:lang w:eastAsia="zh-CN"/>
              </w:rPr>
              <w:t>Аудирование: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понимать на слух речь учителя и одноклассников</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и вербальная (невербальная) реакция на услышанное; понимать на слух несложные адаптированные аутентичные </w:t>
            </w:r>
            <w:proofErr w:type="spellStart"/>
            <w:r w:rsidRPr="002F3566">
              <w:rPr>
                <w:rFonts w:eastAsia="Calibri" w:cs="Times New Roman"/>
                <w:sz w:val="22"/>
                <w:lang w:eastAsia="zh-CN"/>
              </w:rPr>
              <w:t>аудиотексты</w:t>
            </w:r>
            <w:proofErr w:type="spellEnd"/>
            <w:r w:rsidRPr="002F3566">
              <w:rPr>
                <w:rFonts w:eastAsia="Calibri" w:cs="Times New Roman"/>
                <w:sz w:val="22"/>
                <w:lang w:eastAsia="zh-CN"/>
              </w:rPr>
              <w:t>, содержащие отдельные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незнакомые слова, с разной глубиной проникновения в их содержание в зависимости от поставленной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коммуникативной задачи: с пониманием основного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содержания, с пониманием запрашиваемой информации.</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i/>
                <w:sz w:val="22"/>
                <w:lang w:eastAsia="zh-CN"/>
              </w:rPr>
              <w:t>Чтение: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читать про себя и понимать адаптированные аутентичные тексты разных жанров и стилей, содержащие отдельные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незнакомые слова,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различной глубиной проникновения в их содержание в зависимости от поставленной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коммуникативной задачи: с пониманием основного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содержания, с пониманием запрашиваемой информации; читать и интерпретировать </w:t>
            </w:r>
            <w:proofErr w:type="spellStart"/>
            <w:r w:rsidRPr="002F3566">
              <w:rPr>
                <w:rFonts w:eastAsia="Calibri" w:cs="Times New Roman"/>
                <w:sz w:val="22"/>
                <w:lang w:eastAsia="zh-CN"/>
              </w:rPr>
              <w:t>несплошные</w:t>
            </w:r>
            <w:proofErr w:type="spellEnd"/>
            <w:r w:rsidRPr="002F3566">
              <w:rPr>
                <w:rFonts w:eastAsia="Calibri" w:cs="Times New Roman"/>
                <w:sz w:val="22"/>
                <w:lang w:eastAsia="zh-CN"/>
              </w:rPr>
              <w:t xml:space="preserve"> тексты</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(таблицы) и понимать представленную в них информацию.</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i/>
                <w:sz w:val="22"/>
                <w:lang w:eastAsia="zh-CN"/>
              </w:rPr>
              <w:t xml:space="preserve">Письменная речь: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списывать текст и выписывать из него</w:t>
            </w:r>
          </w:p>
          <w:p w:rsidR="002F3566" w:rsidRPr="002F3566" w:rsidRDefault="002F3566" w:rsidP="002F3566">
            <w:pPr>
              <w:suppressAutoHyphens/>
              <w:spacing w:line="240" w:lineRule="auto"/>
              <w:ind w:firstLine="0"/>
              <w:jc w:val="left"/>
              <w:rPr>
                <w:rFonts w:eastAsia="Calibri" w:cs="Times New Roman"/>
                <w:sz w:val="22"/>
                <w:lang w:eastAsia="zh-CN"/>
              </w:rPr>
            </w:pPr>
            <w:proofErr w:type="gramStart"/>
            <w:r w:rsidRPr="002F3566">
              <w:rPr>
                <w:rFonts w:eastAsia="Calibri" w:cs="Times New Roman"/>
                <w:sz w:val="22"/>
                <w:lang w:eastAsia="zh-CN"/>
              </w:rPr>
              <w:t>слова,  словосочетания</w:t>
            </w:r>
            <w:proofErr w:type="gramEnd"/>
            <w:r w:rsidRPr="002F3566">
              <w:rPr>
                <w:rFonts w:eastAsia="Calibri" w:cs="Times New Roman"/>
                <w:sz w:val="22"/>
                <w:lang w:eastAsia="zh-CN"/>
              </w:rPr>
              <w:t>, предложения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соответствии с решаемой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коммуникативной задачей; заполнять анкеты и формуляры: сообщать о себе основных сведения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соответствии с нормами, принятыми в англоговорящих странах; писать электронное сообщение личного характера в соответствии с нормами неофициального общения, принятыми в странах изучаемого языка.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i/>
                <w:sz w:val="22"/>
                <w:lang w:eastAsia="zh-CN"/>
              </w:rPr>
              <w:t>Фонетическая сторона речи:</w:t>
            </w:r>
            <w:r w:rsidRPr="002F3566">
              <w:rPr>
                <w:rFonts w:eastAsia="Calibri" w:cs="Times New Roman"/>
                <w:sz w:val="22"/>
                <w:lang w:eastAsia="zh-CN"/>
              </w:rPr>
              <w:t xml:space="preserve"> различать на слух, без </w:t>
            </w:r>
            <w:r w:rsidRPr="002F3566">
              <w:rPr>
                <w:rFonts w:eastAsia="Calibri" w:cs="Times New Roman"/>
                <w:sz w:val="22"/>
                <w:lang w:eastAsia="zh-CN"/>
              </w:rPr>
              <w:lastRenderedPageBreak/>
              <w:t>фонематических ошибок, ведущих к сбою</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коммуникации, произносить слова с соблюдением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читать вслух небольшие адаптированные аутентичные тексты, построенные на изученном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языковом материале, с соблюдением правил чтения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 соответствующей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интонации, демонстрирующие понимание текста.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i/>
                <w:sz w:val="22"/>
                <w:lang w:eastAsia="zh-CN"/>
              </w:rPr>
              <w:t>Графика, орфография, пунктуация:</w:t>
            </w:r>
            <w:r w:rsidRPr="002F3566">
              <w:rPr>
                <w:rFonts w:eastAsia="Calibri" w:cs="Times New Roman"/>
                <w:sz w:val="22"/>
                <w:lang w:eastAsia="zh-CN"/>
              </w:rPr>
              <w:t xml:space="preserve"> правильно писать изученные слова; правильно использовать знаки препинания;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пунктуационно правильно,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соответствии с нормами речевого этикета, принятыми в странах изучаемого языка, оформлять электронное сообщение личного характера.</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i/>
                <w:sz w:val="22"/>
                <w:lang w:eastAsia="zh-CN"/>
              </w:rPr>
              <w:t>Лексическая сторона речи: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Распознавать в письменном и звучащем тексте и употреблять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языке нормы лексической сочетаемости.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i/>
                <w:sz w:val="22"/>
                <w:lang w:eastAsia="zh-CN"/>
              </w:rPr>
              <w:t>Грамматическая сторона речи:</w:t>
            </w:r>
            <w:r w:rsidRPr="002F3566">
              <w:rPr>
                <w:rFonts w:eastAsia="Calibri" w:cs="Times New Roman"/>
                <w:sz w:val="22"/>
                <w:lang w:eastAsia="zh-CN"/>
              </w:rPr>
              <w:t xml:space="preserve"> распознавать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в письменном и звучащем тексте и употреблять в устной и письменной речи </w:t>
            </w:r>
            <w:r w:rsidRPr="002F3566">
              <w:rPr>
                <w:rFonts w:eastAsia="Calibri" w:cs="Times New Roman"/>
                <w:sz w:val="22"/>
                <w:lang w:eastAsia="zh-CN"/>
              </w:rPr>
              <w:lastRenderedPageBreak/>
              <w:t>изученные морфологические формы и синтаксические конструкции английского языка</w:t>
            </w: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1.2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w:t>
            </w:r>
            <w:r w:rsidRPr="002F3566">
              <w:rPr>
                <w:rFonts w:eastAsia="Calibri" w:cs="Times New Roman"/>
                <w:spacing w:val="-7"/>
                <w:sz w:val="22"/>
                <w:lang w:eastAsia="zh-CN"/>
              </w:rPr>
              <w:t xml:space="preserve"> </w:t>
            </w:r>
            <w:r w:rsidRPr="002F3566">
              <w:rPr>
                <w:rFonts w:eastAsia="Calibri" w:cs="Times New Roman"/>
                <w:sz w:val="22"/>
                <w:lang w:eastAsia="zh-CN"/>
              </w:rPr>
              <w:t>и</w:t>
            </w:r>
            <w:r w:rsidRPr="002F3566">
              <w:rPr>
                <w:rFonts w:eastAsia="Calibri" w:cs="Times New Roman"/>
                <w:spacing w:val="-3"/>
                <w:sz w:val="22"/>
                <w:lang w:eastAsia="zh-CN"/>
              </w:rPr>
              <w:t xml:space="preserve"> </w:t>
            </w:r>
            <w:r w:rsidRPr="002F3566">
              <w:rPr>
                <w:rFonts w:eastAsia="Calibri" w:cs="Times New Roman"/>
                <w:sz w:val="22"/>
                <w:lang w:eastAsia="zh-CN"/>
              </w:rPr>
              <w:t>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573"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Итого</w:t>
            </w:r>
            <w:r w:rsidRPr="002F3566">
              <w:rPr>
                <w:rFonts w:eastAsia="Calibri" w:cs="Times New Roman"/>
                <w:spacing w:val="-5"/>
                <w:sz w:val="22"/>
                <w:lang w:eastAsia="zh-CN"/>
              </w:rPr>
              <w:t xml:space="preserve"> </w:t>
            </w:r>
            <w:r w:rsidRPr="002F3566">
              <w:rPr>
                <w:rFonts w:eastAsia="Calibri" w:cs="Times New Roman"/>
                <w:sz w:val="22"/>
                <w:lang w:eastAsia="zh-CN"/>
              </w:rPr>
              <w:t>по</w:t>
            </w:r>
            <w:r w:rsidRPr="002F3566">
              <w:rPr>
                <w:rFonts w:eastAsia="Calibri" w:cs="Times New Roman"/>
                <w:spacing w:val="-5"/>
                <w:sz w:val="22"/>
                <w:lang w:eastAsia="zh-CN"/>
              </w:rPr>
              <w:t xml:space="preserve"> </w:t>
            </w:r>
            <w:r w:rsidRPr="002F3566">
              <w:rPr>
                <w:rFonts w:eastAsia="Calibri" w:cs="Times New Roman"/>
                <w:sz w:val="22"/>
                <w:lang w:eastAsia="zh-CN"/>
              </w:rPr>
              <w:t>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15</w:t>
            </w:r>
          </w:p>
        </w:tc>
        <w:tc>
          <w:tcPr>
            <w:tcW w:w="3573"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707"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6»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383"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384" w:history="1">
              <w:r w:rsidR="002F3566" w:rsidRPr="002F3566">
                <w:rPr>
                  <w:rFonts w:eastAsia="Calibri" w:cs="Times New Roman"/>
                  <w:color w:val="0000FF"/>
                  <w:sz w:val="22"/>
                  <w:u w:val="single"/>
                  <w:lang w:eastAsia="zh-CN"/>
                </w:rPr>
                <w:t>https://resh.edu.ru/subject/11/6/</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385" w:history="1">
              <w:r w:rsidRPr="002F3566">
                <w:rPr>
                  <w:rFonts w:eastAsia="Calibri" w:cs="Times New Roman"/>
                  <w:color w:val="0000FF"/>
                  <w:sz w:val="22"/>
                  <w:u w:val="single"/>
                  <w:lang w:eastAsia="zh-CN"/>
                </w:rPr>
                <w:t>https://lesson.edu.ru/09/06</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7225"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2. Внешность и характер человека (литературного персонажа)</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rPr>
          <w:trHeight w:val="9135"/>
        </w:trPr>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2.1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Внешность и характер человека (литературного персонажа)</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573"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навыки: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диалог-расспрос: сообщать фактическую информацию, отвечая на вопросы разных видов, запрашивать интересующую информацию (описать внешность и характер человека/ литературного персонажа), переходить с позиции спрашивающего на позицию отвечающего и наоборот;</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создание устных связных монологических высказываний с использованием основных коммуникативных типов речи: описание (предмета, внешности и одежды человека), в том числе характеристика (черты характера реального человека или литературного персонажа);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чтение </w:t>
            </w:r>
            <w:proofErr w:type="spellStart"/>
            <w:r w:rsidRPr="002F3566">
              <w:rPr>
                <w:rFonts w:eastAsia="Calibri" w:cs="Times New Roman"/>
                <w:sz w:val="22"/>
                <w:lang w:eastAsia="zh-CN"/>
              </w:rPr>
              <w:t>несплошных</w:t>
            </w:r>
            <w:proofErr w:type="spellEnd"/>
            <w:r w:rsidRPr="002F3566">
              <w:rPr>
                <w:rFonts w:eastAsia="Calibri" w:cs="Times New Roman"/>
                <w:sz w:val="22"/>
                <w:lang w:eastAsia="zh-CN"/>
              </w:rPr>
              <w:t xml:space="preserve"> текстов (таблиц) и понимание представленной в них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с пониманием запрашиваемой информации; заполнение анкет и формуляров: сообщение о себе основных сведений в соответствии с нормами, принятыми в англоговорящих странах; создание небольшого письменного высказывания с опорой на образец, план, иллюстрацию (фото или изображение члена семьи/друга/литературного персонажа).</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правильное написание изученных слов; правильное использование </w:t>
            </w:r>
            <w:r w:rsidRPr="002F3566">
              <w:rPr>
                <w:rFonts w:eastAsia="Calibri" w:cs="Times New Roman"/>
                <w:sz w:val="22"/>
                <w:lang w:eastAsia="zh-CN"/>
              </w:rPr>
              <w:lastRenderedPageBreak/>
              <w:t>знаков препинания: точки, вопросительного и восклицательного знаков в конце предложения; запятой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при перечислении и обращении; апострофа;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sz w:val="22"/>
                <w:lang w:eastAsia="zh-CN"/>
              </w:rPr>
              <w:t xml:space="preserve">речи (описание внешности/ характера); предложения с конструкциями </w:t>
            </w:r>
            <w:r w:rsidRPr="002F3566">
              <w:rPr>
                <w:rFonts w:eastAsia="Calibri" w:cs="Times New Roman"/>
                <w:i/>
                <w:sz w:val="22"/>
                <w:lang w:val="en-US" w:eastAsia="zh-CN"/>
              </w:rPr>
              <w:t>as</w:t>
            </w:r>
            <w:r w:rsidRPr="002F3566">
              <w:rPr>
                <w:rFonts w:eastAsia="Calibri" w:cs="Times New Roman"/>
                <w:i/>
                <w:sz w:val="22"/>
                <w:lang w:eastAsia="zh-CN"/>
              </w:rPr>
              <w:t xml:space="preserve"> … </w:t>
            </w:r>
            <w:r w:rsidRPr="002F3566">
              <w:rPr>
                <w:rFonts w:eastAsia="Calibri" w:cs="Times New Roman"/>
                <w:i/>
                <w:sz w:val="22"/>
                <w:lang w:val="en-US" w:eastAsia="zh-CN"/>
              </w:rPr>
              <w:t>as</w:t>
            </w:r>
            <w:r w:rsidRPr="002F3566">
              <w:rPr>
                <w:rFonts w:eastAsia="Calibri" w:cs="Times New Roman"/>
                <w:i/>
                <w:sz w:val="22"/>
                <w:lang w:eastAsia="zh-CN"/>
              </w:rPr>
              <w:t xml:space="preserve">, </w:t>
            </w:r>
            <w:r w:rsidRPr="002F3566">
              <w:rPr>
                <w:rFonts w:eastAsia="Calibri" w:cs="Times New Roman"/>
                <w:i/>
                <w:sz w:val="22"/>
                <w:lang w:val="en-US" w:eastAsia="zh-CN"/>
              </w:rPr>
              <w:t>not</w:t>
            </w:r>
            <w:r w:rsidRPr="002F3566">
              <w:rPr>
                <w:rFonts w:eastAsia="Calibri" w:cs="Times New Roman"/>
                <w:i/>
                <w:sz w:val="22"/>
                <w:lang w:eastAsia="zh-CN"/>
              </w:rPr>
              <w:t xml:space="preserve"> </w:t>
            </w:r>
            <w:r w:rsidRPr="002F3566">
              <w:rPr>
                <w:rFonts w:eastAsia="Calibri" w:cs="Times New Roman"/>
                <w:i/>
                <w:sz w:val="22"/>
                <w:lang w:val="en-US" w:eastAsia="zh-CN"/>
              </w:rPr>
              <w:t>so</w:t>
            </w:r>
            <w:r w:rsidRPr="002F3566">
              <w:rPr>
                <w:rFonts w:eastAsia="Calibri" w:cs="Times New Roman"/>
                <w:i/>
                <w:sz w:val="22"/>
                <w:lang w:eastAsia="zh-CN"/>
              </w:rPr>
              <w:t xml:space="preserve"> … </w:t>
            </w:r>
            <w:r w:rsidRPr="002F3566">
              <w:rPr>
                <w:rFonts w:eastAsia="Calibri" w:cs="Times New Roman"/>
                <w:i/>
                <w:sz w:val="22"/>
                <w:lang w:val="en-US" w:eastAsia="zh-CN"/>
              </w:rPr>
              <w:t>as</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повторение грамматического программного содержания: притяжательный падеж (</w:t>
            </w:r>
            <w:r w:rsidRPr="002F3566">
              <w:rPr>
                <w:rFonts w:eastAsia="Calibri" w:cs="Times New Roman"/>
                <w:i/>
                <w:sz w:val="22"/>
                <w:lang w:val="en-US" w:eastAsia="zh-CN"/>
              </w:rPr>
              <w:t>Possessive</w:t>
            </w:r>
            <w:r w:rsidRPr="002F3566">
              <w:rPr>
                <w:rFonts w:eastAsia="Calibri" w:cs="Times New Roman"/>
                <w:i/>
                <w:sz w:val="22"/>
                <w:lang w:eastAsia="zh-CN"/>
              </w:rPr>
              <w:t xml:space="preserve"> </w:t>
            </w:r>
            <w:r w:rsidRPr="002F3566">
              <w:rPr>
                <w:rFonts w:eastAsia="Calibri" w:cs="Times New Roman"/>
                <w:i/>
                <w:sz w:val="22"/>
                <w:lang w:val="en-US" w:eastAsia="zh-CN"/>
              </w:rPr>
              <w:t>case</w:t>
            </w:r>
            <w:r w:rsidRPr="002F3566">
              <w:rPr>
                <w:rFonts w:eastAsia="Calibri" w:cs="Times New Roman"/>
                <w:sz w:val="22"/>
                <w:lang w:eastAsia="zh-CN"/>
              </w:rPr>
              <w:t>), притяжательные прилагательные,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притяжательные местоимения</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2.2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w:t>
            </w:r>
            <w:r w:rsidRPr="002F3566">
              <w:rPr>
                <w:rFonts w:eastAsia="Calibri" w:cs="Times New Roman"/>
                <w:spacing w:val="-7"/>
                <w:sz w:val="22"/>
                <w:lang w:eastAsia="zh-CN"/>
              </w:rPr>
              <w:t xml:space="preserve"> </w:t>
            </w:r>
            <w:r w:rsidRPr="002F3566">
              <w:rPr>
                <w:rFonts w:eastAsia="Calibri" w:cs="Times New Roman"/>
                <w:sz w:val="22"/>
                <w:lang w:eastAsia="zh-CN"/>
              </w:rPr>
              <w:t>и</w:t>
            </w:r>
            <w:r w:rsidRPr="002F3566">
              <w:rPr>
                <w:rFonts w:eastAsia="Calibri" w:cs="Times New Roman"/>
                <w:spacing w:val="-3"/>
                <w:sz w:val="22"/>
                <w:lang w:eastAsia="zh-CN"/>
              </w:rPr>
              <w:t xml:space="preserve"> </w:t>
            </w:r>
            <w:r w:rsidRPr="002F3566">
              <w:rPr>
                <w:rFonts w:eastAsia="Calibri" w:cs="Times New Roman"/>
                <w:sz w:val="22"/>
                <w:lang w:eastAsia="zh-CN"/>
              </w:rPr>
              <w:t>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573"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Итого</w:t>
            </w:r>
            <w:r w:rsidRPr="002F3566">
              <w:rPr>
                <w:rFonts w:eastAsia="Calibri" w:cs="Times New Roman"/>
                <w:spacing w:val="-5"/>
                <w:sz w:val="22"/>
                <w:lang w:eastAsia="zh-CN"/>
              </w:rPr>
              <w:t xml:space="preserve"> </w:t>
            </w:r>
            <w:r w:rsidRPr="002F3566">
              <w:rPr>
                <w:rFonts w:eastAsia="Calibri" w:cs="Times New Roman"/>
                <w:sz w:val="22"/>
                <w:lang w:eastAsia="zh-CN"/>
              </w:rPr>
              <w:t>по</w:t>
            </w:r>
            <w:r w:rsidRPr="002F3566">
              <w:rPr>
                <w:rFonts w:eastAsia="Calibri" w:cs="Times New Roman"/>
                <w:spacing w:val="-5"/>
                <w:sz w:val="22"/>
                <w:lang w:eastAsia="zh-CN"/>
              </w:rPr>
              <w:t xml:space="preserve"> </w:t>
            </w:r>
            <w:r w:rsidRPr="002F3566">
              <w:rPr>
                <w:rFonts w:eastAsia="Calibri" w:cs="Times New Roman"/>
                <w:sz w:val="22"/>
                <w:lang w:eastAsia="zh-CN"/>
              </w:rPr>
              <w:t>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4</w:t>
            </w:r>
          </w:p>
        </w:tc>
        <w:tc>
          <w:tcPr>
            <w:tcW w:w="3573"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707"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6»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386"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387" w:history="1">
              <w:r w:rsidR="002F3566" w:rsidRPr="002F3566">
                <w:rPr>
                  <w:rFonts w:eastAsia="Calibri" w:cs="Times New Roman"/>
                  <w:color w:val="0000FF"/>
                  <w:sz w:val="22"/>
                  <w:u w:val="single"/>
                  <w:lang w:eastAsia="zh-CN"/>
                </w:rPr>
                <w:t>https://resh.edu.ru/subject/11/6/</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388" w:history="1">
              <w:r w:rsidRPr="002F3566">
                <w:rPr>
                  <w:rFonts w:eastAsia="Calibri" w:cs="Times New Roman"/>
                  <w:color w:val="0000FF"/>
                  <w:sz w:val="22"/>
                  <w:u w:val="single"/>
                  <w:lang w:eastAsia="zh-CN"/>
                </w:rPr>
                <w:t>https://lesson.edu.ru/09/06</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7225"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3. Досуг и увлечения (хобби) современного подростка (чтение, кино, театр, спорт)</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3.11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Досуг и увлечения (хобби) современного подростка (чтение, кино, театр, спорт)</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12</w:t>
            </w:r>
          </w:p>
        </w:tc>
        <w:tc>
          <w:tcPr>
            <w:tcW w:w="3573"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навыки: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 вежливо переспрашивать, вежливо соглашаться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предложение и отказываться от предложения собеседника; диалог-</w:t>
            </w:r>
            <w:r w:rsidRPr="002F3566">
              <w:rPr>
                <w:rFonts w:eastAsia="Calibri" w:cs="Times New Roman"/>
                <w:sz w:val="22"/>
                <w:lang w:eastAsia="zh-CN"/>
              </w:rPr>
              <w:lastRenderedPageBreak/>
              <w:t>расспрос: сообщать фактическую информацию, отвечая на вопросы разных видов;</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повествование (сообщение); краткое изложение результатов выполненной проектной работы; аудирование: с пониманием основного содержания, с пониманием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чтение с пониманием основного содержания, с пониманием запрашиваемой информации; чтение </w:t>
            </w:r>
            <w:proofErr w:type="spellStart"/>
            <w:r w:rsidRPr="002F3566">
              <w:rPr>
                <w:rFonts w:eastAsia="Calibri" w:cs="Times New Roman"/>
                <w:sz w:val="22"/>
                <w:lang w:eastAsia="zh-CN"/>
              </w:rPr>
              <w:t>несплошных</w:t>
            </w:r>
            <w:proofErr w:type="spellEnd"/>
            <w:r w:rsidRPr="002F3566">
              <w:rPr>
                <w:rFonts w:eastAsia="Calibri" w:cs="Times New Roman"/>
                <w:sz w:val="22"/>
                <w:lang w:eastAsia="zh-CN"/>
              </w:rPr>
              <w:t xml:space="preserve"> текстов (таблиц) и понимание представленной в них информации; письмо: списывание текста и выписывание из него слов, словосочетаний, предложений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соответствии с решаемой коммуникативной задачей; заполнение анкет и формуляров: сообщение о себе основных сведений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соответствии с нормами, принятыми в англоговорящих странах.</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адаптированных аутентичных текстов, построенных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изученном языковом материале, с соблюдением правил чтения и соответствующей интонации,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демонстрирующее понимание текста; правильное написание изученных слов; распознавание в письменном и звучащем тексте и употребление в устной и письменной речи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лексических единиц (слов (название настольных игр, командных игр, видов спорта и др.), словосочетаний (лексические единицы по теме досуг с глаголами </w:t>
            </w:r>
            <w:r w:rsidRPr="002F3566">
              <w:rPr>
                <w:rFonts w:eastAsia="Calibri" w:cs="Times New Roman"/>
                <w:i/>
                <w:sz w:val="22"/>
                <w:lang w:val="en-US" w:eastAsia="zh-CN"/>
              </w:rPr>
              <w:t>go</w:t>
            </w:r>
            <w:r w:rsidRPr="002F3566">
              <w:rPr>
                <w:rFonts w:eastAsia="Calibri" w:cs="Times New Roman"/>
                <w:i/>
                <w:sz w:val="22"/>
                <w:lang w:eastAsia="zh-CN"/>
              </w:rPr>
              <w:t>/</w:t>
            </w:r>
            <w:r w:rsidRPr="002F3566">
              <w:rPr>
                <w:rFonts w:eastAsia="Calibri" w:cs="Times New Roman"/>
                <w:i/>
                <w:sz w:val="22"/>
                <w:lang w:val="en-US" w:eastAsia="zh-CN"/>
              </w:rPr>
              <w:t>do</w:t>
            </w:r>
            <w:r w:rsidRPr="002F3566">
              <w:rPr>
                <w:rFonts w:eastAsia="Calibri" w:cs="Times New Roman"/>
                <w:sz w:val="22"/>
                <w:lang w:eastAsia="zh-CN"/>
              </w:rPr>
              <w:t xml:space="preserve">), речевых клише), обслуживающих ситуации общения в рамках тематического содержания речи (досуг и хобби); глаголы в </w:t>
            </w:r>
            <w:proofErr w:type="spellStart"/>
            <w:r w:rsidRPr="002F3566">
              <w:rPr>
                <w:rFonts w:eastAsia="Calibri" w:cs="Times New Roman"/>
                <w:sz w:val="22"/>
                <w:lang w:eastAsia="zh-CN"/>
              </w:rPr>
              <w:t>видо</w:t>
            </w:r>
            <w:proofErr w:type="spellEnd"/>
            <w:r w:rsidRPr="002F3566">
              <w:rPr>
                <w:rFonts w:eastAsia="Calibri" w:cs="Times New Roman"/>
                <w:sz w:val="22"/>
                <w:lang w:eastAsia="zh-CN"/>
              </w:rPr>
              <w:t xml:space="preserve">-временных формах действительного залога в изъявительном наклонении в </w:t>
            </w:r>
            <w:r w:rsidRPr="002F3566">
              <w:rPr>
                <w:rFonts w:eastAsia="Calibri" w:cs="Times New Roman"/>
                <w:i/>
                <w:sz w:val="22"/>
                <w:lang w:val="en-US" w:eastAsia="zh-CN"/>
              </w:rPr>
              <w:t>Present</w:t>
            </w:r>
            <w:r w:rsidRPr="002F3566">
              <w:rPr>
                <w:rFonts w:eastAsia="Calibri" w:cs="Times New Roman"/>
                <w:i/>
                <w:sz w:val="22"/>
                <w:lang w:eastAsia="zh-CN"/>
              </w:rPr>
              <w:t>/</w:t>
            </w:r>
            <w:r w:rsidRPr="002F3566">
              <w:rPr>
                <w:rFonts w:eastAsia="Calibri" w:cs="Times New Roman"/>
                <w:i/>
                <w:sz w:val="22"/>
                <w:lang w:val="en-US" w:eastAsia="zh-CN"/>
              </w:rPr>
              <w:t>Past</w:t>
            </w:r>
            <w:r w:rsidRPr="002F3566">
              <w:rPr>
                <w:rFonts w:eastAsia="Calibri" w:cs="Times New Roman"/>
                <w:i/>
                <w:sz w:val="22"/>
                <w:lang w:eastAsia="zh-CN"/>
              </w:rPr>
              <w:t xml:space="preserve"> </w:t>
            </w:r>
            <w:r w:rsidRPr="002F3566">
              <w:rPr>
                <w:rFonts w:eastAsia="Calibri" w:cs="Times New Roman"/>
                <w:i/>
                <w:sz w:val="22"/>
                <w:lang w:val="en-US" w:eastAsia="zh-CN"/>
              </w:rPr>
              <w:t>Continuous</w:t>
            </w:r>
            <w:r w:rsidRPr="002F3566">
              <w:rPr>
                <w:rFonts w:eastAsia="Calibri" w:cs="Times New Roman"/>
                <w:i/>
                <w:sz w:val="22"/>
                <w:lang w:eastAsia="zh-CN"/>
              </w:rPr>
              <w:t xml:space="preserve"> </w:t>
            </w:r>
            <w:r w:rsidRPr="002F3566">
              <w:rPr>
                <w:rFonts w:eastAsia="Calibri" w:cs="Times New Roman"/>
                <w:i/>
                <w:sz w:val="22"/>
                <w:lang w:val="en-US" w:eastAsia="zh-CN"/>
              </w:rPr>
              <w:t>Tense</w:t>
            </w:r>
            <w:r w:rsidRPr="002F3566">
              <w:rPr>
                <w:rFonts w:eastAsia="Calibri" w:cs="Times New Roman"/>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словообразование: образование имён прилагательных при помощи </w:t>
            </w:r>
            <w:r w:rsidRPr="002F3566">
              <w:rPr>
                <w:rFonts w:eastAsia="Calibri" w:cs="Times New Roman"/>
                <w:sz w:val="22"/>
                <w:lang w:eastAsia="zh-CN"/>
              </w:rPr>
              <w:lastRenderedPageBreak/>
              <w:t xml:space="preserve">суффиксов </w:t>
            </w:r>
            <w:r w:rsidRPr="002F3566">
              <w:rPr>
                <w:rFonts w:eastAsia="Calibri" w:cs="Times New Roman"/>
                <w:i/>
                <w:sz w:val="22"/>
                <w:lang w:eastAsia="zh-CN"/>
              </w:rPr>
              <w:t>-</w:t>
            </w:r>
            <w:r w:rsidRPr="002F3566">
              <w:rPr>
                <w:rFonts w:eastAsia="Calibri" w:cs="Times New Roman"/>
                <w:i/>
                <w:sz w:val="22"/>
                <w:lang w:val="en-US" w:eastAsia="zh-CN"/>
              </w:rPr>
              <w:t>al</w:t>
            </w:r>
            <w:r w:rsidRPr="002F3566">
              <w:rPr>
                <w:rFonts w:eastAsia="Calibri" w:cs="Times New Roman"/>
                <w:i/>
                <w:sz w:val="22"/>
                <w:lang w:eastAsia="zh-CN"/>
              </w:rPr>
              <w:t xml:space="preserve"> (</w:t>
            </w:r>
            <w:r w:rsidRPr="002F3566">
              <w:rPr>
                <w:rFonts w:eastAsia="Calibri" w:cs="Times New Roman"/>
                <w:i/>
                <w:sz w:val="22"/>
                <w:lang w:val="en-US" w:eastAsia="zh-CN"/>
              </w:rPr>
              <w:t>typical</w:t>
            </w:r>
            <w:r w:rsidRPr="002F3566">
              <w:rPr>
                <w:rFonts w:eastAsia="Calibri" w:cs="Times New Roman"/>
                <w:i/>
                <w:sz w:val="22"/>
                <w:lang w:eastAsia="zh-CN"/>
              </w:rPr>
              <w:t>), -</w:t>
            </w:r>
            <w:proofErr w:type="spellStart"/>
            <w:r w:rsidRPr="002F3566">
              <w:rPr>
                <w:rFonts w:eastAsia="Calibri" w:cs="Times New Roman"/>
                <w:i/>
                <w:sz w:val="22"/>
                <w:lang w:val="en-US" w:eastAsia="zh-CN"/>
              </w:rPr>
              <w:t>ing</w:t>
            </w:r>
            <w:proofErr w:type="spellEnd"/>
            <w:r w:rsidRPr="002F3566">
              <w:rPr>
                <w:rFonts w:eastAsia="Calibri" w:cs="Times New Roman"/>
                <w:i/>
                <w:sz w:val="22"/>
                <w:lang w:eastAsia="zh-CN"/>
              </w:rPr>
              <w:t xml:space="preserve"> (</w:t>
            </w:r>
            <w:r w:rsidRPr="002F3566">
              <w:rPr>
                <w:rFonts w:eastAsia="Calibri" w:cs="Times New Roman"/>
                <w:i/>
                <w:sz w:val="22"/>
                <w:lang w:val="en-US" w:eastAsia="zh-CN"/>
              </w:rPr>
              <w:t>amazing</w:t>
            </w:r>
            <w:r w:rsidRPr="002F3566">
              <w:rPr>
                <w:rFonts w:eastAsia="Calibri" w:cs="Times New Roman"/>
                <w:i/>
                <w:sz w:val="22"/>
                <w:lang w:eastAsia="zh-CN"/>
              </w:rPr>
              <w:t>), -</w:t>
            </w:r>
            <w:r w:rsidRPr="002F3566">
              <w:rPr>
                <w:rFonts w:eastAsia="Calibri" w:cs="Times New Roman"/>
                <w:i/>
                <w:sz w:val="22"/>
                <w:lang w:val="en-US" w:eastAsia="zh-CN"/>
              </w:rPr>
              <w:t>less</w:t>
            </w:r>
            <w:r w:rsidRPr="002F3566">
              <w:rPr>
                <w:rFonts w:eastAsia="Calibri" w:cs="Times New Roman"/>
                <w:i/>
                <w:sz w:val="22"/>
                <w:lang w:eastAsia="zh-CN"/>
              </w:rPr>
              <w:t xml:space="preserve"> (</w:t>
            </w:r>
            <w:r w:rsidRPr="002F3566">
              <w:rPr>
                <w:rFonts w:eastAsia="Calibri" w:cs="Times New Roman"/>
                <w:i/>
                <w:sz w:val="22"/>
                <w:lang w:val="en-US" w:eastAsia="zh-CN"/>
              </w:rPr>
              <w:t>useless</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i/>
                <w:sz w:val="22"/>
                <w:lang w:eastAsia="zh-CN"/>
              </w:rPr>
              <w:t>-</w:t>
            </w:r>
            <w:proofErr w:type="spellStart"/>
            <w:r w:rsidRPr="002F3566">
              <w:rPr>
                <w:rFonts w:eastAsia="Calibri" w:cs="Times New Roman"/>
                <w:i/>
                <w:sz w:val="22"/>
                <w:lang w:val="en-US" w:eastAsia="zh-CN"/>
              </w:rPr>
              <w:t>ive</w:t>
            </w:r>
            <w:proofErr w:type="spellEnd"/>
            <w:r w:rsidRPr="002F3566">
              <w:rPr>
                <w:rFonts w:eastAsia="Calibri" w:cs="Times New Roman"/>
                <w:i/>
                <w:sz w:val="22"/>
                <w:lang w:eastAsia="zh-CN"/>
              </w:rPr>
              <w:t xml:space="preserve"> (</w:t>
            </w:r>
            <w:r w:rsidRPr="002F3566">
              <w:rPr>
                <w:rFonts w:eastAsia="Calibri" w:cs="Times New Roman"/>
                <w:i/>
                <w:sz w:val="22"/>
                <w:lang w:val="en-US" w:eastAsia="zh-CN"/>
              </w:rPr>
              <w:t>impressive</w:t>
            </w:r>
            <w:r w:rsidRPr="002F3566">
              <w:rPr>
                <w:rFonts w:eastAsia="Calibri" w:cs="Times New Roman"/>
                <w:i/>
                <w:sz w:val="22"/>
                <w:lang w:eastAsia="zh-CN"/>
              </w:rPr>
              <w:t>); -</w:t>
            </w:r>
            <w:proofErr w:type="spellStart"/>
            <w:r w:rsidRPr="002F3566">
              <w:rPr>
                <w:rFonts w:eastAsia="Calibri" w:cs="Times New Roman"/>
                <w:i/>
                <w:sz w:val="22"/>
                <w:lang w:val="en-US" w:eastAsia="zh-CN"/>
              </w:rPr>
              <w:t>ic</w:t>
            </w:r>
            <w:proofErr w:type="spellEnd"/>
            <w:r w:rsidRPr="002F3566">
              <w:rPr>
                <w:rFonts w:eastAsia="Calibri" w:cs="Times New Roman"/>
                <w:i/>
                <w:sz w:val="22"/>
                <w:lang w:eastAsia="zh-CN"/>
              </w:rPr>
              <w:t xml:space="preserve"> (</w:t>
            </w:r>
            <w:r w:rsidRPr="002F3566">
              <w:rPr>
                <w:rFonts w:eastAsia="Calibri" w:cs="Times New Roman"/>
                <w:i/>
                <w:sz w:val="22"/>
                <w:lang w:val="en-US" w:eastAsia="zh-CN"/>
              </w:rPr>
              <w:t>heroic</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i/>
                <w:sz w:val="22"/>
                <w:lang w:eastAsia="zh-CN"/>
              </w:rPr>
              <w:t>повторение: -</w:t>
            </w:r>
            <w:proofErr w:type="spellStart"/>
            <w:r w:rsidRPr="002F3566">
              <w:rPr>
                <w:rFonts w:eastAsia="Calibri" w:cs="Times New Roman"/>
                <w:i/>
                <w:sz w:val="22"/>
                <w:lang w:val="en-US" w:eastAsia="zh-CN"/>
              </w:rPr>
              <w:t>ful</w:t>
            </w:r>
            <w:proofErr w:type="spellEnd"/>
            <w:r w:rsidRPr="002F3566">
              <w:rPr>
                <w:rFonts w:eastAsia="Calibri" w:cs="Times New Roman"/>
                <w:i/>
                <w:sz w:val="22"/>
                <w:lang w:eastAsia="zh-CN"/>
              </w:rPr>
              <w:t xml:space="preserve"> (</w:t>
            </w:r>
            <w:r w:rsidRPr="002F3566">
              <w:rPr>
                <w:rFonts w:eastAsia="Calibri" w:cs="Times New Roman"/>
                <w:i/>
                <w:sz w:val="22"/>
                <w:lang w:val="en-US" w:eastAsia="zh-CN"/>
              </w:rPr>
              <w:t>wonderful</w:t>
            </w:r>
            <w:r w:rsidRPr="002F3566">
              <w:rPr>
                <w:rFonts w:eastAsia="Calibri" w:cs="Times New Roman"/>
                <w:i/>
                <w:sz w:val="22"/>
                <w:lang w:eastAsia="zh-CN"/>
              </w:rPr>
              <w:t>), -</w:t>
            </w:r>
            <w:r w:rsidRPr="002F3566">
              <w:rPr>
                <w:rFonts w:eastAsia="Calibri" w:cs="Times New Roman"/>
                <w:i/>
                <w:sz w:val="22"/>
                <w:lang w:val="en-US" w:eastAsia="zh-CN"/>
              </w:rPr>
              <w:t>able</w:t>
            </w:r>
            <w:r w:rsidRPr="002F3566">
              <w:rPr>
                <w:rFonts w:eastAsia="Calibri" w:cs="Times New Roman"/>
                <w:i/>
                <w:sz w:val="22"/>
                <w:lang w:eastAsia="zh-CN"/>
              </w:rPr>
              <w:t xml:space="preserve"> (</w:t>
            </w:r>
            <w:r w:rsidRPr="002F3566">
              <w:rPr>
                <w:rFonts w:eastAsia="Calibri" w:cs="Times New Roman"/>
                <w:i/>
                <w:sz w:val="22"/>
                <w:lang w:val="en-US" w:eastAsia="zh-CN"/>
              </w:rPr>
              <w:t>enjoyable</w:t>
            </w:r>
            <w:r w:rsidRPr="002F3566">
              <w:rPr>
                <w:rFonts w:eastAsia="Calibri" w:cs="Times New Roman"/>
                <w:i/>
                <w:sz w:val="22"/>
                <w:lang w:eastAsia="zh-CN"/>
              </w:rPr>
              <w:t>);</w:t>
            </w:r>
            <w:r w:rsidRPr="002F3566">
              <w:rPr>
                <w:rFonts w:eastAsia="Calibri" w:cs="Times New Roman"/>
                <w:sz w:val="22"/>
                <w:lang w:eastAsia="zh-CN"/>
              </w:rPr>
              <w:t xml:space="preserve"> словообразование: образование имён прилагательных при помощи суффикса </w:t>
            </w:r>
            <w:r w:rsidRPr="002F3566">
              <w:rPr>
                <w:rFonts w:eastAsia="Calibri" w:cs="Times New Roman"/>
                <w:i/>
                <w:sz w:val="22"/>
                <w:lang w:eastAsia="zh-CN"/>
              </w:rPr>
              <w:t>-</w:t>
            </w:r>
            <w:proofErr w:type="spellStart"/>
            <w:r w:rsidRPr="002F3566">
              <w:rPr>
                <w:rFonts w:eastAsia="Calibri" w:cs="Times New Roman"/>
                <w:i/>
                <w:sz w:val="22"/>
                <w:lang w:val="en-US" w:eastAsia="zh-CN"/>
              </w:rPr>
              <w:t>ing</w:t>
            </w:r>
            <w:proofErr w:type="spellEnd"/>
            <w:r w:rsidRPr="002F3566">
              <w:rPr>
                <w:rFonts w:eastAsia="Calibri" w:cs="Times New Roman"/>
                <w:i/>
                <w:sz w:val="22"/>
                <w:lang w:eastAsia="zh-CN"/>
              </w:rPr>
              <w:t xml:space="preserve"> (</w:t>
            </w:r>
            <w:r w:rsidRPr="002F3566">
              <w:rPr>
                <w:rFonts w:eastAsia="Calibri" w:cs="Times New Roman"/>
                <w:i/>
                <w:sz w:val="22"/>
                <w:lang w:val="en-US" w:eastAsia="zh-CN"/>
              </w:rPr>
              <w:t>amazing</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повторение грамматического программного содержания: глаголы в </w:t>
            </w:r>
            <w:proofErr w:type="spellStart"/>
            <w:proofErr w:type="gramStart"/>
            <w:r w:rsidRPr="002F3566">
              <w:rPr>
                <w:rFonts w:eastAsia="Calibri" w:cs="Times New Roman"/>
                <w:sz w:val="22"/>
                <w:lang w:eastAsia="zh-CN"/>
              </w:rPr>
              <w:t>видо</w:t>
            </w:r>
            <w:proofErr w:type="spellEnd"/>
            <w:r w:rsidRPr="002F3566">
              <w:rPr>
                <w:rFonts w:eastAsia="Calibri" w:cs="Times New Roman"/>
                <w:sz w:val="22"/>
                <w:lang w:eastAsia="zh-CN"/>
              </w:rPr>
              <w:t>-временных</w:t>
            </w:r>
            <w:proofErr w:type="gramEnd"/>
            <w:r w:rsidRPr="002F3566">
              <w:rPr>
                <w:rFonts w:eastAsia="Calibri" w:cs="Times New Roman"/>
                <w:sz w:val="22"/>
                <w:lang w:eastAsia="zh-CN"/>
              </w:rPr>
              <w:t xml:space="preserve"> формах действительного залога в изъявительном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наклонении в </w:t>
            </w:r>
            <w:r w:rsidRPr="002F3566">
              <w:rPr>
                <w:rFonts w:eastAsia="Calibri" w:cs="Times New Roman"/>
                <w:i/>
                <w:sz w:val="22"/>
                <w:lang w:val="en-US" w:eastAsia="zh-CN"/>
              </w:rPr>
              <w:t>Present</w:t>
            </w:r>
            <w:r w:rsidRPr="002F3566">
              <w:rPr>
                <w:rFonts w:eastAsia="Calibri" w:cs="Times New Roman"/>
                <w:i/>
                <w:sz w:val="22"/>
                <w:lang w:eastAsia="zh-CN"/>
              </w:rPr>
              <w:t xml:space="preserve"> </w:t>
            </w:r>
            <w:r w:rsidRPr="002F3566">
              <w:rPr>
                <w:rFonts w:eastAsia="Calibri" w:cs="Times New Roman"/>
                <w:i/>
                <w:sz w:val="22"/>
                <w:lang w:val="en-US" w:eastAsia="zh-CN"/>
              </w:rPr>
              <w:t>Continuous</w:t>
            </w:r>
            <w:r w:rsidRPr="002F3566">
              <w:rPr>
                <w:rFonts w:eastAsia="Calibri" w:cs="Times New Roman"/>
                <w:i/>
                <w:sz w:val="22"/>
                <w:lang w:eastAsia="zh-CN"/>
              </w:rPr>
              <w:t xml:space="preserve"> </w:t>
            </w:r>
            <w:r w:rsidRPr="002F3566">
              <w:rPr>
                <w:rFonts w:eastAsia="Calibri" w:cs="Times New Roman"/>
                <w:i/>
                <w:sz w:val="22"/>
                <w:lang w:val="en-US" w:eastAsia="zh-CN"/>
              </w:rPr>
              <w:t>Tense</w:t>
            </w:r>
            <w:r w:rsidRPr="002F3566">
              <w:rPr>
                <w:rFonts w:eastAsia="Calibri" w:cs="Times New Roman"/>
                <w:i/>
                <w:sz w:val="22"/>
                <w:lang w:eastAsia="zh-CN"/>
              </w:rPr>
              <w:t xml:space="preserve">, </w:t>
            </w:r>
            <w:r w:rsidRPr="002F3566">
              <w:rPr>
                <w:rFonts w:eastAsia="Calibri" w:cs="Times New Roman"/>
                <w:i/>
                <w:sz w:val="22"/>
                <w:lang w:val="en-US" w:eastAsia="zh-CN"/>
              </w:rPr>
              <w:t>Present</w:t>
            </w:r>
            <w:r w:rsidRPr="002F3566">
              <w:rPr>
                <w:rFonts w:eastAsia="Calibri" w:cs="Times New Roman"/>
                <w:i/>
                <w:sz w:val="22"/>
                <w:lang w:eastAsia="zh-CN"/>
              </w:rPr>
              <w:t xml:space="preserve"> </w:t>
            </w:r>
            <w:r w:rsidRPr="002F3566">
              <w:rPr>
                <w:rFonts w:eastAsia="Calibri" w:cs="Times New Roman"/>
                <w:i/>
                <w:sz w:val="22"/>
                <w:lang w:val="en-US" w:eastAsia="zh-CN"/>
              </w:rPr>
              <w:t>Simple</w:t>
            </w:r>
            <w:r w:rsidRPr="002F3566">
              <w:rPr>
                <w:rFonts w:eastAsia="Calibri" w:cs="Times New Roman"/>
                <w:i/>
                <w:sz w:val="22"/>
                <w:lang w:eastAsia="zh-CN"/>
              </w:rPr>
              <w:t xml:space="preserve"> </w:t>
            </w:r>
            <w:r w:rsidRPr="002F3566">
              <w:rPr>
                <w:rFonts w:eastAsia="Calibri" w:cs="Times New Roman"/>
                <w:i/>
                <w:sz w:val="22"/>
                <w:lang w:val="en-US" w:eastAsia="zh-CN"/>
              </w:rPr>
              <w:t>Tense</w:t>
            </w:r>
            <w:r w:rsidRPr="002F3566">
              <w:rPr>
                <w:rFonts w:eastAsia="Calibri" w:cs="Times New Roman"/>
                <w:i/>
                <w:sz w:val="22"/>
                <w:lang w:eastAsia="zh-CN"/>
              </w:rPr>
              <w:t>;</w:t>
            </w:r>
            <w:r w:rsidRPr="002F3566">
              <w:rPr>
                <w:rFonts w:eastAsia="Calibri" w:cs="Times New Roman"/>
                <w:sz w:val="22"/>
                <w:lang w:eastAsia="zh-CN"/>
              </w:rPr>
              <w:t xml:space="preserve"> словообразование имен существительных с помощью суффиксов </w:t>
            </w:r>
            <w:r w:rsidRPr="002F3566">
              <w:rPr>
                <w:rFonts w:eastAsia="Calibri" w:cs="Times New Roman"/>
                <w:i/>
                <w:sz w:val="22"/>
                <w:lang w:eastAsia="zh-CN"/>
              </w:rPr>
              <w:t>-</w:t>
            </w:r>
            <w:proofErr w:type="spellStart"/>
            <w:r w:rsidRPr="002F3566">
              <w:rPr>
                <w:rFonts w:eastAsia="Calibri" w:cs="Times New Roman"/>
                <w:i/>
                <w:sz w:val="22"/>
                <w:lang w:val="en-US" w:eastAsia="zh-CN"/>
              </w:rPr>
              <w:t>er</w:t>
            </w:r>
            <w:proofErr w:type="spellEnd"/>
            <w:r w:rsidRPr="002F3566">
              <w:rPr>
                <w:rFonts w:eastAsia="Calibri" w:cs="Times New Roman"/>
                <w:i/>
                <w:sz w:val="22"/>
                <w:lang w:eastAsia="zh-CN"/>
              </w:rPr>
              <w:t>, -</w:t>
            </w:r>
            <w:r w:rsidRPr="002F3566">
              <w:rPr>
                <w:rFonts w:eastAsia="Calibri" w:cs="Times New Roman"/>
                <w:i/>
                <w:sz w:val="22"/>
                <w:lang w:val="en-US" w:eastAsia="zh-CN"/>
              </w:rPr>
              <w:t>or</w:t>
            </w:r>
            <w:r w:rsidRPr="002F3566">
              <w:rPr>
                <w:rFonts w:eastAsia="Calibri" w:cs="Times New Roman"/>
                <w:i/>
                <w:sz w:val="22"/>
                <w:lang w:eastAsia="zh-CN"/>
              </w:rPr>
              <w:t>, -</w:t>
            </w:r>
            <w:proofErr w:type="spellStart"/>
            <w:r w:rsidRPr="002F3566">
              <w:rPr>
                <w:rFonts w:eastAsia="Calibri" w:cs="Times New Roman"/>
                <w:i/>
                <w:sz w:val="22"/>
                <w:lang w:val="en-US" w:eastAsia="zh-CN"/>
              </w:rPr>
              <w:t>ist</w:t>
            </w:r>
            <w:proofErr w:type="spellEnd"/>
            <w:r w:rsidRPr="002F3566">
              <w:rPr>
                <w:rFonts w:eastAsia="Calibri" w:cs="Times New Roman"/>
                <w:i/>
                <w:sz w:val="22"/>
                <w:lang w:eastAsia="zh-CN"/>
              </w:rPr>
              <w:t xml:space="preserve">, </w:t>
            </w:r>
            <w:r w:rsidRPr="002F3566">
              <w:rPr>
                <w:rFonts w:eastAsia="Calibri" w:cs="Times New Roman"/>
                <w:i/>
                <w:sz w:val="22"/>
                <w:lang w:val="en-US" w:eastAsia="zh-CN"/>
              </w:rPr>
              <w:t>compound</w:t>
            </w:r>
            <w:r w:rsidRPr="002F3566">
              <w:rPr>
                <w:rFonts w:eastAsia="Calibri" w:cs="Times New Roman"/>
                <w:i/>
                <w:sz w:val="22"/>
                <w:lang w:eastAsia="zh-CN"/>
              </w:rPr>
              <w:t xml:space="preserve"> </w:t>
            </w:r>
            <w:r w:rsidRPr="002F3566">
              <w:rPr>
                <w:rFonts w:eastAsia="Calibri" w:cs="Times New Roman"/>
                <w:i/>
                <w:sz w:val="22"/>
                <w:lang w:val="en-US" w:eastAsia="zh-CN"/>
              </w:rPr>
              <w:t>nouns</w:t>
            </w:r>
            <w:r w:rsidRPr="002F3566">
              <w:rPr>
                <w:rFonts w:eastAsia="Calibri" w:cs="Times New Roman"/>
                <w:i/>
                <w:sz w:val="22"/>
                <w:lang w:eastAsia="zh-CN"/>
              </w:rPr>
              <w:t>(</w:t>
            </w:r>
            <w:r w:rsidRPr="002F3566">
              <w:rPr>
                <w:rFonts w:eastAsia="Calibri" w:cs="Times New Roman"/>
                <w:i/>
                <w:sz w:val="22"/>
                <w:lang w:val="en-US" w:eastAsia="zh-CN"/>
              </w:rPr>
              <w:t>homework</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глагольная конструкция </w:t>
            </w:r>
            <w:r w:rsidRPr="002F3566">
              <w:rPr>
                <w:rFonts w:eastAsia="Calibri" w:cs="Times New Roman"/>
                <w:i/>
                <w:sz w:val="22"/>
                <w:lang w:val="en-US" w:eastAsia="zh-CN"/>
              </w:rPr>
              <w:t>like</w:t>
            </w:r>
            <w:r w:rsidRPr="002F3566">
              <w:rPr>
                <w:rFonts w:eastAsia="Calibri" w:cs="Times New Roman"/>
                <w:i/>
                <w:sz w:val="22"/>
                <w:lang w:eastAsia="zh-CN"/>
              </w:rPr>
              <w:t xml:space="preserve"> </w:t>
            </w:r>
            <w:r w:rsidRPr="002F3566">
              <w:rPr>
                <w:rFonts w:eastAsia="Calibri" w:cs="Times New Roman"/>
                <w:i/>
                <w:sz w:val="22"/>
                <w:lang w:val="en-US" w:eastAsia="zh-CN"/>
              </w:rPr>
              <w:t>doing</w:t>
            </w:r>
            <w:r w:rsidRPr="002F3566">
              <w:rPr>
                <w:rFonts w:eastAsia="Calibri" w:cs="Times New Roman"/>
                <w:i/>
                <w:sz w:val="22"/>
                <w:lang w:eastAsia="zh-CN"/>
              </w:rPr>
              <w:t xml:space="preserve"> </w:t>
            </w:r>
            <w:proofErr w:type="spellStart"/>
            <w:r w:rsidRPr="002F3566">
              <w:rPr>
                <w:rFonts w:eastAsia="Calibri" w:cs="Times New Roman"/>
                <w:i/>
                <w:sz w:val="22"/>
                <w:lang w:val="en-US" w:eastAsia="zh-CN"/>
              </w:rPr>
              <w:t>smth</w:t>
            </w:r>
            <w:proofErr w:type="spellEnd"/>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3.2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w:t>
            </w:r>
            <w:r w:rsidRPr="002F3566">
              <w:rPr>
                <w:rFonts w:eastAsia="Calibri" w:cs="Times New Roman"/>
                <w:spacing w:val="-7"/>
                <w:sz w:val="22"/>
                <w:lang w:eastAsia="zh-CN"/>
              </w:rPr>
              <w:t xml:space="preserve"> </w:t>
            </w:r>
            <w:r w:rsidRPr="002F3566">
              <w:rPr>
                <w:rFonts w:eastAsia="Calibri" w:cs="Times New Roman"/>
                <w:sz w:val="22"/>
                <w:lang w:eastAsia="zh-CN"/>
              </w:rPr>
              <w:t>и</w:t>
            </w:r>
            <w:r w:rsidRPr="002F3566">
              <w:rPr>
                <w:rFonts w:eastAsia="Calibri" w:cs="Times New Roman"/>
                <w:spacing w:val="-3"/>
                <w:sz w:val="22"/>
                <w:lang w:eastAsia="zh-CN"/>
              </w:rPr>
              <w:t xml:space="preserve"> </w:t>
            </w:r>
            <w:r w:rsidRPr="002F3566">
              <w:rPr>
                <w:rFonts w:eastAsia="Calibri" w:cs="Times New Roman"/>
                <w:sz w:val="22"/>
                <w:lang w:eastAsia="zh-CN"/>
              </w:rPr>
              <w:t>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573"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Итого</w:t>
            </w:r>
            <w:r w:rsidRPr="002F3566">
              <w:rPr>
                <w:rFonts w:eastAsia="Calibri" w:cs="Times New Roman"/>
                <w:spacing w:val="-5"/>
                <w:sz w:val="22"/>
                <w:lang w:eastAsia="zh-CN"/>
              </w:rPr>
              <w:t xml:space="preserve"> </w:t>
            </w:r>
            <w:r w:rsidRPr="002F3566">
              <w:rPr>
                <w:rFonts w:eastAsia="Calibri" w:cs="Times New Roman"/>
                <w:sz w:val="22"/>
                <w:lang w:eastAsia="zh-CN"/>
              </w:rPr>
              <w:t>по</w:t>
            </w:r>
            <w:r w:rsidRPr="002F3566">
              <w:rPr>
                <w:rFonts w:eastAsia="Calibri" w:cs="Times New Roman"/>
                <w:spacing w:val="-5"/>
                <w:sz w:val="22"/>
                <w:lang w:eastAsia="zh-CN"/>
              </w:rPr>
              <w:t xml:space="preserve"> </w:t>
            </w:r>
            <w:r w:rsidRPr="002F3566">
              <w:rPr>
                <w:rFonts w:eastAsia="Calibri" w:cs="Times New Roman"/>
                <w:sz w:val="22"/>
                <w:lang w:eastAsia="zh-CN"/>
              </w:rPr>
              <w:t>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14</w:t>
            </w:r>
          </w:p>
        </w:tc>
        <w:tc>
          <w:tcPr>
            <w:tcW w:w="3573"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707"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6»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389"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390" w:history="1">
              <w:r w:rsidR="002F3566" w:rsidRPr="002F3566">
                <w:rPr>
                  <w:rFonts w:eastAsia="Calibri" w:cs="Times New Roman"/>
                  <w:color w:val="0000FF"/>
                  <w:sz w:val="22"/>
                  <w:u w:val="single"/>
                  <w:lang w:eastAsia="zh-CN"/>
                </w:rPr>
                <w:t>https://resh.edu.ru/subject/11/6/</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391" w:history="1">
              <w:r w:rsidRPr="002F3566">
                <w:rPr>
                  <w:rFonts w:eastAsia="Calibri" w:cs="Times New Roman"/>
                  <w:color w:val="0000FF"/>
                  <w:sz w:val="22"/>
                  <w:u w:val="single"/>
                  <w:lang w:eastAsia="zh-CN"/>
                </w:rPr>
                <w:t>https://lesson.edu.ru/09/06</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7225"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4. Здоровый образ жизни: режим труда и отдыха, фитнес, сбалансированное питание</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047270"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4.1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Здоровый образ жизни: режим труда и отдыха, фитнес, сбалансированное питание</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4</w:t>
            </w:r>
          </w:p>
        </w:tc>
        <w:tc>
          <w:tcPr>
            <w:tcW w:w="3573"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навыки: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 диалог-побуждение к действию: приглашать собеседника к совместной деятельности;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повествование (сообщение); изложение (пересказ) основного содержания прочитанного текста; краткое изложение результатов выполненной проектной работы;</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аудирование с пониманием основного содержания, с </w:t>
            </w:r>
            <w:r w:rsidRPr="002F3566">
              <w:rPr>
                <w:rFonts w:eastAsia="Calibri" w:cs="Times New Roman"/>
                <w:sz w:val="22"/>
                <w:lang w:eastAsia="zh-CN"/>
              </w:rPr>
              <w:lastRenderedPageBreak/>
              <w:t>пониманием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чтение с пониманием основного содержания, с пониманием запрашиваемой информации; чтение </w:t>
            </w:r>
            <w:proofErr w:type="spellStart"/>
            <w:r w:rsidRPr="002F3566">
              <w:rPr>
                <w:rFonts w:eastAsia="Calibri" w:cs="Times New Roman"/>
                <w:sz w:val="22"/>
                <w:lang w:eastAsia="zh-CN"/>
              </w:rPr>
              <w:t>несплошных</w:t>
            </w:r>
            <w:proofErr w:type="spellEnd"/>
            <w:r w:rsidRPr="002F3566">
              <w:rPr>
                <w:rFonts w:eastAsia="Calibri" w:cs="Times New Roman"/>
                <w:sz w:val="22"/>
                <w:lang w:eastAsia="zh-CN"/>
              </w:rPr>
              <w:t xml:space="preserve"> текстов (таблиц)</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sz w:val="22"/>
                <w:lang w:eastAsia="zh-CN"/>
              </w:rPr>
              <w:t xml:space="preserve">(различные виды графиков- </w:t>
            </w:r>
            <w:r w:rsidRPr="002F3566">
              <w:rPr>
                <w:rFonts w:eastAsia="Calibri" w:cs="Times New Roman"/>
                <w:i/>
                <w:sz w:val="22"/>
                <w:lang w:val="en-US" w:eastAsia="zh-CN"/>
              </w:rPr>
              <w:t>bar</w:t>
            </w:r>
            <w:r w:rsidRPr="002F3566">
              <w:rPr>
                <w:rFonts w:eastAsia="Calibri" w:cs="Times New Roman"/>
                <w:i/>
                <w:sz w:val="22"/>
                <w:lang w:eastAsia="zh-CN"/>
              </w:rPr>
              <w:t xml:space="preserve"> </w:t>
            </w:r>
            <w:r w:rsidRPr="002F3566">
              <w:rPr>
                <w:rFonts w:eastAsia="Calibri" w:cs="Times New Roman"/>
                <w:i/>
                <w:sz w:val="22"/>
                <w:lang w:val="en-US" w:eastAsia="zh-CN"/>
              </w:rPr>
              <w:t>chart</w:t>
            </w:r>
            <w:r w:rsidRPr="002F3566">
              <w:rPr>
                <w:rFonts w:eastAsia="Calibri" w:cs="Times New Roman"/>
                <w:i/>
                <w:sz w:val="22"/>
                <w:lang w:eastAsia="zh-CN"/>
              </w:rPr>
              <w:t>/</w:t>
            </w:r>
            <w:r w:rsidRPr="002F3566">
              <w:rPr>
                <w:rFonts w:eastAsia="Calibri" w:cs="Times New Roman"/>
                <w:i/>
                <w:sz w:val="22"/>
                <w:lang w:val="en-US" w:eastAsia="zh-CN"/>
              </w:rPr>
              <w:t>pie</w:t>
            </w:r>
            <w:r w:rsidRPr="002F3566">
              <w:rPr>
                <w:rFonts w:eastAsia="Calibri" w:cs="Times New Roman"/>
                <w:i/>
                <w:sz w:val="22"/>
                <w:lang w:eastAsia="zh-CN"/>
              </w:rPr>
              <w:t xml:space="preserve"> </w:t>
            </w:r>
            <w:r w:rsidRPr="002F3566">
              <w:rPr>
                <w:rFonts w:eastAsia="Calibri" w:cs="Times New Roman"/>
                <w:i/>
                <w:sz w:val="22"/>
                <w:lang w:val="en-US" w:eastAsia="zh-CN"/>
              </w:rPr>
              <w:t>chart</w:t>
            </w:r>
            <w:r w:rsidRPr="002F3566">
              <w:rPr>
                <w:rFonts w:eastAsia="Calibri" w:cs="Times New Roman"/>
                <w:i/>
                <w:sz w:val="22"/>
                <w:lang w:eastAsia="zh-CN"/>
              </w:rPr>
              <w:t xml:space="preserve"> </w:t>
            </w:r>
            <w:r w:rsidRPr="002F3566">
              <w:rPr>
                <w:rFonts w:eastAsia="Calibri" w:cs="Times New Roman"/>
                <w:sz w:val="22"/>
                <w:lang w:eastAsia="zh-CN"/>
              </w:rPr>
              <w:t>и др.) и понимание представленной в них информации (</w:t>
            </w:r>
            <w:r w:rsidRPr="002F3566">
              <w:rPr>
                <w:rFonts w:eastAsia="Calibri" w:cs="Times New Roman"/>
                <w:i/>
                <w:sz w:val="22"/>
                <w:lang w:val="en-US" w:eastAsia="zh-CN"/>
              </w:rPr>
              <w:t>food</w:t>
            </w:r>
            <w:r w:rsidRPr="002F3566">
              <w:rPr>
                <w:rFonts w:eastAsia="Calibri" w:cs="Times New Roman"/>
                <w:i/>
                <w:sz w:val="22"/>
                <w:lang w:eastAsia="zh-CN"/>
              </w:rPr>
              <w:t xml:space="preserve"> </w:t>
            </w:r>
            <w:r w:rsidRPr="002F3566">
              <w:rPr>
                <w:rFonts w:eastAsia="Calibri" w:cs="Times New Roman"/>
                <w:i/>
                <w:sz w:val="22"/>
                <w:lang w:val="en-US" w:eastAsia="zh-CN"/>
              </w:rPr>
              <w:t>pyramid</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адаптированных аутентичных текстов, построенных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изученном языковом материале, с соблюдением правил чтения 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соответствующей интонации, демонстрирующее понимание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пунктуационно правильное, в соответствии с нормами речевого этикета, принятыми в странах изучаемого языка, оформление электронного сообщения личного характера;</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sz w:val="22"/>
                <w:lang w:eastAsia="zh-CN"/>
              </w:rPr>
              <w:t xml:space="preserve">сложноподчинённые предложения с придаточными определительными с союзными словами </w:t>
            </w:r>
            <w:r w:rsidRPr="002F3566">
              <w:rPr>
                <w:rFonts w:eastAsia="Calibri" w:cs="Times New Roman"/>
                <w:i/>
                <w:sz w:val="22"/>
                <w:lang w:val="en-US" w:eastAsia="zh-CN"/>
              </w:rPr>
              <w:t>who</w:t>
            </w:r>
            <w:r w:rsidRPr="002F3566">
              <w:rPr>
                <w:rFonts w:eastAsia="Calibri" w:cs="Times New Roman"/>
                <w:i/>
                <w:sz w:val="22"/>
                <w:lang w:eastAsia="zh-CN"/>
              </w:rPr>
              <w:t xml:space="preserve">, </w:t>
            </w:r>
            <w:r w:rsidRPr="002F3566">
              <w:rPr>
                <w:rFonts w:eastAsia="Calibri" w:cs="Times New Roman"/>
                <w:i/>
                <w:sz w:val="22"/>
                <w:lang w:val="en-US" w:eastAsia="zh-CN"/>
              </w:rPr>
              <w:t>which</w:t>
            </w:r>
            <w:r w:rsidRPr="002F3566">
              <w:rPr>
                <w:rFonts w:eastAsia="Calibri" w:cs="Times New Roman"/>
                <w:i/>
                <w:sz w:val="22"/>
                <w:lang w:eastAsia="zh-CN"/>
              </w:rPr>
              <w:t xml:space="preserve">, </w:t>
            </w:r>
            <w:r w:rsidRPr="002F3566">
              <w:rPr>
                <w:rFonts w:eastAsia="Calibri" w:cs="Times New Roman"/>
                <w:i/>
                <w:sz w:val="22"/>
                <w:lang w:val="en-US" w:eastAsia="zh-CN"/>
              </w:rPr>
              <w:t>that</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i/>
                <w:sz w:val="22"/>
                <w:lang w:val="en-US" w:eastAsia="zh-CN"/>
              </w:rPr>
            </w:pPr>
            <w:r w:rsidRPr="002F3566">
              <w:rPr>
                <w:rFonts w:eastAsia="Calibri" w:cs="Times New Roman"/>
                <w:sz w:val="22"/>
                <w:lang w:eastAsia="zh-CN"/>
              </w:rPr>
              <w:t>слова</w:t>
            </w:r>
            <w:r w:rsidRPr="002F3566">
              <w:rPr>
                <w:rFonts w:eastAsia="Calibri" w:cs="Times New Roman"/>
                <w:sz w:val="22"/>
                <w:lang w:val="en-US" w:eastAsia="zh-CN"/>
              </w:rPr>
              <w:t xml:space="preserve">, </w:t>
            </w:r>
            <w:r w:rsidRPr="002F3566">
              <w:rPr>
                <w:rFonts w:eastAsia="Calibri" w:cs="Times New Roman"/>
                <w:sz w:val="22"/>
                <w:lang w:eastAsia="zh-CN"/>
              </w:rPr>
              <w:t>выражающие</w:t>
            </w:r>
            <w:r w:rsidRPr="002F3566">
              <w:rPr>
                <w:rFonts w:eastAsia="Calibri" w:cs="Times New Roman"/>
                <w:sz w:val="22"/>
                <w:lang w:val="en-US" w:eastAsia="zh-CN"/>
              </w:rPr>
              <w:t xml:space="preserve"> </w:t>
            </w:r>
            <w:r w:rsidRPr="002F3566">
              <w:rPr>
                <w:rFonts w:eastAsia="Calibri" w:cs="Times New Roman"/>
                <w:sz w:val="22"/>
                <w:lang w:eastAsia="zh-CN"/>
              </w:rPr>
              <w:t>количество</w:t>
            </w:r>
            <w:r w:rsidRPr="002F3566">
              <w:rPr>
                <w:rFonts w:eastAsia="Calibri" w:cs="Times New Roman"/>
                <w:sz w:val="22"/>
                <w:lang w:val="en-US" w:eastAsia="zh-CN"/>
              </w:rPr>
              <w:t xml:space="preserve"> (</w:t>
            </w:r>
            <w:r w:rsidRPr="002F3566">
              <w:rPr>
                <w:rFonts w:eastAsia="Calibri" w:cs="Times New Roman"/>
                <w:i/>
                <w:sz w:val="22"/>
                <w:lang w:val="en-US" w:eastAsia="zh-CN"/>
              </w:rPr>
              <w:t>little/a little, few/a few);</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sz w:val="22"/>
                <w:lang w:eastAsia="zh-CN"/>
              </w:rPr>
              <w:t>модальные глаголы и их эквиваленты (</w:t>
            </w:r>
            <w:r w:rsidRPr="002F3566">
              <w:rPr>
                <w:rFonts w:eastAsia="Calibri" w:cs="Times New Roman"/>
                <w:i/>
                <w:sz w:val="22"/>
                <w:lang w:val="en-US" w:eastAsia="zh-CN"/>
              </w:rPr>
              <w:t>can</w:t>
            </w:r>
            <w:r w:rsidRPr="002F3566">
              <w:rPr>
                <w:rFonts w:eastAsia="Calibri" w:cs="Times New Roman"/>
                <w:i/>
                <w:sz w:val="22"/>
                <w:lang w:eastAsia="zh-CN"/>
              </w:rPr>
              <w:t>/</w:t>
            </w:r>
            <w:r w:rsidRPr="002F3566">
              <w:rPr>
                <w:rFonts w:eastAsia="Calibri" w:cs="Times New Roman"/>
                <w:i/>
                <w:sz w:val="22"/>
                <w:lang w:val="en-US" w:eastAsia="zh-CN"/>
              </w:rPr>
              <w:t>be</w:t>
            </w:r>
          </w:p>
          <w:p w:rsidR="002F3566" w:rsidRPr="002F3566" w:rsidRDefault="002F3566" w:rsidP="002F3566">
            <w:pPr>
              <w:suppressAutoHyphens/>
              <w:spacing w:line="240" w:lineRule="auto"/>
              <w:ind w:firstLine="0"/>
              <w:jc w:val="left"/>
              <w:rPr>
                <w:rFonts w:eastAsia="Calibri" w:cs="Times New Roman"/>
                <w:sz w:val="22"/>
                <w:lang w:val="en-US" w:eastAsia="zh-CN"/>
              </w:rPr>
            </w:pPr>
            <w:r w:rsidRPr="002F3566">
              <w:rPr>
                <w:rFonts w:eastAsia="Calibri" w:cs="Times New Roman"/>
                <w:i/>
                <w:sz w:val="22"/>
                <w:lang w:val="en-US" w:eastAsia="zh-CN"/>
              </w:rPr>
              <w:t>able to, must/have to, may, should, need)</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val="en-US"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4.2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w:t>
            </w:r>
            <w:r w:rsidRPr="002F3566">
              <w:rPr>
                <w:rFonts w:eastAsia="Calibri" w:cs="Times New Roman"/>
                <w:spacing w:val="-7"/>
                <w:sz w:val="22"/>
                <w:lang w:eastAsia="zh-CN"/>
              </w:rPr>
              <w:t xml:space="preserve"> </w:t>
            </w:r>
            <w:r w:rsidRPr="002F3566">
              <w:rPr>
                <w:rFonts w:eastAsia="Calibri" w:cs="Times New Roman"/>
                <w:sz w:val="22"/>
                <w:lang w:eastAsia="zh-CN"/>
              </w:rPr>
              <w:t>и</w:t>
            </w:r>
            <w:r w:rsidRPr="002F3566">
              <w:rPr>
                <w:rFonts w:eastAsia="Calibri" w:cs="Times New Roman"/>
                <w:spacing w:val="-3"/>
                <w:sz w:val="22"/>
                <w:lang w:eastAsia="zh-CN"/>
              </w:rPr>
              <w:t xml:space="preserve"> </w:t>
            </w:r>
            <w:r w:rsidRPr="002F3566">
              <w:rPr>
                <w:rFonts w:eastAsia="Calibri" w:cs="Times New Roman"/>
                <w:sz w:val="22"/>
                <w:lang w:eastAsia="zh-CN"/>
              </w:rPr>
              <w:t>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573"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val="en-US"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val="en-US"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Итого</w:t>
            </w:r>
            <w:r w:rsidRPr="002F3566">
              <w:rPr>
                <w:rFonts w:eastAsia="Calibri" w:cs="Times New Roman"/>
                <w:spacing w:val="-5"/>
                <w:sz w:val="22"/>
                <w:lang w:eastAsia="zh-CN"/>
              </w:rPr>
              <w:t xml:space="preserve"> </w:t>
            </w:r>
            <w:r w:rsidRPr="002F3566">
              <w:rPr>
                <w:rFonts w:eastAsia="Calibri" w:cs="Times New Roman"/>
                <w:sz w:val="22"/>
                <w:lang w:eastAsia="zh-CN"/>
              </w:rPr>
              <w:t>по</w:t>
            </w:r>
            <w:r w:rsidRPr="002F3566">
              <w:rPr>
                <w:rFonts w:eastAsia="Calibri" w:cs="Times New Roman"/>
                <w:spacing w:val="-5"/>
                <w:sz w:val="22"/>
                <w:lang w:eastAsia="zh-CN"/>
              </w:rPr>
              <w:t xml:space="preserve"> </w:t>
            </w:r>
            <w:r w:rsidRPr="002F3566">
              <w:rPr>
                <w:rFonts w:eastAsia="Calibri" w:cs="Times New Roman"/>
                <w:sz w:val="22"/>
                <w:lang w:eastAsia="zh-CN"/>
              </w:rPr>
              <w:t>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6</w:t>
            </w:r>
          </w:p>
        </w:tc>
        <w:tc>
          <w:tcPr>
            <w:tcW w:w="3573"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val="en-US"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val="en-US"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707"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6»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392"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393" w:history="1">
              <w:r w:rsidR="002F3566" w:rsidRPr="002F3566">
                <w:rPr>
                  <w:rFonts w:eastAsia="Calibri" w:cs="Times New Roman"/>
                  <w:color w:val="0000FF"/>
                  <w:sz w:val="22"/>
                  <w:u w:val="single"/>
                  <w:lang w:eastAsia="zh-CN"/>
                </w:rPr>
                <w:t>https://resh.edu.ru/subject/11/6/</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394" w:history="1">
              <w:r w:rsidRPr="002F3566">
                <w:rPr>
                  <w:rFonts w:eastAsia="Calibri" w:cs="Times New Roman"/>
                  <w:color w:val="0000FF"/>
                  <w:sz w:val="22"/>
                  <w:u w:val="single"/>
                  <w:lang w:eastAsia="zh-CN"/>
                </w:rPr>
                <w:t>https://lesson.edu.ru/09/06</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7225"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5. Покупки: одежда, обувь и продукты питания</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047270"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5.1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Покупки: одежда, обувь и продукты питания</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6</w:t>
            </w:r>
          </w:p>
        </w:tc>
        <w:tc>
          <w:tcPr>
            <w:tcW w:w="3573"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навыки: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 диалог-</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побуждение к действию: обращаться с просьбой, вежливо соглашаться (не соглашаться), вежливо соглашаться (не соглашаться) на предложение </w:t>
            </w:r>
            <w:r w:rsidRPr="002F3566">
              <w:rPr>
                <w:rFonts w:eastAsia="Calibri" w:cs="Times New Roman"/>
                <w:sz w:val="22"/>
                <w:lang w:eastAsia="zh-CN"/>
              </w:rPr>
              <w:lastRenderedPageBreak/>
              <w:t>собеседника, объясняя причину своего решения (в магазине);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с пониманием основного содержания, с пониманием запрашиваемой информации; выписывание из текста слов, словосочетаний,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предложений в соответствии с решаемой коммуникативной задачей.</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(здоровый образ жизни, баланс труда и отдыха, здоровое питание и приготовление пищи (</w:t>
            </w:r>
            <w:r w:rsidRPr="002F3566">
              <w:rPr>
                <w:rFonts w:eastAsia="Calibri" w:cs="Times New Roman"/>
                <w:i/>
                <w:sz w:val="22"/>
                <w:lang w:val="en-US" w:eastAsia="zh-CN"/>
              </w:rPr>
              <w:t>boil</w:t>
            </w:r>
            <w:r w:rsidRPr="002F3566">
              <w:rPr>
                <w:rFonts w:eastAsia="Calibri" w:cs="Times New Roman"/>
                <w:i/>
                <w:sz w:val="22"/>
                <w:lang w:eastAsia="zh-CN"/>
              </w:rPr>
              <w:t xml:space="preserve">/ </w:t>
            </w:r>
            <w:r w:rsidRPr="002F3566">
              <w:rPr>
                <w:rFonts w:eastAsia="Calibri" w:cs="Times New Roman"/>
                <w:i/>
                <w:sz w:val="22"/>
                <w:lang w:val="en-US" w:eastAsia="zh-CN"/>
              </w:rPr>
              <w:t>fry</w:t>
            </w:r>
            <w:r w:rsidRPr="002F3566">
              <w:rPr>
                <w:rFonts w:eastAsia="Calibri" w:cs="Times New Roman"/>
                <w:i/>
                <w:sz w:val="22"/>
                <w:lang w:eastAsia="zh-CN"/>
              </w:rPr>
              <w:t xml:space="preserve">/ </w:t>
            </w:r>
            <w:r w:rsidRPr="002F3566">
              <w:rPr>
                <w:rFonts w:eastAsia="Calibri" w:cs="Times New Roman"/>
                <w:i/>
                <w:sz w:val="22"/>
                <w:lang w:val="en-US" w:eastAsia="zh-CN"/>
              </w:rPr>
              <w:t>stir</w:t>
            </w:r>
            <w:r w:rsidRPr="002F3566">
              <w:rPr>
                <w:rFonts w:eastAsia="Calibri" w:cs="Times New Roman"/>
                <w:i/>
                <w:sz w:val="22"/>
                <w:lang w:eastAsia="zh-CN"/>
              </w:rPr>
              <w:t xml:space="preserve">/ </w:t>
            </w:r>
            <w:r w:rsidRPr="002F3566">
              <w:rPr>
                <w:rFonts w:eastAsia="Calibri" w:cs="Times New Roman"/>
                <w:i/>
                <w:sz w:val="22"/>
                <w:lang w:val="en-US" w:eastAsia="zh-CN"/>
              </w:rPr>
              <w:t>dice</w:t>
            </w:r>
            <w:r w:rsidRPr="002F3566">
              <w:rPr>
                <w:rFonts w:eastAsia="Calibri" w:cs="Times New Roman"/>
                <w:i/>
                <w:sz w:val="22"/>
                <w:lang w:eastAsia="zh-CN"/>
              </w:rPr>
              <w:t xml:space="preserve">/ </w:t>
            </w:r>
            <w:r w:rsidRPr="002F3566">
              <w:rPr>
                <w:rFonts w:eastAsia="Calibri" w:cs="Times New Roman"/>
                <w:i/>
                <w:sz w:val="22"/>
                <w:lang w:val="en-US" w:eastAsia="zh-CN"/>
              </w:rPr>
              <w:t>mix</w:t>
            </w:r>
            <w:r w:rsidRPr="002F3566">
              <w:rPr>
                <w:rFonts w:eastAsia="Calibri" w:cs="Times New Roman"/>
                <w:i/>
                <w:sz w:val="22"/>
                <w:lang w:eastAsia="zh-CN"/>
              </w:rPr>
              <w:t xml:space="preserve">/ </w:t>
            </w:r>
            <w:r w:rsidRPr="002F3566">
              <w:rPr>
                <w:rFonts w:eastAsia="Calibri" w:cs="Times New Roman"/>
                <w:i/>
                <w:sz w:val="22"/>
                <w:lang w:val="en-US" w:eastAsia="zh-CN"/>
              </w:rPr>
              <w:t>bake</w:t>
            </w:r>
            <w:r w:rsidRPr="002F3566">
              <w:rPr>
                <w:rFonts w:eastAsia="Calibri" w:cs="Times New Roman"/>
                <w:i/>
                <w:sz w:val="22"/>
                <w:lang w:eastAsia="zh-CN"/>
              </w:rPr>
              <w:t xml:space="preserve">/ </w:t>
            </w:r>
            <w:r w:rsidRPr="002F3566">
              <w:rPr>
                <w:rFonts w:eastAsia="Calibri" w:cs="Times New Roman"/>
                <w:i/>
                <w:sz w:val="22"/>
                <w:lang w:val="en-US" w:eastAsia="zh-CN"/>
              </w:rPr>
              <w:t>add</w:t>
            </w:r>
            <w:r w:rsidRPr="002F3566">
              <w:rPr>
                <w:rFonts w:eastAsia="Calibri" w:cs="Times New Roman"/>
                <w:i/>
                <w:sz w:val="22"/>
                <w:lang w:eastAsia="zh-CN"/>
              </w:rPr>
              <w:t xml:space="preserve">/ </w:t>
            </w:r>
            <w:r w:rsidRPr="002F3566">
              <w:rPr>
                <w:rFonts w:eastAsia="Calibri" w:cs="Times New Roman"/>
                <w:i/>
                <w:sz w:val="22"/>
                <w:lang w:val="en-US" w:eastAsia="zh-CN"/>
              </w:rPr>
              <w:t>melt</w:t>
            </w:r>
            <w:r w:rsidRPr="002F3566">
              <w:rPr>
                <w:rFonts w:eastAsia="Calibri" w:cs="Times New Roman"/>
                <w:i/>
                <w:sz w:val="22"/>
                <w:lang w:eastAsia="zh-CN"/>
              </w:rPr>
              <w:t xml:space="preserve">/ </w:t>
            </w:r>
            <w:r w:rsidRPr="002F3566">
              <w:rPr>
                <w:rFonts w:eastAsia="Calibri" w:cs="Times New Roman"/>
                <w:i/>
                <w:sz w:val="22"/>
                <w:lang w:val="en-US" w:eastAsia="zh-CN"/>
              </w:rPr>
              <w:t>peel</w:t>
            </w:r>
            <w:r w:rsidRPr="002F3566">
              <w:rPr>
                <w:rFonts w:eastAsia="Calibri" w:cs="Times New Roman"/>
                <w:i/>
                <w:sz w:val="22"/>
                <w:lang w:eastAsia="zh-CN"/>
              </w:rPr>
              <w:t xml:space="preserve">/ </w:t>
            </w:r>
            <w:r w:rsidRPr="002F3566">
              <w:rPr>
                <w:rFonts w:eastAsia="Calibri" w:cs="Times New Roman"/>
                <w:i/>
                <w:sz w:val="22"/>
                <w:lang w:val="en-US" w:eastAsia="zh-CN"/>
              </w:rPr>
              <w:t>pour</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адаптированных аутентичных текстов, построенных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изученном языковом материале, с соблюдением правил чтения и соответствующей интонации,</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sz w:val="22"/>
                <w:lang w:eastAsia="zh-CN"/>
              </w:rPr>
              <w:t>демонстрирующее понимание текста;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(названия продуктов питания, упаковка продуктов, названия предметов одежды и обуви); слова, выражающие количество (</w:t>
            </w:r>
            <w:r w:rsidRPr="002F3566">
              <w:rPr>
                <w:rFonts w:eastAsia="Calibri" w:cs="Times New Roman"/>
                <w:i/>
                <w:sz w:val="22"/>
                <w:lang w:val="en-US" w:eastAsia="zh-CN"/>
              </w:rPr>
              <w:t>little</w:t>
            </w:r>
            <w:r w:rsidRPr="002F3566">
              <w:rPr>
                <w:rFonts w:eastAsia="Calibri" w:cs="Times New Roman"/>
                <w:i/>
                <w:sz w:val="22"/>
                <w:lang w:eastAsia="zh-CN"/>
              </w:rPr>
              <w:t>/</w:t>
            </w:r>
            <w:r w:rsidRPr="002F3566">
              <w:rPr>
                <w:rFonts w:eastAsia="Calibri" w:cs="Times New Roman"/>
                <w:i/>
                <w:sz w:val="22"/>
                <w:lang w:val="en-US" w:eastAsia="zh-CN"/>
              </w:rPr>
              <w:t>a</w:t>
            </w:r>
            <w:r w:rsidRPr="002F3566">
              <w:rPr>
                <w:rFonts w:eastAsia="Calibri" w:cs="Times New Roman"/>
                <w:i/>
                <w:sz w:val="22"/>
                <w:lang w:eastAsia="zh-CN"/>
              </w:rPr>
              <w:t xml:space="preserve"> </w:t>
            </w:r>
            <w:r w:rsidRPr="002F3566">
              <w:rPr>
                <w:rFonts w:eastAsia="Calibri" w:cs="Times New Roman"/>
                <w:i/>
                <w:sz w:val="22"/>
                <w:lang w:val="en-US" w:eastAsia="zh-CN"/>
              </w:rPr>
              <w:t>little</w:t>
            </w:r>
            <w:r w:rsidRPr="002F3566">
              <w:rPr>
                <w:rFonts w:eastAsia="Calibri" w:cs="Times New Roman"/>
                <w:i/>
                <w:sz w:val="22"/>
                <w:lang w:eastAsia="zh-CN"/>
              </w:rPr>
              <w:t xml:space="preserve">, </w:t>
            </w:r>
            <w:r w:rsidRPr="002F3566">
              <w:rPr>
                <w:rFonts w:eastAsia="Calibri" w:cs="Times New Roman"/>
                <w:i/>
                <w:sz w:val="22"/>
                <w:lang w:val="en-US" w:eastAsia="zh-CN"/>
              </w:rPr>
              <w:t>few</w:t>
            </w:r>
            <w:r w:rsidRPr="002F3566">
              <w:rPr>
                <w:rFonts w:eastAsia="Calibri" w:cs="Times New Roman"/>
                <w:i/>
                <w:sz w:val="22"/>
                <w:lang w:eastAsia="zh-CN"/>
              </w:rPr>
              <w:t>/</w:t>
            </w:r>
            <w:r w:rsidRPr="002F3566">
              <w:rPr>
                <w:rFonts w:eastAsia="Calibri" w:cs="Times New Roman"/>
                <w:i/>
                <w:sz w:val="22"/>
                <w:lang w:val="en-US" w:eastAsia="zh-CN"/>
              </w:rPr>
              <w:t>a</w:t>
            </w:r>
            <w:r w:rsidRPr="002F3566">
              <w:rPr>
                <w:rFonts w:eastAsia="Calibri" w:cs="Times New Roman"/>
                <w:i/>
                <w:sz w:val="22"/>
                <w:lang w:eastAsia="zh-CN"/>
              </w:rPr>
              <w:t xml:space="preserve"> </w:t>
            </w:r>
            <w:r w:rsidRPr="002F3566">
              <w:rPr>
                <w:rFonts w:eastAsia="Calibri" w:cs="Times New Roman"/>
                <w:i/>
                <w:sz w:val="22"/>
                <w:lang w:val="en-US" w:eastAsia="zh-CN"/>
              </w:rPr>
              <w:t>few</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повторение грамматического содержания: исчисляемые и неисчисляемые</w:t>
            </w:r>
          </w:p>
          <w:p w:rsidR="002F3566" w:rsidRPr="002F3566" w:rsidRDefault="002F3566" w:rsidP="002F3566">
            <w:pPr>
              <w:suppressAutoHyphens/>
              <w:spacing w:line="240" w:lineRule="auto"/>
              <w:ind w:firstLine="0"/>
              <w:jc w:val="left"/>
              <w:rPr>
                <w:rFonts w:eastAsia="Calibri" w:cs="Times New Roman"/>
                <w:sz w:val="22"/>
                <w:lang w:val="en-US" w:eastAsia="zh-CN"/>
              </w:rPr>
            </w:pPr>
            <w:r w:rsidRPr="002F3566">
              <w:rPr>
                <w:rFonts w:eastAsia="Calibri" w:cs="Times New Roman"/>
                <w:sz w:val="22"/>
                <w:lang w:eastAsia="zh-CN"/>
              </w:rPr>
              <w:t>существительные</w:t>
            </w:r>
            <w:r w:rsidRPr="002F3566">
              <w:rPr>
                <w:rFonts w:eastAsia="Calibri" w:cs="Times New Roman"/>
                <w:sz w:val="22"/>
                <w:lang w:val="en-US" w:eastAsia="zh-CN"/>
              </w:rPr>
              <w:t xml:space="preserve">, </w:t>
            </w:r>
            <w:r w:rsidRPr="002F3566">
              <w:rPr>
                <w:rFonts w:eastAsia="Calibri" w:cs="Times New Roman"/>
                <w:i/>
                <w:sz w:val="22"/>
                <w:lang w:val="en-US" w:eastAsia="zh-CN"/>
              </w:rPr>
              <w:t>some/any/a lot of</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val="en-US"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5.2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w:t>
            </w:r>
            <w:r w:rsidRPr="002F3566">
              <w:rPr>
                <w:rFonts w:eastAsia="Calibri" w:cs="Times New Roman"/>
                <w:spacing w:val="-7"/>
                <w:sz w:val="22"/>
                <w:lang w:eastAsia="zh-CN"/>
              </w:rPr>
              <w:t xml:space="preserve"> </w:t>
            </w:r>
            <w:r w:rsidRPr="002F3566">
              <w:rPr>
                <w:rFonts w:eastAsia="Calibri" w:cs="Times New Roman"/>
                <w:sz w:val="22"/>
                <w:lang w:eastAsia="zh-CN"/>
              </w:rPr>
              <w:t>и</w:t>
            </w:r>
            <w:r w:rsidRPr="002F3566">
              <w:rPr>
                <w:rFonts w:eastAsia="Calibri" w:cs="Times New Roman"/>
                <w:spacing w:val="-3"/>
                <w:sz w:val="22"/>
                <w:lang w:eastAsia="zh-CN"/>
              </w:rPr>
              <w:t xml:space="preserve"> </w:t>
            </w:r>
            <w:r w:rsidRPr="002F3566">
              <w:rPr>
                <w:rFonts w:eastAsia="Calibri" w:cs="Times New Roman"/>
                <w:sz w:val="22"/>
                <w:lang w:eastAsia="zh-CN"/>
              </w:rPr>
              <w:t>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57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Итого</w:t>
            </w:r>
            <w:r w:rsidRPr="002F3566">
              <w:rPr>
                <w:rFonts w:eastAsia="Calibri" w:cs="Times New Roman"/>
                <w:spacing w:val="-5"/>
                <w:sz w:val="22"/>
                <w:lang w:eastAsia="zh-CN"/>
              </w:rPr>
              <w:t xml:space="preserve"> </w:t>
            </w:r>
            <w:r w:rsidRPr="002F3566">
              <w:rPr>
                <w:rFonts w:eastAsia="Calibri" w:cs="Times New Roman"/>
                <w:sz w:val="22"/>
                <w:lang w:eastAsia="zh-CN"/>
              </w:rPr>
              <w:t>по</w:t>
            </w:r>
            <w:r w:rsidRPr="002F3566">
              <w:rPr>
                <w:rFonts w:eastAsia="Calibri" w:cs="Times New Roman"/>
                <w:spacing w:val="-5"/>
                <w:sz w:val="22"/>
                <w:lang w:eastAsia="zh-CN"/>
              </w:rPr>
              <w:t xml:space="preserve"> </w:t>
            </w:r>
            <w:r w:rsidRPr="002F3566">
              <w:rPr>
                <w:rFonts w:eastAsia="Calibri" w:cs="Times New Roman"/>
                <w:sz w:val="22"/>
                <w:lang w:eastAsia="zh-CN"/>
              </w:rPr>
              <w:t>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8</w:t>
            </w:r>
          </w:p>
        </w:tc>
        <w:tc>
          <w:tcPr>
            <w:tcW w:w="357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707"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«Английский в фокусе – 6»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395"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396" w:history="1">
              <w:r w:rsidR="002F3566" w:rsidRPr="002F3566">
                <w:rPr>
                  <w:rFonts w:eastAsia="Calibri" w:cs="Times New Roman"/>
                  <w:color w:val="0000FF"/>
                  <w:sz w:val="22"/>
                  <w:u w:val="single"/>
                  <w:lang w:eastAsia="zh-CN"/>
                </w:rPr>
                <w:t>https://resh.edu.ru/subject/11/6/</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397" w:history="1">
              <w:r w:rsidRPr="002F3566">
                <w:rPr>
                  <w:rFonts w:eastAsia="Calibri" w:cs="Times New Roman"/>
                  <w:color w:val="0000FF"/>
                  <w:sz w:val="22"/>
                  <w:u w:val="single"/>
                  <w:lang w:eastAsia="zh-CN"/>
                </w:rPr>
                <w:t>https://lesson.edu.ru/09/06</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7225"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6. Школа, школьная жизнь, школьная форма, изучаемые предметы, любимый предмет, правила поведения в школе. Переписка с зарубежными сверстниками</w:t>
            </w:r>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6.1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3</w:t>
            </w:r>
          </w:p>
        </w:tc>
        <w:tc>
          <w:tcPr>
            <w:tcW w:w="3573"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навыки: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 вежливо переспрашивать; диалог-расспрос: сообщать фактическую информацию, отвечая на вопросы разных видов, запрашивать интересующую информацию, переходить с позиции спрашивающего на позицию отвечающего и наоборот;</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создание устных связных монологических высказываний с использованием основных коммуникативных типов речи;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основного содержания, с пониманием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с пониманием основного содержания,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пониманием запрашиваемой информации; написание электронного сообщения личного характера в соответствии с нормами неофициального общения, принятыми в странах изучаемого языка.</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пунктуационно правильное, в соответствии с нормами речевого этикета, принятыми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странах изучаемого языка, оформление электронного сообщения личного характера;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sz w:val="22"/>
                <w:lang w:eastAsia="zh-CN"/>
              </w:rPr>
              <w:t xml:space="preserve">сложноподчинённые предложения с придаточными определительными с союзными словами </w:t>
            </w:r>
            <w:r w:rsidRPr="002F3566">
              <w:rPr>
                <w:rFonts w:eastAsia="Calibri" w:cs="Times New Roman"/>
                <w:i/>
                <w:sz w:val="22"/>
                <w:lang w:val="en-US" w:eastAsia="zh-CN"/>
              </w:rPr>
              <w:t>who</w:t>
            </w:r>
            <w:r w:rsidRPr="002F3566">
              <w:rPr>
                <w:rFonts w:eastAsia="Calibri" w:cs="Times New Roman"/>
                <w:i/>
                <w:sz w:val="22"/>
                <w:lang w:eastAsia="zh-CN"/>
              </w:rPr>
              <w:t xml:space="preserve">, </w:t>
            </w:r>
            <w:r w:rsidRPr="002F3566">
              <w:rPr>
                <w:rFonts w:eastAsia="Calibri" w:cs="Times New Roman"/>
                <w:i/>
                <w:sz w:val="22"/>
                <w:lang w:val="en-US" w:eastAsia="zh-CN"/>
              </w:rPr>
              <w:t>which</w:t>
            </w:r>
            <w:r w:rsidRPr="002F3566">
              <w:rPr>
                <w:rFonts w:eastAsia="Calibri" w:cs="Times New Roman"/>
                <w:i/>
                <w:sz w:val="22"/>
                <w:lang w:eastAsia="zh-CN"/>
              </w:rPr>
              <w:t xml:space="preserve">, </w:t>
            </w:r>
            <w:r w:rsidRPr="002F3566">
              <w:rPr>
                <w:rFonts w:eastAsia="Calibri" w:cs="Times New Roman"/>
                <w:i/>
                <w:sz w:val="22"/>
                <w:lang w:val="en-US" w:eastAsia="zh-CN"/>
              </w:rPr>
              <w:t>that</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возвратные, неопределённые местоимения (</w:t>
            </w:r>
            <w:r w:rsidRPr="002F3566">
              <w:rPr>
                <w:rFonts w:eastAsia="Calibri" w:cs="Times New Roman"/>
                <w:i/>
                <w:sz w:val="22"/>
                <w:lang w:val="en-US" w:eastAsia="zh-CN"/>
              </w:rPr>
              <w:t>some</w:t>
            </w:r>
            <w:r w:rsidRPr="002F3566">
              <w:rPr>
                <w:rFonts w:eastAsia="Calibri" w:cs="Times New Roman"/>
                <w:i/>
                <w:sz w:val="22"/>
                <w:lang w:eastAsia="zh-CN"/>
              </w:rPr>
              <w:t xml:space="preserve">, </w:t>
            </w:r>
            <w:r w:rsidRPr="002F3566">
              <w:rPr>
                <w:rFonts w:eastAsia="Calibri" w:cs="Times New Roman"/>
                <w:i/>
                <w:sz w:val="22"/>
                <w:lang w:val="en-US" w:eastAsia="zh-CN"/>
              </w:rPr>
              <w:t>any</w:t>
            </w:r>
            <w:r w:rsidRPr="002F3566">
              <w:rPr>
                <w:rFonts w:eastAsia="Calibri" w:cs="Times New Roman"/>
                <w:sz w:val="22"/>
                <w:lang w:eastAsia="zh-CN"/>
              </w:rPr>
              <w:t>) и их производные (</w:t>
            </w:r>
            <w:r w:rsidRPr="002F3566">
              <w:rPr>
                <w:rFonts w:eastAsia="Calibri" w:cs="Times New Roman"/>
                <w:i/>
                <w:sz w:val="22"/>
                <w:lang w:val="en-US" w:eastAsia="zh-CN"/>
              </w:rPr>
              <w:t>somebody</w:t>
            </w:r>
            <w:r w:rsidRPr="002F3566">
              <w:rPr>
                <w:rFonts w:eastAsia="Calibri" w:cs="Times New Roman"/>
                <w:i/>
                <w:sz w:val="22"/>
                <w:lang w:eastAsia="zh-CN"/>
              </w:rPr>
              <w:t xml:space="preserve">, </w:t>
            </w:r>
            <w:r w:rsidRPr="002F3566">
              <w:rPr>
                <w:rFonts w:eastAsia="Calibri" w:cs="Times New Roman"/>
                <w:i/>
                <w:sz w:val="22"/>
                <w:lang w:val="en-US" w:eastAsia="zh-CN"/>
              </w:rPr>
              <w:t>anybody</w:t>
            </w:r>
            <w:r w:rsidRPr="002F3566">
              <w:rPr>
                <w:rFonts w:eastAsia="Calibri" w:cs="Times New Roman"/>
                <w:i/>
                <w:sz w:val="22"/>
                <w:lang w:eastAsia="zh-CN"/>
              </w:rPr>
              <w:t xml:space="preserve">; </w:t>
            </w:r>
            <w:r w:rsidRPr="002F3566">
              <w:rPr>
                <w:rFonts w:eastAsia="Calibri" w:cs="Times New Roman"/>
                <w:i/>
                <w:sz w:val="22"/>
                <w:lang w:val="en-US" w:eastAsia="zh-CN"/>
              </w:rPr>
              <w:t>something</w:t>
            </w:r>
            <w:r w:rsidRPr="002F3566">
              <w:rPr>
                <w:rFonts w:eastAsia="Calibri" w:cs="Times New Roman"/>
                <w:i/>
                <w:sz w:val="22"/>
                <w:lang w:eastAsia="zh-CN"/>
              </w:rPr>
              <w:t xml:space="preserve">, </w:t>
            </w:r>
            <w:r w:rsidRPr="002F3566">
              <w:rPr>
                <w:rFonts w:eastAsia="Calibri" w:cs="Times New Roman"/>
                <w:i/>
                <w:sz w:val="22"/>
                <w:lang w:val="en-US" w:eastAsia="zh-CN"/>
              </w:rPr>
              <w:t>anything</w:t>
            </w:r>
            <w:r w:rsidRPr="002F3566">
              <w:rPr>
                <w:rFonts w:eastAsia="Calibri" w:cs="Times New Roman"/>
                <w:sz w:val="22"/>
                <w:lang w:eastAsia="zh-CN"/>
              </w:rPr>
              <w:t xml:space="preserve"> и другие) </w:t>
            </w:r>
            <w:r w:rsidRPr="002F3566">
              <w:rPr>
                <w:rFonts w:eastAsia="Calibri" w:cs="Times New Roman"/>
                <w:i/>
                <w:sz w:val="22"/>
                <w:lang w:val="en-US" w:eastAsia="zh-CN"/>
              </w:rPr>
              <w:t>every</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 производные (</w:t>
            </w:r>
            <w:r w:rsidRPr="002F3566">
              <w:rPr>
                <w:rFonts w:eastAsia="Calibri" w:cs="Times New Roman"/>
                <w:i/>
                <w:sz w:val="22"/>
                <w:lang w:val="en-US" w:eastAsia="zh-CN"/>
              </w:rPr>
              <w:t>everybody</w:t>
            </w:r>
            <w:r w:rsidRPr="002F3566">
              <w:rPr>
                <w:rFonts w:eastAsia="Calibri" w:cs="Times New Roman"/>
                <w:i/>
                <w:sz w:val="22"/>
                <w:lang w:eastAsia="zh-CN"/>
              </w:rPr>
              <w:t xml:space="preserve">, </w:t>
            </w:r>
            <w:r w:rsidRPr="002F3566">
              <w:rPr>
                <w:rFonts w:eastAsia="Calibri" w:cs="Times New Roman"/>
                <w:i/>
                <w:sz w:val="22"/>
                <w:lang w:val="en-US" w:eastAsia="zh-CN"/>
              </w:rPr>
              <w:t>everything</w:t>
            </w:r>
            <w:r w:rsidRPr="002F3566">
              <w:rPr>
                <w:rFonts w:eastAsia="Calibri" w:cs="Times New Roman"/>
                <w:sz w:val="22"/>
                <w:lang w:eastAsia="zh-CN"/>
              </w:rPr>
              <w:t xml:space="preserve"> и другие) в повествовательных (утвердительных и отрицательных) и вопросительных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предложениях</w:t>
            </w:r>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6.2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w:t>
            </w:r>
            <w:r w:rsidRPr="002F3566">
              <w:rPr>
                <w:rFonts w:eastAsia="Calibri" w:cs="Times New Roman"/>
                <w:spacing w:val="-7"/>
                <w:sz w:val="22"/>
                <w:lang w:eastAsia="zh-CN"/>
              </w:rPr>
              <w:t xml:space="preserve"> </w:t>
            </w:r>
            <w:r w:rsidRPr="002F3566">
              <w:rPr>
                <w:rFonts w:eastAsia="Calibri" w:cs="Times New Roman"/>
                <w:sz w:val="22"/>
                <w:lang w:eastAsia="zh-CN"/>
              </w:rPr>
              <w:t>и</w:t>
            </w:r>
            <w:r w:rsidRPr="002F3566">
              <w:rPr>
                <w:rFonts w:eastAsia="Calibri" w:cs="Times New Roman"/>
                <w:spacing w:val="-3"/>
                <w:sz w:val="22"/>
                <w:lang w:eastAsia="zh-CN"/>
              </w:rPr>
              <w:t xml:space="preserve"> </w:t>
            </w:r>
            <w:r w:rsidRPr="002F3566">
              <w:rPr>
                <w:rFonts w:eastAsia="Calibri" w:cs="Times New Roman"/>
                <w:sz w:val="22"/>
                <w:lang w:eastAsia="zh-CN"/>
              </w:rPr>
              <w:t>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57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Итого</w:t>
            </w:r>
            <w:r w:rsidRPr="002F3566">
              <w:rPr>
                <w:rFonts w:eastAsia="Calibri" w:cs="Times New Roman"/>
                <w:spacing w:val="-5"/>
                <w:sz w:val="22"/>
                <w:lang w:eastAsia="zh-CN"/>
              </w:rPr>
              <w:t xml:space="preserve"> </w:t>
            </w:r>
            <w:r w:rsidRPr="002F3566">
              <w:rPr>
                <w:rFonts w:eastAsia="Calibri" w:cs="Times New Roman"/>
                <w:sz w:val="22"/>
                <w:lang w:eastAsia="zh-CN"/>
              </w:rPr>
              <w:t>по</w:t>
            </w:r>
            <w:r w:rsidRPr="002F3566">
              <w:rPr>
                <w:rFonts w:eastAsia="Calibri" w:cs="Times New Roman"/>
                <w:spacing w:val="-5"/>
                <w:sz w:val="22"/>
                <w:lang w:eastAsia="zh-CN"/>
              </w:rPr>
              <w:t xml:space="preserve"> </w:t>
            </w:r>
            <w:r w:rsidRPr="002F3566">
              <w:rPr>
                <w:rFonts w:eastAsia="Calibri" w:cs="Times New Roman"/>
                <w:sz w:val="22"/>
                <w:lang w:eastAsia="zh-CN"/>
              </w:rPr>
              <w:t>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5</w:t>
            </w:r>
          </w:p>
        </w:tc>
        <w:tc>
          <w:tcPr>
            <w:tcW w:w="357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707"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6»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398"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399" w:history="1">
              <w:r w:rsidR="002F3566" w:rsidRPr="002F3566">
                <w:rPr>
                  <w:rFonts w:eastAsia="Calibri" w:cs="Times New Roman"/>
                  <w:color w:val="0000FF"/>
                  <w:sz w:val="22"/>
                  <w:u w:val="single"/>
                  <w:lang w:eastAsia="zh-CN"/>
                </w:rPr>
                <w:t>https://resh.edu.ru/subject/11/6/</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00" w:history="1">
              <w:r w:rsidRPr="002F3566">
                <w:rPr>
                  <w:rFonts w:eastAsia="Calibri" w:cs="Times New Roman"/>
                  <w:color w:val="0000FF"/>
                  <w:sz w:val="22"/>
                  <w:u w:val="single"/>
                  <w:lang w:eastAsia="zh-CN"/>
                </w:rPr>
                <w:t>https://lesson.edu.ru/09/06</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7225"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7. Каникулы в различное время года. Виды отдыха. Путешествия по России и зарубежным странам</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047270"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7.1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Каникулы в различное время года. Виды отдыха. Путешествия по России и иностранным странам</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5</w:t>
            </w:r>
          </w:p>
        </w:tc>
        <w:tc>
          <w:tcPr>
            <w:tcW w:w="3573"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навыки: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 вежливо переспрашивать; диалог-расспрос: сообщать фактическую информацию, отвечая на вопросы разных видов, запрашивать интересующую информацию, переходить с позиции спрашивающего на позицию отвечающего и наоборот;</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создание устных связных монологических высказываний с использованием основных коммуникативных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типов речи: повествование (сообщение); изложение (пересказ) основного содержания прочитанного текста; краткое изложение результатов </w:t>
            </w:r>
            <w:r w:rsidRPr="002F3566">
              <w:rPr>
                <w:rFonts w:eastAsia="Calibri" w:cs="Times New Roman"/>
                <w:sz w:val="22"/>
                <w:lang w:eastAsia="zh-CN"/>
              </w:rPr>
              <w:lastRenderedPageBreak/>
              <w:t>выполненной проектной работы; аудирование с пониманием основного содержания, с пониманием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с пониманием основного содержания, с пониманием запрашиваемой информации; написание электронного сообщения личного характера в соответствии с нормами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неофициального общения, принятыми в стране (странах) изучаемого языка.</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адаптированных аутентичных текстов, построенных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изученном языковом материале, с соблюдением правил чтения и соответствующей интонации,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демонстрирующее понимание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пунктуационно правильное, в соответствии с нормами речевого этикета, принятыми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стране (странах) изучаемого языка, оформление электронного сообщения личного характера;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распознавание в письменном и звучащем тексте и употребление в устной и письменной речи лексических единиц (слов, словосочетаний,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речевых клише), обслуживающих ситуации общения в рамках тематического содержания речи (каникулы, отдых, путешествия), с соблюдением существующей в английском языке нормы лексической сочетаемости; синонимы, антонимы, интернациональные слова;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повторение грамматического содержания: словообразование: аффиксация – образование имени прилагательного с помощью суффикса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i/>
                <w:sz w:val="22"/>
                <w:lang w:eastAsia="zh-CN"/>
              </w:rPr>
              <w:t>-</w:t>
            </w:r>
            <w:r w:rsidRPr="002F3566">
              <w:rPr>
                <w:rFonts w:eastAsia="Calibri" w:cs="Times New Roman"/>
                <w:i/>
                <w:sz w:val="22"/>
                <w:lang w:val="en-US" w:eastAsia="zh-CN"/>
              </w:rPr>
              <w:t>y</w:t>
            </w:r>
            <w:r w:rsidRPr="002F3566">
              <w:rPr>
                <w:rFonts w:eastAsia="Calibri" w:cs="Times New Roman"/>
                <w:i/>
                <w:sz w:val="22"/>
                <w:lang w:eastAsia="zh-CN"/>
              </w:rPr>
              <w:t xml:space="preserve"> (</w:t>
            </w:r>
            <w:r w:rsidRPr="002F3566">
              <w:rPr>
                <w:rFonts w:eastAsia="Calibri" w:cs="Times New Roman"/>
                <w:i/>
                <w:sz w:val="22"/>
                <w:lang w:val="en-US" w:eastAsia="zh-CN"/>
              </w:rPr>
              <w:t>rainy</w:t>
            </w:r>
            <w:r w:rsidRPr="002F3566">
              <w:rPr>
                <w:rFonts w:eastAsia="Calibri" w:cs="Times New Roman"/>
                <w:sz w:val="22"/>
                <w:lang w:eastAsia="zh-CN"/>
              </w:rPr>
              <w:t xml:space="preserve">), употребление в письменной и устной речи </w:t>
            </w:r>
            <w:proofErr w:type="spellStart"/>
            <w:proofErr w:type="gramStart"/>
            <w:r w:rsidRPr="002F3566">
              <w:rPr>
                <w:rFonts w:eastAsia="Calibri" w:cs="Times New Roman"/>
                <w:sz w:val="22"/>
                <w:lang w:eastAsia="zh-CN"/>
              </w:rPr>
              <w:t>видо</w:t>
            </w:r>
            <w:proofErr w:type="spellEnd"/>
            <w:r w:rsidRPr="002F3566">
              <w:rPr>
                <w:rFonts w:eastAsia="Calibri" w:cs="Times New Roman"/>
                <w:sz w:val="22"/>
                <w:lang w:eastAsia="zh-CN"/>
              </w:rPr>
              <w:t>-временных</w:t>
            </w:r>
            <w:proofErr w:type="gramEnd"/>
            <w:r w:rsidRPr="002F3566">
              <w:rPr>
                <w:rFonts w:eastAsia="Calibri" w:cs="Times New Roman"/>
                <w:sz w:val="22"/>
                <w:lang w:eastAsia="zh-CN"/>
              </w:rPr>
              <w:t xml:space="preserve"> форм глагола в </w:t>
            </w:r>
            <w:r w:rsidRPr="002F3566">
              <w:rPr>
                <w:rFonts w:eastAsia="Calibri" w:cs="Times New Roman"/>
                <w:i/>
                <w:sz w:val="22"/>
                <w:lang w:val="en-US" w:eastAsia="zh-CN"/>
              </w:rPr>
              <w:t>Present</w:t>
            </w:r>
            <w:r w:rsidRPr="002F3566">
              <w:rPr>
                <w:rFonts w:eastAsia="Calibri" w:cs="Times New Roman"/>
                <w:i/>
                <w:sz w:val="22"/>
                <w:lang w:eastAsia="zh-CN"/>
              </w:rPr>
              <w:t xml:space="preserve"> </w:t>
            </w:r>
            <w:r w:rsidRPr="002F3566">
              <w:rPr>
                <w:rFonts w:eastAsia="Calibri" w:cs="Times New Roman"/>
                <w:i/>
                <w:sz w:val="22"/>
                <w:lang w:val="en-US" w:eastAsia="zh-CN"/>
              </w:rPr>
              <w:t>Continuous</w:t>
            </w:r>
            <w:r w:rsidRPr="002F3566">
              <w:rPr>
                <w:rFonts w:eastAsia="Calibri" w:cs="Times New Roman"/>
                <w:i/>
                <w:sz w:val="22"/>
                <w:lang w:eastAsia="zh-CN"/>
              </w:rPr>
              <w:t xml:space="preserve"> </w:t>
            </w:r>
            <w:r w:rsidRPr="002F3566">
              <w:rPr>
                <w:rFonts w:eastAsia="Calibri" w:cs="Times New Roman"/>
                <w:i/>
                <w:sz w:val="22"/>
                <w:lang w:val="en-US" w:eastAsia="zh-CN"/>
              </w:rPr>
              <w:t>Tense</w:t>
            </w:r>
            <w:r w:rsidRPr="002F3566">
              <w:rPr>
                <w:rFonts w:eastAsia="Calibri" w:cs="Times New Roman"/>
                <w:sz w:val="22"/>
                <w:lang w:eastAsia="zh-CN"/>
              </w:rPr>
              <w:t xml:space="preserve"> (для выражения запланированных действий в будущем),</w:t>
            </w:r>
          </w:p>
          <w:p w:rsidR="002F3566" w:rsidRPr="002F3566" w:rsidRDefault="002F3566" w:rsidP="002F3566">
            <w:pPr>
              <w:suppressAutoHyphens/>
              <w:spacing w:line="240" w:lineRule="auto"/>
              <w:ind w:firstLine="0"/>
              <w:jc w:val="left"/>
              <w:rPr>
                <w:rFonts w:eastAsia="Calibri" w:cs="Times New Roman"/>
                <w:sz w:val="22"/>
                <w:lang w:val="en-US" w:eastAsia="zh-CN"/>
              </w:rPr>
            </w:pPr>
            <w:r w:rsidRPr="002F3566">
              <w:rPr>
                <w:rFonts w:eastAsia="Calibri" w:cs="Times New Roman"/>
                <w:sz w:val="22"/>
                <w:lang w:eastAsia="zh-CN"/>
              </w:rPr>
              <w:t>конструкции</w:t>
            </w:r>
            <w:r w:rsidRPr="002F3566">
              <w:rPr>
                <w:rFonts w:eastAsia="Calibri" w:cs="Times New Roman"/>
                <w:sz w:val="22"/>
                <w:lang w:val="en-US" w:eastAsia="zh-CN"/>
              </w:rPr>
              <w:t xml:space="preserve"> </w:t>
            </w:r>
            <w:r w:rsidRPr="002F3566">
              <w:rPr>
                <w:rFonts w:eastAsia="Calibri" w:cs="Times New Roman"/>
                <w:i/>
                <w:sz w:val="22"/>
                <w:lang w:val="en-US" w:eastAsia="zh-CN"/>
              </w:rPr>
              <w:t>to be going to, Future Simple Tense</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val="en-US"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7.2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w:t>
            </w:r>
            <w:r w:rsidRPr="002F3566">
              <w:rPr>
                <w:rFonts w:eastAsia="Calibri" w:cs="Times New Roman"/>
                <w:spacing w:val="-7"/>
                <w:sz w:val="22"/>
                <w:lang w:eastAsia="zh-CN"/>
              </w:rPr>
              <w:t xml:space="preserve"> </w:t>
            </w:r>
            <w:r w:rsidRPr="002F3566">
              <w:rPr>
                <w:rFonts w:eastAsia="Calibri" w:cs="Times New Roman"/>
                <w:sz w:val="22"/>
                <w:lang w:eastAsia="zh-CN"/>
              </w:rPr>
              <w:t>и</w:t>
            </w:r>
            <w:r w:rsidRPr="002F3566">
              <w:rPr>
                <w:rFonts w:eastAsia="Calibri" w:cs="Times New Roman"/>
                <w:spacing w:val="-3"/>
                <w:sz w:val="22"/>
                <w:lang w:eastAsia="zh-CN"/>
              </w:rPr>
              <w:t xml:space="preserve"> </w:t>
            </w:r>
            <w:r w:rsidRPr="002F3566">
              <w:rPr>
                <w:rFonts w:eastAsia="Calibri" w:cs="Times New Roman"/>
                <w:sz w:val="22"/>
                <w:lang w:eastAsia="zh-CN"/>
              </w:rPr>
              <w:t>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57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val="en-US"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val="en-US"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Итого</w:t>
            </w:r>
            <w:r w:rsidRPr="002F3566">
              <w:rPr>
                <w:rFonts w:eastAsia="Calibri" w:cs="Times New Roman"/>
                <w:spacing w:val="-5"/>
                <w:sz w:val="22"/>
                <w:lang w:eastAsia="zh-CN"/>
              </w:rPr>
              <w:t xml:space="preserve"> </w:t>
            </w:r>
            <w:r w:rsidRPr="002F3566">
              <w:rPr>
                <w:rFonts w:eastAsia="Calibri" w:cs="Times New Roman"/>
                <w:sz w:val="22"/>
                <w:lang w:eastAsia="zh-CN"/>
              </w:rPr>
              <w:t>по</w:t>
            </w:r>
            <w:r w:rsidRPr="002F3566">
              <w:rPr>
                <w:rFonts w:eastAsia="Calibri" w:cs="Times New Roman"/>
                <w:spacing w:val="-5"/>
                <w:sz w:val="22"/>
                <w:lang w:eastAsia="zh-CN"/>
              </w:rPr>
              <w:t xml:space="preserve"> </w:t>
            </w:r>
            <w:r w:rsidRPr="002F3566">
              <w:rPr>
                <w:rFonts w:eastAsia="Calibri" w:cs="Times New Roman"/>
                <w:sz w:val="22"/>
                <w:lang w:eastAsia="zh-CN"/>
              </w:rPr>
              <w:t>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7</w:t>
            </w:r>
          </w:p>
        </w:tc>
        <w:tc>
          <w:tcPr>
            <w:tcW w:w="357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val="en-US"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val="en-US"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707"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6»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01"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402" w:history="1">
              <w:r w:rsidR="002F3566" w:rsidRPr="002F3566">
                <w:rPr>
                  <w:rFonts w:eastAsia="Calibri" w:cs="Times New Roman"/>
                  <w:color w:val="0000FF"/>
                  <w:sz w:val="22"/>
                  <w:u w:val="single"/>
                  <w:lang w:eastAsia="zh-CN"/>
                </w:rPr>
                <w:t>https://resh.edu.ru/subject/11/6/</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03" w:history="1">
              <w:r w:rsidRPr="002F3566">
                <w:rPr>
                  <w:rFonts w:eastAsia="Calibri" w:cs="Times New Roman"/>
                  <w:color w:val="0000FF"/>
                  <w:sz w:val="22"/>
                  <w:u w:val="single"/>
                  <w:lang w:eastAsia="zh-CN"/>
                </w:rPr>
                <w:t>https://lesson.edu.ru/09/06</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7225"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8. Природа: дикие и домашние животные. Климат, погода</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8.1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Природа: дикие и домашние животные. Климат, погода</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3</w:t>
            </w:r>
          </w:p>
        </w:tc>
        <w:tc>
          <w:tcPr>
            <w:tcW w:w="3573"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навыки: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диалог-расспрос: сообщать фактическую информацию, отвечая на вопросы разных видов, выражать своё отношение к обсуждаемым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фактам и событиям, запрашивать интересующую информацию, переходить с позиции спрашивающего на позицию отвечающего и наоборот;</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описание (животного,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погоды, типа климата); повествование (сообщение);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основного содержания, с пониманием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с пониманием основного содержания, с пониманием запрашиваемой информации; создание небольшого письменного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высказывания с опорой на образец, план, иллюстрацию.</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адаптированных аутентичных текстов, построенных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изученном языковом материале, с соблюдением правил чтения и соответствующей интонации,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демонстрирующее понимание текста; 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8.2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w:t>
            </w:r>
            <w:r w:rsidRPr="002F3566">
              <w:rPr>
                <w:rFonts w:eastAsia="Calibri" w:cs="Times New Roman"/>
                <w:spacing w:val="-7"/>
                <w:sz w:val="22"/>
                <w:lang w:eastAsia="zh-CN"/>
              </w:rPr>
              <w:t xml:space="preserve"> </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w:t>
            </w:r>
          </w:p>
        </w:tc>
        <w:tc>
          <w:tcPr>
            <w:tcW w:w="357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707"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6»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04"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405" w:history="1">
              <w:r w:rsidR="002F3566" w:rsidRPr="002F3566">
                <w:rPr>
                  <w:rFonts w:eastAsia="Calibri" w:cs="Times New Roman"/>
                  <w:color w:val="0000FF"/>
                  <w:sz w:val="22"/>
                  <w:u w:val="single"/>
                  <w:lang w:eastAsia="zh-CN"/>
                </w:rPr>
                <w:t>https://resh.edu.ru/subject/11/6/</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 xml:space="preserve">ФИПИ </w:t>
            </w:r>
            <w:hyperlink r:id="rId406" w:history="1">
              <w:r w:rsidRPr="002F3566">
                <w:rPr>
                  <w:rFonts w:eastAsia="Calibri" w:cs="Times New Roman"/>
                  <w:color w:val="0000FF"/>
                  <w:sz w:val="22"/>
                  <w:u w:val="single"/>
                  <w:lang w:eastAsia="zh-CN"/>
                </w:rPr>
                <w:t>https://lesson.edu.ru/09/06</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7225"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9. Жизнь в городе и сельской местности. Описание родного города (села). Транспорт</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9.1</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Жизнь в городе и сельской местности. Описание родного города (села). Транспорт</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17</w:t>
            </w:r>
          </w:p>
        </w:tc>
        <w:tc>
          <w:tcPr>
            <w:tcW w:w="3573"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навыки: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диалог-расспрос: запрашивать интересующую информацию (ориентация и поиск объектов в городе);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описание (описание родного города/ села); повествование (сообщение); изложение (пересказ) основного содержания прочитанного текста; краткое изложение результатов выполненной проектной работы;</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основного содержания, с пониманием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с пониманием основного содержания, с пониманием запрашиваемой информации; создание небольшого письменного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высказывания с опорой на образец, план, иллюстрацию.</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распознавание в письменном и звучащем тексте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речи(соблюдение правил безопасности на дороге и в городе(</w:t>
            </w:r>
            <w:r w:rsidRPr="002F3566">
              <w:rPr>
                <w:rFonts w:eastAsia="Calibri" w:cs="Times New Roman"/>
                <w:i/>
                <w:sz w:val="22"/>
                <w:lang w:val="en-US" w:eastAsia="zh-CN"/>
              </w:rPr>
              <w:t>parking</w:t>
            </w:r>
            <w:r w:rsidRPr="002F3566">
              <w:rPr>
                <w:rFonts w:eastAsia="Calibri" w:cs="Times New Roman"/>
                <w:i/>
                <w:sz w:val="22"/>
                <w:lang w:eastAsia="zh-CN"/>
              </w:rPr>
              <w:t xml:space="preserve"> </w:t>
            </w:r>
            <w:r w:rsidRPr="002F3566">
              <w:rPr>
                <w:rFonts w:eastAsia="Calibri" w:cs="Times New Roman"/>
                <w:i/>
                <w:sz w:val="22"/>
                <w:lang w:val="en-US" w:eastAsia="zh-CN"/>
              </w:rPr>
              <w:t>zone</w:t>
            </w:r>
            <w:r w:rsidRPr="002F3566">
              <w:rPr>
                <w:rFonts w:eastAsia="Calibri" w:cs="Times New Roman"/>
                <w:i/>
                <w:sz w:val="22"/>
                <w:lang w:eastAsia="zh-CN"/>
              </w:rPr>
              <w:t xml:space="preserve">/ </w:t>
            </w:r>
            <w:r w:rsidRPr="002F3566">
              <w:rPr>
                <w:rFonts w:eastAsia="Calibri" w:cs="Times New Roman"/>
                <w:i/>
                <w:sz w:val="22"/>
                <w:lang w:val="en-US" w:eastAsia="zh-CN"/>
              </w:rPr>
              <w:t>traffic</w:t>
            </w:r>
            <w:r w:rsidRPr="002F3566">
              <w:rPr>
                <w:rFonts w:eastAsia="Calibri" w:cs="Times New Roman"/>
                <w:i/>
                <w:sz w:val="22"/>
                <w:lang w:eastAsia="zh-CN"/>
              </w:rPr>
              <w:t xml:space="preserve"> </w:t>
            </w:r>
            <w:r w:rsidRPr="002F3566">
              <w:rPr>
                <w:rFonts w:eastAsia="Calibri" w:cs="Times New Roman"/>
                <w:i/>
                <w:sz w:val="22"/>
                <w:lang w:val="en-US" w:eastAsia="zh-CN"/>
              </w:rPr>
              <w:t>lights</w:t>
            </w:r>
            <w:r w:rsidRPr="002F3566">
              <w:rPr>
                <w:rFonts w:eastAsia="Calibri" w:cs="Times New Roman"/>
                <w:i/>
                <w:sz w:val="22"/>
                <w:lang w:eastAsia="zh-CN"/>
              </w:rPr>
              <w:t xml:space="preserve">/ </w:t>
            </w:r>
            <w:r w:rsidRPr="002F3566">
              <w:rPr>
                <w:rFonts w:eastAsia="Calibri" w:cs="Times New Roman"/>
                <w:i/>
                <w:sz w:val="22"/>
                <w:lang w:val="en-US" w:eastAsia="zh-CN"/>
              </w:rPr>
              <w:t>pedestrian</w:t>
            </w:r>
            <w:r w:rsidRPr="002F3566">
              <w:rPr>
                <w:rFonts w:eastAsia="Calibri" w:cs="Times New Roman"/>
                <w:i/>
                <w:sz w:val="22"/>
                <w:lang w:eastAsia="zh-CN"/>
              </w:rPr>
              <w:t xml:space="preserve">/ </w:t>
            </w:r>
            <w:r w:rsidRPr="002F3566">
              <w:rPr>
                <w:rFonts w:eastAsia="Calibri" w:cs="Times New Roman"/>
                <w:i/>
                <w:sz w:val="22"/>
                <w:lang w:val="en-US" w:eastAsia="zh-CN"/>
              </w:rPr>
              <w:t>traffic</w:t>
            </w:r>
            <w:r w:rsidRPr="002F3566">
              <w:rPr>
                <w:rFonts w:eastAsia="Calibri" w:cs="Times New Roman"/>
                <w:i/>
                <w:sz w:val="22"/>
                <w:lang w:eastAsia="zh-CN"/>
              </w:rPr>
              <w:t xml:space="preserve"> </w:t>
            </w:r>
            <w:r w:rsidRPr="002F3566">
              <w:rPr>
                <w:rFonts w:eastAsia="Calibri" w:cs="Times New Roman"/>
                <w:i/>
                <w:sz w:val="22"/>
                <w:lang w:val="en-US" w:eastAsia="zh-CN"/>
              </w:rPr>
              <w:t>sign</w:t>
            </w:r>
            <w:r w:rsidRPr="002F3566">
              <w:rPr>
                <w:rFonts w:eastAsia="Calibri" w:cs="Times New Roman"/>
                <w:i/>
                <w:sz w:val="22"/>
                <w:lang w:eastAsia="zh-CN"/>
              </w:rPr>
              <w:t xml:space="preserve">/ </w:t>
            </w:r>
            <w:r w:rsidRPr="002F3566">
              <w:rPr>
                <w:rFonts w:eastAsia="Calibri" w:cs="Times New Roman"/>
                <w:i/>
                <w:sz w:val="22"/>
                <w:lang w:val="en-US" w:eastAsia="zh-CN"/>
              </w:rPr>
              <w:t>yellow</w:t>
            </w:r>
            <w:r w:rsidRPr="002F3566">
              <w:rPr>
                <w:rFonts w:eastAsia="Calibri" w:cs="Times New Roman"/>
                <w:i/>
                <w:sz w:val="22"/>
                <w:lang w:eastAsia="zh-CN"/>
              </w:rPr>
              <w:t xml:space="preserve"> </w:t>
            </w:r>
            <w:r w:rsidRPr="002F3566">
              <w:rPr>
                <w:rFonts w:eastAsia="Calibri" w:cs="Times New Roman"/>
                <w:i/>
                <w:sz w:val="22"/>
                <w:lang w:val="en-US" w:eastAsia="zh-CN"/>
              </w:rPr>
              <w:t>lines</w:t>
            </w:r>
            <w:r w:rsidRPr="002F3566">
              <w:rPr>
                <w:rFonts w:eastAsia="Calibri" w:cs="Times New Roman"/>
                <w:i/>
                <w:sz w:val="22"/>
                <w:lang w:eastAsia="zh-CN"/>
              </w:rPr>
              <w:t xml:space="preserve">/ </w:t>
            </w:r>
            <w:r w:rsidRPr="002F3566">
              <w:rPr>
                <w:rFonts w:eastAsia="Calibri" w:cs="Times New Roman"/>
                <w:i/>
                <w:sz w:val="22"/>
                <w:lang w:val="en-US" w:eastAsia="zh-CN"/>
              </w:rPr>
              <w:t>traffic</w:t>
            </w:r>
            <w:r w:rsidRPr="002F3566">
              <w:rPr>
                <w:rFonts w:eastAsia="Calibri" w:cs="Times New Roman"/>
                <w:i/>
                <w:sz w:val="22"/>
                <w:lang w:eastAsia="zh-CN"/>
              </w:rPr>
              <w:t xml:space="preserve"> </w:t>
            </w:r>
            <w:r w:rsidRPr="002F3566">
              <w:rPr>
                <w:rFonts w:eastAsia="Calibri" w:cs="Times New Roman"/>
                <w:i/>
                <w:sz w:val="22"/>
                <w:lang w:val="en-US" w:eastAsia="zh-CN"/>
              </w:rPr>
              <w:t>warden</w:t>
            </w:r>
            <w:r w:rsidRPr="002F3566">
              <w:rPr>
                <w:rFonts w:eastAsia="Calibri" w:cs="Times New Roman"/>
                <w:i/>
                <w:sz w:val="22"/>
                <w:lang w:eastAsia="zh-CN"/>
              </w:rPr>
              <w:t xml:space="preserve">/ </w:t>
            </w:r>
            <w:r w:rsidRPr="002F3566">
              <w:rPr>
                <w:rFonts w:eastAsia="Calibri" w:cs="Times New Roman"/>
                <w:i/>
                <w:sz w:val="22"/>
                <w:lang w:val="en-US" w:eastAsia="zh-CN"/>
              </w:rPr>
              <w:t>zebra</w:t>
            </w:r>
            <w:r w:rsidRPr="002F3566">
              <w:rPr>
                <w:rFonts w:eastAsia="Calibri" w:cs="Times New Roman"/>
                <w:i/>
                <w:sz w:val="22"/>
                <w:lang w:eastAsia="zh-CN"/>
              </w:rPr>
              <w:t xml:space="preserve"> </w:t>
            </w:r>
            <w:r w:rsidRPr="002F3566">
              <w:rPr>
                <w:rFonts w:eastAsia="Calibri" w:cs="Times New Roman"/>
                <w:i/>
                <w:sz w:val="22"/>
                <w:lang w:val="en-US" w:eastAsia="zh-CN"/>
              </w:rPr>
              <w:t>crossing</w:t>
            </w:r>
            <w:r w:rsidRPr="002F3566">
              <w:rPr>
                <w:rFonts w:eastAsia="Calibri" w:cs="Times New Roman"/>
                <w:sz w:val="22"/>
                <w:lang w:eastAsia="zh-CN"/>
              </w:rPr>
              <w:t>), ориентация и поиск объектов</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в городе, описание квартиры/дома), с соблюдением </w:t>
            </w:r>
            <w:r w:rsidRPr="002F3566">
              <w:rPr>
                <w:rFonts w:eastAsia="Calibri" w:cs="Times New Roman"/>
                <w:sz w:val="22"/>
                <w:lang w:eastAsia="zh-CN"/>
              </w:rPr>
              <w:lastRenderedPageBreak/>
              <w:t xml:space="preserve">существующей в английском языке нормы лексической сочетаемости; сложноподчинённые предложения с придаточными времени с союзами </w:t>
            </w:r>
            <w:r w:rsidRPr="002F3566">
              <w:rPr>
                <w:rFonts w:eastAsia="Calibri" w:cs="Times New Roman"/>
                <w:i/>
                <w:sz w:val="22"/>
                <w:lang w:val="en-US" w:eastAsia="zh-CN"/>
              </w:rPr>
              <w:t>for</w:t>
            </w:r>
            <w:r w:rsidRPr="002F3566">
              <w:rPr>
                <w:rFonts w:eastAsia="Calibri" w:cs="Times New Roman"/>
                <w:sz w:val="22"/>
                <w:lang w:eastAsia="zh-CN"/>
              </w:rPr>
              <w:t xml:space="preserve">, </w:t>
            </w:r>
            <w:r w:rsidRPr="002F3566">
              <w:rPr>
                <w:rFonts w:eastAsia="Calibri" w:cs="Times New Roman"/>
                <w:i/>
                <w:sz w:val="22"/>
                <w:lang w:val="en-US" w:eastAsia="zh-CN"/>
              </w:rPr>
              <w:t>since</w:t>
            </w:r>
            <w:r w:rsidRPr="002F3566">
              <w:rPr>
                <w:rFonts w:eastAsia="Calibri" w:cs="Times New Roman"/>
                <w:i/>
                <w:sz w:val="22"/>
                <w:lang w:eastAsia="zh-CN"/>
              </w:rPr>
              <w:t>;</w:t>
            </w:r>
            <w:r w:rsidRPr="002F3566">
              <w:rPr>
                <w:rFonts w:eastAsia="Calibri" w:cs="Times New Roman"/>
                <w:sz w:val="22"/>
                <w:lang w:eastAsia="zh-CN"/>
              </w:rPr>
              <w:t xml:space="preserve"> словообразование: образование наречий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с помощью суффикса </w:t>
            </w:r>
            <w:r w:rsidRPr="002F3566">
              <w:rPr>
                <w:rFonts w:eastAsia="Calibri" w:cs="Times New Roman"/>
                <w:i/>
                <w:sz w:val="22"/>
                <w:lang w:eastAsia="zh-CN"/>
              </w:rPr>
              <w:t>-</w:t>
            </w:r>
            <w:proofErr w:type="spellStart"/>
            <w:r w:rsidRPr="002F3566">
              <w:rPr>
                <w:rFonts w:eastAsia="Calibri" w:cs="Times New Roman"/>
                <w:i/>
                <w:sz w:val="22"/>
                <w:lang w:val="en-US" w:eastAsia="zh-CN"/>
              </w:rPr>
              <w:t>ly</w:t>
            </w:r>
            <w:proofErr w:type="spellEnd"/>
            <w:r w:rsidRPr="002F3566">
              <w:rPr>
                <w:rFonts w:eastAsia="Calibri" w:cs="Times New Roman"/>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возвратные, неопределённые местоимения (</w:t>
            </w:r>
            <w:r w:rsidRPr="002F3566">
              <w:rPr>
                <w:rFonts w:eastAsia="Calibri" w:cs="Times New Roman"/>
                <w:i/>
                <w:sz w:val="22"/>
                <w:lang w:val="en-US" w:eastAsia="zh-CN"/>
              </w:rPr>
              <w:t>some</w:t>
            </w:r>
            <w:r w:rsidRPr="002F3566">
              <w:rPr>
                <w:rFonts w:eastAsia="Calibri" w:cs="Times New Roman"/>
                <w:i/>
                <w:sz w:val="22"/>
                <w:lang w:eastAsia="zh-CN"/>
              </w:rPr>
              <w:t xml:space="preserve">, </w:t>
            </w:r>
            <w:r w:rsidRPr="002F3566">
              <w:rPr>
                <w:rFonts w:eastAsia="Calibri" w:cs="Times New Roman"/>
                <w:i/>
                <w:sz w:val="22"/>
                <w:lang w:val="en-US" w:eastAsia="zh-CN"/>
              </w:rPr>
              <w:t>any</w:t>
            </w:r>
            <w:r w:rsidRPr="002F3566">
              <w:rPr>
                <w:rFonts w:eastAsia="Calibri" w:cs="Times New Roman"/>
                <w:sz w:val="22"/>
                <w:lang w:eastAsia="zh-CN"/>
              </w:rPr>
              <w:t>) и их производные (</w:t>
            </w:r>
            <w:r w:rsidRPr="002F3566">
              <w:rPr>
                <w:rFonts w:eastAsia="Calibri" w:cs="Times New Roman"/>
                <w:i/>
                <w:sz w:val="22"/>
                <w:lang w:val="en-US" w:eastAsia="zh-CN"/>
              </w:rPr>
              <w:t>somebody</w:t>
            </w:r>
            <w:r w:rsidRPr="002F3566">
              <w:rPr>
                <w:rFonts w:eastAsia="Calibri" w:cs="Times New Roman"/>
                <w:i/>
                <w:sz w:val="22"/>
                <w:lang w:eastAsia="zh-CN"/>
              </w:rPr>
              <w:t xml:space="preserve">, </w:t>
            </w:r>
            <w:r w:rsidRPr="002F3566">
              <w:rPr>
                <w:rFonts w:eastAsia="Calibri" w:cs="Times New Roman"/>
                <w:i/>
                <w:sz w:val="22"/>
                <w:lang w:val="en-US" w:eastAsia="zh-CN"/>
              </w:rPr>
              <w:t>anybody</w:t>
            </w:r>
            <w:r w:rsidRPr="002F3566">
              <w:rPr>
                <w:rFonts w:eastAsia="Calibri" w:cs="Times New Roman"/>
                <w:i/>
                <w:sz w:val="22"/>
                <w:lang w:eastAsia="zh-CN"/>
              </w:rPr>
              <w:t xml:space="preserve">; </w:t>
            </w:r>
            <w:r w:rsidRPr="002F3566">
              <w:rPr>
                <w:rFonts w:eastAsia="Calibri" w:cs="Times New Roman"/>
                <w:i/>
                <w:sz w:val="22"/>
                <w:lang w:val="en-US" w:eastAsia="zh-CN"/>
              </w:rPr>
              <w:t>something</w:t>
            </w:r>
            <w:r w:rsidRPr="002F3566">
              <w:rPr>
                <w:rFonts w:eastAsia="Calibri" w:cs="Times New Roman"/>
                <w:i/>
                <w:sz w:val="22"/>
                <w:lang w:eastAsia="zh-CN"/>
              </w:rPr>
              <w:t xml:space="preserve">, </w:t>
            </w:r>
            <w:r w:rsidRPr="002F3566">
              <w:rPr>
                <w:rFonts w:eastAsia="Calibri" w:cs="Times New Roman"/>
                <w:i/>
                <w:sz w:val="22"/>
                <w:lang w:val="en-US" w:eastAsia="zh-CN"/>
              </w:rPr>
              <w:t>anything</w:t>
            </w:r>
            <w:r w:rsidRPr="002F3566">
              <w:rPr>
                <w:rFonts w:eastAsia="Calibri" w:cs="Times New Roman"/>
                <w:sz w:val="22"/>
                <w:lang w:eastAsia="zh-CN"/>
              </w:rPr>
              <w:t xml:space="preserve"> и другие</w:t>
            </w:r>
            <w:r w:rsidRPr="002F3566">
              <w:rPr>
                <w:rFonts w:eastAsia="Calibri" w:cs="Times New Roman"/>
                <w:i/>
                <w:sz w:val="22"/>
                <w:lang w:eastAsia="zh-CN"/>
              </w:rPr>
              <w:t xml:space="preserve">) </w:t>
            </w:r>
            <w:r w:rsidRPr="002F3566">
              <w:rPr>
                <w:rFonts w:eastAsia="Calibri" w:cs="Times New Roman"/>
                <w:i/>
                <w:sz w:val="22"/>
                <w:lang w:val="en-US" w:eastAsia="zh-CN"/>
              </w:rPr>
              <w:t>every</w:t>
            </w:r>
            <w:r w:rsidRPr="002F3566">
              <w:rPr>
                <w:rFonts w:eastAsia="Calibri" w:cs="Times New Roman"/>
                <w:sz w:val="22"/>
                <w:lang w:eastAsia="zh-CN"/>
              </w:rPr>
              <w:t xml:space="preserve"> и производные (</w:t>
            </w:r>
            <w:r w:rsidRPr="002F3566">
              <w:rPr>
                <w:rFonts w:eastAsia="Calibri" w:cs="Times New Roman"/>
                <w:i/>
                <w:sz w:val="22"/>
                <w:lang w:val="en-US" w:eastAsia="zh-CN"/>
              </w:rPr>
              <w:t>everybody</w:t>
            </w:r>
            <w:r w:rsidRPr="002F3566">
              <w:rPr>
                <w:rFonts w:eastAsia="Calibri" w:cs="Times New Roman"/>
                <w:i/>
                <w:sz w:val="22"/>
                <w:lang w:eastAsia="zh-CN"/>
              </w:rPr>
              <w:t xml:space="preserve">, </w:t>
            </w:r>
            <w:r w:rsidRPr="002F3566">
              <w:rPr>
                <w:rFonts w:eastAsia="Calibri" w:cs="Times New Roman"/>
                <w:i/>
                <w:sz w:val="22"/>
                <w:lang w:val="en-US" w:eastAsia="zh-CN"/>
              </w:rPr>
              <w:t>everything</w:t>
            </w:r>
            <w:r w:rsidRPr="002F3566">
              <w:rPr>
                <w:rFonts w:eastAsia="Calibri" w:cs="Times New Roman"/>
                <w:sz w:val="22"/>
                <w:lang w:eastAsia="zh-CN"/>
              </w:rPr>
              <w:t xml:space="preserve"> и другие) в повествовательных (утвердительных и отрицательных) и вопросительных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предложениях;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повторение грамматического содержания: предлоги места, модальные глаголы, употребление предлогов </w:t>
            </w:r>
            <w:r w:rsidRPr="002F3566">
              <w:rPr>
                <w:rFonts w:eastAsia="Calibri" w:cs="Times New Roman"/>
                <w:i/>
                <w:sz w:val="22"/>
                <w:lang w:val="en-US" w:eastAsia="zh-CN"/>
              </w:rPr>
              <w:t>by</w:t>
            </w:r>
            <w:r w:rsidRPr="002F3566">
              <w:rPr>
                <w:rFonts w:eastAsia="Calibri" w:cs="Times New Roman"/>
                <w:i/>
                <w:sz w:val="22"/>
                <w:lang w:eastAsia="zh-CN"/>
              </w:rPr>
              <w:t>/</w:t>
            </w:r>
            <w:r w:rsidRPr="002F3566">
              <w:rPr>
                <w:rFonts w:eastAsia="Calibri" w:cs="Times New Roman"/>
                <w:i/>
                <w:sz w:val="22"/>
                <w:lang w:val="en-US" w:eastAsia="zh-CN"/>
              </w:rPr>
              <w:t>on</w:t>
            </w:r>
            <w:r w:rsidRPr="002F3566">
              <w:rPr>
                <w:rFonts w:eastAsia="Calibri" w:cs="Times New Roman"/>
                <w:i/>
                <w:sz w:val="22"/>
                <w:lang w:eastAsia="zh-CN"/>
              </w:rPr>
              <w:t>/</w:t>
            </w:r>
            <w:r w:rsidRPr="002F3566">
              <w:rPr>
                <w:rFonts w:eastAsia="Calibri" w:cs="Times New Roman"/>
                <w:i/>
                <w:sz w:val="22"/>
                <w:lang w:val="en-US" w:eastAsia="zh-CN"/>
              </w:rPr>
              <w:t>in</w:t>
            </w:r>
            <w:r w:rsidRPr="002F3566">
              <w:rPr>
                <w:rFonts w:eastAsia="Calibri" w:cs="Times New Roman"/>
                <w:sz w:val="22"/>
                <w:lang w:eastAsia="zh-CN"/>
              </w:rPr>
              <w:t xml:space="preserve"> с видами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транспорта</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9.2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w:t>
            </w:r>
            <w:r w:rsidRPr="002F3566">
              <w:rPr>
                <w:rFonts w:eastAsia="Calibri" w:cs="Times New Roman"/>
                <w:spacing w:val="-7"/>
                <w:sz w:val="22"/>
                <w:lang w:eastAsia="zh-CN"/>
              </w:rPr>
              <w:t xml:space="preserve"> </w:t>
            </w:r>
            <w:r w:rsidRPr="002F3566">
              <w:rPr>
                <w:rFonts w:eastAsia="Calibri" w:cs="Times New Roman"/>
                <w:sz w:val="22"/>
                <w:lang w:eastAsia="zh-CN"/>
              </w:rPr>
              <w:t>и</w:t>
            </w:r>
            <w:r w:rsidRPr="002F3566">
              <w:rPr>
                <w:rFonts w:eastAsia="Calibri" w:cs="Times New Roman"/>
                <w:spacing w:val="-3"/>
                <w:sz w:val="22"/>
                <w:lang w:eastAsia="zh-CN"/>
              </w:rPr>
              <w:t xml:space="preserve"> </w:t>
            </w:r>
            <w:r w:rsidRPr="002F3566">
              <w:rPr>
                <w:rFonts w:eastAsia="Calibri" w:cs="Times New Roman"/>
                <w:sz w:val="22"/>
                <w:lang w:eastAsia="zh-CN"/>
              </w:rPr>
              <w:t>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57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Итого</w:t>
            </w:r>
            <w:r w:rsidRPr="002F3566">
              <w:rPr>
                <w:rFonts w:eastAsia="Calibri" w:cs="Times New Roman"/>
                <w:spacing w:val="-5"/>
                <w:sz w:val="22"/>
                <w:lang w:eastAsia="zh-CN"/>
              </w:rPr>
              <w:t xml:space="preserve"> </w:t>
            </w:r>
            <w:r w:rsidRPr="002F3566">
              <w:rPr>
                <w:rFonts w:eastAsia="Calibri" w:cs="Times New Roman"/>
                <w:sz w:val="22"/>
                <w:lang w:eastAsia="zh-CN"/>
              </w:rPr>
              <w:t>по</w:t>
            </w:r>
            <w:r w:rsidRPr="002F3566">
              <w:rPr>
                <w:rFonts w:eastAsia="Calibri" w:cs="Times New Roman"/>
                <w:spacing w:val="-5"/>
                <w:sz w:val="22"/>
                <w:lang w:eastAsia="zh-CN"/>
              </w:rPr>
              <w:t xml:space="preserve"> </w:t>
            </w:r>
            <w:r w:rsidRPr="002F3566">
              <w:rPr>
                <w:rFonts w:eastAsia="Calibri" w:cs="Times New Roman"/>
                <w:sz w:val="22"/>
                <w:lang w:eastAsia="zh-CN"/>
              </w:rPr>
              <w:t>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19</w:t>
            </w:r>
          </w:p>
        </w:tc>
        <w:tc>
          <w:tcPr>
            <w:tcW w:w="357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707"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6»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07"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408" w:history="1">
              <w:r w:rsidR="002F3566" w:rsidRPr="002F3566">
                <w:rPr>
                  <w:rFonts w:eastAsia="Calibri" w:cs="Times New Roman"/>
                  <w:color w:val="0000FF"/>
                  <w:sz w:val="22"/>
                  <w:u w:val="single"/>
                  <w:lang w:eastAsia="zh-CN"/>
                </w:rPr>
                <w:t>https://resh.edu.ru/subject/11/6/</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09" w:history="1">
              <w:r w:rsidRPr="002F3566">
                <w:rPr>
                  <w:rFonts w:eastAsia="Calibri" w:cs="Times New Roman"/>
                  <w:color w:val="0000FF"/>
                  <w:sz w:val="22"/>
                  <w:u w:val="single"/>
                  <w:lang w:eastAsia="zh-CN"/>
                </w:rPr>
                <w:t>https://lesson.edu.ru/09/06</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7225"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10. Родная страна и страна (страны) изучаемого языка.</w:t>
            </w:r>
          </w:p>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047270"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10.1</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Родная страна и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13</w:t>
            </w:r>
          </w:p>
        </w:tc>
        <w:tc>
          <w:tcPr>
            <w:tcW w:w="3573"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навыки: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 вежливо переспрашивать, поздравлять с праздником (национальные праздники России и стран изучаемого языка), выражать пожелания и вежливо реагировать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поздравление;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 наоборот;</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монологическая речь: повествование (сообщение); изложение (пересказ) основного содержания прочитанного текста; краткое изложение результатов выполненной проектной работы;</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основного содержания, с пониманием запрашиваемой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информации; чтение с пониманием основного содержания, с пониманием запрашиваемой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создание небольшого письменного высказывания с опорой на образец, план, иллюстрацию (национальные праздники, достопримечательности и пр.);</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все типы вопросительных предложений (общий, специальный, альтернативный, разделительный вопросы)</w:t>
            </w:r>
          </w:p>
          <w:p w:rsidR="002F3566" w:rsidRPr="002F3566" w:rsidRDefault="002F3566" w:rsidP="002F3566">
            <w:pPr>
              <w:suppressAutoHyphens/>
              <w:spacing w:line="240" w:lineRule="auto"/>
              <w:ind w:firstLine="0"/>
              <w:jc w:val="left"/>
              <w:rPr>
                <w:rFonts w:eastAsia="Calibri" w:cs="Times New Roman"/>
                <w:sz w:val="22"/>
                <w:lang w:val="en-US" w:eastAsia="zh-CN"/>
              </w:rPr>
            </w:pPr>
            <w:r w:rsidRPr="002F3566">
              <w:rPr>
                <w:rFonts w:eastAsia="Calibri" w:cs="Times New Roman"/>
                <w:sz w:val="22"/>
                <w:lang w:eastAsia="zh-CN"/>
              </w:rPr>
              <w:t>в</w:t>
            </w:r>
            <w:r w:rsidRPr="002F3566">
              <w:rPr>
                <w:rFonts w:eastAsia="Calibri" w:cs="Times New Roman"/>
                <w:sz w:val="22"/>
                <w:lang w:val="en-US" w:eastAsia="zh-CN"/>
              </w:rPr>
              <w:t xml:space="preserve"> </w:t>
            </w:r>
            <w:r w:rsidRPr="002F3566">
              <w:rPr>
                <w:rFonts w:eastAsia="Calibri" w:cs="Times New Roman"/>
                <w:i/>
                <w:sz w:val="22"/>
                <w:lang w:val="en-US" w:eastAsia="zh-CN"/>
              </w:rPr>
              <w:t>Present/Past Continuous Tense</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val="en-US"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10.2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w:t>
            </w:r>
            <w:r w:rsidRPr="002F3566">
              <w:rPr>
                <w:rFonts w:eastAsia="Calibri" w:cs="Times New Roman"/>
                <w:spacing w:val="-7"/>
                <w:sz w:val="22"/>
                <w:lang w:eastAsia="zh-CN"/>
              </w:rPr>
              <w:t xml:space="preserve"> </w:t>
            </w:r>
            <w:r w:rsidRPr="002F3566">
              <w:rPr>
                <w:rFonts w:eastAsia="Calibri" w:cs="Times New Roman"/>
                <w:sz w:val="22"/>
                <w:lang w:eastAsia="zh-CN"/>
              </w:rPr>
              <w:t>и</w:t>
            </w:r>
            <w:r w:rsidRPr="002F3566">
              <w:rPr>
                <w:rFonts w:eastAsia="Calibri" w:cs="Times New Roman"/>
                <w:spacing w:val="-3"/>
                <w:sz w:val="22"/>
                <w:lang w:eastAsia="zh-CN"/>
              </w:rPr>
              <w:t xml:space="preserve"> </w:t>
            </w:r>
            <w:r w:rsidRPr="002F3566">
              <w:rPr>
                <w:rFonts w:eastAsia="Calibri" w:cs="Times New Roman"/>
                <w:sz w:val="22"/>
                <w:lang w:eastAsia="zh-CN"/>
              </w:rPr>
              <w:t>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57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val="en-US"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Итого</w:t>
            </w:r>
            <w:r w:rsidRPr="002F3566">
              <w:rPr>
                <w:rFonts w:eastAsia="Calibri" w:cs="Times New Roman"/>
                <w:spacing w:val="-5"/>
                <w:sz w:val="22"/>
                <w:lang w:eastAsia="zh-CN"/>
              </w:rPr>
              <w:t xml:space="preserve"> </w:t>
            </w:r>
            <w:r w:rsidRPr="002F3566">
              <w:rPr>
                <w:rFonts w:eastAsia="Calibri" w:cs="Times New Roman"/>
                <w:sz w:val="22"/>
                <w:lang w:eastAsia="zh-CN"/>
              </w:rPr>
              <w:t>по</w:t>
            </w:r>
            <w:r w:rsidRPr="002F3566">
              <w:rPr>
                <w:rFonts w:eastAsia="Calibri" w:cs="Times New Roman"/>
                <w:spacing w:val="-5"/>
                <w:sz w:val="22"/>
                <w:lang w:eastAsia="zh-CN"/>
              </w:rPr>
              <w:t xml:space="preserve"> </w:t>
            </w:r>
            <w:r w:rsidRPr="002F3566">
              <w:rPr>
                <w:rFonts w:eastAsia="Calibri" w:cs="Times New Roman"/>
                <w:sz w:val="22"/>
                <w:lang w:eastAsia="zh-CN"/>
              </w:rPr>
              <w:t>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15</w:t>
            </w:r>
          </w:p>
        </w:tc>
        <w:tc>
          <w:tcPr>
            <w:tcW w:w="357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val="en-US"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707"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6»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10"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411" w:history="1">
              <w:r w:rsidR="002F3566" w:rsidRPr="002F3566">
                <w:rPr>
                  <w:rFonts w:eastAsia="Calibri" w:cs="Times New Roman"/>
                  <w:color w:val="0000FF"/>
                  <w:sz w:val="22"/>
                  <w:u w:val="single"/>
                  <w:lang w:eastAsia="zh-CN"/>
                </w:rPr>
                <w:t>https://resh.edu.ru/subject/11/6/</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12" w:history="1">
              <w:r w:rsidRPr="002F3566">
                <w:rPr>
                  <w:rFonts w:eastAsia="Calibri" w:cs="Times New Roman"/>
                  <w:color w:val="0000FF"/>
                  <w:sz w:val="22"/>
                  <w:u w:val="single"/>
                  <w:lang w:eastAsia="zh-CN"/>
                </w:rPr>
                <w:t>https://lesson.edu.ru/09/06</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7225"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11. Выдающиеся люди родной страны и страны (стран) изучаемого языка: писатели, поэты, учёные</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11.1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Выдающиеся люди родной страны и стран </w:t>
            </w:r>
            <w:r w:rsidRPr="002F3566">
              <w:rPr>
                <w:rFonts w:eastAsia="Calibri" w:cs="Times New Roman"/>
                <w:sz w:val="22"/>
                <w:lang w:eastAsia="zh-CN"/>
              </w:rPr>
              <w:lastRenderedPageBreak/>
              <w:t>изучаемого языка: писатели, поэты, учёные</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3</w:t>
            </w:r>
          </w:p>
        </w:tc>
        <w:tc>
          <w:tcPr>
            <w:tcW w:w="3573"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навыки: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диалог этикетного характера: начинать, поддерживать и </w:t>
            </w:r>
            <w:r w:rsidRPr="002F3566">
              <w:rPr>
                <w:rFonts w:eastAsia="Calibri" w:cs="Times New Roman"/>
                <w:sz w:val="22"/>
                <w:lang w:eastAsia="zh-CN"/>
              </w:rPr>
              <w:lastRenderedPageBreak/>
              <w:t>заканчивать разговор, вежливо переспрашивать;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позицию отвечающего и наоборот; монологическая речь: повествование (сообщение); изложение (пересказ) основного содержания прочитанного текста; краткое изложение результатов выполненной проектной работы (выдающиеся люди родной страны и стран изучаемого языка);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основного содержания, с пониманием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с пониманием основного содержания, с пониманием запрашиваемой информации; создание небольшого письменного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высказывания с опорой на образец, план, иллюстрацию (выдающиеся люди родной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страны и стран изучаемого языка). </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адаптированных аутентичных текстов, построенных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изученном языковом материале, с соблюдением правил чтения и соответствующей интонации,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демонстрирующее понимание текста;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английском языке нормы лексической сочетаемости;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сложноподчинённые предложения</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sz w:val="22"/>
                <w:lang w:eastAsia="zh-CN"/>
              </w:rPr>
              <w:t xml:space="preserve">с придаточными определительными с союзными словами </w:t>
            </w:r>
            <w:r w:rsidRPr="002F3566">
              <w:rPr>
                <w:rFonts w:eastAsia="Calibri" w:cs="Times New Roman"/>
                <w:i/>
                <w:sz w:val="22"/>
                <w:lang w:val="en-US" w:eastAsia="zh-CN"/>
              </w:rPr>
              <w:t>who</w:t>
            </w:r>
            <w:r w:rsidRPr="002F3566">
              <w:rPr>
                <w:rFonts w:eastAsia="Calibri" w:cs="Times New Roman"/>
                <w:i/>
                <w:sz w:val="22"/>
                <w:lang w:eastAsia="zh-CN"/>
              </w:rPr>
              <w:t xml:space="preserve">, </w:t>
            </w:r>
            <w:r w:rsidRPr="002F3566">
              <w:rPr>
                <w:rFonts w:eastAsia="Calibri" w:cs="Times New Roman"/>
                <w:i/>
                <w:sz w:val="22"/>
                <w:lang w:val="en-US" w:eastAsia="zh-CN"/>
              </w:rPr>
              <w:t>which</w:t>
            </w:r>
            <w:r w:rsidRPr="002F3566">
              <w:rPr>
                <w:rFonts w:eastAsia="Calibri" w:cs="Times New Roman"/>
                <w:i/>
                <w:sz w:val="22"/>
                <w:lang w:eastAsia="zh-CN"/>
              </w:rPr>
              <w:t xml:space="preserve">, </w:t>
            </w:r>
            <w:r w:rsidRPr="002F3566">
              <w:rPr>
                <w:rFonts w:eastAsia="Calibri" w:cs="Times New Roman"/>
                <w:i/>
                <w:sz w:val="22"/>
                <w:lang w:val="en-US" w:eastAsia="zh-CN"/>
              </w:rPr>
              <w:t>that</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 xml:space="preserve">повторение грамматического содержания: употребление </w:t>
            </w:r>
            <w:proofErr w:type="spellStart"/>
            <w:proofErr w:type="gramStart"/>
            <w:r w:rsidRPr="002F3566">
              <w:rPr>
                <w:rFonts w:eastAsia="Calibri" w:cs="Times New Roman"/>
                <w:sz w:val="22"/>
                <w:lang w:eastAsia="zh-CN"/>
              </w:rPr>
              <w:t>видо</w:t>
            </w:r>
            <w:proofErr w:type="spellEnd"/>
            <w:r w:rsidRPr="002F3566">
              <w:rPr>
                <w:rFonts w:eastAsia="Calibri" w:cs="Times New Roman"/>
                <w:sz w:val="22"/>
                <w:lang w:eastAsia="zh-CN"/>
              </w:rPr>
              <w:t>-временных</w:t>
            </w:r>
            <w:proofErr w:type="gramEnd"/>
            <w:r w:rsidRPr="002F3566">
              <w:rPr>
                <w:rFonts w:eastAsia="Calibri" w:cs="Times New Roman"/>
                <w:sz w:val="22"/>
                <w:lang w:eastAsia="zh-CN"/>
              </w:rPr>
              <w:t xml:space="preserve"> форм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в </w:t>
            </w:r>
            <w:r w:rsidRPr="002F3566">
              <w:rPr>
                <w:rFonts w:eastAsia="Calibri" w:cs="Times New Roman"/>
                <w:i/>
                <w:sz w:val="22"/>
                <w:lang w:val="en-US" w:eastAsia="zh-CN"/>
              </w:rPr>
              <w:t>Past Simple Tense</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11.2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w:t>
            </w:r>
            <w:r w:rsidRPr="002F3566">
              <w:rPr>
                <w:rFonts w:eastAsia="Calibri" w:cs="Times New Roman"/>
                <w:spacing w:val="-7"/>
                <w:sz w:val="22"/>
                <w:lang w:eastAsia="zh-CN"/>
              </w:rPr>
              <w:t xml:space="preserve"> </w:t>
            </w:r>
            <w:r w:rsidRPr="002F3566">
              <w:rPr>
                <w:rFonts w:eastAsia="Calibri" w:cs="Times New Roman"/>
                <w:sz w:val="22"/>
                <w:lang w:eastAsia="zh-CN"/>
              </w:rPr>
              <w:t>и</w:t>
            </w:r>
            <w:r w:rsidRPr="002F3566">
              <w:rPr>
                <w:rFonts w:eastAsia="Calibri" w:cs="Times New Roman"/>
                <w:spacing w:val="-3"/>
                <w:sz w:val="22"/>
                <w:lang w:eastAsia="zh-CN"/>
              </w:rPr>
              <w:t xml:space="preserve"> </w:t>
            </w:r>
            <w:r w:rsidRPr="002F3566">
              <w:rPr>
                <w:rFonts w:eastAsia="Calibri" w:cs="Times New Roman"/>
                <w:sz w:val="22"/>
                <w:lang w:eastAsia="zh-CN"/>
              </w:rPr>
              <w:t>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57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Итого</w:t>
            </w:r>
            <w:r w:rsidRPr="002F3566">
              <w:rPr>
                <w:rFonts w:eastAsia="Calibri" w:cs="Times New Roman"/>
                <w:spacing w:val="-5"/>
                <w:sz w:val="22"/>
                <w:lang w:eastAsia="zh-CN"/>
              </w:rPr>
              <w:t xml:space="preserve"> </w:t>
            </w:r>
            <w:r w:rsidRPr="002F3566">
              <w:rPr>
                <w:rFonts w:eastAsia="Calibri" w:cs="Times New Roman"/>
                <w:sz w:val="22"/>
                <w:lang w:eastAsia="zh-CN"/>
              </w:rPr>
              <w:t>по</w:t>
            </w:r>
            <w:r w:rsidRPr="002F3566">
              <w:rPr>
                <w:rFonts w:eastAsia="Calibri" w:cs="Times New Roman"/>
                <w:spacing w:val="-5"/>
                <w:sz w:val="22"/>
                <w:lang w:eastAsia="zh-CN"/>
              </w:rPr>
              <w:t xml:space="preserve"> </w:t>
            </w:r>
            <w:r w:rsidRPr="002F3566">
              <w:rPr>
                <w:rFonts w:eastAsia="Calibri" w:cs="Times New Roman"/>
                <w:sz w:val="22"/>
                <w:lang w:eastAsia="zh-CN"/>
              </w:rPr>
              <w:t>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5</w:t>
            </w:r>
          </w:p>
        </w:tc>
        <w:tc>
          <w:tcPr>
            <w:tcW w:w="357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707"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6»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13"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414" w:history="1">
              <w:r w:rsidR="002F3566" w:rsidRPr="002F3566">
                <w:rPr>
                  <w:rFonts w:eastAsia="Calibri" w:cs="Times New Roman"/>
                  <w:color w:val="0000FF"/>
                  <w:sz w:val="22"/>
                  <w:u w:val="single"/>
                  <w:lang w:eastAsia="zh-CN"/>
                </w:rPr>
                <w:t>https://resh.edu.ru/subject/11/6/</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15" w:history="1">
              <w:r w:rsidRPr="002F3566">
                <w:rPr>
                  <w:rFonts w:eastAsia="Calibri" w:cs="Times New Roman"/>
                  <w:color w:val="0000FF"/>
                  <w:sz w:val="22"/>
                  <w:u w:val="single"/>
                  <w:lang w:eastAsia="zh-CN"/>
                </w:rPr>
                <w:t>https://lesson.edu.ru/09/06</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1F35A0">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ОБЩЕЕ КОЛИЧЕСТВО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ЧАСОВ ПО ПРОГРАММЕ</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102</w:t>
            </w:r>
          </w:p>
        </w:tc>
        <w:tc>
          <w:tcPr>
            <w:tcW w:w="6553" w:type="dxa"/>
            <w:gridSpan w:val="2"/>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bl>
    <w:p w:rsidR="002F3566" w:rsidRPr="002F3566" w:rsidRDefault="002F3566" w:rsidP="002F3566">
      <w:pPr>
        <w:suppressAutoHyphens/>
        <w:spacing w:line="240" w:lineRule="auto"/>
        <w:ind w:firstLine="0"/>
        <w:rPr>
          <w:rFonts w:eastAsia="Calibri" w:cs="Times New Roman"/>
          <w:color w:val="FF0000"/>
          <w:sz w:val="22"/>
          <w:lang w:eastAsia="zh-CN"/>
        </w:rPr>
      </w:pPr>
    </w:p>
    <w:p w:rsidR="002F3566" w:rsidRPr="002F3566" w:rsidRDefault="001925DA" w:rsidP="002F3566">
      <w:pPr>
        <w:suppressAutoHyphens/>
        <w:spacing w:line="240" w:lineRule="auto"/>
        <w:ind w:firstLine="0"/>
        <w:jc w:val="left"/>
        <w:rPr>
          <w:rFonts w:eastAsia="Calibri" w:cs="Times New Roman"/>
          <w:b/>
          <w:sz w:val="24"/>
          <w:lang w:eastAsia="zh-CN"/>
        </w:rPr>
      </w:pPr>
      <w:r w:rsidRPr="002F3566">
        <w:rPr>
          <w:rFonts w:eastAsia="Calibri" w:cs="Times New Roman"/>
          <w:b/>
          <w:bCs/>
          <w:sz w:val="24"/>
          <w:szCs w:val="24"/>
          <w:lang w:eastAsia="zh-CN"/>
        </w:rPr>
        <w:t xml:space="preserve">ТЕМАТИЧЕСКОЕ ПЛАНИРОВАНИЕ   </w:t>
      </w:r>
      <w:r w:rsidR="002F3566" w:rsidRPr="002F3566">
        <w:rPr>
          <w:rFonts w:eastAsia="Calibri" w:cs="Times New Roman"/>
          <w:b/>
          <w:sz w:val="24"/>
          <w:lang w:eastAsia="zh-CN"/>
        </w:rPr>
        <w:t>7 КЛАСС</w:t>
      </w:r>
    </w:p>
    <w:p w:rsidR="002F3566" w:rsidRPr="002F3566" w:rsidRDefault="002F3566" w:rsidP="002F3566">
      <w:pPr>
        <w:suppressAutoHyphens/>
        <w:spacing w:line="240" w:lineRule="auto"/>
        <w:ind w:firstLine="0"/>
        <w:jc w:val="left"/>
        <w:rPr>
          <w:rFonts w:eastAsia="Calibri" w:cs="Times New Roman"/>
          <w:sz w:val="24"/>
          <w:lang w:eastAsia="zh-C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1874"/>
        <w:gridCol w:w="1134"/>
        <w:gridCol w:w="3119"/>
        <w:gridCol w:w="2976"/>
      </w:tblGrid>
      <w:tr w:rsidR="002F3566" w:rsidRPr="002F3566" w:rsidTr="002F3566">
        <w:tc>
          <w:tcPr>
            <w:tcW w:w="644" w:type="dxa"/>
            <w:shd w:val="clear" w:color="auto" w:fill="auto"/>
            <w:vAlign w:val="center"/>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 п/п</w:t>
            </w:r>
          </w:p>
        </w:tc>
        <w:tc>
          <w:tcPr>
            <w:tcW w:w="1874" w:type="dxa"/>
            <w:shd w:val="clear" w:color="auto" w:fill="auto"/>
            <w:vAlign w:val="center"/>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Наименование</w:t>
            </w:r>
          </w:p>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разделов и тем учебного предмета</w:t>
            </w:r>
          </w:p>
        </w:tc>
        <w:tc>
          <w:tcPr>
            <w:tcW w:w="1134" w:type="dxa"/>
            <w:shd w:val="clear" w:color="auto" w:fill="auto"/>
            <w:vAlign w:val="center"/>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Кол-во часов</w:t>
            </w:r>
          </w:p>
        </w:tc>
        <w:tc>
          <w:tcPr>
            <w:tcW w:w="3119" w:type="dxa"/>
            <w:shd w:val="clear" w:color="auto" w:fill="auto"/>
            <w:vAlign w:val="center"/>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Программное содержание</w:t>
            </w:r>
          </w:p>
        </w:tc>
        <w:tc>
          <w:tcPr>
            <w:tcW w:w="2976" w:type="dxa"/>
            <w:shd w:val="clear" w:color="auto" w:fill="auto"/>
            <w:vAlign w:val="center"/>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Основные виды деятельности учащихся</w:t>
            </w:r>
          </w:p>
        </w:tc>
      </w:tr>
      <w:tr w:rsidR="002F3566" w:rsidRPr="002F3566" w:rsidTr="002F3566">
        <w:tc>
          <w:tcPr>
            <w:tcW w:w="9747" w:type="dxa"/>
            <w:gridSpan w:val="5"/>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1. Взаимоотношения в семье и с друзьями. Семейные праздники. Обязанности по дому</w:t>
            </w: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 xml:space="preserve">Взаимоотношения в семье и с друзьями.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color w:val="000000"/>
                <w:sz w:val="22"/>
                <w:lang w:eastAsia="zh-CN"/>
              </w:rPr>
              <w:t>Семейные праздники. Обязанности по дому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5</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диалог-расспрос: сообщать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фактическую информацию, отвечая на вопросы разных видов; запрашивать интересующую информацию, переходить с позиции спрашивающего на позицию отвечающего и наоборот;</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повествование (сообщение); изложение (пересказ) основного содержания, прочитанного (прослушанного)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основного содержания, с пониманием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чтение с пониманием основного содержания, с </w:t>
            </w:r>
            <w:r w:rsidRPr="002F3566">
              <w:rPr>
                <w:rFonts w:eastAsia="Calibri" w:cs="Times New Roman"/>
                <w:sz w:val="22"/>
                <w:lang w:eastAsia="zh-CN"/>
              </w:rPr>
              <w:lastRenderedPageBreak/>
              <w:t>пониманием нужной (запрашиваемой)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информации, с полным пониманием содержания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создание небольшого письменного высказывания с использованием образца (поздравление с праздником).</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пунктуационно правильное, в соответствии с нормами речевого этикета, принятыми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стране (странах) изучаемого языка, оформление электронного сообщения личного характера;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(Взаимоотношения в семье и с друзьями.</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sz w:val="22"/>
                <w:lang w:eastAsia="zh-CN"/>
              </w:rPr>
              <w:t>Семейные праздники. Обязанности по дому), с соблюдением существующей в английском языке нормы лексической сочетаемости; предложения со сложным дополнением (</w:t>
            </w:r>
            <w:r w:rsidRPr="002F3566">
              <w:rPr>
                <w:rFonts w:eastAsia="Calibri" w:cs="Times New Roman"/>
                <w:i/>
                <w:sz w:val="22"/>
                <w:lang w:val="en-US" w:eastAsia="zh-CN"/>
              </w:rPr>
              <w:t>Complex</w:t>
            </w:r>
            <w:r w:rsidRPr="002F3566">
              <w:rPr>
                <w:rFonts w:eastAsia="Calibri" w:cs="Times New Roman"/>
                <w:i/>
                <w:sz w:val="22"/>
                <w:lang w:eastAsia="zh-CN"/>
              </w:rPr>
              <w:t xml:space="preserve"> </w:t>
            </w:r>
            <w:r w:rsidRPr="002F3566">
              <w:rPr>
                <w:rFonts w:eastAsia="Calibri" w:cs="Times New Roman"/>
                <w:i/>
                <w:sz w:val="22"/>
                <w:lang w:val="en-US" w:eastAsia="zh-CN"/>
              </w:rPr>
              <w:t>Object</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повторение грамматического содержания: предложения с </w:t>
            </w:r>
            <w:r w:rsidRPr="002F3566">
              <w:rPr>
                <w:rFonts w:eastAsia="Calibri" w:cs="Times New Roman"/>
                <w:i/>
                <w:sz w:val="22"/>
                <w:lang w:val="en-US" w:eastAsia="zh-CN"/>
              </w:rPr>
              <w:t>relative</w:t>
            </w:r>
            <w:r w:rsidRPr="002F3566">
              <w:rPr>
                <w:rFonts w:eastAsia="Calibri" w:cs="Times New Roman"/>
                <w:i/>
                <w:sz w:val="22"/>
                <w:lang w:eastAsia="zh-CN"/>
              </w:rPr>
              <w:t xml:space="preserve"> </w:t>
            </w:r>
            <w:r w:rsidRPr="002F3566">
              <w:rPr>
                <w:rFonts w:eastAsia="Calibri" w:cs="Times New Roman"/>
                <w:i/>
                <w:sz w:val="22"/>
                <w:lang w:val="en-US" w:eastAsia="zh-CN"/>
              </w:rPr>
              <w:t>pronouns</w:t>
            </w:r>
            <w:r w:rsidRPr="002F3566">
              <w:rPr>
                <w:rFonts w:eastAsia="Calibri" w:cs="Times New Roman"/>
                <w:i/>
                <w:sz w:val="22"/>
                <w:lang w:eastAsia="zh-CN"/>
              </w:rPr>
              <w:t xml:space="preserve"> (</w:t>
            </w:r>
            <w:r w:rsidRPr="002F3566">
              <w:rPr>
                <w:rFonts w:eastAsia="Calibri" w:cs="Times New Roman"/>
                <w:i/>
                <w:sz w:val="22"/>
                <w:lang w:val="en-US" w:eastAsia="zh-CN"/>
              </w:rPr>
              <w:t>that</w:t>
            </w:r>
            <w:r w:rsidRPr="002F3566">
              <w:rPr>
                <w:rFonts w:eastAsia="Calibri" w:cs="Times New Roman"/>
                <w:i/>
                <w:sz w:val="22"/>
                <w:lang w:eastAsia="zh-CN"/>
              </w:rPr>
              <w:t xml:space="preserve">/ </w:t>
            </w:r>
            <w:r w:rsidRPr="002F3566">
              <w:rPr>
                <w:rFonts w:eastAsia="Calibri" w:cs="Times New Roman"/>
                <w:i/>
                <w:sz w:val="22"/>
                <w:lang w:val="en-US" w:eastAsia="zh-CN"/>
              </w:rPr>
              <w:t>which</w:t>
            </w:r>
            <w:r w:rsidRPr="002F3566">
              <w:rPr>
                <w:rFonts w:eastAsia="Calibri" w:cs="Times New Roman"/>
                <w:i/>
                <w:sz w:val="22"/>
                <w:lang w:eastAsia="zh-CN"/>
              </w:rPr>
              <w:t xml:space="preserve">/ </w:t>
            </w:r>
            <w:r w:rsidRPr="002F3566">
              <w:rPr>
                <w:rFonts w:eastAsia="Calibri" w:cs="Times New Roman"/>
                <w:i/>
                <w:sz w:val="22"/>
                <w:lang w:val="en-US" w:eastAsia="zh-CN"/>
              </w:rPr>
              <w:t>who</w:t>
            </w:r>
            <w:r w:rsidRPr="002F3566">
              <w:rPr>
                <w:rFonts w:eastAsia="Calibri" w:cs="Times New Roman"/>
                <w:i/>
                <w:sz w:val="22"/>
                <w:lang w:eastAsia="zh-CN"/>
              </w:rPr>
              <w:t xml:space="preserve">/ </w:t>
            </w:r>
            <w:r w:rsidRPr="002F3566">
              <w:rPr>
                <w:rFonts w:eastAsia="Calibri" w:cs="Times New Roman"/>
                <w:i/>
                <w:sz w:val="22"/>
                <w:lang w:val="en-US" w:eastAsia="zh-CN"/>
              </w:rPr>
              <w:t>whom</w:t>
            </w:r>
            <w:r w:rsidRPr="002F3566">
              <w:rPr>
                <w:rFonts w:eastAsia="Calibri" w:cs="Times New Roman"/>
                <w:i/>
                <w:sz w:val="22"/>
                <w:lang w:eastAsia="zh-CN"/>
              </w:rPr>
              <w:t xml:space="preserve">/ </w:t>
            </w:r>
            <w:r w:rsidRPr="002F3566">
              <w:rPr>
                <w:rFonts w:eastAsia="Calibri" w:cs="Times New Roman"/>
                <w:i/>
                <w:sz w:val="22"/>
                <w:lang w:val="en-US" w:eastAsia="zh-CN"/>
              </w:rPr>
              <w:t>whose</w:t>
            </w:r>
            <w:r w:rsidRPr="002F3566">
              <w:rPr>
                <w:rFonts w:eastAsia="Calibri" w:cs="Times New Roman"/>
                <w:i/>
                <w:sz w:val="22"/>
                <w:lang w:eastAsia="zh-CN"/>
              </w:rPr>
              <w:t>)</w:t>
            </w:r>
          </w:p>
        </w:tc>
        <w:tc>
          <w:tcPr>
            <w:tcW w:w="2976" w:type="dxa"/>
            <w:vMerge w:val="restart"/>
            <w:shd w:val="clear" w:color="auto" w:fill="auto"/>
          </w:tcPr>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i/>
                <w:sz w:val="22"/>
                <w:lang w:eastAsia="zh-CN"/>
              </w:rPr>
              <w:lastRenderedPageBreak/>
              <w:t xml:space="preserve">Диалогическая речь: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вести диалог этикетного характера, диалог-побуждение к действию, диалог-расспрос,</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комбинированный диалог, включающий различные виды диалогов.</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i/>
                <w:sz w:val="22"/>
                <w:lang w:eastAsia="zh-CN"/>
              </w:rPr>
              <w:t>Монологическая речь: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создавать устные связные монологические высказывания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использованием основных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изложение (пересказ) основного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содержания, прочитанного (прослушанного) текста; краткое изложение результатов выполненной </w:t>
            </w:r>
            <w:r w:rsidRPr="002F3566">
              <w:rPr>
                <w:rFonts w:eastAsia="Calibri" w:cs="Times New Roman"/>
                <w:sz w:val="22"/>
                <w:lang w:eastAsia="zh-CN"/>
              </w:rPr>
              <w:lastRenderedPageBreak/>
              <w:t xml:space="preserve">проектной работы. </w:t>
            </w:r>
            <w:r w:rsidRPr="002F3566">
              <w:rPr>
                <w:rFonts w:eastAsia="Calibri" w:cs="Times New Roman"/>
                <w:i/>
                <w:sz w:val="22"/>
                <w:lang w:eastAsia="zh-CN"/>
              </w:rPr>
              <w:t>Аудирование: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при непосредственном общении: понимать на слух речь учителя и одноклассников и вербально (невербально) реагировать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на услышанное;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при опосредованном общении: понимать на слух несложные аутентичные тексты, содержащие отдельные незнакомые слова, с разной глубиной проникновения в их содержание в зависимости от поставленной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коммуникативной задачи: с пониманием основного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содержания, с пониманием запрашиваемой информации.</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i/>
                <w:sz w:val="22"/>
                <w:lang w:eastAsia="zh-CN"/>
              </w:rPr>
              <w:t>Чтение: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коммуникативной задачи: с пониманием основного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содержания, с пониманием нужной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полным пониманием содержания текста.</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i/>
                <w:sz w:val="22"/>
                <w:lang w:eastAsia="zh-CN"/>
              </w:rPr>
              <w:t>Письмо: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списывать текст, выписывать из текста слова, словосочетания, предложения в соответствии с решаемой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коммуникативной задачей, составлять план прочитанного текста; заполнять анкеты и формуляры: сообщать о себе основные сведения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соответствии с нормами,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принятыми в странах изучаемого языка; писать </w:t>
            </w:r>
            <w:r w:rsidRPr="002F3566">
              <w:rPr>
                <w:rFonts w:eastAsia="Calibri" w:cs="Times New Roman"/>
                <w:sz w:val="22"/>
                <w:lang w:eastAsia="zh-CN"/>
              </w:rPr>
              <w:lastRenderedPageBreak/>
              <w:t>электронное сообщение личного характера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соответствии с нормами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неофициального общения, принятыми в странах изучаемого языка; создавать небольшое письменное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высказывание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использованием образца, плана, таблицы.</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i/>
                <w:sz w:val="22"/>
                <w:lang w:eastAsia="zh-CN"/>
              </w:rPr>
              <w:t>Фонетическая сторона речи:</w:t>
            </w:r>
            <w:r w:rsidRPr="002F3566">
              <w:rPr>
                <w:rFonts w:eastAsia="Calibri" w:cs="Times New Roman"/>
                <w:sz w:val="22"/>
                <w:lang w:eastAsia="zh-CN"/>
              </w:rPr>
              <w:t xml:space="preserve"> различать на слух и адекватно, без фонематических ошибок,</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ведущих к сбою в коммуникации,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произносить слова с соблюдением правильного ударения и фраз с соблюдением их ритмико- интонационных особенностей, в том числе отсутствие фразового ударения на служебных словах, читать новые слова согласно основным правилам чтения; читать вслух небольшие аутентичные тексты, построенные на изученном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языковом материале, с соблюдением правил чтения и соответствующей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интонацией, демонстрирующее понимание текста.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i/>
                <w:sz w:val="22"/>
                <w:lang w:eastAsia="zh-CN"/>
              </w:rPr>
              <w:t>Графика, орфография, пунктуация:</w:t>
            </w:r>
            <w:r w:rsidRPr="002F3566">
              <w:rPr>
                <w:rFonts w:eastAsia="Calibri" w:cs="Times New Roman"/>
                <w:sz w:val="22"/>
                <w:lang w:eastAsia="zh-CN"/>
              </w:rPr>
              <w:t xml:space="preserve"> правильно писать изученные слова; правильно использовать знаки препинания: точки, вопросительный и восклицательный знак в конце предложения, запятую при перечислении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 обращении; апостроф;</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пунктуационно правильно,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соответствии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нормами речевого этикета, принятыми в стране (странах) изучаемого языка, оформлять электронное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сообщение личного характера.</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i/>
                <w:sz w:val="22"/>
                <w:lang w:eastAsia="zh-CN"/>
              </w:rPr>
              <w:t>Лексическая сторона речи: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распознавать и употреблять в устной и письменной речи лексические единицы (слова, словосочетания, речевые клише), обслуживающие ситуации общения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рамках тематического содержания речи, с соблюдением существующей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английском языке нормы лексической сочетаемости; распознавать в устной речи и письменном тексте и употреблять в устной и письменной речи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различные средства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связи для обеспечения логичности и целостности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высказывания. </w:t>
            </w:r>
            <w:r w:rsidRPr="002F3566">
              <w:rPr>
                <w:rFonts w:eastAsia="Calibri" w:cs="Times New Roman"/>
                <w:i/>
                <w:sz w:val="22"/>
                <w:lang w:eastAsia="zh-CN"/>
              </w:rPr>
              <w:t>Грамматическая сторона речи:</w:t>
            </w:r>
            <w:r w:rsidRPr="002F3566">
              <w:rPr>
                <w:rFonts w:eastAsia="Calibri" w:cs="Times New Roman"/>
                <w:sz w:val="22"/>
                <w:lang w:eastAsia="zh-CN"/>
              </w:rPr>
              <w:t xml:space="preserve"> распознавать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письменном и звучащем тексте и употреблять в устной и письменной речи изученные морфологические формы 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синтаксические конструкции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английского языка</w:t>
            </w: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1.2</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Обобщение и 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119"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val="en-US"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 xml:space="preserve">Итого </w:t>
            </w:r>
            <w:proofErr w:type="gramStart"/>
            <w:r w:rsidRPr="002F3566">
              <w:rPr>
                <w:rFonts w:eastAsia="Calibri" w:cs="Times New Roman"/>
                <w:color w:val="000000"/>
                <w:sz w:val="22"/>
                <w:lang w:eastAsia="zh-CN"/>
              </w:rPr>
              <w:t>по  разделу</w:t>
            </w:r>
            <w:proofErr w:type="gramEnd"/>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7</w:t>
            </w:r>
          </w:p>
        </w:tc>
        <w:tc>
          <w:tcPr>
            <w:tcW w:w="3119"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val="en-US"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25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7»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16"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417" w:history="1">
              <w:r w:rsidR="002F3566" w:rsidRPr="002F3566">
                <w:rPr>
                  <w:rFonts w:eastAsia="Calibri" w:cs="Times New Roman"/>
                  <w:color w:val="0000FF"/>
                  <w:sz w:val="22"/>
                  <w:u w:val="single"/>
                  <w:lang w:eastAsia="zh-CN"/>
                </w:rPr>
                <w:t>https://resh.edu.ru/subject/11/7/</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18" w:history="1">
              <w:r w:rsidRPr="002F3566">
                <w:rPr>
                  <w:rFonts w:eastAsia="Calibri" w:cs="Times New Roman"/>
                  <w:color w:val="0000FF"/>
                  <w:sz w:val="22"/>
                  <w:u w:val="single"/>
                  <w:lang w:eastAsia="zh-CN"/>
                </w:rPr>
                <w:t>https://lesson.edu.ru/09/07</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highlight w:val="yellow"/>
                <w:lang w:eastAsia="zh-CN"/>
              </w:rPr>
            </w:pPr>
          </w:p>
        </w:tc>
      </w:tr>
      <w:tr w:rsidR="002F3566" w:rsidRPr="002F3566" w:rsidTr="002F3566">
        <w:tc>
          <w:tcPr>
            <w:tcW w:w="6771"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lastRenderedPageBreak/>
              <w:t>Раздел 2. Внешность и характер человека (литературного персонажа)</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highlight w:val="yellow"/>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color w:val="000000"/>
                <w:sz w:val="22"/>
                <w:lang w:eastAsia="zh-CN"/>
              </w:rPr>
              <w:t>Внешность и характер человека (литературного персонажа)</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3</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диалог-расспрос: сообщать фактическую информацию, отвечая на вопросы разных видов; выражать своё отношение к обсуждаемым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фактам и событиям, запрашивать интересующую информацию, переходить с позиции спрашивающего на позицию отвечающего и наоборот;</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описание (внешности и одежды человека), в том числе характеристика (черты характера реального человека или литературного персонажа);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основного содержания, с пониманием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с пониманием основного содержания, с пониманием нужной (запрашиваемой)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информации, с полным пониманием содержания текста.</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особенностей, в том числе отсутствия фразового ударения на служебных словах, чтение новых слов согласно основным правилам чтения;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пунктуационно правильное, в соответствии с нормами речевого этикета, принятыми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стране (странах) изучаемого языка, оформление электронного сообщения личного характера;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(описание внешности и характера человека/ литературного персонажа), с соблюдением существующей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английском языке нормы лексической сочетаемости;</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sz w:val="22"/>
                <w:lang w:eastAsia="zh-CN"/>
              </w:rPr>
              <w:t xml:space="preserve">словообразование: образование сложных прилагательных путём соединения основы прилагательного с основой существительного с добавлением суффикса </w:t>
            </w:r>
            <w:r w:rsidRPr="002F3566">
              <w:rPr>
                <w:rFonts w:eastAsia="Calibri" w:cs="Times New Roman"/>
                <w:i/>
                <w:sz w:val="22"/>
                <w:lang w:eastAsia="zh-CN"/>
              </w:rPr>
              <w:t>-</w:t>
            </w:r>
            <w:r w:rsidRPr="002F3566">
              <w:rPr>
                <w:rFonts w:eastAsia="Calibri" w:cs="Times New Roman"/>
                <w:i/>
                <w:sz w:val="22"/>
                <w:lang w:val="en-US" w:eastAsia="zh-CN"/>
              </w:rPr>
              <w:t>ed</w:t>
            </w:r>
            <w:r w:rsidRPr="002F3566">
              <w:rPr>
                <w:rFonts w:eastAsia="Calibri" w:cs="Times New Roman"/>
                <w:i/>
                <w:sz w:val="22"/>
                <w:lang w:eastAsia="zh-CN"/>
              </w:rPr>
              <w:t xml:space="preserve"> (</w:t>
            </w:r>
            <w:r w:rsidRPr="002F3566">
              <w:rPr>
                <w:rFonts w:eastAsia="Calibri" w:cs="Times New Roman"/>
                <w:i/>
                <w:sz w:val="22"/>
                <w:lang w:val="en-US" w:eastAsia="zh-CN"/>
              </w:rPr>
              <w:t>blue</w:t>
            </w:r>
            <w:r w:rsidRPr="002F3566">
              <w:rPr>
                <w:rFonts w:eastAsia="Calibri" w:cs="Times New Roman"/>
                <w:i/>
                <w:sz w:val="22"/>
                <w:lang w:eastAsia="zh-CN"/>
              </w:rPr>
              <w:t>-</w:t>
            </w:r>
            <w:r w:rsidRPr="002F3566">
              <w:rPr>
                <w:rFonts w:eastAsia="Calibri" w:cs="Times New Roman"/>
                <w:i/>
                <w:sz w:val="22"/>
                <w:lang w:val="en-US" w:eastAsia="zh-CN"/>
              </w:rPr>
              <w:t>eyed</w:t>
            </w:r>
            <w:r w:rsidRPr="002F3566">
              <w:rPr>
                <w:rFonts w:eastAsia="Calibri" w:cs="Times New Roman"/>
                <w:i/>
                <w:sz w:val="22"/>
                <w:lang w:eastAsia="zh-CN"/>
              </w:rPr>
              <w:t>);</w:t>
            </w:r>
            <w:r w:rsidRPr="002F3566">
              <w:rPr>
                <w:rFonts w:eastAsia="Calibri" w:cs="Times New Roman"/>
                <w:sz w:val="22"/>
                <w:lang w:eastAsia="zh-CN"/>
              </w:rPr>
              <w:t xml:space="preserve"> местоимения </w:t>
            </w:r>
            <w:r w:rsidRPr="002F3566">
              <w:rPr>
                <w:rFonts w:eastAsia="Calibri" w:cs="Times New Roman"/>
                <w:i/>
                <w:sz w:val="22"/>
                <w:lang w:val="en-US" w:eastAsia="zh-CN"/>
              </w:rPr>
              <w:t>other</w:t>
            </w:r>
            <w:r w:rsidRPr="002F3566">
              <w:rPr>
                <w:rFonts w:eastAsia="Calibri" w:cs="Times New Roman"/>
                <w:i/>
                <w:sz w:val="22"/>
                <w:lang w:eastAsia="zh-CN"/>
              </w:rPr>
              <w:t>/</w:t>
            </w:r>
            <w:r w:rsidRPr="002F3566">
              <w:rPr>
                <w:rFonts w:eastAsia="Calibri" w:cs="Times New Roman"/>
                <w:i/>
                <w:sz w:val="22"/>
                <w:lang w:val="en-US" w:eastAsia="zh-CN"/>
              </w:rPr>
              <w:t>another</w:t>
            </w:r>
            <w:r w:rsidRPr="002F3566">
              <w:rPr>
                <w:rFonts w:eastAsia="Calibri" w:cs="Times New Roman"/>
                <w:i/>
                <w:sz w:val="22"/>
                <w:lang w:eastAsia="zh-CN"/>
              </w:rPr>
              <w:t xml:space="preserve">, </w:t>
            </w:r>
            <w:r w:rsidRPr="002F3566">
              <w:rPr>
                <w:rFonts w:eastAsia="Calibri" w:cs="Times New Roman"/>
                <w:i/>
                <w:sz w:val="22"/>
                <w:lang w:val="en-US" w:eastAsia="zh-CN"/>
              </w:rPr>
              <w:t>both</w:t>
            </w:r>
            <w:r w:rsidRPr="002F3566">
              <w:rPr>
                <w:rFonts w:eastAsia="Calibri" w:cs="Times New Roman"/>
                <w:i/>
                <w:sz w:val="22"/>
                <w:lang w:eastAsia="zh-CN"/>
              </w:rPr>
              <w:t xml:space="preserve">, </w:t>
            </w:r>
            <w:r w:rsidRPr="002F3566">
              <w:rPr>
                <w:rFonts w:eastAsia="Calibri" w:cs="Times New Roman"/>
                <w:i/>
                <w:sz w:val="22"/>
                <w:lang w:val="en-US" w:eastAsia="zh-CN"/>
              </w:rPr>
              <w:t>all</w:t>
            </w:r>
            <w:r w:rsidRPr="002F3566">
              <w:rPr>
                <w:rFonts w:eastAsia="Calibri" w:cs="Times New Roman"/>
                <w:i/>
                <w:sz w:val="22"/>
                <w:lang w:eastAsia="zh-CN"/>
              </w:rPr>
              <w:t xml:space="preserve">, </w:t>
            </w:r>
            <w:r w:rsidRPr="002F3566">
              <w:rPr>
                <w:rFonts w:eastAsia="Calibri" w:cs="Times New Roman"/>
                <w:i/>
                <w:sz w:val="22"/>
                <w:lang w:val="en-US" w:eastAsia="zh-CN"/>
              </w:rPr>
              <w:t>one</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sz w:val="22"/>
                <w:lang w:eastAsia="zh-CN"/>
              </w:rPr>
              <w:t xml:space="preserve">повторение лексико-грамматического содержания: словообразование: </w:t>
            </w:r>
            <w:r w:rsidRPr="002F3566">
              <w:rPr>
                <w:rFonts w:eastAsia="Calibri" w:cs="Times New Roman"/>
                <w:i/>
                <w:sz w:val="22"/>
                <w:lang w:val="en-US" w:eastAsia="zh-CN"/>
              </w:rPr>
              <w:t>participle</w:t>
            </w:r>
            <w:r w:rsidRPr="002F3566">
              <w:rPr>
                <w:rFonts w:eastAsia="Calibri" w:cs="Times New Roman"/>
                <w:i/>
                <w:sz w:val="22"/>
                <w:lang w:eastAsia="zh-CN"/>
              </w:rPr>
              <w:t xml:space="preserve"> </w:t>
            </w:r>
            <w:r w:rsidRPr="002F3566">
              <w:rPr>
                <w:rFonts w:eastAsia="Calibri" w:cs="Times New Roman"/>
                <w:i/>
                <w:sz w:val="22"/>
                <w:lang w:val="en-US" w:eastAsia="zh-CN"/>
              </w:rPr>
              <w:t>I</w:t>
            </w:r>
            <w:r w:rsidRPr="002F3566">
              <w:rPr>
                <w:rFonts w:eastAsia="Calibri" w:cs="Times New Roman"/>
                <w:i/>
                <w:sz w:val="22"/>
                <w:lang w:eastAsia="zh-CN"/>
              </w:rPr>
              <w:t xml:space="preserve">, </w:t>
            </w:r>
            <w:r w:rsidRPr="002F3566">
              <w:rPr>
                <w:rFonts w:eastAsia="Calibri" w:cs="Times New Roman"/>
                <w:i/>
                <w:sz w:val="22"/>
                <w:lang w:val="en-US" w:eastAsia="zh-CN"/>
              </w:rPr>
              <w:t>II</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порядок прилагательных в предложении</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2.2</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Обобщение и 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 xml:space="preserve">Итого </w:t>
            </w:r>
            <w:proofErr w:type="gramStart"/>
            <w:r w:rsidRPr="002F3566">
              <w:rPr>
                <w:rFonts w:eastAsia="Calibri" w:cs="Times New Roman"/>
                <w:color w:val="000000"/>
                <w:sz w:val="22"/>
                <w:lang w:eastAsia="zh-CN"/>
              </w:rPr>
              <w:t>по  разделу</w:t>
            </w:r>
            <w:proofErr w:type="gramEnd"/>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25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7»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19"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420" w:history="1">
              <w:r w:rsidR="002F3566" w:rsidRPr="002F3566">
                <w:rPr>
                  <w:rFonts w:eastAsia="Calibri" w:cs="Times New Roman"/>
                  <w:color w:val="0000FF"/>
                  <w:sz w:val="22"/>
                  <w:u w:val="single"/>
                  <w:lang w:eastAsia="zh-CN"/>
                </w:rPr>
                <w:t>https://resh.edu.ru/subject/11/7/</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21" w:history="1">
              <w:r w:rsidRPr="002F3566">
                <w:rPr>
                  <w:rFonts w:eastAsia="Calibri" w:cs="Times New Roman"/>
                  <w:color w:val="0000FF"/>
                  <w:sz w:val="22"/>
                  <w:u w:val="single"/>
                  <w:lang w:eastAsia="zh-CN"/>
                </w:rPr>
                <w:t>https://lesson.edu.ru/09/07</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771"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3. Досуг и увлечения (хобби) современного подростка (чтение, кино, театр, музей, спорт, музыка)</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3.1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 xml:space="preserve">Досуг и увлечения (хобби) современного подростка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color w:val="000000"/>
                <w:sz w:val="22"/>
                <w:lang w:eastAsia="zh-CN"/>
              </w:rPr>
              <w:t>(чтение, кино, театр, музей, спорт, музыка)</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14</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диалог-расспрос: сообщать фактическую информацию, отвечая на вопросы разных видов; выражать своё отношение к обсуждаемым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фактам и событиям, запрашивать интересующую информацию, переходить с позиции спрашивающего на позицию отвечающего и наоборот;</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монологическая речь: повествование (сообщение); изложение (пересказ) основного содержания, прочитанного </w:t>
            </w:r>
            <w:r w:rsidRPr="002F3566">
              <w:rPr>
                <w:rFonts w:eastAsia="Calibri" w:cs="Times New Roman"/>
                <w:sz w:val="22"/>
                <w:lang w:eastAsia="zh-CN"/>
              </w:rPr>
              <w:lastRenderedPageBreak/>
              <w:t>(прослушанного) текста; краткое изложение результатов выполненной проектной работы;</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основного содержания, с пониманием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с пониманием основного содержания, с пониманием нужной (запрашиваемой)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информации, с полным пониманием содержания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заполнение анкет и формуляров: сообщение о себе основных сведений в соответствии с нормами, принятыми в стране (странах) изучаемого языка; создание небольшого письменного высказывания с использованием образца, плана, таблицы.</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правильное использование знаков препинания: точки, вопросительного и восклицательного знаков в конце предложения, запятой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при перечислении и обращении; апострофа; 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2F3566">
              <w:rPr>
                <w:rFonts w:eastAsia="Calibri" w:cs="Times New Roman"/>
                <w:i/>
                <w:sz w:val="22"/>
                <w:lang w:eastAsia="zh-CN"/>
              </w:rPr>
              <w:t>(</w:t>
            </w:r>
            <w:r w:rsidRPr="002F3566">
              <w:rPr>
                <w:rFonts w:eastAsia="Calibri" w:cs="Times New Roman"/>
                <w:i/>
                <w:sz w:val="22"/>
                <w:lang w:val="en-US" w:eastAsia="zh-CN"/>
              </w:rPr>
              <w:t>as</w:t>
            </w:r>
            <w:r w:rsidRPr="002F3566">
              <w:rPr>
                <w:rFonts w:eastAsia="Calibri" w:cs="Times New Roman"/>
                <w:i/>
                <w:sz w:val="22"/>
                <w:lang w:eastAsia="zh-CN"/>
              </w:rPr>
              <w:t xml:space="preserve"> </w:t>
            </w:r>
            <w:r w:rsidRPr="002F3566">
              <w:rPr>
                <w:rFonts w:eastAsia="Calibri" w:cs="Times New Roman"/>
                <w:i/>
                <w:sz w:val="22"/>
                <w:lang w:val="en-US" w:eastAsia="zh-CN"/>
              </w:rPr>
              <w:t>soon</w:t>
            </w:r>
            <w:r w:rsidRPr="002F3566">
              <w:rPr>
                <w:rFonts w:eastAsia="Calibri" w:cs="Times New Roman"/>
                <w:i/>
                <w:sz w:val="22"/>
                <w:lang w:eastAsia="zh-CN"/>
              </w:rPr>
              <w:t xml:space="preserve"> </w:t>
            </w:r>
            <w:r w:rsidRPr="002F3566">
              <w:rPr>
                <w:rFonts w:eastAsia="Calibri" w:cs="Times New Roman"/>
                <w:i/>
                <w:sz w:val="22"/>
                <w:lang w:val="en-US" w:eastAsia="zh-CN"/>
              </w:rPr>
              <w:t>as</w:t>
            </w:r>
            <w:r w:rsidRPr="002F3566">
              <w:rPr>
                <w:rFonts w:eastAsia="Calibri" w:cs="Times New Roman"/>
                <w:i/>
                <w:sz w:val="22"/>
                <w:lang w:eastAsia="zh-CN"/>
              </w:rPr>
              <w:t xml:space="preserve">, </w:t>
            </w:r>
            <w:r w:rsidRPr="002F3566">
              <w:rPr>
                <w:rFonts w:eastAsia="Calibri" w:cs="Times New Roman"/>
                <w:i/>
                <w:sz w:val="22"/>
                <w:lang w:val="en-US" w:eastAsia="zh-CN"/>
              </w:rPr>
              <w:t>when</w:t>
            </w:r>
            <w:r w:rsidRPr="002F3566">
              <w:rPr>
                <w:rFonts w:eastAsia="Calibri" w:cs="Times New Roman"/>
                <w:i/>
                <w:sz w:val="22"/>
                <w:lang w:eastAsia="zh-CN"/>
              </w:rPr>
              <w:t xml:space="preserve">, </w:t>
            </w:r>
            <w:r w:rsidRPr="002F3566">
              <w:rPr>
                <w:rFonts w:eastAsia="Calibri" w:cs="Times New Roman"/>
                <w:i/>
                <w:sz w:val="22"/>
                <w:lang w:val="en-US" w:eastAsia="zh-CN"/>
              </w:rPr>
              <w:t>after</w:t>
            </w:r>
            <w:r w:rsidRPr="002F3566">
              <w:rPr>
                <w:rFonts w:eastAsia="Calibri" w:cs="Times New Roman"/>
                <w:i/>
                <w:sz w:val="22"/>
                <w:lang w:eastAsia="zh-CN"/>
              </w:rPr>
              <w:t xml:space="preserve">, </w:t>
            </w:r>
            <w:r w:rsidRPr="002F3566">
              <w:rPr>
                <w:rFonts w:eastAsia="Calibri" w:cs="Times New Roman"/>
                <w:i/>
                <w:sz w:val="22"/>
                <w:lang w:val="en-US" w:eastAsia="zh-CN"/>
              </w:rPr>
              <w:t>until</w:t>
            </w:r>
            <w:r w:rsidRPr="002F3566">
              <w:rPr>
                <w:rFonts w:eastAsia="Calibri" w:cs="Times New Roman"/>
                <w:i/>
                <w:sz w:val="22"/>
                <w:lang w:eastAsia="zh-CN"/>
              </w:rPr>
              <w:t xml:space="preserve">, </w:t>
            </w:r>
            <w:r w:rsidRPr="002F3566">
              <w:rPr>
                <w:rFonts w:eastAsia="Calibri" w:cs="Times New Roman"/>
                <w:i/>
                <w:sz w:val="22"/>
                <w:lang w:val="en-US" w:eastAsia="zh-CN"/>
              </w:rPr>
              <w:t>then</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 xml:space="preserve">конструкция </w:t>
            </w:r>
            <w:r w:rsidRPr="002F3566">
              <w:rPr>
                <w:rFonts w:eastAsia="Calibri" w:cs="Times New Roman"/>
                <w:i/>
                <w:sz w:val="22"/>
                <w:lang w:val="en-US" w:eastAsia="zh-CN"/>
              </w:rPr>
              <w:t>used</w:t>
            </w:r>
            <w:r w:rsidRPr="002F3566">
              <w:rPr>
                <w:rFonts w:eastAsia="Calibri" w:cs="Times New Roman"/>
                <w:i/>
                <w:sz w:val="22"/>
                <w:lang w:eastAsia="zh-CN"/>
              </w:rPr>
              <w:t xml:space="preserve"> </w:t>
            </w:r>
            <w:r w:rsidRPr="002F3566">
              <w:rPr>
                <w:rFonts w:eastAsia="Calibri" w:cs="Times New Roman"/>
                <w:i/>
                <w:sz w:val="22"/>
                <w:lang w:val="en-US" w:eastAsia="zh-CN"/>
              </w:rPr>
              <w:t>to</w:t>
            </w:r>
            <w:r w:rsidRPr="002F3566">
              <w:rPr>
                <w:rFonts w:eastAsia="Calibri" w:cs="Times New Roman"/>
                <w:i/>
                <w:sz w:val="22"/>
                <w:lang w:eastAsia="zh-CN"/>
              </w:rPr>
              <w:t xml:space="preserve"> +</w:t>
            </w:r>
            <w:r w:rsidRPr="002F3566">
              <w:rPr>
                <w:rFonts w:eastAsia="Calibri" w:cs="Times New Roman"/>
                <w:sz w:val="22"/>
                <w:lang w:eastAsia="zh-CN"/>
              </w:rPr>
              <w:t xml:space="preserve"> инфинитив глагола;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словообразование: образование имён прилагательных при помощи суффиксов </w:t>
            </w:r>
            <w:r w:rsidRPr="002F3566">
              <w:rPr>
                <w:rFonts w:eastAsia="Calibri" w:cs="Times New Roman"/>
                <w:i/>
                <w:sz w:val="22"/>
                <w:lang w:eastAsia="zh-CN"/>
              </w:rPr>
              <w:t>-</w:t>
            </w:r>
            <w:proofErr w:type="spellStart"/>
            <w:r w:rsidRPr="002F3566">
              <w:rPr>
                <w:rFonts w:eastAsia="Calibri" w:cs="Times New Roman"/>
                <w:i/>
                <w:sz w:val="22"/>
                <w:lang w:val="en-US" w:eastAsia="zh-CN"/>
              </w:rPr>
              <w:t>ly</w:t>
            </w:r>
            <w:proofErr w:type="spellEnd"/>
            <w:r w:rsidRPr="002F3566">
              <w:rPr>
                <w:rFonts w:eastAsia="Calibri" w:cs="Times New Roman"/>
                <w:i/>
                <w:sz w:val="22"/>
                <w:lang w:eastAsia="zh-CN"/>
              </w:rPr>
              <w:t xml:space="preserve"> (</w:t>
            </w:r>
            <w:r w:rsidRPr="002F3566">
              <w:rPr>
                <w:rFonts w:eastAsia="Calibri" w:cs="Times New Roman"/>
                <w:i/>
                <w:sz w:val="22"/>
                <w:lang w:val="en-US" w:eastAsia="zh-CN"/>
              </w:rPr>
              <w:t>friendly</w:t>
            </w:r>
            <w:r w:rsidRPr="002F3566">
              <w:rPr>
                <w:rFonts w:eastAsia="Calibri" w:cs="Times New Roman"/>
                <w:i/>
                <w:sz w:val="22"/>
                <w:lang w:eastAsia="zh-CN"/>
              </w:rPr>
              <w:t>), -</w:t>
            </w:r>
            <w:proofErr w:type="spellStart"/>
            <w:r w:rsidRPr="002F3566">
              <w:rPr>
                <w:rFonts w:eastAsia="Calibri" w:cs="Times New Roman"/>
                <w:i/>
                <w:sz w:val="22"/>
                <w:lang w:val="en-US" w:eastAsia="zh-CN"/>
              </w:rPr>
              <w:t>ous</w:t>
            </w:r>
            <w:proofErr w:type="spellEnd"/>
            <w:r w:rsidRPr="002F3566">
              <w:rPr>
                <w:rFonts w:eastAsia="Calibri" w:cs="Times New Roman"/>
                <w:i/>
                <w:sz w:val="22"/>
                <w:lang w:eastAsia="zh-CN"/>
              </w:rPr>
              <w:t xml:space="preserve"> (</w:t>
            </w:r>
            <w:r w:rsidRPr="002F3566">
              <w:rPr>
                <w:rFonts w:eastAsia="Calibri" w:cs="Times New Roman"/>
                <w:i/>
                <w:sz w:val="22"/>
                <w:lang w:val="en-US" w:eastAsia="zh-CN"/>
              </w:rPr>
              <w:t>famous</w:t>
            </w:r>
            <w:r w:rsidRPr="002F3566">
              <w:rPr>
                <w:rFonts w:eastAsia="Calibri" w:cs="Times New Roman"/>
                <w:i/>
                <w:sz w:val="22"/>
                <w:lang w:eastAsia="zh-CN"/>
              </w:rPr>
              <w:t>), -</w:t>
            </w:r>
            <w:r w:rsidRPr="002F3566">
              <w:rPr>
                <w:rFonts w:eastAsia="Calibri" w:cs="Times New Roman"/>
                <w:i/>
                <w:sz w:val="22"/>
                <w:lang w:val="en-US" w:eastAsia="zh-CN"/>
              </w:rPr>
              <w:t>y</w:t>
            </w:r>
            <w:r w:rsidRPr="002F3566">
              <w:rPr>
                <w:rFonts w:eastAsia="Calibri" w:cs="Times New Roman"/>
                <w:i/>
                <w:sz w:val="22"/>
                <w:lang w:eastAsia="zh-CN"/>
              </w:rPr>
              <w:t xml:space="preserve"> (</w:t>
            </w:r>
            <w:r w:rsidRPr="002F3566">
              <w:rPr>
                <w:rFonts w:eastAsia="Calibri" w:cs="Times New Roman"/>
                <w:i/>
                <w:sz w:val="22"/>
                <w:lang w:val="en-US" w:eastAsia="zh-CN"/>
              </w:rPr>
              <w:t>busy</w:t>
            </w:r>
            <w:r w:rsidRPr="002F3566">
              <w:rPr>
                <w:rFonts w:eastAsia="Calibri" w:cs="Times New Roman"/>
                <w:i/>
                <w:sz w:val="22"/>
                <w:lang w:eastAsia="zh-CN"/>
              </w:rPr>
              <w:t>); -</w:t>
            </w:r>
            <w:proofErr w:type="spellStart"/>
            <w:r w:rsidRPr="002F3566">
              <w:rPr>
                <w:rFonts w:eastAsia="Calibri" w:cs="Times New Roman"/>
                <w:i/>
                <w:sz w:val="22"/>
                <w:lang w:val="en-US" w:eastAsia="zh-CN"/>
              </w:rPr>
              <w:t>ous</w:t>
            </w:r>
            <w:proofErr w:type="spellEnd"/>
            <w:r w:rsidRPr="002F3566">
              <w:rPr>
                <w:rFonts w:eastAsia="Calibri" w:cs="Times New Roman"/>
                <w:i/>
                <w:sz w:val="22"/>
                <w:lang w:eastAsia="zh-CN"/>
              </w:rPr>
              <w:t xml:space="preserve"> (</w:t>
            </w:r>
            <w:r w:rsidRPr="002F3566">
              <w:rPr>
                <w:rFonts w:eastAsia="Calibri" w:cs="Times New Roman"/>
                <w:i/>
                <w:sz w:val="22"/>
                <w:lang w:val="en-US" w:eastAsia="zh-CN"/>
              </w:rPr>
              <w:t>famous</w:t>
            </w:r>
            <w:r w:rsidRPr="002F3566">
              <w:rPr>
                <w:rFonts w:eastAsia="Calibri" w:cs="Times New Roman"/>
                <w:i/>
                <w:sz w:val="22"/>
                <w:lang w:eastAsia="zh-CN"/>
              </w:rPr>
              <w:t>); -</w:t>
            </w:r>
            <w:r w:rsidRPr="002F3566">
              <w:rPr>
                <w:rFonts w:eastAsia="Calibri" w:cs="Times New Roman"/>
                <w:i/>
                <w:sz w:val="22"/>
                <w:lang w:val="en-US" w:eastAsia="zh-CN"/>
              </w:rPr>
              <w:t>al</w:t>
            </w:r>
            <w:r w:rsidRPr="002F3566">
              <w:rPr>
                <w:rFonts w:eastAsia="Calibri" w:cs="Times New Roman"/>
                <w:i/>
                <w:sz w:val="22"/>
                <w:lang w:eastAsia="zh-CN"/>
              </w:rPr>
              <w:t xml:space="preserve"> (</w:t>
            </w:r>
            <w:r w:rsidRPr="002F3566">
              <w:rPr>
                <w:rFonts w:eastAsia="Calibri" w:cs="Times New Roman"/>
                <w:i/>
                <w:sz w:val="22"/>
                <w:lang w:val="en-US" w:eastAsia="zh-CN"/>
              </w:rPr>
              <w:t>digital</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условные предложения реального (</w:t>
            </w:r>
            <w:r w:rsidRPr="002F3566">
              <w:rPr>
                <w:rFonts w:eastAsia="Calibri" w:cs="Times New Roman"/>
                <w:i/>
                <w:sz w:val="22"/>
                <w:lang w:val="en-US" w:eastAsia="zh-CN"/>
              </w:rPr>
              <w:t>Conditional</w:t>
            </w:r>
            <w:r w:rsidRPr="002F3566">
              <w:rPr>
                <w:rFonts w:eastAsia="Calibri" w:cs="Times New Roman"/>
                <w:i/>
                <w:sz w:val="22"/>
                <w:lang w:eastAsia="zh-CN"/>
              </w:rPr>
              <w:t xml:space="preserve"> 0, </w:t>
            </w:r>
            <w:r w:rsidRPr="002F3566">
              <w:rPr>
                <w:rFonts w:eastAsia="Calibri" w:cs="Times New Roman"/>
                <w:i/>
                <w:sz w:val="22"/>
                <w:lang w:val="en-US" w:eastAsia="zh-CN"/>
              </w:rPr>
              <w:t>Conditional</w:t>
            </w:r>
            <w:r w:rsidRPr="002F3566">
              <w:rPr>
                <w:rFonts w:eastAsia="Calibri" w:cs="Times New Roman"/>
                <w:i/>
                <w:sz w:val="22"/>
                <w:lang w:eastAsia="zh-CN"/>
              </w:rPr>
              <w:t xml:space="preserve"> </w:t>
            </w:r>
            <w:r w:rsidRPr="002F3566">
              <w:rPr>
                <w:rFonts w:eastAsia="Calibri" w:cs="Times New Roman"/>
                <w:i/>
                <w:sz w:val="22"/>
                <w:lang w:val="en-US" w:eastAsia="zh-CN"/>
              </w:rPr>
              <w:t>I</w:t>
            </w:r>
            <w:r w:rsidRPr="002F3566">
              <w:rPr>
                <w:rFonts w:eastAsia="Calibri" w:cs="Times New Roman"/>
                <w:sz w:val="22"/>
                <w:lang w:eastAsia="zh-CN"/>
              </w:rPr>
              <w:t>) характера;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фразовый глагол </w:t>
            </w:r>
            <w:r w:rsidRPr="002F3566">
              <w:rPr>
                <w:rFonts w:eastAsia="Calibri" w:cs="Times New Roman"/>
                <w:i/>
                <w:sz w:val="22"/>
                <w:lang w:val="en-US" w:eastAsia="zh-CN"/>
              </w:rPr>
              <w:t>to</w:t>
            </w:r>
            <w:r w:rsidRPr="002F3566">
              <w:rPr>
                <w:rFonts w:eastAsia="Calibri" w:cs="Times New Roman"/>
                <w:i/>
                <w:sz w:val="22"/>
                <w:lang w:eastAsia="zh-CN"/>
              </w:rPr>
              <w:t xml:space="preserve"> </w:t>
            </w:r>
            <w:r w:rsidRPr="002F3566">
              <w:rPr>
                <w:rFonts w:eastAsia="Calibri" w:cs="Times New Roman"/>
                <w:i/>
                <w:sz w:val="22"/>
                <w:lang w:val="en-US" w:eastAsia="zh-CN"/>
              </w:rPr>
              <w:t>turn</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глаголы в наиболее употребительных формах страдательного залога (</w:t>
            </w:r>
            <w:r w:rsidRPr="002F3566">
              <w:rPr>
                <w:rFonts w:eastAsia="Calibri" w:cs="Times New Roman"/>
                <w:i/>
                <w:sz w:val="22"/>
                <w:lang w:val="en-US" w:eastAsia="zh-CN"/>
              </w:rPr>
              <w:t>Present</w:t>
            </w:r>
            <w:r w:rsidRPr="002F3566">
              <w:rPr>
                <w:rFonts w:eastAsia="Calibri" w:cs="Times New Roman"/>
                <w:i/>
                <w:sz w:val="22"/>
                <w:lang w:eastAsia="zh-CN"/>
              </w:rPr>
              <w:t>/</w:t>
            </w:r>
            <w:r w:rsidRPr="002F3566">
              <w:rPr>
                <w:rFonts w:eastAsia="Calibri" w:cs="Times New Roman"/>
                <w:i/>
                <w:sz w:val="22"/>
                <w:lang w:val="en-US" w:eastAsia="zh-CN"/>
              </w:rPr>
              <w:t>Past</w:t>
            </w:r>
            <w:r w:rsidRPr="002F3566">
              <w:rPr>
                <w:rFonts w:eastAsia="Calibri" w:cs="Times New Roman"/>
                <w:i/>
                <w:sz w:val="22"/>
                <w:lang w:eastAsia="zh-CN"/>
              </w:rPr>
              <w:t xml:space="preserve"> </w:t>
            </w:r>
            <w:r w:rsidRPr="002F3566">
              <w:rPr>
                <w:rFonts w:eastAsia="Calibri" w:cs="Times New Roman"/>
                <w:i/>
                <w:sz w:val="22"/>
                <w:lang w:val="en-US" w:eastAsia="zh-CN"/>
              </w:rPr>
              <w:t>Simple</w:t>
            </w:r>
            <w:r w:rsidRPr="002F3566">
              <w:rPr>
                <w:rFonts w:eastAsia="Calibri" w:cs="Times New Roman"/>
                <w:i/>
                <w:sz w:val="22"/>
                <w:lang w:eastAsia="zh-CN"/>
              </w:rPr>
              <w:t xml:space="preserve"> </w:t>
            </w:r>
            <w:r w:rsidRPr="002F3566">
              <w:rPr>
                <w:rFonts w:eastAsia="Calibri" w:cs="Times New Roman"/>
                <w:i/>
                <w:sz w:val="22"/>
                <w:lang w:val="en-US" w:eastAsia="zh-CN"/>
              </w:rPr>
              <w:t>Passive</w:t>
            </w:r>
            <w:r w:rsidRPr="002F3566">
              <w:rPr>
                <w:rFonts w:eastAsia="Calibri" w:cs="Times New Roman"/>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повторение грамматического содержания: </w:t>
            </w:r>
            <w:proofErr w:type="spellStart"/>
            <w:proofErr w:type="gramStart"/>
            <w:r w:rsidRPr="002F3566">
              <w:rPr>
                <w:rFonts w:eastAsia="Calibri" w:cs="Times New Roman"/>
                <w:sz w:val="22"/>
                <w:lang w:eastAsia="zh-CN"/>
              </w:rPr>
              <w:t>видо</w:t>
            </w:r>
            <w:proofErr w:type="spellEnd"/>
            <w:r w:rsidRPr="002F3566">
              <w:rPr>
                <w:rFonts w:eastAsia="Calibri" w:cs="Times New Roman"/>
                <w:sz w:val="22"/>
                <w:lang w:eastAsia="zh-CN"/>
              </w:rPr>
              <w:t>-временные</w:t>
            </w:r>
            <w:proofErr w:type="gramEnd"/>
            <w:r w:rsidRPr="002F3566">
              <w:rPr>
                <w:rFonts w:eastAsia="Calibri" w:cs="Times New Roman"/>
                <w:sz w:val="22"/>
                <w:lang w:eastAsia="zh-CN"/>
              </w:rPr>
              <w:t xml:space="preserve"> формы глаголов</w:t>
            </w:r>
          </w:p>
          <w:p w:rsidR="002F3566" w:rsidRPr="002F3566" w:rsidRDefault="002F3566" w:rsidP="002F3566">
            <w:pPr>
              <w:suppressAutoHyphens/>
              <w:spacing w:line="240" w:lineRule="auto"/>
              <w:ind w:firstLine="0"/>
              <w:jc w:val="left"/>
              <w:rPr>
                <w:rFonts w:eastAsia="Calibri" w:cs="Times New Roman"/>
                <w:i/>
                <w:sz w:val="22"/>
                <w:lang w:val="en-US" w:eastAsia="zh-CN"/>
              </w:rPr>
            </w:pPr>
            <w:r w:rsidRPr="002F3566">
              <w:rPr>
                <w:rFonts w:eastAsia="Calibri" w:cs="Times New Roman"/>
                <w:sz w:val="22"/>
                <w:lang w:eastAsia="zh-CN"/>
              </w:rPr>
              <w:t>в</w:t>
            </w:r>
            <w:r w:rsidRPr="002F3566">
              <w:rPr>
                <w:rFonts w:eastAsia="Calibri" w:cs="Times New Roman"/>
                <w:sz w:val="22"/>
                <w:lang w:val="en-US" w:eastAsia="zh-CN"/>
              </w:rPr>
              <w:t xml:space="preserve"> </w:t>
            </w:r>
            <w:r w:rsidRPr="002F3566">
              <w:rPr>
                <w:rFonts w:eastAsia="Calibri" w:cs="Times New Roman"/>
                <w:i/>
                <w:sz w:val="22"/>
                <w:lang w:val="en-US" w:eastAsia="zh-CN"/>
              </w:rPr>
              <w:t>Present Simple Tense, Present Continuous Tense,</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i/>
                <w:sz w:val="22"/>
                <w:lang w:val="en-US" w:eastAsia="zh-CN"/>
              </w:rPr>
              <w:t>Present Perfect Tense</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3.2</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Обобщение и 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 xml:space="preserve">Итого </w:t>
            </w:r>
            <w:proofErr w:type="gramStart"/>
            <w:r w:rsidRPr="002F3566">
              <w:rPr>
                <w:rFonts w:eastAsia="Calibri" w:cs="Times New Roman"/>
                <w:color w:val="000000"/>
                <w:sz w:val="22"/>
                <w:lang w:eastAsia="zh-CN"/>
              </w:rPr>
              <w:t>по  разделу</w:t>
            </w:r>
            <w:proofErr w:type="gramEnd"/>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16</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25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7»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22"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423" w:history="1">
              <w:r w:rsidR="002F3566" w:rsidRPr="002F3566">
                <w:rPr>
                  <w:rFonts w:eastAsia="Calibri" w:cs="Times New Roman"/>
                  <w:color w:val="0000FF"/>
                  <w:sz w:val="22"/>
                  <w:u w:val="single"/>
                  <w:lang w:eastAsia="zh-CN"/>
                </w:rPr>
                <w:t>https://resh.edu.ru/subject/11/7/</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24" w:history="1">
              <w:r w:rsidRPr="002F3566">
                <w:rPr>
                  <w:rFonts w:eastAsia="Calibri" w:cs="Times New Roman"/>
                  <w:color w:val="0000FF"/>
                  <w:sz w:val="22"/>
                  <w:u w:val="single"/>
                  <w:lang w:eastAsia="zh-CN"/>
                </w:rPr>
                <w:t>https://lesson.edu.ru/09/07</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771"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4. Здоровый образ жизни: режим труда и отдыха, фитнес, сбалансированное питание</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4.1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 xml:space="preserve">Здоровый образ жизни: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color w:val="000000"/>
                <w:sz w:val="22"/>
                <w:lang w:eastAsia="zh-CN"/>
              </w:rPr>
              <w:t>режим труда и отдыха, фитнес, сбалансированное питание</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5</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вежливо соглашаться на предложение и отказываться от предложения собеседника;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повествование (сообщение);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основного содержания, с пониманием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с пониманием основного содержания,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пониманием нужной (запрашиваемой) информации, с полным пониманием содержания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написание электронного сообщения личного характера в соответствии с нормами неофициального общения, принятыми в стране (странах) </w:t>
            </w:r>
            <w:r w:rsidRPr="002F3566">
              <w:rPr>
                <w:rFonts w:eastAsia="Calibri" w:cs="Times New Roman"/>
                <w:sz w:val="22"/>
                <w:lang w:eastAsia="zh-CN"/>
              </w:rPr>
              <w:lastRenderedPageBreak/>
              <w:t>изучаемого языка; создание небольшого письменного высказывания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использованием образца, плана, таблицы.</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(здоровый образ жизни), с соблюдением существующей в английском языке нормы лексической сочетаемости;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образование имён существительных при помощи суффикса: </w:t>
            </w:r>
            <w:r w:rsidRPr="002F3566">
              <w:rPr>
                <w:rFonts w:eastAsia="Calibri" w:cs="Times New Roman"/>
                <w:i/>
                <w:sz w:val="22"/>
                <w:lang w:eastAsia="zh-CN"/>
              </w:rPr>
              <w:t>-</w:t>
            </w:r>
            <w:r w:rsidRPr="002F3566">
              <w:rPr>
                <w:rFonts w:eastAsia="Calibri" w:cs="Times New Roman"/>
                <w:i/>
                <w:sz w:val="22"/>
                <w:lang w:val="en-US" w:eastAsia="zh-CN"/>
              </w:rPr>
              <w:t>ness</w:t>
            </w:r>
            <w:r w:rsidRPr="002F3566">
              <w:rPr>
                <w:rFonts w:eastAsia="Calibri" w:cs="Times New Roman"/>
                <w:i/>
                <w:sz w:val="22"/>
                <w:lang w:eastAsia="zh-CN"/>
              </w:rPr>
              <w:t xml:space="preserve"> (</w:t>
            </w:r>
            <w:r w:rsidRPr="002F3566">
              <w:rPr>
                <w:rFonts w:eastAsia="Calibri" w:cs="Times New Roman"/>
                <w:i/>
                <w:sz w:val="22"/>
                <w:lang w:val="en-US" w:eastAsia="zh-CN"/>
              </w:rPr>
              <w:t>darkness</w:t>
            </w:r>
            <w:r w:rsidRPr="002F3566">
              <w:rPr>
                <w:rFonts w:eastAsia="Calibri" w:cs="Times New Roman"/>
                <w:i/>
                <w:sz w:val="22"/>
                <w:lang w:eastAsia="zh-CN"/>
              </w:rPr>
              <w:t>);</w:t>
            </w:r>
            <w:r w:rsidRPr="002F3566">
              <w:rPr>
                <w:rFonts w:eastAsia="Calibri" w:cs="Times New Roman"/>
                <w:sz w:val="22"/>
                <w:lang w:eastAsia="zh-CN"/>
              </w:rPr>
              <w:t xml:space="preserve"> фразовый глагол </w:t>
            </w:r>
            <w:proofErr w:type="spellStart"/>
            <w:r w:rsidRPr="002F3566">
              <w:rPr>
                <w:rFonts w:eastAsia="Calibri" w:cs="Times New Roman"/>
                <w:sz w:val="22"/>
                <w:lang w:eastAsia="zh-CN"/>
              </w:rPr>
              <w:t>to</w:t>
            </w:r>
            <w:proofErr w:type="spellEnd"/>
            <w:r w:rsidRPr="002F3566">
              <w:rPr>
                <w:rFonts w:eastAsia="Calibri" w:cs="Times New Roman"/>
                <w:sz w:val="22"/>
                <w:lang w:eastAsia="zh-CN"/>
              </w:rPr>
              <w:t xml:space="preserve"> </w:t>
            </w:r>
            <w:r w:rsidRPr="002F3566">
              <w:rPr>
                <w:rFonts w:eastAsia="Calibri" w:cs="Times New Roman"/>
                <w:i/>
                <w:sz w:val="22"/>
                <w:lang w:val="en-US" w:eastAsia="zh-CN"/>
              </w:rPr>
              <w:t>fall</w:t>
            </w:r>
            <w:r w:rsidRPr="002F3566">
              <w:rPr>
                <w:rFonts w:eastAsia="Calibri" w:cs="Times New Roman"/>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модальный глагол </w:t>
            </w:r>
            <w:r w:rsidRPr="002F3566">
              <w:rPr>
                <w:rFonts w:eastAsia="Calibri" w:cs="Times New Roman"/>
                <w:i/>
                <w:sz w:val="22"/>
                <w:lang w:val="en-US" w:eastAsia="zh-CN"/>
              </w:rPr>
              <w:t>might</w:t>
            </w:r>
            <w:r w:rsidRPr="002F3566">
              <w:rPr>
                <w:rFonts w:eastAsia="Calibri" w:cs="Times New Roman"/>
                <w:sz w:val="22"/>
                <w:lang w:eastAsia="zh-CN"/>
              </w:rPr>
              <w:t xml:space="preserve">; повторение лексико-грамматического содержания: словообразование имен прилагательных с помощью суффиксов </w:t>
            </w:r>
            <w:r w:rsidRPr="002F3566">
              <w:rPr>
                <w:rFonts w:eastAsia="Calibri" w:cs="Times New Roman"/>
                <w:i/>
                <w:sz w:val="22"/>
                <w:lang w:eastAsia="zh-CN"/>
              </w:rPr>
              <w:t>-</w:t>
            </w:r>
            <w:proofErr w:type="spellStart"/>
            <w:r w:rsidRPr="002F3566">
              <w:rPr>
                <w:rFonts w:eastAsia="Calibri" w:cs="Times New Roman"/>
                <w:i/>
                <w:sz w:val="22"/>
                <w:lang w:val="en-US" w:eastAsia="zh-CN"/>
              </w:rPr>
              <w:t>ive</w:t>
            </w:r>
            <w:proofErr w:type="spellEnd"/>
            <w:r w:rsidRPr="002F3566">
              <w:rPr>
                <w:rFonts w:eastAsia="Calibri" w:cs="Times New Roman"/>
                <w:i/>
                <w:sz w:val="22"/>
                <w:lang w:eastAsia="zh-CN"/>
              </w:rPr>
              <w:t>, -</w:t>
            </w:r>
            <w:proofErr w:type="spellStart"/>
            <w:r w:rsidRPr="002F3566">
              <w:rPr>
                <w:rFonts w:eastAsia="Calibri" w:cs="Times New Roman"/>
                <w:i/>
                <w:sz w:val="22"/>
                <w:lang w:val="en-US" w:eastAsia="zh-CN"/>
              </w:rPr>
              <w:t>ative</w:t>
            </w:r>
            <w:proofErr w:type="spellEnd"/>
            <w:r w:rsidRPr="002F3566">
              <w:rPr>
                <w:rFonts w:eastAsia="Calibri" w:cs="Times New Roman"/>
                <w:i/>
                <w:sz w:val="22"/>
                <w:lang w:eastAsia="zh-CN"/>
              </w:rPr>
              <w:t xml:space="preserve">, </w:t>
            </w:r>
            <w:r w:rsidRPr="002F3566">
              <w:rPr>
                <w:rFonts w:eastAsia="Calibri" w:cs="Times New Roman"/>
                <w:i/>
                <w:sz w:val="22"/>
                <w:lang w:val="en-US" w:eastAsia="zh-CN"/>
              </w:rPr>
              <w:t>reflexive</w:t>
            </w:r>
            <w:r w:rsidRPr="002F3566">
              <w:rPr>
                <w:rFonts w:eastAsia="Calibri" w:cs="Times New Roman"/>
                <w:i/>
                <w:sz w:val="22"/>
                <w:lang w:eastAsia="zh-CN"/>
              </w:rPr>
              <w:t xml:space="preserve"> </w:t>
            </w:r>
            <w:r w:rsidRPr="002F3566">
              <w:rPr>
                <w:rFonts w:eastAsia="Calibri" w:cs="Times New Roman"/>
                <w:i/>
                <w:sz w:val="22"/>
                <w:lang w:val="en-US" w:eastAsia="zh-CN"/>
              </w:rPr>
              <w:t>pronouns</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4.2</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Обобщение и 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 xml:space="preserve">Итого </w:t>
            </w:r>
            <w:proofErr w:type="gramStart"/>
            <w:r w:rsidRPr="002F3566">
              <w:rPr>
                <w:rFonts w:eastAsia="Calibri" w:cs="Times New Roman"/>
                <w:color w:val="000000"/>
                <w:sz w:val="22"/>
                <w:lang w:eastAsia="zh-CN"/>
              </w:rPr>
              <w:t>по  разделу</w:t>
            </w:r>
            <w:proofErr w:type="gramEnd"/>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7</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25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7»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25"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426" w:history="1">
              <w:r w:rsidR="002F3566" w:rsidRPr="002F3566">
                <w:rPr>
                  <w:rFonts w:eastAsia="Calibri" w:cs="Times New Roman"/>
                  <w:color w:val="0000FF"/>
                  <w:sz w:val="22"/>
                  <w:u w:val="single"/>
                  <w:lang w:eastAsia="zh-CN"/>
                </w:rPr>
                <w:t>https://resh.edu.ru/subject/11/7/</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27" w:history="1">
              <w:r w:rsidRPr="002F3566">
                <w:rPr>
                  <w:rFonts w:eastAsia="Calibri" w:cs="Times New Roman"/>
                  <w:color w:val="0000FF"/>
                  <w:sz w:val="22"/>
                  <w:u w:val="single"/>
                  <w:lang w:eastAsia="zh-CN"/>
                </w:rPr>
                <w:t>https://lesson.edu.ru/09/07</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771" w:type="dxa"/>
            <w:gridSpan w:val="4"/>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b/>
                <w:sz w:val="22"/>
                <w:lang w:eastAsia="zh-CN"/>
              </w:rPr>
              <w:t>Раздел</w:t>
            </w:r>
            <w:r w:rsidRPr="002F3566">
              <w:rPr>
                <w:rFonts w:eastAsia="Calibri" w:cs="Times New Roman"/>
                <w:b/>
                <w:spacing w:val="-4"/>
                <w:sz w:val="22"/>
                <w:lang w:eastAsia="zh-CN"/>
              </w:rPr>
              <w:t xml:space="preserve"> </w:t>
            </w:r>
            <w:r w:rsidRPr="002F3566">
              <w:rPr>
                <w:rFonts w:eastAsia="Calibri" w:cs="Times New Roman"/>
                <w:b/>
                <w:sz w:val="22"/>
                <w:lang w:eastAsia="zh-CN"/>
              </w:rPr>
              <w:t>5.</w:t>
            </w:r>
            <w:r w:rsidRPr="002F3566">
              <w:rPr>
                <w:rFonts w:eastAsia="Calibri" w:cs="Times New Roman"/>
                <w:b/>
                <w:spacing w:val="-2"/>
                <w:sz w:val="22"/>
                <w:lang w:eastAsia="zh-CN"/>
              </w:rPr>
              <w:t xml:space="preserve"> </w:t>
            </w:r>
            <w:r w:rsidRPr="002F3566">
              <w:rPr>
                <w:rFonts w:eastAsia="Calibri" w:cs="Times New Roman"/>
                <w:b/>
                <w:sz w:val="22"/>
                <w:lang w:eastAsia="zh-CN"/>
              </w:rPr>
              <w:t>Покупки:</w:t>
            </w:r>
            <w:r w:rsidRPr="002F3566">
              <w:rPr>
                <w:rFonts w:eastAsia="Calibri" w:cs="Times New Roman"/>
                <w:b/>
                <w:spacing w:val="3"/>
                <w:sz w:val="22"/>
                <w:lang w:eastAsia="zh-CN"/>
              </w:rPr>
              <w:t xml:space="preserve"> </w:t>
            </w:r>
            <w:r w:rsidRPr="002F3566">
              <w:rPr>
                <w:rFonts w:eastAsia="Calibri" w:cs="Times New Roman"/>
                <w:b/>
                <w:sz w:val="22"/>
                <w:lang w:eastAsia="zh-CN"/>
              </w:rPr>
              <w:t>одежда,</w:t>
            </w:r>
            <w:r w:rsidRPr="002F3566">
              <w:rPr>
                <w:rFonts w:eastAsia="Calibri" w:cs="Times New Roman"/>
                <w:b/>
                <w:spacing w:val="-3"/>
                <w:sz w:val="22"/>
                <w:lang w:eastAsia="zh-CN"/>
              </w:rPr>
              <w:t xml:space="preserve"> </w:t>
            </w:r>
            <w:r w:rsidRPr="002F3566">
              <w:rPr>
                <w:rFonts w:eastAsia="Calibri" w:cs="Times New Roman"/>
                <w:b/>
                <w:sz w:val="22"/>
                <w:lang w:eastAsia="zh-CN"/>
              </w:rPr>
              <w:t>обувь</w:t>
            </w:r>
            <w:r w:rsidRPr="002F3566">
              <w:rPr>
                <w:rFonts w:eastAsia="Calibri" w:cs="Times New Roman"/>
                <w:b/>
                <w:spacing w:val="-8"/>
                <w:sz w:val="22"/>
                <w:lang w:eastAsia="zh-CN"/>
              </w:rPr>
              <w:t xml:space="preserve"> </w:t>
            </w:r>
            <w:r w:rsidRPr="002F3566">
              <w:rPr>
                <w:rFonts w:eastAsia="Calibri" w:cs="Times New Roman"/>
                <w:b/>
                <w:sz w:val="22"/>
                <w:lang w:eastAsia="zh-CN"/>
              </w:rPr>
              <w:t>и</w:t>
            </w:r>
            <w:r w:rsidRPr="002F3566">
              <w:rPr>
                <w:rFonts w:eastAsia="Calibri" w:cs="Times New Roman"/>
                <w:b/>
                <w:spacing w:val="-6"/>
                <w:sz w:val="22"/>
                <w:lang w:eastAsia="zh-CN"/>
              </w:rPr>
              <w:t xml:space="preserve"> </w:t>
            </w:r>
            <w:r w:rsidRPr="002F3566">
              <w:rPr>
                <w:rFonts w:eastAsia="Calibri" w:cs="Times New Roman"/>
                <w:b/>
                <w:sz w:val="22"/>
                <w:lang w:eastAsia="zh-CN"/>
              </w:rPr>
              <w:t>продукты</w:t>
            </w:r>
            <w:r w:rsidRPr="002F3566">
              <w:rPr>
                <w:rFonts w:eastAsia="Calibri" w:cs="Times New Roman"/>
                <w:b/>
                <w:spacing w:val="-7"/>
                <w:sz w:val="22"/>
                <w:lang w:eastAsia="zh-CN"/>
              </w:rPr>
              <w:t xml:space="preserve"> </w:t>
            </w:r>
            <w:r w:rsidRPr="002F3566">
              <w:rPr>
                <w:rFonts w:eastAsia="Calibri" w:cs="Times New Roman"/>
                <w:b/>
                <w:sz w:val="22"/>
                <w:lang w:eastAsia="zh-CN"/>
              </w:rPr>
              <w:t>питания</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5.1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color w:val="000000"/>
                <w:sz w:val="22"/>
                <w:lang w:eastAsia="zh-CN"/>
              </w:rPr>
              <w:t>Покупки: одежда, обувь и продукты питания</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5</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диалог этикетного характера: начинать, поддерживать и заканчивать разговор, вежливо переспрашивать, вежливо соглашаться на предложение и отказываться </w:t>
            </w:r>
            <w:r w:rsidRPr="002F3566">
              <w:rPr>
                <w:rFonts w:eastAsia="Calibri" w:cs="Times New Roman"/>
                <w:sz w:val="22"/>
                <w:lang w:eastAsia="zh-CN"/>
              </w:rPr>
              <w:lastRenderedPageBreak/>
              <w:t>от предложения собеседника (в магазине); диалог-расспрос: сообщать фактическую информацию, отвечая на вопросы разных видов; выражать своё отношение к обсуждаемым фактам, запрашивать интересующую информацию, переходить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позиции спрашивающего на позицию отвечающего и наоборот;</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краткое изложение результатов выполненной проектной работы; аудирование с пониманием основного содержания, с пониманием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с пониманием основного содержания, с пониманием нужной (запрашиваемой)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информации, с полным пониманием содержания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написание электронного сообщения личного характера в соответствии с нормами неофициального общения, принятыми в стране (странах) изучаемого языка; создание небольшого письменного высказывания с использованием образца; заполнение анкет.</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особенностей, в том числе отсутствия фразового ударения на служебных словах, чтение новых слов согласно основным правилам чтения;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пунктуационно правильное, в соответствии с нормами речевого этикета, принятыми в странах изучаемого языка, </w:t>
            </w:r>
            <w:r w:rsidRPr="002F3566">
              <w:rPr>
                <w:rFonts w:eastAsia="Calibri" w:cs="Times New Roman"/>
                <w:sz w:val="22"/>
                <w:lang w:eastAsia="zh-CN"/>
              </w:rPr>
              <w:lastRenderedPageBreak/>
              <w:t>оформление электронного сообщения личного характера;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(покупки),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соблюдением существующей в английском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языке нормы лексической сочетаемости; словообразование: словосложение (</w:t>
            </w:r>
            <w:r w:rsidRPr="002F3566">
              <w:rPr>
                <w:rFonts w:eastAsia="Calibri" w:cs="Times New Roman"/>
                <w:i/>
                <w:sz w:val="22"/>
                <w:lang w:val="en-US" w:eastAsia="zh-CN"/>
              </w:rPr>
              <w:t>low</w:t>
            </w:r>
            <w:r w:rsidRPr="002F3566">
              <w:rPr>
                <w:rFonts w:eastAsia="Calibri" w:cs="Times New Roman"/>
                <w:i/>
                <w:sz w:val="22"/>
                <w:lang w:eastAsia="zh-CN"/>
              </w:rPr>
              <w:t>-</w:t>
            </w:r>
            <w:r w:rsidRPr="002F3566">
              <w:rPr>
                <w:rFonts w:eastAsia="Calibri" w:cs="Times New Roman"/>
                <w:i/>
                <w:sz w:val="22"/>
                <w:lang w:val="en-US" w:eastAsia="zh-CN"/>
              </w:rPr>
              <w:t>fat</w:t>
            </w:r>
            <w:r w:rsidRPr="002F3566">
              <w:rPr>
                <w:rFonts w:eastAsia="Calibri" w:cs="Times New Roman"/>
                <w:sz w:val="22"/>
                <w:lang w:eastAsia="zh-CN"/>
              </w:rPr>
              <w:t>); синонимы (</w:t>
            </w:r>
            <w:r w:rsidRPr="002F3566">
              <w:rPr>
                <w:rFonts w:eastAsia="Calibri" w:cs="Times New Roman"/>
                <w:i/>
                <w:sz w:val="22"/>
                <w:lang w:val="en-US" w:eastAsia="zh-CN"/>
              </w:rPr>
              <w:t>match</w:t>
            </w:r>
            <w:r w:rsidRPr="002F3566">
              <w:rPr>
                <w:rFonts w:eastAsia="Calibri" w:cs="Times New Roman"/>
                <w:i/>
                <w:sz w:val="22"/>
                <w:lang w:eastAsia="zh-CN"/>
              </w:rPr>
              <w:t xml:space="preserve">/ </w:t>
            </w:r>
            <w:r w:rsidRPr="002F3566">
              <w:rPr>
                <w:rFonts w:eastAsia="Calibri" w:cs="Times New Roman"/>
                <w:i/>
                <w:sz w:val="22"/>
                <w:lang w:val="en-US" w:eastAsia="zh-CN"/>
              </w:rPr>
              <w:t>suit</w:t>
            </w:r>
            <w:r w:rsidRPr="002F3566">
              <w:rPr>
                <w:rFonts w:eastAsia="Calibri" w:cs="Times New Roman"/>
                <w:i/>
                <w:sz w:val="22"/>
                <w:lang w:eastAsia="zh-CN"/>
              </w:rPr>
              <w:t xml:space="preserve">/ </w:t>
            </w:r>
            <w:r w:rsidRPr="002F3566">
              <w:rPr>
                <w:rFonts w:eastAsia="Calibri" w:cs="Times New Roman"/>
                <w:i/>
                <w:sz w:val="22"/>
                <w:lang w:val="en-US" w:eastAsia="zh-CN"/>
              </w:rPr>
              <w:t>fit</w:t>
            </w:r>
            <w:r w:rsidRPr="002F3566">
              <w:rPr>
                <w:rFonts w:eastAsia="Calibri" w:cs="Times New Roman"/>
                <w:i/>
                <w:sz w:val="22"/>
                <w:lang w:eastAsia="zh-CN"/>
              </w:rPr>
              <w:t>),</w:t>
            </w:r>
            <w:r w:rsidRPr="002F3566">
              <w:rPr>
                <w:rFonts w:eastAsia="Calibri" w:cs="Times New Roman"/>
                <w:sz w:val="22"/>
                <w:lang w:eastAsia="zh-CN"/>
              </w:rPr>
              <w:t xml:space="preserve"> антонимы; фразовый глагол </w:t>
            </w:r>
            <w:r w:rsidRPr="002F3566">
              <w:rPr>
                <w:rFonts w:eastAsia="Calibri" w:cs="Times New Roman"/>
                <w:i/>
                <w:sz w:val="22"/>
                <w:lang w:val="en-US" w:eastAsia="zh-CN"/>
              </w:rPr>
              <w:t>to</w:t>
            </w:r>
            <w:r w:rsidRPr="002F3566">
              <w:rPr>
                <w:rFonts w:eastAsia="Calibri" w:cs="Times New Roman"/>
                <w:i/>
                <w:sz w:val="22"/>
                <w:lang w:eastAsia="zh-CN"/>
              </w:rPr>
              <w:t xml:space="preserve"> </w:t>
            </w:r>
            <w:r w:rsidRPr="002F3566">
              <w:rPr>
                <w:rFonts w:eastAsia="Calibri" w:cs="Times New Roman"/>
                <w:i/>
                <w:sz w:val="22"/>
                <w:lang w:val="en-US" w:eastAsia="zh-CN"/>
              </w:rPr>
              <w:t>take</w:t>
            </w:r>
            <w:r w:rsidRPr="002F3566">
              <w:rPr>
                <w:rFonts w:eastAsia="Calibri" w:cs="Times New Roman"/>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повторение лексико-грамматического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содержания: порядок прилагательных в предложении</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5.2</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Обобщение и 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 xml:space="preserve">Итого </w:t>
            </w:r>
            <w:proofErr w:type="gramStart"/>
            <w:r w:rsidRPr="002F3566">
              <w:rPr>
                <w:rFonts w:eastAsia="Calibri" w:cs="Times New Roman"/>
                <w:color w:val="000000"/>
                <w:sz w:val="22"/>
                <w:lang w:eastAsia="zh-CN"/>
              </w:rPr>
              <w:t>по  разделу</w:t>
            </w:r>
            <w:proofErr w:type="gramEnd"/>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7</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25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7»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28"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429" w:history="1">
              <w:r w:rsidR="002F3566" w:rsidRPr="002F3566">
                <w:rPr>
                  <w:rFonts w:eastAsia="Calibri" w:cs="Times New Roman"/>
                  <w:color w:val="0000FF"/>
                  <w:sz w:val="22"/>
                  <w:u w:val="single"/>
                  <w:lang w:eastAsia="zh-CN"/>
                </w:rPr>
                <w:t>https://resh.edu.ru/subject/11/7/</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30" w:history="1">
              <w:r w:rsidRPr="002F3566">
                <w:rPr>
                  <w:rFonts w:eastAsia="Calibri" w:cs="Times New Roman"/>
                  <w:color w:val="0000FF"/>
                  <w:sz w:val="22"/>
                  <w:u w:val="single"/>
                  <w:lang w:eastAsia="zh-CN"/>
                </w:rPr>
                <w:t>https://lesson.edu.ru/09/07</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771"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6.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6.1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 xml:space="preserve">Школа, школьная жизнь, школьная форма, изучаемые предметы,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color w:val="000000"/>
                <w:sz w:val="22"/>
                <w:lang w:eastAsia="zh-CN"/>
              </w:rPr>
              <w:t>любимый предмет, правила поведения в школе, посещение школьной библиотеки (ресурсного центра). Переписка с иностранными сверстниками</w:t>
            </w:r>
          </w:p>
        </w:tc>
        <w:tc>
          <w:tcPr>
            <w:tcW w:w="1134" w:type="dxa"/>
            <w:shd w:val="clear" w:color="auto" w:fill="auto"/>
          </w:tcPr>
          <w:p w:rsidR="002F3566" w:rsidRPr="002F3566" w:rsidRDefault="002F3566" w:rsidP="002F3566">
            <w:pPr>
              <w:tabs>
                <w:tab w:val="left" w:pos="375"/>
                <w:tab w:val="center" w:pos="459"/>
              </w:tabs>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6</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диалог-расспрос: сообщать фактическую информацию, отвечая на вопросы разных видов; выражать своё отношение к обсуждаемым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фактам и событиям, запрашивать интересующую информацию, переходить с позиции спрашивающего на позицию отвечающего и наоборот;</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краткое изложение результатов выполненной проектной работы; аудирование с пониманием основного содержания, с пониманием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чтение с пониманием основного содержания, с пониманием нужной (запрашиваемой)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информации, с полным пониманием содержания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написание электронного сообщения личного характера в соответствии с нормами неофициального общения, принятыми в стране (странах) изучаемого языка.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правильное написание изученных слов; пунктуационно правильное, в соответствии с нормами речевого этикета, принятыми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стране (странах) изучаемого языка, оформление электронного сообщения личного характера, распознавание и употребление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(школьная жизнь), с соблюдением существующей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английском языке нормы лексической сочетаемости;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наречия, совпадающие по форме с прилагательными (</w:t>
            </w:r>
            <w:r w:rsidRPr="002F3566">
              <w:rPr>
                <w:rFonts w:eastAsia="Calibri" w:cs="Times New Roman"/>
                <w:i/>
                <w:sz w:val="22"/>
                <w:lang w:val="en-US" w:eastAsia="zh-CN"/>
              </w:rPr>
              <w:t>fast</w:t>
            </w:r>
            <w:r w:rsidRPr="002F3566">
              <w:rPr>
                <w:rFonts w:eastAsia="Calibri" w:cs="Times New Roman"/>
                <w:i/>
                <w:sz w:val="22"/>
                <w:lang w:eastAsia="zh-CN"/>
              </w:rPr>
              <w:t xml:space="preserve">, </w:t>
            </w:r>
            <w:r w:rsidRPr="002F3566">
              <w:rPr>
                <w:rFonts w:eastAsia="Calibri" w:cs="Times New Roman"/>
                <w:i/>
                <w:sz w:val="22"/>
                <w:lang w:val="en-US" w:eastAsia="zh-CN"/>
              </w:rPr>
              <w:t>high</w:t>
            </w:r>
            <w:r w:rsidRPr="002F3566">
              <w:rPr>
                <w:rFonts w:eastAsia="Calibri" w:cs="Times New Roman"/>
                <w:i/>
                <w:sz w:val="22"/>
                <w:lang w:eastAsia="zh-CN"/>
              </w:rPr>
              <w:t xml:space="preserve">; </w:t>
            </w:r>
            <w:r w:rsidRPr="002F3566">
              <w:rPr>
                <w:rFonts w:eastAsia="Calibri" w:cs="Times New Roman"/>
                <w:i/>
                <w:sz w:val="22"/>
                <w:lang w:val="en-US" w:eastAsia="zh-CN"/>
              </w:rPr>
              <w:t>early</w:t>
            </w:r>
            <w:r w:rsidRPr="002F3566">
              <w:rPr>
                <w:rFonts w:eastAsia="Calibri" w:cs="Times New Roman"/>
                <w:sz w:val="22"/>
                <w:lang w:eastAsia="zh-CN"/>
              </w:rPr>
              <w:t>); повторение лексико-грамматического содержания: модальные глаголы, повелительное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наклонение</w:t>
            </w:r>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6.2</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Обобщение и контроль</w:t>
            </w:r>
          </w:p>
        </w:tc>
        <w:tc>
          <w:tcPr>
            <w:tcW w:w="1134" w:type="dxa"/>
            <w:shd w:val="clear" w:color="auto" w:fill="auto"/>
          </w:tcPr>
          <w:p w:rsidR="002F3566" w:rsidRPr="002F3566" w:rsidRDefault="002F3566" w:rsidP="002F3566">
            <w:pPr>
              <w:tabs>
                <w:tab w:val="left" w:pos="375"/>
                <w:tab w:val="center" w:pos="459"/>
              </w:tabs>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 xml:space="preserve">Итого </w:t>
            </w:r>
            <w:proofErr w:type="gramStart"/>
            <w:r w:rsidRPr="002F3566">
              <w:rPr>
                <w:rFonts w:eastAsia="Calibri" w:cs="Times New Roman"/>
                <w:color w:val="000000"/>
                <w:sz w:val="22"/>
                <w:lang w:eastAsia="zh-CN"/>
              </w:rPr>
              <w:t>по  разделу</w:t>
            </w:r>
            <w:proofErr w:type="gramEnd"/>
          </w:p>
        </w:tc>
        <w:tc>
          <w:tcPr>
            <w:tcW w:w="1134" w:type="dxa"/>
            <w:shd w:val="clear" w:color="auto" w:fill="auto"/>
          </w:tcPr>
          <w:p w:rsidR="002F3566" w:rsidRPr="002F3566" w:rsidRDefault="002F3566" w:rsidP="002F3566">
            <w:pPr>
              <w:tabs>
                <w:tab w:val="left" w:pos="375"/>
                <w:tab w:val="center" w:pos="459"/>
              </w:tabs>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8</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25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7»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31"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432" w:history="1">
              <w:r w:rsidR="002F3566" w:rsidRPr="002F3566">
                <w:rPr>
                  <w:rFonts w:eastAsia="Calibri" w:cs="Times New Roman"/>
                  <w:color w:val="0000FF"/>
                  <w:sz w:val="22"/>
                  <w:u w:val="single"/>
                  <w:lang w:eastAsia="zh-CN"/>
                </w:rPr>
                <w:t>https://resh.edu.ru/subject/11/7/</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33" w:history="1">
              <w:r w:rsidRPr="002F3566">
                <w:rPr>
                  <w:rFonts w:eastAsia="Calibri" w:cs="Times New Roman"/>
                  <w:color w:val="0000FF"/>
                  <w:sz w:val="22"/>
                  <w:u w:val="single"/>
                  <w:lang w:eastAsia="zh-CN"/>
                </w:rPr>
                <w:t>https://lesson.edu.ru/09/07</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771"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7. Каникулы в различное время года. Виды отдыха. Путешествия по России и зарубежным странам</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7.1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 xml:space="preserve">Каникулы в различное время года. Виды отдыха.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color w:val="000000"/>
                <w:sz w:val="22"/>
                <w:lang w:eastAsia="zh-CN"/>
              </w:rPr>
              <w:t>Путешествия по России и зарубежным странам</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8</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(не соглашаться) на предложение собеседника, объясняя причину своего решения; диалог этикетного характера: начинать, поддерживать и заканчивать разговор, вежливо переспрашивать;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повествование (сообщение), краткое изложение результатов выполненной проектной работы; аудирование с пониманием основного содержания, с пониманием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с пониманием основного содержания, с пониманием нужной (запрашиваемой)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информации, с полным пониманием содержания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текста; создание небольшого письменного высказывания с использованием образца, плана, таблицы.</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 </w:t>
            </w:r>
            <w:r w:rsidRPr="002F3566">
              <w:rPr>
                <w:rFonts w:eastAsia="Calibri" w:cs="Times New Roman"/>
                <w:sz w:val="22"/>
                <w:lang w:eastAsia="zh-CN"/>
              </w:rPr>
              <w:lastRenderedPageBreak/>
              <w:t>ситуации общения в рамках тематического содержания речи (каникулы, путешествия), с соблюдением существующей в английском языке нормы лексической сочетаемости; 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sz w:val="22"/>
                <w:lang w:eastAsia="zh-CN"/>
              </w:rPr>
              <w:t xml:space="preserve">фразовый глагол </w:t>
            </w:r>
            <w:r w:rsidRPr="002F3566">
              <w:rPr>
                <w:rFonts w:eastAsia="Calibri" w:cs="Times New Roman"/>
                <w:i/>
                <w:sz w:val="22"/>
                <w:lang w:val="en-US" w:eastAsia="zh-CN"/>
              </w:rPr>
              <w:t>to</w:t>
            </w:r>
            <w:r w:rsidRPr="002F3566">
              <w:rPr>
                <w:rFonts w:eastAsia="Calibri" w:cs="Times New Roman"/>
                <w:i/>
                <w:sz w:val="22"/>
                <w:lang w:eastAsia="zh-CN"/>
              </w:rPr>
              <w:t xml:space="preserve"> </w:t>
            </w:r>
            <w:r w:rsidRPr="002F3566">
              <w:rPr>
                <w:rFonts w:eastAsia="Calibri" w:cs="Times New Roman"/>
                <w:i/>
                <w:sz w:val="22"/>
                <w:lang w:val="en-US" w:eastAsia="zh-CN"/>
              </w:rPr>
              <w:t>come</w:t>
            </w:r>
            <w:r w:rsidRPr="002F3566">
              <w:rPr>
                <w:rFonts w:eastAsia="Calibri" w:cs="Times New Roman"/>
                <w:sz w:val="22"/>
                <w:lang w:eastAsia="zh-CN"/>
              </w:rPr>
              <w:t xml:space="preserve">; словообразование: образование имён прилагательных и наречий при помощи префиксов </w:t>
            </w:r>
            <w:r w:rsidRPr="002F3566">
              <w:rPr>
                <w:rFonts w:eastAsia="Calibri" w:cs="Times New Roman"/>
                <w:i/>
                <w:sz w:val="22"/>
                <w:lang w:val="en-US" w:eastAsia="zh-CN"/>
              </w:rPr>
              <w:t>in</w:t>
            </w:r>
            <w:r w:rsidRPr="002F3566">
              <w:rPr>
                <w:rFonts w:eastAsia="Calibri" w:cs="Times New Roman"/>
                <w:i/>
                <w:sz w:val="22"/>
                <w:lang w:eastAsia="zh-CN"/>
              </w:rPr>
              <w:t>-/</w:t>
            </w:r>
            <w:proofErr w:type="spellStart"/>
            <w:r w:rsidRPr="002F3566">
              <w:rPr>
                <w:rFonts w:eastAsia="Calibri" w:cs="Times New Roman"/>
                <w:i/>
                <w:sz w:val="22"/>
                <w:lang w:val="en-US" w:eastAsia="zh-CN"/>
              </w:rPr>
              <w:t>im</w:t>
            </w:r>
            <w:proofErr w:type="spellEnd"/>
            <w:r w:rsidRPr="002F3566">
              <w:rPr>
                <w:rFonts w:eastAsia="Calibri" w:cs="Times New Roman"/>
                <w:i/>
                <w:sz w:val="22"/>
                <w:lang w:eastAsia="zh-CN"/>
              </w:rPr>
              <w:t xml:space="preserve">-/ </w:t>
            </w:r>
            <w:proofErr w:type="spellStart"/>
            <w:r w:rsidRPr="002F3566">
              <w:rPr>
                <w:rFonts w:eastAsia="Calibri" w:cs="Times New Roman"/>
                <w:i/>
                <w:sz w:val="22"/>
                <w:lang w:val="en-US" w:eastAsia="zh-CN"/>
              </w:rPr>
              <w:t>il</w:t>
            </w:r>
            <w:proofErr w:type="spellEnd"/>
            <w:r w:rsidRPr="002F3566">
              <w:rPr>
                <w:rFonts w:eastAsia="Calibri" w:cs="Times New Roman"/>
                <w:i/>
                <w:sz w:val="22"/>
                <w:lang w:eastAsia="zh-CN"/>
              </w:rPr>
              <w:t xml:space="preserve">-/ </w:t>
            </w:r>
            <w:proofErr w:type="spellStart"/>
            <w:r w:rsidRPr="002F3566">
              <w:rPr>
                <w:rFonts w:eastAsia="Calibri" w:cs="Times New Roman"/>
                <w:i/>
                <w:sz w:val="22"/>
                <w:lang w:val="en-US" w:eastAsia="zh-CN"/>
              </w:rPr>
              <w:t>ir</w:t>
            </w:r>
            <w:proofErr w:type="spellEnd"/>
            <w:r w:rsidRPr="002F3566">
              <w:rPr>
                <w:rFonts w:eastAsia="Calibri" w:cs="Times New Roman"/>
                <w:i/>
                <w:sz w:val="22"/>
                <w:lang w:eastAsia="zh-CN"/>
              </w:rPr>
              <w:t xml:space="preserve">-/ </w:t>
            </w:r>
            <w:r w:rsidRPr="002F3566">
              <w:rPr>
                <w:rFonts w:eastAsia="Calibri" w:cs="Times New Roman"/>
                <w:i/>
                <w:sz w:val="22"/>
                <w:lang w:val="en-US" w:eastAsia="zh-CN"/>
              </w:rPr>
              <w:t>un</w:t>
            </w:r>
            <w:r w:rsidRPr="002F3566">
              <w:rPr>
                <w:rFonts w:eastAsia="Calibri" w:cs="Times New Roman"/>
                <w:i/>
                <w:sz w:val="22"/>
                <w:lang w:eastAsia="zh-CN"/>
              </w:rPr>
              <w:t>-(</w:t>
            </w:r>
            <w:r w:rsidRPr="002F3566">
              <w:rPr>
                <w:rFonts w:eastAsia="Calibri" w:cs="Times New Roman"/>
                <w:i/>
                <w:sz w:val="22"/>
                <w:lang w:val="en-US" w:eastAsia="zh-CN"/>
              </w:rPr>
              <w:t>informal</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i/>
                <w:sz w:val="22"/>
                <w:lang w:val="en-US" w:eastAsia="zh-CN"/>
              </w:rPr>
            </w:pPr>
            <w:r w:rsidRPr="002F3566">
              <w:rPr>
                <w:rFonts w:eastAsia="Calibri" w:cs="Times New Roman"/>
                <w:i/>
                <w:sz w:val="22"/>
                <w:lang w:val="en-US" w:eastAsia="zh-CN"/>
              </w:rPr>
              <w:t>independently, impossible, illogical, irresponsible, unforgettable);</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повторение грамматического содержания: </w:t>
            </w:r>
            <w:proofErr w:type="spellStart"/>
            <w:proofErr w:type="gramStart"/>
            <w:r w:rsidRPr="002F3566">
              <w:rPr>
                <w:rFonts w:eastAsia="Calibri" w:cs="Times New Roman"/>
                <w:sz w:val="22"/>
                <w:lang w:eastAsia="zh-CN"/>
              </w:rPr>
              <w:t>видо</w:t>
            </w:r>
            <w:proofErr w:type="spellEnd"/>
            <w:r w:rsidRPr="002F3566">
              <w:rPr>
                <w:rFonts w:eastAsia="Calibri" w:cs="Times New Roman"/>
                <w:sz w:val="22"/>
                <w:lang w:eastAsia="zh-CN"/>
              </w:rPr>
              <w:t>-временные</w:t>
            </w:r>
            <w:proofErr w:type="gramEnd"/>
            <w:r w:rsidRPr="002F3566">
              <w:rPr>
                <w:rFonts w:eastAsia="Calibri" w:cs="Times New Roman"/>
                <w:sz w:val="22"/>
                <w:lang w:eastAsia="zh-CN"/>
              </w:rPr>
              <w:t xml:space="preserve"> формы глаголов в </w:t>
            </w:r>
            <w:r w:rsidRPr="002F3566">
              <w:rPr>
                <w:rFonts w:eastAsia="Calibri" w:cs="Times New Roman"/>
                <w:i/>
                <w:sz w:val="22"/>
                <w:lang w:val="en-US" w:eastAsia="zh-CN"/>
              </w:rPr>
              <w:t>Present</w:t>
            </w:r>
            <w:r w:rsidRPr="002F3566">
              <w:rPr>
                <w:rFonts w:eastAsia="Calibri" w:cs="Times New Roman"/>
                <w:i/>
                <w:sz w:val="22"/>
                <w:lang w:eastAsia="zh-CN"/>
              </w:rPr>
              <w:t xml:space="preserve"> </w:t>
            </w:r>
            <w:r w:rsidRPr="002F3566">
              <w:rPr>
                <w:rFonts w:eastAsia="Calibri" w:cs="Times New Roman"/>
                <w:i/>
                <w:sz w:val="22"/>
                <w:lang w:val="en-US" w:eastAsia="zh-CN"/>
              </w:rPr>
              <w:t>Perfect</w:t>
            </w:r>
            <w:r w:rsidRPr="002F3566">
              <w:rPr>
                <w:rFonts w:eastAsia="Calibri" w:cs="Times New Roman"/>
                <w:i/>
                <w:sz w:val="22"/>
                <w:lang w:eastAsia="zh-CN"/>
              </w:rPr>
              <w:t xml:space="preserve"> </w:t>
            </w:r>
            <w:r w:rsidRPr="002F3566">
              <w:rPr>
                <w:rFonts w:eastAsia="Calibri" w:cs="Times New Roman"/>
                <w:i/>
                <w:sz w:val="22"/>
                <w:lang w:val="en-US" w:eastAsia="zh-CN"/>
              </w:rPr>
              <w:t>Tense</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7.2</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Обобщение и 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 xml:space="preserve">Итого </w:t>
            </w:r>
            <w:proofErr w:type="gramStart"/>
            <w:r w:rsidRPr="002F3566">
              <w:rPr>
                <w:rFonts w:eastAsia="Calibri" w:cs="Times New Roman"/>
                <w:color w:val="000000"/>
                <w:sz w:val="22"/>
                <w:lang w:eastAsia="zh-CN"/>
              </w:rPr>
              <w:t>по  разделу</w:t>
            </w:r>
            <w:proofErr w:type="gramEnd"/>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10</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25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7»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34"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435" w:history="1">
              <w:r w:rsidR="002F3566" w:rsidRPr="002F3566">
                <w:rPr>
                  <w:rFonts w:eastAsia="Calibri" w:cs="Times New Roman"/>
                  <w:color w:val="0000FF"/>
                  <w:sz w:val="22"/>
                  <w:u w:val="single"/>
                  <w:lang w:eastAsia="zh-CN"/>
                </w:rPr>
                <w:t>https://resh.edu.ru/subject/11/7/</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36" w:history="1">
              <w:r w:rsidRPr="002F3566">
                <w:rPr>
                  <w:rFonts w:eastAsia="Calibri" w:cs="Times New Roman"/>
                  <w:color w:val="0000FF"/>
                  <w:sz w:val="22"/>
                  <w:u w:val="single"/>
                  <w:lang w:eastAsia="zh-CN"/>
                </w:rPr>
                <w:t>https://lesson.edu.ru/09/07</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771"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8. Природа: дикие и домашние животные. Климат, погода</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8.1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color w:val="000000"/>
                <w:sz w:val="22"/>
                <w:lang w:eastAsia="zh-CN"/>
              </w:rPr>
              <w:t>Природа: дикие и домашние животные. Климат, погода</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7</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диалог-расспрос: сообщать фактическую информацию, отвечая на вопросы разных видов; выражать своё отношение к обсуждаемым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фактам и событиям, запрашивать интересующую информацию, переходить с позиции спрашивающего на позицию отвечающего и наоборот;</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краткое изложение результатов выполненной проектной работы; аудирование с пониманием основного содержания, с пониманием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чтение с пониманием основного содержания, с пониманием нужной (запрашиваемой)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информации, с полным пониманием содержания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создание небольшого письменного высказывания с использованием образца, плана, таблицы. </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правильное использование знаков препинания: точки, вопросительного и восклицательного знаков в конце предложения, запятой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при перечислении и обращении; апострофа;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лексической сочетаемости; фразовый глагол </w:t>
            </w:r>
            <w:r w:rsidRPr="002F3566">
              <w:rPr>
                <w:rFonts w:eastAsia="Calibri" w:cs="Times New Roman"/>
                <w:i/>
                <w:sz w:val="22"/>
                <w:lang w:val="en-US" w:eastAsia="zh-CN"/>
              </w:rPr>
              <w:t>to</w:t>
            </w:r>
            <w:r w:rsidRPr="002F3566">
              <w:rPr>
                <w:rFonts w:eastAsia="Calibri" w:cs="Times New Roman"/>
                <w:i/>
                <w:sz w:val="22"/>
                <w:lang w:eastAsia="zh-CN"/>
              </w:rPr>
              <w:t xml:space="preserve"> </w:t>
            </w:r>
            <w:r w:rsidRPr="002F3566">
              <w:rPr>
                <w:rFonts w:eastAsia="Calibri" w:cs="Times New Roman"/>
                <w:i/>
                <w:sz w:val="22"/>
                <w:lang w:val="en-US" w:eastAsia="zh-CN"/>
              </w:rPr>
              <w:t>make</w:t>
            </w:r>
            <w:r w:rsidRPr="002F3566">
              <w:rPr>
                <w:rFonts w:eastAsia="Calibri" w:cs="Times New Roman"/>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словообразование: образование глаголов</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с помощью суффикса </w:t>
            </w:r>
            <w:r w:rsidRPr="002F3566">
              <w:rPr>
                <w:rFonts w:eastAsia="Calibri" w:cs="Times New Roman"/>
                <w:i/>
                <w:sz w:val="22"/>
                <w:lang w:eastAsia="zh-CN"/>
              </w:rPr>
              <w:t>-</w:t>
            </w:r>
            <w:proofErr w:type="spellStart"/>
            <w:r w:rsidRPr="002F3566">
              <w:rPr>
                <w:rFonts w:eastAsia="Calibri" w:cs="Times New Roman"/>
                <w:i/>
                <w:sz w:val="22"/>
                <w:lang w:val="en-US" w:eastAsia="zh-CN"/>
              </w:rPr>
              <w:t>en</w:t>
            </w:r>
            <w:proofErr w:type="spellEnd"/>
            <w:r w:rsidRPr="002F3566">
              <w:rPr>
                <w:rFonts w:eastAsia="Calibri" w:cs="Times New Roman"/>
                <w:i/>
                <w:sz w:val="22"/>
                <w:lang w:eastAsia="zh-CN"/>
              </w:rPr>
              <w:t xml:space="preserve"> (</w:t>
            </w:r>
            <w:r w:rsidRPr="002F3566">
              <w:rPr>
                <w:rFonts w:eastAsia="Calibri" w:cs="Times New Roman"/>
                <w:i/>
                <w:sz w:val="22"/>
                <w:lang w:val="en-US" w:eastAsia="zh-CN"/>
              </w:rPr>
              <w:t>darken</w:t>
            </w:r>
            <w:r w:rsidRPr="002F3566">
              <w:rPr>
                <w:rFonts w:eastAsia="Calibri" w:cs="Times New Roman"/>
                <w:i/>
                <w:sz w:val="22"/>
                <w:lang w:eastAsia="zh-CN"/>
              </w:rPr>
              <w:t xml:space="preserve">, </w:t>
            </w:r>
            <w:r w:rsidRPr="002F3566">
              <w:rPr>
                <w:rFonts w:eastAsia="Calibri" w:cs="Times New Roman"/>
                <w:i/>
                <w:sz w:val="22"/>
                <w:lang w:val="en-US" w:eastAsia="zh-CN"/>
              </w:rPr>
              <w:t>shorten</w:t>
            </w:r>
            <w:r w:rsidRPr="002F3566">
              <w:rPr>
                <w:rFonts w:eastAsia="Calibri" w:cs="Times New Roman"/>
                <w:i/>
                <w:sz w:val="22"/>
                <w:lang w:eastAsia="zh-CN"/>
              </w:rPr>
              <w:t>)</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8.2</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 xml:space="preserve">Обобщение </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 xml:space="preserve">Итого </w:t>
            </w:r>
            <w:proofErr w:type="gramStart"/>
            <w:r w:rsidRPr="002F3566">
              <w:rPr>
                <w:rFonts w:eastAsia="Calibri" w:cs="Times New Roman"/>
                <w:color w:val="000000"/>
                <w:sz w:val="22"/>
                <w:lang w:eastAsia="zh-CN"/>
              </w:rPr>
              <w:t>по  разделу</w:t>
            </w:r>
            <w:proofErr w:type="gramEnd"/>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8</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25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7»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37"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438" w:history="1">
              <w:r w:rsidR="002F3566" w:rsidRPr="002F3566">
                <w:rPr>
                  <w:rFonts w:eastAsia="Calibri" w:cs="Times New Roman"/>
                  <w:color w:val="0000FF"/>
                  <w:sz w:val="22"/>
                  <w:u w:val="single"/>
                  <w:lang w:eastAsia="zh-CN"/>
                </w:rPr>
                <w:t>https://resh.edu.ru/subject/11/7/</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39" w:history="1">
              <w:r w:rsidRPr="002F3566">
                <w:rPr>
                  <w:rFonts w:eastAsia="Calibri" w:cs="Times New Roman"/>
                  <w:color w:val="0000FF"/>
                  <w:sz w:val="22"/>
                  <w:u w:val="single"/>
                  <w:lang w:eastAsia="zh-CN"/>
                </w:rPr>
                <w:t>https://lesson.edu.ru/09/07</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771"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9. Жизнь в городе и сельской местности. Описание родного города (села). Транспорт</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9.1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 xml:space="preserve">Жизнь в городе и сельской местности. </w:t>
            </w:r>
            <w:r w:rsidRPr="002F3566">
              <w:rPr>
                <w:rFonts w:eastAsia="Calibri" w:cs="Times New Roman"/>
                <w:color w:val="000000"/>
                <w:sz w:val="22"/>
                <w:lang w:eastAsia="zh-CN"/>
              </w:rPr>
              <w:lastRenderedPageBreak/>
              <w:t xml:space="preserve">Описание родного города (села).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color w:val="000000"/>
                <w:sz w:val="22"/>
                <w:lang w:eastAsia="zh-CN"/>
              </w:rPr>
              <w:t>Транспорт</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7</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диалог этикетного характера: начинать, поддерживать и </w:t>
            </w:r>
            <w:r w:rsidRPr="002F3566">
              <w:rPr>
                <w:rFonts w:eastAsia="Calibri" w:cs="Times New Roman"/>
                <w:sz w:val="22"/>
                <w:lang w:eastAsia="zh-CN"/>
              </w:rPr>
              <w:lastRenderedPageBreak/>
              <w:t>заканчивать разговор, вежливо переспрашивать, вежливо соглашаться на предложение и отказываться от предложения собеседника; диалог-побуждение к действию: приглашать собеседника к совместной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деятельности, вежливо соглашаться (не соглашаться) на предложение собеседника, объясняя причину своего решения;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диалог-расспрос: сообщать фактическую информацию, отвечая на вопросы разных видов; выражать своё отношение к обсуждаемым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фактам и событиям, запрашивать интересующую информацию, переходить с позиции спрашивающего на позицию отвечающего и наоборот;</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описание (местности); повествование (сообщение); изложение (пересказ) основного содержания, прочитанного (прослушанного)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основного содержания, с пониманием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с пониманием основного содержания, с пониманием нужной (запрашиваемой)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информации, с полным пониманием содержания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написание электронного сообщения личного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характера в соответствии с нормами неофициального общения, принятыми в стране (странах) изучаемого языка.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w:t>
            </w:r>
            <w:r w:rsidRPr="002F3566">
              <w:rPr>
                <w:rFonts w:eastAsia="Calibri" w:cs="Times New Roman"/>
                <w:sz w:val="22"/>
                <w:lang w:eastAsia="zh-CN"/>
              </w:rPr>
              <w:lastRenderedPageBreak/>
              <w:t>демонстрирующее понимание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правильное написание изученных слов; 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 образование имён существительных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при помощи префикса </w:t>
            </w:r>
            <w:r w:rsidRPr="002F3566">
              <w:rPr>
                <w:rFonts w:eastAsia="Calibri" w:cs="Times New Roman"/>
                <w:i/>
                <w:sz w:val="22"/>
                <w:lang w:val="en-US" w:eastAsia="zh-CN"/>
              </w:rPr>
              <w:t>un</w:t>
            </w:r>
            <w:r w:rsidRPr="002F3566">
              <w:rPr>
                <w:rFonts w:eastAsia="Calibri" w:cs="Times New Roman"/>
                <w:i/>
                <w:sz w:val="22"/>
                <w:lang w:eastAsia="zh-CN"/>
              </w:rPr>
              <w:t xml:space="preserve"> (</w:t>
            </w:r>
            <w:r w:rsidRPr="002F3566">
              <w:rPr>
                <w:rFonts w:eastAsia="Calibri" w:cs="Times New Roman"/>
                <w:i/>
                <w:sz w:val="22"/>
                <w:lang w:val="en-US" w:eastAsia="zh-CN"/>
              </w:rPr>
              <w:t>unreality</w:t>
            </w:r>
            <w:r w:rsidRPr="002F3566">
              <w:rPr>
                <w:rFonts w:eastAsia="Calibri" w:cs="Times New Roman"/>
                <w:i/>
                <w:sz w:val="22"/>
                <w:lang w:eastAsia="zh-CN"/>
              </w:rPr>
              <w:t xml:space="preserve">) </w:t>
            </w:r>
            <w:r w:rsidRPr="002F3566">
              <w:rPr>
                <w:rFonts w:eastAsia="Calibri" w:cs="Times New Roman"/>
                <w:sz w:val="22"/>
                <w:lang w:eastAsia="zh-CN"/>
              </w:rPr>
              <w:t>и при помощи суффикса</w:t>
            </w:r>
            <w:r w:rsidRPr="002F3566">
              <w:rPr>
                <w:rFonts w:eastAsia="Calibri" w:cs="Times New Roman"/>
                <w:i/>
                <w:sz w:val="22"/>
                <w:lang w:eastAsia="zh-CN"/>
              </w:rPr>
              <w:t>: -</w:t>
            </w:r>
            <w:proofErr w:type="spellStart"/>
            <w:r w:rsidRPr="002F3566">
              <w:rPr>
                <w:rFonts w:eastAsia="Calibri" w:cs="Times New Roman"/>
                <w:i/>
                <w:sz w:val="22"/>
                <w:lang w:val="en-US" w:eastAsia="zh-CN"/>
              </w:rPr>
              <w:t>ment</w:t>
            </w:r>
            <w:proofErr w:type="spellEnd"/>
            <w:r w:rsidRPr="002F3566">
              <w:rPr>
                <w:rFonts w:eastAsia="Calibri" w:cs="Times New Roman"/>
                <w:i/>
                <w:sz w:val="22"/>
                <w:lang w:eastAsia="zh-CN"/>
              </w:rPr>
              <w:t xml:space="preserve"> (</w:t>
            </w:r>
            <w:r w:rsidRPr="002F3566">
              <w:rPr>
                <w:rFonts w:eastAsia="Calibri" w:cs="Times New Roman"/>
                <w:i/>
                <w:sz w:val="22"/>
                <w:lang w:val="en-US" w:eastAsia="zh-CN"/>
              </w:rPr>
              <w:t>development</w:t>
            </w:r>
            <w:r w:rsidRPr="002F3566">
              <w:rPr>
                <w:rFonts w:eastAsia="Calibri" w:cs="Times New Roman"/>
                <w:sz w:val="22"/>
                <w:lang w:eastAsia="zh-CN"/>
              </w:rPr>
              <w:t xml:space="preserve">); фразовый глагол </w:t>
            </w:r>
            <w:proofErr w:type="spellStart"/>
            <w:r w:rsidRPr="002F3566">
              <w:rPr>
                <w:rFonts w:eastAsia="Calibri" w:cs="Times New Roman"/>
                <w:sz w:val="22"/>
                <w:lang w:eastAsia="zh-CN"/>
              </w:rPr>
              <w:t>to</w:t>
            </w:r>
            <w:proofErr w:type="spellEnd"/>
            <w:r w:rsidRPr="002F3566">
              <w:rPr>
                <w:rFonts w:eastAsia="Calibri" w:cs="Times New Roman"/>
                <w:sz w:val="22"/>
                <w:lang w:eastAsia="zh-CN"/>
              </w:rPr>
              <w:t xml:space="preserve"> </w:t>
            </w:r>
            <w:proofErr w:type="spellStart"/>
            <w:r w:rsidRPr="002F3566">
              <w:rPr>
                <w:rFonts w:eastAsia="Calibri" w:cs="Times New Roman"/>
                <w:sz w:val="22"/>
                <w:lang w:eastAsia="zh-CN"/>
              </w:rPr>
              <w:t>run</w:t>
            </w:r>
            <w:proofErr w:type="spellEnd"/>
            <w:r w:rsidRPr="002F3566">
              <w:rPr>
                <w:rFonts w:eastAsia="Calibri" w:cs="Times New Roman"/>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образование имён прилагательных при помощи суффиксов </w:t>
            </w:r>
            <w:r w:rsidRPr="002F3566">
              <w:rPr>
                <w:rFonts w:eastAsia="Calibri" w:cs="Times New Roman"/>
                <w:i/>
                <w:sz w:val="22"/>
                <w:lang w:eastAsia="zh-CN"/>
              </w:rPr>
              <w:t>-</w:t>
            </w:r>
            <w:proofErr w:type="spellStart"/>
            <w:r w:rsidRPr="002F3566">
              <w:rPr>
                <w:rFonts w:eastAsia="Calibri" w:cs="Times New Roman"/>
                <w:i/>
                <w:sz w:val="22"/>
                <w:lang w:val="en-US" w:eastAsia="zh-CN"/>
              </w:rPr>
              <w:t>ly</w:t>
            </w:r>
            <w:proofErr w:type="spellEnd"/>
            <w:r w:rsidRPr="002F3566">
              <w:rPr>
                <w:rFonts w:eastAsia="Calibri" w:cs="Times New Roman"/>
                <w:i/>
                <w:sz w:val="22"/>
                <w:lang w:eastAsia="zh-CN"/>
              </w:rPr>
              <w:t xml:space="preserve"> (</w:t>
            </w:r>
            <w:r w:rsidRPr="002F3566">
              <w:rPr>
                <w:rFonts w:eastAsia="Calibri" w:cs="Times New Roman"/>
                <w:i/>
                <w:sz w:val="22"/>
                <w:lang w:val="en-US" w:eastAsia="zh-CN"/>
              </w:rPr>
              <w:t>friendly</w:t>
            </w:r>
            <w:r w:rsidRPr="002F3566">
              <w:rPr>
                <w:rFonts w:eastAsia="Calibri" w:cs="Times New Roman"/>
                <w:i/>
                <w:sz w:val="22"/>
                <w:lang w:eastAsia="zh-CN"/>
              </w:rPr>
              <w:t>), -</w:t>
            </w:r>
            <w:proofErr w:type="spellStart"/>
            <w:r w:rsidRPr="002F3566">
              <w:rPr>
                <w:rFonts w:eastAsia="Calibri" w:cs="Times New Roman"/>
                <w:i/>
                <w:sz w:val="22"/>
                <w:lang w:val="en-US" w:eastAsia="zh-CN"/>
              </w:rPr>
              <w:t>ous</w:t>
            </w:r>
            <w:proofErr w:type="spellEnd"/>
            <w:r w:rsidRPr="002F3566">
              <w:rPr>
                <w:rFonts w:eastAsia="Calibri" w:cs="Times New Roman"/>
                <w:i/>
                <w:sz w:val="22"/>
                <w:lang w:eastAsia="zh-CN"/>
              </w:rPr>
              <w:t xml:space="preserve"> (</w:t>
            </w:r>
            <w:r w:rsidRPr="002F3566">
              <w:rPr>
                <w:rFonts w:eastAsia="Calibri" w:cs="Times New Roman"/>
                <w:i/>
                <w:sz w:val="22"/>
                <w:lang w:val="en-US" w:eastAsia="zh-CN"/>
              </w:rPr>
              <w:t>famous</w:t>
            </w:r>
            <w:r w:rsidRPr="002F3566">
              <w:rPr>
                <w:rFonts w:eastAsia="Calibri" w:cs="Times New Roman"/>
                <w:i/>
                <w:sz w:val="22"/>
                <w:lang w:eastAsia="zh-CN"/>
              </w:rPr>
              <w:t>), -</w:t>
            </w:r>
            <w:r w:rsidRPr="002F3566">
              <w:rPr>
                <w:rFonts w:eastAsia="Calibri" w:cs="Times New Roman"/>
                <w:i/>
                <w:sz w:val="22"/>
                <w:lang w:val="en-US" w:eastAsia="zh-CN"/>
              </w:rPr>
              <w:t>y</w:t>
            </w:r>
            <w:r w:rsidRPr="002F3566">
              <w:rPr>
                <w:rFonts w:eastAsia="Calibri" w:cs="Times New Roman"/>
                <w:i/>
                <w:sz w:val="22"/>
                <w:lang w:eastAsia="zh-CN"/>
              </w:rPr>
              <w:t xml:space="preserve"> (</w:t>
            </w:r>
            <w:r w:rsidRPr="002F3566">
              <w:rPr>
                <w:rFonts w:eastAsia="Calibri" w:cs="Times New Roman"/>
                <w:i/>
                <w:sz w:val="22"/>
                <w:lang w:val="en-US" w:eastAsia="zh-CN"/>
              </w:rPr>
              <w:t>busy</w:t>
            </w:r>
            <w:r w:rsidRPr="002F3566">
              <w:rPr>
                <w:rFonts w:eastAsia="Calibri" w:cs="Times New Roman"/>
                <w:i/>
                <w:sz w:val="22"/>
                <w:lang w:eastAsia="zh-CN"/>
              </w:rPr>
              <w:t xml:space="preserve">); </w:t>
            </w:r>
            <w:r w:rsidRPr="002F3566">
              <w:rPr>
                <w:rFonts w:eastAsia="Calibri" w:cs="Times New Roman"/>
                <w:sz w:val="22"/>
                <w:lang w:eastAsia="zh-CN"/>
              </w:rPr>
              <w:t>наречия, совпадающие по форме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прилагательными (</w:t>
            </w:r>
            <w:r w:rsidRPr="002F3566">
              <w:rPr>
                <w:rFonts w:eastAsia="Calibri" w:cs="Times New Roman"/>
                <w:i/>
                <w:sz w:val="22"/>
                <w:lang w:val="en-US" w:eastAsia="zh-CN"/>
              </w:rPr>
              <w:t>fast</w:t>
            </w:r>
            <w:r w:rsidRPr="002F3566">
              <w:rPr>
                <w:rFonts w:eastAsia="Calibri" w:cs="Times New Roman"/>
                <w:i/>
                <w:sz w:val="22"/>
                <w:lang w:eastAsia="zh-CN"/>
              </w:rPr>
              <w:t xml:space="preserve">, </w:t>
            </w:r>
            <w:r w:rsidRPr="002F3566">
              <w:rPr>
                <w:rFonts w:eastAsia="Calibri" w:cs="Times New Roman"/>
                <w:i/>
                <w:sz w:val="22"/>
                <w:lang w:val="en-US" w:eastAsia="zh-CN"/>
              </w:rPr>
              <w:t>high</w:t>
            </w:r>
            <w:r w:rsidRPr="002F3566">
              <w:rPr>
                <w:rFonts w:eastAsia="Calibri" w:cs="Times New Roman"/>
                <w:i/>
                <w:sz w:val="22"/>
                <w:lang w:eastAsia="zh-CN"/>
              </w:rPr>
              <w:t xml:space="preserve">; </w:t>
            </w:r>
            <w:r w:rsidRPr="002F3566">
              <w:rPr>
                <w:rFonts w:eastAsia="Calibri" w:cs="Times New Roman"/>
                <w:i/>
                <w:sz w:val="22"/>
                <w:lang w:val="en-US" w:eastAsia="zh-CN"/>
              </w:rPr>
              <w:t>early</w:t>
            </w:r>
            <w:r w:rsidRPr="002F3566">
              <w:rPr>
                <w:rFonts w:eastAsia="Calibri" w:cs="Times New Roman"/>
                <w:sz w:val="22"/>
                <w:lang w:eastAsia="zh-CN"/>
              </w:rPr>
              <w:t xml:space="preserve">); предложения с конструкцией </w:t>
            </w:r>
            <w:r w:rsidRPr="002F3566">
              <w:rPr>
                <w:rFonts w:eastAsia="Calibri" w:cs="Times New Roman"/>
                <w:i/>
                <w:sz w:val="22"/>
                <w:lang w:val="en-US" w:eastAsia="zh-CN"/>
              </w:rPr>
              <w:t>to</w:t>
            </w:r>
            <w:r w:rsidRPr="002F3566">
              <w:rPr>
                <w:rFonts w:eastAsia="Calibri" w:cs="Times New Roman"/>
                <w:i/>
                <w:sz w:val="22"/>
                <w:lang w:eastAsia="zh-CN"/>
              </w:rPr>
              <w:t xml:space="preserve"> </w:t>
            </w:r>
            <w:r w:rsidRPr="002F3566">
              <w:rPr>
                <w:rFonts w:eastAsia="Calibri" w:cs="Times New Roman"/>
                <w:i/>
                <w:sz w:val="22"/>
                <w:lang w:val="en-US" w:eastAsia="zh-CN"/>
              </w:rPr>
              <w:t>be</w:t>
            </w:r>
            <w:r w:rsidRPr="002F3566">
              <w:rPr>
                <w:rFonts w:eastAsia="Calibri" w:cs="Times New Roman"/>
                <w:i/>
                <w:sz w:val="22"/>
                <w:lang w:eastAsia="zh-CN"/>
              </w:rPr>
              <w:t xml:space="preserve"> </w:t>
            </w:r>
            <w:r w:rsidRPr="002F3566">
              <w:rPr>
                <w:rFonts w:eastAsia="Calibri" w:cs="Times New Roman"/>
                <w:i/>
                <w:sz w:val="22"/>
                <w:lang w:val="en-US" w:eastAsia="zh-CN"/>
              </w:rPr>
              <w:t>going</w:t>
            </w:r>
            <w:r w:rsidRPr="002F3566">
              <w:rPr>
                <w:rFonts w:eastAsia="Calibri" w:cs="Times New Roman"/>
                <w:i/>
                <w:sz w:val="22"/>
                <w:lang w:eastAsia="zh-CN"/>
              </w:rPr>
              <w:t xml:space="preserve"> </w:t>
            </w:r>
            <w:proofErr w:type="spellStart"/>
            <w:r w:rsidRPr="002F3566">
              <w:rPr>
                <w:rFonts w:eastAsia="Calibri" w:cs="Times New Roman"/>
                <w:sz w:val="22"/>
                <w:lang w:eastAsia="zh-CN"/>
              </w:rPr>
              <w:t>to</w:t>
            </w:r>
            <w:proofErr w:type="spellEnd"/>
            <w:r w:rsidRPr="002F3566">
              <w:rPr>
                <w:rFonts w:eastAsia="Calibri" w:cs="Times New Roman"/>
                <w:sz w:val="22"/>
                <w:lang w:eastAsia="zh-CN"/>
              </w:rPr>
              <w:t xml:space="preserve"> + инфинитив и формы </w:t>
            </w:r>
            <w:r w:rsidRPr="002F3566">
              <w:rPr>
                <w:rFonts w:eastAsia="Calibri" w:cs="Times New Roman"/>
                <w:i/>
                <w:sz w:val="22"/>
                <w:lang w:val="en-US" w:eastAsia="zh-CN"/>
              </w:rPr>
              <w:t>Future</w:t>
            </w:r>
            <w:r w:rsidRPr="002F3566">
              <w:rPr>
                <w:rFonts w:eastAsia="Calibri" w:cs="Times New Roman"/>
                <w:i/>
                <w:sz w:val="22"/>
                <w:lang w:eastAsia="zh-CN"/>
              </w:rPr>
              <w:t xml:space="preserve"> </w:t>
            </w:r>
            <w:r w:rsidRPr="002F3566">
              <w:rPr>
                <w:rFonts w:eastAsia="Calibri" w:cs="Times New Roman"/>
                <w:i/>
                <w:sz w:val="22"/>
                <w:lang w:val="en-US" w:eastAsia="zh-CN"/>
              </w:rPr>
              <w:t>Simple</w:t>
            </w:r>
            <w:r w:rsidRPr="002F3566">
              <w:rPr>
                <w:rFonts w:eastAsia="Calibri" w:cs="Times New Roman"/>
                <w:i/>
                <w:sz w:val="22"/>
                <w:lang w:eastAsia="zh-CN"/>
              </w:rPr>
              <w:t xml:space="preserve"> </w:t>
            </w:r>
            <w:r w:rsidRPr="002F3566">
              <w:rPr>
                <w:rFonts w:eastAsia="Calibri" w:cs="Times New Roman"/>
                <w:i/>
                <w:sz w:val="22"/>
                <w:lang w:val="en-US" w:eastAsia="zh-CN"/>
              </w:rPr>
              <w:t>Tense</w:t>
            </w:r>
            <w:r w:rsidRPr="002F3566">
              <w:rPr>
                <w:rFonts w:eastAsia="Calibri" w:cs="Times New Roman"/>
                <w:sz w:val="22"/>
                <w:lang w:eastAsia="zh-CN"/>
              </w:rPr>
              <w:t xml:space="preserve"> и </w:t>
            </w:r>
            <w:r w:rsidRPr="002F3566">
              <w:rPr>
                <w:rFonts w:eastAsia="Calibri" w:cs="Times New Roman"/>
                <w:i/>
                <w:sz w:val="22"/>
                <w:lang w:val="en-US" w:eastAsia="zh-CN"/>
              </w:rPr>
              <w:t>Present</w:t>
            </w:r>
            <w:r w:rsidRPr="002F3566">
              <w:rPr>
                <w:rFonts w:eastAsia="Calibri" w:cs="Times New Roman"/>
                <w:i/>
                <w:sz w:val="22"/>
                <w:lang w:eastAsia="zh-CN"/>
              </w:rPr>
              <w:t xml:space="preserve"> </w:t>
            </w:r>
            <w:r w:rsidRPr="002F3566">
              <w:rPr>
                <w:rFonts w:eastAsia="Calibri" w:cs="Times New Roman"/>
                <w:i/>
                <w:sz w:val="22"/>
                <w:lang w:val="en-US" w:eastAsia="zh-CN"/>
              </w:rPr>
              <w:t>Continuous</w:t>
            </w:r>
            <w:r w:rsidRPr="002F3566">
              <w:rPr>
                <w:rFonts w:eastAsia="Calibri" w:cs="Times New Roman"/>
                <w:i/>
                <w:sz w:val="22"/>
                <w:lang w:eastAsia="zh-CN"/>
              </w:rPr>
              <w:t xml:space="preserve"> </w:t>
            </w:r>
            <w:r w:rsidRPr="002F3566">
              <w:rPr>
                <w:rFonts w:eastAsia="Calibri" w:cs="Times New Roman"/>
                <w:i/>
                <w:sz w:val="22"/>
                <w:lang w:val="en-US" w:eastAsia="zh-CN"/>
              </w:rPr>
              <w:t>Tense</w:t>
            </w:r>
            <w:r w:rsidRPr="002F3566">
              <w:rPr>
                <w:rFonts w:eastAsia="Calibri" w:cs="Times New Roman"/>
                <w:sz w:val="22"/>
                <w:lang w:eastAsia="zh-CN"/>
              </w:rPr>
              <w:t xml:space="preserve"> для выражения будущего действия;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фразовый глагол </w:t>
            </w:r>
            <w:r w:rsidRPr="002F3566">
              <w:rPr>
                <w:rFonts w:eastAsia="Calibri" w:cs="Times New Roman"/>
                <w:i/>
                <w:sz w:val="22"/>
                <w:lang w:val="en-US" w:eastAsia="zh-CN"/>
              </w:rPr>
              <w:t>to</w:t>
            </w:r>
            <w:r w:rsidRPr="002F3566">
              <w:rPr>
                <w:rFonts w:eastAsia="Calibri" w:cs="Times New Roman"/>
                <w:i/>
                <w:sz w:val="22"/>
                <w:lang w:eastAsia="zh-CN"/>
              </w:rPr>
              <w:t xml:space="preserve"> </w:t>
            </w:r>
            <w:r w:rsidRPr="002F3566">
              <w:rPr>
                <w:rFonts w:eastAsia="Calibri" w:cs="Times New Roman"/>
                <w:i/>
                <w:sz w:val="22"/>
                <w:lang w:val="en-US" w:eastAsia="zh-CN"/>
              </w:rPr>
              <w:t>look</w:t>
            </w:r>
            <w:r w:rsidRPr="002F3566">
              <w:rPr>
                <w:rFonts w:eastAsia="Calibri" w:cs="Times New Roman"/>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количественные числительные для обозначения больших чисел (до 1 000 000); повторение лексико-грамматического содержания: употребление предлогов </w:t>
            </w:r>
            <w:r w:rsidRPr="002F3566">
              <w:rPr>
                <w:rFonts w:eastAsia="Calibri" w:cs="Times New Roman"/>
                <w:i/>
                <w:sz w:val="22"/>
                <w:lang w:val="en-US" w:eastAsia="zh-CN"/>
              </w:rPr>
              <w:t>by</w:t>
            </w:r>
            <w:r w:rsidRPr="002F3566">
              <w:rPr>
                <w:rFonts w:eastAsia="Calibri" w:cs="Times New Roman"/>
                <w:i/>
                <w:sz w:val="22"/>
                <w:lang w:eastAsia="zh-CN"/>
              </w:rPr>
              <w:t>/</w:t>
            </w:r>
            <w:r w:rsidRPr="002F3566">
              <w:rPr>
                <w:rFonts w:eastAsia="Calibri" w:cs="Times New Roman"/>
                <w:i/>
                <w:sz w:val="22"/>
                <w:lang w:val="en-US" w:eastAsia="zh-CN"/>
              </w:rPr>
              <w:t>on</w:t>
            </w:r>
            <w:r w:rsidRPr="002F3566">
              <w:rPr>
                <w:rFonts w:eastAsia="Calibri" w:cs="Times New Roman"/>
                <w:i/>
                <w:sz w:val="22"/>
                <w:lang w:eastAsia="zh-CN"/>
              </w:rPr>
              <w:t xml:space="preserve"> </w:t>
            </w:r>
            <w:r w:rsidRPr="002F3566">
              <w:rPr>
                <w:rFonts w:eastAsia="Calibri" w:cs="Times New Roman"/>
                <w:sz w:val="22"/>
                <w:lang w:eastAsia="zh-CN"/>
              </w:rPr>
              <w:t>(транспорт);</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sz w:val="22"/>
                <w:lang w:eastAsia="zh-CN"/>
              </w:rPr>
              <w:t xml:space="preserve">употребление в письменной и устной речи </w:t>
            </w:r>
            <w:proofErr w:type="spellStart"/>
            <w:proofErr w:type="gramStart"/>
            <w:r w:rsidRPr="002F3566">
              <w:rPr>
                <w:rFonts w:eastAsia="Calibri" w:cs="Times New Roman"/>
                <w:sz w:val="22"/>
                <w:lang w:eastAsia="zh-CN"/>
              </w:rPr>
              <w:t>видо</w:t>
            </w:r>
            <w:proofErr w:type="spellEnd"/>
            <w:r w:rsidRPr="002F3566">
              <w:rPr>
                <w:rFonts w:eastAsia="Calibri" w:cs="Times New Roman"/>
                <w:sz w:val="22"/>
                <w:lang w:eastAsia="zh-CN"/>
              </w:rPr>
              <w:t>-временных</w:t>
            </w:r>
            <w:proofErr w:type="gramEnd"/>
            <w:r w:rsidRPr="002F3566">
              <w:rPr>
                <w:rFonts w:eastAsia="Calibri" w:cs="Times New Roman"/>
                <w:sz w:val="22"/>
                <w:lang w:eastAsia="zh-CN"/>
              </w:rPr>
              <w:t xml:space="preserve"> форм глагола в</w:t>
            </w:r>
            <w:r w:rsidRPr="002F3566">
              <w:rPr>
                <w:rFonts w:eastAsia="Calibri" w:cs="Times New Roman"/>
                <w:i/>
                <w:sz w:val="22"/>
                <w:lang w:eastAsia="zh-CN"/>
              </w:rPr>
              <w:t xml:space="preserve"> </w:t>
            </w:r>
            <w:r w:rsidRPr="002F3566">
              <w:rPr>
                <w:rFonts w:eastAsia="Calibri" w:cs="Times New Roman"/>
                <w:i/>
                <w:sz w:val="22"/>
                <w:lang w:val="en-US" w:eastAsia="zh-CN"/>
              </w:rPr>
              <w:t>Present</w:t>
            </w:r>
            <w:r w:rsidRPr="002F3566">
              <w:rPr>
                <w:rFonts w:eastAsia="Calibri" w:cs="Times New Roman"/>
                <w:i/>
                <w:sz w:val="22"/>
                <w:lang w:eastAsia="zh-CN"/>
              </w:rPr>
              <w:t xml:space="preserve"> </w:t>
            </w:r>
            <w:r w:rsidRPr="002F3566">
              <w:rPr>
                <w:rFonts w:eastAsia="Calibri" w:cs="Times New Roman"/>
                <w:i/>
                <w:sz w:val="22"/>
                <w:lang w:val="en-US" w:eastAsia="zh-CN"/>
              </w:rPr>
              <w:t>Simple</w:t>
            </w:r>
            <w:r w:rsidRPr="002F3566">
              <w:rPr>
                <w:rFonts w:eastAsia="Calibri" w:cs="Times New Roman"/>
                <w:i/>
                <w:sz w:val="22"/>
                <w:lang w:eastAsia="zh-CN"/>
              </w:rPr>
              <w:t xml:space="preserve"> </w:t>
            </w:r>
            <w:r w:rsidRPr="002F3566">
              <w:rPr>
                <w:rFonts w:eastAsia="Calibri" w:cs="Times New Roman"/>
                <w:i/>
                <w:sz w:val="22"/>
                <w:lang w:val="en-US" w:eastAsia="zh-CN"/>
              </w:rPr>
              <w:t>Tense</w:t>
            </w:r>
            <w:r w:rsidRPr="002F3566">
              <w:rPr>
                <w:rFonts w:eastAsia="Calibri" w:cs="Times New Roman"/>
                <w:i/>
                <w:sz w:val="22"/>
                <w:lang w:eastAsia="zh-CN"/>
              </w:rPr>
              <w:t xml:space="preserve">, </w:t>
            </w:r>
            <w:r w:rsidRPr="002F3566">
              <w:rPr>
                <w:rFonts w:eastAsia="Calibri" w:cs="Times New Roman"/>
                <w:i/>
                <w:sz w:val="22"/>
                <w:lang w:val="en-US" w:eastAsia="zh-CN"/>
              </w:rPr>
              <w:t>Present</w:t>
            </w:r>
            <w:r w:rsidRPr="002F3566">
              <w:rPr>
                <w:rFonts w:eastAsia="Calibri" w:cs="Times New Roman"/>
                <w:i/>
                <w:sz w:val="22"/>
                <w:lang w:eastAsia="zh-CN"/>
              </w:rPr>
              <w:t xml:space="preserve"> </w:t>
            </w:r>
            <w:r w:rsidRPr="002F3566">
              <w:rPr>
                <w:rFonts w:eastAsia="Calibri" w:cs="Times New Roman"/>
                <w:i/>
                <w:sz w:val="22"/>
                <w:lang w:val="en-US" w:eastAsia="zh-CN"/>
              </w:rPr>
              <w:t>Continuous</w:t>
            </w:r>
            <w:r w:rsidRPr="002F3566">
              <w:rPr>
                <w:rFonts w:eastAsia="Calibri" w:cs="Times New Roman"/>
                <w:i/>
                <w:sz w:val="22"/>
                <w:lang w:eastAsia="zh-CN"/>
              </w:rPr>
              <w:t xml:space="preserve"> </w:t>
            </w:r>
            <w:r w:rsidRPr="002F3566">
              <w:rPr>
                <w:rFonts w:eastAsia="Calibri" w:cs="Times New Roman"/>
                <w:i/>
                <w:sz w:val="22"/>
                <w:lang w:val="en-US" w:eastAsia="zh-CN"/>
              </w:rPr>
              <w:t>Tense</w:t>
            </w:r>
            <w:r w:rsidRPr="002F3566">
              <w:rPr>
                <w:rFonts w:eastAsia="Calibri" w:cs="Times New Roman"/>
                <w:i/>
                <w:sz w:val="22"/>
                <w:lang w:eastAsia="zh-CN"/>
              </w:rPr>
              <w:t xml:space="preserve">, </w:t>
            </w:r>
            <w:r w:rsidRPr="002F3566">
              <w:rPr>
                <w:rFonts w:eastAsia="Calibri" w:cs="Times New Roman"/>
                <w:i/>
                <w:sz w:val="22"/>
                <w:lang w:val="en-US" w:eastAsia="zh-CN"/>
              </w:rPr>
              <w:t>Present</w:t>
            </w:r>
            <w:r w:rsidRPr="002F3566">
              <w:rPr>
                <w:rFonts w:eastAsia="Calibri" w:cs="Times New Roman"/>
                <w:i/>
                <w:sz w:val="22"/>
                <w:lang w:eastAsia="zh-CN"/>
              </w:rPr>
              <w:t xml:space="preserve"> </w:t>
            </w:r>
            <w:r w:rsidRPr="002F3566">
              <w:rPr>
                <w:rFonts w:eastAsia="Calibri" w:cs="Times New Roman"/>
                <w:i/>
                <w:sz w:val="22"/>
                <w:lang w:val="en-US" w:eastAsia="zh-CN"/>
              </w:rPr>
              <w:t>Perfect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i/>
                <w:sz w:val="22"/>
                <w:lang w:val="en-US" w:eastAsia="zh-CN"/>
              </w:rPr>
              <w:t>Tense</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9.2</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Обобщение и 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 xml:space="preserve">Итого </w:t>
            </w:r>
            <w:proofErr w:type="gramStart"/>
            <w:r w:rsidRPr="002F3566">
              <w:rPr>
                <w:rFonts w:eastAsia="Calibri" w:cs="Times New Roman"/>
                <w:color w:val="000000"/>
                <w:sz w:val="22"/>
                <w:lang w:eastAsia="zh-CN"/>
              </w:rPr>
              <w:t>по  разделу</w:t>
            </w:r>
            <w:proofErr w:type="gramEnd"/>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9</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25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7»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40"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441" w:history="1">
              <w:r w:rsidR="002F3566" w:rsidRPr="002F3566">
                <w:rPr>
                  <w:rFonts w:eastAsia="Calibri" w:cs="Times New Roman"/>
                  <w:color w:val="0000FF"/>
                  <w:sz w:val="22"/>
                  <w:u w:val="single"/>
                  <w:lang w:eastAsia="zh-CN"/>
                </w:rPr>
                <w:t>https://resh.edu.ru/subject/11/7/</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42" w:history="1">
              <w:r w:rsidRPr="002F3566">
                <w:rPr>
                  <w:rFonts w:eastAsia="Calibri" w:cs="Times New Roman"/>
                  <w:color w:val="0000FF"/>
                  <w:sz w:val="22"/>
                  <w:u w:val="single"/>
                  <w:lang w:eastAsia="zh-CN"/>
                </w:rPr>
                <w:t>https://lesson.edu.ru/09/07</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771"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10. Средства массовой информации (телевидение, журналы, Интернет)</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10.1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color w:val="000000"/>
                <w:sz w:val="22"/>
                <w:lang w:eastAsia="zh-CN"/>
              </w:rPr>
              <w:t>Средства массовой информации (телевидение, журналы, Интернет)</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6</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позицию отвечающего и наоборот; монологическая речь: повествование (сообщение);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основного содержания, с пониманием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с пониманием основного содержания, с пониманием нужной (запрашиваемой)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информации, с полным пониманием содержания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текста; списывание текста и выписывание из него слов, словосочетаний, предложений в соответствии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решаемой коммуникативной задачей, составление плана прочитанного текста; создание небольшого письменного высказывания с использованием образца, плана, таблицы.</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(СМИ), с соблюдением существующей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в английском языке нормы лексической сочетаемости;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образование имен прилагательных с помощью</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суффиксов </w:t>
            </w:r>
            <w:r w:rsidRPr="002F3566">
              <w:rPr>
                <w:rFonts w:eastAsia="Calibri" w:cs="Times New Roman"/>
                <w:i/>
                <w:sz w:val="22"/>
                <w:lang w:eastAsia="zh-CN"/>
              </w:rPr>
              <w:t>-</w:t>
            </w:r>
            <w:r w:rsidRPr="002F3566">
              <w:rPr>
                <w:rFonts w:eastAsia="Calibri" w:cs="Times New Roman"/>
                <w:i/>
                <w:sz w:val="22"/>
                <w:lang w:val="en-US" w:eastAsia="zh-CN"/>
              </w:rPr>
              <w:t>able</w:t>
            </w:r>
            <w:r w:rsidRPr="002F3566">
              <w:rPr>
                <w:rFonts w:eastAsia="Calibri" w:cs="Times New Roman"/>
                <w:i/>
                <w:sz w:val="22"/>
                <w:lang w:eastAsia="zh-CN"/>
              </w:rPr>
              <w:t>, -</w:t>
            </w:r>
            <w:proofErr w:type="spellStart"/>
            <w:r w:rsidRPr="002F3566">
              <w:rPr>
                <w:rFonts w:eastAsia="Calibri" w:cs="Times New Roman"/>
                <w:i/>
                <w:sz w:val="22"/>
                <w:lang w:val="en-US" w:eastAsia="zh-CN"/>
              </w:rPr>
              <w:t>ible</w:t>
            </w:r>
            <w:proofErr w:type="spellEnd"/>
            <w:r w:rsidRPr="002F3566">
              <w:rPr>
                <w:rFonts w:eastAsia="Calibri" w:cs="Times New Roman"/>
                <w:i/>
                <w:sz w:val="22"/>
                <w:lang w:eastAsia="zh-CN"/>
              </w:rPr>
              <w:t>, -</w:t>
            </w:r>
            <w:proofErr w:type="spellStart"/>
            <w:r w:rsidRPr="002F3566">
              <w:rPr>
                <w:rFonts w:eastAsia="Calibri" w:cs="Times New Roman"/>
                <w:i/>
                <w:sz w:val="22"/>
                <w:lang w:val="en-US" w:eastAsia="zh-CN"/>
              </w:rPr>
              <w:t>ent</w:t>
            </w:r>
            <w:proofErr w:type="spellEnd"/>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10.2</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Обобщение и 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 xml:space="preserve">Итого </w:t>
            </w:r>
            <w:proofErr w:type="gramStart"/>
            <w:r w:rsidRPr="002F3566">
              <w:rPr>
                <w:rFonts w:eastAsia="Calibri" w:cs="Times New Roman"/>
                <w:color w:val="000000"/>
                <w:sz w:val="22"/>
                <w:lang w:eastAsia="zh-CN"/>
              </w:rPr>
              <w:t>по  разделу</w:t>
            </w:r>
            <w:proofErr w:type="gramEnd"/>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8</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25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7»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43"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444" w:history="1">
              <w:r w:rsidR="002F3566" w:rsidRPr="002F3566">
                <w:rPr>
                  <w:rFonts w:eastAsia="Calibri" w:cs="Times New Roman"/>
                  <w:color w:val="0000FF"/>
                  <w:sz w:val="22"/>
                  <w:u w:val="single"/>
                  <w:lang w:eastAsia="zh-CN"/>
                </w:rPr>
                <w:t>https://resh.edu.ru/subject/11/7/</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45" w:history="1">
              <w:r w:rsidRPr="002F3566">
                <w:rPr>
                  <w:rFonts w:eastAsia="Calibri" w:cs="Times New Roman"/>
                  <w:color w:val="0000FF"/>
                  <w:sz w:val="22"/>
                  <w:u w:val="single"/>
                  <w:lang w:eastAsia="zh-CN"/>
                </w:rPr>
                <w:t>https://lesson.edu.ru/09/07</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771"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11. Родная страна и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11.1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color w:val="000000"/>
                <w:sz w:val="22"/>
                <w:lang w:eastAsia="zh-CN"/>
              </w:rPr>
              <w:t>Родная страна и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7</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диалог-расспрос: сообщать фактическую информацию, отвечая на вопросы разных видов; выражать своё отношение к обсуждаемым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фактам и событиям, запрашивать интересующую информацию, переходить с позиции спрашивающего на позицию отвечающего и наоборот;</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повествование (сообщение);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основного содержания, с пониманием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с пониманием основного содержания, с пониманием нужной (запрашиваемой)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информации, с полным пониманием содержания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выписывание слов, словосочетаний, предложений из текста в соответствии с решаемой коммуникативной задачей,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составление плана прочитанного текста; создание небольшого письменного высказывания с использованием образца, плана, таблицы.</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правильное написание изученных слов; 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 многозначные лексические единицы;</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интернациональные слова</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rPr>
          <w:trHeight w:val="85"/>
        </w:trPr>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11.2</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 xml:space="preserve">Обобщение </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 xml:space="preserve">Итого </w:t>
            </w:r>
            <w:proofErr w:type="gramStart"/>
            <w:r w:rsidRPr="002F3566">
              <w:rPr>
                <w:rFonts w:eastAsia="Calibri" w:cs="Times New Roman"/>
                <w:color w:val="000000"/>
                <w:sz w:val="22"/>
                <w:lang w:eastAsia="zh-CN"/>
              </w:rPr>
              <w:t>по  разделу</w:t>
            </w:r>
            <w:proofErr w:type="gramEnd"/>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8</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25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7»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46"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447" w:history="1">
              <w:r w:rsidR="002F3566" w:rsidRPr="002F3566">
                <w:rPr>
                  <w:rFonts w:eastAsia="Calibri" w:cs="Times New Roman"/>
                  <w:color w:val="0000FF"/>
                  <w:sz w:val="22"/>
                  <w:u w:val="single"/>
                  <w:lang w:eastAsia="zh-CN"/>
                </w:rPr>
                <w:t>https://resh.edu.ru/subject/11/7/</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48" w:history="1">
              <w:r w:rsidRPr="002F3566">
                <w:rPr>
                  <w:rFonts w:eastAsia="Calibri" w:cs="Times New Roman"/>
                  <w:color w:val="0000FF"/>
                  <w:sz w:val="22"/>
                  <w:u w:val="single"/>
                  <w:lang w:eastAsia="zh-CN"/>
                </w:rPr>
                <w:t>https://lesson.edu.ru/09/07</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771"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12. Выдающиеся люди родной страны и стран изучаемого языка: учёные, писатели, поэты, спортсмены</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12.1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 xml:space="preserve">Выдающиеся люди родной страны и стран изучаемого языка: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color w:val="000000"/>
                <w:sz w:val="22"/>
                <w:lang w:eastAsia="zh-CN"/>
              </w:rPr>
              <w:t>учёные, писатели, поэты, спортсмены</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7</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 вежливо переспрашивать, поздравлять с праздником, выражать; диалог-побуждение к действию: вежливо соглашаться (не соглашаться)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предложение собеседника, объясняя причину своего решения; диалог-расспрос: сообщать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фактическую информацию, отвечая на вопросы</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разных видов; выражать своё отношение к обсуждаемым фактам и событиям, запрашивать интересующую информацию, переходить с позиции спрашивающего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на позицию отвечающего и наоборот; монологическая речь: описание (внешности и одежды человека), в том числе характеристика (черты характера реального </w:t>
            </w:r>
            <w:r w:rsidRPr="002F3566">
              <w:rPr>
                <w:rFonts w:eastAsia="Calibri" w:cs="Times New Roman"/>
                <w:sz w:val="22"/>
                <w:lang w:eastAsia="zh-CN"/>
              </w:rPr>
              <w:lastRenderedPageBreak/>
              <w:t>человека); повествование (сообщение); изложение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(пересказ) основного содержания, прочитанного (прослушанного)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основного содержания, с пониманием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с пониманием основного содержания, с пониманием нужной (запрашиваемой)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информации, с полным пониманием содержания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выписывание слов, словосочетаний, предложений из текста в соответствии с решаемой коммуникативной задачей,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составление плана прочитанного текста; создание небольшого письменного высказывания с использованием образца.</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аутентичных текстов,</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построенных на изученном языковом материале, с соблюдением правил чтения и соответствующей интонации, демонстрирующее понимание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правильное написание изученных слов; 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 предлоги, употребляемые с глаголами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страдательном залоге;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фразовый глагол </w:t>
            </w:r>
            <w:proofErr w:type="spellStart"/>
            <w:r w:rsidRPr="002F3566">
              <w:rPr>
                <w:rFonts w:eastAsia="Calibri" w:cs="Times New Roman"/>
                <w:i/>
                <w:sz w:val="22"/>
                <w:lang w:eastAsia="zh-CN"/>
              </w:rPr>
              <w:t>to</w:t>
            </w:r>
            <w:proofErr w:type="spellEnd"/>
            <w:r w:rsidRPr="002F3566">
              <w:rPr>
                <w:rFonts w:eastAsia="Calibri" w:cs="Times New Roman"/>
                <w:i/>
                <w:sz w:val="22"/>
                <w:lang w:eastAsia="zh-CN"/>
              </w:rPr>
              <w:t xml:space="preserve"> </w:t>
            </w:r>
            <w:proofErr w:type="spellStart"/>
            <w:r w:rsidRPr="002F3566">
              <w:rPr>
                <w:rFonts w:eastAsia="Calibri" w:cs="Times New Roman"/>
                <w:i/>
                <w:sz w:val="22"/>
                <w:lang w:eastAsia="zh-CN"/>
              </w:rPr>
              <w:t>give</w:t>
            </w:r>
            <w:proofErr w:type="spellEnd"/>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12.2</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Обобщение и 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color w:val="000000"/>
                <w:sz w:val="22"/>
                <w:lang w:eastAsia="zh-CN"/>
              </w:rPr>
            </w:pPr>
            <w:r w:rsidRPr="002F3566">
              <w:rPr>
                <w:rFonts w:eastAsia="Calibri" w:cs="Times New Roman"/>
                <w:color w:val="000000"/>
                <w:sz w:val="22"/>
                <w:lang w:eastAsia="zh-CN"/>
              </w:rPr>
              <w:t xml:space="preserve">Итого </w:t>
            </w:r>
            <w:proofErr w:type="gramStart"/>
            <w:r w:rsidRPr="002F3566">
              <w:rPr>
                <w:rFonts w:eastAsia="Calibri" w:cs="Times New Roman"/>
                <w:color w:val="000000"/>
                <w:sz w:val="22"/>
                <w:lang w:eastAsia="zh-CN"/>
              </w:rPr>
              <w:t>по  разделу</w:t>
            </w:r>
            <w:proofErr w:type="gramEnd"/>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9</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25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7»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49"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047270" w:rsidP="002F3566">
            <w:pPr>
              <w:suppressAutoHyphens/>
              <w:spacing w:line="240" w:lineRule="auto"/>
              <w:ind w:firstLine="0"/>
              <w:jc w:val="left"/>
              <w:rPr>
                <w:rFonts w:eastAsia="Calibri" w:cs="Times New Roman"/>
                <w:sz w:val="22"/>
                <w:lang w:eastAsia="zh-CN"/>
              </w:rPr>
            </w:pPr>
            <w:hyperlink r:id="rId450" w:history="1">
              <w:r w:rsidR="002F3566" w:rsidRPr="002F3566">
                <w:rPr>
                  <w:rFonts w:eastAsia="Calibri" w:cs="Times New Roman"/>
                  <w:color w:val="0000FF"/>
                  <w:sz w:val="22"/>
                  <w:u w:val="single"/>
                  <w:lang w:eastAsia="zh-CN"/>
                </w:rPr>
                <w:t>https://resh.edu.ru/subject/11/7/</w:t>
              </w:r>
            </w:hyperlink>
            <w:r w:rsidR="002F3566"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51" w:history="1">
              <w:r w:rsidRPr="002F3566">
                <w:rPr>
                  <w:rFonts w:eastAsia="Calibri" w:cs="Times New Roman"/>
                  <w:color w:val="0000FF"/>
                  <w:sz w:val="22"/>
                  <w:u w:val="single"/>
                  <w:lang w:eastAsia="zh-CN"/>
                </w:rPr>
                <w:t>https://lesson.edu.ru/09/07</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ОБЩЕЕ КОЛИЧЕСТВО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ЧАСОВ ПО ПРОГРАММЕ</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102</w:t>
            </w:r>
          </w:p>
        </w:tc>
        <w:tc>
          <w:tcPr>
            <w:tcW w:w="6095"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bl>
    <w:p w:rsidR="002F3566" w:rsidRPr="002F3566" w:rsidRDefault="002F3566" w:rsidP="002F3566">
      <w:pPr>
        <w:suppressAutoHyphens/>
        <w:spacing w:line="240" w:lineRule="auto"/>
        <w:ind w:firstLine="0"/>
        <w:rPr>
          <w:rFonts w:eastAsia="Calibri" w:cs="Times New Roman"/>
          <w:color w:val="FF0000"/>
          <w:sz w:val="24"/>
          <w:lang w:eastAsia="zh-CN"/>
        </w:rPr>
      </w:pPr>
    </w:p>
    <w:p w:rsidR="001925DA" w:rsidRDefault="001925DA" w:rsidP="002F3566">
      <w:pPr>
        <w:suppressAutoHyphens/>
        <w:spacing w:line="240" w:lineRule="auto"/>
        <w:ind w:firstLine="0"/>
        <w:jc w:val="left"/>
        <w:rPr>
          <w:rFonts w:eastAsia="Calibri" w:cs="Times New Roman"/>
          <w:b/>
          <w:bCs/>
          <w:sz w:val="24"/>
          <w:szCs w:val="24"/>
          <w:lang w:eastAsia="zh-CN"/>
        </w:rPr>
      </w:pPr>
    </w:p>
    <w:p w:rsidR="002F3566" w:rsidRPr="002F3566" w:rsidRDefault="001925DA" w:rsidP="002F3566">
      <w:pPr>
        <w:suppressAutoHyphens/>
        <w:spacing w:line="240" w:lineRule="auto"/>
        <w:ind w:firstLine="0"/>
        <w:jc w:val="left"/>
        <w:rPr>
          <w:rFonts w:eastAsia="Calibri" w:cs="Times New Roman"/>
          <w:b/>
          <w:sz w:val="24"/>
          <w:lang w:eastAsia="zh-CN"/>
        </w:rPr>
      </w:pPr>
      <w:r w:rsidRPr="002F3566">
        <w:rPr>
          <w:rFonts w:eastAsia="Calibri" w:cs="Times New Roman"/>
          <w:b/>
          <w:bCs/>
          <w:sz w:val="24"/>
          <w:szCs w:val="24"/>
          <w:lang w:eastAsia="zh-CN"/>
        </w:rPr>
        <w:t xml:space="preserve">ТЕМАТИЧЕСКОЕ ПЛАНИРОВАНИЕ   </w:t>
      </w:r>
      <w:r w:rsidR="002F3566" w:rsidRPr="002F3566">
        <w:rPr>
          <w:rFonts w:eastAsia="Calibri" w:cs="Times New Roman"/>
          <w:b/>
          <w:sz w:val="24"/>
          <w:lang w:eastAsia="zh-CN"/>
        </w:rPr>
        <w:t>8 КЛАСС</w:t>
      </w:r>
    </w:p>
    <w:p w:rsidR="002F3566" w:rsidRPr="002F3566" w:rsidRDefault="002F3566" w:rsidP="002F3566">
      <w:pPr>
        <w:suppressAutoHyphens/>
        <w:spacing w:line="240" w:lineRule="auto"/>
        <w:ind w:firstLine="0"/>
        <w:jc w:val="left"/>
        <w:rPr>
          <w:rFonts w:eastAsia="Calibri" w:cs="Times New Roman"/>
          <w:sz w:val="24"/>
          <w:lang w:eastAsia="zh-CN"/>
        </w:rPr>
      </w:pPr>
    </w:p>
    <w:tbl>
      <w:tblPr>
        <w:tblW w:w="10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1874"/>
        <w:gridCol w:w="1134"/>
        <w:gridCol w:w="4003"/>
        <w:gridCol w:w="2984"/>
      </w:tblGrid>
      <w:tr w:rsidR="002F3566" w:rsidRPr="002F3566" w:rsidTr="008D7726">
        <w:tc>
          <w:tcPr>
            <w:tcW w:w="644" w:type="dxa"/>
            <w:shd w:val="clear" w:color="auto" w:fill="auto"/>
            <w:vAlign w:val="center"/>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 п/п</w:t>
            </w:r>
          </w:p>
        </w:tc>
        <w:tc>
          <w:tcPr>
            <w:tcW w:w="1874" w:type="dxa"/>
            <w:shd w:val="clear" w:color="auto" w:fill="auto"/>
            <w:vAlign w:val="center"/>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Наименование</w:t>
            </w:r>
          </w:p>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разделов и тем учебного предмета</w:t>
            </w:r>
          </w:p>
        </w:tc>
        <w:tc>
          <w:tcPr>
            <w:tcW w:w="1134" w:type="dxa"/>
            <w:shd w:val="clear" w:color="auto" w:fill="auto"/>
            <w:vAlign w:val="center"/>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Кол-во часов</w:t>
            </w:r>
          </w:p>
        </w:tc>
        <w:tc>
          <w:tcPr>
            <w:tcW w:w="4003" w:type="dxa"/>
            <w:shd w:val="clear" w:color="auto" w:fill="auto"/>
            <w:vAlign w:val="center"/>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Программное содержание</w:t>
            </w:r>
          </w:p>
        </w:tc>
        <w:tc>
          <w:tcPr>
            <w:tcW w:w="2980" w:type="dxa"/>
            <w:shd w:val="clear" w:color="auto" w:fill="auto"/>
            <w:vAlign w:val="center"/>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Основные виды деятельности учащихся</w:t>
            </w:r>
          </w:p>
        </w:tc>
      </w:tr>
      <w:tr w:rsidR="002F3566" w:rsidRPr="002F3566" w:rsidTr="008D7726">
        <w:tc>
          <w:tcPr>
            <w:tcW w:w="10639" w:type="dxa"/>
            <w:gridSpan w:val="5"/>
            <w:shd w:val="clear" w:color="auto" w:fill="auto"/>
          </w:tcPr>
          <w:p w:rsidR="002F3566" w:rsidRPr="002F3566" w:rsidRDefault="002F3566" w:rsidP="002F3566">
            <w:pPr>
              <w:suppressAutoHyphens/>
              <w:spacing w:line="276" w:lineRule="auto"/>
              <w:ind w:firstLine="0"/>
              <w:jc w:val="left"/>
              <w:rPr>
                <w:rFonts w:eastAsia="Calibri" w:cs="Times New Roman"/>
                <w:b/>
                <w:sz w:val="22"/>
                <w:lang w:eastAsia="zh-CN"/>
              </w:rPr>
            </w:pPr>
            <w:r w:rsidRPr="002F3566">
              <w:rPr>
                <w:rFonts w:eastAsia="Calibri" w:cs="Times New Roman"/>
                <w:b/>
                <w:sz w:val="22"/>
                <w:lang w:eastAsia="zh-CN"/>
              </w:rPr>
              <w:t>Раздел 1. Взаимоотношения в семье и с друзьями</w:t>
            </w:r>
          </w:p>
        </w:tc>
      </w:tr>
      <w:tr w:rsidR="002F3566" w:rsidRPr="002F3566" w:rsidTr="008D7726">
        <w:tc>
          <w:tcPr>
            <w:tcW w:w="644" w:type="dxa"/>
            <w:shd w:val="clear" w:color="auto" w:fill="auto"/>
          </w:tcPr>
          <w:p w:rsidR="002F3566" w:rsidRPr="002F3566" w:rsidRDefault="002F3566" w:rsidP="002F3566">
            <w:pPr>
              <w:widowControl w:val="0"/>
              <w:autoSpaceDE w:val="0"/>
              <w:autoSpaceDN w:val="0"/>
              <w:spacing w:line="240" w:lineRule="auto"/>
              <w:ind w:firstLine="0"/>
              <w:jc w:val="center"/>
              <w:rPr>
                <w:rFonts w:eastAsia="Times New Roman" w:cs="Times New Roman"/>
                <w:sz w:val="22"/>
                <w:lang w:eastAsia="en-US"/>
              </w:rPr>
            </w:pPr>
            <w:r w:rsidRPr="002F3566">
              <w:rPr>
                <w:rFonts w:eastAsia="Times New Roman" w:cs="Times New Roman"/>
                <w:sz w:val="22"/>
                <w:lang w:eastAsia="en-US"/>
              </w:rPr>
              <w:t>1.1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roofErr w:type="spellStart"/>
            <w:proofErr w:type="gramStart"/>
            <w:r w:rsidRPr="002F3566">
              <w:rPr>
                <w:rFonts w:eastAsia="Calibri" w:cs="Times New Roman"/>
                <w:sz w:val="22"/>
                <w:lang w:eastAsia="zh-CN"/>
              </w:rPr>
              <w:t>Взаимоотноше-ния</w:t>
            </w:r>
            <w:proofErr w:type="spellEnd"/>
            <w:proofErr w:type="gramEnd"/>
            <w:r w:rsidRPr="002F3566">
              <w:rPr>
                <w:rFonts w:eastAsia="Calibri" w:cs="Times New Roman"/>
                <w:sz w:val="22"/>
                <w:lang w:eastAsia="zh-CN"/>
              </w:rPr>
              <w:t xml:space="preserve"> в семье и с друзьями. Семейные праздники. Обязанности по дому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7</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поздравление;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позицию отвечающего и наоборот; комбинированный диалог монологическая речь: повествование (сообщение); выражение и аргументирование своего мнения по отношению к услышанному (прочитанному);</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восприятие и понимание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коммуникативной задачи: с пониманием основного содержания, с пониманием нужной (интересующей,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несложных аутентичных текстов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коммуникативной задачи: с пониманием основного содержания, с пониманием нужной (интересующей, </w:t>
            </w:r>
            <w:r w:rsidRPr="002F3566">
              <w:rPr>
                <w:rFonts w:eastAsia="Calibri" w:cs="Times New Roman"/>
                <w:sz w:val="22"/>
                <w:lang w:eastAsia="zh-CN"/>
              </w:rPr>
              <w:lastRenderedPageBreak/>
              <w:t>запрашиваемой) информации, с полным пониманием содержания;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создание небольшого письменного высказывания с использованием образца, плана; написание поздравительных открыток (поздравление, пожелание скорейшего выздоровления и др.); заполнение анкет и формуляров: сообщение о себе основных сведений в соответствии с нормами,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принятыми в странах изучаемого языка.</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аутентичных текстов,</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построенных на изученном языковом материале, с соблюдением правил чтения и соответствующей интонации, демонстрирующее понимание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правильное использование знаков препинания: точки, вопросительного и восклицательного знаков в конце предложения, запятой</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sz w:val="22"/>
                <w:lang w:eastAsia="zh-CN"/>
              </w:rPr>
              <w:t xml:space="preserve">при перечислении и обращении, при вводных словах, обозначающих порядок мыслей и их связь (например, в английском языке: </w:t>
            </w:r>
            <w:r w:rsidRPr="002F3566">
              <w:rPr>
                <w:rFonts w:eastAsia="Calibri" w:cs="Times New Roman"/>
                <w:i/>
                <w:sz w:val="22"/>
                <w:lang w:val="en-US" w:eastAsia="zh-CN"/>
              </w:rPr>
              <w:t>firstly</w:t>
            </w:r>
            <w:r w:rsidRPr="002F3566">
              <w:rPr>
                <w:rFonts w:eastAsia="Calibri" w:cs="Times New Roman"/>
                <w:i/>
                <w:sz w:val="22"/>
                <w:lang w:eastAsia="zh-CN"/>
              </w:rPr>
              <w:t>/</w:t>
            </w:r>
            <w:r w:rsidRPr="002F3566">
              <w:rPr>
                <w:rFonts w:eastAsia="Calibri" w:cs="Times New Roman"/>
                <w:i/>
                <w:sz w:val="22"/>
                <w:lang w:val="en-US" w:eastAsia="zh-CN"/>
              </w:rPr>
              <w:t>first</w:t>
            </w:r>
            <w:r w:rsidRPr="002F3566">
              <w:rPr>
                <w:rFonts w:eastAsia="Calibri" w:cs="Times New Roman"/>
                <w:i/>
                <w:sz w:val="22"/>
                <w:lang w:eastAsia="zh-CN"/>
              </w:rPr>
              <w:t xml:space="preserve"> </w:t>
            </w:r>
            <w:r w:rsidRPr="002F3566">
              <w:rPr>
                <w:rFonts w:eastAsia="Calibri" w:cs="Times New Roman"/>
                <w:i/>
                <w:sz w:val="22"/>
                <w:lang w:val="en-US" w:eastAsia="zh-CN"/>
              </w:rPr>
              <w:t>of</w:t>
            </w:r>
            <w:r w:rsidRPr="002F3566">
              <w:rPr>
                <w:rFonts w:eastAsia="Calibri" w:cs="Times New Roman"/>
                <w:i/>
                <w:sz w:val="22"/>
                <w:lang w:eastAsia="zh-CN"/>
              </w:rPr>
              <w:t xml:space="preserve"> </w:t>
            </w:r>
            <w:r w:rsidRPr="002F3566">
              <w:rPr>
                <w:rFonts w:eastAsia="Calibri" w:cs="Times New Roman"/>
                <w:i/>
                <w:sz w:val="22"/>
                <w:lang w:val="en-US" w:eastAsia="zh-CN"/>
              </w:rPr>
              <w:t>all</w:t>
            </w:r>
            <w:r w:rsidRPr="002F3566">
              <w:rPr>
                <w:rFonts w:eastAsia="Calibri" w:cs="Times New Roman"/>
                <w:i/>
                <w:sz w:val="22"/>
                <w:lang w:eastAsia="zh-CN"/>
              </w:rPr>
              <w:t xml:space="preserve">, </w:t>
            </w:r>
            <w:r w:rsidRPr="002F3566">
              <w:rPr>
                <w:rFonts w:eastAsia="Calibri" w:cs="Times New Roman"/>
                <w:i/>
                <w:sz w:val="22"/>
                <w:lang w:val="en-US" w:eastAsia="zh-CN"/>
              </w:rPr>
              <w:t>secondly</w:t>
            </w:r>
            <w:r w:rsidRPr="002F3566">
              <w:rPr>
                <w:rFonts w:eastAsia="Calibri" w:cs="Times New Roman"/>
                <w:i/>
                <w:sz w:val="22"/>
                <w:lang w:eastAsia="zh-CN"/>
              </w:rPr>
              <w:t xml:space="preserve">, </w:t>
            </w:r>
            <w:r w:rsidRPr="002F3566">
              <w:rPr>
                <w:rFonts w:eastAsia="Calibri" w:cs="Times New Roman"/>
                <w:i/>
                <w:sz w:val="22"/>
                <w:lang w:val="en-US" w:eastAsia="zh-CN"/>
              </w:rPr>
              <w:t>finally</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i/>
                <w:sz w:val="22"/>
                <w:lang w:val="en-US" w:eastAsia="zh-CN"/>
              </w:rPr>
              <w:t>on</w:t>
            </w:r>
            <w:r w:rsidRPr="002F3566">
              <w:rPr>
                <w:rFonts w:eastAsia="Calibri" w:cs="Times New Roman"/>
                <w:i/>
                <w:sz w:val="22"/>
                <w:lang w:eastAsia="zh-CN"/>
              </w:rPr>
              <w:t xml:space="preserve"> </w:t>
            </w:r>
            <w:r w:rsidRPr="002F3566">
              <w:rPr>
                <w:rFonts w:eastAsia="Calibri" w:cs="Times New Roman"/>
                <w:i/>
                <w:sz w:val="22"/>
                <w:lang w:val="en-US" w:eastAsia="zh-CN"/>
              </w:rPr>
              <w:t>the</w:t>
            </w:r>
            <w:r w:rsidRPr="002F3566">
              <w:rPr>
                <w:rFonts w:eastAsia="Calibri" w:cs="Times New Roman"/>
                <w:i/>
                <w:sz w:val="22"/>
                <w:lang w:eastAsia="zh-CN"/>
              </w:rPr>
              <w:t xml:space="preserve"> </w:t>
            </w:r>
            <w:r w:rsidRPr="002F3566">
              <w:rPr>
                <w:rFonts w:eastAsia="Calibri" w:cs="Times New Roman"/>
                <w:i/>
                <w:sz w:val="22"/>
                <w:lang w:val="en-US" w:eastAsia="zh-CN"/>
              </w:rPr>
              <w:t>one</w:t>
            </w:r>
            <w:r w:rsidRPr="002F3566">
              <w:rPr>
                <w:rFonts w:eastAsia="Calibri" w:cs="Times New Roman"/>
                <w:i/>
                <w:sz w:val="22"/>
                <w:lang w:eastAsia="zh-CN"/>
              </w:rPr>
              <w:t xml:space="preserve"> </w:t>
            </w:r>
            <w:r w:rsidRPr="002F3566">
              <w:rPr>
                <w:rFonts w:eastAsia="Calibri" w:cs="Times New Roman"/>
                <w:i/>
                <w:sz w:val="22"/>
                <w:lang w:val="en-US" w:eastAsia="zh-CN"/>
              </w:rPr>
              <w:t>hand</w:t>
            </w:r>
            <w:r w:rsidRPr="002F3566">
              <w:rPr>
                <w:rFonts w:eastAsia="Calibri" w:cs="Times New Roman"/>
                <w:i/>
                <w:sz w:val="22"/>
                <w:lang w:eastAsia="zh-CN"/>
              </w:rPr>
              <w:t xml:space="preserve">, </w:t>
            </w:r>
            <w:r w:rsidRPr="002F3566">
              <w:rPr>
                <w:rFonts w:eastAsia="Calibri" w:cs="Times New Roman"/>
                <w:i/>
                <w:sz w:val="22"/>
                <w:lang w:val="en-US" w:eastAsia="zh-CN"/>
              </w:rPr>
              <w:t>on</w:t>
            </w:r>
            <w:r w:rsidRPr="002F3566">
              <w:rPr>
                <w:rFonts w:eastAsia="Calibri" w:cs="Times New Roman"/>
                <w:i/>
                <w:sz w:val="22"/>
                <w:lang w:eastAsia="zh-CN"/>
              </w:rPr>
              <w:t xml:space="preserve"> </w:t>
            </w:r>
            <w:r w:rsidRPr="002F3566">
              <w:rPr>
                <w:rFonts w:eastAsia="Calibri" w:cs="Times New Roman"/>
                <w:i/>
                <w:sz w:val="22"/>
                <w:lang w:val="en-US" w:eastAsia="zh-CN"/>
              </w:rPr>
              <w:t>the</w:t>
            </w:r>
            <w:r w:rsidRPr="002F3566">
              <w:rPr>
                <w:rFonts w:eastAsia="Calibri" w:cs="Times New Roman"/>
                <w:i/>
                <w:sz w:val="22"/>
                <w:lang w:eastAsia="zh-CN"/>
              </w:rPr>
              <w:t xml:space="preserve"> </w:t>
            </w:r>
            <w:r w:rsidRPr="002F3566">
              <w:rPr>
                <w:rFonts w:eastAsia="Calibri" w:cs="Times New Roman"/>
                <w:i/>
                <w:sz w:val="22"/>
                <w:lang w:val="en-US" w:eastAsia="zh-CN"/>
              </w:rPr>
              <w:t>other</w:t>
            </w:r>
            <w:r w:rsidRPr="002F3566">
              <w:rPr>
                <w:rFonts w:eastAsia="Calibri" w:cs="Times New Roman"/>
                <w:i/>
                <w:sz w:val="22"/>
                <w:lang w:eastAsia="zh-CN"/>
              </w:rPr>
              <w:t xml:space="preserve"> </w:t>
            </w:r>
            <w:r w:rsidRPr="002F3566">
              <w:rPr>
                <w:rFonts w:eastAsia="Calibri" w:cs="Times New Roman"/>
                <w:i/>
                <w:sz w:val="22"/>
                <w:lang w:val="en-US" w:eastAsia="zh-CN"/>
              </w:rPr>
              <w:t>hand</w:t>
            </w:r>
            <w:r w:rsidRPr="002F3566">
              <w:rPr>
                <w:rFonts w:eastAsia="Calibri" w:cs="Times New Roman"/>
                <w:i/>
                <w:sz w:val="22"/>
                <w:lang w:eastAsia="zh-CN"/>
              </w:rPr>
              <w:t>)</w:t>
            </w:r>
            <w:r w:rsidRPr="002F3566">
              <w:rPr>
                <w:rFonts w:eastAsia="Calibri" w:cs="Times New Roman"/>
                <w:sz w:val="22"/>
                <w:lang w:eastAsia="zh-CN"/>
              </w:rPr>
              <w:t>, апострофа; распознавание и употребление в устной и письменной речи лексических единиц</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(слов, словосочетаний, речевых клише), обслуживающих ситуации общения в рамках тематического содержания речи (взаимоотношения), с соблюдением существующей в английском языке нормы лексической сочетаемости;</w:t>
            </w:r>
          </w:p>
          <w:p w:rsidR="002F3566" w:rsidRPr="002F3566" w:rsidRDefault="002F3566" w:rsidP="002F3566">
            <w:pPr>
              <w:suppressAutoHyphens/>
              <w:spacing w:line="240" w:lineRule="auto"/>
              <w:ind w:firstLine="0"/>
              <w:jc w:val="left"/>
              <w:rPr>
                <w:rFonts w:eastAsia="Calibri" w:cs="Times New Roman"/>
                <w:sz w:val="22"/>
                <w:lang w:val="en-US" w:eastAsia="zh-CN"/>
              </w:rPr>
            </w:pPr>
            <w:r w:rsidRPr="002F3566">
              <w:rPr>
                <w:rFonts w:eastAsia="Calibri" w:cs="Times New Roman"/>
                <w:sz w:val="22"/>
                <w:lang w:eastAsia="zh-CN"/>
              </w:rPr>
              <w:t>глаголы</w:t>
            </w:r>
            <w:r w:rsidRPr="002F3566">
              <w:rPr>
                <w:rFonts w:eastAsia="Calibri" w:cs="Times New Roman"/>
                <w:sz w:val="22"/>
                <w:lang w:val="en-US" w:eastAsia="zh-CN"/>
              </w:rPr>
              <w:t xml:space="preserve"> </w:t>
            </w:r>
            <w:r w:rsidRPr="002F3566">
              <w:rPr>
                <w:rFonts w:eastAsia="Calibri" w:cs="Times New Roman"/>
                <w:sz w:val="22"/>
                <w:lang w:eastAsia="zh-CN"/>
              </w:rPr>
              <w:t>в</w:t>
            </w:r>
            <w:r w:rsidRPr="002F3566">
              <w:rPr>
                <w:rFonts w:eastAsia="Calibri" w:cs="Times New Roman"/>
                <w:sz w:val="22"/>
                <w:lang w:val="en-US" w:eastAsia="zh-CN"/>
              </w:rPr>
              <w:t xml:space="preserve"> </w:t>
            </w:r>
            <w:proofErr w:type="spellStart"/>
            <w:proofErr w:type="gramStart"/>
            <w:r w:rsidRPr="002F3566">
              <w:rPr>
                <w:rFonts w:eastAsia="Calibri" w:cs="Times New Roman"/>
                <w:sz w:val="22"/>
                <w:lang w:eastAsia="zh-CN"/>
              </w:rPr>
              <w:t>видо</w:t>
            </w:r>
            <w:proofErr w:type="spellEnd"/>
            <w:r w:rsidRPr="002F3566">
              <w:rPr>
                <w:rFonts w:eastAsia="Calibri" w:cs="Times New Roman"/>
                <w:sz w:val="22"/>
                <w:lang w:val="en-US" w:eastAsia="zh-CN"/>
              </w:rPr>
              <w:t>-</w:t>
            </w:r>
            <w:r w:rsidRPr="002F3566">
              <w:rPr>
                <w:rFonts w:eastAsia="Calibri" w:cs="Times New Roman"/>
                <w:sz w:val="22"/>
                <w:lang w:eastAsia="zh-CN"/>
              </w:rPr>
              <w:t>временных</w:t>
            </w:r>
            <w:proofErr w:type="gramEnd"/>
            <w:r w:rsidRPr="002F3566">
              <w:rPr>
                <w:rFonts w:eastAsia="Calibri" w:cs="Times New Roman"/>
                <w:sz w:val="22"/>
                <w:lang w:val="en-US" w:eastAsia="zh-CN"/>
              </w:rPr>
              <w:t xml:space="preserve"> </w:t>
            </w:r>
            <w:r w:rsidRPr="002F3566">
              <w:rPr>
                <w:rFonts w:eastAsia="Calibri" w:cs="Times New Roman"/>
                <w:sz w:val="22"/>
                <w:lang w:eastAsia="zh-CN"/>
              </w:rPr>
              <w:t>формах</w:t>
            </w:r>
            <w:r w:rsidRPr="002F3566">
              <w:rPr>
                <w:rFonts w:eastAsia="Calibri" w:cs="Times New Roman"/>
                <w:sz w:val="22"/>
                <w:lang w:val="en-US" w:eastAsia="zh-CN"/>
              </w:rPr>
              <w:t xml:space="preserve"> </w:t>
            </w:r>
            <w:r w:rsidRPr="002F3566">
              <w:rPr>
                <w:rFonts w:eastAsia="Calibri" w:cs="Times New Roman"/>
                <w:sz w:val="22"/>
                <w:lang w:eastAsia="zh-CN"/>
              </w:rPr>
              <w:t>действительного</w:t>
            </w:r>
            <w:r w:rsidRPr="002F3566">
              <w:rPr>
                <w:rFonts w:eastAsia="Calibri" w:cs="Times New Roman"/>
                <w:sz w:val="22"/>
                <w:lang w:val="en-US" w:eastAsia="zh-CN"/>
              </w:rPr>
              <w:t xml:space="preserve"> </w:t>
            </w:r>
            <w:r w:rsidRPr="002F3566">
              <w:rPr>
                <w:rFonts w:eastAsia="Calibri" w:cs="Times New Roman"/>
                <w:sz w:val="22"/>
                <w:lang w:eastAsia="zh-CN"/>
              </w:rPr>
              <w:t>залога</w:t>
            </w:r>
            <w:r w:rsidRPr="002F3566">
              <w:rPr>
                <w:rFonts w:eastAsia="Calibri" w:cs="Times New Roman"/>
                <w:sz w:val="22"/>
                <w:lang w:val="en-US" w:eastAsia="zh-CN"/>
              </w:rPr>
              <w:t xml:space="preserve"> </w:t>
            </w:r>
            <w:r w:rsidRPr="002F3566">
              <w:rPr>
                <w:rFonts w:eastAsia="Calibri" w:cs="Times New Roman"/>
                <w:sz w:val="22"/>
                <w:lang w:eastAsia="zh-CN"/>
              </w:rPr>
              <w:t>в</w:t>
            </w:r>
            <w:r w:rsidRPr="002F3566">
              <w:rPr>
                <w:rFonts w:eastAsia="Calibri" w:cs="Times New Roman"/>
                <w:sz w:val="22"/>
                <w:lang w:val="en-US" w:eastAsia="zh-CN"/>
              </w:rPr>
              <w:t xml:space="preserve"> </w:t>
            </w:r>
            <w:r w:rsidRPr="002F3566">
              <w:rPr>
                <w:rFonts w:eastAsia="Calibri" w:cs="Times New Roman"/>
                <w:sz w:val="22"/>
                <w:lang w:eastAsia="zh-CN"/>
              </w:rPr>
              <w:t>изъявительном</w:t>
            </w:r>
            <w:r w:rsidRPr="002F3566">
              <w:rPr>
                <w:rFonts w:eastAsia="Calibri" w:cs="Times New Roman"/>
                <w:sz w:val="22"/>
                <w:lang w:val="en-US" w:eastAsia="zh-CN"/>
              </w:rPr>
              <w:t xml:space="preserve"> </w:t>
            </w:r>
            <w:r w:rsidRPr="002F3566">
              <w:rPr>
                <w:rFonts w:eastAsia="Calibri" w:cs="Times New Roman"/>
                <w:sz w:val="22"/>
                <w:lang w:eastAsia="zh-CN"/>
              </w:rPr>
              <w:t>наклонении</w:t>
            </w:r>
            <w:r w:rsidRPr="002F3566">
              <w:rPr>
                <w:rFonts w:eastAsia="Calibri" w:cs="Times New Roman"/>
                <w:sz w:val="22"/>
                <w:lang w:val="en-US" w:eastAsia="zh-CN"/>
              </w:rPr>
              <w:t xml:space="preserve"> (</w:t>
            </w:r>
            <w:r w:rsidRPr="002F3566">
              <w:rPr>
                <w:rFonts w:eastAsia="Calibri" w:cs="Times New Roman"/>
                <w:i/>
                <w:sz w:val="22"/>
                <w:lang w:val="en-US" w:eastAsia="zh-CN"/>
              </w:rPr>
              <w:t>Present Simple Tense, Present Continuous Tense, Present Perfect Tense, Present Perfect Continuous Tense, Past Simple Tense);</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повторение грамматического содержания: выражение действий в будущем (</w:t>
            </w:r>
            <w:r w:rsidRPr="002F3566">
              <w:rPr>
                <w:rFonts w:eastAsia="Calibri" w:cs="Times New Roman"/>
                <w:i/>
                <w:sz w:val="22"/>
                <w:lang w:val="en-US" w:eastAsia="zh-CN"/>
              </w:rPr>
              <w:t>Future</w:t>
            </w:r>
            <w:r w:rsidRPr="002F3566">
              <w:rPr>
                <w:rFonts w:eastAsia="Calibri" w:cs="Times New Roman"/>
                <w:i/>
                <w:sz w:val="22"/>
                <w:lang w:eastAsia="zh-CN"/>
              </w:rPr>
              <w:t xml:space="preserve"> </w:t>
            </w:r>
            <w:r w:rsidRPr="002F3566">
              <w:rPr>
                <w:rFonts w:eastAsia="Calibri" w:cs="Times New Roman"/>
                <w:i/>
                <w:sz w:val="22"/>
                <w:lang w:val="en-US" w:eastAsia="zh-CN"/>
              </w:rPr>
              <w:t>Simple</w:t>
            </w:r>
            <w:r w:rsidRPr="002F3566">
              <w:rPr>
                <w:rFonts w:eastAsia="Calibri" w:cs="Times New Roman"/>
                <w:i/>
                <w:sz w:val="22"/>
                <w:lang w:eastAsia="zh-CN"/>
              </w:rPr>
              <w:t xml:space="preserve"> </w:t>
            </w:r>
            <w:r w:rsidRPr="002F3566">
              <w:rPr>
                <w:rFonts w:eastAsia="Calibri" w:cs="Times New Roman"/>
                <w:i/>
                <w:sz w:val="22"/>
                <w:lang w:val="en-US" w:eastAsia="zh-CN"/>
              </w:rPr>
              <w:t>Tense</w:t>
            </w:r>
            <w:r w:rsidRPr="002F3566">
              <w:rPr>
                <w:rFonts w:eastAsia="Calibri" w:cs="Times New Roman"/>
                <w:i/>
                <w:sz w:val="22"/>
                <w:lang w:eastAsia="zh-CN"/>
              </w:rPr>
              <w:t xml:space="preserve">, </w:t>
            </w:r>
            <w:r w:rsidRPr="002F3566">
              <w:rPr>
                <w:rFonts w:eastAsia="Calibri" w:cs="Times New Roman"/>
                <w:i/>
                <w:sz w:val="22"/>
                <w:lang w:val="en-US" w:eastAsia="zh-CN"/>
              </w:rPr>
              <w:t>Present</w:t>
            </w:r>
            <w:r w:rsidRPr="002F3566">
              <w:rPr>
                <w:rFonts w:eastAsia="Calibri" w:cs="Times New Roman"/>
                <w:i/>
                <w:sz w:val="22"/>
                <w:lang w:eastAsia="zh-CN"/>
              </w:rPr>
              <w:t xml:space="preserve"> </w:t>
            </w:r>
            <w:r w:rsidRPr="002F3566">
              <w:rPr>
                <w:rFonts w:eastAsia="Calibri" w:cs="Times New Roman"/>
                <w:i/>
                <w:sz w:val="22"/>
                <w:lang w:val="en-US" w:eastAsia="zh-CN"/>
              </w:rPr>
              <w:t>Continuous</w:t>
            </w:r>
            <w:r w:rsidRPr="002F3566">
              <w:rPr>
                <w:rFonts w:eastAsia="Calibri" w:cs="Times New Roman"/>
                <w:i/>
                <w:sz w:val="22"/>
                <w:lang w:eastAsia="zh-CN"/>
              </w:rPr>
              <w:t xml:space="preserve"> </w:t>
            </w:r>
            <w:r w:rsidRPr="002F3566">
              <w:rPr>
                <w:rFonts w:eastAsia="Calibri" w:cs="Times New Roman"/>
                <w:i/>
                <w:sz w:val="22"/>
                <w:lang w:val="en-US" w:eastAsia="zh-CN"/>
              </w:rPr>
              <w:t>Tense</w:t>
            </w:r>
            <w:r w:rsidRPr="002F3566">
              <w:rPr>
                <w:rFonts w:eastAsia="Calibri" w:cs="Times New Roman"/>
                <w:i/>
                <w:sz w:val="22"/>
                <w:lang w:eastAsia="zh-CN"/>
              </w:rPr>
              <w:t>,</w:t>
            </w:r>
            <w:r w:rsidRPr="002F3566">
              <w:rPr>
                <w:rFonts w:eastAsia="Calibri" w:cs="Times New Roman"/>
                <w:sz w:val="22"/>
                <w:lang w:eastAsia="zh-CN"/>
              </w:rPr>
              <w:t xml:space="preserve"> оборот</w:t>
            </w:r>
          </w:p>
          <w:p w:rsidR="002F3566" w:rsidRPr="002F3566" w:rsidRDefault="002F3566" w:rsidP="002F3566">
            <w:pPr>
              <w:suppressAutoHyphens/>
              <w:spacing w:line="240" w:lineRule="auto"/>
              <w:ind w:firstLine="0"/>
              <w:jc w:val="left"/>
              <w:rPr>
                <w:rFonts w:eastAsia="Calibri" w:cs="Times New Roman"/>
                <w:sz w:val="22"/>
                <w:lang w:val="en-US" w:eastAsia="zh-CN"/>
              </w:rPr>
            </w:pPr>
            <w:r w:rsidRPr="002F3566">
              <w:rPr>
                <w:rFonts w:eastAsia="Calibri" w:cs="Times New Roman"/>
                <w:i/>
                <w:sz w:val="22"/>
                <w:lang w:val="en-US" w:eastAsia="zh-CN"/>
              </w:rPr>
              <w:t>to be going to); stative verbs</w:t>
            </w:r>
          </w:p>
        </w:tc>
        <w:tc>
          <w:tcPr>
            <w:tcW w:w="2980" w:type="dxa"/>
            <w:vMerge w:val="restart"/>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i/>
                <w:sz w:val="22"/>
                <w:lang w:eastAsia="zh-CN"/>
              </w:rPr>
              <w:lastRenderedPageBreak/>
              <w:t>Диалогическая речь:</w:t>
            </w:r>
            <w:r w:rsidRPr="002F3566">
              <w:rPr>
                <w:rFonts w:eastAsia="Calibri" w:cs="Times New Roman"/>
                <w:sz w:val="22"/>
                <w:lang w:eastAsia="zh-CN"/>
              </w:rPr>
              <w:t xml:space="preserve"> вести диалог этикетного характера: начинать,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поддерживать 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заканчивать разговор, вежливо переспрашивать, поздравлять с праздником, выражать пожелания и вежливо реагировать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поздравление, выражать благодарность,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вежливо соглашаться на предложение и отказываться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от предложения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собеседника; диалог-побуждение к действию: обращаться с просьбой, вежливо соглашаться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диалог-расспрос: сообщать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фактическую информацию, отвечая на вопросы разных видов, выражать своё отношение к обсуждаемым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фактам и событиям, запрашивать интересующую информацию, переходить с позиции спрашивающего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позицию отвечающего и наоборот.</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i/>
                <w:sz w:val="22"/>
                <w:lang w:eastAsia="zh-CN"/>
              </w:rPr>
              <w:t>Монологическая речь: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создавать устные связные монологические высказывания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использованием основных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выражение и аргументирование своего мнения по отношению к услышанному</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(прочитанному); изложение (пересказ) основного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содержания, прочитанного (прослушанного) текста; составление рассказа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по картинкам; изложение результатов выполненной проектной работы. </w:t>
            </w:r>
            <w:r w:rsidRPr="002F3566">
              <w:rPr>
                <w:rFonts w:eastAsia="Calibri" w:cs="Times New Roman"/>
                <w:i/>
                <w:sz w:val="22"/>
                <w:lang w:eastAsia="zh-CN"/>
              </w:rPr>
              <w:t>Аудирование: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при непосредственном общении: понимать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слух речь учителя и одноклассников и вербально (невербально) реагировать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услышанное, переспрашивать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или просить повторить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для уточнения отдельных деталей; при опосредованном общении: понимать на слух несложные аутентичные тексты, содержащие отдельные неизученные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языковые явления, с разной глубиной проникновения в их содержание в зависимости от поставленной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коммуникативной задачи: с пониманием основного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содержания, с пониманием нужной (интересующей, запрашиваемой) информации.</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i/>
                <w:sz w:val="22"/>
                <w:lang w:eastAsia="zh-CN"/>
              </w:rPr>
              <w:t>Чтение: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читать про себя и понимать несложные аутентичные тексты разных жанров и </w:t>
            </w:r>
            <w:r w:rsidRPr="002F3566">
              <w:rPr>
                <w:rFonts w:eastAsia="Calibri" w:cs="Times New Roman"/>
                <w:sz w:val="22"/>
                <w:lang w:eastAsia="zh-CN"/>
              </w:rPr>
              <w:lastRenderedPageBreak/>
              <w:t>стилей, содержащие отдельные неизученные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языковые явления,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различной глубиной проникновения в их содержание в зависимости от поставленной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коммуникативной задачи: с пониманием основного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содержания, с пониманием нужной (интересующей, запрашиваемой) информации, с полным пониманием содержания.</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i/>
                <w:sz w:val="22"/>
                <w:lang w:eastAsia="zh-CN"/>
              </w:rPr>
              <w:t>Письмо: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составлять план (тезисы) устного или письменного сообщения; заполнять анкеты и формуляры: сообщение о себе основных сведений в соответствии с нормами, принятыми в странах изучаемого языка; писать электронное сообщение личного характера в соответствии с нормами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неофициального общения, принятыми в странах изучаемого языка; создавать небольшое письменное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высказывание с использованием образца, плана, таблицы и (или) прочитанного (прослушанного) текста.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i/>
                <w:sz w:val="22"/>
                <w:lang w:eastAsia="zh-CN"/>
              </w:rPr>
              <w:t>Фонетическая сторона речи:</w:t>
            </w:r>
            <w:r w:rsidRPr="002F3566">
              <w:rPr>
                <w:rFonts w:eastAsia="Calibri" w:cs="Times New Roman"/>
                <w:sz w:val="22"/>
                <w:lang w:eastAsia="zh-CN"/>
              </w:rPr>
              <w:t xml:space="preserve"> различать на слух, без фонематических ошибок, ведущих к сбою</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коммуникации, произносить слова с соблюдением правильного ударения и фраз с соблюдением их ритмико- интонационных особенностей, в том числе отсутствие фразового ударения на служебные слова, читать новые слова согласно основным правилам чтения; читать вслух небольшие аутентичные тексты, построенные на изученном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языковом материале,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 xml:space="preserve">с соблюдением правил чтения и соответствующей интонации, демонстрирующее понимание текста.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i/>
                <w:sz w:val="22"/>
                <w:lang w:eastAsia="zh-CN"/>
              </w:rPr>
              <w:t>Графика, орфография, пунктуация:</w:t>
            </w:r>
            <w:r w:rsidRPr="002F3566">
              <w:rPr>
                <w:rFonts w:eastAsia="Calibri" w:cs="Times New Roman"/>
                <w:sz w:val="22"/>
                <w:lang w:eastAsia="zh-CN"/>
              </w:rPr>
              <w:t xml:space="preserve"> правильно писать новые слова, правильно использовать знаки препинания: точки, вопросительный и восклицательный знак в конце предложения, запятую</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при перечислении и обращении, при вводных словах, обозначающих</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sz w:val="22"/>
                <w:lang w:eastAsia="zh-CN"/>
              </w:rPr>
              <w:t xml:space="preserve">порядок мыслей и их связь (например, в английском языке: </w:t>
            </w:r>
            <w:r w:rsidRPr="002F3566">
              <w:rPr>
                <w:rFonts w:eastAsia="Calibri" w:cs="Times New Roman"/>
                <w:i/>
                <w:sz w:val="22"/>
                <w:lang w:val="en-US" w:eastAsia="zh-CN"/>
              </w:rPr>
              <w:t>firstly</w:t>
            </w:r>
            <w:r w:rsidRPr="002F3566">
              <w:rPr>
                <w:rFonts w:eastAsia="Calibri" w:cs="Times New Roman"/>
                <w:i/>
                <w:sz w:val="22"/>
                <w:lang w:eastAsia="zh-CN"/>
              </w:rPr>
              <w:t>/</w:t>
            </w:r>
            <w:r w:rsidRPr="002F3566">
              <w:rPr>
                <w:rFonts w:eastAsia="Calibri" w:cs="Times New Roman"/>
                <w:i/>
                <w:sz w:val="22"/>
                <w:lang w:val="en-US" w:eastAsia="zh-CN"/>
              </w:rPr>
              <w:t>first</w:t>
            </w:r>
            <w:r w:rsidRPr="002F3566">
              <w:rPr>
                <w:rFonts w:eastAsia="Calibri" w:cs="Times New Roman"/>
                <w:i/>
                <w:sz w:val="22"/>
                <w:lang w:eastAsia="zh-CN"/>
              </w:rPr>
              <w:t xml:space="preserve"> </w:t>
            </w:r>
            <w:r w:rsidRPr="002F3566">
              <w:rPr>
                <w:rFonts w:eastAsia="Calibri" w:cs="Times New Roman"/>
                <w:i/>
                <w:sz w:val="22"/>
                <w:lang w:val="en-US" w:eastAsia="zh-CN"/>
              </w:rPr>
              <w:t>of</w:t>
            </w:r>
            <w:r w:rsidRPr="002F3566">
              <w:rPr>
                <w:rFonts w:eastAsia="Calibri" w:cs="Times New Roman"/>
                <w:i/>
                <w:sz w:val="22"/>
                <w:lang w:eastAsia="zh-CN"/>
              </w:rPr>
              <w:t xml:space="preserve"> </w:t>
            </w:r>
            <w:r w:rsidRPr="002F3566">
              <w:rPr>
                <w:rFonts w:eastAsia="Calibri" w:cs="Times New Roman"/>
                <w:i/>
                <w:sz w:val="22"/>
                <w:lang w:val="en-US" w:eastAsia="zh-CN"/>
              </w:rPr>
              <w:t>all</w:t>
            </w:r>
            <w:r w:rsidRPr="002F3566">
              <w:rPr>
                <w:rFonts w:eastAsia="Calibri" w:cs="Times New Roman"/>
                <w:i/>
                <w:sz w:val="22"/>
                <w:lang w:eastAsia="zh-CN"/>
              </w:rPr>
              <w:t xml:space="preserve">, </w:t>
            </w:r>
            <w:r w:rsidRPr="002F3566">
              <w:rPr>
                <w:rFonts w:eastAsia="Calibri" w:cs="Times New Roman"/>
                <w:i/>
                <w:sz w:val="22"/>
                <w:lang w:val="en-US" w:eastAsia="zh-CN"/>
              </w:rPr>
              <w:t>secondly</w:t>
            </w:r>
            <w:r w:rsidRPr="002F3566">
              <w:rPr>
                <w:rFonts w:eastAsia="Calibri" w:cs="Times New Roman"/>
                <w:i/>
                <w:sz w:val="22"/>
                <w:lang w:eastAsia="zh-CN"/>
              </w:rPr>
              <w:t xml:space="preserve">, </w:t>
            </w:r>
            <w:r w:rsidRPr="002F3566">
              <w:rPr>
                <w:rFonts w:eastAsia="Calibri" w:cs="Times New Roman"/>
                <w:i/>
                <w:sz w:val="22"/>
                <w:lang w:val="en-US" w:eastAsia="zh-CN"/>
              </w:rPr>
              <w:t>finally</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val="en-US" w:eastAsia="zh-CN"/>
              </w:rPr>
            </w:pPr>
            <w:r w:rsidRPr="002F3566">
              <w:rPr>
                <w:rFonts w:eastAsia="Calibri" w:cs="Times New Roman"/>
                <w:i/>
                <w:sz w:val="22"/>
                <w:lang w:val="en-US" w:eastAsia="zh-CN"/>
              </w:rPr>
              <w:t>on the one hand, on the other hand</w:t>
            </w:r>
            <w:r w:rsidRPr="002F3566">
              <w:rPr>
                <w:rFonts w:eastAsia="Calibri" w:cs="Times New Roman"/>
                <w:sz w:val="22"/>
                <w:lang w:val="en-US" w:eastAsia="zh-CN"/>
              </w:rPr>
              <w:t xml:space="preserve">), </w:t>
            </w:r>
            <w:r w:rsidRPr="002F3566">
              <w:rPr>
                <w:rFonts w:eastAsia="Calibri" w:cs="Times New Roman"/>
                <w:sz w:val="22"/>
                <w:lang w:eastAsia="zh-CN"/>
              </w:rPr>
              <w:t>апострофа</w:t>
            </w:r>
            <w:r w:rsidRPr="002F3566">
              <w:rPr>
                <w:rFonts w:eastAsia="Calibri" w:cs="Times New Roman"/>
                <w:sz w:val="22"/>
                <w:lang w:val="en-US"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пунктуационно правильно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соответствии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нормами речевого этикета, принятыми в стране (странах) изучаемого языка, оформлять электронное сообщение личного характера.</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i/>
                <w:sz w:val="22"/>
                <w:lang w:eastAsia="zh-CN"/>
              </w:rPr>
              <w:t>Лексическая сторона речи: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распознавать и употреблять в устной и письменной речи лексические единицы (слова, словосочетания, речевые клише), обслуживающие ситуации общения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рамках тематического содержания речи, с соблюдением существующей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английском языке нормы лексической сочетаемости.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i/>
                <w:sz w:val="22"/>
                <w:lang w:eastAsia="zh-CN"/>
              </w:rPr>
              <w:t>Грамматическая сторона речи:</w:t>
            </w:r>
            <w:r w:rsidRPr="002F3566">
              <w:rPr>
                <w:rFonts w:eastAsia="Calibri" w:cs="Times New Roman"/>
                <w:sz w:val="22"/>
                <w:lang w:eastAsia="zh-CN"/>
              </w:rPr>
              <w:t xml:space="preserve"> распознавать и употреблять в устной и письменной речи изученные морфологические формы 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синтаксические конструкции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английского языка</w:t>
            </w:r>
          </w:p>
        </w:tc>
      </w:tr>
      <w:tr w:rsidR="002F3566" w:rsidRPr="002F3566" w:rsidTr="008D7726">
        <w:tc>
          <w:tcPr>
            <w:tcW w:w="644" w:type="dxa"/>
            <w:shd w:val="clear" w:color="auto" w:fill="auto"/>
          </w:tcPr>
          <w:p w:rsidR="002F3566" w:rsidRPr="002F3566" w:rsidRDefault="002F3566" w:rsidP="002F3566">
            <w:pPr>
              <w:widowControl w:val="0"/>
              <w:autoSpaceDE w:val="0"/>
              <w:autoSpaceDN w:val="0"/>
              <w:spacing w:line="240" w:lineRule="auto"/>
              <w:ind w:firstLine="0"/>
              <w:jc w:val="center"/>
              <w:rPr>
                <w:rFonts w:eastAsia="Times New Roman" w:cs="Times New Roman"/>
                <w:sz w:val="22"/>
                <w:lang w:eastAsia="en-US"/>
              </w:rPr>
            </w:pPr>
            <w:r w:rsidRPr="002F3566">
              <w:rPr>
                <w:rFonts w:eastAsia="Times New Roman" w:cs="Times New Roman"/>
                <w:sz w:val="22"/>
                <w:lang w:eastAsia="en-US"/>
              </w:rPr>
              <w:lastRenderedPageBreak/>
              <w:t>1.2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 и 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Итого по 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9</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5137"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8»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52"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 xml:space="preserve"> </w:t>
            </w:r>
            <w:hyperlink r:id="rId453" w:history="1">
              <w:r w:rsidRPr="002F3566">
                <w:rPr>
                  <w:rFonts w:eastAsia="Calibri" w:cs="Times New Roman"/>
                  <w:color w:val="0000FF"/>
                  <w:sz w:val="22"/>
                  <w:u w:val="single"/>
                  <w:lang w:eastAsia="zh-CN"/>
                </w:rPr>
                <w:t>https://resh.edu.ru/subject/11/8/</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54" w:history="1">
              <w:r w:rsidRPr="002F3566">
                <w:rPr>
                  <w:rFonts w:eastAsia="Calibri" w:cs="Times New Roman"/>
                  <w:color w:val="0000FF"/>
                  <w:sz w:val="22"/>
                  <w:u w:val="single"/>
                  <w:lang w:eastAsia="zh-CN"/>
                </w:rPr>
                <w:t>https://lesson.edu.ru/09/08</w:t>
              </w:r>
            </w:hyperlink>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7655"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2. Внешность и характер человека (литературного персонажа)</w:t>
            </w: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047270" w:rsidTr="008D772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2.1</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Внешность и характер человека (литературного персонажа)</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7</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диалог-расспрос: сообщать фактическую информацию, отвечая на вопросы разных видов, выражать своё отношение к обсуждаемым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фактам и событиям, запрашивать интересующую информацию, переходить с позиции спрашивающего на позицию отвечающего и наоборот;</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описание (внешности и одежды человека), в том числе характеристика (черты характера реального человека или литературного персонажа);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восприятие на слух несложных аутентичных текстов с разной глубиной проникновения в содержание в зависимости от поставленной коммуникативной задачи: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пониманием основного содержания, с пониманием нужной (интересующей,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понимание несложных аутентичных текстов разных жанров и стилей, содержащих отдельные неизученные языковые явления,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различной глубиной проникновения в их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письмо: составление плана (тезисов) устного или письменного сообщения.</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словообразование: образование имен прилагательных при помощи</w:t>
            </w:r>
          </w:p>
          <w:p w:rsidR="002F3566" w:rsidRPr="002F3566" w:rsidRDefault="002F3566" w:rsidP="002F3566">
            <w:pPr>
              <w:suppressAutoHyphens/>
              <w:spacing w:line="240" w:lineRule="auto"/>
              <w:ind w:firstLine="0"/>
              <w:jc w:val="left"/>
              <w:rPr>
                <w:rFonts w:eastAsia="Calibri" w:cs="Times New Roman"/>
                <w:sz w:val="22"/>
                <w:lang w:val="en-US" w:eastAsia="zh-CN"/>
              </w:rPr>
            </w:pPr>
            <w:r w:rsidRPr="002F3566">
              <w:rPr>
                <w:rFonts w:eastAsia="Calibri" w:cs="Times New Roman"/>
                <w:i/>
                <w:sz w:val="22"/>
                <w:lang w:val="en-US" w:eastAsia="zh-CN"/>
              </w:rPr>
              <w:t>-ed</w:t>
            </w:r>
            <w:r w:rsidRPr="002F3566">
              <w:rPr>
                <w:rFonts w:eastAsia="Calibri" w:cs="Times New Roman"/>
                <w:sz w:val="22"/>
                <w:lang w:val="en-US" w:eastAsia="zh-CN"/>
              </w:rPr>
              <w:t xml:space="preserve"> </w:t>
            </w:r>
            <w:r w:rsidRPr="002F3566">
              <w:rPr>
                <w:rFonts w:eastAsia="Calibri" w:cs="Times New Roman"/>
                <w:sz w:val="22"/>
                <w:lang w:eastAsia="zh-CN"/>
              </w:rPr>
              <w:t>и</w:t>
            </w:r>
            <w:r w:rsidRPr="002F3566">
              <w:rPr>
                <w:rFonts w:eastAsia="Calibri" w:cs="Times New Roman"/>
                <w:sz w:val="22"/>
                <w:lang w:val="en-US" w:eastAsia="zh-CN"/>
              </w:rPr>
              <w:t xml:space="preserve"> </w:t>
            </w:r>
            <w:r w:rsidRPr="002F3566">
              <w:rPr>
                <w:rFonts w:eastAsia="Calibri" w:cs="Times New Roman"/>
                <w:i/>
                <w:sz w:val="22"/>
                <w:lang w:val="en-US" w:eastAsia="zh-CN"/>
              </w:rPr>
              <w:t>-</w:t>
            </w:r>
            <w:proofErr w:type="spellStart"/>
            <w:r w:rsidRPr="002F3566">
              <w:rPr>
                <w:rFonts w:eastAsia="Calibri" w:cs="Times New Roman"/>
                <w:i/>
                <w:sz w:val="22"/>
                <w:lang w:val="en-US" w:eastAsia="zh-CN"/>
              </w:rPr>
              <w:t>ing</w:t>
            </w:r>
            <w:proofErr w:type="spellEnd"/>
            <w:r w:rsidRPr="002F3566">
              <w:rPr>
                <w:rFonts w:eastAsia="Calibri" w:cs="Times New Roman"/>
                <w:i/>
                <w:sz w:val="22"/>
                <w:lang w:val="en-US" w:eastAsia="zh-CN"/>
              </w:rPr>
              <w:t xml:space="preserve"> (interested /interesting);</w:t>
            </w:r>
            <w:r w:rsidRPr="002F3566">
              <w:rPr>
                <w:rFonts w:eastAsia="Calibri" w:cs="Times New Roman"/>
                <w:sz w:val="22"/>
                <w:lang w:val="en-US" w:eastAsia="zh-CN"/>
              </w:rPr>
              <w:t xml:space="preserve"> </w:t>
            </w:r>
            <w:r w:rsidRPr="002F3566">
              <w:rPr>
                <w:rFonts w:eastAsia="Calibri" w:cs="Times New Roman"/>
                <w:sz w:val="22"/>
                <w:lang w:eastAsia="zh-CN"/>
              </w:rPr>
              <w:t>фразовый</w:t>
            </w:r>
            <w:r w:rsidRPr="002F3566">
              <w:rPr>
                <w:rFonts w:eastAsia="Calibri" w:cs="Times New Roman"/>
                <w:sz w:val="22"/>
                <w:lang w:val="en-US" w:eastAsia="zh-CN"/>
              </w:rPr>
              <w:t xml:space="preserve"> </w:t>
            </w:r>
            <w:r w:rsidRPr="002F3566">
              <w:rPr>
                <w:rFonts w:eastAsia="Calibri" w:cs="Times New Roman"/>
                <w:sz w:val="22"/>
                <w:lang w:eastAsia="zh-CN"/>
              </w:rPr>
              <w:t>глагол</w:t>
            </w:r>
            <w:r w:rsidRPr="002F3566">
              <w:rPr>
                <w:rFonts w:eastAsia="Calibri" w:cs="Times New Roman"/>
                <w:sz w:val="22"/>
                <w:lang w:val="en-US" w:eastAsia="zh-CN"/>
              </w:rPr>
              <w:t xml:space="preserve"> </w:t>
            </w:r>
            <w:r w:rsidRPr="002F3566">
              <w:rPr>
                <w:rFonts w:eastAsia="Calibri" w:cs="Times New Roman"/>
                <w:i/>
                <w:sz w:val="22"/>
                <w:lang w:val="en-US" w:eastAsia="zh-CN"/>
              </w:rPr>
              <w:t>to get;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правильное написание изученных слов; распознавание и употребление в устной и письменной речи лексических единиц (слов, словосочетаний, речевых клише),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обслуживающих ситуации общения в рамках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тематического содержания речи (внешность и характер); образование имен прилагательных при помощи префикса </w:t>
            </w:r>
            <w:r w:rsidRPr="002F3566">
              <w:rPr>
                <w:rFonts w:eastAsia="Calibri" w:cs="Times New Roman"/>
                <w:i/>
                <w:sz w:val="22"/>
                <w:lang w:val="en-US" w:eastAsia="zh-CN"/>
              </w:rPr>
              <w:t>inter</w:t>
            </w:r>
            <w:r w:rsidRPr="002F3566">
              <w:rPr>
                <w:rFonts w:eastAsia="Calibri" w:cs="Times New Roman"/>
                <w:i/>
                <w:sz w:val="22"/>
                <w:lang w:eastAsia="zh-CN"/>
              </w:rPr>
              <w:t>- (</w:t>
            </w:r>
            <w:r w:rsidRPr="002F3566">
              <w:rPr>
                <w:rFonts w:eastAsia="Calibri" w:cs="Times New Roman"/>
                <w:i/>
                <w:sz w:val="22"/>
                <w:lang w:val="en-US" w:eastAsia="zh-CN"/>
              </w:rPr>
              <w:t>international</w:t>
            </w:r>
            <w:r w:rsidRPr="002F3566">
              <w:rPr>
                <w:rFonts w:eastAsia="Calibri" w:cs="Times New Roman"/>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синонимы, антонимы, интернациональные слова, сокращения и аббревиатуры; наречия </w:t>
            </w:r>
            <w:r w:rsidRPr="002F3566">
              <w:rPr>
                <w:rFonts w:eastAsia="Calibri" w:cs="Times New Roman"/>
                <w:i/>
                <w:sz w:val="22"/>
                <w:lang w:val="en-US" w:eastAsia="zh-CN"/>
              </w:rPr>
              <w:t>too</w:t>
            </w:r>
            <w:r w:rsidRPr="002F3566">
              <w:rPr>
                <w:rFonts w:eastAsia="Calibri" w:cs="Times New Roman"/>
                <w:i/>
                <w:sz w:val="22"/>
                <w:lang w:eastAsia="zh-CN"/>
              </w:rPr>
              <w:t xml:space="preserve"> – </w:t>
            </w:r>
            <w:r w:rsidRPr="002F3566">
              <w:rPr>
                <w:rFonts w:eastAsia="Calibri" w:cs="Times New Roman"/>
                <w:i/>
                <w:sz w:val="22"/>
                <w:lang w:val="en-US" w:eastAsia="zh-CN"/>
              </w:rPr>
              <w:t>enough</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sz w:val="22"/>
                <w:lang w:eastAsia="zh-CN"/>
              </w:rPr>
              <w:t xml:space="preserve">повторение лексико-грамматического содержания: словообразование: образование прилагательных с помощью суффиксов: </w:t>
            </w:r>
            <w:r w:rsidRPr="002F3566">
              <w:rPr>
                <w:rFonts w:eastAsia="Calibri" w:cs="Times New Roman"/>
                <w:i/>
                <w:sz w:val="22"/>
                <w:lang w:eastAsia="zh-CN"/>
              </w:rPr>
              <w:t>-</w:t>
            </w:r>
            <w:proofErr w:type="spellStart"/>
            <w:r w:rsidRPr="002F3566">
              <w:rPr>
                <w:rFonts w:eastAsia="Calibri" w:cs="Times New Roman"/>
                <w:i/>
                <w:sz w:val="22"/>
                <w:lang w:val="en-US" w:eastAsia="zh-CN"/>
              </w:rPr>
              <w:t>ful</w:t>
            </w:r>
            <w:proofErr w:type="spellEnd"/>
            <w:r w:rsidRPr="002F3566">
              <w:rPr>
                <w:rFonts w:eastAsia="Calibri" w:cs="Times New Roman"/>
                <w:i/>
                <w:sz w:val="22"/>
                <w:lang w:eastAsia="zh-CN"/>
              </w:rPr>
              <w:t>, -</w:t>
            </w:r>
            <w:r w:rsidRPr="002F3566">
              <w:rPr>
                <w:rFonts w:eastAsia="Calibri" w:cs="Times New Roman"/>
                <w:i/>
                <w:sz w:val="22"/>
                <w:lang w:val="en-US" w:eastAsia="zh-CN"/>
              </w:rPr>
              <w:t>al</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val="en-US" w:eastAsia="zh-CN"/>
              </w:rPr>
            </w:pPr>
            <w:r w:rsidRPr="002F3566">
              <w:rPr>
                <w:rFonts w:eastAsia="Calibri" w:cs="Times New Roman"/>
                <w:i/>
                <w:sz w:val="22"/>
                <w:lang w:val="en-US" w:eastAsia="zh-CN"/>
              </w:rPr>
              <w:t>-</w:t>
            </w:r>
            <w:proofErr w:type="spellStart"/>
            <w:r w:rsidRPr="002F3566">
              <w:rPr>
                <w:rFonts w:eastAsia="Calibri" w:cs="Times New Roman"/>
                <w:i/>
                <w:sz w:val="22"/>
                <w:lang w:val="en-US" w:eastAsia="zh-CN"/>
              </w:rPr>
              <w:t>ic</w:t>
            </w:r>
            <w:proofErr w:type="spellEnd"/>
            <w:r w:rsidRPr="002F3566">
              <w:rPr>
                <w:rFonts w:eastAsia="Calibri" w:cs="Times New Roman"/>
                <w:i/>
                <w:sz w:val="22"/>
                <w:lang w:val="en-US" w:eastAsia="zh-CN"/>
              </w:rPr>
              <w:t>, -</w:t>
            </w:r>
            <w:proofErr w:type="spellStart"/>
            <w:r w:rsidRPr="002F3566">
              <w:rPr>
                <w:rFonts w:eastAsia="Calibri" w:cs="Times New Roman"/>
                <w:i/>
                <w:sz w:val="22"/>
                <w:lang w:val="en-US" w:eastAsia="zh-CN"/>
              </w:rPr>
              <w:t>ible</w:t>
            </w:r>
            <w:proofErr w:type="spellEnd"/>
            <w:r w:rsidRPr="002F3566">
              <w:rPr>
                <w:rFonts w:eastAsia="Calibri" w:cs="Times New Roman"/>
                <w:i/>
                <w:sz w:val="22"/>
                <w:lang w:val="en-US" w:eastAsia="zh-CN"/>
              </w:rPr>
              <w:t>, -</w:t>
            </w:r>
            <w:proofErr w:type="spellStart"/>
            <w:r w:rsidRPr="002F3566">
              <w:rPr>
                <w:rFonts w:eastAsia="Calibri" w:cs="Times New Roman"/>
                <w:i/>
                <w:sz w:val="22"/>
                <w:lang w:val="en-US" w:eastAsia="zh-CN"/>
              </w:rPr>
              <w:t>ish</w:t>
            </w:r>
            <w:proofErr w:type="spellEnd"/>
            <w:r w:rsidRPr="002F3566">
              <w:rPr>
                <w:rFonts w:eastAsia="Calibri" w:cs="Times New Roman"/>
                <w:i/>
                <w:sz w:val="22"/>
                <w:lang w:val="en-US" w:eastAsia="zh-CN"/>
              </w:rPr>
              <w:t>, -less, -</w:t>
            </w:r>
            <w:proofErr w:type="spellStart"/>
            <w:r w:rsidRPr="002F3566">
              <w:rPr>
                <w:rFonts w:eastAsia="Calibri" w:cs="Times New Roman"/>
                <w:i/>
                <w:sz w:val="22"/>
                <w:lang w:val="en-US" w:eastAsia="zh-CN"/>
              </w:rPr>
              <w:t>ly</w:t>
            </w:r>
            <w:proofErr w:type="spellEnd"/>
            <w:r w:rsidRPr="002F3566">
              <w:rPr>
                <w:rFonts w:eastAsia="Calibri" w:cs="Times New Roman"/>
                <w:i/>
                <w:sz w:val="22"/>
                <w:lang w:val="en-US" w:eastAsia="zh-CN"/>
              </w:rPr>
              <w:t>, -</w:t>
            </w:r>
            <w:proofErr w:type="spellStart"/>
            <w:r w:rsidRPr="002F3566">
              <w:rPr>
                <w:rFonts w:eastAsia="Calibri" w:cs="Times New Roman"/>
                <w:i/>
                <w:sz w:val="22"/>
                <w:lang w:val="en-US" w:eastAsia="zh-CN"/>
              </w:rPr>
              <w:t>ous</w:t>
            </w:r>
            <w:proofErr w:type="spellEnd"/>
            <w:r w:rsidRPr="002F3566">
              <w:rPr>
                <w:rFonts w:eastAsia="Calibri" w:cs="Times New Roman"/>
                <w:i/>
                <w:sz w:val="22"/>
                <w:lang w:val="en-US" w:eastAsia="zh-CN"/>
              </w:rPr>
              <w:t>, -y, -</w:t>
            </w:r>
            <w:proofErr w:type="spellStart"/>
            <w:r w:rsidRPr="002F3566">
              <w:rPr>
                <w:rFonts w:eastAsia="Calibri" w:cs="Times New Roman"/>
                <w:i/>
                <w:sz w:val="22"/>
                <w:lang w:val="en-US" w:eastAsia="zh-CN"/>
              </w:rPr>
              <w:t>ive</w:t>
            </w:r>
            <w:proofErr w:type="spellEnd"/>
            <w:r w:rsidRPr="002F3566">
              <w:rPr>
                <w:rFonts w:eastAsia="Calibri" w:cs="Times New Roman"/>
                <w:i/>
                <w:sz w:val="22"/>
                <w:lang w:val="en-US" w:eastAsia="zh-CN"/>
              </w:rPr>
              <w:t xml:space="preserve">, -able; </w:t>
            </w:r>
            <w:r w:rsidRPr="002F3566">
              <w:rPr>
                <w:rFonts w:eastAsia="Calibri" w:cs="Times New Roman"/>
                <w:sz w:val="22"/>
                <w:lang w:eastAsia="zh-CN"/>
              </w:rPr>
              <w:t>наречия</w:t>
            </w:r>
            <w:r w:rsidRPr="002F3566">
              <w:rPr>
                <w:rFonts w:eastAsia="Calibri" w:cs="Times New Roman"/>
                <w:sz w:val="22"/>
                <w:lang w:val="en-US" w:eastAsia="zh-CN"/>
              </w:rPr>
              <w:t xml:space="preserve"> </w:t>
            </w:r>
            <w:r w:rsidRPr="002F3566">
              <w:rPr>
                <w:rFonts w:eastAsia="Calibri" w:cs="Times New Roman"/>
                <w:sz w:val="22"/>
                <w:lang w:eastAsia="zh-CN"/>
              </w:rPr>
              <w:t>степени</w:t>
            </w:r>
            <w:r w:rsidRPr="002F3566">
              <w:rPr>
                <w:rFonts w:eastAsia="Calibri" w:cs="Times New Roman"/>
                <w:sz w:val="22"/>
                <w:lang w:val="en-US" w:eastAsia="zh-CN"/>
              </w:rPr>
              <w:t xml:space="preserve"> </w:t>
            </w:r>
            <w:r w:rsidRPr="002F3566">
              <w:rPr>
                <w:rFonts w:eastAsia="Calibri" w:cs="Times New Roman"/>
                <w:i/>
                <w:sz w:val="22"/>
                <w:lang w:val="en-US" w:eastAsia="zh-CN"/>
              </w:rPr>
              <w:t xml:space="preserve">(adverbs of degree): very, really, pretty, </w:t>
            </w:r>
            <w:proofErr w:type="gramStart"/>
            <w:r w:rsidRPr="002F3566">
              <w:rPr>
                <w:rFonts w:eastAsia="Calibri" w:cs="Times New Roman"/>
                <w:i/>
                <w:sz w:val="22"/>
                <w:lang w:val="en-US" w:eastAsia="zh-CN"/>
              </w:rPr>
              <w:t>quite</w:t>
            </w:r>
            <w:proofErr w:type="gramEnd"/>
            <w:r w:rsidRPr="002F3566">
              <w:rPr>
                <w:rFonts w:eastAsia="Calibri" w:cs="Times New Roman"/>
                <w:i/>
                <w:sz w:val="22"/>
                <w:lang w:val="en-US" w:eastAsia="zh-CN"/>
              </w:rPr>
              <w:t xml:space="preserve">, rather, a bit, a little; </w:t>
            </w:r>
            <w:r w:rsidRPr="002F3566">
              <w:rPr>
                <w:rFonts w:eastAsia="Calibri" w:cs="Times New Roman"/>
                <w:sz w:val="22"/>
                <w:lang w:eastAsia="zh-CN"/>
              </w:rPr>
              <w:t>степени</w:t>
            </w:r>
            <w:r w:rsidRPr="002F3566">
              <w:rPr>
                <w:rFonts w:eastAsia="Calibri" w:cs="Times New Roman"/>
                <w:sz w:val="22"/>
                <w:lang w:val="en-US" w:eastAsia="zh-CN"/>
              </w:rPr>
              <w:t xml:space="preserve"> </w:t>
            </w:r>
            <w:r w:rsidRPr="002F3566">
              <w:rPr>
                <w:rFonts w:eastAsia="Calibri" w:cs="Times New Roman"/>
                <w:sz w:val="22"/>
                <w:lang w:eastAsia="zh-CN"/>
              </w:rPr>
              <w:t>сравнения</w:t>
            </w:r>
            <w:r w:rsidRPr="002F3566">
              <w:rPr>
                <w:rFonts w:eastAsia="Calibri" w:cs="Times New Roman"/>
                <w:sz w:val="22"/>
                <w:lang w:val="en-US" w:eastAsia="zh-CN"/>
              </w:rPr>
              <w:t xml:space="preserve"> </w:t>
            </w:r>
            <w:r w:rsidRPr="002F3566">
              <w:rPr>
                <w:rFonts w:eastAsia="Calibri" w:cs="Times New Roman"/>
                <w:sz w:val="22"/>
                <w:lang w:eastAsia="zh-CN"/>
              </w:rPr>
              <w:t>прилагательных</w:t>
            </w:r>
            <w:r w:rsidRPr="002F3566">
              <w:rPr>
                <w:rFonts w:eastAsia="Calibri" w:cs="Times New Roman"/>
                <w:sz w:val="22"/>
                <w:lang w:val="en-US" w:eastAsia="zh-CN"/>
              </w:rPr>
              <w:t xml:space="preserve"> </w:t>
            </w:r>
            <w:r w:rsidRPr="002F3566">
              <w:rPr>
                <w:rFonts w:eastAsia="Calibri" w:cs="Times New Roman"/>
                <w:sz w:val="22"/>
                <w:lang w:eastAsia="zh-CN"/>
              </w:rPr>
              <w:t>и</w:t>
            </w:r>
            <w:r w:rsidRPr="002F3566">
              <w:rPr>
                <w:rFonts w:eastAsia="Calibri" w:cs="Times New Roman"/>
                <w:sz w:val="22"/>
                <w:lang w:val="en-US" w:eastAsia="zh-CN"/>
              </w:rPr>
              <w:t xml:space="preserve"> </w:t>
            </w:r>
            <w:r w:rsidRPr="002F3566">
              <w:rPr>
                <w:rFonts w:eastAsia="Calibri" w:cs="Times New Roman"/>
                <w:sz w:val="22"/>
                <w:lang w:eastAsia="zh-CN"/>
              </w:rPr>
              <w:t>наречий</w:t>
            </w: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val="en-US" w:eastAsia="zh-CN"/>
              </w:rPr>
            </w:pPr>
          </w:p>
        </w:tc>
      </w:tr>
      <w:tr w:rsidR="002F3566" w:rsidRPr="002F3566" w:rsidTr="008D772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 и 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Итого по 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9</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5137"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8»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55"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w:t>
            </w:r>
            <w:hyperlink r:id="rId456" w:history="1">
              <w:r w:rsidRPr="002F3566">
                <w:rPr>
                  <w:rFonts w:eastAsia="Calibri" w:cs="Times New Roman"/>
                  <w:color w:val="0000FF"/>
                  <w:sz w:val="22"/>
                  <w:u w:val="single"/>
                  <w:lang w:eastAsia="zh-CN"/>
                </w:rPr>
                <w:t>https://resh.edu.ru/subject/11/8/</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57" w:history="1">
              <w:r w:rsidRPr="002F3566">
                <w:rPr>
                  <w:rFonts w:eastAsia="Calibri" w:cs="Times New Roman"/>
                  <w:color w:val="0000FF"/>
                  <w:sz w:val="22"/>
                  <w:u w:val="single"/>
                  <w:lang w:eastAsia="zh-CN"/>
                </w:rPr>
                <w:t>https://lesson.edu.ru/09/08</w:t>
              </w:r>
            </w:hyperlink>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7655"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3. Досуг и увлечения (хобби) современного подростка (чтение, кино, театр, музей, спорт, музыка)</w:t>
            </w: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644" w:type="dxa"/>
            <w:shd w:val="clear" w:color="auto" w:fill="auto"/>
          </w:tcPr>
          <w:p w:rsidR="002F3566" w:rsidRPr="002F3566" w:rsidRDefault="002F3566" w:rsidP="002F3566">
            <w:pPr>
              <w:widowControl w:val="0"/>
              <w:autoSpaceDE w:val="0"/>
              <w:autoSpaceDN w:val="0"/>
              <w:spacing w:line="240" w:lineRule="auto"/>
              <w:ind w:firstLine="0"/>
              <w:jc w:val="center"/>
              <w:rPr>
                <w:rFonts w:eastAsia="Times New Roman" w:cs="Times New Roman"/>
                <w:sz w:val="22"/>
                <w:lang w:eastAsia="en-US"/>
              </w:rPr>
            </w:pPr>
            <w:r w:rsidRPr="002F3566">
              <w:rPr>
                <w:rFonts w:eastAsia="Times New Roman" w:cs="Times New Roman"/>
                <w:sz w:val="22"/>
                <w:lang w:eastAsia="en-US"/>
              </w:rPr>
              <w:t>3.1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Досуг и увлечения (хобби) современного подростка (чтение, кино, театр, музей, спорт, музыка)</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5</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диалог-расспрос: сообщать фактическую информацию, отвечая на вопросы разных видов, выражать своё отношение к обсуждаемым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фактам и событиям, запрашивать интересующую информацию, переходить с позиции спрашивающего на позицию отвечающего и наоборот;</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повествование (сообщение); выражение и аргументирование своего мнения по отношению к услышанному (прочитанному); изложение (пересказ) основного содержания, прочитанного (прослушанного) текста; изложение результатов выполненной проектной работы;</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аудирование: восприятие на слух несложных аутентичных текстов с разной глубиной проникновения в содержание в зависимости от </w:t>
            </w:r>
            <w:r w:rsidRPr="002F3566">
              <w:rPr>
                <w:rFonts w:eastAsia="Calibri" w:cs="Times New Roman"/>
                <w:sz w:val="22"/>
                <w:lang w:eastAsia="zh-CN"/>
              </w:rPr>
              <w:lastRenderedPageBreak/>
              <w:t>поставленной коммуникативной задачи: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пониманием основного содержания, с пониманием нужной (интересующей,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понимание несложных аутентичных текстов разных жанров и стилей, содержащих отдельные неизученные языковые явления,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написание электронного сообщения личного характера в соответствии с нормами неофициального общения, принятыми в странах изучаемого языка; создание небольшого письменного высказывания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использованием образца, плана, таблицы 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(или) прочитанного (прослушанного) текста. </w:t>
            </w: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пунктуационно правильно в соответствии с нормами речевого этикета, принятыми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стране (странах) изучаемого языка, оформлять электронное сообщение личного характера; повторение грамматического материала: условные предложения реального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характера (</w:t>
            </w:r>
            <w:proofErr w:type="spellStart"/>
            <w:r w:rsidRPr="002F3566">
              <w:rPr>
                <w:rFonts w:eastAsia="Calibri" w:cs="Times New Roman"/>
                <w:i/>
                <w:sz w:val="22"/>
                <w:lang w:eastAsia="zh-CN"/>
              </w:rPr>
              <w:t>Conditionals</w:t>
            </w:r>
            <w:proofErr w:type="spellEnd"/>
            <w:r w:rsidRPr="002F3566">
              <w:rPr>
                <w:rFonts w:eastAsia="Calibri" w:cs="Times New Roman"/>
                <w:i/>
                <w:sz w:val="22"/>
                <w:lang w:eastAsia="zh-CN"/>
              </w:rPr>
              <w:t xml:space="preserve"> 0,1</w:t>
            </w:r>
            <w:r w:rsidRPr="002F3566">
              <w:rPr>
                <w:rFonts w:eastAsia="Calibri" w:cs="Times New Roman"/>
                <w:sz w:val="22"/>
                <w:lang w:eastAsia="zh-CN"/>
              </w:rPr>
              <w:t>),</w:t>
            </w:r>
          </w:p>
          <w:p w:rsidR="002F3566" w:rsidRPr="002F3566" w:rsidRDefault="002F3566" w:rsidP="002F3566">
            <w:pPr>
              <w:suppressAutoHyphens/>
              <w:spacing w:line="240" w:lineRule="auto"/>
              <w:ind w:firstLine="0"/>
              <w:jc w:val="left"/>
              <w:rPr>
                <w:rFonts w:eastAsia="Calibri" w:cs="Times New Roman"/>
                <w:sz w:val="22"/>
                <w:lang w:val="en-US" w:eastAsia="zh-CN"/>
              </w:rPr>
            </w:pPr>
            <w:r w:rsidRPr="002F3566">
              <w:rPr>
                <w:rFonts w:eastAsia="Calibri" w:cs="Times New Roman"/>
                <w:sz w:val="22"/>
                <w:lang w:eastAsia="zh-CN"/>
              </w:rPr>
              <w:t>сложноподчиненные предложения (</w:t>
            </w:r>
            <w:r w:rsidRPr="002F3566">
              <w:rPr>
                <w:rFonts w:eastAsia="Calibri" w:cs="Times New Roman"/>
                <w:i/>
                <w:sz w:val="22"/>
                <w:lang w:val="en-US" w:eastAsia="zh-CN"/>
              </w:rPr>
              <w:t>who, whose, what, where, why</w:t>
            </w:r>
            <w:r w:rsidRPr="002F3566">
              <w:rPr>
                <w:rFonts w:eastAsia="Calibri" w:cs="Times New Roman"/>
                <w:sz w:val="22"/>
                <w:lang w:eastAsia="zh-CN"/>
              </w:rPr>
              <w:t>)</w:t>
            </w: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644" w:type="dxa"/>
            <w:shd w:val="clear" w:color="auto" w:fill="auto"/>
          </w:tcPr>
          <w:p w:rsidR="002F3566" w:rsidRPr="002F3566" w:rsidRDefault="002F3566" w:rsidP="002F3566">
            <w:pPr>
              <w:widowControl w:val="0"/>
              <w:autoSpaceDE w:val="0"/>
              <w:autoSpaceDN w:val="0"/>
              <w:spacing w:line="240" w:lineRule="auto"/>
              <w:ind w:firstLine="0"/>
              <w:jc w:val="center"/>
              <w:rPr>
                <w:rFonts w:eastAsia="Times New Roman" w:cs="Times New Roman"/>
                <w:sz w:val="22"/>
                <w:lang w:eastAsia="en-US"/>
              </w:rPr>
            </w:pPr>
            <w:r w:rsidRPr="002F3566">
              <w:rPr>
                <w:rFonts w:eastAsia="Times New Roman" w:cs="Times New Roman"/>
                <w:sz w:val="22"/>
                <w:lang w:eastAsia="en-US"/>
              </w:rPr>
              <w:t>3.2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Обобщение </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val="en-US" w:eastAsia="zh-CN"/>
              </w:rPr>
            </w:pP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val="en-US" w:eastAsia="zh-CN"/>
              </w:rPr>
            </w:pPr>
          </w:p>
        </w:tc>
      </w:tr>
      <w:tr w:rsidR="002F3566" w:rsidRPr="002F3566" w:rsidTr="008D772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Итого по 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6</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val="en-US" w:eastAsia="zh-CN"/>
              </w:rPr>
            </w:pP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val="en-US" w:eastAsia="zh-CN"/>
              </w:rPr>
            </w:pPr>
          </w:p>
        </w:tc>
      </w:tr>
      <w:tr w:rsidR="002F3566" w:rsidRPr="002F3566" w:rsidTr="008D772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5137"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8»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58"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w:t>
            </w:r>
            <w:hyperlink r:id="rId459" w:history="1">
              <w:r w:rsidRPr="002F3566">
                <w:rPr>
                  <w:rFonts w:eastAsia="Calibri" w:cs="Times New Roman"/>
                  <w:color w:val="0000FF"/>
                  <w:sz w:val="22"/>
                  <w:u w:val="single"/>
                  <w:lang w:eastAsia="zh-CN"/>
                </w:rPr>
                <w:t>https://resh.edu.ru/subject/11/8/</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60" w:history="1">
              <w:r w:rsidRPr="002F3566">
                <w:rPr>
                  <w:rFonts w:eastAsia="Calibri" w:cs="Times New Roman"/>
                  <w:color w:val="0000FF"/>
                  <w:sz w:val="22"/>
                  <w:u w:val="single"/>
                  <w:lang w:eastAsia="zh-CN"/>
                </w:rPr>
                <w:t>https://lesson.edu.ru/09/08</w:t>
              </w:r>
            </w:hyperlink>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7655"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4. Здоровый образ жизни: режим труда и отдыха, фитнес, сбалансированное питание. Посещение врача</w:t>
            </w: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4.1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Здоровый образ жизни: режим </w:t>
            </w:r>
            <w:r w:rsidRPr="002F3566">
              <w:rPr>
                <w:rFonts w:eastAsia="Calibri" w:cs="Times New Roman"/>
                <w:sz w:val="22"/>
                <w:lang w:eastAsia="zh-CN"/>
              </w:rPr>
              <w:lastRenderedPageBreak/>
              <w:t xml:space="preserve">труда и отдыха, фитнес, </w:t>
            </w:r>
            <w:proofErr w:type="spellStart"/>
            <w:proofErr w:type="gramStart"/>
            <w:r w:rsidRPr="002F3566">
              <w:rPr>
                <w:rFonts w:eastAsia="Calibri" w:cs="Times New Roman"/>
                <w:sz w:val="22"/>
                <w:lang w:eastAsia="zh-CN"/>
              </w:rPr>
              <w:t>сбалан-сированное</w:t>
            </w:r>
            <w:proofErr w:type="spellEnd"/>
            <w:proofErr w:type="gramEnd"/>
            <w:r w:rsidRPr="002F3566">
              <w:rPr>
                <w:rFonts w:eastAsia="Calibri" w:cs="Times New Roman"/>
                <w:sz w:val="22"/>
                <w:lang w:eastAsia="zh-CN"/>
              </w:rPr>
              <w:t xml:space="preserve"> питание</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8</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диалог этикетного характера: начинать, поддерживать и заканчивать разговор, вежливо переспрашивать; диалог-расспрос: сообщать фактическую информацию, отвечая на вопросы разных видов;</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описание (самочувствие);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повествование (сообщение); аудирование: восприятие на слух несложных аутентичных текстов с разной глубиной проникновения в содержание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зависимости от поставленной коммуникативной задачи: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пониманием основного содержания, с пониманием нужной (интересующей,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понимание несложных аутентичных текстов разных жанров и стилей, содержащих отдельные неизученные языковые явления,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нужной (интересующей, запрашиваемой) информации, с полным пониманием содержания;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написание электронного сообщения личного характера в соответствии с нормами неофициального общения, принятыми в странах изучаемого языка.</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различение на слух, без фонематических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пунктуационно правильно в соответствии с нормами речевого этикета, принятыми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в стране (странах) изучаемого языка, оформлять электронное сообщение личного характера; фразовый глагол </w:t>
            </w:r>
            <w:r w:rsidRPr="002F3566">
              <w:rPr>
                <w:rFonts w:eastAsia="Calibri" w:cs="Times New Roman"/>
                <w:i/>
                <w:sz w:val="22"/>
                <w:lang w:val="en-US" w:eastAsia="zh-CN"/>
              </w:rPr>
              <w:t>to</w:t>
            </w:r>
            <w:r w:rsidRPr="002F3566">
              <w:rPr>
                <w:rFonts w:eastAsia="Calibri" w:cs="Times New Roman"/>
                <w:i/>
                <w:sz w:val="22"/>
                <w:lang w:eastAsia="zh-CN"/>
              </w:rPr>
              <w:t xml:space="preserve"> </w:t>
            </w:r>
            <w:r w:rsidRPr="002F3566">
              <w:rPr>
                <w:rFonts w:eastAsia="Calibri" w:cs="Times New Roman"/>
                <w:i/>
                <w:sz w:val="22"/>
                <w:lang w:val="en-US" w:eastAsia="zh-CN"/>
              </w:rPr>
              <w:t>take</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использование и употребление различных средств связи в тексте для обеспечения его целостности (</w:t>
            </w:r>
            <w:r w:rsidRPr="002F3566">
              <w:rPr>
                <w:rFonts w:eastAsia="Calibri" w:cs="Times New Roman"/>
                <w:i/>
                <w:sz w:val="22"/>
                <w:lang w:val="en-US" w:eastAsia="zh-CN"/>
              </w:rPr>
              <w:t>firstly</w:t>
            </w:r>
            <w:r w:rsidRPr="002F3566">
              <w:rPr>
                <w:rFonts w:eastAsia="Calibri" w:cs="Times New Roman"/>
                <w:i/>
                <w:sz w:val="22"/>
                <w:lang w:eastAsia="zh-CN"/>
              </w:rPr>
              <w:t xml:space="preserve">, </w:t>
            </w:r>
            <w:r w:rsidRPr="002F3566">
              <w:rPr>
                <w:rFonts w:eastAsia="Calibri" w:cs="Times New Roman"/>
                <w:i/>
                <w:sz w:val="22"/>
                <w:lang w:val="en-US" w:eastAsia="zh-CN"/>
              </w:rPr>
              <w:lastRenderedPageBreak/>
              <w:t>however</w:t>
            </w:r>
            <w:r w:rsidRPr="002F3566">
              <w:rPr>
                <w:rFonts w:eastAsia="Calibri" w:cs="Times New Roman"/>
                <w:i/>
                <w:sz w:val="22"/>
                <w:lang w:eastAsia="zh-CN"/>
              </w:rPr>
              <w:t xml:space="preserve">, </w:t>
            </w:r>
            <w:r w:rsidRPr="002F3566">
              <w:rPr>
                <w:rFonts w:eastAsia="Calibri" w:cs="Times New Roman"/>
                <w:i/>
                <w:sz w:val="22"/>
                <w:lang w:val="en-US" w:eastAsia="zh-CN"/>
              </w:rPr>
              <w:t>finally</w:t>
            </w:r>
            <w:r w:rsidRPr="002F3566">
              <w:rPr>
                <w:rFonts w:eastAsia="Calibri" w:cs="Times New Roman"/>
                <w:i/>
                <w:sz w:val="22"/>
                <w:lang w:eastAsia="zh-CN"/>
              </w:rPr>
              <w:t xml:space="preserve">, </w:t>
            </w:r>
            <w:r w:rsidRPr="002F3566">
              <w:rPr>
                <w:rFonts w:eastAsia="Calibri" w:cs="Times New Roman"/>
                <w:i/>
                <w:sz w:val="22"/>
                <w:lang w:val="en-US" w:eastAsia="zh-CN"/>
              </w:rPr>
              <w:t>at</w:t>
            </w:r>
            <w:r w:rsidRPr="002F3566">
              <w:rPr>
                <w:rFonts w:eastAsia="Calibri" w:cs="Times New Roman"/>
                <w:i/>
                <w:sz w:val="22"/>
                <w:lang w:eastAsia="zh-CN"/>
              </w:rPr>
              <w:t xml:space="preserve"> </w:t>
            </w:r>
            <w:r w:rsidRPr="002F3566">
              <w:rPr>
                <w:rFonts w:eastAsia="Calibri" w:cs="Times New Roman"/>
                <w:i/>
                <w:sz w:val="22"/>
                <w:lang w:val="en-US" w:eastAsia="zh-CN"/>
              </w:rPr>
              <w:t>last</w:t>
            </w:r>
            <w:r w:rsidRPr="002F3566">
              <w:rPr>
                <w:rFonts w:eastAsia="Calibri" w:cs="Times New Roman"/>
                <w:i/>
                <w:sz w:val="22"/>
                <w:lang w:eastAsia="zh-CN"/>
              </w:rPr>
              <w:t xml:space="preserve">, </w:t>
            </w:r>
            <w:proofErr w:type="spellStart"/>
            <w:r w:rsidRPr="002F3566">
              <w:rPr>
                <w:rFonts w:eastAsia="Calibri" w:cs="Times New Roman"/>
                <w:i/>
                <w:sz w:val="22"/>
                <w:lang w:val="en-US" w:eastAsia="zh-CN"/>
              </w:rPr>
              <w:t>etc</w:t>
            </w:r>
            <w:proofErr w:type="spellEnd"/>
            <w:r w:rsidRPr="002F3566">
              <w:rPr>
                <w:rFonts w:eastAsia="Calibri" w:cs="Times New Roman"/>
                <w:i/>
                <w:sz w:val="22"/>
                <w:lang w:eastAsia="zh-CN"/>
              </w:rPr>
              <w:t xml:space="preserve">.); </w:t>
            </w:r>
            <w:r w:rsidRPr="002F3566">
              <w:rPr>
                <w:rFonts w:eastAsia="Calibri" w:cs="Times New Roman"/>
                <w:sz w:val="22"/>
                <w:lang w:eastAsia="zh-CN"/>
              </w:rPr>
              <w:t>многозначные лексические единицы; повествовательные (утвердительные и отрицательные), вопросительные и побудительные предложения в косвенной речи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настоящем и прошедшем времени</w:t>
            </w: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4.2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 и 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Итого по 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10</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5137"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8»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61"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w:t>
            </w:r>
            <w:hyperlink r:id="rId462" w:history="1">
              <w:r w:rsidRPr="002F3566">
                <w:rPr>
                  <w:rFonts w:eastAsia="Calibri" w:cs="Times New Roman"/>
                  <w:color w:val="0000FF"/>
                  <w:sz w:val="22"/>
                  <w:u w:val="single"/>
                  <w:lang w:eastAsia="zh-CN"/>
                </w:rPr>
                <w:t>https://resh.edu.ru/subject/11/8/</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63" w:history="1">
              <w:r w:rsidRPr="002F3566">
                <w:rPr>
                  <w:rFonts w:eastAsia="Calibri" w:cs="Times New Roman"/>
                  <w:color w:val="0000FF"/>
                  <w:sz w:val="22"/>
                  <w:u w:val="single"/>
                  <w:lang w:eastAsia="zh-CN"/>
                </w:rPr>
                <w:t>https://lesson.edu.ru/09/08</w:t>
              </w:r>
            </w:hyperlink>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7655"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5. Покупки: одежда, обувь и продукты питания. Карманные деньги</w:t>
            </w: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5.1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Покупки: одежда, обувь и продукты питания</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6</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 вежливо переспрашивать, вежливо соглашаться на предложение и отказываться от предложения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собеседника; диалог-побуждение к действию: обращаться с просьбой; диалог-расспрос: сообщать фактическую информацию, отвечая на вопросы разных видов, запрашивать интересующую информацию, переходить с позиции спрашивающего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позицию отвечающего и наоборот; монологическая речь: составление рассказа по картинкам; описание (предмета одежды: цвет, фасон и др.);</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основного содержания, с пониманием нужной (интересующей,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с пониманием основного содержания, с пониманием нужной (интересующей, запрашиваемой) информации, с полным пониманием содержания;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написание электронного сообщения личного характера в соответствии с нормами неофициального общения, принятыми в стране (странах) изучаемого языка.</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понимание текста; пунктуационно правильно в соответствии с нормами речевого этикета, принятыми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стране (странах) изучаемого языка, оформлять электронное сообщение личного характера; распознавание и употребление в устной и письменной речи лексических единиц</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(слов, словосочетаний, речевых клише), обслуживающих ситуации общения в рамках тематического содержания речи (покупки), с соблюдением существующей в английском языке нормы лексической сочетаемости; согласование подлежащего, выраженного собирательным существительным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w:t>
            </w:r>
            <w:r w:rsidRPr="002F3566">
              <w:rPr>
                <w:rFonts w:eastAsia="Calibri" w:cs="Times New Roman"/>
                <w:i/>
                <w:sz w:val="22"/>
                <w:lang w:val="en-US" w:eastAsia="zh-CN"/>
              </w:rPr>
              <w:t>family</w:t>
            </w:r>
            <w:r w:rsidRPr="002F3566">
              <w:rPr>
                <w:rFonts w:eastAsia="Calibri" w:cs="Times New Roman"/>
                <w:i/>
                <w:sz w:val="22"/>
                <w:lang w:eastAsia="zh-CN"/>
              </w:rPr>
              <w:t xml:space="preserve">, </w:t>
            </w:r>
            <w:r w:rsidRPr="002F3566">
              <w:rPr>
                <w:rFonts w:eastAsia="Calibri" w:cs="Times New Roman"/>
                <w:i/>
                <w:sz w:val="22"/>
                <w:lang w:val="en-US" w:eastAsia="zh-CN"/>
              </w:rPr>
              <w:t>police</w:t>
            </w:r>
            <w:r w:rsidRPr="002F3566">
              <w:rPr>
                <w:rFonts w:eastAsia="Calibri" w:cs="Times New Roman"/>
                <w:sz w:val="22"/>
                <w:lang w:eastAsia="zh-CN"/>
              </w:rPr>
              <w:t xml:space="preserve">) со сказуемым; отрицательные местоимения </w:t>
            </w:r>
            <w:r w:rsidRPr="002F3566">
              <w:rPr>
                <w:rFonts w:eastAsia="Calibri" w:cs="Times New Roman"/>
                <w:i/>
                <w:sz w:val="22"/>
                <w:lang w:val="en-US" w:eastAsia="zh-CN"/>
              </w:rPr>
              <w:t>no</w:t>
            </w:r>
            <w:r w:rsidRPr="002F3566">
              <w:rPr>
                <w:rFonts w:eastAsia="Calibri" w:cs="Times New Roman"/>
                <w:sz w:val="22"/>
                <w:lang w:eastAsia="zh-CN"/>
              </w:rPr>
              <w:t xml:space="preserve"> (и его производные </w:t>
            </w:r>
            <w:r w:rsidRPr="002F3566">
              <w:rPr>
                <w:rFonts w:eastAsia="Calibri" w:cs="Times New Roman"/>
                <w:i/>
                <w:sz w:val="22"/>
                <w:lang w:val="en-US" w:eastAsia="zh-CN"/>
              </w:rPr>
              <w:t>nobody</w:t>
            </w:r>
            <w:r w:rsidRPr="002F3566">
              <w:rPr>
                <w:rFonts w:eastAsia="Calibri" w:cs="Times New Roman"/>
                <w:i/>
                <w:sz w:val="22"/>
                <w:lang w:eastAsia="zh-CN"/>
              </w:rPr>
              <w:t xml:space="preserve">, </w:t>
            </w:r>
            <w:r w:rsidRPr="002F3566">
              <w:rPr>
                <w:rFonts w:eastAsia="Calibri" w:cs="Times New Roman"/>
                <w:i/>
                <w:sz w:val="22"/>
                <w:lang w:val="en-US" w:eastAsia="zh-CN"/>
              </w:rPr>
              <w:t>nothing</w:t>
            </w:r>
            <w:r w:rsidRPr="002F3566">
              <w:rPr>
                <w:rFonts w:eastAsia="Calibri" w:cs="Times New Roman"/>
                <w:sz w:val="22"/>
                <w:lang w:eastAsia="zh-CN"/>
              </w:rPr>
              <w:t xml:space="preserve"> и другие), </w:t>
            </w:r>
            <w:r w:rsidRPr="002F3566">
              <w:rPr>
                <w:rFonts w:eastAsia="Calibri" w:cs="Times New Roman"/>
                <w:i/>
                <w:sz w:val="22"/>
                <w:lang w:val="en-US" w:eastAsia="zh-CN"/>
              </w:rPr>
              <w:t>none</w:t>
            </w:r>
            <w:r w:rsidRPr="002F3566">
              <w:rPr>
                <w:rFonts w:eastAsia="Calibri" w:cs="Times New Roman"/>
                <w:sz w:val="22"/>
                <w:lang w:eastAsia="zh-CN"/>
              </w:rPr>
              <w:t>; распознавание и употребление в устной и письменной речи изученных морфологических форм и синтаксических конструкций английского языка;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повторение грамматического содержания: определенный и неопределенный артикль, слова, выражающие количество </w:t>
            </w:r>
            <w:r w:rsidRPr="002F3566">
              <w:rPr>
                <w:rFonts w:eastAsia="Calibri" w:cs="Times New Roman"/>
                <w:i/>
                <w:sz w:val="22"/>
                <w:lang w:eastAsia="zh-CN"/>
              </w:rPr>
              <w:t>(</w:t>
            </w:r>
            <w:r w:rsidRPr="002F3566">
              <w:rPr>
                <w:rFonts w:eastAsia="Calibri" w:cs="Times New Roman"/>
                <w:i/>
                <w:sz w:val="22"/>
                <w:lang w:val="en-US" w:eastAsia="zh-CN"/>
              </w:rPr>
              <w:t>much</w:t>
            </w:r>
            <w:r w:rsidRPr="002F3566">
              <w:rPr>
                <w:rFonts w:eastAsia="Calibri" w:cs="Times New Roman"/>
                <w:i/>
                <w:sz w:val="22"/>
                <w:lang w:eastAsia="zh-CN"/>
              </w:rPr>
              <w:t xml:space="preserve">/ </w:t>
            </w:r>
            <w:r w:rsidRPr="002F3566">
              <w:rPr>
                <w:rFonts w:eastAsia="Calibri" w:cs="Times New Roman"/>
                <w:i/>
                <w:sz w:val="22"/>
                <w:lang w:val="en-US" w:eastAsia="zh-CN"/>
              </w:rPr>
              <w:t>many</w:t>
            </w:r>
            <w:r w:rsidRPr="002F3566">
              <w:rPr>
                <w:rFonts w:eastAsia="Calibri" w:cs="Times New Roman"/>
                <w:i/>
                <w:sz w:val="22"/>
                <w:lang w:eastAsia="zh-CN"/>
              </w:rPr>
              <w:t xml:space="preserve">/ </w:t>
            </w:r>
            <w:r w:rsidRPr="002F3566">
              <w:rPr>
                <w:rFonts w:eastAsia="Calibri" w:cs="Times New Roman"/>
                <w:i/>
                <w:sz w:val="22"/>
                <w:lang w:val="en-US" w:eastAsia="zh-CN"/>
              </w:rPr>
              <w:t>a</w:t>
            </w:r>
            <w:r w:rsidRPr="002F3566">
              <w:rPr>
                <w:rFonts w:eastAsia="Calibri" w:cs="Times New Roman"/>
                <w:i/>
                <w:sz w:val="22"/>
                <w:lang w:eastAsia="zh-CN"/>
              </w:rPr>
              <w:t xml:space="preserve"> </w:t>
            </w:r>
            <w:r w:rsidRPr="002F3566">
              <w:rPr>
                <w:rFonts w:eastAsia="Calibri" w:cs="Times New Roman"/>
                <w:i/>
                <w:sz w:val="22"/>
                <w:lang w:val="en-US" w:eastAsia="zh-CN"/>
              </w:rPr>
              <w:t>lot</w:t>
            </w:r>
            <w:r w:rsidRPr="002F3566">
              <w:rPr>
                <w:rFonts w:eastAsia="Calibri" w:cs="Times New Roman"/>
                <w:i/>
                <w:sz w:val="22"/>
                <w:lang w:eastAsia="zh-CN"/>
              </w:rPr>
              <w:t xml:space="preserve"> </w:t>
            </w:r>
            <w:r w:rsidRPr="002F3566">
              <w:rPr>
                <w:rFonts w:eastAsia="Calibri" w:cs="Times New Roman"/>
                <w:i/>
                <w:sz w:val="22"/>
                <w:lang w:val="en-US" w:eastAsia="zh-CN"/>
              </w:rPr>
              <w:t>of</w:t>
            </w:r>
            <w:r w:rsidRPr="002F3566">
              <w:rPr>
                <w:rFonts w:eastAsia="Calibri" w:cs="Times New Roman"/>
                <w:i/>
                <w:sz w:val="22"/>
                <w:lang w:eastAsia="zh-CN"/>
              </w:rPr>
              <w:t xml:space="preserve">/ </w:t>
            </w:r>
            <w:r w:rsidRPr="002F3566">
              <w:rPr>
                <w:rFonts w:eastAsia="Calibri" w:cs="Times New Roman"/>
                <w:i/>
                <w:sz w:val="22"/>
                <w:lang w:val="en-US" w:eastAsia="zh-CN"/>
              </w:rPr>
              <w:t>few</w:t>
            </w:r>
            <w:r w:rsidRPr="002F3566">
              <w:rPr>
                <w:rFonts w:eastAsia="Calibri" w:cs="Times New Roman"/>
                <w:i/>
                <w:sz w:val="22"/>
                <w:lang w:eastAsia="zh-CN"/>
              </w:rPr>
              <w:t xml:space="preserve">/ </w:t>
            </w:r>
            <w:r w:rsidRPr="002F3566">
              <w:rPr>
                <w:rFonts w:eastAsia="Calibri" w:cs="Times New Roman"/>
                <w:i/>
                <w:sz w:val="22"/>
                <w:lang w:val="en-US" w:eastAsia="zh-CN"/>
              </w:rPr>
              <w:t>a</w:t>
            </w:r>
            <w:r w:rsidRPr="002F3566">
              <w:rPr>
                <w:rFonts w:eastAsia="Calibri" w:cs="Times New Roman"/>
                <w:i/>
                <w:sz w:val="22"/>
                <w:lang w:eastAsia="zh-CN"/>
              </w:rPr>
              <w:t xml:space="preserve"> </w:t>
            </w:r>
            <w:r w:rsidRPr="002F3566">
              <w:rPr>
                <w:rFonts w:eastAsia="Calibri" w:cs="Times New Roman"/>
                <w:i/>
                <w:sz w:val="22"/>
                <w:lang w:val="en-US" w:eastAsia="zh-CN"/>
              </w:rPr>
              <w:t>few</w:t>
            </w:r>
            <w:r w:rsidRPr="002F3566">
              <w:rPr>
                <w:rFonts w:eastAsia="Calibri" w:cs="Times New Roman"/>
                <w:i/>
                <w:sz w:val="22"/>
                <w:lang w:eastAsia="zh-CN"/>
              </w:rPr>
              <w:t xml:space="preserve">/ </w:t>
            </w:r>
            <w:r w:rsidRPr="002F3566">
              <w:rPr>
                <w:rFonts w:eastAsia="Calibri" w:cs="Times New Roman"/>
                <w:i/>
                <w:sz w:val="22"/>
                <w:lang w:val="en-US" w:eastAsia="zh-CN"/>
              </w:rPr>
              <w:t>little</w:t>
            </w:r>
            <w:r w:rsidRPr="002F3566">
              <w:rPr>
                <w:rFonts w:eastAsia="Calibri" w:cs="Times New Roman"/>
                <w:i/>
                <w:sz w:val="22"/>
                <w:lang w:eastAsia="zh-CN"/>
              </w:rPr>
              <w:t xml:space="preserve">/ </w:t>
            </w:r>
            <w:r w:rsidRPr="002F3566">
              <w:rPr>
                <w:rFonts w:eastAsia="Calibri" w:cs="Times New Roman"/>
                <w:i/>
                <w:sz w:val="22"/>
                <w:lang w:val="en-US" w:eastAsia="zh-CN"/>
              </w:rPr>
              <w:t>a</w:t>
            </w:r>
            <w:r w:rsidRPr="002F3566">
              <w:rPr>
                <w:rFonts w:eastAsia="Calibri" w:cs="Times New Roman"/>
                <w:i/>
                <w:sz w:val="22"/>
                <w:lang w:eastAsia="zh-CN"/>
              </w:rPr>
              <w:t xml:space="preserve"> </w:t>
            </w:r>
            <w:r w:rsidRPr="002F3566">
              <w:rPr>
                <w:rFonts w:eastAsia="Calibri" w:cs="Times New Roman"/>
                <w:i/>
                <w:sz w:val="22"/>
                <w:lang w:val="en-US" w:eastAsia="zh-CN"/>
              </w:rPr>
              <w:t>little</w:t>
            </w:r>
            <w:r w:rsidRPr="002F3566">
              <w:rPr>
                <w:rFonts w:eastAsia="Calibri" w:cs="Times New Roman"/>
                <w:i/>
                <w:sz w:val="22"/>
                <w:lang w:eastAsia="zh-CN"/>
              </w:rPr>
              <w:t>)</w:t>
            </w: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5.2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 и 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Итого по 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8</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5137"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8»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64"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w:t>
            </w:r>
            <w:hyperlink r:id="rId465" w:history="1">
              <w:r w:rsidRPr="002F3566">
                <w:rPr>
                  <w:rFonts w:eastAsia="Calibri" w:cs="Times New Roman"/>
                  <w:color w:val="0000FF"/>
                  <w:sz w:val="22"/>
                  <w:u w:val="single"/>
                  <w:lang w:eastAsia="zh-CN"/>
                </w:rPr>
                <w:t>https://resh.edu.ru/subject/11/8/</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66" w:history="1">
              <w:r w:rsidRPr="002F3566">
                <w:rPr>
                  <w:rFonts w:eastAsia="Calibri" w:cs="Times New Roman"/>
                  <w:color w:val="0000FF"/>
                  <w:sz w:val="22"/>
                  <w:u w:val="single"/>
                  <w:lang w:eastAsia="zh-CN"/>
                </w:rPr>
                <w:t>https://lesson.edu.ru/09/08</w:t>
              </w:r>
            </w:hyperlink>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7655"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6. 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6.1</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2F3566">
              <w:rPr>
                <w:rFonts w:eastAsia="Calibri" w:cs="Times New Roman"/>
                <w:sz w:val="22"/>
                <w:lang w:eastAsia="zh-CN"/>
              </w:rPr>
              <w:lastRenderedPageBreak/>
              <w:t>Переписка с иностранными сверстниками</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8</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 вежливо переспрашивать;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(не соглашаться) на предложение собеседника, объясняя причину своего решения;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диалог-расспрос: сообщать фактическую информацию, отвечая на вопросы разных видов, выражать своё отношение к обсуждаемым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фактам и событиям, запрашивать интересующую информацию, переходить с позиции спрашивающего на позицию отвечающего и наоборот;</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повествование (сообщение); выражение и аргументирование своего мнения по отношению к услышанному (прочитанному);</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основного содержания, с пониманием нужной (интересующей,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с пониманием основного содержания, с пониманием нужной (интересующей, запрашиваемой) информации, с полным пониманием содержания;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письмо: составление плана (тезисов) устного или письменного сообщения; заполнение анкет и формуляров: сообщение о себе основных сведений в соответствии с нормами, принятыми в странах изучаемого языка; написание электронного сообщения личного характера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соответствии с нормами неофициального общения, принятыми в странах изучаемого языка; создание небольшого письменного высказывания с использованием образца, плана, таблицы и (или) прочитанного (прослушанного) текста</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 правильное использование знаков препинания: точки, вопросительного и восклицательного знаков в конце предложения, запятой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при перечислении и обращении, при вводных словах, обозначающих порядок мыслей и их связь (например, в английском языке: </w:t>
            </w:r>
            <w:r w:rsidRPr="002F3566">
              <w:rPr>
                <w:rFonts w:eastAsia="Calibri" w:cs="Times New Roman"/>
                <w:i/>
                <w:sz w:val="22"/>
                <w:lang w:val="en-US" w:eastAsia="zh-CN"/>
              </w:rPr>
              <w:t>firstly</w:t>
            </w:r>
            <w:r w:rsidRPr="001925DA">
              <w:rPr>
                <w:rFonts w:eastAsia="Calibri" w:cs="Times New Roman"/>
                <w:i/>
                <w:sz w:val="22"/>
                <w:lang w:eastAsia="zh-CN"/>
              </w:rPr>
              <w:t>/</w:t>
            </w:r>
            <w:r w:rsidRPr="002F3566">
              <w:rPr>
                <w:rFonts w:eastAsia="Calibri" w:cs="Times New Roman"/>
                <w:i/>
                <w:sz w:val="22"/>
                <w:lang w:val="en-US" w:eastAsia="zh-CN"/>
              </w:rPr>
              <w:t>first</w:t>
            </w:r>
            <w:r w:rsidRPr="001925DA">
              <w:rPr>
                <w:rFonts w:eastAsia="Calibri" w:cs="Times New Roman"/>
                <w:i/>
                <w:sz w:val="22"/>
                <w:lang w:eastAsia="zh-CN"/>
              </w:rPr>
              <w:t xml:space="preserve"> </w:t>
            </w:r>
            <w:r w:rsidRPr="002F3566">
              <w:rPr>
                <w:rFonts w:eastAsia="Calibri" w:cs="Times New Roman"/>
                <w:i/>
                <w:sz w:val="22"/>
                <w:lang w:val="en-US" w:eastAsia="zh-CN"/>
              </w:rPr>
              <w:t>of</w:t>
            </w:r>
            <w:r w:rsidRPr="001925DA">
              <w:rPr>
                <w:rFonts w:eastAsia="Calibri" w:cs="Times New Roman"/>
                <w:i/>
                <w:sz w:val="22"/>
                <w:lang w:eastAsia="zh-CN"/>
              </w:rPr>
              <w:t xml:space="preserve"> </w:t>
            </w:r>
            <w:r w:rsidRPr="002F3566">
              <w:rPr>
                <w:rFonts w:eastAsia="Calibri" w:cs="Times New Roman"/>
                <w:i/>
                <w:sz w:val="22"/>
                <w:lang w:val="en-US" w:eastAsia="zh-CN"/>
              </w:rPr>
              <w:t>all</w:t>
            </w:r>
            <w:r w:rsidRPr="001925DA">
              <w:rPr>
                <w:rFonts w:eastAsia="Calibri" w:cs="Times New Roman"/>
                <w:i/>
                <w:sz w:val="22"/>
                <w:lang w:eastAsia="zh-CN"/>
              </w:rPr>
              <w:t xml:space="preserve">, </w:t>
            </w:r>
            <w:r w:rsidRPr="002F3566">
              <w:rPr>
                <w:rFonts w:eastAsia="Calibri" w:cs="Times New Roman"/>
                <w:i/>
                <w:sz w:val="22"/>
                <w:lang w:val="en-US" w:eastAsia="zh-CN"/>
              </w:rPr>
              <w:lastRenderedPageBreak/>
              <w:t>secondly</w:t>
            </w:r>
            <w:r w:rsidRPr="001925DA">
              <w:rPr>
                <w:rFonts w:eastAsia="Calibri" w:cs="Times New Roman"/>
                <w:i/>
                <w:sz w:val="22"/>
                <w:lang w:eastAsia="zh-CN"/>
              </w:rPr>
              <w:t xml:space="preserve">, </w:t>
            </w:r>
            <w:r w:rsidRPr="002F3566">
              <w:rPr>
                <w:rFonts w:eastAsia="Calibri" w:cs="Times New Roman"/>
                <w:i/>
                <w:sz w:val="22"/>
                <w:lang w:val="en-US" w:eastAsia="zh-CN"/>
              </w:rPr>
              <w:t>finally</w:t>
            </w:r>
            <w:r w:rsidRPr="001925DA">
              <w:rPr>
                <w:rFonts w:eastAsia="Calibri" w:cs="Times New Roman"/>
                <w:i/>
                <w:sz w:val="22"/>
                <w:lang w:eastAsia="zh-CN"/>
              </w:rPr>
              <w:t xml:space="preserve">; </w:t>
            </w:r>
            <w:r w:rsidRPr="002F3566">
              <w:rPr>
                <w:rFonts w:eastAsia="Calibri" w:cs="Times New Roman"/>
                <w:i/>
                <w:sz w:val="22"/>
                <w:lang w:val="en-US" w:eastAsia="zh-CN"/>
              </w:rPr>
              <w:t>on</w:t>
            </w:r>
            <w:r w:rsidRPr="001925DA">
              <w:rPr>
                <w:rFonts w:eastAsia="Calibri" w:cs="Times New Roman"/>
                <w:i/>
                <w:sz w:val="22"/>
                <w:lang w:eastAsia="zh-CN"/>
              </w:rPr>
              <w:t xml:space="preserve"> </w:t>
            </w:r>
            <w:r w:rsidRPr="002F3566">
              <w:rPr>
                <w:rFonts w:eastAsia="Calibri" w:cs="Times New Roman"/>
                <w:i/>
                <w:sz w:val="22"/>
                <w:lang w:val="en-US" w:eastAsia="zh-CN"/>
              </w:rPr>
              <w:t>the</w:t>
            </w:r>
            <w:r w:rsidRPr="001925DA">
              <w:rPr>
                <w:rFonts w:eastAsia="Calibri" w:cs="Times New Roman"/>
                <w:i/>
                <w:sz w:val="22"/>
                <w:lang w:eastAsia="zh-CN"/>
              </w:rPr>
              <w:t xml:space="preserve"> </w:t>
            </w:r>
            <w:r w:rsidRPr="002F3566">
              <w:rPr>
                <w:rFonts w:eastAsia="Calibri" w:cs="Times New Roman"/>
                <w:i/>
                <w:sz w:val="22"/>
                <w:lang w:val="en-US" w:eastAsia="zh-CN"/>
              </w:rPr>
              <w:t>one</w:t>
            </w:r>
            <w:r w:rsidRPr="001925DA">
              <w:rPr>
                <w:rFonts w:eastAsia="Calibri" w:cs="Times New Roman"/>
                <w:i/>
                <w:sz w:val="22"/>
                <w:lang w:eastAsia="zh-CN"/>
              </w:rPr>
              <w:t xml:space="preserve"> </w:t>
            </w:r>
            <w:r w:rsidRPr="002F3566">
              <w:rPr>
                <w:rFonts w:eastAsia="Calibri" w:cs="Times New Roman"/>
                <w:i/>
                <w:sz w:val="22"/>
                <w:lang w:val="en-US" w:eastAsia="zh-CN"/>
              </w:rPr>
              <w:t>hand</w:t>
            </w:r>
            <w:r w:rsidRPr="001925DA">
              <w:rPr>
                <w:rFonts w:eastAsia="Calibri" w:cs="Times New Roman"/>
                <w:i/>
                <w:sz w:val="22"/>
                <w:lang w:eastAsia="zh-CN"/>
              </w:rPr>
              <w:t xml:space="preserve">, </w:t>
            </w:r>
            <w:r w:rsidRPr="002F3566">
              <w:rPr>
                <w:rFonts w:eastAsia="Calibri" w:cs="Times New Roman"/>
                <w:i/>
                <w:sz w:val="22"/>
                <w:lang w:val="en-US" w:eastAsia="zh-CN"/>
              </w:rPr>
              <w:t>on</w:t>
            </w:r>
            <w:r w:rsidRPr="001925DA">
              <w:rPr>
                <w:rFonts w:eastAsia="Calibri" w:cs="Times New Roman"/>
                <w:i/>
                <w:sz w:val="22"/>
                <w:lang w:eastAsia="zh-CN"/>
              </w:rPr>
              <w:t xml:space="preserve"> </w:t>
            </w:r>
            <w:r w:rsidRPr="002F3566">
              <w:rPr>
                <w:rFonts w:eastAsia="Calibri" w:cs="Times New Roman"/>
                <w:i/>
                <w:sz w:val="22"/>
                <w:lang w:val="en-US" w:eastAsia="zh-CN"/>
              </w:rPr>
              <w:t>the</w:t>
            </w:r>
            <w:r w:rsidRPr="001925DA">
              <w:rPr>
                <w:rFonts w:eastAsia="Calibri" w:cs="Times New Roman"/>
                <w:i/>
                <w:sz w:val="22"/>
                <w:lang w:eastAsia="zh-CN"/>
              </w:rPr>
              <w:t xml:space="preserve"> </w:t>
            </w:r>
            <w:r w:rsidRPr="002F3566">
              <w:rPr>
                <w:rFonts w:eastAsia="Calibri" w:cs="Times New Roman"/>
                <w:i/>
                <w:sz w:val="22"/>
                <w:lang w:val="en-US" w:eastAsia="zh-CN"/>
              </w:rPr>
              <w:t>other</w:t>
            </w:r>
            <w:r w:rsidRPr="001925DA">
              <w:rPr>
                <w:rFonts w:eastAsia="Calibri" w:cs="Times New Roman"/>
                <w:i/>
                <w:sz w:val="22"/>
                <w:lang w:eastAsia="zh-CN"/>
              </w:rPr>
              <w:t xml:space="preserve"> </w:t>
            </w:r>
            <w:r w:rsidRPr="002F3566">
              <w:rPr>
                <w:rFonts w:eastAsia="Calibri" w:cs="Times New Roman"/>
                <w:i/>
                <w:sz w:val="22"/>
                <w:lang w:val="en-US" w:eastAsia="zh-CN"/>
              </w:rPr>
              <w:t>hand</w:t>
            </w:r>
            <w:r w:rsidRPr="001925DA">
              <w:rPr>
                <w:rFonts w:eastAsia="Calibri" w:cs="Times New Roman"/>
                <w:i/>
                <w:sz w:val="22"/>
                <w:lang w:eastAsia="zh-CN"/>
              </w:rPr>
              <w:t>),</w:t>
            </w:r>
            <w:r w:rsidRPr="002F3566">
              <w:rPr>
                <w:rFonts w:eastAsia="Calibri" w:cs="Times New Roman"/>
                <w:sz w:val="22"/>
                <w:lang w:eastAsia="zh-CN"/>
              </w:rPr>
              <w:t xml:space="preserve"> апострофа; 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2F3566" w:rsidRPr="001925DA"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sz w:val="22"/>
                <w:lang w:eastAsia="zh-CN"/>
              </w:rPr>
              <w:t>конверсия: образование имени существительного от неопределённой формы глагола (</w:t>
            </w:r>
            <w:r w:rsidRPr="002F3566">
              <w:rPr>
                <w:rFonts w:eastAsia="Calibri" w:cs="Times New Roman"/>
                <w:i/>
                <w:sz w:val="22"/>
                <w:lang w:val="en-US" w:eastAsia="zh-CN"/>
              </w:rPr>
              <w:t>to</w:t>
            </w:r>
            <w:r w:rsidRPr="001925DA">
              <w:rPr>
                <w:rFonts w:eastAsia="Calibri" w:cs="Times New Roman"/>
                <w:i/>
                <w:sz w:val="22"/>
                <w:lang w:eastAsia="zh-CN"/>
              </w:rPr>
              <w:t xml:space="preserve"> </w:t>
            </w:r>
            <w:r w:rsidRPr="002F3566">
              <w:rPr>
                <w:rFonts w:eastAsia="Calibri" w:cs="Times New Roman"/>
                <w:i/>
                <w:sz w:val="22"/>
                <w:lang w:val="en-US" w:eastAsia="zh-CN"/>
              </w:rPr>
              <w:t>walk</w:t>
            </w:r>
            <w:r w:rsidRPr="001925DA">
              <w:rPr>
                <w:rFonts w:eastAsia="Calibri" w:cs="Times New Roman"/>
                <w:i/>
                <w:sz w:val="22"/>
                <w:lang w:eastAsia="zh-CN"/>
              </w:rPr>
              <w:t xml:space="preserve"> – </w:t>
            </w:r>
            <w:r w:rsidRPr="002F3566">
              <w:rPr>
                <w:rFonts w:eastAsia="Calibri" w:cs="Times New Roman"/>
                <w:i/>
                <w:sz w:val="22"/>
                <w:lang w:val="en-US" w:eastAsia="zh-CN"/>
              </w:rPr>
              <w:t>a</w:t>
            </w:r>
            <w:r w:rsidRPr="001925DA">
              <w:rPr>
                <w:rFonts w:eastAsia="Calibri" w:cs="Times New Roman"/>
                <w:i/>
                <w:sz w:val="22"/>
                <w:lang w:eastAsia="zh-CN"/>
              </w:rPr>
              <w:t xml:space="preserve"> </w:t>
            </w:r>
            <w:r w:rsidRPr="002F3566">
              <w:rPr>
                <w:rFonts w:eastAsia="Calibri" w:cs="Times New Roman"/>
                <w:i/>
                <w:sz w:val="22"/>
                <w:lang w:val="en-US" w:eastAsia="zh-CN"/>
              </w:rPr>
              <w:t>walk</w:t>
            </w:r>
            <w:r w:rsidRPr="002F3566">
              <w:rPr>
                <w:rFonts w:eastAsia="Calibri" w:cs="Times New Roman"/>
                <w:sz w:val="22"/>
                <w:lang w:eastAsia="zh-CN"/>
              </w:rPr>
              <w:t>); образование глагола от имени существительного (</w:t>
            </w:r>
            <w:r w:rsidRPr="002F3566">
              <w:rPr>
                <w:rFonts w:eastAsia="Calibri" w:cs="Times New Roman"/>
                <w:i/>
                <w:sz w:val="22"/>
                <w:lang w:val="en-US" w:eastAsia="zh-CN"/>
              </w:rPr>
              <w:t>a</w:t>
            </w:r>
            <w:r w:rsidRPr="001925DA">
              <w:rPr>
                <w:rFonts w:eastAsia="Calibri" w:cs="Times New Roman"/>
                <w:i/>
                <w:sz w:val="22"/>
                <w:lang w:eastAsia="zh-CN"/>
              </w:rPr>
              <w:t xml:space="preserve"> </w:t>
            </w:r>
            <w:r w:rsidRPr="002F3566">
              <w:rPr>
                <w:rFonts w:eastAsia="Calibri" w:cs="Times New Roman"/>
                <w:i/>
                <w:sz w:val="22"/>
                <w:lang w:val="en-US" w:eastAsia="zh-CN"/>
              </w:rPr>
              <w:t>present</w:t>
            </w:r>
            <w:r w:rsidRPr="001925DA">
              <w:rPr>
                <w:rFonts w:eastAsia="Calibri" w:cs="Times New Roman"/>
                <w:i/>
                <w:sz w:val="22"/>
                <w:lang w:eastAsia="zh-CN"/>
              </w:rPr>
              <w:t xml:space="preserve"> –</w:t>
            </w:r>
          </w:p>
          <w:p w:rsidR="002F3566" w:rsidRPr="001925DA"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i/>
                <w:sz w:val="22"/>
                <w:lang w:val="en-US" w:eastAsia="zh-CN"/>
              </w:rPr>
              <w:t>to</w:t>
            </w:r>
            <w:r w:rsidRPr="001925DA">
              <w:rPr>
                <w:rFonts w:eastAsia="Calibri" w:cs="Times New Roman"/>
                <w:i/>
                <w:sz w:val="22"/>
                <w:lang w:eastAsia="zh-CN"/>
              </w:rPr>
              <w:t xml:space="preserve"> </w:t>
            </w:r>
            <w:r w:rsidRPr="002F3566">
              <w:rPr>
                <w:rFonts w:eastAsia="Calibri" w:cs="Times New Roman"/>
                <w:i/>
                <w:sz w:val="22"/>
                <w:lang w:val="en-US" w:eastAsia="zh-CN"/>
              </w:rPr>
              <w:t>present</w:t>
            </w:r>
            <w:r w:rsidRPr="001925DA">
              <w:rPr>
                <w:rFonts w:eastAsia="Calibri" w:cs="Times New Roman"/>
                <w:i/>
                <w:sz w:val="22"/>
                <w:lang w:eastAsia="zh-CN"/>
              </w:rPr>
              <w:t>)</w:t>
            </w:r>
            <w:r w:rsidRPr="002F3566">
              <w:rPr>
                <w:rFonts w:eastAsia="Calibri" w:cs="Times New Roman"/>
                <w:sz w:val="22"/>
                <w:lang w:eastAsia="zh-CN"/>
              </w:rPr>
              <w:t>; образование имени существительного от прилагательного (</w:t>
            </w:r>
            <w:r w:rsidRPr="002F3566">
              <w:rPr>
                <w:rFonts w:eastAsia="Calibri" w:cs="Times New Roman"/>
                <w:i/>
                <w:sz w:val="22"/>
                <w:lang w:val="en-US" w:eastAsia="zh-CN"/>
              </w:rPr>
              <w:t>rich</w:t>
            </w:r>
            <w:r w:rsidRPr="001925DA">
              <w:rPr>
                <w:rFonts w:eastAsia="Calibri" w:cs="Times New Roman"/>
                <w:i/>
                <w:sz w:val="22"/>
                <w:lang w:eastAsia="zh-CN"/>
              </w:rPr>
              <w:t xml:space="preserve"> – </w:t>
            </w:r>
            <w:r w:rsidRPr="002F3566">
              <w:rPr>
                <w:rFonts w:eastAsia="Calibri" w:cs="Times New Roman"/>
                <w:i/>
                <w:sz w:val="22"/>
                <w:lang w:val="en-US" w:eastAsia="zh-CN"/>
              </w:rPr>
              <w:t>the</w:t>
            </w:r>
            <w:r w:rsidRPr="001925DA">
              <w:rPr>
                <w:rFonts w:eastAsia="Calibri" w:cs="Times New Roman"/>
                <w:i/>
                <w:sz w:val="22"/>
                <w:lang w:eastAsia="zh-CN"/>
              </w:rPr>
              <w:t xml:space="preserve"> </w:t>
            </w:r>
            <w:r w:rsidRPr="002F3566">
              <w:rPr>
                <w:rFonts w:eastAsia="Calibri" w:cs="Times New Roman"/>
                <w:i/>
                <w:sz w:val="22"/>
                <w:lang w:val="en-US" w:eastAsia="zh-CN"/>
              </w:rPr>
              <w:t>rich</w:t>
            </w:r>
            <w:r w:rsidRPr="001925DA">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фразовый глагол </w:t>
            </w:r>
            <w:r w:rsidRPr="002F3566">
              <w:rPr>
                <w:rFonts w:eastAsia="Calibri" w:cs="Times New Roman"/>
                <w:i/>
                <w:sz w:val="22"/>
                <w:lang w:val="en-US" w:eastAsia="zh-CN"/>
              </w:rPr>
              <w:t>to give</w:t>
            </w: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6.2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 и 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Итого по 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10</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5137"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8»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67"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w:t>
            </w:r>
            <w:hyperlink r:id="rId468" w:history="1">
              <w:r w:rsidRPr="002F3566">
                <w:rPr>
                  <w:rFonts w:eastAsia="Calibri" w:cs="Times New Roman"/>
                  <w:color w:val="0000FF"/>
                  <w:sz w:val="22"/>
                  <w:u w:val="single"/>
                  <w:lang w:eastAsia="zh-CN"/>
                </w:rPr>
                <w:t>https://resh.edu.ru/subject/11/8/</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69" w:history="1">
              <w:r w:rsidRPr="002F3566">
                <w:rPr>
                  <w:rFonts w:eastAsia="Calibri" w:cs="Times New Roman"/>
                  <w:color w:val="0000FF"/>
                  <w:sz w:val="22"/>
                  <w:u w:val="single"/>
                  <w:lang w:eastAsia="zh-CN"/>
                </w:rPr>
                <w:t>https://lesson.edu.ru/09/08</w:t>
              </w:r>
            </w:hyperlink>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7655"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7. Виды отдыха в различное время года. Путешествия по России и зарубежным странам</w:t>
            </w: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7.1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Каникулы в различное время года. Виды отдыха. Путешествия по России и зарубежным странам</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4</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 вежливо переспрашивать;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позицию отвечающего и наоборот; монологическая речь: описание (местности), повествование (сообщение);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основного содержания, с пониманием нужной (интересующей,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с пониманием основного содержания, с пониманием нужной (интересующей, запрашиваемой) информации, с полным пониманием содержания;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письмо: создание небольшого письменного высказывания с использованием образца, плана, таблицы и (или) прочитанного (прослушанного) текста.</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lastRenderedPageBreak/>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аутентичных текстов, построенных на изученном языковом материале, с соблюдением правил чтения и соответствующей интонации,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демонстрирующее понимание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правильное написание изученных слов; распознавание и употребление в устной и письменной речи лексических единиц (слов, словосочетаний, речевых клише),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обслуживающих ситуации общения в рамках тематического содержания речи (отдых, путешествия), с соблюдением существующей в английском языке нормы лексической сочетаемости;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фразовый глагол </w:t>
            </w:r>
            <w:r w:rsidRPr="002F3566">
              <w:rPr>
                <w:rFonts w:eastAsia="Calibri" w:cs="Times New Roman"/>
                <w:i/>
                <w:sz w:val="22"/>
                <w:lang w:val="en-US" w:eastAsia="zh-CN"/>
              </w:rPr>
              <w:t>to</w:t>
            </w:r>
            <w:r w:rsidRPr="001925DA">
              <w:rPr>
                <w:rFonts w:eastAsia="Calibri" w:cs="Times New Roman"/>
                <w:i/>
                <w:sz w:val="22"/>
                <w:lang w:eastAsia="zh-CN"/>
              </w:rPr>
              <w:t xml:space="preserve"> </w:t>
            </w:r>
            <w:r w:rsidRPr="002F3566">
              <w:rPr>
                <w:rFonts w:eastAsia="Calibri" w:cs="Times New Roman"/>
                <w:i/>
                <w:sz w:val="22"/>
                <w:lang w:val="en-US" w:eastAsia="zh-CN"/>
              </w:rPr>
              <w:t>set</w:t>
            </w:r>
            <w:r w:rsidRPr="001925DA">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модальные глаголы в косвенной речи в настоящем и прошедшем времени;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повторение грамматического содержания: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повелительное наклонение</w:t>
            </w: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7.2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 и 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Итого по 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6</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5137"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8»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70"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w:t>
            </w:r>
            <w:hyperlink r:id="rId471" w:history="1">
              <w:r w:rsidRPr="002F3566">
                <w:rPr>
                  <w:rFonts w:eastAsia="Calibri" w:cs="Times New Roman"/>
                  <w:color w:val="0000FF"/>
                  <w:sz w:val="22"/>
                  <w:u w:val="single"/>
                  <w:lang w:eastAsia="zh-CN"/>
                </w:rPr>
                <w:t>https://resh.edu.ru/subject/11/8/</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72" w:history="1">
              <w:r w:rsidRPr="002F3566">
                <w:rPr>
                  <w:rFonts w:eastAsia="Calibri" w:cs="Times New Roman"/>
                  <w:color w:val="0000FF"/>
                  <w:sz w:val="22"/>
                  <w:u w:val="single"/>
                  <w:lang w:eastAsia="zh-CN"/>
                </w:rPr>
                <w:t>https://lesson.edu.ru/09/08</w:t>
              </w:r>
            </w:hyperlink>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7655"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8. Природа: флора и фауна. Проблемы экологии. Климат, погода. Стихийные бедствия</w:t>
            </w: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8.1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Природа: дикие и домашние животные. Климат, погода</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11</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диалог-расспрос: сообщать фактическую информацию, отвечая на вопросы разных видов, выражать своё отношение к обсуждаемым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фактам и событиям, запрашивать интересующую информацию, переходить с позиции спрашивающего на позицию отвечающего и наоборот;</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повествование (сообщение); выражение и аргументирование своего мнения по отношению к услышанному (прочитанному); изложение (пересказ) основного содержания, прочитанного (прослушанного) текста; составление рассказа по картинкам; изложение результатов выполненной проектной работы; аудирование: с пониманием основного содержания, с пониманием нужной (интересующей,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чтение: с пониманием основного содержания, с пониманием нужной (интересующей, запрашиваемой) информации, с полным пониманием содержания.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письмо: создание небольшого письменного высказывания с использованием образца, плана, таблицы и (или) прочитанного (прослушанного) текста.</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правильное написание изученных слов;</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(отдых, путешествия), с соблюдением существующей в английском языке нормы лексической сочетаемости;</w:t>
            </w:r>
          </w:p>
          <w:p w:rsidR="002F3566" w:rsidRPr="001925DA"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sz w:val="22"/>
                <w:lang w:eastAsia="zh-CN"/>
              </w:rPr>
              <w:t xml:space="preserve">словообразование: образование имен существительных при помощи суффиксов: </w:t>
            </w:r>
            <w:r w:rsidRPr="001925DA">
              <w:rPr>
                <w:rFonts w:eastAsia="Calibri" w:cs="Times New Roman"/>
                <w:i/>
                <w:sz w:val="22"/>
                <w:lang w:eastAsia="zh-CN"/>
              </w:rPr>
              <w:t>-</w:t>
            </w:r>
            <w:proofErr w:type="spellStart"/>
            <w:r w:rsidRPr="002F3566">
              <w:rPr>
                <w:rFonts w:eastAsia="Calibri" w:cs="Times New Roman"/>
                <w:i/>
                <w:sz w:val="22"/>
                <w:lang w:val="en-US" w:eastAsia="zh-CN"/>
              </w:rPr>
              <w:t>ance</w:t>
            </w:r>
            <w:proofErr w:type="spellEnd"/>
            <w:r w:rsidRPr="001925DA">
              <w:rPr>
                <w:rFonts w:eastAsia="Calibri" w:cs="Times New Roman"/>
                <w:i/>
                <w:sz w:val="22"/>
                <w:lang w:eastAsia="zh-CN"/>
              </w:rPr>
              <w:t>/-</w:t>
            </w:r>
            <w:proofErr w:type="spellStart"/>
            <w:r w:rsidRPr="002F3566">
              <w:rPr>
                <w:rFonts w:eastAsia="Calibri" w:cs="Times New Roman"/>
                <w:i/>
                <w:sz w:val="22"/>
                <w:lang w:val="en-US" w:eastAsia="zh-CN"/>
              </w:rPr>
              <w:t>ence</w:t>
            </w:r>
            <w:proofErr w:type="spellEnd"/>
            <w:r w:rsidRPr="001925DA">
              <w:rPr>
                <w:rFonts w:eastAsia="Calibri" w:cs="Times New Roman"/>
                <w:i/>
                <w:sz w:val="22"/>
                <w:lang w:eastAsia="zh-CN"/>
              </w:rPr>
              <w:t xml:space="preserve"> (</w:t>
            </w:r>
            <w:r w:rsidRPr="002F3566">
              <w:rPr>
                <w:rFonts w:eastAsia="Calibri" w:cs="Times New Roman"/>
                <w:i/>
                <w:sz w:val="22"/>
                <w:lang w:val="en-US" w:eastAsia="zh-CN"/>
              </w:rPr>
              <w:t>performance</w:t>
            </w:r>
            <w:r w:rsidRPr="001925DA">
              <w:rPr>
                <w:rFonts w:eastAsia="Calibri" w:cs="Times New Roman"/>
                <w:i/>
                <w:sz w:val="22"/>
                <w:lang w:eastAsia="zh-CN"/>
              </w:rPr>
              <w:t>/</w:t>
            </w:r>
            <w:r w:rsidRPr="002F3566">
              <w:rPr>
                <w:rFonts w:eastAsia="Calibri" w:cs="Times New Roman"/>
                <w:i/>
                <w:sz w:val="22"/>
                <w:lang w:val="en-US" w:eastAsia="zh-CN"/>
              </w:rPr>
              <w:t>residence</w:t>
            </w:r>
            <w:r w:rsidRPr="001925DA">
              <w:rPr>
                <w:rFonts w:eastAsia="Calibri" w:cs="Times New Roman"/>
                <w:i/>
                <w:sz w:val="22"/>
                <w:lang w:eastAsia="zh-CN"/>
              </w:rPr>
              <w:t>), -</w:t>
            </w:r>
            <w:proofErr w:type="spellStart"/>
            <w:r w:rsidRPr="002F3566">
              <w:rPr>
                <w:rFonts w:eastAsia="Calibri" w:cs="Times New Roman"/>
                <w:i/>
                <w:sz w:val="22"/>
                <w:lang w:val="en-US" w:eastAsia="zh-CN"/>
              </w:rPr>
              <w:t>ity</w:t>
            </w:r>
            <w:proofErr w:type="spellEnd"/>
            <w:r w:rsidRPr="001925DA">
              <w:rPr>
                <w:rFonts w:eastAsia="Calibri" w:cs="Times New Roman"/>
                <w:i/>
                <w:sz w:val="22"/>
                <w:lang w:eastAsia="zh-CN"/>
              </w:rPr>
              <w:t xml:space="preserve"> (</w:t>
            </w:r>
            <w:r w:rsidRPr="002F3566">
              <w:rPr>
                <w:rFonts w:eastAsia="Calibri" w:cs="Times New Roman"/>
                <w:i/>
                <w:sz w:val="22"/>
                <w:lang w:val="en-US" w:eastAsia="zh-CN"/>
              </w:rPr>
              <w:t>activity</w:t>
            </w:r>
            <w:r w:rsidRPr="001925DA">
              <w:rPr>
                <w:rFonts w:eastAsia="Calibri" w:cs="Times New Roman"/>
                <w:i/>
                <w:sz w:val="22"/>
                <w:lang w:eastAsia="zh-CN"/>
              </w:rPr>
              <w:t>); -</w:t>
            </w:r>
            <w:r w:rsidRPr="002F3566">
              <w:rPr>
                <w:rFonts w:eastAsia="Calibri" w:cs="Times New Roman"/>
                <w:i/>
                <w:sz w:val="22"/>
                <w:lang w:val="en-US" w:eastAsia="zh-CN"/>
              </w:rPr>
              <w:t>ship</w:t>
            </w:r>
            <w:r w:rsidRPr="001925DA">
              <w:rPr>
                <w:rFonts w:eastAsia="Calibri" w:cs="Times New Roman"/>
                <w:i/>
                <w:sz w:val="22"/>
                <w:lang w:eastAsia="zh-CN"/>
              </w:rPr>
              <w:t xml:space="preserve"> (</w:t>
            </w:r>
            <w:r w:rsidRPr="002F3566">
              <w:rPr>
                <w:rFonts w:eastAsia="Calibri" w:cs="Times New Roman"/>
                <w:i/>
                <w:sz w:val="22"/>
                <w:lang w:val="en-US" w:eastAsia="zh-CN"/>
              </w:rPr>
              <w:t>friendship</w:t>
            </w:r>
            <w:r w:rsidRPr="001925DA">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i/>
                <w:sz w:val="22"/>
                <w:lang w:val="en-US" w:eastAsia="zh-CN"/>
              </w:rPr>
            </w:pPr>
            <w:r w:rsidRPr="002F3566">
              <w:rPr>
                <w:rFonts w:eastAsia="Calibri" w:cs="Times New Roman"/>
                <w:sz w:val="22"/>
                <w:lang w:eastAsia="zh-CN"/>
              </w:rPr>
              <w:t>конструкции</w:t>
            </w:r>
            <w:r w:rsidRPr="001925DA">
              <w:rPr>
                <w:rFonts w:eastAsia="Calibri" w:cs="Times New Roman"/>
                <w:sz w:val="22"/>
                <w:lang w:val="en-US" w:eastAsia="zh-CN"/>
              </w:rPr>
              <w:t xml:space="preserve"> </w:t>
            </w:r>
            <w:proofErr w:type="spellStart"/>
            <w:r w:rsidRPr="002F3566">
              <w:rPr>
                <w:rFonts w:eastAsia="Calibri" w:cs="Times New Roman"/>
                <w:i/>
                <w:sz w:val="22"/>
                <w:lang w:val="en-US" w:eastAsia="zh-CN"/>
              </w:rPr>
              <w:t>be</w:t>
            </w:r>
            <w:proofErr w:type="spellEnd"/>
            <w:r w:rsidRPr="002F3566">
              <w:rPr>
                <w:rFonts w:eastAsia="Calibri" w:cs="Times New Roman"/>
                <w:i/>
                <w:sz w:val="22"/>
                <w:lang w:val="en-US" w:eastAsia="zh-CN"/>
              </w:rPr>
              <w:t>/get used to +</w:t>
            </w:r>
            <w:r w:rsidRPr="001925DA">
              <w:rPr>
                <w:rFonts w:eastAsia="Calibri" w:cs="Times New Roman"/>
                <w:sz w:val="22"/>
                <w:lang w:val="en-US" w:eastAsia="zh-CN"/>
              </w:rPr>
              <w:t xml:space="preserve"> </w:t>
            </w:r>
            <w:r w:rsidRPr="002F3566">
              <w:rPr>
                <w:rFonts w:eastAsia="Calibri" w:cs="Times New Roman"/>
                <w:sz w:val="22"/>
                <w:lang w:eastAsia="zh-CN"/>
              </w:rPr>
              <w:t>инфинитив</w:t>
            </w:r>
            <w:r w:rsidRPr="001925DA">
              <w:rPr>
                <w:rFonts w:eastAsia="Calibri" w:cs="Times New Roman"/>
                <w:sz w:val="22"/>
                <w:lang w:val="en-US" w:eastAsia="zh-CN"/>
              </w:rPr>
              <w:t xml:space="preserve"> </w:t>
            </w:r>
            <w:r w:rsidRPr="002F3566">
              <w:rPr>
                <w:rFonts w:eastAsia="Calibri" w:cs="Times New Roman"/>
                <w:sz w:val="22"/>
                <w:lang w:eastAsia="zh-CN"/>
              </w:rPr>
              <w:t>глагол</w:t>
            </w:r>
            <w:r w:rsidRPr="001925DA">
              <w:rPr>
                <w:rFonts w:eastAsia="Calibri" w:cs="Times New Roman"/>
                <w:sz w:val="22"/>
                <w:lang w:val="en-US" w:eastAsia="zh-CN"/>
              </w:rPr>
              <w:t xml:space="preserve">, </w:t>
            </w:r>
            <w:r w:rsidRPr="002F3566">
              <w:rPr>
                <w:rFonts w:eastAsia="Calibri" w:cs="Times New Roman"/>
                <w:i/>
                <w:sz w:val="22"/>
                <w:lang w:val="en-US" w:eastAsia="zh-CN"/>
              </w:rPr>
              <w:t>be/get used to doing something,</w:t>
            </w:r>
          </w:p>
          <w:p w:rsidR="002F3566" w:rsidRPr="002F3566" w:rsidRDefault="002F3566" w:rsidP="002F3566">
            <w:pPr>
              <w:suppressAutoHyphens/>
              <w:spacing w:line="240" w:lineRule="auto"/>
              <w:ind w:firstLine="0"/>
              <w:jc w:val="left"/>
              <w:rPr>
                <w:rFonts w:eastAsia="Calibri" w:cs="Times New Roman"/>
                <w:i/>
                <w:sz w:val="22"/>
                <w:lang w:val="en-US" w:eastAsia="zh-CN"/>
              </w:rPr>
            </w:pPr>
            <w:proofErr w:type="spellStart"/>
            <w:r w:rsidRPr="002F3566">
              <w:rPr>
                <w:rFonts w:eastAsia="Calibri" w:cs="Times New Roman"/>
                <w:i/>
                <w:sz w:val="22"/>
                <w:lang w:val="en-US" w:eastAsia="zh-CN"/>
              </w:rPr>
              <w:t>be</w:t>
            </w:r>
            <w:proofErr w:type="spellEnd"/>
            <w:r w:rsidRPr="002F3566">
              <w:rPr>
                <w:rFonts w:eastAsia="Calibri" w:cs="Times New Roman"/>
                <w:i/>
                <w:sz w:val="22"/>
                <w:lang w:val="en-US" w:eastAsia="zh-CN"/>
              </w:rPr>
              <w:t>/get used to something;</w:t>
            </w:r>
          </w:p>
          <w:p w:rsidR="002F3566" w:rsidRPr="002F3566" w:rsidRDefault="002F3566" w:rsidP="002F3566">
            <w:pPr>
              <w:suppressAutoHyphens/>
              <w:spacing w:line="240" w:lineRule="auto"/>
              <w:ind w:firstLine="0"/>
              <w:jc w:val="left"/>
              <w:rPr>
                <w:rFonts w:eastAsia="Calibri" w:cs="Times New Roman"/>
                <w:i/>
                <w:sz w:val="22"/>
                <w:lang w:val="en-US" w:eastAsia="zh-CN"/>
              </w:rPr>
            </w:pPr>
            <w:r w:rsidRPr="002F3566">
              <w:rPr>
                <w:rFonts w:eastAsia="Calibri" w:cs="Times New Roman"/>
                <w:sz w:val="22"/>
                <w:lang w:eastAsia="zh-CN"/>
              </w:rPr>
              <w:t>конструкции</w:t>
            </w:r>
            <w:r w:rsidRPr="001925DA">
              <w:rPr>
                <w:rFonts w:eastAsia="Calibri" w:cs="Times New Roman"/>
                <w:sz w:val="22"/>
                <w:lang w:val="en-US" w:eastAsia="zh-CN"/>
              </w:rPr>
              <w:t xml:space="preserve"> c </w:t>
            </w:r>
            <w:r w:rsidRPr="002F3566">
              <w:rPr>
                <w:rFonts w:eastAsia="Calibri" w:cs="Times New Roman"/>
                <w:sz w:val="22"/>
                <w:lang w:eastAsia="zh-CN"/>
              </w:rPr>
              <w:t>глаголами</w:t>
            </w:r>
            <w:r w:rsidRPr="001925DA">
              <w:rPr>
                <w:rFonts w:eastAsia="Calibri" w:cs="Times New Roman"/>
                <w:sz w:val="22"/>
                <w:lang w:val="en-US" w:eastAsia="zh-CN"/>
              </w:rPr>
              <w:t xml:space="preserve"> to </w:t>
            </w:r>
            <w:r w:rsidRPr="002F3566">
              <w:rPr>
                <w:rFonts w:eastAsia="Calibri" w:cs="Times New Roman"/>
                <w:i/>
                <w:sz w:val="22"/>
                <w:lang w:val="en-US" w:eastAsia="zh-CN"/>
              </w:rPr>
              <w:t>stop, to remember, to forget</w:t>
            </w:r>
            <w:r w:rsidRPr="001925DA">
              <w:rPr>
                <w:rFonts w:eastAsia="Calibri" w:cs="Times New Roman"/>
                <w:sz w:val="22"/>
                <w:lang w:val="en-US" w:eastAsia="zh-CN"/>
              </w:rPr>
              <w:t xml:space="preserve"> (</w:t>
            </w:r>
            <w:r w:rsidRPr="002F3566">
              <w:rPr>
                <w:rFonts w:eastAsia="Calibri" w:cs="Times New Roman"/>
                <w:sz w:val="22"/>
                <w:lang w:eastAsia="zh-CN"/>
              </w:rPr>
              <w:t>разница</w:t>
            </w:r>
            <w:r w:rsidRPr="001925DA">
              <w:rPr>
                <w:rFonts w:eastAsia="Calibri" w:cs="Times New Roman"/>
                <w:sz w:val="22"/>
                <w:lang w:val="en-US" w:eastAsia="zh-CN"/>
              </w:rPr>
              <w:t xml:space="preserve"> </w:t>
            </w:r>
            <w:r w:rsidRPr="002F3566">
              <w:rPr>
                <w:rFonts w:eastAsia="Calibri" w:cs="Times New Roman"/>
                <w:sz w:val="22"/>
                <w:lang w:eastAsia="zh-CN"/>
              </w:rPr>
              <w:t>в</w:t>
            </w:r>
            <w:r w:rsidRPr="001925DA">
              <w:rPr>
                <w:rFonts w:eastAsia="Calibri" w:cs="Times New Roman"/>
                <w:sz w:val="22"/>
                <w:lang w:val="en-US" w:eastAsia="zh-CN"/>
              </w:rPr>
              <w:t xml:space="preserve"> </w:t>
            </w:r>
            <w:r w:rsidRPr="002F3566">
              <w:rPr>
                <w:rFonts w:eastAsia="Calibri" w:cs="Times New Roman"/>
                <w:sz w:val="22"/>
                <w:lang w:eastAsia="zh-CN"/>
              </w:rPr>
              <w:t>значении</w:t>
            </w:r>
            <w:r w:rsidRPr="001925DA">
              <w:rPr>
                <w:rFonts w:eastAsia="Calibri" w:cs="Times New Roman"/>
                <w:sz w:val="22"/>
                <w:lang w:val="en-US" w:eastAsia="zh-CN"/>
              </w:rPr>
              <w:t xml:space="preserve"> </w:t>
            </w:r>
            <w:r w:rsidRPr="002F3566">
              <w:rPr>
                <w:rFonts w:eastAsia="Calibri" w:cs="Times New Roman"/>
                <w:i/>
                <w:sz w:val="22"/>
                <w:lang w:val="en-US" w:eastAsia="zh-CN"/>
              </w:rPr>
              <w:t xml:space="preserve">to stop doing </w:t>
            </w:r>
            <w:proofErr w:type="spellStart"/>
            <w:r w:rsidRPr="002F3566">
              <w:rPr>
                <w:rFonts w:eastAsia="Calibri" w:cs="Times New Roman"/>
                <w:i/>
                <w:sz w:val="22"/>
                <w:lang w:val="en-US" w:eastAsia="zh-CN"/>
              </w:rPr>
              <w:t>smth</w:t>
            </w:r>
            <w:proofErr w:type="spellEnd"/>
            <w:r w:rsidRPr="002F3566">
              <w:rPr>
                <w:rFonts w:eastAsia="Calibri" w:cs="Times New Roman"/>
                <w:i/>
                <w:sz w:val="22"/>
                <w:lang w:val="en-US" w:eastAsia="zh-CN"/>
              </w:rPr>
              <w:t xml:space="preserve"> и to stop to do </w:t>
            </w:r>
            <w:proofErr w:type="spellStart"/>
            <w:r w:rsidRPr="002F3566">
              <w:rPr>
                <w:rFonts w:eastAsia="Calibri" w:cs="Times New Roman"/>
                <w:i/>
                <w:sz w:val="22"/>
                <w:lang w:val="en-US" w:eastAsia="zh-CN"/>
              </w:rPr>
              <w:t>smth</w:t>
            </w:r>
            <w:proofErr w:type="spellEnd"/>
            <w:r w:rsidRPr="002F3566">
              <w:rPr>
                <w:rFonts w:eastAsia="Calibri" w:cs="Times New Roman"/>
                <w:i/>
                <w:sz w:val="22"/>
                <w:lang w:val="en-US"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неличные формы глагола (инфинитив, герундий, причастия настоящего и прошедшего времени); диалог-расспрос: сообщать фактическую информацию, отвечая на вопросы разных видов, выражать своё отношение к обсуждаемым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фактам и событиям, запрашивать интересующую информацию</w:t>
            </w: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8.2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 и 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Итого по 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13</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5137"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8»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73"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w:t>
            </w:r>
            <w:hyperlink r:id="rId474" w:history="1">
              <w:r w:rsidRPr="002F3566">
                <w:rPr>
                  <w:rFonts w:eastAsia="Calibri" w:cs="Times New Roman"/>
                  <w:color w:val="0000FF"/>
                  <w:sz w:val="22"/>
                  <w:u w:val="single"/>
                  <w:lang w:eastAsia="zh-CN"/>
                </w:rPr>
                <w:t>https://resh.edu.ru/subject/11/8/</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75" w:history="1">
              <w:r w:rsidRPr="002F3566">
                <w:rPr>
                  <w:rFonts w:eastAsia="Calibri" w:cs="Times New Roman"/>
                  <w:color w:val="0000FF"/>
                  <w:sz w:val="22"/>
                  <w:u w:val="single"/>
                  <w:lang w:eastAsia="zh-CN"/>
                </w:rPr>
                <w:t>https://lesson.edu.ru/09/08</w:t>
              </w:r>
            </w:hyperlink>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7655"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lastRenderedPageBreak/>
              <w:t>Раздел 9. Условия проживания в городской/сельской местности. Транспорт</w:t>
            </w: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9.1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Жизнь в городе и сельской местности. Описание родного города (села). Транспорт</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4</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 вежливо переспрашивать; диалог-побуждение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 действию: обращаться с просьбой; монологическая речь: описание (местности); повествование (сообщение); выражение и аргументирование своего мнения по отношению к услышанному (прочитанному); составление рассказа по картинкам;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основного содержания, с пониманием нужной (интересующей,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с пониманием основного содержания, с пониманием нужной (интересующей, запрашиваемой) информации, с полным пониманием содержания;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письмо: создание небольшого письменного высказывания с использованием образца, плана, таблицы и (или) прочитанного (прослушанного) текста.</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аутентичных текстов, построенных на изученном языковом материале,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соблюдением правил чтения и соответствующей интонации, демонстрирующее понимание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(городская/ сельская местность, транспорт), с соблюдением существующей в английском языке нормы</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лексической сочетаемости;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2F3566">
              <w:rPr>
                <w:rFonts w:eastAsia="Calibri" w:cs="Times New Roman"/>
                <w:i/>
                <w:sz w:val="22"/>
                <w:lang w:val="en-US" w:eastAsia="zh-CN"/>
              </w:rPr>
              <w:t>firstly</w:t>
            </w:r>
            <w:r w:rsidRPr="001925DA">
              <w:rPr>
                <w:rFonts w:eastAsia="Calibri" w:cs="Times New Roman"/>
                <w:i/>
                <w:sz w:val="22"/>
                <w:lang w:eastAsia="zh-CN"/>
              </w:rPr>
              <w:t>/</w:t>
            </w:r>
            <w:r w:rsidRPr="002F3566">
              <w:rPr>
                <w:rFonts w:eastAsia="Calibri" w:cs="Times New Roman"/>
                <w:i/>
                <w:sz w:val="22"/>
                <w:lang w:val="en-US" w:eastAsia="zh-CN"/>
              </w:rPr>
              <w:t>first</w:t>
            </w:r>
            <w:r w:rsidRPr="001925DA">
              <w:rPr>
                <w:rFonts w:eastAsia="Calibri" w:cs="Times New Roman"/>
                <w:i/>
                <w:sz w:val="22"/>
                <w:lang w:eastAsia="zh-CN"/>
              </w:rPr>
              <w:t xml:space="preserve"> </w:t>
            </w:r>
            <w:r w:rsidRPr="002F3566">
              <w:rPr>
                <w:rFonts w:eastAsia="Calibri" w:cs="Times New Roman"/>
                <w:i/>
                <w:sz w:val="22"/>
                <w:lang w:val="en-US" w:eastAsia="zh-CN"/>
              </w:rPr>
              <w:t>of</w:t>
            </w:r>
            <w:r w:rsidRPr="001925DA">
              <w:rPr>
                <w:rFonts w:eastAsia="Calibri" w:cs="Times New Roman"/>
                <w:i/>
                <w:sz w:val="22"/>
                <w:lang w:eastAsia="zh-CN"/>
              </w:rPr>
              <w:t xml:space="preserve"> </w:t>
            </w:r>
            <w:r w:rsidRPr="002F3566">
              <w:rPr>
                <w:rFonts w:eastAsia="Calibri" w:cs="Times New Roman"/>
                <w:i/>
                <w:sz w:val="22"/>
                <w:lang w:val="en-US" w:eastAsia="zh-CN"/>
              </w:rPr>
              <w:t>all</w:t>
            </w:r>
            <w:r w:rsidRPr="001925DA">
              <w:rPr>
                <w:rFonts w:eastAsia="Calibri" w:cs="Times New Roman"/>
                <w:i/>
                <w:sz w:val="22"/>
                <w:lang w:eastAsia="zh-CN"/>
              </w:rPr>
              <w:t xml:space="preserve">, </w:t>
            </w:r>
            <w:r w:rsidRPr="002F3566">
              <w:rPr>
                <w:rFonts w:eastAsia="Calibri" w:cs="Times New Roman"/>
                <w:i/>
                <w:sz w:val="22"/>
                <w:lang w:val="en-US" w:eastAsia="zh-CN"/>
              </w:rPr>
              <w:lastRenderedPageBreak/>
              <w:t>secondly</w:t>
            </w:r>
            <w:r w:rsidRPr="001925DA">
              <w:rPr>
                <w:rFonts w:eastAsia="Calibri" w:cs="Times New Roman"/>
                <w:i/>
                <w:sz w:val="22"/>
                <w:lang w:eastAsia="zh-CN"/>
              </w:rPr>
              <w:t xml:space="preserve">, </w:t>
            </w:r>
            <w:r w:rsidRPr="002F3566">
              <w:rPr>
                <w:rFonts w:eastAsia="Calibri" w:cs="Times New Roman"/>
                <w:i/>
                <w:sz w:val="22"/>
                <w:lang w:val="en-US" w:eastAsia="zh-CN"/>
              </w:rPr>
              <w:t>finally</w:t>
            </w:r>
            <w:r w:rsidRPr="001925DA">
              <w:rPr>
                <w:rFonts w:eastAsia="Calibri" w:cs="Times New Roman"/>
                <w:i/>
                <w:sz w:val="22"/>
                <w:lang w:eastAsia="zh-CN"/>
              </w:rPr>
              <w:t xml:space="preserve">; </w:t>
            </w:r>
            <w:r w:rsidRPr="002F3566">
              <w:rPr>
                <w:rFonts w:eastAsia="Calibri" w:cs="Times New Roman"/>
                <w:i/>
                <w:sz w:val="22"/>
                <w:lang w:val="en-US" w:eastAsia="zh-CN"/>
              </w:rPr>
              <w:t>on</w:t>
            </w:r>
            <w:r w:rsidRPr="001925DA">
              <w:rPr>
                <w:rFonts w:eastAsia="Calibri" w:cs="Times New Roman"/>
                <w:i/>
                <w:sz w:val="22"/>
                <w:lang w:eastAsia="zh-CN"/>
              </w:rPr>
              <w:t xml:space="preserve"> </w:t>
            </w:r>
            <w:r w:rsidRPr="002F3566">
              <w:rPr>
                <w:rFonts w:eastAsia="Calibri" w:cs="Times New Roman"/>
                <w:i/>
                <w:sz w:val="22"/>
                <w:lang w:val="en-US" w:eastAsia="zh-CN"/>
              </w:rPr>
              <w:t>the</w:t>
            </w:r>
            <w:r w:rsidRPr="001925DA">
              <w:rPr>
                <w:rFonts w:eastAsia="Calibri" w:cs="Times New Roman"/>
                <w:i/>
                <w:sz w:val="22"/>
                <w:lang w:eastAsia="zh-CN"/>
              </w:rPr>
              <w:t xml:space="preserve"> </w:t>
            </w:r>
            <w:r w:rsidRPr="002F3566">
              <w:rPr>
                <w:rFonts w:eastAsia="Calibri" w:cs="Times New Roman"/>
                <w:i/>
                <w:sz w:val="22"/>
                <w:lang w:val="en-US" w:eastAsia="zh-CN"/>
              </w:rPr>
              <w:t>one</w:t>
            </w:r>
            <w:r w:rsidRPr="001925DA">
              <w:rPr>
                <w:rFonts w:eastAsia="Calibri" w:cs="Times New Roman"/>
                <w:i/>
                <w:sz w:val="22"/>
                <w:lang w:eastAsia="zh-CN"/>
              </w:rPr>
              <w:t xml:space="preserve"> </w:t>
            </w:r>
            <w:r w:rsidRPr="002F3566">
              <w:rPr>
                <w:rFonts w:eastAsia="Calibri" w:cs="Times New Roman"/>
                <w:i/>
                <w:sz w:val="22"/>
                <w:lang w:val="en-US" w:eastAsia="zh-CN"/>
              </w:rPr>
              <w:t>hand</w:t>
            </w:r>
            <w:r w:rsidRPr="001925DA">
              <w:rPr>
                <w:rFonts w:eastAsia="Calibri" w:cs="Times New Roman"/>
                <w:i/>
                <w:sz w:val="22"/>
                <w:lang w:eastAsia="zh-CN"/>
              </w:rPr>
              <w:t xml:space="preserve">, </w:t>
            </w:r>
            <w:r w:rsidRPr="002F3566">
              <w:rPr>
                <w:rFonts w:eastAsia="Calibri" w:cs="Times New Roman"/>
                <w:i/>
                <w:sz w:val="22"/>
                <w:lang w:val="en-US" w:eastAsia="zh-CN"/>
              </w:rPr>
              <w:t>on</w:t>
            </w:r>
            <w:r w:rsidRPr="001925DA">
              <w:rPr>
                <w:rFonts w:eastAsia="Calibri" w:cs="Times New Roman"/>
                <w:i/>
                <w:sz w:val="22"/>
                <w:lang w:eastAsia="zh-CN"/>
              </w:rPr>
              <w:t xml:space="preserve"> </w:t>
            </w:r>
            <w:r w:rsidRPr="002F3566">
              <w:rPr>
                <w:rFonts w:eastAsia="Calibri" w:cs="Times New Roman"/>
                <w:i/>
                <w:sz w:val="22"/>
                <w:lang w:val="en-US" w:eastAsia="zh-CN"/>
              </w:rPr>
              <w:t>the</w:t>
            </w:r>
            <w:r w:rsidRPr="001925DA">
              <w:rPr>
                <w:rFonts w:eastAsia="Calibri" w:cs="Times New Roman"/>
                <w:i/>
                <w:sz w:val="22"/>
                <w:lang w:eastAsia="zh-CN"/>
              </w:rPr>
              <w:t xml:space="preserve"> </w:t>
            </w:r>
            <w:r w:rsidRPr="002F3566">
              <w:rPr>
                <w:rFonts w:eastAsia="Calibri" w:cs="Times New Roman"/>
                <w:i/>
                <w:sz w:val="22"/>
                <w:lang w:val="en-US" w:eastAsia="zh-CN"/>
              </w:rPr>
              <w:t>other</w:t>
            </w:r>
            <w:r w:rsidRPr="001925DA">
              <w:rPr>
                <w:rFonts w:eastAsia="Calibri" w:cs="Times New Roman"/>
                <w:i/>
                <w:sz w:val="22"/>
                <w:lang w:eastAsia="zh-CN"/>
              </w:rPr>
              <w:t xml:space="preserve"> </w:t>
            </w:r>
            <w:r w:rsidRPr="002F3566">
              <w:rPr>
                <w:rFonts w:eastAsia="Calibri" w:cs="Times New Roman"/>
                <w:i/>
                <w:sz w:val="22"/>
                <w:lang w:val="en-US" w:eastAsia="zh-CN"/>
              </w:rPr>
              <w:t>hand</w:t>
            </w:r>
            <w:r w:rsidRPr="001925DA">
              <w:rPr>
                <w:rFonts w:eastAsia="Calibri" w:cs="Times New Roman"/>
                <w:i/>
                <w:sz w:val="22"/>
                <w:lang w:eastAsia="zh-CN"/>
              </w:rPr>
              <w:t>),</w:t>
            </w:r>
            <w:r w:rsidRPr="002F3566">
              <w:rPr>
                <w:rFonts w:eastAsia="Calibri" w:cs="Times New Roman"/>
                <w:sz w:val="22"/>
                <w:lang w:eastAsia="zh-CN"/>
              </w:rPr>
              <w:t xml:space="preserve"> апострофа;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конструкция </w:t>
            </w:r>
            <w:r w:rsidRPr="002F3566">
              <w:rPr>
                <w:rFonts w:eastAsia="Calibri" w:cs="Times New Roman"/>
                <w:i/>
                <w:sz w:val="22"/>
                <w:lang w:val="en-US" w:eastAsia="zh-CN"/>
              </w:rPr>
              <w:t>both</w:t>
            </w:r>
            <w:r w:rsidRPr="001925DA">
              <w:rPr>
                <w:rFonts w:eastAsia="Calibri" w:cs="Times New Roman"/>
                <w:i/>
                <w:sz w:val="22"/>
                <w:lang w:eastAsia="zh-CN"/>
              </w:rPr>
              <w:t xml:space="preserve"> … </w:t>
            </w:r>
            <w:r w:rsidRPr="002F3566">
              <w:rPr>
                <w:rFonts w:eastAsia="Calibri" w:cs="Times New Roman"/>
                <w:i/>
                <w:sz w:val="22"/>
                <w:lang w:val="en-US" w:eastAsia="zh-CN"/>
              </w:rPr>
              <w:t>and</w:t>
            </w:r>
            <w:r w:rsidRPr="001925DA">
              <w:rPr>
                <w:rFonts w:eastAsia="Calibri" w:cs="Times New Roman"/>
                <w:i/>
                <w:sz w:val="22"/>
                <w:lang w:eastAsia="zh-CN"/>
              </w:rPr>
              <w:t xml:space="preserve"> …;</w:t>
            </w:r>
          </w:p>
          <w:p w:rsidR="002F3566" w:rsidRPr="001925DA"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конструкции с глаголами на </w:t>
            </w:r>
          </w:p>
          <w:p w:rsidR="002F3566" w:rsidRPr="002F3566" w:rsidRDefault="002F3566" w:rsidP="002F3566">
            <w:pPr>
              <w:suppressAutoHyphens/>
              <w:spacing w:line="240" w:lineRule="auto"/>
              <w:ind w:firstLine="0"/>
              <w:jc w:val="left"/>
              <w:rPr>
                <w:rFonts w:eastAsia="Calibri" w:cs="Times New Roman"/>
                <w:sz w:val="22"/>
                <w:lang w:val="en-US" w:eastAsia="zh-CN"/>
              </w:rPr>
            </w:pPr>
            <w:r w:rsidRPr="002F3566">
              <w:rPr>
                <w:rFonts w:eastAsia="Calibri" w:cs="Times New Roman"/>
                <w:sz w:val="22"/>
                <w:lang w:val="en-US" w:eastAsia="zh-CN"/>
              </w:rPr>
              <w:t>-</w:t>
            </w:r>
            <w:proofErr w:type="spellStart"/>
            <w:r w:rsidRPr="002F3566">
              <w:rPr>
                <w:rFonts w:eastAsia="Calibri" w:cs="Times New Roman"/>
                <w:i/>
                <w:sz w:val="22"/>
                <w:lang w:val="en-US" w:eastAsia="zh-CN"/>
              </w:rPr>
              <w:t>ing</w:t>
            </w:r>
            <w:proofErr w:type="spellEnd"/>
            <w:r w:rsidRPr="002F3566">
              <w:rPr>
                <w:rFonts w:eastAsia="Calibri" w:cs="Times New Roman"/>
                <w:i/>
                <w:sz w:val="22"/>
                <w:lang w:val="en-US" w:eastAsia="zh-CN"/>
              </w:rPr>
              <w:t>: to love/hate doing something;</w:t>
            </w:r>
            <w:r w:rsidRPr="002F3566">
              <w:rPr>
                <w:rFonts w:eastAsia="Calibri" w:cs="Times New Roman"/>
                <w:sz w:val="22"/>
                <w:lang w:val="en-US" w:eastAsia="zh-CN"/>
              </w:rPr>
              <w:t xml:space="preserve"> </w:t>
            </w:r>
            <w:r w:rsidRPr="002F3566">
              <w:rPr>
                <w:rFonts w:eastAsia="Calibri" w:cs="Times New Roman"/>
                <w:sz w:val="22"/>
                <w:lang w:eastAsia="zh-CN"/>
              </w:rPr>
              <w:t>глаголы</w:t>
            </w:r>
            <w:r w:rsidRPr="002F3566">
              <w:rPr>
                <w:rFonts w:eastAsia="Calibri" w:cs="Times New Roman"/>
                <w:sz w:val="22"/>
                <w:lang w:val="en-US" w:eastAsia="zh-CN"/>
              </w:rPr>
              <w:t xml:space="preserve"> </w:t>
            </w:r>
            <w:r w:rsidRPr="002F3566">
              <w:rPr>
                <w:rFonts w:eastAsia="Calibri" w:cs="Times New Roman"/>
                <w:sz w:val="22"/>
                <w:lang w:eastAsia="zh-CN"/>
              </w:rPr>
              <w:t>в</w:t>
            </w:r>
            <w:r w:rsidRPr="002F3566">
              <w:rPr>
                <w:rFonts w:eastAsia="Calibri" w:cs="Times New Roman"/>
                <w:sz w:val="22"/>
                <w:lang w:val="en-US" w:eastAsia="zh-CN"/>
              </w:rPr>
              <w:t xml:space="preserve"> </w:t>
            </w:r>
            <w:proofErr w:type="spellStart"/>
            <w:r w:rsidRPr="002F3566">
              <w:rPr>
                <w:rFonts w:eastAsia="Calibri" w:cs="Times New Roman"/>
                <w:sz w:val="22"/>
                <w:lang w:eastAsia="zh-CN"/>
              </w:rPr>
              <w:t>видо</w:t>
            </w:r>
            <w:proofErr w:type="spellEnd"/>
            <w:r w:rsidRPr="002F3566">
              <w:rPr>
                <w:rFonts w:eastAsia="Calibri" w:cs="Times New Roman"/>
                <w:sz w:val="22"/>
                <w:lang w:val="en-US" w:eastAsia="zh-CN"/>
              </w:rPr>
              <w:t>-</w:t>
            </w:r>
            <w:r w:rsidRPr="002F3566">
              <w:rPr>
                <w:rFonts w:eastAsia="Calibri" w:cs="Times New Roman"/>
                <w:sz w:val="22"/>
                <w:lang w:eastAsia="zh-CN"/>
              </w:rPr>
              <w:t>временных</w:t>
            </w:r>
            <w:r w:rsidRPr="002F3566">
              <w:rPr>
                <w:rFonts w:eastAsia="Calibri" w:cs="Times New Roman"/>
                <w:sz w:val="22"/>
                <w:lang w:val="en-US" w:eastAsia="zh-CN"/>
              </w:rPr>
              <w:t xml:space="preserve"> </w:t>
            </w:r>
            <w:r w:rsidRPr="002F3566">
              <w:rPr>
                <w:rFonts w:eastAsia="Calibri" w:cs="Times New Roman"/>
                <w:sz w:val="22"/>
                <w:lang w:eastAsia="zh-CN"/>
              </w:rPr>
              <w:t>формах</w:t>
            </w:r>
          </w:p>
          <w:p w:rsidR="002F3566" w:rsidRPr="001925DA"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sz w:val="22"/>
                <w:lang w:eastAsia="zh-CN"/>
              </w:rPr>
              <w:t xml:space="preserve">действительного залога в изъявительном наклонении </w:t>
            </w:r>
            <w:r w:rsidRPr="001925DA">
              <w:rPr>
                <w:rFonts w:eastAsia="Calibri" w:cs="Times New Roman"/>
                <w:i/>
                <w:sz w:val="22"/>
                <w:lang w:eastAsia="zh-CN"/>
              </w:rPr>
              <w:t>(</w:t>
            </w:r>
            <w:r w:rsidRPr="002F3566">
              <w:rPr>
                <w:rFonts w:eastAsia="Calibri" w:cs="Times New Roman"/>
                <w:i/>
                <w:sz w:val="22"/>
                <w:lang w:val="en-US" w:eastAsia="zh-CN"/>
              </w:rPr>
              <w:t>Past</w:t>
            </w:r>
            <w:r w:rsidRPr="001925DA">
              <w:rPr>
                <w:rFonts w:eastAsia="Calibri" w:cs="Times New Roman"/>
                <w:i/>
                <w:sz w:val="22"/>
                <w:lang w:eastAsia="zh-CN"/>
              </w:rPr>
              <w:t xml:space="preserve"> </w:t>
            </w:r>
            <w:r w:rsidRPr="002F3566">
              <w:rPr>
                <w:rFonts w:eastAsia="Calibri" w:cs="Times New Roman"/>
                <w:i/>
                <w:sz w:val="22"/>
                <w:lang w:val="en-US" w:eastAsia="zh-CN"/>
              </w:rPr>
              <w:t>Perfect</w:t>
            </w:r>
            <w:r w:rsidRPr="001925DA">
              <w:rPr>
                <w:rFonts w:eastAsia="Calibri" w:cs="Times New Roman"/>
                <w:i/>
                <w:sz w:val="22"/>
                <w:lang w:eastAsia="zh-CN"/>
              </w:rPr>
              <w:t xml:space="preserve"> </w:t>
            </w:r>
            <w:r w:rsidRPr="002F3566">
              <w:rPr>
                <w:rFonts w:eastAsia="Calibri" w:cs="Times New Roman"/>
                <w:i/>
                <w:sz w:val="22"/>
                <w:lang w:val="en-US" w:eastAsia="zh-CN"/>
              </w:rPr>
              <w:t>Tense</w:t>
            </w:r>
            <w:r w:rsidRPr="001925DA">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i/>
                <w:sz w:val="22"/>
                <w:lang w:val="en-US" w:eastAsia="zh-CN"/>
              </w:rPr>
              <w:t>Present</w:t>
            </w:r>
            <w:r w:rsidRPr="001925DA">
              <w:rPr>
                <w:rFonts w:eastAsia="Calibri" w:cs="Times New Roman"/>
                <w:i/>
                <w:sz w:val="22"/>
                <w:lang w:eastAsia="zh-CN"/>
              </w:rPr>
              <w:t xml:space="preserve"> </w:t>
            </w:r>
            <w:r w:rsidRPr="002F3566">
              <w:rPr>
                <w:rFonts w:eastAsia="Calibri" w:cs="Times New Roman"/>
                <w:i/>
                <w:sz w:val="22"/>
                <w:lang w:val="en-US" w:eastAsia="zh-CN"/>
              </w:rPr>
              <w:t>Perfect</w:t>
            </w:r>
            <w:r w:rsidRPr="001925DA">
              <w:rPr>
                <w:rFonts w:eastAsia="Calibri" w:cs="Times New Roman"/>
                <w:i/>
                <w:sz w:val="22"/>
                <w:lang w:eastAsia="zh-CN"/>
              </w:rPr>
              <w:t xml:space="preserve"> </w:t>
            </w:r>
            <w:r w:rsidRPr="002F3566">
              <w:rPr>
                <w:rFonts w:eastAsia="Calibri" w:cs="Times New Roman"/>
                <w:i/>
                <w:sz w:val="22"/>
                <w:lang w:val="en-US" w:eastAsia="zh-CN"/>
              </w:rPr>
              <w:t>Continuous</w:t>
            </w:r>
            <w:r w:rsidRPr="001925DA">
              <w:rPr>
                <w:rFonts w:eastAsia="Calibri" w:cs="Times New Roman"/>
                <w:i/>
                <w:sz w:val="22"/>
                <w:lang w:eastAsia="zh-CN"/>
              </w:rPr>
              <w:t xml:space="preserve"> </w:t>
            </w:r>
            <w:r w:rsidRPr="002F3566">
              <w:rPr>
                <w:rFonts w:eastAsia="Calibri" w:cs="Times New Roman"/>
                <w:i/>
                <w:sz w:val="22"/>
                <w:lang w:val="en-US" w:eastAsia="zh-CN"/>
              </w:rPr>
              <w:t>Tense</w:t>
            </w:r>
            <w:r w:rsidRPr="001925DA">
              <w:rPr>
                <w:rFonts w:eastAsia="Calibri" w:cs="Times New Roman"/>
                <w:i/>
                <w:sz w:val="22"/>
                <w:lang w:eastAsia="zh-CN"/>
              </w:rPr>
              <w:t xml:space="preserve">, </w:t>
            </w:r>
            <w:r w:rsidRPr="002F3566">
              <w:rPr>
                <w:rFonts w:eastAsia="Calibri" w:cs="Times New Roman"/>
                <w:i/>
                <w:sz w:val="22"/>
                <w:lang w:val="en-US" w:eastAsia="zh-CN"/>
              </w:rPr>
              <w:t>Future</w:t>
            </w:r>
            <w:r w:rsidRPr="001925DA">
              <w:rPr>
                <w:rFonts w:eastAsia="Calibri" w:cs="Times New Roman"/>
                <w:i/>
                <w:sz w:val="22"/>
                <w:lang w:eastAsia="zh-CN"/>
              </w:rPr>
              <w:t>-</w:t>
            </w:r>
            <w:r w:rsidRPr="002F3566">
              <w:rPr>
                <w:rFonts w:eastAsia="Calibri" w:cs="Times New Roman"/>
                <w:i/>
                <w:sz w:val="22"/>
                <w:lang w:val="en-US" w:eastAsia="zh-CN"/>
              </w:rPr>
              <w:t>in</w:t>
            </w:r>
            <w:r w:rsidRPr="001925DA">
              <w:rPr>
                <w:rFonts w:eastAsia="Calibri" w:cs="Times New Roman"/>
                <w:i/>
                <w:sz w:val="22"/>
                <w:lang w:eastAsia="zh-CN"/>
              </w:rPr>
              <w:t>-</w:t>
            </w:r>
            <w:r w:rsidRPr="002F3566">
              <w:rPr>
                <w:rFonts w:eastAsia="Calibri" w:cs="Times New Roman"/>
                <w:i/>
                <w:sz w:val="22"/>
                <w:lang w:val="en-US" w:eastAsia="zh-CN"/>
              </w:rPr>
              <w:t>the</w:t>
            </w:r>
            <w:r w:rsidRPr="001925DA">
              <w:rPr>
                <w:rFonts w:eastAsia="Calibri" w:cs="Times New Roman"/>
                <w:i/>
                <w:sz w:val="22"/>
                <w:lang w:eastAsia="zh-CN"/>
              </w:rPr>
              <w:t>-</w:t>
            </w:r>
            <w:r w:rsidRPr="002F3566">
              <w:rPr>
                <w:rFonts w:eastAsia="Calibri" w:cs="Times New Roman"/>
                <w:i/>
                <w:sz w:val="22"/>
                <w:lang w:val="en-US" w:eastAsia="zh-CN"/>
              </w:rPr>
              <w:t>Past</w:t>
            </w:r>
            <w:r w:rsidRPr="001925DA">
              <w:rPr>
                <w:rFonts w:eastAsia="Calibri" w:cs="Times New Roman"/>
                <w:i/>
                <w:sz w:val="22"/>
                <w:lang w:eastAsia="zh-CN"/>
              </w:rPr>
              <w:t>);</w:t>
            </w:r>
            <w:r w:rsidRPr="002F3566">
              <w:rPr>
                <w:rFonts w:eastAsia="Calibri" w:cs="Times New Roman"/>
                <w:sz w:val="22"/>
                <w:lang w:eastAsia="zh-CN"/>
              </w:rPr>
              <w:t xml:space="preserve"> модальные глаголы в косвенной речи в настоящем и прошедшем времени;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все типы вопросительных предложений в </w:t>
            </w:r>
            <w:proofErr w:type="spellStart"/>
            <w:r w:rsidRPr="002F3566">
              <w:rPr>
                <w:rFonts w:eastAsia="Calibri" w:cs="Times New Roman"/>
                <w:i/>
                <w:sz w:val="22"/>
                <w:lang w:eastAsia="zh-CN"/>
              </w:rPr>
              <w:t>Past</w:t>
            </w:r>
            <w:proofErr w:type="spellEnd"/>
            <w:r w:rsidRPr="002F3566">
              <w:rPr>
                <w:rFonts w:eastAsia="Calibri" w:cs="Times New Roman"/>
                <w:i/>
                <w:sz w:val="22"/>
                <w:lang w:eastAsia="zh-CN"/>
              </w:rPr>
              <w:t xml:space="preserve"> </w:t>
            </w:r>
            <w:proofErr w:type="spellStart"/>
            <w:r w:rsidRPr="002F3566">
              <w:rPr>
                <w:rFonts w:eastAsia="Calibri" w:cs="Times New Roman"/>
                <w:i/>
                <w:sz w:val="22"/>
                <w:lang w:eastAsia="zh-CN"/>
              </w:rPr>
              <w:t>Perfect</w:t>
            </w:r>
            <w:proofErr w:type="spellEnd"/>
            <w:r w:rsidRPr="002F3566">
              <w:rPr>
                <w:rFonts w:eastAsia="Calibri" w:cs="Times New Roman"/>
                <w:i/>
                <w:sz w:val="22"/>
                <w:lang w:eastAsia="zh-CN"/>
              </w:rPr>
              <w:t xml:space="preserve"> </w:t>
            </w:r>
            <w:proofErr w:type="spellStart"/>
            <w:r w:rsidRPr="002F3566">
              <w:rPr>
                <w:rFonts w:eastAsia="Calibri" w:cs="Times New Roman"/>
                <w:i/>
                <w:sz w:val="22"/>
                <w:lang w:eastAsia="zh-CN"/>
              </w:rPr>
              <w:t>Tense</w:t>
            </w:r>
            <w:proofErr w:type="spellEnd"/>
            <w:r w:rsidRPr="002F3566">
              <w:rPr>
                <w:rFonts w:eastAsia="Calibri" w:cs="Times New Roman"/>
                <w:i/>
                <w:sz w:val="22"/>
                <w:lang w:eastAsia="zh-CN"/>
              </w:rPr>
              <w:t xml:space="preserve">; </w:t>
            </w:r>
            <w:r w:rsidRPr="002F3566">
              <w:rPr>
                <w:rFonts w:eastAsia="Calibri" w:cs="Times New Roman"/>
                <w:sz w:val="22"/>
                <w:lang w:eastAsia="zh-CN"/>
              </w:rPr>
              <w:t>согласование времен</w:t>
            </w:r>
          </w:p>
          <w:p w:rsidR="002F3566" w:rsidRPr="002F3566" w:rsidRDefault="002F3566" w:rsidP="002F3566">
            <w:pPr>
              <w:suppressAutoHyphens/>
              <w:spacing w:line="240" w:lineRule="auto"/>
              <w:ind w:firstLine="0"/>
              <w:jc w:val="left"/>
              <w:rPr>
                <w:rFonts w:eastAsia="Calibri" w:cs="Times New Roman"/>
                <w:sz w:val="22"/>
                <w:lang w:val="en-US" w:eastAsia="zh-CN"/>
              </w:rPr>
            </w:pPr>
            <w:r w:rsidRPr="002F3566">
              <w:rPr>
                <w:rFonts w:eastAsia="Calibri" w:cs="Times New Roman"/>
                <w:sz w:val="22"/>
                <w:lang w:eastAsia="zh-CN"/>
              </w:rPr>
              <w:t>в рамках сложного предложения</w:t>
            </w: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val="en-US" w:eastAsia="zh-CN"/>
              </w:rPr>
            </w:pPr>
          </w:p>
        </w:tc>
      </w:tr>
      <w:tr w:rsidR="002F3566" w:rsidRPr="002F3566" w:rsidTr="008D772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9.2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 и 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Итого по 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6</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5137"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8»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76"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w:t>
            </w:r>
            <w:hyperlink r:id="rId477" w:history="1">
              <w:r w:rsidRPr="002F3566">
                <w:rPr>
                  <w:rFonts w:eastAsia="Calibri" w:cs="Times New Roman"/>
                  <w:color w:val="0000FF"/>
                  <w:sz w:val="22"/>
                  <w:u w:val="single"/>
                  <w:lang w:eastAsia="zh-CN"/>
                </w:rPr>
                <w:t>https://resh.edu.ru/subject/11/8/</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78" w:history="1">
              <w:r w:rsidRPr="002F3566">
                <w:rPr>
                  <w:rFonts w:eastAsia="Calibri" w:cs="Times New Roman"/>
                  <w:color w:val="0000FF"/>
                  <w:sz w:val="22"/>
                  <w:u w:val="single"/>
                  <w:lang w:eastAsia="zh-CN"/>
                </w:rPr>
                <w:t>https://lesson.edu.ru/09/08</w:t>
              </w:r>
            </w:hyperlink>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7655"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10. Средства массовой информации (телевидение, радио, пресса, Интернет)</w:t>
            </w: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047270" w:rsidTr="008D772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10.1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Средства массовой информации (телевидение, журналы, Интернет)</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5</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диалог-расспрос: сообщать фактическую информацию, отвечая на вопросы разных видов, выражать своё отношение к обсуждаемым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фактам и событиям, запрашивать интересующую информацию, переходить с позиции спрашивающего на позицию отвечающего и наоборот;</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повествование (сообщение); выражение и аргументирование своего мнения по отношению к услышанному (прочитанному); изложение (пересказ) основного содержания, прочитанного (прослушанного) текста; изложение результатов выполненной проектной работы;</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основного содержания, с пониманием нужной (интересующей, запрашиваемой)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информации; чтение: с пониманием основного содержания, с пониманием нужной (интересующей, запрашиваемой) информации, с полным пониманием содержания.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письмо: создание небольшого письменного высказывания с </w:t>
            </w:r>
            <w:r w:rsidRPr="002F3566">
              <w:rPr>
                <w:rFonts w:eastAsia="Calibri" w:cs="Times New Roman"/>
                <w:sz w:val="22"/>
                <w:lang w:eastAsia="zh-CN"/>
              </w:rPr>
              <w:lastRenderedPageBreak/>
              <w:t>использованием образца, плана, таблицы и (или) прочитанного (прослушанного) текста.</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аутентичных текстов, построенных на изученном языковом материале, с соблюдением правил чтения и соответствующей интонации,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демонстрирующее понимание текста; 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 ситуации общения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рамках тематического содержания речи (СМИ), с соблюдением существующей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английском языке нормы лексической сочетаемости;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распознавание и употребление в устной и письменной речи изученных морфологических форм и синтаксических конструкций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английского языка; конструкции, содержащие глаголы-связки</w:t>
            </w:r>
          </w:p>
          <w:p w:rsidR="002F3566" w:rsidRPr="002F3566" w:rsidRDefault="002F3566" w:rsidP="002F3566">
            <w:pPr>
              <w:suppressAutoHyphens/>
              <w:spacing w:line="240" w:lineRule="auto"/>
              <w:ind w:firstLine="0"/>
              <w:jc w:val="left"/>
              <w:rPr>
                <w:rFonts w:eastAsia="Calibri" w:cs="Times New Roman"/>
                <w:i/>
                <w:sz w:val="22"/>
                <w:lang w:val="en-US" w:eastAsia="zh-CN"/>
              </w:rPr>
            </w:pPr>
            <w:r w:rsidRPr="002F3566">
              <w:rPr>
                <w:rFonts w:eastAsia="Calibri" w:cs="Times New Roman"/>
                <w:i/>
                <w:sz w:val="22"/>
                <w:lang w:val="en-US" w:eastAsia="zh-CN"/>
              </w:rPr>
              <w:t>to be/to look/to feel/to seem</w:t>
            </w: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val="en-US" w:eastAsia="zh-CN"/>
              </w:rPr>
            </w:pPr>
          </w:p>
        </w:tc>
      </w:tr>
      <w:tr w:rsidR="002F3566" w:rsidRPr="002F3566" w:rsidTr="008D772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10.2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 и 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Итого по 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7</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5137"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8»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79"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w:t>
            </w:r>
            <w:hyperlink r:id="rId480" w:history="1">
              <w:r w:rsidRPr="002F3566">
                <w:rPr>
                  <w:rFonts w:eastAsia="Calibri" w:cs="Times New Roman"/>
                  <w:color w:val="0000FF"/>
                  <w:sz w:val="22"/>
                  <w:u w:val="single"/>
                  <w:lang w:eastAsia="zh-CN"/>
                </w:rPr>
                <w:t>https://resh.edu.ru/subject/11/8/</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81" w:history="1">
              <w:r w:rsidRPr="002F3566">
                <w:rPr>
                  <w:rFonts w:eastAsia="Calibri" w:cs="Times New Roman"/>
                  <w:color w:val="0000FF"/>
                  <w:sz w:val="22"/>
                  <w:u w:val="single"/>
                  <w:lang w:eastAsia="zh-CN"/>
                </w:rPr>
                <w:t>https://lesson.edu.ru/09/08</w:t>
              </w:r>
            </w:hyperlink>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7655"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11. Родная страна и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11.1</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Родная страна и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w:t>
            </w:r>
            <w:r w:rsidRPr="002F3566">
              <w:rPr>
                <w:rFonts w:eastAsia="Calibri" w:cs="Times New Roman"/>
                <w:sz w:val="22"/>
                <w:lang w:eastAsia="zh-CN"/>
              </w:rPr>
              <w:lastRenderedPageBreak/>
              <w:t>традиции, обычаи)</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10</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на поздравление;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монологическая речь: описание (местности), повествование (сообщение); выражение и аргументирование своего мнения по </w:t>
            </w:r>
            <w:r w:rsidRPr="002F3566">
              <w:rPr>
                <w:rFonts w:eastAsia="Calibri" w:cs="Times New Roman"/>
                <w:sz w:val="22"/>
                <w:lang w:eastAsia="zh-CN"/>
              </w:rPr>
              <w:lastRenderedPageBreak/>
              <w:t>отношению к услышанному (прочитанному); изложение (пересказ) основного содержания, прочитанного (прослушанного)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основного содержания, с пониманием нужной (интересующей, запрашиваемой)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информации; чтение: с пониманием основного содержания, с пониманием нужной (интересующей, запрашиваемой) информации, с полным пониманием содержания;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письмо: создание небольшого письменного высказывания с использованием образца, плана, таблицы и (или) прочитанного (прослушанного)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(родная страна/ страны изучаемого языка), с соблюдением существующей в английском языке нормы</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лексической сочетаемости; распознавание и употребление в устной и письменной речи изученных морфологических форм и синтаксических конструкций английского языка; различные средства связи в тексте для обеспечения его целостности </w:t>
            </w:r>
            <w:r w:rsidRPr="001925DA">
              <w:rPr>
                <w:rFonts w:eastAsia="Calibri" w:cs="Times New Roman"/>
                <w:i/>
                <w:sz w:val="22"/>
                <w:lang w:eastAsia="zh-CN"/>
              </w:rPr>
              <w:t>(</w:t>
            </w:r>
            <w:r w:rsidRPr="002F3566">
              <w:rPr>
                <w:rFonts w:eastAsia="Calibri" w:cs="Times New Roman"/>
                <w:i/>
                <w:sz w:val="22"/>
                <w:lang w:val="en-US" w:eastAsia="zh-CN"/>
              </w:rPr>
              <w:t>firstly</w:t>
            </w:r>
            <w:r w:rsidRPr="001925DA">
              <w:rPr>
                <w:rFonts w:eastAsia="Calibri" w:cs="Times New Roman"/>
                <w:i/>
                <w:sz w:val="22"/>
                <w:lang w:eastAsia="zh-CN"/>
              </w:rPr>
              <w:t xml:space="preserve">, </w:t>
            </w:r>
            <w:r w:rsidRPr="002F3566">
              <w:rPr>
                <w:rFonts w:eastAsia="Calibri" w:cs="Times New Roman"/>
                <w:i/>
                <w:sz w:val="22"/>
                <w:lang w:val="en-US" w:eastAsia="zh-CN"/>
              </w:rPr>
              <w:t>however</w:t>
            </w:r>
            <w:r w:rsidRPr="001925DA">
              <w:rPr>
                <w:rFonts w:eastAsia="Calibri" w:cs="Times New Roman"/>
                <w:i/>
                <w:sz w:val="22"/>
                <w:lang w:eastAsia="zh-CN"/>
              </w:rPr>
              <w:t xml:space="preserve">, </w:t>
            </w:r>
            <w:r w:rsidRPr="002F3566">
              <w:rPr>
                <w:rFonts w:eastAsia="Calibri" w:cs="Times New Roman"/>
                <w:i/>
                <w:sz w:val="22"/>
                <w:lang w:val="en-US" w:eastAsia="zh-CN"/>
              </w:rPr>
              <w:t>finally</w:t>
            </w:r>
            <w:r w:rsidRPr="001925DA">
              <w:rPr>
                <w:rFonts w:eastAsia="Calibri" w:cs="Times New Roman"/>
                <w:i/>
                <w:sz w:val="22"/>
                <w:lang w:eastAsia="zh-CN"/>
              </w:rPr>
              <w:t xml:space="preserve">, </w:t>
            </w:r>
            <w:r w:rsidRPr="002F3566">
              <w:rPr>
                <w:rFonts w:eastAsia="Calibri" w:cs="Times New Roman"/>
                <w:i/>
                <w:sz w:val="22"/>
                <w:lang w:val="en-US" w:eastAsia="zh-CN"/>
              </w:rPr>
              <w:t>at</w:t>
            </w:r>
            <w:r w:rsidRPr="001925DA">
              <w:rPr>
                <w:rFonts w:eastAsia="Calibri" w:cs="Times New Roman"/>
                <w:i/>
                <w:sz w:val="22"/>
                <w:lang w:eastAsia="zh-CN"/>
              </w:rPr>
              <w:t xml:space="preserve"> </w:t>
            </w:r>
            <w:r w:rsidRPr="002F3566">
              <w:rPr>
                <w:rFonts w:eastAsia="Calibri" w:cs="Times New Roman"/>
                <w:i/>
                <w:sz w:val="22"/>
                <w:lang w:val="en-US" w:eastAsia="zh-CN"/>
              </w:rPr>
              <w:t>last</w:t>
            </w:r>
            <w:r w:rsidRPr="001925DA">
              <w:rPr>
                <w:rFonts w:eastAsia="Calibri" w:cs="Times New Roman"/>
                <w:i/>
                <w:sz w:val="22"/>
                <w:lang w:eastAsia="zh-CN"/>
              </w:rPr>
              <w:t xml:space="preserve">, </w:t>
            </w:r>
            <w:proofErr w:type="spellStart"/>
            <w:r w:rsidRPr="002F3566">
              <w:rPr>
                <w:rFonts w:eastAsia="Calibri" w:cs="Times New Roman"/>
                <w:i/>
                <w:sz w:val="22"/>
                <w:lang w:val="en-US" w:eastAsia="zh-CN"/>
              </w:rPr>
              <w:t>etc</w:t>
            </w:r>
            <w:proofErr w:type="spellEnd"/>
            <w:r w:rsidRPr="001925DA">
              <w:rPr>
                <w:rFonts w:eastAsia="Calibri" w:cs="Times New Roman"/>
                <w:i/>
                <w:sz w:val="22"/>
                <w:lang w:eastAsia="zh-CN"/>
              </w:rPr>
              <w:t>.)</w:t>
            </w: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11.2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Обобщение </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Итого по 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11</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5137"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8»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82"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w:t>
            </w:r>
            <w:hyperlink r:id="rId483" w:history="1">
              <w:r w:rsidRPr="002F3566">
                <w:rPr>
                  <w:rFonts w:eastAsia="Calibri" w:cs="Times New Roman"/>
                  <w:color w:val="0000FF"/>
                  <w:sz w:val="22"/>
                  <w:u w:val="single"/>
                  <w:lang w:eastAsia="zh-CN"/>
                </w:rPr>
                <w:t>https://resh.edu.ru/subject/11/8/</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84" w:history="1">
              <w:r w:rsidRPr="002F3566">
                <w:rPr>
                  <w:rFonts w:eastAsia="Calibri" w:cs="Times New Roman"/>
                  <w:color w:val="0000FF"/>
                  <w:sz w:val="22"/>
                  <w:u w:val="single"/>
                  <w:lang w:eastAsia="zh-CN"/>
                </w:rPr>
                <w:t>https://lesson.edu.ru/09/08</w:t>
              </w:r>
            </w:hyperlink>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7655"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12. Выдающиеся люди родной страны и стран изучаемого языка: учёные, писатели, поэты, художники, музыканты, спортсмены</w:t>
            </w: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12.1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Выдающиеся люди родной страны и стран изучаемого </w:t>
            </w:r>
            <w:r w:rsidRPr="002F3566">
              <w:rPr>
                <w:rFonts w:eastAsia="Calibri" w:cs="Times New Roman"/>
                <w:sz w:val="22"/>
                <w:lang w:eastAsia="zh-CN"/>
              </w:rPr>
              <w:lastRenderedPageBreak/>
              <w:t>языка: учёные, писатели, поэты, спортсмены</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5</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диалог-побуждение к действию: приглашать собеседника к совместной </w:t>
            </w:r>
            <w:r w:rsidRPr="002F3566">
              <w:rPr>
                <w:rFonts w:eastAsia="Calibri" w:cs="Times New Roman"/>
                <w:sz w:val="22"/>
                <w:lang w:eastAsia="zh-CN"/>
              </w:rPr>
              <w:lastRenderedPageBreak/>
              <w:t>деятельности, вежливо соглашаться (не соглашаться)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предложение собеседника, объясняя причину своего решения;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монологическая речь: описание (внешность) в том числе характеристика (черты характера человека);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основного содержания, с пониманием нужной (интересующей,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с пониманием основного содержания,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пониманием нужной (интересующей, запрашиваемой) информации, с полным пониманием содержания;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письмо: создание небольшого письменного высказывания с использованием образца, плана, таблицы и (или) прочитанного (прослушанного) текста.</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(выдающиеся люди), с соблюдением существующей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английском языке нормы лексической сочетаемости;</w:t>
            </w:r>
          </w:p>
          <w:p w:rsidR="002F3566" w:rsidRPr="001925DA"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sz w:val="22"/>
                <w:lang w:eastAsia="zh-CN"/>
              </w:rPr>
              <w:t xml:space="preserve">предложения со сложным дополнением </w:t>
            </w:r>
            <w:r w:rsidRPr="001925DA">
              <w:rPr>
                <w:rFonts w:eastAsia="Calibri" w:cs="Times New Roman"/>
                <w:i/>
                <w:sz w:val="22"/>
                <w:lang w:eastAsia="zh-CN"/>
              </w:rPr>
              <w:t>(</w:t>
            </w:r>
            <w:r w:rsidRPr="002F3566">
              <w:rPr>
                <w:rFonts w:eastAsia="Calibri" w:cs="Times New Roman"/>
                <w:i/>
                <w:sz w:val="22"/>
                <w:lang w:val="en-US" w:eastAsia="zh-CN"/>
              </w:rPr>
              <w:t>Complex</w:t>
            </w:r>
            <w:r w:rsidRPr="001925DA">
              <w:rPr>
                <w:rFonts w:eastAsia="Calibri" w:cs="Times New Roman"/>
                <w:i/>
                <w:sz w:val="22"/>
                <w:lang w:eastAsia="zh-CN"/>
              </w:rPr>
              <w:t xml:space="preserve"> </w:t>
            </w:r>
            <w:r w:rsidRPr="002F3566">
              <w:rPr>
                <w:rFonts w:eastAsia="Calibri" w:cs="Times New Roman"/>
                <w:i/>
                <w:sz w:val="22"/>
                <w:lang w:val="en-US" w:eastAsia="zh-CN"/>
              </w:rPr>
              <w:t>Object</w:t>
            </w:r>
            <w:r w:rsidRPr="001925DA">
              <w:rPr>
                <w:rFonts w:eastAsia="Calibri" w:cs="Times New Roman"/>
                <w:i/>
                <w:sz w:val="22"/>
                <w:lang w:eastAsia="zh-CN"/>
              </w:rPr>
              <w:t>)</w:t>
            </w:r>
          </w:p>
          <w:p w:rsidR="002F3566" w:rsidRPr="001925DA" w:rsidRDefault="002F3566" w:rsidP="002F3566">
            <w:pPr>
              <w:suppressAutoHyphens/>
              <w:spacing w:line="240" w:lineRule="auto"/>
              <w:ind w:firstLine="0"/>
              <w:jc w:val="left"/>
              <w:rPr>
                <w:rFonts w:eastAsia="Calibri" w:cs="Times New Roman"/>
                <w:sz w:val="22"/>
                <w:lang w:val="en-US" w:eastAsia="zh-CN"/>
              </w:rPr>
            </w:pPr>
            <w:r w:rsidRPr="002F3566">
              <w:rPr>
                <w:rFonts w:eastAsia="Calibri" w:cs="Times New Roman"/>
                <w:i/>
                <w:sz w:val="22"/>
                <w:lang w:val="en-US" w:eastAsia="zh-CN"/>
              </w:rPr>
              <w:t>(I saw her cross/crossing the road.)</w:t>
            </w:r>
            <w:r w:rsidRPr="001925DA">
              <w:rPr>
                <w:rFonts w:eastAsia="Calibri" w:cs="Times New Roman"/>
                <w:sz w:val="22"/>
                <w:lang w:val="en-US" w:eastAsia="zh-CN"/>
              </w:rPr>
              <w:t xml:space="preserve">; </w:t>
            </w:r>
            <w:r w:rsidRPr="002F3566">
              <w:rPr>
                <w:rFonts w:eastAsia="Calibri" w:cs="Times New Roman"/>
                <w:sz w:val="22"/>
                <w:lang w:eastAsia="zh-CN"/>
              </w:rPr>
              <w:t>все</w:t>
            </w:r>
            <w:r w:rsidRPr="001925DA">
              <w:rPr>
                <w:rFonts w:eastAsia="Calibri" w:cs="Times New Roman"/>
                <w:sz w:val="22"/>
                <w:lang w:val="en-US" w:eastAsia="zh-CN"/>
              </w:rPr>
              <w:t xml:space="preserve"> </w:t>
            </w:r>
            <w:r w:rsidRPr="002F3566">
              <w:rPr>
                <w:rFonts w:eastAsia="Calibri" w:cs="Times New Roman"/>
                <w:sz w:val="22"/>
                <w:lang w:eastAsia="zh-CN"/>
              </w:rPr>
              <w:t>типы</w:t>
            </w:r>
            <w:r w:rsidRPr="001925DA">
              <w:rPr>
                <w:rFonts w:eastAsia="Calibri" w:cs="Times New Roman"/>
                <w:sz w:val="22"/>
                <w:lang w:val="en-US" w:eastAsia="zh-CN"/>
              </w:rPr>
              <w:t xml:space="preserve"> </w:t>
            </w:r>
            <w:r w:rsidRPr="002F3566">
              <w:rPr>
                <w:rFonts w:eastAsia="Calibri" w:cs="Times New Roman"/>
                <w:sz w:val="22"/>
                <w:lang w:eastAsia="zh-CN"/>
              </w:rPr>
              <w:t>вопросительных</w:t>
            </w:r>
            <w:r w:rsidRPr="001925DA">
              <w:rPr>
                <w:rFonts w:eastAsia="Calibri" w:cs="Times New Roman"/>
                <w:sz w:val="22"/>
                <w:lang w:val="en-US" w:eastAsia="zh-CN"/>
              </w:rPr>
              <w:t xml:space="preserve"> </w:t>
            </w:r>
            <w:r w:rsidRPr="002F3566">
              <w:rPr>
                <w:rFonts w:eastAsia="Calibri" w:cs="Times New Roman"/>
                <w:sz w:val="22"/>
                <w:lang w:eastAsia="zh-CN"/>
              </w:rPr>
              <w:t>предложений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в </w:t>
            </w:r>
            <w:proofErr w:type="spellStart"/>
            <w:r w:rsidRPr="002F3566">
              <w:rPr>
                <w:rFonts w:eastAsia="Calibri" w:cs="Times New Roman"/>
                <w:sz w:val="22"/>
                <w:lang w:eastAsia="zh-CN"/>
              </w:rPr>
              <w:t>Past</w:t>
            </w:r>
            <w:proofErr w:type="spellEnd"/>
            <w:r w:rsidRPr="002F3566">
              <w:rPr>
                <w:rFonts w:eastAsia="Calibri" w:cs="Times New Roman"/>
                <w:sz w:val="22"/>
                <w:lang w:eastAsia="zh-CN"/>
              </w:rPr>
              <w:t xml:space="preserve"> </w:t>
            </w:r>
            <w:proofErr w:type="spellStart"/>
            <w:r w:rsidRPr="002F3566">
              <w:rPr>
                <w:rFonts w:eastAsia="Calibri" w:cs="Times New Roman"/>
                <w:sz w:val="22"/>
                <w:lang w:eastAsia="zh-CN"/>
              </w:rPr>
              <w:t>Perfect</w:t>
            </w:r>
            <w:proofErr w:type="spellEnd"/>
            <w:r w:rsidRPr="002F3566">
              <w:rPr>
                <w:rFonts w:eastAsia="Calibri" w:cs="Times New Roman"/>
                <w:sz w:val="22"/>
                <w:lang w:eastAsia="zh-CN"/>
              </w:rPr>
              <w:t xml:space="preserve"> </w:t>
            </w:r>
            <w:proofErr w:type="spellStart"/>
            <w:r w:rsidRPr="002F3566">
              <w:rPr>
                <w:rFonts w:eastAsia="Calibri" w:cs="Times New Roman"/>
                <w:sz w:val="22"/>
                <w:lang w:eastAsia="zh-CN"/>
              </w:rPr>
              <w:t>Tense</w:t>
            </w:r>
            <w:proofErr w:type="spellEnd"/>
            <w:r w:rsidRPr="002F3566">
              <w:rPr>
                <w:rFonts w:eastAsia="Calibri" w:cs="Times New Roman"/>
                <w:sz w:val="22"/>
                <w:lang w:eastAsia="zh-CN"/>
              </w:rPr>
              <w:t>; согласование времен в рамках сложного предложения</w:t>
            </w: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12.2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 и 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Итого по 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7</w:t>
            </w:r>
          </w:p>
        </w:tc>
        <w:tc>
          <w:tcPr>
            <w:tcW w:w="4003"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5137"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8»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85"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w:t>
            </w:r>
            <w:hyperlink r:id="rId486" w:history="1">
              <w:r w:rsidRPr="002F3566">
                <w:rPr>
                  <w:rFonts w:eastAsia="Calibri" w:cs="Times New Roman"/>
                  <w:color w:val="0000FF"/>
                  <w:sz w:val="22"/>
                  <w:u w:val="single"/>
                  <w:lang w:eastAsia="zh-CN"/>
                </w:rPr>
                <w:t>https://resh.edu.ru/subject/11/8/</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87" w:history="1">
              <w:r w:rsidRPr="002F3566">
                <w:rPr>
                  <w:rFonts w:eastAsia="Calibri" w:cs="Times New Roman"/>
                  <w:color w:val="0000FF"/>
                  <w:sz w:val="22"/>
                  <w:u w:val="single"/>
                  <w:lang w:eastAsia="zh-CN"/>
                </w:rPr>
                <w:t>https://lesson.edu.ru/09/08</w:t>
              </w:r>
            </w:hyperlink>
          </w:p>
        </w:tc>
        <w:tc>
          <w:tcPr>
            <w:tcW w:w="2980"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8D772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ОБЩЕЕ КОЛИЧЕСТВО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ЧАСОВ ПО ПРОГРАММЕ</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102</w:t>
            </w:r>
          </w:p>
        </w:tc>
        <w:tc>
          <w:tcPr>
            <w:tcW w:w="6987"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bl>
    <w:p w:rsidR="002F3566" w:rsidRPr="002F3566" w:rsidRDefault="002F3566" w:rsidP="002F3566">
      <w:pPr>
        <w:suppressAutoHyphens/>
        <w:spacing w:line="240" w:lineRule="auto"/>
        <w:ind w:firstLine="0"/>
        <w:jc w:val="left"/>
        <w:rPr>
          <w:rFonts w:eastAsia="Calibri" w:cs="Times New Roman"/>
          <w:sz w:val="24"/>
          <w:lang w:eastAsia="zh-CN"/>
        </w:rPr>
      </w:pPr>
    </w:p>
    <w:p w:rsidR="002F3566" w:rsidRPr="002F3566" w:rsidRDefault="001925DA" w:rsidP="002F3566">
      <w:pPr>
        <w:suppressAutoHyphens/>
        <w:spacing w:line="240" w:lineRule="auto"/>
        <w:ind w:firstLine="0"/>
        <w:jc w:val="left"/>
        <w:rPr>
          <w:rFonts w:eastAsia="Calibri" w:cs="Times New Roman"/>
          <w:b/>
          <w:sz w:val="24"/>
          <w:lang w:eastAsia="zh-CN"/>
        </w:rPr>
      </w:pPr>
      <w:r w:rsidRPr="002F3566">
        <w:rPr>
          <w:rFonts w:eastAsia="Calibri" w:cs="Times New Roman"/>
          <w:b/>
          <w:bCs/>
          <w:sz w:val="24"/>
          <w:szCs w:val="24"/>
          <w:lang w:eastAsia="zh-CN"/>
        </w:rPr>
        <w:t xml:space="preserve">ТЕМАТИЧЕСКОЕ ПЛАНИРОВАНИЕ   </w:t>
      </w:r>
      <w:r w:rsidR="002F3566" w:rsidRPr="002F3566">
        <w:rPr>
          <w:rFonts w:eastAsia="Calibri" w:cs="Times New Roman"/>
          <w:b/>
          <w:sz w:val="24"/>
          <w:lang w:eastAsia="zh-CN"/>
        </w:rPr>
        <w:t>9 КЛАСС</w:t>
      </w:r>
    </w:p>
    <w:p w:rsidR="002F3566" w:rsidRPr="002F3566" w:rsidRDefault="002F3566" w:rsidP="002F3566">
      <w:pPr>
        <w:suppressAutoHyphens/>
        <w:spacing w:line="240" w:lineRule="auto"/>
        <w:ind w:firstLine="0"/>
        <w:jc w:val="left"/>
        <w:rPr>
          <w:rFonts w:eastAsia="Calibri" w:cs="Times New Roman"/>
          <w:sz w:val="24"/>
          <w:lang w:eastAsia="zh-C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1874"/>
        <w:gridCol w:w="1134"/>
        <w:gridCol w:w="3119"/>
        <w:gridCol w:w="2976"/>
      </w:tblGrid>
      <w:tr w:rsidR="002F3566" w:rsidRPr="002F3566" w:rsidTr="002F3566">
        <w:tc>
          <w:tcPr>
            <w:tcW w:w="644" w:type="dxa"/>
            <w:shd w:val="clear" w:color="auto" w:fill="auto"/>
            <w:vAlign w:val="center"/>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 п/п</w:t>
            </w:r>
          </w:p>
        </w:tc>
        <w:tc>
          <w:tcPr>
            <w:tcW w:w="1874" w:type="dxa"/>
            <w:shd w:val="clear" w:color="auto" w:fill="auto"/>
            <w:vAlign w:val="center"/>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Наименование</w:t>
            </w:r>
          </w:p>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разделов и тем учебного предмета</w:t>
            </w:r>
          </w:p>
        </w:tc>
        <w:tc>
          <w:tcPr>
            <w:tcW w:w="1134" w:type="dxa"/>
            <w:shd w:val="clear" w:color="auto" w:fill="auto"/>
            <w:vAlign w:val="center"/>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Кол-во часов</w:t>
            </w:r>
          </w:p>
        </w:tc>
        <w:tc>
          <w:tcPr>
            <w:tcW w:w="3119" w:type="dxa"/>
            <w:shd w:val="clear" w:color="auto" w:fill="auto"/>
            <w:vAlign w:val="center"/>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Программное содержание</w:t>
            </w:r>
          </w:p>
        </w:tc>
        <w:tc>
          <w:tcPr>
            <w:tcW w:w="2976" w:type="dxa"/>
            <w:shd w:val="clear" w:color="auto" w:fill="auto"/>
            <w:vAlign w:val="center"/>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Основные виды деятельности учащихся</w:t>
            </w:r>
          </w:p>
        </w:tc>
      </w:tr>
      <w:tr w:rsidR="002F3566" w:rsidRPr="002F3566" w:rsidTr="002F3566">
        <w:tc>
          <w:tcPr>
            <w:tcW w:w="9747" w:type="dxa"/>
            <w:gridSpan w:val="5"/>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1. Взаимоотношения в семье и с друзьями. Конфликты и их разрешение</w:t>
            </w: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Взаимоотношения в семье и с друзьями. Конфликты и их разрешение</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9</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 вежливо переспрашивать; диалог-расспрос: сообщать фактическую информацию, отвечая на вопросы разных видов, выражать своё отношение к обсуждаемым фактам и событиям; диалог- обмен мнениями: выражать свою точку мнения и обосновывать её, высказывать своё согласие (несогласие) с точкой зрения собеседника; монологическая речь: повествование (сообщение); рассуждение; выражение и</w:t>
            </w:r>
          </w:p>
          <w:p w:rsidR="002F3566" w:rsidRPr="001925DA"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краткое аргументирование своего мнения по отношению к услышанному (прочитанному);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при опосредованном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пониманием основного содержания, с пониманием нужной (интересующей,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 пунктуационно правильное, в соответствии с нормами речевого этикета, принятыми в странах изучаемого языка, оформление электронного сообщения личного характера; распознавание в письменном и звучащем тексте и употребление в устной и </w:t>
            </w:r>
            <w:r w:rsidRPr="002F3566">
              <w:rPr>
                <w:rFonts w:eastAsia="Calibri" w:cs="Times New Roman"/>
                <w:sz w:val="22"/>
                <w:lang w:eastAsia="zh-CN"/>
              </w:rPr>
              <w:lastRenderedPageBreak/>
              <w:t>письменной речи лексических единиц (слов, словосочетаний, речевых клише), обслуживающих ситуации общения в рамках тематического содержания речи (взаимоотношения, конфликты и их разрешение), с соблюдением существующей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английском языке нормы лексической сочетаемости;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предложения со сложным дополнением </w:t>
            </w:r>
            <w:r w:rsidRPr="001925DA">
              <w:rPr>
                <w:rFonts w:eastAsia="Calibri" w:cs="Times New Roman"/>
                <w:i/>
                <w:sz w:val="22"/>
                <w:lang w:eastAsia="zh-CN"/>
              </w:rPr>
              <w:t>(</w:t>
            </w:r>
            <w:r w:rsidRPr="002F3566">
              <w:rPr>
                <w:rFonts w:eastAsia="Calibri" w:cs="Times New Roman"/>
                <w:i/>
                <w:sz w:val="22"/>
                <w:lang w:val="en-US" w:eastAsia="zh-CN"/>
              </w:rPr>
              <w:t>Complex</w:t>
            </w:r>
            <w:r w:rsidRPr="001925DA">
              <w:rPr>
                <w:rFonts w:eastAsia="Calibri" w:cs="Times New Roman"/>
                <w:i/>
                <w:sz w:val="22"/>
                <w:lang w:eastAsia="zh-CN"/>
              </w:rPr>
              <w:t xml:space="preserve"> </w:t>
            </w:r>
            <w:r w:rsidRPr="002F3566">
              <w:rPr>
                <w:rFonts w:eastAsia="Calibri" w:cs="Times New Roman"/>
                <w:i/>
                <w:sz w:val="22"/>
                <w:lang w:val="en-US" w:eastAsia="zh-CN"/>
              </w:rPr>
              <w:t>Object</w:t>
            </w:r>
            <w:r w:rsidRPr="001925DA">
              <w:rPr>
                <w:rFonts w:eastAsia="Calibri" w:cs="Times New Roman"/>
                <w:i/>
                <w:sz w:val="22"/>
                <w:lang w:eastAsia="zh-CN"/>
              </w:rPr>
              <w:t>) (</w:t>
            </w:r>
            <w:r w:rsidRPr="002F3566">
              <w:rPr>
                <w:rFonts w:eastAsia="Calibri" w:cs="Times New Roman"/>
                <w:i/>
                <w:sz w:val="22"/>
                <w:lang w:val="en-US" w:eastAsia="zh-CN"/>
              </w:rPr>
              <w:t>I</w:t>
            </w:r>
            <w:r w:rsidRPr="001925DA">
              <w:rPr>
                <w:rFonts w:eastAsia="Calibri" w:cs="Times New Roman"/>
                <w:i/>
                <w:sz w:val="22"/>
                <w:lang w:eastAsia="zh-CN"/>
              </w:rPr>
              <w:t xml:space="preserve"> </w:t>
            </w:r>
            <w:r w:rsidRPr="002F3566">
              <w:rPr>
                <w:rFonts w:eastAsia="Calibri" w:cs="Times New Roman"/>
                <w:i/>
                <w:sz w:val="22"/>
                <w:lang w:val="en-US" w:eastAsia="zh-CN"/>
              </w:rPr>
              <w:t>want</w:t>
            </w:r>
            <w:r w:rsidRPr="001925DA">
              <w:rPr>
                <w:rFonts w:eastAsia="Calibri" w:cs="Times New Roman"/>
                <w:i/>
                <w:sz w:val="22"/>
                <w:lang w:eastAsia="zh-CN"/>
              </w:rPr>
              <w:t xml:space="preserve"> </w:t>
            </w:r>
            <w:r w:rsidRPr="002F3566">
              <w:rPr>
                <w:rFonts w:eastAsia="Calibri" w:cs="Times New Roman"/>
                <w:i/>
                <w:sz w:val="22"/>
                <w:lang w:val="en-US" w:eastAsia="zh-CN"/>
              </w:rPr>
              <w:t>to</w:t>
            </w:r>
            <w:r w:rsidRPr="001925DA">
              <w:rPr>
                <w:rFonts w:eastAsia="Calibri" w:cs="Times New Roman"/>
                <w:i/>
                <w:sz w:val="22"/>
                <w:lang w:eastAsia="zh-CN"/>
              </w:rPr>
              <w:t xml:space="preserve"> </w:t>
            </w:r>
            <w:r w:rsidRPr="002F3566">
              <w:rPr>
                <w:rFonts w:eastAsia="Calibri" w:cs="Times New Roman"/>
                <w:i/>
                <w:sz w:val="22"/>
                <w:lang w:val="en-US" w:eastAsia="zh-CN"/>
              </w:rPr>
              <w:t>have</w:t>
            </w:r>
            <w:r w:rsidRPr="001925DA">
              <w:rPr>
                <w:rFonts w:eastAsia="Calibri" w:cs="Times New Roman"/>
                <w:i/>
                <w:sz w:val="22"/>
                <w:lang w:eastAsia="zh-CN"/>
              </w:rPr>
              <w:t xml:space="preserve"> </w:t>
            </w:r>
            <w:r w:rsidRPr="002F3566">
              <w:rPr>
                <w:rFonts w:eastAsia="Calibri" w:cs="Times New Roman"/>
                <w:i/>
                <w:sz w:val="22"/>
                <w:lang w:val="en-US" w:eastAsia="zh-CN"/>
              </w:rPr>
              <w:t>my</w:t>
            </w:r>
            <w:r w:rsidRPr="001925DA">
              <w:rPr>
                <w:rFonts w:eastAsia="Calibri" w:cs="Times New Roman"/>
                <w:i/>
                <w:sz w:val="22"/>
                <w:lang w:eastAsia="zh-CN"/>
              </w:rPr>
              <w:t xml:space="preserve"> </w:t>
            </w:r>
            <w:r w:rsidRPr="002F3566">
              <w:rPr>
                <w:rFonts w:eastAsia="Calibri" w:cs="Times New Roman"/>
                <w:i/>
                <w:sz w:val="22"/>
                <w:lang w:val="en-US" w:eastAsia="zh-CN"/>
              </w:rPr>
              <w:t>hair</w:t>
            </w:r>
            <w:r w:rsidRPr="001925DA">
              <w:rPr>
                <w:rFonts w:eastAsia="Calibri" w:cs="Times New Roman"/>
                <w:i/>
                <w:sz w:val="22"/>
                <w:lang w:eastAsia="zh-CN"/>
              </w:rPr>
              <w:t xml:space="preserve"> </w:t>
            </w:r>
            <w:r w:rsidRPr="002F3566">
              <w:rPr>
                <w:rFonts w:eastAsia="Calibri" w:cs="Times New Roman"/>
                <w:i/>
                <w:sz w:val="22"/>
                <w:lang w:val="en-US" w:eastAsia="zh-CN"/>
              </w:rPr>
              <w:t>cut</w:t>
            </w:r>
            <w:r w:rsidRPr="001925DA">
              <w:rPr>
                <w:rFonts w:eastAsia="Calibri" w:cs="Times New Roman"/>
                <w:i/>
                <w:sz w:val="22"/>
                <w:lang w:eastAsia="zh-CN"/>
              </w:rPr>
              <w:t>.);</w:t>
            </w:r>
            <w:r w:rsidRPr="002F3566">
              <w:rPr>
                <w:rFonts w:eastAsia="Calibri" w:cs="Times New Roman"/>
                <w:sz w:val="22"/>
                <w:lang w:eastAsia="zh-CN"/>
              </w:rPr>
              <w:t xml:space="preserve"> повторение лексико-грамматического содержания: словообразование: образование</w:t>
            </w:r>
          </w:p>
          <w:p w:rsidR="002F3566" w:rsidRPr="001925DA"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sz w:val="22"/>
                <w:lang w:eastAsia="zh-CN"/>
              </w:rPr>
              <w:t xml:space="preserve">существительных с помощью суффиксов: </w:t>
            </w:r>
            <w:r w:rsidRPr="002F3566">
              <w:rPr>
                <w:rFonts w:eastAsia="Calibri" w:cs="Times New Roman"/>
                <w:i/>
                <w:sz w:val="22"/>
                <w:lang w:eastAsia="zh-CN"/>
              </w:rPr>
              <w:t>-</w:t>
            </w:r>
            <w:proofErr w:type="spellStart"/>
            <w:r w:rsidRPr="002F3566">
              <w:rPr>
                <w:rFonts w:eastAsia="Calibri" w:cs="Times New Roman"/>
                <w:i/>
                <w:sz w:val="22"/>
                <w:lang w:val="en-US" w:eastAsia="zh-CN"/>
              </w:rPr>
              <w:t>ance</w:t>
            </w:r>
            <w:proofErr w:type="spellEnd"/>
            <w:r w:rsidRPr="002F3566">
              <w:rPr>
                <w:rFonts w:eastAsia="Calibri" w:cs="Times New Roman"/>
                <w:i/>
                <w:sz w:val="22"/>
                <w:lang w:eastAsia="zh-CN"/>
              </w:rPr>
              <w:t>, -</w:t>
            </w:r>
            <w:proofErr w:type="spellStart"/>
            <w:r w:rsidRPr="002F3566">
              <w:rPr>
                <w:rFonts w:eastAsia="Calibri" w:cs="Times New Roman"/>
                <w:i/>
                <w:sz w:val="22"/>
                <w:lang w:val="en-US" w:eastAsia="zh-CN"/>
              </w:rPr>
              <w:t>ence</w:t>
            </w:r>
            <w:proofErr w:type="spellEnd"/>
            <w:r w:rsidRPr="002F3566">
              <w:rPr>
                <w:rFonts w:eastAsia="Calibri" w:cs="Times New Roman"/>
                <w:i/>
                <w:sz w:val="22"/>
                <w:lang w:eastAsia="zh-CN"/>
              </w:rPr>
              <w:t>, -</w:t>
            </w:r>
            <w:r w:rsidRPr="002F3566">
              <w:rPr>
                <w:rFonts w:eastAsia="Calibri" w:cs="Times New Roman"/>
                <w:i/>
                <w:sz w:val="22"/>
                <w:lang w:val="en-US" w:eastAsia="zh-CN"/>
              </w:rPr>
              <w:t>cy</w:t>
            </w:r>
            <w:r w:rsidRPr="002F3566">
              <w:rPr>
                <w:rFonts w:eastAsia="Calibri" w:cs="Times New Roman"/>
                <w:i/>
                <w:sz w:val="22"/>
                <w:lang w:eastAsia="zh-CN"/>
              </w:rPr>
              <w:t xml:space="preserve">, </w:t>
            </w:r>
          </w:p>
          <w:p w:rsidR="002F3566" w:rsidRPr="001925DA" w:rsidRDefault="002F3566" w:rsidP="002F3566">
            <w:pPr>
              <w:suppressAutoHyphens/>
              <w:spacing w:line="240" w:lineRule="auto"/>
              <w:ind w:firstLine="0"/>
              <w:jc w:val="left"/>
              <w:rPr>
                <w:rFonts w:eastAsia="Calibri" w:cs="Times New Roman"/>
                <w:i/>
                <w:sz w:val="22"/>
                <w:lang w:eastAsia="zh-CN"/>
              </w:rPr>
            </w:pPr>
            <w:r w:rsidRPr="001925DA">
              <w:rPr>
                <w:rFonts w:eastAsia="Calibri" w:cs="Times New Roman"/>
                <w:i/>
                <w:sz w:val="22"/>
                <w:lang w:eastAsia="zh-CN"/>
              </w:rPr>
              <w:t>-</w:t>
            </w:r>
            <w:r w:rsidRPr="002F3566">
              <w:rPr>
                <w:rFonts w:eastAsia="Calibri" w:cs="Times New Roman"/>
                <w:i/>
                <w:sz w:val="22"/>
                <w:lang w:val="en-US" w:eastAsia="zh-CN"/>
              </w:rPr>
              <w:t>ness</w:t>
            </w:r>
            <w:r w:rsidRPr="001925DA">
              <w:rPr>
                <w:rFonts w:eastAsia="Calibri" w:cs="Times New Roman"/>
                <w:i/>
                <w:sz w:val="22"/>
                <w:lang w:eastAsia="zh-CN"/>
              </w:rPr>
              <w:t>, -</w:t>
            </w:r>
            <w:proofErr w:type="spellStart"/>
            <w:r w:rsidRPr="002F3566">
              <w:rPr>
                <w:rFonts w:eastAsia="Calibri" w:cs="Times New Roman"/>
                <w:i/>
                <w:sz w:val="22"/>
                <w:lang w:val="en-US" w:eastAsia="zh-CN"/>
              </w:rPr>
              <w:t>ity</w:t>
            </w:r>
            <w:proofErr w:type="spellEnd"/>
            <w:r w:rsidRPr="001925DA">
              <w:rPr>
                <w:rFonts w:eastAsia="Calibri" w:cs="Times New Roman"/>
                <w:i/>
                <w:sz w:val="22"/>
                <w:lang w:eastAsia="zh-CN"/>
              </w:rPr>
              <w:t>;</w:t>
            </w:r>
            <w:r w:rsidRPr="001925DA">
              <w:rPr>
                <w:rFonts w:eastAsia="Calibri" w:cs="Times New Roman"/>
                <w:sz w:val="22"/>
                <w:lang w:eastAsia="zh-CN"/>
              </w:rPr>
              <w:t xml:space="preserve"> </w:t>
            </w:r>
            <w:r w:rsidRPr="002F3566">
              <w:rPr>
                <w:rFonts w:eastAsia="Calibri" w:cs="Times New Roman"/>
                <w:sz w:val="22"/>
                <w:lang w:eastAsia="zh-CN"/>
              </w:rPr>
              <w:t>наречия</w:t>
            </w:r>
            <w:r w:rsidRPr="001925DA">
              <w:rPr>
                <w:rFonts w:eastAsia="Calibri" w:cs="Times New Roman"/>
                <w:sz w:val="22"/>
                <w:lang w:eastAsia="zh-CN"/>
              </w:rPr>
              <w:t xml:space="preserve"> </w:t>
            </w:r>
            <w:r w:rsidRPr="002F3566">
              <w:rPr>
                <w:rFonts w:eastAsia="Calibri" w:cs="Times New Roman"/>
                <w:i/>
                <w:sz w:val="22"/>
                <w:lang w:val="en-US" w:eastAsia="zh-CN"/>
              </w:rPr>
              <w:t>too</w:t>
            </w:r>
            <w:r w:rsidRPr="001925DA">
              <w:rPr>
                <w:rFonts w:eastAsia="Calibri" w:cs="Times New Roman"/>
                <w:i/>
                <w:sz w:val="22"/>
                <w:lang w:eastAsia="zh-CN"/>
              </w:rPr>
              <w:t xml:space="preserve">/ </w:t>
            </w:r>
            <w:r w:rsidRPr="002F3566">
              <w:rPr>
                <w:rFonts w:eastAsia="Calibri" w:cs="Times New Roman"/>
                <w:i/>
                <w:sz w:val="22"/>
                <w:lang w:val="en-US" w:eastAsia="zh-CN"/>
              </w:rPr>
              <w:t>enough</w:t>
            </w:r>
            <w:r w:rsidRPr="001925DA">
              <w:rPr>
                <w:rFonts w:eastAsia="Calibri" w:cs="Times New Roman"/>
                <w:i/>
                <w:sz w:val="22"/>
                <w:lang w:eastAsia="zh-CN"/>
              </w:rPr>
              <w:t>,</w:t>
            </w:r>
            <w:r w:rsidRPr="001925DA">
              <w:rPr>
                <w:rFonts w:eastAsia="Calibri" w:cs="Times New Roman"/>
                <w:sz w:val="22"/>
                <w:lang w:eastAsia="zh-CN"/>
              </w:rPr>
              <w:t xml:space="preserve"> </w:t>
            </w:r>
            <w:r w:rsidRPr="002F3566">
              <w:rPr>
                <w:rFonts w:eastAsia="Calibri" w:cs="Times New Roman"/>
                <w:sz w:val="22"/>
                <w:lang w:eastAsia="zh-CN"/>
              </w:rPr>
              <w:t>инфинитив</w:t>
            </w:r>
            <w:r w:rsidRPr="001925DA">
              <w:rPr>
                <w:rFonts w:eastAsia="Calibri" w:cs="Times New Roman"/>
                <w:sz w:val="22"/>
                <w:lang w:eastAsia="zh-CN"/>
              </w:rPr>
              <w:t xml:space="preserve"> </w:t>
            </w:r>
            <w:r w:rsidRPr="002F3566">
              <w:rPr>
                <w:rFonts w:eastAsia="Calibri" w:cs="Times New Roman"/>
                <w:sz w:val="22"/>
                <w:lang w:eastAsia="zh-CN"/>
              </w:rPr>
              <w:t>и</w:t>
            </w:r>
            <w:r w:rsidRPr="001925DA">
              <w:rPr>
                <w:rFonts w:eastAsia="Calibri" w:cs="Times New Roman"/>
                <w:sz w:val="22"/>
                <w:lang w:eastAsia="zh-CN"/>
              </w:rPr>
              <w:t xml:space="preserve"> </w:t>
            </w:r>
            <w:r w:rsidRPr="001925DA">
              <w:rPr>
                <w:rFonts w:eastAsia="Calibri" w:cs="Times New Roman"/>
                <w:i/>
                <w:sz w:val="22"/>
                <w:lang w:eastAsia="zh-CN"/>
              </w:rPr>
              <w:t>-</w:t>
            </w:r>
            <w:proofErr w:type="spellStart"/>
            <w:r w:rsidRPr="002F3566">
              <w:rPr>
                <w:rFonts w:eastAsia="Calibri" w:cs="Times New Roman"/>
                <w:i/>
                <w:sz w:val="22"/>
                <w:lang w:val="en-US" w:eastAsia="zh-CN"/>
              </w:rPr>
              <w:t>ing</w:t>
            </w:r>
            <w:proofErr w:type="spellEnd"/>
            <w:r w:rsidRPr="001925DA">
              <w:rPr>
                <w:rFonts w:eastAsia="Calibri" w:cs="Times New Roman"/>
                <w:sz w:val="22"/>
                <w:lang w:eastAsia="zh-CN"/>
              </w:rPr>
              <w:t xml:space="preserve"> </w:t>
            </w:r>
            <w:r w:rsidRPr="002F3566">
              <w:rPr>
                <w:rFonts w:eastAsia="Calibri" w:cs="Times New Roman"/>
                <w:sz w:val="22"/>
                <w:lang w:eastAsia="zh-CN"/>
              </w:rPr>
              <w:t>форма</w:t>
            </w:r>
            <w:r w:rsidRPr="001925DA">
              <w:rPr>
                <w:rFonts w:eastAsia="Calibri" w:cs="Times New Roman"/>
                <w:sz w:val="22"/>
                <w:lang w:eastAsia="zh-CN"/>
              </w:rPr>
              <w:t xml:space="preserve"> </w:t>
            </w:r>
            <w:r w:rsidRPr="002F3566">
              <w:rPr>
                <w:rFonts w:eastAsia="Calibri" w:cs="Times New Roman"/>
                <w:sz w:val="22"/>
                <w:lang w:eastAsia="zh-CN"/>
              </w:rPr>
              <w:t>глагола</w:t>
            </w:r>
          </w:p>
        </w:tc>
        <w:tc>
          <w:tcPr>
            <w:tcW w:w="2976" w:type="dxa"/>
            <w:vMerge w:val="restart"/>
            <w:shd w:val="clear" w:color="auto" w:fill="auto"/>
          </w:tcPr>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i/>
                <w:sz w:val="22"/>
                <w:lang w:eastAsia="zh-CN"/>
              </w:rPr>
              <w:lastRenderedPageBreak/>
              <w:t>Диалогическая речь: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вести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комбинированный диалог, включающий различные виды диалогов (этикетный диалог, диалог- побуждение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 действию, диалог- расспрос), диалог- обмен мнениями: диалог этикетного характера: начинать, поддерживать 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заканчивать разговор, вежливо переспрашивать, поздравлять с праздником,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выражать пожелания и вежливо реагировать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поздравление, выражать благодарность,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вежливо соглашаться на предложение и отказываться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от предложения собеседника; диалог- побуждение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 действию: обращаться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просьбой, вежливо соглашаться (не соглашаться) выполнить просьбу, приглашать собеседника к совместной деятельности,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вежливо соглашаться (не соглашаться) на предложение собеседника, </w:t>
            </w:r>
            <w:r w:rsidRPr="002F3566">
              <w:rPr>
                <w:rFonts w:eastAsia="Calibri" w:cs="Times New Roman"/>
                <w:sz w:val="22"/>
                <w:lang w:eastAsia="zh-CN"/>
              </w:rPr>
              <w:lastRenderedPageBreak/>
              <w:t>объясняя причину своего решения; диалог-</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расспрос: сообщать фактическую информацию, отвечая на вопросы разных видов, выражать своё отношение к обсуждаемым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фактам и событиям, запрашивать интересующую информацию, переходить с позиции спрашивающего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позицию отвечающего и наоборот; диалог-обмен мнениями: выражать свою точку мнения и обосновывать её, высказывать своё согласие (несогласие) с точкой зрения собеседника,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выражать сомнение, давать эмоциональную оценку обсуждаемым событиям: восхищение, удивление, радость, огорчение и так далее.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i/>
                <w:sz w:val="22"/>
                <w:lang w:eastAsia="zh-CN"/>
              </w:rPr>
              <w:t>Монологическая речь:</w:t>
            </w:r>
            <w:r w:rsidRPr="002F3566">
              <w:rPr>
                <w:rFonts w:eastAsia="Calibri" w:cs="Times New Roman"/>
                <w:sz w:val="22"/>
                <w:lang w:eastAsia="zh-CN"/>
              </w:rPr>
              <w:t xml:space="preserve"> создавать устные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связные монологические высказывания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использованием основных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рассуждение;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выражение и краткое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аргументирование своего мнения по отношению к услышанному</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(прочитанному); изложение (пересказ) основного содержания прочитанного (прослушанного)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текста с выражением своего отношения к событиям и фактам, изложенным в тексте; составление рассказа по картинкам;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изложение результатов выполненной проектной работы. </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i/>
                <w:sz w:val="22"/>
                <w:lang w:eastAsia="zh-CN"/>
              </w:rPr>
              <w:t>Аудирование: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при непосредственном общении: понимать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слух речь учителя и одноклассников и вербально (невербально) реагировать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услышанное,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использовать переспрос или просьбу повторить для уточнения отдельных деталей; при опосредованном общении: понимать на слух несложные аутентичные тексты, содержащие отдельные неизученные языковые явления, с разной глубиной проникновения в их содержание в зависимости от поставленной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коммуникативной задачи: с пониманием основного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содержания, с пониманием нужной (интересующей, запрашиваемой) информации.</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i/>
                <w:sz w:val="22"/>
                <w:lang w:eastAsia="zh-CN"/>
              </w:rPr>
              <w:t>Чтение: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читать про себя и понимать несложные аутентичные тексты разных жанров и стилей, содержащие отдельные неизученные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языковые явления,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различной глубиной проникновения в их содержание в зависимости от поставленной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коммуникативной задачи: с пониманием основного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содержания,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пониманием нужной (интересующей,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полным пониманием содержания текста.</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i/>
                <w:sz w:val="22"/>
                <w:lang w:eastAsia="zh-CN"/>
              </w:rPr>
              <w:t>Письмо: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составлять план</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(тезисы) устного или письменного сообщения; заполнять анкеты и формуляры: сообщать о себе основные сведения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соответствии с нормами,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принятыми в странах изучаемого языка; писать электронное сообщение </w:t>
            </w:r>
            <w:r w:rsidRPr="002F3566">
              <w:rPr>
                <w:rFonts w:eastAsia="Calibri" w:cs="Times New Roman"/>
                <w:sz w:val="22"/>
                <w:lang w:eastAsia="zh-CN"/>
              </w:rPr>
              <w:lastRenderedPageBreak/>
              <w:t>личного характера в соответствии с нормами неофициального общения, принятыми в странах изучаемого языка; создавать небольшое письменное высказывание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использованием образца, плана, таблицы и (или) прочитанного/ прослушанного текста; заполнять таблицы с краткой фиксацией содержания прочитанного (прослушанного) текста; преобразовывать таблицы, схемы в текстовый вариант представления информации; письменно представлять результаты выполненной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проектной работы. </w:t>
            </w:r>
            <w:r w:rsidRPr="002F3566">
              <w:rPr>
                <w:rFonts w:eastAsia="Calibri" w:cs="Times New Roman"/>
                <w:i/>
                <w:sz w:val="22"/>
                <w:lang w:eastAsia="zh-CN"/>
              </w:rPr>
              <w:t>Фонетическая сторона речи:</w:t>
            </w:r>
            <w:r w:rsidRPr="002F3566">
              <w:rPr>
                <w:rFonts w:eastAsia="Calibri" w:cs="Times New Roman"/>
                <w:sz w:val="22"/>
                <w:lang w:eastAsia="zh-CN"/>
              </w:rPr>
              <w:t xml:space="preserve"> различать на слух, без фонематических ошибок, ведущих к сбою</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коммуникации, произносить слова с соблюдением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правильного ударения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 фраз с соблюдением их ритмико-интонационных особенностей,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том числе отсутствия фразового ударения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служебных словах, читать новые слова согласно основным правилам чтения; выражать модальное значение, чувства и эмоции; различать на слух британский и американский варианты произношения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прослушанных текстах или услышанных высказываниях; читать вслух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небольшие тексты, построенные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изученном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языковом материале,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с соблюдением правил чтения и соответствующей интонацией, демонстрировать понимание текста.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i/>
                <w:sz w:val="22"/>
                <w:lang w:eastAsia="zh-CN"/>
              </w:rPr>
              <w:t>Графика, орфография и пунктуация:</w:t>
            </w:r>
            <w:r w:rsidRPr="002F3566">
              <w:rPr>
                <w:rFonts w:eastAsia="Calibri" w:cs="Times New Roman"/>
                <w:sz w:val="22"/>
                <w:lang w:eastAsia="zh-CN"/>
              </w:rPr>
              <w:t xml:space="preserve"> правильно </w:t>
            </w:r>
            <w:r w:rsidRPr="002F3566">
              <w:rPr>
                <w:rFonts w:eastAsia="Calibri" w:cs="Times New Roman"/>
                <w:sz w:val="22"/>
                <w:lang w:eastAsia="zh-CN"/>
              </w:rPr>
              <w:lastRenderedPageBreak/>
              <w:t>писать изученные слова; правильно использовать знаки препинания: точку, вопросительный и восклицательный знак в конце предложения, запятую</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при перечислении и обращении, при вводных словах, обозначающих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порядок мыслей и их связь (например, в английском языке: </w:t>
            </w:r>
            <w:r w:rsidRPr="002F3566">
              <w:rPr>
                <w:rFonts w:eastAsia="Calibri" w:cs="Times New Roman"/>
                <w:i/>
                <w:sz w:val="22"/>
                <w:lang w:val="en-US" w:eastAsia="zh-CN"/>
              </w:rPr>
              <w:t>firstly</w:t>
            </w:r>
            <w:r w:rsidRPr="002F3566">
              <w:rPr>
                <w:rFonts w:eastAsia="Calibri" w:cs="Times New Roman"/>
                <w:i/>
                <w:sz w:val="22"/>
                <w:lang w:eastAsia="zh-CN"/>
              </w:rPr>
              <w:t>/</w:t>
            </w:r>
            <w:r w:rsidRPr="002F3566">
              <w:rPr>
                <w:rFonts w:eastAsia="Calibri" w:cs="Times New Roman"/>
                <w:i/>
                <w:sz w:val="22"/>
                <w:lang w:val="en-US" w:eastAsia="zh-CN"/>
              </w:rPr>
              <w:t>first</w:t>
            </w:r>
            <w:r w:rsidRPr="002F3566">
              <w:rPr>
                <w:rFonts w:eastAsia="Calibri" w:cs="Times New Roman"/>
                <w:i/>
                <w:sz w:val="22"/>
                <w:lang w:eastAsia="zh-CN"/>
              </w:rPr>
              <w:t xml:space="preserve"> </w:t>
            </w:r>
            <w:r w:rsidRPr="002F3566">
              <w:rPr>
                <w:rFonts w:eastAsia="Calibri" w:cs="Times New Roman"/>
                <w:i/>
                <w:sz w:val="22"/>
                <w:lang w:val="en-US" w:eastAsia="zh-CN"/>
              </w:rPr>
              <w:t>of</w:t>
            </w:r>
            <w:r w:rsidRPr="002F3566">
              <w:rPr>
                <w:rFonts w:eastAsia="Calibri" w:cs="Times New Roman"/>
                <w:i/>
                <w:sz w:val="22"/>
                <w:lang w:eastAsia="zh-CN"/>
              </w:rPr>
              <w:t xml:space="preserve"> </w:t>
            </w:r>
            <w:r w:rsidRPr="002F3566">
              <w:rPr>
                <w:rFonts w:eastAsia="Calibri" w:cs="Times New Roman"/>
                <w:i/>
                <w:sz w:val="22"/>
                <w:lang w:val="en-US" w:eastAsia="zh-CN"/>
              </w:rPr>
              <w:t>all</w:t>
            </w:r>
            <w:r w:rsidRPr="002F3566">
              <w:rPr>
                <w:rFonts w:eastAsia="Calibri" w:cs="Times New Roman"/>
                <w:i/>
                <w:sz w:val="22"/>
                <w:lang w:eastAsia="zh-CN"/>
              </w:rPr>
              <w:t xml:space="preserve">, </w:t>
            </w:r>
            <w:r w:rsidRPr="002F3566">
              <w:rPr>
                <w:rFonts w:eastAsia="Calibri" w:cs="Times New Roman"/>
                <w:i/>
                <w:sz w:val="22"/>
                <w:lang w:val="en-US" w:eastAsia="zh-CN"/>
              </w:rPr>
              <w:t>secondly</w:t>
            </w:r>
            <w:r w:rsidRPr="002F3566">
              <w:rPr>
                <w:rFonts w:eastAsia="Calibri" w:cs="Times New Roman"/>
                <w:i/>
                <w:sz w:val="22"/>
                <w:lang w:eastAsia="zh-CN"/>
              </w:rPr>
              <w:t xml:space="preserve">, </w:t>
            </w:r>
            <w:r w:rsidRPr="002F3566">
              <w:rPr>
                <w:rFonts w:eastAsia="Calibri" w:cs="Times New Roman"/>
                <w:i/>
                <w:sz w:val="22"/>
                <w:lang w:val="en-US" w:eastAsia="zh-CN"/>
              </w:rPr>
              <w:t>finally</w:t>
            </w:r>
            <w:r w:rsidRPr="002F3566">
              <w:rPr>
                <w:rFonts w:eastAsia="Calibri" w:cs="Times New Roman"/>
                <w:i/>
                <w:sz w:val="22"/>
                <w:lang w:eastAsia="zh-CN"/>
              </w:rPr>
              <w:t xml:space="preserve">; </w:t>
            </w:r>
            <w:r w:rsidRPr="002F3566">
              <w:rPr>
                <w:rFonts w:eastAsia="Calibri" w:cs="Times New Roman"/>
                <w:i/>
                <w:sz w:val="22"/>
                <w:lang w:val="en-US" w:eastAsia="zh-CN"/>
              </w:rPr>
              <w:t>on</w:t>
            </w:r>
            <w:r w:rsidRPr="002F3566">
              <w:rPr>
                <w:rFonts w:eastAsia="Calibri" w:cs="Times New Roman"/>
                <w:i/>
                <w:sz w:val="22"/>
                <w:lang w:eastAsia="zh-CN"/>
              </w:rPr>
              <w:t xml:space="preserve"> </w:t>
            </w:r>
            <w:r w:rsidRPr="002F3566">
              <w:rPr>
                <w:rFonts w:eastAsia="Calibri" w:cs="Times New Roman"/>
                <w:i/>
                <w:sz w:val="22"/>
                <w:lang w:val="en-US" w:eastAsia="zh-CN"/>
              </w:rPr>
              <w:t>the</w:t>
            </w:r>
            <w:r w:rsidRPr="002F3566">
              <w:rPr>
                <w:rFonts w:eastAsia="Calibri" w:cs="Times New Roman"/>
                <w:i/>
                <w:sz w:val="22"/>
                <w:lang w:eastAsia="zh-CN"/>
              </w:rPr>
              <w:t xml:space="preserve"> </w:t>
            </w:r>
            <w:r w:rsidRPr="002F3566">
              <w:rPr>
                <w:rFonts w:eastAsia="Calibri" w:cs="Times New Roman"/>
                <w:i/>
                <w:sz w:val="22"/>
                <w:lang w:val="en-US" w:eastAsia="zh-CN"/>
              </w:rPr>
              <w:t>one</w:t>
            </w:r>
            <w:r w:rsidRPr="002F3566">
              <w:rPr>
                <w:rFonts w:eastAsia="Calibri" w:cs="Times New Roman"/>
                <w:i/>
                <w:sz w:val="22"/>
                <w:lang w:eastAsia="zh-CN"/>
              </w:rPr>
              <w:t xml:space="preserve"> </w:t>
            </w:r>
            <w:r w:rsidRPr="002F3566">
              <w:rPr>
                <w:rFonts w:eastAsia="Calibri" w:cs="Times New Roman"/>
                <w:i/>
                <w:sz w:val="22"/>
                <w:lang w:val="en-US" w:eastAsia="zh-CN"/>
              </w:rPr>
              <w:t>hand</w:t>
            </w:r>
            <w:r w:rsidRPr="002F3566">
              <w:rPr>
                <w:rFonts w:eastAsia="Calibri" w:cs="Times New Roman"/>
                <w:i/>
                <w:sz w:val="22"/>
                <w:lang w:eastAsia="zh-CN"/>
              </w:rPr>
              <w:t xml:space="preserve">, </w:t>
            </w:r>
            <w:r w:rsidRPr="002F3566">
              <w:rPr>
                <w:rFonts w:eastAsia="Calibri" w:cs="Times New Roman"/>
                <w:i/>
                <w:sz w:val="22"/>
                <w:lang w:val="en-US" w:eastAsia="zh-CN"/>
              </w:rPr>
              <w:t>on</w:t>
            </w:r>
            <w:r w:rsidRPr="002F3566">
              <w:rPr>
                <w:rFonts w:eastAsia="Calibri" w:cs="Times New Roman"/>
                <w:i/>
                <w:sz w:val="22"/>
                <w:lang w:eastAsia="zh-CN"/>
              </w:rPr>
              <w:t xml:space="preserve"> </w:t>
            </w:r>
            <w:r w:rsidRPr="002F3566">
              <w:rPr>
                <w:rFonts w:eastAsia="Calibri" w:cs="Times New Roman"/>
                <w:i/>
                <w:sz w:val="22"/>
                <w:lang w:val="en-US" w:eastAsia="zh-CN"/>
              </w:rPr>
              <w:t>the</w:t>
            </w:r>
            <w:r w:rsidRPr="002F3566">
              <w:rPr>
                <w:rFonts w:eastAsia="Calibri" w:cs="Times New Roman"/>
                <w:i/>
                <w:sz w:val="22"/>
                <w:lang w:eastAsia="zh-CN"/>
              </w:rPr>
              <w:t xml:space="preserve"> </w:t>
            </w:r>
            <w:r w:rsidRPr="002F3566">
              <w:rPr>
                <w:rFonts w:eastAsia="Calibri" w:cs="Times New Roman"/>
                <w:i/>
                <w:sz w:val="22"/>
                <w:lang w:val="en-US" w:eastAsia="zh-CN"/>
              </w:rPr>
              <w:t>other</w:t>
            </w:r>
            <w:r w:rsidRPr="002F3566">
              <w:rPr>
                <w:rFonts w:eastAsia="Calibri" w:cs="Times New Roman"/>
                <w:i/>
                <w:sz w:val="22"/>
                <w:lang w:eastAsia="zh-CN"/>
              </w:rPr>
              <w:t xml:space="preserve"> </w:t>
            </w:r>
            <w:r w:rsidRPr="002F3566">
              <w:rPr>
                <w:rFonts w:eastAsia="Calibri" w:cs="Times New Roman"/>
                <w:i/>
                <w:sz w:val="22"/>
                <w:lang w:val="en-US" w:eastAsia="zh-CN"/>
              </w:rPr>
              <w:t>hand</w:t>
            </w:r>
            <w:r w:rsidRPr="002F3566">
              <w:rPr>
                <w:rFonts w:eastAsia="Calibri" w:cs="Times New Roman"/>
                <w:i/>
                <w:sz w:val="22"/>
                <w:lang w:eastAsia="zh-CN"/>
              </w:rPr>
              <w:t>),</w:t>
            </w:r>
            <w:r w:rsidRPr="002F3566">
              <w:rPr>
                <w:rFonts w:eastAsia="Calibri" w:cs="Times New Roman"/>
                <w:sz w:val="22"/>
                <w:lang w:eastAsia="zh-CN"/>
              </w:rPr>
              <w:t xml:space="preserve"> апострофа; пунктуационно правильно, в соответствии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 нормами речевого этикета, принятыми в странах изучаемого языка, оформлять электронное сообщение личного характера.</w:t>
            </w:r>
          </w:p>
          <w:p w:rsidR="002F3566" w:rsidRPr="002F3566"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i/>
                <w:sz w:val="22"/>
                <w:lang w:eastAsia="zh-CN"/>
              </w:rPr>
              <w:t>Лексическая сторона речи: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распознавать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письменном и звучащем тексте и употребление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устной и письменной речи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лексические единицы (слова, словосочетания, речевые клише), обслуживающие ситуации общения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рамках тематического содержания речи, с соблюдением существующей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в английском языке нормы лексической сочетаемости; распознавать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 </w:t>
            </w:r>
            <w:r w:rsidRPr="002F3566">
              <w:rPr>
                <w:rFonts w:eastAsia="Calibri" w:cs="Times New Roman"/>
                <w:i/>
                <w:sz w:val="22"/>
                <w:lang w:eastAsia="zh-CN"/>
              </w:rPr>
              <w:t>Грамматическая сторона речи:</w:t>
            </w:r>
            <w:r w:rsidRPr="002F3566">
              <w:rPr>
                <w:rFonts w:eastAsia="Calibri" w:cs="Times New Roman"/>
                <w:sz w:val="22"/>
                <w:lang w:eastAsia="zh-CN"/>
              </w:rPr>
              <w:t xml:space="preserve"> распознавать и употреблять в устной и письменной речи изученные морфологические формы и</w:t>
            </w:r>
          </w:p>
          <w:p w:rsidR="002F3566" w:rsidRPr="002F3566" w:rsidRDefault="002F3566" w:rsidP="002F3566">
            <w:pPr>
              <w:suppressAutoHyphens/>
              <w:spacing w:line="240" w:lineRule="auto"/>
              <w:ind w:firstLine="0"/>
              <w:jc w:val="left"/>
              <w:rPr>
                <w:rFonts w:eastAsia="Calibri" w:cs="Times New Roman"/>
                <w:sz w:val="22"/>
                <w:lang w:val="en-US" w:eastAsia="zh-CN"/>
              </w:rPr>
            </w:pPr>
            <w:r w:rsidRPr="002F3566">
              <w:rPr>
                <w:rFonts w:eastAsia="Calibri" w:cs="Times New Roman"/>
                <w:sz w:val="22"/>
                <w:lang w:eastAsia="zh-CN"/>
              </w:rPr>
              <w:t>синтаксические конструкции английского языка</w:t>
            </w: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1.2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 и 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119"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Итого по 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11</w:t>
            </w:r>
          </w:p>
        </w:tc>
        <w:tc>
          <w:tcPr>
            <w:tcW w:w="3119"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25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9»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88"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w:t>
            </w:r>
            <w:hyperlink r:id="rId489" w:history="1">
              <w:r w:rsidRPr="002F3566">
                <w:rPr>
                  <w:rFonts w:eastAsia="Calibri" w:cs="Times New Roman"/>
                  <w:color w:val="0000FF"/>
                  <w:sz w:val="22"/>
                  <w:u w:val="single"/>
                  <w:lang w:eastAsia="zh-CN"/>
                </w:rPr>
                <w:t>https://resh.edu.ru/subject/11/9/</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90" w:history="1">
              <w:r w:rsidRPr="002F3566">
                <w:rPr>
                  <w:rFonts w:eastAsia="Calibri" w:cs="Times New Roman"/>
                  <w:color w:val="0000FF"/>
                  <w:sz w:val="22"/>
                  <w:u w:val="single"/>
                  <w:lang w:eastAsia="zh-CN"/>
                </w:rPr>
                <w:t>https://lesson.edu.ru/09/09</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771"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2. Внешность и характер человека (литературного персонажа)</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Внешность и характер человека (литературного персонажа)</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3</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мнения 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w:t>
            </w:r>
            <w:r w:rsidRPr="002F3566">
              <w:rPr>
                <w:rFonts w:eastAsia="Calibri" w:cs="Times New Roman"/>
                <w:sz w:val="22"/>
                <w:lang w:eastAsia="zh-CN"/>
              </w:rPr>
              <w:lastRenderedPageBreak/>
              <w:t>радость, огорчение и так далее; монологическая речь: описание (внешности и одежды человека), в том числе характеристика (черты характера реального человека или литературного персонажа); составление рассказа по картинкам;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основного содержания, с пониманием нужной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(интересующей, запрашиваемой) информации; чтение: с пониманием основного содержания, с пониманием нужной (интересующей, запрашиваемой) информации, с полным пониманием содержания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письмо: заполнение анкет и формуляров: сообщение о себе основных сведений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соответствии с нормами, принятыми в странах изучаемого языка; составление плана (тезисов) устного или письменного сообщения. 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выражение модального значения, чувства и эмоции;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правильное написание изученных слов; распознавание в звучащем и письменном тексте и употребление в устной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 письменной речи различных средств связи для обеспечения логичности и целостности высказывания;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словообразование: образование сложных существительных путём соединения основы числительного с основой существительного с добавлением суффикса </w:t>
            </w:r>
            <w:r w:rsidRPr="002F3566">
              <w:rPr>
                <w:rFonts w:eastAsia="Calibri" w:cs="Times New Roman"/>
                <w:i/>
                <w:sz w:val="22"/>
                <w:lang w:eastAsia="zh-CN"/>
              </w:rPr>
              <w:t>-</w:t>
            </w:r>
            <w:r w:rsidRPr="002F3566">
              <w:rPr>
                <w:rFonts w:eastAsia="Calibri" w:cs="Times New Roman"/>
                <w:i/>
                <w:sz w:val="22"/>
                <w:lang w:val="en-US" w:eastAsia="zh-CN"/>
              </w:rPr>
              <w:t>ed</w:t>
            </w:r>
            <w:r w:rsidRPr="002F3566">
              <w:rPr>
                <w:rFonts w:eastAsia="Calibri" w:cs="Times New Roman"/>
                <w:i/>
                <w:sz w:val="22"/>
                <w:lang w:eastAsia="zh-CN"/>
              </w:rPr>
              <w:t xml:space="preserve"> (</w:t>
            </w:r>
            <w:r w:rsidRPr="002F3566">
              <w:rPr>
                <w:rFonts w:eastAsia="Calibri" w:cs="Times New Roman"/>
                <w:i/>
                <w:sz w:val="22"/>
                <w:lang w:val="en-US" w:eastAsia="zh-CN"/>
              </w:rPr>
              <w:t>eight</w:t>
            </w:r>
            <w:r w:rsidRPr="002F3566">
              <w:rPr>
                <w:rFonts w:eastAsia="Calibri" w:cs="Times New Roman"/>
                <w:i/>
                <w:sz w:val="22"/>
                <w:lang w:eastAsia="zh-CN"/>
              </w:rPr>
              <w:t>-</w:t>
            </w:r>
            <w:r w:rsidRPr="002F3566">
              <w:rPr>
                <w:rFonts w:eastAsia="Calibri" w:cs="Times New Roman"/>
                <w:i/>
                <w:sz w:val="22"/>
                <w:lang w:val="en-US" w:eastAsia="zh-CN"/>
              </w:rPr>
              <w:t>legged</w:t>
            </w:r>
            <w:r w:rsidRPr="002F3566">
              <w:rPr>
                <w:rFonts w:eastAsia="Calibri" w:cs="Times New Roman"/>
                <w:i/>
                <w:sz w:val="22"/>
                <w:lang w:eastAsia="zh-CN"/>
              </w:rPr>
              <w:t>);</w:t>
            </w:r>
            <w:r w:rsidRPr="002F3566">
              <w:rPr>
                <w:rFonts w:eastAsia="Calibri" w:cs="Times New Roman"/>
                <w:sz w:val="22"/>
                <w:lang w:eastAsia="zh-CN"/>
              </w:rPr>
              <w:t xml:space="preserve"> образование сложных прилагательных путём соединения основы прилагательного с основой причастия настоящего времени </w:t>
            </w:r>
            <w:r w:rsidRPr="002F3566">
              <w:rPr>
                <w:rFonts w:eastAsia="Calibri" w:cs="Times New Roman"/>
                <w:i/>
                <w:sz w:val="22"/>
                <w:lang w:eastAsia="zh-CN"/>
              </w:rPr>
              <w:t>(</w:t>
            </w:r>
            <w:r w:rsidRPr="002F3566">
              <w:rPr>
                <w:rFonts w:eastAsia="Calibri" w:cs="Times New Roman"/>
                <w:i/>
                <w:sz w:val="22"/>
                <w:lang w:val="en-US" w:eastAsia="zh-CN"/>
              </w:rPr>
              <w:t>nice</w:t>
            </w:r>
            <w:r w:rsidRPr="002F3566">
              <w:rPr>
                <w:rFonts w:eastAsia="Calibri" w:cs="Times New Roman"/>
                <w:i/>
                <w:sz w:val="22"/>
                <w:lang w:eastAsia="zh-CN"/>
              </w:rPr>
              <w:t>-</w:t>
            </w:r>
            <w:r w:rsidRPr="002F3566">
              <w:rPr>
                <w:rFonts w:eastAsia="Calibri" w:cs="Times New Roman"/>
                <w:i/>
                <w:sz w:val="22"/>
                <w:lang w:val="en-US" w:eastAsia="zh-CN"/>
              </w:rPr>
              <w:t>looking</w:t>
            </w:r>
            <w:r w:rsidRPr="002F3566">
              <w:rPr>
                <w:rFonts w:eastAsia="Calibri" w:cs="Times New Roman"/>
                <w:i/>
                <w:sz w:val="22"/>
                <w:lang w:eastAsia="zh-CN"/>
              </w:rPr>
              <w:t>);</w:t>
            </w:r>
            <w:r w:rsidRPr="002F3566">
              <w:rPr>
                <w:rFonts w:eastAsia="Calibri" w:cs="Times New Roman"/>
                <w:sz w:val="22"/>
                <w:lang w:eastAsia="zh-CN"/>
              </w:rPr>
              <w:t xml:space="preserve"> образование сложных </w:t>
            </w:r>
            <w:r w:rsidRPr="002F3566">
              <w:rPr>
                <w:rFonts w:eastAsia="Calibri" w:cs="Times New Roman"/>
                <w:sz w:val="22"/>
                <w:lang w:eastAsia="zh-CN"/>
              </w:rPr>
              <w:lastRenderedPageBreak/>
              <w:t>прилагательных путём соединения основы прилагательного с основой причастия прошедшего времени (</w:t>
            </w:r>
            <w:r w:rsidRPr="002F3566">
              <w:rPr>
                <w:rFonts w:eastAsia="Calibri" w:cs="Times New Roman"/>
                <w:i/>
                <w:sz w:val="22"/>
                <w:lang w:val="en-US" w:eastAsia="zh-CN"/>
              </w:rPr>
              <w:t>well</w:t>
            </w:r>
            <w:r w:rsidRPr="002F3566">
              <w:rPr>
                <w:rFonts w:eastAsia="Calibri" w:cs="Times New Roman"/>
                <w:i/>
                <w:sz w:val="22"/>
                <w:lang w:eastAsia="zh-CN"/>
              </w:rPr>
              <w:t>-</w:t>
            </w:r>
            <w:r w:rsidRPr="002F3566">
              <w:rPr>
                <w:rFonts w:eastAsia="Calibri" w:cs="Times New Roman"/>
                <w:i/>
                <w:sz w:val="22"/>
                <w:lang w:val="en-US" w:eastAsia="zh-CN"/>
              </w:rPr>
              <w:t>behaved</w:t>
            </w:r>
            <w:r w:rsidRPr="002F3566">
              <w:rPr>
                <w:rFonts w:eastAsia="Calibri" w:cs="Times New Roman"/>
                <w:i/>
                <w:sz w:val="22"/>
                <w:lang w:eastAsia="zh-CN"/>
              </w:rPr>
              <w:t>);</w:t>
            </w:r>
            <w:r w:rsidRPr="002F3566">
              <w:rPr>
                <w:rFonts w:eastAsia="Calibri" w:cs="Times New Roman"/>
                <w:sz w:val="22"/>
                <w:lang w:eastAsia="zh-CN"/>
              </w:rPr>
              <w:t xml:space="preserve"> образование сложных существительных путём соединения основ существительных</w:t>
            </w:r>
          </w:p>
          <w:p w:rsidR="002F3566" w:rsidRPr="001925DA" w:rsidRDefault="002F3566" w:rsidP="002F3566">
            <w:pPr>
              <w:suppressAutoHyphens/>
              <w:spacing w:line="240" w:lineRule="auto"/>
              <w:ind w:firstLine="0"/>
              <w:jc w:val="left"/>
              <w:rPr>
                <w:rFonts w:eastAsia="Calibri" w:cs="Times New Roman"/>
                <w:sz w:val="22"/>
                <w:lang w:val="en-US" w:eastAsia="zh-CN"/>
              </w:rPr>
            </w:pPr>
            <w:r w:rsidRPr="002F3566">
              <w:rPr>
                <w:rFonts w:eastAsia="Calibri" w:cs="Times New Roman"/>
                <w:sz w:val="22"/>
                <w:lang w:eastAsia="zh-CN"/>
              </w:rPr>
              <w:t>с</w:t>
            </w:r>
            <w:r w:rsidRPr="001925DA">
              <w:rPr>
                <w:rFonts w:eastAsia="Calibri" w:cs="Times New Roman"/>
                <w:sz w:val="22"/>
                <w:lang w:val="en-US" w:eastAsia="zh-CN"/>
              </w:rPr>
              <w:t xml:space="preserve"> </w:t>
            </w:r>
            <w:r w:rsidRPr="002F3566">
              <w:rPr>
                <w:rFonts w:eastAsia="Calibri" w:cs="Times New Roman"/>
                <w:sz w:val="22"/>
                <w:lang w:eastAsia="zh-CN"/>
              </w:rPr>
              <w:t>предлогом</w:t>
            </w:r>
            <w:r w:rsidRPr="001925DA">
              <w:rPr>
                <w:rFonts w:eastAsia="Calibri" w:cs="Times New Roman"/>
                <w:sz w:val="22"/>
                <w:lang w:val="en-US" w:eastAsia="zh-CN"/>
              </w:rPr>
              <w:t xml:space="preserve"> </w:t>
            </w:r>
            <w:r w:rsidRPr="002F3566">
              <w:rPr>
                <w:rFonts w:eastAsia="Calibri" w:cs="Times New Roman"/>
                <w:i/>
                <w:sz w:val="22"/>
                <w:lang w:val="en-US" w:eastAsia="zh-CN"/>
              </w:rPr>
              <w:t>(father-in-law);</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синонимы, антонимы, интернациональные слова;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фразовый глагол </w:t>
            </w:r>
            <w:r w:rsidRPr="002F3566">
              <w:rPr>
                <w:rFonts w:eastAsia="Calibri" w:cs="Times New Roman"/>
                <w:i/>
                <w:sz w:val="22"/>
                <w:lang w:val="en-US" w:eastAsia="zh-CN"/>
              </w:rPr>
              <w:t>to</w:t>
            </w:r>
            <w:r w:rsidRPr="001925DA">
              <w:rPr>
                <w:rFonts w:eastAsia="Calibri" w:cs="Times New Roman"/>
                <w:i/>
                <w:sz w:val="22"/>
                <w:lang w:eastAsia="zh-CN"/>
              </w:rPr>
              <w:t xml:space="preserve"> </w:t>
            </w:r>
            <w:r w:rsidRPr="002F3566">
              <w:rPr>
                <w:rFonts w:eastAsia="Calibri" w:cs="Times New Roman"/>
                <w:i/>
                <w:sz w:val="22"/>
                <w:lang w:val="en-US" w:eastAsia="zh-CN"/>
              </w:rPr>
              <w:t>come</w:t>
            </w:r>
            <w:r w:rsidRPr="001925DA">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порядок следования имён прилагательных </w:t>
            </w:r>
            <w:r w:rsidRPr="001925DA">
              <w:rPr>
                <w:rFonts w:eastAsia="Calibri" w:cs="Times New Roman"/>
                <w:i/>
                <w:sz w:val="22"/>
                <w:lang w:eastAsia="zh-CN"/>
              </w:rPr>
              <w:t>(</w:t>
            </w:r>
            <w:r w:rsidRPr="002F3566">
              <w:rPr>
                <w:rFonts w:eastAsia="Calibri" w:cs="Times New Roman"/>
                <w:i/>
                <w:sz w:val="22"/>
                <w:lang w:val="en-US" w:eastAsia="zh-CN"/>
              </w:rPr>
              <w:t>nice</w:t>
            </w:r>
            <w:r w:rsidRPr="001925DA">
              <w:rPr>
                <w:rFonts w:eastAsia="Calibri" w:cs="Times New Roman"/>
                <w:i/>
                <w:sz w:val="22"/>
                <w:lang w:eastAsia="zh-CN"/>
              </w:rPr>
              <w:t xml:space="preserve"> </w:t>
            </w:r>
            <w:r w:rsidRPr="002F3566">
              <w:rPr>
                <w:rFonts w:eastAsia="Calibri" w:cs="Times New Roman"/>
                <w:i/>
                <w:sz w:val="22"/>
                <w:lang w:val="en-US" w:eastAsia="zh-CN"/>
              </w:rPr>
              <w:t>long</w:t>
            </w:r>
            <w:r w:rsidRPr="001925DA">
              <w:rPr>
                <w:rFonts w:eastAsia="Calibri" w:cs="Times New Roman"/>
                <w:i/>
                <w:sz w:val="22"/>
                <w:lang w:eastAsia="zh-CN"/>
              </w:rPr>
              <w:t xml:space="preserve"> </w:t>
            </w:r>
            <w:r w:rsidRPr="002F3566">
              <w:rPr>
                <w:rFonts w:eastAsia="Calibri" w:cs="Times New Roman"/>
                <w:i/>
                <w:sz w:val="22"/>
                <w:lang w:val="en-US" w:eastAsia="zh-CN"/>
              </w:rPr>
              <w:t>blond</w:t>
            </w:r>
            <w:r w:rsidRPr="001925DA">
              <w:rPr>
                <w:rFonts w:eastAsia="Calibri" w:cs="Times New Roman"/>
                <w:i/>
                <w:sz w:val="22"/>
                <w:lang w:eastAsia="zh-CN"/>
              </w:rPr>
              <w:t xml:space="preserve"> </w:t>
            </w:r>
            <w:r w:rsidRPr="002F3566">
              <w:rPr>
                <w:rFonts w:eastAsia="Calibri" w:cs="Times New Roman"/>
                <w:i/>
                <w:sz w:val="22"/>
                <w:lang w:val="en-US" w:eastAsia="zh-CN"/>
              </w:rPr>
              <w:t>hair</w:t>
            </w:r>
            <w:r w:rsidRPr="001925DA">
              <w:rPr>
                <w:rFonts w:eastAsia="Calibri" w:cs="Times New Roman"/>
                <w:i/>
                <w:sz w:val="22"/>
                <w:lang w:eastAsia="zh-CN"/>
              </w:rPr>
              <w:t>)</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2.2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 и 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119"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Итого по 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5</w:t>
            </w:r>
          </w:p>
        </w:tc>
        <w:tc>
          <w:tcPr>
            <w:tcW w:w="3119"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25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9»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91"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w:t>
            </w:r>
            <w:hyperlink r:id="rId492" w:history="1">
              <w:r w:rsidRPr="002F3566">
                <w:rPr>
                  <w:rFonts w:eastAsia="Calibri" w:cs="Times New Roman"/>
                  <w:color w:val="0000FF"/>
                  <w:sz w:val="22"/>
                  <w:u w:val="single"/>
                  <w:lang w:eastAsia="zh-CN"/>
                </w:rPr>
                <w:t>https://resh.edu.ru/subject/11/9/</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93" w:history="1">
              <w:r w:rsidRPr="002F3566">
                <w:rPr>
                  <w:rFonts w:eastAsia="Calibri" w:cs="Times New Roman"/>
                  <w:color w:val="0000FF"/>
                  <w:sz w:val="22"/>
                  <w:u w:val="single"/>
                  <w:lang w:eastAsia="zh-CN"/>
                </w:rPr>
                <w:t>https://lesson.edu.ru/09/09</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771"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3.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3.1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12</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вежливо переспрашивать; диалог-побуждение к действию: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монологическая речь: повествование (сообщение); рассуждение; выражение и краткое аргументирование своего мнения по отношению </w:t>
            </w:r>
            <w:r w:rsidRPr="002F3566">
              <w:rPr>
                <w:rFonts w:eastAsia="Calibri" w:cs="Times New Roman"/>
                <w:sz w:val="22"/>
                <w:lang w:eastAsia="zh-CN"/>
              </w:rPr>
              <w:lastRenderedPageBreak/>
              <w:t>к услышанному (прочитанному);</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основного содержания, с пониманием нужной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(интересующей, запрашиваемой) информации; чтение: с пониманием основного содержания, с пониманием нужной (интересующей, запрашиваемой) информации, с полным пониманием содержания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письмо: написание электронного сообщения личного характера в соответствии с нормами неофициального общения, принятыми в стране (странах) изучаемого языка.</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выражение модального значения, чувства и эмоции; различение на слух британского и американского вариантов произношения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прослушанных текстах или услышанных высказываниях;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пунктуационно правильное, в соответствии с нормами речевого этикета, принятыми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странах изучаемого языка, оформление электронного сообщения личного характера;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английском языке нормы лексической сочетаемости; словообразование: образование глаголов</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с помощью префиксов </w:t>
            </w:r>
            <w:r w:rsidRPr="002F3566">
              <w:rPr>
                <w:rFonts w:eastAsia="Calibri" w:cs="Times New Roman"/>
                <w:i/>
                <w:sz w:val="22"/>
                <w:lang w:val="en-US" w:eastAsia="zh-CN"/>
              </w:rPr>
              <w:t>under</w:t>
            </w:r>
            <w:r w:rsidRPr="001925DA">
              <w:rPr>
                <w:rFonts w:eastAsia="Calibri" w:cs="Times New Roman"/>
                <w:i/>
                <w:sz w:val="22"/>
                <w:lang w:eastAsia="zh-CN"/>
              </w:rPr>
              <w:t xml:space="preserve">-, </w:t>
            </w:r>
            <w:r w:rsidRPr="002F3566">
              <w:rPr>
                <w:rFonts w:eastAsia="Calibri" w:cs="Times New Roman"/>
                <w:i/>
                <w:sz w:val="22"/>
                <w:lang w:val="en-US" w:eastAsia="zh-CN"/>
              </w:rPr>
              <w:t>over</w:t>
            </w:r>
            <w:r w:rsidRPr="001925DA">
              <w:rPr>
                <w:rFonts w:eastAsia="Calibri" w:cs="Times New Roman"/>
                <w:i/>
                <w:sz w:val="22"/>
                <w:lang w:eastAsia="zh-CN"/>
              </w:rPr>
              <w:t xml:space="preserve">-, </w:t>
            </w:r>
            <w:r w:rsidRPr="002F3566">
              <w:rPr>
                <w:rFonts w:eastAsia="Calibri" w:cs="Times New Roman"/>
                <w:i/>
                <w:sz w:val="22"/>
                <w:lang w:val="en-US" w:eastAsia="zh-CN"/>
              </w:rPr>
              <w:t>dis</w:t>
            </w:r>
            <w:r w:rsidRPr="001925DA">
              <w:rPr>
                <w:rFonts w:eastAsia="Calibri" w:cs="Times New Roman"/>
                <w:i/>
                <w:sz w:val="22"/>
                <w:lang w:eastAsia="zh-CN"/>
              </w:rPr>
              <w:t xml:space="preserve">-, </w:t>
            </w:r>
            <w:r w:rsidRPr="002F3566">
              <w:rPr>
                <w:rFonts w:eastAsia="Calibri" w:cs="Times New Roman"/>
                <w:i/>
                <w:sz w:val="22"/>
                <w:lang w:val="en-US" w:eastAsia="zh-CN"/>
              </w:rPr>
              <w:t>mis</w:t>
            </w:r>
            <w:r w:rsidRPr="001925DA">
              <w:rPr>
                <w:rFonts w:eastAsia="Calibri" w:cs="Times New Roman"/>
                <w:i/>
                <w:sz w:val="22"/>
                <w:lang w:eastAsia="zh-CN"/>
              </w:rPr>
              <w:t>-;</w:t>
            </w:r>
            <w:r w:rsidRPr="002F3566">
              <w:rPr>
                <w:rFonts w:eastAsia="Calibri" w:cs="Times New Roman"/>
                <w:sz w:val="22"/>
                <w:lang w:eastAsia="zh-CN"/>
              </w:rPr>
              <w:t xml:space="preserve"> конструкции для выражения предпочтения</w:t>
            </w:r>
          </w:p>
          <w:p w:rsidR="002F3566" w:rsidRPr="002F3566" w:rsidRDefault="002F3566" w:rsidP="002F3566">
            <w:pPr>
              <w:suppressAutoHyphens/>
              <w:spacing w:line="240" w:lineRule="auto"/>
              <w:ind w:firstLine="0"/>
              <w:jc w:val="left"/>
              <w:rPr>
                <w:rFonts w:eastAsia="Calibri" w:cs="Times New Roman"/>
                <w:i/>
                <w:sz w:val="22"/>
                <w:lang w:val="en-US" w:eastAsia="zh-CN"/>
              </w:rPr>
            </w:pPr>
            <w:r w:rsidRPr="002F3566">
              <w:rPr>
                <w:rFonts w:eastAsia="Calibri" w:cs="Times New Roman"/>
                <w:i/>
                <w:sz w:val="22"/>
                <w:lang w:val="en-US" w:eastAsia="zh-CN"/>
              </w:rPr>
              <w:t>I prefer …/I’d prefer …/I’d rather …;</w:t>
            </w:r>
            <w:r w:rsidRPr="001925DA">
              <w:rPr>
                <w:rFonts w:eastAsia="Calibri" w:cs="Times New Roman"/>
                <w:sz w:val="22"/>
                <w:lang w:val="en-US" w:eastAsia="zh-CN"/>
              </w:rPr>
              <w:t xml:space="preserve"> </w:t>
            </w:r>
            <w:r w:rsidRPr="002F3566">
              <w:rPr>
                <w:rFonts w:eastAsia="Calibri" w:cs="Times New Roman"/>
                <w:sz w:val="22"/>
                <w:lang w:eastAsia="zh-CN"/>
              </w:rPr>
              <w:t>фразовый</w:t>
            </w:r>
            <w:r w:rsidRPr="001925DA">
              <w:rPr>
                <w:rFonts w:eastAsia="Calibri" w:cs="Times New Roman"/>
                <w:sz w:val="22"/>
                <w:lang w:val="en-US" w:eastAsia="zh-CN"/>
              </w:rPr>
              <w:t xml:space="preserve"> </w:t>
            </w:r>
            <w:r w:rsidRPr="002F3566">
              <w:rPr>
                <w:rFonts w:eastAsia="Calibri" w:cs="Times New Roman"/>
                <w:sz w:val="22"/>
                <w:lang w:eastAsia="zh-CN"/>
              </w:rPr>
              <w:t>глагол</w:t>
            </w:r>
            <w:r w:rsidRPr="001925DA">
              <w:rPr>
                <w:rFonts w:eastAsia="Calibri" w:cs="Times New Roman"/>
                <w:sz w:val="22"/>
                <w:lang w:val="en-US" w:eastAsia="zh-CN"/>
              </w:rPr>
              <w:t xml:space="preserve"> </w:t>
            </w:r>
            <w:r w:rsidRPr="002F3566">
              <w:rPr>
                <w:rFonts w:eastAsia="Calibri" w:cs="Times New Roman"/>
                <w:i/>
                <w:sz w:val="22"/>
                <w:lang w:val="en-US" w:eastAsia="zh-CN"/>
              </w:rPr>
              <w:t>to run;</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 xml:space="preserve">предложения с конструкцией </w:t>
            </w:r>
            <w:r w:rsidRPr="002F3566">
              <w:rPr>
                <w:rFonts w:eastAsia="Calibri" w:cs="Times New Roman"/>
                <w:i/>
                <w:sz w:val="22"/>
                <w:lang w:val="en-US" w:eastAsia="zh-CN"/>
              </w:rPr>
              <w:t>either</w:t>
            </w:r>
            <w:r w:rsidRPr="001925DA">
              <w:rPr>
                <w:rFonts w:eastAsia="Calibri" w:cs="Times New Roman"/>
                <w:i/>
                <w:sz w:val="22"/>
                <w:lang w:eastAsia="zh-CN"/>
              </w:rPr>
              <w:t xml:space="preserve"> … </w:t>
            </w:r>
            <w:r w:rsidRPr="002F3566">
              <w:rPr>
                <w:rFonts w:eastAsia="Calibri" w:cs="Times New Roman"/>
                <w:i/>
                <w:sz w:val="22"/>
                <w:lang w:val="en-US" w:eastAsia="zh-CN"/>
              </w:rPr>
              <w:t>or</w:t>
            </w:r>
            <w:r w:rsidRPr="001925DA">
              <w:rPr>
                <w:rFonts w:eastAsia="Calibri" w:cs="Times New Roman"/>
                <w:i/>
                <w:sz w:val="22"/>
                <w:lang w:eastAsia="zh-CN"/>
              </w:rPr>
              <w:t xml:space="preserve">, </w:t>
            </w:r>
            <w:r w:rsidRPr="002F3566">
              <w:rPr>
                <w:rFonts w:eastAsia="Calibri" w:cs="Times New Roman"/>
                <w:i/>
                <w:sz w:val="22"/>
                <w:lang w:val="en-US" w:eastAsia="zh-CN"/>
              </w:rPr>
              <w:t>neither</w:t>
            </w:r>
            <w:r w:rsidRPr="001925DA">
              <w:rPr>
                <w:rFonts w:eastAsia="Calibri" w:cs="Times New Roman"/>
                <w:i/>
                <w:sz w:val="22"/>
                <w:lang w:eastAsia="zh-CN"/>
              </w:rPr>
              <w:t xml:space="preserve"> … </w:t>
            </w:r>
            <w:r w:rsidRPr="002F3566">
              <w:rPr>
                <w:rFonts w:eastAsia="Calibri" w:cs="Times New Roman"/>
                <w:i/>
                <w:sz w:val="22"/>
                <w:lang w:val="en-US" w:eastAsia="zh-CN"/>
              </w:rPr>
              <w:t>nor</w:t>
            </w:r>
            <w:r w:rsidRPr="001925DA">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повторение грамматического содержания:</w:t>
            </w:r>
          </w:p>
          <w:p w:rsidR="002F3566" w:rsidRPr="002F3566" w:rsidRDefault="002F3566" w:rsidP="002F3566">
            <w:pPr>
              <w:suppressAutoHyphens/>
              <w:spacing w:line="240" w:lineRule="auto"/>
              <w:ind w:firstLine="0"/>
              <w:jc w:val="left"/>
              <w:rPr>
                <w:rFonts w:eastAsia="Calibri" w:cs="Times New Roman"/>
                <w:sz w:val="22"/>
                <w:lang w:val="en-US" w:eastAsia="zh-CN"/>
              </w:rPr>
            </w:pPr>
            <w:r w:rsidRPr="002F3566">
              <w:rPr>
                <w:rFonts w:eastAsia="Calibri" w:cs="Times New Roman"/>
                <w:sz w:val="22"/>
                <w:lang w:eastAsia="zh-CN"/>
              </w:rPr>
              <w:t>степени сравнения прилагательных</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3.2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 и 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119"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Итого по 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14</w:t>
            </w:r>
          </w:p>
        </w:tc>
        <w:tc>
          <w:tcPr>
            <w:tcW w:w="3119"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25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9»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94"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w:t>
            </w:r>
            <w:hyperlink r:id="rId495" w:history="1">
              <w:r w:rsidRPr="002F3566">
                <w:rPr>
                  <w:rFonts w:eastAsia="Calibri" w:cs="Times New Roman"/>
                  <w:color w:val="0000FF"/>
                  <w:sz w:val="22"/>
                  <w:u w:val="single"/>
                  <w:lang w:eastAsia="zh-CN"/>
                </w:rPr>
                <w:t>https://resh.edu.ru/subject/11/9/</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96" w:history="1">
              <w:r w:rsidRPr="002F3566">
                <w:rPr>
                  <w:rFonts w:eastAsia="Calibri" w:cs="Times New Roman"/>
                  <w:color w:val="0000FF"/>
                  <w:sz w:val="22"/>
                  <w:u w:val="single"/>
                  <w:lang w:eastAsia="zh-CN"/>
                </w:rPr>
                <w:t>https://lesson.edu.ru/09/09</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771"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4. Здоровый образ жизни: режим труда и отдыха, фитнес, сбалансированное питание. Посещение врача</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4.1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Здоровый образ жизни: режим труда и отдыха, фитнес, </w:t>
            </w:r>
            <w:proofErr w:type="spellStart"/>
            <w:proofErr w:type="gramStart"/>
            <w:r w:rsidRPr="002F3566">
              <w:rPr>
                <w:rFonts w:eastAsia="Calibri" w:cs="Times New Roman"/>
                <w:sz w:val="22"/>
                <w:lang w:eastAsia="zh-CN"/>
              </w:rPr>
              <w:t>сбалан-сированное</w:t>
            </w:r>
            <w:proofErr w:type="spellEnd"/>
            <w:proofErr w:type="gramEnd"/>
            <w:r w:rsidRPr="002F3566">
              <w:rPr>
                <w:rFonts w:eastAsia="Calibri" w:cs="Times New Roman"/>
                <w:sz w:val="22"/>
                <w:lang w:eastAsia="zh-CN"/>
              </w:rPr>
              <w:t xml:space="preserve"> питание. Посещение врача</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8</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вежливо переспрашивать; диалог-побуждение к действию: обращаться с просьбой, вежливо соглашаться (не соглашаться) выполнить просьбу; диалог-расспрос: сообщать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фактическую информацию, отвечая на вопросы разных видов, выражать своё отношение к обсуждаемым фактам и событиям, запрашивать интересующую информацию; монологическая речь: изложение (пересказ) основного содержания прочитанного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(прослушанного) текста с выражением своего отношения к событиям и фактам, изложенным в тексте; изложение результатов выполненной проектной работы;</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основного содержания, с пониманием нужной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(интересующей, запрашиваемой) информации; чтение: с пониманием основного содержания, с пониманием нужной (интересующей, запрашиваемой) информации, </w:t>
            </w:r>
            <w:r w:rsidRPr="002F3566">
              <w:rPr>
                <w:rFonts w:eastAsia="Calibri" w:cs="Times New Roman"/>
                <w:sz w:val="22"/>
                <w:lang w:eastAsia="zh-CN"/>
              </w:rPr>
              <w:lastRenderedPageBreak/>
              <w:t>с полным пониманием содержания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письмо: создание небольшого письменного высказывания с использованием образца, плана, таблицы и (или) прочитанного/прослушанного текста.</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правильное написание изученных слов;</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распознавание в звучащем и письменном тексте и употребление в устной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 письменной речи различных средств связи для обеспечения логичности и целостности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высказывания;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сокращения и аббревиатуры; различные средства связи в тексте для обеспечения его целостности (</w:t>
            </w:r>
            <w:r w:rsidRPr="002F3566">
              <w:rPr>
                <w:rFonts w:eastAsia="Calibri" w:cs="Times New Roman"/>
                <w:i/>
                <w:sz w:val="22"/>
                <w:lang w:val="en-US" w:eastAsia="zh-CN"/>
              </w:rPr>
              <w:t>firstly</w:t>
            </w:r>
            <w:r w:rsidRPr="001925DA">
              <w:rPr>
                <w:rFonts w:eastAsia="Calibri" w:cs="Times New Roman"/>
                <w:i/>
                <w:sz w:val="22"/>
                <w:lang w:eastAsia="zh-CN"/>
              </w:rPr>
              <w:t xml:space="preserve">, </w:t>
            </w:r>
            <w:r w:rsidRPr="002F3566">
              <w:rPr>
                <w:rFonts w:eastAsia="Calibri" w:cs="Times New Roman"/>
                <w:i/>
                <w:sz w:val="22"/>
                <w:lang w:val="en-US" w:eastAsia="zh-CN"/>
              </w:rPr>
              <w:t>however</w:t>
            </w:r>
            <w:r w:rsidRPr="001925DA">
              <w:rPr>
                <w:rFonts w:eastAsia="Calibri" w:cs="Times New Roman"/>
                <w:i/>
                <w:sz w:val="22"/>
                <w:lang w:eastAsia="zh-CN"/>
              </w:rPr>
              <w:t xml:space="preserve">, </w:t>
            </w:r>
            <w:r w:rsidRPr="002F3566">
              <w:rPr>
                <w:rFonts w:eastAsia="Calibri" w:cs="Times New Roman"/>
                <w:i/>
                <w:sz w:val="22"/>
                <w:lang w:val="en-US" w:eastAsia="zh-CN"/>
              </w:rPr>
              <w:t>finally</w:t>
            </w:r>
            <w:r w:rsidRPr="001925DA">
              <w:rPr>
                <w:rFonts w:eastAsia="Calibri" w:cs="Times New Roman"/>
                <w:i/>
                <w:sz w:val="22"/>
                <w:lang w:eastAsia="zh-CN"/>
              </w:rPr>
              <w:t xml:space="preserve">, </w:t>
            </w:r>
            <w:r w:rsidRPr="002F3566">
              <w:rPr>
                <w:rFonts w:eastAsia="Calibri" w:cs="Times New Roman"/>
                <w:i/>
                <w:sz w:val="22"/>
                <w:lang w:val="en-US" w:eastAsia="zh-CN"/>
              </w:rPr>
              <w:t>at</w:t>
            </w:r>
            <w:r w:rsidRPr="001925DA">
              <w:rPr>
                <w:rFonts w:eastAsia="Calibri" w:cs="Times New Roman"/>
                <w:i/>
                <w:sz w:val="22"/>
                <w:lang w:eastAsia="zh-CN"/>
              </w:rPr>
              <w:t xml:space="preserve"> </w:t>
            </w:r>
            <w:r w:rsidRPr="002F3566">
              <w:rPr>
                <w:rFonts w:eastAsia="Calibri" w:cs="Times New Roman"/>
                <w:i/>
                <w:sz w:val="22"/>
                <w:lang w:val="en-US" w:eastAsia="zh-CN"/>
              </w:rPr>
              <w:t>last</w:t>
            </w:r>
            <w:r w:rsidRPr="001925DA">
              <w:rPr>
                <w:rFonts w:eastAsia="Calibri" w:cs="Times New Roman"/>
                <w:i/>
                <w:sz w:val="22"/>
                <w:lang w:eastAsia="zh-CN"/>
              </w:rPr>
              <w:t xml:space="preserve">, </w:t>
            </w:r>
            <w:proofErr w:type="spellStart"/>
            <w:r w:rsidRPr="002F3566">
              <w:rPr>
                <w:rFonts w:eastAsia="Calibri" w:cs="Times New Roman"/>
                <w:i/>
                <w:sz w:val="22"/>
                <w:lang w:val="en-US" w:eastAsia="zh-CN"/>
              </w:rPr>
              <w:t>etc</w:t>
            </w:r>
            <w:proofErr w:type="spellEnd"/>
            <w:r w:rsidRPr="002F3566">
              <w:rPr>
                <w:rFonts w:eastAsia="Calibri" w:cs="Times New Roman"/>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условные предложения нереального характера </w:t>
            </w:r>
            <w:r w:rsidRPr="001925DA">
              <w:rPr>
                <w:rFonts w:eastAsia="Calibri" w:cs="Times New Roman"/>
                <w:i/>
                <w:sz w:val="22"/>
                <w:lang w:eastAsia="zh-CN"/>
              </w:rPr>
              <w:t>(</w:t>
            </w:r>
            <w:r w:rsidRPr="002F3566">
              <w:rPr>
                <w:rFonts w:eastAsia="Calibri" w:cs="Times New Roman"/>
                <w:i/>
                <w:sz w:val="22"/>
                <w:lang w:val="en-US" w:eastAsia="zh-CN"/>
              </w:rPr>
              <w:t>Conditional</w:t>
            </w:r>
            <w:r w:rsidRPr="001925DA">
              <w:rPr>
                <w:rFonts w:eastAsia="Calibri" w:cs="Times New Roman"/>
                <w:i/>
                <w:sz w:val="22"/>
                <w:lang w:eastAsia="zh-CN"/>
              </w:rPr>
              <w:t xml:space="preserve"> </w:t>
            </w:r>
            <w:r w:rsidRPr="002F3566">
              <w:rPr>
                <w:rFonts w:eastAsia="Calibri" w:cs="Times New Roman"/>
                <w:i/>
                <w:sz w:val="22"/>
                <w:lang w:val="en-US" w:eastAsia="zh-CN"/>
              </w:rPr>
              <w:t>II</w:t>
            </w:r>
            <w:r w:rsidRPr="001925DA">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конструкция </w:t>
            </w:r>
            <w:r w:rsidRPr="002F3566">
              <w:rPr>
                <w:rFonts w:eastAsia="Calibri" w:cs="Times New Roman"/>
                <w:i/>
                <w:sz w:val="22"/>
                <w:lang w:val="en-US" w:eastAsia="zh-CN"/>
              </w:rPr>
              <w:t>I</w:t>
            </w:r>
            <w:r w:rsidRPr="001925DA">
              <w:rPr>
                <w:rFonts w:eastAsia="Calibri" w:cs="Times New Roman"/>
                <w:i/>
                <w:sz w:val="22"/>
                <w:lang w:eastAsia="zh-CN"/>
              </w:rPr>
              <w:t xml:space="preserve"> </w:t>
            </w:r>
            <w:r w:rsidRPr="002F3566">
              <w:rPr>
                <w:rFonts w:eastAsia="Calibri" w:cs="Times New Roman"/>
                <w:i/>
                <w:sz w:val="22"/>
                <w:lang w:val="en-US" w:eastAsia="zh-CN"/>
              </w:rPr>
              <w:t>wish</w:t>
            </w:r>
            <w:r w:rsidRPr="001925DA">
              <w:rPr>
                <w:rFonts w:eastAsia="Calibri" w:cs="Times New Roman"/>
                <w:i/>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повторение грамматического содержания: модальные глаголы</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4.2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 и 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119"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val="en-US"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val="en-US"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Итого по 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10</w:t>
            </w:r>
          </w:p>
        </w:tc>
        <w:tc>
          <w:tcPr>
            <w:tcW w:w="3119"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val="en-US"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val="en-US"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25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9»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497"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w:t>
            </w:r>
            <w:hyperlink r:id="rId498" w:history="1">
              <w:r w:rsidRPr="002F3566">
                <w:rPr>
                  <w:rFonts w:eastAsia="Calibri" w:cs="Times New Roman"/>
                  <w:color w:val="0000FF"/>
                  <w:sz w:val="22"/>
                  <w:u w:val="single"/>
                  <w:lang w:eastAsia="zh-CN"/>
                </w:rPr>
                <w:t>https://resh.edu.ru/subject/11/9/</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499" w:history="1">
              <w:r w:rsidRPr="002F3566">
                <w:rPr>
                  <w:rFonts w:eastAsia="Calibri" w:cs="Times New Roman"/>
                  <w:color w:val="0000FF"/>
                  <w:sz w:val="22"/>
                  <w:u w:val="single"/>
                  <w:lang w:eastAsia="zh-CN"/>
                </w:rPr>
                <w:t>https://lesson.edu.ru/09/09</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771"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5. Покупки: одежда, обувь и продукты питания. Карманные деньги. Молодёжная мода</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5.1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Покупки: одежда, обувь и продукты питания. Карманные деньги. Молодёжная мода</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 вежливо переспрашивать; диалог-побуждение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к действию: обращаться с просьбой, вежливо </w:t>
            </w:r>
            <w:r w:rsidRPr="002F3566">
              <w:rPr>
                <w:rFonts w:eastAsia="Calibri" w:cs="Times New Roman"/>
                <w:sz w:val="22"/>
                <w:lang w:eastAsia="zh-CN"/>
              </w:rPr>
              <w:lastRenderedPageBreak/>
              <w:t>соглашаться (не соглашаться) выполнить просьбу; диалог-расспрос: сообщать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позицию отвечающего и наоборот;</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описание (наряда), рассуждение; выражение и краткое аргументирование своего мнения по отношению к услышанному (прочитанному);</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основного содержания, с пониманием нужной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(интересующей, запрашиваемой) информации; чтение: с пониманием основного содержания, с пониманием нужной (интересующей, запрашиваемой) информации, с полным пониманием содержания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письмо: написание электронного сообщения личного характера в соответствии с нормами неофициального общения, принятыми в странах изучаемого языка.</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выражение модального значения, чувства и эмоции; различение на слух британского и американского вариантов произношения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прослушанных текстах или услышанных высказываниях;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пунктуационно правильное, в соответствии с нормами речевого этикета, принятыми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стране (странах) изучаемого языка, оформление электронного сообщения личного характера;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распознавание в письменном и звучащем тексте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(покупки), с соблюдением существующей в английском языке нормы лексической сочетаемости</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5.2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 и 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Итого по 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25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9»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500"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w:t>
            </w:r>
            <w:hyperlink r:id="rId501" w:history="1">
              <w:r w:rsidRPr="002F3566">
                <w:rPr>
                  <w:rFonts w:eastAsia="Calibri" w:cs="Times New Roman"/>
                  <w:color w:val="0000FF"/>
                  <w:sz w:val="22"/>
                  <w:u w:val="single"/>
                  <w:lang w:eastAsia="zh-CN"/>
                </w:rPr>
                <w:t>https://resh.edu.ru/subject/11/9/</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502" w:history="1">
              <w:r w:rsidRPr="002F3566">
                <w:rPr>
                  <w:rFonts w:eastAsia="Calibri" w:cs="Times New Roman"/>
                  <w:color w:val="0000FF"/>
                  <w:sz w:val="22"/>
                  <w:u w:val="single"/>
                  <w:lang w:eastAsia="zh-CN"/>
                </w:rPr>
                <w:t>https://lesson.edu.ru/09/09</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771"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6.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6.1</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Школа, школьная жизнь, изучаемые предметы и отношение к ним. </w:t>
            </w:r>
            <w:proofErr w:type="gramStart"/>
            <w:r w:rsidRPr="002F3566">
              <w:rPr>
                <w:rFonts w:eastAsia="Calibri" w:cs="Times New Roman"/>
                <w:sz w:val="22"/>
                <w:lang w:eastAsia="zh-CN"/>
              </w:rPr>
              <w:t>Взаимо-отношения</w:t>
            </w:r>
            <w:proofErr w:type="gramEnd"/>
            <w:r w:rsidRPr="002F3566">
              <w:rPr>
                <w:rFonts w:eastAsia="Calibri" w:cs="Times New Roman"/>
                <w:sz w:val="22"/>
                <w:lang w:eastAsia="zh-CN"/>
              </w:rPr>
              <w:t xml:space="preserve"> в школе: проблемы и их решение. Переписка с иностранными сверстниками</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3</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 вежливо переспрашивать; диалог-побуждение к действию: обращаться с просьбой, вежливо соглашаться (не соглашаться) выполнить просьбу; диалог-расспрос: сообщать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фактическую информацию, отвечая на вопросы разных видов, выражать своё отношение к обсуждаемым фактам и событиям, запрашивать интересующую информацию; монологическая речь: изложение (пересказ) основного содержания прочитанного (прослушанного) текста с выражением своего отношения к событиям и фактам, изложенным в тексте; изложение результатов выполненной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проектной работы; аудирование: с пониманием основного содержания, с пониманием нужной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(интересующей, запрашиваемой) информации; </w:t>
            </w:r>
            <w:r w:rsidRPr="002F3566">
              <w:rPr>
                <w:rFonts w:eastAsia="Calibri" w:cs="Times New Roman"/>
                <w:sz w:val="22"/>
                <w:lang w:eastAsia="zh-CN"/>
              </w:rPr>
              <w:lastRenderedPageBreak/>
              <w:t>чтение: с пониманием основного содержания, с пониманием нужной (интересующей, запрашиваемой) информации, с полным пониманием содержания текста.</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пунктуационно правильное, в соответствии с нормами речевого этикета, принятыми в странах изучаемого языка, оформление электронного сообщения личного характера;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(школьная жизнь), с соблюдением существующей в английском языке нормы</w:t>
            </w:r>
          </w:p>
          <w:p w:rsidR="002F3566" w:rsidRPr="001925DA"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sz w:val="22"/>
                <w:lang w:eastAsia="zh-CN"/>
              </w:rPr>
              <w:t xml:space="preserve">лексической сочетаемости; глаголы в видовременных формах действительного залога в изъявительном наклонении </w:t>
            </w:r>
            <w:r w:rsidRPr="001925DA">
              <w:rPr>
                <w:rFonts w:eastAsia="Calibri" w:cs="Times New Roman"/>
                <w:i/>
                <w:sz w:val="22"/>
                <w:lang w:eastAsia="zh-CN"/>
              </w:rPr>
              <w:t>(</w:t>
            </w:r>
            <w:r w:rsidRPr="002F3566">
              <w:rPr>
                <w:rFonts w:eastAsia="Calibri" w:cs="Times New Roman"/>
                <w:i/>
                <w:sz w:val="22"/>
                <w:lang w:val="en-US" w:eastAsia="zh-CN"/>
              </w:rPr>
              <w:t>Present</w:t>
            </w:r>
            <w:r w:rsidRPr="001925DA">
              <w:rPr>
                <w:rFonts w:eastAsia="Calibri" w:cs="Times New Roman"/>
                <w:i/>
                <w:sz w:val="22"/>
                <w:lang w:eastAsia="zh-CN"/>
              </w:rPr>
              <w:t>/</w:t>
            </w:r>
            <w:r w:rsidRPr="002F3566">
              <w:rPr>
                <w:rFonts w:eastAsia="Calibri" w:cs="Times New Roman"/>
                <w:i/>
                <w:sz w:val="22"/>
                <w:lang w:val="en-US" w:eastAsia="zh-CN"/>
              </w:rPr>
              <w:t>Past</w:t>
            </w:r>
            <w:r w:rsidRPr="001925DA">
              <w:rPr>
                <w:rFonts w:eastAsia="Calibri" w:cs="Times New Roman"/>
                <w:i/>
                <w:sz w:val="22"/>
                <w:lang w:eastAsia="zh-CN"/>
              </w:rPr>
              <w:t xml:space="preserve">/ </w:t>
            </w:r>
            <w:r w:rsidRPr="002F3566">
              <w:rPr>
                <w:rFonts w:eastAsia="Calibri" w:cs="Times New Roman"/>
                <w:i/>
                <w:sz w:val="22"/>
                <w:lang w:val="en-US" w:eastAsia="zh-CN"/>
              </w:rPr>
              <w:t>Future</w:t>
            </w:r>
            <w:r w:rsidRPr="001925DA">
              <w:rPr>
                <w:rFonts w:eastAsia="Calibri" w:cs="Times New Roman"/>
                <w:i/>
                <w:sz w:val="22"/>
                <w:lang w:eastAsia="zh-CN"/>
              </w:rPr>
              <w:t xml:space="preserve"> </w:t>
            </w:r>
            <w:r w:rsidRPr="002F3566">
              <w:rPr>
                <w:rFonts w:eastAsia="Calibri" w:cs="Times New Roman"/>
                <w:i/>
                <w:sz w:val="22"/>
                <w:lang w:val="en-US" w:eastAsia="zh-CN"/>
              </w:rPr>
              <w:t>Simple</w:t>
            </w:r>
            <w:r w:rsidRPr="001925DA">
              <w:rPr>
                <w:rFonts w:eastAsia="Calibri" w:cs="Times New Roman"/>
                <w:i/>
                <w:sz w:val="22"/>
                <w:lang w:eastAsia="zh-CN"/>
              </w:rPr>
              <w:t xml:space="preserve"> </w:t>
            </w:r>
            <w:r w:rsidRPr="002F3566">
              <w:rPr>
                <w:rFonts w:eastAsia="Calibri" w:cs="Times New Roman"/>
                <w:i/>
                <w:sz w:val="22"/>
                <w:lang w:val="en-US" w:eastAsia="zh-CN"/>
              </w:rPr>
              <w:t>Tense</w:t>
            </w:r>
            <w:r w:rsidRPr="001925DA">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val="en-US" w:eastAsia="zh-CN"/>
              </w:rPr>
            </w:pPr>
            <w:r w:rsidRPr="002F3566">
              <w:rPr>
                <w:rFonts w:eastAsia="Calibri" w:cs="Times New Roman"/>
                <w:i/>
                <w:sz w:val="22"/>
                <w:lang w:val="en-US" w:eastAsia="zh-CN"/>
              </w:rPr>
              <w:t>Present Perfect Tense)</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6.2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 и 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Итого по 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5</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25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9»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503"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w:t>
            </w:r>
            <w:hyperlink r:id="rId504" w:history="1">
              <w:r w:rsidRPr="002F3566">
                <w:rPr>
                  <w:rFonts w:eastAsia="Calibri" w:cs="Times New Roman"/>
                  <w:color w:val="0000FF"/>
                  <w:sz w:val="22"/>
                  <w:u w:val="single"/>
                  <w:lang w:eastAsia="zh-CN"/>
                </w:rPr>
                <w:t>https://resh.edu.ru/subject/11/9/</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505" w:history="1">
              <w:r w:rsidRPr="002F3566">
                <w:rPr>
                  <w:rFonts w:eastAsia="Calibri" w:cs="Times New Roman"/>
                  <w:color w:val="0000FF"/>
                  <w:sz w:val="22"/>
                  <w:u w:val="single"/>
                  <w:lang w:eastAsia="zh-CN"/>
                </w:rPr>
                <w:t>https://lesson.edu.ru/09/09</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771"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7. Виды отдыха в различное время года. Путешествия по России и зарубежным странам. Транспорт</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7.1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Виды отдыха в различное время года. Путешествия по </w:t>
            </w:r>
            <w:r w:rsidRPr="002F3566">
              <w:rPr>
                <w:rFonts w:eastAsia="Calibri" w:cs="Times New Roman"/>
                <w:sz w:val="22"/>
                <w:lang w:eastAsia="zh-CN"/>
              </w:rPr>
              <w:lastRenderedPageBreak/>
              <w:t>России и иностранным странам. Транспорт</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10</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диалог этикетного характера: начинать, поддерживать и заканчивать разговор, </w:t>
            </w:r>
            <w:r w:rsidRPr="002F3566">
              <w:rPr>
                <w:rFonts w:eastAsia="Calibri" w:cs="Times New Roman"/>
                <w:sz w:val="22"/>
                <w:lang w:eastAsia="zh-CN"/>
              </w:rPr>
              <w:lastRenderedPageBreak/>
              <w:t>вежливо переспрашивать, вежливо соглашаться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предложение и отказываться от предложения собеседника; диалог-расспрос: сообщать фактическую информацию, отвечая на вопросы разных видов, выражать своё отношение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 обсуждаемым фактам и событиям, запрашивать интересующую информацию, переходить с позиции спрашивающего на позицию отвечающего и наоборот;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(не соглашаться) на предложение собеседника, объясняя причину своего решения; монологическая речь: повествование</w:t>
            </w:r>
          </w:p>
          <w:p w:rsidR="002F3566" w:rsidRPr="001925DA"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(сообщение); рассуждение; выражение и краткое аргументирование своего мнения по отношению к услышанному (прочитанному);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основного содержания, с пониманием нужной (интересующей, запрашиваемой) информации; чтение: с пониманием основного содержания, с пониманием нужной (интересующей, запрашиваемой) информации, с полным пониманием содержания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письмо: заполнение таблицы с краткой фиксацией содержания прочитанного (прослушанного) текста; преобразование таблицы, схемы в текстовый вариант представления информации; письменное представление результатов выполненной проектной работы.</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lastRenderedPageBreak/>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правильное написание изученных слов; распознавание в письменном и звучащем тексте и употребление в устной и письменной речи лексических единиц (слов, словосочетаний,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речевых клише), обслуживающих ситуации общения в рамках тематического содержания речи (отдых, путешествия), с соблюдением существующей в английском языке нормы лексической сочетаемости;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глаголы в наиболее употребительных формах страдательного залога </w:t>
            </w:r>
            <w:r w:rsidRPr="002F3566">
              <w:rPr>
                <w:rFonts w:eastAsia="Calibri" w:cs="Times New Roman"/>
                <w:i/>
                <w:sz w:val="22"/>
                <w:lang w:eastAsia="zh-CN"/>
              </w:rPr>
              <w:t>(</w:t>
            </w:r>
            <w:proofErr w:type="spellStart"/>
            <w:r w:rsidRPr="002F3566">
              <w:rPr>
                <w:rFonts w:eastAsia="Calibri" w:cs="Times New Roman"/>
                <w:i/>
                <w:sz w:val="22"/>
                <w:lang w:eastAsia="zh-CN"/>
              </w:rPr>
              <w:t>Present</w:t>
            </w:r>
            <w:proofErr w:type="spellEnd"/>
            <w:r w:rsidRPr="002F3566">
              <w:rPr>
                <w:rFonts w:eastAsia="Calibri" w:cs="Times New Roman"/>
                <w:i/>
                <w:sz w:val="22"/>
                <w:lang w:eastAsia="zh-CN"/>
              </w:rPr>
              <w:t xml:space="preserve">/ </w:t>
            </w:r>
            <w:proofErr w:type="spellStart"/>
            <w:r w:rsidRPr="002F3566">
              <w:rPr>
                <w:rFonts w:eastAsia="Calibri" w:cs="Times New Roman"/>
                <w:i/>
                <w:sz w:val="22"/>
                <w:lang w:eastAsia="zh-CN"/>
              </w:rPr>
              <w:t>Past</w:t>
            </w:r>
            <w:proofErr w:type="spellEnd"/>
            <w:r w:rsidRPr="002F3566">
              <w:rPr>
                <w:rFonts w:eastAsia="Calibri" w:cs="Times New Roman"/>
                <w:i/>
                <w:sz w:val="22"/>
                <w:lang w:eastAsia="zh-CN"/>
              </w:rPr>
              <w:t xml:space="preserve"> </w:t>
            </w:r>
            <w:proofErr w:type="spellStart"/>
            <w:r w:rsidRPr="002F3566">
              <w:rPr>
                <w:rFonts w:eastAsia="Calibri" w:cs="Times New Roman"/>
                <w:i/>
                <w:sz w:val="22"/>
                <w:lang w:eastAsia="zh-CN"/>
              </w:rPr>
              <w:t>Simple</w:t>
            </w:r>
            <w:proofErr w:type="spellEnd"/>
            <w:r w:rsidRPr="002F3566">
              <w:rPr>
                <w:rFonts w:eastAsia="Calibri" w:cs="Times New Roman"/>
                <w:i/>
                <w:sz w:val="22"/>
                <w:lang w:eastAsia="zh-CN"/>
              </w:rPr>
              <w:t xml:space="preserve"> </w:t>
            </w:r>
            <w:proofErr w:type="spellStart"/>
            <w:r w:rsidRPr="002F3566">
              <w:rPr>
                <w:rFonts w:eastAsia="Calibri" w:cs="Times New Roman"/>
                <w:i/>
                <w:sz w:val="22"/>
                <w:lang w:eastAsia="zh-CN"/>
              </w:rPr>
              <w:t>Passive</w:t>
            </w:r>
            <w:proofErr w:type="spellEnd"/>
            <w:r w:rsidRPr="002F3566">
              <w:rPr>
                <w:rFonts w:eastAsia="Calibri" w:cs="Times New Roman"/>
                <w:i/>
                <w:sz w:val="22"/>
                <w:lang w:eastAsia="zh-CN"/>
              </w:rPr>
              <w:t xml:space="preserve">, </w:t>
            </w:r>
            <w:proofErr w:type="spellStart"/>
            <w:r w:rsidRPr="002F3566">
              <w:rPr>
                <w:rFonts w:eastAsia="Calibri" w:cs="Times New Roman"/>
                <w:i/>
                <w:sz w:val="22"/>
                <w:lang w:eastAsia="zh-CN"/>
              </w:rPr>
              <w:t>Present</w:t>
            </w:r>
            <w:proofErr w:type="spellEnd"/>
            <w:r w:rsidRPr="002F3566">
              <w:rPr>
                <w:rFonts w:eastAsia="Calibri" w:cs="Times New Roman"/>
                <w:i/>
                <w:sz w:val="22"/>
                <w:lang w:eastAsia="zh-CN"/>
              </w:rPr>
              <w:t xml:space="preserve"> </w:t>
            </w:r>
            <w:proofErr w:type="spellStart"/>
            <w:r w:rsidRPr="002F3566">
              <w:rPr>
                <w:rFonts w:eastAsia="Calibri" w:cs="Times New Roman"/>
                <w:i/>
                <w:sz w:val="22"/>
                <w:lang w:eastAsia="zh-CN"/>
              </w:rPr>
              <w:t>Perfect</w:t>
            </w:r>
            <w:proofErr w:type="spellEnd"/>
            <w:r w:rsidRPr="002F3566">
              <w:rPr>
                <w:rFonts w:eastAsia="Calibri" w:cs="Times New Roman"/>
                <w:i/>
                <w:sz w:val="22"/>
                <w:lang w:eastAsia="zh-CN"/>
              </w:rPr>
              <w:t xml:space="preserve"> </w:t>
            </w:r>
            <w:proofErr w:type="spellStart"/>
            <w:r w:rsidRPr="002F3566">
              <w:rPr>
                <w:rFonts w:eastAsia="Calibri" w:cs="Times New Roman"/>
                <w:i/>
                <w:sz w:val="22"/>
                <w:lang w:eastAsia="zh-CN"/>
              </w:rPr>
              <w:t>Passive</w:t>
            </w:r>
            <w:proofErr w:type="spellEnd"/>
            <w:r w:rsidRPr="002F3566">
              <w:rPr>
                <w:rFonts w:eastAsia="Calibri" w:cs="Times New Roman"/>
                <w:i/>
                <w:sz w:val="22"/>
                <w:lang w:eastAsia="zh-CN"/>
              </w:rPr>
              <w:t>);</w:t>
            </w:r>
            <w:r w:rsidRPr="002F3566">
              <w:rPr>
                <w:rFonts w:eastAsia="Calibri" w:cs="Times New Roman"/>
                <w:sz w:val="22"/>
                <w:lang w:eastAsia="zh-CN"/>
              </w:rPr>
              <w:t xml:space="preserve"> многозначность лексических единиц; словообразование: образование имен прилагательных с помощью суффиксов </w:t>
            </w:r>
            <w:r w:rsidRPr="001925DA">
              <w:rPr>
                <w:rFonts w:eastAsia="Calibri" w:cs="Times New Roman"/>
                <w:i/>
                <w:sz w:val="22"/>
                <w:lang w:eastAsia="zh-CN"/>
              </w:rPr>
              <w:t>-</w:t>
            </w:r>
            <w:r w:rsidRPr="002F3566">
              <w:rPr>
                <w:rFonts w:eastAsia="Calibri" w:cs="Times New Roman"/>
                <w:i/>
                <w:sz w:val="22"/>
                <w:lang w:val="en-US" w:eastAsia="zh-CN"/>
              </w:rPr>
              <w:t>able</w:t>
            </w:r>
            <w:r w:rsidRPr="001925DA">
              <w:rPr>
                <w:rFonts w:eastAsia="Calibri" w:cs="Times New Roman"/>
                <w:i/>
                <w:sz w:val="22"/>
                <w:lang w:eastAsia="zh-CN"/>
              </w:rPr>
              <w:t>/-</w:t>
            </w:r>
            <w:proofErr w:type="spellStart"/>
            <w:r w:rsidRPr="002F3566">
              <w:rPr>
                <w:rFonts w:eastAsia="Calibri" w:cs="Times New Roman"/>
                <w:i/>
                <w:sz w:val="22"/>
                <w:lang w:val="en-US" w:eastAsia="zh-CN"/>
              </w:rPr>
              <w:t>ible</w:t>
            </w:r>
            <w:proofErr w:type="spellEnd"/>
            <w:r w:rsidRPr="001925DA">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распознавание и употребление в устной и письменной речи изученных морфологических форм и синтаксических конструкций английского языка; словообразование: образование имен</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существительных с помощью отрицательных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префиксов </w:t>
            </w:r>
            <w:r w:rsidRPr="002F3566">
              <w:rPr>
                <w:rFonts w:eastAsia="Calibri" w:cs="Times New Roman"/>
                <w:i/>
                <w:sz w:val="22"/>
                <w:lang w:val="en-US" w:eastAsia="zh-CN"/>
              </w:rPr>
              <w:t>in</w:t>
            </w:r>
            <w:r w:rsidRPr="002F3566">
              <w:rPr>
                <w:rFonts w:eastAsia="Calibri" w:cs="Times New Roman"/>
                <w:i/>
                <w:sz w:val="22"/>
                <w:lang w:eastAsia="zh-CN"/>
              </w:rPr>
              <w:t>-/</w:t>
            </w:r>
            <w:proofErr w:type="spellStart"/>
            <w:r w:rsidRPr="002F3566">
              <w:rPr>
                <w:rFonts w:eastAsia="Calibri" w:cs="Times New Roman"/>
                <w:i/>
                <w:sz w:val="22"/>
                <w:lang w:val="en-US" w:eastAsia="zh-CN"/>
              </w:rPr>
              <w:t>im</w:t>
            </w:r>
            <w:proofErr w:type="spellEnd"/>
            <w:r w:rsidRPr="002F3566">
              <w:rPr>
                <w:rFonts w:eastAsia="Calibri" w:cs="Times New Roman"/>
                <w:i/>
                <w:sz w:val="22"/>
                <w:lang w:eastAsia="zh-CN"/>
              </w:rPr>
              <w:t>-</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7.2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 и 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Итого по 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12</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25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9»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506"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w:t>
            </w:r>
            <w:hyperlink r:id="rId507" w:history="1">
              <w:r w:rsidRPr="002F3566">
                <w:rPr>
                  <w:rFonts w:eastAsia="Calibri" w:cs="Times New Roman"/>
                  <w:color w:val="0000FF"/>
                  <w:sz w:val="22"/>
                  <w:u w:val="single"/>
                  <w:lang w:eastAsia="zh-CN"/>
                </w:rPr>
                <w:t>https://resh.edu.ru/subject/11/9/</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508" w:history="1">
              <w:r w:rsidRPr="002F3566">
                <w:rPr>
                  <w:rFonts w:eastAsia="Calibri" w:cs="Times New Roman"/>
                  <w:color w:val="0000FF"/>
                  <w:sz w:val="22"/>
                  <w:u w:val="single"/>
                  <w:lang w:eastAsia="zh-CN"/>
                </w:rPr>
                <w:t>https://lesson.edu.ru/09/09</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771"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8. Природа: флора и фауна. Проблемы экологии. Защита окружающей среды. Климат, погода. Стихийные бедствия</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8.1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Природа: флора и фауна. Проблемы экологии. Защита окружающей среды. Климат, погода. Стихийные бедствия</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9</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 вежливо переспрашивать, вежливо соглашаться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предложение и отказываться от предложения собеседника; диалог-расспрос: сообщать фактическую информацию, отвечая на вопросы разных видов, выражать своё отношение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к обсуждаемым фактам и событиям, запрашивать интересующую информацию, переходить с позиции спрашивающего на позицию отвечающего и наоборот;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(не соглашаться) на предложение собеседника, объясняя причину своего решения; монологическая речь: повествование</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(сообщение); рассуждение; выражение и краткое аргументирование своего мнения по отношению к услышанному (прочитанному); аудирование: с пониманием основного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содержания, с пониманием нужной (интересующей, запрашиваемой) информации; чтение: с пониманием основного содержания, с пониманием нужной (интересующей, запрашиваемой) информации, с полным пониманием содержания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письмо: заполнение таблицы с краткой фиксацией содержания прочитанного (прослушанного) текста; преобразование таблицы, схемы в текстовый вариант представления информации; </w:t>
            </w:r>
            <w:r w:rsidRPr="002F3566">
              <w:rPr>
                <w:rFonts w:eastAsia="Calibri" w:cs="Times New Roman"/>
                <w:sz w:val="22"/>
                <w:lang w:eastAsia="zh-CN"/>
              </w:rPr>
              <w:lastRenderedPageBreak/>
              <w:t>письменное представление результатов выполненной проектной работы.</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различение на слух, без фонематических ошибок, ведущих к сбою в коммуникации, произнесение слов с соблюдением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правильного ударения и фраз с соблюдением их ритмико-интонационных особенностей, в том числе отсутствия фразового ударения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на служебных словах, чтение новых слов согласно основным правилам чтения; выражение модального значения, чувства и эмоции; различение на слух британского и американского вариантов произношения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прослушанных текстах или услышанных высказываниях;</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правильное использование знаков препинания: точки, вопросительного и восклицательного знаков в конце предложения, запятой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при перечислении и обращении, при вводных словах, обозначающих порядок мыслей и их связь (например, в английском языке: </w:t>
            </w:r>
            <w:r w:rsidRPr="002F3566">
              <w:rPr>
                <w:rFonts w:eastAsia="Calibri" w:cs="Times New Roman"/>
                <w:i/>
                <w:sz w:val="22"/>
                <w:lang w:val="en-US" w:eastAsia="zh-CN"/>
              </w:rPr>
              <w:t>firstly</w:t>
            </w:r>
            <w:r w:rsidRPr="001925DA">
              <w:rPr>
                <w:rFonts w:eastAsia="Calibri" w:cs="Times New Roman"/>
                <w:i/>
                <w:sz w:val="22"/>
                <w:lang w:eastAsia="zh-CN"/>
              </w:rPr>
              <w:t>/</w:t>
            </w:r>
            <w:r w:rsidRPr="002F3566">
              <w:rPr>
                <w:rFonts w:eastAsia="Calibri" w:cs="Times New Roman"/>
                <w:i/>
                <w:sz w:val="22"/>
                <w:lang w:val="en-US" w:eastAsia="zh-CN"/>
              </w:rPr>
              <w:t>first</w:t>
            </w:r>
            <w:r w:rsidRPr="001925DA">
              <w:rPr>
                <w:rFonts w:eastAsia="Calibri" w:cs="Times New Roman"/>
                <w:i/>
                <w:sz w:val="22"/>
                <w:lang w:eastAsia="zh-CN"/>
              </w:rPr>
              <w:t xml:space="preserve"> </w:t>
            </w:r>
            <w:r w:rsidRPr="002F3566">
              <w:rPr>
                <w:rFonts w:eastAsia="Calibri" w:cs="Times New Roman"/>
                <w:i/>
                <w:sz w:val="22"/>
                <w:lang w:val="en-US" w:eastAsia="zh-CN"/>
              </w:rPr>
              <w:t>of</w:t>
            </w:r>
            <w:r w:rsidRPr="001925DA">
              <w:rPr>
                <w:rFonts w:eastAsia="Calibri" w:cs="Times New Roman"/>
                <w:i/>
                <w:sz w:val="22"/>
                <w:lang w:eastAsia="zh-CN"/>
              </w:rPr>
              <w:t xml:space="preserve"> </w:t>
            </w:r>
            <w:r w:rsidRPr="002F3566">
              <w:rPr>
                <w:rFonts w:eastAsia="Calibri" w:cs="Times New Roman"/>
                <w:i/>
                <w:sz w:val="22"/>
                <w:lang w:val="en-US" w:eastAsia="zh-CN"/>
              </w:rPr>
              <w:t>all</w:t>
            </w:r>
            <w:r w:rsidRPr="001925DA">
              <w:rPr>
                <w:rFonts w:eastAsia="Calibri" w:cs="Times New Roman"/>
                <w:i/>
                <w:sz w:val="22"/>
                <w:lang w:eastAsia="zh-CN"/>
              </w:rPr>
              <w:t xml:space="preserve">, </w:t>
            </w:r>
            <w:r w:rsidRPr="002F3566">
              <w:rPr>
                <w:rFonts w:eastAsia="Calibri" w:cs="Times New Roman"/>
                <w:i/>
                <w:sz w:val="22"/>
                <w:lang w:val="en-US" w:eastAsia="zh-CN"/>
              </w:rPr>
              <w:t>secondly</w:t>
            </w:r>
            <w:r w:rsidRPr="001925DA">
              <w:rPr>
                <w:rFonts w:eastAsia="Calibri" w:cs="Times New Roman"/>
                <w:i/>
                <w:sz w:val="22"/>
                <w:lang w:eastAsia="zh-CN"/>
              </w:rPr>
              <w:t xml:space="preserve">, </w:t>
            </w:r>
            <w:r w:rsidRPr="002F3566">
              <w:rPr>
                <w:rFonts w:eastAsia="Calibri" w:cs="Times New Roman"/>
                <w:i/>
                <w:sz w:val="22"/>
                <w:lang w:val="en-US" w:eastAsia="zh-CN"/>
              </w:rPr>
              <w:t>finally</w:t>
            </w:r>
            <w:r w:rsidRPr="001925DA">
              <w:rPr>
                <w:rFonts w:eastAsia="Calibri" w:cs="Times New Roman"/>
                <w:i/>
                <w:sz w:val="22"/>
                <w:lang w:eastAsia="zh-CN"/>
              </w:rPr>
              <w:t xml:space="preserve">; </w:t>
            </w:r>
            <w:r w:rsidRPr="002F3566">
              <w:rPr>
                <w:rFonts w:eastAsia="Calibri" w:cs="Times New Roman"/>
                <w:i/>
                <w:sz w:val="22"/>
                <w:lang w:val="en-US" w:eastAsia="zh-CN"/>
              </w:rPr>
              <w:t>on</w:t>
            </w:r>
            <w:r w:rsidRPr="001925DA">
              <w:rPr>
                <w:rFonts w:eastAsia="Calibri" w:cs="Times New Roman"/>
                <w:i/>
                <w:sz w:val="22"/>
                <w:lang w:eastAsia="zh-CN"/>
              </w:rPr>
              <w:t xml:space="preserve"> </w:t>
            </w:r>
            <w:r w:rsidRPr="002F3566">
              <w:rPr>
                <w:rFonts w:eastAsia="Calibri" w:cs="Times New Roman"/>
                <w:i/>
                <w:sz w:val="22"/>
                <w:lang w:val="en-US" w:eastAsia="zh-CN"/>
              </w:rPr>
              <w:t>the</w:t>
            </w:r>
            <w:r w:rsidRPr="001925DA">
              <w:rPr>
                <w:rFonts w:eastAsia="Calibri" w:cs="Times New Roman"/>
                <w:i/>
                <w:sz w:val="22"/>
                <w:lang w:eastAsia="zh-CN"/>
              </w:rPr>
              <w:t xml:space="preserve"> </w:t>
            </w:r>
            <w:r w:rsidRPr="002F3566">
              <w:rPr>
                <w:rFonts w:eastAsia="Calibri" w:cs="Times New Roman"/>
                <w:i/>
                <w:sz w:val="22"/>
                <w:lang w:val="en-US" w:eastAsia="zh-CN"/>
              </w:rPr>
              <w:t>one</w:t>
            </w:r>
            <w:r w:rsidRPr="001925DA">
              <w:rPr>
                <w:rFonts w:eastAsia="Calibri" w:cs="Times New Roman"/>
                <w:i/>
                <w:sz w:val="22"/>
                <w:lang w:eastAsia="zh-CN"/>
              </w:rPr>
              <w:t xml:space="preserve"> </w:t>
            </w:r>
            <w:r w:rsidRPr="002F3566">
              <w:rPr>
                <w:rFonts w:eastAsia="Calibri" w:cs="Times New Roman"/>
                <w:i/>
                <w:sz w:val="22"/>
                <w:lang w:val="en-US" w:eastAsia="zh-CN"/>
              </w:rPr>
              <w:t>hand</w:t>
            </w:r>
            <w:r w:rsidRPr="001925DA">
              <w:rPr>
                <w:rFonts w:eastAsia="Calibri" w:cs="Times New Roman"/>
                <w:i/>
                <w:sz w:val="22"/>
                <w:lang w:eastAsia="zh-CN"/>
              </w:rPr>
              <w:t xml:space="preserve">, </w:t>
            </w:r>
            <w:r w:rsidRPr="002F3566">
              <w:rPr>
                <w:rFonts w:eastAsia="Calibri" w:cs="Times New Roman"/>
                <w:i/>
                <w:sz w:val="22"/>
                <w:lang w:val="en-US" w:eastAsia="zh-CN"/>
              </w:rPr>
              <w:t>on</w:t>
            </w:r>
            <w:r w:rsidRPr="001925DA">
              <w:rPr>
                <w:rFonts w:eastAsia="Calibri" w:cs="Times New Roman"/>
                <w:i/>
                <w:sz w:val="22"/>
                <w:lang w:eastAsia="zh-CN"/>
              </w:rPr>
              <w:t xml:space="preserve"> </w:t>
            </w:r>
            <w:r w:rsidRPr="002F3566">
              <w:rPr>
                <w:rFonts w:eastAsia="Calibri" w:cs="Times New Roman"/>
                <w:i/>
                <w:sz w:val="22"/>
                <w:lang w:val="en-US" w:eastAsia="zh-CN"/>
              </w:rPr>
              <w:t>the</w:t>
            </w:r>
            <w:r w:rsidRPr="001925DA">
              <w:rPr>
                <w:rFonts w:eastAsia="Calibri" w:cs="Times New Roman"/>
                <w:i/>
                <w:sz w:val="22"/>
                <w:lang w:eastAsia="zh-CN"/>
              </w:rPr>
              <w:t xml:space="preserve"> </w:t>
            </w:r>
            <w:r w:rsidRPr="002F3566">
              <w:rPr>
                <w:rFonts w:eastAsia="Calibri" w:cs="Times New Roman"/>
                <w:i/>
                <w:sz w:val="22"/>
                <w:lang w:val="en-US" w:eastAsia="zh-CN"/>
              </w:rPr>
              <w:t>other</w:t>
            </w:r>
            <w:r w:rsidRPr="001925DA">
              <w:rPr>
                <w:rFonts w:eastAsia="Calibri" w:cs="Times New Roman"/>
                <w:i/>
                <w:sz w:val="22"/>
                <w:lang w:eastAsia="zh-CN"/>
              </w:rPr>
              <w:t xml:space="preserve"> </w:t>
            </w:r>
            <w:r w:rsidRPr="002F3566">
              <w:rPr>
                <w:rFonts w:eastAsia="Calibri" w:cs="Times New Roman"/>
                <w:i/>
                <w:sz w:val="22"/>
                <w:lang w:val="en-US" w:eastAsia="zh-CN"/>
              </w:rPr>
              <w:t>hand</w:t>
            </w:r>
            <w:r w:rsidRPr="001925DA">
              <w:rPr>
                <w:rFonts w:eastAsia="Calibri" w:cs="Times New Roman"/>
                <w:i/>
                <w:sz w:val="22"/>
                <w:lang w:eastAsia="zh-CN"/>
              </w:rPr>
              <w:t>),</w:t>
            </w:r>
            <w:r w:rsidRPr="002F3566">
              <w:rPr>
                <w:rFonts w:eastAsia="Calibri" w:cs="Times New Roman"/>
                <w:sz w:val="22"/>
                <w:lang w:eastAsia="zh-CN"/>
              </w:rPr>
              <w:t xml:space="preserve"> апострофа;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английском языке нормы лексической сочетаемости;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глаголы в видовременных формах действительного залога в изъявительном наклонении </w:t>
            </w:r>
            <w:r w:rsidRPr="002F3566">
              <w:rPr>
                <w:rFonts w:eastAsia="Calibri" w:cs="Times New Roman"/>
                <w:i/>
                <w:sz w:val="22"/>
                <w:lang w:eastAsia="zh-CN"/>
              </w:rPr>
              <w:t>(</w:t>
            </w:r>
            <w:r w:rsidRPr="002F3566">
              <w:rPr>
                <w:rFonts w:eastAsia="Calibri" w:cs="Times New Roman"/>
                <w:i/>
                <w:sz w:val="22"/>
                <w:lang w:val="en-US" w:eastAsia="zh-CN"/>
              </w:rPr>
              <w:t>Past</w:t>
            </w:r>
            <w:r w:rsidRPr="002F3566">
              <w:rPr>
                <w:rFonts w:eastAsia="Calibri" w:cs="Times New Roman"/>
                <w:i/>
                <w:sz w:val="22"/>
                <w:lang w:eastAsia="zh-CN"/>
              </w:rPr>
              <w:t xml:space="preserve"> </w:t>
            </w:r>
            <w:r w:rsidRPr="002F3566">
              <w:rPr>
                <w:rFonts w:eastAsia="Calibri" w:cs="Times New Roman"/>
                <w:i/>
                <w:sz w:val="22"/>
                <w:lang w:val="en-US" w:eastAsia="zh-CN"/>
              </w:rPr>
              <w:t>Perfect</w:t>
            </w:r>
            <w:r w:rsidRPr="002F3566">
              <w:rPr>
                <w:rFonts w:eastAsia="Calibri" w:cs="Times New Roman"/>
                <w:i/>
                <w:sz w:val="22"/>
                <w:lang w:eastAsia="zh-CN"/>
              </w:rPr>
              <w:t xml:space="preserve"> </w:t>
            </w:r>
            <w:r w:rsidRPr="002F3566">
              <w:rPr>
                <w:rFonts w:eastAsia="Calibri" w:cs="Times New Roman"/>
                <w:i/>
                <w:sz w:val="22"/>
                <w:lang w:val="en-US" w:eastAsia="zh-CN"/>
              </w:rPr>
              <w:t>Tense</w:t>
            </w:r>
            <w:r w:rsidRPr="002F3566">
              <w:rPr>
                <w:rFonts w:eastAsia="Calibri" w:cs="Times New Roman"/>
                <w:i/>
                <w:sz w:val="22"/>
                <w:lang w:eastAsia="zh-CN"/>
              </w:rPr>
              <w:t>)</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lastRenderedPageBreak/>
              <w:t>8.2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 и 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Итого по 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11</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25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9»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509"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w:t>
            </w:r>
            <w:hyperlink r:id="rId510" w:history="1">
              <w:r w:rsidRPr="002F3566">
                <w:rPr>
                  <w:rFonts w:eastAsia="Calibri" w:cs="Times New Roman"/>
                  <w:color w:val="0000FF"/>
                  <w:sz w:val="22"/>
                  <w:u w:val="single"/>
                  <w:lang w:eastAsia="zh-CN"/>
                </w:rPr>
                <w:t>https://resh.edu.ru/subject/11/9/</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511" w:history="1">
              <w:r w:rsidRPr="002F3566">
                <w:rPr>
                  <w:rFonts w:eastAsia="Calibri" w:cs="Times New Roman"/>
                  <w:color w:val="0000FF"/>
                  <w:sz w:val="22"/>
                  <w:u w:val="single"/>
                  <w:lang w:eastAsia="zh-CN"/>
                </w:rPr>
                <w:t>https://lesson.edu.ru/09/09</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771"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9. Средства массовой информации (телевидение, радио, пресса, Интернет)</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9.1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Средства массовой информации (телевидение, радио, пресса, Интернет)</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4</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 вежливо переспрашивать; диалог-побуждение к действию: обращаться с просьбой, вежливо соглашаться (не соглашаться) выполнить просьбу; диалог-расспрос: сообщать</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фактическую информацию, отвечая на вопросы разных видов, выражать своё отношение к обсуждаемым фактам и событиям, запрашивать интересующую информацию; монологическая речь: изложение (пересказ)</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основного содержания прочитанного (прослушанного) текста с выражением своего отношения к событиям и фактам, изложенным в тексте; изложение результатов выполненной проектной работы;</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основного содержания, с пониманием нужной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(интересующей, запрашиваемой) информации; чтение: с пониманием основного содержания, с пониманием нужной (интересующей, запрашиваемой) информации, с полным пониманием содержания текста;</w:t>
            </w:r>
          </w:p>
          <w:p w:rsidR="002F3566" w:rsidRPr="001925DA"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письмо: создание небольшого письменного высказывания с использованием образца, плана, таблицы и (или) прочитанного/прослушанного </w:t>
            </w:r>
            <w:r w:rsidRPr="002F3566">
              <w:rPr>
                <w:rFonts w:eastAsia="Calibri" w:cs="Times New Roman"/>
                <w:sz w:val="22"/>
                <w:lang w:eastAsia="zh-CN"/>
              </w:rPr>
              <w:lastRenderedPageBreak/>
              <w:t xml:space="preserve">текста; преобразование таблицы, схемы в текстовый вариант представления информации; письменное представление результатов выполненной проектной работы. </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правильное написание изученных слов;</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(СМИ), с соблюдением существующей в английском языке нормы лексической сочетаемости;</w:t>
            </w:r>
          </w:p>
          <w:p w:rsidR="002F3566" w:rsidRPr="001925DA"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словообразование: конверсия: образование глагола от имени прилагательного </w:t>
            </w:r>
            <w:r w:rsidRPr="001925DA">
              <w:rPr>
                <w:rFonts w:eastAsia="Calibri" w:cs="Times New Roman"/>
                <w:i/>
                <w:sz w:val="22"/>
                <w:lang w:eastAsia="zh-CN"/>
              </w:rPr>
              <w:t>(</w:t>
            </w:r>
            <w:r w:rsidRPr="002F3566">
              <w:rPr>
                <w:rFonts w:eastAsia="Calibri" w:cs="Times New Roman"/>
                <w:i/>
                <w:sz w:val="22"/>
                <w:lang w:val="en-US" w:eastAsia="zh-CN"/>
              </w:rPr>
              <w:t>cool</w:t>
            </w:r>
            <w:r w:rsidRPr="001925DA">
              <w:rPr>
                <w:rFonts w:eastAsia="Calibri" w:cs="Times New Roman"/>
                <w:i/>
                <w:sz w:val="22"/>
                <w:lang w:eastAsia="zh-CN"/>
              </w:rPr>
              <w:t xml:space="preserve"> – </w:t>
            </w:r>
            <w:r w:rsidRPr="002F3566">
              <w:rPr>
                <w:rFonts w:eastAsia="Calibri" w:cs="Times New Roman"/>
                <w:i/>
                <w:sz w:val="22"/>
                <w:lang w:val="en-US" w:eastAsia="zh-CN"/>
              </w:rPr>
              <w:t>to</w:t>
            </w:r>
            <w:r w:rsidRPr="001925DA">
              <w:rPr>
                <w:rFonts w:eastAsia="Calibri" w:cs="Times New Roman"/>
                <w:i/>
                <w:sz w:val="22"/>
                <w:lang w:eastAsia="zh-CN"/>
              </w:rPr>
              <w:t xml:space="preserve"> </w:t>
            </w:r>
            <w:r w:rsidRPr="002F3566">
              <w:rPr>
                <w:rFonts w:eastAsia="Calibri" w:cs="Times New Roman"/>
                <w:i/>
                <w:sz w:val="22"/>
                <w:lang w:val="en-US" w:eastAsia="zh-CN"/>
              </w:rPr>
              <w:t>cool</w:t>
            </w:r>
            <w:r w:rsidRPr="001925DA">
              <w:rPr>
                <w:rFonts w:eastAsia="Calibri" w:cs="Times New Roman"/>
                <w:i/>
                <w:sz w:val="22"/>
                <w:lang w:eastAsia="zh-CN"/>
              </w:rPr>
              <w:t>);</w:t>
            </w:r>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фразовый глагол </w:t>
            </w:r>
            <w:r w:rsidRPr="002F3566">
              <w:rPr>
                <w:rFonts w:eastAsia="Calibri" w:cs="Times New Roman"/>
                <w:i/>
                <w:sz w:val="22"/>
                <w:lang w:val="en-US" w:eastAsia="zh-CN"/>
              </w:rPr>
              <w:t>to</w:t>
            </w:r>
            <w:r w:rsidRPr="001925DA">
              <w:rPr>
                <w:rFonts w:eastAsia="Calibri" w:cs="Times New Roman"/>
                <w:i/>
                <w:sz w:val="22"/>
                <w:lang w:eastAsia="zh-CN"/>
              </w:rPr>
              <w:t xml:space="preserve"> </w:t>
            </w:r>
            <w:r w:rsidRPr="002F3566">
              <w:rPr>
                <w:rFonts w:eastAsia="Calibri" w:cs="Times New Roman"/>
                <w:i/>
                <w:sz w:val="22"/>
                <w:lang w:val="en-US" w:eastAsia="zh-CN"/>
              </w:rPr>
              <w:t>keep</w:t>
            </w:r>
            <w:r w:rsidRPr="001925DA">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интернациональные слова, сокращения и аббревиатуры;</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повторение лексико-грамматического содержания: выражение действий в будущем, словообразование: образование имен существительных с помощью суффиксов: </w:t>
            </w:r>
            <w:r w:rsidRPr="002F3566">
              <w:rPr>
                <w:rFonts w:eastAsia="Calibri" w:cs="Times New Roman"/>
                <w:i/>
                <w:sz w:val="22"/>
                <w:lang w:eastAsia="zh-CN"/>
              </w:rPr>
              <w:t>-</w:t>
            </w:r>
            <w:proofErr w:type="spellStart"/>
            <w:r w:rsidRPr="002F3566">
              <w:rPr>
                <w:rFonts w:eastAsia="Calibri" w:cs="Times New Roman"/>
                <w:i/>
                <w:sz w:val="22"/>
                <w:lang w:val="en-US" w:eastAsia="zh-CN"/>
              </w:rPr>
              <w:t>ment</w:t>
            </w:r>
            <w:proofErr w:type="spellEnd"/>
            <w:r w:rsidRPr="002F3566">
              <w:rPr>
                <w:rFonts w:eastAsia="Calibri" w:cs="Times New Roman"/>
                <w:i/>
                <w:sz w:val="22"/>
                <w:lang w:eastAsia="zh-CN"/>
              </w:rPr>
              <w:t>, -</w:t>
            </w:r>
            <w:proofErr w:type="spellStart"/>
            <w:r w:rsidRPr="002F3566">
              <w:rPr>
                <w:rFonts w:eastAsia="Calibri" w:cs="Times New Roman"/>
                <w:i/>
                <w:sz w:val="22"/>
                <w:lang w:val="en-US" w:eastAsia="zh-CN"/>
              </w:rPr>
              <w:t>ing</w:t>
            </w:r>
            <w:proofErr w:type="spellEnd"/>
            <w:r w:rsidRPr="002F3566">
              <w:rPr>
                <w:rFonts w:eastAsia="Calibri" w:cs="Times New Roman"/>
                <w:i/>
                <w:sz w:val="22"/>
                <w:lang w:eastAsia="zh-CN"/>
              </w:rPr>
              <w:t>, -</w:t>
            </w:r>
            <w:proofErr w:type="spellStart"/>
            <w:r w:rsidRPr="002F3566">
              <w:rPr>
                <w:rFonts w:eastAsia="Calibri" w:cs="Times New Roman"/>
                <w:i/>
                <w:sz w:val="22"/>
                <w:lang w:val="en-US" w:eastAsia="zh-CN"/>
              </w:rPr>
              <w:t>tion</w:t>
            </w:r>
            <w:proofErr w:type="spellEnd"/>
            <w:r w:rsidRPr="002F3566">
              <w:rPr>
                <w:rFonts w:eastAsia="Calibri" w:cs="Times New Roman"/>
                <w:i/>
                <w:sz w:val="22"/>
                <w:lang w:eastAsia="zh-CN"/>
              </w:rPr>
              <w:t>, -</w:t>
            </w:r>
            <w:proofErr w:type="spellStart"/>
            <w:r w:rsidRPr="002F3566">
              <w:rPr>
                <w:rFonts w:eastAsia="Calibri" w:cs="Times New Roman"/>
                <w:i/>
                <w:sz w:val="22"/>
                <w:lang w:val="en-US" w:eastAsia="zh-CN"/>
              </w:rPr>
              <w:t>ssion</w:t>
            </w:r>
            <w:proofErr w:type="spellEnd"/>
            <w:r w:rsidRPr="002F3566">
              <w:rPr>
                <w:rFonts w:eastAsia="Calibri" w:cs="Times New Roman"/>
                <w:i/>
                <w:sz w:val="22"/>
                <w:lang w:eastAsia="zh-CN"/>
              </w:rPr>
              <w:t>, -</w:t>
            </w:r>
            <w:proofErr w:type="spellStart"/>
            <w:r w:rsidRPr="002F3566">
              <w:rPr>
                <w:rFonts w:eastAsia="Calibri" w:cs="Times New Roman"/>
                <w:i/>
                <w:sz w:val="22"/>
                <w:lang w:val="en-US" w:eastAsia="zh-CN"/>
              </w:rPr>
              <w:t>ery</w:t>
            </w:r>
            <w:proofErr w:type="spellEnd"/>
            <w:r w:rsidRPr="002F3566">
              <w:rPr>
                <w:rFonts w:eastAsia="Calibri" w:cs="Times New Roman"/>
                <w:i/>
                <w:sz w:val="22"/>
                <w:lang w:eastAsia="zh-CN"/>
              </w:rPr>
              <w:t>, -</w:t>
            </w:r>
            <w:proofErr w:type="spellStart"/>
            <w:r w:rsidRPr="002F3566">
              <w:rPr>
                <w:rFonts w:eastAsia="Calibri" w:cs="Times New Roman"/>
                <w:i/>
                <w:sz w:val="22"/>
                <w:lang w:val="en-US" w:eastAsia="zh-CN"/>
              </w:rPr>
              <w:t>ation</w:t>
            </w:r>
            <w:proofErr w:type="spellEnd"/>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9.2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 и 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Итого по 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6</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25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9»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512"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w:t>
            </w:r>
            <w:hyperlink r:id="rId513" w:history="1">
              <w:r w:rsidRPr="002F3566">
                <w:rPr>
                  <w:rFonts w:eastAsia="Calibri" w:cs="Times New Roman"/>
                  <w:color w:val="0000FF"/>
                  <w:sz w:val="22"/>
                  <w:u w:val="single"/>
                  <w:lang w:eastAsia="zh-CN"/>
                </w:rPr>
                <w:t>https://resh.edu.ru/subject/11/9/</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514" w:history="1">
              <w:r w:rsidRPr="002F3566">
                <w:rPr>
                  <w:rFonts w:eastAsia="Calibri" w:cs="Times New Roman"/>
                  <w:color w:val="0000FF"/>
                  <w:sz w:val="22"/>
                  <w:u w:val="single"/>
                  <w:lang w:eastAsia="zh-CN"/>
                </w:rPr>
                <w:t>https://lesson.edu.ru/09/09</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771"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lastRenderedPageBreak/>
              <w:t>Раздел 10. Родная страна и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10.1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Родная страна и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13</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диалог-расспрос: сообщать фактическую информацию, отвечая на вопросы разных видов, выражать своё отношение к обсуждаемым</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фактам и событиям, запрашивать интересующую информацию, переходить с позиции спрашивающего на позицию отвечающего и наоборот;</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монологическая речь: описание (города, региона, достопримечательности и др.), повествование (сообщение); рассуждение; выражение и краткое аргументирование своего мнения по отношению к услышанному (прочитанному);</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основного содержания, с пониманием нужной (интересующей,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с пониманием основного содержания, с пониманием нужной (интересующей, запрашиваемой) информации, с полным пониманием содержания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письмо: создание небольшого письменного высказывания с использованием образца, плана, таблицы и (или) прочитанного/прослушанного текста; письменное </w:t>
            </w:r>
            <w:r w:rsidRPr="002F3566">
              <w:rPr>
                <w:rFonts w:eastAsia="Calibri" w:cs="Times New Roman"/>
                <w:sz w:val="22"/>
                <w:lang w:eastAsia="zh-CN"/>
              </w:rPr>
              <w:lastRenderedPageBreak/>
              <w:t>представление результатов выполненной проектной работы.</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выражение модального значения, чувства и эмоции;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правильное написание изученных слов;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(родная страна/ страны изучаемого языка), с соблюдением существующей в английском языке нормы лексической сочетаемости; распознавание и употребление в устной и письменной речи изученных морфологических форм и синтаксических конструкций</w:t>
            </w:r>
          </w:p>
          <w:p w:rsidR="002F3566" w:rsidRPr="001925DA" w:rsidRDefault="002F3566" w:rsidP="002F3566">
            <w:pPr>
              <w:suppressAutoHyphens/>
              <w:spacing w:line="240" w:lineRule="auto"/>
              <w:ind w:firstLine="0"/>
              <w:jc w:val="left"/>
              <w:rPr>
                <w:rFonts w:eastAsia="Calibri" w:cs="Times New Roman"/>
                <w:i/>
                <w:sz w:val="22"/>
                <w:lang w:eastAsia="zh-CN"/>
              </w:rPr>
            </w:pPr>
            <w:r w:rsidRPr="002F3566">
              <w:rPr>
                <w:rFonts w:eastAsia="Calibri" w:cs="Times New Roman"/>
                <w:sz w:val="22"/>
                <w:lang w:eastAsia="zh-CN"/>
              </w:rPr>
              <w:t>английского языка; глаголы в видовременных формах действительного залога в изъявительном наклонении (</w:t>
            </w:r>
            <w:r w:rsidRPr="002F3566">
              <w:rPr>
                <w:rFonts w:eastAsia="Calibri" w:cs="Times New Roman"/>
                <w:i/>
                <w:sz w:val="22"/>
                <w:lang w:val="en-US" w:eastAsia="zh-CN"/>
              </w:rPr>
              <w:t>Present</w:t>
            </w:r>
            <w:r w:rsidRPr="001925DA">
              <w:rPr>
                <w:rFonts w:eastAsia="Calibri" w:cs="Times New Roman"/>
                <w:i/>
                <w:sz w:val="22"/>
                <w:lang w:eastAsia="zh-CN"/>
              </w:rPr>
              <w:t>/</w:t>
            </w:r>
            <w:r w:rsidRPr="002F3566">
              <w:rPr>
                <w:rFonts w:eastAsia="Calibri" w:cs="Times New Roman"/>
                <w:i/>
                <w:sz w:val="22"/>
                <w:lang w:val="en-US" w:eastAsia="zh-CN"/>
              </w:rPr>
              <w:t>Past</w:t>
            </w:r>
            <w:r w:rsidRPr="001925DA">
              <w:rPr>
                <w:rFonts w:eastAsia="Calibri" w:cs="Times New Roman"/>
                <w:i/>
                <w:sz w:val="22"/>
                <w:lang w:eastAsia="zh-CN"/>
              </w:rPr>
              <w:t>/</w:t>
            </w:r>
            <w:r w:rsidRPr="002F3566">
              <w:rPr>
                <w:rFonts w:eastAsia="Calibri" w:cs="Times New Roman"/>
                <w:i/>
                <w:sz w:val="22"/>
                <w:lang w:val="en-US" w:eastAsia="zh-CN"/>
              </w:rPr>
              <w:t>Future</w:t>
            </w:r>
            <w:r w:rsidRPr="001925DA">
              <w:rPr>
                <w:rFonts w:eastAsia="Calibri" w:cs="Times New Roman"/>
                <w:i/>
                <w:sz w:val="22"/>
                <w:lang w:eastAsia="zh-CN"/>
              </w:rPr>
              <w:t xml:space="preserve"> </w:t>
            </w:r>
            <w:r w:rsidRPr="002F3566">
              <w:rPr>
                <w:rFonts w:eastAsia="Calibri" w:cs="Times New Roman"/>
                <w:i/>
                <w:sz w:val="22"/>
                <w:lang w:val="en-US" w:eastAsia="zh-CN"/>
              </w:rPr>
              <w:t>Simple</w:t>
            </w:r>
            <w:r w:rsidRPr="001925DA">
              <w:rPr>
                <w:rFonts w:eastAsia="Calibri" w:cs="Times New Roman"/>
                <w:i/>
                <w:sz w:val="22"/>
                <w:lang w:eastAsia="zh-CN"/>
              </w:rPr>
              <w:t xml:space="preserve"> </w:t>
            </w:r>
            <w:r w:rsidRPr="002F3566">
              <w:rPr>
                <w:rFonts w:eastAsia="Calibri" w:cs="Times New Roman"/>
                <w:i/>
                <w:sz w:val="22"/>
                <w:lang w:val="en-US" w:eastAsia="zh-CN"/>
              </w:rPr>
              <w:t>Tense</w:t>
            </w:r>
            <w:r w:rsidRPr="001925DA">
              <w:rPr>
                <w:rFonts w:eastAsia="Calibri" w:cs="Times New Roman"/>
                <w:i/>
                <w:sz w:val="22"/>
                <w:lang w:eastAsia="zh-CN"/>
              </w:rPr>
              <w:t xml:space="preserve">, </w:t>
            </w:r>
            <w:r w:rsidRPr="002F3566">
              <w:rPr>
                <w:rFonts w:eastAsia="Calibri" w:cs="Times New Roman"/>
                <w:i/>
                <w:sz w:val="22"/>
                <w:lang w:val="en-US" w:eastAsia="zh-CN"/>
              </w:rPr>
              <w:t>Present</w:t>
            </w:r>
            <w:r w:rsidRPr="001925DA">
              <w:rPr>
                <w:rFonts w:eastAsia="Calibri" w:cs="Times New Roman"/>
                <w:i/>
                <w:sz w:val="22"/>
                <w:lang w:eastAsia="zh-CN"/>
              </w:rPr>
              <w:t>/</w:t>
            </w:r>
            <w:r w:rsidRPr="002F3566">
              <w:rPr>
                <w:rFonts w:eastAsia="Calibri" w:cs="Times New Roman"/>
                <w:i/>
                <w:sz w:val="22"/>
                <w:lang w:val="en-US" w:eastAsia="zh-CN"/>
              </w:rPr>
              <w:t>Past</w:t>
            </w:r>
            <w:r w:rsidRPr="001925DA">
              <w:rPr>
                <w:rFonts w:eastAsia="Calibri" w:cs="Times New Roman"/>
                <w:i/>
                <w:sz w:val="22"/>
                <w:lang w:eastAsia="zh-CN"/>
              </w:rPr>
              <w:t xml:space="preserve"> </w:t>
            </w:r>
            <w:r w:rsidRPr="002F3566">
              <w:rPr>
                <w:rFonts w:eastAsia="Calibri" w:cs="Times New Roman"/>
                <w:i/>
                <w:sz w:val="22"/>
                <w:lang w:val="en-US" w:eastAsia="zh-CN"/>
              </w:rPr>
              <w:t>Perfect</w:t>
            </w:r>
            <w:r w:rsidRPr="001925DA">
              <w:rPr>
                <w:rFonts w:eastAsia="Calibri" w:cs="Times New Roman"/>
                <w:i/>
                <w:sz w:val="22"/>
                <w:lang w:eastAsia="zh-CN"/>
              </w:rPr>
              <w:t xml:space="preserve"> </w:t>
            </w:r>
            <w:r w:rsidRPr="002F3566">
              <w:rPr>
                <w:rFonts w:eastAsia="Calibri" w:cs="Times New Roman"/>
                <w:i/>
                <w:sz w:val="22"/>
                <w:lang w:val="en-US" w:eastAsia="zh-CN"/>
              </w:rPr>
              <w:t>Tense</w:t>
            </w:r>
            <w:r w:rsidRPr="001925DA">
              <w:rPr>
                <w:rFonts w:eastAsia="Calibri" w:cs="Times New Roman"/>
                <w:i/>
                <w:sz w:val="22"/>
                <w:lang w:eastAsia="zh-CN"/>
              </w:rPr>
              <w:t xml:space="preserve">, </w:t>
            </w:r>
            <w:r w:rsidRPr="002F3566">
              <w:rPr>
                <w:rFonts w:eastAsia="Calibri" w:cs="Times New Roman"/>
                <w:i/>
                <w:sz w:val="22"/>
                <w:lang w:val="en-US" w:eastAsia="zh-CN"/>
              </w:rPr>
              <w:t>Present</w:t>
            </w:r>
            <w:r w:rsidRPr="001925DA">
              <w:rPr>
                <w:rFonts w:eastAsia="Calibri" w:cs="Times New Roman"/>
                <w:i/>
                <w:sz w:val="22"/>
                <w:lang w:eastAsia="zh-CN"/>
              </w:rPr>
              <w:t>/</w:t>
            </w:r>
            <w:r w:rsidRPr="002F3566">
              <w:rPr>
                <w:rFonts w:eastAsia="Calibri" w:cs="Times New Roman"/>
                <w:i/>
                <w:sz w:val="22"/>
                <w:lang w:val="en-US" w:eastAsia="zh-CN"/>
              </w:rPr>
              <w:t>Past</w:t>
            </w:r>
            <w:r w:rsidRPr="001925DA">
              <w:rPr>
                <w:rFonts w:eastAsia="Calibri" w:cs="Times New Roman"/>
                <w:i/>
                <w:sz w:val="22"/>
                <w:lang w:eastAsia="zh-CN"/>
              </w:rPr>
              <w:t xml:space="preserve"> </w:t>
            </w:r>
            <w:r w:rsidRPr="002F3566">
              <w:rPr>
                <w:rFonts w:eastAsia="Calibri" w:cs="Times New Roman"/>
                <w:i/>
                <w:sz w:val="22"/>
                <w:lang w:val="en-US" w:eastAsia="zh-CN"/>
              </w:rPr>
              <w:t>Continuous</w:t>
            </w:r>
            <w:r w:rsidRPr="001925DA">
              <w:rPr>
                <w:rFonts w:eastAsia="Calibri" w:cs="Times New Roman"/>
                <w:i/>
                <w:sz w:val="22"/>
                <w:lang w:eastAsia="zh-CN"/>
              </w:rPr>
              <w:t xml:space="preserve"> </w:t>
            </w:r>
            <w:r w:rsidRPr="002F3566">
              <w:rPr>
                <w:rFonts w:eastAsia="Calibri" w:cs="Times New Roman"/>
                <w:i/>
                <w:sz w:val="22"/>
                <w:lang w:val="en-US" w:eastAsia="zh-CN"/>
              </w:rPr>
              <w:t>Tense</w:t>
            </w:r>
            <w:r w:rsidRPr="001925DA">
              <w:rPr>
                <w:rFonts w:eastAsia="Calibri" w:cs="Times New Roman"/>
                <w:i/>
                <w:sz w:val="22"/>
                <w:lang w:eastAsia="zh-CN"/>
              </w:rPr>
              <w:t xml:space="preserve">, </w:t>
            </w:r>
            <w:r w:rsidRPr="002F3566">
              <w:rPr>
                <w:rFonts w:eastAsia="Calibri" w:cs="Times New Roman"/>
                <w:i/>
                <w:sz w:val="22"/>
                <w:lang w:val="en-US" w:eastAsia="zh-CN"/>
              </w:rPr>
              <w:t>Future</w:t>
            </w:r>
            <w:r w:rsidRPr="001925DA">
              <w:rPr>
                <w:rFonts w:eastAsia="Calibri" w:cs="Times New Roman"/>
                <w:i/>
                <w:sz w:val="22"/>
                <w:lang w:eastAsia="zh-CN"/>
              </w:rPr>
              <w:t>-</w:t>
            </w:r>
            <w:r w:rsidRPr="002F3566">
              <w:rPr>
                <w:rFonts w:eastAsia="Calibri" w:cs="Times New Roman"/>
                <w:i/>
                <w:sz w:val="22"/>
                <w:lang w:val="en-US" w:eastAsia="zh-CN"/>
              </w:rPr>
              <w:t>in</w:t>
            </w:r>
            <w:r w:rsidRPr="001925DA">
              <w:rPr>
                <w:rFonts w:eastAsia="Calibri" w:cs="Times New Roman"/>
                <w:i/>
                <w:sz w:val="22"/>
                <w:lang w:eastAsia="zh-CN"/>
              </w:rPr>
              <w:t>-</w:t>
            </w:r>
            <w:r w:rsidRPr="002F3566">
              <w:rPr>
                <w:rFonts w:eastAsia="Calibri" w:cs="Times New Roman"/>
                <w:i/>
                <w:sz w:val="22"/>
                <w:lang w:val="en-US" w:eastAsia="zh-CN"/>
              </w:rPr>
              <w:t>the</w:t>
            </w:r>
            <w:r w:rsidRPr="001925DA">
              <w:rPr>
                <w:rFonts w:eastAsia="Calibri" w:cs="Times New Roman"/>
                <w:i/>
                <w:sz w:val="22"/>
                <w:lang w:eastAsia="zh-CN"/>
              </w:rPr>
              <w:t>-</w:t>
            </w:r>
            <w:r w:rsidRPr="002F3566">
              <w:rPr>
                <w:rFonts w:eastAsia="Calibri" w:cs="Times New Roman"/>
                <w:i/>
                <w:sz w:val="22"/>
                <w:lang w:val="en-US" w:eastAsia="zh-CN"/>
              </w:rPr>
              <w:t>Past</w:t>
            </w:r>
            <w:r w:rsidRPr="001925DA">
              <w:rPr>
                <w:rFonts w:eastAsia="Calibri" w:cs="Times New Roman"/>
                <w:i/>
                <w:sz w:val="22"/>
                <w:lang w:eastAsia="zh-CN"/>
              </w:rPr>
              <w:t>)</w:t>
            </w:r>
            <w:r w:rsidRPr="002F3566">
              <w:rPr>
                <w:rFonts w:eastAsia="Calibri" w:cs="Times New Roman"/>
                <w:sz w:val="22"/>
                <w:lang w:eastAsia="zh-CN"/>
              </w:rPr>
              <w:t xml:space="preserve"> и наиболее употребительных формах страдательного залога </w:t>
            </w:r>
            <w:r w:rsidRPr="001925DA">
              <w:rPr>
                <w:rFonts w:eastAsia="Calibri" w:cs="Times New Roman"/>
                <w:i/>
                <w:sz w:val="22"/>
                <w:lang w:eastAsia="zh-CN"/>
              </w:rPr>
              <w:t>(</w:t>
            </w:r>
            <w:r w:rsidRPr="002F3566">
              <w:rPr>
                <w:rFonts w:eastAsia="Calibri" w:cs="Times New Roman"/>
                <w:i/>
                <w:sz w:val="22"/>
                <w:lang w:val="en-US" w:eastAsia="zh-CN"/>
              </w:rPr>
              <w:t>Present</w:t>
            </w:r>
            <w:r w:rsidRPr="001925DA">
              <w:rPr>
                <w:rFonts w:eastAsia="Calibri" w:cs="Times New Roman"/>
                <w:i/>
                <w:sz w:val="22"/>
                <w:lang w:eastAsia="zh-CN"/>
              </w:rPr>
              <w:t>/</w:t>
            </w:r>
            <w:r w:rsidRPr="002F3566">
              <w:rPr>
                <w:rFonts w:eastAsia="Calibri" w:cs="Times New Roman"/>
                <w:i/>
                <w:sz w:val="22"/>
                <w:lang w:val="en-US" w:eastAsia="zh-CN"/>
              </w:rPr>
              <w:t>Past</w:t>
            </w:r>
            <w:r w:rsidRPr="001925DA">
              <w:rPr>
                <w:rFonts w:eastAsia="Calibri" w:cs="Times New Roman"/>
                <w:i/>
                <w:sz w:val="22"/>
                <w:lang w:eastAsia="zh-CN"/>
              </w:rPr>
              <w:t xml:space="preserve"> </w:t>
            </w:r>
            <w:r w:rsidRPr="002F3566">
              <w:rPr>
                <w:rFonts w:eastAsia="Calibri" w:cs="Times New Roman"/>
                <w:i/>
                <w:sz w:val="22"/>
                <w:lang w:val="en-US" w:eastAsia="zh-CN"/>
              </w:rPr>
              <w:t>Simple</w:t>
            </w:r>
            <w:r w:rsidRPr="001925DA">
              <w:rPr>
                <w:rFonts w:eastAsia="Calibri" w:cs="Times New Roman"/>
                <w:i/>
                <w:sz w:val="22"/>
                <w:lang w:eastAsia="zh-CN"/>
              </w:rPr>
              <w:t xml:space="preserve"> </w:t>
            </w:r>
            <w:r w:rsidRPr="002F3566">
              <w:rPr>
                <w:rFonts w:eastAsia="Calibri" w:cs="Times New Roman"/>
                <w:i/>
                <w:sz w:val="22"/>
                <w:lang w:val="en-US" w:eastAsia="zh-CN"/>
              </w:rPr>
              <w:t>Passive</w:t>
            </w:r>
            <w:r w:rsidRPr="001925DA">
              <w:rPr>
                <w:rFonts w:eastAsia="Calibri" w:cs="Times New Roman"/>
                <w:i/>
                <w:sz w:val="22"/>
                <w:lang w:eastAsia="zh-CN"/>
              </w:rPr>
              <w:t xml:space="preserve">, </w:t>
            </w:r>
            <w:r w:rsidRPr="002F3566">
              <w:rPr>
                <w:rFonts w:eastAsia="Calibri" w:cs="Times New Roman"/>
                <w:i/>
                <w:sz w:val="22"/>
                <w:lang w:val="en-US" w:eastAsia="zh-CN"/>
              </w:rPr>
              <w:t>Present</w:t>
            </w:r>
            <w:r w:rsidRPr="001925DA">
              <w:rPr>
                <w:rFonts w:eastAsia="Calibri" w:cs="Times New Roman"/>
                <w:i/>
                <w:sz w:val="22"/>
                <w:lang w:eastAsia="zh-CN"/>
              </w:rPr>
              <w:t xml:space="preserve"> </w:t>
            </w:r>
            <w:r w:rsidRPr="002F3566">
              <w:rPr>
                <w:rFonts w:eastAsia="Calibri" w:cs="Times New Roman"/>
                <w:i/>
                <w:sz w:val="22"/>
                <w:lang w:val="en-US" w:eastAsia="zh-CN"/>
              </w:rPr>
              <w:t>Perfect</w:t>
            </w:r>
          </w:p>
          <w:p w:rsidR="002F3566" w:rsidRPr="002F3566" w:rsidRDefault="002F3566" w:rsidP="002F3566">
            <w:pPr>
              <w:suppressAutoHyphens/>
              <w:spacing w:line="240" w:lineRule="auto"/>
              <w:ind w:firstLine="0"/>
              <w:jc w:val="left"/>
              <w:rPr>
                <w:rFonts w:eastAsia="Calibri" w:cs="Times New Roman"/>
                <w:sz w:val="22"/>
                <w:lang w:val="en-US" w:eastAsia="zh-CN"/>
              </w:rPr>
            </w:pPr>
            <w:r w:rsidRPr="002F3566">
              <w:rPr>
                <w:rFonts w:eastAsia="Calibri" w:cs="Times New Roman"/>
                <w:i/>
                <w:sz w:val="22"/>
                <w:lang w:val="en-US" w:eastAsia="zh-CN"/>
              </w:rPr>
              <w:t>Passive)</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10.2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Обобщение </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Итого по 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14</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25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«Английский в фокусе – 9»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515"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w:t>
            </w:r>
            <w:hyperlink r:id="rId516" w:history="1">
              <w:r w:rsidRPr="002F3566">
                <w:rPr>
                  <w:rFonts w:eastAsia="Calibri" w:cs="Times New Roman"/>
                  <w:color w:val="0000FF"/>
                  <w:sz w:val="22"/>
                  <w:u w:val="single"/>
                  <w:lang w:eastAsia="zh-CN"/>
                </w:rPr>
                <w:t>https://resh.edu.ru/subject/11/9/</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517" w:history="1">
              <w:r w:rsidRPr="002F3566">
                <w:rPr>
                  <w:rFonts w:eastAsia="Calibri" w:cs="Times New Roman"/>
                  <w:color w:val="0000FF"/>
                  <w:sz w:val="22"/>
                  <w:u w:val="single"/>
                  <w:lang w:eastAsia="zh-CN"/>
                </w:rPr>
                <w:t>https://lesson.edu.ru/09/09</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771" w:type="dxa"/>
            <w:gridSpan w:val="4"/>
            <w:shd w:val="clear" w:color="auto" w:fill="auto"/>
          </w:tcPr>
          <w:p w:rsidR="002F3566" w:rsidRPr="002F3566" w:rsidRDefault="002F3566" w:rsidP="002F3566">
            <w:pPr>
              <w:suppressAutoHyphens/>
              <w:spacing w:line="240" w:lineRule="auto"/>
              <w:ind w:firstLine="0"/>
              <w:jc w:val="left"/>
              <w:rPr>
                <w:rFonts w:eastAsia="Calibri" w:cs="Times New Roman"/>
                <w:b/>
                <w:sz w:val="22"/>
                <w:lang w:eastAsia="zh-CN"/>
              </w:rPr>
            </w:pPr>
            <w:r w:rsidRPr="002F3566">
              <w:rPr>
                <w:rFonts w:eastAsia="Calibri" w:cs="Times New Roman"/>
                <w:b/>
                <w:sz w:val="22"/>
                <w:lang w:eastAsia="zh-CN"/>
              </w:rPr>
              <w:t>Раздел 11.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11.1</w:t>
            </w:r>
          </w:p>
        </w:tc>
        <w:tc>
          <w:tcPr>
            <w:tcW w:w="1874"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Выдающиеся люди родной страны и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8</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Коммуникативные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диалог этикетного характера: начинать, поддерживать и заканчивать разговор, вежливо переспрашивать;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на позицию отвечающего и наоборот; монологическая речь: описание (внешности и характера человека), повествование (сообщение); рассуждение; выражение и краткое аргументирование своего мнения по отношению к услышанному (прочитанному);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аудирование: с пониманием основного содержания, с пониманием нужной (интересующей, запрашиваемой) информации;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чтение: с пониманием основного содержания, с пониманием нужной (интересующей, запрашиваемой) информации, с полным пониманием содержания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письмо: создание небольшого письменного высказывания с использованием образца, плана, таблицы и (или) прочитанного/прослушанного текста; письменное представление результатов выполненной проектной работы.</w:t>
            </w:r>
          </w:p>
          <w:p w:rsidR="002F3566" w:rsidRPr="002F3566" w:rsidRDefault="002F3566" w:rsidP="002F3566">
            <w:pPr>
              <w:suppressAutoHyphens/>
              <w:spacing w:line="240" w:lineRule="auto"/>
              <w:ind w:firstLine="0"/>
              <w:jc w:val="left"/>
              <w:rPr>
                <w:rFonts w:eastAsia="Calibri" w:cs="Times New Roman"/>
                <w:b/>
                <w:i/>
                <w:sz w:val="22"/>
                <w:lang w:eastAsia="zh-CN"/>
              </w:rPr>
            </w:pPr>
            <w:r w:rsidRPr="002F3566">
              <w:rPr>
                <w:rFonts w:eastAsia="Calibri" w:cs="Times New Roman"/>
                <w:b/>
                <w:i/>
                <w:sz w:val="22"/>
                <w:lang w:eastAsia="zh-CN"/>
              </w:rPr>
              <w:t>Языковые знания и умения:</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w:t>
            </w:r>
          </w:p>
          <w:p w:rsidR="002F3566" w:rsidRPr="002F3566" w:rsidRDefault="002F3566" w:rsidP="002F3566">
            <w:pPr>
              <w:suppressAutoHyphens/>
              <w:spacing w:line="240" w:lineRule="auto"/>
              <w:ind w:firstLine="0"/>
              <w:jc w:val="left"/>
              <w:rPr>
                <w:rFonts w:eastAsia="Calibri" w:cs="Times New Roman"/>
                <w:sz w:val="22"/>
                <w:lang w:val="en-US" w:eastAsia="zh-CN"/>
              </w:rPr>
            </w:pPr>
            <w:r w:rsidRPr="002F3566">
              <w:rPr>
                <w:rFonts w:eastAsia="Calibri" w:cs="Times New Roman"/>
                <w:sz w:val="22"/>
                <w:lang w:eastAsia="zh-CN"/>
              </w:rPr>
              <w:t>связь</w:t>
            </w:r>
            <w:r w:rsidRPr="002F3566">
              <w:rPr>
                <w:rFonts w:eastAsia="Calibri" w:cs="Times New Roman"/>
                <w:sz w:val="22"/>
                <w:lang w:val="en-US" w:eastAsia="zh-CN"/>
              </w:rPr>
              <w:t xml:space="preserve"> (</w:t>
            </w:r>
            <w:r w:rsidRPr="002F3566">
              <w:rPr>
                <w:rFonts w:eastAsia="Calibri" w:cs="Times New Roman"/>
                <w:sz w:val="22"/>
                <w:lang w:eastAsia="zh-CN"/>
              </w:rPr>
              <w:t>например</w:t>
            </w:r>
            <w:r w:rsidRPr="002F3566">
              <w:rPr>
                <w:rFonts w:eastAsia="Calibri" w:cs="Times New Roman"/>
                <w:sz w:val="22"/>
                <w:lang w:val="en-US" w:eastAsia="zh-CN"/>
              </w:rPr>
              <w:t xml:space="preserve">, </w:t>
            </w:r>
            <w:r w:rsidRPr="002F3566">
              <w:rPr>
                <w:rFonts w:eastAsia="Calibri" w:cs="Times New Roman"/>
                <w:sz w:val="22"/>
                <w:lang w:eastAsia="zh-CN"/>
              </w:rPr>
              <w:t>в</w:t>
            </w:r>
            <w:r w:rsidRPr="002F3566">
              <w:rPr>
                <w:rFonts w:eastAsia="Calibri" w:cs="Times New Roman"/>
                <w:sz w:val="22"/>
                <w:lang w:val="en-US" w:eastAsia="zh-CN"/>
              </w:rPr>
              <w:t xml:space="preserve"> </w:t>
            </w:r>
            <w:r w:rsidRPr="002F3566">
              <w:rPr>
                <w:rFonts w:eastAsia="Calibri" w:cs="Times New Roman"/>
                <w:sz w:val="22"/>
                <w:lang w:eastAsia="zh-CN"/>
              </w:rPr>
              <w:t>английском</w:t>
            </w:r>
            <w:r w:rsidRPr="002F3566">
              <w:rPr>
                <w:rFonts w:eastAsia="Calibri" w:cs="Times New Roman"/>
                <w:sz w:val="22"/>
                <w:lang w:val="en-US" w:eastAsia="zh-CN"/>
              </w:rPr>
              <w:t xml:space="preserve"> </w:t>
            </w:r>
            <w:r w:rsidRPr="002F3566">
              <w:rPr>
                <w:rFonts w:eastAsia="Calibri" w:cs="Times New Roman"/>
                <w:sz w:val="22"/>
                <w:lang w:eastAsia="zh-CN"/>
              </w:rPr>
              <w:t>языке</w:t>
            </w:r>
            <w:r w:rsidRPr="002F3566">
              <w:rPr>
                <w:rFonts w:eastAsia="Calibri" w:cs="Times New Roman"/>
                <w:sz w:val="22"/>
                <w:lang w:val="en-US" w:eastAsia="zh-CN"/>
              </w:rPr>
              <w:t xml:space="preserve">: </w:t>
            </w:r>
            <w:r w:rsidRPr="002F3566">
              <w:rPr>
                <w:rFonts w:eastAsia="Calibri" w:cs="Times New Roman"/>
                <w:i/>
                <w:sz w:val="22"/>
                <w:lang w:val="en-US" w:eastAsia="zh-CN"/>
              </w:rPr>
              <w:t>firstly/first of all, secondly, finally; on the one hand, on the other hand),</w:t>
            </w:r>
            <w:r w:rsidRPr="002F3566">
              <w:rPr>
                <w:rFonts w:eastAsia="Calibri" w:cs="Times New Roman"/>
                <w:sz w:val="22"/>
                <w:lang w:val="en-US" w:eastAsia="zh-CN"/>
              </w:rPr>
              <w:t xml:space="preserve"> </w:t>
            </w:r>
            <w:r w:rsidRPr="002F3566">
              <w:rPr>
                <w:rFonts w:eastAsia="Calibri" w:cs="Times New Roman"/>
                <w:sz w:val="22"/>
                <w:lang w:eastAsia="zh-CN"/>
              </w:rPr>
              <w:t>апострофа</w:t>
            </w:r>
            <w:r w:rsidRPr="002F3566">
              <w:rPr>
                <w:rFonts w:eastAsia="Calibri" w:cs="Times New Roman"/>
                <w:sz w:val="22"/>
                <w:lang w:val="en-US"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в английском языке нормы лексической сочетаемости;</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глаголы в видовременных формах действительного залога в изъявительном наклонении </w:t>
            </w:r>
            <w:r w:rsidRPr="002F3566">
              <w:rPr>
                <w:rFonts w:eastAsia="Calibri" w:cs="Times New Roman"/>
                <w:i/>
                <w:sz w:val="22"/>
                <w:lang w:eastAsia="zh-CN"/>
              </w:rPr>
              <w:t>(</w:t>
            </w:r>
            <w:r w:rsidRPr="002F3566">
              <w:rPr>
                <w:rFonts w:eastAsia="Calibri" w:cs="Times New Roman"/>
                <w:i/>
                <w:sz w:val="22"/>
                <w:lang w:val="en-US" w:eastAsia="zh-CN"/>
              </w:rPr>
              <w:t>Present</w:t>
            </w:r>
            <w:r w:rsidRPr="002F3566">
              <w:rPr>
                <w:rFonts w:eastAsia="Calibri" w:cs="Times New Roman"/>
                <w:i/>
                <w:sz w:val="22"/>
                <w:lang w:eastAsia="zh-CN"/>
              </w:rPr>
              <w:t>/</w:t>
            </w:r>
            <w:r w:rsidRPr="002F3566">
              <w:rPr>
                <w:rFonts w:eastAsia="Calibri" w:cs="Times New Roman"/>
                <w:i/>
                <w:sz w:val="22"/>
                <w:lang w:val="en-US" w:eastAsia="zh-CN"/>
              </w:rPr>
              <w:t>Past</w:t>
            </w:r>
            <w:r w:rsidRPr="002F3566">
              <w:rPr>
                <w:rFonts w:eastAsia="Calibri" w:cs="Times New Roman"/>
                <w:i/>
                <w:sz w:val="22"/>
                <w:lang w:eastAsia="zh-CN"/>
              </w:rPr>
              <w:t>/</w:t>
            </w:r>
            <w:r w:rsidRPr="002F3566">
              <w:rPr>
                <w:rFonts w:eastAsia="Calibri" w:cs="Times New Roman"/>
                <w:i/>
                <w:sz w:val="22"/>
                <w:lang w:val="en-US" w:eastAsia="zh-CN"/>
              </w:rPr>
              <w:t>Future</w:t>
            </w:r>
            <w:r w:rsidRPr="002F3566">
              <w:rPr>
                <w:rFonts w:eastAsia="Calibri" w:cs="Times New Roman"/>
                <w:i/>
                <w:sz w:val="22"/>
                <w:lang w:eastAsia="zh-CN"/>
              </w:rPr>
              <w:t xml:space="preserve"> </w:t>
            </w:r>
            <w:r w:rsidRPr="002F3566">
              <w:rPr>
                <w:rFonts w:eastAsia="Calibri" w:cs="Times New Roman"/>
                <w:i/>
                <w:sz w:val="22"/>
                <w:lang w:val="en-US" w:eastAsia="zh-CN"/>
              </w:rPr>
              <w:t>Simple</w:t>
            </w:r>
            <w:r w:rsidRPr="002F3566">
              <w:rPr>
                <w:rFonts w:eastAsia="Calibri" w:cs="Times New Roman"/>
                <w:i/>
                <w:sz w:val="22"/>
                <w:lang w:eastAsia="zh-CN"/>
              </w:rPr>
              <w:t xml:space="preserve"> </w:t>
            </w:r>
            <w:r w:rsidRPr="002F3566">
              <w:rPr>
                <w:rFonts w:eastAsia="Calibri" w:cs="Times New Roman"/>
                <w:i/>
                <w:sz w:val="22"/>
                <w:lang w:val="en-US" w:eastAsia="zh-CN"/>
              </w:rPr>
              <w:t>Tense</w:t>
            </w:r>
            <w:r w:rsidRPr="002F3566">
              <w:rPr>
                <w:rFonts w:eastAsia="Calibri" w:cs="Times New Roman"/>
                <w:i/>
                <w:sz w:val="22"/>
                <w:lang w:eastAsia="zh-CN"/>
              </w:rPr>
              <w:t xml:space="preserve">, </w:t>
            </w:r>
            <w:r w:rsidRPr="002F3566">
              <w:rPr>
                <w:rFonts w:eastAsia="Calibri" w:cs="Times New Roman"/>
                <w:i/>
                <w:sz w:val="22"/>
                <w:lang w:val="en-US" w:eastAsia="zh-CN"/>
              </w:rPr>
              <w:t>Present</w:t>
            </w:r>
            <w:r w:rsidRPr="002F3566">
              <w:rPr>
                <w:rFonts w:eastAsia="Calibri" w:cs="Times New Roman"/>
                <w:i/>
                <w:sz w:val="22"/>
                <w:lang w:eastAsia="zh-CN"/>
              </w:rPr>
              <w:t>/</w:t>
            </w:r>
            <w:r w:rsidRPr="002F3566">
              <w:rPr>
                <w:rFonts w:eastAsia="Calibri" w:cs="Times New Roman"/>
                <w:i/>
                <w:sz w:val="22"/>
                <w:lang w:val="en-US" w:eastAsia="zh-CN"/>
              </w:rPr>
              <w:t>Past</w:t>
            </w:r>
            <w:r w:rsidRPr="002F3566">
              <w:rPr>
                <w:rFonts w:eastAsia="Calibri" w:cs="Times New Roman"/>
                <w:i/>
                <w:sz w:val="22"/>
                <w:lang w:eastAsia="zh-CN"/>
              </w:rPr>
              <w:t xml:space="preserve"> </w:t>
            </w:r>
            <w:r w:rsidRPr="002F3566">
              <w:rPr>
                <w:rFonts w:eastAsia="Calibri" w:cs="Times New Roman"/>
                <w:i/>
                <w:sz w:val="22"/>
                <w:lang w:val="en-US" w:eastAsia="zh-CN"/>
              </w:rPr>
              <w:t>Perfect</w:t>
            </w:r>
            <w:r w:rsidRPr="002F3566">
              <w:rPr>
                <w:rFonts w:eastAsia="Calibri" w:cs="Times New Roman"/>
                <w:i/>
                <w:sz w:val="22"/>
                <w:lang w:eastAsia="zh-CN"/>
              </w:rPr>
              <w:t xml:space="preserve"> </w:t>
            </w:r>
            <w:r w:rsidRPr="002F3566">
              <w:rPr>
                <w:rFonts w:eastAsia="Calibri" w:cs="Times New Roman"/>
                <w:i/>
                <w:sz w:val="22"/>
                <w:lang w:val="en-US" w:eastAsia="zh-CN"/>
              </w:rPr>
              <w:t>Tense</w:t>
            </w:r>
            <w:r w:rsidRPr="002F3566">
              <w:rPr>
                <w:rFonts w:eastAsia="Calibri" w:cs="Times New Roman"/>
                <w:i/>
                <w:sz w:val="22"/>
                <w:lang w:eastAsia="zh-CN"/>
              </w:rPr>
              <w:t xml:space="preserve">, </w:t>
            </w:r>
            <w:r w:rsidRPr="002F3566">
              <w:rPr>
                <w:rFonts w:eastAsia="Calibri" w:cs="Times New Roman"/>
                <w:i/>
                <w:sz w:val="22"/>
                <w:lang w:val="en-US" w:eastAsia="zh-CN"/>
              </w:rPr>
              <w:t>Present</w:t>
            </w:r>
            <w:r w:rsidRPr="002F3566">
              <w:rPr>
                <w:rFonts w:eastAsia="Calibri" w:cs="Times New Roman"/>
                <w:i/>
                <w:sz w:val="22"/>
                <w:lang w:eastAsia="zh-CN"/>
              </w:rPr>
              <w:t>/</w:t>
            </w:r>
            <w:r w:rsidRPr="002F3566">
              <w:rPr>
                <w:rFonts w:eastAsia="Calibri" w:cs="Times New Roman"/>
                <w:i/>
                <w:sz w:val="22"/>
                <w:lang w:val="en-US" w:eastAsia="zh-CN"/>
              </w:rPr>
              <w:t>Past</w:t>
            </w:r>
            <w:r w:rsidRPr="002F3566">
              <w:rPr>
                <w:rFonts w:eastAsia="Calibri" w:cs="Times New Roman"/>
                <w:i/>
                <w:sz w:val="22"/>
                <w:lang w:eastAsia="zh-CN"/>
              </w:rPr>
              <w:t xml:space="preserve"> </w:t>
            </w:r>
            <w:r w:rsidRPr="002F3566">
              <w:rPr>
                <w:rFonts w:eastAsia="Calibri" w:cs="Times New Roman"/>
                <w:i/>
                <w:sz w:val="22"/>
                <w:lang w:val="en-US" w:eastAsia="zh-CN"/>
              </w:rPr>
              <w:t>Continuous</w:t>
            </w:r>
            <w:r w:rsidRPr="002F3566">
              <w:rPr>
                <w:rFonts w:eastAsia="Calibri" w:cs="Times New Roman"/>
                <w:i/>
                <w:sz w:val="22"/>
                <w:lang w:eastAsia="zh-CN"/>
              </w:rPr>
              <w:t xml:space="preserve"> </w:t>
            </w:r>
            <w:r w:rsidRPr="002F3566">
              <w:rPr>
                <w:rFonts w:eastAsia="Calibri" w:cs="Times New Roman"/>
                <w:i/>
                <w:sz w:val="22"/>
                <w:lang w:val="en-US" w:eastAsia="zh-CN"/>
              </w:rPr>
              <w:t>Tense</w:t>
            </w:r>
            <w:r w:rsidRPr="002F3566">
              <w:rPr>
                <w:rFonts w:eastAsia="Calibri" w:cs="Times New Roman"/>
                <w:i/>
                <w:sz w:val="22"/>
                <w:lang w:eastAsia="zh-CN"/>
              </w:rPr>
              <w:t xml:space="preserve">, </w:t>
            </w:r>
            <w:r w:rsidRPr="002F3566">
              <w:rPr>
                <w:rFonts w:eastAsia="Calibri" w:cs="Times New Roman"/>
                <w:i/>
                <w:sz w:val="22"/>
                <w:lang w:val="en-US" w:eastAsia="zh-CN"/>
              </w:rPr>
              <w:t>Future</w:t>
            </w:r>
            <w:r w:rsidRPr="002F3566">
              <w:rPr>
                <w:rFonts w:eastAsia="Calibri" w:cs="Times New Roman"/>
                <w:i/>
                <w:sz w:val="22"/>
                <w:lang w:eastAsia="zh-CN"/>
              </w:rPr>
              <w:t>-</w:t>
            </w:r>
            <w:r w:rsidRPr="002F3566">
              <w:rPr>
                <w:rFonts w:eastAsia="Calibri" w:cs="Times New Roman"/>
                <w:i/>
                <w:sz w:val="22"/>
                <w:lang w:val="en-US" w:eastAsia="zh-CN"/>
              </w:rPr>
              <w:t>in</w:t>
            </w:r>
            <w:r w:rsidRPr="002F3566">
              <w:rPr>
                <w:rFonts w:eastAsia="Calibri" w:cs="Times New Roman"/>
                <w:i/>
                <w:sz w:val="22"/>
                <w:lang w:eastAsia="zh-CN"/>
              </w:rPr>
              <w:t>-</w:t>
            </w:r>
            <w:r w:rsidRPr="002F3566">
              <w:rPr>
                <w:rFonts w:eastAsia="Calibri" w:cs="Times New Roman"/>
                <w:i/>
                <w:sz w:val="22"/>
                <w:lang w:val="en-US" w:eastAsia="zh-CN"/>
              </w:rPr>
              <w:t>the</w:t>
            </w:r>
            <w:r w:rsidRPr="002F3566">
              <w:rPr>
                <w:rFonts w:eastAsia="Calibri" w:cs="Times New Roman"/>
                <w:i/>
                <w:sz w:val="22"/>
                <w:lang w:eastAsia="zh-CN"/>
              </w:rPr>
              <w:t>-</w:t>
            </w:r>
            <w:r w:rsidRPr="002F3566">
              <w:rPr>
                <w:rFonts w:eastAsia="Calibri" w:cs="Times New Roman"/>
                <w:i/>
                <w:sz w:val="22"/>
                <w:lang w:val="en-US" w:eastAsia="zh-CN"/>
              </w:rPr>
              <w:t>Past</w:t>
            </w:r>
            <w:r w:rsidRPr="002F3566">
              <w:rPr>
                <w:rFonts w:eastAsia="Calibri" w:cs="Times New Roman"/>
                <w:i/>
                <w:sz w:val="22"/>
                <w:lang w:eastAsia="zh-CN"/>
              </w:rPr>
              <w:t>)</w:t>
            </w:r>
            <w:r w:rsidRPr="002F3566">
              <w:rPr>
                <w:rFonts w:eastAsia="Calibri" w:cs="Times New Roman"/>
                <w:sz w:val="22"/>
                <w:lang w:eastAsia="zh-CN"/>
              </w:rPr>
              <w:t xml:space="preserve"> и наиболее употребительных формах страдательного залога </w:t>
            </w:r>
            <w:r w:rsidRPr="002F3566">
              <w:rPr>
                <w:rFonts w:eastAsia="Calibri" w:cs="Times New Roman"/>
                <w:i/>
                <w:sz w:val="22"/>
                <w:lang w:eastAsia="zh-CN"/>
              </w:rPr>
              <w:t>(</w:t>
            </w:r>
            <w:r w:rsidRPr="002F3566">
              <w:rPr>
                <w:rFonts w:eastAsia="Calibri" w:cs="Times New Roman"/>
                <w:i/>
                <w:sz w:val="22"/>
                <w:lang w:val="en-US" w:eastAsia="zh-CN"/>
              </w:rPr>
              <w:t>Present</w:t>
            </w:r>
            <w:r w:rsidRPr="002F3566">
              <w:rPr>
                <w:rFonts w:eastAsia="Calibri" w:cs="Times New Roman"/>
                <w:i/>
                <w:sz w:val="22"/>
                <w:lang w:eastAsia="zh-CN"/>
              </w:rPr>
              <w:t>/</w:t>
            </w:r>
            <w:r w:rsidRPr="002F3566">
              <w:rPr>
                <w:rFonts w:eastAsia="Calibri" w:cs="Times New Roman"/>
                <w:i/>
                <w:sz w:val="22"/>
                <w:lang w:val="en-US" w:eastAsia="zh-CN"/>
              </w:rPr>
              <w:t>Past</w:t>
            </w:r>
            <w:r w:rsidRPr="002F3566">
              <w:rPr>
                <w:rFonts w:eastAsia="Calibri" w:cs="Times New Roman"/>
                <w:i/>
                <w:sz w:val="22"/>
                <w:lang w:eastAsia="zh-CN"/>
              </w:rPr>
              <w:t xml:space="preserve"> </w:t>
            </w:r>
            <w:r w:rsidRPr="002F3566">
              <w:rPr>
                <w:rFonts w:eastAsia="Calibri" w:cs="Times New Roman"/>
                <w:i/>
                <w:sz w:val="22"/>
                <w:lang w:val="en-US" w:eastAsia="zh-CN"/>
              </w:rPr>
              <w:t>Simple</w:t>
            </w:r>
            <w:r w:rsidRPr="002F3566">
              <w:rPr>
                <w:rFonts w:eastAsia="Calibri" w:cs="Times New Roman"/>
                <w:i/>
                <w:sz w:val="22"/>
                <w:lang w:eastAsia="zh-CN"/>
              </w:rPr>
              <w:t xml:space="preserve"> </w:t>
            </w:r>
            <w:r w:rsidRPr="002F3566">
              <w:rPr>
                <w:rFonts w:eastAsia="Calibri" w:cs="Times New Roman"/>
                <w:i/>
                <w:sz w:val="22"/>
                <w:lang w:val="en-US" w:eastAsia="zh-CN"/>
              </w:rPr>
              <w:t>Passive</w:t>
            </w:r>
            <w:r w:rsidRPr="002F3566">
              <w:rPr>
                <w:rFonts w:eastAsia="Calibri" w:cs="Times New Roman"/>
                <w:i/>
                <w:sz w:val="22"/>
                <w:lang w:eastAsia="zh-CN"/>
              </w:rPr>
              <w:t xml:space="preserve">, </w:t>
            </w:r>
            <w:r w:rsidRPr="002F3566">
              <w:rPr>
                <w:rFonts w:eastAsia="Calibri" w:cs="Times New Roman"/>
                <w:i/>
                <w:sz w:val="22"/>
                <w:lang w:val="en-US" w:eastAsia="zh-CN"/>
              </w:rPr>
              <w:t>Present</w:t>
            </w:r>
            <w:r w:rsidRPr="002F3566">
              <w:rPr>
                <w:rFonts w:eastAsia="Calibri" w:cs="Times New Roman"/>
                <w:i/>
                <w:sz w:val="22"/>
                <w:lang w:eastAsia="zh-CN"/>
              </w:rPr>
              <w:t xml:space="preserve"> </w:t>
            </w:r>
            <w:r w:rsidRPr="002F3566">
              <w:rPr>
                <w:rFonts w:eastAsia="Calibri" w:cs="Times New Roman"/>
                <w:i/>
                <w:sz w:val="22"/>
                <w:lang w:val="en-US" w:eastAsia="zh-CN"/>
              </w:rPr>
              <w:t>Perfect</w:t>
            </w:r>
            <w:r w:rsidRPr="002F3566">
              <w:rPr>
                <w:rFonts w:eastAsia="Calibri" w:cs="Times New Roman"/>
                <w:i/>
                <w:sz w:val="22"/>
                <w:lang w:eastAsia="zh-CN"/>
              </w:rPr>
              <w:t xml:space="preserve"> </w:t>
            </w:r>
            <w:r w:rsidRPr="002F3566">
              <w:rPr>
                <w:rFonts w:eastAsia="Calibri" w:cs="Times New Roman"/>
                <w:i/>
                <w:sz w:val="22"/>
                <w:lang w:val="en-US" w:eastAsia="zh-CN"/>
              </w:rPr>
              <w:t>Passive</w:t>
            </w:r>
            <w:r w:rsidRPr="002F3566">
              <w:rPr>
                <w:rFonts w:eastAsia="Calibri" w:cs="Times New Roman"/>
                <w:i/>
                <w:sz w:val="22"/>
                <w:lang w:eastAsia="zh-CN"/>
              </w:rPr>
              <w:t>);</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фразовый глагол </w:t>
            </w:r>
            <w:r w:rsidRPr="002F3566">
              <w:rPr>
                <w:rFonts w:eastAsia="Calibri" w:cs="Times New Roman"/>
                <w:i/>
                <w:sz w:val="22"/>
                <w:lang w:val="en-US" w:eastAsia="zh-CN"/>
              </w:rPr>
              <w:t>to break</w:t>
            </w: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64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11.2</w:t>
            </w:r>
          </w:p>
        </w:tc>
        <w:tc>
          <w:tcPr>
            <w:tcW w:w="1874" w:type="dxa"/>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Обобщение и контроль</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2</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lastRenderedPageBreak/>
              <w:t>Итого по разделу</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10</w:t>
            </w:r>
          </w:p>
        </w:tc>
        <w:tc>
          <w:tcPr>
            <w:tcW w:w="3119" w:type="dxa"/>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c>
          <w:tcPr>
            <w:tcW w:w="2976" w:type="dxa"/>
            <w:vMerge/>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ЭОР / ЦОР</w:t>
            </w:r>
          </w:p>
        </w:tc>
        <w:tc>
          <w:tcPr>
            <w:tcW w:w="4253"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Аудиоматериалы к учебнику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«Английский в фокусе – 9» (</w:t>
            </w:r>
            <w:proofErr w:type="spellStart"/>
            <w:r w:rsidRPr="002F3566">
              <w:rPr>
                <w:rFonts w:eastAsia="Calibri" w:cs="Times New Roman"/>
                <w:sz w:val="22"/>
                <w:lang w:eastAsia="zh-CN"/>
              </w:rPr>
              <w:t>Spotlight</w:t>
            </w:r>
            <w:proofErr w:type="spellEnd"/>
            <w:r w:rsidRPr="002F3566">
              <w:rPr>
                <w:rFonts w:eastAsia="Calibri" w:cs="Times New Roman"/>
                <w:sz w:val="22"/>
                <w:lang w:eastAsia="zh-CN"/>
              </w:rPr>
              <w:t xml:space="preserve">) </w:t>
            </w:r>
            <w:hyperlink r:id="rId518" w:history="1">
              <w:r w:rsidRPr="002F3566">
                <w:rPr>
                  <w:rFonts w:eastAsia="Calibri" w:cs="Times New Roman"/>
                  <w:color w:val="0000FF"/>
                  <w:sz w:val="22"/>
                  <w:u w:val="single"/>
                  <w:lang w:eastAsia="zh-CN"/>
                </w:rPr>
                <w:t>https://prosv.ru/audio/section/spotlight.html</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Российская электронная школа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 </w:t>
            </w:r>
            <w:hyperlink r:id="rId519" w:history="1">
              <w:r w:rsidRPr="002F3566">
                <w:rPr>
                  <w:rFonts w:eastAsia="Calibri" w:cs="Times New Roman"/>
                  <w:color w:val="0000FF"/>
                  <w:sz w:val="22"/>
                  <w:u w:val="single"/>
                  <w:lang w:eastAsia="zh-CN"/>
                </w:rPr>
                <w:t>https://resh.edu.ru/subject/11/9/</w:t>
              </w:r>
            </w:hyperlink>
            <w:r w:rsidRPr="002F3566">
              <w:rPr>
                <w:rFonts w:eastAsia="Calibri" w:cs="Times New Roman"/>
                <w:sz w:val="22"/>
                <w:lang w:eastAsia="zh-CN"/>
              </w:rPr>
              <w:t xml:space="preserve">  </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 xml:space="preserve">ФИПИ </w:t>
            </w:r>
            <w:hyperlink r:id="rId520" w:history="1">
              <w:r w:rsidRPr="002F3566">
                <w:rPr>
                  <w:rFonts w:eastAsia="Calibri" w:cs="Times New Roman"/>
                  <w:color w:val="0000FF"/>
                  <w:sz w:val="22"/>
                  <w:u w:val="single"/>
                  <w:lang w:eastAsia="zh-CN"/>
                </w:rPr>
                <w:t>https://lesson.edu.ru/09/09</w:t>
              </w:r>
            </w:hyperlink>
          </w:p>
        </w:tc>
        <w:tc>
          <w:tcPr>
            <w:tcW w:w="2976" w:type="dxa"/>
            <w:vMerge/>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p>
        </w:tc>
      </w:tr>
      <w:tr w:rsidR="002F3566" w:rsidRPr="002F3566" w:rsidTr="002F3566">
        <w:tc>
          <w:tcPr>
            <w:tcW w:w="2518" w:type="dxa"/>
            <w:gridSpan w:val="2"/>
            <w:shd w:val="clear" w:color="auto" w:fill="auto"/>
          </w:tcPr>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ОБЩЕЕ КОЛИЧЕСТВО</w:t>
            </w:r>
          </w:p>
          <w:p w:rsidR="002F3566" w:rsidRPr="002F3566" w:rsidRDefault="002F3566" w:rsidP="002F3566">
            <w:pPr>
              <w:suppressAutoHyphens/>
              <w:spacing w:line="240" w:lineRule="auto"/>
              <w:ind w:firstLine="0"/>
              <w:jc w:val="left"/>
              <w:rPr>
                <w:rFonts w:eastAsia="Calibri" w:cs="Times New Roman"/>
                <w:sz w:val="22"/>
                <w:lang w:eastAsia="zh-CN"/>
              </w:rPr>
            </w:pPr>
            <w:r w:rsidRPr="002F3566">
              <w:rPr>
                <w:rFonts w:eastAsia="Calibri" w:cs="Times New Roman"/>
                <w:sz w:val="22"/>
                <w:lang w:eastAsia="zh-CN"/>
              </w:rPr>
              <w:t>ЧАСОВ ПО ПРОГРАММЕ</w:t>
            </w:r>
          </w:p>
        </w:tc>
        <w:tc>
          <w:tcPr>
            <w:tcW w:w="1134" w:type="dxa"/>
            <w:shd w:val="clear" w:color="auto" w:fill="auto"/>
          </w:tcPr>
          <w:p w:rsidR="002F3566" w:rsidRPr="002F3566" w:rsidRDefault="002F3566" w:rsidP="002F3566">
            <w:pPr>
              <w:suppressAutoHyphens/>
              <w:spacing w:line="240" w:lineRule="auto"/>
              <w:ind w:firstLine="0"/>
              <w:jc w:val="center"/>
              <w:rPr>
                <w:rFonts w:eastAsia="Calibri" w:cs="Times New Roman"/>
                <w:sz w:val="22"/>
                <w:lang w:eastAsia="zh-CN"/>
              </w:rPr>
            </w:pPr>
            <w:r w:rsidRPr="002F3566">
              <w:rPr>
                <w:rFonts w:eastAsia="Calibri" w:cs="Times New Roman"/>
                <w:sz w:val="22"/>
                <w:lang w:eastAsia="zh-CN"/>
              </w:rPr>
              <w:t>102</w:t>
            </w:r>
          </w:p>
        </w:tc>
        <w:tc>
          <w:tcPr>
            <w:tcW w:w="6095" w:type="dxa"/>
            <w:gridSpan w:val="2"/>
            <w:shd w:val="clear" w:color="auto" w:fill="auto"/>
            <w:vAlign w:val="center"/>
          </w:tcPr>
          <w:p w:rsidR="002F3566" w:rsidRPr="002F3566" w:rsidRDefault="002F3566" w:rsidP="002F3566">
            <w:pPr>
              <w:suppressAutoHyphens/>
              <w:spacing w:line="240" w:lineRule="auto"/>
              <w:ind w:firstLine="0"/>
              <w:jc w:val="left"/>
              <w:rPr>
                <w:rFonts w:eastAsia="Calibri" w:cs="Times New Roman"/>
                <w:sz w:val="22"/>
                <w:lang w:eastAsia="zh-CN"/>
              </w:rPr>
            </w:pPr>
          </w:p>
        </w:tc>
      </w:tr>
    </w:tbl>
    <w:p w:rsidR="00496D75" w:rsidRDefault="00496D75" w:rsidP="008D7726">
      <w:pPr>
        <w:tabs>
          <w:tab w:val="left" w:pos="567"/>
        </w:tabs>
        <w:autoSpaceDE w:val="0"/>
        <w:autoSpaceDN w:val="0"/>
        <w:adjustRightInd w:val="0"/>
        <w:spacing w:line="240" w:lineRule="atLeast"/>
        <w:ind w:firstLine="0"/>
        <w:textAlignment w:val="center"/>
        <w:rPr>
          <w:rFonts w:eastAsia="Times New Roman" w:cs="Times New Roman"/>
          <w:b/>
          <w:bCs/>
          <w:color w:val="000000"/>
          <w:sz w:val="24"/>
          <w:szCs w:val="24"/>
          <w:lang w:bidi="ru-RU"/>
        </w:rPr>
      </w:pPr>
    </w:p>
    <w:p w:rsidR="00570FAE" w:rsidRPr="00CC015B" w:rsidRDefault="00570FAE" w:rsidP="00ED339C">
      <w:pPr>
        <w:tabs>
          <w:tab w:val="left" w:pos="567"/>
        </w:tabs>
        <w:autoSpaceDE w:val="0"/>
        <w:autoSpaceDN w:val="0"/>
        <w:adjustRightInd w:val="0"/>
        <w:spacing w:line="240" w:lineRule="atLeast"/>
        <w:ind w:firstLine="0"/>
        <w:jc w:val="center"/>
        <w:textAlignment w:val="center"/>
        <w:rPr>
          <w:rFonts w:eastAsia="Times New Roman" w:cs="Times New Roman"/>
          <w:b/>
          <w:bCs/>
          <w:color w:val="000000"/>
          <w:sz w:val="24"/>
          <w:szCs w:val="24"/>
          <w:lang w:bidi="ru-RU"/>
        </w:rPr>
      </w:pPr>
      <w:r w:rsidRPr="00CC015B">
        <w:rPr>
          <w:rFonts w:eastAsia="Times New Roman" w:cs="Times New Roman"/>
          <w:b/>
          <w:bCs/>
          <w:color w:val="000000"/>
          <w:sz w:val="24"/>
          <w:szCs w:val="24"/>
          <w:lang w:bidi="ru-RU"/>
        </w:rPr>
        <w:t xml:space="preserve"> Федеральная рабочая программа по учебному предмету</w:t>
      </w:r>
    </w:p>
    <w:p w:rsidR="00570FAE" w:rsidRPr="00CC015B" w:rsidRDefault="00570FAE" w:rsidP="00ED339C">
      <w:pPr>
        <w:pStyle w:val="a7"/>
        <w:jc w:val="center"/>
        <w:rPr>
          <w:rFonts w:eastAsia="Times New Roman" w:cs="Times New Roman"/>
          <w:b/>
          <w:bCs/>
          <w:color w:val="000000"/>
          <w:sz w:val="24"/>
          <w:szCs w:val="24"/>
          <w:lang w:bidi="ru-RU"/>
        </w:rPr>
      </w:pPr>
      <w:r w:rsidRPr="00CC015B">
        <w:rPr>
          <w:rFonts w:eastAsia="Times New Roman" w:cs="Times New Roman"/>
          <w:b/>
          <w:bCs/>
          <w:color w:val="000000"/>
          <w:sz w:val="24"/>
          <w:szCs w:val="24"/>
          <w:lang w:bidi="ru-RU"/>
        </w:rPr>
        <w:t>«Математика»</w:t>
      </w:r>
      <w:r w:rsidRPr="00CC015B">
        <w:rPr>
          <w:rFonts w:cs="Times New Roman"/>
          <w:sz w:val="24"/>
          <w:szCs w:val="24"/>
        </w:rPr>
        <w:t xml:space="preserve"> </w:t>
      </w:r>
      <w:r w:rsidRPr="00CC015B">
        <w:rPr>
          <w:rFonts w:eastAsia="Times New Roman" w:cs="Times New Roman"/>
          <w:b/>
          <w:bCs/>
          <w:color w:val="000000"/>
          <w:sz w:val="24"/>
          <w:szCs w:val="24"/>
          <w:lang w:bidi="ru-RU"/>
        </w:rPr>
        <w:t>(базовый уровень).</w:t>
      </w:r>
    </w:p>
    <w:p w:rsidR="00570FAE" w:rsidRPr="00CC015B" w:rsidRDefault="00570FAE" w:rsidP="00570FAE">
      <w:pPr>
        <w:pStyle w:val="a7"/>
        <w:rPr>
          <w:rFonts w:cs="Times New Roman"/>
          <w:sz w:val="24"/>
          <w:szCs w:val="24"/>
        </w:rPr>
      </w:pPr>
    </w:p>
    <w:p w:rsidR="00496D75" w:rsidRPr="00496D75" w:rsidRDefault="00125EB6" w:rsidP="00125EB6">
      <w:pPr>
        <w:pStyle w:val="a7"/>
        <w:rPr>
          <w:rFonts w:cs="Times New Roman"/>
          <w:sz w:val="24"/>
          <w:szCs w:val="24"/>
        </w:rPr>
      </w:pPr>
      <w:r>
        <w:rPr>
          <w:rFonts w:eastAsia="Times New Roman" w:cs="Times New Roman"/>
          <w:sz w:val="24"/>
          <w:szCs w:val="24"/>
        </w:rPr>
        <w:t>2.1.8</w:t>
      </w:r>
      <w:r w:rsidRPr="00222A9C">
        <w:rPr>
          <w:rFonts w:eastAsia="Times New Roman" w:cs="Times New Roman"/>
          <w:sz w:val="24"/>
          <w:szCs w:val="24"/>
        </w:rPr>
        <w:t xml:space="preserve"> </w:t>
      </w:r>
      <w:r>
        <w:rPr>
          <w:rFonts w:eastAsia="Times New Roman" w:cs="Times New Roman"/>
          <w:sz w:val="24"/>
          <w:szCs w:val="24"/>
        </w:rPr>
        <w:t xml:space="preserve">  </w:t>
      </w:r>
      <w:r w:rsidR="00570FAE" w:rsidRPr="00CC015B">
        <w:rPr>
          <w:rFonts w:cs="Times New Roman"/>
          <w:sz w:val="24"/>
          <w:szCs w:val="24"/>
        </w:rPr>
        <w:tab/>
      </w:r>
      <w:r w:rsidR="00496D75" w:rsidRPr="00496D75">
        <w:rPr>
          <w:rFonts w:cs="Times New Roman"/>
          <w:sz w:val="24"/>
          <w:szCs w:val="24"/>
        </w:rPr>
        <w:tab/>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96D75" w:rsidRPr="00496D75" w:rsidRDefault="00496D75" w:rsidP="00496D75">
      <w:pPr>
        <w:pStyle w:val="a7"/>
        <w:rPr>
          <w:rFonts w:cs="Times New Roman"/>
          <w:sz w:val="24"/>
          <w:szCs w:val="24"/>
        </w:rPr>
      </w:pPr>
      <w:r w:rsidRPr="00496D75">
        <w:rPr>
          <w:rFonts w:cs="Times New Roman"/>
          <w:sz w:val="24"/>
          <w:szCs w:val="24"/>
        </w:rPr>
        <w:t>Пояснительная записка.</w:t>
      </w:r>
    </w:p>
    <w:p w:rsidR="00496D75" w:rsidRPr="00496D75" w:rsidRDefault="00496D75" w:rsidP="00496D75">
      <w:pPr>
        <w:pStyle w:val="a7"/>
        <w:rPr>
          <w:rFonts w:cs="Times New Roman"/>
          <w:sz w:val="24"/>
          <w:szCs w:val="24"/>
        </w:rPr>
      </w:pPr>
      <w:r w:rsidRPr="00496D75">
        <w:rPr>
          <w:rFonts w:cs="Times New Roman"/>
          <w:sz w:val="24"/>
          <w:szCs w:val="24"/>
        </w:rPr>
        <w:tab/>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496D75" w:rsidRPr="00496D75" w:rsidRDefault="00496D75" w:rsidP="00496D75">
      <w:pPr>
        <w:pStyle w:val="a7"/>
        <w:rPr>
          <w:rFonts w:cs="Times New Roman"/>
          <w:sz w:val="24"/>
          <w:szCs w:val="24"/>
        </w:rPr>
      </w:pPr>
      <w:r w:rsidRPr="00496D75">
        <w:rPr>
          <w:rFonts w:cs="Times New Roman"/>
          <w:sz w:val="24"/>
          <w:szCs w:val="24"/>
        </w:rPr>
        <w:tab/>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96D75" w:rsidRPr="00496D75" w:rsidRDefault="00496D75" w:rsidP="00496D75">
      <w:pPr>
        <w:pStyle w:val="a7"/>
        <w:rPr>
          <w:rFonts w:cs="Times New Roman"/>
          <w:sz w:val="24"/>
          <w:szCs w:val="24"/>
        </w:rPr>
      </w:pPr>
      <w:r w:rsidRPr="00496D75">
        <w:rPr>
          <w:rFonts w:cs="Times New Roman"/>
          <w:sz w:val="24"/>
          <w:szCs w:val="24"/>
        </w:rPr>
        <w:tab/>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496D75" w:rsidRPr="00496D75" w:rsidRDefault="00496D75" w:rsidP="00496D75">
      <w:pPr>
        <w:pStyle w:val="a7"/>
        <w:ind w:firstLine="0"/>
        <w:rPr>
          <w:rFonts w:cs="Times New Roman"/>
          <w:sz w:val="24"/>
          <w:szCs w:val="24"/>
        </w:rPr>
      </w:pPr>
      <w:r w:rsidRPr="00496D75">
        <w:rPr>
          <w:rFonts w:cs="Times New Roman"/>
          <w:sz w:val="24"/>
          <w:szCs w:val="24"/>
        </w:rPr>
        <w:tab/>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96D75" w:rsidRPr="00496D75" w:rsidRDefault="00496D75" w:rsidP="00496D75">
      <w:pPr>
        <w:pStyle w:val="a7"/>
        <w:rPr>
          <w:rFonts w:cs="Times New Roman"/>
          <w:sz w:val="24"/>
          <w:szCs w:val="24"/>
        </w:rPr>
      </w:pPr>
      <w:r w:rsidRPr="00496D75">
        <w:rPr>
          <w:rFonts w:cs="Times New Roman"/>
          <w:sz w:val="24"/>
          <w:szCs w:val="24"/>
        </w:rPr>
        <w:tab/>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496D75" w:rsidRPr="00496D75" w:rsidRDefault="00496D75" w:rsidP="00496D75">
      <w:pPr>
        <w:pStyle w:val="a7"/>
        <w:rPr>
          <w:rFonts w:cs="Times New Roman"/>
          <w:sz w:val="24"/>
          <w:szCs w:val="24"/>
        </w:rPr>
      </w:pPr>
      <w:r w:rsidRPr="00496D75">
        <w:rPr>
          <w:rFonts w:cs="Times New Roman"/>
          <w:sz w:val="24"/>
          <w:szCs w:val="24"/>
        </w:rPr>
        <w:lastRenderedPageBreak/>
        <w:tab/>
        <w:t>Приоритетными целями обучения математике в 5-9 классах являются:</w:t>
      </w:r>
    </w:p>
    <w:p w:rsidR="00496D75" w:rsidRPr="00496D75" w:rsidRDefault="00496D75" w:rsidP="00496D75">
      <w:pPr>
        <w:pStyle w:val="a7"/>
        <w:rPr>
          <w:rFonts w:cs="Times New Roman"/>
          <w:sz w:val="24"/>
          <w:szCs w:val="24"/>
        </w:rPr>
      </w:pPr>
      <w:r w:rsidRPr="00496D75">
        <w:rPr>
          <w:rFonts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96D75" w:rsidRPr="00496D75" w:rsidRDefault="00496D75" w:rsidP="00496D75">
      <w:pPr>
        <w:pStyle w:val="a7"/>
        <w:rPr>
          <w:rFonts w:cs="Times New Roman"/>
          <w:sz w:val="24"/>
          <w:szCs w:val="24"/>
        </w:rPr>
      </w:pPr>
      <w:r w:rsidRPr="00496D75">
        <w:rPr>
          <w:rFonts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96D75" w:rsidRPr="00496D75" w:rsidRDefault="00496D75" w:rsidP="00496D75">
      <w:pPr>
        <w:pStyle w:val="a7"/>
        <w:rPr>
          <w:rFonts w:cs="Times New Roman"/>
          <w:sz w:val="24"/>
          <w:szCs w:val="24"/>
        </w:rPr>
      </w:pPr>
      <w:r w:rsidRPr="00496D75">
        <w:rPr>
          <w:rFonts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96D75" w:rsidRPr="00496D75" w:rsidRDefault="00496D75" w:rsidP="00496D75">
      <w:pPr>
        <w:pStyle w:val="a7"/>
        <w:rPr>
          <w:rFonts w:cs="Times New Roman"/>
          <w:sz w:val="24"/>
          <w:szCs w:val="24"/>
        </w:rPr>
      </w:pPr>
      <w:r w:rsidRPr="00496D75">
        <w:rPr>
          <w:rFonts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96D75" w:rsidRPr="00496D75" w:rsidRDefault="00496D75" w:rsidP="00496D75">
      <w:pPr>
        <w:pStyle w:val="a7"/>
        <w:rPr>
          <w:rFonts w:cs="Times New Roman"/>
          <w:sz w:val="24"/>
          <w:szCs w:val="24"/>
        </w:rPr>
      </w:pPr>
      <w:r w:rsidRPr="00496D75">
        <w:rPr>
          <w:rFonts w:cs="Times New Roman"/>
          <w:sz w:val="24"/>
          <w:szCs w:val="24"/>
        </w:rPr>
        <w:tab/>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496D75" w:rsidRPr="00496D75" w:rsidRDefault="00496D75" w:rsidP="00496D75">
      <w:pPr>
        <w:pStyle w:val="a7"/>
        <w:rPr>
          <w:rFonts w:cs="Times New Roman"/>
          <w:sz w:val="24"/>
          <w:szCs w:val="24"/>
        </w:rPr>
      </w:pPr>
      <w:r w:rsidRPr="00496D75">
        <w:rPr>
          <w:rFonts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96D75" w:rsidRPr="00496D75" w:rsidRDefault="00496D75" w:rsidP="00496D75">
      <w:pPr>
        <w:pStyle w:val="a7"/>
        <w:rPr>
          <w:rFonts w:cs="Times New Roman"/>
          <w:sz w:val="24"/>
          <w:szCs w:val="24"/>
        </w:rPr>
      </w:pPr>
      <w:r w:rsidRPr="00496D75">
        <w:rPr>
          <w:rFonts w:cs="Times New Roman"/>
          <w:sz w:val="24"/>
          <w:szCs w:val="24"/>
        </w:rPr>
        <w:tab/>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496D75" w:rsidRPr="00496D75" w:rsidRDefault="00496D75" w:rsidP="00496D75">
      <w:pPr>
        <w:pStyle w:val="a7"/>
        <w:rPr>
          <w:rFonts w:cs="Times New Roman"/>
          <w:sz w:val="24"/>
          <w:szCs w:val="24"/>
        </w:rPr>
      </w:pPr>
      <w:r w:rsidRPr="00496D75">
        <w:rPr>
          <w:rFonts w:cs="Times New Roman"/>
          <w:sz w:val="24"/>
          <w:szCs w:val="24"/>
        </w:rPr>
        <w:tab/>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496D75" w:rsidRPr="00496D75" w:rsidRDefault="00496D75" w:rsidP="00496D75">
      <w:pPr>
        <w:pStyle w:val="a7"/>
        <w:rPr>
          <w:rFonts w:cs="Times New Roman"/>
          <w:sz w:val="24"/>
          <w:szCs w:val="24"/>
        </w:rPr>
      </w:pPr>
      <w:r w:rsidRPr="00496D75">
        <w:rPr>
          <w:rFonts w:cs="Times New Roman"/>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496D75" w:rsidRPr="00496D75" w:rsidRDefault="00496D75" w:rsidP="00496D75">
      <w:pPr>
        <w:pStyle w:val="a7"/>
        <w:rPr>
          <w:rFonts w:cs="Times New Roman"/>
          <w:sz w:val="24"/>
          <w:szCs w:val="24"/>
        </w:rPr>
      </w:pPr>
      <w:r w:rsidRPr="00496D75">
        <w:rPr>
          <w:rFonts w:cs="Times New Roman"/>
          <w:sz w:val="24"/>
          <w:szCs w:val="24"/>
        </w:rPr>
        <w:tab/>
        <w:t>Личностные результаты освоения программы по математике характеризуются:</w:t>
      </w:r>
    </w:p>
    <w:p w:rsidR="00496D75" w:rsidRPr="00496D75" w:rsidRDefault="00496D75" w:rsidP="00496D75">
      <w:pPr>
        <w:pStyle w:val="a7"/>
        <w:rPr>
          <w:rFonts w:cs="Times New Roman"/>
          <w:sz w:val="24"/>
          <w:szCs w:val="24"/>
        </w:rPr>
      </w:pPr>
      <w:r w:rsidRPr="00496D75">
        <w:rPr>
          <w:rFonts w:cs="Times New Roman"/>
          <w:sz w:val="24"/>
          <w:szCs w:val="24"/>
        </w:rPr>
        <w:t>1)</w:t>
      </w:r>
      <w:r w:rsidRPr="00496D75">
        <w:rPr>
          <w:rFonts w:cs="Times New Roman"/>
          <w:sz w:val="24"/>
          <w:szCs w:val="24"/>
        </w:rPr>
        <w:tab/>
        <w:t>патриотическое воспитание:</w:t>
      </w:r>
    </w:p>
    <w:p w:rsidR="00496D75" w:rsidRPr="00496D75" w:rsidRDefault="00496D75" w:rsidP="00496D75">
      <w:pPr>
        <w:pStyle w:val="a7"/>
        <w:rPr>
          <w:rFonts w:cs="Times New Roman"/>
          <w:sz w:val="24"/>
          <w:szCs w:val="24"/>
        </w:rPr>
      </w:pPr>
      <w:r w:rsidRPr="00496D75">
        <w:rPr>
          <w:rFonts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96D75" w:rsidRPr="00496D75" w:rsidRDefault="00496D75" w:rsidP="00496D75">
      <w:pPr>
        <w:pStyle w:val="a7"/>
        <w:rPr>
          <w:rFonts w:cs="Times New Roman"/>
          <w:sz w:val="24"/>
          <w:szCs w:val="24"/>
        </w:rPr>
      </w:pPr>
      <w:r w:rsidRPr="00496D75">
        <w:rPr>
          <w:rFonts w:cs="Times New Roman"/>
          <w:sz w:val="24"/>
          <w:szCs w:val="24"/>
        </w:rPr>
        <w:t>2)</w:t>
      </w:r>
      <w:r w:rsidRPr="00496D75">
        <w:rPr>
          <w:rFonts w:cs="Times New Roman"/>
          <w:sz w:val="24"/>
          <w:szCs w:val="24"/>
        </w:rPr>
        <w:tab/>
        <w:t>гражданское и духовно-нравственное воспитание:</w:t>
      </w:r>
    </w:p>
    <w:p w:rsidR="00496D75" w:rsidRPr="00496D75" w:rsidRDefault="00496D75" w:rsidP="00496D75">
      <w:pPr>
        <w:pStyle w:val="a7"/>
        <w:rPr>
          <w:rFonts w:cs="Times New Roman"/>
          <w:sz w:val="24"/>
          <w:szCs w:val="24"/>
        </w:rPr>
      </w:pPr>
      <w:r w:rsidRPr="00496D75">
        <w:rPr>
          <w:rFonts w:cs="Times New Roman"/>
          <w:sz w:val="24"/>
          <w:szCs w:val="24"/>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w:t>
      </w:r>
      <w:r w:rsidRPr="00496D75">
        <w:rPr>
          <w:rFonts w:cs="Times New Roman"/>
          <w:sz w:val="24"/>
          <w:szCs w:val="24"/>
        </w:rPr>
        <w:lastRenderedPageBreak/>
        <w:t>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96D75" w:rsidRPr="00496D75" w:rsidRDefault="00496D75" w:rsidP="00496D75">
      <w:pPr>
        <w:pStyle w:val="a7"/>
        <w:rPr>
          <w:rFonts w:cs="Times New Roman"/>
          <w:sz w:val="24"/>
          <w:szCs w:val="24"/>
        </w:rPr>
      </w:pPr>
      <w:r w:rsidRPr="00496D75">
        <w:rPr>
          <w:rFonts w:cs="Times New Roman"/>
          <w:sz w:val="24"/>
          <w:szCs w:val="24"/>
        </w:rPr>
        <w:t>3)</w:t>
      </w:r>
      <w:r w:rsidRPr="00496D75">
        <w:rPr>
          <w:rFonts w:cs="Times New Roman"/>
          <w:sz w:val="24"/>
          <w:szCs w:val="24"/>
        </w:rPr>
        <w:tab/>
        <w:t>трудовое воспитание:</w:t>
      </w:r>
    </w:p>
    <w:p w:rsidR="00496D75" w:rsidRPr="00496D75" w:rsidRDefault="00496D75" w:rsidP="00496D75">
      <w:pPr>
        <w:pStyle w:val="a7"/>
        <w:rPr>
          <w:rFonts w:cs="Times New Roman"/>
          <w:sz w:val="24"/>
          <w:szCs w:val="24"/>
        </w:rPr>
      </w:pPr>
      <w:r w:rsidRPr="00496D75">
        <w:rPr>
          <w:rFonts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96D75" w:rsidRPr="00496D75" w:rsidRDefault="00496D75" w:rsidP="00496D75">
      <w:pPr>
        <w:pStyle w:val="a7"/>
        <w:rPr>
          <w:rFonts w:cs="Times New Roman"/>
          <w:sz w:val="24"/>
          <w:szCs w:val="24"/>
        </w:rPr>
      </w:pPr>
      <w:r w:rsidRPr="00496D75">
        <w:rPr>
          <w:rFonts w:cs="Times New Roman"/>
          <w:sz w:val="24"/>
          <w:szCs w:val="24"/>
        </w:rPr>
        <w:t>4)</w:t>
      </w:r>
      <w:r w:rsidRPr="00496D75">
        <w:rPr>
          <w:rFonts w:cs="Times New Roman"/>
          <w:sz w:val="24"/>
          <w:szCs w:val="24"/>
        </w:rPr>
        <w:tab/>
        <w:t>эстетическое воспитание:</w:t>
      </w:r>
    </w:p>
    <w:p w:rsidR="00496D75" w:rsidRPr="00496D75" w:rsidRDefault="00496D75" w:rsidP="00496D75">
      <w:pPr>
        <w:pStyle w:val="a7"/>
        <w:rPr>
          <w:rFonts w:cs="Times New Roman"/>
          <w:sz w:val="24"/>
          <w:szCs w:val="24"/>
        </w:rPr>
      </w:pPr>
      <w:r w:rsidRPr="00496D75">
        <w:rPr>
          <w:rFonts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96D75" w:rsidRPr="00496D75" w:rsidRDefault="00496D75" w:rsidP="00496D75">
      <w:pPr>
        <w:pStyle w:val="a7"/>
        <w:rPr>
          <w:rFonts w:cs="Times New Roman"/>
          <w:sz w:val="24"/>
          <w:szCs w:val="24"/>
        </w:rPr>
      </w:pPr>
      <w:r w:rsidRPr="00496D75">
        <w:rPr>
          <w:rFonts w:cs="Times New Roman"/>
          <w:sz w:val="24"/>
          <w:szCs w:val="24"/>
        </w:rPr>
        <w:t>5)</w:t>
      </w:r>
      <w:r w:rsidRPr="00496D75">
        <w:rPr>
          <w:rFonts w:cs="Times New Roman"/>
          <w:sz w:val="24"/>
          <w:szCs w:val="24"/>
        </w:rPr>
        <w:tab/>
        <w:t>ценности научного познания:</w:t>
      </w:r>
    </w:p>
    <w:p w:rsidR="00496D75" w:rsidRPr="00496D75" w:rsidRDefault="00496D75" w:rsidP="00496D75">
      <w:pPr>
        <w:pStyle w:val="a7"/>
        <w:rPr>
          <w:rFonts w:cs="Times New Roman"/>
          <w:sz w:val="24"/>
          <w:szCs w:val="24"/>
        </w:rPr>
      </w:pPr>
      <w:r w:rsidRPr="00496D75">
        <w:rPr>
          <w:rFonts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96D75" w:rsidRPr="00496D75" w:rsidRDefault="00496D75" w:rsidP="00496D75">
      <w:pPr>
        <w:pStyle w:val="a7"/>
        <w:rPr>
          <w:rFonts w:cs="Times New Roman"/>
          <w:sz w:val="24"/>
          <w:szCs w:val="24"/>
        </w:rPr>
      </w:pPr>
      <w:r w:rsidRPr="00496D75">
        <w:rPr>
          <w:rFonts w:cs="Times New Roman"/>
          <w:sz w:val="24"/>
          <w:szCs w:val="24"/>
        </w:rPr>
        <w:t>6)</w:t>
      </w:r>
      <w:r w:rsidRPr="00496D75">
        <w:rPr>
          <w:rFonts w:cs="Times New Roman"/>
          <w:sz w:val="24"/>
          <w:szCs w:val="24"/>
        </w:rPr>
        <w:tab/>
        <w:t>физическое воспитание, формирование культуры здоровья и эмоционального благополучия:</w:t>
      </w:r>
    </w:p>
    <w:p w:rsidR="00496D75" w:rsidRPr="00496D75" w:rsidRDefault="00496D75" w:rsidP="00496D75">
      <w:pPr>
        <w:pStyle w:val="a7"/>
        <w:rPr>
          <w:rFonts w:cs="Times New Roman"/>
          <w:sz w:val="24"/>
          <w:szCs w:val="24"/>
        </w:rPr>
      </w:pPr>
      <w:r w:rsidRPr="00496D75">
        <w:rPr>
          <w:rFonts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96D75" w:rsidRPr="00496D75" w:rsidRDefault="00496D75" w:rsidP="00496D75">
      <w:pPr>
        <w:pStyle w:val="a7"/>
        <w:rPr>
          <w:rFonts w:cs="Times New Roman"/>
          <w:sz w:val="24"/>
          <w:szCs w:val="24"/>
        </w:rPr>
      </w:pPr>
      <w:r w:rsidRPr="00496D75">
        <w:rPr>
          <w:rFonts w:cs="Times New Roman"/>
          <w:sz w:val="24"/>
          <w:szCs w:val="24"/>
        </w:rPr>
        <w:t>7)</w:t>
      </w:r>
      <w:r w:rsidRPr="00496D75">
        <w:rPr>
          <w:rFonts w:cs="Times New Roman"/>
          <w:sz w:val="24"/>
          <w:szCs w:val="24"/>
        </w:rPr>
        <w:tab/>
        <w:t>экологическое воспитание:</w:t>
      </w:r>
    </w:p>
    <w:p w:rsidR="00496D75" w:rsidRPr="00496D75" w:rsidRDefault="00496D75" w:rsidP="00496D75">
      <w:pPr>
        <w:pStyle w:val="a7"/>
        <w:rPr>
          <w:rFonts w:cs="Times New Roman"/>
          <w:sz w:val="24"/>
          <w:szCs w:val="24"/>
        </w:rPr>
      </w:pPr>
      <w:r w:rsidRPr="00496D75">
        <w:rPr>
          <w:rFonts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96D75" w:rsidRPr="00496D75" w:rsidRDefault="00496D75" w:rsidP="00496D75">
      <w:pPr>
        <w:pStyle w:val="a7"/>
        <w:rPr>
          <w:rFonts w:cs="Times New Roman"/>
          <w:sz w:val="24"/>
          <w:szCs w:val="24"/>
        </w:rPr>
      </w:pPr>
      <w:r w:rsidRPr="00496D75">
        <w:rPr>
          <w:rFonts w:cs="Times New Roman"/>
          <w:sz w:val="24"/>
          <w:szCs w:val="24"/>
        </w:rPr>
        <w:t>8)</w:t>
      </w:r>
      <w:r w:rsidRPr="00496D75">
        <w:rPr>
          <w:rFonts w:cs="Times New Roman"/>
          <w:sz w:val="24"/>
          <w:szCs w:val="24"/>
        </w:rPr>
        <w:tab/>
        <w:t>адаптация к изменяющимся условиям социальной и природной среды:</w:t>
      </w:r>
    </w:p>
    <w:p w:rsidR="00496D75" w:rsidRPr="00496D75" w:rsidRDefault="00496D75" w:rsidP="00496D75">
      <w:pPr>
        <w:pStyle w:val="a7"/>
        <w:rPr>
          <w:rFonts w:cs="Times New Roman"/>
          <w:sz w:val="24"/>
          <w:szCs w:val="24"/>
        </w:rPr>
      </w:pPr>
      <w:r w:rsidRPr="00496D75">
        <w:rPr>
          <w:rFonts w:cs="Times New Roman"/>
          <w:sz w:val="24"/>
          <w:szCs w:val="24"/>
        </w:rPr>
        <w:t>готовностью к действиям в условиях неопределённости, повышению уровня</w:t>
      </w:r>
    </w:p>
    <w:p w:rsidR="00496D75" w:rsidRPr="00496D75" w:rsidRDefault="00496D75" w:rsidP="00496D75">
      <w:pPr>
        <w:pStyle w:val="a7"/>
        <w:rPr>
          <w:rFonts w:cs="Times New Roman"/>
          <w:sz w:val="24"/>
          <w:szCs w:val="24"/>
        </w:rPr>
      </w:pPr>
      <w:r w:rsidRPr="00496D75">
        <w:rPr>
          <w:rFonts w:cs="Times New Roman"/>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96D75" w:rsidRPr="00496D75" w:rsidRDefault="00496D75" w:rsidP="00496D75">
      <w:pPr>
        <w:pStyle w:val="a7"/>
        <w:rPr>
          <w:rFonts w:cs="Times New Roman"/>
          <w:sz w:val="24"/>
          <w:szCs w:val="24"/>
        </w:rPr>
      </w:pPr>
      <w:r w:rsidRPr="00496D75">
        <w:rPr>
          <w:rFonts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96D75" w:rsidRPr="00496D75" w:rsidRDefault="00496D75" w:rsidP="00496D75">
      <w:pPr>
        <w:pStyle w:val="a7"/>
        <w:rPr>
          <w:rFonts w:cs="Times New Roman"/>
          <w:sz w:val="24"/>
          <w:szCs w:val="24"/>
        </w:rPr>
      </w:pPr>
      <w:r w:rsidRPr="00496D75">
        <w:rPr>
          <w:rFonts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96D75" w:rsidRPr="00496D75" w:rsidRDefault="00496D75" w:rsidP="00496D75">
      <w:pPr>
        <w:pStyle w:val="a7"/>
        <w:rPr>
          <w:rFonts w:cs="Times New Roman"/>
          <w:sz w:val="24"/>
          <w:szCs w:val="24"/>
        </w:rPr>
      </w:pPr>
      <w:r w:rsidRPr="00496D75">
        <w:rPr>
          <w:rFonts w:cs="Times New Roman"/>
          <w:sz w:val="24"/>
          <w:szCs w:val="24"/>
        </w:rPr>
        <w:tab/>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496D75" w:rsidRPr="00496D75" w:rsidRDefault="00496D75" w:rsidP="00496D75">
      <w:pPr>
        <w:pStyle w:val="a7"/>
        <w:rPr>
          <w:rFonts w:cs="Times New Roman"/>
          <w:sz w:val="24"/>
          <w:szCs w:val="24"/>
        </w:rPr>
      </w:pPr>
      <w:r w:rsidRPr="00496D75">
        <w:rPr>
          <w:rFonts w:cs="Times New Roman"/>
          <w:sz w:val="24"/>
          <w:szCs w:val="24"/>
        </w:rPr>
        <w:tab/>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96D75" w:rsidRPr="00496D75" w:rsidRDefault="00496D75" w:rsidP="00496D75">
      <w:pPr>
        <w:pStyle w:val="a7"/>
        <w:rPr>
          <w:rFonts w:cs="Times New Roman"/>
          <w:sz w:val="24"/>
          <w:szCs w:val="24"/>
        </w:rPr>
      </w:pPr>
      <w:r w:rsidRPr="00496D75">
        <w:rPr>
          <w:rFonts w:cs="Times New Roman"/>
          <w:sz w:val="24"/>
          <w:szCs w:val="24"/>
        </w:rPr>
        <w:tab/>
        <w:t>У обучающегося будут сформированы следующие базовые логические действия как часть универсальных познавательных учебных действий:</w:t>
      </w:r>
    </w:p>
    <w:p w:rsidR="00496D75" w:rsidRPr="00496D75" w:rsidRDefault="00496D75" w:rsidP="00496D75">
      <w:pPr>
        <w:pStyle w:val="a7"/>
        <w:rPr>
          <w:rFonts w:cs="Times New Roman"/>
          <w:sz w:val="24"/>
          <w:szCs w:val="24"/>
        </w:rPr>
      </w:pPr>
      <w:r w:rsidRPr="00496D75">
        <w:rPr>
          <w:rFonts w:cs="Times New Roman"/>
          <w:sz w:val="24"/>
          <w:szCs w:val="24"/>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sidRPr="00496D75">
        <w:rPr>
          <w:rFonts w:cs="Times New Roman"/>
          <w:sz w:val="24"/>
          <w:szCs w:val="24"/>
        </w:rPr>
        <w:lastRenderedPageBreak/>
        <w:t>существенный признак классификации, основания для обобщения и сравнения, критерии проводимого анализа;</w:t>
      </w:r>
    </w:p>
    <w:p w:rsidR="00496D75" w:rsidRPr="00496D75" w:rsidRDefault="00496D75" w:rsidP="00496D75">
      <w:pPr>
        <w:pStyle w:val="a7"/>
        <w:rPr>
          <w:rFonts w:cs="Times New Roman"/>
          <w:sz w:val="24"/>
          <w:szCs w:val="24"/>
        </w:rPr>
      </w:pPr>
      <w:r w:rsidRPr="00496D75">
        <w:rPr>
          <w:rFonts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496D75" w:rsidRPr="00496D75" w:rsidRDefault="00496D75" w:rsidP="00496D75">
      <w:pPr>
        <w:pStyle w:val="a7"/>
        <w:rPr>
          <w:rFonts w:cs="Times New Roman"/>
          <w:sz w:val="24"/>
          <w:szCs w:val="24"/>
        </w:rPr>
      </w:pPr>
      <w:r w:rsidRPr="00496D75">
        <w:rPr>
          <w:rFonts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96D75" w:rsidRPr="00496D75" w:rsidRDefault="00496D75" w:rsidP="00496D75">
      <w:pPr>
        <w:pStyle w:val="a7"/>
        <w:rPr>
          <w:rFonts w:cs="Times New Roman"/>
          <w:sz w:val="24"/>
          <w:szCs w:val="24"/>
        </w:rPr>
      </w:pPr>
      <w:r w:rsidRPr="00496D75">
        <w:rPr>
          <w:rFonts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496D75" w:rsidRPr="00496D75" w:rsidRDefault="00496D75" w:rsidP="00496D75">
      <w:pPr>
        <w:pStyle w:val="a7"/>
        <w:rPr>
          <w:rFonts w:cs="Times New Roman"/>
          <w:sz w:val="24"/>
          <w:szCs w:val="24"/>
        </w:rPr>
      </w:pPr>
      <w:r w:rsidRPr="00496D75">
        <w:rPr>
          <w:rFonts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496D75" w:rsidRPr="00496D75" w:rsidRDefault="00496D75" w:rsidP="00496D75">
      <w:pPr>
        <w:pStyle w:val="a7"/>
        <w:rPr>
          <w:rFonts w:cs="Times New Roman"/>
          <w:sz w:val="24"/>
          <w:szCs w:val="24"/>
        </w:rPr>
      </w:pPr>
      <w:r w:rsidRPr="00496D75">
        <w:rPr>
          <w:rFonts w:cs="Times New Roman"/>
          <w:sz w:val="24"/>
          <w:szCs w:val="24"/>
        </w:rPr>
        <w:t>и контрпримеры, обосновывать собственные рассуждения;</w:t>
      </w:r>
    </w:p>
    <w:p w:rsidR="00496D75" w:rsidRPr="00496D75" w:rsidRDefault="00496D75" w:rsidP="00496D75">
      <w:pPr>
        <w:pStyle w:val="a7"/>
        <w:rPr>
          <w:rFonts w:cs="Times New Roman"/>
          <w:sz w:val="24"/>
          <w:szCs w:val="24"/>
        </w:rPr>
      </w:pPr>
      <w:r w:rsidRPr="00496D75">
        <w:rPr>
          <w:rFonts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96D75" w:rsidRPr="00496D75" w:rsidRDefault="00496D75" w:rsidP="00496D75">
      <w:pPr>
        <w:pStyle w:val="a7"/>
        <w:rPr>
          <w:rFonts w:cs="Times New Roman"/>
          <w:sz w:val="24"/>
          <w:szCs w:val="24"/>
        </w:rPr>
      </w:pPr>
      <w:r w:rsidRPr="00496D75">
        <w:rPr>
          <w:rFonts w:cs="Times New Roman"/>
          <w:sz w:val="24"/>
          <w:szCs w:val="24"/>
        </w:rPr>
        <w:tab/>
        <w:t>У обучающегося будут сформированы следующие базовые исследовательские действия как часть универсальных познавательных учебных действий:</w:t>
      </w:r>
    </w:p>
    <w:p w:rsidR="00496D75" w:rsidRPr="00496D75" w:rsidRDefault="00496D75" w:rsidP="00496D75">
      <w:pPr>
        <w:pStyle w:val="a7"/>
        <w:rPr>
          <w:rFonts w:cs="Times New Roman"/>
          <w:sz w:val="24"/>
          <w:szCs w:val="24"/>
        </w:rPr>
      </w:pPr>
      <w:r w:rsidRPr="00496D75">
        <w:rPr>
          <w:rFonts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96D75" w:rsidRPr="00496D75" w:rsidRDefault="00496D75" w:rsidP="00496D75">
      <w:pPr>
        <w:pStyle w:val="a7"/>
        <w:rPr>
          <w:rFonts w:cs="Times New Roman"/>
          <w:sz w:val="24"/>
          <w:szCs w:val="24"/>
        </w:rPr>
      </w:pPr>
      <w:r w:rsidRPr="00496D75">
        <w:rPr>
          <w:rFonts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96D75" w:rsidRPr="00496D75" w:rsidRDefault="00496D75" w:rsidP="00496D75">
      <w:pPr>
        <w:pStyle w:val="a7"/>
        <w:rPr>
          <w:rFonts w:cs="Times New Roman"/>
          <w:sz w:val="24"/>
          <w:szCs w:val="24"/>
        </w:rPr>
      </w:pPr>
      <w:r w:rsidRPr="00496D75">
        <w:rPr>
          <w:rFonts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96D75" w:rsidRPr="00496D75" w:rsidRDefault="00496D75" w:rsidP="00496D75">
      <w:pPr>
        <w:pStyle w:val="a7"/>
        <w:rPr>
          <w:rFonts w:cs="Times New Roman"/>
          <w:sz w:val="24"/>
          <w:szCs w:val="24"/>
        </w:rPr>
      </w:pPr>
      <w:r>
        <w:rPr>
          <w:rFonts w:cs="Times New Roman"/>
          <w:sz w:val="24"/>
          <w:szCs w:val="24"/>
        </w:rPr>
        <w:t xml:space="preserve">прогнозировать возможное развитие процесса, а также выдвигать </w:t>
      </w:r>
      <w:r w:rsidRPr="00496D75">
        <w:rPr>
          <w:rFonts w:cs="Times New Roman"/>
          <w:sz w:val="24"/>
          <w:szCs w:val="24"/>
        </w:rPr>
        <w:t>предположения о его развитии в новых условиях.</w:t>
      </w:r>
    </w:p>
    <w:p w:rsidR="00496D75" w:rsidRPr="00496D75" w:rsidRDefault="00496D75" w:rsidP="00125EB6">
      <w:pPr>
        <w:pStyle w:val="a7"/>
        <w:rPr>
          <w:sz w:val="24"/>
          <w:szCs w:val="24"/>
        </w:rPr>
      </w:pPr>
      <w:r w:rsidRPr="00496D75">
        <w:tab/>
      </w:r>
      <w:r w:rsidR="00125EB6">
        <w:rPr>
          <w:sz w:val="24"/>
          <w:szCs w:val="24"/>
        </w:rPr>
        <w:t xml:space="preserve">У обучающегося </w:t>
      </w:r>
      <w:r w:rsidRPr="00496D75">
        <w:rPr>
          <w:sz w:val="24"/>
          <w:szCs w:val="24"/>
        </w:rPr>
        <w:t>бу</w:t>
      </w:r>
      <w:r w:rsidR="00125EB6">
        <w:rPr>
          <w:sz w:val="24"/>
          <w:szCs w:val="24"/>
        </w:rPr>
        <w:t xml:space="preserve">дут сформированы умения работать </w:t>
      </w:r>
      <w:r w:rsidRPr="00496D75">
        <w:rPr>
          <w:sz w:val="24"/>
          <w:szCs w:val="24"/>
        </w:rPr>
        <w:t>с информацией как часть универсальных п</w:t>
      </w:r>
      <w:r>
        <w:rPr>
          <w:sz w:val="24"/>
          <w:szCs w:val="24"/>
        </w:rPr>
        <w:t xml:space="preserve">ознавательных учебных действий: выявлять недостаточность и избыточность информации, </w:t>
      </w:r>
      <w:r w:rsidRPr="00496D75">
        <w:rPr>
          <w:sz w:val="24"/>
          <w:szCs w:val="24"/>
        </w:rPr>
        <w:t>данных,</w:t>
      </w:r>
      <w:r>
        <w:rPr>
          <w:sz w:val="24"/>
          <w:szCs w:val="24"/>
        </w:rPr>
        <w:t xml:space="preserve"> </w:t>
      </w:r>
      <w:r w:rsidRPr="00496D75">
        <w:rPr>
          <w:sz w:val="24"/>
          <w:szCs w:val="24"/>
        </w:rPr>
        <w:t>необходимых для решения задачи;</w:t>
      </w:r>
    </w:p>
    <w:p w:rsidR="00496D75" w:rsidRPr="00496D75" w:rsidRDefault="00496D75" w:rsidP="00496D75">
      <w:pPr>
        <w:pStyle w:val="a7"/>
        <w:ind w:firstLine="0"/>
        <w:rPr>
          <w:sz w:val="24"/>
          <w:szCs w:val="24"/>
        </w:rPr>
      </w:pPr>
      <w:r>
        <w:rPr>
          <w:sz w:val="24"/>
          <w:szCs w:val="24"/>
        </w:rPr>
        <w:t>выбирать, а</w:t>
      </w:r>
      <w:r w:rsidR="00125EB6">
        <w:rPr>
          <w:sz w:val="24"/>
          <w:szCs w:val="24"/>
        </w:rPr>
        <w:t xml:space="preserve">нализировать, систематизировать </w:t>
      </w:r>
      <w:r>
        <w:rPr>
          <w:sz w:val="24"/>
          <w:szCs w:val="24"/>
        </w:rPr>
        <w:t xml:space="preserve">и </w:t>
      </w:r>
      <w:r w:rsidRPr="00496D75">
        <w:rPr>
          <w:sz w:val="24"/>
          <w:szCs w:val="24"/>
        </w:rPr>
        <w:t>интерпретировать</w:t>
      </w:r>
      <w:r>
        <w:rPr>
          <w:sz w:val="24"/>
          <w:szCs w:val="24"/>
        </w:rPr>
        <w:t xml:space="preserve"> </w:t>
      </w:r>
      <w:r w:rsidRPr="00496D75">
        <w:rPr>
          <w:sz w:val="24"/>
          <w:szCs w:val="24"/>
        </w:rPr>
        <w:t>информацию различных видов и форм представления;</w:t>
      </w:r>
    </w:p>
    <w:p w:rsidR="00496D75" w:rsidRPr="00496D75" w:rsidRDefault="00496D75" w:rsidP="00496D75">
      <w:pPr>
        <w:pStyle w:val="a7"/>
        <w:rPr>
          <w:rFonts w:cs="Times New Roman"/>
          <w:sz w:val="24"/>
          <w:szCs w:val="24"/>
        </w:rPr>
      </w:pPr>
      <w:r w:rsidRPr="00496D75">
        <w:rPr>
          <w:rFonts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496D75" w:rsidRPr="00496D75" w:rsidRDefault="00496D75" w:rsidP="00496D75">
      <w:pPr>
        <w:pStyle w:val="a7"/>
        <w:rPr>
          <w:rFonts w:cs="Times New Roman"/>
          <w:sz w:val="24"/>
          <w:szCs w:val="24"/>
        </w:rPr>
      </w:pPr>
      <w:r w:rsidRPr="00496D75">
        <w:rPr>
          <w:rFonts w:cs="Times New Roman"/>
          <w:sz w:val="24"/>
          <w:szCs w:val="24"/>
        </w:rPr>
        <w:t>оценивать надёжность информации по критериям, предложенным учителем или сформулированным самостоятельно.</w:t>
      </w:r>
    </w:p>
    <w:p w:rsidR="00496D75" w:rsidRPr="00496D75" w:rsidRDefault="00496D75" w:rsidP="00125EB6">
      <w:pPr>
        <w:pStyle w:val="a7"/>
        <w:ind w:firstLine="708"/>
        <w:rPr>
          <w:rFonts w:cs="Times New Roman"/>
          <w:sz w:val="24"/>
          <w:szCs w:val="24"/>
        </w:rPr>
      </w:pPr>
      <w:r w:rsidRPr="00496D75">
        <w:rPr>
          <w:rFonts w:cs="Times New Roman"/>
          <w:sz w:val="24"/>
          <w:szCs w:val="24"/>
        </w:rPr>
        <w:t>Универсальные коммуникативные действия обеспечивают сформированность социальных навыков обучающихся.</w:t>
      </w:r>
    </w:p>
    <w:p w:rsidR="00496D75" w:rsidRPr="00496D75" w:rsidRDefault="00496D75" w:rsidP="00496D75">
      <w:pPr>
        <w:pStyle w:val="a7"/>
        <w:rPr>
          <w:rFonts w:cs="Times New Roman"/>
          <w:sz w:val="24"/>
          <w:szCs w:val="24"/>
        </w:rPr>
      </w:pPr>
      <w:r w:rsidRPr="00496D75">
        <w:rPr>
          <w:rFonts w:cs="Times New Roman"/>
          <w:sz w:val="24"/>
          <w:szCs w:val="24"/>
        </w:rPr>
        <w:tab/>
        <w:t>У обучающегося будут сформированы умения общения как часть универсальных коммуникативных учебных действий:</w:t>
      </w:r>
    </w:p>
    <w:p w:rsidR="00496D75" w:rsidRPr="00496D75" w:rsidRDefault="00496D75" w:rsidP="00496D75">
      <w:pPr>
        <w:pStyle w:val="a7"/>
        <w:rPr>
          <w:rFonts w:cs="Times New Roman"/>
          <w:sz w:val="24"/>
          <w:szCs w:val="24"/>
        </w:rPr>
      </w:pPr>
      <w:r w:rsidRPr="00496D75">
        <w:rPr>
          <w:rFonts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496D75" w:rsidRPr="00496D75" w:rsidRDefault="00496D75" w:rsidP="00496D75">
      <w:pPr>
        <w:pStyle w:val="a7"/>
        <w:rPr>
          <w:rFonts w:cs="Times New Roman"/>
          <w:sz w:val="24"/>
          <w:szCs w:val="24"/>
        </w:rPr>
      </w:pPr>
      <w:r w:rsidRPr="00496D75">
        <w:rPr>
          <w:rFonts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96D75" w:rsidRPr="00496D75" w:rsidRDefault="00496D75" w:rsidP="00496D75">
      <w:pPr>
        <w:pStyle w:val="a7"/>
        <w:rPr>
          <w:rFonts w:cs="Times New Roman"/>
          <w:sz w:val="24"/>
          <w:szCs w:val="24"/>
        </w:rPr>
      </w:pPr>
      <w:r w:rsidRPr="00496D75">
        <w:rPr>
          <w:rFonts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96D75" w:rsidRPr="00496D75" w:rsidRDefault="00496D75" w:rsidP="00496D75">
      <w:pPr>
        <w:pStyle w:val="a7"/>
        <w:rPr>
          <w:rFonts w:cs="Times New Roman"/>
          <w:sz w:val="24"/>
          <w:szCs w:val="24"/>
        </w:rPr>
      </w:pPr>
      <w:r w:rsidRPr="00496D75">
        <w:rPr>
          <w:rFonts w:cs="Times New Roman"/>
          <w:sz w:val="24"/>
          <w:szCs w:val="24"/>
        </w:rPr>
        <w:lastRenderedPageBreak/>
        <w:tab/>
        <w:t>У обучающегося будут сформированы умения сотрудничества как часть универсальных коммуникативных учебных действий:</w:t>
      </w:r>
    </w:p>
    <w:p w:rsidR="00496D75" w:rsidRPr="00496D75" w:rsidRDefault="00496D75" w:rsidP="00496D75">
      <w:pPr>
        <w:pStyle w:val="a7"/>
        <w:rPr>
          <w:rFonts w:cs="Times New Roman"/>
          <w:sz w:val="24"/>
          <w:szCs w:val="24"/>
        </w:rPr>
      </w:pPr>
      <w:r w:rsidRPr="00496D75">
        <w:rPr>
          <w:rFonts w:cs="Times New Roman"/>
          <w:sz w:val="24"/>
          <w:szCs w:val="24"/>
        </w:rPr>
        <w:t>понимать и использовать преимущества командной и индивидуальной работы при решении учебных математических задач;</w:t>
      </w:r>
    </w:p>
    <w:p w:rsidR="00496D75" w:rsidRPr="00496D75" w:rsidRDefault="00496D75" w:rsidP="00496D75">
      <w:pPr>
        <w:pStyle w:val="a7"/>
        <w:rPr>
          <w:rFonts w:cs="Times New Roman"/>
          <w:sz w:val="24"/>
          <w:szCs w:val="24"/>
        </w:rPr>
      </w:pPr>
      <w:r w:rsidRPr="00496D75">
        <w:rPr>
          <w:rFonts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496D75" w:rsidRPr="00496D75" w:rsidRDefault="00496D75" w:rsidP="00496D75">
      <w:pPr>
        <w:pStyle w:val="a7"/>
        <w:rPr>
          <w:rFonts w:cs="Times New Roman"/>
          <w:sz w:val="24"/>
          <w:szCs w:val="24"/>
        </w:rPr>
      </w:pPr>
      <w:r w:rsidRPr="00496D75">
        <w:rPr>
          <w:rFonts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96D75" w:rsidRPr="00496D75" w:rsidRDefault="00496D75" w:rsidP="00496D75">
      <w:pPr>
        <w:pStyle w:val="a7"/>
        <w:rPr>
          <w:rFonts w:cs="Times New Roman"/>
          <w:sz w:val="24"/>
          <w:szCs w:val="24"/>
        </w:rPr>
      </w:pPr>
      <w:r w:rsidRPr="00496D75">
        <w:rPr>
          <w:rFonts w:cs="Times New Roman"/>
          <w:sz w:val="24"/>
          <w:szCs w:val="24"/>
        </w:rPr>
        <w:tab/>
        <w:t>Универсальные регулятивные действия обеспечивают формирование смысловых установок и жизненных навыков личности.</w:t>
      </w:r>
    </w:p>
    <w:p w:rsidR="00496D75" w:rsidRPr="00496D75" w:rsidRDefault="00496D75" w:rsidP="00496D75">
      <w:pPr>
        <w:pStyle w:val="a7"/>
        <w:rPr>
          <w:rFonts w:cs="Times New Roman"/>
          <w:sz w:val="24"/>
          <w:szCs w:val="24"/>
        </w:rPr>
      </w:pPr>
      <w:r w:rsidRPr="00496D75">
        <w:rPr>
          <w:rFonts w:cs="Times New Roman"/>
          <w:sz w:val="24"/>
          <w:szCs w:val="24"/>
        </w:rPr>
        <w:tab/>
        <w:t>У обучающегося будут сформированы умения самоорганизации как часть универсальных регулятивных учебных действий:</w:t>
      </w:r>
    </w:p>
    <w:p w:rsidR="00496D75" w:rsidRPr="00496D75" w:rsidRDefault="00496D75" w:rsidP="00496D75">
      <w:pPr>
        <w:pStyle w:val="a7"/>
        <w:rPr>
          <w:rFonts w:cs="Times New Roman"/>
          <w:sz w:val="24"/>
          <w:szCs w:val="24"/>
        </w:rPr>
      </w:pPr>
      <w:r w:rsidRPr="00496D75">
        <w:rPr>
          <w:rFonts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96D75" w:rsidRPr="00496D75" w:rsidRDefault="00496D75" w:rsidP="00496D75">
      <w:pPr>
        <w:pStyle w:val="a7"/>
        <w:rPr>
          <w:rFonts w:cs="Times New Roman"/>
          <w:sz w:val="24"/>
          <w:szCs w:val="24"/>
        </w:rPr>
      </w:pPr>
      <w:r w:rsidRPr="00496D75">
        <w:rPr>
          <w:rFonts w:cs="Times New Roman"/>
          <w:sz w:val="24"/>
          <w:szCs w:val="24"/>
        </w:rPr>
        <w:tab/>
        <w:t>У обучающегося будут сформированы умения самоконтроля как часть универсальных регулятивных учебных действий:</w:t>
      </w:r>
    </w:p>
    <w:p w:rsidR="00496D75" w:rsidRPr="00496D75" w:rsidRDefault="00496D75" w:rsidP="00496D75">
      <w:pPr>
        <w:pStyle w:val="a7"/>
        <w:rPr>
          <w:rFonts w:cs="Times New Roman"/>
          <w:sz w:val="24"/>
          <w:szCs w:val="24"/>
        </w:rPr>
      </w:pPr>
      <w:r w:rsidRPr="00496D75">
        <w:rPr>
          <w:rFonts w:cs="Times New Roman"/>
          <w:sz w:val="24"/>
          <w:szCs w:val="24"/>
        </w:rPr>
        <w:t>владеть способами самопроверки, самоконтроля процесса и результата решения математической задачи;</w:t>
      </w:r>
    </w:p>
    <w:p w:rsidR="00496D75" w:rsidRPr="00496D75" w:rsidRDefault="00496D75" w:rsidP="00496D75">
      <w:pPr>
        <w:pStyle w:val="a7"/>
        <w:rPr>
          <w:rFonts w:cs="Times New Roman"/>
          <w:sz w:val="24"/>
          <w:szCs w:val="24"/>
        </w:rPr>
      </w:pPr>
      <w:r w:rsidRPr="00496D75">
        <w:rPr>
          <w:rFonts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96D75" w:rsidRPr="00496D75" w:rsidRDefault="00496D75" w:rsidP="00496D75">
      <w:pPr>
        <w:pStyle w:val="a7"/>
        <w:rPr>
          <w:rFonts w:cs="Times New Roman"/>
          <w:sz w:val="24"/>
          <w:szCs w:val="24"/>
        </w:rPr>
      </w:pPr>
      <w:r w:rsidRPr="00496D75">
        <w:rPr>
          <w:rFonts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96D75" w:rsidRPr="00496D75" w:rsidRDefault="00496D75" w:rsidP="00496D75">
      <w:pPr>
        <w:pStyle w:val="a7"/>
        <w:rPr>
          <w:rFonts w:cs="Times New Roman"/>
          <w:sz w:val="24"/>
          <w:szCs w:val="24"/>
        </w:rPr>
      </w:pPr>
      <w:r w:rsidRPr="00496D75">
        <w:rPr>
          <w:rFonts w:cs="Times New Roman"/>
          <w:sz w:val="24"/>
          <w:szCs w:val="24"/>
        </w:rPr>
        <w:tab/>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496D75" w:rsidRPr="00496D75" w:rsidRDefault="00496D75" w:rsidP="00496D75">
      <w:pPr>
        <w:pStyle w:val="a7"/>
        <w:rPr>
          <w:rFonts w:cs="Times New Roman"/>
          <w:sz w:val="24"/>
          <w:szCs w:val="24"/>
        </w:rPr>
      </w:pPr>
      <w:r w:rsidRPr="00496D75">
        <w:rPr>
          <w:rFonts w:cs="Times New Roman"/>
          <w:sz w:val="24"/>
          <w:szCs w:val="24"/>
        </w:rPr>
        <w:tab/>
      </w:r>
      <w:r w:rsidRPr="00125EB6">
        <w:rPr>
          <w:rFonts w:cs="Times New Roman"/>
          <w:b/>
          <w:sz w:val="24"/>
          <w:szCs w:val="24"/>
        </w:rPr>
        <w:t>Федеральная рабочая программа учебного курса «Математика» в 5-6 классах</w:t>
      </w:r>
      <w:r w:rsidRPr="00125EB6">
        <w:rPr>
          <w:rFonts w:cs="Times New Roman"/>
          <w:sz w:val="24"/>
          <w:szCs w:val="24"/>
        </w:rPr>
        <w:t xml:space="preserve"> </w:t>
      </w:r>
      <w:r w:rsidRPr="00496D75">
        <w:rPr>
          <w:rFonts w:cs="Times New Roman"/>
          <w:sz w:val="24"/>
          <w:szCs w:val="24"/>
        </w:rPr>
        <w:t>(далее соответственно - программа учебного курса «Математика», учебный курс).</w:t>
      </w:r>
    </w:p>
    <w:p w:rsidR="00496D75" w:rsidRPr="00125EB6" w:rsidRDefault="00496D75" w:rsidP="00496D75">
      <w:pPr>
        <w:pStyle w:val="a7"/>
        <w:rPr>
          <w:rFonts w:cs="Times New Roman"/>
          <w:b/>
          <w:sz w:val="24"/>
          <w:szCs w:val="24"/>
        </w:rPr>
      </w:pPr>
      <w:r w:rsidRPr="00496D75">
        <w:rPr>
          <w:rFonts w:cs="Times New Roman"/>
          <w:sz w:val="24"/>
          <w:szCs w:val="24"/>
        </w:rPr>
        <w:tab/>
      </w:r>
      <w:r w:rsidRPr="00125EB6">
        <w:rPr>
          <w:rFonts w:cs="Times New Roman"/>
          <w:b/>
          <w:sz w:val="24"/>
          <w:szCs w:val="24"/>
        </w:rPr>
        <w:t>Пояснительная записка.</w:t>
      </w:r>
    </w:p>
    <w:p w:rsidR="00496D75" w:rsidRPr="00496D75" w:rsidRDefault="00496D75" w:rsidP="00496D75">
      <w:pPr>
        <w:pStyle w:val="a7"/>
        <w:rPr>
          <w:rFonts w:cs="Times New Roman"/>
          <w:sz w:val="24"/>
          <w:szCs w:val="24"/>
        </w:rPr>
      </w:pPr>
      <w:r w:rsidRPr="00496D75">
        <w:rPr>
          <w:rFonts w:cs="Times New Roman"/>
          <w:sz w:val="24"/>
          <w:szCs w:val="24"/>
        </w:rPr>
        <w:tab/>
        <w:t>Приоритетными целями обучения математике в 5-6 классах являются:</w:t>
      </w:r>
    </w:p>
    <w:p w:rsidR="00496D75" w:rsidRPr="00496D75" w:rsidRDefault="00496D75" w:rsidP="00496D75">
      <w:pPr>
        <w:pStyle w:val="a7"/>
        <w:rPr>
          <w:rFonts w:cs="Times New Roman"/>
          <w:sz w:val="24"/>
          <w:szCs w:val="24"/>
        </w:rPr>
      </w:pPr>
      <w:r w:rsidRPr="00496D75">
        <w:rPr>
          <w:rFonts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96D75" w:rsidRPr="00496D75" w:rsidRDefault="00496D75" w:rsidP="00496D75">
      <w:pPr>
        <w:pStyle w:val="a7"/>
        <w:rPr>
          <w:rFonts w:cs="Times New Roman"/>
          <w:sz w:val="24"/>
          <w:szCs w:val="24"/>
        </w:rPr>
      </w:pPr>
      <w:r w:rsidRPr="00496D75">
        <w:rPr>
          <w:rFonts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96D75" w:rsidRPr="00496D75" w:rsidRDefault="00496D75" w:rsidP="00496D75">
      <w:pPr>
        <w:pStyle w:val="a7"/>
        <w:rPr>
          <w:rFonts w:cs="Times New Roman"/>
          <w:sz w:val="24"/>
          <w:szCs w:val="24"/>
        </w:rPr>
      </w:pPr>
      <w:r w:rsidRPr="00496D75">
        <w:rPr>
          <w:rFonts w:cs="Times New Roman"/>
          <w:sz w:val="24"/>
          <w:szCs w:val="24"/>
        </w:rPr>
        <w:t>подведение обучающихся на доступном для них уровне к осознанию взаимосвязи математики и окружающего мира;</w:t>
      </w:r>
    </w:p>
    <w:p w:rsidR="00496D75" w:rsidRPr="00496D75" w:rsidRDefault="00496D75" w:rsidP="00496D75">
      <w:pPr>
        <w:pStyle w:val="a7"/>
        <w:rPr>
          <w:rFonts w:cs="Times New Roman"/>
          <w:sz w:val="24"/>
          <w:szCs w:val="24"/>
        </w:rPr>
      </w:pPr>
      <w:r w:rsidRPr="00496D75">
        <w:rPr>
          <w:rFonts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96D75" w:rsidRPr="00496D75" w:rsidRDefault="00496D75" w:rsidP="00496D75">
      <w:pPr>
        <w:pStyle w:val="a7"/>
        <w:rPr>
          <w:rFonts w:cs="Times New Roman"/>
          <w:sz w:val="24"/>
          <w:szCs w:val="24"/>
        </w:rPr>
      </w:pPr>
      <w:r w:rsidRPr="00496D75">
        <w:rPr>
          <w:rFonts w:cs="Times New Roman"/>
          <w:sz w:val="24"/>
          <w:szCs w:val="24"/>
        </w:rPr>
        <w:tab/>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496D75" w:rsidRPr="00496D75" w:rsidRDefault="00496D75" w:rsidP="00496D75">
      <w:pPr>
        <w:pStyle w:val="a7"/>
        <w:rPr>
          <w:rFonts w:cs="Times New Roman"/>
          <w:sz w:val="24"/>
          <w:szCs w:val="24"/>
        </w:rPr>
      </w:pPr>
      <w:r w:rsidRPr="00496D75">
        <w:rPr>
          <w:rFonts w:cs="Times New Roman"/>
          <w:sz w:val="24"/>
          <w:szCs w:val="24"/>
        </w:rPr>
        <w:tab/>
        <w:t xml:space="preserve">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w:t>
      </w:r>
      <w:r w:rsidRPr="00496D75">
        <w:rPr>
          <w:rFonts w:cs="Times New Roman"/>
          <w:sz w:val="24"/>
          <w:szCs w:val="24"/>
        </w:rPr>
        <w:lastRenderedPageBreak/>
        <w:t>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96D75" w:rsidRPr="00496D75" w:rsidRDefault="00496D75" w:rsidP="00496D75">
      <w:pPr>
        <w:pStyle w:val="a7"/>
        <w:rPr>
          <w:rFonts w:cs="Times New Roman"/>
          <w:sz w:val="24"/>
          <w:szCs w:val="24"/>
        </w:rPr>
      </w:pPr>
      <w:r w:rsidRPr="00496D75">
        <w:rPr>
          <w:rFonts w:cs="Times New Roman"/>
          <w:sz w:val="24"/>
          <w:szCs w:val="24"/>
        </w:rPr>
        <w:tab/>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96D75" w:rsidRPr="00496D75" w:rsidRDefault="00496D75" w:rsidP="00496D75">
      <w:pPr>
        <w:pStyle w:val="a7"/>
        <w:rPr>
          <w:rFonts w:cs="Times New Roman"/>
          <w:sz w:val="24"/>
          <w:szCs w:val="24"/>
        </w:rPr>
      </w:pPr>
      <w:r w:rsidRPr="00496D75">
        <w:rPr>
          <w:rFonts w:cs="Times New Roman"/>
          <w:sz w:val="24"/>
          <w:szCs w:val="24"/>
        </w:rPr>
        <w:tab/>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w:t>
      </w:r>
      <w:proofErr w:type="spellStart"/>
      <w:r w:rsidRPr="00496D75">
        <w:rPr>
          <w:rFonts w:cs="Times New Roman"/>
          <w:sz w:val="24"/>
          <w:szCs w:val="24"/>
        </w:rPr>
        <w:t>подтема</w:t>
      </w:r>
      <w:proofErr w:type="spellEnd"/>
      <w:r w:rsidRPr="00496D75">
        <w:rPr>
          <w:rFonts w:cs="Times New Roman"/>
          <w:sz w:val="24"/>
          <w:szCs w:val="24"/>
        </w:rPr>
        <w:t xml:space="preserve">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496D75" w:rsidRPr="00496D75" w:rsidRDefault="00496D75" w:rsidP="00496D75">
      <w:pPr>
        <w:pStyle w:val="a7"/>
        <w:rPr>
          <w:rFonts w:cs="Times New Roman"/>
          <w:sz w:val="24"/>
          <w:szCs w:val="24"/>
        </w:rPr>
      </w:pPr>
      <w:r w:rsidRPr="00496D75">
        <w:rPr>
          <w:rFonts w:cs="Times New Roman"/>
          <w:sz w:val="24"/>
          <w:szCs w:val="24"/>
        </w:rPr>
        <w:tab/>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96D75" w:rsidRPr="00496D75" w:rsidRDefault="00496D75" w:rsidP="00496D75">
      <w:pPr>
        <w:pStyle w:val="a7"/>
        <w:rPr>
          <w:rFonts w:cs="Times New Roman"/>
          <w:sz w:val="24"/>
          <w:szCs w:val="24"/>
        </w:rPr>
      </w:pPr>
      <w:r w:rsidRPr="00496D75">
        <w:rPr>
          <w:rFonts w:cs="Times New Roman"/>
          <w:sz w:val="24"/>
          <w:szCs w:val="24"/>
        </w:rPr>
        <w:tab/>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96D75" w:rsidRPr="00496D75" w:rsidRDefault="00496D75" w:rsidP="00496D75">
      <w:pPr>
        <w:pStyle w:val="a7"/>
        <w:rPr>
          <w:rFonts w:cs="Times New Roman"/>
          <w:sz w:val="24"/>
          <w:szCs w:val="24"/>
        </w:rPr>
      </w:pPr>
      <w:r w:rsidRPr="00496D75">
        <w:rPr>
          <w:rFonts w:cs="Times New Roman"/>
          <w:sz w:val="24"/>
          <w:szCs w:val="24"/>
        </w:rPr>
        <w:tab/>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w:t>
      </w:r>
      <w:proofErr w:type="spellStart"/>
      <w:r w:rsidRPr="00496D75">
        <w:rPr>
          <w:rFonts w:cs="Times New Roman"/>
          <w:sz w:val="24"/>
          <w:szCs w:val="24"/>
        </w:rPr>
        <w:t>наглядно¬образное</w:t>
      </w:r>
      <w:proofErr w:type="spellEnd"/>
      <w:r w:rsidRPr="00496D75">
        <w:rPr>
          <w:rFonts w:cs="Times New Roman"/>
          <w:sz w:val="24"/>
          <w:szCs w:val="24"/>
        </w:rPr>
        <w:t xml:space="preserve">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496D75" w:rsidRPr="00496D75" w:rsidRDefault="00496D75" w:rsidP="00496D75">
      <w:pPr>
        <w:pStyle w:val="a7"/>
        <w:rPr>
          <w:rFonts w:cs="Times New Roman"/>
          <w:sz w:val="24"/>
          <w:szCs w:val="24"/>
        </w:rPr>
      </w:pPr>
      <w:r w:rsidRPr="00496D75">
        <w:rPr>
          <w:rFonts w:cs="Times New Roman"/>
          <w:sz w:val="24"/>
          <w:szCs w:val="24"/>
        </w:rPr>
        <w:tab/>
        <w:t xml:space="preserve">Согласно учебному плану </w:t>
      </w:r>
      <w:proofErr w:type="gramStart"/>
      <w:r w:rsidRPr="00496D75">
        <w:rPr>
          <w:rFonts w:cs="Times New Roman"/>
          <w:sz w:val="24"/>
          <w:szCs w:val="24"/>
        </w:rPr>
        <w:t>в 5-6 классах</w:t>
      </w:r>
      <w:proofErr w:type="gramEnd"/>
      <w:r w:rsidRPr="00496D75">
        <w:rPr>
          <w:rFonts w:cs="Times New Roman"/>
          <w:sz w:val="24"/>
          <w:szCs w:val="24"/>
        </w:rPr>
        <w:t xml:space="preserve">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96D75" w:rsidRPr="00496D75" w:rsidRDefault="00496D75" w:rsidP="00496D75">
      <w:pPr>
        <w:pStyle w:val="a7"/>
        <w:rPr>
          <w:rFonts w:cs="Times New Roman"/>
          <w:sz w:val="24"/>
          <w:szCs w:val="24"/>
        </w:rPr>
      </w:pPr>
      <w:r w:rsidRPr="00496D75">
        <w:rPr>
          <w:rFonts w:cs="Times New Roman"/>
          <w:sz w:val="24"/>
          <w:szCs w:val="24"/>
        </w:rPr>
        <w:tab/>
        <w:t>Общее число часов, рекомендованных для изучения математики, - 340 часов: в 5 классе - 170 часов (5 часов в неделю), в 6 классе - 170 часов (5 часов в неделю).</w:t>
      </w:r>
    </w:p>
    <w:p w:rsidR="00496D75" w:rsidRPr="00125EB6" w:rsidRDefault="00496D75" w:rsidP="00496D75">
      <w:pPr>
        <w:pStyle w:val="a7"/>
        <w:rPr>
          <w:rFonts w:cs="Times New Roman"/>
          <w:b/>
          <w:sz w:val="24"/>
          <w:szCs w:val="24"/>
        </w:rPr>
      </w:pPr>
      <w:r w:rsidRPr="00496D75">
        <w:rPr>
          <w:rFonts w:cs="Times New Roman"/>
          <w:sz w:val="24"/>
          <w:szCs w:val="24"/>
        </w:rPr>
        <w:lastRenderedPageBreak/>
        <w:tab/>
      </w:r>
      <w:r w:rsidRPr="00125EB6">
        <w:rPr>
          <w:rFonts w:cs="Times New Roman"/>
          <w:b/>
          <w:sz w:val="24"/>
          <w:szCs w:val="24"/>
        </w:rPr>
        <w:t>Содержание обучения в 5 классе.</w:t>
      </w:r>
    </w:p>
    <w:p w:rsidR="00496D75" w:rsidRPr="00496D75" w:rsidRDefault="00496D75" w:rsidP="00125EB6">
      <w:pPr>
        <w:pStyle w:val="a7"/>
        <w:ind w:firstLine="0"/>
        <w:rPr>
          <w:rFonts w:cs="Times New Roman"/>
          <w:sz w:val="24"/>
          <w:szCs w:val="24"/>
        </w:rPr>
      </w:pPr>
      <w:r w:rsidRPr="00496D75">
        <w:rPr>
          <w:rFonts w:cs="Times New Roman"/>
          <w:sz w:val="24"/>
          <w:szCs w:val="24"/>
        </w:rPr>
        <w:tab/>
        <w:t>Натуральные числа и нуль.</w:t>
      </w:r>
    </w:p>
    <w:p w:rsidR="00496D75" w:rsidRPr="00496D75" w:rsidRDefault="00496D75" w:rsidP="00496D75">
      <w:pPr>
        <w:pStyle w:val="a7"/>
        <w:rPr>
          <w:rFonts w:cs="Times New Roman"/>
          <w:sz w:val="24"/>
          <w:szCs w:val="24"/>
        </w:rPr>
      </w:pPr>
      <w:r w:rsidRPr="00496D75">
        <w:rPr>
          <w:rFonts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496D75" w:rsidRPr="00496D75" w:rsidRDefault="00496D75" w:rsidP="00496D75">
      <w:pPr>
        <w:pStyle w:val="a7"/>
        <w:rPr>
          <w:rFonts w:cs="Times New Roman"/>
          <w:sz w:val="24"/>
          <w:szCs w:val="24"/>
        </w:rPr>
      </w:pPr>
      <w:r w:rsidRPr="00496D75">
        <w:rPr>
          <w:rFonts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496D75" w:rsidRPr="00496D75" w:rsidRDefault="00496D75" w:rsidP="00496D75">
      <w:pPr>
        <w:pStyle w:val="a7"/>
        <w:rPr>
          <w:rFonts w:cs="Times New Roman"/>
          <w:sz w:val="24"/>
          <w:szCs w:val="24"/>
        </w:rPr>
      </w:pPr>
      <w:r w:rsidRPr="00496D75">
        <w:rPr>
          <w:rFonts w:cs="Times New Roman"/>
          <w:sz w:val="24"/>
          <w:szCs w:val="24"/>
        </w:rPr>
        <w:t>Сравнение натуральных чисел, сравнение натуральных чисел с нулём. Способы сравнения. Округление натуральных чисел.</w:t>
      </w:r>
    </w:p>
    <w:p w:rsidR="00496D75" w:rsidRPr="00496D75" w:rsidRDefault="00496D75" w:rsidP="00496D75">
      <w:pPr>
        <w:pStyle w:val="a7"/>
        <w:rPr>
          <w:rFonts w:cs="Times New Roman"/>
          <w:sz w:val="24"/>
          <w:szCs w:val="24"/>
        </w:rPr>
      </w:pPr>
      <w:r w:rsidRPr="00496D75">
        <w:rPr>
          <w:rFonts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496D75" w:rsidRPr="00496D75" w:rsidRDefault="00496D75" w:rsidP="00496D75">
      <w:pPr>
        <w:pStyle w:val="a7"/>
        <w:rPr>
          <w:rFonts w:cs="Times New Roman"/>
          <w:sz w:val="24"/>
          <w:szCs w:val="24"/>
        </w:rPr>
      </w:pPr>
      <w:r w:rsidRPr="00496D75">
        <w:rPr>
          <w:rFonts w:cs="Times New Roman"/>
          <w:sz w:val="24"/>
          <w:szCs w:val="24"/>
        </w:rPr>
        <w:t>Использование букв для обозначения неизвестного компонента и записи свойств арифметических действий.</w:t>
      </w:r>
    </w:p>
    <w:p w:rsidR="00496D75" w:rsidRPr="00496D75" w:rsidRDefault="00496D75" w:rsidP="00496D75">
      <w:pPr>
        <w:pStyle w:val="a7"/>
        <w:rPr>
          <w:rFonts w:cs="Times New Roman"/>
          <w:sz w:val="24"/>
          <w:szCs w:val="24"/>
        </w:rPr>
      </w:pPr>
      <w:r w:rsidRPr="00496D75">
        <w:rPr>
          <w:rFonts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496D75" w:rsidRPr="00496D75" w:rsidRDefault="00496D75" w:rsidP="00496D75">
      <w:pPr>
        <w:pStyle w:val="a7"/>
        <w:rPr>
          <w:rFonts w:cs="Times New Roman"/>
          <w:sz w:val="24"/>
          <w:szCs w:val="24"/>
        </w:rPr>
      </w:pPr>
      <w:r w:rsidRPr="00496D75">
        <w:rPr>
          <w:rFonts w:cs="Times New Roman"/>
          <w:sz w:val="24"/>
          <w:szCs w:val="24"/>
        </w:rPr>
        <w:t>Степень с натуральным показателем. Запись числа в виде суммы разрядных слагаемых.</w:t>
      </w:r>
    </w:p>
    <w:p w:rsidR="00496D75" w:rsidRPr="00496D75" w:rsidRDefault="00496D75" w:rsidP="00496D75">
      <w:pPr>
        <w:pStyle w:val="a7"/>
        <w:rPr>
          <w:rFonts w:cs="Times New Roman"/>
          <w:sz w:val="24"/>
          <w:szCs w:val="24"/>
        </w:rPr>
      </w:pPr>
      <w:r w:rsidRPr="00496D75">
        <w:rPr>
          <w:rFonts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496D75" w:rsidRPr="00496D75" w:rsidRDefault="00496D75" w:rsidP="00496D75">
      <w:pPr>
        <w:pStyle w:val="a7"/>
        <w:rPr>
          <w:rFonts w:cs="Times New Roman"/>
          <w:sz w:val="24"/>
          <w:szCs w:val="24"/>
        </w:rPr>
      </w:pPr>
      <w:r w:rsidRPr="00496D75">
        <w:rPr>
          <w:rFonts w:cs="Times New Roman"/>
          <w:sz w:val="24"/>
          <w:szCs w:val="24"/>
        </w:rPr>
        <w:tab/>
        <w:t>Дроби.</w:t>
      </w:r>
    </w:p>
    <w:p w:rsidR="00496D75" w:rsidRPr="00496D75" w:rsidRDefault="00496D75" w:rsidP="00496D75">
      <w:pPr>
        <w:pStyle w:val="a7"/>
        <w:rPr>
          <w:rFonts w:cs="Times New Roman"/>
          <w:sz w:val="24"/>
          <w:szCs w:val="24"/>
        </w:rPr>
      </w:pPr>
      <w:r w:rsidRPr="00496D75">
        <w:rPr>
          <w:rFonts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96D75" w:rsidRPr="00496D75" w:rsidRDefault="00496D75" w:rsidP="00496D75">
      <w:pPr>
        <w:pStyle w:val="a7"/>
        <w:rPr>
          <w:rFonts w:cs="Times New Roman"/>
          <w:sz w:val="24"/>
          <w:szCs w:val="24"/>
        </w:rPr>
      </w:pPr>
      <w:r w:rsidRPr="00496D75">
        <w:rPr>
          <w:rFonts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496D75" w:rsidRPr="00496D75" w:rsidRDefault="00496D75" w:rsidP="00496D75">
      <w:pPr>
        <w:pStyle w:val="a7"/>
        <w:rPr>
          <w:rFonts w:cs="Times New Roman"/>
          <w:sz w:val="24"/>
          <w:szCs w:val="24"/>
        </w:rPr>
      </w:pPr>
      <w:r w:rsidRPr="00496D75">
        <w:rPr>
          <w:rFonts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96D75" w:rsidRPr="00496D75" w:rsidRDefault="00496D75" w:rsidP="00496D75">
      <w:pPr>
        <w:pStyle w:val="a7"/>
        <w:rPr>
          <w:rFonts w:cs="Times New Roman"/>
          <w:sz w:val="24"/>
          <w:szCs w:val="24"/>
        </w:rPr>
      </w:pPr>
      <w:r w:rsidRPr="00496D75">
        <w:rPr>
          <w:rFonts w:cs="Times New Roman"/>
          <w:sz w:val="24"/>
          <w:szCs w:val="24"/>
        </w:rPr>
        <w:t>Арифметические действия с десятичными дробями. Округление десятичных дробей.</w:t>
      </w:r>
    </w:p>
    <w:p w:rsidR="00496D75" w:rsidRPr="00496D75" w:rsidRDefault="00496D75" w:rsidP="00496D75">
      <w:pPr>
        <w:pStyle w:val="a7"/>
        <w:rPr>
          <w:rFonts w:cs="Times New Roman"/>
          <w:sz w:val="24"/>
          <w:szCs w:val="24"/>
        </w:rPr>
      </w:pPr>
      <w:r w:rsidRPr="00496D75">
        <w:rPr>
          <w:rFonts w:cs="Times New Roman"/>
          <w:sz w:val="24"/>
          <w:szCs w:val="24"/>
        </w:rPr>
        <w:tab/>
        <w:t>Решение текстовых задач.</w:t>
      </w:r>
    </w:p>
    <w:p w:rsidR="00496D75" w:rsidRPr="00496D75" w:rsidRDefault="00496D75" w:rsidP="00496D75">
      <w:pPr>
        <w:pStyle w:val="a7"/>
        <w:rPr>
          <w:rFonts w:cs="Times New Roman"/>
          <w:sz w:val="24"/>
          <w:szCs w:val="24"/>
        </w:rPr>
      </w:pPr>
      <w:r w:rsidRPr="00496D75">
        <w:rPr>
          <w:rFonts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96D75" w:rsidRPr="00496D75" w:rsidRDefault="00496D75" w:rsidP="00496D75">
      <w:pPr>
        <w:pStyle w:val="a7"/>
        <w:rPr>
          <w:rFonts w:cs="Times New Roman"/>
          <w:sz w:val="24"/>
          <w:szCs w:val="24"/>
        </w:rPr>
      </w:pPr>
      <w:r w:rsidRPr="00496D75">
        <w:rPr>
          <w:rFonts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96D75" w:rsidRPr="00496D75" w:rsidRDefault="00496D75" w:rsidP="00496D75">
      <w:pPr>
        <w:pStyle w:val="a7"/>
        <w:rPr>
          <w:rFonts w:cs="Times New Roman"/>
          <w:sz w:val="24"/>
          <w:szCs w:val="24"/>
        </w:rPr>
      </w:pPr>
      <w:r w:rsidRPr="00496D75">
        <w:rPr>
          <w:rFonts w:cs="Times New Roman"/>
          <w:sz w:val="24"/>
          <w:szCs w:val="24"/>
        </w:rPr>
        <w:t>Решение основных задач на дроби.</w:t>
      </w:r>
    </w:p>
    <w:p w:rsidR="00496D75" w:rsidRPr="00496D75" w:rsidRDefault="00496D75" w:rsidP="00496D75">
      <w:pPr>
        <w:pStyle w:val="a7"/>
        <w:rPr>
          <w:rFonts w:cs="Times New Roman"/>
          <w:sz w:val="24"/>
          <w:szCs w:val="24"/>
        </w:rPr>
      </w:pPr>
      <w:r w:rsidRPr="00496D75">
        <w:rPr>
          <w:rFonts w:cs="Times New Roman"/>
          <w:sz w:val="24"/>
          <w:szCs w:val="24"/>
        </w:rPr>
        <w:t>Представление данных в виде таблиц, столбчатых диаграмм.</w:t>
      </w:r>
    </w:p>
    <w:p w:rsidR="00496D75" w:rsidRPr="00496D75" w:rsidRDefault="00496D75" w:rsidP="00496D75">
      <w:pPr>
        <w:pStyle w:val="a7"/>
        <w:rPr>
          <w:rFonts w:cs="Times New Roman"/>
          <w:sz w:val="24"/>
          <w:szCs w:val="24"/>
        </w:rPr>
      </w:pPr>
      <w:r w:rsidRPr="00496D75">
        <w:rPr>
          <w:rFonts w:cs="Times New Roman"/>
          <w:sz w:val="24"/>
          <w:szCs w:val="24"/>
        </w:rPr>
        <w:tab/>
        <w:t>Наглядная геометрия.</w:t>
      </w:r>
    </w:p>
    <w:p w:rsidR="00496D75" w:rsidRPr="00496D75" w:rsidRDefault="00496D75" w:rsidP="00496D75">
      <w:pPr>
        <w:pStyle w:val="a7"/>
        <w:rPr>
          <w:rFonts w:cs="Times New Roman"/>
          <w:sz w:val="24"/>
          <w:szCs w:val="24"/>
        </w:rPr>
      </w:pPr>
      <w:r w:rsidRPr="00496D75">
        <w:rPr>
          <w:rFonts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496D75" w:rsidRPr="00496D75" w:rsidRDefault="00496D75" w:rsidP="00496D75">
      <w:pPr>
        <w:pStyle w:val="a7"/>
        <w:rPr>
          <w:rFonts w:cs="Times New Roman"/>
          <w:sz w:val="24"/>
          <w:szCs w:val="24"/>
        </w:rPr>
      </w:pPr>
      <w:r w:rsidRPr="00496D75">
        <w:rPr>
          <w:rFonts w:cs="Times New Roman"/>
          <w:sz w:val="24"/>
          <w:szCs w:val="24"/>
        </w:rPr>
        <w:t>Длина отрезка, метрические единицы длины. Длина ломаной, периметр</w:t>
      </w:r>
    </w:p>
    <w:p w:rsidR="00496D75" w:rsidRPr="00496D75" w:rsidRDefault="00496D75" w:rsidP="00496D75">
      <w:pPr>
        <w:pStyle w:val="a7"/>
        <w:rPr>
          <w:rFonts w:cs="Times New Roman"/>
          <w:sz w:val="24"/>
          <w:szCs w:val="24"/>
        </w:rPr>
      </w:pPr>
      <w:r w:rsidRPr="00496D75">
        <w:rPr>
          <w:rFonts w:cs="Times New Roman"/>
          <w:sz w:val="24"/>
          <w:szCs w:val="24"/>
        </w:rPr>
        <w:t>многоугольника. Измерение и построение углов с помощью транспортира.</w:t>
      </w:r>
    </w:p>
    <w:p w:rsidR="00496D75" w:rsidRPr="00496D75" w:rsidRDefault="00496D75" w:rsidP="00496D75">
      <w:pPr>
        <w:pStyle w:val="a7"/>
        <w:rPr>
          <w:rFonts w:cs="Times New Roman"/>
          <w:sz w:val="24"/>
          <w:szCs w:val="24"/>
        </w:rPr>
      </w:pPr>
      <w:r w:rsidRPr="00496D75">
        <w:rPr>
          <w:rFonts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496D75" w:rsidRPr="00496D75" w:rsidRDefault="00496D75" w:rsidP="00496D75">
      <w:pPr>
        <w:pStyle w:val="a7"/>
        <w:rPr>
          <w:rFonts w:cs="Times New Roman"/>
          <w:sz w:val="24"/>
          <w:szCs w:val="24"/>
        </w:rPr>
      </w:pPr>
      <w:r w:rsidRPr="00496D75">
        <w:rPr>
          <w:rFonts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96D75" w:rsidRPr="00496D75" w:rsidRDefault="00496D75" w:rsidP="00496D75">
      <w:pPr>
        <w:pStyle w:val="a7"/>
        <w:rPr>
          <w:rFonts w:cs="Times New Roman"/>
          <w:sz w:val="24"/>
          <w:szCs w:val="24"/>
        </w:rPr>
      </w:pPr>
      <w:r w:rsidRPr="00496D75">
        <w:rPr>
          <w:rFonts w:cs="Times New Roman"/>
          <w:sz w:val="24"/>
          <w:szCs w:val="24"/>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96D75" w:rsidRPr="00496D75" w:rsidRDefault="00496D75" w:rsidP="00496D75">
      <w:pPr>
        <w:pStyle w:val="a7"/>
        <w:rPr>
          <w:rFonts w:cs="Times New Roman"/>
          <w:sz w:val="24"/>
          <w:szCs w:val="24"/>
        </w:rPr>
      </w:pPr>
      <w:r w:rsidRPr="00496D75">
        <w:rPr>
          <w:rFonts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496D75" w:rsidRPr="00496D75" w:rsidRDefault="00496D75" w:rsidP="00496D75">
      <w:pPr>
        <w:pStyle w:val="a7"/>
        <w:rPr>
          <w:rFonts w:cs="Times New Roman"/>
          <w:sz w:val="24"/>
          <w:szCs w:val="24"/>
        </w:rPr>
      </w:pPr>
      <w:r w:rsidRPr="00496D75">
        <w:rPr>
          <w:rFonts w:cs="Times New Roman"/>
          <w:sz w:val="24"/>
          <w:szCs w:val="24"/>
        </w:rPr>
        <w:t>Объём прямоугольного параллелепипеда, куба. Единицы измерения объёма.</w:t>
      </w:r>
    </w:p>
    <w:p w:rsidR="00496D75" w:rsidRPr="00125EB6" w:rsidRDefault="00496D75" w:rsidP="00496D75">
      <w:pPr>
        <w:pStyle w:val="a7"/>
        <w:rPr>
          <w:rFonts w:cs="Times New Roman"/>
          <w:b/>
          <w:sz w:val="24"/>
          <w:szCs w:val="24"/>
        </w:rPr>
      </w:pPr>
      <w:r w:rsidRPr="00496D75">
        <w:rPr>
          <w:rFonts w:cs="Times New Roman"/>
          <w:sz w:val="24"/>
          <w:szCs w:val="24"/>
        </w:rPr>
        <w:tab/>
      </w:r>
      <w:r w:rsidRPr="00125EB6">
        <w:rPr>
          <w:rFonts w:cs="Times New Roman"/>
          <w:b/>
          <w:sz w:val="24"/>
          <w:szCs w:val="24"/>
        </w:rPr>
        <w:t>Содержание обучения в 6 классе.</w:t>
      </w:r>
    </w:p>
    <w:p w:rsidR="00496D75" w:rsidRPr="00496D75" w:rsidRDefault="00496D75" w:rsidP="00496D75">
      <w:pPr>
        <w:pStyle w:val="a7"/>
        <w:rPr>
          <w:rFonts w:cs="Times New Roman"/>
          <w:sz w:val="24"/>
          <w:szCs w:val="24"/>
        </w:rPr>
      </w:pPr>
      <w:r w:rsidRPr="00496D75">
        <w:rPr>
          <w:rFonts w:cs="Times New Roman"/>
          <w:sz w:val="24"/>
          <w:szCs w:val="24"/>
        </w:rPr>
        <w:tab/>
        <w:t>Натуральные числа.</w:t>
      </w:r>
    </w:p>
    <w:p w:rsidR="00496D75" w:rsidRPr="00496D75" w:rsidRDefault="00496D75" w:rsidP="00496D75">
      <w:pPr>
        <w:pStyle w:val="a7"/>
        <w:rPr>
          <w:rFonts w:cs="Times New Roman"/>
          <w:sz w:val="24"/>
          <w:szCs w:val="24"/>
        </w:rPr>
      </w:pPr>
      <w:r w:rsidRPr="00496D75">
        <w:rPr>
          <w:rFonts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96D75" w:rsidRPr="00496D75" w:rsidRDefault="00496D75" w:rsidP="00496D75">
      <w:pPr>
        <w:pStyle w:val="a7"/>
        <w:rPr>
          <w:rFonts w:cs="Times New Roman"/>
          <w:sz w:val="24"/>
          <w:szCs w:val="24"/>
        </w:rPr>
      </w:pPr>
      <w:r w:rsidRPr="00496D75">
        <w:rPr>
          <w:rFonts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496D75" w:rsidRPr="00496D75" w:rsidRDefault="00496D75" w:rsidP="00496D75">
      <w:pPr>
        <w:pStyle w:val="a7"/>
        <w:rPr>
          <w:rFonts w:cs="Times New Roman"/>
          <w:sz w:val="24"/>
          <w:szCs w:val="24"/>
        </w:rPr>
      </w:pPr>
      <w:r w:rsidRPr="00496D75">
        <w:rPr>
          <w:rFonts w:cs="Times New Roman"/>
          <w:sz w:val="24"/>
          <w:szCs w:val="24"/>
        </w:rPr>
        <w:tab/>
        <w:t>Дроби.</w:t>
      </w:r>
    </w:p>
    <w:p w:rsidR="00496D75" w:rsidRPr="00496D75" w:rsidRDefault="00496D75" w:rsidP="00496D75">
      <w:pPr>
        <w:pStyle w:val="a7"/>
        <w:rPr>
          <w:rFonts w:cs="Times New Roman"/>
          <w:sz w:val="24"/>
          <w:szCs w:val="24"/>
        </w:rPr>
      </w:pPr>
      <w:r w:rsidRPr="00496D75">
        <w:rPr>
          <w:rFonts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96D75" w:rsidRPr="00496D75" w:rsidRDefault="00496D75" w:rsidP="00496D75">
      <w:pPr>
        <w:pStyle w:val="a7"/>
        <w:rPr>
          <w:rFonts w:cs="Times New Roman"/>
          <w:sz w:val="24"/>
          <w:szCs w:val="24"/>
        </w:rPr>
      </w:pPr>
      <w:r w:rsidRPr="00496D75">
        <w:rPr>
          <w:rFonts w:cs="Times New Roman"/>
          <w:sz w:val="24"/>
          <w:szCs w:val="24"/>
        </w:rPr>
        <w:t>Отношение. Деление в данном отношении. Масштаб, пропорция. Применение пропорций при решении задач.</w:t>
      </w:r>
    </w:p>
    <w:p w:rsidR="00496D75" w:rsidRPr="00496D75" w:rsidRDefault="00496D75" w:rsidP="00496D75">
      <w:pPr>
        <w:pStyle w:val="a7"/>
        <w:rPr>
          <w:rFonts w:cs="Times New Roman"/>
          <w:sz w:val="24"/>
          <w:szCs w:val="24"/>
        </w:rPr>
      </w:pPr>
      <w:r w:rsidRPr="00496D75">
        <w:rPr>
          <w:rFonts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96D75" w:rsidRPr="00496D75" w:rsidRDefault="00496D75" w:rsidP="00496D75">
      <w:pPr>
        <w:pStyle w:val="a7"/>
        <w:rPr>
          <w:rFonts w:cs="Times New Roman"/>
          <w:sz w:val="24"/>
          <w:szCs w:val="24"/>
        </w:rPr>
      </w:pPr>
      <w:r w:rsidRPr="00496D75">
        <w:rPr>
          <w:rFonts w:cs="Times New Roman"/>
          <w:sz w:val="24"/>
          <w:szCs w:val="24"/>
        </w:rPr>
        <w:tab/>
        <w:t>Положительные и отрицательные числа.</w:t>
      </w:r>
    </w:p>
    <w:p w:rsidR="00496D75" w:rsidRPr="00496D75" w:rsidRDefault="00496D75" w:rsidP="00496D75">
      <w:pPr>
        <w:pStyle w:val="a7"/>
        <w:rPr>
          <w:rFonts w:cs="Times New Roman"/>
          <w:sz w:val="24"/>
          <w:szCs w:val="24"/>
        </w:rPr>
      </w:pPr>
      <w:r w:rsidRPr="00496D75">
        <w:rPr>
          <w:rFonts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496D75" w:rsidRPr="00496D75" w:rsidRDefault="00496D75" w:rsidP="00496D75">
      <w:pPr>
        <w:pStyle w:val="a7"/>
        <w:rPr>
          <w:rFonts w:cs="Times New Roman"/>
          <w:sz w:val="24"/>
          <w:szCs w:val="24"/>
        </w:rPr>
      </w:pPr>
      <w:r w:rsidRPr="00496D75">
        <w:rPr>
          <w:rFonts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96D75" w:rsidRPr="00496D75" w:rsidRDefault="00496D75" w:rsidP="00496D75">
      <w:pPr>
        <w:pStyle w:val="a7"/>
        <w:rPr>
          <w:rFonts w:cs="Times New Roman"/>
          <w:sz w:val="24"/>
          <w:szCs w:val="24"/>
        </w:rPr>
      </w:pPr>
      <w:r w:rsidRPr="00496D75">
        <w:rPr>
          <w:rFonts w:cs="Times New Roman"/>
          <w:sz w:val="24"/>
          <w:szCs w:val="24"/>
        </w:rPr>
        <w:tab/>
        <w:t>Буквенные выражения.</w:t>
      </w:r>
    </w:p>
    <w:p w:rsidR="00496D75" w:rsidRPr="00496D75" w:rsidRDefault="00496D75" w:rsidP="00496D75">
      <w:pPr>
        <w:pStyle w:val="a7"/>
        <w:rPr>
          <w:rFonts w:cs="Times New Roman"/>
          <w:sz w:val="24"/>
          <w:szCs w:val="24"/>
        </w:rPr>
      </w:pPr>
      <w:r w:rsidRPr="00496D75">
        <w:rPr>
          <w:rFonts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96D75" w:rsidRPr="00496D75" w:rsidRDefault="00496D75" w:rsidP="00496D75">
      <w:pPr>
        <w:pStyle w:val="a7"/>
        <w:rPr>
          <w:rFonts w:cs="Times New Roman"/>
          <w:sz w:val="24"/>
          <w:szCs w:val="24"/>
        </w:rPr>
      </w:pPr>
      <w:r w:rsidRPr="00496D75">
        <w:rPr>
          <w:rFonts w:cs="Times New Roman"/>
          <w:sz w:val="24"/>
          <w:szCs w:val="24"/>
        </w:rPr>
        <w:tab/>
        <w:t>Решение текстовых задач.</w:t>
      </w:r>
    </w:p>
    <w:p w:rsidR="00496D75" w:rsidRPr="00496D75" w:rsidRDefault="00496D75" w:rsidP="00496D75">
      <w:pPr>
        <w:pStyle w:val="a7"/>
        <w:rPr>
          <w:rFonts w:cs="Times New Roman"/>
          <w:sz w:val="24"/>
          <w:szCs w:val="24"/>
        </w:rPr>
      </w:pPr>
      <w:r w:rsidRPr="00496D75">
        <w:rPr>
          <w:rFonts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496D75" w:rsidRPr="00496D75" w:rsidRDefault="00496D75" w:rsidP="00496D75">
      <w:pPr>
        <w:pStyle w:val="a7"/>
        <w:rPr>
          <w:rFonts w:cs="Times New Roman"/>
          <w:sz w:val="24"/>
          <w:szCs w:val="24"/>
        </w:rPr>
      </w:pPr>
      <w:r w:rsidRPr="00496D75">
        <w:rPr>
          <w:rFonts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96D75" w:rsidRPr="00496D75" w:rsidRDefault="00496D75" w:rsidP="00496D75">
      <w:pPr>
        <w:pStyle w:val="a7"/>
        <w:rPr>
          <w:rFonts w:cs="Times New Roman"/>
          <w:sz w:val="24"/>
          <w:szCs w:val="24"/>
        </w:rPr>
      </w:pPr>
      <w:r w:rsidRPr="00496D75">
        <w:rPr>
          <w:rFonts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496D75" w:rsidRPr="00496D75" w:rsidRDefault="00496D75" w:rsidP="00496D75">
      <w:pPr>
        <w:pStyle w:val="a7"/>
        <w:rPr>
          <w:rFonts w:cs="Times New Roman"/>
          <w:sz w:val="24"/>
          <w:szCs w:val="24"/>
        </w:rPr>
      </w:pPr>
      <w:r w:rsidRPr="00496D75">
        <w:rPr>
          <w:rFonts w:cs="Times New Roman"/>
          <w:sz w:val="24"/>
          <w:szCs w:val="24"/>
        </w:rPr>
        <w:t>Оценка и прикидка, округление результата. Составление буквенных выражений по условию задачи.</w:t>
      </w:r>
    </w:p>
    <w:p w:rsidR="00496D75" w:rsidRPr="00496D75" w:rsidRDefault="00496D75" w:rsidP="00496D75">
      <w:pPr>
        <w:pStyle w:val="a7"/>
        <w:rPr>
          <w:rFonts w:cs="Times New Roman"/>
          <w:sz w:val="24"/>
          <w:szCs w:val="24"/>
        </w:rPr>
      </w:pPr>
      <w:r w:rsidRPr="00496D75">
        <w:rPr>
          <w:rFonts w:cs="Times New Roman"/>
          <w:sz w:val="24"/>
          <w:szCs w:val="24"/>
        </w:rPr>
        <w:t>Представление данных с помощью таблиц и диаграмм. Столбчатые</w:t>
      </w:r>
    </w:p>
    <w:p w:rsidR="00496D75" w:rsidRPr="00496D75" w:rsidRDefault="00496D75" w:rsidP="00496D75">
      <w:pPr>
        <w:pStyle w:val="a7"/>
        <w:rPr>
          <w:rFonts w:cs="Times New Roman"/>
          <w:sz w:val="24"/>
          <w:szCs w:val="24"/>
        </w:rPr>
      </w:pPr>
      <w:r w:rsidRPr="00496D75">
        <w:rPr>
          <w:rFonts w:cs="Times New Roman"/>
          <w:sz w:val="24"/>
          <w:szCs w:val="24"/>
        </w:rPr>
        <w:lastRenderedPageBreak/>
        <w:t>диаграммы: чтение и построение. Чтение круговых диаграмм.</w:t>
      </w:r>
    </w:p>
    <w:p w:rsidR="00496D75" w:rsidRPr="00496D75" w:rsidRDefault="00496D75" w:rsidP="00496D75">
      <w:pPr>
        <w:pStyle w:val="a7"/>
        <w:rPr>
          <w:rFonts w:cs="Times New Roman"/>
          <w:sz w:val="24"/>
          <w:szCs w:val="24"/>
        </w:rPr>
      </w:pPr>
      <w:r w:rsidRPr="00496D75">
        <w:rPr>
          <w:rFonts w:cs="Times New Roman"/>
          <w:sz w:val="24"/>
          <w:szCs w:val="24"/>
        </w:rPr>
        <w:tab/>
        <w:t>Наглядная геометрия.</w:t>
      </w:r>
    </w:p>
    <w:p w:rsidR="00496D75" w:rsidRPr="00496D75" w:rsidRDefault="00496D75" w:rsidP="00496D75">
      <w:pPr>
        <w:pStyle w:val="a7"/>
        <w:rPr>
          <w:rFonts w:cs="Times New Roman"/>
          <w:sz w:val="24"/>
          <w:szCs w:val="24"/>
        </w:rPr>
      </w:pPr>
      <w:r w:rsidRPr="00496D75">
        <w:rPr>
          <w:rFonts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96D75" w:rsidRPr="00496D75" w:rsidRDefault="00496D75" w:rsidP="00496D75">
      <w:pPr>
        <w:pStyle w:val="a7"/>
        <w:rPr>
          <w:rFonts w:cs="Times New Roman"/>
          <w:sz w:val="24"/>
          <w:szCs w:val="24"/>
        </w:rPr>
      </w:pPr>
      <w:r w:rsidRPr="00496D75">
        <w:rPr>
          <w:rFonts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96D75" w:rsidRPr="00496D75" w:rsidRDefault="00496D75" w:rsidP="00496D75">
      <w:pPr>
        <w:pStyle w:val="a7"/>
        <w:rPr>
          <w:rFonts w:cs="Times New Roman"/>
          <w:sz w:val="24"/>
          <w:szCs w:val="24"/>
        </w:rPr>
      </w:pPr>
      <w:r w:rsidRPr="00496D75">
        <w:rPr>
          <w:rFonts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96D75" w:rsidRPr="00496D75" w:rsidRDefault="00496D75" w:rsidP="00496D75">
      <w:pPr>
        <w:pStyle w:val="a7"/>
        <w:rPr>
          <w:rFonts w:cs="Times New Roman"/>
          <w:sz w:val="24"/>
          <w:szCs w:val="24"/>
        </w:rPr>
      </w:pPr>
      <w:r w:rsidRPr="00496D75">
        <w:rPr>
          <w:rFonts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96D75" w:rsidRPr="00496D75" w:rsidRDefault="00496D75" w:rsidP="00496D75">
      <w:pPr>
        <w:pStyle w:val="a7"/>
        <w:rPr>
          <w:rFonts w:cs="Times New Roman"/>
          <w:sz w:val="24"/>
          <w:szCs w:val="24"/>
        </w:rPr>
      </w:pPr>
      <w:r w:rsidRPr="00496D75">
        <w:rPr>
          <w:rFonts w:cs="Times New Roman"/>
          <w:sz w:val="24"/>
          <w:szCs w:val="24"/>
        </w:rPr>
        <w:t>Симметрия: центральная, осевая и зеркальная симметрии.</w:t>
      </w:r>
    </w:p>
    <w:p w:rsidR="00496D75" w:rsidRPr="00496D75" w:rsidRDefault="00496D75" w:rsidP="00496D75">
      <w:pPr>
        <w:pStyle w:val="a7"/>
        <w:rPr>
          <w:rFonts w:cs="Times New Roman"/>
          <w:sz w:val="24"/>
          <w:szCs w:val="24"/>
        </w:rPr>
      </w:pPr>
      <w:r w:rsidRPr="00496D75">
        <w:rPr>
          <w:rFonts w:cs="Times New Roman"/>
          <w:sz w:val="24"/>
          <w:szCs w:val="24"/>
        </w:rPr>
        <w:t>Построение симметричных фигур.</w:t>
      </w:r>
    </w:p>
    <w:p w:rsidR="00496D75" w:rsidRPr="00496D75" w:rsidRDefault="00496D75" w:rsidP="00496D75">
      <w:pPr>
        <w:pStyle w:val="a7"/>
        <w:rPr>
          <w:rFonts w:cs="Times New Roman"/>
          <w:sz w:val="24"/>
          <w:szCs w:val="24"/>
        </w:rPr>
      </w:pPr>
      <w:r w:rsidRPr="00496D75">
        <w:rPr>
          <w:rFonts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496D75" w:rsidRPr="00496D75" w:rsidRDefault="00496D75" w:rsidP="00496D75">
      <w:pPr>
        <w:pStyle w:val="a7"/>
        <w:rPr>
          <w:rFonts w:cs="Times New Roman"/>
          <w:sz w:val="24"/>
          <w:szCs w:val="24"/>
        </w:rPr>
      </w:pPr>
      <w:r w:rsidRPr="00496D75">
        <w:rPr>
          <w:rFonts w:cs="Times New Roman"/>
          <w:sz w:val="24"/>
          <w:szCs w:val="24"/>
        </w:rPr>
        <w:t>Понятие объёма, единицы измерения объёма. Объём прямоугольного параллелепипеда, куба.</w:t>
      </w:r>
    </w:p>
    <w:p w:rsidR="00496D75" w:rsidRPr="00125EB6" w:rsidRDefault="00496D75" w:rsidP="00496D75">
      <w:pPr>
        <w:pStyle w:val="a7"/>
        <w:rPr>
          <w:rFonts w:cs="Times New Roman"/>
          <w:b/>
          <w:sz w:val="24"/>
          <w:szCs w:val="24"/>
        </w:rPr>
      </w:pPr>
      <w:r w:rsidRPr="00496D75">
        <w:rPr>
          <w:rFonts w:cs="Times New Roman"/>
          <w:sz w:val="24"/>
          <w:szCs w:val="24"/>
        </w:rPr>
        <w:tab/>
      </w:r>
      <w:r w:rsidRPr="00125EB6">
        <w:rPr>
          <w:rFonts w:cs="Times New Roman"/>
          <w:b/>
          <w:sz w:val="24"/>
          <w:szCs w:val="24"/>
        </w:rPr>
        <w:t>Предметные результаты освоения программы учебного курса «Математика».</w:t>
      </w:r>
    </w:p>
    <w:p w:rsidR="00496D75" w:rsidRPr="00125EB6" w:rsidRDefault="00496D75" w:rsidP="00496D75">
      <w:pPr>
        <w:pStyle w:val="a7"/>
        <w:rPr>
          <w:rFonts w:cs="Times New Roman"/>
          <w:b/>
          <w:sz w:val="24"/>
          <w:szCs w:val="24"/>
        </w:rPr>
      </w:pPr>
      <w:r w:rsidRPr="00496D75">
        <w:rPr>
          <w:rFonts w:cs="Times New Roman"/>
          <w:sz w:val="24"/>
          <w:szCs w:val="24"/>
        </w:rPr>
        <w:tab/>
        <w:t xml:space="preserve">Предметные результаты освоения программы учебного курса к концу обучения </w:t>
      </w:r>
      <w:r w:rsidRPr="00125EB6">
        <w:rPr>
          <w:rFonts w:cs="Times New Roman"/>
          <w:b/>
          <w:sz w:val="24"/>
          <w:szCs w:val="24"/>
        </w:rPr>
        <w:t>в 5 классе.</w:t>
      </w:r>
    </w:p>
    <w:p w:rsidR="00496D75" w:rsidRPr="00496D75" w:rsidRDefault="00496D75" w:rsidP="00496D75">
      <w:pPr>
        <w:pStyle w:val="a7"/>
        <w:rPr>
          <w:rFonts w:cs="Times New Roman"/>
          <w:sz w:val="24"/>
          <w:szCs w:val="24"/>
        </w:rPr>
      </w:pPr>
      <w:r w:rsidRPr="00496D75">
        <w:rPr>
          <w:rFonts w:cs="Times New Roman"/>
          <w:sz w:val="24"/>
          <w:szCs w:val="24"/>
        </w:rPr>
        <w:tab/>
        <w:t>Числа и вычисления.</w:t>
      </w:r>
    </w:p>
    <w:p w:rsidR="00496D75" w:rsidRPr="00496D75" w:rsidRDefault="00496D75" w:rsidP="00496D75">
      <w:pPr>
        <w:pStyle w:val="a7"/>
        <w:rPr>
          <w:rFonts w:cs="Times New Roman"/>
          <w:sz w:val="24"/>
          <w:szCs w:val="24"/>
        </w:rPr>
      </w:pPr>
      <w:r w:rsidRPr="00496D75">
        <w:rPr>
          <w:rFonts w:cs="Times New Roman"/>
          <w:sz w:val="24"/>
          <w:szCs w:val="24"/>
        </w:rPr>
        <w:t>Понимать и правильно употреблять термины, связанные с натуральными</w:t>
      </w:r>
    </w:p>
    <w:p w:rsidR="00496D75" w:rsidRPr="00496D75" w:rsidRDefault="00496D75" w:rsidP="00496D75">
      <w:pPr>
        <w:pStyle w:val="a7"/>
        <w:rPr>
          <w:rFonts w:cs="Times New Roman"/>
          <w:sz w:val="24"/>
          <w:szCs w:val="24"/>
        </w:rPr>
      </w:pPr>
      <w:r w:rsidRPr="00496D75">
        <w:rPr>
          <w:rFonts w:cs="Times New Roman"/>
          <w:sz w:val="24"/>
          <w:szCs w:val="24"/>
        </w:rPr>
        <w:t>числами, обыкновенными и десятичными дробями.</w:t>
      </w:r>
    </w:p>
    <w:p w:rsidR="00496D75" w:rsidRPr="00496D75" w:rsidRDefault="00496D75" w:rsidP="00496D75">
      <w:pPr>
        <w:pStyle w:val="a7"/>
        <w:rPr>
          <w:rFonts w:cs="Times New Roman"/>
          <w:sz w:val="24"/>
          <w:szCs w:val="24"/>
        </w:rPr>
      </w:pPr>
      <w:r w:rsidRPr="00496D75">
        <w:rPr>
          <w:rFonts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496D75" w:rsidRPr="00496D75" w:rsidRDefault="00496D75" w:rsidP="00496D75">
      <w:pPr>
        <w:pStyle w:val="a7"/>
        <w:rPr>
          <w:rFonts w:cs="Times New Roman"/>
          <w:sz w:val="24"/>
          <w:szCs w:val="24"/>
        </w:rPr>
      </w:pPr>
      <w:r w:rsidRPr="00496D75">
        <w:rPr>
          <w:rFonts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96D75" w:rsidRPr="00496D75" w:rsidRDefault="00496D75" w:rsidP="00496D75">
      <w:pPr>
        <w:pStyle w:val="a7"/>
        <w:rPr>
          <w:rFonts w:cs="Times New Roman"/>
          <w:sz w:val="24"/>
          <w:szCs w:val="24"/>
        </w:rPr>
      </w:pPr>
      <w:r w:rsidRPr="00496D75">
        <w:rPr>
          <w:rFonts w:cs="Times New Roman"/>
          <w:sz w:val="24"/>
          <w:szCs w:val="24"/>
        </w:rPr>
        <w:t>Выполнять арифметические действия с натуральными числами, с обыкновенными дробями в простейших случаях.</w:t>
      </w:r>
    </w:p>
    <w:p w:rsidR="00496D75" w:rsidRPr="00496D75" w:rsidRDefault="00496D75" w:rsidP="00496D75">
      <w:pPr>
        <w:pStyle w:val="a7"/>
        <w:rPr>
          <w:rFonts w:cs="Times New Roman"/>
          <w:sz w:val="24"/>
          <w:szCs w:val="24"/>
        </w:rPr>
      </w:pPr>
      <w:r w:rsidRPr="00496D75">
        <w:rPr>
          <w:rFonts w:cs="Times New Roman"/>
          <w:sz w:val="24"/>
          <w:szCs w:val="24"/>
        </w:rPr>
        <w:t>Выполнять проверку, прикидку результата вычислений.</w:t>
      </w:r>
    </w:p>
    <w:p w:rsidR="00496D75" w:rsidRPr="00496D75" w:rsidRDefault="00496D75" w:rsidP="00496D75">
      <w:pPr>
        <w:pStyle w:val="a7"/>
        <w:rPr>
          <w:rFonts w:cs="Times New Roman"/>
          <w:sz w:val="24"/>
          <w:szCs w:val="24"/>
        </w:rPr>
      </w:pPr>
      <w:r w:rsidRPr="00496D75">
        <w:rPr>
          <w:rFonts w:cs="Times New Roman"/>
          <w:sz w:val="24"/>
          <w:szCs w:val="24"/>
        </w:rPr>
        <w:t>Округлять натуральные числа.</w:t>
      </w:r>
    </w:p>
    <w:p w:rsidR="00496D75" w:rsidRPr="00496D75" w:rsidRDefault="00496D75" w:rsidP="00496D75">
      <w:pPr>
        <w:pStyle w:val="a7"/>
        <w:rPr>
          <w:rFonts w:cs="Times New Roman"/>
          <w:sz w:val="24"/>
          <w:szCs w:val="24"/>
        </w:rPr>
      </w:pPr>
      <w:r w:rsidRPr="00496D75">
        <w:rPr>
          <w:rFonts w:cs="Times New Roman"/>
          <w:sz w:val="24"/>
          <w:szCs w:val="24"/>
        </w:rPr>
        <w:tab/>
        <w:t>Решение текстовых задач.</w:t>
      </w:r>
    </w:p>
    <w:p w:rsidR="00496D75" w:rsidRPr="00496D75" w:rsidRDefault="00496D75" w:rsidP="00496D75">
      <w:pPr>
        <w:pStyle w:val="a7"/>
        <w:rPr>
          <w:rFonts w:cs="Times New Roman"/>
          <w:sz w:val="24"/>
          <w:szCs w:val="24"/>
        </w:rPr>
      </w:pPr>
      <w:r w:rsidRPr="00496D75">
        <w:rPr>
          <w:rFonts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496D75" w:rsidRPr="00496D75" w:rsidRDefault="00496D75" w:rsidP="00496D75">
      <w:pPr>
        <w:pStyle w:val="a7"/>
        <w:rPr>
          <w:rFonts w:cs="Times New Roman"/>
          <w:sz w:val="24"/>
          <w:szCs w:val="24"/>
        </w:rPr>
      </w:pPr>
      <w:r w:rsidRPr="00496D75">
        <w:rPr>
          <w:rFonts w:cs="Times New Roman"/>
          <w:sz w:val="24"/>
          <w:szCs w:val="24"/>
        </w:rPr>
        <w:t>Решать задачи, содержащие зависимости, связывающие величины: скорость, время, расстояние, цена, количество, стоимость.</w:t>
      </w:r>
    </w:p>
    <w:p w:rsidR="00496D75" w:rsidRPr="00496D75" w:rsidRDefault="00496D75" w:rsidP="00496D75">
      <w:pPr>
        <w:pStyle w:val="a7"/>
        <w:rPr>
          <w:rFonts w:cs="Times New Roman"/>
          <w:sz w:val="24"/>
          <w:szCs w:val="24"/>
        </w:rPr>
      </w:pPr>
      <w:r w:rsidRPr="00496D75">
        <w:rPr>
          <w:rFonts w:cs="Times New Roman"/>
          <w:sz w:val="24"/>
          <w:szCs w:val="24"/>
        </w:rPr>
        <w:t>Использовать краткие записи, схемы, таблицы, обозначения при решении</w:t>
      </w:r>
    </w:p>
    <w:p w:rsidR="00496D75" w:rsidRPr="00496D75" w:rsidRDefault="00496D75" w:rsidP="00496D75">
      <w:pPr>
        <w:pStyle w:val="a7"/>
        <w:rPr>
          <w:rFonts w:cs="Times New Roman"/>
          <w:sz w:val="24"/>
          <w:szCs w:val="24"/>
        </w:rPr>
      </w:pPr>
      <w:r w:rsidRPr="00496D75">
        <w:rPr>
          <w:rFonts w:cs="Times New Roman"/>
          <w:sz w:val="24"/>
          <w:szCs w:val="24"/>
        </w:rPr>
        <w:t>задач.</w:t>
      </w:r>
    </w:p>
    <w:p w:rsidR="00496D75" w:rsidRPr="00496D75" w:rsidRDefault="00496D75" w:rsidP="00496D75">
      <w:pPr>
        <w:pStyle w:val="a7"/>
        <w:rPr>
          <w:rFonts w:cs="Times New Roman"/>
          <w:sz w:val="24"/>
          <w:szCs w:val="24"/>
        </w:rPr>
      </w:pPr>
      <w:r w:rsidRPr="00496D75">
        <w:rPr>
          <w:rFonts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496D75" w:rsidRPr="00496D75" w:rsidRDefault="00496D75" w:rsidP="00496D75">
      <w:pPr>
        <w:pStyle w:val="a7"/>
        <w:rPr>
          <w:rFonts w:cs="Times New Roman"/>
          <w:sz w:val="24"/>
          <w:szCs w:val="24"/>
        </w:rPr>
      </w:pPr>
      <w:r w:rsidRPr="00496D75">
        <w:rPr>
          <w:rFonts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96D75" w:rsidRPr="00496D75" w:rsidRDefault="00496D75" w:rsidP="00496D75">
      <w:pPr>
        <w:pStyle w:val="a7"/>
        <w:rPr>
          <w:rFonts w:cs="Times New Roman"/>
          <w:sz w:val="24"/>
          <w:szCs w:val="24"/>
        </w:rPr>
      </w:pPr>
      <w:r w:rsidRPr="00496D75">
        <w:rPr>
          <w:rFonts w:cs="Times New Roman"/>
          <w:sz w:val="24"/>
          <w:szCs w:val="24"/>
        </w:rPr>
        <w:tab/>
        <w:t>Наглядная геометрия.</w:t>
      </w:r>
    </w:p>
    <w:p w:rsidR="00496D75" w:rsidRPr="00496D75" w:rsidRDefault="00496D75" w:rsidP="00496D75">
      <w:pPr>
        <w:pStyle w:val="a7"/>
        <w:rPr>
          <w:rFonts w:cs="Times New Roman"/>
          <w:sz w:val="24"/>
          <w:szCs w:val="24"/>
        </w:rPr>
      </w:pPr>
      <w:r w:rsidRPr="00496D75">
        <w:rPr>
          <w:rFonts w:cs="Times New Roman"/>
          <w:sz w:val="24"/>
          <w:szCs w:val="24"/>
        </w:rPr>
        <w:lastRenderedPageBreak/>
        <w:t>Пользоваться геометрическими понятиями: точка, прямая, отрезок, луч, угол, многоугольник, окружность, круг.</w:t>
      </w:r>
    </w:p>
    <w:p w:rsidR="00496D75" w:rsidRPr="00496D75" w:rsidRDefault="00496D75" w:rsidP="00496D75">
      <w:pPr>
        <w:pStyle w:val="a7"/>
        <w:rPr>
          <w:rFonts w:cs="Times New Roman"/>
          <w:sz w:val="24"/>
          <w:szCs w:val="24"/>
        </w:rPr>
      </w:pPr>
      <w:r w:rsidRPr="00496D75">
        <w:rPr>
          <w:rFonts w:cs="Times New Roman"/>
          <w:sz w:val="24"/>
          <w:szCs w:val="24"/>
        </w:rPr>
        <w:t>Приводить примеры объектов окружающего мира, имеющих форму изученных геометрических фигур.</w:t>
      </w:r>
    </w:p>
    <w:p w:rsidR="00496D75" w:rsidRPr="00496D75" w:rsidRDefault="00496D75" w:rsidP="00496D75">
      <w:pPr>
        <w:pStyle w:val="a7"/>
        <w:rPr>
          <w:rFonts w:cs="Times New Roman"/>
          <w:sz w:val="24"/>
          <w:szCs w:val="24"/>
        </w:rPr>
      </w:pPr>
      <w:r w:rsidRPr="00496D75">
        <w:rPr>
          <w:rFonts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96D75" w:rsidRPr="00496D75" w:rsidRDefault="00496D75" w:rsidP="00496D75">
      <w:pPr>
        <w:pStyle w:val="a7"/>
        <w:rPr>
          <w:rFonts w:cs="Times New Roman"/>
          <w:sz w:val="24"/>
          <w:szCs w:val="24"/>
        </w:rPr>
      </w:pPr>
      <w:r w:rsidRPr="00496D75">
        <w:rPr>
          <w:rFonts w:cs="Times New Roman"/>
          <w:sz w:val="24"/>
          <w:szCs w:val="24"/>
        </w:rPr>
        <w:t>Изображать изученные геометрические фигуры на нелинованной и клетчатой</w:t>
      </w:r>
    </w:p>
    <w:p w:rsidR="00496D75" w:rsidRPr="00496D75" w:rsidRDefault="00496D75" w:rsidP="00496D75">
      <w:pPr>
        <w:pStyle w:val="a7"/>
        <w:rPr>
          <w:rFonts w:cs="Times New Roman"/>
          <w:sz w:val="24"/>
          <w:szCs w:val="24"/>
        </w:rPr>
      </w:pPr>
      <w:r w:rsidRPr="00496D75">
        <w:rPr>
          <w:rFonts w:cs="Times New Roman"/>
          <w:sz w:val="24"/>
          <w:szCs w:val="24"/>
        </w:rPr>
        <w:t>бумаге с помощью циркуля и линейки.</w:t>
      </w:r>
    </w:p>
    <w:p w:rsidR="00496D75" w:rsidRPr="00496D75" w:rsidRDefault="00496D75" w:rsidP="00496D75">
      <w:pPr>
        <w:pStyle w:val="a7"/>
        <w:rPr>
          <w:rFonts w:cs="Times New Roman"/>
          <w:sz w:val="24"/>
          <w:szCs w:val="24"/>
        </w:rPr>
      </w:pPr>
      <w:r w:rsidRPr="00496D75">
        <w:rPr>
          <w:rFonts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96D75" w:rsidRPr="00496D75" w:rsidRDefault="00496D75" w:rsidP="00496D75">
      <w:pPr>
        <w:pStyle w:val="a7"/>
        <w:rPr>
          <w:rFonts w:cs="Times New Roman"/>
          <w:sz w:val="24"/>
          <w:szCs w:val="24"/>
        </w:rPr>
      </w:pPr>
      <w:r w:rsidRPr="00496D75">
        <w:rPr>
          <w:rFonts w:cs="Times New Roman"/>
          <w:sz w:val="24"/>
          <w:szCs w:val="24"/>
        </w:rPr>
        <w:t>Использовать свойства сторон и углов прямоугольника, квадрата для их построения, вычисления площади и периметра.</w:t>
      </w:r>
    </w:p>
    <w:p w:rsidR="00496D75" w:rsidRPr="00496D75" w:rsidRDefault="00496D75" w:rsidP="00496D75">
      <w:pPr>
        <w:pStyle w:val="a7"/>
        <w:rPr>
          <w:rFonts w:cs="Times New Roman"/>
          <w:sz w:val="24"/>
          <w:szCs w:val="24"/>
        </w:rPr>
      </w:pPr>
      <w:r w:rsidRPr="00496D75">
        <w:rPr>
          <w:rFonts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96D75" w:rsidRPr="00496D75" w:rsidRDefault="00496D75" w:rsidP="00496D75">
      <w:pPr>
        <w:pStyle w:val="a7"/>
        <w:rPr>
          <w:rFonts w:cs="Times New Roman"/>
          <w:sz w:val="24"/>
          <w:szCs w:val="24"/>
        </w:rPr>
      </w:pPr>
      <w:r w:rsidRPr="00496D75">
        <w:rPr>
          <w:rFonts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496D75" w:rsidRPr="00496D75" w:rsidRDefault="00496D75" w:rsidP="00496D75">
      <w:pPr>
        <w:pStyle w:val="a7"/>
        <w:rPr>
          <w:rFonts w:cs="Times New Roman"/>
          <w:sz w:val="24"/>
          <w:szCs w:val="24"/>
        </w:rPr>
      </w:pPr>
      <w:r w:rsidRPr="00496D75">
        <w:rPr>
          <w:rFonts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496D75" w:rsidRPr="00496D75" w:rsidRDefault="00496D75" w:rsidP="00496D75">
      <w:pPr>
        <w:pStyle w:val="a7"/>
        <w:rPr>
          <w:rFonts w:cs="Times New Roman"/>
          <w:sz w:val="24"/>
          <w:szCs w:val="24"/>
        </w:rPr>
      </w:pPr>
      <w:r w:rsidRPr="00496D75">
        <w:rPr>
          <w:rFonts w:cs="Times New Roman"/>
          <w:sz w:val="24"/>
          <w:szCs w:val="24"/>
        </w:rPr>
        <w:t>Вычислять объём куба, параллелепипеда по заданным измерениям, пользоваться единицами измерения объёма.</w:t>
      </w:r>
    </w:p>
    <w:p w:rsidR="00496D75" w:rsidRPr="00496D75" w:rsidRDefault="00496D75" w:rsidP="00496D75">
      <w:pPr>
        <w:pStyle w:val="a7"/>
        <w:rPr>
          <w:rFonts w:cs="Times New Roman"/>
          <w:sz w:val="24"/>
          <w:szCs w:val="24"/>
        </w:rPr>
      </w:pPr>
      <w:r w:rsidRPr="00496D75">
        <w:rPr>
          <w:rFonts w:cs="Times New Roman"/>
          <w:sz w:val="24"/>
          <w:szCs w:val="24"/>
        </w:rPr>
        <w:t>Решать несложные задачи на измерение геометрических величин в практических ситуациях.</w:t>
      </w:r>
    </w:p>
    <w:p w:rsidR="00496D75" w:rsidRPr="00125EB6" w:rsidRDefault="00496D75" w:rsidP="00496D75">
      <w:pPr>
        <w:pStyle w:val="a7"/>
        <w:rPr>
          <w:rFonts w:cs="Times New Roman"/>
          <w:b/>
          <w:sz w:val="24"/>
          <w:szCs w:val="24"/>
        </w:rPr>
      </w:pPr>
      <w:r w:rsidRPr="00496D75">
        <w:rPr>
          <w:rFonts w:cs="Times New Roman"/>
          <w:sz w:val="24"/>
          <w:szCs w:val="24"/>
        </w:rPr>
        <w:tab/>
        <w:t xml:space="preserve">Предметные результаты освоения программы учебного курса к концу обучения </w:t>
      </w:r>
      <w:r w:rsidRPr="00125EB6">
        <w:rPr>
          <w:rFonts w:cs="Times New Roman"/>
          <w:b/>
          <w:sz w:val="24"/>
          <w:szCs w:val="24"/>
        </w:rPr>
        <w:t>в 6 классе.</w:t>
      </w:r>
    </w:p>
    <w:p w:rsidR="00496D75" w:rsidRPr="00496D75" w:rsidRDefault="00496D75" w:rsidP="00496D75">
      <w:pPr>
        <w:pStyle w:val="a7"/>
        <w:rPr>
          <w:rFonts w:cs="Times New Roman"/>
          <w:sz w:val="24"/>
          <w:szCs w:val="24"/>
        </w:rPr>
      </w:pPr>
      <w:r w:rsidRPr="00496D75">
        <w:rPr>
          <w:rFonts w:cs="Times New Roman"/>
          <w:sz w:val="24"/>
          <w:szCs w:val="24"/>
        </w:rPr>
        <w:tab/>
        <w:t>Числа и вычисления.</w:t>
      </w:r>
    </w:p>
    <w:p w:rsidR="00496D75" w:rsidRPr="00496D75" w:rsidRDefault="00496D75" w:rsidP="00496D75">
      <w:pPr>
        <w:pStyle w:val="a7"/>
        <w:rPr>
          <w:rFonts w:cs="Times New Roman"/>
          <w:sz w:val="24"/>
          <w:szCs w:val="24"/>
        </w:rPr>
      </w:pPr>
      <w:r w:rsidRPr="00496D75">
        <w:rPr>
          <w:rFonts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96D75" w:rsidRPr="00496D75" w:rsidRDefault="00496D75" w:rsidP="00496D75">
      <w:pPr>
        <w:pStyle w:val="a7"/>
        <w:rPr>
          <w:rFonts w:cs="Times New Roman"/>
          <w:sz w:val="24"/>
          <w:szCs w:val="24"/>
        </w:rPr>
      </w:pPr>
      <w:r w:rsidRPr="00496D75">
        <w:rPr>
          <w:rFonts w:cs="Times New Roman"/>
          <w:sz w:val="24"/>
          <w:szCs w:val="24"/>
        </w:rPr>
        <w:t>Сравнивать и упорядочивать целые числа, обыкновенные и десятичные дроби, сравнивать числа одного и разных знаков.</w:t>
      </w:r>
    </w:p>
    <w:p w:rsidR="00496D75" w:rsidRPr="00496D75" w:rsidRDefault="00496D75" w:rsidP="00496D75">
      <w:pPr>
        <w:pStyle w:val="a7"/>
        <w:rPr>
          <w:rFonts w:cs="Times New Roman"/>
          <w:sz w:val="24"/>
          <w:szCs w:val="24"/>
        </w:rPr>
      </w:pPr>
      <w:r w:rsidRPr="00496D75">
        <w:rPr>
          <w:rFonts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96D75" w:rsidRPr="00496D75" w:rsidRDefault="00496D75" w:rsidP="00496D75">
      <w:pPr>
        <w:pStyle w:val="a7"/>
        <w:rPr>
          <w:rFonts w:cs="Times New Roman"/>
          <w:sz w:val="24"/>
          <w:szCs w:val="24"/>
        </w:rPr>
      </w:pPr>
      <w:r w:rsidRPr="00496D75">
        <w:rPr>
          <w:rFonts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96D75" w:rsidRPr="00496D75" w:rsidRDefault="00496D75" w:rsidP="00496D75">
      <w:pPr>
        <w:pStyle w:val="a7"/>
        <w:rPr>
          <w:rFonts w:cs="Times New Roman"/>
          <w:sz w:val="24"/>
          <w:szCs w:val="24"/>
        </w:rPr>
      </w:pPr>
      <w:r w:rsidRPr="00496D75">
        <w:rPr>
          <w:rFonts w:cs="Times New Roman"/>
          <w:sz w:val="24"/>
          <w:szCs w:val="24"/>
        </w:rPr>
        <w:t>Соотносить точку на координатной прямой с соответствующим ей числом</w:t>
      </w:r>
    </w:p>
    <w:p w:rsidR="00496D75" w:rsidRPr="00496D75" w:rsidRDefault="00496D75" w:rsidP="00496D75">
      <w:pPr>
        <w:pStyle w:val="a7"/>
        <w:rPr>
          <w:rFonts w:cs="Times New Roman"/>
          <w:sz w:val="24"/>
          <w:szCs w:val="24"/>
        </w:rPr>
      </w:pPr>
      <w:r w:rsidRPr="00496D75">
        <w:rPr>
          <w:rFonts w:cs="Times New Roman"/>
          <w:sz w:val="24"/>
          <w:szCs w:val="24"/>
        </w:rPr>
        <w:t>и изображать числа точками на координатной прямой, находить модуль числа.</w:t>
      </w:r>
    </w:p>
    <w:p w:rsidR="00496D75" w:rsidRPr="00496D75" w:rsidRDefault="00496D75" w:rsidP="00496D75">
      <w:pPr>
        <w:pStyle w:val="a7"/>
        <w:rPr>
          <w:rFonts w:cs="Times New Roman"/>
          <w:sz w:val="24"/>
          <w:szCs w:val="24"/>
        </w:rPr>
      </w:pPr>
      <w:r w:rsidRPr="00496D75">
        <w:rPr>
          <w:rFonts w:cs="Times New Roman"/>
          <w:sz w:val="24"/>
          <w:szCs w:val="24"/>
        </w:rPr>
        <w:t>Соотносить точки в прямоугольной системе координат с координатами этой точки.</w:t>
      </w:r>
    </w:p>
    <w:p w:rsidR="00496D75" w:rsidRPr="00496D75" w:rsidRDefault="00496D75" w:rsidP="00496D75">
      <w:pPr>
        <w:pStyle w:val="a7"/>
        <w:rPr>
          <w:rFonts w:cs="Times New Roman"/>
          <w:sz w:val="24"/>
          <w:szCs w:val="24"/>
        </w:rPr>
      </w:pPr>
      <w:r w:rsidRPr="00496D75">
        <w:rPr>
          <w:rFonts w:cs="Times New Roman"/>
          <w:sz w:val="24"/>
          <w:szCs w:val="24"/>
        </w:rPr>
        <w:t>Округлять целые числа и десятичные дроби, находить приближения чисел.</w:t>
      </w:r>
    </w:p>
    <w:p w:rsidR="00496D75" w:rsidRPr="00496D75" w:rsidRDefault="00496D75" w:rsidP="00496D75">
      <w:pPr>
        <w:pStyle w:val="a7"/>
        <w:rPr>
          <w:rFonts w:cs="Times New Roman"/>
          <w:sz w:val="24"/>
          <w:szCs w:val="24"/>
        </w:rPr>
      </w:pPr>
      <w:r w:rsidRPr="00496D75">
        <w:rPr>
          <w:rFonts w:cs="Times New Roman"/>
          <w:sz w:val="24"/>
          <w:szCs w:val="24"/>
        </w:rPr>
        <w:tab/>
        <w:t>Числовые и буквенные выражения.</w:t>
      </w:r>
    </w:p>
    <w:p w:rsidR="00496D75" w:rsidRPr="00496D75" w:rsidRDefault="00496D75" w:rsidP="00496D75">
      <w:pPr>
        <w:pStyle w:val="a7"/>
        <w:rPr>
          <w:rFonts w:cs="Times New Roman"/>
          <w:sz w:val="24"/>
          <w:szCs w:val="24"/>
        </w:rPr>
      </w:pPr>
      <w:r w:rsidRPr="00496D75">
        <w:rPr>
          <w:rFonts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96D75" w:rsidRPr="00496D75" w:rsidRDefault="00496D75" w:rsidP="00496D75">
      <w:pPr>
        <w:pStyle w:val="a7"/>
        <w:rPr>
          <w:rFonts w:cs="Times New Roman"/>
          <w:sz w:val="24"/>
          <w:szCs w:val="24"/>
        </w:rPr>
      </w:pPr>
      <w:r w:rsidRPr="00496D75">
        <w:rPr>
          <w:rFonts w:cs="Times New Roman"/>
          <w:sz w:val="24"/>
          <w:szCs w:val="24"/>
        </w:rPr>
        <w:t>Пользоваться признаками делимости, раскладывать натуральные числа на простые множители.</w:t>
      </w:r>
    </w:p>
    <w:p w:rsidR="00496D75" w:rsidRPr="00496D75" w:rsidRDefault="00496D75" w:rsidP="00496D75">
      <w:pPr>
        <w:pStyle w:val="a7"/>
        <w:rPr>
          <w:rFonts w:cs="Times New Roman"/>
          <w:sz w:val="24"/>
          <w:szCs w:val="24"/>
        </w:rPr>
      </w:pPr>
      <w:r w:rsidRPr="00496D75">
        <w:rPr>
          <w:rFonts w:cs="Times New Roman"/>
          <w:sz w:val="24"/>
          <w:szCs w:val="24"/>
        </w:rPr>
        <w:t>Пользоваться масштабом, составлять пропорции и отношения.</w:t>
      </w:r>
    </w:p>
    <w:p w:rsidR="00496D75" w:rsidRPr="00496D75" w:rsidRDefault="00496D75" w:rsidP="00496D75">
      <w:pPr>
        <w:pStyle w:val="a7"/>
        <w:rPr>
          <w:rFonts w:cs="Times New Roman"/>
          <w:sz w:val="24"/>
          <w:szCs w:val="24"/>
        </w:rPr>
      </w:pPr>
      <w:r w:rsidRPr="00496D75">
        <w:rPr>
          <w:rFonts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96D75" w:rsidRPr="00496D75" w:rsidRDefault="00496D75" w:rsidP="00496D75">
      <w:pPr>
        <w:pStyle w:val="a7"/>
        <w:rPr>
          <w:rFonts w:cs="Times New Roman"/>
          <w:sz w:val="24"/>
          <w:szCs w:val="24"/>
        </w:rPr>
      </w:pPr>
      <w:r w:rsidRPr="00496D75">
        <w:rPr>
          <w:rFonts w:cs="Times New Roman"/>
          <w:sz w:val="24"/>
          <w:szCs w:val="24"/>
        </w:rPr>
        <w:t>Находить неизвестный компонент равенства.</w:t>
      </w:r>
    </w:p>
    <w:p w:rsidR="00496D75" w:rsidRPr="00496D75" w:rsidRDefault="00496D75" w:rsidP="00496D75">
      <w:pPr>
        <w:pStyle w:val="a7"/>
        <w:rPr>
          <w:rFonts w:cs="Times New Roman"/>
          <w:sz w:val="24"/>
          <w:szCs w:val="24"/>
        </w:rPr>
      </w:pPr>
      <w:r w:rsidRPr="00496D75">
        <w:rPr>
          <w:rFonts w:cs="Times New Roman"/>
          <w:sz w:val="24"/>
          <w:szCs w:val="24"/>
        </w:rPr>
        <w:tab/>
        <w:t>Решение текстовых задач.</w:t>
      </w:r>
    </w:p>
    <w:p w:rsidR="00496D75" w:rsidRPr="00496D75" w:rsidRDefault="00496D75" w:rsidP="00496D75">
      <w:pPr>
        <w:pStyle w:val="a7"/>
        <w:rPr>
          <w:rFonts w:cs="Times New Roman"/>
          <w:sz w:val="24"/>
          <w:szCs w:val="24"/>
        </w:rPr>
      </w:pPr>
      <w:r w:rsidRPr="00496D75">
        <w:rPr>
          <w:rFonts w:cs="Times New Roman"/>
          <w:sz w:val="24"/>
          <w:szCs w:val="24"/>
        </w:rPr>
        <w:t>Решать многошаговые текстовые задачи арифметическим способом.</w:t>
      </w:r>
    </w:p>
    <w:p w:rsidR="00496D75" w:rsidRPr="00496D75" w:rsidRDefault="00496D75" w:rsidP="00496D75">
      <w:pPr>
        <w:pStyle w:val="a7"/>
        <w:rPr>
          <w:rFonts w:cs="Times New Roman"/>
          <w:sz w:val="24"/>
          <w:szCs w:val="24"/>
        </w:rPr>
      </w:pPr>
      <w:r w:rsidRPr="00496D75">
        <w:rPr>
          <w:rFonts w:cs="Times New Roman"/>
          <w:sz w:val="24"/>
          <w:szCs w:val="24"/>
        </w:rPr>
        <w:lastRenderedPageBreak/>
        <w:t>Решать задачи, связанные с отношением, пропорциональностью величин, процентами, решать три основные задачи на дроби и проценты.</w:t>
      </w:r>
    </w:p>
    <w:p w:rsidR="00496D75" w:rsidRPr="00496D75" w:rsidRDefault="00496D75" w:rsidP="00496D75">
      <w:pPr>
        <w:pStyle w:val="a7"/>
        <w:rPr>
          <w:rFonts w:cs="Times New Roman"/>
          <w:sz w:val="24"/>
          <w:szCs w:val="24"/>
        </w:rPr>
      </w:pPr>
      <w:r w:rsidRPr="00496D75">
        <w:rPr>
          <w:rFonts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96D75" w:rsidRPr="00496D75" w:rsidRDefault="00496D75" w:rsidP="00496D75">
      <w:pPr>
        <w:pStyle w:val="a7"/>
        <w:rPr>
          <w:rFonts w:cs="Times New Roman"/>
          <w:sz w:val="24"/>
          <w:szCs w:val="24"/>
        </w:rPr>
      </w:pPr>
      <w:r w:rsidRPr="00496D75">
        <w:rPr>
          <w:rFonts w:cs="Times New Roman"/>
          <w:sz w:val="24"/>
          <w:szCs w:val="24"/>
        </w:rPr>
        <w:t>Составлять буквенные выражения по условию задачи.</w:t>
      </w:r>
    </w:p>
    <w:p w:rsidR="00496D75" w:rsidRPr="00496D75" w:rsidRDefault="00496D75" w:rsidP="00496D75">
      <w:pPr>
        <w:pStyle w:val="a7"/>
        <w:rPr>
          <w:rFonts w:cs="Times New Roman"/>
          <w:sz w:val="24"/>
          <w:szCs w:val="24"/>
        </w:rPr>
      </w:pPr>
      <w:r w:rsidRPr="00496D75">
        <w:rPr>
          <w:rFonts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96D75" w:rsidRPr="00496D75" w:rsidRDefault="00496D75" w:rsidP="00496D75">
      <w:pPr>
        <w:pStyle w:val="a7"/>
        <w:rPr>
          <w:rFonts w:cs="Times New Roman"/>
          <w:sz w:val="24"/>
          <w:szCs w:val="24"/>
        </w:rPr>
      </w:pPr>
      <w:r w:rsidRPr="00496D75">
        <w:rPr>
          <w:rFonts w:cs="Times New Roman"/>
          <w:sz w:val="24"/>
          <w:szCs w:val="24"/>
        </w:rPr>
        <w:t>Представлять информацию с помощью таблиц, линейной и столбчатой диаграмм.</w:t>
      </w:r>
    </w:p>
    <w:p w:rsidR="00496D75" w:rsidRPr="00496D75" w:rsidRDefault="00496D75" w:rsidP="00496D75">
      <w:pPr>
        <w:pStyle w:val="a7"/>
        <w:rPr>
          <w:rFonts w:cs="Times New Roman"/>
          <w:sz w:val="24"/>
          <w:szCs w:val="24"/>
        </w:rPr>
      </w:pPr>
      <w:r w:rsidRPr="00496D75">
        <w:rPr>
          <w:rFonts w:cs="Times New Roman"/>
          <w:sz w:val="24"/>
          <w:szCs w:val="24"/>
        </w:rPr>
        <w:tab/>
        <w:t>Наглядная геометрия.</w:t>
      </w:r>
    </w:p>
    <w:p w:rsidR="00496D75" w:rsidRPr="00496D75" w:rsidRDefault="00496D75" w:rsidP="00496D75">
      <w:pPr>
        <w:pStyle w:val="a7"/>
        <w:rPr>
          <w:rFonts w:cs="Times New Roman"/>
          <w:sz w:val="24"/>
          <w:szCs w:val="24"/>
        </w:rPr>
      </w:pPr>
      <w:r w:rsidRPr="00496D75">
        <w:rPr>
          <w:rFonts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96D75" w:rsidRPr="00496D75" w:rsidRDefault="00496D75" w:rsidP="00496D75">
      <w:pPr>
        <w:pStyle w:val="a7"/>
        <w:rPr>
          <w:rFonts w:cs="Times New Roman"/>
          <w:sz w:val="24"/>
          <w:szCs w:val="24"/>
        </w:rPr>
      </w:pPr>
      <w:r w:rsidRPr="00496D75">
        <w:rPr>
          <w:rFonts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96D75" w:rsidRPr="00496D75" w:rsidRDefault="00496D75" w:rsidP="00496D75">
      <w:pPr>
        <w:pStyle w:val="a7"/>
        <w:rPr>
          <w:rFonts w:cs="Times New Roman"/>
          <w:sz w:val="24"/>
          <w:szCs w:val="24"/>
        </w:rPr>
      </w:pPr>
      <w:r w:rsidRPr="00496D75">
        <w:rPr>
          <w:rFonts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96D75" w:rsidRPr="00496D75" w:rsidRDefault="00496D75" w:rsidP="00496D75">
      <w:pPr>
        <w:pStyle w:val="a7"/>
        <w:rPr>
          <w:rFonts w:cs="Times New Roman"/>
          <w:sz w:val="24"/>
          <w:szCs w:val="24"/>
        </w:rPr>
      </w:pPr>
      <w:r w:rsidRPr="00496D75">
        <w:rPr>
          <w:rFonts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96D75" w:rsidRPr="00496D75" w:rsidRDefault="00496D75" w:rsidP="00496D75">
      <w:pPr>
        <w:pStyle w:val="a7"/>
        <w:rPr>
          <w:rFonts w:cs="Times New Roman"/>
          <w:sz w:val="24"/>
          <w:szCs w:val="24"/>
        </w:rPr>
      </w:pPr>
      <w:r w:rsidRPr="00496D75">
        <w:rPr>
          <w:rFonts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96D75" w:rsidRPr="00496D75" w:rsidRDefault="00496D75" w:rsidP="00496D75">
      <w:pPr>
        <w:pStyle w:val="a7"/>
        <w:rPr>
          <w:rFonts w:cs="Times New Roman"/>
          <w:sz w:val="24"/>
          <w:szCs w:val="24"/>
        </w:rPr>
      </w:pPr>
      <w:r w:rsidRPr="00496D75">
        <w:rPr>
          <w:rFonts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496D75" w:rsidRPr="00496D75" w:rsidRDefault="00496D75" w:rsidP="00496D75">
      <w:pPr>
        <w:pStyle w:val="a7"/>
        <w:rPr>
          <w:rFonts w:cs="Times New Roman"/>
          <w:sz w:val="24"/>
          <w:szCs w:val="24"/>
        </w:rPr>
      </w:pPr>
      <w:r w:rsidRPr="00496D75">
        <w:rPr>
          <w:rFonts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96D75" w:rsidRPr="00496D75" w:rsidRDefault="00496D75" w:rsidP="00496D75">
      <w:pPr>
        <w:pStyle w:val="a7"/>
        <w:rPr>
          <w:rFonts w:cs="Times New Roman"/>
          <w:sz w:val="24"/>
          <w:szCs w:val="24"/>
        </w:rPr>
      </w:pPr>
      <w:r w:rsidRPr="00496D75">
        <w:rPr>
          <w:rFonts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496D75" w:rsidRPr="00496D75" w:rsidRDefault="00496D75" w:rsidP="00496D75">
      <w:pPr>
        <w:pStyle w:val="a7"/>
        <w:rPr>
          <w:rFonts w:cs="Times New Roman"/>
          <w:sz w:val="24"/>
          <w:szCs w:val="24"/>
        </w:rPr>
      </w:pPr>
      <w:r w:rsidRPr="00496D75">
        <w:rPr>
          <w:rFonts w:cs="Times New Roman"/>
          <w:sz w:val="24"/>
          <w:szCs w:val="24"/>
        </w:rPr>
        <w:t>Изображать на клетчатой бумаге прямоугольный параллелепипед.</w:t>
      </w:r>
    </w:p>
    <w:p w:rsidR="00496D75" w:rsidRPr="00496D75" w:rsidRDefault="00496D75" w:rsidP="00496D75">
      <w:pPr>
        <w:pStyle w:val="a7"/>
        <w:rPr>
          <w:rFonts w:cs="Times New Roman"/>
          <w:sz w:val="24"/>
          <w:szCs w:val="24"/>
        </w:rPr>
      </w:pPr>
      <w:r w:rsidRPr="00496D75">
        <w:rPr>
          <w:rFonts w:cs="Times New Roman"/>
          <w:sz w:val="24"/>
          <w:szCs w:val="24"/>
        </w:rPr>
        <w:t>Вычислять объём прямоугольного параллелепипеда, куба, пользоваться основными единицами измерения объёма;</w:t>
      </w:r>
    </w:p>
    <w:p w:rsidR="00496D75" w:rsidRPr="00496D75" w:rsidRDefault="00496D75" w:rsidP="00496D75">
      <w:pPr>
        <w:pStyle w:val="a7"/>
        <w:rPr>
          <w:rFonts w:cs="Times New Roman"/>
          <w:sz w:val="24"/>
          <w:szCs w:val="24"/>
        </w:rPr>
      </w:pPr>
      <w:r w:rsidRPr="00496D75">
        <w:rPr>
          <w:rFonts w:cs="Times New Roman"/>
          <w:sz w:val="24"/>
          <w:szCs w:val="24"/>
        </w:rPr>
        <w:t>Решать несложные задачи на нахождение геометрических величин в практических ситуациях.</w:t>
      </w:r>
    </w:p>
    <w:p w:rsidR="00125EB6" w:rsidRDefault="00125EB6" w:rsidP="00125EB6">
      <w:pPr>
        <w:pStyle w:val="a7"/>
        <w:ind w:firstLine="0"/>
        <w:rPr>
          <w:rFonts w:cs="Times New Roman"/>
          <w:sz w:val="24"/>
          <w:szCs w:val="24"/>
        </w:rPr>
      </w:pPr>
    </w:p>
    <w:p w:rsidR="00125EB6" w:rsidRDefault="00125EB6" w:rsidP="00125EB6">
      <w:pPr>
        <w:pStyle w:val="a7"/>
        <w:ind w:firstLine="0"/>
        <w:rPr>
          <w:rFonts w:cs="Times New Roman"/>
          <w:sz w:val="24"/>
          <w:szCs w:val="24"/>
        </w:rPr>
      </w:pPr>
    </w:p>
    <w:p w:rsidR="0092781F" w:rsidRDefault="0092781F" w:rsidP="00496D75">
      <w:pPr>
        <w:pStyle w:val="a7"/>
        <w:rPr>
          <w:rFonts w:cs="Times New Roman"/>
          <w:sz w:val="24"/>
          <w:szCs w:val="24"/>
        </w:rPr>
      </w:pPr>
    </w:p>
    <w:p w:rsidR="00125EB6" w:rsidRDefault="00125EB6" w:rsidP="00125EB6">
      <w:pPr>
        <w:spacing w:after="160" w:line="259" w:lineRule="auto"/>
        <w:ind w:firstLine="0"/>
        <w:jc w:val="center"/>
        <w:rPr>
          <w:rFonts w:eastAsiaTheme="minorHAnsi" w:cs="Times New Roman"/>
          <w:b/>
          <w:sz w:val="24"/>
          <w:szCs w:val="24"/>
          <w:lang w:eastAsia="en-US"/>
        </w:rPr>
      </w:pPr>
      <w:proofErr w:type="gramStart"/>
      <w:r w:rsidRPr="00125EB6">
        <w:rPr>
          <w:rFonts w:eastAsiaTheme="minorHAnsi" w:cs="Times New Roman"/>
          <w:b/>
          <w:sz w:val="24"/>
          <w:szCs w:val="24"/>
          <w:lang w:eastAsia="en-US"/>
        </w:rPr>
        <w:t>ТЕМАТИЧЕСКОЕ  ПЛАНИРОВАНИЕ</w:t>
      </w:r>
      <w:proofErr w:type="gramEnd"/>
      <w:r w:rsidRPr="00125EB6">
        <w:rPr>
          <w:rFonts w:eastAsiaTheme="minorHAnsi" w:cs="Times New Roman"/>
          <w:b/>
          <w:sz w:val="24"/>
          <w:szCs w:val="24"/>
          <w:lang w:eastAsia="en-US"/>
        </w:rPr>
        <w:t xml:space="preserve">  5 КЛАСС</w:t>
      </w:r>
    </w:p>
    <w:p w:rsidR="00125EB6" w:rsidRPr="00125EB6" w:rsidRDefault="00125EB6" w:rsidP="00125EB6">
      <w:pPr>
        <w:spacing w:after="160" w:line="259" w:lineRule="auto"/>
        <w:ind w:firstLine="0"/>
        <w:jc w:val="center"/>
        <w:rPr>
          <w:rFonts w:eastAsiaTheme="minorHAnsi" w:cs="Times New Roman"/>
          <w:b/>
          <w:sz w:val="24"/>
          <w:szCs w:val="24"/>
          <w:lang w:eastAsia="en-US"/>
        </w:rPr>
      </w:pPr>
    </w:p>
    <w:tbl>
      <w:tblPr>
        <w:tblStyle w:val="53"/>
        <w:tblW w:w="10326" w:type="dxa"/>
        <w:tblLayout w:type="fixed"/>
        <w:tblLook w:val="04A0" w:firstRow="1" w:lastRow="0" w:firstColumn="1" w:lastColumn="0" w:noHBand="0" w:noVBand="1"/>
      </w:tblPr>
      <w:tblGrid>
        <w:gridCol w:w="771"/>
        <w:gridCol w:w="2343"/>
        <w:gridCol w:w="759"/>
        <w:gridCol w:w="1208"/>
        <w:gridCol w:w="1418"/>
        <w:gridCol w:w="3827"/>
      </w:tblGrid>
      <w:tr w:rsidR="00125EB6" w:rsidRPr="00125EB6" w:rsidTr="008D7726">
        <w:trPr>
          <w:trHeight w:val="321"/>
        </w:trPr>
        <w:tc>
          <w:tcPr>
            <w:tcW w:w="771" w:type="dxa"/>
            <w:vMerge w:val="restart"/>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№п/п</w:t>
            </w:r>
          </w:p>
        </w:tc>
        <w:tc>
          <w:tcPr>
            <w:tcW w:w="2343" w:type="dxa"/>
            <w:vMerge w:val="restart"/>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Наименование разделов и тем программы</w:t>
            </w:r>
          </w:p>
        </w:tc>
        <w:tc>
          <w:tcPr>
            <w:tcW w:w="3385" w:type="dxa"/>
            <w:gridSpan w:val="3"/>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Количество часов</w:t>
            </w:r>
          </w:p>
        </w:tc>
        <w:tc>
          <w:tcPr>
            <w:tcW w:w="3827" w:type="dxa"/>
            <w:vMerge w:val="restart"/>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Электронные (цифровые) образовательные ресурсы</w:t>
            </w:r>
          </w:p>
        </w:tc>
      </w:tr>
      <w:tr w:rsidR="00125EB6" w:rsidRPr="00125EB6" w:rsidTr="008D7726">
        <w:trPr>
          <w:trHeight w:val="357"/>
        </w:trPr>
        <w:tc>
          <w:tcPr>
            <w:tcW w:w="771" w:type="dxa"/>
            <w:vMerge/>
          </w:tcPr>
          <w:p w:rsidR="00125EB6" w:rsidRPr="00125EB6" w:rsidRDefault="00125EB6" w:rsidP="00125EB6">
            <w:pPr>
              <w:spacing w:line="240" w:lineRule="auto"/>
              <w:ind w:firstLine="0"/>
              <w:jc w:val="center"/>
              <w:rPr>
                <w:rFonts w:eastAsiaTheme="minorHAnsi" w:cs="Times New Roman"/>
                <w:b/>
                <w:sz w:val="24"/>
                <w:szCs w:val="24"/>
                <w:lang w:eastAsia="en-US"/>
              </w:rPr>
            </w:pPr>
          </w:p>
        </w:tc>
        <w:tc>
          <w:tcPr>
            <w:tcW w:w="2343" w:type="dxa"/>
            <w:vMerge/>
          </w:tcPr>
          <w:p w:rsidR="00125EB6" w:rsidRPr="00125EB6" w:rsidRDefault="00125EB6" w:rsidP="00125EB6">
            <w:pPr>
              <w:spacing w:line="240" w:lineRule="auto"/>
              <w:ind w:firstLine="0"/>
              <w:jc w:val="center"/>
              <w:rPr>
                <w:rFonts w:eastAsiaTheme="minorHAnsi" w:cs="Times New Roman"/>
                <w:b/>
                <w:sz w:val="24"/>
                <w:szCs w:val="24"/>
                <w:lang w:eastAsia="en-US"/>
              </w:rPr>
            </w:pPr>
          </w:p>
        </w:tc>
        <w:tc>
          <w:tcPr>
            <w:tcW w:w="759"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всего</w:t>
            </w:r>
          </w:p>
        </w:tc>
        <w:tc>
          <w:tcPr>
            <w:tcW w:w="1208"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 xml:space="preserve">Контрольные </w:t>
            </w:r>
          </w:p>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работы</w:t>
            </w:r>
          </w:p>
        </w:tc>
        <w:tc>
          <w:tcPr>
            <w:tcW w:w="1418"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Практические работы</w:t>
            </w:r>
          </w:p>
        </w:tc>
        <w:tc>
          <w:tcPr>
            <w:tcW w:w="3827" w:type="dxa"/>
            <w:vMerge/>
          </w:tcPr>
          <w:p w:rsidR="00125EB6" w:rsidRPr="00125EB6" w:rsidRDefault="00125EB6" w:rsidP="00125EB6">
            <w:pPr>
              <w:spacing w:line="240" w:lineRule="auto"/>
              <w:ind w:firstLine="0"/>
              <w:jc w:val="center"/>
              <w:rPr>
                <w:rFonts w:eastAsiaTheme="minorHAnsi" w:cs="Times New Roman"/>
                <w:b/>
                <w:sz w:val="24"/>
                <w:szCs w:val="24"/>
                <w:lang w:eastAsia="en-US"/>
              </w:rPr>
            </w:pPr>
          </w:p>
        </w:tc>
      </w:tr>
      <w:tr w:rsidR="00125EB6" w:rsidRPr="00125EB6" w:rsidTr="008D7726">
        <w:trPr>
          <w:trHeight w:val="585"/>
        </w:trPr>
        <w:tc>
          <w:tcPr>
            <w:tcW w:w="771"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1</w:t>
            </w:r>
          </w:p>
        </w:tc>
        <w:tc>
          <w:tcPr>
            <w:tcW w:w="2343" w:type="dxa"/>
          </w:tcPr>
          <w:p w:rsidR="00125EB6" w:rsidRPr="00125EB6" w:rsidRDefault="00125EB6" w:rsidP="00125EB6">
            <w:pPr>
              <w:spacing w:line="240" w:lineRule="auto"/>
              <w:ind w:firstLine="0"/>
              <w:jc w:val="left"/>
              <w:rPr>
                <w:rFonts w:eastAsiaTheme="minorHAnsi" w:cs="Times New Roman"/>
                <w:sz w:val="24"/>
                <w:szCs w:val="24"/>
                <w:lang w:eastAsia="en-US"/>
              </w:rPr>
            </w:pPr>
            <w:r w:rsidRPr="00125EB6">
              <w:rPr>
                <w:rFonts w:eastAsiaTheme="minorHAnsi" w:cs="Times New Roman"/>
                <w:sz w:val="24"/>
                <w:szCs w:val="24"/>
                <w:lang w:eastAsia="en-US"/>
              </w:rPr>
              <w:t>Натуральные числа. Действия с натуральными числами</w:t>
            </w:r>
          </w:p>
        </w:tc>
        <w:tc>
          <w:tcPr>
            <w:tcW w:w="759"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49</w:t>
            </w:r>
          </w:p>
        </w:tc>
        <w:tc>
          <w:tcPr>
            <w:tcW w:w="1208"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3</w:t>
            </w:r>
          </w:p>
        </w:tc>
        <w:tc>
          <w:tcPr>
            <w:tcW w:w="1418" w:type="dxa"/>
          </w:tcPr>
          <w:p w:rsidR="00125EB6" w:rsidRPr="00125EB6" w:rsidRDefault="00125EB6" w:rsidP="00125EB6">
            <w:pPr>
              <w:spacing w:line="240" w:lineRule="auto"/>
              <w:ind w:firstLine="0"/>
              <w:jc w:val="center"/>
              <w:rPr>
                <w:rFonts w:eastAsiaTheme="minorHAnsi" w:cs="Times New Roman"/>
                <w:b/>
                <w:sz w:val="24"/>
                <w:szCs w:val="24"/>
                <w:lang w:eastAsia="en-US"/>
              </w:rPr>
            </w:pPr>
          </w:p>
        </w:tc>
        <w:tc>
          <w:tcPr>
            <w:tcW w:w="3827" w:type="dxa"/>
          </w:tcPr>
          <w:p w:rsidR="00125EB6" w:rsidRPr="00125EB6" w:rsidRDefault="00125EB6" w:rsidP="00125EB6">
            <w:pPr>
              <w:spacing w:line="240" w:lineRule="auto"/>
              <w:ind w:firstLine="0"/>
              <w:jc w:val="left"/>
              <w:rPr>
                <w:rFonts w:eastAsiaTheme="minorHAnsi" w:cs="Times New Roman"/>
                <w:sz w:val="24"/>
                <w:szCs w:val="24"/>
                <w:lang w:eastAsia="en-US"/>
              </w:rPr>
            </w:pPr>
            <w:r w:rsidRPr="00125EB6">
              <w:rPr>
                <w:rFonts w:eastAsia="Times New Roman" w:cs="Times New Roman"/>
                <w:color w:val="000000"/>
                <w:sz w:val="24"/>
                <w:szCs w:val="24"/>
              </w:rPr>
              <w:t>Б</w:t>
            </w:r>
            <w:r w:rsidRPr="00125EB6">
              <w:rPr>
                <w:rFonts w:eastAsia="Times New Roman" w:cs="Times New Roman"/>
                <w:color w:val="000000"/>
                <w:w w:val="99"/>
                <w:sz w:val="24"/>
                <w:szCs w:val="24"/>
              </w:rPr>
              <w:t>и</w:t>
            </w:r>
            <w:r w:rsidRPr="00125EB6">
              <w:rPr>
                <w:rFonts w:eastAsia="Times New Roman" w:cs="Times New Roman"/>
                <w:color w:val="000000"/>
                <w:sz w:val="24"/>
                <w:szCs w:val="24"/>
              </w:rPr>
              <w:t>б</w:t>
            </w:r>
            <w:r w:rsidRPr="00125EB6">
              <w:rPr>
                <w:rFonts w:eastAsia="Times New Roman" w:cs="Times New Roman"/>
                <w:color w:val="000000"/>
                <w:w w:val="99"/>
                <w:sz w:val="24"/>
                <w:szCs w:val="24"/>
              </w:rPr>
              <w:t>л</w:t>
            </w:r>
            <w:r w:rsidRPr="00125EB6">
              <w:rPr>
                <w:rFonts w:eastAsia="Times New Roman" w:cs="Times New Roman"/>
                <w:color w:val="000000"/>
                <w:spacing w:val="1"/>
                <w:w w:val="99"/>
                <w:sz w:val="24"/>
                <w:szCs w:val="24"/>
              </w:rPr>
              <w:t>и</w:t>
            </w:r>
            <w:r w:rsidRPr="00125EB6">
              <w:rPr>
                <w:rFonts w:eastAsia="Times New Roman" w:cs="Times New Roman"/>
                <w:color w:val="000000"/>
                <w:sz w:val="24"/>
                <w:szCs w:val="24"/>
              </w:rPr>
              <w:t xml:space="preserve">отека ЦОК </w:t>
            </w:r>
            <w:hyperlink r:id="rId521">
              <w:r w:rsidRPr="00125EB6">
                <w:rPr>
                  <w:rFonts w:eastAsia="Times New Roman" w:cs="Times New Roman"/>
                  <w:color w:val="0000FF"/>
                  <w:sz w:val="24"/>
                  <w:szCs w:val="24"/>
                  <w:u w:val="single"/>
                </w:rPr>
                <w:t>h</w:t>
              </w:r>
              <w:r w:rsidRPr="00125EB6">
                <w:rPr>
                  <w:rFonts w:eastAsia="Times New Roman" w:cs="Times New Roman"/>
                  <w:color w:val="0000FF"/>
                  <w:spacing w:val="1"/>
                  <w:w w:val="101"/>
                  <w:sz w:val="24"/>
                  <w:szCs w:val="24"/>
                  <w:u w:val="single"/>
                </w:rPr>
                <w:t>tt</w:t>
              </w:r>
              <w:r w:rsidRPr="00125EB6">
                <w:rPr>
                  <w:rFonts w:eastAsia="Times New Roman" w:cs="Times New Roman"/>
                  <w:color w:val="0000FF"/>
                  <w:spacing w:val="-1"/>
                  <w:sz w:val="24"/>
                  <w:szCs w:val="24"/>
                  <w:u w:val="single"/>
                </w:rPr>
                <w:t>p</w:t>
              </w:r>
              <w:r w:rsidRPr="00125EB6">
                <w:rPr>
                  <w:rFonts w:eastAsia="Times New Roman" w:cs="Times New Roman"/>
                  <w:color w:val="0000FF"/>
                  <w:sz w:val="24"/>
                  <w:szCs w:val="24"/>
                  <w:u w:val="single"/>
                </w:rPr>
                <w:t>s</w:t>
              </w:r>
              <w:r w:rsidRPr="00125EB6">
                <w:rPr>
                  <w:rFonts w:eastAsia="Times New Roman" w:cs="Times New Roman"/>
                  <w:color w:val="0000FF"/>
                  <w:w w:val="101"/>
                  <w:sz w:val="24"/>
                  <w:szCs w:val="24"/>
                  <w:u w:val="single"/>
                </w:rPr>
                <w:t>://</w:t>
              </w:r>
              <w:r w:rsidRPr="00125EB6">
                <w:rPr>
                  <w:rFonts w:eastAsia="Times New Roman" w:cs="Times New Roman"/>
                  <w:color w:val="0000FF"/>
                  <w:sz w:val="24"/>
                  <w:szCs w:val="24"/>
                  <w:u w:val="single"/>
                </w:rPr>
                <w:t>m.</w:t>
              </w:r>
              <w:r w:rsidRPr="00125EB6">
                <w:rPr>
                  <w:rFonts w:eastAsia="Times New Roman" w:cs="Times New Roman"/>
                  <w:color w:val="0000FF"/>
                  <w:spacing w:val="-1"/>
                  <w:w w:val="101"/>
                  <w:sz w:val="24"/>
                  <w:szCs w:val="24"/>
                  <w:u w:val="single"/>
                </w:rPr>
                <w:t>e</w:t>
              </w:r>
              <w:r w:rsidRPr="00125EB6">
                <w:rPr>
                  <w:rFonts w:eastAsia="Times New Roman" w:cs="Times New Roman"/>
                  <w:color w:val="0000FF"/>
                  <w:sz w:val="24"/>
                  <w:szCs w:val="24"/>
                  <w:u w:val="single"/>
                </w:rPr>
                <w:t>dsoo.ru</w:t>
              </w:r>
              <w:r w:rsidRPr="00125EB6">
                <w:rPr>
                  <w:rFonts w:eastAsia="Times New Roman" w:cs="Times New Roman"/>
                  <w:color w:val="0000FF"/>
                  <w:spacing w:val="-1"/>
                  <w:w w:val="101"/>
                  <w:sz w:val="24"/>
                  <w:szCs w:val="24"/>
                  <w:u w:val="single"/>
                </w:rPr>
                <w:t>/</w:t>
              </w:r>
              <w:r w:rsidRPr="00125EB6">
                <w:rPr>
                  <w:rFonts w:eastAsia="Times New Roman" w:cs="Times New Roman"/>
                  <w:color w:val="0000FF"/>
                  <w:sz w:val="24"/>
                  <w:szCs w:val="24"/>
                  <w:u w:val="single"/>
                </w:rPr>
                <w:t>7f4</w:t>
              </w:r>
              <w:r w:rsidRPr="00125EB6">
                <w:rPr>
                  <w:rFonts w:eastAsia="Times New Roman" w:cs="Times New Roman"/>
                  <w:color w:val="0000FF"/>
                  <w:spacing w:val="-1"/>
                  <w:sz w:val="24"/>
                  <w:szCs w:val="24"/>
                  <w:u w:val="single"/>
                </w:rPr>
                <w:t>1</w:t>
              </w:r>
              <w:r w:rsidRPr="00125EB6">
                <w:rPr>
                  <w:rFonts w:eastAsia="Times New Roman" w:cs="Times New Roman"/>
                  <w:color w:val="0000FF"/>
                  <w:sz w:val="24"/>
                  <w:szCs w:val="24"/>
                  <w:u w:val="single"/>
                </w:rPr>
                <w:t>31</w:t>
              </w:r>
              <w:r w:rsidRPr="00125EB6">
                <w:rPr>
                  <w:rFonts w:eastAsia="Times New Roman" w:cs="Times New Roman"/>
                  <w:color w:val="0000FF"/>
                  <w:spacing w:val="-1"/>
                  <w:w w:val="101"/>
                  <w:sz w:val="24"/>
                  <w:szCs w:val="24"/>
                  <w:u w:val="single"/>
                </w:rPr>
                <w:t>c</w:t>
              </w:r>
              <w:r w:rsidRPr="00125EB6">
                <w:rPr>
                  <w:rFonts w:eastAsia="Times New Roman" w:cs="Times New Roman"/>
                  <w:color w:val="0000FF"/>
                  <w:w w:val="101"/>
                  <w:sz w:val="24"/>
                  <w:szCs w:val="24"/>
                  <w:u w:val="single"/>
                </w:rPr>
                <w:t>e</w:t>
              </w:r>
            </w:hyperlink>
          </w:p>
        </w:tc>
      </w:tr>
      <w:tr w:rsidR="00125EB6" w:rsidRPr="00125EB6" w:rsidTr="008D7726">
        <w:trPr>
          <w:trHeight w:val="569"/>
        </w:trPr>
        <w:tc>
          <w:tcPr>
            <w:tcW w:w="771"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lastRenderedPageBreak/>
              <w:t>2</w:t>
            </w:r>
          </w:p>
        </w:tc>
        <w:tc>
          <w:tcPr>
            <w:tcW w:w="2343" w:type="dxa"/>
          </w:tcPr>
          <w:p w:rsidR="00125EB6" w:rsidRPr="00125EB6" w:rsidRDefault="00125EB6" w:rsidP="00125EB6">
            <w:pPr>
              <w:spacing w:line="240" w:lineRule="auto"/>
              <w:ind w:firstLine="0"/>
              <w:jc w:val="left"/>
              <w:rPr>
                <w:rFonts w:eastAsiaTheme="minorHAnsi" w:cs="Times New Roman"/>
                <w:sz w:val="24"/>
                <w:szCs w:val="24"/>
                <w:lang w:eastAsia="en-US"/>
              </w:rPr>
            </w:pPr>
            <w:r w:rsidRPr="00125EB6">
              <w:rPr>
                <w:rFonts w:eastAsiaTheme="minorHAnsi" w:cs="Times New Roman"/>
                <w:sz w:val="24"/>
                <w:szCs w:val="24"/>
                <w:lang w:eastAsia="en-US"/>
              </w:rPr>
              <w:t>Наглядная геометрия. Линия на плоскости</w:t>
            </w:r>
          </w:p>
        </w:tc>
        <w:tc>
          <w:tcPr>
            <w:tcW w:w="759"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8</w:t>
            </w:r>
          </w:p>
        </w:tc>
        <w:tc>
          <w:tcPr>
            <w:tcW w:w="1208" w:type="dxa"/>
          </w:tcPr>
          <w:p w:rsidR="00125EB6" w:rsidRPr="00125EB6" w:rsidRDefault="00125EB6" w:rsidP="00125EB6">
            <w:pPr>
              <w:spacing w:line="240" w:lineRule="auto"/>
              <w:ind w:firstLine="0"/>
              <w:jc w:val="center"/>
              <w:rPr>
                <w:rFonts w:eastAsiaTheme="minorHAnsi" w:cs="Times New Roman"/>
                <w:sz w:val="24"/>
                <w:szCs w:val="24"/>
                <w:lang w:eastAsia="en-US"/>
              </w:rPr>
            </w:pPr>
          </w:p>
        </w:tc>
        <w:tc>
          <w:tcPr>
            <w:tcW w:w="1418"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2</w:t>
            </w:r>
          </w:p>
        </w:tc>
        <w:tc>
          <w:tcPr>
            <w:tcW w:w="3827" w:type="dxa"/>
          </w:tcPr>
          <w:p w:rsidR="00125EB6" w:rsidRPr="00125EB6" w:rsidRDefault="00125EB6" w:rsidP="00125EB6">
            <w:pPr>
              <w:spacing w:line="240" w:lineRule="auto"/>
              <w:ind w:firstLine="0"/>
              <w:jc w:val="left"/>
              <w:rPr>
                <w:rFonts w:eastAsiaTheme="minorHAnsi" w:cs="Times New Roman"/>
                <w:sz w:val="24"/>
                <w:szCs w:val="24"/>
                <w:lang w:eastAsia="en-US"/>
              </w:rPr>
            </w:pPr>
            <w:r w:rsidRPr="00125EB6">
              <w:rPr>
                <w:rFonts w:eastAsia="Times New Roman" w:cs="Times New Roman"/>
                <w:color w:val="000000"/>
                <w:sz w:val="24"/>
                <w:szCs w:val="24"/>
              </w:rPr>
              <w:t>Б</w:t>
            </w:r>
            <w:r w:rsidRPr="00125EB6">
              <w:rPr>
                <w:rFonts w:eastAsia="Times New Roman" w:cs="Times New Roman"/>
                <w:color w:val="000000"/>
                <w:w w:val="99"/>
                <w:sz w:val="24"/>
                <w:szCs w:val="24"/>
              </w:rPr>
              <w:t>и</w:t>
            </w:r>
            <w:r w:rsidRPr="00125EB6">
              <w:rPr>
                <w:rFonts w:eastAsia="Times New Roman" w:cs="Times New Roman"/>
                <w:color w:val="000000"/>
                <w:sz w:val="24"/>
                <w:szCs w:val="24"/>
              </w:rPr>
              <w:t>б</w:t>
            </w:r>
            <w:r w:rsidRPr="00125EB6">
              <w:rPr>
                <w:rFonts w:eastAsia="Times New Roman" w:cs="Times New Roman"/>
                <w:color w:val="000000"/>
                <w:w w:val="99"/>
                <w:sz w:val="24"/>
                <w:szCs w:val="24"/>
              </w:rPr>
              <w:t>л</w:t>
            </w:r>
            <w:r w:rsidRPr="00125EB6">
              <w:rPr>
                <w:rFonts w:eastAsia="Times New Roman" w:cs="Times New Roman"/>
                <w:color w:val="000000"/>
                <w:spacing w:val="1"/>
                <w:w w:val="99"/>
                <w:sz w:val="24"/>
                <w:szCs w:val="24"/>
              </w:rPr>
              <w:t>и</w:t>
            </w:r>
            <w:r w:rsidRPr="00125EB6">
              <w:rPr>
                <w:rFonts w:eastAsia="Times New Roman" w:cs="Times New Roman"/>
                <w:color w:val="000000"/>
                <w:sz w:val="24"/>
                <w:szCs w:val="24"/>
              </w:rPr>
              <w:t xml:space="preserve">отека ЦОК </w:t>
            </w:r>
            <w:hyperlink r:id="rId522">
              <w:r w:rsidRPr="00125EB6">
                <w:rPr>
                  <w:rFonts w:eastAsia="Times New Roman" w:cs="Times New Roman"/>
                  <w:color w:val="0000FF"/>
                  <w:sz w:val="24"/>
                  <w:szCs w:val="24"/>
                  <w:u w:val="single"/>
                </w:rPr>
                <w:t>h</w:t>
              </w:r>
              <w:r w:rsidRPr="00125EB6">
                <w:rPr>
                  <w:rFonts w:eastAsia="Times New Roman" w:cs="Times New Roman"/>
                  <w:color w:val="0000FF"/>
                  <w:spacing w:val="1"/>
                  <w:w w:val="101"/>
                  <w:sz w:val="24"/>
                  <w:szCs w:val="24"/>
                  <w:u w:val="single"/>
                </w:rPr>
                <w:t>tt</w:t>
              </w:r>
              <w:r w:rsidRPr="00125EB6">
                <w:rPr>
                  <w:rFonts w:eastAsia="Times New Roman" w:cs="Times New Roman"/>
                  <w:color w:val="0000FF"/>
                  <w:spacing w:val="-1"/>
                  <w:sz w:val="24"/>
                  <w:szCs w:val="24"/>
                  <w:u w:val="single"/>
                </w:rPr>
                <w:t>p</w:t>
              </w:r>
              <w:r w:rsidRPr="00125EB6">
                <w:rPr>
                  <w:rFonts w:eastAsia="Times New Roman" w:cs="Times New Roman"/>
                  <w:color w:val="0000FF"/>
                  <w:sz w:val="24"/>
                  <w:szCs w:val="24"/>
                  <w:u w:val="single"/>
                </w:rPr>
                <w:t>s</w:t>
              </w:r>
              <w:r w:rsidRPr="00125EB6">
                <w:rPr>
                  <w:rFonts w:eastAsia="Times New Roman" w:cs="Times New Roman"/>
                  <w:color w:val="0000FF"/>
                  <w:w w:val="101"/>
                  <w:sz w:val="24"/>
                  <w:szCs w:val="24"/>
                  <w:u w:val="single"/>
                </w:rPr>
                <w:t>://</w:t>
              </w:r>
              <w:r w:rsidRPr="00125EB6">
                <w:rPr>
                  <w:rFonts w:eastAsia="Times New Roman" w:cs="Times New Roman"/>
                  <w:color w:val="0000FF"/>
                  <w:sz w:val="24"/>
                  <w:szCs w:val="24"/>
                  <w:u w:val="single"/>
                </w:rPr>
                <w:t>m.</w:t>
              </w:r>
              <w:r w:rsidRPr="00125EB6">
                <w:rPr>
                  <w:rFonts w:eastAsia="Times New Roman" w:cs="Times New Roman"/>
                  <w:color w:val="0000FF"/>
                  <w:spacing w:val="-1"/>
                  <w:w w:val="101"/>
                  <w:sz w:val="24"/>
                  <w:szCs w:val="24"/>
                  <w:u w:val="single"/>
                </w:rPr>
                <w:t>e</w:t>
              </w:r>
              <w:r w:rsidRPr="00125EB6">
                <w:rPr>
                  <w:rFonts w:eastAsia="Times New Roman" w:cs="Times New Roman"/>
                  <w:color w:val="0000FF"/>
                  <w:sz w:val="24"/>
                  <w:szCs w:val="24"/>
                  <w:u w:val="single"/>
                </w:rPr>
                <w:t>dsoo.ru</w:t>
              </w:r>
              <w:r w:rsidRPr="00125EB6">
                <w:rPr>
                  <w:rFonts w:eastAsia="Times New Roman" w:cs="Times New Roman"/>
                  <w:color w:val="0000FF"/>
                  <w:spacing w:val="-1"/>
                  <w:w w:val="101"/>
                  <w:sz w:val="24"/>
                  <w:szCs w:val="24"/>
                  <w:u w:val="single"/>
                </w:rPr>
                <w:t>/</w:t>
              </w:r>
              <w:r w:rsidRPr="00125EB6">
                <w:rPr>
                  <w:rFonts w:eastAsia="Times New Roman" w:cs="Times New Roman"/>
                  <w:color w:val="0000FF"/>
                  <w:sz w:val="24"/>
                  <w:szCs w:val="24"/>
                  <w:u w:val="single"/>
                </w:rPr>
                <w:t>7f4</w:t>
              </w:r>
              <w:r w:rsidRPr="00125EB6">
                <w:rPr>
                  <w:rFonts w:eastAsia="Times New Roman" w:cs="Times New Roman"/>
                  <w:color w:val="0000FF"/>
                  <w:spacing w:val="-1"/>
                  <w:sz w:val="24"/>
                  <w:szCs w:val="24"/>
                  <w:u w:val="single"/>
                </w:rPr>
                <w:t>1</w:t>
              </w:r>
              <w:r w:rsidRPr="00125EB6">
                <w:rPr>
                  <w:rFonts w:eastAsia="Times New Roman" w:cs="Times New Roman"/>
                  <w:color w:val="0000FF"/>
                  <w:sz w:val="24"/>
                  <w:szCs w:val="24"/>
                  <w:u w:val="single"/>
                </w:rPr>
                <w:t>31</w:t>
              </w:r>
              <w:r w:rsidRPr="00125EB6">
                <w:rPr>
                  <w:rFonts w:eastAsia="Times New Roman" w:cs="Times New Roman"/>
                  <w:color w:val="0000FF"/>
                  <w:spacing w:val="-1"/>
                  <w:w w:val="101"/>
                  <w:sz w:val="24"/>
                  <w:szCs w:val="24"/>
                  <w:u w:val="single"/>
                </w:rPr>
                <w:t>c</w:t>
              </w:r>
              <w:r w:rsidRPr="00125EB6">
                <w:rPr>
                  <w:rFonts w:eastAsia="Times New Roman" w:cs="Times New Roman"/>
                  <w:color w:val="0000FF"/>
                  <w:w w:val="101"/>
                  <w:sz w:val="24"/>
                  <w:szCs w:val="24"/>
                  <w:u w:val="single"/>
                </w:rPr>
                <w:t>e</w:t>
              </w:r>
            </w:hyperlink>
          </w:p>
        </w:tc>
      </w:tr>
      <w:tr w:rsidR="00125EB6" w:rsidRPr="00125EB6" w:rsidTr="008D7726">
        <w:trPr>
          <w:trHeight w:val="585"/>
        </w:trPr>
        <w:tc>
          <w:tcPr>
            <w:tcW w:w="771"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3</w:t>
            </w:r>
          </w:p>
        </w:tc>
        <w:tc>
          <w:tcPr>
            <w:tcW w:w="2343" w:type="dxa"/>
          </w:tcPr>
          <w:p w:rsidR="00125EB6" w:rsidRPr="00125EB6" w:rsidRDefault="00125EB6" w:rsidP="00125EB6">
            <w:pPr>
              <w:spacing w:line="240" w:lineRule="auto"/>
              <w:ind w:firstLine="0"/>
              <w:jc w:val="left"/>
              <w:rPr>
                <w:rFonts w:eastAsiaTheme="minorHAnsi" w:cs="Times New Roman"/>
                <w:sz w:val="24"/>
                <w:szCs w:val="24"/>
                <w:lang w:eastAsia="en-US"/>
              </w:rPr>
            </w:pPr>
            <w:r w:rsidRPr="00125EB6">
              <w:rPr>
                <w:rFonts w:eastAsiaTheme="minorHAnsi" w:cs="Times New Roman"/>
                <w:sz w:val="24"/>
                <w:szCs w:val="24"/>
                <w:lang w:eastAsia="en-US"/>
              </w:rPr>
              <w:t>Наглядная геометрия. Многоугольники.</w:t>
            </w:r>
          </w:p>
        </w:tc>
        <w:tc>
          <w:tcPr>
            <w:tcW w:w="759"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7</w:t>
            </w:r>
          </w:p>
        </w:tc>
        <w:tc>
          <w:tcPr>
            <w:tcW w:w="1208" w:type="dxa"/>
          </w:tcPr>
          <w:p w:rsidR="00125EB6" w:rsidRPr="00125EB6" w:rsidRDefault="00125EB6" w:rsidP="00125EB6">
            <w:pPr>
              <w:spacing w:line="240" w:lineRule="auto"/>
              <w:ind w:firstLine="0"/>
              <w:jc w:val="center"/>
              <w:rPr>
                <w:rFonts w:eastAsiaTheme="minorHAnsi" w:cs="Times New Roman"/>
                <w:sz w:val="24"/>
                <w:szCs w:val="24"/>
                <w:lang w:eastAsia="en-US"/>
              </w:rPr>
            </w:pPr>
          </w:p>
        </w:tc>
        <w:tc>
          <w:tcPr>
            <w:tcW w:w="1418"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1</w:t>
            </w:r>
          </w:p>
        </w:tc>
        <w:tc>
          <w:tcPr>
            <w:tcW w:w="3827" w:type="dxa"/>
          </w:tcPr>
          <w:p w:rsidR="00125EB6" w:rsidRPr="00125EB6" w:rsidRDefault="00125EB6" w:rsidP="00125EB6">
            <w:pPr>
              <w:spacing w:line="240" w:lineRule="auto"/>
              <w:ind w:firstLine="0"/>
              <w:jc w:val="left"/>
              <w:rPr>
                <w:rFonts w:eastAsiaTheme="minorHAnsi" w:cs="Times New Roman"/>
                <w:sz w:val="24"/>
                <w:szCs w:val="24"/>
                <w:lang w:eastAsia="en-US"/>
              </w:rPr>
            </w:pPr>
            <w:r w:rsidRPr="00125EB6">
              <w:rPr>
                <w:rFonts w:eastAsia="Times New Roman" w:cs="Times New Roman"/>
                <w:color w:val="000000"/>
                <w:sz w:val="24"/>
                <w:szCs w:val="24"/>
              </w:rPr>
              <w:t>Б</w:t>
            </w:r>
            <w:r w:rsidRPr="00125EB6">
              <w:rPr>
                <w:rFonts w:eastAsia="Times New Roman" w:cs="Times New Roman"/>
                <w:color w:val="000000"/>
                <w:w w:val="99"/>
                <w:sz w:val="24"/>
                <w:szCs w:val="24"/>
              </w:rPr>
              <w:t>и</w:t>
            </w:r>
            <w:r w:rsidRPr="00125EB6">
              <w:rPr>
                <w:rFonts w:eastAsia="Times New Roman" w:cs="Times New Roman"/>
                <w:color w:val="000000"/>
                <w:sz w:val="24"/>
                <w:szCs w:val="24"/>
              </w:rPr>
              <w:t>б</w:t>
            </w:r>
            <w:r w:rsidRPr="00125EB6">
              <w:rPr>
                <w:rFonts w:eastAsia="Times New Roman" w:cs="Times New Roman"/>
                <w:color w:val="000000"/>
                <w:w w:val="99"/>
                <w:sz w:val="24"/>
                <w:szCs w:val="24"/>
              </w:rPr>
              <w:t>л</w:t>
            </w:r>
            <w:r w:rsidRPr="00125EB6">
              <w:rPr>
                <w:rFonts w:eastAsia="Times New Roman" w:cs="Times New Roman"/>
                <w:color w:val="000000"/>
                <w:spacing w:val="1"/>
                <w:w w:val="99"/>
                <w:sz w:val="24"/>
                <w:szCs w:val="24"/>
              </w:rPr>
              <w:t>и</w:t>
            </w:r>
            <w:r w:rsidRPr="00125EB6">
              <w:rPr>
                <w:rFonts w:eastAsia="Times New Roman" w:cs="Times New Roman"/>
                <w:color w:val="000000"/>
                <w:sz w:val="24"/>
                <w:szCs w:val="24"/>
              </w:rPr>
              <w:t xml:space="preserve">отека ЦОК </w:t>
            </w:r>
            <w:hyperlink r:id="rId523">
              <w:r w:rsidRPr="00125EB6">
                <w:rPr>
                  <w:rFonts w:eastAsia="Times New Roman" w:cs="Times New Roman"/>
                  <w:color w:val="0000FF"/>
                  <w:sz w:val="24"/>
                  <w:szCs w:val="24"/>
                  <w:u w:val="single"/>
                </w:rPr>
                <w:t>h</w:t>
              </w:r>
              <w:r w:rsidRPr="00125EB6">
                <w:rPr>
                  <w:rFonts w:eastAsia="Times New Roman" w:cs="Times New Roman"/>
                  <w:color w:val="0000FF"/>
                  <w:spacing w:val="1"/>
                  <w:w w:val="101"/>
                  <w:sz w:val="24"/>
                  <w:szCs w:val="24"/>
                  <w:u w:val="single"/>
                </w:rPr>
                <w:t>tt</w:t>
              </w:r>
              <w:r w:rsidRPr="00125EB6">
                <w:rPr>
                  <w:rFonts w:eastAsia="Times New Roman" w:cs="Times New Roman"/>
                  <w:color w:val="0000FF"/>
                  <w:spacing w:val="-1"/>
                  <w:sz w:val="24"/>
                  <w:szCs w:val="24"/>
                  <w:u w:val="single"/>
                </w:rPr>
                <w:t>p</w:t>
              </w:r>
              <w:r w:rsidRPr="00125EB6">
                <w:rPr>
                  <w:rFonts w:eastAsia="Times New Roman" w:cs="Times New Roman"/>
                  <w:color w:val="0000FF"/>
                  <w:sz w:val="24"/>
                  <w:szCs w:val="24"/>
                  <w:u w:val="single"/>
                </w:rPr>
                <w:t>s</w:t>
              </w:r>
              <w:r w:rsidRPr="00125EB6">
                <w:rPr>
                  <w:rFonts w:eastAsia="Times New Roman" w:cs="Times New Roman"/>
                  <w:color w:val="0000FF"/>
                  <w:w w:val="101"/>
                  <w:sz w:val="24"/>
                  <w:szCs w:val="24"/>
                  <w:u w:val="single"/>
                </w:rPr>
                <w:t>://</w:t>
              </w:r>
              <w:r w:rsidRPr="00125EB6">
                <w:rPr>
                  <w:rFonts w:eastAsia="Times New Roman" w:cs="Times New Roman"/>
                  <w:color w:val="0000FF"/>
                  <w:sz w:val="24"/>
                  <w:szCs w:val="24"/>
                  <w:u w:val="single"/>
                </w:rPr>
                <w:t>m.</w:t>
              </w:r>
              <w:r w:rsidRPr="00125EB6">
                <w:rPr>
                  <w:rFonts w:eastAsia="Times New Roman" w:cs="Times New Roman"/>
                  <w:color w:val="0000FF"/>
                  <w:spacing w:val="-1"/>
                  <w:w w:val="101"/>
                  <w:sz w:val="24"/>
                  <w:szCs w:val="24"/>
                  <w:u w:val="single"/>
                </w:rPr>
                <w:t>e</w:t>
              </w:r>
              <w:r w:rsidRPr="00125EB6">
                <w:rPr>
                  <w:rFonts w:eastAsia="Times New Roman" w:cs="Times New Roman"/>
                  <w:color w:val="0000FF"/>
                  <w:sz w:val="24"/>
                  <w:szCs w:val="24"/>
                  <w:u w:val="single"/>
                </w:rPr>
                <w:t>dsoo.ru</w:t>
              </w:r>
              <w:r w:rsidRPr="00125EB6">
                <w:rPr>
                  <w:rFonts w:eastAsia="Times New Roman" w:cs="Times New Roman"/>
                  <w:color w:val="0000FF"/>
                  <w:spacing w:val="-1"/>
                  <w:w w:val="101"/>
                  <w:sz w:val="24"/>
                  <w:szCs w:val="24"/>
                  <w:u w:val="single"/>
                </w:rPr>
                <w:t>/</w:t>
              </w:r>
              <w:r w:rsidRPr="00125EB6">
                <w:rPr>
                  <w:rFonts w:eastAsia="Times New Roman" w:cs="Times New Roman"/>
                  <w:color w:val="0000FF"/>
                  <w:sz w:val="24"/>
                  <w:szCs w:val="24"/>
                  <w:u w:val="single"/>
                </w:rPr>
                <w:t>7f4</w:t>
              </w:r>
              <w:r w:rsidRPr="00125EB6">
                <w:rPr>
                  <w:rFonts w:eastAsia="Times New Roman" w:cs="Times New Roman"/>
                  <w:color w:val="0000FF"/>
                  <w:spacing w:val="-1"/>
                  <w:sz w:val="24"/>
                  <w:szCs w:val="24"/>
                  <w:u w:val="single"/>
                </w:rPr>
                <w:t>1</w:t>
              </w:r>
              <w:r w:rsidRPr="00125EB6">
                <w:rPr>
                  <w:rFonts w:eastAsia="Times New Roman" w:cs="Times New Roman"/>
                  <w:color w:val="0000FF"/>
                  <w:sz w:val="24"/>
                  <w:szCs w:val="24"/>
                  <w:u w:val="single"/>
                </w:rPr>
                <w:t>31</w:t>
              </w:r>
              <w:r w:rsidRPr="00125EB6">
                <w:rPr>
                  <w:rFonts w:eastAsia="Times New Roman" w:cs="Times New Roman"/>
                  <w:color w:val="0000FF"/>
                  <w:spacing w:val="-1"/>
                  <w:w w:val="101"/>
                  <w:sz w:val="24"/>
                  <w:szCs w:val="24"/>
                  <w:u w:val="single"/>
                </w:rPr>
                <w:t>c</w:t>
              </w:r>
              <w:r w:rsidRPr="00125EB6">
                <w:rPr>
                  <w:rFonts w:eastAsia="Times New Roman" w:cs="Times New Roman"/>
                  <w:color w:val="0000FF"/>
                  <w:w w:val="101"/>
                  <w:sz w:val="24"/>
                  <w:szCs w:val="24"/>
                  <w:u w:val="single"/>
                </w:rPr>
                <w:t>e</w:t>
              </w:r>
            </w:hyperlink>
          </w:p>
        </w:tc>
      </w:tr>
      <w:tr w:rsidR="00125EB6" w:rsidRPr="00125EB6" w:rsidTr="008D7726">
        <w:trPr>
          <w:trHeight w:val="569"/>
        </w:trPr>
        <w:tc>
          <w:tcPr>
            <w:tcW w:w="771"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4</w:t>
            </w:r>
          </w:p>
        </w:tc>
        <w:tc>
          <w:tcPr>
            <w:tcW w:w="2343" w:type="dxa"/>
          </w:tcPr>
          <w:p w:rsidR="00125EB6" w:rsidRPr="00125EB6" w:rsidRDefault="00125EB6" w:rsidP="00125EB6">
            <w:pPr>
              <w:spacing w:line="240" w:lineRule="auto"/>
              <w:ind w:firstLine="0"/>
              <w:jc w:val="left"/>
              <w:rPr>
                <w:rFonts w:eastAsiaTheme="minorHAnsi" w:cs="Times New Roman"/>
                <w:sz w:val="24"/>
                <w:szCs w:val="24"/>
                <w:lang w:eastAsia="en-US"/>
              </w:rPr>
            </w:pPr>
            <w:r w:rsidRPr="00125EB6">
              <w:rPr>
                <w:rFonts w:eastAsiaTheme="minorHAnsi" w:cs="Times New Roman"/>
                <w:sz w:val="24"/>
                <w:szCs w:val="24"/>
                <w:lang w:eastAsia="en-US"/>
              </w:rPr>
              <w:t>Наглядная геометрия. Тела фигуры в пространстве</w:t>
            </w:r>
          </w:p>
        </w:tc>
        <w:tc>
          <w:tcPr>
            <w:tcW w:w="759"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8</w:t>
            </w:r>
          </w:p>
        </w:tc>
        <w:tc>
          <w:tcPr>
            <w:tcW w:w="1208" w:type="dxa"/>
          </w:tcPr>
          <w:p w:rsidR="00125EB6" w:rsidRPr="00125EB6" w:rsidRDefault="00125EB6" w:rsidP="00125EB6">
            <w:pPr>
              <w:spacing w:line="240" w:lineRule="auto"/>
              <w:ind w:firstLine="0"/>
              <w:jc w:val="center"/>
              <w:rPr>
                <w:rFonts w:eastAsiaTheme="minorHAnsi" w:cs="Times New Roman"/>
                <w:sz w:val="24"/>
                <w:szCs w:val="24"/>
                <w:lang w:eastAsia="en-US"/>
              </w:rPr>
            </w:pPr>
          </w:p>
        </w:tc>
        <w:tc>
          <w:tcPr>
            <w:tcW w:w="1418"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1</w:t>
            </w:r>
          </w:p>
        </w:tc>
        <w:tc>
          <w:tcPr>
            <w:tcW w:w="3827" w:type="dxa"/>
          </w:tcPr>
          <w:p w:rsidR="00125EB6" w:rsidRPr="00125EB6" w:rsidRDefault="00125EB6" w:rsidP="00125EB6">
            <w:pPr>
              <w:spacing w:line="240" w:lineRule="auto"/>
              <w:ind w:firstLine="0"/>
              <w:jc w:val="left"/>
              <w:rPr>
                <w:rFonts w:eastAsiaTheme="minorHAnsi" w:cs="Times New Roman"/>
                <w:sz w:val="24"/>
                <w:szCs w:val="24"/>
                <w:lang w:eastAsia="en-US"/>
              </w:rPr>
            </w:pPr>
            <w:r w:rsidRPr="00125EB6">
              <w:rPr>
                <w:rFonts w:eastAsia="Times New Roman" w:cs="Times New Roman"/>
                <w:color w:val="000000"/>
                <w:sz w:val="24"/>
                <w:szCs w:val="24"/>
              </w:rPr>
              <w:t>Б</w:t>
            </w:r>
            <w:r w:rsidRPr="00125EB6">
              <w:rPr>
                <w:rFonts w:eastAsia="Times New Roman" w:cs="Times New Roman"/>
                <w:color w:val="000000"/>
                <w:w w:val="99"/>
                <w:sz w:val="24"/>
                <w:szCs w:val="24"/>
              </w:rPr>
              <w:t>и</w:t>
            </w:r>
            <w:r w:rsidRPr="00125EB6">
              <w:rPr>
                <w:rFonts w:eastAsia="Times New Roman" w:cs="Times New Roman"/>
                <w:color w:val="000000"/>
                <w:sz w:val="24"/>
                <w:szCs w:val="24"/>
              </w:rPr>
              <w:t>б</w:t>
            </w:r>
            <w:r w:rsidRPr="00125EB6">
              <w:rPr>
                <w:rFonts w:eastAsia="Times New Roman" w:cs="Times New Roman"/>
                <w:color w:val="000000"/>
                <w:w w:val="99"/>
                <w:sz w:val="24"/>
                <w:szCs w:val="24"/>
              </w:rPr>
              <w:t>л</w:t>
            </w:r>
            <w:r w:rsidRPr="00125EB6">
              <w:rPr>
                <w:rFonts w:eastAsia="Times New Roman" w:cs="Times New Roman"/>
                <w:color w:val="000000"/>
                <w:spacing w:val="1"/>
                <w:w w:val="99"/>
                <w:sz w:val="24"/>
                <w:szCs w:val="24"/>
              </w:rPr>
              <w:t>и</w:t>
            </w:r>
            <w:r w:rsidRPr="00125EB6">
              <w:rPr>
                <w:rFonts w:eastAsia="Times New Roman" w:cs="Times New Roman"/>
                <w:color w:val="000000"/>
                <w:sz w:val="24"/>
                <w:szCs w:val="24"/>
              </w:rPr>
              <w:t xml:space="preserve">отека ЦОК </w:t>
            </w:r>
            <w:hyperlink r:id="rId524">
              <w:r w:rsidRPr="00125EB6">
                <w:rPr>
                  <w:rFonts w:eastAsia="Times New Roman" w:cs="Times New Roman"/>
                  <w:color w:val="0000FF"/>
                  <w:sz w:val="24"/>
                  <w:szCs w:val="24"/>
                  <w:u w:val="single"/>
                </w:rPr>
                <w:t>h</w:t>
              </w:r>
              <w:r w:rsidRPr="00125EB6">
                <w:rPr>
                  <w:rFonts w:eastAsia="Times New Roman" w:cs="Times New Roman"/>
                  <w:color w:val="0000FF"/>
                  <w:spacing w:val="1"/>
                  <w:w w:val="101"/>
                  <w:sz w:val="24"/>
                  <w:szCs w:val="24"/>
                  <w:u w:val="single"/>
                </w:rPr>
                <w:t>tt</w:t>
              </w:r>
              <w:r w:rsidRPr="00125EB6">
                <w:rPr>
                  <w:rFonts w:eastAsia="Times New Roman" w:cs="Times New Roman"/>
                  <w:color w:val="0000FF"/>
                  <w:spacing w:val="-1"/>
                  <w:sz w:val="24"/>
                  <w:szCs w:val="24"/>
                  <w:u w:val="single"/>
                </w:rPr>
                <w:t>p</w:t>
              </w:r>
              <w:r w:rsidRPr="00125EB6">
                <w:rPr>
                  <w:rFonts w:eastAsia="Times New Roman" w:cs="Times New Roman"/>
                  <w:color w:val="0000FF"/>
                  <w:sz w:val="24"/>
                  <w:szCs w:val="24"/>
                  <w:u w:val="single"/>
                </w:rPr>
                <w:t>s</w:t>
              </w:r>
              <w:r w:rsidRPr="00125EB6">
                <w:rPr>
                  <w:rFonts w:eastAsia="Times New Roman" w:cs="Times New Roman"/>
                  <w:color w:val="0000FF"/>
                  <w:w w:val="101"/>
                  <w:sz w:val="24"/>
                  <w:szCs w:val="24"/>
                  <w:u w:val="single"/>
                </w:rPr>
                <w:t>://</w:t>
              </w:r>
              <w:r w:rsidRPr="00125EB6">
                <w:rPr>
                  <w:rFonts w:eastAsia="Times New Roman" w:cs="Times New Roman"/>
                  <w:color w:val="0000FF"/>
                  <w:sz w:val="24"/>
                  <w:szCs w:val="24"/>
                  <w:u w:val="single"/>
                </w:rPr>
                <w:t>m.</w:t>
              </w:r>
              <w:r w:rsidRPr="00125EB6">
                <w:rPr>
                  <w:rFonts w:eastAsia="Times New Roman" w:cs="Times New Roman"/>
                  <w:color w:val="0000FF"/>
                  <w:spacing w:val="-1"/>
                  <w:w w:val="101"/>
                  <w:sz w:val="24"/>
                  <w:szCs w:val="24"/>
                  <w:u w:val="single"/>
                </w:rPr>
                <w:t>e</w:t>
              </w:r>
              <w:r w:rsidRPr="00125EB6">
                <w:rPr>
                  <w:rFonts w:eastAsia="Times New Roman" w:cs="Times New Roman"/>
                  <w:color w:val="0000FF"/>
                  <w:sz w:val="24"/>
                  <w:szCs w:val="24"/>
                  <w:u w:val="single"/>
                </w:rPr>
                <w:t>dsoo.ru</w:t>
              </w:r>
              <w:r w:rsidRPr="00125EB6">
                <w:rPr>
                  <w:rFonts w:eastAsia="Times New Roman" w:cs="Times New Roman"/>
                  <w:color w:val="0000FF"/>
                  <w:spacing w:val="-1"/>
                  <w:w w:val="101"/>
                  <w:sz w:val="24"/>
                  <w:szCs w:val="24"/>
                  <w:u w:val="single"/>
                </w:rPr>
                <w:t>/</w:t>
              </w:r>
              <w:r w:rsidRPr="00125EB6">
                <w:rPr>
                  <w:rFonts w:eastAsia="Times New Roman" w:cs="Times New Roman"/>
                  <w:color w:val="0000FF"/>
                  <w:sz w:val="24"/>
                  <w:szCs w:val="24"/>
                  <w:u w:val="single"/>
                </w:rPr>
                <w:t>7f4</w:t>
              </w:r>
              <w:r w:rsidRPr="00125EB6">
                <w:rPr>
                  <w:rFonts w:eastAsia="Times New Roman" w:cs="Times New Roman"/>
                  <w:color w:val="0000FF"/>
                  <w:spacing w:val="-1"/>
                  <w:sz w:val="24"/>
                  <w:szCs w:val="24"/>
                  <w:u w:val="single"/>
                </w:rPr>
                <w:t>1</w:t>
              </w:r>
              <w:r w:rsidRPr="00125EB6">
                <w:rPr>
                  <w:rFonts w:eastAsia="Times New Roman" w:cs="Times New Roman"/>
                  <w:color w:val="0000FF"/>
                  <w:sz w:val="24"/>
                  <w:szCs w:val="24"/>
                  <w:u w:val="single"/>
                </w:rPr>
                <w:t>31</w:t>
              </w:r>
              <w:r w:rsidRPr="00125EB6">
                <w:rPr>
                  <w:rFonts w:eastAsia="Times New Roman" w:cs="Times New Roman"/>
                  <w:color w:val="0000FF"/>
                  <w:spacing w:val="-1"/>
                  <w:w w:val="101"/>
                  <w:sz w:val="24"/>
                  <w:szCs w:val="24"/>
                  <w:u w:val="single"/>
                </w:rPr>
                <w:t>c</w:t>
              </w:r>
              <w:r w:rsidRPr="00125EB6">
                <w:rPr>
                  <w:rFonts w:eastAsia="Times New Roman" w:cs="Times New Roman"/>
                  <w:color w:val="0000FF"/>
                  <w:w w:val="101"/>
                  <w:sz w:val="24"/>
                  <w:szCs w:val="24"/>
                  <w:u w:val="single"/>
                </w:rPr>
                <w:t>e</w:t>
              </w:r>
            </w:hyperlink>
          </w:p>
        </w:tc>
      </w:tr>
      <w:tr w:rsidR="00125EB6" w:rsidRPr="00125EB6" w:rsidTr="008D7726">
        <w:trPr>
          <w:trHeight w:val="775"/>
        </w:trPr>
        <w:tc>
          <w:tcPr>
            <w:tcW w:w="771"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5</w:t>
            </w:r>
          </w:p>
        </w:tc>
        <w:tc>
          <w:tcPr>
            <w:tcW w:w="2343" w:type="dxa"/>
          </w:tcPr>
          <w:p w:rsidR="00125EB6" w:rsidRPr="00125EB6" w:rsidRDefault="00125EB6" w:rsidP="00125EB6">
            <w:pPr>
              <w:spacing w:line="240" w:lineRule="auto"/>
              <w:ind w:firstLine="0"/>
              <w:jc w:val="left"/>
              <w:rPr>
                <w:rFonts w:eastAsiaTheme="minorHAnsi" w:cs="Times New Roman"/>
                <w:sz w:val="24"/>
                <w:szCs w:val="24"/>
                <w:lang w:eastAsia="en-US"/>
              </w:rPr>
            </w:pPr>
            <w:r w:rsidRPr="00125EB6">
              <w:rPr>
                <w:rFonts w:eastAsiaTheme="minorHAnsi" w:cs="Times New Roman"/>
                <w:sz w:val="24"/>
                <w:szCs w:val="24"/>
                <w:lang w:eastAsia="en-US"/>
              </w:rPr>
              <w:t>Обыкновенные дроби</w:t>
            </w:r>
          </w:p>
        </w:tc>
        <w:tc>
          <w:tcPr>
            <w:tcW w:w="759"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49</w:t>
            </w:r>
          </w:p>
        </w:tc>
        <w:tc>
          <w:tcPr>
            <w:tcW w:w="1208"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3</w:t>
            </w:r>
          </w:p>
        </w:tc>
        <w:tc>
          <w:tcPr>
            <w:tcW w:w="1418" w:type="dxa"/>
          </w:tcPr>
          <w:p w:rsidR="00125EB6" w:rsidRPr="00125EB6" w:rsidRDefault="00125EB6" w:rsidP="00125EB6">
            <w:pPr>
              <w:spacing w:line="240" w:lineRule="auto"/>
              <w:ind w:firstLine="0"/>
              <w:jc w:val="center"/>
              <w:rPr>
                <w:rFonts w:eastAsiaTheme="minorHAnsi" w:cs="Times New Roman"/>
                <w:sz w:val="24"/>
                <w:szCs w:val="24"/>
                <w:lang w:eastAsia="en-US"/>
              </w:rPr>
            </w:pPr>
          </w:p>
        </w:tc>
        <w:tc>
          <w:tcPr>
            <w:tcW w:w="3827" w:type="dxa"/>
          </w:tcPr>
          <w:p w:rsidR="00125EB6" w:rsidRPr="00125EB6" w:rsidRDefault="00125EB6" w:rsidP="00125EB6">
            <w:pPr>
              <w:widowControl w:val="0"/>
              <w:spacing w:before="99" w:line="277" w:lineRule="auto"/>
              <w:ind w:right="45" w:firstLine="0"/>
              <w:jc w:val="left"/>
              <w:rPr>
                <w:rFonts w:eastAsia="Times New Roman" w:cs="Times New Roman"/>
                <w:color w:val="0000FF"/>
                <w:sz w:val="24"/>
                <w:szCs w:val="24"/>
              </w:rPr>
            </w:pPr>
            <w:r w:rsidRPr="00125EB6">
              <w:rPr>
                <w:rFonts w:eastAsia="Times New Roman" w:cs="Times New Roman"/>
                <w:color w:val="000000"/>
                <w:sz w:val="24"/>
                <w:szCs w:val="24"/>
              </w:rPr>
              <w:t>Б</w:t>
            </w:r>
            <w:r w:rsidRPr="00125EB6">
              <w:rPr>
                <w:rFonts w:eastAsia="Times New Roman" w:cs="Times New Roman"/>
                <w:color w:val="000000"/>
                <w:w w:val="99"/>
                <w:sz w:val="24"/>
                <w:szCs w:val="24"/>
              </w:rPr>
              <w:t>и</w:t>
            </w:r>
            <w:r w:rsidRPr="00125EB6">
              <w:rPr>
                <w:rFonts w:eastAsia="Times New Roman" w:cs="Times New Roman"/>
                <w:color w:val="000000"/>
                <w:sz w:val="24"/>
                <w:szCs w:val="24"/>
              </w:rPr>
              <w:t>б</w:t>
            </w:r>
            <w:r w:rsidRPr="00125EB6">
              <w:rPr>
                <w:rFonts w:eastAsia="Times New Roman" w:cs="Times New Roman"/>
                <w:color w:val="000000"/>
                <w:w w:val="99"/>
                <w:sz w:val="24"/>
                <w:szCs w:val="24"/>
              </w:rPr>
              <w:t>л</w:t>
            </w:r>
            <w:r w:rsidRPr="00125EB6">
              <w:rPr>
                <w:rFonts w:eastAsia="Times New Roman" w:cs="Times New Roman"/>
                <w:color w:val="000000"/>
                <w:spacing w:val="1"/>
                <w:w w:val="99"/>
                <w:sz w:val="24"/>
                <w:szCs w:val="24"/>
              </w:rPr>
              <w:t>и</w:t>
            </w:r>
            <w:r w:rsidRPr="00125EB6">
              <w:rPr>
                <w:rFonts w:eastAsia="Times New Roman" w:cs="Times New Roman"/>
                <w:color w:val="000000"/>
                <w:sz w:val="24"/>
                <w:szCs w:val="24"/>
              </w:rPr>
              <w:t xml:space="preserve">отека ЦОК </w:t>
            </w:r>
            <w:hyperlink r:id="rId525">
              <w:r w:rsidRPr="00125EB6">
                <w:rPr>
                  <w:rFonts w:eastAsia="Times New Roman" w:cs="Times New Roman"/>
                  <w:color w:val="0000FF"/>
                  <w:sz w:val="24"/>
                  <w:szCs w:val="24"/>
                  <w:u w:val="single"/>
                </w:rPr>
                <w:t>h</w:t>
              </w:r>
              <w:r w:rsidRPr="00125EB6">
                <w:rPr>
                  <w:rFonts w:eastAsia="Times New Roman" w:cs="Times New Roman"/>
                  <w:color w:val="0000FF"/>
                  <w:spacing w:val="1"/>
                  <w:w w:val="101"/>
                  <w:sz w:val="24"/>
                  <w:szCs w:val="24"/>
                  <w:u w:val="single"/>
                </w:rPr>
                <w:t>tt</w:t>
              </w:r>
              <w:r w:rsidRPr="00125EB6">
                <w:rPr>
                  <w:rFonts w:eastAsia="Times New Roman" w:cs="Times New Roman"/>
                  <w:color w:val="0000FF"/>
                  <w:spacing w:val="-1"/>
                  <w:sz w:val="24"/>
                  <w:szCs w:val="24"/>
                  <w:u w:val="single"/>
                </w:rPr>
                <w:t>p</w:t>
              </w:r>
              <w:r w:rsidRPr="00125EB6">
                <w:rPr>
                  <w:rFonts w:eastAsia="Times New Roman" w:cs="Times New Roman"/>
                  <w:color w:val="0000FF"/>
                  <w:sz w:val="24"/>
                  <w:szCs w:val="24"/>
                  <w:u w:val="single"/>
                </w:rPr>
                <w:t>s</w:t>
              </w:r>
              <w:r w:rsidRPr="00125EB6">
                <w:rPr>
                  <w:rFonts w:eastAsia="Times New Roman" w:cs="Times New Roman"/>
                  <w:color w:val="0000FF"/>
                  <w:w w:val="101"/>
                  <w:sz w:val="24"/>
                  <w:szCs w:val="24"/>
                  <w:u w:val="single"/>
                </w:rPr>
                <w:t>://</w:t>
              </w:r>
              <w:r w:rsidRPr="00125EB6">
                <w:rPr>
                  <w:rFonts w:eastAsia="Times New Roman" w:cs="Times New Roman"/>
                  <w:color w:val="0000FF"/>
                  <w:sz w:val="24"/>
                  <w:szCs w:val="24"/>
                  <w:u w:val="single"/>
                </w:rPr>
                <w:t>m.</w:t>
              </w:r>
              <w:r w:rsidRPr="00125EB6">
                <w:rPr>
                  <w:rFonts w:eastAsia="Times New Roman" w:cs="Times New Roman"/>
                  <w:color w:val="0000FF"/>
                  <w:spacing w:val="-1"/>
                  <w:w w:val="101"/>
                  <w:sz w:val="24"/>
                  <w:szCs w:val="24"/>
                  <w:u w:val="single"/>
                </w:rPr>
                <w:t>e</w:t>
              </w:r>
              <w:r w:rsidRPr="00125EB6">
                <w:rPr>
                  <w:rFonts w:eastAsia="Times New Roman" w:cs="Times New Roman"/>
                  <w:color w:val="0000FF"/>
                  <w:sz w:val="24"/>
                  <w:szCs w:val="24"/>
                  <w:u w:val="single"/>
                </w:rPr>
                <w:t>dsoo.ru</w:t>
              </w:r>
              <w:r w:rsidRPr="00125EB6">
                <w:rPr>
                  <w:rFonts w:eastAsia="Times New Roman" w:cs="Times New Roman"/>
                  <w:color w:val="0000FF"/>
                  <w:spacing w:val="-1"/>
                  <w:w w:val="101"/>
                  <w:sz w:val="24"/>
                  <w:szCs w:val="24"/>
                  <w:u w:val="single"/>
                </w:rPr>
                <w:t>/</w:t>
              </w:r>
              <w:r w:rsidRPr="00125EB6">
                <w:rPr>
                  <w:rFonts w:eastAsia="Times New Roman" w:cs="Times New Roman"/>
                  <w:color w:val="0000FF"/>
                  <w:sz w:val="24"/>
                  <w:szCs w:val="24"/>
                  <w:u w:val="single"/>
                </w:rPr>
                <w:t>7f4</w:t>
              </w:r>
              <w:r w:rsidRPr="00125EB6">
                <w:rPr>
                  <w:rFonts w:eastAsia="Times New Roman" w:cs="Times New Roman"/>
                  <w:color w:val="0000FF"/>
                  <w:spacing w:val="-1"/>
                  <w:sz w:val="24"/>
                  <w:szCs w:val="24"/>
                  <w:u w:val="single"/>
                </w:rPr>
                <w:t>1</w:t>
              </w:r>
              <w:r w:rsidRPr="00125EB6">
                <w:rPr>
                  <w:rFonts w:eastAsia="Times New Roman" w:cs="Times New Roman"/>
                  <w:color w:val="0000FF"/>
                  <w:sz w:val="24"/>
                  <w:szCs w:val="24"/>
                  <w:u w:val="single"/>
                </w:rPr>
                <w:t>31</w:t>
              </w:r>
              <w:r w:rsidRPr="00125EB6">
                <w:rPr>
                  <w:rFonts w:eastAsia="Times New Roman" w:cs="Times New Roman"/>
                  <w:color w:val="0000FF"/>
                  <w:spacing w:val="-1"/>
                  <w:w w:val="101"/>
                  <w:sz w:val="24"/>
                  <w:szCs w:val="24"/>
                  <w:u w:val="single"/>
                </w:rPr>
                <w:t>c</w:t>
              </w:r>
              <w:r w:rsidRPr="00125EB6">
                <w:rPr>
                  <w:rFonts w:eastAsia="Times New Roman" w:cs="Times New Roman"/>
                  <w:color w:val="0000FF"/>
                  <w:w w:val="101"/>
                  <w:sz w:val="24"/>
                  <w:szCs w:val="24"/>
                  <w:u w:val="single"/>
                </w:rPr>
                <w:t>e</w:t>
              </w:r>
            </w:hyperlink>
          </w:p>
        </w:tc>
      </w:tr>
      <w:tr w:rsidR="00125EB6" w:rsidRPr="00125EB6" w:rsidTr="008D7726">
        <w:trPr>
          <w:trHeight w:val="775"/>
        </w:trPr>
        <w:tc>
          <w:tcPr>
            <w:tcW w:w="771"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6</w:t>
            </w:r>
          </w:p>
        </w:tc>
        <w:tc>
          <w:tcPr>
            <w:tcW w:w="2343" w:type="dxa"/>
          </w:tcPr>
          <w:p w:rsidR="00125EB6" w:rsidRPr="00125EB6" w:rsidRDefault="00125EB6" w:rsidP="00125EB6">
            <w:pPr>
              <w:spacing w:line="240" w:lineRule="auto"/>
              <w:ind w:firstLine="0"/>
              <w:jc w:val="left"/>
              <w:rPr>
                <w:rFonts w:eastAsiaTheme="minorHAnsi" w:cs="Times New Roman"/>
                <w:sz w:val="24"/>
                <w:szCs w:val="24"/>
                <w:lang w:eastAsia="en-US"/>
              </w:rPr>
            </w:pPr>
            <w:r w:rsidRPr="00125EB6">
              <w:rPr>
                <w:rFonts w:eastAsiaTheme="minorHAnsi" w:cs="Times New Roman"/>
                <w:sz w:val="24"/>
                <w:szCs w:val="24"/>
                <w:lang w:eastAsia="en-US"/>
              </w:rPr>
              <w:t>Десятичные дроби</w:t>
            </w:r>
          </w:p>
        </w:tc>
        <w:tc>
          <w:tcPr>
            <w:tcW w:w="759"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37</w:t>
            </w:r>
          </w:p>
        </w:tc>
        <w:tc>
          <w:tcPr>
            <w:tcW w:w="1208"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2</w:t>
            </w:r>
          </w:p>
        </w:tc>
        <w:tc>
          <w:tcPr>
            <w:tcW w:w="1418"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1</w:t>
            </w:r>
          </w:p>
        </w:tc>
        <w:tc>
          <w:tcPr>
            <w:tcW w:w="3827" w:type="dxa"/>
          </w:tcPr>
          <w:p w:rsidR="00125EB6" w:rsidRPr="00125EB6" w:rsidRDefault="00125EB6" w:rsidP="00125EB6">
            <w:pPr>
              <w:widowControl w:val="0"/>
              <w:spacing w:before="99" w:line="277" w:lineRule="auto"/>
              <w:ind w:right="45" w:firstLine="0"/>
              <w:jc w:val="left"/>
              <w:rPr>
                <w:rFonts w:eastAsia="Times New Roman" w:cs="Times New Roman"/>
                <w:color w:val="0000FF"/>
                <w:sz w:val="24"/>
                <w:szCs w:val="24"/>
              </w:rPr>
            </w:pPr>
            <w:r w:rsidRPr="00125EB6">
              <w:rPr>
                <w:rFonts w:eastAsia="Times New Roman" w:cs="Times New Roman"/>
                <w:color w:val="000000"/>
                <w:sz w:val="24"/>
                <w:szCs w:val="24"/>
              </w:rPr>
              <w:t>Б</w:t>
            </w:r>
            <w:r w:rsidRPr="00125EB6">
              <w:rPr>
                <w:rFonts w:eastAsia="Times New Roman" w:cs="Times New Roman"/>
                <w:color w:val="000000"/>
                <w:w w:val="99"/>
                <w:sz w:val="24"/>
                <w:szCs w:val="24"/>
              </w:rPr>
              <w:t>и</w:t>
            </w:r>
            <w:r w:rsidRPr="00125EB6">
              <w:rPr>
                <w:rFonts w:eastAsia="Times New Roman" w:cs="Times New Roman"/>
                <w:color w:val="000000"/>
                <w:sz w:val="24"/>
                <w:szCs w:val="24"/>
              </w:rPr>
              <w:t>б</w:t>
            </w:r>
            <w:r w:rsidRPr="00125EB6">
              <w:rPr>
                <w:rFonts w:eastAsia="Times New Roman" w:cs="Times New Roman"/>
                <w:color w:val="000000"/>
                <w:w w:val="99"/>
                <w:sz w:val="24"/>
                <w:szCs w:val="24"/>
              </w:rPr>
              <w:t>л</w:t>
            </w:r>
            <w:r w:rsidRPr="00125EB6">
              <w:rPr>
                <w:rFonts w:eastAsia="Times New Roman" w:cs="Times New Roman"/>
                <w:color w:val="000000"/>
                <w:spacing w:val="1"/>
                <w:w w:val="99"/>
                <w:sz w:val="24"/>
                <w:szCs w:val="24"/>
              </w:rPr>
              <w:t>и</w:t>
            </w:r>
            <w:r w:rsidRPr="00125EB6">
              <w:rPr>
                <w:rFonts w:eastAsia="Times New Roman" w:cs="Times New Roman"/>
                <w:color w:val="000000"/>
                <w:sz w:val="24"/>
                <w:szCs w:val="24"/>
              </w:rPr>
              <w:t xml:space="preserve">отека ЦОК </w:t>
            </w:r>
            <w:hyperlink r:id="rId526">
              <w:r w:rsidRPr="00125EB6">
                <w:rPr>
                  <w:rFonts w:eastAsia="Times New Roman" w:cs="Times New Roman"/>
                  <w:color w:val="0000FF"/>
                  <w:sz w:val="24"/>
                  <w:szCs w:val="24"/>
                  <w:u w:val="single"/>
                </w:rPr>
                <w:t>h</w:t>
              </w:r>
              <w:r w:rsidRPr="00125EB6">
                <w:rPr>
                  <w:rFonts w:eastAsia="Times New Roman" w:cs="Times New Roman"/>
                  <w:color w:val="0000FF"/>
                  <w:spacing w:val="1"/>
                  <w:w w:val="101"/>
                  <w:sz w:val="24"/>
                  <w:szCs w:val="24"/>
                  <w:u w:val="single"/>
                </w:rPr>
                <w:t>tt</w:t>
              </w:r>
              <w:r w:rsidRPr="00125EB6">
                <w:rPr>
                  <w:rFonts w:eastAsia="Times New Roman" w:cs="Times New Roman"/>
                  <w:color w:val="0000FF"/>
                  <w:spacing w:val="-1"/>
                  <w:sz w:val="24"/>
                  <w:szCs w:val="24"/>
                  <w:u w:val="single"/>
                </w:rPr>
                <w:t>p</w:t>
              </w:r>
              <w:r w:rsidRPr="00125EB6">
                <w:rPr>
                  <w:rFonts w:eastAsia="Times New Roman" w:cs="Times New Roman"/>
                  <w:color w:val="0000FF"/>
                  <w:sz w:val="24"/>
                  <w:szCs w:val="24"/>
                  <w:u w:val="single"/>
                </w:rPr>
                <w:t>s</w:t>
              </w:r>
              <w:r w:rsidRPr="00125EB6">
                <w:rPr>
                  <w:rFonts w:eastAsia="Times New Roman" w:cs="Times New Roman"/>
                  <w:color w:val="0000FF"/>
                  <w:w w:val="101"/>
                  <w:sz w:val="24"/>
                  <w:szCs w:val="24"/>
                  <w:u w:val="single"/>
                </w:rPr>
                <w:t>://</w:t>
              </w:r>
              <w:r w:rsidRPr="00125EB6">
                <w:rPr>
                  <w:rFonts w:eastAsia="Times New Roman" w:cs="Times New Roman"/>
                  <w:color w:val="0000FF"/>
                  <w:sz w:val="24"/>
                  <w:szCs w:val="24"/>
                  <w:u w:val="single"/>
                </w:rPr>
                <w:t>m.</w:t>
              </w:r>
              <w:r w:rsidRPr="00125EB6">
                <w:rPr>
                  <w:rFonts w:eastAsia="Times New Roman" w:cs="Times New Roman"/>
                  <w:color w:val="0000FF"/>
                  <w:spacing w:val="-1"/>
                  <w:w w:val="101"/>
                  <w:sz w:val="24"/>
                  <w:szCs w:val="24"/>
                  <w:u w:val="single"/>
                </w:rPr>
                <w:t>e</w:t>
              </w:r>
              <w:r w:rsidRPr="00125EB6">
                <w:rPr>
                  <w:rFonts w:eastAsia="Times New Roman" w:cs="Times New Roman"/>
                  <w:color w:val="0000FF"/>
                  <w:sz w:val="24"/>
                  <w:szCs w:val="24"/>
                  <w:u w:val="single"/>
                </w:rPr>
                <w:t>dsoo.ru</w:t>
              </w:r>
              <w:r w:rsidRPr="00125EB6">
                <w:rPr>
                  <w:rFonts w:eastAsia="Times New Roman" w:cs="Times New Roman"/>
                  <w:color w:val="0000FF"/>
                  <w:spacing w:val="-1"/>
                  <w:w w:val="101"/>
                  <w:sz w:val="24"/>
                  <w:szCs w:val="24"/>
                  <w:u w:val="single"/>
                </w:rPr>
                <w:t>/</w:t>
              </w:r>
              <w:r w:rsidRPr="00125EB6">
                <w:rPr>
                  <w:rFonts w:eastAsia="Times New Roman" w:cs="Times New Roman"/>
                  <w:color w:val="0000FF"/>
                  <w:sz w:val="24"/>
                  <w:szCs w:val="24"/>
                  <w:u w:val="single"/>
                </w:rPr>
                <w:t>7f4</w:t>
              </w:r>
              <w:r w:rsidRPr="00125EB6">
                <w:rPr>
                  <w:rFonts w:eastAsia="Times New Roman" w:cs="Times New Roman"/>
                  <w:color w:val="0000FF"/>
                  <w:spacing w:val="-1"/>
                  <w:sz w:val="24"/>
                  <w:szCs w:val="24"/>
                  <w:u w:val="single"/>
                </w:rPr>
                <w:t>1</w:t>
              </w:r>
              <w:r w:rsidRPr="00125EB6">
                <w:rPr>
                  <w:rFonts w:eastAsia="Times New Roman" w:cs="Times New Roman"/>
                  <w:color w:val="0000FF"/>
                  <w:sz w:val="24"/>
                  <w:szCs w:val="24"/>
                  <w:u w:val="single"/>
                </w:rPr>
                <w:t>31</w:t>
              </w:r>
              <w:r w:rsidRPr="00125EB6">
                <w:rPr>
                  <w:rFonts w:eastAsia="Times New Roman" w:cs="Times New Roman"/>
                  <w:color w:val="0000FF"/>
                  <w:spacing w:val="-1"/>
                  <w:w w:val="101"/>
                  <w:sz w:val="24"/>
                  <w:szCs w:val="24"/>
                  <w:u w:val="single"/>
                </w:rPr>
                <w:t>c</w:t>
              </w:r>
              <w:r w:rsidRPr="00125EB6">
                <w:rPr>
                  <w:rFonts w:eastAsia="Times New Roman" w:cs="Times New Roman"/>
                  <w:color w:val="0000FF"/>
                  <w:w w:val="101"/>
                  <w:sz w:val="24"/>
                  <w:szCs w:val="24"/>
                  <w:u w:val="single"/>
                </w:rPr>
                <w:t>e</w:t>
              </w:r>
            </w:hyperlink>
          </w:p>
        </w:tc>
      </w:tr>
      <w:tr w:rsidR="00125EB6" w:rsidRPr="00125EB6" w:rsidTr="008D7726">
        <w:trPr>
          <w:trHeight w:val="775"/>
        </w:trPr>
        <w:tc>
          <w:tcPr>
            <w:tcW w:w="771"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7</w:t>
            </w:r>
          </w:p>
        </w:tc>
        <w:tc>
          <w:tcPr>
            <w:tcW w:w="2343" w:type="dxa"/>
          </w:tcPr>
          <w:p w:rsidR="00125EB6" w:rsidRPr="00125EB6" w:rsidRDefault="00125EB6" w:rsidP="00125EB6">
            <w:pPr>
              <w:spacing w:line="240" w:lineRule="auto"/>
              <w:ind w:firstLine="0"/>
              <w:jc w:val="left"/>
              <w:rPr>
                <w:rFonts w:eastAsiaTheme="minorHAnsi" w:cs="Times New Roman"/>
                <w:sz w:val="24"/>
                <w:szCs w:val="24"/>
                <w:lang w:eastAsia="en-US"/>
              </w:rPr>
            </w:pPr>
            <w:r w:rsidRPr="00125EB6">
              <w:rPr>
                <w:rFonts w:eastAsiaTheme="minorHAnsi" w:cs="Times New Roman"/>
                <w:sz w:val="24"/>
                <w:szCs w:val="24"/>
                <w:lang w:eastAsia="en-US"/>
              </w:rPr>
              <w:t>Повторение и обобщение</w:t>
            </w:r>
          </w:p>
        </w:tc>
        <w:tc>
          <w:tcPr>
            <w:tcW w:w="759"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12</w:t>
            </w:r>
          </w:p>
        </w:tc>
        <w:tc>
          <w:tcPr>
            <w:tcW w:w="1208"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1</w:t>
            </w:r>
          </w:p>
        </w:tc>
        <w:tc>
          <w:tcPr>
            <w:tcW w:w="1418" w:type="dxa"/>
          </w:tcPr>
          <w:p w:rsidR="00125EB6" w:rsidRPr="00125EB6" w:rsidRDefault="00125EB6" w:rsidP="00125EB6">
            <w:pPr>
              <w:spacing w:line="240" w:lineRule="auto"/>
              <w:ind w:firstLine="0"/>
              <w:jc w:val="center"/>
              <w:rPr>
                <w:rFonts w:eastAsiaTheme="minorHAnsi" w:cs="Times New Roman"/>
                <w:sz w:val="24"/>
                <w:szCs w:val="24"/>
                <w:lang w:eastAsia="en-US"/>
              </w:rPr>
            </w:pPr>
          </w:p>
        </w:tc>
        <w:tc>
          <w:tcPr>
            <w:tcW w:w="3827" w:type="dxa"/>
          </w:tcPr>
          <w:p w:rsidR="00125EB6" w:rsidRPr="00125EB6" w:rsidRDefault="00125EB6" w:rsidP="00125EB6">
            <w:pPr>
              <w:widowControl w:val="0"/>
              <w:spacing w:before="99" w:line="277" w:lineRule="auto"/>
              <w:ind w:right="45" w:firstLine="0"/>
              <w:jc w:val="left"/>
              <w:rPr>
                <w:rFonts w:eastAsia="Times New Roman" w:cs="Times New Roman"/>
                <w:color w:val="0000FF"/>
                <w:sz w:val="24"/>
                <w:szCs w:val="24"/>
              </w:rPr>
            </w:pPr>
            <w:r w:rsidRPr="00125EB6">
              <w:rPr>
                <w:rFonts w:eastAsia="Times New Roman" w:cs="Times New Roman"/>
                <w:color w:val="000000"/>
                <w:sz w:val="24"/>
                <w:szCs w:val="24"/>
              </w:rPr>
              <w:t>Б</w:t>
            </w:r>
            <w:r w:rsidRPr="00125EB6">
              <w:rPr>
                <w:rFonts w:eastAsia="Times New Roman" w:cs="Times New Roman"/>
                <w:color w:val="000000"/>
                <w:w w:val="99"/>
                <w:sz w:val="24"/>
                <w:szCs w:val="24"/>
              </w:rPr>
              <w:t>и</w:t>
            </w:r>
            <w:r w:rsidRPr="00125EB6">
              <w:rPr>
                <w:rFonts w:eastAsia="Times New Roman" w:cs="Times New Roman"/>
                <w:color w:val="000000"/>
                <w:sz w:val="24"/>
                <w:szCs w:val="24"/>
              </w:rPr>
              <w:t>б</w:t>
            </w:r>
            <w:r w:rsidRPr="00125EB6">
              <w:rPr>
                <w:rFonts w:eastAsia="Times New Roman" w:cs="Times New Roman"/>
                <w:color w:val="000000"/>
                <w:w w:val="99"/>
                <w:sz w:val="24"/>
                <w:szCs w:val="24"/>
              </w:rPr>
              <w:t>л</w:t>
            </w:r>
            <w:r w:rsidRPr="00125EB6">
              <w:rPr>
                <w:rFonts w:eastAsia="Times New Roman" w:cs="Times New Roman"/>
                <w:color w:val="000000"/>
                <w:spacing w:val="1"/>
                <w:w w:val="99"/>
                <w:sz w:val="24"/>
                <w:szCs w:val="24"/>
              </w:rPr>
              <w:t>и</w:t>
            </w:r>
            <w:r w:rsidRPr="00125EB6">
              <w:rPr>
                <w:rFonts w:eastAsia="Times New Roman" w:cs="Times New Roman"/>
                <w:color w:val="000000"/>
                <w:sz w:val="24"/>
                <w:szCs w:val="24"/>
              </w:rPr>
              <w:t xml:space="preserve">отека ЦОК </w:t>
            </w:r>
            <w:hyperlink r:id="rId527">
              <w:r w:rsidRPr="00125EB6">
                <w:rPr>
                  <w:rFonts w:eastAsia="Times New Roman" w:cs="Times New Roman"/>
                  <w:color w:val="0000FF"/>
                  <w:sz w:val="24"/>
                  <w:szCs w:val="24"/>
                  <w:u w:val="single"/>
                </w:rPr>
                <w:t>h</w:t>
              </w:r>
              <w:r w:rsidRPr="00125EB6">
                <w:rPr>
                  <w:rFonts w:eastAsia="Times New Roman" w:cs="Times New Roman"/>
                  <w:color w:val="0000FF"/>
                  <w:spacing w:val="1"/>
                  <w:w w:val="101"/>
                  <w:sz w:val="24"/>
                  <w:szCs w:val="24"/>
                  <w:u w:val="single"/>
                </w:rPr>
                <w:t>tt</w:t>
              </w:r>
              <w:r w:rsidRPr="00125EB6">
                <w:rPr>
                  <w:rFonts w:eastAsia="Times New Roman" w:cs="Times New Roman"/>
                  <w:color w:val="0000FF"/>
                  <w:spacing w:val="-1"/>
                  <w:sz w:val="24"/>
                  <w:szCs w:val="24"/>
                  <w:u w:val="single"/>
                </w:rPr>
                <w:t>p</w:t>
              </w:r>
              <w:r w:rsidRPr="00125EB6">
                <w:rPr>
                  <w:rFonts w:eastAsia="Times New Roman" w:cs="Times New Roman"/>
                  <w:color w:val="0000FF"/>
                  <w:sz w:val="24"/>
                  <w:szCs w:val="24"/>
                  <w:u w:val="single"/>
                </w:rPr>
                <w:t>s</w:t>
              </w:r>
              <w:r w:rsidRPr="00125EB6">
                <w:rPr>
                  <w:rFonts w:eastAsia="Times New Roman" w:cs="Times New Roman"/>
                  <w:color w:val="0000FF"/>
                  <w:w w:val="101"/>
                  <w:sz w:val="24"/>
                  <w:szCs w:val="24"/>
                  <w:u w:val="single"/>
                </w:rPr>
                <w:t>://</w:t>
              </w:r>
              <w:r w:rsidRPr="00125EB6">
                <w:rPr>
                  <w:rFonts w:eastAsia="Times New Roman" w:cs="Times New Roman"/>
                  <w:color w:val="0000FF"/>
                  <w:sz w:val="24"/>
                  <w:szCs w:val="24"/>
                  <w:u w:val="single"/>
                </w:rPr>
                <w:t>m.</w:t>
              </w:r>
              <w:r w:rsidRPr="00125EB6">
                <w:rPr>
                  <w:rFonts w:eastAsia="Times New Roman" w:cs="Times New Roman"/>
                  <w:color w:val="0000FF"/>
                  <w:spacing w:val="-1"/>
                  <w:w w:val="101"/>
                  <w:sz w:val="24"/>
                  <w:szCs w:val="24"/>
                  <w:u w:val="single"/>
                </w:rPr>
                <w:t>e</w:t>
              </w:r>
              <w:r w:rsidRPr="00125EB6">
                <w:rPr>
                  <w:rFonts w:eastAsia="Times New Roman" w:cs="Times New Roman"/>
                  <w:color w:val="0000FF"/>
                  <w:sz w:val="24"/>
                  <w:szCs w:val="24"/>
                  <w:u w:val="single"/>
                </w:rPr>
                <w:t>dsoo.ru</w:t>
              </w:r>
              <w:r w:rsidRPr="00125EB6">
                <w:rPr>
                  <w:rFonts w:eastAsia="Times New Roman" w:cs="Times New Roman"/>
                  <w:color w:val="0000FF"/>
                  <w:spacing w:val="-1"/>
                  <w:w w:val="101"/>
                  <w:sz w:val="24"/>
                  <w:szCs w:val="24"/>
                  <w:u w:val="single"/>
                </w:rPr>
                <w:t>/</w:t>
              </w:r>
              <w:r w:rsidRPr="00125EB6">
                <w:rPr>
                  <w:rFonts w:eastAsia="Times New Roman" w:cs="Times New Roman"/>
                  <w:color w:val="0000FF"/>
                  <w:sz w:val="24"/>
                  <w:szCs w:val="24"/>
                  <w:u w:val="single"/>
                </w:rPr>
                <w:t>7f4</w:t>
              </w:r>
              <w:r w:rsidRPr="00125EB6">
                <w:rPr>
                  <w:rFonts w:eastAsia="Times New Roman" w:cs="Times New Roman"/>
                  <w:color w:val="0000FF"/>
                  <w:spacing w:val="-1"/>
                  <w:sz w:val="24"/>
                  <w:szCs w:val="24"/>
                  <w:u w:val="single"/>
                </w:rPr>
                <w:t>1</w:t>
              </w:r>
              <w:r w:rsidRPr="00125EB6">
                <w:rPr>
                  <w:rFonts w:eastAsia="Times New Roman" w:cs="Times New Roman"/>
                  <w:color w:val="0000FF"/>
                  <w:sz w:val="24"/>
                  <w:szCs w:val="24"/>
                  <w:u w:val="single"/>
                </w:rPr>
                <w:t>31</w:t>
              </w:r>
              <w:r w:rsidRPr="00125EB6">
                <w:rPr>
                  <w:rFonts w:eastAsia="Times New Roman" w:cs="Times New Roman"/>
                  <w:color w:val="0000FF"/>
                  <w:spacing w:val="-1"/>
                  <w:w w:val="101"/>
                  <w:sz w:val="24"/>
                  <w:szCs w:val="24"/>
                  <w:u w:val="single"/>
                </w:rPr>
                <w:t>c</w:t>
              </w:r>
              <w:r w:rsidRPr="00125EB6">
                <w:rPr>
                  <w:rFonts w:eastAsia="Times New Roman" w:cs="Times New Roman"/>
                  <w:color w:val="0000FF"/>
                  <w:w w:val="101"/>
                  <w:sz w:val="24"/>
                  <w:szCs w:val="24"/>
                  <w:u w:val="single"/>
                </w:rPr>
                <w:t>e</w:t>
              </w:r>
            </w:hyperlink>
          </w:p>
        </w:tc>
      </w:tr>
      <w:tr w:rsidR="00125EB6" w:rsidRPr="00125EB6" w:rsidTr="008D7726">
        <w:trPr>
          <w:trHeight w:val="569"/>
        </w:trPr>
        <w:tc>
          <w:tcPr>
            <w:tcW w:w="3114" w:type="dxa"/>
            <w:gridSpan w:val="2"/>
          </w:tcPr>
          <w:p w:rsidR="00125EB6" w:rsidRPr="008D7726" w:rsidRDefault="00125EB6" w:rsidP="00125EB6">
            <w:pPr>
              <w:spacing w:line="240" w:lineRule="auto"/>
              <w:ind w:firstLine="0"/>
              <w:jc w:val="left"/>
              <w:rPr>
                <w:rFonts w:eastAsiaTheme="minorHAnsi" w:cs="Times New Roman"/>
                <w:szCs w:val="20"/>
                <w:lang w:eastAsia="en-US"/>
              </w:rPr>
            </w:pPr>
            <w:r w:rsidRPr="008D7726">
              <w:rPr>
                <w:rFonts w:eastAsiaTheme="minorHAnsi" w:cs="Times New Roman"/>
                <w:szCs w:val="20"/>
                <w:lang w:eastAsia="en-US"/>
              </w:rPr>
              <w:t>ОБЩЕЕ КОЛИЧЕСТВО ЧАСОВ ПО ПРОГРАММЕ</w:t>
            </w:r>
          </w:p>
        </w:tc>
        <w:tc>
          <w:tcPr>
            <w:tcW w:w="759"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170</w:t>
            </w:r>
          </w:p>
        </w:tc>
        <w:tc>
          <w:tcPr>
            <w:tcW w:w="1208"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9</w:t>
            </w:r>
          </w:p>
        </w:tc>
        <w:tc>
          <w:tcPr>
            <w:tcW w:w="1418"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6</w:t>
            </w:r>
          </w:p>
        </w:tc>
        <w:tc>
          <w:tcPr>
            <w:tcW w:w="3827" w:type="dxa"/>
          </w:tcPr>
          <w:p w:rsidR="00125EB6" w:rsidRPr="00125EB6" w:rsidRDefault="00125EB6" w:rsidP="00125EB6">
            <w:pPr>
              <w:spacing w:line="240" w:lineRule="auto"/>
              <w:ind w:firstLine="0"/>
              <w:jc w:val="center"/>
              <w:rPr>
                <w:rFonts w:eastAsiaTheme="minorHAnsi" w:cs="Times New Roman"/>
                <w:sz w:val="24"/>
                <w:szCs w:val="24"/>
                <w:lang w:eastAsia="en-US"/>
              </w:rPr>
            </w:pPr>
          </w:p>
        </w:tc>
      </w:tr>
    </w:tbl>
    <w:p w:rsidR="00125EB6" w:rsidRPr="00125EB6" w:rsidRDefault="00125EB6" w:rsidP="00125EB6">
      <w:pPr>
        <w:spacing w:after="160" w:line="259" w:lineRule="auto"/>
        <w:ind w:firstLine="0"/>
        <w:jc w:val="left"/>
        <w:rPr>
          <w:rFonts w:eastAsiaTheme="minorHAnsi" w:cs="Times New Roman"/>
          <w:b/>
          <w:sz w:val="24"/>
          <w:szCs w:val="24"/>
          <w:lang w:eastAsia="en-US"/>
        </w:rPr>
      </w:pPr>
    </w:p>
    <w:p w:rsidR="00125EB6" w:rsidRPr="00125EB6" w:rsidRDefault="00125EB6" w:rsidP="008D7726">
      <w:pPr>
        <w:spacing w:after="160" w:line="259" w:lineRule="auto"/>
        <w:ind w:firstLine="0"/>
        <w:jc w:val="center"/>
        <w:rPr>
          <w:rFonts w:eastAsiaTheme="minorHAnsi" w:cs="Times New Roman"/>
          <w:b/>
          <w:sz w:val="24"/>
          <w:szCs w:val="24"/>
          <w:lang w:eastAsia="en-US"/>
        </w:rPr>
      </w:pPr>
      <w:proofErr w:type="gramStart"/>
      <w:r w:rsidRPr="00125EB6">
        <w:rPr>
          <w:rFonts w:eastAsiaTheme="minorHAnsi" w:cs="Times New Roman"/>
          <w:b/>
          <w:sz w:val="24"/>
          <w:szCs w:val="24"/>
          <w:lang w:eastAsia="en-US"/>
        </w:rPr>
        <w:t>ТЕМАТИЧЕСКОЕ  ПЛАНИРОВАНИЕ</w:t>
      </w:r>
      <w:proofErr w:type="gramEnd"/>
      <w:r w:rsidRPr="00125EB6">
        <w:rPr>
          <w:rFonts w:eastAsiaTheme="minorHAnsi" w:cs="Times New Roman"/>
          <w:b/>
          <w:sz w:val="24"/>
          <w:szCs w:val="24"/>
          <w:lang w:eastAsia="en-US"/>
        </w:rPr>
        <w:t xml:space="preserve">  6 КЛАСС</w:t>
      </w:r>
    </w:p>
    <w:tbl>
      <w:tblPr>
        <w:tblStyle w:val="53"/>
        <w:tblW w:w="9918" w:type="dxa"/>
        <w:tblLayout w:type="fixed"/>
        <w:tblLook w:val="04A0" w:firstRow="1" w:lastRow="0" w:firstColumn="1" w:lastColumn="0" w:noHBand="0" w:noVBand="1"/>
      </w:tblPr>
      <w:tblGrid>
        <w:gridCol w:w="801"/>
        <w:gridCol w:w="3163"/>
        <w:gridCol w:w="788"/>
        <w:gridCol w:w="961"/>
        <w:gridCol w:w="1086"/>
        <w:gridCol w:w="3119"/>
      </w:tblGrid>
      <w:tr w:rsidR="00125EB6" w:rsidRPr="00125EB6" w:rsidTr="008D7726">
        <w:trPr>
          <w:trHeight w:val="306"/>
        </w:trPr>
        <w:tc>
          <w:tcPr>
            <w:tcW w:w="801" w:type="dxa"/>
            <w:vMerge w:val="restart"/>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№п/п</w:t>
            </w:r>
          </w:p>
        </w:tc>
        <w:tc>
          <w:tcPr>
            <w:tcW w:w="3163" w:type="dxa"/>
            <w:vMerge w:val="restart"/>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Наименование разделов и тем программы</w:t>
            </w:r>
          </w:p>
        </w:tc>
        <w:tc>
          <w:tcPr>
            <w:tcW w:w="2835" w:type="dxa"/>
            <w:gridSpan w:val="3"/>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Количество часов</w:t>
            </w:r>
          </w:p>
        </w:tc>
        <w:tc>
          <w:tcPr>
            <w:tcW w:w="3119"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Электронные (цифровые) образовательные ресурсы</w:t>
            </w:r>
          </w:p>
        </w:tc>
      </w:tr>
      <w:tr w:rsidR="00125EB6" w:rsidRPr="00125EB6" w:rsidTr="008D7726">
        <w:trPr>
          <w:trHeight w:val="340"/>
        </w:trPr>
        <w:tc>
          <w:tcPr>
            <w:tcW w:w="801" w:type="dxa"/>
            <w:vMerge/>
          </w:tcPr>
          <w:p w:rsidR="00125EB6" w:rsidRPr="00125EB6" w:rsidRDefault="00125EB6" w:rsidP="00125EB6">
            <w:pPr>
              <w:spacing w:line="240" w:lineRule="auto"/>
              <w:ind w:firstLine="0"/>
              <w:jc w:val="center"/>
              <w:rPr>
                <w:rFonts w:eastAsiaTheme="minorHAnsi" w:cs="Times New Roman"/>
                <w:b/>
                <w:sz w:val="24"/>
                <w:szCs w:val="24"/>
                <w:lang w:eastAsia="en-US"/>
              </w:rPr>
            </w:pPr>
          </w:p>
        </w:tc>
        <w:tc>
          <w:tcPr>
            <w:tcW w:w="3163" w:type="dxa"/>
            <w:vMerge/>
          </w:tcPr>
          <w:p w:rsidR="00125EB6" w:rsidRPr="00125EB6" w:rsidRDefault="00125EB6" w:rsidP="00125EB6">
            <w:pPr>
              <w:spacing w:line="240" w:lineRule="auto"/>
              <w:ind w:firstLine="0"/>
              <w:jc w:val="center"/>
              <w:rPr>
                <w:rFonts w:eastAsiaTheme="minorHAnsi" w:cs="Times New Roman"/>
                <w:b/>
                <w:sz w:val="24"/>
                <w:szCs w:val="24"/>
                <w:lang w:eastAsia="en-US"/>
              </w:rPr>
            </w:pPr>
          </w:p>
        </w:tc>
        <w:tc>
          <w:tcPr>
            <w:tcW w:w="788"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всего</w:t>
            </w:r>
          </w:p>
        </w:tc>
        <w:tc>
          <w:tcPr>
            <w:tcW w:w="961"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 xml:space="preserve">Контрольные </w:t>
            </w:r>
          </w:p>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работы</w:t>
            </w:r>
          </w:p>
        </w:tc>
        <w:tc>
          <w:tcPr>
            <w:tcW w:w="1086"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Практические работы</w:t>
            </w:r>
          </w:p>
        </w:tc>
        <w:tc>
          <w:tcPr>
            <w:tcW w:w="3119" w:type="dxa"/>
          </w:tcPr>
          <w:p w:rsidR="00125EB6" w:rsidRPr="00125EB6" w:rsidRDefault="00125EB6" w:rsidP="00125EB6">
            <w:pPr>
              <w:spacing w:line="240" w:lineRule="auto"/>
              <w:ind w:firstLine="0"/>
              <w:jc w:val="center"/>
              <w:rPr>
                <w:rFonts w:eastAsiaTheme="minorHAnsi" w:cs="Times New Roman"/>
                <w:b/>
                <w:sz w:val="24"/>
                <w:szCs w:val="24"/>
                <w:lang w:eastAsia="en-US"/>
              </w:rPr>
            </w:pPr>
          </w:p>
        </w:tc>
      </w:tr>
      <w:tr w:rsidR="00125EB6" w:rsidRPr="00125EB6" w:rsidTr="008D7726">
        <w:trPr>
          <w:trHeight w:val="558"/>
        </w:trPr>
        <w:tc>
          <w:tcPr>
            <w:tcW w:w="801"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1</w:t>
            </w:r>
          </w:p>
        </w:tc>
        <w:tc>
          <w:tcPr>
            <w:tcW w:w="3163" w:type="dxa"/>
          </w:tcPr>
          <w:p w:rsidR="00125EB6" w:rsidRPr="00125EB6" w:rsidRDefault="00125EB6" w:rsidP="00125EB6">
            <w:pPr>
              <w:widowControl w:val="0"/>
              <w:spacing w:line="240" w:lineRule="auto"/>
              <w:ind w:firstLine="0"/>
              <w:jc w:val="left"/>
              <w:rPr>
                <w:rFonts w:eastAsia="Times New Roman" w:cs="Times New Roman"/>
                <w:color w:val="000000"/>
                <w:sz w:val="24"/>
                <w:szCs w:val="24"/>
                <w:lang w:eastAsia="en-US"/>
              </w:rPr>
            </w:pPr>
            <w:r w:rsidRPr="00125EB6">
              <w:rPr>
                <w:rFonts w:eastAsia="Times New Roman" w:cs="Times New Roman"/>
                <w:color w:val="000000"/>
                <w:sz w:val="24"/>
                <w:szCs w:val="24"/>
                <w:lang w:eastAsia="en-US"/>
              </w:rPr>
              <w:t>Натураль</w:t>
            </w:r>
            <w:r w:rsidRPr="00125EB6">
              <w:rPr>
                <w:rFonts w:eastAsia="Times New Roman" w:cs="Times New Roman"/>
                <w:color w:val="000000"/>
                <w:w w:val="99"/>
                <w:sz w:val="24"/>
                <w:szCs w:val="24"/>
                <w:lang w:eastAsia="en-US"/>
              </w:rPr>
              <w:t>н</w:t>
            </w:r>
            <w:r w:rsidRPr="00125EB6">
              <w:rPr>
                <w:rFonts w:eastAsia="Times New Roman" w:cs="Times New Roman"/>
                <w:color w:val="000000"/>
                <w:sz w:val="24"/>
                <w:szCs w:val="24"/>
                <w:lang w:eastAsia="en-US"/>
              </w:rPr>
              <w:t>ые</w:t>
            </w:r>
            <w:r w:rsidRPr="00125EB6">
              <w:rPr>
                <w:rFonts w:eastAsia="Times New Roman" w:cs="Times New Roman"/>
                <w:color w:val="000000"/>
                <w:spacing w:val="-1"/>
                <w:sz w:val="24"/>
                <w:szCs w:val="24"/>
                <w:lang w:eastAsia="en-US"/>
              </w:rPr>
              <w:t xml:space="preserve"> </w:t>
            </w:r>
            <w:r w:rsidRPr="00125EB6">
              <w:rPr>
                <w:rFonts w:eastAsia="Times New Roman" w:cs="Times New Roman"/>
                <w:color w:val="000000"/>
                <w:sz w:val="24"/>
                <w:szCs w:val="24"/>
                <w:lang w:eastAsia="en-US"/>
              </w:rPr>
              <w:t>ч</w:t>
            </w:r>
            <w:r w:rsidRPr="00125EB6">
              <w:rPr>
                <w:rFonts w:eastAsia="Times New Roman" w:cs="Times New Roman"/>
                <w:color w:val="000000"/>
                <w:w w:val="99"/>
                <w:sz w:val="24"/>
                <w:szCs w:val="24"/>
                <w:lang w:eastAsia="en-US"/>
              </w:rPr>
              <w:t>и</w:t>
            </w:r>
            <w:r w:rsidRPr="00125EB6">
              <w:rPr>
                <w:rFonts w:eastAsia="Times New Roman" w:cs="Times New Roman"/>
                <w:color w:val="000000"/>
                <w:sz w:val="24"/>
                <w:szCs w:val="24"/>
                <w:lang w:eastAsia="en-US"/>
              </w:rPr>
              <w:t>сла</w:t>
            </w:r>
          </w:p>
        </w:tc>
        <w:tc>
          <w:tcPr>
            <w:tcW w:w="788"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19</w:t>
            </w:r>
          </w:p>
        </w:tc>
        <w:tc>
          <w:tcPr>
            <w:tcW w:w="961"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2</w:t>
            </w:r>
          </w:p>
        </w:tc>
        <w:tc>
          <w:tcPr>
            <w:tcW w:w="1086" w:type="dxa"/>
          </w:tcPr>
          <w:p w:rsidR="00125EB6" w:rsidRPr="00125EB6" w:rsidRDefault="00125EB6" w:rsidP="00125EB6">
            <w:pPr>
              <w:spacing w:line="240" w:lineRule="auto"/>
              <w:ind w:firstLine="0"/>
              <w:jc w:val="center"/>
              <w:rPr>
                <w:rFonts w:eastAsiaTheme="minorHAnsi" w:cs="Times New Roman"/>
                <w:b/>
                <w:sz w:val="24"/>
                <w:szCs w:val="24"/>
                <w:lang w:eastAsia="en-US"/>
              </w:rPr>
            </w:pPr>
          </w:p>
        </w:tc>
        <w:tc>
          <w:tcPr>
            <w:tcW w:w="3119" w:type="dxa"/>
          </w:tcPr>
          <w:p w:rsidR="00125EB6" w:rsidRPr="00125EB6" w:rsidRDefault="00125EB6" w:rsidP="00125EB6">
            <w:pPr>
              <w:spacing w:line="240" w:lineRule="auto"/>
              <w:ind w:firstLine="0"/>
              <w:jc w:val="left"/>
              <w:rPr>
                <w:rFonts w:eastAsiaTheme="minorHAnsi" w:cs="Times New Roman"/>
                <w:sz w:val="24"/>
                <w:szCs w:val="24"/>
                <w:lang w:eastAsia="en-US"/>
              </w:rPr>
            </w:pPr>
            <w:r w:rsidRPr="00125EB6">
              <w:rPr>
                <w:rFonts w:eastAsia="Times New Roman" w:cs="Times New Roman"/>
                <w:color w:val="000000"/>
                <w:sz w:val="24"/>
                <w:szCs w:val="24"/>
              </w:rPr>
              <w:t>Б</w:t>
            </w:r>
            <w:r w:rsidRPr="00125EB6">
              <w:rPr>
                <w:rFonts w:eastAsia="Times New Roman" w:cs="Times New Roman"/>
                <w:color w:val="000000"/>
                <w:w w:val="99"/>
                <w:sz w:val="24"/>
                <w:szCs w:val="24"/>
              </w:rPr>
              <w:t>и</w:t>
            </w:r>
            <w:r w:rsidRPr="00125EB6">
              <w:rPr>
                <w:rFonts w:eastAsia="Times New Roman" w:cs="Times New Roman"/>
                <w:color w:val="000000"/>
                <w:sz w:val="24"/>
                <w:szCs w:val="24"/>
              </w:rPr>
              <w:t>б</w:t>
            </w:r>
            <w:r w:rsidRPr="00125EB6">
              <w:rPr>
                <w:rFonts w:eastAsia="Times New Roman" w:cs="Times New Roman"/>
                <w:color w:val="000000"/>
                <w:w w:val="99"/>
                <w:sz w:val="24"/>
                <w:szCs w:val="24"/>
              </w:rPr>
              <w:t>л</w:t>
            </w:r>
            <w:r w:rsidRPr="00125EB6">
              <w:rPr>
                <w:rFonts w:eastAsia="Times New Roman" w:cs="Times New Roman"/>
                <w:color w:val="000000"/>
                <w:spacing w:val="1"/>
                <w:w w:val="99"/>
                <w:sz w:val="24"/>
                <w:szCs w:val="24"/>
              </w:rPr>
              <w:t>и</w:t>
            </w:r>
            <w:r w:rsidRPr="00125EB6">
              <w:rPr>
                <w:rFonts w:eastAsia="Times New Roman" w:cs="Times New Roman"/>
                <w:color w:val="000000"/>
                <w:sz w:val="24"/>
                <w:szCs w:val="24"/>
              </w:rPr>
              <w:t xml:space="preserve">отека ЦОК </w:t>
            </w:r>
            <w:hyperlink r:id="rId528">
              <w:r w:rsidRPr="00125EB6">
                <w:rPr>
                  <w:rFonts w:eastAsia="Times New Roman" w:cs="Times New Roman"/>
                  <w:color w:val="0000FF"/>
                  <w:sz w:val="24"/>
                  <w:szCs w:val="24"/>
                  <w:u w:val="single"/>
                </w:rPr>
                <w:t>h</w:t>
              </w:r>
              <w:r w:rsidRPr="00125EB6">
                <w:rPr>
                  <w:rFonts w:eastAsia="Times New Roman" w:cs="Times New Roman"/>
                  <w:color w:val="0000FF"/>
                  <w:spacing w:val="1"/>
                  <w:w w:val="101"/>
                  <w:sz w:val="24"/>
                  <w:szCs w:val="24"/>
                  <w:u w:val="single"/>
                </w:rPr>
                <w:t>tt</w:t>
              </w:r>
              <w:r w:rsidRPr="00125EB6">
                <w:rPr>
                  <w:rFonts w:eastAsia="Times New Roman" w:cs="Times New Roman"/>
                  <w:color w:val="0000FF"/>
                  <w:spacing w:val="-1"/>
                  <w:sz w:val="24"/>
                  <w:szCs w:val="24"/>
                  <w:u w:val="single"/>
                </w:rPr>
                <w:t>p</w:t>
              </w:r>
              <w:r w:rsidRPr="00125EB6">
                <w:rPr>
                  <w:rFonts w:eastAsia="Times New Roman" w:cs="Times New Roman"/>
                  <w:color w:val="0000FF"/>
                  <w:sz w:val="24"/>
                  <w:szCs w:val="24"/>
                  <w:u w:val="single"/>
                </w:rPr>
                <w:t>s</w:t>
              </w:r>
              <w:r w:rsidRPr="00125EB6">
                <w:rPr>
                  <w:rFonts w:eastAsia="Times New Roman" w:cs="Times New Roman"/>
                  <w:color w:val="0000FF"/>
                  <w:w w:val="101"/>
                  <w:sz w:val="24"/>
                  <w:szCs w:val="24"/>
                  <w:u w:val="single"/>
                </w:rPr>
                <w:t>://</w:t>
              </w:r>
              <w:r w:rsidRPr="00125EB6">
                <w:rPr>
                  <w:rFonts w:eastAsia="Times New Roman" w:cs="Times New Roman"/>
                  <w:color w:val="0000FF"/>
                  <w:sz w:val="24"/>
                  <w:szCs w:val="24"/>
                  <w:u w:val="single"/>
                </w:rPr>
                <w:t>m.</w:t>
              </w:r>
              <w:r w:rsidRPr="00125EB6">
                <w:rPr>
                  <w:rFonts w:eastAsia="Times New Roman" w:cs="Times New Roman"/>
                  <w:color w:val="0000FF"/>
                  <w:spacing w:val="-1"/>
                  <w:w w:val="101"/>
                  <w:sz w:val="24"/>
                  <w:szCs w:val="24"/>
                  <w:u w:val="single"/>
                </w:rPr>
                <w:t>e</w:t>
              </w:r>
              <w:r w:rsidRPr="00125EB6">
                <w:rPr>
                  <w:rFonts w:eastAsia="Times New Roman" w:cs="Times New Roman"/>
                  <w:color w:val="0000FF"/>
                  <w:sz w:val="24"/>
                  <w:szCs w:val="24"/>
                  <w:u w:val="single"/>
                </w:rPr>
                <w:t>dsoo.ru</w:t>
              </w:r>
              <w:r w:rsidRPr="00125EB6">
                <w:rPr>
                  <w:rFonts w:eastAsia="Times New Roman" w:cs="Times New Roman"/>
                  <w:color w:val="0000FF"/>
                  <w:spacing w:val="-1"/>
                  <w:w w:val="101"/>
                  <w:sz w:val="24"/>
                  <w:szCs w:val="24"/>
                  <w:u w:val="single"/>
                </w:rPr>
                <w:t>/</w:t>
              </w:r>
              <w:r w:rsidRPr="00125EB6">
                <w:rPr>
                  <w:rFonts w:eastAsia="Times New Roman" w:cs="Times New Roman"/>
                  <w:color w:val="0000FF"/>
                  <w:sz w:val="24"/>
                  <w:szCs w:val="24"/>
                  <w:u w:val="single"/>
                </w:rPr>
                <w:t>7f4</w:t>
              </w:r>
              <w:r w:rsidRPr="00125EB6">
                <w:rPr>
                  <w:rFonts w:eastAsia="Times New Roman" w:cs="Times New Roman"/>
                  <w:color w:val="0000FF"/>
                  <w:spacing w:val="-1"/>
                  <w:sz w:val="24"/>
                  <w:szCs w:val="24"/>
                  <w:u w:val="single"/>
                </w:rPr>
                <w:t>1</w:t>
              </w:r>
              <w:r w:rsidRPr="00125EB6">
                <w:rPr>
                  <w:rFonts w:eastAsia="Times New Roman" w:cs="Times New Roman"/>
                  <w:color w:val="0000FF"/>
                  <w:sz w:val="24"/>
                  <w:szCs w:val="24"/>
                  <w:u w:val="single"/>
                </w:rPr>
                <w:t>31</w:t>
              </w:r>
              <w:r w:rsidRPr="00125EB6">
                <w:rPr>
                  <w:rFonts w:eastAsia="Times New Roman" w:cs="Times New Roman"/>
                  <w:color w:val="0000FF"/>
                  <w:spacing w:val="-1"/>
                  <w:w w:val="101"/>
                  <w:sz w:val="24"/>
                  <w:szCs w:val="24"/>
                  <w:u w:val="single"/>
                </w:rPr>
                <w:t>c</w:t>
              </w:r>
              <w:r w:rsidRPr="00125EB6">
                <w:rPr>
                  <w:rFonts w:eastAsia="Times New Roman" w:cs="Times New Roman"/>
                  <w:color w:val="0000FF"/>
                  <w:w w:val="101"/>
                  <w:sz w:val="24"/>
                  <w:szCs w:val="24"/>
                  <w:u w:val="single"/>
                </w:rPr>
                <w:t>e</w:t>
              </w:r>
            </w:hyperlink>
          </w:p>
        </w:tc>
      </w:tr>
      <w:tr w:rsidR="00125EB6" w:rsidRPr="00125EB6" w:rsidTr="008D7726">
        <w:trPr>
          <w:trHeight w:val="874"/>
        </w:trPr>
        <w:tc>
          <w:tcPr>
            <w:tcW w:w="801"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2</w:t>
            </w:r>
          </w:p>
        </w:tc>
        <w:tc>
          <w:tcPr>
            <w:tcW w:w="3163" w:type="dxa"/>
          </w:tcPr>
          <w:p w:rsidR="00125EB6" w:rsidRPr="00125EB6" w:rsidRDefault="00125EB6" w:rsidP="00125EB6">
            <w:pPr>
              <w:widowControl w:val="0"/>
              <w:spacing w:line="276" w:lineRule="auto"/>
              <w:ind w:right="620" w:firstLine="0"/>
              <w:jc w:val="left"/>
              <w:rPr>
                <w:rFonts w:eastAsia="Times New Roman" w:cs="Times New Roman"/>
                <w:color w:val="000000"/>
                <w:sz w:val="24"/>
                <w:szCs w:val="24"/>
              </w:rPr>
            </w:pPr>
            <w:r w:rsidRPr="00125EB6">
              <w:rPr>
                <w:rFonts w:eastAsia="Times New Roman" w:cs="Times New Roman"/>
                <w:color w:val="000000"/>
                <w:sz w:val="24"/>
                <w:szCs w:val="24"/>
              </w:rPr>
              <w:t>Н</w:t>
            </w:r>
            <w:r w:rsidRPr="00125EB6">
              <w:rPr>
                <w:rFonts w:eastAsia="Times New Roman" w:cs="Times New Roman"/>
                <w:color w:val="000000"/>
                <w:spacing w:val="-1"/>
                <w:sz w:val="24"/>
                <w:szCs w:val="24"/>
              </w:rPr>
              <w:t>а</w:t>
            </w:r>
            <w:r w:rsidRPr="00125EB6">
              <w:rPr>
                <w:rFonts w:eastAsia="Times New Roman" w:cs="Times New Roman"/>
                <w:color w:val="000000"/>
                <w:w w:val="99"/>
                <w:sz w:val="24"/>
                <w:szCs w:val="24"/>
              </w:rPr>
              <w:t>г</w:t>
            </w:r>
            <w:r w:rsidRPr="00125EB6">
              <w:rPr>
                <w:rFonts w:eastAsia="Times New Roman" w:cs="Times New Roman"/>
                <w:color w:val="000000"/>
                <w:sz w:val="24"/>
                <w:szCs w:val="24"/>
              </w:rPr>
              <w:t>ляд</w:t>
            </w:r>
            <w:r w:rsidRPr="00125EB6">
              <w:rPr>
                <w:rFonts w:eastAsia="Times New Roman" w:cs="Times New Roman"/>
                <w:color w:val="000000"/>
                <w:spacing w:val="1"/>
                <w:w w:val="99"/>
                <w:sz w:val="24"/>
                <w:szCs w:val="24"/>
              </w:rPr>
              <w:t>н</w:t>
            </w:r>
            <w:r w:rsidRPr="00125EB6">
              <w:rPr>
                <w:rFonts w:eastAsia="Times New Roman" w:cs="Times New Roman"/>
                <w:color w:val="000000"/>
                <w:sz w:val="24"/>
                <w:szCs w:val="24"/>
              </w:rPr>
              <w:t xml:space="preserve">ая </w:t>
            </w:r>
            <w:r w:rsidRPr="00125EB6">
              <w:rPr>
                <w:rFonts w:eastAsia="Times New Roman" w:cs="Times New Roman"/>
                <w:color w:val="000000"/>
                <w:w w:val="99"/>
                <w:sz w:val="24"/>
                <w:szCs w:val="24"/>
              </w:rPr>
              <w:t>г</w:t>
            </w:r>
            <w:r w:rsidRPr="00125EB6">
              <w:rPr>
                <w:rFonts w:eastAsia="Times New Roman" w:cs="Times New Roman"/>
                <w:color w:val="000000"/>
                <w:sz w:val="24"/>
                <w:szCs w:val="24"/>
              </w:rPr>
              <w:t>ео</w:t>
            </w:r>
            <w:r w:rsidRPr="00125EB6">
              <w:rPr>
                <w:rFonts w:eastAsia="Times New Roman" w:cs="Times New Roman"/>
                <w:color w:val="000000"/>
                <w:spacing w:val="-1"/>
                <w:sz w:val="24"/>
                <w:szCs w:val="24"/>
              </w:rPr>
              <w:t>м</w:t>
            </w:r>
            <w:r w:rsidRPr="00125EB6">
              <w:rPr>
                <w:rFonts w:eastAsia="Times New Roman" w:cs="Times New Roman"/>
                <w:color w:val="000000"/>
                <w:sz w:val="24"/>
                <w:szCs w:val="24"/>
              </w:rPr>
              <w:t>етр</w:t>
            </w:r>
            <w:r w:rsidRPr="00125EB6">
              <w:rPr>
                <w:rFonts w:eastAsia="Times New Roman" w:cs="Times New Roman"/>
                <w:color w:val="000000"/>
                <w:spacing w:val="1"/>
                <w:w w:val="99"/>
                <w:sz w:val="24"/>
                <w:szCs w:val="24"/>
              </w:rPr>
              <w:t>и</w:t>
            </w:r>
            <w:r w:rsidRPr="00125EB6">
              <w:rPr>
                <w:rFonts w:eastAsia="Times New Roman" w:cs="Times New Roman"/>
                <w:color w:val="000000"/>
                <w:sz w:val="24"/>
                <w:szCs w:val="24"/>
              </w:rPr>
              <w:t>я.</w:t>
            </w:r>
            <w:r w:rsidRPr="00125EB6">
              <w:rPr>
                <w:rFonts w:eastAsia="Times New Roman" w:cs="Times New Roman"/>
                <w:color w:val="000000"/>
                <w:spacing w:val="2"/>
                <w:sz w:val="24"/>
                <w:szCs w:val="24"/>
              </w:rPr>
              <w:t xml:space="preserve"> </w:t>
            </w:r>
            <w:r w:rsidRPr="00125EB6">
              <w:rPr>
                <w:rFonts w:eastAsia="Times New Roman" w:cs="Times New Roman"/>
                <w:color w:val="000000"/>
                <w:sz w:val="24"/>
                <w:szCs w:val="24"/>
              </w:rPr>
              <w:t>Прямые</w:t>
            </w:r>
            <w:r w:rsidRPr="00125EB6">
              <w:rPr>
                <w:rFonts w:eastAsia="Times New Roman" w:cs="Times New Roman"/>
                <w:color w:val="000000"/>
                <w:spacing w:val="-1"/>
                <w:sz w:val="24"/>
                <w:szCs w:val="24"/>
              </w:rPr>
              <w:t xml:space="preserve"> </w:t>
            </w:r>
            <w:r w:rsidRPr="00125EB6">
              <w:rPr>
                <w:rFonts w:eastAsia="Times New Roman" w:cs="Times New Roman"/>
                <w:color w:val="000000"/>
                <w:sz w:val="24"/>
                <w:szCs w:val="24"/>
              </w:rPr>
              <w:t xml:space="preserve">на </w:t>
            </w:r>
            <w:r w:rsidRPr="00125EB6">
              <w:rPr>
                <w:rFonts w:eastAsia="Times New Roman" w:cs="Times New Roman"/>
                <w:color w:val="000000"/>
                <w:w w:val="99"/>
                <w:sz w:val="24"/>
                <w:szCs w:val="24"/>
              </w:rPr>
              <w:t>п</w:t>
            </w:r>
            <w:r w:rsidRPr="00125EB6">
              <w:rPr>
                <w:rFonts w:eastAsia="Times New Roman" w:cs="Times New Roman"/>
                <w:color w:val="000000"/>
                <w:sz w:val="24"/>
                <w:szCs w:val="24"/>
              </w:rPr>
              <w:t>лос</w:t>
            </w:r>
            <w:r w:rsidRPr="00125EB6">
              <w:rPr>
                <w:rFonts w:eastAsia="Times New Roman" w:cs="Times New Roman"/>
                <w:color w:val="000000"/>
                <w:spacing w:val="1"/>
                <w:sz w:val="24"/>
                <w:szCs w:val="24"/>
              </w:rPr>
              <w:t>к</w:t>
            </w:r>
            <w:r w:rsidRPr="00125EB6">
              <w:rPr>
                <w:rFonts w:eastAsia="Times New Roman" w:cs="Times New Roman"/>
                <w:color w:val="000000"/>
                <w:sz w:val="24"/>
                <w:szCs w:val="24"/>
              </w:rPr>
              <w:t>ост</w:t>
            </w:r>
            <w:r w:rsidRPr="00125EB6">
              <w:rPr>
                <w:rFonts w:eastAsia="Times New Roman" w:cs="Times New Roman"/>
                <w:color w:val="000000"/>
                <w:w w:val="99"/>
                <w:sz w:val="24"/>
                <w:szCs w:val="24"/>
              </w:rPr>
              <w:t>и</w:t>
            </w:r>
          </w:p>
          <w:p w:rsidR="00125EB6" w:rsidRPr="00125EB6" w:rsidRDefault="00125EB6" w:rsidP="00125EB6">
            <w:pPr>
              <w:spacing w:after="18" w:line="220" w:lineRule="exact"/>
              <w:ind w:firstLine="0"/>
              <w:jc w:val="left"/>
              <w:rPr>
                <w:rFonts w:eastAsia="Times New Roman" w:cs="Times New Roman"/>
                <w:sz w:val="24"/>
                <w:szCs w:val="24"/>
                <w:lang w:eastAsia="en-US"/>
              </w:rPr>
            </w:pPr>
          </w:p>
        </w:tc>
        <w:tc>
          <w:tcPr>
            <w:tcW w:w="788"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4</w:t>
            </w:r>
          </w:p>
        </w:tc>
        <w:tc>
          <w:tcPr>
            <w:tcW w:w="961" w:type="dxa"/>
          </w:tcPr>
          <w:p w:rsidR="00125EB6" w:rsidRPr="00125EB6" w:rsidRDefault="00125EB6" w:rsidP="00125EB6">
            <w:pPr>
              <w:spacing w:line="240" w:lineRule="auto"/>
              <w:ind w:firstLine="0"/>
              <w:jc w:val="center"/>
              <w:rPr>
                <w:rFonts w:eastAsiaTheme="minorHAnsi" w:cs="Times New Roman"/>
                <w:sz w:val="24"/>
                <w:szCs w:val="24"/>
                <w:lang w:eastAsia="en-US"/>
              </w:rPr>
            </w:pPr>
          </w:p>
        </w:tc>
        <w:tc>
          <w:tcPr>
            <w:tcW w:w="1086" w:type="dxa"/>
          </w:tcPr>
          <w:p w:rsidR="00125EB6" w:rsidRPr="00125EB6" w:rsidRDefault="00125EB6" w:rsidP="00125EB6">
            <w:pPr>
              <w:spacing w:line="240" w:lineRule="auto"/>
              <w:ind w:firstLine="0"/>
              <w:jc w:val="center"/>
              <w:rPr>
                <w:rFonts w:eastAsiaTheme="minorHAnsi" w:cs="Times New Roman"/>
                <w:sz w:val="24"/>
                <w:szCs w:val="24"/>
                <w:lang w:eastAsia="en-US"/>
              </w:rPr>
            </w:pPr>
          </w:p>
        </w:tc>
        <w:tc>
          <w:tcPr>
            <w:tcW w:w="3119" w:type="dxa"/>
          </w:tcPr>
          <w:p w:rsidR="00125EB6" w:rsidRPr="00125EB6" w:rsidRDefault="00125EB6" w:rsidP="00125EB6">
            <w:pPr>
              <w:spacing w:line="240" w:lineRule="auto"/>
              <w:ind w:firstLine="0"/>
              <w:jc w:val="left"/>
              <w:rPr>
                <w:rFonts w:eastAsiaTheme="minorHAnsi" w:cs="Times New Roman"/>
                <w:sz w:val="24"/>
                <w:szCs w:val="24"/>
                <w:lang w:eastAsia="en-US"/>
              </w:rPr>
            </w:pPr>
            <w:r w:rsidRPr="00125EB6">
              <w:rPr>
                <w:rFonts w:eastAsia="Times New Roman" w:cs="Times New Roman"/>
                <w:color w:val="000000"/>
                <w:sz w:val="24"/>
                <w:szCs w:val="24"/>
              </w:rPr>
              <w:t>Б</w:t>
            </w:r>
            <w:r w:rsidRPr="00125EB6">
              <w:rPr>
                <w:rFonts w:eastAsia="Times New Roman" w:cs="Times New Roman"/>
                <w:color w:val="000000"/>
                <w:w w:val="99"/>
                <w:sz w:val="24"/>
                <w:szCs w:val="24"/>
              </w:rPr>
              <w:t>и</w:t>
            </w:r>
            <w:r w:rsidRPr="00125EB6">
              <w:rPr>
                <w:rFonts w:eastAsia="Times New Roman" w:cs="Times New Roman"/>
                <w:color w:val="000000"/>
                <w:sz w:val="24"/>
                <w:szCs w:val="24"/>
              </w:rPr>
              <w:t>б</w:t>
            </w:r>
            <w:r w:rsidRPr="00125EB6">
              <w:rPr>
                <w:rFonts w:eastAsia="Times New Roman" w:cs="Times New Roman"/>
                <w:color w:val="000000"/>
                <w:w w:val="99"/>
                <w:sz w:val="24"/>
                <w:szCs w:val="24"/>
              </w:rPr>
              <w:t>л</w:t>
            </w:r>
            <w:r w:rsidRPr="00125EB6">
              <w:rPr>
                <w:rFonts w:eastAsia="Times New Roman" w:cs="Times New Roman"/>
                <w:color w:val="000000"/>
                <w:spacing w:val="1"/>
                <w:w w:val="99"/>
                <w:sz w:val="24"/>
                <w:szCs w:val="24"/>
              </w:rPr>
              <w:t>и</w:t>
            </w:r>
            <w:r w:rsidRPr="00125EB6">
              <w:rPr>
                <w:rFonts w:eastAsia="Times New Roman" w:cs="Times New Roman"/>
                <w:color w:val="000000"/>
                <w:sz w:val="24"/>
                <w:szCs w:val="24"/>
              </w:rPr>
              <w:t xml:space="preserve">отека ЦОК </w:t>
            </w:r>
            <w:hyperlink r:id="rId529">
              <w:r w:rsidRPr="00125EB6">
                <w:rPr>
                  <w:rFonts w:eastAsia="Times New Roman" w:cs="Times New Roman"/>
                  <w:color w:val="0000FF"/>
                  <w:sz w:val="24"/>
                  <w:szCs w:val="24"/>
                  <w:u w:val="single"/>
                </w:rPr>
                <w:t>h</w:t>
              </w:r>
              <w:r w:rsidRPr="00125EB6">
                <w:rPr>
                  <w:rFonts w:eastAsia="Times New Roman" w:cs="Times New Roman"/>
                  <w:color w:val="0000FF"/>
                  <w:spacing w:val="1"/>
                  <w:w w:val="101"/>
                  <w:sz w:val="24"/>
                  <w:szCs w:val="24"/>
                  <w:u w:val="single"/>
                </w:rPr>
                <w:t>tt</w:t>
              </w:r>
              <w:r w:rsidRPr="00125EB6">
                <w:rPr>
                  <w:rFonts w:eastAsia="Times New Roman" w:cs="Times New Roman"/>
                  <w:color w:val="0000FF"/>
                  <w:spacing w:val="-1"/>
                  <w:sz w:val="24"/>
                  <w:szCs w:val="24"/>
                  <w:u w:val="single"/>
                </w:rPr>
                <w:t>p</w:t>
              </w:r>
              <w:r w:rsidRPr="00125EB6">
                <w:rPr>
                  <w:rFonts w:eastAsia="Times New Roman" w:cs="Times New Roman"/>
                  <w:color w:val="0000FF"/>
                  <w:sz w:val="24"/>
                  <w:szCs w:val="24"/>
                  <w:u w:val="single"/>
                </w:rPr>
                <w:t>s</w:t>
              </w:r>
              <w:r w:rsidRPr="00125EB6">
                <w:rPr>
                  <w:rFonts w:eastAsia="Times New Roman" w:cs="Times New Roman"/>
                  <w:color w:val="0000FF"/>
                  <w:w w:val="101"/>
                  <w:sz w:val="24"/>
                  <w:szCs w:val="24"/>
                  <w:u w:val="single"/>
                </w:rPr>
                <w:t>://</w:t>
              </w:r>
              <w:r w:rsidRPr="00125EB6">
                <w:rPr>
                  <w:rFonts w:eastAsia="Times New Roman" w:cs="Times New Roman"/>
                  <w:color w:val="0000FF"/>
                  <w:sz w:val="24"/>
                  <w:szCs w:val="24"/>
                  <w:u w:val="single"/>
                </w:rPr>
                <w:t>m.</w:t>
              </w:r>
              <w:r w:rsidRPr="00125EB6">
                <w:rPr>
                  <w:rFonts w:eastAsia="Times New Roman" w:cs="Times New Roman"/>
                  <w:color w:val="0000FF"/>
                  <w:spacing w:val="-1"/>
                  <w:w w:val="101"/>
                  <w:sz w:val="24"/>
                  <w:szCs w:val="24"/>
                  <w:u w:val="single"/>
                </w:rPr>
                <w:t>e</w:t>
              </w:r>
              <w:r w:rsidRPr="00125EB6">
                <w:rPr>
                  <w:rFonts w:eastAsia="Times New Roman" w:cs="Times New Roman"/>
                  <w:color w:val="0000FF"/>
                  <w:sz w:val="24"/>
                  <w:szCs w:val="24"/>
                  <w:u w:val="single"/>
                </w:rPr>
                <w:t>dsoo.ru</w:t>
              </w:r>
              <w:r w:rsidRPr="00125EB6">
                <w:rPr>
                  <w:rFonts w:eastAsia="Times New Roman" w:cs="Times New Roman"/>
                  <w:color w:val="0000FF"/>
                  <w:spacing w:val="-1"/>
                  <w:w w:val="101"/>
                  <w:sz w:val="24"/>
                  <w:szCs w:val="24"/>
                  <w:u w:val="single"/>
                </w:rPr>
                <w:t>/</w:t>
              </w:r>
              <w:r w:rsidRPr="00125EB6">
                <w:rPr>
                  <w:rFonts w:eastAsia="Times New Roman" w:cs="Times New Roman"/>
                  <w:color w:val="0000FF"/>
                  <w:sz w:val="24"/>
                  <w:szCs w:val="24"/>
                  <w:u w:val="single"/>
                </w:rPr>
                <w:t>7f4</w:t>
              </w:r>
              <w:r w:rsidRPr="00125EB6">
                <w:rPr>
                  <w:rFonts w:eastAsia="Times New Roman" w:cs="Times New Roman"/>
                  <w:color w:val="0000FF"/>
                  <w:spacing w:val="-1"/>
                  <w:sz w:val="24"/>
                  <w:szCs w:val="24"/>
                  <w:u w:val="single"/>
                </w:rPr>
                <w:t>1</w:t>
              </w:r>
              <w:r w:rsidRPr="00125EB6">
                <w:rPr>
                  <w:rFonts w:eastAsia="Times New Roman" w:cs="Times New Roman"/>
                  <w:color w:val="0000FF"/>
                  <w:sz w:val="24"/>
                  <w:szCs w:val="24"/>
                  <w:u w:val="single"/>
                </w:rPr>
                <w:t>31</w:t>
              </w:r>
              <w:r w:rsidRPr="00125EB6">
                <w:rPr>
                  <w:rFonts w:eastAsia="Times New Roman" w:cs="Times New Roman"/>
                  <w:color w:val="0000FF"/>
                  <w:spacing w:val="-1"/>
                  <w:w w:val="101"/>
                  <w:sz w:val="24"/>
                  <w:szCs w:val="24"/>
                  <w:u w:val="single"/>
                </w:rPr>
                <w:t>c</w:t>
              </w:r>
              <w:r w:rsidRPr="00125EB6">
                <w:rPr>
                  <w:rFonts w:eastAsia="Times New Roman" w:cs="Times New Roman"/>
                  <w:color w:val="0000FF"/>
                  <w:w w:val="101"/>
                  <w:sz w:val="24"/>
                  <w:szCs w:val="24"/>
                  <w:u w:val="single"/>
                </w:rPr>
                <w:t>e</w:t>
              </w:r>
            </w:hyperlink>
          </w:p>
        </w:tc>
      </w:tr>
      <w:tr w:rsidR="00125EB6" w:rsidRPr="00125EB6" w:rsidTr="008D7726">
        <w:trPr>
          <w:trHeight w:val="543"/>
        </w:trPr>
        <w:tc>
          <w:tcPr>
            <w:tcW w:w="801"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3</w:t>
            </w:r>
          </w:p>
        </w:tc>
        <w:tc>
          <w:tcPr>
            <w:tcW w:w="3163" w:type="dxa"/>
          </w:tcPr>
          <w:p w:rsidR="00125EB6" w:rsidRPr="00125EB6" w:rsidRDefault="00125EB6" w:rsidP="00125EB6">
            <w:pPr>
              <w:spacing w:line="240" w:lineRule="auto"/>
              <w:ind w:firstLine="0"/>
              <w:jc w:val="left"/>
              <w:rPr>
                <w:rFonts w:eastAsiaTheme="minorHAnsi" w:cs="Times New Roman"/>
                <w:sz w:val="24"/>
                <w:szCs w:val="24"/>
                <w:lang w:eastAsia="en-US"/>
              </w:rPr>
            </w:pPr>
            <w:r w:rsidRPr="00125EB6">
              <w:rPr>
                <w:rFonts w:eastAsiaTheme="minorHAnsi" w:cs="Times New Roman"/>
                <w:sz w:val="24"/>
                <w:szCs w:val="24"/>
                <w:lang w:eastAsia="en-US"/>
              </w:rPr>
              <w:t>Дроби</w:t>
            </w:r>
          </w:p>
        </w:tc>
        <w:tc>
          <w:tcPr>
            <w:tcW w:w="788"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51</w:t>
            </w:r>
          </w:p>
        </w:tc>
        <w:tc>
          <w:tcPr>
            <w:tcW w:w="961"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3</w:t>
            </w:r>
          </w:p>
        </w:tc>
        <w:tc>
          <w:tcPr>
            <w:tcW w:w="1086"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1</w:t>
            </w:r>
          </w:p>
        </w:tc>
        <w:tc>
          <w:tcPr>
            <w:tcW w:w="3119" w:type="dxa"/>
          </w:tcPr>
          <w:p w:rsidR="00125EB6" w:rsidRPr="00125EB6" w:rsidRDefault="00125EB6" w:rsidP="00125EB6">
            <w:pPr>
              <w:spacing w:line="240" w:lineRule="auto"/>
              <w:ind w:firstLine="0"/>
              <w:jc w:val="left"/>
              <w:rPr>
                <w:rFonts w:eastAsiaTheme="minorHAnsi" w:cs="Times New Roman"/>
                <w:sz w:val="24"/>
                <w:szCs w:val="24"/>
                <w:lang w:eastAsia="en-US"/>
              </w:rPr>
            </w:pPr>
            <w:r w:rsidRPr="00125EB6">
              <w:rPr>
                <w:rFonts w:eastAsia="Times New Roman" w:cs="Times New Roman"/>
                <w:color w:val="000000"/>
                <w:sz w:val="24"/>
                <w:szCs w:val="24"/>
              </w:rPr>
              <w:t>Б</w:t>
            </w:r>
            <w:r w:rsidRPr="00125EB6">
              <w:rPr>
                <w:rFonts w:eastAsia="Times New Roman" w:cs="Times New Roman"/>
                <w:color w:val="000000"/>
                <w:w w:val="99"/>
                <w:sz w:val="24"/>
                <w:szCs w:val="24"/>
              </w:rPr>
              <w:t>и</w:t>
            </w:r>
            <w:r w:rsidRPr="00125EB6">
              <w:rPr>
                <w:rFonts w:eastAsia="Times New Roman" w:cs="Times New Roman"/>
                <w:color w:val="000000"/>
                <w:sz w:val="24"/>
                <w:szCs w:val="24"/>
              </w:rPr>
              <w:t>б</w:t>
            </w:r>
            <w:r w:rsidRPr="00125EB6">
              <w:rPr>
                <w:rFonts w:eastAsia="Times New Roman" w:cs="Times New Roman"/>
                <w:color w:val="000000"/>
                <w:w w:val="99"/>
                <w:sz w:val="24"/>
                <w:szCs w:val="24"/>
              </w:rPr>
              <w:t>л</w:t>
            </w:r>
            <w:r w:rsidRPr="00125EB6">
              <w:rPr>
                <w:rFonts w:eastAsia="Times New Roman" w:cs="Times New Roman"/>
                <w:color w:val="000000"/>
                <w:spacing w:val="1"/>
                <w:w w:val="99"/>
                <w:sz w:val="24"/>
                <w:szCs w:val="24"/>
              </w:rPr>
              <w:t>и</w:t>
            </w:r>
            <w:r w:rsidRPr="00125EB6">
              <w:rPr>
                <w:rFonts w:eastAsia="Times New Roman" w:cs="Times New Roman"/>
                <w:color w:val="000000"/>
                <w:sz w:val="24"/>
                <w:szCs w:val="24"/>
              </w:rPr>
              <w:t xml:space="preserve">отека ЦОК </w:t>
            </w:r>
            <w:hyperlink r:id="rId530">
              <w:r w:rsidRPr="00125EB6">
                <w:rPr>
                  <w:rFonts w:eastAsia="Times New Roman" w:cs="Times New Roman"/>
                  <w:color w:val="0000FF"/>
                  <w:sz w:val="24"/>
                  <w:szCs w:val="24"/>
                  <w:u w:val="single"/>
                </w:rPr>
                <w:t>h</w:t>
              </w:r>
              <w:r w:rsidRPr="00125EB6">
                <w:rPr>
                  <w:rFonts w:eastAsia="Times New Roman" w:cs="Times New Roman"/>
                  <w:color w:val="0000FF"/>
                  <w:spacing w:val="1"/>
                  <w:w w:val="101"/>
                  <w:sz w:val="24"/>
                  <w:szCs w:val="24"/>
                  <w:u w:val="single"/>
                </w:rPr>
                <w:t>tt</w:t>
              </w:r>
              <w:r w:rsidRPr="00125EB6">
                <w:rPr>
                  <w:rFonts w:eastAsia="Times New Roman" w:cs="Times New Roman"/>
                  <w:color w:val="0000FF"/>
                  <w:spacing w:val="-1"/>
                  <w:sz w:val="24"/>
                  <w:szCs w:val="24"/>
                  <w:u w:val="single"/>
                </w:rPr>
                <w:t>p</w:t>
              </w:r>
              <w:r w:rsidRPr="00125EB6">
                <w:rPr>
                  <w:rFonts w:eastAsia="Times New Roman" w:cs="Times New Roman"/>
                  <w:color w:val="0000FF"/>
                  <w:sz w:val="24"/>
                  <w:szCs w:val="24"/>
                  <w:u w:val="single"/>
                </w:rPr>
                <w:t>s</w:t>
              </w:r>
              <w:r w:rsidRPr="00125EB6">
                <w:rPr>
                  <w:rFonts w:eastAsia="Times New Roman" w:cs="Times New Roman"/>
                  <w:color w:val="0000FF"/>
                  <w:w w:val="101"/>
                  <w:sz w:val="24"/>
                  <w:szCs w:val="24"/>
                  <w:u w:val="single"/>
                </w:rPr>
                <w:t>://</w:t>
              </w:r>
              <w:r w:rsidRPr="00125EB6">
                <w:rPr>
                  <w:rFonts w:eastAsia="Times New Roman" w:cs="Times New Roman"/>
                  <w:color w:val="0000FF"/>
                  <w:sz w:val="24"/>
                  <w:szCs w:val="24"/>
                  <w:u w:val="single"/>
                </w:rPr>
                <w:t>m.</w:t>
              </w:r>
              <w:r w:rsidRPr="00125EB6">
                <w:rPr>
                  <w:rFonts w:eastAsia="Times New Roman" w:cs="Times New Roman"/>
                  <w:color w:val="0000FF"/>
                  <w:spacing w:val="-1"/>
                  <w:w w:val="101"/>
                  <w:sz w:val="24"/>
                  <w:szCs w:val="24"/>
                  <w:u w:val="single"/>
                </w:rPr>
                <w:t>e</w:t>
              </w:r>
              <w:r w:rsidRPr="00125EB6">
                <w:rPr>
                  <w:rFonts w:eastAsia="Times New Roman" w:cs="Times New Roman"/>
                  <w:color w:val="0000FF"/>
                  <w:sz w:val="24"/>
                  <w:szCs w:val="24"/>
                  <w:u w:val="single"/>
                </w:rPr>
                <w:t>dsoo.ru</w:t>
              </w:r>
              <w:r w:rsidRPr="00125EB6">
                <w:rPr>
                  <w:rFonts w:eastAsia="Times New Roman" w:cs="Times New Roman"/>
                  <w:color w:val="0000FF"/>
                  <w:spacing w:val="-1"/>
                  <w:w w:val="101"/>
                  <w:sz w:val="24"/>
                  <w:szCs w:val="24"/>
                  <w:u w:val="single"/>
                </w:rPr>
                <w:t>/</w:t>
              </w:r>
              <w:r w:rsidRPr="00125EB6">
                <w:rPr>
                  <w:rFonts w:eastAsia="Times New Roman" w:cs="Times New Roman"/>
                  <w:color w:val="0000FF"/>
                  <w:sz w:val="24"/>
                  <w:szCs w:val="24"/>
                  <w:u w:val="single"/>
                </w:rPr>
                <w:t>7f4</w:t>
              </w:r>
              <w:r w:rsidRPr="00125EB6">
                <w:rPr>
                  <w:rFonts w:eastAsia="Times New Roman" w:cs="Times New Roman"/>
                  <w:color w:val="0000FF"/>
                  <w:spacing w:val="-1"/>
                  <w:sz w:val="24"/>
                  <w:szCs w:val="24"/>
                  <w:u w:val="single"/>
                </w:rPr>
                <w:t>1</w:t>
              </w:r>
              <w:r w:rsidRPr="00125EB6">
                <w:rPr>
                  <w:rFonts w:eastAsia="Times New Roman" w:cs="Times New Roman"/>
                  <w:color w:val="0000FF"/>
                  <w:sz w:val="24"/>
                  <w:szCs w:val="24"/>
                  <w:u w:val="single"/>
                </w:rPr>
                <w:t>31</w:t>
              </w:r>
              <w:r w:rsidRPr="00125EB6">
                <w:rPr>
                  <w:rFonts w:eastAsia="Times New Roman" w:cs="Times New Roman"/>
                  <w:color w:val="0000FF"/>
                  <w:spacing w:val="-1"/>
                  <w:w w:val="101"/>
                  <w:sz w:val="24"/>
                  <w:szCs w:val="24"/>
                  <w:u w:val="single"/>
                </w:rPr>
                <w:t>c</w:t>
              </w:r>
              <w:r w:rsidRPr="00125EB6">
                <w:rPr>
                  <w:rFonts w:eastAsia="Times New Roman" w:cs="Times New Roman"/>
                  <w:color w:val="0000FF"/>
                  <w:w w:val="101"/>
                  <w:sz w:val="24"/>
                  <w:szCs w:val="24"/>
                  <w:u w:val="single"/>
                </w:rPr>
                <w:t>e</w:t>
              </w:r>
            </w:hyperlink>
          </w:p>
        </w:tc>
      </w:tr>
      <w:tr w:rsidR="00125EB6" w:rsidRPr="00125EB6" w:rsidTr="008D7726">
        <w:trPr>
          <w:trHeight w:val="558"/>
        </w:trPr>
        <w:tc>
          <w:tcPr>
            <w:tcW w:w="801"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4</w:t>
            </w:r>
          </w:p>
        </w:tc>
        <w:tc>
          <w:tcPr>
            <w:tcW w:w="3163" w:type="dxa"/>
          </w:tcPr>
          <w:p w:rsidR="00125EB6" w:rsidRPr="00125EB6" w:rsidRDefault="00125EB6" w:rsidP="00125EB6">
            <w:pPr>
              <w:widowControl w:val="0"/>
              <w:spacing w:line="240" w:lineRule="auto"/>
              <w:ind w:right="-20" w:firstLine="0"/>
              <w:jc w:val="left"/>
              <w:rPr>
                <w:rFonts w:eastAsia="Times New Roman" w:cs="Times New Roman"/>
                <w:color w:val="000000"/>
                <w:sz w:val="24"/>
                <w:szCs w:val="24"/>
              </w:rPr>
            </w:pPr>
            <w:r w:rsidRPr="00125EB6">
              <w:rPr>
                <w:rFonts w:eastAsia="Times New Roman" w:cs="Times New Roman"/>
                <w:color w:val="000000"/>
                <w:sz w:val="24"/>
                <w:szCs w:val="24"/>
              </w:rPr>
              <w:t>Н</w:t>
            </w:r>
            <w:r w:rsidRPr="00125EB6">
              <w:rPr>
                <w:rFonts w:eastAsia="Times New Roman" w:cs="Times New Roman"/>
                <w:color w:val="000000"/>
                <w:spacing w:val="-1"/>
                <w:sz w:val="24"/>
                <w:szCs w:val="24"/>
              </w:rPr>
              <w:t>а</w:t>
            </w:r>
            <w:r w:rsidRPr="00125EB6">
              <w:rPr>
                <w:rFonts w:eastAsia="Times New Roman" w:cs="Times New Roman"/>
                <w:color w:val="000000"/>
                <w:w w:val="99"/>
                <w:sz w:val="24"/>
                <w:szCs w:val="24"/>
              </w:rPr>
              <w:t>г</w:t>
            </w:r>
            <w:r w:rsidRPr="00125EB6">
              <w:rPr>
                <w:rFonts w:eastAsia="Times New Roman" w:cs="Times New Roman"/>
                <w:color w:val="000000"/>
                <w:sz w:val="24"/>
                <w:szCs w:val="24"/>
              </w:rPr>
              <w:t>ляд</w:t>
            </w:r>
            <w:r w:rsidRPr="00125EB6">
              <w:rPr>
                <w:rFonts w:eastAsia="Times New Roman" w:cs="Times New Roman"/>
                <w:color w:val="000000"/>
                <w:spacing w:val="1"/>
                <w:w w:val="99"/>
                <w:sz w:val="24"/>
                <w:szCs w:val="24"/>
              </w:rPr>
              <w:t>н</w:t>
            </w:r>
            <w:r w:rsidRPr="00125EB6">
              <w:rPr>
                <w:rFonts w:eastAsia="Times New Roman" w:cs="Times New Roman"/>
                <w:color w:val="000000"/>
                <w:sz w:val="24"/>
                <w:szCs w:val="24"/>
              </w:rPr>
              <w:t xml:space="preserve">ая </w:t>
            </w:r>
            <w:r w:rsidRPr="00125EB6">
              <w:rPr>
                <w:rFonts w:eastAsia="Times New Roman" w:cs="Times New Roman"/>
                <w:color w:val="000000"/>
                <w:w w:val="99"/>
                <w:sz w:val="24"/>
                <w:szCs w:val="24"/>
              </w:rPr>
              <w:t>г</w:t>
            </w:r>
            <w:r w:rsidRPr="00125EB6">
              <w:rPr>
                <w:rFonts w:eastAsia="Times New Roman" w:cs="Times New Roman"/>
                <w:color w:val="000000"/>
                <w:sz w:val="24"/>
                <w:szCs w:val="24"/>
              </w:rPr>
              <w:t>ео</w:t>
            </w:r>
            <w:r w:rsidRPr="00125EB6">
              <w:rPr>
                <w:rFonts w:eastAsia="Times New Roman" w:cs="Times New Roman"/>
                <w:color w:val="000000"/>
                <w:spacing w:val="-1"/>
                <w:sz w:val="24"/>
                <w:szCs w:val="24"/>
              </w:rPr>
              <w:t>м</w:t>
            </w:r>
            <w:r w:rsidRPr="00125EB6">
              <w:rPr>
                <w:rFonts w:eastAsia="Times New Roman" w:cs="Times New Roman"/>
                <w:color w:val="000000"/>
                <w:sz w:val="24"/>
                <w:szCs w:val="24"/>
              </w:rPr>
              <w:t>етр</w:t>
            </w:r>
            <w:r w:rsidRPr="00125EB6">
              <w:rPr>
                <w:rFonts w:eastAsia="Times New Roman" w:cs="Times New Roman"/>
                <w:color w:val="000000"/>
                <w:spacing w:val="1"/>
                <w:w w:val="99"/>
                <w:sz w:val="24"/>
                <w:szCs w:val="24"/>
              </w:rPr>
              <w:t>и</w:t>
            </w:r>
            <w:r w:rsidRPr="00125EB6">
              <w:rPr>
                <w:rFonts w:eastAsia="Times New Roman" w:cs="Times New Roman"/>
                <w:color w:val="000000"/>
                <w:sz w:val="24"/>
                <w:szCs w:val="24"/>
              </w:rPr>
              <w:t>я.</w:t>
            </w:r>
            <w:r w:rsidRPr="00125EB6">
              <w:rPr>
                <w:rFonts w:eastAsia="Times New Roman" w:cs="Times New Roman"/>
                <w:color w:val="000000"/>
                <w:spacing w:val="2"/>
                <w:sz w:val="24"/>
                <w:szCs w:val="24"/>
              </w:rPr>
              <w:t xml:space="preserve"> </w:t>
            </w:r>
            <w:r w:rsidRPr="00125EB6">
              <w:rPr>
                <w:rFonts w:eastAsia="Times New Roman" w:cs="Times New Roman"/>
                <w:color w:val="000000"/>
                <w:sz w:val="24"/>
                <w:szCs w:val="24"/>
              </w:rPr>
              <w:t>С</w:t>
            </w:r>
            <w:r w:rsidRPr="00125EB6">
              <w:rPr>
                <w:rFonts w:eastAsia="Times New Roman" w:cs="Times New Roman"/>
                <w:color w:val="000000"/>
                <w:spacing w:val="1"/>
                <w:sz w:val="24"/>
                <w:szCs w:val="24"/>
              </w:rPr>
              <w:t>и</w:t>
            </w:r>
            <w:r w:rsidRPr="00125EB6">
              <w:rPr>
                <w:rFonts w:eastAsia="Times New Roman" w:cs="Times New Roman"/>
                <w:color w:val="000000"/>
                <w:sz w:val="24"/>
                <w:szCs w:val="24"/>
              </w:rPr>
              <w:t>мме</w:t>
            </w:r>
            <w:r w:rsidRPr="00125EB6">
              <w:rPr>
                <w:rFonts w:eastAsia="Times New Roman" w:cs="Times New Roman"/>
                <w:color w:val="000000"/>
                <w:w w:val="99"/>
                <w:sz w:val="24"/>
                <w:szCs w:val="24"/>
              </w:rPr>
              <w:t>т</w:t>
            </w:r>
            <w:r w:rsidRPr="00125EB6">
              <w:rPr>
                <w:rFonts w:eastAsia="Times New Roman" w:cs="Times New Roman"/>
                <w:color w:val="000000"/>
                <w:sz w:val="24"/>
                <w:szCs w:val="24"/>
              </w:rPr>
              <w:t>ри</w:t>
            </w:r>
            <w:r w:rsidRPr="00125EB6">
              <w:rPr>
                <w:rFonts w:eastAsia="Times New Roman" w:cs="Times New Roman"/>
                <w:color w:val="000000"/>
                <w:spacing w:val="1"/>
                <w:sz w:val="24"/>
                <w:szCs w:val="24"/>
              </w:rPr>
              <w:t>я</w:t>
            </w:r>
          </w:p>
          <w:p w:rsidR="00125EB6" w:rsidRPr="00125EB6" w:rsidRDefault="00125EB6" w:rsidP="00125EB6">
            <w:pPr>
              <w:spacing w:line="240" w:lineRule="auto"/>
              <w:ind w:firstLine="0"/>
              <w:jc w:val="left"/>
              <w:rPr>
                <w:rFonts w:eastAsiaTheme="minorHAnsi" w:cs="Times New Roman"/>
                <w:sz w:val="24"/>
                <w:szCs w:val="24"/>
                <w:lang w:eastAsia="en-US"/>
              </w:rPr>
            </w:pPr>
          </w:p>
        </w:tc>
        <w:tc>
          <w:tcPr>
            <w:tcW w:w="788"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4</w:t>
            </w:r>
          </w:p>
        </w:tc>
        <w:tc>
          <w:tcPr>
            <w:tcW w:w="961" w:type="dxa"/>
          </w:tcPr>
          <w:p w:rsidR="00125EB6" w:rsidRPr="00125EB6" w:rsidRDefault="00125EB6" w:rsidP="00125EB6">
            <w:pPr>
              <w:spacing w:line="240" w:lineRule="auto"/>
              <w:ind w:firstLine="0"/>
              <w:jc w:val="center"/>
              <w:rPr>
                <w:rFonts w:eastAsiaTheme="minorHAnsi" w:cs="Times New Roman"/>
                <w:sz w:val="24"/>
                <w:szCs w:val="24"/>
                <w:lang w:eastAsia="en-US"/>
              </w:rPr>
            </w:pPr>
          </w:p>
        </w:tc>
        <w:tc>
          <w:tcPr>
            <w:tcW w:w="1086"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1</w:t>
            </w:r>
          </w:p>
        </w:tc>
        <w:tc>
          <w:tcPr>
            <w:tcW w:w="3119" w:type="dxa"/>
          </w:tcPr>
          <w:p w:rsidR="00125EB6" w:rsidRPr="00125EB6" w:rsidRDefault="00125EB6" w:rsidP="00125EB6">
            <w:pPr>
              <w:spacing w:line="240" w:lineRule="auto"/>
              <w:ind w:firstLine="0"/>
              <w:jc w:val="left"/>
              <w:rPr>
                <w:rFonts w:eastAsiaTheme="minorHAnsi" w:cs="Times New Roman"/>
                <w:sz w:val="24"/>
                <w:szCs w:val="24"/>
                <w:lang w:eastAsia="en-US"/>
              </w:rPr>
            </w:pPr>
            <w:r w:rsidRPr="00125EB6">
              <w:rPr>
                <w:rFonts w:eastAsia="Times New Roman" w:cs="Times New Roman"/>
                <w:color w:val="000000"/>
                <w:sz w:val="24"/>
                <w:szCs w:val="24"/>
              </w:rPr>
              <w:t>Б</w:t>
            </w:r>
            <w:r w:rsidRPr="00125EB6">
              <w:rPr>
                <w:rFonts w:eastAsia="Times New Roman" w:cs="Times New Roman"/>
                <w:color w:val="000000"/>
                <w:w w:val="99"/>
                <w:sz w:val="24"/>
                <w:szCs w:val="24"/>
              </w:rPr>
              <w:t>и</w:t>
            </w:r>
            <w:r w:rsidRPr="00125EB6">
              <w:rPr>
                <w:rFonts w:eastAsia="Times New Roman" w:cs="Times New Roman"/>
                <w:color w:val="000000"/>
                <w:sz w:val="24"/>
                <w:szCs w:val="24"/>
              </w:rPr>
              <w:t>б</w:t>
            </w:r>
            <w:r w:rsidRPr="00125EB6">
              <w:rPr>
                <w:rFonts w:eastAsia="Times New Roman" w:cs="Times New Roman"/>
                <w:color w:val="000000"/>
                <w:w w:val="99"/>
                <w:sz w:val="24"/>
                <w:szCs w:val="24"/>
              </w:rPr>
              <w:t>л</w:t>
            </w:r>
            <w:r w:rsidRPr="00125EB6">
              <w:rPr>
                <w:rFonts w:eastAsia="Times New Roman" w:cs="Times New Roman"/>
                <w:color w:val="000000"/>
                <w:spacing w:val="1"/>
                <w:w w:val="99"/>
                <w:sz w:val="24"/>
                <w:szCs w:val="24"/>
              </w:rPr>
              <w:t>и</w:t>
            </w:r>
            <w:r w:rsidRPr="00125EB6">
              <w:rPr>
                <w:rFonts w:eastAsia="Times New Roman" w:cs="Times New Roman"/>
                <w:color w:val="000000"/>
                <w:sz w:val="24"/>
                <w:szCs w:val="24"/>
              </w:rPr>
              <w:t xml:space="preserve">отека ЦОК </w:t>
            </w:r>
            <w:hyperlink r:id="rId531">
              <w:r w:rsidRPr="00125EB6">
                <w:rPr>
                  <w:rFonts w:eastAsia="Times New Roman" w:cs="Times New Roman"/>
                  <w:color w:val="0000FF"/>
                  <w:sz w:val="24"/>
                  <w:szCs w:val="24"/>
                  <w:u w:val="single"/>
                </w:rPr>
                <w:t>h</w:t>
              </w:r>
              <w:r w:rsidRPr="00125EB6">
                <w:rPr>
                  <w:rFonts w:eastAsia="Times New Roman" w:cs="Times New Roman"/>
                  <w:color w:val="0000FF"/>
                  <w:spacing w:val="1"/>
                  <w:w w:val="101"/>
                  <w:sz w:val="24"/>
                  <w:szCs w:val="24"/>
                  <w:u w:val="single"/>
                </w:rPr>
                <w:t>tt</w:t>
              </w:r>
              <w:r w:rsidRPr="00125EB6">
                <w:rPr>
                  <w:rFonts w:eastAsia="Times New Roman" w:cs="Times New Roman"/>
                  <w:color w:val="0000FF"/>
                  <w:spacing w:val="-1"/>
                  <w:sz w:val="24"/>
                  <w:szCs w:val="24"/>
                  <w:u w:val="single"/>
                </w:rPr>
                <w:t>p</w:t>
              </w:r>
              <w:r w:rsidRPr="00125EB6">
                <w:rPr>
                  <w:rFonts w:eastAsia="Times New Roman" w:cs="Times New Roman"/>
                  <w:color w:val="0000FF"/>
                  <w:sz w:val="24"/>
                  <w:szCs w:val="24"/>
                  <w:u w:val="single"/>
                </w:rPr>
                <w:t>s</w:t>
              </w:r>
              <w:r w:rsidRPr="00125EB6">
                <w:rPr>
                  <w:rFonts w:eastAsia="Times New Roman" w:cs="Times New Roman"/>
                  <w:color w:val="0000FF"/>
                  <w:w w:val="101"/>
                  <w:sz w:val="24"/>
                  <w:szCs w:val="24"/>
                  <w:u w:val="single"/>
                </w:rPr>
                <w:t>://</w:t>
              </w:r>
              <w:r w:rsidRPr="00125EB6">
                <w:rPr>
                  <w:rFonts w:eastAsia="Times New Roman" w:cs="Times New Roman"/>
                  <w:color w:val="0000FF"/>
                  <w:sz w:val="24"/>
                  <w:szCs w:val="24"/>
                  <w:u w:val="single"/>
                </w:rPr>
                <w:t>m.</w:t>
              </w:r>
              <w:r w:rsidRPr="00125EB6">
                <w:rPr>
                  <w:rFonts w:eastAsia="Times New Roman" w:cs="Times New Roman"/>
                  <w:color w:val="0000FF"/>
                  <w:spacing w:val="-1"/>
                  <w:w w:val="101"/>
                  <w:sz w:val="24"/>
                  <w:szCs w:val="24"/>
                  <w:u w:val="single"/>
                </w:rPr>
                <w:t>e</w:t>
              </w:r>
              <w:r w:rsidRPr="00125EB6">
                <w:rPr>
                  <w:rFonts w:eastAsia="Times New Roman" w:cs="Times New Roman"/>
                  <w:color w:val="0000FF"/>
                  <w:sz w:val="24"/>
                  <w:szCs w:val="24"/>
                  <w:u w:val="single"/>
                </w:rPr>
                <w:t>dsoo.ru</w:t>
              </w:r>
              <w:r w:rsidRPr="00125EB6">
                <w:rPr>
                  <w:rFonts w:eastAsia="Times New Roman" w:cs="Times New Roman"/>
                  <w:color w:val="0000FF"/>
                  <w:spacing w:val="-1"/>
                  <w:w w:val="101"/>
                  <w:sz w:val="24"/>
                  <w:szCs w:val="24"/>
                  <w:u w:val="single"/>
                </w:rPr>
                <w:t>/</w:t>
              </w:r>
              <w:r w:rsidRPr="00125EB6">
                <w:rPr>
                  <w:rFonts w:eastAsia="Times New Roman" w:cs="Times New Roman"/>
                  <w:color w:val="0000FF"/>
                  <w:sz w:val="24"/>
                  <w:szCs w:val="24"/>
                  <w:u w:val="single"/>
                </w:rPr>
                <w:t>7f4</w:t>
              </w:r>
              <w:r w:rsidRPr="00125EB6">
                <w:rPr>
                  <w:rFonts w:eastAsia="Times New Roman" w:cs="Times New Roman"/>
                  <w:color w:val="0000FF"/>
                  <w:spacing w:val="-1"/>
                  <w:sz w:val="24"/>
                  <w:szCs w:val="24"/>
                  <w:u w:val="single"/>
                </w:rPr>
                <w:t>1</w:t>
              </w:r>
              <w:r w:rsidRPr="00125EB6">
                <w:rPr>
                  <w:rFonts w:eastAsia="Times New Roman" w:cs="Times New Roman"/>
                  <w:color w:val="0000FF"/>
                  <w:sz w:val="24"/>
                  <w:szCs w:val="24"/>
                  <w:u w:val="single"/>
                </w:rPr>
                <w:t>31</w:t>
              </w:r>
              <w:r w:rsidRPr="00125EB6">
                <w:rPr>
                  <w:rFonts w:eastAsia="Times New Roman" w:cs="Times New Roman"/>
                  <w:color w:val="0000FF"/>
                  <w:spacing w:val="-1"/>
                  <w:w w:val="101"/>
                  <w:sz w:val="24"/>
                  <w:szCs w:val="24"/>
                  <w:u w:val="single"/>
                </w:rPr>
                <w:t>c</w:t>
              </w:r>
              <w:r w:rsidRPr="00125EB6">
                <w:rPr>
                  <w:rFonts w:eastAsia="Times New Roman" w:cs="Times New Roman"/>
                  <w:color w:val="0000FF"/>
                  <w:w w:val="101"/>
                  <w:sz w:val="24"/>
                  <w:szCs w:val="24"/>
                  <w:u w:val="single"/>
                </w:rPr>
                <w:t>e</w:t>
              </w:r>
            </w:hyperlink>
          </w:p>
        </w:tc>
      </w:tr>
      <w:tr w:rsidR="00125EB6" w:rsidRPr="00125EB6" w:rsidTr="008D7726">
        <w:trPr>
          <w:trHeight w:val="387"/>
        </w:trPr>
        <w:tc>
          <w:tcPr>
            <w:tcW w:w="801"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5</w:t>
            </w:r>
          </w:p>
          <w:p w:rsidR="00125EB6" w:rsidRPr="00125EB6" w:rsidRDefault="00125EB6" w:rsidP="00125EB6">
            <w:pPr>
              <w:spacing w:line="240" w:lineRule="auto"/>
              <w:ind w:firstLine="0"/>
              <w:jc w:val="left"/>
              <w:rPr>
                <w:rFonts w:eastAsiaTheme="minorHAnsi" w:cs="Times New Roman"/>
                <w:b/>
                <w:sz w:val="24"/>
                <w:szCs w:val="24"/>
                <w:lang w:eastAsia="en-US"/>
              </w:rPr>
            </w:pPr>
          </w:p>
        </w:tc>
        <w:tc>
          <w:tcPr>
            <w:tcW w:w="3163" w:type="dxa"/>
          </w:tcPr>
          <w:p w:rsidR="00125EB6" w:rsidRPr="00125EB6" w:rsidRDefault="00125EB6" w:rsidP="00125EB6">
            <w:pPr>
              <w:widowControl w:val="0"/>
              <w:spacing w:line="240" w:lineRule="auto"/>
              <w:ind w:right="-20" w:firstLine="0"/>
              <w:jc w:val="left"/>
              <w:rPr>
                <w:rFonts w:eastAsia="Times New Roman" w:cs="Times New Roman"/>
                <w:color w:val="000000"/>
                <w:sz w:val="24"/>
                <w:szCs w:val="24"/>
              </w:rPr>
            </w:pPr>
            <w:r w:rsidRPr="00125EB6">
              <w:rPr>
                <w:rFonts w:eastAsia="Times New Roman" w:cs="Times New Roman"/>
                <w:color w:val="000000"/>
                <w:sz w:val="24"/>
                <w:szCs w:val="24"/>
              </w:rPr>
              <w:t>Выраже</w:t>
            </w:r>
            <w:r w:rsidRPr="00125EB6">
              <w:rPr>
                <w:rFonts w:eastAsia="Times New Roman" w:cs="Times New Roman"/>
                <w:color w:val="000000"/>
                <w:w w:val="99"/>
                <w:sz w:val="24"/>
                <w:szCs w:val="24"/>
              </w:rPr>
              <w:t>ни</w:t>
            </w:r>
            <w:r w:rsidRPr="00125EB6">
              <w:rPr>
                <w:rFonts w:eastAsia="Times New Roman" w:cs="Times New Roman"/>
                <w:color w:val="000000"/>
                <w:sz w:val="24"/>
                <w:szCs w:val="24"/>
              </w:rPr>
              <w:t>я с буквами</w:t>
            </w:r>
          </w:p>
        </w:tc>
        <w:tc>
          <w:tcPr>
            <w:tcW w:w="788"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18</w:t>
            </w:r>
          </w:p>
          <w:p w:rsidR="00125EB6" w:rsidRPr="00125EB6" w:rsidRDefault="00125EB6" w:rsidP="00125EB6">
            <w:pPr>
              <w:spacing w:line="240" w:lineRule="auto"/>
              <w:ind w:firstLine="0"/>
              <w:jc w:val="left"/>
              <w:rPr>
                <w:rFonts w:eastAsiaTheme="minorHAnsi" w:cs="Times New Roman"/>
                <w:sz w:val="24"/>
                <w:szCs w:val="24"/>
                <w:lang w:eastAsia="en-US"/>
              </w:rPr>
            </w:pPr>
          </w:p>
        </w:tc>
        <w:tc>
          <w:tcPr>
            <w:tcW w:w="961"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1</w:t>
            </w:r>
          </w:p>
          <w:p w:rsidR="00125EB6" w:rsidRPr="00125EB6" w:rsidRDefault="00125EB6" w:rsidP="00125EB6">
            <w:pPr>
              <w:spacing w:line="240" w:lineRule="auto"/>
              <w:ind w:firstLine="0"/>
              <w:jc w:val="left"/>
              <w:rPr>
                <w:rFonts w:eastAsiaTheme="minorHAnsi" w:cs="Times New Roman"/>
                <w:sz w:val="24"/>
                <w:szCs w:val="24"/>
                <w:lang w:eastAsia="en-US"/>
              </w:rPr>
            </w:pPr>
          </w:p>
        </w:tc>
        <w:tc>
          <w:tcPr>
            <w:tcW w:w="1086"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1</w:t>
            </w:r>
          </w:p>
        </w:tc>
        <w:tc>
          <w:tcPr>
            <w:tcW w:w="3119" w:type="dxa"/>
          </w:tcPr>
          <w:p w:rsidR="00125EB6" w:rsidRPr="00125EB6" w:rsidRDefault="00125EB6" w:rsidP="00125EB6">
            <w:pPr>
              <w:widowControl w:val="0"/>
              <w:spacing w:before="99" w:line="277" w:lineRule="auto"/>
              <w:ind w:right="45" w:firstLine="0"/>
              <w:jc w:val="left"/>
              <w:rPr>
                <w:rFonts w:eastAsia="Times New Roman" w:cs="Times New Roman"/>
                <w:color w:val="0000FF"/>
                <w:sz w:val="24"/>
                <w:szCs w:val="24"/>
              </w:rPr>
            </w:pPr>
            <w:r w:rsidRPr="00125EB6">
              <w:rPr>
                <w:rFonts w:eastAsia="Times New Roman" w:cs="Times New Roman"/>
                <w:color w:val="000000"/>
                <w:sz w:val="24"/>
                <w:szCs w:val="24"/>
              </w:rPr>
              <w:t>Б</w:t>
            </w:r>
            <w:r w:rsidRPr="00125EB6">
              <w:rPr>
                <w:rFonts w:eastAsia="Times New Roman" w:cs="Times New Roman"/>
                <w:color w:val="000000"/>
                <w:w w:val="99"/>
                <w:sz w:val="24"/>
                <w:szCs w:val="24"/>
              </w:rPr>
              <w:t>и</w:t>
            </w:r>
            <w:r w:rsidRPr="00125EB6">
              <w:rPr>
                <w:rFonts w:eastAsia="Times New Roman" w:cs="Times New Roman"/>
                <w:color w:val="000000"/>
                <w:sz w:val="24"/>
                <w:szCs w:val="24"/>
              </w:rPr>
              <w:t>б</w:t>
            </w:r>
            <w:r w:rsidRPr="00125EB6">
              <w:rPr>
                <w:rFonts w:eastAsia="Times New Roman" w:cs="Times New Roman"/>
                <w:color w:val="000000"/>
                <w:w w:val="99"/>
                <w:sz w:val="24"/>
                <w:szCs w:val="24"/>
              </w:rPr>
              <w:t>л</w:t>
            </w:r>
            <w:r w:rsidRPr="00125EB6">
              <w:rPr>
                <w:rFonts w:eastAsia="Times New Roman" w:cs="Times New Roman"/>
                <w:color w:val="000000"/>
                <w:spacing w:val="1"/>
                <w:w w:val="99"/>
                <w:sz w:val="24"/>
                <w:szCs w:val="24"/>
              </w:rPr>
              <w:t>и</w:t>
            </w:r>
            <w:r w:rsidRPr="00125EB6">
              <w:rPr>
                <w:rFonts w:eastAsia="Times New Roman" w:cs="Times New Roman"/>
                <w:color w:val="000000"/>
                <w:sz w:val="24"/>
                <w:szCs w:val="24"/>
              </w:rPr>
              <w:t xml:space="preserve">отека ЦОК </w:t>
            </w:r>
            <w:hyperlink r:id="rId532">
              <w:r w:rsidRPr="00125EB6">
                <w:rPr>
                  <w:rFonts w:eastAsia="Times New Roman" w:cs="Times New Roman"/>
                  <w:color w:val="0000FF"/>
                  <w:sz w:val="24"/>
                  <w:szCs w:val="24"/>
                  <w:u w:val="single"/>
                </w:rPr>
                <w:t>h</w:t>
              </w:r>
              <w:r w:rsidRPr="00125EB6">
                <w:rPr>
                  <w:rFonts w:eastAsia="Times New Roman" w:cs="Times New Roman"/>
                  <w:color w:val="0000FF"/>
                  <w:spacing w:val="1"/>
                  <w:w w:val="101"/>
                  <w:sz w:val="24"/>
                  <w:szCs w:val="24"/>
                  <w:u w:val="single"/>
                </w:rPr>
                <w:t>tt</w:t>
              </w:r>
              <w:r w:rsidRPr="00125EB6">
                <w:rPr>
                  <w:rFonts w:eastAsia="Times New Roman" w:cs="Times New Roman"/>
                  <w:color w:val="0000FF"/>
                  <w:spacing w:val="-1"/>
                  <w:sz w:val="24"/>
                  <w:szCs w:val="24"/>
                  <w:u w:val="single"/>
                </w:rPr>
                <w:t>p</w:t>
              </w:r>
              <w:r w:rsidRPr="00125EB6">
                <w:rPr>
                  <w:rFonts w:eastAsia="Times New Roman" w:cs="Times New Roman"/>
                  <w:color w:val="0000FF"/>
                  <w:sz w:val="24"/>
                  <w:szCs w:val="24"/>
                  <w:u w:val="single"/>
                </w:rPr>
                <w:t>s</w:t>
              </w:r>
              <w:r w:rsidRPr="00125EB6">
                <w:rPr>
                  <w:rFonts w:eastAsia="Times New Roman" w:cs="Times New Roman"/>
                  <w:color w:val="0000FF"/>
                  <w:w w:val="101"/>
                  <w:sz w:val="24"/>
                  <w:szCs w:val="24"/>
                  <w:u w:val="single"/>
                </w:rPr>
                <w:t>://</w:t>
              </w:r>
              <w:r w:rsidRPr="00125EB6">
                <w:rPr>
                  <w:rFonts w:eastAsia="Times New Roman" w:cs="Times New Roman"/>
                  <w:color w:val="0000FF"/>
                  <w:sz w:val="24"/>
                  <w:szCs w:val="24"/>
                  <w:u w:val="single"/>
                </w:rPr>
                <w:t>m.</w:t>
              </w:r>
              <w:r w:rsidRPr="00125EB6">
                <w:rPr>
                  <w:rFonts w:eastAsia="Times New Roman" w:cs="Times New Roman"/>
                  <w:color w:val="0000FF"/>
                  <w:spacing w:val="-1"/>
                  <w:w w:val="101"/>
                  <w:sz w:val="24"/>
                  <w:szCs w:val="24"/>
                  <w:u w:val="single"/>
                </w:rPr>
                <w:t>e</w:t>
              </w:r>
              <w:r w:rsidRPr="00125EB6">
                <w:rPr>
                  <w:rFonts w:eastAsia="Times New Roman" w:cs="Times New Roman"/>
                  <w:color w:val="0000FF"/>
                  <w:sz w:val="24"/>
                  <w:szCs w:val="24"/>
                  <w:u w:val="single"/>
                </w:rPr>
                <w:t>dsoo.ru</w:t>
              </w:r>
              <w:r w:rsidRPr="00125EB6">
                <w:rPr>
                  <w:rFonts w:eastAsia="Times New Roman" w:cs="Times New Roman"/>
                  <w:color w:val="0000FF"/>
                  <w:spacing w:val="-1"/>
                  <w:w w:val="101"/>
                  <w:sz w:val="24"/>
                  <w:szCs w:val="24"/>
                  <w:u w:val="single"/>
                </w:rPr>
                <w:t>/</w:t>
              </w:r>
              <w:r w:rsidRPr="00125EB6">
                <w:rPr>
                  <w:rFonts w:eastAsia="Times New Roman" w:cs="Times New Roman"/>
                  <w:color w:val="0000FF"/>
                  <w:sz w:val="24"/>
                  <w:szCs w:val="24"/>
                  <w:u w:val="single"/>
                </w:rPr>
                <w:t>7f4</w:t>
              </w:r>
              <w:r w:rsidRPr="00125EB6">
                <w:rPr>
                  <w:rFonts w:eastAsia="Times New Roman" w:cs="Times New Roman"/>
                  <w:color w:val="0000FF"/>
                  <w:spacing w:val="-1"/>
                  <w:sz w:val="24"/>
                  <w:szCs w:val="24"/>
                  <w:u w:val="single"/>
                </w:rPr>
                <w:t>1</w:t>
              </w:r>
              <w:r w:rsidRPr="00125EB6">
                <w:rPr>
                  <w:rFonts w:eastAsia="Times New Roman" w:cs="Times New Roman"/>
                  <w:color w:val="0000FF"/>
                  <w:sz w:val="24"/>
                  <w:szCs w:val="24"/>
                  <w:u w:val="single"/>
                </w:rPr>
                <w:t>31</w:t>
              </w:r>
              <w:r w:rsidRPr="00125EB6">
                <w:rPr>
                  <w:rFonts w:eastAsia="Times New Roman" w:cs="Times New Roman"/>
                  <w:color w:val="0000FF"/>
                  <w:spacing w:val="-1"/>
                  <w:w w:val="101"/>
                  <w:sz w:val="24"/>
                  <w:szCs w:val="24"/>
                  <w:u w:val="single"/>
                </w:rPr>
                <w:t>c</w:t>
              </w:r>
              <w:r w:rsidRPr="00125EB6">
                <w:rPr>
                  <w:rFonts w:eastAsia="Times New Roman" w:cs="Times New Roman"/>
                  <w:color w:val="0000FF"/>
                  <w:w w:val="101"/>
                  <w:sz w:val="24"/>
                  <w:szCs w:val="24"/>
                  <w:u w:val="single"/>
                </w:rPr>
                <w:t>e</w:t>
              </w:r>
            </w:hyperlink>
          </w:p>
        </w:tc>
      </w:tr>
      <w:tr w:rsidR="00125EB6" w:rsidRPr="00125EB6" w:rsidTr="008D7726">
        <w:trPr>
          <w:trHeight w:val="738"/>
        </w:trPr>
        <w:tc>
          <w:tcPr>
            <w:tcW w:w="801"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6</w:t>
            </w:r>
          </w:p>
        </w:tc>
        <w:tc>
          <w:tcPr>
            <w:tcW w:w="3163" w:type="dxa"/>
          </w:tcPr>
          <w:p w:rsidR="00125EB6" w:rsidRPr="00125EB6" w:rsidRDefault="00125EB6" w:rsidP="00125EB6">
            <w:pPr>
              <w:widowControl w:val="0"/>
              <w:spacing w:line="275" w:lineRule="auto"/>
              <w:ind w:right="623" w:firstLine="0"/>
              <w:jc w:val="left"/>
              <w:rPr>
                <w:rFonts w:eastAsia="Times New Roman" w:cs="Times New Roman"/>
                <w:color w:val="000000"/>
                <w:sz w:val="24"/>
                <w:szCs w:val="24"/>
              </w:rPr>
            </w:pPr>
            <w:r w:rsidRPr="00125EB6">
              <w:rPr>
                <w:rFonts w:eastAsia="Times New Roman" w:cs="Times New Roman"/>
                <w:color w:val="000000"/>
                <w:sz w:val="24"/>
                <w:szCs w:val="24"/>
              </w:rPr>
              <w:t>Н</w:t>
            </w:r>
            <w:r w:rsidRPr="00125EB6">
              <w:rPr>
                <w:rFonts w:eastAsia="Times New Roman" w:cs="Times New Roman"/>
                <w:color w:val="000000"/>
                <w:spacing w:val="-1"/>
                <w:sz w:val="24"/>
                <w:szCs w:val="24"/>
              </w:rPr>
              <w:t>а</w:t>
            </w:r>
            <w:r w:rsidRPr="00125EB6">
              <w:rPr>
                <w:rFonts w:eastAsia="Times New Roman" w:cs="Times New Roman"/>
                <w:color w:val="000000"/>
                <w:w w:val="99"/>
                <w:sz w:val="24"/>
                <w:szCs w:val="24"/>
              </w:rPr>
              <w:t>г</w:t>
            </w:r>
            <w:r w:rsidRPr="00125EB6">
              <w:rPr>
                <w:rFonts w:eastAsia="Times New Roman" w:cs="Times New Roman"/>
                <w:color w:val="000000"/>
                <w:sz w:val="24"/>
                <w:szCs w:val="24"/>
              </w:rPr>
              <w:t>ляд</w:t>
            </w:r>
            <w:r w:rsidRPr="00125EB6">
              <w:rPr>
                <w:rFonts w:eastAsia="Times New Roman" w:cs="Times New Roman"/>
                <w:color w:val="000000"/>
                <w:spacing w:val="1"/>
                <w:w w:val="99"/>
                <w:sz w:val="24"/>
                <w:szCs w:val="24"/>
              </w:rPr>
              <w:t>н</w:t>
            </w:r>
            <w:r w:rsidRPr="00125EB6">
              <w:rPr>
                <w:rFonts w:eastAsia="Times New Roman" w:cs="Times New Roman"/>
                <w:color w:val="000000"/>
                <w:sz w:val="24"/>
                <w:szCs w:val="24"/>
              </w:rPr>
              <w:t xml:space="preserve">ая </w:t>
            </w:r>
            <w:r w:rsidRPr="00125EB6">
              <w:rPr>
                <w:rFonts w:eastAsia="Times New Roman" w:cs="Times New Roman"/>
                <w:color w:val="000000"/>
                <w:w w:val="99"/>
                <w:sz w:val="24"/>
                <w:szCs w:val="24"/>
              </w:rPr>
              <w:t>г</w:t>
            </w:r>
            <w:r w:rsidRPr="00125EB6">
              <w:rPr>
                <w:rFonts w:eastAsia="Times New Roman" w:cs="Times New Roman"/>
                <w:color w:val="000000"/>
                <w:sz w:val="24"/>
                <w:szCs w:val="24"/>
              </w:rPr>
              <w:t>ео</w:t>
            </w:r>
            <w:r w:rsidRPr="00125EB6">
              <w:rPr>
                <w:rFonts w:eastAsia="Times New Roman" w:cs="Times New Roman"/>
                <w:color w:val="000000"/>
                <w:spacing w:val="-1"/>
                <w:sz w:val="24"/>
                <w:szCs w:val="24"/>
              </w:rPr>
              <w:t>м</w:t>
            </w:r>
            <w:r w:rsidRPr="00125EB6">
              <w:rPr>
                <w:rFonts w:eastAsia="Times New Roman" w:cs="Times New Roman"/>
                <w:color w:val="000000"/>
                <w:sz w:val="24"/>
                <w:szCs w:val="24"/>
              </w:rPr>
              <w:t>етр</w:t>
            </w:r>
            <w:r w:rsidRPr="00125EB6">
              <w:rPr>
                <w:rFonts w:eastAsia="Times New Roman" w:cs="Times New Roman"/>
                <w:color w:val="000000"/>
                <w:spacing w:val="1"/>
                <w:w w:val="99"/>
                <w:sz w:val="24"/>
                <w:szCs w:val="24"/>
              </w:rPr>
              <w:t>и</w:t>
            </w:r>
            <w:r w:rsidRPr="00125EB6">
              <w:rPr>
                <w:rFonts w:eastAsia="Times New Roman" w:cs="Times New Roman"/>
                <w:color w:val="000000"/>
                <w:sz w:val="24"/>
                <w:szCs w:val="24"/>
              </w:rPr>
              <w:t>я.</w:t>
            </w:r>
            <w:r w:rsidRPr="00125EB6">
              <w:rPr>
                <w:rFonts w:eastAsia="Times New Roman" w:cs="Times New Roman"/>
                <w:color w:val="000000"/>
                <w:spacing w:val="2"/>
                <w:sz w:val="24"/>
                <w:szCs w:val="24"/>
              </w:rPr>
              <w:t xml:space="preserve"> </w:t>
            </w:r>
            <w:r w:rsidRPr="00125EB6">
              <w:rPr>
                <w:rFonts w:eastAsia="Times New Roman" w:cs="Times New Roman"/>
                <w:color w:val="000000"/>
                <w:sz w:val="24"/>
                <w:szCs w:val="24"/>
              </w:rPr>
              <w:t>Ф</w:t>
            </w:r>
            <w:r w:rsidRPr="00125EB6">
              <w:rPr>
                <w:rFonts w:eastAsia="Times New Roman" w:cs="Times New Roman"/>
                <w:color w:val="000000"/>
                <w:spacing w:val="1"/>
                <w:sz w:val="24"/>
                <w:szCs w:val="24"/>
              </w:rPr>
              <w:t>и</w:t>
            </w:r>
            <w:r w:rsidRPr="00125EB6">
              <w:rPr>
                <w:rFonts w:eastAsia="Times New Roman" w:cs="Times New Roman"/>
                <w:color w:val="000000"/>
                <w:sz w:val="24"/>
                <w:szCs w:val="24"/>
              </w:rPr>
              <w:t xml:space="preserve">гуры на </w:t>
            </w:r>
            <w:r w:rsidRPr="00125EB6">
              <w:rPr>
                <w:rFonts w:eastAsia="Times New Roman" w:cs="Times New Roman"/>
                <w:color w:val="000000"/>
                <w:w w:val="99"/>
                <w:sz w:val="24"/>
                <w:szCs w:val="24"/>
              </w:rPr>
              <w:t>п</w:t>
            </w:r>
            <w:r w:rsidRPr="00125EB6">
              <w:rPr>
                <w:rFonts w:eastAsia="Times New Roman" w:cs="Times New Roman"/>
                <w:color w:val="000000"/>
                <w:sz w:val="24"/>
                <w:szCs w:val="24"/>
              </w:rPr>
              <w:t>лос</w:t>
            </w:r>
            <w:r w:rsidRPr="00125EB6">
              <w:rPr>
                <w:rFonts w:eastAsia="Times New Roman" w:cs="Times New Roman"/>
                <w:color w:val="000000"/>
                <w:spacing w:val="1"/>
                <w:sz w:val="24"/>
                <w:szCs w:val="24"/>
              </w:rPr>
              <w:t>к</w:t>
            </w:r>
            <w:r w:rsidRPr="00125EB6">
              <w:rPr>
                <w:rFonts w:eastAsia="Times New Roman" w:cs="Times New Roman"/>
                <w:color w:val="000000"/>
                <w:sz w:val="24"/>
                <w:szCs w:val="24"/>
              </w:rPr>
              <w:t>ост</w:t>
            </w:r>
            <w:r w:rsidRPr="00125EB6">
              <w:rPr>
                <w:rFonts w:eastAsia="Times New Roman" w:cs="Times New Roman"/>
                <w:color w:val="000000"/>
                <w:w w:val="99"/>
                <w:sz w:val="24"/>
                <w:szCs w:val="24"/>
              </w:rPr>
              <w:t>и</w:t>
            </w:r>
          </w:p>
        </w:tc>
        <w:tc>
          <w:tcPr>
            <w:tcW w:w="788"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4</w:t>
            </w:r>
          </w:p>
        </w:tc>
        <w:tc>
          <w:tcPr>
            <w:tcW w:w="961" w:type="dxa"/>
          </w:tcPr>
          <w:p w:rsidR="00125EB6" w:rsidRPr="00125EB6" w:rsidRDefault="00125EB6" w:rsidP="00125EB6">
            <w:pPr>
              <w:spacing w:line="240" w:lineRule="auto"/>
              <w:ind w:firstLine="0"/>
              <w:jc w:val="center"/>
              <w:rPr>
                <w:rFonts w:eastAsiaTheme="minorHAnsi" w:cs="Times New Roman"/>
                <w:sz w:val="24"/>
                <w:szCs w:val="24"/>
                <w:lang w:eastAsia="en-US"/>
              </w:rPr>
            </w:pPr>
          </w:p>
        </w:tc>
        <w:tc>
          <w:tcPr>
            <w:tcW w:w="1086"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1</w:t>
            </w:r>
          </w:p>
        </w:tc>
        <w:tc>
          <w:tcPr>
            <w:tcW w:w="3119" w:type="dxa"/>
          </w:tcPr>
          <w:p w:rsidR="00125EB6" w:rsidRPr="00125EB6" w:rsidRDefault="00125EB6" w:rsidP="00125EB6">
            <w:pPr>
              <w:widowControl w:val="0"/>
              <w:spacing w:before="99" w:line="277" w:lineRule="auto"/>
              <w:ind w:right="45" w:firstLine="0"/>
              <w:jc w:val="left"/>
              <w:rPr>
                <w:rFonts w:eastAsia="Times New Roman" w:cs="Times New Roman"/>
                <w:color w:val="0000FF"/>
                <w:sz w:val="24"/>
                <w:szCs w:val="24"/>
              </w:rPr>
            </w:pPr>
            <w:r w:rsidRPr="00125EB6">
              <w:rPr>
                <w:rFonts w:eastAsia="Times New Roman" w:cs="Times New Roman"/>
                <w:color w:val="000000"/>
                <w:sz w:val="24"/>
                <w:szCs w:val="24"/>
              </w:rPr>
              <w:t>Б</w:t>
            </w:r>
            <w:r w:rsidRPr="00125EB6">
              <w:rPr>
                <w:rFonts w:eastAsia="Times New Roman" w:cs="Times New Roman"/>
                <w:color w:val="000000"/>
                <w:w w:val="99"/>
                <w:sz w:val="24"/>
                <w:szCs w:val="24"/>
              </w:rPr>
              <w:t>и</w:t>
            </w:r>
            <w:r w:rsidRPr="00125EB6">
              <w:rPr>
                <w:rFonts w:eastAsia="Times New Roman" w:cs="Times New Roman"/>
                <w:color w:val="000000"/>
                <w:sz w:val="24"/>
                <w:szCs w:val="24"/>
              </w:rPr>
              <w:t>б</w:t>
            </w:r>
            <w:r w:rsidRPr="00125EB6">
              <w:rPr>
                <w:rFonts w:eastAsia="Times New Roman" w:cs="Times New Roman"/>
                <w:color w:val="000000"/>
                <w:w w:val="99"/>
                <w:sz w:val="24"/>
                <w:szCs w:val="24"/>
              </w:rPr>
              <w:t>л</w:t>
            </w:r>
            <w:r w:rsidRPr="00125EB6">
              <w:rPr>
                <w:rFonts w:eastAsia="Times New Roman" w:cs="Times New Roman"/>
                <w:color w:val="000000"/>
                <w:spacing w:val="1"/>
                <w:w w:val="99"/>
                <w:sz w:val="24"/>
                <w:szCs w:val="24"/>
              </w:rPr>
              <w:t>и</w:t>
            </w:r>
            <w:r w:rsidRPr="00125EB6">
              <w:rPr>
                <w:rFonts w:eastAsia="Times New Roman" w:cs="Times New Roman"/>
                <w:color w:val="000000"/>
                <w:sz w:val="24"/>
                <w:szCs w:val="24"/>
              </w:rPr>
              <w:t xml:space="preserve">отека ЦОК </w:t>
            </w:r>
            <w:hyperlink r:id="rId533">
              <w:r w:rsidRPr="00125EB6">
                <w:rPr>
                  <w:rFonts w:eastAsia="Times New Roman" w:cs="Times New Roman"/>
                  <w:color w:val="0000FF"/>
                  <w:sz w:val="24"/>
                  <w:szCs w:val="24"/>
                  <w:u w:val="single"/>
                </w:rPr>
                <w:t>h</w:t>
              </w:r>
              <w:r w:rsidRPr="00125EB6">
                <w:rPr>
                  <w:rFonts w:eastAsia="Times New Roman" w:cs="Times New Roman"/>
                  <w:color w:val="0000FF"/>
                  <w:spacing w:val="1"/>
                  <w:w w:val="101"/>
                  <w:sz w:val="24"/>
                  <w:szCs w:val="24"/>
                  <w:u w:val="single"/>
                </w:rPr>
                <w:t>tt</w:t>
              </w:r>
              <w:r w:rsidRPr="00125EB6">
                <w:rPr>
                  <w:rFonts w:eastAsia="Times New Roman" w:cs="Times New Roman"/>
                  <w:color w:val="0000FF"/>
                  <w:spacing w:val="-1"/>
                  <w:sz w:val="24"/>
                  <w:szCs w:val="24"/>
                  <w:u w:val="single"/>
                </w:rPr>
                <w:t>p</w:t>
              </w:r>
              <w:r w:rsidRPr="00125EB6">
                <w:rPr>
                  <w:rFonts w:eastAsia="Times New Roman" w:cs="Times New Roman"/>
                  <w:color w:val="0000FF"/>
                  <w:sz w:val="24"/>
                  <w:szCs w:val="24"/>
                  <w:u w:val="single"/>
                </w:rPr>
                <w:t>s</w:t>
              </w:r>
              <w:r w:rsidRPr="00125EB6">
                <w:rPr>
                  <w:rFonts w:eastAsia="Times New Roman" w:cs="Times New Roman"/>
                  <w:color w:val="0000FF"/>
                  <w:w w:val="101"/>
                  <w:sz w:val="24"/>
                  <w:szCs w:val="24"/>
                  <w:u w:val="single"/>
                </w:rPr>
                <w:t>://</w:t>
              </w:r>
              <w:r w:rsidRPr="00125EB6">
                <w:rPr>
                  <w:rFonts w:eastAsia="Times New Roman" w:cs="Times New Roman"/>
                  <w:color w:val="0000FF"/>
                  <w:sz w:val="24"/>
                  <w:szCs w:val="24"/>
                  <w:u w:val="single"/>
                </w:rPr>
                <w:t>m.</w:t>
              </w:r>
              <w:r w:rsidRPr="00125EB6">
                <w:rPr>
                  <w:rFonts w:eastAsia="Times New Roman" w:cs="Times New Roman"/>
                  <w:color w:val="0000FF"/>
                  <w:spacing w:val="-1"/>
                  <w:w w:val="101"/>
                  <w:sz w:val="24"/>
                  <w:szCs w:val="24"/>
                  <w:u w:val="single"/>
                </w:rPr>
                <w:t>e</w:t>
              </w:r>
              <w:r w:rsidRPr="00125EB6">
                <w:rPr>
                  <w:rFonts w:eastAsia="Times New Roman" w:cs="Times New Roman"/>
                  <w:color w:val="0000FF"/>
                  <w:sz w:val="24"/>
                  <w:szCs w:val="24"/>
                  <w:u w:val="single"/>
                </w:rPr>
                <w:t>dsoo.ru</w:t>
              </w:r>
              <w:r w:rsidRPr="00125EB6">
                <w:rPr>
                  <w:rFonts w:eastAsia="Times New Roman" w:cs="Times New Roman"/>
                  <w:color w:val="0000FF"/>
                  <w:spacing w:val="-1"/>
                  <w:w w:val="101"/>
                  <w:sz w:val="24"/>
                  <w:szCs w:val="24"/>
                  <w:u w:val="single"/>
                </w:rPr>
                <w:t>/</w:t>
              </w:r>
              <w:r w:rsidRPr="00125EB6">
                <w:rPr>
                  <w:rFonts w:eastAsia="Times New Roman" w:cs="Times New Roman"/>
                  <w:color w:val="0000FF"/>
                  <w:sz w:val="24"/>
                  <w:szCs w:val="24"/>
                  <w:u w:val="single"/>
                </w:rPr>
                <w:t>7f4</w:t>
              </w:r>
              <w:r w:rsidRPr="00125EB6">
                <w:rPr>
                  <w:rFonts w:eastAsia="Times New Roman" w:cs="Times New Roman"/>
                  <w:color w:val="0000FF"/>
                  <w:spacing w:val="-1"/>
                  <w:sz w:val="24"/>
                  <w:szCs w:val="24"/>
                  <w:u w:val="single"/>
                </w:rPr>
                <w:t>1</w:t>
              </w:r>
              <w:r w:rsidRPr="00125EB6">
                <w:rPr>
                  <w:rFonts w:eastAsia="Times New Roman" w:cs="Times New Roman"/>
                  <w:color w:val="0000FF"/>
                  <w:sz w:val="24"/>
                  <w:szCs w:val="24"/>
                  <w:u w:val="single"/>
                </w:rPr>
                <w:t>31</w:t>
              </w:r>
              <w:r w:rsidRPr="00125EB6">
                <w:rPr>
                  <w:rFonts w:eastAsia="Times New Roman" w:cs="Times New Roman"/>
                  <w:color w:val="0000FF"/>
                  <w:spacing w:val="-1"/>
                  <w:w w:val="101"/>
                  <w:sz w:val="24"/>
                  <w:szCs w:val="24"/>
                  <w:u w:val="single"/>
                </w:rPr>
                <w:t>c</w:t>
              </w:r>
              <w:r w:rsidRPr="00125EB6">
                <w:rPr>
                  <w:rFonts w:eastAsia="Times New Roman" w:cs="Times New Roman"/>
                  <w:color w:val="0000FF"/>
                  <w:w w:val="101"/>
                  <w:sz w:val="24"/>
                  <w:szCs w:val="24"/>
                  <w:u w:val="single"/>
                </w:rPr>
                <w:t>e</w:t>
              </w:r>
            </w:hyperlink>
          </w:p>
        </w:tc>
      </w:tr>
      <w:tr w:rsidR="00125EB6" w:rsidRPr="00125EB6" w:rsidTr="008D7726">
        <w:trPr>
          <w:trHeight w:val="753"/>
        </w:trPr>
        <w:tc>
          <w:tcPr>
            <w:tcW w:w="801"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7</w:t>
            </w:r>
          </w:p>
        </w:tc>
        <w:tc>
          <w:tcPr>
            <w:tcW w:w="3163" w:type="dxa"/>
          </w:tcPr>
          <w:p w:rsidR="00125EB6" w:rsidRPr="00125EB6" w:rsidRDefault="00125EB6" w:rsidP="00125EB6">
            <w:pPr>
              <w:widowControl w:val="0"/>
              <w:spacing w:line="240" w:lineRule="auto"/>
              <w:ind w:right="-20" w:firstLine="0"/>
              <w:jc w:val="left"/>
              <w:rPr>
                <w:rFonts w:eastAsia="Times New Roman" w:cs="Times New Roman"/>
                <w:color w:val="000000"/>
                <w:sz w:val="24"/>
                <w:szCs w:val="24"/>
              </w:rPr>
            </w:pPr>
            <w:r w:rsidRPr="00125EB6">
              <w:rPr>
                <w:rFonts w:eastAsia="Times New Roman" w:cs="Times New Roman"/>
                <w:color w:val="000000"/>
                <w:sz w:val="24"/>
                <w:szCs w:val="24"/>
              </w:rPr>
              <w:t>Полож</w:t>
            </w:r>
            <w:r w:rsidRPr="00125EB6">
              <w:rPr>
                <w:rFonts w:eastAsia="Times New Roman" w:cs="Times New Roman"/>
                <w:color w:val="000000"/>
                <w:w w:val="99"/>
                <w:sz w:val="24"/>
                <w:szCs w:val="24"/>
              </w:rPr>
              <w:t>и</w:t>
            </w:r>
            <w:r w:rsidRPr="00125EB6">
              <w:rPr>
                <w:rFonts w:eastAsia="Times New Roman" w:cs="Times New Roman"/>
                <w:color w:val="000000"/>
                <w:sz w:val="24"/>
                <w:szCs w:val="24"/>
              </w:rPr>
              <w:t>тел</w:t>
            </w:r>
            <w:r w:rsidRPr="00125EB6">
              <w:rPr>
                <w:rFonts w:eastAsia="Times New Roman" w:cs="Times New Roman"/>
                <w:color w:val="000000"/>
                <w:spacing w:val="1"/>
                <w:sz w:val="24"/>
                <w:szCs w:val="24"/>
              </w:rPr>
              <w:t>ь</w:t>
            </w:r>
            <w:r w:rsidRPr="00125EB6">
              <w:rPr>
                <w:rFonts w:eastAsia="Times New Roman" w:cs="Times New Roman"/>
                <w:color w:val="000000"/>
                <w:spacing w:val="1"/>
                <w:w w:val="99"/>
                <w:sz w:val="24"/>
                <w:szCs w:val="24"/>
              </w:rPr>
              <w:t>н</w:t>
            </w:r>
            <w:r w:rsidRPr="00125EB6">
              <w:rPr>
                <w:rFonts w:eastAsia="Times New Roman" w:cs="Times New Roman"/>
                <w:color w:val="000000"/>
                <w:sz w:val="24"/>
                <w:szCs w:val="24"/>
              </w:rPr>
              <w:t>ые</w:t>
            </w:r>
            <w:r w:rsidRPr="00125EB6">
              <w:rPr>
                <w:rFonts w:eastAsia="Times New Roman" w:cs="Times New Roman"/>
                <w:color w:val="000000"/>
                <w:spacing w:val="-1"/>
                <w:sz w:val="24"/>
                <w:szCs w:val="24"/>
              </w:rPr>
              <w:t xml:space="preserve"> </w:t>
            </w:r>
            <w:r w:rsidRPr="00125EB6">
              <w:rPr>
                <w:rFonts w:eastAsia="Times New Roman" w:cs="Times New Roman"/>
                <w:color w:val="000000"/>
                <w:w w:val="99"/>
                <w:sz w:val="24"/>
                <w:szCs w:val="24"/>
              </w:rPr>
              <w:t>и</w:t>
            </w:r>
            <w:r w:rsidRPr="00125EB6">
              <w:rPr>
                <w:rFonts w:eastAsia="Times New Roman" w:cs="Times New Roman"/>
                <w:color w:val="000000"/>
                <w:sz w:val="24"/>
                <w:szCs w:val="24"/>
              </w:rPr>
              <w:t xml:space="preserve"> от</w:t>
            </w:r>
            <w:r w:rsidRPr="00125EB6">
              <w:rPr>
                <w:rFonts w:eastAsia="Times New Roman" w:cs="Times New Roman"/>
                <w:color w:val="000000"/>
                <w:w w:val="99"/>
                <w:sz w:val="24"/>
                <w:szCs w:val="24"/>
              </w:rPr>
              <w:t>р</w:t>
            </w:r>
            <w:r w:rsidRPr="00125EB6">
              <w:rPr>
                <w:rFonts w:eastAsia="Times New Roman" w:cs="Times New Roman"/>
                <w:color w:val="000000"/>
                <w:spacing w:val="-1"/>
                <w:sz w:val="24"/>
                <w:szCs w:val="24"/>
              </w:rPr>
              <w:t>и</w:t>
            </w:r>
            <w:r w:rsidRPr="00125EB6">
              <w:rPr>
                <w:rFonts w:eastAsia="Times New Roman" w:cs="Times New Roman"/>
                <w:color w:val="000000"/>
                <w:sz w:val="24"/>
                <w:szCs w:val="24"/>
              </w:rPr>
              <w:t>ца</w:t>
            </w:r>
            <w:r w:rsidRPr="00125EB6">
              <w:rPr>
                <w:rFonts w:eastAsia="Times New Roman" w:cs="Times New Roman"/>
                <w:color w:val="000000"/>
                <w:spacing w:val="1"/>
                <w:w w:val="99"/>
                <w:sz w:val="24"/>
                <w:szCs w:val="24"/>
              </w:rPr>
              <w:t>т</w:t>
            </w:r>
            <w:r w:rsidRPr="00125EB6">
              <w:rPr>
                <w:rFonts w:eastAsia="Times New Roman" w:cs="Times New Roman"/>
                <w:color w:val="000000"/>
                <w:sz w:val="24"/>
                <w:szCs w:val="24"/>
              </w:rPr>
              <w:t>ел</w:t>
            </w:r>
            <w:r w:rsidRPr="00125EB6">
              <w:rPr>
                <w:rFonts w:eastAsia="Times New Roman" w:cs="Times New Roman"/>
                <w:color w:val="000000"/>
                <w:w w:val="99"/>
                <w:sz w:val="24"/>
                <w:szCs w:val="24"/>
              </w:rPr>
              <w:t>ь</w:t>
            </w:r>
            <w:r w:rsidRPr="00125EB6">
              <w:rPr>
                <w:rFonts w:eastAsia="Times New Roman" w:cs="Times New Roman"/>
                <w:color w:val="000000"/>
                <w:spacing w:val="1"/>
                <w:sz w:val="24"/>
                <w:szCs w:val="24"/>
              </w:rPr>
              <w:t>н</w:t>
            </w:r>
            <w:r w:rsidRPr="00125EB6">
              <w:rPr>
                <w:rFonts w:eastAsia="Times New Roman" w:cs="Times New Roman"/>
                <w:color w:val="000000"/>
                <w:sz w:val="24"/>
                <w:szCs w:val="24"/>
              </w:rPr>
              <w:t>ые</w:t>
            </w:r>
            <w:r w:rsidRPr="00125EB6">
              <w:rPr>
                <w:rFonts w:eastAsia="Times New Roman" w:cs="Times New Roman"/>
                <w:color w:val="000000"/>
                <w:spacing w:val="-1"/>
                <w:sz w:val="24"/>
                <w:szCs w:val="24"/>
              </w:rPr>
              <w:t xml:space="preserve"> </w:t>
            </w:r>
            <w:r w:rsidRPr="00125EB6">
              <w:rPr>
                <w:rFonts w:eastAsia="Times New Roman" w:cs="Times New Roman"/>
                <w:color w:val="000000"/>
                <w:sz w:val="24"/>
                <w:szCs w:val="24"/>
              </w:rPr>
              <w:t>числа</w:t>
            </w:r>
          </w:p>
        </w:tc>
        <w:tc>
          <w:tcPr>
            <w:tcW w:w="788"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43</w:t>
            </w:r>
          </w:p>
        </w:tc>
        <w:tc>
          <w:tcPr>
            <w:tcW w:w="961"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3</w:t>
            </w:r>
          </w:p>
        </w:tc>
        <w:tc>
          <w:tcPr>
            <w:tcW w:w="1086"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1</w:t>
            </w:r>
          </w:p>
        </w:tc>
        <w:tc>
          <w:tcPr>
            <w:tcW w:w="3119" w:type="dxa"/>
          </w:tcPr>
          <w:p w:rsidR="00125EB6" w:rsidRPr="00125EB6" w:rsidRDefault="00125EB6" w:rsidP="00125EB6">
            <w:pPr>
              <w:widowControl w:val="0"/>
              <w:spacing w:before="99" w:line="277" w:lineRule="auto"/>
              <w:ind w:right="45" w:firstLine="0"/>
              <w:jc w:val="left"/>
              <w:rPr>
                <w:rFonts w:eastAsia="Times New Roman" w:cs="Times New Roman"/>
                <w:color w:val="0000FF"/>
                <w:sz w:val="24"/>
                <w:szCs w:val="24"/>
              </w:rPr>
            </w:pPr>
            <w:r w:rsidRPr="00125EB6">
              <w:rPr>
                <w:rFonts w:eastAsia="Times New Roman" w:cs="Times New Roman"/>
                <w:color w:val="000000"/>
                <w:sz w:val="24"/>
                <w:szCs w:val="24"/>
              </w:rPr>
              <w:t>Б</w:t>
            </w:r>
            <w:r w:rsidRPr="00125EB6">
              <w:rPr>
                <w:rFonts w:eastAsia="Times New Roman" w:cs="Times New Roman"/>
                <w:color w:val="000000"/>
                <w:w w:val="99"/>
                <w:sz w:val="24"/>
                <w:szCs w:val="24"/>
              </w:rPr>
              <w:t>и</w:t>
            </w:r>
            <w:r w:rsidRPr="00125EB6">
              <w:rPr>
                <w:rFonts w:eastAsia="Times New Roman" w:cs="Times New Roman"/>
                <w:color w:val="000000"/>
                <w:sz w:val="24"/>
                <w:szCs w:val="24"/>
              </w:rPr>
              <w:t>б</w:t>
            </w:r>
            <w:r w:rsidRPr="00125EB6">
              <w:rPr>
                <w:rFonts w:eastAsia="Times New Roman" w:cs="Times New Roman"/>
                <w:color w:val="000000"/>
                <w:w w:val="99"/>
                <w:sz w:val="24"/>
                <w:szCs w:val="24"/>
              </w:rPr>
              <w:t>л</w:t>
            </w:r>
            <w:r w:rsidRPr="00125EB6">
              <w:rPr>
                <w:rFonts w:eastAsia="Times New Roman" w:cs="Times New Roman"/>
                <w:color w:val="000000"/>
                <w:spacing w:val="1"/>
                <w:w w:val="99"/>
                <w:sz w:val="24"/>
                <w:szCs w:val="24"/>
              </w:rPr>
              <w:t>и</w:t>
            </w:r>
            <w:r w:rsidRPr="00125EB6">
              <w:rPr>
                <w:rFonts w:eastAsia="Times New Roman" w:cs="Times New Roman"/>
                <w:color w:val="000000"/>
                <w:sz w:val="24"/>
                <w:szCs w:val="24"/>
              </w:rPr>
              <w:t xml:space="preserve">отека ЦОК </w:t>
            </w:r>
            <w:hyperlink r:id="rId534">
              <w:r w:rsidRPr="00125EB6">
                <w:rPr>
                  <w:rFonts w:eastAsia="Times New Roman" w:cs="Times New Roman"/>
                  <w:color w:val="0000FF"/>
                  <w:sz w:val="24"/>
                  <w:szCs w:val="24"/>
                  <w:u w:val="single"/>
                </w:rPr>
                <w:t>h</w:t>
              </w:r>
              <w:r w:rsidRPr="00125EB6">
                <w:rPr>
                  <w:rFonts w:eastAsia="Times New Roman" w:cs="Times New Roman"/>
                  <w:color w:val="0000FF"/>
                  <w:spacing w:val="1"/>
                  <w:w w:val="101"/>
                  <w:sz w:val="24"/>
                  <w:szCs w:val="24"/>
                  <w:u w:val="single"/>
                </w:rPr>
                <w:t>tt</w:t>
              </w:r>
              <w:r w:rsidRPr="00125EB6">
                <w:rPr>
                  <w:rFonts w:eastAsia="Times New Roman" w:cs="Times New Roman"/>
                  <w:color w:val="0000FF"/>
                  <w:spacing w:val="-1"/>
                  <w:sz w:val="24"/>
                  <w:szCs w:val="24"/>
                  <w:u w:val="single"/>
                </w:rPr>
                <w:t>p</w:t>
              </w:r>
              <w:r w:rsidRPr="00125EB6">
                <w:rPr>
                  <w:rFonts w:eastAsia="Times New Roman" w:cs="Times New Roman"/>
                  <w:color w:val="0000FF"/>
                  <w:sz w:val="24"/>
                  <w:szCs w:val="24"/>
                  <w:u w:val="single"/>
                </w:rPr>
                <w:t>s</w:t>
              </w:r>
              <w:r w:rsidRPr="00125EB6">
                <w:rPr>
                  <w:rFonts w:eastAsia="Times New Roman" w:cs="Times New Roman"/>
                  <w:color w:val="0000FF"/>
                  <w:w w:val="101"/>
                  <w:sz w:val="24"/>
                  <w:szCs w:val="24"/>
                  <w:u w:val="single"/>
                </w:rPr>
                <w:t>://</w:t>
              </w:r>
              <w:r w:rsidRPr="00125EB6">
                <w:rPr>
                  <w:rFonts w:eastAsia="Times New Roman" w:cs="Times New Roman"/>
                  <w:color w:val="0000FF"/>
                  <w:sz w:val="24"/>
                  <w:szCs w:val="24"/>
                  <w:u w:val="single"/>
                </w:rPr>
                <w:t>m.</w:t>
              </w:r>
              <w:r w:rsidRPr="00125EB6">
                <w:rPr>
                  <w:rFonts w:eastAsia="Times New Roman" w:cs="Times New Roman"/>
                  <w:color w:val="0000FF"/>
                  <w:spacing w:val="-1"/>
                  <w:w w:val="101"/>
                  <w:sz w:val="24"/>
                  <w:szCs w:val="24"/>
                  <w:u w:val="single"/>
                </w:rPr>
                <w:t>e</w:t>
              </w:r>
              <w:r w:rsidRPr="00125EB6">
                <w:rPr>
                  <w:rFonts w:eastAsia="Times New Roman" w:cs="Times New Roman"/>
                  <w:color w:val="0000FF"/>
                  <w:sz w:val="24"/>
                  <w:szCs w:val="24"/>
                  <w:u w:val="single"/>
                </w:rPr>
                <w:t>dsoo.ru</w:t>
              </w:r>
              <w:r w:rsidRPr="00125EB6">
                <w:rPr>
                  <w:rFonts w:eastAsia="Times New Roman" w:cs="Times New Roman"/>
                  <w:color w:val="0000FF"/>
                  <w:spacing w:val="-1"/>
                  <w:w w:val="101"/>
                  <w:sz w:val="24"/>
                  <w:szCs w:val="24"/>
                  <w:u w:val="single"/>
                </w:rPr>
                <w:t>/</w:t>
              </w:r>
              <w:r w:rsidRPr="00125EB6">
                <w:rPr>
                  <w:rFonts w:eastAsia="Times New Roman" w:cs="Times New Roman"/>
                  <w:color w:val="0000FF"/>
                  <w:sz w:val="24"/>
                  <w:szCs w:val="24"/>
                  <w:u w:val="single"/>
                </w:rPr>
                <w:t>7f4</w:t>
              </w:r>
              <w:r w:rsidRPr="00125EB6">
                <w:rPr>
                  <w:rFonts w:eastAsia="Times New Roman" w:cs="Times New Roman"/>
                  <w:color w:val="0000FF"/>
                  <w:spacing w:val="-1"/>
                  <w:sz w:val="24"/>
                  <w:szCs w:val="24"/>
                  <w:u w:val="single"/>
                </w:rPr>
                <w:t>1</w:t>
              </w:r>
              <w:r w:rsidRPr="00125EB6">
                <w:rPr>
                  <w:rFonts w:eastAsia="Times New Roman" w:cs="Times New Roman"/>
                  <w:color w:val="0000FF"/>
                  <w:sz w:val="24"/>
                  <w:szCs w:val="24"/>
                  <w:u w:val="single"/>
                </w:rPr>
                <w:t>31</w:t>
              </w:r>
              <w:r w:rsidRPr="00125EB6">
                <w:rPr>
                  <w:rFonts w:eastAsia="Times New Roman" w:cs="Times New Roman"/>
                  <w:color w:val="0000FF"/>
                  <w:spacing w:val="-1"/>
                  <w:w w:val="101"/>
                  <w:sz w:val="24"/>
                  <w:szCs w:val="24"/>
                  <w:u w:val="single"/>
                </w:rPr>
                <w:t>c</w:t>
              </w:r>
              <w:r w:rsidRPr="00125EB6">
                <w:rPr>
                  <w:rFonts w:eastAsia="Times New Roman" w:cs="Times New Roman"/>
                  <w:color w:val="0000FF"/>
                  <w:w w:val="101"/>
                  <w:sz w:val="24"/>
                  <w:szCs w:val="24"/>
                  <w:u w:val="single"/>
                </w:rPr>
                <w:t>e</w:t>
              </w:r>
            </w:hyperlink>
          </w:p>
        </w:tc>
      </w:tr>
      <w:tr w:rsidR="00125EB6" w:rsidRPr="00125EB6" w:rsidTr="008D7726">
        <w:trPr>
          <w:trHeight w:val="738"/>
        </w:trPr>
        <w:tc>
          <w:tcPr>
            <w:tcW w:w="801"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lastRenderedPageBreak/>
              <w:t>8</w:t>
            </w:r>
          </w:p>
        </w:tc>
        <w:tc>
          <w:tcPr>
            <w:tcW w:w="3163" w:type="dxa"/>
          </w:tcPr>
          <w:p w:rsidR="00125EB6" w:rsidRPr="00125EB6" w:rsidRDefault="00125EB6" w:rsidP="00125EB6">
            <w:pPr>
              <w:widowControl w:val="0"/>
              <w:spacing w:line="240" w:lineRule="auto"/>
              <w:ind w:right="-20" w:firstLine="0"/>
              <w:jc w:val="left"/>
              <w:rPr>
                <w:rFonts w:eastAsia="Times New Roman" w:cs="Times New Roman"/>
                <w:color w:val="000000"/>
                <w:sz w:val="24"/>
                <w:szCs w:val="24"/>
              </w:rPr>
            </w:pPr>
            <w:r w:rsidRPr="00125EB6">
              <w:rPr>
                <w:rFonts w:eastAsia="Times New Roman" w:cs="Times New Roman"/>
                <w:color w:val="000000"/>
                <w:sz w:val="24"/>
                <w:szCs w:val="24"/>
              </w:rPr>
              <w:t>Пр</w:t>
            </w:r>
            <w:r w:rsidRPr="00125EB6">
              <w:rPr>
                <w:rFonts w:eastAsia="Times New Roman" w:cs="Times New Roman"/>
                <w:color w:val="000000"/>
                <w:spacing w:val="-1"/>
                <w:sz w:val="24"/>
                <w:szCs w:val="24"/>
              </w:rPr>
              <w:t>е</w:t>
            </w:r>
            <w:r w:rsidRPr="00125EB6">
              <w:rPr>
                <w:rFonts w:eastAsia="Times New Roman" w:cs="Times New Roman"/>
                <w:color w:val="000000"/>
                <w:sz w:val="24"/>
                <w:szCs w:val="24"/>
              </w:rPr>
              <w:t>дставл</w:t>
            </w:r>
            <w:r w:rsidRPr="00125EB6">
              <w:rPr>
                <w:rFonts w:eastAsia="Times New Roman" w:cs="Times New Roman"/>
                <w:color w:val="000000"/>
                <w:spacing w:val="-1"/>
                <w:sz w:val="24"/>
                <w:szCs w:val="24"/>
              </w:rPr>
              <w:t>е</w:t>
            </w:r>
            <w:r w:rsidRPr="00125EB6">
              <w:rPr>
                <w:rFonts w:eastAsia="Times New Roman" w:cs="Times New Roman"/>
                <w:color w:val="000000"/>
                <w:w w:val="99"/>
                <w:sz w:val="24"/>
                <w:szCs w:val="24"/>
              </w:rPr>
              <w:t>н</w:t>
            </w:r>
            <w:r w:rsidRPr="00125EB6">
              <w:rPr>
                <w:rFonts w:eastAsia="Times New Roman" w:cs="Times New Roman"/>
                <w:color w:val="000000"/>
                <w:spacing w:val="1"/>
                <w:w w:val="99"/>
                <w:sz w:val="24"/>
                <w:szCs w:val="24"/>
              </w:rPr>
              <w:t>и</w:t>
            </w:r>
            <w:r w:rsidRPr="00125EB6">
              <w:rPr>
                <w:rFonts w:eastAsia="Times New Roman" w:cs="Times New Roman"/>
                <w:color w:val="000000"/>
                <w:sz w:val="24"/>
                <w:szCs w:val="24"/>
              </w:rPr>
              <w:t>е да</w:t>
            </w:r>
            <w:r w:rsidRPr="00125EB6">
              <w:rPr>
                <w:rFonts w:eastAsia="Times New Roman" w:cs="Times New Roman"/>
                <w:color w:val="000000"/>
                <w:w w:val="99"/>
                <w:sz w:val="24"/>
                <w:szCs w:val="24"/>
              </w:rPr>
              <w:t>н</w:t>
            </w:r>
            <w:r w:rsidRPr="00125EB6">
              <w:rPr>
                <w:rFonts w:eastAsia="Times New Roman" w:cs="Times New Roman"/>
                <w:color w:val="000000"/>
                <w:spacing w:val="1"/>
                <w:w w:val="99"/>
                <w:sz w:val="24"/>
                <w:szCs w:val="24"/>
              </w:rPr>
              <w:t>н</w:t>
            </w:r>
            <w:r w:rsidRPr="00125EB6">
              <w:rPr>
                <w:rFonts w:eastAsia="Times New Roman" w:cs="Times New Roman"/>
                <w:color w:val="000000"/>
                <w:sz w:val="24"/>
                <w:szCs w:val="24"/>
              </w:rPr>
              <w:t>ых</w:t>
            </w:r>
          </w:p>
        </w:tc>
        <w:tc>
          <w:tcPr>
            <w:tcW w:w="788"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7</w:t>
            </w:r>
          </w:p>
        </w:tc>
        <w:tc>
          <w:tcPr>
            <w:tcW w:w="961" w:type="dxa"/>
          </w:tcPr>
          <w:p w:rsidR="00125EB6" w:rsidRPr="00125EB6" w:rsidRDefault="00125EB6" w:rsidP="00125EB6">
            <w:pPr>
              <w:spacing w:line="240" w:lineRule="auto"/>
              <w:ind w:firstLine="0"/>
              <w:jc w:val="center"/>
              <w:rPr>
                <w:rFonts w:eastAsiaTheme="minorHAnsi" w:cs="Times New Roman"/>
                <w:sz w:val="24"/>
                <w:szCs w:val="24"/>
                <w:lang w:eastAsia="en-US"/>
              </w:rPr>
            </w:pPr>
          </w:p>
        </w:tc>
        <w:tc>
          <w:tcPr>
            <w:tcW w:w="1086"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1</w:t>
            </w:r>
          </w:p>
        </w:tc>
        <w:tc>
          <w:tcPr>
            <w:tcW w:w="3119" w:type="dxa"/>
          </w:tcPr>
          <w:p w:rsidR="00125EB6" w:rsidRPr="00125EB6" w:rsidRDefault="00125EB6" w:rsidP="00125EB6">
            <w:pPr>
              <w:widowControl w:val="0"/>
              <w:spacing w:before="99" w:line="277" w:lineRule="auto"/>
              <w:ind w:right="45" w:firstLine="0"/>
              <w:jc w:val="left"/>
              <w:rPr>
                <w:rFonts w:eastAsia="Times New Roman" w:cs="Times New Roman"/>
                <w:color w:val="0000FF"/>
                <w:sz w:val="24"/>
                <w:szCs w:val="24"/>
              </w:rPr>
            </w:pPr>
            <w:r w:rsidRPr="00125EB6">
              <w:rPr>
                <w:rFonts w:eastAsia="Times New Roman" w:cs="Times New Roman"/>
                <w:color w:val="000000"/>
                <w:sz w:val="24"/>
                <w:szCs w:val="24"/>
              </w:rPr>
              <w:t>Б</w:t>
            </w:r>
            <w:r w:rsidRPr="00125EB6">
              <w:rPr>
                <w:rFonts w:eastAsia="Times New Roman" w:cs="Times New Roman"/>
                <w:color w:val="000000"/>
                <w:w w:val="99"/>
                <w:sz w:val="24"/>
                <w:szCs w:val="24"/>
              </w:rPr>
              <w:t>и</w:t>
            </w:r>
            <w:r w:rsidRPr="00125EB6">
              <w:rPr>
                <w:rFonts w:eastAsia="Times New Roman" w:cs="Times New Roman"/>
                <w:color w:val="000000"/>
                <w:sz w:val="24"/>
                <w:szCs w:val="24"/>
              </w:rPr>
              <w:t>б</w:t>
            </w:r>
            <w:r w:rsidRPr="00125EB6">
              <w:rPr>
                <w:rFonts w:eastAsia="Times New Roman" w:cs="Times New Roman"/>
                <w:color w:val="000000"/>
                <w:w w:val="99"/>
                <w:sz w:val="24"/>
                <w:szCs w:val="24"/>
              </w:rPr>
              <w:t>л</w:t>
            </w:r>
            <w:r w:rsidRPr="00125EB6">
              <w:rPr>
                <w:rFonts w:eastAsia="Times New Roman" w:cs="Times New Roman"/>
                <w:color w:val="000000"/>
                <w:spacing w:val="1"/>
                <w:w w:val="99"/>
                <w:sz w:val="24"/>
                <w:szCs w:val="24"/>
              </w:rPr>
              <w:t>и</w:t>
            </w:r>
            <w:r w:rsidRPr="00125EB6">
              <w:rPr>
                <w:rFonts w:eastAsia="Times New Roman" w:cs="Times New Roman"/>
                <w:color w:val="000000"/>
                <w:sz w:val="24"/>
                <w:szCs w:val="24"/>
              </w:rPr>
              <w:t xml:space="preserve">отека ЦОК </w:t>
            </w:r>
            <w:hyperlink r:id="rId535">
              <w:r w:rsidRPr="00125EB6">
                <w:rPr>
                  <w:rFonts w:eastAsia="Times New Roman" w:cs="Times New Roman"/>
                  <w:color w:val="0000FF"/>
                  <w:sz w:val="24"/>
                  <w:szCs w:val="24"/>
                  <w:u w:val="single"/>
                </w:rPr>
                <w:t>h</w:t>
              </w:r>
              <w:r w:rsidRPr="00125EB6">
                <w:rPr>
                  <w:rFonts w:eastAsia="Times New Roman" w:cs="Times New Roman"/>
                  <w:color w:val="0000FF"/>
                  <w:spacing w:val="1"/>
                  <w:w w:val="101"/>
                  <w:sz w:val="24"/>
                  <w:szCs w:val="24"/>
                  <w:u w:val="single"/>
                </w:rPr>
                <w:t>tt</w:t>
              </w:r>
              <w:r w:rsidRPr="00125EB6">
                <w:rPr>
                  <w:rFonts w:eastAsia="Times New Roman" w:cs="Times New Roman"/>
                  <w:color w:val="0000FF"/>
                  <w:spacing w:val="-1"/>
                  <w:sz w:val="24"/>
                  <w:szCs w:val="24"/>
                  <w:u w:val="single"/>
                </w:rPr>
                <w:t>p</w:t>
              </w:r>
              <w:r w:rsidRPr="00125EB6">
                <w:rPr>
                  <w:rFonts w:eastAsia="Times New Roman" w:cs="Times New Roman"/>
                  <w:color w:val="0000FF"/>
                  <w:sz w:val="24"/>
                  <w:szCs w:val="24"/>
                  <w:u w:val="single"/>
                </w:rPr>
                <w:t>s</w:t>
              </w:r>
              <w:r w:rsidRPr="00125EB6">
                <w:rPr>
                  <w:rFonts w:eastAsia="Times New Roman" w:cs="Times New Roman"/>
                  <w:color w:val="0000FF"/>
                  <w:w w:val="101"/>
                  <w:sz w:val="24"/>
                  <w:szCs w:val="24"/>
                  <w:u w:val="single"/>
                </w:rPr>
                <w:t>://</w:t>
              </w:r>
              <w:r w:rsidRPr="00125EB6">
                <w:rPr>
                  <w:rFonts w:eastAsia="Times New Roman" w:cs="Times New Roman"/>
                  <w:color w:val="0000FF"/>
                  <w:sz w:val="24"/>
                  <w:szCs w:val="24"/>
                  <w:u w:val="single"/>
                </w:rPr>
                <w:t>m.</w:t>
              </w:r>
              <w:r w:rsidRPr="00125EB6">
                <w:rPr>
                  <w:rFonts w:eastAsia="Times New Roman" w:cs="Times New Roman"/>
                  <w:color w:val="0000FF"/>
                  <w:spacing w:val="-1"/>
                  <w:w w:val="101"/>
                  <w:sz w:val="24"/>
                  <w:szCs w:val="24"/>
                  <w:u w:val="single"/>
                </w:rPr>
                <w:t>e</w:t>
              </w:r>
              <w:r w:rsidRPr="00125EB6">
                <w:rPr>
                  <w:rFonts w:eastAsia="Times New Roman" w:cs="Times New Roman"/>
                  <w:color w:val="0000FF"/>
                  <w:sz w:val="24"/>
                  <w:szCs w:val="24"/>
                  <w:u w:val="single"/>
                </w:rPr>
                <w:t>dsoo.ru</w:t>
              </w:r>
              <w:r w:rsidRPr="00125EB6">
                <w:rPr>
                  <w:rFonts w:eastAsia="Times New Roman" w:cs="Times New Roman"/>
                  <w:color w:val="0000FF"/>
                  <w:spacing w:val="-1"/>
                  <w:w w:val="101"/>
                  <w:sz w:val="24"/>
                  <w:szCs w:val="24"/>
                  <w:u w:val="single"/>
                </w:rPr>
                <w:t>/</w:t>
              </w:r>
              <w:r w:rsidRPr="00125EB6">
                <w:rPr>
                  <w:rFonts w:eastAsia="Times New Roman" w:cs="Times New Roman"/>
                  <w:color w:val="0000FF"/>
                  <w:sz w:val="24"/>
                  <w:szCs w:val="24"/>
                  <w:u w:val="single"/>
                </w:rPr>
                <w:t>7f4</w:t>
              </w:r>
              <w:r w:rsidRPr="00125EB6">
                <w:rPr>
                  <w:rFonts w:eastAsia="Times New Roman" w:cs="Times New Roman"/>
                  <w:color w:val="0000FF"/>
                  <w:spacing w:val="-1"/>
                  <w:sz w:val="24"/>
                  <w:szCs w:val="24"/>
                  <w:u w:val="single"/>
                </w:rPr>
                <w:t>1</w:t>
              </w:r>
              <w:r w:rsidRPr="00125EB6">
                <w:rPr>
                  <w:rFonts w:eastAsia="Times New Roman" w:cs="Times New Roman"/>
                  <w:color w:val="0000FF"/>
                  <w:sz w:val="24"/>
                  <w:szCs w:val="24"/>
                  <w:u w:val="single"/>
                </w:rPr>
                <w:t>31</w:t>
              </w:r>
              <w:r w:rsidRPr="00125EB6">
                <w:rPr>
                  <w:rFonts w:eastAsia="Times New Roman" w:cs="Times New Roman"/>
                  <w:color w:val="0000FF"/>
                  <w:spacing w:val="-1"/>
                  <w:w w:val="101"/>
                  <w:sz w:val="24"/>
                  <w:szCs w:val="24"/>
                  <w:u w:val="single"/>
                </w:rPr>
                <w:t>c</w:t>
              </w:r>
              <w:r w:rsidRPr="00125EB6">
                <w:rPr>
                  <w:rFonts w:eastAsia="Times New Roman" w:cs="Times New Roman"/>
                  <w:color w:val="0000FF"/>
                  <w:w w:val="101"/>
                  <w:sz w:val="24"/>
                  <w:szCs w:val="24"/>
                  <w:u w:val="single"/>
                </w:rPr>
                <w:t>e</w:t>
              </w:r>
            </w:hyperlink>
          </w:p>
        </w:tc>
      </w:tr>
      <w:tr w:rsidR="00125EB6" w:rsidRPr="00125EB6" w:rsidTr="008D7726">
        <w:trPr>
          <w:trHeight w:val="723"/>
        </w:trPr>
        <w:tc>
          <w:tcPr>
            <w:tcW w:w="801"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9</w:t>
            </w:r>
          </w:p>
        </w:tc>
        <w:tc>
          <w:tcPr>
            <w:tcW w:w="3163" w:type="dxa"/>
          </w:tcPr>
          <w:p w:rsidR="00125EB6" w:rsidRPr="00125EB6" w:rsidRDefault="00125EB6" w:rsidP="00125EB6">
            <w:pPr>
              <w:widowControl w:val="0"/>
              <w:spacing w:line="275" w:lineRule="auto"/>
              <w:ind w:right="745" w:firstLine="0"/>
              <w:jc w:val="left"/>
              <w:rPr>
                <w:rFonts w:eastAsia="Times New Roman" w:cs="Times New Roman"/>
                <w:color w:val="000000"/>
                <w:sz w:val="24"/>
                <w:szCs w:val="24"/>
              </w:rPr>
            </w:pPr>
            <w:r w:rsidRPr="00125EB6">
              <w:rPr>
                <w:rFonts w:eastAsia="Times New Roman" w:cs="Times New Roman"/>
                <w:color w:val="000000"/>
                <w:sz w:val="24"/>
                <w:szCs w:val="24"/>
              </w:rPr>
              <w:t>Н</w:t>
            </w:r>
            <w:r w:rsidRPr="00125EB6">
              <w:rPr>
                <w:rFonts w:eastAsia="Times New Roman" w:cs="Times New Roman"/>
                <w:color w:val="000000"/>
                <w:spacing w:val="-1"/>
                <w:sz w:val="24"/>
                <w:szCs w:val="24"/>
              </w:rPr>
              <w:t>а</w:t>
            </w:r>
            <w:r w:rsidRPr="00125EB6">
              <w:rPr>
                <w:rFonts w:eastAsia="Times New Roman" w:cs="Times New Roman"/>
                <w:color w:val="000000"/>
                <w:w w:val="99"/>
                <w:sz w:val="24"/>
                <w:szCs w:val="24"/>
              </w:rPr>
              <w:t>г</w:t>
            </w:r>
            <w:r w:rsidRPr="00125EB6">
              <w:rPr>
                <w:rFonts w:eastAsia="Times New Roman" w:cs="Times New Roman"/>
                <w:color w:val="000000"/>
                <w:sz w:val="24"/>
                <w:szCs w:val="24"/>
              </w:rPr>
              <w:t>ляд</w:t>
            </w:r>
            <w:r w:rsidRPr="00125EB6">
              <w:rPr>
                <w:rFonts w:eastAsia="Times New Roman" w:cs="Times New Roman"/>
                <w:color w:val="000000"/>
                <w:spacing w:val="1"/>
                <w:w w:val="99"/>
                <w:sz w:val="24"/>
                <w:szCs w:val="24"/>
              </w:rPr>
              <w:t>н</w:t>
            </w:r>
            <w:r w:rsidRPr="00125EB6">
              <w:rPr>
                <w:rFonts w:eastAsia="Times New Roman" w:cs="Times New Roman"/>
                <w:color w:val="000000"/>
                <w:sz w:val="24"/>
                <w:szCs w:val="24"/>
              </w:rPr>
              <w:t xml:space="preserve">ая </w:t>
            </w:r>
            <w:r w:rsidRPr="00125EB6">
              <w:rPr>
                <w:rFonts w:eastAsia="Times New Roman" w:cs="Times New Roman"/>
                <w:color w:val="000000"/>
                <w:w w:val="99"/>
                <w:sz w:val="24"/>
                <w:szCs w:val="24"/>
              </w:rPr>
              <w:t>г</w:t>
            </w:r>
            <w:r w:rsidRPr="00125EB6">
              <w:rPr>
                <w:rFonts w:eastAsia="Times New Roman" w:cs="Times New Roman"/>
                <w:color w:val="000000"/>
                <w:sz w:val="24"/>
                <w:szCs w:val="24"/>
              </w:rPr>
              <w:t>еом</w:t>
            </w:r>
            <w:r w:rsidRPr="00125EB6">
              <w:rPr>
                <w:rFonts w:eastAsia="Times New Roman" w:cs="Times New Roman"/>
                <w:color w:val="000000"/>
                <w:spacing w:val="-1"/>
                <w:sz w:val="24"/>
                <w:szCs w:val="24"/>
              </w:rPr>
              <w:t>е</w:t>
            </w:r>
            <w:r w:rsidRPr="00125EB6">
              <w:rPr>
                <w:rFonts w:eastAsia="Times New Roman" w:cs="Times New Roman"/>
                <w:color w:val="000000"/>
                <w:sz w:val="24"/>
                <w:szCs w:val="24"/>
              </w:rPr>
              <w:t>тр</w:t>
            </w:r>
            <w:r w:rsidRPr="00125EB6">
              <w:rPr>
                <w:rFonts w:eastAsia="Times New Roman" w:cs="Times New Roman"/>
                <w:color w:val="000000"/>
                <w:spacing w:val="1"/>
                <w:w w:val="99"/>
                <w:sz w:val="24"/>
                <w:szCs w:val="24"/>
              </w:rPr>
              <w:t>и</w:t>
            </w:r>
            <w:r w:rsidRPr="00125EB6">
              <w:rPr>
                <w:rFonts w:eastAsia="Times New Roman" w:cs="Times New Roman"/>
                <w:color w:val="000000"/>
                <w:sz w:val="24"/>
                <w:szCs w:val="24"/>
              </w:rPr>
              <w:t>я.</w:t>
            </w:r>
            <w:r w:rsidRPr="00125EB6">
              <w:rPr>
                <w:rFonts w:eastAsia="Times New Roman" w:cs="Times New Roman"/>
                <w:color w:val="000000"/>
                <w:spacing w:val="2"/>
                <w:sz w:val="24"/>
                <w:szCs w:val="24"/>
              </w:rPr>
              <w:t xml:space="preserve"> </w:t>
            </w:r>
            <w:r w:rsidRPr="00125EB6">
              <w:rPr>
                <w:rFonts w:eastAsia="Times New Roman" w:cs="Times New Roman"/>
                <w:color w:val="000000"/>
                <w:sz w:val="24"/>
                <w:szCs w:val="24"/>
              </w:rPr>
              <w:t>Ф</w:t>
            </w:r>
            <w:r w:rsidRPr="00125EB6">
              <w:rPr>
                <w:rFonts w:eastAsia="Times New Roman" w:cs="Times New Roman"/>
                <w:color w:val="000000"/>
                <w:spacing w:val="1"/>
                <w:sz w:val="24"/>
                <w:szCs w:val="24"/>
              </w:rPr>
              <w:t>и</w:t>
            </w:r>
            <w:r w:rsidRPr="00125EB6">
              <w:rPr>
                <w:rFonts w:eastAsia="Times New Roman" w:cs="Times New Roman"/>
                <w:color w:val="000000"/>
                <w:sz w:val="24"/>
                <w:szCs w:val="24"/>
              </w:rPr>
              <w:t xml:space="preserve">гуры в </w:t>
            </w:r>
            <w:r w:rsidRPr="00125EB6">
              <w:rPr>
                <w:rFonts w:eastAsia="Times New Roman" w:cs="Times New Roman"/>
                <w:color w:val="000000"/>
                <w:w w:val="99"/>
                <w:sz w:val="24"/>
                <w:szCs w:val="24"/>
              </w:rPr>
              <w:t>п</w:t>
            </w:r>
            <w:r w:rsidRPr="00125EB6">
              <w:rPr>
                <w:rFonts w:eastAsia="Times New Roman" w:cs="Times New Roman"/>
                <w:color w:val="000000"/>
                <w:sz w:val="24"/>
                <w:szCs w:val="24"/>
              </w:rPr>
              <w:t>ростра</w:t>
            </w:r>
            <w:r w:rsidRPr="00125EB6">
              <w:rPr>
                <w:rFonts w:eastAsia="Times New Roman" w:cs="Times New Roman"/>
                <w:color w:val="000000"/>
                <w:spacing w:val="1"/>
                <w:w w:val="99"/>
                <w:sz w:val="24"/>
                <w:szCs w:val="24"/>
              </w:rPr>
              <w:t>н</w:t>
            </w:r>
            <w:r w:rsidRPr="00125EB6">
              <w:rPr>
                <w:rFonts w:eastAsia="Times New Roman" w:cs="Times New Roman"/>
                <w:color w:val="000000"/>
                <w:sz w:val="24"/>
                <w:szCs w:val="24"/>
              </w:rPr>
              <w:t>стве</w:t>
            </w:r>
          </w:p>
        </w:tc>
        <w:tc>
          <w:tcPr>
            <w:tcW w:w="788"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8</w:t>
            </w:r>
          </w:p>
        </w:tc>
        <w:tc>
          <w:tcPr>
            <w:tcW w:w="961" w:type="dxa"/>
          </w:tcPr>
          <w:p w:rsidR="00125EB6" w:rsidRPr="00125EB6" w:rsidRDefault="00125EB6" w:rsidP="00125EB6">
            <w:pPr>
              <w:spacing w:line="240" w:lineRule="auto"/>
              <w:ind w:firstLine="0"/>
              <w:jc w:val="center"/>
              <w:rPr>
                <w:rFonts w:eastAsiaTheme="minorHAnsi" w:cs="Times New Roman"/>
                <w:sz w:val="24"/>
                <w:szCs w:val="24"/>
                <w:lang w:eastAsia="en-US"/>
              </w:rPr>
            </w:pPr>
          </w:p>
        </w:tc>
        <w:tc>
          <w:tcPr>
            <w:tcW w:w="1086"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1</w:t>
            </w:r>
          </w:p>
        </w:tc>
        <w:tc>
          <w:tcPr>
            <w:tcW w:w="3119" w:type="dxa"/>
          </w:tcPr>
          <w:p w:rsidR="00125EB6" w:rsidRPr="00125EB6" w:rsidRDefault="00125EB6" w:rsidP="00125EB6">
            <w:pPr>
              <w:widowControl w:val="0"/>
              <w:spacing w:before="99" w:line="277" w:lineRule="auto"/>
              <w:ind w:right="45" w:firstLine="0"/>
              <w:jc w:val="left"/>
              <w:rPr>
                <w:rFonts w:eastAsia="Times New Roman" w:cs="Times New Roman"/>
                <w:color w:val="0000FF"/>
                <w:sz w:val="24"/>
                <w:szCs w:val="24"/>
              </w:rPr>
            </w:pPr>
            <w:r w:rsidRPr="00125EB6">
              <w:rPr>
                <w:rFonts w:eastAsia="Times New Roman" w:cs="Times New Roman"/>
                <w:color w:val="000000"/>
                <w:sz w:val="24"/>
                <w:szCs w:val="24"/>
              </w:rPr>
              <w:t>Б</w:t>
            </w:r>
            <w:r w:rsidRPr="00125EB6">
              <w:rPr>
                <w:rFonts w:eastAsia="Times New Roman" w:cs="Times New Roman"/>
                <w:color w:val="000000"/>
                <w:w w:val="99"/>
                <w:sz w:val="24"/>
                <w:szCs w:val="24"/>
              </w:rPr>
              <w:t>и</w:t>
            </w:r>
            <w:r w:rsidRPr="00125EB6">
              <w:rPr>
                <w:rFonts w:eastAsia="Times New Roman" w:cs="Times New Roman"/>
                <w:color w:val="000000"/>
                <w:sz w:val="24"/>
                <w:szCs w:val="24"/>
              </w:rPr>
              <w:t>б</w:t>
            </w:r>
            <w:r w:rsidRPr="00125EB6">
              <w:rPr>
                <w:rFonts w:eastAsia="Times New Roman" w:cs="Times New Roman"/>
                <w:color w:val="000000"/>
                <w:w w:val="99"/>
                <w:sz w:val="24"/>
                <w:szCs w:val="24"/>
              </w:rPr>
              <w:t>л</w:t>
            </w:r>
            <w:r w:rsidRPr="00125EB6">
              <w:rPr>
                <w:rFonts w:eastAsia="Times New Roman" w:cs="Times New Roman"/>
                <w:color w:val="000000"/>
                <w:spacing w:val="1"/>
                <w:w w:val="99"/>
                <w:sz w:val="24"/>
                <w:szCs w:val="24"/>
              </w:rPr>
              <w:t>и</w:t>
            </w:r>
            <w:r w:rsidRPr="00125EB6">
              <w:rPr>
                <w:rFonts w:eastAsia="Times New Roman" w:cs="Times New Roman"/>
                <w:color w:val="000000"/>
                <w:sz w:val="24"/>
                <w:szCs w:val="24"/>
              </w:rPr>
              <w:t xml:space="preserve">отека ЦОК </w:t>
            </w:r>
            <w:hyperlink r:id="rId536">
              <w:r w:rsidRPr="00125EB6">
                <w:rPr>
                  <w:rFonts w:eastAsia="Times New Roman" w:cs="Times New Roman"/>
                  <w:color w:val="0000FF"/>
                  <w:sz w:val="24"/>
                  <w:szCs w:val="24"/>
                  <w:u w:val="single"/>
                </w:rPr>
                <w:t>h</w:t>
              </w:r>
              <w:r w:rsidRPr="00125EB6">
                <w:rPr>
                  <w:rFonts w:eastAsia="Times New Roman" w:cs="Times New Roman"/>
                  <w:color w:val="0000FF"/>
                  <w:spacing w:val="1"/>
                  <w:w w:val="101"/>
                  <w:sz w:val="24"/>
                  <w:szCs w:val="24"/>
                  <w:u w:val="single"/>
                </w:rPr>
                <w:t>tt</w:t>
              </w:r>
              <w:r w:rsidRPr="00125EB6">
                <w:rPr>
                  <w:rFonts w:eastAsia="Times New Roman" w:cs="Times New Roman"/>
                  <w:color w:val="0000FF"/>
                  <w:spacing w:val="-1"/>
                  <w:sz w:val="24"/>
                  <w:szCs w:val="24"/>
                  <w:u w:val="single"/>
                </w:rPr>
                <w:t>p</w:t>
              </w:r>
              <w:r w:rsidRPr="00125EB6">
                <w:rPr>
                  <w:rFonts w:eastAsia="Times New Roman" w:cs="Times New Roman"/>
                  <w:color w:val="0000FF"/>
                  <w:sz w:val="24"/>
                  <w:szCs w:val="24"/>
                  <w:u w:val="single"/>
                </w:rPr>
                <w:t>s</w:t>
              </w:r>
              <w:r w:rsidRPr="00125EB6">
                <w:rPr>
                  <w:rFonts w:eastAsia="Times New Roman" w:cs="Times New Roman"/>
                  <w:color w:val="0000FF"/>
                  <w:w w:val="101"/>
                  <w:sz w:val="24"/>
                  <w:szCs w:val="24"/>
                  <w:u w:val="single"/>
                </w:rPr>
                <w:t>://</w:t>
              </w:r>
              <w:r w:rsidRPr="00125EB6">
                <w:rPr>
                  <w:rFonts w:eastAsia="Times New Roman" w:cs="Times New Roman"/>
                  <w:color w:val="0000FF"/>
                  <w:sz w:val="24"/>
                  <w:szCs w:val="24"/>
                  <w:u w:val="single"/>
                </w:rPr>
                <w:t>m.</w:t>
              </w:r>
              <w:r w:rsidRPr="00125EB6">
                <w:rPr>
                  <w:rFonts w:eastAsia="Times New Roman" w:cs="Times New Roman"/>
                  <w:color w:val="0000FF"/>
                  <w:spacing w:val="-1"/>
                  <w:w w:val="101"/>
                  <w:sz w:val="24"/>
                  <w:szCs w:val="24"/>
                  <w:u w:val="single"/>
                </w:rPr>
                <w:t>e</w:t>
              </w:r>
              <w:r w:rsidRPr="00125EB6">
                <w:rPr>
                  <w:rFonts w:eastAsia="Times New Roman" w:cs="Times New Roman"/>
                  <w:color w:val="0000FF"/>
                  <w:sz w:val="24"/>
                  <w:szCs w:val="24"/>
                  <w:u w:val="single"/>
                </w:rPr>
                <w:t>dsoo.ru</w:t>
              </w:r>
              <w:r w:rsidRPr="00125EB6">
                <w:rPr>
                  <w:rFonts w:eastAsia="Times New Roman" w:cs="Times New Roman"/>
                  <w:color w:val="0000FF"/>
                  <w:spacing w:val="-1"/>
                  <w:w w:val="101"/>
                  <w:sz w:val="24"/>
                  <w:szCs w:val="24"/>
                  <w:u w:val="single"/>
                </w:rPr>
                <w:t>/</w:t>
              </w:r>
              <w:r w:rsidRPr="00125EB6">
                <w:rPr>
                  <w:rFonts w:eastAsia="Times New Roman" w:cs="Times New Roman"/>
                  <w:color w:val="0000FF"/>
                  <w:sz w:val="24"/>
                  <w:szCs w:val="24"/>
                  <w:u w:val="single"/>
                </w:rPr>
                <w:t>7f4</w:t>
              </w:r>
              <w:r w:rsidRPr="00125EB6">
                <w:rPr>
                  <w:rFonts w:eastAsia="Times New Roman" w:cs="Times New Roman"/>
                  <w:color w:val="0000FF"/>
                  <w:spacing w:val="-1"/>
                  <w:sz w:val="24"/>
                  <w:szCs w:val="24"/>
                  <w:u w:val="single"/>
                </w:rPr>
                <w:t>1</w:t>
              </w:r>
              <w:r w:rsidRPr="00125EB6">
                <w:rPr>
                  <w:rFonts w:eastAsia="Times New Roman" w:cs="Times New Roman"/>
                  <w:color w:val="0000FF"/>
                  <w:sz w:val="24"/>
                  <w:szCs w:val="24"/>
                  <w:u w:val="single"/>
                </w:rPr>
                <w:t>31</w:t>
              </w:r>
              <w:r w:rsidRPr="00125EB6">
                <w:rPr>
                  <w:rFonts w:eastAsia="Times New Roman" w:cs="Times New Roman"/>
                  <w:color w:val="0000FF"/>
                  <w:spacing w:val="-1"/>
                  <w:w w:val="101"/>
                  <w:sz w:val="24"/>
                  <w:szCs w:val="24"/>
                  <w:u w:val="single"/>
                </w:rPr>
                <w:t>c</w:t>
              </w:r>
              <w:r w:rsidRPr="00125EB6">
                <w:rPr>
                  <w:rFonts w:eastAsia="Times New Roman" w:cs="Times New Roman"/>
                  <w:color w:val="0000FF"/>
                  <w:w w:val="101"/>
                  <w:sz w:val="24"/>
                  <w:szCs w:val="24"/>
                  <w:u w:val="single"/>
                </w:rPr>
                <w:t>e</w:t>
              </w:r>
            </w:hyperlink>
          </w:p>
        </w:tc>
      </w:tr>
      <w:tr w:rsidR="00125EB6" w:rsidRPr="00125EB6" w:rsidTr="008D7726">
        <w:trPr>
          <w:trHeight w:val="1010"/>
        </w:trPr>
        <w:tc>
          <w:tcPr>
            <w:tcW w:w="801"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10</w:t>
            </w:r>
          </w:p>
        </w:tc>
        <w:tc>
          <w:tcPr>
            <w:tcW w:w="3163" w:type="dxa"/>
          </w:tcPr>
          <w:p w:rsidR="00125EB6" w:rsidRPr="00125EB6" w:rsidRDefault="00125EB6" w:rsidP="00125EB6">
            <w:pPr>
              <w:widowControl w:val="0"/>
              <w:spacing w:before="51" w:line="274" w:lineRule="auto"/>
              <w:ind w:right="1502" w:firstLine="0"/>
              <w:jc w:val="left"/>
              <w:rPr>
                <w:rFonts w:eastAsia="Times New Roman" w:cs="Times New Roman"/>
                <w:color w:val="000000"/>
                <w:sz w:val="24"/>
                <w:szCs w:val="24"/>
              </w:rPr>
            </w:pPr>
            <w:proofErr w:type="spellStart"/>
            <w:proofErr w:type="gramStart"/>
            <w:r w:rsidRPr="00125EB6">
              <w:rPr>
                <w:rFonts w:eastAsia="Times New Roman" w:cs="Times New Roman"/>
                <w:color w:val="000000"/>
                <w:sz w:val="24"/>
                <w:szCs w:val="24"/>
              </w:rPr>
              <w:t>Повторе</w:t>
            </w:r>
            <w:r w:rsidRPr="00125EB6">
              <w:rPr>
                <w:rFonts w:eastAsia="Times New Roman" w:cs="Times New Roman"/>
                <w:color w:val="000000"/>
                <w:w w:val="99"/>
                <w:sz w:val="24"/>
                <w:szCs w:val="24"/>
              </w:rPr>
              <w:t>ни</w:t>
            </w:r>
            <w:r>
              <w:rPr>
                <w:rFonts w:eastAsia="Times New Roman" w:cs="Times New Roman"/>
                <w:color w:val="000000"/>
                <w:sz w:val="24"/>
                <w:szCs w:val="24"/>
              </w:rPr>
              <w:t>е,О</w:t>
            </w:r>
            <w:r w:rsidRPr="00125EB6">
              <w:rPr>
                <w:rFonts w:eastAsia="Times New Roman" w:cs="Times New Roman"/>
                <w:color w:val="000000"/>
                <w:sz w:val="24"/>
                <w:szCs w:val="24"/>
              </w:rPr>
              <w:t>бобщение</w:t>
            </w:r>
            <w:proofErr w:type="spellEnd"/>
            <w:proofErr w:type="gramEnd"/>
            <w:r w:rsidRPr="00125EB6">
              <w:rPr>
                <w:rFonts w:eastAsia="Times New Roman" w:cs="Times New Roman"/>
                <w:color w:val="000000"/>
                <w:sz w:val="24"/>
                <w:szCs w:val="24"/>
              </w:rPr>
              <w:t>, с</w:t>
            </w:r>
            <w:r w:rsidRPr="00125EB6">
              <w:rPr>
                <w:rFonts w:eastAsia="Times New Roman" w:cs="Times New Roman"/>
                <w:color w:val="000000"/>
                <w:w w:val="99"/>
                <w:sz w:val="24"/>
                <w:szCs w:val="24"/>
              </w:rPr>
              <w:t>и</w:t>
            </w:r>
            <w:r w:rsidRPr="00125EB6">
              <w:rPr>
                <w:rFonts w:eastAsia="Times New Roman" w:cs="Times New Roman"/>
                <w:color w:val="000000"/>
                <w:sz w:val="24"/>
                <w:szCs w:val="24"/>
              </w:rPr>
              <w:t>сте</w:t>
            </w:r>
            <w:r w:rsidRPr="00125EB6">
              <w:rPr>
                <w:rFonts w:eastAsia="Times New Roman" w:cs="Times New Roman"/>
                <w:color w:val="000000"/>
                <w:spacing w:val="-1"/>
                <w:sz w:val="24"/>
                <w:szCs w:val="24"/>
              </w:rPr>
              <w:t>м</w:t>
            </w:r>
            <w:r w:rsidRPr="00125EB6">
              <w:rPr>
                <w:rFonts w:eastAsia="Times New Roman" w:cs="Times New Roman"/>
                <w:color w:val="000000"/>
                <w:sz w:val="24"/>
                <w:szCs w:val="24"/>
              </w:rPr>
              <w:t>ат</w:t>
            </w:r>
            <w:r w:rsidRPr="00125EB6">
              <w:rPr>
                <w:rFonts w:eastAsia="Times New Roman" w:cs="Times New Roman"/>
                <w:color w:val="000000"/>
                <w:w w:val="99"/>
                <w:sz w:val="24"/>
                <w:szCs w:val="24"/>
              </w:rPr>
              <w:t>и</w:t>
            </w:r>
            <w:r w:rsidRPr="00125EB6">
              <w:rPr>
                <w:rFonts w:eastAsia="Times New Roman" w:cs="Times New Roman"/>
                <w:color w:val="000000"/>
                <w:spacing w:val="1"/>
                <w:sz w:val="24"/>
                <w:szCs w:val="24"/>
              </w:rPr>
              <w:t>з</w:t>
            </w:r>
            <w:r w:rsidRPr="00125EB6">
              <w:rPr>
                <w:rFonts w:eastAsia="Times New Roman" w:cs="Times New Roman"/>
                <w:color w:val="000000"/>
                <w:sz w:val="24"/>
                <w:szCs w:val="24"/>
              </w:rPr>
              <w:t>а</w:t>
            </w:r>
            <w:r w:rsidRPr="00125EB6">
              <w:rPr>
                <w:rFonts w:eastAsia="Times New Roman" w:cs="Times New Roman"/>
                <w:color w:val="000000"/>
                <w:spacing w:val="1"/>
                <w:w w:val="99"/>
                <w:sz w:val="24"/>
                <w:szCs w:val="24"/>
              </w:rPr>
              <w:t>ци</w:t>
            </w:r>
            <w:r w:rsidRPr="00125EB6">
              <w:rPr>
                <w:rFonts w:eastAsia="Times New Roman" w:cs="Times New Roman"/>
                <w:color w:val="000000"/>
                <w:sz w:val="24"/>
                <w:szCs w:val="24"/>
              </w:rPr>
              <w:t>я</w:t>
            </w:r>
          </w:p>
        </w:tc>
        <w:tc>
          <w:tcPr>
            <w:tcW w:w="788"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10</w:t>
            </w:r>
          </w:p>
        </w:tc>
        <w:tc>
          <w:tcPr>
            <w:tcW w:w="961" w:type="dxa"/>
          </w:tcPr>
          <w:p w:rsidR="00125EB6" w:rsidRPr="00125EB6" w:rsidRDefault="00125EB6" w:rsidP="00125EB6">
            <w:pPr>
              <w:spacing w:line="240" w:lineRule="auto"/>
              <w:ind w:firstLine="0"/>
              <w:jc w:val="center"/>
              <w:rPr>
                <w:rFonts w:eastAsiaTheme="minorHAnsi" w:cs="Times New Roman"/>
                <w:sz w:val="24"/>
                <w:szCs w:val="24"/>
                <w:lang w:eastAsia="en-US"/>
              </w:rPr>
            </w:pPr>
            <w:r w:rsidRPr="00125EB6">
              <w:rPr>
                <w:rFonts w:eastAsiaTheme="minorHAnsi" w:cs="Times New Roman"/>
                <w:sz w:val="24"/>
                <w:szCs w:val="24"/>
                <w:lang w:eastAsia="en-US"/>
              </w:rPr>
              <w:t>1</w:t>
            </w:r>
          </w:p>
        </w:tc>
        <w:tc>
          <w:tcPr>
            <w:tcW w:w="1086" w:type="dxa"/>
          </w:tcPr>
          <w:p w:rsidR="00125EB6" w:rsidRPr="00125EB6" w:rsidRDefault="00125EB6" w:rsidP="00125EB6">
            <w:pPr>
              <w:spacing w:line="240" w:lineRule="auto"/>
              <w:ind w:firstLine="0"/>
              <w:jc w:val="center"/>
              <w:rPr>
                <w:rFonts w:eastAsiaTheme="minorHAnsi" w:cs="Times New Roman"/>
                <w:sz w:val="24"/>
                <w:szCs w:val="24"/>
                <w:lang w:eastAsia="en-US"/>
              </w:rPr>
            </w:pPr>
          </w:p>
        </w:tc>
        <w:tc>
          <w:tcPr>
            <w:tcW w:w="3119" w:type="dxa"/>
          </w:tcPr>
          <w:p w:rsidR="00125EB6" w:rsidRPr="00125EB6" w:rsidRDefault="00125EB6" w:rsidP="00125EB6">
            <w:pPr>
              <w:widowControl w:val="0"/>
              <w:spacing w:before="99" w:line="277" w:lineRule="auto"/>
              <w:ind w:right="45" w:firstLine="0"/>
              <w:jc w:val="left"/>
              <w:rPr>
                <w:rFonts w:eastAsia="Times New Roman" w:cs="Times New Roman"/>
                <w:color w:val="0000FF"/>
                <w:sz w:val="24"/>
                <w:szCs w:val="24"/>
              </w:rPr>
            </w:pPr>
            <w:r w:rsidRPr="00125EB6">
              <w:rPr>
                <w:rFonts w:eastAsia="Times New Roman" w:cs="Times New Roman"/>
                <w:color w:val="000000"/>
                <w:sz w:val="24"/>
                <w:szCs w:val="24"/>
              </w:rPr>
              <w:t>Б</w:t>
            </w:r>
            <w:r w:rsidRPr="00125EB6">
              <w:rPr>
                <w:rFonts w:eastAsia="Times New Roman" w:cs="Times New Roman"/>
                <w:color w:val="000000"/>
                <w:w w:val="99"/>
                <w:sz w:val="24"/>
                <w:szCs w:val="24"/>
              </w:rPr>
              <w:t>и</w:t>
            </w:r>
            <w:r w:rsidRPr="00125EB6">
              <w:rPr>
                <w:rFonts w:eastAsia="Times New Roman" w:cs="Times New Roman"/>
                <w:color w:val="000000"/>
                <w:sz w:val="24"/>
                <w:szCs w:val="24"/>
              </w:rPr>
              <w:t>б</w:t>
            </w:r>
            <w:r w:rsidRPr="00125EB6">
              <w:rPr>
                <w:rFonts w:eastAsia="Times New Roman" w:cs="Times New Roman"/>
                <w:color w:val="000000"/>
                <w:w w:val="99"/>
                <w:sz w:val="24"/>
                <w:szCs w:val="24"/>
              </w:rPr>
              <w:t>л</w:t>
            </w:r>
            <w:r w:rsidRPr="00125EB6">
              <w:rPr>
                <w:rFonts w:eastAsia="Times New Roman" w:cs="Times New Roman"/>
                <w:color w:val="000000"/>
                <w:spacing w:val="1"/>
                <w:w w:val="99"/>
                <w:sz w:val="24"/>
                <w:szCs w:val="24"/>
              </w:rPr>
              <w:t>и</w:t>
            </w:r>
            <w:r w:rsidRPr="00125EB6">
              <w:rPr>
                <w:rFonts w:eastAsia="Times New Roman" w:cs="Times New Roman"/>
                <w:color w:val="000000"/>
                <w:sz w:val="24"/>
                <w:szCs w:val="24"/>
              </w:rPr>
              <w:t xml:space="preserve">отека ЦОК </w:t>
            </w:r>
            <w:hyperlink r:id="rId537">
              <w:r w:rsidRPr="00125EB6">
                <w:rPr>
                  <w:rFonts w:eastAsia="Times New Roman" w:cs="Times New Roman"/>
                  <w:color w:val="0000FF"/>
                  <w:sz w:val="24"/>
                  <w:szCs w:val="24"/>
                  <w:u w:val="single"/>
                </w:rPr>
                <w:t>h</w:t>
              </w:r>
              <w:r w:rsidRPr="00125EB6">
                <w:rPr>
                  <w:rFonts w:eastAsia="Times New Roman" w:cs="Times New Roman"/>
                  <w:color w:val="0000FF"/>
                  <w:spacing w:val="1"/>
                  <w:w w:val="101"/>
                  <w:sz w:val="24"/>
                  <w:szCs w:val="24"/>
                  <w:u w:val="single"/>
                </w:rPr>
                <w:t>tt</w:t>
              </w:r>
              <w:r w:rsidRPr="00125EB6">
                <w:rPr>
                  <w:rFonts w:eastAsia="Times New Roman" w:cs="Times New Roman"/>
                  <w:color w:val="0000FF"/>
                  <w:spacing w:val="-1"/>
                  <w:sz w:val="24"/>
                  <w:szCs w:val="24"/>
                  <w:u w:val="single"/>
                </w:rPr>
                <w:t>p</w:t>
              </w:r>
              <w:r w:rsidRPr="00125EB6">
                <w:rPr>
                  <w:rFonts w:eastAsia="Times New Roman" w:cs="Times New Roman"/>
                  <w:color w:val="0000FF"/>
                  <w:sz w:val="24"/>
                  <w:szCs w:val="24"/>
                  <w:u w:val="single"/>
                </w:rPr>
                <w:t>s</w:t>
              </w:r>
              <w:r w:rsidRPr="00125EB6">
                <w:rPr>
                  <w:rFonts w:eastAsia="Times New Roman" w:cs="Times New Roman"/>
                  <w:color w:val="0000FF"/>
                  <w:w w:val="101"/>
                  <w:sz w:val="24"/>
                  <w:szCs w:val="24"/>
                  <w:u w:val="single"/>
                </w:rPr>
                <w:t>://</w:t>
              </w:r>
              <w:r w:rsidRPr="00125EB6">
                <w:rPr>
                  <w:rFonts w:eastAsia="Times New Roman" w:cs="Times New Roman"/>
                  <w:color w:val="0000FF"/>
                  <w:sz w:val="24"/>
                  <w:szCs w:val="24"/>
                  <w:u w:val="single"/>
                </w:rPr>
                <w:t>m.</w:t>
              </w:r>
              <w:r w:rsidRPr="00125EB6">
                <w:rPr>
                  <w:rFonts w:eastAsia="Times New Roman" w:cs="Times New Roman"/>
                  <w:color w:val="0000FF"/>
                  <w:spacing w:val="-1"/>
                  <w:w w:val="101"/>
                  <w:sz w:val="24"/>
                  <w:szCs w:val="24"/>
                  <w:u w:val="single"/>
                </w:rPr>
                <w:t>e</w:t>
              </w:r>
              <w:r w:rsidRPr="00125EB6">
                <w:rPr>
                  <w:rFonts w:eastAsia="Times New Roman" w:cs="Times New Roman"/>
                  <w:color w:val="0000FF"/>
                  <w:sz w:val="24"/>
                  <w:szCs w:val="24"/>
                  <w:u w:val="single"/>
                </w:rPr>
                <w:t>dsoo.ru</w:t>
              </w:r>
              <w:r w:rsidRPr="00125EB6">
                <w:rPr>
                  <w:rFonts w:eastAsia="Times New Roman" w:cs="Times New Roman"/>
                  <w:color w:val="0000FF"/>
                  <w:spacing w:val="-1"/>
                  <w:w w:val="101"/>
                  <w:sz w:val="24"/>
                  <w:szCs w:val="24"/>
                  <w:u w:val="single"/>
                </w:rPr>
                <w:t>/</w:t>
              </w:r>
              <w:r w:rsidRPr="00125EB6">
                <w:rPr>
                  <w:rFonts w:eastAsia="Times New Roman" w:cs="Times New Roman"/>
                  <w:color w:val="0000FF"/>
                  <w:sz w:val="24"/>
                  <w:szCs w:val="24"/>
                  <w:u w:val="single"/>
                </w:rPr>
                <w:t>7f4</w:t>
              </w:r>
              <w:r w:rsidRPr="00125EB6">
                <w:rPr>
                  <w:rFonts w:eastAsia="Times New Roman" w:cs="Times New Roman"/>
                  <w:color w:val="0000FF"/>
                  <w:spacing w:val="-1"/>
                  <w:sz w:val="24"/>
                  <w:szCs w:val="24"/>
                  <w:u w:val="single"/>
                </w:rPr>
                <w:t>1</w:t>
              </w:r>
              <w:r w:rsidRPr="00125EB6">
                <w:rPr>
                  <w:rFonts w:eastAsia="Times New Roman" w:cs="Times New Roman"/>
                  <w:color w:val="0000FF"/>
                  <w:sz w:val="24"/>
                  <w:szCs w:val="24"/>
                  <w:u w:val="single"/>
                </w:rPr>
                <w:t>31</w:t>
              </w:r>
              <w:r w:rsidRPr="00125EB6">
                <w:rPr>
                  <w:rFonts w:eastAsia="Times New Roman" w:cs="Times New Roman"/>
                  <w:color w:val="0000FF"/>
                  <w:spacing w:val="-1"/>
                  <w:w w:val="101"/>
                  <w:sz w:val="24"/>
                  <w:szCs w:val="24"/>
                  <w:u w:val="single"/>
                </w:rPr>
                <w:t>c</w:t>
              </w:r>
              <w:r w:rsidRPr="00125EB6">
                <w:rPr>
                  <w:rFonts w:eastAsia="Times New Roman" w:cs="Times New Roman"/>
                  <w:color w:val="0000FF"/>
                  <w:w w:val="101"/>
                  <w:sz w:val="24"/>
                  <w:szCs w:val="24"/>
                  <w:u w:val="single"/>
                </w:rPr>
                <w:t>e</w:t>
              </w:r>
            </w:hyperlink>
          </w:p>
        </w:tc>
      </w:tr>
      <w:tr w:rsidR="00125EB6" w:rsidRPr="00125EB6" w:rsidTr="008D7726">
        <w:trPr>
          <w:trHeight w:val="543"/>
        </w:trPr>
        <w:tc>
          <w:tcPr>
            <w:tcW w:w="3964" w:type="dxa"/>
            <w:gridSpan w:val="2"/>
          </w:tcPr>
          <w:p w:rsidR="00125EB6" w:rsidRPr="00125EB6" w:rsidRDefault="00125EB6" w:rsidP="00125EB6">
            <w:pPr>
              <w:spacing w:line="240" w:lineRule="auto"/>
              <w:ind w:firstLine="0"/>
              <w:jc w:val="left"/>
              <w:rPr>
                <w:rFonts w:eastAsiaTheme="minorHAnsi" w:cs="Times New Roman"/>
                <w:sz w:val="24"/>
                <w:szCs w:val="24"/>
                <w:lang w:eastAsia="en-US"/>
              </w:rPr>
            </w:pPr>
            <w:r w:rsidRPr="00125EB6">
              <w:rPr>
                <w:rFonts w:eastAsiaTheme="minorHAnsi" w:cs="Times New Roman"/>
                <w:sz w:val="24"/>
                <w:szCs w:val="24"/>
                <w:lang w:eastAsia="en-US"/>
              </w:rPr>
              <w:t>ОБЩЕЕ КОЛИЧЕСТВО ЧАСОВ ПО ПРОГРАММЕ</w:t>
            </w:r>
          </w:p>
        </w:tc>
        <w:tc>
          <w:tcPr>
            <w:tcW w:w="788"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170</w:t>
            </w:r>
          </w:p>
        </w:tc>
        <w:tc>
          <w:tcPr>
            <w:tcW w:w="961"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10</w:t>
            </w:r>
          </w:p>
        </w:tc>
        <w:tc>
          <w:tcPr>
            <w:tcW w:w="1086" w:type="dxa"/>
          </w:tcPr>
          <w:p w:rsidR="00125EB6" w:rsidRPr="00125EB6" w:rsidRDefault="00125EB6" w:rsidP="00125EB6">
            <w:pPr>
              <w:spacing w:line="240" w:lineRule="auto"/>
              <w:ind w:firstLine="0"/>
              <w:jc w:val="center"/>
              <w:rPr>
                <w:rFonts w:eastAsiaTheme="minorHAnsi" w:cs="Times New Roman"/>
                <w:b/>
                <w:sz w:val="24"/>
                <w:szCs w:val="24"/>
                <w:lang w:eastAsia="en-US"/>
              </w:rPr>
            </w:pPr>
            <w:r w:rsidRPr="00125EB6">
              <w:rPr>
                <w:rFonts w:eastAsiaTheme="minorHAnsi" w:cs="Times New Roman"/>
                <w:b/>
                <w:sz w:val="24"/>
                <w:szCs w:val="24"/>
                <w:lang w:eastAsia="en-US"/>
              </w:rPr>
              <w:t>7</w:t>
            </w:r>
          </w:p>
        </w:tc>
        <w:tc>
          <w:tcPr>
            <w:tcW w:w="3119" w:type="dxa"/>
          </w:tcPr>
          <w:p w:rsidR="00125EB6" w:rsidRPr="00125EB6" w:rsidRDefault="00125EB6" w:rsidP="00125EB6">
            <w:pPr>
              <w:spacing w:line="240" w:lineRule="auto"/>
              <w:ind w:firstLine="0"/>
              <w:jc w:val="center"/>
              <w:rPr>
                <w:rFonts w:eastAsiaTheme="minorHAnsi" w:cs="Times New Roman"/>
                <w:sz w:val="24"/>
                <w:szCs w:val="24"/>
                <w:lang w:eastAsia="en-US"/>
              </w:rPr>
            </w:pPr>
          </w:p>
        </w:tc>
      </w:tr>
    </w:tbl>
    <w:p w:rsidR="0092781F" w:rsidRDefault="0092781F" w:rsidP="008D7726">
      <w:pPr>
        <w:pStyle w:val="a7"/>
        <w:ind w:firstLine="0"/>
        <w:rPr>
          <w:rFonts w:cs="Times New Roman"/>
          <w:sz w:val="24"/>
          <w:szCs w:val="24"/>
        </w:rPr>
      </w:pPr>
    </w:p>
    <w:p w:rsidR="0092781F" w:rsidRPr="0092781F" w:rsidRDefault="00496D75" w:rsidP="008D7726">
      <w:pPr>
        <w:pStyle w:val="a7"/>
        <w:rPr>
          <w:rFonts w:cs="Times New Roman"/>
          <w:b/>
          <w:sz w:val="24"/>
          <w:szCs w:val="24"/>
        </w:rPr>
      </w:pPr>
      <w:r w:rsidRPr="00496D75">
        <w:rPr>
          <w:rFonts w:cs="Times New Roman"/>
          <w:sz w:val="24"/>
          <w:szCs w:val="24"/>
        </w:rPr>
        <w:tab/>
      </w:r>
      <w:r w:rsidRPr="0092781F">
        <w:rPr>
          <w:rFonts w:cs="Times New Roman"/>
          <w:b/>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496D75" w:rsidRPr="00496D75" w:rsidRDefault="00496D75" w:rsidP="00496D75">
      <w:pPr>
        <w:pStyle w:val="a7"/>
        <w:rPr>
          <w:rFonts w:cs="Times New Roman"/>
          <w:sz w:val="24"/>
          <w:szCs w:val="24"/>
        </w:rPr>
      </w:pPr>
      <w:r w:rsidRPr="00496D75">
        <w:rPr>
          <w:rFonts w:cs="Times New Roman"/>
          <w:sz w:val="24"/>
          <w:szCs w:val="24"/>
        </w:rPr>
        <w:t>Пояснительная записка.</w:t>
      </w:r>
    </w:p>
    <w:p w:rsidR="00496D75" w:rsidRPr="00496D75" w:rsidRDefault="00496D75" w:rsidP="00496D75">
      <w:pPr>
        <w:pStyle w:val="a7"/>
        <w:rPr>
          <w:rFonts w:cs="Times New Roman"/>
          <w:sz w:val="24"/>
          <w:szCs w:val="24"/>
        </w:rPr>
      </w:pPr>
      <w:r w:rsidRPr="00496D75">
        <w:rPr>
          <w:rFonts w:cs="Times New Roman"/>
          <w:sz w:val="24"/>
          <w:szCs w:val="24"/>
        </w:rPr>
        <w:tab/>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496D75" w:rsidRPr="00496D75" w:rsidRDefault="00496D75" w:rsidP="00496D75">
      <w:pPr>
        <w:pStyle w:val="a7"/>
        <w:rPr>
          <w:rFonts w:cs="Times New Roman"/>
          <w:sz w:val="24"/>
          <w:szCs w:val="24"/>
        </w:rPr>
      </w:pPr>
      <w:r w:rsidRPr="00496D75">
        <w:rPr>
          <w:rFonts w:cs="Times New Roman"/>
          <w:sz w:val="24"/>
          <w:szCs w:val="24"/>
        </w:rPr>
        <w:tab/>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496D75" w:rsidRPr="00496D75" w:rsidRDefault="00496D75" w:rsidP="00496D75">
      <w:pPr>
        <w:pStyle w:val="a7"/>
        <w:rPr>
          <w:rFonts w:cs="Times New Roman"/>
          <w:sz w:val="24"/>
          <w:szCs w:val="24"/>
        </w:rPr>
      </w:pPr>
      <w:r w:rsidRPr="00496D75">
        <w:rPr>
          <w:rFonts w:cs="Times New Roman"/>
          <w:sz w:val="24"/>
          <w:szCs w:val="24"/>
        </w:rPr>
        <w:tab/>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496D75" w:rsidRPr="00496D75" w:rsidRDefault="00496D75" w:rsidP="00496D75">
      <w:pPr>
        <w:pStyle w:val="a7"/>
        <w:rPr>
          <w:rFonts w:cs="Times New Roman"/>
          <w:sz w:val="24"/>
          <w:szCs w:val="24"/>
        </w:rPr>
      </w:pPr>
      <w:r w:rsidRPr="00496D75">
        <w:rPr>
          <w:rFonts w:cs="Times New Roman"/>
          <w:sz w:val="24"/>
          <w:szCs w:val="24"/>
        </w:rPr>
        <w:lastRenderedPageBreak/>
        <w:tab/>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496D75" w:rsidRPr="00496D75" w:rsidRDefault="00496D75" w:rsidP="00496D75">
      <w:pPr>
        <w:pStyle w:val="a7"/>
        <w:rPr>
          <w:rFonts w:cs="Times New Roman"/>
          <w:sz w:val="24"/>
          <w:szCs w:val="24"/>
        </w:rPr>
      </w:pPr>
      <w:r w:rsidRPr="00496D75">
        <w:rPr>
          <w:rFonts w:cs="Times New Roman"/>
          <w:sz w:val="24"/>
          <w:szCs w:val="24"/>
        </w:rPr>
        <w:tab/>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496D75" w:rsidRPr="00496D75" w:rsidRDefault="00496D75" w:rsidP="00496D75">
      <w:pPr>
        <w:pStyle w:val="a7"/>
        <w:rPr>
          <w:rFonts w:cs="Times New Roman"/>
          <w:sz w:val="24"/>
          <w:szCs w:val="24"/>
        </w:rPr>
      </w:pPr>
      <w:r w:rsidRPr="00496D75">
        <w:rPr>
          <w:rFonts w:cs="Times New Roman"/>
          <w:sz w:val="24"/>
          <w:szCs w:val="24"/>
        </w:rPr>
        <w:tab/>
        <w:t xml:space="preserve">Согласно учебному плану </w:t>
      </w:r>
      <w:proofErr w:type="gramStart"/>
      <w:r w:rsidRPr="00496D75">
        <w:rPr>
          <w:rFonts w:cs="Times New Roman"/>
          <w:sz w:val="24"/>
          <w:szCs w:val="24"/>
        </w:rPr>
        <w:t>в 7-9 классах</w:t>
      </w:r>
      <w:proofErr w:type="gramEnd"/>
      <w:r w:rsidRPr="00496D75">
        <w:rPr>
          <w:rFonts w:cs="Times New Roman"/>
          <w:sz w:val="24"/>
          <w:szCs w:val="24"/>
        </w:rPr>
        <w:t xml:space="preserve">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96D75" w:rsidRPr="00496D75" w:rsidRDefault="00496D75" w:rsidP="00496D75">
      <w:pPr>
        <w:pStyle w:val="a7"/>
        <w:rPr>
          <w:rFonts w:cs="Times New Roman"/>
          <w:sz w:val="24"/>
          <w:szCs w:val="24"/>
        </w:rPr>
      </w:pPr>
      <w:r w:rsidRPr="00496D75">
        <w:rPr>
          <w:rFonts w:cs="Times New Roman"/>
          <w:sz w:val="24"/>
          <w:szCs w:val="24"/>
        </w:rPr>
        <w:tab/>
        <w:t>Общее число часов, рекомендованных для изучения учебного курса «Алгебра», - 306 часов: в 7 классе - 102 часа (3 часа в неделю), в 8 классе - 102 часа</w:t>
      </w:r>
    </w:p>
    <w:p w:rsidR="00496D75" w:rsidRPr="00496D75" w:rsidRDefault="00496D75" w:rsidP="00496D75">
      <w:pPr>
        <w:pStyle w:val="a7"/>
        <w:rPr>
          <w:rFonts w:cs="Times New Roman"/>
          <w:sz w:val="24"/>
          <w:szCs w:val="24"/>
        </w:rPr>
      </w:pPr>
      <w:r w:rsidRPr="00496D75">
        <w:rPr>
          <w:rFonts w:cs="Times New Roman"/>
          <w:sz w:val="24"/>
          <w:szCs w:val="24"/>
        </w:rPr>
        <w:t>(3 часа в неделю), в 9 классе - 102 часа (3 часа в неделю).</w:t>
      </w:r>
    </w:p>
    <w:p w:rsidR="00496D75" w:rsidRPr="00125EB6" w:rsidRDefault="00496D75" w:rsidP="00496D75">
      <w:pPr>
        <w:pStyle w:val="a7"/>
        <w:rPr>
          <w:rFonts w:cs="Times New Roman"/>
          <w:b/>
          <w:sz w:val="24"/>
          <w:szCs w:val="24"/>
        </w:rPr>
      </w:pPr>
      <w:r w:rsidRPr="00496D75">
        <w:rPr>
          <w:rFonts w:cs="Times New Roman"/>
          <w:sz w:val="24"/>
          <w:szCs w:val="24"/>
        </w:rPr>
        <w:tab/>
      </w:r>
      <w:r w:rsidRPr="00125EB6">
        <w:rPr>
          <w:rFonts w:cs="Times New Roman"/>
          <w:b/>
          <w:sz w:val="24"/>
          <w:szCs w:val="24"/>
        </w:rPr>
        <w:t>Содержание обучения в 7 классе.</w:t>
      </w:r>
    </w:p>
    <w:p w:rsidR="00496D75" w:rsidRPr="00496D75" w:rsidRDefault="00496D75" w:rsidP="00496D75">
      <w:pPr>
        <w:pStyle w:val="a7"/>
        <w:rPr>
          <w:rFonts w:cs="Times New Roman"/>
          <w:sz w:val="24"/>
          <w:szCs w:val="24"/>
        </w:rPr>
      </w:pPr>
      <w:r w:rsidRPr="00496D75">
        <w:rPr>
          <w:rFonts w:cs="Times New Roman"/>
          <w:sz w:val="24"/>
          <w:szCs w:val="24"/>
        </w:rPr>
        <w:tab/>
        <w:t>Числа и вычисления.</w:t>
      </w:r>
    </w:p>
    <w:p w:rsidR="00496D75" w:rsidRPr="00496D75" w:rsidRDefault="00496D75" w:rsidP="00496D75">
      <w:pPr>
        <w:pStyle w:val="a7"/>
        <w:rPr>
          <w:rFonts w:cs="Times New Roman"/>
          <w:sz w:val="24"/>
          <w:szCs w:val="24"/>
        </w:rPr>
      </w:pPr>
      <w:r w:rsidRPr="00496D75">
        <w:rPr>
          <w:rFonts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96D75" w:rsidRPr="00496D75" w:rsidRDefault="00496D75" w:rsidP="00496D75">
      <w:pPr>
        <w:pStyle w:val="a7"/>
        <w:rPr>
          <w:rFonts w:cs="Times New Roman"/>
          <w:sz w:val="24"/>
          <w:szCs w:val="24"/>
        </w:rPr>
      </w:pPr>
      <w:r w:rsidRPr="00496D75">
        <w:rPr>
          <w:rFonts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496D75" w:rsidRPr="00496D75" w:rsidRDefault="00496D75" w:rsidP="00496D75">
      <w:pPr>
        <w:pStyle w:val="a7"/>
        <w:rPr>
          <w:rFonts w:cs="Times New Roman"/>
          <w:sz w:val="24"/>
          <w:szCs w:val="24"/>
        </w:rPr>
      </w:pPr>
      <w:r w:rsidRPr="00496D75">
        <w:rPr>
          <w:rFonts w:cs="Times New Roman"/>
          <w:sz w:val="24"/>
          <w:szCs w:val="24"/>
        </w:rPr>
        <w:t>Применение признаков делимости, разложение на множители натуральных чисел.</w:t>
      </w:r>
    </w:p>
    <w:p w:rsidR="00496D75" w:rsidRPr="00496D75" w:rsidRDefault="00496D75" w:rsidP="00496D75">
      <w:pPr>
        <w:pStyle w:val="a7"/>
        <w:rPr>
          <w:rFonts w:cs="Times New Roman"/>
          <w:sz w:val="24"/>
          <w:szCs w:val="24"/>
        </w:rPr>
      </w:pPr>
      <w:r w:rsidRPr="00496D75">
        <w:rPr>
          <w:rFonts w:cs="Times New Roman"/>
          <w:sz w:val="24"/>
          <w:szCs w:val="24"/>
        </w:rPr>
        <w:t>Реальные зависимости, в том числе прямая и обратная пропорциональности.</w:t>
      </w:r>
    </w:p>
    <w:p w:rsidR="00496D75" w:rsidRPr="00496D75" w:rsidRDefault="00496D75" w:rsidP="00496D75">
      <w:pPr>
        <w:pStyle w:val="a7"/>
        <w:rPr>
          <w:rFonts w:cs="Times New Roman"/>
          <w:sz w:val="24"/>
          <w:szCs w:val="24"/>
        </w:rPr>
      </w:pPr>
      <w:r w:rsidRPr="00496D75">
        <w:rPr>
          <w:rFonts w:cs="Times New Roman"/>
          <w:sz w:val="24"/>
          <w:szCs w:val="24"/>
        </w:rPr>
        <w:tab/>
        <w:t>Алгебраические выражения.</w:t>
      </w:r>
    </w:p>
    <w:p w:rsidR="00496D75" w:rsidRPr="00496D75" w:rsidRDefault="00496D75" w:rsidP="00496D75">
      <w:pPr>
        <w:pStyle w:val="a7"/>
        <w:rPr>
          <w:rFonts w:cs="Times New Roman"/>
          <w:sz w:val="24"/>
          <w:szCs w:val="24"/>
        </w:rPr>
      </w:pPr>
      <w:r w:rsidRPr="00496D75">
        <w:rPr>
          <w:rFonts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96D75" w:rsidRPr="00496D75" w:rsidRDefault="00496D75" w:rsidP="00496D75">
      <w:pPr>
        <w:pStyle w:val="a7"/>
        <w:rPr>
          <w:rFonts w:cs="Times New Roman"/>
          <w:sz w:val="24"/>
          <w:szCs w:val="24"/>
        </w:rPr>
      </w:pPr>
      <w:r w:rsidRPr="00496D75">
        <w:rPr>
          <w:rFonts w:cs="Times New Roman"/>
          <w:sz w:val="24"/>
          <w:szCs w:val="24"/>
        </w:rPr>
        <w:t>Свойства степени с натуральным показателем.</w:t>
      </w:r>
    </w:p>
    <w:p w:rsidR="00496D75" w:rsidRPr="00496D75" w:rsidRDefault="00496D75" w:rsidP="00496D75">
      <w:pPr>
        <w:pStyle w:val="a7"/>
        <w:rPr>
          <w:rFonts w:cs="Times New Roman"/>
          <w:sz w:val="24"/>
          <w:szCs w:val="24"/>
        </w:rPr>
      </w:pPr>
      <w:r w:rsidRPr="00496D75">
        <w:rPr>
          <w:rFonts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96D75" w:rsidRPr="00496D75" w:rsidRDefault="00496D75" w:rsidP="00496D75">
      <w:pPr>
        <w:pStyle w:val="a7"/>
        <w:rPr>
          <w:rFonts w:cs="Times New Roman"/>
          <w:sz w:val="24"/>
          <w:szCs w:val="24"/>
        </w:rPr>
      </w:pPr>
      <w:r w:rsidRPr="00496D75">
        <w:rPr>
          <w:rFonts w:cs="Times New Roman"/>
          <w:sz w:val="24"/>
          <w:szCs w:val="24"/>
        </w:rPr>
        <w:tab/>
        <w:t>Уравнения и неравенства.</w:t>
      </w:r>
    </w:p>
    <w:p w:rsidR="00496D75" w:rsidRPr="00496D75" w:rsidRDefault="00496D75" w:rsidP="00496D75">
      <w:pPr>
        <w:pStyle w:val="a7"/>
        <w:rPr>
          <w:rFonts w:cs="Times New Roman"/>
          <w:sz w:val="24"/>
          <w:szCs w:val="24"/>
        </w:rPr>
      </w:pPr>
      <w:r w:rsidRPr="00496D75">
        <w:rPr>
          <w:rFonts w:cs="Times New Roman"/>
          <w:sz w:val="24"/>
          <w:szCs w:val="24"/>
        </w:rPr>
        <w:t>Уравнение, корень уравнения, правила преобразования уравнения, равносильность уравнений.</w:t>
      </w:r>
    </w:p>
    <w:p w:rsidR="00496D75" w:rsidRPr="00496D75" w:rsidRDefault="00496D75" w:rsidP="00496D75">
      <w:pPr>
        <w:pStyle w:val="a7"/>
        <w:rPr>
          <w:rFonts w:cs="Times New Roman"/>
          <w:sz w:val="24"/>
          <w:szCs w:val="24"/>
        </w:rPr>
      </w:pPr>
      <w:r w:rsidRPr="00496D75">
        <w:rPr>
          <w:rFonts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96D75" w:rsidRPr="00496D75" w:rsidRDefault="00496D75" w:rsidP="00496D75">
      <w:pPr>
        <w:pStyle w:val="a7"/>
        <w:rPr>
          <w:rFonts w:cs="Times New Roman"/>
          <w:sz w:val="24"/>
          <w:szCs w:val="24"/>
        </w:rPr>
      </w:pPr>
      <w:r w:rsidRPr="00496D75">
        <w:rPr>
          <w:rFonts w:cs="Times New Roman"/>
          <w:sz w:val="24"/>
          <w:szCs w:val="24"/>
        </w:rPr>
        <w:lastRenderedPageBreak/>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96D75" w:rsidRPr="00496D75" w:rsidRDefault="00496D75" w:rsidP="00496D75">
      <w:pPr>
        <w:pStyle w:val="a7"/>
        <w:rPr>
          <w:rFonts w:cs="Times New Roman"/>
          <w:sz w:val="24"/>
          <w:szCs w:val="24"/>
        </w:rPr>
      </w:pPr>
      <w:r w:rsidRPr="00496D75">
        <w:rPr>
          <w:rFonts w:cs="Times New Roman"/>
          <w:sz w:val="24"/>
          <w:szCs w:val="24"/>
        </w:rPr>
        <w:tab/>
        <w:t>Функции.</w:t>
      </w:r>
    </w:p>
    <w:p w:rsidR="00496D75" w:rsidRPr="00496D75" w:rsidRDefault="00496D75" w:rsidP="00496D75">
      <w:pPr>
        <w:pStyle w:val="a7"/>
        <w:rPr>
          <w:rFonts w:cs="Times New Roman"/>
          <w:sz w:val="24"/>
          <w:szCs w:val="24"/>
        </w:rPr>
      </w:pPr>
      <w:r w:rsidRPr="00496D75">
        <w:rPr>
          <w:rFonts w:cs="Times New Roman"/>
          <w:sz w:val="24"/>
          <w:szCs w:val="24"/>
        </w:rPr>
        <w:t>Координата точки на прямой. Числовые промежутки. Расстояние между двумя точками координатной прямой.</w:t>
      </w:r>
    </w:p>
    <w:p w:rsidR="00496D75" w:rsidRPr="00496D75" w:rsidRDefault="00496D75" w:rsidP="00496D75">
      <w:pPr>
        <w:pStyle w:val="a7"/>
        <w:rPr>
          <w:rFonts w:cs="Times New Roman"/>
          <w:sz w:val="24"/>
          <w:szCs w:val="24"/>
        </w:rPr>
      </w:pPr>
      <w:r w:rsidRPr="00496D75">
        <w:rPr>
          <w:rFonts w:cs="Times New Roman"/>
          <w:sz w:val="24"/>
          <w:szCs w:val="24"/>
        </w:rPr>
        <w:t>Прямоугольная система координат, оси Ох и Оу.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496D75" w:rsidRPr="00496D75" w:rsidRDefault="00496D75" w:rsidP="00496D75">
      <w:pPr>
        <w:pStyle w:val="a7"/>
        <w:rPr>
          <w:rFonts w:cs="Times New Roman"/>
          <w:sz w:val="24"/>
          <w:szCs w:val="24"/>
        </w:rPr>
      </w:pPr>
      <w:r w:rsidRPr="00496D75">
        <w:rPr>
          <w:rFonts w:cs="Times New Roman"/>
          <w:sz w:val="24"/>
          <w:szCs w:val="24"/>
        </w:rPr>
        <w:t>функций. Линейная функция, её график. График функции У~\х\. Графическое решение линейных уравнений и систем линейных уравнений.</w:t>
      </w:r>
    </w:p>
    <w:p w:rsidR="00496D75" w:rsidRPr="00125EB6" w:rsidRDefault="00496D75" w:rsidP="00125EB6">
      <w:pPr>
        <w:pStyle w:val="a7"/>
        <w:ind w:firstLine="708"/>
        <w:rPr>
          <w:rFonts w:cs="Times New Roman"/>
          <w:b/>
          <w:sz w:val="24"/>
          <w:szCs w:val="24"/>
        </w:rPr>
      </w:pPr>
      <w:r w:rsidRPr="00125EB6">
        <w:rPr>
          <w:rFonts w:cs="Times New Roman"/>
          <w:b/>
          <w:sz w:val="24"/>
          <w:szCs w:val="24"/>
        </w:rPr>
        <w:t>Содержание обучения в 8 классе.</w:t>
      </w:r>
    </w:p>
    <w:p w:rsidR="00496D75" w:rsidRPr="00496D75" w:rsidRDefault="00496D75" w:rsidP="00496D75">
      <w:pPr>
        <w:pStyle w:val="a7"/>
        <w:rPr>
          <w:rFonts w:cs="Times New Roman"/>
          <w:sz w:val="24"/>
          <w:szCs w:val="24"/>
        </w:rPr>
      </w:pPr>
      <w:r w:rsidRPr="00496D75">
        <w:rPr>
          <w:rFonts w:cs="Times New Roman"/>
          <w:sz w:val="24"/>
          <w:szCs w:val="24"/>
        </w:rPr>
        <w:tab/>
        <w:t>Числа и вычисления.</w:t>
      </w:r>
    </w:p>
    <w:p w:rsidR="00496D75" w:rsidRPr="00496D75" w:rsidRDefault="00496D75" w:rsidP="00496D75">
      <w:pPr>
        <w:pStyle w:val="a7"/>
        <w:rPr>
          <w:rFonts w:cs="Times New Roman"/>
          <w:sz w:val="24"/>
          <w:szCs w:val="24"/>
        </w:rPr>
      </w:pPr>
      <w:r w:rsidRPr="00496D75">
        <w:rPr>
          <w:rFonts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96D75" w:rsidRPr="00496D75" w:rsidRDefault="00496D75" w:rsidP="00496D75">
      <w:pPr>
        <w:pStyle w:val="a7"/>
        <w:rPr>
          <w:rFonts w:cs="Times New Roman"/>
          <w:sz w:val="24"/>
          <w:szCs w:val="24"/>
        </w:rPr>
      </w:pPr>
      <w:r w:rsidRPr="00496D75">
        <w:rPr>
          <w:rFonts w:cs="Times New Roman"/>
          <w:sz w:val="24"/>
          <w:szCs w:val="24"/>
        </w:rPr>
        <w:t>Степень с целым показателем и её свойства. Стандартная запись числа.</w:t>
      </w:r>
    </w:p>
    <w:p w:rsidR="00496D75" w:rsidRPr="00496D75" w:rsidRDefault="00496D75" w:rsidP="00496D75">
      <w:pPr>
        <w:pStyle w:val="a7"/>
        <w:rPr>
          <w:rFonts w:cs="Times New Roman"/>
          <w:sz w:val="24"/>
          <w:szCs w:val="24"/>
        </w:rPr>
      </w:pPr>
      <w:r w:rsidRPr="00496D75">
        <w:rPr>
          <w:rFonts w:cs="Times New Roman"/>
          <w:sz w:val="24"/>
          <w:szCs w:val="24"/>
        </w:rPr>
        <w:tab/>
        <w:t>Алгебраические выражения.</w:t>
      </w:r>
    </w:p>
    <w:p w:rsidR="00496D75" w:rsidRPr="00496D75" w:rsidRDefault="00496D75" w:rsidP="00496D75">
      <w:pPr>
        <w:pStyle w:val="a7"/>
        <w:rPr>
          <w:rFonts w:cs="Times New Roman"/>
          <w:sz w:val="24"/>
          <w:szCs w:val="24"/>
        </w:rPr>
      </w:pPr>
      <w:r w:rsidRPr="00496D75">
        <w:rPr>
          <w:rFonts w:cs="Times New Roman"/>
          <w:sz w:val="24"/>
          <w:szCs w:val="24"/>
        </w:rPr>
        <w:t>Квадратный трёхчлен, разложение квадратного трёхчлена на множители.</w:t>
      </w:r>
    </w:p>
    <w:p w:rsidR="00496D75" w:rsidRPr="00496D75" w:rsidRDefault="00496D75" w:rsidP="00496D75">
      <w:pPr>
        <w:pStyle w:val="a7"/>
        <w:rPr>
          <w:rFonts w:cs="Times New Roman"/>
          <w:sz w:val="24"/>
          <w:szCs w:val="24"/>
        </w:rPr>
      </w:pPr>
      <w:r w:rsidRPr="00496D75">
        <w:rPr>
          <w:rFonts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96D75" w:rsidRPr="00496D75" w:rsidRDefault="00496D75" w:rsidP="00496D75">
      <w:pPr>
        <w:pStyle w:val="a7"/>
        <w:rPr>
          <w:rFonts w:cs="Times New Roman"/>
          <w:sz w:val="24"/>
          <w:szCs w:val="24"/>
        </w:rPr>
      </w:pPr>
      <w:r w:rsidRPr="00496D75">
        <w:rPr>
          <w:rFonts w:cs="Times New Roman"/>
          <w:sz w:val="24"/>
          <w:szCs w:val="24"/>
        </w:rPr>
        <w:tab/>
        <w:t>Уравнения и неравенства.</w:t>
      </w:r>
    </w:p>
    <w:p w:rsidR="00496D75" w:rsidRPr="00496D75" w:rsidRDefault="00496D75" w:rsidP="00496D75">
      <w:pPr>
        <w:pStyle w:val="a7"/>
        <w:rPr>
          <w:rFonts w:cs="Times New Roman"/>
          <w:sz w:val="24"/>
          <w:szCs w:val="24"/>
        </w:rPr>
      </w:pPr>
      <w:r w:rsidRPr="00496D75">
        <w:rPr>
          <w:rFonts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96D75" w:rsidRPr="00496D75" w:rsidRDefault="00496D75" w:rsidP="00496D75">
      <w:pPr>
        <w:pStyle w:val="a7"/>
        <w:rPr>
          <w:rFonts w:cs="Times New Roman"/>
          <w:sz w:val="24"/>
          <w:szCs w:val="24"/>
        </w:rPr>
      </w:pPr>
      <w:r w:rsidRPr="00496D75">
        <w:rPr>
          <w:rFonts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496D75" w:rsidRPr="00496D75" w:rsidRDefault="00496D75" w:rsidP="00496D75">
      <w:pPr>
        <w:pStyle w:val="a7"/>
        <w:rPr>
          <w:rFonts w:cs="Times New Roman"/>
          <w:sz w:val="24"/>
          <w:szCs w:val="24"/>
        </w:rPr>
      </w:pPr>
      <w:r w:rsidRPr="00496D75">
        <w:rPr>
          <w:rFonts w:cs="Times New Roman"/>
          <w:sz w:val="24"/>
          <w:szCs w:val="24"/>
        </w:rPr>
        <w:t>Решение текстовых задач алгебраическим способом.</w:t>
      </w:r>
    </w:p>
    <w:p w:rsidR="00496D75" w:rsidRPr="00496D75" w:rsidRDefault="00496D75" w:rsidP="00496D75">
      <w:pPr>
        <w:pStyle w:val="a7"/>
        <w:rPr>
          <w:rFonts w:cs="Times New Roman"/>
          <w:sz w:val="24"/>
          <w:szCs w:val="24"/>
        </w:rPr>
      </w:pPr>
      <w:r w:rsidRPr="00496D75">
        <w:rPr>
          <w:rFonts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96D75" w:rsidRPr="00496D75" w:rsidRDefault="00496D75" w:rsidP="00496D75">
      <w:pPr>
        <w:pStyle w:val="a7"/>
        <w:rPr>
          <w:rFonts w:cs="Times New Roman"/>
          <w:sz w:val="24"/>
          <w:szCs w:val="24"/>
        </w:rPr>
      </w:pPr>
      <w:r w:rsidRPr="00496D75">
        <w:rPr>
          <w:rFonts w:cs="Times New Roman"/>
          <w:sz w:val="24"/>
          <w:szCs w:val="24"/>
        </w:rPr>
        <w:tab/>
        <w:t>Функции.</w:t>
      </w:r>
    </w:p>
    <w:p w:rsidR="00496D75" w:rsidRPr="00496D75" w:rsidRDefault="00496D75" w:rsidP="00496D75">
      <w:pPr>
        <w:pStyle w:val="a7"/>
        <w:rPr>
          <w:rFonts w:cs="Times New Roman"/>
          <w:sz w:val="24"/>
          <w:szCs w:val="24"/>
        </w:rPr>
      </w:pPr>
      <w:r w:rsidRPr="00496D75">
        <w:rPr>
          <w:rFonts w:cs="Times New Roman"/>
          <w:sz w:val="24"/>
          <w:szCs w:val="24"/>
        </w:rPr>
        <w:t>Понятие функции. Область определения и множество значений функции. Способы задания функций.</w:t>
      </w:r>
    </w:p>
    <w:p w:rsidR="00496D75" w:rsidRPr="00496D75" w:rsidRDefault="00496D75" w:rsidP="00496D75">
      <w:pPr>
        <w:pStyle w:val="a7"/>
        <w:rPr>
          <w:rFonts w:cs="Times New Roman"/>
          <w:sz w:val="24"/>
          <w:szCs w:val="24"/>
        </w:rPr>
      </w:pPr>
      <w:r w:rsidRPr="00496D75">
        <w:rPr>
          <w:rFonts w:cs="Times New Roman"/>
          <w:sz w:val="24"/>
          <w:szCs w:val="24"/>
        </w:rPr>
        <w:t>График функции. Чтение свойств функции по её графику. Примеры графиков функций, отражающих реальные процессы.</w:t>
      </w:r>
    </w:p>
    <w:p w:rsidR="00496D75" w:rsidRPr="00496D75" w:rsidRDefault="00496D75" w:rsidP="00496D75">
      <w:pPr>
        <w:pStyle w:val="a7"/>
        <w:rPr>
          <w:rFonts w:cs="Times New Roman"/>
          <w:sz w:val="24"/>
          <w:szCs w:val="24"/>
        </w:rPr>
      </w:pPr>
      <w:r w:rsidRPr="00496D75">
        <w:rPr>
          <w:rFonts w:cs="Times New Roman"/>
          <w:sz w:val="24"/>
          <w:szCs w:val="24"/>
        </w:rPr>
        <w:t>Функции, описывающие прямую и обратную пропорциональные зависимости,</w:t>
      </w:r>
    </w:p>
    <w:p w:rsidR="00496D75" w:rsidRPr="00496D75" w:rsidRDefault="00496D75" w:rsidP="00496D75">
      <w:pPr>
        <w:pStyle w:val="a7"/>
        <w:rPr>
          <w:rFonts w:cs="Times New Roman"/>
          <w:sz w:val="24"/>
          <w:szCs w:val="24"/>
        </w:rPr>
      </w:pPr>
      <w:r w:rsidRPr="00496D75">
        <w:rPr>
          <w:rFonts w:cs="Times New Roman"/>
          <w:sz w:val="24"/>
          <w:szCs w:val="24"/>
        </w:rPr>
        <w:t>их графики. Функции у = х, у = х3, у =v^, у=\х\. Графическое решение уравнений и систем уравнений.</w:t>
      </w:r>
    </w:p>
    <w:p w:rsidR="00496D75" w:rsidRPr="00125EB6" w:rsidRDefault="00496D75" w:rsidP="00496D75">
      <w:pPr>
        <w:pStyle w:val="a7"/>
        <w:rPr>
          <w:rFonts w:cs="Times New Roman"/>
          <w:b/>
          <w:sz w:val="24"/>
          <w:szCs w:val="24"/>
        </w:rPr>
      </w:pPr>
      <w:r w:rsidRPr="00496D75">
        <w:rPr>
          <w:rFonts w:cs="Times New Roman"/>
          <w:sz w:val="24"/>
          <w:szCs w:val="24"/>
        </w:rPr>
        <w:tab/>
      </w:r>
      <w:r w:rsidRPr="00125EB6">
        <w:rPr>
          <w:rFonts w:cs="Times New Roman"/>
          <w:b/>
          <w:sz w:val="24"/>
          <w:szCs w:val="24"/>
        </w:rPr>
        <w:t>Содержание обучения в 9 классе.</w:t>
      </w:r>
    </w:p>
    <w:p w:rsidR="00496D75" w:rsidRPr="00496D75" w:rsidRDefault="00496D75" w:rsidP="00496D75">
      <w:pPr>
        <w:pStyle w:val="a7"/>
        <w:rPr>
          <w:rFonts w:cs="Times New Roman"/>
          <w:sz w:val="24"/>
          <w:szCs w:val="24"/>
        </w:rPr>
      </w:pPr>
      <w:r w:rsidRPr="00496D75">
        <w:rPr>
          <w:rFonts w:cs="Times New Roman"/>
          <w:sz w:val="24"/>
          <w:szCs w:val="24"/>
        </w:rPr>
        <w:tab/>
        <w:t>Числа и вычисления.</w:t>
      </w:r>
    </w:p>
    <w:p w:rsidR="00496D75" w:rsidRPr="00496D75" w:rsidRDefault="00496D75" w:rsidP="00496D75">
      <w:pPr>
        <w:pStyle w:val="a7"/>
        <w:rPr>
          <w:rFonts w:cs="Times New Roman"/>
          <w:sz w:val="24"/>
          <w:szCs w:val="24"/>
        </w:rPr>
      </w:pPr>
      <w:r w:rsidRPr="00496D75">
        <w:rPr>
          <w:rFonts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96D75" w:rsidRPr="00496D75" w:rsidRDefault="00496D75" w:rsidP="00496D75">
      <w:pPr>
        <w:pStyle w:val="a7"/>
        <w:rPr>
          <w:rFonts w:cs="Times New Roman"/>
          <w:sz w:val="24"/>
          <w:szCs w:val="24"/>
        </w:rPr>
      </w:pPr>
      <w:r w:rsidRPr="00496D75">
        <w:rPr>
          <w:rFonts w:cs="Times New Roman"/>
          <w:sz w:val="24"/>
          <w:szCs w:val="24"/>
        </w:rPr>
        <w:t>Сравнение действительных чисел, арифметические действия с действительными числами.</w:t>
      </w:r>
    </w:p>
    <w:p w:rsidR="00496D75" w:rsidRPr="00496D75" w:rsidRDefault="00496D75" w:rsidP="00496D75">
      <w:pPr>
        <w:pStyle w:val="a7"/>
        <w:rPr>
          <w:rFonts w:cs="Times New Roman"/>
          <w:sz w:val="24"/>
          <w:szCs w:val="24"/>
        </w:rPr>
      </w:pPr>
      <w:r w:rsidRPr="00496D75">
        <w:rPr>
          <w:rFonts w:cs="Times New Roman"/>
          <w:sz w:val="24"/>
          <w:szCs w:val="24"/>
        </w:rPr>
        <w:t>Размеры объектов окружающего мира, длительность процессов в окружающем мире.</w:t>
      </w:r>
    </w:p>
    <w:p w:rsidR="00496D75" w:rsidRPr="00496D75" w:rsidRDefault="00496D75" w:rsidP="00496D75">
      <w:pPr>
        <w:pStyle w:val="a7"/>
        <w:rPr>
          <w:rFonts w:cs="Times New Roman"/>
          <w:sz w:val="24"/>
          <w:szCs w:val="24"/>
        </w:rPr>
      </w:pPr>
      <w:r w:rsidRPr="00496D75">
        <w:rPr>
          <w:rFonts w:cs="Times New Roman"/>
          <w:sz w:val="24"/>
          <w:szCs w:val="24"/>
        </w:rPr>
        <w:t>Приближённое значение величины, точность приближения. Округление чисел. Прикидка и оценка результатов вычислений.</w:t>
      </w:r>
    </w:p>
    <w:p w:rsidR="00496D75" w:rsidRPr="00496D75" w:rsidRDefault="00496D75" w:rsidP="00496D75">
      <w:pPr>
        <w:pStyle w:val="a7"/>
        <w:rPr>
          <w:rFonts w:cs="Times New Roman"/>
          <w:sz w:val="24"/>
          <w:szCs w:val="24"/>
        </w:rPr>
      </w:pPr>
      <w:r w:rsidRPr="00496D75">
        <w:rPr>
          <w:rFonts w:cs="Times New Roman"/>
          <w:sz w:val="24"/>
          <w:szCs w:val="24"/>
        </w:rPr>
        <w:tab/>
        <w:t>Уравнения и неравенства.</w:t>
      </w:r>
    </w:p>
    <w:p w:rsidR="00496D75" w:rsidRPr="00496D75" w:rsidRDefault="00496D75" w:rsidP="00496D75">
      <w:pPr>
        <w:pStyle w:val="a7"/>
        <w:rPr>
          <w:rFonts w:cs="Times New Roman"/>
          <w:sz w:val="24"/>
          <w:szCs w:val="24"/>
        </w:rPr>
      </w:pPr>
      <w:r w:rsidRPr="00496D75">
        <w:rPr>
          <w:rFonts w:cs="Times New Roman"/>
          <w:sz w:val="24"/>
          <w:szCs w:val="24"/>
        </w:rPr>
        <w:lastRenderedPageBreak/>
        <w:t>Линейное уравнение. Решение уравнений, сводящихся к линейным.</w:t>
      </w:r>
    </w:p>
    <w:p w:rsidR="00496D75" w:rsidRPr="00496D75" w:rsidRDefault="00496D75" w:rsidP="00496D75">
      <w:pPr>
        <w:pStyle w:val="a7"/>
        <w:rPr>
          <w:rFonts w:cs="Times New Roman"/>
          <w:sz w:val="24"/>
          <w:szCs w:val="24"/>
        </w:rPr>
      </w:pPr>
      <w:r w:rsidRPr="00496D75">
        <w:rPr>
          <w:rFonts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96D75" w:rsidRPr="00496D75" w:rsidRDefault="00496D75" w:rsidP="00496D75">
      <w:pPr>
        <w:pStyle w:val="a7"/>
        <w:rPr>
          <w:rFonts w:cs="Times New Roman"/>
          <w:sz w:val="24"/>
          <w:szCs w:val="24"/>
        </w:rPr>
      </w:pPr>
      <w:r w:rsidRPr="00496D75">
        <w:rPr>
          <w:rFonts w:cs="Times New Roman"/>
          <w:sz w:val="24"/>
          <w:szCs w:val="24"/>
        </w:rPr>
        <w:t>Решение дробно-рациональных уравнений. Решение текстовых задач алгебраическим методом.</w:t>
      </w:r>
    </w:p>
    <w:p w:rsidR="00496D75" w:rsidRPr="00496D75" w:rsidRDefault="00496D75" w:rsidP="00496D75">
      <w:pPr>
        <w:pStyle w:val="a7"/>
        <w:rPr>
          <w:rFonts w:cs="Times New Roman"/>
          <w:sz w:val="24"/>
          <w:szCs w:val="24"/>
        </w:rPr>
      </w:pPr>
      <w:r w:rsidRPr="00496D75">
        <w:rPr>
          <w:rFonts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96D75" w:rsidRPr="00496D75" w:rsidRDefault="00496D75" w:rsidP="00496D75">
      <w:pPr>
        <w:pStyle w:val="a7"/>
        <w:rPr>
          <w:rFonts w:cs="Times New Roman"/>
          <w:sz w:val="24"/>
          <w:szCs w:val="24"/>
        </w:rPr>
      </w:pPr>
      <w:r w:rsidRPr="00496D75">
        <w:rPr>
          <w:rFonts w:cs="Times New Roman"/>
          <w:sz w:val="24"/>
          <w:szCs w:val="24"/>
        </w:rPr>
        <w:t>Решение текстовых задач алгебраическим способом.</w:t>
      </w:r>
    </w:p>
    <w:p w:rsidR="00496D75" w:rsidRPr="00496D75" w:rsidRDefault="00496D75" w:rsidP="00496D75">
      <w:pPr>
        <w:pStyle w:val="a7"/>
        <w:rPr>
          <w:rFonts w:cs="Times New Roman"/>
          <w:sz w:val="24"/>
          <w:szCs w:val="24"/>
        </w:rPr>
      </w:pPr>
      <w:r w:rsidRPr="00496D75">
        <w:rPr>
          <w:rFonts w:cs="Times New Roman"/>
          <w:sz w:val="24"/>
          <w:szCs w:val="24"/>
        </w:rPr>
        <w:t>Числовые неравенства и их свойства.</w:t>
      </w:r>
    </w:p>
    <w:p w:rsidR="00496D75" w:rsidRPr="00496D75" w:rsidRDefault="00496D75" w:rsidP="00496D75">
      <w:pPr>
        <w:pStyle w:val="a7"/>
        <w:rPr>
          <w:rFonts w:cs="Times New Roman"/>
          <w:sz w:val="24"/>
          <w:szCs w:val="24"/>
        </w:rPr>
      </w:pPr>
      <w:r w:rsidRPr="00496D75">
        <w:rPr>
          <w:rFonts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96D75" w:rsidRPr="00496D75" w:rsidRDefault="00496D75" w:rsidP="00496D75">
      <w:pPr>
        <w:pStyle w:val="a7"/>
        <w:rPr>
          <w:rFonts w:cs="Times New Roman"/>
          <w:sz w:val="24"/>
          <w:szCs w:val="24"/>
        </w:rPr>
      </w:pPr>
      <w:r w:rsidRPr="00496D75">
        <w:rPr>
          <w:rFonts w:cs="Times New Roman"/>
          <w:sz w:val="24"/>
          <w:szCs w:val="24"/>
        </w:rPr>
        <w:tab/>
        <w:t>Функции.</w:t>
      </w:r>
    </w:p>
    <w:p w:rsidR="00496D75" w:rsidRPr="00496D75" w:rsidRDefault="00496D75" w:rsidP="00496D75">
      <w:pPr>
        <w:pStyle w:val="a7"/>
        <w:rPr>
          <w:rFonts w:cs="Times New Roman"/>
          <w:sz w:val="24"/>
          <w:szCs w:val="24"/>
        </w:rPr>
      </w:pPr>
      <w:r w:rsidRPr="00496D75">
        <w:rPr>
          <w:rFonts w:cs="Times New Roman"/>
          <w:sz w:val="24"/>
          <w:szCs w:val="24"/>
        </w:rPr>
        <w:t>Квадратичная функция, её график и свойства. Парабола, координаты вершины параболы, ось симметрии параболы.</w:t>
      </w:r>
    </w:p>
    <w:p w:rsidR="00496D75" w:rsidRPr="00496D75" w:rsidRDefault="00496D75" w:rsidP="00496D75">
      <w:pPr>
        <w:pStyle w:val="a7"/>
        <w:rPr>
          <w:rFonts w:cs="Times New Roman"/>
          <w:sz w:val="24"/>
          <w:szCs w:val="24"/>
        </w:rPr>
      </w:pPr>
      <w:r w:rsidRPr="00496D75">
        <w:rPr>
          <w:rFonts w:cs="Times New Roman"/>
          <w:sz w:val="24"/>
          <w:szCs w:val="24"/>
        </w:rPr>
        <w:t xml:space="preserve">^ А </w:t>
      </w:r>
      <w:proofErr w:type="spellStart"/>
      <w:r w:rsidRPr="00496D75">
        <w:rPr>
          <w:rFonts w:cs="Times New Roman"/>
          <w:sz w:val="24"/>
          <w:szCs w:val="24"/>
        </w:rPr>
        <w:t>А</w:t>
      </w:r>
      <w:proofErr w:type="spellEnd"/>
      <w:r w:rsidRPr="00496D75">
        <w:rPr>
          <w:rFonts w:cs="Times New Roman"/>
          <w:sz w:val="24"/>
          <w:szCs w:val="24"/>
        </w:rPr>
        <w:t xml:space="preserve"> „ У= У= </w:t>
      </w:r>
      <w:proofErr w:type="spellStart"/>
      <w:r w:rsidRPr="00496D75">
        <w:rPr>
          <w:rFonts w:cs="Times New Roman"/>
          <w:sz w:val="24"/>
          <w:szCs w:val="24"/>
        </w:rPr>
        <w:t>Лх</w:t>
      </w:r>
      <w:proofErr w:type="spellEnd"/>
      <w:r w:rsidRPr="00496D75">
        <w:rPr>
          <w:rFonts w:cs="Times New Roman"/>
          <w:sz w:val="24"/>
          <w:szCs w:val="24"/>
        </w:rPr>
        <w:t xml:space="preserve"> + Ь, у = у= х</w:t>
      </w:r>
      <w:proofErr w:type="gramStart"/>
      <w:r w:rsidRPr="00496D75">
        <w:rPr>
          <w:rFonts w:cs="Times New Roman"/>
          <w:sz w:val="24"/>
          <w:szCs w:val="24"/>
        </w:rPr>
        <w:t>3,у</w:t>
      </w:r>
      <w:proofErr w:type="gramEnd"/>
      <w:r w:rsidRPr="00496D75">
        <w:rPr>
          <w:rFonts w:cs="Times New Roman"/>
          <w:sz w:val="24"/>
          <w:szCs w:val="24"/>
        </w:rPr>
        <w:t xml:space="preserve"> = л[х, у= \х\</w:t>
      </w:r>
    </w:p>
    <w:p w:rsidR="00496D75" w:rsidRPr="00496D75" w:rsidRDefault="00575E6E" w:rsidP="00575E6E">
      <w:pPr>
        <w:pStyle w:val="a7"/>
        <w:rPr>
          <w:rFonts w:cs="Times New Roman"/>
          <w:sz w:val="24"/>
          <w:szCs w:val="24"/>
        </w:rPr>
      </w:pPr>
      <w:r>
        <w:rPr>
          <w:rFonts w:cs="Times New Roman"/>
          <w:sz w:val="24"/>
          <w:szCs w:val="24"/>
        </w:rPr>
        <w:t xml:space="preserve">Графики функции: х, </w:t>
      </w:r>
      <w:r w:rsidR="00496D75" w:rsidRPr="00496D75">
        <w:rPr>
          <w:rFonts w:cs="Times New Roman"/>
          <w:sz w:val="24"/>
          <w:szCs w:val="24"/>
        </w:rPr>
        <w:t>и их свойства.</w:t>
      </w:r>
    </w:p>
    <w:p w:rsidR="00496D75" w:rsidRPr="00496D75" w:rsidRDefault="00496D75" w:rsidP="00496D75">
      <w:pPr>
        <w:pStyle w:val="a7"/>
        <w:rPr>
          <w:rFonts w:cs="Times New Roman"/>
          <w:sz w:val="24"/>
          <w:szCs w:val="24"/>
        </w:rPr>
      </w:pPr>
      <w:r w:rsidRPr="00496D75">
        <w:rPr>
          <w:rFonts w:cs="Times New Roman"/>
          <w:sz w:val="24"/>
          <w:szCs w:val="24"/>
        </w:rPr>
        <w:tab/>
        <w:t>Числовые последовательности и прогрессии.</w:t>
      </w:r>
    </w:p>
    <w:p w:rsidR="00496D75" w:rsidRPr="00496D75" w:rsidRDefault="00496D75" w:rsidP="00496D75">
      <w:pPr>
        <w:pStyle w:val="a7"/>
        <w:rPr>
          <w:rFonts w:cs="Times New Roman"/>
          <w:sz w:val="24"/>
          <w:szCs w:val="24"/>
        </w:rPr>
      </w:pPr>
      <w:r w:rsidRPr="00496D75">
        <w:rPr>
          <w:rFonts w:cs="Times New Roman"/>
          <w:sz w:val="24"/>
          <w:szCs w:val="24"/>
        </w:rPr>
        <w:t>Понятие числовой последовательности. Задание последовательности рекуррентной формулой и формулой п-</w:t>
      </w:r>
      <w:proofErr w:type="spellStart"/>
      <w:r w:rsidRPr="00496D75">
        <w:rPr>
          <w:rFonts w:cs="Times New Roman"/>
          <w:sz w:val="24"/>
          <w:szCs w:val="24"/>
        </w:rPr>
        <w:t>го</w:t>
      </w:r>
      <w:proofErr w:type="spellEnd"/>
      <w:r w:rsidRPr="00496D75">
        <w:rPr>
          <w:rFonts w:cs="Times New Roman"/>
          <w:sz w:val="24"/>
          <w:szCs w:val="24"/>
        </w:rPr>
        <w:t xml:space="preserve"> члена.</w:t>
      </w:r>
    </w:p>
    <w:p w:rsidR="00496D75" w:rsidRPr="00496D75" w:rsidRDefault="00496D75" w:rsidP="00496D75">
      <w:pPr>
        <w:pStyle w:val="a7"/>
        <w:rPr>
          <w:rFonts w:cs="Times New Roman"/>
          <w:sz w:val="24"/>
          <w:szCs w:val="24"/>
        </w:rPr>
      </w:pPr>
      <w:r w:rsidRPr="00496D75">
        <w:rPr>
          <w:rFonts w:cs="Times New Roman"/>
          <w:sz w:val="24"/>
          <w:szCs w:val="24"/>
        </w:rPr>
        <w:t>Арифметическая и геометрическая прогрессии. Формулы п-</w:t>
      </w:r>
      <w:proofErr w:type="spellStart"/>
      <w:r w:rsidRPr="00496D75">
        <w:rPr>
          <w:rFonts w:cs="Times New Roman"/>
          <w:sz w:val="24"/>
          <w:szCs w:val="24"/>
        </w:rPr>
        <w:t>го</w:t>
      </w:r>
      <w:proofErr w:type="spellEnd"/>
      <w:r w:rsidRPr="00496D75">
        <w:rPr>
          <w:rFonts w:cs="Times New Roman"/>
          <w:sz w:val="24"/>
          <w:szCs w:val="24"/>
        </w:rPr>
        <w:t xml:space="preserve"> члена арифметической и геометрической прогрессий, суммы первых п членов.</w:t>
      </w:r>
    </w:p>
    <w:p w:rsidR="00496D75" w:rsidRPr="00496D75" w:rsidRDefault="00496D75" w:rsidP="00496D75">
      <w:pPr>
        <w:pStyle w:val="a7"/>
        <w:rPr>
          <w:rFonts w:cs="Times New Roman"/>
          <w:sz w:val="24"/>
          <w:szCs w:val="24"/>
        </w:rPr>
      </w:pPr>
      <w:r w:rsidRPr="00496D75">
        <w:rPr>
          <w:rFonts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96D75" w:rsidRPr="00125EB6" w:rsidRDefault="00496D75" w:rsidP="00496D75">
      <w:pPr>
        <w:pStyle w:val="a7"/>
        <w:rPr>
          <w:rFonts w:cs="Times New Roman"/>
          <w:b/>
          <w:sz w:val="24"/>
          <w:szCs w:val="24"/>
        </w:rPr>
      </w:pPr>
      <w:r w:rsidRPr="00496D75">
        <w:rPr>
          <w:rFonts w:cs="Times New Roman"/>
          <w:sz w:val="24"/>
          <w:szCs w:val="24"/>
        </w:rPr>
        <w:tab/>
      </w:r>
      <w:r w:rsidRPr="00125EB6">
        <w:rPr>
          <w:rFonts w:cs="Times New Roman"/>
          <w:b/>
          <w:sz w:val="24"/>
          <w:szCs w:val="24"/>
        </w:rPr>
        <w:t>Предметные результаты освоения программы учебного курса «Алгебра».</w:t>
      </w:r>
    </w:p>
    <w:p w:rsidR="00496D75" w:rsidRPr="00125EB6" w:rsidRDefault="00496D75" w:rsidP="00496D75">
      <w:pPr>
        <w:pStyle w:val="a7"/>
        <w:rPr>
          <w:rFonts w:cs="Times New Roman"/>
          <w:b/>
          <w:sz w:val="24"/>
          <w:szCs w:val="24"/>
        </w:rPr>
      </w:pPr>
      <w:r w:rsidRPr="00496D75">
        <w:rPr>
          <w:rFonts w:cs="Times New Roman"/>
          <w:sz w:val="24"/>
          <w:szCs w:val="24"/>
        </w:rPr>
        <w:tab/>
        <w:t xml:space="preserve">Предметные результаты освоения программы учебного курса к концу обучения </w:t>
      </w:r>
      <w:r w:rsidRPr="00125EB6">
        <w:rPr>
          <w:rFonts w:cs="Times New Roman"/>
          <w:b/>
          <w:sz w:val="24"/>
          <w:szCs w:val="24"/>
        </w:rPr>
        <w:t>в 7 классе.</w:t>
      </w:r>
    </w:p>
    <w:p w:rsidR="00496D75" w:rsidRPr="00496D75" w:rsidRDefault="00496D75" w:rsidP="00496D75">
      <w:pPr>
        <w:pStyle w:val="a7"/>
        <w:rPr>
          <w:rFonts w:cs="Times New Roman"/>
          <w:sz w:val="24"/>
          <w:szCs w:val="24"/>
        </w:rPr>
      </w:pPr>
      <w:r w:rsidRPr="00496D75">
        <w:rPr>
          <w:rFonts w:cs="Times New Roman"/>
          <w:sz w:val="24"/>
          <w:szCs w:val="24"/>
        </w:rPr>
        <w:tab/>
        <w:t>Числа и вычисления.</w:t>
      </w:r>
    </w:p>
    <w:p w:rsidR="00496D75" w:rsidRPr="00496D75" w:rsidRDefault="00496D75" w:rsidP="00496D75">
      <w:pPr>
        <w:pStyle w:val="a7"/>
        <w:rPr>
          <w:rFonts w:cs="Times New Roman"/>
          <w:sz w:val="24"/>
          <w:szCs w:val="24"/>
        </w:rPr>
      </w:pPr>
      <w:r w:rsidRPr="00496D75">
        <w:rPr>
          <w:rFonts w:cs="Times New Roman"/>
          <w:sz w:val="24"/>
          <w:szCs w:val="24"/>
        </w:rPr>
        <w:t>Выполнять, сочетая устные и письменные приёмы, арифметические действия с рациональными числами.</w:t>
      </w:r>
    </w:p>
    <w:p w:rsidR="00496D75" w:rsidRPr="00496D75" w:rsidRDefault="00496D75" w:rsidP="00496D75">
      <w:pPr>
        <w:pStyle w:val="a7"/>
        <w:rPr>
          <w:rFonts w:cs="Times New Roman"/>
          <w:sz w:val="24"/>
          <w:szCs w:val="24"/>
        </w:rPr>
      </w:pPr>
      <w:r w:rsidRPr="00496D75">
        <w:rPr>
          <w:rFonts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96D75" w:rsidRPr="00496D75" w:rsidRDefault="00496D75" w:rsidP="00496D75">
      <w:pPr>
        <w:pStyle w:val="a7"/>
        <w:rPr>
          <w:rFonts w:cs="Times New Roman"/>
          <w:sz w:val="24"/>
          <w:szCs w:val="24"/>
        </w:rPr>
      </w:pPr>
      <w:r w:rsidRPr="00496D75">
        <w:rPr>
          <w:rFonts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96D75" w:rsidRPr="00496D75" w:rsidRDefault="00496D75" w:rsidP="00496D75">
      <w:pPr>
        <w:pStyle w:val="a7"/>
        <w:rPr>
          <w:rFonts w:cs="Times New Roman"/>
          <w:sz w:val="24"/>
          <w:szCs w:val="24"/>
        </w:rPr>
      </w:pPr>
      <w:r w:rsidRPr="00496D75">
        <w:rPr>
          <w:rFonts w:cs="Times New Roman"/>
          <w:sz w:val="24"/>
          <w:szCs w:val="24"/>
        </w:rPr>
        <w:t>Сравнивать и упорядочивать рациональные числа.</w:t>
      </w:r>
    </w:p>
    <w:p w:rsidR="00496D75" w:rsidRPr="00496D75" w:rsidRDefault="00496D75" w:rsidP="00496D75">
      <w:pPr>
        <w:pStyle w:val="a7"/>
        <w:rPr>
          <w:rFonts w:cs="Times New Roman"/>
          <w:sz w:val="24"/>
          <w:szCs w:val="24"/>
        </w:rPr>
      </w:pPr>
      <w:r w:rsidRPr="00496D75">
        <w:rPr>
          <w:rFonts w:cs="Times New Roman"/>
          <w:sz w:val="24"/>
          <w:szCs w:val="24"/>
        </w:rPr>
        <w:t>Округлять числа.</w:t>
      </w:r>
    </w:p>
    <w:p w:rsidR="00496D75" w:rsidRPr="00496D75" w:rsidRDefault="00496D75" w:rsidP="00496D75">
      <w:pPr>
        <w:pStyle w:val="a7"/>
        <w:rPr>
          <w:rFonts w:cs="Times New Roman"/>
          <w:sz w:val="24"/>
          <w:szCs w:val="24"/>
        </w:rPr>
      </w:pPr>
      <w:r w:rsidRPr="00496D75">
        <w:rPr>
          <w:rFonts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496D75" w:rsidRPr="00496D75" w:rsidRDefault="00496D75" w:rsidP="00496D75">
      <w:pPr>
        <w:pStyle w:val="a7"/>
        <w:rPr>
          <w:rFonts w:cs="Times New Roman"/>
          <w:sz w:val="24"/>
          <w:szCs w:val="24"/>
        </w:rPr>
      </w:pPr>
      <w:r w:rsidRPr="00496D75">
        <w:rPr>
          <w:rFonts w:cs="Times New Roman"/>
          <w:sz w:val="24"/>
          <w:szCs w:val="24"/>
        </w:rPr>
        <w:t>Применять признаки делимости, разложение на множители натуральных чисел.</w:t>
      </w:r>
    </w:p>
    <w:p w:rsidR="00496D75" w:rsidRPr="00496D75" w:rsidRDefault="00496D75" w:rsidP="00496D75">
      <w:pPr>
        <w:pStyle w:val="a7"/>
        <w:rPr>
          <w:rFonts w:cs="Times New Roman"/>
          <w:sz w:val="24"/>
          <w:szCs w:val="24"/>
        </w:rPr>
      </w:pPr>
      <w:r w:rsidRPr="00496D75">
        <w:rPr>
          <w:rFonts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96D75" w:rsidRPr="00496D75" w:rsidRDefault="00496D75" w:rsidP="00496D75">
      <w:pPr>
        <w:pStyle w:val="a7"/>
        <w:rPr>
          <w:rFonts w:cs="Times New Roman"/>
          <w:sz w:val="24"/>
          <w:szCs w:val="24"/>
        </w:rPr>
      </w:pPr>
      <w:r w:rsidRPr="00496D75">
        <w:rPr>
          <w:rFonts w:cs="Times New Roman"/>
          <w:sz w:val="24"/>
          <w:szCs w:val="24"/>
        </w:rPr>
        <w:tab/>
        <w:t>Алгебраические выражения.</w:t>
      </w:r>
    </w:p>
    <w:p w:rsidR="00496D75" w:rsidRPr="00496D75" w:rsidRDefault="00496D75" w:rsidP="00496D75">
      <w:pPr>
        <w:pStyle w:val="a7"/>
        <w:rPr>
          <w:rFonts w:cs="Times New Roman"/>
          <w:sz w:val="24"/>
          <w:szCs w:val="24"/>
        </w:rPr>
      </w:pPr>
      <w:r w:rsidRPr="00496D75">
        <w:rPr>
          <w:rFonts w:cs="Times New Roman"/>
          <w:sz w:val="24"/>
          <w:szCs w:val="24"/>
        </w:rPr>
        <w:t>Использовать алгебраическую терминологию и символику, применять её в процессе освоения учебного материала.</w:t>
      </w:r>
    </w:p>
    <w:p w:rsidR="00496D75" w:rsidRPr="00496D75" w:rsidRDefault="00496D75" w:rsidP="00496D75">
      <w:pPr>
        <w:pStyle w:val="a7"/>
        <w:rPr>
          <w:rFonts w:cs="Times New Roman"/>
          <w:sz w:val="24"/>
          <w:szCs w:val="24"/>
        </w:rPr>
      </w:pPr>
      <w:r w:rsidRPr="00496D75">
        <w:rPr>
          <w:rFonts w:cs="Times New Roman"/>
          <w:sz w:val="24"/>
          <w:szCs w:val="24"/>
        </w:rPr>
        <w:t>Находить значения буквенных выражений при заданных значениях переменных.</w:t>
      </w:r>
    </w:p>
    <w:p w:rsidR="00496D75" w:rsidRPr="00496D75" w:rsidRDefault="00496D75" w:rsidP="00496D75">
      <w:pPr>
        <w:pStyle w:val="a7"/>
        <w:rPr>
          <w:rFonts w:cs="Times New Roman"/>
          <w:sz w:val="24"/>
          <w:szCs w:val="24"/>
        </w:rPr>
      </w:pPr>
      <w:r w:rsidRPr="00496D75">
        <w:rPr>
          <w:rFonts w:cs="Times New Roman"/>
          <w:sz w:val="24"/>
          <w:szCs w:val="24"/>
        </w:rPr>
        <w:t>Выполнять преобразования целого выражения в многочлен приведением подобных слагаемых, раскрытием скобок.</w:t>
      </w:r>
    </w:p>
    <w:p w:rsidR="00496D75" w:rsidRPr="00496D75" w:rsidRDefault="00496D75" w:rsidP="00496D75">
      <w:pPr>
        <w:pStyle w:val="a7"/>
        <w:rPr>
          <w:rFonts w:cs="Times New Roman"/>
          <w:sz w:val="24"/>
          <w:szCs w:val="24"/>
        </w:rPr>
      </w:pPr>
      <w:r w:rsidRPr="00496D75">
        <w:rPr>
          <w:rFonts w:cs="Times New Roman"/>
          <w:sz w:val="24"/>
          <w:szCs w:val="24"/>
        </w:rPr>
        <w:lastRenderedPageBreak/>
        <w:t>Выполнять умножение одночлена на многочлен и многочлена на многочлен, применять формулы квадрата суммы и квадрата разности.</w:t>
      </w:r>
    </w:p>
    <w:p w:rsidR="00496D75" w:rsidRPr="00496D75" w:rsidRDefault="00496D75" w:rsidP="00496D75">
      <w:pPr>
        <w:pStyle w:val="a7"/>
        <w:rPr>
          <w:rFonts w:cs="Times New Roman"/>
          <w:sz w:val="24"/>
          <w:szCs w:val="24"/>
        </w:rPr>
      </w:pPr>
      <w:r w:rsidRPr="00496D75">
        <w:rPr>
          <w:rFonts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96D75" w:rsidRPr="00496D75" w:rsidRDefault="00496D75" w:rsidP="00496D75">
      <w:pPr>
        <w:pStyle w:val="a7"/>
        <w:rPr>
          <w:rFonts w:cs="Times New Roman"/>
          <w:sz w:val="24"/>
          <w:szCs w:val="24"/>
        </w:rPr>
      </w:pPr>
      <w:r w:rsidRPr="00496D75">
        <w:rPr>
          <w:rFonts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496D75" w:rsidRPr="00496D75" w:rsidRDefault="00496D75" w:rsidP="00496D75">
      <w:pPr>
        <w:pStyle w:val="a7"/>
        <w:rPr>
          <w:rFonts w:cs="Times New Roman"/>
          <w:sz w:val="24"/>
          <w:szCs w:val="24"/>
        </w:rPr>
      </w:pPr>
      <w:r w:rsidRPr="00496D75">
        <w:rPr>
          <w:rFonts w:cs="Times New Roman"/>
          <w:sz w:val="24"/>
          <w:szCs w:val="24"/>
        </w:rPr>
        <w:t>Использовать свойства степеней с натуральными показателями для преобразования выражений.</w:t>
      </w:r>
    </w:p>
    <w:p w:rsidR="00496D75" w:rsidRPr="00496D75" w:rsidRDefault="00496D75" w:rsidP="00496D75">
      <w:pPr>
        <w:pStyle w:val="a7"/>
        <w:rPr>
          <w:rFonts w:cs="Times New Roman"/>
          <w:sz w:val="24"/>
          <w:szCs w:val="24"/>
        </w:rPr>
      </w:pPr>
      <w:r w:rsidRPr="00496D75">
        <w:rPr>
          <w:rFonts w:cs="Times New Roman"/>
          <w:sz w:val="24"/>
          <w:szCs w:val="24"/>
        </w:rPr>
        <w:tab/>
        <w:t>Уравнения и неравенства.</w:t>
      </w:r>
    </w:p>
    <w:p w:rsidR="00496D75" w:rsidRPr="00496D75" w:rsidRDefault="00496D75" w:rsidP="00496D75">
      <w:pPr>
        <w:pStyle w:val="a7"/>
        <w:rPr>
          <w:rFonts w:cs="Times New Roman"/>
          <w:sz w:val="24"/>
          <w:szCs w:val="24"/>
        </w:rPr>
      </w:pPr>
      <w:r w:rsidRPr="00496D75">
        <w:rPr>
          <w:rFonts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96D75" w:rsidRPr="00496D75" w:rsidRDefault="00496D75" w:rsidP="00496D75">
      <w:pPr>
        <w:pStyle w:val="a7"/>
        <w:rPr>
          <w:rFonts w:cs="Times New Roman"/>
          <w:sz w:val="24"/>
          <w:szCs w:val="24"/>
        </w:rPr>
      </w:pPr>
      <w:r w:rsidRPr="00496D75">
        <w:rPr>
          <w:rFonts w:cs="Times New Roman"/>
          <w:sz w:val="24"/>
          <w:szCs w:val="24"/>
        </w:rPr>
        <w:t>Применять графические методы при решении линейных уравнений и их систем.</w:t>
      </w:r>
    </w:p>
    <w:p w:rsidR="00496D75" w:rsidRPr="00496D75" w:rsidRDefault="00496D75" w:rsidP="00496D75">
      <w:pPr>
        <w:pStyle w:val="a7"/>
        <w:rPr>
          <w:rFonts w:cs="Times New Roman"/>
          <w:sz w:val="24"/>
          <w:szCs w:val="24"/>
        </w:rPr>
      </w:pPr>
      <w:r w:rsidRPr="00496D75">
        <w:rPr>
          <w:rFonts w:cs="Times New Roman"/>
          <w:sz w:val="24"/>
          <w:szCs w:val="24"/>
        </w:rPr>
        <w:t>Подбирать примеры пар чисел, являющихся решением линейного уравнения с двумя переменными.</w:t>
      </w:r>
    </w:p>
    <w:p w:rsidR="00496D75" w:rsidRPr="00496D75" w:rsidRDefault="00496D75" w:rsidP="00496D75">
      <w:pPr>
        <w:pStyle w:val="a7"/>
        <w:rPr>
          <w:rFonts w:cs="Times New Roman"/>
          <w:sz w:val="24"/>
          <w:szCs w:val="24"/>
        </w:rPr>
      </w:pPr>
      <w:r w:rsidRPr="00496D75">
        <w:rPr>
          <w:rFonts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96D75" w:rsidRPr="00496D75" w:rsidRDefault="00496D75" w:rsidP="00496D75">
      <w:pPr>
        <w:pStyle w:val="a7"/>
        <w:rPr>
          <w:rFonts w:cs="Times New Roman"/>
          <w:sz w:val="24"/>
          <w:szCs w:val="24"/>
        </w:rPr>
      </w:pPr>
      <w:r w:rsidRPr="00496D75">
        <w:rPr>
          <w:rFonts w:cs="Times New Roman"/>
          <w:sz w:val="24"/>
          <w:szCs w:val="24"/>
        </w:rPr>
        <w:t>Решать системы двух линейных уравнений с двумя переменными, в том числе графически.</w:t>
      </w:r>
    </w:p>
    <w:p w:rsidR="00496D75" w:rsidRPr="00496D75" w:rsidRDefault="00496D75" w:rsidP="00496D75">
      <w:pPr>
        <w:pStyle w:val="a7"/>
        <w:rPr>
          <w:rFonts w:cs="Times New Roman"/>
          <w:sz w:val="24"/>
          <w:szCs w:val="24"/>
        </w:rPr>
      </w:pPr>
      <w:r w:rsidRPr="00496D75">
        <w:rPr>
          <w:rFonts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96D75" w:rsidRPr="00496D75" w:rsidRDefault="00496D75" w:rsidP="00496D75">
      <w:pPr>
        <w:pStyle w:val="a7"/>
        <w:rPr>
          <w:rFonts w:cs="Times New Roman"/>
          <w:sz w:val="24"/>
          <w:szCs w:val="24"/>
        </w:rPr>
      </w:pPr>
      <w:r w:rsidRPr="00496D75">
        <w:rPr>
          <w:rFonts w:cs="Times New Roman"/>
          <w:sz w:val="24"/>
          <w:szCs w:val="24"/>
        </w:rPr>
        <w:tab/>
        <w:t>Функции.</w:t>
      </w:r>
    </w:p>
    <w:p w:rsidR="00496D75" w:rsidRPr="00496D75" w:rsidRDefault="00496D75" w:rsidP="00496D75">
      <w:pPr>
        <w:pStyle w:val="a7"/>
        <w:rPr>
          <w:rFonts w:cs="Times New Roman"/>
          <w:sz w:val="24"/>
          <w:szCs w:val="24"/>
        </w:rPr>
      </w:pPr>
      <w:r w:rsidRPr="00496D75">
        <w:rPr>
          <w:rFonts w:cs="Times New Roman"/>
          <w:sz w:val="24"/>
          <w:szCs w:val="24"/>
        </w:rPr>
        <w:t xml:space="preserve">Изображать </w:t>
      </w:r>
      <w:proofErr w:type="gramStart"/>
      <w:r w:rsidRPr="00496D75">
        <w:rPr>
          <w:rFonts w:cs="Times New Roman"/>
          <w:sz w:val="24"/>
          <w:szCs w:val="24"/>
        </w:rPr>
        <w:t>на координатной прямой точки</w:t>
      </w:r>
      <w:proofErr w:type="gramEnd"/>
      <w:r w:rsidRPr="00496D75">
        <w:rPr>
          <w:rFonts w:cs="Times New Roman"/>
          <w:sz w:val="24"/>
          <w:szCs w:val="24"/>
        </w:rPr>
        <w:t>, соответствующие заданным координатам, лучи, отрезки, интервалы, записывать числовые промежутки на алгебраическом языке.</w:t>
      </w:r>
    </w:p>
    <w:p w:rsidR="00496D75" w:rsidRPr="00496D75" w:rsidRDefault="00496D75" w:rsidP="00496D75">
      <w:pPr>
        <w:pStyle w:val="a7"/>
        <w:rPr>
          <w:rFonts w:cs="Times New Roman"/>
          <w:sz w:val="24"/>
          <w:szCs w:val="24"/>
        </w:rPr>
      </w:pPr>
      <w:r w:rsidRPr="00496D75">
        <w:rPr>
          <w:rFonts w:cs="Times New Roman"/>
          <w:sz w:val="24"/>
          <w:szCs w:val="24"/>
        </w:rPr>
        <w:t xml:space="preserve">Отмечать в координатной плоскости точки по заданным координатам, строить графики линейных функций. Строить график </w:t>
      </w:r>
      <w:proofErr w:type="gramStart"/>
      <w:r w:rsidRPr="00496D75">
        <w:rPr>
          <w:rFonts w:cs="Times New Roman"/>
          <w:sz w:val="24"/>
          <w:szCs w:val="24"/>
        </w:rPr>
        <w:t>функции;;</w:t>
      </w:r>
      <w:proofErr w:type="gramEnd"/>
      <w:r w:rsidRPr="00496D75">
        <w:rPr>
          <w:rFonts w:cs="Times New Roman"/>
          <w:sz w:val="24"/>
          <w:szCs w:val="24"/>
        </w:rPr>
        <w:t xml:space="preserve"> = |х|.</w:t>
      </w:r>
    </w:p>
    <w:p w:rsidR="00496D75" w:rsidRPr="00496D75" w:rsidRDefault="00496D75" w:rsidP="00496D75">
      <w:pPr>
        <w:pStyle w:val="a7"/>
        <w:rPr>
          <w:rFonts w:cs="Times New Roman"/>
          <w:sz w:val="24"/>
          <w:szCs w:val="24"/>
        </w:rPr>
      </w:pPr>
      <w:r w:rsidRPr="00496D75">
        <w:rPr>
          <w:rFonts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96D75" w:rsidRPr="00496D75" w:rsidRDefault="00496D75" w:rsidP="00496D75">
      <w:pPr>
        <w:pStyle w:val="a7"/>
        <w:rPr>
          <w:rFonts w:cs="Times New Roman"/>
          <w:sz w:val="24"/>
          <w:szCs w:val="24"/>
        </w:rPr>
      </w:pPr>
      <w:r w:rsidRPr="00496D75">
        <w:rPr>
          <w:rFonts w:cs="Times New Roman"/>
          <w:sz w:val="24"/>
          <w:szCs w:val="24"/>
        </w:rPr>
        <w:t>Находить значение функции по значению её аргумента.</w:t>
      </w:r>
    </w:p>
    <w:p w:rsidR="00496D75" w:rsidRPr="00496D75" w:rsidRDefault="00496D75" w:rsidP="00496D75">
      <w:pPr>
        <w:pStyle w:val="a7"/>
        <w:rPr>
          <w:rFonts w:cs="Times New Roman"/>
          <w:sz w:val="24"/>
          <w:szCs w:val="24"/>
        </w:rPr>
      </w:pPr>
      <w:r w:rsidRPr="00496D75">
        <w:rPr>
          <w:rFonts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96D75" w:rsidRPr="00125EB6" w:rsidRDefault="00496D75" w:rsidP="00496D75">
      <w:pPr>
        <w:pStyle w:val="a7"/>
        <w:rPr>
          <w:rFonts w:cs="Times New Roman"/>
          <w:b/>
          <w:sz w:val="24"/>
          <w:szCs w:val="24"/>
        </w:rPr>
      </w:pPr>
      <w:r w:rsidRPr="00496D75">
        <w:rPr>
          <w:rFonts w:cs="Times New Roman"/>
          <w:sz w:val="24"/>
          <w:szCs w:val="24"/>
        </w:rPr>
        <w:tab/>
        <w:t xml:space="preserve">Предметные результаты освоения программы учебного курса к концу обучения </w:t>
      </w:r>
      <w:r w:rsidRPr="00125EB6">
        <w:rPr>
          <w:rFonts w:cs="Times New Roman"/>
          <w:b/>
          <w:sz w:val="24"/>
          <w:szCs w:val="24"/>
        </w:rPr>
        <w:t>в 8 классе.</w:t>
      </w:r>
    </w:p>
    <w:p w:rsidR="00496D75" w:rsidRPr="00496D75" w:rsidRDefault="00496D75" w:rsidP="00496D75">
      <w:pPr>
        <w:pStyle w:val="a7"/>
        <w:rPr>
          <w:rFonts w:cs="Times New Roman"/>
          <w:sz w:val="24"/>
          <w:szCs w:val="24"/>
        </w:rPr>
      </w:pPr>
      <w:r w:rsidRPr="00496D75">
        <w:rPr>
          <w:rFonts w:cs="Times New Roman"/>
          <w:sz w:val="24"/>
          <w:szCs w:val="24"/>
        </w:rPr>
        <w:tab/>
        <w:t>Числа и вычисления.</w:t>
      </w:r>
    </w:p>
    <w:p w:rsidR="00496D75" w:rsidRPr="00496D75" w:rsidRDefault="00496D75" w:rsidP="00496D75">
      <w:pPr>
        <w:pStyle w:val="a7"/>
        <w:rPr>
          <w:rFonts w:cs="Times New Roman"/>
          <w:sz w:val="24"/>
          <w:szCs w:val="24"/>
        </w:rPr>
      </w:pPr>
      <w:r w:rsidRPr="00496D75">
        <w:rPr>
          <w:rFonts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96D75" w:rsidRPr="00496D75" w:rsidRDefault="00496D75" w:rsidP="00496D75">
      <w:pPr>
        <w:pStyle w:val="a7"/>
        <w:rPr>
          <w:rFonts w:cs="Times New Roman"/>
          <w:sz w:val="24"/>
          <w:szCs w:val="24"/>
        </w:rPr>
      </w:pPr>
      <w:r w:rsidRPr="00496D75">
        <w:rPr>
          <w:rFonts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96D75" w:rsidRPr="00496D75" w:rsidRDefault="00496D75" w:rsidP="00496D75">
      <w:pPr>
        <w:pStyle w:val="a7"/>
        <w:rPr>
          <w:rFonts w:cs="Times New Roman"/>
          <w:sz w:val="24"/>
          <w:szCs w:val="24"/>
        </w:rPr>
      </w:pPr>
      <w:r w:rsidRPr="00496D75">
        <w:rPr>
          <w:rFonts w:cs="Times New Roman"/>
          <w:sz w:val="24"/>
          <w:szCs w:val="24"/>
        </w:rPr>
        <w:t>Использовать записи больших и малых чисел с помощью десятичных дробей и степеней числа 10.</w:t>
      </w:r>
    </w:p>
    <w:p w:rsidR="00496D75" w:rsidRPr="00496D75" w:rsidRDefault="00496D75" w:rsidP="00496D75">
      <w:pPr>
        <w:pStyle w:val="a7"/>
        <w:rPr>
          <w:rFonts w:cs="Times New Roman"/>
          <w:sz w:val="24"/>
          <w:szCs w:val="24"/>
        </w:rPr>
      </w:pPr>
      <w:r w:rsidRPr="00496D75">
        <w:rPr>
          <w:rFonts w:cs="Times New Roman"/>
          <w:sz w:val="24"/>
          <w:szCs w:val="24"/>
        </w:rPr>
        <w:tab/>
        <w:t>Алгебраические выражения.</w:t>
      </w:r>
    </w:p>
    <w:p w:rsidR="00496D75" w:rsidRPr="00496D75" w:rsidRDefault="00496D75" w:rsidP="00496D75">
      <w:pPr>
        <w:pStyle w:val="a7"/>
        <w:rPr>
          <w:rFonts w:cs="Times New Roman"/>
          <w:sz w:val="24"/>
          <w:szCs w:val="24"/>
        </w:rPr>
      </w:pPr>
      <w:r w:rsidRPr="00496D75">
        <w:rPr>
          <w:rFonts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496D75" w:rsidRPr="00496D75" w:rsidRDefault="00496D75" w:rsidP="00496D75">
      <w:pPr>
        <w:pStyle w:val="a7"/>
        <w:rPr>
          <w:rFonts w:cs="Times New Roman"/>
          <w:sz w:val="24"/>
          <w:szCs w:val="24"/>
        </w:rPr>
      </w:pPr>
      <w:r w:rsidRPr="00496D75">
        <w:rPr>
          <w:rFonts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496D75" w:rsidRPr="00496D75" w:rsidRDefault="00496D75" w:rsidP="00496D75">
      <w:pPr>
        <w:pStyle w:val="a7"/>
        <w:rPr>
          <w:rFonts w:cs="Times New Roman"/>
          <w:sz w:val="24"/>
          <w:szCs w:val="24"/>
        </w:rPr>
      </w:pPr>
      <w:r w:rsidRPr="00496D75">
        <w:rPr>
          <w:rFonts w:cs="Times New Roman"/>
          <w:sz w:val="24"/>
          <w:szCs w:val="24"/>
        </w:rPr>
        <w:t>Раскладывать квадратный трёхчлен на множители.</w:t>
      </w:r>
    </w:p>
    <w:p w:rsidR="00496D75" w:rsidRPr="00496D75" w:rsidRDefault="00496D75" w:rsidP="00496D75">
      <w:pPr>
        <w:pStyle w:val="a7"/>
        <w:rPr>
          <w:rFonts w:cs="Times New Roman"/>
          <w:sz w:val="24"/>
          <w:szCs w:val="24"/>
        </w:rPr>
      </w:pPr>
      <w:r w:rsidRPr="00496D75">
        <w:rPr>
          <w:rFonts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496D75" w:rsidRPr="00496D75" w:rsidRDefault="00496D75" w:rsidP="00496D75">
      <w:pPr>
        <w:pStyle w:val="a7"/>
        <w:rPr>
          <w:rFonts w:cs="Times New Roman"/>
          <w:sz w:val="24"/>
          <w:szCs w:val="24"/>
        </w:rPr>
      </w:pPr>
      <w:r w:rsidRPr="00496D75">
        <w:rPr>
          <w:rFonts w:cs="Times New Roman"/>
          <w:sz w:val="24"/>
          <w:szCs w:val="24"/>
        </w:rPr>
        <w:tab/>
        <w:t>Уравнения и неравенства.</w:t>
      </w:r>
    </w:p>
    <w:p w:rsidR="00496D75" w:rsidRPr="00496D75" w:rsidRDefault="00496D75" w:rsidP="00496D75">
      <w:pPr>
        <w:pStyle w:val="a7"/>
        <w:rPr>
          <w:rFonts w:cs="Times New Roman"/>
          <w:sz w:val="24"/>
          <w:szCs w:val="24"/>
        </w:rPr>
      </w:pPr>
      <w:r w:rsidRPr="00496D75">
        <w:rPr>
          <w:rFonts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496D75" w:rsidRPr="00496D75" w:rsidRDefault="00496D75" w:rsidP="00496D75">
      <w:pPr>
        <w:pStyle w:val="a7"/>
        <w:rPr>
          <w:rFonts w:cs="Times New Roman"/>
          <w:sz w:val="24"/>
          <w:szCs w:val="24"/>
        </w:rPr>
      </w:pPr>
      <w:r w:rsidRPr="00496D75">
        <w:rPr>
          <w:rFonts w:cs="Times New Roman"/>
          <w:sz w:val="24"/>
          <w:szCs w:val="24"/>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96D75" w:rsidRPr="00496D75" w:rsidRDefault="00496D75" w:rsidP="00496D75">
      <w:pPr>
        <w:pStyle w:val="a7"/>
        <w:rPr>
          <w:rFonts w:cs="Times New Roman"/>
          <w:sz w:val="24"/>
          <w:szCs w:val="24"/>
        </w:rPr>
      </w:pPr>
      <w:r w:rsidRPr="00496D75">
        <w:rPr>
          <w:rFonts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96D75" w:rsidRPr="00496D75" w:rsidRDefault="00496D75" w:rsidP="00496D75">
      <w:pPr>
        <w:pStyle w:val="a7"/>
        <w:rPr>
          <w:rFonts w:cs="Times New Roman"/>
          <w:sz w:val="24"/>
          <w:szCs w:val="24"/>
        </w:rPr>
      </w:pPr>
      <w:r w:rsidRPr="00496D75">
        <w:rPr>
          <w:rFonts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96D75" w:rsidRPr="00496D75" w:rsidRDefault="00496D75" w:rsidP="00496D75">
      <w:pPr>
        <w:pStyle w:val="a7"/>
        <w:rPr>
          <w:rFonts w:cs="Times New Roman"/>
          <w:sz w:val="24"/>
          <w:szCs w:val="24"/>
        </w:rPr>
      </w:pPr>
      <w:r w:rsidRPr="00496D75">
        <w:rPr>
          <w:rFonts w:cs="Times New Roman"/>
          <w:sz w:val="24"/>
          <w:szCs w:val="24"/>
        </w:rPr>
        <w:tab/>
        <w:t>Функции.</w:t>
      </w:r>
    </w:p>
    <w:p w:rsidR="00496D75" w:rsidRPr="00496D75" w:rsidRDefault="00496D75" w:rsidP="00496D75">
      <w:pPr>
        <w:pStyle w:val="a7"/>
        <w:rPr>
          <w:rFonts w:cs="Times New Roman"/>
          <w:sz w:val="24"/>
          <w:szCs w:val="24"/>
        </w:rPr>
      </w:pPr>
      <w:r w:rsidRPr="00496D75">
        <w:rPr>
          <w:rFonts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96D75" w:rsidRPr="00496D75" w:rsidRDefault="00496D75" w:rsidP="00496D75">
      <w:pPr>
        <w:pStyle w:val="a7"/>
        <w:rPr>
          <w:rFonts w:cs="Times New Roman"/>
          <w:sz w:val="24"/>
          <w:szCs w:val="24"/>
        </w:rPr>
      </w:pPr>
      <w:r w:rsidRPr="00496D75">
        <w:rPr>
          <w:rFonts w:cs="Times New Roman"/>
          <w:sz w:val="24"/>
          <w:szCs w:val="24"/>
        </w:rPr>
        <w:t>Строить графики элементарных функций вида:</w:t>
      </w:r>
    </w:p>
    <w:p w:rsidR="00496D75" w:rsidRPr="00496D75" w:rsidRDefault="00496D75" w:rsidP="00496D75">
      <w:pPr>
        <w:pStyle w:val="a7"/>
        <w:rPr>
          <w:rFonts w:cs="Times New Roman"/>
          <w:sz w:val="24"/>
          <w:szCs w:val="24"/>
        </w:rPr>
      </w:pPr>
      <w:r w:rsidRPr="00496D75">
        <w:rPr>
          <w:rFonts w:cs="Times New Roman"/>
          <w:sz w:val="24"/>
          <w:szCs w:val="24"/>
        </w:rPr>
        <w:t>У = У = х2, У = х</w:t>
      </w:r>
      <w:proofErr w:type="gramStart"/>
      <w:r w:rsidRPr="00496D75">
        <w:rPr>
          <w:rFonts w:cs="Times New Roman"/>
          <w:sz w:val="24"/>
          <w:szCs w:val="24"/>
        </w:rPr>
        <w:t>2,У</w:t>
      </w:r>
      <w:proofErr w:type="gramEnd"/>
      <w:r w:rsidRPr="00496D75">
        <w:rPr>
          <w:rFonts w:cs="Times New Roman"/>
          <w:sz w:val="24"/>
          <w:szCs w:val="24"/>
        </w:rPr>
        <w:t xml:space="preserve"> = л[х, у = \х\</w:t>
      </w:r>
    </w:p>
    <w:p w:rsidR="00496D75" w:rsidRPr="00496D75" w:rsidRDefault="00496D75" w:rsidP="00496D75">
      <w:pPr>
        <w:pStyle w:val="a7"/>
        <w:rPr>
          <w:rFonts w:cs="Times New Roman"/>
          <w:sz w:val="24"/>
          <w:szCs w:val="24"/>
        </w:rPr>
      </w:pPr>
      <w:r w:rsidRPr="00496D75">
        <w:rPr>
          <w:rFonts w:cs="Times New Roman"/>
          <w:sz w:val="24"/>
          <w:szCs w:val="24"/>
        </w:rPr>
        <w:t>х</w:t>
      </w:r>
      <w:r w:rsidRPr="00496D75">
        <w:rPr>
          <w:rFonts w:cs="Times New Roman"/>
          <w:sz w:val="24"/>
          <w:szCs w:val="24"/>
        </w:rPr>
        <w:tab/>
        <w:t>, описывать свойства числовой</w:t>
      </w:r>
    </w:p>
    <w:p w:rsidR="00496D75" w:rsidRPr="00496D75" w:rsidRDefault="00496D75" w:rsidP="00496D75">
      <w:pPr>
        <w:pStyle w:val="a7"/>
        <w:rPr>
          <w:rFonts w:cs="Times New Roman"/>
          <w:sz w:val="24"/>
          <w:szCs w:val="24"/>
        </w:rPr>
      </w:pPr>
      <w:r w:rsidRPr="00496D75">
        <w:rPr>
          <w:rFonts w:cs="Times New Roman"/>
          <w:sz w:val="24"/>
          <w:szCs w:val="24"/>
        </w:rPr>
        <w:t>функции по её графику.</w:t>
      </w:r>
    </w:p>
    <w:p w:rsidR="00496D75" w:rsidRPr="00125EB6" w:rsidRDefault="00496D75" w:rsidP="00496D75">
      <w:pPr>
        <w:pStyle w:val="a7"/>
        <w:rPr>
          <w:rFonts w:cs="Times New Roman"/>
          <w:b/>
          <w:sz w:val="24"/>
          <w:szCs w:val="24"/>
        </w:rPr>
      </w:pPr>
      <w:r w:rsidRPr="00496D75">
        <w:rPr>
          <w:rFonts w:cs="Times New Roman"/>
          <w:sz w:val="24"/>
          <w:szCs w:val="24"/>
        </w:rPr>
        <w:tab/>
        <w:t xml:space="preserve">Предметные результаты освоения программы учебного курса к концу обучения </w:t>
      </w:r>
      <w:r w:rsidRPr="00125EB6">
        <w:rPr>
          <w:rFonts w:cs="Times New Roman"/>
          <w:b/>
          <w:sz w:val="24"/>
          <w:szCs w:val="24"/>
        </w:rPr>
        <w:t>в 9 классе.</w:t>
      </w:r>
    </w:p>
    <w:p w:rsidR="00496D75" w:rsidRPr="00496D75" w:rsidRDefault="00496D75" w:rsidP="00496D75">
      <w:pPr>
        <w:pStyle w:val="a7"/>
        <w:rPr>
          <w:rFonts w:cs="Times New Roman"/>
          <w:sz w:val="24"/>
          <w:szCs w:val="24"/>
        </w:rPr>
      </w:pPr>
      <w:r w:rsidRPr="00496D75">
        <w:rPr>
          <w:rFonts w:cs="Times New Roman"/>
          <w:sz w:val="24"/>
          <w:szCs w:val="24"/>
        </w:rPr>
        <w:tab/>
        <w:t>Числа и вычисления.</w:t>
      </w:r>
    </w:p>
    <w:p w:rsidR="00496D75" w:rsidRPr="00496D75" w:rsidRDefault="00496D75" w:rsidP="00496D75">
      <w:pPr>
        <w:pStyle w:val="a7"/>
        <w:rPr>
          <w:rFonts w:cs="Times New Roman"/>
          <w:sz w:val="24"/>
          <w:szCs w:val="24"/>
        </w:rPr>
      </w:pPr>
      <w:r w:rsidRPr="00496D75">
        <w:rPr>
          <w:rFonts w:cs="Times New Roman"/>
          <w:sz w:val="24"/>
          <w:szCs w:val="24"/>
        </w:rPr>
        <w:t>Сравнивать и упорядочивать рациональные и иррациональные числа.</w:t>
      </w:r>
    </w:p>
    <w:p w:rsidR="00496D75" w:rsidRPr="00496D75" w:rsidRDefault="00496D75" w:rsidP="00496D75">
      <w:pPr>
        <w:pStyle w:val="a7"/>
        <w:rPr>
          <w:rFonts w:cs="Times New Roman"/>
          <w:sz w:val="24"/>
          <w:szCs w:val="24"/>
        </w:rPr>
      </w:pPr>
      <w:r w:rsidRPr="00496D75">
        <w:rPr>
          <w:rFonts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96D75" w:rsidRPr="00496D75" w:rsidRDefault="00496D75" w:rsidP="00496D75">
      <w:pPr>
        <w:pStyle w:val="a7"/>
        <w:rPr>
          <w:rFonts w:cs="Times New Roman"/>
          <w:sz w:val="24"/>
          <w:szCs w:val="24"/>
        </w:rPr>
      </w:pPr>
      <w:r w:rsidRPr="00496D75">
        <w:rPr>
          <w:rFonts w:cs="Times New Roman"/>
          <w:sz w:val="24"/>
          <w:szCs w:val="24"/>
        </w:rPr>
        <w:t>Находить значения степеней с целыми показателями и корней, вычислять значения числовых выражений.</w:t>
      </w:r>
    </w:p>
    <w:p w:rsidR="00496D75" w:rsidRPr="00496D75" w:rsidRDefault="00496D75" w:rsidP="00496D75">
      <w:pPr>
        <w:pStyle w:val="a7"/>
        <w:rPr>
          <w:rFonts w:cs="Times New Roman"/>
          <w:sz w:val="24"/>
          <w:szCs w:val="24"/>
        </w:rPr>
      </w:pPr>
      <w:r w:rsidRPr="00496D75">
        <w:rPr>
          <w:rFonts w:cs="Times New Roman"/>
          <w:sz w:val="24"/>
          <w:szCs w:val="24"/>
        </w:rPr>
        <w:t>Округлять действительные числа, выполнять прикидку результата вычислений, оценку числовых выражений.</w:t>
      </w:r>
    </w:p>
    <w:p w:rsidR="00496D75" w:rsidRPr="00496D75" w:rsidRDefault="00496D75" w:rsidP="00496D75">
      <w:pPr>
        <w:pStyle w:val="a7"/>
        <w:rPr>
          <w:rFonts w:cs="Times New Roman"/>
          <w:sz w:val="24"/>
          <w:szCs w:val="24"/>
        </w:rPr>
      </w:pPr>
      <w:r w:rsidRPr="00496D75">
        <w:rPr>
          <w:rFonts w:cs="Times New Roman"/>
          <w:sz w:val="24"/>
          <w:szCs w:val="24"/>
        </w:rPr>
        <w:tab/>
        <w:t>Уравнения и неравенства.</w:t>
      </w:r>
    </w:p>
    <w:p w:rsidR="00496D75" w:rsidRPr="00496D75" w:rsidRDefault="00496D75" w:rsidP="00496D75">
      <w:pPr>
        <w:pStyle w:val="a7"/>
        <w:rPr>
          <w:rFonts w:cs="Times New Roman"/>
          <w:sz w:val="24"/>
          <w:szCs w:val="24"/>
        </w:rPr>
      </w:pPr>
      <w:r w:rsidRPr="00496D75">
        <w:rPr>
          <w:rFonts w:cs="Times New Roman"/>
          <w:sz w:val="24"/>
          <w:szCs w:val="24"/>
        </w:rPr>
        <w:t>Решать линейные и квадратные уравнения, уравнения, сводящиеся к ним, простейшие дробно-рациональные уравнения.</w:t>
      </w:r>
    </w:p>
    <w:p w:rsidR="00496D75" w:rsidRPr="00496D75" w:rsidRDefault="00496D75" w:rsidP="00496D75">
      <w:pPr>
        <w:pStyle w:val="a7"/>
        <w:rPr>
          <w:rFonts w:cs="Times New Roman"/>
          <w:sz w:val="24"/>
          <w:szCs w:val="24"/>
        </w:rPr>
      </w:pPr>
      <w:r w:rsidRPr="00496D75">
        <w:rPr>
          <w:rFonts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496D75" w:rsidRPr="00496D75" w:rsidRDefault="00496D75" w:rsidP="00496D75">
      <w:pPr>
        <w:pStyle w:val="a7"/>
        <w:rPr>
          <w:rFonts w:cs="Times New Roman"/>
          <w:sz w:val="24"/>
          <w:szCs w:val="24"/>
        </w:rPr>
      </w:pPr>
      <w:r w:rsidRPr="00496D75">
        <w:rPr>
          <w:rFonts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496D75" w:rsidRPr="00496D75" w:rsidRDefault="00496D75" w:rsidP="00496D75">
      <w:pPr>
        <w:pStyle w:val="a7"/>
        <w:rPr>
          <w:rFonts w:cs="Times New Roman"/>
          <w:sz w:val="24"/>
          <w:szCs w:val="24"/>
        </w:rPr>
      </w:pPr>
      <w:r w:rsidRPr="00496D75">
        <w:rPr>
          <w:rFonts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96D75" w:rsidRPr="00496D75" w:rsidRDefault="00496D75" w:rsidP="00496D75">
      <w:pPr>
        <w:pStyle w:val="a7"/>
        <w:rPr>
          <w:rFonts w:cs="Times New Roman"/>
          <w:sz w:val="24"/>
          <w:szCs w:val="24"/>
        </w:rPr>
      </w:pPr>
      <w:r w:rsidRPr="00496D75">
        <w:rPr>
          <w:rFonts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96D75" w:rsidRPr="00496D75" w:rsidRDefault="00496D75" w:rsidP="00496D75">
      <w:pPr>
        <w:pStyle w:val="a7"/>
        <w:rPr>
          <w:rFonts w:cs="Times New Roman"/>
          <w:sz w:val="24"/>
          <w:szCs w:val="24"/>
        </w:rPr>
      </w:pPr>
      <w:r w:rsidRPr="00496D75">
        <w:rPr>
          <w:rFonts w:cs="Times New Roman"/>
          <w:sz w:val="24"/>
          <w:szCs w:val="24"/>
        </w:rPr>
        <w:t>Решать системы линейных неравенств, системы неравенств, включающие</w:t>
      </w:r>
    </w:p>
    <w:p w:rsidR="00496D75" w:rsidRPr="00496D75" w:rsidRDefault="00496D75" w:rsidP="00496D75">
      <w:pPr>
        <w:pStyle w:val="a7"/>
        <w:rPr>
          <w:rFonts w:cs="Times New Roman"/>
          <w:sz w:val="24"/>
          <w:szCs w:val="24"/>
        </w:rPr>
      </w:pPr>
      <w:r w:rsidRPr="00496D75">
        <w:rPr>
          <w:rFonts w:cs="Times New Roman"/>
          <w:sz w:val="24"/>
          <w:szCs w:val="24"/>
        </w:rPr>
        <w:t>квадратное неравенство, изображать решение системы неравенств на числовой прямой, записывать решение с помощью символов.</w:t>
      </w:r>
    </w:p>
    <w:p w:rsidR="00496D75" w:rsidRPr="00496D75" w:rsidRDefault="00496D75" w:rsidP="00496D75">
      <w:pPr>
        <w:pStyle w:val="a7"/>
        <w:rPr>
          <w:rFonts w:cs="Times New Roman"/>
          <w:sz w:val="24"/>
          <w:szCs w:val="24"/>
        </w:rPr>
      </w:pPr>
      <w:r w:rsidRPr="00496D75">
        <w:rPr>
          <w:rFonts w:cs="Times New Roman"/>
          <w:sz w:val="24"/>
          <w:szCs w:val="24"/>
        </w:rPr>
        <w:t>Использовать неравенства при решении различных задач.</w:t>
      </w:r>
    </w:p>
    <w:p w:rsidR="00496D75" w:rsidRPr="00496D75" w:rsidRDefault="00496D75" w:rsidP="00496D75">
      <w:pPr>
        <w:pStyle w:val="a7"/>
        <w:rPr>
          <w:rFonts w:cs="Times New Roman"/>
          <w:sz w:val="24"/>
          <w:szCs w:val="24"/>
        </w:rPr>
      </w:pPr>
      <w:r w:rsidRPr="00496D75">
        <w:rPr>
          <w:rFonts w:cs="Times New Roman"/>
          <w:sz w:val="24"/>
          <w:szCs w:val="24"/>
        </w:rPr>
        <w:tab/>
        <w:t>Функции.</w:t>
      </w:r>
    </w:p>
    <w:p w:rsidR="00496D75" w:rsidRPr="00496D75" w:rsidRDefault="00496D75" w:rsidP="00496D75">
      <w:pPr>
        <w:pStyle w:val="a7"/>
        <w:rPr>
          <w:rFonts w:cs="Times New Roman"/>
          <w:sz w:val="24"/>
          <w:szCs w:val="24"/>
        </w:rPr>
      </w:pPr>
      <w:r w:rsidRPr="00496D75">
        <w:rPr>
          <w:rFonts w:cs="Times New Roman"/>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496D75" w:rsidRPr="00496D75" w:rsidRDefault="00496D75" w:rsidP="00575E6E">
      <w:pPr>
        <w:pStyle w:val="a7"/>
        <w:rPr>
          <w:rFonts w:cs="Times New Roman"/>
          <w:sz w:val="24"/>
          <w:szCs w:val="24"/>
        </w:rPr>
      </w:pPr>
      <w:r w:rsidRPr="00496D75">
        <w:rPr>
          <w:rFonts w:cs="Times New Roman"/>
          <w:sz w:val="24"/>
          <w:szCs w:val="24"/>
        </w:rPr>
        <w:t>у = Ях, у = Ях + Ъ, у =</w:t>
      </w:r>
      <w:r w:rsidRPr="00496D75">
        <w:rPr>
          <w:rFonts w:cs="Times New Roman"/>
          <w:sz w:val="24"/>
          <w:szCs w:val="24"/>
        </w:rPr>
        <w:tab/>
        <w:t>у = а</w:t>
      </w:r>
      <w:r w:rsidR="00575E6E">
        <w:rPr>
          <w:rFonts w:cs="Times New Roman"/>
          <w:sz w:val="24"/>
          <w:szCs w:val="24"/>
        </w:rPr>
        <w:t xml:space="preserve">х2 + </w:t>
      </w:r>
      <w:proofErr w:type="spellStart"/>
      <w:r w:rsidR="00575E6E">
        <w:rPr>
          <w:rFonts w:cs="Times New Roman"/>
          <w:sz w:val="24"/>
          <w:szCs w:val="24"/>
        </w:rPr>
        <w:t>Ьх</w:t>
      </w:r>
      <w:proofErr w:type="spellEnd"/>
      <w:r w:rsidR="00575E6E">
        <w:rPr>
          <w:rFonts w:cs="Times New Roman"/>
          <w:sz w:val="24"/>
          <w:szCs w:val="24"/>
        </w:rPr>
        <w:t xml:space="preserve"> + с, у = х2 у = ^ у = ^</w:t>
      </w:r>
      <w:r w:rsidRPr="00496D75">
        <w:rPr>
          <w:rFonts w:cs="Times New Roman"/>
          <w:sz w:val="24"/>
          <w:szCs w:val="24"/>
        </w:rPr>
        <w:t>9</w:t>
      </w:r>
    </w:p>
    <w:p w:rsidR="00496D75" w:rsidRPr="00496D75" w:rsidRDefault="00496D75" w:rsidP="00496D75">
      <w:pPr>
        <w:pStyle w:val="a7"/>
        <w:rPr>
          <w:rFonts w:cs="Times New Roman"/>
          <w:sz w:val="24"/>
          <w:szCs w:val="24"/>
        </w:rPr>
      </w:pPr>
      <w:r w:rsidRPr="00496D75">
        <w:rPr>
          <w:rFonts w:cs="Times New Roman"/>
          <w:sz w:val="24"/>
          <w:szCs w:val="24"/>
        </w:rPr>
        <w:t>в зависимости от значений коэффициентов, описывать свойства функций.</w:t>
      </w:r>
    </w:p>
    <w:p w:rsidR="00496D75" w:rsidRPr="00496D75" w:rsidRDefault="00496D75" w:rsidP="00496D75">
      <w:pPr>
        <w:pStyle w:val="a7"/>
        <w:rPr>
          <w:rFonts w:cs="Times New Roman"/>
          <w:sz w:val="24"/>
          <w:szCs w:val="24"/>
        </w:rPr>
      </w:pPr>
      <w:r w:rsidRPr="00496D75">
        <w:rPr>
          <w:rFonts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496D75" w:rsidRPr="00496D75" w:rsidRDefault="00496D75" w:rsidP="00496D75">
      <w:pPr>
        <w:pStyle w:val="a7"/>
        <w:rPr>
          <w:rFonts w:cs="Times New Roman"/>
          <w:sz w:val="24"/>
          <w:szCs w:val="24"/>
        </w:rPr>
      </w:pPr>
      <w:r w:rsidRPr="00496D75">
        <w:rPr>
          <w:rFonts w:cs="Times New Roman"/>
          <w:sz w:val="24"/>
          <w:szCs w:val="24"/>
        </w:rPr>
        <w:lastRenderedPageBreak/>
        <w:t>Распознавать квадратичную функцию по формуле, приводить примеры квадратичных функций из реальной жизни, физики, геометрии.</w:t>
      </w:r>
    </w:p>
    <w:p w:rsidR="00496D75" w:rsidRPr="00496D75" w:rsidRDefault="00496D75" w:rsidP="00496D75">
      <w:pPr>
        <w:pStyle w:val="a7"/>
        <w:rPr>
          <w:rFonts w:cs="Times New Roman"/>
          <w:sz w:val="24"/>
          <w:szCs w:val="24"/>
        </w:rPr>
      </w:pPr>
      <w:r w:rsidRPr="00496D75">
        <w:rPr>
          <w:rFonts w:cs="Times New Roman"/>
          <w:sz w:val="24"/>
          <w:szCs w:val="24"/>
        </w:rPr>
        <w:tab/>
        <w:t>Числовые последовательности и прогрессии.</w:t>
      </w:r>
    </w:p>
    <w:p w:rsidR="00496D75" w:rsidRPr="00496D75" w:rsidRDefault="00496D75" w:rsidP="00496D75">
      <w:pPr>
        <w:pStyle w:val="a7"/>
        <w:rPr>
          <w:rFonts w:cs="Times New Roman"/>
          <w:sz w:val="24"/>
          <w:szCs w:val="24"/>
        </w:rPr>
      </w:pPr>
      <w:r w:rsidRPr="00496D75">
        <w:rPr>
          <w:rFonts w:cs="Times New Roman"/>
          <w:sz w:val="24"/>
          <w:szCs w:val="24"/>
        </w:rPr>
        <w:t>Распознавать арифметическую и геометрическую прогрессии при разных способах задания.</w:t>
      </w:r>
    </w:p>
    <w:p w:rsidR="00496D75" w:rsidRPr="00496D75" w:rsidRDefault="00496D75" w:rsidP="00496D75">
      <w:pPr>
        <w:pStyle w:val="a7"/>
        <w:rPr>
          <w:rFonts w:cs="Times New Roman"/>
          <w:sz w:val="24"/>
          <w:szCs w:val="24"/>
        </w:rPr>
      </w:pPr>
      <w:r w:rsidRPr="00496D75">
        <w:rPr>
          <w:rFonts w:cs="Times New Roman"/>
          <w:sz w:val="24"/>
          <w:szCs w:val="24"/>
        </w:rPr>
        <w:t>Выполнять вычисления с использованием формул n-</w:t>
      </w:r>
      <w:proofErr w:type="spellStart"/>
      <w:r w:rsidRPr="00496D75">
        <w:rPr>
          <w:rFonts w:cs="Times New Roman"/>
          <w:sz w:val="24"/>
          <w:szCs w:val="24"/>
        </w:rPr>
        <w:t>го</w:t>
      </w:r>
      <w:proofErr w:type="spellEnd"/>
      <w:r w:rsidRPr="00496D75">
        <w:rPr>
          <w:rFonts w:cs="Times New Roman"/>
          <w:sz w:val="24"/>
          <w:szCs w:val="24"/>
        </w:rPr>
        <w:t xml:space="preserve"> члена арифметической и геометрической прогрессий, суммы первых п членов.</w:t>
      </w:r>
    </w:p>
    <w:p w:rsidR="00496D75" w:rsidRPr="00496D75" w:rsidRDefault="00496D75" w:rsidP="00496D75">
      <w:pPr>
        <w:pStyle w:val="a7"/>
        <w:rPr>
          <w:rFonts w:cs="Times New Roman"/>
          <w:sz w:val="24"/>
          <w:szCs w:val="24"/>
        </w:rPr>
      </w:pPr>
      <w:r w:rsidRPr="00496D75">
        <w:rPr>
          <w:rFonts w:cs="Times New Roman"/>
          <w:sz w:val="24"/>
          <w:szCs w:val="24"/>
        </w:rPr>
        <w:t>Изображать члены последовательности точками на координатной плоскости.</w:t>
      </w:r>
    </w:p>
    <w:p w:rsidR="00496D75" w:rsidRDefault="00496D75" w:rsidP="00496D75">
      <w:pPr>
        <w:pStyle w:val="a7"/>
        <w:rPr>
          <w:rFonts w:cs="Times New Roman"/>
          <w:sz w:val="24"/>
          <w:szCs w:val="24"/>
        </w:rPr>
      </w:pPr>
      <w:r w:rsidRPr="00496D75">
        <w:rPr>
          <w:rFonts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575E6E" w:rsidRDefault="00575E6E" w:rsidP="00125EB6">
      <w:pPr>
        <w:pStyle w:val="a7"/>
        <w:ind w:firstLine="0"/>
        <w:rPr>
          <w:rFonts w:cs="Times New Roman"/>
          <w:sz w:val="24"/>
          <w:szCs w:val="24"/>
        </w:rPr>
      </w:pPr>
    </w:p>
    <w:p w:rsidR="00125EB6" w:rsidRDefault="00125EB6" w:rsidP="00125EB6">
      <w:pPr>
        <w:ind w:left="120"/>
        <w:rPr>
          <w:b/>
          <w:color w:val="000000"/>
          <w:sz w:val="28"/>
        </w:rPr>
      </w:pPr>
      <w:r>
        <w:rPr>
          <w:b/>
          <w:color w:val="000000"/>
          <w:sz w:val="28"/>
        </w:rPr>
        <w:t xml:space="preserve">ТЕМАТИЧЕСКОЕ </w:t>
      </w:r>
      <w:proofErr w:type="gramStart"/>
      <w:r>
        <w:rPr>
          <w:b/>
          <w:color w:val="000000"/>
          <w:sz w:val="28"/>
        </w:rPr>
        <w:t>ПЛАНИРОВАНИЕ  7</w:t>
      </w:r>
      <w:proofErr w:type="gramEnd"/>
      <w:r>
        <w:rPr>
          <w:b/>
          <w:color w:val="000000"/>
          <w:sz w:val="28"/>
        </w:rPr>
        <w:t xml:space="preserve"> КЛАСС </w:t>
      </w:r>
    </w:p>
    <w:p w:rsidR="00125EB6" w:rsidRDefault="00125EB6" w:rsidP="00125EB6">
      <w:pPr>
        <w:ind w:left="120"/>
      </w:pPr>
    </w:p>
    <w:tbl>
      <w:tblPr>
        <w:tblW w:w="100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12"/>
        <w:gridCol w:w="2231"/>
        <w:gridCol w:w="1173"/>
        <w:gridCol w:w="1451"/>
        <w:gridCol w:w="1368"/>
        <w:gridCol w:w="10"/>
        <w:gridCol w:w="3017"/>
      </w:tblGrid>
      <w:tr w:rsidR="00125EB6" w:rsidTr="00963D24">
        <w:trPr>
          <w:trHeight w:val="144"/>
        </w:trPr>
        <w:tc>
          <w:tcPr>
            <w:tcW w:w="81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EB6" w:rsidRDefault="00125EB6" w:rsidP="00125EB6">
            <w:pPr>
              <w:ind w:left="135"/>
            </w:pPr>
            <w:r>
              <w:rPr>
                <w:b/>
                <w:color w:val="000000"/>
                <w:sz w:val="24"/>
              </w:rPr>
              <w:t xml:space="preserve">№ п/п </w:t>
            </w:r>
          </w:p>
          <w:p w:rsidR="00125EB6" w:rsidRDefault="00125EB6" w:rsidP="00125EB6">
            <w:pPr>
              <w:ind w:left="135"/>
            </w:pPr>
          </w:p>
        </w:tc>
        <w:tc>
          <w:tcPr>
            <w:tcW w:w="223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EB6" w:rsidRDefault="00125EB6" w:rsidP="00125EB6">
            <w:pPr>
              <w:ind w:left="135"/>
            </w:pPr>
            <w:r>
              <w:rPr>
                <w:b/>
                <w:color w:val="000000"/>
                <w:sz w:val="24"/>
              </w:rPr>
              <w:t xml:space="preserve">Наименование разделов и тем программы </w:t>
            </w:r>
          </w:p>
          <w:p w:rsidR="00125EB6" w:rsidRDefault="00125EB6" w:rsidP="00125EB6">
            <w:pPr>
              <w:ind w:left="135"/>
            </w:pPr>
          </w:p>
        </w:tc>
        <w:tc>
          <w:tcPr>
            <w:tcW w:w="4002" w:type="dxa"/>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r>
              <w:rPr>
                <w:b/>
                <w:color w:val="000000"/>
                <w:sz w:val="24"/>
              </w:rPr>
              <w:t>Количество часов</w:t>
            </w:r>
          </w:p>
        </w:tc>
        <w:tc>
          <w:tcPr>
            <w:tcW w:w="3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EB6" w:rsidRDefault="00125EB6" w:rsidP="00125EB6">
            <w:pPr>
              <w:ind w:left="135"/>
            </w:pPr>
            <w:r>
              <w:rPr>
                <w:b/>
                <w:color w:val="000000"/>
                <w:sz w:val="24"/>
              </w:rPr>
              <w:t xml:space="preserve">Электронные (цифровые) образовательные ресурсы </w:t>
            </w:r>
          </w:p>
          <w:p w:rsidR="00125EB6" w:rsidRDefault="00125EB6" w:rsidP="00125EB6">
            <w:pPr>
              <w:ind w:left="135"/>
            </w:pPr>
          </w:p>
        </w:tc>
      </w:tr>
      <w:tr w:rsidR="00125EB6" w:rsidTr="00963D24">
        <w:trPr>
          <w:trHeight w:val="144"/>
        </w:trPr>
        <w:tc>
          <w:tcPr>
            <w:tcW w:w="812" w:type="dxa"/>
            <w:vMerge/>
            <w:tcBorders>
              <w:top w:val="single" w:sz="2" w:space="0" w:color="auto"/>
              <w:left w:val="single" w:sz="2" w:space="0" w:color="auto"/>
              <w:bottom w:val="single" w:sz="2" w:space="0" w:color="auto"/>
              <w:right w:val="single" w:sz="2" w:space="0" w:color="auto"/>
            </w:tcBorders>
            <w:vAlign w:val="center"/>
            <w:hideMark/>
          </w:tcPr>
          <w:p w:rsidR="00125EB6" w:rsidRDefault="00125EB6" w:rsidP="00125EB6"/>
        </w:tc>
        <w:tc>
          <w:tcPr>
            <w:tcW w:w="2231" w:type="dxa"/>
            <w:vMerge/>
            <w:tcBorders>
              <w:top w:val="single" w:sz="2" w:space="0" w:color="auto"/>
              <w:left w:val="single" w:sz="2" w:space="0" w:color="auto"/>
              <w:bottom w:val="single" w:sz="2" w:space="0" w:color="auto"/>
              <w:right w:val="single" w:sz="2" w:space="0" w:color="auto"/>
            </w:tcBorders>
            <w:vAlign w:val="center"/>
            <w:hideMark/>
          </w:tcPr>
          <w:p w:rsidR="00125EB6" w:rsidRDefault="00125EB6" w:rsidP="00125EB6"/>
        </w:tc>
        <w:tc>
          <w:tcPr>
            <w:tcW w:w="11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EB6" w:rsidRDefault="00125EB6" w:rsidP="00125EB6">
            <w:pPr>
              <w:ind w:left="135"/>
            </w:pPr>
            <w:r>
              <w:rPr>
                <w:b/>
                <w:color w:val="000000"/>
                <w:sz w:val="24"/>
              </w:rPr>
              <w:t xml:space="preserve">Всего </w:t>
            </w:r>
          </w:p>
          <w:p w:rsidR="00125EB6" w:rsidRDefault="00125EB6" w:rsidP="00125EB6">
            <w:pPr>
              <w:ind w:left="135"/>
            </w:pPr>
          </w:p>
        </w:tc>
        <w:tc>
          <w:tcPr>
            <w:tcW w:w="14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EB6" w:rsidRDefault="00125EB6" w:rsidP="00125EB6">
            <w:pPr>
              <w:ind w:left="135"/>
            </w:pPr>
            <w:r>
              <w:rPr>
                <w:b/>
                <w:color w:val="000000"/>
                <w:sz w:val="24"/>
              </w:rPr>
              <w:t xml:space="preserve">Контрольные работы </w:t>
            </w:r>
          </w:p>
          <w:p w:rsidR="00125EB6" w:rsidRDefault="00125EB6" w:rsidP="00125EB6">
            <w:pPr>
              <w:ind w:left="135"/>
            </w:pPr>
          </w:p>
        </w:tc>
        <w:tc>
          <w:tcPr>
            <w:tcW w:w="1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EB6" w:rsidRDefault="00125EB6" w:rsidP="00125EB6">
            <w:pPr>
              <w:ind w:left="135"/>
            </w:pPr>
            <w:r>
              <w:rPr>
                <w:b/>
                <w:color w:val="000000"/>
                <w:sz w:val="24"/>
              </w:rPr>
              <w:t xml:space="preserve">Практические работы </w:t>
            </w:r>
          </w:p>
          <w:p w:rsidR="00125EB6" w:rsidRDefault="00125EB6" w:rsidP="00125EB6">
            <w:pPr>
              <w:ind w:left="135"/>
            </w:pPr>
          </w:p>
        </w:tc>
        <w:tc>
          <w:tcPr>
            <w:tcW w:w="3027" w:type="dxa"/>
            <w:gridSpan w:val="2"/>
            <w:tcBorders>
              <w:top w:val="single" w:sz="2" w:space="0" w:color="auto"/>
              <w:left w:val="single" w:sz="2" w:space="0" w:color="auto"/>
              <w:bottom w:val="single" w:sz="2" w:space="0" w:color="auto"/>
              <w:right w:val="single" w:sz="2" w:space="0" w:color="auto"/>
            </w:tcBorders>
            <w:vAlign w:val="center"/>
            <w:hideMark/>
          </w:tcPr>
          <w:p w:rsidR="00125EB6" w:rsidRDefault="00125EB6" w:rsidP="00125EB6"/>
        </w:tc>
      </w:tr>
      <w:tr w:rsidR="00125EB6" w:rsidRPr="005E55B5" w:rsidTr="00963D24">
        <w:trPr>
          <w:trHeight w:val="144"/>
        </w:trPr>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r>
              <w:rPr>
                <w:color w:val="000000"/>
                <w:sz w:val="24"/>
              </w:rPr>
              <w:t>1</w:t>
            </w:r>
          </w:p>
        </w:tc>
        <w:tc>
          <w:tcPr>
            <w:tcW w:w="22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Числа и вычисления. Рациональные числа</w:t>
            </w:r>
          </w:p>
        </w:tc>
        <w:tc>
          <w:tcPr>
            <w:tcW w:w="11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25 </w:t>
            </w:r>
          </w:p>
        </w:tc>
        <w:tc>
          <w:tcPr>
            <w:tcW w:w="14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2 </w:t>
            </w:r>
          </w:p>
        </w:tc>
        <w:tc>
          <w:tcPr>
            <w:tcW w:w="1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2 </w:t>
            </w:r>
          </w:p>
        </w:tc>
        <w:tc>
          <w:tcPr>
            <w:tcW w:w="302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 xml:space="preserve">Библиотека ЦОК </w:t>
            </w:r>
            <w:hyperlink r:id="rId538" w:history="1">
              <w:r>
                <w:rPr>
                  <w:rStyle w:val="af1"/>
                  <w:color w:val="0000FF"/>
                </w:rPr>
                <w:t>https://m.edsoo.ru/7f415b90</w:t>
              </w:r>
            </w:hyperlink>
          </w:p>
        </w:tc>
      </w:tr>
      <w:tr w:rsidR="00125EB6" w:rsidRPr="005E55B5" w:rsidTr="00963D24">
        <w:trPr>
          <w:trHeight w:val="144"/>
        </w:trPr>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r>
              <w:rPr>
                <w:color w:val="000000"/>
                <w:sz w:val="24"/>
              </w:rPr>
              <w:t>2</w:t>
            </w:r>
          </w:p>
        </w:tc>
        <w:tc>
          <w:tcPr>
            <w:tcW w:w="22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Алгебраические выражения</w:t>
            </w:r>
          </w:p>
        </w:tc>
        <w:tc>
          <w:tcPr>
            <w:tcW w:w="11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27 </w:t>
            </w:r>
          </w:p>
        </w:tc>
        <w:tc>
          <w:tcPr>
            <w:tcW w:w="14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2 </w:t>
            </w:r>
          </w:p>
        </w:tc>
        <w:tc>
          <w:tcPr>
            <w:tcW w:w="1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2 </w:t>
            </w:r>
          </w:p>
        </w:tc>
        <w:tc>
          <w:tcPr>
            <w:tcW w:w="302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 xml:space="preserve">Библиотека ЦОК </w:t>
            </w:r>
            <w:hyperlink r:id="rId539" w:history="1">
              <w:r>
                <w:rPr>
                  <w:rStyle w:val="af1"/>
                  <w:color w:val="0000FF"/>
                </w:rPr>
                <w:t>https://m.edsoo.ru/7f415b90</w:t>
              </w:r>
            </w:hyperlink>
          </w:p>
        </w:tc>
      </w:tr>
      <w:tr w:rsidR="00125EB6" w:rsidRPr="005E55B5" w:rsidTr="00963D24">
        <w:trPr>
          <w:trHeight w:val="144"/>
        </w:trPr>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r>
              <w:rPr>
                <w:color w:val="000000"/>
                <w:sz w:val="24"/>
              </w:rPr>
              <w:t>3</w:t>
            </w:r>
          </w:p>
        </w:tc>
        <w:tc>
          <w:tcPr>
            <w:tcW w:w="22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Уравнения и неравенства</w:t>
            </w:r>
          </w:p>
        </w:tc>
        <w:tc>
          <w:tcPr>
            <w:tcW w:w="11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20 </w:t>
            </w:r>
          </w:p>
        </w:tc>
        <w:tc>
          <w:tcPr>
            <w:tcW w:w="14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1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302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 xml:space="preserve">Библиотека ЦОК </w:t>
            </w:r>
            <w:hyperlink r:id="rId540" w:history="1">
              <w:r>
                <w:rPr>
                  <w:rStyle w:val="af1"/>
                  <w:color w:val="0000FF"/>
                </w:rPr>
                <w:t>https://m.edsoo.ru/7f415b90</w:t>
              </w:r>
            </w:hyperlink>
          </w:p>
        </w:tc>
      </w:tr>
      <w:tr w:rsidR="00125EB6" w:rsidRPr="005E55B5" w:rsidTr="00963D24">
        <w:trPr>
          <w:trHeight w:val="144"/>
        </w:trPr>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r>
              <w:rPr>
                <w:color w:val="000000"/>
                <w:sz w:val="24"/>
              </w:rPr>
              <w:t>4</w:t>
            </w:r>
          </w:p>
        </w:tc>
        <w:tc>
          <w:tcPr>
            <w:tcW w:w="22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Координаты и графики. Функции</w:t>
            </w:r>
          </w:p>
        </w:tc>
        <w:tc>
          <w:tcPr>
            <w:tcW w:w="11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24 </w:t>
            </w:r>
          </w:p>
        </w:tc>
        <w:tc>
          <w:tcPr>
            <w:tcW w:w="14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2 </w:t>
            </w:r>
          </w:p>
        </w:tc>
        <w:tc>
          <w:tcPr>
            <w:tcW w:w="1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2 </w:t>
            </w:r>
          </w:p>
        </w:tc>
        <w:tc>
          <w:tcPr>
            <w:tcW w:w="302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 xml:space="preserve">Библиотека ЦОК </w:t>
            </w:r>
            <w:hyperlink r:id="rId541" w:history="1">
              <w:r>
                <w:rPr>
                  <w:rStyle w:val="af1"/>
                  <w:color w:val="0000FF"/>
                </w:rPr>
                <w:t>https://m.edsoo.ru/7f415b90</w:t>
              </w:r>
            </w:hyperlink>
          </w:p>
        </w:tc>
      </w:tr>
      <w:tr w:rsidR="00125EB6" w:rsidRPr="005E55B5" w:rsidTr="00963D24">
        <w:trPr>
          <w:trHeight w:val="144"/>
        </w:trPr>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r>
              <w:rPr>
                <w:color w:val="000000"/>
                <w:sz w:val="24"/>
              </w:rPr>
              <w:t>5</w:t>
            </w:r>
          </w:p>
        </w:tc>
        <w:tc>
          <w:tcPr>
            <w:tcW w:w="22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Повторение и обобщение</w:t>
            </w:r>
          </w:p>
        </w:tc>
        <w:tc>
          <w:tcPr>
            <w:tcW w:w="11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6 </w:t>
            </w:r>
          </w:p>
        </w:tc>
        <w:tc>
          <w:tcPr>
            <w:tcW w:w="14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1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302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 xml:space="preserve">Библиотека ЦОК </w:t>
            </w:r>
            <w:hyperlink r:id="rId542" w:history="1">
              <w:r>
                <w:rPr>
                  <w:rStyle w:val="af1"/>
                  <w:color w:val="0000FF"/>
                </w:rPr>
                <w:t>https://m.edsoo.ru/7f415b90</w:t>
              </w:r>
            </w:hyperlink>
          </w:p>
        </w:tc>
      </w:tr>
      <w:tr w:rsidR="00125EB6" w:rsidTr="00963D24">
        <w:trPr>
          <w:trHeight w:val="144"/>
        </w:trPr>
        <w:tc>
          <w:tcPr>
            <w:tcW w:w="304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rPr>
                <w:b/>
                <w:bCs/>
              </w:rPr>
            </w:pPr>
            <w:r>
              <w:rPr>
                <w:b/>
                <w:bCs/>
                <w:color w:val="000000"/>
                <w:sz w:val="24"/>
              </w:rPr>
              <w:t>ОБЩЕЕ КОЛИЧЕСТВО ЧАСОВ ПО ПРОГРАММЕ</w:t>
            </w:r>
          </w:p>
        </w:tc>
        <w:tc>
          <w:tcPr>
            <w:tcW w:w="11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rPr>
                <w:b/>
                <w:bCs/>
              </w:rPr>
            </w:pPr>
            <w:r>
              <w:rPr>
                <w:b/>
                <w:bCs/>
                <w:color w:val="000000"/>
                <w:sz w:val="24"/>
              </w:rPr>
              <w:t xml:space="preserve"> 102 </w:t>
            </w:r>
          </w:p>
        </w:tc>
        <w:tc>
          <w:tcPr>
            <w:tcW w:w="14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rPr>
                <w:b/>
                <w:bCs/>
              </w:rPr>
            </w:pPr>
            <w:r>
              <w:rPr>
                <w:b/>
                <w:bCs/>
                <w:color w:val="000000"/>
                <w:sz w:val="24"/>
              </w:rPr>
              <w:t xml:space="preserve"> 8 </w:t>
            </w:r>
          </w:p>
        </w:tc>
        <w:tc>
          <w:tcPr>
            <w:tcW w:w="1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rPr>
                <w:b/>
                <w:bCs/>
              </w:rPr>
            </w:pPr>
            <w:r>
              <w:rPr>
                <w:b/>
                <w:bCs/>
                <w:color w:val="000000"/>
                <w:sz w:val="24"/>
              </w:rPr>
              <w:t xml:space="preserve"> 8 </w:t>
            </w:r>
          </w:p>
        </w:tc>
        <w:tc>
          <w:tcPr>
            <w:tcW w:w="302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EB6" w:rsidRDefault="00125EB6" w:rsidP="00125EB6"/>
        </w:tc>
      </w:tr>
    </w:tbl>
    <w:p w:rsidR="00125EB6" w:rsidRDefault="00125EB6" w:rsidP="00125EB6">
      <w:pPr>
        <w:ind w:left="120"/>
        <w:rPr>
          <w:b/>
          <w:color w:val="000000"/>
          <w:sz w:val="28"/>
        </w:rPr>
      </w:pPr>
    </w:p>
    <w:p w:rsidR="00125EB6" w:rsidRDefault="00125EB6" w:rsidP="00125EB6">
      <w:pPr>
        <w:ind w:left="120"/>
        <w:jc w:val="center"/>
        <w:rPr>
          <w:b/>
          <w:color w:val="000000"/>
          <w:sz w:val="28"/>
        </w:rPr>
      </w:pPr>
      <w:r>
        <w:rPr>
          <w:b/>
          <w:color w:val="000000"/>
          <w:sz w:val="28"/>
        </w:rPr>
        <w:t>8 КЛАСС</w:t>
      </w:r>
    </w:p>
    <w:p w:rsidR="00125EB6" w:rsidRDefault="00125EB6" w:rsidP="00125EB6">
      <w:pPr>
        <w:ind w:left="120"/>
        <w:jc w:val="center"/>
      </w:pPr>
    </w:p>
    <w:tbl>
      <w:tblPr>
        <w:tblW w:w="100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9"/>
        <w:gridCol w:w="1950"/>
        <w:gridCol w:w="1038"/>
        <w:gridCol w:w="1242"/>
        <w:gridCol w:w="1559"/>
        <w:gridCol w:w="3544"/>
      </w:tblGrid>
      <w:tr w:rsidR="00125EB6" w:rsidTr="00963D24">
        <w:trPr>
          <w:trHeight w:val="144"/>
        </w:trPr>
        <w:tc>
          <w:tcPr>
            <w:tcW w:w="72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EB6" w:rsidRDefault="00125EB6" w:rsidP="00125EB6">
            <w:pPr>
              <w:ind w:left="135"/>
            </w:pPr>
            <w:r>
              <w:rPr>
                <w:b/>
                <w:color w:val="000000"/>
                <w:sz w:val="24"/>
              </w:rPr>
              <w:t xml:space="preserve">№ п/п </w:t>
            </w:r>
          </w:p>
          <w:p w:rsidR="00125EB6" w:rsidRDefault="00125EB6" w:rsidP="00125EB6">
            <w:pPr>
              <w:ind w:left="135"/>
            </w:pPr>
          </w:p>
        </w:tc>
        <w:tc>
          <w:tcPr>
            <w:tcW w:w="195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EB6" w:rsidRDefault="00125EB6" w:rsidP="00125EB6">
            <w:pPr>
              <w:ind w:left="135"/>
            </w:pPr>
            <w:r>
              <w:rPr>
                <w:b/>
                <w:color w:val="000000"/>
                <w:sz w:val="24"/>
              </w:rPr>
              <w:t xml:space="preserve">Наименование разделов и тем программы </w:t>
            </w:r>
          </w:p>
          <w:p w:rsidR="00125EB6" w:rsidRDefault="00125EB6" w:rsidP="00125EB6">
            <w:pPr>
              <w:ind w:left="135"/>
            </w:pPr>
          </w:p>
        </w:tc>
        <w:tc>
          <w:tcPr>
            <w:tcW w:w="3839"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r>
              <w:rPr>
                <w:b/>
                <w:color w:val="000000"/>
                <w:sz w:val="24"/>
              </w:rPr>
              <w:t>Количество часов</w:t>
            </w:r>
          </w:p>
        </w:tc>
        <w:tc>
          <w:tcPr>
            <w:tcW w:w="354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EB6" w:rsidRDefault="00125EB6" w:rsidP="00125EB6">
            <w:pPr>
              <w:ind w:left="135"/>
            </w:pPr>
            <w:r>
              <w:rPr>
                <w:b/>
                <w:color w:val="000000"/>
                <w:sz w:val="24"/>
              </w:rPr>
              <w:t xml:space="preserve">Электронные (цифровые) образовательные ресурсы </w:t>
            </w:r>
          </w:p>
          <w:p w:rsidR="00125EB6" w:rsidRDefault="00125EB6" w:rsidP="00125EB6">
            <w:pPr>
              <w:ind w:left="135"/>
            </w:pPr>
          </w:p>
        </w:tc>
      </w:tr>
      <w:tr w:rsidR="00125EB6" w:rsidTr="00963D24">
        <w:trPr>
          <w:trHeight w:val="144"/>
        </w:trPr>
        <w:tc>
          <w:tcPr>
            <w:tcW w:w="729" w:type="dxa"/>
            <w:vMerge/>
            <w:tcBorders>
              <w:top w:val="single" w:sz="2" w:space="0" w:color="auto"/>
              <w:left w:val="single" w:sz="2" w:space="0" w:color="auto"/>
              <w:bottom w:val="single" w:sz="2" w:space="0" w:color="auto"/>
              <w:right w:val="single" w:sz="2" w:space="0" w:color="auto"/>
            </w:tcBorders>
            <w:vAlign w:val="center"/>
            <w:hideMark/>
          </w:tcPr>
          <w:p w:rsidR="00125EB6" w:rsidRDefault="00125EB6" w:rsidP="00125EB6"/>
        </w:tc>
        <w:tc>
          <w:tcPr>
            <w:tcW w:w="1950" w:type="dxa"/>
            <w:vMerge/>
            <w:tcBorders>
              <w:top w:val="single" w:sz="2" w:space="0" w:color="auto"/>
              <w:left w:val="single" w:sz="2" w:space="0" w:color="auto"/>
              <w:bottom w:val="single" w:sz="2" w:space="0" w:color="auto"/>
              <w:right w:val="single" w:sz="2" w:space="0" w:color="auto"/>
            </w:tcBorders>
            <w:vAlign w:val="center"/>
            <w:hideMark/>
          </w:tcPr>
          <w:p w:rsidR="00125EB6" w:rsidRDefault="00125EB6" w:rsidP="00125EB6"/>
        </w:tc>
        <w:tc>
          <w:tcPr>
            <w:tcW w:w="10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EB6" w:rsidRDefault="00125EB6" w:rsidP="00125EB6">
            <w:pPr>
              <w:ind w:left="135"/>
            </w:pPr>
            <w:r>
              <w:rPr>
                <w:b/>
                <w:color w:val="000000"/>
                <w:sz w:val="24"/>
              </w:rPr>
              <w:t xml:space="preserve">Всего </w:t>
            </w:r>
          </w:p>
          <w:p w:rsidR="00125EB6" w:rsidRDefault="00125EB6" w:rsidP="00125EB6">
            <w:pPr>
              <w:ind w:left="135"/>
            </w:pPr>
          </w:p>
        </w:tc>
        <w:tc>
          <w:tcPr>
            <w:tcW w:w="12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EB6" w:rsidRDefault="00125EB6" w:rsidP="00125EB6">
            <w:pPr>
              <w:ind w:left="135"/>
            </w:pPr>
            <w:r>
              <w:rPr>
                <w:b/>
                <w:color w:val="000000"/>
                <w:sz w:val="24"/>
              </w:rPr>
              <w:t xml:space="preserve">Контрольные работы </w:t>
            </w:r>
          </w:p>
          <w:p w:rsidR="00125EB6" w:rsidRDefault="00125EB6" w:rsidP="00125EB6">
            <w:pPr>
              <w:ind w:left="135"/>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EB6" w:rsidRDefault="00125EB6" w:rsidP="00125EB6">
            <w:pPr>
              <w:ind w:left="135"/>
            </w:pPr>
            <w:r>
              <w:rPr>
                <w:b/>
                <w:color w:val="000000"/>
                <w:sz w:val="24"/>
              </w:rPr>
              <w:t xml:space="preserve">Практические работы </w:t>
            </w:r>
          </w:p>
          <w:p w:rsidR="00125EB6" w:rsidRDefault="00125EB6" w:rsidP="00125EB6">
            <w:pPr>
              <w:ind w:left="135"/>
            </w:pPr>
          </w:p>
        </w:tc>
        <w:tc>
          <w:tcPr>
            <w:tcW w:w="3544" w:type="dxa"/>
            <w:vMerge/>
            <w:tcBorders>
              <w:top w:val="single" w:sz="2" w:space="0" w:color="auto"/>
              <w:left w:val="single" w:sz="2" w:space="0" w:color="auto"/>
              <w:bottom w:val="single" w:sz="2" w:space="0" w:color="auto"/>
              <w:right w:val="single" w:sz="2" w:space="0" w:color="auto"/>
            </w:tcBorders>
            <w:vAlign w:val="center"/>
            <w:hideMark/>
          </w:tcPr>
          <w:p w:rsidR="00125EB6" w:rsidRDefault="00125EB6" w:rsidP="00125EB6"/>
        </w:tc>
      </w:tr>
      <w:tr w:rsidR="00125EB6" w:rsidRPr="005E55B5" w:rsidTr="00963D24">
        <w:trPr>
          <w:trHeight w:val="144"/>
        </w:trPr>
        <w:tc>
          <w:tcPr>
            <w:tcW w:w="7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jc w:val="center"/>
            </w:pPr>
            <w:r>
              <w:rPr>
                <w:color w:val="000000"/>
                <w:sz w:val="24"/>
              </w:rPr>
              <w:t>1</w:t>
            </w:r>
          </w:p>
        </w:tc>
        <w:tc>
          <w:tcPr>
            <w:tcW w:w="19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Числа и вычисления. Квадратные корни</w:t>
            </w:r>
          </w:p>
        </w:tc>
        <w:tc>
          <w:tcPr>
            <w:tcW w:w="10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15 </w:t>
            </w:r>
          </w:p>
        </w:tc>
        <w:tc>
          <w:tcPr>
            <w:tcW w:w="12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 xml:space="preserve">Библиотека ЦОК </w:t>
            </w:r>
            <w:hyperlink r:id="rId543" w:history="1">
              <w:r>
                <w:rPr>
                  <w:rStyle w:val="af1"/>
                  <w:color w:val="0000FF"/>
                </w:rPr>
                <w:t>https://m.edsoo.ru/7f417af8</w:t>
              </w:r>
            </w:hyperlink>
          </w:p>
        </w:tc>
      </w:tr>
      <w:tr w:rsidR="00125EB6" w:rsidRPr="005E55B5" w:rsidTr="00963D24">
        <w:trPr>
          <w:trHeight w:val="144"/>
        </w:trPr>
        <w:tc>
          <w:tcPr>
            <w:tcW w:w="7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jc w:val="center"/>
            </w:pPr>
            <w:r>
              <w:rPr>
                <w:color w:val="000000"/>
                <w:sz w:val="24"/>
              </w:rPr>
              <w:t>2</w:t>
            </w:r>
          </w:p>
        </w:tc>
        <w:tc>
          <w:tcPr>
            <w:tcW w:w="19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Числа и вычисления. Степень с целым показателем</w:t>
            </w:r>
          </w:p>
        </w:tc>
        <w:tc>
          <w:tcPr>
            <w:tcW w:w="10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7 </w:t>
            </w:r>
          </w:p>
        </w:tc>
        <w:tc>
          <w:tcPr>
            <w:tcW w:w="12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0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 xml:space="preserve">Библиотека ЦОК </w:t>
            </w:r>
            <w:hyperlink r:id="rId544" w:history="1">
              <w:r>
                <w:rPr>
                  <w:rStyle w:val="af1"/>
                  <w:color w:val="0000FF"/>
                </w:rPr>
                <w:t>https://m.edsoo.ru/7f417af8</w:t>
              </w:r>
            </w:hyperlink>
          </w:p>
        </w:tc>
      </w:tr>
      <w:tr w:rsidR="00125EB6" w:rsidRPr="005E55B5" w:rsidTr="00963D24">
        <w:trPr>
          <w:trHeight w:val="144"/>
        </w:trPr>
        <w:tc>
          <w:tcPr>
            <w:tcW w:w="7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jc w:val="center"/>
            </w:pPr>
            <w:r>
              <w:rPr>
                <w:color w:val="000000"/>
                <w:sz w:val="24"/>
              </w:rPr>
              <w:lastRenderedPageBreak/>
              <w:t>3</w:t>
            </w:r>
          </w:p>
        </w:tc>
        <w:tc>
          <w:tcPr>
            <w:tcW w:w="19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Алгебраические выражения. Квадратный трёхчлен</w:t>
            </w:r>
          </w:p>
        </w:tc>
        <w:tc>
          <w:tcPr>
            <w:tcW w:w="10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5 </w:t>
            </w:r>
          </w:p>
        </w:tc>
        <w:tc>
          <w:tcPr>
            <w:tcW w:w="12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 xml:space="preserve">Библиотека ЦОК </w:t>
            </w:r>
            <w:hyperlink r:id="rId545" w:history="1">
              <w:r>
                <w:rPr>
                  <w:rStyle w:val="af1"/>
                  <w:color w:val="0000FF"/>
                </w:rPr>
                <w:t>https://m.edsoo.ru/7f417af8</w:t>
              </w:r>
            </w:hyperlink>
          </w:p>
        </w:tc>
      </w:tr>
      <w:tr w:rsidR="00125EB6" w:rsidRPr="005E55B5" w:rsidTr="00963D24">
        <w:trPr>
          <w:trHeight w:val="144"/>
        </w:trPr>
        <w:tc>
          <w:tcPr>
            <w:tcW w:w="7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jc w:val="center"/>
            </w:pPr>
            <w:r>
              <w:rPr>
                <w:color w:val="000000"/>
                <w:sz w:val="24"/>
              </w:rPr>
              <w:t>4</w:t>
            </w:r>
          </w:p>
        </w:tc>
        <w:tc>
          <w:tcPr>
            <w:tcW w:w="19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Алгебраические выражения. Алгебраическая дробь</w:t>
            </w:r>
          </w:p>
        </w:tc>
        <w:tc>
          <w:tcPr>
            <w:tcW w:w="10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15 </w:t>
            </w:r>
          </w:p>
        </w:tc>
        <w:tc>
          <w:tcPr>
            <w:tcW w:w="12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 xml:space="preserve">Библиотека ЦОК </w:t>
            </w:r>
            <w:hyperlink r:id="rId546" w:history="1">
              <w:r>
                <w:rPr>
                  <w:rStyle w:val="af1"/>
                  <w:color w:val="0000FF"/>
                </w:rPr>
                <w:t>https://m.edsoo.ru/7f417af8</w:t>
              </w:r>
            </w:hyperlink>
          </w:p>
        </w:tc>
      </w:tr>
      <w:tr w:rsidR="00125EB6" w:rsidRPr="005E55B5" w:rsidTr="00963D24">
        <w:trPr>
          <w:trHeight w:val="144"/>
        </w:trPr>
        <w:tc>
          <w:tcPr>
            <w:tcW w:w="7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jc w:val="center"/>
            </w:pPr>
            <w:r>
              <w:rPr>
                <w:color w:val="000000"/>
                <w:sz w:val="24"/>
              </w:rPr>
              <w:t>5</w:t>
            </w:r>
          </w:p>
        </w:tc>
        <w:tc>
          <w:tcPr>
            <w:tcW w:w="19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Уравнения и неравенства. Квадратные уравнения</w:t>
            </w:r>
          </w:p>
        </w:tc>
        <w:tc>
          <w:tcPr>
            <w:tcW w:w="10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15 </w:t>
            </w:r>
          </w:p>
        </w:tc>
        <w:tc>
          <w:tcPr>
            <w:tcW w:w="12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 xml:space="preserve">Библиотека ЦОК </w:t>
            </w:r>
            <w:hyperlink r:id="rId547" w:history="1">
              <w:r>
                <w:rPr>
                  <w:rStyle w:val="af1"/>
                  <w:color w:val="0000FF"/>
                </w:rPr>
                <w:t>https://m.edsoo.ru/7f417af8</w:t>
              </w:r>
            </w:hyperlink>
          </w:p>
        </w:tc>
      </w:tr>
      <w:tr w:rsidR="00125EB6" w:rsidRPr="005E55B5" w:rsidTr="00963D24">
        <w:trPr>
          <w:trHeight w:val="144"/>
        </w:trPr>
        <w:tc>
          <w:tcPr>
            <w:tcW w:w="7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jc w:val="center"/>
            </w:pPr>
            <w:r>
              <w:rPr>
                <w:color w:val="000000"/>
                <w:sz w:val="24"/>
              </w:rPr>
              <w:t>6</w:t>
            </w:r>
          </w:p>
        </w:tc>
        <w:tc>
          <w:tcPr>
            <w:tcW w:w="19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Уравнения и неравенства. Системы уравнений</w:t>
            </w:r>
          </w:p>
        </w:tc>
        <w:tc>
          <w:tcPr>
            <w:tcW w:w="10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13 </w:t>
            </w:r>
          </w:p>
        </w:tc>
        <w:tc>
          <w:tcPr>
            <w:tcW w:w="12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 xml:space="preserve">Библиотека ЦОК </w:t>
            </w:r>
            <w:hyperlink r:id="rId548" w:history="1">
              <w:r>
                <w:rPr>
                  <w:rStyle w:val="af1"/>
                  <w:color w:val="0000FF"/>
                </w:rPr>
                <w:t>https://m.edsoo.ru/7f417af8</w:t>
              </w:r>
            </w:hyperlink>
          </w:p>
        </w:tc>
      </w:tr>
      <w:tr w:rsidR="00125EB6" w:rsidRPr="005E55B5" w:rsidTr="00963D24">
        <w:trPr>
          <w:trHeight w:val="144"/>
        </w:trPr>
        <w:tc>
          <w:tcPr>
            <w:tcW w:w="7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jc w:val="center"/>
            </w:pPr>
            <w:r>
              <w:rPr>
                <w:color w:val="000000"/>
                <w:sz w:val="24"/>
              </w:rPr>
              <w:t>7</w:t>
            </w:r>
          </w:p>
        </w:tc>
        <w:tc>
          <w:tcPr>
            <w:tcW w:w="19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Уравнения и неравенства. Неравенства</w:t>
            </w:r>
          </w:p>
        </w:tc>
        <w:tc>
          <w:tcPr>
            <w:tcW w:w="10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12 </w:t>
            </w:r>
          </w:p>
        </w:tc>
        <w:tc>
          <w:tcPr>
            <w:tcW w:w="12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 xml:space="preserve">Библиотека ЦОК </w:t>
            </w:r>
            <w:hyperlink r:id="rId549" w:history="1">
              <w:r>
                <w:rPr>
                  <w:rStyle w:val="af1"/>
                  <w:color w:val="0000FF"/>
                </w:rPr>
                <w:t>https://m.edsoo.ru/7f417af8</w:t>
              </w:r>
            </w:hyperlink>
          </w:p>
        </w:tc>
      </w:tr>
      <w:tr w:rsidR="00125EB6" w:rsidRPr="005E55B5" w:rsidTr="00963D24">
        <w:trPr>
          <w:trHeight w:val="144"/>
        </w:trPr>
        <w:tc>
          <w:tcPr>
            <w:tcW w:w="7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jc w:val="center"/>
            </w:pPr>
            <w:r>
              <w:rPr>
                <w:color w:val="000000"/>
                <w:sz w:val="24"/>
              </w:rPr>
              <w:t>8</w:t>
            </w:r>
          </w:p>
        </w:tc>
        <w:tc>
          <w:tcPr>
            <w:tcW w:w="19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Функции. Основные понятия</w:t>
            </w:r>
          </w:p>
        </w:tc>
        <w:tc>
          <w:tcPr>
            <w:tcW w:w="10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5 </w:t>
            </w:r>
          </w:p>
        </w:tc>
        <w:tc>
          <w:tcPr>
            <w:tcW w:w="12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0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 xml:space="preserve">Библиотека ЦОК </w:t>
            </w:r>
            <w:hyperlink r:id="rId550" w:history="1">
              <w:r>
                <w:rPr>
                  <w:rStyle w:val="af1"/>
                  <w:color w:val="0000FF"/>
                </w:rPr>
                <w:t>https://m.edsoo.ru/7f417af8</w:t>
              </w:r>
            </w:hyperlink>
          </w:p>
        </w:tc>
      </w:tr>
      <w:tr w:rsidR="00125EB6" w:rsidRPr="005E55B5" w:rsidTr="00963D24">
        <w:trPr>
          <w:trHeight w:val="144"/>
        </w:trPr>
        <w:tc>
          <w:tcPr>
            <w:tcW w:w="7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jc w:val="center"/>
            </w:pPr>
            <w:r>
              <w:rPr>
                <w:color w:val="000000"/>
                <w:sz w:val="24"/>
              </w:rPr>
              <w:t>9</w:t>
            </w:r>
          </w:p>
        </w:tc>
        <w:tc>
          <w:tcPr>
            <w:tcW w:w="19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Функции. Числовые функции</w:t>
            </w:r>
          </w:p>
        </w:tc>
        <w:tc>
          <w:tcPr>
            <w:tcW w:w="10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9 </w:t>
            </w:r>
          </w:p>
        </w:tc>
        <w:tc>
          <w:tcPr>
            <w:tcW w:w="12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 xml:space="preserve">Библиотека ЦОК </w:t>
            </w:r>
            <w:hyperlink r:id="rId551" w:history="1">
              <w:r>
                <w:rPr>
                  <w:rStyle w:val="af1"/>
                  <w:color w:val="0000FF"/>
                </w:rPr>
                <w:t>https://m.edsoo.ru/7f417af8</w:t>
              </w:r>
            </w:hyperlink>
          </w:p>
        </w:tc>
      </w:tr>
      <w:tr w:rsidR="00125EB6" w:rsidRPr="005E55B5" w:rsidTr="00963D24">
        <w:trPr>
          <w:trHeight w:val="144"/>
        </w:trPr>
        <w:tc>
          <w:tcPr>
            <w:tcW w:w="7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jc w:val="center"/>
            </w:pPr>
            <w:r>
              <w:rPr>
                <w:color w:val="000000"/>
                <w:sz w:val="24"/>
              </w:rPr>
              <w:t>10</w:t>
            </w:r>
          </w:p>
        </w:tc>
        <w:tc>
          <w:tcPr>
            <w:tcW w:w="19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Повторение и обобщение</w:t>
            </w:r>
          </w:p>
        </w:tc>
        <w:tc>
          <w:tcPr>
            <w:tcW w:w="10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6 </w:t>
            </w:r>
          </w:p>
        </w:tc>
        <w:tc>
          <w:tcPr>
            <w:tcW w:w="12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 xml:space="preserve">Библиотека ЦОК </w:t>
            </w:r>
            <w:hyperlink r:id="rId552" w:history="1">
              <w:r>
                <w:rPr>
                  <w:rStyle w:val="af1"/>
                  <w:color w:val="0000FF"/>
                </w:rPr>
                <w:t>https://m.edsoo.ru/7f417af8</w:t>
              </w:r>
            </w:hyperlink>
          </w:p>
        </w:tc>
      </w:tr>
      <w:tr w:rsidR="00125EB6" w:rsidTr="00963D24">
        <w:trPr>
          <w:trHeight w:val="144"/>
        </w:trPr>
        <w:tc>
          <w:tcPr>
            <w:tcW w:w="267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rPr>
                <w:b/>
                <w:bCs/>
              </w:rPr>
            </w:pPr>
            <w:r>
              <w:rPr>
                <w:b/>
                <w:bCs/>
                <w:color w:val="000000"/>
                <w:sz w:val="24"/>
              </w:rPr>
              <w:t>ОБЩЕЕ КОЛИЧЕСТВО ЧАСОВ ПО ПРОГРАММЕ</w:t>
            </w:r>
          </w:p>
        </w:tc>
        <w:tc>
          <w:tcPr>
            <w:tcW w:w="10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rPr>
                <w:b/>
                <w:bCs/>
              </w:rPr>
            </w:pPr>
            <w:r>
              <w:rPr>
                <w:b/>
                <w:bCs/>
                <w:color w:val="000000"/>
                <w:sz w:val="24"/>
              </w:rPr>
              <w:t xml:space="preserve"> 102 </w:t>
            </w:r>
          </w:p>
        </w:tc>
        <w:tc>
          <w:tcPr>
            <w:tcW w:w="12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rPr>
                <w:b/>
                <w:bCs/>
              </w:rPr>
            </w:pPr>
            <w:r>
              <w:rPr>
                <w:b/>
                <w:bCs/>
                <w:color w:val="000000"/>
                <w:sz w:val="24"/>
              </w:rPr>
              <w:t xml:space="preserve"> 8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rPr>
                <w:b/>
                <w:bCs/>
              </w:rPr>
            </w:pPr>
            <w:r>
              <w:rPr>
                <w:b/>
                <w:bCs/>
                <w:color w:val="000000"/>
                <w:sz w:val="24"/>
              </w:rPr>
              <w:t xml:space="preserve"> 10 </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EB6" w:rsidRDefault="00125EB6" w:rsidP="00125EB6"/>
        </w:tc>
      </w:tr>
    </w:tbl>
    <w:p w:rsidR="00125EB6" w:rsidRDefault="00125EB6" w:rsidP="00125EB6">
      <w:pPr>
        <w:ind w:left="120"/>
        <w:jc w:val="center"/>
        <w:rPr>
          <w:b/>
          <w:color w:val="000000"/>
          <w:sz w:val="28"/>
        </w:rPr>
      </w:pPr>
    </w:p>
    <w:p w:rsidR="00125EB6" w:rsidRDefault="00125EB6" w:rsidP="00125EB6">
      <w:pPr>
        <w:ind w:left="120"/>
        <w:jc w:val="center"/>
      </w:pPr>
      <w:r>
        <w:rPr>
          <w:b/>
          <w:color w:val="000000"/>
          <w:sz w:val="28"/>
        </w:rPr>
        <w:t>9 КЛАСС</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6"/>
        <w:gridCol w:w="2024"/>
        <w:gridCol w:w="1001"/>
        <w:gridCol w:w="1737"/>
        <w:gridCol w:w="1794"/>
        <w:gridCol w:w="2370"/>
      </w:tblGrid>
      <w:tr w:rsidR="00125EB6" w:rsidTr="00963D24">
        <w:trPr>
          <w:trHeight w:val="144"/>
        </w:trPr>
        <w:tc>
          <w:tcPr>
            <w:tcW w:w="70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EB6" w:rsidRDefault="00125EB6" w:rsidP="00125EB6">
            <w:pPr>
              <w:ind w:left="135"/>
              <w:jc w:val="center"/>
            </w:pPr>
            <w:r>
              <w:rPr>
                <w:b/>
                <w:color w:val="000000"/>
                <w:sz w:val="24"/>
              </w:rPr>
              <w:t>№ п/п</w:t>
            </w:r>
          </w:p>
          <w:p w:rsidR="00125EB6" w:rsidRDefault="00125EB6" w:rsidP="00125EB6">
            <w:pPr>
              <w:ind w:left="135"/>
              <w:jc w:val="center"/>
            </w:pPr>
          </w:p>
        </w:tc>
        <w:tc>
          <w:tcPr>
            <w:tcW w:w="202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EB6" w:rsidRDefault="00125EB6" w:rsidP="00125EB6">
            <w:pPr>
              <w:ind w:left="135"/>
            </w:pPr>
            <w:r>
              <w:rPr>
                <w:b/>
                <w:color w:val="000000"/>
                <w:sz w:val="24"/>
              </w:rPr>
              <w:t xml:space="preserve">Наименование разделов и тем программы </w:t>
            </w:r>
          </w:p>
          <w:p w:rsidR="00125EB6" w:rsidRDefault="00125EB6" w:rsidP="00125EB6">
            <w:pPr>
              <w:ind w:left="135"/>
            </w:pPr>
          </w:p>
        </w:tc>
        <w:tc>
          <w:tcPr>
            <w:tcW w:w="4532"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r>
              <w:rPr>
                <w:b/>
                <w:color w:val="000000"/>
                <w:sz w:val="24"/>
              </w:rPr>
              <w:t>Количество часов</w:t>
            </w:r>
          </w:p>
        </w:tc>
        <w:tc>
          <w:tcPr>
            <w:tcW w:w="22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EB6" w:rsidRDefault="00125EB6" w:rsidP="00125EB6">
            <w:pPr>
              <w:ind w:left="135"/>
            </w:pPr>
            <w:r>
              <w:rPr>
                <w:b/>
                <w:color w:val="000000"/>
                <w:sz w:val="24"/>
              </w:rPr>
              <w:t xml:space="preserve">Электронные (цифровые) образовательные ресурсы </w:t>
            </w:r>
          </w:p>
          <w:p w:rsidR="00125EB6" w:rsidRDefault="00125EB6" w:rsidP="00125EB6">
            <w:pPr>
              <w:ind w:left="135"/>
            </w:pPr>
          </w:p>
        </w:tc>
      </w:tr>
      <w:tr w:rsidR="00125EB6" w:rsidTr="00963D24">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125EB6" w:rsidRDefault="00125EB6" w:rsidP="00125EB6"/>
        </w:tc>
        <w:tc>
          <w:tcPr>
            <w:tcW w:w="0" w:type="auto"/>
            <w:vMerge/>
            <w:tcBorders>
              <w:top w:val="single" w:sz="2" w:space="0" w:color="auto"/>
              <w:left w:val="single" w:sz="2" w:space="0" w:color="auto"/>
              <w:bottom w:val="single" w:sz="2" w:space="0" w:color="auto"/>
              <w:right w:val="single" w:sz="2" w:space="0" w:color="auto"/>
            </w:tcBorders>
            <w:vAlign w:val="center"/>
            <w:hideMark/>
          </w:tcPr>
          <w:p w:rsidR="00125EB6" w:rsidRDefault="00125EB6" w:rsidP="00125EB6"/>
        </w:tc>
        <w:tc>
          <w:tcPr>
            <w:tcW w:w="10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EB6" w:rsidRDefault="00125EB6" w:rsidP="00125EB6">
            <w:pPr>
              <w:ind w:left="135"/>
            </w:pPr>
            <w:r>
              <w:rPr>
                <w:b/>
                <w:color w:val="000000"/>
                <w:sz w:val="24"/>
              </w:rPr>
              <w:t xml:space="preserve">Всего </w:t>
            </w:r>
          </w:p>
          <w:p w:rsidR="00125EB6" w:rsidRDefault="00125EB6" w:rsidP="00125EB6">
            <w:pPr>
              <w:ind w:left="135"/>
            </w:pPr>
          </w:p>
        </w:tc>
        <w:tc>
          <w:tcPr>
            <w:tcW w:w="17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EB6" w:rsidRDefault="00125EB6" w:rsidP="00125EB6">
            <w:pPr>
              <w:ind w:left="135"/>
            </w:pPr>
            <w:r>
              <w:rPr>
                <w:b/>
                <w:color w:val="000000"/>
                <w:sz w:val="24"/>
              </w:rPr>
              <w:t xml:space="preserve">Контрольные работы </w:t>
            </w:r>
          </w:p>
          <w:p w:rsidR="00125EB6" w:rsidRDefault="00125EB6" w:rsidP="00125EB6">
            <w:pPr>
              <w:ind w:left="135"/>
            </w:pPr>
          </w:p>
        </w:tc>
        <w:tc>
          <w:tcPr>
            <w:tcW w:w="1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EB6" w:rsidRDefault="00125EB6" w:rsidP="00125EB6">
            <w:pPr>
              <w:ind w:left="135"/>
            </w:pPr>
            <w:r>
              <w:rPr>
                <w:b/>
                <w:color w:val="000000"/>
                <w:sz w:val="24"/>
              </w:rPr>
              <w:t xml:space="preserve">Практические работы </w:t>
            </w:r>
          </w:p>
          <w:p w:rsidR="00125EB6" w:rsidRDefault="00125EB6" w:rsidP="00125EB6">
            <w:pPr>
              <w:ind w:left="135"/>
            </w:pPr>
          </w:p>
        </w:tc>
        <w:tc>
          <w:tcPr>
            <w:tcW w:w="2233" w:type="dxa"/>
            <w:tcBorders>
              <w:top w:val="single" w:sz="2" w:space="0" w:color="auto"/>
              <w:left w:val="single" w:sz="2" w:space="0" w:color="auto"/>
              <w:bottom w:val="single" w:sz="2" w:space="0" w:color="auto"/>
              <w:right w:val="single" w:sz="2" w:space="0" w:color="auto"/>
            </w:tcBorders>
            <w:vAlign w:val="center"/>
            <w:hideMark/>
          </w:tcPr>
          <w:p w:rsidR="00125EB6" w:rsidRDefault="00125EB6" w:rsidP="00125EB6"/>
        </w:tc>
      </w:tr>
      <w:tr w:rsidR="00125EB6" w:rsidRPr="005E55B5" w:rsidTr="00963D24">
        <w:trPr>
          <w:trHeight w:val="144"/>
        </w:trPr>
        <w:tc>
          <w:tcPr>
            <w:tcW w:w="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jc w:val="center"/>
            </w:pPr>
            <w:r>
              <w:rPr>
                <w:color w:val="000000"/>
                <w:sz w:val="24"/>
              </w:rPr>
              <w:t>1</w:t>
            </w:r>
          </w:p>
        </w:tc>
        <w:tc>
          <w:tcPr>
            <w:tcW w:w="20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963D24">
            <w:pPr>
              <w:spacing w:line="240" w:lineRule="auto"/>
              <w:ind w:left="135"/>
            </w:pPr>
            <w:r>
              <w:rPr>
                <w:color w:val="000000"/>
                <w:sz w:val="24"/>
              </w:rPr>
              <w:t>Числа и вычисления. Действительные числа</w:t>
            </w:r>
          </w:p>
        </w:tc>
        <w:tc>
          <w:tcPr>
            <w:tcW w:w="10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9 </w:t>
            </w:r>
          </w:p>
        </w:tc>
        <w:tc>
          <w:tcPr>
            <w:tcW w:w="17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1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22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rPr>
                <w:color w:val="000000"/>
                <w:sz w:val="24"/>
              </w:rPr>
            </w:pPr>
            <w:r>
              <w:rPr>
                <w:color w:val="000000"/>
                <w:sz w:val="24"/>
              </w:rPr>
              <w:t xml:space="preserve">Библиотека ЦОК </w:t>
            </w:r>
          </w:p>
          <w:p w:rsidR="00125EB6" w:rsidRDefault="00047270" w:rsidP="00125EB6">
            <w:pPr>
              <w:ind w:left="135"/>
            </w:pPr>
            <w:hyperlink r:id="rId553" w:history="1">
              <w:r w:rsidR="00125EB6">
                <w:rPr>
                  <w:rStyle w:val="af1"/>
                </w:rPr>
                <w:t>https://m.edsoo.ru/7f419d08</w:t>
              </w:r>
            </w:hyperlink>
          </w:p>
        </w:tc>
      </w:tr>
      <w:tr w:rsidR="00125EB6" w:rsidRPr="005E55B5" w:rsidTr="00963D24">
        <w:trPr>
          <w:trHeight w:val="144"/>
        </w:trPr>
        <w:tc>
          <w:tcPr>
            <w:tcW w:w="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jc w:val="center"/>
            </w:pPr>
            <w:r>
              <w:rPr>
                <w:color w:val="000000"/>
                <w:sz w:val="24"/>
              </w:rPr>
              <w:t>2</w:t>
            </w:r>
          </w:p>
        </w:tc>
        <w:tc>
          <w:tcPr>
            <w:tcW w:w="20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963D24">
            <w:pPr>
              <w:spacing w:line="240" w:lineRule="auto"/>
              <w:ind w:left="135"/>
            </w:pPr>
            <w:r>
              <w:rPr>
                <w:color w:val="000000"/>
                <w:sz w:val="24"/>
              </w:rPr>
              <w:t>Уравнения и неравенства. Уравнения с одной переменной</w:t>
            </w:r>
          </w:p>
        </w:tc>
        <w:tc>
          <w:tcPr>
            <w:tcW w:w="10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14 </w:t>
            </w:r>
          </w:p>
        </w:tc>
        <w:tc>
          <w:tcPr>
            <w:tcW w:w="17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1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22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 xml:space="preserve">Библиотека ЦОК </w:t>
            </w:r>
            <w:hyperlink r:id="rId554" w:history="1">
              <w:r>
                <w:rPr>
                  <w:rStyle w:val="af1"/>
                  <w:color w:val="0000FF"/>
                </w:rPr>
                <w:t>https://m.edsoo.ru/7f419d08</w:t>
              </w:r>
            </w:hyperlink>
          </w:p>
        </w:tc>
      </w:tr>
      <w:tr w:rsidR="00125EB6" w:rsidRPr="005E55B5" w:rsidTr="00963D24">
        <w:trPr>
          <w:trHeight w:val="144"/>
        </w:trPr>
        <w:tc>
          <w:tcPr>
            <w:tcW w:w="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jc w:val="center"/>
            </w:pPr>
            <w:r>
              <w:rPr>
                <w:color w:val="000000"/>
                <w:sz w:val="24"/>
              </w:rPr>
              <w:t>3</w:t>
            </w:r>
          </w:p>
        </w:tc>
        <w:tc>
          <w:tcPr>
            <w:tcW w:w="20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963D24">
            <w:pPr>
              <w:spacing w:line="240" w:lineRule="auto"/>
              <w:ind w:left="135"/>
            </w:pPr>
            <w:r>
              <w:rPr>
                <w:color w:val="000000"/>
                <w:sz w:val="24"/>
              </w:rPr>
              <w:t>Уравнения и неравенства. Системы уравнений</w:t>
            </w:r>
          </w:p>
        </w:tc>
        <w:tc>
          <w:tcPr>
            <w:tcW w:w="10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14 </w:t>
            </w:r>
          </w:p>
        </w:tc>
        <w:tc>
          <w:tcPr>
            <w:tcW w:w="17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1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22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 xml:space="preserve">Библиотека ЦОК </w:t>
            </w:r>
            <w:hyperlink r:id="rId555" w:history="1">
              <w:r>
                <w:rPr>
                  <w:rStyle w:val="af1"/>
                  <w:color w:val="0000FF"/>
                </w:rPr>
                <w:t>https://m.edsoo.ru/7f419d08</w:t>
              </w:r>
            </w:hyperlink>
          </w:p>
        </w:tc>
      </w:tr>
      <w:tr w:rsidR="00125EB6" w:rsidRPr="005E55B5" w:rsidTr="00963D24">
        <w:trPr>
          <w:trHeight w:val="144"/>
        </w:trPr>
        <w:tc>
          <w:tcPr>
            <w:tcW w:w="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jc w:val="center"/>
            </w:pPr>
            <w:r>
              <w:rPr>
                <w:color w:val="000000"/>
                <w:sz w:val="24"/>
              </w:rPr>
              <w:lastRenderedPageBreak/>
              <w:t>4</w:t>
            </w:r>
          </w:p>
        </w:tc>
        <w:tc>
          <w:tcPr>
            <w:tcW w:w="20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Уравнения и неравенства. Неравенства</w:t>
            </w:r>
          </w:p>
        </w:tc>
        <w:tc>
          <w:tcPr>
            <w:tcW w:w="10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16 </w:t>
            </w:r>
          </w:p>
        </w:tc>
        <w:tc>
          <w:tcPr>
            <w:tcW w:w="17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1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22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 xml:space="preserve">Библиотека ЦОК </w:t>
            </w:r>
            <w:hyperlink r:id="rId556" w:history="1">
              <w:r>
                <w:rPr>
                  <w:rStyle w:val="af1"/>
                  <w:color w:val="0000FF"/>
                </w:rPr>
                <w:t>https://m.edsoo.ru/7f419d08</w:t>
              </w:r>
            </w:hyperlink>
          </w:p>
        </w:tc>
      </w:tr>
      <w:tr w:rsidR="00125EB6" w:rsidRPr="005E55B5" w:rsidTr="00963D24">
        <w:trPr>
          <w:trHeight w:val="144"/>
        </w:trPr>
        <w:tc>
          <w:tcPr>
            <w:tcW w:w="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jc w:val="center"/>
            </w:pPr>
            <w:r>
              <w:rPr>
                <w:color w:val="000000"/>
                <w:sz w:val="24"/>
              </w:rPr>
              <w:t>5</w:t>
            </w:r>
          </w:p>
        </w:tc>
        <w:tc>
          <w:tcPr>
            <w:tcW w:w="20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Функции</w:t>
            </w:r>
          </w:p>
        </w:tc>
        <w:tc>
          <w:tcPr>
            <w:tcW w:w="10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16 </w:t>
            </w:r>
          </w:p>
        </w:tc>
        <w:tc>
          <w:tcPr>
            <w:tcW w:w="17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1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22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 xml:space="preserve">Библиотека ЦОК </w:t>
            </w:r>
            <w:hyperlink r:id="rId557" w:history="1">
              <w:r>
                <w:rPr>
                  <w:rStyle w:val="af1"/>
                  <w:color w:val="0000FF"/>
                </w:rPr>
                <w:t>https://m.edsoo.ru/7f419d08</w:t>
              </w:r>
            </w:hyperlink>
          </w:p>
        </w:tc>
      </w:tr>
      <w:tr w:rsidR="00125EB6" w:rsidRPr="005E55B5" w:rsidTr="00963D24">
        <w:trPr>
          <w:trHeight w:val="144"/>
        </w:trPr>
        <w:tc>
          <w:tcPr>
            <w:tcW w:w="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jc w:val="center"/>
            </w:pPr>
            <w:r>
              <w:rPr>
                <w:color w:val="000000"/>
                <w:sz w:val="24"/>
              </w:rPr>
              <w:t>6</w:t>
            </w:r>
          </w:p>
        </w:tc>
        <w:tc>
          <w:tcPr>
            <w:tcW w:w="20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Числовые последовательности</w:t>
            </w:r>
          </w:p>
        </w:tc>
        <w:tc>
          <w:tcPr>
            <w:tcW w:w="10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15 </w:t>
            </w:r>
          </w:p>
        </w:tc>
        <w:tc>
          <w:tcPr>
            <w:tcW w:w="17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1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22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 xml:space="preserve">Библиотека ЦОК </w:t>
            </w:r>
            <w:hyperlink r:id="rId558" w:history="1">
              <w:r>
                <w:rPr>
                  <w:rStyle w:val="af1"/>
                  <w:color w:val="0000FF"/>
                </w:rPr>
                <w:t>https://m.edsoo.ru/7f419d08</w:t>
              </w:r>
            </w:hyperlink>
          </w:p>
        </w:tc>
      </w:tr>
      <w:tr w:rsidR="00125EB6" w:rsidRPr="005E55B5" w:rsidTr="00963D24">
        <w:trPr>
          <w:trHeight w:val="144"/>
        </w:trPr>
        <w:tc>
          <w:tcPr>
            <w:tcW w:w="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jc w:val="center"/>
            </w:pPr>
            <w:r>
              <w:rPr>
                <w:color w:val="000000"/>
                <w:sz w:val="24"/>
              </w:rPr>
              <w:t>7</w:t>
            </w:r>
          </w:p>
        </w:tc>
        <w:tc>
          <w:tcPr>
            <w:tcW w:w="20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Повторение, обобщение, систематизация знаний</w:t>
            </w:r>
          </w:p>
        </w:tc>
        <w:tc>
          <w:tcPr>
            <w:tcW w:w="10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18 </w:t>
            </w:r>
          </w:p>
        </w:tc>
        <w:tc>
          <w:tcPr>
            <w:tcW w:w="17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1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jc w:val="center"/>
            </w:pPr>
            <w:r>
              <w:rPr>
                <w:color w:val="000000"/>
                <w:sz w:val="24"/>
              </w:rPr>
              <w:t xml:space="preserve"> 1 </w:t>
            </w:r>
          </w:p>
        </w:tc>
        <w:tc>
          <w:tcPr>
            <w:tcW w:w="22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Default="00125EB6" w:rsidP="00125EB6">
            <w:pPr>
              <w:ind w:left="135"/>
            </w:pPr>
            <w:r>
              <w:rPr>
                <w:color w:val="000000"/>
                <w:sz w:val="24"/>
              </w:rPr>
              <w:t xml:space="preserve">Библиотека ЦОК </w:t>
            </w:r>
            <w:hyperlink r:id="rId559" w:history="1">
              <w:r>
                <w:rPr>
                  <w:rStyle w:val="af1"/>
                  <w:color w:val="0000FF"/>
                </w:rPr>
                <w:t>https://m.edsoo.ru/7f419d08</w:t>
              </w:r>
            </w:hyperlink>
          </w:p>
        </w:tc>
      </w:tr>
      <w:tr w:rsidR="00125EB6" w:rsidTr="00963D2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Pr="00963D24" w:rsidRDefault="00125EB6" w:rsidP="00125EB6">
            <w:pPr>
              <w:ind w:left="135"/>
              <w:rPr>
                <w:sz w:val="22"/>
              </w:rPr>
            </w:pPr>
            <w:r w:rsidRPr="00963D24">
              <w:rPr>
                <w:color w:val="000000"/>
                <w:sz w:val="22"/>
              </w:rPr>
              <w:t>ОБЩЕЕ КОЛИЧЕСТВО ЧАСОВ ПО ПРОГРАММЕ</w:t>
            </w:r>
          </w:p>
        </w:tc>
        <w:tc>
          <w:tcPr>
            <w:tcW w:w="10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Pr="00963D24" w:rsidRDefault="00125EB6" w:rsidP="00125EB6">
            <w:pPr>
              <w:ind w:left="135"/>
              <w:jc w:val="center"/>
            </w:pPr>
            <w:r w:rsidRPr="00963D24">
              <w:rPr>
                <w:color w:val="000000"/>
                <w:sz w:val="24"/>
              </w:rPr>
              <w:t xml:space="preserve"> 102 </w:t>
            </w:r>
          </w:p>
        </w:tc>
        <w:tc>
          <w:tcPr>
            <w:tcW w:w="17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Pr="00963D24" w:rsidRDefault="00125EB6" w:rsidP="00125EB6">
            <w:pPr>
              <w:ind w:left="135"/>
              <w:jc w:val="center"/>
            </w:pPr>
            <w:r w:rsidRPr="00963D24">
              <w:rPr>
                <w:color w:val="000000"/>
                <w:sz w:val="24"/>
              </w:rPr>
              <w:t xml:space="preserve"> 7 </w:t>
            </w:r>
          </w:p>
        </w:tc>
        <w:tc>
          <w:tcPr>
            <w:tcW w:w="1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EB6" w:rsidRPr="00963D24" w:rsidRDefault="00125EB6" w:rsidP="00125EB6">
            <w:pPr>
              <w:ind w:left="135"/>
              <w:jc w:val="center"/>
            </w:pPr>
            <w:r w:rsidRPr="00963D24">
              <w:rPr>
                <w:color w:val="000000"/>
                <w:sz w:val="24"/>
              </w:rPr>
              <w:t xml:space="preserve"> 7 </w:t>
            </w:r>
          </w:p>
        </w:tc>
        <w:tc>
          <w:tcPr>
            <w:tcW w:w="22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EB6" w:rsidRDefault="00125EB6" w:rsidP="00125EB6"/>
        </w:tc>
      </w:tr>
    </w:tbl>
    <w:p w:rsidR="00125EB6" w:rsidRDefault="00125EB6" w:rsidP="00963D24">
      <w:pPr>
        <w:ind w:firstLine="0"/>
        <w:sectPr w:rsidR="00125EB6" w:rsidSect="008D7726">
          <w:pgSz w:w="11906" w:h="16383"/>
          <w:pgMar w:top="851" w:right="1134" w:bottom="709" w:left="1134" w:header="720" w:footer="720" w:gutter="0"/>
          <w:cols w:space="720"/>
          <w:docGrid w:linePitch="299"/>
        </w:sectPr>
      </w:pPr>
    </w:p>
    <w:p w:rsidR="00125EB6" w:rsidRDefault="00125EB6" w:rsidP="00963D24">
      <w:pPr>
        <w:pStyle w:val="a7"/>
        <w:ind w:firstLine="0"/>
        <w:rPr>
          <w:rFonts w:cs="Times New Roman"/>
          <w:b/>
          <w:sz w:val="24"/>
          <w:szCs w:val="24"/>
        </w:rPr>
      </w:pPr>
      <w:r w:rsidRPr="00575E6E">
        <w:rPr>
          <w:rFonts w:cs="Times New Roman"/>
          <w:b/>
          <w:sz w:val="24"/>
          <w:szCs w:val="24"/>
        </w:rPr>
        <w:lastRenderedPageBreak/>
        <w:t>Федеральная рабочая программа учебного курса «Геометрия» в 7-9 классах (далее соответственно - программа учебного курса «Геометрия», учебный курс).</w:t>
      </w:r>
    </w:p>
    <w:p w:rsidR="00524D41" w:rsidRPr="00575E6E" w:rsidRDefault="00524D41" w:rsidP="00125EB6">
      <w:pPr>
        <w:pStyle w:val="a7"/>
        <w:jc w:val="center"/>
        <w:rPr>
          <w:rFonts w:cs="Times New Roman"/>
          <w:b/>
          <w:sz w:val="24"/>
          <w:szCs w:val="24"/>
        </w:rPr>
      </w:pPr>
    </w:p>
    <w:p w:rsidR="00125EB6" w:rsidRPr="00524D41" w:rsidRDefault="00125EB6" w:rsidP="00125EB6">
      <w:pPr>
        <w:pStyle w:val="a7"/>
        <w:rPr>
          <w:rFonts w:cs="Times New Roman"/>
          <w:b/>
          <w:sz w:val="24"/>
          <w:szCs w:val="24"/>
        </w:rPr>
      </w:pPr>
      <w:r w:rsidRPr="00496D75">
        <w:rPr>
          <w:rFonts w:cs="Times New Roman"/>
          <w:sz w:val="24"/>
          <w:szCs w:val="24"/>
        </w:rPr>
        <w:tab/>
      </w:r>
      <w:r w:rsidRPr="00524D41">
        <w:rPr>
          <w:rFonts w:cs="Times New Roman"/>
          <w:b/>
          <w:sz w:val="24"/>
          <w:szCs w:val="24"/>
        </w:rPr>
        <w:t>Пояснительная записка.</w:t>
      </w:r>
    </w:p>
    <w:p w:rsidR="00125EB6" w:rsidRPr="00496D75" w:rsidRDefault="00125EB6" w:rsidP="00125EB6">
      <w:pPr>
        <w:pStyle w:val="a7"/>
        <w:rPr>
          <w:rFonts w:cs="Times New Roman"/>
          <w:sz w:val="24"/>
          <w:szCs w:val="24"/>
        </w:rPr>
      </w:pPr>
      <w:r w:rsidRPr="00496D75">
        <w:rPr>
          <w:rFonts w:cs="Times New Roman"/>
          <w:sz w:val="24"/>
          <w:szCs w:val="24"/>
        </w:rPr>
        <w:tab/>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25EB6" w:rsidRPr="00496D75" w:rsidRDefault="00125EB6" w:rsidP="00125EB6">
      <w:pPr>
        <w:pStyle w:val="a7"/>
        <w:rPr>
          <w:rFonts w:cs="Times New Roman"/>
          <w:sz w:val="24"/>
          <w:szCs w:val="24"/>
        </w:rPr>
      </w:pPr>
      <w:r w:rsidRPr="00496D75">
        <w:rPr>
          <w:rFonts w:cs="Times New Roman"/>
          <w:sz w:val="24"/>
          <w:szCs w:val="24"/>
        </w:rPr>
        <w:tab/>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25EB6" w:rsidRPr="00496D75" w:rsidRDefault="00125EB6" w:rsidP="00125EB6">
      <w:pPr>
        <w:pStyle w:val="a7"/>
        <w:rPr>
          <w:rFonts w:cs="Times New Roman"/>
          <w:sz w:val="24"/>
          <w:szCs w:val="24"/>
        </w:rPr>
      </w:pPr>
      <w:r w:rsidRPr="00496D75">
        <w:rPr>
          <w:rFonts w:cs="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25EB6" w:rsidRPr="00496D75" w:rsidRDefault="00125EB6" w:rsidP="00125EB6">
      <w:pPr>
        <w:pStyle w:val="a7"/>
        <w:rPr>
          <w:rFonts w:cs="Times New Roman"/>
          <w:sz w:val="24"/>
          <w:szCs w:val="24"/>
        </w:rPr>
      </w:pPr>
      <w:r w:rsidRPr="00496D75">
        <w:rPr>
          <w:rFonts w:cs="Times New Roman"/>
          <w:sz w:val="24"/>
          <w:szCs w:val="24"/>
        </w:rPr>
        <w:tab/>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25EB6" w:rsidRPr="00496D75" w:rsidRDefault="00125EB6" w:rsidP="00125EB6">
      <w:pPr>
        <w:pStyle w:val="a7"/>
        <w:rPr>
          <w:rFonts w:cs="Times New Roman"/>
          <w:sz w:val="24"/>
          <w:szCs w:val="24"/>
        </w:rPr>
      </w:pPr>
      <w:r w:rsidRPr="00496D75">
        <w:rPr>
          <w:rFonts w:cs="Times New Roman"/>
          <w:sz w:val="24"/>
          <w:szCs w:val="24"/>
        </w:rPr>
        <w:tab/>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25EB6" w:rsidRPr="00524D41" w:rsidRDefault="00125EB6" w:rsidP="00125EB6">
      <w:pPr>
        <w:pStyle w:val="a7"/>
        <w:rPr>
          <w:rFonts w:cs="Times New Roman"/>
          <w:b/>
          <w:sz w:val="24"/>
          <w:szCs w:val="24"/>
        </w:rPr>
      </w:pPr>
      <w:r w:rsidRPr="00496D75">
        <w:rPr>
          <w:rFonts w:cs="Times New Roman"/>
          <w:sz w:val="24"/>
          <w:szCs w:val="24"/>
        </w:rPr>
        <w:tab/>
      </w:r>
      <w:r w:rsidRPr="00524D41">
        <w:rPr>
          <w:rFonts w:cs="Times New Roman"/>
          <w:b/>
          <w:sz w:val="24"/>
          <w:szCs w:val="24"/>
        </w:rPr>
        <w:t>Содержание обучения в 7 классе.</w:t>
      </w:r>
    </w:p>
    <w:p w:rsidR="00125EB6" w:rsidRPr="00496D75" w:rsidRDefault="00125EB6" w:rsidP="00125EB6">
      <w:pPr>
        <w:pStyle w:val="a7"/>
        <w:rPr>
          <w:rFonts w:cs="Times New Roman"/>
          <w:sz w:val="24"/>
          <w:szCs w:val="24"/>
        </w:rPr>
      </w:pPr>
      <w:r w:rsidRPr="00496D75">
        <w:rPr>
          <w:rFonts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25EB6" w:rsidRPr="00496D75" w:rsidRDefault="00125EB6" w:rsidP="00125EB6">
      <w:pPr>
        <w:pStyle w:val="a7"/>
        <w:rPr>
          <w:rFonts w:cs="Times New Roman"/>
          <w:sz w:val="24"/>
          <w:szCs w:val="24"/>
        </w:rPr>
      </w:pPr>
      <w:r w:rsidRPr="00496D75">
        <w:rPr>
          <w:rFonts w:cs="Times New Roman"/>
          <w:sz w:val="24"/>
          <w:szCs w:val="24"/>
        </w:rPr>
        <w:t>Симметричные фигуры. Основные свойства осевой симметрии. Примеры симметрии в окружающем мире.</w:t>
      </w:r>
    </w:p>
    <w:p w:rsidR="00125EB6" w:rsidRPr="00496D75" w:rsidRDefault="00125EB6" w:rsidP="00125EB6">
      <w:pPr>
        <w:pStyle w:val="a7"/>
        <w:rPr>
          <w:rFonts w:cs="Times New Roman"/>
          <w:sz w:val="24"/>
          <w:szCs w:val="24"/>
        </w:rPr>
      </w:pPr>
      <w:r w:rsidRPr="00496D75">
        <w:rPr>
          <w:rFonts w:cs="Times New Roman"/>
          <w:sz w:val="24"/>
          <w:szCs w:val="24"/>
        </w:rPr>
        <w:t>Основные построения с помощью циркуля и линейки. Треугольник. Высота, медиана, биссектриса, их свойства.</w:t>
      </w:r>
    </w:p>
    <w:p w:rsidR="00125EB6" w:rsidRPr="00496D75" w:rsidRDefault="00125EB6" w:rsidP="00125EB6">
      <w:pPr>
        <w:pStyle w:val="a7"/>
        <w:rPr>
          <w:rFonts w:cs="Times New Roman"/>
          <w:sz w:val="24"/>
          <w:szCs w:val="24"/>
        </w:rPr>
      </w:pPr>
      <w:r w:rsidRPr="00496D75">
        <w:rPr>
          <w:rFonts w:cs="Times New Roman"/>
          <w:sz w:val="24"/>
          <w:szCs w:val="24"/>
        </w:rPr>
        <w:t>Равнобедренный и равносторонний треугольники. Неравенство треугольника.</w:t>
      </w:r>
    </w:p>
    <w:p w:rsidR="00125EB6" w:rsidRPr="00496D75" w:rsidRDefault="00125EB6" w:rsidP="00125EB6">
      <w:pPr>
        <w:pStyle w:val="a7"/>
        <w:rPr>
          <w:rFonts w:cs="Times New Roman"/>
          <w:sz w:val="24"/>
          <w:szCs w:val="24"/>
        </w:rPr>
      </w:pPr>
      <w:r w:rsidRPr="00496D75">
        <w:rPr>
          <w:rFonts w:cs="Times New Roman"/>
          <w:sz w:val="24"/>
          <w:szCs w:val="24"/>
        </w:rPr>
        <w:t>Свойства и признаки равнобедренного треугольника. Признаки равенства треугольников.</w:t>
      </w:r>
    </w:p>
    <w:p w:rsidR="00125EB6" w:rsidRPr="00496D75" w:rsidRDefault="00125EB6" w:rsidP="00125EB6">
      <w:pPr>
        <w:pStyle w:val="a7"/>
        <w:rPr>
          <w:rFonts w:cs="Times New Roman"/>
          <w:sz w:val="24"/>
          <w:szCs w:val="24"/>
        </w:rPr>
      </w:pPr>
      <w:r w:rsidRPr="00496D75">
        <w:rPr>
          <w:rFonts w:cs="Times New Roman"/>
          <w:sz w:val="24"/>
          <w:szCs w:val="24"/>
        </w:rPr>
        <w:t>Свойства и признаки параллельных прямых. Сумма углов треугольника. Внешние углы треугольника.</w:t>
      </w:r>
    </w:p>
    <w:p w:rsidR="00125EB6" w:rsidRPr="00496D75" w:rsidRDefault="00125EB6" w:rsidP="00125EB6">
      <w:pPr>
        <w:pStyle w:val="a7"/>
        <w:rPr>
          <w:rFonts w:cs="Times New Roman"/>
          <w:sz w:val="24"/>
          <w:szCs w:val="24"/>
        </w:rPr>
      </w:pPr>
      <w:r w:rsidRPr="00496D75">
        <w:rPr>
          <w:rFonts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25EB6" w:rsidRPr="00496D75" w:rsidRDefault="00125EB6" w:rsidP="00125EB6">
      <w:pPr>
        <w:pStyle w:val="a7"/>
        <w:rPr>
          <w:rFonts w:cs="Times New Roman"/>
          <w:sz w:val="24"/>
          <w:szCs w:val="24"/>
        </w:rPr>
      </w:pPr>
      <w:r w:rsidRPr="00496D75">
        <w:rPr>
          <w:rFonts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25EB6" w:rsidRDefault="00125EB6" w:rsidP="00125EB6">
      <w:pPr>
        <w:pStyle w:val="a7"/>
        <w:ind w:firstLine="0"/>
        <w:rPr>
          <w:rFonts w:cs="Times New Roman"/>
          <w:sz w:val="24"/>
          <w:szCs w:val="24"/>
        </w:rPr>
      </w:pPr>
      <w:r w:rsidRPr="00496D75">
        <w:rPr>
          <w:rFonts w:cs="Times New Roman"/>
          <w:sz w:val="24"/>
          <w:szCs w:val="24"/>
        </w:rPr>
        <w:t xml:space="preserve">Геометрическое место точек. Биссектриса угла и серединный перпендикуляр к отрезку </w:t>
      </w:r>
      <w:r>
        <w:rPr>
          <w:rFonts w:cs="Times New Roman"/>
          <w:sz w:val="24"/>
          <w:szCs w:val="24"/>
        </w:rPr>
        <w:t>как геометрические места точек</w:t>
      </w:r>
      <w:r w:rsidRPr="00125EB6">
        <w:rPr>
          <w:rFonts w:cs="Times New Roman"/>
          <w:sz w:val="24"/>
          <w:szCs w:val="24"/>
        </w:rPr>
        <w:t xml:space="preserve"> </w:t>
      </w:r>
    </w:p>
    <w:p w:rsidR="00125EB6" w:rsidRPr="00496D75" w:rsidRDefault="00125EB6" w:rsidP="00125EB6">
      <w:pPr>
        <w:pStyle w:val="a7"/>
        <w:ind w:firstLine="0"/>
        <w:rPr>
          <w:rFonts w:cs="Times New Roman"/>
          <w:sz w:val="24"/>
          <w:szCs w:val="24"/>
        </w:rPr>
      </w:pPr>
      <w:r w:rsidRPr="00496D75">
        <w:rPr>
          <w:rFonts w:cs="Times New Roman"/>
          <w:sz w:val="24"/>
          <w:szCs w:val="24"/>
        </w:rPr>
        <w:lastRenderedPageBreak/>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25EB6" w:rsidRPr="00524D41" w:rsidRDefault="00125EB6" w:rsidP="00125EB6">
      <w:pPr>
        <w:pStyle w:val="a7"/>
        <w:rPr>
          <w:rFonts w:cs="Times New Roman"/>
          <w:b/>
          <w:sz w:val="24"/>
          <w:szCs w:val="24"/>
        </w:rPr>
      </w:pPr>
      <w:r w:rsidRPr="00496D75">
        <w:rPr>
          <w:rFonts w:cs="Times New Roman"/>
          <w:sz w:val="24"/>
          <w:szCs w:val="24"/>
        </w:rPr>
        <w:tab/>
      </w:r>
      <w:r w:rsidRPr="00524D41">
        <w:rPr>
          <w:rFonts w:cs="Times New Roman"/>
          <w:b/>
          <w:sz w:val="24"/>
          <w:szCs w:val="24"/>
        </w:rPr>
        <w:t>Содержание обучения в 8 классе.</w:t>
      </w:r>
    </w:p>
    <w:p w:rsidR="00125EB6" w:rsidRPr="00496D75" w:rsidRDefault="00125EB6" w:rsidP="00125EB6">
      <w:pPr>
        <w:pStyle w:val="a7"/>
        <w:rPr>
          <w:rFonts w:cs="Times New Roman"/>
          <w:sz w:val="24"/>
          <w:szCs w:val="24"/>
        </w:rPr>
      </w:pPr>
      <w:r w:rsidRPr="00496D75">
        <w:rPr>
          <w:rFonts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25EB6" w:rsidRPr="00496D75" w:rsidRDefault="00125EB6" w:rsidP="00125EB6">
      <w:pPr>
        <w:pStyle w:val="a7"/>
        <w:rPr>
          <w:rFonts w:cs="Times New Roman"/>
          <w:sz w:val="24"/>
          <w:szCs w:val="24"/>
        </w:rPr>
      </w:pPr>
      <w:r w:rsidRPr="00496D75">
        <w:rPr>
          <w:rFonts w:cs="Times New Roman"/>
          <w:sz w:val="24"/>
          <w:szCs w:val="24"/>
        </w:rPr>
        <w:t>Метод удвоения медианы. Центральная симметрия. Теорема Фалеса и теорема о пропорциональных отрезках.</w:t>
      </w:r>
    </w:p>
    <w:p w:rsidR="00125EB6" w:rsidRPr="00496D75" w:rsidRDefault="00125EB6" w:rsidP="00125EB6">
      <w:pPr>
        <w:pStyle w:val="a7"/>
        <w:rPr>
          <w:rFonts w:cs="Times New Roman"/>
          <w:sz w:val="24"/>
          <w:szCs w:val="24"/>
        </w:rPr>
      </w:pPr>
      <w:r w:rsidRPr="00496D75">
        <w:rPr>
          <w:rFonts w:cs="Times New Roman"/>
          <w:sz w:val="24"/>
          <w:szCs w:val="24"/>
        </w:rPr>
        <w:t>Средние линии треугольника и трапеции. Центр масс треугольника.</w:t>
      </w:r>
    </w:p>
    <w:p w:rsidR="00125EB6" w:rsidRPr="00496D75" w:rsidRDefault="00125EB6" w:rsidP="00125EB6">
      <w:pPr>
        <w:pStyle w:val="a7"/>
        <w:rPr>
          <w:rFonts w:cs="Times New Roman"/>
          <w:sz w:val="24"/>
          <w:szCs w:val="24"/>
        </w:rPr>
      </w:pPr>
      <w:r w:rsidRPr="00496D75">
        <w:rPr>
          <w:rFonts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125EB6" w:rsidRPr="00496D75" w:rsidRDefault="00125EB6" w:rsidP="00125EB6">
      <w:pPr>
        <w:pStyle w:val="a7"/>
        <w:rPr>
          <w:rFonts w:cs="Times New Roman"/>
          <w:sz w:val="24"/>
          <w:szCs w:val="24"/>
        </w:rPr>
      </w:pPr>
      <w:r w:rsidRPr="00496D75">
        <w:rPr>
          <w:rFonts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25EB6" w:rsidRPr="00496D75" w:rsidRDefault="00125EB6" w:rsidP="00125EB6">
      <w:pPr>
        <w:pStyle w:val="a7"/>
        <w:rPr>
          <w:rFonts w:cs="Times New Roman"/>
          <w:sz w:val="24"/>
          <w:szCs w:val="24"/>
        </w:rPr>
      </w:pPr>
      <w:r w:rsidRPr="00496D75">
        <w:rPr>
          <w:rFonts w:cs="Times New Roman"/>
          <w:sz w:val="24"/>
          <w:szCs w:val="24"/>
        </w:rPr>
        <w:t>Вычисление площадей треугольников и многоугольников на клетчатой бумаге.</w:t>
      </w:r>
    </w:p>
    <w:p w:rsidR="00125EB6" w:rsidRPr="00496D75" w:rsidRDefault="00125EB6" w:rsidP="00125EB6">
      <w:pPr>
        <w:pStyle w:val="a7"/>
        <w:rPr>
          <w:rFonts w:cs="Times New Roman"/>
          <w:sz w:val="24"/>
          <w:szCs w:val="24"/>
        </w:rPr>
      </w:pPr>
      <w:r w:rsidRPr="00496D75">
        <w:rPr>
          <w:rFonts w:cs="Times New Roman"/>
          <w:sz w:val="24"/>
          <w:szCs w:val="24"/>
        </w:rPr>
        <w:t>Теорема Пифагора. Применение теоремы Пифагора при решении</w:t>
      </w:r>
    </w:p>
    <w:p w:rsidR="00125EB6" w:rsidRPr="00496D75" w:rsidRDefault="00125EB6" w:rsidP="00125EB6">
      <w:pPr>
        <w:pStyle w:val="a7"/>
        <w:rPr>
          <w:rFonts w:cs="Times New Roman"/>
          <w:sz w:val="24"/>
          <w:szCs w:val="24"/>
        </w:rPr>
      </w:pPr>
      <w:r w:rsidRPr="00496D75">
        <w:rPr>
          <w:rFonts w:cs="Times New Roman"/>
          <w:sz w:val="24"/>
          <w:szCs w:val="24"/>
        </w:rPr>
        <w:t>практических задач.</w:t>
      </w:r>
    </w:p>
    <w:p w:rsidR="00125EB6" w:rsidRPr="00496D75" w:rsidRDefault="00125EB6" w:rsidP="00125EB6">
      <w:pPr>
        <w:pStyle w:val="a7"/>
        <w:rPr>
          <w:rFonts w:cs="Times New Roman"/>
          <w:sz w:val="24"/>
          <w:szCs w:val="24"/>
        </w:rPr>
      </w:pPr>
      <w:r w:rsidRPr="00496D75">
        <w:rPr>
          <w:rFonts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25EB6" w:rsidRPr="00496D75" w:rsidRDefault="00125EB6" w:rsidP="00125EB6">
      <w:pPr>
        <w:pStyle w:val="a7"/>
        <w:rPr>
          <w:rFonts w:cs="Times New Roman"/>
          <w:sz w:val="24"/>
          <w:szCs w:val="24"/>
        </w:rPr>
      </w:pPr>
      <w:r w:rsidRPr="00496D75">
        <w:rPr>
          <w:rFonts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25EB6" w:rsidRPr="00524D41" w:rsidRDefault="00125EB6" w:rsidP="00125EB6">
      <w:pPr>
        <w:pStyle w:val="a7"/>
        <w:rPr>
          <w:rFonts w:cs="Times New Roman"/>
          <w:b/>
          <w:sz w:val="24"/>
          <w:szCs w:val="24"/>
        </w:rPr>
      </w:pPr>
      <w:r w:rsidRPr="00496D75">
        <w:rPr>
          <w:rFonts w:cs="Times New Roman"/>
          <w:sz w:val="24"/>
          <w:szCs w:val="24"/>
        </w:rPr>
        <w:tab/>
      </w:r>
      <w:r w:rsidRPr="00524D41">
        <w:rPr>
          <w:rFonts w:cs="Times New Roman"/>
          <w:b/>
          <w:sz w:val="24"/>
          <w:szCs w:val="24"/>
        </w:rPr>
        <w:t>Содержание обучения в 9 классе.</w:t>
      </w:r>
    </w:p>
    <w:p w:rsidR="00125EB6" w:rsidRPr="00496D75" w:rsidRDefault="00125EB6" w:rsidP="00125EB6">
      <w:pPr>
        <w:pStyle w:val="a7"/>
        <w:rPr>
          <w:rFonts w:cs="Times New Roman"/>
          <w:sz w:val="24"/>
          <w:szCs w:val="24"/>
        </w:rPr>
      </w:pPr>
      <w:r w:rsidRPr="00496D75">
        <w:rPr>
          <w:rFonts w:cs="Times New Roman"/>
          <w:sz w:val="24"/>
          <w:szCs w:val="24"/>
        </w:rPr>
        <w:t>Синус, косинус, тангенс углов от 0 до 180°. Основное тригонометрическое тождество. Формулы приведения.</w:t>
      </w:r>
    </w:p>
    <w:p w:rsidR="00125EB6" w:rsidRPr="00496D75" w:rsidRDefault="00125EB6" w:rsidP="00125EB6">
      <w:pPr>
        <w:pStyle w:val="a7"/>
        <w:rPr>
          <w:rFonts w:cs="Times New Roman"/>
          <w:sz w:val="24"/>
          <w:szCs w:val="24"/>
        </w:rPr>
      </w:pPr>
      <w:r w:rsidRPr="00496D75">
        <w:rPr>
          <w:rFonts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25EB6" w:rsidRPr="00496D75" w:rsidRDefault="00125EB6" w:rsidP="00125EB6">
      <w:pPr>
        <w:pStyle w:val="a7"/>
        <w:rPr>
          <w:rFonts w:cs="Times New Roman"/>
          <w:sz w:val="24"/>
          <w:szCs w:val="24"/>
        </w:rPr>
      </w:pPr>
      <w:r w:rsidRPr="00496D75">
        <w:rPr>
          <w:rFonts w:cs="Times New Roman"/>
          <w:sz w:val="24"/>
          <w:szCs w:val="24"/>
        </w:rPr>
        <w:t>Преобразование подобия. Подобие соответственных элементов.</w:t>
      </w:r>
    </w:p>
    <w:p w:rsidR="00125EB6" w:rsidRPr="00496D75" w:rsidRDefault="00125EB6" w:rsidP="00125EB6">
      <w:pPr>
        <w:pStyle w:val="a7"/>
        <w:rPr>
          <w:rFonts w:cs="Times New Roman"/>
          <w:sz w:val="24"/>
          <w:szCs w:val="24"/>
        </w:rPr>
      </w:pPr>
      <w:r w:rsidRPr="00496D75">
        <w:rPr>
          <w:rFonts w:cs="Times New Roman"/>
          <w:sz w:val="24"/>
          <w:szCs w:val="24"/>
        </w:rPr>
        <w:t>Теорема о произведении отрезков хорд, теоремы о произведении отрезков секущих, теорема о квадрате касательной.</w:t>
      </w:r>
    </w:p>
    <w:p w:rsidR="00125EB6" w:rsidRPr="00496D75" w:rsidRDefault="00125EB6" w:rsidP="00125EB6">
      <w:pPr>
        <w:pStyle w:val="a7"/>
        <w:rPr>
          <w:rFonts w:cs="Times New Roman"/>
          <w:sz w:val="24"/>
          <w:szCs w:val="24"/>
        </w:rPr>
      </w:pPr>
      <w:r w:rsidRPr="00496D75">
        <w:rPr>
          <w:rFonts w:cs="Times New Roman"/>
          <w:sz w:val="24"/>
          <w:szCs w:val="24"/>
        </w:rPr>
        <w:t xml:space="preserve">Вектор, длина (модуль) вектора, </w:t>
      </w:r>
      <w:proofErr w:type="spellStart"/>
      <w:r w:rsidRPr="00496D75">
        <w:rPr>
          <w:rFonts w:cs="Times New Roman"/>
          <w:sz w:val="24"/>
          <w:szCs w:val="24"/>
        </w:rPr>
        <w:t>сонаправленные</w:t>
      </w:r>
      <w:proofErr w:type="spellEnd"/>
      <w:r w:rsidRPr="00496D75">
        <w:rPr>
          <w:rFonts w:cs="Times New Roman"/>
          <w:sz w:val="24"/>
          <w:szCs w:val="24"/>
        </w:rPr>
        <w:t xml:space="preserve"> векторы, противоположно направленные векторы, </w:t>
      </w:r>
      <w:proofErr w:type="spellStart"/>
      <w:r w:rsidRPr="00496D75">
        <w:rPr>
          <w:rFonts w:cs="Times New Roman"/>
          <w:sz w:val="24"/>
          <w:szCs w:val="24"/>
        </w:rPr>
        <w:t>коллинеарность</w:t>
      </w:r>
      <w:proofErr w:type="spellEnd"/>
      <w:r w:rsidRPr="00496D75">
        <w:rPr>
          <w:rFonts w:cs="Times New Roman"/>
          <w:sz w:val="24"/>
          <w:szCs w:val="24"/>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25EB6" w:rsidRPr="00496D75" w:rsidRDefault="00125EB6" w:rsidP="00125EB6">
      <w:pPr>
        <w:pStyle w:val="a7"/>
        <w:rPr>
          <w:rFonts w:cs="Times New Roman"/>
          <w:sz w:val="24"/>
          <w:szCs w:val="24"/>
        </w:rPr>
      </w:pPr>
      <w:r w:rsidRPr="00496D75">
        <w:rPr>
          <w:rFonts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25EB6" w:rsidRPr="00496D75" w:rsidRDefault="00125EB6" w:rsidP="00125EB6">
      <w:pPr>
        <w:pStyle w:val="a7"/>
        <w:rPr>
          <w:rFonts w:cs="Times New Roman"/>
          <w:sz w:val="24"/>
          <w:szCs w:val="24"/>
        </w:rPr>
      </w:pPr>
      <w:r w:rsidRPr="00496D75">
        <w:rPr>
          <w:rFonts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25EB6" w:rsidRPr="00496D75" w:rsidRDefault="00125EB6" w:rsidP="00125EB6">
      <w:pPr>
        <w:pStyle w:val="a7"/>
        <w:rPr>
          <w:rFonts w:cs="Times New Roman"/>
          <w:sz w:val="24"/>
          <w:szCs w:val="24"/>
        </w:rPr>
      </w:pPr>
      <w:r w:rsidRPr="00496D75">
        <w:rPr>
          <w:rFonts w:cs="Times New Roman"/>
          <w:sz w:val="24"/>
          <w:szCs w:val="24"/>
        </w:rPr>
        <w:t>Движения плоскости и внутренние симметрии фигур (элементарные представления). Параллельный перенос. Поворот.</w:t>
      </w:r>
    </w:p>
    <w:p w:rsidR="00125EB6" w:rsidRPr="00524D41" w:rsidRDefault="00125EB6" w:rsidP="00125EB6">
      <w:pPr>
        <w:pStyle w:val="a7"/>
        <w:rPr>
          <w:rFonts w:cs="Times New Roman"/>
          <w:b/>
          <w:sz w:val="24"/>
          <w:szCs w:val="24"/>
        </w:rPr>
      </w:pPr>
      <w:r w:rsidRPr="00496D75">
        <w:rPr>
          <w:rFonts w:cs="Times New Roman"/>
          <w:sz w:val="24"/>
          <w:szCs w:val="24"/>
        </w:rPr>
        <w:tab/>
      </w:r>
      <w:r w:rsidRPr="00524D41">
        <w:rPr>
          <w:rFonts w:cs="Times New Roman"/>
          <w:b/>
          <w:sz w:val="24"/>
          <w:szCs w:val="24"/>
        </w:rPr>
        <w:t>Предметные результаты освоения программы учебного курса «Геометрия».</w:t>
      </w:r>
    </w:p>
    <w:p w:rsidR="00125EB6" w:rsidRPr="00496D75" w:rsidRDefault="00125EB6" w:rsidP="00125EB6">
      <w:pPr>
        <w:pStyle w:val="a7"/>
        <w:rPr>
          <w:rFonts w:cs="Times New Roman"/>
          <w:sz w:val="24"/>
          <w:szCs w:val="24"/>
        </w:rPr>
      </w:pPr>
      <w:r w:rsidRPr="00496D75">
        <w:rPr>
          <w:rFonts w:cs="Times New Roman"/>
          <w:sz w:val="24"/>
          <w:szCs w:val="24"/>
        </w:rPr>
        <w:tab/>
        <w:t>Предметные результаты ос</w:t>
      </w:r>
      <w:r>
        <w:rPr>
          <w:rFonts w:cs="Times New Roman"/>
          <w:sz w:val="24"/>
          <w:szCs w:val="24"/>
        </w:rPr>
        <w:t xml:space="preserve">воения программы учебного курса </w:t>
      </w:r>
      <w:r w:rsidRPr="00496D75">
        <w:rPr>
          <w:rFonts w:cs="Times New Roman"/>
          <w:sz w:val="24"/>
          <w:szCs w:val="24"/>
        </w:rPr>
        <w:t>к концу обучения в 7 классе.</w:t>
      </w:r>
    </w:p>
    <w:p w:rsidR="00125EB6" w:rsidRPr="00496D75" w:rsidRDefault="00125EB6" w:rsidP="00125EB6">
      <w:pPr>
        <w:pStyle w:val="a7"/>
        <w:rPr>
          <w:rFonts w:cs="Times New Roman"/>
          <w:sz w:val="24"/>
          <w:szCs w:val="24"/>
        </w:rPr>
      </w:pPr>
      <w:r w:rsidRPr="00496D75">
        <w:rPr>
          <w:rFonts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25EB6" w:rsidRPr="00496D75" w:rsidRDefault="00125EB6" w:rsidP="00125EB6">
      <w:pPr>
        <w:pStyle w:val="a7"/>
        <w:rPr>
          <w:rFonts w:cs="Times New Roman"/>
          <w:sz w:val="24"/>
          <w:szCs w:val="24"/>
        </w:rPr>
      </w:pPr>
      <w:r w:rsidRPr="00496D75">
        <w:rPr>
          <w:rFonts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25EB6" w:rsidRPr="00496D75" w:rsidRDefault="00125EB6" w:rsidP="00125EB6">
      <w:pPr>
        <w:pStyle w:val="a7"/>
        <w:rPr>
          <w:rFonts w:cs="Times New Roman"/>
          <w:sz w:val="24"/>
          <w:szCs w:val="24"/>
        </w:rPr>
      </w:pPr>
      <w:r w:rsidRPr="00496D75">
        <w:rPr>
          <w:rFonts w:cs="Times New Roman"/>
          <w:sz w:val="24"/>
          <w:szCs w:val="24"/>
        </w:rPr>
        <w:lastRenderedPageBreak/>
        <w:t>Строить чертежи к геометрическим задачам.</w:t>
      </w:r>
    </w:p>
    <w:p w:rsidR="00125EB6" w:rsidRPr="00496D75" w:rsidRDefault="00125EB6" w:rsidP="00125EB6">
      <w:pPr>
        <w:pStyle w:val="a7"/>
        <w:rPr>
          <w:rFonts w:cs="Times New Roman"/>
          <w:sz w:val="24"/>
          <w:szCs w:val="24"/>
        </w:rPr>
      </w:pPr>
      <w:r w:rsidRPr="00496D75">
        <w:rPr>
          <w:rFonts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125EB6" w:rsidRPr="00496D75" w:rsidRDefault="00125EB6" w:rsidP="00125EB6">
      <w:pPr>
        <w:pStyle w:val="a7"/>
        <w:rPr>
          <w:rFonts w:cs="Times New Roman"/>
          <w:sz w:val="24"/>
          <w:szCs w:val="24"/>
        </w:rPr>
      </w:pPr>
      <w:r w:rsidRPr="00496D75">
        <w:rPr>
          <w:rFonts w:cs="Times New Roman"/>
          <w:sz w:val="24"/>
          <w:szCs w:val="24"/>
        </w:rPr>
        <w:t>Проводить логические рассуждения с использованием геометрических теорем.</w:t>
      </w:r>
    </w:p>
    <w:p w:rsidR="00125EB6" w:rsidRPr="00496D75" w:rsidRDefault="00125EB6" w:rsidP="00125EB6">
      <w:pPr>
        <w:pStyle w:val="a7"/>
        <w:rPr>
          <w:rFonts w:cs="Times New Roman"/>
          <w:sz w:val="24"/>
          <w:szCs w:val="24"/>
        </w:rPr>
      </w:pPr>
      <w:r w:rsidRPr="00496D75">
        <w:rPr>
          <w:rFonts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25EB6" w:rsidRPr="00496D75" w:rsidRDefault="00125EB6" w:rsidP="00125EB6">
      <w:pPr>
        <w:pStyle w:val="a7"/>
        <w:rPr>
          <w:rFonts w:cs="Times New Roman"/>
          <w:sz w:val="24"/>
          <w:szCs w:val="24"/>
        </w:rPr>
      </w:pPr>
      <w:r w:rsidRPr="00496D75">
        <w:rPr>
          <w:rFonts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25EB6" w:rsidRPr="00496D75" w:rsidRDefault="00125EB6" w:rsidP="00125EB6">
      <w:pPr>
        <w:pStyle w:val="a7"/>
        <w:rPr>
          <w:rFonts w:cs="Times New Roman"/>
          <w:sz w:val="24"/>
          <w:szCs w:val="24"/>
        </w:rPr>
      </w:pPr>
      <w:r w:rsidRPr="00496D75">
        <w:rPr>
          <w:rFonts w:cs="Times New Roman"/>
          <w:sz w:val="24"/>
          <w:szCs w:val="24"/>
        </w:rPr>
        <w:t>Решать задачи на клетчатой бумаге.</w:t>
      </w:r>
    </w:p>
    <w:p w:rsidR="00125EB6" w:rsidRPr="00496D75" w:rsidRDefault="00125EB6" w:rsidP="00125EB6">
      <w:pPr>
        <w:pStyle w:val="a7"/>
        <w:rPr>
          <w:rFonts w:cs="Times New Roman"/>
          <w:sz w:val="24"/>
          <w:szCs w:val="24"/>
        </w:rPr>
      </w:pPr>
      <w:r w:rsidRPr="00496D75">
        <w:rPr>
          <w:rFonts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25EB6" w:rsidRPr="00496D75" w:rsidRDefault="00125EB6" w:rsidP="00125EB6">
      <w:pPr>
        <w:pStyle w:val="a7"/>
        <w:rPr>
          <w:rFonts w:cs="Times New Roman"/>
          <w:sz w:val="24"/>
          <w:szCs w:val="24"/>
        </w:rPr>
      </w:pPr>
      <w:r w:rsidRPr="00496D75">
        <w:rPr>
          <w:rFonts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25EB6" w:rsidRPr="00496D75" w:rsidRDefault="00125EB6" w:rsidP="00125EB6">
      <w:pPr>
        <w:pStyle w:val="a7"/>
        <w:rPr>
          <w:rFonts w:cs="Times New Roman"/>
          <w:sz w:val="24"/>
          <w:szCs w:val="24"/>
        </w:rPr>
      </w:pPr>
      <w:r w:rsidRPr="00496D75">
        <w:rPr>
          <w:rFonts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25EB6" w:rsidRPr="00496D75" w:rsidRDefault="00125EB6" w:rsidP="00125EB6">
      <w:pPr>
        <w:pStyle w:val="a7"/>
        <w:rPr>
          <w:rFonts w:cs="Times New Roman"/>
          <w:sz w:val="24"/>
          <w:szCs w:val="24"/>
        </w:rPr>
      </w:pPr>
      <w:r w:rsidRPr="00496D75">
        <w:rPr>
          <w:rFonts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25EB6" w:rsidRPr="00496D75" w:rsidRDefault="00125EB6" w:rsidP="00125EB6">
      <w:pPr>
        <w:pStyle w:val="a7"/>
        <w:rPr>
          <w:rFonts w:cs="Times New Roman"/>
          <w:sz w:val="24"/>
          <w:szCs w:val="24"/>
        </w:rPr>
      </w:pPr>
      <w:r w:rsidRPr="00496D75">
        <w:rPr>
          <w:rFonts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25EB6" w:rsidRPr="00496D75" w:rsidRDefault="00125EB6" w:rsidP="00125EB6">
      <w:pPr>
        <w:pStyle w:val="a7"/>
        <w:rPr>
          <w:rFonts w:cs="Times New Roman"/>
          <w:sz w:val="24"/>
          <w:szCs w:val="24"/>
        </w:rPr>
      </w:pPr>
      <w:r w:rsidRPr="00496D75">
        <w:rPr>
          <w:rFonts w:cs="Times New Roman"/>
          <w:sz w:val="24"/>
          <w:szCs w:val="24"/>
        </w:rPr>
        <w:t>Пользоваться простейшими геометрическими неравенствами, понимать их практический смысл.</w:t>
      </w:r>
    </w:p>
    <w:p w:rsidR="00125EB6" w:rsidRPr="00496D75" w:rsidRDefault="00125EB6" w:rsidP="00125EB6">
      <w:pPr>
        <w:pStyle w:val="a7"/>
        <w:rPr>
          <w:rFonts w:cs="Times New Roman"/>
          <w:sz w:val="24"/>
          <w:szCs w:val="24"/>
        </w:rPr>
      </w:pPr>
      <w:r w:rsidRPr="00496D75">
        <w:rPr>
          <w:rFonts w:cs="Times New Roman"/>
          <w:sz w:val="24"/>
          <w:szCs w:val="24"/>
        </w:rPr>
        <w:t>Проводить основные геометрические построения с помощью циркуля и линейки.</w:t>
      </w:r>
    </w:p>
    <w:p w:rsidR="00125EB6" w:rsidRPr="00496D75" w:rsidRDefault="00125EB6" w:rsidP="00125EB6">
      <w:pPr>
        <w:pStyle w:val="a7"/>
        <w:rPr>
          <w:rFonts w:cs="Times New Roman"/>
          <w:sz w:val="24"/>
          <w:szCs w:val="24"/>
        </w:rPr>
      </w:pPr>
      <w:r w:rsidRPr="00496D75">
        <w:rPr>
          <w:rFonts w:cs="Times New Roman"/>
          <w:sz w:val="24"/>
          <w:szCs w:val="24"/>
        </w:rPr>
        <w:tab/>
        <w:t>Предметные результаты освоения программы учебного курса к концу обучения в 8 классе.</w:t>
      </w:r>
    </w:p>
    <w:p w:rsidR="00125EB6" w:rsidRPr="00496D75" w:rsidRDefault="00125EB6" w:rsidP="00125EB6">
      <w:pPr>
        <w:pStyle w:val="a7"/>
        <w:rPr>
          <w:rFonts w:cs="Times New Roman"/>
          <w:sz w:val="24"/>
          <w:szCs w:val="24"/>
        </w:rPr>
      </w:pPr>
      <w:r w:rsidRPr="00496D75">
        <w:rPr>
          <w:rFonts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125EB6" w:rsidRPr="00496D75" w:rsidRDefault="00125EB6" w:rsidP="00125EB6">
      <w:pPr>
        <w:pStyle w:val="a7"/>
        <w:rPr>
          <w:rFonts w:cs="Times New Roman"/>
          <w:sz w:val="24"/>
          <w:szCs w:val="24"/>
        </w:rPr>
      </w:pPr>
      <w:r w:rsidRPr="00496D75">
        <w:rPr>
          <w:rFonts w:cs="Times New Roman"/>
          <w:sz w:val="24"/>
          <w:szCs w:val="24"/>
        </w:rPr>
        <w:t>Применять свойства точки пересечения медиан треугольника (центра масс) в решении задач.</w:t>
      </w:r>
    </w:p>
    <w:p w:rsidR="00125EB6" w:rsidRPr="00496D75" w:rsidRDefault="00125EB6" w:rsidP="00125EB6">
      <w:pPr>
        <w:pStyle w:val="a7"/>
        <w:rPr>
          <w:rFonts w:cs="Times New Roman"/>
          <w:sz w:val="24"/>
          <w:szCs w:val="24"/>
        </w:rPr>
      </w:pPr>
      <w:r w:rsidRPr="00496D75">
        <w:rPr>
          <w:rFonts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25EB6" w:rsidRPr="00496D75" w:rsidRDefault="00125EB6" w:rsidP="00125EB6">
      <w:pPr>
        <w:pStyle w:val="a7"/>
        <w:rPr>
          <w:rFonts w:cs="Times New Roman"/>
          <w:sz w:val="24"/>
          <w:szCs w:val="24"/>
        </w:rPr>
      </w:pPr>
      <w:r w:rsidRPr="00496D75">
        <w:rPr>
          <w:rFonts w:cs="Times New Roman"/>
          <w:sz w:val="24"/>
          <w:szCs w:val="24"/>
        </w:rPr>
        <w:t>Применять признаки подобия треугольников в решении геометрических задач.</w:t>
      </w:r>
    </w:p>
    <w:p w:rsidR="00125EB6" w:rsidRPr="00496D75" w:rsidRDefault="00125EB6" w:rsidP="00125EB6">
      <w:pPr>
        <w:pStyle w:val="a7"/>
        <w:rPr>
          <w:rFonts w:cs="Times New Roman"/>
          <w:sz w:val="24"/>
          <w:szCs w:val="24"/>
        </w:rPr>
      </w:pPr>
      <w:r w:rsidRPr="00496D75">
        <w:rPr>
          <w:rFonts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25EB6" w:rsidRPr="00496D75" w:rsidRDefault="00125EB6" w:rsidP="00125EB6">
      <w:pPr>
        <w:pStyle w:val="a7"/>
        <w:rPr>
          <w:rFonts w:cs="Times New Roman"/>
          <w:sz w:val="24"/>
          <w:szCs w:val="24"/>
        </w:rPr>
      </w:pPr>
      <w:r w:rsidRPr="00496D75">
        <w:rPr>
          <w:rFonts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25EB6" w:rsidRPr="00496D75" w:rsidRDefault="00125EB6" w:rsidP="00125EB6">
      <w:pPr>
        <w:pStyle w:val="a7"/>
        <w:rPr>
          <w:rFonts w:cs="Times New Roman"/>
          <w:sz w:val="24"/>
          <w:szCs w:val="24"/>
        </w:rPr>
      </w:pPr>
      <w:r w:rsidRPr="00496D75">
        <w:rPr>
          <w:rFonts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25EB6" w:rsidRPr="00496D75" w:rsidRDefault="00125EB6" w:rsidP="00125EB6">
      <w:pPr>
        <w:pStyle w:val="a7"/>
        <w:rPr>
          <w:rFonts w:cs="Times New Roman"/>
          <w:sz w:val="24"/>
          <w:szCs w:val="24"/>
        </w:rPr>
      </w:pPr>
      <w:r w:rsidRPr="00496D75">
        <w:rPr>
          <w:rFonts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25EB6" w:rsidRPr="00496D75" w:rsidRDefault="00125EB6" w:rsidP="00125EB6">
      <w:pPr>
        <w:pStyle w:val="a7"/>
        <w:rPr>
          <w:rFonts w:cs="Times New Roman"/>
          <w:sz w:val="24"/>
          <w:szCs w:val="24"/>
        </w:rPr>
      </w:pPr>
      <w:r w:rsidRPr="00496D75">
        <w:rPr>
          <w:rFonts w:cs="Times New Roman"/>
          <w:sz w:val="24"/>
          <w:szCs w:val="24"/>
        </w:rPr>
        <w:lastRenderedPageBreak/>
        <w:t>Владеть понятием описанного четырёхугольника, применять свойства</w:t>
      </w:r>
    </w:p>
    <w:p w:rsidR="00125EB6" w:rsidRPr="00496D75" w:rsidRDefault="00125EB6" w:rsidP="00125EB6">
      <w:pPr>
        <w:pStyle w:val="a7"/>
        <w:rPr>
          <w:rFonts w:cs="Times New Roman"/>
          <w:sz w:val="24"/>
          <w:szCs w:val="24"/>
        </w:rPr>
      </w:pPr>
      <w:r w:rsidRPr="00496D75">
        <w:rPr>
          <w:rFonts w:cs="Times New Roman"/>
          <w:sz w:val="24"/>
          <w:szCs w:val="24"/>
        </w:rPr>
        <w:t>описанного четырёхугольника при решении задач.</w:t>
      </w:r>
    </w:p>
    <w:p w:rsidR="00125EB6" w:rsidRPr="00496D75" w:rsidRDefault="00125EB6" w:rsidP="00125EB6">
      <w:pPr>
        <w:pStyle w:val="a7"/>
        <w:rPr>
          <w:rFonts w:cs="Times New Roman"/>
          <w:sz w:val="24"/>
          <w:szCs w:val="24"/>
        </w:rPr>
      </w:pPr>
      <w:r w:rsidRPr="00496D75">
        <w:rPr>
          <w:rFonts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25EB6" w:rsidRPr="00496D75" w:rsidRDefault="00125EB6" w:rsidP="00125EB6">
      <w:pPr>
        <w:pStyle w:val="a7"/>
        <w:rPr>
          <w:rFonts w:cs="Times New Roman"/>
          <w:sz w:val="24"/>
          <w:szCs w:val="24"/>
        </w:rPr>
      </w:pPr>
      <w:r w:rsidRPr="00496D75">
        <w:rPr>
          <w:rFonts w:cs="Times New Roman"/>
          <w:sz w:val="24"/>
          <w:szCs w:val="24"/>
        </w:rPr>
        <w:tab/>
        <w:t>Предметные результаты освоения программы учебного курса к концу обучения в 9 классе.</w:t>
      </w:r>
    </w:p>
    <w:p w:rsidR="00125EB6" w:rsidRPr="00496D75" w:rsidRDefault="00125EB6" w:rsidP="00125EB6">
      <w:pPr>
        <w:pStyle w:val="a7"/>
        <w:rPr>
          <w:rFonts w:cs="Times New Roman"/>
          <w:sz w:val="24"/>
          <w:szCs w:val="24"/>
        </w:rPr>
      </w:pPr>
      <w:r w:rsidRPr="00496D75">
        <w:rPr>
          <w:rFonts w:cs="Times New Roman"/>
          <w:sz w:val="24"/>
          <w:szCs w:val="24"/>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496D75">
        <w:rPr>
          <w:rFonts w:cs="Times New Roman"/>
          <w:sz w:val="24"/>
          <w:szCs w:val="24"/>
        </w:rPr>
        <w:t>нетабличных</w:t>
      </w:r>
      <w:proofErr w:type="spellEnd"/>
      <w:r w:rsidRPr="00496D75">
        <w:rPr>
          <w:rFonts w:cs="Times New Roman"/>
          <w:sz w:val="24"/>
          <w:szCs w:val="24"/>
        </w:rPr>
        <w:t xml:space="preserve"> значений.</w:t>
      </w:r>
    </w:p>
    <w:p w:rsidR="00125EB6" w:rsidRPr="00496D75" w:rsidRDefault="00125EB6" w:rsidP="00125EB6">
      <w:pPr>
        <w:pStyle w:val="a7"/>
        <w:rPr>
          <w:rFonts w:cs="Times New Roman"/>
          <w:sz w:val="24"/>
          <w:szCs w:val="24"/>
        </w:rPr>
      </w:pPr>
      <w:r w:rsidRPr="00496D75">
        <w:rPr>
          <w:rFonts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25EB6" w:rsidRPr="00496D75" w:rsidRDefault="00125EB6" w:rsidP="00125EB6">
      <w:pPr>
        <w:pStyle w:val="a7"/>
        <w:rPr>
          <w:rFonts w:cs="Times New Roman"/>
          <w:sz w:val="24"/>
          <w:szCs w:val="24"/>
        </w:rPr>
      </w:pPr>
      <w:r w:rsidRPr="00496D75">
        <w:rPr>
          <w:rFonts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25EB6" w:rsidRPr="00496D75" w:rsidRDefault="00125EB6" w:rsidP="00125EB6">
      <w:pPr>
        <w:pStyle w:val="a7"/>
        <w:rPr>
          <w:rFonts w:cs="Times New Roman"/>
          <w:sz w:val="24"/>
          <w:szCs w:val="24"/>
        </w:rPr>
      </w:pPr>
      <w:r w:rsidRPr="00496D75">
        <w:rPr>
          <w:rFonts w:cs="Times New Roman"/>
          <w:sz w:val="24"/>
          <w:szCs w:val="24"/>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w:t>
      </w:r>
      <w:proofErr w:type="spellStart"/>
      <w:r w:rsidRPr="00496D75">
        <w:rPr>
          <w:rFonts w:cs="Times New Roman"/>
          <w:sz w:val="24"/>
          <w:szCs w:val="24"/>
        </w:rPr>
        <w:t>длицы</w:t>
      </w:r>
      <w:proofErr w:type="spellEnd"/>
      <w:r w:rsidRPr="00496D75">
        <w:rPr>
          <w:rFonts w:cs="Times New Roman"/>
          <w:sz w:val="24"/>
          <w:szCs w:val="24"/>
        </w:rPr>
        <w:t xml:space="preserve">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25EB6" w:rsidRPr="00496D75" w:rsidRDefault="00125EB6" w:rsidP="00125EB6">
      <w:pPr>
        <w:pStyle w:val="a7"/>
        <w:rPr>
          <w:rFonts w:cs="Times New Roman"/>
          <w:sz w:val="24"/>
          <w:szCs w:val="24"/>
        </w:rPr>
      </w:pPr>
      <w:r w:rsidRPr="00496D75">
        <w:rPr>
          <w:rFonts w:cs="Times New Roman"/>
          <w:sz w:val="24"/>
          <w:szCs w:val="24"/>
        </w:rPr>
        <w:t>Пользоваться теоремами о произведении отрезков хорд, о произведении отрезков секущих, о квадрате касательной.</w:t>
      </w:r>
    </w:p>
    <w:p w:rsidR="00125EB6" w:rsidRPr="00496D75" w:rsidRDefault="00125EB6" w:rsidP="00125EB6">
      <w:pPr>
        <w:pStyle w:val="a7"/>
        <w:rPr>
          <w:rFonts w:cs="Times New Roman"/>
          <w:sz w:val="24"/>
          <w:szCs w:val="24"/>
        </w:rPr>
      </w:pPr>
      <w:r w:rsidRPr="00496D75">
        <w:rPr>
          <w:rFonts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25EB6" w:rsidRPr="00496D75" w:rsidRDefault="00125EB6" w:rsidP="00125EB6">
      <w:pPr>
        <w:pStyle w:val="a7"/>
        <w:rPr>
          <w:rFonts w:cs="Times New Roman"/>
          <w:sz w:val="24"/>
          <w:szCs w:val="24"/>
        </w:rPr>
      </w:pPr>
      <w:r w:rsidRPr="00496D75">
        <w:rPr>
          <w:rFonts w:cs="Times New Roman"/>
          <w:sz w:val="24"/>
          <w:szCs w:val="24"/>
        </w:rPr>
        <w:t>Пользоваться методом координат на плоскости, применять его в решении геометрических и практических задач.</w:t>
      </w:r>
    </w:p>
    <w:p w:rsidR="00125EB6" w:rsidRPr="00496D75" w:rsidRDefault="00125EB6" w:rsidP="00125EB6">
      <w:pPr>
        <w:pStyle w:val="a7"/>
        <w:rPr>
          <w:rFonts w:cs="Times New Roman"/>
          <w:sz w:val="24"/>
          <w:szCs w:val="24"/>
        </w:rPr>
      </w:pPr>
      <w:r w:rsidRPr="00496D75">
        <w:rPr>
          <w:rFonts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25EB6" w:rsidRPr="00496D75" w:rsidRDefault="00125EB6" w:rsidP="00125EB6">
      <w:pPr>
        <w:pStyle w:val="a7"/>
        <w:rPr>
          <w:rFonts w:cs="Times New Roman"/>
          <w:sz w:val="24"/>
          <w:szCs w:val="24"/>
        </w:rPr>
      </w:pPr>
      <w:r w:rsidRPr="00496D75">
        <w:rPr>
          <w:rFonts w:cs="Times New Roman"/>
          <w:sz w:val="24"/>
          <w:szCs w:val="24"/>
        </w:rPr>
        <w:t>Находить оси (или центры) симметрии фигур, применять движения плоскости в простейших случаях.</w:t>
      </w:r>
    </w:p>
    <w:p w:rsidR="00125EB6" w:rsidRPr="00496D75" w:rsidRDefault="00125EB6" w:rsidP="00125EB6">
      <w:pPr>
        <w:pStyle w:val="a7"/>
        <w:rPr>
          <w:rFonts w:cs="Times New Roman"/>
          <w:sz w:val="24"/>
          <w:szCs w:val="24"/>
        </w:rPr>
      </w:pPr>
      <w:r w:rsidRPr="00496D75">
        <w:rPr>
          <w:rFonts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25EB6" w:rsidRDefault="00125EB6" w:rsidP="00963D24">
      <w:pPr>
        <w:pStyle w:val="a7"/>
        <w:ind w:firstLine="0"/>
        <w:rPr>
          <w:rFonts w:cs="Times New Roman"/>
          <w:sz w:val="24"/>
          <w:szCs w:val="24"/>
        </w:rPr>
      </w:pPr>
    </w:p>
    <w:p w:rsidR="00524D41" w:rsidRDefault="00524D41" w:rsidP="00524D41">
      <w:pPr>
        <w:jc w:val="center"/>
        <w:rPr>
          <w:rFonts w:cs="Times New Roman"/>
          <w:b/>
          <w:bCs/>
          <w:caps/>
          <w:color w:val="000000"/>
          <w:sz w:val="24"/>
          <w:szCs w:val="24"/>
        </w:rPr>
      </w:pPr>
      <w:r w:rsidRPr="005E55B5">
        <w:rPr>
          <w:rFonts w:cs="Times New Roman"/>
          <w:b/>
          <w:bCs/>
          <w:caps/>
          <w:color w:val="000000"/>
          <w:sz w:val="24"/>
          <w:szCs w:val="24"/>
        </w:rPr>
        <w:t>ТЕМАТИЧЕСКОЕ ПЛАНИРОВАНИЕ 7 КЛАСС</w:t>
      </w:r>
    </w:p>
    <w:p w:rsidR="00524D41" w:rsidRPr="005E55B5" w:rsidRDefault="00524D41" w:rsidP="00524D41">
      <w:pPr>
        <w:jc w:val="center"/>
        <w:rPr>
          <w:rFonts w:cs="Times New Roman"/>
          <w:b/>
          <w:bCs/>
          <w:caps/>
          <w:color w:val="000000"/>
          <w:sz w:val="24"/>
          <w:szCs w:val="24"/>
        </w:rPr>
      </w:pPr>
    </w:p>
    <w:tbl>
      <w:tblPr>
        <w:tblStyle w:val="aff1"/>
        <w:tblW w:w="9918" w:type="dxa"/>
        <w:tblLayout w:type="fixed"/>
        <w:tblLook w:val="04A0" w:firstRow="1" w:lastRow="0" w:firstColumn="1" w:lastColumn="0" w:noHBand="0" w:noVBand="1"/>
      </w:tblPr>
      <w:tblGrid>
        <w:gridCol w:w="672"/>
        <w:gridCol w:w="1942"/>
        <w:gridCol w:w="1035"/>
        <w:gridCol w:w="1449"/>
        <w:gridCol w:w="1328"/>
        <w:gridCol w:w="9"/>
        <w:gridCol w:w="3483"/>
      </w:tblGrid>
      <w:tr w:rsidR="00524D41" w:rsidRPr="005E55B5" w:rsidTr="00963D24">
        <w:trPr>
          <w:trHeight w:val="517"/>
        </w:trPr>
        <w:tc>
          <w:tcPr>
            <w:tcW w:w="672" w:type="dxa"/>
            <w:vMerge w:val="restart"/>
            <w:hideMark/>
          </w:tcPr>
          <w:p w:rsidR="00524D41" w:rsidRPr="005E55B5" w:rsidRDefault="00524D41" w:rsidP="00524D41">
            <w:pPr>
              <w:jc w:val="center"/>
              <w:rPr>
                <w:rFonts w:cs="Times New Roman"/>
                <w:sz w:val="24"/>
                <w:szCs w:val="24"/>
              </w:rPr>
            </w:pPr>
            <w:r w:rsidRPr="005E55B5">
              <w:rPr>
                <w:rFonts w:cs="Times New Roman"/>
                <w:sz w:val="24"/>
                <w:szCs w:val="24"/>
              </w:rPr>
              <w:t>№ п/п</w:t>
            </w:r>
          </w:p>
        </w:tc>
        <w:tc>
          <w:tcPr>
            <w:tcW w:w="1942" w:type="dxa"/>
            <w:vMerge w:val="restart"/>
            <w:hideMark/>
          </w:tcPr>
          <w:p w:rsidR="00524D41" w:rsidRPr="005E55B5" w:rsidRDefault="00524D41" w:rsidP="00524D41">
            <w:pPr>
              <w:jc w:val="center"/>
              <w:rPr>
                <w:rFonts w:cs="Times New Roman"/>
                <w:sz w:val="24"/>
                <w:szCs w:val="24"/>
              </w:rPr>
            </w:pPr>
            <w:r w:rsidRPr="005E55B5">
              <w:rPr>
                <w:rFonts w:cs="Times New Roman"/>
                <w:sz w:val="24"/>
                <w:szCs w:val="24"/>
              </w:rPr>
              <w:t>Наименование разделов и тем программы</w:t>
            </w:r>
          </w:p>
        </w:tc>
        <w:tc>
          <w:tcPr>
            <w:tcW w:w="3821" w:type="dxa"/>
            <w:gridSpan w:val="4"/>
            <w:hideMark/>
          </w:tcPr>
          <w:p w:rsidR="00524D41" w:rsidRPr="005E55B5" w:rsidRDefault="00524D41" w:rsidP="00524D41">
            <w:pPr>
              <w:jc w:val="center"/>
              <w:rPr>
                <w:rFonts w:cs="Times New Roman"/>
                <w:sz w:val="24"/>
                <w:szCs w:val="24"/>
              </w:rPr>
            </w:pPr>
            <w:r w:rsidRPr="005E55B5">
              <w:rPr>
                <w:rFonts w:cs="Times New Roman"/>
                <w:sz w:val="24"/>
                <w:szCs w:val="24"/>
              </w:rPr>
              <w:t>Количество часов</w:t>
            </w:r>
          </w:p>
        </w:tc>
        <w:tc>
          <w:tcPr>
            <w:tcW w:w="3483" w:type="dxa"/>
            <w:hideMark/>
          </w:tcPr>
          <w:p w:rsidR="00524D41" w:rsidRPr="005E55B5" w:rsidRDefault="00524D41" w:rsidP="00524D41">
            <w:pPr>
              <w:jc w:val="center"/>
              <w:rPr>
                <w:rFonts w:cs="Times New Roman"/>
                <w:sz w:val="24"/>
                <w:szCs w:val="24"/>
              </w:rPr>
            </w:pPr>
            <w:r w:rsidRPr="005E55B5">
              <w:rPr>
                <w:rFonts w:cs="Times New Roman"/>
                <w:sz w:val="24"/>
                <w:szCs w:val="24"/>
              </w:rPr>
              <w:t>Электронные (цифровые) образовательные ресурсы</w:t>
            </w:r>
          </w:p>
        </w:tc>
      </w:tr>
      <w:tr w:rsidR="00524D41" w:rsidRPr="005E55B5" w:rsidTr="00963D24">
        <w:trPr>
          <w:trHeight w:val="852"/>
        </w:trPr>
        <w:tc>
          <w:tcPr>
            <w:tcW w:w="672" w:type="dxa"/>
            <w:vMerge/>
            <w:hideMark/>
          </w:tcPr>
          <w:p w:rsidR="00524D41" w:rsidRPr="005E55B5" w:rsidRDefault="00524D41" w:rsidP="00524D41">
            <w:pPr>
              <w:rPr>
                <w:rFonts w:cs="Times New Roman"/>
                <w:sz w:val="24"/>
                <w:szCs w:val="24"/>
              </w:rPr>
            </w:pPr>
          </w:p>
        </w:tc>
        <w:tc>
          <w:tcPr>
            <w:tcW w:w="1942" w:type="dxa"/>
            <w:vMerge/>
            <w:hideMark/>
          </w:tcPr>
          <w:p w:rsidR="00524D41" w:rsidRPr="005E55B5" w:rsidRDefault="00524D41" w:rsidP="00524D41">
            <w:pPr>
              <w:rPr>
                <w:rFonts w:cs="Times New Roman"/>
                <w:sz w:val="24"/>
                <w:szCs w:val="24"/>
              </w:rPr>
            </w:pPr>
          </w:p>
        </w:tc>
        <w:tc>
          <w:tcPr>
            <w:tcW w:w="1035" w:type="dxa"/>
            <w:hideMark/>
          </w:tcPr>
          <w:p w:rsidR="00524D41" w:rsidRPr="005E55B5" w:rsidRDefault="00524D41" w:rsidP="00524D41">
            <w:pPr>
              <w:jc w:val="center"/>
              <w:rPr>
                <w:rFonts w:cs="Times New Roman"/>
                <w:sz w:val="24"/>
                <w:szCs w:val="24"/>
              </w:rPr>
            </w:pPr>
            <w:r w:rsidRPr="005E55B5">
              <w:rPr>
                <w:rFonts w:cs="Times New Roman"/>
                <w:sz w:val="24"/>
                <w:szCs w:val="24"/>
              </w:rPr>
              <w:t>Всего</w:t>
            </w:r>
          </w:p>
        </w:tc>
        <w:tc>
          <w:tcPr>
            <w:tcW w:w="1449" w:type="dxa"/>
            <w:hideMark/>
          </w:tcPr>
          <w:p w:rsidR="00524D41" w:rsidRPr="005E55B5" w:rsidRDefault="00524D41" w:rsidP="00524D41">
            <w:pPr>
              <w:jc w:val="center"/>
              <w:rPr>
                <w:rFonts w:cs="Times New Roman"/>
                <w:sz w:val="24"/>
                <w:szCs w:val="24"/>
              </w:rPr>
            </w:pPr>
            <w:r w:rsidRPr="005E55B5">
              <w:rPr>
                <w:rFonts w:cs="Times New Roman"/>
                <w:sz w:val="24"/>
                <w:szCs w:val="24"/>
              </w:rPr>
              <w:t>Контрольные работы</w:t>
            </w:r>
          </w:p>
        </w:tc>
        <w:tc>
          <w:tcPr>
            <w:tcW w:w="1328" w:type="dxa"/>
            <w:hideMark/>
          </w:tcPr>
          <w:p w:rsidR="00524D41" w:rsidRPr="005E55B5" w:rsidRDefault="00524D41" w:rsidP="00524D41">
            <w:pPr>
              <w:jc w:val="center"/>
              <w:rPr>
                <w:rFonts w:cs="Times New Roman"/>
                <w:sz w:val="24"/>
                <w:szCs w:val="24"/>
              </w:rPr>
            </w:pPr>
            <w:r w:rsidRPr="005E55B5">
              <w:rPr>
                <w:rFonts w:cs="Times New Roman"/>
                <w:sz w:val="24"/>
                <w:szCs w:val="24"/>
              </w:rPr>
              <w:t>Практические работы</w:t>
            </w:r>
          </w:p>
        </w:tc>
        <w:tc>
          <w:tcPr>
            <w:tcW w:w="3492" w:type="dxa"/>
            <w:gridSpan w:val="2"/>
            <w:hideMark/>
          </w:tcPr>
          <w:p w:rsidR="00524D41" w:rsidRPr="005E55B5" w:rsidRDefault="00524D41" w:rsidP="00524D41">
            <w:pPr>
              <w:rPr>
                <w:rFonts w:cs="Times New Roman"/>
                <w:sz w:val="24"/>
                <w:szCs w:val="24"/>
              </w:rPr>
            </w:pPr>
          </w:p>
        </w:tc>
      </w:tr>
      <w:tr w:rsidR="00524D41" w:rsidRPr="005E55B5" w:rsidTr="00963D24">
        <w:trPr>
          <w:trHeight w:val="639"/>
        </w:trPr>
        <w:tc>
          <w:tcPr>
            <w:tcW w:w="672" w:type="dxa"/>
            <w:hideMark/>
          </w:tcPr>
          <w:p w:rsidR="00524D41" w:rsidRPr="005E55B5" w:rsidRDefault="00524D41" w:rsidP="00524D41">
            <w:pPr>
              <w:rPr>
                <w:rFonts w:cs="Times New Roman"/>
                <w:sz w:val="24"/>
                <w:szCs w:val="24"/>
              </w:rPr>
            </w:pPr>
            <w:r w:rsidRPr="005E55B5">
              <w:rPr>
                <w:rFonts w:cs="Times New Roman"/>
                <w:sz w:val="24"/>
                <w:szCs w:val="24"/>
              </w:rPr>
              <w:t>1</w:t>
            </w:r>
          </w:p>
        </w:tc>
        <w:tc>
          <w:tcPr>
            <w:tcW w:w="1942" w:type="dxa"/>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Простейшие геометрические фигуры и их свойства. Измерение геометрических величин</w:t>
            </w:r>
          </w:p>
        </w:tc>
        <w:tc>
          <w:tcPr>
            <w:tcW w:w="1035" w:type="dxa"/>
            <w:hideMark/>
          </w:tcPr>
          <w:p w:rsidR="00524D41" w:rsidRPr="005E55B5" w:rsidRDefault="00524D41" w:rsidP="00524D41">
            <w:pPr>
              <w:jc w:val="center"/>
              <w:rPr>
                <w:rFonts w:cs="Times New Roman"/>
                <w:sz w:val="24"/>
                <w:szCs w:val="24"/>
              </w:rPr>
            </w:pPr>
            <w:r w:rsidRPr="005E55B5">
              <w:rPr>
                <w:rFonts w:cs="Times New Roman"/>
                <w:sz w:val="24"/>
                <w:szCs w:val="24"/>
              </w:rPr>
              <w:t>14</w:t>
            </w:r>
          </w:p>
        </w:tc>
        <w:tc>
          <w:tcPr>
            <w:tcW w:w="1449" w:type="dxa"/>
            <w:hideMark/>
          </w:tcPr>
          <w:p w:rsidR="00524D41" w:rsidRPr="005E55B5" w:rsidRDefault="00524D41" w:rsidP="00524D41">
            <w:pPr>
              <w:jc w:val="center"/>
              <w:rPr>
                <w:rFonts w:cs="Times New Roman"/>
                <w:sz w:val="24"/>
                <w:szCs w:val="24"/>
              </w:rPr>
            </w:pPr>
          </w:p>
        </w:tc>
        <w:tc>
          <w:tcPr>
            <w:tcW w:w="1328" w:type="dxa"/>
            <w:hideMark/>
          </w:tcPr>
          <w:p w:rsidR="00524D41" w:rsidRPr="005E55B5" w:rsidRDefault="00524D41" w:rsidP="00524D41">
            <w:pPr>
              <w:rPr>
                <w:rFonts w:cs="Times New Roman"/>
                <w:sz w:val="24"/>
                <w:szCs w:val="24"/>
              </w:rPr>
            </w:pPr>
          </w:p>
        </w:tc>
        <w:tc>
          <w:tcPr>
            <w:tcW w:w="3492" w:type="dxa"/>
            <w:gridSpan w:val="2"/>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 xml:space="preserve">Библиотека ЦОК </w:t>
            </w:r>
            <w:hyperlink r:id="rId560" w:history="1">
              <w:r w:rsidRPr="005E55B5">
                <w:rPr>
                  <w:rFonts w:cs="Times New Roman"/>
                  <w:color w:val="0000FF"/>
                  <w:sz w:val="24"/>
                  <w:szCs w:val="24"/>
                </w:rPr>
                <w:t>https://m.edsoo.ru/7f415e2e</w:t>
              </w:r>
            </w:hyperlink>
          </w:p>
        </w:tc>
      </w:tr>
      <w:tr w:rsidR="00524D41" w:rsidRPr="005E55B5" w:rsidTr="00963D24">
        <w:trPr>
          <w:trHeight w:val="639"/>
        </w:trPr>
        <w:tc>
          <w:tcPr>
            <w:tcW w:w="672" w:type="dxa"/>
            <w:hideMark/>
          </w:tcPr>
          <w:p w:rsidR="00524D41" w:rsidRPr="005E55B5" w:rsidRDefault="00524D41" w:rsidP="00524D41">
            <w:pPr>
              <w:rPr>
                <w:rFonts w:cs="Times New Roman"/>
                <w:sz w:val="24"/>
                <w:szCs w:val="24"/>
              </w:rPr>
            </w:pPr>
            <w:r w:rsidRPr="005E55B5">
              <w:rPr>
                <w:rFonts w:cs="Times New Roman"/>
                <w:sz w:val="24"/>
                <w:szCs w:val="24"/>
              </w:rPr>
              <w:lastRenderedPageBreak/>
              <w:t>2</w:t>
            </w:r>
          </w:p>
        </w:tc>
        <w:tc>
          <w:tcPr>
            <w:tcW w:w="1942" w:type="dxa"/>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Треугольники</w:t>
            </w:r>
          </w:p>
        </w:tc>
        <w:tc>
          <w:tcPr>
            <w:tcW w:w="1035" w:type="dxa"/>
            <w:hideMark/>
          </w:tcPr>
          <w:p w:rsidR="00524D41" w:rsidRPr="005E55B5" w:rsidRDefault="00524D41" w:rsidP="00524D41">
            <w:pPr>
              <w:jc w:val="center"/>
              <w:rPr>
                <w:rFonts w:cs="Times New Roman"/>
                <w:sz w:val="24"/>
                <w:szCs w:val="24"/>
              </w:rPr>
            </w:pPr>
            <w:r w:rsidRPr="005E55B5">
              <w:rPr>
                <w:rFonts w:cs="Times New Roman"/>
                <w:sz w:val="24"/>
                <w:szCs w:val="24"/>
              </w:rPr>
              <w:t>22</w:t>
            </w:r>
          </w:p>
        </w:tc>
        <w:tc>
          <w:tcPr>
            <w:tcW w:w="1449" w:type="dxa"/>
            <w:hideMark/>
          </w:tcPr>
          <w:p w:rsidR="00524D41" w:rsidRPr="005E55B5" w:rsidRDefault="00524D41" w:rsidP="00524D41">
            <w:pPr>
              <w:jc w:val="center"/>
              <w:rPr>
                <w:rFonts w:cs="Times New Roman"/>
                <w:sz w:val="24"/>
                <w:szCs w:val="24"/>
              </w:rPr>
            </w:pPr>
            <w:r w:rsidRPr="005E55B5">
              <w:rPr>
                <w:rFonts w:cs="Times New Roman"/>
                <w:sz w:val="24"/>
                <w:szCs w:val="24"/>
              </w:rPr>
              <w:t>1</w:t>
            </w:r>
          </w:p>
        </w:tc>
        <w:tc>
          <w:tcPr>
            <w:tcW w:w="1328" w:type="dxa"/>
            <w:hideMark/>
          </w:tcPr>
          <w:p w:rsidR="00524D41" w:rsidRPr="005E55B5" w:rsidRDefault="00524D41" w:rsidP="00524D41">
            <w:pPr>
              <w:jc w:val="center"/>
              <w:rPr>
                <w:rFonts w:cs="Times New Roman"/>
                <w:sz w:val="24"/>
                <w:szCs w:val="24"/>
              </w:rPr>
            </w:pPr>
          </w:p>
        </w:tc>
        <w:tc>
          <w:tcPr>
            <w:tcW w:w="3492" w:type="dxa"/>
            <w:gridSpan w:val="2"/>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 xml:space="preserve">Библиотека ЦОК </w:t>
            </w:r>
            <w:hyperlink r:id="rId561" w:history="1">
              <w:r w:rsidRPr="005E55B5">
                <w:rPr>
                  <w:rFonts w:cs="Times New Roman"/>
                  <w:color w:val="0000FF"/>
                  <w:sz w:val="24"/>
                  <w:szCs w:val="24"/>
                </w:rPr>
                <w:t>https://m.edsoo.ru/7f415e2e</w:t>
              </w:r>
            </w:hyperlink>
          </w:p>
        </w:tc>
      </w:tr>
      <w:tr w:rsidR="00524D41" w:rsidRPr="005E55B5" w:rsidTr="00963D24">
        <w:trPr>
          <w:trHeight w:val="639"/>
        </w:trPr>
        <w:tc>
          <w:tcPr>
            <w:tcW w:w="672" w:type="dxa"/>
            <w:hideMark/>
          </w:tcPr>
          <w:p w:rsidR="00524D41" w:rsidRPr="005E55B5" w:rsidRDefault="00524D41" w:rsidP="00524D41">
            <w:pPr>
              <w:rPr>
                <w:rFonts w:cs="Times New Roman"/>
                <w:sz w:val="24"/>
                <w:szCs w:val="24"/>
              </w:rPr>
            </w:pPr>
            <w:r w:rsidRPr="005E55B5">
              <w:rPr>
                <w:rFonts w:cs="Times New Roman"/>
                <w:sz w:val="24"/>
                <w:szCs w:val="24"/>
              </w:rPr>
              <w:t>3</w:t>
            </w:r>
          </w:p>
        </w:tc>
        <w:tc>
          <w:tcPr>
            <w:tcW w:w="1942" w:type="dxa"/>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Параллельные прямые, сумма углов треугольника</w:t>
            </w:r>
          </w:p>
        </w:tc>
        <w:tc>
          <w:tcPr>
            <w:tcW w:w="1035" w:type="dxa"/>
            <w:hideMark/>
          </w:tcPr>
          <w:p w:rsidR="00524D41" w:rsidRPr="005E55B5" w:rsidRDefault="00524D41" w:rsidP="00524D41">
            <w:pPr>
              <w:jc w:val="center"/>
              <w:rPr>
                <w:rFonts w:cs="Times New Roman"/>
                <w:sz w:val="24"/>
                <w:szCs w:val="24"/>
              </w:rPr>
            </w:pPr>
            <w:r w:rsidRPr="005E55B5">
              <w:rPr>
                <w:rFonts w:cs="Times New Roman"/>
                <w:sz w:val="24"/>
                <w:szCs w:val="24"/>
              </w:rPr>
              <w:t>14</w:t>
            </w:r>
          </w:p>
        </w:tc>
        <w:tc>
          <w:tcPr>
            <w:tcW w:w="1449" w:type="dxa"/>
            <w:hideMark/>
          </w:tcPr>
          <w:p w:rsidR="00524D41" w:rsidRPr="005E55B5" w:rsidRDefault="00524D41" w:rsidP="00524D41">
            <w:pPr>
              <w:jc w:val="center"/>
              <w:rPr>
                <w:rFonts w:cs="Times New Roman"/>
                <w:sz w:val="24"/>
                <w:szCs w:val="24"/>
              </w:rPr>
            </w:pPr>
            <w:r w:rsidRPr="005E55B5">
              <w:rPr>
                <w:rFonts w:cs="Times New Roman"/>
                <w:sz w:val="24"/>
                <w:szCs w:val="24"/>
              </w:rPr>
              <w:t>1</w:t>
            </w:r>
          </w:p>
        </w:tc>
        <w:tc>
          <w:tcPr>
            <w:tcW w:w="1328" w:type="dxa"/>
            <w:hideMark/>
          </w:tcPr>
          <w:p w:rsidR="00524D41" w:rsidRPr="005E55B5" w:rsidRDefault="00524D41" w:rsidP="00524D41">
            <w:pPr>
              <w:jc w:val="center"/>
              <w:rPr>
                <w:rFonts w:cs="Times New Roman"/>
                <w:sz w:val="24"/>
                <w:szCs w:val="24"/>
              </w:rPr>
            </w:pPr>
          </w:p>
        </w:tc>
        <w:tc>
          <w:tcPr>
            <w:tcW w:w="3492" w:type="dxa"/>
            <w:gridSpan w:val="2"/>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 xml:space="preserve">Библиотека ЦОК </w:t>
            </w:r>
            <w:hyperlink r:id="rId562" w:history="1">
              <w:r w:rsidRPr="005E55B5">
                <w:rPr>
                  <w:rFonts w:cs="Times New Roman"/>
                  <w:color w:val="0000FF"/>
                  <w:sz w:val="24"/>
                  <w:szCs w:val="24"/>
                </w:rPr>
                <w:t>https://m.edsoo.ru/7f415e2e</w:t>
              </w:r>
            </w:hyperlink>
          </w:p>
        </w:tc>
      </w:tr>
      <w:tr w:rsidR="00524D41" w:rsidRPr="005E55B5" w:rsidTr="00963D24">
        <w:trPr>
          <w:trHeight w:val="639"/>
        </w:trPr>
        <w:tc>
          <w:tcPr>
            <w:tcW w:w="672" w:type="dxa"/>
            <w:hideMark/>
          </w:tcPr>
          <w:p w:rsidR="00524D41" w:rsidRPr="005E55B5" w:rsidRDefault="00524D41" w:rsidP="00524D41">
            <w:pPr>
              <w:rPr>
                <w:rFonts w:cs="Times New Roman"/>
                <w:sz w:val="24"/>
                <w:szCs w:val="24"/>
              </w:rPr>
            </w:pPr>
            <w:r w:rsidRPr="005E55B5">
              <w:rPr>
                <w:rFonts w:cs="Times New Roman"/>
                <w:sz w:val="24"/>
                <w:szCs w:val="24"/>
              </w:rPr>
              <w:t>4</w:t>
            </w:r>
          </w:p>
        </w:tc>
        <w:tc>
          <w:tcPr>
            <w:tcW w:w="1942" w:type="dxa"/>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Окружность и круг. Геометрические построения</w:t>
            </w:r>
          </w:p>
        </w:tc>
        <w:tc>
          <w:tcPr>
            <w:tcW w:w="1035" w:type="dxa"/>
            <w:hideMark/>
          </w:tcPr>
          <w:p w:rsidR="00524D41" w:rsidRPr="005E55B5" w:rsidRDefault="00524D41" w:rsidP="00524D41">
            <w:pPr>
              <w:jc w:val="center"/>
              <w:rPr>
                <w:rFonts w:cs="Times New Roman"/>
                <w:sz w:val="24"/>
                <w:szCs w:val="24"/>
              </w:rPr>
            </w:pPr>
            <w:r w:rsidRPr="005E55B5">
              <w:rPr>
                <w:rFonts w:cs="Times New Roman"/>
                <w:sz w:val="24"/>
                <w:szCs w:val="24"/>
              </w:rPr>
              <w:t>14</w:t>
            </w:r>
          </w:p>
        </w:tc>
        <w:tc>
          <w:tcPr>
            <w:tcW w:w="1449" w:type="dxa"/>
            <w:hideMark/>
          </w:tcPr>
          <w:p w:rsidR="00524D41" w:rsidRPr="005E55B5" w:rsidRDefault="00524D41" w:rsidP="00524D41">
            <w:pPr>
              <w:jc w:val="center"/>
              <w:rPr>
                <w:rFonts w:cs="Times New Roman"/>
                <w:sz w:val="24"/>
                <w:szCs w:val="24"/>
              </w:rPr>
            </w:pPr>
            <w:r w:rsidRPr="005E55B5">
              <w:rPr>
                <w:rFonts w:cs="Times New Roman"/>
                <w:sz w:val="24"/>
                <w:szCs w:val="24"/>
              </w:rPr>
              <w:t>1</w:t>
            </w:r>
          </w:p>
        </w:tc>
        <w:tc>
          <w:tcPr>
            <w:tcW w:w="1328" w:type="dxa"/>
            <w:hideMark/>
          </w:tcPr>
          <w:p w:rsidR="00524D41" w:rsidRPr="005E55B5" w:rsidRDefault="00524D41" w:rsidP="00524D41">
            <w:pPr>
              <w:jc w:val="center"/>
              <w:rPr>
                <w:rFonts w:cs="Times New Roman"/>
                <w:sz w:val="24"/>
                <w:szCs w:val="24"/>
              </w:rPr>
            </w:pPr>
          </w:p>
        </w:tc>
        <w:tc>
          <w:tcPr>
            <w:tcW w:w="3492" w:type="dxa"/>
            <w:gridSpan w:val="2"/>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 xml:space="preserve">Библиотека ЦОК </w:t>
            </w:r>
            <w:hyperlink r:id="rId563" w:history="1">
              <w:r w:rsidRPr="005E55B5">
                <w:rPr>
                  <w:rFonts w:cs="Times New Roman"/>
                  <w:color w:val="0000FF"/>
                  <w:sz w:val="24"/>
                  <w:szCs w:val="24"/>
                </w:rPr>
                <w:t>https://m.edsoo.ru/7f415e2e</w:t>
              </w:r>
            </w:hyperlink>
          </w:p>
        </w:tc>
      </w:tr>
      <w:tr w:rsidR="00524D41" w:rsidRPr="005E55B5" w:rsidTr="00963D24">
        <w:trPr>
          <w:trHeight w:val="639"/>
        </w:trPr>
        <w:tc>
          <w:tcPr>
            <w:tcW w:w="672" w:type="dxa"/>
            <w:hideMark/>
          </w:tcPr>
          <w:p w:rsidR="00524D41" w:rsidRPr="005E55B5" w:rsidRDefault="00524D41" w:rsidP="00524D41">
            <w:pPr>
              <w:rPr>
                <w:rFonts w:cs="Times New Roman"/>
                <w:sz w:val="24"/>
                <w:szCs w:val="24"/>
              </w:rPr>
            </w:pPr>
            <w:r w:rsidRPr="005E55B5">
              <w:rPr>
                <w:rFonts w:cs="Times New Roman"/>
                <w:sz w:val="24"/>
                <w:szCs w:val="24"/>
              </w:rPr>
              <w:t>5</w:t>
            </w:r>
          </w:p>
        </w:tc>
        <w:tc>
          <w:tcPr>
            <w:tcW w:w="1942" w:type="dxa"/>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Повторение, обобщение знаний</w:t>
            </w:r>
          </w:p>
        </w:tc>
        <w:tc>
          <w:tcPr>
            <w:tcW w:w="1035" w:type="dxa"/>
            <w:hideMark/>
          </w:tcPr>
          <w:p w:rsidR="00524D41" w:rsidRPr="005E55B5" w:rsidRDefault="00524D41" w:rsidP="00524D41">
            <w:pPr>
              <w:jc w:val="center"/>
              <w:rPr>
                <w:rFonts w:cs="Times New Roman"/>
                <w:sz w:val="24"/>
                <w:szCs w:val="24"/>
              </w:rPr>
            </w:pPr>
            <w:r w:rsidRPr="005E55B5">
              <w:rPr>
                <w:rFonts w:cs="Times New Roman"/>
                <w:sz w:val="24"/>
                <w:szCs w:val="24"/>
              </w:rPr>
              <w:t>4</w:t>
            </w:r>
          </w:p>
        </w:tc>
        <w:tc>
          <w:tcPr>
            <w:tcW w:w="1449" w:type="dxa"/>
            <w:hideMark/>
          </w:tcPr>
          <w:p w:rsidR="00524D41" w:rsidRPr="005E55B5" w:rsidRDefault="00524D41" w:rsidP="00524D41">
            <w:pPr>
              <w:jc w:val="center"/>
              <w:rPr>
                <w:rFonts w:cs="Times New Roman"/>
                <w:sz w:val="24"/>
                <w:szCs w:val="24"/>
              </w:rPr>
            </w:pPr>
            <w:r w:rsidRPr="005E55B5">
              <w:rPr>
                <w:rFonts w:cs="Times New Roman"/>
                <w:sz w:val="24"/>
                <w:szCs w:val="24"/>
              </w:rPr>
              <w:t>1</w:t>
            </w:r>
          </w:p>
        </w:tc>
        <w:tc>
          <w:tcPr>
            <w:tcW w:w="1328" w:type="dxa"/>
            <w:hideMark/>
          </w:tcPr>
          <w:p w:rsidR="00524D41" w:rsidRPr="005E55B5" w:rsidRDefault="00524D41" w:rsidP="00524D41">
            <w:pPr>
              <w:jc w:val="center"/>
              <w:rPr>
                <w:rFonts w:cs="Times New Roman"/>
                <w:sz w:val="24"/>
                <w:szCs w:val="24"/>
              </w:rPr>
            </w:pPr>
          </w:p>
        </w:tc>
        <w:tc>
          <w:tcPr>
            <w:tcW w:w="3492" w:type="dxa"/>
            <w:gridSpan w:val="2"/>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 xml:space="preserve">Библиотека ЦОК </w:t>
            </w:r>
            <w:hyperlink r:id="rId564" w:history="1">
              <w:r w:rsidRPr="005E55B5">
                <w:rPr>
                  <w:rFonts w:cs="Times New Roman"/>
                  <w:color w:val="0000FF"/>
                  <w:sz w:val="24"/>
                  <w:szCs w:val="24"/>
                </w:rPr>
                <w:t>https://m.edsoo.ru/7f415e2e</w:t>
              </w:r>
            </w:hyperlink>
          </w:p>
        </w:tc>
      </w:tr>
      <w:tr w:rsidR="00524D41" w:rsidRPr="005E55B5" w:rsidTr="00963D24">
        <w:trPr>
          <w:trHeight w:val="517"/>
        </w:trPr>
        <w:tc>
          <w:tcPr>
            <w:tcW w:w="2614" w:type="dxa"/>
            <w:gridSpan w:val="2"/>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ОБЩЕЕ КОЛИЧЕСТВО ЧАСОВ ПО ПРОГРАММЕ</w:t>
            </w:r>
          </w:p>
        </w:tc>
        <w:tc>
          <w:tcPr>
            <w:tcW w:w="1035" w:type="dxa"/>
            <w:hideMark/>
          </w:tcPr>
          <w:p w:rsidR="00524D41" w:rsidRPr="005E55B5" w:rsidRDefault="00524D41" w:rsidP="00524D41">
            <w:pPr>
              <w:jc w:val="center"/>
              <w:rPr>
                <w:rFonts w:cs="Times New Roman"/>
                <w:sz w:val="24"/>
                <w:szCs w:val="24"/>
              </w:rPr>
            </w:pPr>
            <w:r w:rsidRPr="005E55B5">
              <w:rPr>
                <w:rFonts w:cs="Times New Roman"/>
                <w:sz w:val="24"/>
                <w:szCs w:val="24"/>
              </w:rPr>
              <w:t>68</w:t>
            </w:r>
          </w:p>
        </w:tc>
        <w:tc>
          <w:tcPr>
            <w:tcW w:w="1449" w:type="dxa"/>
            <w:hideMark/>
          </w:tcPr>
          <w:p w:rsidR="00524D41" w:rsidRPr="005E55B5" w:rsidRDefault="00524D41" w:rsidP="00524D41">
            <w:pPr>
              <w:jc w:val="center"/>
              <w:rPr>
                <w:rFonts w:cs="Times New Roman"/>
                <w:sz w:val="24"/>
                <w:szCs w:val="24"/>
              </w:rPr>
            </w:pPr>
            <w:r w:rsidRPr="005E55B5">
              <w:rPr>
                <w:rFonts w:cs="Times New Roman"/>
                <w:sz w:val="24"/>
                <w:szCs w:val="24"/>
              </w:rPr>
              <w:t>4</w:t>
            </w:r>
          </w:p>
        </w:tc>
        <w:tc>
          <w:tcPr>
            <w:tcW w:w="1328" w:type="dxa"/>
            <w:hideMark/>
          </w:tcPr>
          <w:p w:rsidR="00524D41" w:rsidRPr="005E55B5" w:rsidRDefault="00524D41" w:rsidP="00524D41">
            <w:pPr>
              <w:jc w:val="center"/>
              <w:rPr>
                <w:rFonts w:cs="Times New Roman"/>
                <w:sz w:val="24"/>
                <w:szCs w:val="24"/>
              </w:rPr>
            </w:pPr>
            <w:r w:rsidRPr="005E55B5">
              <w:rPr>
                <w:rFonts w:cs="Times New Roman"/>
                <w:sz w:val="24"/>
                <w:szCs w:val="24"/>
              </w:rPr>
              <w:t>0</w:t>
            </w:r>
          </w:p>
        </w:tc>
        <w:tc>
          <w:tcPr>
            <w:tcW w:w="3492" w:type="dxa"/>
            <w:gridSpan w:val="2"/>
            <w:hideMark/>
          </w:tcPr>
          <w:p w:rsidR="00524D41" w:rsidRPr="005E55B5" w:rsidRDefault="00524D41" w:rsidP="00524D41">
            <w:pPr>
              <w:jc w:val="center"/>
              <w:rPr>
                <w:rFonts w:cs="Times New Roman"/>
                <w:sz w:val="24"/>
                <w:szCs w:val="24"/>
              </w:rPr>
            </w:pPr>
          </w:p>
        </w:tc>
      </w:tr>
    </w:tbl>
    <w:p w:rsidR="00524D41" w:rsidRDefault="00524D41" w:rsidP="00524D41">
      <w:pPr>
        <w:jc w:val="center"/>
        <w:rPr>
          <w:rFonts w:cs="Times New Roman"/>
          <w:b/>
          <w:bCs/>
          <w:caps/>
          <w:color w:val="000000"/>
          <w:sz w:val="24"/>
          <w:szCs w:val="24"/>
        </w:rPr>
      </w:pPr>
    </w:p>
    <w:p w:rsidR="00524D41" w:rsidRDefault="00524D41" w:rsidP="00524D41">
      <w:pPr>
        <w:jc w:val="center"/>
        <w:rPr>
          <w:rFonts w:cs="Times New Roman"/>
          <w:b/>
          <w:bCs/>
          <w:caps/>
          <w:color w:val="000000"/>
          <w:sz w:val="24"/>
          <w:szCs w:val="24"/>
        </w:rPr>
      </w:pPr>
      <w:r w:rsidRPr="005E55B5">
        <w:rPr>
          <w:rFonts w:cs="Times New Roman"/>
          <w:b/>
          <w:bCs/>
          <w:caps/>
          <w:color w:val="000000"/>
          <w:sz w:val="24"/>
          <w:szCs w:val="24"/>
        </w:rPr>
        <w:t>8 КЛАСС</w:t>
      </w:r>
    </w:p>
    <w:p w:rsidR="00524D41" w:rsidRPr="005E55B5" w:rsidRDefault="00524D41" w:rsidP="00524D41">
      <w:pPr>
        <w:jc w:val="center"/>
        <w:rPr>
          <w:rFonts w:cs="Times New Roman"/>
          <w:b/>
          <w:bCs/>
          <w:caps/>
          <w:color w:val="000000"/>
          <w:sz w:val="24"/>
          <w:szCs w:val="24"/>
        </w:rPr>
      </w:pPr>
    </w:p>
    <w:tbl>
      <w:tblPr>
        <w:tblStyle w:val="aff1"/>
        <w:tblW w:w="10719" w:type="dxa"/>
        <w:tblInd w:w="-431" w:type="dxa"/>
        <w:tblLook w:val="04A0" w:firstRow="1" w:lastRow="0" w:firstColumn="1" w:lastColumn="0" w:noHBand="0" w:noVBand="1"/>
      </w:tblPr>
      <w:tblGrid>
        <w:gridCol w:w="672"/>
        <w:gridCol w:w="2388"/>
        <w:gridCol w:w="1035"/>
        <w:gridCol w:w="1822"/>
        <w:gridCol w:w="1879"/>
        <w:gridCol w:w="2923"/>
      </w:tblGrid>
      <w:tr w:rsidR="00524D41" w:rsidRPr="005E55B5" w:rsidTr="00963D24">
        <w:trPr>
          <w:trHeight w:val="495"/>
        </w:trPr>
        <w:tc>
          <w:tcPr>
            <w:tcW w:w="0" w:type="auto"/>
            <w:vMerge w:val="restart"/>
            <w:hideMark/>
          </w:tcPr>
          <w:p w:rsidR="00524D41" w:rsidRPr="005E55B5" w:rsidRDefault="00524D41" w:rsidP="00524D41">
            <w:pPr>
              <w:jc w:val="center"/>
              <w:rPr>
                <w:rFonts w:cs="Times New Roman"/>
                <w:sz w:val="24"/>
                <w:szCs w:val="24"/>
              </w:rPr>
            </w:pPr>
            <w:r w:rsidRPr="005E55B5">
              <w:rPr>
                <w:rFonts w:cs="Times New Roman"/>
                <w:sz w:val="24"/>
                <w:szCs w:val="24"/>
              </w:rPr>
              <w:t>№ п/п</w:t>
            </w:r>
          </w:p>
        </w:tc>
        <w:tc>
          <w:tcPr>
            <w:tcW w:w="0" w:type="auto"/>
            <w:vMerge w:val="restart"/>
            <w:hideMark/>
          </w:tcPr>
          <w:p w:rsidR="00524D41" w:rsidRPr="005E55B5" w:rsidRDefault="00524D41" w:rsidP="00524D41">
            <w:pPr>
              <w:jc w:val="center"/>
              <w:rPr>
                <w:rFonts w:cs="Times New Roman"/>
                <w:sz w:val="24"/>
                <w:szCs w:val="24"/>
              </w:rPr>
            </w:pPr>
            <w:r w:rsidRPr="005E55B5">
              <w:rPr>
                <w:rFonts w:cs="Times New Roman"/>
                <w:sz w:val="24"/>
                <w:szCs w:val="24"/>
              </w:rPr>
              <w:t>Наименование разделов и тем программы</w:t>
            </w:r>
          </w:p>
        </w:tc>
        <w:tc>
          <w:tcPr>
            <w:tcW w:w="4736" w:type="dxa"/>
            <w:gridSpan w:val="3"/>
            <w:hideMark/>
          </w:tcPr>
          <w:p w:rsidR="00524D41" w:rsidRPr="005E55B5" w:rsidRDefault="00524D41" w:rsidP="00524D41">
            <w:pPr>
              <w:jc w:val="center"/>
              <w:rPr>
                <w:rFonts w:cs="Times New Roman"/>
                <w:sz w:val="24"/>
                <w:szCs w:val="24"/>
              </w:rPr>
            </w:pPr>
            <w:r w:rsidRPr="005E55B5">
              <w:rPr>
                <w:rFonts w:cs="Times New Roman"/>
                <w:sz w:val="24"/>
                <w:szCs w:val="24"/>
              </w:rPr>
              <w:t>Количество часов</w:t>
            </w:r>
          </w:p>
        </w:tc>
        <w:tc>
          <w:tcPr>
            <w:tcW w:w="2923" w:type="dxa"/>
            <w:hideMark/>
          </w:tcPr>
          <w:p w:rsidR="00524D41" w:rsidRPr="005E55B5" w:rsidRDefault="00524D41" w:rsidP="00524D41">
            <w:pPr>
              <w:jc w:val="center"/>
              <w:rPr>
                <w:rFonts w:cs="Times New Roman"/>
                <w:sz w:val="24"/>
                <w:szCs w:val="24"/>
              </w:rPr>
            </w:pPr>
            <w:r w:rsidRPr="005E55B5">
              <w:rPr>
                <w:rFonts w:cs="Times New Roman"/>
                <w:sz w:val="24"/>
                <w:szCs w:val="24"/>
              </w:rPr>
              <w:t>Электронные (цифровые) образовательные ресурсы</w:t>
            </w:r>
          </w:p>
        </w:tc>
      </w:tr>
      <w:tr w:rsidR="00524D41" w:rsidRPr="005E55B5" w:rsidTr="00963D24">
        <w:trPr>
          <w:trHeight w:val="815"/>
        </w:trPr>
        <w:tc>
          <w:tcPr>
            <w:tcW w:w="0" w:type="auto"/>
            <w:vMerge/>
            <w:hideMark/>
          </w:tcPr>
          <w:p w:rsidR="00524D41" w:rsidRPr="005E55B5" w:rsidRDefault="00524D41" w:rsidP="00524D41">
            <w:pPr>
              <w:rPr>
                <w:rFonts w:cs="Times New Roman"/>
                <w:sz w:val="24"/>
                <w:szCs w:val="24"/>
              </w:rPr>
            </w:pPr>
          </w:p>
        </w:tc>
        <w:tc>
          <w:tcPr>
            <w:tcW w:w="0" w:type="auto"/>
            <w:vMerge/>
            <w:hideMark/>
          </w:tcPr>
          <w:p w:rsidR="00524D41" w:rsidRPr="005E55B5" w:rsidRDefault="00524D41" w:rsidP="00524D41">
            <w:pPr>
              <w:rPr>
                <w:rFonts w:cs="Times New Roman"/>
                <w:sz w:val="24"/>
                <w:szCs w:val="24"/>
              </w:rPr>
            </w:pPr>
          </w:p>
        </w:tc>
        <w:tc>
          <w:tcPr>
            <w:tcW w:w="0" w:type="auto"/>
            <w:hideMark/>
          </w:tcPr>
          <w:p w:rsidR="00524D41" w:rsidRPr="005E55B5" w:rsidRDefault="00524D41" w:rsidP="00524D41">
            <w:pPr>
              <w:jc w:val="center"/>
              <w:rPr>
                <w:rFonts w:cs="Times New Roman"/>
                <w:sz w:val="24"/>
                <w:szCs w:val="24"/>
              </w:rPr>
            </w:pPr>
            <w:r w:rsidRPr="005E55B5">
              <w:rPr>
                <w:rFonts w:cs="Times New Roman"/>
                <w:sz w:val="24"/>
                <w:szCs w:val="24"/>
              </w:rPr>
              <w:t>Всего</w:t>
            </w:r>
          </w:p>
        </w:tc>
        <w:tc>
          <w:tcPr>
            <w:tcW w:w="1822" w:type="dxa"/>
            <w:hideMark/>
          </w:tcPr>
          <w:p w:rsidR="00524D41" w:rsidRPr="005E55B5" w:rsidRDefault="00524D41" w:rsidP="00524D41">
            <w:pPr>
              <w:jc w:val="center"/>
              <w:rPr>
                <w:rFonts w:cs="Times New Roman"/>
                <w:sz w:val="24"/>
                <w:szCs w:val="24"/>
              </w:rPr>
            </w:pPr>
            <w:r w:rsidRPr="005E55B5">
              <w:rPr>
                <w:rFonts w:cs="Times New Roman"/>
                <w:sz w:val="24"/>
                <w:szCs w:val="24"/>
              </w:rPr>
              <w:t>Контрольные работы</w:t>
            </w:r>
          </w:p>
        </w:tc>
        <w:tc>
          <w:tcPr>
            <w:tcW w:w="1879" w:type="dxa"/>
            <w:hideMark/>
          </w:tcPr>
          <w:p w:rsidR="00524D41" w:rsidRPr="005E55B5" w:rsidRDefault="00524D41" w:rsidP="00524D41">
            <w:pPr>
              <w:jc w:val="center"/>
              <w:rPr>
                <w:rFonts w:cs="Times New Roman"/>
                <w:sz w:val="24"/>
                <w:szCs w:val="24"/>
              </w:rPr>
            </w:pPr>
            <w:r w:rsidRPr="005E55B5">
              <w:rPr>
                <w:rFonts w:cs="Times New Roman"/>
                <w:sz w:val="24"/>
                <w:szCs w:val="24"/>
              </w:rPr>
              <w:t>Практические работы</w:t>
            </w:r>
          </w:p>
        </w:tc>
        <w:tc>
          <w:tcPr>
            <w:tcW w:w="2923" w:type="dxa"/>
            <w:hideMark/>
          </w:tcPr>
          <w:p w:rsidR="00524D41" w:rsidRPr="005E55B5" w:rsidRDefault="00524D41" w:rsidP="00524D41">
            <w:pPr>
              <w:rPr>
                <w:rFonts w:cs="Times New Roman"/>
                <w:sz w:val="24"/>
                <w:szCs w:val="24"/>
              </w:rPr>
            </w:pPr>
          </w:p>
        </w:tc>
      </w:tr>
      <w:tr w:rsidR="00524D41" w:rsidRPr="005E55B5" w:rsidTr="00963D24">
        <w:trPr>
          <w:trHeight w:val="611"/>
        </w:trPr>
        <w:tc>
          <w:tcPr>
            <w:tcW w:w="0" w:type="auto"/>
            <w:hideMark/>
          </w:tcPr>
          <w:p w:rsidR="00524D41" w:rsidRPr="005E55B5" w:rsidRDefault="00524D41" w:rsidP="00524D41">
            <w:pPr>
              <w:rPr>
                <w:rFonts w:cs="Times New Roman"/>
                <w:sz w:val="24"/>
                <w:szCs w:val="24"/>
              </w:rPr>
            </w:pPr>
            <w:r w:rsidRPr="005E55B5">
              <w:rPr>
                <w:rFonts w:cs="Times New Roman"/>
                <w:sz w:val="24"/>
                <w:szCs w:val="24"/>
              </w:rPr>
              <w:t>1</w:t>
            </w:r>
          </w:p>
        </w:tc>
        <w:tc>
          <w:tcPr>
            <w:tcW w:w="0" w:type="auto"/>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Четырёхугольники</w:t>
            </w:r>
          </w:p>
        </w:tc>
        <w:tc>
          <w:tcPr>
            <w:tcW w:w="0" w:type="auto"/>
            <w:hideMark/>
          </w:tcPr>
          <w:p w:rsidR="00524D41" w:rsidRPr="005E55B5" w:rsidRDefault="00524D41" w:rsidP="00524D41">
            <w:pPr>
              <w:jc w:val="center"/>
              <w:rPr>
                <w:rFonts w:cs="Times New Roman"/>
                <w:sz w:val="24"/>
                <w:szCs w:val="24"/>
              </w:rPr>
            </w:pPr>
            <w:r w:rsidRPr="005E55B5">
              <w:rPr>
                <w:rFonts w:cs="Times New Roman"/>
                <w:sz w:val="24"/>
                <w:szCs w:val="24"/>
              </w:rPr>
              <w:t>12</w:t>
            </w:r>
          </w:p>
        </w:tc>
        <w:tc>
          <w:tcPr>
            <w:tcW w:w="1822" w:type="dxa"/>
            <w:hideMark/>
          </w:tcPr>
          <w:p w:rsidR="00524D41" w:rsidRPr="005E55B5" w:rsidRDefault="00524D41" w:rsidP="00524D41">
            <w:pPr>
              <w:jc w:val="center"/>
              <w:rPr>
                <w:rFonts w:cs="Times New Roman"/>
                <w:sz w:val="24"/>
                <w:szCs w:val="24"/>
              </w:rPr>
            </w:pPr>
            <w:r w:rsidRPr="005E55B5">
              <w:rPr>
                <w:rFonts w:cs="Times New Roman"/>
                <w:sz w:val="24"/>
                <w:szCs w:val="24"/>
              </w:rPr>
              <w:t>1</w:t>
            </w:r>
          </w:p>
        </w:tc>
        <w:tc>
          <w:tcPr>
            <w:tcW w:w="1879" w:type="dxa"/>
            <w:hideMark/>
          </w:tcPr>
          <w:p w:rsidR="00524D41" w:rsidRPr="005E55B5" w:rsidRDefault="00524D41" w:rsidP="00524D41">
            <w:pPr>
              <w:jc w:val="center"/>
              <w:rPr>
                <w:rFonts w:cs="Times New Roman"/>
                <w:sz w:val="24"/>
                <w:szCs w:val="24"/>
              </w:rPr>
            </w:pPr>
          </w:p>
        </w:tc>
        <w:tc>
          <w:tcPr>
            <w:tcW w:w="2923" w:type="dxa"/>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 xml:space="preserve">Библиотека ЦОК </w:t>
            </w:r>
            <w:hyperlink r:id="rId565" w:history="1">
              <w:r w:rsidRPr="005E55B5">
                <w:rPr>
                  <w:rFonts w:cs="Times New Roman"/>
                  <w:color w:val="0000FF"/>
                  <w:sz w:val="24"/>
                  <w:szCs w:val="24"/>
                </w:rPr>
                <w:t>https://m.edsoo.ru/7f417e18</w:t>
              </w:r>
            </w:hyperlink>
          </w:p>
        </w:tc>
      </w:tr>
      <w:tr w:rsidR="00524D41" w:rsidRPr="005E55B5" w:rsidTr="00963D24">
        <w:trPr>
          <w:trHeight w:val="611"/>
        </w:trPr>
        <w:tc>
          <w:tcPr>
            <w:tcW w:w="0" w:type="auto"/>
            <w:hideMark/>
          </w:tcPr>
          <w:p w:rsidR="00524D41" w:rsidRPr="005E55B5" w:rsidRDefault="00524D41" w:rsidP="00524D41">
            <w:pPr>
              <w:rPr>
                <w:rFonts w:cs="Times New Roman"/>
                <w:sz w:val="24"/>
                <w:szCs w:val="24"/>
              </w:rPr>
            </w:pPr>
            <w:r w:rsidRPr="005E55B5">
              <w:rPr>
                <w:rFonts w:cs="Times New Roman"/>
                <w:sz w:val="24"/>
                <w:szCs w:val="24"/>
              </w:rPr>
              <w:t>2</w:t>
            </w:r>
          </w:p>
        </w:tc>
        <w:tc>
          <w:tcPr>
            <w:tcW w:w="0" w:type="auto"/>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Теорема Фалеса и теорема о пропорциональных отрезках, подобные треугольники</w:t>
            </w:r>
          </w:p>
        </w:tc>
        <w:tc>
          <w:tcPr>
            <w:tcW w:w="0" w:type="auto"/>
            <w:hideMark/>
          </w:tcPr>
          <w:p w:rsidR="00524D41" w:rsidRPr="005E55B5" w:rsidRDefault="00524D41" w:rsidP="00524D41">
            <w:pPr>
              <w:jc w:val="center"/>
              <w:rPr>
                <w:rFonts w:cs="Times New Roman"/>
                <w:sz w:val="24"/>
                <w:szCs w:val="24"/>
              </w:rPr>
            </w:pPr>
            <w:r w:rsidRPr="005E55B5">
              <w:rPr>
                <w:rFonts w:cs="Times New Roman"/>
                <w:sz w:val="24"/>
                <w:szCs w:val="24"/>
              </w:rPr>
              <w:t>15</w:t>
            </w:r>
          </w:p>
        </w:tc>
        <w:tc>
          <w:tcPr>
            <w:tcW w:w="1822" w:type="dxa"/>
            <w:hideMark/>
          </w:tcPr>
          <w:p w:rsidR="00524D41" w:rsidRPr="005E55B5" w:rsidRDefault="00524D41" w:rsidP="00524D41">
            <w:pPr>
              <w:jc w:val="center"/>
              <w:rPr>
                <w:rFonts w:cs="Times New Roman"/>
                <w:sz w:val="24"/>
                <w:szCs w:val="24"/>
              </w:rPr>
            </w:pPr>
            <w:r w:rsidRPr="005E55B5">
              <w:rPr>
                <w:rFonts w:cs="Times New Roman"/>
                <w:sz w:val="24"/>
                <w:szCs w:val="24"/>
              </w:rPr>
              <w:t>1</w:t>
            </w:r>
          </w:p>
        </w:tc>
        <w:tc>
          <w:tcPr>
            <w:tcW w:w="1879" w:type="dxa"/>
            <w:hideMark/>
          </w:tcPr>
          <w:p w:rsidR="00524D41" w:rsidRPr="005E55B5" w:rsidRDefault="00524D41" w:rsidP="00524D41">
            <w:pPr>
              <w:jc w:val="center"/>
              <w:rPr>
                <w:rFonts w:cs="Times New Roman"/>
                <w:sz w:val="24"/>
                <w:szCs w:val="24"/>
              </w:rPr>
            </w:pPr>
          </w:p>
        </w:tc>
        <w:tc>
          <w:tcPr>
            <w:tcW w:w="2923" w:type="dxa"/>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 xml:space="preserve">Библиотека ЦОК </w:t>
            </w:r>
            <w:hyperlink r:id="rId566" w:history="1">
              <w:r w:rsidRPr="005E55B5">
                <w:rPr>
                  <w:rFonts w:cs="Times New Roman"/>
                  <w:color w:val="0000FF"/>
                  <w:sz w:val="24"/>
                  <w:szCs w:val="24"/>
                </w:rPr>
                <w:t>https://m.edsoo.ru/7f417e18</w:t>
              </w:r>
            </w:hyperlink>
          </w:p>
        </w:tc>
      </w:tr>
      <w:tr w:rsidR="00524D41" w:rsidRPr="005E55B5" w:rsidTr="00963D24">
        <w:trPr>
          <w:trHeight w:val="611"/>
        </w:trPr>
        <w:tc>
          <w:tcPr>
            <w:tcW w:w="0" w:type="auto"/>
            <w:hideMark/>
          </w:tcPr>
          <w:p w:rsidR="00524D41" w:rsidRPr="005E55B5" w:rsidRDefault="00524D41" w:rsidP="00524D41">
            <w:pPr>
              <w:rPr>
                <w:rFonts w:cs="Times New Roman"/>
                <w:sz w:val="24"/>
                <w:szCs w:val="24"/>
              </w:rPr>
            </w:pPr>
            <w:r w:rsidRPr="005E55B5">
              <w:rPr>
                <w:rFonts w:cs="Times New Roman"/>
                <w:sz w:val="24"/>
                <w:szCs w:val="24"/>
              </w:rPr>
              <w:t>3</w:t>
            </w:r>
          </w:p>
        </w:tc>
        <w:tc>
          <w:tcPr>
            <w:tcW w:w="0" w:type="auto"/>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Площадь. Нахождение площадей треугольников и многоугольных фигур. Площади подобных фигур</w:t>
            </w:r>
          </w:p>
        </w:tc>
        <w:tc>
          <w:tcPr>
            <w:tcW w:w="0" w:type="auto"/>
            <w:hideMark/>
          </w:tcPr>
          <w:p w:rsidR="00524D41" w:rsidRPr="005E55B5" w:rsidRDefault="00524D41" w:rsidP="00524D41">
            <w:pPr>
              <w:jc w:val="center"/>
              <w:rPr>
                <w:rFonts w:cs="Times New Roman"/>
                <w:sz w:val="24"/>
                <w:szCs w:val="24"/>
              </w:rPr>
            </w:pPr>
            <w:r w:rsidRPr="005E55B5">
              <w:rPr>
                <w:rFonts w:cs="Times New Roman"/>
                <w:sz w:val="24"/>
                <w:szCs w:val="24"/>
              </w:rPr>
              <w:t>14</w:t>
            </w:r>
          </w:p>
        </w:tc>
        <w:tc>
          <w:tcPr>
            <w:tcW w:w="1822" w:type="dxa"/>
            <w:hideMark/>
          </w:tcPr>
          <w:p w:rsidR="00524D41" w:rsidRPr="005E55B5" w:rsidRDefault="00524D41" w:rsidP="00524D41">
            <w:pPr>
              <w:jc w:val="center"/>
              <w:rPr>
                <w:rFonts w:cs="Times New Roman"/>
                <w:sz w:val="24"/>
                <w:szCs w:val="24"/>
              </w:rPr>
            </w:pPr>
            <w:r w:rsidRPr="005E55B5">
              <w:rPr>
                <w:rFonts w:cs="Times New Roman"/>
                <w:sz w:val="24"/>
                <w:szCs w:val="24"/>
              </w:rPr>
              <w:t>1</w:t>
            </w:r>
          </w:p>
        </w:tc>
        <w:tc>
          <w:tcPr>
            <w:tcW w:w="1879" w:type="dxa"/>
            <w:hideMark/>
          </w:tcPr>
          <w:p w:rsidR="00524D41" w:rsidRPr="005E55B5" w:rsidRDefault="00524D41" w:rsidP="00524D41">
            <w:pPr>
              <w:jc w:val="center"/>
              <w:rPr>
                <w:rFonts w:cs="Times New Roman"/>
                <w:sz w:val="24"/>
                <w:szCs w:val="24"/>
              </w:rPr>
            </w:pPr>
          </w:p>
        </w:tc>
        <w:tc>
          <w:tcPr>
            <w:tcW w:w="2923" w:type="dxa"/>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 xml:space="preserve">Библиотека ЦОК </w:t>
            </w:r>
            <w:hyperlink r:id="rId567" w:history="1">
              <w:r w:rsidRPr="005E55B5">
                <w:rPr>
                  <w:rFonts w:cs="Times New Roman"/>
                  <w:color w:val="0000FF"/>
                  <w:sz w:val="24"/>
                  <w:szCs w:val="24"/>
                </w:rPr>
                <w:t>https://m.edsoo.ru/7f417e18</w:t>
              </w:r>
            </w:hyperlink>
          </w:p>
        </w:tc>
      </w:tr>
      <w:tr w:rsidR="00524D41" w:rsidRPr="005E55B5" w:rsidTr="00963D24">
        <w:trPr>
          <w:trHeight w:val="611"/>
        </w:trPr>
        <w:tc>
          <w:tcPr>
            <w:tcW w:w="0" w:type="auto"/>
            <w:hideMark/>
          </w:tcPr>
          <w:p w:rsidR="00524D41" w:rsidRPr="005E55B5" w:rsidRDefault="00524D41" w:rsidP="00524D41">
            <w:pPr>
              <w:rPr>
                <w:rFonts w:cs="Times New Roman"/>
                <w:sz w:val="24"/>
                <w:szCs w:val="24"/>
              </w:rPr>
            </w:pPr>
            <w:r w:rsidRPr="005E55B5">
              <w:rPr>
                <w:rFonts w:cs="Times New Roman"/>
                <w:sz w:val="24"/>
                <w:szCs w:val="24"/>
              </w:rPr>
              <w:t>4</w:t>
            </w:r>
          </w:p>
        </w:tc>
        <w:tc>
          <w:tcPr>
            <w:tcW w:w="0" w:type="auto"/>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Теорема Пифагора и начала тригонометрии</w:t>
            </w:r>
          </w:p>
        </w:tc>
        <w:tc>
          <w:tcPr>
            <w:tcW w:w="0" w:type="auto"/>
            <w:hideMark/>
          </w:tcPr>
          <w:p w:rsidR="00524D41" w:rsidRPr="005E55B5" w:rsidRDefault="00524D41" w:rsidP="00524D41">
            <w:pPr>
              <w:jc w:val="center"/>
              <w:rPr>
                <w:rFonts w:cs="Times New Roman"/>
                <w:sz w:val="24"/>
                <w:szCs w:val="24"/>
              </w:rPr>
            </w:pPr>
            <w:r w:rsidRPr="005E55B5">
              <w:rPr>
                <w:rFonts w:cs="Times New Roman"/>
                <w:sz w:val="24"/>
                <w:szCs w:val="24"/>
              </w:rPr>
              <w:t>10</w:t>
            </w:r>
          </w:p>
        </w:tc>
        <w:tc>
          <w:tcPr>
            <w:tcW w:w="1822" w:type="dxa"/>
            <w:hideMark/>
          </w:tcPr>
          <w:p w:rsidR="00524D41" w:rsidRPr="005E55B5" w:rsidRDefault="00524D41" w:rsidP="00524D41">
            <w:pPr>
              <w:jc w:val="center"/>
              <w:rPr>
                <w:rFonts w:cs="Times New Roman"/>
                <w:sz w:val="24"/>
                <w:szCs w:val="24"/>
              </w:rPr>
            </w:pPr>
            <w:r w:rsidRPr="005E55B5">
              <w:rPr>
                <w:rFonts w:cs="Times New Roman"/>
                <w:sz w:val="24"/>
                <w:szCs w:val="24"/>
              </w:rPr>
              <w:t>1</w:t>
            </w:r>
          </w:p>
        </w:tc>
        <w:tc>
          <w:tcPr>
            <w:tcW w:w="1879" w:type="dxa"/>
            <w:hideMark/>
          </w:tcPr>
          <w:p w:rsidR="00524D41" w:rsidRPr="005E55B5" w:rsidRDefault="00524D41" w:rsidP="00524D41">
            <w:pPr>
              <w:jc w:val="center"/>
              <w:rPr>
                <w:rFonts w:cs="Times New Roman"/>
                <w:sz w:val="24"/>
                <w:szCs w:val="24"/>
              </w:rPr>
            </w:pPr>
          </w:p>
        </w:tc>
        <w:tc>
          <w:tcPr>
            <w:tcW w:w="2923" w:type="dxa"/>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 xml:space="preserve">Библиотека ЦОК </w:t>
            </w:r>
            <w:hyperlink r:id="rId568" w:history="1">
              <w:r w:rsidRPr="005E55B5">
                <w:rPr>
                  <w:rFonts w:cs="Times New Roman"/>
                  <w:color w:val="0000FF"/>
                  <w:sz w:val="24"/>
                  <w:szCs w:val="24"/>
                </w:rPr>
                <w:t>https://m.edsoo.ru/7f417e18</w:t>
              </w:r>
            </w:hyperlink>
          </w:p>
        </w:tc>
      </w:tr>
      <w:tr w:rsidR="00524D41" w:rsidRPr="005E55B5" w:rsidTr="00963D24">
        <w:trPr>
          <w:trHeight w:val="931"/>
        </w:trPr>
        <w:tc>
          <w:tcPr>
            <w:tcW w:w="0" w:type="auto"/>
            <w:hideMark/>
          </w:tcPr>
          <w:p w:rsidR="00524D41" w:rsidRPr="005E55B5" w:rsidRDefault="00524D41" w:rsidP="00524D41">
            <w:pPr>
              <w:rPr>
                <w:rFonts w:cs="Times New Roman"/>
                <w:sz w:val="24"/>
                <w:szCs w:val="24"/>
              </w:rPr>
            </w:pPr>
            <w:r w:rsidRPr="005E55B5">
              <w:rPr>
                <w:rFonts w:cs="Times New Roman"/>
                <w:sz w:val="24"/>
                <w:szCs w:val="24"/>
              </w:rPr>
              <w:t>5</w:t>
            </w:r>
          </w:p>
        </w:tc>
        <w:tc>
          <w:tcPr>
            <w:tcW w:w="0" w:type="auto"/>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Углы в окружности. Вписанные и описанные четырехугольники. Касательные к окружности. Касание окружностей</w:t>
            </w:r>
          </w:p>
        </w:tc>
        <w:tc>
          <w:tcPr>
            <w:tcW w:w="0" w:type="auto"/>
            <w:hideMark/>
          </w:tcPr>
          <w:p w:rsidR="00524D41" w:rsidRPr="005E55B5" w:rsidRDefault="00524D41" w:rsidP="00524D41">
            <w:pPr>
              <w:jc w:val="center"/>
              <w:rPr>
                <w:rFonts w:cs="Times New Roman"/>
                <w:sz w:val="24"/>
                <w:szCs w:val="24"/>
              </w:rPr>
            </w:pPr>
            <w:r w:rsidRPr="005E55B5">
              <w:rPr>
                <w:rFonts w:cs="Times New Roman"/>
                <w:sz w:val="24"/>
                <w:szCs w:val="24"/>
              </w:rPr>
              <w:t>13</w:t>
            </w:r>
          </w:p>
        </w:tc>
        <w:tc>
          <w:tcPr>
            <w:tcW w:w="1822" w:type="dxa"/>
            <w:hideMark/>
          </w:tcPr>
          <w:p w:rsidR="00524D41" w:rsidRPr="005E55B5" w:rsidRDefault="00524D41" w:rsidP="00524D41">
            <w:pPr>
              <w:jc w:val="center"/>
              <w:rPr>
                <w:rFonts w:cs="Times New Roman"/>
                <w:sz w:val="24"/>
                <w:szCs w:val="24"/>
              </w:rPr>
            </w:pPr>
            <w:r w:rsidRPr="005E55B5">
              <w:rPr>
                <w:rFonts w:cs="Times New Roman"/>
                <w:sz w:val="24"/>
                <w:szCs w:val="24"/>
              </w:rPr>
              <w:t>1</w:t>
            </w:r>
          </w:p>
        </w:tc>
        <w:tc>
          <w:tcPr>
            <w:tcW w:w="1879" w:type="dxa"/>
            <w:hideMark/>
          </w:tcPr>
          <w:p w:rsidR="00524D41" w:rsidRPr="005E55B5" w:rsidRDefault="00524D41" w:rsidP="00524D41">
            <w:pPr>
              <w:jc w:val="center"/>
              <w:rPr>
                <w:rFonts w:cs="Times New Roman"/>
                <w:sz w:val="24"/>
                <w:szCs w:val="24"/>
              </w:rPr>
            </w:pPr>
          </w:p>
        </w:tc>
        <w:tc>
          <w:tcPr>
            <w:tcW w:w="2923" w:type="dxa"/>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 xml:space="preserve">Библиотека ЦОК </w:t>
            </w:r>
            <w:hyperlink r:id="rId569" w:history="1">
              <w:r w:rsidRPr="005E55B5">
                <w:rPr>
                  <w:rFonts w:cs="Times New Roman"/>
                  <w:color w:val="0000FF"/>
                  <w:sz w:val="24"/>
                  <w:szCs w:val="24"/>
                </w:rPr>
                <w:t>https://m.edsoo.ru/7f417e18</w:t>
              </w:r>
            </w:hyperlink>
          </w:p>
        </w:tc>
      </w:tr>
      <w:tr w:rsidR="00524D41" w:rsidRPr="005E55B5" w:rsidTr="00963D24">
        <w:trPr>
          <w:trHeight w:val="611"/>
        </w:trPr>
        <w:tc>
          <w:tcPr>
            <w:tcW w:w="0" w:type="auto"/>
            <w:hideMark/>
          </w:tcPr>
          <w:p w:rsidR="00524D41" w:rsidRPr="005E55B5" w:rsidRDefault="00524D41" w:rsidP="00524D41">
            <w:pPr>
              <w:rPr>
                <w:rFonts w:cs="Times New Roman"/>
                <w:sz w:val="24"/>
                <w:szCs w:val="24"/>
              </w:rPr>
            </w:pPr>
            <w:r w:rsidRPr="005E55B5">
              <w:rPr>
                <w:rFonts w:cs="Times New Roman"/>
                <w:sz w:val="24"/>
                <w:szCs w:val="24"/>
              </w:rPr>
              <w:lastRenderedPageBreak/>
              <w:t>6</w:t>
            </w:r>
          </w:p>
        </w:tc>
        <w:tc>
          <w:tcPr>
            <w:tcW w:w="0" w:type="auto"/>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Повторение, обобщение знаний</w:t>
            </w:r>
          </w:p>
        </w:tc>
        <w:tc>
          <w:tcPr>
            <w:tcW w:w="0" w:type="auto"/>
            <w:hideMark/>
          </w:tcPr>
          <w:p w:rsidR="00524D41" w:rsidRPr="005E55B5" w:rsidRDefault="00524D41" w:rsidP="00524D41">
            <w:pPr>
              <w:jc w:val="center"/>
              <w:rPr>
                <w:rFonts w:cs="Times New Roman"/>
                <w:sz w:val="24"/>
                <w:szCs w:val="24"/>
              </w:rPr>
            </w:pPr>
            <w:r w:rsidRPr="005E55B5">
              <w:rPr>
                <w:rFonts w:cs="Times New Roman"/>
                <w:sz w:val="24"/>
                <w:szCs w:val="24"/>
              </w:rPr>
              <w:t>4</w:t>
            </w:r>
          </w:p>
        </w:tc>
        <w:tc>
          <w:tcPr>
            <w:tcW w:w="1822" w:type="dxa"/>
            <w:hideMark/>
          </w:tcPr>
          <w:p w:rsidR="00524D41" w:rsidRPr="005E55B5" w:rsidRDefault="00524D41" w:rsidP="00524D41">
            <w:pPr>
              <w:jc w:val="center"/>
              <w:rPr>
                <w:rFonts w:cs="Times New Roman"/>
                <w:sz w:val="24"/>
                <w:szCs w:val="24"/>
              </w:rPr>
            </w:pPr>
            <w:r w:rsidRPr="005E55B5">
              <w:rPr>
                <w:rFonts w:cs="Times New Roman"/>
                <w:sz w:val="24"/>
                <w:szCs w:val="24"/>
              </w:rPr>
              <w:t>1</w:t>
            </w:r>
          </w:p>
        </w:tc>
        <w:tc>
          <w:tcPr>
            <w:tcW w:w="1879" w:type="dxa"/>
            <w:hideMark/>
          </w:tcPr>
          <w:p w:rsidR="00524D41" w:rsidRPr="005E55B5" w:rsidRDefault="00524D41" w:rsidP="00524D41">
            <w:pPr>
              <w:jc w:val="center"/>
              <w:rPr>
                <w:rFonts w:cs="Times New Roman"/>
                <w:sz w:val="24"/>
                <w:szCs w:val="24"/>
              </w:rPr>
            </w:pPr>
          </w:p>
        </w:tc>
        <w:tc>
          <w:tcPr>
            <w:tcW w:w="2923" w:type="dxa"/>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 xml:space="preserve">Библиотека ЦОК </w:t>
            </w:r>
            <w:hyperlink r:id="rId570" w:history="1">
              <w:r w:rsidRPr="005E55B5">
                <w:rPr>
                  <w:rFonts w:cs="Times New Roman"/>
                  <w:color w:val="0000FF"/>
                  <w:sz w:val="24"/>
                  <w:szCs w:val="24"/>
                </w:rPr>
                <w:t>https://m.edsoo.ru/7f417e18</w:t>
              </w:r>
            </w:hyperlink>
          </w:p>
        </w:tc>
      </w:tr>
      <w:tr w:rsidR="00524D41" w:rsidRPr="005E55B5" w:rsidTr="00963D24">
        <w:trPr>
          <w:trHeight w:val="495"/>
        </w:trPr>
        <w:tc>
          <w:tcPr>
            <w:tcW w:w="0" w:type="auto"/>
            <w:gridSpan w:val="2"/>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ОБЩЕЕ КОЛИЧЕСТВО ЧАСОВ ПО ПРОГРАММЕ</w:t>
            </w:r>
          </w:p>
        </w:tc>
        <w:tc>
          <w:tcPr>
            <w:tcW w:w="0" w:type="auto"/>
            <w:hideMark/>
          </w:tcPr>
          <w:p w:rsidR="00524D41" w:rsidRPr="005E55B5" w:rsidRDefault="00524D41" w:rsidP="00524D41">
            <w:pPr>
              <w:jc w:val="center"/>
              <w:rPr>
                <w:rFonts w:cs="Times New Roman"/>
                <w:sz w:val="24"/>
                <w:szCs w:val="24"/>
              </w:rPr>
            </w:pPr>
            <w:r w:rsidRPr="005E55B5">
              <w:rPr>
                <w:rFonts w:cs="Times New Roman"/>
                <w:sz w:val="24"/>
                <w:szCs w:val="24"/>
              </w:rPr>
              <w:t>68</w:t>
            </w:r>
          </w:p>
        </w:tc>
        <w:tc>
          <w:tcPr>
            <w:tcW w:w="1822" w:type="dxa"/>
            <w:hideMark/>
          </w:tcPr>
          <w:p w:rsidR="00524D41" w:rsidRPr="005E55B5" w:rsidRDefault="00524D41" w:rsidP="00524D41">
            <w:pPr>
              <w:jc w:val="center"/>
              <w:rPr>
                <w:rFonts w:cs="Times New Roman"/>
                <w:sz w:val="24"/>
                <w:szCs w:val="24"/>
              </w:rPr>
            </w:pPr>
            <w:r w:rsidRPr="005E55B5">
              <w:rPr>
                <w:rFonts w:cs="Times New Roman"/>
                <w:sz w:val="24"/>
                <w:szCs w:val="24"/>
              </w:rPr>
              <w:t>6</w:t>
            </w:r>
          </w:p>
        </w:tc>
        <w:tc>
          <w:tcPr>
            <w:tcW w:w="1879" w:type="dxa"/>
            <w:hideMark/>
          </w:tcPr>
          <w:p w:rsidR="00524D41" w:rsidRPr="005E55B5" w:rsidRDefault="00524D41" w:rsidP="00524D41">
            <w:pPr>
              <w:jc w:val="center"/>
              <w:rPr>
                <w:rFonts w:cs="Times New Roman"/>
                <w:sz w:val="24"/>
                <w:szCs w:val="24"/>
              </w:rPr>
            </w:pPr>
            <w:r w:rsidRPr="005E55B5">
              <w:rPr>
                <w:rFonts w:cs="Times New Roman"/>
                <w:sz w:val="24"/>
                <w:szCs w:val="24"/>
              </w:rPr>
              <w:t>0</w:t>
            </w:r>
          </w:p>
        </w:tc>
        <w:tc>
          <w:tcPr>
            <w:tcW w:w="2923" w:type="dxa"/>
            <w:hideMark/>
          </w:tcPr>
          <w:p w:rsidR="00524D41" w:rsidRPr="005E55B5" w:rsidRDefault="00524D41" w:rsidP="00524D41">
            <w:pPr>
              <w:jc w:val="center"/>
              <w:rPr>
                <w:rFonts w:cs="Times New Roman"/>
                <w:sz w:val="24"/>
                <w:szCs w:val="24"/>
              </w:rPr>
            </w:pPr>
          </w:p>
        </w:tc>
      </w:tr>
    </w:tbl>
    <w:p w:rsidR="00524D41" w:rsidRDefault="00524D41" w:rsidP="00524D41">
      <w:pPr>
        <w:jc w:val="center"/>
        <w:rPr>
          <w:rFonts w:cs="Times New Roman"/>
          <w:b/>
          <w:bCs/>
          <w:caps/>
          <w:color w:val="000000"/>
          <w:sz w:val="24"/>
          <w:szCs w:val="24"/>
        </w:rPr>
      </w:pPr>
    </w:p>
    <w:p w:rsidR="00524D41" w:rsidRDefault="00524D41" w:rsidP="00524D41">
      <w:pPr>
        <w:jc w:val="center"/>
        <w:rPr>
          <w:rFonts w:cs="Times New Roman"/>
          <w:b/>
          <w:bCs/>
          <w:caps/>
          <w:color w:val="000000"/>
          <w:sz w:val="24"/>
          <w:szCs w:val="24"/>
        </w:rPr>
      </w:pPr>
      <w:r w:rsidRPr="005E55B5">
        <w:rPr>
          <w:rFonts w:cs="Times New Roman"/>
          <w:b/>
          <w:bCs/>
          <w:caps/>
          <w:color w:val="000000"/>
          <w:sz w:val="24"/>
          <w:szCs w:val="24"/>
        </w:rPr>
        <w:t>9 КЛАСС</w:t>
      </w:r>
    </w:p>
    <w:p w:rsidR="00524D41" w:rsidRPr="005E55B5" w:rsidRDefault="00524D41" w:rsidP="00524D41">
      <w:pPr>
        <w:jc w:val="center"/>
        <w:rPr>
          <w:rFonts w:cs="Times New Roman"/>
          <w:b/>
          <w:bCs/>
          <w:caps/>
          <w:color w:val="000000"/>
          <w:sz w:val="24"/>
          <w:szCs w:val="24"/>
        </w:rPr>
      </w:pPr>
    </w:p>
    <w:tbl>
      <w:tblPr>
        <w:tblStyle w:val="aff1"/>
        <w:tblW w:w="10060" w:type="dxa"/>
        <w:tblLook w:val="04A0" w:firstRow="1" w:lastRow="0" w:firstColumn="1" w:lastColumn="0" w:noHBand="0" w:noVBand="1"/>
      </w:tblPr>
      <w:tblGrid>
        <w:gridCol w:w="672"/>
        <w:gridCol w:w="2110"/>
        <w:gridCol w:w="1035"/>
        <w:gridCol w:w="1822"/>
        <w:gridCol w:w="1879"/>
        <w:gridCol w:w="2909"/>
      </w:tblGrid>
      <w:tr w:rsidR="00524D41" w:rsidRPr="005E55B5" w:rsidTr="00963D24">
        <w:trPr>
          <w:trHeight w:val="606"/>
        </w:trPr>
        <w:tc>
          <w:tcPr>
            <w:tcW w:w="0" w:type="auto"/>
            <w:vMerge w:val="restart"/>
            <w:hideMark/>
          </w:tcPr>
          <w:p w:rsidR="00524D41" w:rsidRPr="005E55B5" w:rsidRDefault="00524D41" w:rsidP="00524D41">
            <w:pPr>
              <w:jc w:val="center"/>
              <w:rPr>
                <w:rFonts w:cs="Times New Roman"/>
                <w:sz w:val="24"/>
                <w:szCs w:val="24"/>
              </w:rPr>
            </w:pPr>
            <w:r w:rsidRPr="005E55B5">
              <w:rPr>
                <w:rFonts w:cs="Times New Roman"/>
                <w:sz w:val="24"/>
                <w:szCs w:val="24"/>
              </w:rPr>
              <w:t>№ п/п</w:t>
            </w:r>
          </w:p>
        </w:tc>
        <w:tc>
          <w:tcPr>
            <w:tcW w:w="0" w:type="auto"/>
            <w:vMerge w:val="restart"/>
            <w:hideMark/>
          </w:tcPr>
          <w:p w:rsidR="00524D41" w:rsidRPr="005E55B5" w:rsidRDefault="00524D41" w:rsidP="00524D41">
            <w:pPr>
              <w:jc w:val="center"/>
              <w:rPr>
                <w:rFonts w:cs="Times New Roman"/>
                <w:sz w:val="24"/>
                <w:szCs w:val="24"/>
              </w:rPr>
            </w:pPr>
            <w:r w:rsidRPr="005E55B5">
              <w:rPr>
                <w:rFonts w:cs="Times New Roman"/>
                <w:sz w:val="24"/>
                <w:szCs w:val="24"/>
              </w:rPr>
              <w:t>Наименование разделов и тем программы</w:t>
            </w:r>
          </w:p>
        </w:tc>
        <w:tc>
          <w:tcPr>
            <w:tcW w:w="0" w:type="auto"/>
            <w:gridSpan w:val="3"/>
            <w:hideMark/>
          </w:tcPr>
          <w:p w:rsidR="00524D41" w:rsidRPr="005E55B5" w:rsidRDefault="00524D41" w:rsidP="00524D41">
            <w:pPr>
              <w:jc w:val="center"/>
              <w:rPr>
                <w:rFonts w:cs="Times New Roman"/>
                <w:sz w:val="24"/>
                <w:szCs w:val="24"/>
              </w:rPr>
            </w:pPr>
            <w:r w:rsidRPr="005E55B5">
              <w:rPr>
                <w:rFonts w:cs="Times New Roman"/>
                <w:sz w:val="24"/>
                <w:szCs w:val="24"/>
              </w:rPr>
              <w:t>Количество часов</w:t>
            </w:r>
          </w:p>
        </w:tc>
        <w:tc>
          <w:tcPr>
            <w:tcW w:w="3105" w:type="dxa"/>
            <w:vMerge w:val="restart"/>
            <w:hideMark/>
          </w:tcPr>
          <w:p w:rsidR="00524D41" w:rsidRPr="005E55B5" w:rsidRDefault="00524D41" w:rsidP="00524D41">
            <w:pPr>
              <w:jc w:val="center"/>
              <w:rPr>
                <w:rFonts w:cs="Times New Roman"/>
                <w:sz w:val="24"/>
                <w:szCs w:val="24"/>
              </w:rPr>
            </w:pPr>
            <w:r w:rsidRPr="005E55B5">
              <w:rPr>
                <w:rFonts w:cs="Times New Roman"/>
                <w:sz w:val="24"/>
                <w:szCs w:val="24"/>
              </w:rPr>
              <w:t>Электронные (цифровые) образовательные ресурсы</w:t>
            </w:r>
          </w:p>
        </w:tc>
      </w:tr>
      <w:tr w:rsidR="00524D41" w:rsidRPr="005E55B5" w:rsidTr="00963D24">
        <w:trPr>
          <w:trHeight w:val="606"/>
        </w:trPr>
        <w:tc>
          <w:tcPr>
            <w:tcW w:w="0" w:type="auto"/>
            <w:vMerge/>
            <w:hideMark/>
          </w:tcPr>
          <w:p w:rsidR="00524D41" w:rsidRPr="005E55B5" w:rsidRDefault="00524D41" w:rsidP="00524D41">
            <w:pPr>
              <w:rPr>
                <w:rFonts w:cs="Times New Roman"/>
                <w:sz w:val="24"/>
                <w:szCs w:val="24"/>
              </w:rPr>
            </w:pPr>
          </w:p>
        </w:tc>
        <w:tc>
          <w:tcPr>
            <w:tcW w:w="0" w:type="auto"/>
            <w:vMerge/>
            <w:hideMark/>
          </w:tcPr>
          <w:p w:rsidR="00524D41" w:rsidRPr="005E55B5" w:rsidRDefault="00524D41" w:rsidP="00524D41">
            <w:pPr>
              <w:rPr>
                <w:rFonts w:cs="Times New Roman"/>
                <w:sz w:val="24"/>
                <w:szCs w:val="24"/>
              </w:rPr>
            </w:pPr>
          </w:p>
        </w:tc>
        <w:tc>
          <w:tcPr>
            <w:tcW w:w="0" w:type="auto"/>
            <w:hideMark/>
          </w:tcPr>
          <w:p w:rsidR="00524D41" w:rsidRPr="005E55B5" w:rsidRDefault="00524D41" w:rsidP="00524D41">
            <w:pPr>
              <w:jc w:val="center"/>
              <w:rPr>
                <w:rFonts w:cs="Times New Roman"/>
                <w:sz w:val="24"/>
                <w:szCs w:val="24"/>
              </w:rPr>
            </w:pPr>
            <w:r w:rsidRPr="005E55B5">
              <w:rPr>
                <w:rFonts w:cs="Times New Roman"/>
                <w:sz w:val="24"/>
                <w:szCs w:val="24"/>
              </w:rPr>
              <w:t>Всего</w:t>
            </w:r>
          </w:p>
        </w:tc>
        <w:tc>
          <w:tcPr>
            <w:tcW w:w="0" w:type="auto"/>
            <w:hideMark/>
          </w:tcPr>
          <w:p w:rsidR="00524D41" w:rsidRPr="005E55B5" w:rsidRDefault="00524D41" w:rsidP="00524D41">
            <w:pPr>
              <w:jc w:val="center"/>
              <w:rPr>
                <w:rFonts w:cs="Times New Roman"/>
                <w:sz w:val="24"/>
                <w:szCs w:val="24"/>
              </w:rPr>
            </w:pPr>
            <w:r w:rsidRPr="005E55B5">
              <w:rPr>
                <w:rFonts w:cs="Times New Roman"/>
                <w:sz w:val="24"/>
                <w:szCs w:val="24"/>
              </w:rPr>
              <w:t>Контрольные работы</w:t>
            </w:r>
          </w:p>
        </w:tc>
        <w:tc>
          <w:tcPr>
            <w:tcW w:w="0" w:type="auto"/>
            <w:hideMark/>
          </w:tcPr>
          <w:p w:rsidR="00524D41" w:rsidRPr="005E55B5" w:rsidRDefault="00524D41" w:rsidP="00524D41">
            <w:pPr>
              <w:jc w:val="center"/>
              <w:rPr>
                <w:rFonts w:cs="Times New Roman"/>
                <w:sz w:val="24"/>
                <w:szCs w:val="24"/>
              </w:rPr>
            </w:pPr>
            <w:r w:rsidRPr="005E55B5">
              <w:rPr>
                <w:rFonts w:cs="Times New Roman"/>
                <w:sz w:val="24"/>
                <w:szCs w:val="24"/>
              </w:rPr>
              <w:t>Практические работы</w:t>
            </w:r>
          </w:p>
        </w:tc>
        <w:tc>
          <w:tcPr>
            <w:tcW w:w="3105" w:type="dxa"/>
            <w:vMerge/>
            <w:hideMark/>
          </w:tcPr>
          <w:p w:rsidR="00524D41" w:rsidRPr="005E55B5" w:rsidRDefault="00524D41" w:rsidP="00524D41">
            <w:pPr>
              <w:rPr>
                <w:rFonts w:cs="Times New Roman"/>
                <w:sz w:val="24"/>
                <w:szCs w:val="24"/>
              </w:rPr>
            </w:pPr>
          </w:p>
        </w:tc>
      </w:tr>
      <w:tr w:rsidR="00524D41" w:rsidRPr="005E55B5" w:rsidTr="00963D24">
        <w:trPr>
          <w:trHeight w:val="808"/>
        </w:trPr>
        <w:tc>
          <w:tcPr>
            <w:tcW w:w="0" w:type="auto"/>
            <w:hideMark/>
          </w:tcPr>
          <w:p w:rsidR="00524D41" w:rsidRPr="005E55B5" w:rsidRDefault="00524D41" w:rsidP="00524D41">
            <w:pPr>
              <w:rPr>
                <w:rFonts w:cs="Times New Roman"/>
                <w:sz w:val="24"/>
                <w:szCs w:val="24"/>
              </w:rPr>
            </w:pPr>
            <w:r w:rsidRPr="005E55B5">
              <w:rPr>
                <w:rFonts w:cs="Times New Roman"/>
                <w:sz w:val="24"/>
                <w:szCs w:val="24"/>
              </w:rPr>
              <w:t>1</w:t>
            </w:r>
          </w:p>
        </w:tc>
        <w:tc>
          <w:tcPr>
            <w:tcW w:w="0" w:type="auto"/>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Тригонометрия. Теоремы косинусов и синусов. Решение треугольников</w:t>
            </w:r>
          </w:p>
        </w:tc>
        <w:tc>
          <w:tcPr>
            <w:tcW w:w="0" w:type="auto"/>
            <w:hideMark/>
          </w:tcPr>
          <w:p w:rsidR="00524D41" w:rsidRPr="005E55B5" w:rsidRDefault="00524D41" w:rsidP="00524D41">
            <w:pPr>
              <w:jc w:val="center"/>
              <w:rPr>
                <w:rFonts w:cs="Times New Roman"/>
                <w:sz w:val="24"/>
                <w:szCs w:val="24"/>
              </w:rPr>
            </w:pPr>
            <w:r w:rsidRPr="005E55B5">
              <w:rPr>
                <w:rFonts w:cs="Times New Roman"/>
                <w:sz w:val="24"/>
                <w:szCs w:val="24"/>
              </w:rPr>
              <w:t>16</w:t>
            </w:r>
          </w:p>
        </w:tc>
        <w:tc>
          <w:tcPr>
            <w:tcW w:w="0" w:type="auto"/>
            <w:hideMark/>
          </w:tcPr>
          <w:p w:rsidR="00524D41" w:rsidRPr="005E55B5" w:rsidRDefault="00524D41" w:rsidP="00524D41">
            <w:pPr>
              <w:jc w:val="center"/>
              <w:rPr>
                <w:rFonts w:cs="Times New Roman"/>
                <w:sz w:val="24"/>
                <w:szCs w:val="24"/>
              </w:rPr>
            </w:pPr>
            <w:r w:rsidRPr="005E55B5">
              <w:rPr>
                <w:rFonts w:cs="Times New Roman"/>
                <w:sz w:val="24"/>
                <w:szCs w:val="24"/>
              </w:rPr>
              <w:t>1</w:t>
            </w:r>
          </w:p>
        </w:tc>
        <w:tc>
          <w:tcPr>
            <w:tcW w:w="0" w:type="auto"/>
            <w:hideMark/>
          </w:tcPr>
          <w:p w:rsidR="00524D41" w:rsidRPr="005E55B5" w:rsidRDefault="00524D41" w:rsidP="00524D41">
            <w:pPr>
              <w:jc w:val="center"/>
              <w:rPr>
                <w:rFonts w:cs="Times New Roman"/>
                <w:sz w:val="24"/>
                <w:szCs w:val="24"/>
              </w:rPr>
            </w:pPr>
          </w:p>
        </w:tc>
        <w:tc>
          <w:tcPr>
            <w:tcW w:w="3105" w:type="dxa"/>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 xml:space="preserve">Библиотека ЦОК </w:t>
            </w:r>
            <w:hyperlink r:id="rId571" w:history="1">
              <w:r w:rsidRPr="005E55B5">
                <w:rPr>
                  <w:rFonts w:cs="Times New Roman"/>
                  <w:color w:val="0000FF"/>
                  <w:sz w:val="24"/>
                  <w:szCs w:val="24"/>
                </w:rPr>
                <w:t>https://m.edsoo.ru/7f41a12c</w:t>
              </w:r>
            </w:hyperlink>
          </w:p>
        </w:tc>
      </w:tr>
      <w:tr w:rsidR="00524D41" w:rsidRPr="005E55B5" w:rsidTr="00963D24">
        <w:trPr>
          <w:trHeight w:val="1212"/>
        </w:trPr>
        <w:tc>
          <w:tcPr>
            <w:tcW w:w="0" w:type="auto"/>
            <w:hideMark/>
          </w:tcPr>
          <w:p w:rsidR="00524D41" w:rsidRPr="005E55B5" w:rsidRDefault="00524D41" w:rsidP="00524D41">
            <w:pPr>
              <w:rPr>
                <w:rFonts w:cs="Times New Roman"/>
                <w:sz w:val="24"/>
                <w:szCs w:val="24"/>
              </w:rPr>
            </w:pPr>
            <w:r w:rsidRPr="005E55B5">
              <w:rPr>
                <w:rFonts w:cs="Times New Roman"/>
                <w:sz w:val="24"/>
                <w:szCs w:val="24"/>
              </w:rPr>
              <w:t>2</w:t>
            </w:r>
          </w:p>
        </w:tc>
        <w:tc>
          <w:tcPr>
            <w:tcW w:w="0" w:type="auto"/>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Преобразование подобия. Метрические соотношения в окружности</w:t>
            </w:r>
          </w:p>
        </w:tc>
        <w:tc>
          <w:tcPr>
            <w:tcW w:w="0" w:type="auto"/>
            <w:hideMark/>
          </w:tcPr>
          <w:p w:rsidR="00524D41" w:rsidRPr="005E55B5" w:rsidRDefault="00524D41" w:rsidP="00524D41">
            <w:pPr>
              <w:jc w:val="center"/>
              <w:rPr>
                <w:rFonts w:cs="Times New Roman"/>
                <w:sz w:val="24"/>
                <w:szCs w:val="24"/>
              </w:rPr>
            </w:pPr>
            <w:r w:rsidRPr="005E55B5">
              <w:rPr>
                <w:rFonts w:cs="Times New Roman"/>
                <w:sz w:val="24"/>
                <w:szCs w:val="24"/>
              </w:rPr>
              <w:t>10</w:t>
            </w:r>
          </w:p>
        </w:tc>
        <w:tc>
          <w:tcPr>
            <w:tcW w:w="0" w:type="auto"/>
            <w:hideMark/>
          </w:tcPr>
          <w:p w:rsidR="00524D41" w:rsidRPr="005E55B5" w:rsidRDefault="00524D41" w:rsidP="00524D41">
            <w:pPr>
              <w:jc w:val="center"/>
              <w:rPr>
                <w:rFonts w:cs="Times New Roman"/>
                <w:sz w:val="24"/>
                <w:szCs w:val="24"/>
              </w:rPr>
            </w:pPr>
            <w:r w:rsidRPr="005E55B5">
              <w:rPr>
                <w:rFonts w:cs="Times New Roman"/>
                <w:sz w:val="24"/>
                <w:szCs w:val="24"/>
              </w:rPr>
              <w:t>1</w:t>
            </w:r>
          </w:p>
        </w:tc>
        <w:tc>
          <w:tcPr>
            <w:tcW w:w="0" w:type="auto"/>
            <w:hideMark/>
          </w:tcPr>
          <w:p w:rsidR="00524D41" w:rsidRPr="005E55B5" w:rsidRDefault="00524D41" w:rsidP="00524D41">
            <w:pPr>
              <w:jc w:val="center"/>
              <w:rPr>
                <w:rFonts w:cs="Times New Roman"/>
                <w:sz w:val="24"/>
                <w:szCs w:val="24"/>
              </w:rPr>
            </w:pPr>
          </w:p>
        </w:tc>
        <w:tc>
          <w:tcPr>
            <w:tcW w:w="3105" w:type="dxa"/>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 xml:space="preserve">Библиотека ЦОК </w:t>
            </w:r>
            <w:hyperlink r:id="rId572" w:history="1">
              <w:r w:rsidRPr="005E55B5">
                <w:rPr>
                  <w:rFonts w:cs="Times New Roman"/>
                  <w:color w:val="0000FF"/>
                  <w:sz w:val="24"/>
                  <w:szCs w:val="24"/>
                </w:rPr>
                <w:t>https://m.edsoo.ru/7f41a12c</w:t>
              </w:r>
            </w:hyperlink>
          </w:p>
        </w:tc>
      </w:tr>
      <w:tr w:rsidR="00524D41" w:rsidRPr="005E55B5" w:rsidTr="00963D24">
        <w:trPr>
          <w:trHeight w:val="808"/>
        </w:trPr>
        <w:tc>
          <w:tcPr>
            <w:tcW w:w="0" w:type="auto"/>
            <w:hideMark/>
          </w:tcPr>
          <w:p w:rsidR="00524D41" w:rsidRPr="005E55B5" w:rsidRDefault="00524D41" w:rsidP="00524D41">
            <w:pPr>
              <w:rPr>
                <w:rFonts w:cs="Times New Roman"/>
                <w:sz w:val="24"/>
                <w:szCs w:val="24"/>
              </w:rPr>
            </w:pPr>
            <w:r w:rsidRPr="005E55B5">
              <w:rPr>
                <w:rFonts w:cs="Times New Roman"/>
                <w:sz w:val="24"/>
                <w:szCs w:val="24"/>
              </w:rPr>
              <w:t>3</w:t>
            </w:r>
          </w:p>
        </w:tc>
        <w:tc>
          <w:tcPr>
            <w:tcW w:w="0" w:type="auto"/>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Векторы</w:t>
            </w:r>
          </w:p>
        </w:tc>
        <w:tc>
          <w:tcPr>
            <w:tcW w:w="0" w:type="auto"/>
            <w:hideMark/>
          </w:tcPr>
          <w:p w:rsidR="00524D41" w:rsidRPr="005E55B5" w:rsidRDefault="00524D41" w:rsidP="00524D41">
            <w:pPr>
              <w:jc w:val="center"/>
              <w:rPr>
                <w:rFonts w:cs="Times New Roman"/>
                <w:sz w:val="24"/>
                <w:szCs w:val="24"/>
              </w:rPr>
            </w:pPr>
            <w:r w:rsidRPr="005E55B5">
              <w:rPr>
                <w:rFonts w:cs="Times New Roman"/>
                <w:sz w:val="24"/>
                <w:szCs w:val="24"/>
              </w:rPr>
              <w:t>12</w:t>
            </w:r>
          </w:p>
        </w:tc>
        <w:tc>
          <w:tcPr>
            <w:tcW w:w="0" w:type="auto"/>
            <w:hideMark/>
          </w:tcPr>
          <w:p w:rsidR="00524D41" w:rsidRPr="005E55B5" w:rsidRDefault="00524D41" w:rsidP="00524D41">
            <w:pPr>
              <w:jc w:val="center"/>
              <w:rPr>
                <w:rFonts w:cs="Times New Roman"/>
                <w:sz w:val="24"/>
                <w:szCs w:val="24"/>
              </w:rPr>
            </w:pPr>
            <w:r w:rsidRPr="005E55B5">
              <w:rPr>
                <w:rFonts w:cs="Times New Roman"/>
                <w:sz w:val="24"/>
                <w:szCs w:val="24"/>
              </w:rPr>
              <w:t>1</w:t>
            </w:r>
          </w:p>
        </w:tc>
        <w:tc>
          <w:tcPr>
            <w:tcW w:w="0" w:type="auto"/>
            <w:hideMark/>
          </w:tcPr>
          <w:p w:rsidR="00524D41" w:rsidRPr="005E55B5" w:rsidRDefault="00524D41" w:rsidP="00524D41">
            <w:pPr>
              <w:jc w:val="center"/>
              <w:rPr>
                <w:rFonts w:cs="Times New Roman"/>
                <w:sz w:val="24"/>
                <w:szCs w:val="24"/>
              </w:rPr>
            </w:pPr>
          </w:p>
        </w:tc>
        <w:tc>
          <w:tcPr>
            <w:tcW w:w="3105" w:type="dxa"/>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 xml:space="preserve">Библиотека ЦОК </w:t>
            </w:r>
            <w:hyperlink r:id="rId573" w:history="1">
              <w:r w:rsidRPr="005E55B5">
                <w:rPr>
                  <w:rFonts w:cs="Times New Roman"/>
                  <w:color w:val="0000FF"/>
                  <w:sz w:val="24"/>
                  <w:szCs w:val="24"/>
                </w:rPr>
                <w:t>https://m.edsoo.ru/7f41a12c</w:t>
              </w:r>
            </w:hyperlink>
          </w:p>
        </w:tc>
      </w:tr>
      <w:tr w:rsidR="00524D41" w:rsidRPr="005E55B5" w:rsidTr="00963D24">
        <w:trPr>
          <w:trHeight w:val="823"/>
        </w:trPr>
        <w:tc>
          <w:tcPr>
            <w:tcW w:w="0" w:type="auto"/>
            <w:hideMark/>
          </w:tcPr>
          <w:p w:rsidR="00524D41" w:rsidRPr="005E55B5" w:rsidRDefault="00524D41" w:rsidP="00524D41">
            <w:pPr>
              <w:rPr>
                <w:rFonts w:cs="Times New Roman"/>
                <w:sz w:val="24"/>
                <w:szCs w:val="24"/>
              </w:rPr>
            </w:pPr>
            <w:r w:rsidRPr="005E55B5">
              <w:rPr>
                <w:rFonts w:cs="Times New Roman"/>
                <w:sz w:val="24"/>
                <w:szCs w:val="24"/>
              </w:rPr>
              <w:t>4</w:t>
            </w:r>
          </w:p>
        </w:tc>
        <w:tc>
          <w:tcPr>
            <w:tcW w:w="0" w:type="auto"/>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Декартовы координаты на плоскости </w:t>
            </w:r>
          </w:p>
        </w:tc>
        <w:tc>
          <w:tcPr>
            <w:tcW w:w="0" w:type="auto"/>
            <w:hideMark/>
          </w:tcPr>
          <w:p w:rsidR="00524D41" w:rsidRPr="005E55B5" w:rsidRDefault="00524D41" w:rsidP="00524D41">
            <w:pPr>
              <w:jc w:val="center"/>
              <w:rPr>
                <w:rFonts w:cs="Times New Roman"/>
                <w:sz w:val="24"/>
                <w:szCs w:val="24"/>
              </w:rPr>
            </w:pPr>
            <w:r w:rsidRPr="005E55B5">
              <w:rPr>
                <w:rFonts w:cs="Times New Roman"/>
                <w:sz w:val="24"/>
                <w:szCs w:val="24"/>
              </w:rPr>
              <w:t>9</w:t>
            </w:r>
          </w:p>
        </w:tc>
        <w:tc>
          <w:tcPr>
            <w:tcW w:w="0" w:type="auto"/>
            <w:hideMark/>
          </w:tcPr>
          <w:p w:rsidR="00524D41" w:rsidRPr="005E55B5" w:rsidRDefault="00524D41" w:rsidP="00524D41">
            <w:pPr>
              <w:jc w:val="center"/>
              <w:rPr>
                <w:rFonts w:cs="Times New Roman"/>
                <w:sz w:val="24"/>
                <w:szCs w:val="24"/>
              </w:rPr>
            </w:pPr>
            <w:r w:rsidRPr="005E55B5">
              <w:rPr>
                <w:rFonts w:cs="Times New Roman"/>
                <w:sz w:val="24"/>
                <w:szCs w:val="24"/>
              </w:rPr>
              <w:t>1</w:t>
            </w:r>
          </w:p>
        </w:tc>
        <w:tc>
          <w:tcPr>
            <w:tcW w:w="0" w:type="auto"/>
            <w:hideMark/>
          </w:tcPr>
          <w:p w:rsidR="00524D41" w:rsidRPr="005E55B5" w:rsidRDefault="00524D41" w:rsidP="00524D41">
            <w:pPr>
              <w:jc w:val="center"/>
              <w:rPr>
                <w:rFonts w:cs="Times New Roman"/>
                <w:sz w:val="24"/>
                <w:szCs w:val="24"/>
              </w:rPr>
            </w:pPr>
          </w:p>
        </w:tc>
        <w:tc>
          <w:tcPr>
            <w:tcW w:w="3105" w:type="dxa"/>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 xml:space="preserve">Библиотека ЦОК </w:t>
            </w:r>
            <w:hyperlink r:id="rId574" w:history="1">
              <w:r w:rsidRPr="005E55B5">
                <w:rPr>
                  <w:rFonts w:cs="Times New Roman"/>
                  <w:color w:val="0000FF"/>
                  <w:sz w:val="24"/>
                  <w:szCs w:val="24"/>
                </w:rPr>
                <w:t>https://m.edsoo.ru/7f41a12c</w:t>
              </w:r>
            </w:hyperlink>
          </w:p>
        </w:tc>
      </w:tr>
      <w:tr w:rsidR="00524D41" w:rsidRPr="005E55B5" w:rsidTr="00963D24">
        <w:trPr>
          <w:trHeight w:val="1212"/>
        </w:trPr>
        <w:tc>
          <w:tcPr>
            <w:tcW w:w="0" w:type="auto"/>
            <w:hideMark/>
          </w:tcPr>
          <w:p w:rsidR="00524D41" w:rsidRPr="005E55B5" w:rsidRDefault="00524D41" w:rsidP="00524D41">
            <w:pPr>
              <w:rPr>
                <w:rFonts w:cs="Times New Roman"/>
                <w:sz w:val="24"/>
                <w:szCs w:val="24"/>
              </w:rPr>
            </w:pPr>
            <w:r w:rsidRPr="005E55B5">
              <w:rPr>
                <w:rFonts w:cs="Times New Roman"/>
                <w:sz w:val="24"/>
                <w:szCs w:val="24"/>
              </w:rPr>
              <w:t>5</w:t>
            </w:r>
          </w:p>
        </w:tc>
        <w:tc>
          <w:tcPr>
            <w:tcW w:w="0" w:type="auto"/>
            <w:hideMark/>
          </w:tcPr>
          <w:p w:rsidR="00524D41" w:rsidRPr="005E55B5" w:rsidRDefault="00524D41" w:rsidP="00524D41">
            <w:pPr>
              <w:spacing w:before="100" w:beforeAutospacing="1" w:after="100" w:afterAutospacing="1"/>
              <w:rPr>
                <w:rFonts w:cs="Times New Roman"/>
                <w:sz w:val="24"/>
                <w:szCs w:val="24"/>
              </w:rPr>
            </w:pPr>
            <w:r>
              <w:rPr>
                <w:rFonts w:cs="Times New Roman"/>
                <w:sz w:val="24"/>
                <w:szCs w:val="24"/>
              </w:rPr>
              <w:t>Правильные многоугольники</w:t>
            </w:r>
            <w:r w:rsidRPr="005E55B5">
              <w:rPr>
                <w:rFonts w:cs="Times New Roman"/>
                <w:sz w:val="24"/>
                <w:szCs w:val="24"/>
              </w:rPr>
              <w:t xml:space="preserve"> Длина окружности и площадь круга. Вычисление площадей</w:t>
            </w:r>
          </w:p>
        </w:tc>
        <w:tc>
          <w:tcPr>
            <w:tcW w:w="0" w:type="auto"/>
            <w:hideMark/>
          </w:tcPr>
          <w:p w:rsidR="00524D41" w:rsidRPr="005E55B5" w:rsidRDefault="00524D41" w:rsidP="00524D41">
            <w:pPr>
              <w:jc w:val="center"/>
              <w:rPr>
                <w:rFonts w:cs="Times New Roman"/>
                <w:sz w:val="24"/>
                <w:szCs w:val="24"/>
              </w:rPr>
            </w:pPr>
            <w:r w:rsidRPr="005E55B5">
              <w:rPr>
                <w:rFonts w:cs="Times New Roman"/>
                <w:sz w:val="24"/>
                <w:szCs w:val="24"/>
              </w:rPr>
              <w:t>8</w:t>
            </w:r>
          </w:p>
        </w:tc>
        <w:tc>
          <w:tcPr>
            <w:tcW w:w="0" w:type="auto"/>
            <w:hideMark/>
          </w:tcPr>
          <w:p w:rsidR="00524D41" w:rsidRPr="005E55B5" w:rsidRDefault="00524D41" w:rsidP="00524D41">
            <w:pPr>
              <w:jc w:val="center"/>
              <w:rPr>
                <w:rFonts w:cs="Times New Roman"/>
                <w:sz w:val="24"/>
                <w:szCs w:val="24"/>
              </w:rPr>
            </w:pPr>
          </w:p>
        </w:tc>
        <w:tc>
          <w:tcPr>
            <w:tcW w:w="0" w:type="auto"/>
            <w:hideMark/>
          </w:tcPr>
          <w:p w:rsidR="00524D41" w:rsidRPr="005E55B5" w:rsidRDefault="00524D41" w:rsidP="00524D41">
            <w:pPr>
              <w:rPr>
                <w:rFonts w:cs="Times New Roman"/>
                <w:sz w:val="24"/>
                <w:szCs w:val="24"/>
              </w:rPr>
            </w:pPr>
          </w:p>
        </w:tc>
        <w:tc>
          <w:tcPr>
            <w:tcW w:w="3105" w:type="dxa"/>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 xml:space="preserve">Библиотека ЦОК </w:t>
            </w:r>
            <w:hyperlink r:id="rId575" w:history="1">
              <w:r w:rsidRPr="005E55B5">
                <w:rPr>
                  <w:rFonts w:cs="Times New Roman"/>
                  <w:color w:val="0000FF"/>
                  <w:sz w:val="24"/>
                  <w:szCs w:val="24"/>
                </w:rPr>
                <w:t>https://m.edsoo.ru/7f41a12c</w:t>
              </w:r>
            </w:hyperlink>
          </w:p>
        </w:tc>
      </w:tr>
      <w:tr w:rsidR="00524D41" w:rsidRPr="005E55B5" w:rsidTr="00963D24">
        <w:trPr>
          <w:trHeight w:val="808"/>
        </w:trPr>
        <w:tc>
          <w:tcPr>
            <w:tcW w:w="0" w:type="auto"/>
            <w:hideMark/>
          </w:tcPr>
          <w:p w:rsidR="00524D41" w:rsidRPr="005E55B5" w:rsidRDefault="00524D41" w:rsidP="00524D41">
            <w:pPr>
              <w:rPr>
                <w:rFonts w:cs="Times New Roman"/>
                <w:sz w:val="24"/>
                <w:szCs w:val="24"/>
              </w:rPr>
            </w:pPr>
            <w:r w:rsidRPr="005E55B5">
              <w:rPr>
                <w:rFonts w:cs="Times New Roman"/>
                <w:sz w:val="24"/>
                <w:szCs w:val="24"/>
              </w:rPr>
              <w:t>6</w:t>
            </w:r>
          </w:p>
        </w:tc>
        <w:tc>
          <w:tcPr>
            <w:tcW w:w="0" w:type="auto"/>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Движения плоскости</w:t>
            </w:r>
          </w:p>
        </w:tc>
        <w:tc>
          <w:tcPr>
            <w:tcW w:w="0" w:type="auto"/>
            <w:hideMark/>
          </w:tcPr>
          <w:p w:rsidR="00524D41" w:rsidRPr="005E55B5" w:rsidRDefault="00524D41" w:rsidP="00524D41">
            <w:pPr>
              <w:jc w:val="center"/>
              <w:rPr>
                <w:rFonts w:cs="Times New Roman"/>
                <w:sz w:val="24"/>
                <w:szCs w:val="24"/>
              </w:rPr>
            </w:pPr>
            <w:r w:rsidRPr="005E55B5">
              <w:rPr>
                <w:rFonts w:cs="Times New Roman"/>
                <w:sz w:val="24"/>
                <w:szCs w:val="24"/>
              </w:rPr>
              <w:t>6</w:t>
            </w:r>
          </w:p>
        </w:tc>
        <w:tc>
          <w:tcPr>
            <w:tcW w:w="0" w:type="auto"/>
            <w:hideMark/>
          </w:tcPr>
          <w:p w:rsidR="00524D41" w:rsidRPr="005E55B5" w:rsidRDefault="00524D41" w:rsidP="00524D41">
            <w:pPr>
              <w:jc w:val="center"/>
              <w:rPr>
                <w:rFonts w:cs="Times New Roman"/>
                <w:sz w:val="24"/>
                <w:szCs w:val="24"/>
              </w:rPr>
            </w:pPr>
          </w:p>
        </w:tc>
        <w:tc>
          <w:tcPr>
            <w:tcW w:w="0" w:type="auto"/>
            <w:hideMark/>
          </w:tcPr>
          <w:p w:rsidR="00524D41" w:rsidRPr="005E55B5" w:rsidRDefault="00524D41" w:rsidP="00524D41">
            <w:pPr>
              <w:rPr>
                <w:rFonts w:cs="Times New Roman"/>
                <w:sz w:val="24"/>
                <w:szCs w:val="24"/>
              </w:rPr>
            </w:pPr>
          </w:p>
        </w:tc>
        <w:tc>
          <w:tcPr>
            <w:tcW w:w="3105" w:type="dxa"/>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 xml:space="preserve">Библиотека ЦОК </w:t>
            </w:r>
            <w:hyperlink r:id="rId576" w:history="1">
              <w:r w:rsidRPr="005E55B5">
                <w:rPr>
                  <w:rFonts w:cs="Times New Roman"/>
                  <w:color w:val="0000FF"/>
                  <w:sz w:val="24"/>
                  <w:szCs w:val="24"/>
                </w:rPr>
                <w:t>https://m.edsoo.ru/7f41a12c</w:t>
              </w:r>
            </w:hyperlink>
          </w:p>
        </w:tc>
      </w:tr>
      <w:tr w:rsidR="00524D41" w:rsidRPr="005E55B5" w:rsidTr="00963D24">
        <w:trPr>
          <w:trHeight w:val="808"/>
        </w:trPr>
        <w:tc>
          <w:tcPr>
            <w:tcW w:w="0" w:type="auto"/>
            <w:hideMark/>
          </w:tcPr>
          <w:p w:rsidR="00524D41" w:rsidRPr="005E55B5" w:rsidRDefault="00524D41" w:rsidP="00524D41">
            <w:pPr>
              <w:rPr>
                <w:rFonts w:cs="Times New Roman"/>
                <w:sz w:val="24"/>
                <w:szCs w:val="24"/>
              </w:rPr>
            </w:pPr>
            <w:r w:rsidRPr="005E55B5">
              <w:rPr>
                <w:rFonts w:cs="Times New Roman"/>
                <w:sz w:val="24"/>
                <w:szCs w:val="24"/>
              </w:rPr>
              <w:t>7</w:t>
            </w:r>
          </w:p>
        </w:tc>
        <w:tc>
          <w:tcPr>
            <w:tcW w:w="0" w:type="auto"/>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Повторение, обобщение, систематизация знаний</w:t>
            </w:r>
          </w:p>
        </w:tc>
        <w:tc>
          <w:tcPr>
            <w:tcW w:w="0" w:type="auto"/>
            <w:hideMark/>
          </w:tcPr>
          <w:p w:rsidR="00524D41" w:rsidRPr="005E55B5" w:rsidRDefault="00524D41" w:rsidP="00524D41">
            <w:pPr>
              <w:jc w:val="center"/>
              <w:rPr>
                <w:rFonts w:cs="Times New Roman"/>
                <w:sz w:val="24"/>
                <w:szCs w:val="24"/>
              </w:rPr>
            </w:pPr>
            <w:r w:rsidRPr="005E55B5">
              <w:rPr>
                <w:rFonts w:cs="Times New Roman"/>
                <w:sz w:val="24"/>
                <w:szCs w:val="24"/>
              </w:rPr>
              <w:t>7</w:t>
            </w:r>
          </w:p>
        </w:tc>
        <w:tc>
          <w:tcPr>
            <w:tcW w:w="0" w:type="auto"/>
            <w:hideMark/>
          </w:tcPr>
          <w:p w:rsidR="00524D41" w:rsidRPr="005E55B5" w:rsidRDefault="00524D41" w:rsidP="00524D41">
            <w:pPr>
              <w:jc w:val="center"/>
              <w:rPr>
                <w:rFonts w:cs="Times New Roman"/>
                <w:sz w:val="24"/>
                <w:szCs w:val="24"/>
              </w:rPr>
            </w:pPr>
            <w:r w:rsidRPr="005E55B5">
              <w:rPr>
                <w:rFonts w:cs="Times New Roman"/>
                <w:sz w:val="24"/>
                <w:szCs w:val="24"/>
              </w:rPr>
              <w:t>2</w:t>
            </w:r>
          </w:p>
        </w:tc>
        <w:tc>
          <w:tcPr>
            <w:tcW w:w="0" w:type="auto"/>
            <w:hideMark/>
          </w:tcPr>
          <w:p w:rsidR="00524D41" w:rsidRPr="005E55B5" w:rsidRDefault="00524D41" w:rsidP="00524D41">
            <w:pPr>
              <w:jc w:val="center"/>
              <w:rPr>
                <w:rFonts w:cs="Times New Roman"/>
                <w:sz w:val="24"/>
                <w:szCs w:val="24"/>
              </w:rPr>
            </w:pPr>
          </w:p>
        </w:tc>
        <w:tc>
          <w:tcPr>
            <w:tcW w:w="3105" w:type="dxa"/>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 xml:space="preserve">Библиотека ЦОК </w:t>
            </w:r>
            <w:hyperlink r:id="rId577" w:history="1">
              <w:r w:rsidRPr="005E55B5">
                <w:rPr>
                  <w:rFonts w:cs="Times New Roman"/>
                  <w:color w:val="0000FF"/>
                  <w:sz w:val="24"/>
                  <w:szCs w:val="24"/>
                </w:rPr>
                <w:t>https://m.edsoo.ru/7f41a12c</w:t>
              </w:r>
            </w:hyperlink>
          </w:p>
        </w:tc>
      </w:tr>
      <w:tr w:rsidR="00524D41" w:rsidRPr="005E55B5" w:rsidTr="00963D24">
        <w:trPr>
          <w:trHeight w:val="808"/>
        </w:trPr>
        <w:tc>
          <w:tcPr>
            <w:tcW w:w="0" w:type="auto"/>
            <w:gridSpan w:val="2"/>
            <w:hideMark/>
          </w:tcPr>
          <w:p w:rsidR="00524D41" w:rsidRPr="005E55B5" w:rsidRDefault="00524D41" w:rsidP="00524D41">
            <w:pPr>
              <w:spacing w:before="100" w:beforeAutospacing="1" w:after="100" w:afterAutospacing="1"/>
              <w:rPr>
                <w:rFonts w:cs="Times New Roman"/>
                <w:sz w:val="24"/>
                <w:szCs w:val="24"/>
              </w:rPr>
            </w:pPr>
            <w:r w:rsidRPr="005E55B5">
              <w:rPr>
                <w:rFonts w:cs="Times New Roman"/>
                <w:sz w:val="24"/>
                <w:szCs w:val="24"/>
              </w:rPr>
              <w:t>ОБЩЕЕ КОЛИЧЕСТВО ЧАСОВ ПО ПРОГРАММЕ</w:t>
            </w:r>
          </w:p>
        </w:tc>
        <w:tc>
          <w:tcPr>
            <w:tcW w:w="0" w:type="auto"/>
            <w:hideMark/>
          </w:tcPr>
          <w:p w:rsidR="00524D41" w:rsidRPr="005E55B5" w:rsidRDefault="00524D41" w:rsidP="00524D41">
            <w:pPr>
              <w:jc w:val="center"/>
              <w:rPr>
                <w:rFonts w:cs="Times New Roman"/>
                <w:sz w:val="24"/>
                <w:szCs w:val="24"/>
              </w:rPr>
            </w:pPr>
            <w:r w:rsidRPr="005E55B5">
              <w:rPr>
                <w:rFonts w:cs="Times New Roman"/>
                <w:sz w:val="24"/>
                <w:szCs w:val="24"/>
              </w:rPr>
              <w:t>68</w:t>
            </w:r>
          </w:p>
        </w:tc>
        <w:tc>
          <w:tcPr>
            <w:tcW w:w="0" w:type="auto"/>
            <w:hideMark/>
          </w:tcPr>
          <w:p w:rsidR="00524D41" w:rsidRPr="005E55B5" w:rsidRDefault="00524D41" w:rsidP="00524D41">
            <w:pPr>
              <w:jc w:val="center"/>
              <w:rPr>
                <w:rFonts w:cs="Times New Roman"/>
                <w:sz w:val="24"/>
                <w:szCs w:val="24"/>
              </w:rPr>
            </w:pPr>
            <w:r w:rsidRPr="005E55B5">
              <w:rPr>
                <w:rFonts w:cs="Times New Roman"/>
                <w:sz w:val="24"/>
                <w:szCs w:val="24"/>
              </w:rPr>
              <w:t>6</w:t>
            </w:r>
          </w:p>
        </w:tc>
        <w:tc>
          <w:tcPr>
            <w:tcW w:w="0" w:type="auto"/>
            <w:hideMark/>
          </w:tcPr>
          <w:p w:rsidR="00524D41" w:rsidRPr="005E55B5" w:rsidRDefault="00524D41" w:rsidP="00524D41">
            <w:pPr>
              <w:jc w:val="center"/>
              <w:rPr>
                <w:rFonts w:cs="Times New Roman"/>
                <w:sz w:val="24"/>
                <w:szCs w:val="24"/>
              </w:rPr>
            </w:pPr>
            <w:r w:rsidRPr="005E55B5">
              <w:rPr>
                <w:rFonts w:cs="Times New Roman"/>
                <w:sz w:val="24"/>
                <w:szCs w:val="24"/>
              </w:rPr>
              <w:t>0</w:t>
            </w:r>
          </w:p>
        </w:tc>
        <w:tc>
          <w:tcPr>
            <w:tcW w:w="3105" w:type="dxa"/>
            <w:hideMark/>
          </w:tcPr>
          <w:p w:rsidR="00524D41" w:rsidRPr="005E55B5" w:rsidRDefault="00524D41" w:rsidP="00524D41">
            <w:pPr>
              <w:jc w:val="center"/>
              <w:rPr>
                <w:rFonts w:cs="Times New Roman"/>
                <w:sz w:val="24"/>
                <w:szCs w:val="24"/>
              </w:rPr>
            </w:pPr>
          </w:p>
        </w:tc>
      </w:tr>
    </w:tbl>
    <w:p w:rsidR="00125EB6" w:rsidRPr="00125EB6" w:rsidRDefault="00125EB6" w:rsidP="00963D24">
      <w:pPr>
        <w:pStyle w:val="a7"/>
        <w:ind w:firstLine="0"/>
        <w:jc w:val="center"/>
        <w:rPr>
          <w:rFonts w:cs="Times New Roman"/>
          <w:sz w:val="24"/>
          <w:szCs w:val="24"/>
        </w:rPr>
        <w:sectPr w:rsidR="00125EB6" w:rsidRPr="00125EB6" w:rsidSect="00125EB6">
          <w:pgSz w:w="11906" w:h="16383"/>
          <w:pgMar w:top="850" w:right="1134" w:bottom="1701" w:left="1134" w:header="720" w:footer="720" w:gutter="0"/>
          <w:cols w:space="720"/>
          <w:docGrid w:linePitch="299"/>
        </w:sectPr>
      </w:pPr>
    </w:p>
    <w:p w:rsidR="00AA373A" w:rsidRDefault="00524D41" w:rsidP="00963D24">
      <w:pPr>
        <w:pStyle w:val="a7"/>
        <w:ind w:firstLine="0"/>
        <w:rPr>
          <w:rFonts w:cs="Times New Roman"/>
          <w:b/>
          <w:sz w:val="24"/>
          <w:szCs w:val="24"/>
        </w:rPr>
      </w:pPr>
      <w:r w:rsidRPr="00575E6E">
        <w:rPr>
          <w:rFonts w:cs="Times New Roman"/>
          <w:b/>
          <w:sz w:val="24"/>
          <w:szCs w:val="24"/>
        </w:rPr>
        <w:lastRenderedPageBreak/>
        <w:t xml:space="preserve">Федеральная рабочая программа учебного курса «Вероятность и </w:t>
      </w:r>
      <w:proofErr w:type="gramStart"/>
      <w:r w:rsidRPr="00575E6E">
        <w:rPr>
          <w:rFonts w:cs="Times New Roman"/>
          <w:b/>
          <w:sz w:val="24"/>
          <w:szCs w:val="24"/>
        </w:rPr>
        <w:t xml:space="preserve">статистика» </w:t>
      </w:r>
      <w:r w:rsidR="00AA373A">
        <w:rPr>
          <w:rFonts w:cs="Times New Roman"/>
          <w:b/>
          <w:sz w:val="24"/>
          <w:szCs w:val="24"/>
        </w:rPr>
        <w:t xml:space="preserve">  </w:t>
      </w:r>
      <w:proofErr w:type="gramEnd"/>
      <w:r w:rsidR="00AA373A">
        <w:rPr>
          <w:rFonts w:cs="Times New Roman"/>
          <w:b/>
          <w:sz w:val="24"/>
          <w:szCs w:val="24"/>
        </w:rPr>
        <w:t xml:space="preserve">                                       </w:t>
      </w:r>
      <w:r w:rsidRPr="00575E6E">
        <w:rPr>
          <w:rFonts w:cs="Times New Roman"/>
          <w:b/>
          <w:sz w:val="24"/>
          <w:szCs w:val="24"/>
        </w:rPr>
        <w:t>в 7-9 классах</w:t>
      </w:r>
    </w:p>
    <w:p w:rsidR="00524D41" w:rsidRPr="00496D75" w:rsidRDefault="00524D41" w:rsidP="00524D41">
      <w:pPr>
        <w:pStyle w:val="a7"/>
        <w:ind w:firstLine="0"/>
        <w:rPr>
          <w:rFonts w:cs="Times New Roman"/>
          <w:sz w:val="24"/>
          <w:szCs w:val="24"/>
        </w:rPr>
      </w:pPr>
      <w:r w:rsidRPr="00575E6E">
        <w:rPr>
          <w:rFonts w:cs="Times New Roman"/>
          <w:b/>
          <w:sz w:val="24"/>
          <w:szCs w:val="24"/>
        </w:rPr>
        <w:t xml:space="preserve"> </w:t>
      </w:r>
      <w:r w:rsidRPr="00496D75">
        <w:rPr>
          <w:rFonts w:cs="Times New Roman"/>
          <w:sz w:val="24"/>
          <w:szCs w:val="24"/>
        </w:rPr>
        <w:t>(далее соответственно - программа учебного курса «Вероятность и статистика», учебный курс).</w:t>
      </w:r>
    </w:p>
    <w:p w:rsidR="00524D41" w:rsidRPr="00524D41" w:rsidRDefault="00524D41" w:rsidP="00524D41">
      <w:pPr>
        <w:pStyle w:val="a7"/>
        <w:ind w:firstLine="708"/>
        <w:rPr>
          <w:rFonts w:cs="Times New Roman"/>
          <w:b/>
          <w:sz w:val="24"/>
          <w:szCs w:val="24"/>
        </w:rPr>
      </w:pPr>
      <w:r w:rsidRPr="00524D41">
        <w:rPr>
          <w:rFonts w:cs="Times New Roman"/>
          <w:b/>
          <w:sz w:val="24"/>
          <w:szCs w:val="24"/>
        </w:rPr>
        <w:t>Пояснительная записка.</w:t>
      </w:r>
    </w:p>
    <w:p w:rsidR="00524D41" w:rsidRPr="00496D75" w:rsidRDefault="00524D41" w:rsidP="00524D41">
      <w:pPr>
        <w:pStyle w:val="a7"/>
        <w:rPr>
          <w:rFonts w:cs="Times New Roman"/>
          <w:sz w:val="24"/>
          <w:szCs w:val="24"/>
        </w:rPr>
      </w:pPr>
      <w:r w:rsidRPr="00496D75">
        <w:rPr>
          <w:rFonts w:cs="Times New Roman"/>
          <w:sz w:val="24"/>
          <w:szCs w:val="24"/>
        </w:rPr>
        <w:tab/>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524D41" w:rsidRPr="00496D75" w:rsidRDefault="00524D41" w:rsidP="00524D41">
      <w:pPr>
        <w:pStyle w:val="a7"/>
        <w:rPr>
          <w:rFonts w:cs="Times New Roman"/>
          <w:sz w:val="24"/>
          <w:szCs w:val="24"/>
        </w:rPr>
      </w:pPr>
      <w:r w:rsidRPr="00496D75">
        <w:rPr>
          <w:rFonts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524D41" w:rsidRPr="00496D75" w:rsidRDefault="00524D41" w:rsidP="00524D41">
      <w:pPr>
        <w:pStyle w:val="a7"/>
        <w:rPr>
          <w:rFonts w:cs="Times New Roman"/>
          <w:sz w:val="24"/>
          <w:szCs w:val="24"/>
        </w:rPr>
      </w:pPr>
      <w:r w:rsidRPr="00496D75">
        <w:rPr>
          <w:rFonts w:cs="Times New Roman"/>
          <w:sz w:val="24"/>
          <w:szCs w:val="24"/>
        </w:rPr>
        <w:t>Именно</w:t>
      </w:r>
      <w:r w:rsidRPr="00496D75">
        <w:rPr>
          <w:rFonts w:cs="Times New Roman"/>
          <w:sz w:val="24"/>
          <w:szCs w:val="24"/>
        </w:rPr>
        <w:tab/>
        <w:t>поэтому остро встала необходимость сформировать</w:t>
      </w:r>
    </w:p>
    <w:p w:rsidR="00524D41" w:rsidRPr="00496D75" w:rsidRDefault="00524D41" w:rsidP="00524D41">
      <w:pPr>
        <w:pStyle w:val="a7"/>
        <w:rPr>
          <w:rFonts w:cs="Times New Roman"/>
          <w:sz w:val="24"/>
          <w:szCs w:val="24"/>
        </w:rPr>
      </w:pPr>
      <w:r w:rsidRPr="00496D75">
        <w:rPr>
          <w:rFonts w:cs="Times New Roman"/>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524D41" w:rsidRPr="00496D75" w:rsidRDefault="00524D41" w:rsidP="00524D41">
      <w:pPr>
        <w:pStyle w:val="a7"/>
        <w:rPr>
          <w:rFonts w:cs="Times New Roman"/>
          <w:sz w:val="24"/>
          <w:szCs w:val="24"/>
        </w:rPr>
      </w:pPr>
      <w:r w:rsidRPr="00496D75">
        <w:rPr>
          <w:rFonts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524D41" w:rsidRPr="00496D75" w:rsidRDefault="00524D41" w:rsidP="00524D41">
      <w:pPr>
        <w:pStyle w:val="a7"/>
        <w:rPr>
          <w:rFonts w:cs="Times New Roman"/>
          <w:sz w:val="24"/>
          <w:szCs w:val="24"/>
        </w:rPr>
      </w:pPr>
      <w:r w:rsidRPr="00496D75">
        <w:rPr>
          <w:rFonts w:cs="Times New Roman"/>
          <w:sz w:val="24"/>
          <w:szCs w:val="24"/>
        </w:rPr>
        <w:tab/>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524D41" w:rsidRPr="00496D75" w:rsidRDefault="00524D41" w:rsidP="00524D41">
      <w:pPr>
        <w:pStyle w:val="a7"/>
        <w:rPr>
          <w:rFonts w:cs="Times New Roman"/>
          <w:sz w:val="24"/>
          <w:szCs w:val="24"/>
        </w:rPr>
      </w:pPr>
      <w:r w:rsidRPr="00496D75">
        <w:rPr>
          <w:rFonts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524D41" w:rsidRPr="00496D75" w:rsidRDefault="00524D41" w:rsidP="00524D41">
      <w:pPr>
        <w:pStyle w:val="a7"/>
        <w:rPr>
          <w:rFonts w:cs="Times New Roman"/>
          <w:sz w:val="24"/>
          <w:szCs w:val="24"/>
        </w:rPr>
      </w:pPr>
      <w:r w:rsidRPr="00496D75">
        <w:rPr>
          <w:rFonts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524D41" w:rsidRPr="00496D75" w:rsidRDefault="00524D41" w:rsidP="00524D41">
      <w:pPr>
        <w:pStyle w:val="a7"/>
        <w:rPr>
          <w:rFonts w:cs="Times New Roman"/>
          <w:sz w:val="24"/>
          <w:szCs w:val="24"/>
        </w:rPr>
      </w:pPr>
      <w:r w:rsidRPr="00496D75">
        <w:rPr>
          <w:rFonts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524D41" w:rsidRPr="00496D75" w:rsidRDefault="00524D41" w:rsidP="00524D41">
      <w:pPr>
        <w:pStyle w:val="a7"/>
        <w:rPr>
          <w:rFonts w:cs="Times New Roman"/>
          <w:sz w:val="24"/>
          <w:szCs w:val="24"/>
        </w:rPr>
      </w:pPr>
      <w:r w:rsidRPr="00496D75">
        <w:rPr>
          <w:rFonts w:cs="Times New Roman"/>
          <w:sz w:val="24"/>
          <w:szCs w:val="24"/>
        </w:rPr>
        <w:lastRenderedPageBreak/>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524D41" w:rsidRPr="00496D75" w:rsidRDefault="00524D41" w:rsidP="00524D41">
      <w:pPr>
        <w:pStyle w:val="a7"/>
        <w:rPr>
          <w:rFonts w:cs="Times New Roman"/>
          <w:sz w:val="24"/>
          <w:szCs w:val="24"/>
        </w:rPr>
      </w:pPr>
      <w:r w:rsidRPr="00496D75">
        <w:rPr>
          <w:rFonts w:cs="Times New Roman"/>
          <w:sz w:val="24"/>
          <w:szCs w:val="24"/>
        </w:rPr>
        <w:tab/>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524D41" w:rsidRPr="00496D75" w:rsidRDefault="00524D41" w:rsidP="00524D41">
      <w:pPr>
        <w:pStyle w:val="a7"/>
        <w:rPr>
          <w:rFonts w:cs="Times New Roman"/>
          <w:sz w:val="24"/>
          <w:szCs w:val="24"/>
        </w:rPr>
      </w:pPr>
      <w:r w:rsidRPr="00496D75">
        <w:rPr>
          <w:rFonts w:cs="Times New Roman"/>
          <w:sz w:val="24"/>
          <w:szCs w:val="24"/>
        </w:rPr>
        <w:tab/>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524D41" w:rsidRPr="00524D41" w:rsidRDefault="00524D41" w:rsidP="00524D41">
      <w:pPr>
        <w:pStyle w:val="a7"/>
        <w:rPr>
          <w:rFonts w:cs="Times New Roman"/>
          <w:b/>
          <w:sz w:val="24"/>
          <w:szCs w:val="24"/>
        </w:rPr>
      </w:pPr>
      <w:r w:rsidRPr="00496D75">
        <w:rPr>
          <w:rFonts w:cs="Times New Roman"/>
          <w:sz w:val="24"/>
          <w:szCs w:val="24"/>
        </w:rPr>
        <w:tab/>
      </w:r>
      <w:r w:rsidRPr="00524D41">
        <w:rPr>
          <w:rFonts w:cs="Times New Roman"/>
          <w:b/>
          <w:sz w:val="24"/>
          <w:szCs w:val="24"/>
        </w:rPr>
        <w:t>Содержание обучения в 7 классе.</w:t>
      </w:r>
    </w:p>
    <w:p w:rsidR="00524D41" w:rsidRPr="00496D75" w:rsidRDefault="00524D41" w:rsidP="00524D41">
      <w:pPr>
        <w:pStyle w:val="a7"/>
        <w:rPr>
          <w:rFonts w:cs="Times New Roman"/>
          <w:sz w:val="24"/>
          <w:szCs w:val="24"/>
        </w:rPr>
      </w:pPr>
      <w:r w:rsidRPr="00496D75">
        <w:rPr>
          <w:rFonts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524D41" w:rsidRPr="00496D75" w:rsidRDefault="00524D41" w:rsidP="00524D41">
      <w:pPr>
        <w:pStyle w:val="a7"/>
        <w:rPr>
          <w:rFonts w:cs="Times New Roman"/>
          <w:sz w:val="24"/>
          <w:szCs w:val="24"/>
        </w:rPr>
      </w:pPr>
      <w:r w:rsidRPr="00496D75">
        <w:rPr>
          <w:rFonts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524D41" w:rsidRPr="00496D75" w:rsidRDefault="00524D41" w:rsidP="00524D41">
      <w:pPr>
        <w:pStyle w:val="a7"/>
        <w:rPr>
          <w:rFonts w:cs="Times New Roman"/>
          <w:sz w:val="24"/>
          <w:szCs w:val="24"/>
        </w:rPr>
      </w:pPr>
      <w:r w:rsidRPr="00496D75">
        <w:rPr>
          <w:rFonts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524D41" w:rsidRPr="00496D75" w:rsidRDefault="00524D41" w:rsidP="00524D41">
      <w:pPr>
        <w:pStyle w:val="a7"/>
        <w:rPr>
          <w:rFonts w:cs="Times New Roman"/>
          <w:sz w:val="24"/>
          <w:szCs w:val="24"/>
        </w:rPr>
      </w:pPr>
      <w:r w:rsidRPr="00496D75">
        <w:rPr>
          <w:rFonts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524D41" w:rsidRPr="00524D41" w:rsidRDefault="00524D41" w:rsidP="00524D41">
      <w:pPr>
        <w:pStyle w:val="a7"/>
        <w:rPr>
          <w:rFonts w:cs="Times New Roman"/>
          <w:b/>
          <w:sz w:val="24"/>
          <w:szCs w:val="24"/>
        </w:rPr>
      </w:pPr>
      <w:r w:rsidRPr="00496D75">
        <w:rPr>
          <w:rFonts w:cs="Times New Roman"/>
          <w:sz w:val="24"/>
          <w:szCs w:val="24"/>
        </w:rPr>
        <w:tab/>
      </w:r>
      <w:r w:rsidRPr="00524D41">
        <w:rPr>
          <w:rFonts w:cs="Times New Roman"/>
          <w:b/>
          <w:sz w:val="24"/>
          <w:szCs w:val="24"/>
        </w:rPr>
        <w:t>Содержание обучения в 8 классе.</w:t>
      </w:r>
    </w:p>
    <w:p w:rsidR="00524D41" w:rsidRPr="00496D75" w:rsidRDefault="00524D41" w:rsidP="00524D41">
      <w:pPr>
        <w:pStyle w:val="a7"/>
        <w:rPr>
          <w:rFonts w:cs="Times New Roman"/>
          <w:sz w:val="24"/>
          <w:szCs w:val="24"/>
        </w:rPr>
      </w:pPr>
      <w:r w:rsidRPr="00496D75">
        <w:rPr>
          <w:rFonts w:cs="Times New Roman"/>
          <w:sz w:val="24"/>
          <w:szCs w:val="24"/>
        </w:rPr>
        <w:t>Представление данных в виде таблиц, диаграмм, графиков.</w:t>
      </w:r>
    </w:p>
    <w:p w:rsidR="00524D41" w:rsidRPr="00496D75" w:rsidRDefault="00524D41" w:rsidP="00524D41">
      <w:pPr>
        <w:pStyle w:val="a7"/>
        <w:rPr>
          <w:rFonts w:cs="Times New Roman"/>
          <w:sz w:val="24"/>
          <w:szCs w:val="24"/>
        </w:rPr>
      </w:pPr>
      <w:r w:rsidRPr="00496D75">
        <w:rPr>
          <w:rFonts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524D41" w:rsidRPr="00496D75" w:rsidRDefault="00524D41" w:rsidP="00524D41">
      <w:pPr>
        <w:pStyle w:val="a7"/>
        <w:rPr>
          <w:rFonts w:cs="Times New Roman"/>
          <w:sz w:val="24"/>
          <w:szCs w:val="24"/>
        </w:rPr>
      </w:pPr>
      <w:r w:rsidRPr="00496D75">
        <w:rPr>
          <w:rFonts w:cs="Times New Roman"/>
          <w:sz w:val="24"/>
          <w:szCs w:val="24"/>
        </w:rPr>
        <w:t>при решении задач.</w:t>
      </w:r>
    </w:p>
    <w:p w:rsidR="00524D41" w:rsidRPr="00496D75" w:rsidRDefault="00524D41" w:rsidP="00524D41">
      <w:pPr>
        <w:pStyle w:val="a7"/>
        <w:rPr>
          <w:rFonts w:cs="Times New Roman"/>
          <w:sz w:val="24"/>
          <w:szCs w:val="24"/>
        </w:rPr>
      </w:pPr>
      <w:r w:rsidRPr="00496D75">
        <w:rPr>
          <w:rFonts w:cs="Times New Roman"/>
          <w:sz w:val="24"/>
          <w:szCs w:val="24"/>
        </w:rPr>
        <w:t>Измерение рассеивания данных. Дисперсия и стандартное отклонение числовых наборов. Диаграмма рассеивания.</w:t>
      </w:r>
    </w:p>
    <w:p w:rsidR="00524D41" w:rsidRPr="00496D75" w:rsidRDefault="00524D41" w:rsidP="00524D41">
      <w:pPr>
        <w:pStyle w:val="a7"/>
        <w:rPr>
          <w:rFonts w:cs="Times New Roman"/>
          <w:sz w:val="24"/>
          <w:szCs w:val="24"/>
        </w:rPr>
      </w:pPr>
      <w:r w:rsidRPr="00496D75">
        <w:rPr>
          <w:rFonts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524D41" w:rsidRPr="00496D75" w:rsidRDefault="00524D41" w:rsidP="00524D41">
      <w:pPr>
        <w:pStyle w:val="a7"/>
        <w:rPr>
          <w:rFonts w:cs="Times New Roman"/>
          <w:sz w:val="24"/>
          <w:szCs w:val="24"/>
        </w:rPr>
      </w:pPr>
      <w:r w:rsidRPr="00496D75">
        <w:rPr>
          <w:rFonts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524D41" w:rsidRPr="00496D75" w:rsidRDefault="00524D41" w:rsidP="00524D41">
      <w:pPr>
        <w:pStyle w:val="a7"/>
        <w:rPr>
          <w:rFonts w:cs="Times New Roman"/>
          <w:sz w:val="24"/>
          <w:szCs w:val="24"/>
        </w:rPr>
      </w:pPr>
      <w:r w:rsidRPr="00496D75">
        <w:rPr>
          <w:rFonts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524D41" w:rsidRPr="00524D41" w:rsidRDefault="00524D41" w:rsidP="00524D41">
      <w:pPr>
        <w:pStyle w:val="a7"/>
        <w:rPr>
          <w:rFonts w:cs="Times New Roman"/>
          <w:b/>
          <w:sz w:val="24"/>
          <w:szCs w:val="24"/>
        </w:rPr>
      </w:pPr>
      <w:r w:rsidRPr="00496D75">
        <w:rPr>
          <w:rFonts w:cs="Times New Roman"/>
          <w:sz w:val="24"/>
          <w:szCs w:val="24"/>
        </w:rPr>
        <w:tab/>
      </w:r>
      <w:r w:rsidRPr="00524D41">
        <w:rPr>
          <w:rFonts w:cs="Times New Roman"/>
          <w:b/>
          <w:sz w:val="24"/>
          <w:szCs w:val="24"/>
        </w:rPr>
        <w:t>Содержание обучения в 9 классе.</w:t>
      </w:r>
    </w:p>
    <w:p w:rsidR="00524D41" w:rsidRPr="00496D75" w:rsidRDefault="00524D41" w:rsidP="00524D41">
      <w:pPr>
        <w:pStyle w:val="a7"/>
        <w:rPr>
          <w:rFonts w:cs="Times New Roman"/>
          <w:sz w:val="24"/>
          <w:szCs w:val="24"/>
        </w:rPr>
      </w:pPr>
      <w:r w:rsidRPr="00496D75">
        <w:rPr>
          <w:rFonts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524D41" w:rsidRPr="00496D75" w:rsidRDefault="00524D41" w:rsidP="00524D41">
      <w:pPr>
        <w:pStyle w:val="a7"/>
        <w:rPr>
          <w:rFonts w:cs="Times New Roman"/>
          <w:sz w:val="24"/>
          <w:szCs w:val="24"/>
        </w:rPr>
      </w:pPr>
      <w:r w:rsidRPr="00496D75">
        <w:rPr>
          <w:rFonts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524D41" w:rsidRPr="00496D75" w:rsidRDefault="00524D41" w:rsidP="00524D41">
      <w:pPr>
        <w:pStyle w:val="a7"/>
        <w:rPr>
          <w:rFonts w:cs="Times New Roman"/>
          <w:sz w:val="24"/>
          <w:szCs w:val="24"/>
        </w:rPr>
      </w:pPr>
      <w:r w:rsidRPr="00496D75">
        <w:rPr>
          <w:rFonts w:cs="Times New Roman"/>
          <w:sz w:val="24"/>
          <w:szCs w:val="24"/>
        </w:rPr>
        <w:t>Геометрическая вероятность. Случайный выбор точки из фигуры на плоскости, из отрезка и из дуги окружности.</w:t>
      </w:r>
    </w:p>
    <w:p w:rsidR="00524D41" w:rsidRPr="00496D75" w:rsidRDefault="00524D41" w:rsidP="00524D41">
      <w:pPr>
        <w:pStyle w:val="a7"/>
        <w:rPr>
          <w:rFonts w:cs="Times New Roman"/>
          <w:sz w:val="24"/>
          <w:szCs w:val="24"/>
        </w:rPr>
      </w:pPr>
      <w:r w:rsidRPr="00496D75">
        <w:rPr>
          <w:rFonts w:cs="Times New Roman"/>
          <w:sz w:val="24"/>
          <w:szCs w:val="24"/>
        </w:rPr>
        <w:lastRenderedPageBreak/>
        <w:t>Испытание. Успех и неудача. Серия испытаний до первого успеха. Серия испытаний Бернулли. Вероятности событий в серии испытаний Бернулли.</w:t>
      </w:r>
    </w:p>
    <w:p w:rsidR="00524D41" w:rsidRPr="00496D75" w:rsidRDefault="00524D41" w:rsidP="00524D41">
      <w:pPr>
        <w:pStyle w:val="a7"/>
        <w:rPr>
          <w:rFonts w:cs="Times New Roman"/>
          <w:sz w:val="24"/>
          <w:szCs w:val="24"/>
        </w:rPr>
      </w:pPr>
      <w:r w:rsidRPr="00496D75">
        <w:rPr>
          <w:rFonts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524D41" w:rsidRPr="00496D75" w:rsidRDefault="00524D41" w:rsidP="00524D41">
      <w:pPr>
        <w:pStyle w:val="a7"/>
        <w:rPr>
          <w:rFonts w:cs="Times New Roman"/>
          <w:sz w:val="24"/>
          <w:szCs w:val="24"/>
        </w:rPr>
      </w:pPr>
      <w:r w:rsidRPr="00496D75">
        <w:rPr>
          <w:rFonts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524D41" w:rsidRPr="00524D41" w:rsidRDefault="00524D41" w:rsidP="00524D41">
      <w:pPr>
        <w:pStyle w:val="a7"/>
        <w:rPr>
          <w:rFonts w:cs="Times New Roman"/>
          <w:b/>
          <w:sz w:val="24"/>
          <w:szCs w:val="24"/>
        </w:rPr>
      </w:pPr>
      <w:r w:rsidRPr="00524D41">
        <w:rPr>
          <w:rFonts w:cs="Times New Roman"/>
          <w:b/>
          <w:sz w:val="24"/>
          <w:szCs w:val="24"/>
        </w:rPr>
        <w:tab/>
        <w:t>Предметные результаты ос</w:t>
      </w:r>
      <w:r>
        <w:rPr>
          <w:rFonts w:cs="Times New Roman"/>
          <w:b/>
          <w:sz w:val="24"/>
          <w:szCs w:val="24"/>
        </w:rPr>
        <w:t xml:space="preserve">воения программы учебного курса </w:t>
      </w:r>
      <w:r w:rsidRPr="00524D41">
        <w:rPr>
          <w:rFonts w:cs="Times New Roman"/>
          <w:b/>
          <w:sz w:val="24"/>
          <w:szCs w:val="24"/>
        </w:rPr>
        <w:t>«Вероятность и статистика».</w:t>
      </w:r>
    </w:p>
    <w:p w:rsidR="00524D41" w:rsidRPr="00524D41" w:rsidRDefault="00524D41" w:rsidP="00524D41">
      <w:pPr>
        <w:pStyle w:val="a7"/>
        <w:rPr>
          <w:rFonts w:cs="Times New Roman"/>
          <w:b/>
          <w:sz w:val="24"/>
          <w:szCs w:val="24"/>
        </w:rPr>
      </w:pPr>
      <w:r w:rsidRPr="00496D75">
        <w:rPr>
          <w:rFonts w:cs="Times New Roman"/>
          <w:sz w:val="24"/>
          <w:szCs w:val="24"/>
        </w:rPr>
        <w:tab/>
        <w:t xml:space="preserve">Предметные результаты освоения программы учебного курса к концу обучения </w:t>
      </w:r>
      <w:r w:rsidRPr="00524D41">
        <w:rPr>
          <w:rFonts w:cs="Times New Roman"/>
          <w:b/>
          <w:sz w:val="24"/>
          <w:szCs w:val="24"/>
        </w:rPr>
        <w:t>в 7 классе.</w:t>
      </w:r>
    </w:p>
    <w:p w:rsidR="00524D41" w:rsidRPr="00496D75" w:rsidRDefault="00524D41" w:rsidP="00524D41">
      <w:pPr>
        <w:pStyle w:val="a7"/>
        <w:rPr>
          <w:rFonts w:cs="Times New Roman"/>
          <w:sz w:val="24"/>
          <w:szCs w:val="24"/>
        </w:rPr>
      </w:pPr>
      <w:r w:rsidRPr="00496D75">
        <w:rPr>
          <w:rFonts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524D41" w:rsidRPr="00496D75" w:rsidRDefault="00524D41" w:rsidP="00524D41">
      <w:pPr>
        <w:pStyle w:val="a7"/>
        <w:rPr>
          <w:rFonts w:cs="Times New Roman"/>
          <w:sz w:val="24"/>
          <w:szCs w:val="24"/>
        </w:rPr>
      </w:pPr>
      <w:r w:rsidRPr="00496D75">
        <w:rPr>
          <w:rFonts w:cs="Times New Roman"/>
          <w:sz w:val="24"/>
          <w:szCs w:val="24"/>
        </w:rPr>
        <w:t>Описывать и интерпретировать реальные числовые данные, представленные в таблицах, на диаграммах, графиках.</w:t>
      </w:r>
    </w:p>
    <w:p w:rsidR="00524D41" w:rsidRPr="00496D75" w:rsidRDefault="00524D41" w:rsidP="00524D41">
      <w:pPr>
        <w:pStyle w:val="a7"/>
        <w:rPr>
          <w:rFonts w:cs="Times New Roman"/>
          <w:sz w:val="24"/>
          <w:szCs w:val="24"/>
        </w:rPr>
      </w:pPr>
      <w:r w:rsidRPr="00496D75">
        <w:rPr>
          <w:rFonts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524D41" w:rsidRPr="00496D75" w:rsidRDefault="00524D41" w:rsidP="00524D41">
      <w:pPr>
        <w:pStyle w:val="a7"/>
        <w:rPr>
          <w:rFonts w:cs="Times New Roman"/>
          <w:sz w:val="24"/>
          <w:szCs w:val="24"/>
        </w:rPr>
      </w:pPr>
      <w:r w:rsidRPr="00496D75">
        <w:rPr>
          <w:rFonts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524D41" w:rsidRPr="00524D41" w:rsidRDefault="00524D41" w:rsidP="00524D41">
      <w:pPr>
        <w:pStyle w:val="a7"/>
        <w:rPr>
          <w:rFonts w:cs="Times New Roman"/>
          <w:b/>
          <w:sz w:val="24"/>
          <w:szCs w:val="24"/>
        </w:rPr>
      </w:pPr>
      <w:r w:rsidRPr="00496D75">
        <w:rPr>
          <w:rFonts w:cs="Times New Roman"/>
          <w:sz w:val="24"/>
          <w:szCs w:val="24"/>
        </w:rPr>
        <w:tab/>
        <w:t xml:space="preserve">Предметные результаты освоения программы учебного курса к концу обучения </w:t>
      </w:r>
      <w:r w:rsidRPr="00524D41">
        <w:rPr>
          <w:rFonts w:cs="Times New Roman"/>
          <w:b/>
          <w:sz w:val="24"/>
          <w:szCs w:val="24"/>
        </w:rPr>
        <w:t>в 8 классе.</w:t>
      </w:r>
    </w:p>
    <w:p w:rsidR="00524D41" w:rsidRPr="00496D75" w:rsidRDefault="00524D41" w:rsidP="00524D41">
      <w:pPr>
        <w:pStyle w:val="a7"/>
        <w:rPr>
          <w:rFonts w:cs="Times New Roman"/>
          <w:sz w:val="24"/>
          <w:szCs w:val="24"/>
        </w:rPr>
      </w:pPr>
      <w:r w:rsidRPr="00496D75">
        <w:rPr>
          <w:rFonts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524D41" w:rsidRPr="00496D75" w:rsidRDefault="00524D41" w:rsidP="00524D41">
      <w:pPr>
        <w:pStyle w:val="a7"/>
        <w:rPr>
          <w:rFonts w:cs="Times New Roman"/>
          <w:sz w:val="24"/>
          <w:szCs w:val="24"/>
        </w:rPr>
      </w:pPr>
      <w:r w:rsidRPr="00496D75">
        <w:rPr>
          <w:rFonts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524D41" w:rsidRPr="00496D75" w:rsidRDefault="00524D41" w:rsidP="00524D41">
      <w:pPr>
        <w:pStyle w:val="a7"/>
        <w:rPr>
          <w:rFonts w:cs="Times New Roman"/>
          <w:sz w:val="24"/>
          <w:szCs w:val="24"/>
        </w:rPr>
      </w:pPr>
      <w:r w:rsidRPr="00496D75">
        <w:rPr>
          <w:rFonts w:cs="Times New Roman"/>
          <w:sz w:val="24"/>
          <w:szCs w:val="24"/>
        </w:rPr>
        <w:t>Находить частоты числовых значений и частоты событий, в том числе по результатам измерений и наблюдений.</w:t>
      </w:r>
    </w:p>
    <w:p w:rsidR="00524D41" w:rsidRPr="00496D75" w:rsidRDefault="00524D41" w:rsidP="00524D41">
      <w:pPr>
        <w:pStyle w:val="a7"/>
        <w:rPr>
          <w:rFonts w:cs="Times New Roman"/>
          <w:sz w:val="24"/>
          <w:szCs w:val="24"/>
        </w:rPr>
      </w:pPr>
      <w:r w:rsidRPr="00496D75">
        <w:rPr>
          <w:rFonts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524D41" w:rsidRPr="00496D75" w:rsidRDefault="00524D41" w:rsidP="00524D41">
      <w:pPr>
        <w:pStyle w:val="a7"/>
        <w:rPr>
          <w:rFonts w:cs="Times New Roman"/>
          <w:sz w:val="24"/>
          <w:szCs w:val="24"/>
        </w:rPr>
      </w:pPr>
      <w:r w:rsidRPr="00496D75">
        <w:rPr>
          <w:rFonts w:cs="Times New Roman"/>
          <w:sz w:val="24"/>
          <w:szCs w:val="24"/>
        </w:rPr>
        <w:t>Использовать графические модели: дерево случайного эксперимента, диаграммы Эйлера, числовая прямая.</w:t>
      </w:r>
    </w:p>
    <w:p w:rsidR="00524D41" w:rsidRPr="00496D75" w:rsidRDefault="00524D41" w:rsidP="00524D41">
      <w:pPr>
        <w:pStyle w:val="a7"/>
        <w:rPr>
          <w:rFonts w:cs="Times New Roman"/>
          <w:sz w:val="24"/>
          <w:szCs w:val="24"/>
        </w:rPr>
      </w:pPr>
      <w:r w:rsidRPr="00496D75">
        <w:rPr>
          <w:rFonts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524D41" w:rsidRPr="00496D75" w:rsidRDefault="00524D41" w:rsidP="00524D41">
      <w:pPr>
        <w:pStyle w:val="a7"/>
        <w:rPr>
          <w:rFonts w:cs="Times New Roman"/>
          <w:sz w:val="24"/>
          <w:szCs w:val="24"/>
        </w:rPr>
      </w:pPr>
      <w:r w:rsidRPr="00496D75">
        <w:rPr>
          <w:rFonts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524D41" w:rsidRPr="00496D75" w:rsidRDefault="00524D41" w:rsidP="00524D41">
      <w:pPr>
        <w:pStyle w:val="a7"/>
        <w:rPr>
          <w:rFonts w:cs="Times New Roman"/>
          <w:sz w:val="24"/>
          <w:szCs w:val="24"/>
        </w:rPr>
      </w:pPr>
      <w:r w:rsidRPr="00496D75">
        <w:rPr>
          <w:rFonts w:cs="Times New Roman"/>
          <w:sz w:val="24"/>
          <w:szCs w:val="24"/>
        </w:rPr>
        <w:t>учебных предметов и курсов.</w:t>
      </w:r>
    </w:p>
    <w:p w:rsidR="00524D41" w:rsidRPr="00524D41" w:rsidRDefault="00524D41" w:rsidP="00524D41">
      <w:pPr>
        <w:pStyle w:val="a7"/>
        <w:rPr>
          <w:rFonts w:cs="Times New Roman"/>
          <w:b/>
          <w:sz w:val="24"/>
          <w:szCs w:val="24"/>
        </w:rPr>
      </w:pPr>
      <w:r w:rsidRPr="00496D75">
        <w:rPr>
          <w:rFonts w:cs="Times New Roman"/>
          <w:sz w:val="24"/>
          <w:szCs w:val="24"/>
        </w:rPr>
        <w:tab/>
        <w:t xml:space="preserve">Предметные результаты освоения программы учебного курса к концу обучения </w:t>
      </w:r>
      <w:r w:rsidRPr="00524D41">
        <w:rPr>
          <w:rFonts w:cs="Times New Roman"/>
          <w:b/>
          <w:sz w:val="24"/>
          <w:szCs w:val="24"/>
        </w:rPr>
        <w:t>в 9 классе.</w:t>
      </w:r>
    </w:p>
    <w:p w:rsidR="00524D41" w:rsidRPr="00496D75" w:rsidRDefault="00524D41" w:rsidP="00524D41">
      <w:pPr>
        <w:pStyle w:val="a7"/>
        <w:rPr>
          <w:rFonts w:cs="Times New Roman"/>
          <w:sz w:val="24"/>
          <w:szCs w:val="24"/>
        </w:rPr>
      </w:pPr>
      <w:r w:rsidRPr="00496D75">
        <w:rPr>
          <w:rFonts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524D41" w:rsidRPr="00496D75" w:rsidRDefault="00524D41" w:rsidP="00524D41">
      <w:pPr>
        <w:pStyle w:val="a7"/>
        <w:rPr>
          <w:rFonts w:cs="Times New Roman"/>
          <w:sz w:val="24"/>
          <w:szCs w:val="24"/>
        </w:rPr>
      </w:pPr>
      <w:r w:rsidRPr="00496D75">
        <w:rPr>
          <w:rFonts w:cs="Times New Roman"/>
          <w:sz w:val="24"/>
          <w:szCs w:val="24"/>
        </w:rPr>
        <w:t>Решать задачи организованным перебором вариантов, а также с использованием комбинаторных правил и методов.</w:t>
      </w:r>
    </w:p>
    <w:p w:rsidR="00524D41" w:rsidRPr="007A56FF" w:rsidRDefault="00524D41" w:rsidP="00524D41">
      <w:pPr>
        <w:pStyle w:val="a7"/>
        <w:rPr>
          <w:rFonts w:cs="Times New Roman"/>
          <w:sz w:val="22"/>
        </w:rPr>
      </w:pPr>
      <w:r w:rsidRPr="007A56FF">
        <w:rPr>
          <w:rFonts w:cs="Times New Roman"/>
          <w:sz w:val="22"/>
        </w:rPr>
        <w:t>Использовать описательные характеристики для массивов числовых данных, в том числе средние значения и меры рассеивания.</w:t>
      </w:r>
    </w:p>
    <w:p w:rsidR="00524D41" w:rsidRPr="007A56FF" w:rsidRDefault="00524D41" w:rsidP="00524D41">
      <w:pPr>
        <w:pStyle w:val="a7"/>
        <w:rPr>
          <w:rFonts w:cs="Times New Roman"/>
          <w:sz w:val="22"/>
        </w:rPr>
      </w:pPr>
      <w:r w:rsidRPr="007A56FF">
        <w:rPr>
          <w:rFonts w:cs="Times New Roman"/>
          <w:sz w:val="22"/>
        </w:rPr>
        <w:t>Находить частоты значений и частоты события, в том числе пользуясь результатами проведённых измерений и наблюдений.</w:t>
      </w:r>
    </w:p>
    <w:p w:rsidR="00524D41" w:rsidRPr="007A56FF" w:rsidRDefault="00524D41" w:rsidP="00524D41">
      <w:pPr>
        <w:pStyle w:val="a7"/>
        <w:rPr>
          <w:rFonts w:cs="Times New Roman"/>
          <w:sz w:val="22"/>
        </w:rPr>
      </w:pPr>
      <w:r w:rsidRPr="007A56FF">
        <w:rPr>
          <w:rFonts w:cs="Times New Roman"/>
          <w:sz w:val="22"/>
        </w:rPr>
        <w:lastRenderedPageBreak/>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524D41" w:rsidRPr="007A56FF" w:rsidRDefault="00524D41" w:rsidP="00524D41">
      <w:pPr>
        <w:pStyle w:val="a7"/>
        <w:rPr>
          <w:rFonts w:cs="Times New Roman"/>
          <w:sz w:val="22"/>
        </w:rPr>
      </w:pPr>
      <w:r w:rsidRPr="007A56FF">
        <w:rPr>
          <w:rFonts w:cs="Times New Roman"/>
          <w:sz w:val="22"/>
        </w:rPr>
        <w:t>Иметь представление о случайной величине и о распределении вероятностей.</w:t>
      </w:r>
    </w:p>
    <w:p w:rsidR="00524D41" w:rsidRPr="007A56FF" w:rsidRDefault="00524D41" w:rsidP="00524D41">
      <w:pPr>
        <w:pStyle w:val="a7"/>
        <w:rPr>
          <w:rFonts w:cs="Times New Roman"/>
          <w:sz w:val="22"/>
        </w:rPr>
      </w:pPr>
      <w:r w:rsidRPr="007A56FF">
        <w:rPr>
          <w:rFonts w:cs="Times New Roman"/>
          <w:sz w:val="22"/>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25EB6" w:rsidRDefault="00125EB6" w:rsidP="00125EB6">
      <w:pPr>
        <w:ind w:firstLine="0"/>
      </w:pPr>
    </w:p>
    <w:p w:rsidR="00524D41" w:rsidRDefault="00524D41" w:rsidP="00125EB6">
      <w:pPr>
        <w:ind w:firstLine="0"/>
      </w:pPr>
    </w:p>
    <w:p w:rsidR="00524D41" w:rsidRDefault="00524D41" w:rsidP="00524D41">
      <w:pPr>
        <w:ind w:left="120"/>
        <w:jc w:val="center"/>
        <w:rPr>
          <w:rFonts w:cs="Times New Roman"/>
          <w:b/>
          <w:color w:val="000000"/>
          <w:sz w:val="24"/>
          <w:szCs w:val="24"/>
        </w:rPr>
      </w:pPr>
      <w:r w:rsidRPr="005E55B5">
        <w:rPr>
          <w:rFonts w:cs="Times New Roman"/>
          <w:b/>
          <w:color w:val="000000"/>
          <w:sz w:val="24"/>
          <w:szCs w:val="24"/>
        </w:rPr>
        <w:t>ТЕМАТИЧЕСКОЕ ПЛАНИРОВАНИЕ</w:t>
      </w:r>
    </w:p>
    <w:p w:rsidR="00524D41" w:rsidRDefault="00524D41" w:rsidP="00524D41">
      <w:pPr>
        <w:ind w:left="120"/>
        <w:jc w:val="center"/>
        <w:rPr>
          <w:rFonts w:cs="Times New Roman"/>
          <w:b/>
          <w:color w:val="000000"/>
          <w:sz w:val="24"/>
          <w:szCs w:val="24"/>
        </w:rPr>
      </w:pPr>
      <w:r w:rsidRPr="005E55B5">
        <w:rPr>
          <w:rFonts w:cs="Times New Roman"/>
          <w:b/>
          <w:color w:val="000000"/>
          <w:sz w:val="24"/>
          <w:szCs w:val="24"/>
        </w:rPr>
        <w:t>Теория вероятности и статистика</w:t>
      </w:r>
      <w:r>
        <w:rPr>
          <w:rFonts w:cs="Times New Roman"/>
          <w:sz w:val="24"/>
          <w:szCs w:val="24"/>
        </w:rPr>
        <w:t xml:space="preserve">   </w:t>
      </w:r>
      <w:r w:rsidRPr="005E55B5">
        <w:rPr>
          <w:rFonts w:cs="Times New Roman"/>
          <w:b/>
          <w:color w:val="000000"/>
          <w:sz w:val="24"/>
          <w:szCs w:val="24"/>
        </w:rPr>
        <w:t xml:space="preserve"> 7 КЛАСС</w:t>
      </w:r>
    </w:p>
    <w:p w:rsidR="00524D41" w:rsidRPr="005E55B5" w:rsidRDefault="00524D41" w:rsidP="00524D41">
      <w:pPr>
        <w:ind w:left="120"/>
        <w:jc w:val="center"/>
        <w:rPr>
          <w:rFonts w:cs="Times New Roman"/>
          <w:sz w:val="24"/>
          <w:szCs w:val="24"/>
        </w:rPr>
      </w:pPr>
    </w:p>
    <w:tbl>
      <w:tblPr>
        <w:tblW w:w="100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12"/>
        <w:gridCol w:w="2590"/>
        <w:gridCol w:w="1173"/>
        <w:gridCol w:w="2068"/>
        <w:gridCol w:w="3419"/>
      </w:tblGrid>
      <w:tr w:rsidR="00524D41" w:rsidRPr="005E55B5" w:rsidTr="00963D24">
        <w:trPr>
          <w:trHeight w:val="144"/>
        </w:trPr>
        <w:tc>
          <w:tcPr>
            <w:tcW w:w="81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24D41" w:rsidRPr="005E55B5" w:rsidRDefault="00524D41" w:rsidP="00524D41">
            <w:pPr>
              <w:ind w:left="135"/>
              <w:rPr>
                <w:rFonts w:cs="Times New Roman"/>
                <w:sz w:val="24"/>
                <w:szCs w:val="24"/>
              </w:rPr>
            </w:pPr>
            <w:r w:rsidRPr="005E55B5">
              <w:rPr>
                <w:rFonts w:cs="Times New Roman"/>
                <w:b/>
                <w:color w:val="000000"/>
                <w:sz w:val="24"/>
                <w:szCs w:val="24"/>
              </w:rPr>
              <w:t xml:space="preserve">№ п/п </w:t>
            </w:r>
          </w:p>
          <w:p w:rsidR="00524D41" w:rsidRPr="005E55B5" w:rsidRDefault="00524D41" w:rsidP="00524D41">
            <w:pPr>
              <w:ind w:left="135"/>
              <w:rPr>
                <w:rFonts w:cs="Times New Roman"/>
                <w:sz w:val="24"/>
                <w:szCs w:val="24"/>
              </w:rPr>
            </w:pPr>
          </w:p>
        </w:tc>
        <w:tc>
          <w:tcPr>
            <w:tcW w:w="219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24D41" w:rsidRPr="005E55B5" w:rsidRDefault="00524D41" w:rsidP="00524D41">
            <w:pPr>
              <w:ind w:left="135"/>
              <w:rPr>
                <w:rFonts w:cs="Times New Roman"/>
                <w:sz w:val="24"/>
                <w:szCs w:val="24"/>
              </w:rPr>
            </w:pPr>
            <w:r w:rsidRPr="005E55B5">
              <w:rPr>
                <w:rFonts w:cs="Times New Roman"/>
                <w:b/>
                <w:color w:val="000000"/>
                <w:sz w:val="24"/>
                <w:szCs w:val="24"/>
              </w:rPr>
              <w:t xml:space="preserve">Наименование разделов и тем программы </w:t>
            </w:r>
          </w:p>
          <w:p w:rsidR="00524D41" w:rsidRPr="005E55B5" w:rsidRDefault="00524D41" w:rsidP="00524D41">
            <w:pPr>
              <w:ind w:left="135"/>
              <w:rPr>
                <w:rFonts w:cs="Times New Roman"/>
                <w:sz w:val="24"/>
                <w:szCs w:val="24"/>
              </w:rPr>
            </w:pPr>
          </w:p>
        </w:tc>
        <w:tc>
          <w:tcPr>
            <w:tcW w:w="7054"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24D41" w:rsidRPr="005E55B5" w:rsidRDefault="00524D41" w:rsidP="00524D41">
            <w:pPr>
              <w:ind w:left="135"/>
              <w:rPr>
                <w:rFonts w:cs="Times New Roman"/>
                <w:sz w:val="24"/>
                <w:szCs w:val="24"/>
              </w:rPr>
            </w:pPr>
            <w:r w:rsidRPr="005E55B5">
              <w:rPr>
                <w:rFonts w:cs="Times New Roman"/>
                <w:b/>
                <w:color w:val="000000"/>
                <w:sz w:val="24"/>
                <w:szCs w:val="24"/>
              </w:rPr>
              <w:t xml:space="preserve">Электронные (цифровые) образовательные ресурсы </w:t>
            </w:r>
          </w:p>
          <w:p w:rsidR="00524D41" w:rsidRPr="005E55B5" w:rsidRDefault="00524D41" w:rsidP="00524D41">
            <w:pPr>
              <w:ind w:left="135"/>
              <w:rPr>
                <w:rFonts w:cs="Times New Roman"/>
                <w:sz w:val="24"/>
                <w:szCs w:val="24"/>
              </w:rPr>
            </w:pPr>
          </w:p>
        </w:tc>
      </w:tr>
      <w:tr w:rsidR="00524D41" w:rsidRPr="005E55B5" w:rsidTr="00963D24">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524D41" w:rsidRPr="005E55B5" w:rsidRDefault="00524D41" w:rsidP="00524D41">
            <w:pPr>
              <w:rPr>
                <w:rFonts w:cs="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524D41" w:rsidRPr="005E55B5" w:rsidRDefault="00524D41" w:rsidP="00524D41">
            <w:pPr>
              <w:rPr>
                <w:rFonts w:cs="Times New Roman"/>
                <w:sz w:val="24"/>
                <w:szCs w:val="24"/>
              </w:rPr>
            </w:pPr>
          </w:p>
        </w:tc>
        <w:tc>
          <w:tcPr>
            <w:tcW w:w="11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24D41" w:rsidRPr="005E55B5" w:rsidRDefault="00524D41" w:rsidP="00524D41">
            <w:pPr>
              <w:ind w:left="135"/>
              <w:rPr>
                <w:rFonts w:cs="Times New Roman"/>
                <w:sz w:val="24"/>
                <w:szCs w:val="24"/>
              </w:rPr>
            </w:pPr>
            <w:r w:rsidRPr="005E55B5">
              <w:rPr>
                <w:rFonts w:cs="Times New Roman"/>
                <w:b/>
                <w:color w:val="000000"/>
                <w:sz w:val="24"/>
                <w:szCs w:val="24"/>
              </w:rPr>
              <w:t xml:space="preserve">Всего </w:t>
            </w:r>
          </w:p>
          <w:p w:rsidR="00524D41" w:rsidRPr="005E55B5" w:rsidRDefault="00524D41" w:rsidP="00524D41">
            <w:pPr>
              <w:ind w:left="135"/>
              <w:rPr>
                <w:rFonts w:cs="Times New Roman"/>
                <w:sz w:val="24"/>
                <w:szCs w:val="24"/>
              </w:rPr>
            </w:pPr>
          </w:p>
        </w:tc>
        <w:tc>
          <w:tcPr>
            <w:tcW w:w="2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24D41" w:rsidRPr="005E55B5" w:rsidRDefault="00524D41" w:rsidP="00524D41">
            <w:pPr>
              <w:ind w:left="135"/>
              <w:rPr>
                <w:rFonts w:cs="Times New Roman"/>
                <w:sz w:val="24"/>
                <w:szCs w:val="24"/>
              </w:rPr>
            </w:pPr>
            <w:r w:rsidRPr="005E55B5">
              <w:rPr>
                <w:rFonts w:cs="Times New Roman"/>
                <w:b/>
                <w:color w:val="000000"/>
                <w:sz w:val="24"/>
                <w:szCs w:val="24"/>
              </w:rPr>
              <w:t xml:space="preserve">Контрольные работы </w:t>
            </w:r>
          </w:p>
          <w:p w:rsidR="00524D41" w:rsidRPr="005E55B5" w:rsidRDefault="00524D41" w:rsidP="00524D41">
            <w:pPr>
              <w:ind w:left="135"/>
              <w:rPr>
                <w:rFonts w:cs="Times New Roman"/>
                <w:sz w:val="24"/>
                <w:szCs w:val="24"/>
              </w:rPr>
            </w:pPr>
          </w:p>
        </w:tc>
        <w:tc>
          <w:tcPr>
            <w:tcW w:w="3811" w:type="dxa"/>
            <w:tcBorders>
              <w:top w:val="nil"/>
              <w:left w:val="single" w:sz="2" w:space="0" w:color="auto"/>
              <w:bottom w:val="single" w:sz="2" w:space="0" w:color="auto"/>
              <w:right w:val="single" w:sz="2" w:space="0" w:color="auto"/>
            </w:tcBorders>
            <w:tcMar>
              <w:top w:w="50" w:type="dxa"/>
              <w:left w:w="100" w:type="dxa"/>
              <w:bottom w:w="0" w:type="dxa"/>
              <w:right w:w="108" w:type="dxa"/>
            </w:tcMar>
          </w:tcPr>
          <w:p w:rsidR="00524D41" w:rsidRPr="005E55B5" w:rsidRDefault="00524D41" w:rsidP="00524D41">
            <w:pPr>
              <w:rPr>
                <w:rFonts w:cs="Times New Roman"/>
                <w:sz w:val="24"/>
                <w:szCs w:val="24"/>
              </w:rPr>
            </w:pPr>
          </w:p>
        </w:tc>
      </w:tr>
      <w:tr w:rsidR="00524D41" w:rsidRPr="005E55B5" w:rsidTr="00963D24">
        <w:trPr>
          <w:trHeight w:val="144"/>
        </w:trPr>
        <w:tc>
          <w:tcPr>
            <w:tcW w:w="0" w:type="auto"/>
            <w:tcBorders>
              <w:top w:val="nil"/>
              <w:left w:val="single" w:sz="2" w:space="0" w:color="auto"/>
              <w:bottom w:val="single" w:sz="2" w:space="0" w:color="auto"/>
              <w:right w:val="single" w:sz="2" w:space="0" w:color="auto"/>
            </w:tcBorders>
            <w:tcMar>
              <w:top w:w="50" w:type="dxa"/>
              <w:left w:w="100" w:type="dxa"/>
              <w:bottom w:w="0" w:type="dxa"/>
              <w:right w:w="108" w:type="dxa"/>
            </w:tcMar>
            <w:hideMark/>
          </w:tcPr>
          <w:p w:rsidR="00524D41" w:rsidRPr="005E55B5" w:rsidRDefault="00524D41" w:rsidP="00524D41">
            <w:pPr>
              <w:spacing w:line="240" w:lineRule="auto"/>
              <w:jc w:val="center"/>
              <w:rPr>
                <w:rFonts w:cs="Times New Roman"/>
                <w:sz w:val="24"/>
                <w:szCs w:val="24"/>
              </w:rPr>
            </w:pPr>
            <w:r w:rsidRPr="005E55B5">
              <w:rPr>
                <w:rFonts w:cs="Times New Roman"/>
                <w:sz w:val="24"/>
                <w:szCs w:val="24"/>
              </w:rPr>
              <w:t>1</w:t>
            </w:r>
          </w:p>
        </w:tc>
        <w:tc>
          <w:tcPr>
            <w:tcW w:w="0" w:type="auto"/>
            <w:tcBorders>
              <w:top w:val="nil"/>
              <w:left w:val="single" w:sz="2" w:space="0" w:color="auto"/>
              <w:bottom w:val="single" w:sz="2" w:space="0" w:color="auto"/>
              <w:right w:val="single" w:sz="2" w:space="0" w:color="auto"/>
            </w:tcBorders>
            <w:tcMar>
              <w:top w:w="50" w:type="dxa"/>
              <w:left w:w="100" w:type="dxa"/>
              <w:bottom w:w="0" w:type="dxa"/>
              <w:right w:w="108" w:type="dxa"/>
            </w:tcMar>
            <w:hideMark/>
          </w:tcPr>
          <w:p w:rsidR="00524D41" w:rsidRPr="005E55B5" w:rsidRDefault="00524D41" w:rsidP="00524D41">
            <w:pPr>
              <w:spacing w:line="240" w:lineRule="auto"/>
              <w:jc w:val="center"/>
              <w:rPr>
                <w:rFonts w:cs="Times New Roman"/>
                <w:sz w:val="24"/>
                <w:szCs w:val="24"/>
              </w:rPr>
            </w:pPr>
            <w:r w:rsidRPr="005E55B5">
              <w:rPr>
                <w:rFonts w:cs="Times New Roman"/>
                <w:sz w:val="24"/>
                <w:szCs w:val="24"/>
              </w:rPr>
              <w:t>Представление данных</w:t>
            </w:r>
          </w:p>
        </w:tc>
        <w:tc>
          <w:tcPr>
            <w:tcW w:w="11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24D41" w:rsidRPr="005E55B5" w:rsidRDefault="00524D41" w:rsidP="00524D41">
            <w:pPr>
              <w:spacing w:line="240" w:lineRule="auto"/>
              <w:jc w:val="center"/>
              <w:rPr>
                <w:rFonts w:cs="Times New Roman"/>
                <w:b/>
                <w:color w:val="000000"/>
                <w:sz w:val="24"/>
                <w:szCs w:val="24"/>
              </w:rPr>
            </w:pPr>
            <w:r w:rsidRPr="005E55B5">
              <w:rPr>
                <w:rFonts w:cs="Times New Roman"/>
                <w:b/>
                <w:color w:val="000000"/>
                <w:sz w:val="24"/>
                <w:szCs w:val="24"/>
              </w:rPr>
              <w:t>7</w:t>
            </w:r>
          </w:p>
        </w:tc>
        <w:tc>
          <w:tcPr>
            <w:tcW w:w="2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24D41" w:rsidRPr="005E55B5" w:rsidRDefault="00524D41" w:rsidP="00524D41">
            <w:pPr>
              <w:spacing w:line="240" w:lineRule="auto"/>
              <w:jc w:val="center"/>
              <w:rPr>
                <w:rFonts w:cs="Times New Roman"/>
                <w:b/>
                <w:color w:val="000000"/>
                <w:sz w:val="24"/>
                <w:szCs w:val="24"/>
              </w:rPr>
            </w:pPr>
          </w:p>
        </w:tc>
        <w:tc>
          <w:tcPr>
            <w:tcW w:w="3811" w:type="dxa"/>
            <w:tcBorders>
              <w:top w:val="nil"/>
              <w:left w:val="single" w:sz="2" w:space="0" w:color="auto"/>
              <w:bottom w:val="single" w:sz="2" w:space="0" w:color="auto"/>
              <w:right w:val="single" w:sz="2" w:space="0" w:color="auto"/>
            </w:tcBorders>
            <w:tcMar>
              <w:top w:w="50" w:type="dxa"/>
              <w:left w:w="100" w:type="dxa"/>
              <w:bottom w:w="0" w:type="dxa"/>
              <w:right w:w="108" w:type="dxa"/>
            </w:tcMar>
            <w:hideMark/>
          </w:tcPr>
          <w:p w:rsidR="00524D41" w:rsidRPr="005E55B5" w:rsidRDefault="00524D41" w:rsidP="00524D41">
            <w:pPr>
              <w:spacing w:line="240" w:lineRule="auto"/>
              <w:jc w:val="center"/>
              <w:rPr>
                <w:rFonts w:cs="Times New Roman"/>
                <w:sz w:val="24"/>
                <w:szCs w:val="24"/>
              </w:rPr>
            </w:pPr>
            <w:r w:rsidRPr="005E55B5">
              <w:rPr>
                <w:rFonts w:cs="Times New Roman"/>
                <w:sz w:val="24"/>
                <w:szCs w:val="24"/>
              </w:rPr>
              <w:t>Библиотека ЦОК</w:t>
            </w:r>
          </w:p>
          <w:p w:rsidR="00524D41" w:rsidRPr="005E55B5" w:rsidRDefault="00047270" w:rsidP="00524D41">
            <w:pPr>
              <w:spacing w:line="240" w:lineRule="auto"/>
              <w:jc w:val="center"/>
              <w:rPr>
                <w:rFonts w:cs="Times New Roman"/>
                <w:sz w:val="24"/>
                <w:szCs w:val="24"/>
              </w:rPr>
            </w:pPr>
            <w:hyperlink r:id="rId578" w:history="1">
              <w:r w:rsidR="00524D41" w:rsidRPr="005E55B5">
                <w:rPr>
                  <w:rStyle w:val="af1"/>
                  <w:rFonts w:cs="Times New Roman"/>
                  <w:sz w:val="24"/>
                  <w:szCs w:val="24"/>
                </w:rPr>
                <w:t>https://lesson.academy-content.myschool.edu.ru/02.4/07</w:t>
              </w:r>
            </w:hyperlink>
          </w:p>
        </w:tc>
      </w:tr>
      <w:tr w:rsidR="00524D41" w:rsidRPr="005E55B5" w:rsidTr="00963D24">
        <w:trPr>
          <w:trHeight w:val="144"/>
        </w:trPr>
        <w:tc>
          <w:tcPr>
            <w:tcW w:w="0" w:type="auto"/>
            <w:tcBorders>
              <w:top w:val="nil"/>
              <w:left w:val="single" w:sz="2" w:space="0" w:color="auto"/>
              <w:bottom w:val="single" w:sz="2" w:space="0" w:color="auto"/>
              <w:right w:val="single" w:sz="2" w:space="0" w:color="auto"/>
            </w:tcBorders>
            <w:tcMar>
              <w:top w:w="50" w:type="dxa"/>
              <w:left w:w="100" w:type="dxa"/>
              <w:bottom w:w="0" w:type="dxa"/>
              <w:right w:w="108" w:type="dxa"/>
            </w:tcMar>
            <w:hideMark/>
          </w:tcPr>
          <w:p w:rsidR="00524D41" w:rsidRPr="005E55B5" w:rsidRDefault="00524D41" w:rsidP="00524D41">
            <w:pPr>
              <w:spacing w:line="240" w:lineRule="auto"/>
              <w:jc w:val="center"/>
              <w:rPr>
                <w:rFonts w:cs="Times New Roman"/>
                <w:sz w:val="24"/>
                <w:szCs w:val="24"/>
              </w:rPr>
            </w:pPr>
            <w:r w:rsidRPr="005E55B5">
              <w:rPr>
                <w:rFonts w:cs="Times New Roman"/>
                <w:sz w:val="24"/>
                <w:szCs w:val="24"/>
              </w:rPr>
              <w:t>2</w:t>
            </w:r>
          </w:p>
        </w:tc>
        <w:tc>
          <w:tcPr>
            <w:tcW w:w="0" w:type="auto"/>
            <w:tcBorders>
              <w:top w:val="nil"/>
              <w:left w:val="single" w:sz="2" w:space="0" w:color="auto"/>
              <w:bottom w:val="single" w:sz="2" w:space="0" w:color="auto"/>
              <w:right w:val="single" w:sz="2" w:space="0" w:color="auto"/>
            </w:tcBorders>
            <w:tcMar>
              <w:top w:w="50" w:type="dxa"/>
              <w:left w:w="100" w:type="dxa"/>
              <w:bottom w:w="0" w:type="dxa"/>
              <w:right w:w="108" w:type="dxa"/>
            </w:tcMar>
            <w:hideMark/>
          </w:tcPr>
          <w:p w:rsidR="00524D41" w:rsidRPr="005E55B5" w:rsidRDefault="00524D41" w:rsidP="00524D41">
            <w:pPr>
              <w:spacing w:line="240" w:lineRule="auto"/>
              <w:jc w:val="center"/>
              <w:rPr>
                <w:rFonts w:cs="Times New Roman"/>
                <w:sz w:val="24"/>
                <w:szCs w:val="24"/>
              </w:rPr>
            </w:pPr>
            <w:r w:rsidRPr="005E55B5">
              <w:rPr>
                <w:rFonts w:cs="Times New Roman"/>
                <w:sz w:val="24"/>
                <w:szCs w:val="24"/>
              </w:rPr>
              <w:t>Описательная статистика</w:t>
            </w:r>
          </w:p>
        </w:tc>
        <w:tc>
          <w:tcPr>
            <w:tcW w:w="11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24D41" w:rsidRPr="005E55B5" w:rsidRDefault="00524D41" w:rsidP="00524D41">
            <w:pPr>
              <w:spacing w:line="240" w:lineRule="auto"/>
              <w:jc w:val="center"/>
              <w:rPr>
                <w:rFonts w:cs="Times New Roman"/>
                <w:b/>
                <w:color w:val="000000"/>
                <w:sz w:val="24"/>
                <w:szCs w:val="24"/>
              </w:rPr>
            </w:pPr>
            <w:r w:rsidRPr="005E55B5">
              <w:rPr>
                <w:rFonts w:cs="Times New Roman"/>
                <w:b/>
                <w:color w:val="000000"/>
                <w:sz w:val="24"/>
                <w:szCs w:val="24"/>
              </w:rPr>
              <w:t>8</w:t>
            </w:r>
          </w:p>
        </w:tc>
        <w:tc>
          <w:tcPr>
            <w:tcW w:w="2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24D41" w:rsidRPr="005E55B5" w:rsidRDefault="00524D41" w:rsidP="00524D41">
            <w:pPr>
              <w:spacing w:line="240" w:lineRule="auto"/>
              <w:jc w:val="center"/>
              <w:rPr>
                <w:rFonts w:cs="Times New Roman"/>
                <w:b/>
                <w:color w:val="000000"/>
                <w:sz w:val="24"/>
                <w:szCs w:val="24"/>
              </w:rPr>
            </w:pPr>
            <w:r w:rsidRPr="005E55B5">
              <w:rPr>
                <w:rFonts w:cs="Times New Roman"/>
                <w:b/>
                <w:color w:val="000000"/>
                <w:sz w:val="24"/>
                <w:szCs w:val="24"/>
              </w:rPr>
              <w:t>1</w:t>
            </w:r>
          </w:p>
        </w:tc>
        <w:tc>
          <w:tcPr>
            <w:tcW w:w="3811" w:type="dxa"/>
            <w:tcBorders>
              <w:top w:val="nil"/>
              <w:left w:val="single" w:sz="2" w:space="0" w:color="auto"/>
              <w:bottom w:val="single" w:sz="2" w:space="0" w:color="auto"/>
              <w:right w:val="single" w:sz="2" w:space="0" w:color="auto"/>
            </w:tcBorders>
            <w:tcMar>
              <w:top w:w="50" w:type="dxa"/>
              <w:left w:w="100" w:type="dxa"/>
              <w:bottom w:w="0" w:type="dxa"/>
              <w:right w:w="108" w:type="dxa"/>
            </w:tcMar>
            <w:hideMark/>
          </w:tcPr>
          <w:p w:rsidR="00524D41" w:rsidRPr="005E55B5" w:rsidRDefault="00524D41" w:rsidP="00524D41">
            <w:pPr>
              <w:spacing w:line="240" w:lineRule="auto"/>
              <w:jc w:val="center"/>
              <w:rPr>
                <w:rFonts w:cs="Times New Roman"/>
                <w:sz w:val="24"/>
                <w:szCs w:val="24"/>
              </w:rPr>
            </w:pPr>
            <w:r w:rsidRPr="005E55B5">
              <w:rPr>
                <w:rFonts w:cs="Times New Roman"/>
                <w:sz w:val="24"/>
                <w:szCs w:val="24"/>
              </w:rPr>
              <w:t>Библиотека ЦОК</w:t>
            </w:r>
          </w:p>
          <w:p w:rsidR="00524D41" w:rsidRPr="005E55B5" w:rsidRDefault="00047270" w:rsidP="00524D41">
            <w:pPr>
              <w:spacing w:line="240" w:lineRule="auto"/>
              <w:jc w:val="center"/>
              <w:rPr>
                <w:rFonts w:cs="Times New Roman"/>
                <w:sz w:val="24"/>
                <w:szCs w:val="24"/>
              </w:rPr>
            </w:pPr>
            <w:hyperlink r:id="rId579" w:history="1">
              <w:r w:rsidR="00524D41" w:rsidRPr="005E55B5">
                <w:rPr>
                  <w:rStyle w:val="af1"/>
                  <w:rFonts w:cs="Times New Roman"/>
                  <w:sz w:val="24"/>
                  <w:szCs w:val="24"/>
                </w:rPr>
                <w:t>https://lesson.academy-content.myschool.edu.ru/02.4/07</w:t>
              </w:r>
            </w:hyperlink>
          </w:p>
        </w:tc>
      </w:tr>
      <w:tr w:rsidR="00524D41" w:rsidRPr="005E55B5" w:rsidTr="00963D24">
        <w:trPr>
          <w:trHeight w:val="144"/>
        </w:trPr>
        <w:tc>
          <w:tcPr>
            <w:tcW w:w="0" w:type="auto"/>
            <w:tcBorders>
              <w:top w:val="nil"/>
              <w:left w:val="single" w:sz="2" w:space="0" w:color="auto"/>
              <w:bottom w:val="single" w:sz="2" w:space="0" w:color="auto"/>
              <w:right w:val="single" w:sz="2" w:space="0" w:color="auto"/>
            </w:tcBorders>
            <w:tcMar>
              <w:top w:w="50" w:type="dxa"/>
              <w:left w:w="100" w:type="dxa"/>
              <w:bottom w:w="0" w:type="dxa"/>
              <w:right w:w="108" w:type="dxa"/>
            </w:tcMar>
            <w:hideMark/>
          </w:tcPr>
          <w:p w:rsidR="00524D41" w:rsidRPr="005E55B5" w:rsidRDefault="00524D41" w:rsidP="00524D41">
            <w:pPr>
              <w:spacing w:line="240" w:lineRule="auto"/>
              <w:jc w:val="center"/>
              <w:rPr>
                <w:rFonts w:cs="Times New Roman"/>
                <w:sz w:val="24"/>
                <w:szCs w:val="24"/>
              </w:rPr>
            </w:pPr>
            <w:r w:rsidRPr="005E55B5">
              <w:rPr>
                <w:rFonts w:cs="Times New Roman"/>
                <w:sz w:val="24"/>
                <w:szCs w:val="24"/>
              </w:rPr>
              <w:t>3</w:t>
            </w:r>
          </w:p>
        </w:tc>
        <w:tc>
          <w:tcPr>
            <w:tcW w:w="0" w:type="auto"/>
            <w:tcBorders>
              <w:top w:val="nil"/>
              <w:left w:val="single" w:sz="2" w:space="0" w:color="auto"/>
              <w:bottom w:val="single" w:sz="2" w:space="0" w:color="auto"/>
              <w:right w:val="single" w:sz="2" w:space="0" w:color="auto"/>
            </w:tcBorders>
            <w:tcMar>
              <w:top w:w="50" w:type="dxa"/>
              <w:left w:w="100" w:type="dxa"/>
              <w:bottom w:w="0" w:type="dxa"/>
              <w:right w:w="108" w:type="dxa"/>
            </w:tcMar>
            <w:hideMark/>
          </w:tcPr>
          <w:p w:rsidR="00524D41" w:rsidRPr="005E55B5" w:rsidRDefault="00524D41" w:rsidP="00524D41">
            <w:pPr>
              <w:spacing w:line="240" w:lineRule="auto"/>
              <w:jc w:val="center"/>
              <w:rPr>
                <w:rFonts w:cs="Times New Roman"/>
                <w:sz w:val="24"/>
                <w:szCs w:val="24"/>
              </w:rPr>
            </w:pPr>
            <w:r w:rsidRPr="005E55B5">
              <w:rPr>
                <w:rFonts w:cs="Times New Roman"/>
                <w:sz w:val="24"/>
                <w:szCs w:val="24"/>
              </w:rPr>
              <w:t>Случайная изменчивость</w:t>
            </w:r>
          </w:p>
        </w:tc>
        <w:tc>
          <w:tcPr>
            <w:tcW w:w="11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24D41" w:rsidRPr="005E55B5" w:rsidRDefault="00524D41" w:rsidP="00524D41">
            <w:pPr>
              <w:spacing w:line="240" w:lineRule="auto"/>
              <w:jc w:val="center"/>
              <w:rPr>
                <w:rFonts w:cs="Times New Roman"/>
                <w:b/>
                <w:color w:val="000000"/>
                <w:sz w:val="24"/>
                <w:szCs w:val="24"/>
              </w:rPr>
            </w:pPr>
            <w:r w:rsidRPr="005E55B5">
              <w:rPr>
                <w:rFonts w:cs="Times New Roman"/>
                <w:b/>
                <w:color w:val="000000"/>
                <w:sz w:val="24"/>
                <w:szCs w:val="24"/>
              </w:rPr>
              <w:t>6</w:t>
            </w:r>
          </w:p>
        </w:tc>
        <w:tc>
          <w:tcPr>
            <w:tcW w:w="2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24D41" w:rsidRPr="005E55B5" w:rsidRDefault="00524D41" w:rsidP="00524D41">
            <w:pPr>
              <w:spacing w:line="240" w:lineRule="auto"/>
              <w:jc w:val="center"/>
              <w:rPr>
                <w:rFonts w:cs="Times New Roman"/>
                <w:b/>
                <w:color w:val="000000"/>
                <w:sz w:val="24"/>
                <w:szCs w:val="24"/>
              </w:rPr>
            </w:pPr>
          </w:p>
        </w:tc>
        <w:tc>
          <w:tcPr>
            <w:tcW w:w="3811" w:type="dxa"/>
            <w:tcBorders>
              <w:top w:val="nil"/>
              <w:left w:val="single" w:sz="2" w:space="0" w:color="auto"/>
              <w:bottom w:val="single" w:sz="2" w:space="0" w:color="auto"/>
              <w:right w:val="single" w:sz="2" w:space="0" w:color="auto"/>
            </w:tcBorders>
            <w:tcMar>
              <w:top w:w="50" w:type="dxa"/>
              <w:left w:w="100" w:type="dxa"/>
              <w:bottom w:w="0" w:type="dxa"/>
              <w:right w:w="108" w:type="dxa"/>
            </w:tcMar>
            <w:hideMark/>
          </w:tcPr>
          <w:p w:rsidR="00524D41" w:rsidRPr="005E55B5" w:rsidRDefault="00524D41" w:rsidP="00524D41">
            <w:pPr>
              <w:spacing w:line="240" w:lineRule="auto"/>
              <w:jc w:val="center"/>
              <w:rPr>
                <w:rFonts w:cs="Times New Roman"/>
                <w:sz w:val="24"/>
                <w:szCs w:val="24"/>
              </w:rPr>
            </w:pPr>
            <w:r w:rsidRPr="005E55B5">
              <w:rPr>
                <w:rFonts w:cs="Times New Roman"/>
                <w:sz w:val="24"/>
                <w:szCs w:val="24"/>
              </w:rPr>
              <w:t>Библиотека ЦОК</w:t>
            </w:r>
          </w:p>
          <w:p w:rsidR="00524D41" w:rsidRPr="005E55B5" w:rsidRDefault="00047270" w:rsidP="00524D41">
            <w:pPr>
              <w:spacing w:line="240" w:lineRule="auto"/>
              <w:jc w:val="center"/>
              <w:rPr>
                <w:rFonts w:cs="Times New Roman"/>
                <w:sz w:val="24"/>
                <w:szCs w:val="24"/>
              </w:rPr>
            </w:pPr>
            <w:hyperlink r:id="rId580" w:history="1">
              <w:r w:rsidR="00524D41" w:rsidRPr="005E55B5">
                <w:rPr>
                  <w:rStyle w:val="af1"/>
                  <w:rFonts w:cs="Times New Roman"/>
                  <w:sz w:val="24"/>
                  <w:szCs w:val="24"/>
                </w:rPr>
                <w:t>https://lesson.academy-content.myschool.edu.ru/02.4/07</w:t>
              </w:r>
            </w:hyperlink>
          </w:p>
        </w:tc>
      </w:tr>
      <w:tr w:rsidR="00524D41" w:rsidRPr="005E55B5" w:rsidTr="00963D24">
        <w:trPr>
          <w:trHeight w:val="144"/>
        </w:trPr>
        <w:tc>
          <w:tcPr>
            <w:tcW w:w="0" w:type="auto"/>
            <w:tcBorders>
              <w:top w:val="nil"/>
              <w:left w:val="single" w:sz="2" w:space="0" w:color="auto"/>
              <w:bottom w:val="single" w:sz="2" w:space="0" w:color="auto"/>
              <w:right w:val="single" w:sz="2" w:space="0" w:color="auto"/>
            </w:tcBorders>
            <w:tcMar>
              <w:top w:w="50" w:type="dxa"/>
              <w:left w:w="100" w:type="dxa"/>
              <w:bottom w:w="0" w:type="dxa"/>
              <w:right w:w="108" w:type="dxa"/>
            </w:tcMar>
            <w:hideMark/>
          </w:tcPr>
          <w:p w:rsidR="00524D41" w:rsidRPr="005E55B5" w:rsidRDefault="00524D41" w:rsidP="00524D41">
            <w:pPr>
              <w:spacing w:line="240" w:lineRule="auto"/>
              <w:jc w:val="center"/>
              <w:rPr>
                <w:rFonts w:cs="Times New Roman"/>
                <w:sz w:val="24"/>
                <w:szCs w:val="24"/>
              </w:rPr>
            </w:pPr>
            <w:r w:rsidRPr="005E55B5">
              <w:rPr>
                <w:rFonts w:cs="Times New Roman"/>
                <w:sz w:val="24"/>
                <w:szCs w:val="24"/>
              </w:rPr>
              <w:t>4</w:t>
            </w:r>
          </w:p>
        </w:tc>
        <w:tc>
          <w:tcPr>
            <w:tcW w:w="0" w:type="auto"/>
            <w:tcBorders>
              <w:top w:val="nil"/>
              <w:left w:val="single" w:sz="2" w:space="0" w:color="auto"/>
              <w:bottom w:val="single" w:sz="2" w:space="0" w:color="auto"/>
              <w:right w:val="single" w:sz="2" w:space="0" w:color="auto"/>
            </w:tcBorders>
            <w:tcMar>
              <w:top w:w="50" w:type="dxa"/>
              <w:left w:w="100" w:type="dxa"/>
              <w:bottom w:w="0" w:type="dxa"/>
              <w:right w:w="108" w:type="dxa"/>
            </w:tcMar>
            <w:hideMark/>
          </w:tcPr>
          <w:p w:rsidR="00524D41" w:rsidRPr="005E55B5" w:rsidRDefault="00524D41" w:rsidP="00524D41">
            <w:pPr>
              <w:spacing w:line="240" w:lineRule="auto"/>
              <w:jc w:val="center"/>
              <w:rPr>
                <w:rFonts w:cs="Times New Roman"/>
                <w:sz w:val="24"/>
                <w:szCs w:val="24"/>
              </w:rPr>
            </w:pPr>
            <w:r w:rsidRPr="005E55B5">
              <w:rPr>
                <w:rFonts w:cs="Times New Roman"/>
                <w:sz w:val="24"/>
                <w:szCs w:val="24"/>
              </w:rPr>
              <w:t>Введение в теорию графов</w:t>
            </w:r>
          </w:p>
        </w:tc>
        <w:tc>
          <w:tcPr>
            <w:tcW w:w="11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24D41" w:rsidRPr="005E55B5" w:rsidRDefault="00524D41" w:rsidP="00524D41">
            <w:pPr>
              <w:spacing w:line="240" w:lineRule="auto"/>
              <w:jc w:val="center"/>
              <w:rPr>
                <w:rFonts w:cs="Times New Roman"/>
                <w:b/>
                <w:color w:val="000000"/>
                <w:sz w:val="24"/>
                <w:szCs w:val="24"/>
              </w:rPr>
            </w:pPr>
            <w:r w:rsidRPr="005E55B5">
              <w:rPr>
                <w:rFonts w:cs="Times New Roman"/>
                <w:b/>
                <w:color w:val="000000"/>
                <w:sz w:val="24"/>
                <w:szCs w:val="24"/>
              </w:rPr>
              <w:t>4</w:t>
            </w:r>
          </w:p>
        </w:tc>
        <w:tc>
          <w:tcPr>
            <w:tcW w:w="2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24D41" w:rsidRPr="005E55B5" w:rsidRDefault="00524D41" w:rsidP="00524D41">
            <w:pPr>
              <w:spacing w:line="240" w:lineRule="auto"/>
              <w:jc w:val="center"/>
              <w:rPr>
                <w:rFonts w:cs="Times New Roman"/>
                <w:b/>
                <w:color w:val="000000"/>
                <w:sz w:val="24"/>
                <w:szCs w:val="24"/>
              </w:rPr>
            </w:pPr>
            <w:r w:rsidRPr="005E55B5">
              <w:rPr>
                <w:rFonts w:cs="Times New Roman"/>
                <w:b/>
                <w:color w:val="000000"/>
                <w:sz w:val="24"/>
                <w:szCs w:val="24"/>
              </w:rPr>
              <w:t>1</w:t>
            </w:r>
          </w:p>
        </w:tc>
        <w:tc>
          <w:tcPr>
            <w:tcW w:w="3811" w:type="dxa"/>
            <w:tcBorders>
              <w:top w:val="nil"/>
              <w:left w:val="single" w:sz="2" w:space="0" w:color="auto"/>
              <w:bottom w:val="single" w:sz="2" w:space="0" w:color="auto"/>
              <w:right w:val="single" w:sz="2" w:space="0" w:color="auto"/>
            </w:tcBorders>
            <w:tcMar>
              <w:top w:w="50" w:type="dxa"/>
              <w:left w:w="100" w:type="dxa"/>
              <w:bottom w:w="0" w:type="dxa"/>
              <w:right w:w="108" w:type="dxa"/>
            </w:tcMar>
            <w:hideMark/>
          </w:tcPr>
          <w:p w:rsidR="00524D41" w:rsidRPr="005E55B5" w:rsidRDefault="00524D41" w:rsidP="00524D41">
            <w:pPr>
              <w:spacing w:line="240" w:lineRule="auto"/>
              <w:jc w:val="center"/>
              <w:rPr>
                <w:rFonts w:cs="Times New Roman"/>
                <w:sz w:val="24"/>
                <w:szCs w:val="24"/>
              </w:rPr>
            </w:pPr>
            <w:r w:rsidRPr="005E55B5">
              <w:rPr>
                <w:rFonts w:cs="Times New Roman"/>
                <w:sz w:val="24"/>
                <w:szCs w:val="24"/>
              </w:rPr>
              <w:t>Библиотека ЦОК</w:t>
            </w:r>
          </w:p>
          <w:p w:rsidR="00524D41" w:rsidRPr="005E55B5" w:rsidRDefault="00047270" w:rsidP="00524D41">
            <w:pPr>
              <w:spacing w:line="240" w:lineRule="auto"/>
              <w:jc w:val="center"/>
              <w:rPr>
                <w:rFonts w:cs="Times New Roman"/>
                <w:sz w:val="24"/>
                <w:szCs w:val="24"/>
              </w:rPr>
            </w:pPr>
            <w:hyperlink r:id="rId581" w:history="1">
              <w:r w:rsidR="00524D41" w:rsidRPr="005E55B5">
                <w:rPr>
                  <w:rStyle w:val="af1"/>
                  <w:rFonts w:cs="Times New Roman"/>
                  <w:sz w:val="24"/>
                  <w:szCs w:val="24"/>
                </w:rPr>
                <w:t>https://lesson.academy-content.myschool.edu.ru/02.4/07</w:t>
              </w:r>
            </w:hyperlink>
          </w:p>
        </w:tc>
      </w:tr>
      <w:tr w:rsidR="00524D41" w:rsidRPr="005E55B5" w:rsidTr="00963D24">
        <w:trPr>
          <w:trHeight w:val="144"/>
        </w:trPr>
        <w:tc>
          <w:tcPr>
            <w:tcW w:w="0" w:type="auto"/>
            <w:tcBorders>
              <w:top w:val="nil"/>
              <w:left w:val="single" w:sz="2" w:space="0" w:color="auto"/>
              <w:bottom w:val="single" w:sz="2" w:space="0" w:color="auto"/>
              <w:right w:val="single" w:sz="2" w:space="0" w:color="auto"/>
            </w:tcBorders>
            <w:tcMar>
              <w:top w:w="50" w:type="dxa"/>
              <w:left w:w="100" w:type="dxa"/>
              <w:bottom w:w="0" w:type="dxa"/>
              <w:right w:w="108" w:type="dxa"/>
            </w:tcMar>
            <w:hideMark/>
          </w:tcPr>
          <w:p w:rsidR="00524D41" w:rsidRPr="005E55B5" w:rsidRDefault="00524D41" w:rsidP="00524D41">
            <w:pPr>
              <w:spacing w:line="240" w:lineRule="auto"/>
              <w:jc w:val="center"/>
              <w:rPr>
                <w:rFonts w:cs="Times New Roman"/>
                <w:sz w:val="24"/>
                <w:szCs w:val="24"/>
              </w:rPr>
            </w:pPr>
            <w:r w:rsidRPr="005E55B5">
              <w:rPr>
                <w:rFonts w:cs="Times New Roman"/>
                <w:sz w:val="24"/>
                <w:szCs w:val="24"/>
              </w:rPr>
              <w:t>5</w:t>
            </w:r>
          </w:p>
        </w:tc>
        <w:tc>
          <w:tcPr>
            <w:tcW w:w="0" w:type="auto"/>
            <w:tcBorders>
              <w:top w:val="nil"/>
              <w:left w:val="single" w:sz="2" w:space="0" w:color="auto"/>
              <w:bottom w:val="single" w:sz="2" w:space="0" w:color="auto"/>
              <w:right w:val="single" w:sz="2" w:space="0" w:color="auto"/>
            </w:tcBorders>
            <w:tcMar>
              <w:top w:w="50" w:type="dxa"/>
              <w:left w:w="100" w:type="dxa"/>
              <w:bottom w:w="0" w:type="dxa"/>
              <w:right w:w="108" w:type="dxa"/>
            </w:tcMar>
            <w:hideMark/>
          </w:tcPr>
          <w:p w:rsidR="00524D41" w:rsidRPr="005E55B5" w:rsidRDefault="00524D41" w:rsidP="00524D41">
            <w:pPr>
              <w:spacing w:line="240" w:lineRule="auto"/>
              <w:jc w:val="center"/>
              <w:rPr>
                <w:rFonts w:cs="Times New Roman"/>
                <w:sz w:val="24"/>
                <w:szCs w:val="24"/>
              </w:rPr>
            </w:pPr>
            <w:r w:rsidRPr="005E55B5">
              <w:rPr>
                <w:rFonts w:cs="Times New Roman"/>
                <w:sz w:val="24"/>
                <w:szCs w:val="24"/>
              </w:rPr>
              <w:t>Вероятность и частота случайного события</w:t>
            </w:r>
          </w:p>
        </w:tc>
        <w:tc>
          <w:tcPr>
            <w:tcW w:w="11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24D41" w:rsidRPr="005E55B5" w:rsidRDefault="00524D41" w:rsidP="00524D41">
            <w:pPr>
              <w:spacing w:line="240" w:lineRule="auto"/>
              <w:jc w:val="center"/>
              <w:rPr>
                <w:rFonts w:cs="Times New Roman"/>
                <w:b/>
                <w:color w:val="000000"/>
                <w:sz w:val="24"/>
                <w:szCs w:val="24"/>
              </w:rPr>
            </w:pPr>
            <w:r w:rsidRPr="005E55B5">
              <w:rPr>
                <w:rFonts w:cs="Times New Roman"/>
                <w:b/>
                <w:color w:val="000000"/>
                <w:sz w:val="24"/>
                <w:szCs w:val="24"/>
              </w:rPr>
              <w:t>4</w:t>
            </w:r>
          </w:p>
        </w:tc>
        <w:tc>
          <w:tcPr>
            <w:tcW w:w="2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24D41" w:rsidRPr="005E55B5" w:rsidRDefault="00524D41" w:rsidP="00524D41">
            <w:pPr>
              <w:spacing w:line="240" w:lineRule="auto"/>
              <w:jc w:val="center"/>
              <w:rPr>
                <w:rFonts w:cs="Times New Roman"/>
                <w:b/>
                <w:color w:val="000000"/>
                <w:sz w:val="24"/>
                <w:szCs w:val="24"/>
              </w:rPr>
            </w:pPr>
          </w:p>
        </w:tc>
        <w:tc>
          <w:tcPr>
            <w:tcW w:w="3811" w:type="dxa"/>
            <w:tcBorders>
              <w:top w:val="nil"/>
              <w:left w:val="single" w:sz="2" w:space="0" w:color="auto"/>
              <w:bottom w:val="single" w:sz="2" w:space="0" w:color="auto"/>
              <w:right w:val="single" w:sz="2" w:space="0" w:color="auto"/>
            </w:tcBorders>
            <w:tcMar>
              <w:top w:w="50" w:type="dxa"/>
              <w:left w:w="100" w:type="dxa"/>
              <w:bottom w:w="0" w:type="dxa"/>
              <w:right w:w="108" w:type="dxa"/>
            </w:tcMar>
            <w:hideMark/>
          </w:tcPr>
          <w:p w:rsidR="00524D41" w:rsidRPr="005E55B5" w:rsidRDefault="00524D41" w:rsidP="00524D41">
            <w:pPr>
              <w:spacing w:line="240" w:lineRule="auto"/>
              <w:jc w:val="center"/>
              <w:rPr>
                <w:rFonts w:cs="Times New Roman"/>
                <w:sz w:val="24"/>
                <w:szCs w:val="24"/>
              </w:rPr>
            </w:pPr>
            <w:r w:rsidRPr="005E55B5">
              <w:rPr>
                <w:rFonts w:cs="Times New Roman"/>
                <w:sz w:val="24"/>
                <w:szCs w:val="24"/>
              </w:rPr>
              <w:t>Библиотека ЦОК</w:t>
            </w:r>
          </w:p>
          <w:p w:rsidR="00524D41" w:rsidRPr="005E55B5" w:rsidRDefault="00047270" w:rsidP="00524D41">
            <w:pPr>
              <w:spacing w:line="240" w:lineRule="auto"/>
              <w:jc w:val="center"/>
              <w:rPr>
                <w:rFonts w:cs="Times New Roman"/>
                <w:sz w:val="24"/>
                <w:szCs w:val="24"/>
              </w:rPr>
            </w:pPr>
            <w:hyperlink r:id="rId582" w:history="1">
              <w:r w:rsidR="00524D41" w:rsidRPr="005E55B5">
                <w:rPr>
                  <w:rStyle w:val="af1"/>
                  <w:rFonts w:cs="Times New Roman"/>
                  <w:sz w:val="24"/>
                  <w:szCs w:val="24"/>
                </w:rPr>
                <w:t>https://lesson.academy-content.myschool.edu.ru/02.4/07</w:t>
              </w:r>
            </w:hyperlink>
          </w:p>
        </w:tc>
      </w:tr>
      <w:tr w:rsidR="00524D41" w:rsidRPr="005E55B5" w:rsidTr="00963D24">
        <w:trPr>
          <w:trHeight w:val="144"/>
        </w:trPr>
        <w:tc>
          <w:tcPr>
            <w:tcW w:w="0" w:type="auto"/>
            <w:tcBorders>
              <w:top w:val="nil"/>
              <w:left w:val="single" w:sz="2" w:space="0" w:color="auto"/>
              <w:bottom w:val="nil"/>
              <w:right w:val="single" w:sz="2" w:space="0" w:color="auto"/>
            </w:tcBorders>
            <w:tcMar>
              <w:top w:w="50" w:type="dxa"/>
              <w:left w:w="100" w:type="dxa"/>
              <w:bottom w:w="0" w:type="dxa"/>
              <w:right w:w="108" w:type="dxa"/>
            </w:tcMar>
            <w:hideMark/>
          </w:tcPr>
          <w:p w:rsidR="00524D41" w:rsidRPr="005E55B5" w:rsidRDefault="00524D41" w:rsidP="00524D41">
            <w:pPr>
              <w:spacing w:line="240" w:lineRule="auto"/>
              <w:jc w:val="center"/>
              <w:rPr>
                <w:rFonts w:cs="Times New Roman"/>
                <w:sz w:val="24"/>
                <w:szCs w:val="24"/>
              </w:rPr>
            </w:pPr>
            <w:r w:rsidRPr="005E55B5">
              <w:rPr>
                <w:rFonts w:cs="Times New Roman"/>
                <w:sz w:val="24"/>
                <w:szCs w:val="24"/>
              </w:rPr>
              <w:t>6</w:t>
            </w:r>
          </w:p>
        </w:tc>
        <w:tc>
          <w:tcPr>
            <w:tcW w:w="0" w:type="auto"/>
            <w:tcBorders>
              <w:top w:val="nil"/>
              <w:left w:val="single" w:sz="2" w:space="0" w:color="auto"/>
              <w:bottom w:val="nil"/>
              <w:right w:val="single" w:sz="2" w:space="0" w:color="auto"/>
            </w:tcBorders>
            <w:tcMar>
              <w:top w:w="50" w:type="dxa"/>
              <w:left w:w="100" w:type="dxa"/>
              <w:bottom w:w="0" w:type="dxa"/>
              <w:right w:w="108" w:type="dxa"/>
            </w:tcMar>
            <w:hideMark/>
          </w:tcPr>
          <w:p w:rsidR="00524D41" w:rsidRPr="005E55B5" w:rsidRDefault="00524D41" w:rsidP="00524D41">
            <w:pPr>
              <w:spacing w:line="240" w:lineRule="auto"/>
              <w:jc w:val="center"/>
              <w:rPr>
                <w:rFonts w:cs="Times New Roman"/>
                <w:sz w:val="24"/>
                <w:szCs w:val="24"/>
              </w:rPr>
            </w:pPr>
            <w:r w:rsidRPr="005E55B5">
              <w:rPr>
                <w:rFonts w:cs="Times New Roman"/>
                <w:sz w:val="24"/>
                <w:szCs w:val="24"/>
              </w:rPr>
              <w:t>Обобщение, систематизация знаний</w:t>
            </w:r>
          </w:p>
        </w:tc>
        <w:tc>
          <w:tcPr>
            <w:tcW w:w="11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24D41" w:rsidRPr="005E55B5" w:rsidRDefault="00524D41" w:rsidP="00524D41">
            <w:pPr>
              <w:spacing w:line="240" w:lineRule="auto"/>
              <w:jc w:val="center"/>
              <w:rPr>
                <w:rFonts w:cs="Times New Roman"/>
                <w:b/>
                <w:color w:val="000000"/>
                <w:sz w:val="24"/>
                <w:szCs w:val="24"/>
              </w:rPr>
            </w:pPr>
            <w:r w:rsidRPr="005E55B5">
              <w:rPr>
                <w:rFonts w:cs="Times New Roman"/>
                <w:b/>
                <w:color w:val="000000"/>
                <w:sz w:val="24"/>
                <w:szCs w:val="24"/>
              </w:rPr>
              <w:t>5</w:t>
            </w:r>
          </w:p>
        </w:tc>
        <w:tc>
          <w:tcPr>
            <w:tcW w:w="2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24D41" w:rsidRPr="005E55B5" w:rsidRDefault="00524D41" w:rsidP="00524D41">
            <w:pPr>
              <w:spacing w:line="240" w:lineRule="auto"/>
              <w:jc w:val="center"/>
              <w:rPr>
                <w:rFonts w:cs="Times New Roman"/>
                <w:b/>
                <w:color w:val="000000"/>
                <w:sz w:val="24"/>
                <w:szCs w:val="24"/>
              </w:rPr>
            </w:pPr>
            <w:r w:rsidRPr="005E55B5">
              <w:rPr>
                <w:rFonts w:cs="Times New Roman"/>
                <w:b/>
                <w:color w:val="000000"/>
                <w:sz w:val="24"/>
                <w:szCs w:val="24"/>
              </w:rPr>
              <w:t>1</w:t>
            </w:r>
          </w:p>
        </w:tc>
        <w:tc>
          <w:tcPr>
            <w:tcW w:w="3811" w:type="dxa"/>
            <w:tcBorders>
              <w:top w:val="nil"/>
              <w:left w:val="single" w:sz="2" w:space="0" w:color="auto"/>
              <w:bottom w:val="single" w:sz="2" w:space="0" w:color="auto"/>
              <w:right w:val="single" w:sz="2" w:space="0" w:color="auto"/>
            </w:tcBorders>
            <w:tcMar>
              <w:top w:w="50" w:type="dxa"/>
              <w:left w:w="100" w:type="dxa"/>
              <w:bottom w:w="0" w:type="dxa"/>
              <w:right w:w="108" w:type="dxa"/>
            </w:tcMar>
            <w:hideMark/>
          </w:tcPr>
          <w:p w:rsidR="00524D41" w:rsidRPr="005E55B5" w:rsidRDefault="00524D41" w:rsidP="00524D41">
            <w:pPr>
              <w:spacing w:line="240" w:lineRule="auto"/>
              <w:jc w:val="center"/>
              <w:rPr>
                <w:rFonts w:cs="Times New Roman"/>
                <w:sz w:val="24"/>
                <w:szCs w:val="24"/>
              </w:rPr>
            </w:pPr>
            <w:r w:rsidRPr="005E55B5">
              <w:rPr>
                <w:rFonts w:cs="Times New Roman"/>
                <w:sz w:val="24"/>
                <w:szCs w:val="24"/>
              </w:rPr>
              <w:t>Библиотека ЦОК</w:t>
            </w:r>
          </w:p>
          <w:p w:rsidR="00524D41" w:rsidRPr="005E55B5" w:rsidRDefault="00047270" w:rsidP="00524D41">
            <w:pPr>
              <w:spacing w:line="240" w:lineRule="auto"/>
              <w:jc w:val="center"/>
              <w:rPr>
                <w:rFonts w:cs="Times New Roman"/>
                <w:sz w:val="24"/>
                <w:szCs w:val="24"/>
              </w:rPr>
            </w:pPr>
            <w:hyperlink r:id="rId583" w:history="1">
              <w:r w:rsidR="00524D41" w:rsidRPr="005E55B5">
                <w:rPr>
                  <w:rStyle w:val="af1"/>
                  <w:rFonts w:cs="Times New Roman"/>
                  <w:sz w:val="24"/>
                  <w:szCs w:val="24"/>
                </w:rPr>
                <w:t>https://lesson.academy-content.myschool.edu.ru/02.4/07</w:t>
              </w:r>
            </w:hyperlink>
          </w:p>
        </w:tc>
      </w:tr>
      <w:tr w:rsidR="00524D41" w:rsidRPr="005E55B5" w:rsidTr="00963D24">
        <w:trPr>
          <w:trHeight w:val="144"/>
        </w:trPr>
        <w:tc>
          <w:tcPr>
            <w:tcW w:w="0" w:type="auto"/>
            <w:tcBorders>
              <w:top w:val="nil"/>
              <w:left w:val="single" w:sz="2" w:space="0" w:color="auto"/>
              <w:bottom w:val="single" w:sz="2" w:space="0" w:color="auto"/>
              <w:right w:val="single" w:sz="2" w:space="0" w:color="auto"/>
            </w:tcBorders>
            <w:tcMar>
              <w:top w:w="50" w:type="dxa"/>
              <w:left w:w="100" w:type="dxa"/>
              <w:bottom w:w="0" w:type="dxa"/>
              <w:right w:w="108" w:type="dxa"/>
            </w:tcMar>
          </w:tcPr>
          <w:p w:rsidR="00524D41" w:rsidRPr="005E55B5" w:rsidRDefault="00524D41" w:rsidP="00524D41">
            <w:pPr>
              <w:jc w:val="center"/>
              <w:rPr>
                <w:rFonts w:cs="Times New Roman"/>
                <w:sz w:val="24"/>
                <w:szCs w:val="24"/>
              </w:rPr>
            </w:pPr>
          </w:p>
        </w:tc>
        <w:tc>
          <w:tcPr>
            <w:tcW w:w="0" w:type="auto"/>
            <w:tcBorders>
              <w:top w:val="nil"/>
              <w:left w:val="single" w:sz="2" w:space="0" w:color="auto"/>
              <w:bottom w:val="single" w:sz="2" w:space="0" w:color="auto"/>
              <w:right w:val="single" w:sz="2" w:space="0" w:color="auto"/>
            </w:tcBorders>
            <w:tcMar>
              <w:top w:w="50" w:type="dxa"/>
              <w:left w:w="100" w:type="dxa"/>
              <w:bottom w:w="0" w:type="dxa"/>
              <w:right w:w="108" w:type="dxa"/>
            </w:tcMar>
            <w:hideMark/>
          </w:tcPr>
          <w:p w:rsidR="00524D41" w:rsidRPr="005E55B5" w:rsidRDefault="00524D41" w:rsidP="00524D41">
            <w:pPr>
              <w:spacing w:line="240" w:lineRule="auto"/>
              <w:jc w:val="center"/>
              <w:rPr>
                <w:rFonts w:cs="Times New Roman"/>
                <w:sz w:val="24"/>
                <w:szCs w:val="24"/>
              </w:rPr>
            </w:pPr>
            <w:r w:rsidRPr="005E55B5">
              <w:rPr>
                <w:rFonts w:cs="Times New Roman"/>
                <w:sz w:val="24"/>
                <w:szCs w:val="24"/>
              </w:rPr>
              <w:t>ОБЩЕЕ КОЛИЧЕСТВО ЧАСОВ ПО ПРОГРАММЕ</w:t>
            </w:r>
          </w:p>
        </w:tc>
        <w:tc>
          <w:tcPr>
            <w:tcW w:w="11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24D41" w:rsidRPr="005E55B5" w:rsidRDefault="00524D41" w:rsidP="00524D41">
            <w:pPr>
              <w:spacing w:line="240" w:lineRule="auto"/>
              <w:jc w:val="center"/>
              <w:rPr>
                <w:rFonts w:cs="Times New Roman"/>
                <w:b/>
                <w:color w:val="000000"/>
                <w:sz w:val="24"/>
                <w:szCs w:val="24"/>
              </w:rPr>
            </w:pPr>
            <w:r w:rsidRPr="005E55B5">
              <w:rPr>
                <w:rFonts w:cs="Times New Roman"/>
                <w:b/>
                <w:color w:val="000000"/>
                <w:sz w:val="24"/>
                <w:szCs w:val="24"/>
              </w:rPr>
              <w:t>34</w:t>
            </w:r>
          </w:p>
        </w:tc>
        <w:tc>
          <w:tcPr>
            <w:tcW w:w="2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24D41" w:rsidRPr="005E55B5" w:rsidRDefault="00524D41" w:rsidP="00524D41">
            <w:pPr>
              <w:spacing w:line="240" w:lineRule="auto"/>
              <w:jc w:val="center"/>
              <w:rPr>
                <w:rFonts w:cs="Times New Roman"/>
                <w:b/>
                <w:color w:val="000000"/>
                <w:sz w:val="24"/>
                <w:szCs w:val="24"/>
              </w:rPr>
            </w:pPr>
            <w:r w:rsidRPr="005E55B5">
              <w:rPr>
                <w:rFonts w:cs="Times New Roman"/>
                <w:b/>
                <w:color w:val="000000"/>
                <w:sz w:val="24"/>
                <w:szCs w:val="24"/>
              </w:rPr>
              <w:t>3</w:t>
            </w:r>
          </w:p>
        </w:tc>
        <w:tc>
          <w:tcPr>
            <w:tcW w:w="3811" w:type="dxa"/>
            <w:tcBorders>
              <w:top w:val="nil"/>
              <w:left w:val="single" w:sz="2" w:space="0" w:color="auto"/>
              <w:bottom w:val="single" w:sz="2" w:space="0" w:color="auto"/>
              <w:right w:val="single" w:sz="2" w:space="0" w:color="auto"/>
            </w:tcBorders>
            <w:tcMar>
              <w:top w:w="50" w:type="dxa"/>
              <w:left w:w="100" w:type="dxa"/>
              <w:bottom w:w="0" w:type="dxa"/>
              <w:right w:w="108" w:type="dxa"/>
            </w:tcMar>
          </w:tcPr>
          <w:p w:rsidR="00524D41" w:rsidRPr="005E55B5" w:rsidRDefault="00524D41" w:rsidP="00524D41">
            <w:pPr>
              <w:spacing w:line="240" w:lineRule="auto"/>
              <w:jc w:val="center"/>
              <w:rPr>
                <w:rFonts w:cs="Times New Roman"/>
                <w:sz w:val="24"/>
                <w:szCs w:val="24"/>
              </w:rPr>
            </w:pPr>
          </w:p>
        </w:tc>
      </w:tr>
    </w:tbl>
    <w:p w:rsidR="00524D41" w:rsidRPr="005E55B5" w:rsidRDefault="00524D41" w:rsidP="00524D41">
      <w:pPr>
        <w:ind w:firstLine="0"/>
        <w:rPr>
          <w:rFonts w:cs="Times New Roman"/>
          <w:sz w:val="24"/>
          <w:szCs w:val="24"/>
        </w:rPr>
        <w:sectPr w:rsidR="00524D41" w:rsidRPr="005E55B5" w:rsidSect="00524D41">
          <w:pgSz w:w="11906" w:h="16383"/>
          <w:pgMar w:top="1701" w:right="1134" w:bottom="850" w:left="1134" w:header="720" w:footer="720" w:gutter="0"/>
          <w:cols w:space="720"/>
          <w:docGrid w:linePitch="299"/>
        </w:sectPr>
      </w:pPr>
    </w:p>
    <w:p w:rsidR="001747D9" w:rsidRDefault="001747D9" w:rsidP="00963D24">
      <w:pPr>
        <w:ind w:firstLine="0"/>
        <w:rPr>
          <w:rFonts w:cs="Times New Roman"/>
          <w:b/>
          <w:color w:val="000000"/>
          <w:sz w:val="24"/>
          <w:szCs w:val="24"/>
        </w:rPr>
      </w:pPr>
    </w:p>
    <w:p w:rsidR="00524D41" w:rsidRDefault="00963D24" w:rsidP="00524D41">
      <w:pPr>
        <w:jc w:val="center"/>
        <w:rPr>
          <w:rFonts w:cs="Times New Roman"/>
          <w:b/>
          <w:bCs/>
          <w:sz w:val="24"/>
          <w:szCs w:val="24"/>
        </w:rPr>
      </w:pPr>
      <w:r>
        <w:rPr>
          <w:rFonts w:cs="Times New Roman"/>
          <w:b/>
          <w:color w:val="000000"/>
          <w:sz w:val="24"/>
          <w:szCs w:val="24"/>
        </w:rPr>
        <w:t>ТЕ</w:t>
      </w:r>
      <w:r w:rsidR="00524D41" w:rsidRPr="005E55B5">
        <w:rPr>
          <w:rFonts w:cs="Times New Roman"/>
          <w:b/>
          <w:color w:val="000000"/>
          <w:sz w:val="24"/>
          <w:szCs w:val="24"/>
        </w:rPr>
        <w:t xml:space="preserve">МАТИЧЕСКОЕ </w:t>
      </w:r>
      <w:proofErr w:type="gramStart"/>
      <w:r w:rsidR="00524D41" w:rsidRPr="005E55B5">
        <w:rPr>
          <w:rFonts w:cs="Times New Roman"/>
          <w:b/>
          <w:color w:val="000000"/>
          <w:sz w:val="24"/>
          <w:szCs w:val="24"/>
        </w:rPr>
        <w:t>ПЛАНИРОВАНИЕ</w:t>
      </w:r>
      <w:r w:rsidR="00524D41">
        <w:rPr>
          <w:rFonts w:cs="Times New Roman"/>
          <w:b/>
          <w:bCs/>
          <w:sz w:val="24"/>
          <w:szCs w:val="24"/>
        </w:rPr>
        <w:t xml:space="preserve">  </w:t>
      </w:r>
      <w:r w:rsidR="00524D41" w:rsidRPr="005E55B5">
        <w:rPr>
          <w:rFonts w:cs="Times New Roman"/>
          <w:b/>
          <w:bCs/>
          <w:sz w:val="24"/>
          <w:szCs w:val="24"/>
        </w:rPr>
        <w:t>8</w:t>
      </w:r>
      <w:proofErr w:type="gramEnd"/>
      <w:r w:rsidR="00524D41" w:rsidRPr="005E55B5">
        <w:rPr>
          <w:rFonts w:cs="Times New Roman"/>
          <w:b/>
          <w:bCs/>
          <w:sz w:val="24"/>
          <w:szCs w:val="24"/>
        </w:rPr>
        <w:t xml:space="preserve"> КЛАСС</w:t>
      </w:r>
    </w:p>
    <w:p w:rsidR="00524D41" w:rsidRPr="005E55B5" w:rsidRDefault="00524D41" w:rsidP="00524D41">
      <w:pPr>
        <w:jc w:val="center"/>
        <w:rPr>
          <w:rFonts w:cs="Times New Roman"/>
          <w:b/>
          <w:bCs/>
          <w:sz w:val="24"/>
          <w:szCs w:val="24"/>
        </w:rPr>
      </w:pPr>
    </w:p>
    <w:tbl>
      <w:tblPr>
        <w:tblStyle w:val="aff1"/>
        <w:tblW w:w="10348" w:type="dxa"/>
        <w:tblLayout w:type="fixed"/>
        <w:tblLook w:val="04A0" w:firstRow="1" w:lastRow="0" w:firstColumn="1" w:lastColumn="0" w:noHBand="0" w:noVBand="1"/>
      </w:tblPr>
      <w:tblGrid>
        <w:gridCol w:w="563"/>
        <w:gridCol w:w="3597"/>
        <w:gridCol w:w="896"/>
        <w:gridCol w:w="1405"/>
        <w:gridCol w:w="3887"/>
      </w:tblGrid>
      <w:tr w:rsidR="00524D41" w:rsidRPr="005E55B5" w:rsidTr="00524D41">
        <w:trPr>
          <w:trHeight w:val="491"/>
        </w:trPr>
        <w:tc>
          <w:tcPr>
            <w:tcW w:w="563" w:type="dxa"/>
            <w:vMerge w:val="restart"/>
            <w:hideMark/>
          </w:tcPr>
          <w:p w:rsidR="00524D41" w:rsidRPr="005E55B5" w:rsidRDefault="00524D41" w:rsidP="00524D41">
            <w:pPr>
              <w:jc w:val="center"/>
              <w:rPr>
                <w:rFonts w:cs="Times New Roman"/>
                <w:b/>
                <w:bCs/>
                <w:sz w:val="24"/>
                <w:szCs w:val="24"/>
              </w:rPr>
            </w:pPr>
            <w:r w:rsidRPr="005E55B5">
              <w:rPr>
                <w:rFonts w:cs="Times New Roman"/>
                <w:b/>
                <w:bCs/>
                <w:sz w:val="24"/>
                <w:szCs w:val="24"/>
              </w:rPr>
              <w:t>№ п/п</w:t>
            </w:r>
          </w:p>
        </w:tc>
        <w:tc>
          <w:tcPr>
            <w:tcW w:w="3597" w:type="dxa"/>
            <w:vMerge w:val="restart"/>
            <w:hideMark/>
          </w:tcPr>
          <w:p w:rsidR="00524D41" w:rsidRPr="005E55B5" w:rsidRDefault="00524D41" w:rsidP="00524D41">
            <w:pPr>
              <w:jc w:val="center"/>
              <w:rPr>
                <w:rFonts w:cs="Times New Roman"/>
                <w:b/>
                <w:bCs/>
                <w:sz w:val="24"/>
                <w:szCs w:val="24"/>
              </w:rPr>
            </w:pPr>
            <w:r w:rsidRPr="005E55B5">
              <w:rPr>
                <w:rFonts w:cs="Times New Roman"/>
                <w:b/>
                <w:bCs/>
                <w:sz w:val="24"/>
                <w:szCs w:val="24"/>
              </w:rPr>
              <w:t>Наименование разделов и тем программы</w:t>
            </w:r>
          </w:p>
        </w:tc>
        <w:tc>
          <w:tcPr>
            <w:tcW w:w="6188" w:type="dxa"/>
            <w:gridSpan w:val="3"/>
            <w:hideMark/>
          </w:tcPr>
          <w:p w:rsidR="00524D41" w:rsidRPr="005E55B5" w:rsidRDefault="00524D41" w:rsidP="00524D41">
            <w:pPr>
              <w:jc w:val="center"/>
              <w:rPr>
                <w:rFonts w:cs="Times New Roman"/>
                <w:b/>
                <w:bCs/>
                <w:sz w:val="24"/>
                <w:szCs w:val="24"/>
              </w:rPr>
            </w:pPr>
            <w:r w:rsidRPr="005E55B5">
              <w:rPr>
                <w:rFonts w:cs="Times New Roman"/>
                <w:b/>
                <w:bCs/>
                <w:sz w:val="24"/>
                <w:szCs w:val="24"/>
              </w:rPr>
              <w:t>Электронные (цифровые) образовательные ресурсы</w:t>
            </w:r>
          </w:p>
        </w:tc>
      </w:tr>
      <w:tr w:rsidR="00524D41" w:rsidRPr="005E55B5" w:rsidTr="00524D41">
        <w:trPr>
          <w:trHeight w:val="809"/>
        </w:trPr>
        <w:tc>
          <w:tcPr>
            <w:tcW w:w="563" w:type="dxa"/>
            <w:vMerge/>
            <w:hideMark/>
          </w:tcPr>
          <w:p w:rsidR="00524D41" w:rsidRPr="005E55B5" w:rsidRDefault="00524D41" w:rsidP="00524D41">
            <w:pPr>
              <w:rPr>
                <w:rFonts w:cs="Times New Roman"/>
                <w:b/>
                <w:bCs/>
                <w:sz w:val="24"/>
                <w:szCs w:val="24"/>
              </w:rPr>
            </w:pPr>
          </w:p>
        </w:tc>
        <w:tc>
          <w:tcPr>
            <w:tcW w:w="3597" w:type="dxa"/>
            <w:vMerge/>
            <w:hideMark/>
          </w:tcPr>
          <w:p w:rsidR="00524D41" w:rsidRPr="005E55B5" w:rsidRDefault="00524D41" w:rsidP="00524D41">
            <w:pPr>
              <w:rPr>
                <w:rFonts w:cs="Times New Roman"/>
                <w:b/>
                <w:bCs/>
                <w:sz w:val="24"/>
                <w:szCs w:val="24"/>
              </w:rPr>
            </w:pPr>
          </w:p>
        </w:tc>
        <w:tc>
          <w:tcPr>
            <w:tcW w:w="896" w:type="dxa"/>
            <w:hideMark/>
          </w:tcPr>
          <w:p w:rsidR="00524D41" w:rsidRPr="005E55B5" w:rsidRDefault="00524D41" w:rsidP="00524D41">
            <w:pPr>
              <w:ind w:firstLine="0"/>
              <w:rPr>
                <w:rFonts w:cs="Times New Roman"/>
                <w:b/>
                <w:bCs/>
                <w:sz w:val="24"/>
                <w:szCs w:val="24"/>
              </w:rPr>
            </w:pPr>
            <w:r w:rsidRPr="005E55B5">
              <w:rPr>
                <w:rFonts w:cs="Times New Roman"/>
                <w:b/>
                <w:bCs/>
                <w:sz w:val="24"/>
                <w:szCs w:val="24"/>
              </w:rPr>
              <w:t>Всего</w:t>
            </w:r>
          </w:p>
        </w:tc>
        <w:tc>
          <w:tcPr>
            <w:tcW w:w="1405" w:type="dxa"/>
            <w:hideMark/>
          </w:tcPr>
          <w:p w:rsidR="00524D41" w:rsidRPr="005E55B5" w:rsidRDefault="00524D41" w:rsidP="00524D41">
            <w:pPr>
              <w:ind w:firstLine="0"/>
              <w:rPr>
                <w:rFonts w:cs="Times New Roman"/>
                <w:b/>
                <w:bCs/>
                <w:sz w:val="24"/>
                <w:szCs w:val="24"/>
              </w:rPr>
            </w:pPr>
            <w:r w:rsidRPr="005E55B5">
              <w:rPr>
                <w:rFonts w:cs="Times New Roman"/>
                <w:b/>
                <w:bCs/>
                <w:sz w:val="24"/>
                <w:szCs w:val="24"/>
              </w:rPr>
              <w:t>Контрольные работы</w:t>
            </w:r>
          </w:p>
        </w:tc>
        <w:tc>
          <w:tcPr>
            <w:tcW w:w="3886" w:type="dxa"/>
            <w:hideMark/>
          </w:tcPr>
          <w:p w:rsidR="00524D41" w:rsidRPr="005E55B5" w:rsidRDefault="00524D41" w:rsidP="00524D41">
            <w:pPr>
              <w:rPr>
                <w:rFonts w:cs="Times New Roman"/>
                <w:b/>
                <w:bCs/>
                <w:sz w:val="24"/>
                <w:szCs w:val="24"/>
              </w:rPr>
            </w:pPr>
          </w:p>
        </w:tc>
      </w:tr>
      <w:tr w:rsidR="00524D41" w:rsidRPr="005E55B5" w:rsidTr="00524D41">
        <w:trPr>
          <w:trHeight w:val="505"/>
        </w:trPr>
        <w:tc>
          <w:tcPr>
            <w:tcW w:w="563" w:type="dxa"/>
            <w:hideMark/>
          </w:tcPr>
          <w:p w:rsidR="00524D41" w:rsidRPr="005E55B5" w:rsidRDefault="00524D41" w:rsidP="00524D41">
            <w:pPr>
              <w:jc w:val="center"/>
              <w:rPr>
                <w:rFonts w:cs="Times New Roman"/>
                <w:sz w:val="24"/>
                <w:szCs w:val="24"/>
              </w:rPr>
            </w:pPr>
            <w:r w:rsidRPr="005E55B5">
              <w:rPr>
                <w:rFonts w:cs="Times New Roman"/>
                <w:sz w:val="24"/>
                <w:szCs w:val="24"/>
              </w:rPr>
              <w:t>1</w:t>
            </w:r>
          </w:p>
        </w:tc>
        <w:tc>
          <w:tcPr>
            <w:tcW w:w="3597" w:type="dxa"/>
            <w:hideMark/>
          </w:tcPr>
          <w:p w:rsidR="00524D41" w:rsidRPr="005E55B5" w:rsidRDefault="00524D41" w:rsidP="00524D41">
            <w:pPr>
              <w:pStyle w:val="aff"/>
              <w:spacing w:line="276" w:lineRule="auto"/>
              <w:jc w:val="center"/>
              <w:rPr>
                <w:lang w:val="en-US" w:eastAsia="en-US"/>
              </w:rPr>
            </w:pPr>
            <w:proofErr w:type="spellStart"/>
            <w:r w:rsidRPr="005E55B5">
              <w:rPr>
                <w:lang w:val="en-US" w:eastAsia="en-US"/>
              </w:rPr>
              <w:t>Повторение</w:t>
            </w:r>
            <w:proofErr w:type="spellEnd"/>
            <w:r w:rsidRPr="005E55B5">
              <w:rPr>
                <w:lang w:val="en-US" w:eastAsia="en-US"/>
              </w:rPr>
              <w:t xml:space="preserve"> </w:t>
            </w:r>
            <w:proofErr w:type="spellStart"/>
            <w:r w:rsidRPr="005E55B5">
              <w:rPr>
                <w:lang w:val="en-US" w:eastAsia="en-US"/>
              </w:rPr>
              <w:t>курса</w:t>
            </w:r>
            <w:proofErr w:type="spellEnd"/>
            <w:r w:rsidRPr="005E55B5">
              <w:rPr>
                <w:lang w:val="en-US" w:eastAsia="en-US"/>
              </w:rPr>
              <w:t xml:space="preserve"> 7 </w:t>
            </w:r>
            <w:proofErr w:type="spellStart"/>
            <w:r w:rsidRPr="005E55B5">
              <w:rPr>
                <w:lang w:val="en-US" w:eastAsia="en-US"/>
              </w:rPr>
              <w:t>класса</w:t>
            </w:r>
            <w:proofErr w:type="spellEnd"/>
          </w:p>
        </w:tc>
        <w:tc>
          <w:tcPr>
            <w:tcW w:w="896" w:type="dxa"/>
            <w:hideMark/>
          </w:tcPr>
          <w:p w:rsidR="00524D41" w:rsidRPr="005E55B5" w:rsidRDefault="00524D41" w:rsidP="00524D41">
            <w:pPr>
              <w:jc w:val="center"/>
              <w:rPr>
                <w:rFonts w:cs="Times New Roman"/>
                <w:b/>
                <w:bCs/>
                <w:sz w:val="24"/>
                <w:szCs w:val="24"/>
              </w:rPr>
            </w:pPr>
            <w:r w:rsidRPr="005E55B5">
              <w:rPr>
                <w:rFonts w:cs="Times New Roman"/>
                <w:b/>
                <w:bCs/>
                <w:sz w:val="24"/>
                <w:szCs w:val="24"/>
              </w:rPr>
              <w:t>4</w:t>
            </w:r>
          </w:p>
        </w:tc>
        <w:tc>
          <w:tcPr>
            <w:tcW w:w="1405" w:type="dxa"/>
            <w:hideMark/>
          </w:tcPr>
          <w:p w:rsidR="00524D41" w:rsidRPr="005E55B5" w:rsidRDefault="00524D41" w:rsidP="00524D41">
            <w:pPr>
              <w:rPr>
                <w:rFonts w:cs="Times New Roman"/>
                <w:b/>
                <w:bCs/>
                <w:sz w:val="24"/>
                <w:szCs w:val="24"/>
              </w:rPr>
            </w:pPr>
          </w:p>
        </w:tc>
        <w:tc>
          <w:tcPr>
            <w:tcW w:w="3886" w:type="dxa"/>
            <w:hideMark/>
          </w:tcPr>
          <w:p w:rsidR="00524D41" w:rsidRPr="005E55B5" w:rsidRDefault="00524D41" w:rsidP="00524D41">
            <w:pPr>
              <w:pStyle w:val="aff"/>
              <w:spacing w:line="276" w:lineRule="auto"/>
              <w:jc w:val="center"/>
              <w:rPr>
                <w:lang w:eastAsia="en-US"/>
              </w:rPr>
            </w:pPr>
            <w:r w:rsidRPr="005E55B5">
              <w:rPr>
                <w:lang w:eastAsia="en-US"/>
              </w:rPr>
              <w:t xml:space="preserve">Библиотека ЦОК </w:t>
            </w:r>
            <w:hyperlink r:id="rId584" w:history="1">
              <w:r w:rsidRPr="005E55B5">
                <w:rPr>
                  <w:rStyle w:val="af1"/>
                  <w:rFonts w:eastAsiaTheme="majorEastAsia"/>
                  <w:lang w:val="en-US" w:eastAsia="en-US"/>
                </w:rPr>
                <w:t>https</w:t>
              </w:r>
              <w:r w:rsidRPr="005E55B5">
                <w:rPr>
                  <w:rStyle w:val="af1"/>
                  <w:rFonts w:eastAsiaTheme="majorEastAsia"/>
                  <w:lang w:eastAsia="en-US"/>
                </w:rPr>
                <w:t>://</w:t>
              </w:r>
              <w:r w:rsidRPr="005E55B5">
                <w:rPr>
                  <w:rStyle w:val="af1"/>
                  <w:rFonts w:eastAsiaTheme="majorEastAsia"/>
                  <w:lang w:val="en-US" w:eastAsia="en-US"/>
                </w:rPr>
                <w:t>m</w:t>
              </w:r>
              <w:r w:rsidRPr="005E55B5">
                <w:rPr>
                  <w:rStyle w:val="af1"/>
                  <w:rFonts w:eastAsiaTheme="majorEastAsia"/>
                  <w:lang w:eastAsia="en-US"/>
                </w:rPr>
                <w:t>.</w:t>
              </w:r>
              <w:proofErr w:type="spellStart"/>
              <w:r w:rsidRPr="005E55B5">
                <w:rPr>
                  <w:rStyle w:val="af1"/>
                  <w:rFonts w:eastAsiaTheme="majorEastAsia"/>
                  <w:lang w:val="en-US" w:eastAsia="en-US"/>
                </w:rPr>
                <w:t>edsoo</w:t>
              </w:r>
              <w:proofErr w:type="spellEnd"/>
              <w:r w:rsidRPr="005E55B5">
                <w:rPr>
                  <w:rStyle w:val="af1"/>
                  <w:rFonts w:eastAsiaTheme="majorEastAsia"/>
                  <w:lang w:eastAsia="en-US"/>
                </w:rPr>
                <w:t>.</w:t>
              </w:r>
              <w:proofErr w:type="spellStart"/>
              <w:r w:rsidRPr="005E55B5">
                <w:rPr>
                  <w:rStyle w:val="af1"/>
                  <w:rFonts w:eastAsiaTheme="majorEastAsia"/>
                  <w:lang w:val="en-US" w:eastAsia="en-US"/>
                </w:rPr>
                <w:t>ru</w:t>
              </w:r>
              <w:proofErr w:type="spellEnd"/>
              <w:r w:rsidRPr="005E55B5">
                <w:rPr>
                  <w:rStyle w:val="af1"/>
                  <w:rFonts w:eastAsiaTheme="majorEastAsia"/>
                  <w:lang w:eastAsia="en-US"/>
                </w:rPr>
                <w:t>/7</w:t>
              </w:r>
              <w:r w:rsidRPr="005E55B5">
                <w:rPr>
                  <w:rStyle w:val="af1"/>
                  <w:rFonts w:eastAsiaTheme="majorEastAsia"/>
                  <w:lang w:val="en-US" w:eastAsia="en-US"/>
                </w:rPr>
                <w:t>f</w:t>
              </w:r>
              <w:r w:rsidRPr="005E55B5">
                <w:rPr>
                  <w:rStyle w:val="af1"/>
                  <w:rFonts w:eastAsiaTheme="majorEastAsia"/>
                  <w:lang w:eastAsia="en-US"/>
                </w:rPr>
                <w:t>417</w:t>
              </w:r>
              <w:r w:rsidRPr="005E55B5">
                <w:rPr>
                  <w:rStyle w:val="af1"/>
                  <w:rFonts w:eastAsiaTheme="majorEastAsia"/>
                  <w:lang w:val="en-US" w:eastAsia="en-US"/>
                </w:rPr>
                <w:t>fb</w:t>
              </w:r>
              <w:r w:rsidRPr="005E55B5">
                <w:rPr>
                  <w:rStyle w:val="af1"/>
                  <w:rFonts w:eastAsiaTheme="majorEastAsia"/>
                  <w:lang w:eastAsia="en-US"/>
                </w:rPr>
                <w:t>2</w:t>
              </w:r>
            </w:hyperlink>
          </w:p>
        </w:tc>
      </w:tr>
      <w:tr w:rsidR="00524D41" w:rsidRPr="005E55B5" w:rsidTr="00524D41">
        <w:trPr>
          <w:trHeight w:val="491"/>
        </w:trPr>
        <w:tc>
          <w:tcPr>
            <w:tcW w:w="563" w:type="dxa"/>
            <w:hideMark/>
          </w:tcPr>
          <w:p w:rsidR="00524D41" w:rsidRPr="005E55B5" w:rsidRDefault="00524D41" w:rsidP="00524D41">
            <w:pPr>
              <w:jc w:val="center"/>
              <w:rPr>
                <w:rFonts w:cs="Times New Roman"/>
                <w:sz w:val="24"/>
                <w:szCs w:val="24"/>
              </w:rPr>
            </w:pPr>
            <w:r w:rsidRPr="005E55B5">
              <w:rPr>
                <w:rFonts w:cs="Times New Roman"/>
                <w:sz w:val="24"/>
                <w:szCs w:val="24"/>
              </w:rPr>
              <w:t>2</w:t>
            </w:r>
          </w:p>
        </w:tc>
        <w:tc>
          <w:tcPr>
            <w:tcW w:w="3597" w:type="dxa"/>
            <w:hideMark/>
          </w:tcPr>
          <w:p w:rsidR="00524D41" w:rsidRPr="005E55B5" w:rsidRDefault="00524D41" w:rsidP="00524D41">
            <w:pPr>
              <w:pStyle w:val="aff"/>
              <w:spacing w:line="276" w:lineRule="auto"/>
              <w:jc w:val="center"/>
              <w:rPr>
                <w:lang w:val="en-US" w:eastAsia="en-US"/>
              </w:rPr>
            </w:pPr>
            <w:proofErr w:type="spellStart"/>
            <w:r w:rsidRPr="005E55B5">
              <w:rPr>
                <w:lang w:val="en-US" w:eastAsia="en-US"/>
              </w:rPr>
              <w:t>Описательная</w:t>
            </w:r>
            <w:proofErr w:type="spellEnd"/>
            <w:r w:rsidRPr="005E55B5">
              <w:rPr>
                <w:lang w:val="en-US" w:eastAsia="en-US"/>
              </w:rPr>
              <w:t xml:space="preserve"> </w:t>
            </w:r>
            <w:proofErr w:type="spellStart"/>
            <w:r w:rsidRPr="005E55B5">
              <w:rPr>
                <w:lang w:val="en-US" w:eastAsia="en-US"/>
              </w:rPr>
              <w:t>статистика</w:t>
            </w:r>
            <w:proofErr w:type="spellEnd"/>
            <w:r w:rsidRPr="005E55B5">
              <w:rPr>
                <w:lang w:val="en-US" w:eastAsia="en-US"/>
              </w:rPr>
              <w:t xml:space="preserve">. </w:t>
            </w:r>
            <w:proofErr w:type="spellStart"/>
            <w:r w:rsidRPr="005E55B5">
              <w:rPr>
                <w:lang w:val="en-US" w:eastAsia="en-US"/>
              </w:rPr>
              <w:t>Рассеивание</w:t>
            </w:r>
            <w:proofErr w:type="spellEnd"/>
            <w:r w:rsidRPr="005E55B5">
              <w:rPr>
                <w:lang w:val="en-US" w:eastAsia="en-US"/>
              </w:rPr>
              <w:t xml:space="preserve"> </w:t>
            </w:r>
            <w:proofErr w:type="spellStart"/>
            <w:r w:rsidRPr="005E55B5">
              <w:rPr>
                <w:lang w:val="en-US" w:eastAsia="en-US"/>
              </w:rPr>
              <w:t>данных</w:t>
            </w:r>
            <w:proofErr w:type="spellEnd"/>
          </w:p>
        </w:tc>
        <w:tc>
          <w:tcPr>
            <w:tcW w:w="896" w:type="dxa"/>
            <w:hideMark/>
          </w:tcPr>
          <w:p w:rsidR="00524D41" w:rsidRPr="005E55B5" w:rsidRDefault="00524D41" w:rsidP="00524D41">
            <w:pPr>
              <w:jc w:val="center"/>
              <w:rPr>
                <w:rFonts w:cs="Times New Roman"/>
                <w:b/>
                <w:bCs/>
                <w:sz w:val="24"/>
                <w:szCs w:val="24"/>
              </w:rPr>
            </w:pPr>
            <w:r w:rsidRPr="005E55B5">
              <w:rPr>
                <w:rFonts w:cs="Times New Roman"/>
                <w:b/>
                <w:bCs/>
                <w:sz w:val="24"/>
                <w:szCs w:val="24"/>
              </w:rPr>
              <w:t>4</w:t>
            </w:r>
          </w:p>
        </w:tc>
        <w:tc>
          <w:tcPr>
            <w:tcW w:w="1405" w:type="dxa"/>
            <w:hideMark/>
          </w:tcPr>
          <w:p w:rsidR="00524D41" w:rsidRPr="005E55B5" w:rsidRDefault="00524D41" w:rsidP="00524D41">
            <w:pPr>
              <w:rPr>
                <w:rFonts w:cs="Times New Roman"/>
                <w:b/>
                <w:bCs/>
                <w:sz w:val="24"/>
                <w:szCs w:val="24"/>
              </w:rPr>
            </w:pPr>
          </w:p>
        </w:tc>
        <w:tc>
          <w:tcPr>
            <w:tcW w:w="3886" w:type="dxa"/>
            <w:hideMark/>
          </w:tcPr>
          <w:p w:rsidR="00524D41" w:rsidRPr="005E55B5" w:rsidRDefault="00524D41" w:rsidP="00524D41">
            <w:pPr>
              <w:pStyle w:val="aff"/>
              <w:spacing w:line="276" w:lineRule="auto"/>
              <w:jc w:val="center"/>
              <w:rPr>
                <w:lang w:eastAsia="en-US"/>
              </w:rPr>
            </w:pPr>
            <w:r w:rsidRPr="005E55B5">
              <w:rPr>
                <w:lang w:eastAsia="en-US"/>
              </w:rPr>
              <w:t xml:space="preserve">Библиотека ЦОК </w:t>
            </w:r>
            <w:hyperlink r:id="rId585" w:history="1">
              <w:r w:rsidRPr="005E55B5">
                <w:rPr>
                  <w:rStyle w:val="af1"/>
                  <w:rFonts w:eastAsiaTheme="majorEastAsia"/>
                  <w:lang w:val="en-US" w:eastAsia="en-US"/>
                </w:rPr>
                <w:t>https</w:t>
              </w:r>
              <w:r w:rsidRPr="005E55B5">
                <w:rPr>
                  <w:rStyle w:val="af1"/>
                  <w:rFonts w:eastAsiaTheme="majorEastAsia"/>
                  <w:lang w:eastAsia="en-US"/>
                </w:rPr>
                <w:t>://</w:t>
              </w:r>
              <w:r w:rsidRPr="005E55B5">
                <w:rPr>
                  <w:rStyle w:val="af1"/>
                  <w:rFonts w:eastAsiaTheme="majorEastAsia"/>
                  <w:lang w:val="en-US" w:eastAsia="en-US"/>
                </w:rPr>
                <w:t>m</w:t>
              </w:r>
              <w:r w:rsidRPr="005E55B5">
                <w:rPr>
                  <w:rStyle w:val="af1"/>
                  <w:rFonts w:eastAsiaTheme="majorEastAsia"/>
                  <w:lang w:eastAsia="en-US"/>
                </w:rPr>
                <w:t>.</w:t>
              </w:r>
              <w:proofErr w:type="spellStart"/>
              <w:r w:rsidRPr="005E55B5">
                <w:rPr>
                  <w:rStyle w:val="af1"/>
                  <w:rFonts w:eastAsiaTheme="majorEastAsia"/>
                  <w:lang w:val="en-US" w:eastAsia="en-US"/>
                </w:rPr>
                <w:t>edsoo</w:t>
              </w:r>
              <w:proofErr w:type="spellEnd"/>
              <w:r w:rsidRPr="005E55B5">
                <w:rPr>
                  <w:rStyle w:val="af1"/>
                  <w:rFonts w:eastAsiaTheme="majorEastAsia"/>
                  <w:lang w:eastAsia="en-US"/>
                </w:rPr>
                <w:t>.</w:t>
              </w:r>
              <w:proofErr w:type="spellStart"/>
              <w:r w:rsidRPr="005E55B5">
                <w:rPr>
                  <w:rStyle w:val="af1"/>
                  <w:rFonts w:eastAsiaTheme="majorEastAsia"/>
                  <w:lang w:val="en-US" w:eastAsia="en-US"/>
                </w:rPr>
                <w:t>ru</w:t>
              </w:r>
              <w:proofErr w:type="spellEnd"/>
              <w:r w:rsidRPr="005E55B5">
                <w:rPr>
                  <w:rStyle w:val="af1"/>
                  <w:rFonts w:eastAsiaTheme="majorEastAsia"/>
                  <w:lang w:eastAsia="en-US"/>
                </w:rPr>
                <w:t>/7</w:t>
              </w:r>
              <w:r w:rsidRPr="005E55B5">
                <w:rPr>
                  <w:rStyle w:val="af1"/>
                  <w:rFonts w:eastAsiaTheme="majorEastAsia"/>
                  <w:lang w:val="en-US" w:eastAsia="en-US"/>
                </w:rPr>
                <w:t>f</w:t>
              </w:r>
              <w:r w:rsidRPr="005E55B5">
                <w:rPr>
                  <w:rStyle w:val="af1"/>
                  <w:rFonts w:eastAsiaTheme="majorEastAsia"/>
                  <w:lang w:eastAsia="en-US"/>
                </w:rPr>
                <w:t>417</w:t>
              </w:r>
              <w:r w:rsidRPr="005E55B5">
                <w:rPr>
                  <w:rStyle w:val="af1"/>
                  <w:rFonts w:eastAsiaTheme="majorEastAsia"/>
                  <w:lang w:val="en-US" w:eastAsia="en-US"/>
                </w:rPr>
                <w:t>fb</w:t>
              </w:r>
              <w:r w:rsidRPr="005E55B5">
                <w:rPr>
                  <w:rStyle w:val="af1"/>
                  <w:rFonts w:eastAsiaTheme="majorEastAsia"/>
                  <w:lang w:eastAsia="en-US"/>
                </w:rPr>
                <w:t>2</w:t>
              </w:r>
            </w:hyperlink>
          </w:p>
        </w:tc>
      </w:tr>
      <w:tr w:rsidR="00524D41" w:rsidRPr="005E55B5" w:rsidTr="00524D41">
        <w:trPr>
          <w:trHeight w:val="491"/>
        </w:trPr>
        <w:tc>
          <w:tcPr>
            <w:tcW w:w="563" w:type="dxa"/>
            <w:hideMark/>
          </w:tcPr>
          <w:p w:rsidR="00524D41" w:rsidRPr="005E55B5" w:rsidRDefault="00524D41" w:rsidP="00524D41">
            <w:pPr>
              <w:jc w:val="center"/>
              <w:rPr>
                <w:rFonts w:cs="Times New Roman"/>
                <w:sz w:val="24"/>
                <w:szCs w:val="24"/>
              </w:rPr>
            </w:pPr>
            <w:r w:rsidRPr="005E55B5">
              <w:rPr>
                <w:rFonts w:cs="Times New Roman"/>
                <w:sz w:val="24"/>
                <w:szCs w:val="24"/>
              </w:rPr>
              <w:t>3</w:t>
            </w:r>
          </w:p>
        </w:tc>
        <w:tc>
          <w:tcPr>
            <w:tcW w:w="3597" w:type="dxa"/>
            <w:hideMark/>
          </w:tcPr>
          <w:p w:rsidR="00524D41" w:rsidRPr="005E55B5" w:rsidRDefault="00524D41" w:rsidP="00524D41">
            <w:pPr>
              <w:pStyle w:val="aff"/>
              <w:spacing w:line="276" w:lineRule="auto"/>
              <w:jc w:val="center"/>
              <w:rPr>
                <w:lang w:val="en-US" w:eastAsia="en-US"/>
              </w:rPr>
            </w:pPr>
            <w:proofErr w:type="spellStart"/>
            <w:r w:rsidRPr="005E55B5">
              <w:rPr>
                <w:lang w:val="en-US" w:eastAsia="en-US"/>
              </w:rPr>
              <w:t>Множества</w:t>
            </w:r>
            <w:proofErr w:type="spellEnd"/>
          </w:p>
        </w:tc>
        <w:tc>
          <w:tcPr>
            <w:tcW w:w="896" w:type="dxa"/>
            <w:hideMark/>
          </w:tcPr>
          <w:p w:rsidR="00524D41" w:rsidRPr="005E55B5" w:rsidRDefault="00524D41" w:rsidP="00524D41">
            <w:pPr>
              <w:jc w:val="center"/>
              <w:rPr>
                <w:rFonts w:cs="Times New Roman"/>
                <w:b/>
                <w:bCs/>
                <w:sz w:val="24"/>
                <w:szCs w:val="24"/>
              </w:rPr>
            </w:pPr>
            <w:r w:rsidRPr="005E55B5">
              <w:rPr>
                <w:rFonts w:cs="Times New Roman"/>
                <w:b/>
                <w:bCs/>
                <w:sz w:val="24"/>
                <w:szCs w:val="24"/>
              </w:rPr>
              <w:t>4</w:t>
            </w:r>
          </w:p>
        </w:tc>
        <w:tc>
          <w:tcPr>
            <w:tcW w:w="1405" w:type="dxa"/>
            <w:hideMark/>
          </w:tcPr>
          <w:p w:rsidR="00524D41" w:rsidRPr="005E55B5" w:rsidRDefault="00524D41" w:rsidP="00524D41">
            <w:pPr>
              <w:rPr>
                <w:rFonts w:cs="Times New Roman"/>
                <w:b/>
                <w:bCs/>
                <w:sz w:val="24"/>
                <w:szCs w:val="24"/>
              </w:rPr>
            </w:pPr>
          </w:p>
        </w:tc>
        <w:tc>
          <w:tcPr>
            <w:tcW w:w="3886" w:type="dxa"/>
            <w:hideMark/>
          </w:tcPr>
          <w:p w:rsidR="00524D41" w:rsidRPr="005E55B5" w:rsidRDefault="00524D41" w:rsidP="00524D41">
            <w:pPr>
              <w:pStyle w:val="aff"/>
              <w:spacing w:line="276" w:lineRule="auto"/>
              <w:jc w:val="center"/>
              <w:rPr>
                <w:lang w:eastAsia="en-US"/>
              </w:rPr>
            </w:pPr>
            <w:r w:rsidRPr="005E55B5">
              <w:rPr>
                <w:lang w:eastAsia="en-US"/>
              </w:rPr>
              <w:t xml:space="preserve">Библиотека ЦОК </w:t>
            </w:r>
            <w:hyperlink r:id="rId586" w:history="1">
              <w:r w:rsidRPr="005E55B5">
                <w:rPr>
                  <w:rStyle w:val="af1"/>
                  <w:rFonts w:eastAsiaTheme="majorEastAsia"/>
                  <w:lang w:val="en-US" w:eastAsia="en-US"/>
                </w:rPr>
                <w:t>https</w:t>
              </w:r>
              <w:r w:rsidRPr="005E55B5">
                <w:rPr>
                  <w:rStyle w:val="af1"/>
                  <w:rFonts w:eastAsiaTheme="majorEastAsia"/>
                  <w:lang w:eastAsia="en-US"/>
                </w:rPr>
                <w:t>://</w:t>
              </w:r>
              <w:r w:rsidRPr="005E55B5">
                <w:rPr>
                  <w:rStyle w:val="af1"/>
                  <w:rFonts w:eastAsiaTheme="majorEastAsia"/>
                  <w:lang w:val="en-US" w:eastAsia="en-US"/>
                </w:rPr>
                <w:t>m</w:t>
              </w:r>
              <w:r w:rsidRPr="005E55B5">
                <w:rPr>
                  <w:rStyle w:val="af1"/>
                  <w:rFonts w:eastAsiaTheme="majorEastAsia"/>
                  <w:lang w:eastAsia="en-US"/>
                </w:rPr>
                <w:t>.</w:t>
              </w:r>
              <w:proofErr w:type="spellStart"/>
              <w:r w:rsidRPr="005E55B5">
                <w:rPr>
                  <w:rStyle w:val="af1"/>
                  <w:rFonts w:eastAsiaTheme="majorEastAsia"/>
                  <w:lang w:val="en-US" w:eastAsia="en-US"/>
                </w:rPr>
                <w:t>edsoo</w:t>
              </w:r>
              <w:proofErr w:type="spellEnd"/>
              <w:r w:rsidRPr="005E55B5">
                <w:rPr>
                  <w:rStyle w:val="af1"/>
                  <w:rFonts w:eastAsiaTheme="majorEastAsia"/>
                  <w:lang w:eastAsia="en-US"/>
                </w:rPr>
                <w:t>.</w:t>
              </w:r>
              <w:proofErr w:type="spellStart"/>
              <w:r w:rsidRPr="005E55B5">
                <w:rPr>
                  <w:rStyle w:val="af1"/>
                  <w:rFonts w:eastAsiaTheme="majorEastAsia"/>
                  <w:lang w:val="en-US" w:eastAsia="en-US"/>
                </w:rPr>
                <w:t>ru</w:t>
              </w:r>
              <w:proofErr w:type="spellEnd"/>
              <w:r w:rsidRPr="005E55B5">
                <w:rPr>
                  <w:rStyle w:val="af1"/>
                  <w:rFonts w:eastAsiaTheme="majorEastAsia"/>
                  <w:lang w:eastAsia="en-US"/>
                </w:rPr>
                <w:t>/7</w:t>
              </w:r>
              <w:r w:rsidRPr="005E55B5">
                <w:rPr>
                  <w:rStyle w:val="af1"/>
                  <w:rFonts w:eastAsiaTheme="majorEastAsia"/>
                  <w:lang w:val="en-US" w:eastAsia="en-US"/>
                </w:rPr>
                <w:t>f</w:t>
              </w:r>
              <w:r w:rsidRPr="005E55B5">
                <w:rPr>
                  <w:rStyle w:val="af1"/>
                  <w:rFonts w:eastAsiaTheme="majorEastAsia"/>
                  <w:lang w:eastAsia="en-US"/>
                </w:rPr>
                <w:t>417</w:t>
              </w:r>
              <w:r w:rsidRPr="005E55B5">
                <w:rPr>
                  <w:rStyle w:val="af1"/>
                  <w:rFonts w:eastAsiaTheme="majorEastAsia"/>
                  <w:lang w:val="en-US" w:eastAsia="en-US"/>
                </w:rPr>
                <w:t>fb</w:t>
              </w:r>
              <w:r w:rsidRPr="005E55B5">
                <w:rPr>
                  <w:rStyle w:val="af1"/>
                  <w:rFonts w:eastAsiaTheme="majorEastAsia"/>
                  <w:lang w:eastAsia="en-US"/>
                </w:rPr>
                <w:t>2</w:t>
              </w:r>
            </w:hyperlink>
          </w:p>
        </w:tc>
      </w:tr>
      <w:tr w:rsidR="00524D41" w:rsidRPr="005E55B5" w:rsidTr="00524D41">
        <w:trPr>
          <w:trHeight w:val="491"/>
        </w:trPr>
        <w:tc>
          <w:tcPr>
            <w:tcW w:w="563" w:type="dxa"/>
            <w:hideMark/>
          </w:tcPr>
          <w:p w:rsidR="00524D41" w:rsidRPr="005E55B5" w:rsidRDefault="00524D41" w:rsidP="00524D41">
            <w:pPr>
              <w:jc w:val="center"/>
              <w:rPr>
                <w:rFonts w:cs="Times New Roman"/>
                <w:sz w:val="24"/>
                <w:szCs w:val="24"/>
              </w:rPr>
            </w:pPr>
            <w:r w:rsidRPr="005E55B5">
              <w:rPr>
                <w:rFonts w:cs="Times New Roman"/>
                <w:sz w:val="24"/>
                <w:szCs w:val="24"/>
              </w:rPr>
              <w:t>4</w:t>
            </w:r>
          </w:p>
        </w:tc>
        <w:tc>
          <w:tcPr>
            <w:tcW w:w="3597" w:type="dxa"/>
            <w:hideMark/>
          </w:tcPr>
          <w:p w:rsidR="00524D41" w:rsidRPr="005E55B5" w:rsidRDefault="00524D41" w:rsidP="00524D41">
            <w:pPr>
              <w:pStyle w:val="aff"/>
              <w:spacing w:line="276" w:lineRule="auto"/>
              <w:jc w:val="center"/>
              <w:rPr>
                <w:lang w:val="en-US" w:eastAsia="en-US"/>
              </w:rPr>
            </w:pPr>
            <w:proofErr w:type="spellStart"/>
            <w:r w:rsidRPr="005E55B5">
              <w:rPr>
                <w:lang w:val="en-US" w:eastAsia="en-US"/>
              </w:rPr>
              <w:t>Вероятность</w:t>
            </w:r>
            <w:proofErr w:type="spellEnd"/>
            <w:r w:rsidRPr="005E55B5">
              <w:rPr>
                <w:lang w:val="en-US" w:eastAsia="en-US"/>
              </w:rPr>
              <w:t xml:space="preserve"> </w:t>
            </w:r>
            <w:proofErr w:type="spellStart"/>
            <w:r w:rsidRPr="005E55B5">
              <w:rPr>
                <w:lang w:val="en-US" w:eastAsia="en-US"/>
              </w:rPr>
              <w:t>случайного</w:t>
            </w:r>
            <w:proofErr w:type="spellEnd"/>
            <w:r w:rsidRPr="005E55B5">
              <w:rPr>
                <w:lang w:val="en-US" w:eastAsia="en-US"/>
              </w:rPr>
              <w:t xml:space="preserve"> </w:t>
            </w:r>
            <w:proofErr w:type="spellStart"/>
            <w:r w:rsidRPr="005E55B5">
              <w:rPr>
                <w:lang w:val="en-US" w:eastAsia="en-US"/>
              </w:rPr>
              <w:t>события</w:t>
            </w:r>
            <w:proofErr w:type="spellEnd"/>
          </w:p>
        </w:tc>
        <w:tc>
          <w:tcPr>
            <w:tcW w:w="896" w:type="dxa"/>
            <w:hideMark/>
          </w:tcPr>
          <w:p w:rsidR="00524D41" w:rsidRPr="005E55B5" w:rsidRDefault="00524D41" w:rsidP="00524D41">
            <w:pPr>
              <w:jc w:val="center"/>
              <w:rPr>
                <w:rFonts w:cs="Times New Roman"/>
                <w:b/>
                <w:bCs/>
                <w:sz w:val="24"/>
                <w:szCs w:val="24"/>
              </w:rPr>
            </w:pPr>
            <w:r w:rsidRPr="005E55B5">
              <w:rPr>
                <w:rFonts w:cs="Times New Roman"/>
                <w:b/>
                <w:bCs/>
                <w:sz w:val="24"/>
                <w:szCs w:val="24"/>
              </w:rPr>
              <w:t>6</w:t>
            </w:r>
          </w:p>
        </w:tc>
        <w:tc>
          <w:tcPr>
            <w:tcW w:w="1405" w:type="dxa"/>
            <w:hideMark/>
          </w:tcPr>
          <w:p w:rsidR="00524D41" w:rsidRPr="005E55B5" w:rsidRDefault="00524D41" w:rsidP="00524D41">
            <w:pPr>
              <w:jc w:val="center"/>
              <w:rPr>
                <w:rFonts w:cs="Times New Roman"/>
                <w:b/>
                <w:bCs/>
                <w:sz w:val="24"/>
                <w:szCs w:val="24"/>
              </w:rPr>
            </w:pPr>
            <w:r w:rsidRPr="005E55B5">
              <w:rPr>
                <w:rFonts w:cs="Times New Roman"/>
                <w:b/>
                <w:bCs/>
                <w:sz w:val="24"/>
                <w:szCs w:val="24"/>
              </w:rPr>
              <w:t>1</w:t>
            </w:r>
          </w:p>
        </w:tc>
        <w:tc>
          <w:tcPr>
            <w:tcW w:w="3886" w:type="dxa"/>
            <w:hideMark/>
          </w:tcPr>
          <w:p w:rsidR="00524D41" w:rsidRPr="005E55B5" w:rsidRDefault="00524D41" w:rsidP="00524D41">
            <w:pPr>
              <w:pStyle w:val="aff"/>
              <w:spacing w:line="276" w:lineRule="auto"/>
              <w:jc w:val="center"/>
              <w:rPr>
                <w:lang w:eastAsia="en-US"/>
              </w:rPr>
            </w:pPr>
            <w:r w:rsidRPr="005E55B5">
              <w:rPr>
                <w:lang w:eastAsia="en-US"/>
              </w:rPr>
              <w:t xml:space="preserve">Библиотека ЦОК </w:t>
            </w:r>
            <w:hyperlink r:id="rId587" w:history="1">
              <w:r w:rsidRPr="005E55B5">
                <w:rPr>
                  <w:rStyle w:val="af1"/>
                  <w:rFonts w:eastAsiaTheme="majorEastAsia"/>
                  <w:lang w:val="en-US" w:eastAsia="en-US"/>
                </w:rPr>
                <w:t>https</w:t>
              </w:r>
              <w:r w:rsidRPr="005E55B5">
                <w:rPr>
                  <w:rStyle w:val="af1"/>
                  <w:rFonts w:eastAsiaTheme="majorEastAsia"/>
                  <w:lang w:eastAsia="en-US"/>
                </w:rPr>
                <w:t>://</w:t>
              </w:r>
              <w:r w:rsidRPr="005E55B5">
                <w:rPr>
                  <w:rStyle w:val="af1"/>
                  <w:rFonts w:eastAsiaTheme="majorEastAsia"/>
                  <w:lang w:val="en-US" w:eastAsia="en-US"/>
                </w:rPr>
                <w:t>m</w:t>
              </w:r>
              <w:r w:rsidRPr="005E55B5">
                <w:rPr>
                  <w:rStyle w:val="af1"/>
                  <w:rFonts w:eastAsiaTheme="majorEastAsia"/>
                  <w:lang w:eastAsia="en-US"/>
                </w:rPr>
                <w:t>.</w:t>
              </w:r>
              <w:proofErr w:type="spellStart"/>
              <w:r w:rsidRPr="005E55B5">
                <w:rPr>
                  <w:rStyle w:val="af1"/>
                  <w:rFonts w:eastAsiaTheme="majorEastAsia"/>
                  <w:lang w:val="en-US" w:eastAsia="en-US"/>
                </w:rPr>
                <w:t>edsoo</w:t>
              </w:r>
              <w:proofErr w:type="spellEnd"/>
              <w:r w:rsidRPr="005E55B5">
                <w:rPr>
                  <w:rStyle w:val="af1"/>
                  <w:rFonts w:eastAsiaTheme="majorEastAsia"/>
                  <w:lang w:eastAsia="en-US"/>
                </w:rPr>
                <w:t>.</w:t>
              </w:r>
              <w:proofErr w:type="spellStart"/>
              <w:r w:rsidRPr="005E55B5">
                <w:rPr>
                  <w:rStyle w:val="af1"/>
                  <w:rFonts w:eastAsiaTheme="majorEastAsia"/>
                  <w:lang w:val="en-US" w:eastAsia="en-US"/>
                </w:rPr>
                <w:t>ru</w:t>
              </w:r>
              <w:proofErr w:type="spellEnd"/>
              <w:r w:rsidRPr="005E55B5">
                <w:rPr>
                  <w:rStyle w:val="af1"/>
                  <w:rFonts w:eastAsiaTheme="majorEastAsia"/>
                  <w:lang w:eastAsia="en-US"/>
                </w:rPr>
                <w:t>/7</w:t>
              </w:r>
              <w:r w:rsidRPr="005E55B5">
                <w:rPr>
                  <w:rStyle w:val="af1"/>
                  <w:rFonts w:eastAsiaTheme="majorEastAsia"/>
                  <w:lang w:val="en-US" w:eastAsia="en-US"/>
                </w:rPr>
                <w:t>f</w:t>
              </w:r>
              <w:r w:rsidRPr="005E55B5">
                <w:rPr>
                  <w:rStyle w:val="af1"/>
                  <w:rFonts w:eastAsiaTheme="majorEastAsia"/>
                  <w:lang w:eastAsia="en-US"/>
                </w:rPr>
                <w:t>417</w:t>
              </w:r>
              <w:r w:rsidRPr="005E55B5">
                <w:rPr>
                  <w:rStyle w:val="af1"/>
                  <w:rFonts w:eastAsiaTheme="majorEastAsia"/>
                  <w:lang w:val="en-US" w:eastAsia="en-US"/>
                </w:rPr>
                <w:t>fb</w:t>
              </w:r>
              <w:r w:rsidRPr="005E55B5">
                <w:rPr>
                  <w:rStyle w:val="af1"/>
                  <w:rFonts w:eastAsiaTheme="majorEastAsia"/>
                  <w:lang w:eastAsia="en-US"/>
                </w:rPr>
                <w:t>2</w:t>
              </w:r>
            </w:hyperlink>
          </w:p>
        </w:tc>
      </w:tr>
      <w:tr w:rsidR="00524D41" w:rsidRPr="005E55B5" w:rsidTr="00524D41">
        <w:trPr>
          <w:trHeight w:val="491"/>
        </w:trPr>
        <w:tc>
          <w:tcPr>
            <w:tcW w:w="563" w:type="dxa"/>
            <w:hideMark/>
          </w:tcPr>
          <w:p w:rsidR="00524D41" w:rsidRPr="005E55B5" w:rsidRDefault="00524D41" w:rsidP="00524D41">
            <w:pPr>
              <w:jc w:val="center"/>
              <w:rPr>
                <w:rFonts w:cs="Times New Roman"/>
                <w:sz w:val="24"/>
                <w:szCs w:val="24"/>
              </w:rPr>
            </w:pPr>
            <w:r w:rsidRPr="005E55B5">
              <w:rPr>
                <w:rFonts w:cs="Times New Roman"/>
                <w:sz w:val="24"/>
                <w:szCs w:val="24"/>
              </w:rPr>
              <w:t>5</w:t>
            </w:r>
          </w:p>
        </w:tc>
        <w:tc>
          <w:tcPr>
            <w:tcW w:w="3597" w:type="dxa"/>
            <w:hideMark/>
          </w:tcPr>
          <w:p w:rsidR="00524D41" w:rsidRPr="005E55B5" w:rsidRDefault="00524D41" w:rsidP="00524D41">
            <w:pPr>
              <w:pStyle w:val="aff"/>
              <w:spacing w:line="276" w:lineRule="auto"/>
              <w:jc w:val="center"/>
              <w:rPr>
                <w:lang w:val="en-US" w:eastAsia="en-US"/>
              </w:rPr>
            </w:pPr>
            <w:proofErr w:type="spellStart"/>
            <w:r w:rsidRPr="005E55B5">
              <w:rPr>
                <w:lang w:val="en-US" w:eastAsia="en-US"/>
              </w:rPr>
              <w:t>Введение</w:t>
            </w:r>
            <w:proofErr w:type="spellEnd"/>
            <w:r w:rsidRPr="005E55B5">
              <w:rPr>
                <w:lang w:val="en-US" w:eastAsia="en-US"/>
              </w:rPr>
              <w:t xml:space="preserve"> в </w:t>
            </w:r>
            <w:proofErr w:type="spellStart"/>
            <w:r w:rsidRPr="005E55B5">
              <w:rPr>
                <w:lang w:val="en-US" w:eastAsia="en-US"/>
              </w:rPr>
              <w:t>теорию</w:t>
            </w:r>
            <w:proofErr w:type="spellEnd"/>
            <w:r w:rsidRPr="005E55B5">
              <w:rPr>
                <w:lang w:val="en-US" w:eastAsia="en-US"/>
              </w:rPr>
              <w:t xml:space="preserve"> </w:t>
            </w:r>
            <w:proofErr w:type="spellStart"/>
            <w:r w:rsidRPr="005E55B5">
              <w:rPr>
                <w:lang w:val="en-US" w:eastAsia="en-US"/>
              </w:rPr>
              <w:t>графов</w:t>
            </w:r>
            <w:proofErr w:type="spellEnd"/>
          </w:p>
        </w:tc>
        <w:tc>
          <w:tcPr>
            <w:tcW w:w="896" w:type="dxa"/>
            <w:hideMark/>
          </w:tcPr>
          <w:p w:rsidR="00524D41" w:rsidRPr="005E55B5" w:rsidRDefault="00524D41" w:rsidP="00524D41">
            <w:pPr>
              <w:jc w:val="center"/>
              <w:rPr>
                <w:rFonts w:cs="Times New Roman"/>
                <w:b/>
                <w:bCs/>
                <w:sz w:val="24"/>
                <w:szCs w:val="24"/>
              </w:rPr>
            </w:pPr>
            <w:r w:rsidRPr="005E55B5">
              <w:rPr>
                <w:rFonts w:cs="Times New Roman"/>
                <w:b/>
                <w:bCs/>
                <w:sz w:val="24"/>
                <w:szCs w:val="24"/>
              </w:rPr>
              <w:t>4</w:t>
            </w:r>
          </w:p>
        </w:tc>
        <w:tc>
          <w:tcPr>
            <w:tcW w:w="1405" w:type="dxa"/>
            <w:hideMark/>
          </w:tcPr>
          <w:p w:rsidR="00524D41" w:rsidRPr="005E55B5" w:rsidRDefault="00524D41" w:rsidP="00524D41">
            <w:pPr>
              <w:rPr>
                <w:rFonts w:cs="Times New Roman"/>
                <w:b/>
                <w:bCs/>
                <w:sz w:val="24"/>
                <w:szCs w:val="24"/>
              </w:rPr>
            </w:pPr>
          </w:p>
        </w:tc>
        <w:tc>
          <w:tcPr>
            <w:tcW w:w="3886" w:type="dxa"/>
            <w:hideMark/>
          </w:tcPr>
          <w:p w:rsidR="00524D41" w:rsidRPr="005E55B5" w:rsidRDefault="00524D41" w:rsidP="00524D41">
            <w:pPr>
              <w:pStyle w:val="aff"/>
              <w:spacing w:line="276" w:lineRule="auto"/>
              <w:jc w:val="center"/>
              <w:rPr>
                <w:lang w:eastAsia="en-US"/>
              </w:rPr>
            </w:pPr>
            <w:r w:rsidRPr="005E55B5">
              <w:rPr>
                <w:lang w:eastAsia="en-US"/>
              </w:rPr>
              <w:t xml:space="preserve">Библиотека ЦОК </w:t>
            </w:r>
            <w:hyperlink r:id="rId588" w:history="1">
              <w:r w:rsidRPr="005E55B5">
                <w:rPr>
                  <w:rStyle w:val="af1"/>
                  <w:rFonts w:eastAsiaTheme="majorEastAsia"/>
                  <w:lang w:val="en-US" w:eastAsia="en-US"/>
                </w:rPr>
                <w:t>https</w:t>
              </w:r>
              <w:r w:rsidRPr="005E55B5">
                <w:rPr>
                  <w:rStyle w:val="af1"/>
                  <w:rFonts w:eastAsiaTheme="majorEastAsia"/>
                  <w:lang w:eastAsia="en-US"/>
                </w:rPr>
                <w:t>://</w:t>
              </w:r>
              <w:r w:rsidRPr="005E55B5">
                <w:rPr>
                  <w:rStyle w:val="af1"/>
                  <w:rFonts w:eastAsiaTheme="majorEastAsia"/>
                  <w:lang w:val="en-US" w:eastAsia="en-US"/>
                </w:rPr>
                <w:t>m</w:t>
              </w:r>
              <w:r w:rsidRPr="005E55B5">
                <w:rPr>
                  <w:rStyle w:val="af1"/>
                  <w:rFonts w:eastAsiaTheme="majorEastAsia"/>
                  <w:lang w:eastAsia="en-US"/>
                </w:rPr>
                <w:t>.</w:t>
              </w:r>
              <w:proofErr w:type="spellStart"/>
              <w:r w:rsidRPr="005E55B5">
                <w:rPr>
                  <w:rStyle w:val="af1"/>
                  <w:rFonts w:eastAsiaTheme="majorEastAsia"/>
                  <w:lang w:val="en-US" w:eastAsia="en-US"/>
                </w:rPr>
                <w:t>edsoo</w:t>
              </w:r>
              <w:proofErr w:type="spellEnd"/>
              <w:r w:rsidRPr="005E55B5">
                <w:rPr>
                  <w:rStyle w:val="af1"/>
                  <w:rFonts w:eastAsiaTheme="majorEastAsia"/>
                  <w:lang w:eastAsia="en-US"/>
                </w:rPr>
                <w:t>.</w:t>
              </w:r>
              <w:proofErr w:type="spellStart"/>
              <w:r w:rsidRPr="005E55B5">
                <w:rPr>
                  <w:rStyle w:val="af1"/>
                  <w:rFonts w:eastAsiaTheme="majorEastAsia"/>
                  <w:lang w:val="en-US" w:eastAsia="en-US"/>
                </w:rPr>
                <w:t>ru</w:t>
              </w:r>
              <w:proofErr w:type="spellEnd"/>
              <w:r w:rsidRPr="005E55B5">
                <w:rPr>
                  <w:rStyle w:val="af1"/>
                  <w:rFonts w:eastAsiaTheme="majorEastAsia"/>
                  <w:lang w:eastAsia="en-US"/>
                </w:rPr>
                <w:t>/7</w:t>
              </w:r>
              <w:r w:rsidRPr="005E55B5">
                <w:rPr>
                  <w:rStyle w:val="af1"/>
                  <w:rFonts w:eastAsiaTheme="majorEastAsia"/>
                  <w:lang w:val="en-US" w:eastAsia="en-US"/>
                </w:rPr>
                <w:t>f</w:t>
              </w:r>
              <w:r w:rsidRPr="005E55B5">
                <w:rPr>
                  <w:rStyle w:val="af1"/>
                  <w:rFonts w:eastAsiaTheme="majorEastAsia"/>
                  <w:lang w:eastAsia="en-US"/>
                </w:rPr>
                <w:t>417</w:t>
              </w:r>
              <w:r w:rsidRPr="005E55B5">
                <w:rPr>
                  <w:rStyle w:val="af1"/>
                  <w:rFonts w:eastAsiaTheme="majorEastAsia"/>
                  <w:lang w:val="en-US" w:eastAsia="en-US"/>
                </w:rPr>
                <w:t>fb</w:t>
              </w:r>
              <w:r w:rsidRPr="005E55B5">
                <w:rPr>
                  <w:rStyle w:val="af1"/>
                  <w:rFonts w:eastAsiaTheme="majorEastAsia"/>
                  <w:lang w:eastAsia="en-US"/>
                </w:rPr>
                <w:t>2</w:t>
              </w:r>
            </w:hyperlink>
          </w:p>
        </w:tc>
      </w:tr>
      <w:tr w:rsidR="00524D41" w:rsidRPr="005E55B5" w:rsidTr="00524D41">
        <w:trPr>
          <w:trHeight w:val="491"/>
        </w:trPr>
        <w:tc>
          <w:tcPr>
            <w:tcW w:w="563" w:type="dxa"/>
            <w:hideMark/>
          </w:tcPr>
          <w:p w:rsidR="00524D41" w:rsidRPr="005E55B5" w:rsidRDefault="00524D41" w:rsidP="00524D41">
            <w:pPr>
              <w:jc w:val="center"/>
              <w:rPr>
                <w:rFonts w:cs="Times New Roman"/>
                <w:sz w:val="24"/>
                <w:szCs w:val="24"/>
              </w:rPr>
            </w:pPr>
            <w:r w:rsidRPr="005E55B5">
              <w:rPr>
                <w:rFonts w:cs="Times New Roman"/>
                <w:sz w:val="24"/>
                <w:szCs w:val="24"/>
              </w:rPr>
              <w:t>6</w:t>
            </w:r>
          </w:p>
        </w:tc>
        <w:tc>
          <w:tcPr>
            <w:tcW w:w="3597" w:type="dxa"/>
            <w:hideMark/>
          </w:tcPr>
          <w:p w:rsidR="00524D41" w:rsidRPr="005E55B5" w:rsidRDefault="00524D41" w:rsidP="00524D41">
            <w:pPr>
              <w:pStyle w:val="aff"/>
              <w:spacing w:line="276" w:lineRule="auto"/>
              <w:jc w:val="center"/>
              <w:rPr>
                <w:lang w:val="en-US" w:eastAsia="en-US"/>
              </w:rPr>
            </w:pPr>
            <w:proofErr w:type="spellStart"/>
            <w:r w:rsidRPr="005E55B5">
              <w:rPr>
                <w:lang w:val="en-US" w:eastAsia="en-US"/>
              </w:rPr>
              <w:t>Случайные</w:t>
            </w:r>
            <w:proofErr w:type="spellEnd"/>
            <w:r w:rsidRPr="005E55B5">
              <w:rPr>
                <w:lang w:val="en-US" w:eastAsia="en-US"/>
              </w:rPr>
              <w:t xml:space="preserve"> </w:t>
            </w:r>
            <w:proofErr w:type="spellStart"/>
            <w:r w:rsidRPr="005E55B5">
              <w:rPr>
                <w:lang w:val="en-US" w:eastAsia="en-US"/>
              </w:rPr>
              <w:t>события</w:t>
            </w:r>
            <w:proofErr w:type="spellEnd"/>
          </w:p>
        </w:tc>
        <w:tc>
          <w:tcPr>
            <w:tcW w:w="896" w:type="dxa"/>
            <w:hideMark/>
          </w:tcPr>
          <w:p w:rsidR="00524D41" w:rsidRPr="005E55B5" w:rsidRDefault="00524D41" w:rsidP="00524D41">
            <w:pPr>
              <w:jc w:val="center"/>
              <w:rPr>
                <w:rFonts w:cs="Times New Roman"/>
                <w:b/>
                <w:bCs/>
                <w:sz w:val="24"/>
                <w:szCs w:val="24"/>
              </w:rPr>
            </w:pPr>
            <w:r w:rsidRPr="005E55B5">
              <w:rPr>
                <w:rFonts w:cs="Times New Roman"/>
                <w:b/>
                <w:bCs/>
                <w:sz w:val="24"/>
                <w:szCs w:val="24"/>
              </w:rPr>
              <w:t>8</w:t>
            </w:r>
          </w:p>
        </w:tc>
        <w:tc>
          <w:tcPr>
            <w:tcW w:w="1405" w:type="dxa"/>
            <w:hideMark/>
          </w:tcPr>
          <w:p w:rsidR="00524D41" w:rsidRPr="005E55B5" w:rsidRDefault="00524D41" w:rsidP="00524D41">
            <w:pPr>
              <w:jc w:val="center"/>
              <w:rPr>
                <w:rFonts w:cs="Times New Roman"/>
                <w:b/>
                <w:bCs/>
                <w:sz w:val="24"/>
                <w:szCs w:val="24"/>
              </w:rPr>
            </w:pPr>
            <w:r w:rsidRPr="005E55B5">
              <w:rPr>
                <w:rFonts w:cs="Times New Roman"/>
                <w:b/>
                <w:bCs/>
                <w:sz w:val="24"/>
                <w:szCs w:val="24"/>
              </w:rPr>
              <w:t>1</w:t>
            </w:r>
          </w:p>
        </w:tc>
        <w:tc>
          <w:tcPr>
            <w:tcW w:w="3886" w:type="dxa"/>
            <w:hideMark/>
          </w:tcPr>
          <w:p w:rsidR="00524D41" w:rsidRPr="005E55B5" w:rsidRDefault="00524D41" w:rsidP="00524D41">
            <w:pPr>
              <w:pStyle w:val="aff"/>
              <w:spacing w:line="276" w:lineRule="auto"/>
              <w:jc w:val="center"/>
              <w:rPr>
                <w:lang w:eastAsia="en-US"/>
              </w:rPr>
            </w:pPr>
            <w:r w:rsidRPr="005E55B5">
              <w:rPr>
                <w:lang w:eastAsia="en-US"/>
              </w:rPr>
              <w:t xml:space="preserve">Библиотека ЦОК </w:t>
            </w:r>
            <w:hyperlink r:id="rId589" w:history="1">
              <w:r w:rsidRPr="005E55B5">
                <w:rPr>
                  <w:rStyle w:val="af1"/>
                  <w:rFonts w:eastAsiaTheme="majorEastAsia"/>
                  <w:lang w:val="en-US" w:eastAsia="en-US"/>
                </w:rPr>
                <w:t>https</w:t>
              </w:r>
              <w:r w:rsidRPr="005E55B5">
                <w:rPr>
                  <w:rStyle w:val="af1"/>
                  <w:rFonts w:eastAsiaTheme="majorEastAsia"/>
                  <w:lang w:eastAsia="en-US"/>
                </w:rPr>
                <w:t>://</w:t>
              </w:r>
              <w:r w:rsidRPr="005E55B5">
                <w:rPr>
                  <w:rStyle w:val="af1"/>
                  <w:rFonts w:eastAsiaTheme="majorEastAsia"/>
                  <w:lang w:val="en-US" w:eastAsia="en-US"/>
                </w:rPr>
                <w:t>m</w:t>
              </w:r>
              <w:r w:rsidRPr="005E55B5">
                <w:rPr>
                  <w:rStyle w:val="af1"/>
                  <w:rFonts w:eastAsiaTheme="majorEastAsia"/>
                  <w:lang w:eastAsia="en-US"/>
                </w:rPr>
                <w:t>.</w:t>
              </w:r>
              <w:proofErr w:type="spellStart"/>
              <w:r w:rsidRPr="005E55B5">
                <w:rPr>
                  <w:rStyle w:val="af1"/>
                  <w:rFonts w:eastAsiaTheme="majorEastAsia"/>
                  <w:lang w:val="en-US" w:eastAsia="en-US"/>
                </w:rPr>
                <w:t>edsoo</w:t>
              </w:r>
              <w:proofErr w:type="spellEnd"/>
              <w:r w:rsidRPr="005E55B5">
                <w:rPr>
                  <w:rStyle w:val="af1"/>
                  <w:rFonts w:eastAsiaTheme="majorEastAsia"/>
                  <w:lang w:eastAsia="en-US"/>
                </w:rPr>
                <w:t>.</w:t>
              </w:r>
              <w:proofErr w:type="spellStart"/>
              <w:r w:rsidRPr="005E55B5">
                <w:rPr>
                  <w:rStyle w:val="af1"/>
                  <w:rFonts w:eastAsiaTheme="majorEastAsia"/>
                  <w:lang w:val="en-US" w:eastAsia="en-US"/>
                </w:rPr>
                <w:t>ru</w:t>
              </w:r>
              <w:proofErr w:type="spellEnd"/>
              <w:r w:rsidRPr="005E55B5">
                <w:rPr>
                  <w:rStyle w:val="af1"/>
                  <w:rFonts w:eastAsiaTheme="majorEastAsia"/>
                  <w:lang w:eastAsia="en-US"/>
                </w:rPr>
                <w:t>/7</w:t>
              </w:r>
              <w:r w:rsidRPr="005E55B5">
                <w:rPr>
                  <w:rStyle w:val="af1"/>
                  <w:rFonts w:eastAsiaTheme="majorEastAsia"/>
                  <w:lang w:val="en-US" w:eastAsia="en-US"/>
                </w:rPr>
                <w:t>f</w:t>
              </w:r>
              <w:r w:rsidRPr="005E55B5">
                <w:rPr>
                  <w:rStyle w:val="af1"/>
                  <w:rFonts w:eastAsiaTheme="majorEastAsia"/>
                  <w:lang w:eastAsia="en-US"/>
                </w:rPr>
                <w:t>417</w:t>
              </w:r>
              <w:r w:rsidRPr="005E55B5">
                <w:rPr>
                  <w:rStyle w:val="af1"/>
                  <w:rFonts w:eastAsiaTheme="majorEastAsia"/>
                  <w:lang w:val="en-US" w:eastAsia="en-US"/>
                </w:rPr>
                <w:t>fb</w:t>
              </w:r>
              <w:r w:rsidRPr="005E55B5">
                <w:rPr>
                  <w:rStyle w:val="af1"/>
                  <w:rFonts w:eastAsiaTheme="majorEastAsia"/>
                  <w:lang w:eastAsia="en-US"/>
                </w:rPr>
                <w:t>2</w:t>
              </w:r>
            </w:hyperlink>
          </w:p>
        </w:tc>
      </w:tr>
      <w:tr w:rsidR="00524D41" w:rsidRPr="005E55B5" w:rsidTr="00524D41">
        <w:trPr>
          <w:trHeight w:val="505"/>
        </w:trPr>
        <w:tc>
          <w:tcPr>
            <w:tcW w:w="563" w:type="dxa"/>
            <w:hideMark/>
          </w:tcPr>
          <w:p w:rsidR="00524D41" w:rsidRPr="005E55B5" w:rsidRDefault="00524D41" w:rsidP="00524D41">
            <w:pPr>
              <w:jc w:val="center"/>
              <w:rPr>
                <w:rFonts w:cs="Times New Roman"/>
                <w:sz w:val="24"/>
                <w:szCs w:val="24"/>
              </w:rPr>
            </w:pPr>
            <w:r w:rsidRPr="005E55B5">
              <w:rPr>
                <w:rFonts w:cs="Times New Roman"/>
                <w:sz w:val="24"/>
                <w:szCs w:val="24"/>
              </w:rPr>
              <w:t>7</w:t>
            </w:r>
          </w:p>
        </w:tc>
        <w:tc>
          <w:tcPr>
            <w:tcW w:w="3597" w:type="dxa"/>
            <w:hideMark/>
          </w:tcPr>
          <w:p w:rsidR="00524D41" w:rsidRPr="005E55B5" w:rsidRDefault="00524D41" w:rsidP="00524D41">
            <w:pPr>
              <w:pStyle w:val="aff"/>
              <w:spacing w:line="276" w:lineRule="auto"/>
              <w:jc w:val="center"/>
              <w:rPr>
                <w:lang w:val="en-US" w:eastAsia="en-US"/>
              </w:rPr>
            </w:pPr>
            <w:proofErr w:type="spellStart"/>
            <w:r w:rsidRPr="005E55B5">
              <w:rPr>
                <w:lang w:val="en-US" w:eastAsia="en-US"/>
              </w:rPr>
              <w:t>Обобщение</w:t>
            </w:r>
            <w:proofErr w:type="spellEnd"/>
            <w:r w:rsidRPr="005E55B5">
              <w:rPr>
                <w:lang w:val="en-US" w:eastAsia="en-US"/>
              </w:rPr>
              <w:t xml:space="preserve">, </w:t>
            </w:r>
            <w:proofErr w:type="spellStart"/>
            <w:r w:rsidRPr="005E55B5">
              <w:rPr>
                <w:lang w:val="en-US" w:eastAsia="en-US"/>
              </w:rPr>
              <w:t>систематизация</w:t>
            </w:r>
            <w:proofErr w:type="spellEnd"/>
            <w:r w:rsidRPr="005E55B5">
              <w:rPr>
                <w:lang w:val="en-US" w:eastAsia="en-US"/>
              </w:rPr>
              <w:t xml:space="preserve"> </w:t>
            </w:r>
            <w:proofErr w:type="spellStart"/>
            <w:r w:rsidRPr="005E55B5">
              <w:rPr>
                <w:lang w:val="en-US" w:eastAsia="en-US"/>
              </w:rPr>
              <w:t>знаний</w:t>
            </w:r>
            <w:proofErr w:type="spellEnd"/>
          </w:p>
        </w:tc>
        <w:tc>
          <w:tcPr>
            <w:tcW w:w="896" w:type="dxa"/>
            <w:hideMark/>
          </w:tcPr>
          <w:p w:rsidR="00524D41" w:rsidRPr="005E55B5" w:rsidRDefault="00524D41" w:rsidP="00524D41">
            <w:pPr>
              <w:jc w:val="center"/>
              <w:rPr>
                <w:rFonts w:cs="Times New Roman"/>
                <w:b/>
                <w:bCs/>
                <w:sz w:val="24"/>
                <w:szCs w:val="24"/>
              </w:rPr>
            </w:pPr>
            <w:r w:rsidRPr="005E55B5">
              <w:rPr>
                <w:rFonts w:cs="Times New Roman"/>
                <w:b/>
                <w:bCs/>
                <w:sz w:val="24"/>
                <w:szCs w:val="24"/>
              </w:rPr>
              <w:t>4</w:t>
            </w:r>
          </w:p>
        </w:tc>
        <w:tc>
          <w:tcPr>
            <w:tcW w:w="1405" w:type="dxa"/>
            <w:hideMark/>
          </w:tcPr>
          <w:p w:rsidR="00524D41" w:rsidRPr="005E55B5" w:rsidRDefault="00524D41" w:rsidP="00524D41">
            <w:pPr>
              <w:jc w:val="center"/>
              <w:rPr>
                <w:rFonts w:cs="Times New Roman"/>
                <w:b/>
                <w:bCs/>
                <w:sz w:val="24"/>
                <w:szCs w:val="24"/>
              </w:rPr>
            </w:pPr>
            <w:r w:rsidRPr="005E55B5">
              <w:rPr>
                <w:rFonts w:cs="Times New Roman"/>
                <w:b/>
                <w:bCs/>
                <w:sz w:val="24"/>
                <w:szCs w:val="24"/>
              </w:rPr>
              <w:t>1</w:t>
            </w:r>
          </w:p>
        </w:tc>
        <w:tc>
          <w:tcPr>
            <w:tcW w:w="3886" w:type="dxa"/>
            <w:hideMark/>
          </w:tcPr>
          <w:p w:rsidR="00524D41" w:rsidRPr="005E55B5" w:rsidRDefault="00524D41" w:rsidP="00524D41">
            <w:pPr>
              <w:pStyle w:val="aff"/>
              <w:spacing w:line="276" w:lineRule="auto"/>
              <w:jc w:val="center"/>
              <w:rPr>
                <w:lang w:eastAsia="en-US"/>
              </w:rPr>
            </w:pPr>
            <w:r w:rsidRPr="005E55B5">
              <w:rPr>
                <w:lang w:eastAsia="en-US"/>
              </w:rPr>
              <w:t xml:space="preserve">Библиотека ЦОК </w:t>
            </w:r>
            <w:hyperlink r:id="rId590" w:history="1">
              <w:r w:rsidRPr="005E55B5">
                <w:rPr>
                  <w:rStyle w:val="af1"/>
                  <w:rFonts w:eastAsiaTheme="majorEastAsia"/>
                  <w:lang w:val="en-US" w:eastAsia="en-US"/>
                </w:rPr>
                <w:t>https</w:t>
              </w:r>
              <w:r w:rsidRPr="005E55B5">
                <w:rPr>
                  <w:rStyle w:val="af1"/>
                  <w:rFonts w:eastAsiaTheme="majorEastAsia"/>
                  <w:lang w:eastAsia="en-US"/>
                </w:rPr>
                <w:t>://</w:t>
              </w:r>
              <w:r w:rsidRPr="005E55B5">
                <w:rPr>
                  <w:rStyle w:val="af1"/>
                  <w:rFonts w:eastAsiaTheme="majorEastAsia"/>
                  <w:lang w:val="en-US" w:eastAsia="en-US"/>
                </w:rPr>
                <w:t>m</w:t>
              </w:r>
              <w:r w:rsidRPr="005E55B5">
                <w:rPr>
                  <w:rStyle w:val="af1"/>
                  <w:rFonts w:eastAsiaTheme="majorEastAsia"/>
                  <w:lang w:eastAsia="en-US"/>
                </w:rPr>
                <w:t>.</w:t>
              </w:r>
              <w:proofErr w:type="spellStart"/>
              <w:r w:rsidRPr="005E55B5">
                <w:rPr>
                  <w:rStyle w:val="af1"/>
                  <w:rFonts w:eastAsiaTheme="majorEastAsia"/>
                  <w:lang w:val="en-US" w:eastAsia="en-US"/>
                </w:rPr>
                <w:t>edsoo</w:t>
              </w:r>
              <w:proofErr w:type="spellEnd"/>
              <w:r w:rsidRPr="005E55B5">
                <w:rPr>
                  <w:rStyle w:val="af1"/>
                  <w:rFonts w:eastAsiaTheme="majorEastAsia"/>
                  <w:lang w:eastAsia="en-US"/>
                </w:rPr>
                <w:t>.</w:t>
              </w:r>
              <w:proofErr w:type="spellStart"/>
              <w:r w:rsidRPr="005E55B5">
                <w:rPr>
                  <w:rStyle w:val="af1"/>
                  <w:rFonts w:eastAsiaTheme="majorEastAsia"/>
                  <w:lang w:val="en-US" w:eastAsia="en-US"/>
                </w:rPr>
                <w:t>ru</w:t>
              </w:r>
              <w:proofErr w:type="spellEnd"/>
              <w:r w:rsidRPr="005E55B5">
                <w:rPr>
                  <w:rStyle w:val="af1"/>
                  <w:rFonts w:eastAsiaTheme="majorEastAsia"/>
                  <w:lang w:eastAsia="en-US"/>
                </w:rPr>
                <w:t>/7</w:t>
              </w:r>
              <w:r w:rsidRPr="005E55B5">
                <w:rPr>
                  <w:rStyle w:val="af1"/>
                  <w:rFonts w:eastAsiaTheme="majorEastAsia"/>
                  <w:lang w:val="en-US" w:eastAsia="en-US"/>
                </w:rPr>
                <w:t>f</w:t>
              </w:r>
              <w:r w:rsidRPr="005E55B5">
                <w:rPr>
                  <w:rStyle w:val="af1"/>
                  <w:rFonts w:eastAsiaTheme="majorEastAsia"/>
                  <w:lang w:eastAsia="en-US"/>
                </w:rPr>
                <w:t>417</w:t>
              </w:r>
              <w:r w:rsidRPr="005E55B5">
                <w:rPr>
                  <w:rStyle w:val="af1"/>
                  <w:rFonts w:eastAsiaTheme="majorEastAsia"/>
                  <w:lang w:val="en-US" w:eastAsia="en-US"/>
                </w:rPr>
                <w:t>fb</w:t>
              </w:r>
              <w:r w:rsidRPr="005E55B5">
                <w:rPr>
                  <w:rStyle w:val="af1"/>
                  <w:rFonts w:eastAsiaTheme="majorEastAsia"/>
                  <w:lang w:eastAsia="en-US"/>
                </w:rPr>
                <w:t>2</w:t>
              </w:r>
            </w:hyperlink>
          </w:p>
        </w:tc>
      </w:tr>
      <w:tr w:rsidR="00524D41" w:rsidRPr="005E55B5" w:rsidTr="00524D41">
        <w:trPr>
          <w:trHeight w:val="592"/>
        </w:trPr>
        <w:tc>
          <w:tcPr>
            <w:tcW w:w="563" w:type="dxa"/>
          </w:tcPr>
          <w:p w:rsidR="00524D41" w:rsidRPr="005E55B5" w:rsidRDefault="00524D41" w:rsidP="00524D41">
            <w:pPr>
              <w:jc w:val="center"/>
              <w:rPr>
                <w:rFonts w:cs="Times New Roman"/>
                <w:sz w:val="24"/>
                <w:szCs w:val="24"/>
              </w:rPr>
            </w:pPr>
          </w:p>
        </w:tc>
        <w:tc>
          <w:tcPr>
            <w:tcW w:w="3597" w:type="dxa"/>
            <w:hideMark/>
          </w:tcPr>
          <w:p w:rsidR="00524D41" w:rsidRPr="005E55B5" w:rsidRDefault="00524D41" w:rsidP="00524D41">
            <w:pPr>
              <w:pStyle w:val="aff"/>
              <w:spacing w:line="276" w:lineRule="auto"/>
              <w:jc w:val="center"/>
              <w:rPr>
                <w:lang w:eastAsia="en-US"/>
              </w:rPr>
            </w:pPr>
            <w:r w:rsidRPr="005E55B5">
              <w:rPr>
                <w:lang w:eastAsia="en-US"/>
              </w:rPr>
              <w:t>ОБЩЕЕ КОЛИЧЕСТВО ЧАСОВ ПО ПРОГРАММЕ</w:t>
            </w:r>
          </w:p>
        </w:tc>
        <w:tc>
          <w:tcPr>
            <w:tcW w:w="896" w:type="dxa"/>
            <w:hideMark/>
          </w:tcPr>
          <w:p w:rsidR="00524D41" w:rsidRPr="005E55B5" w:rsidRDefault="00524D41" w:rsidP="00524D41">
            <w:pPr>
              <w:jc w:val="center"/>
              <w:rPr>
                <w:rFonts w:cs="Times New Roman"/>
                <w:b/>
                <w:bCs/>
                <w:sz w:val="24"/>
                <w:szCs w:val="24"/>
              </w:rPr>
            </w:pPr>
            <w:r w:rsidRPr="005E55B5">
              <w:rPr>
                <w:rFonts w:cs="Times New Roman"/>
                <w:b/>
                <w:bCs/>
                <w:sz w:val="24"/>
                <w:szCs w:val="24"/>
              </w:rPr>
              <w:t>34</w:t>
            </w:r>
          </w:p>
        </w:tc>
        <w:tc>
          <w:tcPr>
            <w:tcW w:w="1405" w:type="dxa"/>
            <w:hideMark/>
          </w:tcPr>
          <w:p w:rsidR="00524D41" w:rsidRPr="005E55B5" w:rsidRDefault="00524D41" w:rsidP="00524D41">
            <w:pPr>
              <w:jc w:val="center"/>
              <w:rPr>
                <w:rFonts w:cs="Times New Roman"/>
                <w:b/>
                <w:bCs/>
                <w:sz w:val="24"/>
                <w:szCs w:val="24"/>
              </w:rPr>
            </w:pPr>
            <w:r w:rsidRPr="005E55B5">
              <w:rPr>
                <w:rFonts w:cs="Times New Roman"/>
                <w:b/>
                <w:bCs/>
                <w:sz w:val="24"/>
                <w:szCs w:val="24"/>
              </w:rPr>
              <w:t>3</w:t>
            </w:r>
          </w:p>
        </w:tc>
        <w:tc>
          <w:tcPr>
            <w:tcW w:w="3886" w:type="dxa"/>
          </w:tcPr>
          <w:p w:rsidR="00524D41" w:rsidRPr="005E55B5" w:rsidRDefault="00524D41" w:rsidP="00524D41">
            <w:pPr>
              <w:pStyle w:val="aff"/>
              <w:spacing w:line="276" w:lineRule="auto"/>
              <w:jc w:val="center"/>
              <w:rPr>
                <w:lang w:val="en-US" w:eastAsia="en-US"/>
              </w:rPr>
            </w:pPr>
          </w:p>
        </w:tc>
      </w:tr>
    </w:tbl>
    <w:p w:rsidR="00524D41" w:rsidRPr="005E55B5" w:rsidRDefault="00524D41" w:rsidP="00524D41">
      <w:pPr>
        <w:ind w:firstLine="0"/>
        <w:rPr>
          <w:rFonts w:cs="Times New Roman"/>
          <w:b/>
          <w:color w:val="000000"/>
          <w:sz w:val="24"/>
          <w:szCs w:val="24"/>
        </w:rPr>
      </w:pPr>
    </w:p>
    <w:p w:rsidR="00524D41" w:rsidRPr="005E55B5" w:rsidRDefault="00524D41" w:rsidP="00524D41">
      <w:pPr>
        <w:rPr>
          <w:rFonts w:cs="Times New Roman"/>
          <w:b/>
          <w:color w:val="000000"/>
          <w:sz w:val="24"/>
          <w:szCs w:val="24"/>
        </w:rPr>
      </w:pPr>
    </w:p>
    <w:p w:rsidR="00524D41" w:rsidRPr="005E55B5" w:rsidRDefault="00524D41" w:rsidP="00524D41">
      <w:pPr>
        <w:jc w:val="center"/>
        <w:rPr>
          <w:rFonts w:cs="Times New Roman"/>
          <w:b/>
          <w:sz w:val="24"/>
          <w:szCs w:val="24"/>
        </w:rPr>
      </w:pPr>
      <w:r w:rsidRPr="005E55B5">
        <w:rPr>
          <w:rFonts w:cs="Times New Roman"/>
          <w:b/>
          <w:color w:val="000000"/>
          <w:sz w:val="24"/>
          <w:szCs w:val="24"/>
        </w:rPr>
        <w:t xml:space="preserve">ТЕМАТИЧЕСКОЕ </w:t>
      </w:r>
      <w:proofErr w:type="gramStart"/>
      <w:r w:rsidRPr="005E55B5">
        <w:rPr>
          <w:rFonts w:cs="Times New Roman"/>
          <w:b/>
          <w:color w:val="000000"/>
          <w:sz w:val="24"/>
          <w:szCs w:val="24"/>
        </w:rPr>
        <w:t>ПЛАНИРОВАНИЕ</w:t>
      </w:r>
      <w:r>
        <w:rPr>
          <w:rFonts w:cs="Times New Roman"/>
          <w:b/>
          <w:sz w:val="24"/>
          <w:szCs w:val="24"/>
        </w:rPr>
        <w:t xml:space="preserve">  </w:t>
      </w:r>
      <w:r w:rsidRPr="005E55B5">
        <w:rPr>
          <w:rFonts w:cs="Times New Roman"/>
          <w:b/>
          <w:sz w:val="24"/>
          <w:szCs w:val="24"/>
        </w:rPr>
        <w:t>9</w:t>
      </w:r>
      <w:proofErr w:type="gramEnd"/>
      <w:r w:rsidRPr="005E55B5">
        <w:rPr>
          <w:rFonts w:cs="Times New Roman"/>
          <w:b/>
          <w:sz w:val="24"/>
          <w:szCs w:val="24"/>
        </w:rPr>
        <w:t xml:space="preserve"> КЛАСС</w:t>
      </w:r>
    </w:p>
    <w:tbl>
      <w:tblPr>
        <w:tblStyle w:val="aff1"/>
        <w:tblW w:w="13870" w:type="dxa"/>
        <w:tblLayout w:type="fixed"/>
        <w:tblLook w:val="04A0" w:firstRow="1" w:lastRow="0" w:firstColumn="1" w:lastColumn="0" w:noHBand="0" w:noVBand="1"/>
      </w:tblPr>
      <w:tblGrid>
        <w:gridCol w:w="562"/>
        <w:gridCol w:w="3544"/>
        <w:gridCol w:w="992"/>
        <w:gridCol w:w="1418"/>
        <w:gridCol w:w="3827"/>
        <w:gridCol w:w="3527"/>
      </w:tblGrid>
      <w:tr w:rsidR="00524D41" w:rsidRPr="005E55B5" w:rsidTr="00524D41">
        <w:tc>
          <w:tcPr>
            <w:tcW w:w="562" w:type="dxa"/>
            <w:vMerge w:val="restart"/>
            <w:hideMark/>
          </w:tcPr>
          <w:p w:rsidR="00524D41" w:rsidRPr="005E55B5" w:rsidRDefault="00524D41" w:rsidP="00524D41">
            <w:pPr>
              <w:spacing w:line="240" w:lineRule="auto"/>
              <w:jc w:val="center"/>
              <w:rPr>
                <w:rFonts w:cs="Times New Roman"/>
                <w:b/>
                <w:bCs/>
                <w:sz w:val="24"/>
                <w:szCs w:val="24"/>
              </w:rPr>
            </w:pPr>
            <w:r w:rsidRPr="005E55B5">
              <w:rPr>
                <w:rFonts w:cs="Times New Roman"/>
                <w:b/>
                <w:bCs/>
                <w:sz w:val="24"/>
                <w:szCs w:val="24"/>
              </w:rPr>
              <w:t>№ п/п</w:t>
            </w:r>
          </w:p>
        </w:tc>
        <w:tc>
          <w:tcPr>
            <w:tcW w:w="3544" w:type="dxa"/>
            <w:vMerge w:val="restart"/>
            <w:hideMark/>
          </w:tcPr>
          <w:p w:rsidR="00524D41" w:rsidRPr="005E55B5" w:rsidRDefault="00524D41" w:rsidP="00524D41">
            <w:pPr>
              <w:spacing w:line="240" w:lineRule="auto"/>
              <w:jc w:val="center"/>
              <w:rPr>
                <w:rFonts w:cs="Times New Roman"/>
                <w:b/>
                <w:bCs/>
                <w:sz w:val="24"/>
                <w:szCs w:val="24"/>
              </w:rPr>
            </w:pPr>
            <w:r w:rsidRPr="005E55B5">
              <w:rPr>
                <w:rFonts w:cs="Times New Roman"/>
                <w:b/>
                <w:bCs/>
                <w:sz w:val="24"/>
                <w:szCs w:val="24"/>
              </w:rPr>
              <w:t>Наименование разделов и тем программы</w:t>
            </w:r>
          </w:p>
        </w:tc>
        <w:tc>
          <w:tcPr>
            <w:tcW w:w="9764" w:type="dxa"/>
            <w:gridSpan w:val="4"/>
            <w:hideMark/>
          </w:tcPr>
          <w:p w:rsidR="00524D41" w:rsidRPr="005E55B5" w:rsidRDefault="00524D41" w:rsidP="00524D41">
            <w:pPr>
              <w:spacing w:line="240" w:lineRule="auto"/>
              <w:ind w:firstLine="0"/>
              <w:rPr>
                <w:rFonts w:cs="Times New Roman"/>
                <w:b/>
                <w:bCs/>
                <w:sz w:val="24"/>
                <w:szCs w:val="24"/>
              </w:rPr>
            </w:pPr>
            <w:r w:rsidRPr="005E55B5">
              <w:rPr>
                <w:rFonts w:cs="Times New Roman"/>
                <w:b/>
                <w:bCs/>
                <w:sz w:val="24"/>
                <w:szCs w:val="24"/>
              </w:rPr>
              <w:t>Электронные (цифровые) образовательные ресурсы</w:t>
            </w:r>
          </w:p>
        </w:tc>
      </w:tr>
      <w:tr w:rsidR="00524D41" w:rsidRPr="005E55B5" w:rsidTr="00524D41">
        <w:trPr>
          <w:gridAfter w:val="1"/>
          <w:wAfter w:w="3527" w:type="dxa"/>
        </w:trPr>
        <w:tc>
          <w:tcPr>
            <w:tcW w:w="562" w:type="dxa"/>
            <w:vMerge/>
            <w:hideMark/>
          </w:tcPr>
          <w:p w:rsidR="00524D41" w:rsidRPr="005E55B5" w:rsidRDefault="00524D41" w:rsidP="00524D41">
            <w:pPr>
              <w:rPr>
                <w:rFonts w:cs="Times New Roman"/>
                <w:b/>
                <w:bCs/>
                <w:sz w:val="24"/>
                <w:szCs w:val="24"/>
              </w:rPr>
            </w:pPr>
          </w:p>
        </w:tc>
        <w:tc>
          <w:tcPr>
            <w:tcW w:w="3544" w:type="dxa"/>
            <w:vMerge/>
            <w:hideMark/>
          </w:tcPr>
          <w:p w:rsidR="00524D41" w:rsidRPr="005E55B5" w:rsidRDefault="00524D41" w:rsidP="00524D41">
            <w:pPr>
              <w:rPr>
                <w:rFonts w:cs="Times New Roman"/>
                <w:b/>
                <w:bCs/>
                <w:sz w:val="24"/>
                <w:szCs w:val="24"/>
              </w:rPr>
            </w:pPr>
          </w:p>
        </w:tc>
        <w:tc>
          <w:tcPr>
            <w:tcW w:w="992" w:type="dxa"/>
            <w:hideMark/>
          </w:tcPr>
          <w:p w:rsidR="00524D41" w:rsidRPr="005E55B5" w:rsidRDefault="00524D41" w:rsidP="00524D41">
            <w:pPr>
              <w:spacing w:line="240" w:lineRule="auto"/>
              <w:jc w:val="center"/>
              <w:rPr>
                <w:rFonts w:cs="Times New Roman"/>
                <w:b/>
                <w:bCs/>
                <w:sz w:val="24"/>
                <w:szCs w:val="24"/>
              </w:rPr>
            </w:pPr>
            <w:r w:rsidRPr="005E55B5">
              <w:rPr>
                <w:rFonts w:cs="Times New Roman"/>
                <w:b/>
                <w:bCs/>
                <w:sz w:val="24"/>
                <w:szCs w:val="24"/>
              </w:rPr>
              <w:t>Всего</w:t>
            </w:r>
          </w:p>
        </w:tc>
        <w:tc>
          <w:tcPr>
            <w:tcW w:w="1418" w:type="dxa"/>
            <w:hideMark/>
          </w:tcPr>
          <w:p w:rsidR="00524D41" w:rsidRPr="005E55B5" w:rsidRDefault="00524D41" w:rsidP="00524D41">
            <w:pPr>
              <w:spacing w:line="240" w:lineRule="auto"/>
              <w:jc w:val="center"/>
              <w:rPr>
                <w:rFonts w:cs="Times New Roman"/>
                <w:b/>
                <w:bCs/>
                <w:sz w:val="24"/>
                <w:szCs w:val="24"/>
              </w:rPr>
            </w:pPr>
            <w:r w:rsidRPr="005E55B5">
              <w:rPr>
                <w:rFonts w:cs="Times New Roman"/>
                <w:b/>
                <w:bCs/>
                <w:sz w:val="24"/>
                <w:szCs w:val="24"/>
              </w:rPr>
              <w:t>Контрольные работы</w:t>
            </w:r>
          </w:p>
        </w:tc>
        <w:tc>
          <w:tcPr>
            <w:tcW w:w="3827" w:type="dxa"/>
            <w:hideMark/>
          </w:tcPr>
          <w:p w:rsidR="00524D41" w:rsidRPr="005E55B5" w:rsidRDefault="00524D41" w:rsidP="00524D41">
            <w:pPr>
              <w:rPr>
                <w:rFonts w:cs="Times New Roman"/>
                <w:b/>
                <w:bCs/>
                <w:sz w:val="24"/>
                <w:szCs w:val="24"/>
              </w:rPr>
            </w:pPr>
          </w:p>
        </w:tc>
      </w:tr>
      <w:tr w:rsidR="00524D41" w:rsidRPr="005E55B5" w:rsidTr="00524D41">
        <w:trPr>
          <w:gridAfter w:val="1"/>
          <w:wAfter w:w="3527" w:type="dxa"/>
        </w:trPr>
        <w:tc>
          <w:tcPr>
            <w:tcW w:w="562" w:type="dxa"/>
            <w:hideMark/>
          </w:tcPr>
          <w:p w:rsidR="00524D41" w:rsidRPr="005E55B5" w:rsidRDefault="00524D41" w:rsidP="00524D41">
            <w:pPr>
              <w:spacing w:line="240" w:lineRule="auto"/>
              <w:jc w:val="center"/>
              <w:rPr>
                <w:rFonts w:cs="Times New Roman"/>
                <w:sz w:val="24"/>
                <w:szCs w:val="24"/>
              </w:rPr>
            </w:pPr>
            <w:r w:rsidRPr="005E55B5">
              <w:rPr>
                <w:rFonts w:cs="Times New Roman"/>
                <w:sz w:val="24"/>
                <w:szCs w:val="24"/>
              </w:rPr>
              <w:t>1</w:t>
            </w:r>
          </w:p>
        </w:tc>
        <w:tc>
          <w:tcPr>
            <w:tcW w:w="3544" w:type="dxa"/>
            <w:hideMark/>
          </w:tcPr>
          <w:p w:rsidR="00524D41" w:rsidRPr="005E55B5" w:rsidRDefault="00524D41" w:rsidP="00524D41">
            <w:pPr>
              <w:pStyle w:val="aff"/>
              <w:spacing w:line="276" w:lineRule="auto"/>
              <w:jc w:val="center"/>
              <w:rPr>
                <w:lang w:val="en-US" w:eastAsia="en-US"/>
              </w:rPr>
            </w:pPr>
            <w:proofErr w:type="spellStart"/>
            <w:r w:rsidRPr="005E55B5">
              <w:rPr>
                <w:lang w:val="en-US" w:eastAsia="en-US"/>
              </w:rPr>
              <w:t>Повторение</w:t>
            </w:r>
            <w:proofErr w:type="spellEnd"/>
            <w:r w:rsidRPr="005E55B5">
              <w:rPr>
                <w:lang w:val="en-US" w:eastAsia="en-US"/>
              </w:rPr>
              <w:t xml:space="preserve"> </w:t>
            </w:r>
            <w:proofErr w:type="spellStart"/>
            <w:r w:rsidRPr="005E55B5">
              <w:rPr>
                <w:lang w:val="en-US" w:eastAsia="en-US"/>
              </w:rPr>
              <w:t>курса</w:t>
            </w:r>
            <w:proofErr w:type="spellEnd"/>
            <w:r w:rsidRPr="005E55B5">
              <w:rPr>
                <w:lang w:val="en-US" w:eastAsia="en-US"/>
              </w:rPr>
              <w:t xml:space="preserve"> 8 </w:t>
            </w:r>
            <w:proofErr w:type="spellStart"/>
            <w:r w:rsidRPr="005E55B5">
              <w:rPr>
                <w:lang w:val="en-US" w:eastAsia="en-US"/>
              </w:rPr>
              <w:t>класса</w:t>
            </w:r>
            <w:proofErr w:type="spellEnd"/>
          </w:p>
        </w:tc>
        <w:tc>
          <w:tcPr>
            <w:tcW w:w="992" w:type="dxa"/>
            <w:hideMark/>
          </w:tcPr>
          <w:p w:rsidR="00524D41" w:rsidRPr="005E55B5" w:rsidRDefault="00524D41" w:rsidP="00524D41">
            <w:pPr>
              <w:spacing w:line="240" w:lineRule="auto"/>
              <w:jc w:val="center"/>
              <w:rPr>
                <w:rFonts w:cs="Times New Roman"/>
                <w:b/>
                <w:bCs/>
                <w:sz w:val="24"/>
                <w:szCs w:val="24"/>
              </w:rPr>
            </w:pPr>
            <w:r w:rsidRPr="005E55B5">
              <w:rPr>
                <w:rFonts w:cs="Times New Roman"/>
                <w:b/>
                <w:bCs/>
                <w:sz w:val="24"/>
                <w:szCs w:val="24"/>
              </w:rPr>
              <w:t>4</w:t>
            </w:r>
          </w:p>
        </w:tc>
        <w:tc>
          <w:tcPr>
            <w:tcW w:w="1418" w:type="dxa"/>
            <w:hideMark/>
          </w:tcPr>
          <w:p w:rsidR="00524D41" w:rsidRPr="005E55B5" w:rsidRDefault="00524D41" w:rsidP="00524D41">
            <w:pPr>
              <w:rPr>
                <w:rFonts w:cs="Times New Roman"/>
                <w:b/>
                <w:bCs/>
                <w:sz w:val="24"/>
                <w:szCs w:val="24"/>
              </w:rPr>
            </w:pPr>
          </w:p>
        </w:tc>
        <w:tc>
          <w:tcPr>
            <w:tcW w:w="3827" w:type="dxa"/>
            <w:hideMark/>
          </w:tcPr>
          <w:p w:rsidR="00524D41" w:rsidRPr="005E55B5" w:rsidRDefault="00524D41" w:rsidP="00524D41">
            <w:pPr>
              <w:pStyle w:val="aff"/>
              <w:spacing w:line="276" w:lineRule="auto"/>
              <w:jc w:val="center"/>
              <w:rPr>
                <w:lang w:eastAsia="en-US"/>
              </w:rPr>
            </w:pPr>
            <w:r w:rsidRPr="005E55B5">
              <w:rPr>
                <w:lang w:eastAsia="en-US"/>
              </w:rPr>
              <w:t xml:space="preserve">Библиотека ЦОК </w:t>
            </w:r>
            <w:hyperlink r:id="rId591" w:history="1">
              <w:r w:rsidRPr="005E55B5">
                <w:rPr>
                  <w:rStyle w:val="af1"/>
                  <w:rFonts w:eastAsiaTheme="majorEastAsia"/>
                  <w:lang w:val="en-US" w:eastAsia="en-US"/>
                </w:rPr>
                <w:t>https</w:t>
              </w:r>
              <w:r w:rsidRPr="005E55B5">
                <w:rPr>
                  <w:rStyle w:val="af1"/>
                  <w:rFonts w:eastAsiaTheme="majorEastAsia"/>
                  <w:lang w:eastAsia="en-US"/>
                </w:rPr>
                <w:t>://</w:t>
              </w:r>
              <w:r w:rsidRPr="005E55B5">
                <w:rPr>
                  <w:rStyle w:val="af1"/>
                  <w:rFonts w:eastAsiaTheme="majorEastAsia"/>
                  <w:lang w:val="en-US" w:eastAsia="en-US"/>
                </w:rPr>
                <w:t>m</w:t>
              </w:r>
              <w:r w:rsidRPr="005E55B5">
                <w:rPr>
                  <w:rStyle w:val="af1"/>
                  <w:rFonts w:eastAsiaTheme="majorEastAsia"/>
                  <w:lang w:eastAsia="en-US"/>
                </w:rPr>
                <w:t>.</w:t>
              </w:r>
              <w:proofErr w:type="spellStart"/>
              <w:r w:rsidRPr="005E55B5">
                <w:rPr>
                  <w:rStyle w:val="af1"/>
                  <w:rFonts w:eastAsiaTheme="majorEastAsia"/>
                  <w:lang w:val="en-US" w:eastAsia="en-US"/>
                </w:rPr>
                <w:t>edsoo</w:t>
              </w:r>
              <w:proofErr w:type="spellEnd"/>
              <w:r w:rsidRPr="005E55B5">
                <w:rPr>
                  <w:rStyle w:val="af1"/>
                  <w:rFonts w:eastAsiaTheme="majorEastAsia"/>
                  <w:lang w:eastAsia="en-US"/>
                </w:rPr>
                <w:t>.</w:t>
              </w:r>
              <w:proofErr w:type="spellStart"/>
              <w:r w:rsidRPr="005E55B5">
                <w:rPr>
                  <w:rStyle w:val="af1"/>
                  <w:rFonts w:eastAsiaTheme="majorEastAsia"/>
                  <w:lang w:val="en-US" w:eastAsia="en-US"/>
                </w:rPr>
                <w:t>ru</w:t>
              </w:r>
              <w:proofErr w:type="spellEnd"/>
              <w:r w:rsidRPr="005E55B5">
                <w:rPr>
                  <w:rStyle w:val="af1"/>
                  <w:rFonts w:eastAsiaTheme="majorEastAsia"/>
                  <w:lang w:eastAsia="en-US"/>
                </w:rPr>
                <w:t>/7</w:t>
              </w:r>
              <w:r w:rsidRPr="005E55B5">
                <w:rPr>
                  <w:rStyle w:val="af1"/>
                  <w:rFonts w:eastAsiaTheme="majorEastAsia"/>
                  <w:lang w:val="en-US" w:eastAsia="en-US"/>
                </w:rPr>
                <w:t>f</w:t>
              </w:r>
              <w:r w:rsidRPr="005E55B5">
                <w:rPr>
                  <w:rStyle w:val="af1"/>
                  <w:rFonts w:eastAsiaTheme="majorEastAsia"/>
                  <w:lang w:eastAsia="en-US"/>
                </w:rPr>
                <w:t>41</w:t>
              </w:r>
              <w:r w:rsidRPr="005E55B5">
                <w:rPr>
                  <w:rStyle w:val="af1"/>
                  <w:rFonts w:eastAsiaTheme="majorEastAsia"/>
                  <w:lang w:val="en-US" w:eastAsia="en-US"/>
                </w:rPr>
                <w:t>a</w:t>
              </w:r>
              <w:r w:rsidRPr="005E55B5">
                <w:rPr>
                  <w:rStyle w:val="af1"/>
                  <w:rFonts w:eastAsiaTheme="majorEastAsia"/>
                  <w:lang w:eastAsia="en-US"/>
                </w:rPr>
                <w:t>302</w:t>
              </w:r>
            </w:hyperlink>
          </w:p>
        </w:tc>
      </w:tr>
      <w:tr w:rsidR="00524D41" w:rsidRPr="005E55B5" w:rsidTr="00524D41">
        <w:trPr>
          <w:gridAfter w:val="1"/>
          <w:wAfter w:w="3527" w:type="dxa"/>
        </w:trPr>
        <w:tc>
          <w:tcPr>
            <w:tcW w:w="562" w:type="dxa"/>
            <w:hideMark/>
          </w:tcPr>
          <w:p w:rsidR="00524D41" w:rsidRPr="005E55B5" w:rsidRDefault="00524D41" w:rsidP="00524D41">
            <w:pPr>
              <w:spacing w:line="240" w:lineRule="auto"/>
              <w:jc w:val="center"/>
              <w:rPr>
                <w:rFonts w:cs="Times New Roman"/>
                <w:sz w:val="24"/>
                <w:szCs w:val="24"/>
              </w:rPr>
            </w:pPr>
            <w:r w:rsidRPr="005E55B5">
              <w:rPr>
                <w:rFonts w:cs="Times New Roman"/>
                <w:sz w:val="24"/>
                <w:szCs w:val="24"/>
              </w:rPr>
              <w:t>2</w:t>
            </w:r>
          </w:p>
        </w:tc>
        <w:tc>
          <w:tcPr>
            <w:tcW w:w="3544" w:type="dxa"/>
            <w:hideMark/>
          </w:tcPr>
          <w:p w:rsidR="00524D41" w:rsidRPr="005E55B5" w:rsidRDefault="00524D41" w:rsidP="00524D41">
            <w:pPr>
              <w:pStyle w:val="aff"/>
              <w:spacing w:line="276" w:lineRule="auto"/>
              <w:jc w:val="center"/>
              <w:rPr>
                <w:lang w:val="en-US" w:eastAsia="en-US"/>
              </w:rPr>
            </w:pPr>
            <w:proofErr w:type="spellStart"/>
            <w:r w:rsidRPr="005E55B5">
              <w:rPr>
                <w:lang w:val="en-US" w:eastAsia="en-US"/>
              </w:rPr>
              <w:t>Элементы</w:t>
            </w:r>
            <w:proofErr w:type="spellEnd"/>
            <w:r w:rsidRPr="005E55B5">
              <w:rPr>
                <w:lang w:val="en-US" w:eastAsia="en-US"/>
              </w:rPr>
              <w:t xml:space="preserve"> </w:t>
            </w:r>
            <w:proofErr w:type="spellStart"/>
            <w:r w:rsidRPr="005E55B5">
              <w:rPr>
                <w:lang w:val="en-US" w:eastAsia="en-US"/>
              </w:rPr>
              <w:t>комбинаторики</w:t>
            </w:r>
            <w:proofErr w:type="spellEnd"/>
          </w:p>
        </w:tc>
        <w:tc>
          <w:tcPr>
            <w:tcW w:w="992" w:type="dxa"/>
            <w:hideMark/>
          </w:tcPr>
          <w:p w:rsidR="00524D41" w:rsidRPr="005E55B5" w:rsidRDefault="00524D41" w:rsidP="00524D41">
            <w:pPr>
              <w:spacing w:line="240" w:lineRule="auto"/>
              <w:jc w:val="center"/>
              <w:rPr>
                <w:rFonts w:cs="Times New Roman"/>
                <w:b/>
                <w:bCs/>
                <w:sz w:val="24"/>
                <w:szCs w:val="24"/>
              </w:rPr>
            </w:pPr>
            <w:r w:rsidRPr="005E55B5">
              <w:rPr>
                <w:rFonts w:cs="Times New Roman"/>
                <w:b/>
                <w:bCs/>
                <w:sz w:val="24"/>
                <w:szCs w:val="24"/>
              </w:rPr>
              <w:t>4</w:t>
            </w:r>
          </w:p>
        </w:tc>
        <w:tc>
          <w:tcPr>
            <w:tcW w:w="1418" w:type="dxa"/>
            <w:hideMark/>
          </w:tcPr>
          <w:p w:rsidR="00524D41" w:rsidRPr="005E55B5" w:rsidRDefault="00524D41" w:rsidP="00524D41">
            <w:pPr>
              <w:rPr>
                <w:rFonts w:cs="Times New Roman"/>
                <w:b/>
                <w:bCs/>
                <w:sz w:val="24"/>
                <w:szCs w:val="24"/>
              </w:rPr>
            </w:pPr>
          </w:p>
        </w:tc>
        <w:tc>
          <w:tcPr>
            <w:tcW w:w="3827" w:type="dxa"/>
            <w:hideMark/>
          </w:tcPr>
          <w:p w:rsidR="00524D41" w:rsidRPr="005E55B5" w:rsidRDefault="00524D41" w:rsidP="00524D41">
            <w:pPr>
              <w:pStyle w:val="aff"/>
              <w:spacing w:line="276" w:lineRule="auto"/>
              <w:jc w:val="center"/>
              <w:rPr>
                <w:lang w:eastAsia="en-US"/>
              </w:rPr>
            </w:pPr>
            <w:r w:rsidRPr="005E55B5">
              <w:rPr>
                <w:lang w:eastAsia="en-US"/>
              </w:rPr>
              <w:t xml:space="preserve">Библиотека ЦОК </w:t>
            </w:r>
            <w:hyperlink r:id="rId592" w:history="1">
              <w:r w:rsidRPr="005E55B5">
                <w:rPr>
                  <w:rStyle w:val="af1"/>
                  <w:rFonts w:eastAsiaTheme="majorEastAsia"/>
                  <w:lang w:val="en-US" w:eastAsia="en-US"/>
                </w:rPr>
                <w:t>https</w:t>
              </w:r>
              <w:r w:rsidRPr="005E55B5">
                <w:rPr>
                  <w:rStyle w:val="af1"/>
                  <w:rFonts w:eastAsiaTheme="majorEastAsia"/>
                  <w:lang w:eastAsia="en-US"/>
                </w:rPr>
                <w:t>://</w:t>
              </w:r>
              <w:r w:rsidRPr="005E55B5">
                <w:rPr>
                  <w:rStyle w:val="af1"/>
                  <w:rFonts w:eastAsiaTheme="majorEastAsia"/>
                  <w:lang w:val="en-US" w:eastAsia="en-US"/>
                </w:rPr>
                <w:t>m</w:t>
              </w:r>
              <w:r w:rsidRPr="005E55B5">
                <w:rPr>
                  <w:rStyle w:val="af1"/>
                  <w:rFonts w:eastAsiaTheme="majorEastAsia"/>
                  <w:lang w:eastAsia="en-US"/>
                </w:rPr>
                <w:t>.</w:t>
              </w:r>
              <w:proofErr w:type="spellStart"/>
              <w:r w:rsidRPr="005E55B5">
                <w:rPr>
                  <w:rStyle w:val="af1"/>
                  <w:rFonts w:eastAsiaTheme="majorEastAsia"/>
                  <w:lang w:val="en-US" w:eastAsia="en-US"/>
                </w:rPr>
                <w:t>edsoo</w:t>
              </w:r>
              <w:proofErr w:type="spellEnd"/>
              <w:r w:rsidRPr="005E55B5">
                <w:rPr>
                  <w:rStyle w:val="af1"/>
                  <w:rFonts w:eastAsiaTheme="majorEastAsia"/>
                  <w:lang w:eastAsia="en-US"/>
                </w:rPr>
                <w:t>.</w:t>
              </w:r>
              <w:proofErr w:type="spellStart"/>
              <w:r w:rsidRPr="005E55B5">
                <w:rPr>
                  <w:rStyle w:val="af1"/>
                  <w:rFonts w:eastAsiaTheme="majorEastAsia"/>
                  <w:lang w:val="en-US" w:eastAsia="en-US"/>
                </w:rPr>
                <w:t>ru</w:t>
              </w:r>
              <w:proofErr w:type="spellEnd"/>
              <w:r w:rsidRPr="005E55B5">
                <w:rPr>
                  <w:rStyle w:val="af1"/>
                  <w:rFonts w:eastAsiaTheme="majorEastAsia"/>
                  <w:lang w:eastAsia="en-US"/>
                </w:rPr>
                <w:t>/7</w:t>
              </w:r>
              <w:r w:rsidRPr="005E55B5">
                <w:rPr>
                  <w:rStyle w:val="af1"/>
                  <w:rFonts w:eastAsiaTheme="majorEastAsia"/>
                  <w:lang w:val="en-US" w:eastAsia="en-US"/>
                </w:rPr>
                <w:t>f</w:t>
              </w:r>
              <w:r w:rsidRPr="005E55B5">
                <w:rPr>
                  <w:rStyle w:val="af1"/>
                  <w:rFonts w:eastAsiaTheme="majorEastAsia"/>
                  <w:lang w:eastAsia="en-US"/>
                </w:rPr>
                <w:t>41</w:t>
              </w:r>
              <w:r w:rsidRPr="005E55B5">
                <w:rPr>
                  <w:rStyle w:val="af1"/>
                  <w:rFonts w:eastAsiaTheme="majorEastAsia"/>
                  <w:lang w:val="en-US" w:eastAsia="en-US"/>
                </w:rPr>
                <w:t>a</w:t>
              </w:r>
              <w:r w:rsidRPr="005E55B5">
                <w:rPr>
                  <w:rStyle w:val="af1"/>
                  <w:rFonts w:eastAsiaTheme="majorEastAsia"/>
                  <w:lang w:eastAsia="en-US"/>
                </w:rPr>
                <w:t>302</w:t>
              </w:r>
            </w:hyperlink>
          </w:p>
        </w:tc>
      </w:tr>
      <w:tr w:rsidR="00524D41" w:rsidRPr="005E55B5" w:rsidTr="00524D41">
        <w:trPr>
          <w:gridAfter w:val="1"/>
          <w:wAfter w:w="3527" w:type="dxa"/>
        </w:trPr>
        <w:tc>
          <w:tcPr>
            <w:tcW w:w="562" w:type="dxa"/>
            <w:hideMark/>
          </w:tcPr>
          <w:p w:rsidR="00524D41" w:rsidRPr="005E55B5" w:rsidRDefault="00524D41" w:rsidP="00524D41">
            <w:pPr>
              <w:spacing w:line="240" w:lineRule="auto"/>
              <w:jc w:val="center"/>
              <w:rPr>
                <w:rFonts w:cs="Times New Roman"/>
                <w:sz w:val="24"/>
                <w:szCs w:val="24"/>
              </w:rPr>
            </w:pPr>
            <w:r w:rsidRPr="005E55B5">
              <w:rPr>
                <w:rFonts w:cs="Times New Roman"/>
                <w:sz w:val="24"/>
                <w:szCs w:val="24"/>
              </w:rPr>
              <w:t>3</w:t>
            </w:r>
          </w:p>
        </w:tc>
        <w:tc>
          <w:tcPr>
            <w:tcW w:w="3544" w:type="dxa"/>
            <w:hideMark/>
          </w:tcPr>
          <w:p w:rsidR="00524D41" w:rsidRPr="005E55B5" w:rsidRDefault="00524D41" w:rsidP="00524D41">
            <w:pPr>
              <w:pStyle w:val="aff"/>
              <w:spacing w:line="276" w:lineRule="auto"/>
              <w:jc w:val="center"/>
              <w:rPr>
                <w:lang w:val="en-US" w:eastAsia="en-US"/>
              </w:rPr>
            </w:pPr>
            <w:proofErr w:type="spellStart"/>
            <w:r w:rsidRPr="005E55B5">
              <w:rPr>
                <w:lang w:val="en-US" w:eastAsia="en-US"/>
              </w:rPr>
              <w:t>Геометрическая</w:t>
            </w:r>
            <w:proofErr w:type="spellEnd"/>
            <w:r w:rsidRPr="005E55B5">
              <w:rPr>
                <w:lang w:val="en-US" w:eastAsia="en-US"/>
              </w:rPr>
              <w:t xml:space="preserve"> </w:t>
            </w:r>
            <w:proofErr w:type="spellStart"/>
            <w:r w:rsidRPr="005E55B5">
              <w:rPr>
                <w:lang w:val="en-US" w:eastAsia="en-US"/>
              </w:rPr>
              <w:t>вероятность</w:t>
            </w:r>
            <w:proofErr w:type="spellEnd"/>
          </w:p>
        </w:tc>
        <w:tc>
          <w:tcPr>
            <w:tcW w:w="992" w:type="dxa"/>
            <w:hideMark/>
          </w:tcPr>
          <w:p w:rsidR="00524D41" w:rsidRPr="005E55B5" w:rsidRDefault="00524D41" w:rsidP="00524D41">
            <w:pPr>
              <w:spacing w:line="240" w:lineRule="auto"/>
              <w:jc w:val="center"/>
              <w:rPr>
                <w:rFonts w:cs="Times New Roman"/>
                <w:b/>
                <w:bCs/>
                <w:sz w:val="24"/>
                <w:szCs w:val="24"/>
              </w:rPr>
            </w:pPr>
            <w:r w:rsidRPr="005E55B5">
              <w:rPr>
                <w:rFonts w:cs="Times New Roman"/>
                <w:b/>
                <w:bCs/>
                <w:sz w:val="24"/>
                <w:szCs w:val="24"/>
              </w:rPr>
              <w:t>4</w:t>
            </w:r>
          </w:p>
        </w:tc>
        <w:tc>
          <w:tcPr>
            <w:tcW w:w="1418" w:type="dxa"/>
            <w:hideMark/>
          </w:tcPr>
          <w:p w:rsidR="00524D41" w:rsidRPr="005E55B5" w:rsidRDefault="00524D41" w:rsidP="00524D41">
            <w:pPr>
              <w:spacing w:line="240" w:lineRule="auto"/>
              <w:jc w:val="center"/>
              <w:rPr>
                <w:rFonts w:cs="Times New Roman"/>
                <w:b/>
                <w:bCs/>
                <w:sz w:val="24"/>
                <w:szCs w:val="24"/>
              </w:rPr>
            </w:pPr>
            <w:r w:rsidRPr="005E55B5">
              <w:rPr>
                <w:rFonts w:cs="Times New Roman"/>
                <w:b/>
                <w:bCs/>
                <w:sz w:val="24"/>
                <w:szCs w:val="24"/>
              </w:rPr>
              <w:t>1</w:t>
            </w:r>
          </w:p>
        </w:tc>
        <w:tc>
          <w:tcPr>
            <w:tcW w:w="3827" w:type="dxa"/>
            <w:hideMark/>
          </w:tcPr>
          <w:p w:rsidR="00524D41" w:rsidRPr="005E55B5" w:rsidRDefault="00524D41" w:rsidP="00524D41">
            <w:pPr>
              <w:pStyle w:val="aff"/>
              <w:spacing w:line="276" w:lineRule="auto"/>
              <w:jc w:val="center"/>
              <w:rPr>
                <w:lang w:eastAsia="en-US"/>
              </w:rPr>
            </w:pPr>
            <w:r w:rsidRPr="005E55B5">
              <w:rPr>
                <w:lang w:eastAsia="en-US"/>
              </w:rPr>
              <w:t xml:space="preserve">Библиотека ЦОК </w:t>
            </w:r>
            <w:hyperlink r:id="rId593" w:history="1">
              <w:r w:rsidRPr="005E55B5">
                <w:rPr>
                  <w:rStyle w:val="af1"/>
                  <w:rFonts w:eastAsiaTheme="majorEastAsia"/>
                  <w:lang w:val="en-US" w:eastAsia="en-US"/>
                </w:rPr>
                <w:t>https</w:t>
              </w:r>
              <w:r w:rsidRPr="005E55B5">
                <w:rPr>
                  <w:rStyle w:val="af1"/>
                  <w:rFonts w:eastAsiaTheme="majorEastAsia"/>
                  <w:lang w:eastAsia="en-US"/>
                </w:rPr>
                <w:t>://</w:t>
              </w:r>
              <w:r w:rsidRPr="005E55B5">
                <w:rPr>
                  <w:rStyle w:val="af1"/>
                  <w:rFonts w:eastAsiaTheme="majorEastAsia"/>
                  <w:lang w:val="en-US" w:eastAsia="en-US"/>
                </w:rPr>
                <w:t>m</w:t>
              </w:r>
              <w:r w:rsidRPr="005E55B5">
                <w:rPr>
                  <w:rStyle w:val="af1"/>
                  <w:rFonts w:eastAsiaTheme="majorEastAsia"/>
                  <w:lang w:eastAsia="en-US"/>
                </w:rPr>
                <w:t>.</w:t>
              </w:r>
              <w:proofErr w:type="spellStart"/>
              <w:r w:rsidRPr="005E55B5">
                <w:rPr>
                  <w:rStyle w:val="af1"/>
                  <w:rFonts w:eastAsiaTheme="majorEastAsia"/>
                  <w:lang w:val="en-US" w:eastAsia="en-US"/>
                </w:rPr>
                <w:t>edsoo</w:t>
              </w:r>
              <w:proofErr w:type="spellEnd"/>
              <w:r w:rsidRPr="005E55B5">
                <w:rPr>
                  <w:rStyle w:val="af1"/>
                  <w:rFonts w:eastAsiaTheme="majorEastAsia"/>
                  <w:lang w:eastAsia="en-US"/>
                </w:rPr>
                <w:t>.</w:t>
              </w:r>
              <w:proofErr w:type="spellStart"/>
              <w:r w:rsidRPr="005E55B5">
                <w:rPr>
                  <w:rStyle w:val="af1"/>
                  <w:rFonts w:eastAsiaTheme="majorEastAsia"/>
                  <w:lang w:val="en-US" w:eastAsia="en-US"/>
                </w:rPr>
                <w:t>ru</w:t>
              </w:r>
              <w:proofErr w:type="spellEnd"/>
              <w:r w:rsidRPr="005E55B5">
                <w:rPr>
                  <w:rStyle w:val="af1"/>
                  <w:rFonts w:eastAsiaTheme="majorEastAsia"/>
                  <w:lang w:eastAsia="en-US"/>
                </w:rPr>
                <w:t>/7</w:t>
              </w:r>
              <w:r w:rsidRPr="005E55B5">
                <w:rPr>
                  <w:rStyle w:val="af1"/>
                  <w:rFonts w:eastAsiaTheme="majorEastAsia"/>
                  <w:lang w:val="en-US" w:eastAsia="en-US"/>
                </w:rPr>
                <w:t>f</w:t>
              </w:r>
              <w:r w:rsidRPr="005E55B5">
                <w:rPr>
                  <w:rStyle w:val="af1"/>
                  <w:rFonts w:eastAsiaTheme="majorEastAsia"/>
                  <w:lang w:eastAsia="en-US"/>
                </w:rPr>
                <w:t>41</w:t>
              </w:r>
              <w:r w:rsidRPr="005E55B5">
                <w:rPr>
                  <w:rStyle w:val="af1"/>
                  <w:rFonts w:eastAsiaTheme="majorEastAsia"/>
                  <w:lang w:val="en-US" w:eastAsia="en-US"/>
                </w:rPr>
                <w:t>a</w:t>
              </w:r>
              <w:r w:rsidRPr="005E55B5">
                <w:rPr>
                  <w:rStyle w:val="af1"/>
                  <w:rFonts w:eastAsiaTheme="majorEastAsia"/>
                  <w:lang w:eastAsia="en-US"/>
                </w:rPr>
                <w:t>302</w:t>
              </w:r>
            </w:hyperlink>
          </w:p>
        </w:tc>
      </w:tr>
      <w:tr w:rsidR="00524D41" w:rsidRPr="005E55B5" w:rsidTr="00524D41">
        <w:trPr>
          <w:gridAfter w:val="1"/>
          <w:wAfter w:w="3527" w:type="dxa"/>
        </w:trPr>
        <w:tc>
          <w:tcPr>
            <w:tcW w:w="562" w:type="dxa"/>
            <w:hideMark/>
          </w:tcPr>
          <w:p w:rsidR="00524D41" w:rsidRPr="005E55B5" w:rsidRDefault="00524D41" w:rsidP="00524D41">
            <w:pPr>
              <w:spacing w:line="240" w:lineRule="auto"/>
              <w:jc w:val="center"/>
              <w:rPr>
                <w:rFonts w:cs="Times New Roman"/>
                <w:sz w:val="24"/>
                <w:szCs w:val="24"/>
              </w:rPr>
            </w:pPr>
            <w:r w:rsidRPr="005E55B5">
              <w:rPr>
                <w:rFonts w:cs="Times New Roman"/>
                <w:sz w:val="24"/>
                <w:szCs w:val="24"/>
              </w:rPr>
              <w:t>4</w:t>
            </w:r>
          </w:p>
        </w:tc>
        <w:tc>
          <w:tcPr>
            <w:tcW w:w="3544" w:type="dxa"/>
            <w:hideMark/>
          </w:tcPr>
          <w:p w:rsidR="00524D41" w:rsidRPr="005E55B5" w:rsidRDefault="00524D41" w:rsidP="00524D41">
            <w:pPr>
              <w:pStyle w:val="aff"/>
              <w:spacing w:line="276" w:lineRule="auto"/>
              <w:jc w:val="center"/>
              <w:rPr>
                <w:lang w:val="en-US" w:eastAsia="en-US"/>
              </w:rPr>
            </w:pPr>
            <w:proofErr w:type="spellStart"/>
            <w:r w:rsidRPr="005E55B5">
              <w:rPr>
                <w:lang w:val="en-US" w:eastAsia="en-US"/>
              </w:rPr>
              <w:t>Испытания</w:t>
            </w:r>
            <w:proofErr w:type="spellEnd"/>
            <w:r w:rsidRPr="005E55B5">
              <w:rPr>
                <w:lang w:val="en-US" w:eastAsia="en-US"/>
              </w:rPr>
              <w:t xml:space="preserve"> </w:t>
            </w:r>
            <w:proofErr w:type="spellStart"/>
            <w:r w:rsidRPr="005E55B5">
              <w:rPr>
                <w:lang w:val="en-US" w:eastAsia="en-US"/>
              </w:rPr>
              <w:t>Бернулли</w:t>
            </w:r>
            <w:proofErr w:type="spellEnd"/>
          </w:p>
        </w:tc>
        <w:tc>
          <w:tcPr>
            <w:tcW w:w="992" w:type="dxa"/>
            <w:hideMark/>
          </w:tcPr>
          <w:p w:rsidR="00524D41" w:rsidRPr="005E55B5" w:rsidRDefault="00524D41" w:rsidP="00524D41">
            <w:pPr>
              <w:spacing w:line="240" w:lineRule="auto"/>
              <w:jc w:val="center"/>
              <w:rPr>
                <w:rFonts w:cs="Times New Roman"/>
                <w:b/>
                <w:bCs/>
                <w:sz w:val="24"/>
                <w:szCs w:val="24"/>
              </w:rPr>
            </w:pPr>
            <w:r w:rsidRPr="005E55B5">
              <w:rPr>
                <w:rFonts w:cs="Times New Roman"/>
                <w:b/>
                <w:bCs/>
                <w:sz w:val="24"/>
                <w:szCs w:val="24"/>
              </w:rPr>
              <w:t>6</w:t>
            </w:r>
          </w:p>
        </w:tc>
        <w:tc>
          <w:tcPr>
            <w:tcW w:w="1418" w:type="dxa"/>
            <w:hideMark/>
          </w:tcPr>
          <w:p w:rsidR="00524D41" w:rsidRPr="005E55B5" w:rsidRDefault="00524D41" w:rsidP="00524D41">
            <w:pPr>
              <w:rPr>
                <w:rFonts w:cs="Times New Roman"/>
                <w:b/>
                <w:bCs/>
                <w:sz w:val="24"/>
                <w:szCs w:val="24"/>
              </w:rPr>
            </w:pPr>
          </w:p>
        </w:tc>
        <w:tc>
          <w:tcPr>
            <w:tcW w:w="3827" w:type="dxa"/>
            <w:hideMark/>
          </w:tcPr>
          <w:p w:rsidR="00524D41" w:rsidRPr="005E55B5" w:rsidRDefault="00524D41" w:rsidP="00524D41">
            <w:pPr>
              <w:pStyle w:val="aff"/>
              <w:spacing w:line="276" w:lineRule="auto"/>
              <w:jc w:val="center"/>
              <w:rPr>
                <w:lang w:eastAsia="en-US"/>
              </w:rPr>
            </w:pPr>
            <w:r w:rsidRPr="005E55B5">
              <w:rPr>
                <w:lang w:eastAsia="en-US"/>
              </w:rPr>
              <w:t xml:space="preserve">Библиотека ЦОК </w:t>
            </w:r>
            <w:hyperlink r:id="rId594" w:history="1">
              <w:r w:rsidRPr="005E55B5">
                <w:rPr>
                  <w:rStyle w:val="af1"/>
                  <w:rFonts w:eastAsiaTheme="majorEastAsia"/>
                  <w:lang w:val="en-US" w:eastAsia="en-US"/>
                </w:rPr>
                <w:t>https</w:t>
              </w:r>
              <w:r w:rsidRPr="005E55B5">
                <w:rPr>
                  <w:rStyle w:val="af1"/>
                  <w:rFonts w:eastAsiaTheme="majorEastAsia"/>
                  <w:lang w:eastAsia="en-US"/>
                </w:rPr>
                <w:t>://</w:t>
              </w:r>
              <w:r w:rsidRPr="005E55B5">
                <w:rPr>
                  <w:rStyle w:val="af1"/>
                  <w:rFonts w:eastAsiaTheme="majorEastAsia"/>
                  <w:lang w:val="en-US" w:eastAsia="en-US"/>
                </w:rPr>
                <w:t>m</w:t>
              </w:r>
              <w:r w:rsidRPr="005E55B5">
                <w:rPr>
                  <w:rStyle w:val="af1"/>
                  <w:rFonts w:eastAsiaTheme="majorEastAsia"/>
                  <w:lang w:eastAsia="en-US"/>
                </w:rPr>
                <w:t>.</w:t>
              </w:r>
              <w:proofErr w:type="spellStart"/>
              <w:r w:rsidRPr="005E55B5">
                <w:rPr>
                  <w:rStyle w:val="af1"/>
                  <w:rFonts w:eastAsiaTheme="majorEastAsia"/>
                  <w:lang w:val="en-US" w:eastAsia="en-US"/>
                </w:rPr>
                <w:t>edsoo</w:t>
              </w:r>
              <w:proofErr w:type="spellEnd"/>
              <w:r w:rsidRPr="005E55B5">
                <w:rPr>
                  <w:rStyle w:val="af1"/>
                  <w:rFonts w:eastAsiaTheme="majorEastAsia"/>
                  <w:lang w:eastAsia="en-US"/>
                </w:rPr>
                <w:t>.</w:t>
              </w:r>
              <w:proofErr w:type="spellStart"/>
              <w:r w:rsidRPr="005E55B5">
                <w:rPr>
                  <w:rStyle w:val="af1"/>
                  <w:rFonts w:eastAsiaTheme="majorEastAsia"/>
                  <w:lang w:val="en-US" w:eastAsia="en-US"/>
                </w:rPr>
                <w:t>ru</w:t>
              </w:r>
              <w:proofErr w:type="spellEnd"/>
              <w:r w:rsidRPr="005E55B5">
                <w:rPr>
                  <w:rStyle w:val="af1"/>
                  <w:rFonts w:eastAsiaTheme="majorEastAsia"/>
                  <w:lang w:eastAsia="en-US"/>
                </w:rPr>
                <w:t>/7</w:t>
              </w:r>
              <w:r w:rsidRPr="005E55B5">
                <w:rPr>
                  <w:rStyle w:val="af1"/>
                  <w:rFonts w:eastAsiaTheme="majorEastAsia"/>
                  <w:lang w:val="en-US" w:eastAsia="en-US"/>
                </w:rPr>
                <w:t>f</w:t>
              </w:r>
              <w:r w:rsidRPr="005E55B5">
                <w:rPr>
                  <w:rStyle w:val="af1"/>
                  <w:rFonts w:eastAsiaTheme="majorEastAsia"/>
                  <w:lang w:eastAsia="en-US"/>
                </w:rPr>
                <w:t>41</w:t>
              </w:r>
              <w:r w:rsidRPr="005E55B5">
                <w:rPr>
                  <w:rStyle w:val="af1"/>
                  <w:rFonts w:eastAsiaTheme="majorEastAsia"/>
                  <w:lang w:val="en-US" w:eastAsia="en-US"/>
                </w:rPr>
                <w:t>a</w:t>
              </w:r>
              <w:r w:rsidRPr="005E55B5">
                <w:rPr>
                  <w:rStyle w:val="af1"/>
                  <w:rFonts w:eastAsiaTheme="majorEastAsia"/>
                  <w:lang w:eastAsia="en-US"/>
                </w:rPr>
                <w:t>302</w:t>
              </w:r>
            </w:hyperlink>
          </w:p>
        </w:tc>
      </w:tr>
      <w:tr w:rsidR="00524D41" w:rsidRPr="005E55B5" w:rsidTr="00524D41">
        <w:trPr>
          <w:gridAfter w:val="1"/>
          <w:wAfter w:w="3527" w:type="dxa"/>
        </w:trPr>
        <w:tc>
          <w:tcPr>
            <w:tcW w:w="562" w:type="dxa"/>
            <w:hideMark/>
          </w:tcPr>
          <w:p w:rsidR="00524D41" w:rsidRPr="005E55B5" w:rsidRDefault="00524D41" w:rsidP="00524D41">
            <w:pPr>
              <w:spacing w:line="240" w:lineRule="auto"/>
              <w:jc w:val="center"/>
              <w:rPr>
                <w:rFonts w:cs="Times New Roman"/>
                <w:sz w:val="24"/>
                <w:szCs w:val="24"/>
              </w:rPr>
            </w:pPr>
            <w:r w:rsidRPr="005E55B5">
              <w:rPr>
                <w:rFonts w:cs="Times New Roman"/>
                <w:sz w:val="24"/>
                <w:szCs w:val="24"/>
              </w:rPr>
              <w:t>5</w:t>
            </w:r>
          </w:p>
        </w:tc>
        <w:tc>
          <w:tcPr>
            <w:tcW w:w="3544" w:type="dxa"/>
            <w:hideMark/>
          </w:tcPr>
          <w:p w:rsidR="00524D41" w:rsidRPr="005E55B5" w:rsidRDefault="00524D41" w:rsidP="00524D41">
            <w:pPr>
              <w:pStyle w:val="aff"/>
              <w:spacing w:line="276" w:lineRule="auto"/>
              <w:jc w:val="center"/>
              <w:rPr>
                <w:lang w:val="en-US" w:eastAsia="en-US"/>
              </w:rPr>
            </w:pPr>
            <w:proofErr w:type="spellStart"/>
            <w:r w:rsidRPr="005E55B5">
              <w:rPr>
                <w:lang w:val="en-US" w:eastAsia="en-US"/>
              </w:rPr>
              <w:t>Случайная</w:t>
            </w:r>
            <w:proofErr w:type="spellEnd"/>
            <w:r w:rsidRPr="005E55B5">
              <w:rPr>
                <w:lang w:val="en-US" w:eastAsia="en-US"/>
              </w:rPr>
              <w:t xml:space="preserve"> </w:t>
            </w:r>
            <w:proofErr w:type="spellStart"/>
            <w:r w:rsidRPr="005E55B5">
              <w:rPr>
                <w:lang w:val="en-US" w:eastAsia="en-US"/>
              </w:rPr>
              <w:t>величина</w:t>
            </w:r>
            <w:proofErr w:type="spellEnd"/>
          </w:p>
        </w:tc>
        <w:tc>
          <w:tcPr>
            <w:tcW w:w="992" w:type="dxa"/>
            <w:hideMark/>
          </w:tcPr>
          <w:p w:rsidR="00524D41" w:rsidRPr="005E55B5" w:rsidRDefault="00524D41" w:rsidP="00524D41">
            <w:pPr>
              <w:spacing w:line="240" w:lineRule="auto"/>
              <w:jc w:val="center"/>
              <w:rPr>
                <w:rFonts w:cs="Times New Roman"/>
                <w:b/>
                <w:bCs/>
                <w:sz w:val="24"/>
                <w:szCs w:val="24"/>
              </w:rPr>
            </w:pPr>
            <w:r w:rsidRPr="005E55B5">
              <w:rPr>
                <w:rFonts w:cs="Times New Roman"/>
                <w:b/>
                <w:bCs/>
                <w:sz w:val="24"/>
                <w:szCs w:val="24"/>
              </w:rPr>
              <w:t>6</w:t>
            </w:r>
          </w:p>
        </w:tc>
        <w:tc>
          <w:tcPr>
            <w:tcW w:w="1418" w:type="dxa"/>
            <w:hideMark/>
          </w:tcPr>
          <w:p w:rsidR="00524D41" w:rsidRPr="005E55B5" w:rsidRDefault="00524D41" w:rsidP="00524D41">
            <w:pPr>
              <w:spacing w:line="240" w:lineRule="auto"/>
              <w:jc w:val="center"/>
              <w:rPr>
                <w:rFonts w:cs="Times New Roman"/>
                <w:b/>
                <w:bCs/>
                <w:sz w:val="24"/>
                <w:szCs w:val="24"/>
              </w:rPr>
            </w:pPr>
            <w:r w:rsidRPr="005E55B5">
              <w:rPr>
                <w:rFonts w:cs="Times New Roman"/>
                <w:b/>
                <w:bCs/>
                <w:sz w:val="24"/>
                <w:szCs w:val="24"/>
              </w:rPr>
              <w:t>1</w:t>
            </w:r>
          </w:p>
        </w:tc>
        <w:tc>
          <w:tcPr>
            <w:tcW w:w="3827" w:type="dxa"/>
            <w:hideMark/>
          </w:tcPr>
          <w:p w:rsidR="00524D41" w:rsidRPr="005E55B5" w:rsidRDefault="00524D41" w:rsidP="00524D41">
            <w:pPr>
              <w:pStyle w:val="aff"/>
              <w:spacing w:line="276" w:lineRule="auto"/>
              <w:jc w:val="center"/>
              <w:rPr>
                <w:lang w:eastAsia="en-US"/>
              </w:rPr>
            </w:pPr>
            <w:r w:rsidRPr="005E55B5">
              <w:rPr>
                <w:lang w:eastAsia="en-US"/>
              </w:rPr>
              <w:t xml:space="preserve">Библиотека ЦОК </w:t>
            </w:r>
            <w:hyperlink r:id="rId595" w:history="1">
              <w:r w:rsidRPr="005E55B5">
                <w:rPr>
                  <w:rStyle w:val="af1"/>
                  <w:rFonts w:eastAsiaTheme="majorEastAsia"/>
                  <w:lang w:val="en-US" w:eastAsia="en-US"/>
                </w:rPr>
                <w:t>https</w:t>
              </w:r>
              <w:r w:rsidRPr="005E55B5">
                <w:rPr>
                  <w:rStyle w:val="af1"/>
                  <w:rFonts w:eastAsiaTheme="majorEastAsia"/>
                  <w:lang w:eastAsia="en-US"/>
                </w:rPr>
                <w:t>://</w:t>
              </w:r>
              <w:r w:rsidRPr="005E55B5">
                <w:rPr>
                  <w:rStyle w:val="af1"/>
                  <w:rFonts w:eastAsiaTheme="majorEastAsia"/>
                  <w:lang w:val="en-US" w:eastAsia="en-US"/>
                </w:rPr>
                <w:t>m</w:t>
              </w:r>
              <w:r w:rsidRPr="005E55B5">
                <w:rPr>
                  <w:rStyle w:val="af1"/>
                  <w:rFonts w:eastAsiaTheme="majorEastAsia"/>
                  <w:lang w:eastAsia="en-US"/>
                </w:rPr>
                <w:t>.</w:t>
              </w:r>
              <w:proofErr w:type="spellStart"/>
              <w:r w:rsidRPr="005E55B5">
                <w:rPr>
                  <w:rStyle w:val="af1"/>
                  <w:rFonts w:eastAsiaTheme="majorEastAsia"/>
                  <w:lang w:val="en-US" w:eastAsia="en-US"/>
                </w:rPr>
                <w:t>edsoo</w:t>
              </w:r>
              <w:proofErr w:type="spellEnd"/>
              <w:r w:rsidRPr="005E55B5">
                <w:rPr>
                  <w:rStyle w:val="af1"/>
                  <w:rFonts w:eastAsiaTheme="majorEastAsia"/>
                  <w:lang w:eastAsia="en-US"/>
                </w:rPr>
                <w:t>.</w:t>
              </w:r>
              <w:proofErr w:type="spellStart"/>
              <w:r w:rsidRPr="005E55B5">
                <w:rPr>
                  <w:rStyle w:val="af1"/>
                  <w:rFonts w:eastAsiaTheme="majorEastAsia"/>
                  <w:lang w:val="en-US" w:eastAsia="en-US"/>
                </w:rPr>
                <w:t>ru</w:t>
              </w:r>
              <w:proofErr w:type="spellEnd"/>
              <w:r w:rsidRPr="005E55B5">
                <w:rPr>
                  <w:rStyle w:val="af1"/>
                  <w:rFonts w:eastAsiaTheme="majorEastAsia"/>
                  <w:lang w:eastAsia="en-US"/>
                </w:rPr>
                <w:t>/7</w:t>
              </w:r>
              <w:r w:rsidRPr="005E55B5">
                <w:rPr>
                  <w:rStyle w:val="af1"/>
                  <w:rFonts w:eastAsiaTheme="majorEastAsia"/>
                  <w:lang w:val="en-US" w:eastAsia="en-US"/>
                </w:rPr>
                <w:t>f</w:t>
              </w:r>
              <w:r w:rsidRPr="005E55B5">
                <w:rPr>
                  <w:rStyle w:val="af1"/>
                  <w:rFonts w:eastAsiaTheme="majorEastAsia"/>
                  <w:lang w:eastAsia="en-US"/>
                </w:rPr>
                <w:t>41</w:t>
              </w:r>
              <w:r w:rsidRPr="005E55B5">
                <w:rPr>
                  <w:rStyle w:val="af1"/>
                  <w:rFonts w:eastAsiaTheme="majorEastAsia"/>
                  <w:lang w:val="en-US" w:eastAsia="en-US"/>
                </w:rPr>
                <w:t>a</w:t>
              </w:r>
              <w:r w:rsidRPr="005E55B5">
                <w:rPr>
                  <w:rStyle w:val="af1"/>
                  <w:rFonts w:eastAsiaTheme="majorEastAsia"/>
                  <w:lang w:eastAsia="en-US"/>
                </w:rPr>
                <w:t>302</w:t>
              </w:r>
            </w:hyperlink>
          </w:p>
        </w:tc>
      </w:tr>
      <w:tr w:rsidR="00524D41" w:rsidRPr="005E55B5" w:rsidTr="00524D41">
        <w:trPr>
          <w:gridAfter w:val="1"/>
          <w:wAfter w:w="3527" w:type="dxa"/>
        </w:trPr>
        <w:tc>
          <w:tcPr>
            <w:tcW w:w="562" w:type="dxa"/>
            <w:hideMark/>
          </w:tcPr>
          <w:p w:rsidR="00524D41" w:rsidRPr="005E55B5" w:rsidRDefault="00524D41" w:rsidP="00524D41">
            <w:pPr>
              <w:spacing w:line="240" w:lineRule="auto"/>
              <w:jc w:val="center"/>
              <w:rPr>
                <w:rFonts w:cs="Times New Roman"/>
                <w:sz w:val="24"/>
                <w:szCs w:val="24"/>
              </w:rPr>
            </w:pPr>
            <w:r w:rsidRPr="005E55B5">
              <w:rPr>
                <w:rFonts w:cs="Times New Roman"/>
                <w:sz w:val="24"/>
                <w:szCs w:val="24"/>
              </w:rPr>
              <w:t>6</w:t>
            </w:r>
          </w:p>
        </w:tc>
        <w:tc>
          <w:tcPr>
            <w:tcW w:w="3544" w:type="dxa"/>
            <w:hideMark/>
          </w:tcPr>
          <w:p w:rsidR="00524D41" w:rsidRPr="005E55B5" w:rsidRDefault="00524D41" w:rsidP="00524D41">
            <w:pPr>
              <w:pStyle w:val="aff"/>
              <w:spacing w:line="276" w:lineRule="auto"/>
              <w:jc w:val="center"/>
              <w:rPr>
                <w:lang w:val="en-US" w:eastAsia="en-US"/>
              </w:rPr>
            </w:pPr>
            <w:proofErr w:type="spellStart"/>
            <w:r w:rsidRPr="005E55B5">
              <w:rPr>
                <w:lang w:val="en-US" w:eastAsia="en-US"/>
              </w:rPr>
              <w:t>Обобщение</w:t>
            </w:r>
            <w:proofErr w:type="spellEnd"/>
            <w:r w:rsidRPr="005E55B5">
              <w:rPr>
                <w:lang w:val="en-US" w:eastAsia="en-US"/>
              </w:rPr>
              <w:t xml:space="preserve">, </w:t>
            </w:r>
            <w:proofErr w:type="spellStart"/>
            <w:r w:rsidRPr="005E55B5">
              <w:rPr>
                <w:lang w:val="en-US" w:eastAsia="en-US"/>
              </w:rPr>
              <w:t>контроль</w:t>
            </w:r>
            <w:proofErr w:type="spellEnd"/>
          </w:p>
        </w:tc>
        <w:tc>
          <w:tcPr>
            <w:tcW w:w="992" w:type="dxa"/>
            <w:hideMark/>
          </w:tcPr>
          <w:p w:rsidR="00524D41" w:rsidRPr="005E55B5" w:rsidRDefault="00524D41" w:rsidP="00524D41">
            <w:pPr>
              <w:spacing w:line="240" w:lineRule="auto"/>
              <w:jc w:val="center"/>
              <w:rPr>
                <w:rFonts w:cs="Times New Roman"/>
                <w:b/>
                <w:bCs/>
                <w:sz w:val="24"/>
                <w:szCs w:val="24"/>
              </w:rPr>
            </w:pPr>
            <w:r w:rsidRPr="005E55B5">
              <w:rPr>
                <w:rFonts w:cs="Times New Roman"/>
                <w:b/>
                <w:bCs/>
                <w:sz w:val="24"/>
                <w:szCs w:val="24"/>
              </w:rPr>
              <w:t>10</w:t>
            </w:r>
          </w:p>
        </w:tc>
        <w:tc>
          <w:tcPr>
            <w:tcW w:w="1418" w:type="dxa"/>
            <w:hideMark/>
          </w:tcPr>
          <w:p w:rsidR="00524D41" w:rsidRPr="005E55B5" w:rsidRDefault="00524D41" w:rsidP="00524D41">
            <w:pPr>
              <w:spacing w:line="240" w:lineRule="auto"/>
              <w:jc w:val="center"/>
              <w:rPr>
                <w:rFonts w:cs="Times New Roman"/>
                <w:b/>
                <w:bCs/>
                <w:sz w:val="24"/>
                <w:szCs w:val="24"/>
              </w:rPr>
            </w:pPr>
            <w:r w:rsidRPr="005E55B5">
              <w:rPr>
                <w:rFonts w:cs="Times New Roman"/>
                <w:b/>
                <w:bCs/>
                <w:sz w:val="24"/>
                <w:szCs w:val="24"/>
              </w:rPr>
              <w:t>1</w:t>
            </w:r>
          </w:p>
        </w:tc>
        <w:tc>
          <w:tcPr>
            <w:tcW w:w="3827" w:type="dxa"/>
            <w:hideMark/>
          </w:tcPr>
          <w:p w:rsidR="00524D41" w:rsidRPr="005E55B5" w:rsidRDefault="00524D41" w:rsidP="00524D41">
            <w:pPr>
              <w:pStyle w:val="aff"/>
              <w:spacing w:line="276" w:lineRule="auto"/>
              <w:jc w:val="center"/>
              <w:rPr>
                <w:lang w:eastAsia="en-US"/>
              </w:rPr>
            </w:pPr>
            <w:r w:rsidRPr="005E55B5">
              <w:rPr>
                <w:lang w:eastAsia="en-US"/>
              </w:rPr>
              <w:t xml:space="preserve">Библиотека ЦОК </w:t>
            </w:r>
            <w:hyperlink r:id="rId596" w:history="1">
              <w:r w:rsidRPr="005E55B5">
                <w:rPr>
                  <w:rStyle w:val="af1"/>
                  <w:rFonts w:eastAsiaTheme="majorEastAsia"/>
                  <w:lang w:val="en-US" w:eastAsia="en-US"/>
                </w:rPr>
                <w:t>https</w:t>
              </w:r>
              <w:r w:rsidRPr="005E55B5">
                <w:rPr>
                  <w:rStyle w:val="af1"/>
                  <w:rFonts w:eastAsiaTheme="majorEastAsia"/>
                  <w:lang w:eastAsia="en-US"/>
                </w:rPr>
                <w:t>://</w:t>
              </w:r>
              <w:r w:rsidRPr="005E55B5">
                <w:rPr>
                  <w:rStyle w:val="af1"/>
                  <w:rFonts w:eastAsiaTheme="majorEastAsia"/>
                  <w:lang w:val="en-US" w:eastAsia="en-US"/>
                </w:rPr>
                <w:t>m</w:t>
              </w:r>
              <w:r w:rsidRPr="005E55B5">
                <w:rPr>
                  <w:rStyle w:val="af1"/>
                  <w:rFonts w:eastAsiaTheme="majorEastAsia"/>
                  <w:lang w:eastAsia="en-US"/>
                </w:rPr>
                <w:t>.</w:t>
              </w:r>
              <w:proofErr w:type="spellStart"/>
              <w:r w:rsidRPr="005E55B5">
                <w:rPr>
                  <w:rStyle w:val="af1"/>
                  <w:rFonts w:eastAsiaTheme="majorEastAsia"/>
                  <w:lang w:val="en-US" w:eastAsia="en-US"/>
                </w:rPr>
                <w:t>edsoo</w:t>
              </w:r>
              <w:proofErr w:type="spellEnd"/>
              <w:r w:rsidRPr="005E55B5">
                <w:rPr>
                  <w:rStyle w:val="af1"/>
                  <w:rFonts w:eastAsiaTheme="majorEastAsia"/>
                  <w:lang w:eastAsia="en-US"/>
                </w:rPr>
                <w:t>.</w:t>
              </w:r>
              <w:proofErr w:type="spellStart"/>
              <w:r w:rsidRPr="005E55B5">
                <w:rPr>
                  <w:rStyle w:val="af1"/>
                  <w:rFonts w:eastAsiaTheme="majorEastAsia"/>
                  <w:lang w:val="en-US" w:eastAsia="en-US"/>
                </w:rPr>
                <w:t>ru</w:t>
              </w:r>
              <w:proofErr w:type="spellEnd"/>
              <w:r w:rsidRPr="005E55B5">
                <w:rPr>
                  <w:rStyle w:val="af1"/>
                  <w:rFonts w:eastAsiaTheme="majorEastAsia"/>
                  <w:lang w:eastAsia="en-US"/>
                </w:rPr>
                <w:t>/7</w:t>
              </w:r>
              <w:r w:rsidRPr="005E55B5">
                <w:rPr>
                  <w:rStyle w:val="af1"/>
                  <w:rFonts w:eastAsiaTheme="majorEastAsia"/>
                  <w:lang w:val="en-US" w:eastAsia="en-US"/>
                </w:rPr>
                <w:t>f</w:t>
              </w:r>
              <w:r w:rsidRPr="005E55B5">
                <w:rPr>
                  <w:rStyle w:val="af1"/>
                  <w:rFonts w:eastAsiaTheme="majorEastAsia"/>
                  <w:lang w:eastAsia="en-US"/>
                </w:rPr>
                <w:t>41</w:t>
              </w:r>
              <w:r w:rsidRPr="005E55B5">
                <w:rPr>
                  <w:rStyle w:val="af1"/>
                  <w:rFonts w:eastAsiaTheme="majorEastAsia"/>
                  <w:lang w:val="en-US" w:eastAsia="en-US"/>
                </w:rPr>
                <w:t>a</w:t>
              </w:r>
              <w:r w:rsidRPr="005E55B5">
                <w:rPr>
                  <w:rStyle w:val="af1"/>
                  <w:rFonts w:eastAsiaTheme="majorEastAsia"/>
                  <w:lang w:eastAsia="en-US"/>
                </w:rPr>
                <w:t>302</w:t>
              </w:r>
            </w:hyperlink>
          </w:p>
        </w:tc>
      </w:tr>
      <w:tr w:rsidR="00524D41" w:rsidRPr="005E55B5" w:rsidTr="00524D41">
        <w:trPr>
          <w:gridAfter w:val="1"/>
          <w:wAfter w:w="3527" w:type="dxa"/>
        </w:trPr>
        <w:tc>
          <w:tcPr>
            <w:tcW w:w="4106" w:type="dxa"/>
            <w:gridSpan w:val="2"/>
            <w:hideMark/>
          </w:tcPr>
          <w:p w:rsidR="00524D41" w:rsidRPr="005E55B5" w:rsidRDefault="00524D41" w:rsidP="00524D41">
            <w:pPr>
              <w:pStyle w:val="aff"/>
              <w:spacing w:line="276" w:lineRule="auto"/>
              <w:jc w:val="center"/>
              <w:rPr>
                <w:lang w:eastAsia="en-US"/>
              </w:rPr>
            </w:pPr>
            <w:r w:rsidRPr="005E55B5">
              <w:rPr>
                <w:lang w:eastAsia="en-US"/>
              </w:rPr>
              <w:t>ОБЩЕЕ КОЛИЧЕСТВО ЧАСОВ ПО ПРОГРАММЕ</w:t>
            </w:r>
          </w:p>
        </w:tc>
        <w:tc>
          <w:tcPr>
            <w:tcW w:w="992" w:type="dxa"/>
            <w:hideMark/>
          </w:tcPr>
          <w:p w:rsidR="00524D41" w:rsidRPr="005E55B5" w:rsidRDefault="00524D41" w:rsidP="00524D41">
            <w:pPr>
              <w:spacing w:line="240" w:lineRule="auto"/>
              <w:jc w:val="center"/>
              <w:rPr>
                <w:rFonts w:cs="Times New Roman"/>
                <w:b/>
                <w:bCs/>
                <w:sz w:val="24"/>
                <w:szCs w:val="24"/>
              </w:rPr>
            </w:pPr>
            <w:r w:rsidRPr="005E55B5">
              <w:rPr>
                <w:rFonts w:cs="Times New Roman"/>
                <w:b/>
                <w:bCs/>
                <w:sz w:val="24"/>
                <w:szCs w:val="24"/>
              </w:rPr>
              <w:t>34</w:t>
            </w:r>
          </w:p>
        </w:tc>
        <w:tc>
          <w:tcPr>
            <w:tcW w:w="1418" w:type="dxa"/>
            <w:hideMark/>
          </w:tcPr>
          <w:p w:rsidR="00524D41" w:rsidRPr="005E55B5" w:rsidRDefault="00524D41" w:rsidP="00524D41">
            <w:pPr>
              <w:spacing w:line="240" w:lineRule="auto"/>
              <w:jc w:val="center"/>
              <w:rPr>
                <w:rFonts w:cs="Times New Roman"/>
                <w:b/>
                <w:bCs/>
                <w:sz w:val="24"/>
                <w:szCs w:val="24"/>
              </w:rPr>
            </w:pPr>
            <w:r w:rsidRPr="005E55B5">
              <w:rPr>
                <w:rFonts w:cs="Times New Roman"/>
                <w:b/>
                <w:bCs/>
                <w:sz w:val="24"/>
                <w:szCs w:val="24"/>
              </w:rPr>
              <w:t>3</w:t>
            </w:r>
          </w:p>
        </w:tc>
        <w:tc>
          <w:tcPr>
            <w:tcW w:w="3827" w:type="dxa"/>
            <w:hideMark/>
          </w:tcPr>
          <w:p w:rsidR="00524D41" w:rsidRPr="005E55B5" w:rsidRDefault="00524D41" w:rsidP="00524D41">
            <w:pPr>
              <w:rPr>
                <w:rFonts w:cs="Times New Roman"/>
                <w:b/>
                <w:bCs/>
                <w:sz w:val="24"/>
                <w:szCs w:val="24"/>
              </w:rPr>
            </w:pPr>
          </w:p>
        </w:tc>
      </w:tr>
    </w:tbl>
    <w:p w:rsidR="00524D41" w:rsidRDefault="00524D41" w:rsidP="00125EB6">
      <w:pPr>
        <w:ind w:firstLine="0"/>
        <w:sectPr w:rsidR="00524D41" w:rsidSect="00963D24">
          <w:pgSz w:w="11906" w:h="16383"/>
          <w:pgMar w:top="1135" w:right="1134" w:bottom="850" w:left="1134" w:header="720" w:footer="720" w:gutter="0"/>
          <w:cols w:space="720"/>
          <w:docGrid w:linePitch="299"/>
        </w:sectPr>
      </w:pPr>
      <w:bookmarkStart w:id="5" w:name="block-10396807"/>
      <w:bookmarkEnd w:id="5"/>
    </w:p>
    <w:p w:rsidR="00AA373A" w:rsidRDefault="0039173D" w:rsidP="00AA373A">
      <w:pPr>
        <w:pStyle w:val="a7"/>
        <w:ind w:firstLine="0"/>
        <w:jc w:val="center"/>
        <w:rPr>
          <w:rFonts w:cs="Times New Roman"/>
          <w:b/>
          <w:sz w:val="24"/>
          <w:szCs w:val="24"/>
        </w:rPr>
      </w:pPr>
      <w:r w:rsidRPr="00CC015B">
        <w:rPr>
          <w:rFonts w:cs="Times New Roman"/>
          <w:b/>
          <w:sz w:val="24"/>
          <w:szCs w:val="24"/>
        </w:rPr>
        <w:lastRenderedPageBreak/>
        <w:t xml:space="preserve">Федеральная рабочая программа по учебному предмету </w:t>
      </w:r>
      <w:r w:rsidR="000334CC">
        <w:rPr>
          <w:rFonts w:cs="Times New Roman"/>
          <w:b/>
          <w:sz w:val="24"/>
          <w:szCs w:val="24"/>
        </w:rPr>
        <w:t>«Информатика»</w:t>
      </w:r>
    </w:p>
    <w:p w:rsidR="0039173D" w:rsidRDefault="000334CC" w:rsidP="00AA373A">
      <w:pPr>
        <w:pStyle w:val="a7"/>
        <w:ind w:firstLine="0"/>
        <w:jc w:val="center"/>
        <w:rPr>
          <w:rFonts w:cs="Times New Roman"/>
          <w:b/>
          <w:sz w:val="24"/>
          <w:szCs w:val="24"/>
        </w:rPr>
      </w:pPr>
      <w:r>
        <w:rPr>
          <w:rFonts w:cs="Times New Roman"/>
          <w:b/>
          <w:sz w:val="24"/>
          <w:szCs w:val="24"/>
        </w:rPr>
        <w:t>(базовый уровень)</w:t>
      </w:r>
    </w:p>
    <w:p w:rsidR="000334CC" w:rsidRPr="00CC015B" w:rsidRDefault="000334CC" w:rsidP="007B147B">
      <w:pPr>
        <w:pStyle w:val="a7"/>
        <w:jc w:val="center"/>
        <w:rPr>
          <w:rFonts w:cs="Times New Roman"/>
          <w:b/>
          <w:sz w:val="24"/>
          <w:szCs w:val="24"/>
        </w:rPr>
      </w:pPr>
    </w:p>
    <w:p w:rsidR="007A56FF" w:rsidRPr="007A56FF" w:rsidRDefault="00AA373A" w:rsidP="007A56FF">
      <w:pPr>
        <w:pStyle w:val="a7"/>
        <w:rPr>
          <w:rFonts w:cs="Times New Roman"/>
          <w:sz w:val="24"/>
          <w:szCs w:val="24"/>
        </w:rPr>
      </w:pPr>
      <w:r>
        <w:rPr>
          <w:rFonts w:cs="Times New Roman"/>
          <w:sz w:val="24"/>
          <w:szCs w:val="24"/>
        </w:rPr>
        <w:t xml:space="preserve">2.1.9 </w:t>
      </w:r>
      <w:r w:rsidR="007A56FF" w:rsidRPr="007A56FF">
        <w:rPr>
          <w:rFonts w:cs="Times New Roman"/>
          <w:sz w:val="24"/>
          <w:szCs w:val="24"/>
        </w:rPr>
        <w:tab/>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7A56FF" w:rsidRPr="00AA373A" w:rsidRDefault="007A56FF" w:rsidP="00AA373A">
      <w:pPr>
        <w:pStyle w:val="a7"/>
        <w:ind w:firstLine="708"/>
        <w:rPr>
          <w:rFonts w:cs="Times New Roman"/>
          <w:b/>
          <w:sz w:val="24"/>
          <w:szCs w:val="24"/>
        </w:rPr>
      </w:pPr>
      <w:r w:rsidRPr="00AA373A">
        <w:rPr>
          <w:rFonts w:cs="Times New Roman"/>
          <w:b/>
          <w:sz w:val="24"/>
          <w:szCs w:val="24"/>
        </w:rPr>
        <w:t>Пояснительная записка.</w:t>
      </w:r>
    </w:p>
    <w:p w:rsidR="007A56FF" w:rsidRPr="007A56FF" w:rsidRDefault="007A56FF" w:rsidP="007A56FF">
      <w:pPr>
        <w:pStyle w:val="a7"/>
        <w:rPr>
          <w:rFonts w:cs="Times New Roman"/>
          <w:sz w:val="24"/>
          <w:szCs w:val="24"/>
        </w:rPr>
      </w:pPr>
      <w:r w:rsidRPr="007A56FF">
        <w:rPr>
          <w:rFonts w:cs="Times New Roman"/>
          <w:sz w:val="24"/>
          <w:szCs w:val="24"/>
        </w:rPr>
        <w:tab/>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7A56FF" w:rsidRPr="007A56FF" w:rsidRDefault="007A56FF" w:rsidP="007A56FF">
      <w:pPr>
        <w:pStyle w:val="a7"/>
        <w:rPr>
          <w:rFonts w:cs="Times New Roman"/>
          <w:sz w:val="24"/>
          <w:szCs w:val="24"/>
        </w:rPr>
      </w:pPr>
      <w:r w:rsidRPr="007A56FF">
        <w:rPr>
          <w:rFonts w:cs="Times New Roman"/>
          <w:sz w:val="24"/>
          <w:szCs w:val="24"/>
        </w:rPr>
        <w:tab/>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7A56FF" w:rsidRPr="007A56FF" w:rsidRDefault="007A56FF" w:rsidP="007A56FF">
      <w:pPr>
        <w:pStyle w:val="a7"/>
        <w:rPr>
          <w:rFonts w:cs="Times New Roman"/>
          <w:sz w:val="24"/>
          <w:szCs w:val="24"/>
        </w:rPr>
      </w:pPr>
      <w:r w:rsidRPr="007A56FF">
        <w:rPr>
          <w:rFonts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7A56FF" w:rsidRPr="007A56FF" w:rsidRDefault="007A56FF" w:rsidP="007A56FF">
      <w:pPr>
        <w:pStyle w:val="a7"/>
        <w:rPr>
          <w:rFonts w:cs="Times New Roman"/>
          <w:sz w:val="24"/>
          <w:szCs w:val="24"/>
        </w:rPr>
      </w:pPr>
      <w:r w:rsidRPr="007A56FF">
        <w:rPr>
          <w:rFonts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7A56FF" w:rsidRPr="007A56FF" w:rsidRDefault="007A56FF" w:rsidP="007A56FF">
      <w:pPr>
        <w:pStyle w:val="a7"/>
        <w:rPr>
          <w:rFonts w:cs="Times New Roman"/>
          <w:sz w:val="24"/>
          <w:szCs w:val="24"/>
        </w:rPr>
      </w:pPr>
      <w:r w:rsidRPr="007A56FF">
        <w:rPr>
          <w:rFonts w:cs="Times New Roman"/>
          <w:sz w:val="24"/>
          <w:szCs w:val="24"/>
        </w:rPr>
        <w:tab/>
        <w:t>Целями изучения информатики на уровне основного общего образования являются:</w:t>
      </w:r>
    </w:p>
    <w:p w:rsidR="007A56FF" w:rsidRPr="007A56FF" w:rsidRDefault="007A56FF" w:rsidP="007A56FF">
      <w:pPr>
        <w:pStyle w:val="a7"/>
        <w:rPr>
          <w:rFonts w:cs="Times New Roman"/>
          <w:sz w:val="24"/>
          <w:szCs w:val="24"/>
        </w:rPr>
      </w:pPr>
      <w:r w:rsidRPr="007A56FF">
        <w:rPr>
          <w:rFonts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7A56FF" w:rsidRPr="007A56FF" w:rsidRDefault="007A56FF" w:rsidP="007A56FF">
      <w:pPr>
        <w:pStyle w:val="a7"/>
        <w:rPr>
          <w:rFonts w:cs="Times New Roman"/>
          <w:sz w:val="24"/>
          <w:szCs w:val="24"/>
        </w:rPr>
      </w:pPr>
      <w:r w:rsidRPr="007A56FF">
        <w:rPr>
          <w:rFonts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w:t>
      </w:r>
      <w:r w:rsidRPr="007A56FF">
        <w:rPr>
          <w:rFonts w:cs="Times New Roman"/>
          <w:sz w:val="24"/>
          <w:szCs w:val="24"/>
        </w:rPr>
        <w:tab/>
        <w:t>современном</w:t>
      </w:r>
      <w:r w:rsidRPr="007A56FF">
        <w:rPr>
          <w:rFonts w:cs="Times New Roman"/>
          <w:sz w:val="24"/>
          <w:szCs w:val="24"/>
        </w:rPr>
        <w:tab/>
        <w:t>информационном</w:t>
      </w:r>
      <w:r w:rsidRPr="007A56FF">
        <w:rPr>
          <w:rFonts w:cs="Times New Roman"/>
          <w:sz w:val="24"/>
          <w:szCs w:val="24"/>
        </w:rPr>
        <w:tab/>
        <w:t>обществе, предполагающего</w:t>
      </w:r>
      <w:r w:rsidRPr="007A56FF">
        <w:rPr>
          <w:rFonts w:cs="Times New Roman"/>
          <w:sz w:val="24"/>
          <w:szCs w:val="24"/>
        </w:rPr>
        <w:tab/>
        <w:t>способность</w:t>
      </w:r>
    </w:p>
    <w:p w:rsidR="007A56FF" w:rsidRPr="007A56FF" w:rsidRDefault="007A56FF" w:rsidP="007A56FF">
      <w:pPr>
        <w:pStyle w:val="a7"/>
        <w:rPr>
          <w:rFonts w:cs="Times New Roman"/>
          <w:sz w:val="24"/>
          <w:szCs w:val="24"/>
        </w:rPr>
      </w:pPr>
      <w:r w:rsidRPr="007A56FF">
        <w:rPr>
          <w:rFonts w:cs="Times New Roman"/>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7A56FF" w:rsidRPr="007A56FF" w:rsidRDefault="007A56FF" w:rsidP="007A56FF">
      <w:pPr>
        <w:pStyle w:val="a7"/>
        <w:rPr>
          <w:rFonts w:cs="Times New Roman"/>
          <w:sz w:val="24"/>
          <w:szCs w:val="24"/>
        </w:rPr>
      </w:pPr>
      <w:r w:rsidRPr="007A56FF">
        <w:rPr>
          <w:rFonts w:cs="Times New Roman"/>
          <w:sz w:val="24"/>
          <w:szCs w:val="24"/>
        </w:rPr>
        <w:t>форми</w:t>
      </w:r>
      <w:r>
        <w:rPr>
          <w:rFonts w:cs="Times New Roman"/>
          <w:sz w:val="24"/>
          <w:szCs w:val="24"/>
        </w:rPr>
        <w:t xml:space="preserve">рование и развитие компетенций обучающихся в области </w:t>
      </w:r>
      <w:r w:rsidRPr="007A56FF">
        <w:rPr>
          <w:rFonts w:cs="Times New Roman"/>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7A56FF">
        <w:rPr>
          <w:rFonts w:cs="Times New Roman"/>
          <w:sz w:val="24"/>
          <w:szCs w:val="24"/>
        </w:rPr>
        <w:tab/>
        <w:t>современных цифровых средах в условиях</w:t>
      </w:r>
      <w:r w:rsidRPr="007A56FF">
        <w:rPr>
          <w:rFonts w:cs="Times New Roman"/>
          <w:sz w:val="24"/>
          <w:szCs w:val="24"/>
        </w:rPr>
        <w:tab/>
        <w:t>обеспечения</w:t>
      </w:r>
      <w:r>
        <w:rPr>
          <w:rFonts w:cs="Times New Roman"/>
          <w:sz w:val="24"/>
          <w:szCs w:val="24"/>
        </w:rPr>
        <w:t xml:space="preserve"> </w:t>
      </w:r>
      <w:r w:rsidRPr="007A56FF">
        <w:rPr>
          <w:rFonts w:cs="Times New Roman"/>
          <w:sz w:val="24"/>
          <w:szCs w:val="24"/>
        </w:rPr>
        <w:t>информационной безопасности личности обучающегося;</w:t>
      </w:r>
    </w:p>
    <w:p w:rsidR="007A56FF" w:rsidRPr="007A56FF" w:rsidRDefault="007A56FF" w:rsidP="007A56FF">
      <w:pPr>
        <w:pStyle w:val="a7"/>
        <w:ind w:firstLine="0"/>
        <w:rPr>
          <w:rFonts w:cs="Times New Roman"/>
          <w:sz w:val="24"/>
          <w:szCs w:val="24"/>
        </w:rPr>
      </w:pPr>
      <w:r w:rsidRPr="007A56FF">
        <w:rPr>
          <w:rFonts w:cs="Times New Roman"/>
          <w:sz w:val="24"/>
          <w:szCs w:val="24"/>
        </w:rPr>
        <w:t>воспитание ответственного и избирательного отношения к информации с учётом правовых и этических аспектов е</w:t>
      </w:r>
      <w:r>
        <w:rPr>
          <w:rFonts w:cs="Times New Roman"/>
          <w:sz w:val="24"/>
          <w:szCs w:val="24"/>
        </w:rPr>
        <w:t xml:space="preserve">ё распространения, стремления к продолжению образования в </w:t>
      </w:r>
      <w:r w:rsidRPr="007A56FF">
        <w:rPr>
          <w:rFonts w:cs="Times New Roman"/>
          <w:sz w:val="24"/>
          <w:szCs w:val="24"/>
        </w:rPr>
        <w:t>области информационных</w:t>
      </w:r>
      <w:r w:rsidRPr="007A56FF">
        <w:rPr>
          <w:rFonts w:cs="Times New Roman"/>
          <w:sz w:val="24"/>
          <w:szCs w:val="24"/>
        </w:rPr>
        <w:tab/>
        <w:t>технологий</w:t>
      </w:r>
      <w:r>
        <w:rPr>
          <w:rFonts w:cs="Times New Roman"/>
          <w:sz w:val="24"/>
          <w:szCs w:val="24"/>
        </w:rPr>
        <w:t xml:space="preserve"> </w:t>
      </w:r>
      <w:r w:rsidRPr="007A56FF">
        <w:rPr>
          <w:rFonts w:cs="Times New Roman"/>
          <w:sz w:val="24"/>
          <w:szCs w:val="24"/>
        </w:rPr>
        <w:t>и созидательной деятельности с применением средств информационных технологий.</w:t>
      </w:r>
    </w:p>
    <w:p w:rsidR="007A56FF" w:rsidRPr="007A56FF" w:rsidRDefault="007A56FF" w:rsidP="007A56FF">
      <w:pPr>
        <w:pStyle w:val="a7"/>
        <w:rPr>
          <w:rFonts w:cs="Times New Roman"/>
          <w:sz w:val="24"/>
          <w:szCs w:val="24"/>
        </w:rPr>
      </w:pPr>
      <w:r w:rsidRPr="007A56FF">
        <w:rPr>
          <w:rFonts w:cs="Times New Roman"/>
          <w:sz w:val="24"/>
          <w:szCs w:val="24"/>
        </w:rPr>
        <w:tab/>
        <w:t>Информатика в основном общем образовании отражает:</w:t>
      </w:r>
    </w:p>
    <w:p w:rsidR="007A56FF" w:rsidRPr="007A56FF" w:rsidRDefault="007A56FF" w:rsidP="007A56FF">
      <w:pPr>
        <w:pStyle w:val="a7"/>
        <w:rPr>
          <w:rFonts w:cs="Times New Roman"/>
          <w:sz w:val="24"/>
          <w:szCs w:val="24"/>
        </w:rPr>
      </w:pPr>
      <w:r w:rsidRPr="007A56FF">
        <w:rPr>
          <w:rFonts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7A56FF" w:rsidRPr="007A56FF" w:rsidRDefault="007A56FF" w:rsidP="007A56FF">
      <w:pPr>
        <w:pStyle w:val="a7"/>
        <w:rPr>
          <w:rFonts w:cs="Times New Roman"/>
          <w:sz w:val="24"/>
          <w:szCs w:val="24"/>
        </w:rPr>
      </w:pPr>
      <w:r w:rsidRPr="007A56FF">
        <w:rPr>
          <w:rFonts w:cs="Times New Roman"/>
          <w:sz w:val="24"/>
          <w:szCs w:val="24"/>
        </w:rPr>
        <w:t>основные области применения информатики, прежде всего информационные технологии, управление и социальную сферу;</w:t>
      </w:r>
    </w:p>
    <w:p w:rsidR="007A56FF" w:rsidRPr="007A56FF" w:rsidRDefault="007A56FF" w:rsidP="007A56FF">
      <w:pPr>
        <w:pStyle w:val="a7"/>
        <w:rPr>
          <w:rFonts w:cs="Times New Roman"/>
          <w:sz w:val="24"/>
          <w:szCs w:val="24"/>
        </w:rPr>
      </w:pPr>
      <w:r w:rsidRPr="007A56FF">
        <w:rPr>
          <w:rFonts w:cs="Times New Roman"/>
          <w:sz w:val="24"/>
          <w:szCs w:val="24"/>
        </w:rPr>
        <w:t>междисциплинарный характер информатики и информационной деятельности.</w:t>
      </w:r>
    </w:p>
    <w:p w:rsidR="007A56FF" w:rsidRPr="007A56FF" w:rsidRDefault="007A56FF" w:rsidP="007A56FF">
      <w:pPr>
        <w:pStyle w:val="a7"/>
        <w:rPr>
          <w:rFonts w:cs="Times New Roman"/>
          <w:sz w:val="24"/>
          <w:szCs w:val="24"/>
        </w:rPr>
      </w:pPr>
      <w:r w:rsidRPr="007A56FF">
        <w:rPr>
          <w:rFonts w:cs="Times New Roman"/>
          <w:sz w:val="24"/>
          <w:szCs w:val="24"/>
        </w:rPr>
        <w:tab/>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w:t>
      </w:r>
      <w:r w:rsidRPr="007A56FF">
        <w:rPr>
          <w:rFonts w:cs="Times New Roman"/>
          <w:sz w:val="24"/>
          <w:szCs w:val="24"/>
        </w:rPr>
        <w:lastRenderedPageBreak/>
        <w:t>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7A56FF" w:rsidRPr="007A56FF" w:rsidRDefault="007A56FF" w:rsidP="007A56FF">
      <w:pPr>
        <w:pStyle w:val="a7"/>
        <w:rPr>
          <w:rFonts w:cs="Times New Roman"/>
          <w:sz w:val="24"/>
          <w:szCs w:val="24"/>
        </w:rPr>
      </w:pPr>
      <w:r w:rsidRPr="007A56FF">
        <w:rPr>
          <w:rFonts w:cs="Times New Roman"/>
          <w:sz w:val="24"/>
          <w:szCs w:val="24"/>
        </w:rPr>
        <w:tab/>
        <w:t>Основные задачи учебного предмета «Информатика» - сформировать у обучающихся:</w:t>
      </w:r>
    </w:p>
    <w:p w:rsidR="007A56FF" w:rsidRPr="007A56FF" w:rsidRDefault="007A56FF" w:rsidP="007A56FF">
      <w:pPr>
        <w:pStyle w:val="a7"/>
        <w:rPr>
          <w:rFonts w:cs="Times New Roman"/>
          <w:sz w:val="24"/>
          <w:szCs w:val="24"/>
        </w:rPr>
      </w:pPr>
      <w:r w:rsidRPr="007A56FF">
        <w:rPr>
          <w:rFonts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7A56FF" w:rsidRPr="007A56FF" w:rsidRDefault="007A56FF" w:rsidP="007A56FF">
      <w:pPr>
        <w:pStyle w:val="a7"/>
        <w:rPr>
          <w:rFonts w:cs="Times New Roman"/>
          <w:sz w:val="24"/>
          <w:szCs w:val="24"/>
        </w:rPr>
      </w:pPr>
      <w:r w:rsidRPr="007A56FF">
        <w:rPr>
          <w:rFonts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7A56FF" w:rsidRPr="007A56FF" w:rsidRDefault="007A56FF" w:rsidP="007A56FF">
      <w:pPr>
        <w:pStyle w:val="a7"/>
        <w:rPr>
          <w:rFonts w:cs="Times New Roman"/>
          <w:sz w:val="24"/>
          <w:szCs w:val="24"/>
        </w:rPr>
      </w:pPr>
      <w:r w:rsidRPr="007A56FF">
        <w:rPr>
          <w:rFonts w:cs="Times New Roman"/>
          <w:sz w:val="24"/>
          <w:szCs w:val="24"/>
        </w:rPr>
        <w:t>базовые знания об информационном моделировании, в том числе о математическом моделировании;</w:t>
      </w:r>
    </w:p>
    <w:p w:rsidR="007A56FF" w:rsidRPr="007A56FF" w:rsidRDefault="007A56FF" w:rsidP="007A56FF">
      <w:pPr>
        <w:pStyle w:val="a7"/>
        <w:rPr>
          <w:rFonts w:cs="Times New Roman"/>
          <w:sz w:val="24"/>
          <w:szCs w:val="24"/>
        </w:rPr>
      </w:pPr>
      <w:r w:rsidRPr="007A56FF">
        <w:rPr>
          <w:rFonts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7A56FF" w:rsidRPr="007A56FF" w:rsidRDefault="007A56FF" w:rsidP="007A56FF">
      <w:pPr>
        <w:pStyle w:val="a7"/>
        <w:rPr>
          <w:rFonts w:cs="Times New Roman"/>
          <w:sz w:val="24"/>
          <w:szCs w:val="24"/>
        </w:rPr>
      </w:pPr>
      <w:r w:rsidRPr="007A56FF">
        <w:rPr>
          <w:rFonts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7A56FF" w:rsidRPr="007A56FF" w:rsidRDefault="007A56FF" w:rsidP="007A56FF">
      <w:pPr>
        <w:pStyle w:val="a7"/>
        <w:rPr>
          <w:rFonts w:cs="Times New Roman"/>
          <w:sz w:val="24"/>
          <w:szCs w:val="24"/>
        </w:rPr>
      </w:pPr>
      <w:r w:rsidRPr="007A56FF">
        <w:rPr>
          <w:rFonts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7A56FF" w:rsidRPr="007A56FF" w:rsidRDefault="007A56FF" w:rsidP="007A56FF">
      <w:pPr>
        <w:pStyle w:val="a7"/>
        <w:rPr>
          <w:rFonts w:cs="Times New Roman"/>
          <w:sz w:val="24"/>
          <w:szCs w:val="24"/>
        </w:rPr>
      </w:pPr>
      <w:r w:rsidRPr="007A56FF">
        <w:rPr>
          <w:rFonts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7A56FF" w:rsidRPr="007A56FF" w:rsidRDefault="007A56FF" w:rsidP="007A56FF">
      <w:pPr>
        <w:pStyle w:val="a7"/>
        <w:rPr>
          <w:rFonts w:cs="Times New Roman"/>
          <w:sz w:val="24"/>
          <w:szCs w:val="24"/>
        </w:rPr>
      </w:pPr>
      <w:r w:rsidRPr="007A56FF">
        <w:rPr>
          <w:rFonts w:cs="Times New Roman"/>
          <w:sz w:val="24"/>
          <w:szCs w:val="24"/>
        </w:rPr>
        <w:tab/>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7A56FF" w:rsidRPr="007A56FF" w:rsidRDefault="007A56FF" w:rsidP="007A56FF">
      <w:pPr>
        <w:pStyle w:val="a7"/>
        <w:rPr>
          <w:rFonts w:cs="Times New Roman"/>
          <w:sz w:val="24"/>
          <w:szCs w:val="24"/>
        </w:rPr>
      </w:pPr>
      <w:r w:rsidRPr="007A56FF">
        <w:rPr>
          <w:rFonts w:cs="Times New Roman"/>
          <w:sz w:val="24"/>
          <w:szCs w:val="24"/>
        </w:rPr>
        <w:t>цифровая грамотность;</w:t>
      </w:r>
    </w:p>
    <w:p w:rsidR="007A56FF" w:rsidRPr="007A56FF" w:rsidRDefault="007A56FF" w:rsidP="007A56FF">
      <w:pPr>
        <w:pStyle w:val="a7"/>
        <w:rPr>
          <w:rFonts w:cs="Times New Roman"/>
          <w:sz w:val="24"/>
          <w:szCs w:val="24"/>
        </w:rPr>
      </w:pPr>
      <w:r w:rsidRPr="007A56FF">
        <w:rPr>
          <w:rFonts w:cs="Times New Roman"/>
          <w:sz w:val="24"/>
          <w:szCs w:val="24"/>
        </w:rPr>
        <w:t>теоретические основы информатики;</w:t>
      </w:r>
    </w:p>
    <w:p w:rsidR="007A56FF" w:rsidRPr="007A56FF" w:rsidRDefault="007A56FF" w:rsidP="007A56FF">
      <w:pPr>
        <w:pStyle w:val="a7"/>
        <w:rPr>
          <w:rFonts w:cs="Times New Roman"/>
          <w:sz w:val="24"/>
          <w:szCs w:val="24"/>
        </w:rPr>
      </w:pPr>
      <w:r w:rsidRPr="007A56FF">
        <w:rPr>
          <w:rFonts w:cs="Times New Roman"/>
          <w:sz w:val="24"/>
          <w:szCs w:val="24"/>
        </w:rPr>
        <w:t>алгоритмы и программирование;</w:t>
      </w:r>
    </w:p>
    <w:p w:rsidR="007A56FF" w:rsidRPr="007A56FF" w:rsidRDefault="007A56FF" w:rsidP="007A56FF">
      <w:pPr>
        <w:pStyle w:val="a7"/>
        <w:rPr>
          <w:rFonts w:cs="Times New Roman"/>
          <w:sz w:val="24"/>
          <w:szCs w:val="24"/>
        </w:rPr>
      </w:pPr>
      <w:r w:rsidRPr="007A56FF">
        <w:rPr>
          <w:rFonts w:cs="Times New Roman"/>
          <w:sz w:val="24"/>
          <w:szCs w:val="24"/>
        </w:rPr>
        <w:t>информационные технологии.</w:t>
      </w:r>
    </w:p>
    <w:p w:rsidR="007A56FF" w:rsidRPr="007A56FF" w:rsidRDefault="007A56FF" w:rsidP="007A56FF">
      <w:pPr>
        <w:pStyle w:val="a7"/>
        <w:rPr>
          <w:rFonts w:cs="Times New Roman"/>
          <w:sz w:val="24"/>
          <w:szCs w:val="24"/>
        </w:rPr>
      </w:pPr>
      <w:r w:rsidRPr="007A56FF">
        <w:rPr>
          <w:rFonts w:cs="Times New Roman"/>
          <w:sz w:val="24"/>
          <w:szCs w:val="24"/>
        </w:rPr>
        <w:tab/>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7A56FF" w:rsidRPr="00AA373A" w:rsidRDefault="007A56FF" w:rsidP="007A56FF">
      <w:pPr>
        <w:pStyle w:val="a7"/>
        <w:rPr>
          <w:rFonts w:cs="Times New Roman"/>
          <w:b/>
          <w:sz w:val="24"/>
          <w:szCs w:val="24"/>
        </w:rPr>
      </w:pPr>
      <w:r w:rsidRPr="007A56FF">
        <w:rPr>
          <w:rFonts w:cs="Times New Roman"/>
          <w:sz w:val="24"/>
          <w:szCs w:val="24"/>
        </w:rPr>
        <w:tab/>
      </w:r>
      <w:r w:rsidRPr="00AA373A">
        <w:rPr>
          <w:rFonts w:cs="Times New Roman"/>
          <w:b/>
          <w:sz w:val="24"/>
          <w:szCs w:val="24"/>
        </w:rPr>
        <w:t>Содержание обучения в 7 классе.</w:t>
      </w:r>
    </w:p>
    <w:p w:rsidR="007A56FF" w:rsidRPr="007A56FF" w:rsidRDefault="007A56FF" w:rsidP="007A56FF">
      <w:pPr>
        <w:pStyle w:val="a7"/>
        <w:rPr>
          <w:rFonts w:cs="Times New Roman"/>
          <w:sz w:val="24"/>
          <w:szCs w:val="24"/>
        </w:rPr>
      </w:pPr>
      <w:r w:rsidRPr="007A56FF">
        <w:rPr>
          <w:rFonts w:cs="Times New Roman"/>
          <w:sz w:val="24"/>
          <w:szCs w:val="24"/>
        </w:rPr>
        <w:tab/>
        <w:t>Цифровая грамотность.</w:t>
      </w:r>
    </w:p>
    <w:p w:rsidR="007A56FF" w:rsidRPr="007A56FF" w:rsidRDefault="007A56FF" w:rsidP="007A56FF">
      <w:pPr>
        <w:pStyle w:val="a7"/>
        <w:rPr>
          <w:rFonts w:cs="Times New Roman"/>
          <w:sz w:val="24"/>
          <w:szCs w:val="24"/>
        </w:rPr>
      </w:pPr>
      <w:r w:rsidRPr="007A56FF">
        <w:rPr>
          <w:rFonts w:cs="Times New Roman"/>
          <w:sz w:val="24"/>
          <w:szCs w:val="24"/>
        </w:rPr>
        <w:tab/>
        <w:t>Компьютер - универсальное устройство обработки данных.</w:t>
      </w:r>
    </w:p>
    <w:p w:rsidR="007A56FF" w:rsidRPr="007A56FF" w:rsidRDefault="007A56FF" w:rsidP="007A56FF">
      <w:pPr>
        <w:pStyle w:val="a7"/>
        <w:rPr>
          <w:rFonts w:cs="Times New Roman"/>
          <w:sz w:val="24"/>
          <w:szCs w:val="24"/>
        </w:rPr>
      </w:pPr>
      <w:r w:rsidRPr="007A56FF">
        <w:rPr>
          <w:rFonts w:cs="Times New Roman"/>
          <w:sz w:val="24"/>
          <w:szCs w:val="24"/>
        </w:rPr>
        <w:t>Компьютер - универсальное вычислительное устройство, работающее</w:t>
      </w:r>
    </w:p>
    <w:p w:rsidR="007A56FF" w:rsidRPr="007A56FF" w:rsidRDefault="007A56FF" w:rsidP="007A56FF">
      <w:pPr>
        <w:pStyle w:val="a7"/>
        <w:rPr>
          <w:rFonts w:cs="Times New Roman"/>
          <w:sz w:val="24"/>
          <w:szCs w:val="24"/>
        </w:rPr>
      </w:pPr>
      <w:r w:rsidRPr="007A56FF">
        <w:rPr>
          <w:rFonts w:cs="Times New Roman"/>
          <w:sz w:val="24"/>
          <w:szCs w:val="24"/>
        </w:rPr>
        <w:t>по программе. Типы компьютеров: персональные компьютеры, встроенные компьютеры, суперкомпьютеры. Мобильные устройства.</w:t>
      </w:r>
    </w:p>
    <w:p w:rsidR="007A56FF" w:rsidRPr="007A56FF" w:rsidRDefault="007A56FF" w:rsidP="007A56FF">
      <w:pPr>
        <w:pStyle w:val="a7"/>
        <w:rPr>
          <w:rFonts w:cs="Times New Roman"/>
          <w:sz w:val="24"/>
          <w:szCs w:val="24"/>
        </w:rPr>
      </w:pPr>
      <w:r w:rsidRPr="007A56FF">
        <w:rPr>
          <w:rFonts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7A56FF" w:rsidRPr="007A56FF" w:rsidRDefault="007A56FF" w:rsidP="007A56FF">
      <w:pPr>
        <w:pStyle w:val="a7"/>
        <w:rPr>
          <w:rFonts w:cs="Times New Roman"/>
          <w:sz w:val="24"/>
          <w:szCs w:val="24"/>
        </w:rPr>
      </w:pPr>
      <w:r w:rsidRPr="007A56FF">
        <w:rPr>
          <w:rFonts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7A56FF" w:rsidRPr="007A56FF" w:rsidRDefault="007A56FF" w:rsidP="007A56FF">
      <w:pPr>
        <w:pStyle w:val="a7"/>
        <w:rPr>
          <w:rFonts w:cs="Times New Roman"/>
          <w:sz w:val="24"/>
          <w:szCs w:val="24"/>
        </w:rPr>
      </w:pPr>
      <w:r w:rsidRPr="007A56FF">
        <w:rPr>
          <w:rFonts w:cs="Times New Roman"/>
          <w:sz w:val="24"/>
          <w:szCs w:val="24"/>
        </w:rPr>
        <w:t>Параллельные вычисления.</w:t>
      </w:r>
    </w:p>
    <w:p w:rsidR="007A56FF" w:rsidRPr="007A56FF" w:rsidRDefault="007A56FF" w:rsidP="007A56FF">
      <w:pPr>
        <w:pStyle w:val="a7"/>
        <w:rPr>
          <w:rFonts w:cs="Times New Roman"/>
          <w:sz w:val="24"/>
          <w:szCs w:val="24"/>
        </w:rPr>
      </w:pPr>
      <w:r w:rsidRPr="007A56FF">
        <w:rPr>
          <w:rFonts w:cs="Times New Roman"/>
          <w:sz w:val="24"/>
          <w:szCs w:val="24"/>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w:t>
      </w:r>
      <w:r w:rsidRPr="007A56FF">
        <w:rPr>
          <w:rFonts w:cs="Times New Roman"/>
          <w:sz w:val="24"/>
          <w:szCs w:val="24"/>
        </w:rPr>
        <w:lastRenderedPageBreak/>
        <w:t>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7A56FF" w:rsidRPr="007A56FF" w:rsidRDefault="007A56FF" w:rsidP="007A56FF">
      <w:pPr>
        <w:pStyle w:val="a7"/>
        <w:rPr>
          <w:rFonts w:cs="Times New Roman"/>
          <w:sz w:val="24"/>
          <w:szCs w:val="24"/>
        </w:rPr>
      </w:pPr>
      <w:r w:rsidRPr="007A56FF">
        <w:rPr>
          <w:rFonts w:cs="Times New Roman"/>
          <w:sz w:val="24"/>
          <w:szCs w:val="24"/>
        </w:rPr>
        <w:t>Техника безопасности и правила работы на компьютере.</w:t>
      </w:r>
    </w:p>
    <w:p w:rsidR="007A56FF" w:rsidRPr="007A56FF" w:rsidRDefault="007A56FF" w:rsidP="007A56FF">
      <w:pPr>
        <w:pStyle w:val="a7"/>
        <w:rPr>
          <w:rFonts w:cs="Times New Roman"/>
          <w:sz w:val="24"/>
          <w:szCs w:val="24"/>
        </w:rPr>
      </w:pPr>
      <w:r w:rsidRPr="007A56FF">
        <w:rPr>
          <w:rFonts w:cs="Times New Roman"/>
          <w:sz w:val="24"/>
          <w:szCs w:val="24"/>
        </w:rPr>
        <w:tab/>
        <w:t>Программы и данные.</w:t>
      </w:r>
    </w:p>
    <w:p w:rsidR="007A56FF" w:rsidRPr="007A56FF" w:rsidRDefault="007A56FF" w:rsidP="007A56FF">
      <w:pPr>
        <w:pStyle w:val="a7"/>
        <w:rPr>
          <w:rFonts w:cs="Times New Roman"/>
          <w:sz w:val="24"/>
          <w:szCs w:val="24"/>
        </w:rPr>
      </w:pPr>
      <w:r w:rsidRPr="007A56FF">
        <w:rPr>
          <w:rFonts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7A56FF" w:rsidRPr="007A56FF" w:rsidRDefault="007A56FF" w:rsidP="007A56FF">
      <w:pPr>
        <w:pStyle w:val="a7"/>
        <w:rPr>
          <w:rFonts w:cs="Times New Roman"/>
          <w:sz w:val="24"/>
          <w:szCs w:val="24"/>
        </w:rPr>
      </w:pPr>
      <w:r w:rsidRPr="007A56FF">
        <w:rPr>
          <w:rFonts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7A56FF" w:rsidRPr="007A56FF" w:rsidRDefault="007A56FF" w:rsidP="007A56FF">
      <w:pPr>
        <w:pStyle w:val="a7"/>
        <w:rPr>
          <w:rFonts w:cs="Times New Roman"/>
          <w:sz w:val="24"/>
          <w:szCs w:val="24"/>
        </w:rPr>
      </w:pPr>
      <w:r w:rsidRPr="007A56FF">
        <w:rPr>
          <w:rFonts w:cs="Times New Roman"/>
          <w:sz w:val="24"/>
          <w:szCs w:val="24"/>
        </w:rPr>
        <w:t>Компьютерные вирусы и другие вредоносные программы. Программы для защиты от вирусов.</w:t>
      </w:r>
    </w:p>
    <w:p w:rsidR="007A56FF" w:rsidRPr="007A56FF" w:rsidRDefault="007A56FF" w:rsidP="007A56FF">
      <w:pPr>
        <w:pStyle w:val="a7"/>
        <w:rPr>
          <w:rFonts w:cs="Times New Roman"/>
          <w:sz w:val="24"/>
          <w:szCs w:val="24"/>
        </w:rPr>
      </w:pPr>
      <w:r w:rsidRPr="007A56FF">
        <w:rPr>
          <w:rFonts w:cs="Times New Roman"/>
          <w:sz w:val="24"/>
          <w:szCs w:val="24"/>
        </w:rPr>
        <w:tab/>
        <w:t>Компьютерные сети.</w:t>
      </w:r>
    </w:p>
    <w:p w:rsidR="007A56FF" w:rsidRPr="007A56FF" w:rsidRDefault="007A56FF" w:rsidP="007A56FF">
      <w:pPr>
        <w:pStyle w:val="a7"/>
        <w:rPr>
          <w:rFonts w:cs="Times New Roman"/>
          <w:sz w:val="24"/>
          <w:szCs w:val="24"/>
        </w:rPr>
      </w:pPr>
      <w:r w:rsidRPr="007A56FF">
        <w:rPr>
          <w:rFonts w:cs="Times New Roman"/>
          <w:sz w:val="24"/>
          <w:szCs w:val="24"/>
        </w:rP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7A56FF">
        <w:rPr>
          <w:rFonts w:cs="Times New Roman"/>
          <w:sz w:val="24"/>
          <w:szCs w:val="24"/>
        </w:rPr>
        <w:t>информации по ключевым словам</w:t>
      </w:r>
      <w:proofErr w:type="gramEnd"/>
      <w:r w:rsidRPr="007A56FF">
        <w:rPr>
          <w:rFonts w:cs="Times New Roman"/>
          <w:sz w:val="24"/>
          <w:szCs w:val="24"/>
        </w:rPr>
        <w:t xml:space="preserve"> и по изображению. Достоверность информации, полученной из Интернета.</w:t>
      </w:r>
    </w:p>
    <w:p w:rsidR="007A56FF" w:rsidRPr="007A56FF" w:rsidRDefault="007A56FF" w:rsidP="007A56FF">
      <w:pPr>
        <w:pStyle w:val="a7"/>
        <w:rPr>
          <w:rFonts w:cs="Times New Roman"/>
          <w:sz w:val="24"/>
          <w:szCs w:val="24"/>
        </w:rPr>
      </w:pPr>
      <w:r w:rsidRPr="007A56FF">
        <w:rPr>
          <w:rFonts w:cs="Times New Roman"/>
          <w:sz w:val="24"/>
          <w:szCs w:val="24"/>
        </w:rPr>
        <w:t>Современные сервисы интернет-коммуникаций.</w:t>
      </w:r>
    </w:p>
    <w:p w:rsidR="007A56FF" w:rsidRPr="007A56FF" w:rsidRDefault="007A56FF" w:rsidP="007A56FF">
      <w:pPr>
        <w:pStyle w:val="a7"/>
        <w:rPr>
          <w:rFonts w:cs="Times New Roman"/>
          <w:sz w:val="24"/>
          <w:szCs w:val="24"/>
        </w:rPr>
      </w:pPr>
      <w:r w:rsidRPr="007A56FF">
        <w:rPr>
          <w:rFonts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7A56FF" w:rsidRPr="007A56FF" w:rsidRDefault="007A56FF" w:rsidP="00AA373A">
      <w:pPr>
        <w:pStyle w:val="a7"/>
        <w:ind w:firstLine="708"/>
        <w:rPr>
          <w:rFonts w:cs="Times New Roman"/>
          <w:sz w:val="24"/>
          <w:szCs w:val="24"/>
        </w:rPr>
      </w:pPr>
      <w:r w:rsidRPr="007A56FF">
        <w:rPr>
          <w:rFonts w:cs="Times New Roman"/>
          <w:sz w:val="24"/>
          <w:szCs w:val="24"/>
        </w:rPr>
        <w:t>Теоретические основы информатики.</w:t>
      </w:r>
    </w:p>
    <w:p w:rsidR="007A56FF" w:rsidRPr="007A56FF" w:rsidRDefault="007A56FF" w:rsidP="007A56FF">
      <w:pPr>
        <w:pStyle w:val="a7"/>
        <w:rPr>
          <w:rFonts w:cs="Times New Roman"/>
          <w:sz w:val="24"/>
          <w:szCs w:val="24"/>
        </w:rPr>
      </w:pPr>
      <w:r w:rsidRPr="007A56FF">
        <w:rPr>
          <w:rFonts w:cs="Times New Roman"/>
          <w:sz w:val="24"/>
          <w:szCs w:val="24"/>
        </w:rPr>
        <w:tab/>
        <w:t>Информация и информационные процессы.</w:t>
      </w:r>
    </w:p>
    <w:p w:rsidR="007A56FF" w:rsidRPr="007A56FF" w:rsidRDefault="007A56FF" w:rsidP="007A56FF">
      <w:pPr>
        <w:pStyle w:val="a7"/>
        <w:rPr>
          <w:rFonts w:cs="Times New Roman"/>
          <w:sz w:val="24"/>
          <w:szCs w:val="24"/>
        </w:rPr>
      </w:pPr>
      <w:r w:rsidRPr="007A56FF">
        <w:rPr>
          <w:rFonts w:cs="Times New Roman"/>
          <w:sz w:val="24"/>
          <w:szCs w:val="24"/>
        </w:rPr>
        <w:t>Информация - одно из основных понятий современной науки.</w:t>
      </w:r>
    </w:p>
    <w:p w:rsidR="007A56FF" w:rsidRPr="007A56FF" w:rsidRDefault="007A56FF" w:rsidP="007A56FF">
      <w:pPr>
        <w:pStyle w:val="a7"/>
        <w:rPr>
          <w:rFonts w:cs="Times New Roman"/>
          <w:sz w:val="24"/>
          <w:szCs w:val="24"/>
        </w:rPr>
      </w:pPr>
      <w:r w:rsidRPr="007A56FF">
        <w:rPr>
          <w:rFonts w:cs="Times New Roman"/>
          <w:sz w:val="24"/>
          <w:szCs w:val="24"/>
        </w:rPr>
        <w:t>Информация как сведения, предназначенные для восприятия человеком,</w:t>
      </w:r>
    </w:p>
    <w:p w:rsidR="007A56FF" w:rsidRPr="007A56FF" w:rsidRDefault="007A56FF" w:rsidP="007A56FF">
      <w:pPr>
        <w:pStyle w:val="a7"/>
        <w:rPr>
          <w:rFonts w:cs="Times New Roman"/>
          <w:sz w:val="24"/>
          <w:szCs w:val="24"/>
        </w:rPr>
      </w:pPr>
      <w:r w:rsidRPr="007A56FF">
        <w:rPr>
          <w:rFonts w:cs="Times New Roman"/>
          <w:sz w:val="24"/>
          <w:szCs w:val="24"/>
        </w:rPr>
        <w:t>и информация как данные, которые могут быть обработаны автоматизированной системой.</w:t>
      </w:r>
    </w:p>
    <w:p w:rsidR="007A56FF" w:rsidRPr="007A56FF" w:rsidRDefault="007A56FF" w:rsidP="007A56FF">
      <w:pPr>
        <w:pStyle w:val="a7"/>
        <w:rPr>
          <w:rFonts w:cs="Times New Roman"/>
          <w:sz w:val="24"/>
          <w:szCs w:val="24"/>
        </w:rPr>
      </w:pPr>
      <w:r w:rsidRPr="007A56FF">
        <w:rPr>
          <w:rFonts w:cs="Times New Roman"/>
          <w:sz w:val="24"/>
          <w:szCs w:val="24"/>
        </w:rPr>
        <w:t>Дискретность данных. Возможность описания непрерывных объектов и процессов с помощью дискретных данных.</w:t>
      </w:r>
    </w:p>
    <w:p w:rsidR="007A56FF" w:rsidRPr="007A56FF" w:rsidRDefault="007A56FF" w:rsidP="007A56FF">
      <w:pPr>
        <w:pStyle w:val="a7"/>
        <w:rPr>
          <w:rFonts w:cs="Times New Roman"/>
          <w:sz w:val="24"/>
          <w:szCs w:val="24"/>
        </w:rPr>
      </w:pPr>
      <w:r w:rsidRPr="007A56FF">
        <w:rPr>
          <w:rFonts w:cs="Times New Roman"/>
          <w:sz w:val="24"/>
          <w:szCs w:val="24"/>
        </w:rPr>
        <w:t>Информационные процессы - процессы, связанные с хранением, преобразованием и передачей данных.</w:t>
      </w:r>
    </w:p>
    <w:p w:rsidR="007A56FF" w:rsidRPr="007A56FF" w:rsidRDefault="007A56FF" w:rsidP="007A56FF">
      <w:pPr>
        <w:pStyle w:val="a7"/>
        <w:rPr>
          <w:rFonts w:cs="Times New Roman"/>
          <w:sz w:val="24"/>
          <w:szCs w:val="24"/>
        </w:rPr>
      </w:pPr>
      <w:r w:rsidRPr="007A56FF">
        <w:rPr>
          <w:rFonts w:cs="Times New Roman"/>
          <w:sz w:val="24"/>
          <w:szCs w:val="24"/>
        </w:rPr>
        <w:tab/>
        <w:t>Представление информации</w:t>
      </w:r>
    </w:p>
    <w:p w:rsidR="007A56FF" w:rsidRPr="007A56FF" w:rsidRDefault="007A56FF" w:rsidP="007A56FF">
      <w:pPr>
        <w:pStyle w:val="a7"/>
        <w:rPr>
          <w:rFonts w:cs="Times New Roman"/>
          <w:sz w:val="24"/>
          <w:szCs w:val="24"/>
        </w:rPr>
      </w:pPr>
      <w:r w:rsidRPr="007A56FF">
        <w:rPr>
          <w:rFonts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7A56FF" w:rsidRPr="007A56FF" w:rsidRDefault="007A56FF" w:rsidP="007A56FF">
      <w:pPr>
        <w:pStyle w:val="a7"/>
        <w:rPr>
          <w:rFonts w:cs="Times New Roman"/>
          <w:sz w:val="24"/>
          <w:szCs w:val="24"/>
        </w:rPr>
      </w:pPr>
      <w:r w:rsidRPr="007A56FF">
        <w:rPr>
          <w:rFonts w:cs="Times New Roman"/>
          <w:sz w:val="24"/>
          <w:szCs w:val="24"/>
        </w:rPr>
        <w:t>Кодирование символов одного алфавита с помощью кодовых слов в другом алфавите, кодовая таблица, декодирование.</w:t>
      </w:r>
    </w:p>
    <w:p w:rsidR="007A56FF" w:rsidRPr="007A56FF" w:rsidRDefault="007A56FF" w:rsidP="007A56FF">
      <w:pPr>
        <w:pStyle w:val="a7"/>
        <w:rPr>
          <w:rFonts w:cs="Times New Roman"/>
          <w:sz w:val="24"/>
          <w:szCs w:val="24"/>
        </w:rPr>
      </w:pPr>
      <w:r w:rsidRPr="007A56FF">
        <w:rPr>
          <w:rFonts w:cs="Times New Roman"/>
          <w:sz w:val="24"/>
          <w:szCs w:val="24"/>
        </w:rPr>
        <w:t>Двоичный код. Представление данных в компьютере как текстов в двоичном алфавите.</w:t>
      </w:r>
    </w:p>
    <w:p w:rsidR="007A56FF" w:rsidRPr="007A56FF" w:rsidRDefault="007A56FF" w:rsidP="007A56FF">
      <w:pPr>
        <w:pStyle w:val="a7"/>
        <w:rPr>
          <w:rFonts w:cs="Times New Roman"/>
          <w:sz w:val="24"/>
          <w:szCs w:val="24"/>
        </w:rPr>
      </w:pPr>
      <w:r w:rsidRPr="007A56FF">
        <w:rPr>
          <w:rFonts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7A56FF" w:rsidRPr="007A56FF" w:rsidRDefault="007A56FF" w:rsidP="007A56FF">
      <w:pPr>
        <w:pStyle w:val="a7"/>
        <w:rPr>
          <w:rFonts w:cs="Times New Roman"/>
          <w:sz w:val="24"/>
          <w:szCs w:val="24"/>
        </w:rPr>
      </w:pPr>
      <w:r w:rsidRPr="007A56FF">
        <w:rPr>
          <w:rFonts w:cs="Times New Roman"/>
          <w:sz w:val="24"/>
          <w:szCs w:val="24"/>
        </w:rPr>
        <w:t>Скорость передачи данных. Единицы скорости передачи данных.</w:t>
      </w:r>
    </w:p>
    <w:p w:rsidR="007A56FF" w:rsidRPr="007A56FF" w:rsidRDefault="007A56FF" w:rsidP="007A56FF">
      <w:pPr>
        <w:pStyle w:val="a7"/>
        <w:rPr>
          <w:rFonts w:cs="Times New Roman"/>
          <w:sz w:val="24"/>
          <w:szCs w:val="24"/>
        </w:rPr>
      </w:pPr>
      <w:r w:rsidRPr="007A56FF">
        <w:rPr>
          <w:rFonts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7A56FF" w:rsidRPr="007A56FF" w:rsidRDefault="007A56FF" w:rsidP="007A56FF">
      <w:pPr>
        <w:pStyle w:val="a7"/>
        <w:rPr>
          <w:rFonts w:cs="Times New Roman"/>
          <w:sz w:val="24"/>
          <w:szCs w:val="24"/>
        </w:rPr>
      </w:pPr>
      <w:r w:rsidRPr="007A56FF">
        <w:rPr>
          <w:rFonts w:cs="Times New Roman"/>
          <w:sz w:val="24"/>
          <w:szCs w:val="24"/>
        </w:rPr>
        <w:t>Искажение информации при передаче.</w:t>
      </w:r>
    </w:p>
    <w:p w:rsidR="007A56FF" w:rsidRPr="007A56FF" w:rsidRDefault="007A56FF" w:rsidP="007A56FF">
      <w:pPr>
        <w:pStyle w:val="a7"/>
        <w:rPr>
          <w:rFonts w:cs="Times New Roman"/>
          <w:sz w:val="24"/>
          <w:szCs w:val="24"/>
        </w:rPr>
      </w:pPr>
      <w:r w:rsidRPr="007A56FF">
        <w:rPr>
          <w:rFonts w:cs="Times New Roman"/>
          <w:sz w:val="24"/>
          <w:szCs w:val="24"/>
        </w:rPr>
        <w:t>Общее представление о цифровом представлении аудиовизуальных и других непрерывных данных.</w:t>
      </w:r>
    </w:p>
    <w:p w:rsidR="007A56FF" w:rsidRPr="007A56FF" w:rsidRDefault="007A56FF" w:rsidP="007A56FF">
      <w:pPr>
        <w:pStyle w:val="a7"/>
        <w:rPr>
          <w:rFonts w:cs="Times New Roman"/>
          <w:sz w:val="24"/>
          <w:szCs w:val="24"/>
        </w:rPr>
      </w:pPr>
      <w:r w:rsidRPr="007A56FF">
        <w:rPr>
          <w:rFonts w:cs="Times New Roman"/>
          <w:sz w:val="24"/>
          <w:szCs w:val="24"/>
        </w:rPr>
        <w:lastRenderedPageBreak/>
        <w:t>Кодирование цвета. Цветовые модели. Модель RGB. Глубина кодирования. Палитра.</w:t>
      </w:r>
    </w:p>
    <w:p w:rsidR="007A56FF" w:rsidRPr="007A56FF" w:rsidRDefault="007A56FF" w:rsidP="007A56FF">
      <w:pPr>
        <w:pStyle w:val="a7"/>
        <w:rPr>
          <w:rFonts w:cs="Times New Roman"/>
          <w:sz w:val="24"/>
          <w:szCs w:val="24"/>
        </w:rPr>
      </w:pPr>
      <w:r w:rsidRPr="007A56FF">
        <w:rPr>
          <w:rFonts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7A56FF" w:rsidRPr="007A56FF" w:rsidRDefault="007A56FF" w:rsidP="007A56FF">
      <w:pPr>
        <w:pStyle w:val="a7"/>
        <w:rPr>
          <w:rFonts w:cs="Times New Roman"/>
          <w:sz w:val="24"/>
          <w:szCs w:val="24"/>
        </w:rPr>
      </w:pPr>
      <w:r w:rsidRPr="007A56FF">
        <w:rPr>
          <w:rFonts w:cs="Times New Roman"/>
          <w:sz w:val="24"/>
          <w:szCs w:val="24"/>
        </w:rPr>
        <w:t>Кодирование звука. Разрядность и частота записи. Количество каналов записи.</w:t>
      </w:r>
    </w:p>
    <w:p w:rsidR="007A56FF" w:rsidRPr="007A56FF" w:rsidRDefault="007A56FF" w:rsidP="007A56FF">
      <w:pPr>
        <w:pStyle w:val="a7"/>
        <w:rPr>
          <w:rFonts w:cs="Times New Roman"/>
          <w:sz w:val="24"/>
          <w:szCs w:val="24"/>
        </w:rPr>
      </w:pPr>
      <w:r w:rsidRPr="007A56FF">
        <w:rPr>
          <w:rFonts w:cs="Times New Roman"/>
          <w:sz w:val="24"/>
          <w:szCs w:val="24"/>
        </w:rPr>
        <w:t>Оценка количественных параметров, связанных с представлением и хранением звуковых файлов.</w:t>
      </w:r>
    </w:p>
    <w:p w:rsidR="007A56FF" w:rsidRPr="007A56FF" w:rsidRDefault="007A56FF" w:rsidP="007A56FF">
      <w:pPr>
        <w:pStyle w:val="a7"/>
        <w:rPr>
          <w:rFonts w:cs="Times New Roman"/>
          <w:sz w:val="24"/>
          <w:szCs w:val="24"/>
        </w:rPr>
      </w:pPr>
      <w:r w:rsidRPr="007A56FF">
        <w:rPr>
          <w:rFonts w:cs="Times New Roman"/>
          <w:sz w:val="24"/>
          <w:szCs w:val="24"/>
        </w:rPr>
        <w:tab/>
        <w:t>Информационные технологии.</w:t>
      </w:r>
    </w:p>
    <w:p w:rsidR="007A56FF" w:rsidRPr="007A56FF" w:rsidRDefault="007A56FF" w:rsidP="007A56FF">
      <w:pPr>
        <w:pStyle w:val="a7"/>
        <w:rPr>
          <w:rFonts w:cs="Times New Roman"/>
          <w:sz w:val="24"/>
          <w:szCs w:val="24"/>
        </w:rPr>
      </w:pPr>
      <w:r w:rsidRPr="007A56FF">
        <w:rPr>
          <w:rFonts w:cs="Times New Roman"/>
          <w:sz w:val="24"/>
          <w:szCs w:val="24"/>
        </w:rPr>
        <w:tab/>
        <w:t>Текстовые документы.</w:t>
      </w:r>
    </w:p>
    <w:p w:rsidR="007A56FF" w:rsidRPr="007A56FF" w:rsidRDefault="007A56FF" w:rsidP="007A56FF">
      <w:pPr>
        <w:pStyle w:val="a7"/>
        <w:rPr>
          <w:rFonts w:cs="Times New Roman"/>
          <w:sz w:val="24"/>
          <w:szCs w:val="24"/>
        </w:rPr>
      </w:pPr>
      <w:r w:rsidRPr="007A56FF">
        <w:rPr>
          <w:rFonts w:cs="Times New Roman"/>
          <w:sz w:val="24"/>
          <w:szCs w:val="24"/>
        </w:rPr>
        <w:t>Текстовые документы и их структурные элементы (страница, абзац, строка, слово, символ).</w:t>
      </w:r>
    </w:p>
    <w:p w:rsidR="007A56FF" w:rsidRPr="007A56FF" w:rsidRDefault="007A56FF" w:rsidP="007A56FF">
      <w:pPr>
        <w:pStyle w:val="a7"/>
        <w:rPr>
          <w:rFonts w:cs="Times New Roman"/>
          <w:sz w:val="24"/>
          <w:szCs w:val="24"/>
        </w:rPr>
      </w:pPr>
      <w:r w:rsidRPr="007A56FF">
        <w:rPr>
          <w:rFonts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7A56FF" w:rsidRPr="007A56FF" w:rsidRDefault="007A56FF" w:rsidP="007A56FF">
      <w:pPr>
        <w:pStyle w:val="a7"/>
        <w:rPr>
          <w:rFonts w:cs="Times New Roman"/>
          <w:sz w:val="24"/>
          <w:szCs w:val="24"/>
        </w:rPr>
      </w:pPr>
      <w:r w:rsidRPr="007A56FF">
        <w:rPr>
          <w:rFonts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7A56FF" w:rsidRPr="007A56FF" w:rsidRDefault="007A56FF" w:rsidP="007A56FF">
      <w:pPr>
        <w:pStyle w:val="a7"/>
        <w:rPr>
          <w:rFonts w:cs="Times New Roman"/>
          <w:sz w:val="24"/>
          <w:szCs w:val="24"/>
        </w:rPr>
      </w:pPr>
      <w:r w:rsidRPr="007A56FF">
        <w:rPr>
          <w:rFonts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7A56FF" w:rsidRPr="007A56FF" w:rsidRDefault="007A56FF" w:rsidP="007A56FF">
      <w:pPr>
        <w:pStyle w:val="a7"/>
        <w:rPr>
          <w:rFonts w:cs="Times New Roman"/>
          <w:sz w:val="24"/>
          <w:szCs w:val="24"/>
        </w:rPr>
      </w:pPr>
      <w:r w:rsidRPr="007A56FF">
        <w:rPr>
          <w:rFonts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7A56FF" w:rsidRPr="007A56FF" w:rsidRDefault="007A56FF" w:rsidP="007A56FF">
      <w:pPr>
        <w:pStyle w:val="a7"/>
        <w:rPr>
          <w:rFonts w:cs="Times New Roman"/>
          <w:sz w:val="24"/>
          <w:szCs w:val="24"/>
        </w:rPr>
      </w:pPr>
      <w:r w:rsidRPr="007A56FF">
        <w:rPr>
          <w:rFonts w:cs="Times New Roman"/>
          <w:sz w:val="24"/>
          <w:szCs w:val="24"/>
        </w:rPr>
        <w:tab/>
        <w:t>Компьютерная графика.</w:t>
      </w:r>
    </w:p>
    <w:p w:rsidR="007A56FF" w:rsidRPr="007A56FF" w:rsidRDefault="007A56FF" w:rsidP="007A56FF">
      <w:pPr>
        <w:pStyle w:val="a7"/>
        <w:rPr>
          <w:rFonts w:cs="Times New Roman"/>
          <w:sz w:val="24"/>
          <w:szCs w:val="24"/>
        </w:rPr>
      </w:pPr>
      <w:r w:rsidRPr="007A56FF">
        <w:rPr>
          <w:rFonts w:cs="Times New Roman"/>
          <w:sz w:val="24"/>
          <w:szCs w:val="24"/>
        </w:rPr>
        <w:t>Знакомство с графическими редакторами. Растровые рисунки. Использование графических примитивов.</w:t>
      </w:r>
    </w:p>
    <w:p w:rsidR="007A56FF" w:rsidRPr="007A56FF" w:rsidRDefault="007A56FF" w:rsidP="007A56FF">
      <w:pPr>
        <w:pStyle w:val="a7"/>
        <w:rPr>
          <w:rFonts w:cs="Times New Roman"/>
          <w:sz w:val="24"/>
          <w:szCs w:val="24"/>
        </w:rPr>
      </w:pPr>
      <w:r w:rsidRPr="007A56FF">
        <w:rPr>
          <w:rFonts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7A56FF" w:rsidRPr="007A56FF" w:rsidRDefault="007A56FF" w:rsidP="007A56FF">
      <w:pPr>
        <w:pStyle w:val="a7"/>
        <w:rPr>
          <w:rFonts w:cs="Times New Roman"/>
          <w:sz w:val="24"/>
          <w:szCs w:val="24"/>
        </w:rPr>
      </w:pPr>
      <w:r w:rsidRPr="007A56FF">
        <w:rPr>
          <w:rFonts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7A56FF" w:rsidRPr="007A56FF" w:rsidRDefault="007A56FF" w:rsidP="007A56FF">
      <w:pPr>
        <w:pStyle w:val="a7"/>
        <w:rPr>
          <w:rFonts w:cs="Times New Roman"/>
          <w:sz w:val="24"/>
          <w:szCs w:val="24"/>
        </w:rPr>
      </w:pPr>
      <w:r w:rsidRPr="007A56FF">
        <w:rPr>
          <w:rFonts w:cs="Times New Roman"/>
          <w:sz w:val="24"/>
          <w:szCs w:val="24"/>
        </w:rPr>
        <w:tab/>
        <w:t>Мультимедийные презентации.</w:t>
      </w:r>
    </w:p>
    <w:p w:rsidR="007A56FF" w:rsidRPr="007A56FF" w:rsidRDefault="007A56FF" w:rsidP="007A56FF">
      <w:pPr>
        <w:pStyle w:val="a7"/>
        <w:rPr>
          <w:rFonts w:cs="Times New Roman"/>
          <w:sz w:val="24"/>
          <w:szCs w:val="24"/>
        </w:rPr>
      </w:pPr>
      <w:r w:rsidRPr="007A56FF">
        <w:rPr>
          <w:rFonts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7A56FF" w:rsidRPr="007A56FF" w:rsidRDefault="007A56FF" w:rsidP="007A56FF">
      <w:pPr>
        <w:pStyle w:val="a7"/>
        <w:rPr>
          <w:rFonts w:cs="Times New Roman"/>
          <w:sz w:val="24"/>
          <w:szCs w:val="24"/>
        </w:rPr>
      </w:pPr>
      <w:r w:rsidRPr="007A56FF">
        <w:rPr>
          <w:rFonts w:cs="Times New Roman"/>
          <w:sz w:val="24"/>
          <w:szCs w:val="24"/>
        </w:rPr>
        <w:t>Добавление на слайд аудиовизуальных данных. Анимация. Гиперссылки.</w:t>
      </w:r>
    </w:p>
    <w:p w:rsidR="007A56FF" w:rsidRPr="00AA373A" w:rsidRDefault="007A56FF" w:rsidP="007A56FF">
      <w:pPr>
        <w:pStyle w:val="a7"/>
        <w:rPr>
          <w:rFonts w:cs="Times New Roman"/>
          <w:b/>
          <w:sz w:val="24"/>
          <w:szCs w:val="24"/>
        </w:rPr>
      </w:pPr>
      <w:r w:rsidRPr="007A56FF">
        <w:rPr>
          <w:rFonts w:cs="Times New Roman"/>
          <w:sz w:val="24"/>
          <w:szCs w:val="24"/>
        </w:rPr>
        <w:tab/>
      </w:r>
      <w:r w:rsidRPr="00AA373A">
        <w:rPr>
          <w:rFonts w:cs="Times New Roman"/>
          <w:b/>
          <w:sz w:val="24"/>
          <w:szCs w:val="24"/>
        </w:rPr>
        <w:t>Содержание обучения в 8 классе.</w:t>
      </w:r>
    </w:p>
    <w:p w:rsidR="007A56FF" w:rsidRPr="007A56FF" w:rsidRDefault="007A56FF" w:rsidP="007A56FF">
      <w:pPr>
        <w:pStyle w:val="a7"/>
        <w:rPr>
          <w:rFonts w:cs="Times New Roman"/>
          <w:sz w:val="24"/>
          <w:szCs w:val="24"/>
        </w:rPr>
      </w:pPr>
      <w:r w:rsidRPr="007A56FF">
        <w:rPr>
          <w:rFonts w:cs="Times New Roman"/>
          <w:sz w:val="24"/>
          <w:szCs w:val="24"/>
        </w:rPr>
        <w:tab/>
        <w:t>Теоретические основы информатики.</w:t>
      </w:r>
    </w:p>
    <w:p w:rsidR="007A56FF" w:rsidRPr="007A56FF" w:rsidRDefault="007A56FF" w:rsidP="007A56FF">
      <w:pPr>
        <w:pStyle w:val="a7"/>
        <w:rPr>
          <w:rFonts w:cs="Times New Roman"/>
          <w:sz w:val="24"/>
          <w:szCs w:val="24"/>
        </w:rPr>
      </w:pPr>
      <w:r w:rsidRPr="007A56FF">
        <w:rPr>
          <w:rFonts w:cs="Times New Roman"/>
          <w:sz w:val="24"/>
          <w:szCs w:val="24"/>
        </w:rPr>
        <w:tab/>
        <w:t>Системы счисления.</w:t>
      </w:r>
    </w:p>
    <w:p w:rsidR="007A56FF" w:rsidRPr="007A56FF" w:rsidRDefault="007A56FF" w:rsidP="007A56FF">
      <w:pPr>
        <w:pStyle w:val="a7"/>
        <w:rPr>
          <w:rFonts w:cs="Times New Roman"/>
          <w:sz w:val="24"/>
          <w:szCs w:val="24"/>
        </w:rPr>
      </w:pPr>
      <w:r w:rsidRPr="007A56FF">
        <w:rPr>
          <w:rFonts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7A56FF" w:rsidRPr="007A56FF" w:rsidRDefault="007A56FF" w:rsidP="007A56FF">
      <w:pPr>
        <w:pStyle w:val="a7"/>
        <w:rPr>
          <w:rFonts w:cs="Times New Roman"/>
          <w:sz w:val="24"/>
          <w:szCs w:val="24"/>
        </w:rPr>
      </w:pPr>
      <w:r w:rsidRPr="007A56FF">
        <w:rPr>
          <w:rFonts w:cs="Times New Roman"/>
          <w:sz w:val="24"/>
          <w:szCs w:val="24"/>
        </w:rPr>
        <w:t>Римская система счисления.</w:t>
      </w:r>
    </w:p>
    <w:p w:rsidR="007A56FF" w:rsidRPr="007A56FF" w:rsidRDefault="007A56FF" w:rsidP="007A56FF">
      <w:pPr>
        <w:pStyle w:val="a7"/>
        <w:rPr>
          <w:rFonts w:cs="Times New Roman"/>
          <w:sz w:val="24"/>
          <w:szCs w:val="24"/>
        </w:rPr>
      </w:pPr>
      <w:r w:rsidRPr="007A56FF">
        <w:rPr>
          <w:rFonts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7A56FF" w:rsidRPr="007A56FF" w:rsidRDefault="007A56FF" w:rsidP="007A56FF">
      <w:pPr>
        <w:pStyle w:val="a7"/>
        <w:rPr>
          <w:rFonts w:cs="Times New Roman"/>
          <w:sz w:val="24"/>
          <w:szCs w:val="24"/>
        </w:rPr>
      </w:pPr>
      <w:r w:rsidRPr="007A56FF">
        <w:rPr>
          <w:rFonts w:cs="Times New Roman"/>
          <w:sz w:val="24"/>
          <w:szCs w:val="24"/>
        </w:rPr>
        <w:t>Арифметические операции в двоичной системе счисления.</w:t>
      </w:r>
    </w:p>
    <w:p w:rsidR="007A56FF" w:rsidRPr="007A56FF" w:rsidRDefault="007A56FF" w:rsidP="007A56FF">
      <w:pPr>
        <w:pStyle w:val="a7"/>
        <w:rPr>
          <w:rFonts w:cs="Times New Roman"/>
          <w:sz w:val="24"/>
          <w:szCs w:val="24"/>
        </w:rPr>
      </w:pPr>
      <w:r w:rsidRPr="007A56FF">
        <w:rPr>
          <w:rFonts w:cs="Times New Roman"/>
          <w:sz w:val="24"/>
          <w:szCs w:val="24"/>
        </w:rPr>
        <w:tab/>
        <w:t>Элементы математической логики.</w:t>
      </w:r>
    </w:p>
    <w:p w:rsidR="007A56FF" w:rsidRPr="007A56FF" w:rsidRDefault="007A56FF" w:rsidP="007A56FF">
      <w:pPr>
        <w:pStyle w:val="a7"/>
        <w:rPr>
          <w:rFonts w:cs="Times New Roman"/>
          <w:sz w:val="24"/>
          <w:szCs w:val="24"/>
        </w:rPr>
      </w:pPr>
      <w:r w:rsidRPr="007A56FF">
        <w:rPr>
          <w:rFonts w:cs="Times New Roman"/>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w:t>
      </w:r>
      <w:r w:rsidRPr="007A56FF">
        <w:rPr>
          <w:rFonts w:cs="Times New Roman"/>
          <w:sz w:val="24"/>
          <w:szCs w:val="24"/>
        </w:rPr>
        <w:lastRenderedPageBreak/>
        <w:t>(дизъюнкция,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7A56FF" w:rsidRPr="007A56FF" w:rsidRDefault="007A56FF" w:rsidP="007A56FF">
      <w:pPr>
        <w:pStyle w:val="a7"/>
        <w:rPr>
          <w:rFonts w:cs="Times New Roman"/>
          <w:sz w:val="24"/>
          <w:szCs w:val="24"/>
        </w:rPr>
      </w:pPr>
      <w:r w:rsidRPr="007A56FF">
        <w:rPr>
          <w:rFonts w:cs="Times New Roman"/>
          <w:sz w:val="24"/>
          <w:szCs w:val="24"/>
        </w:rPr>
        <w:t>Логические элементы. Знакомство с логическими основами компьютера.</w:t>
      </w:r>
    </w:p>
    <w:p w:rsidR="007A56FF" w:rsidRPr="007A56FF" w:rsidRDefault="007A56FF" w:rsidP="007A56FF">
      <w:pPr>
        <w:pStyle w:val="a7"/>
        <w:rPr>
          <w:rFonts w:cs="Times New Roman"/>
          <w:sz w:val="24"/>
          <w:szCs w:val="24"/>
        </w:rPr>
      </w:pPr>
      <w:r w:rsidRPr="007A56FF">
        <w:rPr>
          <w:rFonts w:cs="Times New Roman"/>
          <w:sz w:val="24"/>
          <w:szCs w:val="24"/>
        </w:rPr>
        <w:tab/>
        <w:t>Алгоритмы и программирование.</w:t>
      </w:r>
    </w:p>
    <w:p w:rsidR="007A56FF" w:rsidRPr="007A56FF" w:rsidRDefault="007A56FF" w:rsidP="007A56FF">
      <w:pPr>
        <w:pStyle w:val="a7"/>
        <w:rPr>
          <w:rFonts w:cs="Times New Roman"/>
          <w:sz w:val="24"/>
          <w:szCs w:val="24"/>
        </w:rPr>
      </w:pPr>
      <w:r w:rsidRPr="007A56FF">
        <w:rPr>
          <w:rFonts w:cs="Times New Roman"/>
          <w:sz w:val="24"/>
          <w:szCs w:val="24"/>
        </w:rPr>
        <w:tab/>
        <w:t>Исполнители и алгоритмы. Алгоритмические конструкции.</w:t>
      </w:r>
    </w:p>
    <w:p w:rsidR="007A56FF" w:rsidRPr="007A56FF" w:rsidRDefault="007A56FF" w:rsidP="007A56FF">
      <w:pPr>
        <w:pStyle w:val="a7"/>
        <w:rPr>
          <w:rFonts w:cs="Times New Roman"/>
          <w:sz w:val="24"/>
          <w:szCs w:val="24"/>
        </w:rPr>
      </w:pPr>
      <w:r w:rsidRPr="007A56FF">
        <w:rPr>
          <w:rFonts w:cs="Times New Roman"/>
          <w:sz w:val="24"/>
          <w:szCs w:val="24"/>
        </w:rPr>
        <w:t>Понятие алгоритма. Исполнители алгоритмов. Алгоритм как план управления исполнителем.</w:t>
      </w:r>
    </w:p>
    <w:p w:rsidR="007A56FF" w:rsidRPr="007A56FF" w:rsidRDefault="007A56FF" w:rsidP="007A56FF">
      <w:pPr>
        <w:pStyle w:val="a7"/>
        <w:rPr>
          <w:rFonts w:cs="Times New Roman"/>
          <w:sz w:val="24"/>
          <w:szCs w:val="24"/>
        </w:rPr>
      </w:pPr>
      <w:r w:rsidRPr="007A56FF">
        <w:rPr>
          <w:rFonts w:cs="Times New Roman"/>
          <w:sz w:val="24"/>
          <w:szCs w:val="24"/>
        </w:rPr>
        <w:t>Свойства алгоритма. Способы записи алгоритма (словесный, в виде блок-схемы, программа).</w:t>
      </w:r>
    </w:p>
    <w:p w:rsidR="007A56FF" w:rsidRPr="007A56FF" w:rsidRDefault="007A56FF" w:rsidP="007A56FF">
      <w:pPr>
        <w:pStyle w:val="a7"/>
        <w:rPr>
          <w:rFonts w:cs="Times New Roman"/>
          <w:sz w:val="24"/>
          <w:szCs w:val="24"/>
        </w:rPr>
      </w:pPr>
      <w:r w:rsidRPr="007A56FF">
        <w:rPr>
          <w:rFonts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7A56FF" w:rsidRPr="007A56FF" w:rsidRDefault="007A56FF" w:rsidP="007A56FF">
      <w:pPr>
        <w:pStyle w:val="a7"/>
        <w:rPr>
          <w:rFonts w:cs="Times New Roman"/>
          <w:sz w:val="24"/>
          <w:szCs w:val="24"/>
        </w:rPr>
      </w:pPr>
      <w:r w:rsidRPr="007A56FF">
        <w:rPr>
          <w:rFonts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7A56FF" w:rsidRPr="007A56FF" w:rsidRDefault="007A56FF" w:rsidP="007A56FF">
      <w:pPr>
        <w:pStyle w:val="a7"/>
        <w:rPr>
          <w:rFonts w:cs="Times New Roman"/>
          <w:sz w:val="24"/>
          <w:szCs w:val="24"/>
        </w:rPr>
      </w:pPr>
      <w:r w:rsidRPr="007A56FF">
        <w:rPr>
          <w:rFonts w:cs="Times New Roman"/>
          <w:sz w:val="24"/>
          <w:szCs w:val="24"/>
        </w:rPr>
        <w:t>Конструкция «повторения»: циклы с заданным числом повторений, с условием выполнения, с переменной цикла.</w:t>
      </w:r>
    </w:p>
    <w:p w:rsidR="007A56FF" w:rsidRPr="007A56FF" w:rsidRDefault="007A56FF" w:rsidP="007A56FF">
      <w:pPr>
        <w:pStyle w:val="a7"/>
        <w:rPr>
          <w:rFonts w:cs="Times New Roman"/>
          <w:sz w:val="24"/>
          <w:szCs w:val="24"/>
        </w:rPr>
      </w:pPr>
      <w:r w:rsidRPr="007A56FF">
        <w:rPr>
          <w:rFonts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7A56FF" w:rsidRPr="007A56FF" w:rsidRDefault="007A56FF" w:rsidP="007A56FF">
      <w:pPr>
        <w:pStyle w:val="a7"/>
        <w:rPr>
          <w:rFonts w:cs="Times New Roman"/>
          <w:sz w:val="24"/>
          <w:szCs w:val="24"/>
        </w:rPr>
      </w:pPr>
      <w:r w:rsidRPr="007A56FF">
        <w:rPr>
          <w:rFonts w:cs="Times New Roman"/>
          <w:sz w:val="24"/>
          <w:szCs w:val="24"/>
        </w:rPr>
        <w:tab/>
        <w:t>Язык программирования.</w:t>
      </w:r>
    </w:p>
    <w:p w:rsidR="007A56FF" w:rsidRPr="007A56FF" w:rsidRDefault="007A56FF" w:rsidP="007A56FF">
      <w:pPr>
        <w:pStyle w:val="a7"/>
        <w:rPr>
          <w:rFonts w:cs="Times New Roman"/>
          <w:sz w:val="24"/>
          <w:szCs w:val="24"/>
        </w:rPr>
      </w:pPr>
      <w:r w:rsidRPr="007A56FF">
        <w:rPr>
          <w:rFonts w:cs="Times New Roman"/>
          <w:sz w:val="24"/>
          <w:szCs w:val="24"/>
        </w:rPr>
        <w:t>Язык программирования (</w:t>
      </w:r>
      <w:proofErr w:type="spellStart"/>
      <w:r w:rsidRPr="007A56FF">
        <w:rPr>
          <w:rFonts w:cs="Times New Roman"/>
          <w:sz w:val="24"/>
          <w:szCs w:val="24"/>
        </w:rPr>
        <w:t>Python</w:t>
      </w:r>
      <w:proofErr w:type="spellEnd"/>
      <w:r w:rsidRPr="007A56FF">
        <w:rPr>
          <w:rFonts w:cs="Times New Roman"/>
          <w:sz w:val="24"/>
          <w:szCs w:val="24"/>
        </w:rPr>
        <w:t xml:space="preserve">, C++, Паскаль, </w:t>
      </w:r>
      <w:proofErr w:type="spellStart"/>
      <w:r w:rsidRPr="007A56FF">
        <w:rPr>
          <w:rFonts w:cs="Times New Roman"/>
          <w:sz w:val="24"/>
          <w:szCs w:val="24"/>
        </w:rPr>
        <w:t>Java</w:t>
      </w:r>
      <w:proofErr w:type="spellEnd"/>
      <w:r w:rsidRPr="007A56FF">
        <w:rPr>
          <w:rFonts w:cs="Times New Roman"/>
          <w:sz w:val="24"/>
          <w:szCs w:val="24"/>
        </w:rPr>
        <w:t>, С#, Школьный Алгоритмический Язык).</w:t>
      </w:r>
    </w:p>
    <w:p w:rsidR="007A56FF" w:rsidRPr="007A56FF" w:rsidRDefault="007A56FF" w:rsidP="007A56FF">
      <w:pPr>
        <w:pStyle w:val="a7"/>
        <w:rPr>
          <w:rFonts w:cs="Times New Roman"/>
          <w:sz w:val="24"/>
          <w:szCs w:val="24"/>
        </w:rPr>
      </w:pPr>
      <w:r w:rsidRPr="007A56FF">
        <w:rPr>
          <w:rFonts w:cs="Times New Roman"/>
          <w:sz w:val="24"/>
          <w:szCs w:val="24"/>
        </w:rPr>
        <w:t>Система программирования: редактор текста программ, транслятор, отладчик.</w:t>
      </w:r>
    </w:p>
    <w:p w:rsidR="007A56FF" w:rsidRPr="007A56FF" w:rsidRDefault="007A56FF" w:rsidP="007A56FF">
      <w:pPr>
        <w:pStyle w:val="a7"/>
        <w:rPr>
          <w:rFonts w:cs="Times New Roman"/>
          <w:sz w:val="24"/>
          <w:szCs w:val="24"/>
        </w:rPr>
      </w:pPr>
      <w:r w:rsidRPr="007A56FF">
        <w:rPr>
          <w:rFonts w:cs="Times New Roman"/>
          <w:sz w:val="24"/>
          <w:szCs w:val="24"/>
        </w:rPr>
        <w:t>Переменная: тип, имя, значение. Целые, вещественные и символьные переменные.</w:t>
      </w:r>
    </w:p>
    <w:p w:rsidR="007A56FF" w:rsidRPr="007A56FF" w:rsidRDefault="007A56FF" w:rsidP="007A56FF">
      <w:pPr>
        <w:pStyle w:val="a7"/>
        <w:rPr>
          <w:rFonts w:cs="Times New Roman"/>
          <w:sz w:val="24"/>
          <w:szCs w:val="24"/>
        </w:rPr>
      </w:pPr>
      <w:r w:rsidRPr="007A56FF">
        <w:rPr>
          <w:rFonts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7A56FF" w:rsidRPr="007A56FF" w:rsidRDefault="007A56FF" w:rsidP="007A56FF">
      <w:pPr>
        <w:pStyle w:val="a7"/>
        <w:rPr>
          <w:rFonts w:cs="Times New Roman"/>
          <w:sz w:val="24"/>
          <w:szCs w:val="24"/>
        </w:rPr>
      </w:pPr>
      <w:r w:rsidRPr="007A56FF">
        <w:rPr>
          <w:rFonts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7A56FF" w:rsidRPr="007A56FF" w:rsidRDefault="007A56FF" w:rsidP="007A56FF">
      <w:pPr>
        <w:pStyle w:val="a7"/>
        <w:rPr>
          <w:rFonts w:cs="Times New Roman"/>
          <w:sz w:val="24"/>
          <w:szCs w:val="24"/>
        </w:rPr>
      </w:pPr>
      <w:r w:rsidRPr="007A56FF">
        <w:rPr>
          <w:rFonts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7A56FF" w:rsidRPr="007A56FF" w:rsidRDefault="007A56FF" w:rsidP="007A56FF">
      <w:pPr>
        <w:pStyle w:val="a7"/>
        <w:rPr>
          <w:rFonts w:cs="Times New Roman"/>
          <w:sz w:val="24"/>
          <w:szCs w:val="24"/>
        </w:rPr>
      </w:pPr>
      <w:r w:rsidRPr="007A56FF">
        <w:rPr>
          <w:rFonts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7A56FF" w:rsidRPr="007A56FF" w:rsidRDefault="007A56FF" w:rsidP="007A56FF">
      <w:pPr>
        <w:pStyle w:val="a7"/>
        <w:rPr>
          <w:rFonts w:cs="Times New Roman"/>
          <w:sz w:val="24"/>
          <w:szCs w:val="24"/>
        </w:rPr>
      </w:pPr>
      <w:r w:rsidRPr="007A56FF">
        <w:rPr>
          <w:rFonts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7A56FF" w:rsidRPr="007A56FF" w:rsidRDefault="007A56FF" w:rsidP="007A56FF">
      <w:pPr>
        <w:pStyle w:val="a7"/>
        <w:rPr>
          <w:rFonts w:cs="Times New Roman"/>
          <w:sz w:val="24"/>
          <w:szCs w:val="24"/>
        </w:rPr>
      </w:pPr>
      <w:r w:rsidRPr="007A56FF">
        <w:rPr>
          <w:rFonts w:cs="Times New Roman"/>
          <w:sz w:val="24"/>
          <w:szCs w:val="24"/>
        </w:rPr>
        <w:t>Обработка символьных данных. Символьные (строковые) переменные.</w:t>
      </w:r>
    </w:p>
    <w:p w:rsidR="007A56FF" w:rsidRPr="007A56FF" w:rsidRDefault="007A56FF" w:rsidP="007A56FF">
      <w:pPr>
        <w:pStyle w:val="a7"/>
        <w:rPr>
          <w:rFonts w:cs="Times New Roman"/>
          <w:sz w:val="24"/>
          <w:szCs w:val="24"/>
        </w:rPr>
      </w:pPr>
      <w:r w:rsidRPr="007A56FF">
        <w:rPr>
          <w:rFonts w:cs="Times New Roman"/>
          <w:sz w:val="24"/>
          <w:szCs w:val="24"/>
        </w:rPr>
        <w:t>Посимвольная обработка строк. Подсчёт частоты появления символа в строке. Встроенные функции для обработки строк.</w:t>
      </w:r>
    </w:p>
    <w:p w:rsidR="007A56FF" w:rsidRPr="007A56FF" w:rsidRDefault="007A56FF" w:rsidP="007A56FF">
      <w:pPr>
        <w:pStyle w:val="a7"/>
        <w:rPr>
          <w:rFonts w:cs="Times New Roman"/>
          <w:sz w:val="24"/>
          <w:szCs w:val="24"/>
        </w:rPr>
      </w:pPr>
      <w:r w:rsidRPr="007A56FF">
        <w:rPr>
          <w:rFonts w:cs="Times New Roman"/>
          <w:sz w:val="24"/>
          <w:szCs w:val="24"/>
        </w:rPr>
        <w:tab/>
        <w:t>Анализ алгоритмов.</w:t>
      </w:r>
    </w:p>
    <w:p w:rsidR="007A56FF" w:rsidRPr="007A56FF" w:rsidRDefault="007A56FF" w:rsidP="007A56FF">
      <w:pPr>
        <w:pStyle w:val="a7"/>
        <w:rPr>
          <w:rFonts w:cs="Times New Roman"/>
          <w:sz w:val="24"/>
          <w:szCs w:val="24"/>
        </w:rPr>
      </w:pPr>
      <w:r w:rsidRPr="007A56FF">
        <w:rPr>
          <w:rFonts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7A56FF" w:rsidRPr="00AA373A" w:rsidRDefault="007A56FF" w:rsidP="007A56FF">
      <w:pPr>
        <w:pStyle w:val="a7"/>
        <w:rPr>
          <w:rFonts w:cs="Times New Roman"/>
          <w:b/>
          <w:sz w:val="24"/>
          <w:szCs w:val="24"/>
        </w:rPr>
      </w:pPr>
      <w:r w:rsidRPr="007A56FF">
        <w:rPr>
          <w:rFonts w:cs="Times New Roman"/>
          <w:sz w:val="24"/>
          <w:szCs w:val="24"/>
        </w:rPr>
        <w:tab/>
      </w:r>
      <w:r w:rsidRPr="00AA373A">
        <w:rPr>
          <w:rFonts w:cs="Times New Roman"/>
          <w:b/>
          <w:sz w:val="24"/>
          <w:szCs w:val="24"/>
        </w:rPr>
        <w:t>Содержание обучения в 9 классе.</w:t>
      </w:r>
    </w:p>
    <w:p w:rsidR="007A56FF" w:rsidRPr="007A56FF" w:rsidRDefault="007A56FF" w:rsidP="007A56FF">
      <w:pPr>
        <w:pStyle w:val="a7"/>
        <w:rPr>
          <w:rFonts w:cs="Times New Roman"/>
          <w:sz w:val="24"/>
          <w:szCs w:val="24"/>
        </w:rPr>
      </w:pPr>
      <w:r w:rsidRPr="007A56FF">
        <w:rPr>
          <w:rFonts w:cs="Times New Roman"/>
          <w:sz w:val="24"/>
          <w:szCs w:val="24"/>
        </w:rPr>
        <w:tab/>
        <w:t>Цифровая грамотность.</w:t>
      </w:r>
    </w:p>
    <w:p w:rsidR="007A56FF" w:rsidRPr="007A56FF" w:rsidRDefault="007A56FF" w:rsidP="007A56FF">
      <w:pPr>
        <w:pStyle w:val="a7"/>
        <w:rPr>
          <w:rFonts w:cs="Times New Roman"/>
          <w:sz w:val="24"/>
          <w:szCs w:val="24"/>
        </w:rPr>
      </w:pPr>
      <w:r w:rsidRPr="007A56FF">
        <w:rPr>
          <w:rFonts w:cs="Times New Roman"/>
          <w:sz w:val="24"/>
          <w:szCs w:val="24"/>
        </w:rPr>
        <w:tab/>
        <w:t>Глобальная сеть Интернет и стратегии безопасного поведения в ней.</w:t>
      </w:r>
    </w:p>
    <w:p w:rsidR="007A56FF" w:rsidRPr="007A56FF" w:rsidRDefault="007A56FF" w:rsidP="007A56FF">
      <w:pPr>
        <w:pStyle w:val="a7"/>
        <w:rPr>
          <w:rFonts w:cs="Times New Roman"/>
          <w:sz w:val="24"/>
          <w:szCs w:val="24"/>
        </w:rPr>
      </w:pPr>
      <w:r w:rsidRPr="007A56FF">
        <w:rPr>
          <w:rFonts w:cs="Times New Roman"/>
          <w:sz w:val="24"/>
          <w:szCs w:val="24"/>
        </w:rPr>
        <w:t>Глобальная сеть Интернет. IP-адреса узлов. Сетевое хранение данных. Методы</w:t>
      </w:r>
    </w:p>
    <w:p w:rsidR="007A56FF" w:rsidRPr="007A56FF" w:rsidRDefault="007A56FF" w:rsidP="007A56FF">
      <w:pPr>
        <w:pStyle w:val="a7"/>
        <w:rPr>
          <w:rFonts w:cs="Times New Roman"/>
          <w:sz w:val="24"/>
          <w:szCs w:val="24"/>
        </w:rPr>
      </w:pPr>
      <w:r w:rsidRPr="007A56FF">
        <w:rPr>
          <w:rFonts w:cs="Times New Roman"/>
          <w:sz w:val="24"/>
          <w:szCs w:val="24"/>
        </w:rPr>
        <w:lastRenderedPageBreak/>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7A56FF" w:rsidRPr="007A56FF" w:rsidRDefault="007A56FF" w:rsidP="007A56FF">
      <w:pPr>
        <w:pStyle w:val="a7"/>
        <w:rPr>
          <w:rFonts w:cs="Times New Roman"/>
          <w:sz w:val="24"/>
          <w:szCs w:val="24"/>
        </w:rPr>
      </w:pPr>
      <w:r w:rsidRPr="007A56FF">
        <w:rPr>
          <w:rFonts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w:t>
      </w:r>
      <w:proofErr w:type="spellStart"/>
      <w:r w:rsidRPr="007A56FF">
        <w:rPr>
          <w:rFonts w:cs="Times New Roman"/>
          <w:sz w:val="24"/>
          <w:szCs w:val="24"/>
        </w:rPr>
        <w:t>кибербуллинг</w:t>
      </w:r>
      <w:proofErr w:type="spellEnd"/>
      <w:r w:rsidRPr="007A56FF">
        <w:rPr>
          <w:rFonts w:cs="Times New Roman"/>
          <w:sz w:val="24"/>
          <w:szCs w:val="24"/>
        </w:rPr>
        <w:t>, фишинг и другие формы).</w:t>
      </w:r>
    </w:p>
    <w:p w:rsidR="007A56FF" w:rsidRPr="007A56FF" w:rsidRDefault="007A56FF" w:rsidP="007A56FF">
      <w:pPr>
        <w:pStyle w:val="a7"/>
        <w:rPr>
          <w:rFonts w:cs="Times New Roman"/>
          <w:sz w:val="24"/>
          <w:szCs w:val="24"/>
        </w:rPr>
      </w:pPr>
      <w:r w:rsidRPr="007A56FF">
        <w:rPr>
          <w:rFonts w:cs="Times New Roman"/>
          <w:sz w:val="24"/>
          <w:szCs w:val="24"/>
        </w:rPr>
        <w:tab/>
        <w:t>Работа в информационном пространстве.</w:t>
      </w:r>
    </w:p>
    <w:p w:rsidR="007A56FF" w:rsidRPr="007A56FF" w:rsidRDefault="007A56FF" w:rsidP="007A56FF">
      <w:pPr>
        <w:pStyle w:val="a7"/>
        <w:rPr>
          <w:rFonts w:cs="Times New Roman"/>
          <w:sz w:val="24"/>
          <w:szCs w:val="24"/>
        </w:rPr>
      </w:pPr>
      <w:r w:rsidRPr="007A56FF">
        <w:rPr>
          <w:rFonts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7A56FF" w:rsidRPr="007A56FF" w:rsidRDefault="007A56FF" w:rsidP="007A56FF">
      <w:pPr>
        <w:pStyle w:val="a7"/>
        <w:rPr>
          <w:rFonts w:cs="Times New Roman"/>
          <w:sz w:val="24"/>
          <w:szCs w:val="24"/>
        </w:rPr>
      </w:pPr>
      <w:r w:rsidRPr="007A56FF">
        <w:rPr>
          <w:rFonts w:cs="Times New Roman"/>
          <w:sz w:val="24"/>
          <w:szCs w:val="24"/>
        </w:rPr>
        <w:tab/>
        <w:t>Теоретические основы информатики.</w:t>
      </w:r>
    </w:p>
    <w:p w:rsidR="007A56FF" w:rsidRPr="007A56FF" w:rsidRDefault="007A56FF" w:rsidP="007A56FF">
      <w:pPr>
        <w:pStyle w:val="a7"/>
        <w:rPr>
          <w:rFonts w:cs="Times New Roman"/>
          <w:sz w:val="24"/>
          <w:szCs w:val="24"/>
        </w:rPr>
      </w:pPr>
      <w:r w:rsidRPr="007A56FF">
        <w:rPr>
          <w:rFonts w:cs="Times New Roman"/>
          <w:sz w:val="24"/>
          <w:szCs w:val="24"/>
        </w:rPr>
        <w:tab/>
        <w:t>Моделирование как метод познания.</w:t>
      </w:r>
    </w:p>
    <w:p w:rsidR="007A56FF" w:rsidRPr="007A56FF" w:rsidRDefault="007A56FF" w:rsidP="007A56FF">
      <w:pPr>
        <w:pStyle w:val="a7"/>
        <w:rPr>
          <w:rFonts w:cs="Times New Roman"/>
          <w:sz w:val="24"/>
          <w:szCs w:val="24"/>
        </w:rPr>
      </w:pPr>
      <w:r w:rsidRPr="007A56FF">
        <w:rPr>
          <w:rFonts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7A56FF" w:rsidRPr="007A56FF" w:rsidRDefault="007A56FF" w:rsidP="007A56FF">
      <w:pPr>
        <w:pStyle w:val="a7"/>
        <w:rPr>
          <w:rFonts w:cs="Times New Roman"/>
          <w:sz w:val="24"/>
          <w:szCs w:val="24"/>
        </w:rPr>
      </w:pPr>
      <w:r w:rsidRPr="007A56FF">
        <w:rPr>
          <w:rFonts w:cs="Times New Roman"/>
          <w:sz w:val="24"/>
          <w:szCs w:val="24"/>
        </w:rPr>
        <w:t>Табличные модели. Таблица как представление отношения.</w:t>
      </w:r>
    </w:p>
    <w:p w:rsidR="007A56FF" w:rsidRPr="007A56FF" w:rsidRDefault="007A56FF" w:rsidP="007A56FF">
      <w:pPr>
        <w:pStyle w:val="a7"/>
        <w:rPr>
          <w:rFonts w:cs="Times New Roman"/>
          <w:sz w:val="24"/>
          <w:szCs w:val="24"/>
        </w:rPr>
      </w:pPr>
      <w:r w:rsidRPr="007A56FF">
        <w:rPr>
          <w:rFonts w:cs="Times New Roman"/>
          <w:sz w:val="24"/>
          <w:szCs w:val="24"/>
        </w:rPr>
        <w:t>Базы данных. Отбор в таблице строк, удовлетворяющих заданному условию.</w:t>
      </w:r>
    </w:p>
    <w:p w:rsidR="007A56FF" w:rsidRPr="007A56FF" w:rsidRDefault="007A56FF" w:rsidP="007A56FF">
      <w:pPr>
        <w:pStyle w:val="a7"/>
        <w:rPr>
          <w:rFonts w:cs="Times New Roman"/>
          <w:sz w:val="24"/>
          <w:szCs w:val="24"/>
        </w:rPr>
      </w:pPr>
      <w:r w:rsidRPr="007A56FF">
        <w:rPr>
          <w:rFonts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7A56FF" w:rsidRPr="007A56FF" w:rsidRDefault="007A56FF" w:rsidP="007A56FF">
      <w:pPr>
        <w:pStyle w:val="a7"/>
        <w:rPr>
          <w:rFonts w:cs="Times New Roman"/>
          <w:sz w:val="24"/>
          <w:szCs w:val="24"/>
        </w:rPr>
      </w:pPr>
      <w:r w:rsidRPr="007A56FF">
        <w:rPr>
          <w:rFonts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7A56FF" w:rsidRPr="007A56FF" w:rsidRDefault="007A56FF" w:rsidP="007A56FF">
      <w:pPr>
        <w:pStyle w:val="a7"/>
        <w:rPr>
          <w:rFonts w:cs="Times New Roman"/>
          <w:sz w:val="24"/>
          <w:szCs w:val="24"/>
        </w:rPr>
      </w:pPr>
      <w:r w:rsidRPr="007A56FF">
        <w:rPr>
          <w:rFonts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7A56FF" w:rsidRPr="007A56FF" w:rsidRDefault="007A56FF" w:rsidP="007A56FF">
      <w:pPr>
        <w:pStyle w:val="a7"/>
        <w:rPr>
          <w:rFonts w:cs="Times New Roman"/>
          <w:sz w:val="24"/>
          <w:szCs w:val="24"/>
        </w:rPr>
      </w:pPr>
      <w:r w:rsidRPr="007A56FF">
        <w:rPr>
          <w:rFonts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A56FF" w:rsidRPr="007A56FF" w:rsidRDefault="007A56FF" w:rsidP="007A56FF">
      <w:pPr>
        <w:pStyle w:val="a7"/>
        <w:rPr>
          <w:rFonts w:cs="Times New Roman"/>
          <w:sz w:val="24"/>
          <w:szCs w:val="24"/>
        </w:rPr>
      </w:pPr>
      <w:r w:rsidRPr="007A56FF">
        <w:rPr>
          <w:rFonts w:cs="Times New Roman"/>
          <w:sz w:val="24"/>
          <w:szCs w:val="24"/>
        </w:rPr>
        <w:tab/>
        <w:t>Алгоритмы и программирование.</w:t>
      </w:r>
    </w:p>
    <w:p w:rsidR="007A56FF" w:rsidRPr="007A56FF" w:rsidRDefault="007A56FF" w:rsidP="007A56FF">
      <w:pPr>
        <w:pStyle w:val="a7"/>
        <w:rPr>
          <w:rFonts w:cs="Times New Roman"/>
          <w:sz w:val="24"/>
          <w:szCs w:val="24"/>
        </w:rPr>
      </w:pPr>
      <w:r w:rsidRPr="007A56FF">
        <w:rPr>
          <w:rFonts w:cs="Times New Roman"/>
          <w:sz w:val="24"/>
          <w:szCs w:val="24"/>
        </w:rPr>
        <w:tab/>
        <w:t>Разработка алгоритмов и программ.</w:t>
      </w:r>
    </w:p>
    <w:p w:rsidR="007A56FF" w:rsidRPr="007A56FF" w:rsidRDefault="007A56FF" w:rsidP="007A56FF">
      <w:pPr>
        <w:pStyle w:val="a7"/>
        <w:rPr>
          <w:rFonts w:cs="Times New Roman"/>
          <w:sz w:val="24"/>
          <w:szCs w:val="24"/>
        </w:rPr>
      </w:pPr>
      <w:r w:rsidRPr="007A56FF">
        <w:rPr>
          <w:rFonts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7A56FF" w:rsidRPr="007A56FF" w:rsidRDefault="007A56FF" w:rsidP="007A56FF">
      <w:pPr>
        <w:pStyle w:val="a7"/>
        <w:rPr>
          <w:rFonts w:cs="Times New Roman"/>
          <w:sz w:val="24"/>
          <w:szCs w:val="24"/>
        </w:rPr>
      </w:pPr>
      <w:r w:rsidRPr="007A56FF">
        <w:rPr>
          <w:rFonts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proofErr w:type="spellStart"/>
      <w:r w:rsidRPr="007A56FF">
        <w:rPr>
          <w:rFonts w:cs="Times New Roman"/>
          <w:sz w:val="24"/>
          <w:szCs w:val="24"/>
        </w:rPr>
        <w:t>Python</w:t>
      </w:r>
      <w:proofErr w:type="spellEnd"/>
      <w:r w:rsidRPr="007A56FF">
        <w:rPr>
          <w:rFonts w:cs="Times New Roman"/>
          <w:sz w:val="24"/>
          <w:szCs w:val="24"/>
        </w:rPr>
        <w:t xml:space="preserve">, C++, Паскаль, </w:t>
      </w:r>
      <w:proofErr w:type="spellStart"/>
      <w:r w:rsidRPr="007A56FF">
        <w:rPr>
          <w:rFonts w:cs="Times New Roman"/>
          <w:sz w:val="24"/>
          <w:szCs w:val="24"/>
        </w:rPr>
        <w:t>Java</w:t>
      </w:r>
      <w:proofErr w:type="spellEnd"/>
      <w:r w:rsidRPr="007A56FF">
        <w:rPr>
          <w:rFonts w:cs="Times New Roman"/>
          <w:sz w:val="24"/>
          <w:szCs w:val="24"/>
        </w:rPr>
        <w:t>, 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7A56FF" w:rsidRPr="007A56FF" w:rsidRDefault="007A56FF" w:rsidP="007A56FF">
      <w:pPr>
        <w:pStyle w:val="a7"/>
        <w:rPr>
          <w:rFonts w:cs="Times New Roman"/>
          <w:sz w:val="24"/>
          <w:szCs w:val="24"/>
        </w:rPr>
      </w:pPr>
      <w:r w:rsidRPr="007A56FF">
        <w:rPr>
          <w:rFonts w:cs="Times New Roman"/>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7A56FF" w:rsidRPr="007A56FF" w:rsidRDefault="007A56FF" w:rsidP="007A56FF">
      <w:pPr>
        <w:pStyle w:val="a7"/>
        <w:rPr>
          <w:rFonts w:cs="Times New Roman"/>
          <w:sz w:val="24"/>
          <w:szCs w:val="24"/>
        </w:rPr>
      </w:pPr>
      <w:r w:rsidRPr="007A56FF">
        <w:rPr>
          <w:rFonts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7A56FF" w:rsidRPr="007A56FF" w:rsidRDefault="007A56FF" w:rsidP="007A56FF">
      <w:pPr>
        <w:pStyle w:val="a7"/>
        <w:rPr>
          <w:rFonts w:cs="Times New Roman"/>
          <w:sz w:val="24"/>
          <w:szCs w:val="24"/>
        </w:rPr>
      </w:pPr>
      <w:r w:rsidRPr="007A56FF">
        <w:rPr>
          <w:rFonts w:cs="Times New Roman"/>
          <w:sz w:val="24"/>
          <w:szCs w:val="24"/>
        </w:rPr>
        <w:tab/>
        <w:t>Управление.</w:t>
      </w:r>
    </w:p>
    <w:p w:rsidR="007A56FF" w:rsidRPr="007A56FF" w:rsidRDefault="007A56FF" w:rsidP="007A56FF">
      <w:pPr>
        <w:pStyle w:val="a7"/>
        <w:rPr>
          <w:rFonts w:cs="Times New Roman"/>
          <w:sz w:val="24"/>
          <w:szCs w:val="24"/>
        </w:rPr>
      </w:pPr>
      <w:r w:rsidRPr="007A56FF">
        <w:rPr>
          <w:rFonts w:cs="Times New Roman"/>
          <w:sz w:val="24"/>
          <w:szCs w:val="24"/>
        </w:rPr>
        <w:lastRenderedPageBreak/>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7A56FF" w:rsidRPr="007A56FF" w:rsidRDefault="007A56FF" w:rsidP="007A56FF">
      <w:pPr>
        <w:pStyle w:val="a7"/>
        <w:rPr>
          <w:rFonts w:cs="Times New Roman"/>
          <w:sz w:val="24"/>
          <w:szCs w:val="24"/>
        </w:rPr>
      </w:pPr>
      <w:r w:rsidRPr="007A56FF">
        <w:rPr>
          <w:rFonts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7A56FF" w:rsidRPr="007A56FF" w:rsidRDefault="007A56FF" w:rsidP="007A56FF">
      <w:pPr>
        <w:pStyle w:val="a7"/>
        <w:rPr>
          <w:rFonts w:cs="Times New Roman"/>
          <w:sz w:val="24"/>
          <w:szCs w:val="24"/>
        </w:rPr>
      </w:pPr>
      <w:r w:rsidRPr="007A56FF">
        <w:rPr>
          <w:rFonts w:cs="Times New Roman"/>
          <w:sz w:val="24"/>
          <w:szCs w:val="24"/>
        </w:rPr>
        <w:tab/>
        <w:t>Информационные технологии.</w:t>
      </w:r>
    </w:p>
    <w:p w:rsidR="007A56FF" w:rsidRPr="007A56FF" w:rsidRDefault="007A56FF" w:rsidP="007A56FF">
      <w:pPr>
        <w:pStyle w:val="a7"/>
        <w:rPr>
          <w:rFonts w:cs="Times New Roman"/>
          <w:sz w:val="24"/>
          <w:szCs w:val="24"/>
        </w:rPr>
      </w:pPr>
      <w:r w:rsidRPr="007A56FF">
        <w:rPr>
          <w:rFonts w:cs="Times New Roman"/>
          <w:sz w:val="24"/>
          <w:szCs w:val="24"/>
        </w:rPr>
        <w:tab/>
        <w:t>Электронные таблицы.</w:t>
      </w:r>
    </w:p>
    <w:p w:rsidR="007A56FF" w:rsidRPr="007A56FF" w:rsidRDefault="007A56FF" w:rsidP="007A56FF">
      <w:pPr>
        <w:pStyle w:val="a7"/>
        <w:rPr>
          <w:rFonts w:cs="Times New Roman"/>
          <w:sz w:val="24"/>
          <w:szCs w:val="24"/>
        </w:rPr>
      </w:pPr>
      <w:r w:rsidRPr="007A56FF">
        <w:rPr>
          <w:rFonts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7A56FF" w:rsidRPr="007A56FF" w:rsidRDefault="007A56FF" w:rsidP="007A56FF">
      <w:pPr>
        <w:pStyle w:val="a7"/>
        <w:rPr>
          <w:rFonts w:cs="Times New Roman"/>
          <w:sz w:val="24"/>
          <w:szCs w:val="24"/>
        </w:rPr>
      </w:pPr>
      <w:r w:rsidRPr="007A56FF">
        <w:rPr>
          <w:rFonts w:cs="Times New Roman"/>
          <w:sz w:val="24"/>
          <w:szCs w:val="24"/>
        </w:rPr>
        <w:t>Преобразование формул при копировании. Относительная, абсолютная и смешанная адресация.</w:t>
      </w:r>
    </w:p>
    <w:p w:rsidR="007A56FF" w:rsidRPr="007A56FF" w:rsidRDefault="007A56FF" w:rsidP="007A56FF">
      <w:pPr>
        <w:pStyle w:val="a7"/>
        <w:rPr>
          <w:rFonts w:cs="Times New Roman"/>
          <w:sz w:val="24"/>
          <w:szCs w:val="24"/>
        </w:rPr>
      </w:pPr>
      <w:r w:rsidRPr="007A56FF">
        <w:rPr>
          <w:rFonts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7A56FF" w:rsidRPr="007A56FF" w:rsidRDefault="007A56FF" w:rsidP="007A56FF">
      <w:pPr>
        <w:pStyle w:val="a7"/>
        <w:rPr>
          <w:rFonts w:cs="Times New Roman"/>
          <w:sz w:val="24"/>
          <w:szCs w:val="24"/>
        </w:rPr>
      </w:pPr>
      <w:r w:rsidRPr="007A56FF">
        <w:rPr>
          <w:rFonts w:cs="Times New Roman"/>
          <w:sz w:val="24"/>
          <w:szCs w:val="24"/>
        </w:rPr>
        <w:tab/>
        <w:t>Информационные технологии в современном обществе.</w:t>
      </w:r>
    </w:p>
    <w:p w:rsidR="007A56FF" w:rsidRPr="007A56FF" w:rsidRDefault="007A56FF" w:rsidP="007A56FF">
      <w:pPr>
        <w:pStyle w:val="a7"/>
        <w:rPr>
          <w:rFonts w:cs="Times New Roman"/>
          <w:sz w:val="24"/>
          <w:szCs w:val="24"/>
        </w:rPr>
      </w:pPr>
      <w:r w:rsidRPr="007A56FF">
        <w:rPr>
          <w:rFonts w:cs="Times New Roman"/>
          <w:sz w:val="24"/>
          <w:szCs w:val="24"/>
        </w:rPr>
        <w:t>Роль информационных технологий в развитии экономики мира, страны, региона. Открытые образовательные ресурсы.</w:t>
      </w:r>
    </w:p>
    <w:p w:rsidR="007A56FF" w:rsidRPr="007A56FF" w:rsidRDefault="007A56FF" w:rsidP="007A56FF">
      <w:pPr>
        <w:pStyle w:val="a7"/>
        <w:rPr>
          <w:rFonts w:cs="Times New Roman"/>
          <w:sz w:val="24"/>
          <w:szCs w:val="24"/>
        </w:rPr>
      </w:pPr>
      <w:r w:rsidRPr="007A56FF">
        <w:rPr>
          <w:rFonts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7A56FF" w:rsidRPr="00AA373A" w:rsidRDefault="007A56FF" w:rsidP="00AA373A">
      <w:pPr>
        <w:pStyle w:val="a7"/>
        <w:ind w:firstLine="708"/>
        <w:rPr>
          <w:rFonts w:cs="Times New Roman"/>
          <w:b/>
          <w:sz w:val="24"/>
          <w:szCs w:val="24"/>
        </w:rPr>
      </w:pPr>
      <w:r w:rsidRPr="00AA373A">
        <w:rPr>
          <w:rFonts w:cs="Times New Roman"/>
          <w:b/>
          <w:sz w:val="24"/>
          <w:szCs w:val="24"/>
        </w:rPr>
        <w:t>Планируемые результаты освоения информатики на уровне основного общего образования.</w:t>
      </w:r>
    </w:p>
    <w:p w:rsidR="007A56FF" w:rsidRPr="007A56FF" w:rsidRDefault="007A56FF" w:rsidP="007A56FF">
      <w:pPr>
        <w:pStyle w:val="a7"/>
        <w:rPr>
          <w:rFonts w:cs="Times New Roman"/>
          <w:sz w:val="24"/>
          <w:szCs w:val="24"/>
        </w:rPr>
      </w:pPr>
      <w:r w:rsidRPr="007A56FF">
        <w:rPr>
          <w:rFonts w:cs="Times New Roman"/>
          <w:sz w:val="24"/>
          <w:szCs w:val="24"/>
        </w:rPr>
        <w:tab/>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A56FF" w:rsidRPr="007A56FF" w:rsidRDefault="007A56FF" w:rsidP="007A56FF">
      <w:pPr>
        <w:pStyle w:val="a7"/>
        <w:rPr>
          <w:rFonts w:cs="Times New Roman"/>
          <w:sz w:val="24"/>
          <w:szCs w:val="24"/>
        </w:rPr>
      </w:pPr>
      <w:r w:rsidRPr="007A56FF">
        <w:rPr>
          <w:rFonts w:cs="Times New Roman"/>
          <w:sz w:val="24"/>
          <w:szCs w:val="24"/>
        </w:rPr>
        <w:tab/>
        <w:t>Личностные результаты имеют направленность на решение задач воспитания, развития и социализации обучающихся средствами учебного предмета.</w:t>
      </w:r>
    </w:p>
    <w:p w:rsidR="007A56FF" w:rsidRPr="007A56FF" w:rsidRDefault="007A56FF" w:rsidP="007A56FF">
      <w:pPr>
        <w:pStyle w:val="a7"/>
        <w:rPr>
          <w:rFonts w:cs="Times New Roman"/>
          <w:sz w:val="24"/>
          <w:szCs w:val="24"/>
        </w:rPr>
      </w:pPr>
      <w:r w:rsidRPr="007A56FF">
        <w:rPr>
          <w:rFonts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7A56FF" w:rsidRPr="007A56FF" w:rsidRDefault="007A56FF" w:rsidP="007A56FF">
      <w:pPr>
        <w:pStyle w:val="a7"/>
        <w:rPr>
          <w:rFonts w:cs="Times New Roman"/>
          <w:sz w:val="24"/>
          <w:szCs w:val="24"/>
        </w:rPr>
      </w:pPr>
      <w:r w:rsidRPr="007A56FF">
        <w:rPr>
          <w:rFonts w:cs="Times New Roman"/>
          <w:sz w:val="24"/>
          <w:szCs w:val="24"/>
        </w:rPr>
        <w:t>1)</w:t>
      </w:r>
      <w:r w:rsidRPr="007A56FF">
        <w:rPr>
          <w:rFonts w:cs="Times New Roman"/>
          <w:sz w:val="24"/>
          <w:szCs w:val="24"/>
        </w:rPr>
        <w:tab/>
        <w:t>патриотического воспитания:</w:t>
      </w:r>
    </w:p>
    <w:p w:rsidR="007A56FF" w:rsidRPr="007A56FF" w:rsidRDefault="007A56FF" w:rsidP="007A56FF">
      <w:pPr>
        <w:pStyle w:val="a7"/>
        <w:rPr>
          <w:rFonts w:cs="Times New Roman"/>
          <w:sz w:val="24"/>
          <w:szCs w:val="24"/>
        </w:rPr>
      </w:pPr>
      <w:r w:rsidRPr="007A56FF">
        <w:rPr>
          <w:rFonts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7A56FF" w:rsidRPr="007A56FF" w:rsidRDefault="007A56FF" w:rsidP="007A56FF">
      <w:pPr>
        <w:pStyle w:val="a7"/>
        <w:rPr>
          <w:rFonts w:cs="Times New Roman"/>
          <w:sz w:val="24"/>
          <w:szCs w:val="24"/>
        </w:rPr>
      </w:pPr>
      <w:r w:rsidRPr="007A56FF">
        <w:rPr>
          <w:rFonts w:cs="Times New Roman"/>
          <w:sz w:val="24"/>
          <w:szCs w:val="24"/>
        </w:rPr>
        <w:t>2)</w:t>
      </w:r>
      <w:r w:rsidRPr="007A56FF">
        <w:rPr>
          <w:rFonts w:cs="Times New Roman"/>
          <w:sz w:val="24"/>
          <w:szCs w:val="24"/>
        </w:rPr>
        <w:tab/>
        <w:t>духовно-нравственного воспитания:</w:t>
      </w:r>
    </w:p>
    <w:p w:rsidR="007A56FF" w:rsidRPr="007A56FF" w:rsidRDefault="007A56FF" w:rsidP="007A56FF">
      <w:pPr>
        <w:pStyle w:val="a7"/>
        <w:rPr>
          <w:rFonts w:cs="Times New Roman"/>
          <w:sz w:val="24"/>
          <w:szCs w:val="24"/>
        </w:rPr>
      </w:pPr>
      <w:r w:rsidRPr="007A56FF">
        <w:rPr>
          <w:rFonts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7A56FF" w:rsidRPr="007A56FF" w:rsidRDefault="007A56FF" w:rsidP="007A56FF">
      <w:pPr>
        <w:pStyle w:val="a7"/>
        <w:rPr>
          <w:rFonts w:cs="Times New Roman"/>
          <w:sz w:val="24"/>
          <w:szCs w:val="24"/>
        </w:rPr>
      </w:pPr>
      <w:r w:rsidRPr="007A56FF">
        <w:rPr>
          <w:rFonts w:cs="Times New Roman"/>
          <w:sz w:val="24"/>
          <w:szCs w:val="24"/>
        </w:rPr>
        <w:t>3)</w:t>
      </w:r>
      <w:r w:rsidRPr="007A56FF">
        <w:rPr>
          <w:rFonts w:cs="Times New Roman"/>
          <w:sz w:val="24"/>
          <w:szCs w:val="24"/>
        </w:rPr>
        <w:tab/>
        <w:t>гражданского воспитания:</w:t>
      </w:r>
    </w:p>
    <w:p w:rsidR="007A56FF" w:rsidRPr="007A56FF" w:rsidRDefault="007A56FF" w:rsidP="007A56FF">
      <w:pPr>
        <w:pStyle w:val="a7"/>
        <w:rPr>
          <w:rFonts w:cs="Times New Roman"/>
          <w:sz w:val="24"/>
          <w:szCs w:val="24"/>
        </w:rPr>
      </w:pPr>
      <w:r w:rsidRPr="007A56FF">
        <w:rPr>
          <w:rFonts w:cs="Times New Roman"/>
          <w:sz w:val="24"/>
          <w:szCs w:val="24"/>
        </w:rP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w:t>
      </w:r>
      <w:r w:rsidRPr="007A56FF">
        <w:rPr>
          <w:rFonts w:cs="Times New Roman"/>
          <w:sz w:val="24"/>
          <w:szCs w:val="24"/>
        </w:rPr>
        <w:lastRenderedPageBreak/>
        <w:t>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7A56FF" w:rsidRPr="007A56FF" w:rsidRDefault="007A56FF" w:rsidP="007A56FF">
      <w:pPr>
        <w:pStyle w:val="a7"/>
        <w:rPr>
          <w:rFonts w:cs="Times New Roman"/>
          <w:sz w:val="24"/>
          <w:szCs w:val="24"/>
        </w:rPr>
      </w:pPr>
      <w:r w:rsidRPr="007A56FF">
        <w:rPr>
          <w:rFonts w:cs="Times New Roman"/>
          <w:sz w:val="24"/>
          <w:szCs w:val="24"/>
        </w:rPr>
        <w:t>4)</w:t>
      </w:r>
      <w:r w:rsidRPr="007A56FF">
        <w:rPr>
          <w:rFonts w:cs="Times New Roman"/>
          <w:sz w:val="24"/>
          <w:szCs w:val="24"/>
        </w:rPr>
        <w:tab/>
        <w:t>ценностей научного познания:</w:t>
      </w:r>
    </w:p>
    <w:p w:rsidR="007A56FF" w:rsidRPr="007A56FF" w:rsidRDefault="007A56FF" w:rsidP="007A56FF">
      <w:pPr>
        <w:pStyle w:val="a7"/>
        <w:rPr>
          <w:rFonts w:cs="Times New Roman"/>
          <w:sz w:val="24"/>
          <w:szCs w:val="24"/>
        </w:rPr>
      </w:pPr>
      <w:r w:rsidRPr="007A56FF">
        <w:rPr>
          <w:rFonts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7A56FF" w:rsidRPr="007A56FF" w:rsidRDefault="007A56FF" w:rsidP="007A56FF">
      <w:pPr>
        <w:pStyle w:val="a7"/>
        <w:rPr>
          <w:rFonts w:cs="Times New Roman"/>
          <w:sz w:val="24"/>
          <w:szCs w:val="24"/>
        </w:rPr>
      </w:pPr>
      <w:r w:rsidRPr="007A56FF">
        <w:rPr>
          <w:rFonts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7A56FF" w:rsidRPr="007A56FF" w:rsidRDefault="007A56FF" w:rsidP="007A56FF">
      <w:pPr>
        <w:pStyle w:val="a7"/>
        <w:rPr>
          <w:rFonts w:cs="Times New Roman"/>
          <w:sz w:val="24"/>
          <w:szCs w:val="24"/>
        </w:rPr>
      </w:pPr>
      <w:r w:rsidRPr="007A56FF">
        <w:rPr>
          <w:rFonts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56FF" w:rsidRPr="007A56FF" w:rsidRDefault="007A56FF" w:rsidP="007A56FF">
      <w:pPr>
        <w:pStyle w:val="a7"/>
        <w:rPr>
          <w:rFonts w:cs="Times New Roman"/>
          <w:sz w:val="24"/>
          <w:szCs w:val="24"/>
        </w:rPr>
      </w:pPr>
      <w:r w:rsidRPr="007A56FF">
        <w:rPr>
          <w:rFonts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7A56FF" w:rsidRPr="007A56FF" w:rsidRDefault="007A56FF" w:rsidP="007A56FF">
      <w:pPr>
        <w:pStyle w:val="a7"/>
        <w:rPr>
          <w:rFonts w:cs="Times New Roman"/>
          <w:sz w:val="24"/>
          <w:szCs w:val="24"/>
        </w:rPr>
      </w:pPr>
      <w:r w:rsidRPr="007A56FF">
        <w:rPr>
          <w:rFonts w:cs="Times New Roman"/>
          <w:sz w:val="24"/>
          <w:szCs w:val="24"/>
        </w:rPr>
        <w:t>5)</w:t>
      </w:r>
      <w:r w:rsidRPr="007A56FF">
        <w:rPr>
          <w:rFonts w:cs="Times New Roman"/>
          <w:sz w:val="24"/>
          <w:szCs w:val="24"/>
        </w:rPr>
        <w:tab/>
        <w:t>формирования культуры здоровья:</w:t>
      </w:r>
    </w:p>
    <w:p w:rsidR="007A56FF" w:rsidRPr="007A56FF" w:rsidRDefault="007A56FF" w:rsidP="007A56FF">
      <w:pPr>
        <w:pStyle w:val="a7"/>
        <w:rPr>
          <w:rFonts w:cs="Times New Roman"/>
          <w:sz w:val="24"/>
          <w:szCs w:val="24"/>
        </w:rPr>
      </w:pPr>
      <w:r w:rsidRPr="007A56FF">
        <w:rPr>
          <w:rFonts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7A56FF" w:rsidRPr="007A56FF" w:rsidRDefault="007A56FF" w:rsidP="007A56FF">
      <w:pPr>
        <w:pStyle w:val="a7"/>
        <w:rPr>
          <w:rFonts w:cs="Times New Roman"/>
          <w:sz w:val="24"/>
          <w:szCs w:val="24"/>
        </w:rPr>
      </w:pPr>
      <w:r w:rsidRPr="007A56FF">
        <w:rPr>
          <w:rFonts w:cs="Times New Roman"/>
          <w:sz w:val="24"/>
          <w:szCs w:val="24"/>
        </w:rPr>
        <w:t>6)</w:t>
      </w:r>
      <w:r w:rsidRPr="007A56FF">
        <w:rPr>
          <w:rFonts w:cs="Times New Roman"/>
          <w:sz w:val="24"/>
          <w:szCs w:val="24"/>
        </w:rPr>
        <w:tab/>
        <w:t>трудового воспитания:</w:t>
      </w:r>
    </w:p>
    <w:p w:rsidR="007A56FF" w:rsidRPr="007A56FF" w:rsidRDefault="007A56FF" w:rsidP="007A56FF">
      <w:pPr>
        <w:pStyle w:val="a7"/>
        <w:rPr>
          <w:rFonts w:cs="Times New Roman"/>
          <w:sz w:val="24"/>
          <w:szCs w:val="24"/>
        </w:rPr>
      </w:pPr>
      <w:r w:rsidRPr="007A56FF">
        <w:rPr>
          <w:rFonts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7A56FF" w:rsidRPr="007A56FF" w:rsidRDefault="007A56FF" w:rsidP="007A56FF">
      <w:pPr>
        <w:pStyle w:val="a7"/>
        <w:rPr>
          <w:rFonts w:cs="Times New Roman"/>
          <w:sz w:val="24"/>
          <w:szCs w:val="24"/>
        </w:rPr>
      </w:pPr>
      <w:r w:rsidRPr="007A56FF">
        <w:rPr>
          <w:rFonts w:cs="Times New Roman"/>
          <w:sz w:val="24"/>
          <w:szCs w:val="24"/>
        </w:rPr>
        <w:t>информатики и научно-технического прогресса;</w:t>
      </w:r>
    </w:p>
    <w:p w:rsidR="007A56FF" w:rsidRPr="007A56FF" w:rsidRDefault="007A56FF" w:rsidP="007A56FF">
      <w:pPr>
        <w:pStyle w:val="a7"/>
        <w:rPr>
          <w:rFonts w:cs="Times New Roman"/>
          <w:sz w:val="24"/>
          <w:szCs w:val="24"/>
        </w:rPr>
      </w:pPr>
      <w:r w:rsidRPr="007A56FF">
        <w:rPr>
          <w:rFonts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A56FF" w:rsidRPr="007A56FF" w:rsidRDefault="007A56FF" w:rsidP="007A56FF">
      <w:pPr>
        <w:pStyle w:val="a7"/>
        <w:rPr>
          <w:rFonts w:cs="Times New Roman"/>
          <w:sz w:val="24"/>
          <w:szCs w:val="24"/>
        </w:rPr>
      </w:pPr>
      <w:r w:rsidRPr="007A56FF">
        <w:rPr>
          <w:rFonts w:cs="Times New Roman"/>
          <w:sz w:val="24"/>
          <w:szCs w:val="24"/>
        </w:rPr>
        <w:t>7)</w:t>
      </w:r>
      <w:r w:rsidRPr="007A56FF">
        <w:rPr>
          <w:rFonts w:cs="Times New Roman"/>
          <w:sz w:val="24"/>
          <w:szCs w:val="24"/>
        </w:rPr>
        <w:tab/>
        <w:t>экологического воспитания:</w:t>
      </w:r>
    </w:p>
    <w:p w:rsidR="007A56FF" w:rsidRPr="007A56FF" w:rsidRDefault="007A56FF" w:rsidP="007A56FF">
      <w:pPr>
        <w:pStyle w:val="a7"/>
        <w:rPr>
          <w:rFonts w:cs="Times New Roman"/>
          <w:sz w:val="24"/>
          <w:szCs w:val="24"/>
        </w:rPr>
      </w:pPr>
      <w:r w:rsidRPr="007A56FF">
        <w:rPr>
          <w:rFonts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7A56FF" w:rsidRPr="007A56FF" w:rsidRDefault="007A56FF" w:rsidP="007A56FF">
      <w:pPr>
        <w:pStyle w:val="a7"/>
        <w:rPr>
          <w:rFonts w:cs="Times New Roman"/>
          <w:sz w:val="24"/>
          <w:szCs w:val="24"/>
        </w:rPr>
      </w:pPr>
      <w:r w:rsidRPr="007A56FF">
        <w:rPr>
          <w:rFonts w:cs="Times New Roman"/>
          <w:sz w:val="24"/>
          <w:szCs w:val="24"/>
        </w:rPr>
        <w:t>8)</w:t>
      </w:r>
      <w:r w:rsidRPr="007A56FF">
        <w:rPr>
          <w:rFonts w:cs="Times New Roman"/>
          <w:sz w:val="24"/>
          <w:szCs w:val="24"/>
        </w:rPr>
        <w:tab/>
        <w:t>адаптации обучающегося к изменяющимся условиям социальной и природной среды:</w:t>
      </w:r>
    </w:p>
    <w:p w:rsidR="007A56FF" w:rsidRPr="007A56FF" w:rsidRDefault="007A56FF" w:rsidP="007A56FF">
      <w:pPr>
        <w:pStyle w:val="a7"/>
        <w:rPr>
          <w:rFonts w:cs="Times New Roman"/>
          <w:sz w:val="24"/>
          <w:szCs w:val="24"/>
        </w:rPr>
      </w:pPr>
      <w:r w:rsidRPr="007A56FF">
        <w:rPr>
          <w:rFonts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7A56FF" w:rsidRPr="007A56FF" w:rsidRDefault="007A56FF" w:rsidP="007A56FF">
      <w:pPr>
        <w:pStyle w:val="a7"/>
        <w:rPr>
          <w:rFonts w:cs="Times New Roman"/>
          <w:sz w:val="24"/>
          <w:szCs w:val="24"/>
        </w:rPr>
      </w:pPr>
      <w:r w:rsidRPr="007A56FF">
        <w:rPr>
          <w:rFonts w:cs="Times New Roman"/>
          <w:sz w:val="24"/>
          <w:szCs w:val="24"/>
        </w:rPr>
        <w:tab/>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7A56FF" w:rsidRPr="007A56FF" w:rsidRDefault="007A56FF" w:rsidP="007A56FF">
      <w:pPr>
        <w:pStyle w:val="a7"/>
        <w:rPr>
          <w:rFonts w:cs="Times New Roman"/>
          <w:sz w:val="24"/>
          <w:szCs w:val="24"/>
        </w:rPr>
      </w:pPr>
      <w:r w:rsidRPr="007A56FF">
        <w:rPr>
          <w:rFonts w:cs="Times New Roman"/>
          <w:sz w:val="24"/>
          <w:szCs w:val="24"/>
        </w:rPr>
        <w:tab/>
        <w:t>Овладение универсальными учебными познавательными действиями:</w:t>
      </w:r>
    </w:p>
    <w:p w:rsidR="007A56FF" w:rsidRPr="007A56FF" w:rsidRDefault="007A56FF" w:rsidP="007A56FF">
      <w:pPr>
        <w:pStyle w:val="a7"/>
        <w:rPr>
          <w:rFonts w:cs="Times New Roman"/>
          <w:sz w:val="24"/>
          <w:szCs w:val="24"/>
        </w:rPr>
      </w:pPr>
      <w:r w:rsidRPr="007A56FF">
        <w:rPr>
          <w:rFonts w:cs="Times New Roman"/>
          <w:sz w:val="24"/>
          <w:szCs w:val="24"/>
        </w:rPr>
        <w:t>1)</w:t>
      </w:r>
      <w:r w:rsidRPr="007A56FF">
        <w:rPr>
          <w:rFonts w:cs="Times New Roman"/>
          <w:sz w:val="24"/>
          <w:szCs w:val="24"/>
        </w:rPr>
        <w:tab/>
        <w:t>базовые логические действия:</w:t>
      </w:r>
    </w:p>
    <w:p w:rsidR="007A56FF" w:rsidRPr="007A56FF" w:rsidRDefault="007A56FF" w:rsidP="007A56FF">
      <w:pPr>
        <w:pStyle w:val="a7"/>
        <w:rPr>
          <w:rFonts w:cs="Times New Roman"/>
          <w:sz w:val="24"/>
          <w:szCs w:val="24"/>
        </w:rPr>
      </w:pPr>
      <w:r w:rsidRPr="007A56FF">
        <w:rPr>
          <w:rFonts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7A56FF" w:rsidRPr="007A56FF" w:rsidRDefault="007A56FF" w:rsidP="007A56FF">
      <w:pPr>
        <w:pStyle w:val="a7"/>
        <w:rPr>
          <w:rFonts w:cs="Times New Roman"/>
          <w:sz w:val="24"/>
          <w:szCs w:val="24"/>
        </w:rPr>
      </w:pPr>
      <w:r w:rsidRPr="007A56FF">
        <w:rPr>
          <w:rFonts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7A56FF" w:rsidRPr="007A56FF" w:rsidRDefault="007A56FF" w:rsidP="007A56FF">
      <w:pPr>
        <w:pStyle w:val="a7"/>
        <w:rPr>
          <w:rFonts w:cs="Times New Roman"/>
          <w:sz w:val="24"/>
          <w:szCs w:val="24"/>
        </w:rPr>
      </w:pPr>
      <w:r w:rsidRPr="007A56FF">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A56FF" w:rsidRPr="007A56FF" w:rsidRDefault="007A56FF" w:rsidP="007A56FF">
      <w:pPr>
        <w:pStyle w:val="a7"/>
        <w:rPr>
          <w:rFonts w:cs="Times New Roman"/>
          <w:sz w:val="24"/>
          <w:szCs w:val="24"/>
        </w:rPr>
      </w:pPr>
      <w:r w:rsidRPr="007A56FF">
        <w:rPr>
          <w:rFonts w:cs="Times New Roman"/>
          <w:sz w:val="24"/>
          <w:szCs w:val="24"/>
        </w:rPr>
        <w:t>2)</w:t>
      </w:r>
      <w:r w:rsidRPr="007A56FF">
        <w:rPr>
          <w:rFonts w:cs="Times New Roman"/>
          <w:sz w:val="24"/>
          <w:szCs w:val="24"/>
        </w:rPr>
        <w:tab/>
        <w:t>базовые исследовательские действия:</w:t>
      </w:r>
    </w:p>
    <w:p w:rsidR="007A56FF" w:rsidRPr="007A56FF" w:rsidRDefault="007A56FF" w:rsidP="007A56FF">
      <w:pPr>
        <w:pStyle w:val="a7"/>
        <w:rPr>
          <w:rFonts w:cs="Times New Roman"/>
          <w:sz w:val="24"/>
          <w:szCs w:val="24"/>
        </w:rPr>
      </w:pPr>
      <w:r w:rsidRPr="007A56FF">
        <w:rPr>
          <w:rFonts w:cs="Times New Roman"/>
          <w:sz w:val="24"/>
          <w:szCs w:val="24"/>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56FF" w:rsidRPr="007A56FF" w:rsidRDefault="007A56FF" w:rsidP="007A56FF">
      <w:pPr>
        <w:pStyle w:val="a7"/>
        <w:rPr>
          <w:rFonts w:cs="Times New Roman"/>
          <w:sz w:val="24"/>
          <w:szCs w:val="24"/>
        </w:rPr>
      </w:pPr>
      <w:r w:rsidRPr="007A56FF">
        <w:rPr>
          <w:rFonts w:cs="Times New Roman"/>
          <w:sz w:val="24"/>
          <w:szCs w:val="24"/>
        </w:rPr>
        <w:t>оценивать на применимость и достоверность информацию, полученную в ходе исследования;</w:t>
      </w:r>
    </w:p>
    <w:p w:rsidR="007A56FF" w:rsidRPr="007A56FF" w:rsidRDefault="007A56FF" w:rsidP="007A56FF">
      <w:pPr>
        <w:pStyle w:val="a7"/>
        <w:rPr>
          <w:rFonts w:cs="Times New Roman"/>
          <w:sz w:val="24"/>
          <w:szCs w:val="24"/>
        </w:rPr>
      </w:pPr>
      <w:r w:rsidRPr="007A56FF">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56FF" w:rsidRPr="007A56FF" w:rsidRDefault="007A56FF" w:rsidP="007A56FF">
      <w:pPr>
        <w:pStyle w:val="a7"/>
        <w:rPr>
          <w:rFonts w:cs="Times New Roman"/>
          <w:sz w:val="24"/>
          <w:szCs w:val="24"/>
        </w:rPr>
      </w:pPr>
      <w:r w:rsidRPr="007A56FF">
        <w:rPr>
          <w:rFonts w:cs="Times New Roman"/>
          <w:sz w:val="24"/>
          <w:szCs w:val="24"/>
        </w:rPr>
        <w:t>3)</w:t>
      </w:r>
      <w:r w:rsidRPr="007A56FF">
        <w:rPr>
          <w:rFonts w:cs="Times New Roman"/>
          <w:sz w:val="24"/>
          <w:szCs w:val="24"/>
        </w:rPr>
        <w:tab/>
        <w:t>работа с информацией:</w:t>
      </w:r>
    </w:p>
    <w:p w:rsidR="007A56FF" w:rsidRPr="007A56FF" w:rsidRDefault="007A56FF" w:rsidP="007A56FF">
      <w:pPr>
        <w:pStyle w:val="a7"/>
        <w:rPr>
          <w:rFonts w:cs="Times New Roman"/>
          <w:sz w:val="24"/>
          <w:szCs w:val="24"/>
        </w:rPr>
      </w:pPr>
      <w:r w:rsidRPr="007A56FF">
        <w:rPr>
          <w:rFonts w:cs="Times New Roman"/>
          <w:sz w:val="24"/>
          <w:szCs w:val="24"/>
        </w:rPr>
        <w:t>выявлять дефицит информации, данных, необходимых для решения поставленной задачи;</w:t>
      </w:r>
    </w:p>
    <w:p w:rsidR="007A56FF" w:rsidRPr="007A56FF" w:rsidRDefault="007A56FF" w:rsidP="007A56FF">
      <w:pPr>
        <w:pStyle w:val="a7"/>
        <w:rPr>
          <w:rFonts w:cs="Times New Roman"/>
          <w:sz w:val="24"/>
          <w:szCs w:val="24"/>
        </w:rPr>
      </w:pPr>
      <w:r w:rsidRPr="007A56FF">
        <w:rPr>
          <w:rFonts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A56FF" w:rsidRPr="007A56FF" w:rsidRDefault="007A56FF" w:rsidP="007A56FF">
      <w:pPr>
        <w:pStyle w:val="a7"/>
        <w:rPr>
          <w:rFonts w:cs="Times New Roman"/>
          <w:sz w:val="24"/>
          <w:szCs w:val="24"/>
        </w:rPr>
      </w:pPr>
      <w:r w:rsidRPr="007A56FF">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rsidR="007A56FF" w:rsidRPr="007A56FF" w:rsidRDefault="007A56FF" w:rsidP="007A56FF">
      <w:pPr>
        <w:pStyle w:val="a7"/>
        <w:rPr>
          <w:rFonts w:cs="Times New Roman"/>
          <w:sz w:val="24"/>
          <w:szCs w:val="24"/>
        </w:rPr>
      </w:pPr>
      <w:r w:rsidRPr="007A56FF">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56FF" w:rsidRPr="007A56FF" w:rsidRDefault="007A56FF" w:rsidP="007A56FF">
      <w:pPr>
        <w:pStyle w:val="a7"/>
        <w:rPr>
          <w:rFonts w:cs="Times New Roman"/>
          <w:sz w:val="24"/>
          <w:szCs w:val="24"/>
        </w:rPr>
      </w:pPr>
      <w:r w:rsidRPr="007A56FF">
        <w:rPr>
          <w:rFonts w:cs="Times New Roman"/>
          <w:sz w:val="24"/>
          <w:szCs w:val="24"/>
        </w:rPr>
        <w:t>оценивать надёжность информации по критериям, предложенным учителем или сформулированным самостоятельно;</w:t>
      </w:r>
    </w:p>
    <w:p w:rsidR="007A56FF" w:rsidRPr="007A56FF" w:rsidRDefault="007A56FF" w:rsidP="007A56FF">
      <w:pPr>
        <w:pStyle w:val="a7"/>
        <w:rPr>
          <w:rFonts w:cs="Times New Roman"/>
          <w:sz w:val="24"/>
          <w:szCs w:val="24"/>
        </w:rPr>
      </w:pPr>
      <w:r w:rsidRPr="007A56FF">
        <w:rPr>
          <w:rFonts w:cs="Times New Roman"/>
          <w:sz w:val="24"/>
          <w:szCs w:val="24"/>
        </w:rPr>
        <w:t>эффективно запоминать и систематизировать информацию.</w:t>
      </w:r>
    </w:p>
    <w:p w:rsidR="007A56FF" w:rsidRPr="007A56FF" w:rsidRDefault="007A56FF" w:rsidP="007A56FF">
      <w:pPr>
        <w:pStyle w:val="a7"/>
        <w:rPr>
          <w:rFonts w:cs="Times New Roman"/>
          <w:sz w:val="24"/>
          <w:szCs w:val="24"/>
        </w:rPr>
      </w:pPr>
      <w:r w:rsidRPr="007A56FF">
        <w:rPr>
          <w:rFonts w:cs="Times New Roman"/>
          <w:sz w:val="24"/>
          <w:szCs w:val="24"/>
        </w:rPr>
        <w:tab/>
        <w:t>Овладение универсальными учебными коммуникативными действиями:</w:t>
      </w:r>
    </w:p>
    <w:p w:rsidR="007A56FF" w:rsidRPr="007A56FF" w:rsidRDefault="007A56FF" w:rsidP="007A56FF">
      <w:pPr>
        <w:pStyle w:val="a7"/>
        <w:rPr>
          <w:rFonts w:cs="Times New Roman"/>
          <w:sz w:val="24"/>
          <w:szCs w:val="24"/>
        </w:rPr>
      </w:pPr>
      <w:r w:rsidRPr="007A56FF">
        <w:rPr>
          <w:rFonts w:cs="Times New Roman"/>
          <w:sz w:val="24"/>
          <w:szCs w:val="24"/>
        </w:rPr>
        <w:t>1)</w:t>
      </w:r>
      <w:r w:rsidRPr="007A56FF">
        <w:rPr>
          <w:rFonts w:cs="Times New Roman"/>
          <w:sz w:val="24"/>
          <w:szCs w:val="24"/>
        </w:rPr>
        <w:tab/>
        <w:t>общение:</w:t>
      </w:r>
    </w:p>
    <w:p w:rsidR="007A56FF" w:rsidRPr="007A56FF" w:rsidRDefault="007A56FF" w:rsidP="007A56FF">
      <w:pPr>
        <w:pStyle w:val="a7"/>
        <w:rPr>
          <w:rFonts w:cs="Times New Roman"/>
          <w:sz w:val="24"/>
          <w:szCs w:val="24"/>
        </w:rPr>
      </w:pPr>
      <w:r w:rsidRPr="007A56FF">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7A56FF" w:rsidRPr="007A56FF" w:rsidRDefault="007A56FF" w:rsidP="007A56FF">
      <w:pPr>
        <w:pStyle w:val="a7"/>
        <w:rPr>
          <w:rFonts w:cs="Times New Roman"/>
          <w:sz w:val="24"/>
          <w:szCs w:val="24"/>
        </w:rPr>
      </w:pPr>
      <w:r w:rsidRPr="007A56FF">
        <w:rPr>
          <w:rFonts w:cs="Times New Roman"/>
          <w:sz w:val="24"/>
          <w:szCs w:val="24"/>
        </w:rPr>
        <w:t>публично представлять результаты выполненного опыта (эксперимента, исследования, проекта);</w:t>
      </w:r>
    </w:p>
    <w:p w:rsidR="007A56FF" w:rsidRPr="007A56FF" w:rsidRDefault="007A56FF" w:rsidP="007A56FF">
      <w:pPr>
        <w:pStyle w:val="a7"/>
        <w:rPr>
          <w:rFonts w:cs="Times New Roman"/>
          <w:sz w:val="24"/>
          <w:szCs w:val="24"/>
        </w:rPr>
      </w:pPr>
      <w:r w:rsidRPr="007A56FF">
        <w:rPr>
          <w:rFonts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56FF" w:rsidRPr="007A56FF" w:rsidRDefault="007A56FF" w:rsidP="007A56FF">
      <w:pPr>
        <w:pStyle w:val="a7"/>
        <w:rPr>
          <w:rFonts w:cs="Times New Roman"/>
          <w:sz w:val="24"/>
          <w:szCs w:val="24"/>
        </w:rPr>
      </w:pPr>
      <w:r w:rsidRPr="007A56FF">
        <w:rPr>
          <w:rFonts w:cs="Times New Roman"/>
          <w:sz w:val="24"/>
          <w:szCs w:val="24"/>
        </w:rPr>
        <w:t>2)</w:t>
      </w:r>
      <w:r w:rsidRPr="007A56FF">
        <w:rPr>
          <w:rFonts w:cs="Times New Roman"/>
          <w:sz w:val="24"/>
          <w:szCs w:val="24"/>
        </w:rPr>
        <w:tab/>
        <w:t>совместная деятельность (сотрудничество):</w:t>
      </w:r>
    </w:p>
    <w:p w:rsidR="007A56FF" w:rsidRPr="007A56FF" w:rsidRDefault="007A56FF" w:rsidP="007A56FF">
      <w:pPr>
        <w:pStyle w:val="a7"/>
        <w:rPr>
          <w:rFonts w:cs="Times New Roman"/>
          <w:sz w:val="24"/>
          <w:szCs w:val="24"/>
        </w:rPr>
      </w:pPr>
      <w:r w:rsidRPr="007A56FF">
        <w:rPr>
          <w:rFonts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A56FF" w:rsidRPr="007A56FF" w:rsidRDefault="007A56FF" w:rsidP="007A56FF">
      <w:pPr>
        <w:pStyle w:val="a7"/>
        <w:rPr>
          <w:rFonts w:cs="Times New Roman"/>
          <w:sz w:val="24"/>
          <w:szCs w:val="24"/>
        </w:rPr>
      </w:pPr>
      <w:r w:rsidRPr="007A56FF">
        <w:rPr>
          <w:rFonts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7A56FF" w:rsidRPr="007A56FF" w:rsidRDefault="007A56FF" w:rsidP="007A56FF">
      <w:pPr>
        <w:pStyle w:val="a7"/>
        <w:rPr>
          <w:rFonts w:cs="Times New Roman"/>
          <w:sz w:val="24"/>
          <w:szCs w:val="24"/>
        </w:rPr>
      </w:pPr>
      <w:r w:rsidRPr="007A56FF">
        <w:rPr>
          <w:rFonts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A56FF" w:rsidRPr="007A56FF" w:rsidRDefault="007A56FF" w:rsidP="007A56FF">
      <w:pPr>
        <w:pStyle w:val="a7"/>
        <w:rPr>
          <w:rFonts w:cs="Times New Roman"/>
          <w:sz w:val="24"/>
          <w:szCs w:val="24"/>
        </w:rPr>
      </w:pPr>
      <w:r w:rsidRPr="007A56FF">
        <w:rPr>
          <w:rFonts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A56FF" w:rsidRPr="007A56FF" w:rsidRDefault="007A56FF" w:rsidP="007A56FF">
      <w:pPr>
        <w:pStyle w:val="a7"/>
        <w:rPr>
          <w:rFonts w:cs="Times New Roman"/>
          <w:sz w:val="24"/>
          <w:szCs w:val="24"/>
        </w:rPr>
      </w:pPr>
      <w:r w:rsidRPr="007A56FF">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A56FF" w:rsidRPr="007A56FF" w:rsidRDefault="007A56FF" w:rsidP="007A56FF">
      <w:pPr>
        <w:pStyle w:val="a7"/>
        <w:rPr>
          <w:rFonts w:cs="Times New Roman"/>
          <w:sz w:val="24"/>
          <w:szCs w:val="24"/>
        </w:rPr>
      </w:pPr>
      <w:r w:rsidRPr="007A56FF">
        <w:rPr>
          <w:rFonts w:cs="Times New Roman"/>
          <w:sz w:val="24"/>
          <w:szCs w:val="24"/>
        </w:rPr>
        <w:tab/>
        <w:t>Овладение универсальными учебными регулятивными действиями:</w:t>
      </w:r>
    </w:p>
    <w:p w:rsidR="007A56FF" w:rsidRPr="007A56FF" w:rsidRDefault="007A56FF" w:rsidP="007A56FF">
      <w:pPr>
        <w:pStyle w:val="a7"/>
        <w:rPr>
          <w:rFonts w:cs="Times New Roman"/>
          <w:sz w:val="24"/>
          <w:szCs w:val="24"/>
        </w:rPr>
      </w:pPr>
      <w:r w:rsidRPr="007A56FF">
        <w:rPr>
          <w:rFonts w:cs="Times New Roman"/>
          <w:sz w:val="24"/>
          <w:szCs w:val="24"/>
        </w:rPr>
        <w:t>1) самоорганизация:</w:t>
      </w:r>
    </w:p>
    <w:p w:rsidR="007A56FF" w:rsidRPr="007A56FF" w:rsidRDefault="007A56FF" w:rsidP="007A56FF">
      <w:pPr>
        <w:pStyle w:val="a7"/>
        <w:rPr>
          <w:rFonts w:cs="Times New Roman"/>
          <w:sz w:val="24"/>
          <w:szCs w:val="24"/>
        </w:rPr>
      </w:pPr>
      <w:r w:rsidRPr="007A56FF">
        <w:rPr>
          <w:rFonts w:cs="Times New Roman"/>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7A56FF" w:rsidRPr="007A56FF" w:rsidRDefault="007A56FF" w:rsidP="007A56FF">
      <w:pPr>
        <w:pStyle w:val="a7"/>
        <w:rPr>
          <w:rFonts w:cs="Times New Roman"/>
          <w:sz w:val="24"/>
          <w:szCs w:val="24"/>
        </w:rPr>
      </w:pPr>
      <w:r w:rsidRPr="007A56FF">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A56FF" w:rsidRPr="007A56FF" w:rsidRDefault="007A56FF" w:rsidP="007A56FF">
      <w:pPr>
        <w:pStyle w:val="a7"/>
        <w:rPr>
          <w:rFonts w:cs="Times New Roman"/>
          <w:sz w:val="24"/>
          <w:szCs w:val="24"/>
        </w:rPr>
      </w:pPr>
      <w:r w:rsidRPr="007A56FF">
        <w:rPr>
          <w:rFonts w:cs="Times New Roman"/>
          <w:sz w:val="24"/>
          <w:szCs w:val="24"/>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A56FF" w:rsidRPr="007A56FF" w:rsidRDefault="007A56FF" w:rsidP="007A56FF">
      <w:pPr>
        <w:pStyle w:val="a7"/>
        <w:rPr>
          <w:rFonts w:cs="Times New Roman"/>
          <w:sz w:val="24"/>
          <w:szCs w:val="24"/>
        </w:rPr>
      </w:pPr>
      <w:r w:rsidRPr="007A56FF">
        <w:rPr>
          <w:rFonts w:cs="Times New Roman"/>
          <w:sz w:val="24"/>
          <w:szCs w:val="24"/>
        </w:rPr>
        <w:t>проводить выбор в условиях противоречивой информации и брать</w:t>
      </w:r>
    </w:p>
    <w:p w:rsidR="007A56FF" w:rsidRPr="007A56FF" w:rsidRDefault="007A56FF" w:rsidP="007A56FF">
      <w:pPr>
        <w:pStyle w:val="a7"/>
        <w:rPr>
          <w:rFonts w:cs="Times New Roman"/>
          <w:sz w:val="24"/>
          <w:szCs w:val="24"/>
        </w:rPr>
      </w:pPr>
      <w:r w:rsidRPr="007A56FF">
        <w:rPr>
          <w:rFonts w:cs="Times New Roman"/>
          <w:sz w:val="24"/>
          <w:szCs w:val="24"/>
        </w:rPr>
        <w:t>ответственность за решение.</w:t>
      </w:r>
    </w:p>
    <w:p w:rsidR="007A56FF" w:rsidRPr="007A56FF" w:rsidRDefault="007A56FF" w:rsidP="007A56FF">
      <w:pPr>
        <w:pStyle w:val="a7"/>
        <w:rPr>
          <w:rFonts w:cs="Times New Roman"/>
          <w:sz w:val="24"/>
          <w:szCs w:val="24"/>
        </w:rPr>
      </w:pPr>
      <w:r w:rsidRPr="007A56FF">
        <w:rPr>
          <w:rFonts w:cs="Times New Roman"/>
          <w:sz w:val="24"/>
          <w:szCs w:val="24"/>
        </w:rPr>
        <w:t>2)</w:t>
      </w:r>
      <w:r w:rsidRPr="007A56FF">
        <w:rPr>
          <w:rFonts w:cs="Times New Roman"/>
          <w:sz w:val="24"/>
          <w:szCs w:val="24"/>
        </w:rPr>
        <w:tab/>
        <w:t>самоконтроль (рефлексия):</w:t>
      </w:r>
    </w:p>
    <w:p w:rsidR="007A56FF" w:rsidRPr="007A56FF" w:rsidRDefault="007A56FF" w:rsidP="007A56FF">
      <w:pPr>
        <w:pStyle w:val="a7"/>
        <w:rPr>
          <w:rFonts w:cs="Times New Roman"/>
          <w:sz w:val="24"/>
          <w:szCs w:val="24"/>
        </w:rPr>
      </w:pPr>
      <w:r w:rsidRPr="007A56FF">
        <w:rPr>
          <w:rFonts w:cs="Times New Roman"/>
          <w:sz w:val="24"/>
          <w:szCs w:val="24"/>
        </w:rPr>
        <w:t xml:space="preserve">владеть способами самоконтроля, </w:t>
      </w:r>
      <w:proofErr w:type="spellStart"/>
      <w:r w:rsidRPr="007A56FF">
        <w:rPr>
          <w:rFonts w:cs="Times New Roman"/>
          <w:sz w:val="24"/>
          <w:szCs w:val="24"/>
        </w:rPr>
        <w:t>самомотивации</w:t>
      </w:r>
      <w:proofErr w:type="spellEnd"/>
      <w:r w:rsidRPr="007A56FF">
        <w:rPr>
          <w:rFonts w:cs="Times New Roman"/>
          <w:sz w:val="24"/>
          <w:szCs w:val="24"/>
        </w:rPr>
        <w:t xml:space="preserve"> и рефлексии;</w:t>
      </w:r>
    </w:p>
    <w:p w:rsidR="007A56FF" w:rsidRPr="007A56FF" w:rsidRDefault="007A56FF" w:rsidP="007A56FF">
      <w:pPr>
        <w:pStyle w:val="a7"/>
        <w:rPr>
          <w:rFonts w:cs="Times New Roman"/>
          <w:sz w:val="24"/>
          <w:szCs w:val="24"/>
        </w:rPr>
      </w:pPr>
      <w:r w:rsidRPr="007A56FF">
        <w:rPr>
          <w:rFonts w:cs="Times New Roman"/>
          <w:sz w:val="24"/>
          <w:szCs w:val="24"/>
        </w:rPr>
        <w:t>давать оценку ситуации и предлагать план её изменения;</w:t>
      </w:r>
    </w:p>
    <w:p w:rsidR="007A56FF" w:rsidRPr="007A56FF" w:rsidRDefault="007A56FF" w:rsidP="007A56FF">
      <w:pPr>
        <w:pStyle w:val="a7"/>
        <w:rPr>
          <w:rFonts w:cs="Times New Roman"/>
          <w:sz w:val="24"/>
          <w:szCs w:val="24"/>
        </w:rPr>
      </w:pPr>
      <w:r w:rsidRPr="007A56FF">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56FF" w:rsidRPr="007A56FF" w:rsidRDefault="007A56FF" w:rsidP="007A56FF">
      <w:pPr>
        <w:pStyle w:val="a7"/>
        <w:rPr>
          <w:rFonts w:cs="Times New Roman"/>
          <w:sz w:val="24"/>
          <w:szCs w:val="24"/>
        </w:rPr>
      </w:pPr>
      <w:r w:rsidRPr="007A56FF">
        <w:rPr>
          <w:rFonts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7A56FF" w:rsidRPr="007A56FF" w:rsidRDefault="007A56FF" w:rsidP="007A56FF">
      <w:pPr>
        <w:pStyle w:val="a7"/>
        <w:rPr>
          <w:rFonts w:cs="Times New Roman"/>
          <w:sz w:val="24"/>
          <w:szCs w:val="24"/>
        </w:rPr>
      </w:pPr>
      <w:r w:rsidRPr="007A56FF">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A56FF" w:rsidRPr="007A56FF" w:rsidRDefault="007A56FF" w:rsidP="007A56FF">
      <w:pPr>
        <w:pStyle w:val="a7"/>
        <w:rPr>
          <w:rFonts w:cs="Times New Roman"/>
          <w:sz w:val="24"/>
          <w:szCs w:val="24"/>
        </w:rPr>
      </w:pPr>
      <w:r w:rsidRPr="007A56FF">
        <w:rPr>
          <w:rFonts w:cs="Times New Roman"/>
          <w:sz w:val="24"/>
          <w:szCs w:val="24"/>
        </w:rPr>
        <w:t>оценивать соответствие результата цели и условиям.</w:t>
      </w:r>
    </w:p>
    <w:p w:rsidR="007A56FF" w:rsidRPr="007A56FF" w:rsidRDefault="007A56FF" w:rsidP="007A56FF">
      <w:pPr>
        <w:pStyle w:val="a7"/>
        <w:rPr>
          <w:rFonts w:cs="Times New Roman"/>
          <w:sz w:val="24"/>
          <w:szCs w:val="24"/>
        </w:rPr>
      </w:pPr>
      <w:r w:rsidRPr="007A56FF">
        <w:rPr>
          <w:rFonts w:cs="Times New Roman"/>
          <w:sz w:val="24"/>
          <w:szCs w:val="24"/>
        </w:rPr>
        <w:t>3)</w:t>
      </w:r>
      <w:r w:rsidRPr="007A56FF">
        <w:rPr>
          <w:rFonts w:cs="Times New Roman"/>
          <w:sz w:val="24"/>
          <w:szCs w:val="24"/>
        </w:rPr>
        <w:tab/>
        <w:t>эмоциональный интеллект:</w:t>
      </w:r>
    </w:p>
    <w:p w:rsidR="007A56FF" w:rsidRPr="007A56FF" w:rsidRDefault="007A56FF" w:rsidP="007A56FF">
      <w:pPr>
        <w:pStyle w:val="a7"/>
        <w:rPr>
          <w:rFonts w:cs="Times New Roman"/>
          <w:sz w:val="24"/>
          <w:szCs w:val="24"/>
        </w:rPr>
      </w:pPr>
      <w:r w:rsidRPr="007A56FF">
        <w:rPr>
          <w:rFonts w:cs="Times New Roman"/>
          <w:sz w:val="24"/>
          <w:szCs w:val="24"/>
        </w:rPr>
        <w:t>ставить себя на место другого человека, понимать мотивы и намерения другого.</w:t>
      </w:r>
    </w:p>
    <w:p w:rsidR="007A56FF" w:rsidRPr="007A56FF" w:rsidRDefault="007A56FF" w:rsidP="007A56FF">
      <w:pPr>
        <w:pStyle w:val="a7"/>
        <w:rPr>
          <w:rFonts w:cs="Times New Roman"/>
          <w:sz w:val="24"/>
          <w:szCs w:val="24"/>
        </w:rPr>
      </w:pPr>
      <w:r w:rsidRPr="007A56FF">
        <w:rPr>
          <w:rFonts w:cs="Times New Roman"/>
          <w:sz w:val="24"/>
          <w:szCs w:val="24"/>
        </w:rPr>
        <w:t>4)</w:t>
      </w:r>
      <w:r w:rsidRPr="007A56FF">
        <w:rPr>
          <w:rFonts w:cs="Times New Roman"/>
          <w:sz w:val="24"/>
          <w:szCs w:val="24"/>
        </w:rPr>
        <w:tab/>
        <w:t>принятие себя и других:</w:t>
      </w:r>
    </w:p>
    <w:p w:rsidR="007A56FF" w:rsidRPr="007A56FF" w:rsidRDefault="007A56FF" w:rsidP="007A56FF">
      <w:pPr>
        <w:pStyle w:val="a7"/>
        <w:rPr>
          <w:rFonts w:cs="Times New Roman"/>
          <w:sz w:val="24"/>
          <w:szCs w:val="24"/>
        </w:rPr>
      </w:pPr>
      <w:r w:rsidRPr="007A56FF">
        <w:rPr>
          <w:rFonts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7A56FF" w:rsidRPr="007A56FF" w:rsidRDefault="007A56FF" w:rsidP="007A56FF">
      <w:pPr>
        <w:pStyle w:val="a7"/>
        <w:rPr>
          <w:rFonts w:cs="Times New Roman"/>
          <w:sz w:val="24"/>
          <w:szCs w:val="24"/>
        </w:rPr>
      </w:pPr>
      <w:r w:rsidRPr="007A56FF">
        <w:rPr>
          <w:rFonts w:cs="Times New Roman"/>
          <w:sz w:val="24"/>
          <w:szCs w:val="24"/>
        </w:rPr>
        <w:tab/>
        <w:t>Предметные результаты освоения программы по информатике на уровне основного общего образования.</w:t>
      </w:r>
    </w:p>
    <w:p w:rsidR="007A56FF" w:rsidRPr="007A56FF" w:rsidRDefault="007A56FF" w:rsidP="007A56FF">
      <w:pPr>
        <w:pStyle w:val="a7"/>
        <w:rPr>
          <w:rFonts w:cs="Times New Roman"/>
          <w:sz w:val="24"/>
          <w:szCs w:val="24"/>
        </w:rPr>
      </w:pPr>
      <w:r w:rsidRPr="007A56FF">
        <w:rPr>
          <w:rFonts w:cs="Times New Roman"/>
          <w:sz w:val="24"/>
          <w:szCs w:val="24"/>
        </w:rPr>
        <w:tab/>
        <w:t>К концу обучения в 7 классе у обучающегося будут сформированы умения:</w:t>
      </w:r>
    </w:p>
    <w:p w:rsidR="007A56FF" w:rsidRPr="007A56FF" w:rsidRDefault="007A56FF" w:rsidP="007A56FF">
      <w:pPr>
        <w:pStyle w:val="a7"/>
        <w:rPr>
          <w:rFonts w:cs="Times New Roman"/>
          <w:sz w:val="24"/>
          <w:szCs w:val="24"/>
        </w:rPr>
      </w:pPr>
      <w:r w:rsidRPr="007A56FF">
        <w:rPr>
          <w:rFonts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7A56FF" w:rsidRPr="007A56FF" w:rsidRDefault="007A56FF" w:rsidP="007A56FF">
      <w:pPr>
        <w:pStyle w:val="a7"/>
        <w:rPr>
          <w:rFonts w:cs="Times New Roman"/>
          <w:sz w:val="24"/>
          <w:szCs w:val="24"/>
        </w:rPr>
      </w:pPr>
      <w:r w:rsidRPr="007A56FF">
        <w:rPr>
          <w:rFonts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7A56FF" w:rsidRPr="007A56FF" w:rsidRDefault="007A56FF" w:rsidP="007A56FF">
      <w:pPr>
        <w:pStyle w:val="a7"/>
        <w:rPr>
          <w:rFonts w:cs="Times New Roman"/>
          <w:sz w:val="24"/>
          <w:szCs w:val="24"/>
        </w:rPr>
      </w:pPr>
      <w:r w:rsidRPr="007A56FF">
        <w:rPr>
          <w:rFonts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7A56FF" w:rsidRPr="007A56FF" w:rsidRDefault="007A56FF" w:rsidP="007A56FF">
      <w:pPr>
        <w:pStyle w:val="a7"/>
        <w:rPr>
          <w:rFonts w:cs="Times New Roman"/>
          <w:sz w:val="24"/>
          <w:szCs w:val="24"/>
        </w:rPr>
      </w:pPr>
      <w:r w:rsidRPr="007A56FF">
        <w:rPr>
          <w:rFonts w:cs="Times New Roman"/>
          <w:sz w:val="24"/>
          <w:szCs w:val="24"/>
        </w:rPr>
        <w:t>оценивать и сравнивать размеры текстовых, графических, звуковых файлов и видеофайлов;</w:t>
      </w:r>
    </w:p>
    <w:p w:rsidR="007A56FF" w:rsidRPr="007A56FF" w:rsidRDefault="007A56FF" w:rsidP="007A56FF">
      <w:pPr>
        <w:pStyle w:val="a7"/>
        <w:rPr>
          <w:rFonts w:cs="Times New Roman"/>
          <w:sz w:val="24"/>
          <w:szCs w:val="24"/>
        </w:rPr>
      </w:pPr>
      <w:r w:rsidRPr="007A56FF">
        <w:rPr>
          <w:rFonts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7A56FF" w:rsidRPr="007A56FF" w:rsidRDefault="007A56FF" w:rsidP="007A56FF">
      <w:pPr>
        <w:pStyle w:val="a7"/>
        <w:rPr>
          <w:rFonts w:cs="Times New Roman"/>
          <w:sz w:val="24"/>
          <w:szCs w:val="24"/>
        </w:rPr>
      </w:pPr>
      <w:r w:rsidRPr="007A56FF">
        <w:rPr>
          <w:rFonts w:cs="Times New Roman"/>
          <w:sz w:val="24"/>
          <w:szCs w:val="24"/>
        </w:rPr>
        <w:t>выделять основные этапы в истории и понимать тенденции развития компьютеров и программного обеспечения;</w:t>
      </w:r>
    </w:p>
    <w:p w:rsidR="007A56FF" w:rsidRPr="007A56FF" w:rsidRDefault="007A56FF" w:rsidP="007A56FF">
      <w:pPr>
        <w:pStyle w:val="a7"/>
        <w:rPr>
          <w:rFonts w:cs="Times New Roman"/>
          <w:sz w:val="24"/>
          <w:szCs w:val="24"/>
        </w:rPr>
      </w:pPr>
      <w:r w:rsidRPr="007A56FF">
        <w:rPr>
          <w:rFonts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7A56FF" w:rsidRPr="007A56FF" w:rsidRDefault="007A56FF" w:rsidP="007A56FF">
      <w:pPr>
        <w:pStyle w:val="a7"/>
        <w:rPr>
          <w:rFonts w:cs="Times New Roman"/>
          <w:sz w:val="24"/>
          <w:szCs w:val="24"/>
        </w:rPr>
      </w:pPr>
      <w:r w:rsidRPr="007A56FF">
        <w:rPr>
          <w:rFonts w:cs="Times New Roman"/>
          <w:sz w:val="24"/>
          <w:szCs w:val="24"/>
        </w:rPr>
        <w:t>соотносить характеристики компьютера с задачами, решаемыми с его помощью;</w:t>
      </w:r>
    </w:p>
    <w:p w:rsidR="007A56FF" w:rsidRPr="007A56FF" w:rsidRDefault="007A56FF" w:rsidP="007A56FF">
      <w:pPr>
        <w:pStyle w:val="a7"/>
        <w:rPr>
          <w:rFonts w:cs="Times New Roman"/>
          <w:sz w:val="24"/>
          <w:szCs w:val="24"/>
        </w:rPr>
      </w:pPr>
      <w:r w:rsidRPr="007A56FF">
        <w:rPr>
          <w:rFonts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7A56FF" w:rsidRPr="007A56FF" w:rsidRDefault="007A56FF" w:rsidP="007A56FF">
      <w:pPr>
        <w:pStyle w:val="a7"/>
        <w:rPr>
          <w:rFonts w:cs="Times New Roman"/>
          <w:sz w:val="24"/>
          <w:szCs w:val="24"/>
        </w:rPr>
      </w:pPr>
      <w:r w:rsidRPr="007A56FF">
        <w:rPr>
          <w:rFonts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7A56FF" w:rsidRPr="007A56FF" w:rsidRDefault="007A56FF" w:rsidP="007A56FF">
      <w:pPr>
        <w:pStyle w:val="a7"/>
        <w:rPr>
          <w:rFonts w:cs="Times New Roman"/>
          <w:sz w:val="24"/>
          <w:szCs w:val="24"/>
        </w:rPr>
      </w:pPr>
      <w:r w:rsidRPr="007A56FF">
        <w:rPr>
          <w:rFonts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7A56FF" w:rsidRPr="007A56FF" w:rsidRDefault="007A56FF" w:rsidP="007A56FF">
      <w:pPr>
        <w:pStyle w:val="a7"/>
        <w:rPr>
          <w:rFonts w:cs="Times New Roman"/>
          <w:sz w:val="24"/>
          <w:szCs w:val="24"/>
        </w:rPr>
      </w:pPr>
      <w:r w:rsidRPr="007A56FF">
        <w:rPr>
          <w:rFonts w:cs="Times New Roman"/>
          <w:sz w:val="24"/>
          <w:szCs w:val="24"/>
        </w:rPr>
        <w:t xml:space="preserve">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w:t>
      </w:r>
      <w:r w:rsidRPr="007A56FF">
        <w:rPr>
          <w:rFonts w:cs="Times New Roman"/>
          <w:sz w:val="24"/>
          <w:szCs w:val="24"/>
        </w:rPr>
        <w:lastRenderedPageBreak/>
        <w:t>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7A56FF" w:rsidRPr="007A56FF" w:rsidRDefault="007A56FF" w:rsidP="007A56FF">
      <w:pPr>
        <w:pStyle w:val="a7"/>
        <w:rPr>
          <w:rFonts w:cs="Times New Roman"/>
          <w:sz w:val="24"/>
          <w:szCs w:val="24"/>
        </w:rPr>
      </w:pPr>
      <w:r w:rsidRPr="007A56FF">
        <w:rPr>
          <w:rFonts w:cs="Times New Roman"/>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7A56FF" w:rsidRPr="007A56FF" w:rsidRDefault="007A56FF" w:rsidP="007A56FF">
      <w:pPr>
        <w:pStyle w:val="a7"/>
        <w:rPr>
          <w:rFonts w:cs="Times New Roman"/>
          <w:sz w:val="24"/>
          <w:szCs w:val="24"/>
        </w:rPr>
      </w:pPr>
      <w:r w:rsidRPr="007A56FF">
        <w:rPr>
          <w:rFonts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7A56FF" w:rsidRPr="007A56FF" w:rsidRDefault="007A56FF" w:rsidP="007A56FF">
      <w:pPr>
        <w:pStyle w:val="a7"/>
        <w:rPr>
          <w:rFonts w:cs="Times New Roman"/>
          <w:sz w:val="24"/>
          <w:szCs w:val="24"/>
        </w:rPr>
      </w:pPr>
      <w:r w:rsidRPr="007A56FF">
        <w:rPr>
          <w:rFonts w:cs="Times New Roman"/>
          <w:sz w:val="24"/>
          <w:szCs w:val="24"/>
        </w:rPr>
        <w:tab/>
        <w:t>К концу обучения в 8 классе у обучающегося будут сформированы умения:</w:t>
      </w:r>
    </w:p>
    <w:p w:rsidR="007A56FF" w:rsidRPr="007A56FF" w:rsidRDefault="007A56FF" w:rsidP="007A56FF">
      <w:pPr>
        <w:pStyle w:val="a7"/>
        <w:rPr>
          <w:rFonts w:cs="Times New Roman"/>
          <w:sz w:val="24"/>
          <w:szCs w:val="24"/>
        </w:rPr>
      </w:pPr>
      <w:r w:rsidRPr="007A56FF">
        <w:rPr>
          <w:rFonts w:cs="Times New Roman"/>
          <w:sz w:val="24"/>
          <w:szCs w:val="24"/>
        </w:rPr>
        <w:t>пояснять на примерах различия между позиционными и непозиционными системами счисления;</w:t>
      </w:r>
    </w:p>
    <w:p w:rsidR="007A56FF" w:rsidRPr="007A56FF" w:rsidRDefault="007A56FF" w:rsidP="007A56FF">
      <w:pPr>
        <w:pStyle w:val="a7"/>
        <w:rPr>
          <w:rFonts w:cs="Times New Roman"/>
          <w:sz w:val="24"/>
          <w:szCs w:val="24"/>
        </w:rPr>
      </w:pPr>
      <w:r w:rsidRPr="007A56FF">
        <w:rPr>
          <w:rFonts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7A56FF" w:rsidRPr="007A56FF" w:rsidRDefault="007A56FF" w:rsidP="007A56FF">
      <w:pPr>
        <w:pStyle w:val="a7"/>
        <w:rPr>
          <w:rFonts w:cs="Times New Roman"/>
          <w:sz w:val="24"/>
          <w:szCs w:val="24"/>
        </w:rPr>
      </w:pPr>
      <w:r w:rsidRPr="007A56FF">
        <w:rPr>
          <w:rFonts w:cs="Times New Roman"/>
          <w:sz w:val="24"/>
          <w:szCs w:val="24"/>
        </w:rPr>
        <w:t>раскрывать смысл понятий «высказывание», «логическая операция», «логическое выражение»;</w:t>
      </w:r>
    </w:p>
    <w:p w:rsidR="007A56FF" w:rsidRPr="007A56FF" w:rsidRDefault="007A56FF" w:rsidP="007A56FF">
      <w:pPr>
        <w:pStyle w:val="a7"/>
        <w:rPr>
          <w:rFonts w:cs="Times New Roman"/>
          <w:sz w:val="24"/>
          <w:szCs w:val="24"/>
        </w:rPr>
      </w:pPr>
      <w:r w:rsidRPr="007A56FF">
        <w:rPr>
          <w:rFonts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7A56FF" w:rsidRPr="007A56FF" w:rsidRDefault="007A56FF" w:rsidP="007A56FF">
      <w:pPr>
        <w:pStyle w:val="a7"/>
        <w:rPr>
          <w:rFonts w:cs="Times New Roman"/>
          <w:sz w:val="24"/>
          <w:szCs w:val="24"/>
        </w:rPr>
      </w:pPr>
      <w:r w:rsidRPr="007A56FF">
        <w:rPr>
          <w:rFonts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7A56FF" w:rsidRPr="007A56FF" w:rsidRDefault="007A56FF" w:rsidP="007A56FF">
      <w:pPr>
        <w:pStyle w:val="a7"/>
        <w:rPr>
          <w:rFonts w:cs="Times New Roman"/>
          <w:sz w:val="24"/>
          <w:szCs w:val="24"/>
        </w:rPr>
      </w:pPr>
      <w:r w:rsidRPr="007A56FF">
        <w:rPr>
          <w:rFonts w:cs="Times New Roman"/>
          <w:sz w:val="24"/>
          <w:szCs w:val="24"/>
        </w:rPr>
        <w:t>описывать</w:t>
      </w:r>
      <w:r w:rsidRPr="007A56FF">
        <w:rPr>
          <w:rFonts w:cs="Times New Roman"/>
          <w:sz w:val="24"/>
          <w:szCs w:val="24"/>
        </w:rPr>
        <w:tab/>
        <w:t>алгоритм решения</w:t>
      </w:r>
      <w:r w:rsidRPr="007A56FF">
        <w:rPr>
          <w:rFonts w:cs="Times New Roman"/>
          <w:sz w:val="24"/>
          <w:szCs w:val="24"/>
        </w:rPr>
        <w:tab/>
        <w:t>задачи различными</w:t>
      </w:r>
      <w:r w:rsidRPr="007A56FF">
        <w:rPr>
          <w:rFonts w:cs="Times New Roman"/>
          <w:sz w:val="24"/>
          <w:szCs w:val="24"/>
        </w:rPr>
        <w:tab/>
        <w:t>способами,</w:t>
      </w:r>
    </w:p>
    <w:p w:rsidR="007A56FF" w:rsidRPr="007A56FF" w:rsidRDefault="007A56FF" w:rsidP="007A56FF">
      <w:pPr>
        <w:pStyle w:val="a7"/>
        <w:rPr>
          <w:rFonts w:cs="Times New Roman"/>
          <w:sz w:val="24"/>
          <w:szCs w:val="24"/>
        </w:rPr>
      </w:pPr>
      <w:r w:rsidRPr="007A56FF">
        <w:rPr>
          <w:rFonts w:cs="Times New Roman"/>
          <w:sz w:val="24"/>
          <w:szCs w:val="24"/>
        </w:rPr>
        <w:t>в том числе в виде блок-схемы;</w:t>
      </w:r>
    </w:p>
    <w:p w:rsidR="007A56FF" w:rsidRPr="007A56FF" w:rsidRDefault="007A56FF" w:rsidP="007A56FF">
      <w:pPr>
        <w:pStyle w:val="a7"/>
        <w:rPr>
          <w:rFonts w:cs="Times New Roman"/>
          <w:sz w:val="24"/>
          <w:szCs w:val="24"/>
        </w:rPr>
      </w:pPr>
      <w:r w:rsidRPr="007A56FF">
        <w:rPr>
          <w:rFonts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7A56FF" w:rsidRPr="007A56FF" w:rsidRDefault="007A56FF" w:rsidP="007A56FF">
      <w:pPr>
        <w:pStyle w:val="a7"/>
        <w:rPr>
          <w:rFonts w:cs="Times New Roman"/>
          <w:sz w:val="24"/>
          <w:szCs w:val="24"/>
        </w:rPr>
      </w:pPr>
      <w:r w:rsidRPr="007A56FF">
        <w:rPr>
          <w:rFonts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7A56FF" w:rsidRPr="007A56FF" w:rsidRDefault="007A56FF" w:rsidP="007A56FF">
      <w:pPr>
        <w:pStyle w:val="a7"/>
        <w:rPr>
          <w:rFonts w:cs="Times New Roman"/>
          <w:sz w:val="24"/>
          <w:szCs w:val="24"/>
        </w:rPr>
      </w:pPr>
      <w:r w:rsidRPr="007A56FF">
        <w:rPr>
          <w:rFonts w:cs="Times New Roman"/>
          <w:sz w:val="24"/>
          <w:szCs w:val="24"/>
        </w:rPr>
        <w:t>использовать при разработке программ логические значения, операции</w:t>
      </w:r>
    </w:p>
    <w:p w:rsidR="007A56FF" w:rsidRPr="007A56FF" w:rsidRDefault="007A56FF" w:rsidP="007A56FF">
      <w:pPr>
        <w:pStyle w:val="a7"/>
        <w:rPr>
          <w:rFonts w:cs="Times New Roman"/>
          <w:sz w:val="24"/>
          <w:szCs w:val="24"/>
        </w:rPr>
      </w:pPr>
      <w:r w:rsidRPr="007A56FF">
        <w:rPr>
          <w:rFonts w:cs="Times New Roman"/>
          <w:sz w:val="24"/>
          <w:szCs w:val="24"/>
        </w:rPr>
        <w:t>и выражения с ними;</w:t>
      </w:r>
    </w:p>
    <w:p w:rsidR="007A56FF" w:rsidRPr="007A56FF" w:rsidRDefault="007A56FF" w:rsidP="007A56FF">
      <w:pPr>
        <w:pStyle w:val="a7"/>
        <w:rPr>
          <w:rFonts w:cs="Times New Roman"/>
          <w:sz w:val="24"/>
          <w:szCs w:val="24"/>
        </w:rPr>
      </w:pPr>
      <w:r w:rsidRPr="007A56FF">
        <w:rPr>
          <w:rFonts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7A56FF" w:rsidRPr="007A56FF" w:rsidRDefault="007A56FF" w:rsidP="007A56FF">
      <w:pPr>
        <w:pStyle w:val="a7"/>
        <w:rPr>
          <w:rFonts w:cs="Times New Roman"/>
          <w:sz w:val="24"/>
          <w:szCs w:val="24"/>
        </w:rPr>
      </w:pPr>
      <w:r w:rsidRPr="007A56FF">
        <w:rPr>
          <w:rFonts w:cs="Times New Roman"/>
          <w:sz w:val="24"/>
          <w:szCs w:val="24"/>
        </w:rPr>
        <w:t>создавать и отлаживать программы на одном из языков программирования (</w:t>
      </w:r>
      <w:proofErr w:type="spellStart"/>
      <w:r w:rsidRPr="007A56FF">
        <w:rPr>
          <w:rFonts w:cs="Times New Roman"/>
          <w:sz w:val="24"/>
          <w:szCs w:val="24"/>
        </w:rPr>
        <w:t>Python</w:t>
      </w:r>
      <w:proofErr w:type="spellEnd"/>
      <w:r w:rsidRPr="007A56FF">
        <w:rPr>
          <w:rFonts w:cs="Times New Roman"/>
          <w:sz w:val="24"/>
          <w:szCs w:val="24"/>
        </w:rPr>
        <w:t xml:space="preserve">, C++, Паскаль, </w:t>
      </w:r>
      <w:proofErr w:type="spellStart"/>
      <w:r w:rsidRPr="007A56FF">
        <w:rPr>
          <w:rFonts w:cs="Times New Roman"/>
          <w:sz w:val="24"/>
          <w:szCs w:val="24"/>
        </w:rPr>
        <w:t>Java</w:t>
      </w:r>
      <w:proofErr w:type="spellEnd"/>
      <w:r w:rsidRPr="007A56FF">
        <w:rPr>
          <w:rFonts w:cs="Times New Roman"/>
          <w:sz w:val="24"/>
          <w:szCs w:val="24"/>
        </w:rPr>
        <w:t>, 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7A56FF" w:rsidRPr="007A56FF" w:rsidRDefault="007A56FF" w:rsidP="007A56FF">
      <w:pPr>
        <w:pStyle w:val="a7"/>
        <w:rPr>
          <w:rFonts w:cs="Times New Roman"/>
          <w:sz w:val="24"/>
          <w:szCs w:val="24"/>
        </w:rPr>
      </w:pPr>
      <w:r w:rsidRPr="007A56FF">
        <w:rPr>
          <w:rFonts w:cs="Times New Roman"/>
          <w:sz w:val="24"/>
          <w:szCs w:val="24"/>
        </w:rPr>
        <w:tab/>
        <w:t>К концу обучения в 9 классе у обучающегося будут сформированы умения:</w:t>
      </w:r>
    </w:p>
    <w:p w:rsidR="007A56FF" w:rsidRPr="007A56FF" w:rsidRDefault="007A56FF" w:rsidP="007A56FF">
      <w:pPr>
        <w:pStyle w:val="a7"/>
        <w:rPr>
          <w:rFonts w:cs="Times New Roman"/>
          <w:sz w:val="24"/>
          <w:szCs w:val="24"/>
        </w:rPr>
      </w:pPr>
      <w:r w:rsidRPr="007A56FF">
        <w:rPr>
          <w:rFonts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7A56FF" w:rsidRPr="007A56FF" w:rsidRDefault="007A56FF" w:rsidP="007A56FF">
      <w:pPr>
        <w:pStyle w:val="a7"/>
        <w:rPr>
          <w:rFonts w:cs="Times New Roman"/>
          <w:sz w:val="24"/>
          <w:szCs w:val="24"/>
        </w:rPr>
      </w:pPr>
      <w:r w:rsidRPr="007A56FF">
        <w:rPr>
          <w:rFonts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proofErr w:type="spellStart"/>
      <w:r w:rsidRPr="007A56FF">
        <w:rPr>
          <w:rFonts w:cs="Times New Roman"/>
          <w:sz w:val="24"/>
          <w:szCs w:val="24"/>
        </w:rPr>
        <w:t>Python</w:t>
      </w:r>
      <w:proofErr w:type="spellEnd"/>
      <w:r w:rsidRPr="007A56FF">
        <w:rPr>
          <w:rFonts w:cs="Times New Roman"/>
          <w:sz w:val="24"/>
          <w:szCs w:val="24"/>
        </w:rPr>
        <w:t xml:space="preserve">, C++, Паскаль, </w:t>
      </w:r>
      <w:proofErr w:type="spellStart"/>
      <w:r w:rsidRPr="007A56FF">
        <w:rPr>
          <w:rFonts w:cs="Times New Roman"/>
          <w:sz w:val="24"/>
          <w:szCs w:val="24"/>
        </w:rPr>
        <w:t>Java</w:t>
      </w:r>
      <w:proofErr w:type="spellEnd"/>
      <w:r w:rsidRPr="007A56FF">
        <w:rPr>
          <w:rFonts w:cs="Times New Roman"/>
          <w:sz w:val="24"/>
          <w:szCs w:val="24"/>
        </w:rPr>
        <w:t>, С#, Школьный Алгоритмический Язык);</w:t>
      </w:r>
    </w:p>
    <w:p w:rsidR="007A56FF" w:rsidRPr="007A56FF" w:rsidRDefault="007A56FF" w:rsidP="007A56FF">
      <w:pPr>
        <w:pStyle w:val="a7"/>
        <w:rPr>
          <w:rFonts w:cs="Times New Roman"/>
          <w:sz w:val="24"/>
          <w:szCs w:val="24"/>
        </w:rPr>
      </w:pPr>
      <w:r w:rsidRPr="007A56FF">
        <w:rPr>
          <w:rFonts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7A56FF" w:rsidRPr="007A56FF" w:rsidRDefault="007A56FF" w:rsidP="007A56FF">
      <w:pPr>
        <w:pStyle w:val="a7"/>
        <w:rPr>
          <w:rFonts w:cs="Times New Roman"/>
          <w:sz w:val="24"/>
          <w:szCs w:val="24"/>
        </w:rPr>
      </w:pPr>
      <w:r w:rsidRPr="007A56FF">
        <w:rPr>
          <w:rFonts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7A56FF" w:rsidRPr="007A56FF" w:rsidRDefault="007A56FF" w:rsidP="007A56FF">
      <w:pPr>
        <w:pStyle w:val="a7"/>
        <w:rPr>
          <w:rFonts w:cs="Times New Roman"/>
          <w:sz w:val="24"/>
          <w:szCs w:val="24"/>
        </w:rPr>
      </w:pPr>
      <w:r w:rsidRPr="007A56FF">
        <w:rPr>
          <w:rFonts w:cs="Times New Roman"/>
          <w:sz w:val="24"/>
          <w:szCs w:val="24"/>
        </w:rPr>
        <w:lastRenderedPageBreak/>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7A56FF" w:rsidRPr="007A56FF" w:rsidRDefault="007A56FF" w:rsidP="007A56FF">
      <w:pPr>
        <w:pStyle w:val="a7"/>
        <w:rPr>
          <w:rFonts w:cs="Times New Roman"/>
          <w:sz w:val="24"/>
          <w:szCs w:val="24"/>
        </w:rPr>
      </w:pPr>
      <w:r w:rsidRPr="007A56FF">
        <w:rPr>
          <w:rFonts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7A56FF" w:rsidRPr="007A56FF" w:rsidRDefault="007A56FF" w:rsidP="007A56FF">
      <w:pPr>
        <w:pStyle w:val="a7"/>
        <w:rPr>
          <w:rFonts w:cs="Times New Roman"/>
          <w:sz w:val="24"/>
          <w:szCs w:val="24"/>
        </w:rPr>
      </w:pPr>
      <w:r w:rsidRPr="007A56FF">
        <w:rPr>
          <w:rFonts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7A56FF" w:rsidRPr="007A56FF" w:rsidRDefault="007A56FF" w:rsidP="007A56FF">
      <w:pPr>
        <w:pStyle w:val="a7"/>
        <w:rPr>
          <w:rFonts w:cs="Times New Roman"/>
          <w:sz w:val="24"/>
          <w:szCs w:val="24"/>
        </w:rPr>
      </w:pPr>
      <w:r w:rsidRPr="007A56FF">
        <w:rPr>
          <w:rFonts w:cs="Times New Roman"/>
          <w:sz w:val="24"/>
          <w:szCs w:val="24"/>
        </w:rPr>
        <w:t>использовать электронные таблицы для численного моделирования в простых задачах из разных предметных областей;</w:t>
      </w:r>
    </w:p>
    <w:p w:rsidR="007A56FF" w:rsidRPr="007A56FF" w:rsidRDefault="007A56FF" w:rsidP="007A56FF">
      <w:pPr>
        <w:pStyle w:val="a7"/>
        <w:rPr>
          <w:rFonts w:cs="Times New Roman"/>
          <w:sz w:val="24"/>
          <w:szCs w:val="24"/>
        </w:rPr>
      </w:pPr>
      <w:r w:rsidRPr="007A56FF">
        <w:rPr>
          <w:rFonts w:cs="Times New Roman"/>
          <w:sz w:val="24"/>
          <w:szCs w:val="24"/>
        </w:rPr>
        <w:t xml:space="preserve">использовать современные интернет-сервисы (в том </w:t>
      </w:r>
      <w:r w:rsidR="00353669">
        <w:rPr>
          <w:rFonts w:cs="Times New Roman"/>
          <w:sz w:val="24"/>
          <w:szCs w:val="24"/>
        </w:rPr>
        <w:t xml:space="preserve">числе коммуникационные сервисы, облачные хранилища данных, </w:t>
      </w:r>
      <w:r w:rsidRPr="007A56FF">
        <w:rPr>
          <w:rFonts w:cs="Times New Roman"/>
          <w:sz w:val="24"/>
          <w:szCs w:val="24"/>
        </w:rPr>
        <w:t>онлайн-программы (текстовые</w:t>
      </w:r>
    </w:p>
    <w:p w:rsidR="007A56FF" w:rsidRPr="007A56FF" w:rsidRDefault="007A56FF" w:rsidP="007A56FF">
      <w:pPr>
        <w:pStyle w:val="a7"/>
        <w:rPr>
          <w:rFonts w:cs="Times New Roman"/>
          <w:sz w:val="24"/>
          <w:szCs w:val="24"/>
        </w:rPr>
      </w:pPr>
      <w:r w:rsidRPr="007A56FF">
        <w:rPr>
          <w:rFonts w:cs="Times New Roman"/>
          <w:sz w:val="24"/>
          <w:szCs w:val="24"/>
        </w:rPr>
        <w:t>и графические редакторы, среды разработки)) в учебной и повседневной деятельности;</w:t>
      </w:r>
    </w:p>
    <w:p w:rsidR="007A56FF" w:rsidRPr="007A56FF" w:rsidRDefault="007A56FF" w:rsidP="007A56FF">
      <w:pPr>
        <w:pStyle w:val="a7"/>
        <w:rPr>
          <w:rFonts w:cs="Times New Roman"/>
          <w:sz w:val="24"/>
          <w:szCs w:val="24"/>
        </w:rPr>
      </w:pPr>
      <w:r w:rsidRPr="007A56FF">
        <w:rPr>
          <w:rFonts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7A56FF" w:rsidRPr="007A56FF" w:rsidRDefault="007A56FF" w:rsidP="007A56FF">
      <w:pPr>
        <w:pStyle w:val="a7"/>
        <w:rPr>
          <w:rFonts w:cs="Times New Roman"/>
          <w:sz w:val="24"/>
          <w:szCs w:val="24"/>
        </w:rPr>
      </w:pPr>
      <w:r w:rsidRPr="007A56FF">
        <w:rPr>
          <w:rFonts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0334CC" w:rsidRDefault="007A56FF" w:rsidP="007A56FF">
      <w:pPr>
        <w:pStyle w:val="a7"/>
        <w:rPr>
          <w:rFonts w:cs="Times New Roman"/>
          <w:sz w:val="24"/>
          <w:szCs w:val="24"/>
        </w:rPr>
      </w:pPr>
      <w:r w:rsidRPr="007A56FF">
        <w:rPr>
          <w:rFonts w:cs="Times New Roman"/>
          <w:sz w:val="24"/>
          <w:szCs w:val="24"/>
        </w:rP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7A56FF">
        <w:rPr>
          <w:rFonts w:cs="Times New Roman"/>
          <w:sz w:val="24"/>
          <w:szCs w:val="24"/>
        </w:rPr>
        <w:t>кибербуллинг</w:t>
      </w:r>
      <w:proofErr w:type="spellEnd"/>
      <w:r w:rsidRPr="007A56FF">
        <w:rPr>
          <w:rFonts w:cs="Times New Roman"/>
          <w:sz w:val="24"/>
          <w:szCs w:val="24"/>
        </w:rPr>
        <w:t>, фишинг).</w:t>
      </w:r>
      <w:r w:rsidR="0039173D" w:rsidRPr="00CC015B">
        <w:rPr>
          <w:rFonts w:cs="Times New Roman"/>
          <w:sz w:val="24"/>
          <w:szCs w:val="24"/>
        </w:rPr>
        <w:tab/>
      </w:r>
    </w:p>
    <w:p w:rsidR="00AA373A" w:rsidRDefault="00AA373A" w:rsidP="00AA373A">
      <w:pPr>
        <w:ind w:firstLine="0"/>
        <w:rPr>
          <w:rFonts w:cs="Times New Roman"/>
          <w:sz w:val="24"/>
          <w:szCs w:val="24"/>
        </w:rPr>
      </w:pPr>
    </w:p>
    <w:p w:rsidR="00AA373A" w:rsidRDefault="00AA373A" w:rsidP="00AA373A">
      <w:pPr>
        <w:ind w:firstLine="0"/>
        <w:jc w:val="center"/>
        <w:rPr>
          <w:b/>
          <w:color w:val="000000"/>
          <w:sz w:val="28"/>
        </w:rPr>
      </w:pPr>
      <w:r>
        <w:rPr>
          <w:b/>
          <w:color w:val="000000"/>
          <w:sz w:val="28"/>
        </w:rPr>
        <w:t xml:space="preserve">ТЕМАТИЧЕСКОЕ </w:t>
      </w:r>
      <w:proofErr w:type="gramStart"/>
      <w:r>
        <w:rPr>
          <w:b/>
          <w:color w:val="000000"/>
          <w:sz w:val="28"/>
        </w:rPr>
        <w:t xml:space="preserve">ПЛАНИРОВАНИЕ </w:t>
      </w:r>
      <w:r>
        <w:t xml:space="preserve"> </w:t>
      </w:r>
      <w:r>
        <w:rPr>
          <w:b/>
          <w:color w:val="000000"/>
          <w:sz w:val="28"/>
        </w:rPr>
        <w:t>7</w:t>
      </w:r>
      <w:proofErr w:type="gramEnd"/>
      <w:r>
        <w:rPr>
          <w:b/>
          <w:color w:val="000000"/>
          <w:sz w:val="28"/>
        </w:rPr>
        <w:t xml:space="preserve"> КЛАСС</w:t>
      </w:r>
    </w:p>
    <w:p w:rsidR="00AA373A" w:rsidRDefault="00AA373A" w:rsidP="00AA373A">
      <w:pPr>
        <w:ind w:firstLine="0"/>
      </w:pPr>
    </w:p>
    <w:tbl>
      <w:tblPr>
        <w:tblW w:w="10491" w:type="dxa"/>
        <w:tblCellSpacing w:w="20" w:type="nil"/>
        <w:tblInd w:w="-4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12"/>
        <w:gridCol w:w="2399"/>
        <w:gridCol w:w="1172"/>
        <w:gridCol w:w="1569"/>
        <w:gridCol w:w="1774"/>
        <w:gridCol w:w="2765"/>
      </w:tblGrid>
      <w:tr w:rsidR="00AA373A" w:rsidTr="006C1291">
        <w:trPr>
          <w:trHeight w:val="144"/>
          <w:tblCellSpacing w:w="20" w:type="nil"/>
        </w:trPr>
        <w:tc>
          <w:tcPr>
            <w:tcW w:w="812" w:type="dxa"/>
            <w:vMerge w:val="restart"/>
            <w:tcMar>
              <w:top w:w="50" w:type="dxa"/>
              <w:left w:w="100" w:type="dxa"/>
            </w:tcMar>
            <w:vAlign w:val="center"/>
          </w:tcPr>
          <w:p w:rsidR="00AA373A" w:rsidRDefault="00AA373A" w:rsidP="00AA373A">
            <w:pPr>
              <w:ind w:left="135"/>
            </w:pPr>
            <w:r>
              <w:rPr>
                <w:b/>
                <w:color w:val="000000"/>
                <w:sz w:val="24"/>
              </w:rPr>
              <w:t xml:space="preserve">№ п/п </w:t>
            </w:r>
          </w:p>
          <w:p w:rsidR="00AA373A" w:rsidRDefault="00AA373A" w:rsidP="00AA373A">
            <w:pPr>
              <w:ind w:left="135"/>
            </w:pPr>
          </w:p>
        </w:tc>
        <w:tc>
          <w:tcPr>
            <w:tcW w:w="2399" w:type="dxa"/>
            <w:vMerge w:val="restart"/>
            <w:tcMar>
              <w:top w:w="50" w:type="dxa"/>
              <w:left w:w="100" w:type="dxa"/>
            </w:tcMar>
            <w:vAlign w:val="center"/>
          </w:tcPr>
          <w:p w:rsidR="00AA373A" w:rsidRDefault="00AA373A" w:rsidP="00AA373A">
            <w:pPr>
              <w:ind w:left="135"/>
            </w:pPr>
            <w:r>
              <w:rPr>
                <w:b/>
                <w:color w:val="000000"/>
                <w:sz w:val="24"/>
              </w:rPr>
              <w:t xml:space="preserve">Наименование разделов и тем программы </w:t>
            </w:r>
          </w:p>
          <w:p w:rsidR="00AA373A" w:rsidRDefault="00AA373A" w:rsidP="00AA373A">
            <w:pPr>
              <w:ind w:left="135"/>
            </w:pPr>
          </w:p>
        </w:tc>
        <w:tc>
          <w:tcPr>
            <w:tcW w:w="4515" w:type="dxa"/>
            <w:gridSpan w:val="3"/>
            <w:tcMar>
              <w:top w:w="50" w:type="dxa"/>
              <w:left w:w="100" w:type="dxa"/>
            </w:tcMar>
            <w:vAlign w:val="center"/>
          </w:tcPr>
          <w:p w:rsidR="00AA373A" w:rsidRDefault="00AA373A" w:rsidP="00AA373A">
            <w:r>
              <w:rPr>
                <w:b/>
                <w:color w:val="000000"/>
                <w:sz w:val="24"/>
              </w:rPr>
              <w:t>Количество часов</w:t>
            </w:r>
          </w:p>
        </w:tc>
        <w:tc>
          <w:tcPr>
            <w:tcW w:w="2765" w:type="dxa"/>
            <w:tcMar>
              <w:top w:w="50" w:type="dxa"/>
              <w:left w:w="100" w:type="dxa"/>
            </w:tcMar>
            <w:vAlign w:val="center"/>
          </w:tcPr>
          <w:p w:rsidR="00AA373A" w:rsidRDefault="00AA373A" w:rsidP="00AA373A">
            <w:pPr>
              <w:ind w:left="135"/>
            </w:pPr>
            <w:r>
              <w:rPr>
                <w:b/>
                <w:color w:val="000000"/>
                <w:sz w:val="24"/>
              </w:rPr>
              <w:t xml:space="preserve">Электронные (цифровые) образовательные ресурсы </w:t>
            </w:r>
          </w:p>
          <w:p w:rsidR="00AA373A" w:rsidRDefault="00AA373A" w:rsidP="00AA373A">
            <w:pPr>
              <w:ind w:left="135"/>
            </w:pPr>
          </w:p>
        </w:tc>
      </w:tr>
      <w:tr w:rsidR="00AA373A" w:rsidTr="006C1291">
        <w:trPr>
          <w:trHeight w:val="144"/>
          <w:tblCellSpacing w:w="20" w:type="nil"/>
        </w:trPr>
        <w:tc>
          <w:tcPr>
            <w:tcW w:w="812" w:type="dxa"/>
            <w:vMerge/>
            <w:tcBorders>
              <w:top w:val="nil"/>
            </w:tcBorders>
            <w:tcMar>
              <w:top w:w="50" w:type="dxa"/>
              <w:left w:w="100" w:type="dxa"/>
            </w:tcMar>
          </w:tcPr>
          <w:p w:rsidR="00AA373A" w:rsidRDefault="00AA373A" w:rsidP="00AA373A"/>
        </w:tc>
        <w:tc>
          <w:tcPr>
            <w:tcW w:w="2399" w:type="dxa"/>
            <w:vMerge/>
            <w:tcBorders>
              <w:top w:val="nil"/>
            </w:tcBorders>
            <w:tcMar>
              <w:top w:w="50" w:type="dxa"/>
              <w:left w:w="100" w:type="dxa"/>
            </w:tcMar>
          </w:tcPr>
          <w:p w:rsidR="00AA373A" w:rsidRDefault="00AA373A" w:rsidP="00AA373A"/>
        </w:tc>
        <w:tc>
          <w:tcPr>
            <w:tcW w:w="1172" w:type="dxa"/>
            <w:tcMar>
              <w:top w:w="50" w:type="dxa"/>
              <w:left w:w="100" w:type="dxa"/>
            </w:tcMar>
            <w:vAlign w:val="center"/>
          </w:tcPr>
          <w:p w:rsidR="00AA373A" w:rsidRDefault="00AA373A" w:rsidP="00AA373A">
            <w:pPr>
              <w:ind w:left="135"/>
            </w:pPr>
            <w:r>
              <w:rPr>
                <w:b/>
                <w:color w:val="000000"/>
                <w:sz w:val="24"/>
              </w:rPr>
              <w:t xml:space="preserve">Всего </w:t>
            </w:r>
          </w:p>
          <w:p w:rsidR="00AA373A" w:rsidRDefault="00AA373A" w:rsidP="00AA373A">
            <w:pPr>
              <w:ind w:left="135"/>
            </w:pPr>
          </w:p>
        </w:tc>
        <w:tc>
          <w:tcPr>
            <w:tcW w:w="1569" w:type="dxa"/>
            <w:tcMar>
              <w:top w:w="50" w:type="dxa"/>
              <w:left w:w="100" w:type="dxa"/>
            </w:tcMar>
            <w:vAlign w:val="center"/>
          </w:tcPr>
          <w:p w:rsidR="00AA373A" w:rsidRDefault="00AA373A" w:rsidP="00AA373A">
            <w:pPr>
              <w:ind w:left="135"/>
            </w:pPr>
            <w:r>
              <w:rPr>
                <w:b/>
                <w:color w:val="000000"/>
                <w:sz w:val="24"/>
              </w:rPr>
              <w:t xml:space="preserve">Контрольные работы </w:t>
            </w:r>
          </w:p>
          <w:p w:rsidR="00AA373A" w:rsidRDefault="00AA373A" w:rsidP="00AA373A">
            <w:pPr>
              <w:ind w:left="135"/>
            </w:pPr>
          </w:p>
        </w:tc>
        <w:tc>
          <w:tcPr>
            <w:tcW w:w="1774" w:type="dxa"/>
            <w:tcMar>
              <w:top w:w="50" w:type="dxa"/>
              <w:left w:w="100" w:type="dxa"/>
            </w:tcMar>
            <w:vAlign w:val="center"/>
          </w:tcPr>
          <w:p w:rsidR="00AA373A" w:rsidRDefault="00AA373A" w:rsidP="00AA373A">
            <w:pPr>
              <w:ind w:left="135"/>
            </w:pPr>
            <w:r>
              <w:rPr>
                <w:b/>
                <w:color w:val="000000"/>
                <w:sz w:val="24"/>
              </w:rPr>
              <w:t xml:space="preserve">Практические работы </w:t>
            </w:r>
          </w:p>
          <w:p w:rsidR="00AA373A" w:rsidRDefault="00AA373A" w:rsidP="00AA373A">
            <w:pPr>
              <w:ind w:left="135"/>
            </w:pPr>
          </w:p>
        </w:tc>
        <w:tc>
          <w:tcPr>
            <w:tcW w:w="2765" w:type="dxa"/>
            <w:tcBorders>
              <w:top w:val="nil"/>
            </w:tcBorders>
            <w:tcMar>
              <w:top w:w="50" w:type="dxa"/>
              <w:left w:w="100" w:type="dxa"/>
            </w:tcMar>
          </w:tcPr>
          <w:p w:rsidR="00AA373A" w:rsidRDefault="00AA373A" w:rsidP="00AA373A"/>
        </w:tc>
      </w:tr>
      <w:tr w:rsidR="00AA373A" w:rsidTr="006C1291">
        <w:trPr>
          <w:trHeight w:val="144"/>
          <w:tblCellSpacing w:w="20" w:type="nil"/>
        </w:trPr>
        <w:tc>
          <w:tcPr>
            <w:tcW w:w="10491" w:type="dxa"/>
            <w:gridSpan w:val="6"/>
            <w:tcMar>
              <w:top w:w="50" w:type="dxa"/>
              <w:left w:w="100" w:type="dxa"/>
            </w:tcMar>
            <w:vAlign w:val="center"/>
          </w:tcPr>
          <w:p w:rsidR="00AA373A" w:rsidRDefault="00AA373A" w:rsidP="00AA373A">
            <w:pPr>
              <w:ind w:left="135"/>
            </w:pPr>
            <w:r>
              <w:rPr>
                <w:b/>
                <w:color w:val="000000"/>
                <w:sz w:val="24"/>
              </w:rPr>
              <w:t>Раздел 1.</w:t>
            </w:r>
            <w:r>
              <w:rPr>
                <w:color w:val="000000"/>
                <w:sz w:val="24"/>
              </w:rPr>
              <w:t xml:space="preserve"> </w:t>
            </w:r>
            <w:r>
              <w:rPr>
                <w:b/>
                <w:color w:val="000000"/>
                <w:sz w:val="24"/>
              </w:rPr>
              <w:t>Цифровая грамотность</w:t>
            </w:r>
          </w:p>
        </w:tc>
      </w:tr>
      <w:tr w:rsidR="00AA373A" w:rsidRPr="005C2980" w:rsidTr="006C1291">
        <w:trPr>
          <w:trHeight w:val="144"/>
          <w:tblCellSpacing w:w="20" w:type="nil"/>
        </w:trPr>
        <w:tc>
          <w:tcPr>
            <w:tcW w:w="812" w:type="dxa"/>
            <w:tcMar>
              <w:top w:w="50" w:type="dxa"/>
              <w:left w:w="100" w:type="dxa"/>
            </w:tcMar>
            <w:vAlign w:val="center"/>
          </w:tcPr>
          <w:p w:rsidR="00AA373A" w:rsidRDefault="00AA373A" w:rsidP="00AA373A">
            <w:r>
              <w:rPr>
                <w:color w:val="000000"/>
                <w:sz w:val="24"/>
              </w:rPr>
              <w:t>1.1</w:t>
            </w:r>
          </w:p>
        </w:tc>
        <w:tc>
          <w:tcPr>
            <w:tcW w:w="2399" w:type="dxa"/>
            <w:tcMar>
              <w:top w:w="50" w:type="dxa"/>
              <w:left w:w="100" w:type="dxa"/>
            </w:tcMar>
            <w:vAlign w:val="center"/>
          </w:tcPr>
          <w:p w:rsidR="00AA373A" w:rsidRPr="0039048A" w:rsidRDefault="00AA373A" w:rsidP="00AA373A">
            <w:pPr>
              <w:ind w:left="135"/>
            </w:pPr>
            <w:r w:rsidRPr="0039048A">
              <w:rPr>
                <w:color w:val="000000"/>
                <w:sz w:val="24"/>
              </w:rPr>
              <w:t>Компьютер – универсальное устройство обработки данных</w:t>
            </w:r>
          </w:p>
        </w:tc>
        <w:tc>
          <w:tcPr>
            <w:tcW w:w="1172" w:type="dxa"/>
            <w:tcMar>
              <w:top w:w="50" w:type="dxa"/>
              <w:left w:w="100" w:type="dxa"/>
            </w:tcMar>
            <w:vAlign w:val="center"/>
          </w:tcPr>
          <w:p w:rsidR="00AA373A" w:rsidRDefault="00AA373A" w:rsidP="00AA373A">
            <w:pPr>
              <w:ind w:left="135"/>
              <w:jc w:val="center"/>
            </w:pPr>
            <w:r w:rsidRPr="0039048A">
              <w:rPr>
                <w:color w:val="000000"/>
                <w:sz w:val="24"/>
              </w:rPr>
              <w:t xml:space="preserve"> </w:t>
            </w:r>
            <w:r>
              <w:rPr>
                <w:color w:val="000000"/>
                <w:sz w:val="24"/>
              </w:rPr>
              <w:t xml:space="preserve">2 </w:t>
            </w:r>
          </w:p>
        </w:tc>
        <w:tc>
          <w:tcPr>
            <w:tcW w:w="1569" w:type="dxa"/>
            <w:tcMar>
              <w:top w:w="50" w:type="dxa"/>
              <w:left w:w="100" w:type="dxa"/>
            </w:tcMar>
            <w:vAlign w:val="center"/>
          </w:tcPr>
          <w:p w:rsidR="00AA373A" w:rsidRDefault="00AA373A" w:rsidP="00AA373A">
            <w:pPr>
              <w:ind w:left="135"/>
              <w:jc w:val="center"/>
            </w:pPr>
          </w:p>
        </w:tc>
        <w:tc>
          <w:tcPr>
            <w:tcW w:w="1774" w:type="dxa"/>
            <w:tcMar>
              <w:top w:w="50" w:type="dxa"/>
              <w:left w:w="100" w:type="dxa"/>
            </w:tcMar>
            <w:vAlign w:val="center"/>
          </w:tcPr>
          <w:p w:rsidR="00AA373A" w:rsidRDefault="00AA373A" w:rsidP="00AA373A">
            <w:pPr>
              <w:ind w:left="135"/>
              <w:jc w:val="center"/>
            </w:pPr>
          </w:p>
        </w:tc>
        <w:tc>
          <w:tcPr>
            <w:tcW w:w="2765" w:type="dxa"/>
            <w:tcMar>
              <w:top w:w="50" w:type="dxa"/>
              <w:left w:w="100" w:type="dxa"/>
            </w:tcMar>
            <w:vAlign w:val="center"/>
          </w:tcPr>
          <w:p w:rsidR="00AA373A" w:rsidRPr="0039048A" w:rsidRDefault="00AA373A" w:rsidP="00AA373A">
            <w:pPr>
              <w:ind w:left="135"/>
            </w:pPr>
            <w:r w:rsidRPr="0039048A">
              <w:rPr>
                <w:color w:val="000000"/>
                <w:sz w:val="24"/>
              </w:rPr>
              <w:t xml:space="preserve">Библиотека ЦОК </w:t>
            </w:r>
            <w:hyperlink r:id="rId597">
              <w:r>
                <w:rPr>
                  <w:color w:val="0000FF"/>
                  <w:u w:val="single"/>
                </w:rPr>
                <w:t>https</w:t>
              </w:r>
              <w:r w:rsidRPr="0039048A">
                <w:rPr>
                  <w:color w:val="0000FF"/>
                  <w:u w:val="single"/>
                </w:rPr>
                <w:t>://</w:t>
              </w:r>
              <w:r>
                <w:rPr>
                  <w:color w:val="0000FF"/>
                  <w:u w:val="single"/>
                </w:rPr>
                <w:t>m</w:t>
              </w:r>
              <w:r w:rsidRPr="0039048A">
                <w:rPr>
                  <w:color w:val="0000FF"/>
                  <w:u w:val="single"/>
                </w:rPr>
                <w:t>.</w:t>
              </w:r>
              <w:r>
                <w:rPr>
                  <w:color w:val="0000FF"/>
                  <w:u w:val="single"/>
                </w:rPr>
                <w:t>edsoo</w:t>
              </w:r>
              <w:r w:rsidRPr="0039048A">
                <w:rPr>
                  <w:color w:val="0000FF"/>
                  <w:u w:val="single"/>
                </w:rPr>
                <w:t>.</w:t>
              </w:r>
              <w:r>
                <w:rPr>
                  <w:color w:val="0000FF"/>
                  <w:u w:val="single"/>
                </w:rPr>
                <w:t>ru</w:t>
              </w:r>
              <w:r w:rsidRPr="0039048A">
                <w:rPr>
                  <w:color w:val="0000FF"/>
                  <w:u w:val="single"/>
                </w:rPr>
                <w:t>/7</w:t>
              </w:r>
              <w:r>
                <w:rPr>
                  <w:color w:val="0000FF"/>
                  <w:u w:val="single"/>
                </w:rPr>
                <w:t>f</w:t>
              </w:r>
              <w:r w:rsidRPr="0039048A">
                <w:rPr>
                  <w:color w:val="0000FF"/>
                  <w:u w:val="single"/>
                </w:rPr>
                <w:t>41646</w:t>
              </w:r>
              <w:r>
                <w:rPr>
                  <w:color w:val="0000FF"/>
                  <w:u w:val="single"/>
                </w:rPr>
                <w:t>e</w:t>
              </w:r>
            </w:hyperlink>
          </w:p>
        </w:tc>
      </w:tr>
      <w:tr w:rsidR="00AA373A" w:rsidRPr="005C2980" w:rsidTr="006C1291">
        <w:trPr>
          <w:trHeight w:val="144"/>
          <w:tblCellSpacing w:w="20" w:type="nil"/>
        </w:trPr>
        <w:tc>
          <w:tcPr>
            <w:tcW w:w="812" w:type="dxa"/>
            <w:tcMar>
              <w:top w:w="50" w:type="dxa"/>
              <w:left w:w="100" w:type="dxa"/>
            </w:tcMar>
            <w:vAlign w:val="center"/>
          </w:tcPr>
          <w:p w:rsidR="00AA373A" w:rsidRDefault="00AA373A" w:rsidP="00AA373A">
            <w:r>
              <w:rPr>
                <w:color w:val="000000"/>
                <w:sz w:val="24"/>
              </w:rPr>
              <w:t>1.2</w:t>
            </w:r>
          </w:p>
        </w:tc>
        <w:tc>
          <w:tcPr>
            <w:tcW w:w="2399" w:type="dxa"/>
            <w:tcMar>
              <w:top w:w="50" w:type="dxa"/>
              <w:left w:w="100" w:type="dxa"/>
            </w:tcMar>
            <w:vAlign w:val="center"/>
          </w:tcPr>
          <w:p w:rsidR="00AA373A" w:rsidRDefault="00AA373A" w:rsidP="00AA373A">
            <w:pPr>
              <w:ind w:left="135"/>
            </w:pPr>
            <w:r>
              <w:rPr>
                <w:color w:val="000000"/>
                <w:sz w:val="24"/>
              </w:rPr>
              <w:t>Программы и данные</w:t>
            </w:r>
          </w:p>
        </w:tc>
        <w:tc>
          <w:tcPr>
            <w:tcW w:w="1172" w:type="dxa"/>
            <w:tcMar>
              <w:top w:w="50" w:type="dxa"/>
              <w:left w:w="100" w:type="dxa"/>
            </w:tcMar>
            <w:vAlign w:val="center"/>
          </w:tcPr>
          <w:p w:rsidR="00AA373A" w:rsidRDefault="00AA373A" w:rsidP="00AA373A">
            <w:pPr>
              <w:ind w:left="135"/>
              <w:jc w:val="center"/>
            </w:pPr>
            <w:r>
              <w:rPr>
                <w:color w:val="000000"/>
                <w:sz w:val="24"/>
              </w:rPr>
              <w:t xml:space="preserve"> 4 </w:t>
            </w:r>
          </w:p>
        </w:tc>
        <w:tc>
          <w:tcPr>
            <w:tcW w:w="1569" w:type="dxa"/>
            <w:tcMar>
              <w:top w:w="50" w:type="dxa"/>
              <w:left w:w="100" w:type="dxa"/>
            </w:tcMar>
            <w:vAlign w:val="center"/>
          </w:tcPr>
          <w:p w:rsidR="00AA373A" w:rsidRDefault="00AA373A" w:rsidP="00AA373A">
            <w:pPr>
              <w:ind w:left="135"/>
              <w:jc w:val="center"/>
            </w:pPr>
          </w:p>
        </w:tc>
        <w:tc>
          <w:tcPr>
            <w:tcW w:w="1774" w:type="dxa"/>
            <w:tcMar>
              <w:top w:w="50" w:type="dxa"/>
              <w:left w:w="100" w:type="dxa"/>
            </w:tcMar>
            <w:vAlign w:val="center"/>
          </w:tcPr>
          <w:p w:rsidR="00AA373A" w:rsidRDefault="00AA373A" w:rsidP="00AA373A">
            <w:pPr>
              <w:ind w:left="135"/>
              <w:jc w:val="center"/>
            </w:pPr>
          </w:p>
        </w:tc>
        <w:tc>
          <w:tcPr>
            <w:tcW w:w="2765" w:type="dxa"/>
            <w:tcMar>
              <w:top w:w="50" w:type="dxa"/>
              <w:left w:w="100" w:type="dxa"/>
            </w:tcMar>
            <w:vAlign w:val="center"/>
          </w:tcPr>
          <w:p w:rsidR="00AA373A" w:rsidRPr="0039048A" w:rsidRDefault="00AA373A" w:rsidP="00AA373A">
            <w:pPr>
              <w:ind w:left="135"/>
            </w:pPr>
            <w:r w:rsidRPr="0039048A">
              <w:rPr>
                <w:color w:val="000000"/>
                <w:sz w:val="24"/>
              </w:rPr>
              <w:t xml:space="preserve">Библиотека ЦОК </w:t>
            </w:r>
            <w:hyperlink r:id="rId598">
              <w:r>
                <w:rPr>
                  <w:color w:val="0000FF"/>
                  <w:u w:val="single"/>
                </w:rPr>
                <w:t>https</w:t>
              </w:r>
              <w:r w:rsidRPr="0039048A">
                <w:rPr>
                  <w:color w:val="0000FF"/>
                  <w:u w:val="single"/>
                </w:rPr>
                <w:t>://</w:t>
              </w:r>
              <w:r>
                <w:rPr>
                  <w:color w:val="0000FF"/>
                  <w:u w:val="single"/>
                </w:rPr>
                <w:t>m</w:t>
              </w:r>
              <w:r w:rsidRPr="0039048A">
                <w:rPr>
                  <w:color w:val="0000FF"/>
                  <w:u w:val="single"/>
                </w:rPr>
                <w:t>.</w:t>
              </w:r>
              <w:r>
                <w:rPr>
                  <w:color w:val="0000FF"/>
                  <w:u w:val="single"/>
                </w:rPr>
                <w:t>edsoo</w:t>
              </w:r>
              <w:r w:rsidRPr="0039048A">
                <w:rPr>
                  <w:color w:val="0000FF"/>
                  <w:u w:val="single"/>
                </w:rPr>
                <w:t>.</w:t>
              </w:r>
              <w:r>
                <w:rPr>
                  <w:color w:val="0000FF"/>
                  <w:u w:val="single"/>
                </w:rPr>
                <w:t>ru</w:t>
              </w:r>
              <w:r w:rsidRPr="0039048A">
                <w:rPr>
                  <w:color w:val="0000FF"/>
                  <w:u w:val="single"/>
                </w:rPr>
                <w:t>/7</w:t>
              </w:r>
              <w:r>
                <w:rPr>
                  <w:color w:val="0000FF"/>
                  <w:u w:val="single"/>
                </w:rPr>
                <w:t>f</w:t>
              </w:r>
              <w:r w:rsidRPr="0039048A">
                <w:rPr>
                  <w:color w:val="0000FF"/>
                  <w:u w:val="single"/>
                </w:rPr>
                <w:t>41646</w:t>
              </w:r>
              <w:r>
                <w:rPr>
                  <w:color w:val="0000FF"/>
                  <w:u w:val="single"/>
                </w:rPr>
                <w:t>e</w:t>
              </w:r>
            </w:hyperlink>
          </w:p>
        </w:tc>
      </w:tr>
      <w:tr w:rsidR="00AA373A" w:rsidRPr="005C2980" w:rsidTr="006C1291">
        <w:trPr>
          <w:trHeight w:val="144"/>
          <w:tblCellSpacing w:w="20" w:type="nil"/>
        </w:trPr>
        <w:tc>
          <w:tcPr>
            <w:tcW w:w="812" w:type="dxa"/>
            <w:tcMar>
              <w:top w:w="50" w:type="dxa"/>
              <w:left w:w="100" w:type="dxa"/>
            </w:tcMar>
            <w:vAlign w:val="center"/>
          </w:tcPr>
          <w:p w:rsidR="00AA373A" w:rsidRDefault="00AA373A" w:rsidP="00AA373A">
            <w:r>
              <w:rPr>
                <w:color w:val="000000"/>
                <w:sz w:val="24"/>
              </w:rPr>
              <w:t>1.3</w:t>
            </w:r>
          </w:p>
        </w:tc>
        <w:tc>
          <w:tcPr>
            <w:tcW w:w="2399" w:type="dxa"/>
            <w:tcMar>
              <w:top w:w="50" w:type="dxa"/>
              <w:left w:w="100" w:type="dxa"/>
            </w:tcMar>
            <w:vAlign w:val="center"/>
          </w:tcPr>
          <w:p w:rsidR="00AA373A" w:rsidRDefault="00AA373A" w:rsidP="00AA373A">
            <w:pPr>
              <w:ind w:left="135"/>
            </w:pPr>
            <w:r>
              <w:rPr>
                <w:color w:val="000000"/>
                <w:sz w:val="24"/>
              </w:rPr>
              <w:t>Компьютерные сети</w:t>
            </w:r>
          </w:p>
        </w:tc>
        <w:tc>
          <w:tcPr>
            <w:tcW w:w="1172" w:type="dxa"/>
            <w:tcMar>
              <w:top w:w="50" w:type="dxa"/>
              <w:left w:w="100" w:type="dxa"/>
            </w:tcMar>
            <w:vAlign w:val="center"/>
          </w:tcPr>
          <w:p w:rsidR="00AA373A" w:rsidRDefault="00AA373A" w:rsidP="00AA373A">
            <w:pPr>
              <w:ind w:left="135"/>
              <w:jc w:val="center"/>
            </w:pPr>
            <w:r>
              <w:rPr>
                <w:color w:val="000000"/>
                <w:sz w:val="24"/>
              </w:rPr>
              <w:t xml:space="preserve"> 2 </w:t>
            </w:r>
          </w:p>
        </w:tc>
        <w:tc>
          <w:tcPr>
            <w:tcW w:w="1569" w:type="dxa"/>
            <w:tcMar>
              <w:top w:w="50" w:type="dxa"/>
              <w:left w:w="100" w:type="dxa"/>
            </w:tcMar>
            <w:vAlign w:val="center"/>
          </w:tcPr>
          <w:p w:rsidR="00AA373A" w:rsidRDefault="00AA373A" w:rsidP="00AA373A">
            <w:pPr>
              <w:ind w:left="135"/>
              <w:jc w:val="center"/>
            </w:pPr>
          </w:p>
        </w:tc>
        <w:tc>
          <w:tcPr>
            <w:tcW w:w="1774" w:type="dxa"/>
            <w:tcMar>
              <w:top w:w="50" w:type="dxa"/>
              <w:left w:w="100" w:type="dxa"/>
            </w:tcMar>
            <w:vAlign w:val="center"/>
          </w:tcPr>
          <w:p w:rsidR="00AA373A" w:rsidRDefault="00AA373A" w:rsidP="00AA373A">
            <w:pPr>
              <w:ind w:left="135"/>
              <w:jc w:val="center"/>
            </w:pPr>
          </w:p>
        </w:tc>
        <w:tc>
          <w:tcPr>
            <w:tcW w:w="2765" w:type="dxa"/>
            <w:tcMar>
              <w:top w:w="50" w:type="dxa"/>
              <w:left w:w="100" w:type="dxa"/>
            </w:tcMar>
            <w:vAlign w:val="center"/>
          </w:tcPr>
          <w:p w:rsidR="00AA373A" w:rsidRPr="0039048A" w:rsidRDefault="00AA373A" w:rsidP="00AA373A">
            <w:pPr>
              <w:ind w:left="135"/>
            </w:pPr>
            <w:r w:rsidRPr="0039048A">
              <w:rPr>
                <w:color w:val="000000"/>
                <w:sz w:val="24"/>
              </w:rPr>
              <w:t xml:space="preserve">Библиотека ЦОК </w:t>
            </w:r>
            <w:hyperlink r:id="rId599">
              <w:r>
                <w:rPr>
                  <w:color w:val="0000FF"/>
                  <w:u w:val="single"/>
                </w:rPr>
                <w:t>https</w:t>
              </w:r>
              <w:r w:rsidRPr="0039048A">
                <w:rPr>
                  <w:color w:val="0000FF"/>
                  <w:u w:val="single"/>
                </w:rPr>
                <w:t>://</w:t>
              </w:r>
              <w:r>
                <w:rPr>
                  <w:color w:val="0000FF"/>
                  <w:u w:val="single"/>
                </w:rPr>
                <w:t>m</w:t>
              </w:r>
              <w:r w:rsidRPr="0039048A">
                <w:rPr>
                  <w:color w:val="0000FF"/>
                  <w:u w:val="single"/>
                </w:rPr>
                <w:t>.</w:t>
              </w:r>
              <w:r>
                <w:rPr>
                  <w:color w:val="0000FF"/>
                  <w:u w:val="single"/>
                </w:rPr>
                <w:t>edsoo</w:t>
              </w:r>
              <w:r w:rsidRPr="0039048A">
                <w:rPr>
                  <w:color w:val="0000FF"/>
                  <w:u w:val="single"/>
                </w:rPr>
                <w:t>.</w:t>
              </w:r>
              <w:r>
                <w:rPr>
                  <w:color w:val="0000FF"/>
                  <w:u w:val="single"/>
                </w:rPr>
                <w:t>ru</w:t>
              </w:r>
              <w:r w:rsidRPr="0039048A">
                <w:rPr>
                  <w:color w:val="0000FF"/>
                  <w:u w:val="single"/>
                </w:rPr>
                <w:t>/7</w:t>
              </w:r>
              <w:r>
                <w:rPr>
                  <w:color w:val="0000FF"/>
                  <w:u w:val="single"/>
                </w:rPr>
                <w:t>f</w:t>
              </w:r>
              <w:r w:rsidRPr="0039048A">
                <w:rPr>
                  <w:color w:val="0000FF"/>
                  <w:u w:val="single"/>
                </w:rPr>
                <w:t>41646</w:t>
              </w:r>
              <w:r>
                <w:rPr>
                  <w:color w:val="0000FF"/>
                  <w:u w:val="single"/>
                </w:rPr>
                <w:t>e</w:t>
              </w:r>
            </w:hyperlink>
          </w:p>
        </w:tc>
      </w:tr>
      <w:tr w:rsidR="00AA373A" w:rsidTr="006C1291">
        <w:trPr>
          <w:trHeight w:val="144"/>
          <w:tblCellSpacing w:w="20" w:type="nil"/>
        </w:trPr>
        <w:tc>
          <w:tcPr>
            <w:tcW w:w="3211" w:type="dxa"/>
            <w:gridSpan w:val="2"/>
            <w:tcMar>
              <w:top w:w="50" w:type="dxa"/>
              <w:left w:w="100" w:type="dxa"/>
            </w:tcMar>
            <w:vAlign w:val="center"/>
          </w:tcPr>
          <w:p w:rsidR="00AA373A" w:rsidRDefault="00AA373A" w:rsidP="00AA373A">
            <w:pPr>
              <w:ind w:left="135"/>
            </w:pPr>
            <w:r>
              <w:rPr>
                <w:color w:val="000000"/>
                <w:sz w:val="24"/>
              </w:rPr>
              <w:t>Итого по разделу</w:t>
            </w:r>
          </w:p>
        </w:tc>
        <w:tc>
          <w:tcPr>
            <w:tcW w:w="1172" w:type="dxa"/>
            <w:tcMar>
              <w:top w:w="50" w:type="dxa"/>
              <w:left w:w="100" w:type="dxa"/>
            </w:tcMar>
            <w:vAlign w:val="center"/>
          </w:tcPr>
          <w:p w:rsidR="00AA373A" w:rsidRDefault="00AA373A" w:rsidP="00AA373A">
            <w:pPr>
              <w:ind w:left="135"/>
              <w:jc w:val="center"/>
            </w:pPr>
            <w:r>
              <w:rPr>
                <w:color w:val="000000"/>
                <w:sz w:val="24"/>
              </w:rPr>
              <w:t xml:space="preserve"> 8 </w:t>
            </w:r>
          </w:p>
        </w:tc>
        <w:tc>
          <w:tcPr>
            <w:tcW w:w="6108" w:type="dxa"/>
            <w:gridSpan w:val="3"/>
            <w:tcMar>
              <w:top w:w="50" w:type="dxa"/>
              <w:left w:w="100" w:type="dxa"/>
            </w:tcMar>
            <w:vAlign w:val="center"/>
          </w:tcPr>
          <w:p w:rsidR="00AA373A" w:rsidRDefault="00AA373A" w:rsidP="00AA373A"/>
        </w:tc>
      </w:tr>
      <w:tr w:rsidR="00AA373A" w:rsidTr="006C1291">
        <w:trPr>
          <w:trHeight w:val="144"/>
          <w:tblCellSpacing w:w="20" w:type="nil"/>
        </w:trPr>
        <w:tc>
          <w:tcPr>
            <w:tcW w:w="10491" w:type="dxa"/>
            <w:gridSpan w:val="6"/>
            <w:tcMar>
              <w:top w:w="50" w:type="dxa"/>
              <w:left w:w="100" w:type="dxa"/>
            </w:tcMar>
            <w:vAlign w:val="center"/>
          </w:tcPr>
          <w:p w:rsidR="00AA373A" w:rsidRDefault="00AA373A" w:rsidP="00AA373A">
            <w:pPr>
              <w:ind w:left="135"/>
            </w:pPr>
            <w:r>
              <w:rPr>
                <w:b/>
                <w:color w:val="000000"/>
                <w:sz w:val="24"/>
              </w:rPr>
              <w:t>Раздел 2.</w:t>
            </w:r>
            <w:r>
              <w:rPr>
                <w:color w:val="000000"/>
                <w:sz w:val="24"/>
              </w:rPr>
              <w:t xml:space="preserve"> </w:t>
            </w:r>
            <w:r>
              <w:rPr>
                <w:b/>
                <w:color w:val="000000"/>
                <w:sz w:val="24"/>
              </w:rPr>
              <w:t>Теоретические основы информатики</w:t>
            </w:r>
          </w:p>
        </w:tc>
      </w:tr>
      <w:tr w:rsidR="00AA373A" w:rsidRPr="005C2980" w:rsidTr="006C1291">
        <w:trPr>
          <w:trHeight w:val="144"/>
          <w:tblCellSpacing w:w="20" w:type="nil"/>
        </w:trPr>
        <w:tc>
          <w:tcPr>
            <w:tcW w:w="812" w:type="dxa"/>
            <w:tcMar>
              <w:top w:w="50" w:type="dxa"/>
              <w:left w:w="100" w:type="dxa"/>
            </w:tcMar>
            <w:vAlign w:val="center"/>
          </w:tcPr>
          <w:p w:rsidR="00AA373A" w:rsidRDefault="00AA373A" w:rsidP="00AA373A">
            <w:r>
              <w:rPr>
                <w:color w:val="000000"/>
                <w:sz w:val="24"/>
              </w:rPr>
              <w:t>2.1</w:t>
            </w:r>
          </w:p>
        </w:tc>
        <w:tc>
          <w:tcPr>
            <w:tcW w:w="2399" w:type="dxa"/>
            <w:tcMar>
              <w:top w:w="50" w:type="dxa"/>
              <w:left w:w="100" w:type="dxa"/>
            </w:tcMar>
            <w:vAlign w:val="center"/>
          </w:tcPr>
          <w:p w:rsidR="00AA373A" w:rsidRDefault="00AA373A" w:rsidP="00AA373A">
            <w:pPr>
              <w:ind w:left="135"/>
            </w:pPr>
            <w:r>
              <w:rPr>
                <w:color w:val="000000"/>
                <w:sz w:val="24"/>
              </w:rPr>
              <w:t>Информация и информационные процессы</w:t>
            </w:r>
          </w:p>
        </w:tc>
        <w:tc>
          <w:tcPr>
            <w:tcW w:w="1172" w:type="dxa"/>
            <w:tcMar>
              <w:top w:w="50" w:type="dxa"/>
              <w:left w:w="100" w:type="dxa"/>
            </w:tcMar>
            <w:vAlign w:val="center"/>
          </w:tcPr>
          <w:p w:rsidR="00AA373A" w:rsidRDefault="00AA373A" w:rsidP="00AA373A">
            <w:pPr>
              <w:ind w:left="135"/>
              <w:jc w:val="center"/>
            </w:pPr>
            <w:r>
              <w:rPr>
                <w:color w:val="000000"/>
                <w:sz w:val="24"/>
              </w:rPr>
              <w:t xml:space="preserve"> 2 </w:t>
            </w:r>
          </w:p>
        </w:tc>
        <w:tc>
          <w:tcPr>
            <w:tcW w:w="1569" w:type="dxa"/>
            <w:tcMar>
              <w:top w:w="50" w:type="dxa"/>
              <w:left w:w="100" w:type="dxa"/>
            </w:tcMar>
            <w:vAlign w:val="center"/>
          </w:tcPr>
          <w:p w:rsidR="00AA373A" w:rsidRDefault="00AA373A" w:rsidP="00AA373A">
            <w:pPr>
              <w:ind w:left="135"/>
              <w:jc w:val="center"/>
            </w:pPr>
          </w:p>
        </w:tc>
        <w:tc>
          <w:tcPr>
            <w:tcW w:w="1774" w:type="dxa"/>
            <w:tcMar>
              <w:top w:w="50" w:type="dxa"/>
              <w:left w:w="100" w:type="dxa"/>
            </w:tcMar>
            <w:vAlign w:val="center"/>
          </w:tcPr>
          <w:p w:rsidR="00AA373A" w:rsidRDefault="00AA373A" w:rsidP="00AA373A">
            <w:pPr>
              <w:ind w:left="135"/>
              <w:jc w:val="center"/>
            </w:pPr>
          </w:p>
        </w:tc>
        <w:tc>
          <w:tcPr>
            <w:tcW w:w="2765" w:type="dxa"/>
            <w:tcMar>
              <w:top w:w="50" w:type="dxa"/>
              <w:left w:w="100" w:type="dxa"/>
            </w:tcMar>
            <w:vAlign w:val="center"/>
          </w:tcPr>
          <w:p w:rsidR="00AA373A" w:rsidRPr="0039048A" w:rsidRDefault="00AA373A" w:rsidP="00AA373A">
            <w:pPr>
              <w:ind w:left="135"/>
            </w:pPr>
            <w:r w:rsidRPr="0039048A">
              <w:rPr>
                <w:color w:val="000000"/>
                <w:sz w:val="24"/>
              </w:rPr>
              <w:t xml:space="preserve">Библиотека ЦОК </w:t>
            </w:r>
            <w:hyperlink r:id="rId600">
              <w:r>
                <w:rPr>
                  <w:color w:val="0000FF"/>
                  <w:u w:val="single"/>
                </w:rPr>
                <w:t>https</w:t>
              </w:r>
              <w:r w:rsidRPr="0039048A">
                <w:rPr>
                  <w:color w:val="0000FF"/>
                  <w:u w:val="single"/>
                </w:rPr>
                <w:t>://</w:t>
              </w:r>
              <w:r>
                <w:rPr>
                  <w:color w:val="0000FF"/>
                  <w:u w:val="single"/>
                </w:rPr>
                <w:t>m</w:t>
              </w:r>
              <w:r w:rsidRPr="0039048A">
                <w:rPr>
                  <w:color w:val="0000FF"/>
                  <w:u w:val="single"/>
                </w:rPr>
                <w:t>.</w:t>
              </w:r>
              <w:r>
                <w:rPr>
                  <w:color w:val="0000FF"/>
                  <w:u w:val="single"/>
                </w:rPr>
                <w:t>edsoo</w:t>
              </w:r>
              <w:r w:rsidRPr="0039048A">
                <w:rPr>
                  <w:color w:val="0000FF"/>
                  <w:u w:val="single"/>
                </w:rPr>
                <w:t>.</w:t>
              </w:r>
              <w:r>
                <w:rPr>
                  <w:color w:val="0000FF"/>
                  <w:u w:val="single"/>
                </w:rPr>
                <w:t>ru</w:t>
              </w:r>
              <w:r w:rsidRPr="0039048A">
                <w:rPr>
                  <w:color w:val="0000FF"/>
                  <w:u w:val="single"/>
                </w:rPr>
                <w:t>/7</w:t>
              </w:r>
              <w:r>
                <w:rPr>
                  <w:color w:val="0000FF"/>
                  <w:u w:val="single"/>
                </w:rPr>
                <w:t>f</w:t>
              </w:r>
              <w:r w:rsidRPr="0039048A">
                <w:rPr>
                  <w:color w:val="0000FF"/>
                  <w:u w:val="single"/>
                </w:rPr>
                <w:t>41646</w:t>
              </w:r>
              <w:r>
                <w:rPr>
                  <w:color w:val="0000FF"/>
                  <w:u w:val="single"/>
                </w:rPr>
                <w:t>e</w:t>
              </w:r>
            </w:hyperlink>
          </w:p>
        </w:tc>
      </w:tr>
      <w:tr w:rsidR="00AA373A" w:rsidRPr="005C2980" w:rsidTr="006C1291">
        <w:trPr>
          <w:trHeight w:val="144"/>
          <w:tblCellSpacing w:w="20" w:type="nil"/>
        </w:trPr>
        <w:tc>
          <w:tcPr>
            <w:tcW w:w="812" w:type="dxa"/>
            <w:tcMar>
              <w:top w:w="50" w:type="dxa"/>
              <w:left w:w="100" w:type="dxa"/>
            </w:tcMar>
            <w:vAlign w:val="center"/>
          </w:tcPr>
          <w:p w:rsidR="00AA373A" w:rsidRDefault="00AA373A" w:rsidP="00AA373A">
            <w:r>
              <w:rPr>
                <w:color w:val="000000"/>
                <w:sz w:val="24"/>
              </w:rPr>
              <w:t>2.2</w:t>
            </w:r>
          </w:p>
        </w:tc>
        <w:tc>
          <w:tcPr>
            <w:tcW w:w="2399" w:type="dxa"/>
            <w:tcMar>
              <w:top w:w="50" w:type="dxa"/>
              <w:left w:w="100" w:type="dxa"/>
            </w:tcMar>
            <w:vAlign w:val="center"/>
          </w:tcPr>
          <w:p w:rsidR="00AA373A" w:rsidRDefault="00AA373A" w:rsidP="00AA373A">
            <w:pPr>
              <w:ind w:left="135"/>
            </w:pPr>
            <w:r>
              <w:rPr>
                <w:color w:val="000000"/>
                <w:sz w:val="24"/>
              </w:rPr>
              <w:t>Представление информации</w:t>
            </w:r>
          </w:p>
        </w:tc>
        <w:tc>
          <w:tcPr>
            <w:tcW w:w="1172" w:type="dxa"/>
            <w:tcMar>
              <w:top w:w="50" w:type="dxa"/>
              <w:left w:w="100" w:type="dxa"/>
            </w:tcMar>
            <w:vAlign w:val="center"/>
          </w:tcPr>
          <w:p w:rsidR="00AA373A" w:rsidRDefault="00AA373A" w:rsidP="00AA373A">
            <w:pPr>
              <w:ind w:left="135"/>
              <w:jc w:val="center"/>
            </w:pPr>
            <w:r>
              <w:rPr>
                <w:color w:val="000000"/>
                <w:sz w:val="24"/>
              </w:rPr>
              <w:t xml:space="preserve"> 9 </w:t>
            </w:r>
          </w:p>
        </w:tc>
        <w:tc>
          <w:tcPr>
            <w:tcW w:w="1569" w:type="dxa"/>
            <w:tcMar>
              <w:top w:w="50" w:type="dxa"/>
              <w:left w:w="100" w:type="dxa"/>
            </w:tcMar>
            <w:vAlign w:val="center"/>
          </w:tcPr>
          <w:p w:rsidR="00AA373A" w:rsidRDefault="00AA373A" w:rsidP="00AA373A">
            <w:pPr>
              <w:ind w:left="135"/>
              <w:jc w:val="center"/>
            </w:pPr>
          </w:p>
        </w:tc>
        <w:tc>
          <w:tcPr>
            <w:tcW w:w="1774" w:type="dxa"/>
            <w:tcMar>
              <w:top w:w="50" w:type="dxa"/>
              <w:left w:w="100" w:type="dxa"/>
            </w:tcMar>
            <w:vAlign w:val="center"/>
          </w:tcPr>
          <w:p w:rsidR="00AA373A" w:rsidRDefault="00AA373A" w:rsidP="00AA373A">
            <w:pPr>
              <w:ind w:left="135"/>
              <w:jc w:val="center"/>
            </w:pPr>
          </w:p>
        </w:tc>
        <w:tc>
          <w:tcPr>
            <w:tcW w:w="2765" w:type="dxa"/>
            <w:tcMar>
              <w:top w:w="50" w:type="dxa"/>
              <w:left w:w="100" w:type="dxa"/>
            </w:tcMar>
            <w:vAlign w:val="center"/>
          </w:tcPr>
          <w:p w:rsidR="00AA373A" w:rsidRPr="0039048A" w:rsidRDefault="00AA373A" w:rsidP="00AA373A">
            <w:pPr>
              <w:ind w:left="135"/>
            </w:pPr>
            <w:r w:rsidRPr="0039048A">
              <w:rPr>
                <w:color w:val="000000"/>
                <w:sz w:val="24"/>
              </w:rPr>
              <w:t xml:space="preserve">Библиотека ЦОК </w:t>
            </w:r>
            <w:hyperlink r:id="rId601">
              <w:r>
                <w:rPr>
                  <w:color w:val="0000FF"/>
                  <w:u w:val="single"/>
                </w:rPr>
                <w:t>https</w:t>
              </w:r>
              <w:r w:rsidRPr="0039048A">
                <w:rPr>
                  <w:color w:val="0000FF"/>
                  <w:u w:val="single"/>
                </w:rPr>
                <w:t>://</w:t>
              </w:r>
              <w:r>
                <w:rPr>
                  <w:color w:val="0000FF"/>
                  <w:u w:val="single"/>
                </w:rPr>
                <w:t>m</w:t>
              </w:r>
              <w:r w:rsidRPr="0039048A">
                <w:rPr>
                  <w:color w:val="0000FF"/>
                  <w:u w:val="single"/>
                </w:rPr>
                <w:t>.</w:t>
              </w:r>
              <w:r>
                <w:rPr>
                  <w:color w:val="0000FF"/>
                  <w:u w:val="single"/>
                </w:rPr>
                <w:t>edsoo</w:t>
              </w:r>
              <w:r w:rsidRPr="0039048A">
                <w:rPr>
                  <w:color w:val="0000FF"/>
                  <w:u w:val="single"/>
                </w:rPr>
                <w:t>.</w:t>
              </w:r>
              <w:r>
                <w:rPr>
                  <w:color w:val="0000FF"/>
                  <w:u w:val="single"/>
                </w:rPr>
                <w:t>ru</w:t>
              </w:r>
              <w:r w:rsidRPr="0039048A">
                <w:rPr>
                  <w:color w:val="0000FF"/>
                  <w:u w:val="single"/>
                </w:rPr>
                <w:t>/7</w:t>
              </w:r>
              <w:r>
                <w:rPr>
                  <w:color w:val="0000FF"/>
                  <w:u w:val="single"/>
                </w:rPr>
                <w:t>f</w:t>
              </w:r>
              <w:r w:rsidRPr="0039048A">
                <w:rPr>
                  <w:color w:val="0000FF"/>
                  <w:u w:val="single"/>
                </w:rPr>
                <w:t>41646</w:t>
              </w:r>
              <w:r>
                <w:rPr>
                  <w:color w:val="0000FF"/>
                  <w:u w:val="single"/>
                </w:rPr>
                <w:t>e</w:t>
              </w:r>
            </w:hyperlink>
          </w:p>
        </w:tc>
      </w:tr>
      <w:tr w:rsidR="00AA373A" w:rsidTr="006C1291">
        <w:trPr>
          <w:trHeight w:val="144"/>
          <w:tblCellSpacing w:w="20" w:type="nil"/>
        </w:trPr>
        <w:tc>
          <w:tcPr>
            <w:tcW w:w="3211" w:type="dxa"/>
            <w:gridSpan w:val="2"/>
            <w:tcMar>
              <w:top w:w="50" w:type="dxa"/>
              <w:left w:w="100" w:type="dxa"/>
            </w:tcMar>
            <w:vAlign w:val="center"/>
          </w:tcPr>
          <w:p w:rsidR="00AA373A" w:rsidRDefault="00AA373A" w:rsidP="00AA373A">
            <w:pPr>
              <w:ind w:left="135"/>
            </w:pPr>
            <w:r>
              <w:rPr>
                <w:color w:val="000000"/>
                <w:sz w:val="24"/>
              </w:rPr>
              <w:lastRenderedPageBreak/>
              <w:t>Итого по разделу</w:t>
            </w:r>
          </w:p>
        </w:tc>
        <w:tc>
          <w:tcPr>
            <w:tcW w:w="1172" w:type="dxa"/>
            <w:tcMar>
              <w:top w:w="50" w:type="dxa"/>
              <w:left w:w="100" w:type="dxa"/>
            </w:tcMar>
            <w:vAlign w:val="center"/>
          </w:tcPr>
          <w:p w:rsidR="00AA373A" w:rsidRDefault="00AA373A" w:rsidP="00AA373A">
            <w:pPr>
              <w:ind w:left="135"/>
              <w:jc w:val="center"/>
            </w:pPr>
            <w:r>
              <w:rPr>
                <w:color w:val="000000"/>
                <w:sz w:val="24"/>
              </w:rPr>
              <w:t xml:space="preserve"> 11 </w:t>
            </w:r>
          </w:p>
        </w:tc>
        <w:tc>
          <w:tcPr>
            <w:tcW w:w="6108" w:type="dxa"/>
            <w:gridSpan w:val="3"/>
            <w:tcMar>
              <w:top w:w="50" w:type="dxa"/>
              <w:left w:w="100" w:type="dxa"/>
            </w:tcMar>
            <w:vAlign w:val="center"/>
          </w:tcPr>
          <w:p w:rsidR="00AA373A" w:rsidRDefault="00AA373A" w:rsidP="00AA373A"/>
        </w:tc>
      </w:tr>
      <w:tr w:rsidR="00AA373A" w:rsidTr="006C1291">
        <w:trPr>
          <w:trHeight w:val="144"/>
          <w:tblCellSpacing w:w="20" w:type="nil"/>
        </w:trPr>
        <w:tc>
          <w:tcPr>
            <w:tcW w:w="10491" w:type="dxa"/>
            <w:gridSpan w:val="6"/>
            <w:tcMar>
              <w:top w:w="50" w:type="dxa"/>
              <w:left w:w="100" w:type="dxa"/>
            </w:tcMar>
            <w:vAlign w:val="center"/>
          </w:tcPr>
          <w:p w:rsidR="00AA373A" w:rsidRDefault="00AA373A" w:rsidP="00AA373A">
            <w:pPr>
              <w:ind w:left="135"/>
            </w:pPr>
            <w:r>
              <w:rPr>
                <w:b/>
                <w:color w:val="000000"/>
                <w:sz w:val="24"/>
              </w:rPr>
              <w:t>Раздел 3.</w:t>
            </w:r>
            <w:r>
              <w:rPr>
                <w:color w:val="000000"/>
                <w:sz w:val="24"/>
              </w:rPr>
              <w:t xml:space="preserve"> </w:t>
            </w:r>
            <w:r>
              <w:rPr>
                <w:b/>
                <w:color w:val="000000"/>
                <w:sz w:val="24"/>
              </w:rPr>
              <w:t>Информационные технологии</w:t>
            </w:r>
          </w:p>
        </w:tc>
      </w:tr>
      <w:tr w:rsidR="00AA373A" w:rsidRPr="005C2980" w:rsidTr="006C1291">
        <w:trPr>
          <w:trHeight w:val="144"/>
          <w:tblCellSpacing w:w="20" w:type="nil"/>
        </w:trPr>
        <w:tc>
          <w:tcPr>
            <w:tcW w:w="812" w:type="dxa"/>
            <w:tcMar>
              <w:top w:w="50" w:type="dxa"/>
              <w:left w:w="100" w:type="dxa"/>
            </w:tcMar>
            <w:vAlign w:val="center"/>
          </w:tcPr>
          <w:p w:rsidR="00AA373A" w:rsidRDefault="00AA373A" w:rsidP="00AA373A">
            <w:r>
              <w:rPr>
                <w:color w:val="000000"/>
                <w:sz w:val="24"/>
              </w:rPr>
              <w:t>3.1</w:t>
            </w:r>
          </w:p>
        </w:tc>
        <w:tc>
          <w:tcPr>
            <w:tcW w:w="2399" w:type="dxa"/>
            <w:tcMar>
              <w:top w:w="50" w:type="dxa"/>
              <w:left w:w="100" w:type="dxa"/>
            </w:tcMar>
            <w:vAlign w:val="center"/>
          </w:tcPr>
          <w:p w:rsidR="00AA373A" w:rsidRDefault="00AA373A" w:rsidP="00AA373A">
            <w:pPr>
              <w:ind w:left="135"/>
            </w:pPr>
            <w:r>
              <w:rPr>
                <w:color w:val="000000"/>
                <w:sz w:val="24"/>
              </w:rPr>
              <w:t>Текстовые документы</w:t>
            </w:r>
          </w:p>
        </w:tc>
        <w:tc>
          <w:tcPr>
            <w:tcW w:w="1172" w:type="dxa"/>
            <w:tcMar>
              <w:top w:w="50" w:type="dxa"/>
              <w:left w:w="100" w:type="dxa"/>
            </w:tcMar>
            <w:vAlign w:val="center"/>
          </w:tcPr>
          <w:p w:rsidR="00AA373A" w:rsidRDefault="00AA373A" w:rsidP="00AA373A">
            <w:pPr>
              <w:ind w:left="135"/>
              <w:jc w:val="center"/>
            </w:pPr>
            <w:r>
              <w:rPr>
                <w:color w:val="000000"/>
                <w:sz w:val="24"/>
              </w:rPr>
              <w:t xml:space="preserve"> 6 </w:t>
            </w:r>
          </w:p>
        </w:tc>
        <w:tc>
          <w:tcPr>
            <w:tcW w:w="1569" w:type="dxa"/>
            <w:tcMar>
              <w:top w:w="50" w:type="dxa"/>
              <w:left w:w="100" w:type="dxa"/>
            </w:tcMar>
            <w:vAlign w:val="center"/>
          </w:tcPr>
          <w:p w:rsidR="00AA373A" w:rsidRDefault="00AA373A" w:rsidP="00AA373A">
            <w:pPr>
              <w:ind w:left="135"/>
              <w:jc w:val="center"/>
            </w:pPr>
            <w:r>
              <w:rPr>
                <w:color w:val="000000"/>
                <w:sz w:val="24"/>
              </w:rPr>
              <w:t xml:space="preserve"> 1 </w:t>
            </w:r>
          </w:p>
        </w:tc>
        <w:tc>
          <w:tcPr>
            <w:tcW w:w="1774" w:type="dxa"/>
            <w:tcMar>
              <w:top w:w="50" w:type="dxa"/>
              <w:left w:w="100" w:type="dxa"/>
            </w:tcMar>
            <w:vAlign w:val="center"/>
          </w:tcPr>
          <w:p w:rsidR="00AA373A" w:rsidRDefault="00AA373A" w:rsidP="00AA373A">
            <w:pPr>
              <w:ind w:left="135"/>
              <w:jc w:val="center"/>
            </w:pPr>
          </w:p>
        </w:tc>
        <w:tc>
          <w:tcPr>
            <w:tcW w:w="2765" w:type="dxa"/>
            <w:tcMar>
              <w:top w:w="50" w:type="dxa"/>
              <w:left w:w="100" w:type="dxa"/>
            </w:tcMar>
            <w:vAlign w:val="center"/>
          </w:tcPr>
          <w:p w:rsidR="00AA373A" w:rsidRPr="0039048A" w:rsidRDefault="00AA373A" w:rsidP="00AA373A">
            <w:pPr>
              <w:ind w:left="135"/>
            </w:pPr>
            <w:r w:rsidRPr="0039048A">
              <w:rPr>
                <w:color w:val="000000"/>
                <w:sz w:val="24"/>
              </w:rPr>
              <w:t xml:space="preserve">Библиотека ЦОК </w:t>
            </w:r>
            <w:hyperlink r:id="rId602">
              <w:r>
                <w:rPr>
                  <w:color w:val="0000FF"/>
                  <w:u w:val="single"/>
                </w:rPr>
                <w:t>https</w:t>
              </w:r>
              <w:r w:rsidRPr="0039048A">
                <w:rPr>
                  <w:color w:val="0000FF"/>
                  <w:u w:val="single"/>
                </w:rPr>
                <w:t>://</w:t>
              </w:r>
              <w:r>
                <w:rPr>
                  <w:color w:val="0000FF"/>
                  <w:u w:val="single"/>
                </w:rPr>
                <w:t>m</w:t>
              </w:r>
              <w:r w:rsidRPr="0039048A">
                <w:rPr>
                  <w:color w:val="0000FF"/>
                  <w:u w:val="single"/>
                </w:rPr>
                <w:t>.</w:t>
              </w:r>
              <w:r>
                <w:rPr>
                  <w:color w:val="0000FF"/>
                  <w:u w:val="single"/>
                </w:rPr>
                <w:t>edsoo</w:t>
              </w:r>
              <w:r w:rsidRPr="0039048A">
                <w:rPr>
                  <w:color w:val="0000FF"/>
                  <w:u w:val="single"/>
                </w:rPr>
                <w:t>.</w:t>
              </w:r>
              <w:r>
                <w:rPr>
                  <w:color w:val="0000FF"/>
                  <w:u w:val="single"/>
                </w:rPr>
                <w:t>ru</w:t>
              </w:r>
              <w:r w:rsidRPr="0039048A">
                <w:rPr>
                  <w:color w:val="0000FF"/>
                  <w:u w:val="single"/>
                </w:rPr>
                <w:t>/7</w:t>
              </w:r>
              <w:r>
                <w:rPr>
                  <w:color w:val="0000FF"/>
                  <w:u w:val="single"/>
                </w:rPr>
                <w:t>f</w:t>
              </w:r>
              <w:r w:rsidRPr="0039048A">
                <w:rPr>
                  <w:color w:val="0000FF"/>
                  <w:u w:val="single"/>
                </w:rPr>
                <w:t>41646</w:t>
              </w:r>
              <w:r>
                <w:rPr>
                  <w:color w:val="0000FF"/>
                  <w:u w:val="single"/>
                </w:rPr>
                <w:t>e</w:t>
              </w:r>
            </w:hyperlink>
          </w:p>
        </w:tc>
      </w:tr>
      <w:tr w:rsidR="00AA373A" w:rsidRPr="005C2980" w:rsidTr="006C1291">
        <w:trPr>
          <w:trHeight w:val="144"/>
          <w:tblCellSpacing w:w="20" w:type="nil"/>
        </w:trPr>
        <w:tc>
          <w:tcPr>
            <w:tcW w:w="812" w:type="dxa"/>
            <w:tcMar>
              <w:top w:w="50" w:type="dxa"/>
              <w:left w:w="100" w:type="dxa"/>
            </w:tcMar>
            <w:vAlign w:val="center"/>
          </w:tcPr>
          <w:p w:rsidR="00AA373A" w:rsidRDefault="00AA373A" w:rsidP="00AA373A">
            <w:r>
              <w:rPr>
                <w:color w:val="000000"/>
                <w:sz w:val="24"/>
              </w:rPr>
              <w:t>3.2</w:t>
            </w:r>
          </w:p>
        </w:tc>
        <w:tc>
          <w:tcPr>
            <w:tcW w:w="2399" w:type="dxa"/>
            <w:tcMar>
              <w:top w:w="50" w:type="dxa"/>
              <w:left w:w="100" w:type="dxa"/>
            </w:tcMar>
            <w:vAlign w:val="center"/>
          </w:tcPr>
          <w:p w:rsidR="00AA373A" w:rsidRDefault="00AA373A" w:rsidP="00AA373A">
            <w:pPr>
              <w:ind w:left="135"/>
            </w:pPr>
            <w:r>
              <w:rPr>
                <w:color w:val="000000"/>
                <w:sz w:val="24"/>
              </w:rPr>
              <w:t>Компьютерная графика</w:t>
            </w:r>
          </w:p>
        </w:tc>
        <w:tc>
          <w:tcPr>
            <w:tcW w:w="1172" w:type="dxa"/>
            <w:tcMar>
              <w:top w:w="50" w:type="dxa"/>
              <w:left w:w="100" w:type="dxa"/>
            </w:tcMar>
            <w:vAlign w:val="center"/>
          </w:tcPr>
          <w:p w:rsidR="00AA373A" w:rsidRDefault="00AA373A" w:rsidP="00AA373A">
            <w:pPr>
              <w:ind w:left="135"/>
              <w:jc w:val="center"/>
            </w:pPr>
            <w:r>
              <w:rPr>
                <w:color w:val="000000"/>
                <w:sz w:val="24"/>
              </w:rPr>
              <w:t xml:space="preserve"> 4 </w:t>
            </w:r>
          </w:p>
        </w:tc>
        <w:tc>
          <w:tcPr>
            <w:tcW w:w="1569" w:type="dxa"/>
            <w:tcMar>
              <w:top w:w="50" w:type="dxa"/>
              <w:left w:w="100" w:type="dxa"/>
            </w:tcMar>
            <w:vAlign w:val="center"/>
          </w:tcPr>
          <w:p w:rsidR="00AA373A" w:rsidRDefault="00AA373A" w:rsidP="00AA373A">
            <w:pPr>
              <w:ind w:left="135"/>
              <w:jc w:val="center"/>
            </w:pPr>
          </w:p>
        </w:tc>
        <w:tc>
          <w:tcPr>
            <w:tcW w:w="1774" w:type="dxa"/>
            <w:tcMar>
              <w:top w:w="50" w:type="dxa"/>
              <w:left w:w="100" w:type="dxa"/>
            </w:tcMar>
            <w:vAlign w:val="center"/>
          </w:tcPr>
          <w:p w:rsidR="00AA373A" w:rsidRDefault="00AA373A" w:rsidP="00AA373A">
            <w:pPr>
              <w:ind w:left="135"/>
              <w:jc w:val="center"/>
            </w:pPr>
          </w:p>
        </w:tc>
        <w:tc>
          <w:tcPr>
            <w:tcW w:w="2765" w:type="dxa"/>
            <w:tcMar>
              <w:top w:w="50" w:type="dxa"/>
              <w:left w:w="100" w:type="dxa"/>
            </w:tcMar>
            <w:vAlign w:val="center"/>
          </w:tcPr>
          <w:p w:rsidR="00AA373A" w:rsidRPr="0039048A" w:rsidRDefault="00AA373A" w:rsidP="00AA373A">
            <w:pPr>
              <w:ind w:left="135"/>
            </w:pPr>
            <w:r w:rsidRPr="0039048A">
              <w:rPr>
                <w:color w:val="000000"/>
                <w:sz w:val="24"/>
              </w:rPr>
              <w:t xml:space="preserve">Библиотека ЦОК </w:t>
            </w:r>
            <w:hyperlink r:id="rId603">
              <w:r>
                <w:rPr>
                  <w:color w:val="0000FF"/>
                  <w:u w:val="single"/>
                </w:rPr>
                <w:t>https</w:t>
              </w:r>
              <w:r w:rsidRPr="0039048A">
                <w:rPr>
                  <w:color w:val="0000FF"/>
                  <w:u w:val="single"/>
                </w:rPr>
                <w:t>://</w:t>
              </w:r>
              <w:r>
                <w:rPr>
                  <w:color w:val="0000FF"/>
                  <w:u w:val="single"/>
                </w:rPr>
                <w:t>m</w:t>
              </w:r>
              <w:r w:rsidRPr="0039048A">
                <w:rPr>
                  <w:color w:val="0000FF"/>
                  <w:u w:val="single"/>
                </w:rPr>
                <w:t>.</w:t>
              </w:r>
              <w:r>
                <w:rPr>
                  <w:color w:val="0000FF"/>
                  <w:u w:val="single"/>
                </w:rPr>
                <w:t>edsoo</w:t>
              </w:r>
              <w:r w:rsidRPr="0039048A">
                <w:rPr>
                  <w:color w:val="0000FF"/>
                  <w:u w:val="single"/>
                </w:rPr>
                <w:t>.</w:t>
              </w:r>
              <w:r>
                <w:rPr>
                  <w:color w:val="0000FF"/>
                  <w:u w:val="single"/>
                </w:rPr>
                <w:t>ru</w:t>
              </w:r>
              <w:r w:rsidRPr="0039048A">
                <w:rPr>
                  <w:color w:val="0000FF"/>
                  <w:u w:val="single"/>
                </w:rPr>
                <w:t>/7</w:t>
              </w:r>
              <w:r>
                <w:rPr>
                  <w:color w:val="0000FF"/>
                  <w:u w:val="single"/>
                </w:rPr>
                <w:t>f</w:t>
              </w:r>
              <w:r w:rsidRPr="0039048A">
                <w:rPr>
                  <w:color w:val="0000FF"/>
                  <w:u w:val="single"/>
                </w:rPr>
                <w:t>41646</w:t>
              </w:r>
              <w:r>
                <w:rPr>
                  <w:color w:val="0000FF"/>
                  <w:u w:val="single"/>
                </w:rPr>
                <w:t>e</w:t>
              </w:r>
            </w:hyperlink>
          </w:p>
        </w:tc>
      </w:tr>
      <w:tr w:rsidR="00AA373A" w:rsidRPr="005C2980" w:rsidTr="006C1291">
        <w:trPr>
          <w:trHeight w:val="144"/>
          <w:tblCellSpacing w:w="20" w:type="nil"/>
        </w:trPr>
        <w:tc>
          <w:tcPr>
            <w:tcW w:w="812" w:type="dxa"/>
            <w:tcMar>
              <w:top w:w="50" w:type="dxa"/>
              <w:left w:w="100" w:type="dxa"/>
            </w:tcMar>
            <w:vAlign w:val="center"/>
          </w:tcPr>
          <w:p w:rsidR="00AA373A" w:rsidRDefault="00AA373A" w:rsidP="00AA373A">
            <w:r>
              <w:rPr>
                <w:color w:val="000000"/>
                <w:sz w:val="24"/>
              </w:rPr>
              <w:t>3.3</w:t>
            </w:r>
          </w:p>
        </w:tc>
        <w:tc>
          <w:tcPr>
            <w:tcW w:w="2399" w:type="dxa"/>
            <w:tcMar>
              <w:top w:w="50" w:type="dxa"/>
              <w:left w:w="100" w:type="dxa"/>
            </w:tcMar>
            <w:vAlign w:val="center"/>
          </w:tcPr>
          <w:p w:rsidR="00AA373A" w:rsidRDefault="00AA373A" w:rsidP="00AA373A">
            <w:pPr>
              <w:ind w:left="135"/>
            </w:pPr>
            <w:r>
              <w:rPr>
                <w:color w:val="000000"/>
                <w:sz w:val="24"/>
              </w:rPr>
              <w:t>Мультимедийные презентации</w:t>
            </w:r>
          </w:p>
        </w:tc>
        <w:tc>
          <w:tcPr>
            <w:tcW w:w="1172" w:type="dxa"/>
            <w:tcMar>
              <w:top w:w="50" w:type="dxa"/>
              <w:left w:w="100" w:type="dxa"/>
            </w:tcMar>
            <w:vAlign w:val="center"/>
          </w:tcPr>
          <w:p w:rsidR="00AA373A" w:rsidRDefault="00AA373A" w:rsidP="00AA373A">
            <w:pPr>
              <w:ind w:left="135"/>
              <w:jc w:val="center"/>
            </w:pPr>
            <w:r>
              <w:rPr>
                <w:color w:val="000000"/>
                <w:sz w:val="24"/>
              </w:rPr>
              <w:t xml:space="preserve"> 3 </w:t>
            </w:r>
          </w:p>
        </w:tc>
        <w:tc>
          <w:tcPr>
            <w:tcW w:w="1569" w:type="dxa"/>
            <w:tcMar>
              <w:top w:w="50" w:type="dxa"/>
              <w:left w:w="100" w:type="dxa"/>
            </w:tcMar>
            <w:vAlign w:val="center"/>
          </w:tcPr>
          <w:p w:rsidR="00AA373A" w:rsidRDefault="00AA373A" w:rsidP="00AA373A">
            <w:pPr>
              <w:ind w:left="135"/>
              <w:jc w:val="center"/>
            </w:pPr>
            <w:r>
              <w:rPr>
                <w:color w:val="000000"/>
                <w:sz w:val="24"/>
              </w:rPr>
              <w:t xml:space="preserve"> 1 </w:t>
            </w:r>
          </w:p>
        </w:tc>
        <w:tc>
          <w:tcPr>
            <w:tcW w:w="1774" w:type="dxa"/>
            <w:tcMar>
              <w:top w:w="50" w:type="dxa"/>
              <w:left w:w="100" w:type="dxa"/>
            </w:tcMar>
            <w:vAlign w:val="center"/>
          </w:tcPr>
          <w:p w:rsidR="00AA373A" w:rsidRDefault="00AA373A" w:rsidP="00AA373A">
            <w:pPr>
              <w:ind w:left="135"/>
              <w:jc w:val="center"/>
            </w:pPr>
          </w:p>
        </w:tc>
        <w:tc>
          <w:tcPr>
            <w:tcW w:w="2765" w:type="dxa"/>
            <w:tcMar>
              <w:top w:w="50" w:type="dxa"/>
              <w:left w:w="100" w:type="dxa"/>
            </w:tcMar>
            <w:vAlign w:val="center"/>
          </w:tcPr>
          <w:p w:rsidR="00AA373A" w:rsidRPr="0039048A" w:rsidRDefault="00AA373A" w:rsidP="00AA373A">
            <w:pPr>
              <w:ind w:left="135"/>
            </w:pPr>
            <w:r w:rsidRPr="0039048A">
              <w:rPr>
                <w:color w:val="000000"/>
                <w:sz w:val="24"/>
              </w:rPr>
              <w:t xml:space="preserve">Библиотека ЦОК </w:t>
            </w:r>
            <w:hyperlink r:id="rId604">
              <w:r>
                <w:rPr>
                  <w:color w:val="0000FF"/>
                  <w:u w:val="single"/>
                </w:rPr>
                <w:t>https</w:t>
              </w:r>
              <w:r w:rsidRPr="0039048A">
                <w:rPr>
                  <w:color w:val="0000FF"/>
                  <w:u w:val="single"/>
                </w:rPr>
                <w:t>://</w:t>
              </w:r>
              <w:r>
                <w:rPr>
                  <w:color w:val="0000FF"/>
                  <w:u w:val="single"/>
                </w:rPr>
                <w:t>m</w:t>
              </w:r>
              <w:r w:rsidRPr="0039048A">
                <w:rPr>
                  <w:color w:val="0000FF"/>
                  <w:u w:val="single"/>
                </w:rPr>
                <w:t>.</w:t>
              </w:r>
              <w:r>
                <w:rPr>
                  <w:color w:val="0000FF"/>
                  <w:u w:val="single"/>
                </w:rPr>
                <w:t>edsoo</w:t>
              </w:r>
              <w:r w:rsidRPr="0039048A">
                <w:rPr>
                  <w:color w:val="0000FF"/>
                  <w:u w:val="single"/>
                </w:rPr>
                <w:t>.</w:t>
              </w:r>
              <w:r>
                <w:rPr>
                  <w:color w:val="0000FF"/>
                  <w:u w:val="single"/>
                </w:rPr>
                <w:t>ru</w:t>
              </w:r>
              <w:r w:rsidRPr="0039048A">
                <w:rPr>
                  <w:color w:val="0000FF"/>
                  <w:u w:val="single"/>
                </w:rPr>
                <w:t>/7</w:t>
              </w:r>
              <w:r>
                <w:rPr>
                  <w:color w:val="0000FF"/>
                  <w:u w:val="single"/>
                </w:rPr>
                <w:t>f</w:t>
              </w:r>
              <w:r w:rsidRPr="0039048A">
                <w:rPr>
                  <w:color w:val="0000FF"/>
                  <w:u w:val="single"/>
                </w:rPr>
                <w:t>41646</w:t>
              </w:r>
              <w:r>
                <w:rPr>
                  <w:color w:val="0000FF"/>
                  <w:u w:val="single"/>
                </w:rPr>
                <w:t>e</w:t>
              </w:r>
            </w:hyperlink>
          </w:p>
        </w:tc>
      </w:tr>
      <w:tr w:rsidR="00AA373A" w:rsidTr="006C1291">
        <w:trPr>
          <w:trHeight w:val="144"/>
          <w:tblCellSpacing w:w="20" w:type="nil"/>
        </w:trPr>
        <w:tc>
          <w:tcPr>
            <w:tcW w:w="3211" w:type="dxa"/>
            <w:gridSpan w:val="2"/>
            <w:tcMar>
              <w:top w:w="50" w:type="dxa"/>
              <w:left w:w="100" w:type="dxa"/>
            </w:tcMar>
            <w:vAlign w:val="center"/>
          </w:tcPr>
          <w:p w:rsidR="00AA373A" w:rsidRDefault="00AA373A" w:rsidP="00AA373A">
            <w:pPr>
              <w:ind w:left="135"/>
            </w:pPr>
            <w:r>
              <w:rPr>
                <w:color w:val="000000"/>
                <w:sz w:val="24"/>
              </w:rPr>
              <w:t>Итого по разделу</w:t>
            </w:r>
          </w:p>
        </w:tc>
        <w:tc>
          <w:tcPr>
            <w:tcW w:w="1172" w:type="dxa"/>
            <w:tcMar>
              <w:top w:w="50" w:type="dxa"/>
              <w:left w:w="100" w:type="dxa"/>
            </w:tcMar>
            <w:vAlign w:val="center"/>
          </w:tcPr>
          <w:p w:rsidR="00AA373A" w:rsidRDefault="00AA373A" w:rsidP="00AA373A">
            <w:pPr>
              <w:ind w:left="135"/>
              <w:jc w:val="center"/>
            </w:pPr>
            <w:r>
              <w:rPr>
                <w:color w:val="000000"/>
                <w:sz w:val="24"/>
              </w:rPr>
              <w:t xml:space="preserve"> 13 </w:t>
            </w:r>
          </w:p>
        </w:tc>
        <w:tc>
          <w:tcPr>
            <w:tcW w:w="6108" w:type="dxa"/>
            <w:gridSpan w:val="3"/>
            <w:tcMar>
              <w:top w:w="50" w:type="dxa"/>
              <w:left w:w="100" w:type="dxa"/>
            </w:tcMar>
            <w:vAlign w:val="center"/>
          </w:tcPr>
          <w:p w:rsidR="00AA373A" w:rsidRDefault="00AA373A" w:rsidP="00AA373A"/>
        </w:tc>
      </w:tr>
      <w:tr w:rsidR="00AA373A" w:rsidTr="006C1291">
        <w:trPr>
          <w:trHeight w:val="144"/>
          <w:tblCellSpacing w:w="20" w:type="nil"/>
        </w:trPr>
        <w:tc>
          <w:tcPr>
            <w:tcW w:w="3211" w:type="dxa"/>
            <w:gridSpan w:val="2"/>
            <w:tcMar>
              <w:top w:w="50" w:type="dxa"/>
              <w:left w:w="100" w:type="dxa"/>
            </w:tcMar>
            <w:vAlign w:val="center"/>
          </w:tcPr>
          <w:p w:rsidR="00AA373A" w:rsidRDefault="00AA373A" w:rsidP="00AA373A">
            <w:pPr>
              <w:ind w:left="135"/>
            </w:pPr>
            <w:r>
              <w:rPr>
                <w:color w:val="000000"/>
                <w:sz w:val="24"/>
              </w:rPr>
              <w:t>Резервное время</w:t>
            </w:r>
          </w:p>
        </w:tc>
        <w:tc>
          <w:tcPr>
            <w:tcW w:w="1172" w:type="dxa"/>
            <w:tcMar>
              <w:top w:w="50" w:type="dxa"/>
              <w:left w:w="100" w:type="dxa"/>
            </w:tcMar>
            <w:vAlign w:val="center"/>
          </w:tcPr>
          <w:p w:rsidR="00AA373A" w:rsidRDefault="00AA373A" w:rsidP="00AA373A">
            <w:pPr>
              <w:ind w:left="135"/>
              <w:jc w:val="center"/>
            </w:pPr>
            <w:r>
              <w:rPr>
                <w:color w:val="000000"/>
                <w:sz w:val="24"/>
              </w:rPr>
              <w:t xml:space="preserve"> 2 </w:t>
            </w:r>
          </w:p>
        </w:tc>
        <w:tc>
          <w:tcPr>
            <w:tcW w:w="1569" w:type="dxa"/>
            <w:tcMar>
              <w:top w:w="50" w:type="dxa"/>
              <w:left w:w="100" w:type="dxa"/>
            </w:tcMar>
            <w:vAlign w:val="center"/>
          </w:tcPr>
          <w:p w:rsidR="00AA373A" w:rsidRDefault="00AA373A" w:rsidP="00AA373A">
            <w:pPr>
              <w:ind w:left="135"/>
              <w:jc w:val="center"/>
            </w:pPr>
            <w:r>
              <w:rPr>
                <w:color w:val="000000"/>
                <w:sz w:val="24"/>
              </w:rPr>
              <w:t xml:space="preserve"> 1 </w:t>
            </w:r>
          </w:p>
        </w:tc>
        <w:tc>
          <w:tcPr>
            <w:tcW w:w="1774" w:type="dxa"/>
            <w:tcMar>
              <w:top w:w="50" w:type="dxa"/>
              <w:left w:w="100" w:type="dxa"/>
            </w:tcMar>
            <w:vAlign w:val="center"/>
          </w:tcPr>
          <w:p w:rsidR="00AA373A" w:rsidRDefault="00AA373A" w:rsidP="00AA373A">
            <w:pPr>
              <w:ind w:left="135"/>
              <w:jc w:val="center"/>
            </w:pPr>
          </w:p>
        </w:tc>
        <w:tc>
          <w:tcPr>
            <w:tcW w:w="2765" w:type="dxa"/>
            <w:tcMar>
              <w:top w:w="50" w:type="dxa"/>
              <w:left w:w="100" w:type="dxa"/>
            </w:tcMar>
            <w:vAlign w:val="center"/>
          </w:tcPr>
          <w:p w:rsidR="00AA373A" w:rsidRDefault="00AA373A" w:rsidP="00AA373A">
            <w:pPr>
              <w:ind w:left="135"/>
            </w:pPr>
          </w:p>
        </w:tc>
      </w:tr>
      <w:tr w:rsidR="00AA373A" w:rsidTr="006C1291">
        <w:trPr>
          <w:trHeight w:val="144"/>
          <w:tblCellSpacing w:w="20" w:type="nil"/>
        </w:trPr>
        <w:tc>
          <w:tcPr>
            <w:tcW w:w="3211" w:type="dxa"/>
            <w:gridSpan w:val="2"/>
            <w:tcMar>
              <w:top w:w="50" w:type="dxa"/>
              <w:left w:w="100" w:type="dxa"/>
            </w:tcMar>
            <w:vAlign w:val="center"/>
          </w:tcPr>
          <w:p w:rsidR="00AA373A" w:rsidRPr="0039048A" w:rsidRDefault="00AA373A" w:rsidP="00AA373A">
            <w:pPr>
              <w:ind w:left="135"/>
            </w:pPr>
            <w:r w:rsidRPr="0039048A">
              <w:rPr>
                <w:color w:val="000000"/>
                <w:sz w:val="24"/>
              </w:rPr>
              <w:t>ОБЩЕЕ КОЛИЧЕСТВО ЧАСОВ ПО ПРОГРАММЕ</w:t>
            </w:r>
          </w:p>
        </w:tc>
        <w:tc>
          <w:tcPr>
            <w:tcW w:w="1172" w:type="dxa"/>
            <w:tcMar>
              <w:top w:w="50" w:type="dxa"/>
              <w:left w:w="100" w:type="dxa"/>
            </w:tcMar>
            <w:vAlign w:val="center"/>
          </w:tcPr>
          <w:p w:rsidR="00AA373A" w:rsidRDefault="00AA373A" w:rsidP="00AA373A">
            <w:pPr>
              <w:ind w:left="135"/>
              <w:jc w:val="center"/>
            </w:pPr>
            <w:r w:rsidRPr="0039048A">
              <w:rPr>
                <w:color w:val="000000"/>
                <w:sz w:val="24"/>
              </w:rPr>
              <w:t xml:space="preserve"> </w:t>
            </w:r>
            <w:r>
              <w:rPr>
                <w:color w:val="000000"/>
                <w:sz w:val="24"/>
              </w:rPr>
              <w:t xml:space="preserve">34 </w:t>
            </w:r>
          </w:p>
        </w:tc>
        <w:tc>
          <w:tcPr>
            <w:tcW w:w="1569" w:type="dxa"/>
            <w:tcMar>
              <w:top w:w="50" w:type="dxa"/>
              <w:left w:w="100" w:type="dxa"/>
            </w:tcMar>
            <w:vAlign w:val="center"/>
          </w:tcPr>
          <w:p w:rsidR="00AA373A" w:rsidRDefault="00AA373A" w:rsidP="00AA373A">
            <w:pPr>
              <w:ind w:left="135"/>
              <w:jc w:val="center"/>
            </w:pPr>
            <w:r>
              <w:rPr>
                <w:color w:val="000000"/>
                <w:sz w:val="24"/>
              </w:rPr>
              <w:t xml:space="preserve"> 3 </w:t>
            </w:r>
          </w:p>
        </w:tc>
        <w:tc>
          <w:tcPr>
            <w:tcW w:w="1774" w:type="dxa"/>
            <w:tcMar>
              <w:top w:w="50" w:type="dxa"/>
              <w:left w:w="100" w:type="dxa"/>
            </w:tcMar>
            <w:vAlign w:val="center"/>
          </w:tcPr>
          <w:p w:rsidR="00AA373A" w:rsidRDefault="00AA373A" w:rsidP="00AA373A">
            <w:pPr>
              <w:ind w:left="135"/>
              <w:jc w:val="center"/>
            </w:pPr>
            <w:r>
              <w:rPr>
                <w:color w:val="000000"/>
                <w:sz w:val="24"/>
              </w:rPr>
              <w:t xml:space="preserve"> 0 </w:t>
            </w:r>
          </w:p>
        </w:tc>
        <w:tc>
          <w:tcPr>
            <w:tcW w:w="2765" w:type="dxa"/>
            <w:tcMar>
              <w:top w:w="50" w:type="dxa"/>
              <w:left w:w="100" w:type="dxa"/>
            </w:tcMar>
            <w:vAlign w:val="center"/>
          </w:tcPr>
          <w:p w:rsidR="00AA373A" w:rsidRDefault="00AA373A" w:rsidP="00AA373A"/>
        </w:tc>
      </w:tr>
    </w:tbl>
    <w:p w:rsidR="00AA373A" w:rsidRDefault="00AA373A" w:rsidP="006C1291">
      <w:pPr>
        <w:ind w:firstLine="0"/>
        <w:sectPr w:rsidR="00AA373A" w:rsidSect="00F631E1">
          <w:pgSz w:w="11906" w:h="16383"/>
          <w:pgMar w:top="993" w:right="1134" w:bottom="850" w:left="1134" w:header="720" w:footer="720" w:gutter="0"/>
          <w:cols w:space="720"/>
          <w:docGrid w:linePitch="299"/>
        </w:sectPr>
      </w:pPr>
    </w:p>
    <w:p w:rsidR="00AA373A" w:rsidRDefault="00AA373A" w:rsidP="006C1291">
      <w:pPr>
        <w:ind w:firstLine="0"/>
        <w:rPr>
          <w:b/>
          <w:color w:val="000000"/>
          <w:sz w:val="28"/>
        </w:rPr>
      </w:pPr>
    </w:p>
    <w:p w:rsidR="00AA373A" w:rsidRDefault="00AA373A" w:rsidP="00AA373A">
      <w:pPr>
        <w:ind w:left="120"/>
        <w:jc w:val="center"/>
        <w:rPr>
          <w:b/>
          <w:color w:val="000000"/>
          <w:sz w:val="28"/>
        </w:rPr>
      </w:pPr>
      <w:r>
        <w:rPr>
          <w:b/>
          <w:color w:val="000000"/>
          <w:sz w:val="28"/>
        </w:rPr>
        <w:t>8 КЛАСС</w:t>
      </w:r>
    </w:p>
    <w:p w:rsidR="00AA373A" w:rsidRDefault="00AA373A" w:rsidP="00AA373A">
      <w:pPr>
        <w:ind w:left="120"/>
        <w:jc w:val="cente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23"/>
        <w:gridCol w:w="1987"/>
        <w:gridCol w:w="1030"/>
        <w:gridCol w:w="1793"/>
        <w:gridCol w:w="1851"/>
        <w:gridCol w:w="2254"/>
      </w:tblGrid>
      <w:tr w:rsidR="00AA373A" w:rsidTr="00AA373A">
        <w:trPr>
          <w:trHeight w:val="144"/>
          <w:tblCellSpacing w:w="20" w:type="nil"/>
        </w:trPr>
        <w:tc>
          <w:tcPr>
            <w:tcW w:w="506" w:type="dxa"/>
            <w:vMerge w:val="restart"/>
            <w:tcMar>
              <w:top w:w="50" w:type="dxa"/>
              <w:left w:w="100" w:type="dxa"/>
            </w:tcMar>
            <w:vAlign w:val="center"/>
          </w:tcPr>
          <w:p w:rsidR="00AA373A" w:rsidRDefault="00AA373A" w:rsidP="00AA373A">
            <w:pPr>
              <w:ind w:left="135"/>
            </w:pPr>
            <w:r>
              <w:rPr>
                <w:b/>
                <w:color w:val="000000"/>
                <w:sz w:val="24"/>
              </w:rPr>
              <w:t xml:space="preserve">№ п/п </w:t>
            </w:r>
          </w:p>
          <w:p w:rsidR="00AA373A" w:rsidRDefault="00AA373A" w:rsidP="00AA373A">
            <w:pPr>
              <w:ind w:left="135"/>
            </w:pPr>
          </w:p>
        </w:tc>
        <w:tc>
          <w:tcPr>
            <w:tcW w:w="2904" w:type="dxa"/>
            <w:vMerge w:val="restart"/>
            <w:tcMar>
              <w:top w:w="50" w:type="dxa"/>
              <w:left w:w="100" w:type="dxa"/>
            </w:tcMar>
            <w:vAlign w:val="center"/>
          </w:tcPr>
          <w:p w:rsidR="00AA373A" w:rsidRDefault="00AA373A" w:rsidP="00AA373A">
            <w:pPr>
              <w:ind w:left="135"/>
            </w:pPr>
            <w:r>
              <w:rPr>
                <w:b/>
                <w:color w:val="000000"/>
                <w:sz w:val="24"/>
              </w:rPr>
              <w:t xml:space="preserve">Наименование разделов и тем программы </w:t>
            </w:r>
          </w:p>
          <w:p w:rsidR="00AA373A" w:rsidRDefault="00AA373A" w:rsidP="00AA373A">
            <w:pPr>
              <w:ind w:left="135"/>
            </w:pPr>
          </w:p>
        </w:tc>
        <w:tc>
          <w:tcPr>
            <w:tcW w:w="0" w:type="auto"/>
            <w:gridSpan w:val="3"/>
            <w:tcMar>
              <w:top w:w="50" w:type="dxa"/>
              <w:left w:w="100" w:type="dxa"/>
            </w:tcMar>
            <w:vAlign w:val="center"/>
          </w:tcPr>
          <w:p w:rsidR="00AA373A" w:rsidRDefault="00AA373A" w:rsidP="00AA373A">
            <w:r>
              <w:rPr>
                <w:b/>
                <w:color w:val="000000"/>
                <w:sz w:val="24"/>
              </w:rPr>
              <w:t>Количество часов</w:t>
            </w:r>
          </w:p>
        </w:tc>
        <w:tc>
          <w:tcPr>
            <w:tcW w:w="2670" w:type="dxa"/>
            <w:vMerge w:val="restart"/>
            <w:tcMar>
              <w:top w:w="50" w:type="dxa"/>
              <w:left w:w="100" w:type="dxa"/>
            </w:tcMar>
            <w:vAlign w:val="center"/>
          </w:tcPr>
          <w:p w:rsidR="00AA373A" w:rsidRDefault="00AA373A" w:rsidP="00AA373A">
            <w:pPr>
              <w:ind w:left="135"/>
            </w:pPr>
            <w:r>
              <w:rPr>
                <w:b/>
                <w:color w:val="000000"/>
                <w:sz w:val="24"/>
              </w:rPr>
              <w:t xml:space="preserve">Электронные (цифровые) образовательные ресурсы </w:t>
            </w:r>
          </w:p>
          <w:p w:rsidR="00AA373A" w:rsidRDefault="00AA373A" w:rsidP="00AA373A">
            <w:pPr>
              <w:ind w:left="135"/>
            </w:pPr>
          </w:p>
        </w:tc>
      </w:tr>
      <w:tr w:rsidR="00AA373A" w:rsidTr="00AA373A">
        <w:trPr>
          <w:trHeight w:val="144"/>
          <w:tblCellSpacing w:w="20" w:type="nil"/>
        </w:trPr>
        <w:tc>
          <w:tcPr>
            <w:tcW w:w="0" w:type="auto"/>
            <w:vMerge/>
            <w:tcBorders>
              <w:top w:val="nil"/>
            </w:tcBorders>
            <w:tcMar>
              <w:top w:w="50" w:type="dxa"/>
              <w:left w:w="100" w:type="dxa"/>
            </w:tcMar>
          </w:tcPr>
          <w:p w:rsidR="00AA373A" w:rsidRDefault="00AA373A" w:rsidP="00AA373A"/>
        </w:tc>
        <w:tc>
          <w:tcPr>
            <w:tcW w:w="0" w:type="auto"/>
            <w:vMerge/>
            <w:tcBorders>
              <w:top w:val="nil"/>
            </w:tcBorders>
            <w:tcMar>
              <w:top w:w="50" w:type="dxa"/>
              <w:left w:w="100" w:type="dxa"/>
            </w:tcMar>
          </w:tcPr>
          <w:p w:rsidR="00AA373A" w:rsidRDefault="00AA373A" w:rsidP="00AA373A"/>
        </w:tc>
        <w:tc>
          <w:tcPr>
            <w:tcW w:w="985" w:type="dxa"/>
            <w:tcMar>
              <w:top w:w="50" w:type="dxa"/>
              <w:left w:w="100" w:type="dxa"/>
            </w:tcMar>
            <w:vAlign w:val="center"/>
          </w:tcPr>
          <w:p w:rsidR="00AA373A" w:rsidRDefault="00AA373A" w:rsidP="00AA373A">
            <w:pPr>
              <w:ind w:left="135"/>
            </w:pPr>
            <w:r>
              <w:rPr>
                <w:b/>
                <w:color w:val="000000"/>
                <w:sz w:val="24"/>
              </w:rPr>
              <w:t xml:space="preserve">Всего </w:t>
            </w:r>
          </w:p>
          <w:p w:rsidR="00AA373A" w:rsidRDefault="00AA373A" w:rsidP="00AA373A">
            <w:pPr>
              <w:ind w:left="135"/>
            </w:pPr>
          </w:p>
        </w:tc>
        <w:tc>
          <w:tcPr>
            <w:tcW w:w="1709" w:type="dxa"/>
            <w:tcMar>
              <w:top w:w="50" w:type="dxa"/>
              <w:left w:w="100" w:type="dxa"/>
            </w:tcMar>
            <w:vAlign w:val="center"/>
          </w:tcPr>
          <w:p w:rsidR="00AA373A" w:rsidRDefault="00AA373A" w:rsidP="00AA373A">
            <w:pPr>
              <w:ind w:left="135"/>
            </w:pPr>
            <w:r>
              <w:rPr>
                <w:b/>
                <w:color w:val="000000"/>
                <w:sz w:val="24"/>
              </w:rPr>
              <w:t xml:space="preserve">Контрольные работы </w:t>
            </w:r>
          </w:p>
          <w:p w:rsidR="00AA373A" w:rsidRDefault="00AA373A" w:rsidP="00AA373A">
            <w:pPr>
              <w:ind w:left="135"/>
            </w:pPr>
          </w:p>
        </w:tc>
        <w:tc>
          <w:tcPr>
            <w:tcW w:w="1796" w:type="dxa"/>
            <w:tcMar>
              <w:top w:w="50" w:type="dxa"/>
              <w:left w:w="100" w:type="dxa"/>
            </w:tcMar>
            <w:vAlign w:val="center"/>
          </w:tcPr>
          <w:p w:rsidR="00AA373A" w:rsidRDefault="00AA373A" w:rsidP="00AA373A">
            <w:pPr>
              <w:ind w:left="135"/>
            </w:pPr>
            <w:r>
              <w:rPr>
                <w:b/>
                <w:color w:val="000000"/>
                <w:sz w:val="24"/>
              </w:rPr>
              <w:t xml:space="preserve">Практические работы </w:t>
            </w:r>
          </w:p>
          <w:p w:rsidR="00AA373A" w:rsidRDefault="00AA373A" w:rsidP="00AA373A">
            <w:pPr>
              <w:ind w:left="135"/>
            </w:pPr>
          </w:p>
        </w:tc>
        <w:tc>
          <w:tcPr>
            <w:tcW w:w="0" w:type="auto"/>
            <w:vMerge/>
            <w:tcBorders>
              <w:top w:val="nil"/>
            </w:tcBorders>
            <w:tcMar>
              <w:top w:w="50" w:type="dxa"/>
              <w:left w:w="100" w:type="dxa"/>
            </w:tcMar>
          </w:tcPr>
          <w:p w:rsidR="00AA373A" w:rsidRDefault="00AA373A" w:rsidP="00AA373A"/>
        </w:tc>
      </w:tr>
      <w:tr w:rsidR="00AA373A" w:rsidTr="00AA373A">
        <w:trPr>
          <w:trHeight w:val="144"/>
          <w:tblCellSpacing w:w="20" w:type="nil"/>
        </w:trPr>
        <w:tc>
          <w:tcPr>
            <w:tcW w:w="0" w:type="auto"/>
            <w:gridSpan w:val="6"/>
            <w:tcMar>
              <w:top w:w="50" w:type="dxa"/>
              <w:left w:w="100" w:type="dxa"/>
            </w:tcMar>
            <w:vAlign w:val="center"/>
          </w:tcPr>
          <w:p w:rsidR="00AA373A" w:rsidRDefault="00AA373A" w:rsidP="00AA373A">
            <w:pPr>
              <w:ind w:left="135"/>
            </w:pPr>
            <w:r>
              <w:rPr>
                <w:b/>
                <w:color w:val="000000"/>
                <w:sz w:val="24"/>
              </w:rPr>
              <w:t>Раздел 1.</w:t>
            </w:r>
            <w:r>
              <w:rPr>
                <w:color w:val="000000"/>
                <w:sz w:val="24"/>
              </w:rPr>
              <w:t xml:space="preserve"> </w:t>
            </w:r>
            <w:r>
              <w:rPr>
                <w:b/>
                <w:color w:val="000000"/>
                <w:sz w:val="24"/>
              </w:rPr>
              <w:t>Теоретические основы информатики</w:t>
            </w:r>
          </w:p>
        </w:tc>
      </w:tr>
      <w:tr w:rsidR="00AA373A" w:rsidRPr="005C2980" w:rsidTr="00AA373A">
        <w:trPr>
          <w:trHeight w:val="144"/>
          <w:tblCellSpacing w:w="20" w:type="nil"/>
        </w:trPr>
        <w:tc>
          <w:tcPr>
            <w:tcW w:w="506" w:type="dxa"/>
            <w:tcMar>
              <w:top w:w="50" w:type="dxa"/>
              <w:left w:w="100" w:type="dxa"/>
            </w:tcMar>
            <w:vAlign w:val="center"/>
          </w:tcPr>
          <w:p w:rsidR="00AA373A" w:rsidRDefault="00AA373A" w:rsidP="00AA373A">
            <w:r>
              <w:rPr>
                <w:color w:val="000000"/>
                <w:sz w:val="24"/>
              </w:rPr>
              <w:t>1.1</w:t>
            </w:r>
          </w:p>
        </w:tc>
        <w:tc>
          <w:tcPr>
            <w:tcW w:w="2904" w:type="dxa"/>
            <w:tcMar>
              <w:top w:w="50" w:type="dxa"/>
              <w:left w:w="100" w:type="dxa"/>
            </w:tcMar>
            <w:vAlign w:val="center"/>
          </w:tcPr>
          <w:p w:rsidR="00AA373A" w:rsidRDefault="00AA373A" w:rsidP="00AA373A">
            <w:pPr>
              <w:ind w:left="135"/>
            </w:pPr>
            <w:r>
              <w:rPr>
                <w:color w:val="000000"/>
                <w:sz w:val="24"/>
              </w:rPr>
              <w:t>Системы счисления</w:t>
            </w:r>
          </w:p>
        </w:tc>
        <w:tc>
          <w:tcPr>
            <w:tcW w:w="985" w:type="dxa"/>
            <w:tcMar>
              <w:top w:w="50" w:type="dxa"/>
              <w:left w:w="100" w:type="dxa"/>
            </w:tcMar>
            <w:vAlign w:val="center"/>
          </w:tcPr>
          <w:p w:rsidR="00AA373A" w:rsidRDefault="00AA373A" w:rsidP="00AA373A">
            <w:pPr>
              <w:ind w:left="135"/>
              <w:jc w:val="center"/>
            </w:pPr>
            <w:r>
              <w:rPr>
                <w:color w:val="000000"/>
                <w:sz w:val="24"/>
              </w:rPr>
              <w:t xml:space="preserve"> 6 </w:t>
            </w:r>
          </w:p>
        </w:tc>
        <w:tc>
          <w:tcPr>
            <w:tcW w:w="1709" w:type="dxa"/>
            <w:tcMar>
              <w:top w:w="50" w:type="dxa"/>
              <w:left w:w="100" w:type="dxa"/>
            </w:tcMar>
            <w:vAlign w:val="center"/>
          </w:tcPr>
          <w:p w:rsidR="00AA373A" w:rsidRDefault="00AA373A" w:rsidP="00AA373A">
            <w:pPr>
              <w:ind w:left="135"/>
              <w:jc w:val="center"/>
            </w:pPr>
            <w:r>
              <w:rPr>
                <w:color w:val="000000"/>
                <w:sz w:val="24"/>
              </w:rPr>
              <w:t xml:space="preserve"> 1 </w:t>
            </w:r>
          </w:p>
        </w:tc>
        <w:tc>
          <w:tcPr>
            <w:tcW w:w="1796" w:type="dxa"/>
            <w:tcMar>
              <w:top w:w="50" w:type="dxa"/>
              <w:left w:w="100" w:type="dxa"/>
            </w:tcMar>
            <w:vAlign w:val="center"/>
          </w:tcPr>
          <w:p w:rsidR="00AA373A" w:rsidRDefault="00AA373A" w:rsidP="00AA373A">
            <w:pPr>
              <w:ind w:left="135"/>
              <w:jc w:val="center"/>
            </w:pPr>
          </w:p>
        </w:tc>
        <w:tc>
          <w:tcPr>
            <w:tcW w:w="2670" w:type="dxa"/>
            <w:tcMar>
              <w:top w:w="50" w:type="dxa"/>
              <w:left w:w="100" w:type="dxa"/>
            </w:tcMar>
            <w:vAlign w:val="center"/>
          </w:tcPr>
          <w:p w:rsidR="00AA373A" w:rsidRPr="0039048A" w:rsidRDefault="00AA373A" w:rsidP="00AA373A">
            <w:pPr>
              <w:ind w:left="135"/>
            </w:pPr>
            <w:r w:rsidRPr="0039048A">
              <w:rPr>
                <w:color w:val="000000"/>
                <w:sz w:val="24"/>
              </w:rPr>
              <w:t xml:space="preserve">Библиотека ЦОК </w:t>
            </w:r>
            <w:hyperlink r:id="rId605">
              <w:r>
                <w:rPr>
                  <w:color w:val="0000FF"/>
                  <w:u w:val="single"/>
                </w:rPr>
                <w:t>https</w:t>
              </w:r>
              <w:r w:rsidRPr="0039048A">
                <w:rPr>
                  <w:color w:val="0000FF"/>
                  <w:u w:val="single"/>
                </w:rPr>
                <w:t>://</w:t>
              </w:r>
              <w:r>
                <w:rPr>
                  <w:color w:val="0000FF"/>
                  <w:u w:val="single"/>
                </w:rPr>
                <w:t>m</w:t>
              </w:r>
              <w:r w:rsidRPr="0039048A">
                <w:rPr>
                  <w:color w:val="0000FF"/>
                  <w:u w:val="single"/>
                </w:rPr>
                <w:t>.</w:t>
              </w:r>
              <w:r>
                <w:rPr>
                  <w:color w:val="0000FF"/>
                  <w:u w:val="single"/>
                </w:rPr>
                <w:t>edsoo</w:t>
              </w:r>
              <w:r w:rsidRPr="0039048A">
                <w:rPr>
                  <w:color w:val="0000FF"/>
                  <w:u w:val="single"/>
                </w:rPr>
                <w:t>.</w:t>
              </w:r>
              <w:r>
                <w:rPr>
                  <w:color w:val="0000FF"/>
                  <w:u w:val="single"/>
                </w:rPr>
                <w:t>ru</w:t>
              </w:r>
              <w:r w:rsidRPr="0039048A">
                <w:rPr>
                  <w:color w:val="0000FF"/>
                  <w:u w:val="single"/>
                </w:rPr>
                <w:t>/7</w:t>
              </w:r>
              <w:r>
                <w:rPr>
                  <w:color w:val="0000FF"/>
                  <w:u w:val="single"/>
                </w:rPr>
                <w:t>f</w:t>
              </w:r>
              <w:r w:rsidRPr="0039048A">
                <w:rPr>
                  <w:color w:val="0000FF"/>
                  <w:u w:val="single"/>
                </w:rPr>
                <w:t>418516</w:t>
              </w:r>
            </w:hyperlink>
          </w:p>
        </w:tc>
      </w:tr>
      <w:tr w:rsidR="00AA373A" w:rsidRPr="005C2980" w:rsidTr="00AA373A">
        <w:trPr>
          <w:trHeight w:val="144"/>
          <w:tblCellSpacing w:w="20" w:type="nil"/>
        </w:trPr>
        <w:tc>
          <w:tcPr>
            <w:tcW w:w="506" w:type="dxa"/>
            <w:tcMar>
              <w:top w:w="50" w:type="dxa"/>
              <w:left w:w="100" w:type="dxa"/>
            </w:tcMar>
            <w:vAlign w:val="center"/>
          </w:tcPr>
          <w:p w:rsidR="00AA373A" w:rsidRDefault="00AA373A" w:rsidP="00AA373A">
            <w:r>
              <w:rPr>
                <w:color w:val="000000"/>
                <w:sz w:val="24"/>
              </w:rPr>
              <w:t>1.2</w:t>
            </w:r>
          </w:p>
        </w:tc>
        <w:tc>
          <w:tcPr>
            <w:tcW w:w="2904" w:type="dxa"/>
            <w:tcMar>
              <w:top w:w="50" w:type="dxa"/>
              <w:left w:w="100" w:type="dxa"/>
            </w:tcMar>
            <w:vAlign w:val="center"/>
          </w:tcPr>
          <w:p w:rsidR="00AA373A" w:rsidRDefault="00AA373A" w:rsidP="00AA373A">
            <w:pPr>
              <w:ind w:left="135"/>
            </w:pPr>
            <w:r>
              <w:rPr>
                <w:color w:val="000000"/>
                <w:sz w:val="24"/>
              </w:rPr>
              <w:t>Элементы математической логики</w:t>
            </w:r>
          </w:p>
        </w:tc>
        <w:tc>
          <w:tcPr>
            <w:tcW w:w="985" w:type="dxa"/>
            <w:tcMar>
              <w:top w:w="50" w:type="dxa"/>
              <w:left w:w="100" w:type="dxa"/>
            </w:tcMar>
            <w:vAlign w:val="center"/>
          </w:tcPr>
          <w:p w:rsidR="00AA373A" w:rsidRDefault="00AA373A" w:rsidP="00AA373A">
            <w:pPr>
              <w:ind w:left="135"/>
              <w:jc w:val="center"/>
            </w:pPr>
            <w:r>
              <w:rPr>
                <w:color w:val="000000"/>
                <w:sz w:val="24"/>
              </w:rPr>
              <w:t xml:space="preserve"> 6 </w:t>
            </w:r>
          </w:p>
        </w:tc>
        <w:tc>
          <w:tcPr>
            <w:tcW w:w="1709" w:type="dxa"/>
            <w:tcMar>
              <w:top w:w="50" w:type="dxa"/>
              <w:left w:w="100" w:type="dxa"/>
            </w:tcMar>
            <w:vAlign w:val="center"/>
          </w:tcPr>
          <w:p w:rsidR="00AA373A" w:rsidRDefault="00AA373A" w:rsidP="00AA373A">
            <w:pPr>
              <w:ind w:left="135"/>
              <w:jc w:val="center"/>
            </w:pPr>
            <w:r>
              <w:rPr>
                <w:color w:val="000000"/>
                <w:sz w:val="24"/>
              </w:rPr>
              <w:t xml:space="preserve"> 1 </w:t>
            </w:r>
          </w:p>
        </w:tc>
        <w:tc>
          <w:tcPr>
            <w:tcW w:w="1796" w:type="dxa"/>
            <w:tcMar>
              <w:top w:w="50" w:type="dxa"/>
              <w:left w:w="100" w:type="dxa"/>
            </w:tcMar>
            <w:vAlign w:val="center"/>
          </w:tcPr>
          <w:p w:rsidR="00AA373A" w:rsidRDefault="00AA373A" w:rsidP="00AA373A">
            <w:pPr>
              <w:ind w:left="135"/>
              <w:jc w:val="center"/>
            </w:pPr>
          </w:p>
        </w:tc>
        <w:tc>
          <w:tcPr>
            <w:tcW w:w="2670" w:type="dxa"/>
            <w:tcMar>
              <w:top w:w="50" w:type="dxa"/>
              <w:left w:w="100" w:type="dxa"/>
            </w:tcMar>
            <w:vAlign w:val="center"/>
          </w:tcPr>
          <w:p w:rsidR="00AA373A" w:rsidRPr="0039048A" w:rsidRDefault="00AA373A" w:rsidP="00AA373A">
            <w:pPr>
              <w:ind w:left="135"/>
            </w:pPr>
            <w:r w:rsidRPr="0039048A">
              <w:rPr>
                <w:color w:val="000000"/>
                <w:sz w:val="24"/>
              </w:rPr>
              <w:t xml:space="preserve">Библиотека ЦОК </w:t>
            </w:r>
            <w:hyperlink r:id="rId606">
              <w:r>
                <w:rPr>
                  <w:color w:val="0000FF"/>
                  <w:u w:val="single"/>
                </w:rPr>
                <w:t>https</w:t>
              </w:r>
              <w:r w:rsidRPr="0039048A">
                <w:rPr>
                  <w:color w:val="0000FF"/>
                  <w:u w:val="single"/>
                </w:rPr>
                <w:t>://</w:t>
              </w:r>
              <w:r>
                <w:rPr>
                  <w:color w:val="0000FF"/>
                  <w:u w:val="single"/>
                </w:rPr>
                <w:t>m</w:t>
              </w:r>
              <w:r w:rsidRPr="0039048A">
                <w:rPr>
                  <w:color w:val="0000FF"/>
                  <w:u w:val="single"/>
                </w:rPr>
                <w:t>.</w:t>
              </w:r>
              <w:r>
                <w:rPr>
                  <w:color w:val="0000FF"/>
                  <w:u w:val="single"/>
                </w:rPr>
                <w:t>edsoo</w:t>
              </w:r>
              <w:r w:rsidRPr="0039048A">
                <w:rPr>
                  <w:color w:val="0000FF"/>
                  <w:u w:val="single"/>
                </w:rPr>
                <w:t>.</w:t>
              </w:r>
              <w:r>
                <w:rPr>
                  <w:color w:val="0000FF"/>
                  <w:u w:val="single"/>
                </w:rPr>
                <w:t>ru</w:t>
              </w:r>
              <w:r w:rsidRPr="0039048A">
                <w:rPr>
                  <w:color w:val="0000FF"/>
                  <w:u w:val="single"/>
                </w:rPr>
                <w:t>/7</w:t>
              </w:r>
              <w:r>
                <w:rPr>
                  <w:color w:val="0000FF"/>
                  <w:u w:val="single"/>
                </w:rPr>
                <w:t>f</w:t>
              </w:r>
              <w:r w:rsidRPr="0039048A">
                <w:rPr>
                  <w:color w:val="0000FF"/>
                  <w:u w:val="single"/>
                </w:rPr>
                <w:t>418516</w:t>
              </w:r>
            </w:hyperlink>
          </w:p>
        </w:tc>
      </w:tr>
      <w:tr w:rsidR="00AA373A" w:rsidTr="00AA373A">
        <w:trPr>
          <w:trHeight w:val="144"/>
          <w:tblCellSpacing w:w="20" w:type="nil"/>
        </w:trPr>
        <w:tc>
          <w:tcPr>
            <w:tcW w:w="0" w:type="auto"/>
            <w:gridSpan w:val="2"/>
            <w:tcMar>
              <w:top w:w="50" w:type="dxa"/>
              <w:left w:w="100" w:type="dxa"/>
            </w:tcMar>
            <w:vAlign w:val="center"/>
          </w:tcPr>
          <w:p w:rsidR="00AA373A" w:rsidRDefault="00AA373A" w:rsidP="00AA373A">
            <w:pPr>
              <w:ind w:left="135"/>
            </w:pPr>
            <w:r>
              <w:rPr>
                <w:color w:val="000000"/>
                <w:sz w:val="24"/>
              </w:rPr>
              <w:t>Итого по разделу</w:t>
            </w:r>
          </w:p>
        </w:tc>
        <w:tc>
          <w:tcPr>
            <w:tcW w:w="1548" w:type="dxa"/>
            <w:tcMar>
              <w:top w:w="50" w:type="dxa"/>
              <w:left w:w="100" w:type="dxa"/>
            </w:tcMar>
            <w:vAlign w:val="center"/>
          </w:tcPr>
          <w:p w:rsidR="00AA373A" w:rsidRDefault="00AA373A" w:rsidP="00AA373A">
            <w:pPr>
              <w:ind w:left="135"/>
              <w:jc w:val="center"/>
            </w:pPr>
            <w:r>
              <w:rPr>
                <w:color w:val="000000"/>
                <w:sz w:val="24"/>
              </w:rPr>
              <w:t xml:space="preserve"> 12 </w:t>
            </w:r>
          </w:p>
        </w:tc>
        <w:tc>
          <w:tcPr>
            <w:tcW w:w="0" w:type="auto"/>
            <w:gridSpan w:val="3"/>
            <w:tcMar>
              <w:top w:w="50" w:type="dxa"/>
              <w:left w:w="100" w:type="dxa"/>
            </w:tcMar>
            <w:vAlign w:val="center"/>
          </w:tcPr>
          <w:p w:rsidR="00AA373A" w:rsidRDefault="00AA373A" w:rsidP="00AA373A"/>
        </w:tc>
      </w:tr>
      <w:tr w:rsidR="00AA373A" w:rsidTr="00AA373A">
        <w:trPr>
          <w:trHeight w:val="144"/>
          <w:tblCellSpacing w:w="20" w:type="nil"/>
        </w:trPr>
        <w:tc>
          <w:tcPr>
            <w:tcW w:w="0" w:type="auto"/>
            <w:gridSpan w:val="6"/>
            <w:tcMar>
              <w:top w:w="50" w:type="dxa"/>
              <w:left w:w="100" w:type="dxa"/>
            </w:tcMar>
            <w:vAlign w:val="center"/>
          </w:tcPr>
          <w:p w:rsidR="00AA373A" w:rsidRDefault="00AA373A" w:rsidP="00AA373A">
            <w:pPr>
              <w:ind w:left="135"/>
            </w:pPr>
            <w:r>
              <w:rPr>
                <w:b/>
                <w:color w:val="000000"/>
                <w:sz w:val="24"/>
              </w:rPr>
              <w:t>Раздел 2.</w:t>
            </w:r>
            <w:r>
              <w:rPr>
                <w:color w:val="000000"/>
                <w:sz w:val="24"/>
              </w:rPr>
              <w:t xml:space="preserve"> </w:t>
            </w:r>
            <w:r>
              <w:rPr>
                <w:b/>
                <w:color w:val="000000"/>
                <w:sz w:val="24"/>
              </w:rPr>
              <w:t>Алгоритмы и программирование</w:t>
            </w:r>
          </w:p>
        </w:tc>
      </w:tr>
      <w:tr w:rsidR="00AA373A" w:rsidRPr="005C2980" w:rsidTr="00AA373A">
        <w:trPr>
          <w:trHeight w:val="144"/>
          <w:tblCellSpacing w:w="20" w:type="nil"/>
        </w:trPr>
        <w:tc>
          <w:tcPr>
            <w:tcW w:w="506" w:type="dxa"/>
            <w:tcMar>
              <w:top w:w="50" w:type="dxa"/>
              <w:left w:w="100" w:type="dxa"/>
            </w:tcMar>
            <w:vAlign w:val="center"/>
          </w:tcPr>
          <w:p w:rsidR="00AA373A" w:rsidRDefault="00AA373A" w:rsidP="00AA373A">
            <w:r>
              <w:rPr>
                <w:color w:val="000000"/>
                <w:sz w:val="24"/>
              </w:rPr>
              <w:t>2.1</w:t>
            </w:r>
          </w:p>
        </w:tc>
        <w:tc>
          <w:tcPr>
            <w:tcW w:w="2904" w:type="dxa"/>
            <w:tcMar>
              <w:top w:w="50" w:type="dxa"/>
              <w:left w:w="100" w:type="dxa"/>
            </w:tcMar>
            <w:vAlign w:val="center"/>
          </w:tcPr>
          <w:p w:rsidR="00AA373A" w:rsidRPr="0039048A" w:rsidRDefault="00AA373A" w:rsidP="00AA373A">
            <w:pPr>
              <w:ind w:left="135"/>
            </w:pPr>
            <w:r w:rsidRPr="0039048A">
              <w:rPr>
                <w:color w:val="000000"/>
                <w:sz w:val="24"/>
              </w:rPr>
              <w:t>Исполнители и алгоритмы. Алгоритмические конструкции</w:t>
            </w:r>
          </w:p>
        </w:tc>
        <w:tc>
          <w:tcPr>
            <w:tcW w:w="985" w:type="dxa"/>
            <w:tcMar>
              <w:top w:w="50" w:type="dxa"/>
              <w:left w:w="100" w:type="dxa"/>
            </w:tcMar>
            <w:vAlign w:val="center"/>
          </w:tcPr>
          <w:p w:rsidR="00AA373A" w:rsidRDefault="00AA373A" w:rsidP="00AA373A">
            <w:pPr>
              <w:ind w:left="135"/>
              <w:jc w:val="center"/>
            </w:pPr>
            <w:r w:rsidRPr="0039048A">
              <w:rPr>
                <w:color w:val="000000"/>
                <w:sz w:val="24"/>
              </w:rPr>
              <w:t xml:space="preserve"> </w:t>
            </w:r>
            <w:r>
              <w:rPr>
                <w:color w:val="000000"/>
                <w:sz w:val="24"/>
              </w:rPr>
              <w:t xml:space="preserve">10 </w:t>
            </w:r>
          </w:p>
        </w:tc>
        <w:tc>
          <w:tcPr>
            <w:tcW w:w="1709" w:type="dxa"/>
            <w:tcMar>
              <w:top w:w="50" w:type="dxa"/>
              <w:left w:w="100" w:type="dxa"/>
            </w:tcMar>
            <w:vAlign w:val="center"/>
          </w:tcPr>
          <w:p w:rsidR="00AA373A" w:rsidRDefault="00AA373A" w:rsidP="00AA373A">
            <w:pPr>
              <w:ind w:left="135"/>
              <w:jc w:val="center"/>
            </w:pPr>
            <w:r>
              <w:rPr>
                <w:color w:val="000000"/>
                <w:sz w:val="24"/>
              </w:rPr>
              <w:t xml:space="preserve"> 1 </w:t>
            </w:r>
          </w:p>
        </w:tc>
        <w:tc>
          <w:tcPr>
            <w:tcW w:w="1796" w:type="dxa"/>
            <w:tcMar>
              <w:top w:w="50" w:type="dxa"/>
              <w:left w:w="100" w:type="dxa"/>
            </w:tcMar>
            <w:vAlign w:val="center"/>
          </w:tcPr>
          <w:p w:rsidR="00AA373A" w:rsidRDefault="00AA373A" w:rsidP="00AA373A">
            <w:pPr>
              <w:ind w:left="135"/>
              <w:jc w:val="center"/>
            </w:pPr>
          </w:p>
        </w:tc>
        <w:tc>
          <w:tcPr>
            <w:tcW w:w="2670" w:type="dxa"/>
            <w:tcMar>
              <w:top w:w="50" w:type="dxa"/>
              <w:left w:w="100" w:type="dxa"/>
            </w:tcMar>
            <w:vAlign w:val="center"/>
          </w:tcPr>
          <w:p w:rsidR="00AA373A" w:rsidRPr="0039048A" w:rsidRDefault="00AA373A" w:rsidP="00AA373A">
            <w:pPr>
              <w:ind w:left="135"/>
            </w:pPr>
            <w:r w:rsidRPr="0039048A">
              <w:rPr>
                <w:color w:val="000000"/>
                <w:sz w:val="24"/>
              </w:rPr>
              <w:t xml:space="preserve">Библиотека ЦОК </w:t>
            </w:r>
            <w:hyperlink r:id="rId607">
              <w:r>
                <w:rPr>
                  <w:color w:val="0000FF"/>
                  <w:u w:val="single"/>
                </w:rPr>
                <w:t>https</w:t>
              </w:r>
              <w:r w:rsidRPr="0039048A">
                <w:rPr>
                  <w:color w:val="0000FF"/>
                  <w:u w:val="single"/>
                </w:rPr>
                <w:t>://</w:t>
              </w:r>
              <w:r>
                <w:rPr>
                  <w:color w:val="0000FF"/>
                  <w:u w:val="single"/>
                </w:rPr>
                <w:t>m</w:t>
              </w:r>
              <w:r w:rsidRPr="0039048A">
                <w:rPr>
                  <w:color w:val="0000FF"/>
                  <w:u w:val="single"/>
                </w:rPr>
                <w:t>.</w:t>
              </w:r>
              <w:r>
                <w:rPr>
                  <w:color w:val="0000FF"/>
                  <w:u w:val="single"/>
                </w:rPr>
                <w:t>edsoo</w:t>
              </w:r>
              <w:r w:rsidRPr="0039048A">
                <w:rPr>
                  <w:color w:val="0000FF"/>
                  <w:u w:val="single"/>
                </w:rPr>
                <w:t>.</w:t>
              </w:r>
              <w:r>
                <w:rPr>
                  <w:color w:val="0000FF"/>
                  <w:u w:val="single"/>
                </w:rPr>
                <w:t>ru</w:t>
              </w:r>
              <w:r w:rsidRPr="0039048A">
                <w:rPr>
                  <w:color w:val="0000FF"/>
                  <w:u w:val="single"/>
                </w:rPr>
                <w:t>/7</w:t>
              </w:r>
              <w:r>
                <w:rPr>
                  <w:color w:val="0000FF"/>
                  <w:u w:val="single"/>
                </w:rPr>
                <w:t>f</w:t>
              </w:r>
              <w:r w:rsidRPr="0039048A">
                <w:rPr>
                  <w:color w:val="0000FF"/>
                  <w:u w:val="single"/>
                </w:rPr>
                <w:t>418516</w:t>
              </w:r>
            </w:hyperlink>
          </w:p>
        </w:tc>
      </w:tr>
      <w:tr w:rsidR="00AA373A" w:rsidRPr="005C2980" w:rsidTr="00AA373A">
        <w:trPr>
          <w:trHeight w:val="144"/>
          <w:tblCellSpacing w:w="20" w:type="nil"/>
        </w:trPr>
        <w:tc>
          <w:tcPr>
            <w:tcW w:w="506" w:type="dxa"/>
            <w:tcMar>
              <w:top w:w="50" w:type="dxa"/>
              <w:left w:w="100" w:type="dxa"/>
            </w:tcMar>
            <w:vAlign w:val="center"/>
          </w:tcPr>
          <w:p w:rsidR="00AA373A" w:rsidRDefault="00AA373A" w:rsidP="00AA373A">
            <w:r>
              <w:rPr>
                <w:color w:val="000000"/>
                <w:sz w:val="24"/>
              </w:rPr>
              <w:t>2.2</w:t>
            </w:r>
          </w:p>
        </w:tc>
        <w:tc>
          <w:tcPr>
            <w:tcW w:w="2904" w:type="dxa"/>
            <w:tcMar>
              <w:top w:w="50" w:type="dxa"/>
              <w:left w:w="100" w:type="dxa"/>
            </w:tcMar>
            <w:vAlign w:val="center"/>
          </w:tcPr>
          <w:p w:rsidR="00AA373A" w:rsidRDefault="00AA373A" w:rsidP="00AA373A">
            <w:pPr>
              <w:ind w:left="135"/>
            </w:pPr>
            <w:r>
              <w:rPr>
                <w:color w:val="000000"/>
                <w:sz w:val="24"/>
              </w:rPr>
              <w:t>Язык программирования</w:t>
            </w:r>
          </w:p>
        </w:tc>
        <w:tc>
          <w:tcPr>
            <w:tcW w:w="985" w:type="dxa"/>
            <w:tcMar>
              <w:top w:w="50" w:type="dxa"/>
              <w:left w:w="100" w:type="dxa"/>
            </w:tcMar>
            <w:vAlign w:val="center"/>
          </w:tcPr>
          <w:p w:rsidR="00AA373A" w:rsidRDefault="00AA373A" w:rsidP="00AA373A">
            <w:pPr>
              <w:ind w:left="135"/>
              <w:jc w:val="center"/>
            </w:pPr>
            <w:r>
              <w:rPr>
                <w:color w:val="000000"/>
                <w:sz w:val="24"/>
              </w:rPr>
              <w:t xml:space="preserve"> 9 </w:t>
            </w:r>
          </w:p>
        </w:tc>
        <w:tc>
          <w:tcPr>
            <w:tcW w:w="1709" w:type="dxa"/>
            <w:tcMar>
              <w:top w:w="50" w:type="dxa"/>
              <w:left w:w="100" w:type="dxa"/>
            </w:tcMar>
            <w:vAlign w:val="center"/>
          </w:tcPr>
          <w:p w:rsidR="00AA373A" w:rsidRDefault="00AA373A" w:rsidP="00AA373A">
            <w:pPr>
              <w:ind w:left="135"/>
              <w:jc w:val="center"/>
            </w:pPr>
          </w:p>
        </w:tc>
        <w:tc>
          <w:tcPr>
            <w:tcW w:w="1796" w:type="dxa"/>
            <w:tcMar>
              <w:top w:w="50" w:type="dxa"/>
              <w:left w:w="100" w:type="dxa"/>
            </w:tcMar>
            <w:vAlign w:val="center"/>
          </w:tcPr>
          <w:p w:rsidR="00AA373A" w:rsidRDefault="00AA373A" w:rsidP="00AA373A">
            <w:pPr>
              <w:ind w:left="135"/>
              <w:jc w:val="center"/>
            </w:pPr>
          </w:p>
        </w:tc>
        <w:tc>
          <w:tcPr>
            <w:tcW w:w="2670" w:type="dxa"/>
            <w:tcMar>
              <w:top w:w="50" w:type="dxa"/>
              <w:left w:w="100" w:type="dxa"/>
            </w:tcMar>
            <w:vAlign w:val="center"/>
          </w:tcPr>
          <w:p w:rsidR="00AA373A" w:rsidRPr="0039048A" w:rsidRDefault="00AA373A" w:rsidP="00AA373A">
            <w:pPr>
              <w:ind w:left="135"/>
            </w:pPr>
            <w:r w:rsidRPr="0039048A">
              <w:rPr>
                <w:color w:val="000000"/>
                <w:sz w:val="24"/>
              </w:rPr>
              <w:t xml:space="preserve">Библиотека ЦОК </w:t>
            </w:r>
            <w:hyperlink r:id="rId608">
              <w:r>
                <w:rPr>
                  <w:color w:val="0000FF"/>
                  <w:u w:val="single"/>
                </w:rPr>
                <w:t>https</w:t>
              </w:r>
              <w:r w:rsidRPr="0039048A">
                <w:rPr>
                  <w:color w:val="0000FF"/>
                  <w:u w:val="single"/>
                </w:rPr>
                <w:t>://</w:t>
              </w:r>
              <w:r>
                <w:rPr>
                  <w:color w:val="0000FF"/>
                  <w:u w:val="single"/>
                </w:rPr>
                <w:t>m</w:t>
              </w:r>
              <w:r w:rsidRPr="0039048A">
                <w:rPr>
                  <w:color w:val="0000FF"/>
                  <w:u w:val="single"/>
                </w:rPr>
                <w:t>.</w:t>
              </w:r>
              <w:r>
                <w:rPr>
                  <w:color w:val="0000FF"/>
                  <w:u w:val="single"/>
                </w:rPr>
                <w:t>edsoo</w:t>
              </w:r>
              <w:r w:rsidRPr="0039048A">
                <w:rPr>
                  <w:color w:val="0000FF"/>
                  <w:u w:val="single"/>
                </w:rPr>
                <w:t>.</w:t>
              </w:r>
              <w:r>
                <w:rPr>
                  <w:color w:val="0000FF"/>
                  <w:u w:val="single"/>
                </w:rPr>
                <w:t>ru</w:t>
              </w:r>
              <w:r w:rsidRPr="0039048A">
                <w:rPr>
                  <w:color w:val="0000FF"/>
                  <w:u w:val="single"/>
                </w:rPr>
                <w:t>/7</w:t>
              </w:r>
              <w:r>
                <w:rPr>
                  <w:color w:val="0000FF"/>
                  <w:u w:val="single"/>
                </w:rPr>
                <w:t>f</w:t>
              </w:r>
              <w:r w:rsidRPr="0039048A">
                <w:rPr>
                  <w:color w:val="0000FF"/>
                  <w:u w:val="single"/>
                </w:rPr>
                <w:t>418516</w:t>
              </w:r>
            </w:hyperlink>
          </w:p>
        </w:tc>
      </w:tr>
      <w:tr w:rsidR="00AA373A" w:rsidRPr="005C2980" w:rsidTr="00AA373A">
        <w:trPr>
          <w:trHeight w:val="144"/>
          <w:tblCellSpacing w:w="20" w:type="nil"/>
        </w:trPr>
        <w:tc>
          <w:tcPr>
            <w:tcW w:w="506" w:type="dxa"/>
            <w:tcMar>
              <w:top w:w="50" w:type="dxa"/>
              <w:left w:w="100" w:type="dxa"/>
            </w:tcMar>
            <w:vAlign w:val="center"/>
          </w:tcPr>
          <w:p w:rsidR="00AA373A" w:rsidRDefault="00AA373A" w:rsidP="00AA373A">
            <w:r>
              <w:rPr>
                <w:color w:val="000000"/>
                <w:sz w:val="24"/>
              </w:rPr>
              <w:t>2.3</w:t>
            </w:r>
          </w:p>
        </w:tc>
        <w:tc>
          <w:tcPr>
            <w:tcW w:w="2904" w:type="dxa"/>
            <w:tcMar>
              <w:top w:w="50" w:type="dxa"/>
              <w:left w:w="100" w:type="dxa"/>
            </w:tcMar>
            <w:vAlign w:val="center"/>
          </w:tcPr>
          <w:p w:rsidR="00AA373A" w:rsidRDefault="00AA373A" w:rsidP="00AA373A">
            <w:pPr>
              <w:ind w:left="135"/>
            </w:pPr>
            <w:r>
              <w:rPr>
                <w:color w:val="000000"/>
                <w:sz w:val="24"/>
              </w:rPr>
              <w:t>Анализ алгоритмов</w:t>
            </w:r>
          </w:p>
        </w:tc>
        <w:tc>
          <w:tcPr>
            <w:tcW w:w="985" w:type="dxa"/>
            <w:tcMar>
              <w:top w:w="50" w:type="dxa"/>
              <w:left w:w="100" w:type="dxa"/>
            </w:tcMar>
            <w:vAlign w:val="center"/>
          </w:tcPr>
          <w:p w:rsidR="00AA373A" w:rsidRDefault="00AA373A" w:rsidP="00AA373A">
            <w:pPr>
              <w:ind w:left="135"/>
              <w:jc w:val="center"/>
            </w:pPr>
            <w:r>
              <w:rPr>
                <w:color w:val="000000"/>
                <w:sz w:val="24"/>
              </w:rPr>
              <w:t xml:space="preserve"> 2 </w:t>
            </w:r>
          </w:p>
        </w:tc>
        <w:tc>
          <w:tcPr>
            <w:tcW w:w="1709" w:type="dxa"/>
            <w:tcMar>
              <w:top w:w="50" w:type="dxa"/>
              <w:left w:w="100" w:type="dxa"/>
            </w:tcMar>
            <w:vAlign w:val="center"/>
          </w:tcPr>
          <w:p w:rsidR="00AA373A" w:rsidRDefault="00AA373A" w:rsidP="00AA373A">
            <w:pPr>
              <w:ind w:left="135"/>
              <w:jc w:val="center"/>
            </w:pPr>
          </w:p>
        </w:tc>
        <w:tc>
          <w:tcPr>
            <w:tcW w:w="1796" w:type="dxa"/>
            <w:tcMar>
              <w:top w:w="50" w:type="dxa"/>
              <w:left w:w="100" w:type="dxa"/>
            </w:tcMar>
            <w:vAlign w:val="center"/>
          </w:tcPr>
          <w:p w:rsidR="00AA373A" w:rsidRDefault="00AA373A" w:rsidP="00AA373A">
            <w:pPr>
              <w:ind w:left="135"/>
              <w:jc w:val="center"/>
            </w:pPr>
          </w:p>
        </w:tc>
        <w:tc>
          <w:tcPr>
            <w:tcW w:w="2670" w:type="dxa"/>
            <w:tcMar>
              <w:top w:w="50" w:type="dxa"/>
              <w:left w:w="100" w:type="dxa"/>
            </w:tcMar>
            <w:vAlign w:val="center"/>
          </w:tcPr>
          <w:p w:rsidR="00AA373A" w:rsidRPr="0039048A" w:rsidRDefault="00AA373A" w:rsidP="00AA373A">
            <w:pPr>
              <w:ind w:left="135"/>
            </w:pPr>
            <w:r w:rsidRPr="0039048A">
              <w:rPr>
                <w:color w:val="000000"/>
                <w:sz w:val="24"/>
              </w:rPr>
              <w:t xml:space="preserve">Библиотека ЦОК </w:t>
            </w:r>
            <w:hyperlink r:id="rId609">
              <w:r>
                <w:rPr>
                  <w:color w:val="0000FF"/>
                  <w:u w:val="single"/>
                </w:rPr>
                <w:t>https</w:t>
              </w:r>
              <w:r w:rsidRPr="0039048A">
                <w:rPr>
                  <w:color w:val="0000FF"/>
                  <w:u w:val="single"/>
                </w:rPr>
                <w:t>://</w:t>
              </w:r>
              <w:r>
                <w:rPr>
                  <w:color w:val="0000FF"/>
                  <w:u w:val="single"/>
                </w:rPr>
                <w:t>m</w:t>
              </w:r>
              <w:r w:rsidRPr="0039048A">
                <w:rPr>
                  <w:color w:val="0000FF"/>
                  <w:u w:val="single"/>
                </w:rPr>
                <w:t>.</w:t>
              </w:r>
              <w:r>
                <w:rPr>
                  <w:color w:val="0000FF"/>
                  <w:u w:val="single"/>
                </w:rPr>
                <w:t>edsoo</w:t>
              </w:r>
              <w:r w:rsidRPr="0039048A">
                <w:rPr>
                  <w:color w:val="0000FF"/>
                  <w:u w:val="single"/>
                </w:rPr>
                <w:t>.</w:t>
              </w:r>
              <w:r>
                <w:rPr>
                  <w:color w:val="0000FF"/>
                  <w:u w:val="single"/>
                </w:rPr>
                <w:t>ru</w:t>
              </w:r>
              <w:r w:rsidRPr="0039048A">
                <w:rPr>
                  <w:color w:val="0000FF"/>
                  <w:u w:val="single"/>
                </w:rPr>
                <w:t>/7</w:t>
              </w:r>
              <w:r>
                <w:rPr>
                  <w:color w:val="0000FF"/>
                  <w:u w:val="single"/>
                </w:rPr>
                <w:t>f</w:t>
              </w:r>
              <w:r w:rsidRPr="0039048A">
                <w:rPr>
                  <w:color w:val="0000FF"/>
                  <w:u w:val="single"/>
                </w:rPr>
                <w:t>418516</w:t>
              </w:r>
            </w:hyperlink>
          </w:p>
        </w:tc>
      </w:tr>
      <w:tr w:rsidR="00AA373A" w:rsidTr="00AA373A">
        <w:trPr>
          <w:trHeight w:val="144"/>
          <w:tblCellSpacing w:w="20" w:type="nil"/>
        </w:trPr>
        <w:tc>
          <w:tcPr>
            <w:tcW w:w="0" w:type="auto"/>
            <w:gridSpan w:val="2"/>
            <w:tcMar>
              <w:top w:w="50" w:type="dxa"/>
              <w:left w:w="100" w:type="dxa"/>
            </w:tcMar>
            <w:vAlign w:val="center"/>
          </w:tcPr>
          <w:p w:rsidR="00AA373A" w:rsidRDefault="00AA373A" w:rsidP="00AA373A">
            <w:pPr>
              <w:ind w:left="135"/>
            </w:pPr>
            <w:r>
              <w:rPr>
                <w:color w:val="000000"/>
                <w:sz w:val="24"/>
              </w:rPr>
              <w:t>Итого по разделу</w:t>
            </w:r>
          </w:p>
        </w:tc>
        <w:tc>
          <w:tcPr>
            <w:tcW w:w="1548" w:type="dxa"/>
            <w:tcMar>
              <w:top w:w="50" w:type="dxa"/>
              <w:left w:w="100" w:type="dxa"/>
            </w:tcMar>
            <w:vAlign w:val="center"/>
          </w:tcPr>
          <w:p w:rsidR="00AA373A" w:rsidRDefault="00AA373A" w:rsidP="00AA373A">
            <w:pPr>
              <w:ind w:left="135"/>
              <w:jc w:val="center"/>
            </w:pPr>
            <w:r>
              <w:rPr>
                <w:color w:val="000000"/>
                <w:sz w:val="24"/>
              </w:rPr>
              <w:t xml:space="preserve"> 21 </w:t>
            </w:r>
          </w:p>
        </w:tc>
        <w:tc>
          <w:tcPr>
            <w:tcW w:w="0" w:type="auto"/>
            <w:gridSpan w:val="3"/>
            <w:tcMar>
              <w:top w:w="50" w:type="dxa"/>
              <w:left w:w="100" w:type="dxa"/>
            </w:tcMar>
            <w:vAlign w:val="center"/>
          </w:tcPr>
          <w:p w:rsidR="00AA373A" w:rsidRDefault="00AA373A" w:rsidP="00AA373A"/>
        </w:tc>
      </w:tr>
      <w:tr w:rsidR="00AA373A" w:rsidTr="00AA373A">
        <w:trPr>
          <w:trHeight w:val="144"/>
          <w:tblCellSpacing w:w="20" w:type="nil"/>
        </w:trPr>
        <w:tc>
          <w:tcPr>
            <w:tcW w:w="0" w:type="auto"/>
            <w:gridSpan w:val="2"/>
            <w:tcMar>
              <w:top w:w="50" w:type="dxa"/>
              <w:left w:w="100" w:type="dxa"/>
            </w:tcMar>
            <w:vAlign w:val="center"/>
          </w:tcPr>
          <w:p w:rsidR="00AA373A" w:rsidRDefault="00AA373A" w:rsidP="00AA373A">
            <w:pPr>
              <w:ind w:left="135"/>
            </w:pPr>
            <w:r>
              <w:rPr>
                <w:color w:val="000000"/>
                <w:sz w:val="24"/>
              </w:rPr>
              <w:t>Резервное время</w:t>
            </w:r>
          </w:p>
        </w:tc>
        <w:tc>
          <w:tcPr>
            <w:tcW w:w="1548" w:type="dxa"/>
            <w:tcMar>
              <w:top w:w="50" w:type="dxa"/>
              <w:left w:w="100" w:type="dxa"/>
            </w:tcMar>
            <w:vAlign w:val="center"/>
          </w:tcPr>
          <w:p w:rsidR="00AA373A" w:rsidRDefault="00AA373A" w:rsidP="00AA373A">
            <w:pPr>
              <w:ind w:left="135"/>
              <w:jc w:val="center"/>
            </w:pPr>
            <w:r>
              <w:rPr>
                <w:color w:val="000000"/>
                <w:sz w:val="24"/>
              </w:rPr>
              <w:t xml:space="preserve"> 1 </w:t>
            </w:r>
          </w:p>
        </w:tc>
        <w:tc>
          <w:tcPr>
            <w:tcW w:w="1709" w:type="dxa"/>
            <w:tcMar>
              <w:top w:w="50" w:type="dxa"/>
              <w:left w:w="100" w:type="dxa"/>
            </w:tcMar>
            <w:vAlign w:val="center"/>
          </w:tcPr>
          <w:p w:rsidR="00AA373A" w:rsidRDefault="00AA373A" w:rsidP="00AA373A">
            <w:pPr>
              <w:ind w:left="135"/>
              <w:jc w:val="center"/>
            </w:pPr>
          </w:p>
        </w:tc>
        <w:tc>
          <w:tcPr>
            <w:tcW w:w="1796" w:type="dxa"/>
            <w:tcMar>
              <w:top w:w="50" w:type="dxa"/>
              <w:left w:w="100" w:type="dxa"/>
            </w:tcMar>
            <w:vAlign w:val="center"/>
          </w:tcPr>
          <w:p w:rsidR="00AA373A" w:rsidRDefault="00AA373A" w:rsidP="00AA373A">
            <w:pPr>
              <w:ind w:left="135"/>
              <w:jc w:val="center"/>
            </w:pPr>
          </w:p>
        </w:tc>
        <w:tc>
          <w:tcPr>
            <w:tcW w:w="2670" w:type="dxa"/>
            <w:tcMar>
              <w:top w:w="50" w:type="dxa"/>
              <w:left w:w="100" w:type="dxa"/>
            </w:tcMar>
            <w:vAlign w:val="center"/>
          </w:tcPr>
          <w:p w:rsidR="00AA373A" w:rsidRDefault="00AA373A" w:rsidP="00AA373A">
            <w:pPr>
              <w:ind w:left="135"/>
            </w:pPr>
          </w:p>
        </w:tc>
      </w:tr>
      <w:tr w:rsidR="00AA373A" w:rsidTr="00AA373A">
        <w:trPr>
          <w:trHeight w:val="144"/>
          <w:tblCellSpacing w:w="20" w:type="nil"/>
        </w:trPr>
        <w:tc>
          <w:tcPr>
            <w:tcW w:w="0" w:type="auto"/>
            <w:gridSpan w:val="2"/>
            <w:tcMar>
              <w:top w:w="50" w:type="dxa"/>
              <w:left w:w="100" w:type="dxa"/>
            </w:tcMar>
            <w:vAlign w:val="center"/>
          </w:tcPr>
          <w:p w:rsidR="00AA373A" w:rsidRPr="0039048A" w:rsidRDefault="00AA373A" w:rsidP="00AA373A">
            <w:pPr>
              <w:ind w:left="135"/>
            </w:pPr>
            <w:r w:rsidRPr="0039048A">
              <w:rPr>
                <w:color w:val="000000"/>
                <w:sz w:val="24"/>
              </w:rPr>
              <w:t>ОБЩЕЕ КОЛИЧЕСТВО ЧАСОВ ПО ПРОГРАММЕ</w:t>
            </w:r>
          </w:p>
        </w:tc>
        <w:tc>
          <w:tcPr>
            <w:tcW w:w="1548" w:type="dxa"/>
            <w:tcMar>
              <w:top w:w="50" w:type="dxa"/>
              <w:left w:w="100" w:type="dxa"/>
            </w:tcMar>
            <w:vAlign w:val="center"/>
          </w:tcPr>
          <w:p w:rsidR="00AA373A" w:rsidRDefault="00AA373A" w:rsidP="00AA373A">
            <w:pPr>
              <w:ind w:left="135"/>
              <w:jc w:val="center"/>
            </w:pPr>
            <w:r w:rsidRPr="0039048A">
              <w:rPr>
                <w:color w:val="000000"/>
                <w:sz w:val="24"/>
              </w:rPr>
              <w:t xml:space="preserve"> </w:t>
            </w:r>
            <w:r>
              <w:rPr>
                <w:color w:val="000000"/>
                <w:sz w:val="24"/>
              </w:rPr>
              <w:t xml:space="preserve">34 </w:t>
            </w:r>
          </w:p>
        </w:tc>
        <w:tc>
          <w:tcPr>
            <w:tcW w:w="1709" w:type="dxa"/>
            <w:tcMar>
              <w:top w:w="50" w:type="dxa"/>
              <w:left w:w="100" w:type="dxa"/>
            </w:tcMar>
            <w:vAlign w:val="center"/>
          </w:tcPr>
          <w:p w:rsidR="00AA373A" w:rsidRDefault="00AA373A" w:rsidP="00AA373A">
            <w:pPr>
              <w:ind w:left="135"/>
              <w:jc w:val="center"/>
            </w:pPr>
            <w:r>
              <w:rPr>
                <w:color w:val="000000"/>
                <w:sz w:val="24"/>
              </w:rPr>
              <w:t xml:space="preserve"> 3 </w:t>
            </w:r>
          </w:p>
        </w:tc>
        <w:tc>
          <w:tcPr>
            <w:tcW w:w="1796" w:type="dxa"/>
            <w:tcMar>
              <w:top w:w="50" w:type="dxa"/>
              <w:left w:w="100" w:type="dxa"/>
            </w:tcMar>
            <w:vAlign w:val="center"/>
          </w:tcPr>
          <w:p w:rsidR="00AA373A" w:rsidRDefault="00AA373A" w:rsidP="00AA373A">
            <w:pPr>
              <w:ind w:left="135"/>
              <w:jc w:val="center"/>
            </w:pPr>
            <w:r>
              <w:rPr>
                <w:color w:val="000000"/>
                <w:sz w:val="24"/>
              </w:rPr>
              <w:t xml:space="preserve"> 0 </w:t>
            </w:r>
          </w:p>
        </w:tc>
        <w:tc>
          <w:tcPr>
            <w:tcW w:w="2670" w:type="dxa"/>
            <w:tcMar>
              <w:top w:w="50" w:type="dxa"/>
              <w:left w:w="100" w:type="dxa"/>
            </w:tcMar>
            <w:vAlign w:val="center"/>
          </w:tcPr>
          <w:p w:rsidR="00AA373A" w:rsidRDefault="00AA373A" w:rsidP="00AA373A"/>
        </w:tc>
      </w:tr>
    </w:tbl>
    <w:p w:rsidR="00AA373A" w:rsidRDefault="00AA373A" w:rsidP="00AA373A">
      <w:pPr>
        <w:sectPr w:rsidR="00AA373A" w:rsidSect="00AA373A">
          <w:type w:val="continuous"/>
          <w:pgSz w:w="11906" w:h="16383"/>
          <w:pgMar w:top="1701" w:right="1134" w:bottom="850" w:left="1134" w:header="720" w:footer="720" w:gutter="0"/>
          <w:cols w:space="720"/>
        </w:sectPr>
      </w:pPr>
    </w:p>
    <w:p w:rsidR="00AA373A" w:rsidRDefault="00AA373A" w:rsidP="00AA373A">
      <w:pPr>
        <w:ind w:left="120"/>
        <w:jc w:val="center"/>
        <w:rPr>
          <w:b/>
          <w:color w:val="000000"/>
          <w:sz w:val="28"/>
        </w:rPr>
      </w:pPr>
      <w:r>
        <w:rPr>
          <w:b/>
          <w:color w:val="000000"/>
          <w:sz w:val="28"/>
        </w:rPr>
        <w:lastRenderedPageBreak/>
        <w:t>9 КЛАСС</w:t>
      </w:r>
    </w:p>
    <w:p w:rsidR="00AA373A" w:rsidRDefault="00AA373A" w:rsidP="00AA373A">
      <w:pPr>
        <w:ind w:left="120"/>
        <w:jc w:val="center"/>
      </w:pPr>
    </w:p>
    <w:tbl>
      <w:tblPr>
        <w:tblW w:w="1006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17"/>
        <w:gridCol w:w="2077"/>
        <w:gridCol w:w="1020"/>
        <w:gridCol w:w="1573"/>
        <w:gridCol w:w="1643"/>
        <w:gridCol w:w="15"/>
        <w:gridCol w:w="3020"/>
      </w:tblGrid>
      <w:tr w:rsidR="00AA373A" w:rsidTr="006C1291">
        <w:trPr>
          <w:trHeight w:val="144"/>
          <w:tblCellSpacing w:w="20" w:type="nil"/>
        </w:trPr>
        <w:tc>
          <w:tcPr>
            <w:tcW w:w="717" w:type="dxa"/>
            <w:vMerge w:val="restart"/>
            <w:tcMar>
              <w:top w:w="50" w:type="dxa"/>
              <w:left w:w="100" w:type="dxa"/>
            </w:tcMar>
            <w:vAlign w:val="center"/>
          </w:tcPr>
          <w:p w:rsidR="00AA373A" w:rsidRDefault="00AA373A" w:rsidP="00AA373A">
            <w:pPr>
              <w:ind w:left="135"/>
            </w:pPr>
            <w:r>
              <w:rPr>
                <w:b/>
                <w:color w:val="000000"/>
                <w:sz w:val="24"/>
              </w:rPr>
              <w:t xml:space="preserve">№ п/п </w:t>
            </w:r>
          </w:p>
          <w:p w:rsidR="00AA373A" w:rsidRDefault="00AA373A" w:rsidP="00AA373A">
            <w:pPr>
              <w:ind w:left="135"/>
            </w:pPr>
          </w:p>
        </w:tc>
        <w:tc>
          <w:tcPr>
            <w:tcW w:w="2077" w:type="dxa"/>
            <w:vMerge w:val="restart"/>
            <w:tcMar>
              <w:top w:w="50" w:type="dxa"/>
              <w:left w:w="100" w:type="dxa"/>
            </w:tcMar>
            <w:vAlign w:val="center"/>
          </w:tcPr>
          <w:p w:rsidR="00AA373A" w:rsidRDefault="00AA373A" w:rsidP="00AA373A">
            <w:pPr>
              <w:ind w:left="135"/>
            </w:pPr>
            <w:r>
              <w:rPr>
                <w:b/>
                <w:color w:val="000000"/>
                <w:sz w:val="24"/>
              </w:rPr>
              <w:t xml:space="preserve">Наименование разделов и тем программы </w:t>
            </w:r>
          </w:p>
          <w:p w:rsidR="00AA373A" w:rsidRDefault="00AA373A" w:rsidP="00AA373A">
            <w:pPr>
              <w:ind w:left="135"/>
            </w:pPr>
          </w:p>
        </w:tc>
        <w:tc>
          <w:tcPr>
            <w:tcW w:w="4251" w:type="dxa"/>
            <w:gridSpan w:val="4"/>
            <w:tcMar>
              <w:top w:w="50" w:type="dxa"/>
              <w:left w:w="100" w:type="dxa"/>
            </w:tcMar>
            <w:vAlign w:val="center"/>
          </w:tcPr>
          <w:p w:rsidR="00AA373A" w:rsidRDefault="00AA373A" w:rsidP="00AA373A">
            <w:r>
              <w:rPr>
                <w:b/>
                <w:color w:val="000000"/>
                <w:sz w:val="24"/>
              </w:rPr>
              <w:t>Количество часов</w:t>
            </w:r>
          </w:p>
        </w:tc>
        <w:tc>
          <w:tcPr>
            <w:tcW w:w="3020" w:type="dxa"/>
            <w:tcMar>
              <w:top w:w="50" w:type="dxa"/>
              <w:left w:w="100" w:type="dxa"/>
            </w:tcMar>
            <w:vAlign w:val="center"/>
          </w:tcPr>
          <w:p w:rsidR="00AA373A" w:rsidRDefault="00AA373A" w:rsidP="00AA373A">
            <w:pPr>
              <w:ind w:left="135"/>
            </w:pPr>
            <w:r>
              <w:rPr>
                <w:b/>
                <w:color w:val="000000"/>
                <w:sz w:val="24"/>
              </w:rPr>
              <w:t xml:space="preserve">Электронные (цифровые) образовательные ресурсы </w:t>
            </w:r>
          </w:p>
          <w:p w:rsidR="00AA373A" w:rsidRDefault="00AA373A" w:rsidP="00AA373A">
            <w:pPr>
              <w:ind w:left="135"/>
            </w:pPr>
          </w:p>
        </w:tc>
      </w:tr>
      <w:tr w:rsidR="00AA373A" w:rsidTr="006C1291">
        <w:trPr>
          <w:trHeight w:val="144"/>
          <w:tblCellSpacing w:w="20" w:type="nil"/>
        </w:trPr>
        <w:tc>
          <w:tcPr>
            <w:tcW w:w="717" w:type="dxa"/>
            <w:vMerge/>
            <w:tcBorders>
              <w:top w:val="nil"/>
            </w:tcBorders>
            <w:tcMar>
              <w:top w:w="50" w:type="dxa"/>
              <w:left w:w="100" w:type="dxa"/>
            </w:tcMar>
          </w:tcPr>
          <w:p w:rsidR="00AA373A" w:rsidRDefault="00AA373A" w:rsidP="00AA373A"/>
        </w:tc>
        <w:tc>
          <w:tcPr>
            <w:tcW w:w="2077" w:type="dxa"/>
            <w:vMerge/>
            <w:tcBorders>
              <w:top w:val="nil"/>
            </w:tcBorders>
            <w:tcMar>
              <w:top w:w="50" w:type="dxa"/>
              <w:left w:w="100" w:type="dxa"/>
            </w:tcMar>
          </w:tcPr>
          <w:p w:rsidR="00AA373A" w:rsidRDefault="00AA373A" w:rsidP="00AA373A"/>
        </w:tc>
        <w:tc>
          <w:tcPr>
            <w:tcW w:w="1020" w:type="dxa"/>
            <w:tcMar>
              <w:top w:w="50" w:type="dxa"/>
              <w:left w:w="100" w:type="dxa"/>
            </w:tcMar>
            <w:vAlign w:val="center"/>
          </w:tcPr>
          <w:p w:rsidR="00AA373A" w:rsidRDefault="00AA373A" w:rsidP="00AA373A">
            <w:pPr>
              <w:ind w:left="135"/>
            </w:pPr>
            <w:r>
              <w:rPr>
                <w:b/>
                <w:color w:val="000000"/>
                <w:sz w:val="24"/>
              </w:rPr>
              <w:t xml:space="preserve">Всего </w:t>
            </w:r>
          </w:p>
          <w:p w:rsidR="00AA373A" w:rsidRDefault="00AA373A" w:rsidP="00AA373A">
            <w:pPr>
              <w:ind w:left="135"/>
            </w:pPr>
          </w:p>
        </w:tc>
        <w:tc>
          <w:tcPr>
            <w:tcW w:w="1573" w:type="dxa"/>
            <w:tcMar>
              <w:top w:w="50" w:type="dxa"/>
              <w:left w:w="100" w:type="dxa"/>
            </w:tcMar>
            <w:vAlign w:val="center"/>
          </w:tcPr>
          <w:p w:rsidR="00AA373A" w:rsidRDefault="00AA373A" w:rsidP="00AA373A">
            <w:pPr>
              <w:ind w:left="135"/>
            </w:pPr>
            <w:r>
              <w:rPr>
                <w:b/>
                <w:color w:val="000000"/>
                <w:sz w:val="24"/>
              </w:rPr>
              <w:t xml:space="preserve">Контрольные работы </w:t>
            </w:r>
          </w:p>
          <w:p w:rsidR="00AA373A" w:rsidRDefault="00AA373A" w:rsidP="00AA373A">
            <w:pPr>
              <w:ind w:left="135"/>
            </w:pPr>
          </w:p>
        </w:tc>
        <w:tc>
          <w:tcPr>
            <w:tcW w:w="1643" w:type="dxa"/>
            <w:tcMar>
              <w:top w:w="50" w:type="dxa"/>
              <w:left w:w="100" w:type="dxa"/>
            </w:tcMar>
            <w:vAlign w:val="center"/>
          </w:tcPr>
          <w:p w:rsidR="00AA373A" w:rsidRDefault="00AA373A" w:rsidP="00AA373A">
            <w:pPr>
              <w:ind w:left="135"/>
            </w:pPr>
            <w:r>
              <w:rPr>
                <w:b/>
                <w:color w:val="000000"/>
                <w:sz w:val="24"/>
              </w:rPr>
              <w:t xml:space="preserve">Практические работы </w:t>
            </w:r>
          </w:p>
          <w:p w:rsidR="00AA373A" w:rsidRDefault="00AA373A" w:rsidP="00AA373A">
            <w:pPr>
              <w:ind w:left="135"/>
            </w:pPr>
          </w:p>
        </w:tc>
        <w:tc>
          <w:tcPr>
            <w:tcW w:w="3035" w:type="dxa"/>
            <w:gridSpan w:val="2"/>
            <w:tcBorders>
              <w:top w:val="nil"/>
            </w:tcBorders>
            <w:tcMar>
              <w:top w:w="50" w:type="dxa"/>
              <w:left w:w="100" w:type="dxa"/>
            </w:tcMar>
          </w:tcPr>
          <w:p w:rsidR="00AA373A" w:rsidRDefault="00AA373A" w:rsidP="00AA373A"/>
        </w:tc>
      </w:tr>
      <w:tr w:rsidR="00AA373A" w:rsidTr="006C1291">
        <w:trPr>
          <w:trHeight w:val="144"/>
          <w:tblCellSpacing w:w="20" w:type="nil"/>
        </w:trPr>
        <w:tc>
          <w:tcPr>
            <w:tcW w:w="10065" w:type="dxa"/>
            <w:gridSpan w:val="7"/>
            <w:tcMar>
              <w:top w:w="50" w:type="dxa"/>
              <w:left w:w="100" w:type="dxa"/>
            </w:tcMar>
            <w:vAlign w:val="center"/>
          </w:tcPr>
          <w:p w:rsidR="00AA373A" w:rsidRDefault="00AA373A" w:rsidP="00AA373A">
            <w:pPr>
              <w:ind w:left="135"/>
            </w:pPr>
            <w:r>
              <w:rPr>
                <w:b/>
                <w:color w:val="000000"/>
                <w:sz w:val="24"/>
              </w:rPr>
              <w:t>Раздел 1.</w:t>
            </w:r>
            <w:r>
              <w:rPr>
                <w:color w:val="000000"/>
                <w:sz w:val="24"/>
              </w:rPr>
              <w:t xml:space="preserve"> </w:t>
            </w:r>
            <w:r>
              <w:rPr>
                <w:b/>
                <w:color w:val="000000"/>
                <w:sz w:val="24"/>
              </w:rPr>
              <w:t>Цифровая грамотность</w:t>
            </w:r>
          </w:p>
        </w:tc>
      </w:tr>
      <w:tr w:rsidR="00AA373A" w:rsidRPr="005C2980" w:rsidTr="006C1291">
        <w:trPr>
          <w:trHeight w:val="144"/>
          <w:tblCellSpacing w:w="20" w:type="nil"/>
        </w:trPr>
        <w:tc>
          <w:tcPr>
            <w:tcW w:w="717" w:type="dxa"/>
            <w:tcMar>
              <w:top w:w="50" w:type="dxa"/>
              <w:left w:w="100" w:type="dxa"/>
            </w:tcMar>
            <w:vAlign w:val="center"/>
          </w:tcPr>
          <w:p w:rsidR="00AA373A" w:rsidRDefault="00AA373A" w:rsidP="00AA373A">
            <w:r>
              <w:rPr>
                <w:color w:val="000000"/>
                <w:sz w:val="24"/>
              </w:rPr>
              <w:t>1.1</w:t>
            </w:r>
          </w:p>
        </w:tc>
        <w:tc>
          <w:tcPr>
            <w:tcW w:w="2077" w:type="dxa"/>
            <w:tcMar>
              <w:top w:w="50" w:type="dxa"/>
              <w:left w:w="100" w:type="dxa"/>
            </w:tcMar>
            <w:vAlign w:val="center"/>
          </w:tcPr>
          <w:p w:rsidR="00AA373A" w:rsidRPr="0039048A" w:rsidRDefault="00AA373A" w:rsidP="00AA373A">
            <w:pPr>
              <w:ind w:left="135"/>
            </w:pPr>
            <w:r w:rsidRPr="0039048A">
              <w:rPr>
                <w:color w:val="000000"/>
                <w:sz w:val="24"/>
              </w:rPr>
              <w:t>Глобальная сеть Интернет и стратегии безопасного поведения в ней</w:t>
            </w:r>
          </w:p>
        </w:tc>
        <w:tc>
          <w:tcPr>
            <w:tcW w:w="1020" w:type="dxa"/>
            <w:tcMar>
              <w:top w:w="50" w:type="dxa"/>
              <w:left w:w="100" w:type="dxa"/>
            </w:tcMar>
            <w:vAlign w:val="center"/>
          </w:tcPr>
          <w:p w:rsidR="00AA373A" w:rsidRDefault="00AA373A" w:rsidP="00AA373A">
            <w:pPr>
              <w:ind w:left="135"/>
              <w:jc w:val="center"/>
            </w:pPr>
            <w:r w:rsidRPr="0039048A">
              <w:rPr>
                <w:color w:val="000000"/>
                <w:sz w:val="24"/>
              </w:rPr>
              <w:t xml:space="preserve"> </w:t>
            </w:r>
            <w:r>
              <w:rPr>
                <w:color w:val="000000"/>
                <w:sz w:val="24"/>
              </w:rPr>
              <w:t xml:space="preserve">3 </w:t>
            </w:r>
          </w:p>
        </w:tc>
        <w:tc>
          <w:tcPr>
            <w:tcW w:w="1573" w:type="dxa"/>
            <w:tcMar>
              <w:top w:w="50" w:type="dxa"/>
              <w:left w:w="100" w:type="dxa"/>
            </w:tcMar>
            <w:vAlign w:val="center"/>
          </w:tcPr>
          <w:p w:rsidR="00AA373A" w:rsidRDefault="00AA373A" w:rsidP="00AA373A">
            <w:pPr>
              <w:ind w:left="135"/>
              <w:jc w:val="center"/>
            </w:pPr>
          </w:p>
        </w:tc>
        <w:tc>
          <w:tcPr>
            <w:tcW w:w="1643" w:type="dxa"/>
            <w:tcMar>
              <w:top w:w="50" w:type="dxa"/>
              <w:left w:w="100" w:type="dxa"/>
            </w:tcMar>
            <w:vAlign w:val="center"/>
          </w:tcPr>
          <w:p w:rsidR="00AA373A" w:rsidRDefault="00AA373A" w:rsidP="00AA373A">
            <w:pPr>
              <w:ind w:left="135"/>
              <w:jc w:val="center"/>
            </w:pPr>
          </w:p>
        </w:tc>
        <w:tc>
          <w:tcPr>
            <w:tcW w:w="3035" w:type="dxa"/>
            <w:gridSpan w:val="2"/>
            <w:tcMar>
              <w:top w:w="50" w:type="dxa"/>
              <w:left w:w="100" w:type="dxa"/>
            </w:tcMar>
            <w:vAlign w:val="center"/>
          </w:tcPr>
          <w:p w:rsidR="00AA373A" w:rsidRPr="0039048A" w:rsidRDefault="00AA373A" w:rsidP="00AA373A">
            <w:pPr>
              <w:ind w:left="135"/>
            </w:pPr>
            <w:r w:rsidRPr="0039048A">
              <w:rPr>
                <w:color w:val="000000"/>
                <w:sz w:val="24"/>
              </w:rPr>
              <w:t xml:space="preserve">Библиотека ЦОК </w:t>
            </w:r>
            <w:hyperlink r:id="rId610">
              <w:r>
                <w:rPr>
                  <w:color w:val="0000FF"/>
                  <w:u w:val="single"/>
                </w:rPr>
                <w:t>https</w:t>
              </w:r>
              <w:r w:rsidRPr="0039048A">
                <w:rPr>
                  <w:color w:val="0000FF"/>
                  <w:u w:val="single"/>
                </w:rPr>
                <w:t>://</w:t>
              </w:r>
              <w:r>
                <w:rPr>
                  <w:color w:val="0000FF"/>
                  <w:u w:val="single"/>
                </w:rPr>
                <w:t>m</w:t>
              </w:r>
              <w:r w:rsidRPr="0039048A">
                <w:rPr>
                  <w:color w:val="0000FF"/>
                  <w:u w:val="single"/>
                </w:rPr>
                <w:t>.</w:t>
              </w:r>
              <w:r>
                <w:rPr>
                  <w:color w:val="0000FF"/>
                  <w:u w:val="single"/>
                </w:rPr>
                <w:t>edsoo</w:t>
              </w:r>
              <w:r w:rsidRPr="0039048A">
                <w:rPr>
                  <w:color w:val="0000FF"/>
                  <w:u w:val="single"/>
                </w:rPr>
                <w:t>.</w:t>
              </w:r>
              <w:r>
                <w:rPr>
                  <w:color w:val="0000FF"/>
                  <w:u w:val="single"/>
                </w:rPr>
                <w:t>ru</w:t>
              </w:r>
              <w:r w:rsidRPr="0039048A">
                <w:rPr>
                  <w:color w:val="0000FF"/>
                  <w:u w:val="single"/>
                </w:rPr>
                <w:t>/7</w:t>
              </w:r>
              <w:r>
                <w:rPr>
                  <w:color w:val="0000FF"/>
                  <w:u w:val="single"/>
                </w:rPr>
                <w:t>f</w:t>
              </w:r>
              <w:r w:rsidRPr="0039048A">
                <w:rPr>
                  <w:color w:val="0000FF"/>
                  <w:u w:val="single"/>
                </w:rPr>
                <w:t>41</w:t>
              </w:r>
              <w:r>
                <w:rPr>
                  <w:color w:val="0000FF"/>
                  <w:u w:val="single"/>
                </w:rPr>
                <w:t>a</w:t>
              </w:r>
              <w:r w:rsidRPr="0039048A">
                <w:rPr>
                  <w:color w:val="0000FF"/>
                  <w:u w:val="single"/>
                </w:rPr>
                <w:t>7</w:t>
              </w:r>
              <w:r>
                <w:rPr>
                  <w:color w:val="0000FF"/>
                  <w:u w:val="single"/>
                </w:rPr>
                <w:t>d</w:t>
              </w:r>
              <w:r w:rsidRPr="0039048A">
                <w:rPr>
                  <w:color w:val="0000FF"/>
                  <w:u w:val="single"/>
                </w:rPr>
                <w:t>0</w:t>
              </w:r>
            </w:hyperlink>
          </w:p>
        </w:tc>
      </w:tr>
      <w:tr w:rsidR="00AA373A" w:rsidRPr="005C2980" w:rsidTr="006C1291">
        <w:trPr>
          <w:trHeight w:val="144"/>
          <w:tblCellSpacing w:w="20" w:type="nil"/>
        </w:trPr>
        <w:tc>
          <w:tcPr>
            <w:tcW w:w="717" w:type="dxa"/>
            <w:tcMar>
              <w:top w:w="50" w:type="dxa"/>
              <w:left w:w="100" w:type="dxa"/>
            </w:tcMar>
            <w:vAlign w:val="center"/>
          </w:tcPr>
          <w:p w:rsidR="00AA373A" w:rsidRDefault="00AA373A" w:rsidP="00AA373A">
            <w:r>
              <w:rPr>
                <w:color w:val="000000"/>
                <w:sz w:val="24"/>
              </w:rPr>
              <w:t>1.2</w:t>
            </w:r>
          </w:p>
        </w:tc>
        <w:tc>
          <w:tcPr>
            <w:tcW w:w="2077" w:type="dxa"/>
            <w:tcMar>
              <w:top w:w="50" w:type="dxa"/>
              <w:left w:w="100" w:type="dxa"/>
            </w:tcMar>
            <w:vAlign w:val="center"/>
          </w:tcPr>
          <w:p w:rsidR="00AA373A" w:rsidRDefault="00AA373A" w:rsidP="00AA373A">
            <w:pPr>
              <w:ind w:left="135"/>
            </w:pPr>
            <w:r>
              <w:rPr>
                <w:color w:val="000000"/>
                <w:sz w:val="24"/>
              </w:rPr>
              <w:t>Работа в информационном пространстве</w:t>
            </w:r>
          </w:p>
        </w:tc>
        <w:tc>
          <w:tcPr>
            <w:tcW w:w="1020" w:type="dxa"/>
            <w:tcMar>
              <w:top w:w="50" w:type="dxa"/>
              <w:left w:w="100" w:type="dxa"/>
            </w:tcMar>
            <w:vAlign w:val="center"/>
          </w:tcPr>
          <w:p w:rsidR="00AA373A" w:rsidRDefault="00AA373A" w:rsidP="00AA373A">
            <w:pPr>
              <w:ind w:left="135"/>
              <w:jc w:val="center"/>
            </w:pPr>
            <w:r>
              <w:rPr>
                <w:color w:val="000000"/>
                <w:sz w:val="24"/>
              </w:rPr>
              <w:t xml:space="preserve"> 3 </w:t>
            </w:r>
          </w:p>
        </w:tc>
        <w:tc>
          <w:tcPr>
            <w:tcW w:w="1573" w:type="dxa"/>
            <w:tcMar>
              <w:top w:w="50" w:type="dxa"/>
              <w:left w:w="100" w:type="dxa"/>
            </w:tcMar>
            <w:vAlign w:val="center"/>
          </w:tcPr>
          <w:p w:rsidR="00AA373A" w:rsidRDefault="00AA373A" w:rsidP="00AA373A">
            <w:pPr>
              <w:ind w:left="135"/>
              <w:jc w:val="center"/>
            </w:pPr>
          </w:p>
        </w:tc>
        <w:tc>
          <w:tcPr>
            <w:tcW w:w="1643" w:type="dxa"/>
            <w:tcMar>
              <w:top w:w="50" w:type="dxa"/>
              <w:left w:w="100" w:type="dxa"/>
            </w:tcMar>
            <w:vAlign w:val="center"/>
          </w:tcPr>
          <w:p w:rsidR="00AA373A" w:rsidRDefault="00AA373A" w:rsidP="00AA373A">
            <w:pPr>
              <w:ind w:left="135"/>
              <w:jc w:val="center"/>
            </w:pPr>
          </w:p>
        </w:tc>
        <w:tc>
          <w:tcPr>
            <w:tcW w:w="3035" w:type="dxa"/>
            <w:gridSpan w:val="2"/>
            <w:tcMar>
              <w:top w:w="50" w:type="dxa"/>
              <w:left w:w="100" w:type="dxa"/>
            </w:tcMar>
            <w:vAlign w:val="center"/>
          </w:tcPr>
          <w:p w:rsidR="00AA373A" w:rsidRPr="0039048A" w:rsidRDefault="00AA373A" w:rsidP="00AA373A">
            <w:pPr>
              <w:ind w:left="135"/>
            </w:pPr>
            <w:r w:rsidRPr="0039048A">
              <w:rPr>
                <w:color w:val="000000"/>
                <w:sz w:val="24"/>
              </w:rPr>
              <w:t xml:space="preserve">Библиотека ЦОК </w:t>
            </w:r>
            <w:hyperlink r:id="rId611">
              <w:r>
                <w:rPr>
                  <w:color w:val="0000FF"/>
                  <w:u w:val="single"/>
                </w:rPr>
                <w:t>https</w:t>
              </w:r>
              <w:r w:rsidRPr="0039048A">
                <w:rPr>
                  <w:color w:val="0000FF"/>
                  <w:u w:val="single"/>
                </w:rPr>
                <w:t>://</w:t>
              </w:r>
              <w:r>
                <w:rPr>
                  <w:color w:val="0000FF"/>
                  <w:u w:val="single"/>
                </w:rPr>
                <w:t>m</w:t>
              </w:r>
              <w:r w:rsidRPr="0039048A">
                <w:rPr>
                  <w:color w:val="0000FF"/>
                  <w:u w:val="single"/>
                </w:rPr>
                <w:t>.</w:t>
              </w:r>
              <w:r>
                <w:rPr>
                  <w:color w:val="0000FF"/>
                  <w:u w:val="single"/>
                </w:rPr>
                <w:t>edsoo</w:t>
              </w:r>
              <w:r w:rsidRPr="0039048A">
                <w:rPr>
                  <w:color w:val="0000FF"/>
                  <w:u w:val="single"/>
                </w:rPr>
                <w:t>.</w:t>
              </w:r>
              <w:r>
                <w:rPr>
                  <w:color w:val="0000FF"/>
                  <w:u w:val="single"/>
                </w:rPr>
                <w:t>ru</w:t>
              </w:r>
              <w:r w:rsidRPr="0039048A">
                <w:rPr>
                  <w:color w:val="0000FF"/>
                  <w:u w:val="single"/>
                </w:rPr>
                <w:t>/7</w:t>
              </w:r>
              <w:r>
                <w:rPr>
                  <w:color w:val="0000FF"/>
                  <w:u w:val="single"/>
                </w:rPr>
                <w:t>f</w:t>
              </w:r>
              <w:r w:rsidRPr="0039048A">
                <w:rPr>
                  <w:color w:val="0000FF"/>
                  <w:u w:val="single"/>
                </w:rPr>
                <w:t>41</w:t>
              </w:r>
              <w:r>
                <w:rPr>
                  <w:color w:val="0000FF"/>
                  <w:u w:val="single"/>
                </w:rPr>
                <w:t>a</w:t>
              </w:r>
              <w:r w:rsidRPr="0039048A">
                <w:rPr>
                  <w:color w:val="0000FF"/>
                  <w:u w:val="single"/>
                </w:rPr>
                <w:t>7</w:t>
              </w:r>
              <w:r>
                <w:rPr>
                  <w:color w:val="0000FF"/>
                  <w:u w:val="single"/>
                </w:rPr>
                <w:t>d</w:t>
              </w:r>
              <w:r w:rsidRPr="0039048A">
                <w:rPr>
                  <w:color w:val="0000FF"/>
                  <w:u w:val="single"/>
                </w:rPr>
                <w:t>0</w:t>
              </w:r>
            </w:hyperlink>
          </w:p>
        </w:tc>
      </w:tr>
      <w:tr w:rsidR="00AA373A" w:rsidTr="006C1291">
        <w:trPr>
          <w:trHeight w:val="144"/>
          <w:tblCellSpacing w:w="20" w:type="nil"/>
        </w:trPr>
        <w:tc>
          <w:tcPr>
            <w:tcW w:w="2794" w:type="dxa"/>
            <w:gridSpan w:val="2"/>
            <w:tcMar>
              <w:top w:w="50" w:type="dxa"/>
              <w:left w:w="100" w:type="dxa"/>
            </w:tcMar>
            <w:vAlign w:val="center"/>
          </w:tcPr>
          <w:p w:rsidR="00AA373A" w:rsidRDefault="00AA373A" w:rsidP="00AA373A">
            <w:pPr>
              <w:ind w:left="135"/>
            </w:pPr>
            <w:r>
              <w:rPr>
                <w:color w:val="000000"/>
                <w:sz w:val="24"/>
              </w:rPr>
              <w:t>Итого по разделу</w:t>
            </w:r>
          </w:p>
        </w:tc>
        <w:tc>
          <w:tcPr>
            <w:tcW w:w="1020" w:type="dxa"/>
            <w:tcMar>
              <w:top w:w="50" w:type="dxa"/>
              <w:left w:w="100" w:type="dxa"/>
            </w:tcMar>
            <w:vAlign w:val="center"/>
          </w:tcPr>
          <w:p w:rsidR="00AA373A" w:rsidRDefault="00AA373A" w:rsidP="00AA373A">
            <w:pPr>
              <w:ind w:left="135"/>
              <w:jc w:val="center"/>
            </w:pPr>
            <w:r>
              <w:rPr>
                <w:color w:val="000000"/>
                <w:sz w:val="24"/>
              </w:rPr>
              <w:t xml:space="preserve"> 6 </w:t>
            </w:r>
          </w:p>
        </w:tc>
        <w:tc>
          <w:tcPr>
            <w:tcW w:w="6251" w:type="dxa"/>
            <w:gridSpan w:val="4"/>
            <w:tcMar>
              <w:top w:w="50" w:type="dxa"/>
              <w:left w:w="100" w:type="dxa"/>
            </w:tcMar>
            <w:vAlign w:val="center"/>
          </w:tcPr>
          <w:p w:rsidR="00AA373A" w:rsidRDefault="00AA373A" w:rsidP="00AA373A"/>
        </w:tc>
      </w:tr>
      <w:tr w:rsidR="00AA373A" w:rsidTr="006C1291">
        <w:trPr>
          <w:trHeight w:val="144"/>
          <w:tblCellSpacing w:w="20" w:type="nil"/>
        </w:trPr>
        <w:tc>
          <w:tcPr>
            <w:tcW w:w="10065" w:type="dxa"/>
            <w:gridSpan w:val="7"/>
            <w:tcMar>
              <w:top w:w="50" w:type="dxa"/>
              <w:left w:w="100" w:type="dxa"/>
            </w:tcMar>
            <w:vAlign w:val="center"/>
          </w:tcPr>
          <w:p w:rsidR="00AA373A" w:rsidRDefault="00AA373A" w:rsidP="00AA373A">
            <w:pPr>
              <w:ind w:left="135"/>
            </w:pPr>
            <w:r>
              <w:rPr>
                <w:b/>
                <w:color w:val="000000"/>
                <w:sz w:val="24"/>
              </w:rPr>
              <w:t>Раздел 2.</w:t>
            </w:r>
            <w:r>
              <w:rPr>
                <w:color w:val="000000"/>
                <w:sz w:val="24"/>
              </w:rPr>
              <w:t xml:space="preserve"> </w:t>
            </w:r>
            <w:r>
              <w:rPr>
                <w:b/>
                <w:color w:val="000000"/>
                <w:sz w:val="24"/>
              </w:rPr>
              <w:t>Теоретические основы информатики</w:t>
            </w:r>
          </w:p>
        </w:tc>
      </w:tr>
      <w:tr w:rsidR="00AA373A" w:rsidRPr="005C2980" w:rsidTr="006C1291">
        <w:trPr>
          <w:trHeight w:val="144"/>
          <w:tblCellSpacing w:w="20" w:type="nil"/>
        </w:trPr>
        <w:tc>
          <w:tcPr>
            <w:tcW w:w="717" w:type="dxa"/>
            <w:tcMar>
              <w:top w:w="50" w:type="dxa"/>
              <w:left w:w="100" w:type="dxa"/>
            </w:tcMar>
            <w:vAlign w:val="center"/>
          </w:tcPr>
          <w:p w:rsidR="00AA373A" w:rsidRDefault="00AA373A" w:rsidP="00AA373A">
            <w:r>
              <w:rPr>
                <w:color w:val="000000"/>
                <w:sz w:val="24"/>
              </w:rPr>
              <w:t>2.1</w:t>
            </w:r>
          </w:p>
        </w:tc>
        <w:tc>
          <w:tcPr>
            <w:tcW w:w="2077" w:type="dxa"/>
            <w:tcMar>
              <w:top w:w="50" w:type="dxa"/>
              <w:left w:w="100" w:type="dxa"/>
            </w:tcMar>
            <w:vAlign w:val="center"/>
          </w:tcPr>
          <w:p w:rsidR="00AA373A" w:rsidRDefault="00AA373A" w:rsidP="00AA373A">
            <w:pPr>
              <w:ind w:left="135"/>
            </w:pPr>
            <w:r>
              <w:rPr>
                <w:color w:val="000000"/>
                <w:sz w:val="24"/>
              </w:rPr>
              <w:t>Моделирование как метод познания</w:t>
            </w:r>
          </w:p>
        </w:tc>
        <w:tc>
          <w:tcPr>
            <w:tcW w:w="1020" w:type="dxa"/>
            <w:tcMar>
              <w:top w:w="50" w:type="dxa"/>
              <w:left w:w="100" w:type="dxa"/>
            </w:tcMar>
            <w:vAlign w:val="center"/>
          </w:tcPr>
          <w:p w:rsidR="00AA373A" w:rsidRDefault="00AA373A" w:rsidP="00AA373A">
            <w:pPr>
              <w:ind w:left="135"/>
              <w:jc w:val="center"/>
            </w:pPr>
            <w:r>
              <w:rPr>
                <w:color w:val="000000"/>
                <w:sz w:val="24"/>
              </w:rPr>
              <w:t xml:space="preserve"> 8 </w:t>
            </w:r>
          </w:p>
        </w:tc>
        <w:tc>
          <w:tcPr>
            <w:tcW w:w="1573" w:type="dxa"/>
            <w:tcMar>
              <w:top w:w="50" w:type="dxa"/>
              <w:left w:w="100" w:type="dxa"/>
            </w:tcMar>
            <w:vAlign w:val="center"/>
          </w:tcPr>
          <w:p w:rsidR="00AA373A" w:rsidRDefault="00AA373A" w:rsidP="00AA373A">
            <w:pPr>
              <w:ind w:left="135"/>
              <w:jc w:val="center"/>
            </w:pPr>
            <w:r>
              <w:rPr>
                <w:color w:val="000000"/>
                <w:sz w:val="24"/>
              </w:rPr>
              <w:t xml:space="preserve"> 1 </w:t>
            </w:r>
          </w:p>
        </w:tc>
        <w:tc>
          <w:tcPr>
            <w:tcW w:w="1643" w:type="dxa"/>
            <w:tcMar>
              <w:top w:w="50" w:type="dxa"/>
              <w:left w:w="100" w:type="dxa"/>
            </w:tcMar>
            <w:vAlign w:val="center"/>
          </w:tcPr>
          <w:p w:rsidR="00AA373A" w:rsidRDefault="00AA373A" w:rsidP="00AA373A">
            <w:pPr>
              <w:ind w:left="135"/>
              <w:jc w:val="center"/>
            </w:pPr>
          </w:p>
        </w:tc>
        <w:tc>
          <w:tcPr>
            <w:tcW w:w="3035" w:type="dxa"/>
            <w:gridSpan w:val="2"/>
            <w:tcMar>
              <w:top w:w="50" w:type="dxa"/>
              <w:left w:w="100" w:type="dxa"/>
            </w:tcMar>
            <w:vAlign w:val="center"/>
          </w:tcPr>
          <w:p w:rsidR="00AA373A" w:rsidRPr="0039048A" w:rsidRDefault="00AA373A" w:rsidP="00AA373A">
            <w:pPr>
              <w:ind w:left="135"/>
            </w:pPr>
            <w:r w:rsidRPr="0039048A">
              <w:rPr>
                <w:color w:val="000000"/>
                <w:sz w:val="24"/>
              </w:rPr>
              <w:t xml:space="preserve">Библиотека ЦОК </w:t>
            </w:r>
            <w:hyperlink r:id="rId612">
              <w:r>
                <w:rPr>
                  <w:color w:val="0000FF"/>
                  <w:u w:val="single"/>
                </w:rPr>
                <w:t>https</w:t>
              </w:r>
              <w:r w:rsidRPr="0039048A">
                <w:rPr>
                  <w:color w:val="0000FF"/>
                  <w:u w:val="single"/>
                </w:rPr>
                <w:t>://</w:t>
              </w:r>
              <w:r>
                <w:rPr>
                  <w:color w:val="0000FF"/>
                  <w:u w:val="single"/>
                </w:rPr>
                <w:t>m</w:t>
              </w:r>
              <w:r w:rsidRPr="0039048A">
                <w:rPr>
                  <w:color w:val="0000FF"/>
                  <w:u w:val="single"/>
                </w:rPr>
                <w:t>.</w:t>
              </w:r>
              <w:r>
                <w:rPr>
                  <w:color w:val="0000FF"/>
                  <w:u w:val="single"/>
                </w:rPr>
                <w:t>edsoo</w:t>
              </w:r>
              <w:r w:rsidRPr="0039048A">
                <w:rPr>
                  <w:color w:val="0000FF"/>
                  <w:u w:val="single"/>
                </w:rPr>
                <w:t>.</w:t>
              </w:r>
              <w:r>
                <w:rPr>
                  <w:color w:val="0000FF"/>
                  <w:u w:val="single"/>
                </w:rPr>
                <w:t>ru</w:t>
              </w:r>
              <w:r w:rsidRPr="0039048A">
                <w:rPr>
                  <w:color w:val="0000FF"/>
                  <w:u w:val="single"/>
                </w:rPr>
                <w:t>/7</w:t>
              </w:r>
              <w:r>
                <w:rPr>
                  <w:color w:val="0000FF"/>
                  <w:u w:val="single"/>
                </w:rPr>
                <w:t>f</w:t>
              </w:r>
              <w:r w:rsidRPr="0039048A">
                <w:rPr>
                  <w:color w:val="0000FF"/>
                  <w:u w:val="single"/>
                </w:rPr>
                <w:t>41</w:t>
              </w:r>
              <w:r>
                <w:rPr>
                  <w:color w:val="0000FF"/>
                  <w:u w:val="single"/>
                </w:rPr>
                <w:t>a</w:t>
              </w:r>
              <w:r w:rsidRPr="0039048A">
                <w:rPr>
                  <w:color w:val="0000FF"/>
                  <w:u w:val="single"/>
                </w:rPr>
                <w:t>7</w:t>
              </w:r>
              <w:r>
                <w:rPr>
                  <w:color w:val="0000FF"/>
                  <w:u w:val="single"/>
                </w:rPr>
                <w:t>d</w:t>
              </w:r>
              <w:r w:rsidRPr="0039048A">
                <w:rPr>
                  <w:color w:val="0000FF"/>
                  <w:u w:val="single"/>
                </w:rPr>
                <w:t>0</w:t>
              </w:r>
            </w:hyperlink>
          </w:p>
        </w:tc>
      </w:tr>
      <w:tr w:rsidR="00AA373A" w:rsidTr="006C1291">
        <w:trPr>
          <w:trHeight w:val="144"/>
          <w:tblCellSpacing w:w="20" w:type="nil"/>
        </w:trPr>
        <w:tc>
          <w:tcPr>
            <w:tcW w:w="2794" w:type="dxa"/>
            <w:gridSpan w:val="2"/>
            <w:tcMar>
              <w:top w:w="50" w:type="dxa"/>
              <w:left w:w="100" w:type="dxa"/>
            </w:tcMar>
            <w:vAlign w:val="center"/>
          </w:tcPr>
          <w:p w:rsidR="00AA373A" w:rsidRDefault="00AA373A" w:rsidP="00AA373A">
            <w:pPr>
              <w:ind w:left="135"/>
            </w:pPr>
            <w:r>
              <w:rPr>
                <w:color w:val="000000"/>
                <w:sz w:val="24"/>
              </w:rPr>
              <w:t>Итого по разделу</w:t>
            </w:r>
          </w:p>
        </w:tc>
        <w:tc>
          <w:tcPr>
            <w:tcW w:w="1020" w:type="dxa"/>
            <w:tcMar>
              <w:top w:w="50" w:type="dxa"/>
              <w:left w:w="100" w:type="dxa"/>
            </w:tcMar>
            <w:vAlign w:val="center"/>
          </w:tcPr>
          <w:p w:rsidR="00AA373A" w:rsidRDefault="00AA373A" w:rsidP="00AA373A">
            <w:pPr>
              <w:ind w:left="135"/>
              <w:jc w:val="center"/>
            </w:pPr>
            <w:r>
              <w:rPr>
                <w:color w:val="000000"/>
                <w:sz w:val="24"/>
              </w:rPr>
              <w:t xml:space="preserve"> 8 </w:t>
            </w:r>
          </w:p>
        </w:tc>
        <w:tc>
          <w:tcPr>
            <w:tcW w:w="6251" w:type="dxa"/>
            <w:gridSpan w:val="4"/>
            <w:tcMar>
              <w:top w:w="50" w:type="dxa"/>
              <w:left w:w="100" w:type="dxa"/>
            </w:tcMar>
            <w:vAlign w:val="center"/>
          </w:tcPr>
          <w:p w:rsidR="00AA373A" w:rsidRDefault="00AA373A" w:rsidP="00AA373A"/>
        </w:tc>
      </w:tr>
      <w:tr w:rsidR="00AA373A" w:rsidTr="006C1291">
        <w:trPr>
          <w:trHeight w:val="144"/>
          <w:tblCellSpacing w:w="20" w:type="nil"/>
        </w:trPr>
        <w:tc>
          <w:tcPr>
            <w:tcW w:w="10065" w:type="dxa"/>
            <w:gridSpan w:val="7"/>
            <w:tcMar>
              <w:top w:w="50" w:type="dxa"/>
              <w:left w:w="100" w:type="dxa"/>
            </w:tcMar>
            <w:vAlign w:val="center"/>
          </w:tcPr>
          <w:p w:rsidR="00AA373A" w:rsidRDefault="00AA373A" w:rsidP="00AA373A">
            <w:pPr>
              <w:ind w:left="135"/>
            </w:pPr>
            <w:r>
              <w:rPr>
                <w:b/>
                <w:color w:val="000000"/>
                <w:sz w:val="24"/>
              </w:rPr>
              <w:t>Раздел 3.</w:t>
            </w:r>
            <w:r>
              <w:rPr>
                <w:color w:val="000000"/>
                <w:sz w:val="24"/>
              </w:rPr>
              <w:t xml:space="preserve"> </w:t>
            </w:r>
            <w:r>
              <w:rPr>
                <w:b/>
                <w:color w:val="000000"/>
                <w:sz w:val="24"/>
              </w:rPr>
              <w:t>Алгоритмы и программирование</w:t>
            </w:r>
          </w:p>
        </w:tc>
      </w:tr>
      <w:tr w:rsidR="00AA373A" w:rsidRPr="005C2980" w:rsidTr="006C1291">
        <w:trPr>
          <w:trHeight w:val="144"/>
          <w:tblCellSpacing w:w="20" w:type="nil"/>
        </w:trPr>
        <w:tc>
          <w:tcPr>
            <w:tcW w:w="717" w:type="dxa"/>
            <w:tcMar>
              <w:top w:w="50" w:type="dxa"/>
              <w:left w:w="100" w:type="dxa"/>
            </w:tcMar>
            <w:vAlign w:val="center"/>
          </w:tcPr>
          <w:p w:rsidR="00AA373A" w:rsidRDefault="00AA373A" w:rsidP="00AA373A">
            <w:r>
              <w:rPr>
                <w:color w:val="000000"/>
                <w:sz w:val="24"/>
              </w:rPr>
              <w:t>3.1</w:t>
            </w:r>
          </w:p>
        </w:tc>
        <w:tc>
          <w:tcPr>
            <w:tcW w:w="2077" w:type="dxa"/>
            <w:tcMar>
              <w:top w:w="50" w:type="dxa"/>
              <w:left w:w="100" w:type="dxa"/>
            </w:tcMar>
            <w:vAlign w:val="center"/>
          </w:tcPr>
          <w:p w:rsidR="00AA373A" w:rsidRDefault="00AA373A" w:rsidP="00AA373A">
            <w:pPr>
              <w:ind w:left="135"/>
            </w:pPr>
            <w:r>
              <w:rPr>
                <w:color w:val="000000"/>
                <w:sz w:val="24"/>
              </w:rPr>
              <w:t>Разработка алгоритмов и программ</w:t>
            </w:r>
          </w:p>
        </w:tc>
        <w:tc>
          <w:tcPr>
            <w:tcW w:w="1020" w:type="dxa"/>
            <w:tcMar>
              <w:top w:w="50" w:type="dxa"/>
              <w:left w:w="100" w:type="dxa"/>
            </w:tcMar>
            <w:vAlign w:val="center"/>
          </w:tcPr>
          <w:p w:rsidR="00AA373A" w:rsidRDefault="00AA373A" w:rsidP="00AA373A">
            <w:pPr>
              <w:ind w:left="135"/>
              <w:jc w:val="center"/>
            </w:pPr>
            <w:r>
              <w:rPr>
                <w:color w:val="000000"/>
                <w:sz w:val="24"/>
              </w:rPr>
              <w:t xml:space="preserve"> 6 </w:t>
            </w:r>
          </w:p>
        </w:tc>
        <w:tc>
          <w:tcPr>
            <w:tcW w:w="1573" w:type="dxa"/>
            <w:tcMar>
              <w:top w:w="50" w:type="dxa"/>
              <w:left w:w="100" w:type="dxa"/>
            </w:tcMar>
            <w:vAlign w:val="center"/>
          </w:tcPr>
          <w:p w:rsidR="00AA373A" w:rsidRDefault="00AA373A" w:rsidP="00AA373A">
            <w:pPr>
              <w:ind w:left="135"/>
              <w:jc w:val="center"/>
            </w:pPr>
            <w:r>
              <w:rPr>
                <w:color w:val="000000"/>
                <w:sz w:val="24"/>
              </w:rPr>
              <w:t xml:space="preserve"> 1 </w:t>
            </w:r>
          </w:p>
        </w:tc>
        <w:tc>
          <w:tcPr>
            <w:tcW w:w="1643" w:type="dxa"/>
            <w:tcMar>
              <w:top w:w="50" w:type="dxa"/>
              <w:left w:w="100" w:type="dxa"/>
            </w:tcMar>
            <w:vAlign w:val="center"/>
          </w:tcPr>
          <w:p w:rsidR="00AA373A" w:rsidRDefault="00AA373A" w:rsidP="00AA373A">
            <w:pPr>
              <w:ind w:left="135"/>
              <w:jc w:val="center"/>
            </w:pPr>
          </w:p>
        </w:tc>
        <w:tc>
          <w:tcPr>
            <w:tcW w:w="3035" w:type="dxa"/>
            <w:gridSpan w:val="2"/>
            <w:tcMar>
              <w:top w:w="50" w:type="dxa"/>
              <w:left w:w="100" w:type="dxa"/>
            </w:tcMar>
            <w:vAlign w:val="center"/>
          </w:tcPr>
          <w:p w:rsidR="00AA373A" w:rsidRPr="0039048A" w:rsidRDefault="00AA373A" w:rsidP="00AA373A">
            <w:pPr>
              <w:ind w:left="135"/>
            </w:pPr>
            <w:r w:rsidRPr="0039048A">
              <w:rPr>
                <w:color w:val="000000"/>
                <w:sz w:val="24"/>
              </w:rPr>
              <w:t xml:space="preserve">Библиотека ЦОК </w:t>
            </w:r>
            <w:hyperlink r:id="rId613">
              <w:r>
                <w:rPr>
                  <w:color w:val="0000FF"/>
                  <w:u w:val="single"/>
                </w:rPr>
                <w:t>https</w:t>
              </w:r>
              <w:r w:rsidRPr="0039048A">
                <w:rPr>
                  <w:color w:val="0000FF"/>
                  <w:u w:val="single"/>
                </w:rPr>
                <w:t>://</w:t>
              </w:r>
              <w:r>
                <w:rPr>
                  <w:color w:val="0000FF"/>
                  <w:u w:val="single"/>
                </w:rPr>
                <w:t>m</w:t>
              </w:r>
              <w:r w:rsidRPr="0039048A">
                <w:rPr>
                  <w:color w:val="0000FF"/>
                  <w:u w:val="single"/>
                </w:rPr>
                <w:t>.</w:t>
              </w:r>
              <w:r>
                <w:rPr>
                  <w:color w:val="0000FF"/>
                  <w:u w:val="single"/>
                </w:rPr>
                <w:t>edsoo</w:t>
              </w:r>
              <w:r w:rsidRPr="0039048A">
                <w:rPr>
                  <w:color w:val="0000FF"/>
                  <w:u w:val="single"/>
                </w:rPr>
                <w:t>.</w:t>
              </w:r>
              <w:r>
                <w:rPr>
                  <w:color w:val="0000FF"/>
                  <w:u w:val="single"/>
                </w:rPr>
                <w:t>ru</w:t>
              </w:r>
              <w:r w:rsidRPr="0039048A">
                <w:rPr>
                  <w:color w:val="0000FF"/>
                  <w:u w:val="single"/>
                </w:rPr>
                <w:t>/7</w:t>
              </w:r>
              <w:r>
                <w:rPr>
                  <w:color w:val="0000FF"/>
                  <w:u w:val="single"/>
                </w:rPr>
                <w:t>f</w:t>
              </w:r>
              <w:r w:rsidRPr="0039048A">
                <w:rPr>
                  <w:color w:val="0000FF"/>
                  <w:u w:val="single"/>
                </w:rPr>
                <w:t>41</w:t>
              </w:r>
              <w:r>
                <w:rPr>
                  <w:color w:val="0000FF"/>
                  <w:u w:val="single"/>
                </w:rPr>
                <w:t>a</w:t>
              </w:r>
              <w:r w:rsidRPr="0039048A">
                <w:rPr>
                  <w:color w:val="0000FF"/>
                  <w:u w:val="single"/>
                </w:rPr>
                <w:t>7</w:t>
              </w:r>
              <w:r>
                <w:rPr>
                  <w:color w:val="0000FF"/>
                  <w:u w:val="single"/>
                </w:rPr>
                <w:t>d</w:t>
              </w:r>
              <w:r w:rsidRPr="0039048A">
                <w:rPr>
                  <w:color w:val="0000FF"/>
                  <w:u w:val="single"/>
                </w:rPr>
                <w:t>0</w:t>
              </w:r>
            </w:hyperlink>
          </w:p>
        </w:tc>
      </w:tr>
      <w:tr w:rsidR="00AA373A" w:rsidRPr="005C2980" w:rsidTr="006C1291">
        <w:trPr>
          <w:trHeight w:val="144"/>
          <w:tblCellSpacing w:w="20" w:type="nil"/>
        </w:trPr>
        <w:tc>
          <w:tcPr>
            <w:tcW w:w="717" w:type="dxa"/>
            <w:tcMar>
              <w:top w:w="50" w:type="dxa"/>
              <w:left w:w="100" w:type="dxa"/>
            </w:tcMar>
            <w:vAlign w:val="center"/>
          </w:tcPr>
          <w:p w:rsidR="00AA373A" w:rsidRDefault="00AA373A" w:rsidP="00AA373A">
            <w:r>
              <w:rPr>
                <w:color w:val="000000"/>
                <w:sz w:val="24"/>
              </w:rPr>
              <w:t>3.2</w:t>
            </w:r>
          </w:p>
        </w:tc>
        <w:tc>
          <w:tcPr>
            <w:tcW w:w="2077" w:type="dxa"/>
            <w:tcMar>
              <w:top w:w="50" w:type="dxa"/>
              <w:left w:w="100" w:type="dxa"/>
            </w:tcMar>
            <w:vAlign w:val="center"/>
          </w:tcPr>
          <w:p w:rsidR="00AA373A" w:rsidRDefault="00AA373A" w:rsidP="00AA373A">
            <w:pPr>
              <w:ind w:left="135"/>
            </w:pPr>
            <w:r>
              <w:rPr>
                <w:color w:val="000000"/>
                <w:sz w:val="24"/>
              </w:rPr>
              <w:t>Управление</w:t>
            </w:r>
          </w:p>
        </w:tc>
        <w:tc>
          <w:tcPr>
            <w:tcW w:w="1020" w:type="dxa"/>
            <w:tcMar>
              <w:top w:w="50" w:type="dxa"/>
              <w:left w:w="100" w:type="dxa"/>
            </w:tcMar>
            <w:vAlign w:val="center"/>
          </w:tcPr>
          <w:p w:rsidR="00AA373A" w:rsidRDefault="00AA373A" w:rsidP="00AA373A">
            <w:pPr>
              <w:ind w:left="135"/>
              <w:jc w:val="center"/>
            </w:pPr>
            <w:r>
              <w:rPr>
                <w:color w:val="000000"/>
                <w:sz w:val="24"/>
              </w:rPr>
              <w:t xml:space="preserve"> 2 </w:t>
            </w:r>
          </w:p>
        </w:tc>
        <w:tc>
          <w:tcPr>
            <w:tcW w:w="1573" w:type="dxa"/>
            <w:tcMar>
              <w:top w:w="50" w:type="dxa"/>
              <w:left w:w="100" w:type="dxa"/>
            </w:tcMar>
            <w:vAlign w:val="center"/>
          </w:tcPr>
          <w:p w:rsidR="00AA373A" w:rsidRDefault="00AA373A" w:rsidP="00AA373A">
            <w:pPr>
              <w:ind w:left="135"/>
              <w:jc w:val="center"/>
            </w:pPr>
          </w:p>
        </w:tc>
        <w:tc>
          <w:tcPr>
            <w:tcW w:w="1643" w:type="dxa"/>
            <w:tcMar>
              <w:top w:w="50" w:type="dxa"/>
              <w:left w:w="100" w:type="dxa"/>
            </w:tcMar>
            <w:vAlign w:val="center"/>
          </w:tcPr>
          <w:p w:rsidR="00AA373A" w:rsidRDefault="00AA373A" w:rsidP="00AA373A">
            <w:pPr>
              <w:ind w:left="135"/>
              <w:jc w:val="center"/>
            </w:pPr>
          </w:p>
        </w:tc>
        <w:tc>
          <w:tcPr>
            <w:tcW w:w="3035" w:type="dxa"/>
            <w:gridSpan w:val="2"/>
            <w:tcMar>
              <w:top w:w="50" w:type="dxa"/>
              <w:left w:w="100" w:type="dxa"/>
            </w:tcMar>
            <w:vAlign w:val="center"/>
          </w:tcPr>
          <w:p w:rsidR="00AA373A" w:rsidRPr="0039048A" w:rsidRDefault="00AA373A" w:rsidP="00AA373A">
            <w:pPr>
              <w:ind w:left="135"/>
            </w:pPr>
            <w:r w:rsidRPr="0039048A">
              <w:rPr>
                <w:color w:val="000000"/>
                <w:sz w:val="24"/>
              </w:rPr>
              <w:t xml:space="preserve">Библиотека ЦОК </w:t>
            </w:r>
            <w:hyperlink r:id="rId614">
              <w:r>
                <w:rPr>
                  <w:color w:val="0000FF"/>
                  <w:u w:val="single"/>
                </w:rPr>
                <w:t>https</w:t>
              </w:r>
              <w:r w:rsidRPr="0039048A">
                <w:rPr>
                  <w:color w:val="0000FF"/>
                  <w:u w:val="single"/>
                </w:rPr>
                <w:t>://</w:t>
              </w:r>
              <w:r>
                <w:rPr>
                  <w:color w:val="0000FF"/>
                  <w:u w:val="single"/>
                </w:rPr>
                <w:t>m</w:t>
              </w:r>
              <w:r w:rsidRPr="0039048A">
                <w:rPr>
                  <w:color w:val="0000FF"/>
                  <w:u w:val="single"/>
                </w:rPr>
                <w:t>.</w:t>
              </w:r>
              <w:r>
                <w:rPr>
                  <w:color w:val="0000FF"/>
                  <w:u w:val="single"/>
                </w:rPr>
                <w:t>edsoo</w:t>
              </w:r>
              <w:r w:rsidRPr="0039048A">
                <w:rPr>
                  <w:color w:val="0000FF"/>
                  <w:u w:val="single"/>
                </w:rPr>
                <w:t>.</w:t>
              </w:r>
              <w:r>
                <w:rPr>
                  <w:color w:val="0000FF"/>
                  <w:u w:val="single"/>
                </w:rPr>
                <w:t>ru</w:t>
              </w:r>
              <w:r w:rsidRPr="0039048A">
                <w:rPr>
                  <w:color w:val="0000FF"/>
                  <w:u w:val="single"/>
                </w:rPr>
                <w:t>/7</w:t>
              </w:r>
              <w:r>
                <w:rPr>
                  <w:color w:val="0000FF"/>
                  <w:u w:val="single"/>
                </w:rPr>
                <w:t>f</w:t>
              </w:r>
              <w:r w:rsidRPr="0039048A">
                <w:rPr>
                  <w:color w:val="0000FF"/>
                  <w:u w:val="single"/>
                </w:rPr>
                <w:t>41</w:t>
              </w:r>
              <w:r>
                <w:rPr>
                  <w:color w:val="0000FF"/>
                  <w:u w:val="single"/>
                </w:rPr>
                <w:t>a</w:t>
              </w:r>
              <w:r w:rsidRPr="0039048A">
                <w:rPr>
                  <w:color w:val="0000FF"/>
                  <w:u w:val="single"/>
                </w:rPr>
                <w:t>7</w:t>
              </w:r>
              <w:r>
                <w:rPr>
                  <w:color w:val="0000FF"/>
                  <w:u w:val="single"/>
                </w:rPr>
                <w:t>d</w:t>
              </w:r>
              <w:r w:rsidRPr="0039048A">
                <w:rPr>
                  <w:color w:val="0000FF"/>
                  <w:u w:val="single"/>
                </w:rPr>
                <w:t>0</w:t>
              </w:r>
            </w:hyperlink>
          </w:p>
        </w:tc>
      </w:tr>
      <w:tr w:rsidR="00AA373A" w:rsidTr="006C1291">
        <w:trPr>
          <w:trHeight w:val="144"/>
          <w:tblCellSpacing w:w="20" w:type="nil"/>
        </w:trPr>
        <w:tc>
          <w:tcPr>
            <w:tcW w:w="2794" w:type="dxa"/>
            <w:gridSpan w:val="2"/>
            <w:tcMar>
              <w:top w:w="50" w:type="dxa"/>
              <w:left w:w="100" w:type="dxa"/>
            </w:tcMar>
            <w:vAlign w:val="center"/>
          </w:tcPr>
          <w:p w:rsidR="00AA373A" w:rsidRDefault="00AA373A" w:rsidP="00AA373A">
            <w:pPr>
              <w:ind w:left="135"/>
            </w:pPr>
            <w:r>
              <w:rPr>
                <w:color w:val="000000"/>
                <w:sz w:val="24"/>
              </w:rPr>
              <w:t>Итого по разделу</w:t>
            </w:r>
          </w:p>
        </w:tc>
        <w:tc>
          <w:tcPr>
            <w:tcW w:w="1020" w:type="dxa"/>
            <w:tcMar>
              <w:top w:w="50" w:type="dxa"/>
              <w:left w:w="100" w:type="dxa"/>
            </w:tcMar>
            <w:vAlign w:val="center"/>
          </w:tcPr>
          <w:p w:rsidR="00AA373A" w:rsidRDefault="00AA373A" w:rsidP="00AA373A">
            <w:pPr>
              <w:ind w:left="135"/>
              <w:jc w:val="center"/>
            </w:pPr>
            <w:r>
              <w:rPr>
                <w:color w:val="000000"/>
                <w:sz w:val="24"/>
              </w:rPr>
              <w:t xml:space="preserve"> 8 </w:t>
            </w:r>
          </w:p>
        </w:tc>
        <w:tc>
          <w:tcPr>
            <w:tcW w:w="6251" w:type="dxa"/>
            <w:gridSpan w:val="4"/>
            <w:tcMar>
              <w:top w:w="50" w:type="dxa"/>
              <w:left w:w="100" w:type="dxa"/>
            </w:tcMar>
            <w:vAlign w:val="center"/>
          </w:tcPr>
          <w:p w:rsidR="00AA373A" w:rsidRDefault="00AA373A" w:rsidP="00AA373A"/>
        </w:tc>
      </w:tr>
      <w:tr w:rsidR="00AA373A" w:rsidTr="006C1291">
        <w:trPr>
          <w:trHeight w:val="144"/>
          <w:tblCellSpacing w:w="20" w:type="nil"/>
        </w:trPr>
        <w:tc>
          <w:tcPr>
            <w:tcW w:w="10065" w:type="dxa"/>
            <w:gridSpan w:val="7"/>
            <w:tcMar>
              <w:top w:w="50" w:type="dxa"/>
              <w:left w:w="100" w:type="dxa"/>
            </w:tcMar>
            <w:vAlign w:val="center"/>
          </w:tcPr>
          <w:p w:rsidR="00AA373A" w:rsidRDefault="00AA373A" w:rsidP="00AA373A">
            <w:pPr>
              <w:ind w:left="135"/>
            </w:pPr>
            <w:r>
              <w:rPr>
                <w:b/>
                <w:color w:val="000000"/>
                <w:sz w:val="24"/>
              </w:rPr>
              <w:t>Раздел 4.</w:t>
            </w:r>
            <w:r>
              <w:rPr>
                <w:color w:val="000000"/>
                <w:sz w:val="24"/>
              </w:rPr>
              <w:t xml:space="preserve"> </w:t>
            </w:r>
            <w:r>
              <w:rPr>
                <w:b/>
                <w:color w:val="000000"/>
                <w:sz w:val="24"/>
              </w:rPr>
              <w:t>Информационные технологии</w:t>
            </w:r>
          </w:p>
        </w:tc>
      </w:tr>
      <w:tr w:rsidR="00AA373A" w:rsidRPr="005C2980" w:rsidTr="006C1291">
        <w:trPr>
          <w:trHeight w:val="144"/>
          <w:tblCellSpacing w:w="20" w:type="nil"/>
        </w:trPr>
        <w:tc>
          <w:tcPr>
            <w:tcW w:w="717" w:type="dxa"/>
            <w:tcMar>
              <w:top w:w="50" w:type="dxa"/>
              <w:left w:w="100" w:type="dxa"/>
            </w:tcMar>
            <w:vAlign w:val="center"/>
          </w:tcPr>
          <w:p w:rsidR="00AA373A" w:rsidRDefault="00AA373A" w:rsidP="00AA373A">
            <w:r>
              <w:rPr>
                <w:color w:val="000000"/>
                <w:sz w:val="24"/>
              </w:rPr>
              <w:t>4.1</w:t>
            </w:r>
          </w:p>
        </w:tc>
        <w:tc>
          <w:tcPr>
            <w:tcW w:w="2077" w:type="dxa"/>
            <w:tcMar>
              <w:top w:w="50" w:type="dxa"/>
              <w:left w:w="100" w:type="dxa"/>
            </w:tcMar>
            <w:vAlign w:val="center"/>
          </w:tcPr>
          <w:p w:rsidR="00AA373A" w:rsidRDefault="00AA373A" w:rsidP="00AA373A">
            <w:pPr>
              <w:ind w:left="135"/>
            </w:pPr>
            <w:r>
              <w:rPr>
                <w:color w:val="000000"/>
                <w:sz w:val="24"/>
              </w:rPr>
              <w:t>Электронные таблицы</w:t>
            </w:r>
          </w:p>
        </w:tc>
        <w:tc>
          <w:tcPr>
            <w:tcW w:w="1020" w:type="dxa"/>
            <w:tcMar>
              <w:top w:w="50" w:type="dxa"/>
              <w:left w:w="100" w:type="dxa"/>
            </w:tcMar>
            <w:vAlign w:val="center"/>
          </w:tcPr>
          <w:p w:rsidR="00AA373A" w:rsidRDefault="00AA373A" w:rsidP="00AA373A">
            <w:pPr>
              <w:ind w:left="135"/>
              <w:jc w:val="center"/>
            </w:pPr>
            <w:r>
              <w:rPr>
                <w:color w:val="000000"/>
                <w:sz w:val="24"/>
              </w:rPr>
              <w:t xml:space="preserve"> 10 </w:t>
            </w:r>
          </w:p>
        </w:tc>
        <w:tc>
          <w:tcPr>
            <w:tcW w:w="1573" w:type="dxa"/>
            <w:tcMar>
              <w:top w:w="50" w:type="dxa"/>
              <w:left w:w="100" w:type="dxa"/>
            </w:tcMar>
            <w:vAlign w:val="center"/>
          </w:tcPr>
          <w:p w:rsidR="00AA373A" w:rsidRDefault="00AA373A" w:rsidP="00AA373A">
            <w:pPr>
              <w:ind w:left="135"/>
              <w:jc w:val="center"/>
            </w:pPr>
          </w:p>
        </w:tc>
        <w:tc>
          <w:tcPr>
            <w:tcW w:w="1643" w:type="dxa"/>
            <w:tcMar>
              <w:top w:w="50" w:type="dxa"/>
              <w:left w:w="100" w:type="dxa"/>
            </w:tcMar>
            <w:vAlign w:val="center"/>
          </w:tcPr>
          <w:p w:rsidR="00AA373A" w:rsidRDefault="00AA373A" w:rsidP="00AA373A">
            <w:pPr>
              <w:ind w:left="135"/>
              <w:jc w:val="center"/>
            </w:pPr>
          </w:p>
        </w:tc>
        <w:tc>
          <w:tcPr>
            <w:tcW w:w="3035" w:type="dxa"/>
            <w:gridSpan w:val="2"/>
            <w:tcMar>
              <w:top w:w="50" w:type="dxa"/>
              <w:left w:w="100" w:type="dxa"/>
            </w:tcMar>
            <w:vAlign w:val="center"/>
          </w:tcPr>
          <w:p w:rsidR="00AA373A" w:rsidRPr="0039048A" w:rsidRDefault="00AA373A" w:rsidP="00AA373A">
            <w:pPr>
              <w:ind w:left="135"/>
            </w:pPr>
            <w:r w:rsidRPr="0039048A">
              <w:rPr>
                <w:color w:val="000000"/>
                <w:sz w:val="24"/>
              </w:rPr>
              <w:t xml:space="preserve">Библиотека ЦОК </w:t>
            </w:r>
            <w:hyperlink r:id="rId615">
              <w:r>
                <w:rPr>
                  <w:color w:val="0000FF"/>
                  <w:u w:val="single"/>
                </w:rPr>
                <w:t>https</w:t>
              </w:r>
              <w:r w:rsidRPr="0039048A">
                <w:rPr>
                  <w:color w:val="0000FF"/>
                  <w:u w:val="single"/>
                </w:rPr>
                <w:t>://</w:t>
              </w:r>
              <w:r>
                <w:rPr>
                  <w:color w:val="0000FF"/>
                  <w:u w:val="single"/>
                </w:rPr>
                <w:t>m</w:t>
              </w:r>
              <w:r w:rsidRPr="0039048A">
                <w:rPr>
                  <w:color w:val="0000FF"/>
                  <w:u w:val="single"/>
                </w:rPr>
                <w:t>.</w:t>
              </w:r>
              <w:r>
                <w:rPr>
                  <w:color w:val="0000FF"/>
                  <w:u w:val="single"/>
                </w:rPr>
                <w:t>edsoo</w:t>
              </w:r>
              <w:r w:rsidRPr="0039048A">
                <w:rPr>
                  <w:color w:val="0000FF"/>
                  <w:u w:val="single"/>
                </w:rPr>
                <w:t>.</w:t>
              </w:r>
              <w:r>
                <w:rPr>
                  <w:color w:val="0000FF"/>
                  <w:u w:val="single"/>
                </w:rPr>
                <w:t>ru</w:t>
              </w:r>
              <w:r w:rsidRPr="0039048A">
                <w:rPr>
                  <w:color w:val="0000FF"/>
                  <w:u w:val="single"/>
                </w:rPr>
                <w:t>/7</w:t>
              </w:r>
              <w:r>
                <w:rPr>
                  <w:color w:val="0000FF"/>
                  <w:u w:val="single"/>
                </w:rPr>
                <w:t>f</w:t>
              </w:r>
              <w:r w:rsidRPr="0039048A">
                <w:rPr>
                  <w:color w:val="0000FF"/>
                  <w:u w:val="single"/>
                </w:rPr>
                <w:t>41</w:t>
              </w:r>
              <w:r>
                <w:rPr>
                  <w:color w:val="0000FF"/>
                  <w:u w:val="single"/>
                </w:rPr>
                <w:t>a</w:t>
              </w:r>
              <w:r w:rsidRPr="0039048A">
                <w:rPr>
                  <w:color w:val="0000FF"/>
                  <w:u w:val="single"/>
                </w:rPr>
                <w:t>7</w:t>
              </w:r>
              <w:r>
                <w:rPr>
                  <w:color w:val="0000FF"/>
                  <w:u w:val="single"/>
                </w:rPr>
                <w:t>d</w:t>
              </w:r>
              <w:r w:rsidRPr="0039048A">
                <w:rPr>
                  <w:color w:val="0000FF"/>
                  <w:u w:val="single"/>
                </w:rPr>
                <w:t>0</w:t>
              </w:r>
            </w:hyperlink>
          </w:p>
        </w:tc>
      </w:tr>
      <w:tr w:rsidR="00AA373A" w:rsidRPr="005C2980" w:rsidTr="006C1291">
        <w:trPr>
          <w:trHeight w:val="144"/>
          <w:tblCellSpacing w:w="20" w:type="nil"/>
        </w:trPr>
        <w:tc>
          <w:tcPr>
            <w:tcW w:w="717" w:type="dxa"/>
            <w:tcMar>
              <w:top w:w="50" w:type="dxa"/>
              <w:left w:w="100" w:type="dxa"/>
            </w:tcMar>
            <w:vAlign w:val="center"/>
          </w:tcPr>
          <w:p w:rsidR="00AA373A" w:rsidRDefault="00AA373A" w:rsidP="00AA373A">
            <w:r>
              <w:rPr>
                <w:color w:val="000000"/>
                <w:sz w:val="24"/>
              </w:rPr>
              <w:t>4.2</w:t>
            </w:r>
          </w:p>
        </w:tc>
        <w:tc>
          <w:tcPr>
            <w:tcW w:w="2077" w:type="dxa"/>
            <w:tcMar>
              <w:top w:w="50" w:type="dxa"/>
              <w:left w:w="100" w:type="dxa"/>
            </w:tcMar>
            <w:vAlign w:val="center"/>
          </w:tcPr>
          <w:p w:rsidR="00AA373A" w:rsidRPr="0039048A" w:rsidRDefault="00AA373A" w:rsidP="00AA373A">
            <w:pPr>
              <w:ind w:left="135"/>
            </w:pPr>
            <w:r w:rsidRPr="0039048A">
              <w:rPr>
                <w:color w:val="000000"/>
                <w:sz w:val="24"/>
              </w:rPr>
              <w:t>Информационные технологии в современном обществе</w:t>
            </w:r>
          </w:p>
        </w:tc>
        <w:tc>
          <w:tcPr>
            <w:tcW w:w="1020" w:type="dxa"/>
            <w:tcMar>
              <w:top w:w="50" w:type="dxa"/>
              <w:left w:w="100" w:type="dxa"/>
            </w:tcMar>
            <w:vAlign w:val="center"/>
          </w:tcPr>
          <w:p w:rsidR="00AA373A" w:rsidRDefault="00AA373A" w:rsidP="00AA373A">
            <w:pPr>
              <w:ind w:left="135"/>
              <w:jc w:val="center"/>
            </w:pPr>
            <w:r w:rsidRPr="0039048A">
              <w:rPr>
                <w:color w:val="000000"/>
                <w:sz w:val="24"/>
              </w:rPr>
              <w:t xml:space="preserve"> </w:t>
            </w:r>
            <w:r>
              <w:rPr>
                <w:color w:val="000000"/>
                <w:sz w:val="24"/>
              </w:rPr>
              <w:t xml:space="preserve">1 </w:t>
            </w:r>
          </w:p>
        </w:tc>
        <w:tc>
          <w:tcPr>
            <w:tcW w:w="1573" w:type="dxa"/>
            <w:tcMar>
              <w:top w:w="50" w:type="dxa"/>
              <w:left w:w="100" w:type="dxa"/>
            </w:tcMar>
            <w:vAlign w:val="center"/>
          </w:tcPr>
          <w:p w:rsidR="00AA373A" w:rsidRDefault="00AA373A" w:rsidP="00AA373A">
            <w:pPr>
              <w:ind w:left="135"/>
              <w:jc w:val="center"/>
            </w:pPr>
          </w:p>
        </w:tc>
        <w:tc>
          <w:tcPr>
            <w:tcW w:w="1643" w:type="dxa"/>
            <w:tcMar>
              <w:top w:w="50" w:type="dxa"/>
              <w:left w:w="100" w:type="dxa"/>
            </w:tcMar>
            <w:vAlign w:val="center"/>
          </w:tcPr>
          <w:p w:rsidR="00AA373A" w:rsidRDefault="00AA373A" w:rsidP="00AA373A">
            <w:pPr>
              <w:ind w:left="135"/>
              <w:jc w:val="center"/>
            </w:pPr>
          </w:p>
        </w:tc>
        <w:tc>
          <w:tcPr>
            <w:tcW w:w="3035" w:type="dxa"/>
            <w:gridSpan w:val="2"/>
            <w:tcMar>
              <w:top w:w="50" w:type="dxa"/>
              <w:left w:w="100" w:type="dxa"/>
            </w:tcMar>
            <w:vAlign w:val="center"/>
          </w:tcPr>
          <w:p w:rsidR="00AA373A" w:rsidRPr="0039048A" w:rsidRDefault="00AA373A" w:rsidP="00AA373A">
            <w:pPr>
              <w:ind w:left="135"/>
            </w:pPr>
            <w:r w:rsidRPr="0039048A">
              <w:rPr>
                <w:color w:val="000000"/>
                <w:sz w:val="24"/>
              </w:rPr>
              <w:t xml:space="preserve">Библиотека ЦОК </w:t>
            </w:r>
            <w:hyperlink r:id="rId616">
              <w:r>
                <w:rPr>
                  <w:color w:val="0000FF"/>
                  <w:u w:val="single"/>
                </w:rPr>
                <w:t>https</w:t>
              </w:r>
              <w:r w:rsidRPr="0039048A">
                <w:rPr>
                  <w:color w:val="0000FF"/>
                  <w:u w:val="single"/>
                </w:rPr>
                <w:t>://</w:t>
              </w:r>
              <w:r>
                <w:rPr>
                  <w:color w:val="0000FF"/>
                  <w:u w:val="single"/>
                </w:rPr>
                <w:t>m</w:t>
              </w:r>
              <w:r w:rsidRPr="0039048A">
                <w:rPr>
                  <w:color w:val="0000FF"/>
                  <w:u w:val="single"/>
                </w:rPr>
                <w:t>.</w:t>
              </w:r>
              <w:r>
                <w:rPr>
                  <w:color w:val="0000FF"/>
                  <w:u w:val="single"/>
                </w:rPr>
                <w:t>edsoo</w:t>
              </w:r>
              <w:r w:rsidRPr="0039048A">
                <w:rPr>
                  <w:color w:val="0000FF"/>
                  <w:u w:val="single"/>
                </w:rPr>
                <w:t>.</w:t>
              </w:r>
              <w:r>
                <w:rPr>
                  <w:color w:val="0000FF"/>
                  <w:u w:val="single"/>
                </w:rPr>
                <w:t>ru</w:t>
              </w:r>
              <w:r w:rsidRPr="0039048A">
                <w:rPr>
                  <w:color w:val="0000FF"/>
                  <w:u w:val="single"/>
                </w:rPr>
                <w:t>/7</w:t>
              </w:r>
              <w:r>
                <w:rPr>
                  <w:color w:val="0000FF"/>
                  <w:u w:val="single"/>
                </w:rPr>
                <w:t>f</w:t>
              </w:r>
              <w:r w:rsidRPr="0039048A">
                <w:rPr>
                  <w:color w:val="0000FF"/>
                  <w:u w:val="single"/>
                </w:rPr>
                <w:t>41</w:t>
              </w:r>
              <w:r>
                <w:rPr>
                  <w:color w:val="0000FF"/>
                  <w:u w:val="single"/>
                </w:rPr>
                <w:t>a</w:t>
              </w:r>
              <w:r w:rsidRPr="0039048A">
                <w:rPr>
                  <w:color w:val="0000FF"/>
                  <w:u w:val="single"/>
                </w:rPr>
                <w:t>7</w:t>
              </w:r>
              <w:r>
                <w:rPr>
                  <w:color w:val="0000FF"/>
                  <w:u w:val="single"/>
                </w:rPr>
                <w:t>d</w:t>
              </w:r>
              <w:r w:rsidRPr="0039048A">
                <w:rPr>
                  <w:color w:val="0000FF"/>
                  <w:u w:val="single"/>
                </w:rPr>
                <w:t>0</w:t>
              </w:r>
            </w:hyperlink>
          </w:p>
        </w:tc>
      </w:tr>
      <w:tr w:rsidR="00AA373A" w:rsidTr="006C1291">
        <w:trPr>
          <w:trHeight w:val="144"/>
          <w:tblCellSpacing w:w="20" w:type="nil"/>
        </w:trPr>
        <w:tc>
          <w:tcPr>
            <w:tcW w:w="2794" w:type="dxa"/>
            <w:gridSpan w:val="2"/>
            <w:tcMar>
              <w:top w:w="50" w:type="dxa"/>
              <w:left w:w="100" w:type="dxa"/>
            </w:tcMar>
            <w:vAlign w:val="center"/>
          </w:tcPr>
          <w:p w:rsidR="00AA373A" w:rsidRDefault="00AA373A" w:rsidP="00AA373A">
            <w:pPr>
              <w:ind w:left="135"/>
            </w:pPr>
            <w:r>
              <w:rPr>
                <w:color w:val="000000"/>
                <w:sz w:val="24"/>
              </w:rPr>
              <w:t>Итого по разделу</w:t>
            </w:r>
          </w:p>
        </w:tc>
        <w:tc>
          <w:tcPr>
            <w:tcW w:w="1020" w:type="dxa"/>
            <w:tcMar>
              <w:top w:w="50" w:type="dxa"/>
              <w:left w:w="100" w:type="dxa"/>
            </w:tcMar>
            <w:vAlign w:val="center"/>
          </w:tcPr>
          <w:p w:rsidR="00AA373A" w:rsidRDefault="00AA373A" w:rsidP="00AA373A">
            <w:pPr>
              <w:ind w:left="135"/>
              <w:jc w:val="center"/>
            </w:pPr>
            <w:r>
              <w:rPr>
                <w:color w:val="000000"/>
                <w:sz w:val="24"/>
              </w:rPr>
              <w:t xml:space="preserve"> 11 </w:t>
            </w:r>
          </w:p>
        </w:tc>
        <w:tc>
          <w:tcPr>
            <w:tcW w:w="6251" w:type="dxa"/>
            <w:gridSpan w:val="4"/>
            <w:tcMar>
              <w:top w:w="50" w:type="dxa"/>
              <w:left w:w="100" w:type="dxa"/>
            </w:tcMar>
            <w:vAlign w:val="center"/>
          </w:tcPr>
          <w:p w:rsidR="00AA373A" w:rsidRDefault="00AA373A" w:rsidP="00AA373A"/>
        </w:tc>
      </w:tr>
      <w:tr w:rsidR="00AA373A" w:rsidTr="006C1291">
        <w:trPr>
          <w:trHeight w:val="144"/>
          <w:tblCellSpacing w:w="20" w:type="nil"/>
        </w:trPr>
        <w:tc>
          <w:tcPr>
            <w:tcW w:w="2794" w:type="dxa"/>
            <w:gridSpan w:val="2"/>
            <w:tcMar>
              <w:top w:w="50" w:type="dxa"/>
              <w:left w:w="100" w:type="dxa"/>
            </w:tcMar>
            <w:vAlign w:val="center"/>
          </w:tcPr>
          <w:p w:rsidR="00AA373A" w:rsidRDefault="00AA373A" w:rsidP="00AA373A">
            <w:pPr>
              <w:ind w:left="135"/>
            </w:pPr>
            <w:r>
              <w:rPr>
                <w:color w:val="000000"/>
                <w:sz w:val="24"/>
              </w:rPr>
              <w:t>Резервное время</w:t>
            </w:r>
          </w:p>
        </w:tc>
        <w:tc>
          <w:tcPr>
            <w:tcW w:w="1020" w:type="dxa"/>
            <w:tcMar>
              <w:top w:w="50" w:type="dxa"/>
              <w:left w:w="100" w:type="dxa"/>
            </w:tcMar>
            <w:vAlign w:val="center"/>
          </w:tcPr>
          <w:p w:rsidR="00AA373A" w:rsidRDefault="00AA373A" w:rsidP="00AA373A">
            <w:pPr>
              <w:ind w:left="135"/>
              <w:jc w:val="center"/>
            </w:pPr>
            <w:r>
              <w:rPr>
                <w:color w:val="000000"/>
                <w:sz w:val="24"/>
              </w:rPr>
              <w:t xml:space="preserve"> 1 </w:t>
            </w:r>
          </w:p>
        </w:tc>
        <w:tc>
          <w:tcPr>
            <w:tcW w:w="1573" w:type="dxa"/>
            <w:tcMar>
              <w:top w:w="50" w:type="dxa"/>
              <w:left w:w="100" w:type="dxa"/>
            </w:tcMar>
            <w:vAlign w:val="center"/>
          </w:tcPr>
          <w:p w:rsidR="00AA373A" w:rsidRDefault="00AA373A" w:rsidP="00AA373A">
            <w:pPr>
              <w:ind w:left="135"/>
              <w:jc w:val="center"/>
            </w:pPr>
          </w:p>
        </w:tc>
        <w:tc>
          <w:tcPr>
            <w:tcW w:w="1643" w:type="dxa"/>
            <w:tcMar>
              <w:top w:w="50" w:type="dxa"/>
              <w:left w:w="100" w:type="dxa"/>
            </w:tcMar>
            <w:vAlign w:val="center"/>
          </w:tcPr>
          <w:p w:rsidR="00AA373A" w:rsidRDefault="00AA373A" w:rsidP="00AA373A">
            <w:pPr>
              <w:ind w:left="135"/>
              <w:jc w:val="center"/>
            </w:pPr>
          </w:p>
        </w:tc>
        <w:tc>
          <w:tcPr>
            <w:tcW w:w="3035" w:type="dxa"/>
            <w:gridSpan w:val="2"/>
            <w:tcMar>
              <w:top w:w="50" w:type="dxa"/>
              <w:left w:w="100" w:type="dxa"/>
            </w:tcMar>
            <w:vAlign w:val="center"/>
          </w:tcPr>
          <w:p w:rsidR="00AA373A" w:rsidRDefault="00AA373A" w:rsidP="00AA373A">
            <w:pPr>
              <w:ind w:left="135"/>
            </w:pPr>
          </w:p>
        </w:tc>
      </w:tr>
      <w:tr w:rsidR="00AA373A" w:rsidTr="006C1291">
        <w:trPr>
          <w:trHeight w:val="144"/>
          <w:tblCellSpacing w:w="20" w:type="nil"/>
        </w:trPr>
        <w:tc>
          <w:tcPr>
            <w:tcW w:w="2794" w:type="dxa"/>
            <w:gridSpan w:val="2"/>
            <w:tcMar>
              <w:top w:w="50" w:type="dxa"/>
              <w:left w:w="100" w:type="dxa"/>
            </w:tcMar>
            <w:vAlign w:val="center"/>
          </w:tcPr>
          <w:p w:rsidR="00AA373A" w:rsidRPr="0039048A" w:rsidRDefault="00AA373A" w:rsidP="00AA373A">
            <w:pPr>
              <w:ind w:left="135"/>
            </w:pPr>
            <w:r w:rsidRPr="0039048A">
              <w:rPr>
                <w:color w:val="000000"/>
                <w:sz w:val="24"/>
              </w:rPr>
              <w:t>ОБЩЕЕ КОЛИЧЕСТВО ЧАСОВ ПО ПРОГРАММЕ</w:t>
            </w:r>
          </w:p>
        </w:tc>
        <w:tc>
          <w:tcPr>
            <w:tcW w:w="1020" w:type="dxa"/>
            <w:tcMar>
              <w:top w:w="50" w:type="dxa"/>
              <w:left w:w="100" w:type="dxa"/>
            </w:tcMar>
            <w:vAlign w:val="center"/>
          </w:tcPr>
          <w:p w:rsidR="00AA373A" w:rsidRDefault="00AA373A" w:rsidP="00AA373A">
            <w:pPr>
              <w:ind w:left="135"/>
              <w:jc w:val="center"/>
            </w:pPr>
            <w:r w:rsidRPr="0039048A">
              <w:rPr>
                <w:color w:val="000000"/>
                <w:sz w:val="24"/>
              </w:rPr>
              <w:t xml:space="preserve"> </w:t>
            </w:r>
            <w:r>
              <w:rPr>
                <w:color w:val="000000"/>
                <w:sz w:val="24"/>
              </w:rPr>
              <w:t xml:space="preserve">34 </w:t>
            </w:r>
          </w:p>
        </w:tc>
        <w:tc>
          <w:tcPr>
            <w:tcW w:w="1573" w:type="dxa"/>
            <w:tcMar>
              <w:top w:w="50" w:type="dxa"/>
              <w:left w:w="100" w:type="dxa"/>
            </w:tcMar>
            <w:vAlign w:val="center"/>
          </w:tcPr>
          <w:p w:rsidR="00AA373A" w:rsidRDefault="00AA373A" w:rsidP="00AA373A">
            <w:pPr>
              <w:ind w:left="135"/>
              <w:jc w:val="center"/>
            </w:pPr>
            <w:r>
              <w:rPr>
                <w:color w:val="000000"/>
                <w:sz w:val="24"/>
              </w:rPr>
              <w:t xml:space="preserve"> 2 </w:t>
            </w:r>
          </w:p>
        </w:tc>
        <w:tc>
          <w:tcPr>
            <w:tcW w:w="1643" w:type="dxa"/>
            <w:tcMar>
              <w:top w:w="50" w:type="dxa"/>
              <w:left w:w="100" w:type="dxa"/>
            </w:tcMar>
            <w:vAlign w:val="center"/>
          </w:tcPr>
          <w:p w:rsidR="00AA373A" w:rsidRDefault="00AA373A" w:rsidP="00AA373A">
            <w:pPr>
              <w:ind w:left="135"/>
              <w:jc w:val="center"/>
            </w:pPr>
            <w:r>
              <w:rPr>
                <w:color w:val="000000"/>
                <w:sz w:val="24"/>
              </w:rPr>
              <w:t xml:space="preserve"> 0 </w:t>
            </w:r>
          </w:p>
        </w:tc>
        <w:tc>
          <w:tcPr>
            <w:tcW w:w="3035" w:type="dxa"/>
            <w:gridSpan w:val="2"/>
            <w:tcMar>
              <w:top w:w="50" w:type="dxa"/>
              <w:left w:w="100" w:type="dxa"/>
            </w:tcMar>
            <w:vAlign w:val="center"/>
          </w:tcPr>
          <w:p w:rsidR="00AA373A" w:rsidRDefault="00AA373A" w:rsidP="00AA373A"/>
        </w:tc>
      </w:tr>
    </w:tbl>
    <w:p w:rsidR="00AA373A" w:rsidRDefault="00AA373A" w:rsidP="00AA373A"/>
    <w:p w:rsidR="000334CC" w:rsidRDefault="000334CC" w:rsidP="007B147B">
      <w:pPr>
        <w:pStyle w:val="a7"/>
        <w:rPr>
          <w:rFonts w:cs="Times New Roman"/>
          <w:sz w:val="24"/>
          <w:szCs w:val="24"/>
        </w:rPr>
      </w:pPr>
    </w:p>
    <w:p w:rsidR="000334CC" w:rsidRDefault="000334CC" w:rsidP="007B147B">
      <w:pPr>
        <w:pStyle w:val="a7"/>
        <w:rPr>
          <w:rFonts w:cs="Times New Roman"/>
          <w:sz w:val="24"/>
          <w:szCs w:val="24"/>
        </w:rPr>
      </w:pPr>
    </w:p>
    <w:p w:rsidR="00AA373A" w:rsidRDefault="00AA373A" w:rsidP="007B147B">
      <w:pPr>
        <w:pStyle w:val="a7"/>
        <w:rPr>
          <w:rFonts w:cs="Times New Roman"/>
          <w:sz w:val="24"/>
          <w:szCs w:val="24"/>
        </w:rPr>
      </w:pPr>
    </w:p>
    <w:p w:rsidR="000334CC" w:rsidRPr="00CC015B" w:rsidRDefault="000334CC" w:rsidP="007B147B">
      <w:pPr>
        <w:pStyle w:val="a7"/>
        <w:rPr>
          <w:rFonts w:cs="Times New Roman"/>
          <w:sz w:val="24"/>
          <w:szCs w:val="24"/>
        </w:rPr>
      </w:pPr>
    </w:p>
    <w:p w:rsidR="007B147B" w:rsidRPr="00CC015B" w:rsidRDefault="007B147B" w:rsidP="007B147B">
      <w:pPr>
        <w:pStyle w:val="a7"/>
        <w:rPr>
          <w:rFonts w:cs="Times New Roman"/>
          <w:sz w:val="24"/>
          <w:szCs w:val="24"/>
        </w:rPr>
      </w:pPr>
    </w:p>
    <w:p w:rsidR="006C1291" w:rsidRDefault="006C1291" w:rsidP="00AA373A">
      <w:pPr>
        <w:pStyle w:val="a7"/>
        <w:jc w:val="center"/>
        <w:rPr>
          <w:rFonts w:cs="Times New Roman"/>
          <w:b/>
          <w:sz w:val="24"/>
          <w:szCs w:val="24"/>
        </w:rPr>
      </w:pPr>
    </w:p>
    <w:p w:rsidR="006C1291" w:rsidRDefault="006C1291" w:rsidP="00AA373A">
      <w:pPr>
        <w:pStyle w:val="a7"/>
        <w:jc w:val="center"/>
        <w:rPr>
          <w:rFonts w:cs="Times New Roman"/>
          <w:b/>
          <w:sz w:val="24"/>
          <w:szCs w:val="24"/>
        </w:rPr>
      </w:pPr>
    </w:p>
    <w:p w:rsidR="007B147B" w:rsidRDefault="007B147B" w:rsidP="00AA373A">
      <w:pPr>
        <w:pStyle w:val="a7"/>
        <w:jc w:val="center"/>
        <w:rPr>
          <w:rFonts w:cs="Times New Roman"/>
          <w:b/>
          <w:sz w:val="24"/>
          <w:szCs w:val="24"/>
        </w:rPr>
      </w:pPr>
      <w:r w:rsidRPr="00CC015B">
        <w:rPr>
          <w:rFonts w:cs="Times New Roman"/>
          <w:b/>
          <w:sz w:val="24"/>
          <w:szCs w:val="24"/>
        </w:rPr>
        <w:lastRenderedPageBreak/>
        <w:t>Федеральная рабочая программа</w:t>
      </w:r>
      <w:r w:rsidR="000334CC">
        <w:rPr>
          <w:rFonts w:cs="Times New Roman"/>
          <w:b/>
          <w:sz w:val="24"/>
          <w:szCs w:val="24"/>
        </w:rPr>
        <w:t xml:space="preserve"> по учебному предмету «История»</w:t>
      </w:r>
    </w:p>
    <w:p w:rsidR="00353669" w:rsidRPr="00353669" w:rsidRDefault="00AA373A" w:rsidP="00353669">
      <w:pPr>
        <w:pStyle w:val="a7"/>
        <w:rPr>
          <w:rFonts w:cs="Times New Roman"/>
          <w:sz w:val="24"/>
          <w:szCs w:val="24"/>
        </w:rPr>
      </w:pPr>
      <w:r>
        <w:rPr>
          <w:rFonts w:eastAsia="Times New Roman" w:cs="Times New Roman"/>
          <w:sz w:val="24"/>
          <w:szCs w:val="24"/>
        </w:rPr>
        <w:t xml:space="preserve">2.1.10   </w:t>
      </w:r>
      <w:r w:rsidR="00353669" w:rsidRPr="00353669">
        <w:rPr>
          <w:rFonts w:cs="Times New Roman"/>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353669" w:rsidRPr="00AA373A" w:rsidRDefault="00353669" w:rsidP="00353669">
      <w:pPr>
        <w:pStyle w:val="a7"/>
        <w:rPr>
          <w:rFonts w:cs="Times New Roman"/>
          <w:b/>
          <w:sz w:val="24"/>
          <w:szCs w:val="24"/>
        </w:rPr>
      </w:pPr>
      <w:r w:rsidRPr="00AA373A">
        <w:rPr>
          <w:rFonts w:cs="Times New Roman"/>
          <w:b/>
          <w:sz w:val="24"/>
          <w:szCs w:val="24"/>
        </w:rPr>
        <w:t>Пояснительная записка.</w:t>
      </w:r>
    </w:p>
    <w:p w:rsidR="00353669" w:rsidRPr="00353669" w:rsidRDefault="00353669" w:rsidP="00353669">
      <w:pPr>
        <w:pStyle w:val="a7"/>
        <w:rPr>
          <w:rFonts w:cs="Times New Roman"/>
          <w:sz w:val="24"/>
          <w:szCs w:val="24"/>
        </w:rPr>
      </w:pPr>
      <w:r w:rsidRPr="00353669">
        <w:rPr>
          <w:rFonts w:cs="Times New Roman"/>
          <w:sz w:val="24"/>
          <w:szCs w:val="24"/>
        </w:rPr>
        <w:tab/>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353669" w:rsidRPr="00353669" w:rsidRDefault="00353669" w:rsidP="00353669">
      <w:pPr>
        <w:pStyle w:val="a7"/>
        <w:rPr>
          <w:rFonts w:cs="Times New Roman"/>
          <w:sz w:val="24"/>
          <w:szCs w:val="24"/>
        </w:rPr>
      </w:pPr>
      <w:r w:rsidRPr="00353669">
        <w:rPr>
          <w:rFonts w:cs="Times New Roman"/>
          <w:sz w:val="24"/>
          <w:szCs w:val="24"/>
        </w:rPr>
        <w:tab/>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353669" w:rsidRPr="00353669" w:rsidRDefault="00353669" w:rsidP="00353669">
      <w:pPr>
        <w:pStyle w:val="a7"/>
        <w:rPr>
          <w:rFonts w:cs="Times New Roman"/>
          <w:sz w:val="24"/>
          <w:szCs w:val="24"/>
        </w:rPr>
      </w:pPr>
      <w:r w:rsidRPr="00353669">
        <w:rPr>
          <w:rFonts w:cs="Times New Roman"/>
          <w:sz w:val="24"/>
          <w:szCs w:val="24"/>
        </w:rPr>
        <w:tab/>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353669" w:rsidRPr="00353669" w:rsidRDefault="00353669" w:rsidP="00353669">
      <w:pPr>
        <w:pStyle w:val="a7"/>
        <w:rPr>
          <w:rFonts w:cs="Times New Roman"/>
          <w:sz w:val="24"/>
          <w:szCs w:val="24"/>
        </w:rPr>
      </w:pPr>
      <w:r w:rsidRPr="00353669">
        <w:rPr>
          <w:rFonts w:cs="Times New Roman"/>
          <w:sz w:val="24"/>
          <w:szCs w:val="24"/>
        </w:rPr>
        <w:tab/>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353669" w:rsidRPr="00353669" w:rsidRDefault="00353669" w:rsidP="00353669">
      <w:pPr>
        <w:pStyle w:val="a7"/>
        <w:rPr>
          <w:rFonts w:cs="Times New Roman"/>
          <w:sz w:val="24"/>
          <w:szCs w:val="24"/>
        </w:rPr>
      </w:pPr>
      <w:r w:rsidRPr="00353669">
        <w:rPr>
          <w:rFonts w:cs="Times New Roman"/>
          <w:sz w:val="24"/>
          <w:szCs w:val="24"/>
        </w:rPr>
        <w:tab/>
        <w:t>Задачами изучения истории являются:</w:t>
      </w:r>
    </w:p>
    <w:p w:rsidR="00353669" w:rsidRPr="00353669" w:rsidRDefault="00353669" w:rsidP="00353669">
      <w:pPr>
        <w:pStyle w:val="a7"/>
        <w:rPr>
          <w:rFonts w:cs="Times New Roman"/>
          <w:sz w:val="24"/>
          <w:szCs w:val="24"/>
        </w:rPr>
      </w:pPr>
      <w:r w:rsidRPr="00353669">
        <w:rPr>
          <w:rFonts w:cs="Times New Roman"/>
          <w:sz w:val="24"/>
          <w:szCs w:val="24"/>
        </w:rPr>
        <w:t xml:space="preserve">формирование у молодого поколения ориентиров для гражданской, </w:t>
      </w:r>
      <w:proofErr w:type="spellStart"/>
      <w:r w:rsidRPr="00353669">
        <w:rPr>
          <w:rFonts w:cs="Times New Roman"/>
          <w:sz w:val="24"/>
          <w:szCs w:val="24"/>
        </w:rPr>
        <w:t>этнонациональной</w:t>
      </w:r>
      <w:proofErr w:type="spellEnd"/>
      <w:r w:rsidRPr="00353669">
        <w:rPr>
          <w:rFonts w:cs="Times New Roman"/>
          <w:sz w:val="24"/>
          <w:szCs w:val="24"/>
        </w:rPr>
        <w:t>, социальной, культурной самоидентификации в окружающем мире;</w:t>
      </w:r>
    </w:p>
    <w:p w:rsidR="00353669" w:rsidRPr="00353669" w:rsidRDefault="00353669" w:rsidP="00353669">
      <w:pPr>
        <w:pStyle w:val="a7"/>
        <w:rPr>
          <w:rFonts w:cs="Times New Roman"/>
          <w:sz w:val="24"/>
          <w:szCs w:val="24"/>
        </w:rPr>
      </w:pPr>
      <w:r w:rsidRPr="00353669">
        <w:rPr>
          <w:rFonts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353669" w:rsidRPr="00353669" w:rsidRDefault="00353669" w:rsidP="00353669">
      <w:pPr>
        <w:pStyle w:val="a7"/>
        <w:rPr>
          <w:rFonts w:cs="Times New Roman"/>
          <w:sz w:val="24"/>
          <w:szCs w:val="24"/>
        </w:rPr>
      </w:pPr>
      <w:r w:rsidRPr="00353669">
        <w:rPr>
          <w:rFonts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353669" w:rsidRPr="00353669" w:rsidRDefault="00353669" w:rsidP="00353669">
      <w:pPr>
        <w:pStyle w:val="a7"/>
        <w:rPr>
          <w:rFonts w:cs="Times New Roman"/>
          <w:sz w:val="24"/>
          <w:szCs w:val="24"/>
        </w:rPr>
      </w:pPr>
      <w:r w:rsidRPr="00353669">
        <w:rPr>
          <w:rFonts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353669" w:rsidRPr="00353669" w:rsidRDefault="00353669" w:rsidP="00353669">
      <w:pPr>
        <w:pStyle w:val="a7"/>
        <w:rPr>
          <w:rFonts w:cs="Times New Roman"/>
          <w:sz w:val="24"/>
          <w:szCs w:val="24"/>
        </w:rPr>
      </w:pPr>
      <w:r w:rsidRPr="00353669">
        <w:rPr>
          <w:rFonts w:cs="Times New Roman"/>
          <w:sz w:val="24"/>
          <w:szCs w:val="24"/>
        </w:rPr>
        <w:t xml:space="preserve">формирование у обучающихся умений применять исторические знания в учебной и внешкольной деятельности, в современном поликультурном, </w:t>
      </w:r>
      <w:proofErr w:type="spellStart"/>
      <w:r w:rsidRPr="00353669">
        <w:rPr>
          <w:rFonts w:cs="Times New Roman"/>
          <w:sz w:val="24"/>
          <w:szCs w:val="24"/>
        </w:rPr>
        <w:t>полиэтничном</w:t>
      </w:r>
      <w:proofErr w:type="spellEnd"/>
      <w:r w:rsidRPr="00353669">
        <w:rPr>
          <w:rFonts w:cs="Times New Roman"/>
          <w:sz w:val="24"/>
          <w:szCs w:val="24"/>
        </w:rPr>
        <w:t xml:space="preserve"> и многоконфессиональном обществе.</w:t>
      </w:r>
    </w:p>
    <w:p w:rsidR="00353669" w:rsidRPr="00353669" w:rsidRDefault="00353669" w:rsidP="00353669">
      <w:pPr>
        <w:pStyle w:val="a7"/>
        <w:rPr>
          <w:rFonts w:cs="Times New Roman"/>
          <w:sz w:val="24"/>
          <w:szCs w:val="24"/>
        </w:rPr>
      </w:pPr>
      <w:r w:rsidRPr="00353669">
        <w:rPr>
          <w:rFonts w:cs="Times New Roman"/>
          <w:sz w:val="24"/>
          <w:szCs w:val="24"/>
        </w:rPr>
        <w:tab/>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353669" w:rsidRPr="00353669" w:rsidRDefault="00353669" w:rsidP="00353669">
      <w:pPr>
        <w:pStyle w:val="a7"/>
        <w:rPr>
          <w:rFonts w:cs="Times New Roman"/>
          <w:sz w:val="24"/>
          <w:szCs w:val="24"/>
        </w:rPr>
      </w:pPr>
      <w:r w:rsidRPr="00353669">
        <w:rPr>
          <w:rFonts w:cs="Times New Roman"/>
          <w:sz w:val="24"/>
          <w:szCs w:val="24"/>
        </w:rPr>
        <w:tab/>
        <w:t>Последовательность изучения тем в рамках программы по истории в пределах одного класса может варьироваться.</w:t>
      </w:r>
    </w:p>
    <w:p w:rsidR="00353669" w:rsidRPr="00353669" w:rsidRDefault="00353669" w:rsidP="00353669">
      <w:pPr>
        <w:pStyle w:val="a7"/>
        <w:rPr>
          <w:rFonts w:cs="Times New Roman"/>
          <w:sz w:val="24"/>
          <w:szCs w:val="24"/>
        </w:rPr>
      </w:pPr>
      <w:r w:rsidRPr="00353669">
        <w:rPr>
          <w:rFonts w:cs="Times New Roman"/>
          <w:sz w:val="24"/>
          <w:szCs w:val="24"/>
        </w:rPr>
        <w:lastRenderedPageBreak/>
        <w:t>Таблица 1</w:t>
      </w:r>
    </w:p>
    <w:p w:rsidR="00353669" w:rsidRPr="00353669" w:rsidRDefault="00353669" w:rsidP="00353669">
      <w:pPr>
        <w:pStyle w:val="a7"/>
        <w:rPr>
          <w:rFonts w:cs="Times New Roman"/>
          <w:sz w:val="24"/>
          <w:szCs w:val="24"/>
        </w:rPr>
      </w:pPr>
      <w:r w:rsidRPr="00353669">
        <w:rPr>
          <w:rFonts w:cs="Times New Roman"/>
          <w:sz w:val="24"/>
          <w:szCs w:val="24"/>
        </w:rPr>
        <w:t>Структура и последовательность изучения курсов</w:t>
      </w:r>
    </w:p>
    <w:p w:rsidR="00353669" w:rsidRPr="00353669" w:rsidRDefault="00353669" w:rsidP="00353669">
      <w:pPr>
        <w:pStyle w:val="a7"/>
        <w:rPr>
          <w:rFonts w:cs="Times New Roman"/>
          <w:sz w:val="24"/>
          <w:szCs w:val="24"/>
        </w:rPr>
      </w:pPr>
      <w:r w:rsidRPr="00353669">
        <w:rPr>
          <w:rFonts w:cs="Times New Roman"/>
          <w:sz w:val="24"/>
          <w:szCs w:val="24"/>
        </w:rPr>
        <w:t>в рамках учебного предмета «История»</w:t>
      </w:r>
    </w:p>
    <w:p w:rsidR="00353669" w:rsidRPr="00353669" w:rsidRDefault="00353669" w:rsidP="00353669">
      <w:pPr>
        <w:pStyle w:val="a7"/>
        <w:rPr>
          <w:rFonts w:cs="Times New Roman"/>
          <w:sz w:val="24"/>
          <w:szCs w:val="24"/>
        </w:rPr>
      </w:pPr>
      <w:r w:rsidRPr="00353669">
        <w:rPr>
          <w:rFonts w:cs="Times New Roman"/>
          <w:sz w:val="24"/>
          <w:szCs w:val="24"/>
        </w:rPr>
        <w:t>Класс</w:t>
      </w:r>
      <w:r w:rsidRPr="00353669">
        <w:rPr>
          <w:rFonts w:cs="Times New Roman"/>
          <w:sz w:val="24"/>
          <w:szCs w:val="24"/>
        </w:rPr>
        <w:tab/>
        <w:t>Курсы в рам</w:t>
      </w:r>
      <w:r>
        <w:rPr>
          <w:rFonts w:cs="Times New Roman"/>
          <w:sz w:val="24"/>
          <w:szCs w:val="24"/>
        </w:rPr>
        <w:t xml:space="preserve">ках учебного предмета «История». </w:t>
      </w:r>
      <w:r w:rsidRPr="00353669">
        <w:rPr>
          <w:rFonts w:cs="Times New Roman"/>
          <w:sz w:val="24"/>
          <w:szCs w:val="24"/>
        </w:rPr>
        <w:t>Примерное количество учебных часов</w:t>
      </w:r>
    </w:p>
    <w:p w:rsidR="00353669" w:rsidRPr="00353669" w:rsidRDefault="00353669" w:rsidP="00353669">
      <w:pPr>
        <w:pStyle w:val="a7"/>
        <w:rPr>
          <w:rFonts w:cs="Times New Roman"/>
          <w:sz w:val="24"/>
          <w:szCs w:val="24"/>
        </w:rPr>
      </w:pPr>
      <w:r w:rsidRPr="00353669">
        <w:rPr>
          <w:rFonts w:cs="Times New Roman"/>
          <w:sz w:val="24"/>
          <w:szCs w:val="24"/>
        </w:rPr>
        <w:t>5</w:t>
      </w:r>
      <w:r w:rsidRPr="00353669">
        <w:rPr>
          <w:rFonts w:cs="Times New Roman"/>
          <w:sz w:val="24"/>
          <w:szCs w:val="24"/>
        </w:rPr>
        <w:tab/>
        <w:t>Всеобщая история. История Древнего мира</w:t>
      </w:r>
      <w:r w:rsidRPr="00353669">
        <w:rPr>
          <w:rFonts w:cs="Times New Roman"/>
          <w:sz w:val="24"/>
          <w:szCs w:val="24"/>
        </w:rPr>
        <w:tab/>
        <w:t>68</w:t>
      </w:r>
    </w:p>
    <w:p w:rsidR="00353669" w:rsidRPr="00353669" w:rsidRDefault="00353669" w:rsidP="00353669">
      <w:pPr>
        <w:pStyle w:val="a7"/>
        <w:rPr>
          <w:rFonts w:cs="Times New Roman"/>
          <w:sz w:val="24"/>
          <w:szCs w:val="24"/>
        </w:rPr>
      </w:pPr>
      <w:r w:rsidRPr="00353669">
        <w:rPr>
          <w:rFonts w:cs="Times New Roman"/>
          <w:sz w:val="24"/>
          <w:szCs w:val="24"/>
        </w:rPr>
        <w:t>6</w:t>
      </w:r>
      <w:r w:rsidRPr="00353669">
        <w:rPr>
          <w:rFonts w:cs="Times New Roman"/>
          <w:sz w:val="24"/>
          <w:szCs w:val="24"/>
        </w:rPr>
        <w:tab/>
        <w:t>Всеобщая история. История Средних веков.</w:t>
      </w:r>
      <w:r w:rsidRPr="00353669">
        <w:rPr>
          <w:rFonts w:cs="Times New Roman"/>
          <w:sz w:val="24"/>
          <w:szCs w:val="24"/>
        </w:rPr>
        <w:tab/>
        <w:t>23</w:t>
      </w:r>
    </w:p>
    <w:p w:rsidR="00353669" w:rsidRPr="00353669" w:rsidRDefault="00353669" w:rsidP="00353669">
      <w:pPr>
        <w:pStyle w:val="a7"/>
        <w:rPr>
          <w:rFonts w:cs="Times New Roman"/>
          <w:sz w:val="24"/>
          <w:szCs w:val="24"/>
        </w:rPr>
      </w:pPr>
      <w:r w:rsidRPr="00353669">
        <w:rPr>
          <w:rFonts w:cs="Times New Roman"/>
          <w:sz w:val="24"/>
          <w:szCs w:val="24"/>
        </w:rPr>
        <w:tab/>
        <w:t>История России. От Руси к Российскому государству</w:t>
      </w:r>
      <w:r w:rsidRPr="00353669">
        <w:rPr>
          <w:rFonts w:cs="Times New Roman"/>
          <w:sz w:val="24"/>
          <w:szCs w:val="24"/>
        </w:rPr>
        <w:tab/>
        <w:t>45</w:t>
      </w:r>
    </w:p>
    <w:p w:rsidR="00353669" w:rsidRPr="00353669" w:rsidRDefault="00353669" w:rsidP="00353669">
      <w:pPr>
        <w:pStyle w:val="a7"/>
        <w:rPr>
          <w:rFonts w:cs="Times New Roman"/>
          <w:sz w:val="24"/>
          <w:szCs w:val="24"/>
        </w:rPr>
      </w:pPr>
      <w:r w:rsidRPr="00353669">
        <w:rPr>
          <w:rFonts w:cs="Times New Roman"/>
          <w:sz w:val="24"/>
          <w:szCs w:val="24"/>
        </w:rPr>
        <w:t>7</w:t>
      </w:r>
      <w:r w:rsidRPr="00353669">
        <w:rPr>
          <w:rFonts w:cs="Times New Roman"/>
          <w:sz w:val="24"/>
          <w:szCs w:val="24"/>
        </w:rPr>
        <w:tab/>
        <w:t>Всеобщая история. История нового времени. Конец XV— XVII вв.</w:t>
      </w:r>
      <w:r w:rsidRPr="00353669">
        <w:rPr>
          <w:rFonts w:cs="Times New Roman"/>
          <w:sz w:val="24"/>
          <w:szCs w:val="24"/>
        </w:rPr>
        <w:tab/>
        <w:t>23</w:t>
      </w:r>
    </w:p>
    <w:p w:rsidR="00353669" w:rsidRPr="00353669" w:rsidRDefault="00353669" w:rsidP="00353669">
      <w:pPr>
        <w:pStyle w:val="a7"/>
        <w:rPr>
          <w:rFonts w:cs="Times New Roman"/>
          <w:sz w:val="24"/>
          <w:szCs w:val="24"/>
        </w:rPr>
      </w:pPr>
      <w:r w:rsidRPr="00353669">
        <w:rPr>
          <w:rFonts w:cs="Times New Roman"/>
          <w:sz w:val="24"/>
          <w:szCs w:val="24"/>
        </w:rPr>
        <w:tab/>
        <w:t>История России. Россия в XVI—XVII вв.: от великого княжества к царству</w:t>
      </w:r>
      <w:r w:rsidRPr="00353669">
        <w:rPr>
          <w:rFonts w:cs="Times New Roman"/>
          <w:sz w:val="24"/>
          <w:szCs w:val="24"/>
        </w:rPr>
        <w:tab/>
        <w:t>45</w:t>
      </w:r>
    </w:p>
    <w:p w:rsidR="00353669" w:rsidRPr="00353669" w:rsidRDefault="00353669" w:rsidP="00353669">
      <w:pPr>
        <w:pStyle w:val="a7"/>
        <w:rPr>
          <w:rFonts w:cs="Times New Roman"/>
          <w:sz w:val="24"/>
          <w:szCs w:val="24"/>
        </w:rPr>
      </w:pPr>
      <w:r w:rsidRPr="00353669">
        <w:rPr>
          <w:rFonts w:cs="Times New Roman"/>
          <w:sz w:val="24"/>
          <w:szCs w:val="24"/>
        </w:rPr>
        <w:t>8</w:t>
      </w:r>
      <w:r w:rsidRPr="00353669">
        <w:rPr>
          <w:rFonts w:cs="Times New Roman"/>
          <w:sz w:val="24"/>
          <w:szCs w:val="24"/>
        </w:rPr>
        <w:tab/>
        <w:t>Всеобщая история. Исто</w:t>
      </w:r>
      <w:r>
        <w:rPr>
          <w:rFonts w:cs="Times New Roman"/>
          <w:sz w:val="24"/>
          <w:szCs w:val="24"/>
        </w:rPr>
        <w:t>рия нового времени. XVTII в.</w:t>
      </w:r>
      <w:r>
        <w:rPr>
          <w:rFonts w:cs="Times New Roman"/>
          <w:sz w:val="24"/>
          <w:szCs w:val="24"/>
        </w:rPr>
        <w:tab/>
        <w:t>23</w:t>
      </w:r>
    </w:p>
    <w:p w:rsidR="00353669" w:rsidRPr="00353669" w:rsidRDefault="00353669" w:rsidP="00353669">
      <w:pPr>
        <w:pStyle w:val="a7"/>
        <w:rPr>
          <w:rFonts w:cs="Times New Roman"/>
          <w:sz w:val="24"/>
          <w:szCs w:val="24"/>
        </w:rPr>
      </w:pPr>
      <w:r w:rsidRPr="00353669">
        <w:rPr>
          <w:rFonts w:cs="Times New Roman"/>
          <w:sz w:val="24"/>
          <w:szCs w:val="24"/>
        </w:rPr>
        <w:tab/>
        <w:t>История России. Россия в конце XVII— XVIII вв.: от царства к империи</w:t>
      </w:r>
      <w:r w:rsidRPr="00353669">
        <w:rPr>
          <w:rFonts w:cs="Times New Roman"/>
          <w:sz w:val="24"/>
          <w:szCs w:val="24"/>
        </w:rPr>
        <w:tab/>
        <w:t>45</w:t>
      </w:r>
    </w:p>
    <w:p w:rsidR="00353669" w:rsidRPr="00353669" w:rsidRDefault="00353669" w:rsidP="00353669">
      <w:pPr>
        <w:pStyle w:val="a7"/>
        <w:rPr>
          <w:rFonts w:cs="Times New Roman"/>
          <w:sz w:val="24"/>
          <w:szCs w:val="24"/>
        </w:rPr>
      </w:pPr>
      <w:r w:rsidRPr="00353669">
        <w:rPr>
          <w:rFonts w:cs="Times New Roman"/>
          <w:sz w:val="24"/>
          <w:szCs w:val="24"/>
        </w:rPr>
        <w:t>9</w:t>
      </w:r>
      <w:r w:rsidRPr="00353669">
        <w:rPr>
          <w:rFonts w:cs="Times New Roman"/>
          <w:sz w:val="24"/>
          <w:szCs w:val="24"/>
        </w:rPr>
        <w:tab/>
        <w:t>Всеобщая история. История нового времени. XIX — начало XX в.</w:t>
      </w:r>
    </w:p>
    <w:p w:rsidR="00353669" w:rsidRPr="00353669" w:rsidRDefault="00353669" w:rsidP="00353669">
      <w:pPr>
        <w:pStyle w:val="a7"/>
        <w:rPr>
          <w:rFonts w:cs="Times New Roman"/>
          <w:sz w:val="24"/>
          <w:szCs w:val="24"/>
        </w:rPr>
      </w:pPr>
      <w:r w:rsidRPr="00353669">
        <w:rPr>
          <w:rFonts w:cs="Times New Roman"/>
          <w:sz w:val="24"/>
          <w:szCs w:val="24"/>
        </w:rPr>
        <w:t>История России. Российская империя в XIX — начале XX в.</w:t>
      </w:r>
      <w:r w:rsidRPr="00353669">
        <w:rPr>
          <w:rFonts w:cs="Times New Roman"/>
          <w:sz w:val="24"/>
          <w:szCs w:val="24"/>
        </w:rPr>
        <w:tab/>
        <w:t>68</w:t>
      </w:r>
    </w:p>
    <w:p w:rsidR="00353669" w:rsidRPr="00353669" w:rsidRDefault="00353669" w:rsidP="00353669">
      <w:pPr>
        <w:pStyle w:val="a7"/>
        <w:rPr>
          <w:rFonts w:cs="Times New Roman"/>
          <w:sz w:val="24"/>
          <w:szCs w:val="24"/>
        </w:rPr>
      </w:pPr>
      <w:r w:rsidRPr="00353669">
        <w:rPr>
          <w:rFonts w:cs="Times New Roman"/>
          <w:sz w:val="24"/>
          <w:szCs w:val="24"/>
        </w:rPr>
        <w:t>9</w:t>
      </w:r>
      <w:r w:rsidRPr="00353669">
        <w:rPr>
          <w:rFonts w:cs="Times New Roman"/>
          <w:sz w:val="24"/>
          <w:szCs w:val="24"/>
        </w:rPr>
        <w:tab/>
        <w:t>Модуль «Введени</w:t>
      </w:r>
      <w:r>
        <w:rPr>
          <w:rFonts w:cs="Times New Roman"/>
          <w:sz w:val="24"/>
          <w:szCs w:val="24"/>
        </w:rPr>
        <w:t>е в новейшую историю России»</w:t>
      </w:r>
      <w:r>
        <w:rPr>
          <w:rFonts w:cs="Times New Roman"/>
          <w:sz w:val="24"/>
          <w:szCs w:val="24"/>
        </w:rPr>
        <w:tab/>
        <w:t>17</w:t>
      </w:r>
    </w:p>
    <w:p w:rsidR="00353669" w:rsidRPr="00AA373A" w:rsidRDefault="00353669" w:rsidP="00353669">
      <w:pPr>
        <w:pStyle w:val="a7"/>
        <w:rPr>
          <w:rFonts w:cs="Times New Roman"/>
          <w:b/>
          <w:sz w:val="24"/>
          <w:szCs w:val="24"/>
        </w:rPr>
      </w:pPr>
      <w:r w:rsidRPr="00353669">
        <w:rPr>
          <w:rFonts w:cs="Times New Roman"/>
          <w:sz w:val="24"/>
          <w:szCs w:val="24"/>
        </w:rPr>
        <w:tab/>
      </w:r>
      <w:r w:rsidRPr="00AA373A">
        <w:rPr>
          <w:rFonts w:cs="Times New Roman"/>
          <w:b/>
          <w:sz w:val="24"/>
          <w:szCs w:val="24"/>
        </w:rPr>
        <w:t>Содержание обучения в 5 классе.</w:t>
      </w:r>
    </w:p>
    <w:p w:rsidR="00353669" w:rsidRPr="00353669" w:rsidRDefault="00353669" w:rsidP="00353669">
      <w:pPr>
        <w:pStyle w:val="a7"/>
        <w:rPr>
          <w:rFonts w:cs="Times New Roman"/>
          <w:sz w:val="24"/>
          <w:szCs w:val="24"/>
        </w:rPr>
      </w:pPr>
      <w:r w:rsidRPr="00353669">
        <w:rPr>
          <w:rFonts w:cs="Times New Roman"/>
          <w:sz w:val="24"/>
          <w:szCs w:val="24"/>
        </w:rPr>
        <w:tab/>
        <w:t>История Древнего мира.</w:t>
      </w:r>
    </w:p>
    <w:p w:rsidR="00353669" w:rsidRPr="00353669" w:rsidRDefault="00353669" w:rsidP="00353669">
      <w:pPr>
        <w:pStyle w:val="a7"/>
        <w:rPr>
          <w:rFonts w:cs="Times New Roman"/>
          <w:sz w:val="24"/>
          <w:szCs w:val="24"/>
        </w:rPr>
      </w:pPr>
      <w:r w:rsidRPr="00353669">
        <w:rPr>
          <w:rFonts w:cs="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353669" w:rsidRPr="00353669" w:rsidRDefault="00353669" w:rsidP="00353669">
      <w:pPr>
        <w:pStyle w:val="a7"/>
        <w:rPr>
          <w:rFonts w:cs="Times New Roman"/>
          <w:sz w:val="24"/>
          <w:szCs w:val="24"/>
        </w:rPr>
      </w:pPr>
      <w:r w:rsidRPr="00353669">
        <w:rPr>
          <w:rFonts w:cs="Times New Roman"/>
          <w:sz w:val="24"/>
          <w:szCs w:val="24"/>
        </w:rPr>
        <w:tab/>
        <w:t>Первобытность.</w:t>
      </w:r>
    </w:p>
    <w:p w:rsidR="00353669" w:rsidRPr="00353669" w:rsidRDefault="00353669" w:rsidP="00353669">
      <w:pPr>
        <w:pStyle w:val="a7"/>
        <w:rPr>
          <w:rFonts w:cs="Times New Roman"/>
          <w:sz w:val="24"/>
          <w:szCs w:val="24"/>
        </w:rPr>
      </w:pPr>
      <w:r w:rsidRPr="00353669">
        <w:rPr>
          <w:rFonts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353669" w:rsidRPr="00353669" w:rsidRDefault="00353669" w:rsidP="00353669">
      <w:pPr>
        <w:pStyle w:val="a7"/>
        <w:rPr>
          <w:rFonts w:cs="Times New Roman"/>
          <w:sz w:val="24"/>
          <w:szCs w:val="24"/>
        </w:rPr>
      </w:pPr>
      <w:r w:rsidRPr="00353669">
        <w:rPr>
          <w:rFonts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353669" w:rsidRPr="00353669" w:rsidRDefault="00353669" w:rsidP="00353669">
      <w:pPr>
        <w:pStyle w:val="a7"/>
        <w:rPr>
          <w:rFonts w:cs="Times New Roman"/>
          <w:sz w:val="24"/>
          <w:szCs w:val="24"/>
        </w:rPr>
      </w:pPr>
      <w:r w:rsidRPr="00353669">
        <w:rPr>
          <w:rFonts w:cs="Times New Roman"/>
          <w:sz w:val="24"/>
          <w:szCs w:val="24"/>
        </w:rPr>
        <w:t>Разложение первобытнообщинных отношений. На пороге цивилизации.</w:t>
      </w:r>
    </w:p>
    <w:p w:rsidR="00353669" w:rsidRPr="00353669" w:rsidRDefault="00353669" w:rsidP="00353669">
      <w:pPr>
        <w:pStyle w:val="a7"/>
        <w:rPr>
          <w:rFonts w:cs="Times New Roman"/>
          <w:sz w:val="24"/>
          <w:szCs w:val="24"/>
        </w:rPr>
      </w:pPr>
      <w:r w:rsidRPr="00353669">
        <w:rPr>
          <w:rFonts w:cs="Times New Roman"/>
          <w:sz w:val="24"/>
          <w:szCs w:val="24"/>
        </w:rPr>
        <w:tab/>
        <w:t>Древний мир.</w:t>
      </w:r>
    </w:p>
    <w:p w:rsidR="00353669" w:rsidRPr="00353669" w:rsidRDefault="00353669" w:rsidP="00353669">
      <w:pPr>
        <w:pStyle w:val="a7"/>
        <w:rPr>
          <w:rFonts w:cs="Times New Roman"/>
          <w:sz w:val="24"/>
          <w:szCs w:val="24"/>
        </w:rPr>
      </w:pPr>
      <w:r w:rsidRPr="00353669">
        <w:rPr>
          <w:rFonts w:cs="Times New Roman"/>
          <w:sz w:val="24"/>
          <w:szCs w:val="24"/>
        </w:rPr>
        <w:t>Понятие и хронологические рамки истории Древнего мира. Карта Древнего</w:t>
      </w:r>
    </w:p>
    <w:p w:rsidR="00353669" w:rsidRPr="00353669" w:rsidRDefault="00353669" w:rsidP="00353669">
      <w:pPr>
        <w:pStyle w:val="a7"/>
        <w:rPr>
          <w:rFonts w:cs="Times New Roman"/>
          <w:sz w:val="24"/>
          <w:szCs w:val="24"/>
        </w:rPr>
      </w:pPr>
      <w:r w:rsidRPr="00353669">
        <w:rPr>
          <w:rFonts w:cs="Times New Roman"/>
          <w:sz w:val="24"/>
          <w:szCs w:val="24"/>
        </w:rPr>
        <w:t>мира.</w:t>
      </w:r>
    </w:p>
    <w:p w:rsidR="00353669" w:rsidRPr="00353669" w:rsidRDefault="00353669" w:rsidP="00353669">
      <w:pPr>
        <w:pStyle w:val="a7"/>
        <w:rPr>
          <w:rFonts w:cs="Times New Roman"/>
          <w:sz w:val="24"/>
          <w:szCs w:val="24"/>
        </w:rPr>
      </w:pPr>
      <w:r w:rsidRPr="00353669">
        <w:rPr>
          <w:rFonts w:cs="Times New Roman"/>
          <w:sz w:val="24"/>
          <w:szCs w:val="24"/>
        </w:rPr>
        <w:tab/>
        <w:t>Древний Восток.</w:t>
      </w:r>
    </w:p>
    <w:p w:rsidR="00353669" w:rsidRPr="00353669" w:rsidRDefault="00353669" w:rsidP="00353669">
      <w:pPr>
        <w:pStyle w:val="a7"/>
        <w:rPr>
          <w:rFonts w:cs="Times New Roman"/>
          <w:sz w:val="24"/>
          <w:szCs w:val="24"/>
        </w:rPr>
      </w:pPr>
      <w:r w:rsidRPr="00353669">
        <w:rPr>
          <w:rFonts w:cs="Times New Roman"/>
          <w:sz w:val="24"/>
          <w:szCs w:val="24"/>
        </w:rPr>
        <w:t>Понятие «Древний Восток». Карта древневосточного мира.</w:t>
      </w:r>
    </w:p>
    <w:p w:rsidR="00353669" w:rsidRPr="00353669" w:rsidRDefault="00353669" w:rsidP="00353669">
      <w:pPr>
        <w:pStyle w:val="a7"/>
        <w:rPr>
          <w:rFonts w:cs="Times New Roman"/>
          <w:sz w:val="24"/>
          <w:szCs w:val="24"/>
        </w:rPr>
      </w:pPr>
      <w:r w:rsidRPr="00353669">
        <w:rPr>
          <w:rFonts w:cs="Times New Roman"/>
          <w:sz w:val="24"/>
          <w:szCs w:val="24"/>
        </w:rPr>
        <w:tab/>
        <w:t>Древний Египет.</w:t>
      </w:r>
    </w:p>
    <w:p w:rsidR="00353669" w:rsidRPr="00353669" w:rsidRDefault="00353669" w:rsidP="00353669">
      <w:pPr>
        <w:pStyle w:val="a7"/>
        <w:rPr>
          <w:rFonts w:cs="Times New Roman"/>
          <w:sz w:val="24"/>
          <w:szCs w:val="24"/>
        </w:rPr>
      </w:pPr>
      <w:r w:rsidRPr="00353669">
        <w:rPr>
          <w:rFonts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353669" w:rsidRPr="00353669" w:rsidRDefault="00353669" w:rsidP="00353669">
      <w:pPr>
        <w:pStyle w:val="a7"/>
        <w:rPr>
          <w:rFonts w:cs="Times New Roman"/>
          <w:sz w:val="24"/>
          <w:szCs w:val="24"/>
        </w:rPr>
      </w:pPr>
      <w:r w:rsidRPr="00353669">
        <w:rPr>
          <w:rFonts w:cs="Times New Roman"/>
          <w:sz w:val="24"/>
          <w:szCs w:val="24"/>
        </w:rPr>
        <w:t>скотоводства, ремесел. Рабы.</w:t>
      </w:r>
    </w:p>
    <w:p w:rsidR="00353669" w:rsidRPr="00353669" w:rsidRDefault="00353669" w:rsidP="00353669">
      <w:pPr>
        <w:pStyle w:val="a7"/>
        <w:rPr>
          <w:rFonts w:cs="Times New Roman"/>
          <w:sz w:val="24"/>
          <w:szCs w:val="24"/>
        </w:rPr>
      </w:pPr>
      <w:r w:rsidRPr="00353669">
        <w:rPr>
          <w:rFonts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353669" w:rsidRPr="00353669" w:rsidRDefault="00353669" w:rsidP="00353669">
      <w:pPr>
        <w:pStyle w:val="a7"/>
        <w:rPr>
          <w:rFonts w:cs="Times New Roman"/>
          <w:sz w:val="24"/>
          <w:szCs w:val="24"/>
        </w:rPr>
      </w:pPr>
      <w:r w:rsidRPr="00353669">
        <w:rPr>
          <w:rFonts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353669" w:rsidRPr="00353669" w:rsidRDefault="00353669" w:rsidP="00353669">
      <w:pPr>
        <w:pStyle w:val="a7"/>
        <w:rPr>
          <w:rFonts w:cs="Times New Roman"/>
          <w:sz w:val="24"/>
          <w:szCs w:val="24"/>
        </w:rPr>
      </w:pPr>
      <w:r w:rsidRPr="00353669">
        <w:rPr>
          <w:rFonts w:cs="Times New Roman"/>
          <w:sz w:val="24"/>
          <w:szCs w:val="24"/>
        </w:rPr>
        <w:tab/>
        <w:t>Древние цивилизации Месопотамии.</w:t>
      </w:r>
    </w:p>
    <w:p w:rsidR="00353669" w:rsidRPr="00353669" w:rsidRDefault="00353669" w:rsidP="00353669">
      <w:pPr>
        <w:pStyle w:val="a7"/>
        <w:rPr>
          <w:rFonts w:cs="Times New Roman"/>
          <w:sz w:val="24"/>
          <w:szCs w:val="24"/>
        </w:rPr>
      </w:pPr>
      <w:r w:rsidRPr="00353669">
        <w:rPr>
          <w:rFonts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353669" w:rsidRPr="00353669" w:rsidRDefault="00353669" w:rsidP="00353669">
      <w:pPr>
        <w:pStyle w:val="a7"/>
        <w:rPr>
          <w:rFonts w:cs="Times New Roman"/>
          <w:sz w:val="24"/>
          <w:szCs w:val="24"/>
        </w:rPr>
      </w:pPr>
      <w:r w:rsidRPr="00353669">
        <w:rPr>
          <w:rFonts w:cs="Times New Roman"/>
          <w:sz w:val="24"/>
          <w:szCs w:val="24"/>
        </w:rPr>
        <w:t>Древний Вавилон. Царь Хаммурапи и его законы.</w:t>
      </w:r>
    </w:p>
    <w:p w:rsidR="00353669" w:rsidRPr="00353669" w:rsidRDefault="00353669" w:rsidP="00353669">
      <w:pPr>
        <w:pStyle w:val="a7"/>
        <w:rPr>
          <w:rFonts w:cs="Times New Roman"/>
          <w:sz w:val="24"/>
          <w:szCs w:val="24"/>
        </w:rPr>
      </w:pPr>
      <w:r w:rsidRPr="00353669">
        <w:rPr>
          <w:rFonts w:cs="Times New Roman"/>
          <w:sz w:val="24"/>
          <w:szCs w:val="24"/>
        </w:rPr>
        <w:t>Ассирия. Завоевания ассирийцев. Создание сильной державы. Культурные сокровища Ниневии. Гибель империи.</w:t>
      </w:r>
    </w:p>
    <w:p w:rsidR="00353669" w:rsidRPr="00353669" w:rsidRDefault="00353669" w:rsidP="00353669">
      <w:pPr>
        <w:pStyle w:val="a7"/>
        <w:rPr>
          <w:rFonts w:cs="Times New Roman"/>
          <w:sz w:val="24"/>
          <w:szCs w:val="24"/>
        </w:rPr>
      </w:pPr>
      <w:r w:rsidRPr="00353669">
        <w:rPr>
          <w:rFonts w:cs="Times New Roman"/>
          <w:sz w:val="24"/>
          <w:szCs w:val="24"/>
        </w:rPr>
        <w:lastRenderedPageBreak/>
        <w:t xml:space="preserve">Усиление </w:t>
      </w:r>
      <w:proofErr w:type="spellStart"/>
      <w:r w:rsidRPr="00353669">
        <w:rPr>
          <w:rFonts w:cs="Times New Roman"/>
          <w:sz w:val="24"/>
          <w:szCs w:val="24"/>
        </w:rPr>
        <w:t>Нововавилонского</w:t>
      </w:r>
      <w:proofErr w:type="spellEnd"/>
      <w:r w:rsidRPr="00353669">
        <w:rPr>
          <w:rFonts w:cs="Times New Roman"/>
          <w:sz w:val="24"/>
          <w:szCs w:val="24"/>
        </w:rPr>
        <w:t xml:space="preserve"> царства. Легендарные памятники города Вавилона.</w:t>
      </w:r>
    </w:p>
    <w:p w:rsidR="00353669" w:rsidRPr="00353669" w:rsidRDefault="00353669" w:rsidP="00353669">
      <w:pPr>
        <w:pStyle w:val="a7"/>
        <w:rPr>
          <w:rFonts w:cs="Times New Roman"/>
          <w:sz w:val="24"/>
          <w:szCs w:val="24"/>
        </w:rPr>
      </w:pPr>
      <w:r w:rsidRPr="00353669">
        <w:rPr>
          <w:rFonts w:cs="Times New Roman"/>
          <w:sz w:val="24"/>
          <w:szCs w:val="24"/>
        </w:rPr>
        <w:tab/>
        <w:t>Восточное Средиземноморье в древности.</w:t>
      </w:r>
    </w:p>
    <w:p w:rsidR="00353669" w:rsidRPr="00353669" w:rsidRDefault="00353669" w:rsidP="00353669">
      <w:pPr>
        <w:pStyle w:val="a7"/>
        <w:rPr>
          <w:rFonts w:cs="Times New Roman"/>
          <w:sz w:val="24"/>
          <w:szCs w:val="24"/>
        </w:rPr>
      </w:pPr>
      <w:r w:rsidRPr="00353669">
        <w:rPr>
          <w:rFonts w:cs="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353669" w:rsidRPr="00353669" w:rsidRDefault="00353669" w:rsidP="00353669">
      <w:pPr>
        <w:pStyle w:val="a7"/>
        <w:rPr>
          <w:rFonts w:cs="Times New Roman"/>
          <w:sz w:val="24"/>
          <w:szCs w:val="24"/>
        </w:rPr>
      </w:pPr>
      <w:r w:rsidRPr="00353669">
        <w:rPr>
          <w:rFonts w:cs="Times New Roman"/>
          <w:sz w:val="24"/>
          <w:szCs w:val="24"/>
        </w:rPr>
        <w:tab/>
        <w:t>Персидская держава.</w:t>
      </w:r>
    </w:p>
    <w:p w:rsidR="00353669" w:rsidRPr="00353669" w:rsidRDefault="00353669" w:rsidP="00353669">
      <w:pPr>
        <w:pStyle w:val="a7"/>
        <w:rPr>
          <w:rFonts w:cs="Times New Roman"/>
          <w:sz w:val="24"/>
          <w:szCs w:val="24"/>
        </w:rPr>
      </w:pPr>
      <w:r w:rsidRPr="00353669">
        <w:rPr>
          <w:rFonts w:cs="Times New Roman"/>
          <w:sz w:val="24"/>
          <w:szCs w:val="24"/>
        </w:rPr>
        <w:t xml:space="preserve">Завоевания персов. Государство </w:t>
      </w:r>
      <w:proofErr w:type="spellStart"/>
      <w:r w:rsidRPr="00353669">
        <w:rPr>
          <w:rFonts w:cs="Times New Roman"/>
          <w:sz w:val="24"/>
          <w:szCs w:val="24"/>
        </w:rPr>
        <w:t>Ахеменидов</w:t>
      </w:r>
      <w:proofErr w:type="spellEnd"/>
      <w:r w:rsidRPr="00353669">
        <w:rPr>
          <w:rFonts w:cs="Times New Roman"/>
          <w:sz w:val="24"/>
          <w:szCs w:val="24"/>
        </w:rPr>
        <w:t>.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353669" w:rsidRPr="00353669" w:rsidRDefault="00353669" w:rsidP="00353669">
      <w:pPr>
        <w:pStyle w:val="a7"/>
        <w:rPr>
          <w:rFonts w:cs="Times New Roman"/>
          <w:sz w:val="24"/>
          <w:szCs w:val="24"/>
        </w:rPr>
      </w:pPr>
      <w:r w:rsidRPr="00353669">
        <w:rPr>
          <w:rFonts w:cs="Times New Roman"/>
          <w:sz w:val="24"/>
          <w:szCs w:val="24"/>
        </w:rPr>
        <w:tab/>
        <w:t>Древняя Индия.</w:t>
      </w:r>
    </w:p>
    <w:p w:rsidR="00353669" w:rsidRPr="00353669" w:rsidRDefault="00353669" w:rsidP="00353669">
      <w:pPr>
        <w:pStyle w:val="a7"/>
        <w:rPr>
          <w:rFonts w:cs="Times New Roman"/>
          <w:sz w:val="24"/>
          <w:szCs w:val="24"/>
        </w:rPr>
      </w:pPr>
      <w:r w:rsidRPr="00353669">
        <w:rPr>
          <w:rFonts w:cs="Times New Roman"/>
          <w:sz w:val="24"/>
          <w:szCs w:val="24"/>
        </w:rPr>
        <w:t xml:space="preserve">Природные условия Древней Индии. Занятия населения. Древнейшие города- государства. Приход </w:t>
      </w:r>
      <w:proofErr w:type="spellStart"/>
      <w:r w:rsidRPr="00353669">
        <w:rPr>
          <w:rFonts w:cs="Times New Roman"/>
          <w:sz w:val="24"/>
          <w:szCs w:val="24"/>
        </w:rPr>
        <w:t>ариев</w:t>
      </w:r>
      <w:proofErr w:type="spellEnd"/>
      <w:r w:rsidRPr="00353669">
        <w:rPr>
          <w:rFonts w:cs="Times New Roman"/>
          <w:sz w:val="24"/>
          <w:szCs w:val="24"/>
        </w:rPr>
        <w:t xml:space="preserve"> в Северную Индию. Держава </w:t>
      </w:r>
      <w:proofErr w:type="spellStart"/>
      <w:r w:rsidRPr="00353669">
        <w:rPr>
          <w:rFonts w:cs="Times New Roman"/>
          <w:sz w:val="24"/>
          <w:szCs w:val="24"/>
        </w:rPr>
        <w:t>Маурьев</w:t>
      </w:r>
      <w:proofErr w:type="spellEnd"/>
      <w:r w:rsidRPr="00353669">
        <w:rPr>
          <w:rFonts w:cs="Times New Roman"/>
          <w:sz w:val="24"/>
          <w:szCs w:val="24"/>
        </w:rPr>
        <w:t>. Государство</w:t>
      </w:r>
    </w:p>
    <w:p w:rsidR="00353669" w:rsidRPr="00353669" w:rsidRDefault="00353669" w:rsidP="00353669">
      <w:pPr>
        <w:pStyle w:val="a7"/>
        <w:rPr>
          <w:rFonts w:cs="Times New Roman"/>
          <w:sz w:val="24"/>
          <w:szCs w:val="24"/>
        </w:rPr>
      </w:pPr>
      <w:proofErr w:type="spellStart"/>
      <w:r w:rsidRPr="00353669">
        <w:rPr>
          <w:rFonts w:cs="Times New Roman"/>
          <w:sz w:val="24"/>
          <w:szCs w:val="24"/>
        </w:rPr>
        <w:t>Гуптов</w:t>
      </w:r>
      <w:proofErr w:type="spellEnd"/>
      <w:r w:rsidRPr="00353669">
        <w:rPr>
          <w:rFonts w:cs="Times New Roman"/>
          <w:sz w:val="24"/>
          <w:szCs w:val="24"/>
        </w:rPr>
        <w:t xml:space="preserve">. Общественное устройство, </w:t>
      </w:r>
      <w:proofErr w:type="spellStart"/>
      <w:r w:rsidRPr="00353669">
        <w:rPr>
          <w:rFonts w:cs="Times New Roman"/>
          <w:sz w:val="24"/>
          <w:szCs w:val="24"/>
        </w:rPr>
        <w:t>варны</w:t>
      </w:r>
      <w:proofErr w:type="spellEnd"/>
      <w:r w:rsidRPr="00353669">
        <w:rPr>
          <w:rFonts w:cs="Times New Roman"/>
          <w:sz w:val="24"/>
          <w:szCs w:val="24"/>
        </w:rPr>
        <w:t>.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353669" w:rsidRPr="00353669" w:rsidRDefault="00353669" w:rsidP="00353669">
      <w:pPr>
        <w:pStyle w:val="a7"/>
        <w:rPr>
          <w:rFonts w:cs="Times New Roman"/>
          <w:sz w:val="24"/>
          <w:szCs w:val="24"/>
        </w:rPr>
      </w:pPr>
      <w:r w:rsidRPr="00353669">
        <w:rPr>
          <w:rFonts w:cs="Times New Roman"/>
          <w:sz w:val="24"/>
          <w:szCs w:val="24"/>
        </w:rPr>
        <w:tab/>
        <w:t>Древний Китай.</w:t>
      </w:r>
    </w:p>
    <w:p w:rsidR="00353669" w:rsidRPr="00353669" w:rsidRDefault="00353669" w:rsidP="00353669">
      <w:pPr>
        <w:pStyle w:val="a7"/>
        <w:rPr>
          <w:rFonts w:cs="Times New Roman"/>
          <w:sz w:val="24"/>
          <w:szCs w:val="24"/>
        </w:rPr>
      </w:pPr>
      <w:r w:rsidRPr="00353669">
        <w:rPr>
          <w:rFonts w:cs="Times New Roman"/>
          <w:sz w:val="24"/>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rsidRPr="00353669">
        <w:rPr>
          <w:rFonts w:cs="Times New Roman"/>
          <w:sz w:val="24"/>
          <w:szCs w:val="24"/>
        </w:rPr>
        <w:t>Шихуанди</w:t>
      </w:r>
      <w:proofErr w:type="spellEnd"/>
      <w:r w:rsidRPr="00353669">
        <w:rPr>
          <w:rFonts w:cs="Times New Roman"/>
          <w:sz w:val="24"/>
          <w:szCs w:val="24"/>
        </w:rPr>
        <w:t xml:space="preserve">. Возведение Великой Китайской стены. Правление династии Хань. Жизнь в империи: правители и подданные, положение различных групп населения. Развитие </w:t>
      </w:r>
      <w:proofErr w:type="spellStart"/>
      <w:r w:rsidRPr="00353669">
        <w:rPr>
          <w:rFonts w:cs="Times New Roman"/>
          <w:sz w:val="24"/>
          <w:szCs w:val="24"/>
        </w:rPr>
        <w:t>ремесёл</w:t>
      </w:r>
      <w:proofErr w:type="spellEnd"/>
      <w:r w:rsidRPr="00353669">
        <w:rPr>
          <w:rFonts w:cs="Times New Roman"/>
          <w:sz w:val="24"/>
          <w:szCs w:val="24"/>
        </w:rPr>
        <w:t xml:space="preserve"> и торговли. Великий шёлковый путь. Религиозно-философские учения. Конфуций. Научные знания и изобретения древних китайцев. Храмы.</w:t>
      </w:r>
    </w:p>
    <w:p w:rsidR="00353669" w:rsidRPr="00353669" w:rsidRDefault="00353669" w:rsidP="00353669">
      <w:pPr>
        <w:pStyle w:val="a7"/>
        <w:rPr>
          <w:rFonts w:cs="Times New Roman"/>
          <w:sz w:val="24"/>
          <w:szCs w:val="24"/>
        </w:rPr>
      </w:pPr>
      <w:r w:rsidRPr="00353669">
        <w:rPr>
          <w:rFonts w:cs="Times New Roman"/>
          <w:sz w:val="24"/>
          <w:szCs w:val="24"/>
        </w:rPr>
        <w:tab/>
        <w:t>Древняя Греция. Эллинизм.</w:t>
      </w:r>
    </w:p>
    <w:p w:rsidR="00353669" w:rsidRPr="00353669" w:rsidRDefault="00353669" w:rsidP="00353669">
      <w:pPr>
        <w:pStyle w:val="a7"/>
        <w:rPr>
          <w:rFonts w:cs="Times New Roman"/>
          <w:sz w:val="24"/>
          <w:szCs w:val="24"/>
        </w:rPr>
      </w:pPr>
      <w:r w:rsidRPr="00353669">
        <w:rPr>
          <w:rFonts w:cs="Times New Roman"/>
          <w:sz w:val="24"/>
          <w:szCs w:val="24"/>
        </w:rPr>
        <w:tab/>
        <w:t>Древнейшая Греция.</w:t>
      </w:r>
    </w:p>
    <w:p w:rsidR="00353669" w:rsidRPr="00353669" w:rsidRDefault="00353669" w:rsidP="00353669">
      <w:pPr>
        <w:pStyle w:val="a7"/>
        <w:rPr>
          <w:rFonts w:cs="Times New Roman"/>
          <w:sz w:val="24"/>
          <w:szCs w:val="24"/>
        </w:rPr>
      </w:pPr>
      <w:r w:rsidRPr="00353669">
        <w:rPr>
          <w:rFonts w:cs="Times New Roman"/>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353669">
        <w:rPr>
          <w:rFonts w:cs="Times New Roman"/>
          <w:sz w:val="24"/>
          <w:szCs w:val="24"/>
        </w:rPr>
        <w:t>Тиринф</w:t>
      </w:r>
      <w:proofErr w:type="spellEnd"/>
      <w:r w:rsidRPr="00353669">
        <w:rPr>
          <w:rFonts w:cs="Times New Roman"/>
          <w:sz w:val="24"/>
          <w:szCs w:val="24"/>
        </w:rPr>
        <w:t>). Троянская война. Вторжение дорийских племён. Поэмы Гомера «Илиада», «Одиссея».</w:t>
      </w:r>
    </w:p>
    <w:p w:rsidR="00353669" w:rsidRPr="00353669" w:rsidRDefault="00353669" w:rsidP="00353669">
      <w:pPr>
        <w:pStyle w:val="a7"/>
        <w:rPr>
          <w:rFonts w:cs="Times New Roman"/>
          <w:sz w:val="24"/>
          <w:szCs w:val="24"/>
        </w:rPr>
      </w:pPr>
      <w:r w:rsidRPr="00353669">
        <w:rPr>
          <w:rFonts w:cs="Times New Roman"/>
          <w:sz w:val="24"/>
          <w:szCs w:val="24"/>
        </w:rPr>
        <w:tab/>
        <w:t>Греческие полисы.</w:t>
      </w:r>
    </w:p>
    <w:p w:rsidR="00353669" w:rsidRPr="00353669" w:rsidRDefault="00353669" w:rsidP="00353669">
      <w:pPr>
        <w:pStyle w:val="a7"/>
        <w:rPr>
          <w:rFonts w:cs="Times New Roman"/>
          <w:sz w:val="24"/>
          <w:szCs w:val="24"/>
        </w:rPr>
      </w:pPr>
      <w:r w:rsidRPr="00353669">
        <w:rPr>
          <w:rFonts w:cs="Times New Roman"/>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353669" w:rsidRPr="00353669" w:rsidRDefault="00353669" w:rsidP="00353669">
      <w:pPr>
        <w:pStyle w:val="a7"/>
        <w:rPr>
          <w:rFonts w:cs="Times New Roman"/>
          <w:sz w:val="24"/>
          <w:szCs w:val="24"/>
        </w:rPr>
      </w:pPr>
      <w:r w:rsidRPr="00353669">
        <w:rPr>
          <w:rFonts w:cs="Times New Roman"/>
          <w:sz w:val="24"/>
          <w:szCs w:val="24"/>
        </w:rPr>
        <w:t xml:space="preserve">Афины: утверждение демократии. Законы Солона. Реформы </w:t>
      </w:r>
      <w:proofErr w:type="spellStart"/>
      <w:r w:rsidRPr="00353669">
        <w:rPr>
          <w:rFonts w:cs="Times New Roman"/>
          <w:sz w:val="24"/>
          <w:szCs w:val="24"/>
        </w:rPr>
        <w:t>Клисфена</w:t>
      </w:r>
      <w:proofErr w:type="spellEnd"/>
      <w:r w:rsidRPr="00353669">
        <w:rPr>
          <w:rFonts w:cs="Times New Roman"/>
          <w:sz w:val="24"/>
          <w:szCs w:val="24"/>
        </w:rPr>
        <w:t>, их значение. Спарта: основные группы населения, политическое устройство. Организация военного дела. Спартанское воспитание.</w:t>
      </w:r>
    </w:p>
    <w:p w:rsidR="00353669" w:rsidRPr="00353669" w:rsidRDefault="00353669" w:rsidP="00353669">
      <w:pPr>
        <w:pStyle w:val="a7"/>
        <w:rPr>
          <w:rFonts w:cs="Times New Roman"/>
          <w:sz w:val="24"/>
          <w:szCs w:val="24"/>
        </w:rPr>
      </w:pPr>
      <w:r w:rsidRPr="00353669">
        <w:rPr>
          <w:rFonts w:cs="Times New Roman"/>
          <w:sz w:val="24"/>
          <w:szCs w:val="24"/>
        </w:rPr>
        <w:t xml:space="preserve">Греко-персидские войны. Причины войн. Походы персов на Грецию. Битва при Марафоне, её значение. Усиление афинского могущества; </w:t>
      </w:r>
      <w:proofErr w:type="spellStart"/>
      <w:r w:rsidRPr="00353669">
        <w:rPr>
          <w:rFonts w:cs="Times New Roman"/>
          <w:sz w:val="24"/>
          <w:szCs w:val="24"/>
        </w:rPr>
        <w:t>Фемистокл</w:t>
      </w:r>
      <w:proofErr w:type="spellEnd"/>
      <w:r w:rsidRPr="00353669">
        <w:rPr>
          <w:rFonts w:cs="Times New Roman"/>
          <w:sz w:val="24"/>
          <w:szCs w:val="24"/>
        </w:rPr>
        <w:t xml:space="preserve">. Битва при Фермопилах. Захват персами Аттики. Победы греков в </w:t>
      </w:r>
      <w:proofErr w:type="spellStart"/>
      <w:r w:rsidRPr="00353669">
        <w:rPr>
          <w:rFonts w:cs="Times New Roman"/>
          <w:sz w:val="24"/>
          <w:szCs w:val="24"/>
        </w:rPr>
        <w:t>Саламинском</w:t>
      </w:r>
      <w:proofErr w:type="spellEnd"/>
      <w:r w:rsidRPr="00353669">
        <w:rPr>
          <w:rFonts w:cs="Times New Roman"/>
          <w:sz w:val="24"/>
          <w:szCs w:val="24"/>
        </w:rPr>
        <w:t xml:space="preserve"> сражении, при </w:t>
      </w:r>
      <w:proofErr w:type="spellStart"/>
      <w:r w:rsidRPr="00353669">
        <w:rPr>
          <w:rFonts w:cs="Times New Roman"/>
          <w:sz w:val="24"/>
          <w:szCs w:val="24"/>
        </w:rPr>
        <w:t>Платеях</w:t>
      </w:r>
      <w:proofErr w:type="spellEnd"/>
      <w:r w:rsidRPr="00353669">
        <w:rPr>
          <w:rFonts w:cs="Times New Roman"/>
          <w:sz w:val="24"/>
          <w:szCs w:val="24"/>
        </w:rPr>
        <w:t xml:space="preserve"> и </w:t>
      </w:r>
      <w:proofErr w:type="spellStart"/>
      <w:r w:rsidRPr="00353669">
        <w:rPr>
          <w:rFonts w:cs="Times New Roman"/>
          <w:sz w:val="24"/>
          <w:szCs w:val="24"/>
        </w:rPr>
        <w:t>Микале</w:t>
      </w:r>
      <w:proofErr w:type="spellEnd"/>
      <w:r w:rsidRPr="00353669">
        <w:rPr>
          <w:rFonts w:cs="Times New Roman"/>
          <w:sz w:val="24"/>
          <w:szCs w:val="24"/>
        </w:rPr>
        <w:t>. Итоги греко-персидских войн.</w:t>
      </w:r>
    </w:p>
    <w:p w:rsidR="00353669" w:rsidRPr="00353669" w:rsidRDefault="00353669" w:rsidP="00353669">
      <w:pPr>
        <w:pStyle w:val="a7"/>
        <w:rPr>
          <w:rFonts w:cs="Times New Roman"/>
          <w:sz w:val="24"/>
          <w:szCs w:val="24"/>
        </w:rPr>
      </w:pPr>
      <w:r w:rsidRPr="00353669">
        <w:rPr>
          <w:rFonts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353669" w:rsidRPr="00353669" w:rsidRDefault="00353669" w:rsidP="00353669">
      <w:pPr>
        <w:pStyle w:val="a7"/>
        <w:rPr>
          <w:rFonts w:cs="Times New Roman"/>
          <w:sz w:val="24"/>
          <w:szCs w:val="24"/>
        </w:rPr>
      </w:pPr>
      <w:r w:rsidRPr="00353669">
        <w:rPr>
          <w:rFonts w:cs="Times New Roman"/>
          <w:sz w:val="24"/>
          <w:szCs w:val="24"/>
        </w:rPr>
        <w:t>Упадок Эллады.</w:t>
      </w:r>
    </w:p>
    <w:p w:rsidR="00353669" w:rsidRPr="00353669" w:rsidRDefault="00353669" w:rsidP="00353669">
      <w:pPr>
        <w:pStyle w:val="a7"/>
        <w:rPr>
          <w:rFonts w:cs="Times New Roman"/>
          <w:sz w:val="24"/>
          <w:szCs w:val="24"/>
        </w:rPr>
      </w:pPr>
      <w:r w:rsidRPr="00353669">
        <w:rPr>
          <w:rFonts w:cs="Times New Roman"/>
          <w:sz w:val="24"/>
          <w:szCs w:val="24"/>
        </w:rPr>
        <w:tab/>
        <w:t>Культура Древней Греции.</w:t>
      </w:r>
    </w:p>
    <w:p w:rsidR="00353669" w:rsidRPr="00353669" w:rsidRDefault="00353669" w:rsidP="00353669">
      <w:pPr>
        <w:pStyle w:val="a7"/>
        <w:rPr>
          <w:rFonts w:cs="Times New Roman"/>
          <w:sz w:val="24"/>
          <w:szCs w:val="24"/>
        </w:rPr>
      </w:pPr>
      <w:r w:rsidRPr="00353669">
        <w:rPr>
          <w:rFonts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353669" w:rsidRPr="00353669" w:rsidRDefault="00353669" w:rsidP="00353669">
      <w:pPr>
        <w:pStyle w:val="a7"/>
        <w:rPr>
          <w:rFonts w:cs="Times New Roman"/>
          <w:sz w:val="24"/>
          <w:szCs w:val="24"/>
        </w:rPr>
      </w:pPr>
      <w:r w:rsidRPr="00353669">
        <w:rPr>
          <w:rFonts w:cs="Times New Roman"/>
          <w:sz w:val="24"/>
          <w:szCs w:val="24"/>
        </w:rPr>
        <w:tab/>
        <w:t>Македонские завоевания. Эллинизм.</w:t>
      </w:r>
    </w:p>
    <w:p w:rsidR="00353669" w:rsidRPr="00353669" w:rsidRDefault="00353669" w:rsidP="00353669">
      <w:pPr>
        <w:pStyle w:val="a7"/>
        <w:rPr>
          <w:rFonts w:cs="Times New Roman"/>
          <w:sz w:val="24"/>
          <w:szCs w:val="24"/>
        </w:rPr>
      </w:pPr>
      <w:r w:rsidRPr="00353669">
        <w:rPr>
          <w:rFonts w:cs="Times New Roman"/>
          <w:sz w:val="24"/>
          <w:szCs w:val="24"/>
        </w:rPr>
        <w:t xml:space="preserve">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w:t>
      </w:r>
      <w:r w:rsidRPr="00353669">
        <w:rPr>
          <w:rFonts w:cs="Times New Roman"/>
          <w:sz w:val="24"/>
          <w:szCs w:val="24"/>
        </w:rPr>
        <w:lastRenderedPageBreak/>
        <w:t>державы Александра Македонского. Эллинистические государства Востока. Культура эллинистического мира. Александрия Египетская.</w:t>
      </w:r>
    </w:p>
    <w:p w:rsidR="00353669" w:rsidRPr="00353669" w:rsidRDefault="00353669" w:rsidP="00353669">
      <w:pPr>
        <w:pStyle w:val="a7"/>
        <w:rPr>
          <w:rFonts w:cs="Times New Roman"/>
          <w:sz w:val="24"/>
          <w:szCs w:val="24"/>
        </w:rPr>
      </w:pPr>
      <w:r w:rsidRPr="00353669">
        <w:rPr>
          <w:rFonts w:cs="Times New Roman"/>
          <w:sz w:val="24"/>
          <w:szCs w:val="24"/>
        </w:rPr>
        <w:tab/>
        <w:t>Древний Рим.</w:t>
      </w:r>
    </w:p>
    <w:p w:rsidR="00353669" w:rsidRPr="00353669" w:rsidRDefault="00353669" w:rsidP="00353669">
      <w:pPr>
        <w:pStyle w:val="a7"/>
        <w:rPr>
          <w:rFonts w:cs="Times New Roman"/>
          <w:sz w:val="24"/>
          <w:szCs w:val="24"/>
        </w:rPr>
      </w:pPr>
      <w:r w:rsidRPr="00353669">
        <w:rPr>
          <w:rFonts w:cs="Times New Roman"/>
          <w:sz w:val="24"/>
          <w:szCs w:val="24"/>
        </w:rPr>
        <w:tab/>
        <w:t>Возникновение Римского государства.</w:t>
      </w:r>
    </w:p>
    <w:p w:rsidR="00353669" w:rsidRPr="00353669" w:rsidRDefault="00353669" w:rsidP="00353669">
      <w:pPr>
        <w:pStyle w:val="a7"/>
        <w:rPr>
          <w:rFonts w:cs="Times New Roman"/>
          <w:sz w:val="24"/>
          <w:szCs w:val="24"/>
        </w:rPr>
      </w:pPr>
      <w:r w:rsidRPr="00353669">
        <w:rPr>
          <w:rFonts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353669" w:rsidRPr="00353669" w:rsidRDefault="00353669" w:rsidP="00353669">
      <w:pPr>
        <w:pStyle w:val="a7"/>
        <w:rPr>
          <w:rFonts w:cs="Times New Roman"/>
          <w:sz w:val="24"/>
          <w:szCs w:val="24"/>
        </w:rPr>
      </w:pPr>
      <w:r w:rsidRPr="00353669">
        <w:rPr>
          <w:rFonts w:cs="Times New Roman"/>
          <w:sz w:val="24"/>
          <w:szCs w:val="24"/>
        </w:rPr>
        <w:tab/>
        <w:t>Римские завоевания в Средиземноморье.</w:t>
      </w:r>
    </w:p>
    <w:p w:rsidR="00353669" w:rsidRPr="00353669" w:rsidRDefault="00353669" w:rsidP="00353669">
      <w:pPr>
        <w:pStyle w:val="a7"/>
        <w:rPr>
          <w:rFonts w:cs="Times New Roman"/>
          <w:sz w:val="24"/>
          <w:szCs w:val="24"/>
        </w:rPr>
      </w:pPr>
      <w:r w:rsidRPr="00353669">
        <w:rPr>
          <w:rFonts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353669" w:rsidRPr="00353669" w:rsidRDefault="00353669" w:rsidP="00353669">
      <w:pPr>
        <w:pStyle w:val="a7"/>
        <w:rPr>
          <w:rFonts w:cs="Times New Roman"/>
          <w:sz w:val="24"/>
          <w:szCs w:val="24"/>
        </w:rPr>
      </w:pPr>
      <w:r w:rsidRPr="00353669">
        <w:rPr>
          <w:rFonts w:cs="Times New Roman"/>
          <w:sz w:val="24"/>
          <w:szCs w:val="24"/>
        </w:rPr>
        <w:tab/>
        <w:t>Поздняя Римская республика. Гражданские войны.</w:t>
      </w:r>
    </w:p>
    <w:p w:rsidR="00353669" w:rsidRPr="00353669" w:rsidRDefault="00353669" w:rsidP="00353669">
      <w:pPr>
        <w:pStyle w:val="a7"/>
        <w:rPr>
          <w:rFonts w:cs="Times New Roman"/>
          <w:sz w:val="24"/>
          <w:szCs w:val="24"/>
        </w:rPr>
      </w:pPr>
      <w:r w:rsidRPr="00353669">
        <w:rPr>
          <w:rFonts w:cs="Times New Roman"/>
          <w:sz w:val="24"/>
          <w:szCs w:val="24"/>
        </w:rPr>
        <w:t xml:space="preserve">Подъём сельского хозяйства. Латифундии. Рабство. Борьба за аграрную реформу. Деятельность братьев </w:t>
      </w:r>
      <w:proofErr w:type="spellStart"/>
      <w:r w:rsidRPr="00353669">
        <w:rPr>
          <w:rFonts w:cs="Times New Roman"/>
          <w:sz w:val="24"/>
          <w:szCs w:val="24"/>
        </w:rPr>
        <w:t>Гракхов</w:t>
      </w:r>
      <w:proofErr w:type="spellEnd"/>
      <w:r w:rsidRPr="00353669">
        <w:rPr>
          <w:rFonts w:cs="Times New Roman"/>
          <w:sz w:val="24"/>
          <w:szCs w:val="24"/>
        </w:rP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353669" w:rsidRPr="00353669" w:rsidRDefault="00353669" w:rsidP="00353669">
      <w:pPr>
        <w:pStyle w:val="a7"/>
        <w:rPr>
          <w:rFonts w:cs="Times New Roman"/>
          <w:sz w:val="24"/>
          <w:szCs w:val="24"/>
        </w:rPr>
      </w:pPr>
      <w:r w:rsidRPr="00353669">
        <w:rPr>
          <w:rFonts w:cs="Times New Roman"/>
          <w:sz w:val="24"/>
          <w:szCs w:val="24"/>
        </w:rPr>
        <w:t>Расцвет и падение Римской империи.</w:t>
      </w:r>
    </w:p>
    <w:p w:rsidR="00353669" w:rsidRPr="00353669" w:rsidRDefault="00353669" w:rsidP="00353669">
      <w:pPr>
        <w:pStyle w:val="a7"/>
        <w:rPr>
          <w:rFonts w:cs="Times New Roman"/>
          <w:sz w:val="24"/>
          <w:szCs w:val="24"/>
        </w:rPr>
      </w:pPr>
      <w:r w:rsidRPr="00353669">
        <w:rPr>
          <w:rFonts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353669" w:rsidRPr="00353669" w:rsidRDefault="00353669" w:rsidP="00353669">
      <w:pPr>
        <w:pStyle w:val="a7"/>
        <w:rPr>
          <w:rFonts w:cs="Times New Roman"/>
          <w:sz w:val="24"/>
          <w:szCs w:val="24"/>
        </w:rPr>
      </w:pPr>
      <w:r w:rsidRPr="00353669">
        <w:rPr>
          <w:rFonts w:cs="Times New Roman"/>
          <w:sz w:val="24"/>
          <w:szCs w:val="24"/>
        </w:rPr>
        <w:t>Начало Великого переселения народов. Рим и варвары. Падение Западной Римской империи.</w:t>
      </w:r>
    </w:p>
    <w:p w:rsidR="00353669" w:rsidRPr="00353669" w:rsidRDefault="00353669" w:rsidP="00AA373A">
      <w:pPr>
        <w:pStyle w:val="a7"/>
        <w:ind w:firstLine="708"/>
        <w:rPr>
          <w:rFonts w:cs="Times New Roman"/>
          <w:sz w:val="24"/>
          <w:szCs w:val="24"/>
        </w:rPr>
      </w:pPr>
      <w:r w:rsidRPr="00353669">
        <w:rPr>
          <w:rFonts w:cs="Times New Roman"/>
          <w:sz w:val="24"/>
          <w:szCs w:val="24"/>
        </w:rPr>
        <w:t>Культура Древнего Рима.</w:t>
      </w:r>
    </w:p>
    <w:p w:rsidR="00353669" w:rsidRPr="00353669" w:rsidRDefault="00353669" w:rsidP="00353669">
      <w:pPr>
        <w:pStyle w:val="a7"/>
        <w:rPr>
          <w:rFonts w:cs="Times New Roman"/>
          <w:sz w:val="24"/>
          <w:szCs w:val="24"/>
        </w:rPr>
      </w:pPr>
      <w:r w:rsidRPr="00353669">
        <w:rPr>
          <w:rFonts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353669" w:rsidRPr="00353669" w:rsidRDefault="00353669" w:rsidP="00353669">
      <w:pPr>
        <w:pStyle w:val="a7"/>
        <w:rPr>
          <w:rFonts w:cs="Times New Roman"/>
          <w:sz w:val="24"/>
          <w:szCs w:val="24"/>
        </w:rPr>
      </w:pPr>
      <w:r w:rsidRPr="00353669">
        <w:rPr>
          <w:rFonts w:cs="Times New Roman"/>
          <w:sz w:val="24"/>
          <w:szCs w:val="24"/>
        </w:rPr>
        <w:tab/>
        <w:t>Обобщение.</w:t>
      </w:r>
    </w:p>
    <w:p w:rsidR="00353669" w:rsidRPr="00353669" w:rsidRDefault="00353669" w:rsidP="00353669">
      <w:pPr>
        <w:pStyle w:val="a7"/>
        <w:rPr>
          <w:rFonts w:cs="Times New Roman"/>
          <w:sz w:val="24"/>
          <w:szCs w:val="24"/>
        </w:rPr>
      </w:pPr>
      <w:r w:rsidRPr="00353669">
        <w:rPr>
          <w:rFonts w:cs="Times New Roman"/>
          <w:sz w:val="24"/>
          <w:szCs w:val="24"/>
        </w:rPr>
        <w:t>Историческое и культурное наследие цивилизаций Древнего мира.</w:t>
      </w:r>
    </w:p>
    <w:p w:rsidR="00353669" w:rsidRPr="00AA373A" w:rsidRDefault="00353669" w:rsidP="00AA373A">
      <w:pPr>
        <w:pStyle w:val="a7"/>
        <w:ind w:firstLine="708"/>
        <w:rPr>
          <w:rFonts w:cs="Times New Roman"/>
          <w:b/>
          <w:sz w:val="24"/>
          <w:szCs w:val="24"/>
        </w:rPr>
      </w:pPr>
      <w:r w:rsidRPr="00AA373A">
        <w:rPr>
          <w:rFonts w:cs="Times New Roman"/>
          <w:b/>
          <w:sz w:val="24"/>
          <w:szCs w:val="24"/>
        </w:rPr>
        <w:t>Содержание обучения в 6 классе.</w:t>
      </w:r>
    </w:p>
    <w:p w:rsidR="00353669" w:rsidRPr="00353669" w:rsidRDefault="00353669" w:rsidP="00353669">
      <w:pPr>
        <w:pStyle w:val="a7"/>
        <w:rPr>
          <w:rFonts w:cs="Times New Roman"/>
          <w:sz w:val="24"/>
          <w:szCs w:val="24"/>
        </w:rPr>
      </w:pPr>
      <w:r w:rsidRPr="00353669">
        <w:rPr>
          <w:rFonts w:cs="Times New Roman"/>
          <w:sz w:val="24"/>
          <w:szCs w:val="24"/>
        </w:rPr>
        <w:tab/>
        <w:t>Всеобщая история. История Средних веков.</w:t>
      </w:r>
    </w:p>
    <w:p w:rsidR="00353669" w:rsidRPr="00353669" w:rsidRDefault="00353669" w:rsidP="00353669">
      <w:pPr>
        <w:pStyle w:val="a7"/>
        <w:rPr>
          <w:rFonts w:cs="Times New Roman"/>
          <w:sz w:val="24"/>
          <w:szCs w:val="24"/>
        </w:rPr>
      </w:pPr>
      <w:r w:rsidRPr="00353669">
        <w:rPr>
          <w:rFonts w:cs="Times New Roman"/>
          <w:sz w:val="24"/>
          <w:szCs w:val="24"/>
        </w:rPr>
        <w:tab/>
        <w:t>Введение.</w:t>
      </w:r>
    </w:p>
    <w:p w:rsidR="00353669" w:rsidRPr="00353669" w:rsidRDefault="00353669" w:rsidP="00353669">
      <w:pPr>
        <w:pStyle w:val="a7"/>
        <w:rPr>
          <w:rFonts w:cs="Times New Roman"/>
          <w:sz w:val="24"/>
          <w:szCs w:val="24"/>
        </w:rPr>
      </w:pPr>
      <w:r w:rsidRPr="00353669">
        <w:rPr>
          <w:rFonts w:cs="Times New Roman"/>
          <w:sz w:val="24"/>
          <w:szCs w:val="24"/>
        </w:rPr>
        <w:t>Средние века: понятие, хронологические рамки и периодизация Средневековья.</w:t>
      </w:r>
    </w:p>
    <w:p w:rsidR="00353669" w:rsidRPr="00353669" w:rsidRDefault="00353669" w:rsidP="00353669">
      <w:pPr>
        <w:pStyle w:val="a7"/>
        <w:rPr>
          <w:rFonts w:cs="Times New Roman"/>
          <w:sz w:val="24"/>
          <w:szCs w:val="24"/>
        </w:rPr>
      </w:pPr>
      <w:r w:rsidRPr="00353669">
        <w:rPr>
          <w:rFonts w:cs="Times New Roman"/>
          <w:sz w:val="24"/>
          <w:szCs w:val="24"/>
        </w:rPr>
        <w:tab/>
        <w:t>Народы Европы в раннее Средневековье.</w:t>
      </w:r>
    </w:p>
    <w:p w:rsidR="00353669" w:rsidRPr="00353669" w:rsidRDefault="00353669" w:rsidP="00353669">
      <w:pPr>
        <w:pStyle w:val="a7"/>
        <w:rPr>
          <w:rFonts w:cs="Times New Roman"/>
          <w:sz w:val="24"/>
          <w:szCs w:val="24"/>
        </w:rPr>
      </w:pPr>
      <w:r w:rsidRPr="00353669">
        <w:rPr>
          <w:rFonts w:cs="Times New Roman"/>
          <w:sz w:val="24"/>
          <w:szCs w:val="24"/>
        </w:rPr>
        <w:t xml:space="preserve">Падение Западной Римской империи и образование варварских королевств. Завоевание франками Галлии. </w:t>
      </w:r>
      <w:proofErr w:type="spellStart"/>
      <w:r w:rsidRPr="00353669">
        <w:rPr>
          <w:rFonts w:cs="Times New Roman"/>
          <w:sz w:val="24"/>
          <w:szCs w:val="24"/>
        </w:rPr>
        <w:t>Хлодвиг</w:t>
      </w:r>
      <w:proofErr w:type="spellEnd"/>
      <w:r w:rsidRPr="00353669">
        <w:rPr>
          <w:rFonts w:cs="Times New Roman"/>
          <w:sz w:val="24"/>
          <w:szCs w:val="24"/>
        </w:rPr>
        <w:t>. Усиление королевской власти. Салическая правда. Принятие франками христианства.</w:t>
      </w:r>
    </w:p>
    <w:p w:rsidR="00353669" w:rsidRPr="00353669" w:rsidRDefault="00353669" w:rsidP="00353669">
      <w:pPr>
        <w:pStyle w:val="a7"/>
        <w:rPr>
          <w:rFonts w:cs="Times New Roman"/>
          <w:sz w:val="24"/>
          <w:szCs w:val="24"/>
        </w:rPr>
      </w:pPr>
      <w:r w:rsidRPr="00353669">
        <w:rPr>
          <w:rFonts w:cs="Times New Roman"/>
          <w:sz w:val="24"/>
          <w:szCs w:val="24"/>
        </w:rPr>
        <w:t xml:space="preserve">Франкское государство в VIII-IX вв. Усиление власти майор домов. Карл </w:t>
      </w:r>
      <w:proofErr w:type="spellStart"/>
      <w:r w:rsidRPr="00353669">
        <w:rPr>
          <w:rFonts w:cs="Times New Roman"/>
          <w:sz w:val="24"/>
          <w:szCs w:val="24"/>
        </w:rPr>
        <w:t>Мартелл</w:t>
      </w:r>
      <w:proofErr w:type="spellEnd"/>
      <w:r w:rsidRPr="00353669">
        <w:rPr>
          <w:rFonts w:cs="Times New Roman"/>
          <w:sz w:val="24"/>
          <w:szCs w:val="24"/>
        </w:rPr>
        <w:t xml:space="preserve"> и его военная реформа. Завоевания Карла Великого. Управление империей. «Каролингское возрождение». Верденский раздел, его причины и значение.</w:t>
      </w:r>
    </w:p>
    <w:p w:rsidR="00353669" w:rsidRPr="00353669" w:rsidRDefault="00353669" w:rsidP="00353669">
      <w:pPr>
        <w:pStyle w:val="a7"/>
        <w:rPr>
          <w:rFonts w:cs="Times New Roman"/>
          <w:sz w:val="24"/>
          <w:szCs w:val="24"/>
        </w:rPr>
      </w:pPr>
      <w:r w:rsidRPr="00353669">
        <w:rPr>
          <w:rFonts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353669" w:rsidRPr="00353669" w:rsidRDefault="00353669" w:rsidP="00353669">
      <w:pPr>
        <w:pStyle w:val="a7"/>
        <w:rPr>
          <w:rFonts w:cs="Times New Roman"/>
          <w:sz w:val="24"/>
          <w:szCs w:val="24"/>
        </w:rPr>
      </w:pPr>
      <w:r w:rsidRPr="00353669">
        <w:rPr>
          <w:rFonts w:cs="Times New Roman"/>
          <w:sz w:val="24"/>
          <w:szCs w:val="24"/>
        </w:rPr>
        <w:tab/>
        <w:t>Византийская империя в VI-XI вв.</w:t>
      </w:r>
    </w:p>
    <w:p w:rsidR="00353669" w:rsidRPr="00353669" w:rsidRDefault="00353669" w:rsidP="00353669">
      <w:pPr>
        <w:pStyle w:val="a7"/>
        <w:rPr>
          <w:rFonts w:cs="Times New Roman"/>
          <w:sz w:val="24"/>
          <w:szCs w:val="24"/>
        </w:rPr>
      </w:pPr>
      <w:r w:rsidRPr="00353669">
        <w:rPr>
          <w:rFonts w:cs="Times New Roman"/>
          <w:sz w:val="24"/>
          <w:szCs w:val="24"/>
        </w:rPr>
        <w:t xml:space="preserve">Территория, население империи </w:t>
      </w:r>
      <w:proofErr w:type="spellStart"/>
      <w:r w:rsidRPr="00353669">
        <w:rPr>
          <w:rFonts w:cs="Times New Roman"/>
          <w:sz w:val="24"/>
          <w:szCs w:val="24"/>
        </w:rPr>
        <w:t>ромеев</w:t>
      </w:r>
      <w:proofErr w:type="spellEnd"/>
      <w:r w:rsidRPr="00353669">
        <w:rPr>
          <w:rFonts w:cs="Times New Roman"/>
          <w:sz w:val="24"/>
          <w:szCs w:val="24"/>
        </w:rP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353669" w:rsidRPr="00353669" w:rsidRDefault="00353669" w:rsidP="00353669">
      <w:pPr>
        <w:pStyle w:val="a7"/>
        <w:rPr>
          <w:rFonts w:cs="Times New Roman"/>
          <w:sz w:val="24"/>
          <w:szCs w:val="24"/>
        </w:rPr>
      </w:pPr>
      <w:r w:rsidRPr="00353669">
        <w:rPr>
          <w:rFonts w:cs="Times New Roman"/>
          <w:sz w:val="24"/>
          <w:szCs w:val="24"/>
        </w:rPr>
        <w:tab/>
        <w:t>Арабы в VI-XI вв.</w:t>
      </w:r>
    </w:p>
    <w:p w:rsidR="00353669" w:rsidRPr="00353669" w:rsidRDefault="00353669" w:rsidP="00353669">
      <w:pPr>
        <w:pStyle w:val="a7"/>
        <w:rPr>
          <w:rFonts w:cs="Times New Roman"/>
          <w:sz w:val="24"/>
          <w:szCs w:val="24"/>
        </w:rPr>
      </w:pPr>
      <w:r w:rsidRPr="00353669">
        <w:rPr>
          <w:rFonts w:cs="Times New Roman"/>
          <w:sz w:val="24"/>
          <w:szCs w:val="24"/>
        </w:rPr>
        <w:lastRenderedPageBreak/>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353669" w:rsidRPr="00353669" w:rsidRDefault="00353669" w:rsidP="00353669">
      <w:pPr>
        <w:pStyle w:val="a7"/>
        <w:rPr>
          <w:rFonts w:cs="Times New Roman"/>
          <w:sz w:val="24"/>
          <w:szCs w:val="24"/>
        </w:rPr>
      </w:pPr>
      <w:r w:rsidRPr="00353669">
        <w:rPr>
          <w:rFonts w:cs="Times New Roman"/>
          <w:sz w:val="24"/>
          <w:szCs w:val="24"/>
        </w:rPr>
        <w:tab/>
        <w:t>Средневековое европейское общество.</w:t>
      </w:r>
    </w:p>
    <w:p w:rsidR="00353669" w:rsidRPr="00353669" w:rsidRDefault="00353669" w:rsidP="00353669">
      <w:pPr>
        <w:pStyle w:val="a7"/>
        <w:rPr>
          <w:rFonts w:cs="Times New Roman"/>
          <w:sz w:val="24"/>
          <w:szCs w:val="24"/>
        </w:rPr>
      </w:pPr>
      <w:r w:rsidRPr="00353669">
        <w:rPr>
          <w:rFonts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353669" w:rsidRPr="00353669" w:rsidRDefault="00353669" w:rsidP="00353669">
      <w:pPr>
        <w:pStyle w:val="a7"/>
        <w:rPr>
          <w:rFonts w:cs="Times New Roman"/>
          <w:sz w:val="24"/>
          <w:szCs w:val="24"/>
        </w:rPr>
      </w:pPr>
      <w:r w:rsidRPr="00353669">
        <w:rPr>
          <w:rFonts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353669" w:rsidRPr="00353669" w:rsidRDefault="00353669" w:rsidP="00353669">
      <w:pPr>
        <w:pStyle w:val="a7"/>
        <w:rPr>
          <w:rFonts w:cs="Times New Roman"/>
          <w:sz w:val="24"/>
          <w:szCs w:val="24"/>
        </w:rPr>
      </w:pPr>
      <w:r w:rsidRPr="00353669">
        <w:rPr>
          <w:rFonts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353669" w:rsidRPr="00353669" w:rsidRDefault="00353669" w:rsidP="00353669">
      <w:pPr>
        <w:pStyle w:val="a7"/>
        <w:rPr>
          <w:rFonts w:cs="Times New Roman"/>
          <w:sz w:val="24"/>
          <w:szCs w:val="24"/>
        </w:rPr>
      </w:pPr>
      <w:r w:rsidRPr="00353669">
        <w:rPr>
          <w:rFonts w:cs="Times New Roman"/>
          <w:sz w:val="24"/>
          <w:szCs w:val="24"/>
        </w:rPr>
        <w:tab/>
        <w:t>Государства Европы в XII-XV вв.</w:t>
      </w:r>
    </w:p>
    <w:p w:rsidR="00353669" w:rsidRPr="00353669" w:rsidRDefault="00353669" w:rsidP="00353669">
      <w:pPr>
        <w:pStyle w:val="a7"/>
        <w:rPr>
          <w:rFonts w:cs="Times New Roman"/>
          <w:sz w:val="24"/>
          <w:szCs w:val="24"/>
        </w:rPr>
      </w:pPr>
      <w:r w:rsidRPr="00353669">
        <w:rPr>
          <w:rFonts w:cs="Times New Roman"/>
          <w:sz w:val="24"/>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w:t>
      </w:r>
      <w:proofErr w:type="spellStart"/>
      <w:r w:rsidRPr="00353669">
        <w:rPr>
          <w:rFonts w:cs="Times New Roman"/>
          <w:sz w:val="24"/>
          <w:szCs w:val="24"/>
        </w:rPr>
        <w:t>Уота</w:t>
      </w:r>
      <w:proofErr w:type="spellEnd"/>
      <w:r w:rsidRPr="00353669">
        <w:rPr>
          <w:rFonts w:cs="Times New Roman"/>
          <w:sz w:val="24"/>
          <w:szCs w:val="24"/>
        </w:rPr>
        <w:t xml:space="preserve"> Тайлера). Гуситское движение в Чехии.</w:t>
      </w:r>
    </w:p>
    <w:p w:rsidR="00353669" w:rsidRPr="00353669" w:rsidRDefault="00353669" w:rsidP="00353669">
      <w:pPr>
        <w:pStyle w:val="a7"/>
        <w:rPr>
          <w:rFonts w:cs="Times New Roman"/>
          <w:sz w:val="24"/>
          <w:szCs w:val="24"/>
        </w:rPr>
      </w:pPr>
      <w:r w:rsidRPr="00353669">
        <w:rPr>
          <w:rFonts w:cs="Times New Roman"/>
          <w:sz w:val="24"/>
          <w:szCs w:val="24"/>
        </w:rPr>
        <w:t>Византийская империя и славянские государства в XII-XV вв. Экспансия турок-османов. Османские завоевания на Балканах. Падение Константинополя.</w:t>
      </w:r>
    </w:p>
    <w:p w:rsidR="00353669" w:rsidRPr="00353669" w:rsidRDefault="00353669" w:rsidP="00353669">
      <w:pPr>
        <w:pStyle w:val="a7"/>
        <w:rPr>
          <w:rFonts w:cs="Times New Roman"/>
          <w:sz w:val="24"/>
          <w:szCs w:val="24"/>
        </w:rPr>
      </w:pPr>
      <w:r w:rsidRPr="00353669">
        <w:rPr>
          <w:rFonts w:cs="Times New Roman"/>
          <w:sz w:val="24"/>
          <w:szCs w:val="24"/>
        </w:rPr>
        <w:tab/>
        <w:t>Культура средневековой Европы.</w:t>
      </w:r>
    </w:p>
    <w:p w:rsidR="00353669" w:rsidRPr="00353669" w:rsidRDefault="00353669" w:rsidP="00353669">
      <w:pPr>
        <w:pStyle w:val="a7"/>
        <w:rPr>
          <w:rFonts w:cs="Times New Roman"/>
          <w:sz w:val="24"/>
          <w:szCs w:val="24"/>
        </w:rPr>
      </w:pPr>
      <w:r w:rsidRPr="00353669">
        <w:rPr>
          <w:rFonts w:cs="Times New Roman"/>
          <w:sz w:val="24"/>
          <w:szCs w:val="24"/>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rsidRPr="00353669">
        <w:rPr>
          <w:rFonts w:cs="Times New Roman"/>
          <w:sz w:val="24"/>
          <w:szCs w:val="24"/>
        </w:rPr>
        <w:t>Гутенберг</w:t>
      </w:r>
      <w:proofErr w:type="spellEnd"/>
      <w:r w:rsidRPr="00353669">
        <w:rPr>
          <w:rFonts w:cs="Times New Roman"/>
          <w:sz w:val="24"/>
          <w:szCs w:val="24"/>
        </w:rPr>
        <w:t>.</w:t>
      </w:r>
    </w:p>
    <w:p w:rsidR="00353669" w:rsidRPr="00353669" w:rsidRDefault="00353669" w:rsidP="00353669">
      <w:pPr>
        <w:pStyle w:val="a7"/>
        <w:rPr>
          <w:rFonts w:cs="Times New Roman"/>
          <w:sz w:val="24"/>
          <w:szCs w:val="24"/>
        </w:rPr>
      </w:pPr>
      <w:r w:rsidRPr="00353669">
        <w:rPr>
          <w:rFonts w:cs="Times New Roman"/>
          <w:sz w:val="24"/>
          <w:szCs w:val="24"/>
        </w:rPr>
        <w:tab/>
        <w:t>Страны Востока в Средние века.</w:t>
      </w:r>
    </w:p>
    <w:p w:rsidR="00353669" w:rsidRPr="00353669" w:rsidRDefault="00353669" w:rsidP="00353669">
      <w:pPr>
        <w:pStyle w:val="a7"/>
        <w:rPr>
          <w:rFonts w:cs="Times New Roman"/>
          <w:sz w:val="24"/>
          <w:szCs w:val="24"/>
        </w:rPr>
      </w:pPr>
      <w:r w:rsidRPr="00353669">
        <w:rPr>
          <w:rFonts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353669" w:rsidRPr="00353669" w:rsidRDefault="00353669" w:rsidP="00353669">
      <w:pPr>
        <w:pStyle w:val="a7"/>
        <w:rPr>
          <w:rFonts w:cs="Times New Roman"/>
          <w:sz w:val="24"/>
          <w:szCs w:val="24"/>
        </w:rPr>
      </w:pPr>
      <w:r w:rsidRPr="00353669">
        <w:rPr>
          <w:rFonts w:cs="Times New Roman"/>
          <w:sz w:val="24"/>
          <w:szCs w:val="24"/>
        </w:rPr>
        <w:t>Культура народов Востока. Литература. Архитектура. Традиционные искусства и ремесла.</w:t>
      </w:r>
    </w:p>
    <w:p w:rsidR="00353669" w:rsidRPr="00353669" w:rsidRDefault="00353669" w:rsidP="00353669">
      <w:pPr>
        <w:pStyle w:val="a7"/>
        <w:rPr>
          <w:rFonts w:cs="Times New Roman"/>
          <w:sz w:val="24"/>
          <w:szCs w:val="24"/>
        </w:rPr>
      </w:pPr>
      <w:r w:rsidRPr="00353669">
        <w:rPr>
          <w:rFonts w:cs="Times New Roman"/>
          <w:sz w:val="24"/>
          <w:szCs w:val="24"/>
        </w:rPr>
        <w:tab/>
        <w:t>Государства доколумбовой Америки в Средние века.</w:t>
      </w:r>
    </w:p>
    <w:p w:rsidR="00353669" w:rsidRPr="00353669" w:rsidRDefault="00353669" w:rsidP="00353669">
      <w:pPr>
        <w:pStyle w:val="a7"/>
        <w:rPr>
          <w:rFonts w:cs="Times New Roman"/>
          <w:sz w:val="24"/>
          <w:szCs w:val="24"/>
        </w:rPr>
      </w:pPr>
      <w:r w:rsidRPr="00353669">
        <w:rPr>
          <w:rFonts w:cs="Times New Roman"/>
          <w:sz w:val="24"/>
          <w:szCs w:val="24"/>
        </w:rPr>
        <w:t>Цивилизации майя, ацтеков и инков: общественный строй, религиозные</w:t>
      </w:r>
    </w:p>
    <w:p w:rsidR="00353669" w:rsidRPr="00353669" w:rsidRDefault="00353669" w:rsidP="00353669">
      <w:pPr>
        <w:pStyle w:val="a7"/>
        <w:rPr>
          <w:rFonts w:cs="Times New Roman"/>
          <w:sz w:val="24"/>
          <w:szCs w:val="24"/>
        </w:rPr>
      </w:pPr>
      <w:r w:rsidRPr="00353669">
        <w:rPr>
          <w:rFonts w:cs="Times New Roman"/>
          <w:sz w:val="24"/>
          <w:szCs w:val="24"/>
        </w:rPr>
        <w:t>верования, культура. Появление европейских завоевателей.</w:t>
      </w:r>
    </w:p>
    <w:p w:rsidR="00353669" w:rsidRPr="00353669" w:rsidRDefault="00353669" w:rsidP="00353669">
      <w:pPr>
        <w:pStyle w:val="a7"/>
        <w:rPr>
          <w:rFonts w:cs="Times New Roman"/>
          <w:sz w:val="24"/>
          <w:szCs w:val="24"/>
        </w:rPr>
      </w:pPr>
      <w:r w:rsidRPr="00353669">
        <w:rPr>
          <w:rFonts w:cs="Times New Roman"/>
          <w:sz w:val="24"/>
          <w:szCs w:val="24"/>
        </w:rPr>
        <w:tab/>
        <w:t>Обобщение.</w:t>
      </w:r>
    </w:p>
    <w:p w:rsidR="00353669" w:rsidRPr="00353669" w:rsidRDefault="00353669" w:rsidP="00353669">
      <w:pPr>
        <w:pStyle w:val="a7"/>
        <w:rPr>
          <w:rFonts w:cs="Times New Roman"/>
          <w:sz w:val="24"/>
          <w:szCs w:val="24"/>
        </w:rPr>
      </w:pPr>
      <w:r w:rsidRPr="00353669">
        <w:rPr>
          <w:rFonts w:cs="Times New Roman"/>
          <w:sz w:val="24"/>
          <w:szCs w:val="24"/>
        </w:rPr>
        <w:t>Историческое и культурное наследие Средних веков.</w:t>
      </w:r>
    </w:p>
    <w:p w:rsidR="00353669" w:rsidRPr="00353669" w:rsidRDefault="00353669" w:rsidP="00353669">
      <w:pPr>
        <w:pStyle w:val="a7"/>
        <w:rPr>
          <w:rFonts w:cs="Times New Roman"/>
          <w:sz w:val="24"/>
          <w:szCs w:val="24"/>
        </w:rPr>
      </w:pPr>
      <w:r w:rsidRPr="00353669">
        <w:rPr>
          <w:rFonts w:cs="Times New Roman"/>
          <w:sz w:val="24"/>
          <w:szCs w:val="24"/>
        </w:rPr>
        <w:tab/>
        <w:t>История России. От Руси к Российскому государству.</w:t>
      </w:r>
    </w:p>
    <w:p w:rsidR="00353669" w:rsidRPr="00353669" w:rsidRDefault="00353669" w:rsidP="00353669">
      <w:pPr>
        <w:pStyle w:val="a7"/>
        <w:rPr>
          <w:rFonts w:cs="Times New Roman"/>
          <w:sz w:val="24"/>
          <w:szCs w:val="24"/>
        </w:rPr>
      </w:pPr>
      <w:r w:rsidRPr="00353669">
        <w:rPr>
          <w:rFonts w:cs="Times New Roman"/>
          <w:sz w:val="24"/>
          <w:szCs w:val="24"/>
        </w:rPr>
        <w:tab/>
        <w:t>Введение.</w:t>
      </w:r>
    </w:p>
    <w:p w:rsidR="00353669" w:rsidRPr="00353669" w:rsidRDefault="00353669" w:rsidP="00353669">
      <w:pPr>
        <w:pStyle w:val="a7"/>
        <w:rPr>
          <w:rFonts w:cs="Times New Roman"/>
          <w:sz w:val="24"/>
          <w:szCs w:val="24"/>
        </w:rPr>
      </w:pPr>
      <w:r w:rsidRPr="00353669">
        <w:rPr>
          <w:rFonts w:cs="Times New Roman"/>
          <w:sz w:val="24"/>
          <w:szCs w:val="24"/>
        </w:rPr>
        <w:t>Роль и место России в мировой истории. Проблемы периодизации российской истории. Источники по истории России.</w:t>
      </w:r>
    </w:p>
    <w:p w:rsidR="00353669" w:rsidRPr="00353669" w:rsidRDefault="00353669" w:rsidP="00353669">
      <w:pPr>
        <w:pStyle w:val="a7"/>
        <w:rPr>
          <w:rFonts w:cs="Times New Roman"/>
          <w:sz w:val="24"/>
          <w:szCs w:val="24"/>
        </w:rPr>
      </w:pPr>
      <w:r w:rsidRPr="00353669">
        <w:rPr>
          <w:rFonts w:cs="Times New Roman"/>
          <w:sz w:val="24"/>
          <w:szCs w:val="24"/>
        </w:rPr>
        <w:lastRenderedPageBreak/>
        <w:tab/>
        <w:t>Народы и государства на территории нашей страны в древности. Восточная Европа в середине I тыс. н. э.</w:t>
      </w:r>
    </w:p>
    <w:p w:rsidR="00353669" w:rsidRPr="00353669" w:rsidRDefault="00353669" w:rsidP="00353669">
      <w:pPr>
        <w:pStyle w:val="a7"/>
        <w:rPr>
          <w:rFonts w:cs="Times New Roman"/>
          <w:sz w:val="24"/>
          <w:szCs w:val="24"/>
        </w:rPr>
      </w:pPr>
      <w:r w:rsidRPr="00353669">
        <w:rPr>
          <w:rFonts w:cs="Times New Roman"/>
          <w:sz w:val="24"/>
          <w:szCs w:val="24"/>
        </w:rPr>
        <w:t xml:space="preserve">Заселение территории нашей страны человеком. Палеолитическое искусство. Петроглифы </w:t>
      </w:r>
      <w:proofErr w:type="spellStart"/>
      <w:r w:rsidRPr="00353669">
        <w:rPr>
          <w:rFonts w:cs="Times New Roman"/>
          <w:sz w:val="24"/>
          <w:szCs w:val="24"/>
        </w:rPr>
        <w:t>Беломорья</w:t>
      </w:r>
      <w:proofErr w:type="spellEnd"/>
      <w:r w:rsidRPr="00353669">
        <w:rPr>
          <w:rFonts w:cs="Times New Roman"/>
          <w:sz w:val="24"/>
          <w:szCs w:val="24"/>
        </w:rPr>
        <w:t xml:space="preserve">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353669" w:rsidRPr="00353669" w:rsidRDefault="00353669" w:rsidP="00353669">
      <w:pPr>
        <w:pStyle w:val="a7"/>
        <w:rPr>
          <w:rFonts w:cs="Times New Roman"/>
          <w:sz w:val="24"/>
          <w:szCs w:val="24"/>
        </w:rPr>
      </w:pPr>
      <w:r w:rsidRPr="00353669">
        <w:rPr>
          <w:rFonts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353669" w:rsidRPr="00353669" w:rsidRDefault="00353669" w:rsidP="00353669">
      <w:pPr>
        <w:pStyle w:val="a7"/>
        <w:rPr>
          <w:rFonts w:cs="Times New Roman"/>
          <w:sz w:val="24"/>
          <w:szCs w:val="24"/>
        </w:rPr>
      </w:pPr>
      <w:r w:rsidRPr="00353669">
        <w:rPr>
          <w:rFonts w:cs="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w:t>
      </w:r>
      <w:proofErr w:type="spellStart"/>
      <w:r w:rsidRPr="00353669">
        <w:rPr>
          <w:rFonts w:cs="Times New Roman"/>
          <w:sz w:val="24"/>
          <w:szCs w:val="24"/>
        </w:rPr>
        <w:t>балты</w:t>
      </w:r>
      <w:proofErr w:type="spellEnd"/>
      <w:r w:rsidRPr="00353669">
        <w:rPr>
          <w:rFonts w:cs="Times New Roman"/>
          <w:sz w:val="24"/>
          <w:szCs w:val="24"/>
        </w:rPr>
        <w:t xml:space="preserve"> и финно-</w:t>
      </w:r>
      <w:proofErr w:type="spellStart"/>
      <w:r w:rsidRPr="00353669">
        <w:rPr>
          <w:rFonts w:cs="Times New Roman"/>
          <w:sz w:val="24"/>
          <w:szCs w:val="24"/>
        </w:rPr>
        <w:t>угры</w:t>
      </w:r>
      <w:proofErr w:type="spellEnd"/>
      <w:r w:rsidRPr="00353669">
        <w:rPr>
          <w:rFonts w:cs="Times New Roman"/>
          <w:sz w:val="24"/>
          <w:szCs w:val="24"/>
        </w:rPr>
        <w:t>. Хозяйство восточных славян, их общественный строй и политическая организация. Возникновение княжеской власти. Традиционные верования.</w:t>
      </w:r>
    </w:p>
    <w:p w:rsidR="00353669" w:rsidRPr="00353669" w:rsidRDefault="00353669" w:rsidP="00353669">
      <w:pPr>
        <w:pStyle w:val="a7"/>
        <w:rPr>
          <w:rFonts w:cs="Times New Roman"/>
          <w:sz w:val="24"/>
          <w:szCs w:val="24"/>
        </w:rPr>
      </w:pPr>
      <w:r w:rsidRPr="00353669">
        <w:rPr>
          <w:rFonts w:cs="Times New Roman"/>
          <w:sz w:val="24"/>
          <w:szCs w:val="24"/>
        </w:rPr>
        <w:t xml:space="preserve">Страны и народы Восточной Европы, Сибири и Дальнего Востока, Тюркский каганат, Хазарский каганат, Волжская </w:t>
      </w:r>
      <w:proofErr w:type="spellStart"/>
      <w:r w:rsidRPr="00353669">
        <w:rPr>
          <w:rFonts w:cs="Times New Roman"/>
          <w:sz w:val="24"/>
          <w:szCs w:val="24"/>
        </w:rPr>
        <w:t>Булгария</w:t>
      </w:r>
      <w:proofErr w:type="spellEnd"/>
      <w:r w:rsidRPr="00353669">
        <w:rPr>
          <w:rFonts w:cs="Times New Roman"/>
          <w:sz w:val="24"/>
          <w:szCs w:val="24"/>
        </w:rPr>
        <w:t>.</w:t>
      </w:r>
    </w:p>
    <w:p w:rsidR="00353669" w:rsidRPr="00353669" w:rsidRDefault="00353669" w:rsidP="00353669">
      <w:pPr>
        <w:pStyle w:val="a7"/>
        <w:rPr>
          <w:rFonts w:cs="Times New Roman"/>
          <w:sz w:val="24"/>
          <w:szCs w:val="24"/>
        </w:rPr>
      </w:pPr>
      <w:r w:rsidRPr="00353669">
        <w:rPr>
          <w:rFonts w:cs="Times New Roman"/>
          <w:sz w:val="24"/>
          <w:szCs w:val="24"/>
        </w:rPr>
        <w:tab/>
        <w:t>Русь в IX - начале XII в.</w:t>
      </w:r>
    </w:p>
    <w:p w:rsidR="00353669" w:rsidRPr="00353669" w:rsidRDefault="00353669" w:rsidP="00353669">
      <w:pPr>
        <w:pStyle w:val="a7"/>
        <w:rPr>
          <w:rFonts w:cs="Times New Roman"/>
          <w:sz w:val="24"/>
          <w:szCs w:val="24"/>
        </w:rPr>
      </w:pPr>
      <w:r w:rsidRPr="00353669">
        <w:rPr>
          <w:rFonts w:cs="Times New Roman"/>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353669" w:rsidRPr="00353669" w:rsidRDefault="00353669" w:rsidP="00353669">
      <w:pPr>
        <w:pStyle w:val="a7"/>
        <w:rPr>
          <w:rFonts w:cs="Times New Roman"/>
          <w:sz w:val="24"/>
          <w:szCs w:val="24"/>
        </w:rPr>
      </w:pPr>
      <w:r w:rsidRPr="00353669">
        <w:rPr>
          <w:rFonts w:cs="Times New Roman"/>
          <w:sz w:val="24"/>
          <w:szCs w:val="24"/>
        </w:rPr>
        <w:t>Первые известия о Руси. Проблема образования государства.</w:t>
      </w:r>
    </w:p>
    <w:p w:rsidR="00353669" w:rsidRPr="00353669" w:rsidRDefault="00353669" w:rsidP="00353669">
      <w:pPr>
        <w:pStyle w:val="a7"/>
        <w:rPr>
          <w:rFonts w:cs="Times New Roman"/>
          <w:sz w:val="24"/>
          <w:szCs w:val="24"/>
        </w:rPr>
      </w:pPr>
      <w:r w:rsidRPr="00353669">
        <w:rPr>
          <w:rFonts w:cs="Times New Roman"/>
          <w:sz w:val="24"/>
          <w:szCs w:val="24"/>
        </w:rPr>
        <w:t>Русь. Скандинавы на Руси. Начало династии Рюриковичей.</w:t>
      </w:r>
    </w:p>
    <w:p w:rsidR="00353669" w:rsidRPr="00353669" w:rsidRDefault="00353669" w:rsidP="00353669">
      <w:pPr>
        <w:pStyle w:val="a7"/>
        <w:rPr>
          <w:rFonts w:cs="Times New Roman"/>
          <w:sz w:val="24"/>
          <w:szCs w:val="24"/>
        </w:rPr>
      </w:pPr>
      <w:r w:rsidRPr="00353669">
        <w:rPr>
          <w:rFonts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353669" w:rsidRPr="00353669" w:rsidRDefault="00353669" w:rsidP="00353669">
      <w:pPr>
        <w:pStyle w:val="a7"/>
        <w:rPr>
          <w:rFonts w:cs="Times New Roman"/>
          <w:sz w:val="24"/>
          <w:szCs w:val="24"/>
        </w:rPr>
      </w:pPr>
      <w:r w:rsidRPr="00353669">
        <w:rPr>
          <w:rFonts w:cs="Times New Roman"/>
          <w:sz w:val="24"/>
          <w:szCs w:val="24"/>
        </w:rPr>
        <w:t>Принятие христианства и его значение. Византийское наследие на Руси.</w:t>
      </w:r>
    </w:p>
    <w:p w:rsidR="00353669" w:rsidRPr="00353669" w:rsidRDefault="00353669" w:rsidP="00353669">
      <w:pPr>
        <w:pStyle w:val="a7"/>
        <w:rPr>
          <w:rFonts w:cs="Times New Roman"/>
          <w:sz w:val="24"/>
          <w:szCs w:val="24"/>
        </w:rPr>
      </w:pPr>
      <w:r w:rsidRPr="00353669">
        <w:rPr>
          <w:rFonts w:cs="Times New Roman"/>
          <w:sz w:val="24"/>
          <w:szCs w:val="24"/>
        </w:rPr>
        <w:tab/>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353669" w:rsidRPr="00353669" w:rsidRDefault="00353669" w:rsidP="00353669">
      <w:pPr>
        <w:pStyle w:val="a7"/>
        <w:rPr>
          <w:rFonts w:cs="Times New Roman"/>
          <w:sz w:val="24"/>
          <w:szCs w:val="24"/>
        </w:rPr>
      </w:pPr>
      <w:r w:rsidRPr="00353669">
        <w:rPr>
          <w:rFonts w:cs="Times New Roman"/>
          <w:sz w:val="24"/>
          <w:szCs w:val="24"/>
        </w:rPr>
        <w:t>Общественный строй Руси: дискуссии в исторической науке.</w:t>
      </w:r>
    </w:p>
    <w:p w:rsidR="00353669" w:rsidRPr="00353669" w:rsidRDefault="00353669" w:rsidP="00353669">
      <w:pPr>
        <w:pStyle w:val="a7"/>
        <w:rPr>
          <w:rFonts w:cs="Times New Roman"/>
          <w:sz w:val="24"/>
          <w:szCs w:val="24"/>
        </w:rPr>
      </w:pPr>
      <w:r w:rsidRPr="00353669">
        <w:rPr>
          <w:rFonts w:cs="Times New Roman"/>
          <w:sz w:val="24"/>
          <w:szCs w:val="24"/>
        </w:rPr>
        <w:t>Князья, дружина. Духовенство. Городское население. Купцы.</w:t>
      </w:r>
    </w:p>
    <w:p w:rsidR="00353669" w:rsidRPr="00353669" w:rsidRDefault="00353669" w:rsidP="00353669">
      <w:pPr>
        <w:pStyle w:val="a7"/>
        <w:rPr>
          <w:rFonts w:cs="Times New Roman"/>
          <w:sz w:val="24"/>
          <w:szCs w:val="24"/>
        </w:rPr>
      </w:pPr>
      <w:r w:rsidRPr="00353669">
        <w:rPr>
          <w:rFonts w:cs="Times New Roman"/>
          <w:sz w:val="24"/>
          <w:szCs w:val="24"/>
        </w:rPr>
        <w:t>Категории рядового и зависимого населения. Древнерусское право: Русская Правда, церковные уставы.</w:t>
      </w:r>
    </w:p>
    <w:p w:rsidR="00353669" w:rsidRPr="00353669" w:rsidRDefault="00353669" w:rsidP="00353669">
      <w:pPr>
        <w:pStyle w:val="a7"/>
        <w:rPr>
          <w:rFonts w:cs="Times New Roman"/>
          <w:sz w:val="24"/>
          <w:szCs w:val="24"/>
        </w:rPr>
      </w:pPr>
      <w:r w:rsidRPr="00353669">
        <w:rPr>
          <w:rFonts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353669" w:rsidRPr="00353669" w:rsidRDefault="00353669" w:rsidP="00353669">
      <w:pPr>
        <w:pStyle w:val="a7"/>
        <w:rPr>
          <w:rFonts w:cs="Times New Roman"/>
          <w:sz w:val="24"/>
          <w:szCs w:val="24"/>
        </w:rPr>
      </w:pPr>
      <w:r w:rsidRPr="00353669">
        <w:rPr>
          <w:rFonts w:cs="Times New Roman"/>
          <w:sz w:val="24"/>
          <w:szCs w:val="24"/>
        </w:rPr>
        <w:tab/>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353669" w:rsidRPr="00353669" w:rsidRDefault="00353669" w:rsidP="00353669">
      <w:pPr>
        <w:pStyle w:val="a7"/>
        <w:rPr>
          <w:rFonts w:cs="Times New Roman"/>
          <w:sz w:val="24"/>
          <w:szCs w:val="24"/>
        </w:rPr>
      </w:pPr>
      <w:r w:rsidRPr="00353669">
        <w:rPr>
          <w:rFonts w:cs="Times New Roman"/>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353669" w:rsidRPr="00353669" w:rsidRDefault="00353669" w:rsidP="00353669">
      <w:pPr>
        <w:pStyle w:val="a7"/>
        <w:rPr>
          <w:rFonts w:cs="Times New Roman"/>
          <w:sz w:val="24"/>
          <w:szCs w:val="24"/>
        </w:rPr>
      </w:pPr>
      <w:r w:rsidRPr="00353669">
        <w:rPr>
          <w:rFonts w:cs="Times New Roman"/>
          <w:sz w:val="24"/>
          <w:szCs w:val="24"/>
        </w:rPr>
        <w:lastRenderedPageBreak/>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353669" w:rsidRPr="00353669" w:rsidRDefault="00353669" w:rsidP="00353669">
      <w:pPr>
        <w:pStyle w:val="a7"/>
        <w:rPr>
          <w:rFonts w:cs="Times New Roman"/>
          <w:sz w:val="24"/>
          <w:szCs w:val="24"/>
        </w:rPr>
      </w:pPr>
      <w:r w:rsidRPr="00353669">
        <w:rPr>
          <w:rFonts w:cs="Times New Roman"/>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353669" w:rsidRPr="00353669" w:rsidRDefault="00353669" w:rsidP="00353669">
      <w:pPr>
        <w:pStyle w:val="a7"/>
        <w:rPr>
          <w:rFonts w:cs="Times New Roman"/>
          <w:sz w:val="24"/>
          <w:szCs w:val="24"/>
        </w:rPr>
      </w:pPr>
      <w:r w:rsidRPr="00353669">
        <w:rPr>
          <w:rFonts w:cs="Times New Roman"/>
          <w:sz w:val="24"/>
          <w:szCs w:val="24"/>
        </w:rPr>
        <w:tab/>
        <w:t>Русь в середине XII - начале XIII в.</w:t>
      </w:r>
    </w:p>
    <w:p w:rsidR="00353669" w:rsidRPr="00353669" w:rsidRDefault="00353669" w:rsidP="00353669">
      <w:pPr>
        <w:pStyle w:val="a7"/>
        <w:rPr>
          <w:rFonts w:cs="Times New Roman"/>
          <w:sz w:val="24"/>
          <w:szCs w:val="24"/>
        </w:rPr>
      </w:pPr>
      <w:r w:rsidRPr="00353669">
        <w:rPr>
          <w:rFonts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353669" w:rsidRPr="00353669" w:rsidRDefault="00353669" w:rsidP="00353669">
      <w:pPr>
        <w:pStyle w:val="a7"/>
        <w:rPr>
          <w:rFonts w:cs="Times New Roman"/>
          <w:sz w:val="24"/>
          <w:szCs w:val="24"/>
        </w:rPr>
      </w:pPr>
      <w:r w:rsidRPr="00353669">
        <w:rPr>
          <w:rFonts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353669" w:rsidRPr="00353669" w:rsidRDefault="00353669" w:rsidP="00353669">
      <w:pPr>
        <w:pStyle w:val="a7"/>
        <w:rPr>
          <w:rFonts w:cs="Times New Roman"/>
          <w:sz w:val="24"/>
          <w:szCs w:val="24"/>
        </w:rPr>
      </w:pPr>
      <w:r w:rsidRPr="00353669">
        <w:rPr>
          <w:rFonts w:cs="Times New Roman"/>
          <w:sz w:val="24"/>
          <w:szCs w:val="24"/>
        </w:rPr>
        <w:tab/>
        <w:t>Русские земли и их соседи в середине XIII - XIV в.</w:t>
      </w:r>
    </w:p>
    <w:p w:rsidR="00353669" w:rsidRPr="00353669" w:rsidRDefault="00353669" w:rsidP="00353669">
      <w:pPr>
        <w:pStyle w:val="a7"/>
        <w:rPr>
          <w:rFonts w:cs="Times New Roman"/>
          <w:sz w:val="24"/>
          <w:szCs w:val="24"/>
        </w:rPr>
      </w:pPr>
      <w:r w:rsidRPr="00353669">
        <w:rPr>
          <w:rFonts w:cs="Times New Roman"/>
          <w:sz w:val="24"/>
          <w:szCs w:val="24"/>
        </w:rPr>
        <w:t>Возникновение Монгольской империи. Завоевания Чингисхана</w:t>
      </w:r>
    </w:p>
    <w:p w:rsidR="00353669" w:rsidRPr="00353669" w:rsidRDefault="00353669" w:rsidP="00353669">
      <w:pPr>
        <w:pStyle w:val="a7"/>
        <w:rPr>
          <w:rFonts w:cs="Times New Roman"/>
          <w:sz w:val="24"/>
          <w:szCs w:val="24"/>
        </w:rPr>
      </w:pPr>
      <w:r w:rsidRPr="00353669">
        <w:rPr>
          <w:rFonts w:cs="Times New Roman"/>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353669" w:rsidRPr="00353669" w:rsidRDefault="00353669" w:rsidP="00353669">
      <w:pPr>
        <w:pStyle w:val="a7"/>
        <w:rPr>
          <w:rFonts w:cs="Times New Roman"/>
          <w:sz w:val="24"/>
          <w:szCs w:val="24"/>
        </w:rPr>
      </w:pPr>
      <w:r w:rsidRPr="00353669">
        <w:rPr>
          <w:rFonts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353669" w:rsidRPr="00353669" w:rsidRDefault="00353669" w:rsidP="00353669">
      <w:pPr>
        <w:pStyle w:val="a7"/>
        <w:rPr>
          <w:rFonts w:cs="Times New Roman"/>
          <w:sz w:val="24"/>
          <w:szCs w:val="24"/>
        </w:rPr>
      </w:pPr>
      <w:r w:rsidRPr="00353669">
        <w:rPr>
          <w:rFonts w:cs="Times New Roman"/>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353669" w:rsidRPr="00353669" w:rsidRDefault="00353669" w:rsidP="00353669">
      <w:pPr>
        <w:pStyle w:val="a7"/>
        <w:rPr>
          <w:rFonts w:cs="Times New Roman"/>
          <w:sz w:val="24"/>
          <w:szCs w:val="24"/>
        </w:rPr>
      </w:pPr>
      <w:r w:rsidRPr="00353669">
        <w:rPr>
          <w:rFonts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353669" w:rsidRPr="00353669" w:rsidRDefault="00353669" w:rsidP="00353669">
      <w:pPr>
        <w:pStyle w:val="a7"/>
        <w:rPr>
          <w:rFonts w:cs="Times New Roman"/>
          <w:sz w:val="24"/>
          <w:szCs w:val="24"/>
        </w:rPr>
      </w:pPr>
      <w:r w:rsidRPr="00353669">
        <w:rPr>
          <w:rFonts w:cs="Times New Roman"/>
          <w:sz w:val="24"/>
          <w:szCs w:val="24"/>
        </w:rPr>
        <w:tab/>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353669" w:rsidRPr="00353669" w:rsidRDefault="00353669" w:rsidP="00353669">
      <w:pPr>
        <w:pStyle w:val="a7"/>
        <w:rPr>
          <w:rFonts w:cs="Times New Roman"/>
          <w:sz w:val="24"/>
          <w:szCs w:val="24"/>
        </w:rPr>
      </w:pPr>
      <w:r w:rsidRPr="00353669">
        <w:rPr>
          <w:rFonts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proofErr w:type="spellStart"/>
      <w:r w:rsidRPr="00353669">
        <w:rPr>
          <w:rFonts w:cs="Times New Roman"/>
          <w:sz w:val="24"/>
          <w:szCs w:val="24"/>
        </w:rPr>
        <w:t>Касимовское</w:t>
      </w:r>
      <w:proofErr w:type="spellEnd"/>
      <w:r w:rsidRPr="00353669">
        <w:rPr>
          <w:rFonts w:cs="Times New Roman"/>
          <w:sz w:val="24"/>
          <w:szCs w:val="24"/>
        </w:rPr>
        <w:t xml:space="preserve"> ханство. Народы Северного Кавказа. Итальянские фактории Причерноморья (</w:t>
      </w:r>
      <w:proofErr w:type="spellStart"/>
      <w:r w:rsidRPr="00353669">
        <w:rPr>
          <w:rFonts w:cs="Times New Roman"/>
          <w:sz w:val="24"/>
          <w:szCs w:val="24"/>
        </w:rPr>
        <w:t>Каффа</w:t>
      </w:r>
      <w:proofErr w:type="spellEnd"/>
      <w:r w:rsidRPr="00353669">
        <w:rPr>
          <w:rFonts w:cs="Times New Roman"/>
          <w:sz w:val="24"/>
          <w:szCs w:val="24"/>
        </w:rPr>
        <w:t xml:space="preserve">, Тана, </w:t>
      </w:r>
      <w:proofErr w:type="spellStart"/>
      <w:r w:rsidRPr="00353669">
        <w:rPr>
          <w:rFonts w:cs="Times New Roman"/>
          <w:sz w:val="24"/>
          <w:szCs w:val="24"/>
        </w:rPr>
        <w:t>Солдайя</w:t>
      </w:r>
      <w:proofErr w:type="spellEnd"/>
      <w:r w:rsidRPr="00353669">
        <w:rPr>
          <w:rFonts w:cs="Times New Roman"/>
          <w:sz w:val="24"/>
          <w:szCs w:val="24"/>
        </w:rPr>
        <w:t xml:space="preserve"> и другие) и их роль в системе торговых и политических связей Руси с Западом и Востоком.</w:t>
      </w:r>
    </w:p>
    <w:p w:rsidR="00353669" w:rsidRPr="00353669" w:rsidRDefault="00353669" w:rsidP="00353669">
      <w:pPr>
        <w:pStyle w:val="a7"/>
        <w:rPr>
          <w:rFonts w:cs="Times New Roman"/>
          <w:sz w:val="24"/>
          <w:szCs w:val="24"/>
        </w:rPr>
      </w:pPr>
      <w:r w:rsidRPr="00353669">
        <w:rPr>
          <w:rFonts w:cs="Times New Roman"/>
          <w:sz w:val="24"/>
          <w:szCs w:val="24"/>
        </w:rPr>
        <w:tab/>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proofErr w:type="spellStart"/>
      <w:r w:rsidRPr="00353669">
        <w:rPr>
          <w:rFonts w:cs="Times New Roman"/>
          <w:sz w:val="24"/>
          <w:szCs w:val="24"/>
        </w:rPr>
        <w:t>Епифаний</w:t>
      </w:r>
      <w:proofErr w:type="spellEnd"/>
      <w:r w:rsidRPr="00353669">
        <w:rPr>
          <w:rFonts w:cs="Times New Roman"/>
          <w:sz w:val="24"/>
          <w:szCs w:val="24"/>
        </w:rPr>
        <w:t xml:space="preserve"> Премудрый. Архитектура. Каменные соборы Кремля. Изобразительное искусство. Феофан Грек. Андрей Рублёв.</w:t>
      </w:r>
    </w:p>
    <w:p w:rsidR="00353669" w:rsidRPr="00353669" w:rsidRDefault="00353669" w:rsidP="00353669">
      <w:pPr>
        <w:pStyle w:val="a7"/>
        <w:rPr>
          <w:rFonts w:cs="Times New Roman"/>
          <w:sz w:val="24"/>
          <w:szCs w:val="24"/>
        </w:rPr>
      </w:pPr>
      <w:r w:rsidRPr="00353669">
        <w:rPr>
          <w:rFonts w:cs="Times New Roman"/>
          <w:sz w:val="24"/>
          <w:szCs w:val="24"/>
        </w:rPr>
        <w:tab/>
        <w:t>Формирование единого Русского государства в XV в.</w:t>
      </w:r>
    </w:p>
    <w:p w:rsidR="00353669" w:rsidRPr="00353669" w:rsidRDefault="00353669" w:rsidP="00353669">
      <w:pPr>
        <w:pStyle w:val="a7"/>
        <w:rPr>
          <w:rFonts w:cs="Times New Roman"/>
          <w:sz w:val="24"/>
          <w:szCs w:val="24"/>
        </w:rPr>
      </w:pPr>
      <w:r w:rsidRPr="00353669">
        <w:rPr>
          <w:rFonts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w:t>
      </w:r>
      <w:r w:rsidRPr="00353669">
        <w:rPr>
          <w:rFonts w:cs="Times New Roman"/>
          <w:sz w:val="24"/>
          <w:szCs w:val="24"/>
        </w:rPr>
        <w:lastRenderedPageBreak/>
        <w:t>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353669" w:rsidRPr="00353669" w:rsidRDefault="00353669" w:rsidP="00353669">
      <w:pPr>
        <w:pStyle w:val="a7"/>
        <w:rPr>
          <w:rFonts w:cs="Times New Roman"/>
          <w:sz w:val="24"/>
          <w:szCs w:val="24"/>
        </w:rPr>
      </w:pPr>
      <w:r w:rsidRPr="00353669">
        <w:rPr>
          <w:rFonts w:cs="Times New Roman"/>
          <w:sz w:val="24"/>
          <w:szCs w:val="24"/>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w:t>
      </w:r>
      <w:proofErr w:type="spellStart"/>
      <w:r w:rsidRPr="00353669">
        <w:rPr>
          <w:rFonts w:cs="Times New Roman"/>
          <w:sz w:val="24"/>
          <w:szCs w:val="24"/>
        </w:rPr>
        <w:t>Внутрицерковная</w:t>
      </w:r>
      <w:proofErr w:type="spellEnd"/>
      <w:r w:rsidRPr="00353669">
        <w:rPr>
          <w:rFonts w:cs="Times New Roman"/>
          <w:sz w:val="24"/>
          <w:szCs w:val="24"/>
        </w:rPr>
        <w:t xml:space="preserve"> борьба (иосифляне и </w:t>
      </w:r>
      <w:proofErr w:type="spellStart"/>
      <w:r w:rsidRPr="00353669">
        <w:rPr>
          <w:rFonts w:cs="Times New Roman"/>
          <w:sz w:val="24"/>
          <w:szCs w:val="24"/>
        </w:rPr>
        <w:t>нестяжатели</w:t>
      </w:r>
      <w:proofErr w:type="spellEnd"/>
      <w:r w:rsidRPr="00353669">
        <w:rPr>
          <w:rFonts w:cs="Times New Roman"/>
          <w:sz w:val="24"/>
          <w:szCs w:val="24"/>
        </w:rPr>
        <w:t xml:space="preserve">). Ереси. </w:t>
      </w:r>
      <w:proofErr w:type="spellStart"/>
      <w:r w:rsidRPr="00353669">
        <w:rPr>
          <w:rFonts w:cs="Times New Roman"/>
          <w:sz w:val="24"/>
          <w:szCs w:val="24"/>
        </w:rPr>
        <w:t>Геннадиевская</w:t>
      </w:r>
      <w:proofErr w:type="spellEnd"/>
      <w:r w:rsidRPr="00353669">
        <w:rPr>
          <w:rFonts w:cs="Times New Roman"/>
          <w:sz w:val="24"/>
          <w:szCs w:val="24"/>
        </w:rPr>
        <w:t xml:space="preserve"> Библия. Развитие культуры единого Русского государства. Летописание: общерусское и региональное. Житийная литература. «</w:t>
      </w:r>
      <w:proofErr w:type="spellStart"/>
      <w:r w:rsidRPr="00353669">
        <w:rPr>
          <w:rFonts w:cs="Times New Roman"/>
          <w:sz w:val="24"/>
          <w:szCs w:val="24"/>
        </w:rPr>
        <w:t>Хожение</w:t>
      </w:r>
      <w:proofErr w:type="spellEnd"/>
      <w:r w:rsidRPr="00353669">
        <w:rPr>
          <w:rFonts w:cs="Times New Roman"/>
          <w:sz w:val="24"/>
          <w:szCs w:val="24"/>
        </w:rP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353669" w:rsidRPr="00353669" w:rsidRDefault="00353669" w:rsidP="00353669">
      <w:pPr>
        <w:pStyle w:val="a7"/>
        <w:rPr>
          <w:rFonts w:cs="Times New Roman"/>
          <w:sz w:val="24"/>
          <w:szCs w:val="24"/>
        </w:rPr>
      </w:pPr>
      <w:r w:rsidRPr="00353669">
        <w:rPr>
          <w:rFonts w:cs="Times New Roman"/>
          <w:sz w:val="24"/>
          <w:szCs w:val="24"/>
        </w:rPr>
        <w:tab/>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353669" w:rsidRPr="00353669" w:rsidRDefault="00353669" w:rsidP="00353669">
      <w:pPr>
        <w:pStyle w:val="a7"/>
        <w:rPr>
          <w:rFonts w:cs="Times New Roman"/>
          <w:sz w:val="24"/>
          <w:szCs w:val="24"/>
        </w:rPr>
      </w:pPr>
      <w:r w:rsidRPr="00353669">
        <w:rPr>
          <w:rFonts w:cs="Times New Roman"/>
          <w:sz w:val="24"/>
          <w:szCs w:val="24"/>
        </w:rPr>
        <w:tab/>
        <w:t>Обобщение.</w:t>
      </w:r>
    </w:p>
    <w:p w:rsidR="00353669" w:rsidRPr="00AA373A" w:rsidRDefault="00353669" w:rsidP="00AA373A">
      <w:pPr>
        <w:pStyle w:val="a7"/>
        <w:ind w:firstLine="708"/>
        <w:rPr>
          <w:rFonts w:cs="Times New Roman"/>
          <w:b/>
          <w:sz w:val="24"/>
          <w:szCs w:val="24"/>
        </w:rPr>
      </w:pPr>
      <w:r w:rsidRPr="00AA373A">
        <w:rPr>
          <w:rFonts w:cs="Times New Roman"/>
          <w:b/>
          <w:sz w:val="24"/>
          <w:szCs w:val="24"/>
        </w:rPr>
        <w:t>Содержание обучения в 7 классе.</w:t>
      </w:r>
    </w:p>
    <w:p w:rsidR="00353669" w:rsidRPr="00353669" w:rsidRDefault="00353669" w:rsidP="00353669">
      <w:pPr>
        <w:pStyle w:val="a7"/>
        <w:rPr>
          <w:rFonts w:cs="Times New Roman"/>
          <w:sz w:val="24"/>
          <w:szCs w:val="24"/>
        </w:rPr>
      </w:pPr>
      <w:r w:rsidRPr="00353669">
        <w:rPr>
          <w:rFonts w:cs="Times New Roman"/>
          <w:sz w:val="24"/>
          <w:szCs w:val="24"/>
        </w:rPr>
        <w:tab/>
        <w:t>Всеобщая история. История Нового времени. Конец XV - XVII в.</w:t>
      </w:r>
    </w:p>
    <w:p w:rsidR="00353669" w:rsidRPr="00353669" w:rsidRDefault="00353669" w:rsidP="00353669">
      <w:pPr>
        <w:pStyle w:val="a7"/>
        <w:rPr>
          <w:rFonts w:cs="Times New Roman"/>
          <w:sz w:val="24"/>
          <w:szCs w:val="24"/>
        </w:rPr>
      </w:pPr>
      <w:r w:rsidRPr="00353669">
        <w:rPr>
          <w:rFonts w:cs="Times New Roman"/>
          <w:sz w:val="24"/>
          <w:szCs w:val="24"/>
        </w:rPr>
        <w:tab/>
        <w:t>Введение.</w:t>
      </w:r>
    </w:p>
    <w:p w:rsidR="00353669" w:rsidRPr="00353669" w:rsidRDefault="00353669" w:rsidP="00353669">
      <w:pPr>
        <w:pStyle w:val="a7"/>
        <w:rPr>
          <w:rFonts w:cs="Times New Roman"/>
          <w:sz w:val="24"/>
          <w:szCs w:val="24"/>
        </w:rPr>
      </w:pPr>
      <w:r w:rsidRPr="00353669">
        <w:rPr>
          <w:rFonts w:cs="Times New Roman"/>
          <w:sz w:val="24"/>
          <w:szCs w:val="24"/>
        </w:rPr>
        <w:t>Понятие «Новое время». Хронологические рамки и периодизация истории Нового времени.</w:t>
      </w:r>
    </w:p>
    <w:p w:rsidR="00353669" w:rsidRPr="00353669" w:rsidRDefault="00353669" w:rsidP="00353669">
      <w:pPr>
        <w:pStyle w:val="a7"/>
        <w:rPr>
          <w:rFonts w:cs="Times New Roman"/>
          <w:sz w:val="24"/>
          <w:szCs w:val="24"/>
        </w:rPr>
      </w:pPr>
      <w:r w:rsidRPr="00353669">
        <w:rPr>
          <w:rFonts w:cs="Times New Roman"/>
          <w:sz w:val="24"/>
          <w:szCs w:val="24"/>
        </w:rPr>
        <w:tab/>
        <w:t>Великие географические открытия.</w:t>
      </w:r>
    </w:p>
    <w:p w:rsidR="00353669" w:rsidRPr="00353669" w:rsidRDefault="00353669" w:rsidP="00353669">
      <w:pPr>
        <w:pStyle w:val="a7"/>
        <w:rPr>
          <w:rFonts w:cs="Times New Roman"/>
          <w:sz w:val="24"/>
          <w:szCs w:val="24"/>
        </w:rPr>
      </w:pPr>
      <w:r w:rsidRPr="00353669">
        <w:rPr>
          <w:rFonts w:cs="Times New Roman"/>
          <w:sz w:val="24"/>
          <w:szCs w:val="24"/>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353669">
        <w:rPr>
          <w:rFonts w:cs="Times New Roman"/>
          <w:sz w:val="24"/>
          <w:szCs w:val="24"/>
        </w:rPr>
        <w:t>Тордесильясский</w:t>
      </w:r>
      <w:proofErr w:type="spellEnd"/>
      <w:r w:rsidRPr="00353669">
        <w:rPr>
          <w:rFonts w:cs="Times New Roman"/>
          <w:sz w:val="24"/>
          <w:szCs w:val="24"/>
        </w:rPr>
        <w:t xml:space="preserve"> договор 1494 г. Открытие Васко да </w:t>
      </w:r>
      <w:proofErr w:type="spellStart"/>
      <w:r w:rsidRPr="00353669">
        <w:rPr>
          <w:rFonts w:cs="Times New Roman"/>
          <w:sz w:val="24"/>
          <w:szCs w:val="24"/>
        </w:rPr>
        <w:t>Гамой</w:t>
      </w:r>
      <w:proofErr w:type="spellEnd"/>
      <w:r w:rsidRPr="00353669">
        <w:rPr>
          <w:rFonts w:cs="Times New Roman"/>
          <w:sz w:val="24"/>
          <w:szCs w:val="24"/>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353669" w:rsidRPr="00353669" w:rsidRDefault="00353669" w:rsidP="00353669">
      <w:pPr>
        <w:pStyle w:val="a7"/>
        <w:rPr>
          <w:rFonts w:cs="Times New Roman"/>
          <w:sz w:val="24"/>
          <w:szCs w:val="24"/>
        </w:rPr>
      </w:pPr>
      <w:r w:rsidRPr="00353669">
        <w:rPr>
          <w:rFonts w:cs="Times New Roman"/>
          <w:sz w:val="24"/>
          <w:szCs w:val="24"/>
        </w:rPr>
        <w:tab/>
        <w:t>Изменения в европейском обществе в XVI-XVII вв.</w:t>
      </w:r>
    </w:p>
    <w:p w:rsidR="00353669" w:rsidRPr="00353669" w:rsidRDefault="00353669" w:rsidP="00353669">
      <w:pPr>
        <w:pStyle w:val="a7"/>
        <w:rPr>
          <w:rFonts w:cs="Times New Roman"/>
          <w:sz w:val="24"/>
          <w:szCs w:val="24"/>
        </w:rPr>
      </w:pPr>
      <w:r w:rsidRPr="00353669">
        <w:rPr>
          <w:rFonts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353669" w:rsidRPr="00353669" w:rsidRDefault="00353669" w:rsidP="00353669">
      <w:pPr>
        <w:pStyle w:val="a7"/>
        <w:rPr>
          <w:rFonts w:cs="Times New Roman"/>
          <w:sz w:val="24"/>
          <w:szCs w:val="24"/>
        </w:rPr>
      </w:pPr>
      <w:r w:rsidRPr="00353669">
        <w:rPr>
          <w:rFonts w:cs="Times New Roman"/>
          <w:sz w:val="24"/>
          <w:szCs w:val="24"/>
        </w:rPr>
        <w:t>жизнь обитателей городов и деревень.</w:t>
      </w:r>
    </w:p>
    <w:p w:rsidR="00353669" w:rsidRPr="00353669" w:rsidRDefault="00353669" w:rsidP="00353669">
      <w:pPr>
        <w:pStyle w:val="a7"/>
        <w:rPr>
          <w:rFonts w:cs="Times New Roman"/>
          <w:sz w:val="24"/>
          <w:szCs w:val="24"/>
        </w:rPr>
      </w:pPr>
      <w:r w:rsidRPr="00353669">
        <w:rPr>
          <w:rFonts w:cs="Times New Roman"/>
          <w:sz w:val="24"/>
          <w:szCs w:val="24"/>
        </w:rPr>
        <w:tab/>
        <w:t>Реформация и контрреформация в Европе.</w:t>
      </w:r>
    </w:p>
    <w:p w:rsidR="00353669" w:rsidRPr="00353669" w:rsidRDefault="00353669" w:rsidP="00353669">
      <w:pPr>
        <w:pStyle w:val="a7"/>
        <w:rPr>
          <w:rFonts w:cs="Times New Roman"/>
          <w:sz w:val="24"/>
          <w:szCs w:val="24"/>
        </w:rPr>
      </w:pPr>
      <w:r w:rsidRPr="00353669">
        <w:rPr>
          <w:rFonts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353669" w:rsidRPr="00353669" w:rsidRDefault="00353669" w:rsidP="00353669">
      <w:pPr>
        <w:pStyle w:val="a7"/>
        <w:rPr>
          <w:rFonts w:cs="Times New Roman"/>
          <w:sz w:val="24"/>
          <w:szCs w:val="24"/>
        </w:rPr>
      </w:pPr>
      <w:r w:rsidRPr="00353669">
        <w:rPr>
          <w:rFonts w:cs="Times New Roman"/>
          <w:sz w:val="24"/>
          <w:szCs w:val="24"/>
        </w:rPr>
        <w:tab/>
        <w:t>Государства Европы в XVI-XVII вв.</w:t>
      </w:r>
    </w:p>
    <w:p w:rsidR="00353669" w:rsidRPr="00353669" w:rsidRDefault="00353669" w:rsidP="00353669">
      <w:pPr>
        <w:pStyle w:val="a7"/>
        <w:rPr>
          <w:rFonts w:cs="Times New Roman"/>
          <w:sz w:val="24"/>
          <w:szCs w:val="24"/>
        </w:rPr>
      </w:pPr>
      <w:r w:rsidRPr="00353669">
        <w:rPr>
          <w:rFonts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353669" w:rsidRPr="00353669" w:rsidRDefault="00353669" w:rsidP="00353669">
      <w:pPr>
        <w:pStyle w:val="a7"/>
        <w:rPr>
          <w:rFonts w:cs="Times New Roman"/>
          <w:sz w:val="24"/>
          <w:szCs w:val="24"/>
        </w:rPr>
      </w:pPr>
      <w:r w:rsidRPr="00353669">
        <w:rPr>
          <w:rFonts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353669" w:rsidRPr="00353669" w:rsidRDefault="00353669" w:rsidP="00353669">
      <w:pPr>
        <w:pStyle w:val="a7"/>
        <w:rPr>
          <w:rFonts w:cs="Times New Roman"/>
          <w:sz w:val="24"/>
          <w:szCs w:val="24"/>
        </w:rPr>
      </w:pPr>
      <w:r w:rsidRPr="00353669">
        <w:rPr>
          <w:rFonts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353669" w:rsidRPr="00353669" w:rsidRDefault="00353669" w:rsidP="00353669">
      <w:pPr>
        <w:pStyle w:val="a7"/>
        <w:rPr>
          <w:rFonts w:cs="Times New Roman"/>
          <w:sz w:val="24"/>
          <w:szCs w:val="24"/>
        </w:rPr>
      </w:pPr>
      <w:r w:rsidRPr="00353669">
        <w:rPr>
          <w:rFonts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353669" w:rsidRPr="00353669" w:rsidRDefault="00353669" w:rsidP="00353669">
      <w:pPr>
        <w:pStyle w:val="a7"/>
        <w:rPr>
          <w:rFonts w:cs="Times New Roman"/>
          <w:sz w:val="24"/>
          <w:szCs w:val="24"/>
        </w:rPr>
      </w:pPr>
      <w:r w:rsidRPr="00353669">
        <w:rPr>
          <w:rFonts w:cs="Times New Roman"/>
          <w:sz w:val="24"/>
          <w:szCs w:val="24"/>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w:t>
      </w:r>
      <w:r w:rsidRPr="00353669">
        <w:rPr>
          <w:rFonts w:cs="Times New Roman"/>
          <w:sz w:val="24"/>
          <w:szCs w:val="24"/>
        </w:rPr>
        <w:lastRenderedPageBreak/>
        <w:t>Реставрация Стюартов. Славная революция. Становление английской парламентской монархии.</w:t>
      </w:r>
    </w:p>
    <w:p w:rsidR="00353669" w:rsidRPr="00353669" w:rsidRDefault="00353669" w:rsidP="00353669">
      <w:pPr>
        <w:pStyle w:val="a7"/>
        <w:rPr>
          <w:rFonts w:cs="Times New Roman"/>
          <w:sz w:val="24"/>
          <w:szCs w:val="24"/>
        </w:rPr>
      </w:pPr>
      <w:r w:rsidRPr="00353669">
        <w:rPr>
          <w:rFonts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353669" w:rsidRPr="00353669" w:rsidRDefault="00353669" w:rsidP="00353669">
      <w:pPr>
        <w:pStyle w:val="a7"/>
        <w:rPr>
          <w:rFonts w:cs="Times New Roman"/>
          <w:sz w:val="24"/>
          <w:szCs w:val="24"/>
        </w:rPr>
      </w:pPr>
      <w:r w:rsidRPr="00353669">
        <w:rPr>
          <w:rFonts w:cs="Times New Roman"/>
          <w:sz w:val="24"/>
          <w:szCs w:val="24"/>
        </w:rPr>
        <w:tab/>
        <w:t>Международные отношения в XVI-XVII вв.</w:t>
      </w:r>
    </w:p>
    <w:p w:rsidR="00353669" w:rsidRPr="00353669" w:rsidRDefault="00353669" w:rsidP="00353669">
      <w:pPr>
        <w:pStyle w:val="a7"/>
        <w:rPr>
          <w:rFonts w:cs="Times New Roman"/>
          <w:sz w:val="24"/>
          <w:szCs w:val="24"/>
        </w:rPr>
      </w:pPr>
      <w:r w:rsidRPr="00353669">
        <w:rPr>
          <w:rFonts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353669" w:rsidRPr="00353669" w:rsidRDefault="00353669" w:rsidP="00353669">
      <w:pPr>
        <w:pStyle w:val="a7"/>
        <w:rPr>
          <w:rFonts w:cs="Times New Roman"/>
          <w:sz w:val="24"/>
          <w:szCs w:val="24"/>
        </w:rPr>
      </w:pPr>
      <w:r w:rsidRPr="00353669">
        <w:rPr>
          <w:rFonts w:cs="Times New Roman"/>
          <w:sz w:val="24"/>
          <w:szCs w:val="24"/>
        </w:rPr>
        <w:tab/>
        <w:t>Европейская культура в раннее Новое время.</w:t>
      </w:r>
    </w:p>
    <w:p w:rsidR="00353669" w:rsidRPr="00353669" w:rsidRDefault="00353669" w:rsidP="00353669">
      <w:pPr>
        <w:pStyle w:val="a7"/>
        <w:rPr>
          <w:rFonts w:cs="Times New Roman"/>
          <w:sz w:val="24"/>
          <w:szCs w:val="24"/>
        </w:rPr>
      </w:pPr>
      <w:r w:rsidRPr="00353669">
        <w:rPr>
          <w:rFonts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353669" w:rsidRPr="00353669" w:rsidRDefault="00353669" w:rsidP="00353669">
      <w:pPr>
        <w:pStyle w:val="a7"/>
        <w:rPr>
          <w:rFonts w:cs="Times New Roman"/>
          <w:sz w:val="24"/>
          <w:szCs w:val="24"/>
        </w:rPr>
      </w:pPr>
      <w:r w:rsidRPr="00353669">
        <w:rPr>
          <w:rFonts w:cs="Times New Roman"/>
          <w:sz w:val="24"/>
          <w:szCs w:val="24"/>
        </w:rPr>
        <w:tab/>
        <w:t>Страны Востока в XVI-XVII вв.</w:t>
      </w:r>
    </w:p>
    <w:p w:rsidR="00353669" w:rsidRPr="00353669" w:rsidRDefault="00353669" w:rsidP="00353669">
      <w:pPr>
        <w:pStyle w:val="a7"/>
        <w:rPr>
          <w:rFonts w:cs="Times New Roman"/>
          <w:sz w:val="24"/>
          <w:szCs w:val="24"/>
        </w:rPr>
      </w:pPr>
      <w:r w:rsidRPr="00353669">
        <w:rPr>
          <w:rFonts w:cs="Times New Roman"/>
          <w:sz w:val="24"/>
          <w:szCs w:val="24"/>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w:t>
      </w:r>
      <w:proofErr w:type="spellStart"/>
      <w:r w:rsidRPr="00353669">
        <w:rPr>
          <w:rFonts w:cs="Times New Roman"/>
          <w:sz w:val="24"/>
          <w:szCs w:val="24"/>
        </w:rPr>
        <w:t>сёгуната</w:t>
      </w:r>
      <w:proofErr w:type="spellEnd"/>
      <w:r w:rsidRPr="00353669">
        <w:rPr>
          <w:rFonts w:cs="Times New Roman"/>
          <w:sz w:val="24"/>
          <w:szCs w:val="24"/>
        </w:rPr>
        <w:t xml:space="preserve"> Токугава, укрепление централизованного государства.</w:t>
      </w:r>
    </w:p>
    <w:p w:rsidR="00353669" w:rsidRPr="00353669" w:rsidRDefault="00353669" w:rsidP="00353669">
      <w:pPr>
        <w:pStyle w:val="a7"/>
        <w:rPr>
          <w:rFonts w:cs="Times New Roman"/>
          <w:sz w:val="24"/>
          <w:szCs w:val="24"/>
        </w:rPr>
      </w:pPr>
      <w:r w:rsidRPr="00353669">
        <w:rPr>
          <w:rFonts w:cs="Times New Roman"/>
          <w:sz w:val="24"/>
          <w:szCs w:val="24"/>
        </w:rPr>
        <w:t>«Закрытие» страны для иноземцев. Культура и искусство стран Востока в XVI-XVII вв.</w:t>
      </w:r>
    </w:p>
    <w:p w:rsidR="00353669" w:rsidRPr="00353669" w:rsidRDefault="00353669" w:rsidP="00353669">
      <w:pPr>
        <w:pStyle w:val="a7"/>
        <w:rPr>
          <w:rFonts w:cs="Times New Roman"/>
          <w:sz w:val="24"/>
          <w:szCs w:val="24"/>
        </w:rPr>
      </w:pPr>
      <w:r w:rsidRPr="00353669">
        <w:rPr>
          <w:rFonts w:cs="Times New Roman"/>
          <w:sz w:val="24"/>
          <w:szCs w:val="24"/>
        </w:rPr>
        <w:tab/>
        <w:t>Обобщение.</w:t>
      </w:r>
    </w:p>
    <w:p w:rsidR="00353669" w:rsidRPr="00353669" w:rsidRDefault="00353669" w:rsidP="00353669">
      <w:pPr>
        <w:pStyle w:val="a7"/>
        <w:rPr>
          <w:rFonts w:cs="Times New Roman"/>
          <w:sz w:val="24"/>
          <w:szCs w:val="24"/>
        </w:rPr>
      </w:pPr>
      <w:r w:rsidRPr="00353669">
        <w:rPr>
          <w:rFonts w:cs="Times New Roman"/>
          <w:sz w:val="24"/>
          <w:szCs w:val="24"/>
        </w:rPr>
        <w:t>Историческое и культурное наследие Раннего Нового времени.</w:t>
      </w:r>
    </w:p>
    <w:p w:rsidR="00353669" w:rsidRPr="00353669" w:rsidRDefault="00353669" w:rsidP="00353669">
      <w:pPr>
        <w:pStyle w:val="a7"/>
        <w:rPr>
          <w:rFonts w:cs="Times New Roman"/>
          <w:sz w:val="24"/>
          <w:szCs w:val="24"/>
        </w:rPr>
      </w:pPr>
      <w:r w:rsidRPr="00353669">
        <w:rPr>
          <w:rFonts w:cs="Times New Roman"/>
          <w:sz w:val="24"/>
          <w:szCs w:val="24"/>
        </w:rPr>
        <w:tab/>
        <w:t>История России. Россия в XVI-XVII вв.: от Великого княжества к царству.</w:t>
      </w:r>
    </w:p>
    <w:p w:rsidR="00353669" w:rsidRPr="00353669" w:rsidRDefault="00353669" w:rsidP="00353669">
      <w:pPr>
        <w:pStyle w:val="a7"/>
        <w:rPr>
          <w:rFonts w:cs="Times New Roman"/>
          <w:sz w:val="24"/>
          <w:szCs w:val="24"/>
        </w:rPr>
      </w:pPr>
      <w:r w:rsidRPr="00353669">
        <w:rPr>
          <w:rFonts w:cs="Times New Roman"/>
          <w:sz w:val="24"/>
          <w:szCs w:val="24"/>
        </w:rPr>
        <w:tab/>
        <w:t>Россия в XVI в.</w:t>
      </w:r>
    </w:p>
    <w:p w:rsidR="00353669" w:rsidRPr="00353669" w:rsidRDefault="00353669" w:rsidP="00353669">
      <w:pPr>
        <w:pStyle w:val="a7"/>
        <w:rPr>
          <w:rFonts w:cs="Times New Roman"/>
          <w:sz w:val="24"/>
          <w:szCs w:val="24"/>
        </w:rPr>
      </w:pPr>
      <w:r w:rsidRPr="00353669">
        <w:rPr>
          <w:rFonts w:cs="Times New Roman"/>
          <w:sz w:val="24"/>
          <w:szCs w:val="24"/>
        </w:rPr>
        <w:tab/>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353669" w:rsidRPr="00353669" w:rsidRDefault="00353669" w:rsidP="00353669">
      <w:pPr>
        <w:pStyle w:val="a7"/>
        <w:rPr>
          <w:rFonts w:cs="Times New Roman"/>
          <w:sz w:val="24"/>
          <w:szCs w:val="24"/>
        </w:rPr>
      </w:pPr>
      <w:r w:rsidRPr="00353669">
        <w:rPr>
          <w:rFonts w:cs="Times New Roma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353669" w:rsidRPr="00353669" w:rsidRDefault="00353669" w:rsidP="00353669">
      <w:pPr>
        <w:pStyle w:val="a7"/>
        <w:rPr>
          <w:rFonts w:cs="Times New Roman"/>
          <w:sz w:val="24"/>
          <w:szCs w:val="24"/>
        </w:rPr>
      </w:pPr>
      <w:r w:rsidRPr="00353669">
        <w:rPr>
          <w:rFonts w:cs="Times New Roman"/>
          <w:sz w:val="24"/>
          <w:szCs w:val="24"/>
        </w:rPr>
        <w:tab/>
        <w:t>Царствование Ивана IV. Регентство Елены Глинской. Сопротивление удельных князей великокняжеской власти. Унификация денежной системы.</w:t>
      </w:r>
    </w:p>
    <w:p w:rsidR="00353669" w:rsidRPr="00353669" w:rsidRDefault="00353669" w:rsidP="00353669">
      <w:pPr>
        <w:pStyle w:val="a7"/>
        <w:rPr>
          <w:rFonts w:cs="Times New Roman"/>
          <w:sz w:val="24"/>
          <w:szCs w:val="24"/>
        </w:rPr>
      </w:pPr>
      <w:r w:rsidRPr="00353669">
        <w:rPr>
          <w:rFonts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353669" w:rsidRPr="00353669" w:rsidRDefault="00353669" w:rsidP="00353669">
      <w:pPr>
        <w:pStyle w:val="a7"/>
        <w:rPr>
          <w:rFonts w:cs="Times New Roman"/>
          <w:sz w:val="24"/>
          <w:szCs w:val="24"/>
        </w:rPr>
      </w:pPr>
      <w:r w:rsidRPr="00353669">
        <w:rPr>
          <w:rFonts w:cs="Times New Roman"/>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353669" w:rsidRPr="00353669" w:rsidRDefault="00353669" w:rsidP="00353669">
      <w:pPr>
        <w:pStyle w:val="a7"/>
        <w:rPr>
          <w:rFonts w:cs="Times New Roman"/>
          <w:sz w:val="24"/>
          <w:szCs w:val="24"/>
        </w:rPr>
      </w:pPr>
      <w:r w:rsidRPr="00353669">
        <w:rPr>
          <w:rFonts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w:t>
      </w:r>
      <w:r w:rsidRPr="00353669">
        <w:rPr>
          <w:rFonts w:cs="Times New Roman"/>
          <w:sz w:val="24"/>
          <w:szCs w:val="24"/>
        </w:rPr>
        <w:lastRenderedPageBreak/>
        <w:t>Ермака Тимофеевича на Сибирское ханство. Начало присоединения к России Западной Сибири.</w:t>
      </w:r>
    </w:p>
    <w:p w:rsidR="00353669" w:rsidRPr="00353669" w:rsidRDefault="00353669" w:rsidP="00353669">
      <w:pPr>
        <w:pStyle w:val="a7"/>
        <w:rPr>
          <w:rFonts w:cs="Times New Roman"/>
          <w:sz w:val="24"/>
          <w:szCs w:val="24"/>
        </w:rPr>
      </w:pPr>
      <w:r w:rsidRPr="00353669">
        <w:rPr>
          <w:rFonts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353669" w:rsidRPr="00353669" w:rsidRDefault="00353669" w:rsidP="00353669">
      <w:pPr>
        <w:pStyle w:val="a7"/>
        <w:rPr>
          <w:rFonts w:cs="Times New Roman"/>
          <w:sz w:val="24"/>
          <w:szCs w:val="24"/>
        </w:rPr>
      </w:pPr>
      <w:r w:rsidRPr="00353669">
        <w:rPr>
          <w:rFonts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353669" w:rsidRPr="00353669" w:rsidRDefault="00353669" w:rsidP="00353669">
      <w:pPr>
        <w:pStyle w:val="a7"/>
        <w:rPr>
          <w:rFonts w:cs="Times New Roman"/>
          <w:sz w:val="24"/>
          <w:szCs w:val="24"/>
        </w:rPr>
      </w:pPr>
      <w:r w:rsidRPr="00353669">
        <w:rPr>
          <w:rFonts w:cs="Times New Roman"/>
          <w:sz w:val="24"/>
          <w:szCs w:val="24"/>
        </w:rPr>
        <w:t>Опричнина, дискуссия о её причинах и характере. Опричный террор. Разгром</w:t>
      </w:r>
    </w:p>
    <w:p w:rsidR="00353669" w:rsidRPr="00353669" w:rsidRDefault="00353669" w:rsidP="00353669">
      <w:pPr>
        <w:pStyle w:val="a7"/>
        <w:rPr>
          <w:rFonts w:cs="Times New Roman"/>
          <w:sz w:val="24"/>
          <w:szCs w:val="24"/>
        </w:rPr>
      </w:pPr>
      <w:r w:rsidRPr="00353669">
        <w:rPr>
          <w:rFonts w:cs="Times New Roman"/>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353669" w:rsidRPr="00353669" w:rsidRDefault="0055779B" w:rsidP="00353669">
      <w:pPr>
        <w:pStyle w:val="a7"/>
        <w:rPr>
          <w:rFonts w:cs="Times New Roman"/>
          <w:sz w:val="24"/>
          <w:szCs w:val="24"/>
        </w:rPr>
      </w:pPr>
      <w:r>
        <w:rPr>
          <w:rFonts w:cs="Times New Roman"/>
          <w:sz w:val="24"/>
          <w:szCs w:val="24"/>
        </w:rPr>
        <w:t>15</w:t>
      </w:r>
      <w:r w:rsidR="00353669" w:rsidRPr="00353669">
        <w:rPr>
          <w:rFonts w:cs="Times New Roman"/>
          <w:sz w:val="24"/>
          <w:szCs w:val="24"/>
        </w:rPr>
        <w:t>.5.2.1.3.</w:t>
      </w:r>
      <w:r w:rsidR="00353669" w:rsidRPr="00353669">
        <w:rPr>
          <w:rFonts w:cs="Times New Roman"/>
          <w:sz w:val="24"/>
          <w:szCs w:val="24"/>
        </w:rPr>
        <w:tab/>
        <w:t xml:space="preserve">Россия в конце XVI в. Царь Фёдор Иванович. Борьба за власть в боярском окружении. Правление Бориса Годунова. Учреждение патриаршества. </w:t>
      </w:r>
      <w:proofErr w:type="spellStart"/>
      <w:r w:rsidR="00353669" w:rsidRPr="00353669">
        <w:rPr>
          <w:rFonts w:cs="Times New Roman"/>
          <w:sz w:val="24"/>
          <w:szCs w:val="24"/>
        </w:rPr>
        <w:t>Тявзинский</w:t>
      </w:r>
      <w:proofErr w:type="spellEnd"/>
      <w:r w:rsidR="00353669" w:rsidRPr="00353669">
        <w:rPr>
          <w:rFonts w:cs="Times New Roman"/>
          <w:sz w:val="24"/>
          <w:szCs w:val="24"/>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353669" w:rsidRPr="00353669" w:rsidRDefault="00353669" w:rsidP="00353669">
      <w:pPr>
        <w:pStyle w:val="a7"/>
        <w:rPr>
          <w:rFonts w:cs="Times New Roman"/>
          <w:sz w:val="24"/>
          <w:szCs w:val="24"/>
        </w:rPr>
      </w:pPr>
      <w:r w:rsidRPr="00353669">
        <w:rPr>
          <w:rFonts w:cs="Times New Roman"/>
          <w:sz w:val="24"/>
          <w:szCs w:val="24"/>
        </w:rPr>
        <w:tab/>
        <w:t>Смута в России.</w:t>
      </w:r>
    </w:p>
    <w:p w:rsidR="00353669" w:rsidRPr="00353669" w:rsidRDefault="00353669" w:rsidP="00353669">
      <w:pPr>
        <w:pStyle w:val="a7"/>
        <w:rPr>
          <w:rFonts w:cs="Times New Roman"/>
          <w:sz w:val="24"/>
          <w:szCs w:val="24"/>
        </w:rPr>
      </w:pPr>
      <w:r w:rsidRPr="00353669">
        <w:rPr>
          <w:rFonts w:cs="Times New Roman"/>
          <w:sz w:val="24"/>
          <w:szCs w:val="24"/>
        </w:rPr>
        <w:tab/>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353669" w:rsidRPr="00353669" w:rsidRDefault="00353669" w:rsidP="00353669">
      <w:pPr>
        <w:pStyle w:val="a7"/>
        <w:rPr>
          <w:rFonts w:cs="Times New Roman"/>
          <w:sz w:val="24"/>
          <w:szCs w:val="24"/>
        </w:rPr>
      </w:pPr>
      <w:r w:rsidRPr="00353669">
        <w:rPr>
          <w:rFonts w:cs="Times New Roman"/>
          <w:sz w:val="24"/>
          <w:szCs w:val="24"/>
        </w:rPr>
        <w:tab/>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353669" w:rsidRPr="00353669" w:rsidRDefault="00353669" w:rsidP="00353669">
      <w:pPr>
        <w:pStyle w:val="a7"/>
        <w:rPr>
          <w:rFonts w:cs="Times New Roman"/>
          <w:sz w:val="24"/>
          <w:szCs w:val="24"/>
        </w:rPr>
      </w:pPr>
      <w:r w:rsidRPr="00353669">
        <w:rPr>
          <w:rFonts w:cs="Times New Roman"/>
          <w:sz w:val="24"/>
          <w:szCs w:val="24"/>
        </w:rPr>
        <w:t xml:space="preserve">Царь Василий Шуйский. Восстание Ивана Болотникова. Перерастание внутреннего кризиса в гражданскую войну. </w:t>
      </w:r>
      <w:proofErr w:type="spellStart"/>
      <w:r w:rsidRPr="00353669">
        <w:rPr>
          <w:rFonts w:cs="Times New Roman"/>
          <w:sz w:val="24"/>
          <w:szCs w:val="24"/>
        </w:rPr>
        <w:t>Лже</w:t>
      </w:r>
      <w:proofErr w:type="spellEnd"/>
      <w:r w:rsidRPr="00353669">
        <w:rPr>
          <w:rFonts w:cs="Times New Roman"/>
          <w:sz w:val="24"/>
          <w:szCs w:val="24"/>
        </w:rPr>
        <w:t xml:space="preserve">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w:t>
      </w:r>
      <w:proofErr w:type="spellStart"/>
      <w:r w:rsidRPr="00353669">
        <w:rPr>
          <w:rFonts w:cs="Times New Roman"/>
          <w:sz w:val="24"/>
          <w:szCs w:val="24"/>
        </w:rPr>
        <w:t>Делагарди</w:t>
      </w:r>
      <w:proofErr w:type="spellEnd"/>
      <w:r w:rsidRPr="00353669">
        <w:rPr>
          <w:rFonts w:cs="Times New Roman"/>
          <w:sz w:val="24"/>
          <w:szCs w:val="24"/>
        </w:rPr>
        <w:t xml:space="preserve"> и распад тушинского лагеря. Открытое вступление Речи Посполитой в войну против России. Оборона Смоленска.</w:t>
      </w:r>
    </w:p>
    <w:p w:rsidR="00353669" w:rsidRPr="00353669" w:rsidRDefault="00353669" w:rsidP="00353669">
      <w:pPr>
        <w:pStyle w:val="a7"/>
        <w:rPr>
          <w:rFonts w:cs="Times New Roman"/>
          <w:sz w:val="24"/>
          <w:szCs w:val="24"/>
        </w:rPr>
      </w:pPr>
      <w:r w:rsidRPr="00353669">
        <w:rPr>
          <w:rFonts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353669" w:rsidRPr="00353669" w:rsidRDefault="00353669" w:rsidP="00353669">
      <w:pPr>
        <w:pStyle w:val="a7"/>
        <w:rPr>
          <w:rFonts w:cs="Times New Roman"/>
          <w:sz w:val="24"/>
          <w:szCs w:val="24"/>
        </w:rPr>
      </w:pPr>
      <w:r w:rsidRPr="00353669">
        <w:rPr>
          <w:rFonts w:cs="Times New Roman"/>
          <w:sz w:val="24"/>
          <w:szCs w:val="24"/>
        </w:rPr>
        <w:tab/>
        <w:t xml:space="preserve">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w:t>
      </w:r>
      <w:proofErr w:type="spellStart"/>
      <w:r w:rsidRPr="00353669">
        <w:rPr>
          <w:rFonts w:cs="Times New Roman"/>
          <w:sz w:val="24"/>
          <w:szCs w:val="24"/>
        </w:rPr>
        <w:t>Столбовский</w:t>
      </w:r>
      <w:proofErr w:type="spellEnd"/>
      <w:r w:rsidRPr="00353669">
        <w:rPr>
          <w:rFonts w:cs="Times New Roman"/>
          <w:sz w:val="24"/>
          <w:szCs w:val="24"/>
        </w:rPr>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353669">
        <w:rPr>
          <w:rFonts w:cs="Times New Roman"/>
          <w:sz w:val="24"/>
          <w:szCs w:val="24"/>
        </w:rPr>
        <w:t>Деулинского</w:t>
      </w:r>
      <w:proofErr w:type="spellEnd"/>
      <w:r w:rsidRPr="00353669">
        <w:rPr>
          <w:rFonts w:cs="Times New Roman"/>
          <w:sz w:val="24"/>
          <w:szCs w:val="24"/>
        </w:rPr>
        <w:t xml:space="preserve"> перемирия с Речью Посполитой. Итоги и последствия Смутного времени.</w:t>
      </w:r>
    </w:p>
    <w:p w:rsidR="00353669" w:rsidRPr="00353669" w:rsidRDefault="00353669" w:rsidP="00353669">
      <w:pPr>
        <w:pStyle w:val="a7"/>
        <w:rPr>
          <w:rFonts w:cs="Times New Roman"/>
          <w:sz w:val="24"/>
          <w:szCs w:val="24"/>
        </w:rPr>
      </w:pPr>
      <w:r w:rsidRPr="00353669">
        <w:rPr>
          <w:rFonts w:cs="Times New Roman"/>
          <w:sz w:val="24"/>
          <w:szCs w:val="24"/>
        </w:rPr>
        <w:tab/>
        <w:t>Россия в XVII в.</w:t>
      </w:r>
    </w:p>
    <w:p w:rsidR="00353669" w:rsidRPr="00353669" w:rsidRDefault="00353669" w:rsidP="00353669">
      <w:pPr>
        <w:pStyle w:val="a7"/>
        <w:rPr>
          <w:rFonts w:cs="Times New Roman"/>
          <w:sz w:val="24"/>
          <w:szCs w:val="24"/>
        </w:rPr>
      </w:pPr>
      <w:r w:rsidRPr="00353669">
        <w:rPr>
          <w:rFonts w:cs="Times New Roman"/>
          <w:sz w:val="24"/>
          <w:szCs w:val="24"/>
        </w:rPr>
        <w:tab/>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353669" w:rsidRPr="00353669" w:rsidRDefault="00353669" w:rsidP="00353669">
      <w:pPr>
        <w:pStyle w:val="a7"/>
        <w:rPr>
          <w:rFonts w:cs="Times New Roman"/>
          <w:sz w:val="24"/>
          <w:szCs w:val="24"/>
        </w:rPr>
      </w:pPr>
      <w:r w:rsidRPr="00353669">
        <w:rPr>
          <w:rFonts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w:t>
      </w:r>
      <w:r w:rsidRPr="00353669">
        <w:rPr>
          <w:rFonts w:cs="Times New Roman"/>
          <w:sz w:val="24"/>
          <w:szCs w:val="24"/>
        </w:rPr>
        <w:lastRenderedPageBreak/>
        <w:t>Протопоп Аввакум, формирование религиозной традиции старообрядчества. Царь Федор Алексеевич. Отмена местничества. Налоговая (податная) реформа.</w:t>
      </w:r>
    </w:p>
    <w:p w:rsidR="00353669" w:rsidRPr="00353669" w:rsidRDefault="00353669" w:rsidP="00353669">
      <w:pPr>
        <w:pStyle w:val="a7"/>
        <w:rPr>
          <w:rFonts w:cs="Times New Roman"/>
          <w:sz w:val="24"/>
          <w:szCs w:val="24"/>
        </w:rPr>
      </w:pPr>
      <w:r w:rsidRPr="00353669">
        <w:rPr>
          <w:rFonts w:cs="Times New Roman"/>
          <w:sz w:val="24"/>
          <w:szCs w:val="24"/>
        </w:rPr>
        <w:tab/>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353669" w:rsidRPr="00353669" w:rsidRDefault="00353669" w:rsidP="00353669">
      <w:pPr>
        <w:pStyle w:val="a7"/>
        <w:rPr>
          <w:rFonts w:cs="Times New Roman"/>
          <w:sz w:val="24"/>
          <w:szCs w:val="24"/>
        </w:rPr>
      </w:pPr>
      <w:r w:rsidRPr="00353669">
        <w:rPr>
          <w:rFonts w:cs="Times New Roman"/>
          <w:sz w:val="24"/>
          <w:szCs w:val="24"/>
        </w:rPr>
        <w:tab/>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353669" w:rsidRPr="00353669" w:rsidRDefault="00353669" w:rsidP="00353669">
      <w:pPr>
        <w:pStyle w:val="a7"/>
        <w:rPr>
          <w:rFonts w:cs="Times New Roman"/>
          <w:sz w:val="24"/>
          <w:szCs w:val="24"/>
        </w:rPr>
      </w:pPr>
      <w:r w:rsidRPr="00353669">
        <w:rPr>
          <w:rFonts w:cs="Times New Roman"/>
          <w:sz w:val="24"/>
          <w:szCs w:val="24"/>
        </w:rPr>
        <w:tab/>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rsidRPr="00353669">
        <w:rPr>
          <w:rFonts w:cs="Times New Roman"/>
          <w:sz w:val="24"/>
          <w:szCs w:val="24"/>
        </w:rPr>
        <w:t>Поляновский</w:t>
      </w:r>
      <w:proofErr w:type="spellEnd"/>
      <w:r w:rsidRPr="00353669">
        <w:rPr>
          <w:rFonts w:cs="Times New Roman"/>
          <w:sz w:val="24"/>
          <w:szCs w:val="24"/>
        </w:rPr>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w:t>
      </w:r>
      <w:proofErr w:type="spellStart"/>
      <w:r w:rsidRPr="00353669">
        <w:rPr>
          <w:rFonts w:cs="Times New Roman"/>
          <w:sz w:val="24"/>
          <w:szCs w:val="24"/>
        </w:rPr>
        <w:t>Андрусовское</w:t>
      </w:r>
      <w:proofErr w:type="spellEnd"/>
      <w:r w:rsidRPr="00353669">
        <w:rPr>
          <w:rFonts w:cs="Times New Roman"/>
          <w:sz w:val="24"/>
          <w:szCs w:val="24"/>
        </w:rPr>
        <w:t xml:space="preserve"> перемирие. Русско-шведская война 1656-1658 гг. и её результаты. Укрепление южных рубежей.</w:t>
      </w:r>
    </w:p>
    <w:p w:rsidR="00353669" w:rsidRPr="00353669" w:rsidRDefault="00353669" w:rsidP="00353669">
      <w:pPr>
        <w:pStyle w:val="a7"/>
        <w:rPr>
          <w:rFonts w:cs="Times New Roman"/>
          <w:sz w:val="24"/>
          <w:szCs w:val="24"/>
        </w:rPr>
      </w:pPr>
      <w:r w:rsidRPr="00353669">
        <w:rPr>
          <w:rFonts w:cs="Times New Roman"/>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353669" w:rsidRPr="00353669" w:rsidRDefault="00353669" w:rsidP="00353669">
      <w:pPr>
        <w:pStyle w:val="a7"/>
        <w:rPr>
          <w:rFonts w:cs="Times New Roman"/>
          <w:sz w:val="24"/>
          <w:szCs w:val="24"/>
        </w:rPr>
      </w:pPr>
      <w:r w:rsidRPr="00353669">
        <w:rPr>
          <w:rFonts w:cs="Times New Roman"/>
          <w:sz w:val="24"/>
          <w:szCs w:val="24"/>
        </w:rPr>
        <w:tab/>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353669" w:rsidRPr="00353669" w:rsidRDefault="00353669" w:rsidP="00353669">
      <w:pPr>
        <w:pStyle w:val="a7"/>
        <w:rPr>
          <w:rFonts w:cs="Times New Roman"/>
          <w:sz w:val="24"/>
          <w:szCs w:val="24"/>
        </w:rPr>
      </w:pPr>
      <w:r w:rsidRPr="00353669">
        <w:rPr>
          <w:rFonts w:cs="Times New Roman"/>
          <w:sz w:val="24"/>
          <w:szCs w:val="24"/>
        </w:rPr>
        <w:tab/>
        <w:t>Культурное пространство XVI-XVII вв.</w:t>
      </w:r>
    </w:p>
    <w:p w:rsidR="00353669" w:rsidRPr="00353669" w:rsidRDefault="00353669" w:rsidP="00353669">
      <w:pPr>
        <w:pStyle w:val="a7"/>
        <w:rPr>
          <w:rFonts w:cs="Times New Roman"/>
          <w:sz w:val="24"/>
          <w:szCs w:val="24"/>
        </w:rPr>
      </w:pPr>
      <w:r w:rsidRPr="00353669">
        <w:rPr>
          <w:rFonts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353669" w:rsidRPr="00353669" w:rsidRDefault="00353669" w:rsidP="00353669">
      <w:pPr>
        <w:pStyle w:val="a7"/>
        <w:rPr>
          <w:rFonts w:cs="Times New Roman"/>
          <w:sz w:val="24"/>
          <w:szCs w:val="24"/>
        </w:rPr>
      </w:pPr>
      <w:r w:rsidRPr="00353669">
        <w:rPr>
          <w:rFonts w:cs="Times New Roman"/>
          <w:sz w:val="24"/>
          <w:szCs w:val="24"/>
        </w:rPr>
        <w:t xml:space="preserve">Архитектура. Дворцово-храмовый ансамбль Соборной площади в Москве. Шатровый стиль в архитектуре. Антонио </w:t>
      </w:r>
      <w:proofErr w:type="spellStart"/>
      <w:r w:rsidRPr="00353669">
        <w:rPr>
          <w:rFonts w:cs="Times New Roman"/>
          <w:sz w:val="24"/>
          <w:szCs w:val="24"/>
        </w:rPr>
        <w:t>Солари</w:t>
      </w:r>
      <w:proofErr w:type="spellEnd"/>
      <w:r w:rsidRPr="00353669">
        <w:rPr>
          <w:rFonts w:cs="Times New Roman"/>
          <w:sz w:val="24"/>
          <w:szCs w:val="24"/>
        </w:rPr>
        <w:t xml:space="preserve">, </w:t>
      </w:r>
      <w:proofErr w:type="spellStart"/>
      <w:r w:rsidRPr="00353669">
        <w:rPr>
          <w:rFonts w:cs="Times New Roman"/>
          <w:sz w:val="24"/>
          <w:szCs w:val="24"/>
        </w:rPr>
        <w:t>Алевиз</w:t>
      </w:r>
      <w:proofErr w:type="spellEnd"/>
      <w:r w:rsidRPr="00353669">
        <w:rPr>
          <w:rFonts w:cs="Times New Roman"/>
          <w:sz w:val="24"/>
          <w:szCs w:val="24"/>
        </w:rPr>
        <w:t xml:space="preserve"> </w:t>
      </w:r>
      <w:proofErr w:type="spellStart"/>
      <w:r w:rsidRPr="00353669">
        <w:rPr>
          <w:rFonts w:cs="Times New Roman"/>
          <w:sz w:val="24"/>
          <w:szCs w:val="24"/>
        </w:rPr>
        <w:t>Фрязин</w:t>
      </w:r>
      <w:proofErr w:type="spellEnd"/>
      <w:r w:rsidRPr="00353669">
        <w:rPr>
          <w:rFonts w:cs="Times New Roman"/>
          <w:sz w:val="24"/>
          <w:szCs w:val="24"/>
        </w:rPr>
        <w:t xml:space="preserve">, </w:t>
      </w:r>
      <w:proofErr w:type="spellStart"/>
      <w:r w:rsidRPr="00353669">
        <w:rPr>
          <w:rFonts w:cs="Times New Roman"/>
          <w:sz w:val="24"/>
          <w:szCs w:val="24"/>
        </w:rPr>
        <w:t>Петрок</w:t>
      </w:r>
      <w:proofErr w:type="spellEnd"/>
      <w:r w:rsidRPr="00353669">
        <w:rPr>
          <w:rFonts w:cs="Times New Roman"/>
          <w:sz w:val="24"/>
          <w:szCs w:val="24"/>
        </w:rPr>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353669" w:rsidRPr="00353669" w:rsidRDefault="00353669" w:rsidP="00353669">
      <w:pPr>
        <w:pStyle w:val="a7"/>
        <w:rPr>
          <w:rFonts w:cs="Times New Roman"/>
          <w:sz w:val="24"/>
          <w:szCs w:val="24"/>
        </w:rPr>
      </w:pPr>
      <w:r w:rsidRPr="00353669">
        <w:rPr>
          <w:rFonts w:cs="Times New Roman"/>
          <w:sz w:val="24"/>
          <w:szCs w:val="24"/>
        </w:rPr>
        <w:t xml:space="preserve">иконописи. </w:t>
      </w:r>
      <w:proofErr w:type="spellStart"/>
      <w:r w:rsidRPr="00353669">
        <w:rPr>
          <w:rFonts w:cs="Times New Roman"/>
          <w:sz w:val="24"/>
          <w:szCs w:val="24"/>
        </w:rPr>
        <w:t>Парсунная</w:t>
      </w:r>
      <w:proofErr w:type="spellEnd"/>
      <w:r w:rsidRPr="00353669">
        <w:rPr>
          <w:rFonts w:cs="Times New Roman"/>
          <w:sz w:val="24"/>
          <w:szCs w:val="24"/>
        </w:rPr>
        <w:t xml:space="preserve"> живопись.</w:t>
      </w:r>
    </w:p>
    <w:p w:rsidR="00353669" w:rsidRPr="00353669" w:rsidRDefault="00353669" w:rsidP="00353669">
      <w:pPr>
        <w:pStyle w:val="a7"/>
        <w:rPr>
          <w:rFonts w:cs="Times New Roman"/>
          <w:sz w:val="24"/>
          <w:szCs w:val="24"/>
        </w:rPr>
      </w:pPr>
      <w:r w:rsidRPr="00353669">
        <w:rPr>
          <w:rFonts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353669" w:rsidRPr="00353669" w:rsidRDefault="00353669" w:rsidP="00353669">
      <w:pPr>
        <w:pStyle w:val="a7"/>
        <w:rPr>
          <w:rFonts w:cs="Times New Roman"/>
          <w:sz w:val="24"/>
          <w:szCs w:val="24"/>
        </w:rPr>
      </w:pPr>
      <w:r w:rsidRPr="00353669">
        <w:rPr>
          <w:rFonts w:cs="Times New Roman"/>
          <w:sz w:val="24"/>
          <w:szCs w:val="24"/>
        </w:rPr>
        <w:t xml:space="preserve">Развитие образования и научных знаний. Школы при Аптекарском и Посольском приказах. «Синопсис» Иннокентия </w:t>
      </w:r>
      <w:proofErr w:type="spellStart"/>
      <w:r w:rsidRPr="00353669">
        <w:rPr>
          <w:rFonts w:cs="Times New Roman"/>
          <w:sz w:val="24"/>
          <w:szCs w:val="24"/>
        </w:rPr>
        <w:t>Гизеля</w:t>
      </w:r>
      <w:proofErr w:type="spellEnd"/>
      <w:r w:rsidRPr="00353669">
        <w:rPr>
          <w:rFonts w:cs="Times New Roman"/>
          <w:sz w:val="24"/>
          <w:szCs w:val="24"/>
        </w:rPr>
        <w:t xml:space="preserve"> - первое учебное пособие по истории.</w:t>
      </w:r>
    </w:p>
    <w:p w:rsidR="00353669" w:rsidRPr="00353669" w:rsidRDefault="00353669" w:rsidP="00353669">
      <w:pPr>
        <w:pStyle w:val="a7"/>
        <w:rPr>
          <w:rFonts w:cs="Times New Roman"/>
          <w:sz w:val="24"/>
          <w:szCs w:val="24"/>
        </w:rPr>
      </w:pPr>
      <w:r w:rsidRPr="00353669">
        <w:rPr>
          <w:rFonts w:cs="Times New Roman"/>
          <w:sz w:val="24"/>
          <w:szCs w:val="24"/>
        </w:rPr>
        <w:tab/>
        <w:t>Наш край в XVI-XVII вв.</w:t>
      </w:r>
    </w:p>
    <w:p w:rsidR="00353669" w:rsidRPr="00353669" w:rsidRDefault="00353669" w:rsidP="00353669">
      <w:pPr>
        <w:pStyle w:val="a7"/>
        <w:rPr>
          <w:rFonts w:cs="Times New Roman"/>
          <w:sz w:val="24"/>
          <w:szCs w:val="24"/>
        </w:rPr>
      </w:pPr>
      <w:r w:rsidRPr="00353669">
        <w:rPr>
          <w:rFonts w:cs="Times New Roman"/>
          <w:sz w:val="24"/>
          <w:szCs w:val="24"/>
        </w:rPr>
        <w:tab/>
        <w:t>Обобщение.</w:t>
      </w:r>
    </w:p>
    <w:p w:rsidR="00353669" w:rsidRPr="00AA373A" w:rsidRDefault="00353669" w:rsidP="00353669">
      <w:pPr>
        <w:pStyle w:val="a7"/>
        <w:rPr>
          <w:rFonts w:cs="Times New Roman"/>
          <w:b/>
          <w:sz w:val="24"/>
          <w:szCs w:val="24"/>
        </w:rPr>
      </w:pPr>
      <w:r w:rsidRPr="00353669">
        <w:rPr>
          <w:rFonts w:cs="Times New Roman"/>
          <w:sz w:val="24"/>
          <w:szCs w:val="24"/>
        </w:rPr>
        <w:tab/>
      </w:r>
      <w:r w:rsidRPr="00AA373A">
        <w:rPr>
          <w:rFonts w:cs="Times New Roman"/>
          <w:b/>
          <w:sz w:val="24"/>
          <w:szCs w:val="24"/>
        </w:rPr>
        <w:t>Содержание обучения в 8 классе.</w:t>
      </w:r>
    </w:p>
    <w:p w:rsidR="00353669" w:rsidRPr="00353669" w:rsidRDefault="00353669" w:rsidP="00353669">
      <w:pPr>
        <w:pStyle w:val="a7"/>
        <w:rPr>
          <w:rFonts w:cs="Times New Roman"/>
          <w:sz w:val="24"/>
          <w:szCs w:val="24"/>
        </w:rPr>
      </w:pPr>
      <w:r w:rsidRPr="00353669">
        <w:rPr>
          <w:rFonts w:cs="Times New Roman"/>
          <w:sz w:val="24"/>
          <w:szCs w:val="24"/>
        </w:rPr>
        <w:tab/>
        <w:t>Всеобщая история. История Нового времени. XVIII в.</w:t>
      </w:r>
    </w:p>
    <w:p w:rsidR="00353669" w:rsidRPr="00353669" w:rsidRDefault="00353669" w:rsidP="00353669">
      <w:pPr>
        <w:pStyle w:val="a7"/>
        <w:rPr>
          <w:rFonts w:cs="Times New Roman"/>
          <w:sz w:val="24"/>
          <w:szCs w:val="24"/>
        </w:rPr>
      </w:pPr>
      <w:r w:rsidRPr="00353669">
        <w:rPr>
          <w:rFonts w:cs="Times New Roman"/>
          <w:sz w:val="24"/>
          <w:szCs w:val="24"/>
        </w:rPr>
        <w:tab/>
        <w:t>Введение.</w:t>
      </w:r>
    </w:p>
    <w:p w:rsidR="00353669" w:rsidRPr="00353669" w:rsidRDefault="00353669" w:rsidP="00353669">
      <w:pPr>
        <w:pStyle w:val="a7"/>
        <w:rPr>
          <w:rFonts w:cs="Times New Roman"/>
          <w:sz w:val="24"/>
          <w:szCs w:val="24"/>
        </w:rPr>
      </w:pPr>
      <w:r w:rsidRPr="00353669">
        <w:rPr>
          <w:rFonts w:cs="Times New Roman"/>
          <w:sz w:val="24"/>
          <w:szCs w:val="24"/>
        </w:rPr>
        <w:tab/>
        <w:t>Век Просвещения.</w:t>
      </w:r>
    </w:p>
    <w:p w:rsidR="00353669" w:rsidRPr="00353669" w:rsidRDefault="00353669" w:rsidP="00353669">
      <w:pPr>
        <w:pStyle w:val="a7"/>
        <w:rPr>
          <w:rFonts w:cs="Times New Roman"/>
          <w:sz w:val="24"/>
          <w:szCs w:val="24"/>
        </w:rPr>
      </w:pPr>
      <w:r w:rsidRPr="00353669">
        <w:rPr>
          <w:rFonts w:cs="Times New Roman"/>
          <w:sz w:val="24"/>
          <w:szCs w:val="24"/>
        </w:rPr>
        <w:lastRenderedPageBreak/>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w:t>
      </w:r>
      <w:proofErr w:type="spellStart"/>
      <w:r w:rsidRPr="00353669">
        <w:rPr>
          <w:rFonts w:cs="Times New Roman"/>
          <w:sz w:val="24"/>
          <w:szCs w:val="24"/>
        </w:rPr>
        <w:t>Монтескьё</w:t>
      </w:r>
      <w:proofErr w:type="spellEnd"/>
      <w:r w:rsidRPr="00353669">
        <w:rPr>
          <w:rFonts w:cs="Times New Roman"/>
          <w:sz w:val="24"/>
          <w:szCs w:val="24"/>
        </w:rPr>
        <w:t>,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353669" w:rsidRPr="00353669" w:rsidRDefault="00353669" w:rsidP="00353669">
      <w:pPr>
        <w:pStyle w:val="a7"/>
        <w:rPr>
          <w:rFonts w:cs="Times New Roman"/>
          <w:sz w:val="24"/>
          <w:szCs w:val="24"/>
        </w:rPr>
      </w:pPr>
      <w:r w:rsidRPr="00353669">
        <w:rPr>
          <w:rFonts w:cs="Times New Roman"/>
          <w:sz w:val="24"/>
          <w:szCs w:val="24"/>
        </w:rPr>
        <w:tab/>
        <w:t>Государства Европы в XVIII в.</w:t>
      </w:r>
    </w:p>
    <w:p w:rsidR="00353669" w:rsidRPr="00353669" w:rsidRDefault="00353669" w:rsidP="00353669">
      <w:pPr>
        <w:pStyle w:val="a7"/>
        <w:rPr>
          <w:rFonts w:cs="Times New Roman"/>
          <w:sz w:val="24"/>
          <w:szCs w:val="24"/>
        </w:rPr>
      </w:pPr>
      <w:r w:rsidRPr="00353669">
        <w:rPr>
          <w:rFonts w:cs="Times New Roman"/>
          <w:sz w:val="24"/>
          <w:szCs w:val="24"/>
        </w:rPr>
        <w:tab/>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353669" w:rsidRPr="00353669" w:rsidRDefault="00353669" w:rsidP="00353669">
      <w:pPr>
        <w:pStyle w:val="a7"/>
        <w:rPr>
          <w:rFonts w:cs="Times New Roman"/>
          <w:sz w:val="24"/>
          <w:szCs w:val="24"/>
        </w:rPr>
      </w:pPr>
      <w:r w:rsidRPr="00353669">
        <w:rPr>
          <w:rFonts w:cs="Times New Roman"/>
          <w:sz w:val="24"/>
          <w:szCs w:val="24"/>
        </w:rPr>
        <w:tab/>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353669">
        <w:rPr>
          <w:rFonts w:cs="Times New Roman"/>
          <w:sz w:val="24"/>
          <w:szCs w:val="24"/>
        </w:rPr>
        <w:t>Луддизм</w:t>
      </w:r>
      <w:proofErr w:type="spellEnd"/>
      <w:r w:rsidRPr="00353669">
        <w:rPr>
          <w:rFonts w:cs="Times New Roman"/>
          <w:sz w:val="24"/>
          <w:szCs w:val="24"/>
        </w:rPr>
        <w:t>.</w:t>
      </w:r>
    </w:p>
    <w:p w:rsidR="00353669" w:rsidRPr="00353669" w:rsidRDefault="00353669" w:rsidP="00353669">
      <w:pPr>
        <w:pStyle w:val="a7"/>
        <w:rPr>
          <w:rFonts w:cs="Times New Roman"/>
          <w:sz w:val="24"/>
          <w:szCs w:val="24"/>
        </w:rPr>
      </w:pPr>
      <w:r w:rsidRPr="00353669">
        <w:rPr>
          <w:rFonts w:cs="Times New Roman"/>
          <w:sz w:val="24"/>
          <w:szCs w:val="24"/>
        </w:rPr>
        <w:tab/>
        <w:t>Франция. Абсолютная монархия: политика сохранения старого порядка. Попытки проведения реформ. Королевская власть и сословия.</w:t>
      </w:r>
    </w:p>
    <w:p w:rsidR="00353669" w:rsidRPr="00353669" w:rsidRDefault="00353669" w:rsidP="00353669">
      <w:pPr>
        <w:pStyle w:val="a7"/>
        <w:rPr>
          <w:rFonts w:cs="Times New Roman"/>
          <w:sz w:val="24"/>
          <w:szCs w:val="24"/>
        </w:rPr>
      </w:pPr>
      <w:r w:rsidRPr="00353669">
        <w:rPr>
          <w:rFonts w:cs="Times New Roman"/>
          <w:sz w:val="24"/>
          <w:szCs w:val="24"/>
        </w:rPr>
        <w:tab/>
        <w:t>Германские государства, монархия Габсбургов, итальянские земли</w:t>
      </w:r>
    </w:p>
    <w:p w:rsidR="00353669" w:rsidRPr="00353669" w:rsidRDefault="00353669" w:rsidP="00353669">
      <w:pPr>
        <w:pStyle w:val="a7"/>
        <w:rPr>
          <w:rFonts w:cs="Times New Roman"/>
          <w:sz w:val="24"/>
          <w:szCs w:val="24"/>
        </w:rPr>
      </w:pPr>
      <w:r w:rsidRPr="00353669">
        <w:rPr>
          <w:rFonts w:cs="Times New Roman"/>
          <w:sz w:val="24"/>
          <w:szCs w:val="24"/>
        </w:rPr>
        <w:t xml:space="preserve">в XVIII в. Раздробленность Германии. Возвышение Пруссии. Фридрих II Великий. </w:t>
      </w:r>
      <w:proofErr w:type="spellStart"/>
      <w:r w:rsidRPr="00353669">
        <w:rPr>
          <w:rFonts w:cs="Times New Roman"/>
          <w:sz w:val="24"/>
          <w:szCs w:val="24"/>
        </w:rPr>
        <w:t>Габсбургская</w:t>
      </w:r>
      <w:proofErr w:type="spellEnd"/>
      <w:r w:rsidRPr="00353669">
        <w:rPr>
          <w:rFonts w:cs="Times New Roman"/>
          <w:sz w:val="24"/>
          <w:szCs w:val="24"/>
        </w:rPr>
        <w:t xml:space="preserve"> монархия в XVIII в. Правление Марии </w:t>
      </w:r>
      <w:proofErr w:type="spellStart"/>
      <w:r w:rsidRPr="00353669">
        <w:rPr>
          <w:rFonts w:cs="Times New Roman"/>
          <w:sz w:val="24"/>
          <w:szCs w:val="24"/>
        </w:rPr>
        <w:t>Терезии</w:t>
      </w:r>
      <w:proofErr w:type="spellEnd"/>
      <w:r w:rsidRPr="00353669">
        <w:rPr>
          <w:rFonts w:cs="Times New Roman"/>
          <w:sz w:val="24"/>
          <w:szCs w:val="24"/>
        </w:rPr>
        <w:t xml:space="preserve"> и Иосифа II. Реформы просвещённого абсолютизма. Итальянские государства:</w:t>
      </w:r>
      <w:r w:rsidRPr="00353669">
        <w:rPr>
          <w:rFonts w:cs="Times New Roman"/>
          <w:sz w:val="24"/>
          <w:szCs w:val="24"/>
        </w:rPr>
        <w:tab/>
        <w:t>политическая</w:t>
      </w:r>
    </w:p>
    <w:p w:rsidR="00353669" w:rsidRPr="00353669" w:rsidRDefault="00353669" w:rsidP="00353669">
      <w:pPr>
        <w:pStyle w:val="a7"/>
        <w:rPr>
          <w:rFonts w:cs="Times New Roman"/>
          <w:sz w:val="24"/>
          <w:szCs w:val="24"/>
        </w:rPr>
      </w:pPr>
      <w:r w:rsidRPr="00353669">
        <w:rPr>
          <w:rFonts w:cs="Times New Roman"/>
          <w:sz w:val="24"/>
          <w:szCs w:val="24"/>
        </w:rPr>
        <w:t>раздробленность. Усиление власти Габсбургов над частью итальянских земель.</w:t>
      </w:r>
    </w:p>
    <w:p w:rsidR="00353669" w:rsidRPr="00353669" w:rsidRDefault="00353669" w:rsidP="00353669">
      <w:pPr>
        <w:pStyle w:val="a7"/>
        <w:rPr>
          <w:rFonts w:cs="Times New Roman"/>
          <w:sz w:val="24"/>
          <w:szCs w:val="24"/>
        </w:rPr>
      </w:pPr>
      <w:r w:rsidRPr="00353669">
        <w:rPr>
          <w:rFonts w:cs="Times New Roman"/>
          <w:sz w:val="24"/>
          <w:szCs w:val="24"/>
        </w:rPr>
        <w:tab/>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353669" w:rsidRPr="00353669" w:rsidRDefault="00353669" w:rsidP="00353669">
      <w:pPr>
        <w:pStyle w:val="a7"/>
        <w:rPr>
          <w:rFonts w:cs="Times New Roman"/>
          <w:sz w:val="24"/>
          <w:szCs w:val="24"/>
        </w:rPr>
      </w:pPr>
      <w:r w:rsidRPr="00353669">
        <w:rPr>
          <w:rFonts w:cs="Times New Roman"/>
          <w:sz w:val="24"/>
          <w:szCs w:val="24"/>
        </w:rPr>
        <w:tab/>
        <w:t>Британские колонии в Северной Америке: борьба за независимость.</w:t>
      </w:r>
    </w:p>
    <w:p w:rsidR="00353669" w:rsidRPr="00353669" w:rsidRDefault="00353669" w:rsidP="00353669">
      <w:pPr>
        <w:pStyle w:val="a7"/>
        <w:rPr>
          <w:rFonts w:cs="Times New Roman"/>
          <w:sz w:val="24"/>
          <w:szCs w:val="24"/>
        </w:rPr>
      </w:pPr>
      <w:r w:rsidRPr="00353669">
        <w:rPr>
          <w:rFonts w:cs="Times New Roman"/>
          <w:sz w:val="24"/>
          <w:szCs w:val="24"/>
        </w:rPr>
        <w:t>Создание английских колоний на американской земле. Состав европейских</w:t>
      </w:r>
    </w:p>
    <w:p w:rsidR="00353669" w:rsidRPr="00353669" w:rsidRDefault="00353669" w:rsidP="00353669">
      <w:pPr>
        <w:pStyle w:val="a7"/>
        <w:rPr>
          <w:rFonts w:cs="Times New Roman"/>
          <w:sz w:val="24"/>
          <w:szCs w:val="24"/>
        </w:rPr>
      </w:pPr>
      <w:r w:rsidRPr="00353669">
        <w:rPr>
          <w:rFonts w:cs="Times New Roman"/>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353669" w:rsidRPr="00353669" w:rsidRDefault="00353669" w:rsidP="00353669">
      <w:pPr>
        <w:pStyle w:val="a7"/>
        <w:rPr>
          <w:rFonts w:cs="Times New Roman"/>
          <w:sz w:val="24"/>
          <w:szCs w:val="24"/>
        </w:rPr>
      </w:pPr>
      <w:r w:rsidRPr="00353669">
        <w:rPr>
          <w:rFonts w:cs="Times New Roman"/>
          <w:sz w:val="24"/>
          <w:szCs w:val="24"/>
        </w:rPr>
        <w:tab/>
        <w:t>Французская революция конца XVIII в.</w:t>
      </w:r>
    </w:p>
    <w:p w:rsidR="00353669" w:rsidRPr="00353669" w:rsidRDefault="00353669" w:rsidP="00353669">
      <w:pPr>
        <w:pStyle w:val="a7"/>
        <w:rPr>
          <w:rFonts w:cs="Times New Roman"/>
          <w:sz w:val="24"/>
          <w:szCs w:val="24"/>
        </w:rPr>
      </w:pPr>
      <w:r w:rsidRPr="00353669">
        <w:rPr>
          <w:rFonts w:cs="Times New Roman"/>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w:t>
      </w:r>
      <w:proofErr w:type="spellStart"/>
      <w:r w:rsidRPr="00353669">
        <w:rPr>
          <w:rFonts w:cs="Times New Roman"/>
          <w:sz w:val="24"/>
          <w:szCs w:val="24"/>
        </w:rPr>
        <w:t>Вареннский</w:t>
      </w:r>
      <w:proofErr w:type="spellEnd"/>
      <w:r w:rsidRPr="00353669">
        <w:rPr>
          <w:rFonts w:cs="Times New Roman"/>
          <w:sz w:val="24"/>
          <w:szCs w:val="24"/>
        </w:rP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353669" w:rsidRPr="00353669" w:rsidRDefault="00353669" w:rsidP="00353669">
      <w:pPr>
        <w:pStyle w:val="a7"/>
        <w:rPr>
          <w:rFonts w:cs="Times New Roman"/>
          <w:sz w:val="24"/>
          <w:szCs w:val="24"/>
        </w:rPr>
      </w:pPr>
      <w:r w:rsidRPr="00353669">
        <w:rPr>
          <w:rFonts w:cs="Times New Roman"/>
          <w:sz w:val="24"/>
          <w:szCs w:val="24"/>
        </w:rPr>
        <w:tab/>
        <w:t>Европейская культура в XVIII в.</w:t>
      </w:r>
    </w:p>
    <w:p w:rsidR="00353669" w:rsidRPr="00353669" w:rsidRDefault="00353669" w:rsidP="00353669">
      <w:pPr>
        <w:pStyle w:val="a7"/>
        <w:rPr>
          <w:rFonts w:cs="Times New Roman"/>
          <w:sz w:val="24"/>
          <w:szCs w:val="24"/>
        </w:rPr>
      </w:pPr>
      <w:r w:rsidRPr="00353669">
        <w:rPr>
          <w:rFonts w:cs="Times New Roman"/>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w:t>
      </w:r>
      <w:r w:rsidRPr="00353669">
        <w:rPr>
          <w:rFonts w:cs="Times New Roman"/>
          <w:sz w:val="24"/>
          <w:szCs w:val="24"/>
        </w:rPr>
        <w:lastRenderedPageBreak/>
        <w:t>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353669" w:rsidRPr="00353669" w:rsidRDefault="00353669" w:rsidP="00353669">
      <w:pPr>
        <w:pStyle w:val="a7"/>
        <w:rPr>
          <w:rFonts w:cs="Times New Roman"/>
          <w:sz w:val="24"/>
          <w:szCs w:val="24"/>
        </w:rPr>
      </w:pPr>
      <w:r w:rsidRPr="00353669">
        <w:rPr>
          <w:rFonts w:cs="Times New Roman"/>
          <w:sz w:val="24"/>
          <w:szCs w:val="24"/>
        </w:rPr>
        <w:tab/>
        <w:t>Международные отношения в XVIII в.</w:t>
      </w:r>
    </w:p>
    <w:p w:rsidR="00353669" w:rsidRPr="00353669" w:rsidRDefault="00353669" w:rsidP="00353669">
      <w:pPr>
        <w:pStyle w:val="a7"/>
        <w:rPr>
          <w:rFonts w:cs="Times New Roman"/>
          <w:sz w:val="24"/>
          <w:szCs w:val="24"/>
        </w:rPr>
      </w:pPr>
      <w:r w:rsidRPr="00353669">
        <w:rPr>
          <w:rFonts w:cs="Times New Roman"/>
          <w:sz w:val="24"/>
          <w:szCs w:val="24"/>
        </w:rPr>
        <w:t>Проблемы европейского баланса сил и дипломатия. Участие России в международных отношениях в XVIII в.</w:t>
      </w:r>
      <w:r w:rsidRPr="00353669">
        <w:rPr>
          <w:rFonts w:cs="Times New Roman"/>
          <w:sz w:val="24"/>
          <w:szCs w:val="24"/>
        </w:rPr>
        <w:tab/>
        <w:t>Северная</w:t>
      </w:r>
      <w:r w:rsidRPr="00353669">
        <w:rPr>
          <w:rFonts w:cs="Times New Roman"/>
          <w:sz w:val="24"/>
          <w:szCs w:val="24"/>
        </w:rPr>
        <w:tab/>
        <w:t>война</w:t>
      </w:r>
    </w:p>
    <w:p w:rsidR="00353669" w:rsidRPr="00353669" w:rsidRDefault="00353669" w:rsidP="00353669">
      <w:pPr>
        <w:pStyle w:val="a7"/>
        <w:rPr>
          <w:rFonts w:cs="Times New Roman"/>
          <w:sz w:val="24"/>
          <w:szCs w:val="24"/>
        </w:rPr>
      </w:pPr>
      <w:r w:rsidRPr="00353669">
        <w:rPr>
          <w:rFonts w:cs="Times New Roman"/>
          <w:sz w:val="24"/>
          <w:szCs w:val="24"/>
        </w:rPr>
        <w:t>(1700-1721). Династические войны «за наследство». Семилетняя война (1756-1763). Разделы Речи Посполитой. Войны антифранцузских</w:t>
      </w:r>
      <w:r w:rsidRPr="00353669">
        <w:rPr>
          <w:rFonts w:cs="Times New Roman"/>
          <w:sz w:val="24"/>
          <w:szCs w:val="24"/>
        </w:rPr>
        <w:tab/>
        <w:t>коалиций против</w:t>
      </w:r>
    </w:p>
    <w:p w:rsidR="00353669" w:rsidRPr="00353669" w:rsidRDefault="00353669" w:rsidP="00353669">
      <w:pPr>
        <w:pStyle w:val="a7"/>
        <w:rPr>
          <w:rFonts w:cs="Times New Roman"/>
          <w:sz w:val="24"/>
          <w:szCs w:val="24"/>
        </w:rPr>
      </w:pPr>
      <w:r w:rsidRPr="00353669">
        <w:rPr>
          <w:rFonts w:cs="Times New Roman"/>
          <w:sz w:val="24"/>
          <w:szCs w:val="24"/>
        </w:rPr>
        <w:t>революционной Франции. Колониальные захваты европейских держав.</w:t>
      </w:r>
    </w:p>
    <w:p w:rsidR="00353669" w:rsidRPr="00353669" w:rsidRDefault="00353669" w:rsidP="00353669">
      <w:pPr>
        <w:pStyle w:val="a7"/>
        <w:rPr>
          <w:rFonts w:cs="Times New Roman"/>
          <w:sz w:val="24"/>
          <w:szCs w:val="24"/>
        </w:rPr>
      </w:pPr>
      <w:r w:rsidRPr="00353669">
        <w:rPr>
          <w:rFonts w:cs="Times New Roman"/>
          <w:sz w:val="24"/>
          <w:szCs w:val="24"/>
        </w:rPr>
        <w:t>Страны Востока в XVIII в.</w:t>
      </w:r>
    </w:p>
    <w:p w:rsidR="00353669" w:rsidRPr="00353669" w:rsidRDefault="00353669" w:rsidP="00353669">
      <w:pPr>
        <w:pStyle w:val="a7"/>
        <w:rPr>
          <w:rFonts w:cs="Times New Roman"/>
          <w:sz w:val="24"/>
          <w:szCs w:val="24"/>
        </w:rPr>
      </w:pPr>
      <w:r w:rsidRPr="00353669">
        <w:rPr>
          <w:rFonts w:cs="Times New Roman"/>
          <w:sz w:val="24"/>
          <w:szCs w:val="24"/>
        </w:rPr>
        <w:t>Османская империя: от могущества к упадку. Положение населения. Попытки проведения реформ</w:t>
      </w:r>
      <w:proofErr w:type="gramStart"/>
      <w:r w:rsidRPr="00353669">
        <w:rPr>
          <w:rFonts w:cs="Times New Roman"/>
          <w:sz w:val="24"/>
          <w:szCs w:val="24"/>
        </w:rPr>
        <w:t>; Селим</w:t>
      </w:r>
      <w:proofErr w:type="gramEnd"/>
      <w:r w:rsidRPr="00353669">
        <w:rPr>
          <w:rFonts w:cs="Times New Roman"/>
          <w:sz w:val="24"/>
          <w:szCs w:val="24"/>
        </w:rPr>
        <w:t xml:space="preserve">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353669" w:rsidRPr="00353669" w:rsidRDefault="00353669" w:rsidP="00353669">
      <w:pPr>
        <w:pStyle w:val="a7"/>
        <w:rPr>
          <w:rFonts w:cs="Times New Roman"/>
          <w:sz w:val="24"/>
          <w:szCs w:val="24"/>
        </w:rPr>
      </w:pPr>
      <w:r w:rsidRPr="00353669">
        <w:rPr>
          <w:rFonts w:cs="Times New Roman"/>
          <w:sz w:val="24"/>
          <w:szCs w:val="24"/>
        </w:rPr>
        <w:t>сословий. Культура стран Востока в XVIII в.</w:t>
      </w:r>
    </w:p>
    <w:p w:rsidR="00353669" w:rsidRPr="00353669" w:rsidRDefault="00353669" w:rsidP="00353669">
      <w:pPr>
        <w:pStyle w:val="a7"/>
        <w:rPr>
          <w:rFonts w:cs="Times New Roman"/>
          <w:sz w:val="24"/>
          <w:szCs w:val="24"/>
        </w:rPr>
      </w:pPr>
      <w:r w:rsidRPr="00353669">
        <w:rPr>
          <w:rFonts w:cs="Times New Roman"/>
          <w:sz w:val="24"/>
          <w:szCs w:val="24"/>
        </w:rPr>
        <w:tab/>
        <w:t>Обобщение. Историческое и культурное наследие XVIII в.</w:t>
      </w:r>
    </w:p>
    <w:p w:rsidR="00353669" w:rsidRPr="00353669" w:rsidRDefault="00353669" w:rsidP="00353669">
      <w:pPr>
        <w:pStyle w:val="a7"/>
        <w:rPr>
          <w:rFonts w:cs="Times New Roman"/>
          <w:sz w:val="24"/>
          <w:szCs w:val="24"/>
        </w:rPr>
      </w:pPr>
      <w:r w:rsidRPr="00353669">
        <w:rPr>
          <w:rFonts w:cs="Times New Roman"/>
          <w:sz w:val="24"/>
          <w:szCs w:val="24"/>
        </w:rPr>
        <w:tab/>
        <w:t>История России. Россия в конце XVII-XVIII в.: от царства к империи.</w:t>
      </w:r>
    </w:p>
    <w:p w:rsidR="00353669" w:rsidRPr="00353669" w:rsidRDefault="00353669" w:rsidP="00353669">
      <w:pPr>
        <w:pStyle w:val="a7"/>
        <w:rPr>
          <w:rFonts w:cs="Times New Roman"/>
          <w:sz w:val="24"/>
          <w:szCs w:val="24"/>
        </w:rPr>
      </w:pPr>
      <w:r w:rsidRPr="00353669">
        <w:rPr>
          <w:rFonts w:cs="Times New Roman"/>
          <w:sz w:val="24"/>
          <w:szCs w:val="24"/>
        </w:rPr>
        <w:tab/>
        <w:t>Введение.</w:t>
      </w:r>
    </w:p>
    <w:p w:rsidR="00353669" w:rsidRPr="00353669" w:rsidRDefault="00353669" w:rsidP="00353669">
      <w:pPr>
        <w:pStyle w:val="a7"/>
        <w:rPr>
          <w:rFonts w:cs="Times New Roman"/>
          <w:sz w:val="24"/>
          <w:szCs w:val="24"/>
        </w:rPr>
      </w:pPr>
      <w:r w:rsidRPr="00353669">
        <w:rPr>
          <w:rFonts w:cs="Times New Roman"/>
          <w:sz w:val="24"/>
          <w:szCs w:val="24"/>
        </w:rPr>
        <w:tab/>
        <w:t>Россия в эпоху преобразований Петра I.</w:t>
      </w:r>
    </w:p>
    <w:p w:rsidR="00353669" w:rsidRPr="00353669" w:rsidRDefault="00353669" w:rsidP="00353669">
      <w:pPr>
        <w:pStyle w:val="a7"/>
        <w:rPr>
          <w:rFonts w:cs="Times New Roman"/>
          <w:sz w:val="24"/>
          <w:szCs w:val="24"/>
        </w:rPr>
      </w:pPr>
      <w:r w:rsidRPr="00353669">
        <w:rPr>
          <w:rFonts w:cs="Times New Roman"/>
          <w:sz w:val="24"/>
          <w:szCs w:val="24"/>
        </w:rPr>
        <w:tab/>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353669" w:rsidRPr="00353669" w:rsidRDefault="00353669" w:rsidP="00353669">
      <w:pPr>
        <w:pStyle w:val="a7"/>
        <w:rPr>
          <w:rFonts w:cs="Times New Roman"/>
          <w:sz w:val="24"/>
          <w:szCs w:val="24"/>
        </w:rPr>
      </w:pPr>
      <w:r w:rsidRPr="00353669">
        <w:rPr>
          <w:rFonts w:cs="Times New Roman"/>
          <w:sz w:val="24"/>
          <w:szCs w:val="24"/>
        </w:rPr>
        <w:tab/>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353669" w:rsidRPr="00353669" w:rsidRDefault="00353669" w:rsidP="00353669">
      <w:pPr>
        <w:pStyle w:val="a7"/>
        <w:rPr>
          <w:rFonts w:cs="Times New Roman"/>
          <w:sz w:val="24"/>
          <w:szCs w:val="24"/>
        </w:rPr>
      </w:pPr>
      <w:r w:rsidRPr="00353669">
        <w:rPr>
          <w:rFonts w:cs="Times New Roman"/>
          <w:sz w:val="24"/>
          <w:szCs w:val="24"/>
        </w:rPr>
        <w:tab/>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353669" w:rsidRPr="00353669" w:rsidRDefault="00353669" w:rsidP="00353669">
      <w:pPr>
        <w:pStyle w:val="a7"/>
        <w:rPr>
          <w:rFonts w:cs="Times New Roman"/>
          <w:sz w:val="24"/>
          <w:szCs w:val="24"/>
        </w:rPr>
      </w:pPr>
      <w:r w:rsidRPr="00353669">
        <w:rPr>
          <w:rFonts w:cs="Times New Roman"/>
          <w:sz w:val="24"/>
          <w:szCs w:val="24"/>
        </w:rPr>
        <w:tab/>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353669" w:rsidRPr="00353669" w:rsidRDefault="00353669" w:rsidP="00353669">
      <w:pPr>
        <w:pStyle w:val="a7"/>
        <w:rPr>
          <w:rFonts w:cs="Times New Roman"/>
          <w:sz w:val="24"/>
          <w:szCs w:val="24"/>
        </w:rPr>
      </w:pPr>
      <w:r w:rsidRPr="00353669">
        <w:rPr>
          <w:rFonts w:cs="Times New Roman"/>
          <w:sz w:val="24"/>
          <w:szCs w:val="24"/>
        </w:rPr>
        <w:t>Первые гвардейские полки. Создание регулярной армии, военного флота. Рекрутские наборы.</w:t>
      </w:r>
    </w:p>
    <w:p w:rsidR="00353669" w:rsidRPr="00353669" w:rsidRDefault="00353669" w:rsidP="00353669">
      <w:pPr>
        <w:pStyle w:val="a7"/>
        <w:rPr>
          <w:rFonts w:cs="Times New Roman"/>
          <w:sz w:val="24"/>
          <w:szCs w:val="24"/>
        </w:rPr>
      </w:pPr>
      <w:r w:rsidRPr="00353669">
        <w:rPr>
          <w:rFonts w:cs="Times New Roman"/>
          <w:sz w:val="24"/>
          <w:szCs w:val="24"/>
        </w:rPr>
        <w:tab/>
        <w:t>Церковная реформа. Упразднение патриаршества, учреждение Синода. Положение инославных конфессий.</w:t>
      </w:r>
    </w:p>
    <w:p w:rsidR="00353669" w:rsidRPr="00353669" w:rsidRDefault="00353669" w:rsidP="00353669">
      <w:pPr>
        <w:pStyle w:val="a7"/>
        <w:rPr>
          <w:rFonts w:cs="Times New Roman"/>
          <w:sz w:val="24"/>
          <w:szCs w:val="24"/>
        </w:rPr>
      </w:pPr>
      <w:r w:rsidRPr="00353669">
        <w:rPr>
          <w:rFonts w:cs="Times New Roman"/>
          <w:sz w:val="24"/>
          <w:szCs w:val="24"/>
        </w:rPr>
        <w:tab/>
        <w:t>Оппозиция реформам Петра I. Социальные движения в первой четверти XVIII в. Восстания в Астрахани, Башкирии, на Дону. Дело царевича</w:t>
      </w:r>
    </w:p>
    <w:p w:rsidR="00353669" w:rsidRPr="00353669" w:rsidRDefault="00353669" w:rsidP="00353669">
      <w:pPr>
        <w:pStyle w:val="a7"/>
        <w:rPr>
          <w:rFonts w:cs="Times New Roman"/>
          <w:sz w:val="24"/>
          <w:szCs w:val="24"/>
        </w:rPr>
      </w:pPr>
      <w:r w:rsidRPr="00353669">
        <w:rPr>
          <w:rFonts w:cs="Times New Roman"/>
          <w:sz w:val="24"/>
          <w:szCs w:val="24"/>
        </w:rPr>
        <w:t>Алексея.</w:t>
      </w:r>
    </w:p>
    <w:p w:rsidR="00353669" w:rsidRPr="00353669" w:rsidRDefault="00353669" w:rsidP="00353669">
      <w:pPr>
        <w:pStyle w:val="a7"/>
        <w:rPr>
          <w:rFonts w:cs="Times New Roman"/>
          <w:sz w:val="24"/>
          <w:szCs w:val="24"/>
        </w:rPr>
      </w:pPr>
      <w:r w:rsidRPr="00353669">
        <w:rPr>
          <w:rFonts w:cs="Times New Roman"/>
          <w:sz w:val="24"/>
          <w:szCs w:val="24"/>
        </w:rPr>
        <w:tab/>
        <w:t xml:space="preserve">Внешняя политика. Северная война. Причины и цели войны. Неудачи в начале войны и их преодоление. Битва при деревне Лесная и победа под Полтавой. </w:t>
      </w:r>
      <w:proofErr w:type="spellStart"/>
      <w:r w:rsidRPr="00353669">
        <w:rPr>
          <w:rFonts w:cs="Times New Roman"/>
          <w:sz w:val="24"/>
          <w:szCs w:val="24"/>
        </w:rPr>
        <w:t>Прутский</w:t>
      </w:r>
      <w:proofErr w:type="spellEnd"/>
      <w:r w:rsidRPr="00353669">
        <w:rPr>
          <w:rFonts w:cs="Times New Roman"/>
          <w:sz w:val="24"/>
          <w:szCs w:val="24"/>
        </w:rPr>
        <w:t xml:space="preserve"> поход. Борьба за гегемонию на Балтике. Сражения у мыса Гангут и острова </w:t>
      </w:r>
      <w:proofErr w:type="spellStart"/>
      <w:r w:rsidRPr="00353669">
        <w:rPr>
          <w:rFonts w:cs="Times New Roman"/>
          <w:sz w:val="24"/>
          <w:szCs w:val="24"/>
        </w:rPr>
        <w:t>Гренгам</w:t>
      </w:r>
      <w:proofErr w:type="spellEnd"/>
      <w:r w:rsidRPr="00353669">
        <w:rPr>
          <w:rFonts w:cs="Times New Roman"/>
          <w:sz w:val="24"/>
          <w:szCs w:val="24"/>
        </w:rPr>
        <w:t xml:space="preserve">. </w:t>
      </w:r>
      <w:proofErr w:type="spellStart"/>
      <w:r w:rsidRPr="00353669">
        <w:rPr>
          <w:rFonts w:cs="Times New Roman"/>
          <w:sz w:val="24"/>
          <w:szCs w:val="24"/>
        </w:rPr>
        <w:t>Ништадтский</w:t>
      </w:r>
      <w:proofErr w:type="spellEnd"/>
      <w:r w:rsidRPr="00353669">
        <w:rPr>
          <w:rFonts w:cs="Times New Roman"/>
          <w:sz w:val="24"/>
          <w:szCs w:val="24"/>
        </w:rPr>
        <w:t xml:space="preserve"> мир и его </w:t>
      </w:r>
      <w:r w:rsidRPr="00353669">
        <w:rPr>
          <w:rFonts w:cs="Times New Roman"/>
          <w:sz w:val="24"/>
          <w:szCs w:val="24"/>
        </w:rPr>
        <w:lastRenderedPageBreak/>
        <w:t>последствия. Закрепление России на берегах Балтики. Провозглашение России империей. Каспийский поход Петра I.</w:t>
      </w:r>
    </w:p>
    <w:p w:rsidR="00353669" w:rsidRPr="00353669" w:rsidRDefault="00353669" w:rsidP="00353669">
      <w:pPr>
        <w:pStyle w:val="a7"/>
        <w:rPr>
          <w:rFonts w:cs="Times New Roman"/>
          <w:sz w:val="24"/>
          <w:szCs w:val="24"/>
        </w:rPr>
      </w:pPr>
      <w:r w:rsidRPr="00353669">
        <w:rPr>
          <w:rFonts w:cs="Times New Roman"/>
          <w:sz w:val="24"/>
          <w:szCs w:val="24"/>
        </w:rPr>
        <w:tab/>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353669" w:rsidRPr="00353669" w:rsidRDefault="00353669" w:rsidP="00353669">
      <w:pPr>
        <w:pStyle w:val="a7"/>
        <w:rPr>
          <w:rFonts w:cs="Times New Roman"/>
          <w:sz w:val="24"/>
          <w:szCs w:val="24"/>
        </w:rPr>
      </w:pPr>
      <w:r w:rsidRPr="00353669">
        <w:rPr>
          <w:rFonts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353669" w:rsidRPr="00353669" w:rsidRDefault="00353669" w:rsidP="00353669">
      <w:pPr>
        <w:pStyle w:val="a7"/>
        <w:rPr>
          <w:rFonts w:cs="Times New Roman"/>
          <w:sz w:val="24"/>
          <w:szCs w:val="24"/>
        </w:rPr>
      </w:pPr>
      <w:r w:rsidRPr="00353669">
        <w:rPr>
          <w:rFonts w:cs="Times New Roman"/>
          <w:sz w:val="24"/>
          <w:szCs w:val="24"/>
        </w:rPr>
        <w:t>Итоги, последствия и значение петровских преобразований. Образ Петра I в русской культуре.</w:t>
      </w:r>
    </w:p>
    <w:p w:rsidR="00353669" w:rsidRPr="00353669" w:rsidRDefault="00353669" w:rsidP="00353669">
      <w:pPr>
        <w:pStyle w:val="a7"/>
        <w:rPr>
          <w:rFonts w:cs="Times New Roman"/>
          <w:sz w:val="24"/>
          <w:szCs w:val="24"/>
        </w:rPr>
      </w:pPr>
      <w:r w:rsidRPr="00353669">
        <w:rPr>
          <w:rFonts w:cs="Times New Roman"/>
          <w:sz w:val="24"/>
          <w:szCs w:val="24"/>
        </w:rPr>
        <w:tab/>
        <w:t>Россия после Петра I. Дворцовые перевороты.</w:t>
      </w:r>
    </w:p>
    <w:p w:rsidR="00353669" w:rsidRPr="00353669" w:rsidRDefault="00353669" w:rsidP="00353669">
      <w:pPr>
        <w:pStyle w:val="a7"/>
        <w:rPr>
          <w:rFonts w:cs="Times New Roman"/>
          <w:sz w:val="24"/>
          <w:szCs w:val="24"/>
        </w:rPr>
      </w:pPr>
      <w:r w:rsidRPr="00353669">
        <w:rPr>
          <w:rFonts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rsidRPr="00353669">
        <w:rPr>
          <w:rFonts w:cs="Times New Roman"/>
          <w:sz w:val="24"/>
          <w:szCs w:val="24"/>
        </w:rPr>
        <w:t>верховников</w:t>
      </w:r>
      <w:proofErr w:type="spellEnd"/>
      <w:r w:rsidRPr="00353669">
        <w:rPr>
          <w:rFonts w:cs="Times New Roman"/>
          <w:sz w:val="24"/>
          <w:szCs w:val="24"/>
        </w:rPr>
        <w:t>»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353669" w:rsidRPr="00353669" w:rsidRDefault="00353669" w:rsidP="00353669">
      <w:pPr>
        <w:pStyle w:val="a7"/>
        <w:rPr>
          <w:rFonts w:cs="Times New Roman"/>
          <w:sz w:val="24"/>
          <w:szCs w:val="24"/>
        </w:rPr>
      </w:pPr>
      <w:r w:rsidRPr="00353669">
        <w:rPr>
          <w:rFonts w:cs="Times New Roman"/>
          <w:sz w:val="24"/>
          <w:szCs w:val="24"/>
        </w:rPr>
        <w:t xml:space="preserve">Укрепление границ империи на восточной и юго-восточной окраинах. Переход Младшего </w:t>
      </w:r>
      <w:proofErr w:type="spellStart"/>
      <w:r w:rsidRPr="00353669">
        <w:rPr>
          <w:rFonts w:cs="Times New Roman"/>
          <w:sz w:val="24"/>
          <w:szCs w:val="24"/>
        </w:rPr>
        <w:t>жуза</w:t>
      </w:r>
      <w:proofErr w:type="spellEnd"/>
      <w:r w:rsidRPr="00353669">
        <w:rPr>
          <w:rFonts w:cs="Times New Roman"/>
          <w:sz w:val="24"/>
          <w:szCs w:val="24"/>
        </w:rPr>
        <w:t xml:space="preserve"> под суверенитет Российской империи. Война с Османской империей.</w:t>
      </w:r>
    </w:p>
    <w:p w:rsidR="00353669" w:rsidRPr="00353669" w:rsidRDefault="00353669" w:rsidP="00353669">
      <w:pPr>
        <w:pStyle w:val="a7"/>
        <w:rPr>
          <w:rFonts w:cs="Times New Roman"/>
          <w:sz w:val="24"/>
          <w:szCs w:val="24"/>
        </w:rPr>
      </w:pPr>
      <w:r w:rsidRPr="00353669">
        <w:rPr>
          <w:rFonts w:cs="Times New Roman"/>
          <w:sz w:val="24"/>
          <w:szCs w:val="24"/>
        </w:rPr>
        <w:t>Россия при Елизавете Петровне. Экономическая и финансовая политика.</w:t>
      </w:r>
    </w:p>
    <w:p w:rsidR="00353669" w:rsidRPr="00353669" w:rsidRDefault="00353669" w:rsidP="00353669">
      <w:pPr>
        <w:pStyle w:val="a7"/>
        <w:rPr>
          <w:rFonts w:cs="Times New Roman"/>
          <w:sz w:val="24"/>
          <w:szCs w:val="24"/>
        </w:rPr>
      </w:pPr>
      <w:r w:rsidRPr="00353669">
        <w:rPr>
          <w:rFonts w:cs="Times New Roman"/>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353669" w:rsidRPr="00353669" w:rsidRDefault="00353669" w:rsidP="00353669">
      <w:pPr>
        <w:pStyle w:val="a7"/>
        <w:rPr>
          <w:rFonts w:cs="Times New Roman"/>
          <w:sz w:val="24"/>
          <w:szCs w:val="24"/>
        </w:rPr>
      </w:pPr>
      <w:r w:rsidRPr="00353669">
        <w:rPr>
          <w:rFonts w:cs="Times New Roman"/>
          <w:sz w:val="24"/>
          <w:szCs w:val="24"/>
        </w:rPr>
        <w:t>Петр III. Манифест о вольности дворянства. Причины переворота 28 июня 1762 г.</w:t>
      </w:r>
    </w:p>
    <w:p w:rsidR="00353669" w:rsidRPr="00353669" w:rsidRDefault="00353669" w:rsidP="00353669">
      <w:pPr>
        <w:pStyle w:val="a7"/>
        <w:rPr>
          <w:rFonts w:cs="Times New Roman"/>
          <w:sz w:val="24"/>
          <w:szCs w:val="24"/>
        </w:rPr>
      </w:pPr>
      <w:r w:rsidRPr="00353669">
        <w:rPr>
          <w:rFonts w:cs="Times New Roman"/>
          <w:sz w:val="24"/>
          <w:szCs w:val="24"/>
        </w:rPr>
        <w:tab/>
        <w:t>Россия в 1760-1790-х гг. Правление Екатерины II и Павла I.</w:t>
      </w:r>
    </w:p>
    <w:p w:rsidR="00353669" w:rsidRPr="00353669" w:rsidRDefault="00353669" w:rsidP="00353669">
      <w:pPr>
        <w:pStyle w:val="a7"/>
        <w:rPr>
          <w:rFonts w:cs="Times New Roman"/>
          <w:sz w:val="24"/>
          <w:szCs w:val="24"/>
        </w:rPr>
      </w:pPr>
      <w:r w:rsidRPr="00353669">
        <w:rPr>
          <w:rFonts w:cs="Times New Roman"/>
          <w:sz w:val="24"/>
          <w:szCs w:val="24"/>
        </w:rPr>
        <w:tab/>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353669" w:rsidRPr="00353669" w:rsidRDefault="00353669" w:rsidP="00353669">
      <w:pPr>
        <w:pStyle w:val="a7"/>
        <w:rPr>
          <w:rFonts w:cs="Times New Roman"/>
          <w:sz w:val="24"/>
          <w:szCs w:val="24"/>
        </w:rPr>
      </w:pPr>
      <w:r w:rsidRPr="00353669">
        <w:rPr>
          <w:rFonts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353669" w:rsidRPr="00353669" w:rsidRDefault="00353669" w:rsidP="00353669">
      <w:pPr>
        <w:pStyle w:val="a7"/>
        <w:rPr>
          <w:rFonts w:cs="Times New Roman"/>
          <w:sz w:val="24"/>
          <w:szCs w:val="24"/>
        </w:rPr>
      </w:pPr>
      <w:r w:rsidRPr="00353669">
        <w:rPr>
          <w:rFonts w:cs="Times New Roman"/>
          <w:sz w:val="24"/>
          <w:szCs w:val="24"/>
        </w:rPr>
        <w:tab/>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353669" w:rsidRPr="00353669" w:rsidRDefault="00353669" w:rsidP="00353669">
      <w:pPr>
        <w:pStyle w:val="a7"/>
        <w:rPr>
          <w:rFonts w:cs="Times New Roman"/>
          <w:sz w:val="24"/>
          <w:szCs w:val="24"/>
        </w:rPr>
      </w:pPr>
      <w:r w:rsidRPr="00353669">
        <w:rPr>
          <w:rFonts w:cs="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w:t>
      </w:r>
      <w:r w:rsidRPr="00353669">
        <w:rPr>
          <w:rFonts w:cs="Times New Roman"/>
          <w:sz w:val="24"/>
          <w:szCs w:val="24"/>
        </w:rPr>
        <w:lastRenderedPageBreak/>
        <w:t>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353669">
        <w:rPr>
          <w:rFonts w:cs="Times New Roman"/>
          <w:sz w:val="24"/>
          <w:szCs w:val="24"/>
        </w:rPr>
        <w:tab/>
        <w:t xml:space="preserve">Морозовы, </w:t>
      </w:r>
      <w:proofErr w:type="spellStart"/>
      <w:r w:rsidRPr="00353669">
        <w:rPr>
          <w:rFonts w:cs="Times New Roman"/>
          <w:sz w:val="24"/>
          <w:szCs w:val="24"/>
        </w:rPr>
        <w:t>Рябушинские</w:t>
      </w:r>
      <w:proofErr w:type="spellEnd"/>
      <w:r w:rsidRPr="00353669">
        <w:rPr>
          <w:rFonts w:cs="Times New Roman"/>
          <w:sz w:val="24"/>
          <w:szCs w:val="24"/>
        </w:rPr>
        <w:t xml:space="preserve">, </w:t>
      </w:r>
      <w:proofErr w:type="spellStart"/>
      <w:r w:rsidRPr="00353669">
        <w:rPr>
          <w:rFonts w:cs="Times New Roman"/>
          <w:sz w:val="24"/>
          <w:szCs w:val="24"/>
        </w:rPr>
        <w:t>Гарелины</w:t>
      </w:r>
      <w:proofErr w:type="spellEnd"/>
      <w:r w:rsidRPr="00353669">
        <w:rPr>
          <w:rFonts w:cs="Times New Roman"/>
          <w:sz w:val="24"/>
          <w:szCs w:val="24"/>
        </w:rPr>
        <w:t>, Прохоровы, Демидовы</w:t>
      </w:r>
    </w:p>
    <w:p w:rsidR="00353669" w:rsidRPr="00353669" w:rsidRDefault="00353669" w:rsidP="00353669">
      <w:pPr>
        <w:pStyle w:val="a7"/>
        <w:rPr>
          <w:rFonts w:cs="Times New Roman"/>
          <w:sz w:val="24"/>
          <w:szCs w:val="24"/>
        </w:rPr>
      </w:pPr>
      <w:r w:rsidRPr="00353669">
        <w:rPr>
          <w:rFonts w:cs="Times New Roman"/>
          <w:sz w:val="24"/>
          <w:szCs w:val="24"/>
        </w:rPr>
        <w:t>и другие.</w:t>
      </w:r>
    </w:p>
    <w:p w:rsidR="00353669" w:rsidRPr="00353669" w:rsidRDefault="00353669" w:rsidP="00353669">
      <w:pPr>
        <w:pStyle w:val="a7"/>
        <w:rPr>
          <w:rFonts w:cs="Times New Roman"/>
          <w:sz w:val="24"/>
          <w:szCs w:val="24"/>
        </w:rPr>
      </w:pPr>
      <w:r w:rsidRPr="00353669">
        <w:rPr>
          <w:rFonts w:cs="Times New Roman"/>
          <w:sz w:val="24"/>
          <w:szCs w:val="24"/>
        </w:rPr>
        <w:t xml:space="preserve">Внутренняя и внешняя торговля. Торговые пути внутри страны. </w:t>
      </w:r>
      <w:proofErr w:type="gramStart"/>
      <w:r w:rsidRPr="00353669">
        <w:rPr>
          <w:rFonts w:cs="Times New Roman"/>
          <w:sz w:val="24"/>
          <w:szCs w:val="24"/>
        </w:rPr>
        <w:t>Водно-транспортные</w:t>
      </w:r>
      <w:proofErr w:type="gramEnd"/>
      <w:r w:rsidRPr="00353669">
        <w:rPr>
          <w:rFonts w:cs="Times New Roman"/>
          <w:sz w:val="24"/>
          <w:szCs w:val="24"/>
        </w:rPr>
        <w:t xml:space="preserve"> системы: Вышневолоцкая, Тихвинская, Мариинская и другие Ярмарки и их роль во внутренней торговле. </w:t>
      </w:r>
      <w:proofErr w:type="spellStart"/>
      <w:r w:rsidRPr="00353669">
        <w:rPr>
          <w:rFonts w:cs="Times New Roman"/>
          <w:sz w:val="24"/>
          <w:szCs w:val="24"/>
        </w:rPr>
        <w:t>Макарьевская</w:t>
      </w:r>
      <w:proofErr w:type="spellEnd"/>
      <w:r w:rsidRPr="00353669">
        <w:rPr>
          <w:rFonts w:cs="Times New Roman"/>
          <w:sz w:val="24"/>
          <w:szCs w:val="24"/>
        </w:rPr>
        <w:t xml:space="preserve">, </w:t>
      </w:r>
      <w:proofErr w:type="spellStart"/>
      <w:r w:rsidRPr="00353669">
        <w:rPr>
          <w:rFonts w:cs="Times New Roman"/>
          <w:sz w:val="24"/>
          <w:szCs w:val="24"/>
        </w:rPr>
        <w:t>Ирбитская</w:t>
      </w:r>
      <w:proofErr w:type="spellEnd"/>
      <w:r w:rsidRPr="00353669">
        <w:rPr>
          <w:rFonts w:cs="Times New Roman"/>
          <w:sz w:val="24"/>
          <w:szCs w:val="24"/>
        </w:rPr>
        <w:t xml:space="preserve">, </w:t>
      </w:r>
      <w:proofErr w:type="spellStart"/>
      <w:r w:rsidRPr="00353669">
        <w:rPr>
          <w:rFonts w:cs="Times New Roman"/>
          <w:sz w:val="24"/>
          <w:szCs w:val="24"/>
        </w:rPr>
        <w:t>Свенская</w:t>
      </w:r>
      <w:proofErr w:type="spellEnd"/>
      <w:r w:rsidRPr="00353669">
        <w:rPr>
          <w:rFonts w:cs="Times New Roman"/>
          <w:sz w:val="24"/>
          <w:szCs w:val="24"/>
        </w:rPr>
        <w:t>, Коренная ярмарки. Ярмарки Малороссии. Партнеры России во внешней торговле в Европе и в мире. Обеспечение активного внешнеторгового баланса.</w:t>
      </w:r>
    </w:p>
    <w:p w:rsidR="00353669" w:rsidRPr="00353669" w:rsidRDefault="00353669" w:rsidP="00353669">
      <w:pPr>
        <w:pStyle w:val="a7"/>
        <w:rPr>
          <w:rFonts w:cs="Times New Roman"/>
          <w:sz w:val="24"/>
          <w:szCs w:val="24"/>
        </w:rPr>
      </w:pPr>
      <w:r w:rsidRPr="00353669">
        <w:rPr>
          <w:rFonts w:cs="Times New Roman"/>
          <w:sz w:val="24"/>
          <w:szCs w:val="24"/>
        </w:rPr>
        <w:tab/>
        <w:t xml:space="preserve">Обострение социальных противоречий. Чумной бунт в Москве. Восстание под предводительством Емельяна Пугачёва. </w:t>
      </w:r>
      <w:proofErr w:type="spellStart"/>
      <w:r w:rsidRPr="00353669">
        <w:rPr>
          <w:rFonts w:cs="Times New Roman"/>
          <w:sz w:val="24"/>
          <w:szCs w:val="24"/>
        </w:rPr>
        <w:t>Антидворянский</w:t>
      </w:r>
      <w:proofErr w:type="spellEnd"/>
      <w:r w:rsidRPr="00353669">
        <w:rPr>
          <w:rFonts w:cs="Times New Roman"/>
          <w:sz w:val="24"/>
          <w:szCs w:val="24"/>
        </w:rPr>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353669" w:rsidRPr="00353669" w:rsidRDefault="00353669" w:rsidP="00353669">
      <w:pPr>
        <w:pStyle w:val="a7"/>
        <w:rPr>
          <w:rFonts w:cs="Times New Roman"/>
          <w:sz w:val="24"/>
          <w:szCs w:val="24"/>
        </w:rPr>
      </w:pPr>
      <w:r w:rsidRPr="00353669">
        <w:rPr>
          <w:rFonts w:cs="Times New Roman"/>
          <w:sz w:val="24"/>
          <w:szCs w:val="24"/>
        </w:rPr>
        <w:tab/>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353669" w:rsidRPr="00353669" w:rsidRDefault="00353669" w:rsidP="00353669">
      <w:pPr>
        <w:pStyle w:val="a7"/>
        <w:rPr>
          <w:rFonts w:cs="Times New Roman"/>
          <w:sz w:val="24"/>
          <w:szCs w:val="24"/>
        </w:rPr>
      </w:pPr>
      <w:r w:rsidRPr="00353669">
        <w:rPr>
          <w:rFonts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353669" w:rsidRPr="00353669" w:rsidRDefault="00353669" w:rsidP="00353669">
      <w:pPr>
        <w:pStyle w:val="a7"/>
        <w:rPr>
          <w:rFonts w:cs="Times New Roman"/>
          <w:sz w:val="24"/>
          <w:szCs w:val="24"/>
        </w:rPr>
      </w:pPr>
      <w:r w:rsidRPr="00353669">
        <w:rPr>
          <w:rFonts w:cs="Times New Roman"/>
          <w:sz w:val="24"/>
          <w:szCs w:val="24"/>
        </w:rPr>
        <w:tab/>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353669" w:rsidRPr="00353669" w:rsidRDefault="00353669" w:rsidP="00353669">
      <w:pPr>
        <w:pStyle w:val="a7"/>
        <w:rPr>
          <w:rFonts w:cs="Times New Roman"/>
          <w:sz w:val="24"/>
          <w:szCs w:val="24"/>
        </w:rPr>
      </w:pPr>
      <w:r w:rsidRPr="00353669">
        <w:rPr>
          <w:rFonts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353669" w:rsidRPr="00353669" w:rsidRDefault="00353669" w:rsidP="00353669">
      <w:pPr>
        <w:pStyle w:val="a7"/>
        <w:rPr>
          <w:rFonts w:cs="Times New Roman"/>
          <w:sz w:val="24"/>
          <w:szCs w:val="24"/>
        </w:rPr>
      </w:pPr>
      <w:r w:rsidRPr="00353669">
        <w:rPr>
          <w:rFonts w:cs="Times New Roman"/>
          <w:sz w:val="24"/>
          <w:szCs w:val="24"/>
        </w:rPr>
        <w:t>Культурное пространство Российской империи в XVIII в.</w:t>
      </w:r>
    </w:p>
    <w:p w:rsidR="00353669" w:rsidRPr="00353669" w:rsidRDefault="00353669" w:rsidP="00353669">
      <w:pPr>
        <w:pStyle w:val="a7"/>
        <w:rPr>
          <w:rFonts w:cs="Times New Roman"/>
          <w:sz w:val="24"/>
          <w:szCs w:val="24"/>
        </w:rPr>
      </w:pPr>
      <w:r w:rsidRPr="00353669">
        <w:rPr>
          <w:rFonts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353669" w:rsidRPr="00353669" w:rsidRDefault="00353669" w:rsidP="00353669">
      <w:pPr>
        <w:pStyle w:val="a7"/>
        <w:rPr>
          <w:rFonts w:cs="Times New Roman"/>
          <w:sz w:val="24"/>
          <w:szCs w:val="24"/>
        </w:rPr>
      </w:pPr>
      <w:r w:rsidRPr="00353669">
        <w:rPr>
          <w:rFonts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353669" w:rsidRPr="00353669" w:rsidRDefault="00353669" w:rsidP="00353669">
      <w:pPr>
        <w:pStyle w:val="a7"/>
        <w:rPr>
          <w:rFonts w:cs="Times New Roman"/>
          <w:sz w:val="24"/>
          <w:szCs w:val="24"/>
        </w:rPr>
      </w:pPr>
      <w:r w:rsidRPr="00353669">
        <w:rPr>
          <w:rFonts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353669" w:rsidRPr="00353669" w:rsidRDefault="00353669" w:rsidP="00353669">
      <w:pPr>
        <w:pStyle w:val="a7"/>
        <w:rPr>
          <w:rFonts w:cs="Times New Roman"/>
          <w:sz w:val="24"/>
          <w:szCs w:val="24"/>
        </w:rPr>
      </w:pPr>
      <w:r w:rsidRPr="00353669">
        <w:rPr>
          <w:rFonts w:cs="Times New Roman"/>
          <w:sz w:val="24"/>
          <w:szCs w:val="24"/>
        </w:rPr>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w:t>
      </w:r>
      <w:r w:rsidRPr="00353669">
        <w:rPr>
          <w:rFonts w:cs="Times New Roman"/>
          <w:sz w:val="24"/>
          <w:szCs w:val="24"/>
        </w:rPr>
        <w:lastRenderedPageBreak/>
        <w:t>Освоение Аляски и Северо-Западного побережья Америки. Российско-американская компания. Исследования в области отечественной истории.</w:t>
      </w:r>
    </w:p>
    <w:p w:rsidR="00353669" w:rsidRPr="00353669" w:rsidRDefault="00353669" w:rsidP="00353669">
      <w:pPr>
        <w:pStyle w:val="a7"/>
        <w:rPr>
          <w:rFonts w:cs="Times New Roman"/>
          <w:sz w:val="24"/>
          <w:szCs w:val="24"/>
        </w:rPr>
      </w:pPr>
      <w:r w:rsidRPr="00353669">
        <w:rPr>
          <w:rFonts w:cs="Times New Roman"/>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353669" w:rsidRPr="00353669" w:rsidRDefault="00353669" w:rsidP="00353669">
      <w:pPr>
        <w:pStyle w:val="a7"/>
        <w:rPr>
          <w:rFonts w:cs="Times New Roman"/>
          <w:sz w:val="24"/>
          <w:szCs w:val="24"/>
        </w:rPr>
      </w:pPr>
      <w:r w:rsidRPr="00353669">
        <w:rPr>
          <w:rFonts w:cs="Times New Roman"/>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353669" w:rsidRPr="00353669" w:rsidRDefault="00353669" w:rsidP="00353669">
      <w:pPr>
        <w:pStyle w:val="a7"/>
        <w:rPr>
          <w:rFonts w:cs="Times New Roman"/>
          <w:sz w:val="24"/>
          <w:szCs w:val="24"/>
        </w:rPr>
      </w:pPr>
      <w:r w:rsidRPr="00353669">
        <w:rPr>
          <w:rFonts w:cs="Times New Roman"/>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353669" w:rsidRPr="00353669" w:rsidRDefault="00353669" w:rsidP="00353669">
      <w:pPr>
        <w:pStyle w:val="a7"/>
        <w:rPr>
          <w:rFonts w:cs="Times New Roman"/>
          <w:sz w:val="24"/>
          <w:szCs w:val="24"/>
        </w:rPr>
      </w:pPr>
      <w:r w:rsidRPr="00353669">
        <w:rPr>
          <w:rFonts w:cs="Times New Roman"/>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353669" w:rsidRPr="00353669" w:rsidRDefault="00353669" w:rsidP="00353669">
      <w:pPr>
        <w:pStyle w:val="a7"/>
        <w:rPr>
          <w:rFonts w:cs="Times New Roman"/>
          <w:sz w:val="24"/>
          <w:szCs w:val="24"/>
        </w:rPr>
      </w:pPr>
      <w:r w:rsidRPr="00353669">
        <w:rPr>
          <w:rFonts w:cs="Times New Roman"/>
          <w:sz w:val="24"/>
          <w:szCs w:val="24"/>
        </w:rPr>
        <w:tab/>
        <w:t>Наш край в XVIII в.</w:t>
      </w:r>
    </w:p>
    <w:p w:rsidR="00353669" w:rsidRPr="00353669" w:rsidRDefault="00353669" w:rsidP="00AA373A">
      <w:pPr>
        <w:pStyle w:val="a7"/>
        <w:ind w:firstLine="0"/>
        <w:rPr>
          <w:rFonts w:cs="Times New Roman"/>
          <w:sz w:val="24"/>
          <w:szCs w:val="24"/>
        </w:rPr>
      </w:pPr>
      <w:r w:rsidRPr="00353669">
        <w:rPr>
          <w:rFonts w:cs="Times New Roman"/>
          <w:sz w:val="24"/>
          <w:szCs w:val="24"/>
        </w:rPr>
        <w:tab/>
        <w:t>Обобщение.</w:t>
      </w:r>
    </w:p>
    <w:p w:rsidR="00353669" w:rsidRPr="00AA373A" w:rsidRDefault="00353669" w:rsidP="00353669">
      <w:pPr>
        <w:pStyle w:val="a7"/>
        <w:rPr>
          <w:rFonts w:cs="Times New Roman"/>
          <w:b/>
          <w:sz w:val="24"/>
          <w:szCs w:val="24"/>
        </w:rPr>
      </w:pPr>
      <w:r w:rsidRPr="00353669">
        <w:rPr>
          <w:rFonts w:cs="Times New Roman"/>
          <w:sz w:val="24"/>
          <w:szCs w:val="24"/>
        </w:rPr>
        <w:tab/>
      </w:r>
      <w:r w:rsidRPr="00AA373A">
        <w:rPr>
          <w:rFonts w:cs="Times New Roman"/>
          <w:b/>
          <w:sz w:val="24"/>
          <w:szCs w:val="24"/>
        </w:rPr>
        <w:t>Содержание обучения в 9 классе.</w:t>
      </w:r>
    </w:p>
    <w:p w:rsidR="00353669" w:rsidRPr="00353669" w:rsidRDefault="00353669" w:rsidP="00353669">
      <w:pPr>
        <w:pStyle w:val="a7"/>
        <w:rPr>
          <w:rFonts w:cs="Times New Roman"/>
          <w:sz w:val="24"/>
          <w:szCs w:val="24"/>
        </w:rPr>
      </w:pPr>
      <w:r w:rsidRPr="00353669">
        <w:rPr>
          <w:rFonts w:cs="Times New Roman"/>
          <w:sz w:val="24"/>
          <w:szCs w:val="24"/>
        </w:rPr>
        <w:tab/>
        <w:t>Всеобщая история. История Нового времени. XIX - начало XX в.</w:t>
      </w:r>
    </w:p>
    <w:p w:rsidR="00353669" w:rsidRPr="00353669" w:rsidRDefault="00353669" w:rsidP="00353669">
      <w:pPr>
        <w:pStyle w:val="a7"/>
        <w:rPr>
          <w:rFonts w:cs="Times New Roman"/>
          <w:sz w:val="24"/>
          <w:szCs w:val="24"/>
        </w:rPr>
      </w:pPr>
      <w:r w:rsidRPr="00353669">
        <w:rPr>
          <w:rFonts w:cs="Times New Roman"/>
          <w:sz w:val="24"/>
          <w:szCs w:val="24"/>
        </w:rPr>
        <w:tab/>
        <w:t>Введение.</w:t>
      </w:r>
    </w:p>
    <w:p w:rsidR="00353669" w:rsidRPr="00353669" w:rsidRDefault="00353669" w:rsidP="00353669">
      <w:pPr>
        <w:pStyle w:val="a7"/>
        <w:rPr>
          <w:rFonts w:cs="Times New Roman"/>
          <w:sz w:val="24"/>
          <w:szCs w:val="24"/>
        </w:rPr>
      </w:pPr>
      <w:r w:rsidRPr="00353669">
        <w:rPr>
          <w:rFonts w:cs="Times New Roman"/>
          <w:sz w:val="24"/>
          <w:szCs w:val="24"/>
        </w:rPr>
        <w:tab/>
        <w:t>Европа в начале XIX в.</w:t>
      </w:r>
    </w:p>
    <w:p w:rsidR="00353669" w:rsidRPr="00353669" w:rsidRDefault="00353669" w:rsidP="00353669">
      <w:pPr>
        <w:pStyle w:val="a7"/>
        <w:rPr>
          <w:rFonts w:cs="Times New Roman"/>
          <w:sz w:val="24"/>
          <w:szCs w:val="24"/>
        </w:rPr>
      </w:pPr>
      <w:r w:rsidRPr="00353669">
        <w:rPr>
          <w:rFonts w:cs="Times New Roman"/>
          <w:sz w:val="24"/>
          <w:szCs w:val="24"/>
        </w:rPr>
        <w:t xml:space="preserve">Провозглашение империи Наполеона I во Франции. Реформы. Законодательство. Наполеоновские войны. </w:t>
      </w:r>
      <w:proofErr w:type="spellStart"/>
      <w:r w:rsidRPr="00353669">
        <w:rPr>
          <w:rFonts w:cs="Times New Roman"/>
          <w:sz w:val="24"/>
          <w:szCs w:val="24"/>
        </w:rPr>
        <w:t>Антинаполеоновские</w:t>
      </w:r>
      <w:proofErr w:type="spellEnd"/>
      <w:r w:rsidRPr="00353669">
        <w:rPr>
          <w:rFonts w:cs="Times New Roman"/>
          <w:sz w:val="24"/>
          <w:szCs w:val="24"/>
        </w:rPr>
        <w:t xml:space="preserve">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353669" w:rsidRPr="00353669" w:rsidRDefault="00353669" w:rsidP="00353669">
      <w:pPr>
        <w:pStyle w:val="a7"/>
        <w:rPr>
          <w:rFonts w:cs="Times New Roman"/>
          <w:sz w:val="24"/>
          <w:szCs w:val="24"/>
        </w:rPr>
      </w:pPr>
      <w:r w:rsidRPr="00353669">
        <w:rPr>
          <w:rFonts w:cs="Times New Roman"/>
          <w:sz w:val="24"/>
          <w:szCs w:val="24"/>
        </w:rPr>
        <w:tab/>
        <w:t>Развитие индустриального общества в первой половине XIX в.:</w:t>
      </w:r>
    </w:p>
    <w:p w:rsidR="00353669" w:rsidRPr="00353669" w:rsidRDefault="00353669" w:rsidP="00353669">
      <w:pPr>
        <w:pStyle w:val="a7"/>
        <w:rPr>
          <w:rFonts w:cs="Times New Roman"/>
          <w:sz w:val="24"/>
          <w:szCs w:val="24"/>
        </w:rPr>
      </w:pPr>
      <w:r w:rsidRPr="00353669">
        <w:rPr>
          <w:rFonts w:cs="Times New Roman"/>
          <w:sz w:val="24"/>
          <w:szCs w:val="24"/>
        </w:rPr>
        <w:t>экономика, социальные отношения, политические процессы.</w:t>
      </w:r>
    </w:p>
    <w:p w:rsidR="00353669" w:rsidRPr="00353669" w:rsidRDefault="00353669" w:rsidP="00353669">
      <w:pPr>
        <w:pStyle w:val="a7"/>
        <w:rPr>
          <w:rFonts w:cs="Times New Roman"/>
          <w:sz w:val="24"/>
          <w:szCs w:val="24"/>
        </w:rPr>
      </w:pPr>
      <w:r w:rsidRPr="00353669">
        <w:rPr>
          <w:rFonts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353669" w:rsidRPr="00353669" w:rsidRDefault="00353669" w:rsidP="00353669">
      <w:pPr>
        <w:pStyle w:val="a7"/>
        <w:rPr>
          <w:rFonts w:cs="Times New Roman"/>
          <w:sz w:val="24"/>
          <w:szCs w:val="24"/>
        </w:rPr>
      </w:pPr>
      <w:r w:rsidRPr="00353669">
        <w:rPr>
          <w:rFonts w:cs="Times New Roman"/>
          <w:sz w:val="24"/>
          <w:szCs w:val="24"/>
        </w:rPr>
        <w:tab/>
        <w:t>Политическое развитие европейских стран в 1815-1840-е гг.</w:t>
      </w:r>
    </w:p>
    <w:p w:rsidR="00353669" w:rsidRPr="00353669" w:rsidRDefault="00353669" w:rsidP="00353669">
      <w:pPr>
        <w:pStyle w:val="a7"/>
        <w:rPr>
          <w:rFonts w:cs="Times New Roman"/>
          <w:sz w:val="24"/>
          <w:szCs w:val="24"/>
        </w:rPr>
      </w:pPr>
      <w:r w:rsidRPr="00353669">
        <w:rPr>
          <w:rFonts w:cs="Times New Roman"/>
          <w:sz w:val="24"/>
          <w:szCs w:val="24"/>
        </w:rPr>
        <w:t>Франция:</w:t>
      </w:r>
      <w:r w:rsidRPr="00353669">
        <w:rPr>
          <w:rFonts w:cs="Times New Roman"/>
          <w:sz w:val="24"/>
          <w:szCs w:val="24"/>
        </w:rPr>
        <w:tab/>
        <w:t>Реставрация, Июльская монархия, Вторая республика.</w:t>
      </w:r>
    </w:p>
    <w:p w:rsidR="00353669" w:rsidRPr="00353669" w:rsidRDefault="00353669" w:rsidP="00353669">
      <w:pPr>
        <w:pStyle w:val="a7"/>
        <w:rPr>
          <w:rFonts w:cs="Times New Roman"/>
          <w:sz w:val="24"/>
          <w:szCs w:val="24"/>
        </w:rPr>
      </w:pPr>
      <w:r w:rsidRPr="00353669">
        <w:rPr>
          <w:rFonts w:cs="Times New Roman"/>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353669" w:rsidRPr="00353669" w:rsidRDefault="00353669" w:rsidP="00353669">
      <w:pPr>
        <w:pStyle w:val="a7"/>
        <w:rPr>
          <w:rFonts w:cs="Times New Roman"/>
          <w:sz w:val="24"/>
          <w:szCs w:val="24"/>
        </w:rPr>
      </w:pPr>
      <w:r w:rsidRPr="00353669">
        <w:rPr>
          <w:rFonts w:cs="Times New Roman"/>
          <w:sz w:val="24"/>
          <w:szCs w:val="24"/>
        </w:rPr>
        <w:tab/>
        <w:t>Страны Европы и Северной Америки в середине XIX - начале XX в.</w:t>
      </w:r>
    </w:p>
    <w:p w:rsidR="00353669" w:rsidRPr="00353669" w:rsidRDefault="00353669" w:rsidP="00353669">
      <w:pPr>
        <w:pStyle w:val="a7"/>
        <w:rPr>
          <w:rFonts w:cs="Times New Roman"/>
          <w:sz w:val="24"/>
          <w:szCs w:val="24"/>
        </w:rPr>
      </w:pPr>
      <w:r w:rsidRPr="00353669">
        <w:rPr>
          <w:rFonts w:cs="Times New Roman"/>
          <w:sz w:val="24"/>
          <w:szCs w:val="24"/>
        </w:rPr>
        <w:tab/>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353669" w:rsidRPr="00353669" w:rsidRDefault="00353669" w:rsidP="00353669">
      <w:pPr>
        <w:pStyle w:val="a7"/>
        <w:rPr>
          <w:rFonts w:cs="Times New Roman"/>
          <w:sz w:val="24"/>
          <w:szCs w:val="24"/>
        </w:rPr>
      </w:pPr>
      <w:r w:rsidRPr="00353669">
        <w:rPr>
          <w:rFonts w:cs="Times New Roman"/>
          <w:sz w:val="24"/>
          <w:szCs w:val="24"/>
        </w:rPr>
        <w:tab/>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353669" w:rsidRPr="00353669" w:rsidRDefault="00353669" w:rsidP="00353669">
      <w:pPr>
        <w:pStyle w:val="a7"/>
        <w:rPr>
          <w:rFonts w:cs="Times New Roman"/>
          <w:sz w:val="24"/>
          <w:szCs w:val="24"/>
        </w:rPr>
      </w:pPr>
      <w:r w:rsidRPr="00353669">
        <w:rPr>
          <w:rFonts w:cs="Times New Roman"/>
          <w:sz w:val="24"/>
          <w:szCs w:val="24"/>
        </w:rPr>
        <w:tab/>
        <w:t xml:space="preserve">Италия. Подъём борьбы за независимость итальянских земель. К. </w:t>
      </w:r>
      <w:proofErr w:type="spellStart"/>
      <w:r w:rsidRPr="00353669">
        <w:rPr>
          <w:rFonts w:cs="Times New Roman"/>
          <w:sz w:val="24"/>
          <w:szCs w:val="24"/>
        </w:rPr>
        <w:t>Кавур</w:t>
      </w:r>
      <w:proofErr w:type="spellEnd"/>
      <w:r w:rsidRPr="00353669">
        <w:rPr>
          <w:rFonts w:cs="Times New Roman"/>
          <w:sz w:val="24"/>
          <w:szCs w:val="24"/>
        </w:rPr>
        <w:t>, Д. Гарибальди. Образование единого государства. Король Виктор Эммануил II.</w:t>
      </w:r>
    </w:p>
    <w:p w:rsidR="00353669" w:rsidRPr="00353669" w:rsidRDefault="00353669" w:rsidP="00353669">
      <w:pPr>
        <w:pStyle w:val="a7"/>
        <w:rPr>
          <w:rFonts w:cs="Times New Roman"/>
          <w:sz w:val="24"/>
          <w:szCs w:val="24"/>
        </w:rPr>
      </w:pPr>
      <w:r w:rsidRPr="00353669">
        <w:rPr>
          <w:rFonts w:cs="Times New Roman"/>
          <w:sz w:val="24"/>
          <w:szCs w:val="24"/>
        </w:rPr>
        <w:tab/>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353669" w:rsidRPr="00353669" w:rsidRDefault="00353669" w:rsidP="00353669">
      <w:pPr>
        <w:pStyle w:val="a7"/>
        <w:rPr>
          <w:rFonts w:cs="Times New Roman"/>
          <w:sz w:val="24"/>
          <w:szCs w:val="24"/>
        </w:rPr>
      </w:pPr>
      <w:r w:rsidRPr="00353669">
        <w:rPr>
          <w:rFonts w:cs="Times New Roman"/>
          <w:sz w:val="24"/>
          <w:szCs w:val="24"/>
        </w:rPr>
        <w:tab/>
        <w:t xml:space="preserve">Страны Центральной и Юго-Восточной Европы во второй половине XIX - начале XX в. </w:t>
      </w:r>
      <w:proofErr w:type="spellStart"/>
      <w:r w:rsidRPr="00353669">
        <w:rPr>
          <w:rFonts w:cs="Times New Roman"/>
          <w:sz w:val="24"/>
          <w:szCs w:val="24"/>
        </w:rPr>
        <w:t>Габсбургская</w:t>
      </w:r>
      <w:proofErr w:type="spellEnd"/>
      <w:r w:rsidRPr="00353669">
        <w:rPr>
          <w:rFonts w:cs="Times New Roman"/>
          <w:sz w:val="24"/>
          <w:szCs w:val="24"/>
        </w:rPr>
        <w:t xml:space="preserve"> империя: экономическое и политическое развитие, положение народов, </w:t>
      </w:r>
      <w:r w:rsidRPr="00353669">
        <w:rPr>
          <w:rFonts w:cs="Times New Roman"/>
          <w:sz w:val="24"/>
          <w:szCs w:val="24"/>
        </w:rPr>
        <w:lastRenderedPageBreak/>
        <w:t>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353669" w:rsidRPr="00353669" w:rsidRDefault="00353669" w:rsidP="00353669">
      <w:pPr>
        <w:pStyle w:val="a7"/>
        <w:rPr>
          <w:rFonts w:cs="Times New Roman"/>
          <w:sz w:val="24"/>
          <w:szCs w:val="24"/>
        </w:rPr>
      </w:pPr>
      <w:r w:rsidRPr="00353669">
        <w:rPr>
          <w:rFonts w:cs="Times New Roman"/>
          <w:sz w:val="24"/>
          <w:szCs w:val="24"/>
        </w:rPr>
        <w:t>1877-1878 гг., её итоги.</w:t>
      </w:r>
    </w:p>
    <w:p w:rsidR="00353669" w:rsidRPr="00353669" w:rsidRDefault="00353669" w:rsidP="00353669">
      <w:pPr>
        <w:pStyle w:val="a7"/>
        <w:rPr>
          <w:rFonts w:cs="Times New Roman"/>
          <w:sz w:val="24"/>
          <w:szCs w:val="24"/>
        </w:rPr>
      </w:pPr>
      <w:r w:rsidRPr="00353669">
        <w:rPr>
          <w:rFonts w:cs="Times New Roman"/>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353669" w:rsidRPr="00353669" w:rsidRDefault="00353669" w:rsidP="00353669">
      <w:pPr>
        <w:pStyle w:val="a7"/>
        <w:rPr>
          <w:rFonts w:cs="Times New Roman"/>
          <w:sz w:val="24"/>
          <w:szCs w:val="24"/>
        </w:rPr>
      </w:pPr>
      <w:r w:rsidRPr="00353669">
        <w:rPr>
          <w:rFonts w:cs="Times New Roman"/>
          <w:sz w:val="24"/>
          <w:szCs w:val="24"/>
        </w:rPr>
        <w:tab/>
        <w:t>Экономическое и социально-политическое развитие стран Европы и США в конце XIX - начале XX в.</w:t>
      </w:r>
    </w:p>
    <w:p w:rsidR="00353669" w:rsidRPr="00353669" w:rsidRDefault="00353669" w:rsidP="00353669">
      <w:pPr>
        <w:pStyle w:val="a7"/>
        <w:rPr>
          <w:rFonts w:cs="Times New Roman"/>
          <w:sz w:val="24"/>
          <w:szCs w:val="24"/>
        </w:rPr>
      </w:pPr>
      <w:r w:rsidRPr="00353669">
        <w:rPr>
          <w:rFonts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353669" w:rsidRPr="00353669" w:rsidRDefault="00353669" w:rsidP="00353669">
      <w:pPr>
        <w:pStyle w:val="a7"/>
        <w:rPr>
          <w:rFonts w:cs="Times New Roman"/>
          <w:sz w:val="24"/>
          <w:szCs w:val="24"/>
        </w:rPr>
      </w:pPr>
      <w:r w:rsidRPr="00353669">
        <w:rPr>
          <w:rFonts w:cs="Times New Roman"/>
          <w:sz w:val="24"/>
          <w:szCs w:val="24"/>
        </w:rPr>
        <w:tab/>
        <w:t>Страны Латинской Америки в XIX - начале XX в.</w:t>
      </w:r>
    </w:p>
    <w:p w:rsidR="00353669" w:rsidRPr="00353669" w:rsidRDefault="00353669" w:rsidP="00353669">
      <w:pPr>
        <w:pStyle w:val="a7"/>
        <w:rPr>
          <w:rFonts w:cs="Times New Roman"/>
          <w:sz w:val="24"/>
          <w:szCs w:val="24"/>
        </w:rPr>
      </w:pPr>
      <w:r w:rsidRPr="00353669">
        <w:rPr>
          <w:rFonts w:cs="Times New Roman"/>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Ф.Д. </w:t>
      </w:r>
      <w:proofErr w:type="spellStart"/>
      <w:r w:rsidRPr="00353669">
        <w:rPr>
          <w:rFonts w:cs="Times New Roman"/>
          <w:sz w:val="24"/>
          <w:szCs w:val="24"/>
        </w:rPr>
        <w:t>Туссен-Лувертюр</w:t>
      </w:r>
      <w:proofErr w:type="spellEnd"/>
      <w:r w:rsidRPr="00353669">
        <w:rPr>
          <w:rFonts w:cs="Times New Roman"/>
          <w:sz w:val="24"/>
          <w:szCs w:val="24"/>
        </w:rPr>
        <w:t xml:space="preserve">, С. Боливар. Провозглашение независимых государств. Влияние США на страны Латинской Америки. Традиционные отношения; </w:t>
      </w:r>
      <w:proofErr w:type="spellStart"/>
      <w:r w:rsidRPr="00353669">
        <w:rPr>
          <w:rFonts w:cs="Times New Roman"/>
          <w:sz w:val="24"/>
          <w:szCs w:val="24"/>
        </w:rPr>
        <w:t>латифундизм</w:t>
      </w:r>
      <w:proofErr w:type="spellEnd"/>
      <w:r w:rsidRPr="00353669">
        <w:rPr>
          <w:rFonts w:cs="Times New Roman"/>
          <w:sz w:val="24"/>
          <w:szCs w:val="24"/>
        </w:rPr>
        <w:t>. Проблемы модернизации. Мексиканская революция 1910-1917 гг.: участники, итоги, значение.</w:t>
      </w:r>
    </w:p>
    <w:p w:rsidR="00353669" w:rsidRPr="00353669" w:rsidRDefault="00353669" w:rsidP="00353669">
      <w:pPr>
        <w:pStyle w:val="a7"/>
        <w:rPr>
          <w:rFonts w:cs="Times New Roman"/>
          <w:sz w:val="24"/>
          <w:szCs w:val="24"/>
        </w:rPr>
      </w:pPr>
      <w:r w:rsidRPr="00353669">
        <w:rPr>
          <w:rFonts w:cs="Times New Roman"/>
          <w:sz w:val="24"/>
          <w:szCs w:val="24"/>
        </w:rPr>
        <w:tab/>
        <w:t>Страны Азии в XIX - начале XX в.</w:t>
      </w:r>
    </w:p>
    <w:p w:rsidR="00353669" w:rsidRPr="00353669" w:rsidRDefault="00353669" w:rsidP="00353669">
      <w:pPr>
        <w:pStyle w:val="a7"/>
        <w:rPr>
          <w:rFonts w:cs="Times New Roman"/>
          <w:sz w:val="24"/>
          <w:szCs w:val="24"/>
        </w:rPr>
      </w:pPr>
      <w:r w:rsidRPr="00353669">
        <w:rPr>
          <w:rFonts w:cs="Times New Roman"/>
          <w:sz w:val="24"/>
          <w:szCs w:val="24"/>
        </w:rPr>
        <w:tab/>
        <w:t xml:space="preserve">Япония. Внутренняя и внешняя политика </w:t>
      </w:r>
      <w:proofErr w:type="spellStart"/>
      <w:r w:rsidRPr="00353669">
        <w:rPr>
          <w:rFonts w:cs="Times New Roman"/>
          <w:sz w:val="24"/>
          <w:szCs w:val="24"/>
        </w:rPr>
        <w:t>сегуната</w:t>
      </w:r>
      <w:proofErr w:type="spellEnd"/>
      <w:r w:rsidRPr="00353669">
        <w:rPr>
          <w:rFonts w:cs="Times New Roman"/>
          <w:sz w:val="24"/>
          <w:szCs w:val="24"/>
        </w:rPr>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353669" w:rsidRPr="00353669" w:rsidRDefault="00353669" w:rsidP="00353669">
      <w:pPr>
        <w:pStyle w:val="a7"/>
        <w:rPr>
          <w:rFonts w:cs="Times New Roman"/>
          <w:sz w:val="24"/>
          <w:szCs w:val="24"/>
        </w:rPr>
      </w:pPr>
      <w:r w:rsidRPr="00353669">
        <w:rPr>
          <w:rFonts w:cs="Times New Roman"/>
          <w:sz w:val="24"/>
          <w:szCs w:val="24"/>
        </w:rPr>
        <w:tab/>
        <w:t>Китай. Империя Цин. «Опиумные войны». Восстание тайпинов. «Открытие» Китая. Политика «самоусиления». Восстание «</w:t>
      </w:r>
      <w:proofErr w:type="spellStart"/>
      <w:r w:rsidRPr="00353669">
        <w:rPr>
          <w:rFonts w:cs="Times New Roman"/>
          <w:sz w:val="24"/>
          <w:szCs w:val="24"/>
        </w:rPr>
        <w:t>ихэтуаней</w:t>
      </w:r>
      <w:proofErr w:type="spellEnd"/>
      <w:r w:rsidRPr="00353669">
        <w:rPr>
          <w:rFonts w:cs="Times New Roman"/>
          <w:sz w:val="24"/>
          <w:szCs w:val="24"/>
        </w:rPr>
        <w:t xml:space="preserve">». Революция 1911-1913 гг. </w:t>
      </w:r>
      <w:proofErr w:type="spellStart"/>
      <w:r w:rsidRPr="00353669">
        <w:rPr>
          <w:rFonts w:cs="Times New Roman"/>
          <w:sz w:val="24"/>
          <w:szCs w:val="24"/>
        </w:rPr>
        <w:t>СуньЯтсен</w:t>
      </w:r>
      <w:proofErr w:type="spellEnd"/>
      <w:r w:rsidRPr="00353669">
        <w:rPr>
          <w:rFonts w:cs="Times New Roman"/>
          <w:sz w:val="24"/>
          <w:szCs w:val="24"/>
        </w:rPr>
        <w:t>.</w:t>
      </w:r>
    </w:p>
    <w:p w:rsidR="00353669" w:rsidRPr="00353669" w:rsidRDefault="00353669" w:rsidP="00353669">
      <w:pPr>
        <w:pStyle w:val="a7"/>
        <w:rPr>
          <w:rFonts w:cs="Times New Roman"/>
          <w:sz w:val="24"/>
          <w:szCs w:val="24"/>
        </w:rPr>
      </w:pPr>
      <w:r w:rsidRPr="00353669">
        <w:rPr>
          <w:rFonts w:cs="Times New Roman"/>
          <w:sz w:val="24"/>
          <w:szCs w:val="24"/>
        </w:rPr>
        <w:tab/>
        <w:t xml:space="preserve">Османская империя. Традиционные устои и попытки проведения реформ. Политика </w:t>
      </w:r>
      <w:proofErr w:type="spellStart"/>
      <w:r w:rsidRPr="00353669">
        <w:rPr>
          <w:rFonts w:cs="Times New Roman"/>
          <w:sz w:val="24"/>
          <w:szCs w:val="24"/>
        </w:rPr>
        <w:t>Танзимата</w:t>
      </w:r>
      <w:proofErr w:type="spellEnd"/>
      <w:r w:rsidRPr="00353669">
        <w:rPr>
          <w:rFonts w:cs="Times New Roman"/>
          <w:sz w:val="24"/>
          <w:szCs w:val="24"/>
        </w:rPr>
        <w:t>. Принятие конституции. Младотурецкая революция 1908-1909 гг.</w:t>
      </w:r>
    </w:p>
    <w:p w:rsidR="00353669" w:rsidRPr="00353669" w:rsidRDefault="00353669" w:rsidP="00353669">
      <w:pPr>
        <w:pStyle w:val="a7"/>
        <w:rPr>
          <w:rFonts w:cs="Times New Roman"/>
          <w:sz w:val="24"/>
          <w:szCs w:val="24"/>
        </w:rPr>
      </w:pPr>
      <w:r w:rsidRPr="00353669">
        <w:rPr>
          <w:rFonts w:cs="Times New Roman"/>
          <w:sz w:val="24"/>
          <w:szCs w:val="24"/>
        </w:rPr>
        <w:tab/>
        <w:t>Революция 1905-1911 г. в Иране.</w:t>
      </w:r>
    </w:p>
    <w:p w:rsidR="00353669" w:rsidRPr="00353669" w:rsidRDefault="00353669" w:rsidP="00353669">
      <w:pPr>
        <w:pStyle w:val="a7"/>
        <w:rPr>
          <w:rFonts w:cs="Times New Roman"/>
          <w:sz w:val="24"/>
          <w:szCs w:val="24"/>
        </w:rPr>
      </w:pPr>
      <w:r w:rsidRPr="00353669">
        <w:rPr>
          <w:rFonts w:cs="Times New Roman"/>
          <w:sz w:val="24"/>
          <w:szCs w:val="24"/>
        </w:rPr>
        <w:tab/>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rsidRPr="00353669">
        <w:rPr>
          <w:rFonts w:cs="Times New Roman"/>
          <w:sz w:val="24"/>
          <w:szCs w:val="24"/>
        </w:rPr>
        <w:t>Тилак</w:t>
      </w:r>
      <w:proofErr w:type="spellEnd"/>
      <w:r w:rsidRPr="00353669">
        <w:rPr>
          <w:rFonts w:cs="Times New Roman"/>
          <w:sz w:val="24"/>
          <w:szCs w:val="24"/>
        </w:rPr>
        <w:t>, М.К. Ганди.</w:t>
      </w:r>
    </w:p>
    <w:p w:rsidR="00353669" w:rsidRPr="00353669" w:rsidRDefault="00353669" w:rsidP="00353669">
      <w:pPr>
        <w:pStyle w:val="a7"/>
        <w:rPr>
          <w:rFonts w:cs="Times New Roman"/>
          <w:sz w:val="24"/>
          <w:szCs w:val="24"/>
        </w:rPr>
      </w:pPr>
      <w:r w:rsidRPr="00353669">
        <w:rPr>
          <w:rFonts w:cs="Times New Roman"/>
          <w:sz w:val="24"/>
          <w:szCs w:val="24"/>
        </w:rPr>
        <w:tab/>
        <w:t>Народы Африки в XIX - начале XX в.</w:t>
      </w:r>
    </w:p>
    <w:p w:rsidR="00353669" w:rsidRPr="00353669" w:rsidRDefault="00353669" w:rsidP="00353669">
      <w:pPr>
        <w:pStyle w:val="a7"/>
        <w:rPr>
          <w:rFonts w:cs="Times New Roman"/>
          <w:sz w:val="24"/>
          <w:szCs w:val="24"/>
        </w:rPr>
      </w:pPr>
      <w:r w:rsidRPr="00353669">
        <w:rPr>
          <w:rFonts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353669" w:rsidRPr="00353669" w:rsidRDefault="00353669" w:rsidP="00353669">
      <w:pPr>
        <w:pStyle w:val="a7"/>
        <w:rPr>
          <w:rFonts w:cs="Times New Roman"/>
          <w:sz w:val="24"/>
          <w:szCs w:val="24"/>
        </w:rPr>
      </w:pPr>
      <w:r w:rsidRPr="00353669">
        <w:rPr>
          <w:rFonts w:cs="Times New Roman"/>
          <w:sz w:val="24"/>
          <w:szCs w:val="24"/>
        </w:rPr>
        <w:tab/>
        <w:t>Развитие культуры в XIX - начале XX в.</w:t>
      </w:r>
    </w:p>
    <w:p w:rsidR="00353669" w:rsidRPr="00353669" w:rsidRDefault="00353669" w:rsidP="00353669">
      <w:pPr>
        <w:pStyle w:val="a7"/>
        <w:rPr>
          <w:rFonts w:cs="Times New Roman"/>
          <w:sz w:val="24"/>
          <w:szCs w:val="24"/>
        </w:rPr>
      </w:pPr>
      <w:r w:rsidRPr="00353669">
        <w:rPr>
          <w:rFonts w:cs="Times New Roman"/>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353669" w:rsidRPr="00353669" w:rsidRDefault="00353669" w:rsidP="00353669">
      <w:pPr>
        <w:pStyle w:val="a7"/>
        <w:rPr>
          <w:rFonts w:cs="Times New Roman"/>
          <w:sz w:val="24"/>
          <w:szCs w:val="24"/>
        </w:rPr>
      </w:pPr>
      <w:r w:rsidRPr="00353669">
        <w:rPr>
          <w:rFonts w:cs="Times New Roma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353669" w:rsidRPr="00353669" w:rsidRDefault="00353669" w:rsidP="00353669">
      <w:pPr>
        <w:pStyle w:val="a7"/>
        <w:rPr>
          <w:rFonts w:cs="Times New Roman"/>
          <w:sz w:val="24"/>
          <w:szCs w:val="24"/>
        </w:rPr>
      </w:pPr>
      <w:r w:rsidRPr="00353669">
        <w:rPr>
          <w:rFonts w:cs="Times New Roman"/>
          <w:sz w:val="24"/>
          <w:szCs w:val="24"/>
        </w:rPr>
        <w:t>Международные отношения в XIX - начале XX в.</w:t>
      </w:r>
    </w:p>
    <w:p w:rsidR="00353669" w:rsidRPr="00353669" w:rsidRDefault="00353669" w:rsidP="00353669">
      <w:pPr>
        <w:pStyle w:val="a7"/>
        <w:rPr>
          <w:rFonts w:cs="Times New Roman"/>
          <w:sz w:val="24"/>
          <w:szCs w:val="24"/>
        </w:rPr>
      </w:pPr>
      <w:r w:rsidRPr="00353669">
        <w:rPr>
          <w:rFonts w:cs="Times New Roman"/>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w:t>
      </w:r>
      <w:r w:rsidRPr="00353669">
        <w:rPr>
          <w:rFonts w:cs="Times New Roman"/>
          <w:sz w:val="24"/>
          <w:szCs w:val="24"/>
        </w:rPr>
        <w:lastRenderedPageBreak/>
        <w:t>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353669" w:rsidRPr="00353669" w:rsidRDefault="00353669" w:rsidP="00353669">
      <w:pPr>
        <w:pStyle w:val="a7"/>
        <w:rPr>
          <w:rFonts w:cs="Times New Roman"/>
          <w:sz w:val="24"/>
          <w:szCs w:val="24"/>
        </w:rPr>
      </w:pPr>
      <w:r w:rsidRPr="00353669">
        <w:rPr>
          <w:rFonts w:cs="Times New Roman"/>
          <w:sz w:val="24"/>
          <w:szCs w:val="24"/>
        </w:rPr>
        <w:t>Обобщение. Историческое и культурное наследие XIX в.</w:t>
      </w:r>
    </w:p>
    <w:p w:rsidR="00353669" w:rsidRPr="00353669" w:rsidRDefault="00353669" w:rsidP="00353669">
      <w:pPr>
        <w:pStyle w:val="a7"/>
        <w:rPr>
          <w:rFonts w:cs="Times New Roman"/>
          <w:sz w:val="24"/>
          <w:szCs w:val="24"/>
        </w:rPr>
      </w:pPr>
      <w:r w:rsidRPr="00353669">
        <w:rPr>
          <w:rFonts w:cs="Times New Roman"/>
          <w:sz w:val="24"/>
          <w:szCs w:val="24"/>
        </w:rPr>
        <w:tab/>
        <w:t>История России. Российская империя в XIX - начале XX в.</w:t>
      </w:r>
    </w:p>
    <w:p w:rsidR="00353669" w:rsidRPr="00353669" w:rsidRDefault="00353669" w:rsidP="00353669">
      <w:pPr>
        <w:pStyle w:val="a7"/>
        <w:rPr>
          <w:rFonts w:cs="Times New Roman"/>
          <w:sz w:val="24"/>
          <w:szCs w:val="24"/>
        </w:rPr>
      </w:pPr>
      <w:r w:rsidRPr="00353669">
        <w:rPr>
          <w:rFonts w:cs="Times New Roman"/>
          <w:sz w:val="24"/>
          <w:szCs w:val="24"/>
        </w:rPr>
        <w:tab/>
        <w:t>Введение.</w:t>
      </w:r>
    </w:p>
    <w:p w:rsidR="00353669" w:rsidRPr="00353669" w:rsidRDefault="00353669" w:rsidP="00353669">
      <w:pPr>
        <w:pStyle w:val="a7"/>
        <w:rPr>
          <w:rFonts w:cs="Times New Roman"/>
          <w:sz w:val="24"/>
          <w:szCs w:val="24"/>
        </w:rPr>
      </w:pPr>
      <w:r w:rsidRPr="00353669">
        <w:rPr>
          <w:rFonts w:cs="Times New Roman"/>
          <w:sz w:val="24"/>
          <w:szCs w:val="24"/>
        </w:rPr>
        <w:tab/>
        <w:t>Александровская эпоха: государственный либерализм.</w:t>
      </w:r>
    </w:p>
    <w:p w:rsidR="00353669" w:rsidRPr="00353669" w:rsidRDefault="00353669" w:rsidP="00353669">
      <w:pPr>
        <w:pStyle w:val="a7"/>
        <w:rPr>
          <w:rFonts w:cs="Times New Roman"/>
          <w:sz w:val="24"/>
          <w:szCs w:val="24"/>
        </w:rPr>
      </w:pPr>
      <w:r w:rsidRPr="00353669">
        <w:rPr>
          <w:rFonts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353669" w:rsidRPr="00353669" w:rsidRDefault="00353669" w:rsidP="00353669">
      <w:pPr>
        <w:pStyle w:val="a7"/>
        <w:rPr>
          <w:rFonts w:cs="Times New Roman"/>
          <w:sz w:val="24"/>
          <w:szCs w:val="24"/>
        </w:rPr>
      </w:pPr>
      <w:r w:rsidRPr="00353669">
        <w:rPr>
          <w:rFonts w:cs="Times New Roman"/>
          <w:sz w:val="24"/>
          <w:szCs w:val="24"/>
        </w:rPr>
        <w:t xml:space="preserve">Внешняя политика России. Война России с Францией 1805-1807 гг. </w:t>
      </w:r>
      <w:proofErr w:type="spellStart"/>
      <w:r w:rsidRPr="00353669">
        <w:rPr>
          <w:rFonts w:cs="Times New Roman"/>
          <w:sz w:val="24"/>
          <w:szCs w:val="24"/>
        </w:rPr>
        <w:t>Тильзитский</w:t>
      </w:r>
      <w:proofErr w:type="spellEnd"/>
      <w:r w:rsidRPr="00353669">
        <w:rPr>
          <w:rFonts w:cs="Times New Roman"/>
          <w:sz w:val="24"/>
          <w:szCs w:val="24"/>
        </w:rPr>
        <w:t xml:space="preserve">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353669" w:rsidRPr="00353669" w:rsidRDefault="00353669" w:rsidP="00353669">
      <w:pPr>
        <w:pStyle w:val="a7"/>
        <w:rPr>
          <w:rFonts w:cs="Times New Roman"/>
          <w:sz w:val="24"/>
          <w:szCs w:val="24"/>
        </w:rPr>
      </w:pPr>
      <w:r w:rsidRPr="00353669">
        <w:rPr>
          <w:rFonts w:cs="Times New Roman"/>
          <w:sz w:val="24"/>
          <w:szCs w:val="24"/>
        </w:rPr>
        <w:t>Либеральные и охранительные тенденции во внутренней политике. Польская конституция 1815 г. Военные поселения.</w:t>
      </w:r>
    </w:p>
    <w:p w:rsidR="00353669" w:rsidRPr="00353669" w:rsidRDefault="00353669" w:rsidP="00353669">
      <w:pPr>
        <w:pStyle w:val="a7"/>
        <w:rPr>
          <w:rFonts w:cs="Times New Roman"/>
          <w:sz w:val="24"/>
          <w:szCs w:val="24"/>
        </w:rPr>
      </w:pPr>
      <w:r w:rsidRPr="00353669">
        <w:rPr>
          <w:rFonts w:cs="Times New Roman"/>
          <w:sz w:val="24"/>
          <w:szCs w:val="24"/>
        </w:rPr>
        <w:t>Дворянская оппозиция самодержавию. Тайные организации:</w:t>
      </w:r>
    </w:p>
    <w:p w:rsidR="00353669" w:rsidRPr="00353669" w:rsidRDefault="00353669" w:rsidP="00353669">
      <w:pPr>
        <w:pStyle w:val="a7"/>
        <w:rPr>
          <w:rFonts w:cs="Times New Roman"/>
          <w:sz w:val="24"/>
          <w:szCs w:val="24"/>
        </w:rPr>
      </w:pPr>
      <w:r w:rsidRPr="00353669">
        <w:rPr>
          <w:rFonts w:cs="Times New Roman"/>
          <w:sz w:val="24"/>
          <w:szCs w:val="24"/>
        </w:rPr>
        <w:t>Союз спасения, Союз благоденствия, Северное и Южное общества. Восстание декабристов 14 декабря 1825 г.</w:t>
      </w:r>
    </w:p>
    <w:p w:rsidR="00353669" w:rsidRPr="00353669" w:rsidRDefault="00353669" w:rsidP="00353669">
      <w:pPr>
        <w:pStyle w:val="a7"/>
        <w:rPr>
          <w:rFonts w:cs="Times New Roman"/>
          <w:sz w:val="24"/>
          <w:szCs w:val="24"/>
        </w:rPr>
      </w:pPr>
      <w:r w:rsidRPr="00353669">
        <w:rPr>
          <w:rFonts w:cs="Times New Roman"/>
          <w:sz w:val="24"/>
          <w:szCs w:val="24"/>
        </w:rPr>
        <w:tab/>
        <w:t>Николаевское самодержавие: государственный консерватизм.</w:t>
      </w:r>
    </w:p>
    <w:p w:rsidR="00353669" w:rsidRPr="00353669" w:rsidRDefault="00353669" w:rsidP="00353669">
      <w:pPr>
        <w:pStyle w:val="a7"/>
        <w:rPr>
          <w:rFonts w:cs="Times New Roman"/>
          <w:sz w:val="24"/>
          <w:szCs w:val="24"/>
        </w:rPr>
      </w:pPr>
      <w:r w:rsidRPr="00353669">
        <w:rPr>
          <w:rFonts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353669" w:rsidRPr="00353669" w:rsidRDefault="00353669" w:rsidP="00353669">
      <w:pPr>
        <w:pStyle w:val="a7"/>
        <w:rPr>
          <w:rFonts w:cs="Times New Roman"/>
          <w:sz w:val="24"/>
          <w:szCs w:val="24"/>
        </w:rPr>
      </w:pPr>
      <w:r w:rsidRPr="00353669">
        <w:rPr>
          <w:rFonts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353669" w:rsidRPr="00353669" w:rsidRDefault="00353669" w:rsidP="00353669">
      <w:pPr>
        <w:pStyle w:val="a7"/>
        <w:rPr>
          <w:rFonts w:cs="Times New Roman"/>
          <w:sz w:val="24"/>
          <w:szCs w:val="24"/>
        </w:rPr>
      </w:pPr>
      <w:r w:rsidRPr="00353669">
        <w:rPr>
          <w:rFonts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353669" w:rsidRPr="00353669" w:rsidRDefault="00353669" w:rsidP="00353669">
      <w:pPr>
        <w:pStyle w:val="a7"/>
        <w:rPr>
          <w:rFonts w:cs="Times New Roman"/>
          <w:sz w:val="24"/>
          <w:szCs w:val="24"/>
        </w:rPr>
      </w:pPr>
      <w:r w:rsidRPr="00353669">
        <w:rPr>
          <w:rFonts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353669" w:rsidRPr="00353669" w:rsidRDefault="00353669" w:rsidP="00353669">
      <w:pPr>
        <w:pStyle w:val="a7"/>
        <w:rPr>
          <w:rFonts w:cs="Times New Roman"/>
          <w:sz w:val="24"/>
          <w:szCs w:val="24"/>
        </w:rPr>
      </w:pPr>
      <w:r w:rsidRPr="00353669">
        <w:rPr>
          <w:rFonts w:cs="Times New Roman"/>
          <w:sz w:val="24"/>
          <w:szCs w:val="24"/>
        </w:rPr>
        <w:tab/>
        <w:t>Культурное пространство империи в первой половине XIX в. Национальные корни отечественной культуры и западные влияния.</w:t>
      </w:r>
    </w:p>
    <w:p w:rsidR="00353669" w:rsidRPr="00353669" w:rsidRDefault="00353669" w:rsidP="00353669">
      <w:pPr>
        <w:pStyle w:val="a7"/>
        <w:rPr>
          <w:rFonts w:cs="Times New Roman"/>
          <w:sz w:val="24"/>
          <w:szCs w:val="24"/>
        </w:rPr>
      </w:pPr>
      <w:r w:rsidRPr="00353669">
        <w:rPr>
          <w:rFonts w:cs="Times New Roman"/>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353669" w:rsidRPr="00353669" w:rsidRDefault="00353669" w:rsidP="00353669">
      <w:pPr>
        <w:pStyle w:val="a7"/>
        <w:rPr>
          <w:rFonts w:cs="Times New Roman"/>
          <w:sz w:val="24"/>
          <w:szCs w:val="24"/>
        </w:rPr>
      </w:pPr>
      <w:r w:rsidRPr="00353669">
        <w:rPr>
          <w:rFonts w:cs="Times New Roman"/>
          <w:sz w:val="24"/>
          <w:szCs w:val="24"/>
        </w:rPr>
        <w:tab/>
        <w:t>Народы России в первой половине XIX в.</w:t>
      </w:r>
    </w:p>
    <w:p w:rsidR="00353669" w:rsidRPr="00353669" w:rsidRDefault="00353669" w:rsidP="00353669">
      <w:pPr>
        <w:pStyle w:val="a7"/>
        <w:rPr>
          <w:rFonts w:cs="Times New Roman"/>
          <w:sz w:val="24"/>
          <w:szCs w:val="24"/>
        </w:rPr>
      </w:pPr>
      <w:r w:rsidRPr="00353669">
        <w:rPr>
          <w:rFonts w:cs="Times New Roman"/>
          <w:sz w:val="24"/>
          <w:szCs w:val="24"/>
        </w:rPr>
        <w:lastRenderedPageBreak/>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353669" w:rsidRPr="00353669" w:rsidRDefault="00353669" w:rsidP="00353669">
      <w:pPr>
        <w:pStyle w:val="a7"/>
        <w:rPr>
          <w:rFonts w:cs="Times New Roman"/>
          <w:sz w:val="24"/>
          <w:szCs w:val="24"/>
        </w:rPr>
      </w:pPr>
      <w:r w:rsidRPr="00353669">
        <w:rPr>
          <w:rFonts w:cs="Times New Roman"/>
          <w:sz w:val="24"/>
          <w:szCs w:val="24"/>
        </w:rPr>
        <w:tab/>
        <w:t>Социальная и правовая модернизация страны при Александре II. Реформы 1860-1870-х гг. - движение к правовому государству</w:t>
      </w:r>
    </w:p>
    <w:p w:rsidR="00353669" w:rsidRPr="00353669" w:rsidRDefault="00353669" w:rsidP="00353669">
      <w:pPr>
        <w:pStyle w:val="a7"/>
        <w:rPr>
          <w:rFonts w:cs="Times New Roman"/>
          <w:sz w:val="24"/>
          <w:szCs w:val="24"/>
        </w:rPr>
      </w:pPr>
      <w:r w:rsidRPr="00353669">
        <w:rPr>
          <w:rFonts w:cs="Times New Roman"/>
          <w:sz w:val="24"/>
          <w:szCs w:val="24"/>
        </w:rPr>
        <w:t xml:space="preserve">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353669">
        <w:rPr>
          <w:rFonts w:cs="Times New Roman"/>
          <w:sz w:val="24"/>
          <w:szCs w:val="24"/>
        </w:rPr>
        <w:t>всесословности</w:t>
      </w:r>
      <w:proofErr w:type="spellEnd"/>
      <w:r w:rsidRPr="00353669">
        <w:rPr>
          <w:rFonts w:cs="Times New Roman"/>
          <w:sz w:val="24"/>
          <w:szCs w:val="24"/>
        </w:rPr>
        <w:t xml:space="preserve"> в правовом строе страны.</w:t>
      </w:r>
    </w:p>
    <w:p w:rsidR="00353669" w:rsidRPr="00353669" w:rsidRDefault="00353669" w:rsidP="00353669">
      <w:pPr>
        <w:pStyle w:val="a7"/>
        <w:rPr>
          <w:rFonts w:cs="Times New Roman"/>
          <w:sz w:val="24"/>
          <w:szCs w:val="24"/>
        </w:rPr>
      </w:pPr>
      <w:r w:rsidRPr="00353669">
        <w:rPr>
          <w:rFonts w:cs="Times New Roman"/>
          <w:sz w:val="24"/>
          <w:szCs w:val="24"/>
        </w:rPr>
        <w:t>Конституционный вопрос.</w:t>
      </w:r>
    </w:p>
    <w:p w:rsidR="00353669" w:rsidRPr="00353669" w:rsidRDefault="00353669" w:rsidP="00353669">
      <w:pPr>
        <w:pStyle w:val="a7"/>
        <w:rPr>
          <w:rFonts w:cs="Times New Roman"/>
          <w:sz w:val="24"/>
          <w:szCs w:val="24"/>
        </w:rPr>
      </w:pPr>
      <w:proofErr w:type="spellStart"/>
      <w:r w:rsidRPr="00353669">
        <w:rPr>
          <w:rFonts w:cs="Times New Roman"/>
          <w:sz w:val="24"/>
          <w:szCs w:val="24"/>
        </w:rPr>
        <w:t>Многовекторность</w:t>
      </w:r>
      <w:proofErr w:type="spellEnd"/>
      <w:r w:rsidRPr="00353669">
        <w:rPr>
          <w:rFonts w:cs="Times New Roman"/>
          <w:sz w:val="24"/>
          <w:szCs w:val="24"/>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353669" w:rsidRPr="00353669" w:rsidRDefault="00353669" w:rsidP="00353669">
      <w:pPr>
        <w:pStyle w:val="a7"/>
        <w:rPr>
          <w:rFonts w:cs="Times New Roman"/>
          <w:sz w:val="24"/>
          <w:szCs w:val="24"/>
        </w:rPr>
      </w:pPr>
      <w:r w:rsidRPr="00353669">
        <w:rPr>
          <w:rFonts w:cs="Times New Roman"/>
          <w:sz w:val="24"/>
          <w:szCs w:val="24"/>
        </w:rPr>
        <w:tab/>
        <w:t>Россия в 1880-1890-х гг.</w:t>
      </w:r>
    </w:p>
    <w:p w:rsidR="00353669" w:rsidRPr="00353669" w:rsidRDefault="00353669" w:rsidP="00353669">
      <w:pPr>
        <w:pStyle w:val="a7"/>
        <w:rPr>
          <w:rFonts w:cs="Times New Roman"/>
          <w:sz w:val="24"/>
          <w:szCs w:val="24"/>
        </w:rPr>
      </w:pPr>
      <w:r w:rsidRPr="00353669">
        <w:rPr>
          <w:rFonts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353669" w:rsidRPr="00353669" w:rsidRDefault="00353669" w:rsidP="00353669">
      <w:pPr>
        <w:pStyle w:val="a7"/>
        <w:rPr>
          <w:rFonts w:cs="Times New Roman"/>
          <w:sz w:val="24"/>
          <w:szCs w:val="24"/>
        </w:rPr>
      </w:pPr>
      <w:r w:rsidRPr="00353669">
        <w:rPr>
          <w:rFonts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353669" w:rsidRPr="00353669" w:rsidRDefault="00353669" w:rsidP="00353669">
      <w:pPr>
        <w:pStyle w:val="a7"/>
        <w:rPr>
          <w:rFonts w:cs="Times New Roman"/>
          <w:sz w:val="24"/>
          <w:szCs w:val="24"/>
        </w:rPr>
      </w:pPr>
      <w:r w:rsidRPr="00353669">
        <w:rPr>
          <w:rFonts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353669" w:rsidRPr="00353669" w:rsidRDefault="00353669" w:rsidP="00353669">
      <w:pPr>
        <w:pStyle w:val="a7"/>
        <w:rPr>
          <w:rFonts w:cs="Times New Roman"/>
          <w:sz w:val="24"/>
          <w:szCs w:val="24"/>
        </w:rPr>
      </w:pPr>
      <w:r w:rsidRPr="00353669">
        <w:rPr>
          <w:rFonts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353669" w:rsidRPr="00353669" w:rsidRDefault="00353669" w:rsidP="00353669">
      <w:pPr>
        <w:pStyle w:val="a7"/>
        <w:rPr>
          <w:rFonts w:cs="Times New Roman"/>
          <w:sz w:val="24"/>
          <w:szCs w:val="24"/>
        </w:rPr>
      </w:pPr>
      <w:r w:rsidRPr="00353669">
        <w:rPr>
          <w:rFonts w:cs="Times New Roman"/>
          <w:sz w:val="24"/>
          <w:szCs w:val="24"/>
        </w:rPr>
        <w:tab/>
        <w:t>Культурное пространство империи во второй половине XIX в.</w:t>
      </w:r>
    </w:p>
    <w:p w:rsidR="00353669" w:rsidRPr="00353669" w:rsidRDefault="00353669" w:rsidP="00353669">
      <w:pPr>
        <w:pStyle w:val="a7"/>
        <w:rPr>
          <w:rFonts w:cs="Times New Roman"/>
          <w:sz w:val="24"/>
          <w:szCs w:val="24"/>
        </w:rPr>
      </w:pPr>
      <w:r w:rsidRPr="00353669">
        <w:rPr>
          <w:rFonts w:cs="Times New Roman"/>
          <w:sz w:val="24"/>
          <w:szCs w:val="24"/>
        </w:rPr>
        <w:t>Культура и быт народов России во второй половине XIX в. Развитие</w:t>
      </w:r>
    </w:p>
    <w:p w:rsidR="00353669" w:rsidRPr="00353669" w:rsidRDefault="00353669" w:rsidP="00353669">
      <w:pPr>
        <w:pStyle w:val="a7"/>
        <w:rPr>
          <w:rFonts w:cs="Times New Roman"/>
          <w:sz w:val="24"/>
          <w:szCs w:val="24"/>
        </w:rPr>
      </w:pPr>
      <w:r w:rsidRPr="00353669">
        <w:rPr>
          <w:rFonts w:cs="Times New Roman"/>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353669" w:rsidRPr="00353669" w:rsidRDefault="00353669" w:rsidP="00353669">
      <w:pPr>
        <w:pStyle w:val="a7"/>
        <w:rPr>
          <w:rFonts w:cs="Times New Roman"/>
          <w:sz w:val="24"/>
          <w:szCs w:val="24"/>
        </w:rPr>
      </w:pPr>
      <w:r w:rsidRPr="00353669">
        <w:rPr>
          <w:rFonts w:cs="Times New Roman"/>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353669" w:rsidRPr="00353669" w:rsidRDefault="00353669" w:rsidP="00353669">
      <w:pPr>
        <w:pStyle w:val="a7"/>
        <w:rPr>
          <w:rFonts w:cs="Times New Roman"/>
          <w:sz w:val="24"/>
          <w:szCs w:val="24"/>
        </w:rPr>
      </w:pPr>
      <w:r w:rsidRPr="00353669">
        <w:rPr>
          <w:rFonts w:cs="Times New Roman"/>
          <w:sz w:val="24"/>
          <w:szCs w:val="24"/>
        </w:rPr>
        <w:tab/>
        <w:t>Этнокультурный облик империи.</w:t>
      </w:r>
    </w:p>
    <w:p w:rsidR="00353669" w:rsidRPr="00353669" w:rsidRDefault="00353669" w:rsidP="00353669">
      <w:pPr>
        <w:pStyle w:val="a7"/>
        <w:rPr>
          <w:rFonts w:cs="Times New Roman"/>
          <w:sz w:val="24"/>
          <w:szCs w:val="24"/>
        </w:rPr>
      </w:pPr>
      <w:r w:rsidRPr="00353669">
        <w:rPr>
          <w:rFonts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353669" w:rsidRPr="00353669" w:rsidRDefault="00353669" w:rsidP="00353669">
      <w:pPr>
        <w:pStyle w:val="a7"/>
        <w:rPr>
          <w:rFonts w:cs="Times New Roman"/>
          <w:sz w:val="24"/>
          <w:szCs w:val="24"/>
        </w:rPr>
      </w:pPr>
      <w:r w:rsidRPr="00353669">
        <w:rPr>
          <w:rFonts w:cs="Times New Roman"/>
          <w:sz w:val="24"/>
          <w:szCs w:val="24"/>
        </w:rPr>
        <w:lastRenderedPageBreak/>
        <w:tab/>
        <w:t>Формирование гражданского общества и основные направления общественных движений.</w:t>
      </w:r>
    </w:p>
    <w:p w:rsidR="00353669" w:rsidRPr="00353669" w:rsidRDefault="00353669" w:rsidP="00353669">
      <w:pPr>
        <w:pStyle w:val="a7"/>
        <w:rPr>
          <w:rFonts w:cs="Times New Roman"/>
          <w:sz w:val="24"/>
          <w:szCs w:val="24"/>
        </w:rPr>
      </w:pPr>
      <w:r w:rsidRPr="00353669">
        <w:rPr>
          <w:rFonts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353669" w:rsidRPr="00353669" w:rsidRDefault="00353669" w:rsidP="00353669">
      <w:pPr>
        <w:pStyle w:val="a7"/>
        <w:rPr>
          <w:rFonts w:cs="Times New Roman"/>
          <w:sz w:val="24"/>
          <w:szCs w:val="24"/>
        </w:rPr>
      </w:pPr>
      <w:r w:rsidRPr="00353669">
        <w:rPr>
          <w:rFonts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353669" w:rsidRPr="00353669" w:rsidRDefault="00353669" w:rsidP="00353669">
      <w:pPr>
        <w:pStyle w:val="a7"/>
        <w:rPr>
          <w:rFonts w:cs="Times New Roman"/>
          <w:sz w:val="24"/>
          <w:szCs w:val="24"/>
        </w:rPr>
      </w:pPr>
      <w:r w:rsidRPr="00353669">
        <w:rPr>
          <w:rFonts w:cs="Times New Roman"/>
          <w:sz w:val="24"/>
          <w:szCs w:val="24"/>
        </w:rPr>
        <w:tab/>
        <w:t>Россия на пороге XX в.</w:t>
      </w:r>
    </w:p>
    <w:p w:rsidR="00353669" w:rsidRPr="00353669" w:rsidRDefault="00353669" w:rsidP="00353669">
      <w:pPr>
        <w:pStyle w:val="a7"/>
        <w:rPr>
          <w:rFonts w:cs="Times New Roman"/>
          <w:sz w:val="24"/>
          <w:szCs w:val="24"/>
        </w:rPr>
      </w:pPr>
      <w:r w:rsidRPr="00353669">
        <w:rPr>
          <w:rFonts w:cs="Times New Roman"/>
          <w:sz w:val="24"/>
          <w:szCs w:val="24"/>
        </w:rPr>
        <w:tab/>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353669" w:rsidRPr="00353669" w:rsidRDefault="00353669" w:rsidP="00353669">
      <w:pPr>
        <w:pStyle w:val="a7"/>
        <w:rPr>
          <w:rFonts w:cs="Times New Roman"/>
          <w:sz w:val="24"/>
          <w:szCs w:val="24"/>
        </w:rPr>
      </w:pPr>
      <w:r w:rsidRPr="00353669">
        <w:rPr>
          <w:rFonts w:cs="Times New Roman"/>
          <w:sz w:val="24"/>
          <w:szCs w:val="24"/>
        </w:rPr>
        <w:t>Имперский центр и регионы. Национальная политика, этнические элиты и национально-культурные движения.</w:t>
      </w:r>
    </w:p>
    <w:p w:rsidR="00353669" w:rsidRPr="00353669" w:rsidRDefault="00353669" w:rsidP="00353669">
      <w:pPr>
        <w:pStyle w:val="a7"/>
        <w:rPr>
          <w:rFonts w:cs="Times New Roman"/>
          <w:sz w:val="24"/>
          <w:szCs w:val="24"/>
        </w:rPr>
      </w:pPr>
      <w:r w:rsidRPr="00353669">
        <w:rPr>
          <w:rFonts w:cs="Times New Roman"/>
          <w:sz w:val="24"/>
          <w:szCs w:val="24"/>
        </w:rPr>
        <w:tab/>
        <w:t xml:space="preserve">Россия в системе международных отношений. Политика на Дальнем Востоке. Русско-японская война 1904-1905 гг. Оборона Порт-Артура. </w:t>
      </w:r>
      <w:proofErr w:type="spellStart"/>
      <w:r w:rsidRPr="00353669">
        <w:rPr>
          <w:rFonts w:cs="Times New Roman"/>
          <w:sz w:val="24"/>
          <w:szCs w:val="24"/>
        </w:rPr>
        <w:t>Цусимское</w:t>
      </w:r>
      <w:proofErr w:type="spellEnd"/>
      <w:r w:rsidRPr="00353669">
        <w:rPr>
          <w:rFonts w:cs="Times New Roman"/>
          <w:sz w:val="24"/>
          <w:szCs w:val="24"/>
        </w:rPr>
        <w:t xml:space="preserve"> сражение.</w:t>
      </w:r>
    </w:p>
    <w:p w:rsidR="00353669" w:rsidRPr="00353669" w:rsidRDefault="00353669" w:rsidP="00353669">
      <w:pPr>
        <w:pStyle w:val="a7"/>
        <w:rPr>
          <w:rFonts w:cs="Times New Roman"/>
          <w:sz w:val="24"/>
          <w:szCs w:val="24"/>
        </w:rPr>
      </w:pPr>
      <w:r w:rsidRPr="00353669">
        <w:rPr>
          <w:rFonts w:cs="Times New Roman"/>
          <w:sz w:val="24"/>
          <w:szCs w:val="24"/>
        </w:rPr>
        <w:tab/>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353669" w:rsidRPr="00353669" w:rsidRDefault="00353669" w:rsidP="00353669">
      <w:pPr>
        <w:pStyle w:val="a7"/>
        <w:rPr>
          <w:rFonts w:cs="Times New Roman"/>
          <w:sz w:val="24"/>
          <w:szCs w:val="24"/>
        </w:rPr>
      </w:pPr>
      <w:r w:rsidRPr="00353669">
        <w:rPr>
          <w:rFonts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353669" w:rsidRPr="00353669" w:rsidRDefault="00353669" w:rsidP="00353669">
      <w:pPr>
        <w:pStyle w:val="a7"/>
        <w:rPr>
          <w:rFonts w:cs="Times New Roman"/>
          <w:sz w:val="24"/>
          <w:szCs w:val="24"/>
        </w:rPr>
      </w:pPr>
      <w:r w:rsidRPr="00353669">
        <w:rPr>
          <w:rFonts w:cs="Times New Roman"/>
          <w:sz w:val="24"/>
          <w:szCs w:val="24"/>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353669">
        <w:rPr>
          <w:rFonts w:cs="Times New Roman"/>
          <w:sz w:val="24"/>
          <w:szCs w:val="24"/>
        </w:rPr>
        <w:t>Неонароднические</w:t>
      </w:r>
      <w:proofErr w:type="spellEnd"/>
      <w:r w:rsidRPr="00353669">
        <w:rPr>
          <w:rFonts w:cs="Times New Roman"/>
          <w:sz w:val="24"/>
          <w:szCs w:val="24"/>
        </w:rPr>
        <w:t xml:space="preserve"> партии и организации (социалисты-революционеры). Социал- демократия: большевики и меньшевики. Либеральные партии (кадеты, октябристы). Национальные партии. </w:t>
      </w:r>
      <w:proofErr w:type="spellStart"/>
      <w:r w:rsidRPr="00353669">
        <w:rPr>
          <w:rFonts w:cs="Times New Roman"/>
          <w:sz w:val="24"/>
          <w:szCs w:val="24"/>
        </w:rPr>
        <w:t>Правомонархические</w:t>
      </w:r>
      <w:proofErr w:type="spellEnd"/>
      <w:r w:rsidRPr="00353669">
        <w:rPr>
          <w:rFonts w:cs="Times New Roman"/>
          <w:sz w:val="24"/>
          <w:szCs w:val="24"/>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353669" w:rsidRPr="00353669" w:rsidRDefault="00353669" w:rsidP="00353669">
      <w:pPr>
        <w:pStyle w:val="a7"/>
        <w:rPr>
          <w:rFonts w:cs="Times New Roman"/>
          <w:sz w:val="24"/>
          <w:szCs w:val="24"/>
        </w:rPr>
      </w:pPr>
      <w:r w:rsidRPr="00353669">
        <w:rPr>
          <w:rFonts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353669" w:rsidRPr="00353669" w:rsidRDefault="00353669" w:rsidP="00353669">
      <w:pPr>
        <w:pStyle w:val="a7"/>
        <w:rPr>
          <w:rFonts w:cs="Times New Roman"/>
          <w:sz w:val="24"/>
          <w:szCs w:val="24"/>
        </w:rPr>
      </w:pPr>
      <w:r w:rsidRPr="00353669">
        <w:rPr>
          <w:rFonts w:cs="Times New Roman"/>
          <w:sz w:val="24"/>
          <w:szCs w:val="24"/>
        </w:rPr>
        <w:tab/>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353669" w:rsidRPr="00353669" w:rsidRDefault="00353669" w:rsidP="00353669">
      <w:pPr>
        <w:pStyle w:val="a7"/>
        <w:rPr>
          <w:rFonts w:cs="Times New Roman"/>
          <w:sz w:val="24"/>
          <w:szCs w:val="24"/>
        </w:rPr>
      </w:pPr>
      <w:r w:rsidRPr="00353669">
        <w:rPr>
          <w:rFonts w:cs="Times New Roman"/>
          <w:sz w:val="24"/>
          <w:szCs w:val="24"/>
        </w:rPr>
        <w:lastRenderedPageBreak/>
        <w:t>Обострение международной обстановки. Блоковая система и участие в ней России. Россия в преддверии мировой катастрофы.</w:t>
      </w:r>
    </w:p>
    <w:p w:rsidR="00353669" w:rsidRPr="00353669" w:rsidRDefault="00353669" w:rsidP="00353669">
      <w:pPr>
        <w:pStyle w:val="a7"/>
        <w:rPr>
          <w:rFonts w:cs="Times New Roman"/>
          <w:sz w:val="24"/>
          <w:szCs w:val="24"/>
        </w:rPr>
      </w:pPr>
      <w:r w:rsidRPr="00353669">
        <w:rPr>
          <w:rFonts w:cs="Times New Roman"/>
          <w:sz w:val="24"/>
          <w:szCs w:val="24"/>
        </w:rPr>
        <w:tab/>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353669" w:rsidRPr="00353669" w:rsidRDefault="00353669" w:rsidP="00353669">
      <w:pPr>
        <w:pStyle w:val="a7"/>
        <w:rPr>
          <w:rFonts w:cs="Times New Roman"/>
          <w:sz w:val="24"/>
          <w:szCs w:val="24"/>
        </w:rPr>
      </w:pPr>
      <w:r w:rsidRPr="00353669">
        <w:rPr>
          <w:rFonts w:cs="Times New Roma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353669" w:rsidRPr="00353669" w:rsidRDefault="00353669" w:rsidP="00353669">
      <w:pPr>
        <w:pStyle w:val="a7"/>
        <w:rPr>
          <w:rFonts w:cs="Times New Roman"/>
          <w:sz w:val="24"/>
          <w:szCs w:val="24"/>
        </w:rPr>
      </w:pPr>
      <w:r w:rsidRPr="00353669">
        <w:rPr>
          <w:rFonts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353669" w:rsidRPr="00353669" w:rsidRDefault="00353669" w:rsidP="00353669">
      <w:pPr>
        <w:pStyle w:val="a7"/>
        <w:rPr>
          <w:rFonts w:cs="Times New Roman"/>
          <w:sz w:val="24"/>
          <w:szCs w:val="24"/>
        </w:rPr>
      </w:pPr>
      <w:r w:rsidRPr="00353669">
        <w:rPr>
          <w:rFonts w:cs="Times New Roman"/>
          <w:sz w:val="24"/>
          <w:szCs w:val="24"/>
        </w:rPr>
        <w:tab/>
        <w:t>Наш край в XIX - начале XX в.</w:t>
      </w:r>
    </w:p>
    <w:p w:rsidR="00353669" w:rsidRPr="00353669" w:rsidRDefault="00353669" w:rsidP="00353669">
      <w:pPr>
        <w:pStyle w:val="a7"/>
        <w:rPr>
          <w:rFonts w:cs="Times New Roman"/>
          <w:sz w:val="24"/>
          <w:szCs w:val="24"/>
        </w:rPr>
      </w:pPr>
      <w:r w:rsidRPr="00353669">
        <w:rPr>
          <w:rFonts w:cs="Times New Roman"/>
          <w:sz w:val="24"/>
          <w:szCs w:val="24"/>
        </w:rPr>
        <w:tab/>
        <w:t>Обобщение.</w:t>
      </w:r>
    </w:p>
    <w:p w:rsidR="00353669" w:rsidRPr="00C6167A" w:rsidRDefault="00353669" w:rsidP="00353669">
      <w:pPr>
        <w:pStyle w:val="a7"/>
        <w:rPr>
          <w:rFonts w:cs="Times New Roman"/>
          <w:b/>
          <w:sz w:val="24"/>
          <w:szCs w:val="24"/>
        </w:rPr>
      </w:pPr>
      <w:r w:rsidRPr="00353669">
        <w:rPr>
          <w:rFonts w:cs="Times New Roman"/>
          <w:sz w:val="24"/>
          <w:szCs w:val="24"/>
        </w:rPr>
        <w:tab/>
      </w:r>
      <w:r w:rsidRPr="00C6167A">
        <w:rPr>
          <w:rFonts w:cs="Times New Roman"/>
          <w:b/>
          <w:sz w:val="24"/>
          <w:szCs w:val="24"/>
        </w:rPr>
        <w:t>Планируемые результаты освоения программы по истории на уровне основного общего образования.</w:t>
      </w:r>
    </w:p>
    <w:p w:rsidR="00353669" w:rsidRPr="00353669" w:rsidRDefault="00353669" w:rsidP="00353669">
      <w:pPr>
        <w:pStyle w:val="a7"/>
        <w:rPr>
          <w:rFonts w:cs="Times New Roman"/>
          <w:sz w:val="24"/>
          <w:szCs w:val="24"/>
        </w:rPr>
      </w:pPr>
      <w:r w:rsidRPr="00353669">
        <w:rPr>
          <w:rFonts w:cs="Times New Roman"/>
          <w:sz w:val="24"/>
          <w:szCs w:val="24"/>
        </w:rPr>
        <w:tab/>
        <w:t>К важнейшим личностным результатам изучения истории относятся:</w:t>
      </w:r>
    </w:p>
    <w:p w:rsidR="00353669" w:rsidRPr="00353669" w:rsidRDefault="00353669" w:rsidP="00353669">
      <w:pPr>
        <w:pStyle w:val="a7"/>
        <w:rPr>
          <w:rFonts w:cs="Times New Roman"/>
          <w:sz w:val="24"/>
          <w:szCs w:val="24"/>
        </w:rPr>
      </w:pPr>
      <w:r w:rsidRPr="00353669">
        <w:rPr>
          <w:rFonts w:cs="Times New Roman"/>
          <w:sz w:val="24"/>
          <w:szCs w:val="24"/>
        </w:rPr>
        <w:t>1)</w:t>
      </w:r>
      <w:r w:rsidRPr="00353669">
        <w:rPr>
          <w:rFonts w:cs="Times New Roman"/>
          <w:sz w:val="24"/>
          <w:szCs w:val="24"/>
        </w:rPr>
        <w:tab/>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53669" w:rsidRPr="00353669" w:rsidRDefault="00353669" w:rsidP="00353669">
      <w:pPr>
        <w:pStyle w:val="a7"/>
        <w:rPr>
          <w:rFonts w:cs="Times New Roman"/>
          <w:sz w:val="24"/>
          <w:szCs w:val="24"/>
        </w:rPr>
      </w:pPr>
      <w:r w:rsidRPr="00353669">
        <w:rPr>
          <w:rFonts w:cs="Times New Roman"/>
          <w:sz w:val="24"/>
          <w:szCs w:val="24"/>
        </w:rPr>
        <w:t>2)</w:t>
      </w:r>
      <w:r w:rsidRPr="00353669">
        <w:rPr>
          <w:rFonts w:cs="Times New Roman"/>
          <w:sz w:val="24"/>
          <w:szCs w:val="24"/>
        </w:rPr>
        <w:tab/>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353669" w:rsidRPr="00353669" w:rsidRDefault="00353669" w:rsidP="00353669">
      <w:pPr>
        <w:pStyle w:val="a7"/>
        <w:rPr>
          <w:rFonts w:cs="Times New Roman"/>
          <w:sz w:val="24"/>
          <w:szCs w:val="24"/>
        </w:rPr>
      </w:pPr>
      <w:r w:rsidRPr="00353669">
        <w:rPr>
          <w:rFonts w:cs="Times New Roman"/>
          <w:sz w:val="24"/>
          <w:szCs w:val="24"/>
        </w:rPr>
        <w:t>3)</w:t>
      </w:r>
      <w:r w:rsidRPr="00353669">
        <w:rPr>
          <w:rFonts w:cs="Times New Roman"/>
          <w:sz w:val="24"/>
          <w:szCs w:val="24"/>
        </w:rPr>
        <w:tab/>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353669" w:rsidRPr="00353669" w:rsidRDefault="00353669" w:rsidP="00353669">
      <w:pPr>
        <w:pStyle w:val="a7"/>
        <w:rPr>
          <w:rFonts w:cs="Times New Roman"/>
          <w:sz w:val="24"/>
          <w:szCs w:val="24"/>
        </w:rPr>
      </w:pPr>
      <w:r w:rsidRPr="00353669">
        <w:rPr>
          <w:rFonts w:cs="Times New Roman"/>
          <w:sz w:val="24"/>
          <w:szCs w:val="24"/>
        </w:rPr>
        <w:t>4)</w:t>
      </w:r>
      <w:r w:rsidRPr="00353669">
        <w:rPr>
          <w:rFonts w:cs="Times New Roman"/>
          <w:sz w:val="24"/>
          <w:szCs w:val="24"/>
        </w:rPr>
        <w:tab/>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353669" w:rsidRPr="00353669" w:rsidRDefault="00353669" w:rsidP="00353669">
      <w:pPr>
        <w:pStyle w:val="a7"/>
        <w:rPr>
          <w:rFonts w:cs="Times New Roman"/>
          <w:sz w:val="24"/>
          <w:szCs w:val="24"/>
        </w:rPr>
      </w:pPr>
      <w:r w:rsidRPr="00353669">
        <w:rPr>
          <w:rFonts w:cs="Times New Roman"/>
          <w:sz w:val="24"/>
          <w:szCs w:val="24"/>
        </w:rPr>
        <w:t>5)</w:t>
      </w:r>
      <w:r w:rsidRPr="00353669">
        <w:rPr>
          <w:rFonts w:cs="Times New Roman"/>
          <w:sz w:val="24"/>
          <w:szCs w:val="24"/>
        </w:rPr>
        <w:tab/>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353669" w:rsidRPr="00353669" w:rsidRDefault="00353669" w:rsidP="00353669">
      <w:pPr>
        <w:pStyle w:val="a7"/>
        <w:rPr>
          <w:rFonts w:cs="Times New Roman"/>
          <w:sz w:val="24"/>
          <w:szCs w:val="24"/>
        </w:rPr>
      </w:pPr>
      <w:r w:rsidRPr="00353669">
        <w:rPr>
          <w:rFonts w:cs="Times New Roman"/>
          <w:sz w:val="24"/>
          <w:szCs w:val="24"/>
        </w:rPr>
        <w:t>6)</w:t>
      </w:r>
      <w:r w:rsidRPr="00353669">
        <w:rPr>
          <w:rFonts w:cs="Times New Roman"/>
          <w:sz w:val="24"/>
          <w:szCs w:val="24"/>
        </w:rPr>
        <w:tab/>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353669" w:rsidRPr="00353669" w:rsidRDefault="00353669" w:rsidP="00353669">
      <w:pPr>
        <w:pStyle w:val="a7"/>
        <w:rPr>
          <w:rFonts w:cs="Times New Roman"/>
          <w:sz w:val="24"/>
          <w:szCs w:val="24"/>
        </w:rPr>
      </w:pPr>
      <w:r w:rsidRPr="00353669">
        <w:rPr>
          <w:rFonts w:cs="Times New Roman"/>
          <w:sz w:val="24"/>
          <w:szCs w:val="24"/>
        </w:rPr>
        <w:t>7)</w:t>
      </w:r>
      <w:r w:rsidRPr="00353669">
        <w:rPr>
          <w:rFonts w:cs="Times New Roman"/>
          <w:sz w:val="24"/>
          <w:szCs w:val="24"/>
        </w:rPr>
        <w:tab/>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w:t>
      </w:r>
      <w:r w:rsidRPr="00353669">
        <w:rPr>
          <w:rFonts w:cs="Times New Roman"/>
          <w:sz w:val="24"/>
          <w:szCs w:val="24"/>
        </w:rPr>
        <w:lastRenderedPageBreak/>
        <w:t>ориентированных интересов, построение индивидуальной траектории образования и жизненных планов;</w:t>
      </w:r>
    </w:p>
    <w:p w:rsidR="00353669" w:rsidRPr="00353669" w:rsidRDefault="00353669" w:rsidP="00353669">
      <w:pPr>
        <w:pStyle w:val="a7"/>
        <w:rPr>
          <w:rFonts w:cs="Times New Roman"/>
          <w:sz w:val="24"/>
          <w:szCs w:val="24"/>
        </w:rPr>
      </w:pPr>
      <w:r w:rsidRPr="00353669">
        <w:rPr>
          <w:rFonts w:cs="Times New Roman"/>
          <w:sz w:val="24"/>
          <w:szCs w:val="24"/>
        </w:rPr>
        <w:t>8)</w:t>
      </w:r>
      <w:r w:rsidRPr="00353669">
        <w:rPr>
          <w:rFonts w:cs="Times New Roman"/>
          <w:sz w:val="24"/>
          <w:szCs w:val="24"/>
        </w:rPr>
        <w:tab/>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353669" w:rsidRPr="00353669" w:rsidRDefault="00353669" w:rsidP="00353669">
      <w:pPr>
        <w:pStyle w:val="a7"/>
        <w:rPr>
          <w:rFonts w:cs="Times New Roman"/>
          <w:sz w:val="24"/>
          <w:szCs w:val="24"/>
        </w:rPr>
      </w:pPr>
      <w:r w:rsidRPr="00353669">
        <w:rPr>
          <w:rFonts w:cs="Times New Roman"/>
          <w:sz w:val="24"/>
          <w:szCs w:val="24"/>
        </w:rPr>
        <w:t>9)</w:t>
      </w:r>
      <w:r w:rsidRPr="00353669">
        <w:rPr>
          <w:rFonts w:cs="Times New Roman"/>
          <w:sz w:val="24"/>
          <w:szCs w:val="24"/>
        </w:rPr>
        <w:tab/>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353669" w:rsidRPr="00353669" w:rsidRDefault="00353669" w:rsidP="00353669">
      <w:pPr>
        <w:pStyle w:val="a7"/>
        <w:rPr>
          <w:rFonts w:cs="Times New Roman"/>
          <w:sz w:val="24"/>
          <w:szCs w:val="24"/>
        </w:rPr>
      </w:pPr>
      <w:r w:rsidRPr="00353669">
        <w:rPr>
          <w:rFonts w:cs="Times New Roman"/>
          <w:sz w:val="24"/>
          <w:szCs w:val="24"/>
        </w:rPr>
        <w:tab/>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53669" w:rsidRPr="00353669" w:rsidRDefault="00353669" w:rsidP="00353669">
      <w:pPr>
        <w:pStyle w:val="a7"/>
        <w:rPr>
          <w:rFonts w:cs="Times New Roman"/>
          <w:sz w:val="24"/>
          <w:szCs w:val="24"/>
        </w:rPr>
      </w:pPr>
      <w:r w:rsidRPr="00353669">
        <w:rPr>
          <w:rFonts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w:t>
      </w:r>
    </w:p>
    <w:p w:rsidR="00353669" w:rsidRPr="00353669" w:rsidRDefault="00353669" w:rsidP="00353669">
      <w:pPr>
        <w:pStyle w:val="a7"/>
        <w:rPr>
          <w:rFonts w:cs="Times New Roman"/>
          <w:sz w:val="24"/>
          <w:szCs w:val="24"/>
        </w:rPr>
      </w:pPr>
      <w:r w:rsidRPr="00353669">
        <w:rPr>
          <w:rFonts w:cs="Times New Roman"/>
          <w:sz w:val="24"/>
          <w:szCs w:val="24"/>
        </w:rPr>
        <w:t>систематизировать и обобщать исторические факты (в форме таблиц, схем);</w:t>
      </w:r>
    </w:p>
    <w:p w:rsidR="00353669" w:rsidRPr="00353669" w:rsidRDefault="00353669" w:rsidP="00353669">
      <w:pPr>
        <w:pStyle w:val="a7"/>
        <w:rPr>
          <w:rFonts w:cs="Times New Roman"/>
          <w:sz w:val="24"/>
          <w:szCs w:val="24"/>
        </w:rPr>
      </w:pPr>
      <w:r w:rsidRPr="00353669">
        <w:rPr>
          <w:rFonts w:cs="Times New Roman"/>
          <w:sz w:val="24"/>
          <w:szCs w:val="24"/>
        </w:rPr>
        <w:t>выявлять характерные признаки исторических явлений;</w:t>
      </w:r>
    </w:p>
    <w:p w:rsidR="00353669" w:rsidRPr="00353669" w:rsidRDefault="00353669" w:rsidP="00353669">
      <w:pPr>
        <w:pStyle w:val="a7"/>
        <w:rPr>
          <w:rFonts w:cs="Times New Roman"/>
          <w:sz w:val="24"/>
          <w:szCs w:val="24"/>
        </w:rPr>
      </w:pPr>
      <w:r w:rsidRPr="00353669">
        <w:rPr>
          <w:rFonts w:cs="Times New Roman"/>
          <w:sz w:val="24"/>
          <w:szCs w:val="24"/>
        </w:rPr>
        <w:t>раскрывать причинно-следственные связи событий;</w:t>
      </w:r>
    </w:p>
    <w:p w:rsidR="00353669" w:rsidRPr="00353669" w:rsidRDefault="00353669" w:rsidP="00353669">
      <w:pPr>
        <w:pStyle w:val="a7"/>
        <w:rPr>
          <w:rFonts w:cs="Times New Roman"/>
          <w:sz w:val="24"/>
          <w:szCs w:val="24"/>
        </w:rPr>
      </w:pPr>
      <w:r w:rsidRPr="00353669">
        <w:rPr>
          <w:rFonts w:cs="Times New Roman"/>
          <w:sz w:val="24"/>
          <w:szCs w:val="24"/>
        </w:rPr>
        <w:t>сравнивать события, ситуации, выявляя общие черты и различия;</w:t>
      </w:r>
    </w:p>
    <w:p w:rsidR="00353669" w:rsidRPr="00353669" w:rsidRDefault="00353669" w:rsidP="00353669">
      <w:pPr>
        <w:pStyle w:val="a7"/>
        <w:rPr>
          <w:rFonts w:cs="Times New Roman"/>
          <w:sz w:val="24"/>
          <w:szCs w:val="24"/>
        </w:rPr>
      </w:pPr>
      <w:r w:rsidRPr="00353669">
        <w:rPr>
          <w:rFonts w:cs="Times New Roman"/>
          <w:sz w:val="24"/>
          <w:szCs w:val="24"/>
        </w:rPr>
        <w:t>формулировать и обосновывать выводы.</w:t>
      </w:r>
    </w:p>
    <w:p w:rsidR="00353669" w:rsidRPr="00353669" w:rsidRDefault="00353669" w:rsidP="00353669">
      <w:pPr>
        <w:pStyle w:val="a7"/>
        <w:rPr>
          <w:rFonts w:cs="Times New Roman"/>
          <w:sz w:val="24"/>
          <w:szCs w:val="24"/>
        </w:rPr>
      </w:pPr>
      <w:r w:rsidRPr="00353669">
        <w:rPr>
          <w:rFonts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w:t>
      </w:r>
    </w:p>
    <w:p w:rsidR="00353669" w:rsidRPr="00353669" w:rsidRDefault="00353669" w:rsidP="00353669">
      <w:pPr>
        <w:pStyle w:val="a7"/>
        <w:rPr>
          <w:rFonts w:cs="Times New Roman"/>
          <w:sz w:val="24"/>
          <w:szCs w:val="24"/>
        </w:rPr>
      </w:pPr>
      <w:r w:rsidRPr="00353669">
        <w:rPr>
          <w:rFonts w:cs="Times New Roman"/>
          <w:sz w:val="24"/>
          <w:szCs w:val="24"/>
        </w:rPr>
        <w:t>действий:</w:t>
      </w:r>
    </w:p>
    <w:p w:rsidR="00353669" w:rsidRPr="00353669" w:rsidRDefault="00353669" w:rsidP="00353669">
      <w:pPr>
        <w:pStyle w:val="a7"/>
        <w:rPr>
          <w:rFonts w:cs="Times New Roman"/>
          <w:sz w:val="24"/>
          <w:szCs w:val="24"/>
        </w:rPr>
      </w:pPr>
      <w:r w:rsidRPr="00353669">
        <w:rPr>
          <w:rFonts w:cs="Times New Roman"/>
          <w:sz w:val="24"/>
          <w:szCs w:val="24"/>
        </w:rPr>
        <w:t>определять познавательную задачу;</w:t>
      </w:r>
    </w:p>
    <w:p w:rsidR="00353669" w:rsidRPr="00353669" w:rsidRDefault="00353669" w:rsidP="00353669">
      <w:pPr>
        <w:pStyle w:val="a7"/>
        <w:rPr>
          <w:rFonts w:cs="Times New Roman"/>
          <w:sz w:val="24"/>
          <w:szCs w:val="24"/>
        </w:rPr>
      </w:pPr>
      <w:r w:rsidRPr="00353669">
        <w:rPr>
          <w:rFonts w:cs="Times New Roman"/>
          <w:sz w:val="24"/>
          <w:szCs w:val="24"/>
        </w:rPr>
        <w:t>намечать путь её решения и осуществлять подбор исторического материала, объекта;</w:t>
      </w:r>
    </w:p>
    <w:p w:rsidR="00353669" w:rsidRPr="00353669" w:rsidRDefault="00353669" w:rsidP="00353669">
      <w:pPr>
        <w:pStyle w:val="a7"/>
        <w:rPr>
          <w:rFonts w:cs="Times New Roman"/>
          <w:sz w:val="24"/>
          <w:szCs w:val="24"/>
        </w:rPr>
      </w:pPr>
      <w:r w:rsidRPr="00353669">
        <w:rPr>
          <w:rFonts w:cs="Times New Roman"/>
          <w:sz w:val="24"/>
          <w:szCs w:val="24"/>
        </w:rPr>
        <w:t>систематизировать и анализировать исторические факты, осуществлять реконструкцию исторических событий;</w:t>
      </w:r>
    </w:p>
    <w:p w:rsidR="00353669" w:rsidRPr="00353669" w:rsidRDefault="00353669" w:rsidP="00353669">
      <w:pPr>
        <w:pStyle w:val="a7"/>
        <w:rPr>
          <w:rFonts w:cs="Times New Roman"/>
          <w:sz w:val="24"/>
          <w:szCs w:val="24"/>
        </w:rPr>
      </w:pPr>
      <w:r w:rsidRPr="00353669">
        <w:rPr>
          <w:rFonts w:cs="Times New Roman"/>
          <w:sz w:val="24"/>
          <w:szCs w:val="24"/>
        </w:rPr>
        <w:t>соотносить полученный результат с имеющимся знанием;</w:t>
      </w:r>
    </w:p>
    <w:p w:rsidR="00353669" w:rsidRPr="00353669" w:rsidRDefault="00353669" w:rsidP="00353669">
      <w:pPr>
        <w:pStyle w:val="a7"/>
        <w:rPr>
          <w:rFonts w:cs="Times New Roman"/>
          <w:sz w:val="24"/>
          <w:szCs w:val="24"/>
        </w:rPr>
      </w:pPr>
      <w:r w:rsidRPr="00353669">
        <w:rPr>
          <w:rFonts w:cs="Times New Roman"/>
          <w:sz w:val="24"/>
          <w:szCs w:val="24"/>
        </w:rPr>
        <w:t>определять новизну и обоснованность полученного результата;</w:t>
      </w:r>
    </w:p>
    <w:p w:rsidR="00353669" w:rsidRPr="00353669" w:rsidRDefault="00353669" w:rsidP="00353669">
      <w:pPr>
        <w:pStyle w:val="a7"/>
        <w:rPr>
          <w:rFonts w:cs="Times New Roman"/>
          <w:sz w:val="24"/>
          <w:szCs w:val="24"/>
        </w:rPr>
      </w:pPr>
      <w:r w:rsidRPr="00353669">
        <w:rPr>
          <w:rFonts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rsidR="00353669" w:rsidRPr="00353669" w:rsidRDefault="00353669" w:rsidP="00353669">
      <w:pPr>
        <w:pStyle w:val="a7"/>
        <w:rPr>
          <w:rFonts w:cs="Times New Roman"/>
          <w:sz w:val="24"/>
          <w:szCs w:val="24"/>
        </w:rPr>
      </w:pPr>
      <w:r w:rsidRPr="00353669">
        <w:rPr>
          <w:rFonts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353669" w:rsidRPr="00353669" w:rsidRDefault="00353669" w:rsidP="00353669">
      <w:pPr>
        <w:pStyle w:val="a7"/>
        <w:rPr>
          <w:rFonts w:cs="Times New Roman"/>
          <w:sz w:val="24"/>
          <w:szCs w:val="24"/>
        </w:rPr>
      </w:pPr>
      <w:r w:rsidRPr="00353669">
        <w:rPr>
          <w:rFonts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353669" w:rsidRPr="00353669" w:rsidRDefault="00353669" w:rsidP="00353669">
      <w:pPr>
        <w:pStyle w:val="a7"/>
        <w:rPr>
          <w:rFonts w:cs="Times New Roman"/>
          <w:sz w:val="24"/>
          <w:szCs w:val="24"/>
        </w:rPr>
      </w:pPr>
      <w:r w:rsidRPr="00353669">
        <w:rPr>
          <w:rFonts w:cs="Times New Roman"/>
          <w:sz w:val="24"/>
          <w:szCs w:val="24"/>
        </w:rPr>
        <w:t>различать виды источников исторической информации;</w:t>
      </w:r>
    </w:p>
    <w:p w:rsidR="00353669" w:rsidRPr="00353669" w:rsidRDefault="00353669" w:rsidP="00353669">
      <w:pPr>
        <w:pStyle w:val="a7"/>
        <w:rPr>
          <w:rFonts w:cs="Times New Roman"/>
          <w:sz w:val="24"/>
          <w:szCs w:val="24"/>
        </w:rPr>
      </w:pPr>
      <w:r w:rsidRPr="00353669">
        <w:rPr>
          <w:rFonts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353669" w:rsidRPr="00353669" w:rsidRDefault="00353669" w:rsidP="00353669">
      <w:pPr>
        <w:pStyle w:val="a7"/>
        <w:rPr>
          <w:rFonts w:cs="Times New Roman"/>
          <w:sz w:val="24"/>
          <w:szCs w:val="24"/>
        </w:rPr>
      </w:pPr>
      <w:r w:rsidRPr="00353669">
        <w:rPr>
          <w:rFonts w:cs="Times New Roman"/>
          <w:sz w:val="24"/>
          <w:szCs w:val="24"/>
        </w:rPr>
        <w:tab/>
        <w:t>У обучающегося будут сформированы умения общения как часть коммуникативных универсальных учебных действий:</w:t>
      </w:r>
    </w:p>
    <w:p w:rsidR="00353669" w:rsidRPr="00353669" w:rsidRDefault="00353669" w:rsidP="00353669">
      <w:pPr>
        <w:pStyle w:val="a7"/>
        <w:rPr>
          <w:rFonts w:cs="Times New Roman"/>
          <w:sz w:val="24"/>
          <w:szCs w:val="24"/>
        </w:rPr>
      </w:pPr>
      <w:r w:rsidRPr="00353669">
        <w:rPr>
          <w:rFonts w:cs="Times New Roman"/>
          <w:sz w:val="24"/>
          <w:szCs w:val="24"/>
        </w:rPr>
        <w:t>представлять особенности взаимодействия людей в исторических обществах и современном мире;</w:t>
      </w:r>
    </w:p>
    <w:p w:rsidR="00353669" w:rsidRPr="00353669" w:rsidRDefault="00353669" w:rsidP="00353669">
      <w:pPr>
        <w:pStyle w:val="a7"/>
        <w:rPr>
          <w:rFonts w:cs="Times New Roman"/>
          <w:sz w:val="24"/>
          <w:szCs w:val="24"/>
        </w:rPr>
      </w:pPr>
      <w:r w:rsidRPr="00353669">
        <w:rPr>
          <w:rFonts w:cs="Times New Roman"/>
          <w:sz w:val="24"/>
          <w:szCs w:val="24"/>
        </w:rPr>
        <w:t>участвовать в обсуждении событий и личностей прошлого, раскрывать различие и сходство высказываемых оценок;</w:t>
      </w:r>
    </w:p>
    <w:p w:rsidR="00353669" w:rsidRPr="00353669" w:rsidRDefault="00353669" w:rsidP="00353669">
      <w:pPr>
        <w:pStyle w:val="a7"/>
        <w:rPr>
          <w:rFonts w:cs="Times New Roman"/>
          <w:sz w:val="24"/>
          <w:szCs w:val="24"/>
        </w:rPr>
      </w:pPr>
      <w:r w:rsidRPr="00353669">
        <w:rPr>
          <w:rFonts w:cs="Times New Roman"/>
          <w:sz w:val="24"/>
          <w:szCs w:val="24"/>
        </w:rPr>
        <w:t>выражать и аргументировать свою точку зрения в устном высказывании, письменном тексте;</w:t>
      </w:r>
    </w:p>
    <w:p w:rsidR="00353669" w:rsidRPr="00353669" w:rsidRDefault="00353669" w:rsidP="00353669">
      <w:pPr>
        <w:pStyle w:val="a7"/>
        <w:rPr>
          <w:rFonts w:cs="Times New Roman"/>
          <w:sz w:val="24"/>
          <w:szCs w:val="24"/>
        </w:rPr>
      </w:pPr>
      <w:r w:rsidRPr="00353669">
        <w:rPr>
          <w:rFonts w:cs="Times New Roman"/>
          <w:sz w:val="24"/>
          <w:szCs w:val="24"/>
        </w:rPr>
        <w:t>публично представлять результаты выполненного исследования, проекта;</w:t>
      </w:r>
    </w:p>
    <w:p w:rsidR="00353669" w:rsidRPr="00353669" w:rsidRDefault="00353669" w:rsidP="00353669">
      <w:pPr>
        <w:pStyle w:val="a7"/>
        <w:rPr>
          <w:rFonts w:cs="Times New Roman"/>
          <w:sz w:val="24"/>
          <w:szCs w:val="24"/>
        </w:rPr>
      </w:pPr>
      <w:r w:rsidRPr="00353669">
        <w:rPr>
          <w:rFonts w:cs="Times New Roman"/>
          <w:sz w:val="24"/>
          <w:szCs w:val="24"/>
        </w:rPr>
        <w:lastRenderedPageBreak/>
        <w:t>осваивать и применять правила межкультурного взаимодействия в школе и социальном окружении.</w:t>
      </w:r>
    </w:p>
    <w:p w:rsidR="00353669" w:rsidRPr="00353669" w:rsidRDefault="00353669" w:rsidP="00353669">
      <w:pPr>
        <w:pStyle w:val="a7"/>
        <w:rPr>
          <w:rFonts w:cs="Times New Roman"/>
          <w:sz w:val="24"/>
          <w:szCs w:val="24"/>
        </w:rPr>
      </w:pPr>
      <w:r w:rsidRPr="00353669">
        <w:rPr>
          <w:rFonts w:cs="Times New Roman"/>
          <w:sz w:val="24"/>
          <w:szCs w:val="24"/>
        </w:rPr>
        <w:t>У обучающегося будут сформированы умения совместной</w:t>
      </w:r>
    </w:p>
    <w:p w:rsidR="00353669" w:rsidRPr="00353669" w:rsidRDefault="00353669" w:rsidP="00353669">
      <w:pPr>
        <w:pStyle w:val="a7"/>
        <w:rPr>
          <w:rFonts w:cs="Times New Roman"/>
          <w:sz w:val="24"/>
          <w:szCs w:val="24"/>
        </w:rPr>
      </w:pPr>
      <w:r w:rsidRPr="00353669">
        <w:rPr>
          <w:rFonts w:cs="Times New Roman"/>
          <w:sz w:val="24"/>
          <w:szCs w:val="24"/>
        </w:rPr>
        <w:t>деятельности:</w:t>
      </w:r>
    </w:p>
    <w:p w:rsidR="00353669" w:rsidRPr="00353669" w:rsidRDefault="00353669" w:rsidP="00353669">
      <w:pPr>
        <w:pStyle w:val="a7"/>
        <w:rPr>
          <w:rFonts w:cs="Times New Roman"/>
          <w:sz w:val="24"/>
          <w:szCs w:val="24"/>
        </w:rPr>
      </w:pPr>
      <w:r w:rsidRPr="00353669">
        <w:rPr>
          <w:rFonts w:cs="Times New Roman"/>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353669" w:rsidRPr="00353669" w:rsidRDefault="00353669" w:rsidP="00353669">
      <w:pPr>
        <w:pStyle w:val="a7"/>
        <w:rPr>
          <w:rFonts w:cs="Times New Roman"/>
          <w:sz w:val="24"/>
          <w:szCs w:val="24"/>
        </w:rPr>
      </w:pPr>
      <w:r w:rsidRPr="00353669">
        <w:rPr>
          <w:rFonts w:cs="Times New Roman"/>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353669" w:rsidRPr="00353669" w:rsidRDefault="00353669" w:rsidP="00353669">
      <w:pPr>
        <w:pStyle w:val="a7"/>
        <w:rPr>
          <w:rFonts w:cs="Times New Roman"/>
          <w:sz w:val="24"/>
          <w:szCs w:val="24"/>
        </w:rPr>
      </w:pPr>
      <w:r w:rsidRPr="00353669">
        <w:rPr>
          <w:rFonts w:cs="Times New Roman"/>
          <w:sz w:val="24"/>
          <w:szCs w:val="24"/>
        </w:rPr>
        <w:t>определять свое участие в общей работе и координировать свои действия с другими членами команды.</w:t>
      </w:r>
    </w:p>
    <w:p w:rsidR="00353669" w:rsidRPr="00353669" w:rsidRDefault="00353669" w:rsidP="00353669">
      <w:pPr>
        <w:pStyle w:val="a7"/>
        <w:rPr>
          <w:rFonts w:cs="Times New Roman"/>
          <w:sz w:val="24"/>
          <w:szCs w:val="24"/>
        </w:rPr>
      </w:pPr>
      <w:r w:rsidRPr="00353669">
        <w:rPr>
          <w:rFonts w:cs="Times New Roman"/>
          <w:sz w:val="24"/>
          <w:szCs w:val="24"/>
        </w:rPr>
        <w:tab/>
        <w:t>У обучающегося будут сформированы умения в части регулятивных универсальных учебных действий:</w:t>
      </w:r>
    </w:p>
    <w:p w:rsidR="00353669" w:rsidRPr="00353669" w:rsidRDefault="00353669" w:rsidP="00353669">
      <w:pPr>
        <w:pStyle w:val="a7"/>
        <w:rPr>
          <w:rFonts w:cs="Times New Roman"/>
          <w:sz w:val="24"/>
          <w:szCs w:val="24"/>
        </w:rPr>
      </w:pPr>
      <w:r w:rsidRPr="00353669">
        <w:rPr>
          <w:rFonts w:cs="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353669" w:rsidRPr="00353669" w:rsidRDefault="00353669" w:rsidP="00353669">
      <w:pPr>
        <w:pStyle w:val="a7"/>
        <w:rPr>
          <w:rFonts w:cs="Times New Roman"/>
          <w:sz w:val="24"/>
          <w:szCs w:val="24"/>
        </w:rPr>
      </w:pPr>
      <w:r w:rsidRPr="00353669">
        <w:rPr>
          <w:rFonts w:cs="Times New Roman"/>
          <w:sz w:val="24"/>
          <w:szCs w:val="24"/>
        </w:rPr>
        <w:t>владеть приёмами самоконтроля - осуществление самоконтроля, рефлексии и самооценки полученных результатов;</w:t>
      </w:r>
    </w:p>
    <w:p w:rsidR="00353669" w:rsidRPr="00353669" w:rsidRDefault="00353669" w:rsidP="00353669">
      <w:pPr>
        <w:pStyle w:val="a7"/>
        <w:rPr>
          <w:rFonts w:cs="Times New Roman"/>
          <w:sz w:val="24"/>
          <w:szCs w:val="24"/>
        </w:rPr>
      </w:pPr>
      <w:r w:rsidRPr="00353669">
        <w:rPr>
          <w:rFonts w:cs="Times New Roman"/>
          <w:sz w:val="24"/>
          <w:szCs w:val="24"/>
        </w:rPr>
        <w:t>вносить коррективы в свою работу с учётом установленных ошибок, возникших трудностей.</w:t>
      </w:r>
    </w:p>
    <w:p w:rsidR="00353669" w:rsidRPr="00353669" w:rsidRDefault="00353669" w:rsidP="00353669">
      <w:pPr>
        <w:pStyle w:val="a7"/>
        <w:rPr>
          <w:rFonts w:cs="Times New Roman"/>
          <w:sz w:val="24"/>
          <w:szCs w:val="24"/>
        </w:rPr>
      </w:pPr>
      <w:r w:rsidRPr="00353669">
        <w:rPr>
          <w:rFonts w:cs="Times New Roman"/>
          <w:sz w:val="24"/>
          <w:szCs w:val="24"/>
        </w:rPr>
        <w:tab/>
        <w:t>У обучающегося будут сформированы умения в сфере эмоционального интеллекта, понимания себя и других:</w:t>
      </w:r>
    </w:p>
    <w:p w:rsidR="00353669" w:rsidRPr="00353669" w:rsidRDefault="00353669" w:rsidP="00353669">
      <w:pPr>
        <w:pStyle w:val="a7"/>
        <w:rPr>
          <w:rFonts w:cs="Times New Roman"/>
          <w:sz w:val="24"/>
          <w:szCs w:val="24"/>
        </w:rPr>
      </w:pPr>
      <w:r w:rsidRPr="00353669">
        <w:rPr>
          <w:rFonts w:cs="Times New Roman"/>
          <w:sz w:val="24"/>
          <w:szCs w:val="24"/>
        </w:rPr>
        <w:t>выявлять на примерах исторических ситуаций роль эмоций в отношениях между людьми;</w:t>
      </w:r>
    </w:p>
    <w:p w:rsidR="00353669" w:rsidRPr="00353669" w:rsidRDefault="00353669" w:rsidP="00353669">
      <w:pPr>
        <w:pStyle w:val="a7"/>
        <w:rPr>
          <w:rFonts w:cs="Times New Roman"/>
          <w:sz w:val="24"/>
          <w:szCs w:val="24"/>
        </w:rPr>
      </w:pPr>
      <w:r w:rsidRPr="00353669">
        <w:rPr>
          <w:rFonts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353669" w:rsidRPr="00353669" w:rsidRDefault="00353669" w:rsidP="00353669">
      <w:pPr>
        <w:pStyle w:val="a7"/>
        <w:rPr>
          <w:rFonts w:cs="Times New Roman"/>
          <w:sz w:val="24"/>
          <w:szCs w:val="24"/>
        </w:rPr>
      </w:pPr>
      <w:r w:rsidRPr="00353669">
        <w:rPr>
          <w:rFonts w:cs="Times New Roman"/>
          <w:sz w:val="24"/>
          <w:szCs w:val="24"/>
        </w:rPr>
        <w:t>регулировать способ выражения своих эмоций с учётом позиций и мнений других участников общения.</w:t>
      </w:r>
    </w:p>
    <w:p w:rsidR="00353669" w:rsidRPr="00353669" w:rsidRDefault="00353669" w:rsidP="00353669">
      <w:pPr>
        <w:pStyle w:val="a7"/>
        <w:rPr>
          <w:rFonts w:cs="Times New Roman"/>
          <w:sz w:val="24"/>
          <w:szCs w:val="24"/>
        </w:rPr>
      </w:pPr>
      <w:r w:rsidRPr="00353669">
        <w:rPr>
          <w:rFonts w:cs="Times New Roman"/>
          <w:sz w:val="24"/>
          <w:szCs w:val="24"/>
        </w:rPr>
        <w:tab/>
        <w:t>Предметные результаты освоения программы по истории на уровне основного общего образования должны обеспечивать:</w:t>
      </w:r>
    </w:p>
    <w:p w:rsidR="00353669" w:rsidRPr="00353669" w:rsidRDefault="00353669" w:rsidP="00353669">
      <w:pPr>
        <w:pStyle w:val="a7"/>
        <w:rPr>
          <w:rFonts w:cs="Times New Roman"/>
          <w:sz w:val="24"/>
          <w:szCs w:val="24"/>
        </w:rPr>
      </w:pPr>
      <w:r w:rsidRPr="00353669">
        <w:rPr>
          <w:rFonts w:cs="Times New Roman"/>
          <w:sz w:val="24"/>
          <w:szCs w:val="24"/>
        </w:rPr>
        <w:t>1)</w:t>
      </w:r>
      <w:r w:rsidRPr="00353669">
        <w:rPr>
          <w:rFonts w:cs="Times New Roman"/>
          <w:sz w:val="24"/>
          <w:szCs w:val="24"/>
        </w:rPr>
        <w:tab/>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353669" w:rsidRPr="00353669" w:rsidRDefault="00353669" w:rsidP="00353669">
      <w:pPr>
        <w:pStyle w:val="a7"/>
        <w:rPr>
          <w:rFonts w:cs="Times New Roman"/>
          <w:sz w:val="24"/>
          <w:szCs w:val="24"/>
        </w:rPr>
      </w:pPr>
      <w:r w:rsidRPr="00353669">
        <w:rPr>
          <w:rFonts w:cs="Times New Roman"/>
          <w:sz w:val="24"/>
          <w:szCs w:val="24"/>
        </w:rPr>
        <w:t>процессов;</w:t>
      </w:r>
    </w:p>
    <w:p w:rsidR="00353669" w:rsidRPr="00353669" w:rsidRDefault="00353669" w:rsidP="00353669">
      <w:pPr>
        <w:pStyle w:val="a7"/>
        <w:rPr>
          <w:rFonts w:cs="Times New Roman"/>
          <w:sz w:val="24"/>
          <w:szCs w:val="24"/>
        </w:rPr>
      </w:pPr>
      <w:r w:rsidRPr="00353669">
        <w:rPr>
          <w:rFonts w:cs="Times New Roman"/>
          <w:sz w:val="24"/>
          <w:szCs w:val="24"/>
        </w:rPr>
        <w:t>2)</w:t>
      </w:r>
      <w:r w:rsidRPr="00353669">
        <w:rPr>
          <w:rFonts w:cs="Times New Roman"/>
          <w:sz w:val="24"/>
          <w:szCs w:val="24"/>
        </w:rPr>
        <w:tab/>
        <w:t>умение выявлять особенности развития культуры, быта и нравов народов в различные исторические эпохи;</w:t>
      </w:r>
    </w:p>
    <w:p w:rsidR="00353669" w:rsidRPr="00353669" w:rsidRDefault="00353669" w:rsidP="00353669">
      <w:pPr>
        <w:pStyle w:val="a7"/>
        <w:rPr>
          <w:rFonts w:cs="Times New Roman"/>
          <w:sz w:val="24"/>
          <w:szCs w:val="24"/>
        </w:rPr>
      </w:pPr>
      <w:r w:rsidRPr="00353669">
        <w:rPr>
          <w:rFonts w:cs="Times New Roman"/>
          <w:sz w:val="24"/>
          <w:szCs w:val="24"/>
        </w:rPr>
        <w:t>3)</w:t>
      </w:r>
      <w:r w:rsidRPr="00353669">
        <w:rPr>
          <w:rFonts w:cs="Times New Roman"/>
          <w:sz w:val="24"/>
          <w:szCs w:val="24"/>
        </w:rPr>
        <w:tab/>
        <w:t>овладение историческими понятиями и их использование для решения учебных и практических задач;</w:t>
      </w:r>
    </w:p>
    <w:p w:rsidR="00353669" w:rsidRPr="00353669" w:rsidRDefault="00353669" w:rsidP="00353669">
      <w:pPr>
        <w:pStyle w:val="a7"/>
        <w:rPr>
          <w:rFonts w:cs="Times New Roman"/>
          <w:sz w:val="24"/>
          <w:szCs w:val="24"/>
        </w:rPr>
      </w:pPr>
      <w:r w:rsidRPr="00353669">
        <w:rPr>
          <w:rFonts w:cs="Times New Roman"/>
          <w:sz w:val="24"/>
          <w:szCs w:val="24"/>
        </w:rPr>
        <w:t>4)</w:t>
      </w:r>
      <w:r w:rsidRPr="00353669">
        <w:rPr>
          <w:rFonts w:cs="Times New Roman"/>
          <w:sz w:val="24"/>
          <w:szCs w:val="24"/>
        </w:rPr>
        <w:tab/>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353669" w:rsidRPr="00353669" w:rsidRDefault="00353669" w:rsidP="00353669">
      <w:pPr>
        <w:pStyle w:val="a7"/>
        <w:rPr>
          <w:rFonts w:cs="Times New Roman"/>
          <w:sz w:val="24"/>
          <w:szCs w:val="24"/>
        </w:rPr>
      </w:pPr>
      <w:r w:rsidRPr="00353669">
        <w:rPr>
          <w:rFonts w:cs="Times New Roman"/>
          <w:sz w:val="24"/>
          <w:szCs w:val="24"/>
        </w:rPr>
        <w:t>5)</w:t>
      </w:r>
      <w:r w:rsidRPr="00353669">
        <w:rPr>
          <w:rFonts w:cs="Times New Roman"/>
          <w:sz w:val="24"/>
          <w:szCs w:val="24"/>
        </w:rPr>
        <w:tab/>
        <w:t>умение выявлять существенные черты и характерные признаки исторических событий, явлений, процессов;</w:t>
      </w:r>
    </w:p>
    <w:p w:rsidR="00353669" w:rsidRPr="00353669" w:rsidRDefault="00353669" w:rsidP="00353669">
      <w:pPr>
        <w:pStyle w:val="a7"/>
        <w:rPr>
          <w:rFonts w:cs="Times New Roman"/>
          <w:sz w:val="24"/>
          <w:szCs w:val="24"/>
        </w:rPr>
      </w:pPr>
      <w:r w:rsidRPr="00353669">
        <w:rPr>
          <w:rFonts w:cs="Times New Roman"/>
          <w:sz w:val="24"/>
          <w:szCs w:val="24"/>
        </w:rPr>
        <w:t>6)</w:t>
      </w:r>
      <w:r w:rsidRPr="00353669">
        <w:rPr>
          <w:rFonts w:cs="Times New Roman"/>
          <w:sz w:val="24"/>
          <w:szCs w:val="24"/>
        </w:rPr>
        <w:tab/>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353669" w:rsidRPr="00353669" w:rsidRDefault="00353669" w:rsidP="00353669">
      <w:pPr>
        <w:pStyle w:val="a7"/>
        <w:rPr>
          <w:rFonts w:cs="Times New Roman"/>
          <w:sz w:val="24"/>
          <w:szCs w:val="24"/>
        </w:rPr>
      </w:pPr>
      <w:r w:rsidRPr="00353669">
        <w:rPr>
          <w:rFonts w:cs="Times New Roman"/>
          <w:sz w:val="24"/>
          <w:szCs w:val="24"/>
        </w:rPr>
        <w:t>7)</w:t>
      </w:r>
      <w:r w:rsidRPr="00353669">
        <w:rPr>
          <w:rFonts w:cs="Times New Roman"/>
          <w:sz w:val="24"/>
          <w:szCs w:val="24"/>
        </w:rPr>
        <w:tab/>
        <w:t>умение сравнивать исторические события, явления, процессы в различные исторические эпохи;</w:t>
      </w:r>
    </w:p>
    <w:p w:rsidR="00353669" w:rsidRPr="00353669" w:rsidRDefault="00353669" w:rsidP="00353669">
      <w:pPr>
        <w:pStyle w:val="a7"/>
        <w:rPr>
          <w:rFonts w:cs="Times New Roman"/>
          <w:sz w:val="24"/>
          <w:szCs w:val="24"/>
        </w:rPr>
      </w:pPr>
      <w:r w:rsidRPr="00353669">
        <w:rPr>
          <w:rFonts w:cs="Times New Roman"/>
          <w:sz w:val="24"/>
          <w:szCs w:val="24"/>
        </w:rPr>
        <w:lastRenderedPageBreak/>
        <w:t>8)</w:t>
      </w:r>
      <w:r w:rsidRPr="00353669">
        <w:rPr>
          <w:rFonts w:cs="Times New Roman"/>
          <w:sz w:val="24"/>
          <w:szCs w:val="24"/>
        </w:rPr>
        <w:tab/>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353669" w:rsidRPr="00353669" w:rsidRDefault="00353669" w:rsidP="00353669">
      <w:pPr>
        <w:pStyle w:val="a7"/>
        <w:rPr>
          <w:rFonts w:cs="Times New Roman"/>
          <w:sz w:val="24"/>
          <w:szCs w:val="24"/>
        </w:rPr>
      </w:pPr>
      <w:r w:rsidRPr="00353669">
        <w:rPr>
          <w:rFonts w:cs="Times New Roman"/>
          <w:sz w:val="24"/>
          <w:szCs w:val="24"/>
        </w:rPr>
        <w:t>9)</w:t>
      </w:r>
      <w:r w:rsidRPr="00353669">
        <w:rPr>
          <w:rFonts w:cs="Times New Roman"/>
          <w:sz w:val="24"/>
          <w:szCs w:val="24"/>
        </w:rPr>
        <w:tab/>
        <w:t>умение различать основные типы исторических источников: письменные, вещественные, аудиовизуальные;</w:t>
      </w:r>
    </w:p>
    <w:p w:rsidR="00353669" w:rsidRPr="00353669" w:rsidRDefault="00353669" w:rsidP="00353669">
      <w:pPr>
        <w:pStyle w:val="a7"/>
        <w:rPr>
          <w:rFonts w:cs="Times New Roman"/>
          <w:sz w:val="24"/>
          <w:szCs w:val="24"/>
        </w:rPr>
      </w:pPr>
      <w:r w:rsidRPr="00353669">
        <w:rPr>
          <w:rFonts w:cs="Times New Roman"/>
          <w:sz w:val="24"/>
          <w:szCs w:val="24"/>
        </w:rPr>
        <w:t>10)</w:t>
      </w:r>
      <w:r w:rsidRPr="00353669">
        <w:rPr>
          <w:rFonts w:cs="Times New Roman"/>
          <w:sz w:val="24"/>
          <w:szCs w:val="24"/>
        </w:rPr>
        <w:tab/>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353669" w:rsidRPr="00353669" w:rsidRDefault="00353669" w:rsidP="00353669">
      <w:pPr>
        <w:pStyle w:val="a7"/>
        <w:rPr>
          <w:rFonts w:cs="Times New Roman"/>
          <w:sz w:val="24"/>
          <w:szCs w:val="24"/>
        </w:rPr>
      </w:pPr>
      <w:r w:rsidRPr="00353669">
        <w:rPr>
          <w:rFonts w:cs="Times New Roman"/>
          <w:sz w:val="24"/>
          <w:szCs w:val="24"/>
        </w:rPr>
        <w:t>информацию при работе с историческими источниками;</w:t>
      </w:r>
    </w:p>
    <w:p w:rsidR="00353669" w:rsidRPr="00353669" w:rsidRDefault="00353669" w:rsidP="00353669">
      <w:pPr>
        <w:pStyle w:val="a7"/>
        <w:rPr>
          <w:rFonts w:cs="Times New Roman"/>
          <w:sz w:val="24"/>
          <w:szCs w:val="24"/>
        </w:rPr>
      </w:pPr>
      <w:r w:rsidRPr="00353669">
        <w:rPr>
          <w:rFonts w:cs="Times New Roman"/>
          <w:sz w:val="24"/>
          <w:szCs w:val="24"/>
        </w:rPr>
        <w:t>11)</w:t>
      </w:r>
      <w:r w:rsidRPr="00353669">
        <w:rPr>
          <w:rFonts w:cs="Times New Roman"/>
          <w:sz w:val="24"/>
          <w:szCs w:val="24"/>
        </w:rPr>
        <w:tab/>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353669" w:rsidRPr="00353669" w:rsidRDefault="00353669" w:rsidP="00353669">
      <w:pPr>
        <w:pStyle w:val="a7"/>
        <w:rPr>
          <w:rFonts w:cs="Times New Roman"/>
          <w:sz w:val="24"/>
          <w:szCs w:val="24"/>
        </w:rPr>
      </w:pPr>
      <w:r w:rsidRPr="00353669">
        <w:rPr>
          <w:rFonts w:cs="Times New Roman"/>
          <w:sz w:val="24"/>
          <w:szCs w:val="24"/>
        </w:rPr>
        <w:t>12)</w:t>
      </w:r>
      <w:r w:rsidRPr="00353669">
        <w:rPr>
          <w:rFonts w:cs="Times New Roman"/>
          <w:sz w:val="24"/>
          <w:szCs w:val="24"/>
        </w:rPr>
        <w:tab/>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353669" w:rsidRPr="00353669" w:rsidRDefault="00353669" w:rsidP="00353669">
      <w:pPr>
        <w:pStyle w:val="a7"/>
        <w:rPr>
          <w:rFonts w:cs="Times New Roman"/>
          <w:sz w:val="24"/>
          <w:szCs w:val="24"/>
        </w:rPr>
      </w:pPr>
      <w:r w:rsidRPr="00353669">
        <w:rPr>
          <w:rFonts w:cs="Times New Roman"/>
          <w:sz w:val="24"/>
          <w:szCs w:val="24"/>
        </w:rPr>
        <w:t>13)</w:t>
      </w:r>
      <w:r w:rsidRPr="00353669">
        <w:rPr>
          <w:rFonts w:cs="Times New Roman"/>
          <w:sz w:val="24"/>
          <w:szCs w:val="24"/>
        </w:rPr>
        <w:tab/>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w:t>
      </w:r>
      <w:proofErr w:type="spellStart"/>
      <w:r w:rsidRPr="00353669">
        <w:rPr>
          <w:rFonts w:cs="Times New Roman"/>
          <w:sz w:val="24"/>
          <w:szCs w:val="24"/>
        </w:rPr>
        <w:t>верифицированность</w:t>
      </w:r>
      <w:proofErr w:type="spellEnd"/>
      <w:r w:rsidRPr="00353669">
        <w:rPr>
          <w:rFonts w:cs="Times New Roman"/>
          <w:sz w:val="24"/>
          <w:szCs w:val="24"/>
        </w:rPr>
        <w:t xml:space="preserve"> информации;</w:t>
      </w:r>
    </w:p>
    <w:p w:rsidR="00353669" w:rsidRPr="00353669" w:rsidRDefault="00353669" w:rsidP="00353669">
      <w:pPr>
        <w:pStyle w:val="a7"/>
        <w:rPr>
          <w:rFonts w:cs="Times New Roman"/>
          <w:sz w:val="24"/>
          <w:szCs w:val="24"/>
        </w:rPr>
      </w:pPr>
      <w:r w:rsidRPr="00353669">
        <w:rPr>
          <w:rFonts w:cs="Times New Roman"/>
          <w:sz w:val="24"/>
          <w:szCs w:val="24"/>
        </w:rPr>
        <w:t>14)</w:t>
      </w:r>
      <w:r w:rsidRPr="00353669">
        <w:rPr>
          <w:rFonts w:cs="Times New Roman"/>
          <w:sz w:val="24"/>
          <w:szCs w:val="24"/>
        </w:rPr>
        <w:tab/>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353669" w:rsidRPr="00353669" w:rsidRDefault="00353669" w:rsidP="00353669">
      <w:pPr>
        <w:pStyle w:val="a7"/>
        <w:rPr>
          <w:rFonts w:cs="Times New Roman"/>
          <w:sz w:val="24"/>
          <w:szCs w:val="24"/>
        </w:rPr>
      </w:pPr>
      <w:r w:rsidRPr="00353669">
        <w:rPr>
          <w:rFonts w:cs="Times New Roman"/>
          <w:sz w:val="24"/>
          <w:szCs w:val="24"/>
        </w:rPr>
        <w:tab/>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353669" w:rsidRPr="00C6167A" w:rsidRDefault="00353669" w:rsidP="00353669">
      <w:pPr>
        <w:pStyle w:val="a7"/>
        <w:rPr>
          <w:rFonts w:cs="Times New Roman"/>
          <w:b/>
          <w:sz w:val="24"/>
          <w:szCs w:val="24"/>
        </w:rPr>
      </w:pPr>
      <w:r w:rsidRPr="00353669">
        <w:rPr>
          <w:rFonts w:cs="Times New Roman"/>
          <w:sz w:val="24"/>
          <w:szCs w:val="24"/>
        </w:rPr>
        <w:tab/>
      </w:r>
      <w:r w:rsidRPr="00C6167A">
        <w:rPr>
          <w:rFonts w:cs="Times New Roman"/>
          <w:b/>
          <w:sz w:val="24"/>
          <w:szCs w:val="24"/>
        </w:rPr>
        <w:t>Предметные результаты изучения учебного предмета «История» включают:</w:t>
      </w:r>
    </w:p>
    <w:p w:rsidR="00353669" w:rsidRPr="00353669" w:rsidRDefault="00353669" w:rsidP="00353669">
      <w:pPr>
        <w:pStyle w:val="a7"/>
        <w:rPr>
          <w:rFonts w:cs="Times New Roman"/>
          <w:sz w:val="24"/>
          <w:szCs w:val="24"/>
        </w:rPr>
      </w:pPr>
      <w:r w:rsidRPr="00353669">
        <w:rPr>
          <w:rFonts w:cs="Times New Roman"/>
          <w:sz w:val="24"/>
          <w:szCs w:val="24"/>
        </w:rPr>
        <w:t>1)</w:t>
      </w:r>
      <w:r w:rsidRPr="00353669">
        <w:rPr>
          <w:rFonts w:cs="Times New Roman"/>
          <w:sz w:val="24"/>
          <w:szCs w:val="24"/>
        </w:rPr>
        <w:tab/>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353669" w:rsidRPr="00353669" w:rsidRDefault="00353669" w:rsidP="00353669">
      <w:pPr>
        <w:pStyle w:val="a7"/>
        <w:rPr>
          <w:rFonts w:cs="Times New Roman"/>
          <w:sz w:val="24"/>
          <w:szCs w:val="24"/>
        </w:rPr>
      </w:pPr>
      <w:r w:rsidRPr="00353669">
        <w:rPr>
          <w:rFonts w:cs="Times New Roman"/>
          <w:sz w:val="24"/>
          <w:szCs w:val="24"/>
        </w:rPr>
        <w:t>2)</w:t>
      </w:r>
      <w:r w:rsidRPr="00353669">
        <w:rPr>
          <w:rFonts w:cs="Times New Roman"/>
          <w:sz w:val="24"/>
          <w:szCs w:val="24"/>
        </w:rPr>
        <w:tab/>
        <w:t>базовые знания об основных этапах и ключевых событиях отечественной и всемирной истории;</w:t>
      </w:r>
    </w:p>
    <w:p w:rsidR="00353669" w:rsidRPr="00353669" w:rsidRDefault="00353669" w:rsidP="00353669">
      <w:pPr>
        <w:pStyle w:val="a7"/>
        <w:rPr>
          <w:rFonts w:cs="Times New Roman"/>
          <w:sz w:val="24"/>
          <w:szCs w:val="24"/>
        </w:rPr>
      </w:pPr>
      <w:r w:rsidRPr="00353669">
        <w:rPr>
          <w:rFonts w:cs="Times New Roman"/>
          <w:sz w:val="24"/>
          <w:szCs w:val="24"/>
        </w:rPr>
        <w:t>3)</w:t>
      </w:r>
      <w:r w:rsidRPr="00353669">
        <w:rPr>
          <w:rFonts w:cs="Times New Roman"/>
          <w:sz w:val="24"/>
          <w:szCs w:val="24"/>
        </w:rPr>
        <w:tab/>
        <w:t xml:space="preserve">способность применять понятийный аппарат исторического знания и приемы исторического анализа для раскрытия сущности и </w:t>
      </w:r>
      <w:proofErr w:type="gramStart"/>
      <w:r w:rsidRPr="00353669">
        <w:rPr>
          <w:rFonts w:cs="Times New Roman"/>
          <w:sz w:val="24"/>
          <w:szCs w:val="24"/>
        </w:rPr>
        <w:t>значения событий и явлений прошлого</w:t>
      </w:r>
      <w:proofErr w:type="gramEnd"/>
      <w:r w:rsidRPr="00353669">
        <w:rPr>
          <w:rFonts w:cs="Times New Roman"/>
          <w:sz w:val="24"/>
          <w:szCs w:val="24"/>
        </w:rPr>
        <w:t xml:space="preserve"> и современности;</w:t>
      </w:r>
    </w:p>
    <w:p w:rsidR="00353669" w:rsidRPr="00353669" w:rsidRDefault="00353669" w:rsidP="00353669">
      <w:pPr>
        <w:pStyle w:val="a7"/>
        <w:rPr>
          <w:rFonts w:cs="Times New Roman"/>
          <w:sz w:val="24"/>
          <w:szCs w:val="24"/>
        </w:rPr>
      </w:pPr>
      <w:r w:rsidRPr="00353669">
        <w:rPr>
          <w:rFonts w:cs="Times New Roman"/>
          <w:sz w:val="24"/>
          <w:szCs w:val="24"/>
        </w:rPr>
        <w:t>4)</w:t>
      </w:r>
      <w:r w:rsidRPr="00353669">
        <w:rPr>
          <w:rFonts w:cs="Times New Roman"/>
          <w:sz w:val="24"/>
          <w:szCs w:val="24"/>
        </w:rPr>
        <w:tab/>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353669" w:rsidRPr="00353669" w:rsidRDefault="00353669" w:rsidP="00353669">
      <w:pPr>
        <w:pStyle w:val="a7"/>
        <w:rPr>
          <w:rFonts w:cs="Times New Roman"/>
          <w:sz w:val="24"/>
          <w:szCs w:val="24"/>
        </w:rPr>
      </w:pPr>
      <w:r w:rsidRPr="00353669">
        <w:rPr>
          <w:rFonts w:cs="Times New Roman"/>
          <w:sz w:val="24"/>
          <w:szCs w:val="24"/>
        </w:rPr>
        <w:t>5)</w:t>
      </w:r>
      <w:r w:rsidRPr="00353669">
        <w:rPr>
          <w:rFonts w:cs="Times New Roman"/>
          <w:sz w:val="24"/>
          <w:szCs w:val="24"/>
        </w:rPr>
        <w:tab/>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353669" w:rsidRPr="00353669" w:rsidRDefault="00353669" w:rsidP="00353669">
      <w:pPr>
        <w:pStyle w:val="a7"/>
        <w:rPr>
          <w:rFonts w:cs="Times New Roman"/>
          <w:sz w:val="24"/>
          <w:szCs w:val="24"/>
        </w:rPr>
      </w:pPr>
      <w:r w:rsidRPr="00353669">
        <w:rPr>
          <w:rFonts w:cs="Times New Roman"/>
          <w:sz w:val="24"/>
          <w:szCs w:val="24"/>
        </w:rPr>
        <w:t>6)</w:t>
      </w:r>
      <w:r w:rsidRPr="00353669">
        <w:rPr>
          <w:rFonts w:cs="Times New Roman"/>
          <w:sz w:val="24"/>
          <w:szCs w:val="24"/>
        </w:rPr>
        <w:tab/>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353669" w:rsidRPr="00353669" w:rsidRDefault="00353669" w:rsidP="00353669">
      <w:pPr>
        <w:pStyle w:val="a7"/>
        <w:rPr>
          <w:rFonts w:cs="Times New Roman"/>
          <w:sz w:val="24"/>
          <w:szCs w:val="24"/>
        </w:rPr>
      </w:pPr>
      <w:r w:rsidRPr="00353669">
        <w:rPr>
          <w:rFonts w:cs="Times New Roman"/>
          <w:sz w:val="24"/>
          <w:szCs w:val="24"/>
        </w:rPr>
        <w:t>7)</w:t>
      </w:r>
      <w:r w:rsidRPr="00353669">
        <w:rPr>
          <w:rFonts w:cs="Times New Roman"/>
          <w:sz w:val="24"/>
          <w:szCs w:val="24"/>
        </w:rPr>
        <w:tab/>
        <w:t>владение приёмами оценки значения исторических событий и деятельности исторических личностей в отечественной и всемирной истории;</w:t>
      </w:r>
    </w:p>
    <w:p w:rsidR="00353669" w:rsidRPr="00353669" w:rsidRDefault="00353669" w:rsidP="00353669">
      <w:pPr>
        <w:pStyle w:val="a7"/>
        <w:rPr>
          <w:rFonts w:cs="Times New Roman"/>
          <w:sz w:val="24"/>
          <w:szCs w:val="24"/>
        </w:rPr>
      </w:pPr>
      <w:r w:rsidRPr="00353669">
        <w:rPr>
          <w:rFonts w:cs="Times New Roman"/>
          <w:sz w:val="24"/>
          <w:szCs w:val="24"/>
        </w:rPr>
        <w:lastRenderedPageBreak/>
        <w:t>8)</w:t>
      </w:r>
      <w:r w:rsidRPr="00353669">
        <w:rPr>
          <w:rFonts w:cs="Times New Roman"/>
          <w:sz w:val="24"/>
          <w:szCs w:val="24"/>
        </w:rPr>
        <w:tab/>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353669" w:rsidRPr="00353669" w:rsidRDefault="00353669" w:rsidP="00353669">
      <w:pPr>
        <w:pStyle w:val="a7"/>
        <w:rPr>
          <w:rFonts w:cs="Times New Roman"/>
          <w:sz w:val="24"/>
          <w:szCs w:val="24"/>
        </w:rPr>
      </w:pPr>
      <w:r w:rsidRPr="00353669">
        <w:rPr>
          <w:rFonts w:cs="Times New Roman"/>
          <w:sz w:val="24"/>
          <w:szCs w:val="24"/>
        </w:rPr>
        <w:t>9)</w:t>
      </w:r>
      <w:r w:rsidRPr="00353669">
        <w:rPr>
          <w:rFonts w:cs="Times New Roman"/>
          <w:sz w:val="24"/>
          <w:szCs w:val="24"/>
        </w:rPr>
        <w:tab/>
        <w:t>осознание необходимости сохранения исторических и культурных памятников своей страны и мира;</w:t>
      </w:r>
    </w:p>
    <w:p w:rsidR="00353669" w:rsidRPr="00353669" w:rsidRDefault="00353669" w:rsidP="00353669">
      <w:pPr>
        <w:pStyle w:val="a7"/>
        <w:rPr>
          <w:rFonts w:cs="Times New Roman"/>
          <w:sz w:val="24"/>
          <w:szCs w:val="24"/>
        </w:rPr>
      </w:pPr>
      <w:r w:rsidRPr="00353669">
        <w:rPr>
          <w:rFonts w:cs="Times New Roman"/>
          <w:sz w:val="24"/>
          <w:szCs w:val="24"/>
        </w:rPr>
        <w:t>10)</w:t>
      </w:r>
      <w:r w:rsidRPr="00353669">
        <w:rPr>
          <w:rFonts w:cs="Times New Roman"/>
          <w:sz w:val="24"/>
          <w:szCs w:val="24"/>
        </w:rPr>
        <w:tab/>
        <w:t>умение устанавливать взаимосвязи событий, явлений, процессов прошлого с важнейшими событиями XX - начала XXI в.</w:t>
      </w:r>
    </w:p>
    <w:p w:rsidR="00353669" w:rsidRPr="00353669" w:rsidRDefault="00353669" w:rsidP="00353669">
      <w:pPr>
        <w:pStyle w:val="a7"/>
        <w:rPr>
          <w:rFonts w:cs="Times New Roman"/>
          <w:sz w:val="24"/>
          <w:szCs w:val="24"/>
        </w:rPr>
      </w:pPr>
      <w:r w:rsidRPr="00353669">
        <w:rPr>
          <w:rFonts w:cs="Times New Roman"/>
          <w:sz w:val="24"/>
          <w:szCs w:val="24"/>
        </w:rPr>
        <w:tab/>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353669" w:rsidRPr="00353669" w:rsidRDefault="00353669" w:rsidP="00353669">
      <w:pPr>
        <w:pStyle w:val="a7"/>
        <w:rPr>
          <w:rFonts w:cs="Times New Roman"/>
          <w:sz w:val="24"/>
          <w:szCs w:val="24"/>
        </w:rPr>
      </w:pPr>
      <w:r w:rsidRPr="00353669">
        <w:rPr>
          <w:rFonts w:cs="Times New Roman"/>
          <w:sz w:val="24"/>
          <w:szCs w:val="24"/>
        </w:rPr>
        <w:tab/>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353669" w:rsidRPr="00353669" w:rsidRDefault="00353669" w:rsidP="00353669">
      <w:pPr>
        <w:pStyle w:val="a7"/>
        <w:rPr>
          <w:rFonts w:cs="Times New Roman"/>
          <w:sz w:val="24"/>
          <w:szCs w:val="24"/>
        </w:rPr>
      </w:pPr>
      <w:r w:rsidRPr="00353669">
        <w:rPr>
          <w:rFonts w:cs="Times New Roman"/>
          <w:sz w:val="24"/>
          <w:szCs w:val="24"/>
        </w:rPr>
        <w:tab/>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353669" w:rsidRPr="00353669" w:rsidRDefault="00353669" w:rsidP="00353669">
      <w:pPr>
        <w:pStyle w:val="a7"/>
        <w:rPr>
          <w:rFonts w:cs="Times New Roman"/>
          <w:sz w:val="24"/>
          <w:szCs w:val="24"/>
        </w:rPr>
      </w:pPr>
      <w:r w:rsidRPr="00353669">
        <w:rPr>
          <w:rFonts w:cs="Times New Roman"/>
          <w:sz w:val="24"/>
          <w:szCs w:val="24"/>
        </w:rPr>
        <w:t>1)</w:t>
      </w:r>
      <w:r w:rsidRPr="00353669">
        <w:rPr>
          <w:rFonts w:cs="Times New Roman"/>
          <w:sz w:val="24"/>
          <w:szCs w:val="24"/>
        </w:rPr>
        <w:tab/>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353669" w:rsidRPr="00353669" w:rsidRDefault="00353669" w:rsidP="00353669">
      <w:pPr>
        <w:pStyle w:val="a7"/>
        <w:rPr>
          <w:rFonts w:cs="Times New Roman"/>
          <w:sz w:val="24"/>
          <w:szCs w:val="24"/>
        </w:rPr>
      </w:pPr>
      <w:r w:rsidRPr="00353669">
        <w:rPr>
          <w:rFonts w:cs="Times New Roman"/>
          <w:sz w:val="24"/>
          <w:szCs w:val="24"/>
        </w:rPr>
        <w:t>2)</w:t>
      </w:r>
      <w:r w:rsidRPr="00353669">
        <w:rPr>
          <w:rFonts w:cs="Times New Roman"/>
          <w:sz w:val="24"/>
          <w:szCs w:val="24"/>
        </w:rPr>
        <w:tab/>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353669" w:rsidRPr="00353669" w:rsidRDefault="00353669" w:rsidP="00353669">
      <w:pPr>
        <w:pStyle w:val="a7"/>
        <w:rPr>
          <w:rFonts w:cs="Times New Roman"/>
          <w:sz w:val="24"/>
          <w:szCs w:val="24"/>
        </w:rPr>
      </w:pPr>
      <w:r w:rsidRPr="00353669">
        <w:rPr>
          <w:rFonts w:cs="Times New Roman"/>
          <w:sz w:val="24"/>
          <w:szCs w:val="24"/>
        </w:rPr>
        <w:t>3)</w:t>
      </w:r>
      <w:r w:rsidRPr="00353669">
        <w:rPr>
          <w:rFonts w:cs="Times New Roman"/>
          <w:sz w:val="24"/>
          <w:szCs w:val="24"/>
        </w:rPr>
        <w:tab/>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353669" w:rsidRPr="00353669" w:rsidRDefault="00353669" w:rsidP="00353669">
      <w:pPr>
        <w:pStyle w:val="a7"/>
        <w:rPr>
          <w:rFonts w:cs="Times New Roman"/>
          <w:sz w:val="24"/>
          <w:szCs w:val="24"/>
        </w:rPr>
      </w:pPr>
      <w:r w:rsidRPr="00353669">
        <w:rPr>
          <w:rFonts w:cs="Times New Roman"/>
          <w:sz w:val="24"/>
          <w:szCs w:val="24"/>
        </w:rPr>
        <w:t>4)</w:t>
      </w:r>
      <w:r w:rsidRPr="00353669">
        <w:rPr>
          <w:rFonts w:cs="Times New Roman"/>
          <w:sz w:val="24"/>
          <w:szCs w:val="24"/>
        </w:rPr>
        <w:tab/>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353669" w:rsidRPr="00353669" w:rsidRDefault="00353669" w:rsidP="00353669">
      <w:pPr>
        <w:pStyle w:val="a7"/>
        <w:rPr>
          <w:rFonts w:cs="Times New Roman"/>
          <w:sz w:val="24"/>
          <w:szCs w:val="24"/>
        </w:rPr>
      </w:pPr>
      <w:r w:rsidRPr="00353669">
        <w:rPr>
          <w:rFonts w:cs="Times New Roman"/>
          <w:sz w:val="24"/>
          <w:szCs w:val="24"/>
        </w:rPr>
        <w:t>5)</w:t>
      </w:r>
      <w:r w:rsidRPr="00353669">
        <w:rPr>
          <w:rFonts w:cs="Times New Roman"/>
          <w:sz w:val="24"/>
          <w:szCs w:val="24"/>
        </w:rPr>
        <w:tab/>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353669" w:rsidRPr="00353669" w:rsidRDefault="00353669" w:rsidP="00353669">
      <w:pPr>
        <w:pStyle w:val="a7"/>
        <w:rPr>
          <w:rFonts w:cs="Times New Roman"/>
          <w:sz w:val="24"/>
          <w:szCs w:val="24"/>
        </w:rPr>
      </w:pPr>
      <w:r w:rsidRPr="00353669">
        <w:rPr>
          <w:rFonts w:cs="Times New Roman"/>
          <w:sz w:val="24"/>
          <w:szCs w:val="24"/>
        </w:rPr>
        <w:t>6)</w:t>
      </w:r>
      <w:r w:rsidRPr="00353669">
        <w:rPr>
          <w:rFonts w:cs="Times New Roman"/>
          <w:sz w:val="24"/>
          <w:szCs w:val="24"/>
        </w:rPr>
        <w:tab/>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353669" w:rsidRPr="00353669" w:rsidRDefault="00353669" w:rsidP="00353669">
      <w:pPr>
        <w:pStyle w:val="a7"/>
        <w:rPr>
          <w:rFonts w:cs="Times New Roman"/>
          <w:sz w:val="24"/>
          <w:szCs w:val="24"/>
        </w:rPr>
      </w:pPr>
      <w:r w:rsidRPr="00353669">
        <w:rPr>
          <w:rFonts w:cs="Times New Roman"/>
          <w:sz w:val="24"/>
          <w:szCs w:val="24"/>
        </w:rPr>
        <w:t>7)</w:t>
      </w:r>
      <w:r w:rsidRPr="00353669">
        <w:rPr>
          <w:rFonts w:cs="Times New Roman"/>
          <w:sz w:val="24"/>
          <w:szCs w:val="24"/>
        </w:rPr>
        <w:tab/>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353669" w:rsidRPr="00353669" w:rsidRDefault="00353669" w:rsidP="00353669">
      <w:pPr>
        <w:pStyle w:val="a7"/>
        <w:rPr>
          <w:rFonts w:cs="Times New Roman"/>
          <w:sz w:val="24"/>
          <w:szCs w:val="24"/>
        </w:rPr>
      </w:pPr>
      <w:r w:rsidRPr="00353669">
        <w:rPr>
          <w:rFonts w:cs="Times New Roman"/>
          <w:sz w:val="24"/>
          <w:szCs w:val="24"/>
        </w:rPr>
        <w:lastRenderedPageBreak/>
        <w:t>8)</w:t>
      </w:r>
      <w:r w:rsidRPr="00353669">
        <w:rPr>
          <w:rFonts w:cs="Times New Roman"/>
          <w:sz w:val="24"/>
          <w:szCs w:val="24"/>
        </w:rPr>
        <w:tab/>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353669" w:rsidRPr="00353669" w:rsidRDefault="0055779B" w:rsidP="00353669">
      <w:pPr>
        <w:pStyle w:val="a7"/>
        <w:rPr>
          <w:rFonts w:cs="Times New Roman"/>
          <w:sz w:val="24"/>
          <w:szCs w:val="24"/>
        </w:rPr>
      </w:pPr>
      <w:r>
        <w:rPr>
          <w:rFonts w:cs="Times New Roman"/>
          <w:sz w:val="24"/>
          <w:szCs w:val="24"/>
        </w:rPr>
        <w:t>15</w:t>
      </w:r>
      <w:r w:rsidR="00353669" w:rsidRPr="00353669">
        <w:rPr>
          <w:rFonts w:cs="Times New Roman"/>
          <w:sz w:val="24"/>
          <w:szCs w:val="24"/>
        </w:rPr>
        <w:t>.8.8.</w:t>
      </w:r>
      <w:r w:rsidR="00353669" w:rsidRPr="00353669">
        <w:rPr>
          <w:rFonts w:cs="Times New Roman"/>
          <w:sz w:val="24"/>
          <w:szCs w:val="24"/>
        </w:rPr>
        <w:tab/>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353669" w:rsidRPr="00353669" w:rsidRDefault="00353669" w:rsidP="00353669">
      <w:pPr>
        <w:pStyle w:val="a7"/>
        <w:rPr>
          <w:rFonts w:cs="Times New Roman"/>
          <w:sz w:val="24"/>
          <w:szCs w:val="24"/>
        </w:rPr>
      </w:pPr>
      <w:r w:rsidRPr="00353669">
        <w:rPr>
          <w:rFonts w:cs="Times New Roman"/>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353669" w:rsidRPr="00C6167A" w:rsidRDefault="00353669" w:rsidP="00353669">
      <w:pPr>
        <w:pStyle w:val="a7"/>
        <w:rPr>
          <w:rFonts w:cs="Times New Roman"/>
          <w:b/>
          <w:sz w:val="24"/>
          <w:szCs w:val="24"/>
        </w:rPr>
      </w:pPr>
      <w:r w:rsidRPr="00353669">
        <w:rPr>
          <w:rFonts w:cs="Times New Roman"/>
          <w:sz w:val="24"/>
          <w:szCs w:val="24"/>
        </w:rPr>
        <w:tab/>
      </w:r>
      <w:r w:rsidRPr="00C6167A">
        <w:rPr>
          <w:rFonts w:cs="Times New Roman"/>
          <w:b/>
          <w:sz w:val="24"/>
          <w:szCs w:val="24"/>
        </w:rPr>
        <w:t>Предметные результаты изучения истории в 5 классе.</w:t>
      </w:r>
    </w:p>
    <w:p w:rsidR="00353669" w:rsidRPr="00353669" w:rsidRDefault="00353669" w:rsidP="00353669">
      <w:pPr>
        <w:pStyle w:val="a7"/>
        <w:rPr>
          <w:rFonts w:cs="Times New Roman"/>
          <w:sz w:val="24"/>
          <w:szCs w:val="24"/>
        </w:rPr>
      </w:pPr>
      <w:r w:rsidRPr="00353669">
        <w:rPr>
          <w:rFonts w:cs="Times New Roman"/>
          <w:sz w:val="24"/>
          <w:szCs w:val="24"/>
        </w:rPr>
        <w:t>.</w:t>
      </w:r>
      <w:r w:rsidRPr="00353669">
        <w:rPr>
          <w:rFonts w:cs="Times New Roman"/>
          <w:sz w:val="24"/>
          <w:szCs w:val="24"/>
        </w:rPr>
        <w:tab/>
        <w:t>Знание хронологии, работа с хронологией:</w:t>
      </w:r>
    </w:p>
    <w:p w:rsidR="00353669" w:rsidRPr="00353669" w:rsidRDefault="00353669" w:rsidP="00353669">
      <w:pPr>
        <w:pStyle w:val="a7"/>
        <w:rPr>
          <w:rFonts w:cs="Times New Roman"/>
          <w:sz w:val="24"/>
          <w:szCs w:val="24"/>
        </w:rPr>
      </w:pPr>
      <w:r w:rsidRPr="00353669">
        <w:rPr>
          <w:rFonts w:cs="Times New Roman"/>
          <w:sz w:val="24"/>
          <w:szCs w:val="24"/>
        </w:rPr>
        <w:t>объяснять смысл основных хронологических понятий (век, тысячелетие, до нашей эры, наша эра);</w:t>
      </w:r>
    </w:p>
    <w:p w:rsidR="00353669" w:rsidRPr="00353669" w:rsidRDefault="00353669" w:rsidP="00353669">
      <w:pPr>
        <w:pStyle w:val="a7"/>
        <w:rPr>
          <w:rFonts w:cs="Times New Roman"/>
          <w:sz w:val="24"/>
          <w:szCs w:val="24"/>
        </w:rPr>
      </w:pPr>
      <w:r w:rsidRPr="00353669">
        <w:rPr>
          <w:rFonts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353669" w:rsidRPr="00353669" w:rsidRDefault="00353669" w:rsidP="00353669">
      <w:pPr>
        <w:pStyle w:val="a7"/>
        <w:rPr>
          <w:rFonts w:cs="Times New Roman"/>
          <w:sz w:val="24"/>
          <w:szCs w:val="24"/>
        </w:rPr>
      </w:pPr>
      <w:r w:rsidRPr="00353669">
        <w:rPr>
          <w:rFonts w:cs="Times New Roman"/>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353669" w:rsidRPr="00353669" w:rsidRDefault="00353669" w:rsidP="00353669">
      <w:pPr>
        <w:pStyle w:val="a7"/>
        <w:rPr>
          <w:rFonts w:cs="Times New Roman"/>
          <w:sz w:val="24"/>
          <w:szCs w:val="24"/>
        </w:rPr>
      </w:pPr>
      <w:r w:rsidRPr="00353669">
        <w:rPr>
          <w:rFonts w:cs="Times New Roman"/>
          <w:sz w:val="24"/>
          <w:szCs w:val="24"/>
        </w:rPr>
        <w:tab/>
        <w:t>Знание исторических фактов, работа с фактами:</w:t>
      </w:r>
    </w:p>
    <w:p w:rsidR="00353669" w:rsidRPr="00353669" w:rsidRDefault="00353669" w:rsidP="00353669">
      <w:pPr>
        <w:pStyle w:val="a7"/>
        <w:rPr>
          <w:rFonts w:cs="Times New Roman"/>
          <w:sz w:val="24"/>
          <w:szCs w:val="24"/>
        </w:rPr>
      </w:pPr>
      <w:r w:rsidRPr="00353669">
        <w:rPr>
          <w:rFonts w:cs="Times New Roman"/>
          <w:sz w:val="24"/>
          <w:szCs w:val="24"/>
        </w:rPr>
        <w:t>указывать (называть) место, обстоятельства, участников, результаты важнейших событий истории Древнего мира;</w:t>
      </w:r>
    </w:p>
    <w:p w:rsidR="00353669" w:rsidRPr="00353669" w:rsidRDefault="00353669" w:rsidP="00353669">
      <w:pPr>
        <w:pStyle w:val="a7"/>
        <w:rPr>
          <w:rFonts w:cs="Times New Roman"/>
          <w:sz w:val="24"/>
          <w:szCs w:val="24"/>
        </w:rPr>
      </w:pPr>
      <w:r w:rsidRPr="00353669">
        <w:rPr>
          <w:rFonts w:cs="Times New Roman"/>
          <w:sz w:val="24"/>
          <w:szCs w:val="24"/>
        </w:rPr>
        <w:t>группировать, систематизировать факты по заданному признаку.</w:t>
      </w:r>
    </w:p>
    <w:p w:rsidR="00353669" w:rsidRPr="00353669" w:rsidRDefault="00353669" w:rsidP="00353669">
      <w:pPr>
        <w:pStyle w:val="a7"/>
        <w:rPr>
          <w:rFonts w:cs="Times New Roman"/>
          <w:sz w:val="24"/>
          <w:szCs w:val="24"/>
        </w:rPr>
      </w:pPr>
      <w:r w:rsidRPr="00353669">
        <w:rPr>
          <w:rFonts w:cs="Times New Roman"/>
          <w:sz w:val="24"/>
          <w:szCs w:val="24"/>
        </w:rPr>
        <w:tab/>
        <w:t>Работа с исторической картой:</w:t>
      </w:r>
    </w:p>
    <w:p w:rsidR="00353669" w:rsidRPr="00353669" w:rsidRDefault="00353669" w:rsidP="00353669">
      <w:pPr>
        <w:pStyle w:val="a7"/>
        <w:rPr>
          <w:rFonts w:cs="Times New Roman"/>
          <w:sz w:val="24"/>
          <w:szCs w:val="24"/>
        </w:rPr>
      </w:pPr>
      <w:r w:rsidRPr="00353669">
        <w:rPr>
          <w:rFonts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353669" w:rsidRPr="00353669" w:rsidRDefault="00353669" w:rsidP="00353669">
      <w:pPr>
        <w:pStyle w:val="a7"/>
        <w:rPr>
          <w:rFonts w:cs="Times New Roman"/>
          <w:sz w:val="24"/>
          <w:szCs w:val="24"/>
        </w:rPr>
      </w:pPr>
      <w:r w:rsidRPr="00353669">
        <w:rPr>
          <w:rFonts w:cs="Times New Roman"/>
          <w:sz w:val="24"/>
          <w:szCs w:val="24"/>
        </w:rPr>
        <w:t>устанавливать на основе картографических сведений связь между условиями среды обитания людей и их занятиями.</w:t>
      </w:r>
    </w:p>
    <w:p w:rsidR="00353669" w:rsidRPr="00353669" w:rsidRDefault="00353669" w:rsidP="00353669">
      <w:pPr>
        <w:pStyle w:val="a7"/>
        <w:rPr>
          <w:rFonts w:cs="Times New Roman"/>
          <w:sz w:val="24"/>
          <w:szCs w:val="24"/>
        </w:rPr>
      </w:pPr>
      <w:r w:rsidRPr="00353669">
        <w:rPr>
          <w:rFonts w:cs="Times New Roman"/>
          <w:sz w:val="24"/>
          <w:szCs w:val="24"/>
        </w:rPr>
        <w:tab/>
        <w:t>Работа с историческими источниками:</w:t>
      </w:r>
    </w:p>
    <w:p w:rsidR="00353669" w:rsidRPr="00353669" w:rsidRDefault="00353669" w:rsidP="00353669">
      <w:pPr>
        <w:pStyle w:val="a7"/>
        <w:rPr>
          <w:rFonts w:cs="Times New Roman"/>
          <w:sz w:val="24"/>
          <w:szCs w:val="24"/>
        </w:rPr>
      </w:pPr>
      <w:r w:rsidRPr="00353669">
        <w:rPr>
          <w:rFonts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353669" w:rsidRPr="00353669" w:rsidRDefault="00353669" w:rsidP="00353669">
      <w:pPr>
        <w:pStyle w:val="a7"/>
        <w:rPr>
          <w:rFonts w:cs="Times New Roman"/>
          <w:sz w:val="24"/>
          <w:szCs w:val="24"/>
        </w:rPr>
      </w:pPr>
      <w:r w:rsidRPr="00353669">
        <w:rPr>
          <w:rFonts w:cs="Times New Roman"/>
          <w:sz w:val="24"/>
          <w:szCs w:val="24"/>
        </w:rPr>
        <w:t>различать памятники культуры изучаемой эпохи и источники, созданные в последующие эпохи, приводить примеры;</w:t>
      </w:r>
    </w:p>
    <w:p w:rsidR="00353669" w:rsidRPr="00353669" w:rsidRDefault="00353669" w:rsidP="00353669">
      <w:pPr>
        <w:pStyle w:val="a7"/>
        <w:rPr>
          <w:rFonts w:cs="Times New Roman"/>
          <w:sz w:val="24"/>
          <w:szCs w:val="24"/>
        </w:rPr>
      </w:pPr>
      <w:r w:rsidRPr="00353669">
        <w:rPr>
          <w:rFonts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353669" w:rsidRPr="00353669" w:rsidRDefault="00353669" w:rsidP="00353669">
      <w:pPr>
        <w:pStyle w:val="a7"/>
        <w:rPr>
          <w:rFonts w:cs="Times New Roman"/>
          <w:sz w:val="24"/>
          <w:szCs w:val="24"/>
        </w:rPr>
      </w:pPr>
      <w:r w:rsidRPr="00353669">
        <w:rPr>
          <w:rFonts w:cs="Times New Roman"/>
          <w:sz w:val="24"/>
          <w:szCs w:val="24"/>
        </w:rPr>
        <w:tab/>
        <w:t>Историческое описание (реконструкция): характеризовать условия жизни людей в древности;</w:t>
      </w:r>
    </w:p>
    <w:p w:rsidR="00353669" w:rsidRPr="00353669" w:rsidRDefault="00353669" w:rsidP="00353669">
      <w:pPr>
        <w:pStyle w:val="a7"/>
        <w:rPr>
          <w:rFonts w:cs="Times New Roman"/>
          <w:sz w:val="24"/>
          <w:szCs w:val="24"/>
        </w:rPr>
      </w:pPr>
      <w:r w:rsidRPr="00353669">
        <w:rPr>
          <w:rFonts w:cs="Times New Roman"/>
          <w:sz w:val="24"/>
          <w:szCs w:val="24"/>
        </w:rPr>
        <w:t>рассказывать о значительных событиях древней истории, их участниках;</w:t>
      </w:r>
    </w:p>
    <w:p w:rsidR="00353669" w:rsidRPr="00353669" w:rsidRDefault="00353669" w:rsidP="00353669">
      <w:pPr>
        <w:pStyle w:val="a7"/>
        <w:rPr>
          <w:rFonts w:cs="Times New Roman"/>
          <w:sz w:val="24"/>
          <w:szCs w:val="24"/>
        </w:rPr>
      </w:pPr>
      <w:r w:rsidRPr="00353669">
        <w:rPr>
          <w:rFonts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353669" w:rsidRPr="00353669" w:rsidRDefault="00353669" w:rsidP="00353669">
      <w:pPr>
        <w:pStyle w:val="a7"/>
        <w:rPr>
          <w:rFonts w:cs="Times New Roman"/>
          <w:sz w:val="24"/>
          <w:szCs w:val="24"/>
        </w:rPr>
      </w:pPr>
      <w:r w:rsidRPr="00353669">
        <w:rPr>
          <w:rFonts w:cs="Times New Roman"/>
          <w:sz w:val="24"/>
          <w:szCs w:val="24"/>
        </w:rPr>
        <w:t>давать краткое описание памятников культуры эпохи первобытности и древнейших цивилизаций.</w:t>
      </w:r>
    </w:p>
    <w:p w:rsidR="00353669" w:rsidRPr="00353669" w:rsidRDefault="00353669" w:rsidP="00353669">
      <w:pPr>
        <w:pStyle w:val="a7"/>
        <w:rPr>
          <w:rFonts w:cs="Times New Roman"/>
          <w:sz w:val="24"/>
          <w:szCs w:val="24"/>
        </w:rPr>
      </w:pPr>
      <w:r w:rsidRPr="00353669">
        <w:rPr>
          <w:rFonts w:cs="Times New Roman"/>
          <w:sz w:val="24"/>
          <w:szCs w:val="24"/>
        </w:rPr>
        <w:tab/>
        <w:t>Анализ, объяснение исторических событий, явлений: раскрывать существенные черты государственного устройства древних</w:t>
      </w:r>
    </w:p>
    <w:p w:rsidR="00353669" w:rsidRPr="00353669" w:rsidRDefault="00353669" w:rsidP="00353669">
      <w:pPr>
        <w:pStyle w:val="a7"/>
        <w:rPr>
          <w:rFonts w:cs="Times New Roman"/>
          <w:sz w:val="24"/>
          <w:szCs w:val="24"/>
        </w:rPr>
      </w:pPr>
      <w:r w:rsidRPr="00353669">
        <w:rPr>
          <w:rFonts w:cs="Times New Roman"/>
          <w:sz w:val="24"/>
          <w:szCs w:val="24"/>
        </w:rPr>
        <w:lastRenderedPageBreak/>
        <w:t>обществ, положения основных групп населения, религиозных верований людей в древности;</w:t>
      </w:r>
    </w:p>
    <w:p w:rsidR="00353669" w:rsidRPr="00353669" w:rsidRDefault="00353669" w:rsidP="00353669">
      <w:pPr>
        <w:pStyle w:val="a7"/>
        <w:rPr>
          <w:rFonts w:cs="Times New Roman"/>
          <w:sz w:val="24"/>
          <w:szCs w:val="24"/>
        </w:rPr>
      </w:pPr>
      <w:r w:rsidRPr="00353669">
        <w:rPr>
          <w:rFonts w:cs="Times New Roman"/>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353669" w:rsidRPr="00353669" w:rsidRDefault="00353669" w:rsidP="00353669">
      <w:pPr>
        <w:pStyle w:val="a7"/>
        <w:rPr>
          <w:rFonts w:cs="Times New Roman"/>
          <w:sz w:val="24"/>
          <w:szCs w:val="24"/>
        </w:rPr>
      </w:pPr>
      <w:r w:rsidRPr="00353669">
        <w:rPr>
          <w:rFonts w:cs="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353669" w:rsidRPr="00353669" w:rsidRDefault="00353669" w:rsidP="00353669">
      <w:pPr>
        <w:pStyle w:val="a7"/>
        <w:rPr>
          <w:rFonts w:cs="Times New Roman"/>
          <w:sz w:val="24"/>
          <w:szCs w:val="24"/>
        </w:rPr>
      </w:pPr>
      <w:r w:rsidRPr="00353669">
        <w:rPr>
          <w:rFonts w:cs="Times New Roman"/>
          <w:sz w:val="24"/>
          <w:szCs w:val="24"/>
        </w:rPr>
        <w:t>излагать оценки наиболее значительных событий и личностей древней истории, приводимые в учебной литературе;</w:t>
      </w:r>
    </w:p>
    <w:p w:rsidR="00353669" w:rsidRPr="00353669" w:rsidRDefault="00353669" w:rsidP="00353669">
      <w:pPr>
        <w:pStyle w:val="a7"/>
        <w:rPr>
          <w:rFonts w:cs="Times New Roman"/>
          <w:sz w:val="24"/>
          <w:szCs w:val="24"/>
        </w:rPr>
      </w:pPr>
      <w:r w:rsidRPr="00353669">
        <w:rPr>
          <w:rFonts w:cs="Times New Roman"/>
          <w:sz w:val="24"/>
          <w:szCs w:val="24"/>
        </w:rPr>
        <w:t>высказывать на уровне эмоциональных оценок отношение к поступкам людей прошлого, к памятникам культуры.</w:t>
      </w:r>
    </w:p>
    <w:p w:rsidR="00353669" w:rsidRPr="00353669" w:rsidRDefault="00353669" w:rsidP="00353669">
      <w:pPr>
        <w:pStyle w:val="a7"/>
        <w:rPr>
          <w:rFonts w:cs="Times New Roman"/>
          <w:sz w:val="24"/>
          <w:szCs w:val="24"/>
        </w:rPr>
      </w:pPr>
      <w:r w:rsidRPr="00353669">
        <w:rPr>
          <w:rFonts w:cs="Times New Roman"/>
          <w:sz w:val="24"/>
          <w:szCs w:val="24"/>
        </w:rPr>
        <w:t>Применение исторических знаний:</w:t>
      </w:r>
    </w:p>
    <w:p w:rsidR="00353669" w:rsidRPr="00353669" w:rsidRDefault="00353669" w:rsidP="00353669">
      <w:pPr>
        <w:pStyle w:val="a7"/>
        <w:rPr>
          <w:rFonts w:cs="Times New Roman"/>
          <w:sz w:val="24"/>
          <w:szCs w:val="24"/>
        </w:rPr>
      </w:pPr>
      <w:r w:rsidRPr="00353669">
        <w:rPr>
          <w:rFonts w:cs="Times New Roman"/>
          <w:sz w:val="24"/>
          <w:szCs w:val="24"/>
        </w:rPr>
        <w:t>раскрывать значение памятников древней истории и культуры, необходимость сохранения их в современном мире;</w:t>
      </w:r>
    </w:p>
    <w:p w:rsidR="00353669" w:rsidRPr="00353669" w:rsidRDefault="00353669" w:rsidP="00353669">
      <w:pPr>
        <w:pStyle w:val="a7"/>
        <w:rPr>
          <w:rFonts w:cs="Times New Roman"/>
          <w:sz w:val="24"/>
          <w:szCs w:val="24"/>
        </w:rPr>
      </w:pPr>
      <w:r w:rsidRPr="00353669">
        <w:rPr>
          <w:rFonts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353669" w:rsidRPr="00C6167A" w:rsidRDefault="00353669" w:rsidP="00353669">
      <w:pPr>
        <w:pStyle w:val="a7"/>
        <w:rPr>
          <w:rFonts w:cs="Times New Roman"/>
          <w:b/>
          <w:sz w:val="24"/>
          <w:szCs w:val="24"/>
        </w:rPr>
      </w:pPr>
      <w:r w:rsidRPr="00353669">
        <w:rPr>
          <w:rFonts w:cs="Times New Roman"/>
          <w:sz w:val="24"/>
          <w:szCs w:val="24"/>
        </w:rPr>
        <w:tab/>
        <w:t xml:space="preserve">Предметные результаты изучения истории </w:t>
      </w:r>
      <w:r w:rsidRPr="00C6167A">
        <w:rPr>
          <w:rFonts w:cs="Times New Roman"/>
          <w:b/>
          <w:sz w:val="24"/>
          <w:szCs w:val="24"/>
        </w:rPr>
        <w:t>в 6 классе.</w:t>
      </w:r>
    </w:p>
    <w:p w:rsidR="00353669" w:rsidRPr="00353669" w:rsidRDefault="00353669" w:rsidP="00353669">
      <w:pPr>
        <w:pStyle w:val="a7"/>
        <w:rPr>
          <w:rFonts w:cs="Times New Roman"/>
          <w:sz w:val="24"/>
          <w:szCs w:val="24"/>
        </w:rPr>
      </w:pPr>
      <w:r w:rsidRPr="00353669">
        <w:rPr>
          <w:rFonts w:cs="Times New Roman"/>
          <w:sz w:val="24"/>
          <w:szCs w:val="24"/>
        </w:rPr>
        <w:t>Знание хронологии, работа с хронологией:</w:t>
      </w:r>
    </w:p>
    <w:p w:rsidR="00353669" w:rsidRPr="00353669" w:rsidRDefault="00353669" w:rsidP="00353669">
      <w:pPr>
        <w:pStyle w:val="a7"/>
        <w:rPr>
          <w:rFonts w:cs="Times New Roman"/>
          <w:sz w:val="24"/>
          <w:szCs w:val="24"/>
        </w:rPr>
      </w:pPr>
      <w:r w:rsidRPr="00353669">
        <w:rPr>
          <w:rFonts w:cs="Times New Roman"/>
          <w:sz w:val="24"/>
          <w:szCs w:val="24"/>
        </w:rPr>
        <w:t>называть даты важнейших событий Средневековья, определять их принадлежность к веку, историческому периоду;</w:t>
      </w:r>
    </w:p>
    <w:p w:rsidR="00353669" w:rsidRPr="00353669" w:rsidRDefault="00353669" w:rsidP="00353669">
      <w:pPr>
        <w:pStyle w:val="a7"/>
        <w:rPr>
          <w:rFonts w:cs="Times New Roman"/>
          <w:sz w:val="24"/>
          <w:szCs w:val="24"/>
        </w:rPr>
      </w:pPr>
      <w:r w:rsidRPr="00353669">
        <w:rPr>
          <w:rFonts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353669" w:rsidRPr="00353669" w:rsidRDefault="00353669" w:rsidP="00353669">
      <w:pPr>
        <w:pStyle w:val="a7"/>
        <w:rPr>
          <w:rFonts w:cs="Times New Roman"/>
          <w:sz w:val="24"/>
          <w:szCs w:val="24"/>
        </w:rPr>
      </w:pPr>
      <w:r w:rsidRPr="00353669">
        <w:rPr>
          <w:rFonts w:cs="Times New Roman"/>
          <w:sz w:val="24"/>
          <w:szCs w:val="24"/>
        </w:rPr>
        <w:t>устанавливать длительность и синхронность событий истории Руси и всеобщей истории.</w:t>
      </w:r>
    </w:p>
    <w:p w:rsidR="00353669" w:rsidRPr="00353669" w:rsidRDefault="00353669" w:rsidP="00353669">
      <w:pPr>
        <w:pStyle w:val="a7"/>
        <w:rPr>
          <w:rFonts w:cs="Times New Roman"/>
          <w:sz w:val="24"/>
          <w:szCs w:val="24"/>
        </w:rPr>
      </w:pPr>
      <w:r w:rsidRPr="00353669">
        <w:rPr>
          <w:rFonts w:cs="Times New Roman"/>
          <w:sz w:val="24"/>
          <w:szCs w:val="24"/>
        </w:rPr>
        <w:tab/>
        <w:t>Знание исторических фактов, работа с фактами:</w:t>
      </w:r>
    </w:p>
    <w:p w:rsidR="00353669" w:rsidRPr="00353669" w:rsidRDefault="00353669" w:rsidP="00353669">
      <w:pPr>
        <w:pStyle w:val="a7"/>
        <w:rPr>
          <w:rFonts w:cs="Times New Roman"/>
          <w:sz w:val="24"/>
          <w:szCs w:val="24"/>
        </w:rPr>
      </w:pPr>
      <w:r w:rsidRPr="00353669">
        <w:rPr>
          <w:rFonts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353669" w:rsidRPr="00353669" w:rsidRDefault="00353669" w:rsidP="00353669">
      <w:pPr>
        <w:pStyle w:val="a7"/>
        <w:rPr>
          <w:rFonts w:cs="Times New Roman"/>
          <w:sz w:val="24"/>
          <w:szCs w:val="24"/>
        </w:rPr>
      </w:pPr>
      <w:r w:rsidRPr="00353669">
        <w:rPr>
          <w:rFonts w:cs="Times New Roman"/>
          <w:sz w:val="24"/>
          <w:szCs w:val="24"/>
        </w:rPr>
        <w:t>группировать, систематизировать факты по заданному признаку (составление систематических таблиц).</w:t>
      </w:r>
    </w:p>
    <w:p w:rsidR="00353669" w:rsidRPr="00353669" w:rsidRDefault="00353669" w:rsidP="00353669">
      <w:pPr>
        <w:pStyle w:val="a7"/>
        <w:rPr>
          <w:rFonts w:cs="Times New Roman"/>
          <w:sz w:val="24"/>
          <w:szCs w:val="24"/>
        </w:rPr>
      </w:pPr>
      <w:r w:rsidRPr="00353669">
        <w:rPr>
          <w:rFonts w:cs="Times New Roman"/>
          <w:sz w:val="24"/>
          <w:szCs w:val="24"/>
        </w:rPr>
        <w:tab/>
        <w:t>Работа с исторической картой:</w:t>
      </w:r>
    </w:p>
    <w:p w:rsidR="00353669" w:rsidRPr="00353669" w:rsidRDefault="00353669" w:rsidP="00353669">
      <w:pPr>
        <w:pStyle w:val="a7"/>
        <w:rPr>
          <w:rFonts w:cs="Times New Roman"/>
          <w:sz w:val="24"/>
          <w:szCs w:val="24"/>
        </w:rPr>
      </w:pPr>
      <w:r w:rsidRPr="00353669">
        <w:rPr>
          <w:rFonts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353669" w:rsidRPr="00353669" w:rsidRDefault="00353669" w:rsidP="00353669">
      <w:pPr>
        <w:pStyle w:val="a7"/>
        <w:rPr>
          <w:rFonts w:cs="Times New Roman"/>
          <w:sz w:val="24"/>
          <w:szCs w:val="24"/>
        </w:rPr>
      </w:pPr>
      <w:r w:rsidRPr="00353669">
        <w:rPr>
          <w:rFonts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353669" w:rsidRPr="00353669" w:rsidRDefault="00353669" w:rsidP="00353669">
      <w:pPr>
        <w:pStyle w:val="a7"/>
        <w:rPr>
          <w:rFonts w:cs="Times New Roman"/>
          <w:sz w:val="24"/>
          <w:szCs w:val="24"/>
        </w:rPr>
      </w:pPr>
      <w:r w:rsidRPr="00353669">
        <w:rPr>
          <w:rFonts w:cs="Times New Roman"/>
          <w:sz w:val="24"/>
          <w:szCs w:val="24"/>
        </w:rPr>
        <w:tab/>
        <w:t>Работа с историческими источниками:</w:t>
      </w:r>
    </w:p>
    <w:p w:rsidR="00353669" w:rsidRPr="00353669" w:rsidRDefault="00353669" w:rsidP="00353669">
      <w:pPr>
        <w:pStyle w:val="a7"/>
        <w:rPr>
          <w:rFonts w:cs="Times New Roman"/>
          <w:sz w:val="24"/>
          <w:szCs w:val="24"/>
        </w:rPr>
      </w:pPr>
      <w:r w:rsidRPr="00353669">
        <w:rPr>
          <w:rFonts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353669" w:rsidRPr="00353669" w:rsidRDefault="00353669" w:rsidP="00353669">
      <w:pPr>
        <w:pStyle w:val="a7"/>
        <w:rPr>
          <w:rFonts w:cs="Times New Roman"/>
          <w:sz w:val="24"/>
          <w:szCs w:val="24"/>
        </w:rPr>
      </w:pPr>
      <w:r w:rsidRPr="00353669">
        <w:rPr>
          <w:rFonts w:cs="Times New Roman"/>
          <w:sz w:val="24"/>
          <w:szCs w:val="24"/>
        </w:rPr>
        <w:t>характеризовать авторство, время, место создания источника;</w:t>
      </w:r>
    </w:p>
    <w:p w:rsidR="00353669" w:rsidRPr="00353669" w:rsidRDefault="00353669" w:rsidP="00353669">
      <w:pPr>
        <w:pStyle w:val="a7"/>
        <w:rPr>
          <w:rFonts w:cs="Times New Roman"/>
          <w:sz w:val="24"/>
          <w:szCs w:val="24"/>
        </w:rPr>
      </w:pPr>
      <w:r w:rsidRPr="00353669">
        <w:rPr>
          <w:rFonts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353669" w:rsidRPr="00353669" w:rsidRDefault="00353669" w:rsidP="00353669">
      <w:pPr>
        <w:pStyle w:val="a7"/>
        <w:rPr>
          <w:rFonts w:cs="Times New Roman"/>
          <w:sz w:val="24"/>
          <w:szCs w:val="24"/>
        </w:rPr>
      </w:pPr>
      <w:r w:rsidRPr="00353669">
        <w:rPr>
          <w:rFonts w:cs="Times New Roman"/>
          <w:sz w:val="24"/>
          <w:szCs w:val="24"/>
        </w:rPr>
        <w:t>находить в визуальном источнике и вещественном памятнике ключевые символы, образы;</w:t>
      </w:r>
    </w:p>
    <w:p w:rsidR="00353669" w:rsidRPr="00353669" w:rsidRDefault="00353669" w:rsidP="00353669">
      <w:pPr>
        <w:pStyle w:val="a7"/>
        <w:rPr>
          <w:rFonts w:cs="Times New Roman"/>
          <w:sz w:val="24"/>
          <w:szCs w:val="24"/>
        </w:rPr>
      </w:pPr>
      <w:r w:rsidRPr="00353669">
        <w:rPr>
          <w:rFonts w:cs="Times New Roman"/>
          <w:sz w:val="24"/>
          <w:szCs w:val="24"/>
        </w:rPr>
        <w:t>характеризовать позицию автора письменного и визуального исторического источника.</w:t>
      </w:r>
    </w:p>
    <w:p w:rsidR="00353669" w:rsidRPr="00353669" w:rsidRDefault="00353669" w:rsidP="00353669">
      <w:pPr>
        <w:pStyle w:val="a7"/>
        <w:rPr>
          <w:rFonts w:cs="Times New Roman"/>
          <w:sz w:val="24"/>
          <w:szCs w:val="24"/>
        </w:rPr>
      </w:pPr>
      <w:r w:rsidRPr="00353669">
        <w:rPr>
          <w:rFonts w:cs="Times New Roman"/>
          <w:sz w:val="24"/>
          <w:szCs w:val="24"/>
        </w:rPr>
        <w:tab/>
        <w:t>Историческое описание (реконструкция):</w:t>
      </w:r>
    </w:p>
    <w:p w:rsidR="00353669" w:rsidRPr="00353669" w:rsidRDefault="00353669" w:rsidP="00353669">
      <w:pPr>
        <w:pStyle w:val="a7"/>
        <w:rPr>
          <w:rFonts w:cs="Times New Roman"/>
          <w:sz w:val="24"/>
          <w:szCs w:val="24"/>
        </w:rPr>
      </w:pPr>
      <w:r w:rsidRPr="00353669">
        <w:rPr>
          <w:rFonts w:cs="Times New Roman"/>
          <w:sz w:val="24"/>
          <w:szCs w:val="24"/>
        </w:rPr>
        <w:t>рассказывать о ключевых событиях отечественной и всеобщей истории в эпоху Средневековья, их участниках;</w:t>
      </w:r>
    </w:p>
    <w:p w:rsidR="00353669" w:rsidRPr="00353669" w:rsidRDefault="00353669" w:rsidP="00353669">
      <w:pPr>
        <w:pStyle w:val="a7"/>
        <w:rPr>
          <w:rFonts w:cs="Times New Roman"/>
          <w:sz w:val="24"/>
          <w:szCs w:val="24"/>
        </w:rPr>
      </w:pPr>
      <w:r w:rsidRPr="00353669">
        <w:rPr>
          <w:rFonts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353669" w:rsidRPr="00353669" w:rsidRDefault="00353669" w:rsidP="00353669">
      <w:pPr>
        <w:pStyle w:val="a7"/>
        <w:rPr>
          <w:rFonts w:cs="Times New Roman"/>
          <w:sz w:val="24"/>
          <w:szCs w:val="24"/>
        </w:rPr>
      </w:pPr>
      <w:r w:rsidRPr="00353669">
        <w:rPr>
          <w:rFonts w:cs="Times New Roman"/>
          <w:sz w:val="24"/>
          <w:szCs w:val="24"/>
        </w:rPr>
        <w:t>рассказывать об образе жизни различных групп населения в средневековых обществах на Руси и в других странах;</w:t>
      </w:r>
    </w:p>
    <w:p w:rsidR="00353669" w:rsidRPr="00353669" w:rsidRDefault="00353669" w:rsidP="00353669">
      <w:pPr>
        <w:pStyle w:val="a7"/>
        <w:rPr>
          <w:rFonts w:cs="Times New Roman"/>
          <w:sz w:val="24"/>
          <w:szCs w:val="24"/>
        </w:rPr>
      </w:pPr>
      <w:r w:rsidRPr="00353669">
        <w:rPr>
          <w:rFonts w:cs="Times New Roman"/>
          <w:sz w:val="24"/>
          <w:szCs w:val="24"/>
        </w:rPr>
        <w:lastRenderedPageBreak/>
        <w:t>представлять описание памятников материальной и художественной культуры изучаемой эпохи.</w:t>
      </w:r>
    </w:p>
    <w:p w:rsidR="00353669" w:rsidRPr="00353669" w:rsidRDefault="00353669" w:rsidP="00353669">
      <w:pPr>
        <w:pStyle w:val="a7"/>
        <w:rPr>
          <w:rFonts w:cs="Times New Roman"/>
          <w:sz w:val="24"/>
          <w:szCs w:val="24"/>
        </w:rPr>
      </w:pPr>
      <w:r w:rsidRPr="00353669">
        <w:rPr>
          <w:rFonts w:cs="Times New Roman"/>
          <w:sz w:val="24"/>
          <w:szCs w:val="24"/>
        </w:rPr>
        <w:tab/>
        <w:t>Анализ, объяснение исторических событий, явлений:</w:t>
      </w:r>
    </w:p>
    <w:p w:rsidR="00353669" w:rsidRPr="00353669" w:rsidRDefault="00353669" w:rsidP="00353669">
      <w:pPr>
        <w:pStyle w:val="a7"/>
        <w:rPr>
          <w:rFonts w:cs="Times New Roman"/>
          <w:sz w:val="24"/>
          <w:szCs w:val="24"/>
        </w:rPr>
      </w:pPr>
      <w:r w:rsidRPr="00353669">
        <w:rPr>
          <w:rFonts w:cs="Times New Roman"/>
          <w:sz w:val="24"/>
          <w:szCs w:val="24"/>
        </w:rPr>
        <w:t>раскрывать существенные черты экономических и социальных отношений</w:t>
      </w:r>
    </w:p>
    <w:p w:rsidR="00353669" w:rsidRPr="00353669" w:rsidRDefault="00353669" w:rsidP="00353669">
      <w:pPr>
        <w:pStyle w:val="a7"/>
        <w:rPr>
          <w:rFonts w:cs="Times New Roman"/>
          <w:sz w:val="24"/>
          <w:szCs w:val="24"/>
        </w:rPr>
      </w:pPr>
      <w:r w:rsidRPr="00353669">
        <w:rPr>
          <w:rFonts w:cs="Times New Roman"/>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353669" w:rsidRPr="00353669" w:rsidRDefault="00353669" w:rsidP="00353669">
      <w:pPr>
        <w:pStyle w:val="a7"/>
        <w:rPr>
          <w:rFonts w:cs="Times New Roman"/>
          <w:sz w:val="24"/>
          <w:szCs w:val="24"/>
        </w:rPr>
      </w:pPr>
      <w:r w:rsidRPr="00353669">
        <w:rPr>
          <w:rFonts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53669" w:rsidRPr="00353669" w:rsidRDefault="00353669" w:rsidP="00353669">
      <w:pPr>
        <w:pStyle w:val="a7"/>
        <w:rPr>
          <w:rFonts w:cs="Times New Roman"/>
          <w:sz w:val="24"/>
          <w:szCs w:val="24"/>
        </w:rPr>
      </w:pPr>
      <w:r w:rsidRPr="00353669">
        <w:rPr>
          <w:rFonts w:cs="Times New Roman"/>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53669" w:rsidRPr="00353669" w:rsidRDefault="00353669" w:rsidP="00353669">
      <w:pPr>
        <w:pStyle w:val="a7"/>
        <w:rPr>
          <w:rFonts w:cs="Times New Roman"/>
          <w:sz w:val="24"/>
          <w:szCs w:val="24"/>
        </w:rPr>
      </w:pPr>
      <w:r w:rsidRPr="00353669">
        <w:rPr>
          <w:rFonts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353669" w:rsidRPr="00353669" w:rsidRDefault="00353669" w:rsidP="00353669">
      <w:pPr>
        <w:pStyle w:val="a7"/>
        <w:rPr>
          <w:rFonts w:cs="Times New Roman"/>
          <w:sz w:val="24"/>
          <w:szCs w:val="24"/>
        </w:rPr>
      </w:pPr>
      <w:r w:rsidRPr="00353669">
        <w:rPr>
          <w:rFonts w:cs="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353669" w:rsidRPr="00353669" w:rsidRDefault="00353669" w:rsidP="00353669">
      <w:pPr>
        <w:pStyle w:val="a7"/>
        <w:rPr>
          <w:rFonts w:cs="Times New Roman"/>
          <w:sz w:val="24"/>
          <w:szCs w:val="24"/>
        </w:rPr>
      </w:pPr>
      <w:r w:rsidRPr="00353669">
        <w:rPr>
          <w:rFonts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353669" w:rsidRPr="00353669" w:rsidRDefault="00353669" w:rsidP="00353669">
      <w:pPr>
        <w:pStyle w:val="a7"/>
        <w:rPr>
          <w:rFonts w:cs="Times New Roman"/>
          <w:sz w:val="24"/>
          <w:szCs w:val="24"/>
        </w:rPr>
      </w:pPr>
      <w:r w:rsidRPr="00353669">
        <w:rPr>
          <w:rFonts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353669" w:rsidRPr="00353669" w:rsidRDefault="00353669" w:rsidP="00353669">
      <w:pPr>
        <w:pStyle w:val="a7"/>
        <w:rPr>
          <w:rFonts w:cs="Times New Roman"/>
          <w:sz w:val="24"/>
          <w:szCs w:val="24"/>
        </w:rPr>
      </w:pPr>
      <w:r w:rsidRPr="00353669">
        <w:rPr>
          <w:rFonts w:cs="Times New Roman"/>
          <w:sz w:val="24"/>
          <w:szCs w:val="24"/>
        </w:rPr>
        <w:tab/>
        <w:t>Применение исторических знаний:</w:t>
      </w:r>
    </w:p>
    <w:p w:rsidR="00353669" w:rsidRPr="00353669" w:rsidRDefault="00353669" w:rsidP="00353669">
      <w:pPr>
        <w:pStyle w:val="a7"/>
        <w:rPr>
          <w:rFonts w:cs="Times New Roman"/>
          <w:sz w:val="24"/>
          <w:szCs w:val="24"/>
        </w:rPr>
      </w:pPr>
      <w:r w:rsidRPr="00353669">
        <w:rPr>
          <w:rFonts w:cs="Times New Roman"/>
          <w:sz w:val="24"/>
          <w:szCs w:val="24"/>
        </w:rPr>
        <w:t>объяснять значение памятников истории и культуры Руси и других стран</w:t>
      </w:r>
    </w:p>
    <w:p w:rsidR="00353669" w:rsidRPr="00353669" w:rsidRDefault="00353669" w:rsidP="00353669">
      <w:pPr>
        <w:pStyle w:val="a7"/>
        <w:rPr>
          <w:rFonts w:cs="Times New Roman"/>
          <w:sz w:val="24"/>
          <w:szCs w:val="24"/>
        </w:rPr>
      </w:pPr>
      <w:r w:rsidRPr="00353669">
        <w:rPr>
          <w:rFonts w:cs="Times New Roman"/>
          <w:sz w:val="24"/>
          <w:szCs w:val="24"/>
        </w:rPr>
        <w:t>эпохи Средневековья, необходимость сохранения их в современном мире;</w:t>
      </w:r>
    </w:p>
    <w:p w:rsidR="00353669" w:rsidRPr="00353669" w:rsidRDefault="00353669" w:rsidP="00353669">
      <w:pPr>
        <w:pStyle w:val="a7"/>
        <w:rPr>
          <w:rFonts w:cs="Times New Roman"/>
          <w:sz w:val="24"/>
          <w:szCs w:val="24"/>
        </w:rPr>
      </w:pPr>
      <w:r w:rsidRPr="00353669">
        <w:rPr>
          <w:rFonts w:cs="Times New Roman"/>
          <w:sz w:val="24"/>
          <w:szCs w:val="24"/>
        </w:rPr>
        <w:t>выполнять учебные проекты по истории Средних веков (в том числе на региональном материале).</w:t>
      </w:r>
    </w:p>
    <w:p w:rsidR="00353669" w:rsidRPr="00C6167A" w:rsidRDefault="00353669" w:rsidP="00353669">
      <w:pPr>
        <w:pStyle w:val="a7"/>
        <w:rPr>
          <w:rFonts w:cs="Times New Roman"/>
          <w:b/>
          <w:sz w:val="24"/>
          <w:szCs w:val="24"/>
        </w:rPr>
      </w:pPr>
      <w:r w:rsidRPr="00353669">
        <w:rPr>
          <w:rFonts w:cs="Times New Roman"/>
          <w:sz w:val="24"/>
          <w:szCs w:val="24"/>
        </w:rPr>
        <w:tab/>
        <w:t xml:space="preserve">Предметные результаты изучения истории </w:t>
      </w:r>
      <w:r w:rsidRPr="00C6167A">
        <w:rPr>
          <w:rFonts w:cs="Times New Roman"/>
          <w:b/>
          <w:sz w:val="24"/>
          <w:szCs w:val="24"/>
        </w:rPr>
        <w:t>в 7 классе.</w:t>
      </w:r>
    </w:p>
    <w:p w:rsidR="00353669" w:rsidRPr="00353669" w:rsidRDefault="00353669" w:rsidP="00353669">
      <w:pPr>
        <w:pStyle w:val="a7"/>
        <w:rPr>
          <w:rFonts w:cs="Times New Roman"/>
          <w:sz w:val="24"/>
          <w:szCs w:val="24"/>
        </w:rPr>
      </w:pPr>
      <w:r w:rsidRPr="00353669">
        <w:rPr>
          <w:rFonts w:cs="Times New Roman"/>
          <w:sz w:val="24"/>
          <w:szCs w:val="24"/>
        </w:rPr>
        <w:tab/>
        <w:t>Знание хронологии, работа с хронологией:</w:t>
      </w:r>
    </w:p>
    <w:p w:rsidR="00353669" w:rsidRPr="00353669" w:rsidRDefault="00353669" w:rsidP="00353669">
      <w:pPr>
        <w:pStyle w:val="a7"/>
        <w:rPr>
          <w:rFonts w:cs="Times New Roman"/>
          <w:sz w:val="24"/>
          <w:szCs w:val="24"/>
        </w:rPr>
      </w:pPr>
      <w:r w:rsidRPr="00353669">
        <w:rPr>
          <w:rFonts w:cs="Times New Roman"/>
          <w:sz w:val="24"/>
          <w:szCs w:val="24"/>
        </w:rPr>
        <w:t>называть этапы отечественной и всеобщей истории Нового времени, их хронологические рамки;</w:t>
      </w:r>
    </w:p>
    <w:p w:rsidR="00353669" w:rsidRPr="00353669" w:rsidRDefault="00353669" w:rsidP="00353669">
      <w:pPr>
        <w:pStyle w:val="a7"/>
        <w:rPr>
          <w:rFonts w:cs="Times New Roman"/>
          <w:sz w:val="24"/>
          <w:szCs w:val="24"/>
        </w:rPr>
      </w:pPr>
      <w:r w:rsidRPr="00353669">
        <w:rPr>
          <w:rFonts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353669" w:rsidRPr="00353669" w:rsidRDefault="00353669" w:rsidP="00353669">
      <w:pPr>
        <w:pStyle w:val="a7"/>
        <w:rPr>
          <w:rFonts w:cs="Times New Roman"/>
          <w:sz w:val="24"/>
          <w:szCs w:val="24"/>
        </w:rPr>
      </w:pPr>
      <w:r w:rsidRPr="00353669">
        <w:rPr>
          <w:rFonts w:cs="Times New Roman"/>
          <w:sz w:val="24"/>
          <w:szCs w:val="24"/>
        </w:rPr>
        <w:t>устанавливать синхронность событий отечественной и всеобщей истории XVI-XVII вв.</w:t>
      </w:r>
    </w:p>
    <w:p w:rsidR="00353669" w:rsidRPr="00353669" w:rsidRDefault="00353669" w:rsidP="00353669">
      <w:pPr>
        <w:pStyle w:val="a7"/>
        <w:rPr>
          <w:rFonts w:cs="Times New Roman"/>
          <w:sz w:val="24"/>
          <w:szCs w:val="24"/>
        </w:rPr>
      </w:pPr>
      <w:r w:rsidRPr="00353669">
        <w:rPr>
          <w:rFonts w:cs="Times New Roman"/>
          <w:sz w:val="24"/>
          <w:szCs w:val="24"/>
        </w:rPr>
        <w:tab/>
        <w:t>Знание исторических фактов, работа с фактами:</w:t>
      </w:r>
    </w:p>
    <w:p w:rsidR="00353669" w:rsidRPr="00353669" w:rsidRDefault="00353669" w:rsidP="00353669">
      <w:pPr>
        <w:pStyle w:val="a7"/>
        <w:rPr>
          <w:rFonts w:cs="Times New Roman"/>
          <w:sz w:val="24"/>
          <w:szCs w:val="24"/>
        </w:rPr>
      </w:pPr>
      <w:r w:rsidRPr="00353669">
        <w:rPr>
          <w:rFonts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353669" w:rsidRPr="00353669" w:rsidRDefault="00353669" w:rsidP="00353669">
      <w:pPr>
        <w:pStyle w:val="a7"/>
        <w:rPr>
          <w:rFonts w:cs="Times New Roman"/>
          <w:sz w:val="24"/>
          <w:szCs w:val="24"/>
        </w:rPr>
      </w:pPr>
      <w:r w:rsidRPr="00353669">
        <w:rPr>
          <w:rFonts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353669" w:rsidRPr="00353669" w:rsidRDefault="00353669" w:rsidP="00353669">
      <w:pPr>
        <w:pStyle w:val="a7"/>
        <w:rPr>
          <w:rFonts w:cs="Times New Roman"/>
          <w:sz w:val="24"/>
          <w:szCs w:val="24"/>
        </w:rPr>
      </w:pPr>
      <w:r w:rsidRPr="00353669">
        <w:rPr>
          <w:rFonts w:cs="Times New Roman"/>
          <w:sz w:val="24"/>
          <w:szCs w:val="24"/>
        </w:rPr>
        <w:tab/>
        <w:t>Работа с исторической картой:</w:t>
      </w:r>
    </w:p>
    <w:p w:rsidR="00353669" w:rsidRPr="00353669" w:rsidRDefault="00353669" w:rsidP="00353669">
      <w:pPr>
        <w:pStyle w:val="a7"/>
        <w:rPr>
          <w:rFonts w:cs="Times New Roman"/>
          <w:sz w:val="24"/>
          <w:szCs w:val="24"/>
        </w:rPr>
      </w:pPr>
      <w:r w:rsidRPr="00353669">
        <w:rPr>
          <w:rFonts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353669" w:rsidRPr="00353669" w:rsidRDefault="00353669" w:rsidP="00353669">
      <w:pPr>
        <w:pStyle w:val="a7"/>
        <w:rPr>
          <w:rFonts w:cs="Times New Roman"/>
          <w:sz w:val="24"/>
          <w:szCs w:val="24"/>
        </w:rPr>
      </w:pPr>
      <w:r w:rsidRPr="00353669">
        <w:rPr>
          <w:rFonts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353669" w:rsidRPr="00353669" w:rsidRDefault="00353669" w:rsidP="00353669">
      <w:pPr>
        <w:pStyle w:val="a7"/>
        <w:rPr>
          <w:rFonts w:cs="Times New Roman"/>
          <w:sz w:val="24"/>
          <w:szCs w:val="24"/>
        </w:rPr>
      </w:pPr>
      <w:r w:rsidRPr="00353669">
        <w:rPr>
          <w:rFonts w:cs="Times New Roman"/>
          <w:sz w:val="24"/>
          <w:szCs w:val="24"/>
        </w:rPr>
        <w:tab/>
        <w:t>Работа с историческими источниками:</w:t>
      </w:r>
    </w:p>
    <w:p w:rsidR="00353669" w:rsidRPr="00353669" w:rsidRDefault="00353669" w:rsidP="00353669">
      <w:pPr>
        <w:pStyle w:val="a7"/>
        <w:rPr>
          <w:rFonts w:cs="Times New Roman"/>
          <w:sz w:val="24"/>
          <w:szCs w:val="24"/>
        </w:rPr>
      </w:pPr>
      <w:r w:rsidRPr="00353669">
        <w:rPr>
          <w:rFonts w:cs="Times New Roman"/>
          <w:sz w:val="24"/>
          <w:szCs w:val="24"/>
        </w:rPr>
        <w:t>различать виды письменных исторических источников (официальные, личные, литературные и другие);</w:t>
      </w:r>
    </w:p>
    <w:p w:rsidR="00353669" w:rsidRPr="00353669" w:rsidRDefault="00353669" w:rsidP="00353669">
      <w:pPr>
        <w:pStyle w:val="a7"/>
        <w:rPr>
          <w:rFonts w:cs="Times New Roman"/>
          <w:sz w:val="24"/>
          <w:szCs w:val="24"/>
        </w:rPr>
      </w:pPr>
      <w:r w:rsidRPr="00353669">
        <w:rPr>
          <w:rFonts w:cs="Times New Roman"/>
          <w:sz w:val="24"/>
          <w:szCs w:val="24"/>
        </w:rPr>
        <w:t>характеризовать обстоятельства и цель создания источника, раскрывать его информационную ценность;</w:t>
      </w:r>
    </w:p>
    <w:p w:rsidR="00353669" w:rsidRPr="00353669" w:rsidRDefault="00353669" w:rsidP="00C6167A">
      <w:pPr>
        <w:pStyle w:val="a7"/>
        <w:rPr>
          <w:rFonts w:cs="Times New Roman"/>
          <w:sz w:val="24"/>
          <w:szCs w:val="24"/>
        </w:rPr>
      </w:pPr>
      <w:r w:rsidRPr="00353669">
        <w:rPr>
          <w:rFonts w:cs="Times New Roman"/>
          <w:sz w:val="24"/>
          <w:szCs w:val="24"/>
        </w:rPr>
        <w:t>проводить поиск информации в тексте пис</w:t>
      </w:r>
      <w:r w:rsidR="00C6167A">
        <w:rPr>
          <w:rFonts w:cs="Times New Roman"/>
          <w:sz w:val="24"/>
          <w:szCs w:val="24"/>
        </w:rPr>
        <w:t>ьменного</w:t>
      </w:r>
      <w:r w:rsidRPr="00353669">
        <w:rPr>
          <w:rFonts w:cs="Times New Roman"/>
          <w:sz w:val="24"/>
          <w:szCs w:val="24"/>
        </w:rPr>
        <w:tab/>
        <w:t>Историческое описание (реконструкция):</w:t>
      </w:r>
    </w:p>
    <w:p w:rsidR="00353669" w:rsidRPr="00353669" w:rsidRDefault="00353669" w:rsidP="00353669">
      <w:pPr>
        <w:pStyle w:val="a7"/>
        <w:rPr>
          <w:rFonts w:cs="Times New Roman"/>
          <w:sz w:val="24"/>
          <w:szCs w:val="24"/>
        </w:rPr>
      </w:pPr>
      <w:r w:rsidRPr="00353669">
        <w:rPr>
          <w:rFonts w:cs="Times New Roman"/>
          <w:sz w:val="24"/>
          <w:szCs w:val="24"/>
        </w:rPr>
        <w:lastRenderedPageBreak/>
        <w:t>рассказывать о ключевых событиях отечественной и всеобщей истории XVI-XVII вв., их участниках;</w:t>
      </w:r>
    </w:p>
    <w:p w:rsidR="00353669" w:rsidRPr="00353669" w:rsidRDefault="00353669" w:rsidP="00353669">
      <w:pPr>
        <w:pStyle w:val="a7"/>
        <w:rPr>
          <w:rFonts w:cs="Times New Roman"/>
          <w:sz w:val="24"/>
          <w:szCs w:val="24"/>
        </w:rPr>
      </w:pPr>
      <w:r w:rsidRPr="00353669">
        <w:rPr>
          <w:rFonts w:cs="Times New Roman"/>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353669" w:rsidRPr="00353669" w:rsidRDefault="00353669" w:rsidP="00353669">
      <w:pPr>
        <w:pStyle w:val="a7"/>
        <w:rPr>
          <w:rFonts w:cs="Times New Roman"/>
          <w:sz w:val="24"/>
          <w:szCs w:val="24"/>
        </w:rPr>
      </w:pPr>
      <w:r w:rsidRPr="00353669">
        <w:rPr>
          <w:rFonts w:cs="Times New Roman"/>
          <w:sz w:val="24"/>
          <w:szCs w:val="24"/>
        </w:rPr>
        <w:t>рассказывать об образе жизни различных групп населения в России и других странах в раннее Новое время;</w:t>
      </w:r>
    </w:p>
    <w:p w:rsidR="00353669" w:rsidRPr="00353669" w:rsidRDefault="00353669" w:rsidP="00353669">
      <w:pPr>
        <w:pStyle w:val="a7"/>
        <w:rPr>
          <w:rFonts w:cs="Times New Roman"/>
          <w:sz w:val="24"/>
          <w:szCs w:val="24"/>
        </w:rPr>
      </w:pPr>
      <w:r w:rsidRPr="00353669">
        <w:rPr>
          <w:rFonts w:cs="Times New Roman"/>
          <w:sz w:val="24"/>
          <w:szCs w:val="24"/>
        </w:rPr>
        <w:t>представлять описание памятников материальной и художественной культуры изучаемой эпохи.</w:t>
      </w:r>
    </w:p>
    <w:p w:rsidR="00353669" w:rsidRPr="00353669" w:rsidRDefault="00353669" w:rsidP="00353669">
      <w:pPr>
        <w:pStyle w:val="a7"/>
        <w:rPr>
          <w:rFonts w:cs="Times New Roman"/>
          <w:sz w:val="24"/>
          <w:szCs w:val="24"/>
        </w:rPr>
      </w:pPr>
      <w:r w:rsidRPr="00353669">
        <w:rPr>
          <w:rFonts w:cs="Times New Roman"/>
          <w:sz w:val="24"/>
          <w:szCs w:val="24"/>
        </w:rPr>
        <w:tab/>
        <w:t>Анализ, объяснение исторических событий, явлений:</w:t>
      </w:r>
    </w:p>
    <w:p w:rsidR="00353669" w:rsidRPr="00353669" w:rsidRDefault="00353669" w:rsidP="00353669">
      <w:pPr>
        <w:pStyle w:val="a7"/>
        <w:rPr>
          <w:rFonts w:cs="Times New Roman"/>
          <w:sz w:val="24"/>
          <w:szCs w:val="24"/>
        </w:rPr>
      </w:pPr>
      <w:r w:rsidRPr="00353669">
        <w:rPr>
          <w:rFonts w:cs="Times New Roman"/>
          <w:sz w:val="24"/>
          <w:szCs w:val="24"/>
        </w:rPr>
        <w:t>раскрывать существенные черты экономического, социального</w:t>
      </w:r>
    </w:p>
    <w:p w:rsidR="00353669" w:rsidRPr="00353669" w:rsidRDefault="00353669" w:rsidP="00353669">
      <w:pPr>
        <w:pStyle w:val="a7"/>
        <w:rPr>
          <w:rFonts w:cs="Times New Roman"/>
          <w:sz w:val="24"/>
          <w:szCs w:val="24"/>
        </w:rPr>
      </w:pPr>
      <w:r w:rsidRPr="00353669">
        <w:rPr>
          <w:rFonts w:cs="Times New Roman"/>
          <w:sz w:val="24"/>
          <w:szCs w:val="24"/>
        </w:rPr>
        <w:t>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353669" w:rsidRPr="00353669" w:rsidRDefault="00353669" w:rsidP="00353669">
      <w:pPr>
        <w:pStyle w:val="a7"/>
        <w:rPr>
          <w:rFonts w:cs="Times New Roman"/>
          <w:sz w:val="24"/>
          <w:szCs w:val="24"/>
        </w:rPr>
      </w:pPr>
      <w:r w:rsidRPr="00353669">
        <w:rPr>
          <w:rFonts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53669" w:rsidRPr="00353669" w:rsidRDefault="00353669" w:rsidP="00353669">
      <w:pPr>
        <w:pStyle w:val="a7"/>
        <w:rPr>
          <w:rFonts w:cs="Times New Roman"/>
          <w:sz w:val="24"/>
          <w:szCs w:val="24"/>
        </w:rPr>
      </w:pPr>
      <w:r w:rsidRPr="00353669">
        <w:rPr>
          <w:rFonts w:cs="Times New Roman"/>
          <w:sz w:val="24"/>
          <w:szCs w:val="24"/>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353669" w:rsidRPr="00353669" w:rsidRDefault="00353669" w:rsidP="00353669">
      <w:pPr>
        <w:pStyle w:val="a7"/>
        <w:rPr>
          <w:rFonts w:cs="Times New Roman"/>
          <w:sz w:val="24"/>
          <w:szCs w:val="24"/>
        </w:rPr>
      </w:pPr>
      <w:r w:rsidRPr="00353669">
        <w:rPr>
          <w:rFonts w:cs="Times New Roma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353669" w:rsidRPr="00353669" w:rsidRDefault="00353669" w:rsidP="00353669">
      <w:pPr>
        <w:pStyle w:val="a7"/>
        <w:rPr>
          <w:rFonts w:cs="Times New Roman"/>
          <w:sz w:val="24"/>
          <w:szCs w:val="24"/>
        </w:rPr>
      </w:pPr>
      <w:r w:rsidRPr="00353669">
        <w:rPr>
          <w:rFonts w:cs="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353669" w:rsidRPr="00353669" w:rsidRDefault="00353669" w:rsidP="00353669">
      <w:pPr>
        <w:pStyle w:val="a7"/>
        <w:rPr>
          <w:rFonts w:cs="Times New Roman"/>
          <w:sz w:val="24"/>
          <w:szCs w:val="24"/>
        </w:rPr>
      </w:pPr>
      <w:r w:rsidRPr="00353669">
        <w:rPr>
          <w:rFonts w:cs="Times New Roma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353669" w:rsidRPr="00353669" w:rsidRDefault="00353669" w:rsidP="00353669">
      <w:pPr>
        <w:pStyle w:val="a7"/>
        <w:rPr>
          <w:rFonts w:cs="Times New Roman"/>
          <w:sz w:val="24"/>
          <w:szCs w:val="24"/>
        </w:rPr>
      </w:pPr>
      <w:r w:rsidRPr="00353669">
        <w:rPr>
          <w:rFonts w:cs="Times New Roman"/>
          <w:sz w:val="24"/>
          <w:szCs w:val="24"/>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353669" w:rsidRPr="00353669" w:rsidRDefault="00353669" w:rsidP="00353669">
      <w:pPr>
        <w:pStyle w:val="a7"/>
        <w:rPr>
          <w:rFonts w:cs="Times New Roman"/>
          <w:sz w:val="24"/>
          <w:szCs w:val="24"/>
        </w:rPr>
      </w:pPr>
      <w:r w:rsidRPr="00353669">
        <w:rPr>
          <w:rFonts w:cs="Times New Roman"/>
          <w:sz w:val="24"/>
          <w:szCs w:val="24"/>
        </w:rPr>
        <w:tab/>
        <w:t>Применение исторических знаний:</w:t>
      </w:r>
    </w:p>
    <w:p w:rsidR="00353669" w:rsidRPr="00353669" w:rsidRDefault="00353669" w:rsidP="00353669">
      <w:pPr>
        <w:pStyle w:val="a7"/>
        <w:rPr>
          <w:rFonts w:cs="Times New Roman"/>
          <w:sz w:val="24"/>
          <w:szCs w:val="24"/>
        </w:rPr>
      </w:pPr>
      <w:r w:rsidRPr="00353669">
        <w:rPr>
          <w:rFonts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353669" w:rsidRPr="00353669" w:rsidRDefault="00353669" w:rsidP="00353669">
      <w:pPr>
        <w:pStyle w:val="a7"/>
        <w:rPr>
          <w:rFonts w:cs="Times New Roman"/>
          <w:sz w:val="24"/>
          <w:szCs w:val="24"/>
        </w:rPr>
      </w:pPr>
      <w:r w:rsidRPr="00353669">
        <w:rPr>
          <w:rFonts w:cs="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353669" w:rsidRPr="00353669" w:rsidRDefault="00353669" w:rsidP="00353669">
      <w:pPr>
        <w:pStyle w:val="a7"/>
        <w:rPr>
          <w:rFonts w:cs="Times New Roman"/>
          <w:sz w:val="24"/>
          <w:szCs w:val="24"/>
        </w:rPr>
      </w:pPr>
      <w:r w:rsidRPr="00353669">
        <w:rPr>
          <w:rFonts w:cs="Times New Roman"/>
          <w:sz w:val="24"/>
          <w:szCs w:val="24"/>
        </w:rPr>
        <w:t>выполнять учебные проекты по отечественной и всеобщей истории XVI-XVII вв. (в том числе на региональном материале).</w:t>
      </w:r>
    </w:p>
    <w:p w:rsidR="00353669" w:rsidRPr="00C6167A" w:rsidRDefault="00353669" w:rsidP="00353669">
      <w:pPr>
        <w:pStyle w:val="a7"/>
        <w:rPr>
          <w:rFonts w:cs="Times New Roman"/>
          <w:b/>
          <w:sz w:val="24"/>
          <w:szCs w:val="24"/>
        </w:rPr>
      </w:pPr>
      <w:r w:rsidRPr="00353669">
        <w:rPr>
          <w:rFonts w:cs="Times New Roman"/>
          <w:sz w:val="24"/>
          <w:szCs w:val="24"/>
        </w:rPr>
        <w:tab/>
        <w:t xml:space="preserve">Предметные результаты изучения истории </w:t>
      </w:r>
      <w:r w:rsidRPr="00C6167A">
        <w:rPr>
          <w:rFonts w:cs="Times New Roman"/>
          <w:b/>
          <w:sz w:val="24"/>
          <w:szCs w:val="24"/>
        </w:rPr>
        <w:t>в 8 классе.</w:t>
      </w:r>
    </w:p>
    <w:p w:rsidR="00353669" w:rsidRPr="00353669" w:rsidRDefault="00353669" w:rsidP="00353669">
      <w:pPr>
        <w:pStyle w:val="a7"/>
        <w:rPr>
          <w:rFonts w:cs="Times New Roman"/>
          <w:sz w:val="24"/>
          <w:szCs w:val="24"/>
        </w:rPr>
      </w:pPr>
      <w:r w:rsidRPr="00353669">
        <w:rPr>
          <w:rFonts w:cs="Times New Roman"/>
          <w:sz w:val="24"/>
          <w:szCs w:val="24"/>
        </w:rPr>
        <w:tab/>
        <w:t>Знание хронологии, работа с хронологией:</w:t>
      </w:r>
    </w:p>
    <w:p w:rsidR="00353669" w:rsidRPr="00353669" w:rsidRDefault="00353669" w:rsidP="00353669">
      <w:pPr>
        <w:pStyle w:val="a7"/>
        <w:rPr>
          <w:rFonts w:cs="Times New Roman"/>
          <w:sz w:val="24"/>
          <w:szCs w:val="24"/>
        </w:rPr>
      </w:pPr>
      <w:r w:rsidRPr="00353669">
        <w:rPr>
          <w:rFonts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353669" w:rsidRPr="00353669" w:rsidRDefault="00353669" w:rsidP="00353669">
      <w:pPr>
        <w:pStyle w:val="a7"/>
        <w:rPr>
          <w:rFonts w:cs="Times New Roman"/>
          <w:sz w:val="24"/>
          <w:szCs w:val="24"/>
        </w:rPr>
      </w:pPr>
      <w:r w:rsidRPr="00353669">
        <w:rPr>
          <w:rFonts w:cs="Times New Roman"/>
          <w:sz w:val="24"/>
          <w:szCs w:val="24"/>
        </w:rPr>
        <w:t>устанавливать синхронность событий отечественной и всеобщей истории XVIII в.</w:t>
      </w:r>
    </w:p>
    <w:p w:rsidR="00353669" w:rsidRPr="00353669" w:rsidRDefault="00353669" w:rsidP="00353669">
      <w:pPr>
        <w:pStyle w:val="a7"/>
        <w:rPr>
          <w:rFonts w:cs="Times New Roman"/>
          <w:sz w:val="24"/>
          <w:szCs w:val="24"/>
        </w:rPr>
      </w:pPr>
      <w:r w:rsidRPr="00353669">
        <w:rPr>
          <w:rFonts w:cs="Times New Roman"/>
          <w:sz w:val="24"/>
          <w:szCs w:val="24"/>
        </w:rPr>
        <w:tab/>
        <w:t>Знание исторических фактов, работа с фактами:</w:t>
      </w:r>
    </w:p>
    <w:p w:rsidR="00353669" w:rsidRPr="00353669" w:rsidRDefault="00353669" w:rsidP="00353669">
      <w:pPr>
        <w:pStyle w:val="a7"/>
        <w:rPr>
          <w:rFonts w:cs="Times New Roman"/>
          <w:sz w:val="24"/>
          <w:szCs w:val="24"/>
        </w:rPr>
      </w:pPr>
      <w:r w:rsidRPr="00353669">
        <w:rPr>
          <w:rFonts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353669" w:rsidRPr="00353669" w:rsidRDefault="00353669" w:rsidP="00353669">
      <w:pPr>
        <w:pStyle w:val="a7"/>
        <w:rPr>
          <w:rFonts w:cs="Times New Roman"/>
          <w:sz w:val="24"/>
          <w:szCs w:val="24"/>
        </w:rPr>
      </w:pPr>
      <w:r w:rsidRPr="00353669">
        <w:rPr>
          <w:rFonts w:cs="Times New Roman"/>
          <w:sz w:val="24"/>
          <w:szCs w:val="24"/>
        </w:rPr>
        <w:t>группировать, систематизировать</w:t>
      </w:r>
      <w:r w:rsidRPr="00353669">
        <w:rPr>
          <w:rFonts w:cs="Times New Roman"/>
          <w:sz w:val="24"/>
          <w:szCs w:val="24"/>
        </w:rPr>
        <w:tab/>
        <w:t>факты по заданному признаку</w:t>
      </w:r>
    </w:p>
    <w:p w:rsidR="00353669" w:rsidRPr="00353669" w:rsidRDefault="00353669" w:rsidP="00353669">
      <w:pPr>
        <w:pStyle w:val="a7"/>
        <w:rPr>
          <w:rFonts w:cs="Times New Roman"/>
          <w:sz w:val="24"/>
          <w:szCs w:val="24"/>
        </w:rPr>
      </w:pPr>
      <w:r w:rsidRPr="00353669">
        <w:rPr>
          <w:rFonts w:cs="Times New Roman"/>
          <w:sz w:val="24"/>
          <w:szCs w:val="24"/>
        </w:rPr>
        <w:t>(по принадлежности к историческим процессам и другим), составлять систематические таблицы, схемы.</w:t>
      </w:r>
    </w:p>
    <w:p w:rsidR="00353669" w:rsidRPr="00353669" w:rsidRDefault="00353669" w:rsidP="00353669">
      <w:pPr>
        <w:pStyle w:val="a7"/>
        <w:rPr>
          <w:rFonts w:cs="Times New Roman"/>
          <w:sz w:val="24"/>
          <w:szCs w:val="24"/>
        </w:rPr>
      </w:pPr>
      <w:r w:rsidRPr="00353669">
        <w:rPr>
          <w:rFonts w:cs="Times New Roman"/>
          <w:sz w:val="24"/>
          <w:szCs w:val="24"/>
        </w:rPr>
        <w:tab/>
        <w:t>Работа с исторической картой:</w:t>
      </w:r>
    </w:p>
    <w:p w:rsidR="00353669" w:rsidRPr="00353669" w:rsidRDefault="00353669" w:rsidP="00353669">
      <w:pPr>
        <w:pStyle w:val="a7"/>
        <w:rPr>
          <w:rFonts w:cs="Times New Roman"/>
          <w:sz w:val="24"/>
          <w:szCs w:val="24"/>
        </w:rPr>
      </w:pPr>
      <w:r w:rsidRPr="00353669">
        <w:rPr>
          <w:rFonts w:cs="Times New Roman"/>
          <w:sz w:val="24"/>
          <w:szCs w:val="24"/>
        </w:rP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353669" w:rsidRPr="00353669" w:rsidRDefault="00353669" w:rsidP="00353669">
      <w:pPr>
        <w:pStyle w:val="a7"/>
        <w:rPr>
          <w:rFonts w:cs="Times New Roman"/>
          <w:sz w:val="24"/>
          <w:szCs w:val="24"/>
        </w:rPr>
      </w:pPr>
      <w:r w:rsidRPr="00353669">
        <w:rPr>
          <w:rFonts w:cs="Times New Roman"/>
          <w:sz w:val="24"/>
          <w:szCs w:val="24"/>
        </w:rPr>
        <w:tab/>
        <w:t>Работа с историческими источниками:</w:t>
      </w:r>
    </w:p>
    <w:p w:rsidR="00353669" w:rsidRPr="00353669" w:rsidRDefault="00353669" w:rsidP="00353669">
      <w:pPr>
        <w:pStyle w:val="a7"/>
        <w:rPr>
          <w:rFonts w:cs="Times New Roman"/>
          <w:sz w:val="24"/>
          <w:szCs w:val="24"/>
        </w:rPr>
      </w:pPr>
      <w:r w:rsidRPr="00353669">
        <w:rPr>
          <w:rFonts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353669" w:rsidRPr="00353669" w:rsidRDefault="00353669" w:rsidP="00353669">
      <w:pPr>
        <w:pStyle w:val="a7"/>
        <w:rPr>
          <w:rFonts w:cs="Times New Roman"/>
          <w:sz w:val="24"/>
          <w:szCs w:val="24"/>
        </w:rPr>
      </w:pPr>
      <w:r w:rsidRPr="00353669">
        <w:rPr>
          <w:rFonts w:cs="Times New Roman"/>
          <w:sz w:val="24"/>
          <w:szCs w:val="24"/>
        </w:rPr>
        <w:t>объяснять назначение исторического источника, раскрывать его информационную ценность;</w:t>
      </w:r>
    </w:p>
    <w:p w:rsidR="00353669" w:rsidRPr="00353669" w:rsidRDefault="00353669" w:rsidP="00353669">
      <w:pPr>
        <w:pStyle w:val="a7"/>
        <w:rPr>
          <w:rFonts w:cs="Times New Roman"/>
          <w:sz w:val="24"/>
          <w:szCs w:val="24"/>
        </w:rPr>
      </w:pPr>
      <w:r w:rsidRPr="00353669">
        <w:rPr>
          <w:rFonts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353669" w:rsidRPr="00353669" w:rsidRDefault="00353669" w:rsidP="00353669">
      <w:pPr>
        <w:pStyle w:val="a7"/>
        <w:rPr>
          <w:rFonts w:cs="Times New Roman"/>
          <w:sz w:val="24"/>
          <w:szCs w:val="24"/>
        </w:rPr>
      </w:pPr>
      <w:r w:rsidRPr="00353669">
        <w:rPr>
          <w:rFonts w:cs="Times New Roman"/>
          <w:sz w:val="24"/>
          <w:szCs w:val="24"/>
        </w:rPr>
        <w:tab/>
        <w:t>Историческое описание (реконструкция):</w:t>
      </w:r>
    </w:p>
    <w:p w:rsidR="00353669" w:rsidRPr="00353669" w:rsidRDefault="00353669" w:rsidP="00353669">
      <w:pPr>
        <w:pStyle w:val="a7"/>
        <w:rPr>
          <w:rFonts w:cs="Times New Roman"/>
          <w:sz w:val="24"/>
          <w:szCs w:val="24"/>
        </w:rPr>
      </w:pPr>
      <w:r w:rsidRPr="00353669">
        <w:rPr>
          <w:rFonts w:cs="Times New Roman"/>
          <w:sz w:val="24"/>
          <w:szCs w:val="24"/>
        </w:rPr>
        <w:t>рассказывать о ключевых событиях отечественной и всеобщей истории XVIII в., их участниках;</w:t>
      </w:r>
    </w:p>
    <w:p w:rsidR="00353669" w:rsidRPr="00353669" w:rsidRDefault="00353669" w:rsidP="00353669">
      <w:pPr>
        <w:pStyle w:val="a7"/>
        <w:rPr>
          <w:rFonts w:cs="Times New Roman"/>
          <w:sz w:val="24"/>
          <w:szCs w:val="24"/>
        </w:rPr>
      </w:pPr>
      <w:r w:rsidRPr="00353669">
        <w:rPr>
          <w:rFonts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353669" w:rsidRPr="00353669" w:rsidRDefault="00353669" w:rsidP="00353669">
      <w:pPr>
        <w:pStyle w:val="a7"/>
        <w:rPr>
          <w:rFonts w:cs="Times New Roman"/>
          <w:sz w:val="24"/>
          <w:szCs w:val="24"/>
        </w:rPr>
      </w:pPr>
      <w:r w:rsidRPr="00353669">
        <w:rPr>
          <w:rFonts w:cs="Times New Roman"/>
          <w:sz w:val="24"/>
          <w:szCs w:val="24"/>
        </w:rPr>
        <w:t>составлять описание образа жизни различных групп населения в России и других странах в XVIII в.;</w:t>
      </w:r>
    </w:p>
    <w:p w:rsidR="00353669" w:rsidRPr="00353669" w:rsidRDefault="00353669" w:rsidP="00353669">
      <w:pPr>
        <w:pStyle w:val="a7"/>
        <w:rPr>
          <w:rFonts w:cs="Times New Roman"/>
          <w:sz w:val="24"/>
          <w:szCs w:val="24"/>
        </w:rPr>
      </w:pPr>
      <w:r w:rsidRPr="00353669">
        <w:rPr>
          <w:rFonts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353669" w:rsidRPr="00353669" w:rsidRDefault="00353669" w:rsidP="00353669">
      <w:pPr>
        <w:pStyle w:val="a7"/>
        <w:rPr>
          <w:rFonts w:cs="Times New Roman"/>
          <w:sz w:val="24"/>
          <w:szCs w:val="24"/>
        </w:rPr>
      </w:pPr>
      <w:r w:rsidRPr="00353669">
        <w:rPr>
          <w:rFonts w:cs="Times New Roman"/>
          <w:sz w:val="24"/>
          <w:szCs w:val="24"/>
        </w:rPr>
        <w:tab/>
        <w:t>Анализ, объяснение исторических событий, явлений:</w:t>
      </w:r>
    </w:p>
    <w:p w:rsidR="00353669" w:rsidRPr="00353669" w:rsidRDefault="00353669" w:rsidP="00353669">
      <w:pPr>
        <w:pStyle w:val="a7"/>
        <w:rPr>
          <w:rFonts w:cs="Times New Roman"/>
          <w:sz w:val="24"/>
          <w:szCs w:val="24"/>
        </w:rPr>
      </w:pPr>
      <w:r w:rsidRPr="00353669">
        <w:rPr>
          <w:rFonts w:cs="Times New Roman"/>
          <w:sz w:val="24"/>
          <w:szCs w:val="24"/>
        </w:rPr>
        <w:t>раскрывать существенные черты экономического, социального</w:t>
      </w:r>
    </w:p>
    <w:p w:rsidR="00353669" w:rsidRPr="00353669" w:rsidRDefault="00353669" w:rsidP="00353669">
      <w:pPr>
        <w:pStyle w:val="a7"/>
        <w:rPr>
          <w:rFonts w:cs="Times New Roman"/>
          <w:sz w:val="24"/>
          <w:szCs w:val="24"/>
        </w:rPr>
      </w:pPr>
      <w:r w:rsidRPr="00353669">
        <w:rPr>
          <w:rFonts w:cs="Times New Roman"/>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353669" w:rsidRPr="00353669" w:rsidRDefault="00353669" w:rsidP="00353669">
      <w:pPr>
        <w:pStyle w:val="a7"/>
        <w:rPr>
          <w:rFonts w:cs="Times New Roman"/>
          <w:sz w:val="24"/>
          <w:szCs w:val="24"/>
        </w:rPr>
      </w:pPr>
      <w:r w:rsidRPr="00353669">
        <w:rPr>
          <w:rFonts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53669" w:rsidRPr="00353669" w:rsidRDefault="00353669" w:rsidP="00353669">
      <w:pPr>
        <w:pStyle w:val="a7"/>
        <w:rPr>
          <w:rFonts w:cs="Times New Roman"/>
          <w:sz w:val="24"/>
          <w:szCs w:val="24"/>
        </w:rPr>
      </w:pPr>
      <w:r w:rsidRPr="00353669">
        <w:rPr>
          <w:rFonts w:cs="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353669" w:rsidRPr="00353669" w:rsidRDefault="00353669" w:rsidP="00353669">
      <w:pPr>
        <w:pStyle w:val="a7"/>
        <w:rPr>
          <w:rFonts w:cs="Times New Roman"/>
          <w:sz w:val="24"/>
          <w:szCs w:val="24"/>
        </w:rPr>
      </w:pPr>
      <w:r w:rsidRPr="00353669">
        <w:rPr>
          <w:rFonts w:cs="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353669" w:rsidRPr="00353669" w:rsidRDefault="00353669" w:rsidP="00353669">
      <w:pPr>
        <w:pStyle w:val="a7"/>
        <w:rPr>
          <w:rFonts w:cs="Times New Roman"/>
          <w:sz w:val="24"/>
          <w:szCs w:val="24"/>
        </w:rPr>
      </w:pPr>
      <w:r w:rsidRPr="00353669">
        <w:rPr>
          <w:rFonts w:cs="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353669" w:rsidRPr="00353669" w:rsidRDefault="00353669" w:rsidP="00353669">
      <w:pPr>
        <w:pStyle w:val="a7"/>
        <w:rPr>
          <w:rFonts w:cs="Times New Roman"/>
          <w:sz w:val="24"/>
          <w:szCs w:val="24"/>
        </w:rPr>
      </w:pPr>
      <w:r w:rsidRPr="00353669">
        <w:rPr>
          <w:rFonts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353669" w:rsidRPr="00353669" w:rsidRDefault="00353669" w:rsidP="00353669">
      <w:pPr>
        <w:pStyle w:val="a7"/>
        <w:rPr>
          <w:rFonts w:cs="Times New Roman"/>
          <w:sz w:val="24"/>
          <w:szCs w:val="24"/>
        </w:rPr>
      </w:pPr>
      <w:r w:rsidRPr="00353669">
        <w:rPr>
          <w:rFonts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353669" w:rsidRPr="00353669" w:rsidRDefault="00353669" w:rsidP="00353669">
      <w:pPr>
        <w:pStyle w:val="a7"/>
        <w:rPr>
          <w:rFonts w:cs="Times New Roman"/>
          <w:sz w:val="24"/>
          <w:szCs w:val="24"/>
        </w:rPr>
      </w:pPr>
      <w:r w:rsidRPr="00353669">
        <w:rPr>
          <w:rFonts w:cs="Times New Roman"/>
          <w:sz w:val="24"/>
          <w:szCs w:val="24"/>
        </w:rPr>
        <w:tab/>
        <w:t>Применение исторических знаний:</w:t>
      </w:r>
    </w:p>
    <w:p w:rsidR="00353669" w:rsidRPr="00353669" w:rsidRDefault="00353669" w:rsidP="00353669">
      <w:pPr>
        <w:pStyle w:val="a7"/>
        <w:rPr>
          <w:rFonts w:cs="Times New Roman"/>
          <w:sz w:val="24"/>
          <w:szCs w:val="24"/>
        </w:rPr>
      </w:pPr>
      <w:r w:rsidRPr="00353669">
        <w:rPr>
          <w:rFonts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353669" w:rsidRPr="00353669" w:rsidRDefault="00353669" w:rsidP="00353669">
      <w:pPr>
        <w:pStyle w:val="a7"/>
        <w:rPr>
          <w:rFonts w:cs="Times New Roman"/>
          <w:sz w:val="24"/>
          <w:szCs w:val="24"/>
        </w:rPr>
      </w:pPr>
      <w:r w:rsidRPr="00353669">
        <w:rPr>
          <w:rFonts w:cs="Times New Roman"/>
          <w:sz w:val="24"/>
          <w:szCs w:val="24"/>
        </w:rPr>
        <w:t>XVIII</w:t>
      </w:r>
      <w:r w:rsidRPr="00353669">
        <w:rPr>
          <w:rFonts w:cs="Times New Roman"/>
          <w:sz w:val="24"/>
          <w:szCs w:val="24"/>
        </w:rPr>
        <w:tab/>
        <w:t>в. (в том числе на региональном материале).</w:t>
      </w:r>
    </w:p>
    <w:p w:rsidR="00353669" w:rsidRPr="00C6167A" w:rsidRDefault="00353669" w:rsidP="00353669">
      <w:pPr>
        <w:pStyle w:val="a7"/>
        <w:rPr>
          <w:rFonts w:cs="Times New Roman"/>
          <w:b/>
          <w:sz w:val="24"/>
          <w:szCs w:val="24"/>
        </w:rPr>
      </w:pPr>
      <w:r w:rsidRPr="00353669">
        <w:rPr>
          <w:rFonts w:cs="Times New Roman"/>
          <w:sz w:val="24"/>
          <w:szCs w:val="24"/>
        </w:rPr>
        <w:tab/>
        <w:t xml:space="preserve">Предметные результаты изучения истории </w:t>
      </w:r>
      <w:r w:rsidRPr="00C6167A">
        <w:rPr>
          <w:rFonts w:cs="Times New Roman"/>
          <w:b/>
          <w:sz w:val="24"/>
          <w:szCs w:val="24"/>
        </w:rPr>
        <w:t>в 9 классе.</w:t>
      </w:r>
    </w:p>
    <w:p w:rsidR="00353669" w:rsidRPr="00353669" w:rsidRDefault="00353669" w:rsidP="00353669">
      <w:pPr>
        <w:pStyle w:val="a7"/>
        <w:rPr>
          <w:rFonts w:cs="Times New Roman"/>
          <w:sz w:val="24"/>
          <w:szCs w:val="24"/>
        </w:rPr>
      </w:pPr>
      <w:r w:rsidRPr="00353669">
        <w:rPr>
          <w:rFonts w:cs="Times New Roman"/>
          <w:sz w:val="24"/>
          <w:szCs w:val="24"/>
        </w:rPr>
        <w:tab/>
        <w:t>Знание хронологии, работа с хронологией:</w:t>
      </w:r>
    </w:p>
    <w:p w:rsidR="00353669" w:rsidRPr="00353669" w:rsidRDefault="00353669" w:rsidP="00353669">
      <w:pPr>
        <w:pStyle w:val="a7"/>
        <w:rPr>
          <w:rFonts w:cs="Times New Roman"/>
          <w:sz w:val="24"/>
          <w:szCs w:val="24"/>
        </w:rPr>
      </w:pPr>
      <w:r w:rsidRPr="00353669">
        <w:rPr>
          <w:rFonts w:cs="Times New Roman"/>
          <w:sz w:val="24"/>
          <w:szCs w:val="24"/>
        </w:rPr>
        <w:lastRenderedPageBreak/>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353669" w:rsidRPr="00353669" w:rsidRDefault="00353669" w:rsidP="00353669">
      <w:pPr>
        <w:pStyle w:val="a7"/>
        <w:rPr>
          <w:rFonts w:cs="Times New Roman"/>
          <w:sz w:val="24"/>
          <w:szCs w:val="24"/>
        </w:rPr>
      </w:pPr>
      <w:r w:rsidRPr="00353669">
        <w:rPr>
          <w:rFonts w:cs="Times New Roman"/>
          <w:sz w:val="24"/>
          <w:szCs w:val="24"/>
        </w:rPr>
        <w:t>выявлять синхронность (асинхронность) исторических процессов отечественной и всеобщей истории XIX - начала XX в.;</w:t>
      </w:r>
    </w:p>
    <w:p w:rsidR="00353669" w:rsidRPr="00353669" w:rsidRDefault="00353669" w:rsidP="00353669">
      <w:pPr>
        <w:pStyle w:val="a7"/>
        <w:rPr>
          <w:rFonts w:cs="Times New Roman"/>
          <w:sz w:val="24"/>
          <w:szCs w:val="24"/>
        </w:rPr>
      </w:pPr>
      <w:r w:rsidRPr="00353669">
        <w:rPr>
          <w:rFonts w:cs="Times New Roman"/>
          <w:sz w:val="24"/>
          <w:szCs w:val="24"/>
        </w:rPr>
        <w:t>определять последовательность событий отечественной и всеобщей истории</w:t>
      </w:r>
    </w:p>
    <w:p w:rsidR="00353669" w:rsidRPr="00353669" w:rsidRDefault="00353669" w:rsidP="00353669">
      <w:pPr>
        <w:pStyle w:val="a7"/>
        <w:rPr>
          <w:rFonts w:cs="Times New Roman"/>
          <w:sz w:val="24"/>
          <w:szCs w:val="24"/>
        </w:rPr>
      </w:pPr>
      <w:r w:rsidRPr="00353669">
        <w:rPr>
          <w:rFonts w:cs="Times New Roman"/>
          <w:sz w:val="24"/>
          <w:szCs w:val="24"/>
        </w:rPr>
        <w:t>XIX</w:t>
      </w:r>
      <w:r w:rsidRPr="00353669">
        <w:rPr>
          <w:rFonts w:cs="Times New Roman"/>
          <w:sz w:val="24"/>
          <w:szCs w:val="24"/>
        </w:rPr>
        <w:tab/>
        <w:t>- начала XX в. на основе анализа причинно-следственных связей.</w:t>
      </w:r>
    </w:p>
    <w:p w:rsidR="00353669" w:rsidRPr="00353669" w:rsidRDefault="00353669" w:rsidP="00353669">
      <w:pPr>
        <w:pStyle w:val="a7"/>
        <w:rPr>
          <w:rFonts w:cs="Times New Roman"/>
          <w:sz w:val="24"/>
          <w:szCs w:val="24"/>
        </w:rPr>
      </w:pPr>
      <w:r w:rsidRPr="00353669">
        <w:rPr>
          <w:rFonts w:cs="Times New Roman"/>
          <w:sz w:val="24"/>
          <w:szCs w:val="24"/>
        </w:rPr>
        <w:tab/>
        <w:t>Знание исторических фактов, работа с фактами: характеризовать место, обстоятельства, участников, результаты важнейших</w:t>
      </w:r>
    </w:p>
    <w:p w:rsidR="00353669" w:rsidRPr="00353669" w:rsidRDefault="00353669" w:rsidP="00353669">
      <w:pPr>
        <w:pStyle w:val="a7"/>
        <w:rPr>
          <w:rFonts w:cs="Times New Roman"/>
          <w:sz w:val="24"/>
          <w:szCs w:val="24"/>
        </w:rPr>
      </w:pPr>
      <w:r w:rsidRPr="00353669">
        <w:rPr>
          <w:rFonts w:cs="Times New Roman"/>
          <w:sz w:val="24"/>
          <w:szCs w:val="24"/>
        </w:rPr>
        <w:t>событий отечественной и всеобщей истории XIX - начала XX в.;</w:t>
      </w:r>
    </w:p>
    <w:p w:rsidR="00353669" w:rsidRPr="00353669" w:rsidRDefault="00353669" w:rsidP="00353669">
      <w:pPr>
        <w:pStyle w:val="a7"/>
        <w:rPr>
          <w:rFonts w:cs="Times New Roman"/>
          <w:sz w:val="24"/>
          <w:szCs w:val="24"/>
        </w:rPr>
      </w:pPr>
      <w:r w:rsidRPr="00353669">
        <w:rPr>
          <w:rFonts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353669" w:rsidRPr="00353669" w:rsidRDefault="00353669" w:rsidP="00353669">
      <w:pPr>
        <w:pStyle w:val="a7"/>
        <w:rPr>
          <w:rFonts w:cs="Times New Roman"/>
          <w:sz w:val="24"/>
          <w:szCs w:val="24"/>
        </w:rPr>
      </w:pPr>
      <w:r w:rsidRPr="00353669">
        <w:rPr>
          <w:rFonts w:cs="Times New Roman"/>
          <w:sz w:val="24"/>
          <w:szCs w:val="24"/>
        </w:rPr>
        <w:tab/>
        <w:t>Работа с исторической картой:</w:t>
      </w:r>
    </w:p>
    <w:p w:rsidR="00353669" w:rsidRPr="00353669" w:rsidRDefault="00353669" w:rsidP="00353669">
      <w:pPr>
        <w:pStyle w:val="a7"/>
        <w:rPr>
          <w:rFonts w:cs="Times New Roman"/>
          <w:sz w:val="24"/>
          <w:szCs w:val="24"/>
        </w:rPr>
      </w:pPr>
      <w:r w:rsidRPr="00353669">
        <w:rPr>
          <w:rFonts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353669" w:rsidRPr="00353669" w:rsidRDefault="00353669" w:rsidP="00353669">
      <w:pPr>
        <w:pStyle w:val="a7"/>
        <w:rPr>
          <w:rFonts w:cs="Times New Roman"/>
          <w:sz w:val="24"/>
          <w:szCs w:val="24"/>
        </w:rPr>
      </w:pPr>
      <w:r w:rsidRPr="00353669">
        <w:rPr>
          <w:rFonts w:cs="Times New Roman"/>
          <w:sz w:val="24"/>
          <w:szCs w:val="24"/>
        </w:rPr>
        <w:t>определять на основе карты влияние географического фактора на развитие различных сфер жизни страны (группы стран).</w:t>
      </w:r>
    </w:p>
    <w:p w:rsidR="00353669" w:rsidRPr="00353669" w:rsidRDefault="00353669" w:rsidP="00353669">
      <w:pPr>
        <w:pStyle w:val="a7"/>
        <w:rPr>
          <w:rFonts w:cs="Times New Roman"/>
          <w:sz w:val="24"/>
          <w:szCs w:val="24"/>
        </w:rPr>
      </w:pPr>
      <w:r w:rsidRPr="00353669">
        <w:rPr>
          <w:rFonts w:cs="Times New Roman"/>
          <w:sz w:val="24"/>
          <w:szCs w:val="24"/>
        </w:rPr>
        <w:tab/>
        <w:t>Работа с историческими источниками:</w:t>
      </w:r>
    </w:p>
    <w:p w:rsidR="00353669" w:rsidRPr="00353669" w:rsidRDefault="00353669" w:rsidP="00353669">
      <w:pPr>
        <w:pStyle w:val="a7"/>
        <w:rPr>
          <w:rFonts w:cs="Times New Roman"/>
          <w:sz w:val="24"/>
          <w:szCs w:val="24"/>
        </w:rPr>
      </w:pPr>
      <w:r w:rsidRPr="00353669">
        <w:rPr>
          <w:rFonts w:cs="Times New Roman"/>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353669" w:rsidRPr="00353669" w:rsidRDefault="00353669" w:rsidP="00353669">
      <w:pPr>
        <w:pStyle w:val="a7"/>
        <w:rPr>
          <w:rFonts w:cs="Times New Roman"/>
          <w:sz w:val="24"/>
          <w:szCs w:val="24"/>
        </w:rPr>
      </w:pPr>
      <w:r w:rsidRPr="00353669">
        <w:rPr>
          <w:rFonts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353669" w:rsidRPr="00353669" w:rsidRDefault="00353669" w:rsidP="00353669">
      <w:pPr>
        <w:pStyle w:val="a7"/>
        <w:rPr>
          <w:rFonts w:cs="Times New Roman"/>
          <w:sz w:val="24"/>
          <w:szCs w:val="24"/>
        </w:rPr>
      </w:pPr>
      <w:r w:rsidRPr="00353669">
        <w:rPr>
          <w:rFonts w:cs="Times New Roman"/>
          <w:sz w:val="24"/>
          <w:szCs w:val="24"/>
        </w:rPr>
        <w:t>различать в тексте письменных источников факты и интерпретации событий прошлого.</w:t>
      </w:r>
    </w:p>
    <w:p w:rsidR="00353669" w:rsidRPr="00353669" w:rsidRDefault="00353669" w:rsidP="00353669">
      <w:pPr>
        <w:pStyle w:val="a7"/>
        <w:rPr>
          <w:rFonts w:cs="Times New Roman"/>
          <w:sz w:val="24"/>
          <w:szCs w:val="24"/>
        </w:rPr>
      </w:pPr>
      <w:r w:rsidRPr="00353669">
        <w:rPr>
          <w:rFonts w:cs="Times New Roman"/>
          <w:sz w:val="24"/>
          <w:szCs w:val="24"/>
        </w:rPr>
        <w:tab/>
        <w:t>Историческое описание (реконструкция):</w:t>
      </w:r>
    </w:p>
    <w:p w:rsidR="00353669" w:rsidRPr="00353669" w:rsidRDefault="00353669" w:rsidP="00353669">
      <w:pPr>
        <w:pStyle w:val="a7"/>
        <w:rPr>
          <w:rFonts w:cs="Times New Roman"/>
          <w:sz w:val="24"/>
          <w:szCs w:val="24"/>
        </w:rPr>
      </w:pPr>
      <w:r w:rsidRPr="00353669">
        <w:rPr>
          <w:rFonts w:cs="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353669" w:rsidRPr="00353669" w:rsidRDefault="00353669" w:rsidP="00353669">
      <w:pPr>
        <w:pStyle w:val="a7"/>
        <w:rPr>
          <w:rFonts w:cs="Times New Roman"/>
          <w:sz w:val="24"/>
          <w:szCs w:val="24"/>
        </w:rPr>
      </w:pPr>
      <w:r w:rsidRPr="00353669">
        <w:rPr>
          <w:rFonts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353669" w:rsidRPr="00353669" w:rsidRDefault="00353669" w:rsidP="00353669">
      <w:pPr>
        <w:pStyle w:val="a7"/>
        <w:rPr>
          <w:rFonts w:cs="Times New Roman"/>
          <w:sz w:val="24"/>
          <w:szCs w:val="24"/>
        </w:rPr>
      </w:pPr>
      <w:r w:rsidRPr="00353669">
        <w:rPr>
          <w:rFonts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353669" w:rsidRPr="00353669" w:rsidRDefault="00353669" w:rsidP="00353669">
      <w:pPr>
        <w:pStyle w:val="a7"/>
        <w:rPr>
          <w:rFonts w:cs="Times New Roman"/>
          <w:sz w:val="24"/>
          <w:szCs w:val="24"/>
        </w:rPr>
      </w:pPr>
      <w:r w:rsidRPr="00353669">
        <w:rPr>
          <w:rFonts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353669" w:rsidRPr="00353669" w:rsidRDefault="00353669" w:rsidP="00353669">
      <w:pPr>
        <w:pStyle w:val="a7"/>
        <w:rPr>
          <w:rFonts w:cs="Times New Roman"/>
          <w:sz w:val="24"/>
          <w:szCs w:val="24"/>
        </w:rPr>
      </w:pPr>
      <w:r w:rsidRPr="00353669">
        <w:rPr>
          <w:rFonts w:cs="Times New Roman"/>
          <w:sz w:val="24"/>
          <w:szCs w:val="24"/>
        </w:rPr>
        <w:tab/>
        <w:t>Анализ, объяснение исторических событий, явлений: раскрывать существенные черты экономического, социального</w:t>
      </w:r>
    </w:p>
    <w:p w:rsidR="00353669" w:rsidRPr="00353669" w:rsidRDefault="00353669" w:rsidP="00353669">
      <w:pPr>
        <w:pStyle w:val="a7"/>
        <w:rPr>
          <w:rFonts w:cs="Times New Roman"/>
          <w:sz w:val="24"/>
          <w:szCs w:val="24"/>
        </w:rPr>
      </w:pPr>
      <w:r w:rsidRPr="00353669">
        <w:rPr>
          <w:rFonts w:cs="Times New Roman"/>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353669" w:rsidRPr="00353669" w:rsidRDefault="00353669" w:rsidP="00353669">
      <w:pPr>
        <w:pStyle w:val="a7"/>
        <w:rPr>
          <w:rFonts w:cs="Times New Roman"/>
          <w:sz w:val="24"/>
          <w:szCs w:val="24"/>
        </w:rPr>
      </w:pPr>
      <w:r w:rsidRPr="00353669">
        <w:rPr>
          <w:rFonts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353669" w:rsidRPr="00353669" w:rsidRDefault="00353669" w:rsidP="00353669">
      <w:pPr>
        <w:pStyle w:val="a7"/>
        <w:rPr>
          <w:rFonts w:cs="Times New Roman"/>
          <w:sz w:val="24"/>
          <w:szCs w:val="24"/>
        </w:rPr>
      </w:pPr>
      <w:r w:rsidRPr="00353669">
        <w:rPr>
          <w:rFonts w:cs="Times New Roman"/>
          <w:sz w:val="24"/>
          <w:szCs w:val="24"/>
        </w:rPr>
        <w:t xml:space="preserve">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w:t>
      </w:r>
      <w:r w:rsidRPr="00353669">
        <w:rPr>
          <w:rFonts w:cs="Times New Roman"/>
          <w:sz w:val="24"/>
          <w:szCs w:val="24"/>
        </w:rPr>
        <w:lastRenderedPageBreak/>
        <w:t>нескольких текстах, определять и объяснять свое отношение к существующим трактовкам причин и следствий исторических событий;</w:t>
      </w:r>
    </w:p>
    <w:p w:rsidR="00353669" w:rsidRPr="00353669" w:rsidRDefault="00353669" w:rsidP="00353669">
      <w:pPr>
        <w:pStyle w:val="a7"/>
        <w:rPr>
          <w:rFonts w:cs="Times New Roman"/>
          <w:sz w:val="24"/>
          <w:szCs w:val="24"/>
        </w:rPr>
      </w:pPr>
      <w:r w:rsidRPr="00353669">
        <w:rPr>
          <w:rFonts w:cs="Times New Roman"/>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353669" w:rsidRPr="00353669" w:rsidRDefault="00353669" w:rsidP="00353669">
      <w:pPr>
        <w:pStyle w:val="a7"/>
        <w:rPr>
          <w:rFonts w:cs="Times New Roman"/>
          <w:sz w:val="24"/>
          <w:szCs w:val="24"/>
        </w:rPr>
      </w:pPr>
      <w:r w:rsidRPr="00353669">
        <w:rPr>
          <w:rFonts w:cs="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353669" w:rsidRPr="00353669" w:rsidRDefault="00353669" w:rsidP="00353669">
      <w:pPr>
        <w:pStyle w:val="a7"/>
        <w:rPr>
          <w:rFonts w:cs="Times New Roman"/>
          <w:sz w:val="24"/>
          <w:szCs w:val="24"/>
        </w:rPr>
      </w:pPr>
      <w:r w:rsidRPr="00353669">
        <w:rPr>
          <w:rFonts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353669" w:rsidRPr="00353669" w:rsidRDefault="00353669" w:rsidP="00353669">
      <w:pPr>
        <w:pStyle w:val="a7"/>
        <w:rPr>
          <w:rFonts w:cs="Times New Roman"/>
          <w:sz w:val="24"/>
          <w:szCs w:val="24"/>
        </w:rPr>
      </w:pPr>
      <w:r w:rsidRPr="00353669">
        <w:rPr>
          <w:rFonts w:cs="Times New Roman"/>
          <w:sz w:val="24"/>
          <w:szCs w:val="24"/>
        </w:rPr>
        <w:t>оценивать степень</w:t>
      </w:r>
      <w:r w:rsidRPr="00353669">
        <w:rPr>
          <w:rFonts w:cs="Times New Roman"/>
          <w:sz w:val="24"/>
          <w:szCs w:val="24"/>
        </w:rPr>
        <w:tab/>
        <w:t>убедительности предложенных точек зрения,</w:t>
      </w:r>
    </w:p>
    <w:p w:rsidR="00353669" w:rsidRPr="00353669" w:rsidRDefault="00353669" w:rsidP="00353669">
      <w:pPr>
        <w:pStyle w:val="a7"/>
        <w:rPr>
          <w:rFonts w:cs="Times New Roman"/>
          <w:sz w:val="24"/>
          <w:szCs w:val="24"/>
        </w:rPr>
      </w:pPr>
      <w:r w:rsidRPr="00353669">
        <w:rPr>
          <w:rFonts w:cs="Times New Roman"/>
          <w:sz w:val="24"/>
          <w:szCs w:val="24"/>
        </w:rPr>
        <w:t>формулировать и аргументировать свое мнение;</w:t>
      </w:r>
    </w:p>
    <w:p w:rsidR="00353669" w:rsidRPr="00353669" w:rsidRDefault="00353669" w:rsidP="00353669">
      <w:pPr>
        <w:pStyle w:val="a7"/>
        <w:rPr>
          <w:rFonts w:cs="Times New Roman"/>
          <w:sz w:val="24"/>
          <w:szCs w:val="24"/>
        </w:rPr>
      </w:pPr>
      <w:r w:rsidRPr="00353669">
        <w:rPr>
          <w:rFonts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353669" w:rsidRPr="00353669" w:rsidRDefault="00353669" w:rsidP="00353669">
      <w:pPr>
        <w:pStyle w:val="a7"/>
        <w:rPr>
          <w:rFonts w:cs="Times New Roman"/>
          <w:sz w:val="24"/>
          <w:szCs w:val="24"/>
        </w:rPr>
      </w:pPr>
      <w:r w:rsidRPr="00353669">
        <w:rPr>
          <w:rFonts w:cs="Times New Roman"/>
          <w:sz w:val="24"/>
          <w:szCs w:val="24"/>
        </w:rPr>
        <w:tab/>
        <w:t>Применение исторических знаний:</w:t>
      </w:r>
    </w:p>
    <w:p w:rsidR="00353669" w:rsidRPr="00353669" w:rsidRDefault="00353669" w:rsidP="00353669">
      <w:pPr>
        <w:pStyle w:val="a7"/>
        <w:rPr>
          <w:rFonts w:cs="Times New Roman"/>
          <w:sz w:val="24"/>
          <w:szCs w:val="24"/>
        </w:rPr>
      </w:pPr>
      <w:r w:rsidRPr="00353669">
        <w:rPr>
          <w:rFonts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353669" w:rsidRPr="00353669" w:rsidRDefault="00353669" w:rsidP="00353669">
      <w:pPr>
        <w:pStyle w:val="a7"/>
        <w:rPr>
          <w:rFonts w:cs="Times New Roman"/>
          <w:sz w:val="24"/>
          <w:szCs w:val="24"/>
        </w:rPr>
      </w:pPr>
      <w:r w:rsidRPr="00353669">
        <w:rPr>
          <w:rFonts w:cs="Times New Roman"/>
          <w:sz w:val="24"/>
          <w:szCs w:val="24"/>
        </w:rPr>
        <w:t>выполнять учебные проекты по отечественной и всеобщей истории XIX - начала XX в. (в том числе на региональном материале);</w:t>
      </w:r>
    </w:p>
    <w:p w:rsidR="00353669" w:rsidRPr="00353669" w:rsidRDefault="00353669" w:rsidP="00353669">
      <w:pPr>
        <w:pStyle w:val="a7"/>
        <w:rPr>
          <w:rFonts w:cs="Times New Roman"/>
          <w:sz w:val="24"/>
          <w:szCs w:val="24"/>
        </w:rPr>
      </w:pPr>
      <w:r w:rsidRPr="00353669">
        <w:rPr>
          <w:rFonts w:cs="Times New Roman"/>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353669" w:rsidRPr="00C6167A" w:rsidRDefault="00353669" w:rsidP="00353669">
      <w:pPr>
        <w:pStyle w:val="a7"/>
        <w:rPr>
          <w:rFonts w:cs="Times New Roman"/>
          <w:b/>
          <w:sz w:val="24"/>
          <w:szCs w:val="24"/>
        </w:rPr>
      </w:pPr>
      <w:r w:rsidRPr="00353669">
        <w:rPr>
          <w:rFonts w:cs="Times New Roman"/>
          <w:sz w:val="24"/>
          <w:szCs w:val="24"/>
        </w:rPr>
        <w:tab/>
      </w:r>
      <w:r w:rsidRPr="00C6167A">
        <w:rPr>
          <w:rFonts w:cs="Times New Roman"/>
          <w:b/>
          <w:sz w:val="24"/>
          <w:szCs w:val="24"/>
        </w:rPr>
        <w:t>Учебный модуль «Введение в новейшую историю России».</w:t>
      </w:r>
    </w:p>
    <w:p w:rsidR="00353669" w:rsidRPr="00C6167A" w:rsidRDefault="00353669" w:rsidP="00353669">
      <w:pPr>
        <w:pStyle w:val="a7"/>
        <w:rPr>
          <w:rFonts w:cs="Times New Roman"/>
          <w:b/>
          <w:sz w:val="24"/>
          <w:szCs w:val="24"/>
        </w:rPr>
      </w:pPr>
      <w:r w:rsidRPr="00353669">
        <w:rPr>
          <w:rFonts w:cs="Times New Roman"/>
          <w:sz w:val="24"/>
          <w:szCs w:val="24"/>
        </w:rPr>
        <w:tab/>
      </w:r>
      <w:r w:rsidRPr="00C6167A">
        <w:rPr>
          <w:rFonts w:cs="Times New Roman"/>
          <w:b/>
          <w:sz w:val="24"/>
          <w:szCs w:val="24"/>
        </w:rPr>
        <w:t>Пояснительная записка.</w:t>
      </w:r>
    </w:p>
    <w:p w:rsidR="00353669" w:rsidRPr="00353669" w:rsidRDefault="00353669" w:rsidP="00353669">
      <w:pPr>
        <w:pStyle w:val="a7"/>
        <w:rPr>
          <w:rFonts w:cs="Times New Roman"/>
          <w:sz w:val="24"/>
          <w:szCs w:val="24"/>
        </w:rPr>
      </w:pPr>
      <w:r w:rsidRPr="00353669">
        <w:rPr>
          <w:rFonts w:cs="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353669" w:rsidRPr="00353669" w:rsidRDefault="00353669" w:rsidP="00353669">
      <w:pPr>
        <w:pStyle w:val="a7"/>
        <w:rPr>
          <w:rFonts w:cs="Times New Roman"/>
          <w:sz w:val="24"/>
          <w:szCs w:val="24"/>
        </w:rPr>
      </w:pPr>
      <w:r w:rsidRPr="00353669">
        <w:rPr>
          <w:rFonts w:cs="Times New Roman"/>
          <w:sz w:val="24"/>
          <w:szCs w:val="24"/>
        </w:rPr>
        <w:tab/>
        <w:t>Общая характеристика учебного модуля «Введение в Новейшую историю России».</w:t>
      </w:r>
    </w:p>
    <w:p w:rsidR="00353669" w:rsidRPr="00353669" w:rsidRDefault="00353669" w:rsidP="00353669">
      <w:pPr>
        <w:pStyle w:val="a7"/>
        <w:rPr>
          <w:rFonts w:cs="Times New Roman"/>
          <w:sz w:val="24"/>
          <w:szCs w:val="24"/>
        </w:rPr>
      </w:pPr>
      <w:r w:rsidRPr="00353669">
        <w:rPr>
          <w:rFonts w:cs="Times New Roman"/>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353669" w:rsidRPr="00353669" w:rsidRDefault="00353669" w:rsidP="00353669">
      <w:pPr>
        <w:pStyle w:val="a7"/>
        <w:rPr>
          <w:rFonts w:cs="Times New Roman"/>
          <w:sz w:val="24"/>
          <w:szCs w:val="24"/>
        </w:rPr>
      </w:pPr>
      <w:r w:rsidRPr="00353669">
        <w:rPr>
          <w:rFonts w:cs="Times New Roman"/>
          <w:sz w:val="24"/>
          <w:szCs w:val="24"/>
        </w:rPr>
        <w:t>При разработке рабочей программы модуля «Введ</w:t>
      </w:r>
      <w:r w:rsidR="0055779B">
        <w:rPr>
          <w:rFonts w:cs="Times New Roman"/>
          <w:sz w:val="24"/>
          <w:szCs w:val="24"/>
        </w:rPr>
        <w:t>е</w:t>
      </w:r>
      <w:r w:rsidRPr="00353669">
        <w:rPr>
          <w:rFonts w:cs="Times New Roman"/>
          <w:sz w:val="24"/>
          <w:szCs w:val="24"/>
        </w:rPr>
        <w:t>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353669" w:rsidRPr="00353669" w:rsidRDefault="00353669" w:rsidP="0055779B">
      <w:pPr>
        <w:pStyle w:val="a7"/>
        <w:rPr>
          <w:rFonts w:cs="Times New Roman"/>
          <w:sz w:val="24"/>
          <w:szCs w:val="24"/>
        </w:rPr>
      </w:pPr>
      <w:r w:rsidRPr="00353669">
        <w:rPr>
          <w:rFonts w:cs="Times New Roman"/>
          <w:sz w:val="24"/>
          <w:szCs w:val="24"/>
        </w:rPr>
        <w:tab/>
        <w:t>Учебный модуль «Введение в Новейшую историю России» имеет также историко-просвещенческую напр</w:t>
      </w:r>
      <w:r w:rsidR="0055779B">
        <w:rPr>
          <w:rFonts w:cs="Times New Roman"/>
          <w:sz w:val="24"/>
          <w:szCs w:val="24"/>
        </w:rPr>
        <w:t xml:space="preserve">авленность, формируя у молодёжи </w:t>
      </w:r>
      <w:r w:rsidRPr="00353669">
        <w:rPr>
          <w:rFonts w:cs="Times New Roman"/>
          <w:sz w:val="24"/>
          <w:szCs w:val="24"/>
        </w:rPr>
        <w:t>способность и готовность к защите исторической правды и сохранению</w:t>
      </w:r>
      <w:r w:rsidR="0055779B">
        <w:rPr>
          <w:rFonts w:cs="Times New Roman"/>
          <w:sz w:val="24"/>
          <w:szCs w:val="24"/>
        </w:rPr>
        <w:t xml:space="preserve"> </w:t>
      </w:r>
      <w:r w:rsidRPr="00353669">
        <w:rPr>
          <w:rFonts w:cs="Times New Roman"/>
          <w:sz w:val="24"/>
          <w:szCs w:val="24"/>
        </w:rPr>
        <w:t xml:space="preserve">исторической памяти, противодействию фальсификации исторических </w:t>
      </w:r>
      <w:proofErr w:type="gramStart"/>
      <w:r w:rsidRPr="00353669">
        <w:rPr>
          <w:rFonts w:cs="Times New Roman"/>
          <w:sz w:val="24"/>
          <w:szCs w:val="24"/>
        </w:rPr>
        <w:t>фактов .</w:t>
      </w:r>
      <w:proofErr w:type="gramEnd"/>
    </w:p>
    <w:p w:rsidR="00353669" w:rsidRPr="00353669" w:rsidRDefault="00353669" w:rsidP="00353669">
      <w:pPr>
        <w:pStyle w:val="a7"/>
        <w:rPr>
          <w:rFonts w:cs="Times New Roman"/>
          <w:sz w:val="24"/>
          <w:szCs w:val="24"/>
        </w:rPr>
      </w:pPr>
      <w:r w:rsidRPr="00353669">
        <w:rPr>
          <w:rFonts w:cs="Times New Roman"/>
          <w:sz w:val="24"/>
          <w:szCs w:val="24"/>
        </w:rPr>
        <w:lastRenderedPageBreak/>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353669" w:rsidRPr="00353669" w:rsidRDefault="00353669" w:rsidP="00353669">
      <w:pPr>
        <w:pStyle w:val="a7"/>
        <w:rPr>
          <w:rFonts w:cs="Times New Roman"/>
          <w:sz w:val="24"/>
          <w:szCs w:val="24"/>
        </w:rPr>
      </w:pPr>
      <w:r w:rsidRPr="00353669">
        <w:rPr>
          <w:rFonts w:cs="Times New Roman"/>
          <w:sz w:val="24"/>
          <w:szCs w:val="24"/>
        </w:rPr>
        <w:tab/>
        <w:t>Цели изучения учебного модуля «Введение в Новейшую историю России»:</w:t>
      </w:r>
    </w:p>
    <w:p w:rsidR="00353669" w:rsidRPr="00353669" w:rsidRDefault="00353669" w:rsidP="00353669">
      <w:pPr>
        <w:pStyle w:val="a7"/>
        <w:rPr>
          <w:rFonts w:cs="Times New Roman"/>
          <w:sz w:val="24"/>
          <w:szCs w:val="24"/>
        </w:rPr>
      </w:pPr>
      <w:r w:rsidRPr="00353669">
        <w:rPr>
          <w:rFonts w:cs="Times New Roman"/>
          <w:sz w:val="24"/>
          <w:szCs w:val="24"/>
        </w:rPr>
        <w:t>формирование у обучающи</w:t>
      </w:r>
      <w:r w:rsidR="0055779B">
        <w:rPr>
          <w:rFonts w:cs="Times New Roman"/>
          <w:sz w:val="24"/>
          <w:szCs w:val="24"/>
        </w:rPr>
        <w:t xml:space="preserve">хся ориентиров для гражданской, </w:t>
      </w:r>
      <w:proofErr w:type="spellStart"/>
      <w:r w:rsidRPr="00353669">
        <w:rPr>
          <w:rFonts w:cs="Times New Roman"/>
          <w:sz w:val="24"/>
          <w:szCs w:val="24"/>
        </w:rPr>
        <w:t>этнонациональной</w:t>
      </w:r>
      <w:proofErr w:type="spellEnd"/>
      <w:r w:rsidRPr="00353669">
        <w:rPr>
          <w:rFonts w:cs="Times New Roman"/>
          <w:sz w:val="24"/>
          <w:szCs w:val="24"/>
        </w:rPr>
        <w:t>, социальной, культурной самоидентификации в окружающем мире;</w:t>
      </w:r>
    </w:p>
    <w:p w:rsidR="00353669" w:rsidRPr="00353669" w:rsidRDefault="00353669" w:rsidP="00353669">
      <w:pPr>
        <w:pStyle w:val="a7"/>
        <w:rPr>
          <w:rFonts w:cs="Times New Roman"/>
          <w:sz w:val="24"/>
          <w:szCs w:val="24"/>
        </w:rPr>
      </w:pPr>
      <w:r w:rsidRPr="00353669">
        <w:rPr>
          <w:rFonts w:cs="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353669" w:rsidRPr="00353669" w:rsidRDefault="00353669" w:rsidP="00353669">
      <w:pPr>
        <w:pStyle w:val="a7"/>
        <w:rPr>
          <w:rFonts w:cs="Times New Roman"/>
          <w:sz w:val="24"/>
          <w:szCs w:val="24"/>
        </w:rPr>
      </w:pPr>
      <w:r w:rsidRPr="00353669">
        <w:rPr>
          <w:rFonts w:cs="Times New Roman"/>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353669" w:rsidRPr="00353669" w:rsidRDefault="00353669" w:rsidP="00353669">
      <w:pPr>
        <w:pStyle w:val="a7"/>
        <w:rPr>
          <w:rFonts w:cs="Times New Roman"/>
          <w:sz w:val="24"/>
          <w:szCs w:val="24"/>
        </w:rPr>
      </w:pPr>
      <w:r w:rsidRPr="00353669">
        <w:rPr>
          <w:rFonts w:cs="Times New Roman"/>
          <w:sz w:val="24"/>
          <w:szCs w:val="24"/>
        </w:rPr>
        <w:t>17 Указ Президента Российской Федерации от 2 июля 2021 г. № 400 «О Стратегии национальной безопасности Российской Федерации».</w:t>
      </w:r>
    </w:p>
    <w:p w:rsidR="00353669" w:rsidRPr="00353669" w:rsidRDefault="00353669" w:rsidP="00353669">
      <w:pPr>
        <w:pStyle w:val="a7"/>
        <w:rPr>
          <w:rFonts w:cs="Times New Roman"/>
          <w:sz w:val="24"/>
          <w:szCs w:val="24"/>
        </w:rPr>
      </w:pPr>
      <w:r w:rsidRPr="00353669">
        <w:rPr>
          <w:rFonts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353669" w:rsidRPr="00353669" w:rsidRDefault="00353669" w:rsidP="00353669">
      <w:pPr>
        <w:pStyle w:val="a7"/>
        <w:rPr>
          <w:rFonts w:cs="Times New Roman"/>
          <w:sz w:val="24"/>
          <w:szCs w:val="24"/>
        </w:rPr>
      </w:pPr>
      <w:r w:rsidRPr="00353669">
        <w:rPr>
          <w:rFonts w:cs="Times New Roman"/>
          <w:sz w:val="24"/>
          <w:szCs w:val="24"/>
        </w:rPr>
        <w:t xml:space="preserve">формирование у обучающихся умений применять исторические знания в учебной и внешкольной деятельности, в современном поликультурном, </w:t>
      </w:r>
      <w:proofErr w:type="spellStart"/>
      <w:r w:rsidRPr="00353669">
        <w:rPr>
          <w:rFonts w:cs="Times New Roman"/>
          <w:sz w:val="24"/>
          <w:szCs w:val="24"/>
        </w:rPr>
        <w:t>полиэтничном</w:t>
      </w:r>
      <w:proofErr w:type="spellEnd"/>
      <w:r w:rsidRPr="00353669">
        <w:rPr>
          <w:rFonts w:cs="Times New Roman"/>
          <w:sz w:val="24"/>
          <w:szCs w:val="24"/>
        </w:rPr>
        <w:t xml:space="preserve"> и многоконфессиональном обществе;</w:t>
      </w:r>
    </w:p>
    <w:p w:rsidR="00353669" w:rsidRPr="00353669" w:rsidRDefault="00353669" w:rsidP="00353669">
      <w:pPr>
        <w:pStyle w:val="a7"/>
        <w:rPr>
          <w:rFonts w:cs="Times New Roman"/>
          <w:sz w:val="24"/>
          <w:szCs w:val="24"/>
        </w:rPr>
      </w:pPr>
      <w:r w:rsidRPr="00353669">
        <w:rPr>
          <w:rFonts w:cs="Times New Roman"/>
          <w:sz w:val="24"/>
          <w:szCs w:val="24"/>
        </w:rPr>
        <w:t>формирование личностной позиции обучающихся по отношению не только к прошлому, но и к настоящему родной страны.</w:t>
      </w:r>
    </w:p>
    <w:p w:rsidR="00353669" w:rsidRPr="00353669" w:rsidRDefault="00353669" w:rsidP="00353669">
      <w:pPr>
        <w:pStyle w:val="a7"/>
        <w:rPr>
          <w:rFonts w:cs="Times New Roman"/>
          <w:sz w:val="24"/>
          <w:szCs w:val="24"/>
        </w:rPr>
      </w:pPr>
      <w:r w:rsidRPr="00353669">
        <w:rPr>
          <w:rFonts w:cs="Times New Roman"/>
          <w:sz w:val="24"/>
          <w:szCs w:val="24"/>
        </w:rPr>
        <w:tab/>
        <w:t>Место и роль учебного модуля «Введение в Новейшую историю России».</w:t>
      </w:r>
    </w:p>
    <w:p w:rsidR="00353669" w:rsidRPr="00353669" w:rsidRDefault="00353669" w:rsidP="00353669">
      <w:pPr>
        <w:pStyle w:val="a7"/>
        <w:rPr>
          <w:rFonts w:cs="Times New Roman"/>
          <w:sz w:val="24"/>
          <w:szCs w:val="24"/>
        </w:rPr>
      </w:pPr>
      <w:r w:rsidRPr="00353669">
        <w:rPr>
          <w:rFonts w:cs="Times New Roman"/>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353669" w:rsidRPr="00353669" w:rsidRDefault="00353669" w:rsidP="00353669">
      <w:pPr>
        <w:pStyle w:val="a7"/>
        <w:rPr>
          <w:rFonts w:cs="Times New Roman"/>
          <w:sz w:val="24"/>
          <w:szCs w:val="24"/>
        </w:rPr>
      </w:pPr>
      <w:r w:rsidRPr="00353669">
        <w:rPr>
          <w:rFonts w:cs="Times New Roman"/>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353669" w:rsidRPr="00353669" w:rsidRDefault="00353669" w:rsidP="00353669">
      <w:pPr>
        <w:pStyle w:val="a7"/>
        <w:rPr>
          <w:rFonts w:cs="Times New Roman"/>
          <w:sz w:val="24"/>
          <w:szCs w:val="24"/>
        </w:rPr>
      </w:pPr>
      <w:r w:rsidRPr="00353669">
        <w:rPr>
          <w:rFonts w:cs="Times New Roman"/>
          <w:sz w:val="24"/>
          <w:szCs w:val="24"/>
        </w:rPr>
        <w:t xml:space="preserve">Таким образом, </w:t>
      </w:r>
      <w:proofErr w:type="gramStart"/>
      <w:r w:rsidRPr="00353669">
        <w:rPr>
          <w:rFonts w:cs="Times New Roman"/>
          <w:sz w:val="24"/>
          <w:szCs w:val="24"/>
        </w:rPr>
        <w:t>согласно своему назначению</w:t>
      </w:r>
      <w:proofErr w:type="gramEnd"/>
      <w:r w:rsidRPr="00353669">
        <w:rPr>
          <w:rFonts w:cs="Times New Roman"/>
          <w:sz w:val="24"/>
          <w:szCs w:val="24"/>
        </w:rPr>
        <w:t xml:space="preserve">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353669" w:rsidRPr="00353669" w:rsidRDefault="00353669" w:rsidP="00353669">
      <w:pPr>
        <w:pStyle w:val="a7"/>
        <w:rPr>
          <w:rFonts w:cs="Times New Roman"/>
          <w:sz w:val="24"/>
          <w:szCs w:val="24"/>
        </w:rPr>
      </w:pPr>
      <w:r w:rsidRPr="00353669">
        <w:rPr>
          <w:rFonts w:cs="Times New Roman"/>
          <w:sz w:val="24"/>
          <w:szCs w:val="24"/>
        </w:rPr>
        <w:tab/>
        <w:t>Модуль «Введение в Новейшую историю России» может быть реализован в двух вариантах:</w:t>
      </w:r>
    </w:p>
    <w:p w:rsidR="00353669" w:rsidRPr="00353669" w:rsidRDefault="00353669" w:rsidP="00353669">
      <w:pPr>
        <w:pStyle w:val="a7"/>
        <w:rPr>
          <w:rFonts w:cs="Times New Roman"/>
          <w:sz w:val="24"/>
          <w:szCs w:val="24"/>
        </w:rPr>
      </w:pPr>
      <w:r w:rsidRPr="00353669">
        <w:rPr>
          <w:rFonts w:cs="Times New Roman"/>
          <w:sz w:val="24"/>
          <w:szCs w:val="24"/>
        </w:rPr>
        <w:t>при самостоятельном планировании учителем процесса освоения</w:t>
      </w:r>
    </w:p>
    <w:p w:rsidR="00353669" w:rsidRPr="00353669" w:rsidRDefault="00353669" w:rsidP="00353669">
      <w:pPr>
        <w:pStyle w:val="a7"/>
        <w:rPr>
          <w:rFonts w:cs="Times New Roman"/>
          <w:sz w:val="24"/>
          <w:szCs w:val="24"/>
        </w:rPr>
      </w:pPr>
      <w:r w:rsidRPr="00353669">
        <w:rPr>
          <w:rFonts w:cs="Times New Roman"/>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353669" w:rsidRPr="00353669" w:rsidRDefault="00353669" w:rsidP="0055779B">
      <w:pPr>
        <w:pStyle w:val="a7"/>
        <w:rPr>
          <w:rFonts w:cs="Times New Roman"/>
          <w:sz w:val="24"/>
          <w:szCs w:val="24"/>
        </w:rPr>
      </w:pPr>
      <w:r w:rsidRPr="00353669">
        <w:rPr>
          <w:rFonts w:cs="Times New Roman"/>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sidR="0055779B">
        <w:rPr>
          <w:rFonts w:cs="Times New Roman"/>
          <w:sz w:val="24"/>
          <w:szCs w:val="24"/>
        </w:rPr>
        <w:t xml:space="preserve">о образовательной организацией, включающей, </w:t>
      </w:r>
      <w:r w:rsidRPr="00353669">
        <w:rPr>
          <w:rFonts w:cs="Times New Roman"/>
          <w:sz w:val="24"/>
          <w:szCs w:val="24"/>
        </w:rPr>
        <w:t xml:space="preserve">в частности, учебные модули по выбору </w:t>
      </w:r>
      <w:r w:rsidRPr="00353669">
        <w:rPr>
          <w:rFonts w:cs="Times New Roman"/>
          <w:sz w:val="24"/>
          <w:szCs w:val="24"/>
        </w:rPr>
        <w:lastRenderedPageBreak/>
        <w:t>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Pr="00353669">
        <w:rPr>
          <w:rFonts w:cs="Times New Roman"/>
          <w:sz w:val="24"/>
          <w:szCs w:val="24"/>
        </w:rPr>
        <w:tab/>
        <w:t>обучающихся</w:t>
      </w:r>
    </w:p>
    <w:p w:rsidR="00353669" w:rsidRPr="00353669" w:rsidRDefault="00353669" w:rsidP="0055779B">
      <w:pPr>
        <w:pStyle w:val="a7"/>
        <w:ind w:firstLine="0"/>
        <w:rPr>
          <w:rFonts w:cs="Times New Roman"/>
          <w:sz w:val="24"/>
          <w:szCs w:val="24"/>
        </w:rPr>
      </w:pPr>
      <w:r w:rsidRPr="00353669">
        <w:rPr>
          <w:rFonts w:cs="Times New Roman"/>
          <w:sz w:val="24"/>
          <w:szCs w:val="24"/>
        </w:rPr>
        <w:t>(рекомендуемый объём - 17 учебных часов).</w:t>
      </w:r>
    </w:p>
    <w:p w:rsidR="00353669" w:rsidRPr="00353669" w:rsidRDefault="00353669" w:rsidP="00353669">
      <w:pPr>
        <w:pStyle w:val="a7"/>
        <w:rPr>
          <w:rFonts w:cs="Times New Roman"/>
          <w:sz w:val="24"/>
          <w:szCs w:val="24"/>
        </w:rPr>
      </w:pPr>
      <w:r w:rsidRPr="00353669">
        <w:rPr>
          <w:rFonts w:cs="Times New Roman"/>
          <w:sz w:val="24"/>
          <w:szCs w:val="24"/>
        </w:rPr>
        <w:t>Реализация модуля в курсе «История России» 9 класса</w:t>
      </w:r>
    </w:p>
    <w:p w:rsidR="00353669" w:rsidRPr="00353669" w:rsidRDefault="00353669" w:rsidP="00353669">
      <w:pPr>
        <w:pStyle w:val="a7"/>
        <w:rPr>
          <w:rFonts w:cs="Times New Roman"/>
          <w:sz w:val="24"/>
          <w:szCs w:val="24"/>
        </w:rPr>
      </w:pPr>
      <w:r w:rsidRPr="00353669">
        <w:rPr>
          <w:rFonts w:cs="Times New Roman"/>
          <w:sz w:val="24"/>
          <w:szCs w:val="24"/>
        </w:rPr>
        <w:t>Таблица 2</w:t>
      </w:r>
    </w:p>
    <w:p w:rsidR="0055779B" w:rsidRDefault="00353669" w:rsidP="00353669">
      <w:pPr>
        <w:pStyle w:val="a7"/>
        <w:rPr>
          <w:rFonts w:cs="Times New Roman"/>
          <w:sz w:val="24"/>
          <w:szCs w:val="24"/>
        </w:rPr>
      </w:pPr>
      <w:r w:rsidRPr="00353669">
        <w:rPr>
          <w:rFonts w:cs="Times New Roman"/>
          <w:sz w:val="24"/>
          <w:szCs w:val="24"/>
        </w:rPr>
        <w:t>Программа курса «История России» (9 класс)</w:t>
      </w:r>
      <w:r w:rsidRPr="00353669">
        <w:rPr>
          <w:rFonts w:cs="Times New Roman"/>
          <w:sz w:val="24"/>
          <w:szCs w:val="24"/>
        </w:rPr>
        <w:tab/>
      </w:r>
    </w:p>
    <w:p w:rsidR="0055779B" w:rsidRDefault="00353669" w:rsidP="0055779B">
      <w:pPr>
        <w:pStyle w:val="a7"/>
        <w:rPr>
          <w:rFonts w:cs="Times New Roman"/>
          <w:sz w:val="24"/>
          <w:szCs w:val="24"/>
        </w:rPr>
      </w:pPr>
      <w:r w:rsidRPr="00353669">
        <w:rPr>
          <w:rFonts w:cs="Times New Roman"/>
          <w:sz w:val="24"/>
          <w:szCs w:val="24"/>
        </w:rPr>
        <w:t>Примерное</w:t>
      </w:r>
      <w:r w:rsidR="0055779B">
        <w:rPr>
          <w:rFonts w:cs="Times New Roman"/>
          <w:sz w:val="24"/>
          <w:szCs w:val="24"/>
        </w:rPr>
        <w:t xml:space="preserve"> количество </w:t>
      </w:r>
      <w:r w:rsidRPr="00353669">
        <w:rPr>
          <w:rFonts w:cs="Times New Roman"/>
          <w:sz w:val="24"/>
          <w:szCs w:val="24"/>
        </w:rPr>
        <w:t>часов</w:t>
      </w:r>
    </w:p>
    <w:p w:rsidR="00353669" w:rsidRPr="00353669" w:rsidRDefault="00353669" w:rsidP="0064144C">
      <w:pPr>
        <w:pStyle w:val="a7"/>
        <w:rPr>
          <w:rFonts w:cs="Times New Roman"/>
          <w:sz w:val="24"/>
          <w:szCs w:val="24"/>
        </w:rPr>
      </w:pPr>
      <w:r w:rsidRPr="00353669">
        <w:rPr>
          <w:rFonts w:cs="Times New Roman"/>
          <w:sz w:val="24"/>
          <w:szCs w:val="24"/>
        </w:rPr>
        <w:t>Программа учебного модуля «Введение</w:t>
      </w:r>
      <w:r w:rsidR="0064144C">
        <w:rPr>
          <w:rFonts w:cs="Times New Roman"/>
          <w:sz w:val="24"/>
          <w:szCs w:val="24"/>
        </w:rPr>
        <w:t xml:space="preserve"> </w:t>
      </w:r>
      <w:r w:rsidRPr="00353669">
        <w:rPr>
          <w:rFonts w:cs="Times New Roman"/>
          <w:sz w:val="24"/>
          <w:szCs w:val="24"/>
        </w:rPr>
        <w:t>в Новейшую историю России»</w:t>
      </w:r>
    </w:p>
    <w:p w:rsidR="0064144C" w:rsidRDefault="00353669" w:rsidP="0064144C">
      <w:pPr>
        <w:pStyle w:val="a7"/>
        <w:rPr>
          <w:rFonts w:cs="Times New Roman"/>
          <w:sz w:val="24"/>
          <w:szCs w:val="24"/>
        </w:rPr>
      </w:pPr>
      <w:r w:rsidRPr="00353669">
        <w:rPr>
          <w:rFonts w:cs="Times New Roman"/>
          <w:sz w:val="24"/>
          <w:szCs w:val="24"/>
        </w:rPr>
        <w:t>Введение</w:t>
      </w:r>
      <w:r w:rsidRPr="00353669">
        <w:rPr>
          <w:rFonts w:cs="Times New Roman"/>
          <w:sz w:val="24"/>
          <w:szCs w:val="24"/>
        </w:rPr>
        <w:tab/>
      </w:r>
      <w:r w:rsidR="0064144C">
        <w:rPr>
          <w:rFonts w:cs="Times New Roman"/>
          <w:sz w:val="24"/>
          <w:szCs w:val="24"/>
        </w:rPr>
        <w:t>1</w:t>
      </w:r>
    </w:p>
    <w:p w:rsidR="0064144C" w:rsidRDefault="00353669" w:rsidP="0064144C">
      <w:pPr>
        <w:pStyle w:val="a7"/>
        <w:rPr>
          <w:rFonts w:cs="Times New Roman"/>
          <w:sz w:val="24"/>
          <w:szCs w:val="24"/>
        </w:rPr>
      </w:pPr>
      <w:proofErr w:type="gramStart"/>
      <w:r w:rsidRPr="00353669">
        <w:rPr>
          <w:rFonts w:cs="Times New Roman"/>
          <w:sz w:val="24"/>
          <w:szCs w:val="24"/>
        </w:rPr>
        <w:t>Введение</w:t>
      </w:r>
      <w:r w:rsidR="0064144C">
        <w:rPr>
          <w:rFonts w:cs="Times New Roman"/>
          <w:sz w:val="24"/>
          <w:szCs w:val="24"/>
        </w:rPr>
        <w:t xml:space="preserve">  </w:t>
      </w:r>
      <w:r w:rsidRPr="00353669">
        <w:rPr>
          <w:rFonts w:cs="Times New Roman"/>
          <w:sz w:val="24"/>
          <w:szCs w:val="24"/>
        </w:rPr>
        <w:t>Первая</w:t>
      </w:r>
      <w:proofErr w:type="gramEnd"/>
      <w:r w:rsidRPr="00353669">
        <w:rPr>
          <w:rFonts w:cs="Times New Roman"/>
          <w:sz w:val="24"/>
          <w:szCs w:val="24"/>
        </w:rPr>
        <w:t xml:space="preserve"> российская революция 1905-1907 гг.</w:t>
      </w:r>
      <w:r w:rsidRPr="00353669">
        <w:rPr>
          <w:rFonts w:cs="Times New Roman"/>
          <w:sz w:val="24"/>
          <w:szCs w:val="24"/>
        </w:rPr>
        <w:tab/>
        <w:t>1</w:t>
      </w:r>
      <w:r w:rsidRPr="00353669">
        <w:rPr>
          <w:rFonts w:cs="Times New Roman"/>
          <w:sz w:val="24"/>
          <w:szCs w:val="24"/>
        </w:rPr>
        <w:tab/>
      </w:r>
    </w:p>
    <w:p w:rsidR="00353669" w:rsidRPr="00353669" w:rsidRDefault="00353669" w:rsidP="0064144C">
      <w:pPr>
        <w:pStyle w:val="a7"/>
        <w:rPr>
          <w:rFonts w:cs="Times New Roman"/>
          <w:sz w:val="24"/>
          <w:szCs w:val="24"/>
        </w:rPr>
      </w:pPr>
      <w:r w:rsidRPr="00353669">
        <w:rPr>
          <w:rFonts w:cs="Times New Roman"/>
          <w:sz w:val="24"/>
          <w:szCs w:val="24"/>
        </w:rPr>
        <w:t>Российская революция 1917—1922 гг.</w:t>
      </w:r>
    </w:p>
    <w:p w:rsidR="0064144C" w:rsidRDefault="00353669" w:rsidP="00353669">
      <w:pPr>
        <w:pStyle w:val="a7"/>
        <w:rPr>
          <w:rFonts w:cs="Times New Roman"/>
          <w:sz w:val="24"/>
          <w:szCs w:val="24"/>
        </w:rPr>
      </w:pPr>
      <w:r w:rsidRPr="00353669">
        <w:rPr>
          <w:rFonts w:cs="Times New Roman"/>
          <w:sz w:val="24"/>
          <w:szCs w:val="24"/>
        </w:rPr>
        <w:t>Отечественная война 1812 г. - важнейшее событие российской и мировой истории XIX в. Крымская война. Героическая оборона Севастополя</w:t>
      </w:r>
      <w:r w:rsidRPr="00353669">
        <w:rPr>
          <w:rFonts w:cs="Times New Roman"/>
          <w:sz w:val="24"/>
          <w:szCs w:val="24"/>
        </w:rPr>
        <w:tab/>
        <w:t>2</w:t>
      </w:r>
      <w:r w:rsidRPr="00353669">
        <w:rPr>
          <w:rFonts w:cs="Times New Roman"/>
          <w:sz w:val="24"/>
          <w:szCs w:val="24"/>
        </w:rPr>
        <w:tab/>
      </w:r>
    </w:p>
    <w:p w:rsidR="00353669" w:rsidRPr="00353669" w:rsidRDefault="00353669" w:rsidP="0064144C">
      <w:pPr>
        <w:pStyle w:val="a7"/>
        <w:ind w:firstLine="0"/>
        <w:rPr>
          <w:rFonts w:cs="Times New Roman"/>
          <w:sz w:val="24"/>
          <w:szCs w:val="24"/>
        </w:rPr>
      </w:pPr>
      <w:r w:rsidRPr="00353669">
        <w:rPr>
          <w:rFonts w:cs="Times New Roman"/>
          <w:sz w:val="24"/>
          <w:szCs w:val="24"/>
        </w:rPr>
        <w:t>Великая Отечественная война 1941-1945 гг.</w:t>
      </w:r>
    </w:p>
    <w:p w:rsidR="0064144C" w:rsidRDefault="00353669" w:rsidP="0064144C">
      <w:pPr>
        <w:pStyle w:val="a7"/>
        <w:ind w:firstLine="0"/>
        <w:rPr>
          <w:rFonts w:cs="Times New Roman"/>
          <w:sz w:val="24"/>
          <w:szCs w:val="24"/>
        </w:rPr>
      </w:pPr>
      <w:r w:rsidRPr="00353669">
        <w:rPr>
          <w:rFonts w:cs="Times New Roman"/>
          <w:sz w:val="24"/>
          <w:szCs w:val="24"/>
        </w:rPr>
        <w:t>Социальная и правовая модернизация страны при Александре II. Этнокультурный облик империи.</w:t>
      </w:r>
      <w:r w:rsidRPr="00353669">
        <w:rPr>
          <w:rFonts w:cs="Times New Roman"/>
          <w:sz w:val="24"/>
          <w:szCs w:val="24"/>
        </w:rPr>
        <w:tab/>
        <w:t>19</w:t>
      </w:r>
      <w:r w:rsidRPr="00353669">
        <w:rPr>
          <w:rFonts w:cs="Times New Roman"/>
          <w:sz w:val="24"/>
          <w:szCs w:val="24"/>
        </w:rPr>
        <w:tab/>
      </w:r>
    </w:p>
    <w:p w:rsidR="00353669" w:rsidRPr="00353669" w:rsidRDefault="00353669" w:rsidP="0064144C">
      <w:pPr>
        <w:pStyle w:val="a7"/>
        <w:ind w:firstLine="0"/>
        <w:rPr>
          <w:rFonts w:cs="Times New Roman"/>
          <w:sz w:val="24"/>
          <w:szCs w:val="24"/>
        </w:rPr>
      </w:pPr>
      <w:r w:rsidRPr="00353669">
        <w:rPr>
          <w:rFonts w:cs="Times New Roman"/>
          <w:sz w:val="24"/>
          <w:szCs w:val="24"/>
        </w:rPr>
        <w:t>Распад СССР. Становлен</w:t>
      </w:r>
      <w:r w:rsidR="0064144C">
        <w:rPr>
          <w:rFonts w:cs="Times New Roman"/>
          <w:sz w:val="24"/>
          <w:szCs w:val="24"/>
        </w:rPr>
        <w:t>ие новой России (1992-1999 гг.)</w:t>
      </w:r>
    </w:p>
    <w:p w:rsidR="00353669" w:rsidRPr="00353669" w:rsidRDefault="00353669" w:rsidP="0064144C">
      <w:pPr>
        <w:pStyle w:val="a7"/>
        <w:ind w:firstLine="0"/>
        <w:rPr>
          <w:rFonts w:cs="Times New Roman"/>
          <w:sz w:val="24"/>
          <w:szCs w:val="24"/>
        </w:rPr>
      </w:pPr>
      <w:r w:rsidRPr="00353669">
        <w:rPr>
          <w:rFonts w:cs="Times New Roman"/>
          <w:sz w:val="24"/>
          <w:szCs w:val="24"/>
        </w:rPr>
        <w:t>Формирование гражданского общества и основные нап</w:t>
      </w:r>
      <w:r w:rsidR="0064144C">
        <w:rPr>
          <w:rFonts w:cs="Times New Roman"/>
          <w:sz w:val="24"/>
          <w:szCs w:val="24"/>
        </w:rPr>
        <w:t xml:space="preserve">равления общественных </w:t>
      </w:r>
      <w:proofErr w:type="gramStart"/>
      <w:r w:rsidR="0064144C">
        <w:rPr>
          <w:rFonts w:cs="Times New Roman"/>
          <w:sz w:val="24"/>
          <w:szCs w:val="24"/>
        </w:rPr>
        <w:t>движений</w:t>
      </w:r>
      <w:proofErr w:type="gramEnd"/>
      <w:r w:rsidR="0064144C">
        <w:rPr>
          <w:rFonts w:cs="Times New Roman"/>
          <w:sz w:val="24"/>
          <w:szCs w:val="24"/>
        </w:rPr>
        <w:t xml:space="preserve"> На пороге нового века. </w:t>
      </w:r>
      <w:r w:rsidRPr="00353669">
        <w:rPr>
          <w:rFonts w:cs="Times New Roman"/>
          <w:sz w:val="24"/>
          <w:szCs w:val="24"/>
        </w:rPr>
        <w:t>Возрождение страны с 2000-х гг.</w:t>
      </w:r>
    </w:p>
    <w:p w:rsidR="00353669" w:rsidRPr="00353669" w:rsidRDefault="00353669" w:rsidP="0064144C">
      <w:pPr>
        <w:pStyle w:val="a7"/>
        <w:ind w:firstLine="0"/>
        <w:rPr>
          <w:rFonts w:cs="Times New Roman"/>
          <w:sz w:val="24"/>
          <w:szCs w:val="24"/>
        </w:rPr>
      </w:pPr>
      <w:r w:rsidRPr="00353669">
        <w:rPr>
          <w:rFonts w:cs="Times New Roman"/>
          <w:sz w:val="24"/>
          <w:szCs w:val="24"/>
        </w:rPr>
        <w:t>Крымская война. Героическая оборона Севастополя.</w:t>
      </w:r>
    </w:p>
    <w:p w:rsidR="0064144C" w:rsidRDefault="00353669" w:rsidP="0064144C">
      <w:pPr>
        <w:pStyle w:val="a7"/>
        <w:ind w:firstLine="0"/>
        <w:rPr>
          <w:rFonts w:cs="Times New Roman"/>
          <w:sz w:val="24"/>
          <w:szCs w:val="24"/>
        </w:rPr>
      </w:pPr>
      <w:r w:rsidRPr="00353669">
        <w:rPr>
          <w:rFonts w:cs="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w:t>
      </w:r>
      <w:r w:rsidR="0064144C">
        <w:rPr>
          <w:rFonts w:cs="Times New Roman"/>
          <w:sz w:val="24"/>
          <w:szCs w:val="24"/>
        </w:rPr>
        <w:t xml:space="preserve"> реформ, масштаб и результаты</w:t>
      </w:r>
      <w:r w:rsidR="0064144C">
        <w:rPr>
          <w:rFonts w:cs="Times New Roman"/>
          <w:sz w:val="24"/>
          <w:szCs w:val="24"/>
        </w:rPr>
        <w:tab/>
        <w:t>3</w:t>
      </w:r>
    </w:p>
    <w:p w:rsidR="00353669" w:rsidRPr="00353669" w:rsidRDefault="00353669" w:rsidP="0064144C">
      <w:pPr>
        <w:pStyle w:val="a7"/>
        <w:ind w:firstLine="0"/>
        <w:rPr>
          <w:rFonts w:cs="Times New Roman"/>
          <w:sz w:val="24"/>
          <w:szCs w:val="24"/>
        </w:rPr>
      </w:pPr>
      <w:r w:rsidRPr="00353669">
        <w:rPr>
          <w:rFonts w:cs="Times New Roman"/>
          <w:sz w:val="24"/>
          <w:szCs w:val="24"/>
        </w:rPr>
        <w:t>Воссоединение Крыма с Россией</w:t>
      </w:r>
    </w:p>
    <w:p w:rsidR="0064144C" w:rsidRDefault="0064144C" w:rsidP="0064144C">
      <w:pPr>
        <w:pStyle w:val="a7"/>
        <w:ind w:firstLine="0"/>
        <w:rPr>
          <w:rFonts w:cs="Times New Roman"/>
          <w:sz w:val="24"/>
          <w:szCs w:val="24"/>
        </w:rPr>
      </w:pPr>
      <w:r>
        <w:rPr>
          <w:rFonts w:cs="Times New Roman"/>
          <w:sz w:val="24"/>
          <w:szCs w:val="24"/>
        </w:rPr>
        <w:t>Обобщение</w:t>
      </w:r>
      <w:r>
        <w:rPr>
          <w:rFonts w:cs="Times New Roman"/>
          <w:sz w:val="24"/>
          <w:szCs w:val="24"/>
        </w:rPr>
        <w:tab/>
        <w:t>1</w:t>
      </w:r>
      <w:r>
        <w:rPr>
          <w:rFonts w:cs="Times New Roman"/>
          <w:sz w:val="24"/>
          <w:szCs w:val="24"/>
        </w:rPr>
        <w:tab/>
      </w:r>
    </w:p>
    <w:p w:rsidR="00353669" w:rsidRPr="00353669" w:rsidRDefault="0064144C" w:rsidP="0064144C">
      <w:pPr>
        <w:pStyle w:val="a7"/>
        <w:ind w:firstLine="0"/>
        <w:rPr>
          <w:rFonts w:cs="Times New Roman"/>
          <w:sz w:val="24"/>
          <w:szCs w:val="24"/>
        </w:rPr>
      </w:pPr>
      <w:r>
        <w:rPr>
          <w:rFonts w:cs="Times New Roman"/>
          <w:sz w:val="24"/>
          <w:szCs w:val="24"/>
        </w:rPr>
        <w:t>Итоговое повторение</w:t>
      </w:r>
    </w:p>
    <w:p w:rsidR="00353669" w:rsidRPr="00C6167A" w:rsidRDefault="00353669" w:rsidP="00353669">
      <w:pPr>
        <w:pStyle w:val="a7"/>
        <w:rPr>
          <w:rFonts w:cs="Times New Roman"/>
          <w:b/>
          <w:sz w:val="24"/>
          <w:szCs w:val="24"/>
        </w:rPr>
      </w:pPr>
      <w:r w:rsidRPr="00C6167A">
        <w:rPr>
          <w:rFonts w:cs="Times New Roman"/>
          <w:b/>
          <w:sz w:val="24"/>
          <w:szCs w:val="24"/>
        </w:rPr>
        <w:t>Содержание учебного модуля «Введение в Новейшую историю России».</w:t>
      </w:r>
    </w:p>
    <w:p w:rsidR="00353669" w:rsidRPr="00353669" w:rsidRDefault="00353669" w:rsidP="00353669">
      <w:pPr>
        <w:pStyle w:val="a7"/>
        <w:rPr>
          <w:rFonts w:cs="Times New Roman"/>
          <w:sz w:val="24"/>
          <w:szCs w:val="24"/>
        </w:rPr>
      </w:pPr>
      <w:r w:rsidRPr="00353669">
        <w:rPr>
          <w:rFonts w:cs="Times New Roman"/>
          <w:sz w:val="24"/>
          <w:szCs w:val="24"/>
        </w:rPr>
        <w:t>Структура и последовательность изучения модуля как целостного</w:t>
      </w:r>
    </w:p>
    <w:p w:rsidR="00353669" w:rsidRPr="00353669" w:rsidRDefault="00353669" w:rsidP="00353669">
      <w:pPr>
        <w:pStyle w:val="a7"/>
        <w:rPr>
          <w:rFonts w:cs="Times New Roman"/>
          <w:sz w:val="24"/>
          <w:szCs w:val="24"/>
        </w:rPr>
      </w:pPr>
      <w:r w:rsidRPr="00353669">
        <w:rPr>
          <w:rFonts w:cs="Times New Roman"/>
          <w:sz w:val="24"/>
          <w:szCs w:val="24"/>
        </w:rPr>
        <w:t>учебного курса</w:t>
      </w:r>
    </w:p>
    <w:p w:rsidR="00353669" w:rsidRPr="00353669" w:rsidRDefault="00353669" w:rsidP="00353669">
      <w:pPr>
        <w:pStyle w:val="a7"/>
        <w:rPr>
          <w:rFonts w:cs="Times New Roman"/>
          <w:sz w:val="24"/>
          <w:szCs w:val="24"/>
        </w:rPr>
      </w:pPr>
      <w:r w:rsidRPr="00353669">
        <w:rPr>
          <w:rFonts w:cs="Times New Roman"/>
          <w:sz w:val="24"/>
          <w:szCs w:val="24"/>
        </w:rPr>
        <w:t>Таблица 3</w:t>
      </w:r>
    </w:p>
    <w:p w:rsidR="00353669" w:rsidRPr="00353669" w:rsidRDefault="00353669" w:rsidP="00353669">
      <w:pPr>
        <w:pStyle w:val="a7"/>
        <w:rPr>
          <w:rFonts w:cs="Times New Roman"/>
          <w:sz w:val="24"/>
          <w:szCs w:val="24"/>
        </w:rPr>
      </w:pPr>
      <w:r w:rsidRPr="00353669">
        <w:rPr>
          <w:rFonts w:cs="Times New Roman"/>
          <w:sz w:val="24"/>
          <w:szCs w:val="24"/>
        </w:rPr>
        <w:t>№</w:t>
      </w:r>
      <w:r w:rsidRPr="00353669">
        <w:rPr>
          <w:rFonts w:cs="Times New Roman"/>
          <w:sz w:val="24"/>
          <w:szCs w:val="24"/>
        </w:rPr>
        <w:tab/>
        <w:t>Темы курса</w:t>
      </w:r>
      <w:r w:rsidRPr="00353669">
        <w:rPr>
          <w:rFonts w:cs="Times New Roman"/>
          <w:sz w:val="24"/>
          <w:szCs w:val="24"/>
        </w:rPr>
        <w:tab/>
        <w:t>Примерное</w:t>
      </w:r>
    </w:p>
    <w:p w:rsidR="00353669" w:rsidRPr="00353669" w:rsidRDefault="00353669" w:rsidP="00353669">
      <w:pPr>
        <w:pStyle w:val="a7"/>
        <w:rPr>
          <w:rFonts w:cs="Times New Roman"/>
          <w:sz w:val="24"/>
          <w:szCs w:val="24"/>
        </w:rPr>
      </w:pPr>
      <w:r w:rsidRPr="00353669">
        <w:rPr>
          <w:rFonts w:cs="Times New Roman"/>
          <w:sz w:val="24"/>
          <w:szCs w:val="24"/>
        </w:rPr>
        <w:t>количество</w:t>
      </w:r>
    </w:p>
    <w:p w:rsidR="00353669" w:rsidRPr="00353669" w:rsidRDefault="00353669" w:rsidP="00353669">
      <w:pPr>
        <w:pStyle w:val="a7"/>
        <w:rPr>
          <w:rFonts w:cs="Times New Roman"/>
          <w:sz w:val="24"/>
          <w:szCs w:val="24"/>
        </w:rPr>
      </w:pPr>
      <w:r w:rsidRPr="00353669">
        <w:rPr>
          <w:rFonts w:cs="Times New Roman"/>
          <w:sz w:val="24"/>
          <w:szCs w:val="24"/>
        </w:rPr>
        <w:t>часов</w:t>
      </w:r>
    </w:p>
    <w:p w:rsidR="00353669" w:rsidRPr="00353669" w:rsidRDefault="00353669" w:rsidP="00353669">
      <w:pPr>
        <w:pStyle w:val="a7"/>
        <w:rPr>
          <w:rFonts w:cs="Times New Roman"/>
          <w:sz w:val="24"/>
          <w:szCs w:val="24"/>
        </w:rPr>
      </w:pPr>
      <w:r w:rsidRPr="00353669">
        <w:rPr>
          <w:rFonts w:cs="Times New Roman"/>
          <w:sz w:val="24"/>
          <w:szCs w:val="24"/>
        </w:rPr>
        <w:t>1</w:t>
      </w:r>
      <w:r w:rsidRPr="00353669">
        <w:rPr>
          <w:rFonts w:cs="Times New Roman"/>
          <w:sz w:val="24"/>
          <w:szCs w:val="24"/>
        </w:rPr>
        <w:tab/>
        <w:t>Введение</w:t>
      </w:r>
      <w:r w:rsidRPr="00353669">
        <w:rPr>
          <w:rFonts w:cs="Times New Roman"/>
          <w:sz w:val="24"/>
          <w:szCs w:val="24"/>
        </w:rPr>
        <w:tab/>
        <w:t>1</w:t>
      </w:r>
    </w:p>
    <w:p w:rsidR="00353669" w:rsidRPr="00353669" w:rsidRDefault="00353669" w:rsidP="00353669">
      <w:pPr>
        <w:pStyle w:val="a7"/>
        <w:rPr>
          <w:rFonts w:cs="Times New Roman"/>
          <w:sz w:val="24"/>
          <w:szCs w:val="24"/>
        </w:rPr>
      </w:pPr>
      <w:r w:rsidRPr="00353669">
        <w:rPr>
          <w:rFonts w:cs="Times New Roman"/>
          <w:sz w:val="24"/>
          <w:szCs w:val="24"/>
        </w:rPr>
        <w:t>2</w:t>
      </w:r>
      <w:r w:rsidRPr="00353669">
        <w:rPr>
          <w:rFonts w:cs="Times New Roman"/>
          <w:sz w:val="24"/>
          <w:szCs w:val="24"/>
        </w:rPr>
        <w:tab/>
        <w:t>Российская революция 1917—1922 гг.</w:t>
      </w:r>
      <w:r w:rsidRPr="00353669">
        <w:rPr>
          <w:rFonts w:cs="Times New Roman"/>
          <w:sz w:val="24"/>
          <w:szCs w:val="24"/>
        </w:rPr>
        <w:tab/>
        <w:t>5</w:t>
      </w:r>
    </w:p>
    <w:p w:rsidR="00353669" w:rsidRPr="00353669" w:rsidRDefault="00353669" w:rsidP="00353669">
      <w:pPr>
        <w:pStyle w:val="a7"/>
        <w:rPr>
          <w:rFonts w:cs="Times New Roman"/>
          <w:sz w:val="24"/>
          <w:szCs w:val="24"/>
        </w:rPr>
      </w:pPr>
      <w:r w:rsidRPr="00353669">
        <w:rPr>
          <w:rFonts w:cs="Times New Roman"/>
          <w:sz w:val="24"/>
          <w:szCs w:val="24"/>
        </w:rPr>
        <w:t>2</w:t>
      </w:r>
      <w:r w:rsidRPr="00353669">
        <w:rPr>
          <w:rFonts w:cs="Times New Roman"/>
          <w:sz w:val="24"/>
          <w:szCs w:val="24"/>
        </w:rPr>
        <w:tab/>
        <w:t>Великая Отечественная война 1941-1945 гг.</w:t>
      </w:r>
      <w:r w:rsidRPr="00353669">
        <w:rPr>
          <w:rFonts w:cs="Times New Roman"/>
          <w:sz w:val="24"/>
          <w:szCs w:val="24"/>
        </w:rPr>
        <w:tab/>
        <w:t>4</w:t>
      </w:r>
    </w:p>
    <w:p w:rsidR="00353669" w:rsidRPr="00353669" w:rsidRDefault="00353669" w:rsidP="00353669">
      <w:pPr>
        <w:pStyle w:val="a7"/>
        <w:rPr>
          <w:rFonts w:cs="Times New Roman"/>
          <w:sz w:val="24"/>
          <w:szCs w:val="24"/>
        </w:rPr>
      </w:pPr>
      <w:r w:rsidRPr="00353669">
        <w:rPr>
          <w:rFonts w:cs="Times New Roman"/>
          <w:sz w:val="24"/>
          <w:szCs w:val="24"/>
        </w:rPr>
        <w:t>3</w:t>
      </w:r>
      <w:r w:rsidRPr="00353669">
        <w:rPr>
          <w:rFonts w:cs="Times New Roman"/>
          <w:sz w:val="24"/>
          <w:szCs w:val="24"/>
        </w:rPr>
        <w:tab/>
        <w:t>Распад СССР. Становление новой России (1992-1999 гг.)</w:t>
      </w:r>
      <w:r w:rsidRPr="00353669">
        <w:rPr>
          <w:rFonts w:cs="Times New Roman"/>
          <w:sz w:val="24"/>
          <w:szCs w:val="24"/>
        </w:rPr>
        <w:tab/>
        <w:t>2</w:t>
      </w:r>
    </w:p>
    <w:p w:rsidR="00353669" w:rsidRPr="00353669" w:rsidRDefault="00353669" w:rsidP="00353669">
      <w:pPr>
        <w:pStyle w:val="a7"/>
        <w:rPr>
          <w:rFonts w:cs="Times New Roman"/>
          <w:sz w:val="24"/>
          <w:szCs w:val="24"/>
        </w:rPr>
      </w:pPr>
      <w:r w:rsidRPr="00353669">
        <w:rPr>
          <w:rFonts w:cs="Times New Roman"/>
          <w:sz w:val="24"/>
          <w:szCs w:val="24"/>
        </w:rPr>
        <w:t>4</w:t>
      </w:r>
      <w:r w:rsidRPr="00353669">
        <w:rPr>
          <w:rFonts w:cs="Times New Roman"/>
          <w:sz w:val="24"/>
          <w:szCs w:val="24"/>
        </w:rPr>
        <w:tab/>
        <w:t>Возрождение страны с 2000-х гг. Воссоединение Крыма с Россией</w:t>
      </w:r>
      <w:r w:rsidRPr="00353669">
        <w:rPr>
          <w:rFonts w:cs="Times New Roman"/>
          <w:sz w:val="24"/>
          <w:szCs w:val="24"/>
        </w:rPr>
        <w:tab/>
        <w:t>3</w:t>
      </w:r>
    </w:p>
    <w:p w:rsidR="00353669" w:rsidRPr="00353669" w:rsidRDefault="0064144C" w:rsidP="0064144C">
      <w:pPr>
        <w:pStyle w:val="a7"/>
        <w:rPr>
          <w:rFonts w:cs="Times New Roman"/>
          <w:sz w:val="24"/>
          <w:szCs w:val="24"/>
        </w:rPr>
      </w:pPr>
      <w:r>
        <w:rPr>
          <w:rFonts w:cs="Times New Roman"/>
          <w:sz w:val="24"/>
          <w:szCs w:val="24"/>
        </w:rPr>
        <w:t>5</w:t>
      </w:r>
      <w:r>
        <w:rPr>
          <w:rFonts w:cs="Times New Roman"/>
          <w:sz w:val="24"/>
          <w:szCs w:val="24"/>
        </w:rPr>
        <w:tab/>
        <w:t>Итоговое повторение</w:t>
      </w:r>
      <w:r>
        <w:rPr>
          <w:rFonts w:cs="Times New Roman"/>
          <w:sz w:val="24"/>
          <w:szCs w:val="24"/>
        </w:rPr>
        <w:tab/>
        <w:t>2</w:t>
      </w:r>
    </w:p>
    <w:p w:rsidR="00353669" w:rsidRPr="00353669" w:rsidRDefault="00353669" w:rsidP="00C6167A">
      <w:pPr>
        <w:pStyle w:val="a7"/>
        <w:ind w:firstLine="0"/>
        <w:rPr>
          <w:rFonts w:cs="Times New Roman"/>
          <w:sz w:val="24"/>
          <w:szCs w:val="24"/>
        </w:rPr>
      </w:pPr>
      <w:r w:rsidRPr="00353669">
        <w:rPr>
          <w:rFonts w:cs="Times New Roman"/>
          <w:sz w:val="24"/>
          <w:szCs w:val="24"/>
        </w:rPr>
        <w:tab/>
        <w:t>Введение.</w:t>
      </w:r>
    </w:p>
    <w:p w:rsidR="00353669" w:rsidRPr="00353669" w:rsidRDefault="00353669" w:rsidP="00353669">
      <w:pPr>
        <w:pStyle w:val="a7"/>
        <w:rPr>
          <w:rFonts w:cs="Times New Roman"/>
          <w:sz w:val="24"/>
          <w:szCs w:val="24"/>
        </w:rPr>
      </w:pPr>
      <w:r w:rsidRPr="00353669">
        <w:rPr>
          <w:rFonts w:cs="Times New Roma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353669" w:rsidRPr="00353669" w:rsidRDefault="00353669" w:rsidP="00353669">
      <w:pPr>
        <w:pStyle w:val="a7"/>
        <w:rPr>
          <w:rFonts w:cs="Times New Roman"/>
          <w:sz w:val="24"/>
          <w:szCs w:val="24"/>
        </w:rPr>
      </w:pPr>
      <w:r w:rsidRPr="00353669">
        <w:rPr>
          <w:rFonts w:cs="Times New Roman"/>
          <w:sz w:val="24"/>
          <w:szCs w:val="24"/>
        </w:rPr>
        <w:tab/>
        <w:t>Российская революция 1917—1922 гг.</w:t>
      </w:r>
    </w:p>
    <w:p w:rsidR="00353669" w:rsidRPr="00353669" w:rsidRDefault="00353669" w:rsidP="00353669">
      <w:pPr>
        <w:pStyle w:val="a7"/>
        <w:rPr>
          <w:rFonts w:cs="Times New Roman"/>
          <w:sz w:val="24"/>
          <w:szCs w:val="24"/>
        </w:rPr>
      </w:pPr>
      <w:r w:rsidRPr="00353669">
        <w:rPr>
          <w:rFonts w:cs="Times New Roman"/>
          <w:sz w:val="24"/>
          <w:szCs w:val="24"/>
        </w:rPr>
        <w:t>Российская империя накануне</w:t>
      </w:r>
      <w:r w:rsidR="0064144C">
        <w:rPr>
          <w:rFonts w:cs="Times New Roman"/>
          <w:sz w:val="24"/>
          <w:szCs w:val="24"/>
        </w:rPr>
        <w:t xml:space="preserve"> Февральской революции 1917</w:t>
      </w:r>
      <w:r w:rsidRPr="00353669">
        <w:rPr>
          <w:rFonts w:cs="Times New Roman"/>
          <w:sz w:val="24"/>
          <w:szCs w:val="24"/>
        </w:rPr>
        <w:t>г.:</w:t>
      </w:r>
    </w:p>
    <w:p w:rsidR="00353669" w:rsidRPr="00353669" w:rsidRDefault="00353669" w:rsidP="00353669">
      <w:pPr>
        <w:pStyle w:val="a7"/>
        <w:rPr>
          <w:rFonts w:cs="Times New Roman"/>
          <w:sz w:val="24"/>
          <w:szCs w:val="24"/>
        </w:rPr>
      </w:pPr>
      <w:r w:rsidRPr="00353669">
        <w:rPr>
          <w:rFonts w:cs="Times New Roman"/>
          <w:sz w:val="24"/>
          <w:szCs w:val="24"/>
        </w:rPr>
        <w:t>общенациональный кризис.</w:t>
      </w:r>
    </w:p>
    <w:p w:rsidR="00353669" w:rsidRPr="00353669" w:rsidRDefault="00353669" w:rsidP="00353669">
      <w:pPr>
        <w:pStyle w:val="a7"/>
        <w:rPr>
          <w:rFonts w:cs="Times New Roman"/>
          <w:sz w:val="24"/>
          <w:szCs w:val="24"/>
        </w:rPr>
      </w:pPr>
      <w:r w:rsidRPr="00353669">
        <w:rPr>
          <w:rFonts w:cs="Times New Roman"/>
          <w:sz w:val="24"/>
          <w:szCs w:val="24"/>
        </w:rPr>
        <w:t>Февральское восстание в Петрограде. Отречение Николая II.</w:t>
      </w:r>
    </w:p>
    <w:p w:rsidR="00353669" w:rsidRPr="00353669" w:rsidRDefault="00353669" w:rsidP="00353669">
      <w:pPr>
        <w:pStyle w:val="a7"/>
        <w:rPr>
          <w:rFonts w:cs="Times New Roman"/>
          <w:sz w:val="24"/>
          <w:szCs w:val="24"/>
        </w:rPr>
      </w:pPr>
      <w:r w:rsidRPr="00353669">
        <w:rPr>
          <w:rFonts w:cs="Times New Roman"/>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353669" w:rsidRPr="00353669" w:rsidRDefault="00353669" w:rsidP="00353669">
      <w:pPr>
        <w:pStyle w:val="a7"/>
        <w:rPr>
          <w:rFonts w:cs="Times New Roman"/>
          <w:sz w:val="24"/>
          <w:szCs w:val="24"/>
        </w:rPr>
      </w:pPr>
      <w:r w:rsidRPr="00353669">
        <w:rPr>
          <w:rFonts w:cs="Times New Roman"/>
          <w:sz w:val="24"/>
          <w:szCs w:val="24"/>
        </w:rPr>
        <w:t xml:space="preserve">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w:t>
      </w:r>
      <w:r w:rsidRPr="00353669">
        <w:rPr>
          <w:rFonts w:cs="Times New Roman"/>
          <w:sz w:val="24"/>
          <w:szCs w:val="24"/>
        </w:rPr>
        <w:lastRenderedPageBreak/>
        <w:t>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353669" w:rsidRPr="00353669" w:rsidRDefault="00353669" w:rsidP="00353669">
      <w:pPr>
        <w:pStyle w:val="a7"/>
        <w:rPr>
          <w:rFonts w:cs="Times New Roman"/>
          <w:sz w:val="24"/>
          <w:szCs w:val="24"/>
        </w:rPr>
      </w:pPr>
      <w:r w:rsidRPr="00353669">
        <w:rPr>
          <w:rFonts w:cs="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353669" w:rsidRPr="00353669" w:rsidRDefault="00353669" w:rsidP="00353669">
      <w:pPr>
        <w:pStyle w:val="a7"/>
        <w:rPr>
          <w:rFonts w:cs="Times New Roman"/>
          <w:sz w:val="24"/>
          <w:szCs w:val="24"/>
        </w:rPr>
      </w:pPr>
      <w:r w:rsidRPr="00353669">
        <w:rPr>
          <w:rFonts w:cs="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353669" w:rsidRPr="00353669" w:rsidRDefault="00353669" w:rsidP="00353669">
      <w:pPr>
        <w:pStyle w:val="a7"/>
        <w:rPr>
          <w:rFonts w:cs="Times New Roman"/>
          <w:sz w:val="24"/>
          <w:szCs w:val="24"/>
        </w:rPr>
      </w:pPr>
      <w:r w:rsidRPr="00353669">
        <w:rPr>
          <w:rFonts w:cs="Times New Roman"/>
          <w:sz w:val="24"/>
          <w:szCs w:val="24"/>
        </w:rPr>
        <w:t>Влияние революционных событий на общемировые процессы XX в., историю народов России.</w:t>
      </w:r>
    </w:p>
    <w:p w:rsidR="00353669" w:rsidRPr="00353669" w:rsidRDefault="00353669" w:rsidP="00353669">
      <w:pPr>
        <w:pStyle w:val="a7"/>
        <w:rPr>
          <w:rFonts w:cs="Times New Roman"/>
          <w:sz w:val="24"/>
          <w:szCs w:val="24"/>
        </w:rPr>
      </w:pPr>
      <w:r w:rsidRPr="00353669">
        <w:rPr>
          <w:rFonts w:cs="Times New Roman"/>
          <w:sz w:val="24"/>
          <w:szCs w:val="24"/>
        </w:rPr>
        <w:tab/>
        <w:t>Великая Отечественная война 1941-1945 гг.</w:t>
      </w:r>
    </w:p>
    <w:p w:rsidR="00353669" w:rsidRPr="00353669" w:rsidRDefault="00353669" w:rsidP="00353669">
      <w:pPr>
        <w:pStyle w:val="a7"/>
        <w:rPr>
          <w:rFonts w:cs="Times New Roman"/>
          <w:sz w:val="24"/>
          <w:szCs w:val="24"/>
        </w:rPr>
      </w:pPr>
      <w:r w:rsidRPr="00353669">
        <w:rPr>
          <w:rFonts w:cs="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353669" w:rsidRPr="00353669" w:rsidRDefault="00353669" w:rsidP="00353669">
      <w:pPr>
        <w:pStyle w:val="a7"/>
        <w:rPr>
          <w:rFonts w:cs="Times New Roman"/>
          <w:sz w:val="24"/>
          <w:szCs w:val="24"/>
        </w:rPr>
      </w:pPr>
      <w:r w:rsidRPr="00353669">
        <w:rPr>
          <w:rFonts w:cs="Times New Roman"/>
          <w:sz w:val="24"/>
          <w:szCs w:val="24"/>
        </w:rPr>
        <w:t>Битва за Москву. Парад 7 ноября 1941 г. на Красной площади. Срыв германских планов молниеносной войны.</w:t>
      </w:r>
    </w:p>
    <w:p w:rsidR="00353669" w:rsidRPr="00353669" w:rsidRDefault="00353669" w:rsidP="0064144C">
      <w:pPr>
        <w:pStyle w:val="a7"/>
        <w:rPr>
          <w:rFonts w:cs="Times New Roman"/>
          <w:sz w:val="24"/>
          <w:szCs w:val="24"/>
        </w:rPr>
      </w:pPr>
      <w:r w:rsidRPr="00353669">
        <w:rPr>
          <w:rFonts w:cs="Times New Roman"/>
          <w:sz w:val="24"/>
          <w:szCs w:val="24"/>
        </w:rPr>
        <w:t>Блокада Ленинграда. Дорога жизни. Значение героического соп</w:t>
      </w:r>
      <w:r w:rsidR="0064144C">
        <w:rPr>
          <w:rFonts w:cs="Times New Roman"/>
          <w:sz w:val="24"/>
          <w:szCs w:val="24"/>
        </w:rPr>
        <w:t xml:space="preserve">ротивления </w:t>
      </w:r>
      <w:r w:rsidRPr="00353669">
        <w:rPr>
          <w:rFonts w:cs="Times New Roman"/>
          <w:sz w:val="24"/>
          <w:szCs w:val="24"/>
        </w:rPr>
        <w:t>Ленинграда.</w:t>
      </w:r>
    </w:p>
    <w:p w:rsidR="00353669" w:rsidRPr="00353669" w:rsidRDefault="00353669" w:rsidP="00353669">
      <w:pPr>
        <w:pStyle w:val="a7"/>
        <w:rPr>
          <w:rFonts w:cs="Times New Roman"/>
          <w:sz w:val="24"/>
          <w:szCs w:val="24"/>
        </w:rPr>
      </w:pPr>
      <w:r w:rsidRPr="00353669">
        <w:rPr>
          <w:rFonts w:cs="Times New Roman"/>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353669" w:rsidRPr="00353669" w:rsidRDefault="00353669" w:rsidP="00353669">
      <w:pPr>
        <w:pStyle w:val="a7"/>
        <w:rPr>
          <w:rFonts w:cs="Times New Roman"/>
          <w:sz w:val="24"/>
          <w:szCs w:val="24"/>
        </w:rPr>
      </w:pPr>
      <w:r w:rsidRPr="00353669">
        <w:rPr>
          <w:rFonts w:cs="Times New Roman"/>
          <w:sz w:val="24"/>
          <w:szCs w:val="24"/>
        </w:rPr>
        <w:t>Коренной перелом в ходе Великой Отечественной войны. Сталинградская битва. Битва на Курской дуге.</w:t>
      </w:r>
    </w:p>
    <w:p w:rsidR="00353669" w:rsidRPr="00353669" w:rsidRDefault="00353669" w:rsidP="00353669">
      <w:pPr>
        <w:pStyle w:val="a7"/>
        <w:rPr>
          <w:rFonts w:cs="Times New Roman"/>
          <w:sz w:val="24"/>
          <w:szCs w:val="24"/>
        </w:rPr>
      </w:pPr>
      <w:r w:rsidRPr="00353669">
        <w:rPr>
          <w:rFonts w:cs="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353669" w:rsidRPr="00353669" w:rsidRDefault="00353669" w:rsidP="00353669">
      <w:pPr>
        <w:pStyle w:val="a7"/>
        <w:rPr>
          <w:rFonts w:cs="Times New Roman"/>
          <w:sz w:val="24"/>
          <w:szCs w:val="24"/>
        </w:rPr>
      </w:pPr>
      <w:r w:rsidRPr="00353669">
        <w:rPr>
          <w:rFonts w:cs="Times New Roman"/>
          <w:sz w:val="24"/>
          <w:szCs w:val="24"/>
        </w:rPr>
        <w:t>Освобождение оккупированной территории СССР. Белорусская наступательная операция (операция «Багратион») Красной Армии.</w:t>
      </w:r>
    </w:p>
    <w:p w:rsidR="00353669" w:rsidRPr="00353669" w:rsidRDefault="00353669" w:rsidP="00353669">
      <w:pPr>
        <w:pStyle w:val="a7"/>
        <w:rPr>
          <w:rFonts w:cs="Times New Roman"/>
          <w:sz w:val="24"/>
          <w:szCs w:val="24"/>
        </w:rPr>
      </w:pPr>
      <w:r w:rsidRPr="00353669">
        <w:rPr>
          <w:rFonts w:cs="Times New Roma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353669" w:rsidRPr="00353669" w:rsidRDefault="00353669" w:rsidP="00353669">
      <w:pPr>
        <w:pStyle w:val="a7"/>
        <w:rPr>
          <w:rFonts w:cs="Times New Roman"/>
          <w:sz w:val="24"/>
          <w:szCs w:val="24"/>
        </w:rPr>
      </w:pPr>
      <w:r w:rsidRPr="00353669">
        <w:rPr>
          <w:rFonts w:cs="Times New Roman"/>
          <w:sz w:val="24"/>
          <w:szCs w:val="24"/>
        </w:rPr>
        <w:t>Разгром милитаристской Японии. 3 сентября - окончание Второй мировой войны.</w:t>
      </w:r>
    </w:p>
    <w:p w:rsidR="00353669" w:rsidRPr="00353669" w:rsidRDefault="00353669" w:rsidP="00353669">
      <w:pPr>
        <w:pStyle w:val="a7"/>
        <w:rPr>
          <w:rFonts w:cs="Times New Roman"/>
          <w:sz w:val="24"/>
          <w:szCs w:val="24"/>
        </w:rPr>
      </w:pPr>
      <w:r w:rsidRPr="00353669">
        <w:rPr>
          <w:rFonts w:cs="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353669" w:rsidRPr="00353669" w:rsidRDefault="00353669" w:rsidP="00353669">
      <w:pPr>
        <w:pStyle w:val="a7"/>
        <w:rPr>
          <w:rFonts w:cs="Times New Roman"/>
          <w:sz w:val="24"/>
          <w:szCs w:val="24"/>
        </w:rPr>
      </w:pPr>
      <w:r w:rsidRPr="00353669">
        <w:rPr>
          <w:rFonts w:cs="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353669" w:rsidRPr="00353669" w:rsidRDefault="00353669" w:rsidP="00353669">
      <w:pPr>
        <w:pStyle w:val="a7"/>
        <w:rPr>
          <w:rFonts w:cs="Times New Roman"/>
          <w:sz w:val="24"/>
          <w:szCs w:val="24"/>
        </w:rPr>
      </w:pPr>
      <w:r w:rsidRPr="00353669">
        <w:rPr>
          <w:rFonts w:cs="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353669" w:rsidRPr="00353669" w:rsidRDefault="00353669" w:rsidP="00353669">
      <w:pPr>
        <w:pStyle w:val="a7"/>
        <w:rPr>
          <w:rFonts w:cs="Times New Roman"/>
          <w:sz w:val="24"/>
          <w:szCs w:val="24"/>
        </w:rPr>
      </w:pPr>
      <w:r w:rsidRPr="00353669">
        <w:rPr>
          <w:rFonts w:cs="Times New Roman"/>
          <w:sz w:val="24"/>
          <w:szCs w:val="24"/>
        </w:rPr>
        <w:t>Города-герои. Дни воинской славы и памятные даты в России. Указы</w:t>
      </w:r>
    </w:p>
    <w:p w:rsidR="00353669" w:rsidRPr="00353669" w:rsidRDefault="00353669" w:rsidP="00353669">
      <w:pPr>
        <w:pStyle w:val="a7"/>
        <w:rPr>
          <w:rFonts w:cs="Times New Roman"/>
          <w:sz w:val="24"/>
          <w:szCs w:val="24"/>
        </w:rPr>
      </w:pPr>
      <w:r w:rsidRPr="00353669">
        <w:rPr>
          <w:rFonts w:cs="Times New Roman"/>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353669" w:rsidRPr="00353669" w:rsidRDefault="00353669" w:rsidP="00353669">
      <w:pPr>
        <w:pStyle w:val="a7"/>
        <w:rPr>
          <w:rFonts w:cs="Times New Roman"/>
          <w:sz w:val="24"/>
          <w:szCs w:val="24"/>
        </w:rPr>
      </w:pPr>
      <w:r w:rsidRPr="00353669">
        <w:rPr>
          <w:rFonts w:cs="Times New Roman"/>
          <w:sz w:val="24"/>
          <w:szCs w:val="24"/>
        </w:rPr>
        <w:t>9</w:t>
      </w:r>
      <w:r w:rsidRPr="00353669">
        <w:rPr>
          <w:rFonts w:cs="Times New Roman"/>
          <w:sz w:val="24"/>
          <w:szCs w:val="24"/>
        </w:rPr>
        <w:tab/>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353669" w:rsidRPr="00353669" w:rsidRDefault="00353669" w:rsidP="00353669">
      <w:pPr>
        <w:pStyle w:val="a7"/>
        <w:rPr>
          <w:rFonts w:cs="Times New Roman"/>
          <w:sz w:val="24"/>
          <w:szCs w:val="24"/>
        </w:rPr>
      </w:pPr>
      <w:r w:rsidRPr="00353669">
        <w:rPr>
          <w:rFonts w:cs="Times New Roman"/>
          <w:sz w:val="24"/>
          <w:szCs w:val="24"/>
        </w:rPr>
        <w:tab/>
        <w:t>Распад СССР. Становление новой России (1992-1999 гг.).</w:t>
      </w:r>
    </w:p>
    <w:p w:rsidR="00353669" w:rsidRPr="00353669" w:rsidRDefault="00353669" w:rsidP="00353669">
      <w:pPr>
        <w:pStyle w:val="a7"/>
        <w:rPr>
          <w:rFonts w:cs="Times New Roman"/>
          <w:sz w:val="24"/>
          <w:szCs w:val="24"/>
        </w:rPr>
      </w:pPr>
      <w:r w:rsidRPr="00353669">
        <w:rPr>
          <w:rFonts w:cs="Times New Roman"/>
          <w:sz w:val="24"/>
          <w:szCs w:val="24"/>
        </w:rPr>
        <w:t>Нарастание кризисных явлений в СССР. М.С. Горбачёв. Межнациональные</w:t>
      </w:r>
    </w:p>
    <w:p w:rsidR="00353669" w:rsidRPr="00353669" w:rsidRDefault="00353669" w:rsidP="00353669">
      <w:pPr>
        <w:pStyle w:val="a7"/>
        <w:rPr>
          <w:rFonts w:cs="Times New Roman"/>
          <w:sz w:val="24"/>
          <w:szCs w:val="24"/>
        </w:rPr>
      </w:pPr>
      <w:r w:rsidRPr="00353669">
        <w:rPr>
          <w:rFonts w:cs="Times New Roman"/>
          <w:sz w:val="24"/>
          <w:szCs w:val="24"/>
        </w:rPr>
        <w:lastRenderedPageBreak/>
        <w:t>конфликты. «Парад суверенитетов». Принятие Декларации о государственном суверенитете РСФСР.</w:t>
      </w:r>
    </w:p>
    <w:p w:rsidR="00353669" w:rsidRPr="00353669" w:rsidRDefault="00353669" w:rsidP="00353669">
      <w:pPr>
        <w:pStyle w:val="a7"/>
        <w:rPr>
          <w:rFonts w:cs="Times New Roman"/>
          <w:sz w:val="24"/>
          <w:szCs w:val="24"/>
        </w:rPr>
      </w:pPr>
      <w:r w:rsidRPr="00353669">
        <w:rPr>
          <w:rFonts w:cs="Times New Roman"/>
          <w:sz w:val="24"/>
          <w:szCs w:val="24"/>
        </w:rPr>
        <w:t>Референдум о сохранении СССР и введении поста Президента РСФСР. Избрание Б. Н. Ельцина Президентом РСФСР.</w:t>
      </w:r>
    </w:p>
    <w:p w:rsidR="00353669" w:rsidRPr="00353669" w:rsidRDefault="00353669" w:rsidP="00353669">
      <w:pPr>
        <w:pStyle w:val="a7"/>
        <w:rPr>
          <w:rFonts w:cs="Times New Roman"/>
          <w:sz w:val="24"/>
          <w:szCs w:val="24"/>
        </w:rPr>
      </w:pPr>
      <w:r w:rsidRPr="00353669">
        <w:rPr>
          <w:rFonts w:cs="Times New Roman"/>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353669" w:rsidRPr="00353669" w:rsidRDefault="00353669" w:rsidP="00353669">
      <w:pPr>
        <w:pStyle w:val="a7"/>
        <w:rPr>
          <w:rFonts w:cs="Times New Roman"/>
          <w:sz w:val="24"/>
          <w:szCs w:val="24"/>
        </w:rPr>
      </w:pPr>
      <w:r w:rsidRPr="00353669">
        <w:rPr>
          <w:rFonts w:cs="Times New Roman"/>
          <w:sz w:val="24"/>
          <w:szCs w:val="24"/>
        </w:rPr>
        <w:t>Распад СССР и его последствия для России и мира.</w:t>
      </w:r>
    </w:p>
    <w:p w:rsidR="00353669" w:rsidRPr="00353669" w:rsidRDefault="00353669" w:rsidP="00353669">
      <w:pPr>
        <w:pStyle w:val="a7"/>
        <w:rPr>
          <w:rFonts w:cs="Times New Roman"/>
          <w:sz w:val="24"/>
          <w:szCs w:val="24"/>
        </w:rPr>
      </w:pPr>
      <w:r w:rsidRPr="00353669">
        <w:rPr>
          <w:rFonts w:cs="Times New Roman"/>
          <w:sz w:val="24"/>
          <w:szCs w:val="24"/>
        </w:rPr>
        <w:t>Становление Российской Федерации как суверенного государства (1991-1993 гг.). Референдум по проекту Конституции.</w:t>
      </w:r>
    </w:p>
    <w:p w:rsidR="00353669" w:rsidRPr="00353669" w:rsidRDefault="00353669" w:rsidP="00353669">
      <w:pPr>
        <w:pStyle w:val="a7"/>
        <w:rPr>
          <w:rFonts w:cs="Times New Roman"/>
          <w:sz w:val="24"/>
          <w:szCs w:val="24"/>
        </w:rPr>
      </w:pPr>
      <w:r w:rsidRPr="00353669">
        <w:rPr>
          <w:rFonts w:cs="Times New Roman"/>
          <w:sz w:val="24"/>
          <w:szCs w:val="24"/>
        </w:rPr>
        <w:t>России. Принятие Конституции Российской Федерации 1993 г. и её значение.</w:t>
      </w:r>
    </w:p>
    <w:p w:rsidR="00353669" w:rsidRPr="00353669" w:rsidRDefault="00353669" w:rsidP="00353669">
      <w:pPr>
        <w:pStyle w:val="a7"/>
        <w:rPr>
          <w:rFonts w:cs="Times New Roman"/>
          <w:sz w:val="24"/>
          <w:szCs w:val="24"/>
        </w:rPr>
      </w:pPr>
      <w:r w:rsidRPr="00353669">
        <w:rPr>
          <w:rFonts w:cs="Times New Roma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353669" w:rsidRPr="00353669" w:rsidRDefault="00353669" w:rsidP="00353669">
      <w:pPr>
        <w:pStyle w:val="a7"/>
        <w:rPr>
          <w:rFonts w:cs="Times New Roman"/>
          <w:sz w:val="24"/>
          <w:szCs w:val="24"/>
        </w:rPr>
      </w:pPr>
      <w:r w:rsidRPr="00353669">
        <w:rPr>
          <w:rFonts w:cs="Times New Roman"/>
          <w:sz w:val="24"/>
          <w:szCs w:val="24"/>
        </w:rPr>
        <w:t>Россия на постсоветском пространстве. СНГ и Союзное государство. Значение сохранения Россией статуса ядерной державы.</w:t>
      </w:r>
    </w:p>
    <w:p w:rsidR="00353669" w:rsidRPr="00353669" w:rsidRDefault="00353669" w:rsidP="00353669">
      <w:pPr>
        <w:pStyle w:val="a7"/>
        <w:rPr>
          <w:rFonts w:cs="Times New Roman"/>
          <w:sz w:val="24"/>
          <w:szCs w:val="24"/>
        </w:rPr>
      </w:pPr>
      <w:r w:rsidRPr="00353669">
        <w:rPr>
          <w:rFonts w:cs="Times New Roman"/>
          <w:sz w:val="24"/>
          <w:szCs w:val="24"/>
        </w:rPr>
        <w:t>Добровольная отставка Б.Н. Ельцина.</w:t>
      </w:r>
    </w:p>
    <w:p w:rsidR="00353669" w:rsidRPr="00353669" w:rsidRDefault="00353669" w:rsidP="00353669">
      <w:pPr>
        <w:pStyle w:val="a7"/>
        <w:rPr>
          <w:rFonts w:cs="Times New Roman"/>
          <w:sz w:val="24"/>
          <w:szCs w:val="24"/>
        </w:rPr>
      </w:pPr>
      <w:r w:rsidRPr="00353669">
        <w:rPr>
          <w:rFonts w:cs="Times New Roman"/>
          <w:sz w:val="24"/>
          <w:szCs w:val="24"/>
        </w:rPr>
        <w:tab/>
        <w:t>Возрождение страны с 2000-х гг.</w:t>
      </w:r>
    </w:p>
    <w:p w:rsidR="00353669" w:rsidRPr="00353669" w:rsidRDefault="00353669" w:rsidP="0064144C">
      <w:pPr>
        <w:pStyle w:val="a7"/>
        <w:rPr>
          <w:rFonts w:cs="Times New Roman"/>
          <w:sz w:val="24"/>
          <w:szCs w:val="24"/>
        </w:rPr>
      </w:pPr>
      <w:r w:rsidRPr="00353669">
        <w:rPr>
          <w:rFonts w:cs="Times New Roman"/>
          <w:sz w:val="24"/>
          <w:szCs w:val="24"/>
        </w:rPr>
        <w:tab/>
        <w:t>Российская Федерация в начале X</w:t>
      </w:r>
      <w:r w:rsidR="0064144C">
        <w:rPr>
          <w:rFonts w:cs="Times New Roman"/>
          <w:sz w:val="24"/>
          <w:szCs w:val="24"/>
        </w:rPr>
        <w:t xml:space="preserve">XI века: на пути восстановления </w:t>
      </w:r>
      <w:r w:rsidRPr="00353669">
        <w:rPr>
          <w:rFonts w:cs="Times New Roman"/>
          <w:sz w:val="24"/>
          <w:szCs w:val="24"/>
        </w:rPr>
        <w:t>и укрепления страны. Вступление в должность Президента Российской Федерации</w:t>
      </w:r>
      <w:r w:rsidR="0064144C">
        <w:rPr>
          <w:rFonts w:cs="Times New Roman"/>
          <w:sz w:val="24"/>
          <w:szCs w:val="24"/>
        </w:rPr>
        <w:t xml:space="preserve"> </w:t>
      </w:r>
      <w:proofErr w:type="spellStart"/>
      <w:r w:rsidR="0064144C">
        <w:rPr>
          <w:rFonts w:cs="Times New Roman"/>
          <w:sz w:val="24"/>
          <w:szCs w:val="24"/>
        </w:rPr>
        <w:t>В.В.</w:t>
      </w:r>
      <w:r w:rsidRPr="00353669">
        <w:rPr>
          <w:rFonts w:cs="Times New Roman"/>
          <w:sz w:val="24"/>
          <w:szCs w:val="24"/>
        </w:rPr>
        <w:t>Путина</w:t>
      </w:r>
      <w:proofErr w:type="spellEnd"/>
      <w:r w:rsidRPr="00353669">
        <w:rPr>
          <w:rFonts w:cs="Times New Roman"/>
          <w:sz w:val="24"/>
          <w:szCs w:val="24"/>
        </w:rPr>
        <w:t>. Восстановление единого правового пространства страны.</w:t>
      </w:r>
    </w:p>
    <w:p w:rsidR="00353669" w:rsidRPr="00353669" w:rsidRDefault="00353669" w:rsidP="00353669">
      <w:pPr>
        <w:pStyle w:val="a7"/>
        <w:rPr>
          <w:rFonts w:cs="Times New Roman"/>
          <w:sz w:val="24"/>
          <w:szCs w:val="24"/>
        </w:rPr>
      </w:pPr>
      <w:r w:rsidRPr="00353669">
        <w:rPr>
          <w:rFonts w:cs="Times New Roman"/>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353669" w:rsidRPr="00353669" w:rsidRDefault="00353669" w:rsidP="00353669">
      <w:pPr>
        <w:pStyle w:val="a7"/>
        <w:rPr>
          <w:rFonts w:cs="Times New Roman"/>
          <w:sz w:val="24"/>
          <w:szCs w:val="24"/>
        </w:rPr>
      </w:pPr>
      <w:r w:rsidRPr="00353669">
        <w:rPr>
          <w:rFonts w:cs="Times New Roman"/>
          <w:sz w:val="24"/>
          <w:szCs w:val="24"/>
        </w:rPr>
        <w:t>Восстановление лидирующих позиций России в международных отношениях. Отношения с США и Евросоюзом.</w:t>
      </w:r>
    </w:p>
    <w:p w:rsidR="00353669" w:rsidRPr="00353669" w:rsidRDefault="00353669" w:rsidP="00353669">
      <w:pPr>
        <w:pStyle w:val="a7"/>
        <w:rPr>
          <w:rFonts w:cs="Times New Roman"/>
          <w:sz w:val="24"/>
          <w:szCs w:val="24"/>
        </w:rPr>
      </w:pPr>
      <w:r w:rsidRPr="00353669">
        <w:rPr>
          <w:rFonts w:cs="Times New Roman"/>
          <w:sz w:val="24"/>
          <w:szCs w:val="24"/>
        </w:rPr>
        <w:tab/>
        <w:t>Воссоединение Крыма с Россией.</w:t>
      </w:r>
    </w:p>
    <w:p w:rsidR="00353669" w:rsidRPr="00353669" w:rsidRDefault="00353669" w:rsidP="00353669">
      <w:pPr>
        <w:pStyle w:val="a7"/>
        <w:rPr>
          <w:rFonts w:cs="Times New Roman"/>
          <w:sz w:val="24"/>
          <w:szCs w:val="24"/>
        </w:rPr>
      </w:pPr>
      <w:r w:rsidRPr="00353669">
        <w:rPr>
          <w:rFonts w:cs="Times New Roman"/>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53669" w:rsidRPr="00353669" w:rsidRDefault="00353669" w:rsidP="00353669">
      <w:pPr>
        <w:pStyle w:val="a7"/>
        <w:rPr>
          <w:rFonts w:cs="Times New Roman"/>
          <w:sz w:val="24"/>
          <w:szCs w:val="24"/>
        </w:rPr>
      </w:pPr>
      <w:r w:rsidRPr="00353669">
        <w:rPr>
          <w:rFonts w:cs="Times New Roman"/>
          <w:sz w:val="24"/>
          <w:szCs w:val="24"/>
        </w:rPr>
        <w:t>Воссоединение Крыма с Россией, его значение и международные последствия.</w:t>
      </w:r>
    </w:p>
    <w:p w:rsidR="00353669" w:rsidRPr="00353669" w:rsidRDefault="00353669" w:rsidP="00353669">
      <w:pPr>
        <w:pStyle w:val="a7"/>
        <w:rPr>
          <w:rFonts w:cs="Times New Roman"/>
          <w:sz w:val="24"/>
          <w:szCs w:val="24"/>
        </w:rPr>
      </w:pPr>
      <w:r w:rsidRPr="00353669">
        <w:rPr>
          <w:rFonts w:cs="Times New Roman"/>
          <w:sz w:val="24"/>
          <w:szCs w:val="24"/>
        </w:rPr>
        <w:tab/>
        <w:t xml:space="preserve">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w:t>
      </w:r>
      <w:proofErr w:type="spellStart"/>
      <w:r w:rsidRPr="00353669">
        <w:rPr>
          <w:rFonts w:cs="Times New Roman"/>
          <w:sz w:val="24"/>
          <w:szCs w:val="24"/>
        </w:rPr>
        <w:t>короновирусной</w:t>
      </w:r>
      <w:proofErr w:type="spellEnd"/>
      <w:r w:rsidRPr="00353669">
        <w:rPr>
          <w:rFonts w:cs="Times New Roman"/>
          <w:sz w:val="24"/>
          <w:szCs w:val="24"/>
        </w:rPr>
        <w:t xml:space="preserve">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353669" w:rsidRPr="00353669" w:rsidRDefault="00353669" w:rsidP="00353669">
      <w:pPr>
        <w:pStyle w:val="a7"/>
        <w:rPr>
          <w:rFonts w:cs="Times New Roman"/>
          <w:sz w:val="24"/>
          <w:szCs w:val="24"/>
        </w:rPr>
      </w:pPr>
      <w:r w:rsidRPr="00353669">
        <w:rPr>
          <w:rFonts w:cs="Times New Roman"/>
          <w:sz w:val="24"/>
          <w:szCs w:val="24"/>
        </w:rPr>
        <w:t>Общероссийское голосование по поправкам к Конституции России (2020 г.).</w:t>
      </w:r>
    </w:p>
    <w:p w:rsidR="00353669" w:rsidRPr="00353669" w:rsidRDefault="00353669" w:rsidP="00353669">
      <w:pPr>
        <w:pStyle w:val="a7"/>
        <w:rPr>
          <w:rFonts w:cs="Times New Roman"/>
          <w:sz w:val="24"/>
          <w:szCs w:val="24"/>
        </w:rPr>
      </w:pPr>
      <w:r w:rsidRPr="00353669">
        <w:rPr>
          <w:rFonts w:cs="Times New Roman"/>
          <w:sz w:val="24"/>
          <w:szCs w:val="24"/>
        </w:rPr>
        <w:t>Признание Россией Донецкой Народной Республики и Луганской Народной Республики (2022 г.).</w:t>
      </w:r>
    </w:p>
    <w:p w:rsidR="00353669" w:rsidRPr="00353669" w:rsidRDefault="00353669" w:rsidP="00353669">
      <w:pPr>
        <w:pStyle w:val="a7"/>
        <w:rPr>
          <w:rFonts w:cs="Times New Roman"/>
          <w:sz w:val="24"/>
          <w:szCs w:val="24"/>
        </w:rPr>
      </w:pPr>
      <w:r w:rsidRPr="00353669">
        <w:rPr>
          <w:rFonts w:cs="Times New Roman"/>
          <w:sz w:val="24"/>
          <w:szCs w:val="24"/>
        </w:rPr>
        <w:t>Значение исторических традиций и культурного наследия для современной</w:t>
      </w:r>
    </w:p>
    <w:p w:rsidR="00353669" w:rsidRPr="00353669" w:rsidRDefault="00353669" w:rsidP="00353669">
      <w:pPr>
        <w:pStyle w:val="a7"/>
        <w:rPr>
          <w:rFonts w:cs="Times New Roman"/>
          <w:sz w:val="24"/>
          <w:szCs w:val="24"/>
        </w:rPr>
      </w:pPr>
      <w:r w:rsidRPr="00353669">
        <w:rPr>
          <w:rFonts w:cs="Times New Roman"/>
          <w:sz w:val="24"/>
          <w:szCs w:val="24"/>
        </w:rPr>
        <w:t xml:space="preserve">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w:t>
      </w:r>
      <w:r w:rsidRPr="00353669">
        <w:rPr>
          <w:rFonts w:cs="Times New Roman"/>
          <w:sz w:val="24"/>
          <w:szCs w:val="24"/>
        </w:rPr>
        <w:lastRenderedPageBreak/>
        <w:t>Советскому Солдату. Всероссийский проект «Без срока давности». Новые информационные ресурсы о Великой Победе.</w:t>
      </w:r>
    </w:p>
    <w:p w:rsidR="00353669" w:rsidRPr="00353669" w:rsidRDefault="00353669" w:rsidP="00353669">
      <w:pPr>
        <w:pStyle w:val="a7"/>
        <w:rPr>
          <w:rFonts w:cs="Times New Roman"/>
          <w:sz w:val="24"/>
          <w:szCs w:val="24"/>
        </w:rPr>
      </w:pPr>
      <w:r w:rsidRPr="00353669">
        <w:rPr>
          <w:rFonts w:cs="Times New Roman"/>
          <w:sz w:val="24"/>
          <w:szCs w:val="24"/>
        </w:rPr>
        <w:tab/>
        <w:t>Итоговое повторение.</w:t>
      </w:r>
    </w:p>
    <w:p w:rsidR="00353669" w:rsidRPr="00353669" w:rsidRDefault="00353669" w:rsidP="00353669">
      <w:pPr>
        <w:pStyle w:val="a7"/>
        <w:rPr>
          <w:rFonts w:cs="Times New Roman"/>
          <w:sz w:val="24"/>
          <w:szCs w:val="24"/>
        </w:rPr>
      </w:pPr>
      <w:r w:rsidRPr="00353669">
        <w:rPr>
          <w:rFonts w:cs="Times New Roman"/>
          <w:sz w:val="24"/>
          <w:szCs w:val="24"/>
        </w:rPr>
        <w:t>История родного края в годы революций и Гражданской войны.</w:t>
      </w:r>
    </w:p>
    <w:p w:rsidR="00353669" w:rsidRPr="00353669" w:rsidRDefault="00353669" w:rsidP="00353669">
      <w:pPr>
        <w:pStyle w:val="a7"/>
        <w:rPr>
          <w:rFonts w:cs="Times New Roman"/>
          <w:sz w:val="24"/>
          <w:szCs w:val="24"/>
        </w:rPr>
      </w:pPr>
      <w:r w:rsidRPr="00353669">
        <w:rPr>
          <w:rFonts w:cs="Times New Roman"/>
          <w:sz w:val="24"/>
          <w:szCs w:val="24"/>
        </w:rPr>
        <w:t>Наши земляки - герои Великой Отечественной войны (1941-1945 гг.).</w:t>
      </w:r>
    </w:p>
    <w:p w:rsidR="00353669" w:rsidRPr="00353669" w:rsidRDefault="00353669" w:rsidP="00353669">
      <w:pPr>
        <w:pStyle w:val="a7"/>
        <w:rPr>
          <w:rFonts w:cs="Times New Roman"/>
          <w:sz w:val="24"/>
          <w:szCs w:val="24"/>
        </w:rPr>
      </w:pPr>
      <w:r w:rsidRPr="00353669">
        <w:rPr>
          <w:rFonts w:cs="Times New Roman"/>
          <w:sz w:val="24"/>
          <w:szCs w:val="24"/>
        </w:rPr>
        <w:t>Наш регион в конце XX - начале XXI вв.</w:t>
      </w:r>
    </w:p>
    <w:p w:rsidR="00353669" w:rsidRPr="00353669" w:rsidRDefault="00353669" w:rsidP="00C6167A">
      <w:pPr>
        <w:pStyle w:val="a7"/>
        <w:rPr>
          <w:rFonts w:cs="Times New Roman"/>
          <w:sz w:val="24"/>
          <w:szCs w:val="24"/>
        </w:rPr>
      </w:pPr>
      <w:r w:rsidRPr="00353669">
        <w:rPr>
          <w:rFonts w:cs="Times New Roman"/>
          <w:sz w:val="24"/>
          <w:szCs w:val="24"/>
        </w:rPr>
        <w:t>Тр</w:t>
      </w:r>
      <w:r w:rsidR="00C6167A">
        <w:rPr>
          <w:rFonts w:cs="Times New Roman"/>
          <w:sz w:val="24"/>
          <w:szCs w:val="24"/>
        </w:rPr>
        <w:t>удовые достижения родного края.</w:t>
      </w:r>
      <w:r w:rsidRPr="00353669">
        <w:rPr>
          <w:rFonts w:cs="Times New Roman"/>
          <w:sz w:val="24"/>
          <w:szCs w:val="24"/>
        </w:rPr>
        <w:tab/>
        <w:t>Личностные и метапредметные результаты являются приоритетными</w:t>
      </w:r>
    </w:p>
    <w:p w:rsidR="00353669" w:rsidRPr="00353669" w:rsidRDefault="00353669" w:rsidP="00353669">
      <w:pPr>
        <w:pStyle w:val="a7"/>
        <w:rPr>
          <w:rFonts w:cs="Times New Roman"/>
          <w:sz w:val="24"/>
          <w:szCs w:val="24"/>
        </w:rPr>
      </w:pPr>
      <w:r w:rsidRPr="00353669">
        <w:rPr>
          <w:rFonts w:cs="Times New Roman"/>
          <w:sz w:val="24"/>
          <w:szCs w:val="24"/>
        </w:rPr>
        <w:t>при освоении содержания учебного модуля «Введение в Новейшую историю России».</w:t>
      </w:r>
    </w:p>
    <w:p w:rsidR="00353669" w:rsidRPr="00353669" w:rsidRDefault="00353669" w:rsidP="00353669">
      <w:pPr>
        <w:pStyle w:val="a7"/>
        <w:rPr>
          <w:rFonts w:cs="Times New Roman"/>
          <w:sz w:val="24"/>
          <w:szCs w:val="24"/>
        </w:rPr>
      </w:pPr>
      <w:r w:rsidRPr="00353669">
        <w:rPr>
          <w:rFonts w:cs="Times New Roman"/>
          <w:sz w:val="24"/>
          <w:szCs w:val="24"/>
        </w:rPr>
        <w:tab/>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353669" w:rsidRPr="00353669" w:rsidRDefault="00353669" w:rsidP="00353669">
      <w:pPr>
        <w:pStyle w:val="a7"/>
        <w:rPr>
          <w:rFonts w:cs="Times New Roman"/>
          <w:sz w:val="24"/>
          <w:szCs w:val="24"/>
        </w:rPr>
      </w:pPr>
      <w:r w:rsidRPr="00353669">
        <w:rPr>
          <w:rFonts w:cs="Times New Roman"/>
          <w:sz w:val="24"/>
          <w:szCs w:val="24"/>
        </w:rPr>
        <w:tab/>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353669" w:rsidRPr="00353669" w:rsidRDefault="00353669" w:rsidP="00353669">
      <w:pPr>
        <w:pStyle w:val="a7"/>
        <w:rPr>
          <w:rFonts w:cs="Times New Roman"/>
          <w:sz w:val="24"/>
          <w:szCs w:val="24"/>
        </w:rPr>
      </w:pPr>
      <w:r w:rsidRPr="00353669">
        <w:rPr>
          <w:rFonts w:cs="Times New Roman"/>
          <w:sz w:val="24"/>
          <w:szCs w:val="24"/>
        </w:rPr>
        <w:t>1)</w:t>
      </w:r>
      <w:r w:rsidRPr="00353669">
        <w:rPr>
          <w:rFonts w:cs="Times New Roman"/>
          <w:sz w:val="24"/>
          <w:szCs w:val="24"/>
        </w:rPr>
        <w:tab/>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353669" w:rsidRPr="00353669" w:rsidRDefault="00353669" w:rsidP="00353669">
      <w:pPr>
        <w:pStyle w:val="a7"/>
        <w:rPr>
          <w:rFonts w:cs="Times New Roman"/>
          <w:sz w:val="24"/>
          <w:szCs w:val="24"/>
        </w:rPr>
      </w:pPr>
      <w:r w:rsidRPr="00353669">
        <w:rPr>
          <w:rFonts w:cs="Times New Roman"/>
          <w:sz w:val="24"/>
          <w:szCs w:val="24"/>
        </w:rPr>
        <w:t>2)</w:t>
      </w:r>
      <w:r w:rsidRPr="00353669">
        <w:rPr>
          <w:rFonts w:cs="Times New Roman"/>
          <w:sz w:val="24"/>
          <w:szCs w:val="24"/>
        </w:rPr>
        <w:tab/>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353669" w:rsidRPr="00353669" w:rsidRDefault="00353669" w:rsidP="00353669">
      <w:pPr>
        <w:pStyle w:val="a7"/>
        <w:rPr>
          <w:rFonts w:cs="Times New Roman"/>
          <w:sz w:val="24"/>
          <w:szCs w:val="24"/>
        </w:rPr>
      </w:pPr>
      <w:r w:rsidRPr="00353669">
        <w:rPr>
          <w:rFonts w:cs="Times New Roman"/>
          <w:sz w:val="24"/>
          <w:szCs w:val="24"/>
        </w:rPr>
        <w:t>3)</w:t>
      </w:r>
      <w:r w:rsidRPr="00353669">
        <w:rPr>
          <w:rFonts w:cs="Times New Roman"/>
          <w:sz w:val="24"/>
          <w:szCs w:val="24"/>
        </w:rPr>
        <w:tab/>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53669" w:rsidRPr="00353669" w:rsidRDefault="00353669" w:rsidP="00353669">
      <w:pPr>
        <w:pStyle w:val="a7"/>
        <w:rPr>
          <w:rFonts w:cs="Times New Roman"/>
          <w:sz w:val="24"/>
          <w:szCs w:val="24"/>
        </w:rPr>
      </w:pPr>
      <w:r w:rsidRPr="00353669">
        <w:rPr>
          <w:rFonts w:cs="Times New Roman"/>
          <w:sz w:val="24"/>
          <w:szCs w:val="24"/>
        </w:rPr>
        <w:tab/>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353669" w:rsidRPr="00353669" w:rsidRDefault="00353669" w:rsidP="00353669">
      <w:pPr>
        <w:pStyle w:val="a7"/>
        <w:rPr>
          <w:rFonts w:cs="Times New Roman"/>
          <w:sz w:val="24"/>
          <w:szCs w:val="24"/>
        </w:rPr>
      </w:pPr>
      <w:r w:rsidRPr="00353669">
        <w:rPr>
          <w:rFonts w:cs="Times New Roman"/>
          <w:sz w:val="24"/>
          <w:szCs w:val="24"/>
        </w:rPr>
        <w:t>деятельности экологической направленности.</w:t>
      </w:r>
    </w:p>
    <w:p w:rsidR="00353669" w:rsidRPr="00353669" w:rsidRDefault="00353669" w:rsidP="00353669">
      <w:pPr>
        <w:pStyle w:val="a7"/>
        <w:rPr>
          <w:rFonts w:cs="Times New Roman"/>
          <w:sz w:val="24"/>
          <w:szCs w:val="24"/>
        </w:rPr>
      </w:pPr>
      <w:r w:rsidRPr="00353669">
        <w:rPr>
          <w:rFonts w:cs="Times New Roman"/>
          <w:sz w:val="24"/>
          <w:szCs w:val="24"/>
        </w:rPr>
        <w:tab/>
        <w:t xml:space="preserve">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w:t>
      </w:r>
      <w:r w:rsidRPr="00353669">
        <w:rPr>
          <w:rFonts w:cs="Times New Roman"/>
          <w:sz w:val="24"/>
          <w:szCs w:val="24"/>
        </w:rPr>
        <w:lastRenderedPageBreak/>
        <w:t>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353669" w:rsidRPr="00353669" w:rsidRDefault="00353669" w:rsidP="00353669">
      <w:pPr>
        <w:pStyle w:val="a7"/>
        <w:rPr>
          <w:rFonts w:cs="Times New Roman"/>
          <w:sz w:val="24"/>
          <w:szCs w:val="24"/>
        </w:rPr>
      </w:pPr>
      <w:r w:rsidRPr="00353669">
        <w:rPr>
          <w:rFonts w:cs="Times New Roman"/>
          <w:sz w:val="24"/>
          <w:szCs w:val="24"/>
        </w:rPr>
        <w:tab/>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53669" w:rsidRPr="00353669" w:rsidRDefault="00353669" w:rsidP="00353669">
      <w:pPr>
        <w:pStyle w:val="a7"/>
        <w:rPr>
          <w:rFonts w:cs="Times New Roman"/>
          <w:sz w:val="24"/>
          <w:szCs w:val="24"/>
        </w:rPr>
      </w:pPr>
      <w:r w:rsidRPr="00353669">
        <w:rPr>
          <w:rFonts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w:t>
      </w:r>
    </w:p>
    <w:p w:rsidR="00353669" w:rsidRPr="00353669" w:rsidRDefault="00353669" w:rsidP="00353669">
      <w:pPr>
        <w:pStyle w:val="a7"/>
        <w:rPr>
          <w:rFonts w:cs="Times New Roman"/>
          <w:sz w:val="24"/>
          <w:szCs w:val="24"/>
        </w:rPr>
      </w:pPr>
      <w:r w:rsidRPr="00353669">
        <w:rPr>
          <w:rFonts w:cs="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rsidR="00353669" w:rsidRPr="00353669" w:rsidRDefault="00353669" w:rsidP="00353669">
      <w:pPr>
        <w:pStyle w:val="a7"/>
        <w:rPr>
          <w:rFonts w:cs="Times New Roman"/>
          <w:sz w:val="24"/>
          <w:szCs w:val="24"/>
        </w:rPr>
      </w:pPr>
      <w:r w:rsidRPr="00353669">
        <w:rPr>
          <w:rFonts w:cs="Times New Roma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353669" w:rsidRPr="00353669" w:rsidRDefault="00353669" w:rsidP="00353669">
      <w:pPr>
        <w:pStyle w:val="a7"/>
        <w:rPr>
          <w:rFonts w:cs="Times New Roman"/>
          <w:sz w:val="24"/>
          <w:szCs w:val="24"/>
        </w:rPr>
      </w:pPr>
      <w:r w:rsidRPr="00353669">
        <w:rPr>
          <w:rFonts w:cs="Times New Roman"/>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353669" w:rsidRPr="00353669" w:rsidRDefault="00353669" w:rsidP="00353669">
      <w:pPr>
        <w:pStyle w:val="a7"/>
        <w:rPr>
          <w:rFonts w:cs="Times New Roman"/>
          <w:sz w:val="24"/>
          <w:szCs w:val="24"/>
        </w:rPr>
      </w:pPr>
      <w:r w:rsidRPr="00353669">
        <w:rPr>
          <w:rFonts w:cs="Times New Roman"/>
          <w:sz w:val="24"/>
          <w:szCs w:val="24"/>
        </w:rPr>
        <w:t>выявлять дефициты информации, данных, необходимых для решения поставленной задачи;</w:t>
      </w:r>
    </w:p>
    <w:p w:rsidR="00353669" w:rsidRPr="00353669" w:rsidRDefault="00353669" w:rsidP="00353669">
      <w:pPr>
        <w:pStyle w:val="a7"/>
        <w:rPr>
          <w:rFonts w:cs="Times New Roman"/>
          <w:sz w:val="24"/>
          <w:szCs w:val="24"/>
        </w:rPr>
      </w:pPr>
      <w:r w:rsidRPr="00353669">
        <w:rPr>
          <w:rFonts w:cs="Times New Roman"/>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353669" w:rsidRPr="00353669" w:rsidRDefault="00353669" w:rsidP="00353669">
      <w:pPr>
        <w:pStyle w:val="a7"/>
        <w:rPr>
          <w:rFonts w:cs="Times New Roman"/>
          <w:sz w:val="24"/>
          <w:szCs w:val="24"/>
        </w:rPr>
      </w:pPr>
      <w:r w:rsidRPr="00353669">
        <w:rPr>
          <w:rFonts w:cs="Times New Roman"/>
          <w:sz w:val="24"/>
          <w:szCs w:val="24"/>
        </w:rPr>
        <w:t>самостоятельно выбирать способ решения учебной задачи.</w:t>
      </w:r>
    </w:p>
    <w:p w:rsidR="00353669" w:rsidRPr="00353669" w:rsidRDefault="00353669" w:rsidP="00353669">
      <w:pPr>
        <w:pStyle w:val="a7"/>
        <w:rPr>
          <w:rFonts w:cs="Times New Roman"/>
          <w:sz w:val="24"/>
          <w:szCs w:val="24"/>
        </w:rPr>
      </w:pPr>
      <w:r w:rsidRPr="00353669">
        <w:rPr>
          <w:rFonts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353669" w:rsidRPr="00353669" w:rsidRDefault="00353669" w:rsidP="00353669">
      <w:pPr>
        <w:pStyle w:val="a7"/>
        <w:rPr>
          <w:rFonts w:cs="Times New Roman"/>
          <w:sz w:val="24"/>
          <w:szCs w:val="24"/>
        </w:rPr>
      </w:pPr>
      <w:r w:rsidRPr="00353669">
        <w:rPr>
          <w:rFonts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53669" w:rsidRPr="00353669" w:rsidRDefault="00353669" w:rsidP="00353669">
      <w:pPr>
        <w:pStyle w:val="a7"/>
        <w:rPr>
          <w:rFonts w:cs="Times New Roman"/>
          <w:sz w:val="24"/>
          <w:szCs w:val="24"/>
        </w:rPr>
      </w:pPr>
      <w:r w:rsidRPr="00353669">
        <w:rPr>
          <w:rFonts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353669" w:rsidRPr="00353669" w:rsidRDefault="00353669" w:rsidP="00353669">
      <w:pPr>
        <w:pStyle w:val="a7"/>
        <w:rPr>
          <w:rFonts w:cs="Times New Roman"/>
          <w:sz w:val="24"/>
          <w:szCs w:val="24"/>
        </w:rPr>
      </w:pPr>
      <w:r w:rsidRPr="00353669">
        <w:rPr>
          <w:rFonts w:cs="Times New Roman"/>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353669" w:rsidRPr="00353669" w:rsidRDefault="00353669" w:rsidP="00353669">
      <w:pPr>
        <w:pStyle w:val="a7"/>
        <w:rPr>
          <w:rFonts w:cs="Times New Roman"/>
          <w:sz w:val="24"/>
          <w:szCs w:val="24"/>
        </w:rPr>
      </w:pPr>
      <w:r w:rsidRPr="00353669">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53669" w:rsidRPr="00353669" w:rsidRDefault="00353669" w:rsidP="00353669">
      <w:pPr>
        <w:pStyle w:val="a7"/>
        <w:rPr>
          <w:rFonts w:cs="Times New Roman"/>
          <w:sz w:val="24"/>
          <w:szCs w:val="24"/>
        </w:rPr>
      </w:pPr>
      <w:r w:rsidRPr="00353669">
        <w:rPr>
          <w:rFonts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353669" w:rsidRPr="00353669" w:rsidRDefault="00353669" w:rsidP="00353669">
      <w:pPr>
        <w:pStyle w:val="a7"/>
        <w:rPr>
          <w:rFonts w:cs="Times New Roman"/>
          <w:sz w:val="24"/>
          <w:szCs w:val="24"/>
        </w:rPr>
      </w:pPr>
      <w:r w:rsidRPr="00353669">
        <w:rPr>
          <w:rFonts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53669" w:rsidRPr="00353669" w:rsidRDefault="00353669" w:rsidP="00353669">
      <w:pPr>
        <w:pStyle w:val="a7"/>
        <w:rPr>
          <w:rFonts w:cs="Times New Roman"/>
          <w:sz w:val="24"/>
          <w:szCs w:val="24"/>
        </w:rPr>
      </w:pPr>
      <w:r w:rsidRPr="00353669">
        <w:rPr>
          <w:rFonts w:cs="Times New Roman"/>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353669" w:rsidRPr="00353669" w:rsidRDefault="00353669" w:rsidP="00353669">
      <w:pPr>
        <w:pStyle w:val="a7"/>
        <w:rPr>
          <w:rFonts w:cs="Times New Roman"/>
          <w:sz w:val="24"/>
          <w:szCs w:val="24"/>
        </w:rPr>
      </w:pPr>
      <w:r w:rsidRPr="00353669">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353669" w:rsidRPr="00353669" w:rsidRDefault="00353669" w:rsidP="0064144C">
      <w:pPr>
        <w:pStyle w:val="a7"/>
        <w:rPr>
          <w:rFonts w:cs="Times New Roman"/>
          <w:sz w:val="24"/>
          <w:szCs w:val="24"/>
        </w:rPr>
      </w:pPr>
      <w:r w:rsidRPr="00353669">
        <w:rPr>
          <w:rFonts w:cs="Times New Roman"/>
          <w:sz w:val="24"/>
          <w:szCs w:val="24"/>
        </w:rPr>
        <w:t>самостоятельно выбирать оптимальную форму представления информации и иллюстрировать решаемые задачи н</w:t>
      </w:r>
      <w:r w:rsidR="0064144C">
        <w:rPr>
          <w:rFonts w:cs="Times New Roman"/>
          <w:sz w:val="24"/>
          <w:szCs w:val="24"/>
        </w:rPr>
        <w:t xml:space="preserve">есложными схемами, диаграммами, </w:t>
      </w:r>
      <w:r w:rsidRPr="00353669">
        <w:rPr>
          <w:rFonts w:cs="Times New Roman"/>
          <w:sz w:val="24"/>
          <w:szCs w:val="24"/>
        </w:rPr>
        <w:t>иной графикой и их комбинациями;</w:t>
      </w:r>
    </w:p>
    <w:p w:rsidR="00353669" w:rsidRPr="00353669" w:rsidRDefault="00353669" w:rsidP="00353669">
      <w:pPr>
        <w:pStyle w:val="a7"/>
        <w:rPr>
          <w:rFonts w:cs="Times New Roman"/>
          <w:sz w:val="24"/>
          <w:szCs w:val="24"/>
        </w:rPr>
      </w:pPr>
      <w:r w:rsidRPr="00353669">
        <w:rPr>
          <w:rFonts w:cs="Times New Roman"/>
          <w:sz w:val="24"/>
          <w:szCs w:val="24"/>
        </w:rPr>
        <w:t>оценивать надёжность информации по критериям, предложенным или сформулированным самостоятельно;</w:t>
      </w:r>
    </w:p>
    <w:p w:rsidR="00353669" w:rsidRPr="00353669" w:rsidRDefault="00353669" w:rsidP="00353669">
      <w:pPr>
        <w:pStyle w:val="a7"/>
        <w:rPr>
          <w:rFonts w:cs="Times New Roman"/>
          <w:sz w:val="24"/>
          <w:szCs w:val="24"/>
        </w:rPr>
      </w:pPr>
      <w:r w:rsidRPr="00353669">
        <w:rPr>
          <w:rFonts w:cs="Times New Roman"/>
          <w:sz w:val="24"/>
          <w:szCs w:val="24"/>
        </w:rPr>
        <w:t>эффективно запоминать и систематизировать информацию.</w:t>
      </w:r>
    </w:p>
    <w:p w:rsidR="00353669" w:rsidRPr="00353669" w:rsidRDefault="00353669" w:rsidP="00353669">
      <w:pPr>
        <w:pStyle w:val="a7"/>
        <w:rPr>
          <w:rFonts w:cs="Times New Roman"/>
          <w:sz w:val="24"/>
          <w:szCs w:val="24"/>
        </w:rPr>
      </w:pPr>
      <w:r w:rsidRPr="00353669">
        <w:rPr>
          <w:rFonts w:cs="Times New Roman"/>
          <w:sz w:val="24"/>
          <w:szCs w:val="24"/>
        </w:rPr>
        <w:lastRenderedPageBreak/>
        <w:tab/>
        <w:t>У обучающегося будут сформированы умения общения как часть коммуникативных универсальных учебных действий:</w:t>
      </w:r>
    </w:p>
    <w:p w:rsidR="00353669" w:rsidRPr="00353669" w:rsidRDefault="00353669" w:rsidP="00353669">
      <w:pPr>
        <w:pStyle w:val="a7"/>
        <w:rPr>
          <w:rFonts w:cs="Times New Roman"/>
          <w:sz w:val="24"/>
          <w:szCs w:val="24"/>
        </w:rPr>
      </w:pPr>
      <w:r w:rsidRPr="00353669">
        <w:rPr>
          <w:rFonts w:cs="Times New Roman"/>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353669" w:rsidRPr="00353669" w:rsidRDefault="00353669" w:rsidP="00353669">
      <w:pPr>
        <w:pStyle w:val="a7"/>
        <w:rPr>
          <w:rFonts w:cs="Times New Roman"/>
          <w:sz w:val="24"/>
          <w:szCs w:val="24"/>
        </w:rPr>
      </w:pPr>
      <w:r w:rsidRPr="00353669">
        <w:rPr>
          <w:rFonts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53669" w:rsidRPr="00353669" w:rsidRDefault="00353669" w:rsidP="00353669">
      <w:pPr>
        <w:pStyle w:val="a7"/>
        <w:rPr>
          <w:rFonts w:cs="Times New Roman"/>
          <w:sz w:val="24"/>
          <w:szCs w:val="24"/>
        </w:rPr>
      </w:pPr>
      <w:r w:rsidRPr="00353669">
        <w:rPr>
          <w:rFonts w:cs="Times New Roman"/>
          <w:sz w:val="24"/>
          <w:szCs w:val="24"/>
        </w:rPr>
        <w:t>поним</w:t>
      </w:r>
      <w:r w:rsidR="0064144C">
        <w:rPr>
          <w:rFonts w:cs="Times New Roman"/>
          <w:sz w:val="24"/>
          <w:szCs w:val="24"/>
        </w:rPr>
        <w:t xml:space="preserve">ать намерения других, </w:t>
      </w:r>
      <w:proofErr w:type="spellStart"/>
      <w:r w:rsidR="0064144C">
        <w:rPr>
          <w:rFonts w:cs="Times New Roman"/>
          <w:sz w:val="24"/>
          <w:szCs w:val="24"/>
        </w:rPr>
        <w:t>проявлять</w:t>
      </w:r>
      <w:r w:rsidRPr="00353669">
        <w:rPr>
          <w:rFonts w:cs="Times New Roman"/>
          <w:sz w:val="24"/>
          <w:szCs w:val="24"/>
        </w:rPr>
        <w:t>уважительное</w:t>
      </w:r>
      <w:proofErr w:type="spellEnd"/>
      <w:r w:rsidRPr="00353669">
        <w:rPr>
          <w:rFonts w:cs="Times New Roman"/>
          <w:sz w:val="24"/>
          <w:szCs w:val="24"/>
        </w:rPr>
        <w:t xml:space="preserve"> отношение</w:t>
      </w:r>
    </w:p>
    <w:p w:rsidR="00353669" w:rsidRPr="00353669" w:rsidRDefault="00353669" w:rsidP="00353669">
      <w:pPr>
        <w:pStyle w:val="a7"/>
        <w:rPr>
          <w:rFonts w:cs="Times New Roman"/>
          <w:sz w:val="24"/>
          <w:szCs w:val="24"/>
        </w:rPr>
      </w:pPr>
      <w:r w:rsidRPr="00353669">
        <w:rPr>
          <w:rFonts w:cs="Times New Roman"/>
          <w:sz w:val="24"/>
          <w:szCs w:val="24"/>
        </w:rPr>
        <w:t>к собеседнику и в корректной форме формулировать свои возражения;</w:t>
      </w:r>
    </w:p>
    <w:p w:rsidR="00353669" w:rsidRPr="00353669" w:rsidRDefault="00353669" w:rsidP="0064144C">
      <w:pPr>
        <w:pStyle w:val="a7"/>
        <w:rPr>
          <w:rFonts w:cs="Times New Roman"/>
          <w:sz w:val="24"/>
          <w:szCs w:val="24"/>
        </w:rPr>
      </w:pPr>
      <w:r w:rsidRPr="00353669">
        <w:rPr>
          <w:rFonts w:cs="Times New Roman"/>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w:t>
      </w:r>
      <w:r w:rsidR="0064144C">
        <w:rPr>
          <w:rFonts w:cs="Times New Roman"/>
          <w:sz w:val="24"/>
          <w:szCs w:val="24"/>
        </w:rPr>
        <w:t xml:space="preserve">иями других участников диалога, обнаруживать различие </w:t>
      </w:r>
      <w:r w:rsidRPr="00353669">
        <w:rPr>
          <w:rFonts w:cs="Times New Roman"/>
          <w:sz w:val="24"/>
          <w:szCs w:val="24"/>
        </w:rPr>
        <w:t>и сходство позиций;</w:t>
      </w:r>
    </w:p>
    <w:p w:rsidR="00353669" w:rsidRPr="00353669" w:rsidRDefault="00353669" w:rsidP="00353669">
      <w:pPr>
        <w:pStyle w:val="a7"/>
        <w:rPr>
          <w:rFonts w:cs="Times New Roman"/>
          <w:sz w:val="24"/>
          <w:szCs w:val="24"/>
        </w:rPr>
      </w:pPr>
      <w:r w:rsidRPr="00353669">
        <w:rPr>
          <w:rFonts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353669" w:rsidRPr="00353669" w:rsidRDefault="00353669" w:rsidP="00353669">
      <w:pPr>
        <w:pStyle w:val="a7"/>
        <w:rPr>
          <w:rFonts w:cs="Times New Roman"/>
          <w:sz w:val="24"/>
          <w:szCs w:val="24"/>
        </w:rPr>
      </w:pPr>
      <w:r w:rsidRPr="00353669">
        <w:rPr>
          <w:rFonts w:cs="Times New Roman"/>
          <w:sz w:val="24"/>
          <w:szCs w:val="24"/>
        </w:rPr>
        <w:tab/>
        <w:t>У обучающегося будут сформированы умения в части регулятивных универсальных учебных действий:</w:t>
      </w:r>
    </w:p>
    <w:p w:rsidR="00353669" w:rsidRPr="00353669" w:rsidRDefault="00353669" w:rsidP="00353669">
      <w:pPr>
        <w:pStyle w:val="a7"/>
        <w:rPr>
          <w:rFonts w:cs="Times New Roman"/>
          <w:sz w:val="24"/>
          <w:szCs w:val="24"/>
        </w:rPr>
      </w:pPr>
      <w:r w:rsidRPr="00353669">
        <w:rPr>
          <w:rFonts w:cs="Times New Roman"/>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353669" w:rsidRPr="00353669" w:rsidRDefault="00353669" w:rsidP="00353669">
      <w:pPr>
        <w:pStyle w:val="a7"/>
        <w:rPr>
          <w:rFonts w:cs="Times New Roman"/>
          <w:sz w:val="24"/>
          <w:szCs w:val="24"/>
        </w:rPr>
      </w:pPr>
      <w:r w:rsidRPr="00353669">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353669" w:rsidRPr="00353669" w:rsidRDefault="00353669" w:rsidP="00353669">
      <w:pPr>
        <w:pStyle w:val="a7"/>
        <w:rPr>
          <w:rFonts w:cs="Times New Roman"/>
          <w:sz w:val="24"/>
          <w:szCs w:val="24"/>
        </w:rPr>
      </w:pPr>
      <w:r w:rsidRPr="00353669">
        <w:rPr>
          <w:rFonts w:cs="Times New Roman"/>
          <w:sz w:val="24"/>
          <w:szCs w:val="24"/>
        </w:rPr>
        <w:t>и собственных возможностей, аргументировать предлагаемые варианты решений;</w:t>
      </w:r>
    </w:p>
    <w:p w:rsidR="00353669" w:rsidRPr="00353669" w:rsidRDefault="00353669" w:rsidP="00353669">
      <w:pPr>
        <w:pStyle w:val="a7"/>
        <w:rPr>
          <w:rFonts w:cs="Times New Roman"/>
          <w:sz w:val="24"/>
          <w:szCs w:val="24"/>
        </w:rPr>
      </w:pPr>
      <w:r w:rsidRPr="00353669">
        <w:rPr>
          <w:rFonts w:cs="Times New Roman"/>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353669" w:rsidRPr="00353669" w:rsidRDefault="00353669" w:rsidP="00353669">
      <w:pPr>
        <w:pStyle w:val="a7"/>
        <w:rPr>
          <w:rFonts w:cs="Times New Roman"/>
          <w:sz w:val="24"/>
          <w:szCs w:val="24"/>
        </w:rPr>
      </w:pPr>
      <w:r w:rsidRPr="00353669">
        <w:rPr>
          <w:rFonts w:cs="Times New Roman"/>
          <w:sz w:val="24"/>
          <w:szCs w:val="24"/>
        </w:rPr>
        <w:t xml:space="preserve">проявлять способность к самоконтролю, </w:t>
      </w:r>
      <w:proofErr w:type="spellStart"/>
      <w:r w:rsidRPr="00353669">
        <w:rPr>
          <w:rFonts w:cs="Times New Roman"/>
          <w:sz w:val="24"/>
          <w:szCs w:val="24"/>
        </w:rPr>
        <w:t>самомотивации</w:t>
      </w:r>
      <w:proofErr w:type="spellEnd"/>
      <w:r w:rsidRPr="00353669">
        <w:rPr>
          <w:rFonts w:cs="Times New Roman"/>
          <w:sz w:val="24"/>
          <w:szCs w:val="24"/>
        </w:rPr>
        <w:t xml:space="preserve"> и рефлексии, к оценке и изменению ситуации;</w:t>
      </w:r>
    </w:p>
    <w:p w:rsidR="00353669" w:rsidRPr="00353669" w:rsidRDefault="00353669" w:rsidP="00353669">
      <w:pPr>
        <w:pStyle w:val="a7"/>
        <w:rPr>
          <w:rFonts w:cs="Times New Roman"/>
          <w:sz w:val="24"/>
          <w:szCs w:val="24"/>
        </w:rPr>
      </w:pPr>
      <w:r w:rsidRPr="00353669">
        <w:rPr>
          <w:rFonts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353669" w:rsidRPr="00353669" w:rsidRDefault="00353669" w:rsidP="00353669">
      <w:pPr>
        <w:pStyle w:val="a7"/>
        <w:rPr>
          <w:rFonts w:cs="Times New Roman"/>
          <w:sz w:val="24"/>
          <w:szCs w:val="24"/>
        </w:rPr>
      </w:pPr>
      <w:r w:rsidRPr="00353669">
        <w:rPr>
          <w:rFonts w:cs="Times New Roman"/>
          <w:sz w:val="24"/>
          <w:szCs w:val="24"/>
        </w:rPr>
        <w:t>оценивать соответствие результата цели и условиям;</w:t>
      </w:r>
    </w:p>
    <w:p w:rsidR="00353669" w:rsidRPr="00353669" w:rsidRDefault="00353669" w:rsidP="00353669">
      <w:pPr>
        <w:pStyle w:val="a7"/>
        <w:rPr>
          <w:rFonts w:cs="Times New Roman"/>
          <w:sz w:val="24"/>
          <w:szCs w:val="24"/>
        </w:rPr>
      </w:pPr>
      <w:r w:rsidRPr="00353669">
        <w:rPr>
          <w:rFonts w:cs="Times New Roman"/>
          <w:sz w:val="24"/>
          <w:szCs w:val="24"/>
        </w:rPr>
        <w:t>выявлять на примерах исторических ситуаций роль эмоций в отношениях между людьми;</w:t>
      </w:r>
    </w:p>
    <w:p w:rsidR="00353669" w:rsidRPr="00353669" w:rsidRDefault="00353669" w:rsidP="00353669">
      <w:pPr>
        <w:pStyle w:val="a7"/>
        <w:rPr>
          <w:rFonts w:cs="Times New Roman"/>
          <w:sz w:val="24"/>
          <w:szCs w:val="24"/>
        </w:rPr>
      </w:pPr>
      <w:r w:rsidRPr="00353669">
        <w:rPr>
          <w:rFonts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353669" w:rsidRPr="00353669" w:rsidRDefault="00353669" w:rsidP="00353669">
      <w:pPr>
        <w:pStyle w:val="a7"/>
        <w:rPr>
          <w:rFonts w:cs="Times New Roman"/>
          <w:sz w:val="24"/>
          <w:szCs w:val="24"/>
        </w:rPr>
      </w:pPr>
      <w:r w:rsidRPr="00353669">
        <w:rPr>
          <w:rFonts w:cs="Times New Roman"/>
          <w:sz w:val="24"/>
          <w:szCs w:val="24"/>
        </w:rPr>
        <w:t>регулировать способ выражения своих эмоций с учетом позиций и мнений других участников общения.</w:t>
      </w:r>
    </w:p>
    <w:p w:rsidR="00353669" w:rsidRPr="00353669" w:rsidRDefault="00353669" w:rsidP="00353669">
      <w:pPr>
        <w:pStyle w:val="a7"/>
        <w:rPr>
          <w:rFonts w:cs="Times New Roman"/>
          <w:sz w:val="24"/>
          <w:szCs w:val="24"/>
        </w:rPr>
      </w:pPr>
      <w:r w:rsidRPr="00353669">
        <w:rPr>
          <w:rFonts w:cs="Times New Roman"/>
          <w:sz w:val="24"/>
          <w:szCs w:val="24"/>
        </w:rPr>
        <w:tab/>
        <w:t>У обучающегося будут сформированы умения совместной деятельности:</w:t>
      </w:r>
    </w:p>
    <w:p w:rsidR="00353669" w:rsidRPr="00353669" w:rsidRDefault="00353669" w:rsidP="00353669">
      <w:pPr>
        <w:pStyle w:val="a7"/>
        <w:rPr>
          <w:rFonts w:cs="Times New Roman"/>
          <w:sz w:val="24"/>
          <w:szCs w:val="24"/>
        </w:rPr>
      </w:pPr>
      <w:r w:rsidRPr="00353669">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53669" w:rsidRPr="00353669" w:rsidRDefault="00353669" w:rsidP="00353669">
      <w:pPr>
        <w:pStyle w:val="a7"/>
        <w:rPr>
          <w:rFonts w:cs="Times New Roman"/>
          <w:sz w:val="24"/>
          <w:szCs w:val="24"/>
        </w:rPr>
      </w:pPr>
      <w:r w:rsidRPr="00353669">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53669" w:rsidRPr="00353669" w:rsidRDefault="00353669" w:rsidP="00353669">
      <w:pPr>
        <w:pStyle w:val="a7"/>
        <w:rPr>
          <w:rFonts w:cs="Times New Roman"/>
          <w:sz w:val="24"/>
          <w:szCs w:val="24"/>
        </w:rPr>
      </w:pPr>
      <w:r w:rsidRPr="00353669">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353669" w:rsidRPr="00353669" w:rsidRDefault="00353669" w:rsidP="00353669">
      <w:pPr>
        <w:pStyle w:val="a7"/>
        <w:rPr>
          <w:rFonts w:cs="Times New Roman"/>
          <w:sz w:val="24"/>
          <w:szCs w:val="24"/>
        </w:rPr>
      </w:pPr>
      <w:r w:rsidRPr="00353669">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353669" w:rsidRPr="00353669" w:rsidRDefault="00353669" w:rsidP="00353669">
      <w:pPr>
        <w:pStyle w:val="a7"/>
        <w:rPr>
          <w:rFonts w:cs="Times New Roman"/>
          <w:sz w:val="24"/>
          <w:szCs w:val="24"/>
        </w:rPr>
      </w:pPr>
      <w:r w:rsidRPr="00353669">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353669" w:rsidRPr="00353669" w:rsidRDefault="00353669" w:rsidP="00353669">
      <w:pPr>
        <w:pStyle w:val="a7"/>
        <w:rPr>
          <w:rFonts w:cs="Times New Roman"/>
          <w:sz w:val="24"/>
          <w:szCs w:val="24"/>
        </w:rPr>
      </w:pPr>
      <w:r w:rsidRPr="00353669">
        <w:rPr>
          <w:rFonts w:cs="Times New Roman"/>
          <w:sz w:val="24"/>
          <w:szCs w:val="24"/>
        </w:rPr>
        <w:lastRenderedPageBreak/>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6167A" w:rsidRDefault="00353669" w:rsidP="001A455B">
      <w:pPr>
        <w:pStyle w:val="a7"/>
        <w:rPr>
          <w:rFonts w:cs="Times New Roman"/>
          <w:sz w:val="24"/>
          <w:szCs w:val="24"/>
        </w:rPr>
      </w:pPr>
      <w:r w:rsidRPr="00353669">
        <w:rPr>
          <w:rFonts w:cs="Times New Roman"/>
          <w:sz w:val="24"/>
          <w:szCs w:val="24"/>
        </w:rPr>
        <w:tab/>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C6167A" w:rsidRDefault="00C6167A" w:rsidP="000B2B76">
      <w:pPr>
        <w:pStyle w:val="a7"/>
        <w:rPr>
          <w:rFonts w:cs="Times New Roman"/>
          <w:sz w:val="24"/>
          <w:szCs w:val="24"/>
        </w:rPr>
      </w:pPr>
    </w:p>
    <w:p w:rsidR="00C6167A" w:rsidRPr="00C6167A" w:rsidRDefault="00C6167A" w:rsidP="00C6167A">
      <w:pPr>
        <w:spacing w:line="276" w:lineRule="auto"/>
        <w:ind w:left="120" w:firstLine="0"/>
        <w:jc w:val="center"/>
        <w:rPr>
          <w:rFonts w:asciiTheme="minorHAnsi" w:eastAsiaTheme="minorHAnsi" w:hAnsiTheme="minorHAnsi"/>
          <w:sz w:val="22"/>
          <w:lang w:val="en-US" w:eastAsia="en-US"/>
        </w:rPr>
      </w:pPr>
      <w:r w:rsidRPr="00C6167A">
        <w:rPr>
          <w:rFonts w:eastAsiaTheme="minorHAnsi"/>
          <w:b/>
          <w:color w:val="000000"/>
          <w:sz w:val="28"/>
          <w:lang w:val="en-US" w:eastAsia="en-US"/>
        </w:rPr>
        <w:t xml:space="preserve">ТЕМАТИЧЕСКОЕ ПЛАНИРОВАНИЕ </w:t>
      </w:r>
      <w:r>
        <w:rPr>
          <w:rFonts w:asciiTheme="minorHAnsi" w:eastAsiaTheme="minorHAnsi" w:hAnsiTheme="minorHAnsi"/>
          <w:sz w:val="22"/>
          <w:lang w:eastAsia="en-US"/>
        </w:rPr>
        <w:t xml:space="preserve"> </w:t>
      </w:r>
      <w:r w:rsidRPr="00C6167A">
        <w:rPr>
          <w:rFonts w:eastAsiaTheme="minorHAnsi"/>
          <w:b/>
          <w:color w:val="000000"/>
          <w:sz w:val="28"/>
          <w:lang w:val="en-US" w:eastAsia="en-US"/>
        </w:rPr>
        <w:t xml:space="preserve"> 5 КЛАСС</w:t>
      </w:r>
    </w:p>
    <w:tbl>
      <w:tblPr>
        <w:tblW w:w="9398" w:type="dxa"/>
        <w:tblCellSpacing w:w="20" w:type="nil"/>
        <w:tblInd w:w="6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32"/>
        <w:gridCol w:w="990"/>
        <w:gridCol w:w="265"/>
        <w:gridCol w:w="2308"/>
        <w:gridCol w:w="1491"/>
        <w:gridCol w:w="3612"/>
      </w:tblGrid>
      <w:tr w:rsidR="00C6167A" w:rsidRPr="00C6167A" w:rsidTr="001A455B">
        <w:trPr>
          <w:trHeight w:val="144"/>
          <w:tblCellSpacing w:w="20" w:type="nil"/>
        </w:trPr>
        <w:tc>
          <w:tcPr>
            <w:tcW w:w="732" w:type="dxa"/>
            <w:vMerge w:val="restart"/>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r w:rsidRPr="00C6167A">
              <w:rPr>
                <w:rFonts w:eastAsiaTheme="minorHAnsi"/>
                <w:b/>
                <w:color w:val="000000"/>
                <w:sz w:val="24"/>
                <w:lang w:val="en-US" w:eastAsia="en-US"/>
              </w:rPr>
              <w:t xml:space="preserve">№ п/п </w:t>
            </w:r>
          </w:p>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
        </w:tc>
        <w:tc>
          <w:tcPr>
            <w:tcW w:w="1255" w:type="dxa"/>
            <w:gridSpan w:val="2"/>
          </w:tcPr>
          <w:p w:rsidR="00C6167A" w:rsidRPr="00C6167A" w:rsidRDefault="00C6167A" w:rsidP="00C6167A">
            <w:pPr>
              <w:spacing w:line="276" w:lineRule="auto"/>
              <w:ind w:left="135" w:firstLine="0"/>
              <w:jc w:val="left"/>
              <w:rPr>
                <w:rFonts w:eastAsiaTheme="minorHAnsi"/>
                <w:b/>
                <w:color w:val="000000"/>
                <w:sz w:val="24"/>
                <w:lang w:val="en-US" w:eastAsia="en-US"/>
              </w:rPr>
            </w:pPr>
          </w:p>
        </w:tc>
        <w:tc>
          <w:tcPr>
            <w:tcW w:w="2308" w:type="dxa"/>
            <w:vMerge w:val="restart"/>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b/>
                <w:color w:val="000000"/>
                <w:sz w:val="24"/>
                <w:lang w:eastAsia="en-US"/>
              </w:rPr>
              <w:t xml:space="preserve">Наименование разделов и тем программы </w:t>
            </w:r>
          </w:p>
          <w:p w:rsidR="00C6167A" w:rsidRPr="00C6167A" w:rsidRDefault="00C6167A" w:rsidP="00C6167A">
            <w:pPr>
              <w:spacing w:line="276" w:lineRule="auto"/>
              <w:ind w:firstLine="0"/>
              <w:jc w:val="left"/>
              <w:rPr>
                <w:rFonts w:asciiTheme="minorHAnsi" w:eastAsiaTheme="minorHAnsi" w:hAnsiTheme="minorHAnsi"/>
                <w:sz w:val="22"/>
                <w:lang w:eastAsia="en-US"/>
              </w:rPr>
            </w:pPr>
          </w:p>
        </w:tc>
        <w:tc>
          <w:tcPr>
            <w:tcW w:w="1491"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proofErr w:type="spellStart"/>
            <w:r w:rsidRPr="00C6167A">
              <w:rPr>
                <w:rFonts w:eastAsiaTheme="minorHAnsi"/>
                <w:b/>
                <w:color w:val="000000"/>
                <w:sz w:val="24"/>
                <w:lang w:val="en-US" w:eastAsia="en-US"/>
              </w:rPr>
              <w:t>Количество</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часов</w:t>
            </w:r>
            <w:proofErr w:type="spellEnd"/>
          </w:p>
        </w:tc>
        <w:tc>
          <w:tcPr>
            <w:tcW w:w="3612" w:type="dxa"/>
            <w:vMerge w:val="restart"/>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b/>
                <w:color w:val="000000"/>
                <w:sz w:val="24"/>
                <w:lang w:val="en-US" w:eastAsia="en-US"/>
              </w:rPr>
              <w:t>Электронные</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цифровые</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образовательные</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ресурсы</w:t>
            </w:r>
            <w:proofErr w:type="spellEnd"/>
            <w:r w:rsidRPr="00C6167A">
              <w:rPr>
                <w:rFonts w:eastAsiaTheme="minorHAnsi"/>
                <w:b/>
                <w:color w:val="000000"/>
                <w:sz w:val="24"/>
                <w:lang w:val="en-US" w:eastAsia="en-US"/>
              </w:rPr>
              <w:t xml:space="preserve"> </w:t>
            </w:r>
          </w:p>
        </w:tc>
      </w:tr>
      <w:tr w:rsidR="00C6167A" w:rsidRPr="00C6167A" w:rsidTr="001A455B">
        <w:trPr>
          <w:trHeight w:val="593"/>
          <w:tblCellSpacing w:w="20" w:type="nil"/>
        </w:trPr>
        <w:tc>
          <w:tcPr>
            <w:tcW w:w="732" w:type="dxa"/>
            <w:vMerge/>
            <w:tcBorders>
              <w:top w:val="nil"/>
            </w:tcBorders>
            <w:tcMar>
              <w:top w:w="50" w:type="dxa"/>
              <w:left w:w="100" w:type="dxa"/>
            </w:tcMar>
          </w:tcPr>
          <w:p w:rsidR="00C6167A" w:rsidRPr="00C6167A" w:rsidRDefault="00C6167A" w:rsidP="00C6167A">
            <w:pPr>
              <w:spacing w:after="200" w:line="276" w:lineRule="auto"/>
              <w:ind w:firstLine="0"/>
              <w:jc w:val="left"/>
              <w:rPr>
                <w:rFonts w:asciiTheme="minorHAnsi" w:eastAsiaTheme="minorHAnsi" w:hAnsiTheme="minorHAnsi"/>
                <w:sz w:val="22"/>
                <w:lang w:val="en-US" w:eastAsia="en-US"/>
              </w:rPr>
            </w:pPr>
          </w:p>
        </w:tc>
        <w:tc>
          <w:tcPr>
            <w:tcW w:w="1255" w:type="dxa"/>
            <w:gridSpan w:val="2"/>
            <w:tcBorders>
              <w:top w:val="nil"/>
            </w:tcBorders>
          </w:tcPr>
          <w:p w:rsidR="00C6167A" w:rsidRPr="00C6167A" w:rsidRDefault="00C6167A" w:rsidP="00C6167A">
            <w:pPr>
              <w:spacing w:after="200" w:line="276" w:lineRule="auto"/>
              <w:ind w:firstLine="0"/>
              <w:jc w:val="left"/>
              <w:rPr>
                <w:rFonts w:asciiTheme="minorHAnsi" w:eastAsiaTheme="minorHAnsi" w:hAnsiTheme="minorHAnsi"/>
                <w:sz w:val="22"/>
                <w:lang w:val="en-US" w:eastAsia="en-US"/>
              </w:rPr>
            </w:pPr>
          </w:p>
        </w:tc>
        <w:tc>
          <w:tcPr>
            <w:tcW w:w="2308" w:type="dxa"/>
            <w:vMerge/>
            <w:tcBorders>
              <w:top w:val="nil"/>
            </w:tcBorders>
            <w:tcMar>
              <w:top w:w="50" w:type="dxa"/>
              <w:left w:w="100" w:type="dxa"/>
            </w:tcMar>
          </w:tcPr>
          <w:p w:rsidR="00C6167A" w:rsidRPr="00C6167A" w:rsidRDefault="00C6167A" w:rsidP="00C6167A">
            <w:pPr>
              <w:spacing w:after="200" w:line="276" w:lineRule="auto"/>
              <w:ind w:firstLine="0"/>
              <w:jc w:val="left"/>
              <w:rPr>
                <w:rFonts w:asciiTheme="minorHAnsi" w:eastAsiaTheme="minorHAnsi" w:hAnsiTheme="minorHAnsi"/>
                <w:sz w:val="22"/>
                <w:lang w:val="en-US" w:eastAsia="en-US"/>
              </w:rPr>
            </w:pPr>
          </w:p>
        </w:tc>
        <w:tc>
          <w:tcPr>
            <w:tcW w:w="1491"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b/>
                <w:color w:val="000000"/>
                <w:sz w:val="24"/>
                <w:lang w:val="en-US" w:eastAsia="en-US"/>
              </w:rPr>
              <w:t>Всего</w:t>
            </w:r>
            <w:proofErr w:type="spellEnd"/>
            <w:r w:rsidRPr="00C6167A">
              <w:rPr>
                <w:rFonts w:eastAsiaTheme="minorHAnsi"/>
                <w:b/>
                <w:color w:val="000000"/>
                <w:sz w:val="24"/>
                <w:lang w:val="en-US" w:eastAsia="en-US"/>
              </w:rPr>
              <w:t xml:space="preserve"> </w:t>
            </w:r>
          </w:p>
        </w:tc>
        <w:tc>
          <w:tcPr>
            <w:tcW w:w="3612" w:type="dxa"/>
            <w:vMerge/>
            <w:tcBorders>
              <w:top w:val="nil"/>
            </w:tcBorders>
            <w:tcMar>
              <w:top w:w="50" w:type="dxa"/>
              <w:left w:w="100" w:type="dxa"/>
            </w:tcMar>
          </w:tcPr>
          <w:p w:rsidR="00C6167A" w:rsidRPr="00C6167A" w:rsidRDefault="00C6167A" w:rsidP="00C6167A">
            <w:pPr>
              <w:spacing w:after="200" w:line="276" w:lineRule="auto"/>
              <w:ind w:firstLine="0"/>
              <w:jc w:val="left"/>
              <w:rPr>
                <w:rFonts w:asciiTheme="minorHAnsi" w:eastAsiaTheme="minorHAnsi" w:hAnsiTheme="minorHAnsi"/>
                <w:sz w:val="22"/>
                <w:lang w:val="en-US" w:eastAsia="en-US"/>
              </w:rPr>
            </w:pPr>
          </w:p>
        </w:tc>
      </w:tr>
      <w:tr w:rsidR="00C6167A" w:rsidRPr="00C6167A" w:rsidTr="001A455B">
        <w:trPr>
          <w:trHeight w:val="144"/>
          <w:tblCellSpacing w:w="20" w:type="nil"/>
        </w:trPr>
        <w:tc>
          <w:tcPr>
            <w:tcW w:w="1722" w:type="dxa"/>
            <w:gridSpan w:val="2"/>
          </w:tcPr>
          <w:p w:rsidR="00C6167A" w:rsidRPr="00C6167A" w:rsidRDefault="00C6167A" w:rsidP="00C6167A">
            <w:pPr>
              <w:spacing w:line="276" w:lineRule="auto"/>
              <w:ind w:left="135" w:firstLine="0"/>
              <w:jc w:val="left"/>
              <w:rPr>
                <w:rFonts w:eastAsiaTheme="minorHAnsi"/>
                <w:b/>
                <w:color w:val="000000"/>
                <w:sz w:val="24"/>
                <w:lang w:val="en-US" w:eastAsia="en-US"/>
              </w:rPr>
            </w:pPr>
          </w:p>
        </w:tc>
        <w:tc>
          <w:tcPr>
            <w:tcW w:w="7676" w:type="dxa"/>
            <w:gridSpan w:val="4"/>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b/>
                <w:color w:val="000000"/>
                <w:sz w:val="24"/>
                <w:lang w:val="en-US" w:eastAsia="en-US"/>
              </w:rPr>
              <w:t>Раздел</w:t>
            </w:r>
            <w:proofErr w:type="spellEnd"/>
            <w:r w:rsidRPr="00C6167A">
              <w:rPr>
                <w:rFonts w:eastAsiaTheme="minorHAnsi"/>
                <w:b/>
                <w:color w:val="000000"/>
                <w:sz w:val="24"/>
                <w:lang w:val="en-US" w:eastAsia="en-US"/>
              </w:rPr>
              <w:t xml:space="preserve"> 1.</w:t>
            </w:r>
            <w:r w:rsidRPr="00C6167A">
              <w:rPr>
                <w:rFonts w:eastAsiaTheme="minorHAnsi"/>
                <w:color w:val="000000"/>
                <w:sz w:val="24"/>
                <w:lang w:val="en-US" w:eastAsia="en-US"/>
              </w:rPr>
              <w:t xml:space="preserve"> </w:t>
            </w:r>
            <w:proofErr w:type="spellStart"/>
            <w:r w:rsidRPr="00C6167A">
              <w:rPr>
                <w:rFonts w:eastAsiaTheme="minorHAnsi"/>
                <w:b/>
                <w:color w:val="000000"/>
                <w:sz w:val="24"/>
                <w:lang w:val="en-US" w:eastAsia="en-US"/>
              </w:rPr>
              <w:t>История</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Древнего</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мира</w:t>
            </w:r>
            <w:proofErr w:type="spellEnd"/>
          </w:p>
        </w:tc>
      </w:tr>
      <w:tr w:rsidR="00C6167A" w:rsidRPr="00C6167A" w:rsidTr="001A455B">
        <w:trPr>
          <w:trHeight w:val="144"/>
          <w:tblCellSpacing w:w="20" w:type="nil"/>
        </w:trPr>
        <w:tc>
          <w:tcPr>
            <w:tcW w:w="732"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1.1</w:t>
            </w:r>
          </w:p>
        </w:tc>
        <w:tc>
          <w:tcPr>
            <w:tcW w:w="1255" w:type="dxa"/>
            <w:gridSpan w:val="2"/>
          </w:tcPr>
          <w:p w:rsidR="00C6167A" w:rsidRPr="00C6167A" w:rsidRDefault="00C6167A" w:rsidP="00C6167A">
            <w:pPr>
              <w:spacing w:line="276" w:lineRule="auto"/>
              <w:ind w:left="135" w:firstLine="0"/>
              <w:jc w:val="left"/>
              <w:rPr>
                <w:rFonts w:eastAsiaTheme="minorHAnsi"/>
                <w:color w:val="000000"/>
                <w:sz w:val="24"/>
                <w:lang w:val="en-US" w:eastAsia="en-US"/>
              </w:rPr>
            </w:pPr>
          </w:p>
        </w:tc>
        <w:tc>
          <w:tcPr>
            <w:tcW w:w="2308"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Введение</w:t>
            </w:r>
            <w:proofErr w:type="spellEnd"/>
          </w:p>
        </w:tc>
        <w:tc>
          <w:tcPr>
            <w:tcW w:w="1491"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2 </w:t>
            </w:r>
          </w:p>
        </w:tc>
        <w:tc>
          <w:tcPr>
            <w:tcW w:w="3612"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17">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41393</w:t>
              </w:r>
              <w:r w:rsidRPr="00C6167A">
                <w:rPr>
                  <w:rFonts w:eastAsiaTheme="minorHAnsi"/>
                  <w:color w:val="0000FF"/>
                  <w:sz w:val="22"/>
                  <w:u w:val="single"/>
                  <w:lang w:val="en-US" w:eastAsia="en-US"/>
                </w:rPr>
                <w:t>a</w:t>
              </w:r>
            </w:hyperlink>
          </w:p>
        </w:tc>
      </w:tr>
      <w:tr w:rsidR="00C6167A" w:rsidRPr="00C6167A" w:rsidTr="001A455B">
        <w:trPr>
          <w:trHeight w:val="144"/>
          <w:tblCellSpacing w:w="20" w:type="nil"/>
        </w:trPr>
        <w:tc>
          <w:tcPr>
            <w:tcW w:w="732"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1.2</w:t>
            </w:r>
          </w:p>
        </w:tc>
        <w:tc>
          <w:tcPr>
            <w:tcW w:w="1255" w:type="dxa"/>
            <w:gridSpan w:val="2"/>
          </w:tcPr>
          <w:p w:rsidR="00C6167A" w:rsidRPr="00C6167A" w:rsidRDefault="00C6167A" w:rsidP="00C6167A">
            <w:pPr>
              <w:spacing w:line="276" w:lineRule="auto"/>
              <w:ind w:left="135" w:firstLine="0"/>
              <w:jc w:val="left"/>
              <w:rPr>
                <w:rFonts w:eastAsiaTheme="minorHAnsi"/>
                <w:color w:val="000000"/>
                <w:sz w:val="24"/>
                <w:lang w:val="en-US" w:eastAsia="en-US"/>
              </w:rPr>
            </w:pPr>
          </w:p>
        </w:tc>
        <w:tc>
          <w:tcPr>
            <w:tcW w:w="2308"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Первобытность</w:t>
            </w:r>
            <w:proofErr w:type="spellEnd"/>
          </w:p>
        </w:tc>
        <w:tc>
          <w:tcPr>
            <w:tcW w:w="1491"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4 </w:t>
            </w:r>
          </w:p>
        </w:tc>
        <w:tc>
          <w:tcPr>
            <w:tcW w:w="3612"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18">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41393</w:t>
              </w:r>
              <w:r w:rsidRPr="00C6167A">
                <w:rPr>
                  <w:rFonts w:eastAsiaTheme="minorHAnsi"/>
                  <w:color w:val="0000FF"/>
                  <w:sz w:val="22"/>
                  <w:u w:val="single"/>
                  <w:lang w:val="en-US" w:eastAsia="en-US"/>
                </w:rPr>
                <w:t>a</w:t>
              </w:r>
            </w:hyperlink>
          </w:p>
        </w:tc>
      </w:tr>
      <w:tr w:rsidR="00C6167A" w:rsidRPr="00C6167A" w:rsidTr="001A455B">
        <w:trPr>
          <w:trHeight w:val="144"/>
          <w:tblCellSpacing w:w="20" w:type="nil"/>
        </w:trPr>
        <w:tc>
          <w:tcPr>
            <w:tcW w:w="1722" w:type="dxa"/>
            <w:gridSpan w:val="2"/>
          </w:tcPr>
          <w:p w:rsidR="00C6167A" w:rsidRPr="006B71EC" w:rsidRDefault="00C6167A" w:rsidP="00C6167A">
            <w:pPr>
              <w:spacing w:line="276" w:lineRule="auto"/>
              <w:ind w:left="135" w:firstLine="0"/>
              <w:jc w:val="left"/>
              <w:rPr>
                <w:rFonts w:eastAsiaTheme="minorHAnsi"/>
                <w:color w:val="000000"/>
                <w:sz w:val="24"/>
                <w:lang w:eastAsia="en-US"/>
              </w:rPr>
            </w:pPr>
          </w:p>
        </w:tc>
        <w:tc>
          <w:tcPr>
            <w:tcW w:w="2573" w:type="dxa"/>
            <w:gridSpan w:val="2"/>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Итого</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по</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разделу</w:t>
            </w:r>
            <w:proofErr w:type="spellEnd"/>
          </w:p>
        </w:tc>
        <w:tc>
          <w:tcPr>
            <w:tcW w:w="1491"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6 </w:t>
            </w:r>
          </w:p>
        </w:tc>
        <w:tc>
          <w:tcPr>
            <w:tcW w:w="3612" w:type="dxa"/>
            <w:tcMar>
              <w:top w:w="50" w:type="dxa"/>
              <w:left w:w="100" w:type="dxa"/>
            </w:tcMar>
            <w:vAlign w:val="center"/>
          </w:tcPr>
          <w:p w:rsidR="00C6167A" w:rsidRPr="00C6167A" w:rsidRDefault="00C6167A" w:rsidP="00C6167A">
            <w:pPr>
              <w:spacing w:after="200" w:line="276" w:lineRule="auto"/>
              <w:ind w:firstLine="0"/>
              <w:jc w:val="left"/>
              <w:rPr>
                <w:rFonts w:asciiTheme="minorHAnsi" w:eastAsiaTheme="minorHAnsi" w:hAnsiTheme="minorHAnsi"/>
                <w:sz w:val="22"/>
                <w:lang w:val="en-US" w:eastAsia="en-US"/>
              </w:rPr>
            </w:pPr>
          </w:p>
        </w:tc>
      </w:tr>
      <w:tr w:rsidR="00C6167A" w:rsidRPr="00C6167A" w:rsidTr="001A455B">
        <w:trPr>
          <w:trHeight w:val="144"/>
          <w:tblCellSpacing w:w="20" w:type="nil"/>
        </w:trPr>
        <w:tc>
          <w:tcPr>
            <w:tcW w:w="1722" w:type="dxa"/>
            <w:gridSpan w:val="2"/>
          </w:tcPr>
          <w:p w:rsidR="00C6167A" w:rsidRPr="00C6167A" w:rsidRDefault="00C6167A" w:rsidP="00C6167A">
            <w:pPr>
              <w:spacing w:line="276" w:lineRule="auto"/>
              <w:ind w:left="135" w:firstLine="0"/>
              <w:jc w:val="left"/>
              <w:rPr>
                <w:rFonts w:eastAsiaTheme="minorHAnsi"/>
                <w:b/>
                <w:color w:val="000000"/>
                <w:sz w:val="24"/>
                <w:lang w:val="en-US" w:eastAsia="en-US"/>
              </w:rPr>
            </w:pPr>
          </w:p>
        </w:tc>
        <w:tc>
          <w:tcPr>
            <w:tcW w:w="7676" w:type="dxa"/>
            <w:gridSpan w:val="4"/>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b/>
                <w:color w:val="000000"/>
                <w:sz w:val="24"/>
                <w:lang w:val="en-US" w:eastAsia="en-US"/>
              </w:rPr>
              <w:t>Раздел</w:t>
            </w:r>
            <w:proofErr w:type="spellEnd"/>
            <w:r w:rsidRPr="00C6167A">
              <w:rPr>
                <w:rFonts w:eastAsiaTheme="minorHAnsi"/>
                <w:b/>
                <w:color w:val="000000"/>
                <w:sz w:val="24"/>
                <w:lang w:val="en-US" w:eastAsia="en-US"/>
              </w:rPr>
              <w:t xml:space="preserve"> 2.</w:t>
            </w:r>
            <w:r w:rsidRPr="00C6167A">
              <w:rPr>
                <w:rFonts w:eastAsiaTheme="minorHAnsi"/>
                <w:color w:val="000000"/>
                <w:sz w:val="24"/>
                <w:lang w:val="en-US" w:eastAsia="en-US"/>
              </w:rPr>
              <w:t xml:space="preserve"> </w:t>
            </w:r>
            <w:proofErr w:type="spellStart"/>
            <w:r w:rsidRPr="00C6167A">
              <w:rPr>
                <w:rFonts w:eastAsiaTheme="minorHAnsi"/>
                <w:b/>
                <w:color w:val="000000"/>
                <w:sz w:val="24"/>
                <w:lang w:val="en-US" w:eastAsia="en-US"/>
              </w:rPr>
              <w:t>Древний</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Восток</w:t>
            </w:r>
            <w:proofErr w:type="spellEnd"/>
          </w:p>
        </w:tc>
      </w:tr>
      <w:tr w:rsidR="00C6167A" w:rsidRPr="00C6167A" w:rsidTr="001A455B">
        <w:trPr>
          <w:trHeight w:val="144"/>
          <w:tblCellSpacing w:w="20" w:type="nil"/>
        </w:trPr>
        <w:tc>
          <w:tcPr>
            <w:tcW w:w="732"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2.1</w:t>
            </w:r>
          </w:p>
        </w:tc>
        <w:tc>
          <w:tcPr>
            <w:tcW w:w="1255" w:type="dxa"/>
            <w:gridSpan w:val="2"/>
          </w:tcPr>
          <w:p w:rsidR="00C6167A" w:rsidRPr="00C6167A" w:rsidRDefault="00C6167A" w:rsidP="00C6167A">
            <w:pPr>
              <w:spacing w:line="276" w:lineRule="auto"/>
              <w:ind w:left="135" w:firstLine="0"/>
              <w:jc w:val="left"/>
              <w:rPr>
                <w:rFonts w:eastAsiaTheme="minorHAnsi"/>
                <w:color w:val="000000"/>
                <w:sz w:val="24"/>
                <w:lang w:val="en-US" w:eastAsia="en-US"/>
              </w:rPr>
            </w:pPr>
          </w:p>
        </w:tc>
        <w:tc>
          <w:tcPr>
            <w:tcW w:w="2308"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Древний</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Египет</w:t>
            </w:r>
            <w:proofErr w:type="spellEnd"/>
          </w:p>
        </w:tc>
        <w:tc>
          <w:tcPr>
            <w:tcW w:w="1491"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7 </w:t>
            </w:r>
          </w:p>
        </w:tc>
        <w:tc>
          <w:tcPr>
            <w:tcW w:w="3612"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19">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41393</w:t>
              </w:r>
              <w:r w:rsidRPr="00C6167A">
                <w:rPr>
                  <w:rFonts w:eastAsiaTheme="minorHAnsi"/>
                  <w:color w:val="0000FF"/>
                  <w:sz w:val="22"/>
                  <w:u w:val="single"/>
                  <w:lang w:val="en-US" w:eastAsia="en-US"/>
                </w:rPr>
                <w:t>a</w:t>
              </w:r>
            </w:hyperlink>
          </w:p>
        </w:tc>
      </w:tr>
      <w:tr w:rsidR="00C6167A" w:rsidRPr="00C6167A" w:rsidTr="001A455B">
        <w:trPr>
          <w:trHeight w:val="144"/>
          <w:tblCellSpacing w:w="20" w:type="nil"/>
        </w:trPr>
        <w:tc>
          <w:tcPr>
            <w:tcW w:w="732"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2.2</w:t>
            </w:r>
          </w:p>
        </w:tc>
        <w:tc>
          <w:tcPr>
            <w:tcW w:w="1255" w:type="dxa"/>
            <w:gridSpan w:val="2"/>
          </w:tcPr>
          <w:p w:rsidR="00C6167A" w:rsidRPr="00C6167A" w:rsidRDefault="00C6167A" w:rsidP="00C6167A">
            <w:pPr>
              <w:spacing w:line="276" w:lineRule="auto"/>
              <w:ind w:left="135" w:firstLine="0"/>
              <w:jc w:val="left"/>
              <w:rPr>
                <w:rFonts w:eastAsiaTheme="minorHAnsi"/>
                <w:color w:val="000000"/>
                <w:sz w:val="24"/>
                <w:lang w:val="en-US" w:eastAsia="en-US"/>
              </w:rPr>
            </w:pPr>
          </w:p>
        </w:tc>
        <w:tc>
          <w:tcPr>
            <w:tcW w:w="2308"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Древние</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цивилизации</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Месопотамии</w:t>
            </w:r>
            <w:proofErr w:type="spellEnd"/>
          </w:p>
        </w:tc>
        <w:tc>
          <w:tcPr>
            <w:tcW w:w="1491"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4 </w:t>
            </w:r>
          </w:p>
        </w:tc>
        <w:tc>
          <w:tcPr>
            <w:tcW w:w="3612"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20">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41393</w:t>
              </w:r>
              <w:r w:rsidRPr="00C6167A">
                <w:rPr>
                  <w:rFonts w:eastAsiaTheme="minorHAnsi"/>
                  <w:color w:val="0000FF"/>
                  <w:sz w:val="22"/>
                  <w:u w:val="single"/>
                  <w:lang w:val="en-US" w:eastAsia="en-US"/>
                </w:rPr>
                <w:t>a</w:t>
              </w:r>
            </w:hyperlink>
          </w:p>
        </w:tc>
      </w:tr>
      <w:tr w:rsidR="00C6167A" w:rsidRPr="00C6167A" w:rsidTr="001A455B">
        <w:trPr>
          <w:trHeight w:val="144"/>
          <w:tblCellSpacing w:w="20" w:type="nil"/>
        </w:trPr>
        <w:tc>
          <w:tcPr>
            <w:tcW w:w="732"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2.3</w:t>
            </w:r>
          </w:p>
        </w:tc>
        <w:tc>
          <w:tcPr>
            <w:tcW w:w="1255" w:type="dxa"/>
            <w:gridSpan w:val="2"/>
          </w:tcPr>
          <w:p w:rsidR="00C6167A" w:rsidRPr="00C6167A" w:rsidRDefault="00C6167A" w:rsidP="00C6167A">
            <w:pPr>
              <w:spacing w:line="276" w:lineRule="auto"/>
              <w:ind w:left="135" w:firstLine="0"/>
              <w:jc w:val="left"/>
              <w:rPr>
                <w:rFonts w:eastAsiaTheme="minorHAnsi"/>
                <w:color w:val="000000"/>
                <w:sz w:val="24"/>
                <w:lang w:val="en-US" w:eastAsia="en-US"/>
              </w:rPr>
            </w:pPr>
          </w:p>
        </w:tc>
        <w:tc>
          <w:tcPr>
            <w:tcW w:w="2308"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Восточное</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Средиземноморье</w:t>
            </w:r>
            <w:proofErr w:type="spellEnd"/>
            <w:r w:rsidRPr="00C6167A">
              <w:rPr>
                <w:rFonts w:eastAsiaTheme="minorHAnsi"/>
                <w:color w:val="000000"/>
                <w:sz w:val="24"/>
                <w:lang w:val="en-US" w:eastAsia="en-US"/>
              </w:rPr>
              <w:t xml:space="preserve"> в </w:t>
            </w:r>
            <w:proofErr w:type="spellStart"/>
            <w:r w:rsidRPr="00C6167A">
              <w:rPr>
                <w:rFonts w:eastAsiaTheme="minorHAnsi"/>
                <w:color w:val="000000"/>
                <w:sz w:val="24"/>
                <w:lang w:val="en-US" w:eastAsia="en-US"/>
              </w:rPr>
              <w:t>древности</w:t>
            </w:r>
            <w:proofErr w:type="spellEnd"/>
          </w:p>
        </w:tc>
        <w:tc>
          <w:tcPr>
            <w:tcW w:w="1491"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2 </w:t>
            </w:r>
          </w:p>
        </w:tc>
        <w:tc>
          <w:tcPr>
            <w:tcW w:w="3612"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21">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41393</w:t>
              </w:r>
              <w:r w:rsidRPr="00C6167A">
                <w:rPr>
                  <w:rFonts w:eastAsiaTheme="minorHAnsi"/>
                  <w:color w:val="0000FF"/>
                  <w:sz w:val="22"/>
                  <w:u w:val="single"/>
                  <w:lang w:val="en-US" w:eastAsia="en-US"/>
                </w:rPr>
                <w:t>a</w:t>
              </w:r>
            </w:hyperlink>
          </w:p>
        </w:tc>
      </w:tr>
      <w:tr w:rsidR="00C6167A" w:rsidRPr="00C6167A" w:rsidTr="001A455B">
        <w:trPr>
          <w:trHeight w:val="144"/>
          <w:tblCellSpacing w:w="20" w:type="nil"/>
        </w:trPr>
        <w:tc>
          <w:tcPr>
            <w:tcW w:w="732"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2.4</w:t>
            </w:r>
          </w:p>
        </w:tc>
        <w:tc>
          <w:tcPr>
            <w:tcW w:w="1255" w:type="dxa"/>
            <w:gridSpan w:val="2"/>
          </w:tcPr>
          <w:p w:rsidR="00C6167A" w:rsidRPr="00C6167A" w:rsidRDefault="00C6167A" w:rsidP="00C6167A">
            <w:pPr>
              <w:spacing w:line="276" w:lineRule="auto"/>
              <w:ind w:left="135" w:firstLine="0"/>
              <w:jc w:val="left"/>
              <w:rPr>
                <w:rFonts w:eastAsiaTheme="minorHAnsi"/>
                <w:color w:val="000000"/>
                <w:sz w:val="24"/>
                <w:lang w:val="en-US" w:eastAsia="en-US"/>
              </w:rPr>
            </w:pPr>
          </w:p>
        </w:tc>
        <w:tc>
          <w:tcPr>
            <w:tcW w:w="2308"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Персидская</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держава</w:t>
            </w:r>
            <w:proofErr w:type="spellEnd"/>
          </w:p>
        </w:tc>
        <w:tc>
          <w:tcPr>
            <w:tcW w:w="1491"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2 </w:t>
            </w:r>
          </w:p>
        </w:tc>
        <w:tc>
          <w:tcPr>
            <w:tcW w:w="3612"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22">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41393</w:t>
              </w:r>
              <w:r w:rsidRPr="00C6167A">
                <w:rPr>
                  <w:rFonts w:eastAsiaTheme="minorHAnsi"/>
                  <w:color w:val="0000FF"/>
                  <w:sz w:val="22"/>
                  <w:u w:val="single"/>
                  <w:lang w:val="en-US" w:eastAsia="en-US"/>
                </w:rPr>
                <w:t>a</w:t>
              </w:r>
            </w:hyperlink>
          </w:p>
        </w:tc>
      </w:tr>
      <w:tr w:rsidR="00C6167A" w:rsidRPr="00C6167A" w:rsidTr="001A455B">
        <w:trPr>
          <w:trHeight w:val="144"/>
          <w:tblCellSpacing w:w="20" w:type="nil"/>
        </w:trPr>
        <w:tc>
          <w:tcPr>
            <w:tcW w:w="732"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2.5</w:t>
            </w:r>
          </w:p>
        </w:tc>
        <w:tc>
          <w:tcPr>
            <w:tcW w:w="1255" w:type="dxa"/>
            <w:gridSpan w:val="2"/>
          </w:tcPr>
          <w:p w:rsidR="00C6167A" w:rsidRPr="00C6167A" w:rsidRDefault="00C6167A" w:rsidP="00C6167A">
            <w:pPr>
              <w:spacing w:line="276" w:lineRule="auto"/>
              <w:ind w:left="135" w:firstLine="0"/>
              <w:jc w:val="left"/>
              <w:rPr>
                <w:rFonts w:eastAsiaTheme="minorHAnsi"/>
                <w:color w:val="000000"/>
                <w:sz w:val="24"/>
                <w:lang w:val="en-US" w:eastAsia="en-US"/>
              </w:rPr>
            </w:pPr>
          </w:p>
        </w:tc>
        <w:tc>
          <w:tcPr>
            <w:tcW w:w="2308"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Древняя</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Индия</w:t>
            </w:r>
            <w:proofErr w:type="spellEnd"/>
          </w:p>
        </w:tc>
        <w:tc>
          <w:tcPr>
            <w:tcW w:w="1491"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2 </w:t>
            </w:r>
          </w:p>
        </w:tc>
        <w:tc>
          <w:tcPr>
            <w:tcW w:w="3612"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23">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41393</w:t>
              </w:r>
              <w:r w:rsidRPr="00C6167A">
                <w:rPr>
                  <w:rFonts w:eastAsiaTheme="minorHAnsi"/>
                  <w:color w:val="0000FF"/>
                  <w:sz w:val="22"/>
                  <w:u w:val="single"/>
                  <w:lang w:val="en-US" w:eastAsia="en-US"/>
                </w:rPr>
                <w:t>a</w:t>
              </w:r>
            </w:hyperlink>
          </w:p>
        </w:tc>
      </w:tr>
      <w:tr w:rsidR="00C6167A" w:rsidRPr="00C6167A" w:rsidTr="001A455B">
        <w:trPr>
          <w:trHeight w:val="144"/>
          <w:tblCellSpacing w:w="20" w:type="nil"/>
        </w:trPr>
        <w:tc>
          <w:tcPr>
            <w:tcW w:w="732"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2.6</w:t>
            </w:r>
          </w:p>
        </w:tc>
        <w:tc>
          <w:tcPr>
            <w:tcW w:w="1255" w:type="dxa"/>
            <w:gridSpan w:val="2"/>
          </w:tcPr>
          <w:p w:rsidR="00C6167A" w:rsidRPr="00C6167A" w:rsidRDefault="00C6167A" w:rsidP="00C6167A">
            <w:pPr>
              <w:spacing w:line="276" w:lineRule="auto"/>
              <w:ind w:left="135" w:firstLine="0"/>
              <w:jc w:val="left"/>
              <w:rPr>
                <w:rFonts w:eastAsiaTheme="minorHAnsi"/>
                <w:color w:val="000000"/>
                <w:sz w:val="24"/>
                <w:lang w:val="en-US" w:eastAsia="en-US"/>
              </w:rPr>
            </w:pPr>
          </w:p>
        </w:tc>
        <w:tc>
          <w:tcPr>
            <w:tcW w:w="2308"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Древний</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Китай</w:t>
            </w:r>
            <w:proofErr w:type="spellEnd"/>
          </w:p>
        </w:tc>
        <w:tc>
          <w:tcPr>
            <w:tcW w:w="1491"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3 </w:t>
            </w:r>
          </w:p>
        </w:tc>
        <w:tc>
          <w:tcPr>
            <w:tcW w:w="3612"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24">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41393</w:t>
              </w:r>
              <w:r w:rsidRPr="00C6167A">
                <w:rPr>
                  <w:rFonts w:eastAsiaTheme="minorHAnsi"/>
                  <w:color w:val="0000FF"/>
                  <w:sz w:val="22"/>
                  <w:u w:val="single"/>
                  <w:lang w:val="en-US" w:eastAsia="en-US"/>
                </w:rPr>
                <w:t>a</w:t>
              </w:r>
            </w:hyperlink>
          </w:p>
        </w:tc>
      </w:tr>
      <w:tr w:rsidR="00C6167A" w:rsidRPr="00C6167A" w:rsidTr="001A455B">
        <w:trPr>
          <w:trHeight w:val="144"/>
          <w:tblCellSpacing w:w="20" w:type="nil"/>
        </w:trPr>
        <w:tc>
          <w:tcPr>
            <w:tcW w:w="1722" w:type="dxa"/>
            <w:gridSpan w:val="2"/>
          </w:tcPr>
          <w:p w:rsidR="00C6167A" w:rsidRPr="006B71EC" w:rsidRDefault="00C6167A" w:rsidP="00C6167A">
            <w:pPr>
              <w:spacing w:line="276" w:lineRule="auto"/>
              <w:ind w:left="135" w:firstLine="0"/>
              <w:jc w:val="left"/>
              <w:rPr>
                <w:rFonts w:eastAsiaTheme="minorHAnsi"/>
                <w:color w:val="000000"/>
                <w:sz w:val="24"/>
                <w:lang w:eastAsia="en-US"/>
              </w:rPr>
            </w:pPr>
          </w:p>
        </w:tc>
        <w:tc>
          <w:tcPr>
            <w:tcW w:w="2573" w:type="dxa"/>
            <w:gridSpan w:val="2"/>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Итого</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по</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разделу</w:t>
            </w:r>
            <w:proofErr w:type="spellEnd"/>
          </w:p>
        </w:tc>
        <w:tc>
          <w:tcPr>
            <w:tcW w:w="1491"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20 </w:t>
            </w:r>
          </w:p>
        </w:tc>
        <w:tc>
          <w:tcPr>
            <w:tcW w:w="3612" w:type="dxa"/>
            <w:tcMar>
              <w:top w:w="50" w:type="dxa"/>
              <w:left w:w="100" w:type="dxa"/>
            </w:tcMar>
            <w:vAlign w:val="center"/>
          </w:tcPr>
          <w:p w:rsidR="00C6167A" w:rsidRPr="00C6167A" w:rsidRDefault="00C6167A" w:rsidP="00C6167A">
            <w:pPr>
              <w:spacing w:after="200" w:line="276" w:lineRule="auto"/>
              <w:ind w:firstLine="0"/>
              <w:jc w:val="left"/>
              <w:rPr>
                <w:rFonts w:asciiTheme="minorHAnsi" w:eastAsiaTheme="minorHAnsi" w:hAnsiTheme="minorHAnsi"/>
                <w:sz w:val="22"/>
                <w:lang w:val="en-US" w:eastAsia="en-US"/>
              </w:rPr>
            </w:pPr>
          </w:p>
        </w:tc>
      </w:tr>
      <w:tr w:rsidR="00C6167A" w:rsidRPr="00C6167A" w:rsidTr="001A455B">
        <w:trPr>
          <w:trHeight w:val="144"/>
          <w:tblCellSpacing w:w="20" w:type="nil"/>
        </w:trPr>
        <w:tc>
          <w:tcPr>
            <w:tcW w:w="1722" w:type="dxa"/>
            <w:gridSpan w:val="2"/>
          </w:tcPr>
          <w:p w:rsidR="00C6167A" w:rsidRPr="00C6167A" w:rsidRDefault="00C6167A" w:rsidP="00C6167A">
            <w:pPr>
              <w:spacing w:line="276" w:lineRule="auto"/>
              <w:ind w:left="135" w:firstLine="0"/>
              <w:jc w:val="left"/>
              <w:rPr>
                <w:rFonts w:eastAsiaTheme="minorHAnsi"/>
                <w:b/>
                <w:color w:val="000000"/>
                <w:sz w:val="24"/>
                <w:lang w:val="en-US" w:eastAsia="en-US"/>
              </w:rPr>
            </w:pPr>
          </w:p>
        </w:tc>
        <w:tc>
          <w:tcPr>
            <w:tcW w:w="7676" w:type="dxa"/>
            <w:gridSpan w:val="4"/>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b/>
                <w:color w:val="000000"/>
                <w:sz w:val="24"/>
                <w:lang w:val="en-US" w:eastAsia="en-US"/>
              </w:rPr>
              <w:t>Раздел</w:t>
            </w:r>
            <w:proofErr w:type="spellEnd"/>
            <w:r w:rsidRPr="00C6167A">
              <w:rPr>
                <w:rFonts w:eastAsiaTheme="minorHAnsi"/>
                <w:b/>
                <w:color w:val="000000"/>
                <w:sz w:val="24"/>
                <w:lang w:val="en-US" w:eastAsia="en-US"/>
              </w:rPr>
              <w:t xml:space="preserve"> 3.</w:t>
            </w:r>
            <w:r w:rsidRPr="00C6167A">
              <w:rPr>
                <w:rFonts w:eastAsiaTheme="minorHAnsi"/>
                <w:color w:val="000000"/>
                <w:sz w:val="24"/>
                <w:lang w:val="en-US" w:eastAsia="en-US"/>
              </w:rPr>
              <w:t xml:space="preserve"> </w:t>
            </w:r>
            <w:proofErr w:type="spellStart"/>
            <w:r w:rsidRPr="00C6167A">
              <w:rPr>
                <w:rFonts w:eastAsiaTheme="minorHAnsi"/>
                <w:b/>
                <w:color w:val="000000"/>
                <w:sz w:val="24"/>
                <w:lang w:val="en-US" w:eastAsia="en-US"/>
              </w:rPr>
              <w:t>Древняя</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Греция</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Эллинизм</w:t>
            </w:r>
            <w:proofErr w:type="spellEnd"/>
          </w:p>
        </w:tc>
      </w:tr>
      <w:tr w:rsidR="00C6167A" w:rsidRPr="00C6167A" w:rsidTr="001A455B">
        <w:trPr>
          <w:trHeight w:val="144"/>
          <w:tblCellSpacing w:w="20" w:type="nil"/>
        </w:trPr>
        <w:tc>
          <w:tcPr>
            <w:tcW w:w="732"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3.1</w:t>
            </w:r>
          </w:p>
        </w:tc>
        <w:tc>
          <w:tcPr>
            <w:tcW w:w="1255" w:type="dxa"/>
            <w:gridSpan w:val="2"/>
          </w:tcPr>
          <w:p w:rsidR="00C6167A" w:rsidRPr="00C6167A" w:rsidRDefault="00C6167A" w:rsidP="00C6167A">
            <w:pPr>
              <w:spacing w:line="276" w:lineRule="auto"/>
              <w:ind w:left="135" w:firstLine="0"/>
              <w:jc w:val="left"/>
              <w:rPr>
                <w:rFonts w:eastAsiaTheme="minorHAnsi"/>
                <w:color w:val="000000"/>
                <w:sz w:val="24"/>
                <w:lang w:val="en-US" w:eastAsia="en-US"/>
              </w:rPr>
            </w:pPr>
          </w:p>
        </w:tc>
        <w:tc>
          <w:tcPr>
            <w:tcW w:w="2308"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Древнейшая</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Греция</w:t>
            </w:r>
            <w:proofErr w:type="spellEnd"/>
          </w:p>
        </w:tc>
        <w:tc>
          <w:tcPr>
            <w:tcW w:w="1491"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4 </w:t>
            </w:r>
          </w:p>
        </w:tc>
        <w:tc>
          <w:tcPr>
            <w:tcW w:w="3612"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25">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41393</w:t>
              </w:r>
              <w:r w:rsidRPr="00C6167A">
                <w:rPr>
                  <w:rFonts w:eastAsiaTheme="minorHAnsi"/>
                  <w:color w:val="0000FF"/>
                  <w:sz w:val="22"/>
                  <w:u w:val="single"/>
                  <w:lang w:val="en-US" w:eastAsia="en-US"/>
                </w:rPr>
                <w:t>a</w:t>
              </w:r>
            </w:hyperlink>
          </w:p>
        </w:tc>
      </w:tr>
      <w:tr w:rsidR="00C6167A" w:rsidRPr="00C6167A" w:rsidTr="001A455B">
        <w:trPr>
          <w:trHeight w:val="144"/>
          <w:tblCellSpacing w:w="20" w:type="nil"/>
        </w:trPr>
        <w:tc>
          <w:tcPr>
            <w:tcW w:w="732"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3.2</w:t>
            </w:r>
          </w:p>
        </w:tc>
        <w:tc>
          <w:tcPr>
            <w:tcW w:w="1255" w:type="dxa"/>
            <w:gridSpan w:val="2"/>
          </w:tcPr>
          <w:p w:rsidR="00C6167A" w:rsidRPr="00C6167A" w:rsidRDefault="00C6167A" w:rsidP="00C6167A">
            <w:pPr>
              <w:spacing w:line="276" w:lineRule="auto"/>
              <w:ind w:left="135" w:firstLine="0"/>
              <w:jc w:val="left"/>
              <w:rPr>
                <w:rFonts w:eastAsiaTheme="minorHAnsi"/>
                <w:color w:val="000000"/>
                <w:sz w:val="24"/>
                <w:lang w:val="en-US" w:eastAsia="en-US"/>
              </w:rPr>
            </w:pPr>
          </w:p>
        </w:tc>
        <w:tc>
          <w:tcPr>
            <w:tcW w:w="2308"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Греческие</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полисы</w:t>
            </w:r>
            <w:proofErr w:type="spellEnd"/>
          </w:p>
        </w:tc>
        <w:tc>
          <w:tcPr>
            <w:tcW w:w="1491"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10 </w:t>
            </w:r>
          </w:p>
        </w:tc>
        <w:tc>
          <w:tcPr>
            <w:tcW w:w="3612"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26">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41393</w:t>
              </w:r>
              <w:r w:rsidRPr="00C6167A">
                <w:rPr>
                  <w:rFonts w:eastAsiaTheme="minorHAnsi"/>
                  <w:color w:val="0000FF"/>
                  <w:sz w:val="22"/>
                  <w:u w:val="single"/>
                  <w:lang w:val="en-US" w:eastAsia="en-US"/>
                </w:rPr>
                <w:t>a</w:t>
              </w:r>
            </w:hyperlink>
          </w:p>
        </w:tc>
      </w:tr>
      <w:tr w:rsidR="00C6167A" w:rsidRPr="00C6167A" w:rsidTr="001A455B">
        <w:trPr>
          <w:trHeight w:val="144"/>
          <w:tblCellSpacing w:w="20" w:type="nil"/>
        </w:trPr>
        <w:tc>
          <w:tcPr>
            <w:tcW w:w="732"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3.3</w:t>
            </w:r>
          </w:p>
        </w:tc>
        <w:tc>
          <w:tcPr>
            <w:tcW w:w="1255" w:type="dxa"/>
            <w:gridSpan w:val="2"/>
          </w:tcPr>
          <w:p w:rsidR="00C6167A" w:rsidRPr="00C6167A" w:rsidRDefault="00C6167A" w:rsidP="00C6167A">
            <w:pPr>
              <w:spacing w:line="276" w:lineRule="auto"/>
              <w:ind w:left="135" w:firstLine="0"/>
              <w:jc w:val="left"/>
              <w:rPr>
                <w:rFonts w:eastAsiaTheme="minorHAnsi"/>
                <w:color w:val="000000"/>
                <w:sz w:val="24"/>
                <w:lang w:val="en-US" w:eastAsia="en-US"/>
              </w:rPr>
            </w:pPr>
          </w:p>
        </w:tc>
        <w:tc>
          <w:tcPr>
            <w:tcW w:w="2308"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Культура</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Древней</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Греции</w:t>
            </w:r>
            <w:proofErr w:type="spellEnd"/>
          </w:p>
        </w:tc>
        <w:tc>
          <w:tcPr>
            <w:tcW w:w="1491"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3 </w:t>
            </w:r>
          </w:p>
        </w:tc>
        <w:tc>
          <w:tcPr>
            <w:tcW w:w="3612"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27">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41393</w:t>
              </w:r>
              <w:r w:rsidRPr="00C6167A">
                <w:rPr>
                  <w:rFonts w:eastAsiaTheme="minorHAnsi"/>
                  <w:color w:val="0000FF"/>
                  <w:sz w:val="22"/>
                  <w:u w:val="single"/>
                  <w:lang w:val="en-US" w:eastAsia="en-US"/>
                </w:rPr>
                <w:t>a</w:t>
              </w:r>
            </w:hyperlink>
          </w:p>
        </w:tc>
      </w:tr>
      <w:tr w:rsidR="00C6167A" w:rsidRPr="00C6167A" w:rsidTr="001A455B">
        <w:trPr>
          <w:trHeight w:val="144"/>
          <w:tblCellSpacing w:w="20" w:type="nil"/>
        </w:trPr>
        <w:tc>
          <w:tcPr>
            <w:tcW w:w="732"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lastRenderedPageBreak/>
              <w:t>3.4</w:t>
            </w:r>
          </w:p>
        </w:tc>
        <w:tc>
          <w:tcPr>
            <w:tcW w:w="1255" w:type="dxa"/>
            <w:gridSpan w:val="2"/>
          </w:tcPr>
          <w:p w:rsidR="00C6167A" w:rsidRPr="00C6167A" w:rsidRDefault="00C6167A" w:rsidP="00C6167A">
            <w:pPr>
              <w:spacing w:line="276" w:lineRule="auto"/>
              <w:ind w:left="135" w:firstLine="0"/>
              <w:jc w:val="left"/>
              <w:rPr>
                <w:rFonts w:eastAsiaTheme="minorHAnsi"/>
                <w:color w:val="000000"/>
                <w:sz w:val="24"/>
                <w:lang w:val="en-US" w:eastAsia="en-US"/>
              </w:rPr>
            </w:pPr>
          </w:p>
        </w:tc>
        <w:tc>
          <w:tcPr>
            <w:tcW w:w="2308"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Македонские</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завоевания</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Эллинизм</w:t>
            </w:r>
            <w:proofErr w:type="spellEnd"/>
          </w:p>
        </w:tc>
        <w:tc>
          <w:tcPr>
            <w:tcW w:w="1491"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3 </w:t>
            </w:r>
          </w:p>
        </w:tc>
        <w:tc>
          <w:tcPr>
            <w:tcW w:w="3612"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28">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41393</w:t>
              </w:r>
              <w:r w:rsidRPr="00C6167A">
                <w:rPr>
                  <w:rFonts w:eastAsiaTheme="minorHAnsi"/>
                  <w:color w:val="0000FF"/>
                  <w:sz w:val="22"/>
                  <w:u w:val="single"/>
                  <w:lang w:val="en-US" w:eastAsia="en-US"/>
                </w:rPr>
                <w:t>a</w:t>
              </w:r>
            </w:hyperlink>
          </w:p>
        </w:tc>
      </w:tr>
      <w:tr w:rsidR="00C6167A" w:rsidRPr="00C6167A" w:rsidTr="001A455B">
        <w:trPr>
          <w:trHeight w:val="144"/>
          <w:tblCellSpacing w:w="20" w:type="nil"/>
        </w:trPr>
        <w:tc>
          <w:tcPr>
            <w:tcW w:w="1722" w:type="dxa"/>
            <w:gridSpan w:val="2"/>
          </w:tcPr>
          <w:p w:rsidR="00C6167A" w:rsidRPr="006B71EC" w:rsidRDefault="00C6167A" w:rsidP="00C6167A">
            <w:pPr>
              <w:spacing w:line="276" w:lineRule="auto"/>
              <w:ind w:left="135" w:firstLine="0"/>
              <w:jc w:val="left"/>
              <w:rPr>
                <w:rFonts w:eastAsiaTheme="minorHAnsi"/>
                <w:color w:val="000000"/>
                <w:sz w:val="24"/>
                <w:lang w:eastAsia="en-US"/>
              </w:rPr>
            </w:pPr>
          </w:p>
        </w:tc>
        <w:tc>
          <w:tcPr>
            <w:tcW w:w="2573" w:type="dxa"/>
            <w:gridSpan w:val="2"/>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Итого</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по</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разделу</w:t>
            </w:r>
            <w:proofErr w:type="spellEnd"/>
          </w:p>
        </w:tc>
        <w:tc>
          <w:tcPr>
            <w:tcW w:w="1491"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20 </w:t>
            </w:r>
          </w:p>
        </w:tc>
        <w:tc>
          <w:tcPr>
            <w:tcW w:w="3612" w:type="dxa"/>
            <w:tcMar>
              <w:top w:w="50" w:type="dxa"/>
              <w:left w:w="100" w:type="dxa"/>
            </w:tcMar>
            <w:vAlign w:val="center"/>
          </w:tcPr>
          <w:p w:rsidR="00C6167A" w:rsidRPr="00C6167A" w:rsidRDefault="00C6167A" w:rsidP="00C6167A">
            <w:pPr>
              <w:spacing w:after="200" w:line="276" w:lineRule="auto"/>
              <w:ind w:firstLine="0"/>
              <w:jc w:val="left"/>
              <w:rPr>
                <w:rFonts w:asciiTheme="minorHAnsi" w:eastAsiaTheme="minorHAnsi" w:hAnsiTheme="minorHAnsi"/>
                <w:sz w:val="22"/>
                <w:lang w:val="en-US" w:eastAsia="en-US"/>
              </w:rPr>
            </w:pPr>
          </w:p>
        </w:tc>
      </w:tr>
      <w:tr w:rsidR="00C6167A" w:rsidRPr="00C6167A" w:rsidTr="001A455B">
        <w:trPr>
          <w:trHeight w:val="144"/>
          <w:tblCellSpacing w:w="20" w:type="nil"/>
        </w:trPr>
        <w:tc>
          <w:tcPr>
            <w:tcW w:w="1722" w:type="dxa"/>
            <w:gridSpan w:val="2"/>
          </w:tcPr>
          <w:p w:rsidR="00C6167A" w:rsidRPr="00C6167A" w:rsidRDefault="00C6167A" w:rsidP="00C6167A">
            <w:pPr>
              <w:spacing w:line="276" w:lineRule="auto"/>
              <w:ind w:left="135" w:firstLine="0"/>
              <w:jc w:val="left"/>
              <w:rPr>
                <w:rFonts w:eastAsiaTheme="minorHAnsi"/>
                <w:b/>
                <w:color w:val="000000"/>
                <w:sz w:val="24"/>
                <w:lang w:val="en-US" w:eastAsia="en-US"/>
              </w:rPr>
            </w:pPr>
          </w:p>
        </w:tc>
        <w:tc>
          <w:tcPr>
            <w:tcW w:w="7676" w:type="dxa"/>
            <w:gridSpan w:val="4"/>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b/>
                <w:color w:val="000000"/>
                <w:sz w:val="24"/>
                <w:lang w:val="en-US" w:eastAsia="en-US"/>
              </w:rPr>
              <w:t>Раздел</w:t>
            </w:r>
            <w:proofErr w:type="spellEnd"/>
            <w:r w:rsidRPr="00C6167A">
              <w:rPr>
                <w:rFonts w:eastAsiaTheme="minorHAnsi"/>
                <w:b/>
                <w:color w:val="000000"/>
                <w:sz w:val="24"/>
                <w:lang w:val="en-US" w:eastAsia="en-US"/>
              </w:rPr>
              <w:t xml:space="preserve"> 4.</w:t>
            </w:r>
            <w:r w:rsidRPr="00C6167A">
              <w:rPr>
                <w:rFonts w:eastAsiaTheme="minorHAnsi"/>
                <w:color w:val="000000"/>
                <w:sz w:val="24"/>
                <w:lang w:val="en-US" w:eastAsia="en-US"/>
              </w:rPr>
              <w:t xml:space="preserve"> </w:t>
            </w:r>
            <w:proofErr w:type="spellStart"/>
            <w:r w:rsidRPr="00C6167A">
              <w:rPr>
                <w:rFonts w:eastAsiaTheme="minorHAnsi"/>
                <w:b/>
                <w:color w:val="000000"/>
                <w:sz w:val="24"/>
                <w:lang w:val="en-US" w:eastAsia="en-US"/>
              </w:rPr>
              <w:t>Древний</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Рим</w:t>
            </w:r>
            <w:proofErr w:type="spellEnd"/>
          </w:p>
        </w:tc>
      </w:tr>
      <w:tr w:rsidR="00C6167A" w:rsidRPr="00C6167A" w:rsidTr="001A455B">
        <w:trPr>
          <w:trHeight w:val="144"/>
          <w:tblCellSpacing w:w="20" w:type="nil"/>
        </w:trPr>
        <w:tc>
          <w:tcPr>
            <w:tcW w:w="732"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4.1</w:t>
            </w:r>
          </w:p>
        </w:tc>
        <w:tc>
          <w:tcPr>
            <w:tcW w:w="1255" w:type="dxa"/>
            <w:gridSpan w:val="2"/>
          </w:tcPr>
          <w:p w:rsidR="00C6167A" w:rsidRPr="00C6167A" w:rsidRDefault="00C6167A" w:rsidP="00C6167A">
            <w:pPr>
              <w:spacing w:line="276" w:lineRule="auto"/>
              <w:ind w:left="135" w:firstLine="0"/>
              <w:jc w:val="left"/>
              <w:rPr>
                <w:rFonts w:eastAsiaTheme="minorHAnsi"/>
                <w:color w:val="000000"/>
                <w:sz w:val="24"/>
                <w:lang w:val="en-US" w:eastAsia="en-US"/>
              </w:rPr>
            </w:pPr>
          </w:p>
        </w:tc>
        <w:tc>
          <w:tcPr>
            <w:tcW w:w="2308"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Возникновение</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Римского</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государства</w:t>
            </w:r>
            <w:proofErr w:type="spellEnd"/>
          </w:p>
        </w:tc>
        <w:tc>
          <w:tcPr>
            <w:tcW w:w="1491"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3 </w:t>
            </w:r>
          </w:p>
        </w:tc>
        <w:tc>
          <w:tcPr>
            <w:tcW w:w="3612"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29">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41393</w:t>
              </w:r>
              <w:r w:rsidRPr="00C6167A">
                <w:rPr>
                  <w:rFonts w:eastAsiaTheme="minorHAnsi"/>
                  <w:color w:val="0000FF"/>
                  <w:sz w:val="22"/>
                  <w:u w:val="single"/>
                  <w:lang w:val="en-US" w:eastAsia="en-US"/>
                </w:rPr>
                <w:t>a</w:t>
              </w:r>
            </w:hyperlink>
          </w:p>
        </w:tc>
      </w:tr>
      <w:tr w:rsidR="00C6167A" w:rsidRPr="00C6167A" w:rsidTr="001A455B">
        <w:trPr>
          <w:trHeight w:val="144"/>
          <w:tblCellSpacing w:w="20" w:type="nil"/>
        </w:trPr>
        <w:tc>
          <w:tcPr>
            <w:tcW w:w="732"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4.2</w:t>
            </w:r>
          </w:p>
        </w:tc>
        <w:tc>
          <w:tcPr>
            <w:tcW w:w="1255" w:type="dxa"/>
            <w:gridSpan w:val="2"/>
          </w:tcPr>
          <w:p w:rsidR="00C6167A" w:rsidRPr="00C6167A" w:rsidRDefault="00C6167A" w:rsidP="00C6167A">
            <w:pPr>
              <w:spacing w:line="276" w:lineRule="auto"/>
              <w:ind w:left="135" w:firstLine="0"/>
              <w:jc w:val="left"/>
              <w:rPr>
                <w:rFonts w:eastAsiaTheme="minorHAnsi"/>
                <w:color w:val="000000"/>
                <w:sz w:val="24"/>
                <w:lang w:val="en-US" w:eastAsia="en-US"/>
              </w:rPr>
            </w:pPr>
          </w:p>
        </w:tc>
        <w:tc>
          <w:tcPr>
            <w:tcW w:w="2308"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Римские</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завоевания</w:t>
            </w:r>
            <w:proofErr w:type="spellEnd"/>
            <w:r w:rsidRPr="00C6167A">
              <w:rPr>
                <w:rFonts w:eastAsiaTheme="minorHAnsi"/>
                <w:color w:val="000000"/>
                <w:sz w:val="24"/>
                <w:lang w:val="en-US" w:eastAsia="en-US"/>
              </w:rPr>
              <w:t xml:space="preserve"> в </w:t>
            </w:r>
            <w:proofErr w:type="spellStart"/>
            <w:r w:rsidRPr="00C6167A">
              <w:rPr>
                <w:rFonts w:eastAsiaTheme="minorHAnsi"/>
                <w:color w:val="000000"/>
                <w:sz w:val="24"/>
                <w:lang w:val="en-US" w:eastAsia="en-US"/>
              </w:rPr>
              <w:t>Средиземноморье</w:t>
            </w:r>
            <w:proofErr w:type="spellEnd"/>
          </w:p>
        </w:tc>
        <w:tc>
          <w:tcPr>
            <w:tcW w:w="1491"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3 </w:t>
            </w:r>
          </w:p>
        </w:tc>
        <w:tc>
          <w:tcPr>
            <w:tcW w:w="3612"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30">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41393</w:t>
              </w:r>
              <w:r w:rsidRPr="00C6167A">
                <w:rPr>
                  <w:rFonts w:eastAsiaTheme="minorHAnsi"/>
                  <w:color w:val="0000FF"/>
                  <w:sz w:val="22"/>
                  <w:u w:val="single"/>
                  <w:lang w:val="en-US" w:eastAsia="en-US"/>
                </w:rPr>
                <w:t>a</w:t>
              </w:r>
            </w:hyperlink>
          </w:p>
        </w:tc>
      </w:tr>
      <w:tr w:rsidR="00C6167A" w:rsidRPr="00C6167A" w:rsidTr="001A455B">
        <w:trPr>
          <w:trHeight w:val="144"/>
          <w:tblCellSpacing w:w="20" w:type="nil"/>
        </w:trPr>
        <w:tc>
          <w:tcPr>
            <w:tcW w:w="732"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4.3</w:t>
            </w:r>
          </w:p>
        </w:tc>
        <w:tc>
          <w:tcPr>
            <w:tcW w:w="1255" w:type="dxa"/>
            <w:gridSpan w:val="2"/>
          </w:tcPr>
          <w:p w:rsidR="00C6167A" w:rsidRPr="00C6167A" w:rsidRDefault="00C6167A" w:rsidP="00C6167A">
            <w:pPr>
              <w:spacing w:line="276" w:lineRule="auto"/>
              <w:ind w:left="135" w:firstLine="0"/>
              <w:jc w:val="left"/>
              <w:rPr>
                <w:rFonts w:eastAsiaTheme="minorHAnsi"/>
                <w:color w:val="000000"/>
                <w:sz w:val="24"/>
                <w:lang w:eastAsia="en-US"/>
              </w:rPr>
            </w:pPr>
          </w:p>
        </w:tc>
        <w:tc>
          <w:tcPr>
            <w:tcW w:w="2308"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Поздняя Римская республика. Гражданские войны</w:t>
            </w:r>
          </w:p>
        </w:tc>
        <w:tc>
          <w:tcPr>
            <w:tcW w:w="1491"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5 </w:t>
            </w:r>
          </w:p>
        </w:tc>
        <w:tc>
          <w:tcPr>
            <w:tcW w:w="3612"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31">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41393</w:t>
              </w:r>
              <w:r w:rsidRPr="00C6167A">
                <w:rPr>
                  <w:rFonts w:eastAsiaTheme="minorHAnsi"/>
                  <w:color w:val="0000FF"/>
                  <w:sz w:val="22"/>
                  <w:u w:val="single"/>
                  <w:lang w:val="en-US" w:eastAsia="en-US"/>
                </w:rPr>
                <w:t>a</w:t>
              </w:r>
            </w:hyperlink>
          </w:p>
        </w:tc>
      </w:tr>
      <w:tr w:rsidR="00C6167A" w:rsidRPr="00C6167A" w:rsidTr="001A455B">
        <w:trPr>
          <w:trHeight w:val="144"/>
          <w:tblCellSpacing w:w="20" w:type="nil"/>
        </w:trPr>
        <w:tc>
          <w:tcPr>
            <w:tcW w:w="732"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4.4</w:t>
            </w:r>
          </w:p>
        </w:tc>
        <w:tc>
          <w:tcPr>
            <w:tcW w:w="1255" w:type="dxa"/>
            <w:gridSpan w:val="2"/>
          </w:tcPr>
          <w:p w:rsidR="00C6167A" w:rsidRPr="00C6167A" w:rsidRDefault="00C6167A" w:rsidP="00C6167A">
            <w:pPr>
              <w:spacing w:line="276" w:lineRule="auto"/>
              <w:ind w:left="135" w:firstLine="0"/>
              <w:jc w:val="left"/>
              <w:rPr>
                <w:rFonts w:eastAsiaTheme="minorHAnsi"/>
                <w:color w:val="000000"/>
                <w:sz w:val="24"/>
                <w:lang w:eastAsia="en-US"/>
              </w:rPr>
            </w:pPr>
          </w:p>
        </w:tc>
        <w:tc>
          <w:tcPr>
            <w:tcW w:w="2308"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Расцвет и падение Римской империи</w:t>
            </w:r>
          </w:p>
        </w:tc>
        <w:tc>
          <w:tcPr>
            <w:tcW w:w="1491"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6 </w:t>
            </w:r>
          </w:p>
        </w:tc>
        <w:tc>
          <w:tcPr>
            <w:tcW w:w="3612"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32">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41393</w:t>
              </w:r>
              <w:r w:rsidRPr="00C6167A">
                <w:rPr>
                  <w:rFonts w:eastAsiaTheme="minorHAnsi"/>
                  <w:color w:val="0000FF"/>
                  <w:sz w:val="22"/>
                  <w:u w:val="single"/>
                  <w:lang w:val="en-US" w:eastAsia="en-US"/>
                </w:rPr>
                <w:t>a</w:t>
              </w:r>
            </w:hyperlink>
          </w:p>
        </w:tc>
      </w:tr>
      <w:tr w:rsidR="00C6167A" w:rsidRPr="00C6167A" w:rsidTr="001A455B">
        <w:trPr>
          <w:trHeight w:val="144"/>
          <w:tblCellSpacing w:w="20" w:type="nil"/>
        </w:trPr>
        <w:tc>
          <w:tcPr>
            <w:tcW w:w="732"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4.5</w:t>
            </w:r>
          </w:p>
        </w:tc>
        <w:tc>
          <w:tcPr>
            <w:tcW w:w="1255" w:type="dxa"/>
            <w:gridSpan w:val="2"/>
          </w:tcPr>
          <w:p w:rsidR="00C6167A" w:rsidRPr="00C6167A" w:rsidRDefault="00C6167A" w:rsidP="00C6167A">
            <w:pPr>
              <w:spacing w:line="276" w:lineRule="auto"/>
              <w:ind w:left="135" w:firstLine="0"/>
              <w:jc w:val="left"/>
              <w:rPr>
                <w:rFonts w:eastAsiaTheme="minorHAnsi"/>
                <w:color w:val="000000"/>
                <w:sz w:val="24"/>
                <w:lang w:val="en-US" w:eastAsia="en-US"/>
              </w:rPr>
            </w:pPr>
          </w:p>
        </w:tc>
        <w:tc>
          <w:tcPr>
            <w:tcW w:w="2308"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Культура</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Древнего</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Рима</w:t>
            </w:r>
            <w:proofErr w:type="spellEnd"/>
          </w:p>
        </w:tc>
        <w:tc>
          <w:tcPr>
            <w:tcW w:w="1491"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3 </w:t>
            </w:r>
          </w:p>
        </w:tc>
        <w:tc>
          <w:tcPr>
            <w:tcW w:w="3612"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33">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41393</w:t>
              </w:r>
              <w:r w:rsidRPr="00C6167A">
                <w:rPr>
                  <w:rFonts w:eastAsiaTheme="minorHAnsi"/>
                  <w:color w:val="0000FF"/>
                  <w:sz w:val="22"/>
                  <w:u w:val="single"/>
                  <w:lang w:val="en-US" w:eastAsia="en-US"/>
                </w:rPr>
                <w:t>a</w:t>
              </w:r>
            </w:hyperlink>
          </w:p>
        </w:tc>
      </w:tr>
      <w:tr w:rsidR="00C6167A" w:rsidRPr="00C6167A" w:rsidTr="001A455B">
        <w:trPr>
          <w:trHeight w:val="144"/>
          <w:tblCellSpacing w:w="20" w:type="nil"/>
        </w:trPr>
        <w:tc>
          <w:tcPr>
            <w:tcW w:w="1722" w:type="dxa"/>
            <w:gridSpan w:val="2"/>
          </w:tcPr>
          <w:p w:rsidR="00C6167A" w:rsidRPr="006B71EC" w:rsidRDefault="00C6167A" w:rsidP="00C6167A">
            <w:pPr>
              <w:spacing w:line="276" w:lineRule="auto"/>
              <w:ind w:left="135" w:firstLine="0"/>
              <w:jc w:val="left"/>
              <w:rPr>
                <w:rFonts w:eastAsiaTheme="minorHAnsi"/>
                <w:color w:val="000000"/>
                <w:sz w:val="24"/>
                <w:lang w:eastAsia="en-US"/>
              </w:rPr>
            </w:pPr>
          </w:p>
        </w:tc>
        <w:tc>
          <w:tcPr>
            <w:tcW w:w="2573" w:type="dxa"/>
            <w:gridSpan w:val="2"/>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Итого</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по</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разделу</w:t>
            </w:r>
            <w:proofErr w:type="spellEnd"/>
          </w:p>
        </w:tc>
        <w:tc>
          <w:tcPr>
            <w:tcW w:w="1491"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20 </w:t>
            </w:r>
          </w:p>
        </w:tc>
        <w:tc>
          <w:tcPr>
            <w:tcW w:w="3612" w:type="dxa"/>
            <w:tcMar>
              <w:top w:w="50" w:type="dxa"/>
              <w:left w:w="100" w:type="dxa"/>
            </w:tcMar>
            <w:vAlign w:val="center"/>
          </w:tcPr>
          <w:p w:rsidR="00C6167A" w:rsidRPr="00C6167A" w:rsidRDefault="00C6167A" w:rsidP="00C6167A">
            <w:pPr>
              <w:spacing w:after="200" w:line="276" w:lineRule="auto"/>
              <w:ind w:firstLine="0"/>
              <w:jc w:val="left"/>
              <w:rPr>
                <w:rFonts w:asciiTheme="minorHAnsi" w:eastAsiaTheme="minorHAnsi" w:hAnsiTheme="minorHAnsi"/>
                <w:sz w:val="22"/>
                <w:lang w:val="en-US" w:eastAsia="en-US"/>
              </w:rPr>
            </w:pPr>
          </w:p>
        </w:tc>
      </w:tr>
      <w:tr w:rsidR="00C6167A" w:rsidRPr="00C6167A" w:rsidTr="001A455B">
        <w:trPr>
          <w:trHeight w:val="144"/>
          <w:tblCellSpacing w:w="20" w:type="nil"/>
        </w:trPr>
        <w:tc>
          <w:tcPr>
            <w:tcW w:w="1722" w:type="dxa"/>
            <w:gridSpan w:val="2"/>
          </w:tcPr>
          <w:p w:rsidR="00C6167A" w:rsidRPr="00C6167A" w:rsidRDefault="00C6167A" w:rsidP="00C6167A">
            <w:pPr>
              <w:spacing w:line="276" w:lineRule="auto"/>
              <w:ind w:left="135" w:firstLine="0"/>
              <w:jc w:val="left"/>
              <w:rPr>
                <w:rFonts w:eastAsiaTheme="minorHAnsi"/>
                <w:color w:val="000000"/>
                <w:sz w:val="24"/>
                <w:lang w:val="en-US" w:eastAsia="en-US"/>
              </w:rPr>
            </w:pPr>
          </w:p>
        </w:tc>
        <w:tc>
          <w:tcPr>
            <w:tcW w:w="2573" w:type="dxa"/>
            <w:gridSpan w:val="2"/>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Обобщение</w:t>
            </w:r>
            <w:proofErr w:type="spellEnd"/>
          </w:p>
        </w:tc>
        <w:tc>
          <w:tcPr>
            <w:tcW w:w="1491"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2 </w:t>
            </w:r>
          </w:p>
        </w:tc>
        <w:tc>
          <w:tcPr>
            <w:tcW w:w="3612"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
        </w:tc>
      </w:tr>
      <w:tr w:rsidR="00C6167A" w:rsidRPr="00C6167A" w:rsidTr="001A455B">
        <w:trPr>
          <w:trHeight w:val="144"/>
          <w:tblCellSpacing w:w="20" w:type="nil"/>
        </w:trPr>
        <w:tc>
          <w:tcPr>
            <w:tcW w:w="1722" w:type="dxa"/>
            <w:gridSpan w:val="2"/>
          </w:tcPr>
          <w:p w:rsidR="00C6167A" w:rsidRPr="00C6167A" w:rsidRDefault="00C6167A" w:rsidP="00C6167A">
            <w:pPr>
              <w:spacing w:line="276" w:lineRule="auto"/>
              <w:ind w:left="135" w:firstLine="0"/>
              <w:jc w:val="left"/>
              <w:rPr>
                <w:rFonts w:eastAsiaTheme="minorHAnsi"/>
                <w:color w:val="000000"/>
                <w:sz w:val="24"/>
                <w:lang w:eastAsia="en-US"/>
              </w:rPr>
            </w:pPr>
          </w:p>
        </w:tc>
        <w:tc>
          <w:tcPr>
            <w:tcW w:w="2573" w:type="dxa"/>
            <w:gridSpan w:val="2"/>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ОБЩЕЕ КОЛИЧЕСТВО ЧАСОВ ПО ПРОГРАММЕ</w:t>
            </w:r>
          </w:p>
        </w:tc>
        <w:tc>
          <w:tcPr>
            <w:tcW w:w="1491"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68 </w:t>
            </w:r>
          </w:p>
        </w:tc>
        <w:tc>
          <w:tcPr>
            <w:tcW w:w="3612" w:type="dxa"/>
            <w:tcMar>
              <w:top w:w="50" w:type="dxa"/>
              <w:left w:w="100" w:type="dxa"/>
            </w:tcMar>
            <w:vAlign w:val="center"/>
          </w:tcPr>
          <w:p w:rsidR="00C6167A" w:rsidRPr="00C6167A" w:rsidRDefault="00C6167A" w:rsidP="00C6167A">
            <w:pPr>
              <w:spacing w:after="200" w:line="276" w:lineRule="auto"/>
              <w:ind w:firstLine="0"/>
              <w:jc w:val="left"/>
              <w:rPr>
                <w:rFonts w:asciiTheme="minorHAnsi" w:eastAsiaTheme="minorHAnsi" w:hAnsiTheme="minorHAnsi"/>
                <w:sz w:val="22"/>
                <w:lang w:val="en-US" w:eastAsia="en-US"/>
              </w:rPr>
            </w:pPr>
          </w:p>
        </w:tc>
      </w:tr>
    </w:tbl>
    <w:p w:rsidR="00C6167A" w:rsidRDefault="00C6167A" w:rsidP="00C6167A">
      <w:pPr>
        <w:spacing w:line="276" w:lineRule="auto"/>
        <w:ind w:firstLine="0"/>
        <w:jc w:val="left"/>
        <w:rPr>
          <w:rFonts w:eastAsiaTheme="minorHAnsi"/>
          <w:b/>
          <w:color w:val="000000"/>
          <w:sz w:val="28"/>
          <w:lang w:val="en-US" w:eastAsia="en-US"/>
        </w:rPr>
      </w:pPr>
    </w:p>
    <w:p w:rsidR="00C6167A" w:rsidRDefault="00C6167A" w:rsidP="00C6167A">
      <w:pPr>
        <w:spacing w:line="276" w:lineRule="auto"/>
        <w:ind w:firstLine="0"/>
        <w:jc w:val="center"/>
        <w:rPr>
          <w:rFonts w:eastAsiaTheme="minorHAnsi"/>
          <w:b/>
          <w:color w:val="000000"/>
          <w:sz w:val="28"/>
          <w:lang w:val="en-US" w:eastAsia="en-US"/>
        </w:rPr>
      </w:pPr>
      <w:r w:rsidRPr="00C6167A">
        <w:rPr>
          <w:rFonts w:eastAsiaTheme="minorHAnsi"/>
          <w:b/>
          <w:color w:val="000000"/>
          <w:sz w:val="28"/>
          <w:lang w:val="en-US" w:eastAsia="en-US"/>
        </w:rPr>
        <w:t>6 КЛАСС</w:t>
      </w:r>
    </w:p>
    <w:p w:rsidR="00C6167A" w:rsidRPr="00C6167A" w:rsidRDefault="00C6167A" w:rsidP="00C6167A">
      <w:pPr>
        <w:spacing w:line="276" w:lineRule="auto"/>
        <w:ind w:firstLine="0"/>
        <w:jc w:val="center"/>
        <w:rPr>
          <w:rFonts w:asciiTheme="minorHAnsi" w:eastAsiaTheme="minorHAnsi" w:hAnsiTheme="minorHAnsi"/>
          <w:sz w:val="22"/>
          <w:lang w:val="en-US" w:eastAsia="en-US"/>
        </w:rPr>
      </w:pPr>
    </w:p>
    <w:tbl>
      <w:tblPr>
        <w:tblW w:w="0" w:type="auto"/>
        <w:tblCellSpacing w:w="20" w:type="nil"/>
        <w:tblInd w:w="7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3897"/>
        <w:gridCol w:w="1492"/>
        <w:gridCol w:w="2831"/>
      </w:tblGrid>
      <w:tr w:rsidR="00C6167A" w:rsidRPr="00C6167A" w:rsidTr="00091FBB">
        <w:trPr>
          <w:trHeight w:val="144"/>
          <w:tblCellSpacing w:w="20" w:type="nil"/>
        </w:trPr>
        <w:tc>
          <w:tcPr>
            <w:tcW w:w="709" w:type="dxa"/>
            <w:vMerge w:val="restart"/>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r w:rsidRPr="00C6167A">
              <w:rPr>
                <w:rFonts w:eastAsiaTheme="minorHAnsi"/>
                <w:b/>
                <w:color w:val="000000"/>
                <w:sz w:val="24"/>
                <w:lang w:val="en-US" w:eastAsia="en-US"/>
              </w:rPr>
              <w:t xml:space="preserve">№ п/п </w:t>
            </w:r>
          </w:p>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
        </w:tc>
        <w:tc>
          <w:tcPr>
            <w:tcW w:w="3897" w:type="dxa"/>
            <w:vMerge w:val="restart"/>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b/>
                <w:color w:val="000000"/>
                <w:sz w:val="24"/>
                <w:lang w:val="en-US" w:eastAsia="en-US"/>
              </w:rPr>
              <w:t>Наименование</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разделов</w:t>
            </w:r>
            <w:proofErr w:type="spellEnd"/>
            <w:r w:rsidRPr="00C6167A">
              <w:rPr>
                <w:rFonts w:eastAsiaTheme="minorHAnsi"/>
                <w:b/>
                <w:color w:val="000000"/>
                <w:sz w:val="24"/>
                <w:lang w:val="en-US" w:eastAsia="en-US"/>
              </w:rPr>
              <w:t xml:space="preserve"> и </w:t>
            </w:r>
            <w:proofErr w:type="spellStart"/>
            <w:r w:rsidRPr="00C6167A">
              <w:rPr>
                <w:rFonts w:eastAsiaTheme="minorHAnsi"/>
                <w:b/>
                <w:color w:val="000000"/>
                <w:sz w:val="24"/>
                <w:lang w:val="en-US" w:eastAsia="en-US"/>
              </w:rPr>
              <w:t>тем</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программы</w:t>
            </w:r>
            <w:proofErr w:type="spellEnd"/>
            <w:r w:rsidRPr="00C6167A">
              <w:rPr>
                <w:rFonts w:eastAsiaTheme="minorHAnsi"/>
                <w:b/>
                <w:color w:val="000000"/>
                <w:sz w:val="24"/>
                <w:lang w:val="en-US" w:eastAsia="en-US"/>
              </w:rPr>
              <w:t xml:space="preserve"> </w:t>
            </w:r>
          </w:p>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
        </w:tc>
        <w:tc>
          <w:tcPr>
            <w:tcW w:w="1492"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proofErr w:type="spellStart"/>
            <w:r w:rsidRPr="00C6167A">
              <w:rPr>
                <w:rFonts w:eastAsiaTheme="minorHAnsi"/>
                <w:b/>
                <w:color w:val="000000"/>
                <w:sz w:val="24"/>
                <w:lang w:val="en-US" w:eastAsia="en-US"/>
              </w:rPr>
              <w:t>Количество</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часов</w:t>
            </w:r>
            <w:proofErr w:type="spellEnd"/>
          </w:p>
        </w:tc>
        <w:tc>
          <w:tcPr>
            <w:tcW w:w="2831" w:type="dxa"/>
            <w:vMerge w:val="restart"/>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b/>
                <w:color w:val="000000"/>
                <w:sz w:val="24"/>
                <w:lang w:val="en-US" w:eastAsia="en-US"/>
              </w:rPr>
              <w:t>Электронные</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цифровые</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образовательные</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ресурсы</w:t>
            </w:r>
            <w:proofErr w:type="spellEnd"/>
            <w:r w:rsidRPr="00C6167A">
              <w:rPr>
                <w:rFonts w:eastAsiaTheme="minorHAnsi"/>
                <w:b/>
                <w:color w:val="000000"/>
                <w:sz w:val="24"/>
                <w:lang w:val="en-US" w:eastAsia="en-US"/>
              </w:rPr>
              <w:t xml:space="preserve"> </w:t>
            </w:r>
          </w:p>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
        </w:tc>
      </w:tr>
      <w:tr w:rsidR="00C6167A" w:rsidRPr="00C6167A" w:rsidTr="00091FBB">
        <w:trPr>
          <w:trHeight w:val="144"/>
          <w:tblCellSpacing w:w="20" w:type="nil"/>
        </w:trPr>
        <w:tc>
          <w:tcPr>
            <w:tcW w:w="709" w:type="dxa"/>
            <w:vMerge/>
            <w:tcBorders>
              <w:top w:val="nil"/>
            </w:tcBorders>
            <w:tcMar>
              <w:top w:w="50" w:type="dxa"/>
              <w:left w:w="100" w:type="dxa"/>
            </w:tcMar>
          </w:tcPr>
          <w:p w:rsidR="00C6167A" w:rsidRPr="00C6167A" w:rsidRDefault="00C6167A" w:rsidP="00C6167A">
            <w:pPr>
              <w:spacing w:after="200" w:line="276" w:lineRule="auto"/>
              <w:ind w:firstLine="0"/>
              <w:jc w:val="left"/>
              <w:rPr>
                <w:rFonts w:asciiTheme="minorHAnsi" w:eastAsiaTheme="minorHAnsi" w:hAnsiTheme="minorHAnsi"/>
                <w:sz w:val="22"/>
                <w:lang w:val="en-US" w:eastAsia="en-US"/>
              </w:rPr>
            </w:pPr>
          </w:p>
        </w:tc>
        <w:tc>
          <w:tcPr>
            <w:tcW w:w="3897" w:type="dxa"/>
            <w:vMerge/>
            <w:tcBorders>
              <w:top w:val="nil"/>
            </w:tcBorders>
            <w:tcMar>
              <w:top w:w="50" w:type="dxa"/>
              <w:left w:w="100" w:type="dxa"/>
            </w:tcMar>
          </w:tcPr>
          <w:p w:rsidR="00C6167A" w:rsidRPr="00C6167A" w:rsidRDefault="00C6167A" w:rsidP="00C6167A">
            <w:pPr>
              <w:spacing w:after="200" w:line="276" w:lineRule="auto"/>
              <w:ind w:firstLine="0"/>
              <w:jc w:val="left"/>
              <w:rPr>
                <w:rFonts w:asciiTheme="minorHAnsi" w:eastAsiaTheme="minorHAnsi" w:hAnsiTheme="minorHAnsi"/>
                <w:sz w:val="22"/>
                <w:lang w:val="en-US" w:eastAsia="en-US"/>
              </w:rPr>
            </w:pPr>
          </w:p>
        </w:tc>
        <w:tc>
          <w:tcPr>
            <w:tcW w:w="1492"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b/>
                <w:color w:val="000000"/>
                <w:sz w:val="24"/>
                <w:lang w:val="en-US" w:eastAsia="en-US"/>
              </w:rPr>
              <w:t>Всего</w:t>
            </w:r>
            <w:proofErr w:type="spellEnd"/>
            <w:r w:rsidRPr="00C6167A">
              <w:rPr>
                <w:rFonts w:eastAsiaTheme="minorHAnsi"/>
                <w:b/>
                <w:color w:val="000000"/>
                <w:sz w:val="24"/>
                <w:lang w:val="en-US" w:eastAsia="en-US"/>
              </w:rPr>
              <w:t xml:space="preserve"> </w:t>
            </w:r>
          </w:p>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
        </w:tc>
        <w:tc>
          <w:tcPr>
            <w:tcW w:w="2831" w:type="dxa"/>
            <w:vMerge/>
            <w:tcBorders>
              <w:top w:val="nil"/>
            </w:tcBorders>
            <w:tcMar>
              <w:top w:w="50" w:type="dxa"/>
              <w:left w:w="100" w:type="dxa"/>
            </w:tcMar>
          </w:tcPr>
          <w:p w:rsidR="00C6167A" w:rsidRPr="00C6167A" w:rsidRDefault="00C6167A" w:rsidP="00C6167A">
            <w:pPr>
              <w:spacing w:after="200" w:line="276" w:lineRule="auto"/>
              <w:ind w:firstLine="0"/>
              <w:jc w:val="left"/>
              <w:rPr>
                <w:rFonts w:asciiTheme="minorHAnsi" w:eastAsiaTheme="minorHAnsi" w:hAnsiTheme="minorHAnsi"/>
                <w:sz w:val="22"/>
                <w:lang w:val="en-US" w:eastAsia="en-US"/>
              </w:rPr>
            </w:pPr>
          </w:p>
        </w:tc>
      </w:tr>
      <w:tr w:rsidR="00C6167A" w:rsidRPr="00C6167A" w:rsidTr="00C6167A">
        <w:trPr>
          <w:trHeight w:val="144"/>
          <w:tblCellSpacing w:w="20" w:type="nil"/>
        </w:trPr>
        <w:tc>
          <w:tcPr>
            <w:tcW w:w="8929" w:type="dxa"/>
            <w:gridSpan w:val="4"/>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b/>
                <w:color w:val="000000"/>
                <w:sz w:val="24"/>
                <w:lang w:eastAsia="en-US"/>
              </w:rPr>
              <w:t>Раздел 1.</w:t>
            </w:r>
            <w:r w:rsidRPr="00C6167A">
              <w:rPr>
                <w:rFonts w:eastAsiaTheme="minorHAnsi"/>
                <w:color w:val="000000"/>
                <w:sz w:val="24"/>
                <w:lang w:eastAsia="en-US"/>
              </w:rPr>
              <w:t xml:space="preserve"> </w:t>
            </w:r>
            <w:r w:rsidRPr="00C6167A">
              <w:rPr>
                <w:rFonts w:eastAsiaTheme="minorHAnsi"/>
                <w:b/>
                <w:color w:val="000000"/>
                <w:sz w:val="24"/>
                <w:lang w:eastAsia="en-US"/>
              </w:rPr>
              <w:t>Всеобщая история. История Средних веков</w:t>
            </w:r>
          </w:p>
        </w:tc>
      </w:tr>
      <w:tr w:rsidR="00C6167A" w:rsidRPr="00C6167A" w:rsidTr="00091FBB">
        <w:trPr>
          <w:trHeight w:val="144"/>
          <w:tblCellSpacing w:w="20" w:type="nil"/>
        </w:trPr>
        <w:tc>
          <w:tcPr>
            <w:tcW w:w="709"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1.1</w:t>
            </w:r>
          </w:p>
        </w:tc>
        <w:tc>
          <w:tcPr>
            <w:tcW w:w="3897"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Введение</w:t>
            </w:r>
            <w:proofErr w:type="spellEnd"/>
          </w:p>
        </w:tc>
        <w:tc>
          <w:tcPr>
            <w:tcW w:w="1492"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1 </w:t>
            </w:r>
          </w:p>
        </w:tc>
        <w:tc>
          <w:tcPr>
            <w:tcW w:w="2831"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34">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414</w:t>
              </w:r>
              <w:r w:rsidRPr="00C6167A">
                <w:rPr>
                  <w:rFonts w:eastAsiaTheme="minorHAnsi"/>
                  <w:color w:val="0000FF"/>
                  <w:sz w:val="22"/>
                  <w:u w:val="single"/>
                  <w:lang w:val="en-US" w:eastAsia="en-US"/>
                </w:rPr>
                <w:t>c</w:t>
              </w:r>
              <w:r w:rsidRPr="00C6167A">
                <w:rPr>
                  <w:rFonts w:eastAsiaTheme="minorHAnsi"/>
                  <w:color w:val="0000FF"/>
                  <w:sz w:val="22"/>
                  <w:u w:val="single"/>
                  <w:lang w:eastAsia="en-US"/>
                </w:rPr>
                <w:t>04</w:t>
              </w:r>
            </w:hyperlink>
          </w:p>
        </w:tc>
      </w:tr>
      <w:tr w:rsidR="00C6167A" w:rsidRPr="00C6167A" w:rsidTr="00091FBB">
        <w:trPr>
          <w:trHeight w:val="144"/>
          <w:tblCellSpacing w:w="20" w:type="nil"/>
        </w:trPr>
        <w:tc>
          <w:tcPr>
            <w:tcW w:w="709"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1.2</w:t>
            </w:r>
          </w:p>
        </w:tc>
        <w:tc>
          <w:tcPr>
            <w:tcW w:w="3897"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Народы Европы в раннее Средневековье</w:t>
            </w:r>
          </w:p>
        </w:tc>
        <w:tc>
          <w:tcPr>
            <w:tcW w:w="1492"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4 </w:t>
            </w:r>
          </w:p>
        </w:tc>
        <w:tc>
          <w:tcPr>
            <w:tcW w:w="2831"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35">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414</w:t>
              </w:r>
              <w:r w:rsidRPr="00C6167A">
                <w:rPr>
                  <w:rFonts w:eastAsiaTheme="minorHAnsi"/>
                  <w:color w:val="0000FF"/>
                  <w:sz w:val="22"/>
                  <w:u w:val="single"/>
                  <w:lang w:val="en-US" w:eastAsia="en-US"/>
                </w:rPr>
                <w:t>c</w:t>
              </w:r>
              <w:r w:rsidRPr="00C6167A">
                <w:rPr>
                  <w:rFonts w:eastAsiaTheme="minorHAnsi"/>
                  <w:color w:val="0000FF"/>
                  <w:sz w:val="22"/>
                  <w:u w:val="single"/>
                  <w:lang w:eastAsia="en-US"/>
                </w:rPr>
                <w:t>04</w:t>
              </w:r>
            </w:hyperlink>
          </w:p>
        </w:tc>
      </w:tr>
      <w:tr w:rsidR="00C6167A" w:rsidRPr="00C6167A" w:rsidTr="00091FBB">
        <w:trPr>
          <w:trHeight w:val="144"/>
          <w:tblCellSpacing w:w="20" w:type="nil"/>
        </w:trPr>
        <w:tc>
          <w:tcPr>
            <w:tcW w:w="709"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1.3</w:t>
            </w:r>
          </w:p>
        </w:tc>
        <w:tc>
          <w:tcPr>
            <w:tcW w:w="3897"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Византийская империя в </w:t>
            </w:r>
            <w:r w:rsidRPr="00C6167A">
              <w:rPr>
                <w:rFonts w:eastAsiaTheme="minorHAnsi"/>
                <w:color w:val="000000"/>
                <w:sz w:val="24"/>
                <w:lang w:val="en-US" w:eastAsia="en-US"/>
              </w:rPr>
              <w:t>VI</w:t>
            </w:r>
            <w:r w:rsidRPr="00C6167A">
              <w:rPr>
                <w:rFonts w:eastAsiaTheme="minorHAnsi"/>
                <w:color w:val="000000"/>
                <w:sz w:val="24"/>
                <w:lang w:eastAsia="en-US"/>
              </w:rPr>
              <w:t>—</w:t>
            </w:r>
            <w:r w:rsidRPr="00C6167A">
              <w:rPr>
                <w:rFonts w:eastAsiaTheme="minorHAnsi"/>
                <w:color w:val="000000"/>
                <w:sz w:val="24"/>
                <w:lang w:val="en-US" w:eastAsia="en-US"/>
              </w:rPr>
              <w:t>XI</w:t>
            </w:r>
            <w:r w:rsidRPr="00C6167A">
              <w:rPr>
                <w:rFonts w:eastAsiaTheme="minorHAnsi"/>
                <w:color w:val="000000"/>
                <w:sz w:val="24"/>
                <w:lang w:eastAsia="en-US"/>
              </w:rPr>
              <w:t xml:space="preserve"> вв.</w:t>
            </w:r>
          </w:p>
        </w:tc>
        <w:tc>
          <w:tcPr>
            <w:tcW w:w="1492"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2 </w:t>
            </w:r>
          </w:p>
        </w:tc>
        <w:tc>
          <w:tcPr>
            <w:tcW w:w="2831"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36">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414</w:t>
              </w:r>
              <w:r w:rsidRPr="00C6167A">
                <w:rPr>
                  <w:rFonts w:eastAsiaTheme="minorHAnsi"/>
                  <w:color w:val="0000FF"/>
                  <w:sz w:val="22"/>
                  <w:u w:val="single"/>
                  <w:lang w:val="en-US" w:eastAsia="en-US"/>
                </w:rPr>
                <w:t>c</w:t>
              </w:r>
              <w:r w:rsidRPr="00C6167A">
                <w:rPr>
                  <w:rFonts w:eastAsiaTheme="minorHAnsi"/>
                  <w:color w:val="0000FF"/>
                  <w:sz w:val="22"/>
                  <w:u w:val="single"/>
                  <w:lang w:eastAsia="en-US"/>
                </w:rPr>
                <w:t>04</w:t>
              </w:r>
            </w:hyperlink>
          </w:p>
        </w:tc>
      </w:tr>
      <w:tr w:rsidR="00C6167A" w:rsidRPr="00C6167A" w:rsidTr="00091FBB">
        <w:trPr>
          <w:trHeight w:val="144"/>
          <w:tblCellSpacing w:w="20" w:type="nil"/>
        </w:trPr>
        <w:tc>
          <w:tcPr>
            <w:tcW w:w="709"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lastRenderedPageBreak/>
              <w:t>1.4</w:t>
            </w:r>
          </w:p>
        </w:tc>
        <w:tc>
          <w:tcPr>
            <w:tcW w:w="3897"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Арабы в </w:t>
            </w:r>
            <w:r w:rsidRPr="00C6167A">
              <w:rPr>
                <w:rFonts w:eastAsiaTheme="minorHAnsi"/>
                <w:color w:val="000000"/>
                <w:sz w:val="24"/>
                <w:lang w:val="en-US" w:eastAsia="en-US"/>
              </w:rPr>
              <w:t>VI</w:t>
            </w:r>
            <w:r w:rsidRPr="00C6167A">
              <w:rPr>
                <w:rFonts w:eastAsiaTheme="minorHAnsi"/>
                <w:color w:val="000000"/>
                <w:sz w:val="24"/>
                <w:lang w:eastAsia="en-US"/>
              </w:rPr>
              <w:t>—Х</w:t>
            </w:r>
            <w:r w:rsidRPr="00C6167A">
              <w:rPr>
                <w:rFonts w:eastAsiaTheme="minorHAnsi"/>
                <w:color w:val="000000"/>
                <w:sz w:val="24"/>
                <w:lang w:val="en-US" w:eastAsia="en-US"/>
              </w:rPr>
              <w:t>I</w:t>
            </w:r>
            <w:r w:rsidRPr="00C6167A">
              <w:rPr>
                <w:rFonts w:eastAsiaTheme="minorHAnsi"/>
                <w:color w:val="000000"/>
                <w:sz w:val="24"/>
                <w:lang w:eastAsia="en-US"/>
              </w:rPr>
              <w:t xml:space="preserve"> вв.</w:t>
            </w:r>
          </w:p>
        </w:tc>
        <w:tc>
          <w:tcPr>
            <w:tcW w:w="1492"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2 </w:t>
            </w:r>
          </w:p>
        </w:tc>
        <w:tc>
          <w:tcPr>
            <w:tcW w:w="2831"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37">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414</w:t>
              </w:r>
              <w:r w:rsidRPr="00C6167A">
                <w:rPr>
                  <w:rFonts w:eastAsiaTheme="minorHAnsi"/>
                  <w:color w:val="0000FF"/>
                  <w:sz w:val="22"/>
                  <w:u w:val="single"/>
                  <w:lang w:val="en-US" w:eastAsia="en-US"/>
                </w:rPr>
                <w:t>c</w:t>
              </w:r>
              <w:r w:rsidRPr="00C6167A">
                <w:rPr>
                  <w:rFonts w:eastAsiaTheme="minorHAnsi"/>
                  <w:color w:val="0000FF"/>
                  <w:sz w:val="22"/>
                  <w:u w:val="single"/>
                  <w:lang w:eastAsia="en-US"/>
                </w:rPr>
                <w:t>04</w:t>
              </w:r>
            </w:hyperlink>
          </w:p>
        </w:tc>
      </w:tr>
      <w:tr w:rsidR="00C6167A" w:rsidRPr="00C6167A" w:rsidTr="00091FBB">
        <w:trPr>
          <w:trHeight w:val="144"/>
          <w:tblCellSpacing w:w="20" w:type="nil"/>
        </w:trPr>
        <w:tc>
          <w:tcPr>
            <w:tcW w:w="709"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1.5</w:t>
            </w:r>
          </w:p>
        </w:tc>
        <w:tc>
          <w:tcPr>
            <w:tcW w:w="3897"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Средневековое</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европейское</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общество</w:t>
            </w:r>
            <w:proofErr w:type="spellEnd"/>
          </w:p>
        </w:tc>
        <w:tc>
          <w:tcPr>
            <w:tcW w:w="1492"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3 </w:t>
            </w:r>
          </w:p>
        </w:tc>
        <w:tc>
          <w:tcPr>
            <w:tcW w:w="2831"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38">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414</w:t>
              </w:r>
              <w:r w:rsidRPr="00C6167A">
                <w:rPr>
                  <w:rFonts w:eastAsiaTheme="minorHAnsi"/>
                  <w:color w:val="0000FF"/>
                  <w:sz w:val="22"/>
                  <w:u w:val="single"/>
                  <w:lang w:val="en-US" w:eastAsia="en-US"/>
                </w:rPr>
                <w:t>c</w:t>
              </w:r>
              <w:r w:rsidRPr="00C6167A">
                <w:rPr>
                  <w:rFonts w:eastAsiaTheme="minorHAnsi"/>
                  <w:color w:val="0000FF"/>
                  <w:sz w:val="22"/>
                  <w:u w:val="single"/>
                  <w:lang w:eastAsia="en-US"/>
                </w:rPr>
                <w:t>04</w:t>
              </w:r>
            </w:hyperlink>
          </w:p>
        </w:tc>
      </w:tr>
      <w:tr w:rsidR="00C6167A" w:rsidRPr="00C6167A" w:rsidTr="00091FBB">
        <w:trPr>
          <w:trHeight w:val="144"/>
          <w:tblCellSpacing w:w="20" w:type="nil"/>
        </w:trPr>
        <w:tc>
          <w:tcPr>
            <w:tcW w:w="709"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1.6</w:t>
            </w:r>
          </w:p>
        </w:tc>
        <w:tc>
          <w:tcPr>
            <w:tcW w:w="3897"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Государства Европы в </w:t>
            </w:r>
            <w:r w:rsidRPr="00C6167A">
              <w:rPr>
                <w:rFonts w:eastAsiaTheme="minorHAnsi"/>
                <w:color w:val="000000"/>
                <w:sz w:val="24"/>
                <w:lang w:val="en-US" w:eastAsia="en-US"/>
              </w:rPr>
              <w:t>XII</w:t>
            </w:r>
            <w:r w:rsidRPr="00C6167A">
              <w:rPr>
                <w:rFonts w:eastAsiaTheme="minorHAnsi"/>
                <w:color w:val="000000"/>
                <w:sz w:val="24"/>
                <w:lang w:eastAsia="en-US"/>
              </w:rPr>
              <w:t>—</w:t>
            </w:r>
            <w:r w:rsidRPr="00C6167A">
              <w:rPr>
                <w:rFonts w:eastAsiaTheme="minorHAnsi"/>
                <w:color w:val="000000"/>
                <w:sz w:val="24"/>
                <w:lang w:val="en-US" w:eastAsia="en-US"/>
              </w:rPr>
              <w:t>XV</w:t>
            </w:r>
            <w:r w:rsidRPr="00C6167A">
              <w:rPr>
                <w:rFonts w:eastAsiaTheme="minorHAnsi"/>
                <w:color w:val="000000"/>
                <w:sz w:val="24"/>
                <w:lang w:eastAsia="en-US"/>
              </w:rPr>
              <w:t xml:space="preserve"> вв.</w:t>
            </w:r>
          </w:p>
        </w:tc>
        <w:tc>
          <w:tcPr>
            <w:tcW w:w="1492"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4 </w:t>
            </w:r>
          </w:p>
        </w:tc>
        <w:tc>
          <w:tcPr>
            <w:tcW w:w="2831"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39">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414</w:t>
              </w:r>
              <w:r w:rsidRPr="00C6167A">
                <w:rPr>
                  <w:rFonts w:eastAsiaTheme="minorHAnsi"/>
                  <w:color w:val="0000FF"/>
                  <w:sz w:val="22"/>
                  <w:u w:val="single"/>
                  <w:lang w:val="en-US" w:eastAsia="en-US"/>
                </w:rPr>
                <w:t>c</w:t>
              </w:r>
              <w:r w:rsidRPr="00C6167A">
                <w:rPr>
                  <w:rFonts w:eastAsiaTheme="minorHAnsi"/>
                  <w:color w:val="0000FF"/>
                  <w:sz w:val="22"/>
                  <w:u w:val="single"/>
                  <w:lang w:eastAsia="en-US"/>
                </w:rPr>
                <w:t>04</w:t>
              </w:r>
            </w:hyperlink>
          </w:p>
        </w:tc>
      </w:tr>
      <w:tr w:rsidR="00C6167A" w:rsidRPr="00C6167A" w:rsidTr="00091FBB">
        <w:trPr>
          <w:trHeight w:val="144"/>
          <w:tblCellSpacing w:w="20" w:type="nil"/>
        </w:trPr>
        <w:tc>
          <w:tcPr>
            <w:tcW w:w="709"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1.7</w:t>
            </w:r>
          </w:p>
        </w:tc>
        <w:tc>
          <w:tcPr>
            <w:tcW w:w="3897"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Культура</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средневековой</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Европы</w:t>
            </w:r>
            <w:proofErr w:type="spellEnd"/>
          </w:p>
        </w:tc>
        <w:tc>
          <w:tcPr>
            <w:tcW w:w="1492"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2 </w:t>
            </w:r>
          </w:p>
        </w:tc>
        <w:tc>
          <w:tcPr>
            <w:tcW w:w="2831"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40">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414</w:t>
              </w:r>
              <w:r w:rsidRPr="00C6167A">
                <w:rPr>
                  <w:rFonts w:eastAsiaTheme="minorHAnsi"/>
                  <w:color w:val="0000FF"/>
                  <w:sz w:val="22"/>
                  <w:u w:val="single"/>
                  <w:lang w:val="en-US" w:eastAsia="en-US"/>
                </w:rPr>
                <w:t>c</w:t>
              </w:r>
              <w:r w:rsidRPr="00C6167A">
                <w:rPr>
                  <w:rFonts w:eastAsiaTheme="minorHAnsi"/>
                  <w:color w:val="0000FF"/>
                  <w:sz w:val="22"/>
                  <w:u w:val="single"/>
                  <w:lang w:eastAsia="en-US"/>
                </w:rPr>
                <w:t>04</w:t>
              </w:r>
            </w:hyperlink>
          </w:p>
        </w:tc>
      </w:tr>
      <w:tr w:rsidR="00C6167A" w:rsidRPr="00C6167A" w:rsidTr="00091FBB">
        <w:trPr>
          <w:trHeight w:val="144"/>
          <w:tblCellSpacing w:w="20" w:type="nil"/>
        </w:trPr>
        <w:tc>
          <w:tcPr>
            <w:tcW w:w="709"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1.8</w:t>
            </w:r>
          </w:p>
        </w:tc>
        <w:tc>
          <w:tcPr>
            <w:tcW w:w="3897"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Страны Востока в Средние века</w:t>
            </w:r>
          </w:p>
        </w:tc>
        <w:tc>
          <w:tcPr>
            <w:tcW w:w="1492"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3 </w:t>
            </w:r>
          </w:p>
        </w:tc>
        <w:tc>
          <w:tcPr>
            <w:tcW w:w="2831"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41">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414</w:t>
              </w:r>
              <w:r w:rsidRPr="00C6167A">
                <w:rPr>
                  <w:rFonts w:eastAsiaTheme="minorHAnsi"/>
                  <w:color w:val="0000FF"/>
                  <w:sz w:val="22"/>
                  <w:u w:val="single"/>
                  <w:lang w:val="en-US" w:eastAsia="en-US"/>
                </w:rPr>
                <w:t>c</w:t>
              </w:r>
              <w:r w:rsidRPr="00C6167A">
                <w:rPr>
                  <w:rFonts w:eastAsiaTheme="minorHAnsi"/>
                  <w:color w:val="0000FF"/>
                  <w:sz w:val="22"/>
                  <w:u w:val="single"/>
                  <w:lang w:eastAsia="en-US"/>
                </w:rPr>
                <w:t>04</w:t>
              </w:r>
            </w:hyperlink>
          </w:p>
        </w:tc>
      </w:tr>
      <w:tr w:rsidR="00C6167A" w:rsidRPr="00C6167A" w:rsidTr="00091FBB">
        <w:trPr>
          <w:trHeight w:val="144"/>
          <w:tblCellSpacing w:w="20" w:type="nil"/>
        </w:trPr>
        <w:tc>
          <w:tcPr>
            <w:tcW w:w="709"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1.9</w:t>
            </w:r>
          </w:p>
        </w:tc>
        <w:tc>
          <w:tcPr>
            <w:tcW w:w="3897"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Государства доколумбовой Америки в Средние века</w:t>
            </w:r>
          </w:p>
        </w:tc>
        <w:tc>
          <w:tcPr>
            <w:tcW w:w="1492"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1 </w:t>
            </w:r>
          </w:p>
        </w:tc>
        <w:tc>
          <w:tcPr>
            <w:tcW w:w="2831"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42">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414</w:t>
              </w:r>
              <w:r w:rsidRPr="00C6167A">
                <w:rPr>
                  <w:rFonts w:eastAsiaTheme="minorHAnsi"/>
                  <w:color w:val="0000FF"/>
                  <w:sz w:val="22"/>
                  <w:u w:val="single"/>
                  <w:lang w:val="en-US" w:eastAsia="en-US"/>
                </w:rPr>
                <w:t>c</w:t>
              </w:r>
              <w:r w:rsidRPr="00C6167A">
                <w:rPr>
                  <w:rFonts w:eastAsiaTheme="minorHAnsi"/>
                  <w:color w:val="0000FF"/>
                  <w:sz w:val="22"/>
                  <w:u w:val="single"/>
                  <w:lang w:eastAsia="en-US"/>
                </w:rPr>
                <w:t>04</w:t>
              </w:r>
            </w:hyperlink>
          </w:p>
        </w:tc>
      </w:tr>
      <w:tr w:rsidR="00C6167A" w:rsidRPr="00C6167A" w:rsidTr="00091FBB">
        <w:trPr>
          <w:trHeight w:val="144"/>
          <w:tblCellSpacing w:w="20" w:type="nil"/>
        </w:trPr>
        <w:tc>
          <w:tcPr>
            <w:tcW w:w="709"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1.10</w:t>
            </w:r>
          </w:p>
        </w:tc>
        <w:tc>
          <w:tcPr>
            <w:tcW w:w="3897"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Обобщение</w:t>
            </w:r>
            <w:proofErr w:type="spellEnd"/>
          </w:p>
        </w:tc>
        <w:tc>
          <w:tcPr>
            <w:tcW w:w="1492"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1 </w:t>
            </w:r>
          </w:p>
        </w:tc>
        <w:tc>
          <w:tcPr>
            <w:tcW w:w="2831"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43">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414</w:t>
              </w:r>
              <w:r w:rsidRPr="00C6167A">
                <w:rPr>
                  <w:rFonts w:eastAsiaTheme="minorHAnsi"/>
                  <w:color w:val="0000FF"/>
                  <w:sz w:val="22"/>
                  <w:u w:val="single"/>
                  <w:lang w:val="en-US" w:eastAsia="en-US"/>
                </w:rPr>
                <w:t>c</w:t>
              </w:r>
              <w:r w:rsidRPr="00C6167A">
                <w:rPr>
                  <w:rFonts w:eastAsiaTheme="minorHAnsi"/>
                  <w:color w:val="0000FF"/>
                  <w:sz w:val="22"/>
                  <w:u w:val="single"/>
                  <w:lang w:eastAsia="en-US"/>
                </w:rPr>
                <w:t>04</w:t>
              </w:r>
            </w:hyperlink>
          </w:p>
        </w:tc>
      </w:tr>
      <w:tr w:rsidR="00C6167A" w:rsidRPr="00C6167A" w:rsidTr="00C6167A">
        <w:trPr>
          <w:trHeight w:val="144"/>
          <w:tblCellSpacing w:w="20" w:type="nil"/>
        </w:trPr>
        <w:tc>
          <w:tcPr>
            <w:tcW w:w="4606" w:type="dxa"/>
            <w:gridSpan w:val="2"/>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Итого</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по</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разделу</w:t>
            </w:r>
            <w:proofErr w:type="spellEnd"/>
          </w:p>
        </w:tc>
        <w:tc>
          <w:tcPr>
            <w:tcW w:w="1492"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23 </w:t>
            </w:r>
          </w:p>
        </w:tc>
        <w:tc>
          <w:tcPr>
            <w:tcW w:w="2831" w:type="dxa"/>
            <w:tcMar>
              <w:top w:w="50" w:type="dxa"/>
              <w:left w:w="100" w:type="dxa"/>
            </w:tcMar>
            <w:vAlign w:val="center"/>
          </w:tcPr>
          <w:p w:rsidR="00C6167A" w:rsidRPr="00C6167A" w:rsidRDefault="00C6167A" w:rsidP="00C6167A">
            <w:pPr>
              <w:spacing w:after="200" w:line="276" w:lineRule="auto"/>
              <w:ind w:firstLine="0"/>
              <w:jc w:val="left"/>
              <w:rPr>
                <w:rFonts w:asciiTheme="minorHAnsi" w:eastAsiaTheme="minorHAnsi" w:hAnsiTheme="minorHAnsi"/>
                <w:sz w:val="22"/>
                <w:lang w:val="en-US" w:eastAsia="en-US"/>
              </w:rPr>
            </w:pPr>
          </w:p>
        </w:tc>
      </w:tr>
      <w:tr w:rsidR="00C6167A" w:rsidRPr="00C6167A" w:rsidTr="00C6167A">
        <w:trPr>
          <w:trHeight w:val="144"/>
          <w:tblCellSpacing w:w="20" w:type="nil"/>
        </w:trPr>
        <w:tc>
          <w:tcPr>
            <w:tcW w:w="8929" w:type="dxa"/>
            <w:gridSpan w:val="4"/>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b/>
                <w:color w:val="000000"/>
                <w:sz w:val="24"/>
                <w:lang w:eastAsia="en-US"/>
              </w:rPr>
              <w:t>Раздел 2.</w:t>
            </w:r>
            <w:r w:rsidRPr="00C6167A">
              <w:rPr>
                <w:rFonts w:eastAsiaTheme="minorHAnsi"/>
                <w:color w:val="000000"/>
                <w:sz w:val="24"/>
                <w:lang w:eastAsia="en-US"/>
              </w:rPr>
              <w:t xml:space="preserve"> </w:t>
            </w:r>
            <w:r w:rsidRPr="00C6167A">
              <w:rPr>
                <w:rFonts w:eastAsiaTheme="minorHAnsi"/>
                <w:b/>
                <w:color w:val="000000"/>
                <w:sz w:val="24"/>
                <w:lang w:eastAsia="en-US"/>
              </w:rPr>
              <w:t>История России. От Руси к Российскому государству</w:t>
            </w:r>
          </w:p>
        </w:tc>
      </w:tr>
      <w:tr w:rsidR="00C6167A" w:rsidRPr="00C6167A" w:rsidTr="00091FBB">
        <w:trPr>
          <w:trHeight w:val="144"/>
          <w:tblCellSpacing w:w="20" w:type="nil"/>
        </w:trPr>
        <w:tc>
          <w:tcPr>
            <w:tcW w:w="709"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2.1</w:t>
            </w:r>
          </w:p>
        </w:tc>
        <w:tc>
          <w:tcPr>
            <w:tcW w:w="3897"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Введение</w:t>
            </w:r>
            <w:proofErr w:type="spellEnd"/>
          </w:p>
        </w:tc>
        <w:tc>
          <w:tcPr>
            <w:tcW w:w="1492"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1 </w:t>
            </w:r>
          </w:p>
        </w:tc>
        <w:tc>
          <w:tcPr>
            <w:tcW w:w="2831"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44">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414</w:t>
              </w:r>
              <w:r w:rsidRPr="00C6167A">
                <w:rPr>
                  <w:rFonts w:eastAsiaTheme="minorHAnsi"/>
                  <w:color w:val="0000FF"/>
                  <w:sz w:val="22"/>
                  <w:u w:val="single"/>
                  <w:lang w:val="en-US" w:eastAsia="en-US"/>
                </w:rPr>
                <w:t>a</w:t>
              </w:r>
              <w:r w:rsidRPr="00C6167A">
                <w:rPr>
                  <w:rFonts w:eastAsiaTheme="minorHAnsi"/>
                  <w:color w:val="0000FF"/>
                  <w:sz w:val="22"/>
                  <w:u w:val="single"/>
                  <w:lang w:eastAsia="en-US"/>
                </w:rPr>
                <w:t>6</w:t>
              </w:r>
              <w:r w:rsidRPr="00C6167A">
                <w:rPr>
                  <w:rFonts w:eastAsiaTheme="minorHAnsi"/>
                  <w:color w:val="0000FF"/>
                  <w:sz w:val="22"/>
                  <w:u w:val="single"/>
                  <w:lang w:val="en-US" w:eastAsia="en-US"/>
                </w:rPr>
                <w:t>a</w:t>
              </w:r>
            </w:hyperlink>
          </w:p>
        </w:tc>
      </w:tr>
      <w:tr w:rsidR="00C6167A" w:rsidRPr="00C6167A" w:rsidTr="00091FBB">
        <w:trPr>
          <w:trHeight w:val="144"/>
          <w:tblCellSpacing w:w="20" w:type="nil"/>
        </w:trPr>
        <w:tc>
          <w:tcPr>
            <w:tcW w:w="709"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2.2</w:t>
            </w:r>
          </w:p>
        </w:tc>
        <w:tc>
          <w:tcPr>
            <w:tcW w:w="3897"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Народы и государства на территории нашей страны в древности. Восточная Европа в середине </w:t>
            </w:r>
            <w:r w:rsidRPr="00C6167A">
              <w:rPr>
                <w:rFonts w:eastAsiaTheme="minorHAnsi"/>
                <w:color w:val="000000"/>
                <w:sz w:val="24"/>
                <w:lang w:val="en-US" w:eastAsia="en-US"/>
              </w:rPr>
              <w:t>I</w:t>
            </w:r>
            <w:r w:rsidRPr="00C6167A">
              <w:rPr>
                <w:rFonts w:eastAsiaTheme="minorHAnsi"/>
                <w:color w:val="000000"/>
                <w:sz w:val="24"/>
                <w:lang w:eastAsia="en-US"/>
              </w:rPr>
              <w:t xml:space="preserve"> тыс. н. э.</w:t>
            </w:r>
          </w:p>
        </w:tc>
        <w:tc>
          <w:tcPr>
            <w:tcW w:w="1492"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5 </w:t>
            </w:r>
          </w:p>
        </w:tc>
        <w:tc>
          <w:tcPr>
            <w:tcW w:w="2831"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45">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414</w:t>
              </w:r>
              <w:r w:rsidRPr="00C6167A">
                <w:rPr>
                  <w:rFonts w:eastAsiaTheme="minorHAnsi"/>
                  <w:color w:val="0000FF"/>
                  <w:sz w:val="22"/>
                  <w:u w:val="single"/>
                  <w:lang w:val="en-US" w:eastAsia="en-US"/>
                </w:rPr>
                <w:t>a</w:t>
              </w:r>
              <w:r w:rsidRPr="00C6167A">
                <w:rPr>
                  <w:rFonts w:eastAsiaTheme="minorHAnsi"/>
                  <w:color w:val="0000FF"/>
                  <w:sz w:val="22"/>
                  <w:u w:val="single"/>
                  <w:lang w:eastAsia="en-US"/>
                </w:rPr>
                <w:t>6</w:t>
              </w:r>
              <w:r w:rsidRPr="00C6167A">
                <w:rPr>
                  <w:rFonts w:eastAsiaTheme="minorHAnsi"/>
                  <w:color w:val="0000FF"/>
                  <w:sz w:val="22"/>
                  <w:u w:val="single"/>
                  <w:lang w:val="en-US" w:eastAsia="en-US"/>
                </w:rPr>
                <w:t>a</w:t>
              </w:r>
            </w:hyperlink>
          </w:p>
        </w:tc>
      </w:tr>
      <w:tr w:rsidR="00C6167A" w:rsidRPr="00C6167A" w:rsidTr="00091FBB">
        <w:trPr>
          <w:trHeight w:val="144"/>
          <w:tblCellSpacing w:w="20" w:type="nil"/>
        </w:trPr>
        <w:tc>
          <w:tcPr>
            <w:tcW w:w="709"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2.3</w:t>
            </w:r>
          </w:p>
        </w:tc>
        <w:tc>
          <w:tcPr>
            <w:tcW w:w="3897"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Русь в </w:t>
            </w:r>
            <w:r w:rsidRPr="00C6167A">
              <w:rPr>
                <w:rFonts w:eastAsiaTheme="minorHAnsi"/>
                <w:color w:val="000000"/>
                <w:sz w:val="24"/>
                <w:lang w:val="en-US" w:eastAsia="en-US"/>
              </w:rPr>
              <w:t>IX</w:t>
            </w:r>
            <w:r w:rsidRPr="00C6167A">
              <w:rPr>
                <w:rFonts w:eastAsiaTheme="minorHAnsi"/>
                <w:color w:val="000000"/>
                <w:sz w:val="24"/>
                <w:lang w:eastAsia="en-US"/>
              </w:rPr>
              <w:t xml:space="preserve"> — начале </w:t>
            </w:r>
            <w:r w:rsidRPr="00C6167A">
              <w:rPr>
                <w:rFonts w:eastAsiaTheme="minorHAnsi"/>
                <w:color w:val="000000"/>
                <w:sz w:val="24"/>
                <w:lang w:val="en-US" w:eastAsia="en-US"/>
              </w:rPr>
              <w:t>XII</w:t>
            </w:r>
            <w:r w:rsidRPr="00C6167A">
              <w:rPr>
                <w:rFonts w:eastAsiaTheme="minorHAnsi"/>
                <w:color w:val="000000"/>
                <w:sz w:val="24"/>
                <w:lang w:eastAsia="en-US"/>
              </w:rPr>
              <w:t xml:space="preserve"> в.</w:t>
            </w:r>
          </w:p>
        </w:tc>
        <w:tc>
          <w:tcPr>
            <w:tcW w:w="1492"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13 </w:t>
            </w:r>
          </w:p>
        </w:tc>
        <w:tc>
          <w:tcPr>
            <w:tcW w:w="2831"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46">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414</w:t>
              </w:r>
              <w:r w:rsidRPr="00C6167A">
                <w:rPr>
                  <w:rFonts w:eastAsiaTheme="minorHAnsi"/>
                  <w:color w:val="0000FF"/>
                  <w:sz w:val="22"/>
                  <w:u w:val="single"/>
                  <w:lang w:val="en-US" w:eastAsia="en-US"/>
                </w:rPr>
                <w:t>a</w:t>
              </w:r>
              <w:r w:rsidRPr="00C6167A">
                <w:rPr>
                  <w:rFonts w:eastAsiaTheme="minorHAnsi"/>
                  <w:color w:val="0000FF"/>
                  <w:sz w:val="22"/>
                  <w:u w:val="single"/>
                  <w:lang w:eastAsia="en-US"/>
                </w:rPr>
                <w:t>6</w:t>
              </w:r>
              <w:r w:rsidRPr="00C6167A">
                <w:rPr>
                  <w:rFonts w:eastAsiaTheme="minorHAnsi"/>
                  <w:color w:val="0000FF"/>
                  <w:sz w:val="22"/>
                  <w:u w:val="single"/>
                  <w:lang w:val="en-US" w:eastAsia="en-US"/>
                </w:rPr>
                <w:t>a</w:t>
              </w:r>
            </w:hyperlink>
          </w:p>
        </w:tc>
      </w:tr>
      <w:tr w:rsidR="00C6167A" w:rsidRPr="00C6167A" w:rsidTr="00091FBB">
        <w:trPr>
          <w:trHeight w:val="144"/>
          <w:tblCellSpacing w:w="20" w:type="nil"/>
        </w:trPr>
        <w:tc>
          <w:tcPr>
            <w:tcW w:w="709"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2.4</w:t>
            </w:r>
          </w:p>
        </w:tc>
        <w:tc>
          <w:tcPr>
            <w:tcW w:w="3897"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Русь в середине </w:t>
            </w:r>
            <w:r w:rsidRPr="00C6167A">
              <w:rPr>
                <w:rFonts w:eastAsiaTheme="minorHAnsi"/>
                <w:color w:val="000000"/>
                <w:sz w:val="24"/>
                <w:lang w:val="en-US" w:eastAsia="en-US"/>
              </w:rPr>
              <w:t>XII</w:t>
            </w:r>
            <w:r w:rsidRPr="00C6167A">
              <w:rPr>
                <w:rFonts w:eastAsiaTheme="minorHAnsi"/>
                <w:color w:val="000000"/>
                <w:sz w:val="24"/>
                <w:lang w:eastAsia="en-US"/>
              </w:rPr>
              <w:t xml:space="preserve"> — начале </w:t>
            </w:r>
            <w:r w:rsidRPr="00C6167A">
              <w:rPr>
                <w:rFonts w:eastAsiaTheme="minorHAnsi"/>
                <w:color w:val="000000"/>
                <w:sz w:val="24"/>
                <w:lang w:val="en-US" w:eastAsia="en-US"/>
              </w:rPr>
              <w:t>XIII</w:t>
            </w:r>
            <w:r w:rsidRPr="00C6167A">
              <w:rPr>
                <w:rFonts w:eastAsiaTheme="minorHAnsi"/>
                <w:color w:val="000000"/>
                <w:sz w:val="24"/>
                <w:lang w:eastAsia="en-US"/>
              </w:rPr>
              <w:t xml:space="preserve"> в.</w:t>
            </w:r>
          </w:p>
        </w:tc>
        <w:tc>
          <w:tcPr>
            <w:tcW w:w="1492"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6 </w:t>
            </w:r>
          </w:p>
        </w:tc>
        <w:tc>
          <w:tcPr>
            <w:tcW w:w="2831"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47">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414</w:t>
              </w:r>
              <w:r w:rsidRPr="00C6167A">
                <w:rPr>
                  <w:rFonts w:eastAsiaTheme="minorHAnsi"/>
                  <w:color w:val="0000FF"/>
                  <w:sz w:val="22"/>
                  <w:u w:val="single"/>
                  <w:lang w:val="en-US" w:eastAsia="en-US"/>
                </w:rPr>
                <w:t>a</w:t>
              </w:r>
              <w:r w:rsidRPr="00C6167A">
                <w:rPr>
                  <w:rFonts w:eastAsiaTheme="minorHAnsi"/>
                  <w:color w:val="0000FF"/>
                  <w:sz w:val="22"/>
                  <w:u w:val="single"/>
                  <w:lang w:eastAsia="en-US"/>
                </w:rPr>
                <w:t>6</w:t>
              </w:r>
              <w:r w:rsidRPr="00C6167A">
                <w:rPr>
                  <w:rFonts w:eastAsiaTheme="minorHAnsi"/>
                  <w:color w:val="0000FF"/>
                  <w:sz w:val="22"/>
                  <w:u w:val="single"/>
                  <w:lang w:val="en-US" w:eastAsia="en-US"/>
                </w:rPr>
                <w:t>a</w:t>
              </w:r>
            </w:hyperlink>
          </w:p>
        </w:tc>
      </w:tr>
      <w:tr w:rsidR="00C6167A" w:rsidRPr="00C6167A" w:rsidTr="00091FBB">
        <w:trPr>
          <w:trHeight w:val="144"/>
          <w:tblCellSpacing w:w="20" w:type="nil"/>
        </w:trPr>
        <w:tc>
          <w:tcPr>
            <w:tcW w:w="709"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2.5</w:t>
            </w:r>
          </w:p>
        </w:tc>
        <w:tc>
          <w:tcPr>
            <w:tcW w:w="3897"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Русские земли и их соседи в середине </w:t>
            </w:r>
            <w:r w:rsidRPr="00C6167A">
              <w:rPr>
                <w:rFonts w:eastAsiaTheme="minorHAnsi"/>
                <w:color w:val="000000"/>
                <w:sz w:val="24"/>
                <w:lang w:val="en-US" w:eastAsia="en-US"/>
              </w:rPr>
              <w:t>XIII</w:t>
            </w:r>
            <w:r w:rsidRPr="00C6167A">
              <w:rPr>
                <w:rFonts w:eastAsiaTheme="minorHAnsi"/>
                <w:color w:val="000000"/>
                <w:sz w:val="24"/>
                <w:lang w:eastAsia="en-US"/>
              </w:rPr>
              <w:t xml:space="preserve"> — </w:t>
            </w:r>
            <w:r w:rsidRPr="00C6167A">
              <w:rPr>
                <w:rFonts w:eastAsiaTheme="minorHAnsi"/>
                <w:color w:val="000000"/>
                <w:sz w:val="24"/>
                <w:lang w:val="en-US" w:eastAsia="en-US"/>
              </w:rPr>
              <w:t>XIV</w:t>
            </w:r>
            <w:r w:rsidRPr="00C6167A">
              <w:rPr>
                <w:rFonts w:eastAsiaTheme="minorHAnsi"/>
                <w:color w:val="000000"/>
                <w:sz w:val="24"/>
                <w:lang w:eastAsia="en-US"/>
              </w:rPr>
              <w:t xml:space="preserve"> в.</w:t>
            </w:r>
          </w:p>
        </w:tc>
        <w:tc>
          <w:tcPr>
            <w:tcW w:w="1492"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10 </w:t>
            </w:r>
          </w:p>
        </w:tc>
        <w:tc>
          <w:tcPr>
            <w:tcW w:w="2831"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48">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414</w:t>
              </w:r>
              <w:r w:rsidRPr="00C6167A">
                <w:rPr>
                  <w:rFonts w:eastAsiaTheme="minorHAnsi"/>
                  <w:color w:val="0000FF"/>
                  <w:sz w:val="22"/>
                  <w:u w:val="single"/>
                  <w:lang w:val="en-US" w:eastAsia="en-US"/>
                </w:rPr>
                <w:t>a</w:t>
              </w:r>
              <w:r w:rsidRPr="00C6167A">
                <w:rPr>
                  <w:rFonts w:eastAsiaTheme="minorHAnsi"/>
                  <w:color w:val="0000FF"/>
                  <w:sz w:val="22"/>
                  <w:u w:val="single"/>
                  <w:lang w:eastAsia="en-US"/>
                </w:rPr>
                <w:t>6</w:t>
              </w:r>
              <w:r w:rsidRPr="00C6167A">
                <w:rPr>
                  <w:rFonts w:eastAsiaTheme="minorHAnsi"/>
                  <w:color w:val="0000FF"/>
                  <w:sz w:val="22"/>
                  <w:u w:val="single"/>
                  <w:lang w:val="en-US" w:eastAsia="en-US"/>
                </w:rPr>
                <w:t>a</w:t>
              </w:r>
            </w:hyperlink>
          </w:p>
        </w:tc>
      </w:tr>
      <w:tr w:rsidR="00C6167A" w:rsidRPr="00C6167A" w:rsidTr="00091FBB">
        <w:trPr>
          <w:trHeight w:val="144"/>
          <w:tblCellSpacing w:w="20" w:type="nil"/>
        </w:trPr>
        <w:tc>
          <w:tcPr>
            <w:tcW w:w="709"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2.6</w:t>
            </w:r>
          </w:p>
        </w:tc>
        <w:tc>
          <w:tcPr>
            <w:tcW w:w="3897"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Формирование единого Русского государства в </w:t>
            </w:r>
            <w:r w:rsidRPr="00C6167A">
              <w:rPr>
                <w:rFonts w:eastAsiaTheme="minorHAnsi"/>
                <w:color w:val="000000"/>
                <w:sz w:val="24"/>
                <w:lang w:val="en-US" w:eastAsia="en-US"/>
              </w:rPr>
              <w:t>XV</w:t>
            </w:r>
            <w:r w:rsidRPr="00C6167A">
              <w:rPr>
                <w:rFonts w:eastAsiaTheme="minorHAnsi"/>
                <w:color w:val="000000"/>
                <w:sz w:val="24"/>
                <w:lang w:eastAsia="en-US"/>
              </w:rPr>
              <w:t xml:space="preserve"> в.</w:t>
            </w:r>
          </w:p>
        </w:tc>
        <w:tc>
          <w:tcPr>
            <w:tcW w:w="1492"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8 </w:t>
            </w:r>
          </w:p>
        </w:tc>
        <w:tc>
          <w:tcPr>
            <w:tcW w:w="2831"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49">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414</w:t>
              </w:r>
              <w:r w:rsidRPr="00C6167A">
                <w:rPr>
                  <w:rFonts w:eastAsiaTheme="minorHAnsi"/>
                  <w:color w:val="0000FF"/>
                  <w:sz w:val="22"/>
                  <w:u w:val="single"/>
                  <w:lang w:val="en-US" w:eastAsia="en-US"/>
                </w:rPr>
                <w:t>a</w:t>
              </w:r>
              <w:r w:rsidRPr="00C6167A">
                <w:rPr>
                  <w:rFonts w:eastAsiaTheme="minorHAnsi"/>
                  <w:color w:val="0000FF"/>
                  <w:sz w:val="22"/>
                  <w:u w:val="single"/>
                  <w:lang w:eastAsia="en-US"/>
                </w:rPr>
                <w:t>6</w:t>
              </w:r>
              <w:r w:rsidRPr="00C6167A">
                <w:rPr>
                  <w:rFonts w:eastAsiaTheme="minorHAnsi"/>
                  <w:color w:val="0000FF"/>
                  <w:sz w:val="22"/>
                  <w:u w:val="single"/>
                  <w:lang w:val="en-US" w:eastAsia="en-US"/>
                </w:rPr>
                <w:t>a</w:t>
              </w:r>
            </w:hyperlink>
          </w:p>
        </w:tc>
      </w:tr>
      <w:tr w:rsidR="00C6167A" w:rsidRPr="00C6167A" w:rsidTr="00091FBB">
        <w:trPr>
          <w:trHeight w:val="144"/>
          <w:tblCellSpacing w:w="20" w:type="nil"/>
        </w:trPr>
        <w:tc>
          <w:tcPr>
            <w:tcW w:w="709" w:type="dxa"/>
            <w:tcMar>
              <w:top w:w="50" w:type="dxa"/>
              <w:left w:w="100" w:type="dxa"/>
            </w:tcMar>
            <w:vAlign w:val="center"/>
          </w:tcPr>
          <w:p w:rsidR="00C6167A" w:rsidRPr="00C6167A" w:rsidRDefault="00C6167A" w:rsidP="00C6167A">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2.7</w:t>
            </w:r>
          </w:p>
        </w:tc>
        <w:tc>
          <w:tcPr>
            <w:tcW w:w="3897"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Обобщение</w:t>
            </w:r>
            <w:proofErr w:type="spellEnd"/>
          </w:p>
        </w:tc>
        <w:tc>
          <w:tcPr>
            <w:tcW w:w="1492"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2 </w:t>
            </w:r>
          </w:p>
        </w:tc>
        <w:tc>
          <w:tcPr>
            <w:tcW w:w="2831" w:type="dxa"/>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50">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414</w:t>
              </w:r>
              <w:r w:rsidRPr="00C6167A">
                <w:rPr>
                  <w:rFonts w:eastAsiaTheme="minorHAnsi"/>
                  <w:color w:val="0000FF"/>
                  <w:sz w:val="22"/>
                  <w:u w:val="single"/>
                  <w:lang w:val="en-US" w:eastAsia="en-US"/>
                </w:rPr>
                <w:t>a</w:t>
              </w:r>
              <w:r w:rsidRPr="00C6167A">
                <w:rPr>
                  <w:rFonts w:eastAsiaTheme="minorHAnsi"/>
                  <w:color w:val="0000FF"/>
                  <w:sz w:val="22"/>
                  <w:u w:val="single"/>
                  <w:lang w:eastAsia="en-US"/>
                </w:rPr>
                <w:t>6</w:t>
              </w:r>
              <w:r w:rsidRPr="00C6167A">
                <w:rPr>
                  <w:rFonts w:eastAsiaTheme="minorHAnsi"/>
                  <w:color w:val="0000FF"/>
                  <w:sz w:val="22"/>
                  <w:u w:val="single"/>
                  <w:lang w:val="en-US" w:eastAsia="en-US"/>
                </w:rPr>
                <w:t>a</w:t>
              </w:r>
            </w:hyperlink>
          </w:p>
        </w:tc>
      </w:tr>
      <w:tr w:rsidR="00C6167A" w:rsidRPr="00C6167A" w:rsidTr="00C6167A">
        <w:trPr>
          <w:trHeight w:val="144"/>
          <w:tblCellSpacing w:w="20" w:type="nil"/>
        </w:trPr>
        <w:tc>
          <w:tcPr>
            <w:tcW w:w="4606" w:type="dxa"/>
            <w:gridSpan w:val="2"/>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Итого</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по</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разделу</w:t>
            </w:r>
            <w:proofErr w:type="spellEnd"/>
          </w:p>
        </w:tc>
        <w:tc>
          <w:tcPr>
            <w:tcW w:w="1492"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45 </w:t>
            </w:r>
          </w:p>
        </w:tc>
        <w:tc>
          <w:tcPr>
            <w:tcW w:w="2831" w:type="dxa"/>
            <w:tcMar>
              <w:top w:w="50" w:type="dxa"/>
              <w:left w:w="100" w:type="dxa"/>
            </w:tcMar>
            <w:vAlign w:val="center"/>
          </w:tcPr>
          <w:p w:rsidR="00C6167A" w:rsidRPr="00C6167A" w:rsidRDefault="00C6167A" w:rsidP="00C6167A">
            <w:pPr>
              <w:spacing w:after="200" w:line="276" w:lineRule="auto"/>
              <w:ind w:firstLine="0"/>
              <w:jc w:val="left"/>
              <w:rPr>
                <w:rFonts w:asciiTheme="minorHAnsi" w:eastAsiaTheme="minorHAnsi" w:hAnsiTheme="minorHAnsi"/>
                <w:sz w:val="22"/>
                <w:lang w:val="en-US" w:eastAsia="en-US"/>
              </w:rPr>
            </w:pPr>
          </w:p>
        </w:tc>
      </w:tr>
      <w:tr w:rsidR="00C6167A" w:rsidRPr="00C6167A" w:rsidTr="00C6167A">
        <w:trPr>
          <w:trHeight w:val="144"/>
          <w:tblCellSpacing w:w="20" w:type="nil"/>
        </w:trPr>
        <w:tc>
          <w:tcPr>
            <w:tcW w:w="4606" w:type="dxa"/>
            <w:gridSpan w:val="2"/>
            <w:tcMar>
              <w:top w:w="50" w:type="dxa"/>
              <w:left w:w="100" w:type="dxa"/>
            </w:tcMar>
            <w:vAlign w:val="center"/>
          </w:tcPr>
          <w:p w:rsidR="00C6167A" w:rsidRPr="00C6167A" w:rsidRDefault="00C6167A" w:rsidP="00C6167A">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ОБЩЕЕ КОЛИЧЕСТВО ЧАСОВ ПО ПРОГРАММЕ</w:t>
            </w:r>
          </w:p>
        </w:tc>
        <w:tc>
          <w:tcPr>
            <w:tcW w:w="1492" w:type="dxa"/>
            <w:tcMar>
              <w:top w:w="50" w:type="dxa"/>
              <w:left w:w="100" w:type="dxa"/>
            </w:tcMar>
            <w:vAlign w:val="center"/>
          </w:tcPr>
          <w:p w:rsidR="00C6167A" w:rsidRPr="00C6167A" w:rsidRDefault="00C6167A" w:rsidP="00C6167A">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68 </w:t>
            </w:r>
          </w:p>
        </w:tc>
        <w:tc>
          <w:tcPr>
            <w:tcW w:w="2831" w:type="dxa"/>
            <w:tcMar>
              <w:top w:w="50" w:type="dxa"/>
              <w:left w:w="100" w:type="dxa"/>
            </w:tcMar>
            <w:vAlign w:val="center"/>
          </w:tcPr>
          <w:p w:rsidR="00C6167A" w:rsidRPr="00C6167A" w:rsidRDefault="00C6167A" w:rsidP="00C6167A">
            <w:pPr>
              <w:spacing w:after="200" w:line="276" w:lineRule="auto"/>
              <w:ind w:firstLine="0"/>
              <w:jc w:val="left"/>
              <w:rPr>
                <w:rFonts w:asciiTheme="minorHAnsi" w:eastAsiaTheme="minorHAnsi" w:hAnsiTheme="minorHAnsi"/>
                <w:sz w:val="22"/>
                <w:lang w:val="en-US" w:eastAsia="en-US"/>
              </w:rPr>
            </w:pPr>
          </w:p>
        </w:tc>
      </w:tr>
    </w:tbl>
    <w:p w:rsidR="00091FBB" w:rsidRDefault="00091FBB" w:rsidP="00091FBB">
      <w:pPr>
        <w:spacing w:line="276" w:lineRule="auto"/>
        <w:ind w:left="120" w:firstLine="0"/>
        <w:jc w:val="left"/>
        <w:rPr>
          <w:rFonts w:eastAsiaTheme="minorHAnsi"/>
          <w:b/>
          <w:color w:val="000000"/>
          <w:sz w:val="28"/>
          <w:lang w:val="en-US" w:eastAsia="en-US"/>
        </w:rPr>
      </w:pPr>
    </w:p>
    <w:p w:rsidR="00091FBB" w:rsidRDefault="00091FBB" w:rsidP="00091FBB">
      <w:pPr>
        <w:spacing w:line="276" w:lineRule="auto"/>
        <w:ind w:left="120" w:firstLine="0"/>
        <w:jc w:val="left"/>
        <w:rPr>
          <w:rFonts w:eastAsiaTheme="minorHAnsi"/>
          <w:b/>
          <w:color w:val="000000"/>
          <w:sz w:val="28"/>
          <w:lang w:val="en-US" w:eastAsia="en-US"/>
        </w:rPr>
      </w:pPr>
    </w:p>
    <w:p w:rsidR="00091FBB" w:rsidRDefault="00091FBB" w:rsidP="00091FBB">
      <w:pPr>
        <w:spacing w:line="276" w:lineRule="auto"/>
        <w:ind w:left="120" w:firstLine="0"/>
        <w:jc w:val="left"/>
        <w:rPr>
          <w:rFonts w:eastAsiaTheme="minorHAnsi"/>
          <w:b/>
          <w:color w:val="000000"/>
          <w:sz w:val="28"/>
          <w:lang w:val="en-US" w:eastAsia="en-US"/>
        </w:rPr>
      </w:pPr>
    </w:p>
    <w:p w:rsidR="00091FBB" w:rsidRDefault="00091FBB" w:rsidP="00091FBB">
      <w:pPr>
        <w:spacing w:line="276" w:lineRule="auto"/>
        <w:ind w:left="120" w:firstLine="0"/>
        <w:jc w:val="left"/>
        <w:rPr>
          <w:rFonts w:eastAsiaTheme="minorHAnsi"/>
          <w:b/>
          <w:color w:val="000000"/>
          <w:sz w:val="28"/>
          <w:lang w:val="en-US" w:eastAsia="en-US"/>
        </w:rPr>
      </w:pPr>
    </w:p>
    <w:p w:rsidR="00091FBB" w:rsidRDefault="00091FBB" w:rsidP="001A455B">
      <w:pPr>
        <w:spacing w:line="276" w:lineRule="auto"/>
        <w:ind w:firstLine="0"/>
        <w:jc w:val="left"/>
        <w:rPr>
          <w:rFonts w:eastAsiaTheme="minorHAnsi"/>
          <w:b/>
          <w:color w:val="000000"/>
          <w:sz w:val="28"/>
          <w:lang w:val="en-US" w:eastAsia="en-US"/>
        </w:rPr>
      </w:pPr>
    </w:p>
    <w:p w:rsidR="00091FBB" w:rsidRPr="00091FBB" w:rsidRDefault="00091FBB" w:rsidP="00091FBB">
      <w:pPr>
        <w:spacing w:line="276" w:lineRule="auto"/>
        <w:ind w:left="120" w:firstLine="0"/>
        <w:jc w:val="center"/>
        <w:rPr>
          <w:rFonts w:eastAsiaTheme="minorHAnsi"/>
          <w:b/>
          <w:color w:val="000000"/>
          <w:sz w:val="28"/>
          <w:lang w:val="en-US" w:eastAsia="en-US"/>
        </w:rPr>
      </w:pPr>
      <w:r w:rsidRPr="00C6167A">
        <w:rPr>
          <w:rFonts w:eastAsiaTheme="minorHAnsi"/>
          <w:b/>
          <w:color w:val="000000"/>
          <w:sz w:val="28"/>
          <w:lang w:val="en-US" w:eastAsia="en-US"/>
        </w:rPr>
        <w:lastRenderedPageBreak/>
        <w:t>7 КЛАСС</w:t>
      </w:r>
    </w:p>
    <w:tbl>
      <w:tblPr>
        <w:tblW w:w="9497" w:type="dxa"/>
        <w:tblCellSpacing w:w="20" w:type="nil"/>
        <w:tblInd w:w="5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09"/>
        <w:gridCol w:w="4536"/>
        <w:gridCol w:w="1317"/>
        <w:gridCol w:w="2835"/>
      </w:tblGrid>
      <w:tr w:rsidR="00091FBB" w:rsidRPr="00C6167A" w:rsidTr="00CE2538">
        <w:trPr>
          <w:trHeight w:val="144"/>
          <w:tblCellSpacing w:w="20" w:type="nil"/>
        </w:trPr>
        <w:tc>
          <w:tcPr>
            <w:tcW w:w="809" w:type="dxa"/>
            <w:vMerge w:val="restart"/>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r w:rsidRPr="00C6167A">
              <w:rPr>
                <w:rFonts w:eastAsiaTheme="minorHAnsi"/>
                <w:b/>
                <w:color w:val="000000"/>
                <w:sz w:val="24"/>
                <w:lang w:val="en-US" w:eastAsia="en-US"/>
              </w:rPr>
              <w:t xml:space="preserve">№ п/п </w:t>
            </w:r>
          </w:p>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
        </w:tc>
        <w:tc>
          <w:tcPr>
            <w:tcW w:w="4536" w:type="dxa"/>
            <w:vMerge w:val="restart"/>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b/>
                <w:color w:val="000000"/>
                <w:sz w:val="24"/>
                <w:lang w:val="en-US" w:eastAsia="en-US"/>
              </w:rPr>
              <w:t>Наименование</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разделов</w:t>
            </w:r>
            <w:proofErr w:type="spellEnd"/>
            <w:r w:rsidRPr="00C6167A">
              <w:rPr>
                <w:rFonts w:eastAsiaTheme="minorHAnsi"/>
                <w:b/>
                <w:color w:val="000000"/>
                <w:sz w:val="24"/>
                <w:lang w:val="en-US" w:eastAsia="en-US"/>
              </w:rPr>
              <w:t xml:space="preserve"> и </w:t>
            </w:r>
            <w:proofErr w:type="spellStart"/>
            <w:r w:rsidRPr="00C6167A">
              <w:rPr>
                <w:rFonts w:eastAsiaTheme="minorHAnsi"/>
                <w:b/>
                <w:color w:val="000000"/>
                <w:sz w:val="24"/>
                <w:lang w:val="en-US" w:eastAsia="en-US"/>
              </w:rPr>
              <w:t>тем</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программы</w:t>
            </w:r>
            <w:proofErr w:type="spellEnd"/>
            <w:r w:rsidRPr="00C6167A">
              <w:rPr>
                <w:rFonts w:eastAsiaTheme="minorHAnsi"/>
                <w:b/>
                <w:color w:val="000000"/>
                <w:sz w:val="24"/>
                <w:lang w:val="en-US" w:eastAsia="en-US"/>
              </w:rPr>
              <w:t xml:space="preserve"> </w:t>
            </w:r>
          </w:p>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
        </w:tc>
        <w:tc>
          <w:tcPr>
            <w:tcW w:w="1317"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proofErr w:type="spellStart"/>
            <w:r w:rsidRPr="00C6167A">
              <w:rPr>
                <w:rFonts w:eastAsiaTheme="minorHAnsi"/>
                <w:b/>
                <w:color w:val="000000"/>
                <w:sz w:val="24"/>
                <w:lang w:val="en-US" w:eastAsia="en-US"/>
              </w:rPr>
              <w:t>Количество</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часов</w:t>
            </w:r>
            <w:proofErr w:type="spellEnd"/>
          </w:p>
        </w:tc>
        <w:tc>
          <w:tcPr>
            <w:tcW w:w="2835" w:type="dxa"/>
            <w:vMerge w:val="restart"/>
            <w:tcMar>
              <w:top w:w="50" w:type="dxa"/>
              <w:left w:w="100" w:type="dxa"/>
            </w:tcMar>
            <w:vAlign w:val="center"/>
          </w:tcPr>
          <w:p w:rsidR="00091FBB" w:rsidRPr="00C6167A" w:rsidRDefault="00091FBB" w:rsidP="00091FBB">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b/>
                <w:color w:val="000000"/>
                <w:sz w:val="24"/>
                <w:lang w:val="en-US" w:eastAsia="en-US"/>
              </w:rPr>
              <w:t>Электронные</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цифровые</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образовательные</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ресурсы</w:t>
            </w:r>
            <w:proofErr w:type="spellEnd"/>
            <w:r w:rsidRPr="00C6167A">
              <w:rPr>
                <w:rFonts w:eastAsiaTheme="minorHAnsi"/>
                <w:b/>
                <w:color w:val="000000"/>
                <w:sz w:val="24"/>
                <w:lang w:val="en-US" w:eastAsia="en-US"/>
              </w:rPr>
              <w:t xml:space="preserve"> </w:t>
            </w:r>
          </w:p>
        </w:tc>
      </w:tr>
      <w:tr w:rsidR="00091FBB" w:rsidRPr="00C6167A" w:rsidTr="00CE2538">
        <w:trPr>
          <w:trHeight w:val="144"/>
          <w:tblCellSpacing w:w="20" w:type="nil"/>
        </w:trPr>
        <w:tc>
          <w:tcPr>
            <w:tcW w:w="809" w:type="dxa"/>
            <w:vMerge/>
            <w:tcBorders>
              <w:top w:val="nil"/>
            </w:tcBorders>
            <w:tcMar>
              <w:top w:w="50" w:type="dxa"/>
              <w:left w:w="100" w:type="dxa"/>
            </w:tcMar>
          </w:tcPr>
          <w:p w:rsidR="00091FBB" w:rsidRPr="00C6167A" w:rsidRDefault="00091FBB" w:rsidP="00CE2538">
            <w:pPr>
              <w:spacing w:after="200" w:line="276" w:lineRule="auto"/>
              <w:ind w:firstLine="0"/>
              <w:jc w:val="left"/>
              <w:rPr>
                <w:rFonts w:asciiTheme="minorHAnsi" w:eastAsiaTheme="minorHAnsi" w:hAnsiTheme="minorHAnsi"/>
                <w:sz w:val="22"/>
                <w:lang w:val="en-US" w:eastAsia="en-US"/>
              </w:rPr>
            </w:pPr>
          </w:p>
        </w:tc>
        <w:tc>
          <w:tcPr>
            <w:tcW w:w="4536" w:type="dxa"/>
            <w:vMerge/>
            <w:tcBorders>
              <w:top w:val="nil"/>
            </w:tcBorders>
            <w:tcMar>
              <w:top w:w="50" w:type="dxa"/>
              <w:left w:w="100" w:type="dxa"/>
            </w:tcMar>
          </w:tcPr>
          <w:p w:rsidR="00091FBB" w:rsidRPr="00C6167A" w:rsidRDefault="00091FBB" w:rsidP="00CE2538">
            <w:pPr>
              <w:spacing w:after="200" w:line="276" w:lineRule="auto"/>
              <w:ind w:firstLine="0"/>
              <w:jc w:val="left"/>
              <w:rPr>
                <w:rFonts w:asciiTheme="minorHAnsi" w:eastAsiaTheme="minorHAnsi" w:hAnsiTheme="minorHAnsi"/>
                <w:sz w:val="22"/>
                <w:lang w:val="en-US" w:eastAsia="en-US"/>
              </w:rPr>
            </w:pPr>
          </w:p>
        </w:tc>
        <w:tc>
          <w:tcPr>
            <w:tcW w:w="1317"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b/>
                <w:color w:val="000000"/>
                <w:sz w:val="24"/>
                <w:lang w:val="en-US" w:eastAsia="en-US"/>
              </w:rPr>
              <w:t>Всего</w:t>
            </w:r>
            <w:proofErr w:type="spellEnd"/>
            <w:r w:rsidRPr="00C6167A">
              <w:rPr>
                <w:rFonts w:eastAsiaTheme="minorHAnsi"/>
                <w:b/>
                <w:color w:val="000000"/>
                <w:sz w:val="24"/>
                <w:lang w:val="en-US" w:eastAsia="en-US"/>
              </w:rPr>
              <w:t xml:space="preserve"> </w:t>
            </w:r>
          </w:p>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
        </w:tc>
        <w:tc>
          <w:tcPr>
            <w:tcW w:w="2835" w:type="dxa"/>
            <w:vMerge/>
            <w:tcBorders>
              <w:top w:val="nil"/>
            </w:tcBorders>
            <w:tcMar>
              <w:top w:w="50" w:type="dxa"/>
              <w:left w:w="100" w:type="dxa"/>
            </w:tcMar>
          </w:tcPr>
          <w:p w:rsidR="00091FBB" w:rsidRPr="00C6167A" w:rsidRDefault="00091FBB" w:rsidP="00CE2538">
            <w:pPr>
              <w:spacing w:after="200" w:line="276" w:lineRule="auto"/>
              <w:ind w:firstLine="0"/>
              <w:jc w:val="left"/>
              <w:rPr>
                <w:rFonts w:asciiTheme="minorHAnsi" w:eastAsiaTheme="minorHAnsi" w:hAnsiTheme="minorHAnsi"/>
                <w:sz w:val="22"/>
                <w:lang w:val="en-US" w:eastAsia="en-US"/>
              </w:rPr>
            </w:pPr>
          </w:p>
        </w:tc>
      </w:tr>
      <w:tr w:rsidR="00091FBB" w:rsidRPr="00C6167A" w:rsidTr="00CE2538">
        <w:trPr>
          <w:trHeight w:val="144"/>
          <w:tblCellSpacing w:w="20" w:type="nil"/>
        </w:trPr>
        <w:tc>
          <w:tcPr>
            <w:tcW w:w="9497" w:type="dxa"/>
            <w:gridSpan w:val="4"/>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b/>
                <w:color w:val="000000"/>
                <w:sz w:val="24"/>
                <w:lang w:eastAsia="en-US"/>
              </w:rPr>
              <w:t>Раздел 1.</w:t>
            </w:r>
            <w:r w:rsidRPr="00C6167A">
              <w:rPr>
                <w:rFonts w:eastAsiaTheme="minorHAnsi"/>
                <w:color w:val="000000"/>
                <w:sz w:val="24"/>
                <w:lang w:eastAsia="en-US"/>
              </w:rPr>
              <w:t xml:space="preserve"> </w:t>
            </w:r>
            <w:r w:rsidRPr="00C6167A">
              <w:rPr>
                <w:rFonts w:eastAsiaTheme="minorHAnsi"/>
                <w:b/>
                <w:color w:val="000000"/>
                <w:sz w:val="24"/>
                <w:lang w:eastAsia="en-US"/>
              </w:rPr>
              <w:t xml:space="preserve">Всеобщая история. История Нового времени. Конец </w:t>
            </w:r>
            <w:r w:rsidRPr="00C6167A">
              <w:rPr>
                <w:rFonts w:eastAsiaTheme="minorHAnsi"/>
                <w:b/>
                <w:color w:val="000000"/>
                <w:sz w:val="24"/>
                <w:lang w:val="en-US" w:eastAsia="en-US"/>
              </w:rPr>
              <w:t>XV</w:t>
            </w:r>
            <w:r w:rsidRPr="00C6167A">
              <w:rPr>
                <w:rFonts w:eastAsiaTheme="minorHAnsi"/>
                <w:b/>
                <w:color w:val="000000"/>
                <w:sz w:val="24"/>
                <w:lang w:eastAsia="en-US"/>
              </w:rPr>
              <w:t xml:space="preserve"> — </w:t>
            </w:r>
            <w:r w:rsidRPr="00C6167A">
              <w:rPr>
                <w:rFonts w:eastAsiaTheme="minorHAnsi"/>
                <w:b/>
                <w:color w:val="000000"/>
                <w:sz w:val="24"/>
                <w:lang w:val="en-US" w:eastAsia="en-US"/>
              </w:rPr>
              <w:t>XVII</w:t>
            </w:r>
            <w:r w:rsidRPr="00C6167A">
              <w:rPr>
                <w:rFonts w:eastAsiaTheme="minorHAnsi"/>
                <w:b/>
                <w:color w:val="000000"/>
                <w:sz w:val="24"/>
                <w:lang w:eastAsia="en-US"/>
              </w:rPr>
              <w:t xml:space="preserve"> в.</w:t>
            </w:r>
          </w:p>
        </w:tc>
      </w:tr>
      <w:tr w:rsidR="00091FBB" w:rsidRPr="00C6167A" w:rsidTr="00CE2538">
        <w:trPr>
          <w:trHeight w:val="144"/>
          <w:tblCellSpacing w:w="20" w:type="nil"/>
        </w:trPr>
        <w:tc>
          <w:tcPr>
            <w:tcW w:w="8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1.1</w:t>
            </w:r>
          </w:p>
        </w:tc>
        <w:tc>
          <w:tcPr>
            <w:tcW w:w="4536"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Введение</w:t>
            </w:r>
            <w:proofErr w:type="spellEnd"/>
          </w:p>
        </w:tc>
        <w:tc>
          <w:tcPr>
            <w:tcW w:w="1317"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1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51">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416</w:t>
              </w:r>
              <w:r w:rsidRPr="00C6167A">
                <w:rPr>
                  <w:rFonts w:eastAsiaTheme="minorHAnsi"/>
                  <w:color w:val="0000FF"/>
                  <w:sz w:val="22"/>
                  <w:u w:val="single"/>
                  <w:lang w:val="en-US" w:eastAsia="en-US"/>
                </w:rPr>
                <w:t>a</w:t>
              </w:r>
              <w:r w:rsidRPr="00C6167A">
                <w:rPr>
                  <w:rFonts w:eastAsiaTheme="minorHAnsi"/>
                  <w:color w:val="0000FF"/>
                  <w:sz w:val="22"/>
                  <w:u w:val="single"/>
                  <w:lang w:eastAsia="en-US"/>
                </w:rPr>
                <w:t>9</w:t>
              </w:r>
              <w:r w:rsidRPr="00C6167A">
                <w:rPr>
                  <w:rFonts w:eastAsiaTheme="minorHAnsi"/>
                  <w:color w:val="0000FF"/>
                  <w:sz w:val="22"/>
                  <w:u w:val="single"/>
                  <w:lang w:val="en-US" w:eastAsia="en-US"/>
                </w:rPr>
                <w:t>a</w:t>
              </w:r>
            </w:hyperlink>
          </w:p>
        </w:tc>
      </w:tr>
      <w:tr w:rsidR="00091FBB" w:rsidRPr="00C6167A" w:rsidTr="00CE2538">
        <w:trPr>
          <w:trHeight w:val="144"/>
          <w:tblCellSpacing w:w="20" w:type="nil"/>
        </w:trPr>
        <w:tc>
          <w:tcPr>
            <w:tcW w:w="8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1.2</w:t>
            </w:r>
          </w:p>
        </w:tc>
        <w:tc>
          <w:tcPr>
            <w:tcW w:w="4536"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Великие</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географические</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открытия</w:t>
            </w:r>
            <w:proofErr w:type="spellEnd"/>
          </w:p>
        </w:tc>
        <w:tc>
          <w:tcPr>
            <w:tcW w:w="1317"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2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52">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416</w:t>
              </w:r>
              <w:r w:rsidRPr="00C6167A">
                <w:rPr>
                  <w:rFonts w:eastAsiaTheme="minorHAnsi"/>
                  <w:color w:val="0000FF"/>
                  <w:sz w:val="22"/>
                  <w:u w:val="single"/>
                  <w:lang w:val="en-US" w:eastAsia="en-US"/>
                </w:rPr>
                <w:t>a</w:t>
              </w:r>
              <w:r w:rsidRPr="00C6167A">
                <w:rPr>
                  <w:rFonts w:eastAsiaTheme="minorHAnsi"/>
                  <w:color w:val="0000FF"/>
                  <w:sz w:val="22"/>
                  <w:u w:val="single"/>
                  <w:lang w:eastAsia="en-US"/>
                </w:rPr>
                <w:t>9</w:t>
              </w:r>
              <w:r w:rsidRPr="00C6167A">
                <w:rPr>
                  <w:rFonts w:eastAsiaTheme="minorHAnsi"/>
                  <w:color w:val="0000FF"/>
                  <w:sz w:val="22"/>
                  <w:u w:val="single"/>
                  <w:lang w:val="en-US" w:eastAsia="en-US"/>
                </w:rPr>
                <w:t>a</w:t>
              </w:r>
            </w:hyperlink>
          </w:p>
        </w:tc>
      </w:tr>
      <w:tr w:rsidR="00091FBB" w:rsidRPr="00C6167A" w:rsidTr="00CE2538">
        <w:trPr>
          <w:trHeight w:val="144"/>
          <w:tblCellSpacing w:w="20" w:type="nil"/>
        </w:trPr>
        <w:tc>
          <w:tcPr>
            <w:tcW w:w="8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1.3</w:t>
            </w:r>
          </w:p>
        </w:tc>
        <w:tc>
          <w:tcPr>
            <w:tcW w:w="4536"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Изменения в европейском обществе </w:t>
            </w:r>
            <w:r w:rsidRPr="00C6167A">
              <w:rPr>
                <w:rFonts w:eastAsiaTheme="minorHAnsi"/>
                <w:color w:val="000000"/>
                <w:sz w:val="24"/>
                <w:lang w:val="en-US" w:eastAsia="en-US"/>
              </w:rPr>
              <w:t>XVI</w:t>
            </w:r>
            <w:r w:rsidRPr="00C6167A">
              <w:rPr>
                <w:rFonts w:eastAsiaTheme="minorHAnsi"/>
                <w:color w:val="000000"/>
                <w:sz w:val="24"/>
                <w:lang w:eastAsia="en-US"/>
              </w:rPr>
              <w:t>—</w:t>
            </w:r>
            <w:r w:rsidRPr="00C6167A">
              <w:rPr>
                <w:rFonts w:eastAsiaTheme="minorHAnsi"/>
                <w:color w:val="000000"/>
                <w:sz w:val="24"/>
                <w:lang w:val="en-US" w:eastAsia="en-US"/>
              </w:rPr>
              <w:t>XVI</w:t>
            </w:r>
            <w:r w:rsidRPr="00C6167A">
              <w:rPr>
                <w:rFonts w:eastAsiaTheme="minorHAnsi"/>
                <w:color w:val="000000"/>
                <w:sz w:val="24"/>
                <w:lang w:eastAsia="en-US"/>
              </w:rPr>
              <w:t xml:space="preserve"> вв.</w:t>
            </w:r>
          </w:p>
        </w:tc>
        <w:tc>
          <w:tcPr>
            <w:tcW w:w="1317"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2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53">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416</w:t>
              </w:r>
              <w:r w:rsidRPr="00C6167A">
                <w:rPr>
                  <w:rFonts w:eastAsiaTheme="minorHAnsi"/>
                  <w:color w:val="0000FF"/>
                  <w:sz w:val="22"/>
                  <w:u w:val="single"/>
                  <w:lang w:val="en-US" w:eastAsia="en-US"/>
                </w:rPr>
                <w:t>a</w:t>
              </w:r>
              <w:r w:rsidRPr="00C6167A">
                <w:rPr>
                  <w:rFonts w:eastAsiaTheme="minorHAnsi"/>
                  <w:color w:val="0000FF"/>
                  <w:sz w:val="22"/>
                  <w:u w:val="single"/>
                  <w:lang w:eastAsia="en-US"/>
                </w:rPr>
                <w:t>9</w:t>
              </w:r>
              <w:r w:rsidRPr="00C6167A">
                <w:rPr>
                  <w:rFonts w:eastAsiaTheme="minorHAnsi"/>
                  <w:color w:val="0000FF"/>
                  <w:sz w:val="22"/>
                  <w:u w:val="single"/>
                  <w:lang w:val="en-US" w:eastAsia="en-US"/>
                </w:rPr>
                <w:t>a</w:t>
              </w:r>
            </w:hyperlink>
          </w:p>
        </w:tc>
      </w:tr>
      <w:tr w:rsidR="00091FBB" w:rsidRPr="00C6167A" w:rsidTr="00CE2538">
        <w:trPr>
          <w:trHeight w:val="144"/>
          <w:tblCellSpacing w:w="20" w:type="nil"/>
        </w:trPr>
        <w:tc>
          <w:tcPr>
            <w:tcW w:w="8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1.4</w:t>
            </w:r>
          </w:p>
        </w:tc>
        <w:tc>
          <w:tcPr>
            <w:tcW w:w="4536"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Реформация и контрреформация в Европе</w:t>
            </w:r>
          </w:p>
        </w:tc>
        <w:tc>
          <w:tcPr>
            <w:tcW w:w="1317"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2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54">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416</w:t>
              </w:r>
              <w:r w:rsidRPr="00C6167A">
                <w:rPr>
                  <w:rFonts w:eastAsiaTheme="minorHAnsi"/>
                  <w:color w:val="0000FF"/>
                  <w:sz w:val="22"/>
                  <w:u w:val="single"/>
                  <w:lang w:val="en-US" w:eastAsia="en-US"/>
                </w:rPr>
                <w:t>a</w:t>
              </w:r>
              <w:r w:rsidRPr="00C6167A">
                <w:rPr>
                  <w:rFonts w:eastAsiaTheme="minorHAnsi"/>
                  <w:color w:val="0000FF"/>
                  <w:sz w:val="22"/>
                  <w:u w:val="single"/>
                  <w:lang w:eastAsia="en-US"/>
                </w:rPr>
                <w:t>9</w:t>
              </w:r>
              <w:r w:rsidRPr="00C6167A">
                <w:rPr>
                  <w:rFonts w:eastAsiaTheme="minorHAnsi"/>
                  <w:color w:val="0000FF"/>
                  <w:sz w:val="22"/>
                  <w:u w:val="single"/>
                  <w:lang w:val="en-US" w:eastAsia="en-US"/>
                </w:rPr>
                <w:t>a</w:t>
              </w:r>
            </w:hyperlink>
          </w:p>
        </w:tc>
      </w:tr>
      <w:tr w:rsidR="00091FBB" w:rsidRPr="00C6167A" w:rsidTr="00CE2538">
        <w:trPr>
          <w:trHeight w:val="144"/>
          <w:tblCellSpacing w:w="20" w:type="nil"/>
        </w:trPr>
        <w:tc>
          <w:tcPr>
            <w:tcW w:w="8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1.5</w:t>
            </w:r>
          </w:p>
        </w:tc>
        <w:tc>
          <w:tcPr>
            <w:tcW w:w="4536"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Государства Европы в </w:t>
            </w:r>
            <w:r w:rsidRPr="00C6167A">
              <w:rPr>
                <w:rFonts w:eastAsiaTheme="minorHAnsi"/>
                <w:color w:val="000000"/>
                <w:sz w:val="24"/>
                <w:lang w:val="en-US" w:eastAsia="en-US"/>
              </w:rPr>
              <w:t>XVI</w:t>
            </w:r>
            <w:r w:rsidRPr="00C6167A">
              <w:rPr>
                <w:rFonts w:eastAsiaTheme="minorHAnsi"/>
                <w:color w:val="000000"/>
                <w:sz w:val="24"/>
                <w:lang w:eastAsia="en-US"/>
              </w:rPr>
              <w:t>—</w:t>
            </w:r>
            <w:r w:rsidRPr="00C6167A">
              <w:rPr>
                <w:rFonts w:eastAsiaTheme="minorHAnsi"/>
                <w:color w:val="000000"/>
                <w:sz w:val="24"/>
                <w:lang w:val="en-US" w:eastAsia="en-US"/>
              </w:rPr>
              <w:t>XVII</w:t>
            </w:r>
            <w:r w:rsidRPr="00C6167A">
              <w:rPr>
                <w:rFonts w:eastAsiaTheme="minorHAnsi"/>
                <w:color w:val="000000"/>
                <w:sz w:val="24"/>
                <w:lang w:eastAsia="en-US"/>
              </w:rPr>
              <w:t xml:space="preserve"> вв.</w:t>
            </w:r>
          </w:p>
        </w:tc>
        <w:tc>
          <w:tcPr>
            <w:tcW w:w="1317"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7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55">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416</w:t>
              </w:r>
              <w:r w:rsidRPr="00C6167A">
                <w:rPr>
                  <w:rFonts w:eastAsiaTheme="minorHAnsi"/>
                  <w:color w:val="0000FF"/>
                  <w:sz w:val="22"/>
                  <w:u w:val="single"/>
                  <w:lang w:val="en-US" w:eastAsia="en-US"/>
                </w:rPr>
                <w:t>a</w:t>
              </w:r>
              <w:r w:rsidRPr="00C6167A">
                <w:rPr>
                  <w:rFonts w:eastAsiaTheme="minorHAnsi"/>
                  <w:color w:val="0000FF"/>
                  <w:sz w:val="22"/>
                  <w:u w:val="single"/>
                  <w:lang w:eastAsia="en-US"/>
                </w:rPr>
                <w:t>9</w:t>
              </w:r>
              <w:r w:rsidRPr="00C6167A">
                <w:rPr>
                  <w:rFonts w:eastAsiaTheme="minorHAnsi"/>
                  <w:color w:val="0000FF"/>
                  <w:sz w:val="22"/>
                  <w:u w:val="single"/>
                  <w:lang w:val="en-US" w:eastAsia="en-US"/>
                </w:rPr>
                <w:t>a</w:t>
              </w:r>
            </w:hyperlink>
          </w:p>
        </w:tc>
      </w:tr>
      <w:tr w:rsidR="00091FBB" w:rsidRPr="00C6167A" w:rsidTr="00CE2538">
        <w:trPr>
          <w:trHeight w:val="144"/>
          <w:tblCellSpacing w:w="20" w:type="nil"/>
        </w:trPr>
        <w:tc>
          <w:tcPr>
            <w:tcW w:w="8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1.6</w:t>
            </w:r>
          </w:p>
        </w:tc>
        <w:tc>
          <w:tcPr>
            <w:tcW w:w="4536"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Международные отношения в </w:t>
            </w:r>
            <w:r w:rsidRPr="00C6167A">
              <w:rPr>
                <w:rFonts w:eastAsiaTheme="minorHAnsi"/>
                <w:color w:val="000000"/>
                <w:sz w:val="24"/>
                <w:lang w:val="en-US" w:eastAsia="en-US"/>
              </w:rPr>
              <w:t>XVI</w:t>
            </w:r>
            <w:r w:rsidRPr="00C6167A">
              <w:rPr>
                <w:rFonts w:eastAsiaTheme="minorHAnsi"/>
                <w:color w:val="000000"/>
                <w:sz w:val="24"/>
                <w:lang w:eastAsia="en-US"/>
              </w:rPr>
              <w:t xml:space="preserve"> -</w:t>
            </w:r>
            <w:r w:rsidRPr="00C6167A">
              <w:rPr>
                <w:rFonts w:eastAsiaTheme="minorHAnsi"/>
                <w:color w:val="000000"/>
                <w:sz w:val="24"/>
                <w:lang w:val="en-US" w:eastAsia="en-US"/>
              </w:rPr>
              <w:t>XVII</w:t>
            </w:r>
            <w:r w:rsidRPr="00C6167A">
              <w:rPr>
                <w:rFonts w:eastAsiaTheme="minorHAnsi"/>
                <w:color w:val="000000"/>
                <w:sz w:val="24"/>
                <w:lang w:eastAsia="en-US"/>
              </w:rPr>
              <w:t xml:space="preserve"> вв.</w:t>
            </w:r>
          </w:p>
        </w:tc>
        <w:tc>
          <w:tcPr>
            <w:tcW w:w="1317"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2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56">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416</w:t>
              </w:r>
              <w:r w:rsidRPr="00C6167A">
                <w:rPr>
                  <w:rFonts w:eastAsiaTheme="minorHAnsi"/>
                  <w:color w:val="0000FF"/>
                  <w:sz w:val="22"/>
                  <w:u w:val="single"/>
                  <w:lang w:val="en-US" w:eastAsia="en-US"/>
                </w:rPr>
                <w:t>a</w:t>
              </w:r>
              <w:r w:rsidRPr="00C6167A">
                <w:rPr>
                  <w:rFonts w:eastAsiaTheme="minorHAnsi"/>
                  <w:color w:val="0000FF"/>
                  <w:sz w:val="22"/>
                  <w:u w:val="single"/>
                  <w:lang w:eastAsia="en-US"/>
                </w:rPr>
                <w:t>9</w:t>
              </w:r>
              <w:r w:rsidRPr="00C6167A">
                <w:rPr>
                  <w:rFonts w:eastAsiaTheme="minorHAnsi"/>
                  <w:color w:val="0000FF"/>
                  <w:sz w:val="22"/>
                  <w:u w:val="single"/>
                  <w:lang w:val="en-US" w:eastAsia="en-US"/>
                </w:rPr>
                <w:t>a</w:t>
              </w:r>
            </w:hyperlink>
          </w:p>
        </w:tc>
      </w:tr>
      <w:tr w:rsidR="00091FBB" w:rsidRPr="00C6167A" w:rsidTr="00CE2538">
        <w:trPr>
          <w:trHeight w:val="144"/>
          <w:tblCellSpacing w:w="20" w:type="nil"/>
        </w:trPr>
        <w:tc>
          <w:tcPr>
            <w:tcW w:w="8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1.7</w:t>
            </w:r>
          </w:p>
        </w:tc>
        <w:tc>
          <w:tcPr>
            <w:tcW w:w="4536"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Европейская культура в раннее Новое время</w:t>
            </w:r>
          </w:p>
        </w:tc>
        <w:tc>
          <w:tcPr>
            <w:tcW w:w="1317"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3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57">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416</w:t>
              </w:r>
              <w:r w:rsidRPr="00C6167A">
                <w:rPr>
                  <w:rFonts w:eastAsiaTheme="minorHAnsi"/>
                  <w:color w:val="0000FF"/>
                  <w:sz w:val="22"/>
                  <w:u w:val="single"/>
                  <w:lang w:val="en-US" w:eastAsia="en-US"/>
                </w:rPr>
                <w:t>a</w:t>
              </w:r>
              <w:r w:rsidRPr="00C6167A">
                <w:rPr>
                  <w:rFonts w:eastAsiaTheme="minorHAnsi"/>
                  <w:color w:val="0000FF"/>
                  <w:sz w:val="22"/>
                  <w:u w:val="single"/>
                  <w:lang w:eastAsia="en-US"/>
                </w:rPr>
                <w:t>9</w:t>
              </w:r>
              <w:r w:rsidRPr="00C6167A">
                <w:rPr>
                  <w:rFonts w:eastAsiaTheme="minorHAnsi"/>
                  <w:color w:val="0000FF"/>
                  <w:sz w:val="22"/>
                  <w:u w:val="single"/>
                  <w:lang w:val="en-US" w:eastAsia="en-US"/>
                </w:rPr>
                <w:t>a</w:t>
              </w:r>
            </w:hyperlink>
          </w:p>
        </w:tc>
      </w:tr>
      <w:tr w:rsidR="00091FBB" w:rsidRPr="00C6167A" w:rsidTr="00CE2538">
        <w:trPr>
          <w:trHeight w:val="144"/>
          <w:tblCellSpacing w:w="20" w:type="nil"/>
        </w:trPr>
        <w:tc>
          <w:tcPr>
            <w:tcW w:w="8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1.8</w:t>
            </w:r>
          </w:p>
        </w:tc>
        <w:tc>
          <w:tcPr>
            <w:tcW w:w="4536"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Страны Востока в </w:t>
            </w:r>
            <w:r w:rsidRPr="00C6167A">
              <w:rPr>
                <w:rFonts w:eastAsiaTheme="minorHAnsi"/>
                <w:color w:val="000000"/>
                <w:sz w:val="24"/>
                <w:lang w:val="en-US" w:eastAsia="en-US"/>
              </w:rPr>
              <w:t>XVI</w:t>
            </w:r>
            <w:r w:rsidRPr="00C6167A">
              <w:rPr>
                <w:rFonts w:eastAsiaTheme="minorHAnsi"/>
                <w:color w:val="000000"/>
                <w:sz w:val="24"/>
                <w:lang w:eastAsia="en-US"/>
              </w:rPr>
              <w:t>—</w:t>
            </w:r>
            <w:r w:rsidRPr="00C6167A">
              <w:rPr>
                <w:rFonts w:eastAsiaTheme="minorHAnsi"/>
                <w:color w:val="000000"/>
                <w:sz w:val="24"/>
                <w:lang w:val="en-US" w:eastAsia="en-US"/>
              </w:rPr>
              <w:t>XVII</w:t>
            </w:r>
            <w:r w:rsidRPr="00C6167A">
              <w:rPr>
                <w:rFonts w:eastAsiaTheme="minorHAnsi"/>
                <w:color w:val="000000"/>
                <w:sz w:val="24"/>
                <w:lang w:eastAsia="en-US"/>
              </w:rPr>
              <w:t xml:space="preserve"> вв.</w:t>
            </w:r>
          </w:p>
        </w:tc>
        <w:tc>
          <w:tcPr>
            <w:tcW w:w="1317"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3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58">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416</w:t>
              </w:r>
              <w:r w:rsidRPr="00C6167A">
                <w:rPr>
                  <w:rFonts w:eastAsiaTheme="minorHAnsi"/>
                  <w:color w:val="0000FF"/>
                  <w:sz w:val="22"/>
                  <w:u w:val="single"/>
                  <w:lang w:val="en-US" w:eastAsia="en-US"/>
                </w:rPr>
                <w:t>a</w:t>
              </w:r>
              <w:r w:rsidRPr="00C6167A">
                <w:rPr>
                  <w:rFonts w:eastAsiaTheme="minorHAnsi"/>
                  <w:color w:val="0000FF"/>
                  <w:sz w:val="22"/>
                  <w:u w:val="single"/>
                  <w:lang w:eastAsia="en-US"/>
                </w:rPr>
                <w:t>9</w:t>
              </w:r>
              <w:r w:rsidRPr="00C6167A">
                <w:rPr>
                  <w:rFonts w:eastAsiaTheme="minorHAnsi"/>
                  <w:color w:val="0000FF"/>
                  <w:sz w:val="22"/>
                  <w:u w:val="single"/>
                  <w:lang w:val="en-US" w:eastAsia="en-US"/>
                </w:rPr>
                <w:t>a</w:t>
              </w:r>
            </w:hyperlink>
          </w:p>
        </w:tc>
      </w:tr>
      <w:tr w:rsidR="00091FBB" w:rsidRPr="00C6167A" w:rsidTr="00CE2538">
        <w:trPr>
          <w:trHeight w:val="144"/>
          <w:tblCellSpacing w:w="20" w:type="nil"/>
        </w:trPr>
        <w:tc>
          <w:tcPr>
            <w:tcW w:w="8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1.9</w:t>
            </w:r>
          </w:p>
        </w:tc>
        <w:tc>
          <w:tcPr>
            <w:tcW w:w="4536"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Обобщение</w:t>
            </w:r>
            <w:proofErr w:type="spellEnd"/>
          </w:p>
        </w:tc>
        <w:tc>
          <w:tcPr>
            <w:tcW w:w="1317"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1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59">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416</w:t>
              </w:r>
              <w:r w:rsidRPr="00C6167A">
                <w:rPr>
                  <w:rFonts w:eastAsiaTheme="minorHAnsi"/>
                  <w:color w:val="0000FF"/>
                  <w:sz w:val="22"/>
                  <w:u w:val="single"/>
                  <w:lang w:val="en-US" w:eastAsia="en-US"/>
                </w:rPr>
                <w:t>a</w:t>
              </w:r>
              <w:r w:rsidRPr="00C6167A">
                <w:rPr>
                  <w:rFonts w:eastAsiaTheme="minorHAnsi"/>
                  <w:color w:val="0000FF"/>
                  <w:sz w:val="22"/>
                  <w:u w:val="single"/>
                  <w:lang w:eastAsia="en-US"/>
                </w:rPr>
                <w:t>9</w:t>
              </w:r>
              <w:r w:rsidRPr="00C6167A">
                <w:rPr>
                  <w:rFonts w:eastAsiaTheme="minorHAnsi"/>
                  <w:color w:val="0000FF"/>
                  <w:sz w:val="22"/>
                  <w:u w:val="single"/>
                  <w:lang w:val="en-US" w:eastAsia="en-US"/>
                </w:rPr>
                <w:t>a</w:t>
              </w:r>
            </w:hyperlink>
          </w:p>
        </w:tc>
      </w:tr>
      <w:tr w:rsidR="00091FBB" w:rsidRPr="00C6167A" w:rsidTr="00CE2538">
        <w:trPr>
          <w:trHeight w:val="144"/>
          <w:tblCellSpacing w:w="20" w:type="nil"/>
        </w:trPr>
        <w:tc>
          <w:tcPr>
            <w:tcW w:w="5345" w:type="dxa"/>
            <w:gridSpan w:val="2"/>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Итого</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по</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разделу</w:t>
            </w:r>
            <w:proofErr w:type="spellEnd"/>
          </w:p>
        </w:tc>
        <w:tc>
          <w:tcPr>
            <w:tcW w:w="1317"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23 </w:t>
            </w:r>
          </w:p>
        </w:tc>
        <w:tc>
          <w:tcPr>
            <w:tcW w:w="2835" w:type="dxa"/>
            <w:tcMar>
              <w:top w:w="50" w:type="dxa"/>
              <w:left w:w="100" w:type="dxa"/>
            </w:tcMar>
            <w:vAlign w:val="center"/>
          </w:tcPr>
          <w:p w:rsidR="00091FBB" w:rsidRPr="00C6167A" w:rsidRDefault="00091FBB" w:rsidP="00CE2538">
            <w:pPr>
              <w:spacing w:after="200" w:line="276" w:lineRule="auto"/>
              <w:ind w:firstLine="0"/>
              <w:jc w:val="left"/>
              <w:rPr>
                <w:rFonts w:asciiTheme="minorHAnsi" w:eastAsiaTheme="minorHAnsi" w:hAnsiTheme="minorHAnsi"/>
                <w:sz w:val="22"/>
                <w:lang w:val="en-US" w:eastAsia="en-US"/>
              </w:rPr>
            </w:pPr>
          </w:p>
        </w:tc>
      </w:tr>
      <w:tr w:rsidR="00091FBB" w:rsidRPr="00C6167A" w:rsidTr="00CE2538">
        <w:trPr>
          <w:trHeight w:val="144"/>
          <w:tblCellSpacing w:w="20" w:type="nil"/>
        </w:trPr>
        <w:tc>
          <w:tcPr>
            <w:tcW w:w="9497" w:type="dxa"/>
            <w:gridSpan w:val="4"/>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b/>
                <w:color w:val="000000"/>
                <w:sz w:val="24"/>
                <w:lang w:eastAsia="en-US"/>
              </w:rPr>
              <w:t>Раздел 2.</w:t>
            </w:r>
            <w:r w:rsidRPr="00C6167A">
              <w:rPr>
                <w:rFonts w:eastAsiaTheme="minorHAnsi"/>
                <w:color w:val="000000"/>
                <w:sz w:val="24"/>
                <w:lang w:eastAsia="en-US"/>
              </w:rPr>
              <w:t xml:space="preserve"> </w:t>
            </w:r>
            <w:r w:rsidRPr="00C6167A">
              <w:rPr>
                <w:rFonts w:eastAsiaTheme="minorHAnsi"/>
                <w:b/>
                <w:color w:val="000000"/>
                <w:sz w:val="24"/>
                <w:lang w:eastAsia="en-US"/>
              </w:rPr>
              <w:t xml:space="preserve">История России. Россия в </w:t>
            </w:r>
            <w:r w:rsidRPr="00C6167A">
              <w:rPr>
                <w:rFonts w:eastAsiaTheme="minorHAnsi"/>
                <w:b/>
                <w:color w:val="000000"/>
                <w:sz w:val="24"/>
                <w:lang w:val="en-US" w:eastAsia="en-US"/>
              </w:rPr>
              <w:t>XVI</w:t>
            </w:r>
            <w:r w:rsidRPr="00C6167A">
              <w:rPr>
                <w:rFonts w:eastAsiaTheme="minorHAnsi"/>
                <w:b/>
                <w:color w:val="000000"/>
                <w:sz w:val="24"/>
                <w:lang w:eastAsia="en-US"/>
              </w:rPr>
              <w:t>—</w:t>
            </w:r>
            <w:r w:rsidRPr="00C6167A">
              <w:rPr>
                <w:rFonts w:eastAsiaTheme="minorHAnsi"/>
                <w:b/>
                <w:color w:val="000000"/>
                <w:sz w:val="24"/>
                <w:lang w:val="en-US" w:eastAsia="en-US"/>
              </w:rPr>
              <w:t>XVII</w:t>
            </w:r>
            <w:r w:rsidRPr="00C6167A">
              <w:rPr>
                <w:rFonts w:eastAsiaTheme="minorHAnsi"/>
                <w:b/>
                <w:color w:val="000000"/>
                <w:sz w:val="24"/>
                <w:lang w:eastAsia="en-US"/>
              </w:rPr>
              <w:t xml:space="preserve"> вв.: </w:t>
            </w:r>
            <w:r w:rsidRPr="00091FBB">
              <w:rPr>
                <w:rFonts w:eastAsiaTheme="minorHAnsi"/>
                <w:b/>
                <w:color w:val="000000"/>
                <w:szCs w:val="20"/>
                <w:lang w:eastAsia="en-US"/>
              </w:rPr>
              <w:t>от великого княжества к царству</w:t>
            </w:r>
          </w:p>
        </w:tc>
      </w:tr>
      <w:tr w:rsidR="00091FBB" w:rsidRPr="00C6167A" w:rsidTr="00CE2538">
        <w:trPr>
          <w:trHeight w:val="144"/>
          <w:tblCellSpacing w:w="20" w:type="nil"/>
        </w:trPr>
        <w:tc>
          <w:tcPr>
            <w:tcW w:w="8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2.1</w:t>
            </w:r>
          </w:p>
        </w:tc>
        <w:tc>
          <w:tcPr>
            <w:tcW w:w="4536"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Россия</w:t>
            </w:r>
            <w:proofErr w:type="spellEnd"/>
            <w:r w:rsidRPr="00C6167A">
              <w:rPr>
                <w:rFonts w:eastAsiaTheme="minorHAnsi"/>
                <w:color w:val="000000"/>
                <w:sz w:val="24"/>
                <w:lang w:val="en-US" w:eastAsia="en-US"/>
              </w:rPr>
              <w:t xml:space="preserve"> в XVI в.</w:t>
            </w:r>
          </w:p>
        </w:tc>
        <w:tc>
          <w:tcPr>
            <w:tcW w:w="1317"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13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60">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4168</w:t>
              </w:r>
              <w:proofErr w:type="spellStart"/>
              <w:r w:rsidRPr="00C6167A">
                <w:rPr>
                  <w:rFonts w:eastAsiaTheme="minorHAnsi"/>
                  <w:color w:val="0000FF"/>
                  <w:sz w:val="22"/>
                  <w:u w:val="single"/>
                  <w:lang w:val="en-US" w:eastAsia="en-US"/>
                </w:rPr>
                <w:t>ec</w:t>
              </w:r>
              <w:proofErr w:type="spellEnd"/>
            </w:hyperlink>
          </w:p>
        </w:tc>
      </w:tr>
      <w:tr w:rsidR="00091FBB" w:rsidRPr="00C6167A" w:rsidTr="00CE2538">
        <w:trPr>
          <w:trHeight w:val="144"/>
          <w:tblCellSpacing w:w="20" w:type="nil"/>
        </w:trPr>
        <w:tc>
          <w:tcPr>
            <w:tcW w:w="8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2.2</w:t>
            </w:r>
          </w:p>
        </w:tc>
        <w:tc>
          <w:tcPr>
            <w:tcW w:w="4536"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Смута</w:t>
            </w:r>
            <w:proofErr w:type="spellEnd"/>
            <w:r w:rsidRPr="00C6167A">
              <w:rPr>
                <w:rFonts w:eastAsiaTheme="minorHAnsi"/>
                <w:color w:val="000000"/>
                <w:sz w:val="24"/>
                <w:lang w:val="en-US" w:eastAsia="en-US"/>
              </w:rPr>
              <w:t xml:space="preserve"> в </w:t>
            </w:r>
            <w:proofErr w:type="spellStart"/>
            <w:r w:rsidRPr="00C6167A">
              <w:rPr>
                <w:rFonts w:eastAsiaTheme="minorHAnsi"/>
                <w:color w:val="000000"/>
                <w:sz w:val="24"/>
                <w:lang w:val="en-US" w:eastAsia="en-US"/>
              </w:rPr>
              <w:t>России</w:t>
            </w:r>
            <w:proofErr w:type="spellEnd"/>
          </w:p>
        </w:tc>
        <w:tc>
          <w:tcPr>
            <w:tcW w:w="1317"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9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61">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4168</w:t>
              </w:r>
              <w:proofErr w:type="spellStart"/>
              <w:r w:rsidRPr="00C6167A">
                <w:rPr>
                  <w:rFonts w:eastAsiaTheme="minorHAnsi"/>
                  <w:color w:val="0000FF"/>
                  <w:sz w:val="22"/>
                  <w:u w:val="single"/>
                  <w:lang w:val="en-US" w:eastAsia="en-US"/>
                </w:rPr>
                <w:t>ec</w:t>
              </w:r>
              <w:proofErr w:type="spellEnd"/>
            </w:hyperlink>
          </w:p>
        </w:tc>
      </w:tr>
      <w:tr w:rsidR="00091FBB" w:rsidRPr="00C6167A" w:rsidTr="00CE2538">
        <w:trPr>
          <w:trHeight w:val="144"/>
          <w:tblCellSpacing w:w="20" w:type="nil"/>
        </w:trPr>
        <w:tc>
          <w:tcPr>
            <w:tcW w:w="8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2.3</w:t>
            </w:r>
          </w:p>
        </w:tc>
        <w:tc>
          <w:tcPr>
            <w:tcW w:w="4536"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Россия</w:t>
            </w:r>
            <w:proofErr w:type="spellEnd"/>
            <w:r w:rsidRPr="00C6167A">
              <w:rPr>
                <w:rFonts w:eastAsiaTheme="minorHAnsi"/>
                <w:color w:val="000000"/>
                <w:sz w:val="24"/>
                <w:lang w:val="en-US" w:eastAsia="en-US"/>
              </w:rPr>
              <w:t xml:space="preserve"> в XVII в.</w:t>
            </w:r>
          </w:p>
        </w:tc>
        <w:tc>
          <w:tcPr>
            <w:tcW w:w="1317"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16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62">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4168</w:t>
              </w:r>
              <w:proofErr w:type="spellStart"/>
              <w:r w:rsidRPr="00C6167A">
                <w:rPr>
                  <w:rFonts w:eastAsiaTheme="minorHAnsi"/>
                  <w:color w:val="0000FF"/>
                  <w:sz w:val="22"/>
                  <w:u w:val="single"/>
                  <w:lang w:val="en-US" w:eastAsia="en-US"/>
                </w:rPr>
                <w:t>ec</w:t>
              </w:r>
              <w:proofErr w:type="spellEnd"/>
            </w:hyperlink>
          </w:p>
        </w:tc>
      </w:tr>
      <w:tr w:rsidR="00091FBB" w:rsidRPr="00C6167A" w:rsidTr="00CE2538">
        <w:trPr>
          <w:trHeight w:val="144"/>
          <w:tblCellSpacing w:w="20" w:type="nil"/>
        </w:trPr>
        <w:tc>
          <w:tcPr>
            <w:tcW w:w="8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2.4</w:t>
            </w:r>
          </w:p>
        </w:tc>
        <w:tc>
          <w:tcPr>
            <w:tcW w:w="4536"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Культурное пространство </w:t>
            </w:r>
            <w:r w:rsidRPr="00C6167A">
              <w:rPr>
                <w:rFonts w:eastAsiaTheme="minorHAnsi"/>
                <w:color w:val="000000"/>
                <w:sz w:val="24"/>
                <w:lang w:val="en-US" w:eastAsia="en-US"/>
              </w:rPr>
              <w:t>XVI</w:t>
            </w:r>
            <w:r w:rsidRPr="00C6167A">
              <w:rPr>
                <w:rFonts w:eastAsiaTheme="minorHAnsi"/>
                <w:color w:val="000000"/>
                <w:sz w:val="24"/>
                <w:lang w:eastAsia="en-US"/>
              </w:rPr>
              <w:t>-</w:t>
            </w:r>
            <w:r w:rsidRPr="00C6167A">
              <w:rPr>
                <w:rFonts w:eastAsiaTheme="minorHAnsi"/>
                <w:color w:val="000000"/>
                <w:sz w:val="24"/>
                <w:lang w:val="en-US" w:eastAsia="en-US"/>
              </w:rPr>
              <w:t>XVII</w:t>
            </w:r>
            <w:r w:rsidRPr="00C6167A">
              <w:rPr>
                <w:rFonts w:eastAsiaTheme="minorHAnsi"/>
                <w:color w:val="000000"/>
                <w:sz w:val="24"/>
                <w:lang w:eastAsia="en-US"/>
              </w:rPr>
              <w:t xml:space="preserve"> вв.</w:t>
            </w:r>
          </w:p>
        </w:tc>
        <w:tc>
          <w:tcPr>
            <w:tcW w:w="1317"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5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63">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4168</w:t>
              </w:r>
              <w:proofErr w:type="spellStart"/>
              <w:r w:rsidRPr="00C6167A">
                <w:rPr>
                  <w:rFonts w:eastAsiaTheme="minorHAnsi"/>
                  <w:color w:val="0000FF"/>
                  <w:sz w:val="22"/>
                  <w:u w:val="single"/>
                  <w:lang w:val="en-US" w:eastAsia="en-US"/>
                </w:rPr>
                <w:t>ec</w:t>
              </w:r>
              <w:proofErr w:type="spellEnd"/>
            </w:hyperlink>
          </w:p>
        </w:tc>
      </w:tr>
      <w:tr w:rsidR="00091FBB" w:rsidRPr="00C6167A" w:rsidTr="00CE2538">
        <w:trPr>
          <w:trHeight w:val="144"/>
          <w:tblCellSpacing w:w="20" w:type="nil"/>
        </w:trPr>
        <w:tc>
          <w:tcPr>
            <w:tcW w:w="8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2.5</w:t>
            </w:r>
          </w:p>
        </w:tc>
        <w:tc>
          <w:tcPr>
            <w:tcW w:w="4536"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Обобщение</w:t>
            </w:r>
            <w:proofErr w:type="spellEnd"/>
          </w:p>
        </w:tc>
        <w:tc>
          <w:tcPr>
            <w:tcW w:w="1317"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2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64">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4168</w:t>
              </w:r>
              <w:proofErr w:type="spellStart"/>
              <w:r w:rsidRPr="00C6167A">
                <w:rPr>
                  <w:rFonts w:eastAsiaTheme="minorHAnsi"/>
                  <w:color w:val="0000FF"/>
                  <w:sz w:val="22"/>
                  <w:u w:val="single"/>
                  <w:lang w:val="en-US" w:eastAsia="en-US"/>
                </w:rPr>
                <w:t>ec</w:t>
              </w:r>
              <w:proofErr w:type="spellEnd"/>
            </w:hyperlink>
          </w:p>
        </w:tc>
      </w:tr>
      <w:tr w:rsidR="00091FBB" w:rsidRPr="00C6167A" w:rsidTr="00CE2538">
        <w:trPr>
          <w:trHeight w:val="144"/>
          <w:tblCellSpacing w:w="20" w:type="nil"/>
        </w:trPr>
        <w:tc>
          <w:tcPr>
            <w:tcW w:w="5345" w:type="dxa"/>
            <w:gridSpan w:val="2"/>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Итого</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по</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разделу</w:t>
            </w:r>
            <w:proofErr w:type="spellEnd"/>
          </w:p>
        </w:tc>
        <w:tc>
          <w:tcPr>
            <w:tcW w:w="1317"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45 </w:t>
            </w:r>
          </w:p>
        </w:tc>
        <w:tc>
          <w:tcPr>
            <w:tcW w:w="2835" w:type="dxa"/>
            <w:tcMar>
              <w:top w:w="50" w:type="dxa"/>
              <w:left w:w="100" w:type="dxa"/>
            </w:tcMar>
            <w:vAlign w:val="center"/>
          </w:tcPr>
          <w:p w:rsidR="00091FBB" w:rsidRPr="00C6167A" w:rsidRDefault="00091FBB" w:rsidP="00CE2538">
            <w:pPr>
              <w:spacing w:after="200" w:line="276" w:lineRule="auto"/>
              <w:ind w:firstLine="0"/>
              <w:jc w:val="left"/>
              <w:rPr>
                <w:rFonts w:asciiTheme="minorHAnsi" w:eastAsiaTheme="minorHAnsi" w:hAnsiTheme="minorHAnsi"/>
                <w:sz w:val="22"/>
                <w:lang w:val="en-US" w:eastAsia="en-US"/>
              </w:rPr>
            </w:pPr>
          </w:p>
        </w:tc>
      </w:tr>
      <w:tr w:rsidR="00091FBB" w:rsidRPr="00C6167A" w:rsidTr="00CE2538">
        <w:trPr>
          <w:trHeight w:val="144"/>
          <w:tblCellSpacing w:w="20" w:type="nil"/>
        </w:trPr>
        <w:tc>
          <w:tcPr>
            <w:tcW w:w="5345" w:type="dxa"/>
            <w:gridSpan w:val="2"/>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ОБЩЕЕ КОЛИЧЕСТВО ЧАСОВ ПО ПРОГРАММЕ</w:t>
            </w:r>
          </w:p>
        </w:tc>
        <w:tc>
          <w:tcPr>
            <w:tcW w:w="1317"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68 </w:t>
            </w:r>
          </w:p>
        </w:tc>
        <w:tc>
          <w:tcPr>
            <w:tcW w:w="2835" w:type="dxa"/>
            <w:tcMar>
              <w:top w:w="50" w:type="dxa"/>
              <w:left w:w="100" w:type="dxa"/>
            </w:tcMar>
            <w:vAlign w:val="center"/>
          </w:tcPr>
          <w:p w:rsidR="00091FBB" w:rsidRPr="00C6167A" w:rsidRDefault="00091FBB" w:rsidP="00CE2538">
            <w:pPr>
              <w:spacing w:after="200" w:line="276" w:lineRule="auto"/>
              <w:ind w:firstLine="0"/>
              <w:jc w:val="left"/>
              <w:rPr>
                <w:rFonts w:asciiTheme="minorHAnsi" w:eastAsiaTheme="minorHAnsi" w:hAnsiTheme="minorHAnsi"/>
                <w:sz w:val="22"/>
                <w:lang w:val="en-US" w:eastAsia="en-US"/>
              </w:rPr>
            </w:pPr>
          </w:p>
        </w:tc>
      </w:tr>
    </w:tbl>
    <w:p w:rsidR="00091FBB" w:rsidRPr="00C6167A" w:rsidRDefault="00091FBB" w:rsidP="00091FBB">
      <w:pPr>
        <w:spacing w:after="200" w:line="276" w:lineRule="auto"/>
        <w:ind w:firstLine="0"/>
        <w:jc w:val="left"/>
        <w:rPr>
          <w:rFonts w:asciiTheme="minorHAnsi" w:eastAsiaTheme="minorHAnsi" w:hAnsiTheme="minorHAnsi"/>
          <w:sz w:val="22"/>
          <w:lang w:val="en-US" w:eastAsia="en-US"/>
        </w:rPr>
        <w:sectPr w:rsidR="00091FBB" w:rsidRPr="00C6167A" w:rsidSect="00F631E1">
          <w:pgSz w:w="11906" w:h="16383"/>
          <w:pgMar w:top="426" w:right="1134" w:bottom="850" w:left="1134" w:header="720" w:footer="720" w:gutter="0"/>
          <w:cols w:space="720"/>
          <w:docGrid w:linePitch="299"/>
        </w:sectPr>
      </w:pPr>
    </w:p>
    <w:p w:rsidR="00091FBB" w:rsidRPr="00C6167A" w:rsidRDefault="00091FBB" w:rsidP="00091FBB">
      <w:pPr>
        <w:spacing w:line="276" w:lineRule="auto"/>
        <w:ind w:firstLine="0"/>
        <w:jc w:val="center"/>
        <w:rPr>
          <w:rFonts w:asciiTheme="minorHAnsi" w:eastAsiaTheme="minorHAnsi" w:hAnsiTheme="minorHAnsi"/>
          <w:sz w:val="22"/>
          <w:lang w:val="en-US" w:eastAsia="en-US"/>
        </w:rPr>
      </w:pPr>
      <w:r w:rsidRPr="00C6167A">
        <w:rPr>
          <w:rFonts w:eastAsiaTheme="minorHAnsi"/>
          <w:b/>
          <w:color w:val="000000"/>
          <w:sz w:val="28"/>
          <w:lang w:val="en-US" w:eastAsia="en-US"/>
        </w:rPr>
        <w:lastRenderedPageBreak/>
        <w:t>8 КЛАСС</w:t>
      </w:r>
    </w:p>
    <w:tbl>
      <w:tblPr>
        <w:tblW w:w="9498" w:type="dxa"/>
        <w:tblCellSpacing w:w="20" w:type="nil"/>
        <w:tblInd w:w="5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4394"/>
        <w:gridCol w:w="1560"/>
        <w:gridCol w:w="2835"/>
      </w:tblGrid>
      <w:tr w:rsidR="00091FBB" w:rsidRPr="00C6167A" w:rsidTr="00091FBB">
        <w:trPr>
          <w:trHeight w:val="144"/>
          <w:tblCellSpacing w:w="20" w:type="nil"/>
        </w:trPr>
        <w:tc>
          <w:tcPr>
            <w:tcW w:w="709" w:type="dxa"/>
            <w:vMerge w:val="restart"/>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r w:rsidRPr="00C6167A">
              <w:rPr>
                <w:rFonts w:eastAsiaTheme="minorHAnsi"/>
                <w:b/>
                <w:color w:val="000000"/>
                <w:sz w:val="24"/>
                <w:lang w:val="en-US" w:eastAsia="en-US"/>
              </w:rPr>
              <w:t xml:space="preserve">№ п/п </w:t>
            </w:r>
          </w:p>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
        </w:tc>
        <w:tc>
          <w:tcPr>
            <w:tcW w:w="4394" w:type="dxa"/>
            <w:vMerge w:val="restart"/>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b/>
                <w:color w:val="000000"/>
                <w:sz w:val="24"/>
                <w:lang w:val="en-US" w:eastAsia="en-US"/>
              </w:rPr>
              <w:t>Наименование</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разделов</w:t>
            </w:r>
            <w:proofErr w:type="spellEnd"/>
            <w:r w:rsidRPr="00C6167A">
              <w:rPr>
                <w:rFonts w:eastAsiaTheme="minorHAnsi"/>
                <w:b/>
                <w:color w:val="000000"/>
                <w:sz w:val="24"/>
                <w:lang w:val="en-US" w:eastAsia="en-US"/>
              </w:rPr>
              <w:t xml:space="preserve"> и </w:t>
            </w:r>
            <w:proofErr w:type="spellStart"/>
            <w:r w:rsidRPr="00C6167A">
              <w:rPr>
                <w:rFonts w:eastAsiaTheme="minorHAnsi"/>
                <w:b/>
                <w:color w:val="000000"/>
                <w:sz w:val="24"/>
                <w:lang w:val="en-US" w:eastAsia="en-US"/>
              </w:rPr>
              <w:t>тем</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программы</w:t>
            </w:r>
            <w:proofErr w:type="spellEnd"/>
            <w:r w:rsidRPr="00C6167A">
              <w:rPr>
                <w:rFonts w:eastAsiaTheme="minorHAnsi"/>
                <w:b/>
                <w:color w:val="000000"/>
                <w:sz w:val="24"/>
                <w:lang w:val="en-US" w:eastAsia="en-US"/>
              </w:rPr>
              <w:t xml:space="preserve"> </w:t>
            </w:r>
          </w:p>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
        </w:tc>
        <w:tc>
          <w:tcPr>
            <w:tcW w:w="1560"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proofErr w:type="spellStart"/>
            <w:r w:rsidRPr="00C6167A">
              <w:rPr>
                <w:rFonts w:eastAsiaTheme="minorHAnsi"/>
                <w:b/>
                <w:color w:val="000000"/>
                <w:sz w:val="24"/>
                <w:lang w:val="en-US" w:eastAsia="en-US"/>
              </w:rPr>
              <w:t>Количество</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часов</w:t>
            </w:r>
            <w:proofErr w:type="spellEnd"/>
          </w:p>
        </w:tc>
        <w:tc>
          <w:tcPr>
            <w:tcW w:w="2835" w:type="dxa"/>
            <w:vMerge w:val="restart"/>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b/>
                <w:color w:val="000000"/>
                <w:sz w:val="24"/>
                <w:lang w:val="en-US" w:eastAsia="en-US"/>
              </w:rPr>
              <w:t>Электронные</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цифровые</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образовательные</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ресурсы</w:t>
            </w:r>
            <w:proofErr w:type="spellEnd"/>
            <w:r w:rsidRPr="00C6167A">
              <w:rPr>
                <w:rFonts w:eastAsiaTheme="minorHAnsi"/>
                <w:b/>
                <w:color w:val="000000"/>
                <w:sz w:val="24"/>
                <w:lang w:val="en-US" w:eastAsia="en-US"/>
              </w:rPr>
              <w:t xml:space="preserve"> </w:t>
            </w:r>
          </w:p>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
        </w:tc>
      </w:tr>
      <w:tr w:rsidR="00091FBB" w:rsidRPr="00C6167A" w:rsidTr="00091FBB">
        <w:trPr>
          <w:trHeight w:val="144"/>
          <w:tblCellSpacing w:w="20" w:type="nil"/>
        </w:trPr>
        <w:tc>
          <w:tcPr>
            <w:tcW w:w="709" w:type="dxa"/>
            <w:vMerge/>
            <w:tcBorders>
              <w:top w:val="nil"/>
            </w:tcBorders>
            <w:tcMar>
              <w:top w:w="50" w:type="dxa"/>
              <w:left w:w="100" w:type="dxa"/>
            </w:tcMar>
          </w:tcPr>
          <w:p w:rsidR="00091FBB" w:rsidRPr="00C6167A" w:rsidRDefault="00091FBB" w:rsidP="00CE2538">
            <w:pPr>
              <w:spacing w:after="200" w:line="276" w:lineRule="auto"/>
              <w:ind w:firstLine="0"/>
              <w:jc w:val="left"/>
              <w:rPr>
                <w:rFonts w:asciiTheme="minorHAnsi" w:eastAsiaTheme="minorHAnsi" w:hAnsiTheme="minorHAnsi"/>
                <w:sz w:val="22"/>
                <w:lang w:val="en-US" w:eastAsia="en-US"/>
              </w:rPr>
            </w:pPr>
          </w:p>
        </w:tc>
        <w:tc>
          <w:tcPr>
            <w:tcW w:w="4394" w:type="dxa"/>
            <w:vMerge/>
            <w:tcBorders>
              <w:top w:val="nil"/>
            </w:tcBorders>
            <w:tcMar>
              <w:top w:w="50" w:type="dxa"/>
              <w:left w:w="100" w:type="dxa"/>
            </w:tcMar>
          </w:tcPr>
          <w:p w:rsidR="00091FBB" w:rsidRPr="00C6167A" w:rsidRDefault="00091FBB" w:rsidP="00CE2538">
            <w:pPr>
              <w:spacing w:after="200" w:line="276" w:lineRule="auto"/>
              <w:ind w:firstLine="0"/>
              <w:jc w:val="left"/>
              <w:rPr>
                <w:rFonts w:asciiTheme="minorHAnsi" w:eastAsiaTheme="minorHAnsi" w:hAnsiTheme="minorHAnsi"/>
                <w:sz w:val="22"/>
                <w:lang w:val="en-US" w:eastAsia="en-US"/>
              </w:rPr>
            </w:pPr>
          </w:p>
        </w:tc>
        <w:tc>
          <w:tcPr>
            <w:tcW w:w="1560"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b/>
                <w:color w:val="000000"/>
                <w:sz w:val="24"/>
                <w:lang w:val="en-US" w:eastAsia="en-US"/>
              </w:rPr>
              <w:t>Всего</w:t>
            </w:r>
            <w:proofErr w:type="spellEnd"/>
            <w:r w:rsidRPr="00C6167A">
              <w:rPr>
                <w:rFonts w:eastAsiaTheme="minorHAnsi"/>
                <w:b/>
                <w:color w:val="000000"/>
                <w:sz w:val="24"/>
                <w:lang w:val="en-US" w:eastAsia="en-US"/>
              </w:rPr>
              <w:t xml:space="preserve"> </w:t>
            </w:r>
          </w:p>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
        </w:tc>
        <w:tc>
          <w:tcPr>
            <w:tcW w:w="2835" w:type="dxa"/>
            <w:vMerge/>
            <w:tcBorders>
              <w:top w:val="nil"/>
            </w:tcBorders>
            <w:tcMar>
              <w:top w:w="50" w:type="dxa"/>
              <w:left w:w="100" w:type="dxa"/>
            </w:tcMar>
          </w:tcPr>
          <w:p w:rsidR="00091FBB" w:rsidRPr="00C6167A" w:rsidRDefault="00091FBB" w:rsidP="00CE2538">
            <w:pPr>
              <w:spacing w:after="200" w:line="276" w:lineRule="auto"/>
              <w:ind w:firstLine="0"/>
              <w:jc w:val="left"/>
              <w:rPr>
                <w:rFonts w:asciiTheme="minorHAnsi" w:eastAsiaTheme="minorHAnsi" w:hAnsiTheme="minorHAnsi"/>
                <w:sz w:val="22"/>
                <w:lang w:val="en-US" w:eastAsia="en-US"/>
              </w:rPr>
            </w:pPr>
          </w:p>
        </w:tc>
      </w:tr>
      <w:tr w:rsidR="00091FBB" w:rsidRPr="00C6167A" w:rsidTr="00091FBB">
        <w:trPr>
          <w:trHeight w:val="144"/>
          <w:tblCellSpacing w:w="20" w:type="nil"/>
        </w:trPr>
        <w:tc>
          <w:tcPr>
            <w:tcW w:w="9498" w:type="dxa"/>
            <w:gridSpan w:val="4"/>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b/>
                <w:color w:val="000000"/>
                <w:sz w:val="24"/>
                <w:lang w:eastAsia="en-US"/>
              </w:rPr>
              <w:t>Раздел 1.</w:t>
            </w:r>
            <w:r w:rsidRPr="00C6167A">
              <w:rPr>
                <w:rFonts w:eastAsiaTheme="minorHAnsi"/>
                <w:color w:val="000000"/>
                <w:sz w:val="24"/>
                <w:lang w:eastAsia="en-US"/>
              </w:rPr>
              <w:t xml:space="preserve"> </w:t>
            </w:r>
            <w:r w:rsidRPr="00C6167A">
              <w:rPr>
                <w:rFonts w:eastAsiaTheme="minorHAnsi"/>
                <w:b/>
                <w:color w:val="000000"/>
                <w:sz w:val="24"/>
                <w:lang w:eastAsia="en-US"/>
              </w:rPr>
              <w:t xml:space="preserve">Всеобщая история. История Нового времени. </w:t>
            </w:r>
            <w:r w:rsidRPr="00C6167A">
              <w:rPr>
                <w:rFonts w:eastAsiaTheme="minorHAnsi"/>
                <w:b/>
                <w:color w:val="000000"/>
                <w:sz w:val="24"/>
                <w:lang w:val="en-US" w:eastAsia="en-US"/>
              </w:rPr>
              <w:t>XVIII</w:t>
            </w:r>
            <w:r w:rsidRPr="00C6167A">
              <w:rPr>
                <w:rFonts w:eastAsiaTheme="minorHAnsi"/>
                <w:b/>
                <w:color w:val="000000"/>
                <w:sz w:val="24"/>
                <w:lang w:eastAsia="en-US"/>
              </w:rPr>
              <w:t xml:space="preserve"> в.</w:t>
            </w:r>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1.1</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Введение</w:t>
            </w:r>
            <w:proofErr w:type="spellEnd"/>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1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65">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418</w:t>
              </w:r>
              <w:proofErr w:type="spellStart"/>
              <w:r w:rsidRPr="00C6167A">
                <w:rPr>
                  <w:rFonts w:eastAsiaTheme="minorHAnsi"/>
                  <w:color w:val="0000FF"/>
                  <w:sz w:val="22"/>
                  <w:u w:val="single"/>
                  <w:lang w:val="en-US" w:eastAsia="en-US"/>
                </w:rPr>
                <w:t>bce</w:t>
              </w:r>
              <w:proofErr w:type="spellEnd"/>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1.2</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Век</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Просвещения</w:t>
            </w:r>
            <w:proofErr w:type="spellEnd"/>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2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66">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418</w:t>
              </w:r>
              <w:proofErr w:type="spellStart"/>
              <w:r w:rsidRPr="00C6167A">
                <w:rPr>
                  <w:rFonts w:eastAsiaTheme="minorHAnsi"/>
                  <w:color w:val="0000FF"/>
                  <w:sz w:val="22"/>
                  <w:u w:val="single"/>
                  <w:lang w:val="en-US" w:eastAsia="en-US"/>
                </w:rPr>
                <w:t>bce</w:t>
              </w:r>
              <w:proofErr w:type="spellEnd"/>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1.3</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Государства Европы в </w:t>
            </w:r>
            <w:r w:rsidRPr="00C6167A">
              <w:rPr>
                <w:rFonts w:eastAsiaTheme="minorHAnsi"/>
                <w:color w:val="000000"/>
                <w:sz w:val="24"/>
                <w:lang w:val="en-US" w:eastAsia="en-US"/>
              </w:rPr>
              <w:t>XVIII</w:t>
            </w:r>
            <w:r w:rsidRPr="00C6167A">
              <w:rPr>
                <w:rFonts w:eastAsiaTheme="minorHAnsi"/>
                <w:color w:val="000000"/>
                <w:sz w:val="24"/>
                <w:lang w:eastAsia="en-US"/>
              </w:rPr>
              <w:t xml:space="preserve"> в.</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6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67">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418</w:t>
              </w:r>
              <w:proofErr w:type="spellStart"/>
              <w:r w:rsidRPr="00C6167A">
                <w:rPr>
                  <w:rFonts w:eastAsiaTheme="minorHAnsi"/>
                  <w:color w:val="0000FF"/>
                  <w:sz w:val="22"/>
                  <w:u w:val="single"/>
                  <w:lang w:val="en-US" w:eastAsia="en-US"/>
                </w:rPr>
                <w:t>bce</w:t>
              </w:r>
              <w:proofErr w:type="spellEnd"/>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1.4</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Британские колонии в Северной Америке</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2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68">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418</w:t>
              </w:r>
              <w:proofErr w:type="spellStart"/>
              <w:r w:rsidRPr="00C6167A">
                <w:rPr>
                  <w:rFonts w:eastAsiaTheme="minorHAnsi"/>
                  <w:color w:val="0000FF"/>
                  <w:sz w:val="22"/>
                  <w:u w:val="single"/>
                  <w:lang w:val="en-US" w:eastAsia="en-US"/>
                </w:rPr>
                <w:t>bce</w:t>
              </w:r>
              <w:proofErr w:type="spellEnd"/>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1.5</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Французская революция конца </w:t>
            </w:r>
            <w:r w:rsidRPr="00C6167A">
              <w:rPr>
                <w:rFonts w:eastAsiaTheme="minorHAnsi"/>
                <w:color w:val="000000"/>
                <w:sz w:val="24"/>
                <w:lang w:val="en-US" w:eastAsia="en-US"/>
              </w:rPr>
              <w:t>XVIII</w:t>
            </w:r>
            <w:r w:rsidRPr="00C6167A">
              <w:rPr>
                <w:rFonts w:eastAsiaTheme="minorHAnsi"/>
                <w:color w:val="000000"/>
                <w:sz w:val="24"/>
                <w:lang w:eastAsia="en-US"/>
              </w:rPr>
              <w:t xml:space="preserve"> века</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3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69">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418</w:t>
              </w:r>
              <w:proofErr w:type="spellStart"/>
              <w:r w:rsidRPr="00C6167A">
                <w:rPr>
                  <w:rFonts w:eastAsiaTheme="minorHAnsi"/>
                  <w:color w:val="0000FF"/>
                  <w:sz w:val="22"/>
                  <w:u w:val="single"/>
                  <w:lang w:val="en-US" w:eastAsia="en-US"/>
                </w:rPr>
                <w:t>bce</w:t>
              </w:r>
              <w:proofErr w:type="spellEnd"/>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1.6</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Европейская культура в </w:t>
            </w:r>
            <w:r w:rsidRPr="00C6167A">
              <w:rPr>
                <w:rFonts w:eastAsiaTheme="minorHAnsi"/>
                <w:color w:val="000000"/>
                <w:sz w:val="24"/>
                <w:lang w:val="en-US" w:eastAsia="en-US"/>
              </w:rPr>
              <w:t>XVIII</w:t>
            </w:r>
            <w:r w:rsidRPr="00C6167A">
              <w:rPr>
                <w:rFonts w:eastAsiaTheme="minorHAnsi"/>
                <w:color w:val="000000"/>
                <w:sz w:val="24"/>
                <w:lang w:eastAsia="en-US"/>
              </w:rPr>
              <w:t xml:space="preserve"> в.</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3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70">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418</w:t>
              </w:r>
              <w:proofErr w:type="spellStart"/>
              <w:r w:rsidRPr="00C6167A">
                <w:rPr>
                  <w:rFonts w:eastAsiaTheme="minorHAnsi"/>
                  <w:color w:val="0000FF"/>
                  <w:sz w:val="22"/>
                  <w:u w:val="single"/>
                  <w:lang w:val="en-US" w:eastAsia="en-US"/>
                </w:rPr>
                <w:t>bce</w:t>
              </w:r>
              <w:proofErr w:type="spellEnd"/>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1.7</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Международные отношения в </w:t>
            </w:r>
            <w:r w:rsidRPr="00C6167A">
              <w:rPr>
                <w:rFonts w:eastAsiaTheme="minorHAnsi"/>
                <w:color w:val="000000"/>
                <w:sz w:val="24"/>
                <w:lang w:val="en-US" w:eastAsia="en-US"/>
              </w:rPr>
              <w:t>XVIII</w:t>
            </w:r>
            <w:r w:rsidRPr="00C6167A">
              <w:rPr>
                <w:rFonts w:eastAsiaTheme="minorHAnsi"/>
                <w:color w:val="000000"/>
                <w:sz w:val="24"/>
                <w:lang w:eastAsia="en-US"/>
              </w:rPr>
              <w:t xml:space="preserve"> в.</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2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71">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418</w:t>
              </w:r>
              <w:proofErr w:type="spellStart"/>
              <w:r w:rsidRPr="00C6167A">
                <w:rPr>
                  <w:rFonts w:eastAsiaTheme="minorHAnsi"/>
                  <w:color w:val="0000FF"/>
                  <w:sz w:val="22"/>
                  <w:u w:val="single"/>
                  <w:lang w:val="en-US" w:eastAsia="en-US"/>
                </w:rPr>
                <w:t>bce</w:t>
              </w:r>
              <w:proofErr w:type="spellEnd"/>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1.8</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Страны Востока в </w:t>
            </w:r>
            <w:r w:rsidRPr="00C6167A">
              <w:rPr>
                <w:rFonts w:eastAsiaTheme="minorHAnsi"/>
                <w:color w:val="000000"/>
                <w:sz w:val="24"/>
                <w:lang w:val="en-US" w:eastAsia="en-US"/>
              </w:rPr>
              <w:t>XVIII</w:t>
            </w:r>
            <w:r w:rsidRPr="00C6167A">
              <w:rPr>
                <w:rFonts w:eastAsiaTheme="minorHAnsi"/>
                <w:color w:val="000000"/>
                <w:sz w:val="24"/>
                <w:lang w:eastAsia="en-US"/>
              </w:rPr>
              <w:t xml:space="preserve"> в.</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3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72">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418</w:t>
              </w:r>
              <w:proofErr w:type="spellStart"/>
              <w:r w:rsidRPr="00C6167A">
                <w:rPr>
                  <w:rFonts w:eastAsiaTheme="minorHAnsi"/>
                  <w:color w:val="0000FF"/>
                  <w:sz w:val="22"/>
                  <w:u w:val="single"/>
                  <w:lang w:val="en-US" w:eastAsia="en-US"/>
                </w:rPr>
                <w:t>bce</w:t>
              </w:r>
              <w:proofErr w:type="spellEnd"/>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1.9</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Обобщение</w:t>
            </w:r>
            <w:proofErr w:type="spellEnd"/>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1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73">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418</w:t>
              </w:r>
              <w:proofErr w:type="spellStart"/>
              <w:r w:rsidRPr="00C6167A">
                <w:rPr>
                  <w:rFonts w:eastAsiaTheme="minorHAnsi"/>
                  <w:color w:val="0000FF"/>
                  <w:sz w:val="22"/>
                  <w:u w:val="single"/>
                  <w:lang w:val="en-US" w:eastAsia="en-US"/>
                </w:rPr>
                <w:t>bce</w:t>
              </w:r>
              <w:proofErr w:type="spellEnd"/>
            </w:hyperlink>
          </w:p>
        </w:tc>
      </w:tr>
      <w:tr w:rsidR="00091FBB" w:rsidRPr="00C6167A" w:rsidTr="00091FBB">
        <w:trPr>
          <w:trHeight w:val="144"/>
          <w:tblCellSpacing w:w="20" w:type="nil"/>
        </w:trPr>
        <w:tc>
          <w:tcPr>
            <w:tcW w:w="5103" w:type="dxa"/>
            <w:gridSpan w:val="2"/>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Итого</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по</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разделу</w:t>
            </w:r>
            <w:proofErr w:type="spellEnd"/>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23 </w:t>
            </w:r>
          </w:p>
        </w:tc>
        <w:tc>
          <w:tcPr>
            <w:tcW w:w="2835" w:type="dxa"/>
            <w:tcMar>
              <w:top w:w="50" w:type="dxa"/>
              <w:left w:w="100" w:type="dxa"/>
            </w:tcMar>
            <w:vAlign w:val="center"/>
          </w:tcPr>
          <w:p w:rsidR="00091FBB" w:rsidRPr="00C6167A" w:rsidRDefault="00091FBB" w:rsidP="00CE2538">
            <w:pPr>
              <w:spacing w:after="200" w:line="276" w:lineRule="auto"/>
              <w:ind w:firstLine="0"/>
              <w:jc w:val="left"/>
              <w:rPr>
                <w:rFonts w:asciiTheme="minorHAnsi" w:eastAsiaTheme="minorHAnsi" w:hAnsiTheme="minorHAnsi"/>
                <w:sz w:val="22"/>
                <w:lang w:val="en-US" w:eastAsia="en-US"/>
              </w:rPr>
            </w:pPr>
          </w:p>
        </w:tc>
      </w:tr>
      <w:tr w:rsidR="00091FBB" w:rsidRPr="00C6167A" w:rsidTr="00091FBB">
        <w:trPr>
          <w:trHeight w:val="144"/>
          <w:tblCellSpacing w:w="20" w:type="nil"/>
        </w:trPr>
        <w:tc>
          <w:tcPr>
            <w:tcW w:w="9498" w:type="dxa"/>
            <w:gridSpan w:val="4"/>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b/>
                <w:color w:val="000000"/>
                <w:sz w:val="24"/>
                <w:lang w:eastAsia="en-US"/>
              </w:rPr>
              <w:t>Раздел 2.</w:t>
            </w:r>
            <w:r w:rsidRPr="00C6167A">
              <w:rPr>
                <w:rFonts w:eastAsiaTheme="minorHAnsi"/>
                <w:color w:val="000000"/>
                <w:sz w:val="24"/>
                <w:lang w:eastAsia="en-US"/>
              </w:rPr>
              <w:t xml:space="preserve"> </w:t>
            </w:r>
            <w:r w:rsidRPr="00C6167A">
              <w:rPr>
                <w:rFonts w:eastAsiaTheme="minorHAnsi"/>
                <w:b/>
                <w:color w:val="000000"/>
                <w:sz w:val="24"/>
                <w:lang w:eastAsia="en-US"/>
              </w:rPr>
              <w:t xml:space="preserve">История России. Россия в конце </w:t>
            </w:r>
            <w:r w:rsidRPr="00C6167A">
              <w:rPr>
                <w:rFonts w:eastAsiaTheme="minorHAnsi"/>
                <w:b/>
                <w:color w:val="000000"/>
                <w:sz w:val="24"/>
                <w:lang w:val="en-US" w:eastAsia="en-US"/>
              </w:rPr>
              <w:t>XVII</w:t>
            </w:r>
            <w:r w:rsidRPr="00C6167A">
              <w:rPr>
                <w:rFonts w:eastAsiaTheme="minorHAnsi"/>
                <w:b/>
                <w:color w:val="000000"/>
                <w:sz w:val="24"/>
                <w:lang w:eastAsia="en-US"/>
              </w:rPr>
              <w:t xml:space="preserve"> — </w:t>
            </w:r>
            <w:r w:rsidRPr="00C6167A">
              <w:rPr>
                <w:rFonts w:eastAsiaTheme="minorHAnsi"/>
                <w:b/>
                <w:color w:val="000000"/>
                <w:sz w:val="24"/>
                <w:lang w:val="en-US" w:eastAsia="en-US"/>
              </w:rPr>
              <w:t>XVIII</w:t>
            </w:r>
            <w:r w:rsidRPr="00C6167A">
              <w:rPr>
                <w:rFonts w:eastAsiaTheme="minorHAnsi"/>
                <w:b/>
                <w:color w:val="000000"/>
                <w:sz w:val="24"/>
                <w:lang w:eastAsia="en-US"/>
              </w:rPr>
              <w:t xml:space="preserve"> в.: от царства к империи</w:t>
            </w:r>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2.1</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Введение</w:t>
            </w:r>
            <w:proofErr w:type="spellEnd"/>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1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74">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418</w:t>
              </w:r>
              <w:r w:rsidRPr="00C6167A">
                <w:rPr>
                  <w:rFonts w:eastAsiaTheme="minorHAnsi"/>
                  <w:color w:val="0000FF"/>
                  <w:sz w:val="22"/>
                  <w:u w:val="single"/>
                  <w:lang w:val="en-US" w:eastAsia="en-US"/>
                </w:rPr>
                <w:t>a</w:t>
              </w:r>
              <w:r w:rsidRPr="00C6167A">
                <w:rPr>
                  <w:rFonts w:eastAsiaTheme="minorHAnsi"/>
                  <w:color w:val="0000FF"/>
                  <w:sz w:val="22"/>
                  <w:u w:val="single"/>
                  <w:lang w:eastAsia="en-US"/>
                </w:rPr>
                <w:t>34</w:t>
              </w:r>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2.2</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Россия в эпоху преобразований Петра </w:t>
            </w:r>
            <w:r w:rsidRPr="00C6167A">
              <w:rPr>
                <w:rFonts w:eastAsiaTheme="minorHAnsi"/>
                <w:color w:val="000000"/>
                <w:sz w:val="24"/>
                <w:lang w:val="en-US" w:eastAsia="en-US"/>
              </w:rPr>
              <w:t>I</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11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75">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418</w:t>
              </w:r>
              <w:r w:rsidRPr="00C6167A">
                <w:rPr>
                  <w:rFonts w:eastAsiaTheme="minorHAnsi"/>
                  <w:color w:val="0000FF"/>
                  <w:sz w:val="22"/>
                  <w:u w:val="single"/>
                  <w:lang w:val="en-US" w:eastAsia="en-US"/>
                </w:rPr>
                <w:t>a</w:t>
              </w:r>
              <w:r w:rsidRPr="00C6167A">
                <w:rPr>
                  <w:rFonts w:eastAsiaTheme="minorHAnsi"/>
                  <w:color w:val="0000FF"/>
                  <w:sz w:val="22"/>
                  <w:u w:val="single"/>
                  <w:lang w:eastAsia="en-US"/>
                </w:rPr>
                <w:t>34</w:t>
              </w:r>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2.3</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Россия после Петра </w:t>
            </w:r>
            <w:r w:rsidRPr="00C6167A">
              <w:rPr>
                <w:rFonts w:eastAsiaTheme="minorHAnsi"/>
                <w:color w:val="000000"/>
                <w:sz w:val="24"/>
                <w:lang w:val="en-US" w:eastAsia="en-US"/>
              </w:rPr>
              <w:t>I</w:t>
            </w:r>
            <w:r w:rsidRPr="00C6167A">
              <w:rPr>
                <w:rFonts w:eastAsiaTheme="minorHAnsi"/>
                <w:color w:val="000000"/>
                <w:sz w:val="24"/>
                <w:lang w:eastAsia="en-US"/>
              </w:rPr>
              <w:t>. Дворцовые перевороты</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7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76">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418</w:t>
              </w:r>
              <w:r w:rsidRPr="00C6167A">
                <w:rPr>
                  <w:rFonts w:eastAsiaTheme="minorHAnsi"/>
                  <w:color w:val="0000FF"/>
                  <w:sz w:val="22"/>
                  <w:u w:val="single"/>
                  <w:lang w:val="en-US" w:eastAsia="en-US"/>
                </w:rPr>
                <w:t>a</w:t>
              </w:r>
              <w:r w:rsidRPr="00C6167A">
                <w:rPr>
                  <w:rFonts w:eastAsiaTheme="minorHAnsi"/>
                  <w:color w:val="0000FF"/>
                  <w:sz w:val="22"/>
                  <w:u w:val="single"/>
                  <w:lang w:eastAsia="en-US"/>
                </w:rPr>
                <w:t>34</w:t>
              </w:r>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2.4</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Россия в 1760-1790-х гг. Правление Екатерины </w:t>
            </w:r>
            <w:r w:rsidRPr="00C6167A">
              <w:rPr>
                <w:rFonts w:eastAsiaTheme="minorHAnsi"/>
                <w:color w:val="000000"/>
                <w:sz w:val="24"/>
                <w:lang w:val="en-US" w:eastAsia="en-US"/>
              </w:rPr>
              <w:t>II</w:t>
            </w:r>
            <w:r w:rsidRPr="00C6167A">
              <w:rPr>
                <w:rFonts w:eastAsiaTheme="minorHAnsi"/>
                <w:color w:val="000000"/>
                <w:sz w:val="24"/>
                <w:lang w:eastAsia="en-US"/>
              </w:rPr>
              <w:t xml:space="preserve"> и Павла </w:t>
            </w:r>
            <w:r w:rsidRPr="00C6167A">
              <w:rPr>
                <w:rFonts w:eastAsiaTheme="minorHAnsi"/>
                <w:color w:val="000000"/>
                <w:sz w:val="24"/>
                <w:lang w:val="en-US" w:eastAsia="en-US"/>
              </w:rPr>
              <w:t>I</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18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77">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418</w:t>
              </w:r>
              <w:r w:rsidRPr="00C6167A">
                <w:rPr>
                  <w:rFonts w:eastAsiaTheme="minorHAnsi"/>
                  <w:color w:val="0000FF"/>
                  <w:sz w:val="22"/>
                  <w:u w:val="single"/>
                  <w:lang w:val="en-US" w:eastAsia="en-US"/>
                </w:rPr>
                <w:t>a</w:t>
              </w:r>
              <w:r w:rsidRPr="00C6167A">
                <w:rPr>
                  <w:rFonts w:eastAsiaTheme="minorHAnsi"/>
                  <w:color w:val="0000FF"/>
                  <w:sz w:val="22"/>
                  <w:u w:val="single"/>
                  <w:lang w:eastAsia="en-US"/>
                </w:rPr>
                <w:t>34</w:t>
              </w:r>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2.5</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Культурное пространство Российской империи в </w:t>
            </w:r>
            <w:r w:rsidRPr="00C6167A">
              <w:rPr>
                <w:rFonts w:eastAsiaTheme="minorHAnsi"/>
                <w:color w:val="000000"/>
                <w:sz w:val="24"/>
                <w:lang w:val="en-US" w:eastAsia="en-US"/>
              </w:rPr>
              <w:t>XVIII</w:t>
            </w:r>
            <w:r w:rsidRPr="00C6167A">
              <w:rPr>
                <w:rFonts w:eastAsiaTheme="minorHAnsi"/>
                <w:color w:val="000000"/>
                <w:sz w:val="24"/>
                <w:lang w:eastAsia="en-US"/>
              </w:rPr>
              <w:t xml:space="preserve"> в.</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6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78">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418</w:t>
              </w:r>
              <w:r w:rsidRPr="00C6167A">
                <w:rPr>
                  <w:rFonts w:eastAsiaTheme="minorHAnsi"/>
                  <w:color w:val="0000FF"/>
                  <w:sz w:val="22"/>
                  <w:u w:val="single"/>
                  <w:lang w:val="en-US" w:eastAsia="en-US"/>
                </w:rPr>
                <w:t>a</w:t>
              </w:r>
              <w:r w:rsidRPr="00C6167A">
                <w:rPr>
                  <w:rFonts w:eastAsiaTheme="minorHAnsi"/>
                  <w:color w:val="0000FF"/>
                  <w:sz w:val="22"/>
                  <w:u w:val="single"/>
                  <w:lang w:eastAsia="en-US"/>
                </w:rPr>
                <w:t>34</w:t>
              </w:r>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2.6</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Обобщение</w:t>
            </w:r>
            <w:proofErr w:type="spellEnd"/>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2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79">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418</w:t>
              </w:r>
              <w:r w:rsidRPr="00C6167A">
                <w:rPr>
                  <w:rFonts w:eastAsiaTheme="minorHAnsi"/>
                  <w:color w:val="0000FF"/>
                  <w:sz w:val="22"/>
                  <w:u w:val="single"/>
                  <w:lang w:val="en-US" w:eastAsia="en-US"/>
                </w:rPr>
                <w:t>a</w:t>
              </w:r>
              <w:r w:rsidRPr="00C6167A">
                <w:rPr>
                  <w:rFonts w:eastAsiaTheme="minorHAnsi"/>
                  <w:color w:val="0000FF"/>
                  <w:sz w:val="22"/>
                  <w:u w:val="single"/>
                  <w:lang w:eastAsia="en-US"/>
                </w:rPr>
                <w:t>34</w:t>
              </w:r>
            </w:hyperlink>
          </w:p>
        </w:tc>
      </w:tr>
      <w:tr w:rsidR="00091FBB" w:rsidRPr="00C6167A" w:rsidTr="00091FBB">
        <w:trPr>
          <w:trHeight w:val="144"/>
          <w:tblCellSpacing w:w="20" w:type="nil"/>
        </w:trPr>
        <w:tc>
          <w:tcPr>
            <w:tcW w:w="5103" w:type="dxa"/>
            <w:gridSpan w:val="2"/>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Итого</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по</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разделу</w:t>
            </w:r>
            <w:proofErr w:type="spellEnd"/>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45 </w:t>
            </w:r>
          </w:p>
        </w:tc>
        <w:tc>
          <w:tcPr>
            <w:tcW w:w="2835" w:type="dxa"/>
            <w:tcMar>
              <w:top w:w="50" w:type="dxa"/>
              <w:left w:w="100" w:type="dxa"/>
            </w:tcMar>
            <w:vAlign w:val="center"/>
          </w:tcPr>
          <w:p w:rsidR="00091FBB" w:rsidRPr="00C6167A" w:rsidRDefault="00091FBB" w:rsidP="00CE2538">
            <w:pPr>
              <w:spacing w:after="200" w:line="276" w:lineRule="auto"/>
              <w:ind w:firstLine="0"/>
              <w:jc w:val="left"/>
              <w:rPr>
                <w:rFonts w:asciiTheme="minorHAnsi" w:eastAsiaTheme="minorHAnsi" w:hAnsiTheme="minorHAnsi"/>
                <w:sz w:val="22"/>
                <w:lang w:val="en-US" w:eastAsia="en-US"/>
              </w:rPr>
            </w:pPr>
          </w:p>
        </w:tc>
      </w:tr>
      <w:tr w:rsidR="00091FBB" w:rsidRPr="00C6167A" w:rsidTr="00091FBB">
        <w:trPr>
          <w:trHeight w:val="144"/>
          <w:tblCellSpacing w:w="20" w:type="nil"/>
        </w:trPr>
        <w:tc>
          <w:tcPr>
            <w:tcW w:w="5103" w:type="dxa"/>
            <w:gridSpan w:val="2"/>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lastRenderedPageBreak/>
              <w:t>ОБЩЕЕ КОЛИЧЕСТВО ЧАСОВ ПО ПРОГРАММЕ</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68 </w:t>
            </w:r>
          </w:p>
        </w:tc>
        <w:tc>
          <w:tcPr>
            <w:tcW w:w="2835" w:type="dxa"/>
            <w:tcMar>
              <w:top w:w="50" w:type="dxa"/>
              <w:left w:w="100" w:type="dxa"/>
            </w:tcMar>
            <w:vAlign w:val="center"/>
          </w:tcPr>
          <w:p w:rsidR="00091FBB" w:rsidRPr="00C6167A" w:rsidRDefault="00091FBB" w:rsidP="00CE2538">
            <w:pPr>
              <w:spacing w:after="200" w:line="276" w:lineRule="auto"/>
              <w:ind w:firstLine="0"/>
              <w:jc w:val="left"/>
              <w:rPr>
                <w:rFonts w:asciiTheme="minorHAnsi" w:eastAsiaTheme="minorHAnsi" w:hAnsiTheme="minorHAnsi"/>
                <w:sz w:val="22"/>
                <w:lang w:val="en-US" w:eastAsia="en-US"/>
              </w:rPr>
            </w:pPr>
          </w:p>
        </w:tc>
      </w:tr>
    </w:tbl>
    <w:p w:rsidR="00091FBB" w:rsidRDefault="00091FBB" w:rsidP="00091FBB">
      <w:pPr>
        <w:spacing w:line="276" w:lineRule="auto"/>
        <w:ind w:left="120" w:firstLine="0"/>
        <w:jc w:val="center"/>
        <w:rPr>
          <w:rFonts w:eastAsiaTheme="minorHAnsi"/>
          <w:b/>
          <w:color w:val="000000"/>
          <w:sz w:val="28"/>
          <w:lang w:val="en-US" w:eastAsia="en-US"/>
        </w:rPr>
      </w:pPr>
    </w:p>
    <w:p w:rsidR="00091FBB" w:rsidRPr="00C6167A" w:rsidRDefault="00091FBB" w:rsidP="00091FBB">
      <w:pPr>
        <w:spacing w:line="276" w:lineRule="auto"/>
        <w:ind w:left="120" w:firstLine="0"/>
        <w:jc w:val="center"/>
        <w:rPr>
          <w:rFonts w:asciiTheme="minorHAnsi" w:eastAsiaTheme="minorHAnsi" w:hAnsiTheme="minorHAnsi"/>
          <w:sz w:val="22"/>
          <w:lang w:val="en-US" w:eastAsia="en-US"/>
        </w:rPr>
      </w:pPr>
      <w:r w:rsidRPr="00C6167A">
        <w:rPr>
          <w:rFonts w:eastAsiaTheme="minorHAnsi"/>
          <w:b/>
          <w:color w:val="000000"/>
          <w:sz w:val="28"/>
          <w:lang w:val="en-US" w:eastAsia="en-US"/>
        </w:rPr>
        <w:t>9 КЛАСС</w:t>
      </w:r>
    </w:p>
    <w:tbl>
      <w:tblPr>
        <w:tblW w:w="9498" w:type="dxa"/>
        <w:tblCellSpacing w:w="20" w:type="nil"/>
        <w:tblInd w:w="5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4394"/>
        <w:gridCol w:w="1560"/>
        <w:gridCol w:w="2835"/>
      </w:tblGrid>
      <w:tr w:rsidR="00091FBB" w:rsidRPr="00C6167A" w:rsidTr="00091FBB">
        <w:trPr>
          <w:trHeight w:val="144"/>
          <w:tblCellSpacing w:w="20" w:type="nil"/>
        </w:trPr>
        <w:tc>
          <w:tcPr>
            <w:tcW w:w="709" w:type="dxa"/>
            <w:vMerge w:val="restart"/>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r w:rsidRPr="00C6167A">
              <w:rPr>
                <w:rFonts w:eastAsiaTheme="minorHAnsi"/>
                <w:b/>
                <w:color w:val="000000"/>
                <w:sz w:val="24"/>
                <w:lang w:val="en-US" w:eastAsia="en-US"/>
              </w:rPr>
              <w:t xml:space="preserve">№ п/п </w:t>
            </w:r>
          </w:p>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
        </w:tc>
        <w:tc>
          <w:tcPr>
            <w:tcW w:w="4394" w:type="dxa"/>
            <w:vMerge w:val="restart"/>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b/>
                <w:color w:val="000000"/>
                <w:sz w:val="24"/>
                <w:lang w:val="en-US" w:eastAsia="en-US"/>
              </w:rPr>
              <w:t>Наименование</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разделов</w:t>
            </w:r>
            <w:proofErr w:type="spellEnd"/>
            <w:r w:rsidRPr="00C6167A">
              <w:rPr>
                <w:rFonts w:eastAsiaTheme="minorHAnsi"/>
                <w:b/>
                <w:color w:val="000000"/>
                <w:sz w:val="24"/>
                <w:lang w:val="en-US" w:eastAsia="en-US"/>
              </w:rPr>
              <w:t xml:space="preserve"> и </w:t>
            </w:r>
            <w:proofErr w:type="spellStart"/>
            <w:r w:rsidRPr="00C6167A">
              <w:rPr>
                <w:rFonts w:eastAsiaTheme="minorHAnsi"/>
                <w:b/>
                <w:color w:val="000000"/>
                <w:sz w:val="24"/>
                <w:lang w:val="en-US" w:eastAsia="en-US"/>
              </w:rPr>
              <w:t>тем</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программы</w:t>
            </w:r>
            <w:proofErr w:type="spellEnd"/>
            <w:r w:rsidRPr="00C6167A">
              <w:rPr>
                <w:rFonts w:eastAsiaTheme="minorHAnsi"/>
                <w:b/>
                <w:color w:val="000000"/>
                <w:sz w:val="24"/>
                <w:lang w:val="en-US" w:eastAsia="en-US"/>
              </w:rPr>
              <w:t xml:space="preserve"> </w:t>
            </w:r>
          </w:p>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
        </w:tc>
        <w:tc>
          <w:tcPr>
            <w:tcW w:w="1560"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proofErr w:type="spellStart"/>
            <w:r w:rsidRPr="00C6167A">
              <w:rPr>
                <w:rFonts w:eastAsiaTheme="minorHAnsi"/>
                <w:b/>
                <w:color w:val="000000"/>
                <w:sz w:val="24"/>
                <w:lang w:val="en-US" w:eastAsia="en-US"/>
              </w:rPr>
              <w:t>Количество</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часов</w:t>
            </w:r>
            <w:proofErr w:type="spellEnd"/>
          </w:p>
        </w:tc>
        <w:tc>
          <w:tcPr>
            <w:tcW w:w="2835" w:type="dxa"/>
            <w:vMerge w:val="restart"/>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b/>
                <w:color w:val="000000"/>
                <w:sz w:val="24"/>
                <w:lang w:val="en-US" w:eastAsia="en-US"/>
              </w:rPr>
              <w:t>Электронные</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цифровые</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образовательные</w:t>
            </w:r>
            <w:proofErr w:type="spellEnd"/>
            <w:r w:rsidRPr="00C6167A">
              <w:rPr>
                <w:rFonts w:eastAsiaTheme="minorHAnsi"/>
                <w:b/>
                <w:color w:val="000000"/>
                <w:sz w:val="24"/>
                <w:lang w:val="en-US" w:eastAsia="en-US"/>
              </w:rPr>
              <w:t xml:space="preserve"> </w:t>
            </w:r>
            <w:proofErr w:type="spellStart"/>
            <w:r w:rsidRPr="00C6167A">
              <w:rPr>
                <w:rFonts w:eastAsiaTheme="minorHAnsi"/>
                <w:b/>
                <w:color w:val="000000"/>
                <w:sz w:val="24"/>
                <w:lang w:val="en-US" w:eastAsia="en-US"/>
              </w:rPr>
              <w:t>ресурсы</w:t>
            </w:r>
            <w:proofErr w:type="spellEnd"/>
            <w:r w:rsidRPr="00C6167A">
              <w:rPr>
                <w:rFonts w:eastAsiaTheme="minorHAnsi"/>
                <w:b/>
                <w:color w:val="000000"/>
                <w:sz w:val="24"/>
                <w:lang w:val="en-US" w:eastAsia="en-US"/>
              </w:rPr>
              <w:t xml:space="preserve"> </w:t>
            </w:r>
          </w:p>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
        </w:tc>
      </w:tr>
      <w:tr w:rsidR="00091FBB" w:rsidRPr="00C6167A" w:rsidTr="00091FBB">
        <w:trPr>
          <w:trHeight w:val="144"/>
          <w:tblCellSpacing w:w="20" w:type="nil"/>
        </w:trPr>
        <w:tc>
          <w:tcPr>
            <w:tcW w:w="709" w:type="dxa"/>
            <w:vMerge/>
            <w:tcBorders>
              <w:top w:val="nil"/>
            </w:tcBorders>
            <w:tcMar>
              <w:top w:w="50" w:type="dxa"/>
              <w:left w:w="100" w:type="dxa"/>
            </w:tcMar>
          </w:tcPr>
          <w:p w:rsidR="00091FBB" w:rsidRPr="00C6167A" w:rsidRDefault="00091FBB" w:rsidP="00CE2538">
            <w:pPr>
              <w:spacing w:after="200" w:line="276" w:lineRule="auto"/>
              <w:ind w:firstLine="0"/>
              <w:jc w:val="left"/>
              <w:rPr>
                <w:rFonts w:asciiTheme="minorHAnsi" w:eastAsiaTheme="minorHAnsi" w:hAnsiTheme="minorHAnsi"/>
                <w:sz w:val="22"/>
                <w:lang w:val="en-US" w:eastAsia="en-US"/>
              </w:rPr>
            </w:pPr>
          </w:p>
        </w:tc>
        <w:tc>
          <w:tcPr>
            <w:tcW w:w="4394" w:type="dxa"/>
            <w:vMerge/>
            <w:tcBorders>
              <w:top w:val="nil"/>
            </w:tcBorders>
            <w:tcMar>
              <w:top w:w="50" w:type="dxa"/>
              <w:left w:w="100" w:type="dxa"/>
            </w:tcMar>
          </w:tcPr>
          <w:p w:rsidR="00091FBB" w:rsidRPr="00C6167A" w:rsidRDefault="00091FBB" w:rsidP="00CE2538">
            <w:pPr>
              <w:spacing w:after="200" w:line="276" w:lineRule="auto"/>
              <w:ind w:firstLine="0"/>
              <w:jc w:val="left"/>
              <w:rPr>
                <w:rFonts w:asciiTheme="minorHAnsi" w:eastAsiaTheme="minorHAnsi" w:hAnsiTheme="minorHAnsi"/>
                <w:sz w:val="22"/>
                <w:lang w:val="en-US" w:eastAsia="en-US"/>
              </w:rPr>
            </w:pPr>
          </w:p>
        </w:tc>
        <w:tc>
          <w:tcPr>
            <w:tcW w:w="1560"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b/>
                <w:color w:val="000000"/>
                <w:sz w:val="24"/>
                <w:lang w:val="en-US" w:eastAsia="en-US"/>
              </w:rPr>
              <w:t>Всего</w:t>
            </w:r>
            <w:proofErr w:type="spellEnd"/>
            <w:r w:rsidRPr="00C6167A">
              <w:rPr>
                <w:rFonts w:eastAsiaTheme="minorHAnsi"/>
                <w:b/>
                <w:color w:val="000000"/>
                <w:sz w:val="24"/>
                <w:lang w:val="en-US" w:eastAsia="en-US"/>
              </w:rPr>
              <w:t xml:space="preserve"> </w:t>
            </w:r>
          </w:p>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
        </w:tc>
        <w:tc>
          <w:tcPr>
            <w:tcW w:w="2835" w:type="dxa"/>
            <w:vMerge/>
            <w:tcBorders>
              <w:top w:val="nil"/>
            </w:tcBorders>
            <w:tcMar>
              <w:top w:w="50" w:type="dxa"/>
              <w:left w:w="100" w:type="dxa"/>
            </w:tcMar>
          </w:tcPr>
          <w:p w:rsidR="00091FBB" w:rsidRPr="00C6167A" w:rsidRDefault="00091FBB" w:rsidP="00CE2538">
            <w:pPr>
              <w:spacing w:after="200" w:line="276" w:lineRule="auto"/>
              <w:ind w:firstLine="0"/>
              <w:jc w:val="left"/>
              <w:rPr>
                <w:rFonts w:asciiTheme="minorHAnsi" w:eastAsiaTheme="minorHAnsi" w:hAnsiTheme="minorHAnsi"/>
                <w:sz w:val="22"/>
                <w:lang w:val="en-US" w:eastAsia="en-US"/>
              </w:rPr>
            </w:pPr>
          </w:p>
        </w:tc>
      </w:tr>
      <w:tr w:rsidR="00091FBB" w:rsidRPr="00C6167A" w:rsidTr="00091FBB">
        <w:trPr>
          <w:trHeight w:val="144"/>
          <w:tblCellSpacing w:w="20" w:type="nil"/>
        </w:trPr>
        <w:tc>
          <w:tcPr>
            <w:tcW w:w="9498" w:type="dxa"/>
            <w:gridSpan w:val="4"/>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b/>
                <w:color w:val="000000"/>
                <w:sz w:val="24"/>
                <w:lang w:eastAsia="en-US"/>
              </w:rPr>
              <w:t>Раздел 1.</w:t>
            </w:r>
            <w:r w:rsidRPr="00C6167A">
              <w:rPr>
                <w:rFonts w:eastAsiaTheme="minorHAnsi"/>
                <w:color w:val="000000"/>
                <w:sz w:val="24"/>
                <w:lang w:eastAsia="en-US"/>
              </w:rPr>
              <w:t xml:space="preserve"> </w:t>
            </w:r>
            <w:r w:rsidRPr="00C6167A">
              <w:rPr>
                <w:rFonts w:eastAsiaTheme="minorHAnsi"/>
                <w:b/>
                <w:color w:val="000000"/>
                <w:sz w:val="24"/>
                <w:lang w:eastAsia="en-US"/>
              </w:rPr>
              <w:t xml:space="preserve">Всеобщая история. История Нового времени. </w:t>
            </w:r>
            <w:r w:rsidRPr="00C6167A">
              <w:rPr>
                <w:rFonts w:eastAsiaTheme="minorHAnsi"/>
                <w:b/>
                <w:color w:val="000000"/>
                <w:sz w:val="24"/>
                <w:lang w:val="en-US" w:eastAsia="en-US"/>
              </w:rPr>
              <w:t>XI</w:t>
            </w:r>
            <w:r w:rsidRPr="00C6167A">
              <w:rPr>
                <w:rFonts w:eastAsiaTheme="minorHAnsi"/>
                <w:b/>
                <w:color w:val="000000"/>
                <w:sz w:val="24"/>
                <w:lang w:eastAsia="en-US"/>
              </w:rPr>
              <w:t>Х — начало ХХ в.</w:t>
            </w:r>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1.1</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Введение</w:t>
            </w:r>
            <w:proofErr w:type="spellEnd"/>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1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80">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w:t>
              </w:r>
              <w:proofErr w:type="spellStart"/>
              <w:r w:rsidRPr="00C6167A">
                <w:rPr>
                  <w:rFonts w:eastAsiaTheme="minorHAnsi"/>
                  <w:color w:val="0000FF"/>
                  <w:sz w:val="22"/>
                  <w:u w:val="single"/>
                  <w:lang w:val="en-US" w:eastAsia="en-US"/>
                </w:rPr>
                <w:t>adc</w:t>
              </w:r>
              <w:proofErr w:type="spellEnd"/>
              <w:r w:rsidRPr="00C6167A">
                <w:rPr>
                  <w:rFonts w:eastAsiaTheme="minorHAnsi"/>
                  <w:color w:val="0000FF"/>
                  <w:sz w:val="22"/>
                  <w:u w:val="single"/>
                  <w:lang w:eastAsia="en-US"/>
                </w:rPr>
                <w:t>0</w:t>
              </w:r>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1.2</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Европа в начале </w:t>
            </w:r>
            <w:r w:rsidRPr="00C6167A">
              <w:rPr>
                <w:rFonts w:eastAsiaTheme="minorHAnsi"/>
                <w:color w:val="000000"/>
                <w:sz w:val="24"/>
                <w:lang w:val="en-US" w:eastAsia="en-US"/>
              </w:rPr>
              <w:t>XIX</w:t>
            </w:r>
            <w:r w:rsidRPr="00C6167A">
              <w:rPr>
                <w:rFonts w:eastAsiaTheme="minorHAnsi"/>
                <w:color w:val="000000"/>
                <w:sz w:val="24"/>
                <w:lang w:eastAsia="en-US"/>
              </w:rPr>
              <w:t xml:space="preserve"> века</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2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81">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w:t>
              </w:r>
              <w:proofErr w:type="spellStart"/>
              <w:r w:rsidRPr="00C6167A">
                <w:rPr>
                  <w:rFonts w:eastAsiaTheme="minorHAnsi"/>
                  <w:color w:val="0000FF"/>
                  <w:sz w:val="22"/>
                  <w:u w:val="single"/>
                  <w:lang w:val="en-US" w:eastAsia="en-US"/>
                </w:rPr>
                <w:t>adc</w:t>
              </w:r>
              <w:proofErr w:type="spellEnd"/>
              <w:r w:rsidRPr="00C6167A">
                <w:rPr>
                  <w:rFonts w:eastAsiaTheme="minorHAnsi"/>
                  <w:color w:val="0000FF"/>
                  <w:sz w:val="22"/>
                  <w:u w:val="single"/>
                  <w:lang w:eastAsia="en-US"/>
                </w:rPr>
                <w:t>0</w:t>
              </w:r>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1.3</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Развитие индустриального общества в первой половине </w:t>
            </w:r>
            <w:r w:rsidRPr="00C6167A">
              <w:rPr>
                <w:rFonts w:eastAsiaTheme="minorHAnsi"/>
                <w:color w:val="000000"/>
                <w:sz w:val="24"/>
                <w:lang w:val="en-US" w:eastAsia="en-US"/>
              </w:rPr>
              <w:t>XIX</w:t>
            </w:r>
            <w:r w:rsidRPr="00C6167A">
              <w:rPr>
                <w:rFonts w:eastAsiaTheme="minorHAnsi"/>
                <w:color w:val="000000"/>
                <w:sz w:val="24"/>
                <w:lang w:eastAsia="en-US"/>
              </w:rPr>
              <w:t xml:space="preserve"> в.: экономика, социальные отношения, </w:t>
            </w:r>
            <w:proofErr w:type="spellStart"/>
            <w:r w:rsidRPr="00C6167A">
              <w:rPr>
                <w:rFonts w:eastAsiaTheme="minorHAnsi"/>
                <w:color w:val="000000"/>
                <w:sz w:val="24"/>
                <w:lang w:eastAsia="en-US"/>
              </w:rPr>
              <w:t>поитические</w:t>
            </w:r>
            <w:proofErr w:type="spellEnd"/>
            <w:r w:rsidRPr="00C6167A">
              <w:rPr>
                <w:rFonts w:eastAsiaTheme="minorHAnsi"/>
                <w:color w:val="000000"/>
                <w:sz w:val="24"/>
                <w:lang w:eastAsia="en-US"/>
              </w:rPr>
              <w:t xml:space="preserve"> процессы</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2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82">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w:t>
              </w:r>
              <w:proofErr w:type="spellStart"/>
              <w:r w:rsidRPr="00C6167A">
                <w:rPr>
                  <w:rFonts w:eastAsiaTheme="minorHAnsi"/>
                  <w:color w:val="0000FF"/>
                  <w:sz w:val="22"/>
                  <w:u w:val="single"/>
                  <w:lang w:val="en-US" w:eastAsia="en-US"/>
                </w:rPr>
                <w:t>adc</w:t>
              </w:r>
              <w:proofErr w:type="spellEnd"/>
              <w:r w:rsidRPr="00C6167A">
                <w:rPr>
                  <w:rFonts w:eastAsiaTheme="minorHAnsi"/>
                  <w:color w:val="0000FF"/>
                  <w:sz w:val="22"/>
                  <w:u w:val="single"/>
                  <w:lang w:eastAsia="en-US"/>
                </w:rPr>
                <w:t>0</w:t>
              </w:r>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1.4</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Политическое развитие европейских </w:t>
            </w:r>
            <w:proofErr w:type="spellStart"/>
            <w:r w:rsidRPr="00C6167A">
              <w:rPr>
                <w:rFonts w:eastAsiaTheme="minorHAnsi"/>
                <w:color w:val="000000"/>
                <w:sz w:val="24"/>
                <w:lang w:eastAsia="en-US"/>
              </w:rPr>
              <w:t>странв</w:t>
            </w:r>
            <w:proofErr w:type="spellEnd"/>
            <w:r w:rsidRPr="00C6167A">
              <w:rPr>
                <w:rFonts w:eastAsiaTheme="minorHAnsi"/>
                <w:color w:val="000000"/>
                <w:sz w:val="24"/>
                <w:lang w:eastAsia="en-US"/>
              </w:rPr>
              <w:t xml:space="preserve"> 1815—1840-х гг.</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2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83">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w:t>
              </w:r>
              <w:proofErr w:type="spellStart"/>
              <w:r w:rsidRPr="00C6167A">
                <w:rPr>
                  <w:rFonts w:eastAsiaTheme="minorHAnsi"/>
                  <w:color w:val="0000FF"/>
                  <w:sz w:val="22"/>
                  <w:u w:val="single"/>
                  <w:lang w:val="en-US" w:eastAsia="en-US"/>
                </w:rPr>
                <w:t>adc</w:t>
              </w:r>
              <w:proofErr w:type="spellEnd"/>
              <w:r w:rsidRPr="00C6167A">
                <w:rPr>
                  <w:rFonts w:eastAsiaTheme="minorHAnsi"/>
                  <w:color w:val="0000FF"/>
                  <w:sz w:val="22"/>
                  <w:u w:val="single"/>
                  <w:lang w:eastAsia="en-US"/>
                </w:rPr>
                <w:t>0</w:t>
              </w:r>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1.5</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Страны Европы и Северной Америки в середине </w:t>
            </w:r>
            <w:r w:rsidRPr="00C6167A">
              <w:rPr>
                <w:rFonts w:eastAsiaTheme="minorHAnsi"/>
                <w:color w:val="000000"/>
                <w:sz w:val="24"/>
                <w:lang w:val="en-US" w:eastAsia="en-US"/>
              </w:rPr>
              <w:t>XIX</w:t>
            </w:r>
            <w:r w:rsidRPr="00C6167A">
              <w:rPr>
                <w:rFonts w:eastAsiaTheme="minorHAnsi"/>
                <w:color w:val="000000"/>
                <w:sz w:val="24"/>
                <w:lang w:eastAsia="en-US"/>
              </w:rPr>
              <w:t xml:space="preserve"> - начале </w:t>
            </w:r>
            <w:r w:rsidRPr="00C6167A">
              <w:rPr>
                <w:rFonts w:eastAsiaTheme="minorHAnsi"/>
                <w:color w:val="000000"/>
                <w:sz w:val="24"/>
                <w:lang w:val="en-US" w:eastAsia="en-US"/>
              </w:rPr>
              <w:t>XX</w:t>
            </w:r>
            <w:r w:rsidRPr="00C6167A">
              <w:rPr>
                <w:rFonts w:eastAsiaTheme="minorHAnsi"/>
                <w:color w:val="000000"/>
                <w:sz w:val="24"/>
                <w:lang w:eastAsia="en-US"/>
              </w:rPr>
              <w:t xml:space="preserve"> века</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6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84">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w:t>
              </w:r>
              <w:proofErr w:type="spellStart"/>
              <w:r w:rsidRPr="00C6167A">
                <w:rPr>
                  <w:rFonts w:eastAsiaTheme="minorHAnsi"/>
                  <w:color w:val="0000FF"/>
                  <w:sz w:val="22"/>
                  <w:u w:val="single"/>
                  <w:lang w:val="en-US" w:eastAsia="en-US"/>
                </w:rPr>
                <w:t>adc</w:t>
              </w:r>
              <w:proofErr w:type="spellEnd"/>
              <w:r w:rsidRPr="00C6167A">
                <w:rPr>
                  <w:rFonts w:eastAsiaTheme="minorHAnsi"/>
                  <w:color w:val="0000FF"/>
                  <w:sz w:val="22"/>
                  <w:u w:val="single"/>
                  <w:lang w:eastAsia="en-US"/>
                </w:rPr>
                <w:t>0</w:t>
              </w:r>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1.6</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Страны Латинской Америки в </w:t>
            </w:r>
            <w:r w:rsidRPr="00C6167A">
              <w:rPr>
                <w:rFonts w:eastAsiaTheme="minorHAnsi"/>
                <w:color w:val="000000"/>
                <w:sz w:val="24"/>
                <w:lang w:val="en-US" w:eastAsia="en-US"/>
              </w:rPr>
              <w:t>XIX</w:t>
            </w:r>
            <w:r w:rsidRPr="00C6167A">
              <w:rPr>
                <w:rFonts w:eastAsiaTheme="minorHAnsi"/>
                <w:color w:val="000000"/>
                <w:sz w:val="24"/>
                <w:lang w:eastAsia="en-US"/>
              </w:rPr>
              <w:t xml:space="preserve"> - начале </w:t>
            </w:r>
            <w:r w:rsidRPr="00C6167A">
              <w:rPr>
                <w:rFonts w:eastAsiaTheme="minorHAnsi"/>
                <w:color w:val="000000"/>
                <w:sz w:val="24"/>
                <w:lang w:val="en-US" w:eastAsia="en-US"/>
              </w:rPr>
              <w:t>XX</w:t>
            </w:r>
            <w:r w:rsidRPr="00C6167A">
              <w:rPr>
                <w:rFonts w:eastAsiaTheme="minorHAnsi"/>
                <w:color w:val="000000"/>
                <w:sz w:val="24"/>
                <w:lang w:eastAsia="en-US"/>
              </w:rPr>
              <w:t xml:space="preserve"> века</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2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85">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w:t>
              </w:r>
              <w:proofErr w:type="spellStart"/>
              <w:r w:rsidRPr="00C6167A">
                <w:rPr>
                  <w:rFonts w:eastAsiaTheme="minorHAnsi"/>
                  <w:color w:val="0000FF"/>
                  <w:sz w:val="22"/>
                  <w:u w:val="single"/>
                  <w:lang w:val="en-US" w:eastAsia="en-US"/>
                </w:rPr>
                <w:t>adc</w:t>
              </w:r>
              <w:proofErr w:type="spellEnd"/>
              <w:r w:rsidRPr="00C6167A">
                <w:rPr>
                  <w:rFonts w:eastAsiaTheme="minorHAnsi"/>
                  <w:color w:val="0000FF"/>
                  <w:sz w:val="22"/>
                  <w:u w:val="single"/>
                  <w:lang w:eastAsia="en-US"/>
                </w:rPr>
                <w:t>0</w:t>
              </w:r>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1.7</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Страны Азии в </w:t>
            </w:r>
            <w:r w:rsidRPr="00C6167A">
              <w:rPr>
                <w:rFonts w:eastAsiaTheme="minorHAnsi"/>
                <w:color w:val="000000"/>
                <w:sz w:val="24"/>
                <w:lang w:val="en-US" w:eastAsia="en-US"/>
              </w:rPr>
              <w:t>XIX</w:t>
            </w:r>
            <w:r w:rsidRPr="00C6167A">
              <w:rPr>
                <w:rFonts w:eastAsiaTheme="minorHAnsi"/>
                <w:color w:val="000000"/>
                <w:sz w:val="24"/>
                <w:lang w:eastAsia="en-US"/>
              </w:rPr>
              <w:t xml:space="preserve"> - начале </w:t>
            </w:r>
            <w:r w:rsidRPr="00C6167A">
              <w:rPr>
                <w:rFonts w:eastAsiaTheme="minorHAnsi"/>
                <w:color w:val="000000"/>
                <w:sz w:val="24"/>
                <w:lang w:val="en-US" w:eastAsia="en-US"/>
              </w:rPr>
              <w:t>XX</w:t>
            </w:r>
            <w:r w:rsidRPr="00C6167A">
              <w:rPr>
                <w:rFonts w:eastAsiaTheme="minorHAnsi"/>
                <w:color w:val="000000"/>
                <w:sz w:val="24"/>
                <w:lang w:eastAsia="en-US"/>
              </w:rPr>
              <w:t xml:space="preserve"> века</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3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86">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w:t>
              </w:r>
              <w:proofErr w:type="spellStart"/>
              <w:r w:rsidRPr="00C6167A">
                <w:rPr>
                  <w:rFonts w:eastAsiaTheme="minorHAnsi"/>
                  <w:color w:val="0000FF"/>
                  <w:sz w:val="22"/>
                  <w:u w:val="single"/>
                  <w:lang w:val="en-US" w:eastAsia="en-US"/>
                </w:rPr>
                <w:t>adc</w:t>
              </w:r>
              <w:proofErr w:type="spellEnd"/>
              <w:r w:rsidRPr="00C6167A">
                <w:rPr>
                  <w:rFonts w:eastAsiaTheme="minorHAnsi"/>
                  <w:color w:val="0000FF"/>
                  <w:sz w:val="22"/>
                  <w:u w:val="single"/>
                  <w:lang w:eastAsia="en-US"/>
                </w:rPr>
                <w:t>0</w:t>
              </w:r>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1.8</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Народы Африки в Х</w:t>
            </w:r>
            <w:r w:rsidRPr="00C6167A">
              <w:rPr>
                <w:rFonts w:eastAsiaTheme="minorHAnsi"/>
                <w:color w:val="000000"/>
                <w:sz w:val="24"/>
                <w:lang w:val="en-US" w:eastAsia="en-US"/>
              </w:rPr>
              <w:t>I</w:t>
            </w:r>
            <w:r w:rsidRPr="00C6167A">
              <w:rPr>
                <w:rFonts w:eastAsiaTheme="minorHAnsi"/>
                <w:color w:val="000000"/>
                <w:sz w:val="24"/>
                <w:lang w:eastAsia="en-US"/>
              </w:rPr>
              <w:t>Х — начале ХХ в.</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1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87">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w:t>
              </w:r>
              <w:proofErr w:type="spellStart"/>
              <w:r w:rsidRPr="00C6167A">
                <w:rPr>
                  <w:rFonts w:eastAsiaTheme="minorHAnsi"/>
                  <w:color w:val="0000FF"/>
                  <w:sz w:val="22"/>
                  <w:u w:val="single"/>
                  <w:lang w:val="en-US" w:eastAsia="en-US"/>
                </w:rPr>
                <w:t>adc</w:t>
              </w:r>
              <w:proofErr w:type="spellEnd"/>
              <w:r w:rsidRPr="00C6167A">
                <w:rPr>
                  <w:rFonts w:eastAsiaTheme="minorHAnsi"/>
                  <w:color w:val="0000FF"/>
                  <w:sz w:val="22"/>
                  <w:u w:val="single"/>
                  <w:lang w:eastAsia="en-US"/>
                </w:rPr>
                <w:t>0</w:t>
              </w:r>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1.9</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Развитие культуры в </w:t>
            </w:r>
            <w:r w:rsidRPr="00C6167A">
              <w:rPr>
                <w:rFonts w:eastAsiaTheme="minorHAnsi"/>
                <w:color w:val="000000"/>
                <w:sz w:val="24"/>
                <w:lang w:val="en-US" w:eastAsia="en-US"/>
              </w:rPr>
              <w:t>XIX</w:t>
            </w:r>
            <w:r w:rsidRPr="00C6167A">
              <w:rPr>
                <w:rFonts w:eastAsiaTheme="minorHAnsi"/>
                <w:color w:val="000000"/>
                <w:sz w:val="24"/>
                <w:lang w:eastAsia="en-US"/>
              </w:rPr>
              <w:t xml:space="preserve"> — начале ХХ в.</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2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88">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w:t>
              </w:r>
              <w:proofErr w:type="spellStart"/>
              <w:r w:rsidRPr="00C6167A">
                <w:rPr>
                  <w:rFonts w:eastAsiaTheme="minorHAnsi"/>
                  <w:color w:val="0000FF"/>
                  <w:sz w:val="22"/>
                  <w:u w:val="single"/>
                  <w:lang w:val="en-US" w:eastAsia="en-US"/>
                </w:rPr>
                <w:t>adc</w:t>
              </w:r>
              <w:proofErr w:type="spellEnd"/>
              <w:r w:rsidRPr="00C6167A">
                <w:rPr>
                  <w:rFonts w:eastAsiaTheme="minorHAnsi"/>
                  <w:color w:val="0000FF"/>
                  <w:sz w:val="22"/>
                  <w:u w:val="single"/>
                  <w:lang w:eastAsia="en-US"/>
                </w:rPr>
                <w:t>0</w:t>
              </w:r>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1.10</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Международные отношения в </w:t>
            </w:r>
            <w:r w:rsidRPr="00C6167A">
              <w:rPr>
                <w:rFonts w:eastAsiaTheme="minorHAnsi"/>
                <w:color w:val="000000"/>
                <w:sz w:val="24"/>
                <w:lang w:val="en-US" w:eastAsia="en-US"/>
              </w:rPr>
              <w:t>XIX</w:t>
            </w:r>
            <w:r w:rsidRPr="00C6167A">
              <w:rPr>
                <w:rFonts w:eastAsiaTheme="minorHAnsi"/>
                <w:color w:val="000000"/>
                <w:sz w:val="24"/>
                <w:lang w:eastAsia="en-US"/>
              </w:rPr>
              <w:t xml:space="preserve"> - начале </w:t>
            </w:r>
            <w:r w:rsidRPr="00C6167A">
              <w:rPr>
                <w:rFonts w:eastAsiaTheme="minorHAnsi"/>
                <w:color w:val="000000"/>
                <w:sz w:val="24"/>
                <w:lang w:val="en-US" w:eastAsia="en-US"/>
              </w:rPr>
              <w:t>XX</w:t>
            </w:r>
            <w:r w:rsidRPr="00C6167A">
              <w:rPr>
                <w:rFonts w:eastAsiaTheme="minorHAnsi"/>
                <w:color w:val="000000"/>
                <w:sz w:val="24"/>
                <w:lang w:eastAsia="en-US"/>
              </w:rPr>
              <w:t xml:space="preserve"> века</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1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89">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w:t>
              </w:r>
              <w:proofErr w:type="spellStart"/>
              <w:r w:rsidRPr="00C6167A">
                <w:rPr>
                  <w:rFonts w:eastAsiaTheme="minorHAnsi"/>
                  <w:color w:val="0000FF"/>
                  <w:sz w:val="22"/>
                  <w:u w:val="single"/>
                  <w:lang w:val="en-US" w:eastAsia="en-US"/>
                </w:rPr>
                <w:t>adc</w:t>
              </w:r>
              <w:proofErr w:type="spellEnd"/>
              <w:r w:rsidRPr="00C6167A">
                <w:rPr>
                  <w:rFonts w:eastAsiaTheme="minorHAnsi"/>
                  <w:color w:val="0000FF"/>
                  <w:sz w:val="22"/>
                  <w:u w:val="single"/>
                  <w:lang w:eastAsia="en-US"/>
                </w:rPr>
                <w:t>0</w:t>
              </w:r>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1.11</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Обобщение</w:t>
            </w:r>
            <w:proofErr w:type="spellEnd"/>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1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90">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w:t>
              </w:r>
              <w:proofErr w:type="spellStart"/>
              <w:r w:rsidRPr="00C6167A">
                <w:rPr>
                  <w:rFonts w:eastAsiaTheme="minorHAnsi"/>
                  <w:color w:val="0000FF"/>
                  <w:sz w:val="22"/>
                  <w:u w:val="single"/>
                  <w:lang w:val="en-US" w:eastAsia="en-US"/>
                </w:rPr>
                <w:t>adc</w:t>
              </w:r>
              <w:proofErr w:type="spellEnd"/>
              <w:r w:rsidRPr="00C6167A">
                <w:rPr>
                  <w:rFonts w:eastAsiaTheme="minorHAnsi"/>
                  <w:color w:val="0000FF"/>
                  <w:sz w:val="22"/>
                  <w:u w:val="single"/>
                  <w:lang w:eastAsia="en-US"/>
                </w:rPr>
                <w:t>0</w:t>
              </w:r>
            </w:hyperlink>
          </w:p>
        </w:tc>
      </w:tr>
      <w:tr w:rsidR="00091FBB" w:rsidRPr="00C6167A" w:rsidTr="00091FBB">
        <w:trPr>
          <w:trHeight w:val="144"/>
          <w:tblCellSpacing w:w="20" w:type="nil"/>
        </w:trPr>
        <w:tc>
          <w:tcPr>
            <w:tcW w:w="5103" w:type="dxa"/>
            <w:gridSpan w:val="2"/>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Итого</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по</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разделу</w:t>
            </w:r>
            <w:proofErr w:type="spellEnd"/>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23 </w:t>
            </w:r>
          </w:p>
        </w:tc>
        <w:tc>
          <w:tcPr>
            <w:tcW w:w="2835" w:type="dxa"/>
            <w:tcMar>
              <w:top w:w="50" w:type="dxa"/>
              <w:left w:w="100" w:type="dxa"/>
            </w:tcMar>
            <w:vAlign w:val="center"/>
          </w:tcPr>
          <w:p w:rsidR="00091FBB" w:rsidRPr="00C6167A" w:rsidRDefault="00091FBB" w:rsidP="00CE2538">
            <w:pPr>
              <w:spacing w:after="200" w:line="276" w:lineRule="auto"/>
              <w:ind w:firstLine="0"/>
              <w:jc w:val="left"/>
              <w:rPr>
                <w:rFonts w:asciiTheme="minorHAnsi" w:eastAsiaTheme="minorHAnsi" w:hAnsiTheme="minorHAnsi"/>
                <w:sz w:val="22"/>
                <w:lang w:val="en-US" w:eastAsia="en-US"/>
              </w:rPr>
            </w:pPr>
          </w:p>
        </w:tc>
      </w:tr>
      <w:tr w:rsidR="00091FBB" w:rsidRPr="00C6167A" w:rsidTr="00091FBB">
        <w:trPr>
          <w:trHeight w:val="144"/>
          <w:tblCellSpacing w:w="20" w:type="nil"/>
        </w:trPr>
        <w:tc>
          <w:tcPr>
            <w:tcW w:w="9498" w:type="dxa"/>
            <w:gridSpan w:val="4"/>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b/>
                <w:color w:val="000000"/>
                <w:sz w:val="24"/>
                <w:lang w:eastAsia="en-US"/>
              </w:rPr>
              <w:t>Раздел 2.</w:t>
            </w:r>
            <w:r w:rsidRPr="00C6167A">
              <w:rPr>
                <w:rFonts w:eastAsiaTheme="minorHAnsi"/>
                <w:color w:val="000000"/>
                <w:sz w:val="24"/>
                <w:lang w:eastAsia="en-US"/>
              </w:rPr>
              <w:t xml:space="preserve"> </w:t>
            </w:r>
            <w:r w:rsidRPr="00C6167A">
              <w:rPr>
                <w:rFonts w:eastAsiaTheme="minorHAnsi"/>
                <w:b/>
                <w:color w:val="000000"/>
                <w:sz w:val="24"/>
                <w:lang w:eastAsia="en-US"/>
              </w:rPr>
              <w:t xml:space="preserve">История России. Российская империя в </w:t>
            </w:r>
            <w:r w:rsidRPr="00C6167A">
              <w:rPr>
                <w:rFonts w:eastAsiaTheme="minorHAnsi"/>
                <w:b/>
                <w:color w:val="000000"/>
                <w:sz w:val="24"/>
                <w:lang w:val="en-US" w:eastAsia="en-US"/>
              </w:rPr>
              <w:t>XIX</w:t>
            </w:r>
            <w:r w:rsidRPr="00C6167A">
              <w:rPr>
                <w:rFonts w:eastAsiaTheme="minorHAnsi"/>
                <w:b/>
                <w:color w:val="000000"/>
                <w:sz w:val="24"/>
                <w:lang w:eastAsia="en-US"/>
              </w:rPr>
              <w:t xml:space="preserve"> — начале </w:t>
            </w:r>
            <w:r w:rsidRPr="00C6167A">
              <w:rPr>
                <w:rFonts w:eastAsiaTheme="minorHAnsi"/>
                <w:b/>
                <w:color w:val="000000"/>
                <w:sz w:val="24"/>
                <w:lang w:val="en-US" w:eastAsia="en-US"/>
              </w:rPr>
              <w:t>XX</w:t>
            </w:r>
            <w:r w:rsidRPr="00C6167A">
              <w:rPr>
                <w:rFonts w:eastAsiaTheme="minorHAnsi"/>
                <w:b/>
                <w:color w:val="000000"/>
                <w:sz w:val="24"/>
                <w:lang w:eastAsia="en-US"/>
              </w:rPr>
              <w:t xml:space="preserve"> в.</w:t>
            </w:r>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2.1</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Введение</w:t>
            </w:r>
            <w:proofErr w:type="spellEnd"/>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1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91">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w:t>
              </w:r>
              <w:r w:rsidRPr="00C6167A">
                <w:rPr>
                  <w:rFonts w:eastAsiaTheme="minorHAnsi"/>
                  <w:color w:val="0000FF"/>
                  <w:sz w:val="22"/>
                  <w:u w:val="single"/>
                  <w:lang w:val="en-US" w:eastAsia="en-US"/>
                </w:rPr>
                <w:t>ac</w:t>
              </w:r>
              <w:r w:rsidRPr="00C6167A">
                <w:rPr>
                  <w:rFonts w:eastAsiaTheme="minorHAnsi"/>
                  <w:color w:val="0000FF"/>
                  <w:sz w:val="22"/>
                  <w:u w:val="single"/>
                  <w:lang w:eastAsia="en-US"/>
                </w:rPr>
                <w:t>44</w:t>
              </w:r>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2.2</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Александровская</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эпоха</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государственный</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либерализм</w:t>
            </w:r>
            <w:proofErr w:type="spellEnd"/>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7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92">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w:t>
              </w:r>
              <w:r w:rsidRPr="00C6167A">
                <w:rPr>
                  <w:rFonts w:eastAsiaTheme="minorHAnsi"/>
                  <w:color w:val="0000FF"/>
                  <w:sz w:val="22"/>
                  <w:u w:val="single"/>
                  <w:lang w:val="en-US" w:eastAsia="en-US"/>
                </w:rPr>
                <w:t>ac</w:t>
              </w:r>
              <w:r w:rsidRPr="00C6167A">
                <w:rPr>
                  <w:rFonts w:eastAsiaTheme="minorHAnsi"/>
                  <w:color w:val="0000FF"/>
                  <w:sz w:val="22"/>
                  <w:u w:val="single"/>
                  <w:lang w:eastAsia="en-US"/>
                </w:rPr>
                <w:t>44</w:t>
              </w:r>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lastRenderedPageBreak/>
              <w:t>2.3</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Николаевское</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самодержавие</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государственный</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консерватизм</w:t>
            </w:r>
            <w:proofErr w:type="spellEnd"/>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5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93">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w:t>
              </w:r>
              <w:r w:rsidRPr="00C6167A">
                <w:rPr>
                  <w:rFonts w:eastAsiaTheme="minorHAnsi"/>
                  <w:color w:val="0000FF"/>
                  <w:sz w:val="22"/>
                  <w:u w:val="single"/>
                  <w:lang w:val="en-US" w:eastAsia="en-US"/>
                </w:rPr>
                <w:t>ac</w:t>
              </w:r>
              <w:r w:rsidRPr="00C6167A">
                <w:rPr>
                  <w:rFonts w:eastAsiaTheme="minorHAnsi"/>
                  <w:color w:val="0000FF"/>
                  <w:sz w:val="22"/>
                  <w:u w:val="single"/>
                  <w:lang w:eastAsia="en-US"/>
                </w:rPr>
                <w:t>44</w:t>
              </w:r>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2.4</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Культурное пространство империи в первой половине </w:t>
            </w:r>
            <w:r w:rsidRPr="00C6167A">
              <w:rPr>
                <w:rFonts w:eastAsiaTheme="minorHAnsi"/>
                <w:color w:val="000000"/>
                <w:sz w:val="24"/>
                <w:lang w:val="en-US" w:eastAsia="en-US"/>
              </w:rPr>
              <w:t>XIX</w:t>
            </w:r>
            <w:r w:rsidRPr="00C6167A">
              <w:rPr>
                <w:rFonts w:eastAsiaTheme="minorHAnsi"/>
                <w:color w:val="000000"/>
                <w:sz w:val="24"/>
                <w:lang w:eastAsia="en-US"/>
              </w:rPr>
              <w:t xml:space="preserve"> века</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3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94">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w:t>
              </w:r>
              <w:r w:rsidRPr="00C6167A">
                <w:rPr>
                  <w:rFonts w:eastAsiaTheme="minorHAnsi"/>
                  <w:color w:val="0000FF"/>
                  <w:sz w:val="22"/>
                  <w:u w:val="single"/>
                  <w:lang w:val="en-US" w:eastAsia="en-US"/>
                </w:rPr>
                <w:t>ac</w:t>
              </w:r>
              <w:r w:rsidRPr="00C6167A">
                <w:rPr>
                  <w:rFonts w:eastAsiaTheme="minorHAnsi"/>
                  <w:color w:val="0000FF"/>
                  <w:sz w:val="22"/>
                  <w:u w:val="single"/>
                  <w:lang w:eastAsia="en-US"/>
                </w:rPr>
                <w:t>44</w:t>
              </w:r>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2.5</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Народы России в первой половине </w:t>
            </w:r>
            <w:r w:rsidRPr="00C6167A">
              <w:rPr>
                <w:rFonts w:eastAsiaTheme="minorHAnsi"/>
                <w:color w:val="000000"/>
                <w:sz w:val="24"/>
                <w:lang w:val="en-US" w:eastAsia="en-US"/>
              </w:rPr>
              <w:t>XIX</w:t>
            </w:r>
            <w:r w:rsidRPr="00C6167A">
              <w:rPr>
                <w:rFonts w:eastAsiaTheme="minorHAnsi"/>
                <w:color w:val="000000"/>
                <w:sz w:val="24"/>
                <w:lang w:eastAsia="en-US"/>
              </w:rPr>
              <w:t xml:space="preserve"> в.</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2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95">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w:t>
              </w:r>
              <w:r w:rsidRPr="00C6167A">
                <w:rPr>
                  <w:rFonts w:eastAsiaTheme="minorHAnsi"/>
                  <w:color w:val="0000FF"/>
                  <w:sz w:val="22"/>
                  <w:u w:val="single"/>
                  <w:lang w:val="en-US" w:eastAsia="en-US"/>
                </w:rPr>
                <w:t>ac</w:t>
              </w:r>
              <w:r w:rsidRPr="00C6167A">
                <w:rPr>
                  <w:rFonts w:eastAsiaTheme="minorHAnsi"/>
                  <w:color w:val="0000FF"/>
                  <w:sz w:val="22"/>
                  <w:u w:val="single"/>
                  <w:lang w:eastAsia="en-US"/>
                </w:rPr>
                <w:t>44</w:t>
              </w:r>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2.6</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Социальная и правовая модернизация страны при Александре </w:t>
            </w:r>
            <w:r w:rsidRPr="00C6167A">
              <w:rPr>
                <w:rFonts w:eastAsiaTheme="minorHAnsi"/>
                <w:color w:val="000000"/>
                <w:sz w:val="24"/>
                <w:lang w:val="en-US" w:eastAsia="en-US"/>
              </w:rPr>
              <w:t>II</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6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96">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w:t>
              </w:r>
              <w:r w:rsidRPr="00C6167A">
                <w:rPr>
                  <w:rFonts w:eastAsiaTheme="minorHAnsi"/>
                  <w:color w:val="0000FF"/>
                  <w:sz w:val="22"/>
                  <w:u w:val="single"/>
                  <w:lang w:val="en-US" w:eastAsia="en-US"/>
                </w:rPr>
                <w:t>ac</w:t>
              </w:r>
              <w:r w:rsidRPr="00C6167A">
                <w:rPr>
                  <w:rFonts w:eastAsiaTheme="minorHAnsi"/>
                  <w:color w:val="0000FF"/>
                  <w:sz w:val="22"/>
                  <w:u w:val="single"/>
                  <w:lang w:eastAsia="en-US"/>
                </w:rPr>
                <w:t>44</w:t>
              </w:r>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2.7</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Россия</w:t>
            </w:r>
            <w:proofErr w:type="spellEnd"/>
            <w:r w:rsidRPr="00C6167A">
              <w:rPr>
                <w:rFonts w:eastAsiaTheme="minorHAnsi"/>
                <w:color w:val="000000"/>
                <w:sz w:val="24"/>
                <w:lang w:val="en-US" w:eastAsia="en-US"/>
              </w:rPr>
              <w:t xml:space="preserve"> в 1880-1890-х </w:t>
            </w:r>
            <w:proofErr w:type="spellStart"/>
            <w:r w:rsidRPr="00C6167A">
              <w:rPr>
                <w:rFonts w:eastAsiaTheme="minorHAnsi"/>
                <w:color w:val="000000"/>
                <w:sz w:val="24"/>
                <w:lang w:val="en-US" w:eastAsia="en-US"/>
              </w:rPr>
              <w:t>гг</w:t>
            </w:r>
            <w:proofErr w:type="spellEnd"/>
            <w:r w:rsidRPr="00C6167A">
              <w:rPr>
                <w:rFonts w:eastAsiaTheme="minorHAnsi"/>
                <w:color w:val="000000"/>
                <w:sz w:val="24"/>
                <w:lang w:val="en-US" w:eastAsia="en-US"/>
              </w:rPr>
              <w:t>.</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4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97">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w:t>
              </w:r>
              <w:r w:rsidRPr="00C6167A">
                <w:rPr>
                  <w:rFonts w:eastAsiaTheme="minorHAnsi"/>
                  <w:color w:val="0000FF"/>
                  <w:sz w:val="22"/>
                  <w:u w:val="single"/>
                  <w:lang w:val="en-US" w:eastAsia="en-US"/>
                </w:rPr>
                <w:t>ac</w:t>
              </w:r>
              <w:r w:rsidRPr="00C6167A">
                <w:rPr>
                  <w:rFonts w:eastAsiaTheme="minorHAnsi"/>
                  <w:color w:val="0000FF"/>
                  <w:sz w:val="22"/>
                  <w:u w:val="single"/>
                  <w:lang w:eastAsia="en-US"/>
                </w:rPr>
                <w:t>44</w:t>
              </w:r>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2.8</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Культурное пространство империи во второй половине </w:t>
            </w:r>
            <w:r w:rsidRPr="00C6167A">
              <w:rPr>
                <w:rFonts w:eastAsiaTheme="minorHAnsi"/>
                <w:color w:val="000000"/>
                <w:sz w:val="24"/>
                <w:lang w:val="en-US" w:eastAsia="en-US"/>
              </w:rPr>
              <w:t>XIX</w:t>
            </w:r>
            <w:r w:rsidRPr="00C6167A">
              <w:rPr>
                <w:rFonts w:eastAsiaTheme="minorHAnsi"/>
                <w:color w:val="000000"/>
                <w:sz w:val="24"/>
                <w:lang w:eastAsia="en-US"/>
              </w:rPr>
              <w:t xml:space="preserve"> века</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3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98">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w:t>
              </w:r>
              <w:r w:rsidRPr="00C6167A">
                <w:rPr>
                  <w:rFonts w:eastAsiaTheme="minorHAnsi"/>
                  <w:color w:val="0000FF"/>
                  <w:sz w:val="22"/>
                  <w:u w:val="single"/>
                  <w:lang w:val="en-US" w:eastAsia="en-US"/>
                </w:rPr>
                <w:t>ac</w:t>
              </w:r>
              <w:r w:rsidRPr="00C6167A">
                <w:rPr>
                  <w:rFonts w:eastAsiaTheme="minorHAnsi"/>
                  <w:color w:val="0000FF"/>
                  <w:sz w:val="22"/>
                  <w:u w:val="single"/>
                  <w:lang w:eastAsia="en-US"/>
                </w:rPr>
                <w:t>44</w:t>
              </w:r>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2.9</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Этнокультурный</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облик</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империи</w:t>
            </w:r>
            <w:proofErr w:type="spellEnd"/>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2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699">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w:t>
              </w:r>
              <w:r w:rsidRPr="00C6167A">
                <w:rPr>
                  <w:rFonts w:eastAsiaTheme="minorHAnsi"/>
                  <w:color w:val="0000FF"/>
                  <w:sz w:val="22"/>
                  <w:u w:val="single"/>
                  <w:lang w:val="en-US" w:eastAsia="en-US"/>
                </w:rPr>
                <w:t>ac</w:t>
              </w:r>
              <w:r w:rsidRPr="00C6167A">
                <w:rPr>
                  <w:rFonts w:eastAsiaTheme="minorHAnsi"/>
                  <w:color w:val="0000FF"/>
                  <w:sz w:val="22"/>
                  <w:u w:val="single"/>
                  <w:lang w:eastAsia="en-US"/>
                </w:rPr>
                <w:t>44</w:t>
              </w:r>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2.10</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Формирование гражданского общества и основные направления общественных движений</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2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700">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w:t>
              </w:r>
              <w:r w:rsidRPr="00C6167A">
                <w:rPr>
                  <w:rFonts w:eastAsiaTheme="minorHAnsi"/>
                  <w:color w:val="0000FF"/>
                  <w:sz w:val="22"/>
                  <w:u w:val="single"/>
                  <w:lang w:val="en-US" w:eastAsia="en-US"/>
                </w:rPr>
                <w:t>ac</w:t>
              </w:r>
              <w:r w:rsidRPr="00C6167A">
                <w:rPr>
                  <w:rFonts w:eastAsiaTheme="minorHAnsi"/>
                  <w:color w:val="0000FF"/>
                  <w:sz w:val="22"/>
                  <w:u w:val="single"/>
                  <w:lang w:eastAsia="en-US"/>
                </w:rPr>
                <w:t>44</w:t>
              </w:r>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2.11</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Россия на пороге </w:t>
            </w:r>
            <w:r w:rsidRPr="00C6167A">
              <w:rPr>
                <w:rFonts w:eastAsiaTheme="minorHAnsi"/>
                <w:color w:val="000000"/>
                <w:sz w:val="24"/>
                <w:lang w:val="en-US" w:eastAsia="en-US"/>
              </w:rPr>
              <w:t>XX</w:t>
            </w:r>
            <w:r w:rsidRPr="00C6167A">
              <w:rPr>
                <w:rFonts w:eastAsiaTheme="minorHAnsi"/>
                <w:color w:val="000000"/>
                <w:sz w:val="24"/>
                <w:lang w:eastAsia="en-US"/>
              </w:rPr>
              <w:t xml:space="preserve"> века</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9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701">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w:t>
              </w:r>
              <w:r w:rsidRPr="00C6167A">
                <w:rPr>
                  <w:rFonts w:eastAsiaTheme="minorHAnsi"/>
                  <w:color w:val="0000FF"/>
                  <w:sz w:val="22"/>
                  <w:u w:val="single"/>
                  <w:lang w:val="en-US" w:eastAsia="en-US"/>
                </w:rPr>
                <w:t>ac</w:t>
              </w:r>
              <w:r w:rsidRPr="00C6167A">
                <w:rPr>
                  <w:rFonts w:eastAsiaTheme="minorHAnsi"/>
                  <w:color w:val="0000FF"/>
                  <w:sz w:val="22"/>
                  <w:u w:val="single"/>
                  <w:lang w:eastAsia="en-US"/>
                </w:rPr>
                <w:t>44</w:t>
              </w:r>
            </w:hyperlink>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2.12</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Обобщение</w:t>
            </w:r>
            <w:proofErr w:type="spellEnd"/>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1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 xml:space="preserve">Библиотека ЦОК </w:t>
            </w:r>
            <w:hyperlink r:id="rId702">
              <w:r w:rsidRPr="00C6167A">
                <w:rPr>
                  <w:rFonts w:eastAsiaTheme="minorHAnsi"/>
                  <w:color w:val="0000FF"/>
                  <w:sz w:val="22"/>
                  <w:u w:val="single"/>
                  <w:lang w:val="en-US" w:eastAsia="en-US"/>
                </w:rPr>
                <w:t>https</w:t>
              </w:r>
              <w:r w:rsidRPr="00C6167A">
                <w:rPr>
                  <w:rFonts w:eastAsiaTheme="minorHAnsi"/>
                  <w:color w:val="0000FF"/>
                  <w:sz w:val="22"/>
                  <w:u w:val="single"/>
                  <w:lang w:eastAsia="en-US"/>
                </w:rPr>
                <w:t>://</w:t>
              </w:r>
              <w:r w:rsidRPr="00C6167A">
                <w:rPr>
                  <w:rFonts w:eastAsiaTheme="minorHAnsi"/>
                  <w:color w:val="0000FF"/>
                  <w:sz w:val="22"/>
                  <w:u w:val="single"/>
                  <w:lang w:val="en-US" w:eastAsia="en-US"/>
                </w:rPr>
                <w:t>m</w:t>
              </w:r>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edsoo</w:t>
              </w:r>
              <w:proofErr w:type="spellEnd"/>
              <w:r w:rsidRPr="00C6167A">
                <w:rPr>
                  <w:rFonts w:eastAsiaTheme="minorHAnsi"/>
                  <w:color w:val="0000FF"/>
                  <w:sz w:val="22"/>
                  <w:u w:val="single"/>
                  <w:lang w:eastAsia="en-US"/>
                </w:rPr>
                <w:t>.</w:t>
              </w:r>
              <w:proofErr w:type="spellStart"/>
              <w:r w:rsidRPr="00C6167A">
                <w:rPr>
                  <w:rFonts w:eastAsiaTheme="minorHAnsi"/>
                  <w:color w:val="0000FF"/>
                  <w:sz w:val="22"/>
                  <w:u w:val="single"/>
                  <w:lang w:val="en-US" w:eastAsia="en-US"/>
                </w:rPr>
                <w:t>ru</w:t>
              </w:r>
              <w:proofErr w:type="spellEnd"/>
              <w:r w:rsidRPr="00C6167A">
                <w:rPr>
                  <w:rFonts w:eastAsiaTheme="minorHAnsi"/>
                  <w:color w:val="0000FF"/>
                  <w:sz w:val="22"/>
                  <w:u w:val="single"/>
                  <w:lang w:eastAsia="en-US"/>
                </w:rPr>
                <w:t>/7</w:t>
              </w:r>
              <w:r w:rsidRPr="00C6167A">
                <w:rPr>
                  <w:rFonts w:eastAsiaTheme="minorHAnsi"/>
                  <w:color w:val="0000FF"/>
                  <w:sz w:val="22"/>
                  <w:u w:val="single"/>
                  <w:lang w:val="en-US" w:eastAsia="en-US"/>
                </w:rPr>
                <w:t>f</w:t>
              </w:r>
              <w:r w:rsidRPr="00C6167A">
                <w:rPr>
                  <w:rFonts w:eastAsiaTheme="minorHAnsi"/>
                  <w:color w:val="0000FF"/>
                  <w:sz w:val="22"/>
                  <w:u w:val="single"/>
                  <w:lang w:eastAsia="en-US"/>
                </w:rPr>
                <w:t>41</w:t>
              </w:r>
              <w:r w:rsidRPr="00C6167A">
                <w:rPr>
                  <w:rFonts w:eastAsiaTheme="minorHAnsi"/>
                  <w:color w:val="0000FF"/>
                  <w:sz w:val="22"/>
                  <w:u w:val="single"/>
                  <w:lang w:val="en-US" w:eastAsia="en-US"/>
                </w:rPr>
                <w:t>ac</w:t>
              </w:r>
              <w:r w:rsidRPr="00C6167A">
                <w:rPr>
                  <w:rFonts w:eastAsiaTheme="minorHAnsi"/>
                  <w:color w:val="0000FF"/>
                  <w:sz w:val="22"/>
                  <w:u w:val="single"/>
                  <w:lang w:eastAsia="en-US"/>
                </w:rPr>
                <w:t>44</w:t>
              </w:r>
            </w:hyperlink>
          </w:p>
        </w:tc>
      </w:tr>
      <w:tr w:rsidR="00091FBB" w:rsidRPr="00C6167A" w:rsidTr="00091FBB">
        <w:trPr>
          <w:trHeight w:val="144"/>
          <w:tblCellSpacing w:w="20" w:type="nil"/>
        </w:trPr>
        <w:tc>
          <w:tcPr>
            <w:tcW w:w="5103" w:type="dxa"/>
            <w:gridSpan w:val="2"/>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Итого</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по</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разделу</w:t>
            </w:r>
            <w:proofErr w:type="spellEnd"/>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45 </w:t>
            </w:r>
          </w:p>
        </w:tc>
        <w:tc>
          <w:tcPr>
            <w:tcW w:w="2835" w:type="dxa"/>
            <w:tcMar>
              <w:top w:w="50" w:type="dxa"/>
              <w:left w:w="100" w:type="dxa"/>
            </w:tcMar>
            <w:vAlign w:val="center"/>
          </w:tcPr>
          <w:p w:rsidR="00091FBB" w:rsidRPr="00C6167A" w:rsidRDefault="00091FBB" w:rsidP="00CE2538">
            <w:pPr>
              <w:spacing w:after="200" w:line="276" w:lineRule="auto"/>
              <w:ind w:firstLine="0"/>
              <w:jc w:val="left"/>
              <w:rPr>
                <w:rFonts w:asciiTheme="minorHAnsi" w:eastAsiaTheme="minorHAnsi" w:hAnsiTheme="minorHAnsi"/>
                <w:sz w:val="22"/>
                <w:lang w:val="en-US" w:eastAsia="en-US"/>
              </w:rPr>
            </w:pPr>
          </w:p>
        </w:tc>
      </w:tr>
      <w:tr w:rsidR="00091FBB" w:rsidRPr="00C6167A" w:rsidTr="00091FBB">
        <w:trPr>
          <w:trHeight w:val="144"/>
          <w:tblCellSpacing w:w="20" w:type="nil"/>
        </w:trPr>
        <w:tc>
          <w:tcPr>
            <w:tcW w:w="9498" w:type="dxa"/>
            <w:gridSpan w:val="4"/>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r w:rsidRPr="00C6167A">
              <w:rPr>
                <w:rFonts w:eastAsiaTheme="minorHAnsi"/>
                <w:b/>
                <w:color w:val="000000"/>
                <w:sz w:val="24"/>
                <w:lang w:eastAsia="en-US"/>
              </w:rPr>
              <w:t>Раздел 3.</w:t>
            </w:r>
            <w:r w:rsidRPr="00C6167A">
              <w:rPr>
                <w:rFonts w:eastAsiaTheme="minorHAnsi"/>
                <w:color w:val="000000"/>
                <w:sz w:val="24"/>
                <w:lang w:eastAsia="en-US"/>
              </w:rPr>
              <w:t xml:space="preserve"> Модуль. </w:t>
            </w:r>
            <w:r w:rsidRPr="00C6167A">
              <w:rPr>
                <w:rFonts w:eastAsiaTheme="minorHAnsi"/>
                <w:b/>
                <w:color w:val="000000"/>
                <w:sz w:val="24"/>
                <w:lang w:eastAsia="en-US"/>
              </w:rPr>
              <w:t xml:space="preserve">Введение в Новейшую историю </w:t>
            </w:r>
            <w:proofErr w:type="spellStart"/>
            <w:r w:rsidRPr="00C6167A">
              <w:rPr>
                <w:rFonts w:eastAsiaTheme="minorHAnsi"/>
                <w:b/>
                <w:color w:val="000000"/>
                <w:sz w:val="24"/>
                <w:lang w:val="en-US" w:eastAsia="en-US"/>
              </w:rPr>
              <w:t>России</w:t>
            </w:r>
            <w:proofErr w:type="spellEnd"/>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3.1</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Введение</w:t>
            </w:r>
            <w:proofErr w:type="spellEnd"/>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1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3.2</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Февральская и Октябрьская революции 1917 г.</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4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3.3</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Великая</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Отечественная</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война</w:t>
            </w:r>
            <w:proofErr w:type="spellEnd"/>
            <w:r w:rsidRPr="00C6167A">
              <w:rPr>
                <w:rFonts w:eastAsiaTheme="minorHAnsi"/>
                <w:color w:val="000000"/>
                <w:sz w:val="24"/>
                <w:lang w:val="en-US" w:eastAsia="en-US"/>
              </w:rPr>
              <w:t xml:space="preserve"> (1941—1945 </w:t>
            </w:r>
            <w:proofErr w:type="spellStart"/>
            <w:r w:rsidRPr="00C6167A">
              <w:rPr>
                <w:rFonts w:eastAsiaTheme="minorHAnsi"/>
                <w:color w:val="000000"/>
                <w:sz w:val="24"/>
                <w:lang w:val="en-US" w:eastAsia="en-US"/>
              </w:rPr>
              <w:t>гг</w:t>
            </w:r>
            <w:proofErr w:type="spellEnd"/>
            <w:r w:rsidRPr="00C6167A">
              <w:rPr>
                <w:rFonts w:eastAsiaTheme="minorHAnsi"/>
                <w:color w:val="000000"/>
                <w:sz w:val="24"/>
                <w:lang w:val="en-US" w:eastAsia="en-US"/>
              </w:rPr>
              <w:t>.)</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5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3.4</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Распад СССР. Становление новой России (1992—1999 гг.)</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2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3.5</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r w:rsidRPr="00C6167A">
              <w:rPr>
                <w:rFonts w:eastAsiaTheme="minorHAnsi"/>
                <w:color w:val="000000"/>
                <w:sz w:val="24"/>
                <w:lang w:eastAsia="en-US"/>
              </w:rPr>
              <w:t xml:space="preserve">Возрождение страны с 2000-х гг. </w:t>
            </w:r>
            <w:proofErr w:type="spellStart"/>
            <w:r w:rsidRPr="00C6167A">
              <w:rPr>
                <w:rFonts w:eastAsiaTheme="minorHAnsi"/>
                <w:color w:val="000000"/>
                <w:sz w:val="24"/>
                <w:lang w:val="en-US" w:eastAsia="en-US"/>
              </w:rPr>
              <w:t>Воссоединение</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Крыма</w:t>
            </w:r>
            <w:proofErr w:type="spellEnd"/>
            <w:r w:rsidRPr="00C6167A">
              <w:rPr>
                <w:rFonts w:eastAsiaTheme="minorHAnsi"/>
                <w:color w:val="000000"/>
                <w:sz w:val="24"/>
                <w:lang w:val="en-US" w:eastAsia="en-US"/>
              </w:rPr>
              <w:t xml:space="preserve"> с </w:t>
            </w:r>
            <w:proofErr w:type="spellStart"/>
            <w:r w:rsidRPr="00C6167A">
              <w:rPr>
                <w:rFonts w:eastAsiaTheme="minorHAnsi"/>
                <w:color w:val="000000"/>
                <w:sz w:val="24"/>
                <w:lang w:val="en-US" w:eastAsia="en-US"/>
              </w:rPr>
              <w:t>Россией</w:t>
            </w:r>
            <w:proofErr w:type="spellEnd"/>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3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
        </w:tc>
      </w:tr>
      <w:tr w:rsidR="00091FBB" w:rsidRPr="00C6167A" w:rsidTr="00091FBB">
        <w:trPr>
          <w:trHeight w:val="144"/>
          <w:tblCellSpacing w:w="20" w:type="nil"/>
        </w:trPr>
        <w:tc>
          <w:tcPr>
            <w:tcW w:w="709" w:type="dxa"/>
            <w:tcMar>
              <w:top w:w="50" w:type="dxa"/>
              <w:left w:w="100" w:type="dxa"/>
            </w:tcMar>
            <w:vAlign w:val="center"/>
          </w:tcPr>
          <w:p w:rsidR="00091FBB" w:rsidRPr="00C6167A" w:rsidRDefault="00091FBB" w:rsidP="00CE2538">
            <w:pPr>
              <w:spacing w:line="276" w:lineRule="auto"/>
              <w:ind w:firstLine="0"/>
              <w:jc w:val="left"/>
              <w:rPr>
                <w:rFonts w:asciiTheme="minorHAnsi" w:eastAsiaTheme="minorHAnsi" w:hAnsiTheme="minorHAnsi"/>
                <w:sz w:val="22"/>
                <w:lang w:val="en-US" w:eastAsia="en-US"/>
              </w:rPr>
            </w:pPr>
            <w:r w:rsidRPr="00C6167A">
              <w:rPr>
                <w:rFonts w:eastAsiaTheme="minorHAnsi"/>
                <w:color w:val="000000"/>
                <w:sz w:val="24"/>
                <w:lang w:val="en-US" w:eastAsia="en-US"/>
              </w:rPr>
              <w:t>3.6</w:t>
            </w:r>
          </w:p>
        </w:tc>
        <w:tc>
          <w:tcPr>
            <w:tcW w:w="4394"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Итоговое</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повторение</w:t>
            </w:r>
            <w:proofErr w:type="spellEnd"/>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2 </w:t>
            </w:r>
          </w:p>
        </w:tc>
        <w:tc>
          <w:tcPr>
            <w:tcW w:w="2835" w:type="dxa"/>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
        </w:tc>
      </w:tr>
      <w:tr w:rsidR="00091FBB" w:rsidRPr="00C6167A" w:rsidTr="00091FBB">
        <w:trPr>
          <w:trHeight w:val="144"/>
          <w:tblCellSpacing w:w="20" w:type="nil"/>
        </w:trPr>
        <w:tc>
          <w:tcPr>
            <w:tcW w:w="5103" w:type="dxa"/>
            <w:gridSpan w:val="2"/>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val="en-US" w:eastAsia="en-US"/>
              </w:rPr>
            </w:pPr>
            <w:proofErr w:type="spellStart"/>
            <w:r w:rsidRPr="00C6167A">
              <w:rPr>
                <w:rFonts w:eastAsiaTheme="minorHAnsi"/>
                <w:color w:val="000000"/>
                <w:sz w:val="24"/>
                <w:lang w:val="en-US" w:eastAsia="en-US"/>
              </w:rPr>
              <w:t>Итого</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по</w:t>
            </w:r>
            <w:proofErr w:type="spellEnd"/>
            <w:r w:rsidRPr="00C6167A">
              <w:rPr>
                <w:rFonts w:eastAsiaTheme="minorHAnsi"/>
                <w:color w:val="000000"/>
                <w:sz w:val="24"/>
                <w:lang w:val="en-US" w:eastAsia="en-US"/>
              </w:rPr>
              <w:t xml:space="preserve"> </w:t>
            </w:r>
            <w:proofErr w:type="spellStart"/>
            <w:r w:rsidRPr="00C6167A">
              <w:rPr>
                <w:rFonts w:eastAsiaTheme="minorHAnsi"/>
                <w:color w:val="000000"/>
                <w:sz w:val="24"/>
                <w:lang w:val="en-US" w:eastAsia="en-US"/>
              </w:rPr>
              <w:t>модулю</w:t>
            </w:r>
            <w:proofErr w:type="spellEnd"/>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val="en-US" w:eastAsia="en-US"/>
              </w:rPr>
              <w:t xml:space="preserve"> 17 </w:t>
            </w:r>
          </w:p>
        </w:tc>
        <w:tc>
          <w:tcPr>
            <w:tcW w:w="2835" w:type="dxa"/>
            <w:tcMar>
              <w:top w:w="50" w:type="dxa"/>
              <w:left w:w="100" w:type="dxa"/>
            </w:tcMar>
            <w:vAlign w:val="center"/>
          </w:tcPr>
          <w:p w:rsidR="00091FBB" w:rsidRPr="00C6167A" w:rsidRDefault="00091FBB" w:rsidP="00CE2538">
            <w:pPr>
              <w:spacing w:after="200" w:line="276" w:lineRule="auto"/>
              <w:ind w:firstLine="0"/>
              <w:jc w:val="left"/>
              <w:rPr>
                <w:rFonts w:asciiTheme="minorHAnsi" w:eastAsiaTheme="minorHAnsi" w:hAnsiTheme="minorHAnsi"/>
                <w:sz w:val="22"/>
                <w:lang w:val="en-US" w:eastAsia="en-US"/>
              </w:rPr>
            </w:pPr>
          </w:p>
        </w:tc>
      </w:tr>
      <w:tr w:rsidR="00091FBB" w:rsidRPr="00C6167A" w:rsidTr="00091FBB">
        <w:trPr>
          <w:trHeight w:val="144"/>
          <w:tblCellSpacing w:w="20" w:type="nil"/>
        </w:trPr>
        <w:tc>
          <w:tcPr>
            <w:tcW w:w="5103" w:type="dxa"/>
            <w:gridSpan w:val="2"/>
            <w:tcMar>
              <w:top w:w="50" w:type="dxa"/>
              <w:left w:w="100" w:type="dxa"/>
            </w:tcMar>
            <w:vAlign w:val="center"/>
          </w:tcPr>
          <w:p w:rsidR="00091FBB" w:rsidRPr="00C6167A" w:rsidRDefault="00091FBB" w:rsidP="00CE2538">
            <w:pPr>
              <w:spacing w:line="276" w:lineRule="auto"/>
              <w:ind w:left="135" w:firstLine="0"/>
              <w:jc w:val="left"/>
              <w:rPr>
                <w:rFonts w:asciiTheme="minorHAnsi" w:eastAsiaTheme="minorHAnsi" w:hAnsiTheme="minorHAnsi"/>
                <w:sz w:val="22"/>
                <w:lang w:eastAsia="en-US"/>
              </w:rPr>
            </w:pPr>
            <w:r w:rsidRPr="00C6167A">
              <w:rPr>
                <w:rFonts w:eastAsiaTheme="minorHAnsi"/>
                <w:color w:val="000000"/>
                <w:sz w:val="24"/>
                <w:lang w:eastAsia="en-US"/>
              </w:rPr>
              <w:t>ОБЩЕЕ КОЛИЧЕСТВО ЧАСОВ ПО ПРОГРАММЕ</w:t>
            </w:r>
          </w:p>
        </w:tc>
        <w:tc>
          <w:tcPr>
            <w:tcW w:w="1560" w:type="dxa"/>
            <w:tcMar>
              <w:top w:w="50" w:type="dxa"/>
              <w:left w:w="100" w:type="dxa"/>
            </w:tcMar>
            <w:vAlign w:val="center"/>
          </w:tcPr>
          <w:p w:rsidR="00091FBB" w:rsidRPr="00C6167A" w:rsidRDefault="00091FBB" w:rsidP="00CE2538">
            <w:pPr>
              <w:spacing w:line="276" w:lineRule="auto"/>
              <w:ind w:left="135" w:firstLine="0"/>
              <w:jc w:val="center"/>
              <w:rPr>
                <w:rFonts w:asciiTheme="minorHAnsi" w:eastAsiaTheme="minorHAnsi" w:hAnsiTheme="minorHAnsi"/>
                <w:sz w:val="22"/>
                <w:lang w:val="en-US" w:eastAsia="en-US"/>
              </w:rPr>
            </w:pPr>
            <w:r w:rsidRPr="00C6167A">
              <w:rPr>
                <w:rFonts w:eastAsiaTheme="minorHAnsi"/>
                <w:color w:val="000000"/>
                <w:sz w:val="24"/>
                <w:lang w:eastAsia="en-US"/>
              </w:rPr>
              <w:t xml:space="preserve"> </w:t>
            </w:r>
            <w:r w:rsidRPr="00C6167A">
              <w:rPr>
                <w:rFonts w:eastAsiaTheme="minorHAnsi"/>
                <w:color w:val="000000"/>
                <w:sz w:val="24"/>
                <w:lang w:val="en-US" w:eastAsia="en-US"/>
              </w:rPr>
              <w:t xml:space="preserve">85 </w:t>
            </w:r>
          </w:p>
        </w:tc>
        <w:tc>
          <w:tcPr>
            <w:tcW w:w="2835" w:type="dxa"/>
            <w:tcMar>
              <w:top w:w="50" w:type="dxa"/>
              <w:left w:w="100" w:type="dxa"/>
            </w:tcMar>
            <w:vAlign w:val="center"/>
          </w:tcPr>
          <w:p w:rsidR="00091FBB" w:rsidRPr="00C6167A" w:rsidRDefault="00091FBB" w:rsidP="00CE2538">
            <w:pPr>
              <w:spacing w:after="200" w:line="276" w:lineRule="auto"/>
              <w:ind w:firstLine="0"/>
              <w:jc w:val="left"/>
              <w:rPr>
                <w:rFonts w:asciiTheme="minorHAnsi" w:eastAsiaTheme="minorHAnsi" w:hAnsiTheme="minorHAnsi"/>
                <w:sz w:val="22"/>
                <w:lang w:val="en-US" w:eastAsia="en-US"/>
              </w:rPr>
            </w:pPr>
          </w:p>
        </w:tc>
      </w:tr>
    </w:tbl>
    <w:p w:rsidR="00091FBB" w:rsidRPr="00C6167A" w:rsidRDefault="00091FBB" w:rsidP="00091FBB">
      <w:pPr>
        <w:spacing w:after="200" w:line="276" w:lineRule="auto"/>
        <w:ind w:firstLine="0"/>
        <w:jc w:val="left"/>
        <w:rPr>
          <w:rFonts w:asciiTheme="minorHAnsi" w:eastAsiaTheme="minorHAnsi" w:hAnsiTheme="minorHAnsi"/>
          <w:sz w:val="22"/>
          <w:lang w:eastAsia="en-US"/>
        </w:rPr>
        <w:sectPr w:rsidR="00091FBB" w:rsidRPr="00C6167A" w:rsidSect="001A455B">
          <w:pgSz w:w="11906" w:h="16383"/>
          <w:pgMar w:top="1134" w:right="1134" w:bottom="850" w:left="1134" w:header="720" w:footer="720" w:gutter="0"/>
          <w:cols w:space="720"/>
          <w:titlePg/>
          <w:docGrid w:linePitch="299"/>
        </w:sectPr>
      </w:pPr>
    </w:p>
    <w:p w:rsidR="00091FBB" w:rsidRPr="00CC015B" w:rsidRDefault="00091FBB" w:rsidP="00091FBB">
      <w:pPr>
        <w:pStyle w:val="a7"/>
        <w:ind w:firstLine="0"/>
        <w:jc w:val="center"/>
        <w:rPr>
          <w:rFonts w:cs="Times New Roman"/>
          <w:b/>
          <w:sz w:val="24"/>
          <w:szCs w:val="24"/>
        </w:rPr>
      </w:pPr>
      <w:r w:rsidRPr="00CC015B">
        <w:rPr>
          <w:rFonts w:cs="Times New Roman"/>
          <w:b/>
          <w:sz w:val="24"/>
          <w:szCs w:val="24"/>
        </w:rPr>
        <w:lastRenderedPageBreak/>
        <w:t>Федеральная рабочая программа по уче</w:t>
      </w:r>
      <w:r>
        <w:rPr>
          <w:rFonts w:cs="Times New Roman"/>
          <w:b/>
          <w:sz w:val="24"/>
          <w:szCs w:val="24"/>
        </w:rPr>
        <w:t>бному предмету «Обществознание»</w:t>
      </w:r>
    </w:p>
    <w:p w:rsidR="00091FBB" w:rsidRPr="00CC015B" w:rsidRDefault="00091FBB" w:rsidP="00091FBB">
      <w:pPr>
        <w:pStyle w:val="a7"/>
        <w:rPr>
          <w:rFonts w:cs="Times New Roman"/>
          <w:b/>
          <w:sz w:val="24"/>
          <w:szCs w:val="24"/>
        </w:rPr>
      </w:pPr>
    </w:p>
    <w:p w:rsidR="00091FBB" w:rsidRPr="0064144C" w:rsidRDefault="00091FBB" w:rsidP="00091FBB">
      <w:pPr>
        <w:pStyle w:val="a7"/>
        <w:rPr>
          <w:rFonts w:cs="Times New Roman"/>
          <w:sz w:val="24"/>
          <w:szCs w:val="24"/>
        </w:rPr>
      </w:pPr>
      <w:r>
        <w:rPr>
          <w:rFonts w:eastAsia="Times New Roman" w:cs="Times New Roman"/>
          <w:sz w:val="24"/>
          <w:szCs w:val="24"/>
        </w:rPr>
        <w:t xml:space="preserve">2.1.11. </w:t>
      </w:r>
      <w:r w:rsidRPr="00222A9C">
        <w:rPr>
          <w:rFonts w:eastAsia="Times New Roman" w:cs="Times New Roman"/>
          <w:sz w:val="24"/>
          <w:szCs w:val="24"/>
        </w:rPr>
        <w:t xml:space="preserve"> </w:t>
      </w:r>
      <w:r w:rsidRPr="0064144C">
        <w:rPr>
          <w:rFonts w:cs="Times New Roman"/>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091FBB" w:rsidRPr="00091FBB" w:rsidRDefault="00091FBB" w:rsidP="00091FBB">
      <w:pPr>
        <w:pStyle w:val="a7"/>
        <w:rPr>
          <w:rFonts w:cs="Times New Roman"/>
          <w:b/>
          <w:sz w:val="24"/>
          <w:szCs w:val="24"/>
        </w:rPr>
      </w:pPr>
      <w:r w:rsidRPr="0064144C">
        <w:rPr>
          <w:rFonts w:cs="Times New Roman"/>
          <w:sz w:val="24"/>
          <w:szCs w:val="24"/>
        </w:rPr>
        <w:tab/>
      </w:r>
      <w:r w:rsidRPr="00091FBB">
        <w:rPr>
          <w:rFonts w:cs="Times New Roman"/>
          <w:b/>
          <w:sz w:val="24"/>
          <w:szCs w:val="24"/>
        </w:rPr>
        <w:t>Пояснительная записка.</w:t>
      </w:r>
    </w:p>
    <w:p w:rsidR="00091FBB" w:rsidRPr="0064144C" w:rsidRDefault="00091FBB" w:rsidP="00091FBB">
      <w:pPr>
        <w:pStyle w:val="a7"/>
        <w:rPr>
          <w:rFonts w:cs="Times New Roman"/>
          <w:sz w:val="24"/>
          <w:szCs w:val="24"/>
        </w:rPr>
      </w:pPr>
      <w:r w:rsidRPr="0064144C">
        <w:rPr>
          <w:rFonts w:cs="Times New Roman"/>
          <w:sz w:val="24"/>
          <w:szCs w:val="24"/>
        </w:rPr>
        <w:tab/>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091FBB" w:rsidRPr="0064144C" w:rsidRDefault="00091FBB" w:rsidP="00091FBB">
      <w:pPr>
        <w:pStyle w:val="a7"/>
        <w:rPr>
          <w:rFonts w:cs="Times New Roman"/>
          <w:sz w:val="24"/>
          <w:szCs w:val="24"/>
        </w:rPr>
      </w:pPr>
      <w:r w:rsidRPr="0064144C">
        <w:rPr>
          <w:rFonts w:cs="Times New Roman"/>
          <w:sz w:val="24"/>
          <w:szCs w:val="24"/>
        </w:rPr>
        <w:tab/>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91FBB" w:rsidRPr="0064144C" w:rsidRDefault="00091FBB" w:rsidP="00091FBB">
      <w:pPr>
        <w:pStyle w:val="a7"/>
        <w:rPr>
          <w:rFonts w:cs="Times New Roman"/>
          <w:sz w:val="24"/>
          <w:szCs w:val="24"/>
        </w:rPr>
      </w:pPr>
      <w:r w:rsidRPr="0064144C">
        <w:rPr>
          <w:rFonts w:cs="Times New Roman"/>
          <w:sz w:val="24"/>
          <w:szCs w:val="24"/>
        </w:rPr>
        <w:tab/>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91FBB" w:rsidRPr="0064144C" w:rsidRDefault="00091FBB" w:rsidP="00091FBB">
      <w:pPr>
        <w:pStyle w:val="a7"/>
        <w:rPr>
          <w:rFonts w:cs="Times New Roman"/>
          <w:sz w:val="24"/>
          <w:szCs w:val="24"/>
        </w:rPr>
      </w:pPr>
      <w:r w:rsidRPr="0064144C">
        <w:rPr>
          <w:rFonts w:cs="Times New Roman"/>
          <w:sz w:val="24"/>
          <w:szCs w:val="24"/>
        </w:rPr>
        <w:tab/>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091FBB" w:rsidRPr="0064144C" w:rsidRDefault="00091FBB" w:rsidP="00091FBB">
      <w:pPr>
        <w:pStyle w:val="a7"/>
        <w:rPr>
          <w:rFonts w:cs="Times New Roman"/>
          <w:sz w:val="24"/>
          <w:szCs w:val="24"/>
        </w:rPr>
      </w:pPr>
      <w:r w:rsidRPr="0064144C">
        <w:rPr>
          <w:rFonts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91FBB" w:rsidRPr="0064144C" w:rsidRDefault="00091FBB" w:rsidP="00091FBB">
      <w:pPr>
        <w:pStyle w:val="a7"/>
        <w:rPr>
          <w:rFonts w:cs="Times New Roman"/>
          <w:sz w:val="24"/>
          <w:szCs w:val="24"/>
        </w:rPr>
      </w:pPr>
      <w:r w:rsidRPr="0064144C">
        <w:rPr>
          <w:rFonts w:cs="Times New Roman"/>
          <w:sz w:val="24"/>
          <w:szCs w:val="24"/>
        </w:rPr>
        <w:tab/>
        <w:t>Целями обществоведческого образования на уровне основного общего образования являются:</w:t>
      </w:r>
    </w:p>
    <w:p w:rsidR="00091FBB" w:rsidRPr="0064144C" w:rsidRDefault="00091FBB" w:rsidP="00091FBB">
      <w:pPr>
        <w:pStyle w:val="a7"/>
        <w:rPr>
          <w:rFonts w:cs="Times New Roman"/>
          <w:sz w:val="24"/>
          <w:szCs w:val="24"/>
        </w:rPr>
      </w:pPr>
      <w:r w:rsidRPr="0064144C">
        <w:rPr>
          <w:rFonts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91FBB" w:rsidRPr="0064144C" w:rsidRDefault="00091FBB" w:rsidP="00091FBB">
      <w:pPr>
        <w:pStyle w:val="a7"/>
        <w:rPr>
          <w:rFonts w:cs="Times New Roman"/>
          <w:sz w:val="24"/>
          <w:szCs w:val="24"/>
        </w:rPr>
      </w:pPr>
      <w:r w:rsidRPr="0064144C">
        <w:rPr>
          <w:rFonts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091FBB" w:rsidRPr="0064144C" w:rsidRDefault="00091FBB" w:rsidP="00091FBB">
      <w:pPr>
        <w:pStyle w:val="a7"/>
        <w:rPr>
          <w:rFonts w:cs="Times New Roman"/>
          <w:sz w:val="24"/>
          <w:szCs w:val="24"/>
        </w:rPr>
      </w:pPr>
      <w:r w:rsidRPr="0064144C">
        <w:rPr>
          <w:rFonts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091FBB" w:rsidRPr="0064144C" w:rsidRDefault="00091FBB" w:rsidP="00091FBB">
      <w:pPr>
        <w:pStyle w:val="a7"/>
        <w:rPr>
          <w:rFonts w:cs="Times New Roman"/>
          <w:sz w:val="24"/>
          <w:szCs w:val="24"/>
        </w:rPr>
      </w:pPr>
      <w:r w:rsidRPr="0064144C">
        <w:rPr>
          <w:rFonts w:cs="Times New Roman"/>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091FBB" w:rsidRPr="0064144C" w:rsidRDefault="00091FBB" w:rsidP="00091FBB">
      <w:pPr>
        <w:pStyle w:val="a7"/>
        <w:rPr>
          <w:rFonts w:cs="Times New Roman"/>
          <w:sz w:val="24"/>
          <w:szCs w:val="24"/>
        </w:rPr>
      </w:pPr>
      <w:r w:rsidRPr="0064144C">
        <w:rPr>
          <w:rFonts w:cs="Times New Roman"/>
          <w:sz w:val="24"/>
          <w:szCs w:val="24"/>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w:t>
      </w:r>
      <w:r w:rsidRPr="0064144C">
        <w:rPr>
          <w:rFonts w:cs="Times New Roman"/>
          <w:sz w:val="24"/>
          <w:szCs w:val="24"/>
        </w:rPr>
        <w:lastRenderedPageBreak/>
        <w:t>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91FBB" w:rsidRPr="0064144C" w:rsidRDefault="00091FBB" w:rsidP="00091FBB">
      <w:pPr>
        <w:pStyle w:val="a7"/>
        <w:rPr>
          <w:rFonts w:cs="Times New Roman"/>
          <w:sz w:val="24"/>
          <w:szCs w:val="24"/>
        </w:rPr>
      </w:pPr>
      <w:r w:rsidRPr="0064144C">
        <w:rPr>
          <w:rFonts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91FBB" w:rsidRPr="0064144C" w:rsidRDefault="00091FBB" w:rsidP="00091FBB">
      <w:pPr>
        <w:pStyle w:val="a7"/>
        <w:rPr>
          <w:rFonts w:cs="Times New Roman"/>
          <w:sz w:val="24"/>
          <w:szCs w:val="24"/>
        </w:rPr>
      </w:pPr>
      <w:r w:rsidRPr="0064144C">
        <w:rPr>
          <w:rFonts w:cs="Times New Roman"/>
          <w:sz w:val="24"/>
          <w:szCs w:val="24"/>
        </w:rPr>
        <w:t>формирование</w:t>
      </w:r>
      <w:r w:rsidRPr="0064144C">
        <w:rPr>
          <w:rFonts w:cs="Times New Roman"/>
          <w:sz w:val="24"/>
          <w:szCs w:val="24"/>
        </w:rPr>
        <w:tab/>
        <w:t>опыта применения полученных знаний и умений</w:t>
      </w:r>
    </w:p>
    <w:p w:rsidR="00091FBB" w:rsidRPr="0064144C" w:rsidRDefault="00091FBB" w:rsidP="00091FBB">
      <w:pPr>
        <w:pStyle w:val="a7"/>
        <w:rPr>
          <w:rFonts w:cs="Times New Roman"/>
          <w:sz w:val="24"/>
          <w:szCs w:val="24"/>
        </w:rPr>
      </w:pPr>
      <w:r w:rsidRPr="0064144C">
        <w:rPr>
          <w:rFonts w:cs="Times New Roman"/>
          <w:sz w:val="24"/>
          <w:szCs w:val="24"/>
        </w:rPr>
        <w:t>для выстраивания отношений между людьми различных национальностей и вероисповеданий в общегражданской и в семейно-</w:t>
      </w:r>
      <w:r>
        <w:rPr>
          <w:rFonts w:cs="Times New Roman"/>
          <w:sz w:val="24"/>
          <w:szCs w:val="24"/>
        </w:rPr>
        <w:t xml:space="preserve">бытовой сферах; для соотнесения своих действий </w:t>
      </w:r>
      <w:r w:rsidRPr="0064144C">
        <w:rPr>
          <w:rFonts w:cs="Times New Roman"/>
          <w:sz w:val="24"/>
          <w:szCs w:val="24"/>
        </w:rPr>
        <w:t>и действий других людей</w:t>
      </w:r>
    </w:p>
    <w:p w:rsidR="00091FBB" w:rsidRPr="0064144C" w:rsidRDefault="00091FBB" w:rsidP="00091FBB">
      <w:pPr>
        <w:pStyle w:val="a7"/>
        <w:rPr>
          <w:rFonts w:cs="Times New Roman"/>
          <w:sz w:val="24"/>
          <w:szCs w:val="24"/>
        </w:rPr>
      </w:pPr>
      <w:r w:rsidRPr="0064144C">
        <w:rPr>
          <w:rFonts w:cs="Times New Roman"/>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91FBB" w:rsidRPr="0064144C" w:rsidRDefault="00091FBB" w:rsidP="00091FBB">
      <w:pPr>
        <w:pStyle w:val="a7"/>
        <w:rPr>
          <w:rFonts w:cs="Times New Roman"/>
          <w:sz w:val="24"/>
          <w:szCs w:val="24"/>
        </w:rPr>
      </w:pPr>
      <w:r w:rsidRPr="0064144C">
        <w:rPr>
          <w:rFonts w:cs="Times New Roman"/>
          <w:sz w:val="24"/>
          <w:szCs w:val="24"/>
        </w:rPr>
        <w:tab/>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091FBB" w:rsidRPr="00091FBB" w:rsidRDefault="00091FBB" w:rsidP="00091FBB">
      <w:pPr>
        <w:pStyle w:val="a7"/>
        <w:rPr>
          <w:rFonts w:cs="Times New Roman"/>
          <w:b/>
          <w:sz w:val="24"/>
          <w:szCs w:val="24"/>
        </w:rPr>
      </w:pPr>
      <w:r w:rsidRPr="0064144C">
        <w:rPr>
          <w:rFonts w:cs="Times New Roman"/>
          <w:sz w:val="24"/>
          <w:szCs w:val="24"/>
        </w:rPr>
        <w:tab/>
      </w:r>
      <w:r w:rsidRPr="00091FBB">
        <w:rPr>
          <w:rFonts w:cs="Times New Roman"/>
          <w:b/>
          <w:sz w:val="24"/>
          <w:szCs w:val="24"/>
        </w:rPr>
        <w:t>Содержание обучения в 6 классе.</w:t>
      </w:r>
    </w:p>
    <w:p w:rsidR="00091FBB" w:rsidRPr="0064144C" w:rsidRDefault="00091FBB" w:rsidP="00091FBB">
      <w:pPr>
        <w:pStyle w:val="a7"/>
        <w:rPr>
          <w:rFonts w:cs="Times New Roman"/>
          <w:sz w:val="24"/>
          <w:szCs w:val="24"/>
        </w:rPr>
      </w:pPr>
      <w:r w:rsidRPr="0064144C">
        <w:rPr>
          <w:rFonts w:cs="Times New Roman"/>
          <w:sz w:val="24"/>
          <w:szCs w:val="24"/>
        </w:rPr>
        <w:tab/>
        <w:t>Человек и его социальное окружение.</w:t>
      </w:r>
    </w:p>
    <w:p w:rsidR="00091FBB" w:rsidRPr="0064144C" w:rsidRDefault="00091FBB" w:rsidP="00091FBB">
      <w:pPr>
        <w:pStyle w:val="a7"/>
        <w:rPr>
          <w:rFonts w:cs="Times New Roman"/>
          <w:sz w:val="24"/>
          <w:szCs w:val="24"/>
        </w:rPr>
      </w:pPr>
      <w:r w:rsidRPr="0064144C">
        <w:rPr>
          <w:rFonts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091FBB" w:rsidRPr="0064144C" w:rsidRDefault="00091FBB" w:rsidP="00091FBB">
      <w:pPr>
        <w:pStyle w:val="a7"/>
        <w:rPr>
          <w:rFonts w:cs="Times New Roman"/>
          <w:sz w:val="24"/>
          <w:szCs w:val="24"/>
        </w:rPr>
      </w:pPr>
      <w:r w:rsidRPr="0064144C">
        <w:rPr>
          <w:rFonts w:cs="Times New Roman"/>
          <w:sz w:val="24"/>
          <w:szCs w:val="24"/>
        </w:rPr>
        <w:t>Способности человека.</w:t>
      </w:r>
    </w:p>
    <w:p w:rsidR="00091FBB" w:rsidRPr="0064144C" w:rsidRDefault="00091FBB" w:rsidP="00091FBB">
      <w:pPr>
        <w:pStyle w:val="a7"/>
        <w:rPr>
          <w:rFonts w:cs="Times New Roman"/>
          <w:sz w:val="24"/>
          <w:szCs w:val="24"/>
        </w:rPr>
      </w:pPr>
      <w:r w:rsidRPr="0064144C">
        <w:rPr>
          <w:rFonts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091FBB" w:rsidRPr="0064144C" w:rsidRDefault="00091FBB" w:rsidP="00091FBB">
      <w:pPr>
        <w:pStyle w:val="a7"/>
        <w:rPr>
          <w:rFonts w:cs="Times New Roman"/>
          <w:sz w:val="24"/>
          <w:szCs w:val="24"/>
        </w:rPr>
      </w:pPr>
      <w:r w:rsidRPr="0064144C">
        <w:rPr>
          <w:rFonts w:cs="Times New Roman"/>
          <w:sz w:val="24"/>
          <w:szCs w:val="24"/>
        </w:rPr>
        <w:t>Люди с ограниченными возможностями здоровья, их особые потребности и социальная позиция.</w:t>
      </w:r>
    </w:p>
    <w:p w:rsidR="00091FBB" w:rsidRPr="0064144C" w:rsidRDefault="00091FBB" w:rsidP="00091FBB">
      <w:pPr>
        <w:pStyle w:val="a7"/>
        <w:rPr>
          <w:rFonts w:cs="Times New Roman"/>
          <w:sz w:val="24"/>
          <w:szCs w:val="24"/>
        </w:rPr>
      </w:pPr>
      <w:r w:rsidRPr="0064144C">
        <w:rPr>
          <w:rFonts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091FBB" w:rsidRPr="0064144C" w:rsidRDefault="00091FBB" w:rsidP="00091FBB">
      <w:pPr>
        <w:pStyle w:val="a7"/>
        <w:rPr>
          <w:rFonts w:cs="Times New Roman"/>
          <w:sz w:val="24"/>
          <w:szCs w:val="24"/>
        </w:rPr>
      </w:pPr>
      <w:r w:rsidRPr="0064144C">
        <w:rPr>
          <w:rFonts w:cs="Times New Roman"/>
          <w:sz w:val="24"/>
          <w:szCs w:val="24"/>
        </w:rPr>
        <w:t>Право человека на образование. Школьное образование. Права и обязанности обучающегося.</w:t>
      </w:r>
    </w:p>
    <w:p w:rsidR="00091FBB" w:rsidRPr="0064144C" w:rsidRDefault="00091FBB" w:rsidP="00091FBB">
      <w:pPr>
        <w:pStyle w:val="a7"/>
        <w:rPr>
          <w:rFonts w:cs="Times New Roman"/>
          <w:sz w:val="24"/>
          <w:szCs w:val="24"/>
        </w:rPr>
      </w:pPr>
      <w:r w:rsidRPr="0064144C">
        <w:rPr>
          <w:rFonts w:cs="Times New Roman"/>
          <w:sz w:val="24"/>
          <w:szCs w:val="24"/>
        </w:rPr>
        <w:t>Общение. Цели и средства общения. Особенности общения подростков. Общение в современных условиях.</w:t>
      </w:r>
    </w:p>
    <w:p w:rsidR="00091FBB" w:rsidRPr="0064144C" w:rsidRDefault="00091FBB" w:rsidP="00091FBB">
      <w:pPr>
        <w:pStyle w:val="a7"/>
        <w:rPr>
          <w:rFonts w:cs="Times New Roman"/>
          <w:sz w:val="24"/>
          <w:szCs w:val="24"/>
        </w:rPr>
      </w:pPr>
      <w:r w:rsidRPr="0064144C">
        <w:rPr>
          <w:rFonts w:cs="Times New Roman"/>
          <w:sz w:val="24"/>
          <w:szCs w:val="24"/>
        </w:rPr>
        <w:t>Отношения в малых группах. Групповые нормы и правила. Лидерство в группе. Межличностные отношения (деловые, личные).</w:t>
      </w:r>
    </w:p>
    <w:p w:rsidR="00091FBB" w:rsidRPr="0064144C" w:rsidRDefault="00091FBB" w:rsidP="00091FBB">
      <w:pPr>
        <w:pStyle w:val="a7"/>
        <w:rPr>
          <w:rFonts w:cs="Times New Roman"/>
          <w:sz w:val="24"/>
          <w:szCs w:val="24"/>
        </w:rPr>
      </w:pPr>
      <w:r w:rsidRPr="0064144C">
        <w:rPr>
          <w:rFonts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091FBB" w:rsidRPr="0064144C" w:rsidRDefault="00091FBB" w:rsidP="00091FBB">
      <w:pPr>
        <w:pStyle w:val="a7"/>
        <w:rPr>
          <w:rFonts w:cs="Times New Roman"/>
          <w:sz w:val="24"/>
          <w:szCs w:val="24"/>
        </w:rPr>
      </w:pPr>
      <w:r w:rsidRPr="0064144C">
        <w:rPr>
          <w:rFonts w:cs="Times New Roman"/>
          <w:sz w:val="24"/>
          <w:szCs w:val="24"/>
        </w:rPr>
        <w:t>Отношения с друзьями и сверстниками. Конфликты в межличностных отношениях.</w:t>
      </w:r>
    </w:p>
    <w:p w:rsidR="00091FBB" w:rsidRPr="0064144C" w:rsidRDefault="00091FBB" w:rsidP="00091FBB">
      <w:pPr>
        <w:pStyle w:val="a7"/>
        <w:rPr>
          <w:rFonts w:cs="Times New Roman"/>
          <w:sz w:val="24"/>
          <w:szCs w:val="24"/>
        </w:rPr>
      </w:pPr>
      <w:r w:rsidRPr="0064144C">
        <w:rPr>
          <w:rFonts w:cs="Times New Roman"/>
          <w:sz w:val="24"/>
          <w:szCs w:val="24"/>
        </w:rPr>
        <w:tab/>
        <w:t>Общество, в котором мы живём.</w:t>
      </w:r>
    </w:p>
    <w:p w:rsidR="00091FBB" w:rsidRPr="0064144C" w:rsidRDefault="00091FBB" w:rsidP="00091FBB">
      <w:pPr>
        <w:pStyle w:val="a7"/>
        <w:rPr>
          <w:rFonts w:cs="Times New Roman"/>
          <w:sz w:val="24"/>
          <w:szCs w:val="24"/>
        </w:rPr>
      </w:pPr>
      <w:r w:rsidRPr="0064144C">
        <w:rPr>
          <w:rFonts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091FBB" w:rsidRPr="0064144C" w:rsidRDefault="00091FBB" w:rsidP="00091FBB">
      <w:pPr>
        <w:pStyle w:val="a7"/>
        <w:rPr>
          <w:rFonts w:cs="Times New Roman"/>
          <w:sz w:val="24"/>
          <w:szCs w:val="24"/>
        </w:rPr>
      </w:pPr>
      <w:r w:rsidRPr="0064144C">
        <w:rPr>
          <w:rFonts w:cs="Times New Roman"/>
          <w:sz w:val="24"/>
          <w:szCs w:val="24"/>
        </w:rPr>
        <w:t>Социальные общности и группы. Положение человека в обществе.</w:t>
      </w:r>
    </w:p>
    <w:p w:rsidR="00091FBB" w:rsidRPr="0064144C" w:rsidRDefault="00091FBB" w:rsidP="00091FBB">
      <w:pPr>
        <w:pStyle w:val="a7"/>
        <w:rPr>
          <w:rFonts w:cs="Times New Roman"/>
          <w:sz w:val="24"/>
          <w:szCs w:val="24"/>
        </w:rPr>
      </w:pPr>
      <w:r w:rsidRPr="0064144C">
        <w:rPr>
          <w:rFonts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091FBB" w:rsidRPr="0064144C" w:rsidRDefault="00091FBB" w:rsidP="00091FBB">
      <w:pPr>
        <w:pStyle w:val="a7"/>
        <w:rPr>
          <w:rFonts w:cs="Times New Roman"/>
          <w:sz w:val="24"/>
          <w:szCs w:val="24"/>
        </w:rPr>
      </w:pPr>
      <w:r w:rsidRPr="0064144C">
        <w:rPr>
          <w:rFonts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091FBB" w:rsidRPr="0064144C" w:rsidRDefault="00091FBB" w:rsidP="00091FBB">
      <w:pPr>
        <w:pStyle w:val="a7"/>
        <w:rPr>
          <w:rFonts w:cs="Times New Roman"/>
          <w:sz w:val="24"/>
          <w:szCs w:val="24"/>
        </w:rPr>
      </w:pPr>
      <w:r w:rsidRPr="0064144C">
        <w:rPr>
          <w:rFonts w:cs="Times New Roman"/>
          <w:sz w:val="24"/>
          <w:szCs w:val="24"/>
        </w:rPr>
        <w:t>Культурная жизнь. Духовные ценности, традиционные ценности российского народа.</w:t>
      </w:r>
    </w:p>
    <w:p w:rsidR="00091FBB" w:rsidRPr="0064144C" w:rsidRDefault="00091FBB" w:rsidP="00091FBB">
      <w:pPr>
        <w:pStyle w:val="a7"/>
        <w:rPr>
          <w:rFonts w:cs="Times New Roman"/>
          <w:sz w:val="24"/>
          <w:szCs w:val="24"/>
        </w:rPr>
      </w:pPr>
      <w:r w:rsidRPr="0064144C">
        <w:rPr>
          <w:rFonts w:cs="Times New Roman"/>
          <w:sz w:val="24"/>
          <w:szCs w:val="24"/>
        </w:rPr>
        <w:t>Развитие общества. Усиление взаимосвязей стран и народов в условиях современного общества.</w:t>
      </w:r>
    </w:p>
    <w:p w:rsidR="00091FBB" w:rsidRPr="0064144C" w:rsidRDefault="00091FBB" w:rsidP="00091FBB">
      <w:pPr>
        <w:pStyle w:val="a7"/>
        <w:rPr>
          <w:rFonts w:cs="Times New Roman"/>
          <w:sz w:val="24"/>
          <w:szCs w:val="24"/>
        </w:rPr>
      </w:pPr>
      <w:r w:rsidRPr="0064144C">
        <w:rPr>
          <w:rFonts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091FBB" w:rsidRPr="00091FBB" w:rsidRDefault="00091FBB" w:rsidP="00091FBB">
      <w:pPr>
        <w:pStyle w:val="a7"/>
        <w:rPr>
          <w:rFonts w:cs="Times New Roman"/>
          <w:b/>
          <w:sz w:val="24"/>
          <w:szCs w:val="24"/>
        </w:rPr>
      </w:pPr>
      <w:r w:rsidRPr="0064144C">
        <w:rPr>
          <w:rFonts w:cs="Times New Roman"/>
          <w:sz w:val="24"/>
          <w:szCs w:val="24"/>
        </w:rPr>
        <w:tab/>
      </w:r>
      <w:r w:rsidRPr="00091FBB">
        <w:rPr>
          <w:rFonts w:cs="Times New Roman"/>
          <w:b/>
          <w:sz w:val="24"/>
          <w:szCs w:val="24"/>
        </w:rPr>
        <w:t>Содержание обучения в 7 классе.</w:t>
      </w:r>
    </w:p>
    <w:p w:rsidR="00091FBB" w:rsidRPr="0064144C" w:rsidRDefault="00091FBB" w:rsidP="00091FBB">
      <w:pPr>
        <w:pStyle w:val="a7"/>
        <w:rPr>
          <w:rFonts w:cs="Times New Roman"/>
          <w:sz w:val="24"/>
          <w:szCs w:val="24"/>
        </w:rPr>
      </w:pPr>
      <w:r w:rsidRPr="0064144C">
        <w:rPr>
          <w:rFonts w:cs="Times New Roman"/>
          <w:sz w:val="24"/>
          <w:szCs w:val="24"/>
        </w:rPr>
        <w:lastRenderedPageBreak/>
        <w:tab/>
        <w:t>Социальные ценности и нормы.</w:t>
      </w:r>
    </w:p>
    <w:p w:rsidR="00091FBB" w:rsidRPr="0064144C" w:rsidRDefault="00091FBB" w:rsidP="00091FBB">
      <w:pPr>
        <w:pStyle w:val="a7"/>
        <w:rPr>
          <w:rFonts w:cs="Times New Roman"/>
          <w:sz w:val="24"/>
          <w:szCs w:val="24"/>
        </w:rPr>
      </w:pPr>
      <w:r w:rsidRPr="0064144C">
        <w:rPr>
          <w:rFonts w:cs="Times New Roman"/>
          <w:sz w:val="24"/>
          <w:szCs w:val="24"/>
        </w:rPr>
        <w:t>Общественные ценности. Свобода и ответственность гражданина. Гражданственность и патриотизм. Гуманизм.</w:t>
      </w:r>
    </w:p>
    <w:p w:rsidR="00091FBB" w:rsidRPr="0064144C" w:rsidRDefault="00091FBB" w:rsidP="00091FBB">
      <w:pPr>
        <w:pStyle w:val="a7"/>
        <w:rPr>
          <w:rFonts w:cs="Times New Roman"/>
          <w:sz w:val="24"/>
          <w:szCs w:val="24"/>
        </w:rPr>
      </w:pPr>
      <w:r w:rsidRPr="0064144C">
        <w:rPr>
          <w:rFonts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091FBB" w:rsidRPr="0064144C" w:rsidRDefault="00091FBB" w:rsidP="00091FBB">
      <w:pPr>
        <w:pStyle w:val="a7"/>
        <w:rPr>
          <w:rFonts w:cs="Times New Roman"/>
          <w:sz w:val="24"/>
          <w:szCs w:val="24"/>
        </w:rPr>
      </w:pPr>
      <w:r w:rsidRPr="0064144C">
        <w:rPr>
          <w:rFonts w:cs="Times New Roman"/>
          <w:sz w:val="24"/>
          <w:szCs w:val="24"/>
        </w:rPr>
        <w:t>Принципы и нормы морали. Добро и зло. Нравственные чувства человека. Совесть и стыд.</w:t>
      </w:r>
    </w:p>
    <w:p w:rsidR="00091FBB" w:rsidRPr="0064144C" w:rsidRDefault="00091FBB" w:rsidP="00091FBB">
      <w:pPr>
        <w:pStyle w:val="a7"/>
        <w:rPr>
          <w:rFonts w:cs="Times New Roman"/>
          <w:sz w:val="24"/>
          <w:szCs w:val="24"/>
        </w:rPr>
      </w:pPr>
      <w:r w:rsidRPr="0064144C">
        <w:rPr>
          <w:rFonts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091FBB" w:rsidRPr="0064144C" w:rsidRDefault="00091FBB" w:rsidP="00091FBB">
      <w:pPr>
        <w:pStyle w:val="a7"/>
        <w:rPr>
          <w:rFonts w:cs="Times New Roman"/>
          <w:sz w:val="24"/>
          <w:szCs w:val="24"/>
        </w:rPr>
      </w:pPr>
      <w:r w:rsidRPr="0064144C">
        <w:rPr>
          <w:rFonts w:cs="Times New Roman"/>
          <w:sz w:val="24"/>
          <w:szCs w:val="24"/>
        </w:rPr>
        <w:t>Право и его роль в жизни общества. Право и мораль.</w:t>
      </w:r>
    </w:p>
    <w:p w:rsidR="00091FBB" w:rsidRPr="0064144C" w:rsidRDefault="00091FBB" w:rsidP="00091FBB">
      <w:pPr>
        <w:pStyle w:val="a7"/>
        <w:rPr>
          <w:rFonts w:cs="Times New Roman"/>
          <w:sz w:val="24"/>
          <w:szCs w:val="24"/>
        </w:rPr>
      </w:pPr>
      <w:r w:rsidRPr="0064144C">
        <w:rPr>
          <w:rFonts w:cs="Times New Roman"/>
          <w:sz w:val="24"/>
          <w:szCs w:val="24"/>
        </w:rPr>
        <w:tab/>
        <w:t>Человек как участник правовых отношений.</w:t>
      </w:r>
    </w:p>
    <w:p w:rsidR="00091FBB" w:rsidRPr="0064144C" w:rsidRDefault="00091FBB" w:rsidP="00091FBB">
      <w:pPr>
        <w:pStyle w:val="a7"/>
        <w:rPr>
          <w:rFonts w:cs="Times New Roman"/>
          <w:sz w:val="24"/>
          <w:szCs w:val="24"/>
        </w:rPr>
      </w:pPr>
      <w:r w:rsidRPr="0064144C">
        <w:rPr>
          <w:rFonts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091FBB" w:rsidRPr="0064144C" w:rsidRDefault="00091FBB" w:rsidP="00091FBB">
      <w:pPr>
        <w:pStyle w:val="a7"/>
        <w:rPr>
          <w:rFonts w:cs="Times New Roman"/>
          <w:sz w:val="24"/>
          <w:szCs w:val="24"/>
        </w:rPr>
      </w:pPr>
      <w:r w:rsidRPr="0064144C">
        <w:rPr>
          <w:rFonts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091FBB" w:rsidRPr="0064144C" w:rsidRDefault="00091FBB" w:rsidP="00091FBB">
      <w:pPr>
        <w:pStyle w:val="a7"/>
        <w:rPr>
          <w:rFonts w:cs="Times New Roman"/>
          <w:sz w:val="24"/>
          <w:szCs w:val="24"/>
        </w:rPr>
      </w:pPr>
      <w:r w:rsidRPr="0064144C">
        <w:rPr>
          <w:rFonts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091FBB" w:rsidRPr="0064144C" w:rsidRDefault="00091FBB" w:rsidP="00091FBB">
      <w:pPr>
        <w:pStyle w:val="a7"/>
        <w:rPr>
          <w:rFonts w:cs="Times New Roman"/>
          <w:sz w:val="24"/>
          <w:szCs w:val="24"/>
        </w:rPr>
      </w:pPr>
      <w:r w:rsidRPr="0064144C">
        <w:rPr>
          <w:rFonts w:cs="Times New Roman"/>
          <w:sz w:val="24"/>
          <w:szCs w:val="24"/>
        </w:rPr>
        <w:tab/>
        <w:t>Основы российского права.</w:t>
      </w:r>
    </w:p>
    <w:p w:rsidR="00091FBB" w:rsidRPr="0064144C" w:rsidRDefault="00091FBB" w:rsidP="00091FBB">
      <w:pPr>
        <w:pStyle w:val="a7"/>
        <w:rPr>
          <w:rFonts w:cs="Times New Roman"/>
          <w:sz w:val="24"/>
          <w:szCs w:val="24"/>
        </w:rPr>
      </w:pPr>
      <w:r w:rsidRPr="0064144C">
        <w:rPr>
          <w:rFonts w:cs="Times New Roman"/>
          <w:sz w:val="24"/>
          <w:szCs w:val="24"/>
        </w:rPr>
        <w:t>Конституция Российской Федерации - основной закон. Законы и подзаконные акты. Отрасли права.</w:t>
      </w:r>
    </w:p>
    <w:p w:rsidR="00091FBB" w:rsidRPr="0064144C" w:rsidRDefault="00091FBB" w:rsidP="00091FBB">
      <w:pPr>
        <w:pStyle w:val="a7"/>
        <w:rPr>
          <w:rFonts w:cs="Times New Roman"/>
          <w:sz w:val="24"/>
          <w:szCs w:val="24"/>
        </w:rPr>
      </w:pPr>
      <w:r w:rsidRPr="0064144C">
        <w:rPr>
          <w:rFonts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091FBB" w:rsidRPr="0064144C" w:rsidRDefault="00091FBB" w:rsidP="00091FBB">
      <w:pPr>
        <w:pStyle w:val="a7"/>
        <w:rPr>
          <w:rFonts w:cs="Times New Roman"/>
          <w:sz w:val="24"/>
          <w:szCs w:val="24"/>
        </w:rPr>
      </w:pPr>
      <w:r w:rsidRPr="0064144C">
        <w:rPr>
          <w:rFonts w:cs="Times New Roman"/>
          <w:sz w:val="24"/>
          <w:szCs w:val="24"/>
        </w:rPr>
        <w:t>Основные виды гражданско-правовых договоров. Договор купли-продажи.</w:t>
      </w:r>
    </w:p>
    <w:p w:rsidR="00091FBB" w:rsidRPr="0064144C" w:rsidRDefault="00091FBB" w:rsidP="00091FBB">
      <w:pPr>
        <w:pStyle w:val="a7"/>
        <w:rPr>
          <w:rFonts w:cs="Times New Roman"/>
          <w:sz w:val="24"/>
          <w:szCs w:val="24"/>
        </w:rPr>
      </w:pPr>
      <w:r w:rsidRPr="0064144C">
        <w:rPr>
          <w:rFonts w:cs="Times New Roman"/>
          <w:sz w:val="24"/>
          <w:szCs w:val="24"/>
        </w:rPr>
        <w:t>Права потребителей и возможности их защиты. Несовершеннолетние как участники гражданско-правовых отношений.</w:t>
      </w:r>
    </w:p>
    <w:p w:rsidR="00091FBB" w:rsidRPr="0064144C" w:rsidRDefault="00091FBB" w:rsidP="00091FBB">
      <w:pPr>
        <w:pStyle w:val="a7"/>
        <w:rPr>
          <w:rFonts w:cs="Times New Roman"/>
          <w:sz w:val="24"/>
          <w:szCs w:val="24"/>
        </w:rPr>
      </w:pPr>
      <w:r w:rsidRPr="0064144C">
        <w:rPr>
          <w:rFonts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091FBB" w:rsidRPr="0064144C" w:rsidRDefault="00091FBB" w:rsidP="00091FBB">
      <w:pPr>
        <w:pStyle w:val="a7"/>
        <w:rPr>
          <w:rFonts w:cs="Times New Roman"/>
          <w:sz w:val="24"/>
          <w:szCs w:val="24"/>
        </w:rPr>
      </w:pPr>
      <w:r w:rsidRPr="0064144C">
        <w:rPr>
          <w:rFonts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64144C">
        <w:rPr>
          <w:rFonts w:cs="Times New Roman"/>
          <w:sz w:val="24"/>
          <w:szCs w:val="24"/>
        </w:rPr>
        <w:tab/>
        <w:t>осуществлении трудовой деятельности.</w:t>
      </w:r>
    </w:p>
    <w:p w:rsidR="00091FBB" w:rsidRPr="0064144C" w:rsidRDefault="00091FBB" w:rsidP="00091FBB">
      <w:pPr>
        <w:pStyle w:val="a7"/>
        <w:rPr>
          <w:rFonts w:cs="Times New Roman"/>
          <w:sz w:val="24"/>
          <w:szCs w:val="24"/>
        </w:rPr>
      </w:pPr>
      <w:r w:rsidRPr="0064144C">
        <w:rPr>
          <w:rFonts w:cs="Times New Roman"/>
          <w:sz w:val="24"/>
          <w:szCs w:val="24"/>
        </w:rPr>
        <w:t>Виды юридической</w:t>
      </w:r>
      <w:r w:rsidRPr="0064144C">
        <w:rPr>
          <w:rFonts w:cs="Times New Roman"/>
          <w:sz w:val="24"/>
          <w:szCs w:val="24"/>
        </w:rPr>
        <w:tab/>
        <w:t>ответственности.</w:t>
      </w:r>
      <w:r w:rsidRPr="0064144C">
        <w:rPr>
          <w:rFonts w:cs="Times New Roman"/>
          <w:sz w:val="24"/>
          <w:szCs w:val="24"/>
        </w:rPr>
        <w:tab/>
        <w:t>Гражданско-правовые</w:t>
      </w:r>
      <w:r w:rsidRPr="0064144C">
        <w:rPr>
          <w:rFonts w:cs="Times New Roman"/>
          <w:sz w:val="24"/>
          <w:szCs w:val="24"/>
        </w:rPr>
        <w:tab/>
        <w:t>проступки</w:t>
      </w:r>
    </w:p>
    <w:p w:rsidR="00091FBB" w:rsidRPr="0064144C" w:rsidRDefault="00091FBB" w:rsidP="00091FBB">
      <w:pPr>
        <w:pStyle w:val="a7"/>
        <w:rPr>
          <w:rFonts w:cs="Times New Roman"/>
          <w:sz w:val="24"/>
          <w:szCs w:val="24"/>
        </w:rPr>
      </w:pPr>
      <w:r>
        <w:rPr>
          <w:rFonts w:cs="Times New Roman"/>
          <w:sz w:val="24"/>
          <w:szCs w:val="24"/>
        </w:rPr>
        <w:t xml:space="preserve">И </w:t>
      </w:r>
      <w:r w:rsidRPr="0064144C">
        <w:rPr>
          <w:rFonts w:cs="Times New Roman"/>
          <w:sz w:val="24"/>
          <w:szCs w:val="24"/>
        </w:rPr>
        <w:t>гражданско-правовая</w:t>
      </w:r>
      <w:r w:rsidRPr="0064144C">
        <w:rPr>
          <w:rFonts w:cs="Times New Roman"/>
          <w:sz w:val="24"/>
          <w:szCs w:val="24"/>
        </w:rPr>
        <w:tab/>
        <w:t>ответственнос</w:t>
      </w:r>
      <w:r>
        <w:rPr>
          <w:rFonts w:cs="Times New Roman"/>
          <w:sz w:val="24"/>
          <w:szCs w:val="24"/>
        </w:rPr>
        <w:t>ть.</w:t>
      </w:r>
      <w:r>
        <w:rPr>
          <w:rFonts w:cs="Times New Roman"/>
          <w:sz w:val="24"/>
          <w:szCs w:val="24"/>
        </w:rPr>
        <w:tab/>
        <w:t>Административные</w:t>
      </w:r>
      <w:r>
        <w:rPr>
          <w:rFonts w:cs="Times New Roman"/>
          <w:sz w:val="24"/>
          <w:szCs w:val="24"/>
        </w:rPr>
        <w:tab/>
        <w:t xml:space="preserve">проступки </w:t>
      </w:r>
      <w:r w:rsidRPr="0064144C">
        <w:rPr>
          <w:rFonts w:cs="Times New Roman"/>
          <w:sz w:val="24"/>
          <w:szCs w:val="24"/>
        </w:rPr>
        <w:t>и</w:t>
      </w:r>
      <w:r w:rsidRPr="0064144C">
        <w:rPr>
          <w:rFonts w:cs="Times New Roman"/>
          <w:sz w:val="24"/>
          <w:szCs w:val="24"/>
        </w:rPr>
        <w:tab/>
      </w:r>
      <w:r>
        <w:rPr>
          <w:rFonts w:cs="Times New Roman"/>
          <w:sz w:val="24"/>
          <w:szCs w:val="24"/>
        </w:rPr>
        <w:t xml:space="preserve"> </w:t>
      </w:r>
      <w:r w:rsidRPr="0064144C">
        <w:rPr>
          <w:rFonts w:cs="Times New Roman"/>
          <w:sz w:val="24"/>
          <w:szCs w:val="24"/>
        </w:rPr>
        <w:t>административная</w:t>
      </w:r>
      <w:r w:rsidRPr="0064144C">
        <w:rPr>
          <w:rFonts w:cs="Times New Roman"/>
          <w:sz w:val="24"/>
          <w:szCs w:val="24"/>
        </w:rPr>
        <w:tab/>
        <w:t>ответственность.</w:t>
      </w:r>
      <w:r w:rsidRPr="0064144C">
        <w:rPr>
          <w:rFonts w:cs="Times New Roman"/>
          <w:sz w:val="24"/>
          <w:szCs w:val="24"/>
        </w:rPr>
        <w:tab/>
        <w:t>Дисциплинарные</w:t>
      </w:r>
      <w:r w:rsidRPr="0064144C">
        <w:rPr>
          <w:rFonts w:cs="Times New Roman"/>
          <w:sz w:val="24"/>
          <w:szCs w:val="24"/>
        </w:rPr>
        <w:tab/>
        <w:t>проступки</w:t>
      </w:r>
      <w:r>
        <w:rPr>
          <w:rFonts w:cs="Times New Roman"/>
          <w:sz w:val="24"/>
          <w:szCs w:val="24"/>
        </w:rPr>
        <w:t xml:space="preserve"> </w:t>
      </w:r>
      <w:r w:rsidRPr="0064144C">
        <w:rPr>
          <w:rFonts w:cs="Times New Roman"/>
          <w:sz w:val="24"/>
          <w:szCs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091FBB" w:rsidRPr="0064144C" w:rsidRDefault="00091FBB" w:rsidP="00091FBB">
      <w:pPr>
        <w:pStyle w:val="a7"/>
        <w:rPr>
          <w:rFonts w:cs="Times New Roman"/>
          <w:sz w:val="24"/>
          <w:szCs w:val="24"/>
        </w:rPr>
      </w:pPr>
      <w:r w:rsidRPr="0064144C">
        <w:rPr>
          <w:rFonts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091FBB" w:rsidRPr="00091FBB" w:rsidRDefault="00091FBB" w:rsidP="00091FBB">
      <w:pPr>
        <w:pStyle w:val="a7"/>
        <w:rPr>
          <w:rFonts w:cs="Times New Roman"/>
          <w:b/>
          <w:sz w:val="24"/>
          <w:szCs w:val="24"/>
        </w:rPr>
      </w:pPr>
      <w:r w:rsidRPr="0064144C">
        <w:rPr>
          <w:rFonts w:cs="Times New Roman"/>
          <w:sz w:val="24"/>
          <w:szCs w:val="24"/>
        </w:rPr>
        <w:tab/>
      </w:r>
      <w:r w:rsidRPr="00091FBB">
        <w:rPr>
          <w:rFonts w:cs="Times New Roman"/>
          <w:b/>
          <w:sz w:val="24"/>
          <w:szCs w:val="24"/>
        </w:rPr>
        <w:t>Содержание обучения в 8 классе.</w:t>
      </w:r>
    </w:p>
    <w:p w:rsidR="00091FBB" w:rsidRPr="0064144C" w:rsidRDefault="00091FBB" w:rsidP="00091FBB">
      <w:pPr>
        <w:pStyle w:val="a7"/>
        <w:rPr>
          <w:rFonts w:cs="Times New Roman"/>
          <w:sz w:val="24"/>
          <w:szCs w:val="24"/>
        </w:rPr>
      </w:pPr>
      <w:r w:rsidRPr="0064144C">
        <w:rPr>
          <w:rFonts w:cs="Times New Roman"/>
          <w:sz w:val="24"/>
          <w:szCs w:val="24"/>
        </w:rPr>
        <w:tab/>
        <w:t>Человек в экономических отношениях.</w:t>
      </w:r>
    </w:p>
    <w:p w:rsidR="00091FBB" w:rsidRPr="0064144C" w:rsidRDefault="00091FBB" w:rsidP="00091FBB">
      <w:pPr>
        <w:pStyle w:val="a7"/>
        <w:rPr>
          <w:rFonts w:cs="Times New Roman"/>
          <w:sz w:val="24"/>
          <w:szCs w:val="24"/>
        </w:rPr>
      </w:pPr>
      <w:r w:rsidRPr="0064144C">
        <w:rPr>
          <w:rFonts w:cs="Times New Roman"/>
          <w:sz w:val="24"/>
          <w:szCs w:val="24"/>
        </w:rPr>
        <w:t>Экономическая жизнь общества. Потребности и ресурсы, ограниченность ресурсов. Экономический выбор.</w:t>
      </w:r>
    </w:p>
    <w:p w:rsidR="00091FBB" w:rsidRPr="0064144C" w:rsidRDefault="00091FBB" w:rsidP="00091FBB">
      <w:pPr>
        <w:pStyle w:val="a7"/>
        <w:rPr>
          <w:rFonts w:cs="Times New Roman"/>
          <w:sz w:val="24"/>
          <w:szCs w:val="24"/>
        </w:rPr>
      </w:pPr>
      <w:r w:rsidRPr="0064144C">
        <w:rPr>
          <w:rFonts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091FBB" w:rsidRPr="0064144C" w:rsidRDefault="00091FBB" w:rsidP="00091FBB">
      <w:pPr>
        <w:pStyle w:val="a7"/>
        <w:rPr>
          <w:rFonts w:cs="Times New Roman"/>
          <w:sz w:val="24"/>
          <w:szCs w:val="24"/>
        </w:rPr>
      </w:pPr>
      <w:r w:rsidRPr="0064144C">
        <w:rPr>
          <w:rFonts w:cs="Times New Roman"/>
          <w:sz w:val="24"/>
          <w:szCs w:val="24"/>
        </w:rPr>
        <w:t>Предпринимательство. Виды и формы предпринимательской деятельности.</w:t>
      </w:r>
    </w:p>
    <w:p w:rsidR="00091FBB" w:rsidRPr="0064144C" w:rsidRDefault="00091FBB" w:rsidP="00091FBB">
      <w:pPr>
        <w:pStyle w:val="a7"/>
        <w:rPr>
          <w:rFonts w:cs="Times New Roman"/>
          <w:sz w:val="24"/>
          <w:szCs w:val="24"/>
        </w:rPr>
      </w:pPr>
      <w:r w:rsidRPr="0064144C">
        <w:rPr>
          <w:rFonts w:cs="Times New Roman"/>
          <w:sz w:val="24"/>
          <w:szCs w:val="24"/>
        </w:rPr>
        <w:t>Обмен. Деньги и их функции. Торговля и её формы. Рыночная экономика. Конкуренция. Спрос и предложение.</w:t>
      </w:r>
    </w:p>
    <w:p w:rsidR="00091FBB" w:rsidRPr="0064144C" w:rsidRDefault="00091FBB" w:rsidP="00091FBB">
      <w:pPr>
        <w:pStyle w:val="a7"/>
        <w:rPr>
          <w:rFonts w:cs="Times New Roman"/>
          <w:sz w:val="24"/>
          <w:szCs w:val="24"/>
        </w:rPr>
      </w:pPr>
      <w:r w:rsidRPr="0064144C">
        <w:rPr>
          <w:rFonts w:cs="Times New Roman"/>
          <w:sz w:val="24"/>
          <w:szCs w:val="24"/>
        </w:rPr>
        <w:t>Рыночное равновесие. Невидимая рука рынка. Многообразие рынков.</w:t>
      </w:r>
    </w:p>
    <w:p w:rsidR="00091FBB" w:rsidRPr="0064144C" w:rsidRDefault="00091FBB" w:rsidP="00091FBB">
      <w:pPr>
        <w:pStyle w:val="a7"/>
        <w:rPr>
          <w:rFonts w:cs="Times New Roman"/>
          <w:sz w:val="24"/>
          <w:szCs w:val="24"/>
        </w:rPr>
      </w:pPr>
      <w:r w:rsidRPr="0064144C">
        <w:rPr>
          <w:rFonts w:cs="Times New Roman"/>
          <w:sz w:val="24"/>
          <w:szCs w:val="24"/>
        </w:rPr>
        <w:lastRenderedPageBreak/>
        <w:t>Предприятие в экономике. Издержки, выручка и прибыль. Как повысить эффективность производства.</w:t>
      </w:r>
    </w:p>
    <w:p w:rsidR="00091FBB" w:rsidRPr="0064144C" w:rsidRDefault="00091FBB" w:rsidP="00091FBB">
      <w:pPr>
        <w:pStyle w:val="a7"/>
        <w:rPr>
          <w:rFonts w:cs="Times New Roman"/>
          <w:sz w:val="24"/>
          <w:szCs w:val="24"/>
        </w:rPr>
      </w:pPr>
      <w:r w:rsidRPr="0064144C">
        <w:rPr>
          <w:rFonts w:cs="Times New Roman"/>
          <w:sz w:val="24"/>
          <w:szCs w:val="24"/>
        </w:rPr>
        <w:t>Заработная плата и стимулирование труда. Занятость и безработица.</w:t>
      </w:r>
    </w:p>
    <w:p w:rsidR="00091FBB" w:rsidRPr="0064144C" w:rsidRDefault="00091FBB" w:rsidP="00091FBB">
      <w:pPr>
        <w:pStyle w:val="a7"/>
        <w:rPr>
          <w:rFonts w:cs="Times New Roman"/>
          <w:sz w:val="24"/>
          <w:szCs w:val="24"/>
        </w:rPr>
      </w:pPr>
      <w:r w:rsidRPr="0064144C">
        <w:rPr>
          <w:rFonts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091FBB" w:rsidRPr="0064144C" w:rsidRDefault="00091FBB" w:rsidP="00091FBB">
      <w:pPr>
        <w:pStyle w:val="a7"/>
        <w:rPr>
          <w:rFonts w:cs="Times New Roman"/>
          <w:sz w:val="24"/>
          <w:szCs w:val="24"/>
        </w:rPr>
      </w:pPr>
      <w:r w:rsidRPr="0064144C">
        <w:rPr>
          <w:rFonts w:cs="Times New Roman"/>
          <w:sz w:val="24"/>
          <w:szCs w:val="24"/>
        </w:rPr>
        <w:t>Основные типы финансовых инструментов: акции и облигации.</w:t>
      </w:r>
    </w:p>
    <w:p w:rsidR="00091FBB" w:rsidRPr="0064144C" w:rsidRDefault="00091FBB" w:rsidP="00091FBB">
      <w:pPr>
        <w:pStyle w:val="a7"/>
        <w:rPr>
          <w:rFonts w:cs="Times New Roman"/>
          <w:sz w:val="24"/>
          <w:szCs w:val="24"/>
        </w:rPr>
      </w:pPr>
      <w:r w:rsidRPr="0064144C">
        <w:rPr>
          <w:rFonts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091FBB" w:rsidRPr="0064144C" w:rsidRDefault="00091FBB" w:rsidP="00091FBB">
      <w:pPr>
        <w:pStyle w:val="a7"/>
        <w:rPr>
          <w:rFonts w:cs="Times New Roman"/>
          <w:sz w:val="24"/>
          <w:szCs w:val="24"/>
        </w:rPr>
      </w:pPr>
      <w:r w:rsidRPr="0064144C">
        <w:rPr>
          <w:rFonts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091FBB" w:rsidRPr="0064144C" w:rsidRDefault="00091FBB" w:rsidP="00091FBB">
      <w:pPr>
        <w:pStyle w:val="a7"/>
        <w:rPr>
          <w:rFonts w:cs="Times New Roman"/>
          <w:sz w:val="24"/>
          <w:szCs w:val="24"/>
        </w:rPr>
      </w:pPr>
      <w:r w:rsidRPr="0064144C">
        <w:rPr>
          <w:rFonts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091FBB" w:rsidRPr="0064144C" w:rsidRDefault="00091FBB" w:rsidP="00091FBB">
      <w:pPr>
        <w:pStyle w:val="a7"/>
        <w:rPr>
          <w:rFonts w:cs="Times New Roman"/>
          <w:sz w:val="24"/>
          <w:szCs w:val="24"/>
        </w:rPr>
      </w:pPr>
      <w:r w:rsidRPr="0064144C">
        <w:rPr>
          <w:rFonts w:cs="Times New Roman"/>
          <w:sz w:val="24"/>
          <w:szCs w:val="24"/>
        </w:rPr>
        <w:tab/>
        <w:t>Человек в мире культуры.</w:t>
      </w:r>
    </w:p>
    <w:p w:rsidR="00091FBB" w:rsidRPr="0064144C" w:rsidRDefault="00091FBB" w:rsidP="00091FBB">
      <w:pPr>
        <w:pStyle w:val="a7"/>
        <w:rPr>
          <w:rFonts w:cs="Times New Roman"/>
          <w:sz w:val="24"/>
          <w:szCs w:val="24"/>
        </w:rPr>
      </w:pPr>
      <w:r w:rsidRPr="0064144C">
        <w:rPr>
          <w:rFonts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091FBB" w:rsidRPr="0064144C" w:rsidRDefault="00091FBB" w:rsidP="00091FBB">
      <w:pPr>
        <w:pStyle w:val="a7"/>
        <w:rPr>
          <w:rFonts w:cs="Times New Roman"/>
          <w:sz w:val="24"/>
          <w:szCs w:val="24"/>
        </w:rPr>
      </w:pPr>
      <w:r w:rsidRPr="0064144C">
        <w:rPr>
          <w:rFonts w:cs="Times New Roman"/>
          <w:sz w:val="24"/>
          <w:szCs w:val="24"/>
        </w:rPr>
        <w:t>Наука. Естественные и социально-гуманитарные науки. Роль науки в развитии общества.</w:t>
      </w:r>
    </w:p>
    <w:p w:rsidR="00091FBB" w:rsidRPr="0064144C" w:rsidRDefault="00091FBB" w:rsidP="00091FBB">
      <w:pPr>
        <w:pStyle w:val="a7"/>
        <w:rPr>
          <w:rFonts w:cs="Times New Roman"/>
          <w:sz w:val="24"/>
          <w:szCs w:val="24"/>
        </w:rPr>
      </w:pPr>
      <w:r w:rsidRPr="0064144C">
        <w:rPr>
          <w:rFonts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091FBB" w:rsidRPr="0064144C" w:rsidRDefault="00091FBB" w:rsidP="00091FBB">
      <w:pPr>
        <w:pStyle w:val="a7"/>
        <w:rPr>
          <w:rFonts w:cs="Times New Roman"/>
          <w:sz w:val="24"/>
          <w:szCs w:val="24"/>
        </w:rPr>
      </w:pPr>
      <w:r w:rsidRPr="0064144C">
        <w:rPr>
          <w:rFonts w:cs="Times New Roman"/>
          <w:sz w:val="24"/>
          <w:szCs w:val="24"/>
        </w:rPr>
        <w:t>Политика в сфере культуры и образования в Российской Федерации.</w:t>
      </w:r>
    </w:p>
    <w:p w:rsidR="00091FBB" w:rsidRPr="0064144C" w:rsidRDefault="00091FBB" w:rsidP="00091FBB">
      <w:pPr>
        <w:pStyle w:val="a7"/>
        <w:rPr>
          <w:rFonts w:cs="Times New Roman"/>
          <w:sz w:val="24"/>
          <w:szCs w:val="24"/>
        </w:rPr>
      </w:pPr>
      <w:r w:rsidRPr="0064144C">
        <w:rPr>
          <w:rFonts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091FBB" w:rsidRPr="0064144C" w:rsidRDefault="00091FBB" w:rsidP="00091FBB">
      <w:pPr>
        <w:pStyle w:val="a7"/>
        <w:rPr>
          <w:rFonts w:cs="Times New Roman"/>
          <w:sz w:val="24"/>
          <w:szCs w:val="24"/>
        </w:rPr>
      </w:pPr>
      <w:r w:rsidRPr="0064144C">
        <w:rPr>
          <w:rFonts w:cs="Times New Roman"/>
          <w:sz w:val="24"/>
          <w:szCs w:val="24"/>
        </w:rPr>
        <w:t>Что такое искусство. Виды искусств. Роль искусства в жизни человека и общества.</w:t>
      </w:r>
    </w:p>
    <w:p w:rsidR="00091FBB" w:rsidRPr="0064144C" w:rsidRDefault="00091FBB" w:rsidP="00091FBB">
      <w:pPr>
        <w:pStyle w:val="a7"/>
        <w:rPr>
          <w:rFonts w:cs="Times New Roman"/>
          <w:sz w:val="24"/>
          <w:szCs w:val="24"/>
        </w:rPr>
      </w:pPr>
      <w:r w:rsidRPr="0064144C">
        <w:rPr>
          <w:rFonts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091FBB" w:rsidRPr="00091FBB" w:rsidRDefault="00091FBB" w:rsidP="00091FBB">
      <w:pPr>
        <w:pStyle w:val="a7"/>
        <w:rPr>
          <w:rFonts w:cs="Times New Roman"/>
          <w:b/>
          <w:sz w:val="24"/>
          <w:szCs w:val="24"/>
        </w:rPr>
      </w:pPr>
      <w:r w:rsidRPr="00091FBB">
        <w:rPr>
          <w:rFonts w:cs="Times New Roman"/>
          <w:b/>
          <w:sz w:val="24"/>
          <w:szCs w:val="24"/>
        </w:rPr>
        <w:tab/>
        <w:t>Содержание обучения в 9 классе.</w:t>
      </w:r>
    </w:p>
    <w:p w:rsidR="00091FBB" w:rsidRPr="0064144C" w:rsidRDefault="00091FBB" w:rsidP="00091FBB">
      <w:pPr>
        <w:pStyle w:val="a7"/>
        <w:rPr>
          <w:rFonts w:cs="Times New Roman"/>
          <w:sz w:val="24"/>
          <w:szCs w:val="24"/>
        </w:rPr>
      </w:pPr>
      <w:r w:rsidRPr="0064144C">
        <w:rPr>
          <w:rFonts w:cs="Times New Roman"/>
          <w:sz w:val="24"/>
          <w:szCs w:val="24"/>
        </w:rPr>
        <w:tab/>
        <w:t>Человек в политическом измерении.</w:t>
      </w:r>
    </w:p>
    <w:p w:rsidR="00091FBB" w:rsidRPr="0064144C" w:rsidRDefault="00091FBB" w:rsidP="00091FBB">
      <w:pPr>
        <w:pStyle w:val="a7"/>
        <w:rPr>
          <w:rFonts w:cs="Times New Roman"/>
          <w:sz w:val="24"/>
          <w:szCs w:val="24"/>
        </w:rPr>
      </w:pPr>
      <w:r w:rsidRPr="0064144C">
        <w:rPr>
          <w:rFonts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091FBB" w:rsidRPr="0064144C" w:rsidRDefault="00091FBB" w:rsidP="00091FBB">
      <w:pPr>
        <w:pStyle w:val="a7"/>
        <w:rPr>
          <w:rFonts w:cs="Times New Roman"/>
          <w:sz w:val="24"/>
          <w:szCs w:val="24"/>
        </w:rPr>
      </w:pPr>
      <w:r w:rsidRPr="0064144C">
        <w:rPr>
          <w:rFonts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091FBB" w:rsidRPr="0064144C" w:rsidRDefault="00091FBB" w:rsidP="00091FBB">
      <w:pPr>
        <w:pStyle w:val="a7"/>
        <w:rPr>
          <w:rFonts w:cs="Times New Roman"/>
          <w:sz w:val="24"/>
          <w:szCs w:val="24"/>
        </w:rPr>
      </w:pPr>
      <w:r w:rsidRPr="0064144C">
        <w:rPr>
          <w:rFonts w:cs="Times New Roman"/>
          <w:sz w:val="24"/>
          <w:szCs w:val="24"/>
        </w:rPr>
        <w:t>Политический режим и его виды.</w:t>
      </w:r>
    </w:p>
    <w:p w:rsidR="00091FBB" w:rsidRPr="0064144C" w:rsidRDefault="00091FBB" w:rsidP="00091FBB">
      <w:pPr>
        <w:pStyle w:val="a7"/>
        <w:rPr>
          <w:rFonts w:cs="Times New Roman"/>
          <w:sz w:val="24"/>
          <w:szCs w:val="24"/>
        </w:rPr>
      </w:pPr>
      <w:r w:rsidRPr="0064144C">
        <w:rPr>
          <w:rFonts w:cs="Times New Roman"/>
          <w:sz w:val="24"/>
          <w:szCs w:val="24"/>
        </w:rPr>
        <w:t>Демократия, демократические ценности. Правовое государство и гражданское общество.</w:t>
      </w:r>
    </w:p>
    <w:p w:rsidR="00091FBB" w:rsidRPr="0064144C" w:rsidRDefault="00091FBB" w:rsidP="00091FBB">
      <w:pPr>
        <w:pStyle w:val="a7"/>
        <w:rPr>
          <w:rFonts w:cs="Times New Roman"/>
          <w:sz w:val="24"/>
          <w:szCs w:val="24"/>
        </w:rPr>
      </w:pPr>
      <w:r w:rsidRPr="0064144C">
        <w:rPr>
          <w:rFonts w:cs="Times New Roman"/>
          <w:sz w:val="24"/>
          <w:szCs w:val="24"/>
        </w:rPr>
        <w:t>Участие граждан в политике. Выборы, референдум. Политические партии, их роль в демократическом обществе.</w:t>
      </w:r>
    </w:p>
    <w:p w:rsidR="00091FBB" w:rsidRPr="0064144C" w:rsidRDefault="00091FBB" w:rsidP="00091FBB">
      <w:pPr>
        <w:pStyle w:val="a7"/>
        <w:rPr>
          <w:rFonts w:cs="Times New Roman"/>
          <w:sz w:val="24"/>
          <w:szCs w:val="24"/>
        </w:rPr>
      </w:pPr>
      <w:r w:rsidRPr="0064144C">
        <w:rPr>
          <w:rFonts w:cs="Times New Roman"/>
          <w:sz w:val="24"/>
          <w:szCs w:val="24"/>
        </w:rPr>
        <w:t>Общественно-политические организации.</w:t>
      </w:r>
    </w:p>
    <w:p w:rsidR="00091FBB" w:rsidRPr="0064144C" w:rsidRDefault="00091FBB" w:rsidP="00091FBB">
      <w:pPr>
        <w:pStyle w:val="a7"/>
        <w:rPr>
          <w:rFonts w:cs="Times New Roman"/>
          <w:sz w:val="24"/>
          <w:szCs w:val="24"/>
        </w:rPr>
      </w:pPr>
      <w:r w:rsidRPr="0064144C">
        <w:rPr>
          <w:rFonts w:cs="Times New Roman"/>
          <w:sz w:val="24"/>
          <w:szCs w:val="24"/>
        </w:rPr>
        <w:tab/>
        <w:t>Гражданин и государство.</w:t>
      </w:r>
    </w:p>
    <w:p w:rsidR="00091FBB" w:rsidRPr="0064144C" w:rsidRDefault="00091FBB" w:rsidP="00091FBB">
      <w:pPr>
        <w:pStyle w:val="a7"/>
        <w:rPr>
          <w:rFonts w:cs="Times New Roman"/>
          <w:sz w:val="24"/>
          <w:szCs w:val="24"/>
        </w:rPr>
      </w:pPr>
      <w:r w:rsidRPr="0064144C">
        <w:rPr>
          <w:rFonts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091FBB" w:rsidRPr="0064144C" w:rsidRDefault="00091FBB" w:rsidP="00091FBB">
      <w:pPr>
        <w:pStyle w:val="a7"/>
        <w:rPr>
          <w:rFonts w:cs="Times New Roman"/>
          <w:sz w:val="24"/>
          <w:szCs w:val="24"/>
        </w:rPr>
      </w:pPr>
      <w:r w:rsidRPr="0064144C">
        <w:rPr>
          <w:rFonts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091FBB" w:rsidRPr="0064144C" w:rsidRDefault="00091FBB" w:rsidP="00091FBB">
      <w:pPr>
        <w:pStyle w:val="a7"/>
        <w:rPr>
          <w:rFonts w:cs="Times New Roman"/>
          <w:sz w:val="24"/>
          <w:szCs w:val="24"/>
        </w:rPr>
      </w:pPr>
      <w:r w:rsidRPr="0064144C">
        <w:rPr>
          <w:rFonts w:cs="Times New Roman"/>
          <w:sz w:val="24"/>
          <w:szCs w:val="24"/>
        </w:rPr>
        <w:t>Государственное управление. Противодействие коррупции в Российской Федерации.</w:t>
      </w:r>
    </w:p>
    <w:p w:rsidR="00091FBB" w:rsidRPr="0064144C" w:rsidRDefault="00091FBB" w:rsidP="00091FBB">
      <w:pPr>
        <w:pStyle w:val="a7"/>
        <w:rPr>
          <w:rFonts w:cs="Times New Roman"/>
          <w:sz w:val="24"/>
          <w:szCs w:val="24"/>
        </w:rPr>
      </w:pPr>
      <w:r>
        <w:rPr>
          <w:rFonts w:cs="Times New Roman"/>
          <w:sz w:val="24"/>
          <w:szCs w:val="24"/>
        </w:rPr>
        <w:lastRenderedPageBreak/>
        <w:t>Г</w:t>
      </w:r>
      <w:r w:rsidRPr="0064144C">
        <w:rPr>
          <w:rFonts w:cs="Times New Roman"/>
          <w:sz w:val="24"/>
          <w:szCs w:val="24"/>
        </w:rPr>
        <w:t>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091FBB" w:rsidRPr="0064144C" w:rsidRDefault="00091FBB" w:rsidP="00091FBB">
      <w:pPr>
        <w:pStyle w:val="a7"/>
        <w:rPr>
          <w:rFonts w:cs="Times New Roman"/>
          <w:sz w:val="24"/>
          <w:szCs w:val="24"/>
        </w:rPr>
      </w:pPr>
      <w:r w:rsidRPr="0064144C">
        <w:rPr>
          <w:rFonts w:cs="Times New Roman"/>
          <w:sz w:val="24"/>
          <w:szCs w:val="24"/>
        </w:rPr>
        <w:t>Местное самоуправление.</w:t>
      </w:r>
    </w:p>
    <w:p w:rsidR="00091FBB" w:rsidRPr="0064144C" w:rsidRDefault="00091FBB" w:rsidP="00091FBB">
      <w:pPr>
        <w:pStyle w:val="a7"/>
        <w:rPr>
          <w:rFonts w:cs="Times New Roman"/>
          <w:sz w:val="24"/>
          <w:szCs w:val="24"/>
        </w:rPr>
      </w:pPr>
      <w:r w:rsidRPr="0064144C">
        <w:rPr>
          <w:rFonts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091FBB" w:rsidRPr="0064144C" w:rsidRDefault="00091FBB" w:rsidP="00091FBB">
      <w:pPr>
        <w:pStyle w:val="a7"/>
        <w:rPr>
          <w:rFonts w:cs="Times New Roman"/>
          <w:sz w:val="24"/>
          <w:szCs w:val="24"/>
        </w:rPr>
      </w:pPr>
      <w:r w:rsidRPr="0064144C">
        <w:rPr>
          <w:rFonts w:cs="Times New Roman"/>
          <w:sz w:val="24"/>
          <w:szCs w:val="24"/>
        </w:rPr>
        <w:tab/>
        <w:t>Человек в системе социальных отношений.</w:t>
      </w:r>
    </w:p>
    <w:p w:rsidR="00091FBB" w:rsidRPr="0064144C" w:rsidRDefault="00091FBB" w:rsidP="00091FBB">
      <w:pPr>
        <w:pStyle w:val="a7"/>
        <w:rPr>
          <w:rFonts w:cs="Times New Roman"/>
          <w:sz w:val="24"/>
          <w:szCs w:val="24"/>
        </w:rPr>
      </w:pPr>
      <w:r w:rsidRPr="0064144C">
        <w:rPr>
          <w:rFonts w:cs="Times New Roman"/>
          <w:sz w:val="24"/>
          <w:szCs w:val="24"/>
        </w:rPr>
        <w:t>Социальная структура общества. Многообразие социальных общностей и групп.</w:t>
      </w:r>
    </w:p>
    <w:p w:rsidR="00091FBB" w:rsidRPr="0064144C" w:rsidRDefault="00091FBB" w:rsidP="00091FBB">
      <w:pPr>
        <w:pStyle w:val="a7"/>
        <w:rPr>
          <w:rFonts w:cs="Times New Roman"/>
          <w:sz w:val="24"/>
          <w:szCs w:val="24"/>
        </w:rPr>
      </w:pPr>
      <w:r w:rsidRPr="0064144C">
        <w:rPr>
          <w:rFonts w:cs="Times New Roman"/>
          <w:sz w:val="24"/>
          <w:szCs w:val="24"/>
        </w:rPr>
        <w:t>Социальная мобильность.</w:t>
      </w:r>
    </w:p>
    <w:p w:rsidR="00091FBB" w:rsidRPr="0064144C" w:rsidRDefault="00091FBB" w:rsidP="00091FBB">
      <w:pPr>
        <w:pStyle w:val="a7"/>
        <w:rPr>
          <w:rFonts w:cs="Times New Roman"/>
          <w:sz w:val="24"/>
          <w:szCs w:val="24"/>
        </w:rPr>
      </w:pPr>
      <w:r w:rsidRPr="0064144C">
        <w:rPr>
          <w:rFonts w:cs="Times New Roman"/>
          <w:sz w:val="24"/>
          <w:szCs w:val="24"/>
        </w:rPr>
        <w:t>Социальный статус человека в обществе. Социальные роли. Ролевой набор подростка.</w:t>
      </w:r>
    </w:p>
    <w:p w:rsidR="00091FBB" w:rsidRPr="0064144C" w:rsidRDefault="00091FBB" w:rsidP="00091FBB">
      <w:pPr>
        <w:pStyle w:val="a7"/>
        <w:rPr>
          <w:rFonts w:cs="Times New Roman"/>
          <w:sz w:val="24"/>
          <w:szCs w:val="24"/>
        </w:rPr>
      </w:pPr>
      <w:r w:rsidRPr="0064144C">
        <w:rPr>
          <w:rFonts w:cs="Times New Roman"/>
          <w:sz w:val="24"/>
          <w:szCs w:val="24"/>
        </w:rPr>
        <w:t>Социализация личности.</w:t>
      </w:r>
    </w:p>
    <w:p w:rsidR="00091FBB" w:rsidRPr="0064144C" w:rsidRDefault="00091FBB" w:rsidP="00091FBB">
      <w:pPr>
        <w:pStyle w:val="a7"/>
        <w:rPr>
          <w:rFonts w:cs="Times New Roman"/>
          <w:sz w:val="24"/>
          <w:szCs w:val="24"/>
        </w:rPr>
      </w:pPr>
      <w:r w:rsidRPr="0064144C">
        <w:rPr>
          <w:rFonts w:cs="Times New Roman"/>
          <w:sz w:val="24"/>
          <w:szCs w:val="24"/>
        </w:rPr>
        <w:t>Роль семьи в социализации личности. Функции семьи. Семейные ценности. Основные роли членов семьи.</w:t>
      </w:r>
    </w:p>
    <w:p w:rsidR="00091FBB" w:rsidRPr="0064144C" w:rsidRDefault="00091FBB" w:rsidP="00091FBB">
      <w:pPr>
        <w:pStyle w:val="a7"/>
        <w:rPr>
          <w:rFonts w:cs="Times New Roman"/>
          <w:sz w:val="24"/>
          <w:szCs w:val="24"/>
        </w:rPr>
      </w:pPr>
      <w:r w:rsidRPr="0064144C">
        <w:rPr>
          <w:rFonts w:cs="Times New Roman"/>
          <w:sz w:val="24"/>
          <w:szCs w:val="24"/>
        </w:rPr>
        <w:t>Этнос и нация. Россия - многонациональное государство. Этносы и нации в диалоге культур.</w:t>
      </w:r>
    </w:p>
    <w:p w:rsidR="00091FBB" w:rsidRPr="0064144C" w:rsidRDefault="00091FBB" w:rsidP="00091FBB">
      <w:pPr>
        <w:pStyle w:val="a7"/>
        <w:rPr>
          <w:rFonts w:cs="Times New Roman"/>
          <w:sz w:val="24"/>
          <w:szCs w:val="24"/>
        </w:rPr>
      </w:pPr>
      <w:r w:rsidRPr="0064144C">
        <w:rPr>
          <w:rFonts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091FBB" w:rsidRPr="0064144C" w:rsidRDefault="00091FBB" w:rsidP="00091FBB">
      <w:pPr>
        <w:pStyle w:val="a7"/>
        <w:rPr>
          <w:rFonts w:cs="Times New Roman"/>
          <w:sz w:val="24"/>
          <w:szCs w:val="24"/>
        </w:rPr>
      </w:pPr>
      <w:r w:rsidRPr="0064144C">
        <w:rPr>
          <w:rFonts w:cs="Times New Roman"/>
          <w:sz w:val="24"/>
          <w:szCs w:val="24"/>
        </w:rPr>
        <w:tab/>
        <w:t>Человек в современном изменяющемся мире.</w:t>
      </w:r>
    </w:p>
    <w:p w:rsidR="00091FBB" w:rsidRPr="0064144C" w:rsidRDefault="00091FBB" w:rsidP="00091FBB">
      <w:pPr>
        <w:pStyle w:val="a7"/>
        <w:rPr>
          <w:rFonts w:cs="Times New Roman"/>
          <w:sz w:val="24"/>
          <w:szCs w:val="24"/>
        </w:rPr>
      </w:pPr>
      <w:r w:rsidRPr="0064144C">
        <w:rPr>
          <w:rFonts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091FBB" w:rsidRPr="0064144C" w:rsidRDefault="00091FBB" w:rsidP="00091FBB">
      <w:pPr>
        <w:pStyle w:val="a7"/>
        <w:rPr>
          <w:rFonts w:cs="Times New Roman"/>
          <w:sz w:val="24"/>
          <w:szCs w:val="24"/>
        </w:rPr>
      </w:pPr>
      <w:r w:rsidRPr="0064144C">
        <w:rPr>
          <w:rFonts w:cs="Times New Roman"/>
          <w:sz w:val="24"/>
          <w:szCs w:val="24"/>
        </w:rPr>
        <w:t>Молодёжь - активный участник общественной жизни. Волонтёрское движение.</w:t>
      </w:r>
    </w:p>
    <w:p w:rsidR="00091FBB" w:rsidRPr="0064144C" w:rsidRDefault="00091FBB" w:rsidP="00091FBB">
      <w:pPr>
        <w:pStyle w:val="a7"/>
        <w:rPr>
          <w:rFonts w:cs="Times New Roman"/>
          <w:sz w:val="24"/>
          <w:szCs w:val="24"/>
        </w:rPr>
      </w:pPr>
      <w:r w:rsidRPr="0064144C">
        <w:rPr>
          <w:rFonts w:cs="Times New Roman"/>
          <w:sz w:val="24"/>
          <w:szCs w:val="24"/>
        </w:rPr>
        <w:t>Профессии настоящего и будущего. Непрерывное образование и карьера.</w:t>
      </w:r>
    </w:p>
    <w:p w:rsidR="00091FBB" w:rsidRPr="0064144C" w:rsidRDefault="00091FBB" w:rsidP="00091FBB">
      <w:pPr>
        <w:pStyle w:val="a7"/>
        <w:rPr>
          <w:rFonts w:cs="Times New Roman"/>
          <w:sz w:val="24"/>
          <w:szCs w:val="24"/>
        </w:rPr>
      </w:pPr>
      <w:r w:rsidRPr="0064144C">
        <w:rPr>
          <w:rFonts w:cs="Times New Roman"/>
          <w:sz w:val="24"/>
          <w:szCs w:val="24"/>
        </w:rPr>
        <w:t>Здоровый образ жизни. Социальная и личная значимость здорового образа жизни. Мода и спорт.</w:t>
      </w:r>
    </w:p>
    <w:p w:rsidR="00091FBB" w:rsidRPr="0064144C" w:rsidRDefault="00091FBB" w:rsidP="00091FBB">
      <w:pPr>
        <w:pStyle w:val="a7"/>
        <w:rPr>
          <w:rFonts w:cs="Times New Roman"/>
          <w:sz w:val="24"/>
          <w:szCs w:val="24"/>
        </w:rPr>
      </w:pPr>
      <w:r w:rsidRPr="0064144C">
        <w:rPr>
          <w:rFonts w:cs="Times New Roman"/>
          <w:sz w:val="24"/>
          <w:szCs w:val="24"/>
        </w:rPr>
        <w:t>Современные формы связи и коммуникации: как они изменили мир. Особенности общения в виртуальном пространстве.</w:t>
      </w:r>
    </w:p>
    <w:p w:rsidR="00091FBB" w:rsidRPr="0064144C" w:rsidRDefault="00091FBB" w:rsidP="00091FBB">
      <w:pPr>
        <w:pStyle w:val="a7"/>
        <w:rPr>
          <w:rFonts w:cs="Times New Roman"/>
          <w:sz w:val="24"/>
          <w:szCs w:val="24"/>
        </w:rPr>
      </w:pPr>
      <w:r w:rsidRPr="0064144C">
        <w:rPr>
          <w:rFonts w:cs="Times New Roman"/>
          <w:sz w:val="24"/>
          <w:szCs w:val="24"/>
        </w:rPr>
        <w:t>Перспективы развития общества.</w:t>
      </w:r>
    </w:p>
    <w:p w:rsidR="00091FBB" w:rsidRPr="00091FBB" w:rsidRDefault="00091FBB" w:rsidP="00091FBB">
      <w:pPr>
        <w:pStyle w:val="a7"/>
        <w:rPr>
          <w:rFonts w:cs="Times New Roman"/>
          <w:b/>
          <w:sz w:val="24"/>
          <w:szCs w:val="24"/>
        </w:rPr>
      </w:pPr>
      <w:r w:rsidRPr="00091FBB">
        <w:rPr>
          <w:rFonts w:cs="Times New Roman"/>
          <w:b/>
          <w:sz w:val="24"/>
          <w:szCs w:val="24"/>
        </w:rPr>
        <w:t>Планируемые результаты освоения программы по обществознанию.</w:t>
      </w:r>
    </w:p>
    <w:p w:rsidR="00091FBB" w:rsidRPr="0064144C" w:rsidRDefault="00091FBB" w:rsidP="00091FBB">
      <w:pPr>
        <w:pStyle w:val="a7"/>
        <w:rPr>
          <w:rFonts w:cs="Times New Roman"/>
          <w:sz w:val="24"/>
          <w:szCs w:val="24"/>
        </w:rPr>
      </w:pPr>
      <w:r w:rsidRPr="0064144C">
        <w:rPr>
          <w:rFonts w:cs="Times New Roman"/>
          <w:sz w:val="24"/>
          <w:szCs w:val="24"/>
        </w:rPr>
        <w:tab/>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91FBB" w:rsidRPr="0064144C" w:rsidRDefault="00091FBB" w:rsidP="00091FBB">
      <w:pPr>
        <w:pStyle w:val="a7"/>
        <w:rPr>
          <w:rFonts w:cs="Times New Roman"/>
          <w:sz w:val="24"/>
          <w:szCs w:val="24"/>
        </w:rPr>
      </w:pPr>
      <w:r w:rsidRPr="0064144C">
        <w:rPr>
          <w:rFonts w:cs="Times New Roman"/>
          <w:sz w:val="24"/>
          <w:szCs w:val="24"/>
        </w:rPr>
        <w:t>1)</w:t>
      </w:r>
      <w:r w:rsidRPr="0064144C">
        <w:rPr>
          <w:rFonts w:cs="Times New Roman"/>
          <w:sz w:val="24"/>
          <w:szCs w:val="24"/>
        </w:rPr>
        <w:tab/>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w:t>
      </w:r>
      <w:proofErr w:type="spellStart"/>
      <w:r w:rsidRPr="0064144C">
        <w:rPr>
          <w:rFonts w:cs="Times New Roman"/>
          <w:sz w:val="24"/>
          <w:szCs w:val="24"/>
        </w:rPr>
        <w:t>волонтёрство</w:t>
      </w:r>
      <w:proofErr w:type="spellEnd"/>
      <w:r w:rsidRPr="0064144C">
        <w:rPr>
          <w:rFonts w:cs="Times New Roman"/>
          <w:sz w:val="24"/>
          <w:szCs w:val="24"/>
        </w:rPr>
        <w:t>, помощь людям, нуждающимся в ней);</w:t>
      </w:r>
    </w:p>
    <w:p w:rsidR="00091FBB" w:rsidRPr="0064144C" w:rsidRDefault="00091FBB" w:rsidP="00091FBB">
      <w:pPr>
        <w:pStyle w:val="a7"/>
        <w:rPr>
          <w:rFonts w:cs="Times New Roman"/>
          <w:sz w:val="24"/>
          <w:szCs w:val="24"/>
        </w:rPr>
      </w:pPr>
      <w:r w:rsidRPr="0064144C">
        <w:rPr>
          <w:rFonts w:cs="Times New Roman"/>
          <w:sz w:val="24"/>
          <w:szCs w:val="24"/>
        </w:rPr>
        <w:t>2)</w:t>
      </w:r>
      <w:r w:rsidRPr="0064144C">
        <w:rPr>
          <w:rFonts w:cs="Times New Roman"/>
          <w:sz w:val="24"/>
          <w:szCs w:val="24"/>
        </w:rPr>
        <w:tab/>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w:t>
      </w:r>
      <w:r w:rsidRPr="0064144C">
        <w:rPr>
          <w:rFonts w:cs="Times New Roman"/>
          <w:sz w:val="24"/>
          <w:szCs w:val="24"/>
        </w:rPr>
        <w:lastRenderedPageBreak/>
        <w:t>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91FBB" w:rsidRPr="0064144C" w:rsidRDefault="00091FBB" w:rsidP="00091FBB">
      <w:pPr>
        <w:pStyle w:val="a7"/>
        <w:rPr>
          <w:rFonts w:cs="Times New Roman"/>
          <w:sz w:val="24"/>
          <w:szCs w:val="24"/>
        </w:rPr>
      </w:pPr>
      <w:r w:rsidRPr="0064144C">
        <w:rPr>
          <w:rFonts w:cs="Times New Roman"/>
          <w:sz w:val="24"/>
          <w:szCs w:val="24"/>
        </w:rPr>
        <w:t>3)</w:t>
      </w:r>
      <w:r w:rsidRPr="0064144C">
        <w:rPr>
          <w:rFonts w:cs="Times New Roman"/>
          <w:sz w:val="24"/>
          <w:szCs w:val="24"/>
        </w:rPr>
        <w:tab/>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91FBB" w:rsidRPr="0064144C" w:rsidRDefault="00091FBB" w:rsidP="00091FBB">
      <w:pPr>
        <w:pStyle w:val="a7"/>
        <w:rPr>
          <w:rFonts w:cs="Times New Roman"/>
          <w:sz w:val="24"/>
          <w:szCs w:val="24"/>
        </w:rPr>
      </w:pPr>
      <w:r w:rsidRPr="0064144C">
        <w:rPr>
          <w:rFonts w:cs="Times New Roman"/>
          <w:sz w:val="24"/>
          <w:szCs w:val="24"/>
        </w:rPr>
        <w:t>4)</w:t>
      </w:r>
      <w:r w:rsidRPr="0064144C">
        <w:rPr>
          <w:rFonts w:cs="Times New Roman"/>
          <w:sz w:val="24"/>
          <w:szCs w:val="24"/>
        </w:rPr>
        <w:tab/>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91FBB" w:rsidRPr="0064144C" w:rsidRDefault="00091FBB" w:rsidP="00091FBB">
      <w:pPr>
        <w:pStyle w:val="a7"/>
        <w:rPr>
          <w:rFonts w:cs="Times New Roman"/>
          <w:sz w:val="24"/>
          <w:szCs w:val="24"/>
        </w:rPr>
      </w:pPr>
      <w:r w:rsidRPr="0064144C">
        <w:rPr>
          <w:rFonts w:cs="Times New Roman"/>
          <w:sz w:val="24"/>
          <w:szCs w:val="24"/>
        </w:rPr>
        <w:t>5)</w:t>
      </w:r>
      <w:r w:rsidRPr="0064144C">
        <w:rPr>
          <w:rFonts w:cs="Times New Roman"/>
          <w:sz w:val="24"/>
          <w:szCs w:val="24"/>
        </w:rPr>
        <w:tab/>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91FBB" w:rsidRPr="0064144C" w:rsidRDefault="00091FBB" w:rsidP="00091FBB">
      <w:pPr>
        <w:pStyle w:val="a7"/>
        <w:rPr>
          <w:rFonts w:cs="Times New Roman"/>
          <w:sz w:val="24"/>
          <w:szCs w:val="24"/>
        </w:rPr>
      </w:pPr>
      <w:r w:rsidRPr="0064144C">
        <w:rPr>
          <w:rFonts w:cs="Times New Roman"/>
          <w:sz w:val="24"/>
          <w:szCs w:val="24"/>
        </w:rPr>
        <w:t>6)</w:t>
      </w:r>
      <w:r w:rsidRPr="0064144C">
        <w:rPr>
          <w:rFonts w:cs="Times New Roman"/>
          <w:sz w:val="24"/>
          <w:szCs w:val="24"/>
        </w:rPr>
        <w:tab/>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091FBB" w:rsidRPr="0064144C" w:rsidRDefault="00091FBB" w:rsidP="00091FBB">
      <w:pPr>
        <w:pStyle w:val="a7"/>
        <w:rPr>
          <w:rFonts w:cs="Times New Roman"/>
          <w:sz w:val="24"/>
          <w:szCs w:val="24"/>
        </w:rPr>
      </w:pPr>
      <w:r w:rsidRPr="0064144C">
        <w:rPr>
          <w:rFonts w:cs="Times New Roman"/>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91FBB" w:rsidRPr="0064144C" w:rsidRDefault="00091FBB" w:rsidP="00091FBB">
      <w:pPr>
        <w:pStyle w:val="a7"/>
        <w:rPr>
          <w:rFonts w:cs="Times New Roman"/>
          <w:sz w:val="24"/>
          <w:szCs w:val="24"/>
        </w:rPr>
      </w:pPr>
      <w:r w:rsidRPr="0064144C">
        <w:rPr>
          <w:rFonts w:cs="Times New Roman"/>
          <w:sz w:val="24"/>
          <w:szCs w:val="24"/>
        </w:rPr>
        <w:t>7)</w:t>
      </w:r>
      <w:r w:rsidRPr="0064144C">
        <w:rPr>
          <w:rFonts w:cs="Times New Roman"/>
          <w:sz w:val="24"/>
          <w:szCs w:val="24"/>
        </w:rPr>
        <w:tab/>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91FBB" w:rsidRPr="0064144C" w:rsidRDefault="00091FBB" w:rsidP="00091FBB">
      <w:pPr>
        <w:pStyle w:val="a7"/>
        <w:rPr>
          <w:rFonts w:cs="Times New Roman"/>
          <w:sz w:val="24"/>
          <w:szCs w:val="24"/>
        </w:rPr>
      </w:pPr>
      <w:r w:rsidRPr="0064144C">
        <w:rPr>
          <w:rFonts w:cs="Times New Roman"/>
          <w:sz w:val="24"/>
          <w:szCs w:val="24"/>
        </w:rPr>
        <w:t>8)</w:t>
      </w:r>
      <w:r w:rsidRPr="0064144C">
        <w:rPr>
          <w:rFonts w:cs="Times New Roman"/>
          <w:sz w:val="24"/>
          <w:szCs w:val="24"/>
        </w:rPr>
        <w:tab/>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91FBB" w:rsidRPr="0064144C" w:rsidRDefault="00091FBB" w:rsidP="00091FBB">
      <w:pPr>
        <w:pStyle w:val="a7"/>
        <w:rPr>
          <w:rFonts w:cs="Times New Roman"/>
          <w:sz w:val="24"/>
          <w:szCs w:val="24"/>
        </w:rPr>
      </w:pPr>
      <w:r w:rsidRPr="0064144C">
        <w:rPr>
          <w:rFonts w:cs="Times New Roman"/>
          <w:sz w:val="24"/>
          <w:szCs w:val="24"/>
        </w:rPr>
        <w:tab/>
        <w:t>Личностные результаты, обеспечивающие адаптацию обучающегося к изменяющимся условиям социальной и природной среды:</w:t>
      </w:r>
    </w:p>
    <w:p w:rsidR="00091FBB" w:rsidRPr="0064144C" w:rsidRDefault="00091FBB" w:rsidP="00091FBB">
      <w:pPr>
        <w:pStyle w:val="a7"/>
        <w:rPr>
          <w:rFonts w:cs="Times New Roman"/>
          <w:sz w:val="24"/>
          <w:szCs w:val="24"/>
        </w:rPr>
      </w:pPr>
      <w:r w:rsidRPr="0064144C">
        <w:rPr>
          <w:rFonts w:cs="Times New Roman"/>
          <w:sz w:val="24"/>
          <w:szCs w:val="24"/>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91FBB" w:rsidRPr="0064144C" w:rsidRDefault="00091FBB" w:rsidP="00091FBB">
      <w:pPr>
        <w:pStyle w:val="a7"/>
        <w:rPr>
          <w:rFonts w:cs="Times New Roman"/>
          <w:sz w:val="24"/>
          <w:szCs w:val="24"/>
        </w:rPr>
      </w:pPr>
      <w:r w:rsidRPr="0064144C">
        <w:rPr>
          <w:rFonts w:cs="Times New Roman"/>
          <w:sz w:val="24"/>
          <w:szCs w:val="24"/>
        </w:rPr>
        <w:t>способность обучающихся во взаимодействии в условиях неопределенности, открытость опыту и знаниям других;</w:t>
      </w:r>
    </w:p>
    <w:p w:rsidR="00091FBB" w:rsidRPr="0064144C" w:rsidRDefault="00091FBB" w:rsidP="00091FBB">
      <w:pPr>
        <w:pStyle w:val="a7"/>
        <w:rPr>
          <w:rFonts w:cs="Times New Roman"/>
          <w:sz w:val="24"/>
          <w:szCs w:val="24"/>
        </w:rPr>
      </w:pPr>
      <w:r w:rsidRPr="0064144C">
        <w:rPr>
          <w:rFonts w:cs="Times New Roman"/>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91FBB" w:rsidRPr="0064144C" w:rsidRDefault="00091FBB" w:rsidP="00091FBB">
      <w:pPr>
        <w:pStyle w:val="a7"/>
        <w:rPr>
          <w:rFonts w:cs="Times New Roman"/>
          <w:sz w:val="24"/>
          <w:szCs w:val="24"/>
        </w:rPr>
      </w:pPr>
      <w:r w:rsidRPr="0064144C">
        <w:rPr>
          <w:rFonts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091FBB" w:rsidRPr="0064144C" w:rsidRDefault="00091FBB" w:rsidP="00091FBB">
      <w:pPr>
        <w:pStyle w:val="a7"/>
        <w:rPr>
          <w:rFonts w:cs="Times New Roman"/>
          <w:sz w:val="24"/>
          <w:szCs w:val="24"/>
        </w:rPr>
      </w:pPr>
      <w:r w:rsidRPr="0064144C">
        <w:rPr>
          <w:rFonts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91FBB" w:rsidRPr="0064144C" w:rsidRDefault="00091FBB" w:rsidP="00091FBB">
      <w:pPr>
        <w:pStyle w:val="a7"/>
        <w:rPr>
          <w:rFonts w:cs="Times New Roman"/>
          <w:sz w:val="24"/>
          <w:szCs w:val="24"/>
        </w:rPr>
      </w:pPr>
      <w:r w:rsidRPr="0064144C">
        <w:rPr>
          <w:rFonts w:cs="Times New Roman"/>
          <w:sz w:val="24"/>
          <w:szCs w:val="24"/>
        </w:rPr>
        <w:t>умение анализировать и выявлять взаимосвязи природы, общества и экономики;</w:t>
      </w:r>
    </w:p>
    <w:p w:rsidR="00091FBB" w:rsidRPr="0064144C" w:rsidRDefault="00091FBB" w:rsidP="00091FBB">
      <w:pPr>
        <w:pStyle w:val="a7"/>
        <w:rPr>
          <w:rFonts w:cs="Times New Roman"/>
          <w:sz w:val="24"/>
          <w:szCs w:val="24"/>
        </w:rPr>
      </w:pPr>
      <w:r w:rsidRPr="0064144C">
        <w:rPr>
          <w:rFonts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91FBB" w:rsidRPr="0064144C" w:rsidRDefault="00091FBB" w:rsidP="00091FBB">
      <w:pPr>
        <w:pStyle w:val="a7"/>
        <w:rPr>
          <w:rFonts w:cs="Times New Roman"/>
          <w:sz w:val="24"/>
          <w:szCs w:val="24"/>
        </w:rPr>
      </w:pPr>
      <w:r w:rsidRPr="0064144C">
        <w:rPr>
          <w:rFonts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091FBB" w:rsidRPr="0064144C" w:rsidRDefault="00091FBB" w:rsidP="00091FBB">
      <w:pPr>
        <w:pStyle w:val="a7"/>
        <w:rPr>
          <w:rFonts w:cs="Times New Roman"/>
          <w:sz w:val="24"/>
          <w:szCs w:val="24"/>
        </w:rPr>
      </w:pPr>
      <w:r w:rsidRPr="0064144C">
        <w:rPr>
          <w:rFonts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91FBB" w:rsidRPr="0064144C" w:rsidRDefault="00091FBB" w:rsidP="00091FBB">
      <w:pPr>
        <w:pStyle w:val="a7"/>
        <w:rPr>
          <w:rFonts w:cs="Times New Roman"/>
          <w:sz w:val="24"/>
          <w:szCs w:val="24"/>
        </w:rPr>
      </w:pPr>
      <w:r w:rsidRPr="0064144C">
        <w:rPr>
          <w:rFonts w:cs="Times New Roman"/>
          <w:sz w:val="24"/>
          <w:szCs w:val="24"/>
        </w:rPr>
        <w:tab/>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91FBB" w:rsidRPr="0064144C" w:rsidRDefault="00091FBB" w:rsidP="00091FBB">
      <w:pPr>
        <w:pStyle w:val="a7"/>
        <w:rPr>
          <w:rFonts w:cs="Times New Roman"/>
          <w:sz w:val="24"/>
          <w:szCs w:val="24"/>
        </w:rPr>
      </w:pPr>
      <w:r w:rsidRPr="0064144C">
        <w:rPr>
          <w:rFonts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091FBB" w:rsidRPr="0064144C" w:rsidRDefault="00091FBB" w:rsidP="00091FBB">
      <w:pPr>
        <w:pStyle w:val="a7"/>
        <w:rPr>
          <w:rFonts w:cs="Times New Roman"/>
          <w:sz w:val="24"/>
          <w:szCs w:val="24"/>
        </w:rPr>
      </w:pPr>
      <w:r w:rsidRPr="0064144C">
        <w:rPr>
          <w:rFonts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091FBB" w:rsidRPr="0064144C" w:rsidRDefault="00091FBB" w:rsidP="00091FBB">
      <w:pPr>
        <w:pStyle w:val="a7"/>
        <w:rPr>
          <w:rFonts w:cs="Times New Roman"/>
          <w:sz w:val="24"/>
          <w:szCs w:val="24"/>
        </w:rPr>
      </w:pPr>
      <w:r w:rsidRPr="0064144C">
        <w:rPr>
          <w:rFonts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091FBB" w:rsidRPr="0064144C" w:rsidRDefault="00091FBB" w:rsidP="00091FBB">
      <w:pPr>
        <w:pStyle w:val="a7"/>
        <w:rPr>
          <w:rFonts w:cs="Times New Roman"/>
          <w:sz w:val="24"/>
          <w:szCs w:val="24"/>
        </w:rPr>
      </w:pPr>
      <w:r w:rsidRPr="0064144C">
        <w:rPr>
          <w:rFonts w:cs="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091FBB" w:rsidRPr="0064144C" w:rsidRDefault="00091FBB" w:rsidP="00091FBB">
      <w:pPr>
        <w:pStyle w:val="a7"/>
        <w:rPr>
          <w:rFonts w:cs="Times New Roman"/>
          <w:sz w:val="24"/>
          <w:szCs w:val="24"/>
        </w:rPr>
      </w:pPr>
      <w:r w:rsidRPr="0064144C">
        <w:rPr>
          <w:rFonts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91FBB" w:rsidRPr="0064144C" w:rsidRDefault="00091FBB" w:rsidP="00091FBB">
      <w:pPr>
        <w:pStyle w:val="a7"/>
        <w:rPr>
          <w:rFonts w:cs="Times New Roman"/>
          <w:sz w:val="24"/>
          <w:szCs w:val="24"/>
        </w:rPr>
      </w:pPr>
      <w:r w:rsidRPr="0064144C">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91FBB" w:rsidRPr="0064144C" w:rsidRDefault="00091FBB" w:rsidP="00091FBB">
      <w:pPr>
        <w:pStyle w:val="a7"/>
        <w:rPr>
          <w:rFonts w:cs="Times New Roman"/>
          <w:sz w:val="24"/>
          <w:szCs w:val="24"/>
        </w:rPr>
      </w:pPr>
      <w:r w:rsidRPr="0064144C">
        <w:rPr>
          <w:rFonts w:cs="Times New Roman"/>
          <w:sz w:val="24"/>
          <w:szCs w:val="24"/>
        </w:rPr>
        <w:t>осознавать невозможность контролировать всё вокруг.</w:t>
      </w:r>
    </w:p>
    <w:p w:rsidR="00091FBB" w:rsidRPr="0064144C" w:rsidRDefault="00091FBB" w:rsidP="00091FBB">
      <w:pPr>
        <w:pStyle w:val="a7"/>
        <w:rPr>
          <w:rFonts w:cs="Times New Roman"/>
          <w:sz w:val="24"/>
          <w:szCs w:val="24"/>
        </w:rPr>
      </w:pPr>
      <w:r w:rsidRPr="0064144C">
        <w:rPr>
          <w:rFonts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091FBB" w:rsidRPr="0064144C" w:rsidRDefault="00091FBB" w:rsidP="00091FBB">
      <w:pPr>
        <w:pStyle w:val="a7"/>
        <w:rPr>
          <w:rFonts w:cs="Times New Roman"/>
          <w:sz w:val="24"/>
          <w:szCs w:val="24"/>
        </w:rPr>
      </w:pPr>
      <w:r w:rsidRPr="0064144C">
        <w:rPr>
          <w:rFonts w:cs="Times New Roman"/>
          <w:sz w:val="24"/>
          <w:szCs w:val="24"/>
        </w:rPr>
        <w:lastRenderedPageBreak/>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91FBB" w:rsidRPr="0064144C" w:rsidRDefault="00091FBB" w:rsidP="00091FBB">
      <w:pPr>
        <w:pStyle w:val="a7"/>
        <w:rPr>
          <w:rFonts w:cs="Times New Roman"/>
          <w:sz w:val="24"/>
          <w:szCs w:val="24"/>
        </w:rPr>
      </w:pPr>
      <w:r w:rsidRPr="0064144C">
        <w:rPr>
          <w:rFonts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091FBB" w:rsidRPr="0064144C" w:rsidRDefault="00091FBB" w:rsidP="00091FBB">
      <w:pPr>
        <w:pStyle w:val="a7"/>
        <w:rPr>
          <w:rFonts w:cs="Times New Roman"/>
          <w:sz w:val="24"/>
          <w:szCs w:val="24"/>
        </w:rPr>
      </w:pPr>
      <w:r w:rsidRPr="0064144C">
        <w:rPr>
          <w:rFonts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091FBB" w:rsidRPr="0064144C" w:rsidRDefault="00091FBB" w:rsidP="00091FBB">
      <w:pPr>
        <w:pStyle w:val="a7"/>
        <w:rPr>
          <w:rFonts w:cs="Times New Roman"/>
          <w:sz w:val="24"/>
          <w:szCs w:val="24"/>
        </w:rPr>
      </w:pPr>
      <w:r w:rsidRPr="0064144C">
        <w:rPr>
          <w:rFonts w:cs="Times New Roman"/>
          <w:sz w:val="24"/>
          <w:szCs w:val="24"/>
        </w:rPr>
        <w:t>оценивать на применимость и достоверность информацию, полученную в ходе исследования;</w:t>
      </w:r>
    </w:p>
    <w:p w:rsidR="00091FBB" w:rsidRPr="0064144C" w:rsidRDefault="00091FBB" w:rsidP="00091FBB">
      <w:pPr>
        <w:pStyle w:val="a7"/>
        <w:rPr>
          <w:rFonts w:cs="Times New Roman"/>
          <w:sz w:val="24"/>
          <w:szCs w:val="24"/>
        </w:rPr>
      </w:pPr>
      <w:r w:rsidRPr="0064144C">
        <w:rPr>
          <w:rFonts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091FBB" w:rsidRPr="0064144C" w:rsidRDefault="00091FBB" w:rsidP="00091FBB">
      <w:pPr>
        <w:pStyle w:val="a7"/>
        <w:rPr>
          <w:rFonts w:cs="Times New Roman"/>
          <w:sz w:val="24"/>
          <w:szCs w:val="24"/>
        </w:rPr>
      </w:pPr>
      <w:r w:rsidRPr="0064144C">
        <w:rPr>
          <w:rFonts w:cs="Times New Roman"/>
          <w:sz w:val="24"/>
          <w:szCs w:val="24"/>
        </w:rPr>
        <w:t>достоверности полученных выводов и обобщений;</w:t>
      </w:r>
    </w:p>
    <w:p w:rsidR="00091FBB" w:rsidRPr="0064144C" w:rsidRDefault="00091FBB" w:rsidP="00091FBB">
      <w:pPr>
        <w:pStyle w:val="a7"/>
        <w:rPr>
          <w:rFonts w:cs="Times New Roman"/>
          <w:sz w:val="24"/>
          <w:szCs w:val="24"/>
        </w:rPr>
      </w:pPr>
      <w:r w:rsidRPr="0064144C">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91FBB" w:rsidRPr="0064144C" w:rsidRDefault="00091FBB" w:rsidP="00091FBB">
      <w:pPr>
        <w:pStyle w:val="a7"/>
        <w:rPr>
          <w:rFonts w:cs="Times New Roman"/>
          <w:sz w:val="24"/>
          <w:szCs w:val="24"/>
        </w:rPr>
      </w:pPr>
      <w:r w:rsidRPr="0064144C">
        <w:rPr>
          <w:rFonts w:cs="Times New Roman"/>
          <w:sz w:val="24"/>
          <w:szCs w:val="24"/>
        </w:rPr>
        <w:tab/>
        <w:t xml:space="preserve"> У</w:t>
      </w:r>
      <w:r w:rsidRPr="0064144C">
        <w:rPr>
          <w:rFonts w:cs="Times New Roman"/>
          <w:sz w:val="24"/>
          <w:szCs w:val="24"/>
        </w:rPr>
        <w:tab/>
        <w:t>обучающегося</w:t>
      </w:r>
      <w:r w:rsidRPr="0064144C">
        <w:rPr>
          <w:rFonts w:cs="Times New Roman"/>
          <w:sz w:val="24"/>
          <w:szCs w:val="24"/>
        </w:rPr>
        <w:tab/>
        <w:t>будут сформированы</w:t>
      </w:r>
      <w:r w:rsidRPr="0064144C">
        <w:rPr>
          <w:rFonts w:cs="Times New Roman"/>
          <w:sz w:val="24"/>
          <w:szCs w:val="24"/>
        </w:rPr>
        <w:tab/>
        <w:t>умения работать</w:t>
      </w:r>
    </w:p>
    <w:p w:rsidR="00091FBB" w:rsidRPr="0064144C" w:rsidRDefault="00091FBB" w:rsidP="00091FBB">
      <w:pPr>
        <w:pStyle w:val="a7"/>
        <w:rPr>
          <w:rFonts w:cs="Times New Roman"/>
          <w:sz w:val="24"/>
          <w:szCs w:val="24"/>
        </w:rPr>
      </w:pPr>
      <w:r w:rsidRPr="0064144C">
        <w:rPr>
          <w:rFonts w:cs="Times New Roman"/>
          <w:sz w:val="24"/>
          <w:szCs w:val="24"/>
        </w:rPr>
        <w:t>с информацией как часть познавательных универсальных учебных действий:</w:t>
      </w:r>
    </w:p>
    <w:p w:rsidR="00091FBB" w:rsidRPr="0064144C" w:rsidRDefault="00091FBB" w:rsidP="00091FBB">
      <w:pPr>
        <w:pStyle w:val="a7"/>
        <w:rPr>
          <w:rFonts w:cs="Times New Roman"/>
          <w:sz w:val="24"/>
          <w:szCs w:val="24"/>
        </w:rPr>
      </w:pPr>
      <w:r w:rsidRPr="0064144C">
        <w:rPr>
          <w:rFonts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91FBB" w:rsidRPr="0064144C" w:rsidRDefault="00091FBB" w:rsidP="00091FBB">
      <w:pPr>
        <w:pStyle w:val="a7"/>
        <w:ind w:firstLine="0"/>
        <w:rPr>
          <w:rFonts w:cs="Times New Roman"/>
          <w:sz w:val="24"/>
          <w:szCs w:val="24"/>
        </w:rPr>
      </w:pPr>
      <w:r>
        <w:rPr>
          <w:rFonts w:cs="Times New Roman"/>
          <w:sz w:val="24"/>
          <w:szCs w:val="24"/>
        </w:rPr>
        <w:t xml:space="preserve">выбирать, </w:t>
      </w:r>
      <w:r w:rsidRPr="0064144C">
        <w:rPr>
          <w:rFonts w:cs="Times New Roman"/>
          <w:sz w:val="24"/>
          <w:szCs w:val="24"/>
        </w:rPr>
        <w:t>ана</w:t>
      </w:r>
      <w:r>
        <w:rPr>
          <w:rFonts w:cs="Times New Roman"/>
          <w:sz w:val="24"/>
          <w:szCs w:val="24"/>
        </w:rPr>
        <w:t>лизировать,</w:t>
      </w:r>
      <w:r>
        <w:rPr>
          <w:rFonts w:cs="Times New Roman"/>
          <w:sz w:val="24"/>
          <w:szCs w:val="24"/>
        </w:rPr>
        <w:tab/>
        <w:t xml:space="preserve">систематизировать и </w:t>
      </w:r>
      <w:r w:rsidRPr="0064144C">
        <w:rPr>
          <w:rFonts w:cs="Times New Roman"/>
          <w:sz w:val="24"/>
          <w:szCs w:val="24"/>
        </w:rPr>
        <w:t>интерпретировать</w:t>
      </w:r>
      <w:r>
        <w:rPr>
          <w:rFonts w:cs="Times New Roman"/>
          <w:sz w:val="24"/>
          <w:szCs w:val="24"/>
        </w:rPr>
        <w:t xml:space="preserve"> </w:t>
      </w:r>
      <w:r w:rsidRPr="0064144C">
        <w:rPr>
          <w:rFonts w:cs="Times New Roman"/>
          <w:sz w:val="24"/>
          <w:szCs w:val="24"/>
        </w:rPr>
        <w:t>информацию различных видов и форм представления;</w:t>
      </w:r>
    </w:p>
    <w:p w:rsidR="00091FBB" w:rsidRPr="0064144C" w:rsidRDefault="00091FBB" w:rsidP="00091FBB">
      <w:pPr>
        <w:pStyle w:val="a7"/>
        <w:rPr>
          <w:rFonts w:cs="Times New Roman"/>
          <w:sz w:val="24"/>
          <w:szCs w:val="24"/>
        </w:rPr>
      </w:pPr>
      <w:r w:rsidRPr="0064144C">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91FBB" w:rsidRPr="0064144C" w:rsidRDefault="00091FBB" w:rsidP="00091FBB">
      <w:pPr>
        <w:pStyle w:val="a7"/>
        <w:rPr>
          <w:rFonts w:cs="Times New Roman"/>
          <w:sz w:val="24"/>
          <w:szCs w:val="24"/>
        </w:rPr>
      </w:pPr>
      <w:r w:rsidRPr="0064144C">
        <w:rPr>
          <w:rFonts w:cs="Times New Roman"/>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091FBB" w:rsidRPr="0064144C" w:rsidRDefault="00091FBB" w:rsidP="00091FBB">
      <w:pPr>
        <w:pStyle w:val="a7"/>
        <w:rPr>
          <w:rFonts w:cs="Times New Roman"/>
          <w:sz w:val="24"/>
          <w:szCs w:val="24"/>
        </w:rPr>
      </w:pPr>
      <w:r w:rsidRPr="0064144C">
        <w:rPr>
          <w:rFonts w:cs="Times New Roman"/>
          <w:sz w:val="24"/>
          <w:szCs w:val="24"/>
        </w:rPr>
        <w:t>У обучающегося будут сформированы умения общения как часть коммуникативных универсальных учебных действий:</w:t>
      </w:r>
    </w:p>
    <w:p w:rsidR="00091FBB" w:rsidRPr="0064144C" w:rsidRDefault="00091FBB" w:rsidP="00091FBB">
      <w:pPr>
        <w:pStyle w:val="a7"/>
        <w:rPr>
          <w:rFonts w:cs="Times New Roman"/>
          <w:sz w:val="24"/>
          <w:szCs w:val="24"/>
        </w:rPr>
      </w:pPr>
      <w:r w:rsidRPr="0064144C">
        <w:rPr>
          <w:rFonts w:cs="Times New Roman"/>
          <w:sz w:val="24"/>
          <w:szCs w:val="24"/>
        </w:rPr>
        <w:t>воспринимать и формулировать суждения, выражать эмоции в соответствии с целями и условиями общения;</w:t>
      </w:r>
    </w:p>
    <w:p w:rsidR="00091FBB" w:rsidRPr="0064144C" w:rsidRDefault="00091FBB" w:rsidP="00091FBB">
      <w:pPr>
        <w:pStyle w:val="a7"/>
        <w:rPr>
          <w:rFonts w:cs="Times New Roman"/>
          <w:sz w:val="24"/>
          <w:szCs w:val="24"/>
        </w:rPr>
      </w:pPr>
      <w:r w:rsidRPr="0064144C">
        <w:rPr>
          <w:rFonts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91FBB" w:rsidRPr="0064144C" w:rsidRDefault="00091FBB" w:rsidP="00091FBB">
      <w:pPr>
        <w:pStyle w:val="a7"/>
        <w:rPr>
          <w:rFonts w:cs="Times New Roman"/>
          <w:sz w:val="24"/>
          <w:szCs w:val="24"/>
        </w:rPr>
      </w:pPr>
      <w:r w:rsidRPr="0064144C">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091FBB" w:rsidRPr="0064144C" w:rsidRDefault="00091FBB" w:rsidP="00091FBB">
      <w:pPr>
        <w:pStyle w:val="a7"/>
        <w:rPr>
          <w:rFonts w:cs="Times New Roman"/>
          <w:sz w:val="24"/>
          <w:szCs w:val="24"/>
        </w:rPr>
      </w:pPr>
      <w:r w:rsidRPr="0064144C">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91FBB" w:rsidRPr="0064144C" w:rsidRDefault="00091FBB" w:rsidP="00091FBB">
      <w:pPr>
        <w:pStyle w:val="a7"/>
        <w:rPr>
          <w:rFonts w:cs="Times New Roman"/>
          <w:sz w:val="24"/>
          <w:szCs w:val="24"/>
        </w:rPr>
      </w:pPr>
      <w:r w:rsidRPr="0064144C">
        <w:rPr>
          <w:rFonts w:cs="Times New Roman"/>
          <w:sz w:val="24"/>
          <w:szCs w:val="24"/>
        </w:rPr>
        <w:t>сопоставлять свои суждения с суждениями других участников диалога,</w:t>
      </w:r>
    </w:p>
    <w:p w:rsidR="00091FBB" w:rsidRPr="0064144C" w:rsidRDefault="00091FBB" w:rsidP="00091FBB">
      <w:pPr>
        <w:pStyle w:val="a7"/>
        <w:rPr>
          <w:rFonts w:cs="Times New Roman"/>
          <w:sz w:val="24"/>
          <w:szCs w:val="24"/>
        </w:rPr>
      </w:pPr>
      <w:r w:rsidRPr="0064144C">
        <w:rPr>
          <w:rFonts w:cs="Times New Roman"/>
          <w:sz w:val="24"/>
          <w:szCs w:val="24"/>
        </w:rPr>
        <w:t>обнаруживать различие и сходство позиций;</w:t>
      </w:r>
    </w:p>
    <w:p w:rsidR="00091FBB" w:rsidRPr="0064144C" w:rsidRDefault="00091FBB" w:rsidP="00091FBB">
      <w:pPr>
        <w:pStyle w:val="a7"/>
        <w:rPr>
          <w:rFonts w:cs="Times New Roman"/>
          <w:sz w:val="24"/>
          <w:szCs w:val="24"/>
        </w:rPr>
      </w:pPr>
      <w:r w:rsidRPr="0064144C">
        <w:rPr>
          <w:rFonts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91FBB" w:rsidRPr="0064144C" w:rsidRDefault="00091FBB" w:rsidP="00091FBB">
      <w:pPr>
        <w:pStyle w:val="a7"/>
        <w:rPr>
          <w:rFonts w:cs="Times New Roman"/>
          <w:sz w:val="24"/>
          <w:szCs w:val="24"/>
        </w:rPr>
      </w:pPr>
      <w:r w:rsidRPr="0064144C">
        <w:rPr>
          <w:rFonts w:cs="Times New Roman"/>
          <w:sz w:val="24"/>
          <w:szCs w:val="24"/>
        </w:rPr>
        <w:tab/>
        <w:t>У обучающегося будут сформированы умения самоорганизации как части регулятивных универсальных учебных действий:</w:t>
      </w:r>
    </w:p>
    <w:p w:rsidR="00091FBB" w:rsidRPr="0064144C" w:rsidRDefault="00091FBB" w:rsidP="00091FBB">
      <w:pPr>
        <w:pStyle w:val="a7"/>
        <w:rPr>
          <w:rFonts w:cs="Times New Roman"/>
          <w:sz w:val="24"/>
          <w:szCs w:val="24"/>
        </w:rPr>
      </w:pPr>
      <w:r w:rsidRPr="0064144C">
        <w:rPr>
          <w:rFonts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091FBB" w:rsidRPr="0064144C" w:rsidRDefault="00091FBB" w:rsidP="00091FBB">
      <w:pPr>
        <w:pStyle w:val="a7"/>
        <w:rPr>
          <w:rFonts w:cs="Times New Roman"/>
          <w:sz w:val="24"/>
          <w:szCs w:val="24"/>
        </w:rPr>
      </w:pPr>
      <w:r w:rsidRPr="0064144C">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91FBB" w:rsidRPr="0064144C" w:rsidRDefault="00091FBB" w:rsidP="00091FBB">
      <w:pPr>
        <w:pStyle w:val="a7"/>
        <w:rPr>
          <w:rFonts w:cs="Times New Roman"/>
          <w:sz w:val="24"/>
          <w:szCs w:val="24"/>
        </w:rPr>
      </w:pPr>
      <w:r w:rsidRPr="0064144C">
        <w:rPr>
          <w:rFonts w:cs="Times New Roman"/>
          <w:sz w:val="24"/>
          <w:szCs w:val="24"/>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91FBB" w:rsidRPr="0064144C" w:rsidRDefault="00091FBB" w:rsidP="00091FBB">
      <w:pPr>
        <w:pStyle w:val="a7"/>
        <w:rPr>
          <w:rFonts w:cs="Times New Roman"/>
          <w:sz w:val="24"/>
          <w:szCs w:val="24"/>
        </w:rPr>
      </w:pPr>
      <w:r w:rsidRPr="0064144C">
        <w:rPr>
          <w:rFonts w:cs="Times New Roman"/>
          <w:sz w:val="24"/>
          <w:szCs w:val="24"/>
        </w:rPr>
        <w:t>проводить выбор и брать ответственность за решение.</w:t>
      </w:r>
    </w:p>
    <w:p w:rsidR="00091FBB" w:rsidRPr="0064144C" w:rsidRDefault="00091FBB" w:rsidP="00091FBB">
      <w:pPr>
        <w:pStyle w:val="a7"/>
        <w:rPr>
          <w:rFonts w:cs="Times New Roman"/>
          <w:sz w:val="24"/>
          <w:szCs w:val="24"/>
        </w:rPr>
      </w:pPr>
      <w:r w:rsidRPr="0064144C">
        <w:rPr>
          <w:rFonts w:cs="Times New Roman"/>
          <w:sz w:val="24"/>
          <w:szCs w:val="24"/>
        </w:rPr>
        <w:tab/>
        <w:t>У обучающегося будут сформированы умения совместной деятельности:</w:t>
      </w:r>
    </w:p>
    <w:p w:rsidR="00091FBB" w:rsidRPr="0064144C" w:rsidRDefault="00091FBB" w:rsidP="00091FBB">
      <w:pPr>
        <w:pStyle w:val="a7"/>
        <w:rPr>
          <w:rFonts w:cs="Times New Roman"/>
          <w:sz w:val="24"/>
          <w:szCs w:val="24"/>
        </w:rPr>
      </w:pPr>
      <w:r w:rsidRPr="0064144C">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91FBB" w:rsidRPr="0064144C" w:rsidRDefault="00091FBB" w:rsidP="00091FBB">
      <w:pPr>
        <w:pStyle w:val="a7"/>
        <w:rPr>
          <w:rFonts w:cs="Times New Roman"/>
          <w:sz w:val="24"/>
          <w:szCs w:val="24"/>
        </w:rPr>
      </w:pPr>
      <w:r w:rsidRPr="0064144C">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91FBB" w:rsidRPr="0064144C" w:rsidRDefault="00091FBB" w:rsidP="00091FBB">
      <w:pPr>
        <w:pStyle w:val="a7"/>
        <w:rPr>
          <w:rFonts w:cs="Times New Roman"/>
          <w:sz w:val="24"/>
          <w:szCs w:val="24"/>
        </w:rPr>
      </w:pPr>
      <w:r w:rsidRPr="0064144C">
        <w:rPr>
          <w:rFonts w:cs="Times New Roman"/>
          <w:sz w:val="24"/>
          <w:szCs w:val="24"/>
        </w:rPr>
        <w:t>уметь обобщать мнения нескольких человек, проявлять готовность руководить, выполнять поручения, подчиняться;</w:t>
      </w:r>
    </w:p>
    <w:p w:rsidR="00091FBB" w:rsidRPr="0064144C" w:rsidRDefault="00091FBB" w:rsidP="00091FBB">
      <w:pPr>
        <w:pStyle w:val="a7"/>
        <w:rPr>
          <w:rFonts w:cs="Times New Roman"/>
          <w:sz w:val="24"/>
          <w:szCs w:val="24"/>
        </w:rPr>
      </w:pPr>
      <w:r w:rsidRPr="0064144C">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91FBB" w:rsidRPr="0064144C" w:rsidRDefault="00091FBB" w:rsidP="00091FBB">
      <w:pPr>
        <w:pStyle w:val="a7"/>
        <w:rPr>
          <w:rFonts w:cs="Times New Roman"/>
          <w:sz w:val="24"/>
          <w:szCs w:val="24"/>
        </w:rPr>
      </w:pPr>
      <w:r w:rsidRPr="0064144C">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91FBB" w:rsidRPr="0064144C" w:rsidRDefault="00091FBB" w:rsidP="00091FBB">
      <w:pPr>
        <w:pStyle w:val="a7"/>
        <w:rPr>
          <w:rFonts w:cs="Times New Roman"/>
          <w:sz w:val="24"/>
          <w:szCs w:val="24"/>
        </w:rPr>
      </w:pPr>
      <w:r w:rsidRPr="0064144C">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91FBB" w:rsidRPr="0064144C" w:rsidRDefault="00091FBB" w:rsidP="00091FBB">
      <w:pPr>
        <w:pStyle w:val="a7"/>
        <w:rPr>
          <w:rFonts w:cs="Times New Roman"/>
          <w:sz w:val="24"/>
          <w:szCs w:val="24"/>
        </w:rPr>
      </w:pPr>
      <w:r w:rsidRPr="0064144C">
        <w:rPr>
          <w:rFonts w:cs="Times New Roman"/>
          <w:sz w:val="24"/>
          <w:szCs w:val="24"/>
        </w:rPr>
        <w:tab/>
        <w:t>У обучающегося будут сформированы умения самоконтроля, эмоционального интеллекта как части регулятивных универсальных учебных действий:</w:t>
      </w:r>
    </w:p>
    <w:p w:rsidR="00091FBB" w:rsidRPr="0064144C" w:rsidRDefault="00091FBB" w:rsidP="00091FBB">
      <w:pPr>
        <w:pStyle w:val="a7"/>
        <w:rPr>
          <w:rFonts w:cs="Times New Roman"/>
          <w:sz w:val="24"/>
          <w:szCs w:val="24"/>
        </w:rPr>
      </w:pPr>
      <w:r w:rsidRPr="0064144C">
        <w:rPr>
          <w:rFonts w:cs="Times New Roman"/>
          <w:sz w:val="24"/>
          <w:szCs w:val="24"/>
        </w:rPr>
        <w:t xml:space="preserve">владеть способами самоконтроля, </w:t>
      </w:r>
      <w:proofErr w:type="spellStart"/>
      <w:r w:rsidRPr="0064144C">
        <w:rPr>
          <w:rFonts w:cs="Times New Roman"/>
          <w:sz w:val="24"/>
          <w:szCs w:val="24"/>
        </w:rPr>
        <w:t>самомотивации</w:t>
      </w:r>
      <w:proofErr w:type="spellEnd"/>
      <w:r w:rsidRPr="0064144C">
        <w:rPr>
          <w:rFonts w:cs="Times New Roman"/>
          <w:sz w:val="24"/>
          <w:szCs w:val="24"/>
        </w:rPr>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91FBB" w:rsidRPr="0064144C" w:rsidRDefault="00091FBB" w:rsidP="00091FBB">
      <w:pPr>
        <w:pStyle w:val="a7"/>
        <w:rPr>
          <w:rFonts w:cs="Times New Roman"/>
          <w:sz w:val="24"/>
          <w:szCs w:val="24"/>
        </w:rPr>
      </w:pPr>
      <w:r w:rsidRPr="0064144C">
        <w:rPr>
          <w:rFonts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91FBB" w:rsidRPr="0064144C" w:rsidRDefault="00091FBB" w:rsidP="00091FBB">
      <w:pPr>
        <w:pStyle w:val="a7"/>
        <w:rPr>
          <w:rFonts w:cs="Times New Roman"/>
          <w:sz w:val="24"/>
          <w:szCs w:val="24"/>
        </w:rPr>
      </w:pPr>
      <w:r w:rsidRPr="0064144C">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091FBB" w:rsidRPr="0064144C" w:rsidRDefault="00091FBB" w:rsidP="00091FBB">
      <w:pPr>
        <w:pStyle w:val="a7"/>
        <w:rPr>
          <w:rFonts w:cs="Times New Roman"/>
          <w:sz w:val="24"/>
          <w:szCs w:val="24"/>
        </w:rPr>
      </w:pPr>
      <w:r w:rsidRPr="0064144C">
        <w:rPr>
          <w:rFonts w:cs="Times New Roman"/>
          <w:sz w:val="24"/>
          <w:szCs w:val="24"/>
        </w:rPr>
        <w:t>различать, называть и управлять собственными эмоциями и эмоциями других; выявлять и анализировать причины эмоций;</w:t>
      </w:r>
    </w:p>
    <w:p w:rsidR="00091FBB" w:rsidRPr="0064144C" w:rsidRDefault="00091FBB" w:rsidP="00091FBB">
      <w:pPr>
        <w:pStyle w:val="a7"/>
        <w:rPr>
          <w:rFonts w:cs="Times New Roman"/>
          <w:sz w:val="24"/>
          <w:szCs w:val="24"/>
        </w:rPr>
      </w:pPr>
      <w:r w:rsidRPr="0064144C">
        <w:rPr>
          <w:rFonts w:cs="Times New Roman"/>
          <w:sz w:val="24"/>
          <w:szCs w:val="24"/>
        </w:rPr>
        <w:t>ставить себя на место другого человека, понимать мотивы и намерения другого;</w:t>
      </w:r>
    </w:p>
    <w:p w:rsidR="00091FBB" w:rsidRPr="0064144C" w:rsidRDefault="00091FBB" w:rsidP="00091FBB">
      <w:pPr>
        <w:pStyle w:val="a7"/>
        <w:rPr>
          <w:rFonts w:cs="Times New Roman"/>
          <w:sz w:val="24"/>
          <w:szCs w:val="24"/>
        </w:rPr>
      </w:pPr>
      <w:r w:rsidRPr="0064144C">
        <w:rPr>
          <w:rFonts w:cs="Times New Roman"/>
          <w:sz w:val="24"/>
          <w:szCs w:val="24"/>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091FBB" w:rsidRPr="00CE2538" w:rsidRDefault="00091FBB" w:rsidP="00091FBB">
      <w:pPr>
        <w:pStyle w:val="a7"/>
        <w:rPr>
          <w:rFonts w:cs="Times New Roman"/>
          <w:b/>
          <w:sz w:val="24"/>
          <w:szCs w:val="24"/>
        </w:rPr>
      </w:pPr>
      <w:r w:rsidRPr="0064144C">
        <w:rPr>
          <w:rFonts w:cs="Times New Roman"/>
          <w:sz w:val="24"/>
          <w:szCs w:val="24"/>
        </w:rPr>
        <w:tab/>
      </w:r>
      <w:r w:rsidRPr="00CE2538">
        <w:rPr>
          <w:rFonts w:cs="Times New Roman"/>
          <w:b/>
          <w:sz w:val="24"/>
          <w:szCs w:val="24"/>
        </w:rPr>
        <w:t>Предметные результаты освоения программы по обществознанию</w:t>
      </w:r>
    </w:p>
    <w:p w:rsidR="00091FBB" w:rsidRPr="0064144C" w:rsidRDefault="00091FBB" w:rsidP="00091FBB">
      <w:pPr>
        <w:pStyle w:val="a7"/>
        <w:rPr>
          <w:rFonts w:cs="Times New Roman"/>
          <w:sz w:val="24"/>
          <w:szCs w:val="24"/>
        </w:rPr>
      </w:pPr>
      <w:r w:rsidRPr="0064144C">
        <w:rPr>
          <w:rFonts w:cs="Times New Roman"/>
          <w:sz w:val="24"/>
          <w:szCs w:val="24"/>
        </w:rPr>
        <w:t>на уровне основного общего образования должны обеспечивать:</w:t>
      </w:r>
    </w:p>
    <w:p w:rsidR="00091FBB" w:rsidRPr="0064144C" w:rsidRDefault="00091FBB" w:rsidP="00091FBB">
      <w:pPr>
        <w:pStyle w:val="a7"/>
        <w:rPr>
          <w:rFonts w:cs="Times New Roman"/>
          <w:sz w:val="24"/>
          <w:szCs w:val="24"/>
        </w:rPr>
      </w:pPr>
      <w:r w:rsidRPr="0064144C">
        <w:rPr>
          <w:rFonts w:cs="Times New Roman"/>
          <w:sz w:val="24"/>
          <w:szCs w:val="24"/>
        </w:rPr>
        <w:t>1)</w:t>
      </w:r>
      <w:r w:rsidRPr="0064144C">
        <w:rPr>
          <w:rFonts w:cs="Times New Roman"/>
          <w:sz w:val="24"/>
          <w:szCs w:val="24"/>
        </w:rPr>
        <w:tab/>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w:t>
      </w:r>
      <w:r w:rsidRPr="0064144C">
        <w:rPr>
          <w:rFonts w:cs="Times New Roman"/>
          <w:sz w:val="24"/>
          <w:szCs w:val="24"/>
        </w:rPr>
        <w:lastRenderedPageBreak/>
        <w:t>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91FBB" w:rsidRPr="0064144C" w:rsidRDefault="00091FBB" w:rsidP="00091FBB">
      <w:pPr>
        <w:pStyle w:val="a7"/>
        <w:rPr>
          <w:rFonts w:cs="Times New Roman"/>
          <w:sz w:val="24"/>
          <w:szCs w:val="24"/>
        </w:rPr>
      </w:pPr>
      <w:r w:rsidRPr="0064144C">
        <w:rPr>
          <w:rFonts w:cs="Times New Roman"/>
          <w:sz w:val="24"/>
          <w:szCs w:val="24"/>
        </w:rPr>
        <w:t>2)</w:t>
      </w:r>
      <w:r w:rsidRPr="0064144C">
        <w:rPr>
          <w:rFonts w:cs="Times New Roman"/>
          <w:sz w:val="24"/>
          <w:szCs w:val="24"/>
        </w:rPr>
        <w:tab/>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91FBB" w:rsidRPr="0064144C" w:rsidRDefault="00091FBB" w:rsidP="00091FBB">
      <w:pPr>
        <w:pStyle w:val="a7"/>
        <w:rPr>
          <w:rFonts w:cs="Times New Roman"/>
          <w:sz w:val="24"/>
          <w:szCs w:val="24"/>
        </w:rPr>
      </w:pPr>
      <w:r w:rsidRPr="0064144C">
        <w:rPr>
          <w:rFonts w:cs="Times New Roman"/>
          <w:sz w:val="24"/>
          <w:szCs w:val="24"/>
        </w:rPr>
        <w:t>3)</w:t>
      </w:r>
      <w:r w:rsidRPr="0064144C">
        <w:rPr>
          <w:rFonts w:cs="Times New Roman"/>
          <w:sz w:val="24"/>
          <w:szCs w:val="24"/>
        </w:rPr>
        <w:tab/>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91FBB" w:rsidRPr="0064144C" w:rsidRDefault="00091FBB" w:rsidP="00091FBB">
      <w:pPr>
        <w:pStyle w:val="a7"/>
        <w:rPr>
          <w:rFonts w:cs="Times New Roman"/>
          <w:sz w:val="24"/>
          <w:szCs w:val="24"/>
        </w:rPr>
      </w:pPr>
      <w:r w:rsidRPr="0064144C">
        <w:rPr>
          <w:rFonts w:cs="Times New Roman"/>
          <w:sz w:val="24"/>
          <w:szCs w:val="24"/>
        </w:rPr>
        <w:t>4)</w:t>
      </w:r>
      <w:r w:rsidRPr="0064144C">
        <w:rPr>
          <w:rFonts w:cs="Times New Roman"/>
          <w:sz w:val="24"/>
          <w:szCs w:val="24"/>
        </w:rPr>
        <w:tab/>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91FBB" w:rsidRPr="0064144C" w:rsidRDefault="00091FBB" w:rsidP="00091FBB">
      <w:pPr>
        <w:pStyle w:val="a7"/>
        <w:rPr>
          <w:rFonts w:cs="Times New Roman"/>
          <w:sz w:val="24"/>
          <w:szCs w:val="24"/>
        </w:rPr>
      </w:pPr>
      <w:r w:rsidRPr="0064144C">
        <w:rPr>
          <w:rFonts w:cs="Times New Roman"/>
          <w:sz w:val="24"/>
          <w:szCs w:val="24"/>
        </w:rPr>
        <w:t>5)</w:t>
      </w:r>
      <w:r w:rsidRPr="0064144C">
        <w:rPr>
          <w:rFonts w:cs="Times New Roman"/>
          <w:sz w:val="24"/>
          <w:szCs w:val="24"/>
        </w:rPr>
        <w:tab/>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091FBB" w:rsidRPr="0064144C" w:rsidRDefault="00091FBB" w:rsidP="00091FBB">
      <w:pPr>
        <w:pStyle w:val="a7"/>
        <w:rPr>
          <w:rFonts w:cs="Times New Roman"/>
          <w:sz w:val="24"/>
          <w:szCs w:val="24"/>
        </w:rPr>
      </w:pPr>
      <w:r w:rsidRPr="0064144C">
        <w:rPr>
          <w:rFonts w:cs="Times New Roman"/>
          <w:sz w:val="24"/>
          <w:szCs w:val="24"/>
        </w:rPr>
        <w:t>6)</w:t>
      </w:r>
      <w:r w:rsidRPr="0064144C">
        <w:rPr>
          <w:rFonts w:cs="Times New Roman"/>
          <w:sz w:val="24"/>
          <w:szCs w:val="24"/>
        </w:rPr>
        <w:tab/>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91FBB" w:rsidRPr="0064144C" w:rsidRDefault="00091FBB" w:rsidP="00091FBB">
      <w:pPr>
        <w:pStyle w:val="a7"/>
        <w:rPr>
          <w:rFonts w:cs="Times New Roman"/>
          <w:sz w:val="24"/>
          <w:szCs w:val="24"/>
        </w:rPr>
      </w:pPr>
      <w:r w:rsidRPr="0064144C">
        <w:rPr>
          <w:rFonts w:cs="Times New Roman"/>
          <w:sz w:val="24"/>
          <w:szCs w:val="24"/>
        </w:rPr>
        <w:t>7)</w:t>
      </w:r>
      <w:r w:rsidRPr="0064144C">
        <w:rPr>
          <w:rFonts w:cs="Times New Roman"/>
          <w:sz w:val="24"/>
          <w:szCs w:val="24"/>
        </w:rPr>
        <w:tab/>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91FBB" w:rsidRPr="0064144C" w:rsidRDefault="00091FBB" w:rsidP="00091FBB">
      <w:pPr>
        <w:pStyle w:val="a7"/>
        <w:rPr>
          <w:rFonts w:cs="Times New Roman"/>
          <w:sz w:val="24"/>
          <w:szCs w:val="24"/>
        </w:rPr>
      </w:pPr>
      <w:r w:rsidRPr="0064144C">
        <w:rPr>
          <w:rFonts w:cs="Times New Roman"/>
          <w:sz w:val="24"/>
          <w:szCs w:val="24"/>
        </w:rPr>
        <w:t>8)</w:t>
      </w:r>
      <w:r w:rsidRPr="0064144C">
        <w:rPr>
          <w:rFonts w:cs="Times New Roman"/>
          <w:sz w:val="24"/>
          <w:szCs w:val="24"/>
        </w:rPr>
        <w:tab/>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091FBB" w:rsidRPr="0064144C" w:rsidRDefault="00091FBB" w:rsidP="00091FBB">
      <w:pPr>
        <w:pStyle w:val="a7"/>
        <w:rPr>
          <w:rFonts w:cs="Times New Roman"/>
          <w:sz w:val="24"/>
          <w:szCs w:val="24"/>
        </w:rPr>
      </w:pPr>
      <w:r w:rsidRPr="0064144C">
        <w:rPr>
          <w:rFonts w:cs="Times New Roman"/>
          <w:sz w:val="24"/>
          <w:szCs w:val="24"/>
        </w:rPr>
        <w:t>9)</w:t>
      </w:r>
      <w:r w:rsidRPr="0064144C">
        <w:rPr>
          <w:rFonts w:cs="Times New Roman"/>
          <w:sz w:val="24"/>
          <w:szCs w:val="24"/>
        </w:rPr>
        <w:tab/>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91FBB" w:rsidRPr="0064144C" w:rsidRDefault="00091FBB" w:rsidP="00091FBB">
      <w:pPr>
        <w:pStyle w:val="a7"/>
        <w:rPr>
          <w:rFonts w:cs="Times New Roman"/>
          <w:sz w:val="24"/>
          <w:szCs w:val="24"/>
        </w:rPr>
      </w:pPr>
      <w:r w:rsidRPr="0064144C">
        <w:rPr>
          <w:rFonts w:cs="Times New Roman"/>
          <w:sz w:val="24"/>
          <w:szCs w:val="24"/>
        </w:rPr>
        <w:t>10)</w:t>
      </w:r>
      <w:r w:rsidRPr="0064144C">
        <w:rPr>
          <w:rFonts w:cs="Times New Roman"/>
          <w:sz w:val="24"/>
          <w:szCs w:val="24"/>
        </w:rPr>
        <w:tab/>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091FBB" w:rsidRPr="0064144C" w:rsidRDefault="00091FBB" w:rsidP="00091FBB">
      <w:pPr>
        <w:pStyle w:val="a7"/>
        <w:rPr>
          <w:rFonts w:cs="Times New Roman"/>
          <w:sz w:val="24"/>
          <w:szCs w:val="24"/>
        </w:rPr>
      </w:pPr>
      <w:r w:rsidRPr="0064144C">
        <w:rPr>
          <w:rFonts w:cs="Times New Roman"/>
          <w:sz w:val="24"/>
          <w:szCs w:val="24"/>
        </w:rPr>
        <w:t>11)</w:t>
      </w:r>
      <w:r w:rsidRPr="0064144C">
        <w:rPr>
          <w:rFonts w:cs="Times New Roman"/>
          <w:sz w:val="24"/>
          <w:szCs w:val="24"/>
        </w:rPr>
        <w:tab/>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91FBB" w:rsidRPr="0064144C" w:rsidRDefault="00091FBB" w:rsidP="00091FBB">
      <w:pPr>
        <w:pStyle w:val="a7"/>
        <w:rPr>
          <w:rFonts w:cs="Times New Roman"/>
          <w:sz w:val="24"/>
          <w:szCs w:val="24"/>
        </w:rPr>
      </w:pPr>
      <w:r w:rsidRPr="0064144C">
        <w:rPr>
          <w:rFonts w:cs="Times New Roman"/>
          <w:sz w:val="24"/>
          <w:szCs w:val="24"/>
        </w:rPr>
        <w:t>12)</w:t>
      </w:r>
      <w:r w:rsidRPr="0064144C">
        <w:rPr>
          <w:rFonts w:cs="Times New Roman"/>
          <w:sz w:val="24"/>
          <w:szCs w:val="24"/>
        </w:rPr>
        <w:tab/>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w:t>
      </w:r>
      <w:r w:rsidRPr="0064144C">
        <w:rPr>
          <w:rFonts w:cs="Times New Roman"/>
          <w:sz w:val="24"/>
          <w:szCs w:val="24"/>
        </w:rPr>
        <w:lastRenderedPageBreak/>
        <w:t>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91FBB" w:rsidRPr="0064144C" w:rsidRDefault="00091FBB" w:rsidP="00091FBB">
      <w:pPr>
        <w:pStyle w:val="a7"/>
        <w:rPr>
          <w:rFonts w:cs="Times New Roman"/>
          <w:sz w:val="24"/>
          <w:szCs w:val="24"/>
        </w:rPr>
      </w:pPr>
      <w:r w:rsidRPr="0064144C">
        <w:rPr>
          <w:rFonts w:cs="Times New Roman"/>
          <w:sz w:val="24"/>
          <w:szCs w:val="24"/>
        </w:rPr>
        <w:t>13)</w:t>
      </w:r>
      <w:r w:rsidRPr="0064144C">
        <w:rPr>
          <w:rFonts w:cs="Times New Roman"/>
          <w:sz w:val="24"/>
          <w:szCs w:val="24"/>
        </w:rPr>
        <w:tab/>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91FBB" w:rsidRPr="0064144C" w:rsidRDefault="00091FBB" w:rsidP="00091FBB">
      <w:pPr>
        <w:pStyle w:val="a7"/>
        <w:rPr>
          <w:rFonts w:cs="Times New Roman"/>
          <w:sz w:val="24"/>
          <w:szCs w:val="24"/>
        </w:rPr>
      </w:pPr>
      <w:r w:rsidRPr="0064144C">
        <w:rPr>
          <w:rFonts w:cs="Times New Roman"/>
          <w:sz w:val="24"/>
          <w:szCs w:val="24"/>
        </w:rPr>
        <w:t>14)</w:t>
      </w:r>
      <w:r w:rsidRPr="0064144C">
        <w:rPr>
          <w:rFonts w:cs="Times New Roman"/>
          <w:sz w:val="24"/>
          <w:szCs w:val="24"/>
        </w:rPr>
        <w:tab/>
        <w:t>приобретение опыта использования полученных знаний, включая основы</w:t>
      </w:r>
    </w:p>
    <w:p w:rsidR="00091FBB" w:rsidRPr="0064144C" w:rsidRDefault="00091FBB" w:rsidP="00091FBB">
      <w:pPr>
        <w:pStyle w:val="a7"/>
        <w:rPr>
          <w:rFonts w:cs="Times New Roman"/>
          <w:sz w:val="24"/>
          <w:szCs w:val="24"/>
        </w:rPr>
      </w:pPr>
      <w:r w:rsidRPr="0064144C">
        <w:rPr>
          <w:rFonts w:cs="Times New Roman"/>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sidRPr="0064144C">
        <w:rPr>
          <w:rFonts w:cs="Times New Roman"/>
          <w:sz w:val="24"/>
          <w:szCs w:val="24"/>
        </w:rPr>
        <w:tab/>
        <w:t>профессии</w:t>
      </w:r>
      <w:r w:rsidRPr="0064144C">
        <w:rPr>
          <w:rFonts w:cs="Times New Roman"/>
          <w:sz w:val="24"/>
          <w:szCs w:val="24"/>
        </w:rPr>
        <w:tab/>
        <w:t>и оценки</w:t>
      </w:r>
      <w:r w:rsidRPr="0064144C">
        <w:rPr>
          <w:rFonts w:cs="Times New Roman"/>
          <w:sz w:val="24"/>
          <w:szCs w:val="24"/>
        </w:rPr>
        <w:tab/>
        <w:t>собственных перспектив</w:t>
      </w:r>
    </w:p>
    <w:p w:rsidR="00091FBB" w:rsidRPr="0064144C" w:rsidRDefault="00091FBB" w:rsidP="00091FBB">
      <w:pPr>
        <w:pStyle w:val="a7"/>
        <w:rPr>
          <w:rFonts w:cs="Times New Roman"/>
          <w:sz w:val="24"/>
          <w:szCs w:val="24"/>
        </w:rPr>
      </w:pPr>
      <w:r w:rsidRPr="0064144C">
        <w:rPr>
          <w:rFonts w:cs="Times New Roman"/>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91FBB" w:rsidRPr="0064144C" w:rsidRDefault="00091FBB" w:rsidP="00091FBB">
      <w:pPr>
        <w:pStyle w:val="a7"/>
        <w:rPr>
          <w:rFonts w:cs="Times New Roman"/>
          <w:sz w:val="24"/>
          <w:szCs w:val="24"/>
        </w:rPr>
      </w:pPr>
      <w:r w:rsidRPr="0064144C">
        <w:rPr>
          <w:rFonts w:cs="Times New Roman"/>
          <w:sz w:val="24"/>
          <w:szCs w:val="24"/>
        </w:rPr>
        <w:t>15)</w:t>
      </w:r>
      <w:r w:rsidRPr="0064144C">
        <w:rPr>
          <w:rFonts w:cs="Times New Roman"/>
          <w:sz w:val="24"/>
          <w:szCs w:val="24"/>
        </w:rPr>
        <w:tab/>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91FBB" w:rsidRPr="0064144C" w:rsidRDefault="00091FBB" w:rsidP="00091FBB">
      <w:pPr>
        <w:pStyle w:val="a7"/>
        <w:rPr>
          <w:rFonts w:cs="Times New Roman"/>
          <w:sz w:val="24"/>
          <w:szCs w:val="24"/>
        </w:rPr>
      </w:pPr>
      <w:r w:rsidRPr="0064144C">
        <w:rPr>
          <w:rFonts w:cs="Times New Roman"/>
          <w:sz w:val="24"/>
          <w:szCs w:val="24"/>
        </w:rPr>
        <w:t>16)</w:t>
      </w:r>
      <w:r w:rsidRPr="0064144C">
        <w:rPr>
          <w:rFonts w:cs="Times New Roman"/>
          <w:sz w:val="24"/>
          <w:szCs w:val="24"/>
        </w:rPr>
        <w:tab/>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91FBB" w:rsidRPr="0064144C" w:rsidRDefault="00091FBB" w:rsidP="00091FBB">
      <w:pPr>
        <w:pStyle w:val="a7"/>
        <w:rPr>
          <w:rFonts w:cs="Times New Roman"/>
          <w:sz w:val="24"/>
          <w:szCs w:val="24"/>
        </w:rPr>
      </w:pPr>
      <w:r w:rsidRPr="0064144C">
        <w:rPr>
          <w:rFonts w:cs="Times New Roman"/>
          <w:sz w:val="24"/>
          <w:szCs w:val="24"/>
        </w:rPr>
        <w:tab/>
        <w:t>К концу обучения в 6 классе обучающийся получит следующие предметные результаты по отдельным темам программы по обществознанию:</w:t>
      </w:r>
    </w:p>
    <w:p w:rsidR="00091FBB" w:rsidRPr="0064144C" w:rsidRDefault="00091FBB" w:rsidP="00091FBB">
      <w:pPr>
        <w:pStyle w:val="a7"/>
        <w:rPr>
          <w:rFonts w:cs="Times New Roman"/>
          <w:sz w:val="24"/>
          <w:szCs w:val="24"/>
        </w:rPr>
      </w:pPr>
      <w:r w:rsidRPr="0064144C">
        <w:rPr>
          <w:rFonts w:cs="Times New Roman"/>
          <w:sz w:val="24"/>
          <w:szCs w:val="24"/>
        </w:rPr>
        <w:tab/>
        <w:t>Человек и его социальное окружение:</w:t>
      </w:r>
    </w:p>
    <w:p w:rsidR="00091FBB" w:rsidRPr="0064144C" w:rsidRDefault="00091FBB" w:rsidP="00091FBB">
      <w:pPr>
        <w:pStyle w:val="a7"/>
        <w:rPr>
          <w:rFonts w:cs="Times New Roman"/>
          <w:sz w:val="24"/>
          <w:szCs w:val="24"/>
        </w:rPr>
      </w:pPr>
      <w:r w:rsidRPr="0064144C">
        <w:rPr>
          <w:rFonts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091FBB" w:rsidRPr="0064144C" w:rsidRDefault="00091FBB" w:rsidP="00091FBB">
      <w:pPr>
        <w:pStyle w:val="a7"/>
        <w:rPr>
          <w:rFonts w:cs="Times New Roman"/>
          <w:sz w:val="24"/>
          <w:szCs w:val="24"/>
        </w:rPr>
      </w:pPr>
      <w:r w:rsidRPr="0064144C">
        <w:rPr>
          <w:rFonts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091FBB" w:rsidRPr="0064144C" w:rsidRDefault="00091FBB" w:rsidP="00091FBB">
      <w:pPr>
        <w:pStyle w:val="a7"/>
        <w:rPr>
          <w:rFonts w:cs="Times New Roman"/>
          <w:sz w:val="24"/>
          <w:szCs w:val="24"/>
        </w:rPr>
      </w:pPr>
      <w:r w:rsidRPr="0064144C">
        <w:rPr>
          <w:rFonts w:cs="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091FBB" w:rsidRPr="0064144C" w:rsidRDefault="00091FBB" w:rsidP="00091FBB">
      <w:pPr>
        <w:pStyle w:val="a7"/>
        <w:rPr>
          <w:rFonts w:cs="Times New Roman"/>
          <w:sz w:val="24"/>
          <w:szCs w:val="24"/>
        </w:rPr>
      </w:pPr>
      <w:r w:rsidRPr="0064144C">
        <w:rPr>
          <w:rFonts w:cs="Times New Roman"/>
          <w:sz w:val="24"/>
          <w:szCs w:val="24"/>
        </w:rPr>
        <w:t>классифицировать по разным признакам виды деятельности человека, потребности людей;</w:t>
      </w:r>
    </w:p>
    <w:p w:rsidR="00091FBB" w:rsidRPr="0064144C" w:rsidRDefault="00091FBB" w:rsidP="00091FBB">
      <w:pPr>
        <w:pStyle w:val="a7"/>
        <w:rPr>
          <w:rFonts w:cs="Times New Roman"/>
          <w:sz w:val="24"/>
          <w:szCs w:val="24"/>
        </w:rPr>
      </w:pPr>
      <w:r w:rsidRPr="0064144C">
        <w:rPr>
          <w:rFonts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091FBB" w:rsidRPr="0064144C" w:rsidRDefault="00091FBB" w:rsidP="00091FBB">
      <w:pPr>
        <w:pStyle w:val="a7"/>
        <w:rPr>
          <w:rFonts w:cs="Times New Roman"/>
          <w:sz w:val="24"/>
          <w:szCs w:val="24"/>
        </w:rPr>
      </w:pPr>
      <w:r w:rsidRPr="0064144C">
        <w:rPr>
          <w:rFonts w:cs="Times New Roman"/>
          <w:sz w:val="24"/>
          <w:szCs w:val="24"/>
        </w:rPr>
        <w:t>устанавливать и объяснять взаимосвязи людей в малых группах, целей,</w:t>
      </w:r>
    </w:p>
    <w:p w:rsidR="00091FBB" w:rsidRPr="0064144C" w:rsidRDefault="00091FBB" w:rsidP="00091FBB">
      <w:pPr>
        <w:pStyle w:val="a7"/>
        <w:rPr>
          <w:rFonts w:cs="Times New Roman"/>
          <w:sz w:val="24"/>
          <w:szCs w:val="24"/>
        </w:rPr>
      </w:pPr>
      <w:r w:rsidRPr="0064144C">
        <w:rPr>
          <w:rFonts w:cs="Times New Roman"/>
          <w:sz w:val="24"/>
          <w:szCs w:val="24"/>
        </w:rPr>
        <w:t>способов и результатов деятельности, целей и средств общения;</w:t>
      </w:r>
    </w:p>
    <w:p w:rsidR="00091FBB" w:rsidRPr="0064144C" w:rsidRDefault="00091FBB" w:rsidP="00091FBB">
      <w:pPr>
        <w:pStyle w:val="a7"/>
        <w:rPr>
          <w:rFonts w:cs="Times New Roman"/>
          <w:sz w:val="24"/>
          <w:szCs w:val="24"/>
        </w:rPr>
      </w:pPr>
      <w:r w:rsidRPr="0064144C">
        <w:rPr>
          <w:rFonts w:cs="Times New Roman"/>
          <w:sz w:val="24"/>
          <w:szCs w:val="24"/>
        </w:rP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w:t>
      </w:r>
      <w:r w:rsidRPr="0064144C">
        <w:rPr>
          <w:rFonts w:cs="Times New Roman"/>
          <w:sz w:val="24"/>
          <w:szCs w:val="24"/>
        </w:rPr>
        <w:lastRenderedPageBreak/>
        <w:t>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091FBB" w:rsidRPr="0064144C" w:rsidRDefault="00091FBB" w:rsidP="00091FBB">
      <w:pPr>
        <w:pStyle w:val="a7"/>
        <w:rPr>
          <w:rFonts w:cs="Times New Roman"/>
          <w:sz w:val="24"/>
          <w:szCs w:val="24"/>
        </w:rPr>
      </w:pPr>
      <w:r w:rsidRPr="0064144C">
        <w:rPr>
          <w:rFonts w:cs="Times New Roman"/>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91FBB" w:rsidRPr="0064144C" w:rsidRDefault="00091FBB" w:rsidP="00091FBB">
      <w:pPr>
        <w:pStyle w:val="a7"/>
        <w:rPr>
          <w:rFonts w:cs="Times New Roman"/>
          <w:sz w:val="24"/>
          <w:szCs w:val="24"/>
        </w:rPr>
      </w:pPr>
      <w:r w:rsidRPr="0064144C">
        <w:rPr>
          <w:rFonts w:cs="Times New Roman"/>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091FBB" w:rsidRPr="0064144C" w:rsidRDefault="00091FBB" w:rsidP="00091FBB">
      <w:pPr>
        <w:pStyle w:val="a7"/>
        <w:rPr>
          <w:rFonts w:cs="Times New Roman"/>
          <w:sz w:val="24"/>
          <w:szCs w:val="24"/>
        </w:rPr>
      </w:pPr>
      <w:r w:rsidRPr="0064144C">
        <w:rPr>
          <w:rFonts w:cs="Times New Roman"/>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091FBB" w:rsidRPr="0064144C" w:rsidRDefault="00091FBB" w:rsidP="00091FBB">
      <w:pPr>
        <w:pStyle w:val="a7"/>
        <w:rPr>
          <w:rFonts w:cs="Times New Roman"/>
          <w:sz w:val="24"/>
          <w:szCs w:val="24"/>
        </w:rPr>
      </w:pPr>
      <w:r w:rsidRPr="0064144C">
        <w:rPr>
          <w:rFonts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91FBB" w:rsidRPr="0064144C" w:rsidRDefault="00091FBB" w:rsidP="00091FBB">
      <w:pPr>
        <w:pStyle w:val="a7"/>
        <w:rPr>
          <w:rFonts w:cs="Times New Roman"/>
          <w:sz w:val="24"/>
          <w:szCs w:val="24"/>
        </w:rPr>
      </w:pPr>
      <w:r w:rsidRPr="0064144C">
        <w:rPr>
          <w:rFonts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091FBB" w:rsidRPr="0064144C" w:rsidRDefault="00091FBB" w:rsidP="00091FBB">
      <w:pPr>
        <w:pStyle w:val="a7"/>
        <w:rPr>
          <w:rFonts w:cs="Times New Roman"/>
          <w:sz w:val="24"/>
          <w:szCs w:val="24"/>
        </w:rPr>
      </w:pPr>
      <w:r w:rsidRPr="0064144C">
        <w:rPr>
          <w:rFonts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091FBB" w:rsidRPr="0064144C" w:rsidRDefault="00091FBB" w:rsidP="00091FBB">
      <w:pPr>
        <w:pStyle w:val="a7"/>
        <w:rPr>
          <w:rFonts w:cs="Times New Roman"/>
          <w:sz w:val="24"/>
          <w:szCs w:val="24"/>
        </w:rPr>
      </w:pPr>
      <w:r w:rsidRPr="0064144C">
        <w:rPr>
          <w:rFonts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091FBB" w:rsidRPr="0064144C" w:rsidRDefault="00091FBB" w:rsidP="00091FBB">
      <w:pPr>
        <w:pStyle w:val="a7"/>
        <w:rPr>
          <w:rFonts w:cs="Times New Roman"/>
          <w:sz w:val="24"/>
          <w:szCs w:val="24"/>
        </w:rPr>
      </w:pPr>
      <w:r w:rsidRPr="0064144C">
        <w:rPr>
          <w:rFonts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91FBB" w:rsidRPr="0064144C" w:rsidRDefault="00091FBB" w:rsidP="00091FBB">
      <w:pPr>
        <w:pStyle w:val="a7"/>
        <w:rPr>
          <w:rFonts w:cs="Times New Roman"/>
          <w:sz w:val="24"/>
          <w:szCs w:val="24"/>
        </w:rPr>
      </w:pPr>
      <w:r w:rsidRPr="0064144C">
        <w:rPr>
          <w:rFonts w:cs="Times New Roman"/>
          <w:sz w:val="24"/>
          <w:szCs w:val="24"/>
        </w:rPr>
        <w:tab/>
        <w:t>Общество, в котором мы живём:</w:t>
      </w:r>
    </w:p>
    <w:p w:rsidR="00091FBB" w:rsidRPr="0064144C" w:rsidRDefault="00091FBB" w:rsidP="00091FBB">
      <w:pPr>
        <w:pStyle w:val="a7"/>
        <w:rPr>
          <w:rFonts w:cs="Times New Roman"/>
          <w:sz w:val="24"/>
          <w:szCs w:val="24"/>
        </w:rPr>
      </w:pPr>
      <w:r w:rsidRPr="0064144C">
        <w:rPr>
          <w:rFonts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091FBB" w:rsidRPr="0064144C" w:rsidRDefault="00091FBB" w:rsidP="00091FBB">
      <w:pPr>
        <w:pStyle w:val="a7"/>
        <w:rPr>
          <w:rFonts w:cs="Times New Roman"/>
          <w:sz w:val="24"/>
          <w:szCs w:val="24"/>
        </w:rPr>
      </w:pPr>
      <w:r w:rsidRPr="0064144C">
        <w:rPr>
          <w:rFonts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091FBB" w:rsidRPr="0064144C" w:rsidRDefault="00091FBB" w:rsidP="00091FBB">
      <w:pPr>
        <w:pStyle w:val="a7"/>
        <w:rPr>
          <w:rFonts w:cs="Times New Roman"/>
          <w:sz w:val="24"/>
          <w:szCs w:val="24"/>
        </w:rPr>
      </w:pPr>
      <w:r w:rsidRPr="0064144C">
        <w:rPr>
          <w:rFonts w:cs="Times New Roman"/>
          <w:sz w:val="24"/>
          <w:szCs w:val="24"/>
        </w:rPr>
        <w:t>приводить примеры разного положения людей в обществе, видов экономической деятельности, глобальных проблем;</w:t>
      </w:r>
    </w:p>
    <w:p w:rsidR="00091FBB" w:rsidRPr="0064144C" w:rsidRDefault="00091FBB" w:rsidP="00091FBB">
      <w:pPr>
        <w:pStyle w:val="a7"/>
        <w:rPr>
          <w:rFonts w:cs="Times New Roman"/>
          <w:sz w:val="24"/>
          <w:szCs w:val="24"/>
        </w:rPr>
      </w:pPr>
      <w:r w:rsidRPr="0064144C">
        <w:rPr>
          <w:rFonts w:cs="Times New Roman"/>
          <w:sz w:val="24"/>
          <w:szCs w:val="24"/>
        </w:rPr>
        <w:t>классифицировать социальные общности и группы;</w:t>
      </w:r>
    </w:p>
    <w:p w:rsidR="00091FBB" w:rsidRPr="0064144C" w:rsidRDefault="00091FBB" w:rsidP="00091FBB">
      <w:pPr>
        <w:pStyle w:val="a7"/>
        <w:rPr>
          <w:rFonts w:cs="Times New Roman"/>
          <w:sz w:val="24"/>
          <w:szCs w:val="24"/>
        </w:rPr>
      </w:pPr>
      <w:r w:rsidRPr="0064144C">
        <w:rPr>
          <w:rFonts w:cs="Times New Roman"/>
          <w:sz w:val="24"/>
          <w:szCs w:val="24"/>
        </w:rPr>
        <w:t>сравнивать социальные общности и группы, положение в обществе различных людей; различные формы хозяйствования;</w:t>
      </w:r>
    </w:p>
    <w:p w:rsidR="00091FBB" w:rsidRPr="0064144C" w:rsidRDefault="00091FBB" w:rsidP="00091FBB">
      <w:pPr>
        <w:pStyle w:val="a7"/>
        <w:rPr>
          <w:rFonts w:cs="Times New Roman"/>
          <w:sz w:val="24"/>
          <w:szCs w:val="24"/>
        </w:rPr>
      </w:pPr>
      <w:r w:rsidRPr="0064144C">
        <w:rPr>
          <w:rFonts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091FBB" w:rsidRPr="0064144C" w:rsidRDefault="00091FBB" w:rsidP="00091FBB">
      <w:pPr>
        <w:pStyle w:val="a7"/>
        <w:rPr>
          <w:rFonts w:cs="Times New Roman"/>
          <w:sz w:val="24"/>
          <w:szCs w:val="24"/>
        </w:rPr>
      </w:pPr>
      <w:r w:rsidRPr="0064144C">
        <w:rPr>
          <w:rFonts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91FBB" w:rsidRPr="0064144C" w:rsidRDefault="00091FBB" w:rsidP="00091FBB">
      <w:pPr>
        <w:pStyle w:val="a7"/>
        <w:rPr>
          <w:rFonts w:cs="Times New Roman"/>
          <w:sz w:val="24"/>
          <w:szCs w:val="24"/>
        </w:rPr>
      </w:pPr>
      <w:r w:rsidRPr="0064144C">
        <w:rPr>
          <w:rFonts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091FBB" w:rsidRPr="0064144C" w:rsidRDefault="00091FBB" w:rsidP="00091FBB">
      <w:pPr>
        <w:pStyle w:val="a7"/>
        <w:rPr>
          <w:rFonts w:cs="Times New Roman"/>
          <w:sz w:val="24"/>
          <w:szCs w:val="24"/>
        </w:rPr>
      </w:pPr>
      <w:r w:rsidRPr="0064144C">
        <w:rPr>
          <w:rFonts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091FBB" w:rsidRPr="0064144C" w:rsidRDefault="00091FBB" w:rsidP="00091FBB">
      <w:pPr>
        <w:pStyle w:val="a7"/>
        <w:rPr>
          <w:rFonts w:cs="Times New Roman"/>
          <w:sz w:val="24"/>
          <w:szCs w:val="24"/>
        </w:rPr>
      </w:pPr>
      <w:r w:rsidRPr="0064144C">
        <w:rPr>
          <w:rFonts w:cs="Times New Roman"/>
          <w:sz w:val="24"/>
          <w:szCs w:val="24"/>
        </w:rPr>
        <w:lastRenderedPageBreak/>
        <w:t>овладевать смысловым чтением текстов обществоведческой тематики, касающихся отношений человека и природы, устройства общественной жизни,</w:t>
      </w:r>
    </w:p>
    <w:p w:rsidR="00091FBB" w:rsidRPr="0064144C" w:rsidRDefault="00091FBB" w:rsidP="00091FBB">
      <w:pPr>
        <w:pStyle w:val="a7"/>
        <w:rPr>
          <w:rFonts w:cs="Times New Roman"/>
          <w:sz w:val="24"/>
          <w:szCs w:val="24"/>
        </w:rPr>
      </w:pPr>
      <w:r w:rsidRPr="0064144C">
        <w:rPr>
          <w:rFonts w:cs="Times New Roman"/>
          <w:sz w:val="24"/>
          <w:szCs w:val="24"/>
        </w:rPr>
        <w:t>основных сфер жизни общества;</w:t>
      </w:r>
    </w:p>
    <w:p w:rsidR="00091FBB" w:rsidRPr="0064144C" w:rsidRDefault="00091FBB" w:rsidP="00091FBB">
      <w:pPr>
        <w:pStyle w:val="a7"/>
        <w:rPr>
          <w:rFonts w:cs="Times New Roman"/>
          <w:sz w:val="24"/>
          <w:szCs w:val="24"/>
        </w:rPr>
      </w:pPr>
      <w:r w:rsidRPr="0064144C">
        <w:rPr>
          <w:rFonts w:cs="Times New Roman"/>
          <w:sz w:val="24"/>
          <w:szCs w:val="24"/>
        </w:rPr>
        <w:t>извлекать информацию из разных источников о человеке и обществе, включая информацию о народах России;</w:t>
      </w:r>
    </w:p>
    <w:p w:rsidR="00091FBB" w:rsidRPr="0064144C" w:rsidRDefault="00091FBB" w:rsidP="00091FBB">
      <w:pPr>
        <w:pStyle w:val="a7"/>
        <w:rPr>
          <w:rFonts w:cs="Times New Roman"/>
          <w:sz w:val="24"/>
          <w:szCs w:val="24"/>
        </w:rPr>
      </w:pPr>
      <w:r w:rsidRPr="0064144C">
        <w:rPr>
          <w:rFonts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091FBB" w:rsidRPr="0064144C" w:rsidRDefault="00091FBB" w:rsidP="00091FBB">
      <w:pPr>
        <w:pStyle w:val="a7"/>
        <w:rPr>
          <w:rFonts w:cs="Times New Roman"/>
          <w:sz w:val="24"/>
          <w:szCs w:val="24"/>
        </w:rPr>
      </w:pPr>
      <w:r w:rsidRPr="0064144C">
        <w:rPr>
          <w:rFonts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091FBB" w:rsidRPr="0064144C" w:rsidRDefault="00091FBB" w:rsidP="00091FBB">
      <w:pPr>
        <w:pStyle w:val="a7"/>
        <w:rPr>
          <w:rFonts w:cs="Times New Roman"/>
          <w:sz w:val="24"/>
          <w:szCs w:val="24"/>
        </w:rPr>
      </w:pPr>
      <w:r w:rsidRPr="0064144C">
        <w:rPr>
          <w:rFonts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091FBB" w:rsidRPr="0064144C" w:rsidRDefault="00091FBB" w:rsidP="00091FBB">
      <w:pPr>
        <w:pStyle w:val="a7"/>
        <w:rPr>
          <w:rFonts w:cs="Times New Roman"/>
          <w:sz w:val="24"/>
          <w:szCs w:val="24"/>
        </w:rPr>
      </w:pPr>
      <w:r w:rsidRPr="0064144C">
        <w:rPr>
          <w:rFonts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91FBB" w:rsidRPr="0064144C" w:rsidRDefault="00091FBB" w:rsidP="00091FBB">
      <w:pPr>
        <w:pStyle w:val="a7"/>
        <w:rPr>
          <w:rFonts w:cs="Times New Roman"/>
          <w:sz w:val="24"/>
          <w:szCs w:val="24"/>
        </w:rPr>
      </w:pPr>
      <w:r w:rsidRPr="0064144C">
        <w:rPr>
          <w:rFonts w:cs="Times New Roman"/>
          <w:sz w:val="24"/>
          <w:szCs w:val="24"/>
        </w:rPr>
        <w:tab/>
        <w:t>К концу обучения в 7 классе обучающийся получит следующие предметные результаты по отдельным темам программы по обществознанию:</w:t>
      </w:r>
    </w:p>
    <w:p w:rsidR="00091FBB" w:rsidRPr="0064144C" w:rsidRDefault="00091FBB" w:rsidP="00091FBB">
      <w:pPr>
        <w:pStyle w:val="a7"/>
        <w:rPr>
          <w:rFonts w:cs="Times New Roman"/>
          <w:sz w:val="24"/>
          <w:szCs w:val="24"/>
        </w:rPr>
      </w:pPr>
      <w:r w:rsidRPr="0064144C">
        <w:rPr>
          <w:rFonts w:cs="Times New Roman"/>
          <w:sz w:val="24"/>
          <w:szCs w:val="24"/>
        </w:rPr>
        <w:tab/>
        <w:t>Социальные ценности и нормы:</w:t>
      </w:r>
    </w:p>
    <w:p w:rsidR="00091FBB" w:rsidRPr="0064144C" w:rsidRDefault="00091FBB" w:rsidP="00091FBB">
      <w:pPr>
        <w:pStyle w:val="a7"/>
        <w:rPr>
          <w:rFonts w:cs="Times New Roman"/>
          <w:sz w:val="24"/>
          <w:szCs w:val="24"/>
        </w:rPr>
      </w:pPr>
      <w:r w:rsidRPr="0064144C">
        <w:rPr>
          <w:rFonts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091FBB" w:rsidRPr="0064144C" w:rsidRDefault="00091FBB" w:rsidP="00091FBB">
      <w:pPr>
        <w:pStyle w:val="a7"/>
        <w:rPr>
          <w:rFonts w:cs="Times New Roman"/>
          <w:sz w:val="24"/>
          <w:szCs w:val="24"/>
        </w:rPr>
      </w:pPr>
      <w:r w:rsidRPr="0064144C">
        <w:rPr>
          <w:rFonts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091FBB" w:rsidRPr="0064144C" w:rsidRDefault="00091FBB" w:rsidP="00091FBB">
      <w:pPr>
        <w:pStyle w:val="a7"/>
        <w:rPr>
          <w:rFonts w:cs="Times New Roman"/>
          <w:sz w:val="24"/>
          <w:szCs w:val="24"/>
        </w:rPr>
      </w:pPr>
      <w:r w:rsidRPr="0064144C">
        <w:rPr>
          <w:rFonts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091FBB" w:rsidRPr="0064144C" w:rsidRDefault="00091FBB" w:rsidP="00091FBB">
      <w:pPr>
        <w:pStyle w:val="a7"/>
        <w:rPr>
          <w:rFonts w:cs="Times New Roman"/>
          <w:sz w:val="24"/>
          <w:szCs w:val="24"/>
        </w:rPr>
      </w:pPr>
      <w:r w:rsidRPr="0064144C">
        <w:rPr>
          <w:rFonts w:cs="Times New Roman"/>
          <w:sz w:val="24"/>
          <w:szCs w:val="24"/>
        </w:rPr>
        <w:t>классифицировать социальные нормы, их существенные признаки и элементы; сравнивать отдельные виды социальных норм;</w:t>
      </w:r>
    </w:p>
    <w:p w:rsidR="00091FBB" w:rsidRPr="0064144C" w:rsidRDefault="00091FBB" w:rsidP="00091FBB">
      <w:pPr>
        <w:pStyle w:val="a7"/>
        <w:rPr>
          <w:rFonts w:cs="Times New Roman"/>
          <w:sz w:val="24"/>
          <w:szCs w:val="24"/>
        </w:rPr>
      </w:pPr>
      <w:r w:rsidRPr="0064144C">
        <w:rPr>
          <w:rFonts w:cs="Times New Roman"/>
          <w:sz w:val="24"/>
          <w:szCs w:val="24"/>
        </w:rPr>
        <w:t>устанавливать и объяснять влияние социальных норм на общество и человека; использовать полученные знания для объ</w:t>
      </w:r>
      <w:r>
        <w:rPr>
          <w:rFonts w:cs="Times New Roman"/>
          <w:sz w:val="24"/>
          <w:szCs w:val="24"/>
        </w:rPr>
        <w:t xml:space="preserve">яснения (устного и письменного) </w:t>
      </w:r>
      <w:r w:rsidRPr="0064144C">
        <w:rPr>
          <w:rFonts w:cs="Times New Roman"/>
          <w:sz w:val="24"/>
          <w:szCs w:val="24"/>
        </w:rPr>
        <w:t>сущности социальных норм;</w:t>
      </w:r>
    </w:p>
    <w:p w:rsidR="00091FBB" w:rsidRPr="0064144C" w:rsidRDefault="00091FBB" w:rsidP="00091FBB">
      <w:pPr>
        <w:pStyle w:val="a7"/>
        <w:rPr>
          <w:rFonts w:cs="Times New Roman"/>
          <w:sz w:val="24"/>
          <w:szCs w:val="24"/>
        </w:rPr>
      </w:pPr>
      <w:r w:rsidRPr="0064144C">
        <w:rPr>
          <w:rFonts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091FBB" w:rsidRPr="0064144C" w:rsidRDefault="00091FBB" w:rsidP="00091FBB">
      <w:pPr>
        <w:pStyle w:val="a7"/>
        <w:rPr>
          <w:rFonts w:cs="Times New Roman"/>
          <w:sz w:val="24"/>
          <w:szCs w:val="24"/>
        </w:rPr>
      </w:pPr>
      <w:r w:rsidRPr="0064144C">
        <w:rPr>
          <w:rFonts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091FBB" w:rsidRPr="0064144C" w:rsidRDefault="00091FBB" w:rsidP="00091FBB">
      <w:pPr>
        <w:pStyle w:val="a7"/>
        <w:rPr>
          <w:rFonts w:cs="Times New Roman"/>
          <w:sz w:val="24"/>
          <w:szCs w:val="24"/>
        </w:rPr>
      </w:pPr>
      <w:r w:rsidRPr="0064144C">
        <w:rPr>
          <w:rFonts w:cs="Times New Roman"/>
          <w:sz w:val="24"/>
          <w:szCs w:val="24"/>
        </w:rPr>
        <w:t>осмысленно читать тексты, касающиеся гуманизма, гражданственности, патриотизма;</w:t>
      </w:r>
    </w:p>
    <w:p w:rsidR="00091FBB" w:rsidRPr="0064144C" w:rsidRDefault="00091FBB" w:rsidP="00091FBB">
      <w:pPr>
        <w:pStyle w:val="a7"/>
        <w:rPr>
          <w:rFonts w:cs="Times New Roman"/>
          <w:sz w:val="24"/>
          <w:szCs w:val="24"/>
        </w:rPr>
      </w:pPr>
      <w:r w:rsidRPr="0064144C">
        <w:rPr>
          <w:rFonts w:cs="Times New Roman"/>
          <w:sz w:val="24"/>
          <w:szCs w:val="24"/>
        </w:rPr>
        <w:t>извлекать информацию из разных источников о принципах и нормах морали, проблеме морального выбора;</w:t>
      </w:r>
    </w:p>
    <w:p w:rsidR="00091FBB" w:rsidRPr="0064144C" w:rsidRDefault="00091FBB" w:rsidP="00091FBB">
      <w:pPr>
        <w:pStyle w:val="a7"/>
        <w:rPr>
          <w:rFonts w:cs="Times New Roman"/>
          <w:sz w:val="24"/>
          <w:szCs w:val="24"/>
        </w:rPr>
      </w:pPr>
      <w:r w:rsidRPr="0064144C">
        <w:rPr>
          <w:rFonts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091FBB" w:rsidRPr="0064144C" w:rsidRDefault="00091FBB" w:rsidP="00091FBB">
      <w:pPr>
        <w:pStyle w:val="a7"/>
        <w:rPr>
          <w:rFonts w:cs="Times New Roman"/>
          <w:sz w:val="24"/>
          <w:szCs w:val="24"/>
        </w:rPr>
      </w:pPr>
      <w:r w:rsidRPr="0064144C">
        <w:rPr>
          <w:rFonts w:cs="Times New Roman"/>
          <w:sz w:val="24"/>
          <w:szCs w:val="24"/>
        </w:rPr>
        <w:t>оценивать собственные поступки, поведение людей с точки зрения их соответствия нормам морали;</w:t>
      </w:r>
    </w:p>
    <w:p w:rsidR="00091FBB" w:rsidRPr="0064144C" w:rsidRDefault="00091FBB" w:rsidP="00091FBB">
      <w:pPr>
        <w:pStyle w:val="a7"/>
        <w:rPr>
          <w:rFonts w:cs="Times New Roman"/>
          <w:sz w:val="24"/>
          <w:szCs w:val="24"/>
        </w:rPr>
      </w:pPr>
      <w:r w:rsidRPr="0064144C">
        <w:rPr>
          <w:rFonts w:cs="Times New Roman"/>
          <w:sz w:val="24"/>
          <w:szCs w:val="24"/>
        </w:rPr>
        <w:t>использовать полученные знания о социальных нормах в повседневной жизни;</w:t>
      </w:r>
    </w:p>
    <w:p w:rsidR="00091FBB" w:rsidRPr="0064144C" w:rsidRDefault="00091FBB" w:rsidP="00091FBB">
      <w:pPr>
        <w:pStyle w:val="a7"/>
        <w:rPr>
          <w:rFonts w:cs="Times New Roman"/>
          <w:sz w:val="24"/>
          <w:szCs w:val="24"/>
        </w:rPr>
      </w:pPr>
      <w:r w:rsidRPr="0064144C">
        <w:rPr>
          <w:rFonts w:cs="Times New Roman"/>
          <w:sz w:val="24"/>
          <w:szCs w:val="24"/>
        </w:rPr>
        <w:t>самостоятельно заполнять форму (в том числе электронную) и составлять простейший документ (заявление);</w:t>
      </w:r>
    </w:p>
    <w:p w:rsidR="00091FBB" w:rsidRPr="0064144C" w:rsidRDefault="00091FBB" w:rsidP="00091FBB">
      <w:pPr>
        <w:pStyle w:val="a7"/>
        <w:rPr>
          <w:rFonts w:cs="Times New Roman"/>
          <w:sz w:val="24"/>
          <w:szCs w:val="24"/>
        </w:rPr>
      </w:pPr>
      <w:r w:rsidRPr="0064144C">
        <w:rPr>
          <w:rFonts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91FBB" w:rsidRPr="0064144C" w:rsidRDefault="00091FBB" w:rsidP="00091FBB">
      <w:pPr>
        <w:pStyle w:val="a7"/>
        <w:rPr>
          <w:rFonts w:cs="Times New Roman"/>
          <w:sz w:val="24"/>
          <w:szCs w:val="24"/>
        </w:rPr>
      </w:pPr>
      <w:r w:rsidRPr="0064144C">
        <w:rPr>
          <w:rFonts w:cs="Times New Roman"/>
          <w:sz w:val="24"/>
          <w:szCs w:val="24"/>
        </w:rPr>
        <w:tab/>
        <w:t>Человек как участник правовых отношений:</w:t>
      </w:r>
    </w:p>
    <w:p w:rsidR="00091FBB" w:rsidRPr="0064144C" w:rsidRDefault="00091FBB" w:rsidP="00091FBB">
      <w:pPr>
        <w:pStyle w:val="a7"/>
        <w:rPr>
          <w:rFonts w:cs="Times New Roman"/>
          <w:sz w:val="24"/>
          <w:szCs w:val="24"/>
        </w:rPr>
      </w:pPr>
      <w:r w:rsidRPr="0064144C">
        <w:rPr>
          <w:rFonts w:cs="Times New Roman"/>
          <w:sz w:val="24"/>
          <w:szCs w:val="24"/>
        </w:rPr>
        <w:lastRenderedPageBreak/>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091FBB" w:rsidRPr="0064144C" w:rsidRDefault="00091FBB" w:rsidP="00091FBB">
      <w:pPr>
        <w:pStyle w:val="a7"/>
        <w:rPr>
          <w:rFonts w:cs="Times New Roman"/>
          <w:sz w:val="24"/>
          <w:szCs w:val="24"/>
        </w:rPr>
      </w:pPr>
      <w:r w:rsidRPr="0064144C">
        <w:rPr>
          <w:rFonts w:cs="Times New Roman"/>
          <w:sz w:val="24"/>
          <w:szCs w:val="24"/>
        </w:rPr>
        <w:t xml:space="preserve">характеризовать </w:t>
      </w:r>
      <w:proofErr w:type="gramStart"/>
      <w:r w:rsidRPr="0064144C">
        <w:rPr>
          <w:rFonts w:cs="Times New Roman"/>
          <w:sz w:val="24"/>
          <w:szCs w:val="24"/>
        </w:rPr>
        <w:t>право</w:t>
      </w:r>
      <w:proofErr w:type="gramEnd"/>
      <w:r w:rsidRPr="0064144C">
        <w:rPr>
          <w:rFonts w:cs="Times New Roman"/>
          <w:sz w:val="24"/>
          <w:szCs w:val="24"/>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091FBB" w:rsidRPr="0064144C" w:rsidRDefault="00091FBB" w:rsidP="00091FBB">
      <w:pPr>
        <w:pStyle w:val="a7"/>
        <w:rPr>
          <w:rFonts w:cs="Times New Roman"/>
          <w:sz w:val="24"/>
          <w:szCs w:val="24"/>
        </w:rPr>
      </w:pPr>
      <w:r w:rsidRPr="0064144C">
        <w:rPr>
          <w:rFonts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091FBB" w:rsidRPr="0064144C" w:rsidRDefault="00091FBB" w:rsidP="00091FBB">
      <w:pPr>
        <w:pStyle w:val="a7"/>
        <w:rPr>
          <w:rFonts w:cs="Times New Roman"/>
          <w:sz w:val="24"/>
          <w:szCs w:val="24"/>
        </w:rPr>
      </w:pPr>
      <w:r w:rsidRPr="0064144C">
        <w:rPr>
          <w:rFonts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091FBB" w:rsidRPr="0064144C" w:rsidRDefault="00091FBB" w:rsidP="00091FBB">
      <w:pPr>
        <w:pStyle w:val="a7"/>
        <w:rPr>
          <w:rFonts w:cs="Times New Roman"/>
          <w:sz w:val="24"/>
          <w:szCs w:val="24"/>
        </w:rPr>
      </w:pPr>
      <w:r w:rsidRPr="0064144C">
        <w:rPr>
          <w:rFonts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091FBB" w:rsidRPr="0064144C" w:rsidRDefault="00091FBB" w:rsidP="00091FBB">
      <w:pPr>
        <w:pStyle w:val="a7"/>
        <w:rPr>
          <w:rFonts w:cs="Times New Roman"/>
          <w:sz w:val="24"/>
          <w:szCs w:val="24"/>
        </w:rPr>
      </w:pPr>
      <w:r w:rsidRPr="0064144C">
        <w:rPr>
          <w:rFonts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091FBB" w:rsidRPr="0064144C" w:rsidRDefault="00091FBB" w:rsidP="00091FBB">
      <w:pPr>
        <w:pStyle w:val="a7"/>
        <w:rPr>
          <w:rFonts w:cs="Times New Roman"/>
          <w:sz w:val="24"/>
          <w:szCs w:val="24"/>
        </w:rPr>
      </w:pPr>
      <w:r w:rsidRPr="0064144C">
        <w:rPr>
          <w:rFonts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091FBB" w:rsidRPr="0064144C" w:rsidRDefault="00091FBB" w:rsidP="00091FBB">
      <w:pPr>
        <w:pStyle w:val="a7"/>
        <w:rPr>
          <w:rFonts w:cs="Times New Roman"/>
          <w:sz w:val="24"/>
          <w:szCs w:val="24"/>
        </w:rPr>
      </w:pPr>
      <w:r w:rsidRPr="0064144C">
        <w:rPr>
          <w:rFonts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091FBB" w:rsidRPr="0064144C" w:rsidRDefault="00091FBB" w:rsidP="00091FBB">
      <w:pPr>
        <w:pStyle w:val="a7"/>
        <w:rPr>
          <w:rFonts w:cs="Times New Roman"/>
          <w:sz w:val="24"/>
          <w:szCs w:val="24"/>
        </w:rPr>
      </w:pPr>
      <w:r w:rsidRPr="0064144C">
        <w:rPr>
          <w:rFonts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091FBB" w:rsidRPr="0064144C" w:rsidRDefault="00091FBB" w:rsidP="00091FBB">
      <w:pPr>
        <w:pStyle w:val="a7"/>
        <w:rPr>
          <w:rFonts w:cs="Times New Roman"/>
          <w:sz w:val="24"/>
          <w:szCs w:val="24"/>
        </w:rPr>
      </w:pPr>
      <w:r w:rsidRPr="0064144C">
        <w:rPr>
          <w:rFonts w:cs="Times New Roman"/>
          <w:sz w:val="24"/>
          <w:szCs w:val="24"/>
        </w:rPr>
        <w:t>обучающегося, члена ученической общественной организации);</w:t>
      </w:r>
    </w:p>
    <w:p w:rsidR="00091FBB" w:rsidRPr="0064144C" w:rsidRDefault="00091FBB" w:rsidP="00091FBB">
      <w:pPr>
        <w:pStyle w:val="a7"/>
        <w:rPr>
          <w:rFonts w:cs="Times New Roman"/>
          <w:sz w:val="24"/>
          <w:szCs w:val="24"/>
        </w:rPr>
      </w:pPr>
      <w:r w:rsidRPr="0064144C">
        <w:rPr>
          <w:rFonts w:cs="Times New Roman"/>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091FBB" w:rsidRPr="0064144C" w:rsidRDefault="00091FBB" w:rsidP="00091FBB">
      <w:pPr>
        <w:pStyle w:val="a7"/>
        <w:rPr>
          <w:rFonts w:cs="Times New Roman"/>
          <w:sz w:val="24"/>
          <w:szCs w:val="24"/>
        </w:rPr>
      </w:pPr>
      <w:r w:rsidRPr="0064144C">
        <w:rPr>
          <w:rFonts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91FBB" w:rsidRPr="0064144C" w:rsidRDefault="00091FBB" w:rsidP="00091FBB">
      <w:pPr>
        <w:pStyle w:val="a7"/>
        <w:rPr>
          <w:rFonts w:cs="Times New Roman"/>
          <w:sz w:val="24"/>
          <w:szCs w:val="24"/>
        </w:rPr>
      </w:pPr>
      <w:r w:rsidRPr="0064144C">
        <w:rPr>
          <w:rFonts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91FBB" w:rsidRPr="0064144C" w:rsidRDefault="00091FBB" w:rsidP="00091FBB">
      <w:pPr>
        <w:pStyle w:val="a7"/>
        <w:rPr>
          <w:rFonts w:cs="Times New Roman"/>
          <w:sz w:val="24"/>
          <w:szCs w:val="24"/>
        </w:rPr>
      </w:pPr>
      <w:r w:rsidRPr="0064144C">
        <w:rPr>
          <w:rFonts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091FBB" w:rsidRPr="0064144C" w:rsidRDefault="00091FBB" w:rsidP="00091FBB">
      <w:pPr>
        <w:pStyle w:val="a7"/>
        <w:rPr>
          <w:rFonts w:cs="Times New Roman"/>
          <w:sz w:val="24"/>
          <w:szCs w:val="24"/>
        </w:rPr>
      </w:pPr>
      <w:r w:rsidRPr="0064144C">
        <w:rPr>
          <w:rFonts w:cs="Times New Roman"/>
          <w:sz w:val="24"/>
          <w:szCs w:val="24"/>
        </w:rPr>
        <w:lastRenderedPageBreak/>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91FBB" w:rsidRPr="0064144C" w:rsidRDefault="00091FBB" w:rsidP="00091FBB">
      <w:pPr>
        <w:pStyle w:val="a7"/>
        <w:rPr>
          <w:rFonts w:cs="Times New Roman"/>
          <w:sz w:val="24"/>
          <w:szCs w:val="24"/>
        </w:rPr>
      </w:pPr>
      <w:r w:rsidRPr="0064144C">
        <w:rPr>
          <w:rFonts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091FBB" w:rsidRPr="0064144C" w:rsidRDefault="00091FBB" w:rsidP="00091FBB">
      <w:pPr>
        <w:pStyle w:val="a7"/>
        <w:rPr>
          <w:rFonts w:cs="Times New Roman"/>
          <w:sz w:val="24"/>
          <w:szCs w:val="24"/>
        </w:rPr>
      </w:pPr>
      <w:r w:rsidRPr="0064144C">
        <w:rPr>
          <w:rFonts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91FBB" w:rsidRPr="0064144C" w:rsidRDefault="00091FBB" w:rsidP="00091FBB">
      <w:pPr>
        <w:pStyle w:val="a7"/>
        <w:rPr>
          <w:rFonts w:cs="Times New Roman"/>
          <w:sz w:val="24"/>
          <w:szCs w:val="24"/>
        </w:rPr>
      </w:pPr>
      <w:r w:rsidRPr="0064144C">
        <w:rPr>
          <w:rFonts w:cs="Times New Roman"/>
          <w:sz w:val="24"/>
          <w:szCs w:val="24"/>
        </w:rPr>
        <w:tab/>
        <w:t>Основы российского права:</w:t>
      </w:r>
    </w:p>
    <w:p w:rsidR="00091FBB" w:rsidRPr="0064144C" w:rsidRDefault="00091FBB" w:rsidP="00091FBB">
      <w:pPr>
        <w:pStyle w:val="a7"/>
        <w:rPr>
          <w:rFonts w:cs="Times New Roman"/>
          <w:sz w:val="24"/>
          <w:szCs w:val="24"/>
        </w:rPr>
      </w:pPr>
      <w:r w:rsidRPr="0064144C">
        <w:rPr>
          <w:rFonts w:cs="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091FBB" w:rsidRPr="0064144C" w:rsidRDefault="00091FBB" w:rsidP="00091FBB">
      <w:pPr>
        <w:pStyle w:val="a7"/>
        <w:rPr>
          <w:rFonts w:cs="Times New Roman"/>
          <w:sz w:val="24"/>
          <w:szCs w:val="24"/>
        </w:rPr>
      </w:pPr>
      <w:r w:rsidRPr="0064144C">
        <w:rPr>
          <w:rFonts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91FBB" w:rsidRPr="0064144C" w:rsidRDefault="00091FBB" w:rsidP="00091FBB">
      <w:pPr>
        <w:pStyle w:val="a7"/>
        <w:rPr>
          <w:rFonts w:cs="Times New Roman"/>
          <w:sz w:val="24"/>
          <w:szCs w:val="24"/>
        </w:rPr>
      </w:pPr>
      <w:r w:rsidRPr="0064144C">
        <w:rPr>
          <w:rFonts w:cs="Times New Roman"/>
          <w:sz w:val="24"/>
          <w:szCs w:val="24"/>
        </w:rPr>
        <w:t>иметь представлении о содержании трудового договора, видах правонарушений и видов наказаний;</w:t>
      </w:r>
    </w:p>
    <w:p w:rsidR="00091FBB" w:rsidRPr="0064144C" w:rsidRDefault="00091FBB" w:rsidP="00091FBB">
      <w:pPr>
        <w:pStyle w:val="a7"/>
        <w:rPr>
          <w:rFonts w:cs="Times New Roman"/>
          <w:sz w:val="24"/>
          <w:szCs w:val="24"/>
        </w:rPr>
      </w:pPr>
      <w:r w:rsidRPr="0064144C">
        <w:rPr>
          <w:rFonts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091FBB" w:rsidRPr="0064144C" w:rsidRDefault="00091FBB" w:rsidP="00091FBB">
      <w:pPr>
        <w:pStyle w:val="a7"/>
        <w:rPr>
          <w:rFonts w:cs="Times New Roman"/>
          <w:sz w:val="24"/>
          <w:szCs w:val="24"/>
        </w:rPr>
      </w:pPr>
      <w:r w:rsidRPr="0064144C">
        <w:rPr>
          <w:rFonts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091FBB" w:rsidRPr="0064144C" w:rsidRDefault="00091FBB" w:rsidP="00091FBB">
      <w:pPr>
        <w:pStyle w:val="a7"/>
        <w:rPr>
          <w:rFonts w:cs="Times New Roman"/>
          <w:sz w:val="24"/>
          <w:szCs w:val="24"/>
        </w:rPr>
      </w:pPr>
      <w:r w:rsidRPr="0064144C">
        <w:rPr>
          <w:rFonts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091FBB" w:rsidRPr="0064144C" w:rsidRDefault="00091FBB" w:rsidP="00091FBB">
      <w:pPr>
        <w:pStyle w:val="a7"/>
        <w:rPr>
          <w:rFonts w:cs="Times New Roman"/>
          <w:sz w:val="24"/>
          <w:szCs w:val="24"/>
        </w:rPr>
      </w:pPr>
      <w:r w:rsidRPr="0064144C">
        <w:rPr>
          <w:rFonts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091FBB" w:rsidRPr="0064144C" w:rsidRDefault="00091FBB" w:rsidP="00091FBB">
      <w:pPr>
        <w:pStyle w:val="a7"/>
        <w:rPr>
          <w:rFonts w:cs="Times New Roman"/>
          <w:sz w:val="24"/>
          <w:szCs w:val="24"/>
        </w:rPr>
      </w:pPr>
      <w:r w:rsidRPr="0064144C">
        <w:rPr>
          <w:rFonts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091FBB" w:rsidRPr="0064144C" w:rsidRDefault="00091FBB" w:rsidP="00091FBB">
      <w:pPr>
        <w:pStyle w:val="a7"/>
        <w:rPr>
          <w:rFonts w:cs="Times New Roman"/>
          <w:sz w:val="24"/>
          <w:szCs w:val="24"/>
        </w:rPr>
      </w:pPr>
      <w:r w:rsidRPr="0064144C">
        <w:rPr>
          <w:rFonts w:cs="Times New Roman"/>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091FBB" w:rsidRPr="0064144C" w:rsidRDefault="00091FBB" w:rsidP="00091FBB">
      <w:pPr>
        <w:pStyle w:val="a7"/>
        <w:rPr>
          <w:rFonts w:cs="Times New Roman"/>
          <w:sz w:val="24"/>
          <w:szCs w:val="24"/>
        </w:rPr>
      </w:pPr>
      <w:r w:rsidRPr="0064144C">
        <w:rPr>
          <w:rFonts w:cs="Times New Roman"/>
          <w:sz w:val="24"/>
          <w:szCs w:val="24"/>
        </w:rPr>
        <w:lastRenderedPageBreak/>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91FBB" w:rsidRPr="0064144C" w:rsidRDefault="00091FBB" w:rsidP="00091FBB">
      <w:pPr>
        <w:pStyle w:val="a7"/>
        <w:rPr>
          <w:rFonts w:cs="Times New Roman"/>
          <w:sz w:val="24"/>
          <w:szCs w:val="24"/>
        </w:rPr>
      </w:pPr>
      <w:r w:rsidRPr="0064144C">
        <w:rPr>
          <w:rFonts w:cs="Times New Roman"/>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091FBB" w:rsidRPr="0064144C" w:rsidRDefault="00091FBB" w:rsidP="00091FBB">
      <w:pPr>
        <w:pStyle w:val="a7"/>
        <w:rPr>
          <w:rFonts w:cs="Times New Roman"/>
          <w:sz w:val="24"/>
          <w:szCs w:val="24"/>
        </w:rPr>
      </w:pPr>
      <w:r w:rsidRPr="0064144C">
        <w:rPr>
          <w:rFonts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91FBB" w:rsidRPr="0064144C" w:rsidRDefault="00091FBB" w:rsidP="00091FBB">
      <w:pPr>
        <w:pStyle w:val="a7"/>
        <w:rPr>
          <w:rFonts w:cs="Times New Roman"/>
          <w:sz w:val="24"/>
          <w:szCs w:val="24"/>
        </w:rPr>
      </w:pPr>
      <w:r w:rsidRPr="0064144C">
        <w:rPr>
          <w:rFonts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091FBB" w:rsidRPr="0064144C" w:rsidRDefault="00091FBB" w:rsidP="00091FBB">
      <w:pPr>
        <w:pStyle w:val="a7"/>
        <w:rPr>
          <w:rFonts w:cs="Times New Roman"/>
          <w:sz w:val="24"/>
          <w:szCs w:val="24"/>
        </w:rPr>
      </w:pPr>
      <w:r w:rsidRPr="0064144C">
        <w:rPr>
          <w:rFonts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091FBB" w:rsidRPr="0064144C" w:rsidRDefault="00091FBB" w:rsidP="00091FBB">
      <w:pPr>
        <w:pStyle w:val="a7"/>
        <w:rPr>
          <w:rFonts w:cs="Times New Roman"/>
          <w:sz w:val="24"/>
          <w:szCs w:val="24"/>
        </w:rPr>
      </w:pPr>
      <w:r w:rsidRPr="0064144C">
        <w:rPr>
          <w:rFonts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91FBB" w:rsidRPr="0064144C" w:rsidRDefault="00091FBB" w:rsidP="00091FBB">
      <w:pPr>
        <w:pStyle w:val="a7"/>
        <w:rPr>
          <w:rFonts w:cs="Times New Roman"/>
          <w:sz w:val="24"/>
          <w:szCs w:val="24"/>
        </w:rPr>
      </w:pPr>
      <w:r w:rsidRPr="0064144C">
        <w:rPr>
          <w:rFonts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091FBB" w:rsidRPr="0064144C" w:rsidRDefault="00091FBB" w:rsidP="00091FBB">
      <w:pPr>
        <w:pStyle w:val="a7"/>
        <w:rPr>
          <w:rFonts w:cs="Times New Roman"/>
          <w:sz w:val="24"/>
          <w:szCs w:val="24"/>
        </w:rPr>
      </w:pPr>
      <w:r w:rsidRPr="0064144C">
        <w:rPr>
          <w:rFonts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91FBB" w:rsidRPr="0064144C" w:rsidRDefault="00091FBB" w:rsidP="00091FBB">
      <w:pPr>
        <w:pStyle w:val="a7"/>
        <w:rPr>
          <w:rFonts w:cs="Times New Roman"/>
          <w:sz w:val="24"/>
          <w:szCs w:val="24"/>
        </w:rPr>
      </w:pPr>
      <w:r w:rsidRPr="0064144C">
        <w:rPr>
          <w:rFonts w:cs="Times New Roman"/>
          <w:sz w:val="24"/>
          <w:szCs w:val="24"/>
        </w:rPr>
        <w:tab/>
        <w:t>К концу обучения в 8 классе обучающийся получит следующие предметные результаты по отдельным темам программы по обществознанию:</w:t>
      </w:r>
    </w:p>
    <w:p w:rsidR="00091FBB" w:rsidRPr="0064144C" w:rsidRDefault="00091FBB" w:rsidP="00091FBB">
      <w:pPr>
        <w:pStyle w:val="a7"/>
        <w:rPr>
          <w:rFonts w:cs="Times New Roman"/>
          <w:sz w:val="24"/>
          <w:szCs w:val="24"/>
        </w:rPr>
      </w:pPr>
      <w:r w:rsidRPr="0064144C">
        <w:rPr>
          <w:rFonts w:cs="Times New Roman"/>
          <w:sz w:val="24"/>
          <w:szCs w:val="24"/>
        </w:rPr>
        <w:tab/>
        <w:t>Человек в экономических отношениях:</w:t>
      </w:r>
    </w:p>
    <w:p w:rsidR="00091FBB" w:rsidRPr="0064144C" w:rsidRDefault="00091FBB" w:rsidP="00091FBB">
      <w:pPr>
        <w:pStyle w:val="a7"/>
        <w:rPr>
          <w:rFonts w:cs="Times New Roman"/>
          <w:sz w:val="24"/>
          <w:szCs w:val="24"/>
        </w:rPr>
      </w:pPr>
      <w:r w:rsidRPr="0064144C">
        <w:rPr>
          <w:rFonts w:cs="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091FBB" w:rsidRPr="0064144C" w:rsidRDefault="00091FBB" w:rsidP="00091FBB">
      <w:pPr>
        <w:pStyle w:val="a7"/>
        <w:rPr>
          <w:rFonts w:cs="Times New Roman"/>
          <w:sz w:val="24"/>
          <w:szCs w:val="24"/>
        </w:rPr>
      </w:pPr>
      <w:r w:rsidRPr="0064144C">
        <w:rPr>
          <w:rFonts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091FBB" w:rsidRPr="0064144C" w:rsidRDefault="00091FBB" w:rsidP="00091FBB">
      <w:pPr>
        <w:pStyle w:val="a7"/>
        <w:rPr>
          <w:rFonts w:cs="Times New Roman"/>
          <w:sz w:val="24"/>
          <w:szCs w:val="24"/>
        </w:rPr>
      </w:pPr>
      <w:r w:rsidRPr="0064144C">
        <w:rPr>
          <w:rFonts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091FBB" w:rsidRPr="0064144C" w:rsidRDefault="00091FBB" w:rsidP="00091FBB">
      <w:pPr>
        <w:pStyle w:val="a7"/>
        <w:rPr>
          <w:rFonts w:cs="Times New Roman"/>
          <w:sz w:val="24"/>
          <w:szCs w:val="24"/>
        </w:rPr>
      </w:pPr>
      <w:r w:rsidRPr="0064144C">
        <w:rPr>
          <w:rFonts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091FBB" w:rsidRPr="0064144C" w:rsidRDefault="00091FBB" w:rsidP="00091FBB">
      <w:pPr>
        <w:pStyle w:val="a7"/>
        <w:rPr>
          <w:rFonts w:cs="Times New Roman"/>
          <w:sz w:val="24"/>
          <w:szCs w:val="24"/>
        </w:rPr>
      </w:pPr>
      <w:r w:rsidRPr="0064144C">
        <w:rPr>
          <w:rFonts w:cs="Times New Roman"/>
          <w:sz w:val="24"/>
          <w:szCs w:val="24"/>
        </w:rPr>
        <w:lastRenderedPageBreak/>
        <w:t>устанавливать и объяснять связи политических потрясений и социально- экономических кризисов в государстве;</w:t>
      </w:r>
    </w:p>
    <w:p w:rsidR="00091FBB" w:rsidRPr="0064144C" w:rsidRDefault="00091FBB" w:rsidP="00091FBB">
      <w:pPr>
        <w:pStyle w:val="a7"/>
        <w:rPr>
          <w:rFonts w:cs="Times New Roman"/>
          <w:sz w:val="24"/>
          <w:szCs w:val="24"/>
        </w:rPr>
      </w:pPr>
      <w:r w:rsidRPr="0064144C">
        <w:rPr>
          <w:rFonts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64144C">
        <w:rPr>
          <w:rFonts w:cs="Times New Roman"/>
          <w:sz w:val="24"/>
          <w:szCs w:val="24"/>
        </w:rPr>
        <w:tab/>
        <w:t>социально-экономической роли и функций</w:t>
      </w:r>
    </w:p>
    <w:p w:rsidR="00091FBB" w:rsidRPr="0064144C" w:rsidRDefault="00091FBB" w:rsidP="00091FBB">
      <w:pPr>
        <w:pStyle w:val="a7"/>
        <w:rPr>
          <w:rFonts w:cs="Times New Roman"/>
          <w:sz w:val="24"/>
          <w:szCs w:val="24"/>
        </w:rPr>
      </w:pPr>
      <w:r w:rsidRPr="0064144C">
        <w:rPr>
          <w:rFonts w:cs="Times New Roman"/>
          <w:sz w:val="24"/>
          <w:szCs w:val="24"/>
        </w:rPr>
        <w:t>предпринимательства, причин и последствий безработицы, необходимости правомерного налогового поведения;</w:t>
      </w:r>
    </w:p>
    <w:p w:rsidR="00091FBB" w:rsidRPr="0064144C" w:rsidRDefault="00091FBB" w:rsidP="00091FBB">
      <w:pPr>
        <w:pStyle w:val="a7"/>
        <w:rPr>
          <w:rFonts w:cs="Times New Roman"/>
          <w:sz w:val="24"/>
          <w:szCs w:val="24"/>
        </w:rPr>
      </w:pPr>
      <w:r w:rsidRPr="0064144C">
        <w:rPr>
          <w:rFonts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091FBB" w:rsidRPr="0064144C" w:rsidRDefault="00091FBB" w:rsidP="00091FBB">
      <w:pPr>
        <w:pStyle w:val="a7"/>
        <w:rPr>
          <w:rFonts w:cs="Times New Roman"/>
          <w:sz w:val="24"/>
          <w:szCs w:val="24"/>
        </w:rPr>
      </w:pPr>
      <w:r w:rsidRPr="0064144C">
        <w:rPr>
          <w:rFonts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91FBB" w:rsidRPr="0064144C" w:rsidRDefault="00091FBB" w:rsidP="00091FBB">
      <w:pPr>
        <w:pStyle w:val="a7"/>
        <w:rPr>
          <w:rFonts w:cs="Times New Roman"/>
          <w:sz w:val="24"/>
          <w:szCs w:val="24"/>
        </w:rPr>
      </w:pPr>
      <w:r w:rsidRPr="0064144C">
        <w:rPr>
          <w:rFonts w:cs="Times New Roman"/>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091FBB" w:rsidRPr="0064144C" w:rsidRDefault="00091FBB" w:rsidP="00091FBB">
      <w:pPr>
        <w:pStyle w:val="a7"/>
        <w:rPr>
          <w:rFonts w:cs="Times New Roman"/>
          <w:sz w:val="24"/>
          <w:szCs w:val="24"/>
        </w:rPr>
      </w:pPr>
      <w:r w:rsidRPr="0064144C">
        <w:rPr>
          <w:rFonts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091FBB" w:rsidRPr="0064144C" w:rsidRDefault="00091FBB" w:rsidP="00091FBB">
      <w:pPr>
        <w:pStyle w:val="a7"/>
        <w:rPr>
          <w:rFonts w:cs="Times New Roman"/>
          <w:sz w:val="24"/>
          <w:szCs w:val="24"/>
        </w:rPr>
      </w:pPr>
      <w:r w:rsidRPr="0064144C">
        <w:rPr>
          <w:rFonts w:cs="Times New Roman"/>
          <w:sz w:val="24"/>
          <w:szCs w:val="24"/>
        </w:rPr>
        <w:t>анализировать, обобщать, систематизировать, конкретизировать и критически оценивать социальную информацию,</w:t>
      </w:r>
      <w:r w:rsidRPr="0064144C">
        <w:rPr>
          <w:rFonts w:cs="Times New Roman"/>
          <w:sz w:val="24"/>
          <w:szCs w:val="24"/>
        </w:rPr>
        <w:tab/>
        <w:t>включая экономико-статистическую,</w:t>
      </w:r>
    </w:p>
    <w:p w:rsidR="00091FBB" w:rsidRPr="0064144C" w:rsidRDefault="00091FBB" w:rsidP="00091FBB">
      <w:pPr>
        <w:pStyle w:val="a7"/>
        <w:rPr>
          <w:rFonts w:cs="Times New Roman"/>
          <w:sz w:val="24"/>
          <w:szCs w:val="24"/>
        </w:rPr>
      </w:pPr>
      <w:r w:rsidRPr="0064144C">
        <w:rPr>
          <w:rFonts w:cs="Times New Roman"/>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091FBB" w:rsidRPr="0064144C" w:rsidRDefault="00091FBB" w:rsidP="00091FBB">
      <w:pPr>
        <w:pStyle w:val="a7"/>
        <w:rPr>
          <w:rFonts w:cs="Times New Roman"/>
          <w:sz w:val="24"/>
          <w:szCs w:val="24"/>
        </w:rPr>
      </w:pPr>
      <w:r w:rsidRPr="0064144C">
        <w:rPr>
          <w:rFonts w:cs="Times New Roman"/>
          <w:sz w:val="24"/>
          <w:szCs w:val="24"/>
        </w:rPr>
        <w:t>оценивать собственные поступки и поступки других людей с точки зрения их экономической рациональности</w:t>
      </w:r>
      <w:r w:rsidRPr="0064144C">
        <w:rPr>
          <w:rFonts w:cs="Times New Roman"/>
          <w:sz w:val="24"/>
          <w:szCs w:val="24"/>
        </w:rPr>
        <w:tab/>
        <w:t>(сложившиеся модели поведения</w:t>
      </w:r>
    </w:p>
    <w:p w:rsidR="00091FBB" w:rsidRPr="0064144C" w:rsidRDefault="00091FBB" w:rsidP="00091FBB">
      <w:pPr>
        <w:pStyle w:val="a7"/>
        <w:rPr>
          <w:rFonts w:cs="Times New Roman"/>
          <w:sz w:val="24"/>
          <w:szCs w:val="24"/>
        </w:rPr>
      </w:pPr>
      <w:r w:rsidRPr="0064144C">
        <w:rPr>
          <w:rFonts w:cs="Times New Roman"/>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091FBB" w:rsidRPr="0064144C" w:rsidRDefault="00091FBB" w:rsidP="00091FBB">
      <w:pPr>
        <w:pStyle w:val="a7"/>
        <w:rPr>
          <w:rFonts w:cs="Times New Roman"/>
          <w:sz w:val="24"/>
          <w:szCs w:val="24"/>
        </w:rPr>
      </w:pPr>
      <w:r w:rsidRPr="0064144C">
        <w:rPr>
          <w:rFonts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091FBB" w:rsidRPr="0064144C" w:rsidRDefault="00091FBB" w:rsidP="00091FBB">
      <w:pPr>
        <w:pStyle w:val="a7"/>
        <w:rPr>
          <w:rFonts w:cs="Times New Roman"/>
          <w:sz w:val="24"/>
          <w:szCs w:val="24"/>
        </w:rPr>
      </w:pPr>
      <w:r w:rsidRPr="0064144C">
        <w:rPr>
          <w:rFonts w:cs="Times New Roman"/>
          <w:sz w:val="24"/>
          <w:szCs w:val="24"/>
        </w:rPr>
        <w:t>приобретать опыт составления простейших документов (личный финансовый план, заявление, резюме);</w:t>
      </w:r>
    </w:p>
    <w:p w:rsidR="00091FBB" w:rsidRPr="0064144C" w:rsidRDefault="00091FBB" w:rsidP="00091FBB">
      <w:pPr>
        <w:pStyle w:val="a7"/>
        <w:rPr>
          <w:rFonts w:cs="Times New Roman"/>
          <w:sz w:val="24"/>
          <w:szCs w:val="24"/>
        </w:rPr>
      </w:pPr>
      <w:r w:rsidRPr="0064144C">
        <w:rPr>
          <w:rFonts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091FBB" w:rsidRPr="0064144C" w:rsidRDefault="00091FBB" w:rsidP="00091FBB">
      <w:pPr>
        <w:pStyle w:val="a7"/>
        <w:rPr>
          <w:rFonts w:cs="Times New Roman"/>
          <w:sz w:val="24"/>
          <w:szCs w:val="24"/>
        </w:rPr>
      </w:pPr>
      <w:r w:rsidRPr="0064144C">
        <w:rPr>
          <w:rFonts w:cs="Times New Roman"/>
          <w:sz w:val="24"/>
          <w:szCs w:val="24"/>
        </w:rPr>
        <w:t>гуманистических ценностей, взаимопонимания между людьми разных культур.</w:t>
      </w:r>
    </w:p>
    <w:p w:rsidR="00091FBB" w:rsidRPr="0064144C" w:rsidRDefault="00091FBB" w:rsidP="00091FBB">
      <w:pPr>
        <w:pStyle w:val="a7"/>
        <w:rPr>
          <w:rFonts w:cs="Times New Roman"/>
          <w:sz w:val="24"/>
          <w:szCs w:val="24"/>
        </w:rPr>
      </w:pPr>
      <w:r w:rsidRPr="0064144C">
        <w:rPr>
          <w:rFonts w:cs="Times New Roman"/>
          <w:sz w:val="24"/>
          <w:szCs w:val="24"/>
        </w:rPr>
        <w:tab/>
        <w:t>Человек в мире культуры:</w:t>
      </w:r>
    </w:p>
    <w:p w:rsidR="00091FBB" w:rsidRPr="0064144C" w:rsidRDefault="00091FBB" w:rsidP="00091FBB">
      <w:pPr>
        <w:pStyle w:val="a7"/>
        <w:rPr>
          <w:rFonts w:cs="Times New Roman"/>
          <w:sz w:val="24"/>
          <w:szCs w:val="24"/>
        </w:rPr>
      </w:pPr>
      <w:r w:rsidRPr="0064144C">
        <w:rPr>
          <w:rFonts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091FBB" w:rsidRPr="0064144C" w:rsidRDefault="00091FBB" w:rsidP="00091FBB">
      <w:pPr>
        <w:pStyle w:val="a7"/>
        <w:rPr>
          <w:rFonts w:cs="Times New Roman"/>
          <w:sz w:val="24"/>
          <w:szCs w:val="24"/>
        </w:rPr>
      </w:pPr>
      <w:r w:rsidRPr="0064144C">
        <w:rPr>
          <w:rFonts w:cs="Times New Roman"/>
          <w:sz w:val="24"/>
          <w:szCs w:val="24"/>
        </w:rPr>
        <w:lastRenderedPageBreak/>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091FBB" w:rsidRPr="0064144C" w:rsidRDefault="00091FBB" w:rsidP="00091FBB">
      <w:pPr>
        <w:pStyle w:val="a7"/>
        <w:rPr>
          <w:rFonts w:cs="Times New Roman"/>
          <w:sz w:val="24"/>
          <w:szCs w:val="24"/>
        </w:rPr>
      </w:pPr>
      <w:r w:rsidRPr="0064144C">
        <w:rPr>
          <w:rFonts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091FBB" w:rsidRPr="0064144C" w:rsidRDefault="00091FBB" w:rsidP="00091FBB">
      <w:pPr>
        <w:pStyle w:val="a7"/>
        <w:rPr>
          <w:rFonts w:cs="Times New Roman"/>
          <w:sz w:val="24"/>
          <w:szCs w:val="24"/>
        </w:rPr>
      </w:pPr>
      <w:r w:rsidRPr="0064144C">
        <w:rPr>
          <w:rFonts w:cs="Times New Roman"/>
          <w:sz w:val="24"/>
          <w:szCs w:val="24"/>
        </w:rPr>
        <w:t>классифицировать по разным признакам формы и виды культуры;</w:t>
      </w:r>
    </w:p>
    <w:p w:rsidR="00091FBB" w:rsidRPr="0064144C" w:rsidRDefault="00091FBB" w:rsidP="00091FBB">
      <w:pPr>
        <w:pStyle w:val="a7"/>
        <w:rPr>
          <w:rFonts w:cs="Times New Roman"/>
          <w:sz w:val="24"/>
          <w:szCs w:val="24"/>
        </w:rPr>
      </w:pPr>
      <w:r w:rsidRPr="0064144C">
        <w:rPr>
          <w:rFonts w:cs="Times New Roman"/>
          <w:sz w:val="24"/>
          <w:szCs w:val="24"/>
        </w:rPr>
        <w:t>сравнивать формы культуры, естественные и социально-гуманитарные науки, виды искусств;</w:t>
      </w:r>
    </w:p>
    <w:p w:rsidR="00091FBB" w:rsidRPr="0064144C" w:rsidRDefault="00091FBB" w:rsidP="00091FBB">
      <w:pPr>
        <w:pStyle w:val="a7"/>
        <w:rPr>
          <w:rFonts w:cs="Times New Roman"/>
          <w:sz w:val="24"/>
          <w:szCs w:val="24"/>
        </w:rPr>
      </w:pPr>
      <w:r w:rsidRPr="0064144C">
        <w:rPr>
          <w:rFonts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091FBB" w:rsidRPr="0064144C" w:rsidRDefault="00091FBB" w:rsidP="00091FBB">
      <w:pPr>
        <w:pStyle w:val="a7"/>
        <w:rPr>
          <w:rFonts w:cs="Times New Roman"/>
          <w:sz w:val="24"/>
          <w:szCs w:val="24"/>
        </w:rPr>
      </w:pPr>
      <w:r w:rsidRPr="0064144C">
        <w:rPr>
          <w:rFonts w:cs="Times New Roman"/>
          <w:sz w:val="24"/>
          <w:szCs w:val="24"/>
        </w:rPr>
        <w:t>использовать полученные знания для объяснения роли непрерывного образования;</w:t>
      </w:r>
    </w:p>
    <w:p w:rsidR="00091FBB" w:rsidRPr="0064144C" w:rsidRDefault="00091FBB" w:rsidP="00091FBB">
      <w:pPr>
        <w:pStyle w:val="a7"/>
        <w:rPr>
          <w:rFonts w:cs="Times New Roman"/>
          <w:sz w:val="24"/>
          <w:szCs w:val="24"/>
        </w:rPr>
      </w:pPr>
      <w:r w:rsidRPr="0064144C">
        <w:rPr>
          <w:rFonts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091FBB" w:rsidRPr="0064144C" w:rsidRDefault="00091FBB" w:rsidP="00091FBB">
      <w:pPr>
        <w:pStyle w:val="a7"/>
        <w:rPr>
          <w:rFonts w:cs="Times New Roman"/>
          <w:sz w:val="24"/>
          <w:szCs w:val="24"/>
        </w:rPr>
      </w:pPr>
      <w:r w:rsidRPr="0064144C">
        <w:rPr>
          <w:rFonts w:cs="Times New Roman"/>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091FBB" w:rsidRPr="0064144C" w:rsidRDefault="00091FBB" w:rsidP="00091FBB">
      <w:pPr>
        <w:pStyle w:val="a7"/>
        <w:rPr>
          <w:rFonts w:cs="Times New Roman"/>
          <w:sz w:val="24"/>
          <w:szCs w:val="24"/>
        </w:rPr>
      </w:pPr>
      <w:r w:rsidRPr="0064144C">
        <w:rPr>
          <w:rFonts w:cs="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091FBB" w:rsidRPr="0064144C" w:rsidRDefault="00091FBB" w:rsidP="00091FBB">
      <w:pPr>
        <w:pStyle w:val="a7"/>
        <w:rPr>
          <w:rFonts w:cs="Times New Roman"/>
          <w:sz w:val="24"/>
          <w:szCs w:val="24"/>
        </w:rPr>
      </w:pPr>
      <w:r w:rsidRPr="0064144C">
        <w:rPr>
          <w:rFonts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091FBB" w:rsidRPr="0064144C" w:rsidRDefault="00091FBB" w:rsidP="00091FBB">
      <w:pPr>
        <w:pStyle w:val="a7"/>
        <w:rPr>
          <w:rFonts w:cs="Times New Roman"/>
          <w:sz w:val="24"/>
          <w:szCs w:val="24"/>
        </w:rPr>
      </w:pPr>
      <w:r w:rsidRPr="0064144C">
        <w:rPr>
          <w:rFonts w:cs="Times New Roman"/>
          <w:sz w:val="24"/>
          <w:szCs w:val="24"/>
        </w:rPr>
        <w:t>оценивать собственные поступки, поведение людей в духовной сфере жизни общества;</w:t>
      </w:r>
    </w:p>
    <w:p w:rsidR="00091FBB" w:rsidRPr="0064144C" w:rsidRDefault="00091FBB" w:rsidP="00091FBB">
      <w:pPr>
        <w:pStyle w:val="a7"/>
        <w:rPr>
          <w:rFonts w:cs="Times New Roman"/>
          <w:sz w:val="24"/>
          <w:szCs w:val="24"/>
        </w:rPr>
      </w:pPr>
      <w:r w:rsidRPr="0064144C">
        <w:rPr>
          <w:rFonts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091FBB" w:rsidRPr="0064144C" w:rsidRDefault="00091FBB" w:rsidP="00091FBB">
      <w:pPr>
        <w:pStyle w:val="a7"/>
        <w:rPr>
          <w:rFonts w:cs="Times New Roman"/>
          <w:sz w:val="24"/>
          <w:szCs w:val="24"/>
        </w:rPr>
      </w:pPr>
      <w:r w:rsidRPr="0064144C">
        <w:rPr>
          <w:rFonts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091FBB" w:rsidRPr="0064144C" w:rsidRDefault="00091FBB" w:rsidP="00091FBB">
      <w:pPr>
        <w:pStyle w:val="a7"/>
        <w:rPr>
          <w:rFonts w:cs="Times New Roman"/>
          <w:sz w:val="24"/>
          <w:szCs w:val="24"/>
        </w:rPr>
      </w:pPr>
      <w:r w:rsidRPr="0064144C">
        <w:rPr>
          <w:rFonts w:cs="Times New Roman"/>
          <w:sz w:val="24"/>
          <w:szCs w:val="24"/>
        </w:rPr>
        <w:tab/>
        <w:t>К концу обучения в 9 классе обучающийся получит следующие предметные результаты по отдельным темам программы по обществознанию:</w:t>
      </w:r>
    </w:p>
    <w:p w:rsidR="00091FBB" w:rsidRPr="0064144C" w:rsidRDefault="00091FBB" w:rsidP="00091FBB">
      <w:pPr>
        <w:pStyle w:val="a7"/>
        <w:rPr>
          <w:rFonts w:cs="Times New Roman"/>
          <w:sz w:val="24"/>
          <w:szCs w:val="24"/>
        </w:rPr>
      </w:pPr>
      <w:r w:rsidRPr="0064144C">
        <w:rPr>
          <w:rFonts w:cs="Times New Roman"/>
          <w:sz w:val="24"/>
          <w:szCs w:val="24"/>
        </w:rPr>
        <w:tab/>
        <w:t>Человек в политическом измерении:</w:t>
      </w:r>
    </w:p>
    <w:p w:rsidR="00091FBB" w:rsidRPr="0064144C" w:rsidRDefault="00091FBB" w:rsidP="00091FBB">
      <w:pPr>
        <w:pStyle w:val="a7"/>
        <w:rPr>
          <w:rFonts w:cs="Times New Roman"/>
          <w:sz w:val="24"/>
          <w:szCs w:val="24"/>
        </w:rPr>
      </w:pPr>
      <w:r w:rsidRPr="0064144C">
        <w:rPr>
          <w:rFonts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091FBB" w:rsidRPr="0064144C" w:rsidRDefault="00091FBB" w:rsidP="00091FBB">
      <w:pPr>
        <w:pStyle w:val="a7"/>
        <w:rPr>
          <w:rFonts w:cs="Times New Roman"/>
          <w:sz w:val="24"/>
          <w:szCs w:val="24"/>
        </w:rPr>
      </w:pPr>
      <w:r w:rsidRPr="0064144C">
        <w:rPr>
          <w:rFonts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091FBB" w:rsidRPr="0064144C" w:rsidRDefault="00091FBB" w:rsidP="00091FBB">
      <w:pPr>
        <w:pStyle w:val="a7"/>
        <w:rPr>
          <w:rFonts w:cs="Times New Roman"/>
          <w:sz w:val="24"/>
          <w:szCs w:val="24"/>
        </w:rPr>
      </w:pPr>
      <w:r w:rsidRPr="0064144C">
        <w:rPr>
          <w:rFonts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64144C">
        <w:rPr>
          <w:rFonts w:cs="Times New Roman"/>
          <w:sz w:val="24"/>
          <w:szCs w:val="24"/>
        </w:rPr>
        <w:tab/>
        <w:t>граждан в политике; связи политических потрясений</w:t>
      </w:r>
    </w:p>
    <w:p w:rsidR="00091FBB" w:rsidRPr="0064144C" w:rsidRDefault="00091FBB" w:rsidP="00091FBB">
      <w:pPr>
        <w:pStyle w:val="a7"/>
        <w:rPr>
          <w:rFonts w:cs="Times New Roman"/>
          <w:sz w:val="24"/>
          <w:szCs w:val="24"/>
        </w:rPr>
      </w:pPr>
      <w:r w:rsidRPr="0064144C">
        <w:rPr>
          <w:rFonts w:cs="Times New Roman"/>
          <w:sz w:val="24"/>
          <w:szCs w:val="24"/>
        </w:rPr>
        <w:t>и социально-экономического кризиса в государстве;</w:t>
      </w:r>
    </w:p>
    <w:p w:rsidR="00091FBB" w:rsidRPr="0064144C" w:rsidRDefault="00091FBB" w:rsidP="00091FBB">
      <w:pPr>
        <w:pStyle w:val="a7"/>
        <w:rPr>
          <w:rFonts w:cs="Times New Roman"/>
          <w:sz w:val="24"/>
          <w:szCs w:val="24"/>
        </w:rPr>
      </w:pPr>
      <w:r w:rsidRPr="0064144C">
        <w:rPr>
          <w:rFonts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091FBB" w:rsidRPr="0064144C" w:rsidRDefault="00091FBB" w:rsidP="00091FBB">
      <w:pPr>
        <w:pStyle w:val="a7"/>
        <w:rPr>
          <w:rFonts w:cs="Times New Roman"/>
          <w:sz w:val="24"/>
          <w:szCs w:val="24"/>
        </w:rPr>
      </w:pPr>
      <w:r w:rsidRPr="0064144C">
        <w:rPr>
          <w:rFonts w:cs="Times New Roman"/>
          <w:sz w:val="24"/>
          <w:szCs w:val="24"/>
        </w:rP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w:t>
      </w:r>
      <w:r w:rsidRPr="0064144C">
        <w:rPr>
          <w:rFonts w:cs="Times New Roman"/>
          <w:sz w:val="24"/>
          <w:szCs w:val="24"/>
        </w:rPr>
        <w:lastRenderedPageBreak/>
        <w:t>республику, политическую партию и общественно-политическое движение, выборы и референдум;</w:t>
      </w:r>
    </w:p>
    <w:p w:rsidR="00091FBB" w:rsidRPr="0064144C" w:rsidRDefault="00091FBB" w:rsidP="00091FBB">
      <w:pPr>
        <w:pStyle w:val="a7"/>
        <w:rPr>
          <w:rFonts w:cs="Times New Roman"/>
          <w:sz w:val="24"/>
          <w:szCs w:val="24"/>
        </w:rPr>
      </w:pPr>
      <w:r w:rsidRPr="0064144C">
        <w:rPr>
          <w:rFonts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091FBB" w:rsidRPr="0064144C" w:rsidRDefault="00091FBB" w:rsidP="00091FBB">
      <w:pPr>
        <w:pStyle w:val="a7"/>
        <w:rPr>
          <w:rFonts w:cs="Times New Roman"/>
          <w:sz w:val="24"/>
          <w:szCs w:val="24"/>
        </w:rPr>
      </w:pPr>
      <w:r w:rsidRPr="0064144C">
        <w:rPr>
          <w:rFonts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091FBB" w:rsidRPr="0064144C" w:rsidRDefault="00091FBB" w:rsidP="00091FBB">
      <w:pPr>
        <w:pStyle w:val="a7"/>
        <w:rPr>
          <w:rFonts w:cs="Times New Roman"/>
          <w:sz w:val="24"/>
          <w:szCs w:val="24"/>
        </w:rPr>
      </w:pPr>
      <w:r w:rsidRPr="0064144C">
        <w:rPr>
          <w:rFonts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091FBB" w:rsidRPr="0064144C" w:rsidRDefault="00091FBB" w:rsidP="00091FBB">
      <w:pPr>
        <w:pStyle w:val="a7"/>
        <w:rPr>
          <w:rFonts w:cs="Times New Roman"/>
          <w:sz w:val="24"/>
          <w:szCs w:val="24"/>
        </w:rPr>
      </w:pPr>
      <w:r w:rsidRPr="0064144C">
        <w:rPr>
          <w:rFonts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91FBB" w:rsidRPr="0064144C" w:rsidRDefault="00091FBB" w:rsidP="00091FBB">
      <w:pPr>
        <w:pStyle w:val="a7"/>
        <w:rPr>
          <w:rFonts w:cs="Times New Roman"/>
          <w:sz w:val="24"/>
          <w:szCs w:val="24"/>
        </w:rPr>
      </w:pPr>
      <w:r w:rsidRPr="0064144C">
        <w:rPr>
          <w:rFonts w:cs="Times New Roman"/>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091FBB" w:rsidRPr="0064144C" w:rsidRDefault="00091FBB" w:rsidP="00091FBB">
      <w:pPr>
        <w:pStyle w:val="a7"/>
        <w:rPr>
          <w:rFonts w:cs="Times New Roman"/>
          <w:sz w:val="24"/>
          <w:szCs w:val="24"/>
        </w:rPr>
      </w:pPr>
      <w:r w:rsidRPr="0064144C">
        <w:rPr>
          <w:rFonts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91FBB" w:rsidRPr="0064144C" w:rsidRDefault="00091FBB" w:rsidP="00091FBB">
      <w:pPr>
        <w:pStyle w:val="a7"/>
        <w:rPr>
          <w:rFonts w:cs="Times New Roman"/>
          <w:sz w:val="24"/>
          <w:szCs w:val="24"/>
        </w:rPr>
      </w:pPr>
      <w:r w:rsidRPr="0064144C">
        <w:rPr>
          <w:rFonts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091FBB" w:rsidRPr="0064144C" w:rsidRDefault="00091FBB" w:rsidP="00091FBB">
      <w:pPr>
        <w:pStyle w:val="a7"/>
        <w:rPr>
          <w:rFonts w:cs="Times New Roman"/>
          <w:sz w:val="24"/>
          <w:szCs w:val="24"/>
        </w:rPr>
      </w:pPr>
      <w:r w:rsidRPr="0064144C">
        <w:rPr>
          <w:rFonts w:cs="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091FBB" w:rsidRPr="0064144C" w:rsidRDefault="00091FBB" w:rsidP="00091FBB">
      <w:pPr>
        <w:pStyle w:val="a7"/>
        <w:rPr>
          <w:rFonts w:cs="Times New Roman"/>
          <w:sz w:val="24"/>
          <w:szCs w:val="24"/>
        </w:rPr>
      </w:pPr>
      <w:r w:rsidRPr="0064144C">
        <w:rPr>
          <w:rFonts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091FBB" w:rsidRPr="0064144C" w:rsidRDefault="00091FBB" w:rsidP="00091FBB">
      <w:pPr>
        <w:pStyle w:val="a7"/>
        <w:rPr>
          <w:rFonts w:cs="Times New Roman"/>
          <w:sz w:val="24"/>
          <w:szCs w:val="24"/>
        </w:rPr>
      </w:pPr>
      <w:r w:rsidRPr="0064144C">
        <w:rPr>
          <w:rFonts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91FBB" w:rsidRPr="0064144C" w:rsidRDefault="00091FBB" w:rsidP="00091FBB">
      <w:pPr>
        <w:pStyle w:val="a7"/>
        <w:rPr>
          <w:rFonts w:cs="Times New Roman"/>
          <w:sz w:val="24"/>
          <w:szCs w:val="24"/>
        </w:rPr>
      </w:pPr>
      <w:r w:rsidRPr="0064144C">
        <w:rPr>
          <w:rFonts w:cs="Times New Roman"/>
          <w:sz w:val="24"/>
          <w:szCs w:val="24"/>
        </w:rPr>
        <w:tab/>
        <w:t>Гражданин и государство:</w:t>
      </w:r>
    </w:p>
    <w:p w:rsidR="00091FBB" w:rsidRPr="0064144C" w:rsidRDefault="00091FBB" w:rsidP="00091FBB">
      <w:pPr>
        <w:pStyle w:val="a7"/>
        <w:rPr>
          <w:rFonts w:cs="Times New Roman"/>
          <w:sz w:val="24"/>
          <w:szCs w:val="24"/>
        </w:rPr>
      </w:pPr>
      <w:r w:rsidRPr="0064144C">
        <w:rPr>
          <w:rFonts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091FBB" w:rsidRPr="0064144C" w:rsidRDefault="00091FBB" w:rsidP="00091FBB">
      <w:pPr>
        <w:pStyle w:val="a7"/>
        <w:rPr>
          <w:rFonts w:cs="Times New Roman"/>
          <w:sz w:val="24"/>
          <w:szCs w:val="24"/>
        </w:rPr>
      </w:pPr>
      <w:r w:rsidRPr="0064144C">
        <w:rPr>
          <w:rFonts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091FBB" w:rsidRPr="0064144C" w:rsidRDefault="00091FBB" w:rsidP="00091FBB">
      <w:pPr>
        <w:pStyle w:val="a7"/>
        <w:rPr>
          <w:rFonts w:cs="Times New Roman"/>
          <w:sz w:val="24"/>
          <w:szCs w:val="24"/>
        </w:rPr>
      </w:pPr>
      <w:r w:rsidRPr="0064144C">
        <w:rPr>
          <w:rFonts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091FBB" w:rsidRPr="0064144C" w:rsidRDefault="00091FBB" w:rsidP="00091FBB">
      <w:pPr>
        <w:pStyle w:val="a7"/>
        <w:rPr>
          <w:rFonts w:cs="Times New Roman"/>
          <w:sz w:val="24"/>
          <w:szCs w:val="24"/>
        </w:rPr>
      </w:pPr>
      <w:r w:rsidRPr="0064144C">
        <w:rPr>
          <w:rFonts w:cs="Times New Roman"/>
          <w:sz w:val="24"/>
          <w:szCs w:val="24"/>
        </w:rPr>
        <w:lastRenderedPageBreak/>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091FBB" w:rsidRPr="0064144C" w:rsidRDefault="00091FBB" w:rsidP="00091FBB">
      <w:pPr>
        <w:pStyle w:val="a7"/>
        <w:rPr>
          <w:rFonts w:cs="Times New Roman"/>
          <w:sz w:val="24"/>
          <w:szCs w:val="24"/>
        </w:rPr>
      </w:pPr>
      <w:r w:rsidRPr="0064144C">
        <w:rPr>
          <w:rFonts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91FBB" w:rsidRPr="0064144C" w:rsidRDefault="00091FBB" w:rsidP="00091FBB">
      <w:pPr>
        <w:pStyle w:val="a7"/>
        <w:rPr>
          <w:rFonts w:cs="Times New Roman"/>
          <w:sz w:val="24"/>
          <w:szCs w:val="24"/>
        </w:rPr>
      </w:pPr>
      <w:r w:rsidRPr="0064144C">
        <w:rPr>
          <w:rFonts w:cs="Times New Roman"/>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091FBB" w:rsidRPr="0064144C" w:rsidRDefault="00091FBB" w:rsidP="00091FBB">
      <w:pPr>
        <w:pStyle w:val="a7"/>
        <w:rPr>
          <w:rFonts w:cs="Times New Roman"/>
          <w:sz w:val="24"/>
          <w:szCs w:val="24"/>
        </w:rPr>
      </w:pPr>
      <w:r w:rsidRPr="0064144C">
        <w:rPr>
          <w:rFonts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091FBB" w:rsidRPr="0064144C" w:rsidRDefault="00091FBB" w:rsidP="00091FBB">
      <w:pPr>
        <w:pStyle w:val="a7"/>
        <w:rPr>
          <w:rFonts w:cs="Times New Roman"/>
          <w:sz w:val="24"/>
          <w:szCs w:val="24"/>
        </w:rPr>
      </w:pPr>
      <w:r w:rsidRPr="0064144C">
        <w:rPr>
          <w:rFonts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91FBB" w:rsidRPr="0064144C" w:rsidRDefault="00091FBB" w:rsidP="00091FBB">
      <w:pPr>
        <w:pStyle w:val="a7"/>
        <w:rPr>
          <w:rFonts w:cs="Times New Roman"/>
          <w:sz w:val="24"/>
          <w:szCs w:val="24"/>
        </w:rPr>
      </w:pPr>
      <w:r w:rsidRPr="0064144C">
        <w:rPr>
          <w:rFonts w:cs="Times New Roman"/>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091FBB" w:rsidRPr="0064144C" w:rsidRDefault="00091FBB" w:rsidP="00091FBB">
      <w:pPr>
        <w:pStyle w:val="a7"/>
        <w:rPr>
          <w:rFonts w:cs="Times New Roman"/>
          <w:sz w:val="24"/>
          <w:szCs w:val="24"/>
        </w:rPr>
      </w:pPr>
      <w:r w:rsidRPr="0064144C">
        <w:rPr>
          <w:rFonts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091FBB" w:rsidRPr="0064144C" w:rsidRDefault="00091FBB" w:rsidP="00091FBB">
      <w:pPr>
        <w:pStyle w:val="a7"/>
        <w:rPr>
          <w:rFonts w:cs="Times New Roman"/>
          <w:sz w:val="24"/>
          <w:szCs w:val="24"/>
        </w:rPr>
      </w:pPr>
      <w:r w:rsidRPr="0064144C">
        <w:rPr>
          <w:rFonts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091FBB" w:rsidRPr="0064144C" w:rsidRDefault="00091FBB" w:rsidP="00091FBB">
      <w:pPr>
        <w:pStyle w:val="a7"/>
        <w:rPr>
          <w:rFonts w:cs="Times New Roman"/>
          <w:sz w:val="24"/>
          <w:szCs w:val="24"/>
        </w:rPr>
      </w:pPr>
      <w:r w:rsidRPr="0064144C">
        <w:rPr>
          <w:rFonts w:cs="Times New Roman"/>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091FBB" w:rsidRPr="0064144C" w:rsidRDefault="00091FBB" w:rsidP="00091FBB">
      <w:pPr>
        <w:pStyle w:val="a7"/>
        <w:rPr>
          <w:rFonts w:cs="Times New Roman"/>
          <w:sz w:val="24"/>
          <w:szCs w:val="24"/>
        </w:rPr>
      </w:pPr>
      <w:r w:rsidRPr="0064144C">
        <w:rPr>
          <w:rFonts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091FBB" w:rsidRPr="0064144C" w:rsidRDefault="00091FBB" w:rsidP="00091FBB">
      <w:pPr>
        <w:pStyle w:val="a7"/>
        <w:rPr>
          <w:rFonts w:cs="Times New Roman"/>
          <w:sz w:val="24"/>
          <w:szCs w:val="24"/>
        </w:rPr>
      </w:pPr>
      <w:r w:rsidRPr="0064144C">
        <w:rPr>
          <w:rFonts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091FBB" w:rsidRPr="0064144C" w:rsidRDefault="00091FBB" w:rsidP="00091FBB">
      <w:pPr>
        <w:pStyle w:val="a7"/>
        <w:rPr>
          <w:rFonts w:cs="Times New Roman"/>
          <w:sz w:val="24"/>
          <w:szCs w:val="24"/>
        </w:rPr>
      </w:pPr>
      <w:r w:rsidRPr="0064144C">
        <w:rPr>
          <w:rFonts w:cs="Times New Roman"/>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91FBB" w:rsidRPr="0064144C" w:rsidRDefault="00091FBB" w:rsidP="00091FBB">
      <w:pPr>
        <w:pStyle w:val="a7"/>
        <w:rPr>
          <w:rFonts w:cs="Times New Roman"/>
          <w:sz w:val="24"/>
          <w:szCs w:val="24"/>
        </w:rPr>
      </w:pPr>
      <w:r w:rsidRPr="0064144C">
        <w:rPr>
          <w:rFonts w:cs="Times New Roman"/>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91FBB" w:rsidRPr="0064144C" w:rsidRDefault="00091FBB" w:rsidP="00091FBB">
      <w:pPr>
        <w:pStyle w:val="a7"/>
        <w:rPr>
          <w:rFonts w:cs="Times New Roman"/>
          <w:sz w:val="24"/>
          <w:szCs w:val="24"/>
        </w:rPr>
      </w:pPr>
      <w:r w:rsidRPr="0064144C">
        <w:rPr>
          <w:rFonts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091FBB" w:rsidRPr="0064144C" w:rsidRDefault="00091FBB" w:rsidP="00091FBB">
      <w:pPr>
        <w:pStyle w:val="a7"/>
        <w:rPr>
          <w:rFonts w:cs="Times New Roman"/>
          <w:sz w:val="24"/>
          <w:szCs w:val="24"/>
        </w:rPr>
      </w:pPr>
      <w:r w:rsidRPr="0064144C">
        <w:rPr>
          <w:rFonts w:cs="Times New Roman"/>
          <w:sz w:val="24"/>
          <w:szCs w:val="24"/>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91FBB" w:rsidRPr="0064144C" w:rsidRDefault="00091FBB" w:rsidP="00091FBB">
      <w:pPr>
        <w:pStyle w:val="a7"/>
        <w:rPr>
          <w:rFonts w:cs="Times New Roman"/>
          <w:sz w:val="24"/>
          <w:szCs w:val="24"/>
        </w:rPr>
      </w:pPr>
      <w:r w:rsidRPr="0064144C">
        <w:rPr>
          <w:rFonts w:cs="Times New Roman"/>
          <w:sz w:val="24"/>
          <w:szCs w:val="24"/>
        </w:rPr>
        <w:tab/>
        <w:t>Человек в системе социальных отношений:</w:t>
      </w:r>
    </w:p>
    <w:p w:rsidR="00091FBB" w:rsidRPr="0064144C" w:rsidRDefault="00091FBB" w:rsidP="00091FBB">
      <w:pPr>
        <w:pStyle w:val="a7"/>
        <w:rPr>
          <w:rFonts w:cs="Times New Roman"/>
          <w:sz w:val="24"/>
          <w:szCs w:val="24"/>
        </w:rPr>
      </w:pPr>
      <w:r w:rsidRPr="0064144C">
        <w:rPr>
          <w:rFonts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091FBB" w:rsidRPr="0064144C" w:rsidRDefault="00091FBB" w:rsidP="00091FBB">
      <w:pPr>
        <w:pStyle w:val="a7"/>
        <w:rPr>
          <w:rFonts w:cs="Times New Roman"/>
          <w:sz w:val="24"/>
          <w:szCs w:val="24"/>
        </w:rPr>
      </w:pPr>
      <w:r w:rsidRPr="0064144C">
        <w:rPr>
          <w:rFonts w:cs="Times New Roman"/>
          <w:sz w:val="24"/>
          <w:szCs w:val="24"/>
        </w:rPr>
        <w:t>характеризовать функции семьи в обществе; основы социальной политики Российского государства;</w:t>
      </w:r>
    </w:p>
    <w:p w:rsidR="00091FBB" w:rsidRPr="0064144C" w:rsidRDefault="00091FBB" w:rsidP="00091FBB">
      <w:pPr>
        <w:pStyle w:val="a7"/>
        <w:rPr>
          <w:rFonts w:cs="Times New Roman"/>
          <w:sz w:val="24"/>
          <w:szCs w:val="24"/>
        </w:rPr>
      </w:pPr>
      <w:r w:rsidRPr="0064144C">
        <w:rPr>
          <w:rFonts w:cs="Times New Roman"/>
          <w:sz w:val="24"/>
          <w:szCs w:val="24"/>
        </w:rPr>
        <w:t>приводить примеры различных социальных статусов, социальных ролей, социальной политики Российского государства;</w:t>
      </w:r>
    </w:p>
    <w:p w:rsidR="00091FBB" w:rsidRPr="0064144C" w:rsidRDefault="00091FBB" w:rsidP="00091FBB">
      <w:pPr>
        <w:pStyle w:val="a7"/>
        <w:rPr>
          <w:rFonts w:cs="Times New Roman"/>
          <w:sz w:val="24"/>
          <w:szCs w:val="24"/>
        </w:rPr>
      </w:pPr>
      <w:r w:rsidRPr="0064144C">
        <w:rPr>
          <w:rFonts w:cs="Times New Roman"/>
          <w:sz w:val="24"/>
          <w:szCs w:val="24"/>
        </w:rPr>
        <w:t>классифицировать социальные общности и группы;</w:t>
      </w:r>
    </w:p>
    <w:p w:rsidR="00091FBB" w:rsidRPr="0064144C" w:rsidRDefault="00091FBB" w:rsidP="00091FBB">
      <w:pPr>
        <w:pStyle w:val="a7"/>
        <w:rPr>
          <w:rFonts w:cs="Times New Roman"/>
          <w:sz w:val="24"/>
          <w:szCs w:val="24"/>
        </w:rPr>
      </w:pPr>
      <w:r w:rsidRPr="0064144C">
        <w:rPr>
          <w:rFonts w:cs="Times New Roman"/>
          <w:sz w:val="24"/>
          <w:szCs w:val="24"/>
        </w:rPr>
        <w:t>сравнивать виды социальной мобильности;</w:t>
      </w:r>
    </w:p>
    <w:p w:rsidR="00091FBB" w:rsidRPr="0064144C" w:rsidRDefault="00091FBB" w:rsidP="00091FBB">
      <w:pPr>
        <w:pStyle w:val="a7"/>
        <w:rPr>
          <w:rFonts w:cs="Times New Roman"/>
          <w:sz w:val="24"/>
          <w:szCs w:val="24"/>
        </w:rPr>
      </w:pPr>
      <w:r w:rsidRPr="0064144C">
        <w:rPr>
          <w:rFonts w:cs="Times New Roman"/>
          <w:sz w:val="24"/>
          <w:szCs w:val="24"/>
        </w:rPr>
        <w:t>устанавливать и объяснять причины существования разных социальных групп; социальных различий и конфликтов;</w:t>
      </w:r>
    </w:p>
    <w:p w:rsidR="00091FBB" w:rsidRPr="0064144C" w:rsidRDefault="00091FBB" w:rsidP="00091FBB">
      <w:pPr>
        <w:pStyle w:val="a7"/>
        <w:rPr>
          <w:rFonts w:cs="Times New Roman"/>
          <w:sz w:val="24"/>
          <w:szCs w:val="24"/>
        </w:rPr>
      </w:pPr>
      <w:r w:rsidRPr="0064144C">
        <w:rPr>
          <w:rFonts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91FBB" w:rsidRPr="0064144C" w:rsidRDefault="00091FBB" w:rsidP="00091FBB">
      <w:pPr>
        <w:pStyle w:val="a7"/>
        <w:rPr>
          <w:rFonts w:cs="Times New Roman"/>
          <w:sz w:val="24"/>
          <w:szCs w:val="24"/>
        </w:rPr>
      </w:pPr>
      <w:r w:rsidRPr="0064144C">
        <w:rPr>
          <w:rFonts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091FBB" w:rsidRPr="0064144C" w:rsidRDefault="00091FBB" w:rsidP="00091FBB">
      <w:pPr>
        <w:pStyle w:val="a7"/>
        <w:rPr>
          <w:rFonts w:cs="Times New Roman"/>
          <w:sz w:val="24"/>
          <w:szCs w:val="24"/>
        </w:rPr>
      </w:pPr>
      <w:r w:rsidRPr="0064144C">
        <w:rPr>
          <w:rFonts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91FBB" w:rsidRPr="0064144C" w:rsidRDefault="00091FBB" w:rsidP="00091FBB">
      <w:pPr>
        <w:pStyle w:val="a7"/>
        <w:rPr>
          <w:rFonts w:cs="Times New Roman"/>
          <w:sz w:val="24"/>
          <w:szCs w:val="24"/>
        </w:rPr>
      </w:pPr>
      <w:r w:rsidRPr="0064144C">
        <w:rPr>
          <w:rFonts w:cs="Times New Roma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091FBB" w:rsidRPr="0064144C" w:rsidRDefault="00091FBB" w:rsidP="00091FBB">
      <w:pPr>
        <w:pStyle w:val="a7"/>
        <w:rPr>
          <w:rFonts w:cs="Times New Roman"/>
          <w:sz w:val="24"/>
          <w:szCs w:val="24"/>
        </w:rPr>
      </w:pPr>
      <w:r w:rsidRPr="0064144C">
        <w:rPr>
          <w:rFonts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091FBB" w:rsidRPr="0064144C" w:rsidRDefault="00091FBB" w:rsidP="00091FBB">
      <w:pPr>
        <w:pStyle w:val="a7"/>
        <w:rPr>
          <w:rFonts w:cs="Times New Roman"/>
          <w:sz w:val="24"/>
          <w:szCs w:val="24"/>
        </w:rPr>
      </w:pPr>
      <w:r w:rsidRPr="0064144C">
        <w:rPr>
          <w:rFonts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091FBB" w:rsidRPr="0064144C" w:rsidRDefault="00091FBB" w:rsidP="00091FBB">
      <w:pPr>
        <w:pStyle w:val="a7"/>
        <w:rPr>
          <w:rFonts w:cs="Times New Roman"/>
          <w:sz w:val="24"/>
          <w:szCs w:val="24"/>
        </w:rPr>
      </w:pPr>
      <w:r w:rsidRPr="0064144C">
        <w:rPr>
          <w:rFonts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091FBB" w:rsidRPr="0064144C" w:rsidRDefault="00091FBB" w:rsidP="00091FBB">
      <w:pPr>
        <w:pStyle w:val="a7"/>
        <w:rPr>
          <w:rFonts w:cs="Times New Roman"/>
          <w:sz w:val="24"/>
          <w:szCs w:val="24"/>
        </w:rPr>
      </w:pPr>
      <w:r w:rsidRPr="0064144C">
        <w:rPr>
          <w:rFonts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091FBB" w:rsidRPr="0064144C" w:rsidRDefault="00091FBB" w:rsidP="00091FBB">
      <w:pPr>
        <w:pStyle w:val="a7"/>
        <w:rPr>
          <w:rFonts w:cs="Times New Roman"/>
          <w:sz w:val="24"/>
          <w:szCs w:val="24"/>
        </w:rPr>
      </w:pPr>
      <w:r w:rsidRPr="0064144C">
        <w:rPr>
          <w:rFonts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91FBB" w:rsidRPr="0064144C" w:rsidRDefault="00091FBB" w:rsidP="00091FBB">
      <w:pPr>
        <w:pStyle w:val="a7"/>
        <w:rPr>
          <w:rFonts w:cs="Times New Roman"/>
          <w:sz w:val="24"/>
          <w:szCs w:val="24"/>
        </w:rPr>
      </w:pPr>
      <w:r w:rsidRPr="0064144C">
        <w:rPr>
          <w:rFonts w:cs="Times New Roman"/>
          <w:sz w:val="24"/>
          <w:szCs w:val="24"/>
        </w:rPr>
        <w:tab/>
        <w:t>Человек в современном изменяющемся мире:</w:t>
      </w:r>
    </w:p>
    <w:p w:rsidR="00091FBB" w:rsidRPr="0064144C" w:rsidRDefault="00091FBB" w:rsidP="00091FBB">
      <w:pPr>
        <w:pStyle w:val="a7"/>
        <w:rPr>
          <w:rFonts w:cs="Times New Roman"/>
          <w:sz w:val="24"/>
          <w:szCs w:val="24"/>
        </w:rPr>
      </w:pPr>
      <w:r w:rsidRPr="0064144C">
        <w:rPr>
          <w:rFonts w:cs="Times New Roman"/>
          <w:sz w:val="24"/>
          <w:szCs w:val="24"/>
        </w:rPr>
        <w:t>осваивать и применять знания об информационном обществе, глобализации, глобальных проблемах;</w:t>
      </w:r>
    </w:p>
    <w:p w:rsidR="00091FBB" w:rsidRPr="0064144C" w:rsidRDefault="00091FBB" w:rsidP="00091FBB">
      <w:pPr>
        <w:pStyle w:val="a7"/>
        <w:rPr>
          <w:rFonts w:cs="Times New Roman"/>
          <w:sz w:val="24"/>
          <w:szCs w:val="24"/>
        </w:rPr>
      </w:pPr>
      <w:r w:rsidRPr="0064144C">
        <w:rPr>
          <w:rFonts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091FBB" w:rsidRPr="0064144C" w:rsidRDefault="00091FBB" w:rsidP="00091FBB">
      <w:pPr>
        <w:pStyle w:val="a7"/>
        <w:rPr>
          <w:rFonts w:cs="Times New Roman"/>
          <w:sz w:val="24"/>
          <w:szCs w:val="24"/>
        </w:rPr>
      </w:pPr>
      <w:r w:rsidRPr="0064144C">
        <w:rPr>
          <w:rFonts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091FBB" w:rsidRPr="0064144C" w:rsidRDefault="00091FBB" w:rsidP="00091FBB">
      <w:pPr>
        <w:pStyle w:val="a7"/>
        <w:rPr>
          <w:rFonts w:cs="Times New Roman"/>
          <w:sz w:val="24"/>
          <w:szCs w:val="24"/>
        </w:rPr>
      </w:pPr>
      <w:r w:rsidRPr="0064144C">
        <w:rPr>
          <w:rFonts w:cs="Times New Roman"/>
          <w:sz w:val="24"/>
          <w:szCs w:val="24"/>
        </w:rPr>
        <w:lastRenderedPageBreak/>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091FBB" w:rsidRPr="0064144C" w:rsidRDefault="00091FBB" w:rsidP="00091FBB">
      <w:pPr>
        <w:pStyle w:val="a7"/>
        <w:rPr>
          <w:rFonts w:cs="Times New Roman"/>
          <w:sz w:val="24"/>
          <w:szCs w:val="24"/>
        </w:rPr>
      </w:pPr>
      <w:r w:rsidRPr="0064144C">
        <w:rPr>
          <w:rFonts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091FBB" w:rsidRPr="0064144C" w:rsidRDefault="00091FBB" w:rsidP="00091FBB">
      <w:pPr>
        <w:pStyle w:val="a7"/>
        <w:rPr>
          <w:rFonts w:cs="Times New Roman"/>
          <w:sz w:val="24"/>
          <w:szCs w:val="24"/>
        </w:rPr>
      </w:pPr>
      <w:r w:rsidRPr="0064144C">
        <w:rPr>
          <w:rFonts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091FBB" w:rsidRPr="0064144C" w:rsidRDefault="00091FBB" w:rsidP="00091FBB">
      <w:pPr>
        <w:pStyle w:val="a7"/>
        <w:rPr>
          <w:rFonts w:cs="Times New Roman"/>
          <w:sz w:val="24"/>
          <w:szCs w:val="24"/>
        </w:rPr>
      </w:pPr>
      <w:r w:rsidRPr="0064144C">
        <w:rPr>
          <w:rFonts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091FBB" w:rsidRDefault="00091FBB" w:rsidP="00091FBB">
      <w:pPr>
        <w:pStyle w:val="a7"/>
        <w:rPr>
          <w:rFonts w:cs="Times New Roman"/>
          <w:sz w:val="24"/>
          <w:szCs w:val="24"/>
        </w:rPr>
      </w:pPr>
      <w:r w:rsidRPr="0064144C">
        <w:rPr>
          <w:rFonts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091FBB" w:rsidRDefault="00091FBB" w:rsidP="00091FBB">
      <w:pPr>
        <w:pStyle w:val="a7"/>
        <w:rPr>
          <w:rFonts w:cs="Times New Roman"/>
          <w:sz w:val="24"/>
          <w:szCs w:val="24"/>
        </w:rPr>
      </w:pPr>
    </w:p>
    <w:p w:rsidR="00CE2538" w:rsidRDefault="00CE2538" w:rsidP="00091FBB">
      <w:pPr>
        <w:pStyle w:val="a7"/>
        <w:rPr>
          <w:rFonts w:cs="Times New Roman"/>
          <w:sz w:val="24"/>
          <w:szCs w:val="24"/>
        </w:rPr>
      </w:pPr>
    </w:p>
    <w:p w:rsidR="00CE2538" w:rsidRDefault="00CE2538" w:rsidP="00091FBB">
      <w:pPr>
        <w:pStyle w:val="a7"/>
        <w:rPr>
          <w:rFonts w:cs="Times New Roman"/>
          <w:sz w:val="24"/>
          <w:szCs w:val="24"/>
        </w:rPr>
      </w:pPr>
    </w:p>
    <w:p w:rsidR="00CE2538" w:rsidRDefault="00CE2538" w:rsidP="001A455B">
      <w:pPr>
        <w:pStyle w:val="a7"/>
        <w:ind w:firstLine="0"/>
        <w:rPr>
          <w:rFonts w:cs="Times New Roman"/>
          <w:sz w:val="24"/>
          <w:szCs w:val="24"/>
        </w:rPr>
      </w:pPr>
    </w:p>
    <w:p w:rsidR="00091FBB" w:rsidRPr="0064144C" w:rsidRDefault="00091FBB" w:rsidP="00091FBB">
      <w:pPr>
        <w:pStyle w:val="a7"/>
        <w:rPr>
          <w:rFonts w:cs="Times New Roman"/>
          <w:sz w:val="24"/>
          <w:szCs w:val="24"/>
        </w:rPr>
      </w:pPr>
    </w:p>
    <w:p w:rsidR="00CE2538" w:rsidRPr="00CE2538" w:rsidRDefault="00CE2538" w:rsidP="00CE2538">
      <w:pPr>
        <w:spacing w:line="276" w:lineRule="auto"/>
        <w:ind w:left="993" w:firstLine="0"/>
        <w:jc w:val="left"/>
        <w:rPr>
          <w:rFonts w:asciiTheme="minorHAnsi" w:eastAsiaTheme="minorHAnsi" w:hAnsiTheme="minorHAnsi"/>
          <w:sz w:val="22"/>
          <w:lang w:val="en-US" w:eastAsia="en-US"/>
        </w:rPr>
      </w:pPr>
      <w:r>
        <w:rPr>
          <w:rFonts w:eastAsiaTheme="minorHAnsi"/>
          <w:b/>
          <w:color w:val="000000"/>
          <w:sz w:val="28"/>
          <w:lang w:eastAsia="en-US"/>
        </w:rPr>
        <w:t>ТЕМА</w:t>
      </w:r>
      <w:r w:rsidRPr="00CE2538">
        <w:rPr>
          <w:rFonts w:eastAsiaTheme="minorHAnsi"/>
          <w:b/>
          <w:color w:val="000000"/>
          <w:sz w:val="28"/>
          <w:lang w:val="en-US" w:eastAsia="en-US"/>
        </w:rPr>
        <w:t xml:space="preserve">ТИЧЕСКОЕ ПЛАНИРОВАНИЕ </w:t>
      </w:r>
      <w:r>
        <w:rPr>
          <w:rFonts w:asciiTheme="minorHAnsi" w:eastAsiaTheme="minorHAnsi" w:hAnsiTheme="minorHAnsi"/>
          <w:sz w:val="22"/>
          <w:lang w:eastAsia="en-US"/>
        </w:rPr>
        <w:t xml:space="preserve"> </w:t>
      </w:r>
      <w:r w:rsidRPr="00CE2538">
        <w:rPr>
          <w:rFonts w:eastAsiaTheme="minorHAnsi"/>
          <w:b/>
          <w:color w:val="000000"/>
          <w:sz w:val="28"/>
          <w:lang w:val="en-US" w:eastAsia="en-US"/>
        </w:rPr>
        <w:t xml:space="preserve"> 6 КЛАСС </w:t>
      </w:r>
    </w:p>
    <w:tbl>
      <w:tblPr>
        <w:tblW w:w="9922" w:type="dxa"/>
        <w:tblCellSpacing w:w="20" w:type="nil"/>
        <w:tblInd w:w="142"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20"/>
        <w:gridCol w:w="1312"/>
        <w:gridCol w:w="2262"/>
        <w:gridCol w:w="951"/>
        <w:gridCol w:w="1491"/>
        <w:gridCol w:w="3086"/>
      </w:tblGrid>
      <w:tr w:rsidR="00CE2538" w:rsidRPr="00CE2538" w:rsidTr="001A455B">
        <w:trPr>
          <w:trHeight w:val="144"/>
          <w:tblCellSpacing w:w="20" w:type="nil"/>
        </w:trPr>
        <w:tc>
          <w:tcPr>
            <w:tcW w:w="820" w:type="dxa"/>
            <w:vMerge w:val="restart"/>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r w:rsidRPr="00CE2538">
              <w:rPr>
                <w:rFonts w:eastAsiaTheme="minorHAnsi"/>
                <w:b/>
                <w:color w:val="000000"/>
                <w:sz w:val="24"/>
                <w:lang w:val="en-US" w:eastAsia="en-US"/>
              </w:rPr>
              <w:t xml:space="preserve">№ п/п </w:t>
            </w:r>
          </w:p>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
        </w:tc>
        <w:tc>
          <w:tcPr>
            <w:tcW w:w="3574" w:type="dxa"/>
            <w:gridSpan w:val="2"/>
            <w:vMerge w:val="restart"/>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b/>
                <w:color w:val="000000"/>
                <w:sz w:val="24"/>
                <w:lang w:val="en-US" w:eastAsia="en-US"/>
              </w:rPr>
              <w:t>Наименование</w:t>
            </w:r>
            <w:proofErr w:type="spellEnd"/>
            <w:r w:rsidRPr="00CE2538">
              <w:rPr>
                <w:rFonts w:eastAsiaTheme="minorHAnsi"/>
                <w:b/>
                <w:color w:val="000000"/>
                <w:sz w:val="24"/>
                <w:lang w:val="en-US" w:eastAsia="en-US"/>
              </w:rPr>
              <w:t xml:space="preserve"> </w:t>
            </w:r>
            <w:proofErr w:type="spellStart"/>
            <w:r w:rsidRPr="00CE2538">
              <w:rPr>
                <w:rFonts w:eastAsiaTheme="minorHAnsi"/>
                <w:b/>
                <w:color w:val="000000"/>
                <w:sz w:val="24"/>
                <w:lang w:val="en-US" w:eastAsia="en-US"/>
              </w:rPr>
              <w:t>разделов</w:t>
            </w:r>
            <w:proofErr w:type="spellEnd"/>
            <w:r w:rsidRPr="00CE2538">
              <w:rPr>
                <w:rFonts w:eastAsiaTheme="minorHAnsi"/>
                <w:b/>
                <w:color w:val="000000"/>
                <w:sz w:val="24"/>
                <w:lang w:val="en-US" w:eastAsia="en-US"/>
              </w:rPr>
              <w:t xml:space="preserve"> и </w:t>
            </w:r>
            <w:proofErr w:type="spellStart"/>
            <w:r w:rsidRPr="00CE2538">
              <w:rPr>
                <w:rFonts w:eastAsiaTheme="minorHAnsi"/>
                <w:b/>
                <w:color w:val="000000"/>
                <w:sz w:val="24"/>
                <w:lang w:val="en-US" w:eastAsia="en-US"/>
              </w:rPr>
              <w:t>тем</w:t>
            </w:r>
            <w:proofErr w:type="spellEnd"/>
            <w:r w:rsidRPr="00CE2538">
              <w:rPr>
                <w:rFonts w:eastAsiaTheme="minorHAnsi"/>
                <w:b/>
                <w:color w:val="000000"/>
                <w:sz w:val="24"/>
                <w:lang w:val="en-US" w:eastAsia="en-US"/>
              </w:rPr>
              <w:t xml:space="preserve"> </w:t>
            </w:r>
            <w:proofErr w:type="spellStart"/>
            <w:r w:rsidRPr="00CE2538">
              <w:rPr>
                <w:rFonts w:eastAsiaTheme="minorHAnsi"/>
                <w:b/>
                <w:color w:val="000000"/>
                <w:sz w:val="24"/>
                <w:lang w:val="en-US" w:eastAsia="en-US"/>
              </w:rPr>
              <w:t>программы</w:t>
            </w:r>
            <w:proofErr w:type="spellEnd"/>
            <w:r w:rsidRPr="00CE2538">
              <w:rPr>
                <w:rFonts w:eastAsiaTheme="minorHAnsi"/>
                <w:b/>
                <w:color w:val="000000"/>
                <w:sz w:val="24"/>
                <w:lang w:val="en-US" w:eastAsia="en-US"/>
              </w:rPr>
              <w:t xml:space="preserve"> </w:t>
            </w:r>
          </w:p>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
        </w:tc>
        <w:tc>
          <w:tcPr>
            <w:tcW w:w="951"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proofErr w:type="spellStart"/>
            <w:r w:rsidRPr="00CE2538">
              <w:rPr>
                <w:rFonts w:eastAsiaTheme="minorHAnsi"/>
                <w:b/>
                <w:color w:val="000000"/>
                <w:sz w:val="24"/>
                <w:lang w:val="en-US" w:eastAsia="en-US"/>
              </w:rPr>
              <w:t>Количество</w:t>
            </w:r>
            <w:proofErr w:type="spellEnd"/>
            <w:r w:rsidRPr="00CE2538">
              <w:rPr>
                <w:rFonts w:eastAsiaTheme="minorHAnsi"/>
                <w:b/>
                <w:color w:val="000000"/>
                <w:sz w:val="24"/>
                <w:lang w:val="en-US" w:eastAsia="en-US"/>
              </w:rPr>
              <w:t xml:space="preserve"> </w:t>
            </w:r>
            <w:proofErr w:type="spellStart"/>
            <w:r w:rsidRPr="00CE2538">
              <w:rPr>
                <w:rFonts w:eastAsiaTheme="minorHAnsi"/>
                <w:b/>
                <w:color w:val="000000"/>
                <w:sz w:val="24"/>
                <w:lang w:val="en-US" w:eastAsia="en-US"/>
              </w:rPr>
              <w:t>часов</w:t>
            </w:r>
            <w:proofErr w:type="spellEnd"/>
          </w:p>
        </w:tc>
        <w:tc>
          <w:tcPr>
            <w:tcW w:w="1491" w:type="dxa"/>
          </w:tcPr>
          <w:p w:rsidR="00CE2538" w:rsidRPr="00CE2538" w:rsidRDefault="00CE2538" w:rsidP="00CE2538">
            <w:pPr>
              <w:spacing w:line="276" w:lineRule="auto"/>
              <w:ind w:left="135" w:firstLine="0"/>
              <w:jc w:val="left"/>
              <w:rPr>
                <w:rFonts w:eastAsiaTheme="minorHAnsi"/>
                <w:b/>
                <w:color w:val="000000"/>
                <w:sz w:val="24"/>
                <w:lang w:val="en-US" w:eastAsia="en-US"/>
              </w:rPr>
            </w:pPr>
          </w:p>
        </w:tc>
        <w:tc>
          <w:tcPr>
            <w:tcW w:w="3086" w:type="dxa"/>
            <w:vMerge w:val="restart"/>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b/>
                <w:color w:val="000000"/>
                <w:sz w:val="24"/>
                <w:lang w:val="en-US" w:eastAsia="en-US"/>
              </w:rPr>
              <w:t>Электронные</w:t>
            </w:r>
            <w:proofErr w:type="spellEnd"/>
            <w:r w:rsidRPr="00CE2538">
              <w:rPr>
                <w:rFonts w:eastAsiaTheme="minorHAnsi"/>
                <w:b/>
                <w:color w:val="000000"/>
                <w:sz w:val="24"/>
                <w:lang w:val="en-US" w:eastAsia="en-US"/>
              </w:rPr>
              <w:t xml:space="preserve"> (</w:t>
            </w:r>
            <w:proofErr w:type="spellStart"/>
            <w:r w:rsidRPr="00CE2538">
              <w:rPr>
                <w:rFonts w:eastAsiaTheme="minorHAnsi"/>
                <w:b/>
                <w:color w:val="000000"/>
                <w:sz w:val="24"/>
                <w:lang w:val="en-US" w:eastAsia="en-US"/>
              </w:rPr>
              <w:t>цифровые</w:t>
            </w:r>
            <w:proofErr w:type="spellEnd"/>
            <w:r w:rsidRPr="00CE2538">
              <w:rPr>
                <w:rFonts w:eastAsiaTheme="minorHAnsi"/>
                <w:b/>
                <w:color w:val="000000"/>
                <w:sz w:val="24"/>
                <w:lang w:val="en-US" w:eastAsia="en-US"/>
              </w:rPr>
              <w:t xml:space="preserve">) </w:t>
            </w:r>
            <w:proofErr w:type="spellStart"/>
            <w:r w:rsidRPr="00CE2538">
              <w:rPr>
                <w:rFonts w:eastAsiaTheme="minorHAnsi"/>
                <w:b/>
                <w:color w:val="000000"/>
                <w:sz w:val="24"/>
                <w:lang w:val="en-US" w:eastAsia="en-US"/>
              </w:rPr>
              <w:t>образовательные</w:t>
            </w:r>
            <w:proofErr w:type="spellEnd"/>
            <w:r w:rsidRPr="00CE2538">
              <w:rPr>
                <w:rFonts w:eastAsiaTheme="minorHAnsi"/>
                <w:b/>
                <w:color w:val="000000"/>
                <w:sz w:val="24"/>
                <w:lang w:val="en-US" w:eastAsia="en-US"/>
              </w:rPr>
              <w:t xml:space="preserve"> </w:t>
            </w:r>
            <w:proofErr w:type="spellStart"/>
            <w:r w:rsidRPr="00CE2538">
              <w:rPr>
                <w:rFonts w:eastAsiaTheme="minorHAnsi"/>
                <w:b/>
                <w:color w:val="000000"/>
                <w:sz w:val="24"/>
                <w:lang w:val="en-US" w:eastAsia="en-US"/>
              </w:rPr>
              <w:t>ресурсы</w:t>
            </w:r>
            <w:proofErr w:type="spellEnd"/>
            <w:r w:rsidRPr="00CE2538">
              <w:rPr>
                <w:rFonts w:eastAsiaTheme="minorHAnsi"/>
                <w:b/>
                <w:color w:val="000000"/>
                <w:sz w:val="24"/>
                <w:lang w:val="en-US" w:eastAsia="en-US"/>
              </w:rPr>
              <w:t xml:space="preserve"> </w:t>
            </w:r>
          </w:p>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
        </w:tc>
      </w:tr>
      <w:tr w:rsidR="00CE2538" w:rsidRPr="00CE2538" w:rsidTr="001A455B">
        <w:trPr>
          <w:trHeight w:val="144"/>
          <w:tblCellSpacing w:w="20" w:type="nil"/>
        </w:trPr>
        <w:tc>
          <w:tcPr>
            <w:tcW w:w="820" w:type="dxa"/>
            <w:vMerge/>
            <w:tcBorders>
              <w:top w:val="nil"/>
            </w:tcBorders>
            <w:tcMar>
              <w:top w:w="50" w:type="dxa"/>
              <w:left w:w="100" w:type="dxa"/>
            </w:tcMar>
          </w:tcPr>
          <w:p w:rsidR="00CE2538" w:rsidRPr="00CE2538" w:rsidRDefault="00CE2538" w:rsidP="00CE2538">
            <w:pPr>
              <w:spacing w:after="200" w:line="276" w:lineRule="auto"/>
              <w:ind w:firstLine="0"/>
              <w:jc w:val="left"/>
              <w:rPr>
                <w:rFonts w:asciiTheme="minorHAnsi" w:eastAsiaTheme="minorHAnsi" w:hAnsiTheme="minorHAnsi"/>
                <w:sz w:val="22"/>
                <w:lang w:val="en-US" w:eastAsia="en-US"/>
              </w:rPr>
            </w:pPr>
          </w:p>
        </w:tc>
        <w:tc>
          <w:tcPr>
            <w:tcW w:w="3574" w:type="dxa"/>
            <w:gridSpan w:val="2"/>
            <w:vMerge/>
            <w:tcBorders>
              <w:top w:val="nil"/>
            </w:tcBorders>
            <w:tcMar>
              <w:top w:w="50" w:type="dxa"/>
              <w:left w:w="100" w:type="dxa"/>
            </w:tcMar>
          </w:tcPr>
          <w:p w:rsidR="00CE2538" w:rsidRPr="00CE2538" w:rsidRDefault="00CE2538" w:rsidP="00CE2538">
            <w:pPr>
              <w:spacing w:after="200" w:line="276" w:lineRule="auto"/>
              <w:ind w:firstLine="0"/>
              <w:jc w:val="left"/>
              <w:rPr>
                <w:rFonts w:asciiTheme="minorHAnsi" w:eastAsiaTheme="minorHAnsi" w:hAnsiTheme="minorHAnsi"/>
                <w:sz w:val="22"/>
                <w:lang w:val="en-US" w:eastAsia="en-US"/>
              </w:rPr>
            </w:pPr>
          </w:p>
        </w:tc>
        <w:tc>
          <w:tcPr>
            <w:tcW w:w="951"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b/>
                <w:color w:val="000000"/>
                <w:sz w:val="24"/>
                <w:lang w:val="en-US" w:eastAsia="en-US"/>
              </w:rPr>
              <w:t>Всего</w:t>
            </w:r>
            <w:proofErr w:type="spellEnd"/>
            <w:r w:rsidRPr="00CE2538">
              <w:rPr>
                <w:rFonts w:eastAsiaTheme="minorHAnsi"/>
                <w:b/>
                <w:color w:val="000000"/>
                <w:sz w:val="24"/>
                <w:lang w:val="en-US" w:eastAsia="en-US"/>
              </w:rPr>
              <w:t xml:space="preserve"> </w:t>
            </w:r>
          </w:p>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
        </w:tc>
        <w:tc>
          <w:tcPr>
            <w:tcW w:w="1491" w:type="dxa"/>
          </w:tcPr>
          <w:p w:rsidR="00CE2538" w:rsidRPr="00CE2538" w:rsidRDefault="00CE2538" w:rsidP="00CE2538">
            <w:pPr>
              <w:spacing w:after="200" w:line="276" w:lineRule="auto"/>
              <w:ind w:firstLine="0"/>
              <w:jc w:val="left"/>
              <w:rPr>
                <w:rFonts w:asciiTheme="minorHAnsi" w:eastAsiaTheme="minorHAnsi" w:hAnsiTheme="minorHAnsi"/>
                <w:sz w:val="22"/>
                <w:lang w:val="en-US" w:eastAsia="en-US"/>
              </w:rPr>
            </w:pPr>
          </w:p>
        </w:tc>
        <w:tc>
          <w:tcPr>
            <w:tcW w:w="3086" w:type="dxa"/>
            <w:vMerge/>
            <w:tcBorders>
              <w:top w:val="nil"/>
            </w:tcBorders>
            <w:tcMar>
              <w:top w:w="50" w:type="dxa"/>
              <w:left w:w="100" w:type="dxa"/>
            </w:tcMar>
          </w:tcPr>
          <w:p w:rsidR="00CE2538" w:rsidRPr="00CE2538" w:rsidRDefault="00CE2538" w:rsidP="00CE2538">
            <w:pPr>
              <w:spacing w:after="200" w:line="276" w:lineRule="auto"/>
              <w:ind w:firstLine="0"/>
              <w:jc w:val="left"/>
              <w:rPr>
                <w:rFonts w:asciiTheme="minorHAnsi" w:eastAsiaTheme="minorHAnsi" w:hAnsiTheme="minorHAnsi"/>
                <w:sz w:val="22"/>
                <w:lang w:val="en-US" w:eastAsia="en-US"/>
              </w:rPr>
            </w:pPr>
          </w:p>
        </w:tc>
      </w:tr>
      <w:tr w:rsidR="00CE2538" w:rsidRPr="00CE2538" w:rsidTr="001A455B">
        <w:trPr>
          <w:trHeight w:val="144"/>
          <w:tblCellSpacing w:w="20" w:type="nil"/>
        </w:trPr>
        <w:tc>
          <w:tcPr>
            <w:tcW w:w="2132" w:type="dxa"/>
            <w:gridSpan w:val="2"/>
          </w:tcPr>
          <w:p w:rsidR="00CE2538" w:rsidRPr="00CE2538" w:rsidRDefault="00CE2538" w:rsidP="00CE2538">
            <w:pPr>
              <w:spacing w:line="276" w:lineRule="auto"/>
              <w:ind w:left="135" w:firstLine="0"/>
              <w:jc w:val="left"/>
              <w:rPr>
                <w:rFonts w:eastAsiaTheme="minorHAnsi"/>
                <w:b/>
                <w:color w:val="000000"/>
                <w:sz w:val="24"/>
                <w:lang w:eastAsia="en-US"/>
              </w:rPr>
            </w:pPr>
          </w:p>
        </w:tc>
        <w:tc>
          <w:tcPr>
            <w:tcW w:w="7790" w:type="dxa"/>
            <w:gridSpan w:val="4"/>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b/>
                <w:color w:val="000000"/>
                <w:sz w:val="24"/>
                <w:lang w:eastAsia="en-US"/>
              </w:rPr>
              <w:t>Раздел 1.</w:t>
            </w:r>
            <w:r w:rsidRPr="00CE2538">
              <w:rPr>
                <w:rFonts w:eastAsiaTheme="minorHAnsi"/>
                <w:color w:val="000000"/>
                <w:sz w:val="24"/>
                <w:lang w:eastAsia="en-US"/>
              </w:rPr>
              <w:t xml:space="preserve"> </w:t>
            </w:r>
            <w:r w:rsidRPr="00CE2538">
              <w:rPr>
                <w:rFonts w:eastAsiaTheme="minorHAnsi"/>
                <w:b/>
                <w:color w:val="000000"/>
                <w:sz w:val="24"/>
                <w:lang w:eastAsia="en-US"/>
              </w:rPr>
              <w:t>Человек и его социальное окружение</w:t>
            </w:r>
          </w:p>
        </w:tc>
      </w:tr>
      <w:tr w:rsidR="00CE2538" w:rsidRPr="00CE2538" w:rsidTr="001A455B">
        <w:trPr>
          <w:trHeight w:val="144"/>
          <w:tblCellSpacing w:w="20" w:type="nil"/>
        </w:trPr>
        <w:tc>
          <w:tcPr>
            <w:tcW w:w="82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1.1</w:t>
            </w:r>
          </w:p>
        </w:tc>
        <w:tc>
          <w:tcPr>
            <w:tcW w:w="3574" w:type="dxa"/>
            <w:gridSpan w:val="2"/>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Социальное</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становление</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человека</w:t>
            </w:r>
            <w:proofErr w:type="spellEnd"/>
          </w:p>
        </w:tc>
        <w:tc>
          <w:tcPr>
            <w:tcW w:w="95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6 </w:t>
            </w:r>
          </w:p>
        </w:tc>
        <w:tc>
          <w:tcPr>
            <w:tcW w:w="1491" w:type="dxa"/>
          </w:tcPr>
          <w:p w:rsidR="00CE2538" w:rsidRPr="00CE2538" w:rsidRDefault="00CE2538" w:rsidP="00CE2538">
            <w:pPr>
              <w:spacing w:line="276" w:lineRule="auto"/>
              <w:ind w:left="135" w:firstLine="0"/>
              <w:jc w:val="left"/>
              <w:rPr>
                <w:rFonts w:eastAsiaTheme="minorHAnsi"/>
                <w:color w:val="000000"/>
                <w:sz w:val="24"/>
                <w:lang w:eastAsia="en-US"/>
              </w:rPr>
            </w:pPr>
          </w:p>
        </w:tc>
        <w:tc>
          <w:tcPr>
            <w:tcW w:w="3086"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03">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415294</w:t>
              </w:r>
            </w:hyperlink>
          </w:p>
        </w:tc>
      </w:tr>
      <w:tr w:rsidR="00CE2538" w:rsidRPr="00CE2538" w:rsidTr="001A455B">
        <w:trPr>
          <w:trHeight w:val="144"/>
          <w:tblCellSpacing w:w="20" w:type="nil"/>
        </w:trPr>
        <w:tc>
          <w:tcPr>
            <w:tcW w:w="82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1.2</w:t>
            </w:r>
          </w:p>
        </w:tc>
        <w:tc>
          <w:tcPr>
            <w:tcW w:w="3574" w:type="dxa"/>
            <w:gridSpan w:val="2"/>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Деятельность человека. Учебная деятельность школьника</w:t>
            </w:r>
          </w:p>
        </w:tc>
        <w:tc>
          <w:tcPr>
            <w:tcW w:w="95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eastAsia="en-US"/>
              </w:rPr>
              <w:t xml:space="preserve"> </w:t>
            </w:r>
            <w:r w:rsidRPr="00CE2538">
              <w:rPr>
                <w:rFonts w:eastAsiaTheme="minorHAnsi"/>
                <w:color w:val="000000"/>
                <w:sz w:val="24"/>
                <w:lang w:val="en-US" w:eastAsia="en-US"/>
              </w:rPr>
              <w:t xml:space="preserve">4 </w:t>
            </w:r>
          </w:p>
        </w:tc>
        <w:tc>
          <w:tcPr>
            <w:tcW w:w="1491" w:type="dxa"/>
          </w:tcPr>
          <w:p w:rsidR="00CE2538" w:rsidRPr="00CE2538" w:rsidRDefault="00CE2538" w:rsidP="00CE2538">
            <w:pPr>
              <w:spacing w:line="276" w:lineRule="auto"/>
              <w:ind w:left="135" w:firstLine="0"/>
              <w:jc w:val="left"/>
              <w:rPr>
                <w:rFonts w:eastAsiaTheme="minorHAnsi"/>
                <w:color w:val="000000"/>
                <w:sz w:val="24"/>
                <w:lang w:eastAsia="en-US"/>
              </w:rPr>
            </w:pPr>
          </w:p>
        </w:tc>
        <w:tc>
          <w:tcPr>
            <w:tcW w:w="3086"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04">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415294</w:t>
              </w:r>
            </w:hyperlink>
          </w:p>
        </w:tc>
      </w:tr>
      <w:tr w:rsidR="00CE2538" w:rsidRPr="00CE2538" w:rsidTr="001A455B">
        <w:trPr>
          <w:trHeight w:val="144"/>
          <w:tblCellSpacing w:w="20" w:type="nil"/>
        </w:trPr>
        <w:tc>
          <w:tcPr>
            <w:tcW w:w="82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1.3</w:t>
            </w:r>
          </w:p>
        </w:tc>
        <w:tc>
          <w:tcPr>
            <w:tcW w:w="3574" w:type="dxa"/>
            <w:gridSpan w:val="2"/>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Общение и его роль в жизни человека</w:t>
            </w:r>
          </w:p>
        </w:tc>
        <w:tc>
          <w:tcPr>
            <w:tcW w:w="95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eastAsia="en-US"/>
              </w:rPr>
              <w:t xml:space="preserve"> </w:t>
            </w:r>
            <w:r w:rsidRPr="00CE2538">
              <w:rPr>
                <w:rFonts w:eastAsiaTheme="minorHAnsi"/>
                <w:color w:val="000000"/>
                <w:sz w:val="24"/>
                <w:lang w:val="en-US" w:eastAsia="en-US"/>
              </w:rPr>
              <w:t xml:space="preserve">2 </w:t>
            </w:r>
          </w:p>
        </w:tc>
        <w:tc>
          <w:tcPr>
            <w:tcW w:w="1491" w:type="dxa"/>
          </w:tcPr>
          <w:p w:rsidR="00CE2538" w:rsidRPr="00CE2538" w:rsidRDefault="00CE2538" w:rsidP="00CE2538">
            <w:pPr>
              <w:spacing w:line="276" w:lineRule="auto"/>
              <w:ind w:left="135" w:firstLine="0"/>
              <w:jc w:val="left"/>
              <w:rPr>
                <w:rFonts w:eastAsiaTheme="minorHAnsi"/>
                <w:color w:val="000000"/>
                <w:sz w:val="24"/>
                <w:lang w:eastAsia="en-US"/>
              </w:rPr>
            </w:pPr>
          </w:p>
        </w:tc>
        <w:tc>
          <w:tcPr>
            <w:tcW w:w="3086"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05">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415294</w:t>
              </w:r>
            </w:hyperlink>
          </w:p>
        </w:tc>
      </w:tr>
      <w:tr w:rsidR="00CE2538" w:rsidRPr="00CE2538" w:rsidTr="001A455B">
        <w:trPr>
          <w:trHeight w:val="144"/>
          <w:tblCellSpacing w:w="20" w:type="nil"/>
        </w:trPr>
        <w:tc>
          <w:tcPr>
            <w:tcW w:w="82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1.4</w:t>
            </w:r>
          </w:p>
        </w:tc>
        <w:tc>
          <w:tcPr>
            <w:tcW w:w="3574" w:type="dxa"/>
            <w:gridSpan w:val="2"/>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Человек</w:t>
            </w:r>
            <w:proofErr w:type="spellEnd"/>
            <w:r w:rsidRPr="00CE2538">
              <w:rPr>
                <w:rFonts w:eastAsiaTheme="minorHAnsi"/>
                <w:color w:val="000000"/>
                <w:sz w:val="24"/>
                <w:lang w:val="en-US" w:eastAsia="en-US"/>
              </w:rPr>
              <w:t xml:space="preserve"> в </w:t>
            </w:r>
            <w:proofErr w:type="spellStart"/>
            <w:r w:rsidRPr="00CE2538">
              <w:rPr>
                <w:rFonts w:eastAsiaTheme="minorHAnsi"/>
                <w:color w:val="000000"/>
                <w:sz w:val="24"/>
                <w:lang w:val="en-US" w:eastAsia="en-US"/>
              </w:rPr>
              <w:t>малой</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группе</w:t>
            </w:r>
            <w:proofErr w:type="spellEnd"/>
          </w:p>
        </w:tc>
        <w:tc>
          <w:tcPr>
            <w:tcW w:w="95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8 </w:t>
            </w:r>
          </w:p>
        </w:tc>
        <w:tc>
          <w:tcPr>
            <w:tcW w:w="1491" w:type="dxa"/>
          </w:tcPr>
          <w:p w:rsidR="00CE2538" w:rsidRPr="00CE2538" w:rsidRDefault="00CE2538" w:rsidP="00CE2538">
            <w:pPr>
              <w:spacing w:line="276" w:lineRule="auto"/>
              <w:ind w:left="135" w:firstLine="0"/>
              <w:jc w:val="left"/>
              <w:rPr>
                <w:rFonts w:eastAsiaTheme="minorHAnsi"/>
                <w:color w:val="000000"/>
                <w:sz w:val="24"/>
                <w:lang w:eastAsia="en-US"/>
              </w:rPr>
            </w:pPr>
          </w:p>
        </w:tc>
        <w:tc>
          <w:tcPr>
            <w:tcW w:w="3086"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06">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415294</w:t>
              </w:r>
            </w:hyperlink>
          </w:p>
        </w:tc>
      </w:tr>
      <w:tr w:rsidR="00CE2538" w:rsidRPr="00CE2538" w:rsidTr="001A455B">
        <w:trPr>
          <w:trHeight w:val="144"/>
          <w:tblCellSpacing w:w="20" w:type="nil"/>
        </w:trPr>
        <w:tc>
          <w:tcPr>
            <w:tcW w:w="4394" w:type="dxa"/>
            <w:gridSpan w:val="3"/>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Итого</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по</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разделу</w:t>
            </w:r>
            <w:proofErr w:type="spellEnd"/>
          </w:p>
        </w:tc>
        <w:tc>
          <w:tcPr>
            <w:tcW w:w="95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20 </w:t>
            </w:r>
          </w:p>
        </w:tc>
        <w:tc>
          <w:tcPr>
            <w:tcW w:w="1491" w:type="dxa"/>
          </w:tcPr>
          <w:p w:rsidR="00CE2538" w:rsidRPr="00CE2538" w:rsidRDefault="00CE2538" w:rsidP="00CE2538">
            <w:pPr>
              <w:spacing w:after="200" w:line="276" w:lineRule="auto"/>
              <w:ind w:firstLine="0"/>
              <w:jc w:val="left"/>
              <w:rPr>
                <w:rFonts w:asciiTheme="minorHAnsi" w:eastAsiaTheme="minorHAnsi" w:hAnsiTheme="minorHAnsi"/>
                <w:sz w:val="22"/>
                <w:lang w:val="en-US" w:eastAsia="en-US"/>
              </w:rPr>
            </w:pPr>
          </w:p>
        </w:tc>
        <w:tc>
          <w:tcPr>
            <w:tcW w:w="3086" w:type="dxa"/>
            <w:tcMar>
              <w:top w:w="50" w:type="dxa"/>
              <w:left w:w="100" w:type="dxa"/>
            </w:tcMar>
            <w:vAlign w:val="center"/>
          </w:tcPr>
          <w:p w:rsidR="00CE2538" w:rsidRPr="00CE2538" w:rsidRDefault="00CE2538" w:rsidP="00CE2538">
            <w:pPr>
              <w:spacing w:after="200" w:line="276" w:lineRule="auto"/>
              <w:ind w:firstLine="0"/>
              <w:jc w:val="left"/>
              <w:rPr>
                <w:rFonts w:asciiTheme="minorHAnsi" w:eastAsiaTheme="minorHAnsi" w:hAnsiTheme="minorHAnsi"/>
                <w:sz w:val="22"/>
                <w:lang w:val="en-US" w:eastAsia="en-US"/>
              </w:rPr>
            </w:pPr>
          </w:p>
        </w:tc>
      </w:tr>
      <w:tr w:rsidR="00CE2538" w:rsidRPr="00CE2538" w:rsidTr="001A455B">
        <w:trPr>
          <w:trHeight w:val="144"/>
          <w:tblCellSpacing w:w="20" w:type="nil"/>
        </w:trPr>
        <w:tc>
          <w:tcPr>
            <w:tcW w:w="2132" w:type="dxa"/>
            <w:gridSpan w:val="2"/>
          </w:tcPr>
          <w:p w:rsidR="00CE2538" w:rsidRPr="00CE2538" w:rsidRDefault="00CE2538" w:rsidP="00CE2538">
            <w:pPr>
              <w:spacing w:line="276" w:lineRule="auto"/>
              <w:ind w:left="135" w:firstLine="0"/>
              <w:jc w:val="left"/>
              <w:rPr>
                <w:rFonts w:eastAsiaTheme="minorHAnsi"/>
                <w:b/>
                <w:color w:val="000000"/>
                <w:sz w:val="24"/>
                <w:lang w:eastAsia="en-US"/>
              </w:rPr>
            </w:pPr>
          </w:p>
        </w:tc>
        <w:tc>
          <w:tcPr>
            <w:tcW w:w="7790" w:type="dxa"/>
            <w:gridSpan w:val="4"/>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b/>
                <w:color w:val="000000"/>
                <w:sz w:val="24"/>
                <w:lang w:eastAsia="en-US"/>
              </w:rPr>
              <w:t>Раздел 2.</w:t>
            </w:r>
            <w:r w:rsidRPr="00CE2538">
              <w:rPr>
                <w:rFonts w:eastAsiaTheme="minorHAnsi"/>
                <w:color w:val="000000"/>
                <w:sz w:val="24"/>
                <w:lang w:eastAsia="en-US"/>
              </w:rPr>
              <w:t xml:space="preserve"> </w:t>
            </w:r>
            <w:r w:rsidRPr="00CE2538">
              <w:rPr>
                <w:rFonts w:eastAsiaTheme="minorHAnsi"/>
                <w:b/>
                <w:color w:val="000000"/>
                <w:sz w:val="24"/>
                <w:lang w:eastAsia="en-US"/>
              </w:rPr>
              <w:t>Общество, в котором мы живём</w:t>
            </w:r>
          </w:p>
        </w:tc>
      </w:tr>
      <w:tr w:rsidR="00CE2538" w:rsidRPr="00CE2538" w:rsidTr="001A455B">
        <w:trPr>
          <w:trHeight w:val="144"/>
          <w:tblCellSpacing w:w="20" w:type="nil"/>
        </w:trPr>
        <w:tc>
          <w:tcPr>
            <w:tcW w:w="82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2.1</w:t>
            </w:r>
          </w:p>
        </w:tc>
        <w:tc>
          <w:tcPr>
            <w:tcW w:w="3574" w:type="dxa"/>
            <w:gridSpan w:val="2"/>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Общество</w:t>
            </w:r>
            <w:proofErr w:type="spellEnd"/>
            <w:r w:rsidRPr="00CE2538">
              <w:rPr>
                <w:rFonts w:eastAsiaTheme="minorHAnsi"/>
                <w:color w:val="000000"/>
                <w:sz w:val="24"/>
                <w:lang w:val="en-US" w:eastAsia="en-US"/>
              </w:rPr>
              <w:t xml:space="preserve"> — </w:t>
            </w:r>
            <w:proofErr w:type="spellStart"/>
            <w:r w:rsidRPr="00CE2538">
              <w:rPr>
                <w:rFonts w:eastAsiaTheme="minorHAnsi"/>
                <w:color w:val="000000"/>
                <w:sz w:val="24"/>
                <w:lang w:val="en-US" w:eastAsia="en-US"/>
              </w:rPr>
              <w:t>совместная</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жизнь</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людей</w:t>
            </w:r>
            <w:proofErr w:type="spellEnd"/>
          </w:p>
        </w:tc>
        <w:tc>
          <w:tcPr>
            <w:tcW w:w="95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2 </w:t>
            </w:r>
          </w:p>
        </w:tc>
        <w:tc>
          <w:tcPr>
            <w:tcW w:w="1491" w:type="dxa"/>
          </w:tcPr>
          <w:p w:rsidR="00CE2538" w:rsidRPr="00CE2538" w:rsidRDefault="00CE2538" w:rsidP="00CE2538">
            <w:pPr>
              <w:spacing w:line="276" w:lineRule="auto"/>
              <w:ind w:left="135" w:firstLine="0"/>
              <w:jc w:val="left"/>
              <w:rPr>
                <w:rFonts w:eastAsiaTheme="minorHAnsi"/>
                <w:color w:val="000000"/>
                <w:sz w:val="24"/>
                <w:lang w:eastAsia="en-US"/>
              </w:rPr>
            </w:pPr>
          </w:p>
        </w:tc>
        <w:tc>
          <w:tcPr>
            <w:tcW w:w="3086"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07">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415294</w:t>
              </w:r>
            </w:hyperlink>
          </w:p>
        </w:tc>
      </w:tr>
      <w:tr w:rsidR="00CE2538" w:rsidRPr="00CE2538" w:rsidTr="001A455B">
        <w:trPr>
          <w:trHeight w:val="144"/>
          <w:tblCellSpacing w:w="20" w:type="nil"/>
        </w:trPr>
        <w:tc>
          <w:tcPr>
            <w:tcW w:w="82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2.2</w:t>
            </w:r>
          </w:p>
        </w:tc>
        <w:tc>
          <w:tcPr>
            <w:tcW w:w="3574" w:type="dxa"/>
            <w:gridSpan w:val="2"/>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Положение</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человека</w:t>
            </w:r>
            <w:proofErr w:type="spellEnd"/>
            <w:r w:rsidRPr="00CE2538">
              <w:rPr>
                <w:rFonts w:eastAsiaTheme="minorHAnsi"/>
                <w:color w:val="000000"/>
                <w:sz w:val="24"/>
                <w:lang w:val="en-US" w:eastAsia="en-US"/>
              </w:rPr>
              <w:t xml:space="preserve"> в </w:t>
            </w:r>
            <w:proofErr w:type="spellStart"/>
            <w:r w:rsidRPr="00CE2538">
              <w:rPr>
                <w:rFonts w:eastAsiaTheme="minorHAnsi"/>
                <w:color w:val="000000"/>
                <w:sz w:val="24"/>
                <w:lang w:val="en-US" w:eastAsia="en-US"/>
              </w:rPr>
              <w:t>обществе</w:t>
            </w:r>
            <w:proofErr w:type="spellEnd"/>
          </w:p>
        </w:tc>
        <w:tc>
          <w:tcPr>
            <w:tcW w:w="95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1 </w:t>
            </w:r>
          </w:p>
        </w:tc>
        <w:tc>
          <w:tcPr>
            <w:tcW w:w="1491" w:type="dxa"/>
          </w:tcPr>
          <w:p w:rsidR="00CE2538" w:rsidRPr="00CE2538" w:rsidRDefault="00CE2538" w:rsidP="00CE2538">
            <w:pPr>
              <w:spacing w:line="276" w:lineRule="auto"/>
              <w:ind w:left="135" w:firstLine="0"/>
              <w:jc w:val="left"/>
              <w:rPr>
                <w:rFonts w:eastAsiaTheme="minorHAnsi"/>
                <w:color w:val="000000"/>
                <w:sz w:val="24"/>
                <w:lang w:eastAsia="en-US"/>
              </w:rPr>
            </w:pPr>
          </w:p>
        </w:tc>
        <w:tc>
          <w:tcPr>
            <w:tcW w:w="3086"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08">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415294</w:t>
              </w:r>
            </w:hyperlink>
          </w:p>
        </w:tc>
      </w:tr>
      <w:tr w:rsidR="00CE2538" w:rsidRPr="00CE2538" w:rsidTr="001A455B">
        <w:trPr>
          <w:trHeight w:val="144"/>
          <w:tblCellSpacing w:w="20" w:type="nil"/>
        </w:trPr>
        <w:tc>
          <w:tcPr>
            <w:tcW w:w="82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lastRenderedPageBreak/>
              <w:t>2.3</w:t>
            </w:r>
          </w:p>
        </w:tc>
        <w:tc>
          <w:tcPr>
            <w:tcW w:w="3574" w:type="dxa"/>
            <w:gridSpan w:val="2"/>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r w:rsidRPr="00CE2538">
              <w:rPr>
                <w:rFonts w:eastAsiaTheme="minorHAnsi"/>
                <w:color w:val="000000"/>
                <w:sz w:val="24"/>
                <w:lang w:eastAsia="en-US"/>
              </w:rPr>
              <w:t xml:space="preserve">Роль экономики в жизни общества. </w:t>
            </w:r>
            <w:proofErr w:type="spellStart"/>
            <w:r w:rsidRPr="00CE2538">
              <w:rPr>
                <w:rFonts w:eastAsiaTheme="minorHAnsi"/>
                <w:color w:val="000000"/>
                <w:sz w:val="24"/>
                <w:lang w:val="en-US" w:eastAsia="en-US"/>
              </w:rPr>
              <w:t>Основные</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участники</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экономики</w:t>
            </w:r>
            <w:proofErr w:type="spellEnd"/>
          </w:p>
        </w:tc>
        <w:tc>
          <w:tcPr>
            <w:tcW w:w="95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1 </w:t>
            </w:r>
          </w:p>
        </w:tc>
        <w:tc>
          <w:tcPr>
            <w:tcW w:w="1491" w:type="dxa"/>
          </w:tcPr>
          <w:p w:rsidR="00CE2538" w:rsidRPr="00CE2538" w:rsidRDefault="00CE2538" w:rsidP="00CE2538">
            <w:pPr>
              <w:spacing w:line="276" w:lineRule="auto"/>
              <w:ind w:left="135" w:firstLine="0"/>
              <w:jc w:val="left"/>
              <w:rPr>
                <w:rFonts w:eastAsiaTheme="minorHAnsi"/>
                <w:color w:val="000000"/>
                <w:sz w:val="24"/>
                <w:lang w:eastAsia="en-US"/>
              </w:rPr>
            </w:pPr>
          </w:p>
        </w:tc>
        <w:tc>
          <w:tcPr>
            <w:tcW w:w="3086"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09">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415294</w:t>
              </w:r>
            </w:hyperlink>
          </w:p>
        </w:tc>
      </w:tr>
      <w:tr w:rsidR="00CE2538" w:rsidRPr="00CE2538" w:rsidTr="001A455B">
        <w:trPr>
          <w:trHeight w:val="144"/>
          <w:tblCellSpacing w:w="20" w:type="nil"/>
        </w:trPr>
        <w:tc>
          <w:tcPr>
            <w:tcW w:w="82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2.4</w:t>
            </w:r>
          </w:p>
        </w:tc>
        <w:tc>
          <w:tcPr>
            <w:tcW w:w="3574" w:type="dxa"/>
            <w:gridSpan w:val="2"/>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Политическая</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жизнь</w:t>
            </w:r>
            <w:proofErr w:type="spellEnd"/>
          </w:p>
        </w:tc>
        <w:tc>
          <w:tcPr>
            <w:tcW w:w="95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2 </w:t>
            </w:r>
          </w:p>
        </w:tc>
        <w:tc>
          <w:tcPr>
            <w:tcW w:w="1491" w:type="dxa"/>
          </w:tcPr>
          <w:p w:rsidR="00CE2538" w:rsidRPr="00CE2538" w:rsidRDefault="00CE2538" w:rsidP="00CE2538">
            <w:pPr>
              <w:spacing w:line="276" w:lineRule="auto"/>
              <w:ind w:left="135" w:firstLine="0"/>
              <w:jc w:val="left"/>
              <w:rPr>
                <w:rFonts w:eastAsiaTheme="minorHAnsi"/>
                <w:color w:val="000000"/>
                <w:sz w:val="24"/>
                <w:lang w:eastAsia="en-US"/>
              </w:rPr>
            </w:pPr>
          </w:p>
        </w:tc>
        <w:tc>
          <w:tcPr>
            <w:tcW w:w="3086"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10">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415294</w:t>
              </w:r>
            </w:hyperlink>
          </w:p>
        </w:tc>
      </w:tr>
      <w:tr w:rsidR="00CE2538" w:rsidRPr="00CE2538" w:rsidTr="001A455B">
        <w:trPr>
          <w:trHeight w:val="144"/>
          <w:tblCellSpacing w:w="20" w:type="nil"/>
        </w:trPr>
        <w:tc>
          <w:tcPr>
            <w:tcW w:w="82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2.5</w:t>
            </w:r>
          </w:p>
        </w:tc>
        <w:tc>
          <w:tcPr>
            <w:tcW w:w="3574" w:type="dxa"/>
            <w:gridSpan w:val="2"/>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Культурная</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жизнь</w:t>
            </w:r>
            <w:proofErr w:type="spellEnd"/>
          </w:p>
        </w:tc>
        <w:tc>
          <w:tcPr>
            <w:tcW w:w="95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1 </w:t>
            </w:r>
          </w:p>
        </w:tc>
        <w:tc>
          <w:tcPr>
            <w:tcW w:w="1491" w:type="dxa"/>
          </w:tcPr>
          <w:p w:rsidR="00CE2538" w:rsidRPr="00CE2538" w:rsidRDefault="00CE2538" w:rsidP="00CE2538">
            <w:pPr>
              <w:spacing w:line="276" w:lineRule="auto"/>
              <w:ind w:left="135" w:firstLine="0"/>
              <w:jc w:val="left"/>
              <w:rPr>
                <w:rFonts w:eastAsiaTheme="minorHAnsi"/>
                <w:color w:val="000000"/>
                <w:sz w:val="24"/>
                <w:lang w:eastAsia="en-US"/>
              </w:rPr>
            </w:pPr>
          </w:p>
        </w:tc>
        <w:tc>
          <w:tcPr>
            <w:tcW w:w="3086"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11">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415294</w:t>
              </w:r>
            </w:hyperlink>
          </w:p>
        </w:tc>
      </w:tr>
      <w:tr w:rsidR="00CE2538" w:rsidRPr="00CE2538" w:rsidTr="001A455B">
        <w:trPr>
          <w:trHeight w:val="144"/>
          <w:tblCellSpacing w:w="20" w:type="nil"/>
        </w:trPr>
        <w:tc>
          <w:tcPr>
            <w:tcW w:w="82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2.6</w:t>
            </w:r>
          </w:p>
        </w:tc>
        <w:tc>
          <w:tcPr>
            <w:tcW w:w="3574" w:type="dxa"/>
            <w:gridSpan w:val="2"/>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Развитие</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общества</w:t>
            </w:r>
            <w:proofErr w:type="spellEnd"/>
          </w:p>
        </w:tc>
        <w:tc>
          <w:tcPr>
            <w:tcW w:w="95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3 </w:t>
            </w:r>
          </w:p>
        </w:tc>
        <w:tc>
          <w:tcPr>
            <w:tcW w:w="1491" w:type="dxa"/>
          </w:tcPr>
          <w:p w:rsidR="00CE2538" w:rsidRPr="00CE2538" w:rsidRDefault="00CE2538" w:rsidP="00CE2538">
            <w:pPr>
              <w:spacing w:line="276" w:lineRule="auto"/>
              <w:ind w:left="135" w:firstLine="0"/>
              <w:jc w:val="left"/>
              <w:rPr>
                <w:rFonts w:eastAsiaTheme="minorHAnsi"/>
                <w:color w:val="000000"/>
                <w:sz w:val="24"/>
                <w:lang w:eastAsia="en-US"/>
              </w:rPr>
            </w:pPr>
          </w:p>
        </w:tc>
        <w:tc>
          <w:tcPr>
            <w:tcW w:w="3086"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12">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415294</w:t>
              </w:r>
            </w:hyperlink>
          </w:p>
        </w:tc>
      </w:tr>
      <w:tr w:rsidR="00CE2538" w:rsidRPr="00CE2538" w:rsidTr="001A455B">
        <w:trPr>
          <w:trHeight w:val="144"/>
          <w:tblCellSpacing w:w="20" w:type="nil"/>
        </w:trPr>
        <w:tc>
          <w:tcPr>
            <w:tcW w:w="4394" w:type="dxa"/>
            <w:gridSpan w:val="3"/>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Итого</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по</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разделу</w:t>
            </w:r>
            <w:proofErr w:type="spellEnd"/>
          </w:p>
        </w:tc>
        <w:tc>
          <w:tcPr>
            <w:tcW w:w="95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10 </w:t>
            </w:r>
          </w:p>
        </w:tc>
        <w:tc>
          <w:tcPr>
            <w:tcW w:w="1491" w:type="dxa"/>
          </w:tcPr>
          <w:p w:rsidR="00CE2538" w:rsidRPr="00CE2538" w:rsidRDefault="00CE2538" w:rsidP="00CE2538">
            <w:pPr>
              <w:spacing w:after="200" w:line="276" w:lineRule="auto"/>
              <w:ind w:firstLine="0"/>
              <w:jc w:val="left"/>
              <w:rPr>
                <w:rFonts w:asciiTheme="minorHAnsi" w:eastAsiaTheme="minorHAnsi" w:hAnsiTheme="minorHAnsi"/>
                <w:sz w:val="22"/>
                <w:lang w:val="en-US" w:eastAsia="en-US"/>
              </w:rPr>
            </w:pPr>
          </w:p>
        </w:tc>
        <w:tc>
          <w:tcPr>
            <w:tcW w:w="3086" w:type="dxa"/>
            <w:tcMar>
              <w:top w:w="50" w:type="dxa"/>
              <w:left w:w="100" w:type="dxa"/>
            </w:tcMar>
            <w:vAlign w:val="center"/>
          </w:tcPr>
          <w:p w:rsidR="00CE2538" w:rsidRPr="00CE2538" w:rsidRDefault="00CE2538" w:rsidP="00CE2538">
            <w:pPr>
              <w:spacing w:after="200" w:line="276" w:lineRule="auto"/>
              <w:ind w:firstLine="0"/>
              <w:jc w:val="left"/>
              <w:rPr>
                <w:rFonts w:asciiTheme="minorHAnsi" w:eastAsiaTheme="minorHAnsi" w:hAnsiTheme="minorHAnsi"/>
                <w:sz w:val="22"/>
                <w:lang w:val="en-US" w:eastAsia="en-US"/>
              </w:rPr>
            </w:pPr>
          </w:p>
        </w:tc>
      </w:tr>
      <w:tr w:rsidR="00CE2538" w:rsidRPr="00CE2538" w:rsidTr="001A455B">
        <w:trPr>
          <w:trHeight w:val="144"/>
          <w:tblCellSpacing w:w="20" w:type="nil"/>
        </w:trPr>
        <w:tc>
          <w:tcPr>
            <w:tcW w:w="4394" w:type="dxa"/>
            <w:gridSpan w:val="3"/>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Защита</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проектов</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итоговое</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повторение</w:t>
            </w:r>
            <w:proofErr w:type="spellEnd"/>
          </w:p>
        </w:tc>
        <w:tc>
          <w:tcPr>
            <w:tcW w:w="95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4 </w:t>
            </w:r>
          </w:p>
        </w:tc>
        <w:tc>
          <w:tcPr>
            <w:tcW w:w="1491" w:type="dxa"/>
          </w:tcPr>
          <w:p w:rsidR="00CE2538" w:rsidRPr="00CE2538" w:rsidRDefault="00CE2538" w:rsidP="00CE2538">
            <w:pPr>
              <w:spacing w:line="276" w:lineRule="auto"/>
              <w:ind w:left="135" w:firstLine="0"/>
              <w:jc w:val="left"/>
              <w:rPr>
                <w:rFonts w:eastAsiaTheme="minorHAnsi"/>
                <w:color w:val="000000"/>
                <w:sz w:val="24"/>
                <w:lang w:eastAsia="en-US"/>
              </w:rPr>
            </w:pPr>
          </w:p>
        </w:tc>
        <w:tc>
          <w:tcPr>
            <w:tcW w:w="3086"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13">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415294</w:t>
              </w:r>
            </w:hyperlink>
          </w:p>
        </w:tc>
      </w:tr>
      <w:tr w:rsidR="00CE2538" w:rsidRPr="00CE2538" w:rsidTr="001A455B">
        <w:trPr>
          <w:trHeight w:val="144"/>
          <w:tblCellSpacing w:w="20" w:type="nil"/>
        </w:trPr>
        <w:tc>
          <w:tcPr>
            <w:tcW w:w="4394" w:type="dxa"/>
            <w:gridSpan w:val="3"/>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ОБЩЕЕ КОЛИЧЕСТВО ЧАСОВ ПО ПРОГРАММЕ</w:t>
            </w:r>
          </w:p>
        </w:tc>
        <w:tc>
          <w:tcPr>
            <w:tcW w:w="95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eastAsia="en-US"/>
              </w:rPr>
              <w:t xml:space="preserve"> </w:t>
            </w:r>
            <w:r w:rsidRPr="00CE2538">
              <w:rPr>
                <w:rFonts w:eastAsiaTheme="minorHAnsi"/>
                <w:color w:val="000000"/>
                <w:sz w:val="24"/>
                <w:lang w:val="en-US" w:eastAsia="en-US"/>
              </w:rPr>
              <w:t xml:space="preserve">34 </w:t>
            </w:r>
          </w:p>
        </w:tc>
        <w:tc>
          <w:tcPr>
            <w:tcW w:w="1491" w:type="dxa"/>
          </w:tcPr>
          <w:p w:rsidR="00CE2538" w:rsidRPr="00CE2538" w:rsidRDefault="00CE2538" w:rsidP="00CE2538">
            <w:pPr>
              <w:spacing w:after="200" w:line="276" w:lineRule="auto"/>
              <w:ind w:firstLine="0"/>
              <w:jc w:val="left"/>
              <w:rPr>
                <w:rFonts w:asciiTheme="minorHAnsi" w:eastAsiaTheme="minorHAnsi" w:hAnsiTheme="minorHAnsi"/>
                <w:sz w:val="22"/>
                <w:lang w:val="en-US" w:eastAsia="en-US"/>
              </w:rPr>
            </w:pPr>
          </w:p>
        </w:tc>
        <w:tc>
          <w:tcPr>
            <w:tcW w:w="3086" w:type="dxa"/>
            <w:tcMar>
              <w:top w:w="50" w:type="dxa"/>
              <w:left w:w="100" w:type="dxa"/>
            </w:tcMar>
            <w:vAlign w:val="center"/>
          </w:tcPr>
          <w:p w:rsidR="00CE2538" w:rsidRPr="00CE2538" w:rsidRDefault="00CE2538" w:rsidP="00CE2538">
            <w:pPr>
              <w:spacing w:after="200" w:line="276" w:lineRule="auto"/>
              <w:ind w:firstLine="0"/>
              <w:jc w:val="left"/>
              <w:rPr>
                <w:rFonts w:asciiTheme="minorHAnsi" w:eastAsiaTheme="minorHAnsi" w:hAnsiTheme="minorHAnsi"/>
                <w:sz w:val="22"/>
                <w:lang w:val="en-US" w:eastAsia="en-US"/>
              </w:rPr>
            </w:pPr>
          </w:p>
        </w:tc>
      </w:tr>
    </w:tbl>
    <w:p w:rsidR="00CE2538" w:rsidRDefault="00CE2538" w:rsidP="00CE2538">
      <w:pPr>
        <w:spacing w:line="276" w:lineRule="auto"/>
        <w:ind w:firstLine="0"/>
        <w:jc w:val="center"/>
        <w:rPr>
          <w:rFonts w:eastAsiaTheme="minorHAnsi"/>
          <w:b/>
          <w:color w:val="000000"/>
          <w:sz w:val="28"/>
          <w:lang w:val="en-US" w:eastAsia="en-US"/>
        </w:rPr>
      </w:pPr>
    </w:p>
    <w:p w:rsidR="00CE2538" w:rsidRPr="00CE2538" w:rsidRDefault="00CE2538" w:rsidP="00CE2538">
      <w:pPr>
        <w:spacing w:line="276" w:lineRule="auto"/>
        <w:ind w:firstLine="0"/>
        <w:jc w:val="center"/>
        <w:rPr>
          <w:rFonts w:asciiTheme="minorHAnsi" w:eastAsiaTheme="minorHAnsi" w:hAnsiTheme="minorHAnsi"/>
          <w:sz w:val="22"/>
          <w:lang w:val="en-US" w:eastAsia="en-US"/>
        </w:rPr>
      </w:pPr>
      <w:r w:rsidRPr="00CE2538">
        <w:rPr>
          <w:rFonts w:eastAsiaTheme="minorHAnsi"/>
          <w:b/>
          <w:color w:val="000000"/>
          <w:sz w:val="28"/>
          <w:lang w:val="en-US" w:eastAsia="en-US"/>
        </w:rPr>
        <w:t>7 КЛАСС</w:t>
      </w:r>
    </w:p>
    <w:tbl>
      <w:tblPr>
        <w:tblW w:w="9497" w:type="dxa"/>
        <w:tblCellSpacing w:w="20" w:type="nil"/>
        <w:tblInd w:w="4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50"/>
        <w:gridCol w:w="3969"/>
        <w:gridCol w:w="1418"/>
        <w:gridCol w:w="3260"/>
      </w:tblGrid>
      <w:tr w:rsidR="00CE2538" w:rsidRPr="00CE2538" w:rsidTr="001A455B">
        <w:trPr>
          <w:trHeight w:val="144"/>
          <w:tblCellSpacing w:w="20" w:type="nil"/>
        </w:trPr>
        <w:tc>
          <w:tcPr>
            <w:tcW w:w="850" w:type="dxa"/>
            <w:vMerge w:val="restart"/>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r w:rsidRPr="00CE2538">
              <w:rPr>
                <w:rFonts w:eastAsiaTheme="minorHAnsi"/>
                <w:b/>
                <w:color w:val="000000"/>
                <w:sz w:val="24"/>
                <w:lang w:val="en-US" w:eastAsia="en-US"/>
              </w:rPr>
              <w:t xml:space="preserve">№ п/п </w:t>
            </w:r>
          </w:p>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
        </w:tc>
        <w:tc>
          <w:tcPr>
            <w:tcW w:w="3969" w:type="dxa"/>
            <w:vMerge w:val="restart"/>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b/>
                <w:color w:val="000000"/>
                <w:sz w:val="24"/>
                <w:lang w:val="en-US" w:eastAsia="en-US"/>
              </w:rPr>
              <w:t>Наименование</w:t>
            </w:r>
            <w:proofErr w:type="spellEnd"/>
            <w:r w:rsidRPr="00CE2538">
              <w:rPr>
                <w:rFonts w:eastAsiaTheme="minorHAnsi"/>
                <w:b/>
                <w:color w:val="000000"/>
                <w:sz w:val="24"/>
                <w:lang w:val="en-US" w:eastAsia="en-US"/>
              </w:rPr>
              <w:t xml:space="preserve"> </w:t>
            </w:r>
            <w:proofErr w:type="spellStart"/>
            <w:r w:rsidRPr="00CE2538">
              <w:rPr>
                <w:rFonts w:eastAsiaTheme="minorHAnsi"/>
                <w:b/>
                <w:color w:val="000000"/>
                <w:sz w:val="24"/>
                <w:lang w:val="en-US" w:eastAsia="en-US"/>
              </w:rPr>
              <w:t>разделов</w:t>
            </w:r>
            <w:proofErr w:type="spellEnd"/>
            <w:r w:rsidRPr="00CE2538">
              <w:rPr>
                <w:rFonts w:eastAsiaTheme="minorHAnsi"/>
                <w:b/>
                <w:color w:val="000000"/>
                <w:sz w:val="24"/>
                <w:lang w:val="en-US" w:eastAsia="en-US"/>
              </w:rPr>
              <w:t xml:space="preserve"> и </w:t>
            </w:r>
            <w:proofErr w:type="spellStart"/>
            <w:r w:rsidRPr="00CE2538">
              <w:rPr>
                <w:rFonts w:eastAsiaTheme="minorHAnsi"/>
                <w:b/>
                <w:color w:val="000000"/>
                <w:sz w:val="24"/>
                <w:lang w:val="en-US" w:eastAsia="en-US"/>
              </w:rPr>
              <w:t>тем</w:t>
            </w:r>
            <w:proofErr w:type="spellEnd"/>
            <w:r w:rsidRPr="00CE2538">
              <w:rPr>
                <w:rFonts w:eastAsiaTheme="minorHAnsi"/>
                <w:b/>
                <w:color w:val="000000"/>
                <w:sz w:val="24"/>
                <w:lang w:val="en-US" w:eastAsia="en-US"/>
              </w:rPr>
              <w:t xml:space="preserve"> </w:t>
            </w:r>
            <w:proofErr w:type="spellStart"/>
            <w:r w:rsidRPr="00CE2538">
              <w:rPr>
                <w:rFonts w:eastAsiaTheme="minorHAnsi"/>
                <w:b/>
                <w:color w:val="000000"/>
                <w:sz w:val="24"/>
                <w:lang w:val="en-US" w:eastAsia="en-US"/>
              </w:rPr>
              <w:t>программы</w:t>
            </w:r>
            <w:proofErr w:type="spellEnd"/>
            <w:r w:rsidRPr="00CE2538">
              <w:rPr>
                <w:rFonts w:eastAsiaTheme="minorHAnsi"/>
                <w:b/>
                <w:color w:val="000000"/>
                <w:sz w:val="24"/>
                <w:lang w:val="en-US" w:eastAsia="en-US"/>
              </w:rPr>
              <w:t xml:space="preserve"> </w:t>
            </w:r>
          </w:p>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
        </w:tc>
        <w:tc>
          <w:tcPr>
            <w:tcW w:w="1418"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proofErr w:type="spellStart"/>
            <w:r w:rsidRPr="00CE2538">
              <w:rPr>
                <w:rFonts w:eastAsiaTheme="minorHAnsi"/>
                <w:b/>
                <w:color w:val="000000"/>
                <w:sz w:val="24"/>
                <w:lang w:val="en-US" w:eastAsia="en-US"/>
              </w:rPr>
              <w:t>Количество</w:t>
            </w:r>
            <w:proofErr w:type="spellEnd"/>
            <w:r w:rsidRPr="00CE2538">
              <w:rPr>
                <w:rFonts w:eastAsiaTheme="minorHAnsi"/>
                <w:b/>
                <w:color w:val="000000"/>
                <w:sz w:val="24"/>
                <w:lang w:val="en-US" w:eastAsia="en-US"/>
              </w:rPr>
              <w:t xml:space="preserve"> </w:t>
            </w:r>
            <w:proofErr w:type="spellStart"/>
            <w:r w:rsidRPr="00CE2538">
              <w:rPr>
                <w:rFonts w:eastAsiaTheme="minorHAnsi"/>
                <w:b/>
                <w:color w:val="000000"/>
                <w:sz w:val="24"/>
                <w:lang w:val="en-US" w:eastAsia="en-US"/>
              </w:rPr>
              <w:t>часов</w:t>
            </w:r>
            <w:proofErr w:type="spellEnd"/>
          </w:p>
        </w:tc>
        <w:tc>
          <w:tcPr>
            <w:tcW w:w="3260" w:type="dxa"/>
            <w:vMerge w:val="restart"/>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b/>
                <w:color w:val="000000"/>
                <w:sz w:val="24"/>
                <w:lang w:val="en-US" w:eastAsia="en-US"/>
              </w:rPr>
              <w:t>Электронные</w:t>
            </w:r>
            <w:proofErr w:type="spellEnd"/>
            <w:r w:rsidRPr="00CE2538">
              <w:rPr>
                <w:rFonts w:eastAsiaTheme="minorHAnsi"/>
                <w:b/>
                <w:color w:val="000000"/>
                <w:sz w:val="24"/>
                <w:lang w:val="en-US" w:eastAsia="en-US"/>
              </w:rPr>
              <w:t xml:space="preserve"> (</w:t>
            </w:r>
            <w:proofErr w:type="spellStart"/>
            <w:r w:rsidRPr="00CE2538">
              <w:rPr>
                <w:rFonts w:eastAsiaTheme="minorHAnsi"/>
                <w:b/>
                <w:color w:val="000000"/>
                <w:sz w:val="24"/>
                <w:lang w:val="en-US" w:eastAsia="en-US"/>
              </w:rPr>
              <w:t>цифровые</w:t>
            </w:r>
            <w:proofErr w:type="spellEnd"/>
            <w:r w:rsidRPr="00CE2538">
              <w:rPr>
                <w:rFonts w:eastAsiaTheme="minorHAnsi"/>
                <w:b/>
                <w:color w:val="000000"/>
                <w:sz w:val="24"/>
                <w:lang w:val="en-US" w:eastAsia="en-US"/>
              </w:rPr>
              <w:t xml:space="preserve">) </w:t>
            </w:r>
            <w:proofErr w:type="spellStart"/>
            <w:r w:rsidRPr="00CE2538">
              <w:rPr>
                <w:rFonts w:eastAsiaTheme="minorHAnsi"/>
                <w:b/>
                <w:color w:val="000000"/>
                <w:sz w:val="24"/>
                <w:lang w:val="en-US" w:eastAsia="en-US"/>
              </w:rPr>
              <w:t>образовательные</w:t>
            </w:r>
            <w:proofErr w:type="spellEnd"/>
            <w:r w:rsidRPr="00CE2538">
              <w:rPr>
                <w:rFonts w:eastAsiaTheme="minorHAnsi"/>
                <w:b/>
                <w:color w:val="000000"/>
                <w:sz w:val="24"/>
                <w:lang w:val="en-US" w:eastAsia="en-US"/>
              </w:rPr>
              <w:t xml:space="preserve"> </w:t>
            </w:r>
            <w:proofErr w:type="spellStart"/>
            <w:r w:rsidRPr="00CE2538">
              <w:rPr>
                <w:rFonts w:eastAsiaTheme="minorHAnsi"/>
                <w:b/>
                <w:color w:val="000000"/>
                <w:sz w:val="24"/>
                <w:lang w:val="en-US" w:eastAsia="en-US"/>
              </w:rPr>
              <w:t>ресурсы</w:t>
            </w:r>
            <w:proofErr w:type="spellEnd"/>
            <w:r w:rsidRPr="00CE2538">
              <w:rPr>
                <w:rFonts w:eastAsiaTheme="minorHAnsi"/>
                <w:b/>
                <w:color w:val="000000"/>
                <w:sz w:val="24"/>
                <w:lang w:val="en-US" w:eastAsia="en-US"/>
              </w:rPr>
              <w:t xml:space="preserve"> </w:t>
            </w:r>
          </w:p>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
        </w:tc>
      </w:tr>
      <w:tr w:rsidR="00CE2538" w:rsidRPr="00CE2538" w:rsidTr="001A455B">
        <w:trPr>
          <w:trHeight w:val="144"/>
          <w:tblCellSpacing w:w="20" w:type="nil"/>
        </w:trPr>
        <w:tc>
          <w:tcPr>
            <w:tcW w:w="850" w:type="dxa"/>
            <w:vMerge/>
            <w:tcBorders>
              <w:top w:val="nil"/>
            </w:tcBorders>
            <w:tcMar>
              <w:top w:w="50" w:type="dxa"/>
              <w:left w:w="100" w:type="dxa"/>
            </w:tcMar>
          </w:tcPr>
          <w:p w:rsidR="00CE2538" w:rsidRPr="00CE2538" w:rsidRDefault="00CE2538" w:rsidP="00CE2538">
            <w:pPr>
              <w:spacing w:after="200" w:line="276" w:lineRule="auto"/>
              <w:ind w:firstLine="0"/>
              <w:jc w:val="left"/>
              <w:rPr>
                <w:rFonts w:asciiTheme="minorHAnsi" w:eastAsiaTheme="minorHAnsi" w:hAnsiTheme="minorHAnsi"/>
                <w:sz w:val="22"/>
                <w:lang w:val="en-US" w:eastAsia="en-US"/>
              </w:rPr>
            </w:pPr>
          </w:p>
        </w:tc>
        <w:tc>
          <w:tcPr>
            <w:tcW w:w="3969" w:type="dxa"/>
            <w:vMerge/>
            <w:tcBorders>
              <w:top w:val="nil"/>
            </w:tcBorders>
            <w:tcMar>
              <w:top w:w="50" w:type="dxa"/>
              <w:left w:w="100" w:type="dxa"/>
            </w:tcMar>
          </w:tcPr>
          <w:p w:rsidR="00CE2538" w:rsidRPr="00CE2538" w:rsidRDefault="00CE2538" w:rsidP="00CE2538">
            <w:pPr>
              <w:spacing w:after="200" w:line="276" w:lineRule="auto"/>
              <w:ind w:firstLine="0"/>
              <w:jc w:val="left"/>
              <w:rPr>
                <w:rFonts w:asciiTheme="minorHAnsi" w:eastAsiaTheme="minorHAnsi" w:hAnsiTheme="minorHAnsi"/>
                <w:sz w:val="22"/>
                <w:lang w:val="en-US" w:eastAsia="en-US"/>
              </w:rPr>
            </w:pPr>
          </w:p>
        </w:tc>
        <w:tc>
          <w:tcPr>
            <w:tcW w:w="1418"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b/>
                <w:color w:val="000000"/>
                <w:sz w:val="24"/>
                <w:lang w:val="en-US" w:eastAsia="en-US"/>
              </w:rPr>
              <w:t>Всего</w:t>
            </w:r>
            <w:proofErr w:type="spellEnd"/>
            <w:r w:rsidRPr="00CE2538">
              <w:rPr>
                <w:rFonts w:eastAsiaTheme="minorHAnsi"/>
                <w:b/>
                <w:color w:val="000000"/>
                <w:sz w:val="24"/>
                <w:lang w:val="en-US" w:eastAsia="en-US"/>
              </w:rPr>
              <w:t xml:space="preserve"> </w:t>
            </w:r>
          </w:p>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
        </w:tc>
        <w:tc>
          <w:tcPr>
            <w:tcW w:w="3260" w:type="dxa"/>
            <w:vMerge/>
            <w:tcBorders>
              <w:top w:val="nil"/>
            </w:tcBorders>
            <w:tcMar>
              <w:top w:w="50" w:type="dxa"/>
              <w:left w:w="100" w:type="dxa"/>
            </w:tcMar>
          </w:tcPr>
          <w:p w:rsidR="00CE2538" w:rsidRPr="00CE2538" w:rsidRDefault="00CE2538" w:rsidP="00CE2538">
            <w:pPr>
              <w:spacing w:after="200" w:line="276" w:lineRule="auto"/>
              <w:ind w:firstLine="0"/>
              <w:jc w:val="left"/>
              <w:rPr>
                <w:rFonts w:asciiTheme="minorHAnsi" w:eastAsiaTheme="minorHAnsi" w:hAnsiTheme="minorHAnsi"/>
                <w:sz w:val="22"/>
                <w:lang w:val="en-US" w:eastAsia="en-US"/>
              </w:rPr>
            </w:pPr>
          </w:p>
        </w:tc>
      </w:tr>
      <w:tr w:rsidR="00CE2538" w:rsidRPr="00CE2538" w:rsidTr="001A455B">
        <w:trPr>
          <w:trHeight w:val="144"/>
          <w:tblCellSpacing w:w="20" w:type="nil"/>
        </w:trPr>
        <w:tc>
          <w:tcPr>
            <w:tcW w:w="9497" w:type="dxa"/>
            <w:gridSpan w:val="4"/>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b/>
                <w:color w:val="000000"/>
                <w:sz w:val="24"/>
                <w:lang w:eastAsia="en-US"/>
              </w:rPr>
              <w:t>Раздел 1.</w:t>
            </w:r>
            <w:r w:rsidRPr="00CE2538">
              <w:rPr>
                <w:rFonts w:eastAsiaTheme="minorHAnsi"/>
                <w:color w:val="000000"/>
                <w:sz w:val="24"/>
                <w:lang w:eastAsia="en-US"/>
              </w:rPr>
              <w:t xml:space="preserve"> Социальные ценности и нормы</w:t>
            </w:r>
          </w:p>
        </w:tc>
      </w:tr>
      <w:tr w:rsidR="00CE2538" w:rsidRPr="00CE2538" w:rsidTr="001A455B">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1.1</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Социальные</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ценности</w:t>
            </w:r>
            <w:proofErr w:type="spellEnd"/>
          </w:p>
        </w:tc>
        <w:tc>
          <w:tcPr>
            <w:tcW w:w="1418"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2 </w:t>
            </w:r>
          </w:p>
        </w:tc>
        <w:tc>
          <w:tcPr>
            <w:tcW w:w="3260"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14">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4170</w:t>
              </w:r>
              <w:r w:rsidRPr="00CE2538">
                <w:rPr>
                  <w:rFonts w:eastAsiaTheme="minorHAnsi"/>
                  <w:color w:val="0000FF"/>
                  <w:sz w:val="22"/>
                  <w:u w:val="single"/>
                  <w:lang w:val="en-US" w:eastAsia="en-US"/>
                </w:rPr>
                <w:t>e</w:t>
              </w:r>
              <w:r w:rsidRPr="00CE2538">
                <w:rPr>
                  <w:rFonts w:eastAsiaTheme="minorHAnsi"/>
                  <w:color w:val="0000FF"/>
                  <w:sz w:val="22"/>
                  <w:u w:val="single"/>
                  <w:lang w:eastAsia="en-US"/>
                </w:rPr>
                <w:t>4</w:t>
              </w:r>
            </w:hyperlink>
          </w:p>
        </w:tc>
      </w:tr>
      <w:tr w:rsidR="00CE2538" w:rsidRPr="00CE2538" w:rsidTr="001A455B">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1.2</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Социальные</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нормы</w:t>
            </w:r>
            <w:proofErr w:type="spellEnd"/>
          </w:p>
        </w:tc>
        <w:tc>
          <w:tcPr>
            <w:tcW w:w="1418"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2 </w:t>
            </w:r>
          </w:p>
        </w:tc>
        <w:tc>
          <w:tcPr>
            <w:tcW w:w="3260"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15">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4170</w:t>
              </w:r>
              <w:r w:rsidRPr="00CE2538">
                <w:rPr>
                  <w:rFonts w:eastAsiaTheme="minorHAnsi"/>
                  <w:color w:val="0000FF"/>
                  <w:sz w:val="22"/>
                  <w:u w:val="single"/>
                  <w:lang w:val="en-US" w:eastAsia="en-US"/>
                </w:rPr>
                <w:t>e</w:t>
              </w:r>
              <w:r w:rsidRPr="00CE2538">
                <w:rPr>
                  <w:rFonts w:eastAsiaTheme="minorHAnsi"/>
                  <w:color w:val="0000FF"/>
                  <w:sz w:val="22"/>
                  <w:u w:val="single"/>
                  <w:lang w:eastAsia="en-US"/>
                </w:rPr>
                <w:t>4</w:t>
              </w:r>
            </w:hyperlink>
          </w:p>
        </w:tc>
      </w:tr>
      <w:tr w:rsidR="00CE2538" w:rsidRPr="00CE2538" w:rsidTr="001A455B">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1.3</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Мораль и моральный выбор. Право и мораль</w:t>
            </w:r>
          </w:p>
        </w:tc>
        <w:tc>
          <w:tcPr>
            <w:tcW w:w="1418"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eastAsia="en-US"/>
              </w:rPr>
              <w:t xml:space="preserve"> </w:t>
            </w:r>
            <w:r w:rsidRPr="00CE2538">
              <w:rPr>
                <w:rFonts w:eastAsiaTheme="minorHAnsi"/>
                <w:color w:val="000000"/>
                <w:sz w:val="24"/>
                <w:lang w:val="en-US" w:eastAsia="en-US"/>
              </w:rPr>
              <w:t xml:space="preserve">8 </w:t>
            </w:r>
          </w:p>
        </w:tc>
        <w:tc>
          <w:tcPr>
            <w:tcW w:w="3260"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16">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4170</w:t>
              </w:r>
              <w:r w:rsidRPr="00CE2538">
                <w:rPr>
                  <w:rFonts w:eastAsiaTheme="minorHAnsi"/>
                  <w:color w:val="0000FF"/>
                  <w:sz w:val="22"/>
                  <w:u w:val="single"/>
                  <w:lang w:val="en-US" w:eastAsia="en-US"/>
                </w:rPr>
                <w:t>e</w:t>
              </w:r>
              <w:r w:rsidRPr="00CE2538">
                <w:rPr>
                  <w:rFonts w:eastAsiaTheme="minorHAnsi"/>
                  <w:color w:val="0000FF"/>
                  <w:sz w:val="22"/>
                  <w:u w:val="single"/>
                  <w:lang w:eastAsia="en-US"/>
                </w:rPr>
                <w:t>4</w:t>
              </w:r>
            </w:hyperlink>
          </w:p>
        </w:tc>
      </w:tr>
      <w:tr w:rsidR="00CE2538" w:rsidRPr="00CE2538" w:rsidTr="001A455B">
        <w:trPr>
          <w:trHeight w:val="144"/>
          <w:tblCellSpacing w:w="20" w:type="nil"/>
        </w:trPr>
        <w:tc>
          <w:tcPr>
            <w:tcW w:w="4819" w:type="dxa"/>
            <w:gridSpan w:val="2"/>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Итого</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по</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разделу</w:t>
            </w:r>
            <w:proofErr w:type="spellEnd"/>
          </w:p>
        </w:tc>
        <w:tc>
          <w:tcPr>
            <w:tcW w:w="1418"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12 </w:t>
            </w:r>
          </w:p>
        </w:tc>
        <w:tc>
          <w:tcPr>
            <w:tcW w:w="3260" w:type="dxa"/>
            <w:tcMar>
              <w:top w:w="50" w:type="dxa"/>
              <w:left w:w="100" w:type="dxa"/>
            </w:tcMar>
            <w:vAlign w:val="center"/>
          </w:tcPr>
          <w:p w:rsidR="00CE2538" w:rsidRPr="00CE2538" w:rsidRDefault="00CE2538" w:rsidP="00CE2538">
            <w:pPr>
              <w:spacing w:after="200" w:line="276" w:lineRule="auto"/>
              <w:ind w:firstLine="0"/>
              <w:jc w:val="left"/>
              <w:rPr>
                <w:rFonts w:asciiTheme="minorHAnsi" w:eastAsiaTheme="minorHAnsi" w:hAnsiTheme="minorHAnsi"/>
                <w:sz w:val="22"/>
                <w:lang w:val="en-US" w:eastAsia="en-US"/>
              </w:rPr>
            </w:pPr>
          </w:p>
        </w:tc>
      </w:tr>
      <w:tr w:rsidR="00CE2538" w:rsidRPr="00CE2538" w:rsidTr="001A455B">
        <w:trPr>
          <w:trHeight w:val="144"/>
          <w:tblCellSpacing w:w="20" w:type="nil"/>
        </w:trPr>
        <w:tc>
          <w:tcPr>
            <w:tcW w:w="9497" w:type="dxa"/>
            <w:gridSpan w:val="4"/>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b/>
                <w:color w:val="000000"/>
                <w:sz w:val="24"/>
                <w:lang w:eastAsia="en-US"/>
              </w:rPr>
              <w:t>Раздел 2.</w:t>
            </w:r>
            <w:r w:rsidRPr="00CE2538">
              <w:rPr>
                <w:rFonts w:eastAsiaTheme="minorHAnsi"/>
                <w:color w:val="000000"/>
                <w:sz w:val="24"/>
                <w:lang w:eastAsia="en-US"/>
              </w:rPr>
              <w:t xml:space="preserve"> Человек как участник правовых отношений</w:t>
            </w:r>
          </w:p>
        </w:tc>
      </w:tr>
      <w:tr w:rsidR="00CE2538" w:rsidRPr="00CE2538" w:rsidTr="001A455B">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2.1</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Правоотношения</w:t>
            </w:r>
            <w:proofErr w:type="spellEnd"/>
          </w:p>
        </w:tc>
        <w:tc>
          <w:tcPr>
            <w:tcW w:w="1418"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3 </w:t>
            </w:r>
          </w:p>
        </w:tc>
        <w:tc>
          <w:tcPr>
            <w:tcW w:w="3260"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17">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4170</w:t>
              </w:r>
              <w:r w:rsidRPr="00CE2538">
                <w:rPr>
                  <w:rFonts w:eastAsiaTheme="minorHAnsi"/>
                  <w:color w:val="0000FF"/>
                  <w:sz w:val="22"/>
                  <w:u w:val="single"/>
                  <w:lang w:val="en-US" w:eastAsia="en-US"/>
                </w:rPr>
                <w:t>e</w:t>
              </w:r>
              <w:r w:rsidRPr="00CE2538">
                <w:rPr>
                  <w:rFonts w:eastAsiaTheme="minorHAnsi"/>
                  <w:color w:val="0000FF"/>
                  <w:sz w:val="22"/>
                  <w:u w:val="single"/>
                  <w:lang w:eastAsia="en-US"/>
                </w:rPr>
                <w:t>4</w:t>
              </w:r>
            </w:hyperlink>
          </w:p>
        </w:tc>
      </w:tr>
      <w:tr w:rsidR="00CE2538" w:rsidRPr="00CE2538" w:rsidTr="001A455B">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2.2</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Правонарушения и их опасность для личности и общества</w:t>
            </w:r>
          </w:p>
        </w:tc>
        <w:tc>
          <w:tcPr>
            <w:tcW w:w="1418"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eastAsia="en-US"/>
              </w:rPr>
              <w:t xml:space="preserve"> </w:t>
            </w:r>
            <w:r w:rsidRPr="00CE2538">
              <w:rPr>
                <w:rFonts w:eastAsiaTheme="minorHAnsi"/>
                <w:color w:val="000000"/>
                <w:sz w:val="24"/>
                <w:lang w:val="en-US" w:eastAsia="en-US"/>
              </w:rPr>
              <w:t xml:space="preserve">2 </w:t>
            </w:r>
          </w:p>
        </w:tc>
        <w:tc>
          <w:tcPr>
            <w:tcW w:w="3260"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18">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4170</w:t>
              </w:r>
              <w:r w:rsidRPr="00CE2538">
                <w:rPr>
                  <w:rFonts w:eastAsiaTheme="minorHAnsi"/>
                  <w:color w:val="0000FF"/>
                  <w:sz w:val="22"/>
                  <w:u w:val="single"/>
                  <w:lang w:val="en-US" w:eastAsia="en-US"/>
                </w:rPr>
                <w:t>e</w:t>
              </w:r>
              <w:r w:rsidRPr="00CE2538">
                <w:rPr>
                  <w:rFonts w:eastAsiaTheme="minorHAnsi"/>
                  <w:color w:val="0000FF"/>
                  <w:sz w:val="22"/>
                  <w:u w:val="single"/>
                  <w:lang w:eastAsia="en-US"/>
                </w:rPr>
                <w:t>4</w:t>
              </w:r>
            </w:hyperlink>
          </w:p>
        </w:tc>
      </w:tr>
      <w:tr w:rsidR="00CE2538" w:rsidRPr="00CE2538" w:rsidTr="001A455B">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2.3</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Защита прав и свобод человека и гражданина</w:t>
            </w:r>
          </w:p>
        </w:tc>
        <w:tc>
          <w:tcPr>
            <w:tcW w:w="1418"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eastAsia="en-US"/>
              </w:rPr>
              <w:t xml:space="preserve"> </w:t>
            </w:r>
            <w:r w:rsidRPr="00CE2538">
              <w:rPr>
                <w:rFonts w:eastAsiaTheme="minorHAnsi"/>
                <w:color w:val="000000"/>
                <w:sz w:val="24"/>
                <w:lang w:val="en-US" w:eastAsia="en-US"/>
              </w:rPr>
              <w:t xml:space="preserve">2 </w:t>
            </w:r>
          </w:p>
        </w:tc>
        <w:tc>
          <w:tcPr>
            <w:tcW w:w="3260"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19">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4170</w:t>
              </w:r>
              <w:r w:rsidRPr="00CE2538">
                <w:rPr>
                  <w:rFonts w:eastAsiaTheme="minorHAnsi"/>
                  <w:color w:val="0000FF"/>
                  <w:sz w:val="22"/>
                  <w:u w:val="single"/>
                  <w:lang w:val="en-US" w:eastAsia="en-US"/>
                </w:rPr>
                <w:t>e</w:t>
              </w:r>
              <w:r w:rsidRPr="00CE2538">
                <w:rPr>
                  <w:rFonts w:eastAsiaTheme="minorHAnsi"/>
                  <w:color w:val="0000FF"/>
                  <w:sz w:val="22"/>
                  <w:u w:val="single"/>
                  <w:lang w:eastAsia="en-US"/>
                </w:rPr>
                <w:t>4</w:t>
              </w:r>
            </w:hyperlink>
          </w:p>
        </w:tc>
      </w:tr>
      <w:tr w:rsidR="00CE2538" w:rsidRPr="00CE2538" w:rsidTr="001A455B">
        <w:trPr>
          <w:trHeight w:val="144"/>
          <w:tblCellSpacing w:w="20" w:type="nil"/>
        </w:trPr>
        <w:tc>
          <w:tcPr>
            <w:tcW w:w="4819" w:type="dxa"/>
            <w:gridSpan w:val="2"/>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Итого</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по</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разделу</w:t>
            </w:r>
            <w:proofErr w:type="spellEnd"/>
          </w:p>
        </w:tc>
        <w:tc>
          <w:tcPr>
            <w:tcW w:w="1418"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7 </w:t>
            </w:r>
          </w:p>
        </w:tc>
        <w:tc>
          <w:tcPr>
            <w:tcW w:w="3260" w:type="dxa"/>
            <w:tcMar>
              <w:top w:w="50" w:type="dxa"/>
              <w:left w:w="100" w:type="dxa"/>
            </w:tcMar>
            <w:vAlign w:val="center"/>
          </w:tcPr>
          <w:p w:rsidR="00CE2538" w:rsidRPr="00CE2538" w:rsidRDefault="00CE2538" w:rsidP="00CE2538">
            <w:pPr>
              <w:spacing w:after="200" w:line="276" w:lineRule="auto"/>
              <w:ind w:firstLine="0"/>
              <w:jc w:val="left"/>
              <w:rPr>
                <w:rFonts w:asciiTheme="minorHAnsi" w:eastAsiaTheme="minorHAnsi" w:hAnsiTheme="minorHAnsi"/>
                <w:sz w:val="22"/>
                <w:lang w:val="en-US" w:eastAsia="en-US"/>
              </w:rPr>
            </w:pPr>
          </w:p>
        </w:tc>
      </w:tr>
      <w:tr w:rsidR="00CE2538" w:rsidRPr="00CE2538" w:rsidTr="001A455B">
        <w:trPr>
          <w:trHeight w:val="144"/>
          <w:tblCellSpacing w:w="20" w:type="nil"/>
        </w:trPr>
        <w:tc>
          <w:tcPr>
            <w:tcW w:w="9497" w:type="dxa"/>
            <w:gridSpan w:val="4"/>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b/>
                <w:color w:val="000000"/>
                <w:sz w:val="24"/>
                <w:lang w:val="en-US" w:eastAsia="en-US"/>
              </w:rPr>
              <w:t>Раздел</w:t>
            </w:r>
            <w:proofErr w:type="spellEnd"/>
            <w:r w:rsidRPr="00CE2538">
              <w:rPr>
                <w:rFonts w:eastAsiaTheme="minorHAnsi"/>
                <w:b/>
                <w:color w:val="000000"/>
                <w:sz w:val="24"/>
                <w:lang w:val="en-US" w:eastAsia="en-US"/>
              </w:rPr>
              <w:t xml:space="preserve"> 3.</w:t>
            </w:r>
            <w:r w:rsidRPr="00CE2538">
              <w:rPr>
                <w:rFonts w:eastAsiaTheme="minorHAnsi"/>
                <w:color w:val="000000"/>
                <w:sz w:val="24"/>
                <w:lang w:val="en-US" w:eastAsia="en-US"/>
              </w:rPr>
              <w:t xml:space="preserve"> </w:t>
            </w:r>
            <w:proofErr w:type="spellStart"/>
            <w:r w:rsidRPr="00CE2538">
              <w:rPr>
                <w:rFonts w:eastAsiaTheme="minorHAnsi"/>
                <w:b/>
                <w:color w:val="000000"/>
                <w:sz w:val="24"/>
                <w:lang w:val="en-US" w:eastAsia="en-US"/>
              </w:rPr>
              <w:t>Основы</w:t>
            </w:r>
            <w:proofErr w:type="spellEnd"/>
            <w:r w:rsidRPr="00CE2538">
              <w:rPr>
                <w:rFonts w:eastAsiaTheme="minorHAnsi"/>
                <w:b/>
                <w:color w:val="000000"/>
                <w:sz w:val="24"/>
                <w:lang w:val="en-US" w:eastAsia="en-US"/>
              </w:rPr>
              <w:t xml:space="preserve"> </w:t>
            </w:r>
            <w:proofErr w:type="spellStart"/>
            <w:r w:rsidRPr="00CE2538">
              <w:rPr>
                <w:rFonts w:eastAsiaTheme="minorHAnsi"/>
                <w:b/>
                <w:color w:val="000000"/>
                <w:sz w:val="24"/>
                <w:lang w:val="en-US" w:eastAsia="en-US"/>
              </w:rPr>
              <w:t>российского</w:t>
            </w:r>
            <w:proofErr w:type="spellEnd"/>
            <w:r w:rsidRPr="00CE2538">
              <w:rPr>
                <w:rFonts w:eastAsiaTheme="minorHAnsi"/>
                <w:b/>
                <w:color w:val="000000"/>
                <w:sz w:val="24"/>
                <w:lang w:val="en-US" w:eastAsia="en-US"/>
              </w:rPr>
              <w:t xml:space="preserve"> </w:t>
            </w:r>
            <w:proofErr w:type="spellStart"/>
            <w:r w:rsidRPr="00CE2538">
              <w:rPr>
                <w:rFonts w:eastAsiaTheme="minorHAnsi"/>
                <w:b/>
                <w:color w:val="000000"/>
                <w:sz w:val="24"/>
                <w:lang w:val="en-US" w:eastAsia="en-US"/>
              </w:rPr>
              <w:t>права</w:t>
            </w:r>
            <w:proofErr w:type="spellEnd"/>
          </w:p>
        </w:tc>
      </w:tr>
      <w:tr w:rsidR="00CE2538" w:rsidRPr="00CE2538" w:rsidTr="001A455B">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3.1</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Как</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устроено</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российское</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право</w:t>
            </w:r>
            <w:proofErr w:type="spellEnd"/>
          </w:p>
        </w:tc>
        <w:tc>
          <w:tcPr>
            <w:tcW w:w="1418"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1 </w:t>
            </w:r>
          </w:p>
        </w:tc>
        <w:tc>
          <w:tcPr>
            <w:tcW w:w="3260"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20">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4170</w:t>
              </w:r>
              <w:r w:rsidRPr="00CE2538">
                <w:rPr>
                  <w:rFonts w:eastAsiaTheme="minorHAnsi"/>
                  <w:color w:val="0000FF"/>
                  <w:sz w:val="22"/>
                  <w:u w:val="single"/>
                  <w:lang w:val="en-US" w:eastAsia="en-US"/>
                </w:rPr>
                <w:t>e</w:t>
              </w:r>
              <w:r w:rsidRPr="00CE2538">
                <w:rPr>
                  <w:rFonts w:eastAsiaTheme="minorHAnsi"/>
                  <w:color w:val="0000FF"/>
                  <w:sz w:val="22"/>
                  <w:u w:val="single"/>
                  <w:lang w:eastAsia="en-US"/>
                </w:rPr>
                <w:t>4</w:t>
              </w:r>
            </w:hyperlink>
          </w:p>
        </w:tc>
      </w:tr>
      <w:tr w:rsidR="00CE2538" w:rsidRPr="00CE2538" w:rsidTr="001A455B">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lastRenderedPageBreak/>
              <w:t>3.2</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Основы</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гражданского</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права</w:t>
            </w:r>
            <w:proofErr w:type="spellEnd"/>
          </w:p>
        </w:tc>
        <w:tc>
          <w:tcPr>
            <w:tcW w:w="1418"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2 </w:t>
            </w:r>
          </w:p>
        </w:tc>
        <w:tc>
          <w:tcPr>
            <w:tcW w:w="3260"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21">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4170</w:t>
              </w:r>
              <w:r w:rsidRPr="00CE2538">
                <w:rPr>
                  <w:rFonts w:eastAsiaTheme="minorHAnsi"/>
                  <w:color w:val="0000FF"/>
                  <w:sz w:val="22"/>
                  <w:u w:val="single"/>
                  <w:lang w:val="en-US" w:eastAsia="en-US"/>
                </w:rPr>
                <w:t>e</w:t>
              </w:r>
              <w:r w:rsidRPr="00CE2538">
                <w:rPr>
                  <w:rFonts w:eastAsiaTheme="minorHAnsi"/>
                  <w:color w:val="0000FF"/>
                  <w:sz w:val="22"/>
                  <w:u w:val="single"/>
                  <w:lang w:eastAsia="en-US"/>
                </w:rPr>
                <w:t>4</w:t>
              </w:r>
            </w:hyperlink>
          </w:p>
        </w:tc>
      </w:tr>
      <w:tr w:rsidR="00CE2538" w:rsidRPr="00CE2538" w:rsidTr="001A455B">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3.3</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Основы</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семейного</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права</w:t>
            </w:r>
            <w:proofErr w:type="spellEnd"/>
          </w:p>
        </w:tc>
        <w:tc>
          <w:tcPr>
            <w:tcW w:w="1418"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2 </w:t>
            </w:r>
          </w:p>
        </w:tc>
        <w:tc>
          <w:tcPr>
            <w:tcW w:w="3260"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22">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4170</w:t>
              </w:r>
              <w:r w:rsidRPr="00CE2538">
                <w:rPr>
                  <w:rFonts w:eastAsiaTheme="minorHAnsi"/>
                  <w:color w:val="0000FF"/>
                  <w:sz w:val="22"/>
                  <w:u w:val="single"/>
                  <w:lang w:val="en-US" w:eastAsia="en-US"/>
                </w:rPr>
                <w:t>e</w:t>
              </w:r>
              <w:r w:rsidRPr="00CE2538">
                <w:rPr>
                  <w:rFonts w:eastAsiaTheme="minorHAnsi"/>
                  <w:color w:val="0000FF"/>
                  <w:sz w:val="22"/>
                  <w:u w:val="single"/>
                  <w:lang w:eastAsia="en-US"/>
                </w:rPr>
                <w:t>4</w:t>
              </w:r>
            </w:hyperlink>
          </w:p>
        </w:tc>
      </w:tr>
      <w:tr w:rsidR="00CE2538" w:rsidRPr="00CE2538" w:rsidTr="001A455B">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3.4</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Основы</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трудового</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права</w:t>
            </w:r>
            <w:proofErr w:type="spellEnd"/>
          </w:p>
        </w:tc>
        <w:tc>
          <w:tcPr>
            <w:tcW w:w="1418"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2 </w:t>
            </w:r>
          </w:p>
        </w:tc>
        <w:tc>
          <w:tcPr>
            <w:tcW w:w="3260"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23">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4170</w:t>
              </w:r>
              <w:r w:rsidRPr="00CE2538">
                <w:rPr>
                  <w:rFonts w:eastAsiaTheme="minorHAnsi"/>
                  <w:color w:val="0000FF"/>
                  <w:sz w:val="22"/>
                  <w:u w:val="single"/>
                  <w:lang w:val="en-US" w:eastAsia="en-US"/>
                </w:rPr>
                <w:t>e</w:t>
              </w:r>
              <w:r w:rsidRPr="00CE2538">
                <w:rPr>
                  <w:rFonts w:eastAsiaTheme="minorHAnsi"/>
                  <w:color w:val="0000FF"/>
                  <w:sz w:val="22"/>
                  <w:u w:val="single"/>
                  <w:lang w:eastAsia="en-US"/>
                </w:rPr>
                <w:t>4</w:t>
              </w:r>
            </w:hyperlink>
          </w:p>
        </w:tc>
      </w:tr>
      <w:tr w:rsidR="00CE2538" w:rsidRPr="00CE2538" w:rsidTr="001A455B">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3.5</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Виды</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юридической</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ответственности</w:t>
            </w:r>
            <w:proofErr w:type="spellEnd"/>
          </w:p>
        </w:tc>
        <w:tc>
          <w:tcPr>
            <w:tcW w:w="1418"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2 </w:t>
            </w:r>
          </w:p>
        </w:tc>
        <w:tc>
          <w:tcPr>
            <w:tcW w:w="3260"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24">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4170</w:t>
              </w:r>
              <w:r w:rsidRPr="00CE2538">
                <w:rPr>
                  <w:rFonts w:eastAsiaTheme="minorHAnsi"/>
                  <w:color w:val="0000FF"/>
                  <w:sz w:val="22"/>
                  <w:u w:val="single"/>
                  <w:lang w:val="en-US" w:eastAsia="en-US"/>
                </w:rPr>
                <w:t>e</w:t>
              </w:r>
              <w:r w:rsidRPr="00CE2538">
                <w:rPr>
                  <w:rFonts w:eastAsiaTheme="minorHAnsi"/>
                  <w:color w:val="0000FF"/>
                  <w:sz w:val="22"/>
                  <w:u w:val="single"/>
                  <w:lang w:eastAsia="en-US"/>
                </w:rPr>
                <w:t>4</w:t>
              </w:r>
            </w:hyperlink>
          </w:p>
        </w:tc>
      </w:tr>
      <w:tr w:rsidR="00CE2538" w:rsidRPr="00CE2538" w:rsidTr="001A455B">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3.6</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Правоохранительные органы в Российской Федерации</w:t>
            </w:r>
          </w:p>
        </w:tc>
        <w:tc>
          <w:tcPr>
            <w:tcW w:w="1418"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eastAsia="en-US"/>
              </w:rPr>
              <w:t xml:space="preserve"> </w:t>
            </w:r>
            <w:r w:rsidRPr="00CE2538">
              <w:rPr>
                <w:rFonts w:eastAsiaTheme="minorHAnsi"/>
                <w:color w:val="000000"/>
                <w:sz w:val="24"/>
                <w:lang w:val="en-US" w:eastAsia="en-US"/>
              </w:rPr>
              <w:t xml:space="preserve">3 </w:t>
            </w:r>
          </w:p>
        </w:tc>
        <w:tc>
          <w:tcPr>
            <w:tcW w:w="3260"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25">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4170</w:t>
              </w:r>
              <w:r w:rsidRPr="00CE2538">
                <w:rPr>
                  <w:rFonts w:eastAsiaTheme="minorHAnsi"/>
                  <w:color w:val="0000FF"/>
                  <w:sz w:val="22"/>
                  <w:u w:val="single"/>
                  <w:lang w:val="en-US" w:eastAsia="en-US"/>
                </w:rPr>
                <w:t>e</w:t>
              </w:r>
              <w:r w:rsidRPr="00CE2538">
                <w:rPr>
                  <w:rFonts w:eastAsiaTheme="minorHAnsi"/>
                  <w:color w:val="0000FF"/>
                  <w:sz w:val="22"/>
                  <w:u w:val="single"/>
                  <w:lang w:eastAsia="en-US"/>
                </w:rPr>
                <w:t>4</w:t>
              </w:r>
            </w:hyperlink>
          </w:p>
        </w:tc>
      </w:tr>
      <w:tr w:rsidR="00CE2538" w:rsidRPr="00CE2538" w:rsidTr="001A455B">
        <w:trPr>
          <w:trHeight w:val="144"/>
          <w:tblCellSpacing w:w="20" w:type="nil"/>
        </w:trPr>
        <w:tc>
          <w:tcPr>
            <w:tcW w:w="4819" w:type="dxa"/>
            <w:gridSpan w:val="2"/>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Итого</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по</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разделу</w:t>
            </w:r>
            <w:proofErr w:type="spellEnd"/>
          </w:p>
        </w:tc>
        <w:tc>
          <w:tcPr>
            <w:tcW w:w="1418"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12 </w:t>
            </w:r>
          </w:p>
        </w:tc>
        <w:tc>
          <w:tcPr>
            <w:tcW w:w="3260" w:type="dxa"/>
            <w:tcMar>
              <w:top w:w="50" w:type="dxa"/>
              <w:left w:w="100" w:type="dxa"/>
            </w:tcMar>
            <w:vAlign w:val="center"/>
          </w:tcPr>
          <w:p w:rsidR="00CE2538" w:rsidRPr="00CE2538" w:rsidRDefault="00CE2538" w:rsidP="00CE2538">
            <w:pPr>
              <w:spacing w:after="200" w:line="276" w:lineRule="auto"/>
              <w:ind w:firstLine="0"/>
              <w:jc w:val="left"/>
              <w:rPr>
                <w:rFonts w:asciiTheme="minorHAnsi" w:eastAsiaTheme="minorHAnsi" w:hAnsiTheme="minorHAnsi"/>
                <w:sz w:val="22"/>
                <w:lang w:val="en-US" w:eastAsia="en-US"/>
              </w:rPr>
            </w:pPr>
          </w:p>
        </w:tc>
      </w:tr>
      <w:tr w:rsidR="00CE2538" w:rsidRPr="00CE2538" w:rsidTr="001A455B">
        <w:trPr>
          <w:trHeight w:val="144"/>
          <w:tblCellSpacing w:w="20" w:type="nil"/>
        </w:trPr>
        <w:tc>
          <w:tcPr>
            <w:tcW w:w="4819" w:type="dxa"/>
            <w:gridSpan w:val="2"/>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Защита</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проектов</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итоговое</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повторение</w:t>
            </w:r>
            <w:proofErr w:type="spellEnd"/>
          </w:p>
        </w:tc>
        <w:tc>
          <w:tcPr>
            <w:tcW w:w="1418"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3 </w:t>
            </w:r>
          </w:p>
        </w:tc>
        <w:tc>
          <w:tcPr>
            <w:tcW w:w="3260"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26">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4170</w:t>
              </w:r>
              <w:r w:rsidRPr="00CE2538">
                <w:rPr>
                  <w:rFonts w:eastAsiaTheme="minorHAnsi"/>
                  <w:color w:val="0000FF"/>
                  <w:sz w:val="22"/>
                  <w:u w:val="single"/>
                  <w:lang w:val="en-US" w:eastAsia="en-US"/>
                </w:rPr>
                <w:t>e</w:t>
              </w:r>
              <w:r w:rsidRPr="00CE2538">
                <w:rPr>
                  <w:rFonts w:eastAsiaTheme="minorHAnsi"/>
                  <w:color w:val="0000FF"/>
                  <w:sz w:val="22"/>
                  <w:u w:val="single"/>
                  <w:lang w:eastAsia="en-US"/>
                </w:rPr>
                <w:t>4</w:t>
              </w:r>
            </w:hyperlink>
          </w:p>
        </w:tc>
      </w:tr>
      <w:tr w:rsidR="00CE2538" w:rsidRPr="00CE2538" w:rsidTr="001A455B">
        <w:trPr>
          <w:trHeight w:val="144"/>
          <w:tblCellSpacing w:w="20" w:type="nil"/>
        </w:trPr>
        <w:tc>
          <w:tcPr>
            <w:tcW w:w="4819" w:type="dxa"/>
            <w:gridSpan w:val="2"/>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ОБЩЕЕ КОЛИЧЕСТВО ЧАСОВ ПО ПРОГРАММЕ</w:t>
            </w:r>
          </w:p>
        </w:tc>
        <w:tc>
          <w:tcPr>
            <w:tcW w:w="1418"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eastAsia="en-US"/>
              </w:rPr>
              <w:t xml:space="preserve"> </w:t>
            </w:r>
            <w:r w:rsidRPr="00CE2538">
              <w:rPr>
                <w:rFonts w:eastAsiaTheme="minorHAnsi"/>
                <w:color w:val="000000"/>
                <w:sz w:val="24"/>
                <w:lang w:val="en-US" w:eastAsia="en-US"/>
              </w:rPr>
              <w:t xml:space="preserve">34 </w:t>
            </w:r>
          </w:p>
        </w:tc>
        <w:tc>
          <w:tcPr>
            <w:tcW w:w="3260" w:type="dxa"/>
            <w:tcMar>
              <w:top w:w="50" w:type="dxa"/>
              <w:left w:w="100" w:type="dxa"/>
            </w:tcMar>
            <w:vAlign w:val="center"/>
          </w:tcPr>
          <w:p w:rsidR="00CE2538" w:rsidRPr="00CE2538" w:rsidRDefault="00CE2538" w:rsidP="00CE2538">
            <w:pPr>
              <w:spacing w:after="200" w:line="276" w:lineRule="auto"/>
              <w:ind w:firstLine="0"/>
              <w:jc w:val="left"/>
              <w:rPr>
                <w:rFonts w:asciiTheme="minorHAnsi" w:eastAsiaTheme="minorHAnsi" w:hAnsiTheme="minorHAnsi"/>
                <w:sz w:val="22"/>
                <w:lang w:val="en-US" w:eastAsia="en-US"/>
              </w:rPr>
            </w:pPr>
          </w:p>
        </w:tc>
      </w:tr>
    </w:tbl>
    <w:p w:rsidR="001A455B" w:rsidRDefault="001A455B" w:rsidP="001A455B">
      <w:pPr>
        <w:spacing w:line="276" w:lineRule="auto"/>
        <w:ind w:firstLine="0"/>
        <w:rPr>
          <w:rFonts w:eastAsiaTheme="minorHAnsi"/>
          <w:b/>
          <w:color w:val="000000"/>
          <w:sz w:val="28"/>
          <w:lang w:val="en-US" w:eastAsia="en-US"/>
        </w:rPr>
      </w:pPr>
    </w:p>
    <w:p w:rsidR="00CE2538" w:rsidRDefault="00CE2538" w:rsidP="00CE2538">
      <w:pPr>
        <w:spacing w:line="276" w:lineRule="auto"/>
        <w:ind w:firstLine="0"/>
        <w:jc w:val="center"/>
        <w:rPr>
          <w:rFonts w:eastAsiaTheme="minorHAnsi"/>
          <w:b/>
          <w:color w:val="000000"/>
          <w:sz w:val="28"/>
          <w:lang w:val="en-US" w:eastAsia="en-US"/>
        </w:rPr>
      </w:pPr>
      <w:r w:rsidRPr="00CE2538">
        <w:rPr>
          <w:rFonts w:eastAsiaTheme="minorHAnsi"/>
          <w:b/>
          <w:color w:val="000000"/>
          <w:sz w:val="28"/>
          <w:lang w:val="en-US" w:eastAsia="en-US"/>
        </w:rPr>
        <w:t>8 КЛАСС</w:t>
      </w:r>
    </w:p>
    <w:p w:rsidR="00CE2538" w:rsidRPr="00CE2538" w:rsidRDefault="00CE2538" w:rsidP="00CE2538">
      <w:pPr>
        <w:spacing w:line="276" w:lineRule="auto"/>
        <w:ind w:firstLine="0"/>
        <w:jc w:val="center"/>
        <w:rPr>
          <w:rFonts w:asciiTheme="minorHAnsi" w:eastAsiaTheme="minorHAnsi" w:hAnsiTheme="minorHAnsi"/>
          <w:sz w:val="22"/>
          <w:lang w:val="en-US" w:eastAsia="en-US"/>
        </w:rPr>
      </w:pPr>
    </w:p>
    <w:tbl>
      <w:tblPr>
        <w:tblW w:w="9780" w:type="dxa"/>
        <w:tblCellSpacing w:w="20" w:type="nil"/>
        <w:tblInd w:w="4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50"/>
        <w:gridCol w:w="3969"/>
        <w:gridCol w:w="1701"/>
        <w:gridCol w:w="3260"/>
      </w:tblGrid>
      <w:tr w:rsidR="00CE2538" w:rsidRPr="00CE2538" w:rsidTr="001A455B">
        <w:trPr>
          <w:trHeight w:val="144"/>
          <w:tblCellSpacing w:w="20" w:type="nil"/>
        </w:trPr>
        <w:tc>
          <w:tcPr>
            <w:tcW w:w="850" w:type="dxa"/>
            <w:vMerge w:val="restart"/>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r w:rsidRPr="00CE2538">
              <w:rPr>
                <w:rFonts w:eastAsiaTheme="minorHAnsi"/>
                <w:b/>
                <w:color w:val="000000"/>
                <w:sz w:val="24"/>
                <w:lang w:val="en-US" w:eastAsia="en-US"/>
              </w:rPr>
              <w:t xml:space="preserve">№ п/п </w:t>
            </w:r>
          </w:p>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
        </w:tc>
        <w:tc>
          <w:tcPr>
            <w:tcW w:w="3969" w:type="dxa"/>
            <w:vMerge w:val="restart"/>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b/>
                <w:color w:val="000000"/>
                <w:sz w:val="24"/>
                <w:lang w:val="en-US" w:eastAsia="en-US"/>
              </w:rPr>
              <w:t>Наименование</w:t>
            </w:r>
            <w:proofErr w:type="spellEnd"/>
            <w:r w:rsidRPr="00CE2538">
              <w:rPr>
                <w:rFonts w:eastAsiaTheme="minorHAnsi"/>
                <w:b/>
                <w:color w:val="000000"/>
                <w:sz w:val="24"/>
                <w:lang w:val="en-US" w:eastAsia="en-US"/>
              </w:rPr>
              <w:t xml:space="preserve"> </w:t>
            </w:r>
            <w:proofErr w:type="spellStart"/>
            <w:r w:rsidRPr="00CE2538">
              <w:rPr>
                <w:rFonts w:eastAsiaTheme="minorHAnsi"/>
                <w:b/>
                <w:color w:val="000000"/>
                <w:sz w:val="24"/>
                <w:lang w:val="en-US" w:eastAsia="en-US"/>
              </w:rPr>
              <w:t>разделов</w:t>
            </w:r>
            <w:proofErr w:type="spellEnd"/>
            <w:r w:rsidRPr="00CE2538">
              <w:rPr>
                <w:rFonts w:eastAsiaTheme="minorHAnsi"/>
                <w:b/>
                <w:color w:val="000000"/>
                <w:sz w:val="24"/>
                <w:lang w:val="en-US" w:eastAsia="en-US"/>
              </w:rPr>
              <w:t xml:space="preserve"> и </w:t>
            </w:r>
            <w:proofErr w:type="spellStart"/>
            <w:r w:rsidRPr="00CE2538">
              <w:rPr>
                <w:rFonts w:eastAsiaTheme="minorHAnsi"/>
                <w:b/>
                <w:color w:val="000000"/>
                <w:sz w:val="24"/>
                <w:lang w:val="en-US" w:eastAsia="en-US"/>
              </w:rPr>
              <w:t>тем</w:t>
            </w:r>
            <w:proofErr w:type="spellEnd"/>
            <w:r w:rsidRPr="00CE2538">
              <w:rPr>
                <w:rFonts w:eastAsiaTheme="minorHAnsi"/>
                <w:b/>
                <w:color w:val="000000"/>
                <w:sz w:val="24"/>
                <w:lang w:val="en-US" w:eastAsia="en-US"/>
              </w:rPr>
              <w:t xml:space="preserve"> </w:t>
            </w:r>
            <w:proofErr w:type="spellStart"/>
            <w:r w:rsidRPr="00CE2538">
              <w:rPr>
                <w:rFonts w:eastAsiaTheme="minorHAnsi"/>
                <w:b/>
                <w:color w:val="000000"/>
                <w:sz w:val="24"/>
                <w:lang w:val="en-US" w:eastAsia="en-US"/>
              </w:rPr>
              <w:t>программы</w:t>
            </w:r>
            <w:proofErr w:type="spellEnd"/>
            <w:r w:rsidRPr="00CE2538">
              <w:rPr>
                <w:rFonts w:eastAsiaTheme="minorHAnsi"/>
                <w:b/>
                <w:color w:val="000000"/>
                <w:sz w:val="24"/>
                <w:lang w:val="en-US" w:eastAsia="en-US"/>
              </w:rPr>
              <w:t xml:space="preserve"> </w:t>
            </w:r>
          </w:p>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
        </w:tc>
        <w:tc>
          <w:tcPr>
            <w:tcW w:w="1701"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proofErr w:type="spellStart"/>
            <w:r w:rsidRPr="00CE2538">
              <w:rPr>
                <w:rFonts w:eastAsiaTheme="minorHAnsi"/>
                <w:b/>
                <w:color w:val="000000"/>
                <w:sz w:val="24"/>
                <w:lang w:val="en-US" w:eastAsia="en-US"/>
              </w:rPr>
              <w:t>Количество</w:t>
            </w:r>
            <w:proofErr w:type="spellEnd"/>
            <w:r w:rsidRPr="00CE2538">
              <w:rPr>
                <w:rFonts w:eastAsiaTheme="minorHAnsi"/>
                <w:b/>
                <w:color w:val="000000"/>
                <w:sz w:val="24"/>
                <w:lang w:val="en-US" w:eastAsia="en-US"/>
              </w:rPr>
              <w:t xml:space="preserve"> </w:t>
            </w:r>
            <w:proofErr w:type="spellStart"/>
            <w:r w:rsidRPr="00CE2538">
              <w:rPr>
                <w:rFonts w:eastAsiaTheme="minorHAnsi"/>
                <w:b/>
                <w:color w:val="000000"/>
                <w:sz w:val="24"/>
                <w:lang w:val="en-US" w:eastAsia="en-US"/>
              </w:rPr>
              <w:t>часов</w:t>
            </w:r>
            <w:proofErr w:type="spellEnd"/>
          </w:p>
        </w:tc>
        <w:tc>
          <w:tcPr>
            <w:tcW w:w="3260" w:type="dxa"/>
            <w:vMerge w:val="restart"/>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b/>
                <w:color w:val="000000"/>
                <w:sz w:val="24"/>
                <w:lang w:val="en-US" w:eastAsia="en-US"/>
              </w:rPr>
              <w:t>Электронные</w:t>
            </w:r>
            <w:proofErr w:type="spellEnd"/>
            <w:r w:rsidRPr="00CE2538">
              <w:rPr>
                <w:rFonts w:eastAsiaTheme="minorHAnsi"/>
                <w:b/>
                <w:color w:val="000000"/>
                <w:sz w:val="24"/>
                <w:lang w:val="en-US" w:eastAsia="en-US"/>
              </w:rPr>
              <w:t xml:space="preserve"> (</w:t>
            </w:r>
            <w:proofErr w:type="spellStart"/>
            <w:r w:rsidRPr="00CE2538">
              <w:rPr>
                <w:rFonts w:eastAsiaTheme="minorHAnsi"/>
                <w:b/>
                <w:color w:val="000000"/>
                <w:sz w:val="24"/>
                <w:lang w:val="en-US" w:eastAsia="en-US"/>
              </w:rPr>
              <w:t>цифровые</w:t>
            </w:r>
            <w:proofErr w:type="spellEnd"/>
            <w:r w:rsidRPr="00CE2538">
              <w:rPr>
                <w:rFonts w:eastAsiaTheme="minorHAnsi"/>
                <w:b/>
                <w:color w:val="000000"/>
                <w:sz w:val="24"/>
                <w:lang w:val="en-US" w:eastAsia="en-US"/>
              </w:rPr>
              <w:t xml:space="preserve">) </w:t>
            </w:r>
            <w:proofErr w:type="spellStart"/>
            <w:r w:rsidRPr="00CE2538">
              <w:rPr>
                <w:rFonts w:eastAsiaTheme="minorHAnsi"/>
                <w:b/>
                <w:color w:val="000000"/>
                <w:sz w:val="24"/>
                <w:lang w:val="en-US" w:eastAsia="en-US"/>
              </w:rPr>
              <w:t>образовательные</w:t>
            </w:r>
            <w:proofErr w:type="spellEnd"/>
            <w:r w:rsidRPr="00CE2538">
              <w:rPr>
                <w:rFonts w:eastAsiaTheme="minorHAnsi"/>
                <w:b/>
                <w:color w:val="000000"/>
                <w:sz w:val="24"/>
                <w:lang w:val="en-US" w:eastAsia="en-US"/>
              </w:rPr>
              <w:t xml:space="preserve"> </w:t>
            </w:r>
            <w:proofErr w:type="spellStart"/>
            <w:r w:rsidRPr="00CE2538">
              <w:rPr>
                <w:rFonts w:eastAsiaTheme="minorHAnsi"/>
                <w:b/>
                <w:color w:val="000000"/>
                <w:sz w:val="24"/>
                <w:lang w:val="en-US" w:eastAsia="en-US"/>
              </w:rPr>
              <w:t>ресурсы</w:t>
            </w:r>
            <w:proofErr w:type="spellEnd"/>
            <w:r w:rsidRPr="00CE2538">
              <w:rPr>
                <w:rFonts w:eastAsiaTheme="minorHAnsi"/>
                <w:b/>
                <w:color w:val="000000"/>
                <w:sz w:val="24"/>
                <w:lang w:val="en-US" w:eastAsia="en-US"/>
              </w:rPr>
              <w:t xml:space="preserve"> </w:t>
            </w:r>
          </w:p>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
        </w:tc>
      </w:tr>
      <w:tr w:rsidR="00CE2538" w:rsidRPr="00CE2538" w:rsidTr="001A455B">
        <w:trPr>
          <w:trHeight w:val="144"/>
          <w:tblCellSpacing w:w="20" w:type="nil"/>
        </w:trPr>
        <w:tc>
          <w:tcPr>
            <w:tcW w:w="850" w:type="dxa"/>
            <w:vMerge/>
            <w:tcBorders>
              <w:top w:val="nil"/>
            </w:tcBorders>
            <w:tcMar>
              <w:top w:w="50" w:type="dxa"/>
              <w:left w:w="100" w:type="dxa"/>
            </w:tcMar>
          </w:tcPr>
          <w:p w:rsidR="00CE2538" w:rsidRPr="00CE2538" w:rsidRDefault="00CE2538" w:rsidP="00CE2538">
            <w:pPr>
              <w:spacing w:after="200" w:line="276" w:lineRule="auto"/>
              <w:ind w:firstLine="0"/>
              <w:jc w:val="left"/>
              <w:rPr>
                <w:rFonts w:asciiTheme="minorHAnsi" w:eastAsiaTheme="minorHAnsi" w:hAnsiTheme="minorHAnsi"/>
                <w:sz w:val="22"/>
                <w:lang w:val="en-US" w:eastAsia="en-US"/>
              </w:rPr>
            </w:pPr>
          </w:p>
        </w:tc>
        <w:tc>
          <w:tcPr>
            <w:tcW w:w="3969" w:type="dxa"/>
            <w:vMerge/>
            <w:tcBorders>
              <w:top w:val="nil"/>
            </w:tcBorders>
            <w:tcMar>
              <w:top w:w="50" w:type="dxa"/>
              <w:left w:w="100" w:type="dxa"/>
            </w:tcMar>
          </w:tcPr>
          <w:p w:rsidR="00CE2538" w:rsidRPr="00CE2538" w:rsidRDefault="00CE2538" w:rsidP="00CE2538">
            <w:pPr>
              <w:spacing w:after="200" w:line="276" w:lineRule="auto"/>
              <w:ind w:firstLine="0"/>
              <w:jc w:val="left"/>
              <w:rPr>
                <w:rFonts w:asciiTheme="minorHAnsi" w:eastAsiaTheme="minorHAnsi" w:hAnsiTheme="minorHAnsi"/>
                <w:sz w:val="22"/>
                <w:lang w:val="en-US" w:eastAsia="en-US"/>
              </w:rPr>
            </w:pPr>
          </w:p>
        </w:tc>
        <w:tc>
          <w:tcPr>
            <w:tcW w:w="1701"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b/>
                <w:color w:val="000000"/>
                <w:sz w:val="24"/>
                <w:lang w:val="en-US" w:eastAsia="en-US"/>
              </w:rPr>
              <w:t>Всего</w:t>
            </w:r>
            <w:proofErr w:type="spellEnd"/>
            <w:r w:rsidRPr="00CE2538">
              <w:rPr>
                <w:rFonts w:eastAsiaTheme="minorHAnsi"/>
                <w:b/>
                <w:color w:val="000000"/>
                <w:sz w:val="24"/>
                <w:lang w:val="en-US" w:eastAsia="en-US"/>
              </w:rPr>
              <w:t xml:space="preserve"> </w:t>
            </w:r>
          </w:p>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
        </w:tc>
        <w:tc>
          <w:tcPr>
            <w:tcW w:w="3260" w:type="dxa"/>
            <w:vMerge/>
            <w:tcBorders>
              <w:top w:val="nil"/>
            </w:tcBorders>
            <w:tcMar>
              <w:top w:w="50" w:type="dxa"/>
              <w:left w:w="100" w:type="dxa"/>
            </w:tcMar>
          </w:tcPr>
          <w:p w:rsidR="00CE2538" w:rsidRPr="00CE2538" w:rsidRDefault="00CE2538" w:rsidP="00CE2538">
            <w:pPr>
              <w:spacing w:after="200" w:line="276" w:lineRule="auto"/>
              <w:ind w:firstLine="0"/>
              <w:jc w:val="left"/>
              <w:rPr>
                <w:rFonts w:asciiTheme="minorHAnsi" w:eastAsiaTheme="minorHAnsi" w:hAnsiTheme="minorHAnsi"/>
                <w:sz w:val="22"/>
                <w:lang w:val="en-US" w:eastAsia="en-US"/>
              </w:rPr>
            </w:pPr>
          </w:p>
        </w:tc>
      </w:tr>
      <w:tr w:rsidR="00CE2538" w:rsidRPr="00CE2538" w:rsidTr="001A455B">
        <w:trPr>
          <w:trHeight w:val="144"/>
          <w:tblCellSpacing w:w="20" w:type="nil"/>
        </w:trPr>
        <w:tc>
          <w:tcPr>
            <w:tcW w:w="9780" w:type="dxa"/>
            <w:gridSpan w:val="4"/>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b/>
                <w:color w:val="000000"/>
                <w:sz w:val="24"/>
                <w:lang w:eastAsia="en-US"/>
              </w:rPr>
              <w:t>Раздел 1.</w:t>
            </w:r>
            <w:r w:rsidRPr="00CE2538">
              <w:rPr>
                <w:rFonts w:eastAsiaTheme="minorHAnsi"/>
                <w:color w:val="000000"/>
                <w:sz w:val="24"/>
                <w:lang w:eastAsia="en-US"/>
              </w:rPr>
              <w:t xml:space="preserve"> </w:t>
            </w:r>
            <w:r w:rsidRPr="00CE2538">
              <w:rPr>
                <w:rFonts w:eastAsiaTheme="minorHAnsi"/>
                <w:b/>
                <w:color w:val="000000"/>
                <w:sz w:val="24"/>
                <w:lang w:eastAsia="en-US"/>
              </w:rPr>
              <w:t>Человек в экономических отношениях</w:t>
            </w:r>
          </w:p>
        </w:tc>
      </w:tr>
      <w:tr w:rsidR="00CE2538" w:rsidRPr="00CE2538" w:rsidTr="001A455B">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1.1</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Экономика</w:t>
            </w:r>
            <w:proofErr w:type="spellEnd"/>
            <w:r w:rsidRPr="00CE2538">
              <w:rPr>
                <w:rFonts w:eastAsiaTheme="minorHAnsi"/>
                <w:color w:val="000000"/>
                <w:sz w:val="24"/>
                <w:lang w:val="en-US" w:eastAsia="en-US"/>
              </w:rPr>
              <w:t xml:space="preserve"> — </w:t>
            </w:r>
            <w:proofErr w:type="spellStart"/>
            <w:r w:rsidRPr="00CE2538">
              <w:rPr>
                <w:rFonts w:eastAsiaTheme="minorHAnsi"/>
                <w:color w:val="000000"/>
                <w:sz w:val="24"/>
                <w:lang w:val="en-US" w:eastAsia="en-US"/>
              </w:rPr>
              <w:t>основа</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жизнедеятельности</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человека</w:t>
            </w:r>
            <w:proofErr w:type="spellEnd"/>
          </w:p>
        </w:tc>
        <w:tc>
          <w:tcPr>
            <w:tcW w:w="170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5 </w:t>
            </w:r>
          </w:p>
        </w:tc>
        <w:tc>
          <w:tcPr>
            <w:tcW w:w="3260"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27">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419196</w:t>
              </w:r>
            </w:hyperlink>
          </w:p>
        </w:tc>
      </w:tr>
      <w:tr w:rsidR="00CE2538" w:rsidRPr="00CE2538" w:rsidTr="001A455B">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1.2</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Рыночные</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отношения</w:t>
            </w:r>
            <w:proofErr w:type="spellEnd"/>
            <w:r w:rsidRPr="00CE2538">
              <w:rPr>
                <w:rFonts w:eastAsiaTheme="minorHAnsi"/>
                <w:color w:val="000000"/>
                <w:sz w:val="24"/>
                <w:lang w:val="en-US" w:eastAsia="en-US"/>
              </w:rPr>
              <w:t xml:space="preserve"> в </w:t>
            </w:r>
            <w:proofErr w:type="spellStart"/>
            <w:r w:rsidRPr="00CE2538">
              <w:rPr>
                <w:rFonts w:eastAsiaTheme="minorHAnsi"/>
                <w:color w:val="000000"/>
                <w:sz w:val="24"/>
                <w:lang w:val="en-US" w:eastAsia="en-US"/>
              </w:rPr>
              <w:t>экономике</w:t>
            </w:r>
            <w:proofErr w:type="spellEnd"/>
          </w:p>
        </w:tc>
        <w:tc>
          <w:tcPr>
            <w:tcW w:w="170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5 </w:t>
            </w:r>
          </w:p>
        </w:tc>
        <w:tc>
          <w:tcPr>
            <w:tcW w:w="3260"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28">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419196</w:t>
              </w:r>
            </w:hyperlink>
          </w:p>
        </w:tc>
      </w:tr>
      <w:tr w:rsidR="00CE2538" w:rsidRPr="00CE2538" w:rsidTr="001A455B">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1.3</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Финансовые</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отношения</w:t>
            </w:r>
            <w:proofErr w:type="spellEnd"/>
            <w:r w:rsidRPr="00CE2538">
              <w:rPr>
                <w:rFonts w:eastAsiaTheme="minorHAnsi"/>
                <w:color w:val="000000"/>
                <w:sz w:val="24"/>
                <w:lang w:val="en-US" w:eastAsia="en-US"/>
              </w:rPr>
              <w:t xml:space="preserve"> в </w:t>
            </w:r>
            <w:proofErr w:type="spellStart"/>
            <w:r w:rsidRPr="00CE2538">
              <w:rPr>
                <w:rFonts w:eastAsiaTheme="minorHAnsi"/>
                <w:color w:val="000000"/>
                <w:sz w:val="24"/>
                <w:lang w:val="en-US" w:eastAsia="en-US"/>
              </w:rPr>
              <w:t>экономике</w:t>
            </w:r>
            <w:proofErr w:type="spellEnd"/>
          </w:p>
        </w:tc>
        <w:tc>
          <w:tcPr>
            <w:tcW w:w="170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5 </w:t>
            </w:r>
          </w:p>
        </w:tc>
        <w:tc>
          <w:tcPr>
            <w:tcW w:w="3260"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29">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419196</w:t>
              </w:r>
            </w:hyperlink>
          </w:p>
        </w:tc>
      </w:tr>
      <w:tr w:rsidR="00CE2538" w:rsidRPr="00CE2538" w:rsidTr="001A455B">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1.4</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Домашнее</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хозяйство</w:t>
            </w:r>
            <w:proofErr w:type="spellEnd"/>
          </w:p>
        </w:tc>
        <w:tc>
          <w:tcPr>
            <w:tcW w:w="170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1 </w:t>
            </w:r>
          </w:p>
        </w:tc>
        <w:tc>
          <w:tcPr>
            <w:tcW w:w="3260"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30">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419196</w:t>
              </w:r>
            </w:hyperlink>
          </w:p>
        </w:tc>
      </w:tr>
      <w:tr w:rsidR="00CE2538" w:rsidRPr="00CE2538" w:rsidTr="001A455B">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1.5</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Экономические цели и функции государства</w:t>
            </w:r>
          </w:p>
        </w:tc>
        <w:tc>
          <w:tcPr>
            <w:tcW w:w="170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eastAsia="en-US"/>
              </w:rPr>
              <w:t xml:space="preserve"> </w:t>
            </w:r>
            <w:r w:rsidRPr="00CE2538">
              <w:rPr>
                <w:rFonts w:eastAsiaTheme="minorHAnsi"/>
                <w:color w:val="000000"/>
                <w:sz w:val="24"/>
                <w:lang w:val="en-US" w:eastAsia="en-US"/>
              </w:rPr>
              <w:t xml:space="preserve">4 </w:t>
            </w:r>
          </w:p>
        </w:tc>
        <w:tc>
          <w:tcPr>
            <w:tcW w:w="3260"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31">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419196</w:t>
              </w:r>
            </w:hyperlink>
          </w:p>
        </w:tc>
      </w:tr>
      <w:tr w:rsidR="00CE2538" w:rsidRPr="00CE2538" w:rsidTr="001A455B">
        <w:trPr>
          <w:trHeight w:val="144"/>
          <w:tblCellSpacing w:w="20" w:type="nil"/>
        </w:trPr>
        <w:tc>
          <w:tcPr>
            <w:tcW w:w="4819" w:type="dxa"/>
            <w:gridSpan w:val="2"/>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Итого</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по</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разделу</w:t>
            </w:r>
            <w:proofErr w:type="spellEnd"/>
          </w:p>
        </w:tc>
        <w:tc>
          <w:tcPr>
            <w:tcW w:w="170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20 </w:t>
            </w:r>
          </w:p>
        </w:tc>
        <w:tc>
          <w:tcPr>
            <w:tcW w:w="3260" w:type="dxa"/>
            <w:tcMar>
              <w:top w:w="50" w:type="dxa"/>
              <w:left w:w="100" w:type="dxa"/>
            </w:tcMar>
            <w:vAlign w:val="center"/>
          </w:tcPr>
          <w:p w:rsidR="00CE2538" w:rsidRPr="00CE2538" w:rsidRDefault="00CE2538" w:rsidP="00CE2538">
            <w:pPr>
              <w:spacing w:after="200" w:line="276" w:lineRule="auto"/>
              <w:ind w:firstLine="0"/>
              <w:jc w:val="left"/>
              <w:rPr>
                <w:rFonts w:asciiTheme="minorHAnsi" w:eastAsiaTheme="minorHAnsi" w:hAnsiTheme="minorHAnsi"/>
                <w:sz w:val="22"/>
                <w:lang w:val="en-US" w:eastAsia="en-US"/>
              </w:rPr>
            </w:pPr>
          </w:p>
        </w:tc>
      </w:tr>
      <w:tr w:rsidR="00CE2538" w:rsidRPr="00CE2538" w:rsidTr="001A455B">
        <w:trPr>
          <w:trHeight w:val="144"/>
          <w:tblCellSpacing w:w="20" w:type="nil"/>
        </w:trPr>
        <w:tc>
          <w:tcPr>
            <w:tcW w:w="9780" w:type="dxa"/>
            <w:gridSpan w:val="4"/>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b/>
                <w:color w:val="000000"/>
                <w:sz w:val="24"/>
                <w:lang w:eastAsia="en-US"/>
              </w:rPr>
              <w:t>Раздел 2.</w:t>
            </w:r>
            <w:r w:rsidRPr="00CE2538">
              <w:rPr>
                <w:rFonts w:eastAsiaTheme="minorHAnsi"/>
                <w:color w:val="000000"/>
                <w:sz w:val="24"/>
                <w:lang w:eastAsia="en-US"/>
              </w:rPr>
              <w:t xml:space="preserve"> </w:t>
            </w:r>
            <w:r w:rsidRPr="00CE2538">
              <w:rPr>
                <w:rFonts w:eastAsiaTheme="minorHAnsi"/>
                <w:b/>
                <w:color w:val="000000"/>
                <w:sz w:val="24"/>
                <w:lang w:eastAsia="en-US"/>
              </w:rPr>
              <w:t>Человек в мире культуры</w:t>
            </w:r>
          </w:p>
        </w:tc>
      </w:tr>
      <w:tr w:rsidR="00CE2538" w:rsidRPr="00CE2538" w:rsidTr="001A455B">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2.1</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Культура, её многообразие и формы</w:t>
            </w:r>
          </w:p>
        </w:tc>
        <w:tc>
          <w:tcPr>
            <w:tcW w:w="170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eastAsia="en-US"/>
              </w:rPr>
              <w:t xml:space="preserve"> </w:t>
            </w:r>
            <w:r w:rsidRPr="00CE2538">
              <w:rPr>
                <w:rFonts w:eastAsiaTheme="minorHAnsi"/>
                <w:color w:val="000000"/>
                <w:sz w:val="24"/>
                <w:lang w:val="en-US" w:eastAsia="en-US"/>
              </w:rPr>
              <w:t xml:space="preserve">1 </w:t>
            </w:r>
          </w:p>
        </w:tc>
        <w:tc>
          <w:tcPr>
            <w:tcW w:w="3260"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32">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419196</w:t>
              </w:r>
            </w:hyperlink>
          </w:p>
        </w:tc>
      </w:tr>
      <w:tr w:rsidR="00CE2538" w:rsidRPr="00CE2538" w:rsidTr="001A455B">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2.2</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Наука и образование в Российской Федерации</w:t>
            </w:r>
          </w:p>
        </w:tc>
        <w:tc>
          <w:tcPr>
            <w:tcW w:w="170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eastAsia="en-US"/>
              </w:rPr>
              <w:t xml:space="preserve"> </w:t>
            </w:r>
            <w:r w:rsidRPr="00CE2538">
              <w:rPr>
                <w:rFonts w:eastAsiaTheme="minorHAnsi"/>
                <w:color w:val="000000"/>
                <w:sz w:val="24"/>
                <w:lang w:val="en-US" w:eastAsia="en-US"/>
              </w:rPr>
              <w:t xml:space="preserve">4 </w:t>
            </w:r>
          </w:p>
        </w:tc>
        <w:tc>
          <w:tcPr>
            <w:tcW w:w="3260"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33">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419196</w:t>
              </w:r>
            </w:hyperlink>
          </w:p>
        </w:tc>
      </w:tr>
      <w:tr w:rsidR="00CE2538" w:rsidRPr="00CE2538" w:rsidTr="001A455B">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lastRenderedPageBreak/>
              <w:t>2.3</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Роль религии в жизни общества</w:t>
            </w:r>
          </w:p>
        </w:tc>
        <w:tc>
          <w:tcPr>
            <w:tcW w:w="170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eastAsia="en-US"/>
              </w:rPr>
              <w:t xml:space="preserve"> </w:t>
            </w:r>
            <w:r w:rsidRPr="00CE2538">
              <w:rPr>
                <w:rFonts w:eastAsiaTheme="minorHAnsi"/>
                <w:color w:val="000000"/>
                <w:sz w:val="24"/>
                <w:lang w:val="en-US" w:eastAsia="en-US"/>
              </w:rPr>
              <w:t xml:space="preserve">2 </w:t>
            </w:r>
          </w:p>
        </w:tc>
        <w:tc>
          <w:tcPr>
            <w:tcW w:w="3260"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34">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419196</w:t>
              </w:r>
            </w:hyperlink>
          </w:p>
        </w:tc>
      </w:tr>
      <w:tr w:rsidR="00CE2538" w:rsidRPr="00CE2538" w:rsidTr="001A455B">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2.4</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Роль искусства в жизни человека</w:t>
            </w:r>
          </w:p>
        </w:tc>
        <w:tc>
          <w:tcPr>
            <w:tcW w:w="170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eastAsia="en-US"/>
              </w:rPr>
              <w:t xml:space="preserve"> </w:t>
            </w:r>
            <w:r w:rsidRPr="00CE2538">
              <w:rPr>
                <w:rFonts w:eastAsiaTheme="minorHAnsi"/>
                <w:color w:val="000000"/>
                <w:sz w:val="24"/>
                <w:lang w:val="en-US" w:eastAsia="en-US"/>
              </w:rPr>
              <w:t xml:space="preserve">2 </w:t>
            </w:r>
          </w:p>
        </w:tc>
        <w:tc>
          <w:tcPr>
            <w:tcW w:w="3260"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35">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419196</w:t>
              </w:r>
            </w:hyperlink>
          </w:p>
        </w:tc>
      </w:tr>
      <w:tr w:rsidR="00CE2538" w:rsidRPr="00CE2538" w:rsidTr="001A455B">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2.5</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Роль информации в современном мире</w:t>
            </w:r>
          </w:p>
        </w:tc>
        <w:tc>
          <w:tcPr>
            <w:tcW w:w="170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eastAsia="en-US"/>
              </w:rPr>
              <w:t xml:space="preserve"> </w:t>
            </w:r>
            <w:r w:rsidRPr="00CE2538">
              <w:rPr>
                <w:rFonts w:eastAsiaTheme="minorHAnsi"/>
                <w:color w:val="000000"/>
                <w:sz w:val="24"/>
                <w:lang w:val="en-US" w:eastAsia="en-US"/>
              </w:rPr>
              <w:t xml:space="preserve">2 </w:t>
            </w:r>
          </w:p>
        </w:tc>
        <w:tc>
          <w:tcPr>
            <w:tcW w:w="3260"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36">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419196</w:t>
              </w:r>
            </w:hyperlink>
          </w:p>
        </w:tc>
      </w:tr>
      <w:tr w:rsidR="00CE2538" w:rsidRPr="00CE2538" w:rsidTr="001A455B">
        <w:trPr>
          <w:trHeight w:val="144"/>
          <w:tblCellSpacing w:w="20" w:type="nil"/>
        </w:trPr>
        <w:tc>
          <w:tcPr>
            <w:tcW w:w="4819" w:type="dxa"/>
            <w:gridSpan w:val="2"/>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Итого</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по</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разделу</w:t>
            </w:r>
            <w:proofErr w:type="spellEnd"/>
          </w:p>
        </w:tc>
        <w:tc>
          <w:tcPr>
            <w:tcW w:w="170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11 </w:t>
            </w:r>
          </w:p>
        </w:tc>
        <w:tc>
          <w:tcPr>
            <w:tcW w:w="3260" w:type="dxa"/>
            <w:tcMar>
              <w:top w:w="50" w:type="dxa"/>
              <w:left w:w="100" w:type="dxa"/>
            </w:tcMar>
            <w:vAlign w:val="center"/>
          </w:tcPr>
          <w:p w:rsidR="00CE2538" w:rsidRPr="00CE2538" w:rsidRDefault="00CE2538" w:rsidP="00CE2538">
            <w:pPr>
              <w:spacing w:after="200" w:line="276" w:lineRule="auto"/>
              <w:ind w:firstLine="0"/>
              <w:jc w:val="left"/>
              <w:rPr>
                <w:rFonts w:asciiTheme="minorHAnsi" w:eastAsiaTheme="minorHAnsi" w:hAnsiTheme="minorHAnsi"/>
                <w:sz w:val="22"/>
                <w:lang w:val="en-US" w:eastAsia="en-US"/>
              </w:rPr>
            </w:pPr>
          </w:p>
        </w:tc>
      </w:tr>
      <w:tr w:rsidR="00CE2538" w:rsidRPr="00CE2538" w:rsidTr="001A455B">
        <w:trPr>
          <w:trHeight w:val="144"/>
          <w:tblCellSpacing w:w="20" w:type="nil"/>
        </w:trPr>
        <w:tc>
          <w:tcPr>
            <w:tcW w:w="4819" w:type="dxa"/>
            <w:gridSpan w:val="2"/>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Защита</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проектов</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итоговое</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повторение</w:t>
            </w:r>
            <w:proofErr w:type="spellEnd"/>
          </w:p>
        </w:tc>
        <w:tc>
          <w:tcPr>
            <w:tcW w:w="170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3 </w:t>
            </w:r>
          </w:p>
        </w:tc>
        <w:tc>
          <w:tcPr>
            <w:tcW w:w="3260"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37">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419196</w:t>
              </w:r>
            </w:hyperlink>
          </w:p>
        </w:tc>
      </w:tr>
      <w:tr w:rsidR="00CE2538" w:rsidRPr="00CE2538" w:rsidTr="001A455B">
        <w:trPr>
          <w:trHeight w:val="144"/>
          <w:tblCellSpacing w:w="20" w:type="nil"/>
        </w:trPr>
        <w:tc>
          <w:tcPr>
            <w:tcW w:w="4819" w:type="dxa"/>
            <w:gridSpan w:val="2"/>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ОБЩЕЕ КОЛИЧЕСТВО ЧАСОВ ПО ПРОГРАММЕ</w:t>
            </w:r>
          </w:p>
        </w:tc>
        <w:tc>
          <w:tcPr>
            <w:tcW w:w="170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eastAsia="en-US"/>
              </w:rPr>
              <w:t xml:space="preserve"> </w:t>
            </w:r>
            <w:r w:rsidRPr="00CE2538">
              <w:rPr>
                <w:rFonts w:eastAsiaTheme="minorHAnsi"/>
                <w:color w:val="000000"/>
                <w:sz w:val="24"/>
                <w:lang w:val="en-US" w:eastAsia="en-US"/>
              </w:rPr>
              <w:t xml:space="preserve">34 </w:t>
            </w:r>
          </w:p>
        </w:tc>
        <w:tc>
          <w:tcPr>
            <w:tcW w:w="3260" w:type="dxa"/>
            <w:tcMar>
              <w:top w:w="50" w:type="dxa"/>
              <w:left w:w="100" w:type="dxa"/>
            </w:tcMar>
            <w:vAlign w:val="center"/>
          </w:tcPr>
          <w:p w:rsidR="00CE2538" w:rsidRPr="00CE2538" w:rsidRDefault="00CE2538" w:rsidP="00CE2538">
            <w:pPr>
              <w:spacing w:after="200" w:line="276" w:lineRule="auto"/>
              <w:ind w:firstLine="0"/>
              <w:jc w:val="left"/>
              <w:rPr>
                <w:rFonts w:asciiTheme="minorHAnsi" w:eastAsiaTheme="minorHAnsi" w:hAnsiTheme="minorHAnsi"/>
                <w:sz w:val="22"/>
                <w:lang w:val="en-US" w:eastAsia="en-US"/>
              </w:rPr>
            </w:pPr>
          </w:p>
        </w:tc>
      </w:tr>
    </w:tbl>
    <w:p w:rsidR="00CE2538" w:rsidRDefault="00CE2538" w:rsidP="001A455B">
      <w:pPr>
        <w:spacing w:line="276" w:lineRule="auto"/>
        <w:ind w:firstLine="0"/>
        <w:jc w:val="left"/>
        <w:rPr>
          <w:rFonts w:eastAsiaTheme="minorHAnsi"/>
          <w:b/>
          <w:color w:val="000000"/>
          <w:sz w:val="28"/>
          <w:lang w:val="en-US" w:eastAsia="en-US"/>
        </w:rPr>
      </w:pPr>
    </w:p>
    <w:p w:rsidR="00CE2538" w:rsidRPr="001A455B" w:rsidRDefault="00CE2538" w:rsidP="001A455B">
      <w:pPr>
        <w:spacing w:line="276" w:lineRule="auto"/>
        <w:ind w:left="120" w:firstLine="0"/>
        <w:jc w:val="center"/>
        <w:rPr>
          <w:rFonts w:eastAsiaTheme="minorHAnsi"/>
          <w:b/>
          <w:color w:val="000000"/>
          <w:sz w:val="28"/>
          <w:lang w:val="en-US" w:eastAsia="en-US"/>
        </w:rPr>
      </w:pPr>
      <w:r w:rsidRPr="00CE2538">
        <w:rPr>
          <w:rFonts w:eastAsiaTheme="minorHAnsi"/>
          <w:b/>
          <w:color w:val="000000"/>
          <w:sz w:val="28"/>
          <w:lang w:val="en-US" w:eastAsia="en-US"/>
        </w:rPr>
        <w:t>9 КЛАСС</w:t>
      </w:r>
    </w:p>
    <w:tbl>
      <w:tblPr>
        <w:tblW w:w="9355" w:type="dxa"/>
        <w:tblCellSpacing w:w="20" w:type="nil"/>
        <w:tblInd w:w="4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50"/>
        <w:gridCol w:w="3969"/>
        <w:gridCol w:w="1701"/>
        <w:gridCol w:w="2835"/>
      </w:tblGrid>
      <w:tr w:rsidR="00CE2538" w:rsidRPr="00CE2538" w:rsidTr="00CE2538">
        <w:trPr>
          <w:trHeight w:val="144"/>
          <w:tblCellSpacing w:w="20" w:type="nil"/>
        </w:trPr>
        <w:tc>
          <w:tcPr>
            <w:tcW w:w="850" w:type="dxa"/>
            <w:vMerge w:val="restart"/>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r w:rsidRPr="00CE2538">
              <w:rPr>
                <w:rFonts w:eastAsiaTheme="minorHAnsi"/>
                <w:b/>
                <w:color w:val="000000"/>
                <w:sz w:val="24"/>
                <w:lang w:val="en-US" w:eastAsia="en-US"/>
              </w:rPr>
              <w:t xml:space="preserve">№ п/п </w:t>
            </w:r>
          </w:p>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
        </w:tc>
        <w:tc>
          <w:tcPr>
            <w:tcW w:w="3969" w:type="dxa"/>
            <w:vMerge w:val="restart"/>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b/>
                <w:color w:val="000000"/>
                <w:sz w:val="24"/>
                <w:lang w:val="en-US" w:eastAsia="en-US"/>
              </w:rPr>
              <w:t>Наименование</w:t>
            </w:r>
            <w:proofErr w:type="spellEnd"/>
            <w:r w:rsidRPr="00CE2538">
              <w:rPr>
                <w:rFonts w:eastAsiaTheme="minorHAnsi"/>
                <w:b/>
                <w:color w:val="000000"/>
                <w:sz w:val="24"/>
                <w:lang w:val="en-US" w:eastAsia="en-US"/>
              </w:rPr>
              <w:t xml:space="preserve"> </w:t>
            </w:r>
            <w:proofErr w:type="spellStart"/>
            <w:r w:rsidRPr="00CE2538">
              <w:rPr>
                <w:rFonts w:eastAsiaTheme="minorHAnsi"/>
                <w:b/>
                <w:color w:val="000000"/>
                <w:sz w:val="24"/>
                <w:lang w:val="en-US" w:eastAsia="en-US"/>
              </w:rPr>
              <w:t>разделов</w:t>
            </w:r>
            <w:proofErr w:type="spellEnd"/>
            <w:r w:rsidRPr="00CE2538">
              <w:rPr>
                <w:rFonts w:eastAsiaTheme="minorHAnsi"/>
                <w:b/>
                <w:color w:val="000000"/>
                <w:sz w:val="24"/>
                <w:lang w:val="en-US" w:eastAsia="en-US"/>
              </w:rPr>
              <w:t xml:space="preserve"> и </w:t>
            </w:r>
            <w:proofErr w:type="spellStart"/>
            <w:r w:rsidRPr="00CE2538">
              <w:rPr>
                <w:rFonts w:eastAsiaTheme="minorHAnsi"/>
                <w:b/>
                <w:color w:val="000000"/>
                <w:sz w:val="24"/>
                <w:lang w:val="en-US" w:eastAsia="en-US"/>
              </w:rPr>
              <w:t>тем</w:t>
            </w:r>
            <w:proofErr w:type="spellEnd"/>
            <w:r w:rsidRPr="00CE2538">
              <w:rPr>
                <w:rFonts w:eastAsiaTheme="minorHAnsi"/>
                <w:b/>
                <w:color w:val="000000"/>
                <w:sz w:val="24"/>
                <w:lang w:val="en-US" w:eastAsia="en-US"/>
              </w:rPr>
              <w:t xml:space="preserve"> </w:t>
            </w:r>
            <w:proofErr w:type="spellStart"/>
            <w:r w:rsidRPr="00CE2538">
              <w:rPr>
                <w:rFonts w:eastAsiaTheme="minorHAnsi"/>
                <w:b/>
                <w:color w:val="000000"/>
                <w:sz w:val="24"/>
                <w:lang w:val="en-US" w:eastAsia="en-US"/>
              </w:rPr>
              <w:t>программы</w:t>
            </w:r>
            <w:proofErr w:type="spellEnd"/>
            <w:r w:rsidRPr="00CE2538">
              <w:rPr>
                <w:rFonts w:eastAsiaTheme="minorHAnsi"/>
                <w:b/>
                <w:color w:val="000000"/>
                <w:sz w:val="24"/>
                <w:lang w:val="en-US" w:eastAsia="en-US"/>
              </w:rPr>
              <w:t xml:space="preserve"> </w:t>
            </w:r>
          </w:p>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
        </w:tc>
        <w:tc>
          <w:tcPr>
            <w:tcW w:w="1701"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proofErr w:type="spellStart"/>
            <w:r w:rsidRPr="00CE2538">
              <w:rPr>
                <w:rFonts w:eastAsiaTheme="minorHAnsi"/>
                <w:b/>
                <w:color w:val="000000"/>
                <w:sz w:val="24"/>
                <w:lang w:val="en-US" w:eastAsia="en-US"/>
              </w:rPr>
              <w:t>Количество</w:t>
            </w:r>
            <w:proofErr w:type="spellEnd"/>
            <w:r w:rsidRPr="00CE2538">
              <w:rPr>
                <w:rFonts w:eastAsiaTheme="minorHAnsi"/>
                <w:b/>
                <w:color w:val="000000"/>
                <w:sz w:val="24"/>
                <w:lang w:val="en-US" w:eastAsia="en-US"/>
              </w:rPr>
              <w:t xml:space="preserve"> </w:t>
            </w:r>
            <w:proofErr w:type="spellStart"/>
            <w:r w:rsidRPr="00CE2538">
              <w:rPr>
                <w:rFonts w:eastAsiaTheme="minorHAnsi"/>
                <w:b/>
                <w:color w:val="000000"/>
                <w:sz w:val="24"/>
                <w:lang w:val="en-US" w:eastAsia="en-US"/>
              </w:rPr>
              <w:t>часов</w:t>
            </w:r>
            <w:proofErr w:type="spellEnd"/>
          </w:p>
        </w:tc>
        <w:tc>
          <w:tcPr>
            <w:tcW w:w="2835" w:type="dxa"/>
            <w:vMerge w:val="restart"/>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b/>
                <w:color w:val="000000"/>
                <w:sz w:val="24"/>
                <w:lang w:val="en-US" w:eastAsia="en-US"/>
              </w:rPr>
              <w:t>Электронные</w:t>
            </w:r>
            <w:proofErr w:type="spellEnd"/>
            <w:r w:rsidRPr="00CE2538">
              <w:rPr>
                <w:rFonts w:eastAsiaTheme="minorHAnsi"/>
                <w:b/>
                <w:color w:val="000000"/>
                <w:sz w:val="24"/>
                <w:lang w:val="en-US" w:eastAsia="en-US"/>
              </w:rPr>
              <w:t xml:space="preserve"> (</w:t>
            </w:r>
            <w:proofErr w:type="spellStart"/>
            <w:r w:rsidRPr="00CE2538">
              <w:rPr>
                <w:rFonts w:eastAsiaTheme="minorHAnsi"/>
                <w:b/>
                <w:color w:val="000000"/>
                <w:sz w:val="24"/>
                <w:lang w:val="en-US" w:eastAsia="en-US"/>
              </w:rPr>
              <w:t>цифровые</w:t>
            </w:r>
            <w:proofErr w:type="spellEnd"/>
            <w:r w:rsidRPr="00CE2538">
              <w:rPr>
                <w:rFonts w:eastAsiaTheme="minorHAnsi"/>
                <w:b/>
                <w:color w:val="000000"/>
                <w:sz w:val="24"/>
                <w:lang w:val="en-US" w:eastAsia="en-US"/>
              </w:rPr>
              <w:t xml:space="preserve">) </w:t>
            </w:r>
            <w:proofErr w:type="spellStart"/>
            <w:r w:rsidRPr="00CE2538">
              <w:rPr>
                <w:rFonts w:eastAsiaTheme="minorHAnsi"/>
                <w:b/>
                <w:color w:val="000000"/>
                <w:sz w:val="24"/>
                <w:lang w:val="en-US" w:eastAsia="en-US"/>
              </w:rPr>
              <w:t>образовательные</w:t>
            </w:r>
            <w:proofErr w:type="spellEnd"/>
            <w:r w:rsidRPr="00CE2538">
              <w:rPr>
                <w:rFonts w:eastAsiaTheme="minorHAnsi"/>
                <w:b/>
                <w:color w:val="000000"/>
                <w:sz w:val="24"/>
                <w:lang w:val="en-US" w:eastAsia="en-US"/>
              </w:rPr>
              <w:t xml:space="preserve"> </w:t>
            </w:r>
            <w:proofErr w:type="spellStart"/>
            <w:r w:rsidRPr="00CE2538">
              <w:rPr>
                <w:rFonts w:eastAsiaTheme="minorHAnsi"/>
                <w:b/>
                <w:color w:val="000000"/>
                <w:sz w:val="24"/>
                <w:lang w:val="en-US" w:eastAsia="en-US"/>
              </w:rPr>
              <w:t>ресурсы</w:t>
            </w:r>
            <w:proofErr w:type="spellEnd"/>
            <w:r w:rsidRPr="00CE2538">
              <w:rPr>
                <w:rFonts w:eastAsiaTheme="minorHAnsi"/>
                <w:b/>
                <w:color w:val="000000"/>
                <w:sz w:val="24"/>
                <w:lang w:val="en-US" w:eastAsia="en-US"/>
              </w:rPr>
              <w:t xml:space="preserve"> </w:t>
            </w:r>
          </w:p>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
        </w:tc>
      </w:tr>
      <w:tr w:rsidR="00CE2538" w:rsidRPr="00CE2538" w:rsidTr="00CE2538">
        <w:trPr>
          <w:trHeight w:val="144"/>
          <w:tblCellSpacing w:w="20" w:type="nil"/>
        </w:trPr>
        <w:tc>
          <w:tcPr>
            <w:tcW w:w="850" w:type="dxa"/>
            <w:vMerge/>
            <w:tcBorders>
              <w:top w:val="nil"/>
            </w:tcBorders>
            <w:tcMar>
              <w:top w:w="50" w:type="dxa"/>
              <w:left w:w="100" w:type="dxa"/>
            </w:tcMar>
          </w:tcPr>
          <w:p w:rsidR="00CE2538" w:rsidRPr="00CE2538" w:rsidRDefault="00CE2538" w:rsidP="00CE2538">
            <w:pPr>
              <w:spacing w:after="200" w:line="276" w:lineRule="auto"/>
              <w:ind w:firstLine="0"/>
              <w:jc w:val="left"/>
              <w:rPr>
                <w:rFonts w:asciiTheme="minorHAnsi" w:eastAsiaTheme="minorHAnsi" w:hAnsiTheme="minorHAnsi"/>
                <w:sz w:val="22"/>
                <w:lang w:val="en-US" w:eastAsia="en-US"/>
              </w:rPr>
            </w:pPr>
          </w:p>
        </w:tc>
        <w:tc>
          <w:tcPr>
            <w:tcW w:w="3969" w:type="dxa"/>
            <w:vMerge/>
            <w:tcBorders>
              <w:top w:val="nil"/>
            </w:tcBorders>
            <w:tcMar>
              <w:top w:w="50" w:type="dxa"/>
              <w:left w:w="100" w:type="dxa"/>
            </w:tcMar>
          </w:tcPr>
          <w:p w:rsidR="00CE2538" w:rsidRPr="00CE2538" w:rsidRDefault="00CE2538" w:rsidP="00CE2538">
            <w:pPr>
              <w:spacing w:after="200" w:line="276" w:lineRule="auto"/>
              <w:ind w:firstLine="0"/>
              <w:jc w:val="left"/>
              <w:rPr>
                <w:rFonts w:asciiTheme="minorHAnsi" w:eastAsiaTheme="minorHAnsi" w:hAnsiTheme="minorHAnsi"/>
                <w:sz w:val="22"/>
                <w:lang w:val="en-US" w:eastAsia="en-US"/>
              </w:rPr>
            </w:pPr>
          </w:p>
        </w:tc>
        <w:tc>
          <w:tcPr>
            <w:tcW w:w="1701"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b/>
                <w:color w:val="000000"/>
                <w:sz w:val="24"/>
                <w:lang w:val="en-US" w:eastAsia="en-US"/>
              </w:rPr>
              <w:t>Всего</w:t>
            </w:r>
            <w:proofErr w:type="spellEnd"/>
            <w:r w:rsidRPr="00CE2538">
              <w:rPr>
                <w:rFonts w:eastAsiaTheme="minorHAnsi"/>
                <w:b/>
                <w:color w:val="000000"/>
                <w:sz w:val="24"/>
                <w:lang w:val="en-US" w:eastAsia="en-US"/>
              </w:rPr>
              <w:t xml:space="preserve"> </w:t>
            </w:r>
          </w:p>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
        </w:tc>
        <w:tc>
          <w:tcPr>
            <w:tcW w:w="2835" w:type="dxa"/>
            <w:vMerge/>
            <w:tcBorders>
              <w:top w:val="nil"/>
            </w:tcBorders>
            <w:tcMar>
              <w:top w:w="50" w:type="dxa"/>
              <w:left w:w="100" w:type="dxa"/>
            </w:tcMar>
          </w:tcPr>
          <w:p w:rsidR="00CE2538" w:rsidRPr="00CE2538" w:rsidRDefault="00CE2538" w:rsidP="00CE2538">
            <w:pPr>
              <w:spacing w:after="200" w:line="276" w:lineRule="auto"/>
              <w:ind w:firstLine="0"/>
              <w:jc w:val="left"/>
              <w:rPr>
                <w:rFonts w:asciiTheme="minorHAnsi" w:eastAsiaTheme="minorHAnsi" w:hAnsiTheme="minorHAnsi"/>
                <w:sz w:val="22"/>
                <w:lang w:val="en-US" w:eastAsia="en-US"/>
              </w:rPr>
            </w:pPr>
          </w:p>
        </w:tc>
      </w:tr>
      <w:tr w:rsidR="00CE2538" w:rsidRPr="00CE2538" w:rsidTr="00CE2538">
        <w:trPr>
          <w:trHeight w:val="144"/>
          <w:tblCellSpacing w:w="20" w:type="nil"/>
        </w:trPr>
        <w:tc>
          <w:tcPr>
            <w:tcW w:w="9355" w:type="dxa"/>
            <w:gridSpan w:val="4"/>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b/>
                <w:color w:val="000000"/>
                <w:sz w:val="24"/>
                <w:lang w:eastAsia="en-US"/>
              </w:rPr>
              <w:t>Раздел 1.</w:t>
            </w:r>
            <w:r w:rsidRPr="00CE2538">
              <w:rPr>
                <w:rFonts w:eastAsiaTheme="minorHAnsi"/>
                <w:color w:val="000000"/>
                <w:sz w:val="24"/>
                <w:lang w:eastAsia="en-US"/>
              </w:rPr>
              <w:t xml:space="preserve"> </w:t>
            </w:r>
            <w:r w:rsidRPr="00CE2538">
              <w:rPr>
                <w:rFonts w:eastAsiaTheme="minorHAnsi"/>
                <w:b/>
                <w:color w:val="000000"/>
                <w:sz w:val="24"/>
                <w:lang w:eastAsia="en-US"/>
              </w:rPr>
              <w:t>Человек в политическом измерении</w:t>
            </w:r>
          </w:p>
        </w:tc>
      </w:tr>
      <w:tr w:rsidR="00CE2538" w:rsidRPr="00CE2538" w:rsidTr="00CE2538">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1.1</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Политика</w:t>
            </w:r>
            <w:proofErr w:type="spellEnd"/>
            <w:r w:rsidRPr="00CE2538">
              <w:rPr>
                <w:rFonts w:eastAsiaTheme="minorHAnsi"/>
                <w:color w:val="000000"/>
                <w:sz w:val="24"/>
                <w:lang w:val="en-US" w:eastAsia="en-US"/>
              </w:rPr>
              <w:t xml:space="preserve"> и </w:t>
            </w:r>
            <w:proofErr w:type="spellStart"/>
            <w:r w:rsidRPr="00CE2538">
              <w:rPr>
                <w:rFonts w:eastAsiaTheme="minorHAnsi"/>
                <w:color w:val="000000"/>
                <w:sz w:val="24"/>
                <w:lang w:val="en-US" w:eastAsia="en-US"/>
              </w:rPr>
              <w:t>политическая</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власть</w:t>
            </w:r>
            <w:proofErr w:type="spellEnd"/>
          </w:p>
        </w:tc>
        <w:tc>
          <w:tcPr>
            <w:tcW w:w="170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3 </w:t>
            </w:r>
          </w:p>
        </w:tc>
        <w:tc>
          <w:tcPr>
            <w:tcW w:w="2835"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38">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w:t>
              </w:r>
              <w:r w:rsidRPr="00CE2538">
                <w:rPr>
                  <w:rFonts w:eastAsiaTheme="minorHAnsi"/>
                  <w:color w:val="0000FF"/>
                  <w:sz w:val="22"/>
                  <w:u w:val="single"/>
                  <w:lang w:val="en-US" w:eastAsia="en-US"/>
                </w:rPr>
                <w:t>b</w:t>
              </w:r>
              <w:r w:rsidRPr="00CE2538">
                <w:rPr>
                  <w:rFonts w:eastAsiaTheme="minorHAnsi"/>
                  <w:color w:val="0000FF"/>
                  <w:sz w:val="22"/>
                  <w:u w:val="single"/>
                  <w:lang w:eastAsia="en-US"/>
                </w:rPr>
                <w:t>414</w:t>
              </w:r>
            </w:hyperlink>
          </w:p>
        </w:tc>
      </w:tr>
      <w:tr w:rsidR="00CE2538" w:rsidRPr="00CE2538" w:rsidTr="00CE2538">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1.2</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Участие</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граждан</w:t>
            </w:r>
            <w:proofErr w:type="spellEnd"/>
            <w:r w:rsidRPr="00CE2538">
              <w:rPr>
                <w:rFonts w:eastAsiaTheme="minorHAnsi"/>
                <w:color w:val="000000"/>
                <w:sz w:val="24"/>
                <w:lang w:val="en-US" w:eastAsia="en-US"/>
              </w:rPr>
              <w:t xml:space="preserve"> в </w:t>
            </w:r>
            <w:proofErr w:type="spellStart"/>
            <w:r w:rsidRPr="00CE2538">
              <w:rPr>
                <w:rFonts w:eastAsiaTheme="minorHAnsi"/>
                <w:color w:val="000000"/>
                <w:sz w:val="24"/>
                <w:lang w:val="en-US" w:eastAsia="en-US"/>
              </w:rPr>
              <w:t>политике</w:t>
            </w:r>
            <w:proofErr w:type="spellEnd"/>
          </w:p>
        </w:tc>
        <w:tc>
          <w:tcPr>
            <w:tcW w:w="170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3 </w:t>
            </w:r>
          </w:p>
        </w:tc>
        <w:tc>
          <w:tcPr>
            <w:tcW w:w="2835"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39">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w:t>
              </w:r>
              <w:r w:rsidRPr="00CE2538">
                <w:rPr>
                  <w:rFonts w:eastAsiaTheme="minorHAnsi"/>
                  <w:color w:val="0000FF"/>
                  <w:sz w:val="22"/>
                  <w:u w:val="single"/>
                  <w:lang w:val="en-US" w:eastAsia="en-US"/>
                </w:rPr>
                <w:t>b</w:t>
              </w:r>
              <w:r w:rsidRPr="00CE2538">
                <w:rPr>
                  <w:rFonts w:eastAsiaTheme="minorHAnsi"/>
                  <w:color w:val="0000FF"/>
                  <w:sz w:val="22"/>
                  <w:u w:val="single"/>
                  <w:lang w:eastAsia="en-US"/>
                </w:rPr>
                <w:t>414</w:t>
              </w:r>
            </w:hyperlink>
          </w:p>
        </w:tc>
      </w:tr>
      <w:tr w:rsidR="00CE2538" w:rsidRPr="00CE2538" w:rsidTr="00CE2538">
        <w:trPr>
          <w:trHeight w:val="144"/>
          <w:tblCellSpacing w:w="20" w:type="nil"/>
        </w:trPr>
        <w:tc>
          <w:tcPr>
            <w:tcW w:w="4819" w:type="dxa"/>
            <w:gridSpan w:val="2"/>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Итого</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по</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разделу</w:t>
            </w:r>
            <w:proofErr w:type="spellEnd"/>
          </w:p>
        </w:tc>
        <w:tc>
          <w:tcPr>
            <w:tcW w:w="170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6 </w:t>
            </w:r>
          </w:p>
        </w:tc>
        <w:tc>
          <w:tcPr>
            <w:tcW w:w="2835" w:type="dxa"/>
            <w:tcMar>
              <w:top w:w="50" w:type="dxa"/>
              <w:left w:w="100" w:type="dxa"/>
            </w:tcMar>
            <w:vAlign w:val="center"/>
          </w:tcPr>
          <w:p w:rsidR="00CE2538" w:rsidRPr="00CE2538" w:rsidRDefault="00CE2538" w:rsidP="00CE2538">
            <w:pPr>
              <w:spacing w:after="200" w:line="276" w:lineRule="auto"/>
              <w:ind w:firstLine="0"/>
              <w:jc w:val="left"/>
              <w:rPr>
                <w:rFonts w:asciiTheme="minorHAnsi" w:eastAsiaTheme="minorHAnsi" w:hAnsiTheme="minorHAnsi"/>
                <w:sz w:val="22"/>
                <w:lang w:val="en-US" w:eastAsia="en-US"/>
              </w:rPr>
            </w:pPr>
          </w:p>
        </w:tc>
      </w:tr>
      <w:tr w:rsidR="00CE2538" w:rsidRPr="00CE2538" w:rsidTr="00CE2538">
        <w:trPr>
          <w:trHeight w:val="144"/>
          <w:tblCellSpacing w:w="20" w:type="nil"/>
        </w:trPr>
        <w:tc>
          <w:tcPr>
            <w:tcW w:w="9355" w:type="dxa"/>
            <w:gridSpan w:val="4"/>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b/>
                <w:color w:val="000000"/>
                <w:sz w:val="24"/>
                <w:lang w:val="en-US" w:eastAsia="en-US"/>
              </w:rPr>
              <w:t>Раздел</w:t>
            </w:r>
            <w:proofErr w:type="spellEnd"/>
            <w:r w:rsidRPr="00CE2538">
              <w:rPr>
                <w:rFonts w:eastAsiaTheme="minorHAnsi"/>
                <w:b/>
                <w:color w:val="000000"/>
                <w:sz w:val="24"/>
                <w:lang w:val="en-US" w:eastAsia="en-US"/>
              </w:rPr>
              <w:t xml:space="preserve"> 2.</w:t>
            </w:r>
            <w:r w:rsidRPr="00CE2538">
              <w:rPr>
                <w:rFonts w:eastAsiaTheme="minorHAnsi"/>
                <w:color w:val="000000"/>
                <w:sz w:val="24"/>
                <w:lang w:val="en-US" w:eastAsia="en-US"/>
              </w:rPr>
              <w:t xml:space="preserve"> </w:t>
            </w:r>
            <w:proofErr w:type="spellStart"/>
            <w:r w:rsidRPr="00CE2538">
              <w:rPr>
                <w:rFonts w:eastAsiaTheme="minorHAnsi"/>
                <w:b/>
                <w:color w:val="000000"/>
                <w:sz w:val="24"/>
                <w:lang w:val="en-US" w:eastAsia="en-US"/>
              </w:rPr>
              <w:t>Гражданин</w:t>
            </w:r>
            <w:proofErr w:type="spellEnd"/>
            <w:r w:rsidRPr="00CE2538">
              <w:rPr>
                <w:rFonts w:eastAsiaTheme="minorHAnsi"/>
                <w:b/>
                <w:color w:val="000000"/>
                <w:sz w:val="24"/>
                <w:lang w:val="en-US" w:eastAsia="en-US"/>
              </w:rPr>
              <w:t xml:space="preserve"> и </w:t>
            </w:r>
            <w:proofErr w:type="spellStart"/>
            <w:r w:rsidRPr="00CE2538">
              <w:rPr>
                <w:rFonts w:eastAsiaTheme="minorHAnsi"/>
                <w:b/>
                <w:color w:val="000000"/>
                <w:sz w:val="24"/>
                <w:lang w:val="en-US" w:eastAsia="en-US"/>
              </w:rPr>
              <w:t>государство</w:t>
            </w:r>
            <w:proofErr w:type="spellEnd"/>
          </w:p>
        </w:tc>
      </w:tr>
      <w:tr w:rsidR="00CE2538" w:rsidRPr="00CE2538" w:rsidTr="00CE2538">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2.1</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Основы конституционного строя Российской Федерации</w:t>
            </w:r>
          </w:p>
        </w:tc>
        <w:tc>
          <w:tcPr>
            <w:tcW w:w="170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eastAsia="en-US"/>
              </w:rPr>
              <w:t xml:space="preserve"> </w:t>
            </w:r>
            <w:r w:rsidRPr="00CE2538">
              <w:rPr>
                <w:rFonts w:eastAsiaTheme="minorHAnsi"/>
                <w:color w:val="000000"/>
                <w:sz w:val="24"/>
                <w:lang w:val="en-US" w:eastAsia="en-US"/>
              </w:rPr>
              <w:t xml:space="preserve">2 </w:t>
            </w:r>
          </w:p>
        </w:tc>
        <w:tc>
          <w:tcPr>
            <w:tcW w:w="2835"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40">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w:t>
              </w:r>
              <w:r w:rsidRPr="00CE2538">
                <w:rPr>
                  <w:rFonts w:eastAsiaTheme="minorHAnsi"/>
                  <w:color w:val="0000FF"/>
                  <w:sz w:val="22"/>
                  <w:u w:val="single"/>
                  <w:lang w:val="en-US" w:eastAsia="en-US"/>
                </w:rPr>
                <w:t>b</w:t>
              </w:r>
              <w:r w:rsidRPr="00CE2538">
                <w:rPr>
                  <w:rFonts w:eastAsiaTheme="minorHAnsi"/>
                  <w:color w:val="0000FF"/>
                  <w:sz w:val="22"/>
                  <w:u w:val="single"/>
                  <w:lang w:eastAsia="en-US"/>
                </w:rPr>
                <w:t>414</w:t>
              </w:r>
            </w:hyperlink>
          </w:p>
        </w:tc>
      </w:tr>
      <w:tr w:rsidR="00CE2538" w:rsidRPr="00CE2538" w:rsidTr="00CE2538">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2.2</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Высшие органы публичной власти в Российской Федерации</w:t>
            </w:r>
          </w:p>
        </w:tc>
        <w:tc>
          <w:tcPr>
            <w:tcW w:w="170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eastAsia="en-US"/>
              </w:rPr>
              <w:t xml:space="preserve"> </w:t>
            </w:r>
            <w:r w:rsidRPr="00CE2538">
              <w:rPr>
                <w:rFonts w:eastAsiaTheme="minorHAnsi"/>
                <w:color w:val="000000"/>
                <w:sz w:val="24"/>
                <w:lang w:val="en-US" w:eastAsia="en-US"/>
              </w:rPr>
              <w:t xml:space="preserve">2 </w:t>
            </w:r>
          </w:p>
        </w:tc>
        <w:tc>
          <w:tcPr>
            <w:tcW w:w="2835"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41">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w:t>
              </w:r>
              <w:r w:rsidRPr="00CE2538">
                <w:rPr>
                  <w:rFonts w:eastAsiaTheme="minorHAnsi"/>
                  <w:color w:val="0000FF"/>
                  <w:sz w:val="22"/>
                  <w:u w:val="single"/>
                  <w:lang w:val="en-US" w:eastAsia="en-US"/>
                </w:rPr>
                <w:t>b</w:t>
              </w:r>
              <w:r w:rsidRPr="00CE2538">
                <w:rPr>
                  <w:rFonts w:eastAsiaTheme="minorHAnsi"/>
                  <w:color w:val="0000FF"/>
                  <w:sz w:val="22"/>
                  <w:u w:val="single"/>
                  <w:lang w:eastAsia="en-US"/>
                </w:rPr>
                <w:t>414</w:t>
              </w:r>
            </w:hyperlink>
          </w:p>
        </w:tc>
      </w:tr>
      <w:tr w:rsidR="00CE2538" w:rsidRPr="00CE2538" w:rsidTr="00CE2538">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2.3</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Государственно-территориальное устройство Российской Федерации</w:t>
            </w:r>
          </w:p>
        </w:tc>
        <w:tc>
          <w:tcPr>
            <w:tcW w:w="170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eastAsia="en-US"/>
              </w:rPr>
              <w:t xml:space="preserve"> </w:t>
            </w:r>
            <w:r w:rsidRPr="00CE2538">
              <w:rPr>
                <w:rFonts w:eastAsiaTheme="minorHAnsi"/>
                <w:color w:val="000000"/>
                <w:sz w:val="24"/>
                <w:lang w:val="en-US" w:eastAsia="en-US"/>
              </w:rPr>
              <w:t xml:space="preserve">2 </w:t>
            </w:r>
          </w:p>
        </w:tc>
        <w:tc>
          <w:tcPr>
            <w:tcW w:w="2835"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42">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w:t>
              </w:r>
              <w:r w:rsidRPr="00CE2538">
                <w:rPr>
                  <w:rFonts w:eastAsiaTheme="minorHAnsi"/>
                  <w:color w:val="0000FF"/>
                  <w:sz w:val="22"/>
                  <w:u w:val="single"/>
                  <w:lang w:val="en-US" w:eastAsia="en-US"/>
                </w:rPr>
                <w:t>b</w:t>
              </w:r>
              <w:r w:rsidRPr="00CE2538">
                <w:rPr>
                  <w:rFonts w:eastAsiaTheme="minorHAnsi"/>
                  <w:color w:val="0000FF"/>
                  <w:sz w:val="22"/>
                  <w:u w:val="single"/>
                  <w:lang w:eastAsia="en-US"/>
                </w:rPr>
                <w:t>414</w:t>
              </w:r>
            </w:hyperlink>
          </w:p>
        </w:tc>
      </w:tr>
      <w:tr w:rsidR="00CE2538" w:rsidRPr="00CE2538" w:rsidTr="00CE2538">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2.4</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Конституция Российской Федерации о правовом статусе человека и гражданина</w:t>
            </w:r>
          </w:p>
        </w:tc>
        <w:tc>
          <w:tcPr>
            <w:tcW w:w="170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eastAsia="en-US"/>
              </w:rPr>
              <w:t xml:space="preserve"> </w:t>
            </w:r>
            <w:r w:rsidRPr="00CE2538">
              <w:rPr>
                <w:rFonts w:eastAsiaTheme="minorHAnsi"/>
                <w:color w:val="000000"/>
                <w:sz w:val="24"/>
                <w:lang w:val="en-US" w:eastAsia="en-US"/>
              </w:rPr>
              <w:t xml:space="preserve">2 </w:t>
            </w:r>
          </w:p>
        </w:tc>
        <w:tc>
          <w:tcPr>
            <w:tcW w:w="2835"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43">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w:t>
              </w:r>
              <w:r w:rsidRPr="00CE2538">
                <w:rPr>
                  <w:rFonts w:eastAsiaTheme="minorHAnsi"/>
                  <w:color w:val="0000FF"/>
                  <w:sz w:val="22"/>
                  <w:u w:val="single"/>
                  <w:lang w:val="en-US" w:eastAsia="en-US"/>
                </w:rPr>
                <w:t>b</w:t>
              </w:r>
              <w:r w:rsidRPr="00CE2538">
                <w:rPr>
                  <w:rFonts w:eastAsiaTheme="minorHAnsi"/>
                  <w:color w:val="0000FF"/>
                  <w:sz w:val="22"/>
                  <w:u w:val="single"/>
                  <w:lang w:eastAsia="en-US"/>
                </w:rPr>
                <w:t>414</w:t>
              </w:r>
            </w:hyperlink>
          </w:p>
        </w:tc>
      </w:tr>
      <w:tr w:rsidR="00CE2538" w:rsidRPr="00CE2538" w:rsidTr="00CE2538">
        <w:trPr>
          <w:trHeight w:val="144"/>
          <w:tblCellSpacing w:w="20" w:type="nil"/>
        </w:trPr>
        <w:tc>
          <w:tcPr>
            <w:tcW w:w="4819" w:type="dxa"/>
            <w:gridSpan w:val="2"/>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Итого</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по</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разделу</w:t>
            </w:r>
            <w:proofErr w:type="spellEnd"/>
          </w:p>
        </w:tc>
        <w:tc>
          <w:tcPr>
            <w:tcW w:w="170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8 </w:t>
            </w:r>
          </w:p>
        </w:tc>
        <w:tc>
          <w:tcPr>
            <w:tcW w:w="2835" w:type="dxa"/>
            <w:tcMar>
              <w:top w:w="50" w:type="dxa"/>
              <w:left w:w="100" w:type="dxa"/>
            </w:tcMar>
            <w:vAlign w:val="center"/>
          </w:tcPr>
          <w:p w:rsidR="00CE2538" w:rsidRPr="00CE2538" w:rsidRDefault="00CE2538" w:rsidP="00CE2538">
            <w:pPr>
              <w:spacing w:after="200" w:line="276" w:lineRule="auto"/>
              <w:ind w:firstLine="0"/>
              <w:jc w:val="left"/>
              <w:rPr>
                <w:rFonts w:asciiTheme="minorHAnsi" w:eastAsiaTheme="minorHAnsi" w:hAnsiTheme="minorHAnsi"/>
                <w:sz w:val="22"/>
                <w:lang w:val="en-US" w:eastAsia="en-US"/>
              </w:rPr>
            </w:pPr>
          </w:p>
        </w:tc>
      </w:tr>
      <w:tr w:rsidR="00CE2538" w:rsidRPr="00CE2538" w:rsidTr="00CE2538">
        <w:trPr>
          <w:trHeight w:val="144"/>
          <w:tblCellSpacing w:w="20" w:type="nil"/>
        </w:trPr>
        <w:tc>
          <w:tcPr>
            <w:tcW w:w="9355" w:type="dxa"/>
            <w:gridSpan w:val="4"/>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b/>
                <w:color w:val="000000"/>
                <w:sz w:val="24"/>
                <w:lang w:eastAsia="en-US"/>
              </w:rPr>
              <w:t>Раздел 3.</w:t>
            </w:r>
            <w:r w:rsidRPr="00CE2538">
              <w:rPr>
                <w:rFonts w:eastAsiaTheme="minorHAnsi"/>
                <w:color w:val="000000"/>
                <w:sz w:val="24"/>
                <w:lang w:eastAsia="en-US"/>
              </w:rPr>
              <w:t xml:space="preserve"> </w:t>
            </w:r>
            <w:r w:rsidRPr="00CE2538">
              <w:rPr>
                <w:rFonts w:eastAsiaTheme="minorHAnsi"/>
                <w:b/>
                <w:color w:val="000000"/>
                <w:sz w:val="24"/>
                <w:lang w:eastAsia="en-US"/>
              </w:rPr>
              <w:t>Человек в системе социальных отношений</w:t>
            </w:r>
          </w:p>
        </w:tc>
      </w:tr>
      <w:tr w:rsidR="00CE2538" w:rsidRPr="00CE2538" w:rsidTr="00CE2538">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lastRenderedPageBreak/>
              <w:t>3.1</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Социальные</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общности</w:t>
            </w:r>
            <w:proofErr w:type="spellEnd"/>
            <w:r w:rsidRPr="00CE2538">
              <w:rPr>
                <w:rFonts w:eastAsiaTheme="minorHAnsi"/>
                <w:color w:val="000000"/>
                <w:sz w:val="24"/>
                <w:lang w:val="en-US" w:eastAsia="en-US"/>
              </w:rPr>
              <w:t xml:space="preserve"> и </w:t>
            </w:r>
            <w:proofErr w:type="spellStart"/>
            <w:r w:rsidRPr="00CE2538">
              <w:rPr>
                <w:rFonts w:eastAsiaTheme="minorHAnsi"/>
                <w:color w:val="000000"/>
                <w:sz w:val="24"/>
                <w:lang w:val="en-US" w:eastAsia="en-US"/>
              </w:rPr>
              <w:t>группы</w:t>
            </w:r>
            <w:proofErr w:type="spellEnd"/>
          </w:p>
        </w:tc>
        <w:tc>
          <w:tcPr>
            <w:tcW w:w="170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2 </w:t>
            </w:r>
          </w:p>
        </w:tc>
        <w:tc>
          <w:tcPr>
            <w:tcW w:w="2835"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44">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w:t>
              </w:r>
              <w:r w:rsidRPr="00CE2538">
                <w:rPr>
                  <w:rFonts w:eastAsiaTheme="minorHAnsi"/>
                  <w:color w:val="0000FF"/>
                  <w:sz w:val="22"/>
                  <w:u w:val="single"/>
                  <w:lang w:val="en-US" w:eastAsia="en-US"/>
                </w:rPr>
                <w:t>b</w:t>
              </w:r>
              <w:r w:rsidRPr="00CE2538">
                <w:rPr>
                  <w:rFonts w:eastAsiaTheme="minorHAnsi"/>
                  <w:color w:val="0000FF"/>
                  <w:sz w:val="22"/>
                  <w:u w:val="single"/>
                  <w:lang w:eastAsia="en-US"/>
                </w:rPr>
                <w:t>414</w:t>
              </w:r>
            </w:hyperlink>
          </w:p>
        </w:tc>
      </w:tr>
      <w:tr w:rsidR="00CE2538" w:rsidRPr="00CE2538" w:rsidTr="00CE2538">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3.2</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r w:rsidRPr="00CE2538">
              <w:rPr>
                <w:rFonts w:eastAsiaTheme="minorHAnsi"/>
                <w:color w:val="000000"/>
                <w:sz w:val="24"/>
                <w:lang w:eastAsia="en-US"/>
              </w:rPr>
              <w:t xml:space="preserve">Статусы и роли. Социализация личности. </w:t>
            </w:r>
            <w:proofErr w:type="spellStart"/>
            <w:r w:rsidRPr="00CE2538">
              <w:rPr>
                <w:rFonts w:eastAsiaTheme="minorHAnsi"/>
                <w:color w:val="000000"/>
                <w:sz w:val="24"/>
                <w:lang w:val="en-US" w:eastAsia="en-US"/>
              </w:rPr>
              <w:t>Семья</w:t>
            </w:r>
            <w:proofErr w:type="spellEnd"/>
            <w:r w:rsidRPr="00CE2538">
              <w:rPr>
                <w:rFonts w:eastAsiaTheme="minorHAnsi"/>
                <w:color w:val="000000"/>
                <w:sz w:val="24"/>
                <w:lang w:val="en-US" w:eastAsia="en-US"/>
              </w:rPr>
              <w:t xml:space="preserve"> и </w:t>
            </w:r>
            <w:proofErr w:type="spellStart"/>
            <w:r w:rsidRPr="00CE2538">
              <w:rPr>
                <w:rFonts w:eastAsiaTheme="minorHAnsi"/>
                <w:color w:val="000000"/>
                <w:sz w:val="24"/>
                <w:lang w:val="en-US" w:eastAsia="en-US"/>
              </w:rPr>
              <w:t>её</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функции</w:t>
            </w:r>
            <w:proofErr w:type="spellEnd"/>
          </w:p>
        </w:tc>
        <w:tc>
          <w:tcPr>
            <w:tcW w:w="170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4 </w:t>
            </w:r>
          </w:p>
        </w:tc>
        <w:tc>
          <w:tcPr>
            <w:tcW w:w="2835"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45">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w:t>
              </w:r>
              <w:r w:rsidRPr="00CE2538">
                <w:rPr>
                  <w:rFonts w:eastAsiaTheme="minorHAnsi"/>
                  <w:color w:val="0000FF"/>
                  <w:sz w:val="22"/>
                  <w:u w:val="single"/>
                  <w:lang w:val="en-US" w:eastAsia="en-US"/>
                </w:rPr>
                <w:t>b</w:t>
              </w:r>
              <w:r w:rsidRPr="00CE2538">
                <w:rPr>
                  <w:rFonts w:eastAsiaTheme="minorHAnsi"/>
                  <w:color w:val="0000FF"/>
                  <w:sz w:val="22"/>
                  <w:u w:val="single"/>
                  <w:lang w:eastAsia="en-US"/>
                </w:rPr>
                <w:t>414</w:t>
              </w:r>
            </w:hyperlink>
          </w:p>
        </w:tc>
      </w:tr>
      <w:tr w:rsidR="00CE2538" w:rsidRPr="00CE2538" w:rsidTr="00CE2538">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3.3</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r w:rsidRPr="00CE2538">
              <w:rPr>
                <w:rFonts w:eastAsiaTheme="minorHAnsi"/>
                <w:color w:val="000000"/>
                <w:sz w:val="24"/>
                <w:lang w:eastAsia="en-US"/>
              </w:rPr>
              <w:t xml:space="preserve">Этносы и нации в современном обществе. </w:t>
            </w:r>
            <w:proofErr w:type="spellStart"/>
            <w:r w:rsidRPr="00CE2538">
              <w:rPr>
                <w:rFonts w:eastAsiaTheme="minorHAnsi"/>
                <w:color w:val="000000"/>
                <w:sz w:val="24"/>
                <w:lang w:val="en-US" w:eastAsia="en-US"/>
              </w:rPr>
              <w:t>Социальная</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политика</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Российского</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государства</w:t>
            </w:r>
            <w:proofErr w:type="spellEnd"/>
          </w:p>
        </w:tc>
        <w:tc>
          <w:tcPr>
            <w:tcW w:w="170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3 </w:t>
            </w:r>
          </w:p>
        </w:tc>
        <w:tc>
          <w:tcPr>
            <w:tcW w:w="2835"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46">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w:t>
              </w:r>
              <w:r w:rsidRPr="00CE2538">
                <w:rPr>
                  <w:rFonts w:eastAsiaTheme="minorHAnsi"/>
                  <w:color w:val="0000FF"/>
                  <w:sz w:val="22"/>
                  <w:u w:val="single"/>
                  <w:lang w:val="en-US" w:eastAsia="en-US"/>
                </w:rPr>
                <w:t>b</w:t>
              </w:r>
              <w:r w:rsidRPr="00CE2538">
                <w:rPr>
                  <w:rFonts w:eastAsiaTheme="minorHAnsi"/>
                  <w:color w:val="0000FF"/>
                  <w:sz w:val="22"/>
                  <w:u w:val="single"/>
                  <w:lang w:eastAsia="en-US"/>
                </w:rPr>
                <w:t>414</w:t>
              </w:r>
            </w:hyperlink>
          </w:p>
        </w:tc>
      </w:tr>
      <w:tr w:rsidR="00CE2538" w:rsidRPr="00CE2538" w:rsidTr="00CE2538">
        <w:trPr>
          <w:trHeight w:val="144"/>
          <w:tblCellSpacing w:w="20" w:type="nil"/>
        </w:trPr>
        <w:tc>
          <w:tcPr>
            <w:tcW w:w="850" w:type="dxa"/>
            <w:tcMar>
              <w:top w:w="50" w:type="dxa"/>
              <w:left w:w="100" w:type="dxa"/>
            </w:tcMar>
            <w:vAlign w:val="center"/>
          </w:tcPr>
          <w:p w:rsidR="00CE2538" w:rsidRPr="00CE2538" w:rsidRDefault="00CE2538" w:rsidP="00CE2538">
            <w:pPr>
              <w:spacing w:line="276" w:lineRule="auto"/>
              <w:ind w:firstLine="0"/>
              <w:jc w:val="left"/>
              <w:rPr>
                <w:rFonts w:asciiTheme="minorHAnsi" w:eastAsiaTheme="minorHAnsi" w:hAnsiTheme="minorHAnsi"/>
                <w:sz w:val="22"/>
                <w:lang w:val="en-US" w:eastAsia="en-US"/>
              </w:rPr>
            </w:pPr>
            <w:r w:rsidRPr="00CE2538">
              <w:rPr>
                <w:rFonts w:eastAsiaTheme="minorHAnsi"/>
                <w:color w:val="000000"/>
                <w:sz w:val="24"/>
                <w:lang w:val="en-US" w:eastAsia="en-US"/>
              </w:rPr>
              <w:t>3.4</w:t>
            </w:r>
          </w:p>
        </w:tc>
        <w:tc>
          <w:tcPr>
            <w:tcW w:w="3969"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Отклоняющееся поведение и здоровый образ жизни</w:t>
            </w:r>
          </w:p>
        </w:tc>
        <w:tc>
          <w:tcPr>
            <w:tcW w:w="170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eastAsia="en-US"/>
              </w:rPr>
              <w:t xml:space="preserve"> </w:t>
            </w:r>
            <w:r w:rsidRPr="00CE2538">
              <w:rPr>
                <w:rFonts w:eastAsiaTheme="minorHAnsi"/>
                <w:color w:val="000000"/>
                <w:sz w:val="24"/>
                <w:lang w:val="en-US" w:eastAsia="en-US"/>
              </w:rPr>
              <w:t xml:space="preserve">2 </w:t>
            </w:r>
          </w:p>
        </w:tc>
        <w:tc>
          <w:tcPr>
            <w:tcW w:w="2835"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47">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w:t>
              </w:r>
              <w:r w:rsidRPr="00CE2538">
                <w:rPr>
                  <w:rFonts w:eastAsiaTheme="minorHAnsi"/>
                  <w:color w:val="0000FF"/>
                  <w:sz w:val="22"/>
                  <w:u w:val="single"/>
                  <w:lang w:val="en-US" w:eastAsia="en-US"/>
                </w:rPr>
                <w:t>b</w:t>
              </w:r>
              <w:r w:rsidRPr="00CE2538">
                <w:rPr>
                  <w:rFonts w:eastAsiaTheme="minorHAnsi"/>
                  <w:color w:val="0000FF"/>
                  <w:sz w:val="22"/>
                  <w:u w:val="single"/>
                  <w:lang w:eastAsia="en-US"/>
                </w:rPr>
                <w:t>414</w:t>
              </w:r>
            </w:hyperlink>
          </w:p>
        </w:tc>
      </w:tr>
      <w:tr w:rsidR="00CE2538" w:rsidRPr="00CE2538" w:rsidTr="00CE2538">
        <w:trPr>
          <w:trHeight w:val="144"/>
          <w:tblCellSpacing w:w="20" w:type="nil"/>
        </w:trPr>
        <w:tc>
          <w:tcPr>
            <w:tcW w:w="4819" w:type="dxa"/>
            <w:gridSpan w:val="2"/>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Итого</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по</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разделу</w:t>
            </w:r>
            <w:proofErr w:type="spellEnd"/>
          </w:p>
        </w:tc>
        <w:tc>
          <w:tcPr>
            <w:tcW w:w="170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11 </w:t>
            </w:r>
          </w:p>
        </w:tc>
        <w:tc>
          <w:tcPr>
            <w:tcW w:w="2835" w:type="dxa"/>
            <w:tcMar>
              <w:top w:w="50" w:type="dxa"/>
              <w:left w:w="100" w:type="dxa"/>
            </w:tcMar>
            <w:vAlign w:val="center"/>
          </w:tcPr>
          <w:p w:rsidR="00CE2538" w:rsidRPr="00CE2538" w:rsidRDefault="00CE2538" w:rsidP="00CE2538">
            <w:pPr>
              <w:spacing w:after="200" w:line="276" w:lineRule="auto"/>
              <w:ind w:firstLine="0"/>
              <w:jc w:val="left"/>
              <w:rPr>
                <w:rFonts w:asciiTheme="minorHAnsi" w:eastAsiaTheme="minorHAnsi" w:hAnsiTheme="minorHAnsi"/>
                <w:sz w:val="22"/>
                <w:lang w:val="en-US" w:eastAsia="en-US"/>
              </w:rPr>
            </w:pPr>
          </w:p>
        </w:tc>
      </w:tr>
      <w:tr w:rsidR="00CE2538" w:rsidRPr="00CE2538" w:rsidTr="00CE2538">
        <w:trPr>
          <w:trHeight w:val="144"/>
          <w:tblCellSpacing w:w="20" w:type="nil"/>
        </w:trPr>
        <w:tc>
          <w:tcPr>
            <w:tcW w:w="4819" w:type="dxa"/>
            <w:gridSpan w:val="2"/>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b/>
                <w:color w:val="000000"/>
                <w:sz w:val="24"/>
                <w:lang w:eastAsia="en-US"/>
              </w:rPr>
              <w:t>Раздел 4. Человек в современном изменяющемся мире</w:t>
            </w:r>
          </w:p>
        </w:tc>
        <w:tc>
          <w:tcPr>
            <w:tcW w:w="170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eastAsia="en-US"/>
              </w:rPr>
              <w:t xml:space="preserve"> </w:t>
            </w:r>
            <w:r w:rsidRPr="00CE2538">
              <w:rPr>
                <w:rFonts w:eastAsiaTheme="minorHAnsi"/>
                <w:color w:val="000000"/>
                <w:sz w:val="24"/>
                <w:lang w:val="en-US" w:eastAsia="en-US"/>
              </w:rPr>
              <w:t xml:space="preserve">5 </w:t>
            </w:r>
          </w:p>
        </w:tc>
        <w:tc>
          <w:tcPr>
            <w:tcW w:w="2835"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48">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w:t>
              </w:r>
              <w:r w:rsidRPr="00CE2538">
                <w:rPr>
                  <w:rFonts w:eastAsiaTheme="minorHAnsi"/>
                  <w:color w:val="0000FF"/>
                  <w:sz w:val="22"/>
                  <w:u w:val="single"/>
                  <w:lang w:val="en-US" w:eastAsia="en-US"/>
                </w:rPr>
                <w:t>b</w:t>
              </w:r>
              <w:r w:rsidRPr="00CE2538">
                <w:rPr>
                  <w:rFonts w:eastAsiaTheme="minorHAnsi"/>
                  <w:color w:val="0000FF"/>
                  <w:sz w:val="22"/>
                  <w:u w:val="single"/>
                  <w:lang w:eastAsia="en-US"/>
                </w:rPr>
                <w:t>414</w:t>
              </w:r>
            </w:hyperlink>
          </w:p>
        </w:tc>
      </w:tr>
      <w:tr w:rsidR="00CE2538" w:rsidRPr="00CE2538" w:rsidTr="00CE2538">
        <w:trPr>
          <w:trHeight w:val="144"/>
          <w:tblCellSpacing w:w="20" w:type="nil"/>
        </w:trPr>
        <w:tc>
          <w:tcPr>
            <w:tcW w:w="4819" w:type="dxa"/>
            <w:gridSpan w:val="2"/>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val="en-US" w:eastAsia="en-US"/>
              </w:rPr>
            </w:pPr>
            <w:proofErr w:type="spellStart"/>
            <w:r w:rsidRPr="00CE2538">
              <w:rPr>
                <w:rFonts w:eastAsiaTheme="minorHAnsi"/>
                <w:color w:val="000000"/>
                <w:sz w:val="24"/>
                <w:lang w:val="en-US" w:eastAsia="en-US"/>
              </w:rPr>
              <w:t>Защита</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проектов</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итоговое</w:t>
            </w:r>
            <w:proofErr w:type="spellEnd"/>
            <w:r w:rsidRPr="00CE2538">
              <w:rPr>
                <w:rFonts w:eastAsiaTheme="minorHAnsi"/>
                <w:color w:val="000000"/>
                <w:sz w:val="24"/>
                <w:lang w:val="en-US" w:eastAsia="en-US"/>
              </w:rPr>
              <w:t xml:space="preserve"> </w:t>
            </w:r>
            <w:proofErr w:type="spellStart"/>
            <w:r w:rsidRPr="00CE2538">
              <w:rPr>
                <w:rFonts w:eastAsiaTheme="minorHAnsi"/>
                <w:color w:val="000000"/>
                <w:sz w:val="24"/>
                <w:lang w:val="en-US" w:eastAsia="en-US"/>
              </w:rPr>
              <w:t>повторение</w:t>
            </w:r>
            <w:proofErr w:type="spellEnd"/>
          </w:p>
        </w:tc>
        <w:tc>
          <w:tcPr>
            <w:tcW w:w="170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val="en-US" w:eastAsia="en-US"/>
              </w:rPr>
              <w:t xml:space="preserve"> 4 </w:t>
            </w:r>
          </w:p>
        </w:tc>
        <w:tc>
          <w:tcPr>
            <w:tcW w:w="2835" w:type="dxa"/>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 xml:space="preserve">Библиотека ЦОК </w:t>
            </w:r>
            <w:hyperlink r:id="rId749">
              <w:r w:rsidRPr="00CE2538">
                <w:rPr>
                  <w:rFonts w:eastAsiaTheme="minorHAnsi"/>
                  <w:color w:val="0000FF"/>
                  <w:sz w:val="22"/>
                  <w:u w:val="single"/>
                  <w:lang w:val="en-US" w:eastAsia="en-US"/>
                </w:rPr>
                <w:t>https</w:t>
              </w:r>
              <w:r w:rsidRPr="00CE2538">
                <w:rPr>
                  <w:rFonts w:eastAsiaTheme="minorHAnsi"/>
                  <w:color w:val="0000FF"/>
                  <w:sz w:val="22"/>
                  <w:u w:val="single"/>
                  <w:lang w:eastAsia="en-US"/>
                </w:rPr>
                <w:t>://</w:t>
              </w:r>
              <w:r w:rsidRPr="00CE2538">
                <w:rPr>
                  <w:rFonts w:eastAsiaTheme="minorHAnsi"/>
                  <w:color w:val="0000FF"/>
                  <w:sz w:val="22"/>
                  <w:u w:val="single"/>
                  <w:lang w:val="en-US" w:eastAsia="en-US"/>
                </w:rPr>
                <w:t>m</w:t>
              </w:r>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edsoo</w:t>
              </w:r>
              <w:proofErr w:type="spellEnd"/>
              <w:r w:rsidRPr="00CE2538">
                <w:rPr>
                  <w:rFonts w:eastAsiaTheme="minorHAnsi"/>
                  <w:color w:val="0000FF"/>
                  <w:sz w:val="22"/>
                  <w:u w:val="single"/>
                  <w:lang w:eastAsia="en-US"/>
                </w:rPr>
                <w:t>.</w:t>
              </w:r>
              <w:proofErr w:type="spellStart"/>
              <w:r w:rsidRPr="00CE2538">
                <w:rPr>
                  <w:rFonts w:eastAsiaTheme="minorHAnsi"/>
                  <w:color w:val="0000FF"/>
                  <w:sz w:val="22"/>
                  <w:u w:val="single"/>
                  <w:lang w:val="en-US" w:eastAsia="en-US"/>
                </w:rPr>
                <w:t>ru</w:t>
              </w:r>
              <w:proofErr w:type="spellEnd"/>
              <w:r w:rsidRPr="00CE2538">
                <w:rPr>
                  <w:rFonts w:eastAsiaTheme="minorHAnsi"/>
                  <w:color w:val="0000FF"/>
                  <w:sz w:val="22"/>
                  <w:u w:val="single"/>
                  <w:lang w:eastAsia="en-US"/>
                </w:rPr>
                <w:t>/7</w:t>
              </w:r>
              <w:r w:rsidRPr="00CE2538">
                <w:rPr>
                  <w:rFonts w:eastAsiaTheme="minorHAnsi"/>
                  <w:color w:val="0000FF"/>
                  <w:sz w:val="22"/>
                  <w:u w:val="single"/>
                  <w:lang w:val="en-US" w:eastAsia="en-US"/>
                </w:rPr>
                <w:t>f</w:t>
              </w:r>
              <w:r w:rsidRPr="00CE2538">
                <w:rPr>
                  <w:rFonts w:eastAsiaTheme="minorHAnsi"/>
                  <w:color w:val="0000FF"/>
                  <w:sz w:val="22"/>
                  <w:u w:val="single"/>
                  <w:lang w:eastAsia="en-US"/>
                </w:rPr>
                <w:t>41</w:t>
              </w:r>
              <w:r w:rsidRPr="00CE2538">
                <w:rPr>
                  <w:rFonts w:eastAsiaTheme="minorHAnsi"/>
                  <w:color w:val="0000FF"/>
                  <w:sz w:val="22"/>
                  <w:u w:val="single"/>
                  <w:lang w:val="en-US" w:eastAsia="en-US"/>
                </w:rPr>
                <w:t>b</w:t>
              </w:r>
              <w:r w:rsidRPr="00CE2538">
                <w:rPr>
                  <w:rFonts w:eastAsiaTheme="minorHAnsi"/>
                  <w:color w:val="0000FF"/>
                  <w:sz w:val="22"/>
                  <w:u w:val="single"/>
                  <w:lang w:eastAsia="en-US"/>
                </w:rPr>
                <w:t>414</w:t>
              </w:r>
            </w:hyperlink>
          </w:p>
        </w:tc>
      </w:tr>
      <w:tr w:rsidR="00CE2538" w:rsidRPr="00CE2538" w:rsidTr="00CE2538">
        <w:trPr>
          <w:trHeight w:val="144"/>
          <w:tblCellSpacing w:w="20" w:type="nil"/>
        </w:trPr>
        <w:tc>
          <w:tcPr>
            <w:tcW w:w="4819" w:type="dxa"/>
            <w:gridSpan w:val="2"/>
            <w:tcMar>
              <w:top w:w="50" w:type="dxa"/>
              <w:left w:w="100" w:type="dxa"/>
            </w:tcMar>
            <w:vAlign w:val="center"/>
          </w:tcPr>
          <w:p w:rsidR="00CE2538" w:rsidRPr="00CE2538" w:rsidRDefault="00CE2538" w:rsidP="00CE2538">
            <w:pPr>
              <w:spacing w:line="276" w:lineRule="auto"/>
              <w:ind w:left="135" w:firstLine="0"/>
              <w:jc w:val="left"/>
              <w:rPr>
                <w:rFonts w:asciiTheme="minorHAnsi" w:eastAsiaTheme="minorHAnsi" w:hAnsiTheme="minorHAnsi"/>
                <w:sz w:val="22"/>
                <w:lang w:eastAsia="en-US"/>
              </w:rPr>
            </w:pPr>
            <w:r w:rsidRPr="00CE2538">
              <w:rPr>
                <w:rFonts w:eastAsiaTheme="minorHAnsi"/>
                <w:color w:val="000000"/>
                <w:sz w:val="24"/>
                <w:lang w:eastAsia="en-US"/>
              </w:rPr>
              <w:t>ОБЩЕЕ КОЛИЧЕСТВО ЧАСОВ ПО ПРОГРАММЕ</w:t>
            </w:r>
          </w:p>
        </w:tc>
        <w:tc>
          <w:tcPr>
            <w:tcW w:w="1701" w:type="dxa"/>
            <w:tcMar>
              <w:top w:w="50" w:type="dxa"/>
              <w:left w:w="100" w:type="dxa"/>
            </w:tcMar>
            <w:vAlign w:val="center"/>
          </w:tcPr>
          <w:p w:rsidR="00CE2538" w:rsidRPr="00CE2538" w:rsidRDefault="00CE2538" w:rsidP="00CE2538">
            <w:pPr>
              <w:spacing w:line="276" w:lineRule="auto"/>
              <w:ind w:left="135" w:firstLine="0"/>
              <w:jc w:val="center"/>
              <w:rPr>
                <w:rFonts w:asciiTheme="minorHAnsi" w:eastAsiaTheme="minorHAnsi" w:hAnsiTheme="minorHAnsi"/>
                <w:sz w:val="22"/>
                <w:lang w:val="en-US" w:eastAsia="en-US"/>
              </w:rPr>
            </w:pPr>
            <w:r w:rsidRPr="00CE2538">
              <w:rPr>
                <w:rFonts w:eastAsiaTheme="minorHAnsi"/>
                <w:color w:val="000000"/>
                <w:sz w:val="24"/>
                <w:lang w:eastAsia="en-US"/>
              </w:rPr>
              <w:t xml:space="preserve"> </w:t>
            </w:r>
            <w:r w:rsidRPr="00CE2538">
              <w:rPr>
                <w:rFonts w:eastAsiaTheme="minorHAnsi"/>
                <w:color w:val="000000"/>
                <w:sz w:val="24"/>
                <w:lang w:val="en-US" w:eastAsia="en-US"/>
              </w:rPr>
              <w:t xml:space="preserve">34 </w:t>
            </w:r>
          </w:p>
        </w:tc>
        <w:tc>
          <w:tcPr>
            <w:tcW w:w="2835" w:type="dxa"/>
            <w:tcMar>
              <w:top w:w="50" w:type="dxa"/>
              <w:left w:w="100" w:type="dxa"/>
            </w:tcMar>
            <w:vAlign w:val="center"/>
          </w:tcPr>
          <w:p w:rsidR="00CE2538" w:rsidRPr="00CE2538" w:rsidRDefault="00CE2538" w:rsidP="00CE2538">
            <w:pPr>
              <w:spacing w:after="200" w:line="276" w:lineRule="auto"/>
              <w:ind w:firstLine="0"/>
              <w:jc w:val="left"/>
              <w:rPr>
                <w:rFonts w:asciiTheme="minorHAnsi" w:eastAsiaTheme="minorHAnsi" w:hAnsiTheme="minorHAnsi"/>
                <w:sz w:val="22"/>
                <w:lang w:val="en-US" w:eastAsia="en-US"/>
              </w:rPr>
            </w:pPr>
          </w:p>
        </w:tc>
      </w:tr>
    </w:tbl>
    <w:p w:rsidR="00CE2538" w:rsidRPr="00C6167A" w:rsidRDefault="00CE2538" w:rsidP="00CE2538">
      <w:pPr>
        <w:spacing w:after="200" w:line="276" w:lineRule="auto"/>
        <w:ind w:firstLine="0"/>
        <w:jc w:val="left"/>
        <w:rPr>
          <w:rFonts w:asciiTheme="minorHAnsi" w:eastAsiaTheme="minorHAnsi" w:hAnsiTheme="minorHAnsi"/>
          <w:sz w:val="22"/>
          <w:lang w:eastAsia="en-US"/>
        </w:rPr>
        <w:sectPr w:rsidR="00CE2538" w:rsidRPr="00C6167A" w:rsidSect="001A455B">
          <w:pgSz w:w="11906" w:h="16383"/>
          <w:pgMar w:top="993" w:right="849" w:bottom="850" w:left="1134" w:header="720" w:footer="720" w:gutter="0"/>
          <w:cols w:space="720"/>
          <w:docGrid w:linePitch="299"/>
        </w:sectPr>
      </w:pPr>
    </w:p>
    <w:p w:rsidR="00CE2538" w:rsidRDefault="00CE2538" w:rsidP="00CE2538">
      <w:pPr>
        <w:pStyle w:val="a7"/>
        <w:tabs>
          <w:tab w:val="left" w:pos="8160"/>
        </w:tabs>
        <w:ind w:firstLine="0"/>
        <w:jc w:val="center"/>
        <w:rPr>
          <w:rFonts w:eastAsia="Times New Roman"/>
          <w:b/>
          <w:sz w:val="24"/>
          <w:szCs w:val="24"/>
          <w:lang w:bidi="ru-RU"/>
        </w:rPr>
      </w:pPr>
      <w:r w:rsidRPr="000334CC">
        <w:rPr>
          <w:rFonts w:eastAsia="Times New Roman"/>
          <w:b/>
          <w:sz w:val="24"/>
          <w:szCs w:val="24"/>
          <w:lang w:bidi="ru-RU"/>
        </w:rPr>
        <w:lastRenderedPageBreak/>
        <w:t>Федеральная рабочая программа п</w:t>
      </w:r>
      <w:r>
        <w:rPr>
          <w:rFonts w:eastAsia="Times New Roman"/>
          <w:b/>
          <w:sz w:val="24"/>
          <w:szCs w:val="24"/>
          <w:lang w:bidi="ru-RU"/>
        </w:rPr>
        <w:t>о учебному предмету «География»</w:t>
      </w:r>
    </w:p>
    <w:p w:rsidR="00CE2538" w:rsidRPr="000334CC" w:rsidRDefault="00CE2538" w:rsidP="00CE2538">
      <w:pPr>
        <w:pStyle w:val="a7"/>
        <w:tabs>
          <w:tab w:val="left" w:pos="8160"/>
        </w:tabs>
        <w:rPr>
          <w:rFonts w:eastAsia="Times New Roman"/>
          <w:b/>
          <w:sz w:val="24"/>
          <w:szCs w:val="24"/>
          <w:lang w:bidi="ru-RU"/>
        </w:rPr>
      </w:pPr>
      <w:r w:rsidRPr="000334CC">
        <w:rPr>
          <w:rFonts w:eastAsia="Times New Roman"/>
          <w:b/>
          <w:sz w:val="24"/>
          <w:szCs w:val="24"/>
          <w:lang w:bidi="ru-RU"/>
        </w:rPr>
        <w:tab/>
      </w:r>
    </w:p>
    <w:p w:rsidR="00CE2538" w:rsidRPr="002219D3" w:rsidRDefault="00CE2538" w:rsidP="00CE2538">
      <w:pPr>
        <w:pStyle w:val="a7"/>
        <w:rPr>
          <w:rFonts w:eastAsia="Times New Roman"/>
          <w:sz w:val="24"/>
          <w:szCs w:val="24"/>
          <w:lang w:bidi="ru-RU"/>
        </w:rPr>
      </w:pPr>
      <w:r>
        <w:rPr>
          <w:rFonts w:eastAsia="Times New Roman" w:cs="Times New Roman"/>
          <w:sz w:val="24"/>
          <w:szCs w:val="24"/>
        </w:rPr>
        <w:t xml:space="preserve">2.1.12  </w:t>
      </w:r>
      <w:r w:rsidRPr="00222A9C">
        <w:rPr>
          <w:rFonts w:eastAsia="Times New Roman" w:cs="Times New Roman"/>
          <w:sz w:val="24"/>
          <w:szCs w:val="24"/>
        </w:rPr>
        <w:t xml:space="preserve"> </w:t>
      </w:r>
      <w:r w:rsidRPr="002219D3">
        <w:rPr>
          <w:rFonts w:eastAsia="Times New Roman"/>
          <w:sz w:val="24"/>
          <w:szCs w:val="24"/>
          <w:lang w:bidi="ru-RU"/>
        </w:rPr>
        <w:tab/>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CE2538" w:rsidRPr="00CE2538" w:rsidRDefault="00CE2538" w:rsidP="00CE2538">
      <w:pPr>
        <w:pStyle w:val="a7"/>
        <w:ind w:firstLine="708"/>
        <w:rPr>
          <w:rFonts w:eastAsia="Times New Roman"/>
          <w:b/>
          <w:sz w:val="24"/>
          <w:szCs w:val="24"/>
          <w:lang w:bidi="ru-RU"/>
        </w:rPr>
      </w:pPr>
      <w:r w:rsidRPr="00CE2538">
        <w:rPr>
          <w:rFonts w:eastAsia="Times New Roman"/>
          <w:b/>
          <w:sz w:val="24"/>
          <w:szCs w:val="24"/>
          <w:lang w:bidi="ru-RU"/>
        </w:rPr>
        <w:t>Пояснительная записка.</w:t>
      </w:r>
    </w:p>
    <w:p w:rsidR="00CE2538" w:rsidRPr="002219D3" w:rsidRDefault="00CE2538" w:rsidP="00CE2538">
      <w:pPr>
        <w:pStyle w:val="a7"/>
        <w:ind w:firstLine="708"/>
        <w:rPr>
          <w:rFonts w:eastAsia="Times New Roman"/>
          <w:sz w:val="24"/>
          <w:szCs w:val="24"/>
          <w:lang w:bidi="ru-RU"/>
        </w:rPr>
      </w:pPr>
      <w:r w:rsidRPr="002219D3">
        <w:rPr>
          <w:rFonts w:eastAsia="Times New Roman"/>
          <w:sz w:val="24"/>
          <w:szCs w:val="24"/>
          <w:lang w:bidi="ru-RU"/>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proofErr w:type="spellStart"/>
      <w:r w:rsidRPr="002219D3">
        <w:rPr>
          <w:rFonts w:eastAsia="Times New Roman"/>
          <w:sz w:val="24"/>
          <w:szCs w:val="24"/>
          <w:lang w:bidi="ru-RU"/>
        </w:rPr>
        <w:t>внутрипредметных</w:t>
      </w:r>
      <w:proofErr w:type="spellEnd"/>
      <w:r w:rsidRPr="002219D3">
        <w:rPr>
          <w:rFonts w:eastAsia="Times New Roman"/>
          <w:sz w:val="24"/>
          <w:szCs w:val="24"/>
          <w:lang w:bidi="ru-RU"/>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Изучение географии в общем образовании направлено на достижение следующих целей: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 xml:space="preserve">воспитание экологической культуры, соответствующей современному уровню </w:t>
      </w:r>
      <w:proofErr w:type="spellStart"/>
      <w:r w:rsidRPr="002219D3">
        <w:rPr>
          <w:rFonts w:eastAsia="Times New Roman"/>
          <w:sz w:val="24"/>
          <w:szCs w:val="24"/>
          <w:lang w:bidi="ru-RU"/>
        </w:rPr>
        <w:t>геоэкологического</w:t>
      </w:r>
      <w:proofErr w:type="spellEnd"/>
      <w:r w:rsidRPr="002219D3">
        <w:rPr>
          <w:rFonts w:eastAsia="Times New Roman"/>
          <w:sz w:val="24"/>
          <w:szCs w:val="24"/>
          <w:lang w:bidi="ru-RU"/>
        </w:rP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2219D3">
        <w:rPr>
          <w:rFonts w:eastAsia="Times New Roman"/>
          <w:sz w:val="24"/>
          <w:szCs w:val="24"/>
          <w:lang w:bidi="ru-RU"/>
        </w:rPr>
        <w:tab/>
        <w:t>информационно-</w:t>
      </w:r>
    </w:p>
    <w:p w:rsidR="00CE2538" w:rsidRPr="002219D3" w:rsidRDefault="00CE2538" w:rsidP="00CE2538">
      <w:pPr>
        <w:pStyle w:val="a7"/>
        <w:rPr>
          <w:rFonts w:eastAsia="Times New Roman"/>
          <w:sz w:val="24"/>
          <w:szCs w:val="24"/>
          <w:lang w:bidi="ru-RU"/>
        </w:rPr>
      </w:pPr>
      <w:proofErr w:type="spellStart"/>
      <w:r w:rsidRPr="002219D3">
        <w:rPr>
          <w:rFonts w:eastAsia="Times New Roman"/>
          <w:sz w:val="24"/>
          <w:szCs w:val="24"/>
          <w:lang w:bidi="ru-RU"/>
        </w:rPr>
        <w:lastRenderedPageBreak/>
        <w:t>телекомуникационной</w:t>
      </w:r>
      <w:proofErr w:type="spellEnd"/>
      <w:r w:rsidRPr="002219D3">
        <w:rPr>
          <w:rFonts w:eastAsia="Times New Roman"/>
          <w:sz w:val="24"/>
          <w:szCs w:val="24"/>
          <w:lang w:bidi="ru-RU"/>
        </w:rPr>
        <w:t xml:space="preserve"> сети «Интернет», для описания, характеристики, объяснения и оценки разнообразных географических явлений и процессов, жизненных ситуаций;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2219D3">
        <w:rPr>
          <w:rFonts w:eastAsia="Times New Roman"/>
          <w:sz w:val="24"/>
          <w:szCs w:val="24"/>
          <w:lang w:bidi="ru-RU"/>
        </w:rPr>
        <w:t>полиэтничном</w:t>
      </w:r>
      <w:proofErr w:type="spellEnd"/>
      <w:r w:rsidRPr="002219D3">
        <w:rPr>
          <w:rFonts w:eastAsia="Times New Roman"/>
          <w:sz w:val="24"/>
          <w:szCs w:val="24"/>
          <w:lang w:bidi="ru-RU"/>
        </w:rPr>
        <w:t xml:space="preserve"> и многоконфессиональном мире;</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Общее число часов, рекомендованных для изучения географии - 272 часа: по одному часу в неделю в 5 и 6 классах и по 2 часа в 7, 8 и 9 классах.</w:t>
      </w:r>
    </w:p>
    <w:p w:rsidR="00CE2538" w:rsidRPr="00CE2538" w:rsidRDefault="00CE2538" w:rsidP="00CE2538">
      <w:pPr>
        <w:pStyle w:val="a7"/>
        <w:rPr>
          <w:rFonts w:eastAsia="Times New Roman"/>
          <w:b/>
          <w:sz w:val="24"/>
          <w:szCs w:val="24"/>
          <w:lang w:bidi="ru-RU"/>
        </w:rPr>
      </w:pPr>
      <w:r w:rsidRPr="002219D3">
        <w:rPr>
          <w:rFonts w:eastAsia="Times New Roman"/>
          <w:sz w:val="24"/>
          <w:szCs w:val="24"/>
          <w:lang w:bidi="ru-RU"/>
        </w:rPr>
        <w:tab/>
      </w:r>
      <w:r w:rsidRPr="00CE2538">
        <w:rPr>
          <w:rFonts w:eastAsia="Times New Roman"/>
          <w:b/>
          <w:sz w:val="24"/>
          <w:szCs w:val="24"/>
          <w:lang w:bidi="ru-RU"/>
        </w:rPr>
        <w:t>Содержание обучения географии в 5 классе.</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Географическое изучение Земли.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Введение. География - наука о планете Земля.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История географических открытий.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 xml:space="preserve">Представления о мире в древности (Древний Китай, Древний Египет, Древняя Греция, Древний Рим). Путешествие </w:t>
      </w:r>
      <w:proofErr w:type="spellStart"/>
      <w:r w:rsidRPr="002219D3">
        <w:rPr>
          <w:rFonts w:eastAsia="Times New Roman"/>
          <w:sz w:val="24"/>
          <w:szCs w:val="24"/>
          <w:lang w:bidi="ru-RU"/>
        </w:rPr>
        <w:t>Пифея</w:t>
      </w:r>
      <w:proofErr w:type="spellEnd"/>
      <w:r w:rsidRPr="002219D3">
        <w:rPr>
          <w:rFonts w:eastAsia="Times New Roman"/>
          <w:sz w:val="24"/>
          <w:szCs w:val="24"/>
          <w:lang w:bidi="ru-RU"/>
        </w:rPr>
        <w:t>. Плавания финикийцев вокруг Африки. Экспедиции Т. Хейердала как модель путешествий в древности. Появление</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географических карт.</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Изображения земной поверхности.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Планы местности.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w:t>
      </w:r>
      <w:r w:rsidRPr="002219D3">
        <w:rPr>
          <w:rFonts w:eastAsia="Times New Roman"/>
          <w:sz w:val="24"/>
          <w:szCs w:val="24"/>
          <w:lang w:bidi="ru-RU"/>
        </w:rPr>
        <w:lastRenderedPageBreak/>
        <w:t>туристические планы, военные, исторические и транспортные планы, планы местности в мобильных приложениях) и области их применения.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Практические работы: «Определение направлений и расстояний по плану местности», «Составление описания маршрута по плану местности».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Географические карты.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Земля - планета Солнечной системы.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Земля в Солнечной системе. Гипотезы возникновения Земли. Форма, размеры Земли, их географические следствия.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Влияние Космоса на Землю и жизнь людей.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Оболочки Земли. Литосфера - каменная оболочка Земли.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 xml:space="preserve">Литосфера - твёрдая оболочка Земли. Методы изучения земных глубин. Внутреннее строение Земли: ядро, мантия, земная </w:t>
      </w:r>
      <w:proofErr w:type="spellStart"/>
      <w:r w:rsidRPr="002219D3">
        <w:rPr>
          <w:rFonts w:eastAsia="Times New Roman"/>
          <w:sz w:val="24"/>
          <w:szCs w:val="24"/>
          <w:lang w:bidi="ru-RU"/>
        </w:rPr>
        <w:t>кора</w:t>
      </w:r>
      <w:proofErr w:type="spellEnd"/>
      <w:r w:rsidRPr="002219D3">
        <w:rPr>
          <w:rFonts w:eastAsia="Times New Roman"/>
          <w:sz w:val="24"/>
          <w:szCs w:val="24"/>
          <w:lang w:bidi="ru-RU"/>
        </w:rPr>
        <w:t xml:space="preserve">. Строение земной </w:t>
      </w:r>
      <w:proofErr w:type="spellStart"/>
      <w:r w:rsidRPr="002219D3">
        <w:rPr>
          <w:rFonts w:eastAsia="Times New Roman"/>
          <w:sz w:val="24"/>
          <w:szCs w:val="24"/>
          <w:lang w:bidi="ru-RU"/>
        </w:rPr>
        <w:t>коры</w:t>
      </w:r>
      <w:proofErr w:type="spellEnd"/>
      <w:r w:rsidRPr="002219D3">
        <w:rPr>
          <w:rFonts w:eastAsia="Times New Roman"/>
          <w:sz w:val="24"/>
          <w:szCs w:val="24"/>
          <w:lang w:bidi="ru-RU"/>
        </w:rPr>
        <w:t xml:space="preserve">: материковая и океаническая </w:t>
      </w:r>
      <w:proofErr w:type="spellStart"/>
      <w:r w:rsidRPr="002219D3">
        <w:rPr>
          <w:rFonts w:eastAsia="Times New Roman"/>
          <w:sz w:val="24"/>
          <w:szCs w:val="24"/>
          <w:lang w:bidi="ru-RU"/>
        </w:rPr>
        <w:t>кора</w:t>
      </w:r>
      <w:proofErr w:type="spellEnd"/>
      <w:r w:rsidRPr="002219D3">
        <w:rPr>
          <w:rFonts w:eastAsia="Times New Roman"/>
          <w:sz w:val="24"/>
          <w:szCs w:val="24"/>
          <w:lang w:bidi="ru-RU"/>
        </w:rPr>
        <w:t xml:space="preserve">. Вещества земной </w:t>
      </w:r>
      <w:proofErr w:type="spellStart"/>
      <w:r w:rsidRPr="002219D3">
        <w:rPr>
          <w:rFonts w:eastAsia="Times New Roman"/>
          <w:sz w:val="24"/>
          <w:szCs w:val="24"/>
          <w:lang w:bidi="ru-RU"/>
        </w:rPr>
        <w:t>коры</w:t>
      </w:r>
      <w:proofErr w:type="spellEnd"/>
      <w:r w:rsidRPr="002219D3">
        <w:rPr>
          <w:rFonts w:eastAsia="Times New Roman"/>
          <w:sz w:val="24"/>
          <w:szCs w:val="24"/>
          <w:lang w:bidi="ru-RU"/>
        </w:rPr>
        <w:t>: минералы и горные породы. Образование горных пород. Магматические, осадочные и метаморфические</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горные породы.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lastRenderedPageBreak/>
        <w:t xml:space="preserve">Практическая работа </w:t>
      </w:r>
      <w:proofErr w:type="gramStart"/>
      <w:r w:rsidRPr="002219D3">
        <w:rPr>
          <w:rFonts w:eastAsia="Times New Roman"/>
          <w:sz w:val="24"/>
          <w:szCs w:val="24"/>
          <w:lang w:bidi="ru-RU"/>
        </w:rPr>
        <w:t>« Описание</w:t>
      </w:r>
      <w:proofErr w:type="gramEnd"/>
      <w:r w:rsidRPr="002219D3">
        <w:rPr>
          <w:rFonts w:eastAsia="Times New Roman"/>
          <w:sz w:val="24"/>
          <w:szCs w:val="24"/>
          <w:lang w:bidi="ru-RU"/>
        </w:rPr>
        <w:t xml:space="preserve"> горной системы или равнины по физической карте».</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Заключение.</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Практикум «Сезонные изменения в природе своей местности».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Практическая работа «Анализ результатов фенологических наблюдений и наблюдений за погодой».</w:t>
      </w:r>
    </w:p>
    <w:p w:rsidR="00CE2538" w:rsidRPr="00CE2538" w:rsidRDefault="00CE2538" w:rsidP="00CE2538">
      <w:pPr>
        <w:pStyle w:val="a7"/>
        <w:ind w:firstLine="708"/>
        <w:rPr>
          <w:rFonts w:eastAsia="Times New Roman"/>
          <w:b/>
          <w:sz w:val="24"/>
          <w:szCs w:val="24"/>
          <w:lang w:bidi="ru-RU"/>
        </w:rPr>
      </w:pPr>
      <w:r w:rsidRPr="00CE2538">
        <w:rPr>
          <w:rFonts w:eastAsia="Times New Roman"/>
          <w:b/>
          <w:sz w:val="24"/>
          <w:szCs w:val="24"/>
          <w:lang w:bidi="ru-RU"/>
        </w:rPr>
        <w:t>Содержание обучения географии в 6 классе.</w:t>
      </w:r>
    </w:p>
    <w:p w:rsidR="00CE2538" w:rsidRPr="002219D3" w:rsidRDefault="00CE2538" w:rsidP="00CE2538">
      <w:pPr>
        <w:pStyle w:val="a7"/>
        <w:ind w:firstLine="708"/>
        <w:rPr>
          <w:rFonts w:eastAsia="Times New Roman"/>
          <w:sz w:val="24"/>
          <w:szCs w:val="24"/>
          <w:lang w:bidi="ru-RU"/>
        </w:rPr>
      </w:pPr>
      <w:r w:rsidRPr="002219D3">
        <w:rPr>
          <w:rFonts w:eastAsia="Times New Roman"/>
          <w:sz w:val="24"/>
          <w:szCs w:val="24"/>
          <w:lang w:bidi="ru-RU"/>
        </w:rPr>
        <w:t>Оболочки Земли.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Гидросфера - водная оболочка Земли.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Гидросфера и методы её изучения. Части гидросферы. Мировой круговорот</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воды. Значение гидросферы.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Воды суши. Способы изображения внутренних вод на картах.</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Реки: горные и равнинные. Речная система, бассейн, водораздел. Пороги и водопады. Питание и режим реки.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Многолетняя мерзлота. Болота, их образование.</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Стихийные явления в гидросфере, методы наблюдения и защиты.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Человек и гидросфера. Использование человеком энергии воды.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Использование космических методов в исследовании влияния человека на гидросферу.</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Атмосфера - воздушная оболочка Земли.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Воздушная оболочка Земли: газовый состав, строение и значение атмосферы.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Атмосферное давление. Ветер и причины его возникновения. Роза ветров. Бризы. Муссоны.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Погода и её показатели. Причины</w:t>
      </w:r>
      <w:r w:rsidRPr="002219D3">
        <w:rPr>
          <w:rFonts w:eastAsia="Times New Roman"/>
          <w:sz w:val="24"/>
          <w:szCs w:val="24"/>
          <w:lang w:bidi="ru-RU"/>
        </w:rPr>
        <w:tab/>
        <w:t>изменения погоды.</w:t>
      </w:r>
      <w:r w:rsidRPr="002219D3">
        <w:rPr>
          <w:rFonts w:eastAsia="Times New Roman"/>
          <w:sz w:val="24"/>
          <w:szCs w:val="24"/>
          <w:lang w:bidi="ru-RU"/>
        </w:rPr>
        <w:tab/>
        <w:t>Климат</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и климатообразующие факторы. Зависимость климата от географической широты и высоты местности над уровнем моря.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w:t>
      </w:r>
      <w:r w:rsidRPr="002219D3">
        <w:rPr>
          <w:rFonts w:eastAsia="Times New Roman"/>
          <w:sz w:val="24"/>
          <w:szCs w:val="24"/>
          <w:lang w:bidi="ru-RU"/>
        </w:rPr>
        <w:lastRenderedPageBreak/>
        <w:t>климатом. Профессия климатолог. Дистанционные методы в исследовании влияния человека на воздушную оболочку Земли.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Биосфера - оболочка жизни.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Человек как часть биосферы. Распространение людей на Земле.</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Исследования и экологические проблемы.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Практическая работа «Характеристика растительности участка местности своего края».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Заключение.</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Природно-территориальные комплексы.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Природная среда. Охрана природы. Природные особо охраняемые территории. Всемирное наследие ЮНЕСКО.</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Практическая работа (выполняется на местности) «Характеристика локального природного комплекса по плану».</w:t>
      </w:r>
    </w:p>
    <w:p w:rsidR="00CE2538" w:rsidRPr="00CE2538" w:rsidRDefault="00CE2538" w:rsidP="00CE2538">
      <w:pPr>
        <w:pStyle w:val="a7"/>
        <w:rPr>
          <w:rFonts w:eastAsia="Times New Roman"/>
          <w:b/>
          <w:sz w:val="24"/>
          <w:szCs w:val="24"/>
          <w:lang w:bidi="ru-RU"/>
        </w:rPr>
      </w:pPr>
      <w:r w:rsidRPr="002219D3">
        <w:rPr>
          <w:rFonts w:eastAsia="Times New Roman"/>
          <w:sz w:val="24"/>
          <w:szCs w:val="24"/>
          <w:lang w:bidi="ru-RU"/>
        </w:rPr>
        <w:tab/>
      </w:r>
      <w:r w:rsidRPr="00CE2538">
        <w:rPr>
          <w:rFonts w:eastAsia="Times New Roman"/>
          <w:b/>
          <w:sz w:val="24"/>
          <w:szCs w:val="24"/>
          <w:lang w:bidi="ru-RU"/>
        </w:rPr>
        <w:t>Содержание обучения географии в 7 классе.</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Главные закономерности природы Земли.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Географическая оболочка.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Практическая работа «Выявление проявления широтной зональности по картам природных зон».</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Литосфера и рельеф Земли.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2219D3">
        <w:rPr>
          <w:rFonts w:eastAsia="Times New Roman"/>
          <w:sz w:val="24"/>
          <w:szCs w:val="24"/>
          <w:lang w:bidi="ru-RU"/>
        </w:rPr>
        <w:t>рельефообразования</w:t>
      </w:r>
      <w:proofErr w:type="spellEnd"/>
      <w:r w:rsidRPr="002219D3">
        <w:rPr>
          <w:rFonts w:eastAsia="Times New Roman"/>
          <w:sz w:val="24"/>
          <w:szCs w:val="24"/>
          <w:lang w:bidi="ru-RU"/>
        </w:rPr>
        <w:t>. Полезные ископаемые.</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 xml:space="preserve">Практические работы: «Анализ физической карты и карты строения земной </w:t>
      </w:r>
      <w:proofErr w:type="spellStart"/>
      <w:r w:rsidRPr="002219D3">
        <w:rPr>
          <w:rFonts w:eastAsia="Times New Roman"/>
          <w:sz w:val="24"/>
          <w:szCs w:val="24"/>
          <w:lang w:bidi="ru-RU"/>
        </w:rPr>
        <w:t>коры</w:t>
      </w:r>
      <w:proofErr w:type="spellEnd"/>
      <w:r w:rsidRPr="002219D3">
        <w:rPr>
          <w:rFonts w:eastAsia="Times New Roman"/>
          <w:sz w:val="24"/>
          <w:szCs w:val="24"/>
          <w:lang w:bidi="ru-RU"/>
        </w:rPr>
        <w:t xml:space="preserve">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Атмосфера и климаты Земли.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w:t>
      </w:r>
      <w:r w:rsidRPr="002219D3">
        <w:rPr>
          <w:rFonts w:eastAsia="Times New Roman"/>
          <w:sz w:val="24"/>
          <w:szCs w:val="24"/>
          <w:lang w:bidi="ru-RU"/>
        </w:rPr>
        <w:lastRenderedPageBreak/>
        <w:t xml:space="preserve">сезонам года. </w:t>
      </w:r>
      <w:proofErr w:type="spellStart"/>
      <w:r w:rsidRPr="002219D3">
        <w:rPr>
          <w:rFonts w:eastAsia="Times New Roman"/>
          <w:sz w:val="24"/>
          <w:szCs w:val="24"/>
          <w:lang w:bidi="ru-RU"/>
        </w:rPr>
        <w:t>Климатограмма</w:t>
      </w:r>
      <w:proofErr w:type="spellEnd"/>
      <w:r w:rsidRPr="002219D3">
        <w:rPr>
          <w:rFonts w:eastAsia="Times New Roman"/>
          <w:sz w:val="24"/>
          <w:szCs w:val="24"/>
          <w:lang w:bidi="ru-RU"/>
        </w:rPr>
        <w:t xml:space="preserve"> как графическая форма отражения климатических особенностей территории.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 xml:space="preserve">Практическая работа «Описание климата территории по климатической карте и </w:t>
      </w:r>
      <w:proofErr w:type="spellStart"/>
      <w:r w:rsidRPr="002219D3">
        <w:rPr>
          <w:rFonts w:eastAsia="Times New Roman"/>
          <w:sz w:val="24"/>
          <w:szCs w:val="24"/>
          <w:lang w:bidi="ru-RU"/>
        </w:rPr>
        <w:t>климатограмме</w:t>
      </w:r>
      <w:proofErr w:type="spellEnd"/>
      <w:r w:rsidRPr="002219D3">
        <w:rPr>
          <w:rFonts w:eastAsia="Times New Roman"/>
          <w:sz w:val="24"/>
          <w:szCs w:val="24"/>
          <w:lang w:bidi="ru-RU"/>
        </w:rPr>
        <w:t>».</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Мировой океан - основная часть гидросферы.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w:t>
      </w:r>
      <w:proofErr w:type="gramStart"/>
      <w:r w:rsidRPr="002219D3">
        <w:rPr>
          <w:rFonts w:eastAsia="Times New Roman"/>
          <w:sz w:val="24"/>
          <w:szCs w:val="24"/>
          <w:lang w:bidi="ru-RU"/>
        </w:rPr>
        <w:t>течений..</w:t>
      </w:r>
      <w:proofErr w:type="gramEnd"/>
      <w:r w:rsidRPr="002219D3">
        <w:rPr>
          <w:rFonts w:eastAsia="Times New Roman"/>
          <w:sz w:val="24"/>
          <w:szCs w:val="24"/>
          <w:lang w:bidi="ru-RU"/>
        </w:rPr>
        <w:t xml:space="preserve">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2219D3">
        <w:rPr>
          <w:rFonts w:eastAsia="Times New Roman"/>
          <w:sz w:val="24"/>
          <w:szCs w:val="24"/>
          <w:lang w:bidi="ru-RU"/>
        </w:rPr>
        <w:t>ледовитости</w:t>
      </w:r>
      <w:proofErr w:type="spellEnd"/>
      <w:r w:rsidRPr="002219D3">
        <w:rPr>
          <w:rFonts w:eastAsia="Times New Roman"/>
          <w:sz w:val="24"/>
          <w:szCs w:val="24"/>
          <w:lang w:bidi="ru-RU"/>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по плану с использованием нескольких источников географической информации».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Человечество на Земле.</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Численность населения.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Страны и народы мира.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Практическая работа «Сравнение занятости населения двух стран по комплексным картам».</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Материки и страны.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Южные материки.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и исследованиях ледового континента.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w:t>
      </w:r>
      <w:r w:rsidRPr="002219D3">
        <w:rPr>
          <w:rFonts w:eastAsia="Times New Roman"/>
          <w:sz w:val="24"/>
          <w:szCs w:val="24"/>
          <w:lang w:bidi="ru-RU"/>
        </w:rPr>
        <w:lastRenderedPageBreak/>
        <w:t>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Северные материки.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Взаимодействие природы и общества.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Глобальные проблемы человечества: экологическая, сырьевая, энергетическая,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Практическая работа «Характеристика изменений компонентов природы на территории одной из стран мира в результате деятельности человека».</w:t>
      </w:r>
    </w:p>
    <w:p w:rsidR="00CE2538" w:rsidRPr="00CE2538" w:rsidRDefault="00CE2538" w:rsidP="00CE2538">
      <w:pPr>
        <w:pStyle w:val="a7"/>
        <w:rPr>
          <w:rFonts w:eastAsia="Times New Roman"/>
          <w:b/>
          <w:sz w:val="24"/>
          <w:szCs w:val="24"/>
          <w:lang w:bidi="ru-RU"/>
        </w:rPr>
      </w:pPr>
      <w:r w:rsidRPr="002219D3">
        <w:rPr>
          <w:rFonts w:eastAsia="Times New Roman"/>
          <w:sz w:val="24"/>
          <w:szCs w:val="24"/>
          <w:lang w:bidi="ru-RU"/>
        </w:rPr>
        <w:tab/>
      </w:r>
      <w:r w:rsidRPr="00CE2538">
        <w:rPr>
          <w:rFonts w:eastAsia="Times New Roman"/>
          <w:b/>
          <w:sz w:val="24"/>
          <w:szCs w:val="24"/>
          <w:lang w:bidi="ru-RU"/>
        </w:rPr>
        <w:t>Содержание обучения географии в 8 классе.</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Географическое пространство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История формирования и освоения территории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Географическое положение и границы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Время на территории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Россия на карте часовых поясов мира. Карта часовых зон России. Местное, поясное и зональное время: роль в хозяйстве и жизни людей.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Практическая работа «Определение различия во времени для разных городов России по карте часовых зон».</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r>
      <w:r>
        <w:rPr>
          <w:rFonts w:eastAsia="Times New Roman"/>
          <w:sz w:val="24"/>
          <w:szCs w:val="24"/>
          <w:lang w:bidi="ru-RU"/>
        </w:rPr>
        <w:t xml:space="preserve">Административно-территориальное </w:t>
      </w:r>
      <w:r w:rsidRPr="002219D3">
        <w:rPr>
          <w:rFonts w:eastAsia="Times New Roman"/>
          <w:sz w:val="24"/>
          <w:szCs w:val="24"/>
          <w:lang w:bidi="ru-RU"/>
        </w:rPr>
        <w:t>устройство</w:t>
      </w:r>
      <w:r w:rsidRPr="002219D3">
        <w:rPr>
          <w:rFonts w:eastAsia="Times New Roman"/>
          <w:sz w:val="24"/>
          <w:szCs w:val="24"/>
          <w:lang w:bidi="ru-RU"/>
        </w:rPr>
        <w:tab/>
        <w:t>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Районирование территории.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w:t>
      </w:r>
      <w:r w:rsidRPr="002219D3">
        <w:rPr>
          <w:rFonts w:eastAsia="Times New Roman"/>
          <w:sz w:val="24"/>
          <w:szCs w:val="24"/>
          <w:lang w:bidi="ru-RU"/>
        </w:rPr>
        <w:lastRenderedPageBreak/>
        <w:t>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Природа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Природные условия и ресурсы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Практическая работа «Характеристика природно-ресурсного капитала своего края по картам и статистическим материалам».</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Геологическое строение, рельеф и полезные ископаемые.</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 xml:space="preserve">Основные этапы формирования земной </w:t>
      </w:r>
      <w:proofErr w:type="spellStart"/>
      <w:r w:rsidRPr="002219D3">
        <w:rPr>
          <w:rFonts w:eastAsia="Times New Roman"/>
          <w:sz w:val="24"/>
          <w:szCs w:val="24"/>
          <w:lang w:bidi="ru-RU"/>
        </w:rPr>
        <w:t>коры</w:t>
      </w:r>
      <w:proofErr w:type="spellEnd"/>
      <w:r w:rsidRPr="002219D3">
        <w:rPr>
          <w:rFonts w:eastAsia="Times New Roman"/>
          <w:sz w:val="24"/>
          <w:szCs w:val="24"/>
          <w:lang w:bidi="ru-RU"/>
        </w:rPr>
        <w:t xml:space="preserve"> на территории России. Основные</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Климат и климатические ресурсы.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w:t>
      </w:r>
      <w:r>
        <w:rPr>
          <w:rFonts w:eastAsia="Times New Roman"/>
          <w:sz w:val="24"/>
          <w:szCs w:val="24"/>
          <w:lang w:bidi="ru-RU"/>
        </w:rPr>
        <w:t>образным</w:t>
      </w:r>
      <w:r>
        <w:rPr>
          <w:rFonts w:eastAsia="Times New Roman"/>
          <w:sz w:val="24"/>
          <w:szCs w:val="24"/>
          <w:lang w:bidi="ru-RU"/>
        </w:rPr>
        <w:tab/>
        <w:t xml:space="preserve">климатическим </w:t>
      </w:r>
      <w:proofErr w:type="spellStart"/>
      <w:r>
        <w:rPr>
          <w:rFonts w:eastAsia="Times New Roman"/>
          <w:sz w:val="24"/>
          <w:szCs w:val="24"/>
          <w:lang w:bidi="ru-RU"/>
        </w:rPr>
        <w:t>условиям</w:t>
      </w:r>
      <w:r w:rsidRPr="002219D3">
        <w:rPr>
          <w:rFonts w:eastAsia="Times New Roman"/>
          <w:sz w:val="24"/>
          <w:szCs w:val="24"/>
          <w:lang w:bidi="ru-RU"/>
        </w:rPr>
        <w:t>на</w:t>
      </w:r>
      <w:proofErr w:type="spellEnd"/>
      <w:r w:rsidRPr="002219D3">
        <w:rPr>
          <w:rFonts w:eastAsia="Times New Roman"/>
          <w:sz w:val="24"/>
          <w:szCs w:val="24"/>
          <w:lang w:bidi="ru-RU"/>
        </w:rPr>
        <w:t xml:space="preserve"> территории страны.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Моря России. Внутренние воды и водные ресурсы.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lastRenderedPageBreak/>
        <w:t xml:space="preserve">Моря как </w:t>
      </w:r>
      <w:proofErr w:type="spellStart"/>
      <w:r w:rsidRPr="002219D3">
        <w:rPr>
          <w:rFonts w:eastAsia="Times New Roman"/>
          <w:sz w:val="24"/>
          <w:szCs w:val="24"/>
          <w:lang w:bidi="ru-RU"/>
        </w:rPr>
        <w:t>аквальные</w:t>
      </w:r>
      <w:proofErr w:type="spellEnd"/>
      <w:r w:rsidRPr="002219D3">
        <w:rPr>
          <w:rFonts w:eastAsia="Times New Roman"/>
          <w:sz w:val="24"/>
          <w:szCs w:val="24"/>
          <w:lang w:bidi="ru-RU"/>
        </w:rPr>
        <w:t xml:space="preserve">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Природно-хозяйственные зоны.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Природно-хозяйственные зоны России: взаимосвязь и взаимообусловленность их компонентов.</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Население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Численность населения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Динамика численности населения России в XX-XXI вв. и факторы, определяющие её. Переписи населения России. Естественное движение населения.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Рождаемость, смертность, естественный</w:t>
      </w:r>
      <w:r w:rsidRPr="002219D3">
        <w:rPr>
          <w:rFonts w:eastAsia="Times New Roman"/>
          <w:sz w:val="24"/>
          <w:szCs w:val="24"/>
          <w:lang w:bidi="ru-RU"/>
        </w:rPr>
        <w:tab/>
        <w:t>прирост</w:t>
      </w:r>
      <w:r w:rsidRPr="002219D3">
        <w:rPr>
          <w:rFonts w:eastAsia="Times New Roman"/>
          <w:sz w:val="24"/>
          <w:szCs w:val="24"/>
          <w:lang w:bidi="ru-RU"/>
        </w:rPr>
        <w:tab/>
        <w:t>населения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 xml:space="preserve">и их географические различия в пределах разных регионов России. </w:t>
      </w:r>
      <w:proofErr w:type="spellStart"/>
      <w:r w:rsidRPr="002219D3">
        <w:rPr>
          <w:rFonts w:eastAsia="Times New Roman"/>
          <w:sz w:val="24"/>
          <w:szCs w:val="24"/>
          <w:lang w:bidi="ru-RU"/>
        </w:rPr>
        <w:t>Геодемографическое</w:t>
      </w:r>
      <w:proofErr w:type="spellEnd"/>
      <w:r w:rsidRPr="002219D3">
        <w:rPr>
          <w:rFonts w:eastAsia="Times New Roman"/>
          <w:sz w:val="24"/>
          <w:szCs w:val="24"/>
          <w:lang w:bidi="ru-RU"/>
        </w:rPr>
        <w:t xml:space="preserve"> положение России.</w:t>
      </w:r>
      <w:r w:rsidRPr="002219D3">
        <w:rPr>
          <w:rFonts w:eastAsia="Times New Roman"/>
          <w:sz w:val="24"/>
          <w:szCs w:val="24"/>
          <w:lang w:bidi="ru-RU"/>
        </w:rPr>
        <w:tab/>
        <w:t>Основные</w:t>
      </w:r>
      <w:r w:rsidRPr="002219D3">
        <w:rPr>
          <w:rFonts w:eastAsia="Times New Roman"/>
          <w:sz w:val="24"/>
          <w:szCs w:val="24"/>
          <w:lang w:bidi="ru-RU"/>
        </w:rPr>
        <w:tab/>
        <w:t>меры современной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Территориальные особенности размещения населения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Географические особенности размещения населения: их обусловленность</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lastRenderedPageBreak/>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Народы и религии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Половой и возрастной состав населения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Практическая работа «Объяснение динамики половозрастного состава населения России на основе анализа половозрастных пирамид».</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Человеческий капитал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Практическая работа «Классификация федеральных округов по особенностям естественного и механического движения населения».</w:t>
      </w:r>
    </w:p>
    <w:p w:rsidR="00CE2538" w:rsidRPr="00CE2538" w:rsidRDefault="00CE2538" w:rsidP="00CE2538">
      <w:pPr>
        <w:pStyle w:val="a7"/>
        <w:ind w:firstLine="708"/>
        <w:rPr>
          <w:rFonts w:eastAsia="Times New Roman"/>
          <w:b/>
          <w:sz w:val="24"/>
          <w:szCs w:val="24"/>
          <w:lang w:bidi="ru-RU"/>
        </w:rPr>
      </w:pPr>
      <w:r w:rsidRPr="00CE2538">
        <w:rPr>
          <w:rFonts w:eastAsia="Times New Roman"/>
          <w:b/>
          <w:sz w:val="24"/>
          <w:szCs w:val="24"/>
          <w:lang w:bidi="ru-RU"/>
        </w:rPr>
        <w:t>Содержание обучения географии в 9 классе.</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Хозяйство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Общая характеристика хозяйства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Российской Федерации): цели,</w:t>
      </w:r>
      <w:r w:rsidRPr="002219D3">
        <w:rPr>
          <w:rFonts w:eastAsia="Times New Roman"/>
          <w:sz w:val="24"/>
          <w:szCs w:val="24"/>
          <w:lang w:bidi="ru-RU"/>
        </w:rPr>
        <w:tab/>
        <w:t>задачи,</w:t>
      </w:r>
      <w:r w:rsidRPr="002219D3">
        <w:rPr>
          <w:rFonts w:eastAsia="Times New Roman"/>
          <w:sz w:val="24"/>
          <w:szCs w:val="24"/>
          <w:lang w:bidi="ru-RU"/>
        </w:rPr>
        <w:tab/>
        <w:t>приоритеты</w:t>
      </w:r>
      <w:r w:rsidRPr="002219D3">
        <w:rPr>
          <w:rFonts w:eastAsia="Times New Roman"/>
          <w:sz w:val="24"/>
          <w:szCs w:val="24"/>
          <w:lang w:bidi="ru-RU"/>
        </w:rPr>
        <w:tab/>
        <w:t>и направления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пространственного развития страны. Субъекты Российской Федерации, выделяемые в Стратегии пространственного</w:t>
      </w:r>
      <w:r w:rsidRPr="002219D3">
        <w:rPr>
          <w:rFonts w:eastAsia="Times New Roman"/>
          <w:sz w:val="24"/>
          <w:szCs w:val="24"/>
          <w:lang w:bidi="ru-RU"/>
        </w:rPr>
        <w:tab/>
        <w:t>развития</w:t>
      </w:r>
      <w:r w:rsidRPr="002219D3">
        <w:rPr>
          <w:rFonts w:eastAsia="Times New Roman"/>
          <w:sz w:val="24"/>
          <w:szCs w:val="24"/>
          <w:lang w:bidi="ru-RU"/>
        </w:rPr>
        <w:tab/>
        <w:t>Российской</w:t>
      </w:r>
      <w:r w:rsidRPr="002219D3">
        <w:rPr>
          <w:rFonts w:eastAsia="Times New Roman"/>
          <w:sz w:val="24"/>
          <w:szCs w:val="24"/>
          <w:lang w:bidi="ru-RU"/>
        </w:rPr>
        <w:tab/>
        <w:t>Федерации как</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«геостратегические территории».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Производственный капитал. Распределение производственного капитала по территории страны. Условия и факторы размещения хозяйства.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lastRenderedPageBreak/>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Топливно-энергетический комплекс (далее - ТЭК).</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Металлургический комплекс.</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Машиностроительный комплекс.</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Химико-лесной комплекс.</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Химическая промышленность.</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Лесопромышленный комплекс.</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lastRenderedPageBreak/>
        <w:t>комплексы.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Агропромышленный комплекс (далее - АПК).</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Практическая работа. «Определение влияния природных и социальных факторов на размещение отраслей АПК».</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Инфраструктурный комплекс.</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Состав: транспорт, информационная инфраструктура; сфера обслуживания, рекреационное хозяйство - место и значение в хозяйстве.</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Транспорт и охрана окружающей среды.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Информационная инфраструктура. Рекреационное хозяйство. Особенности сферы обслуживания своего края.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Федеральный проект «Информационная инфраструктура».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Обобщение знаний.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 xml:space="preserve">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w:t>
      </w:r>
      <w:r w:rsidRPr="002219D3">
        <w:rPr>
          <w:rFonts w:eastAsia="Times New Roman"/>
          <w:sz w:val="24"/>
          <w:szCs w:val="24"/>
          <w:lang w:bidi="ru-RU"/>
        </w:rPr>
        <w:lastRenderedPageBreak/>
        <w:t>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Регионы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Западный макрорегион (Европейская часть)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Географические особенности географических районов: Европейский Север</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Восточный макрорегион (Азиатская часть)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Географические особенности географических районов: Сибирь и Дальний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Обобщение знаний.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Федеральные и региональные целевые прогр</w:t>
      </w:r>
      <w:r>
        <w:rPr>
          <w:rFonts w:eastAsia="Times New Roman"/>
          <w:sz w:val="24"/>
          <w:szCs w:val="24"/>
          <w:lang w:bidi="ru-RU"/>
        </w:rPr>
        <w:t xml:space="preserve">аммы. Государственная программа Российской Федерации «Социально-экономическое развитие </w:t>
      </w:r>
      <w:r w:rsidRPr="002219D3">
        <w:rPr>
          <w:rFonts w:eastAsia="Times New Roman"/>
          <w:sz w:val="24"/>
          <w:szCs w:val="24"/>
          <w:lang w:bidi="ru-RU"/>
        </w:rPr>
        <w:t>Арктической зоны Российской Федерации».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Россия в современном мире.</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CE2538" w:rsidRPr="00EF05A7" w:rsidRDefault="00CE2538" w:rsidP="00CE2538">
      <w:pPr>
        <w:pStyle w:val="a7"/>
        <w:rPr>
          <w:rFonts w:eastAsia="Times New Roman"/>
          <w:b/>
          <w:sz w:val="24"/>
          <w:szCs w:val="24"/>
          <w:lang w:bidi="ru-RU"/>
        </w:rPr>
      </w:pPr>
      <w:r w:rsidRPr="002219D3">
        <w:rPr>
          <w:rFonts w:eastAsia="Times New Roman"/>
          <w:sz w:val="24"/>
          <w:szCs w:val="24"/>
          <w:lang w:bidi="ru-RU"/>
        </w:rPr>
        <w:tab/>
      </w:r>
      <w:r w:rsidRPr="00EF05A7">
        <w:rPr>
          <w:rFonts w:eastAsia="Times New Roman"/>
          <w:b/>
          <w:sz w:val="24"/>
          <w:szCs w:val="24"/>
          <w:lang w:bidi="ru-RU"/>
        </w:rPr>
        <w:t>Планируемые результаты освоения географии.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1)</w:t>
      </w:r>
      <w:r w:rsidRPr="002219D3">
        <w:rPr>
          <w:rFonts w:eastAsia="Times New Roman"/>
          <w:sz w:val="24"/>
          <w:szCs w:val="24"/>
          <w:lang w:bidi="ru-RU"/>
        </w:rPr>
        <w:tab/>
        <w:t>патриотического воспитания: осознание российской гражданской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идентичности в поликультурном и многоконфессиональном обществе, проявление интереса к познанию природы, населения, хозяйства России, регионов</w:t>
      </w:r>
      <w:r>
        <w:rPr>
          <w:rFonts w:eastAsia="Times New Roman"/>
          <w:sz w:val="24"/>
          <w:szCs w:val="24"/>
          <w:lang w:bidi="ru-RU"/>
        </w:rPr>
        <w:t xml:space="preserve"> и своего края, народов России; </w:t>
      </w:r>
      <w:r w:rsidRPr="002219D3">
        <w:rPr>
          <w:rFonts w:eastAsia="Times New Roman"/>
          <w:sz w:val="24"/>
          <w:szCs w:val="24"/>
          <w:lang w:bidi="ru-RU"/>
        </w:rPr>
        <w:t>ценностн</w:t>
      </w:r>
      <w:r>
        <w:rPr>
          <w:rFonts w:eastAsia="Times New Roman"/>
          <w:sz w:val="24"/>
          <w:szCs w:val="24"/>
          <w:lang w:bidi="ru-RU"/>
        </w:rPr>
        <w:t>ое отношение</w:t>
      </w:r>
      <w:r>
        <w:rPr>
          <w:rFonts w:eastAsia="Times New Roman"/>
          <w:sz w:val="24"/>
          <w:szCs w:val="24"/>
          <w:lang w:bidi="ru-RU"/>
        </w:rPr>
        <w:tab/>
        <w:t xml:space="preserve">к достижениям своей </w:t>
      </w:r>
      <w:r w:rsidRPr="002219D3">
        <w:rPr>
          <w:rFonts w:eastAsia="Times New Roman"/>
          <w:sz w:val="24"/>
          <w:szCs w:val="24"/>
          <w:lang w:bidi="ru-RU"/>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2)</w:t>
      </w:r>
      <w:r w:rsidRPr="002219D3">
        <w:rPr>
          <w:rFonts w:eastAsia="Times New Roman"/>
          <w:sz w:val="24"/>
          <w:szCs w:val="24"/>
          <w:lang w:bidi="ru-RU"/>
        </w:rPr>
        <w:tab/>
        <w:t>гражданского воспитания:</w:t>
      </w:r>
      <w:r w:rsidRPr="002219D3">
        <w:rPr>
          <w:rFonts w:eastAsia="Times New Roman"/>
          <w:sz w:val="24"/>
          <w:szCs w:val="24"/>
          <w:lang w:bidi="ru-RU"/>
        </w:rPr>
        <w:tab/>
        <w:t>осознание российской гражданской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lastRenderedPageBreak/>
        <w:t>идентичности (патриотизма, уважения к Отечеству, к прошлому и настоящему многонационального</w:t>
      </w:r>
      <w:r w:rsidRPr="002219D3">
        <w:rPr>
          <w:rFonts w:eastAsia="Times New Roman"/>
          <w:sz w:val="24"/>
          <w:szCs w:val="24"/>
          <w:lang w:bidi="ru-RU"/>
        </w:rPr>
        <w:tab/>
        <w:t>народа России, чувства ответственности и долга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3)</w:t>
      </w:r>
      <w:r w:rsidRPr="002219D3">
        <w:rPr>
          <w:rFonts w:eastAsia="Times New Roman"/>
          <w:sz w:val="24"/>
          <w:szCs w:val="24"/>
          <w:lang w:bidi="ru-RU"/>
        </w:rPr>
        <w:tab/>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4)</w:t>
      </w:r>
      <w:r w:rsidRPr="002219D3">
        <w:rPr>
          <w:rFonts w:eastAsia="Times New Roman"/>
          <w:sz w:val="24"/>
          <w:szCs w:val="24"/>
          <w:lang w:bidi="ru-RU"/>
        </w:rPr>
        <w:tab/>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5)</w:t>
      </w:r>
      <w:r w:rsidRPr="002219D3">
        <w:rPr>
          <w:rFonts w:eastAsia="Times New Roman"/>
          <w:sz w:val="24"/>
          <w:szCs w:val="24"/>
          <w:lang w:bidi="ru-RU"/>
        </w:rPr>
        <w:tab/>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6)</w:t>
      </w:r>
      <w:r w:rsidRPr="002219D3">
        <w:rPr>
          <w:rFonts w:eastAsia="Times New Roman"/>
          <w:sz w:val="24"/>
          <w:szCs w:val="24"/>
          <w:lang w:bidi="ru-RU"/>
        </w:rPr>
        <w:tab/>
        <w:t>физического воспитания, формирования культуры здоровья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rsidRPr="002219D3">
        <w:rPr>
          <w:rFonts w:eastAsia="Times New Roman"/>
          <w:sz w:val="24"/>
          <w:szCs w:val="24"/>
          <w:lang w:bidi="ru-RU"/>
        </w:rPr>
        <w:tab/>
        <w:t>стрессовым ситуациям</w:t>
      </w:r>
      <w:r w:rsidRPr="002219D3">
        <w:rPr>
          <w:rFonts w:eastAsia="Times New Roman"/>
          <w:sz w:val="24"/>
          <w:szCs w:val="24"/>
          <w:lang w:bidi="ru-RU"/>
        </w:rPr>
        <w:tab/>
        <w:t>и меняющимся социальным,</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7)</w:t>
      </w:r>
      <w:r w:rsidRPr="002219D3">
        <w:rPr>
          <w:rFonts w:eastAsia="Times New Roman"/>
          <w:sz w:val="24"/>
          <w:szCs w:val="24"/>
          <w:lang w:bidi="ru-RU"/>
        </w:rPr>
        <w:tab/>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8)</w:t>
      </w:r>
      <w:r w:rsidRPr="002219D3">
        <w:rPr>
          <w:rFonts w:eastAsia="Times New Roman"/>
          <w:sz w:val="24"/>
          <w:szCs w:val="24"/>
          <w:lang w:bidi="ru-RU"/>
        </w:rPr>
        <w:tab/>
        <w:t xml:space="preserve">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w:t>
      </w:r>
      <w:r w:rsidRPr="002219D3">
        <w:rPr>
          <w:rFonts w:eastAsia="Times New Roman"/>
          <w:sz w:val="24"/>
          <w:szCs w:val="24"/>
          <w:lang w:bidi="ru-RU"/>
        </w:rPr>
        <w:lastRenderedPageBreak/>
        <w:t>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устанавливать существенный признак классификации географических объектов, процессов и явлений, основания для их сравнения;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выявлять закономерности и противоречия в рассматриваемых фактах и данных наблюдений с учётом предложенной географической задачи;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выявлять дефициты географической информации, данных, необходимых для решения поставленной задачи;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использовать географические вопросы как исследовательский инструмент познания;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оценивать достоверность информации, полученной в ходе географического исследования;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У обучающегося будут сформированы умения работать с информацией как часть познавательных универсальных учебных действий: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выбирать, анализировать и интерпретировать географическую информацию различных видов и форм представления;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lastRenderedPageBreak/>
        <w:t>находить сходные аргументы, подтверждающие или опровергающие одну и ту же идею, в различных источниках географической информации;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самостоятельно выбирать оптимальную форму представления географической информации;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оценивать надёжность географической информации по критериям, предложенным учителем или сформулированным самостоятельно;</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систематизировать географическую информацию в разных формах.</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У обучающегося будут сформированы умения общения как часть коммуникативных универсальных учебных действий: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формулировать суждения, выражать свою точку зрения по географическим аспектам различных вопросов в устных и письменных текстах;</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публично представлять результаты выполненного исследования или проекта.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У обучающегося будут сформированы умения самоорганизации как части регулятивных универсальных учебных действий: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об изучаемом объекте.</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У обучающегося будут сформированы умения совместной деятельности: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У обучающегося будут сформированы умения самоконтроля, эмоционального интеллекта как части регулятивных универсальных учебных действий: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владеть способами самоконтроля и рефлексии;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объяснять причины достижения (недостижения) результатов деятельности, давать оценку приобретённому опыту;</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вносить коррективы в деятельность на основе новых обстоятельств, изменившихся ситуаций, установленных ошибок, возникших трудностей;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оценивать соответствие результата цели и условиям;</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принятие себя и других:</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осознанно относиться к другому человеку, его мнению;</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признавать своё право на ошибку и такое же право другого.</w:t>
      </w:r>
    </w:p>
    <w:p w:rsidR="00CE2538" w:rsidRPr="00EF05A7" w:rsidRDefault="00CE2538" w:rsidP="00CE2538">
      <w:pPr>
        <w:pStyle w:val="a7"/>
        <w:rPr>
          <w:rFonts w:eastAsia="Times New Roman"/>
          <w:b/>
          <w:sz w:val="24"/>
          <w:szCs w:val="24"/>
          <w:lang w:bidi="ru-RU"/>
        </w:rPr>
      </w:pPr>
      <w:r w:rsidRPr="002219D3">
        <w:rPr>
          <w:rFonts w:eastAsia="Times New Roman"/>
          <w:sz w:val="24"/>
          <w:szCs w:val="24"/>
          <w:lang w:bidi="ru-RU"/>
        </w:rPr>
        <w:tab/>
      </w:r>
      <w:r w:rsidRPr="00EF05A7">
        <w:rPr>
          <w:rFonts w:eastAsia="Times New Roman"/>
          <w:b/>
          <w:sz w:val="24"/>
          <w:szCs w:val="24"/>
          <w:lang w:bidi="ru-RU"/>
        </w:rPr>
        <w:t>Предметные результаты освоения программы по географии. К концу 5 класса обучающийся научится: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приводить примеры географических объектов, процессов и явлений,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lastRenderedPageBreak/>
        <w:t>изучаемых различными ветвями географической науки;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иметь представление о вкладе великих путешественников в изучение Земли; описывать и сравнивать маршруты их путешествий;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определять направления, расстояния по плану местности и по географическим картам, географические координаты по географическим картам;</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различать понятия «план местности» и «географическая карта», «параллель» и «меридиан»;</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приводить примеры влияния Солнца на мир живой и неживой природы; объяснять причины смены дня и ночи и времён года;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 xml:space="preserve">различать понятия «земная </w:t>
      </w:r>
      <w:proofErr w:type="spellStart"/>
      <w:r w:rsidRPr="002219D3">
        <w:rPr>
          <w:rFonts w:eastAsia="Times New Roman"/>
          <w:sz w:val="24"/>
          <w:szCs w:val="24"/>
          <w:lang w:bidi="ru-RU"/>
        </w:rPr>
        <w:t>кора</w:t>
      </w:r>
      <w:proofErr w:type="spellEnd"/>
      <w:r w:rsidRPr="002219D3">
        <w:rPr>
          <w:rFonts w:eastAsia="Times New Roman"/>
          <w:sz w:val="24"/>
          <w:szCs w:val="24"/>
          <w:lang w:bidi="ru-RU"/>
        </w:rPr>
        <w:t>»; «ядро», «мантия»; «минерал» и «горная порода»;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 xml:space="preserve">различать понятия «материковая» и «океаническая» земная </w:t>
      </w:r>
      <w:proofErr w:type="spellStart"/>
      <w:r w:rsidRPr="002219D3">
        <w:rPr>
          <w:rFonts w:eastAsia="Times New Roman"/>
          <w:sz w:val="24"/>
          <w:szCs w:val="24"/>
          <w:lang w:bidi="ru-RU"/>
        </w:rPr>
        <w:t>кора</w:t>
      </w:r>
      <w:proofErr w:type="spellEnd"/>
      <w:r w:rsidRPr="002219D3">
        <w:rPr>
          <w:rFonts w:eastAsia="Times New Roman"/>
          <w:sz w:val="24"/>
          <w:szCs w:val="24"/>
          <w:lang w:bidi="ru-RU"/>
        </w:rPr>
        <w:t xml:space="preserve">; различать изученные минералы и горные породы, материковую и океаническую земную </w:t>
      </w:r>
      <w:proofErr w:type="spellStart"/>
      <w:r w:rsidRPr="002219D3">
        <w:rPr>
          <w:rFonts w:eastAsia="Times New Roman"/>
          <w:sz w:val="24"/>
          <w:szCs w:val="24"/>
          <w:lang w:bidi="ru-RU"/>
        </w:rPr>
        <w:t>кору</w:t>
      </w:r>
      <w:proofErr w:type="spellEnd"/>
      <w:r w:rsidRPr="002219D3">
        <w:rPr>
          <w:rFonts w:eastAsia="Times New Roman"/>
          <w:sz w:val="24"/>
          <w:szCs w:val="24"/>
          <w:lang w:bidi="ru-RU"/>
        </w:rPr>
        <w:t>;</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показывать на карте и обозначать на контурной карте материки и океаны, крупные формы рельефа Земли; различать горы и равнины;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применять понятия «эпицентр землетрясения» и «очаг землетрясения» для решения познавательных задач;</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 xml:space="preserve">распознавать проявления в окружающем мире внутренних и внешних процессов </w:t>
      </w:r>
      <w:proofErr w:type="spellStart"/>
      <w:r w:rsidRPr="002219D3">
        <w:rPr>
          <w:rFonts w:eastAsia="Times New Roman"/>
          <w:sz w:val="24"/>
          <w:szCs w:val="24"/>
          <w:lang w:bidi="ru-RU"/>
        </w:rPr>
        <w:t>рельефообразования</w:t>
      </w:r>
      <w:proofErr w:type="spellEnd"/>
      <w:r w:rsidRPr="002219D3">
        <w:rPr>
          <w:rFonts w:eastAsia="Times New Roman"/>
          <w:sz w:val="24"/>
          <w:szCs w:val="24"/>
          <w:lang w:bidi="ru-RU"/>
        </w:rPr>
        <w:t>: вулканизма, землетрясений; физического, химического и биологического видов выветривания; классифицировать острова по происхождению;</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приводить примеры опасных природных явлений в литосфере и средств их предупреждения;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приводить примеры изменений в литосфере в результате деятельности человека на примере своей местности, России и мира;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 xml:space="preserve">приводить примеры действия внешних процессов </w:t>
      </w:r>
      <w:proofErr w:type="spellStart"/>
      <w:r w:rsidRPr="002219D3">
        <w:rPr>
          <w:rFonts w:eastAsia="Times New Roman"/>
          <w:sz w:val="24"/>
          <w:szCs w:val="24"/>
          <w:lang w:bidi="ru-RU"/>
        </w:rPr>
        <w:t>рельефообразования</w:t>
      </w:r>
      <w:proofErr w:type="spellEnd"/>
      <w:r w:rsidRPr="002219D3">
        <w:rPr>
          <w:rFonts w:eastAsia="Times New Roman"/>
          <w:sz w:val="24"/>
          <w:szCs w:val="24"/>
          <w:lang w:bidi="ru-RU"/>
        </w:rPr>
        <w:t xml:space="preserve"> и наличия полезных ископаемых в своей местности;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lastRenderedPageBreak/>
        <w:tab/>
        <w:t xml:space="preserve">Предметные результаты освоения программы по географии. К концу </w:t>
      </w:r>
      <w:r w:rsidRPr="00EF05A7">
        <w:rPr>
          <w:rFonts w:eastAsia="Times New Roman"/>
          <w:b/>
          <w:sz w:val="24"/>
          <w:szCs w:val="24"/>
          <w:lang w:bidi="ru-RU"/>
        </w:rPr>
        <w:t>6 класса</w:t>
      </w:r>
      <w:r w:rsidRPr="002219D3">
        <w:rPr>
          <w:rFonts w:eastAsia="Times New Roman"/>
          <w:sz w:val="24"/>
          <w:szCs w:val="24"/>
          <w:lang w:bidi="ru-RU"/>
        </w:rPr>
        <w:t xml:space="preserve"> обучающийся научится: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приводить примеры опасных природных явлений в геосферах и средств их предупреждения;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различать понятия «грунтовые, межпластовые и артезианские воды» и применять их для решения учебных и (или) практико-ориентированных задач;</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устанавливать причинно-следственные связи между питанием, режимом реки и климатом на территории речного бассейна;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различать понятия «атмосфера», «тропосфера», «стратосфера», «верхние слои атмосферы»;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приводить примеры приспособления живых организмов к среде обитания в разных природных зонах;</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lastRenderedPageBreak/>
        <w:t>сравнивать особенности растительного и животного мира в различных природных зонах;</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 xml:space="preserve">Предметные результаты освоения программы по географии. К концу </w:t>
      </w:r>
      <w:r w:rsidRPr="00EF05A7">
        <w:rPr>
          <w:rFonts w:eastAsia="Times New Roman"/>
          <w:b/>
          <w:sz w:val="24"/>
          <w:szCs w:val="24"/>
          <w:lang w:bidi="ru-RU"/>
        </w:rPr>
        <w:t>7 класса</w:t>
      </w:r>
      <w:r w:rsidRPr="002219D3">
        <w:rPr>
          <w:rFonts w:eastAsia="Times New Roman"/>
          <w:sz w:val="24"/>
          <w:szCs w:val="24"/>
          <w:lang w:bidi="ru-RU"/>
        </w:rPr>
        <w:t xml:space="preserve"> обучающийся научится: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иметь представление о строении и свойствах (целостность, зональность, ритмичность) географической оболочки;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определять природные зоны по их существенным признакам на основе интеграции и интерпретации информации об особенностях их природы;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различать изученные процессы и явления, происходящие в географической оболочке;</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приводить примеры изменений в геосферах в результате деятельности человека;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описывать закономерности изменения в пространстве рельефа, климата, внутренних вод и органического мира;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 xml:space="preserve">называть особенности географических процессов на границах литосферных плит с учётом характера взаимодействия и типа земной </w:t>
      </w:r>
      <w:proofErr w:type="spellStart"/>
      <w:r w:rsidRPr="002219D3">
        <w:rPr>
          <w:rFonts w:eastAsia="Times New Roman"/>
          <w:sz w:val="24"/>
          <w:szCs w:val="24"/>
          <w:lang w:bidi="ru-RU"/>
        </w:rPr>
        <w:t>коры</w:t>
      </w:r>
      <w:proofErr w:type="spellEnd"/>
      <w:r w:rsidRPr="002219D3">
        <w:rPr>
          <w:rFonts w:eastAsia="Times New Roman"/>
          <w:sz w:val="24"/>
          <w:szCs w:val="24"/>
          <w:lang w:bidi="ru-RU"/>
        </w:rPr>
        <w:t>;</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устанавливать (используя географические карты) взаимосвязи между движением литосферных плит и размещением крупных форм рельефа;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классифицировать воздушные массы Земли, типы климата по заданным показателям;</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объяснять образование тропических муссонов, пассатов тропических широт, западных ветров;</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 xml:space="preserve">описывать климат территории по </w:t>
      </w:r>
      <w:proofErr w:type="spellStart"/>
      <w:r w:rsidRPr="002219D3">
        <w:rPr>
          <w:rFonts w:eastAsia="Times New Roman"/>
          <w:sz w:val="24"/>
          <w:szCs w:val="24"/>
          <w:lang w:bidi="ru-RU"/>
        </w:rPr>
        <w:t>климатограмме</w:t>
      </w:r>
      <w:proofErr w:type="spellEnd"/>
      <w:r w:rsidRPr="002219D3">
        <w:rPr>
          <w:rFonts w:eastAsia="Times New Roman"/>
          <w:sz w:val="24"/>
          <w:szCs w:val="24"/>
          <w:lang w:bidi="ru-RU"/>
        </w:rPr>
        <w:t>;</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объяснять влияние климатообразующих факторов на климатические особенности территории;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различать океанические течения;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различать и сравнивать численность населения крупных стран мира; сравнивать плотность населения различных территорий;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lastRenderedPageBreak/>
        <w:t>применять понятие «плотность населения» для решения учебных и (или) практико-ориентированных задач;</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различать городские и сельские поселения; приводить примеры крупнейших городов мира;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приводить примеры мировых и национальных религий;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проводить языковую классификацию народов;</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различать основные виды хозяйственной деятельности людей на различных территориях;</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определять страны по их существенным признакам;</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объяснять особенности природы, населения и хозяйства отдельных территорий;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использовать знания о населении материков и стран для решения различных учебных и практико-ориентированных задач;</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приводить примеры взаимодействия природы и общества в пределах отдельных территорий;</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 xml:space="preserve">Предметные результаты освоения программы по географии. К </w:t>
      </w:r>
      <w:r w:rsidRPr="00EF05A7">
        <w:rPr>
          <w:rFonts w:eastAsia="Times New Roman"/>
          <w:b/>
          <w:sz w:val="24"/>
          <w:szCs w:val="24"/>
          <w:lang w:bidi="ru-RU"/>
        </w:rPr>
        <w:t>концу 8 класса</w:t>
      </w:r>
      <w:r w:rsidRPr="002219D3">
        <w:rPr>
          <w:rFonts w:eastAsia="Times New Roman"/>
          <w:sz w:val="24"/>
          <w:szCs w:val="24"/>
          <w:lang w:bidi="ru-RU"/>
        </w:rPr>
        <w:t xml:space="preserve"> обучающийся научится: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характеризовать основные этапы истории формирования и изучения территории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характеризовать географическое положение России с использованием информации из различных источников;</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различать федеральные округа, крупные географические районы и макрорегионы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приводить примеры субъектов Российской Федерации разных видов и показывать их на географической карте;</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оценивать влияние географического положения регионов России на особенности природы, жизнь и хозяйственную деятельность населения;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оценивать степень благоприятности природных условий в пределах отдельных регионов страны;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проводить классификацию природных ресурсов; распознавать типы природопользования;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w:t>
      </w:r>
      <w:r w:rsidRPr="002219D3">
        <w:rPr>
          <w:rFonts w:eastAsia="Times New Roman"/>
          <w:sz w:val="24"/>
          <w:szCs w:val="24"/>
          <w:lang w:bidi="ru-RU"/>
        </w:rPr>
        <w:lastRenderedPageBreak/>
        <w:t>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сравнивать особенности компонентов природы отдельных территорий страны;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объяснять распространение по территории страны областей современного горообразования, землетрясений и вулканизма;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применять понятия «плита», «щит», «моренный холм», «бараньи лбы», «бархан», «дюна» для решения учебных и (или) практико-ориентированных задач;</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приводить примеры мер безопасности, в том числе для экономики семьи, в случае природных стихийных бедствий и техногенных катастроф;</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приводить примеры рационального и нерационального природопользования; приводить примеры особо охраняемых природных территорий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и своего края, животных и растений, занесённых в Красную книгу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приводить примеры адаптации человека к разнообразным природным условиям на территории страны;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сравнивать показатели воспроизводства и качества населения России с мировыми показателями и показателями других стран;</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проводить классификацию населённых пунктов и регионов России по заданным основаниям;</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w:t>
      </w:r>
      <w:r w:rsidRPr="002219D3">
        <w:rPr>
          <w:rFonts w:eastAsia="Times New Roman"/>
          <w:sz w:val="24"/>
          <w:szCs w:val="24"/>
          <w:lang w:bidi="ru-RU"/>
        </w:rPr>
        <w:lastRenderedPageBreak/>
        <w:t>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ab/>
        <w:t xml:space="preserve">Предметные результаты освоения программы по географии. К концу </w:t>
      </w:r>
      <w:r w:rsidRPr="00EF05A7">
        <w:rPr>
          <w:rFonts w:eastAsia="Times New Roman"/>
          <w:b/>
          <w:sz w:val="24"/>
          <w:szCs w:val="24"/>
          <w:lang w:bidi="ru-RU"/>
        </w:rPr>
        <w:t>9 класса</w:t>
      </w:r>
      <w:r w:rsidRPr="002219D3">
        <w:rPr>
          <w:rFonts w:eastAsia="Times New Roman"/>
          <w:sz w:val="24"/>
          <w:szCs w:val="24"/>
          <w:lang w:bidi="ru-RU"/>
        </w:rPr>
        <w:t xml:space="preserve"> обучающийся научится: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выбирать источники географической информации (картографические, статистические, текстовые, видео- и фотоизображения, компьютерные базы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данных), необходимые для изучения особенностей хозяйства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различать территории опережающего развития, Арктическую зону и зону Севера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различать ВВП, ВРП и ИЧР как показатели уровня развития страны и её регионов;</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различать природно-ресурсный, человеческий и производственный капитал;</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различать виды транспорта и основные показатели их работы: грузооборот и пассажирооборот;</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w:t>
      </w:r>
      <w:r w:rsidRPr="002219D3">
        <w:rPr>
          <w:rFonts w:eastAsia="Times New Roman"/>
          <w:sz w:val="24"/>
          <w:szCs w:val="24"/>
          <w:lang w:bidi="ru-RU"/>
        </w:rPr>
        <w:lastRenderedPageBreak/>
        <w:t>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оценивать влияние географического положения отдельных регионов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на особенности природы, жизнь и хозяйственную деятельность населения;</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объяснять географические различия населения и хозяйства территорий крупных регионов страны;</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CE2538" w:rsidRPr="002219D3" w:rsidRDefault="00CE2538" w:rsidP="00CE2538">
      <w:pPr>
        <w:pStyle w:val="a7"/>
        <w:rPr>
          <w:rFonts w:eastAsia="Times New Roman"/>
          <w:sz w:val="24"/>
          <w:szCs w:val="24"/>
          <w:lang w:bidi="ru-RU"/>
        </w:rPr>
      </w:pPr>
      <w:r w:rsidRPr="002219D3">
        <w:rPr>
          <w:rFonts w:eastAsia="Times New Roman"/>
          <w:sz w:val="24"/>
          <w:szCs w:val="24"/>
          <w:lang w:bidi="ru-RU"/>
        </w:rPr>
        <w:t>приводить примеры объектов Всемирного наследия ЮНЕСКО и описывать их местоположение на географической карте;</w:t>
      </w:r>
    </w:p>
    <w:p w:rsidR="00CE2538" w:rsidRDefault="00CE2538" w:rsidP="001A455B">
      <w:pPr>
        <w:pStyle w:val="a7"/>
        <w:rPr>
          <w:rFonts w:eastAsia="Times New Roman"/>
          <w:sz w:val="24"/>
          <w:szCs w:val="24"/>
          <w:lang w:bidi="ru-RU"/>
        </w:rPr>
      </w:pPr>
      <w:r w:rsidRPr="002219D3">
        <w:rPr>
          <w:rFonts w:eastAsia="Times New Roman"/>
          <w:sz w:val="24"/>
          <w:szCs w:val="24"/>
          <w:lang w:bidi="ru-RU"/>
        </w:rPr>
        <w:t>характеризовать место и роль России в мировом хозяйстве.</w:t>
      </w:r>
    </w:p>
    <w:p w:rsidR="00CE2538" w:rsidRDefault="00CE2538" w:rsidP="00CE2538">
      <w:pPr>
        <w:pStyle w:val="a7"/>
        <w:jc w:val="center"/>
        <w:rPr>
          <w:rFonts w:eastAsia="Times New Roman"/>
          <w:sz w:val="24"/>
          <w:szCs w:val="24"/>
          <w:lang w:bidi="ru-RU"/>
        </w:rPr>
      </w:pPr>
    </w:p>
    <w:p w:rsidR="00EF05A7" w:rsidRDefault="00EF05A7" w:rsidP="00EF05A7">
      <w:pPr>
        <w:jc w:val="center"/>
        <w:rPr>
          <w:b/>
          <w:bCs/>
          <w:caps/>
          <w:sz w:val="24"/>
          <w:szCs w:val="24"/>
        </w:rPr>
      </w:pPr>
      <w:r w:rsidRPr="004A34CE">
        <w:rPr>
          <w:b/>
          <w:bCs/>
          <w:caps/>
          <w:sz w:val="24"/>
          <w:szCs w:val="24"/>
        </w:rPr>
        <w:t>ТЕМАТИЧЕСКОЕ ПЛАНИРОВАНИЕ</w:t>
      </w:r>
    </w:p>
    <w:p w:rsidR="00EF05A7" w:rsidRDefault="00EF05A7" w:rsidP="00EF05A7">
      <w:pPr>
        <w:rPr>
          <w:b/>
          <w:bCs/>
          <w:caps/>
          <w:sz w:val="24"/>
          <w:szCs w:val="24"/>
        </w:rPr>
      </w:pPr>
    </w:p>
    <w:p w:rsidR="00EF05A7" w:rsidRDefault="00EF05A7" w:rsidP="00EF05A7">
      <w:pPr>
        <w:jc w:val="center"/>
        <w:rPr>
          <w:b/>
          <w:bCs/>
          <w:caps/>
          <w:sz w:val="24"/>
          <w:szCs w:val="24"/>
        </w:rPr>
      </w:pPr>
      <w:r>
        <w:rPr>
          <w:b/>
          <w:bCs/>
          <w:caps/>
          <w:sz w:val="24"/>
          <w:szCs w:val="24"/>
        </w:rPr>
        <w:t>5 класс</w:t>
      </w:r>
    </w:p>
    <w:p w:rsidR="00EF05A7" w:rsidRPr="004A34CE" w:rsidRDefault="00EF05A7" w:rsidP="00EF05A7">
      <w:pPr>
        <w:rPr>
          <w:b/>
          <w:bCs/>
          <w:caps/>
          <w:sz w:val="24"/>
          <w:szCs w:val="24"/>
        </w:rPr>
      </w:pPr>
    </w:p>
    <w:tbl>
      <w:tblPr>
        <w:tblW w:w="992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41"/>
        <w:gridCol w:w="4888"/>
        <w:gridCol w:w="708"/>
        <w:gridCol w:w="3686"/>
      </w:tblGrid>
      <w:tr w:rsidR="00EF05A7" w:rsidRPr="004A34CE" w:rsidTr="001A455B">
        <w:trPr>
          <w:trHeight w:val="1578"/>
          <w:tblCellSpacing w:w="20" w:type="nil"/>
        </w:trPr>
        <w:tc>
          <w:tcPr>
            <w:tcW w:w="641" w:type="dxa"/>
            <w:tcMar>
              <w:top w:w="50" w:type="dxa"/>
              <w:left w:w="100" w:type="dxa"/>
            </w:tcMar>
            <w:vAlign w:val="center"/>
          </w:tcPr>
          <w:p w:rsidR="00EF05A7" w:rsidRPr="004A34CE" w:rsidRDefault="00EF05A7" w:rsidP="00EF05A7">
            <w:pPr>
              <w:spacing w:line="276" w:lineRule="auto"/>
              <w:ind w:left="135"/>
              <w:rPr>
                <w:rFonts w:asciiTheme="minorHAnsi" w:eastAsiaTheme="minorHAnsi" w:hAnsiTheme="minorHAnsi"/>
                <w:lang w:val="en-US"/>
              </w:rPr>
            </w:pPr>
            <w:r w:rsidRPr="004A34CE">
              <w:rPr>
                <w:rFonts w:eastAsiaTheme="minorHAnsi"/>
                <w:b/>
                <w:color w:val="000000"/>
                <w:sz w:val="24"/>
                <w:lang w:val="en-US"/>
              </w:rPr>
              <w:t xml:space="preserve">№ п/п </w:t>
            </w:r>
          </w:p>
          <w:p w:rsidR="00EF05A7" w:rsidRPr="004A34CE" w:rsidRDefault="00EF05A7" w:rsidP="00EF05A7">
            <w:pPr>
              <w:spacing w:line="276" w:lineRule="auto"/>
              <w:ind w:left="135"/>
              <w:rPr>
                <w:rFonts w:asciiTheme="minorHAnsi" w:eastAsiaTheme="minorHAnsi" w:hAnsiTheme="minorHAnsi"/>
                <w:lang w:val="en-US"/>
              </w:rPr>
            </w:pPr>
          </w:p>
        </w:tc>
        <w:tc>
          <w:tcPr>
            <w:tcW w:w="4888" w:type="dxa"/>
            <w:tcMar>
              <w:top w:w="50" w:type="dxa"/>
              <w:left w:w="100" w:type="dxa"/>
            </w:tcMar>
            <w:vAlign w:val="center"/>
          </w:tcPr>
          <w:p w:rsidR="00EF05A7" w:rsidRPr="004A34CE" w:rsidRDefault="00EF05A7" w:rsidP="00EF05A7">
            <w:pPr>
              <w:spacing w:line="276" w:lineRule="auto"/>
              <w:ind w:left="135"/>
              <w:rPr>
                <w:rFonts w:asciiTheme="minorHAnsi" w:eastAsiaTheme="minorHAnsi" w:hAnsiTheme="minorHAnsi"/>
                <w:lang w:val="en-US"/>
              </w:rPr>
            </w:pPr>
            <w:proofErr w:type="spellStart"/>
            <w:r w:rsidRPr="004A34CE">
              <w:rPr>
                <w:rFonts w:eastAsiaTheme="minorHAnsi"/>
                <w:b/>
                <w:color w:val="000000"/>
                <w:sz w:val="24"/>
                <w:lang w:val="en-US"/>
              </w:rPr>
              <w:t>Наименование</w:t>
            </w:r>
            <w:proofErr w:type="spellEnd"/>
            <w:r w:rsidRPr="004A34CE">
              <w:rPr>
                <w:rFonts w:eastAsiaTheme="minorHAnsi"/>
                <w:b/>
                <w:color w:val="000000"/>
                <w:sz w:val="24"/>
                <w:lang w:val="en-US"/>
              </w:rPr>
              <w:t xml:space="preserve"> </w:t>
            </w:r>
            <w:proofErr w:type="spellStart"/>
            <w:r w:rsidRPr="004A34CE">
              <w:rPr>
                <w:rFonts w:eastAsiaTheme="minorHAnsi"/>
                <w:b/>
                <w:color w:val="000000"/>
                <w:sz w:val="24"/>
                <w:lang w:val="en-US"/>
              </w:rPr>
              <w:t>разделов</w:t>
            </w:r>
            <w:proofErr w:type="spellEnd"/>
            <w:r w:rsidRPr="004A34CE">
              <w:rPr>
                <w:rFonts w:eastAsiaTheme="minorHAnsi"/>
                <w:b/>
                <w:color w:val="000000"/>
                <w:sz w:val="24"/>
                <w:lang w:val="en-US"/>
              </w:rPr>
              <w:t xml:space="preserve"> и </w:t>
            </w:r>
            <w:proofErr w:type="spellStart"/>
            <w:r w:rsidRPr="004A34CE">
              <w:rPr>
                <w:rFonts w:eastAsiaTheme="minorHAnsi"/>
                <w:b/>
                <w:color w:val="000000"/>
                <w:sz w:val="24"/>
                <w:lang w:val="en-US"/>
              </w:rPr>
              <w:t>тем</w:t>
            </w:r>
            <w:proofErr w:type="spellEnd"/>
            <w:r w:rsidRPr="004A34CE">
              <w:rPr>
                <w:rFonts w:eastAsiaTheme="minorHAnsi"/>
                <w:b/>
                <w:color w:val="000000"/>
                <w:sz w:val="24"/>
                <w:lang w:val="en-US"/>
              </w:rPr>
              <w:t xml:space="preserve"> </w:t>
            </w:r>
            <w:proofErr w:type="spellStart"/>
            <w:r w:rsidRPr="004A34CE">
              <w:rPr>
                <w:rFonts w:eastAsiaTheme="minorHAnsi"/>
                <w:b/>
                <w:color w:val="000000"/>
                <w:sz w:val="24"/>
                <w:lang w:val="en-US"/>
              </w:rPr>
              <w:t>программы</w:t>
            </w:r>
            <w:proofErr w:type="spellEnd"/>
            <w:r w:rsidRPr="004A34CE">
              <w:rPr>
                <w:rFonts w:eastAsiaTheme="minorHAnsi"/>
                <w:b/>
                <w:color w:val="000000"/>
                <w:sz w:val="24"/>
                <w:lang w:val="en-US"/>
              </w:rPr>
              <w:t xml:space="preserve"> </w:t>
            </w:r>
          </w:p>
          <w:p w:rsidR="00EF05A7" w:rsidRPr="004A34CE" w:rsidRDefault="00EF05A7" w:rsidP="00EF05A7">
            <w:pPr>
              <w:spacing w:line="276" w:lineRule="auto"/>
              <w:ind w:left="135"/>
              <w:rPr>
                <w:rFonts w:asciiTheme="minorHAnsi" w:eastAsiaTheme="minorHAnsi" w:hAnsiTheme="minorHAnsi"/>
                <w:lang w:val="en-US"/>
              </w:rPr>
            </w:pPr>
          </w:p>
        </w:tc>
        <w:tc>
          <w:tcPr>
            <w:tcW w:w="708" w:type="dxa"/>
            <w:tcMar>
              <w:top w:w="50" w:type="dxa"/>
              <w:left w:w="100" w:type="dxa"/>
            </w:tcMar>
            <w:vAlign w:val="center"/>
          </w:tcPr>
          <w:p w:rsidR="00EF05A7" w:rsidRPr="004A34CE" w:rsidRDefault="00EF05A7" w:rsidP="00EF05A7">
            <w:pPr>
              <w:spacing w:line="276" w:lineRule="auto"/>
              <w:rPr>
                <w:rFonts w:asciiTheme="minorHAnsi" w:eastAsiaTheme="minorHAnsi" w:hAnsiTheme="minorHAnsi"/>
                <w:lang w:val="en-US"/>
              </w:rPr>
            </w:pPr>
            <w:proofErr w:type="spellStart"/>
            <w:r w:rsidRPr="004A34CE">
              <w:rPr>
                <w:rFonts w:eastAsiaTheme="minorHAnsi"/>
                <w:b/>
                <w:color w:val="000000"/>
                <w:sz w:val="24"/>
                <w:lang w:val="en-US"/>
              </w:rPr>
              <w:t>Количество</w:t>
            </w:r>
            <w:proofErr w:type="spellEnd"/>
            <w:r w:rsidRPr="004A34CE">
              <w:rPr>
                <w:rFonts w:eastAsiaTheme="minorHAnsi"/>
                <w:b/>
                <w:color w:val="000000"/>
                <w:sz w:val="24"/>
                <w:lang w:val="en-US"/>
              </w:rPr>
              <w:t xml:space="preserve"> </w:t>
            </w:r>
            <w:proofErr w:type="spellStart"/>
            <w:r w:rsidRPr="004A34CE">
              <w:rPr>
                <w:rFonts w:eastAsiaTheme="minorHAnsi"/>
                <w:b/>
                <w:color w:val="000000"/>
                <w:sz w:val="24"/>
                <w:lang w:val="en-US"/>
              </w:rPr>
              <w:t>часов</w:t>
            </w:r>
            <w:proofErr w:type="spellEnd"/>
          </w:p>
        </w:tc>
        <w:tc>
          <w:tcPr>
            <w:tcW w:w="3686" w:type="dxa"/>
            <w:tcMar>
              <w:top w:w="50" w:type="dxa"/>
              <w:left w:w="100" w:type="dxa"/>
            </w:tcMar>
            <w:vAlign w:val="center"/>
          </w:tcPr>
          <w:p w:rsidR="00EF05A7" w:rsidRPr="004A34CE" w:rsidRDefault="00EF05A7" w:rsidP="00EF05A7">
            <w:pPr>
              <w:spacing w:line="276" w:lineRule="auto"/>
              <w:ind w:left="135"/>
              <w:rPr>
                <w:rFonts w:asciiTheme="minorHAnsi" w:eastAsiaTheme="minorHAnsi" w:hAnsiTheme="minorHAnsi"/>
                <w:lang w:val="en-US"/>
              </w:rPr>
            </w:pPr>
            <w:proofErr w:type="spellStart"/>
            <w:r w:rsidRPr="004A34CE">
              <w:rPr>
                <w:rFonts w:eastAsiaTheme="minorHAnsi"/>
                <w:b/>
                <w:color w:val="000000"/>
                <w:sz w:val="24"/>
                <w:lang w:val="en-US"/>
              </w:rPr>
              <w:t>Электронные</w:t>
            </w:r>
            <w:proofErr w:type="spellEnd"/>
            <w:r w:rsidRPr="004A34CE">
              <w:rPr>
                <w:rFonts w:eastAsiaTheme="minorHAnsi"/>
                <w:b/>
                <w:color w:val="000000"/>
                <w:sz w:val="24"/>
                <w:lang w:val="en-US"/>
              </w:rPr>
              <w:t xml:space="preserve"> (</w:t>
            </w:r>
            <w:proofErr w:type="spellStart"/>
            <w:r w:rsidRPr="004A34CE">
              <w:rPr>
                <w:rFonts w:eastAsiaTheme="minorHAnsi"/>
                <w:b/>
                <w:color w:val="000000"/>
                <w:sz w:val="24"/>
                <w:lang w:val="en-US"/>
              </w:rPr>
              <w:t>цифровые</w:t>
            </w:r>
            <w:proofErr w:type="spellEnd"/>
            <w:r w:rsidRPr="004A34CE">
              <w:rPr>
                <w:rFonts w:eastAsiaTheme="minorHAnsi"/>
                <w:b/>
                <w:color w:val="000000"/>
                <w:sz w:val="24"/>
                <w:lang w:val="en-US"/>
              </w:rPr>
              <w:t xml:space="preserve">) </w:t>
            </w:r>
            <w:proofErr w:type="spellStart"/>
            <w:r w:rsidRPr="004A34CE">
              <w:rPr>
                <w:rFonts w:eastAsiaTheme="minorHAnsi"/>
                <w:b/>
                <w:color w:val="000000"/>
                <w:sz w:val="24"/>
                <w:lang w:val="en-US"/>
              </w:rPr>
              <w:t>образовательные</w:t>
            </w:r>
            <w:proofErr w:type="spellEnd"/>
            <w:r w:rsidRPr="004A34CE">
              <w:rPr>
                <w:rFonts w:eastAsiaTheme="minorHAnsi"/>
                <w:b/>
                <w:color w:val="000000"/>
                <w:sz w:val="24"/>
                <w:lang w:val="en-US"/>
              </w:rPr>
              <w:t xml:space="preserve"> </w:t>
            </w:r>
            <w:proofErr w:type="spellStart"/>
            <w:r w:rsidRPr="004A34CE">
              <w:rPr>
                <w:rFonts w:eastAsiaTheme="minorHAnsi"/>
                <w:b/>
                <w:color w:val="000000"/>
                <w:sz w:val="24"/>
                <w:lang w:val="en-US"/>
              </w:rPr>
              <w:t>ресурсы</w:t>
            </w:r>
            <w:proofErr w:type="spellEnd"/>
            <w:r w:rsidRPr="004A34CE">
              <w:rPr>
                <w:rFonts w:eastAsiaTheme="minorHAnsi"/>
                <w:b/>
                <w:color w:val="000000"/>
                <w:sz w:val="24"/>
                <w:lang w:val="en-US"/>
              </w:rPr>
              <w:t xml:space="preserve"> </w:t>
            </w:r>
          </w:p>
          <w:p w:rsidR="00EF05A7" w:rsidRPr="004A34CE" w:rsidRDefault="00EF05A7" w:rsidP="00EF05A7">
            <w:pPr>
              <w:spacing w:line="276" w:lineRule="auto"/>
              <w:ind w:left="135"/>
              <w:rPr>
                <w:rFonts w:asciiTheme="minorHAnsi" w:eastAsiaTheme="minorHAnsi" w:hAnsiTheme="minorHAnsi"/>
                <w:lang w:val="en-US"/>
              </w:rPr>
            </w:pPr>
          </w:p>
        </w:tc>
      </w:tr>
      <w:tr w:rsidR="00EF05A7" w:rsidRPr="004A34CE" w:rsidTr="001A455B">
        <w:trPr>
          <w:trHeight w:val="144"/>
          <w:tblCellSpacing w:w="20" w:type="nil"/>
        </w:trPr>
        <w:tc>
          <w:tcPr>
            <w:tcW w:w="9923" w:type="dxa"/>
            <w:gridSpan w:val="4"/>
            <w:tcMar>
              <w:top w:w="50" w:type="dxa"/>
              <w:left w:w="100" w:type="dxa"/>
            </w:tcMar>
            <w:vAlign w:val="center"/>
          </w:tcPr>
          <w:p w:rsidR="00EF05A7" w:rsidRPr="004A34CE" w:rsidRDefault="00EF05A7" w:rsidP="00EF05A7">
            <w:pPr>
              <w:spacing w:line="276" w:lineRule="auto"/>
              <w:ind w:left="135"/>
              <w:rPr>
                <w:rFonts w:asciiTheme="minorHAnsi" w:eastAsiaTheme="minorHAnsi" w:hAnsiTheme="minorHAnsi"/>
                <w:lang w:val="en-US"/>
              </w:rPr>
            </w:pPr>
            <w:proofErr w:type="spellStart"/>
            <w:r w:rsidRPr="004A34CE">
              <w:rPr>
                <w:rFonts w:eastAsiaTheme="minorHAnsi"/>
                <w:b/>
                <w:color w:val="000000"/>
                <w:sz w:val="24"/>
                <w:lang w:val="en-US"/>
              </w:rPr>
              <w:t>Раздел</w:t>
            </w:r>
            <w:proofErr w:type="spellEnd"/>
            <w:r w:rsidRPr="004A34CE">
              <w:rPr>
                <w:rFonts w:eastAsiaTheme="minorHAnsi"/>
                <w:b/>
                <w:color w:val="000000"/>
                <w:sz w:val="24"/>
                <w:lang w:val="en-US"/>
              </w:rPr>
              <w:t xml:space="preserve"> 1.</w:t>
            </w:r>
            <w:r w:rsidRPr="004A34CE">
              <w:rPr>
                <w:rFonts w:eastAsiaTheme="minorHAnsi"/>
                <w:color w:val="000000"/>
                <w:sz w:val="24"/>
                <w:lang w:val="en-US"/>
              </w:rPr>
              <w:t xml:space="preserve"> </w:t>
            </w:r>
            <w:proofErr w:type="spellStart"/>
            <w:r w:rsidRPr="004A34CE">
              <w:rPr>
                <w:rFonts w:eastAsiaTheme="minorHAnsi"/>
                <w:b/>
                <w:color w:val="000000"/>
                <w:sz w:val="24"/>
                <w:lang w:val="en-US"/>
              </w:rPr>
              <w:t>Географическое</w:t>
            </w:r>
            <w:proofErr w:type="spellEnd"/>
            <w:r w:rsidRPr="004A34CE">
              <w:rPr>
                <w:rFonts w:eastAsiaTheme="minorHAnsi"/>
                <w:b/>
                <w:color w:val="000000"/>
                <w:sz w:val="24"/>
                <w:lang w:val="en-US"/>
              </w:rPr>
              <w:t xml:space="preserve"> </w:t>
            </w:r>
            <w:proofErr w:type="spellStart"/>
            <w:r w:rsidRPr="004A34CE">
              <w:rPr>
                <w:rFonts w:eastAsiaTheme="minorHAnsi"/>
                <w:b/>
                <w:color w:val="000000"/>
                <w:sz w:val="24"/>
                <w:lang w:val="en-US"/>
              </w:rPr>
              <w:t>изучение</w:t>
            </w:r>
            <w:proofErr w:type="spellEnd"/>
            <w:r w:rsidRPr="004A34CE">
              <w:rPr>
                <w:rFonts w:eastAsiaTheme="minorHAnsi"/>
                <w:b/>
                <w:color w:val="000000"/>
                <w:sz w:val="24"/>
                <w:lang w:val="en-US"/>
              </w:rPr>
              <w:t xml:space="preserve"> </w:t>
            </w:r>
            <w:proofErr w:type="spellStart"/>
            <w:r w:rsidRPr="004A34CE">
              <w:rPr>
                <w:rFonts w:eastAsiaTheme="minorHAnsi"/>
                <w:b/>
                <w:color w:val="000000"/>
                <w:sz w:val="24"/>
                <w:lang w:val="en-US"/>
              </w:rPr>
              <w:t>Земли</w:t>
            </w:r>
            <w:proofErr w:type="spellEnd"/>
          </w:p>
        </w:tc>
      </w:tr>
      <w:tr w:rsidR="00EF05A7" w:rsidRPr="004A34CE" w:rsidTr="001A455B">
        <w:trPr>
          <w:trHeight w:val="144"/>
          <w:tblCellSpacing w:w="20" w:type="nil"/>
        </w:trPr>
        <w:tc>
          <w:tcPr>
            <w:tcW w:w="641" w:type="dxa"/>
            <w:tcMar>
              <w:top w:w="50" w:type="dxa"/>
              <w:left w:w="100" w:type="dxa"/>
            </w:tcMar>
            <w:vAlign w:val="center"/>
          </w:tcPr>
          <w:p w:rsidR="00EF05A7" w:rsidRPr="004A34CE" w:rsidRDefault="00EF05A7" w:rsidP="00EF05A7">
            <w:pPr>
              <w:spacing w:line="276" w:lineRule="auto"/>
              <w:rPr>
                <w:rFonts w:asciiTheme="minorHAnsi" w:eastAsiaTheme="minorHAnsi" w:hAnsiTheme="minorHAnsi"/>
                <w:lang w:val="en-US"/>
              </w:rPr>
            </w:pPr>
            <w:r w:rsidRPr="004A34CE">
              <w:rPr>
                <w:rFonts w:eastAsiaTheme="minorHAnsi"/>
                <w:color w:val="000000"/>
                <w:sz w:val="24"/>
                <w:lang w:val="en-US"/>
              </w:rPr>
              <w:t>1.1</w:t>
            </w:r>
          </w:p>
        </w:tc>
        <w:tc>
          <w:tcPr>
            <w:tcW w:w="4888" w:type="dxa"/>
            <w:tcMar>
              <w:top w:w="50" w:type="dxa"/>
              <w:left w:w="100" w:type="dxa"/>
            </w:tcMar>
            <w:vAlign w:val="center"/>
          </w:tcPr>
          <w:p w:rsidR="00EF05A7" w:rsidRPr="004A34CE" w:rsidRDefault="00EF05A7" w:rsidP="00EF05A7">
            <w:pPr>
              <w:spacing w:line="276" w:lineRule="auto"/>
              <w:ind w:left="135"/>
              <w:rPr>
                <w:rFonts w:asciiTheme="minorHAnsi" w:eastAsiaTheme="minorHAnsi" w:hAnsiTheme="minorHAnsi"/>
              </w:rPr>
            </w:pPr>
            <w:r w:rsidRPr="004A34CE">
              <w:rPr>
                <w:rFonts w:eastAsiaTheme="minorHAnsi"/>
                <w:color w:val="000000"/>
                <w:sz w:val="24"/>
              </w:rPr>
              <w:t>Введение. География - наука о планете Земля</w:t>
            </w:r>
          </w:p>
        </w:tc>
        <w:tc>
          <w:tcPr>
            <w:tcW w:w="708" w:type="dxa"/>
            <w:tcMar>
              <w:top w:w="50" w:type="dxa"/>
              <w:left w:w="100" w:type="dxa"/>
            </w:tcMar>
            <w:vAlign w:val="center"/>
          </w:tcPr>
          <w:p w:rsidR="00EF05A7" w:rsidRPr="004A34CE" w:rsidRDefault="00EF05A7" w:rsidP="00EF05A7">
            <w:pPr>
              <w:spacing w:line="276" w:lineRule="auto"/>
              <w:ind w:left="135"/>
              <w:jc w:val="center"/>
              <w:rPr>
                <w:rFonts w:asciiTheme="minorHAnsi" w:eastAsiaTheme="minorHAnsi" w:hAnsiTheme="minorHAnsi"/>
                <w:lang w:val="en-US"/>
              </w:rPr>
            </w:pPr>
            <w:r w:rsidRPr="004A34CE">
              <w:rPr>
                <w:rFonts w:eastAsiaTheme="minorHAnsi"/>
                <w:color w:val="000000"/>
                <w:sz w:val="24"/>
              </w:rPr>
              <w:t xml:space="preserve"> </w:t>
            </w:r>
            <w:r w:rsidRPr="004A34CE">
              <w:rPr>
                <w:rFonts w:eastAsiaTheme="minorHAnsi"/>
                <w:color w:val="000000"/>
                <w:sz w:val="24"/>
                <w:lang w:val="en-US"/>
              </w:rPr>
              <w:t xml:space="preserve">2 </w:t>
            </w:r>
          </w:p>
        </w:tc>
        <w:tc>
          <w:tcPr>
            <w:tcW w:w="3686" w:type="dxa"/>
            <w:tcMar>
              <w:top w:w="50" w:type="dxa"/>
              <w:left w:w="100" w:type="dxa"/>
            </w:tcMar>
            <w:vAlign w:val="center"/>
          </w:tcPr>
          <w:p w:rsidR="00EF05A7" w:rsidRPr="004A34CE" w:rsidRDefault="00EF05A7" w:rsidP="00EF05A7">
            <w:pPr>
              <w:spacing w:line="276" w:lineRule="auto"/>
              <w:ind w:left="135"/>
              <w:rPr>
                <w:rFonts w:asciiTheme="minorHAnsi" w:eastAsiaTheme="minorHAnsi" w:hAnsiTheme="minorHAnsi"/>
              </w:rPr>
            </w:pPr>
            <w:r w:rsidRPr="004A34CE">
              <w:rPr>
                <w:rFonts w:eastAsiaTheme="minorHAnsi"/>
                <w:color w:val="000000"/>
                <w:sz w:val="24"/>
              </w:rPr>
              <w:t xml:space="preserve">Библиотека ЦОК </w:t>
            </w:r>
            <w:hyperlink r:id="rId750">
              <w:r w:rsidRPr="004A34CE">
                <w:rPr>
                  <w:rFonts w:eastAsiaTheme="minorHAnsi"/>
                  <w:color w:val="0000FF"/>
                  <w:u w:val="single"/>
                  <w:lang w:val="en-US"/>
                </w:rPr>
                <w:t>https</w:t>
              </w:r>
              <w:r w:rsidRPr="004A34CE">
                <w:rPr>
                  <w:rFonts w:eastAsiaTheme="minorHAnsi"/>
                  <w:color w:val="0000FF"/>
                  <w:u w:val="single"/>
                </w:rPr>
                <w:t>://</w:t>
              </w:r>
              <w:r w:rsidRPr="004A34CE">
                <w:rPr>
                  <w:rFonts w:eastAsiaTheme="minorHAnsi"/>
                  <w:color w:val="0000FF"/>
                  <w:u w:val="single"/>
                  <w:lang w:val="en-US"/>
                </w:rPr>
                <w:t>m</w:t>
              </w:r>
              <w:r w:rsidRPr="004A34CE">
                <w:rPr>
                  <w:rFonts w:eastAsiaTheme="minorHAnsi"/>
                  <w:color w:val="0000FF"/>
                  <w:u w:val="single"/>
                </w:rPr>
                <w:t>.</w:t>
              </w:r>
              <w:proofErr w:type="spellStart"/>
              <w:r w:rsidRPr="004A34CE">
                <w:rPr>
                  <w:rFonts w:eastAsiaTheme="minorHAnsi"/>
                  <w:color w:val="0000FF"/>
                  <w:u w:val="single"/>
                  <w:lang w:val="en-US"/>
                </w:rPr>
                <w:t>edsoo</w:t>
              </w:r>
              <w:proofErr w:type="spellEnd"/>
              <w:r w:rsidRPr="004A34CE">
                <w:rPr>
                  <w:rFonts w:eastAsiaTheme="minorHAnsi"/>
                  <w:color w:val="0000FF"/>
                  <w:u w:val="single"/>
                </w:rPr>
                <w:t>.</w:t>
              </w:r>
              <w:proofErr w:type="spellStart"/>
              <w:r w:rsidRPr="004A34CE">
                <w:rPr>
                  <w:rFonts w:eastAsiaTheme="minorHAnsi"/>
                  <w:color w:val="0000FF"/>
                  <w:u w:val="single"/>
                  <w:lang w:val="en-US"/>
                </w:rPr>
                <w:t>ru</w:t>
              </w:r>
              <w:proofErr w:type="spellEnd"/>
              <w:r w:rsidRPr="004A34CE">
                <w:rPr>
                  <w:rFonts w:eastAsiaTheme="minorHAnsi"/>
                  <w:color w:val="0000FF"/>
                  <w:u w:val="single"/>
                </w:rPr>
                <w:t>/7</w:t>
              </w:r>
              <w:r w:rsidRPr="004A34CE">
                <w:rPr>
                  <w:rFonts w:eastAsiaTheme="minorHAnsi"/>
                  <w:color w:val="0000FF"/>
                  <w:u w:val="single"/>
                  <w:lang w:val="en-US"/>
                </w:rPr>
                <w:t>f</w:t>
              </w:r>
              <w:r w:rsidRPr="004A34CE">
                <w:rPr>
                  <w:rFonts w:eastAsiaTheme="minorHAnsi"/>
                  <w:color w:val="0000FF"/>
                  <w:u w:val="single"/>
                </w:rPr>
                <w:t>413</w:t>
              </w:r>
              <w:r w:rsidRPr="004A34CE">
                <w:rPr>
                  <w:rFonts w:eastAsiaTheme="minorHAnsi"/>
                  <w:color w:val="0000FF"/>
                  <w:u w:val="single"/>
                  <w:lang w:val="en-US"/>
                </w:rPr>
                <w:t>b</w:t>
              </w:r>
              <w:r w:rsidRPr="004A34CE">
                <w:rPr>
                  <w:rFonts w:eastAsiaTheme="minorHAnsi"/>
                  <w:color w:val="0000FF"/>
                  <w:u w:val="single"/>
                </w:rPr>
                <w:t>38</w:t>
              </w:r>
            </w:hyperlink>
          </w:p>
        </w:tc>
      </w:tr>
      <w:tr w:rsidR="00EF05A7" w:rsidRPr="004A34CE" w:rsidTr="001A455B">
        <w:trPr>
          <w:trHeight w:val="144"/>
          <w:tblCellSpacing w:w="20" w:type="nil"/>
        </w:trPr>
        <w:tc>
          <w:tcPr>
            <w:tcW w:w="641" w:type="dxa"/>
            <w:tcMar>
              <w:top w:w="50" w:type="dxa"/>
              <w:left w:w="100" w:type="dxa"/>
            </w:tcMar>
            <w:vAlign w:val="center"/>
          </w:tcPr>
          <w:p w:rsidR="00EF05A7" w:rsidRPr="004A34CE" w:rsidRDefault="00EF05A7" w:rsidP="00EF05A7">
            <w:pPr>
              <w:spacing w:line="276" w:lineRule="auto"/>
              <w:rPr>
                <w:rFonts w:asciiTheme="minorHAnsi" w:eastAsiaTheme="minorHAnsi" w:hAnsiTheme="minorHAnsi"/>
                <w:lang w:val="en-US"/>
              </w:rPr>
            </w:pPr>
            <w:r w:rsidRPr="004A34CE">
              <w:rPr>
                <w:rFonts w:eastAsiaTheme="minorHAnsi"/>
                <w:color w:val="000000"/>
                <w:sz w:val="24"/>
                <w:lang w:val="en-US"/>
              </w:rPr>
              <w:t>1.2</w:t>
            </w:r>
          </w:p>
        </w:tc>
        <w:tc>
          <w:tcPr>
            <w:tcW w:w="4888" w:type="dxa"/>
            <w:tcMar>
              <w:top w:w="50" w:type="dxa"/>
              <w:left w:w="100" w:type="dxa"/>
            </w:tcMar>
            <w:vAlign w:val="center"/>
          </w:tcPr>
          <w:p w:rsidR="00EF05A7" w:rsidRPr="004A34CE" w:rsidRDefault="00EF05A7" w:rsidP="00EF05A7">
            <w:pPr>
              <w:spacing w:line="276" w:lineRule="auto"/>
              <w:ind w:left="135"/>
              <w:rPr>
                <w:rFonts w:asciiTheme="minorHAnsi" w:eastAsiaTheme="minorHAnsi" w:hAnsiTheme="minorHAnsi"/>
                <w:lang w:val="en-US"/>
              </w:rPr>
            </w:pPr>
            <w:proofErr w:type="spellStart"/>
            <w:r w:rsidRPr="004A34CE">
              <w:rPr>
                <w:rFonts w:eastAsiaTheme="minorHAnsi"/>
                <w:color w:val="000000"/>
                <w:sz w:val="24"/>
                <w:lang w:val="en-US"/>
              </w:rPr>
              <w:t>История</w:t>
            </w:r>
            <w:proofErr w:type="spellEnd"/>
            <w:r w:rsidRPr="004A34CE">
              <w:rPr>
                <w:rFonts w:eastAsiaTheme="minorHAnsi"/>
                <w:color w:val="000000"/>
                <w:sz w:val="24"/>
                <w:lang w:val="en-US"/>
              </w:rPr>
              <w:t xml:space="preserve"> </w:t>
            </w:r>
            <w:proofErr w:type="spellStart"/>
            <w:r w:rsidRPr="004A34CE">
              <w:rPr>
                <w:rFonts w:eastAsiaTheme="minorHAnsi"/>
                <w:color w:val="000000"/>
                <w:sz w:val="24"/>
                <w:lang w:val="en-US"/>
              </w:rPr>
              <w:t>географических</w:t>
            </w:r>
            <w:proofErr w:type="spellEnd"/>
            <w:r w:rsidRPr="004A34CE">
              <w:rPr>
                <w:rFonts w:eastAsiaTheme="minorHAnsi"/>
                <w:color w:val="000000"/>
                <w:sz w:val="24"/>
                <w:lang w:val="en-US"/>
              </w:rPr>
              <w:t xml:space="preserve"> </w:t>
            </w:r>
            <w:proofErr w:type="spellStart"/>
            <w:r w:rsidRPr="004A34CE">
              <w:rPr>
                <w:rFonts w:eastAsiaTheme="minorHAnsi"/>
                <w:color w:val="000000"/>
                <w:sz w:val="24"/>
                <w:lang w:val="en-US"/>
              </w:rPr>
              <w:t>открытий</w:t>
            </w:r>
            <w:proofErr w:type="spellEnd"/>
          </w:p>
        </w:tc>
        <w:tc>
          <w:tcPr>
            <w:tcW w:w="708" w:type="dxa"/>
            <w:tcMar>
              <w:top w:w="50" w:type="dxa"/>
              <w:left w:w="100" w:type="dxa"/>
            </w:tcMar>
            <w:vAlign w:val="center"/>
          </w:tcPr>
          <w:p w:rsidR="00EF05A7" w:rsidRPr="004A34CE" w:rsidRDefault="00EF05A7" w:rsidP="00EF05A7">
            <w:pPr>
              <w:spacing w:line="276" w:lineRule="auto"/>
              <w:ind w:left="135"/>
              <w:jc w:val="center"/>
              <w:rPr>
                <w:rFonts w:asciiTheme="minorHAnsi" w:eastAsiaTheme="minorHAnsi" w:hAnsiTheme="minorHAnsi"/>
                <w:lang w:val="en-US"/>
              </w:rPr>
            </w:pPr>
            <w:r w:rsidRPr="004A34CE">
              <w:rPr>
                <w:rFonts w:eastAsiaTheme="minorHAnsi"/>
                <w:color w:val="000000"/>
                <w:sz w:val="24"/>
                <w:lang w:val="en-US"/>
              </w:rPr>
              <w:t xml:space="preserve"> 7 </w:t>
            </w:r>
          </w:p>
          <w:p w:rsidR="00EF05A7" w:rsidRPr="004A34CE" w:rsidRDefault="00EF05A7" w:rsidP="00EF05A7">
            <w:pPr>
              <w:spacing w:line="276" w:lineRule="auto"/>
              <w:ind w:left="135"/>
              <w:jc w:val="center"/>
              <w:rPr>
                <w:rFonts w:asciiTheme="minorHAnsi" w:eastAsiaTheme="minorHAnsi" w:hAnsiTheme="minorHAnsi"/>
                <w:lang w:val="en-US"/>
              </w:rPr>
            </w:pPr>
            <w:r w:rsidRPr="004A34CE">
              <w:rPr>
                <w:rFonts w:eastAsiaTheme="minorHAnsi"/>
                <w:color w:val="000000"/>
                <w:sz w:val="24"/>
                <w:lang w:val="en-US"/>
              </w:rPr>
              <w:t xml:space="preserve"> </w:t>
            </w:r>
          </w:p>
        </w:tc>
        <w:tc>
          <w:tcPr>
            <w:tcW w:w="3686" w:type="dxa"/>
            <w:tcMar>
              <w:top w:w="50" w:type="dxa"/>
              <w:left w:w="100" w:type="dxa"/>
            </w:tcMar>
            <w:vAlign w:val="center"/>
          </w:tcPr>
          <w:p w:rsidR="00EF05A7" w:rsidRPr="004A34CE" w:rsidRDefault="00EF05A7" w:rsidP="00EF05A7">
            <w:pPr>
              <w:spacing w:line="276" w:lineRule="auto"/>
              <w:ind w:left="135"/>
              <w:rPr>
                <w:rFonts w:asciiTheme="minorHAnsi" w:eastAsiaTheme="minorHAnsi" w:hAnsiTheme="minorHAnsi"/>
              </w:rPr>
            </w:pPr>
            <w:r w:rsidRPr="004A34CE">
              <w:rPr>
                <w:rFonts w:eastAsiaTheme="minorHAnsi"/>
                <w:color w:val="000000"/>
                <w:sz w:val="24"/>
              </w:rPr>
              <w:t xml:space="preserve">Библиотека ЦОК </w:t>
            </w:r>
            <w:hyperlink r:id="rId751">
              <w:r w:rsidRPr="004A34CE">
                <w:rPr>
                  <w:rFonts w:eastAsiaTheme="minorHAnsi"/>
                  <w:color w:val="0000FF"/>
                  <w:u w:val="single"/>
                  <w:lang w:val="en-US"/>
                </w:rPr>
                <w:t>https</w:t>
              </w:r>
              <w:r w:rsidRPr="004A34CE">
                <w:rPr>
                  <w:rFonts w:eastAsiaTheme="minorHAnsi"/>
                  <w:color w:val="0000FF"/>
                  <w:u w:val="single"/>
                </w:rPr>
                <w:t>://</w:t>
              </w:r>
              <w:r w:rsidRPr="004A34CE">
                <w:rPr>
                  <w:rFonts w:eastAsiaTheme="minorHAnsi"/>
                  <w:color w:val="0000FF"/>
                  <w:u w:val="single"/>
                  <w:lang w:val="en-US"/>
                </w:rPr>
                <w:t>m</w:t>
              </w:r>
              <w:r w:rsidRPr="004A34CE">
                <w:rPr>
                  <w:rFonts w:eastAsiaTheme="minorHAnsi"/>
                  <w:color w:val="0000FF"/>
                  <w:u w:val="single"/>
                </w:rPr>
                <w:t>.</w:t>
              </w:r>
              <w:proofErr w:type="spellStart"/>
              <w:r w:rsidRPr="004A34CE">
                <w:rPr>
                  <w:rFonts w:eastAsiaTheme="minorHAnsi"/>
                  <w:color w:val="0000FF"/>
                  <w:u w:val="single"/>
                  <w:lang w:val="en-US"/>
                </w:rPr>
                <w:t>edsoo</w:t>
              </w:r>
              <w:proofErr w:type="spellEnd"/>
              <w:r w:rsidRPr="004A34CE">
                <w:rPr>
                  <w:rFonts w:eastAsiaTheme="minorHAnsi"/>
                  <w:color w:val="0000FF"/>
                  <w:u w:val="single"/>
                </w:rPr>
                <w:t>.</w:t>
              </w:r>
              <w:proofErr w:type="spellStart"/>
              <w:r w:rsidRPr="004A34CE">
                <w:rPr>
                  <w:rFonts w:eastAsiaTheme="minorHAnsi"/>
                  <w:color w:val="0000FF"/>
                  <w:u w:val="single"/>
                  <w:lang w:val="en-US"/>
                </w:rPr>
                <w:t>ru</w:t>
              </w:r>
              <w:proofErr w:type="spellEnd"/>
              <w:r w:rsidRPr="004A34CE">
                <w:rPr>
                  <w:rFonts w:eastAsiaTheme="minorHAnsi"/>
                  <w:color w:val="0000FF"/>
                  <w:u w:val="single"/>
                </w:rPr>
                <w:t>/7</w:t>
              </w:r>
              <w:r w:rsidRPr="004A34CE">
                <w:rPr>
                  <w:rFonts w:eastAsiaTheme="minorHAnsi"/>
                  <w:color w:val="0000FF"/>
                  <w:u w:val="single"/>
                  <w:lang w:val="en-US"/>
                </w:rPr>
                <w:t>f</w:t>
              </w:r>
              <w:r w:rsidRPr="004A34CE">
                <w:rPr>
                  <w:rFonts w:eastAsiaTheme="minorHAnsi"/>
                  <w:color w:val="0000FF"/>
                  <w:u w:val="single"/>
                </w:rPr>
                <w:t>413</w:t>
              </w:r>
              <w:r w:rsidRPr="004A34CE">
                <w:rPr>
                  <w:rFonts w:eastAsiaTheme="minorHAnsi"/>
                  <w:color w:val="0000FF"/>
                  <w:u w:val="single"/>
                  <w:lang w:val="en-US"/>
                </w:rPr>
                <w:t>b</w:t>
              </w:r>
              <w:r w:rsidRPr="004A34CE">
                <w:rPr>
                  <w:rFonts w:eastAsiaTheme="minorHAnsi"/>
                  <w:color w:val="0000FF"/>
                  <w:u w:val="single"/>
                </w:rPr>
                <w:t>38</w:t>
              </w:r>
            </w:hyperlink>
          </w:p>
        </w:tc>
      </w:tr>
      <w:tr w:rsidR="00EF05A7" w:rsidRPr="004A34CE" w:rsidTr="001A455B">
        <w:trPr>
          <w:trHeight w:val="144"/>
          <w:tblCellSpacing w:w="20" w:type="nil"/>
        </w:trPr>
        <w:tc>
          <w:tcPr>
            <w:tcW w:w="5529" w:type="dxa"/>
            <w:gridSpan w:val="2"/>
            <w:tcMar>
              <w:top w:w="50" w:type="dxa"/>
              <w:left w:w="100" w:type="dxa"/>
            </w:tcMar>
            <w:vAlign w:val="center"/>
          </w:tcPr>
          <w:p w:rsidR="00EF05A7" w:rsidRPr="004A34CE" w:rsidRDefault="00EF05A7" w:rsidP="00EF05A7">
            <w:pPr>
              <w:spacing w:line="276" w:lineRule="auto"/>
              <w:ind w:left="135"/>
              <w:rPr>
                <w:rFonts w:asciiTheme="minorHAnsi" w:eastAsiaTheme="minorHAnsi" w:hAnsiTheme="minorHAnsi"/>
                <w:lang w:val="en-US"/>
              </w:rPr>
            </w:pPr>
            <w:proofErr w:type="spellStart"/>
            <w:r w:rsidRPr="004A34CE">
              <w:rPr>
                <w:rFonts w:eastAsiaTheme="minorHAnsi"/>
                <w:color w:val="000000"/>
                <w:sz w:val="24"/>
                <w:lang w:val="en-US"/>
              </w:rPr>
              <w:t>Итого</w:t>
            </w:r>
            <w:proofErr w:type="spellEnd"/>
            <w:r w:rsidRPr="004A34CE">
              <w:rPr>
                <w:rFonts w:eastAsiaTheme="minorHAnsi"/>
                <w:color w:val="000000"/>
                <w:sz w:val="24"/>
                <w:lang w:val="en-US"/>
              </w:rPr>
              <w:t xml:space="preserve"> </w:t>
            </w:r>
            <w:proofErr w:type="spellStart"/>
            <w:r w:rsidRPr="004A34CE">
              <w:rPr>
                <w:rFonts w:eastAsiaTheme="minorHAnsi"/>
                <w:color w:val="000000"/>
                <w:sz w:val="24"/>
                <w:lang w:val="en-US"/>
              </w:rPr>
              <w:t>по</w:t>
            </w:r>
            <w:proofErr w:type="spellEnd"/>
            <w:r w:rsidRPr="004A34CE">
              <w:rPr>
                <w:rFonts w:eastAsiaTheme="minorHAnsi"/>
                <w:color w:val="000000"/>
                <w:sz w:val="24"/>
                <w:lang w:val="en-US"/>
              </w:rPr>
              <w:t xml:space="preserve"> </w:t>
            </w:r>
            <w:proofErr w:type="spellStart"/>
            <w:r w:rsidRPr="004A34CE">
              <w:rPr>
                <w:rFonts w:eastAsiaTheme="minorHAnsi"/>
                <w:color w:val="000000"/>
                <w:sz w:val="24"/>
                <w:lang w:val="en-US"/>
              </w:rPr>
              <w:t>разделу</w:t>
            </w:r>
            <w:proofErr w:type="spellEnd"/>
          </w:p>
        </w:tc>
        <w:tc>
          <w:tcPr>
            <w:tcW w:w="4394" w:type="dxa"/>
            <w:gridSpan w:val="2"/>
            <w:tcMar>
              <w:top w:w="50" w:type="dxa"/>
              <w:left w:w="100" w:type="dxa"/>
            </w:tcMar>
            <w:vAlign w:val="center"/>
          </w:tcPr>
          <w:p w:rsidR="00EF05A7" w:rsidRPr="00F15245" w:rsidRDefault="00EF05A7" w:rsidP="00EF05A7">
            <w:pPr>
              <w:spacing w:after="200" w:line="276" w:lineRule="auto"/>
              <w:rPr>
                <w:rFonts w:asciiTheme="minorHAnsi" w:eastAsiaTheme="minorHAnsi" w:hAnsiTheme="minorHAnsi"/>
                <w:b/>
                <w:bCs/>
                <w:lang w:val="en-US"/>
              </w:rPr>
            </w:pPr>
            <w:r w:rsidRPr="00F15245">
              <w:rPr>
                <w:rFonts w:eastAsiaTheme="minorHAnsi"/>
                <w:b/>
                <w:bCs/>
                <w:color w:val="000000"/>
                <w:sz w:val="24"/>
                <w:lang w:val="en-US"/>
              </w:rPr>
              <w:t xml:space="preserve"> 9 </w:t>
            </w:r>
          </w:p>
        </w:tc>
      </w:tr>
      <w:tr w:rsidR="00EF05A7" w:rsidRPr="004A34CE" w:rsidTr="001A455B">
        <w:trPr>
          <w:trHeight w:val="144"/>
          <w:tblCellSpacing w:w="20" w:type="nil"/>
        </w:trPr>
        <w:tc>
          <w:tcPr>
            <w:tcW w:w="9923" w:type="dxa"/>
            <w:gridSpan w:val="4"/>
            <w:tcMar>
              <w:top w:w="50" w:type="dxa"/>
              <w:left w:w="100" w:type="dxa"/>
            </w:tcMar>
            <w:vAlign w:val="center"/>
          </w:tcPr>
          <w:p w:rsidR="00EF05A7" w:rsidRPr="004A34CE" w:rsidRDefault="00EF05A7" w:rsidP="00EF05A7">
            <w:pPr>
              <w:spacing w:line="276" w:lineRule="auto"/>
              <w:ind w:left="135"/>
              <w:rPr>
                <w:rFonts w:asciiTheme="minorHAnsi" w:eastAsiaTheme="minorHAnsi" w:hAnsiTheme="minorHAnsi"/>
                <w:lang w:val="en-US"/>
              </w:rPr>
            </w:pPr>
            <w:proofErr w:type="spellStart"/>
            <w:r w:rsidRPr="004A34CE">
              <w:rPr>
                <w:rFonts w:eastAsiaTheme="minorHAnsi"/>
                <w:b/>
                <w:color w:val="000000"/>
                <w:sz w:val="24"/>
                <w:lang w:val="en-US"/>
              </w:rPr>
              <w:t>Раздел</w:t>
            </w:r>
            <w:proofErr w:type="spellEnd"/>
            <w:r w:rsidRPr="004A34CE">
              <w:rPr>
                <w:rFonts w:eastAsiaTheme="minorHAnsi"/>
                <w:b/>
                <w:color w:val="000000"/>
                <w:sz w:val="24"/>
                <w:lang w:val="en-US"/>
              </w:rPr>
              <w:t xml:space="preserve"> 2.</w:t>
            </w:r>
            <w:r w:rsidRPr="004A34CE">
              <w:rPr>
                <w:rFonts w:eastAsiaTheme="minorHAnsi"/>
                <w:color w:val="000000"/>
                <w:sz w:val="24"/>
                <w:lang w:val="en-US"/>
              </w:rPr>
              <w:t xml:space="preserve"> </w:t>
            </w:r>
            <w:proofErr w:type="spellStart"/>
            <w:r w:rsidRPr="004A34CE">
              <w:rPr>
                <w:rFonts w:eastAsiaTheme="minorHAnsi"/>
                <w:b/>
                <w:color w:val="000000"/>
                <w:sz w:val="24"/>
                <w:lang w:val="en-US"/>
              </w:rPr>
              <w:t>Изображения</w:t>
            </w:r>
            <w:proofErr w:type="spellEnd"/>
            <w:r w:rsidRPr="004A34CE">
              <w:rPr>
                <w:rFonts w:eastAsiaTheme="minorHAnsi"/>
                <w:b/>
                <w:color w:val="000000"/>
                <w:sz w:val="24"/>
                <w:lang w:val="en-US"/>
              </w:rPr>
              <w:t xml:space="preserve"> </w:t>
            </w:r>
            <w:proofErr w:type="spellStart"/>
            <w:r w:rsidRPr="004A34CE">
              <w:rPr>
                <w:rFonts w:eastAsiaTheme="minorHAnsi"/>
                <w:b/>
                <w:color w:val="000000"/>
                <w:sz w:val="24"/>
                <w:lang w:val="en-US"/>
              </w:rPr>
              <w:t>земной</w:t>
            </w:r>
            <w:proofErr w:type="spellEnd"/>
            <w:r w:rsidRPr="004A34CE">
              <w:rPr>
                <w:rFonts w:eastAsiaTheme="minorHAnsi"/>
                <w:b/>
                <w:color w:val="000000"/>
                <w:sz w:val="24"/>
                <w:lang w:val="en-US"/>
              </w:rPr>
              <w:t xml:space="preserve"> </w:t>
            </w:r>
            <w:proofErr w:type="spellStart"/>
            <w:r w:rsidRPr="004A34CE">
              <w:rPr>
                <w:rFonts w:eastAsiaTheme="minorHAnsi"/>
                <w:b/>
                <w:color w:val="000000"/>
                <w:sz w:val="24"/>
                <w:lang w:val="en-US"/>
              </w:rPr>
              <w:t>поверхности</w:t>
            </w:r>
            <w:proofErr w:type="spellEnd"/>
          </w:p>
        </w:tc>
      </w:tr>
      <w:tr w:rsidR="00EF05A7" w:rsidRPr="004A34CE" w:rsidTr="001A455B">
        <w:trPr>
          <w:trHeight w:val="144"/>
          <w:tblCellSpacing w:w="20" w:type="nil"/>
        </w:trPr>
        <w:tc>
          <w:tcPr>
            <w:tcW w:w="641" w:type="dxa"/>
            <w:tcMar>
              <w:top w:w="50" w:type="dxa"/>
              <w:left w:w="100" w:type="dxa"/>
            </w:tcMar>
            <w:vAlign w:val="center"/>
          </w:tcPr>
          <w:p w:rsidR="00EF05A7" w:rsidRPr="004A34CE" w:rsidRDefault="00EF05A7" w:rsidP="00EF05A7">
            <w:pPr>
              <w:spacing w:line="276" w:lineRule="auto"/>
              <w:rPr>
                <w:rFonts w:asciiTheme="minorHAnsi" w:eastAsiaTheme="minorHAnsi" w:hAnsiTheme="minorHAnsi"/>
                <w:lang w:val="en-US"/>
              </w:rPr>
            </w:pPr>
            <w:r w:rsidRPr="004A34CE">
              <w:rPr>
                <w:rFonts w:eastAsiaTheme="minorHAnsi"/>
                <w:color w:val="000000"/>
                <w:sz w:val="24"/>
                <w:lang w:val="en-US"/>
              </w:rPr>
              <w:t>2.1</w:t>
            </w:r>
          </w:p>
        </w:tc>
        <w:tc>
          <w:tcPr>
            <w:tcW w:w="4888" w:type="dxa"/>
            <w:tcMar>
              <w:top w:w="50" w:type="dxa"/>
              <w:left w:w="100" w:type="dxa"/>
            </w:tcMar>
            <w:vAlign w:val="center"/>
          </w:tcPr>
          <w:p w:rsidR="00EF05A7" w:rsidRPr="004A34CE" w:rsidRDefault="00EF05A7" w:rsidP="00EF05A7">
            <w:pPr>
              <w:spacing w:line="276" w:lineRule="auto"/>
              <w:ind w:left="135"/>
              <w:rPr>
                <w:rFonts w:asciiTheme="minorHAnsi" w:eastAsiaTheme="minorHAnsi" w:hAnsiTheme="minorHAnsi"/>
                <w:lang w:val="en-US"/>
              </w:rPr>
            </w:pPr>
            <w:proofErr w:type="spellStart"/>
            <w:r w:rsidRPr="004A34CE">
              <w:rPr>
                <w:rFonts w:eastAsiaTheme="minorHAnsi"/>
                <w:color w:val="000000"/>
                <w:sz w:val="24"/>
                <w:lang w:val="en-US"/>
              </w:rPr>
              <w:t>Планы</w:t>
            </w:r>
            <w:proofErr w:type="spellEnd"/>
            <w:r w:rsidRPr="004A34CE">
              <w:rPr>
                <w:rFonts w:eastAsiaTheme="minorHAnsi"/>
                <w:color w:val="000000"/>
                <w:sz w:val="24"/>
                <w:lang w:val="en-US"/>
              </w:rPr>
              <w:t xml:space="preserve"> </w:t>
            </w:r>
            <w:proofErr w:type="spellStart"/>
            <w:r w:rsidRPr="004A34CE">
              <w:rPr>
                <w:rFonts w:eastAsiaTheme="minorHAnsi"/>
                <w:color w:val="000000"/>
                <w:sz w:val="24"/>
                <w:lang w:val="en-US"/>
              </w:rPr>
              <w:t>местности</w:t>
            </w:r>
            <w:proofErr w:type="spellEnd"/>
          </w:p>
        </w:tc>
        <w:tc>
          <w:tcPr>
            <w:tcW w:w="708" w:type="dxa"/>
            <w:tcMar>
              <w:top w:w="50" w:type="dxa"/>
              <w:left w:w="100" w:type="dxa"/>
            </w:tcMar>
            <w:vAlign w:val="center"/>
          </w:tcPr>
          <w:p w:rsidR="00EF05A7" w:rsidRPr="004A34CE" w:rsidRDefault="00EF05A7" w:rsidP="00EF05A7">
            <w:pPr>
              <w:spacing w:line="276" w:lineRule="auto"/>
              <w:ind w:left="135"/>
              <w:jc w:val="center"/>
              <w:rPr>
                <w:rFonts w:asciiTheme="minorHAnsi" w:eastAsiaTheme="minorHAnsi" w:hAnsiTheme="minorHAnsi"/>
                <w:lang w:val="en-US"/>
              </w:rPr>
            </w:pPr>
            <w:r w:rsidRPr="004A34CE">
              <w:rPr>
                <w:rFonts w:eastAsiaTheme="minorHAnsi"/>
                <w:color w:val="000000"/>
                <w:sz w:val="24"/>
                <w:lang w:val="en-US"/>
              </w:rPr>
              <w:t xml:space="preserve"> 5 </w:t>
            </w:r>
          </w:p>
        </w:tc>
        <w:tc>
          <w:tcPr>
            <w:tcW w:w="3686" w:type="dxa"/>
            <w:tcMar>
              <w:top w:w="50" w:type="dxa"/>
              <w:left w:w="100" w:type="dxa"/>
            </w:tcMar>
            <w:vAlign w:val="center"/>
          </w:tcPr>
          <w:p w:rsidR="00EF05A7" w:rsidRPr="004A34CE" w:rsidRDefault="00EF05A7" w:rsidP="00EF05A7">
            <w:pPr>
              <w:spacing w:line="276" w:lineRule="auto"/>
              <w:ind w:left="135"/>
              <w:rPr>
                <w:rFonts w:asciiTheme="minorHAnsi" w:eastAsiaTheme="minorHAnsi" w:hAnsiTheme="minorHAnsi"/>
              </w:rPr>
            </w:pPr>
            <w:r w:rsidRPr="004A34CE">
              <w:rPr>
                <w:rFonts w:eastAsiaTheme="minorHAnsi"/>
                <w:color w:val="000000"/>
                <w:sz w:val="24"/>
              </w:rPr>
              <w:t xml:space="preserve">Библиотека ЦОК </w:t>
            </w:r>
            <w:hyperlink r:id="rId752">
              <w:r w:rsidRPr="004A34CE">
                <w:rPr>
                  <w:rFonts w:eastAsiaTheme="minorHAnsi"/>
                  <w:color w:val="0000FF"/>
                  <w:u w:val="single"/>
                  <w:lang w:val="en-US"/>
                </w:rPr>
                <w:t>https</w:t>
              </w:r>
              <w:r w:rsidRPr="004A34CE">
                <w:rPr>
                  <w:rFonts w:eastAsiaTheme="minorHAnsi"/>
                  <w:color w:val="0000FF"/>
                  <w:u w:val="single"/>
                </w:rPr>
                <w:t>://</w:t>
              </w:r>
              <w:r w:rsidRPr="004A34CE">
                <w:rPr>
                  <w:rFonts w:eastAsiaTheme="minorHAnsi"/>
                  <w:color w:val="0000FF"/>
                  <w:u w:val="single"/>
                  <w:lang w:val="en-US"/>
                </w:rPr>
                <w:t>m</w:t>
              </w:r>
              <w:r w:rsidRPr="004A34CE">
                <w:rPr>
                  <w:rFonts w:eastAsiaTheme="minorHAnsi"/>
                  <w:color w:val="0000FF"/>
                  <w:u w:val="single"/>
                </w:rPr>
                <w:t>.</w:t>
              </w:r>
              <w:proofErr w:type="spellStart"/>
              <w:r w:rsidRPr="004A34CE">
                <w:rPr>
                  <w:rFonts w:eastAsiaTheme="minorHAnsi"/>
                  <w:color w:val="0000FF"/>
                  <w:u w:val="single"/>
                  <w:lang w:val="en-US"/>
                </w:rPr>
                <w:t>edsoo</w:t>
              </w:r>
              <w:proofErr w:type="spellEnd"/>
              <w:r w:rsidRPr="004A34CE">
                <w:rPr>
                  <w:rFonts w:eastAsiaTheme="minorHAnsi"/>
                  <w:color w:val="0000FF"/>
                  <w:u w:val="single"/>
                </w:rPr>
                <w:t>.</w:t>
              </w:r>
              <w:proofErr w:type="spellStart"/>
              <w:r w:rsidRPr="004A34CE">
                <w:rPr>
                  <w:rFonts w:eastAsiaTheme="minorHAnsi"/>
                  <w:color w:val="0000FF"/>
                  <w:u w:val="single"/>
                  <w:lang w:val="en-US"/>
                </w:rPr>
                <w:t>ru</w:t>
              </w:r>
              <w:proofErr w:type="spellEnd"/>
              <w:r w:rsidRPr="004A34CE">
                <w:rPr>
                  <w:rFonts w:eastAsiaTheme="minorHAnsi"/>
                  <w:color w:val="0000FF"/>
                  <w:u w:val="single"/>
                </w:rPr>
                <w:t>/7</w:t>
              </w:r>
              <w:r w:rsidRPr="004A34CE">
                <w:rPr>
                  <w:rFonts w:eastAsiaTheme="minorHAnsi"/>
                  <w:color w:val="0000FF"/>
                  <w:u w:val="single"/>
                  <w:lang w:val="en-US"/>
                </w:rPr>
                <w:t>f</w:t>
              </w:r>
              <w:r w:rsidRPr="004A34CE">
                <w:rPr>
                  <w:rFonts w:eastAsiaTheme="minorHAnsi"/>
                  <w:color w:val="0000FF"/>
                  <w:u w:val="single"/>
                </w:rPr>
                <w:t>413</w:t>
              </w:r>
              <w:r w:rsidRPr="004A34CE">
                <w:rPr>
                  <w:rFonts w:eastAsiaTheme="minorHAnsi"/>
                  <w:color w:val="0000FF"/>
                  <w:u w:val="single"/>
                  <w:lang w:val="en-US"/>
                </w:rPr>
                <w:t>b</w:t>
              </w:r>
              <w:r w:rsidRPr="004A34CE">
                <w:rPr>
                  <w:rFonts w:eastAsiaTheme="minorHAnsi"/>
                  <w:color w:val="0000FF"/>
                  <w:u w:val="single"/>
                </w:rPr>
                <w:t>38</w:t>
              </w:r>
            </w:hyperlink>
          </w:p>
        </w:tc>
      </w:tr>
      <w:tr w:rsidR="00EF05A7" w:rsidRPr="004A34CE" w:rsidTr="001A455B">
        <w:trPr>
          <w:trHeight w:val="144"/>
          <w:tblCellSpacing w:w="20" w:type="nil"/>
        </w:trPr>
        <w:tc>
          <w:tcPr>
            <w:tcW w:w="641" w:type="dxa"/>
            <w:tcMar>
              <w:top w:w="50" w:type="dxa"/>
              <w:left w:w="100" w:type="dxa"/>
            </w:tcMar>
            <w:vAlign w:val="center"/>
          </w:tcPr>
          <w:p w:rsidR="00EF05A7" w:rsidRPr="004A34CE" w:rsidRDefault="00EF05A7" w:rsidP="00EF05A7">
            <w:pPr>
              <w:spacing w:line="276" w:lineRule="auto"/>
              <w:rPr>
                <w:rFonts w:asciiTheme="minorHAnsi" w:eastAsiaTheme="minorHAnsi" w:hAnsiTheme="minorHAnsi"/>
                <w:lang w:val="en-US"/>
              </w:rPr>
            </w:pPr>
            <w:r w:rsidRPr="004A34CE">
              <w:rPr>
                <w:rFonts w:eastAsiaTheme="minorHAnsi"/>
                <w:color w:val="000000"/>
                <w:sz w:val="24"/>
                <w:lang w:val="en-US"/>
              </w:rPr>
              <w:t>2.2</w:t>
            </w:r>
          </w:p>
        </w:tc>
        <w:tc>
          <w:tcPr>
            <w:tcW w:w="4888" w:type="dxa"/>
            <w:tcMar>
              <w:top w:w="50" w:type="dxa"/>
              <w:left w:w="100" w:type="dxa"/>
            </w:tcMar>
            <w:vAlign w:val="center"/>
          </w:tcPr>
          <w:p w:rsidR="00EF05A7" w:rsidRPr="004A34CE" w:rsidRDefault="00EF05A7" w:rsidP="00EF05A7">
            <w:pPr>
              <w:spacing w:line="276" w:lineRule="auto"/>
              <w:ind w:left="135"/>
              <w:rPr>
                <w:rFonts w:asciiTheme="minorHAnsi" w:eastAsiaTheme="minorHAnsi" w:hAnsiTheme="minorHAnsi"/>
                <w:lang w:val="en-US"/>
              </w:rPr>
            </w:pPr>
            <w:proofErr w:type="spellStart"/>
            <w:r w:rsidRPr="004A34CE">
              <w:rPr>
                <w:rFonts w:eastAsiaTheme="minorHAnsi"/>
                <w:color w:val="000000"/>
                <w:sz w:val="24"/>
                <w:lang w:val="en-US"/>
              </w:rPr>
              <w:t>Географические</w:t>
            </w:r>
            <w:proofErr w:type="spellEnd"/>
            <w:r w:rsidRPr="004A34CE">
              <w:rPr>
                <w:rFonts w:eastAsiaTheme="minorHAnsi"/>
                <w:color w:val="000000"/>
                <w:sz w:val="24"/>
                <w:lang w:val="en-US"/>
              </w:rPr>
              <w:t xml:space="preserve"> </w:t>
            </w:r>
            <w:proofErr w:type="spellStart"/>
            <w:r w:rsidRPr="004A34CE">
              <w:rPr>
                <w:rFonts w:eastAsiaTheme="minorHAnsi"/>
                <w:color w:val="000000"/>
                <w:sz w:val="24"/>
                <w:lang w:val="en-US"/>
              </w:rPr>
              <w:t>карты</w:t>
            </w:r>
            <w:proofErr w:type="spellEnd"/>
          </w:p>
        </w:tc>
        <w:tc>
          <w:tcPr>
            <w:tcW w:w="708" w:type="dxa"/>
            <w:tcMar>
              <w:top w:w="50" w:type="dxa"/>
              <w:left w:w="100" w:type="dxa"/>
            </w:tcMar>
            <w:vAlign w:val="center"/>
          </w:tcPr>
          <w:p w:rsidR="00EF05A7" w:rsidRPr="004A34CE" w:rsidRDefault="00EF05A7" w:rsidP="00EF05A7">
            <w:pPr>
              <w:spacing w:line="276" w:lineRule="auto"/>
              <w:ind w:left="135"/>
              <w:jc w:val="center"/>
              <w:rPr>
                <w:rFonts w:asciiTheme="minorHAnsi" w:eastAsiaTheme="minorHAnsi" w:hAnsiTheme="minorHAnsi"/>
                <w:lang w:val="en-US"/>
              </w:rPr>
            </w:pPr>
            <w:r>
              <w:rPr>
                <w:rFonts w:eastAsiaTheme="minorHAnsi"/>
                <w:color w:val="000000"/>
                <w:sz w:val="24"/>
                <w:lang w:val="en-US"/>
              </w:rPr>
              <w:t>6</w:t>
            </w:r>
            <w:r w:rsidRPr="004A34CE">
              <w:rPr>
                <w:rFonts w:eastAsiaTheme="minorHAnsi"/>
                <w:color w:val="000000"/>
                <w:sz w:val="24"/>
                <w:lang w:val="en-US"/>
              </w:rPr>
              <w:t xml:space="preserve"> </w:t>
            </w:r>
          </w:p>
        </w:tc>
        <w:tc>
          <w:tcPr>
            <w:tcW w:w="3686" w:type="dxa"/>
            <w:tcMar>
              <w:top w:w="50" w:type="dxa"/>
              <w:left w:w="100" w:type="dxa"/>
            </w:tcMar>
            <w:vAlign w:val="center"/>
          </w:tcPr>
          <w:p w:rsidR="00EF05A7" w:rsidRPr="004A34CE" w:rsidRDefault="00EF05A7" w:rsidP="00EF05A7">
            <w:pPr>
              <w:spacing w:line="276" w:lineRule="auto"/>
              <w:ind w:left="135"/>
              <w:rPr>
                <w:rFonts w:asciiTheme="minorHAnsi" w:eastAsiaTheme="minorHAnsi" w:hAnsiTheme="minorHAnsi"/>
              </w:rPr>
            </w:pPr>
            <w:r w:rsidRPr="004A34CE">
              <w:rPr>
                <w:rFonts w:eastAsiaTheme="minorHAnsi"/>
                <w:color w:val="000000"/>
                <w:sz w:val="24"/>
              </w:rPr>
              <w:t xml:space="preserve">Библиотека ЦОК </w:t>
            </w:r>
            <w:hyperlink r:id="rId753">
              <w:r w:rsidRPr="004A34CE">
                <w:rPr>
                  <w:rFonts w:eastAsiaTheme="minorHAnsi"/>
                  <w:color w:val="0000FF"/>
                  <w:u w:val="single"/>
                  <w:lang w:val="en-US"/>
                </w:rPr>
                <w:t>https</w:t>
              </w:r>
              <w:r w:rsidRPr="004A34CE">
                <w:rPr>
                  <w:rFonts w:eastAsiaTheme="minorHAnsi"/>
                  <w:color w:val="0000FF"/>
                  <w:u w:val="single"/>
                </w:rPr>
                <w:t>://</w:t>
              </w:r>
              <w:r w:rsidRPr="004A34CE">
                <w:rPr>
                  <w:rFonts w:eastAsiaTheme="minorHAnsi"/>
                  <w:color w:val="0000FF"/>
                  <w:u w:val="single"/>
                  <w:lang w:val="en-US"/>
                </w:rPr>
                <w:t>m</w:t>
              </w:r>
              <w:r w:rsidRPr="004A34CE">
                <w:rPr>
                  <w:rFonts w:eastAsiaTheme="minorHAnsi"/>
                  <w:color w:val="0000FF"/>
                  <w:u w:val="single"/>
                </w:rPr>
                <w:t>.</w:t>
              </w:r>
              <w:proofErr w:type="spellStart"/>
              <w:r w:rsidRPr="004A34CE">
                <w:rPr>
                  <w:rFonts w:eastAsiaTheme="minorHAnsi"/>
                  <w:color w:val="0000FF"/>
                  <w:u w:val="single"/>
                  <w:lang w:val="en-US"/>
                </w:rPr>
                <w:t>edsoo</w:t>
              </w:r>
              <w:proofErr w:type="spellEnd"/>
              <w:r w:rsidRPr="004A34CE">
                <w:rPr>
                  <w:rFonts w:eastAsiaTheme="minorHAnsi"/>
                  <w:color w:val="0000FF"/>
                  <w:u w:val="single"/>
                </w:rPr>
                <w:t>.</w:t>
              </w:r>
              <w:proofErr w:type="spellStart"/>
              <w:r w:rsidRPr="004A34CE">
                <w:rPr>
                  <w:rFonts w:eastAsiaTheme="minorHAnsi"/>
                  <w:color w:val="0000FF"/>
                  <w:u w:val="single"/>
                  <w:lang w:val="en-US"/>
                </w:rPr>
                <w:t>ru</w:t>
              </w:r>
              <w:proofErr w:type="spellEnd"/>
              <w:r w:rsidRPr="004A34CE">
                <w:rPr>
                  <w:rFonts w:eastAsiaTheme="minorHAnsi"/>
                  <w:color w:val="0000FF"/>
                  <w:u w:val="single"/>
                </w:rPr>
                <w:t>/7</w:t>
              </w:r>
              <w:r w:rsidRPr="004A34CE">
                <w:rPr>
                  <w:rFonts w:eastAsiaTheme="minorHAnsi"/>
                  <w:color w:val="0000FF"/>
                  <w:u w:val="single"/>
                  <w:lang w:val="en-US"/>
                </w:rPr>
                <w:t>f</w:t>
              </w:r>
              <w:r w:rsidRPr="004A34CE">
                <w:rPr>
                  <w:rFonts w:eastAsiaTheme="minorHAnsi"/>
                  <w:color w:val="0000FF"/>
                  <w:u w:val="single"/>
                </w:rPr>
                <w:t>413</w:t>
              </w:r>
              <w:r w:rsidRPr="004A34CE">
                <w:rPr>
                  <w:rFonts w:eastAsiaTheme="minorHAnsi"/>
                  <w:color w:val="0000FF"/>
                  <w:u w:val="single"/>
                  <w:lang w:val="en-US"/>
                </w:rPr>
                <w:t>b</w:t>
              </w:r>
              <w:r w:rsidRPr="004A34CE">
                <w:rPr>
                  <w:rFonts w:eastAsiaTheme="minorHAnsi"/>
                  <w:color w:val="0000FF"/>
                  <w:u w:val="single"/>
                </w:rPr>
                <w:t>38</w:t>
              </w:r>
            </w:hyperlink>
          </w:p>
        </w:tc>
      </w:tr>
      <w:tr w:rsidR="00EF05A7" w:rsidRPr="004A34CE" w:rsidTr="001A455B">
        <w:trPr>
          <w:trHeight w:val="144"/>
          <w:tblCellSpacing w:w="20" w:type="nil"/>
        </w:trPr>
        <w:tc>
          <w:tcPr>
            <w:tcW w:w="5529" w:type="dxa"/>
            <w:gridSpan w:val="2"/>
            <w:tcMar>
              <w:top w:w="50" w:type="dxa"/>
              <w:left w:w="100" w:type="dxa"/>
            </w:tcMar>
            <w:vAlign w:val="center"/>
          </w:tcPr>
          <w:p w:rsidR="00EF05A7" w:rsidRPr="004A34CE" w:rsidRDefault="00EF05A7" w:rsidP="00EF05A7">
            <w:pPr>
              <w:spacing w:line="276" w:lineRule="auto"/>
              <w:ind w:left="135"/>
              <w:rPr>
                <w:rFonts w:asciiTheme="minorHAnsi" w:eastAsiaTheme="minorHAnsi" w:hAnsiTheme="minorHAnsi"/>
                <w:lang w:val="en-US"/>
              </w:rPr>
            </w:pPr>
            <w:proofErr w:type="spellStart"/>
            <w:r w:rsidRPr="004A34CE">
              <w:rPr>
                <w:rFonts w:eastAsiaTheme="minorHAnsi"/>
                <w:color w:val="000000"/>
                <w:sz w:val="24"/>
                <w:lang w:val="en-US"/>
              </w:rPr>
              <w:lastRenderedPageBreak/>
              <w:t>Итого</w:t>
            </w:r>
            <w:proofErr w:type="spellEnd"/>
            <w:r w:rsidRPr="004A34CE">
              <w:rPr>
                <w:rFonts w:eastAsiaTheme="minorHAnsi"/>
                <w:color w:val="000000"/>
                <w:sz w:val="24"/>
                <w:lang w:val="en-US"/>
              </w:rPr>
              <w:t xml:space="preserve"> </w:t>
            </w:r>
            <w:proofErr w:type="spellStart"/>
            <w:r w:rsidRPr="004A34CE">
              <w:rPr>
                <w:rFonts w:eastAsiaTheme="minorHAnsi"/>
                <w:color w:val="000000"/>
                <w:sz w:val="24"/>
                <w:lang w:val="en-US"/>
              </w:rPr>
              <w:t>по</w:t>
            </w:r>
            <w:proofErr w:type="spellEnd"/>
            <w:r w:rsidRPr="004A34CE">
              <w:rPr>
                <w:rFonts w:eastAsiaTheme="minorHAnsi"/>
                <w:color w:val="000000"/>
                <w:sz w:val="24"/>
                <w:lang w:val="en-US"/>
              </w:rPr>
              <w:t xml:space="preserve"> </w:t>
            </w:r>
            <w:proofErr w:type="spellStart"/>
            <w:r w:rsidRPr="004A34CE">
              <w:rPr>
                <w:rFonts w:eastAsiaTheme="minorHAnsi"/>
                <w:color w:val="000000"/>
                <w:sz w:val="24"/>
                <w:lang w:val="en-US"/>
              </w:rPr>
              <w:t>разделу</w:t>
            </w:r>
            <w:proofErr w:type="spellEnd"/>
          </w:p>
        </w:tc>
        <w:tc>
          <w:tcPr>
            <w:tcW w:w="4394" w:type="dxa"/>
            <w:gridSpan w:val="2"/>
            <w:tcMar>
              <w:top w:w="50" w:type="dxa"/>
              <w:left w:w="100" w:type="dxa"/>
            </w:tcMar>
            <w:vAlign w:val="center"/>
          </w:tcPr>
          <w:p w:rsidR="00EF05A7" w:rsidRPr="00F15245" w:rsidRDefault="00EF05A7" w:rsidP="00EF05A7">
            <w:pPr>
              <w:spacing w:after="200" w:line="276" w:lineRule="auto"/>
              <w:rPr>
                <w:rFonts w:asciiTheme="minorHAnsi" w:eastAsiaTheme="minorHAnsi" w:hAnsiTheme="minorHAnsi"/>
                <w:b/>
                <w:bCs/>
                <w:lang w:val="en-US"/>
              </w:rPr>
            </w:pPr>
            <w:r w:rsidRPr="004A34CE">
              <w:rPr>
                <w:rFonts w:eastAsiaTheme="minorHAnsi"/>
                <w:color w:val="000000"/>
                <w:sz w:val="24"/>
                <w:lang w:val="en-US"/>
              </w:rPr>
              <w:t xml:space="preserve"> </w:t>
            </w:r>
            <w:r>
              <w:rPr>
                <w:rFonts w:eastAsiaTheme="minorHAnsi"/>
                <w:b/>
                <w:bCs/>
                <w:color w:val="000000"/>
                <w:sz w:val="24"/>
                <w:lang w:val="en-US"/>
              </w:rPr>
              <w:t>11</w:t>
            </w:r>
            <w:r w:rsidRPr="00F15245">
              <w:rPr>
                <w:rFonts w:eastAsiaTheme="minorHAnsi"/>
                <w:b/>
                <w:bCs/>
                <w:color w:val="000000"/>
                <w:sz w:val="24"/>
                <w:lang w:val="en-US"/>
              </w:rPr>
              <w:t xml:space="preserve"> </w:t>
            </w:r>
          </w:p>
        </w:tc>
      </w:tr>
      <w:tr w:rsidR="00EF05A7" w:rsidRPr="004A34CE" w:rsidTr="001A455B">
        <w:trPr>
          <w:trHeight w:val="144"/>
          <w:tblCellSpacing w:w="20" w:type="nil"/>
        </w:trPr>
        <w:tc>
          <w:tcPr>
            <w:tcW w:w="9923" w:type="dxa"/>
            <w:gridSpan w:val="4"/>
            <w:tcMar>
              <w:top w:w="50" w:type="dxa"/>
              <w:left w:w="100" w:type="dxa"/>
            </w:tcMar>
            <w:vAlign w:val="center"/>
          </w:tcPr>
          <w:p w:rsidR="00EF05A7" w:rsidRPr="004A34CE" w:rsidRDefault="00EF05A7" w:rsidP="00EF05A7">
            <w:pPr>
              <w:spacing w:line="276" w:lineRule="auto"/>
              <w:ind w:left="135"/>
              <w:rPr>
                <w:rFonts w:asciiTheme="minorHAnsi" w:eastAsiaTheme="minorHAnsi" w:hAnsiTheme="minorHAnsi"/>
              </w:rPr>
            </w:pPr>
            <w:r w:rsidRPr="004A34CE">
              <w:rPr>
                <w:rFonts w:eastAsiaTheme="minorHAnsi"/>
                <w:b/>
                <w:color w:val="000000"/>
                <w:sz w:val="24"/>
              </w:rPr>
              <w:t>Раздел 3.</w:t>
            </w:r>
            <w:r w:rsidRPr="004A34CE">
              <w:rPr>
                <w:rFonts w:eastAsiaTheme="minorHAnsi"/>
                <w:color w:val="000000"/>
                <w:sz w:val="24"/>
              </w:rPr>
              <w:t xml:space="preserve"> </w:t>
            </w:r>
            <w:r w:rsidRPr="004A34CE">
              <w:rPr>
                <w:rFonts w:eastAsiaTheme="minorHAnsi"/>
                <w:b/>
                <w:color w:val="000000"/>
                <w:sz w:val="24"/>
              </w:rPr>
              <w:t>Земля - планета Солнечной системы</w:t>
            </w:r>
          </w:p>
        </w:tc>
      </w:tr>
      <w:tr w:rsidR="00EF05A7" w:rsidRPr="004A34CE" w:rsidTr="001A455B">
        <w:trPr>
          <w:trHeight w:val="144"/>
          <w:tblCellSpacing w:w="20" w:type="nil"/>
        </w:trPr>
        <w:tc>
          <w:tcPr>
            <w:tcW w:w="641" w:type="dxa"/>
            <w:tcMar>
              <w:top w:w="50" w:type="dxa"/>
              <w:left w:w="100" w:type="dxa"/>
            </w:tcMar>
            <w:vAlign w:val="center"/>
          </w:tcPr>
          <w:p w:rsidR="00EF05A7" w:rsidRPr="004A34CE" w:rsidRDefault="00EF05A7" w:rsidP="00EF05A7">
            <w:pPr>
              <w:spacing w:line="276" w:lineRule="auto"/>
              <w:rPr>
                <w:rFonts w:asciiTheme="minorHAnsi" w:eastAsiaTheme="minorHAnsi" w:hAnsiTheme="minorHAnsi"/>
                <w:lang w:val="en-US"/>
              </w:rPr>
            </w:pPr>
            <w:r w:rsidRPr="004A34CE">
              <w:rPr>
                <w:rFonts w:eastAsiaTheme="minorHAnsi"/>
                <w:color w:val="000000"/>
                <w:sz w:val="24"/>
                <w:lang w:val="en-US"/>
              </w:rPr>
              <w:t>3.1</w:t>
            </w:r>
          </w:p>
        </w:tc>
        <w:tc>
          <w:tcPr>
            <w:tcW w:w="4888" w:type="dxa"/>
            <w:tcMar>
              <w:top w:w="50" w:type="dxa"/>
              <w:left w:w="100" w:type="dxa"/>
            </w:tcMar>
            <w:vAlign w:val="center"/>
          </w:tcPr>
          <w:p w:rsidR="00EF05A7" w:rsidRPr="004A34CE" w:rsidRDefault="00EF05A7" w:rsidP="00EF05A7">
            <w:pPr>
              <w:spacing w:line="276" w:lineRule="auto"/>
              <w:ind w:left="135"/>
              <w:rPr>
                <w:rFonts w:asciiTheme="minorHAnsi" w:eastAsiaTheme="minorHAnsi" w:hAnsiTheme="minorHAnsi"/>
                <w:lang w:val="en-US"/>
              </w:rPr>
            </w:pPr>
            <w:proofErr w:type="spellStart"/>
            <w:r w:rsidRPr="004A34CE">
              <w:rPr>
                <w:rFonts w:eastAsiaTheme="minorHAnsi"/>
                <w:color w:val="000000"/>
                <w:sz w:val="24"/>
                <w:lang w:val="en-US"/>
              </w:rPr>
              <w:t>Земля</w:t>
            </w:r>
            <w:proofErr w:type="spellEnd"/>
            <w:r w:rsidRPr="004A34CE">
              <w:rPr>
                <w:rFonts w:eastAsiaTheme="minorHAnsi"/>
                <w:color w:val="000000"/>
                <w:sz w:val="24"/>
                <w:lang w:val="en-US"/>
              </w:rPr>
              <w:t xml:space="preserve"> - </w:t>
            </w:r>
            <w:proofErr w:type="spellStart"/>
            <w:r w:rsidRPr="004A34CE">
              <w:rPr>
                <w:rFonts w:eastAsiaTheme="minorHAnsi"/>
                <w:color w:val="000000"/>
                <w:sz w:val="24"/>
                <w:lang w:val="en-US"/>
              </w:rPr>
              <w:t>планета</w:t>
            </w:r>
            <w:proofErr w:type="spellEnd"/>
            <w:r w:rsidRPr="004A34CE">
              <w:rPr>
                <w:rFonts w:eastAsiaTheme="minorHAnsi"/>
                <w:color w:val="000000"/>
                <w:sz w:val="24"/>
                <w:lang w:val="en-US"/>
              </w:rPr>
              <w:t xml:space="preserve"> </w:t>
            </w:r>
            <w:proofErr w:type="spellStart"/>
            <w:r w:rsidRPr="004A34CE">
              <w:rPr>
                <w:rFonts w:eastAsiaTheme="minorHAnsi"/>
                <w:color w:val="000000"/>
                <w:sz w:val="24"/>
                <w:lang w:val="en-US"/>
              </w:rPr>
              <w:t>Солнечной</w:t>
            </w:r>
            <w:proofErr w:type="spellEnd"/>
            <w:r w:rsidRPr="004A34CE">
              <w:rPr>
                <w:rFonts w:eastAsiaTheme="minorHAnsi"/>
                <w:color w:val="000000"/>
                <w:sz w:val="24"/>
                <w:lang w:val="en-US"/>
              </w:rPr>
              <w:t xml:space="preserve"> </w:t>
            </w:r>
            <w:proofErr w:type="spellStart"/>
            <w:r w:rsidRPr="004A34CE">
              <w:rPr>
                <w:rFonts w:eastAsiaTheme="minorHAnsi"/>
                <w:color w:val="000000"/>
                <w:sz w:val="24"/>
                <w:lang w:val="en-US"/>
              </w:rPr>
              <w:t>системы</w:t>
            </w:r>
            <w:proofErr w:type="spellEnd"/>
          </w:p>
        </w:tc>
        <w:tc>
          <w:tcPr>
            <w:tcW w:w="708" w:type="dxa"/>
            <w:tcMar>
              <w:top w:w="50" w:type="dxa"/>
              <w:left w:w="100" w:type="dxa"/>
            </w:tcMar>
            <w:vAlign w:val="center"/>
          </w:tcPr>
          <w:p w:rsidR="00EF05A7" w:rsidRPr="004A34CE" w:rsidRDefault="00EF05A7" w:rsidP="00EF05A7">
            <w:pPr>
              <w:spacing w:line="276" w:lineRule="auto"/>
              <w:ind w:left="135"/>
              <w:jc w:val="center"/>
              <w:rPr>
                <w:rFonts w:asciiTheme="minorHAnsi" w:eastAsiaTheme="minorHAnsi" w:hAnsiTheme="minorHAnsi"/>
                <w:lang w:val="en-US"/>
              </w:rPr>
            </w:pPr>
            <w:r>
              <w:rPr>
                <w:rFonts w:eastAsiaTheme="minorHAnsi"/>
                <w:color w:val="000000"/>
                <w:sz w:val="24"/>
                <w:lang w:val="en-US"/>
              </w:rPr>
              <w:t>5</w:t>
            </w:r>
            <w:r w:rsidRPr="004A34CE">
              <w:rPr>
                <w:rFonts w:eastAsiaTheme="minorHAnsi"/>
                <w:color w:val="000000"/>
                <w:sz w:val="24"/>
                <w:lang w:val="en-US"/>
              </w:rPr>
              <w:t xml:space="preserve"> </w:t>
            </w:r>
          </w:p>
        </w:tc>
        <w:tc>
          <w:tcPr>
            <w:tcW w:w="3686" w:type="dxa"/>
            <w:tcMar>
              <w:top w:w="50" w:type="dxa"/>
              <w:left w:w="100" w:type="dxa"/>
            </w:tcMar>
            <w:vAlign w:val="center"/>
          </w:tcPr>
          <w:p w:rsidR="00EF05A7" w:rsidRPr="004A34CE" w:rsidRDefault="00EF05A7" w:rsidP="00EF05A7">
            <w:pPr>
              <w:spacing w:line="276" w:lineRule="auto"/>
              <w:ind w:left="135"/>
              <w:rPr>
                <w:rFonts w:asciiTheme="minorHAnsi" w:eastAsiaTheme="minorHAnsi" w:hAnsiTheme="minorHAnsi"/>
              </w:rPr>
            </w:pPr>
            <w:r w:rsidRPr="004A34CE">
              <w:rPr>
                <w:rFonts w:eastAsiaTheme="minorHAnsi"/>
                <w:color w:val="000000"/>
                <w:sz w:val="24"/>
              </w:rPr>
              <w:t xml:space="preserve">Библиотека ЦОК </w:t>
            </w:r>
            <w:hyperlink r:id="rId754">
              <w:r w:rsidRPr="004A34CE">
                <w:rPr>
                  <w:rFonts w:eastAsiaTheme="minorHAnsi"/>
                  <w:color w:val="0000FF"/>
                  <w:u w:val="single"/>
                  <w:lang w:val="en-US"/>
                </w:rPr>
                <w:t>https</w:t>
              </w:r>
              <w:r w:rsidRPr="004A34CE">
                <w:rPr>
                  <w:rFonts w:eastAsiaTheme="minorHAnsi"/>
                  <w:color w:val="0000FF"/>
                  <w:u w:val="single"/>
                </w:rPr>
                <w:t>://</w:t>
              </w:r>
              <w:r w:rsidRPr="004A34CE">
                <w:rPr>
                  <w:rFonts w:eastAsiaTheme="minorHAnsi"/>
                  <w:color w:val="0000FF"/>
                  <w:u w:val="single"/>
                  <w:lang w:val="en-US"/>
                </w:rPr>
                <w:t>m</w:t>
              </w:r>
              <w:r w:rsidRPr="004A34CE">
                <w:rPr>
                  <w:rFonts w:eastAsiaTheme="minorHAnsi"/>
                  <w:color w:val="0000FF"/>
                  <w:u w:val="single"/>
                </w:rPr>
                <w:t>.</w:t>
              </w:r>
              <w:proofErr w:type="spellStart"/>
              <w:r w:rsidRPr="004A34CE">
                <w:rPr>
                  <w:rFonts w:eastAsiaTheme="minorHAnsi"/>
                  <w:color w:val="0000FF"/>
                  <w:u w:val="single"/>
                  <w:lang w:val="en-US"/>
                </w:rPr>
                <w:t>edsoo</w:t>
              </w:r>
              <w:proofErr w:type="spellEnd"/>
              <w:r w:rsidRPr="004A34CE">
                <w:rPr>
                  <w:rFonts w:eastAsiaTheme="minorHAnsi"/>
                  <w:color w:val="0000FF"/>
                  <w:u w:val="single"/>
                </w:rPr>
                <w:t>.</w:t>
              </w:r>
              <w:proofErr w:type="spellStart"/>
              <w:r w:rsidRPr="004A34CE">
                <w:rPr>
                  <w:rFonts w:eastAsiaTheme="minorHAnsi"/>
                  <w:color w:val="0000FF"/>
                  <w:u w:val="single"/>
                  <w:lang w:val="en-US"/>
                </w:rPr>
                <w:t>ru</w:t>
              </w:r>
              <w:proofErr w:type="spellEnd"/>
              <w:r w:rsidRPr="004A34CE">
                <w:rPr>
                  <w:rFonts w:eastAsiaTheme="minorHAnsi"/>
                  <w:color w:val="0000FF"/>
                  <w:u w:val="single"/>
                </w:rPr>
                <w:t>/7</w:t>
              </w:r>
              <w:r w:rsidRPr="004A34CE">
                <w:rPr>
                  <w:rFonts w:eastAsiaTheme="minorHAnsi"/>
                  <w:color w:val="0000FF"/>
                  <w:u w:val="single"/>
                  <w:lang w:val="en-US"/>
                </w:rPr>
                <w:t>f</w:t>
              </w:r>
              <w:r w:rsidRPr="004A34CE">
                <w:rPr>
                  <w:rFonts w:eastAsiaTheme="minorHAnsi"/>
                  <w:color w:val="0000FF"/>
                  <w:u w:val="single"/>
                </w:rPr>
                <w:t>413</w:t>
              </w:r>
              <w:r w:rsidRPr="004A34CE">
                <w:rPr>
                  <w:rFonts w:eastAsiaTheme="minorHAnsi"/>
                  <w:color w:val="0000FF"/>
                  <w:u w:val="single"/>
                  <w:lang w:val="en-US"/>
                </w:rPr>
                <w:t>b</w:t>
              </w:r>
              <w:r w:rsidRPr="004A34CE">
                <w:rPr>
                  <w:rFonts w:eastAsiaTheme="minorHAnsi"/>
                  <w:color w:val="0000FF"/>
                  <w:u w:val="single"/>
                </w:rPr>
                <w:t>38</w:t>
              </w:r>
            </w:hyperlink>
          </w:p>
        </w:tc>
      </w:tr>
      <w:tr w:rsidR="00EF05A7" w:rsidRPr="004A34CE" w:rsidTr="001A455B">
        <w:trPr>
          <w:trHeight w:val="144"/>
          <w:tblCellSpacing w:w="20" w:type="nil"/>
        </w:trPr>
        <w:tc>
          <w:tcPr>
            <w:tcW w:w="5529" w:type="dxa"/>
            <w:gridSpan w:val="2"/>
            <w:tcMar>
              <w:top w:w="50" w:type="dxa"/>
              <w:left w:w="100" w:type="dxa"/>
            </w:tcMar>
            <w:vAlign w:val="center"/>
          </w:tcPr>
          <w:p w:rsidR="00EF05A7" w:rsidRPr="004A34CE" w:rsidRDefault="00EF05A7" w:rsidP="00EF05A7">
            <w:pPr>
              <w:spacing w:line="276" w:lineRule="auto"/>
              <w:ind w:left="135"/>
              <w:rPr>
                <w:rFonts w:asciiTheme="minorHAnsi" w:eastAsiaTheme="minorHAnsi" w:hAnsiTheme="minorHAnsi"/>
                <w:lang w:val="en-US"/>
              </w:rPr>
            </w:pPr>
            <w:proofErr w:type="spellStart"/>
            <w:r w:rsidRPr="004A34CE">
              <w:rPr>
                <w:rFonts w:eastAsiaTheme="minorHAnsi"/>
                <w:color w:val="000000"/>
                <w:sz w:val="24"/>
                <w:lang w:val="en-US"/>
              </w:rPr>
              <w:t>Итого</w:t>
            </w:r>
            <w:proofErr w:type="spellEnd"/>
            <w:r w:rsidRPr="004A34CE">
              <w:rPr>
                <w:rFonts w:eastAsiaTheme="minorHAnsi"/>
                <w:color w:val="000000"/>
                <w:sz w:val="24"/>
                <w:lang w:val="en-US"/>
              </w:rPr>
              <w:t xml:space="preserve"> </w:t>
            </w:r>
            <w:proofErr w:type="spellStart"/>
            <w:r w:rsidRPr="004A34CE">
              <w:rPr>
                <w:rFonts w:eastAsiaTheme="minorHAnsi"/>
                <w:color w:val="000000"/>
                <w:sz w:val="24"/>
                <w:lang w:val="en-US"/>
              </w:rPr>
              <w:t>по</w:t>
            </w:r>
            <w:proofErr w:type="spellEnd"/>
            <w:r w:rsidRPr="004A34CE">
              <w:rPr>
                <w:rFonts w:eastAsiaTheme="minorHAnsi"/>
                <w:color w:val="000000"/>
                <w:sz w:val="24"/>
                <w:lang w:val="en-US"/>
              </w:rPr>
              <w:t xml:space="preserve"> </w:t>
            </w:r>
            <w:proofErr w:type="spellStart"/>
            <w:r w:rsidRPr="004A34CE">
              <w:rPr>
                <w:rFonts w:eastAsiaTheme="minorHAnsi"/>
                <w:color w:val="000000"/>
                <w:sz w:val="24"/>
                <w:lang w:val="en-US"/>
              </w:rPr>
              <w:t>разделу</w:t>
            </w:r>
            <w:proofErr w:type="spellEnd"/>
          </w:p>
        </w:tc>
        <w:tc>
          <w:tcPr>
            <w:tcW w:w="4394" w:type="dxa"/>
            <w:gridSpan w:val="2"/>
            <w:tcMar>
              <w:top w:w="50" w:type="dxa"/>
              <w:left w:w="100" w:type="dxa"/>
            </w:tcMar>
            <w:vAlign w:val="center"/>
          </w:tcPr>
          <w:p w:rsidR="00EF05A7" w:rsidRPr="00F15245" w:rsidRDefault="00EF05A7" w:rsidP="00EF05A7">
            <w:pPr>
              <w:spacing w:after="200" w:line="276" w:lineRule="auto"/>
              <w:rPr>
                <w:rFonts w:asciiTheme="minorHAnsi" w:eastAsiaTheme="minorHAnsi" w:hAnsiTheme="minorHAnsi"/>
                <w:b/>
                <w:bCs/>
                <w:lang w:val="en-US"/>
              </w:rPr>
            </w:pPr>
            <w:r>
              <w:rPr>
                <w:rFonts w:eastAsiaTheme="minorHAnsi"/>
                <w:b/>
                <w:bCs/>
                <w:color w:val="000000"/>
                <w:sz w:val="24"/>
                <w:lang w:val="en-US"/>
              </w:rPr>
              <w:t>5</w:t>
            </w:r>
            <w:r w:rsidRPr="00F15245">
              <w:rPr>
                <w:rFonts w:eastAsiaTheme="minorHAnsi"/>
                <w:b/>
                <w:bCs/>
                <w:color w:val="000000"/>
                <w:sz w:val="24"/>
                <w:lang w:val="en-US"/>
              </w:rPr>
              <w:t xml:space="preserve"> </w:t>
            </w:r>
          </w:p>
        </w:tc>
      </w:tr>
      <w:tr w:rsidR="00EF05A7" w:rsidRPr="004A34CE" w:rsidTr="001A455B">
        <w:trPr>
          <w:trHeight w:val="144"/>
          <w:tblCellSpacing w:w="20" w:type="nil"/>
        </w:trPr>
        <w:tc>
          <w:tcPr>
            <w:tcW w:w="9923" w:type="dxa"/>
            <w:gridSpan w:val="4"/>
            <w:tcMar>
              <w:top w:w="50" w:type="dxa"/>
              <w:left w:w="100" w:type="dxa"/>
            </w:tcMar>
            <w:vAlign w:val="center"/>
          </w:tcPr>
          <w:p w:rsidR="00EF05A7" w:rsidRPr="004A34CE" w:rsidRDefault="00EF05A7" w:rsidP="00EF05A7">
            <w:pPr>
              <w:spacing w:line="276" w:lineRule="auto"/>
              <w:ind w:left="135"/>
              <w:rPr>
                <w:rFonts w:asciiTheme="minorHAnsi" w:eastAsiaTheme="minorHAnsi" w:hAnsiTheme="minorHAnsi"/>
                <w:lang w:val="en-US"/>
              </w:rPr>
            </w:pPr>
            <w:proofErr w:type="spellStart"/>
            <w:r w:rsidRPr="004A34CE">
              <w:rPr>
                <w:rFonts w:eastAsiaTheme="minorHAnsi"/>
                <w:b/>
                <w:color w:val="000000"/>
                <w:sz w:val="24"/>
                <w:lang w:val="en-US"/>
              </w:rPr>
              <w:t>Раздел</w:t>
            </w:r>
            <w:proofErr w:type="spellEnd"/>
            <w:r w:rsidRPr="004A34CE">
              <w:rPr>
                <w:rFonts w:eastAsiaTheme="minorHAnsi"/>
                <w:b/>
                <w:color w:val="000000"/>
                <w:sz w:val="24"/>
                <w:lang w:val="en-US"/>
              </w:rPr>
              <w:t xml:space="preserve"> 4.</w:t>
            </w:r>
            <w:r w:rsidRPr="004A34CE">
              <w:rPr>
                <w:rFonts w:eastAsiaTheme="minorHAnsi"/>
                <w:color w:val="000000"/>
                <w:sz w:val="24"/>
                <w:lang w:val="en-US"/>
              </w:rPr>
              <w:t xml:space="preserve"> </w:t>
            </w:r>
            <w:proofErr w:type="spellStart"/>
            <w:r w:rsidRPr="004A34CE">
              <w:rPr>
                <w:rFonts w:eastAsiaTheme="minorHAnsi"/>
                <w:b/>
                <w:color w:val="000000"/>
                <w:sz w:val="24"/>
                <w:lang w:val="en-US"/>
              </w:rPr>
              <w:t>Оболочки</w:t>
            </w:r>
            <w:proofErr w:type="spellEnd"/>
            <w:r w:rsidRPr="004A34CE">
              <w:rPr>
                <w:rFonts w:eastAsiaTheme="minorHAnsi"/>
                <w:b/>
                <w:color w:val="000000"/>
                <w:sz w:val="24"/>
                <w:lang w:val="en-US"/>
              </w:rPr>
              <w:t xml:space="preserve"> </w:t>
            </w:r>
            <w:proofErr w:type="spellStart"/>
            <w:r w:rsidRPr="004A34CE">
              <w:rPr>
                <w:rFonts w:eastAsiaTheme="minorHAnsi"/>
                <w:b/>
                <w:color w:val="000000"/>
                <w:sz w:val="24"/>
                <w:lang w:val="en-US"/>
              </w:rPr>
              <w:t>Земли</w:t>
            </w:r>
            <w:proofErr w:type="spellEnd"/>
          </w:p>
        </w:tc>
      </w:tr>
      <w:tr w:rsidR="00EF05A7" w:rsidRPr="004A34CE" w:rsidTr="001A455B">
        <w:trPr>
          <w:trHeight w:val="144"/>
          <w:tblCellSpacing w:w="20" w:type="nil"/>
        </w:trPr>
        <w:tc>
          <w:tcPr>
            <w:tcW w:w="641" w:type="dxa"/>
            <w:tcMar>
              <w:top w:w="50" w:type="dxa"/>
              <w:left w:w="100" w:type="dxa"/>
            </w:tcMar>
            <w:vAlign w:val="center"/>
          </w:tcPr>
          <w:p w:rsidR="00EF05A7" w:rsidRPr="004A34CE" w:rsidRDefault="00EF05A7" w:rsidP="00EF05A7">
            <w:pPr>
              <w:spacing w:line="276" w:lineRule="auto"/>
              <w:rPr>
                <w:rFonts w:asciiTheme="minorHAnsi" w:eastAsiaTheme="minorHAnsi" w:hAnsiTheme="minorHAnsi"/>
                <w:lang w:val="en-US"/>
              </w:rPr>
            </w:pPr>
            <w:r w:rsidRPr="004A34CE">
              <w:rPr>
                <w:rFonts w:eastAsiaTheme="minorHAnsi"/>
                <w:color w:val="000000"/>
                <w:sz w:val="24"/>
                <w:lang w:val="en-US"/>
              </w:rPr>
              <w:t>4.1</w:t>
            </w:r>
          </w:p>
        </w:tc>
        <w:tc>
          <w:tcPr>
            <w:tcW w:w="4888" w:type="dxa"/>
            <w:tcMar>
              <w:top w:w="50" w:type="dxa"/>
              <w:left w:w="100" w:type="dxa"/>
            </w:tcMar>
            <w:vAlign w:val="center"/>
          </w:tcPr>
          <w:p w:rsidR="00EF05A7" w:rsidRPr="004A34CE" w:rsidRDefault="00EF05A7" w:rsidP="00EF05A7">
            <w:pPr>
              <w:spacing w:line="276" w:lineRule="auto"/>
              <w:ind w:left="135"/>
              <w:rPr>
                <w:rFonts w:asciiTheme="minorHAnsi" w:eastAsiaTheme="minorHAnsi" w:hAnsiTheme="minorHAnsi"/>
                <w:lang w:val="en-US"/>
              </w:rPr>
            </w:pPr>
            <w:proofErr w:type="spellStart"/>
            <w:r w:rsidRPr="004A34CE">
              <w:rPr>
                <w:rFonts w:eastAsiaTheme="minorHAnsi"/>
                <w:color w:val="000000"/>
                <w:sz w:val="24"/>
                <w:lang w:val="en-US"/>
              </w:rPr>
              <w:t>Литосфера</w:t>
            </w:r>
            <w:proofErr w:type="spellEnd"/>
            <w:r w:rsidRPr="004A34CE">
              <w:rPr>
                <w:rFonts w:eastAsiaTheme="minorHAnsi"/>
                <w:color w:val="000000"/>
                <w:sz w:val="24"/>
                <w:lang w:val="en-US"/>
              </w:rPr>
              <w:t xml:space="preserve"> - </w:t>
            </w:r>
            <w:proofErr w:type="spellStart"/>
            <w:r w:rsidRPr="004A34CE">
              <w:rPr>
                <w:rFonts w:eastAsiaTheme="minorHAnsi"/>
                <w:color w:val="000000"/>
                <w:sz w:val="24"/>
                <w:lang w:val="en-US"/>
              </w:rPr>
              <w:t>каменная</w:t>
            </w:r>
            <w:proofErr w:type="spellEnd"/>
            <w:r w:rsidRPr="004A34CE">
              <w:rPr>
                <w:rFonts w:eastAsiaTheme="minorHAnsi"/>
                <w:color w:val="000000"/>
                <w:sz w:val="24"/>
                <w:lang w:val="en-US"/>
              </w:rPr>
              <w:t xml:space="preserve"> </w:t>
            </w:r>
            <w:proofErr w:type="spellStart"/>
            <w:r w:rsidRPr="004A34CE">
              <w:rPr>
                <w:rFonts w:eastAsiaTheme="minorHAnsi"/>
                <w:color w:val="000000"/>
                <w:sz w:val="24"/>
                <w:lang w:val="en-US"/>
              </w:rPr>
              <w:t>оболочка</w:t>
            </w:r>
            <w:proofErr w:type="spellEnd"/>
            <w:r w:rsidRPr="004A34CE">
              <w:rPr>
                <w:rFonts w:eastAsiaTheme="minorHAnsi"/>
                <w:color w:val="000000"/>
                <w:sz w:val="24"/>
                <w:lang w:val="en-US"/>
              </w:rPr>
              <w:t xml:space="preserve"> </w:t>
            </w:r>
            <w:proofErr w:type="spellStart"/>
            <w:r w:rsidRPr="004A34CE">
              <w:rPr>
                <w:rFonts w:eastAsiaTheme="minorHAnsi"/>
                <w:color w:val="000000"/>
                <w:sz w:val="24"/>
                <w:lang w:val="en-US"/>
              </w:rPr>
              <w:t>Земли</w:t>
            </w:r>
            <w:proofErr w:type="spellEnd"/>
          </w:p>
        </w:tc>
        <w:tc>
          <w:tcPr>
            <w:tcW w:w="708" w:type="dxa"/>
            <w:tcMar>
              <w:top w:w="50" w:type="dxa"/>
              <w:left w:w="100" w:type="dxa"/>
            </w:tcMar>
            <w:vAlign w:val="center"/>
          </w:tcPr>
          <w:p w:rsidR="00EF05A7" w:rsidRPr="004A34CE" w:rsidRDefault="00EF05A7" w:rsidP="00EF05A7">
            <w:pPr>
              <w:spacing w:line="276" w:lineRule="auto"/>
              <w:ind w:left="135"/>
              <w:jc w:val="center"/>
              <w:rPr>
                <w:rFonts w:asciiTheme="minorHAnsi" w:eastAsiaTheme="minorHAnsi" w:hAnsiTheme="minorHAnsi"/>
                <w:lang w:val="en-US"/>
              </w:rPr>
            </w:pPr>
            <w:r>
              <w:rPr>
                <w:rFonts w:eastAsiaTheme="minorHAnsi"/>
                <w:color w:val="000000"/>
                <w:sz w:val="24"/>
              </w:rPr>
              <w:t>8</w:t>
            </w:r>
            <w:r w:rsidRPr="004A34CE">
              <w:rPr>
                <w:rFonts w:eastAsiaTheme="minorHAnsi"/>
                <w:color w:val="000000"/>
                <w:sz w:val="24"/>
                <w:lang w:val="en-US"/>
              </w:rPr>
              <w:t xml:space="preserve"> </w:t>
            </w:r>
          </w:p>
        </w:tc>
        <w:tc>
          <w:tcPr>
            <w:tcW w:w="3686" w:type="dxa"/>
            <w:tcMar>
              <w:top w:w="50" w:type="dxa"/>
              <w:left w:w="100" w:type="dxa"/>
            </w:tcMar>
            <w:vAlign w:val="center"/>
          </w:tcPr>
          <w:p w:rsidR="00EF05A7" w:rsidRPr="004A34CE" w:rsidRDefault="00EF05A7" w:rsidP="00EF05A7">
            <w:pPr>
              <w:spacing w:line="276" w:lineRule="auto"/>
              <w:ind w:left="135"/>
              <w:rPr>
                <w:rFonts w:asciiTheme="minorHAnsi" w:eastAsiaTheme="minorHAnsi" w:hAnsiTheme="minorHAnsi"/>
              </w:rPr>
            </w:pPr>
            <w:r w:rsidRPr="004A34CE">
              <w:rPr>
                <w:rFonts w:eastAsiaTheme="minorHAnsi"/>
                <w:color w:val="000000"/>
                <w:sz w:val="24"/>
              </w:rPr>
              <w:t xml:space="preserve">Библиотека ЦОК </w:t>
            </w:r>
            <w:hyperlink r:id="rId755">
              <w:r w:rsidRPr="004A34CE">
                <w:rPr>
                  <w:rFonts w:eastAsiaTheme="minorHAnsi"/>
                  <w:color w:val="0000FF"/>
                  <w:u w:val="single"/>
                  <w:lang w:val="en-US"/>
                </w:rPr>
                <w:t>https</w:t>
              </w:r>
              <w:r w:rsidRPr="004A34CE">
                <w:rPr>
                  <w:rFonts w:eastAsiaTheme="minorHAnsi"/>
                  <w:color w:val="0000FF"/>
                  <w:u w:val="single"/>
                </w:rPr>
                <w:t>://</w:t>
              </w:r>
              <w:r w:rsidRPr="004A34CE">
                <w:rPr>
                  <w:rFonts w:eastAsiaTheme="minorHAnsi"/>
                  <w:color w:val="0000FF"/>
                  <w:u w:val="single"/>
                  <w:lang w:val="en-US"/>
                </w:rPr>
                <w:t>m</w:t>
              </w:r>
              <w:r w:rsidRPr="004A34CE">
                <w:rPr>
                  <w:rFonts w:eastAsiaTheme="minorHAnsi"/>
                  <w:color w:val="0000FF"/>
                  <w:u w:val="single"/>
                </w:rPr>
                <w:t>.</w:t>
              </w:r>
              <w:proofErr w:type="spellStart"/>
              <w:r w:rsidRPr="004A34CE">
                <w:rPr>
                  <w:rFonts w:eastAsiaTheme="minorHAnsi"/>
                  <w:color w:val="0000FF"/>
                  <w:u w:val="single"/>
                  <w:lang w:val="en-US"/>
                </w:rPr>
                <w:t>edsoo</w:t>
              </w:r>
              <w:proofErr w:type="spellEnd"/>
              <w:r w:rsidRPr="004A34CE">
                <w:rPr>
                  <w:rFonts w:eastAsiaTheme="minorHAnsi"/>
                  <w:color w:val="0000FF"/>
                  <w:u w:val="single"/>
                </w:rPr>
                <w:t>.</w:t>
              </w:r>
              <w:proofErr w:type="spellStart"/>
              <w:r w:rsidRPr="004A34CE">
                <w:rPr>
                  <w:rFonts w:eastAsiaTheme="minorHAnsi"/>
                  <w:color w:val="0000FF"/>
                  <w:u w:val="single"/>
                  <w:lang w:val="en-US"/>
                </w:rPr>
                <w:t>ru</w:t>
              </w:r>
              <w:proofErr w:type="spellEnd"/>
              <w:r w:rsidRPr="004A34CE">
                <w:rPr>
                  <w:rFonts w:eastAsiaTheme="minorHAnsi"/>
                  <w:color w:val="0000FF"/>
                  <w:u w:val="single"/>
                </w:rPr>
                <w:t>/7</w:t>
              </w:r>
              <w:r w:rsidRPr="004A34CE">
                <w:rPr>
                  <w:rFonts w:eastAsiaTheme="minorHAnsi"/>
                  <w:color w:val="0000FF"/>
                  <w:u w:val="single"/>
                  <w:lang w:val="en-US"/>
                </w:rPr>
                <w:t>f</w:t>
              </w:r>
              <w:r w:rsidRPr="004A34CE">
                <w:rPr>
                  <w:rFonts w:eastAsiaTheme="minorHAnsi"/>
                  <w:color w:val="0000FF"/>
                  <w:u w:val="single"/>
                </w:rPr>
                <w:t>413</w:t>
              </w:r>
              <w:r w:rsidRPr="004A34CE">
                <w:rPr>
                  <w:rFonts w:eastAsiaTheme="minorHAnsi"/>
                  <w:color w:val="0000FF"/>
                  <w:u w:val="single"/>
                  <w:lang w:val="en-US"/>
                </w:rPr>
                <w:t>b</w:t>
              </w:r>
              <w:r w:rsidRPr="004A34CE">
                <w:rPr>
                  <w:rFonts w:eastAsiaTheme="minorHAnsi"/>
                  <w:color w:val="0000FF"/>
                  <w:u w:val="single"/>
                </w:rPr>
                <w:t>38</w:t>
              </w:r>
            </w:hyperlink>
          </w:p>
        </w:tc>
      </w:tr>
      <w:tr w:rsidR="00EF05A7" w:rsidRPr="004A34CE" w:rsidTr="001A455B">
        <w:trPr>
          <w:trHeight w:val="144"/>
          <w:tblCellSpacing w:w="20" w:type="nil"/>
        </w:trPr>
        <w:tc>
          <w:tcPr>
            <w:tcW w:w="5529" w:type="dxa"/>
            <w:gridSpan w:val="2"/>
            <w:tcMar>
              <w:top w:w="50" w:type="dxa"/>
              <w:left w:w="100" w:type="dxa"/>
            </w:tcMar>
            <w:vAlign w:val="center"/>
          </w:tcPr>
          <w:p w:rsidR="00EF05A7" w:rsidRPr="004A34CE" w:rsidRDefault="00EF05A7" w:rsidP="00EF05A7">
            <w:pPr>
              <w:spacing w:line="276" w:lineRule="auto"/>
              <w:ind w:left="135"/>
              <w:rPr>
                <w:rFonts w:asciiTheme="minorHAnsi" w:eastAsiaTheme="minorHAnsi" w:hAnsiTheme="minorHAnsi"/>
                <w:lang w:val="en-US"/>
              </w:rPr>
            </w:pPr>
            <w:proofErr w:type="spellStart"/>
            <w:r w:rsidRPr="004A34CE">
              <w:rPr>
                <w:rFonts w:eastAsiaTheme="minorHAnsi"/>
                <w:color w:val="000000"/>
                <w:sz w:val="24"/>
                <w:lang w:val="en-US"/>
              </w:rPr>
              <w:t>Итого</w:t>
            </w:r>
            <w:proofErr w:type="spellEnd"/>
            <w:r w:rsidRPr="004A34CE">
              <w:rPr>
                <w:rFonts w:eastAsiaTheme="minorHAnsi"/>
                <w:color w:val="000000"/>
                <w:sz w:val="24"/>
                <w:lang w:val="en-US"/>
              </w:rPr>
              <w:t xml:space="preserve"> </w:t>
            </w:r>
            <w:proofErr w:type="spellStart"/>
            <w:r w:rsidRPr="004A34CE">
              <w:rPr>
                <w:rFonts w:eastAsiaTheme="minorHAnsi"/>
                <w:color w:val="000000"/>
                <w:sz w:val="24"/>
                <w:lang w:val="en-US"/>
              </w:rPr>
              <w:t>по</w:t>
            </w:r>
            <w:proofErr w:type="spellEnd"/>
            <w:r w:rsidRPr="004A34CE">
              <w:rPr>
                <w:rFonts w:eastAsiaTheme="minorHAnsi"/>
                <w:color w:val="000000"/>
                <w:sz w:val="24"/>
                <w:lang w:val="en-US"/>
              </w:rPr>
              <w:t xml:space="preserve"> </w:t>
            </w:r>
            <w:proofErr w:type="spellStart"/>
            <w:r w:rsidRPr="004A34CE">
              <w:rPr>
                <w:rFonts w:eastAsiaTheme="minorHAnsi"/>
                <w:color w:val="000000"/>
                <w:sz w:val="24"/>
                <w:lang w:val="en-US"/>
              </w:rPr>
              <w:t>разделу</w:t>
            </w:r>
            <w:proofErr w:type="spellEnd"/>
          </w:p>
        </w:tc>
        <w:tc>
          <w:tcPr>
            <w:tcW w:w="4394" w:type="dxa"/>
            <w:gridSpan w:val="2"/>
            <w:tcMar>
              <w:top w:w="50" w:type="dxa"/>
              <w:left w:w="100" w:type="dxa"/>
            </w:tcMar>
            <w:vAlign w:val="center"/>
          </w:tcPr>
          <w:p w:rsidR="00EF05A7" w:rsidRPr="00ED1A0D" w:rsidRDefault="00EF05A7" w:rsidP="00EF05A7">
            <w:pPr>
              <w:spacing w:after="200" w:line="276" w:lineRule="auto"/>
              <w:rPr>
                <w:rFonts w:asciiTheme="minorHAnsi" w:eastAsiaTheme="minorHAnsi" w:hAnsiTheme="minorHAnsi"/>
                <w:b/>
                <w:bCs/>
              </w:rPr>
            </w:pPr>
            <w:r w:rsidRPr="00F15245">
              <w:rPr>
                <w:rFonts w:eastAsiaTheme="minorHAnsi"/>
                <w:b/>
                <w:bCs/>
                <w:color w:val="000000"/>
                <w:sz w:val="24"/>
                <w:lang w:val="en-US"/>
              </w:rPr>
              <w:t xml:space="preserve"> </w:t>
            </w:r>
            <w:r>
              <w:rPr>
                <w:rFonts w:eastAsiaTheme="minorHAnsi"/>
                <w:b/>
                <w:bCs/>
                <w:color w:val="000000"/>
                <w:sz w:val="24"/>
              </w:rPr>
              <w:t>8</w:t>
            </w:r>
          </w:p>
        </w:tc>
      </w:tr>
      <w:tr w:rsidR="00EF05A7" w:rsidRPr="004A34CE" w:rsidTr="001A455B">
        <w:trPr>
          <w:trHeight w:val="144"/>
          <w:tblCellSpacing w:w="20" w:type="nil"/>
        </w:trPr>
        <w:tc>
          <w:tcPr>
            <w:tcW w:w="5529" w:type="dxa"/>
            <w:gridSpan w:val="2"/>
            <w:tcMar>
              <w:top w:w="50" w:type="dxa"/>
              <w:left w:w="100" w:type="dxa"/>
            </w:tcMar>
            <w:vAlign w:val="center"/>
          </w:tcPr>
          <w:p w:rsidR="00EF05A7" w:rsidRPr="004A34CE" w:rsidRDefault="00EF05A7" w:rsidP="00EF05A7">
            <w:pPr>
              <w:spacing w:line="276" w:lineRule="auto"/>
              <w:ind w:left="135"/>
              <w:rPr>
                <w:rFonts w:asciiTheme="minorHAnsi" w:eastAsiaTheme="minorHAnsi" w:hAnsiTheme="minorHAnsi"/>
                <w:lang w:val="en-US"/>
              </w:rPr>
            </w:pPr>
            <w:proofErr w:type="spellStart"/>
            <w:r w:rsidRPr="004A34CE">
              <w:rPr>
                <w:rFonts w:eastAsiaTheme="minorHAnsi"/>
                <w:color w:val="000000"/>
                <w:sz w:val="24"/>
                <w:lang w:val="en-US"/>
              </w:rPr>
              <w:t>Заключение</w:t>
            </w:r>
            <w:proofErr w:type="spellEnd"/>
          </w:p>
        </w:tc>
        <w:tc>
          <w:tcPr>
            <w:tcW w:w="708" w:type="dxa"/>
            <w:tcMar>
              <w:top w:w="50" w:type="dxa"/>
              <w:left w:w="100" w:type="dxa"/>
            </w:tcMar>
            <w:vAlign w:val="center"/>
          </w:tcPr>
          <w:p w:rsidR="00EF05A7" w:rsidRPr="004A34CE" w:rsidRDefault="00EF05A7" w:rsidP="00EF05A7">
            <w:pPr>
              <w:spacing w:line="276" w:lineRule="auto"/>
              <w:ind w:left="135"/>
              <w:jc w:val="center"/>
              <w:rPr>
                <w:rFonts w:asciiTheme="minorHAnsi" w:eastAsiaTheme="minorHAnsi" w:hAnsiTheme="minorHAnsi"/>
                <w:lang w:val="en-US"/>
              </w:rPr>
            </w:pPr>
            <w:r w:rsidRPr="004A34CE">
              <w:rPr>
                <w:rFonts w:eastAsiaTheme="minorHAnsi"/>
                <w:color w:val="000000"/>
                <w:sz w:val="24"/>
                <w:lang w:val="en-US"/>
              </w:rPr>
              <w:t xml:space="preserve"> 1 </w:t>
            </w:r>
          </w:p>
          <w:p w:rsidR="00EF05A7" w:rsidRPr="004A34CE" w:rsidRDefault="00EF05A7" w:rsidP="00EF05A7">
            <w:pPr>
              <w:spacing w:line="276" w:lineRule="auto"/>
              <w:ind w:left="135"/>
              <w:jc w:val="center"/>
              <w:rPr>
                <w:rFonts w:asciiTheme="minorHAnsi" w:eastAsiaTheme="minorHAnsi" w:hAnsiTheme="minorHAnsi"/>
                <w:lang w:val="en-US"/>
              </w:rPr>
            </w:pPr>
            <w:r w:rsidRPr="004A34CE">
              <w:rPr>
                <w:rFonts w:eastAsiaTheme="minorHAnsi"/>
                <w:color w:val="000000"/>
                <w:sz w:val="24"/>
                <w:lang w:val="en-US"/>
              </w:rPr>
              <w:t xml:space="preserve"> </w:t>
            </w:r>
          </w:p>
        </w:tc>
        <w:tc>
          <w:tcPr>
            <w:tcW w:w="3686" w:type="dxa"/>
            <w:tcMar>
              <w:top w:w="50" w:type="dxa"/>
              <w:left w:w="100" w:type="dxa"/>
            </w:tcMar>
            <w:vAlign w:val="center"/>
          </w:tcPr>
          <w:p w:rsidR="00EF05A7" w:rsidRPr="004A34CE" w:rsidRDefault="00EF05A7" w:rsidP="00EF05A7">
            <w:pPr>
              <w:spacing w:line="276" w:lineRule="auto"/>
              <w:ind w:left="135"/>
              <w:rPr>
                <w:rFonts w:asciiTheme="minorHAnsi" w:eastAsiaTheme="minorHAnsi" w:hAnsiTheme="minorHAnsi"/>
              </w:rPr>
            </w:pPr>
            <w:r w:rsidRPr="004A34CE">
              <w:rPr>
                <w:rFonts w:eastAsiaTheme="minorHAnsi"/>
                <w:color w:val="000000"/>
                <w:sz w:val="24"/>
              </w:rPr>
              <w:t xml:space="preserve">Библиотека ЦОК </w:t>
            </w:r>
            <w:hyperlink r:id="rId756">
              <w:r w:rsidRPr="004A34CE">
                <w:rPr>
                  <w:rFonts w:eastAsiaTheme="minorHAnsi"/>
                  <w:color w:val="0000FF"/>
                  <w:u w:val="single"/>
                  <w:lang w:val="en-US"/>
                </w:rPr>
                <w:t>https</w:t>
              </w:r>
              <w:r w:rsidRPr="004A34CE">
                <w:rPr>
                  <w:rFonts w:eastAsiaTheme="minorHAnsi"/>
                  <w:color w:val="0000FF"/>
                  <w:u w:val="single"/>
                </w:rPr>
                <w:t>://</w:t>
              </w:r>
              <w:r w:rsidRPr="004A34CE">
                <w:rPr>
                  <w:rFonts w:eastAsiaTheme="minorHAnsi"/>
                  <w:color w:val="0000FF"/>
                  <w:u w:val="single"/>
                  <w:lang w:val="en-US"/>
                </w:rPr>
                <w:t>m</w:t>
              </w:r>
              <w:r w:rsidRPr="004A34CE">
                <w:rPr>
                  <w:rFonts w:eastAsiaTheme="minorHAnsi"/>
                  <w:color w:val="0000FF"/>
                  <w:u w:val="single"/>
                </w:rPr>
                <w:t>.</w:t>
              </w:r>
              <w:proofErr w:type="spellStart"/>
              <w:r w:rsidRPr="004A34CE">
                <w:rPr>
                  <w:rFonts w:eastAsiaTheme="minorHAnsi"/>
                  <w:color w:val="0000FF"/>
                  <w:u w:val="single"/>
                  <w:lang w:val="en-US"/>
                </w:rPr>
                <w:t>edsoo</w:t>
              </w:r>
              <w:proofErr w:type="spellEnd"/>
              <w:r w:rsidRPr="004A34CE">
                <w:rPr>
                  <w:rFonts w:eastAsiaTheme="minorHAnsi"/>
                  <w:color w:val="0000FF"/>
                  <w:u w:val="single"/>
                </w:rPr>
                <w:t>.</w:t>
              </w:r>
              <w:proofErr w:type="spellStart"/>
              <w:r w:rsidRPr="004A34CE">
                <w:rPr>
                  <w:rFonts w:eastAsiaTheme="minorHAnsi"/>
                  <w:color w:val="0000FF"/>
                  <w:u w:val="single"/>
                  <w:lang w:val="en-US"/>
                </w:rPr>
                <w:t>ru</w:t>
              </w:r>
              <w:proofErr w:type="spellEnd"/>
              <w:r w:rsidRPr="004A34CE">
                <w:rPr>
                  <w:rFonts w:eastAsiaTheme="minorHAnsi"/>
                  <w:color w:val="0000FF"/>
                  <w:u w:val="single"/>
                </w:rPr>
                <w:t>/7</w:t>
              </w:r>
              <w:r w:rsidRPr="004A34CE">
                <w:rPr>
                  <w:rFonts w:eastAsiaTheme="minorHAnsi"/>
                  <w:color w:val="0000FF"/>
                  <w:u w:val="single"/>
                  <w:lang w:val="en-US"/>
                </w:rPr>
                <w:t>f</w:t>
              </w:r>
              <w:r w:rsidRPr="004A34CE">
                <w:rPr>
                  <w:rFonts w:eastAsiaTheme="minorHAnsi"/>
                  <w:color w:val="0000FF"/>
                  <w:u w:val="single"/>
                </w:rPr>
                <w:t>413</w:t>
              </w:r>
              <w:r w:rsidRPr="004A34CE">
                <w:rPr>
                  <w:rFonts w:eastAsiaTheme="minorHAnsi"/>
                  <w:color w:val="0000FF"/>
                  <w:u w:val="single"/>
                  <w:lang w:val="en-US"/>
                </w:rPr>
                <w:t>b</w:t>
              </w:r>
              <w:r w:rsidRPr="004A34CE">
                <w:rPr>
                  <w:rFonts w:eastAsiaTheme="minorHAnsi"/>
                  <w:color w:val="0000FF"/>
                  <w:u w:val="single"/>
                </w:rPr>
                <w:t>38</w:t>
              </w:r>
            </w:hyperlink>
          </w:p>
        </w:tc>
      </w:tr>
      <w:tr w:rsidR="00EF05A7" w:rsidRPr="004A34CE" w:rsidTr="001A455B">
        <w:trPr>
          <w:trHeight w:val="144"/>
          <w:tblCellSpacing w:w="20" w:type="nil"/>
        </w:trPr>
        <w:tc>
          <w:tcPr>
            <w:tcW w:w="5529" w:type="dxa"/>
            <w:gridSpan w:val="2"/>
            <w:tcMar>
              <w:top w:w="50" w:type="dxa"/>
              <w:left w:w="100" w:type="dxa"/>
            </w:tcMar>
            <w:vAlign w:val="center"/>
          </w:tcPr>
          <w:p w:rsidR="00EF05A7" w:rsidRPr="004A34CE" w:rsidRDefault="00EF05A7" w:rsidP="00EF05A7">
            <w:pPr>
              <w:spacing w:line="276" w:lineRule="auto"/>
              <w:ind w:left="135"/>
              <w:rPr>
                <w:rFonts w:asciiTheme="minorHAnsi" w:eastAsiaTheme="minorHAnsi" w:hAnsiTheme="minorHAnsi"/>
              </w:rPr>
            </w:pPr>
            <w:r w:rsidRPr="004A34CE">
              <w:rPr>
                <w:rFonts w:eastAsiaTheme="minorHAnsi"/>
                <w:color w:val="000000"/>
                <w:sz w:val="24"/>
              </w:rPr>
              <w:t>ОБЩЕЕ КОЛИЧЕСТВО ЧАСОВ ПО ПРОГРАММЕ</w:t>
            </w:r>
          </w:p>
        </w:tc>
        <w:tc>
          <w:tcPr>
            <w:tcW w:w="4394" w:type="dxa"/>
            <w:gridSpan w:val="2"/>
            <w:tcMar>
              <w:top w:w="50" w:type="dxa"/>
              <w:left w:w="100" w:type="dxa"/>
            </w:tcMar>
            <w:vAlign w:val="center"/>
          </w:tcPr>
          <w:p w:rsidR="00EF05A7" w:rsidRPr="00F15245" w:rsidRDefault="00EF05A7" w:rsidP="00EF05A7">
            <w:pPr>
              <w:spacing w:after="200" w:line="276" w:lineRule="auto"/>
              <w:rPr>
                <w:rFonts w:asciiTheme="minorHAnsi" w:eastAsiaTheme="minorHAnsi" w:hAnsiTheme="minorHAnsi"/>
                <w:b/>
                <w:bCs/>
                <w:lang w:val="en-US"/>
              </w:rPr>
            </w:pPr>
            <w:r w:rsidRPr="004A34CE">
              <w:rPr>
                <w:rFonts w:eastAsiaTheme="minorHAnsi"/>
                <w:color w:val="000000"/>
                <w:sz w:val="24"/>
              </w:rPr>
              <w:t xml:space="preserve"> </w:t>
            </w:r>
            <w:r w:rsidRPr="00F15245">
              <w:rPr>
                <w:rFonts w:eastAsiaTheme="minorHAnsi"/>
                <w:b/>
                <w:bCs/>
                <w:color w:val="000000"/>
                <w:sz w:val="24"/>
                <w:lang w:val="en-US"/>
              </w:rPr>
              <w:t xml:space="preserve">34 </w:t>
            </w:r>
          </w:p>
        </w:tc>
      </w:tr>
    </w:tbl>
    <w:p w:rsidR="00EF05A7" w:rsidRDefault="00EF05A7" w:rsidP="00EF05A7">
      <w:pPr>
        <w:spacing w:line="276" w:lineRule="auto"/>
        <w:ind w:firstLine="0"/>
        <w:rPr>
          <w:rFonts w:eastAsiaTheme="minorHAnsi"/>
          <w:b/>
          <w:color w:val="000000"/>
          <w:sz w:val="28"/>
          <w:lang w:val="en-US"/>
        </w:rPr>
      </w:pPr>
    </w:p>
    <w:p w:rsidR="00EF05A7" w:rsidRDefault="00EF05A7" w:rsidP="00EF05A7">
      <w:pPr>
        <w:spacing w:line="276" w:lineRule="auto"/>
        <w:ind w:left="120"/>
        <w:rPr>
          <w:rFonts w:eastAsiaTheme="minorHAnsi"/>
          <w:b/>
          <w:color w:val="000000"/>
          <w:sz w:val="28"/>
          <w:lang w:val="en-US"/>
        </w:rPr>
      </w:pPr>
    </w:p>
    <w:p w:rsidR="00EF05A7" w:rsidRDefault="00EF05A7" w:rsidP="00EF05A7">
      <w:pPr>
        <w:spacing w:line="276" w:lineRule="auto"/>
        <w:ind w:left="120"/>
        <w:jc w:val="center"/>
        <w:rPr>
          <w:rFonts w:eastAsiaTheme="minorHAnsi"/>
          <w:b/>
          <w:color w:val="000000"/>
          <w:sz w:val="28"/>
          <w:lang w:val="en-US"/>
        </w:rPr>
      </w:pPr>
      <w:r w:rsidRPr="000C319D">
        <w:rPr>
          <w:rFonts w:eastAsiaTheme="minorHAnsi"/>
          <w:b/>
          <w:color w:val="000000"/>
          <w:sz w:val="28"/>
          <w:lang w:val="en-US"/>
        </w:rPr>
        <w:t>6 КЛАСС</w:t>
      </w:r>
    </w:p>
    <w:p w:rsidR="00EF05A7" w:rsidRPr="000C319D" w:rsidRDefault="00EF05A7" w:rsidP="00EF05A7">
      <w:pPr>
        <w:spacing w:line="276" w:lineRule="auto"/>
        <w:ind w:left="120"/>
        <w:jc w:val="center"/>
        <w:rPr>
          <w:rFonts w:asciiTheme="minorHAnsi" w:eastAsiaTheme="minorHAnsi" w:hAnsiTheme="minorHAnsi"/>
          <w:lang w:val="en-US"/>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119"/>
        <w:gridCol w:w="4551"/>
        <w:gridCol w:w="885"/>
        <w:gridCol w:w="2800"/>
      </w:tblGrid>
      <w:tr w:rsidR="00EF05A7" w:rsidRPr="000C319D" w:rsidTr="00EF05A7">
        <w:trPr>
          <w:trHeight w:val="1578"/>
          <w:tblCellSpacing w:w="20" w:type="nil"/>
        </w:trPr>
        <w:tc>
          <w:tcPr>
            <w:tcW w:w="1119" w:type="dxa"/>
            <w:tcMar>
              <w:top w:w="50" w:type="dxa"/>
              <w:left w:w="100" w:type="dxa"/>
            </w:tcMar>
            <w:vAlign w:val="center"/>
          </w:tcPr>
          <w:p w:rsidR="00EF05A7" w:rsidRPr="000C319D" w:rsidRDefault="00EF05A7" w:rsidP="00EF05A7">
            <w:pPr>
              <w:spacing w:line="276" w:lineRule="auto"/>
              <w:ind w:left="135"/>
              <w:rPr>
                <w:rFonts w:asciiTheme="minorHAnsi" w:eastAsiaTheme="minorHAnsi" w:hAnsiTheme="minorHAnsi"/>
                <w:lang w:val="en-US"/>
              </w:rPr>
            </w:pPr>
            <w:r w:rsidRPr="000C319D">
              <w:rPr>
                <w:rFonts w:eastAsiaTheme="minorHAnsi"/>
                <w:b/>
                <w:color w:val="000000"/>
                <w:sz w:val="24"/>
                <w:lang w:val="en-US"/>
              </w:rPr>
              <w:t xml:space="preserve">№ п/п </w:t>
            </w:r>
          </w:p>
          <w:p w:rsidR="00EF05A7" w:rsidRPr="000C319D" w:rsidRDefault="00EF05A7" w:rsidP="00EF05A7">
            <w:pPr>
              <w:spacing w:line="276" w:lineRule="auto"/>
              <w:ind w:left="135"/>
              <w:rPr>
                <w:rFonts w:asciiTheme="minorHAnsi" w:eastAsiaTheme="minorHAnsi" w:hAnsiTheme="minorHAnsi"/>
                <w:lang w:val="en-US"/>
              </w:rPr>
            </w:pPr>
          </w:p>
        </w:tc>
        <w:tc>
          <w:tcPr>
            <w:tcW w:w="4551" w:type="dxa"/>
            <w:tcMar>
              <w:top w:w="50" w:type="dxa"/>
              <w:left w:w="100" w:type="dxa"/>
            </w:tcMar>
            <w:vAlign w:val="center"/>
          </w:tcPr>
          <w:p w:rsidR="00EF05A7" w:rsidRPr="000C319D" w:rsidRDefault="00EF05A7" w:rsidP="00EF05A7">
            <w:pPr>
              <w:spacing w:line="276" w:lineRule="auto"/>
              <w:ind w:left="135"/>
              <w:rPr>
                <w:rFonts w:asciiTheme="minorHAnsi" w:eastAsiaTheme="minorHAnsi" w:hAnsiTheme="minorHAnsi"/>
                <w:lang w:val="en-US"/>
              </w:rPr>
            </w:pPr>
            <w:proofErr w:type="spellStart"/>
            <w:r w:rsidRPr="000C319D">
              <w:rPr>
                <w:rFonts w:eastAsiaTheme="minorHAnsi"/>
                <w:b/>
                <w:color w:val="000000"/>
                <w:sz w:val="24"/>
                <w:lang w:val="en-US"/>
              </w:rPr>
              <w:t>Наименование</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разделов</w:t>
            </w:r>
            <w:proofErr w:type="spellEnd"/>
            <w:r w:rsidRPr="000C319D">
              <w:rPr>
                <w:rFonts w:eastAsiaTheme="minorHAnsi"/>
                <w:b/>
                <w:color w:val="000000"/>
                <w:sz w:val="24"/>
                <w:lang w:val="en-US"/>
              </w:rPr>
              <w:t xml:space="preserve"> и </w:t>
            </w:r>
            <w:proofErr w:type="spellStart"/>
            <w:r w:rsidRPr="000C319D">
              <w:rPr>
                <w:rFonts w:eastAsiaTheme="minorHAnsi"/>
                <w:b/>
                <w:color w:val="000000"/>
                <w:sz w:val="24"/>
                <w:lang w:val="en-US"/>
              </w:rPr>
              <w:t>тем</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программы</w:t>
            </w:r>
            <w:proofErr w:type="spellEnd"/>
            <w:r w:rsidRPr="000C319D">
              <w:rPr>
                <w:rFonts w:eastAsiaTheme="minorHAnsi"/>
                <w:b/>
                <w:color w:val="000000"/>
                <w:sz w:val="24"/>
                <w:lang w:val="en-US"/>
              </w:rPr>
              <w:t xml:space="preserve"> </w:t>
            </w:r>
          </w:p>
          <w:p w:rsidR="00EF05A7" w:rsidRPr="000C319D" w:rsidRDefault="00EF05A7" w:rsidP="00EF05A7">
            <w:pPr>
              <w:spacing w:line="276" w:lineRule="auto"/>
              <w:ind w:left="135"/>
              <w:rPr>
                <w:rFonts w:asciiTheme="minorHAnsi" w:eastAsiaTheme="minorHAnsi" w:hAnsiTheme="minorHAnsi"/>
                <w:lang w:val="en-US"/>
              </w:rPr>
            </w:pPr>
          </w:p>
        </w:tc>
        <w:tc>
          <w:tcPr>
            <w:tcW w:w="885" w:type="dxa"/>
            <w:tcMar>
              <w:top w:w="50" w:type="dxa"/>
              <w:left w:w="100" w:type="dxa"/>
            </w:tcMar>
            <w:vAlign w:val="center"/>
          </w:tcPr>
          <w:p w:rsidR="00EF05A7" w:rsidRDefault="00EF05A7" w:rsidP="00EF05A7">
            <w:pPr>
              <w:spacing w:line="276" w:lineRule="auto"/>
              <w:rPr>
                <w:rFonts w:eastAsiaTheme="minorHAnsi"/>
                <w:b/>
                <w:color w:val="000000"/>
                <w:sz w:val="24"/>
                <w:lang w:val="en-US"/>
              </w:rPr>
            </w:pPr>
            <w:proofErr w:type="spellStart"/>
            <w:r w:rsidRPr="000C319D">
              <w:rPr>
                <w:rFonts w:eastAsiaTheme="minorHAnsi"/>
                <w:b/>
                <w:color w:val="000000"/>
                <w:sz w:val="24"/>
                <w:lang w:val="en-US"/>
              </w:rPr>
              <w:t>Количес</w:t>
            </w:r>
            <w:proofErr w:type="spellEnd"/>
          </w:p>
          <w:p w:rsidR="00EF05A7" w:rsidRPr="000C319D" w:rsidRDefault="00EF05A7" w:rsidP="00EF05A7">
            <w:pPr>
              <w:spacing w:line="276" w:lineRule="auto"/>
              <w:rPr>
                <w:rFonts w:asciiTheme="minorHAnsi" w:eastAsiaTheme="minorHAnsi" w:hAnsiTheme="minorHAnsi"/>
                <w:lang w:val="en-US"/>
              </w:rPr>
            </w:pPr>
            <w:proofErr w:type="spellStart"/>
            <w:r w:rsidRPr="000C319D">
              <w:rPr>
                <w:rFonts w:eastAsiaTheme="minorHAnsi"/>
                <w:b/>
                <w:color w:val="000000"/>
                <w:sz w:val="24"/>
                <w:lang w:val="en-US"/>
              </w:rPr>
              <w:t>тво</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часов</w:t>
            </w:r>
            <w:proofErr w:type="spellEnd"/>
          </w:p>
        </w:tc>
        <w:tc>
          <w:tcPr>
            <w:tcW w:w="2800" w:type="dxa"/>
            <w:tcMar>
              <w:top w:w="50" w:type="dxa"/>
              <w:left w:w="100" w:type="dxa"/>
            </w:tcMar>
            <w:vAlign w:val="center"/>
          </w:tcPr>
          <w:p w:rsidR="00EF05A7" w:rsidRPr="000C319D" w:rsidRDefault="00EF05A7" w:rsidP="00EF05A7">
            <w:pPr>
              <w:spacing w:line="276" w:lineRule="auto"/>
              <w:ind w:left="135"/>
              <w:rPr>
                <w:rFonts w:asciiTheme="minorHAnsi" w:eastAsiaTheme="minorHAnsi" w:hAnsiTheme="minorHAnsi"/>
                <w:lang w:val="en-US"/>
              </w:rPr>
            </w:pPr>
            <w:proofErr w:type="spellStart"/>
            <w:r w:rsidRPr="000C319D">
              <w:rPr>
                <w:rFonts w:eastAsiaTheme="minorHAnsi"/>
                <w:b/>
                <w:color w:val="000000"/>
                <w:sz w:val="24"/>
                <w:lang w:val="en-US"/>
              </w:rPr>
              <w:t>Электронные</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цифровые</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образовательные</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ресурсы</w:t>
            </w:r>
            <w:proofErr w:type="spellEnd"/>
            <w:r w:rsidRPr="000C319D">
              <w:rPr>
                <w:rFonts w:eastAsiaTheme="minorHAnsi"/>
                <w:b/>
                <w:color w:val="000000"/>
                <w:sz w:val="24"/>
                <w:lang w:val="en-US"/>
              </w:rPr>
              <w:t xml:space="preserve"> </w:t>
            </w:r>
          </w:p>
          <w:p w:rsidR="00EF05A7" w:rsidRPr="000C319D" w:rsidRDefault="00EF05A7" w:rsidP="00EF05A7">
            <w:pPr>
              <w:spacing w:line="276" w:lineRule="auto"/>
              <w:ind w:left="135"/>
              <w:rPr>
                <w:rFonts w:asciiTheme="minorHAnsi" w:eastAsiaTheme="minorHAnsi" w:hAnsiTheme="minorHAnsi"/>
                <w:lang w:val="en-US"/>
              </w:rPr>
            </w:pPr>
          </w:p>
        </w:tc>
      </w:tr>
      <w:tr w:rsidR="00EF05A7" w:rsidRPr="000C319D" w:rsidTr="00EF05A7">
        <w:trPr>
          <w:trHeight w:val="144"/>
          <w:tblCellSpacing w:w="20" w:type="nil"/>
        </w:trPr>
        <w:tc>
          <w:tcPr>
            <w:tcW w:w="9355" w:type="dxa"/>
            <w:gridSpan w:val="4"/>
            <w:tcMar>
              <w:top w:w="50" w:type="dxa"/>
              <w:left w:w="100" w:type="dxa"/>
            </w:tcMar>
            <w:vAlign w:val="center"/>
          </w:tcPr>
          <w:p w:rsidR="00EF05A7" w:rsidRPr="000C319D" w:rsidRDefault="00EF05A7" w:rsidP="00EF05A7">
            <w:pPr>
              <w:spacing w:line="276" w:lineRule="auto"/>
              <w:ind w:left="135"/>
              <w:rPr>
                <w:rFonts w:asciiTheme="minorHAnsi" w:eastAsiaTheme="minorHAnsi" w:hAnsiTheme="minorHAnsi"/>
                <w:lang w:val="en-US"/>
              </w:rPr>
            </w:pPr>
            <w:proofErr w:type="spellStart"/>
            <w:r w:rsidRPr="000C319D">
              <w:rPr>
                <w:rFonts w:eastAsiaTheme="minorHAnsi"/>
                <w:b/>
                <w:color w:val="000000"/>
                <w:sz w:val="24"/>
                <w:lang w:val="en-US"/>
              </w:rPr>
              <w:t>Раздел</w:t>
            </w:r>
            <w:proofErr w:type="spellEnd"/>
            <w:r w:rsidRPr="000C319D">
              <w:rPr>
                <w:rFonts w:eastAsiaTheme="minorHAnsi"/>
                <w:b/>
                <w:color w:val="000000"/>
                <w:sz w:val="24"/>
                <w:lang w:val="en-US"/>
              </w:rPr>
              <w:t xml:space="preserve"> 1.</w:t>
            </w:r>
            <w:r w:rsidRPr="000C319D">
              <w:rPr>
                <w:rFonts w:eastAsiaTheme="minorHAnsi"/>
                <w:color w:val="000000"/>
                <w:sz w:val="24"/>
                <w:lang w:val="en-US"/>
              </w:rPr>
              <w:t xml:space="preserve"> </w:t>
            </w:r>
            <w:proofErr w:type="spellStart"/>
            <w:r w:rsidRPr="000C319D">
              <w:rPr>
                <w:rFonts w:eastAsiaTheme="minorHAnsi"/>
                <w:b/>
                <w:color w:val="000000"/>
                <w:sz w:val="24"/>
                <w:lang w:val="en-US"/>
              </w:rPr>
              <w:t>Оболочки</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Земли</w:t>
            </w:r>
            <w:proofErr w:type="spellEnd"/>
          </w:p>
        </w:tc>
      </w:tr>
      <w:tr w:rsidR="00EF05A7" w:rsidRPr="000C319D" w:rsidTr="00EF05A7">
        <w:trPr>
          <w:trHeight w:val="144"/>
          <w:tblCellSpacing w:w="20" w:type="nil"/>
        </w:trPr>
        <w:tc>
          <w:tcPr>
            <w:tcW w:w="1119" w:type="dxa"/>
            <w:tcMar>
              <w:top w:w="50" w:type="dxa"/>
              <w:left w:w="100" w:type="dxa"/>
            </w:tcMar>
            <w:vAlign w:val="center"/>
          </w:tcPr>
          <w:p w:rsidR="00EF05A7" w:rsidRPr="000C319D" w:rsidRDefault="00EF05A7" w:rsidP="00EF05A7">
            <w:pPr>
              <w:spacing w:line="276" w:lineRule="auto"/>
              <w:rPr>
                <w:rFonts w:asciiTheme="minorHAnsi" w:eastAsiaTheme="minorHAnsi" w:hAnsiTheme="minorHAnsi"/>
                <w:lang w:val="en-US"/>
              </w:rPr>
            </w:pPr>
            <w:r w:rsidRPr="000C319D">
              <w:rPr>
                <w:rFonts w:eastAsiaTheme="minorHAnsi"/>
                <w:color w:val="000000"/>
                <w:sz w:val="24"/>
                <w:lang w:val="en-US"/>
              </w:rPr>
              <w:t>1.1</w:t>
            </w:r>
          </w:p>
        </w:tc>
        <w:tc>
          <w:tcPr>
            <w:tcW w:w="4551" w:type="dxa"/>
            <w:tcMar>
              <w:top w:w="50" w:type="dxa"/>
              <w:left w:w="100" w:type="dxa"/>
            </w:tcMar>
            <w:vAlign w:val="center"/>
          </w:tcPr>
          <w:p w:rsidR="00EF05A7" w:rsidRPr="000C319D" w:rsidRDefault="00EF05A7" w:rsidP="00EF05A7">
            <w:pPr>
              <w:spacing w:line="276" w:lineRule="auto"/>
              <w:ind w:left="135"/>
              <w:rPr>
                <w:rFonts w:asciiTheme="minorHAnsi" w:eastAsiaTheme="minorHAnsi" w:hAnsiTheme="minorHAnsi"/>
                <w:lang w:val="en-US"/>
              </w:rPr>
            </w:pPr>
            <w:proofErr w:type="spellStart"/>
            <w:r w:rsidRPr="000C319D">
              <w:rPr>
                <w:rFonts w:eastAsiaTheme="minorHAnsi"/>
                <w:color w:val="000000"/>
                <w:sz w:val="24"/>
                <w:lang w:val="en-US"/>
              </w:rPr>
              <w:t>Гидросфера</w:t>
            </w:r>
            <w:proofErr w:type="spellEnd"/>
            <w:r w:rsidRPr="000C319D">
              <w:rPr>
                <w:rFonts w:eastAsiaTheme="minorHAnsi"/>
                <w:color w:val="000000"/>
                <w:sz w:val="24"/>
                <w:lang w:val="en-US"/>
              </w:rPr>
              <w:t xml:space="preserve"> — </w:t>
            </w:r>
            <w:proofErr w:type="spellStart"/>
            <w:r w:rsidRPr="000C319D">
              <w:rPr>
                <w:rFonts w:eastAsiaTheme="minorHAnsi"/>
                <w:color w:val="000000"/>
                <w:sz w:val="24"/>
                <w:lang w:val="en-US"/>
              </w:rPr>
              <w:t>водная</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оболочка</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Земли</w:t>
            </w:r>
            <w:proofErr w:type="spellEnd"/>
          </w:p>
        </w:tc>
        <w:tc>
          <w:tcPr>
            <w:tcW w:w="885" w:type="dxa"/>
            <w:tcMar>
              <w:top w:w="50" w:type="dxa"/>
              <w:left w:w="100" w:type="dxa"/>
            </w:tcMar>
            <w:vAlign w:val="center"/>
          </w:tcPr>
          <w:p w:rsidR="00EF05A7" w:rsidRPr="001042C9" w:rsidRDefault="00EF05A7" w:rsidP="00EF05A7">
            <w:pPr>
              <w:spacing w:line="276" w:lineRule="auto"/>
              <w:ind w:left="135"/>
              <w:jc w:val="center"/>
              <w:rPr>
                <w:rFonts w:asciiTheme="minorHAnsi" w:eastAsiaTheme="minorHAnsi" w:hAnsiTheme="minorHAnsi"/>
              </w:rPr>
            </w:pPr>
            <w:r>
              <w:rPr>
                <w:rFonts w:eastAsiaTheme="minorHAnsi"/>
                <w:color w:val="000000"/>
                <w:sz w:val="24"/>
              </w:rPr>
              <w:t>10</w:t>
            </w:r>
          </w:p>
          <w:p w:rsidR="00EF05A7" w:rsidRPr="000C319D" w:rsidRDefault="00EF05A7" w:rsidP="00EF05A7">
            <w:pPr>
              <w:spacing w:line="276" w:lineRule="auto"/>
              <w:ind w:left="135"/>
              <w:jc w:val="center"/>
              <w:rPr>
                <w:rFonts w:asciiTheme="minorHAnsi" w:eastAsiaTheme="minorHAnsi" w:hAnsiTheme="minorHAnsi"/>
                <w:lang w:val="en-US"/>
              </w:rPr>
            </w:pPr>
            <w:r w:rsidRPr="000C319D">
              <w:rPr>
                <w:rFonts w:eastAsiaTheme="minorHAnsi"/>
                <w:color w:val="000000"/>
                <w:sz w:val="24"/>
                <w:lang w:val="en-US"/>
              </w:rPr>
              <w:t xml:space="preserve">  </w:t>
            </w:r>
          </w:p>
        </w:tc>
        <w:tc>
          <w:tcPr>
            <w:tcW w:w="2800" w:type="dxa"/>
            <w:tcMar>
              <w:top w:w="50" w:type="dxa"/>
              <w:left w:w="100" w:type="dxa"/>
            </w:tcMar>
            <w:vAlign w:val="center"/>
          </w:tcPr>
          <w:p w:rsidR="00EF05A7" w:rsidRPr="000C319D" w:rsidRDefault="00EF05A7" w:rsidP="00EF05A7">
            <w:pPr>
              <w:spacing w:line="276" w:lineRule="auto"/>
              <w:ind w:left="135"/>
              <w:rPr>
                <w:rFonts w:asciiTheme="minorHAnsi" w:eastAsiaTheme="minorHAnsi" w:hAnsiTheme="minorHAnsi"/>
              </w:rPr>
            </w:pPr>
            <w:r w:rsidRPr="000C319D">
              <w:rPr>
                <w:rFonts w:eastAsiaTheme="minorHAnsi"/>
                <w:color w:val="000000"/>
                <w:sz w:val="24"/>
              </w:rPr>
              <w:t xml:space="preserve">Библиотека ЦОК </w:t>
            </w:r>
            <w:hyperlink r:id="rId757">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414</w:t>
              </w:r>
              <w:r w:rsidRPr="000C319D">
                <w:rPr>
                  <w:rFonts w:eastAsiaTheme="minorHAnsi"/>
                  <w:color w:val="0000FF"/>
                  <w:u w:val="single"/>
                  <w:lang w:val="en-US"/>
                </w:rPr>
                <w:t>f</w:t>
              </w:r>
              <w:r w:rsidRPr="000C319D">
                <w:rPr>
                  <w:rFonts w:eastAsiaTheme="minorHAnsi"/>
                  <w:color w:val="0000FF"/>
                  <w:u w:val="single"/>
                </w:rPr>
                <w:t>38</w:t>
              </w:r>
            </w:hyperlink>
          </w:p>
        </w:tc>
      </w:tr>
      <w:tr w:rsidR="00EF05A7" w:rsidRPr="000C319D" w:rsidTr="00EF05A7">
        <w:trPr>
          <w:trHeight w:val="144"/>
          <w:tblCellSpacing w:w="20" w:type="nil"/>
        </w:trPr>
        <w:tc>
          <w:tcPr>
            <w:tcW w:w="1119" w:type="dxa"/>
            <w:tcMar>
              <w:top w:w="50" w:type="dxa"/>
              <w:left w:w="100" w:type="dxa"/>
            </w:tcMar>
            <w:vAlign w:val="center"/>
          </w:tcPr>
          <w:p w:rsidR="00EF05A7" w:rsidRPr="000C319D" w:rsidRDefault="00EF05A7" w:rsidP="00EF05A7">
            <w:pPr>
              <w:spacing w:line="276" w:lineRule="auto"/>
              <w:rPr>
                <w:rFonts w:asciiTheme="minorHAnsi" w:eastAsiaTheme="minorHAnsi" w:hAnsiTheme="minorHAnsi"/>
                <w:lang w:val="en-US"/>
              </w:rPr>
            </w:pPr>
            <w:r w:rsidRPr="000C319D">
              <w:rPr>
                <w:rFonts w:eastAsiaTheme="minorHAnsi"/>
                <w:color w:val="000000"/>
                <w:sz w:val="24"/>
                <w:lang w:val="en-US"/>
              </w:rPr>
              <w:t>1.2</w:t>
            </w:r>
          </w:p>
        </w:tc>
        <w:tc>
          <w:tcPr>
            <w:tcW w:w="4551" w:type="dxa"/>
            <w:tcMar>
              <w:top w:w="50" w:type="dxa"/>
              <w:left w:w="100" w:type="dxa"/>
            </w:tcMar>
            <w:vAlign w:val="center"/>
          </w:tcPr>
          <w:p w:rsidR="00EF05A7" w:rsidRPr="000C319D" w:rsidRDefault="00EF05A7" w:rsidP="00EF05A7">
            <w:pPr>
              <w:spacing w:line="276" w:lineRule="auto"/>
              <w:ind w:left="135"/>
              <w:rPr>
                <w:rFonts w:asciiTheme="minorHAnsi" w:eastAsiaTheme="minorHAnsi" w:hAnsiTheme="minorHAnsi"/>
                <w:lang w:val="en-US"/>
              </w:rPr>
            </w:pPr>
            <w:proofErr w:type="spellStart"/>
            <w:r w:rsidRPr="000C319D">
              <w:rPr>
                <w:rFonts w:eastAsiaTheme="minorHAnsi"/>
                <w:color w:val="000000"/>
                <w:sz w:val="24"/>
                <w:lang w:val="en-US"/>
              </w:rPr>
              <w:t>Атмосфера</w:t>
            </w:r>
            <w:proofErr w:type="spellEnd"/>
            <w:r w:rsidRPr="000C319D">
              <w:rPr>
                <w:rFonts w:eastAsiaTheme="minorHAnsi"/>
                <w:color w:val="000000"/>
                <w:sz w:val="24"/>
                <w:lang w:val="en-US"/>
              </w:rPr>
              <w:t xml:space="preserve"> — </w:t>
            </w:r>
            <w:proofErr w:type="spellStart"/>
            <w:r w:rsidRPr="000C319D">
              <w:rPr>
                <w:rFonts w:eastAsiaTheme="minorHAnsi"/>
                <w:color w:val="000000"/>
                <w:sz w:val="24"/>
                <w:lang w:val="en-US"/>
              </w:rPr>
              <w:t>воздушная</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оболочка</w:t>
            </w:r>
            <w:proofErr w:type="spellEnd"/>
            <w:r w:rsidRPr="000C319D">
              <w:rPr>
                <w:rFonts w:eastAsiaTheme="minorHAnsi"/>
                <w:color w:val="000000"/>
                <w:sz w:val="24"/>
                <w:lang w:val="en-US"/>
              </w:rPr>
              <w:t xml:space="preserve"> </w:t>
            </w:r>
          </w:p>
        </w:tc>
        <w:tc>
          <w:tcPr>
            <w:tcW w:w="885" w:type="dxa"/>
            <w:tcMar>
              <w:top w:w="50" w:type="dxa"/>
              <w:left w:w="100" w:type="dxa"/>
            </w:tcMar>
            <w:vAlign w:val="center"/>
          </w:tcPr>
          <w:p w:rsidR="00EF05A7" w:rsidRPr="000C319D" w:rsidRDefault="00EF05A7" w:rsidP="00EF05A7">
            <w:pPr>
              <w:spacing w:line="276" w:lineRule="auto"/>
              <w:ind w:left="135"/>
              <w:jc w:val="center"/>
              <w:rPr>
                <w:rFonts w:asciiTheme="minorHAnsi" w:eastAsiaTheme="minorHAnsi" w:hAnsiTheme="minorHAnsi"/>
                <w:lang w:val="en-US"/>
              </w:rPr>
            </w:pPr>
            <w:r w:rsidRPr="000C319D">
              <w:rPr>
                <w:rFonts w:eastAsiaTheme="minorHAnsi"/>
                <w:color w:val="000000"/>
                <w:sz w:val="24"/>
                <w:lang w:val="en-US"/>
              </w:rPr>
              <w:t xml:space="preserve"> 1</w:t>
            </w:r>
            <w:r>
              <w:rPr>
                <w:rFonts w:eastAsiaTheme="minorHAnsi"/>
                <w:color w:val="000000"/>
                <w:sz w:val="24"/>
              </w:rPr>
              <w:t>2</w:t>
            </w:r>
            <w:r w:rsidRPr="000C319D">
              <w:rPr>
                <w:rFonts w:eastAsiaTheme="minorHAnsi"/>
                <w:color w:val="000000"/>
                <w:sz w:val="24"/>
                <w:lang w:val="en-US"/>
              </w:rPr>
              <w:t xml:space="preserve"> </w:t>
            </w:r>
          </w:p>
          <w:p w:rsidR="00EF05A7" w:rsidRPr="000C319D" w:rsidRDefault="00EF05A7" w:rsidP="00EF05A7">
            <w:pPr>
              <w:spacing w:line="276" w:lineRule="auto"/>
              <w:ind w:left="135"/>
              <w:jc w:val="center"/>
              <w:rPr>
                <w:rFonts w:asciiTheme="minorHAnsi" w:eastAsiaTheme="minorHAnsi" w:hAnsiTheme="minorHAnsi"/>
                <w:lang w:val="en-US"/>
              </w:rPr>
            </w:pPr>
            <w:r w:rsidRPr="000C319D">
              <w:rPr>
                <w:rFonts w:eastAsiaTheme="minorHAnsi"/>
                <w:color w:val="000000"/>
                <w:sz w:val="24"/>
                <w:lang w:val="en-US"/>
              </w:rPr>
              <w:t xml:space="preserve"> </w:t>
            </w:r>
          </w:p>
          <w:p w:rsidR="00EF05A7" w:rsidRPr="000C319D" w:rsidRDefault="00EF05A7" w:rsidP="00EF05A7">
            <w:pPr>
              <w:spacing w:line="276" w:lineRule="auto"/>
              <w:ind w:left="135"/>
              <w:jc w:val="center"/>
              <w:rPr>
                <w:rFonts w:asciiTheme="minorHAnsi" w:eastAsiaTheme="minorHAnsi" w:hAnsiTheme="minorHAnsi"/>
                <w:lang w:val="en-US"/>
              </w:rPr>
            </w:pPr>
            <w:r w:rsidRPr="000C319D">
              <w:rPr>
                <w:rFonts w:eastAsiaTheme="minorHAnsi"/>
                <w:color w:val="000000"/>
                <w:sz w:val="24"/>
                <w:lang w:val="en-US"/>
              </w:rPr>
              <w:t xml:space="preserve">  </w:t>
            </w:r>
          </w:p>
        </w:tc>
        <w:tc>
          <w:tcPr>
            <w:tcW w:w="2800" w:type="dxa"/>
            <w:tcMar>
              <w:top w:w="50" w:type="dxa"/>
              <w:left w:w="100" w:type="dxa"/>
            </w:tcMar>
            <w:vAlign w:val="center"/>
          </w:tcPr>
          <w:p w:rsidR="00EF05A7" w:rsidRPr="000C319D" w:rsidRDefault="00EF05A7" w:rsidP="00EF05A7">
            <w:pPr>
              <w:spacing w:line="276" w:lineRule="auto"/>
              <w:ind w:left="135"/>
              <w:rPr>
                <w:rFonts w:asciiTheme="minorHAnsi" w:eastAsiaTheme="minorHAnsi" w:hAnsiTheme="minorHAnsi"/>
              </w:rPr>
            </w:pPr>
            <w:r w:rsidRPr="000C319D">
              <w:rPr>
                <w:rFonts w:eastAsiaTheme="minorHAnsi"/>
                <w:color w:val="000000"/>
                <w:sz w:val="24"/>
              </w:rPr>
              <w:t xml:space="preserve">Библиотека ЦОК </w:t>
            </w:r>
            <w:hyperlink r:id="rId758">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414</w:t>
              </w:r>
              <w:r w:rsidRPr="000C319D">
                <w:rPr>
                  <w:rFonts w:eastAsiaTheme="minorHAnsi"/>
                  <w:color w:val="0000FF"/>
                  <w:u w:val="single"/>
                  <w:lang w:val="en-US"/>
                </w:rPr>
                <w:t>f</w:t>
              </w:r>
              <w:r w:rsidRPr="000C319D">
                <w:rPr>
                  <w:rFonts w:eastAsiaTheme="minorHAnsi"/>
                  <w:color w:val="0000FF"/>
                  <w:u w:val="single"/>
                </w:rPr>
                <w:t>38</w:t>
              </w:r>
            </w:hyperlink>
          </w:p>
        </w:tc>
      </w:tr>
      <w:tr w:rsidR="00EF05A7" w:rsidRPr="000C319D" w:rsidTr="00EF05A7">
        <w:trPr>
          <w:trHeight w:val="144"/>
          <w:tblCellSpacing w:w="20" w:type="nil"/>
        </w:trPr>
        <w:tc>
          <w:tcPr>
            <w:tcW w:w="1119" w:type="dxa"/>
            <w:tcMar>
              <w:top w:w="50" w:type="dxa"/>
              <w:left w:w="100" w:type="dxa"/>
            </w:tcMar>
            <w:vAlign w:val="center"/>
          </w:tcPr>
          <w:p w:rsidR="00EF05A7" w:rsidRPr="000C319D" w:rsidRDefault="00EF05A7" w:rsidP="00EF05A7">
            <w:pPr>
              <w:spacing w:line="276" w:lineRule="auto"/>
              <w:rPr>
                <w:rFonts w:asciiTheme="minorHAnsi" w:eastAsiaTheme="minorHAnsi" w:hAnsiTheme="minorHAnsi"/>
                <w:lang w:val="en-US"/>
              </w:rPr>
            </w:pPr>
            <w:r w:rsidRPr="000C319D">
              <w:rPr>
                <w:rFonts w:eastAsiaTheme="minorHAnsi"/>
                <w:color w:val="000000"/>
                <w:sz w:val="24"/>
                <w:lang w:val="en-US"/>
              </w:rPr>
              <w:t>1.3</w:t>
            </w:r>
          </w:p>
        </w:tc>
        <w:tc>
          <w:tcPr>
            <w:tcW w:w="4551" w:type="dxa"/>
            <w:tcMar>
              <w:top w:w="50" w:type="dxa"/>
              <w:left w:w="100" w:type="dxa"/>
            </w:tcMar>
            <w:vAlign w:val="center"/>
          </w:tcPr>
          <w:p w:rsidR="00EF05A7" w:rsidRPr="000C319D" w:rsidRDefault="00EF05A7" w:rsidP="00EF05A7">
            <w:pPr>
              <w:spacing w:line="276" w:lineRule="auto"/>
              <w:ind w:left="135"/>
              <w:rPr>
                <w:rFonts w:asciiTheme="minorHAnsi" w:eastAsiaTheme="minorHAnsi" w:hAnsiTheme="minorHAnsi"/>
                <w:lang w:val="en-US"/>
              </w:rPr>
            </w:pPr>
            <w:proofErr w:type="spellStart"/>
            <w:r w:rsidRPr="000C319D">
              <w:rPr>
                <w:rFonts w:eastAsiaTheme="minorHAnsi"/>
                <w:color w:val="000000"/>
                <w:sz w:val="24"/>
                <w:lang w:val="en-US"/>
              </w:rPr>
              <w:t>Биосфера</w:t>
            </w:r>
            <w:proofErr w:type="spellEnd"/>
            <w:r w:rsidRPr="000C319D">
              <w:rPr>
                <w:rFonts w:eastAsiaTheme="minorHAnsi"/>
                <w:color w:val="000000"/>
                <w:sz w:val="24"/>
                <w:lang w:val="en-US"/>
              </w:rPr>
              <w:t xml:space="preserve"> — </w:t>
            </w:r>
            <w:proofErr w:type="spellStart"/>
            <w:r w:rsidRPr="000C319D">
              <w:rPr>
                <w:rFonts w:eastAsiaTheme="minorHAnsi"/>
                <w:color w:val="000000"/>
                <w:sz w:val="24"/>
                <w:lang w:val="en-US"/>
              </w:rPr>
              <w:t>оболочка</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жизни</w:t>
            </w:r>
            <w:proofErr w:type="spellEnd"/>
          </w:p>
        </w:tc>
        <w:tc>
          <w:tcPr>
            <w:tcW w:w="885" w:type="dxa"/>
            <w:tcMar>
              <w:top w:w="50" w:type="dxa"/>
              <w:left w:w="100" w:type="dxa"/>
            </w:tcMar>
            <w:vAlign w:val="center"/>
          </w:tcPr>
          <w:p w:rsidR="00EF05A7" w:rsidRPr="000C319D" w:rsidRDefault="00EF05A7" w:rsidP="00EF05A7">
            <w:pPr>
              <w:spacing w:line="276" w:lineRule="auto"/>
              <w:ind w:left="135"/>
              <w:jc w:val="center"/>
              <w:rPr>
                <w:rFonts w:asciiTheme="minorHAnsi" w:eastAsiaTheme="minorHAnsi" w:hAnsiTheme="minorHAnsi"/>
                <w:lang w:val="en-US"/>
              </w:rPr>
            </w:pPr>
            <w:r w:rsidRPr="000C319D">
              <w:rPr>
                <w:rFonts w:eastAsiaTheme="minorHAnsi"/>
                <w:color w:val="000000"/>
                <w:sz w:val="24"/>
                <w:lang w:val="en-US"/>
              </w:rPr>
              <w:t xml:space="preserve"> </w:t>
            </w:r>
            <w:r>
              <w:rPr>
                <w:rFonts w:eastAsiaTheme="minorHAnsi"/>
                <w:color w:val="000000"/>
                <w:sz w:val="24"/>
              </w:rPr>
              <w:t>6</w:t>
            </w:r>
            <w:r w:rsidRPr="000C319D">
              <w:rPr>
                <w:rFonts w:eastAsiaTheme="minorHAnsi"/>
                <w:color w:val="000000"/>
                <w:sz w:val="24"/>
                <w:lang w:val="en-US"/>
              </w:rPr>
              <w:t xml:space="preserve"> </w:t>
            </w:r>
          </w:p>
          <w:p w:rsidR="00EF05A7" w:rsidRPr="000C319D" w:rsidRDefault="00EF05A7" w:rsidP="00EF05A7">
            <w:pPr>
              <w:spacing w:line="276" w:lineRule="auto"/>
              <w:ind w:left="135"/>
              <w:jc w:val="center"/>
              <w:rPr>
                <w:rFonts w:asciiTheme="minorHAnsi" w:eastAsiaTheme="minorHAnsi" w:hAnsiTheme="minorHAnsi"/>
                <w:lang w:val="en-US"/>
              </w:rPr>
            </w:pPr>
            <w:r w:rsidRPr="000C319D">
              <w:rPr>
                <w:rFonts w:eastAsiaTheme="minorHAnsi"/>
                <w:color w:val="000000"/>
                <w:sz w:val="24"/>
                <w:lang w:val="en-US"/>
              </w:rPr>
              <w:t xml:space="preserve">  </w:t>
            </w:r>
          </w:p>
          <w:p w:rsidR="00EF05A7" w:rsidRPr="000C319D" w:rsidRDefault="00EF05A7" w:rsidP="00EF05A7">
            <w:pPr>
              <w:spacing w:line="276" w:lineRule="auto"/>
              <w:ind w:left="135"/>
              <w:jc w:val="center"/>
              <w:rPr>
                <w:rFonts w:asciiTheme="minorHAnsi" w:eastAsiaTheme="minorHAnsi" w:hAnsiTheme="minorHAnsi"/>
                <w:lang w:val="en-US"/>
              </w:rPr>
            </w:pPr>
            <w:r w:rsidRPr="000C319D">
              <w:rPr>
                <w:rFonts w:eastAsiaTheme="minorHAnsi"/>
                <w:color w:val="000000"/>
                <w:sz w:val="24"/>
                <w:lang w:val="en-US"/>
              </w:rPr>
              <w:t xml:space="preserve">  </w:t>
            </w:r>
          </w:p>
        </w:tc>
        <w:tc>
          <w:tcPr>
            <w:tcW w:w="2800" w:type="dxa"/>
            <w:tcMar>
              <w:top w:w="50" w:type="dxa"/>
              <w:left w:w="100" w:type="dxa"/>
            </w:tcMar>
            <w:vAlign w:val="center"/>
          </w:tcPr>
          <w:p w:rsidR="00EF05A7" w:rsidRPr="000C319D" w:rsidRDefault="00EF05A7" w:rsidP="00EF05A7">
            <w:pPr>
              <w:spacing w:line="276" w:lineRule="auto"/>
              <w:ind w:left="135"/>
              <w:rPr>
                <w:rFonts w:asciiTheme="minorHAnsi" w:eastAsiaTheme="minorHAnsi" w:hAnsiTheme="minorHAnsi"/>
              </w:rPr>
            </w:pPr>
            <w:r w:rsidRPr="000C319D">
              <w:rPr>
                <w:rFonts w:eastAsiaTheme="minorHAnsi"/>
                <w:color w:val="000000"/>
                <w:sz w:val="24"/>
              </w:rPr>
              <w:t xml:space="preserve">Библиотека ЦОК </w:t>
            </w:r>
            <w:hyperlink r:id="rId759">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414</w:t>
              </w:r>
              <w:r w:rsidRPr="000C319D">
                <w:rPr>
                  <w:rFonts w:eastAsiaTheme="minorHAnsi"/>
                  <w:color w:val="0000FF"/>
                  <w:u w:val="single"/>
                  <w:lang w:val="en-US"/>
                </w:rPr>
                <w:t>f</w:t>
              </w:r>
              <w:r w:rsidRPr="000C319D">
                <w:rPr>
                  <w:rFonts w:eastAsiaTheme="minorHAnsi"/>
                  <w:color w:val="0000FF"/>
                  <w:u w:val="single"/>
                </w:rPr>
                <w:t>38</w:t>
              </w:r>
            </w:hyperlink>
          </w:p>
        </w:tc>
      </w:tr>
      <w:tr w:rsidR="00EF05A7" w:rsidRPr="000C319D" w:rsidTr="00EF05A7">
        <w:trPr>
          <w:trHeight w:val="144"/>
          <w:tblCellSpacing w:w="20" w:type="nil"/>
        </w:trPr>
        <w:tc>
          <w:tcPr>
            <w:tcW w:w="5670" w:type="dxa"/>
            <w:gridSpan w:val="2"/>
            <w:tcMar>
              <w:top w:w="50" w:type="dxa"/>
              <w:left w:w="100" w:type="dxa"/>
            </w:tcMar>
            <w:vAlign w:val="center"/>
          </w:tcPr>
          <w:p w:rsidR="00EF05A7" w:rsidRPr="000C319D" w:rsidRDefault="00EF05A7" w:rsidP="00EF05A7">
            <w:pPr>
              <w:spacing w:line="276" w:lineRule="auto"/>
              <w:ind w:left="135"/>
              <w:rPr>
                <w:rFonts w:asciiTheme="minorHAnsi" w:eastAsiaTheme="minorHAnsi" w:hAnsiTheme="minorHAnsi"/>
                <w:lang w:val="en-US"/>
              </w:rPr>
            </w:pPr>
            <w:proofErr w:type="spellStart"/>
            <w:r w:rsidRPr="000C319D">
              <w:rPr>
                <w:rFonts w:eastAsiaTheme="minorHAnsi"/>
                <w:color w:val="000000"/>
                <w:sz w:val="24"/>
                <w:lang w:val="en-US"/>
              </w:rPr>
              <w:t>Итого</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по</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разделу</w:t>
            </w:r>
            <w:proofErr w:type="spellEnd"/>
          </w:p>
        </w:tc>
        <w:tc>
          <w:tcPr>
            <w:tcW w:w="3685" w:type="dxa"/>
            <w:gridSpan w:val="2"/>
            <w:tcMar>
              <w:top w:w="50" w:type="dxa"/>
              <w:left w:w="100" w:type="dxa"/>
            </w:tcMar>
            <w:vAlign w:val="center"/>
          </w:tcPr>
          <w:p w:rsidR="00EF05A7" w:rsidRPr="00F15245" w:rsidRDefault="00EF05A7" w:rsidP="00EF05A7">
            <w:pPr>
              <w:spacing w:after="200" w:line="276" w:lineRule="auto"/>
              <w:rPr>
                <w:rFonts w:asciiTheme="minorHAnsi" w:eastAsiaTheme="minorHAnsi" w:hAnsiTheme="minorHAnsi"/>
                <w:b/>
                <w:bCs/>
                <w:lang w:val="en-US"/>
              </w:rPr>
            </w:pPr>
            <w:r>
              <w:rPr>
                <w:rFonts w:eastAsiaTheme="minorHAnsi"/>
                <w:color w:val="000000"/>
                <w:sz w:val="24"/>
              </w:rPr>
              <w:t>28</w:t>
            </w:r>
            <w:r w:rsidRPr="00F15245">
              <w:rPr>
                <w:rFonts w:eastAsiaTheme="minorHAnsi"/>
                <w:b/>
                <w:bCs/>
                <w:color w:val="000000"/>
                <w:sz w:val="24"/>
                <w:lang w:val="en-US"/>
              </w:rPr>
              <w:t xml:space="preserve"> </w:t>
            </w:r>
          </w:p>
        </w:tc>
      </w:tr>
      <w:tr w:rsidR="00EF05A7" w:rsidRPr="000C319D" w:rsidTr="00EF05A7">
        <w:trPr>
          <w:trHeight w:val="144"/>
          <w:tblCellSpacing w:w="20" w:type="nil"/>
        </w:trPr>
        <w:tc>
          <w:tcPr>
            <w:tcW w:w="5670" w:type="dxa"/>
            <w:gridSpan w:val="2"/>
            <w:tcMar>
              <w:top w:w="50" w:type="dxa"/>
              <w:left w:w="100" w:type="dxa"/>
            </w:tcMar>
            <w:vAlign w:val="center"/>
          </w:tcPr>
          <w:p w:rsidR="00EF05A7" w:rsidRPr="000C319D" w:rsidRDefault="00EF05A7" w:rsidP="00EF05A7">
            <w:pPr>
              <w:spacing w:line="276" w:lineRule="auto"/>
              <w:ind w:left="135"/>
              <w:rPr>
                <w:rFonts w:asciiTheme="minorHAnsi" w:eastAsiaTheme="minorHAnsi" w:hAnsiTheme="minorHAnsi"/>
                <w:lang w:val="en-US"/>
              </w:rPr>
            </w:pPr>
            <w:proofErr w:type="spellStart"/>
            <w:r w:rsidRPr="000C319D">
              <w:rPr>
                <w:rFonts w:eastAsiaTheme="minorHAnsi"/>
                <w:color w:val="000000"/>
                <w:sz w:val="24"/>
                <w:lang w:val="en-US"/>
              </w:rPr>
              <w:t>Заключение</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Природно-территориальные</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комплексы</w:t>
            </w:r>
            <w:proofErr w:type="spellEnd"/>
          </w:p>
        </w:tc>
        <w:tc>
          <w:tcPr>
            <w:tcW w:w="885" w:type="dxa"/>
            <w:tcMar>
              <w:top w:w="50" w:type="dxa"/>
              <w:left w:w="100" w:type="dxa"/>
            </w:tcMar>
            <w:vAlign w:val="center"/>
          </w:tcPr>
          <w:p w:rsidR="00EF05A7" w:rsidRPr="00226A60" w:rsidRDefault="00EF05A7" w:rsidP="00EF05A7">
            <w:pPr>
              <w:spacing w:line="276" w:lineRule="auto"/>
              <w:ind w:left="135"/>
              <w:jc w:val="center"/>
              <w:rPr>
                <w:rFonts w:asciiTheme="minorHAnsi" w:eastAsiaTheme="minorHAnsi" w:hAnsiTheme="minorHAnsi"/>
              </w:rPr>
            </w:pPr>
            <w:r>
              <w:rPr>
                <w:rFonts w:eastAsiaTheme="minorHAnsi"/>
                <w:color w:val="000000"/>
                <w:sz w:val="24"/>
              </w:rPr>
              <w:t>6</w:t>
            </w:r>
          </w:p>
          <w:p w:rsidR="00EF05A7" w:rsidRPr="000C319D" w:rsidRDefault="00EF05A7" w:rsidP="00EF05A7">
            <w:pPr>
              <w:spacing w:line="276" w:lineRule="auto"/>
              <w:ind w:left="135"/>
              <w:jc w:val="center"/>
              <w:rPr>
                <w:rFonts w:asciiTheme="minorHAnsi" w:eastAsiaTheme="minorHAnsi" w:hAnsiTheme="minorHAnsi"/>
                <w:lang w:val="en-US"/>
              </w:rPr>
            </w:pPr>
            <w:r w:rsidRPr="000C319D">
              <w:rPr>
                <w:rFonts w:eastAsiaTheme="minorHAnsi"/>
                <w:color w:val="000000"/>
                <w:sz w:val="24"/>
                <w:lang w:val="en-US"/>
              </w:rPr>
              <w:t xml:space="preserve">  </w:t>
            </w:r>
          </w:p>
          <w:p w:rsidR="00EF05A7" w:rsidRPr="000C319D" w:rsidRDefault="00EF05A7" w:rsidP="00EF05A7">
            <w:pPr>
              <w:spacing w:line="276" w:lineRule="auto"/>
              <w:ind w:left="135"/>
              <w:jc w:val="center"/>
              <w:rPr>
                <w:rFonts w:asciiTheme="minorHAnsi" w:eastAsiaTheme="minorHAnsi" w:hAnsiTheme="minorHAnsi"/>
                <w:lang w:val="en-US"/>
              </w:rPr>
            </w:pPr>
            <w:r w:rsidRPr="000C319D">
              <w:rPr>
                <w:rFonts w:eastAsiaTheme="minorHAnsi"/>
                <w:color w:val="000000"/>
                <w:sz w:val="24"/>
                <w:lang w:val="en-US"/>
              </w:rPr>
              <w:t xml:space="preserve">  </w:t>
            </w:r>
          </w:p>
        </w:tc>
        <w:tc>
          <w:tcPr>
            <w:tcW w:w="2800" w:type="dxa"/>
            <w:tcMar>
              <w:top w:w="50" w:type="dxa"/>
              <w:left w:w="100" w:type="dxa"/>
            </w:tcMar>
            <w:vAlign w:val="center"/>
          </w:tcPr>
          <w:p w:rsidR="00EF05A7" w:rsidRPr="000C319D" w:rsidRDefault="00EF05A7" w:rsidP="00EF05A7">
            <w:pPr>
              <w:spacing w:line="276" w:lineRule="auto"/>
              <w:ind w:left="135"/>
              <w:rPr>
                <w:rFonts w:asciiTheme="minorHAnsi" w:eastAsiaTheme="minorHAnsi" w:hAnsiTheme="minorHAnsi"/>
              </w:rPr>
            </w:pPr>
            <w:r w:rsidRPr="000C319D">
              <w:rPr>
                <w:rFonts w:eastAsiaTheme="minorHAnsi"/>
                <w:color w:val="000000"/>
                <w:sz w:val="24"/>
              </w:rPr>
              <w:t xml:space="preserve">Библиотека ЦОК </w:t>
            </w:r>
            <w:hyperlink r:id="rId760">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414</w:t>
              </w:r>
              <w:r w:rsidRPr="000C319D">
                <w:rPr>
                  <w:rFonts w:eastAsiaTheme="minorHAnsi"/>
                  <w:color w:val="0000FF"/>
                  <w:u w:val="single"/>
                  <w:lang w:val="en-US"/>
                </w:rPr>
                <w:t>f</w:t>
              </w:r>
              <w:r w:rsidRPr="000C319D">
                <w:rPr>
                  <w:rFonts w:eastAsiaTheme="minorHAnsi"/>
                  <w:color w:val="0000FF"/>
                  <w:u w:val="single"/>
                </w:rPr>
                <w:t>38</w:t>
              </w:r>
            </w:hyperlink>
          </w:p>
        </w:tc>
      </w:tr>
      <w:tr w:rsidR="00EF05A7" w:rsidRPr="000C319D" w:rsidTr="00EF05A7">
        <w:trPr>
          <w:trHeight w:val="144"/>
          <w:tblCellSpacing w:w="20" w:type="nil"/>
        </w:trPr>
        <w:tc>
          <w:tcPr>
            <w:tcW w:w="5670" w:type="dxa"/>
            <w:gridSpan w:val="2"/>
            <w:tcMar>
              <w:top w:w="50" w:type="dxa"/>
              <w:left w:w="100" w:type="dxa"/>
            </w:tcMar>
            <w:vAlign w:val="center"/>
          </w:tcPr>
          <w:p w:rsidR="00EF05A7" w:rsidRPr="000C319D" w:rsidRDefault="00EF05A7" w:rsidP="00EF05A7">
            <w:pPr>
              <w:spacing w:line="276" w:lineRule="auto"/>
              <w:ind w:left="135"/>
              <w:rPr>
                <w:rFonts w:asciiTheme="minorHAnsi" w:eastAsiaTheme="minorHAnsi" w:hAnsiTheme="minorHAnsi"/>
              </w:rPr>
            </w:pPr>
            <w:r w:rsidRPr="000C319D">
              <w:rPr>
                <w:rFonts w:eastAsiaTheme="minorHAnsi"/>
                <w:color w:val="000000"/>
                <w:sz w:val="24"/>
              </w:rPr>
              <w:t>ОБЩЕЕ КОЛИЧЕСТВО ЧАСОВ ПО ПРОГРАММЕ</w:t>
            </w:r>
          </w:p>
        </w:tc>
        <w:tc>
          <w:tcPr>
            <w:tcW w:w="3685" w:type="dxa"/>
            <w:gridSpan w:val="2"/>
            <w:tcMar>
              <w:top w:w="50" w:type="dxa"/>
              <w:left w:w="100" w:type="dxa"/>
            </w:tcMar>
            <w:vAlign w:val="center"/>
          </w:tcPr>
          <w:p w:rsidR="00EF05A7" w:rsidRPr="00F15245" w:rsidRDefault="00EF05A7" w:rsidP="00EF05A7">
            <w:pPr>
              <w:spacing w:line="276" w:lineRule="auto"/>
              <w:ind w:left="135"/>
              <w:rPr>
                <w:rFonts w:asciiTheme="minorHAnsi" w:eastAsiaTheme="minorHAnsi" w:hAnsiTheme="minorHAnsi"/>
                <w:b/>
                <w:bCs/>
                <w:lang w:val="en-US"/>
              </w:rPr>
            </w:pPr>
            <w:r w:rsidRPr="00F15245">
              <w:rPr>
                <w:rFonts w:eastAsiaTheme="minorHAnsi"/>
                <w:b/>
                <w:bCs/>
                <w:color w:val="000000"/>
                <w:sz w:val="24"/>
              </w:rPr>
              <w:t xml:space="preserve"> </w:t>
            </w:r>
            <w:r w:rsidRPr="00F15245">
              <w:rPr>
                <w:rFonts w:eastAsiaTheme="minorHAnsi"/>
                <w:b/>
                <w:bCs/>
                <w:color w:val="000000"/>
                <w:sz w:val="24"/>
                <w:lang w:val="en-US"/>
              </w:rPr>
              <w:t xml:space="preserve">34 </w:t>
            </w:r>
          </w:p>
          <w:p w:rsidR="00EF05A7" w:rsidRPr="000C319D" w:rsidRDefault="00EF05A7" w:rsidP="00EF05A7">
            <w:pPr>
              <w:spacing w:line="276" w:lineRule="auto"/>
              <w:ind w:left="135"/>
              <w:jc w:val="center"/>
              <w:rPr>
                <w:rFonts w:asciiTheme="minorHAnsi" w:eastAsiaTheme="minorHAnsi" w:hAnsiTheme="minorHAnsi"/>
                <w:lang w:val="en-US"/>
              </w:rPr>
            </w:pPr>
            <w:r w:rsidRPr="000C319D">
              <w:rPr>
                <w:rFonts w:eastAsiaTheme="minorHAnsi"/>
                <w:color w:val="000000"/>
                <w:sz w:val="24"/>
                <w:lang w:val="en-US"/>
              </w:rPr>
              <w:t xml:space="preserve">  </w:t>
            </w:r>
          </w:p>
          <w:p w:rsidR="00EF05A7" w:rsidRPr="000C319D" w:rsidRDefault="00EF05A7" w:rsidP="00EF05A7">
            <w:pPr>
              <w:spacing w:after="200" w:line="276" w:lineRule="auto"/>
              <w:rPr>
                <w:rFonts w:asciiTheme="minorHAnsi" w:eastAsiaTheme="minorHAnsi" w:hAnsiTheme="minorHAnsi"/>
                <w:lang w:val="en-US"/>
              </w:rPr>
            </w:pPr>
            <w:r w:rsidRPr="000C319D">
              <w:rPr>
                <w:rFonts w:eastAsiaTheme="minorHAnsi"/>
                <w:color w:val="000000"/>
                <w:sz w:val="24"/>
                <w:lang w:val="en-US"/>
              </w:rPr>
              <w:t xml:space="preserve"> </w:t>
            </w:r>
          </w:p>
        </w:tc>
      </w:tr>
    </w:tbl>
    <w:p w:rsidR="00EF05A7" w:rsidRDefault="00EF05A7" w:rsidP="001A455B">
      <w:pPr>
        <w:spacing w:line="276" w:lineRule="auto"/>
        <w:ind w:firstLine="0"/>
        <w:rPr>
          <w:rFonts w:eastAsiaTheme="minorHAnsi"/>
          <w:b/>
          <w:color w:val="000000"/>
          <w:sz w:val="28"/>
          <w:lang w:val="en-US"/>
        </w:rPr>
      </w:pPr>
    </w:p>
    <w:p w:rsidR="00EF05A7" w:rsidRDefault="00EF05A7" w:rsidP="00EF05A7">
      <w:pPr>
        <w:spacing w:line="276" w:lineRule="auto"/>
        <w:ind w:left="120"/>
        <w:jc w:val="center"/>
        <w:rPr>
          <w:rFonts w:eastAsiaTheme="minorHAnsi"/>
          <w:b/>
          <w:color w:val="000000"/>
          <w:sz w:val="28"/>
          <w:lang w:val="en-US"/>
        </w:rPr>
      </w:pPr>
      <w:r w:rsidRPr="000C319D">
        <w:rPr>
          <w:rFonts w:eastAsiaTheme="minorHAnsi"/>
          <w:b/>
          <w:color w:val="000000"/>
          <w:sz w:val="28"/>
          <w:lang w:val="en-US"/>
        </w:rPr>
        <w:t>7 КЛАСС</w:t>
      </w:r>
    </w:p>
    <w:p w:rsidR="00EF05A7" w:rsidRPr="000C319D" w:rsidRDefault="00EF05A7" w:rsidP="00EF05A7">
      <w:pPr>
        <w:spacing w:line="276" w:lineRule="auto"/>
        <w:ind w:left="120"/>
        <w:jc w:val="center"/>
        <w:rPr>
          <w:rFonts w:asciiTheme="minorHAnsi" w:eastAsiaTheme="minorHAnsi" w:hAnsiTheme="minorHAnsi"/>
          <w:lang w:val="en-US"/>
        </w:rPr>
      </w:pPr>
    </w:p>
    <w:tbl>
      <w:tblPr>
        <w:tblW w:w="992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197"/>
        <w:gridCol w:w="4473"/>
        <w:gridCol w:w="825"/>
        <w:gridCol w:w="3428"/>
      </w:tblGrid>
      <w:tr w:rsidR="00EF05A7" w:rsidRPr="000C319D" w:rsidTr="001A455B">
        <w:trPr>
          <w:trHeight w:val="1578"/>
          <w:tblCellSpacing w:w="20" w:type="nil"/>
        </w:trPr>
        <w:tc>
          <w:tcPr>
            <w:tcW w:w="1197"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r w:rsidRPr="000C319D">
              <w:rPr>
                <w:rFonts w:eastAsiaTheme="minorHAnsi"/>
                <w:b/>
                <w:color w:val="000000"/>
                <w:sz w:val="24"/>
                <w:lang w:val="en-US"/>
              </w:rPr>
              <w:t xml:space="preserve">№ п/п </w:t>
            </w:r>
          </w:p>
          <w:p w:rsidR="00EF05A7" w:rsidRPr="000C319D" w:rsidRDefault="00EF05A7" w:rsidP="00EF05A7">
            <w:pPr>
              <w:ind w:left="135"/>
              <w:rPr>
                <w:rFonts w:asciiTheme="minorHAnsi" w:eastAsiaTheme="minorHAnsi" w:hAnsiTheme="minorHAnsi"/>
                <w:lang w:val="en-US"/>
              </w:rPr>
            </w:pPr>
          </w:p>
        </w:tc>
        <w:tc>
          <w:tcPr>
            <w:tcW w:w="4473"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b/>
                <w:color w:val="000000"/>
                <w:sz w:val="24"/>
                <w:lang w:val="en-US"/>
              </w:rPr>
              <w:t>Наименование</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разделов</w:t>
            </w:r>
            <w:proofErr w:type="spellEnd"/>
            <w:r w:rsidRPr="000C319D">
              <w:rPr>
                <w:rFonts w:eastAsiaTheme="minorHAnsi"/>
                <w:b/>
                <w:color w:val="000000"/>
                <w:sz w:val="24"/>
                <w:lang w:val="en-US"/>
              </w:rPr>
              <w:t xml:space="preserve"> и </w:t>
            </w:r>
            <w:proofErr w:type="spellStart"/>
            <w:r w:rsidRPr="000C319D">
              <w:rPr>
                <w:rFonts w:eastAsiaTheme="minorHAnsi"/>
                <w:b/>
                <w:color w:val="000000"/>
                <w:sz w:val="24"/>
                <w:lang w:val="en-US"/>
              </w:rPr>
              <w:t>тем</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программы</w:t>
            </w:r>
            <w:proofErr w:type="spellEnd"/>
            <w:r w:rsidRPr="000C319D">
              <w:rPr>
                <w:rFonts w:eastAsiaTheme="minorHAnsi"/>
                <w:b/>
                <w:color w:val="000000"/>
                <w:sz w:val="24"/>
                <w:lang w:val="en-US"/>
              </w:rPr>
              <w:t xml:space="preserve"> </w:t>
            </w:r>
          </w:p>
          <w:p w:rsidR="00EF05A7" w:rsidRPr="000C319D" w:rsidRDefault="00EF05A7" w:rsidP="00EF05A7">
            <w:pPr>
              <w:ind w:left="135"/>
              <w:rPr>
                <w:rFonts w:asciiTheme="minorHAnsi" w:eastAsiaTheme="minorHAnsi" w:hAnsiTheme="minorHAnsi"/>
                <w:lang w:val="en-US"/>
              </w:rPr>
            </w:pPr>
          </w:p>
        </w:tc>
        <w:tc>
          <w:tcPr>
            <w:tcW w:w="825" w:type="dxa"/>
            <w:tcMar>
              <w:top w:w="50" w:type="dxa"/>
              <w:left w:w="100" w:type="dxa"/>
            </w:tcMar>
            <w:vAlign w:val="center"/>
          </w:tcPr>
          <w:p w:rsidR="00EF05A7" w:rsidRDefault="00EF05A7" w:rsidP="00EF05A7">
            <w:pPr>
              <w:rPr>
                <w:rFonts w:eastAsiaTheme="minorHAnsi"/>
                <w:b/>
                <w:color w:val="000000"/>
                <w:sz w:val="24"/>
                <w:lang w:val="en-US"/>
              </w:rPr>
            </w:pPr>
            <w:proofErr w:type="spellStart"/>
            <w:r w:rsidRPr="000C319D">
              <w:rPr>
                <w:rFonts w:eastAsiaTheme="minorHAnsi"/>
                <w:b/>
                <w:color w:val="000000"/>
                <w:sz w:val="24"/>
                <w:lang w:val="en-US"/>
              </w:rPr>
              <w:t>Количе</w:t>
            </w:r>
            <w:proofErr w:type="spellEnd"/>
          </w:p>
          <w:p w:rsidR="00EF05A7" w:rsidRPr="000C319D" w:rsidRDefault="00EF05A7" w:rsidP="00EF05A7">
            <w:pPr>
              <w:rPr>
                <w:rFonts w:asciiTheme="minorHAnsi" w:eastAsiaTheme="minorHAnsi" w:hAnsiTheme="minorHAnsi"/>
                <w:lang w:val="en-US"/>
              </w:rPr>
            </w:pPr>
            <w:proofErr w:type="spellStart"/>
            <w:r w:rsidRPr="000C319D">
              <w:rPr>
                <w:rFonts w:eastAsiaTheme="minorHAnsi"/>
                <w:b/>
                <w:color w:val="000000"/>
                <w:sz w:val="24"/>
                <w:lang w:val="en-US"/>
              </w:rPr>
              <w:t>ство</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часов</w:t>
            </w:r>
            <w:proofErr w:type="spellEnd"/>
          </w:p>
        </w:tc>
        <w:tc>
          <w:tcPr>
            <w:tcW w:w="3428"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b/>
                <w:color w:val="000000"/>
                <w:sz w:val="24"/>
                <w:lang w:val="en-US"/>
              </w:rPr>
              <w:t>Электронные</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цифровые</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образовательные</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ресурсы</w:t>
            </w:r>
            <w:proofErr w:type="spellEnd"/>
            <w:r w:rsidRPr="000C319D">
              <w:rPr>
                <w:rFonts w:eastAsiaTheme="minorHAnsi"/>
                <w:b/>
                <w:color w:val="000000"/>
                <w:sz w:val="24"/>
                <w:lang w:val="en-US"/>
              </w:rPr>
              <w:t xml:space="preserve"> </w:t>
            </w:r>
          </w:p>
          <w:p w:rsidR="00EF05A7" w:rsidRPr="000C319D" w:rsidRDefault="00EF05A7" w:rsidP="00EF05A7">
            <w:pPr>
              <w:ind w:left="135"/>
              <w:rPr>
                <w:rFonts w:asciiTheme="minorHAnsi" w:eastAsiaTheme="minorHAnsi" w:hAnsiTheme="minorHAnsi"/>
                <w:lang w:val="en-US"/>
              </w:rPr>
            </w:pPr>
          </w:p>
        </w:tc>
      </w:tr>
      <w:tr w:rsidR="00EF05A7" w:rsidRPr="000C319D" w:rsidTr="001A455B">
        <w:trPr>
          <w:trHeight w:val="144"/>
          <w:tblCellSpacing w:w="20" w:type="nil"/>
        </w:trPr>
        <w:tc>
          <w:tcPr>
            <w:tcW w:w="9923" w:type="dxa"/>
            <w:gridSpan w:val="4"/>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b/>
                <w:color w:val="000000"/>
                <w:sz w:val="24"/>
              </w:rPr>
              <w:t>Раздел 1.</w:t>
            </w:r>
            <w:r w:rsidRPr="000C319D">
              <w:rPr>
                <w:rFonts w:eastAsiaTheme="minorHAnsi"/>
                <w:color w:val="000000"/>
                <w:sz w:val="24"/>
              </w:rPr>
              <w:t xml:space="preserve"> </w:t>
            </w:r>
            <w:r w:rsidRPr="000C319D">
              <w:rPr>
                <w:rFonts w:eastAsiaTheme="minorHAnsi"/>
                <w:b/>
                <w:color w:val="000000"/>
                <w:sz w:val="24"/>
              </w:rPr>
              <w:t>Главные закономерности природы Земли</w:t>
            </w:r>
          </w:p>
        </w:tc>
      </w:tr>
      <w:tr w:rsidR="00EF05A7" w:rsidRPr="000C319D" w:rsidTr="001A455B">
        <w:trPr>
          <w:trHeight w:val="633"/>
          <w:tblCellSpacing w:w="20" w:type="nil"/>
        </w:trPr>
        <w:tc>
          <w:tcPr>
            <w:tcW w:w="1197"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1.1</w:t>
            </w:r>
          </w:p>
        </w:tc>
        <w:tc>
          <w:tcPr>
            <w:tcW w:w="4473"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Географическая</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оболочка</w:t>
            </w:r>
            <w:proofErr w:type="spellEnd"/>
          </w:p>
        </w:tc>
        <w:tc>
          <w:tcPr>
            <w:tcW w:w="825" w:type="dxa"/>
            <w:tcMar>
              <w:top w:w="50" w:type="dxa"/>
              <w:left w:w="100" w:type="dxa"/>
            </w:tcMar>
            <w:vAlign w:val="center"/>
          </w:tcPr>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2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tc>
        <w:tc>
          <w:tcPr>
            <w:tcW w:w="3428"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61">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416</w:t>
              </w:r>
              <w:r w:rsidRPr="000C319D">
                <w:rPr>
                  <w:rFonts w:eastAsiaTheme="minorHAnsi"/>
                  <w:color w:val="0000FF"/>
                  <w:u w:val="single"/>
                  <w:lang w:val="en-US"/>
                </w:rPr>
                <w:t>c</w:t>
              </w:r>
              <w:r w:rsidRPr="000C319D">
                <w:rPr>
                  <w:rFonts w:eastAsiaTheme="minorHAnsi"/>
                  <w:color w:val="0000FF"/>
                  <w:u w:val="single"/>
                </w:rPr>
                <w:t>48</w:t>
              </w:r>
            </w:hyperlink>
          </w:p>
        </w:tc>
      </w:tr>
      <w:tr w:rsidR="00EF05A7" w:rsidRPr="000C319D" w:rsidTr="001A455B">
        <w:trPr>
          <w:trHeight w:val="144"/>
          <w:tblCellSpacing w:w="20" w:type="nil"/>
        </w:trPr>
        <w:tc>
          <w:tcPr>
            <w:tcW w:w="1197"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1.2</w:t>
            </w:r>
          </w:p>
        </w:tc>
        <w:tc>
          <w:tcPr>
            <w:tcW w:w="4473"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Литосфера</w:t>
            </w:r>
            <w:proofErr w:type="spellEnd"/>
            <w:r w:rsidRPr="000C319D">
              <w:rPr>
                <w:rFonts w:eastAsiaTheme="minorHAnsi"/>
                <w:color w:val="000000"/>
                <w:sz w:val="24"/>
                <w:lang w:val="en-US"/>
              </w:rPr>
              <w:t xml:space="preserve"> и </w:t>
            </w:r>
            <w:proofErr w:type="spellStart"/>
            <w:r w:rsidRPr="000C319D">
              <w:rPr>
                <w:rFonts w:eastAsiaTheme="minorHAnsi"/>
                <w:color w:val="000000"/>
                <w:sz w:val="24"/>
                <w:lang w:val="en-US"/>
              </w:rPr>
              <w:t>рельеф</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Земли</w:t>
            </w:r>
            <w:proofErr w:type="spellEnd"/>
          </w:p>
        </w:tc>
        <w:tc>
          <w:tcPr>
            <w:tcW w:w="825" w:type="dxa"/>
            <w:tcMar>
              <w:top w:w="50" w:type="dxa"/>
              <w:left w:w="100" w:type="dxa"/>
            </w:tcMar>
            <w:vAlign w:val="center"/>
          </w:tcPr>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6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tc>
        <w:tc>
          <w:tcPr>
            <w:tcW w:w="3428"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62">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416</w:t>
              </w:r>
              <w:r w:rsidRPr="000C319D">
                <w:rPr>
                  <w:rFonts w:eastAsiaTheme="minorHAnsi"/>
                  <w:color w:val="0000FF"/>
                  <w:u w:val="single"/>
                  <w:lang w:val="en-US"/>
                </w:rPr>
                <w:t>c</w:t>
              </w:r>
              <w:r w:rsidRPr="000C319D">
                <w:rPr>
                  <w:rFonts w:eastAsiaTheme="minorHAnsi"/>
                  <w:color w:val="0000FF"/>
                  <w:u w:val="single"/>
                </w:rPr>
                <w:t>48</w:t>
              </w:r>
            </w:hyperlink>
          </w:p>
        </w:tc>
      </w:tr>
      <w:tr w:rsidR="00EF05A7" w:rsidRPr="000C319D" w:rsidTr="001A455B">
        <w:trPr>
          <w:trHeight w:val="144"/>
          <w:tblCellSpacing w:w="20" w:type="nil"/>
        </w:trPr>
        <w:tc>
          <w:tcPr>
            <w:tcW w:w="1197"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1.3</w:t>
            </w:r>
          </w:p>
        </w:tc>
        <w:tc>
          <w:tcPr>
            <w:tcW w:w="4473"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Атмосфера</w:t>
            </w:r>
            <w:proofErr w:type="spellEnd"/>
            <w:r w:rsidRPr="000C319D">
              <w:rPr>
                <w:rFonts w:eastAsiaTheme="minorHAnsi"/>
                <w:color w:val="000000"/>
                <w:sz w:val="24"/>
                <w:lang w:val="en-US"/>
              </w:rPr>
              <w:t xml:space="preserve"> и </w:t>
            </w:r>
            <w:proofErr w:type="spellStart"/>
            <w:r w:rsidRPr="000C319D">
              <w:rPr>
                <w:rFonts w:eastAsiaTheme="minorHAnsi"/>
                <w:color w:val="000000"/>
                <w:sz w:val="24"/>
                <w:lang w:val="en-US"/>
              </w:rPr>
              <w:t>климаты</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Земли</w:t>
            </w:r>
            <w:proofErr w:type="spellEnd"/>
          </w:p>
        </w:tc>
        <w:tc>
          <w:tcPr>
            <w:tcW w:w="825" w:type="dxa"/>
            <w:tcMar>
              <w:top w:w="50" w:type="dxa"/>
              <w:left w:w="100" w:type="dxa"/>
            </w:tcMar>
            <w:vAlign w:val="center"/>
          </w:tcPr>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6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tc>
        <w:tc>
          <w:tcPr>
            <w:tcW w:w="3428"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63">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416</w:t>
              </w:r>
              <w:r w:rsidRPr="000C319D">
                <w:rPr>
                  <w:rFonts w:eastAsiaTheme="minorHAnsi"/>
                  <w:color w:val="0000FF"/>
                  <w:u w:val="single"/>
                  <w:lang w:val="en-US"/>
                </w:rPr>
                <w:t>c</w:t>
              </w:r>
              <w:r w:rsidRPr="000C319D">
                <w:rPr>
                  <w:rFonts w:eastAsiaTheme="minorHAnsi"/>
                  <w:color w:val="0000FF"/>
                  <w:u w:val="single"/>
                </w:rPr>
                <w:t>48</w:t>
              </w:r>
            </w:hyperlink>
          </w:p>
        </w:tc>
      </w:tr>
      <w:tr w:rsidR="00EF05A7" w:rsidRPr="000C319D" w:rsidTr="001A455B">
        <w:trPr>
          <w:trHeight w:val="144"/>
          <w:tblCellSpacing w:w="20" w:type="nil"/>
        </w:trPr>
        <w:tc>
          <w:tcPr>
            <w:tcW w:w="1197"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1.4</w:t>
            </w:r>
          </w:p>
        </w:tc>
        <w:tc>
          <w:tcPr>
            <w:tcW w:w="4473"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Мировой океан — основная часть гидросферы</w:t>
            </w:r>
          </w:p>
        </w:tc>
        <w:tc>
          <w:tcPr>
            <w:tcW w:w="825" w:type="dxa"/>
            <w:tcMar>
              <w:top w:w="50" w:type="dxa"/>
              <w:left w:w="100" w:type="dxa"/>
            </w:tcMar>
            <w:vAlign w:val="center"/>
          </w:tcPr>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rPr>
              <w:t xml:space="preserve"> </w:t>
            </w:r>
            <w:r w:rsidRPr="000C319D">
              <w:rPr>
                <w:rFonts w:eastAsiaTheme="minorHAnsi"/>
                <w:color w:val="000000"/>
                <w:sz w:val="24"/>
                <w:lang w:val="en-US"/>
              </w:rPr>
              <w:t xml:space="preserve">6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tc>
        <w:tc>
          <w:tcPr>
            <w:tcW w:w="3428"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64">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416</w:t>
              </w:r>
              <w:r w:rsidRPr="000C319D">
                <w:rPr>
                  <w:rFonts w:eastAsiaTheme="minorHAnsi"/>
                  <w:color w:val="0000FF"/>
                  <w:u w:val="single"/>
                  <w:lang w:val="en-US"/>
                </w:rPr>
                <w:t>c</w:t>
              </w:r>
              <w:r w:rsidRPr="000C319D">
                <w:rPr>
                  <w:rFonts w:eastAsiaTheme="minorHAnsi"/>
                  <w:color w:val="0000FF"/>
                  <w:u w:val="single"/>
                </w:rPr>
                <w:t>48</w:t>
              </w:r>
            </w:hyperlink>
          </w:p>
        </w:tc>
      </w:tr>
      <w:tr w:rsidR="00EF05A7" w:rsidRPr="000C319D" w:rsidTr="001A455B">
        <w:trPr>
          <w:trHeight w:val="144"/>
          <w:tblCellSpacing w:w="20" w:type="nil"/>
        </w:trPr>
        <w:tc>
          <w:tcPr>
            <w:tcW w:w="5670" w:type="dxa"/>
            <w:gridSpan w:val="2"/>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Итого</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по</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разделу</w:t>
            </w:r>
            <w:proofErr w:type="spellEnd"/>
          </w:p>
        </w:tc>
        <w:tc>
          <w:tcPr>
            <w:tcW w:w="4253" w:type="dxa"/>
            <w:gridSpan w:val="2"/>
            <w:tcMar>
              <w:top w:w="50" w:type="dxa"/>
              <w:left w:w="100" w:type="dxa"/>
            </w:tcMar>
            <w:vAlign w:val="center"/>
          </w:tcPr>
          <w:p w:rsidR="00EF05A7" w:rsidRPr="00CD4D42" w:rsidRDefault="00EF05A7" w:rsidP="00EF05A7">
            <w:pPr>
              <w:rPr>
                <w:rFonts w:asciiTheme="minorHAnsi" w:eastAsiaTheme="minorHAnsi" w:hAnsiTheme="minorHAnsi"/>
                <w:b/>
                <w:bCs/>
              </w:rPr>
            </w:pPr>
            <w:r w:rsidRPr="000C319D">
              <w:rPr>
                <w:rFonts w:eastAsiaTheme="minorHAnsi"/>
                <w:color w:val="000000"/>
                <w:sz w:val="24"/>
                <w:lang w:val="en-US"/>
              </w:rPr>
              <w:t xml:space="preserve"> </w:t>
            </w:r>
            <w:r>
              <w:rPr>
                <w:rFonts w:eastAsiaTheme="minorHAnsi"/>
                <w:b/>
                <w:bCs/>
                <w:color w:val="000000"/>
                <w:sz w:val="24"/>
              </w:rPr>
              <w:t>22</w:t>
            </w:r>
          </w:p>
        </w:tc>
      </w:tr>
      <w:tr w:rsidR="00EF05A7" w:rsidRPr="000C319D" w:rsidTr="001A455B">
        <w:trPr>
          <w:trHeight w:val="144"/>
          <w:tblCellSpacing w:w="20" w:type="nil"/>
        </w:trPr>
        <w:tc>
          <w:tcPr>
            <w:tcW w:w="9923" w:type="dxa"/>
            <w:gridSpan w:val="4"/>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b/>
                <w:color w:val="000000"/>
                <w:sz w:val="24"/>
                <w:lang w:val="en-US"/>
              </w:rPr>
              <w:t>Раздел</w:t>
            </w:r>
            <w:proofErr w:type="spellEnd"/>
            <w:r w:rsidRPr="000C319D">
              <w:rPr>
                <w:rFonts w:eastAsiaTheme="minorHAnsi"/>
                <w:b/>
                <w:color w:val="000000"/>
                <w:sz w:val="24"/>
                <w:lang w:val="en-US"/>
              </w:rPr>
              <w:t xml:space="preserve"> 2.</w:t>
            </w:r>
            <w:r w:rsidRPr="000C319D">
              <w:rPr>
                <w:rFonts w:eastAsiaTheme="minorHAnsi"/>
                <w:color w:val="000000"/>
                <w:sz w:val="24"/>
                <w:lang w:val="en-US"/>
              </w:rPr>
              <w:t xml:space="preserve"> </w:t>
            </w:r>
            <w:proofErr w:type="spellStart"/>
            <w:r w:rsidRPr="000C319D">
              <w:rPr>
                <w:rFonts w:eastAsiaTheme="minorHAnsi"/>
                <w:b/>
                <w:color w:val="000000"/>
                <w:sz w:val="24"/>
                <w:lang w:val="en-US"/>
              </w:rPr>
              <w:t>Человечество</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на</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Земле</w:t>
            </w:r>
            <w:proofErr w:type="spellEnd"/>
          </w:p>
        </w:tc>
      </w:tr>
      <w:tr w:rsidR="00EF05A7" w:rsidRPr="000C319D" w:rsidTr="001A455B">
        <w:trPr>
          <w:trHeight w:val="144"/>
          <w:tblCellSpacing w:w="20" w:type="nil"/>
        </w:trPr>
        <w:tc>
          <w:tcPr>
            <w:tcW w:w="1197"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2.1</w:t>
            </w:r>
          </w:p>
        </w:tc>
        <w:tc>
          <w:tcPr>
            <w:tcW w:w="4473"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Численность</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населения</w:t>
            </w:r>
            <w:proofErr w:type="spellEnd"/>
          </w:p>
        </w:tc>
        <w:tc>
          <w:tcPr>
            <w:tcW w:w="825" w:type="dxa"/>
            <w:tcMar>
              <w:top w:w="50" w:type="dxa"/>
              <w:left w:w="100" w:type="dxa"/>
            </w:tcMar>
            <w:vAlign w:val="center"/>
          </w:tcPr>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3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tc>
        <w:tc>
          <w:tcPr>
            <w:tcW w:w="3428"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65">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416</w:t>
              </w:r>
              <w:r w:rsidRPr="000C319D">
                <w:rPr>
                  <w:rFonts w:eastAsiaTheme="minorHAnsi"/>
                  <w:color w:val="0000FF"/>
                  <w:u w:val="single"/>
                  <w:lang w:val="en-US"/>
                </w:rPr>
                <w:t>c</w:t>
              </w:r>
              <w:r w:rsidRPr="000C319D">
                <w:rPr>
                  <w:rFonts w:eastAsiaTheme="minorHAnsi"/>
                  <w:color w:val="0000FF"/>
                  <w:u w:val="single"/>
                </w:rPr>
                <w:t>48</w:t>
              </w:r>
            </w:hyperlink>
          </w:p>
        </w:tc>
      </w:tr>
      <w:tr w:rsidR="00EF05A7" w:rsidRPr="000C319D" w:rsidTr="001A455B">
        <w:trPr>
          <w:trHeight w:val="144"/>
          <w:tblCellSpacing w:w="20" w:type="nil"/>
        </w:trPr>
        <w:tc>
          <w:tcPr>
            <w:tcW w:w="1197"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2.2</w:t>
            </w:r>
          </w:p>
        </w:tc>
        <w:tc>
          <w:tcPr>
            <w:tcW w:w="4473"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Страны</w:t>
            </w:r>
            <w:proofErr w:type="spellEnd"/>
            <w:r w:rsidRPr="000C319D">
              <w:rPr>
                <w:rFonts w:eastAsiaTheme="minorHAnsi"/>
                <w:color w:val="000000"/>
                <w:sz w:val="24"/>
                <w:lang w:val="en-US"/>
              </w:rPr>
              <w:t xml:space="preserve"> и </w:t>
            </w:r>
            <w:proofErr w:type="spellStart"/>
            <w:r w:rsidRPr="000C319D">
              <w:rPr>
                <w:rFonts w:eastAsiaTheme="minorHAnsi"/>
                <w:color w:val="000000"/>
                <w:sz w:val="24"/>
                <w:lang w:val="en-US"/>
              </w:rPr>
              <w:t>народы</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мира</w:t>
            </w:r>
            <w:proofErr w:type="spellEnd"/>
          </w:p>
        </w:tc>
        <w:tc>
          <w:tcPr>
            <w:tcW w:w="825" w:type="dxa"/>
            <w:tcMar>
              <w:top w:w="50" w:type="dxa"/>
              <w:left w:w="100" w:type="dxa"/>
            </w:tcMar>
            <w:vAlign w:val="center"/>
          </w:tcPr>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4 </w:t>
            </w:r>
          </w:p>
        </w:tc>
        <w:tc>
          <w:tcPr>
            <w:tcW w:w="3428"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66">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416</w:t>
              </w:r>
              <w:r w:rsidRPr="000C319D">
                <w:rPr>
                  <w:rFonts w:eastAsiaTheme="minorHAnsi"/>
                  <w:color w:val="0000FF"/>
                  <w:u w:val="single"/>
                  <w:lang w:val="en-US"/>
                </w:rPr>
                <w:t>c</w:t>
              </w:r>
              <w:r w:rsidRPr="000C319D">
                <w:rPr>
                  <w:rFonts w:eastAsiaTheme="minorHAnsi"/>
                  <w:color w:val="0000FF"/>
                  <w:u w:val="single"/>
                </w:rPr>
                <w:t>48</w:t>
              </w:r>
            </w:hyperlink>
          </w:p>
        </w:tc>
      </w:tr>
      <w:tr w:rsidR="00EF05A7" w:rsidRPr="000C319D" w:rsidTr="001A455B">
        <w:trPr>
          <w:trHeight w:val="144"/>
          <w:tblCellSpacing w:w="20" w:type="nil"/>
        </w:trPr>
        <w:tc>
          <w:tcPr>
            <w:tcW w:w="5670" w:type="dxa"/>
            <w:gridSpan w:val="2"/>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Итого</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по</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разделу</w:t>
            </w:r>
            <w:proofErr w:type="spellEnd"/>
          </w:p>
        </w:tc>
        <w:tc>
          <w:tcPr>
            <w:tcW w:w="4253" w:type="dxa"/>
            <w:gridSpan w:val="2"/>
            <w:tcMar>
              <w:top w:w="50" w:type="dxa"/>
              <w:left w:w="100" w:type="dxa"/>
            </w:tcMar>
            <w:vAlign w:val="center"/>
          </w:tcPr>
          <w:p w:rsidR="00EF05A7" w:rsidRPr="00F15245" w:rsidRDefault="00EF05A7" w:rsidP="00EF05A7">
            <w:pPr>
              <w:rPr>
                <w:rFonts w:asciiTheme="minorHAnsi" w:eastAsiaTheme="minorHAnsi" w:hAnsiTheme="minorHAnsi"/>
                <w:b/>
                <w:bCs/>
                <w:lang w:val="en-US"/>
              </w:rPr>
            </w:pPr>
            <w:r w:rsidRPr="000C319D">
              <w:rPr>
                <w:rFonts w:eastAsiaTheme="minorHAnsi"/>
                <w:color w:val="000000"/>
                <w:sz w:val="24"/>
                <w:lang w:val="en-US"/>
              </w:rPr>
              <w:t xml:space="preserve"> </w:t>
            </w:r>
            <w:r w:rsidRPr="00F15245">
              <w:rPr>
                <w:rFonts w:eastAsiaTheme="minorHAnsi"/>
                <w:b/>
                <w:bCs/>
                <w:color w:val="000000"/>
                <w:sz w:val="24"/>
                <w:lang w:val="en-US"/>
              </w:rPr>
              <w:t xml:space="preserve">7 </w:t>
            </w:r>
          </w:p>
        </w:tc>
      </w:tr>
      <w:tr w:rsidR="00EF05A7" w:rsidRPr="000C319D" w:rsidTr="001A455B">
        <w:trPr>
          <w:trHeight w:val="144"/>
          <w:tblCellSpacing w:w="20" w:type="nil"/>
        </w:trPr>
        <w:tc>
          <w:tcPr>
            <w:tcW w:w="9923" w:type="dxa"/>
            <w:gridSpan w:val="4"/>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b/>
                <w:color w:val="000000"/>
                <w:sz w:val="24"/>
                <w:lang w:val="en-US"/>
              </w:rPr>
              <w:t>Раздел</w:t>
            </w:r>
            <w:proofErr w:type="spellEnd"/>
            <w:r w:rsidRPr="000C319D">
              <w:rPr>
                <w:rFonts w:eastAsiaTheme="minorHAnsi"/>
                <w:b/>
                <w:color w:val="000000"/>
                <w:sz w:val="24"/>
                <w:lang w:val="en-US"/>
              </w:rPr>
              <w:t xml:space="preserve"> 3.</w:t>
            </w:r>
            <w:r w:rsidRPr="000C319D">
              <w:rPr>
                <w:rFonts w:eastAsiaTheme="minorHAnsi"/>
                <w:color w:val="000000"/>
                <w:sz w:val="24"/>
                <w:lang w:val="en-US"/>
              </w:rPr>
              <w:t xml:space="preserve"> </w:t>
            </w:r>
            <w:proofErr w:type="spellStart"/>
            <w:r w:rsidRPr="000C319D">
              <w:rPr>
                <w:rFonts w:eastAsiaTheme="minorHAnsi"/>
                <w:b/>
                <w:color w:val="000000"/>
                <w:sz w:val="24"/>
                <w:lang w:val="en-US"/>
              </w:rPr>
              <w:t>Материки</w:t>
            </w:r>
            <w:proofErr w:type="spellEnd"/>
            <w:r w:rsidRPr="000C319D">
              <w:rPr>
                <w:rFonts w:eastAsiaTheme="minorHAnsi"/>
                <w:b/>
                <w:color w:val="000000"/>
                <w:sz w:val="24"/>
                <w:lang w:val="en-US"/>
              </w:rPr>
              <w:t xml:space="preserve"> и </w:t>
            </w:r>
            <w:proofErr w:type="spellStart"/>
            <w:r w:rsidRPr="000C319D">
              <w:rPr>
                <w:rFonts w:eastAsiaTheme="minorHAnsi"/>
                <w:b/>
                <w:color w:val="000000"/>
                <w:sz w:val="24"/>
                <w:lang w:val="en-US"/>
              </w:rPr>
              <w:t>страны</w:t>
            </w:r>
            <w:proofErr w:type="spellEnd"/>
          </w:p>
        </w:tc>
      </w:tr>
      <w:tr w:rsidR="00EF05A7" w:rsidRPr="000C319D" w:rsidTr="001A455B">
        <w:trPr>
          <w:trHeight w:val="144"/>
          <w:tblCellSpacing w:w="20" w:type="nil"/>
        </w:trPr>
        <w:tc>
          <w:tcPr>
            <w:tcW w:w="1197"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3.1</w:t>
            </w:r>
          </w:p>
        </w:tc>
        <w:tc>
          <w:tcPr>
            <w:tcW w:w="4473"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Южные</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материки</w:t>
            </w:r>
            <w:proofErr w:type="spellEnd"/>
          </w:p>
        </w:tc>
        <w:tc>
          <w:tcPr>
            <w:tcW w:w="825" w:type="dxa"/>
            <w:tcMar>
              <w:top w:w="50" w:type="dxa"/>
              <w:left w:w="100" w:type="dxa"/>
            </w:tcMar>
            <w:vAlign w:val="center"/>
          </w:tcPr>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16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tc>
        <w:tc>
          <w:tcPr>
            <w:tcW w:w="3428"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67">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416</w:t>
              </w:r>
              <w:r w:rsidRPr="000C319D">
                <w:rPr>
                  <w:rFonts w:eastAsiaTheme="minorHAnsi"/>
                  <w:color w:val="0000FF"/>
                  <w:u w:val="single"/>
                  <w:lang w:val="en-US"/>
                </w:rPr>
                <w:t>c</w:t>
              </w:r>
              <w:r w:rsidRPr="000C319D">
                <w:rPr>
                  <w:rFonts w:eastAsiaTheme="minorHAnsi"/>
                  <w:color w:val="0000FF"/>
                  <w:u w:val="single"/>
                </w:rPr>
                <w:t>48</w:t>
              </w:r>
            </w:hyperlink>
          </w:p>
        </w:tc>
      </w:tr>
      <w:tr w:rsidR="00EF05A7" w:rsidRPr="000C319D" w:rsidTr="001A455B">
        <w:trPr>
          <w:trHeight w:val="144"/>
          <w:tblCellSpacing w:w="20" w:type="nil"/>
        </w:trPr>
        <w:tc>
          <w:tcPr>
            <w:tcW w:w="1197"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3.2</w:t>
            </w:r>
          </w:p>
        </w:tc>
        <w:tc>
          <w:tcPr>
            <w:tcW w:w="4473"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Северные</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материки</w:t>
            </w:r>
            <w:proofErr w:type="spellEnd"/>
          </w:p>
        </w:tc>
        <w:tc>
          <w:tcPr>
            <w:tcW w:w="825" w:type="dxa"/>
            <w:tcMar>
              <w:top w:w="50" w:type="dxa"/>
              <w:left w:w="100" w:type="dxa"/>
            </w:tcMar>
            <w:vAlign w:val="center"/>
          </w:tcPr>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17 </w:t>
            </w:r>
          </w:p>
        </w:tc>
        <w:tc>
          <w:tcPr>
            <w:tcW w:w="3428"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68">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416</w:t>
              </w:r>
              <w:r w:rsidRPr="000C319D">
                <w:rPr>
                  <w:rFonts w:eastAsiaTheme="minorHAnsi"/>
                  <w:color w:val="0000FF"/>
                  <w:u w:val="single"/>
                  <w:lang w:val="en-US"/>
                </w:rPr>
                <w:t>c</w:t>
              </w:r>
              <w:r w:rsidRPr="000C319D">
                <w:rPr>
                  <w:rFonts w:eastAsiaTheme="minorHAnsi"/>
                  <w:color w:val="0000FF"/>
                  <w:u w:val="single"/>
                </w:rPr>
                <w:t>48</w:t>
              </w:r>
            </w:hyperlink>
          </w:p>
        </w:tc>
      </w:tr>
      <w:tr w:rsidR="00EF05A7" w:rsidRPr="000C319D" w:rsidTr="001A455B">
        <w:trPr>
          <w:trHeight w:val="144"/>
          <w:tblCellSpacing w:w="20" w:type="nil"/>
        </w:trPr>
        <w:tc>
          <w:tcPr>
            <w:tcW w:w="1197"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3.3</w:t>
            </w:r>
          </w:p>
        </w:tc>
        <w:tc>
          <w:tcPr>
            <w:tcW w:w="4473"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Взаимодействие</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природы</w:t>
            </w:r>
            <w:proofErr w:type="spellEnd"/>
            <w:r w:rsidRPr="000C319D">
              <w:rPr>
                <w:rFonts w:eastAsiaTheme="minorHAnsi"/>
                <w:color w:val="000000"/>
                <w:sz w:val="24"/>
                <w:lang w:val="en-US"/>
              </w:rPr>
              <w:t xml:space="preserve"> и </w:t>
            </w:r>
            <w:proofErr w:type="spellStart"/>
            <w:r w:rsidRPr="000C319D">
              <w:rPr>
                <w:rFonts w:eastAsiaTheme="minorHAnsi"/>
                <w:color w:val="000000"/>
                <w:sz w:val="24"/>
                <w:lang w:val="en-US"/>
              </w:rPr>
              <w:t>общества</w:t>
            </w:r>
            <w:proofErr w:type="spellEnd"/>
          </w:p>
        </w:tc>
        <w:tc>
          <w:tcPr>
            <w:tcW w:w="825" w:type="dxa"/>
            <w:tcMar>
              <w:top w:w="50" w:type="dxa"/>
              <w:left w:w="100" w:type="dxa"/>
            </w:tcMar>
            <w:vAlign w:val="center"/>
          </w:tcPr>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3 </w:t>
            </w:r>
          </w:p>
        </w:tc>
        <w:tc>
          <w:tcPr>
            <w:tcW w:w="3428"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69">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416</w:t>
              </w:r>
              <w:r w:rsidRPr="000C319D">
                <w:rPr>
                  <w:rFonts w:eastAsiaTheme="minorHAnsi"/>
                  <w:color w:val="0000FF"/>
                  <w:u w:val="single"/>
                  <w:lang w:val="en-US"/>
                </w:rPr>
                <w:t>c</w:t>
              </w:r>
              <w:r w:rsidRPr="000C319D">
                <w:rPr>
                  <w:rFonts w:eastAsiaTheme="minorHAnsi"/>
                  <w:color w:val="0000FF"/>
                  <w:u w:val="single"/>
                </w:rPr>
                <w:t>48</w:t>
              </w:r>
            </w:hyperlink>
          </w:p>
        </w:tc>
      </w:tr>
      <w:tr w:rsidR="00EF05A7" w:rsidRPr="000C319D" w:rsidTr="001A455B">
        <w:trPr>
          <w:trHeight w:val="144"/>
          <w:tblCellSpacing w:w="20" w:type="nil"/>
        </w:trPr>
        <w:tc>
          <w:tcPr>
            <w:tcW w:w="5670" w:type="dxa"/>
            <w:gridSpan w:val="2"/>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Итого</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по</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разделу</w:t>
            </w:r>
            <w:proofErr w:type="spellEnd"/>
          </w:p>
        </w:tc>
        <w:tc>
          <w:tcPr>
            <w:tcW w:w="4253" w:type="dxa"/>
            <w:gridSpan w:val="2"/>
            <w:tcMar>
              <w:top w:w="50" w:type="dxa"/>
              <w:left w:w="100" w:type="dxa"/>
            </w:tcMar>
            <w:vAlign w:val="center"/>
          </w:tcPr>
          <w:p w:rsidR="00EF05A7" w:rsidRPr="00F15245" w:rsidRDefault="00EF05A7" w:rsidP="00EF05A7">
            <w:pPr>
              <w:rPr>
                <w:rFonts w:asciiTheme="minorHAnsi" w:eastAsiaTheme="minorHAnsi" w:hAnsiTheme="minorHAnsi"/>
                <w:b/>
                <w:bCs/>
                <w:lang w:val="en-US"/>
              </w:rPr>
            </w:pPr>
            <w:r>
              <w:rPr>
                <w:rFonts w:eastAsiaTheme="minorHAnsi"/>
                <w:b/>
                <w:bCs/>
                <w:color w:val="000000"/>
                <w:sz w:val="24"/>
              </w:rPr>
              <w:t>39</w:t>
            </w:r>
            <w:r w:rsidRPr="00F15245">
              <w:rPr>
                <w:rFonts w:eastAsiaTheme="minorHAnsi"/>
                <w:b/>
                <w:bCs/>
                <w:color w:val="000000"/>
                <w:sz w:val="24"/>
                <w:lang w:val="en-US"/>
              </w:rPr>
              <w:t xml:space="preserve"> </w:t>
            </w:r>
          </w:p>
        </w:tc>
      </w:tr>
      <w:tr w:rsidR="00EF05A7" w:rsidRPr="000C319D" w:rsidTr="001A455B">
        <w:trPr>
          <w:trHeight w:val="144"/>
          <w:tblCellSpacing w:w="20" w:type="nil"/>
        </w:trPr>
        <w:tc>
          <w:tcPr>
            <w:tcW w:w="5670" w:type="dxa"/>
            <w:gridSpan w:val="2"/>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ОБЩЕЕ КОЛИЧЕСТВО ЧАСОВ ПО ПРОГРАММЕ</w:t>
            </w:r>
          </w:p>
        </w:tc>
        <w:tc>
          <w:tcPr>
            <w:tcW w:w="4253" w:type="dxa"/>
            <w:gridSpan w:val="2"/>
            <w:tcMar>
              <w:top w:w="50" w:type="dxa"/>
              <w:left w:w="100" w:type="dxa"/>
            </w:tcMar>
            <w:vAlign w:val="center"/>
          </w:tcPr>
          <w:p w:rsidR="00EF05A7" w:rsidRPr="00F15245" w:rsidRDefault="00EF05A7" w:rsidP="00EF05A7">
            <w:pPr>
              <w:ind w:left="135"/>
              <w:rPr>
                <w:rFonts w:asciiTheme="minorHAnsi" w:eastAsiaTheme="minorHAnsi" w:hAnsiTheme="minorHAnsi"/>
                <w:b/>
                <w:bCs/>
                <w:lang w:val="en-US"/>
              </w:rPr>
            </w:pPr>
            <w:r w:rsidRPr="00F15245">
              <w:rPr>
                <w:rFonts w:eastAsiaTheme="minorHAnsi"/>
                <w:b/>
                <w:bCs/>
                <w:color w:val="000000"/>
                <w:sz w:val="24"/>
              </w:rPr>
              <w:t xml:space="preserve"> </w:t>
            </w:r>
            <w:r w:rsidRPr="00F15245">
              <w:rPr>
                <w:rFonts w:eastAsiaTheme="minorHAnsi"/>
                <w:b/>
                <w:bCs/>
                <w:color w:val="000000"/>
                <w:sz w:val="24"/>
                <w:lang w:val="en-US"/>
              </w:rPr>
              <w:t xml:space="preserve">68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 xml:space="preserve"> </w:t>
            </w:r>
          </w:p>
        </w:tc>
      </w:tr>
    </w:tbl>
    <w:p w:rsidR="00EF05A7" w:rsidRDefault="00EF05A7" w:rsidP="001A455B">
      <w:pPr>
        <w:ind w:firstLine="0"/>
        <w:rPr>
          <w:sz w:val="24"/>
          <w:szCs w:val="24"/>
        </w:rPr>
      </w:pPr>
    </w:p>
    <w:p w:rsidR="00EF05A7" w:rsidRPr="001A455B" w:rsidRDefault="00EF05A7" w:rsidP="001A455B">
      <w:pPr>
        <w:spacing w:line="276" w:lineRule="auto"/>
        <w:ind w:left="120"/>
        <w:jc w:val="center"/>
        <w:rPr>
          <w:rFonts w:eastAsiaTheme="minorHAnsi"/>
          <w:b/>
          <w:color w:val="000000"/>
          <w:sz w:val="28"/>
          <w:lang w:val="en-US"/>
        </w:rPr>
      </w:pPr>
      <w:r w:rsidRPr="000C319D">
        <w:rPr>
          <w:rFonts w:eastAsiaTheme="minorHAnsi"/>
          <w:b/>
          <w:color w:val="000000"/>
          <w:sz w:val="28"/>
          <w:lang w:val="en-US"/>
        </w:rPr>
        <w:t>8 КЛАСС</w:t>
      </w:r>
    </w:p>
    <w:tbl>
      <w:tblPr>
        <w:tblW w:w="1022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2"/>
        <w:gridCol w:w="5425"/>
        <w:gridCol w:w="1138"/>
        <w:gridCol w:w="2837"/>
        <w:gridCol w:w="13"/>
      </w:tblGrid>
      <w:tr w:rsidR="00EF05A7" w:rsidRPr="000C319D" w:rsidTr="001A455B">
        <w:trPr>
          <w:gridAfter w:val="1"/>
          <w:wAfter w:w="13" w:type="dxa"/>
          <w:trHeight w:val="1578"/>
          <w:tblCellSpacing w:w="20" w:type="nil"/>
        </w:trPr>
        <w:tc>
          <w:tcPr>
            <w:tcW w:w="812"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r w:rsidRPr="000C319D">
              <w:rPr>
                <w:rFonts w:eastAsiaTheme="minorHAnsi"/>
                <w:b/>
                <w:color w:val="000000"/>
                <w:sz w:val="24"/>
                <w:lang w:val="en-US"/>
              </w:rPr>
              <w:t xml:space="preserve">№ п/п </w:t>
            </w:r>
          </w:p>
          <w:p w:rsidR="00EF05A7" w:rsidRPr="000C319D" w:rsidRDefault="00EF05A7" w:rsidP="00EF05A7">
            <w:pPr>
              <w:ind w:left="135"/>
              <w:rPr>
                <w:rFonts w:asciiTheme="minorHAnsi" w:eastAsiaTheme="minorHAnsi" w:hAnsiTheme="minorHAnsi"/>
                <w:lang w:val="en-US"/>
              </w:rPr>
            </w:pPr>
          </w:p>
        </w:tc>
        <w:tc>
          <w:tcPr>
            <w:tcW w:w="5425"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b/>
                <w:color w:val="000000"/>
                <w:sz w:val="24"/>
                <w:lang w:val="en-US"/>
              </w:rPr>
              <w:t>Наименование</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разделов</w:t>
            </w:r>
            <w:proofErr w:type="spellEnd"/>
            <w:r w:rsidRPr="000C319D">
              <w:rPr>
                <w:rFonts w:eastAsiaTheme="minorHAnsi"/>
                <w:b/>
                <w:color w:val="000000"/>
                <w:sz w:val="24"/>
                <w:lang w:val="en-US"/>
              </w:rPr>
              <w:t xml:space="preserve"> и </w:t>
            </w:r>
            <w:proofErr w:type="spellStart"/>
            <w:r w:rsidRPr="000C319D">
              <w:rPr>
                <w:rFonts w:eastAsiaTheme="minorHAnsi"/>
                <w:b/>
                <w:color w:val="000000"/>
                <w:sz w:val="24"/>
                <w:lang w:val="en-US"/>
              </w:rPr>
              <w:t>тем</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программы</w:t>
            </w:r>
            <w:proofErr w:type="spellEnd"/>
            <w:r w:rsidRPr="000C319D">
              <w:rPr>
                <w:rFonts w:eastAsiaTheme="minorHAnsi"/>
                <w:b/>
                <w:color w:val="000000"/>
                <w:sz w:val="24"/>
                <w:lang w:val="en-US"/>
              </w:rPr>
              <w:t xml:space="preserve"> </w:t>
            </w:r>
          </w:p>
          <w:p w:rsidR="00EF05A7" w:rsidRPr="000C319D" w:rsidRDefault="00EF05A7" w:rsidP="00EF05A7">
            <w:pPr>
              <w:ind w:left="135"/>
              <w:rPr>
                <w:rFonts w:asciiTheme="minorHAnsi" w:eastAsiaTheme="minorHAnsi" w:hAnsiTheme="minorHAnsi"/>
                <w:lang w:val="en-US"/>
              </w:rPr>
            </w:pPr>
          </w:p>
        </w:tc>
        <w:tc>
          <w:tcPr>
            <w:tcW w:w="1138" w:type="dxa"/>
            <w:tcMar>
              <w:top w:w="50" w:type="dxa"/>
              <w:left w:w="100" w:type="dxa"/>
            </w:tcMar>
            <w:vAlign w:val="center"/>
          </w:tcPr>
          <w:p w:rsidR="00EF05A7" w:rsidRDefault="00EF05A7" w:rsidP="00EF05A7">
            <w:pPr>
              <w:rPr>
                <w:rFonts w:eastAsiaTheme="minorHAnsi"/>
                <w:b/>
                <w:color w:val="000000"/>
                <w:sz w:val="24"/>
                <w:lang w:val="en-US"/>
              </w:rPr>
            </w:pPr>
            <w:proofErr w:type="spellStart"/>
            <w:r w:rsidRPr="000C319D">
              <w:rPr>
                <w:rFonts w:eastAsiaTheme="minorHAnsi"/>
                <w:b/>
                <w:color w:val="000000"/>
                <w:sz w:val="24"/>
                <w:lang w:val="en-US"/>
              </w:rPr>
              <w:t>Колич</w:t>
            </w:r>
            <w:proofErr w:type="spellEnd"/>
          </w:p>
          <w:p w:rsidR="00EF05A7" w:rsidRPr="000C319D" w:rsidRDefault="00EF05A7" w:rsidP="00EF05A7">
            <w:pPr>
              <w:rPr>
                <w:rFonts w:asciiTheme="minorHAnsi" w:eastAsiaTheme="minorHAnsi" w:hAnsiTheme="minorHAnsi"/>
                <w:lang w:val="en-US"/>
              </w:rPr>
            </w:pPr>
            <w:proofErr w:type="spellStart"/>
            <w:r w:rsidRPr="000C319D">
              <w:rPr>
                <w:rFonts w:eastAsiaTheme="minorHAnsi"/>
                <w:b/>
                <w:color w:val="000000"/>
                <w:sz w:val="24"/>
                <w:lang w:val="en-US"/>
              </w:rPr>
              <w:t>ество</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часов</w:t>
            </w:r>
            <w:proofErr w:type="spellEnd"/>
          </w:p>
          <w:p w:rsidR="00EF05A7" w:rsidRPr="000C319D" w:rsidRDefault="00EF05A7" w:rsidP="00EF05A7">
            <w:pPr>
              <w:ind w:left="135"/>
              <w:rPr>
                <w:rFonts w:asciiTheme="minorHAnsi" w:eastAsiaTheme="minorHAnsi" w:hAnsiTheme="minorHAnsi"/>
                <w:lang w:val="en-US"/>
              </w:rPr>
            </w:pPr>
          </w:p>
          <w:p w:rsidR="00EF05A7" w:rsidRPr="000C319D" w:rsidRDefault="00EF05A7" w:rsidP="00EF05A7">
            <w:pPr>
              <w:ind w:left="135"/>
              <w:rPr>
                <w:rFonts w:asciiTheme="minorHAnsi" w:eastAsiaTheme="minorHAnsi" w:hAnsiTheme="minorHAnsi"/>
                <w:lang w:val="en-US"/>
              </w:rPr>
            </w:pPr>
          </w:p>
        </w:tc>
        <w:tc>
          <w:tcPr>
            <w:tcW w:w="2837"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b/>
                <w:color w:val="000000"/>
                <w:sz w:val="24"/>
                <w:lang w:val="en-US"/>
              </w:rPr>
              <w:t>Электронные</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цифровые</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образовательные</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ресурсы</w:t>
            </w:r>
            <w:proofErr w:type="spellEnd"/>
            <w:r w:rsidRPr="000C319D">
              <w:rPr>
                <w:rFonts w:eastAsiaTheme="minorHAnsi"/>
                <w:b/>
                <w:color w:val="000000"/>
                <w:sz w:val="24"/>
                <w:lang w:val="en-US"/>
              </w:rPr>
              <w:t xml:space="preserve"> </w:t>
            </w:r>
          </w:p>
          <w:p w:rsidR="00EF05A7" w:rsidRPr="000C319D" w:rsidRDefault="00EF05A7" w:rsidP="00EF05A7">
            <w:pPr>
              <w:ind w:left="135"/>
              <w:rPr>
                <w:rFonts w:asciiTheme="minorHAnsi" w:eastAsiaTheme="minorHAnsi" w:hAnsiTheme="minorHAnsi"/>
                <w:lang w:val="en-US"/>
              </w:rPr>
            </w:pPr>
          </w:p>
        </w:tc>
      </w:tr>
      <w:tr w:rsidR="00EF05A7" w:rsidRPr="000C319D" w:rsidTr="001A455B">
        <w:trPr>
          <w:trHeight w:val="144"/>
          <w:tblCellSpacing w:w="20" w:type="nil"/>
        </w:trPr>
        <w:tc>
          <w:tcPr>
            <w:tcW w:w="10225" w:type="dxa"/>
            <w:gridSpan w:val="5"/>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b/>
                <w:color w:val="000000"/>
                <w:sz w:val="24"/>
                <w:lang w:val="en-US"/>
              </w:rPr>
              <w:t>Раздел</w:t>
            </w:r>
            <w:proofErr w:type="spellEnd"/>
            <w:r w:rsidRPr="000C319D">
              <w:rPr>
                <w:rFonts w:eastAsiaTheme="minorHAnsi"/>
                <w:b/>
                <w:color w:val="000000"/>
                <w:sz w:val="24"/>
                <w:lang w:val="en-US"/>
              </w:rPr>
              <w:t xml:space="preserve"> 1.</w:t>
            </w:r>
            <w:r w:rsidRPr="000C319D">
              <w:rPr>
                <w:rFonts w:eastAsiaTheme="minorHAnsi"/>
                <w:color w:val="000000"/>
                <w:sz w:val="24"/>
                <w:lang w:val="en-US"/>
              </w:rPr>
              <w:t xml:space="preserve"> </w:t>
            </w:r>
            <w:proofErr w:type="spellStart"/>
            <w:r w:rsidRPr="000C319D">
              <w:rPr>
                <w:rFonts w:eastAsiaTheme="minorHAnsi"/>
                <w:b/>
                <w:color w:val="000000"/>
                <w:sz w:val="24"/>
                <w:lang w:val="en-US"/>
              </w:rPr>
              <w:t>Географическое</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пространство</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России</w:t>
            </w:r>
            <w:proofErr w:type="spellEnd"/>
          </w:p>
        </w:tc>
      </w:tr>
      <w:tr w:rsidR="00EF05A7" w:rsidRPr="000C319D" w:rsidTr="001A455B">
        <w:trPr>
          <w:gridAfter w:val="1"/>
          <w:wAfter w:w="13" w:type="dxa"/>
          <w:trHeight w:val="144"/>
          <w:tblCellSpacing w:w="20" w:type="nil"/>
        </w:trPr>
        <w:tc>
          <w:tcPr>
            <w:tcW w:w="812"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lastRenderedPageBreak/>
              <w:t>1.1</w:t>
            </w:r>
          </w:p>
        </w:tc>
        <w:tc>
          <w:tcPr>
            <w:tcW w:w="5425"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История формирования и освоения территории России</w:t>
            </w:r>
          </w:p>
        </w:tc>
        <w:tc>
          <w:tcPr>
            <w:tcW w:w="1138" w:type="dxa"/>
            <w:tcMar>
              <w:top w:w="50" w:type="dxa"/>
              <w:left w:w="100" w:type="dxa"/>
            </w:tcMar>
            <w:vAlign w:val="center"/>
          </w:tcPr>
          <w:p w:rsidR="00EF05A7" w:rsidRPr="00CF6D7E" w:rsidRDefault="00EF05A7" w:rsidP="00EF05A7">
            <w:pPr>
              <w:ind w:left="135"/>
              <w:jc w:val="center"/>
              <w:rPr>
                <w:rFonts w:asciiTheme="minorHAnsi" w:eastAsiaTheme="minorHAnsi" w:hAnsiTheme="minorHAnsi"/>
                <w:lang w:val="en-US"/>
              </w:rPr>
            </w:pPr>
            <w:r w:rsidRPr="003C4A09">
              <w:rPr>
                <w:rFonts w:eastAsiaTheme="minorHAnsi"/>
                <w:color w:val="000000"/>
                <w:sz w:val="24"/>
              </w:rPr>
              <w:t xml:space="preserve"> </w:t>
            </w:r>
            <w:r>
              <w:rPr>
                <w:rFonts w:eastAsiaTheme="minorHAnsi"/>
                <w:color w:val="000000"/>
                <w:sz w:val="24"/>
                <w:lang w:val="en-US"/>
              </w:rPr>
              <w:t xml:space="preserve">4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tc>
        <w:tc>
          <w:tcPr>
            <w:tcW w:w="2837"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70">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418</w:t>
              </w:r>
              <w:r w:rsidRPr="000C319D">
                <w:rPr>
                  <w:rFonts w:eastAsiaTheme="minorHAnsi"/>
                  <w:color w:val="0000FF"/>
                  <w:u w:val="single"/>
                  <w:lang w:val="en-US"/>
                </w:rPr>
                <w:t>d</w:t>
              </w:r>
              <w:r w:rsidRPr="000C319D">
                <w:rPr>
                  <w:rFonts w:eastAsiaTheme="minorHAnsi"/>
                  <w:color w:val="0000FF"/>
                  <w:u w:val="single"/>
                </w:rPr>
                <w:t>72</w:t>
              </w:r>
            </w:hyperlink>
          </w:p>
        </w:tc>
      </w:tr>
      <w:tr w:rsidR="00EF05A7" w:rsidRPr="000C319D" w:rsidTr="001A455B">
        <w:trPr>
          <w:gridAfter w:val="1"/>
          <w:wAfter w:w="13" w:type="dxa"/>
          <w:trHeight w:val="144"/>
          <w:tblCellSpacing w:w="20" w:type="nil"/>
        </w:trPr>
        <w:tc>
          <w:tcPr>
            <w:tcW w:w="812"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1.2</w:t>
            </w:r>
          </w:p>
        </w:tc>
        <w:tc>
          <w:tcPr>
            <w:tcW w:w="5425"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Географическое положение и границы России</w:t>
            </w:r>
          </w:p>
        </w:tc>
        <w:tc>
          <w:tcPr>
            <w:tcW w:w="1138" w:type="dxa"/>
            <w:tcMar>
              <w:top w:w="50" w:type="dxa"/>
              <w:left w:w="100" w:type="dxa"/>
            </w:tcMar>
            <w:vAlign w:val="center"/>
          </w:tcPr>
          <w:p w:rsidR="00EF05A7" w:rsidRPr="000C319D" w:rsidRDefault="00EF05A7" w:rsidP="00EF05A7">
            <w:pPr>
              <w:ind w:left="135"/>
              <w:jc w:val="center"/>
              <w:rPr>
                <w:rFonts w:asciiTheme="minorHAnsi" w:eastAsiaTheme="minorHAnsi" w:hAnsiTheme="minorHAnsi"/>
                <w:lang w:val="en-US"/>
              </w:rPr>
            </w:pPr>
            <w:r>
              <w:rPr>
                <w:rFonts w:eastAsiaTheme="minorHAnsi"/>
                <w:color w:val="000000"/>
                <w:sz w:val="24"/>
                <w:lang w:val="en-US"/>
              </w:rPr>
              <w:t>3</w:t>
            </w:r>
          </w:p>
        </w:tc>
        <w:tc>
          <w:tcPr>
            <w:tcW w:w="2837"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71">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418</w:t>
              </w:r>
              <w:r w:rsidRPr="000C319D">
                <w:rPr>
                  <w:rFonts w:eastAsiaTheme="minorHAnsi"/>
                  <w:color w:val="0000FF"/>
                  <w:u w:val="single"/>
                  <w:lang w:val="en-US"/>
                </w:rPr>
                <w:t>d</w:t>
              </w:r>
              <w:r w:rsidRPr="000C319D">
                <w:rPr>
                  <w:rFonts w:eastAsiaTheme="minorHAnsi"/>
                  <w:color w:val="0000FF"/>
                  <w:u w:val="single"/>
                </w:rPr>
                <w:t>72</w:t>
              </w:r>
            </w:hyperlink>
          </w:p>
        </w:tc>
      </w:tr>
      <w:tr w:rsidR="00EF05A7" w:rsidRPr="000C319D" w:rsidTr="001A455B">
        <w:trPr>
          <w:gridAfter w:val="1"/>
          <w:wAfter w:w="13" w:type="dxa"/>
          <w:trHeight w:val="144"/>
          <w:tblCellSpacing w:w="20" w:type="nil"/>
        </w:trPr>
        <w:tc>
          <w:tcPr>
            <w:tcW w:w="812"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1.3</w:t>
            </w:r>
          </w:p>
        </w:tc>
        <w:tc>
          <w:tcPr>
            <w:tcW w:w="5425"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Время</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на</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территории</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России</w:t>
            </w:r>
            <w:proofErr w:type="spellEnd"/>
          </w:p>
        </w:tc>
        <w:tc>
          <w:tcPr>
            <w:tcW w:w="1138" w:type="dxa"/>
            <w:tcMar>
              <w:top w:w="50" w:type="dxa"/>
              <w:left w:w="100" w:type="dxa"/>
            </w:tcMar>
            <w:vAlign w:val="center"/>
          </w:tcPr>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2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tc>
        <w:tc>
          <w:tcPr>
            <w:tcW w:w="2837"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72">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418</w:t>
              </w:r>
              <w:r w:rsidRPr="000C319D">
                <w:rPr>
                  <w:rFonts w:eastAsiaTheme="minorHAnsi"/>
                  <w:color w:val="0000FF"/>
                  <w:u w:val="single"/>
                  <w:lang w:val="en-US"/>
                </w:rPr>
                <w:t>d</w:t>
              </w:r>
              <w:r w:rsidRPr="000C319D">
                <w:rPr>
                  <w:rFonts w:eastAsiaTheme="minorHAnsi"/>
                  <w:color w:val="0000FF"/>
                  <w:u w:val="single"/>
                </w:rPr>
                <w:t>72</w:t>
              </w:r>
            </w:hyperlink>
          </w:p>
        </w:tc>
      </w:tr>
      <w:tr w:rsidR="00EF05A7" w:rsidRPr="000C319D" w:rsidTr="001A455B">
        <w:trPr>
          <w:gridAfter w:val="1"/>
          <w:wAfter w:w="13" w:type="dxa"/>
          <w:trHeight w:val="144"/>
          <w:tblCellSpacing w:w="20" w:type="nil"/>
        </w:trPr>
        <w:tc>
          <w:tcPr>
            <w:tcW w:w="812"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1.4</w:t>
            </w:r>
          </w:p>
        </w:tc>
        <w:tc>
          <w:tcPr>
            <w:tcW w:w="5425"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Административно территориальное устройство России. Районирование территории</w:t>
            </w:r>
          </w:p>
        </w:tc>
        <w:tc>
          <w:tcPr>
            <w:tcW w:w="1138" w:type="dxa"/>
            <w:tcMar>
              <w:top w:w="50" w:type="dxa"/>
              <w:left w:w="100" w:type="dxa"/>
            </w:tcMar>
            <w:vAlign w:val="center"/>
          </w:tcPr>
          <w:p w:rsidR="00EF05A7" w:rsidRPr="000C319D" w:rsidRDefault="00EF05A7" w:rsidP="00EF05A7">
            <w:pPr>
              <w:ind w:left="135"/>
              <w:jc w:val="center"/>
              <w:rPr>
                <w:rFonts w:asciiTheme="minorHAnsi" w:eastAsiaTheme="minorHAnsi" w:hAnsiTheme="minorHAnsi"/>
                <w:lang w:val="en-US"/>
              </w:rPr>
            </w:pPr>
            <w:r>
              <w:rPr>
                <w:rFonts w:eastAsiaTheme="minorHAnsi"/>
                <w:color w:val="000000"/>
                <w:sz w:val="24"/>
                <w:lang w:val="en-US"/>
              </w:rPr>
              <w:t>4</w:t>
            </w:r>
          </w:p>
        </w:tc>
        <w:tc>
          <w:tcPr>
            <w:tcW w:w="2837"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73">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418</w:t>
              </w:r>
              <w:r w:rsidRPr="000C319D">
                <w:rPr>
                  <w:rFonts w:eastAsiaTheme="minorHAnsi"/>
                  <w:color w:val="0000FF"/>
                  <w:u w:val="single"/>
                  <w:lang w:val="en-US"/>
                </w:rPr>
                <w:t>d</w:t>
              </w:r>
              <w:r w:rsidRPr="000C319D">
                <w:rPr>
                  <w:rFonts w:eastAsiaTheme="minorHAnsi"/>
                  <w:color w:val="0000FF"/>
                  <w:u w:val="single"/>
                </w:rPr>
                <w:t>72</w:t>
              </w:r>
            </w:hyperlink>
          </w:p>
        </w:tc>
      </w:tr>
      <w:tr w:rsidR="00EF05A7" w:rsidRPr="000C319D" w:rsidTr="001A455B">
        <w:trPr>
          <w:gridAfter w:val="1"/>
          <w:wAfter w:w="13" w:type="dxa"/>
          <w:trHeight w:val="144"/>
          <w:tblCellSpacing w:w="20" w:type="nil"/>
        </w:trPr>
        <w:tc>
          <w:tcPr>
            <w:tcW w:w="6237" w:type="dxa"/>
            <w:gridSpan w:val="2"/>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Итого</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по</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разделу</w:t>
            </w:r>
            <w:proofErr w:type="spellEnd"/>
          </w:p>
        </w:tc>
        <w:tc>
          <w:tcPr>
            <w:tcW w:w="3975" w:type="dxa"/>
            <w:gridSpan w:val="2"/>
            <w:tcMar>
              <w:top w:w="50" w:type="dxa"/>
              <w:left w:w="100" w:type="dxa"/>
            </w:tcMar>
            <w:vAlign w:val="center"/>
          </w:tcPr>
          <w:p w:rsidR="00EF05A7" w:rsidRPr="00CF6D7E" w:rsidRDefault="00EF05A7" w:rsidP="00EF05A7">
            <w:pPr>
              <w:rPr>
                <w:rFonts w:asciiTheme="minorHAnsi" w:eastAsiaTheme="minorHAnsi" w:hAnsiTheme="minorHAnsi"/>
                <w:b/>
                <w:bCs/>
                <w:lang w:val="en-US"/>
              </w:rPr>
            </w:pPr>
            <w:r>
              <w:rPr>
                <w:rFonts w:eastAsiaTheme="minorHAnsi"/>
                <w:b/>
                <w:bCs/>
                <w:color w:val="000000"/>
                <w:sz w:val="24"/>
              </w:rPr>
              <w:t>13</w:t>
            </w:r>
          </w:p>
        </w:tc>
      </w:tr>
      <w:tr w:rsidR="00EF05A7" w:rsidRPr="000C319D" w:rsidTr="001A455B">
        <w:trPr>
          <w:trHeight w:val="144"/>
          <w:tblCellSpacing w:w="20" w:type="nil"/>
        </w:trPr>
        <w:tc>
          <w:tcPr>
            <w:tcW w:w="10225" w:type="dxa"/>
            <w:gridSpan w:val="5"/>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b/>
                <w:color w:val="000000"/>
                <w:sz w:val="24"/>
                <w:lang w:val="en-US"/>
              </w:rPr>
              <w:t>Раздел</w:t>
            </w:r>
            <w:proofErr w:type="spellEnd"/>
            <w:r w:rsidRPr="000C319D">
              <w:rPr>
                <w:rFonts w:eastAsiaTheme="minorHAnsi"/>
                <w:b/>
                <w:color w:val="000000"/>
                <w:sz w:val="24"/>
                <w:lang w:val="en-US"/>
              </w:rPr>
              <w:t xml:space="preserve"> 2.</w:t>
            </w:r>
            <w:r w:rsidRPr="000C319D">
              <w:rPr>
                <w:rFonts w:eastAsiaTheme="minorHAnsi"/>
                <w:color w:val="000000"/>
                <w:sz w:val="24"/>
                <w:lang w:val="en-US"/>
              </w:rPr>
              <w:t xml:space="preserve"> </w:t>
            </w:r>
            <w:proofErr w:type="spellStart"/>
            <w:r w:rsidRPr="000C319D">
              <w:rPr>
                <w:rFonts w:eastAsiaTheme="minorHAnsi"/>
                <w:b/>
                <w:color w:val="000000"/>
                <w:sz w:val="24"/>
                <w:lang w:val="en-US"/>
              </w:rPr>
              <w:t>Природа</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России</w:t>
            </w:r>
            <w:proofErr w:type="spellEnd"/>
          </w:p>
        </w:tc>
      </w:tr>
      <w:tr w:rsidR="00EF05A7" w:rsidRPr="000C319D" w:rsidTr="001A455B">
        <w:trPr>
          <w:gridAfter w:val="1"/>
          <w:wAfter w:w="13" w:type="dxa"/>
          <w:trHeight w:val="144"/>
          <w:tblCellSpacing w:w="20" w:type="nil"/>
        </w:trPr>
        <w:tc>
          <w:tcPr>
            <w:tcW w:w="812"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2.1</w:t>
            </w:r>
          </w:p>
        </w:tc>
        <w:tc>
          <w:tcPr>
            <w:tcW w:w="5425"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Природные условия и ресурсы России</w:t>
            </w:r>
          </w:p>
        </w:tc>
        <w:tc>
          <w:tcPr>
            <w:tcW w:w="1138" w:type="dxa"/>
            <w:tcMar>
              <w:top w:w="50" w:type="dxa"/>
              <w:left w:w="100" w:type="dxa"/>
            </w:tcMar>
            <w:vAlign w:val="center"/>
          </w:tcPr>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rPr>
              <w:t xml:space="preserve"> </w:t>
            </w:r>
            <w:r w:rsidRPr="000C319D">
              <w:rPr>
                <w:rFonts w:eastAsiaTheme="minorHAnsi"/>
                <w:color w:val="000000"/>
                <w:sz w:val="24"/>
                <w:lang w:val="en-US"/>
              </w:rPr>
              <w:t xml:space="preserve">4 </w:t>
            </w:r>
          </w:p>
        </w:tc>
        <w:tc>
          <w:tcPr>
            <w:tcW w:w="2837"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74">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418</w:t>
              </w:r>
              <w:r w:rsidRPr="000C319D">
                <w:rPr>
                  <w:rFonts w:eastAsiaTheme="minorHAnsi"/>
                  <w:color w:val="0000FF"/>
                  <w:u w:val="single"/>
                  <w:lang w:val="en-US"/>
                </w:rPr>
                <w:t>d</w:t>
              </w:r>
              <w:r w:rsidRPr="000C319D">
                <w:rPr>
                  <w:rFonts w:eastAsiaTheme="minorHAnsi"/>
                  <w:color w:val="0000FF"/>
                  <w:u w:val="single"/>
                </w:rPr>
                <w:t>72</w:t>
              </w:r>
            </w:hyperlink>
          </w:p>
        </w:tc>
      </w:tr>
      <w:tr w:rsidR="00EF05A7" w:rsidRPr="000C319D" w:rsidTr="001A455B">
        <w:trPr>
          <w:gridAfter w:val="1"/>
          <w:wAfter w:w="13" w:type="dxa"/>
          <w:trHeight w:val="144"/>
          <w:tblCellSpacing w:w="20" w:type="nil"/>
        </w:trPr>
        <w:tc>
          <w:tcPr>
            <w:tcW w:w="812"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2.2</w:t>
            </w:r>
          </w:p>
        </w:tc>
        <w:tc>
          <w:tcPr>
            <w:tcW w:w="5425"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Геологическое строение, рельеф и полезные ископаемые</w:t>
            </w:r>
          </w:p>
        </w:tc>
        <w:tc>
          <w:tcPr>
            <w:tcW w:w="1138" w:type="dxa"/>
            <w:tcMar>
              <w:top w:w="50" w:type="dxa"/>
              <w:left w:w="100" w:type="dxa"/>
            </w:tcMar>
            <w:vAlign w:val="center"/>
          </w:tcPr>
          <w:p w:rsidR="00EF05A7" w:rsidRPr="000C319D" w:rsidRDefault="00EF05A7" w:rsidP="00EF05A7">
            <w:pPr>
              <w:ind w:left="135"/>
              <w:jc w:val="center"/>
              <w:rPr>
                <w:rFonts w:asciiTheme="minorHAnsi" w:eastAsiaTheme="minorHAnsi" w:hAnsiTheme="minorHAnsi"/>
                <w:lang w:val="en-US"/>
              </w:rPr>
            </w:pPr>
            <w:r>
              <w:rPr>
                <w:rFonts w:eastAsiaTheme="minorHAnsi"/>
                <w:color w:val="000000"/>
                <w:sz w:val="24"/>
              </w:rPr>
              <w:t>8</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tc>
        <w:tc>
          <w:tcPr>
            <w:tcW w:w="2837"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75">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418</w:t>
              </w:r>
              <w:r w:rsidRPr="000C319D">
                <w:rPr>
                  <w:rFonts w:eastAsiaTheme="minorHAnsi"/>
                  <w:color w:val="0000FF"/>
                  <w:u w:val="single"/>
                  <w:lang w:val="en-US"/>
                </w:rPr>
                <w:t>d</w:t>
              </w:r>
              <w:r w:rsidRPr="000C319D">
                <w:rPr>
                  <w:rFonts w:eastAsiaTheme="minorHAnsi"/>
                  <w:color w:val="0000FF"/>
                  <w:u w:val="single"/>
                </w:rPr>
                <w:t>72</w:t>
              </w:r>
            </w:hyperlink>
          </w:p>
        </w:tc>
      </w:tr>
      <w:tr w:rsidR="00EF05A7" w:rsidRPr="000C319D" w:rsidTr="001A455B">
        <w:trPr>
          <w:gridAfter w:val="1"/>
          <w:wAfter w:w="13" w:type="dxa"/>
          <w:trHeight w:val="144"/>
          <w:tblCellSpacing w:w="20" w:type="nil"/>
        </w:trPr>
        <w:tc>
          <w:tcPr>
            <w:tcW w:w="812"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2.3</w:t>
            </w:r>
          </w:p>
        </w:tc>
        <w:tc>
          <w:tcPr>
            <w:tcW w:w="5425"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Климат</w:t>
            </w:r>
            <w:proofErr w:type="spellEnd"/>
            <w:r w:rsidRPr="000C319D">
              <w:rPr>
                <w:rFonts w:eastAsiaTheme="minorHAnsi"/>
                <w:color w:val="000000"/>
                <w:sz w:val="24"/>
                <w:lang w:val="en-US"/>
              </w:rPr>
              <w:t xml:space="preserve"> и </w:t>
            </w:r>
            <w:proofErr w:type="spellStart"/>
            <w:r w:rsidRPr="000C319D">
              <w:rPr>
                <w:rFonts w:eastAsiaTheme="minorHAnsi"/>
                <w:color w:val="000000"/>
                <w:sz w:val="24"/>
                <w:lang w:val="en-US"/>
              </w:rPr>
              <w:t>климатические</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условия</w:t>
            </w:r>
            <w:proofErr w:type="spellEnd"/>
          </w:p>
        </w:tc>
        <w:tc>
          <w:tcPr>
            <w:tcW w:w="1138" w:type="dxa"/>
            <w:tcMar>
              <w:top w:w="50" w:type="dxa"/>
              <w:left w:w="100" w:type="dxa"/>
            </w:tcMar>
            <w:vAlign w:val="center"/>
          </w:tcPr>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7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tc>
        <w:tc>
          <w:tcPr>
            <w:tcW w:w="2837"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76">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418</w:t>
              </w:r>
              <w:r w:rsidRPr="000C319D">
                <w:rPr>
                  <w:rFonts w:eastAsiaTheme="minorHAnsi"/>
                  <w:color w:val="0000FF"/>
                  <w:u w:val="single"/>
                  <w:lang w:val="en-US"/>
                </w:rPr>
                <w:t>d</w:t>
              </w:r>
              <w:r w:rsidRPr="000C319D">
                <w:rPr>
                  <w:rFonts w:eastAsiaTheme="minorHAnsi"/>
                  <w:color w:val="0000FF"/>
                  <w:u w:val="single"/>
                </w:rPr>
                <w:t>72</w:t>
              </w:r>
            </w:hyperlink>
          </w:p>
        </w:tc>
      </w:tr>
      <w:tr w:rsidR="00EF05A7" w:rsidRPr="000C319D" w:rsidTr="001A455B">
        <w:trPr>
          <w:gridAfter w:val="1"/>
          <w:wAfter w:w="13" w:type="dxa"/>
          <w:trHeight w:val="144"/>
          <w:tblCellSpacing w:w="20" w:type="nil"/>
        </w:trPr>
        <w:tc>
          <w:tcPr>
            <w:tcW w:w="812"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2.4</w:t>
            </w:r>
          </w:p>
        </w:tc>
        <w:tc>
          <w:tcPr>
            <w:tcW w:w="5425"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Моря России. Внутренние воды и водные ресурсы</w:t>
            </w:r>
          </w:p>
        </w:tc>
        <w:tc>
          <w:tcPr>
            <w:tcW w:w="1138" w:type="dxa"/>
            <w:tcMar>
              <w:top w:w="50" w:type="dxa"/>
              <w:left w:w="100" w:type="dxa"/>
            </w:tcMar>
            <w:vAlign w:val="center"/>
          </w:tcPr>
          <w:p w:rsidR="00EF05A7" w:rsidRPr="000C319D" w:rsidRDefault="00EF05A7" w:rsidP="00EF05A7">
            <w:pPr>
              <w:ind w:left="135"/>
              <w:jc w:val="center"/>
              <w:rPr>
                <w:rFonts w:asciiTheme="minorHAnsi" w:eastAsiaTheme="minorHAnsi" w:hAnsiTheme="minorHAnsi"/>
                <w:lang w:val="en-US"/>
              </w:rPr>
            </w:pPr>
            <w:r>
              <w:rPr>
                <w:rFonts w:eastAsiaTheme="minorHAnsi"/>
                <w:color w:val="000000"/>
                <w:sz w:val="24"/>
              </w:rPr>
              <w:t>7</w:t>
            </w:r>
            <w:r w:rsidRPr="000C319D">
              <w:rPr>
                <w:rFonts w:eastAsiaTheme="minorHAnsi"/>
                <w:color w:val="000000"/>
                <w:sz w:val="24"/>
                <w:lang w:val="en-US"/>
              </w:rPr>
              <w:t xml:space="preserve"> </w:t>
            </w:r>
          </w:p>
        </w:tc>
        <w:tc>
          <w:tcPr>
            <w:tcW w:w="2837"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77">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418</w:t>
              </w:r>
              <w:r w:rsidRPr="000C319D">
                <w:rPr>
                  <w:rFonts w:eastAsiaTheme="minorHAnsi"/>
                  <w:color w:val="0000FF"/>
                  <w:u w:val="single"/>
                  <w:lang w:val="en-US"/>
                </w:rPr>
                <w:t>d</w:t>
              </w:r>
              <w:r w:rsidRPr="000C319D">
                <w:rPr>
                  <w:rFonts w:eastAsiaTheme="minorHAnsi"/>
                  <w:color w:val="0000FF"/>
                  <w:u w:val="single"/>
                </w:rPr>
                <w:t>72</w:t>
              </w:r>
            </w:hyperlink>
          </w:p>
        </w:tc>
      </w:tr>
      <w:tr w:rsidR="00EF05A7" w:rsidRPr="000C319D" w:rsidTr="001A455B">
        <w:trPr>
          <w:gridAfter w:val="1"/>
          <w:wAfter w:w="13" w:type="dxa"/>
          <w:trHeight w:val="144"/>
          <w:tblCellSpacing w:w="20" w:type="nil"/>
        </w:trPr>
        <w:tc>
          <w:tcPr>
            <w:tcW w:w="812"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2.5</w:t>
            </w:r>
          </w:p>
        </w:tc>
        <w:tc>
          <w:tcPr>
            <w:tcW w:w="5425"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Природнохозяйственные</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зоны</w:t>
            </w:r>
            <w:proofErr w:type="spellEnd"/>
          </w:p>
        </w:tc>
        <w:tc>
          <w:tcPr>
            <w:tcW w:w="1138" w:type="dxa"/>
            <w:tcMar>
              <w:top w:w="50" w:type="dxa"/>
              <w:left w:w="100" w:type="dxa"/>
            </w:tcMar>
            <w:vAlign w:val="center"/>
          </w:tcPr>
          <w:p w:rsidR="00EF05A7" w:rsidRPr="00CF6D7E"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r w:rsidRPr="00CF6D7E">
              <w:rPr>
                <w:rFonts w:eastAsiaTheme="minorHAnsi"/>
                <w:color w:val="000000"/>
                <w:sz w:val="24"/>
                <w:lang w:val="en-US"/>
              </w:rPr>
              <w:t xml:space="preserve"> 16</w:t>
            </w:r>
          </w:p>
        </w:tc>
        <w:tc>
          <w:tcPr>
            <w:tcW w:w="2837"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78">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418</w:t>
              </w:r>
              <w:r w:rsidRPr="000C319D">
                <w:rPr>
                  <w:rFonts w:eastAsiaTheme="minorHAnsi"/>
                  <w:color w:val="0000FF"/>
                  <w:u w:val="single"/>
                  <w:lang w:val="en-US"/>
                </w:rPr>
                <w:t>d</w:t>
              </w:r>
              <w:r w:rsidRPr="000C319D">
                <w:rPr>
                  <w:rFonts w:eastAsiaTheme="minorHAnsi"/>
                  <w:color w:val="0000FF"/>
                  <w:u w:val="single"/>
                </w:rPr>
                <w:t>72</w:t>
              </w:r>
            </w:hyperlink>
          </w:p>
        </w:tc>
      </w:tr>
      <w:tr w:rsidR="00EF05A7" w:rsidRPr="000C319D" w:rsidTr="001A455B">
        <w:trPr>
          <w:gridAfter w:val="1"/>
          <w:wAfter w:w="13" w:type="dxa"/>
          <w:trHeight w:val="144"/>
          <w:tblCellSpacing w:w="20" w:type="nil"/>
        </w:trPr>
        <w:tc>
          <w:tcPr>
            <w:tcW w:w="6237" w:type="dxa"/>
            <w:gridSpan w:val="2"/>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Итого</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по</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разделу</w:t>
            </w:r>
            <w:proofErr w:type="spellEnd"/>
          </w:p>
        </w:tc>
        <w:tc>
          <w:tcPr>
            <w:tcW w:w="3975" w:type="dxa"/>
            <w:gridSpan w:val="2"/>
            <w:tcMar>
              <w:top w:w="50" w:type="dxa"/>
              <w:left w:w="100" w:type="dxa"/>
            </w:tcMar>
            <w:vAlign w:val="center"/>
          </w:tcPr>
          <w:p w:rsidR="00EF05A7" w:rsidRPr="00CD4D42" w:rsidRDefault="00EF05A7" w:rsidP="00EF05A7">
            <w:pPr>
              <w:rPr>
                <w:rFonts w:asciiTheme="minorHAnsi" w:eastAsiaTheme="minorHAnsi" w:hAnsiTheme="minorHAnsi"/>
                <w:b/>
                <w:bCs/>
              </w:rPr>
            </w:pPr>
            <w:r w:rsidRPr="00F15245">
              <w:rPr>
                <w:rFonts w:eastAsiaTheme="minorHAnsi"/>
                <w:b/>
                <w:bCs/>
                <w:color w:val="000000"/>
                <w:sz w:val="24"/>
                <w:lang w:val="en-US"/>
              </w:rPr>
              <w:t xml:space="preserve"> </w:t>
            </w:r>
            <w:r>
              <w:rPr>
                <w:rFonts w:eastAsiaTheme="minorHAnsi"/>
                <w:b/>
                <w:bCs/>
                <w:color w:val="000000"/>
                <w:sz w:val="24"/>
              </w:rPr>
              <w:t>42</w:t>
            </w:r>
          </w:p>
        </w:tc>
      </w:tr>
      <w:tr w:rsidR="00EF05A7" w:rsidRPr="000C319D" w:rsidTr="001A455B">
        <w:trPr>
          <w:trHeight w:val="144"/>
          <w:tblCellSpacing w:w="20" w:type="nil"/>
        </w:trPr>
        <w:tc>
          <w:tcPr>
            <w:tcW w:w="10225" w:type="dxa"/>
            <w:gridSpan w:val="5"/>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b/>
                <w:color w:val="000000"/>
                <w:sz w:val="24"/>
                <w:lang w:val="en-US"/>
              </w:rPr>
              <w:t>Раздел</w:t>
            </w:r>
            <w:proofErr w:type="spellEnd"/>
            <w:r w:rsidRPr="000C319D">
              <w:rPr>
                <w:rFonts w:eastAsiaTheme="minorHAnsi"/>
                <w:b/>
                <w:color w:val="000000"/>
                <w:sz w:val="24"/>
                <w:lang w:val="en-US"/>
              </w:rPr>
              <w:t xml:space="preserve"> 3.</w:t>
            </w:r>
            <w:r w:rsidRPr="000C319D">
              <w:rPr>
                <w:rFonts w:eastAsiaTheme="minorHAnsi"/>
                <w:color w:val="000000"/>
                <w:sz w:val="24"/>
                <w:lang w:val="en-US"/>
              </w:rPr>
              <w:t xml:space="preserve"> </w:t>
            </w:r>
            <w:proofErr w:type="spellStart"/>
            <w:r w:rsidRPr="000C319D">
              <w:rPr>
                <w:rFonts w:eastAsiaTheme="minorHAnsi"/>
                <w:b/>
                <w:color w:val="000000"/>
                <w:sz w:val="24"/>
                <w:lang w:val="en-US"/>
              </w:rPr>
              <w:t>Население</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России</w:t>
            </w:r>
            <w:proofErr w:type="spellEnd"/>
          </w:p>
        </w:tc>
      </w:tr>
      <w:tr w:rsidR="00EF05A7" w:rsidRPr="000C319D" w:rsidTr="001A455B">
        <w:trPr>
          <w:gridAfter w:val="1"/>
          <w:wAfter w:w="13" w:type="dxa"/>
          <w:trHeight w:val="144"/>
          <w:tblCellSpacing w:w="20" w:type="nil"/>
        </w:trPr>
        <w:tc>
          <w:tcPr>
            <w:tcW w:w="812"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3.1</w:t>
            </w:r>
          </w:p>
        </w:tc>
        <w:tc>
          <w:tcPr>
            <w:tcW w:w="5425"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Численность</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населения</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России</w:t>
            </w:r>
            <w:proofErr w:type="spellEnd"/>
          </w:p>
        </w:tc>
        <w:tc>
          <w:tcPr>
            <w:tcW w:w="1138" w:type="dxa"/>
            <w:tcMar>
              <w:top w:w="50" w:type="dxa"/>
              <w:left w:w="100" w:type="dxa"/>
            </w:tcMar>
            <w:vAlign w:val="center"/>
          </w:tcPr>
          <w:p w:rsidR="00EF05A7" w:rsidRPr="00CF6D7E" w:rsidRDefault="00EF05A7" w:rsidP="00EF05A7">
            <w:pPr>
              <w:ind w:left="135"/>
              <w:jc w:val="center"/>
              <w:rPr>
                <w:rFonts w:asciiTheme="minorHAnsi" w:eastAsiaTheme="minorHAnsi" w:hAnsiTheme="minorHAnsi"/>
                <w:lang w:val="en-US"/>
              </w:rPr>
            </w:pPr>
            <w:r w:rsidRPr="00CF6D7E">
              <w:rPr>
                <w:rFonts w:eastAsiaTheme="minorHAnsi"/>
                <w:color w:val="000000"/>
                <w:sz w:val="24"/>
                <w:lang w:val="en-US"/>
              </w:rPr>
              <w:t xml:space="preserve">4 </w:t>
            </w:r>
          </w:p>
        </w:tc>
        <w:tc>
          <w:tcPr>
            <w:tcW w:w="2837"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79">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418</w:t>
              </w:r>
              <w:r w:rsidRPr="000C319D">
                <w:rPr>
                  <w:rFonts w:eastAsiaTheme="minorHAnsi"/>
                  <w:color w:val="0000FF"/>
                  <w:u w:val="single"/>
                  <w:lang w:val="en-US"/>
                </w:rPr>
                <w:t>d</w:t>
              </w:r>
              <w:r w:rsidRPr="000C319D">
                <w:rPr>
                  <w:rFonts w:eastAsiaTheme="minorHAnsi"/>
                  <w:color w:val="0000FF"/>
                  <w:u w:val="single"/>
                </w:rPr>
                <w:t>72</w:t>
              </w:r>
            </w:hyperlink>
          </w:p>
        </w:tc>
      </w:tr>
      <w:tr w:rsidR="00EF05A7" w:rsidRPr="000C319D" w:rsidTr="001A455B">
        <w:trPr>
          <w:gridAfter w:val="1"/>
          <w:wAfter w:w="13" w:type="dxa"/>
          <w:trHeight w:val="144"/>
          <w:tblCellSpacing w:w="20" w:type="nil"/>
        </w:trPr>
        <w:tc>
          <w:tcPr>
            <w:tcW w:w="812"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3.2</w:t>
            </w:r>
          </w:p>
        </w:tc>
        <w:tc>
          <w:tcPr>
            <w:tcW w:w="5425"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Территориальные особенности размещения населения России</w:t>
            </w:r>
          </w:p>
        </w:tc>
        <w:tc>
          <w:tcPr>
            <w:tcW w:w="1138" w:type="dxa"/>
            <w:tcMar>
              <w:top w:w="50" w:type="dxa"/>
              <w:left w:w="100" w:type="dxa"/>
            </w:tcMar>
            <w:vAlign w:val="center"/>
          </w:tcPr>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rPr>
              <w:t xml:space="preserve"> </w:t>
            </w:r>
            <w:r w:rsidRPr="000C319D">
              <w:rPr>
                <w:rFonts w:eastAsiaTheme="minorHAnsi"/>
                <w:color w:val="000000"/>
                <w:sz w:val="24"/>
                <w:lang w:val="en-US"/>
              </w:rPr>
              <w:t xml:space="preserve">3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tc>
        <w:tc>
          <w:tcPr>
            <w:tcW w:w="2837"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80">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418</w:t>
              </w:r>
              <w:r w:rsidRPr="000C319D">
                <w:rPr>
                  <w:rFonts w:eastAsiaTheme="minorHAnsi"/>
                  <w:color w:val="0000FF"/>
                  <w:u w:val="single"/>
                  <w:lang w:val="en-US"/>
                </w:rPr>
                <w:t>d</w:t>
              </w:r>
              <w:r w:rsidRPr="000C319D">
                <w:rPr>
                  <w:rFonts w:eastAsiaTheme="minorHAnsi"/>
                  <w:color w:val="0000FF"/>
                  <w:u w:val="single"/>
                </w:rPr>
                <w:t>72</w:t>
              </w:r>
            </w:hyperlink>
          </w:p>
        </w:tc>
      </w:tr>
      <w:tr w:rsidR="00EF05A7" w:rsidRPr="000C319D" w:rsidTr="001A455B">
        <w:trPr>
          <w:gridAfter w:val="1"/>
          <w:wAfter w:w="13" w:type="dxa"/>
          <w:trHeight w:val="144"/>
          <w:tblCellSpacing w:w="20" w:type="nil"/>
        </w:trPr>
        <w:tc>
          <w:tcPr>
            <w:tcW w:w="812"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3.3</w:t>
            </w:r>
          </w:p>
        </w:tc>
        <w:tc>
          <w:tcPr>
            <w:tcW w:w="5425"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Народы</w:t>
            </w:r>
            <w:proofErr w:type="spellEnd"/>
            <w:r w:rsidRPr="000C319D">
              <w:rPr>
                <w:rFonts w:eastAsiaTheme="minorHAnsi"/>
                <w:color w:val="000000"/>
                <w:sz w:val="24"/>
                <w:lang w:val="en-US"/>
              </w:rPr>
              <w:t xml:space="preserve"> и </w:t>
            </w:r>
            <w:proofErr w:type="spellStart"/>
            <w:r w:rsidRPr="000C319D">
              <w:rPr>
                <w:rFonts w:eastAsiaTheme="minorHAnsi"/>
                <w:color w:val="000000"/>
                <w:sz w:val="24"/>
                <w:lang w:val="en-US"/>
              </w:rPr>
              <w:t>религии</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России</w:t>
            </w:r>
            <w:proofErr w:type="spellEnd"/>
          </w:p>
        </w:tc>
        <w:tc>
          <w:tcPr>
            <w:tcW w:w="1138" w:type="dxa"/>
            <w:tcMar>
              <w:top w:w="50" w:type="dxa"/>
              <w:left w:w="100" w:type="dxa"/>
            </w:tcMar>
            <w:vAlign w:val="center"/>
          </w:tcPr>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2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tc>
        <w:tc>
          <w:tcPr>
            <w:tcW w:w="2837"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81">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418</w:t>
              </w:r>
              <w:r w:rsidRPr="000C319D">
                <w:rPr>
                  <w:rFonts w:eastAsiaTheme="minorHAnsi"/>
                  <w:color w:val="0000FF"/>
                  <w:u w:val="single"/>
                  <w:lang w:val="en-US"/>
                </w:rPr>
                <w:t>d</w:t>
              </w:r>
              <w:r w:rsidRPr="000C319D">
                <w:rPr>
                  <w:rFonts w:eastAsiaTheme="minorHAnsi"/>
                  <w:color w:val="0000FF"/>
                  <w:u w:val="single"/>
                </w:rPr>
                <w:t>72</w:t>
              </w:r>
            </w:hyperlink>
          </w:p>
        </w:tc>
      </w:tr>
      <w:tr w:rsidR="00EF05A7" w:rsidRPr="000C319D" w:rsidTr="001A455B">
        <w:trPr>
          <w:gridAfter w:val="1"/>
          <w:wAfter w:w="13" w:type="dxa"/>
          <w:trHeight w:val="144"/>
          <w:tblCellSpacing w:w="20" w:type="nil"/>
        </w:trPr>
        <w:tc>
          <w:tcPr>
            <w:tcW w:w="812"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3.4</w:t>
            </w:r>
          </w:p>
        </w:tc>
        <w:tc>
          <w:tcPr>
            <w:tcW w:w="5425"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Половой и возрастной состав населения России</w:t>
            </w:r>
          </w:p>
        </w:tc>
        <w:tc>
          <w:tcPr>
            <w:tcW w:w="1138" w:type="dxa"/>
            <w:tcMar>
              <w:top w:w="50" w:type="dxa"/>
              <w:left w:w="100" w:type="dxa"/>
            </w:tcMar>
            <w:vAlign w:val="center"/>
          </w:tcPr>
          <w:p w:rsidR="00EF05A7" w:rsidRPr="00CF6D7E" w:rsidRDefault="00EF05A7" w:rsidP="00EF05A7">
            <w:pPr>
              <w:ind w:left="135"/>
              <w:jc w:val="center"/>
              <w:rPr>
                <w:rFonts w:asciiTheme="minorHAnsi" w:eastAsiaTheme="minorHAnsi" w:hAnsiTheme="minorHAnsi"/>
                <w:lang w:val="en-US"/>
              </w:rPr>
            </w:pPr>
            <w:r w:rsidRPr="00CF6D7E">
              <w:rPr>
                <w:rFonts w:eastAsiaTheme="minorHAnsi"/>
                <w:color w:val="000000"/>
                <w:sz w:val="24"/>
                <w:lang w:val="en-US"/>
              </w:rPr>
              <w:t>3</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tc>
        <w:tc>
          <w:tcPr>
            <w:tcW w:w="2837"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82">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418</w:t>
              </w:r>
              <w:r w:rsidRPr="000C319D">
                <w:rPr>
                  <w:rFonts w:eastAsiaTheme="minorHAnsi"/>
                  <w:color w:val="0000FF"/>
                  <w:u w:val="single"/>
                  <w:lang w:val="en-US"/>
                </w:rPr>
                <w:t>d</w:t>
              </w:r>
              <w:r w:rsidRPr="000C319D">
                <w:rPr>
                  <w:rFonts w:eastAsiaTheme="minorHAnsi"/>
                  <w:color w:val="0000FF"/>
                  <w:u w:val="single"/>
                </w:rPr>
                <w:t>72</w:t>
              </w:r>
            </w:hyperlink>
          </w:p>
        </w:tc>
      </w:tr>
      <w:tr w:rsidR="00EF05A7" w:rsidRPr="000C319D" w:rsidTr="001A455B">
        <w:trPr>
          <w:gridAfter w:val="1"/>
          <w:wAfter w:w="13" w:type="dxa"/>
          <w:trHeight w:val="144"/>
          <w:tblCellSpacing w:w="20" w:type="nil"/>
        </w:trPr>
        <w:tc>
          <w:tcPr>
            <w:tcW w:w="812"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3.5</w:t>
            </w:r>
          </w:p>
        </w:tc>
        <w:tc>
          <w:tcPr>
            <w:tcW w:w="5425"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Человеческий</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капитал</w:t>
            </w:r>
            <w:proofErr w:type="spellEnd"/>
          </w:p>
        </w:tc>
        <w:tc>
          <w:tcPr>
            <w:tcW w:w="1138" w:type="dxa"/>
            <w:tcMar>
              <w:top w:w="50" w:type="dxa"/>
              <w:left w:w="100" w:type="dxa"/>
            </w:tcMar>
            <w:vAlign w:val="center"/>
          </w:tcPr>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1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tc>
        <w:tc>
          <w:tcPr>
            <w:tcW w:w="2837"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83">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418</w:t>
              </w:r>
              <w:r w:rsidRPr="000C319D">
                <w:rPr>
                  <w:rFonts w:eastAsiaTheme="minorHAnsi"/>
                  <w:color w:val="0000FF"/>
                  <w:u w:val="single"/>
                  <w:lang w:val="en-US"/>
                </w:rPr>
                <w:t>d</w:t>
              </w:r>
              <w:r w:rsidRPr="000C319D">
                <w:rPr>
                  <w:rFonts w:eastAsiaTheme="minorHAnsi"/>
                  <w:color w:val="0000FF"/>
                  <w:u w:val="single"/>
                </w:rPr>
                <w:t>72</w:t>
              </w:r>
            </w:hyperlink>
          </w:p>
        </w:tc>
      </w:tr>
      <w:tr w:rsidR="00EF05A7" w:rsidRPr="000C319D" w:rsidTr="001A455B">
        <w:trPr>
          <w:gridAfter w:val="1"/>
          <w:wAfter w:w="13" w:type="dxa"/>
          <w:trHeight w:val="144"/>
          <w:tblCellSpacing w:w="20" w:type="nil"/>
        </w:trPr>
        <w:tc>
          <w:tcPr>
            <w:tcW w:w="6237" w:type="dxa"/>
            <w:gridSpan w:val="2"/>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Итого</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по</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разделу</w:t>
            </w:r>
            <w:proofErr w:type="spellEnd"/>
          </w:p>
        </w:tc>
        <w:tc>
          <w:tcPr>
            <w:tcW w:w="3975" w:type="dxa"/>
            <w:gridSpan w:val="2"/>
            <w:tcMar>
              <w:top w:w="50" w:type="dxa"/>
              <w:left w:w="100" w:type="dxa"/>
            </w:tcMar>
            <w:vAlign w:val="center"/>
          </w:tcPr>
          <w:p w:rsidR="00EF05A7" w:rsidRPr="00387B8A" w:rsidRDefault="00EF05A7" w:rsidP="00EF05A7">
            <w:pPr>
              <w:rPr>
                <w:rFonts w:asciiTheme="minorHAnsi" w:eastAsiaTheme="minorHAnsi" w:hAnsiTheme="minorHAnsi"/>
                <w:b/>
                <w:bCs/>
                <w:lang w:val="en-US"/>
              </w:rPr>
            </w:pPr>
            <w:r>
              <w:rPr>
                <w:rFonts w:eastAsiaTheme="minorHAnsi"/>
                <w:b/>
                <w:bCs/>
                <w:color w:val="000000"/>
                <w:sz w:val="24"/>
              </w:rPr>
              <w:t>13</w:t>
            </w:r>
            <w:r w:rsidRPr="00387B8A">
              <w:rPr>
                <w:rFonts w:eastAsiaTheme="minorHAnsi"/>
                <w:b/>
                <w:bCs/>
                <w:color w:val="000000"/>
                <w:sz w:val="24"/>
                <w:lang w:val="en-US"/>
              </w:rPr>
              <w:t xml:space="preserve"> </w:t>
            </w:r>
          </w:p>
        </w:tc>
      </w:tr>
      <w:tr w:rsidR="00EF05A7" w:rsidRPr="000C319D" w:rsidTr="001A455B">
        <w:trPr>
          <w:gridAfter w:val="1"/>
          <w:wAfter w:w="13" w:type="dxa"/>
          <w:trHeight w:val="144"/>
          <w:tblCellSpacing w:w="20" w:type="nil"/>
        </w:trPr>
        <w:tc>
          <w:tcPr>
            <w:tcW w:w="6237" w:type="dxa"/>
            <w:gridSpan w:val="2"/>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ОБЩЕЕ КОЛИЧЕСТВО ЧАСОВ ПО ПРОГРАММЕ</w:t>
            </w:r>
          </w:p>
        </w:tc>
        <w:tc>
          <w:tcPr>
            <w:tcW w:w="3975" w:type="dxa"/>
            <w:gridSpan w:val="2"/>
            <w:tcMar>
              <w:top w:w="50" w:type="dxa"/>
              <w:left w:w="100" w:type="dxa"/>
            </w:tcMar>
            <w:vAlign w:val="center"/>
          </w:tcPr>
          <w:p w:rsidR="00EF05A7" w:rsidRPr="00387B8A" w:rsidRDefault="00EF05A7" w:rsidP="00EF05A7">
            <w:pPr>
              <w:ind w:left="135"/>
              <w:rPr>
                <w:rFonts w:asciiTheme="minorHAnsi" w:eastAsiaTheme="minorHAnsi" w:hAnsiTheme="minorHAnsi"/>
                <w:b/>
                <w:bCs/>
                <w:lang w:val="en-US"/>
              </w:rPr>
            </w:pPr>
            <w:r w:rsidRPr="00387B8A">
              <w:rPr>
                <w:rFonts w:eastAsiaTheme="minorHAnsi"/>
                <w:b/>
                <w:bCs/>
                <w:color w:val="000000"/>
                <w:sz w:val="24"/>
              </w:rPr>
              <w:t xml:space="preserve"> </w:t>
            </w:r>
            <w:r w:rsidRPr="00387B8A">
              <w:rPr>
                <w:rFonts w:eastAsiaTheme="minorHAnsi"/>
                <w:b/>
                <w:bCs/>
                <w:color w:val="000000"/>
                <w:sz w:val="24"/>
                <w:lang w:val="en-US"/>
              </w:rPr>
              <w:t xml:space="preserve">68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 xml:space="preserve"> </w:t>
            </w:r>
          </w:p>
        </w:tc>
      </w:tr>
    </w:tbl>
    <w:p w:rsidR="00EF05A7" w:rsidRDefault="00EF05A7" w:rsidP="00EF05A7">
      <w:pPr>
        <w:ind w:firstLine="0"/>
        <w:rPr>
          <w:sz w:val="24"/>
          <w:szCs w:val="24"/>
        </w:rPr>
      </w:pPr>
    </w:p>
    <w:p w:rsidR="00EF05A7" w:rsidRPr="000C319D" w:rsidRDefault="00EF05A7" w:rsidP="00EF05A7">
      <w:pPr>
        <w:spacing w:line="276" w:lineRule="auto"/>
        <w:ind w:left="120"/>
        <w:jc w:val="center"/>
        <w:rPr>
          <w:rFonts w:asciiTheme="minorHAnsi" w:eastAsiaTheme="minorHAnsi" w:hAnsiTheme="minorHAnsi"/>
          <w:lang w:val="en-US"/>
        </w:rPr>
      </w:pPr>
      <w:r w:rsidRPr="000C319D">
        <w:rPr>
          <w:rFonts w:eastAsiaTheme="minorHAnsi"/>
          <w:b/>
          <w:color w:val="000000"/>
          <w:sz w:val="28"/>
          <w:lang w:val="en-US"/>
        </w:rPr>
        <w:t>9 КЛАСС</w:t>
      </w:r>
    </w:p>
    <w:tbl>
      <w:tblPr>
        <w:tblW w:w="1007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19"/>
        <w:gridCol w:w="5460"/>
        <w:gridCol w:w="848"/>
        <w:gridCol w:w="2837"/>
        <w:gridCol w:w="8"/>
      </w:tblGrid>
      <w:tr w:rsidR="00EF05A7" w:rsidRPr="000C319D" w:rsidTr="001A455B">
        <w:trPr>
          <w:gridAfter w:val="1"/>
          <w:wAfter w:w="8" w:type="dxa"/>
          <w:trHeight w:val="1578"/>
          <w:tblCellSpacing w:w="20" w:type="nil"/>
        </w:trPr>
        <w:tc>
          <w:tcPr>
            <w:tcW w:w="919"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r w:rsidRPr="000C319D">
              <w:rPr>
                <w:rFonts w:eastAsiaTheme="minorHAnsi"/>
                <w:b/>
                <w:color w:val="000000"/>
                <w:sz w:val="24"/>
                <w:lang w:val="en-US"/>
              </w:rPr>
              <w:t xml:space="preserve">№ п/п </w:t>
            </w:r>
          </w:p>
          <w:p w:rsidR="00EF05A7" w:rsidRPr="000C319D" w:rsidRDefault="00EF05A7" w:rsidP="00EF05A7">
            <w:pPr>
              <w:ind w:left="135"/>
              <w:rPr>
                <w:rFonts w:asciiTheme="minorHAnsi" w:eastAsiaTheme="minorHAnsi" w:hAnsiTheme="minorHAnsi"/>
                <w:lang w:val="en-US"/>
              </w:rPr>
            </w:pPr>
          </w:p>
        </w:tc>
        <w:tc>
          <w:tcPr>
            <w:tcW w:w="5460"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b/>
                <w:color w:val="000000"/>
                <w:sz w:val="24"/>
                <w:lang w:val="en-US"/>
              </w:rPr>
              <w:t>Наименование</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разделов</w:t>
            </w:r>
            <w:proofErr w:type="spellEnd"/>
            <w:r w:rsidRPr="000C319D">
              <w:rPr>
                <w:rFonts w:eastAsiaTheme="minorHAnsi"/>
                <w:b/>
                <w:color w:val="000000"/>
                <w:sz w:val="24"/>
                <w:lang w:val="en-US"/>
              </w:rPr>
              <w:t xml:space="preserve"> и </w:t>
            </w:r>
            <w:proofErr w:type="spellStart"/>
            <w:r w:rsidRPr="000C319D">
              <w:rPr>
                <w:rFonts w:eastAsiaTheme="minorHAnsi"/>
                <w:b/>
                <w:color w:val="000000"/>
                <w:sz w:val="24"/>
                <w:lang w:val="en-US"/>
              </w:rPr>
              <w:t>тем</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программы</w:t>
            </w:r>
            <w:proofErr w:type="spellEnd"/>
            <w:r w:rsidRPr="000C319D">
              <w:rPr>
                <w:rFonts w:eastAsiaTheme="minorHAnsi"/>
                <w:b/>
                <w:color w:val="000000"/>
                <w:sz w:val="24"/>
                <w:lang w:val="en-US"/>
              </w:rPr>
              <w:t xml:space="preserve"> </w:t>
            </w:r>
          </w:p>
          <w:p w:rsidR="00EF05A7" w:rsidRPr="000C319D" w:rsidRDefault="00EF05A7" w:rsidP="00EF05A7">
            <w:pPr>
              <w:ind w:left="135"/>
              <w:rPr>
                <w:rFonts w:asciiTheme="minorHAnsi" w:eastAsiaTheme="minorHAnsi" w:hAnsiTheme="minorHAnsi"/>
                <w:lang w:val="en-US"/>
              </w:rPr>
            </w:pPr>
          </w:p>
        </w:tc>
        <w:tc>
          <w:tcPr>
            <w:tcW w:w="848" w:type="dxa"/>
            <w:tcMar>
              <w:top w:w="50" w:type="dxa"/>
              <w:left w:w="100" w:type="dxa"/>
            </w:tcMar>
            <w:vAlign w:val="center"/>
          </w:tcPr>
          <w:p w:rsidR="00EF05A7" w:rsidRPr="000C319D" w:rsidRDefault="00EF05A7" w:rsidP="00EF05A7">
            <w:pPr>
              <w:rPr>
                <w:rFonts w:asciiTheme="minorHAnsi" w:eastAsiaTheme="minorHAnsi" w:hAnsiTheme="minorHAnsi"/>
                <w:lang w:val="en-US"/>
              </w:rPr>
            </w:pPr>
            <w:proofErr w:type="spellStart"/>
            <w:r w:rsidRPr="000C319D">
              <w:rPr>
                <w:rFonts w:eastAsiaTheme="minorHAnsi"/>
                <w:b/>
                <w:color w:val="000000"/>
                <w:sz w:val="24"/>
                <w:lang w:val="en-US"/>
              </w:rPr>
              <w:t>Количество</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часов</w:t>
            </w:r>
            <w:proofErr w:type="spellEnd"/>
          </w:p>
          <w:p w:rsidR="00EF05A7" w:rsidRPr="000C319D" w:rsidRDefault="00EF05A7" w:rsidP="00EF05A7">
            <w:pPr>
              <w:ind w:left="135"/>
              <w:rPr>
                <w:rFonts w:asciiTheme="minorHAnsi" w:eastAsiaTheme="minorHAnsi" w:hAnsiTheme="minorHAnsi"/>
                <w:lang w:val="en-US"/>
              </w:rPr>
            </w:pPr>
          </w:p>
          <w:p w:rsidR="00EF05A7" w:rsidRPr="000C319D" w:rsidRDefault="00EF05A7" w:rsidP="00EF05A7">
            <w:pPr>
              <w:ind w:left="135"/>
              <w:rPr>
                <w:rFonts w:asciiTheme="minorHAnsi" w:eastAsiaTheme="minorHAnsi" w:hAnsiTheme="minorHAnsi"/>
                <w:lang w:val="en-US"/>
              </w:rPr>
            </w:pPr>
          </w:p>
        </w:tc>
        <w:tc>
          <w:tcPr>
            <w:tcW w:w="2837"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b/>
                <w:color w:val="000000"/>
                <w:sz w:val="24"/>
                <w:lang w:val="en-US"/>
              </w:rPr>
              <w:t>Электронные</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цифровые</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образовательные</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ресурсы</w:t>
            </w:r>
            <w:proofErr w:type="spellEnd"/>
            <w:r w:rsidRPr="000C319D">
              <w:rPr>
                <w:rFonts w:eastAsiaTheme="minorHAnsi"/>
                <w:b/>
                <w:color w:val="000000"/>
                <w:sz w:val="24"/>
                <w:lang w:val="en-US"/>
              </w:rPr>
              <w:t xml:space="preserve"> </w:t>
            </w:r>
          </w:p>
          <w:p w:rsidR="00EF05A7" w:rsidRPr="000C319D" w:rsidRDefault="00EF05A7" w:rsidP="00EF05A7">
            <w:pPr>
              <w:ind w:left="135"/>
              <w:rPr>
                <w:rFonts w:asciiTheme="minorHAnsi" w:eastAsiaTheme="minorHAnsi" w:hAnsiTheme="minorHAnsi"/>
                <w:lang w:val="en-US"/>
              </w:rPr>
            </w:pPr>
          </w:p>
        </w:tc>
      </w:tr>
      <w:tr w:rsidR="00EF05A7" w:rsidRPr="000C319D" w:rsidTr="001A455B">
        <w:trPr>
          <w:trHeight w:val="144"/>
          <w:tblCellSpacing w:w="20" w:type="nil"/>
        </w:trPr>
        <w:tc>
          <w:tcPr>
            <w:tcW w:w="10072" w:type="dxa"/>
            <w:gridSpan w:val="5"/>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b/>
                <w:color w:val="000000"/>
                <w:sz w:val="24"/>
                <w:lang w:val="en-US"/>
              </w:rPr>
              <w:t>Раздел</w:t>
            </w:r>
            <w:proofErr w:type="spellEnd"/>
            <w:r w:rsidRPr="000C319D">
              <w:rPr>
                <w:rFonts w:eastAsiaTheme="minorHAnsi"/>
                <w:b/>
                <w:color w:val="000000"/>
                <w:sz w:val="24"/>
                <w:lang w:val="en-US"/>
              </w:rPr>
              <w:t xml:space="preserve"> 1.</w:t>
            </w:r>
            <w:r w:rsidRPr="000C319D">
              <w:rPr>
                <w:rFonts w:eastAsiaTheme="minorHAnsi"/>
                <w:color w:val="000000"/>
                <w:sz w:val="24"/>
                <w:lang w:val="en-US"/>
              </w:rPr>
              <w:t xml:space="preserve"> </w:t>
            </w:r>
            <w:proofErr w:type="spellStart"/>
            <w:r w:rsidRPr="000C319D">
              <w:rPr>
                <w:rFonts w:eastAsiaTheme="minorHAnsi"/>
                <w:b/>
                <w:color w:val="000000"/>
                <w:sz w:val="24"/>
                <w:lang w:val="en-US"/>
              </w:rPr>
              <w:t>Хозяйство</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России</w:t>
            </w:r>
            <w:proofErr w:type="spellEnd"/>
          </w:p>
        </w:tc>
      </w:tr>
      <w:tr w:rsidR="00EF05A7" w:rsidRPr="000C319D" w:rsidTr="001A455B">
        <w:trPr>
          <w:gridAfter w:val="1"/>
          <w:wAfter w:w="8" w:type="dxa"/>
          <w:trHeight w:val="144"/>
          <w:tblCellSpacing w:w="20" w:type="nil"/>
        </w:trPr>
        <w:tc>
          <w:tcPr>
            <w:tcW w:w="919"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1.1</w:t>
            </w:r>
          </w:p>
        </w:tc>
        <w:tc>
          <w:tcPr>
            <w:tcW w:w="5460"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Общая</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характеристика</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хозяйства</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России</w:t>
            </w:r>
            <w:proofErr w:type="spellEnd"/>
          </w:p>
        </w:tc>
        <w:tc>
          <w:tcPr>
            <w:tcW w:w="848" w:type="dxa"/>
            <w:tcMar>
              <w:top w:w="50" w:type="dxa"/>
              <w:left w:w="100" w:type="dxa"/>
            </w:tcMar>
            <w:vAlign w:val="center"/>
          </w:tcPr>
          <w:p w:rsidR="00EF05A7" w:rsidRPr="000C319D" w:rsidRDefault="00EF05A7" w:rsidP="00EF05A7">
            <w:pPr>
              <w:ind w:left="135"/>
              <w:jc w:val="center"/>
              <w:rPr>
                <w:rFonts w:asciiTheme="minorHAnsi" w:eastAsiaTheme="minorHAnsi" w:hAnsiTheme="minorHAnsi"/>
                <w:lang w:val="en-US"/>
              </w:rPr>
            </w:pPr>
            <w:r>
              <w:rPr>
                <w:rFonts w:eastAsiaTheme="minorHAnsi"/>
                <w:color w:val="000000"/>
                <w:sz w:val="24"/>
                <w:lang w:val="en-US"/>
              </w:rPr>
              <w:t>4</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tc>
        <w:tc>
          <w:tcPr>
            <w:tcW w:w="2837"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84">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w:t>
              </w:r>
              <w:r w:rsidRPr="000C319D">
                <w:rPr>
                  <w:rFonts w:eastAsiaTheme="minorHAnsi"/>
                  <w:color w:val="0000FF"/>
                  <w:u w:val="single"/>
                  <w:lang w:val="en-US"/>
                </w:rPr>
                <w:t>b</w:t>
              </w:r>
              <w:r w:rsidRPr="000C319D">
                <w:rPr>
                  <w:rFonts w:eastAsiaTheme="minorHAnsi"/>
                  <w:color w:val="0000FF"/>
                  <w:u w:val="single"/>
                </w:rPr>
                <w:t>112</w:t>
              </w:r>
            </w:hyperlink>
          </w:p>
        </w:tc>
      </w:tr>
      <w:tr w:rsidR="00EF05A7" w:rsidRPr="000C319D" w:rsidTr="001A455B">
        <w:trPr>
          <w:gridAfter w:val="1"/>
          <w:wAfter w:w="8" w:type="dxa"/>
          <w:trHeight w:val="144"/>
          <w:tblCellSpacing w:w="20" w:type="nil"/>
        </w:trPr>
        <w:tc>
          <w:tcPr>
            <w:tcW w:w="919"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1.2</w:t>
            </w:r>
          </w:p>
        </w:tc>
        <w:tc>
          <w:tcPr>
            <w:tcW w:w="5460"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Топливно-энергетический</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комплекс</w:t>
            </w:r>
            <w:proofErr w:type="spellEnd"/>
            <w:r w:rsidRPr="000C319D">
              <w:rPr>
                <w:rFonts w:eastAsiaTheme="minorHAnsi"/>
                <w:color w:val="000000"/>
                <w:sz w:val="24"/>
                <w:lang w:val="en-US"/>
              </w:rPr>
              <w:t xml:space="preserve"> (ТЭК) </w:t>
            </w:r>
          </w:p>
        </w:tc>
        <w:tc>
          <w:tcPr>
            <w:tcW w:w="848" w:type="dxa"/>
            <w:tcMar>
              <w:top w:w="50" w:type="dxa"/>
              <w:left w:w="100" w:type="dxa"/>
            </w:tcMar>
            <w:vAlign w:val="center"/>
          </w:tcPr>
          <w:p w:rsidR="00EF05A7" w:rsidRPr="000C319D" w:rsidRDefault="00EF05A7" w:rsidP="00EF05A7">
            <w:pPr>
              <w:ind w:left="135"/>
              <w:jc w:val="center"/>
              <w:rPr>
                <w:rFonts w:asciiTheme="minorHAnsi" w:eastAsiaTheme="minorHAnsi" w:hAnsiTheme="minorHAnsi"/>
                <w:lang w:val="en-US"/>
              </w:rPr>
            </w:pPr>
            <w:r>
              <w:rPr>
                <w:rFonts w:eastAsiaTheme="minorHAnsi"/>
                <w:color w:val="000000"/>
                <w:sz w:val="24"/>
                <w:lang w:val="en-US"/>
              </w:rPr>
              <w:t>6</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tc>
        <w:tc>
          <w:tcPr>
            <w:tcW w:w="2837"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85">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w:t>
              </w:r>
              <w:r w:rsidRPr="000C319D">
                <w:rPr>
                  <w:rFonts w:eastAsiaTheme="minorHAnsi"/>
                  <w:color w:val="0000FF"/>
                  <w:u w:val="single"/>
                  <w:lang w:val="en-US"/>
                </w:rPr>
                <w:t>b</w:t>
              </w:r>
              <w:r w:rsidRPr="000C319D">
                <w:rPr>
                  <w:rFonts w:eastAsiaTheme="minorHAnsi"/>
                  <w:color w:val="0000FF"/>
                  <w:u w:val="single"/>
                </w:rPr>
                <w:t>112</w:t>
              </w:r>
            </w:hyperlink>
          </w:p>
        </w:tc>
      </w:tr>
      <w:tr w:rsidR="00EF05A7" w:rsidRPr="000C319D" w:rsidTr="001A455B">
        <w:trPr>
          <w:gridAfter w:val="1"/>
          <w:wAfter w:w="8" w:type="dxa"/>
          <w:trHeight w:val="144"/>
          <w:tblCellSpacing w:w="20" w:type="nil"/>
        </w:trPr>
        <w:tc>
          <w:tcPr>
            <w:tcW w:w="919"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lastRenderedPageBreak/>
              <w:t>1.3</w:t>
            </w:r>
          </w:p>
        </w:tc>
        <w:tc>
          <w:tcPr>
            <w:tcW w:w="5460"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Металлургический</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комплекс</w:t>
            </w:r>
            <w:proofErr w:type="spellEnd"/>
          </w:p>
        </w:tc>
        <w:tc>
          <w:tcPr>
            <w:tcW w:w="848" w:type="dxa"/>
            <w:tcMar>
              <w:top w:w="50" w:type="dxa"/>
              <w:left w:w="100" w:type="dxa"/>
            </w:tcMar>
            <w:vAlign w:val="center"/>
          </w:tcPr>
          <w:p w:rsidR="00EF05A7" w:rsidRPr="000C319D" w:rsidRDefault="00EF05A7" w:rsidP="00EF05A7">
            <w:pPr>
              <w:ind w:left="135"/>
              <w:jc w:val="center"/>
              <w:rPr>
                <w:rFonts w:asciiTheme="minorHAnsi" w:eastAsiaTheme="minorHAnsi" w:hAnsiTheme="minorHAnsi"/>
                <w:lang w:val="en-US"/>
              </w:rPr>
            </w:pPr>
            <w:r>
              <w:rPr>
                <w:rFonts w:eastAsiaTheme="minorHAnsi"/>
                <w:color w:val="000000"/>
                <w:sz w:val="24"/>
                <w:lang w:val="en-US"/>
              </w:rPr>
              <w:t>3</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tc>
        <w:tc>
          <w:tcPr>
            <w:tcW w:w="2837"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86">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w:t>
              </w:r>
              <w:r w:rsidRPr="000C319D">
                <w:rPr>
                  <w:rFonts w:eastAsiaTheme="minorHAnsi"/>
                  <w:color w:val="0000FF"/>
                  <w:u w:val="single"/>
                  <w:lang w:val="en-US"/>
                </w:rPr>
                <w:t>b</w:t>
              </w:r>
              <w:r w:rsidRPr="000C319D">
                <w:rPr>
                  <w:rFonts w:eastAsiaTheme="minorHAnsi"/>
                  <w:color w:val="0000FF"/>
                  <w:u w:val="single"/>
                </w:rPr>
                <w:t>112</w:t>
              </w:r>
            </w:hyperlink>
          </w:p>
        </w:tc>
      </w:tr>
      <w:tr w:rsidR="00EF05A7" w:rsidRPr="000C319D" w:rsidTr="001A455B">
        <w:trPr>
          <w:gridAfter w:val="1"/>
          <w:wAfter w:w="8" w:type="dxa"/>
          <w:trHeight w:val="144"/>
          <w:tblCellSpacing w:w="20" w:type="nil"/>
        </w:trPr>
        <w:tc>
          <w:tcPr>
            <w:tcW w:w="919"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1.4</w:t>
            </w:r>
          </w:p>
        </w:tc>
        <w:tc>
          <w:tcPr>
            <w:tcW w:w="5460"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Машиностроительный</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комплекс</w:t>
            </w:r>
            <w:proofErr w:type="spellEnd"/>
          </w:p>
        </w:tc>
        <w:tc>
          <w:tcPr>
            <w:tcW w:w="848" w:type="dxa"/>
            <w:tcMar>
              <w:top w:w="50" w:type="dxa"/>
              <w:left w:w="100" w:type="dxa"/>
            </w:tcMar>
            <w:vAlign w:val="center"/>
          </w:tcPr>
          <w:p w:rsidR="00EF05A7" w:rsidRPr="000C319D" w:rsidRDefault="00EF05A7" w:rsidP="00EF05A7">
            <w:pPr>
              <w:ind w:left="135"/>
              <w:jc w:val="center"/>
              <w:rPr>
                <w:rFonts w:asciiTheme="minorHAnsi" w:eastAsiaTheme="minorHAnsi" w:hAnsiTheme="minorHAnsi"/>
                <w:lang w:val="en-US"/>
              </w:rPr>
            </w:pPr>
            <w:r>
              <w:rPr>
                <w:rFonts w:eastAsiaTheme="minorHAnsi"/>
                <w:color w:val="000000"/>
                <w:sz w:val="24"/>
                <w:lang w:val="en-US"/>
              </w:rPr>
              <w:t>3</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tc>
        <w:tc>
          <w:tcPr>
            <w:tcW w:w="2837"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87">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w:t>
              </w:r>
              <w:r w:rsidRPr="000C319D">
                <w:rPr>
                  <w:rFonts w:eastAsiaTheme="minorHAnsi"/>
                  <w:color w:val="0000FF"/>
                  <w:u w:val="single"/>
                  <w:lang w:val="en-US"/>
                </w:rPr>
                <w:t>b</w:t>
              </w:r>
              <w:r w:rsidRPr="000C319D">
                <w:rPr>
                  <w:rFonts w:eastAsiaTheme="minorHAnsi"/>
                  <w:color w:val="0000FF"/>
                  <w:u w:val="single"/>
                </w:rPr>
                <w:t>112</w:t>
              </w:r>
            </w:hyperlink>
          </w:p>
        </w:tc>
      </w:tr>
      <w:tr w:rsidR="00EF05A7" w:rsidRPr="000C319D" w:rsidTr="001A455B">
        <w:trPr>
          <w:gridAfter w:val="1"/>
          <w:wAfter w:w="8" w:type="dxa"/>
          <w:trHeight w:val="144"/>
          <w:tblCellSpacing w:w="20" w:type="nil"/>
        </w:trPr>
        <w:tc>
          <w:tcPr>
            <w:tcW w:w="919"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1.5</w:t>
            </w:r>
          </w:p>
        </w:tc>
        <w:tc>
          <w:tcPr>
            <w:tcW w:w="5460"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Химико-лесной</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комплекс</w:t>
            </w:r>
            <w:proofErr w:type="spellEnd"/>
          </w:p>
        </w:tc>
        <w:tc>
          <w:tcPr>
            <w:tcW w:w="848" w:type="dxa"/>
            <w:tcMar>
              <w:top w:w="50" w:type="dxa"/>
              <w:left w:w="100" w:type="dxa"/>
            </w:tcMar>
            <w:vAlign w:val="center"/>
          </w:tcPr>
          <w:p w:rsidR="00EF05A7" w:rsidRPr="000C319D" w:rsidRDefault="00EF05A7" w:rsidP="00EF05A7">
            <w:pPr>
              <w:ind w:left="135"/>
              <w:jc w:val="center"/>
              <w:rPr>
                <w:rFonts w:asciiTheme="minorHAnsi" w:eastAsiaTheme="minorHAnsi" w:hAnsiTheme="minorHAnsi"/>
                <w:lang w:val="en-US"/>
              </w:rPr>
            </w:pPr>
            <w:r>
              <w:rPr>
                <w:rFonts w:eastAsiaTheme="minorHAnsi"/>
                <w:color w:val="000000"/>
                <w:sz w:val="24"/>
                <w:lang w:val="en-US"/>
              </w:rPr>
              <w:t>5</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tc>
        <w:tc>
          <w:tcPr>
            <w:tcW w:w="2837"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88">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w:t>
              </w:r>
              <w:r w:rsidRPr="000C319D">
                <w:rPr>
                  <w:rFonts w:eastAsiaTheme="minorHAnsi"/>
                  <w:color w:val="0000FF"/>
                  <w:u w:val="single"/>
                  <w:lang w:val="en-US"/>
                </w:rPr>
                <w:t>b</w:t>
              </w:r>
              <w:r w:rsidRPr="000C319D">
                <w:rPr>
                  <w:rFonts w:eastAsiaTheme="minorHAnsi"/>
                  <w:color w:val="0000FF"/>
                  <w:u w:val="single"/>
                </w:rPr>
                <w:t>112</w:t>
              </w:r>
            </w:hyperlink>
          </w:p>
        </w:tc>
      </w:tr>
      <w:tr w:rsidR="00EF05A7" w:rsidRPr="000C319D" w:rsidTr="001A455B">
        <w:trPr>
          <w:gridAfter w:val="1"/>
          <w:wAfter w:w="8" w:type="dxa"/>
          <w:trHeight w:val="144"/>
          <w:tblCellSpacing w:w="20" w:type="nil"/>
        </w:trPr>
        <w:tc>
          <w:tcPr>
            <w:tcW w:w="919"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1.6</w:t>
            </w:r>
          </w:p>
        </w:tc>
        <w:tc>
          <w:tcPr>
            <w:tcW w:w="5460"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Агропромышленный</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комплекс</w:t>
            </w:r>
            <w:proofErr w:type="spellEnd"/>
            <w:r w:rsidRPr="000C319D">
              <w:rPr>
                <w:rFonts w:eastAsiaTheme="minorHAnsi"/>
                <w:color w:val="000000"/>
                <w:sz w:val="24"/>
                <w:lang w:val="en-US"/>
              </w:rPr>
              <w:t xml:space="preserve"> (АПК)</w:t>
            </w:r>
          </w:p>
        </w:tc>
        <w:tc>
          <w:tcPr>
            <w:tcW w:w="848" w:type="dxa"/>
            <w:tcMar>
              <w:top w:w="50" w:type="dxa"/>
              <w:left w:w="100" w:type="dxa"/>
            </w:tcMar>
            <w:vAlign w:val="center"/>
          </w:tcPr>
          <w:p w:rsidR="00EF05A7" w:rsidRPr="000C319D" w:rsidRDefault="00EF05A7" w:rsidP="00EF05A7">
            <w:pPr>
              <w:ind w:left="135"/>
              <w:jc w:val="center"/>
              <w:rPr>
                <w:rFonts w:asciiTheme="minorHAnsi" w:eastAsiaTheme="minorHAnsi" w:hAnsiTheme="minorHAnsi"/>
                <w:lang w:val="en-US"/>
              </w:rPr>
            </w:pPr>
            <w:r>
              <w:rPr>
                <w:rFonts w:eastAsiaTheme="minorHAnsi"/>
                <w:color w:val="000000"/>
                <w:sz w:val="24"/>
                <w:lang w:val="en-US"/>
              </w:rPr>
              <w:t>5</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tc>
        <w:tc>
          <w:tcPr>
            <w:tcW w:w="2837"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89">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w:t>
              </w:r>
              <w:r w:rsidRPr="000C319D">
                <w:rPr>
                  <w:rFonts w:eastAsiaTheme="minorHAnsi"/>
                  <w:color w:val="0000FF"/>
                  <w:u w:val="single"/>
                  <w:lang w:val="en-US"/>
                </w:rPr>
                <w:t>b</w:t>
              </w:r>
              <w:r w:rsidRPr="000C319D">
                <w:rPr>
                  <w:rFonts w:eastAsiaTheme="minorHAnsi"/>
                  <w:color w:val="0000FF"/>
                  <w:u w:val="single"/>
                </w:rPr>
                <w:t>112</w:t>
              </w:r>
            </w:hyperlink>
          </w:p>
        </w:tc>
      </w:tr>
      <w:tr w:rsidR="00EF05A7" w:rsidRPr="000C319D" w:rsidTr="001A455B">
        <w:trPr>
          <w:gridAfter w:val="1"/>
          <w:wAfter w:w="8" w:type="dxa"/>
          <w:trHeight w:val="144"/>
          <w:tblCellSpacing w:w="20" w:type="nil"/>
        </w:trPr>
        <w:tc>
          <w:tcPr>
            <w:tcW w:w="919"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1.7</w:t>
            </w:r>
          </w:p>
        </w:tc>
        <w:tc>
          <w:tcPr>
            <w:tcW w:w="5460"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Инфраструктурный</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комплекс</w:t>
            </w:r>
            <w:proofErr w:type="spellEnd"/>
            <w:r w:rsidRPr="000C319D">
              <w:rPr>
                <w:rFonts w:eastAsiaTheme="minorHAnsi"/>
                <w:color w:val="000000"/>
                <w:sz w:val="24"/>
                <w:lang w:val="en-US"/>
              </w:rPr>
              <w:t xml:space="preserve"> </w:t>
            </w:r>
          </w:p>
        </w:tc>
        <w:tc>
          <w:tcPr>
            <w:tcW w:w="848" w:type="dxa"/>
            <w:tcMar>
              <w:top w:w="50" w:type="dxa"/>
              <w:left w:w="100" w:type="dxa"/>
            </w:tcMar>
            <w:vAlign w:val="center"/>
          </w:tcPr>
          <w:p w:rsidR="00EF05A7" w:rsidRPr="00212EBD" w:rsidRDefault="00EF05A7" w:rsidP="00EF05A7">
            <w:pPr>
              <w:ind w:left="135"/>
              <w:jc w:val="center"/>
              <w:rPr>
                <w:rFonts w:asciiTheme="minorHAnsi" w:eastAsiaTheme="minorHAnsi" w:hAnsiTheme="minorHAnsi"/>
              </w:rPr>
            </w:pPr>
            <w:r>
              <w:rPr>
                <w:rFonts w:eastAsiaTheme="minorHAnsi"/>
                <w:color w:val="000000"/>
                <w:sz w:val="24"/>
              </w:rPr>
              <w:t>6</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tc>
        <w:tc>
          <w:tcPr>
            <w:tcW w:w="2837"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90">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w:t>
              </w:r>
              <w:r w:rsidRPr="000C319D">
                <w:rPr>
                  <w:rFonts w:eastAsiaTheme="minorHAnsi"/>
                  <w:color w:val="0000FF"/>
                  <w:u w:val="single"/>
                  <w:lang w:val="en-US"/>
                </w:rPr>
                <w:t>b</w:t>
              </w:r>
              <w:r w:rsidRPr="000C319D">
                <w:rPr>
                  <w:rFonts w:eastAsiaTheme="minorHAnsi"/>
                  <w:color w:val="0000FF"/>
                  <w:u w:val="single"/>
                </w:rPr>
                <w:t>112</w:t>
              </w:r>
            </w:hyperlink>
          </w:p>
        </w:tc>
      </w:tr>
      <w:tr w:rsidR="00EF05A7" w:rsidRPr="000C319D" w:rsidTr="001A455B">
        <w:trPr>
          <w:gridAfter w:val="1"/>
          <w:wAfter w:w="8" w:type="dxa"/>
          <w:trHeight w:val="144"/>
          <w:tblCellSpacing w:w="20" w:type="nil"/>
        </w:trPr>
        <w:tc>
          <w:tcPr>
            <w:tcW w:w="6379" w:type="dxa"/>
            <w:gridSpan w:val="2"/>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Итого</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по</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разделу</w:t>
            </w:r>
            <w:proofErr w:type="spellEnd"/>
          </w:p>
        </w:tc>
        <w:tc>
          <w:tcPr>
            <w:tcW w:w="3685" w:type="dxa"/>
            <w:gridSpan w:val="2"/>
            <w:tcMar>
              <w:top w:w="50" w:type="dxa"/>
              <w:left w:w="100" w:type="dxa"/>
            </w:tcMar>
            <w:vAlign w:val="center"/>
          </w:tcPr>
          <w:p w:rsidR="00EF05A7" w:rsidRPr="00212EBD" w:rsidRDefault="00EF05A7" w:rsidP="00EF05A7">
            <w:pPr>
              <w:rPr>
                <w:rFonts w:asciiTheme="minorHAnsi" w:eastAsiaTheme="minorHAnsi" w:hAnsiTheme="minorHAnsi"/>
                <w:b/>
                <w:bCs/>
              </w:rPr>
            </w:pPr>
            <w:r w:rsidRPr="000C319D">
              <w:rPr>
                <w:rFonts w:eastAsiaTheme="minorHAnsi"/>
                <w:color w:val="000000"/>
                <w:sz w:val="24"/>
                <w:lang w:val="en-US"/>
              </w:rPr>
              <w:t xml:space="preserve"> </w:t>
            </w:r>
            <w:r>
              <w:rPr>
                <w:rFonts w:eastAsiaTheme="minorHAnsi"/>
                <w:b/>
                <w:bCs/>
                <w:color w:val="000000"/>
                <w:sz w:val="24"/>
                <w:lang w:val="en-US"/>
              </w:rPr>
              <w:t>3</w:t>
            </w:r>
            <w:r>
              <w:rPr>
                <w:rFonts w:eastAsiaTheme="minorHAnsi"/>
                <w:b/>
                <w:bCs/>
                <w:color w:val="000000"/>
                <w:sz w:val="24"/>
              </w:rPr>
              <w:t>2</w:t>
            </w:r>
          </w:p>
        </w:tc>
      </w:tr>
      <w:tr w:rsidR="00EF05A7" w:rsidRPr="000C319D" w:rsidTr="001A455B">
        <w:trPr>
          <w:trHeight w:val="144"/>
          <w:tblCellSpacing w:w="20" w:type="nil"/>
        </w:trPr>
        <w:tc>
          <w:tcPr>
            <w:tcW w:w="10072" w:type="dxa"/>
            <w:gridSpan w:val="5"/>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b/>
                <w:color w:val="000000"/>
                <w:sz w:val="24"/>
                <w:lang w:val="en-US"/>
              </w:rPr>
              <w:t>Раздел</w:t>
            </w:r>
            <w:proofErr w:type="spellEnd"/>
            <w:r w:rsidRPr="000C319D">
              <w:rPr>
                <w:rFonts w:eastAsiaTheme="minorHAnsi"/>
                <w:b/>
                <w:color w:val="000000"/>
                <w:sz w:val="24"/>
                <w:lang w:val="en-US"/>
              </w:rPr>
              <w:t xml:space="preserve"> 2.</w:t>
            </w:r>
            <w:r w:rsidRPr="000C319D">
              <w:rPr>
                <w:rFonts w:eastAsiaTheme="minorHAnsi"/>
                <w:color w:val="000000"/>
                <w:sz w:val="24"/>
                <w:lang w:val="en-US"/>
              </w:rPr>
              <w:t xml:space="preserve"> </w:t>
            </w:r>
            <w:proofErr w:type="spellStart"/>
            <w:r w:rsidRPr="000C319D">
              <w:rPr>
                <w:rFonts w:eastAsiaTheme="minorHAnsi"/>
                <w:b/>
                <w:color w:val="000000"/>
                <w:sz w:val="24"/>
                <w:lang w:val="en-US"/>
              </w:rPr>
              <w:t>Регионы</w:t>
            </w:r>
            <w:proofErr w:type="spellEnd"/>
            <w:r w:rsidRPr="000C319D">
              <w:rPr>
                <w:rFonts w:eastAsiaTheme="minorHAnsi"/>
                <w:b/>
                <w:color w:val="000000"/>
                <w:sz w:val="24"/>
                <w:lang w:val="en-US"/>
              </w:rPr>
              <w:t xml:space="preserve"> </w:t>
            </w:r>
            <w:proofErr w:type="spellStart"/>
            <w:r w:rsidRPr="000C319D">
              <w:rPr>
                <w:rFonts w:eastAsiaTheme="minorHAnsi"/>
                <w:b/>
                <w:color w:val="000000"/>
                <w:sz w:val="24"/>
                <w:lang w:val="en-US"/>
              </w:rPr>
              <w:t>России</w:t>
            </w:r>
            <w:proofErr w:type="spellEnd"/>
          </w:p>
        </w:tc>
      </w:tr>
      <w:tr w:rsidR="00EF05A7" w:rsidRPr="000C319D" w:rsidTr="001A455B">
        <w:trPr>
          <w:gridAfter w:val="1"/>
          <w:wAfter w:w="8" w:type="dxa"/>
          <w:trHeight w:val="144"/>
          <w:tblCellSpacing w:w="20" w:type="nil"/>
        </w:trPr>
        <w:tc>
          <w:tcPr>
            <w:tcW w:w="919"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2.1</w:t>
            </w:r>
          </w:p>
        </w:tc>
        <w:tc>
          <w:tcPr>
            <w:tcW w:w="5460"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Западный макрорегион (Европейская часть) России</w:t>
            </w:r>
          </w:p>
        </w:tc>
        <w:tc>
          <w:tcPr>
            <w:tcW w:w="848" w:type="dxa"/>
            <w:tcMar>
              <w:top w:w="50" w:type="dxa"/>
              <w:left w:w="100" w:type="dxa"/>
            </w:tcMar>
            <w:vAlign w:val="center"/>
          </w:tcPr>
          <w:p w:rsidR="00EF05A7" w:rsidRPr="00212EBD" w:rsidRDefault="00EF05A7" w:rsidP="00EF05A7">
            <w:pPr>
              <w:ind w:left="135"/>
              <w:jc w:val="center"/>
              <w:rPr>
                <w:rFonts w:asciiTheme="minorHAnsi" w:eastAsiaTheme="minorHAnsi" w:hAnsiTheme="minorHAnsi"/>
              </w:rPr>
            </w:pPr>
            <w:r>
              <w:rPr>
                <w:rFonts w:eastAsiaTheme="minorHAnsi"/>
                <w:color w:val="000000"/>
                <w:sz w:val="24"/>
              </w:rPr>
              <w:t>21</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tc>
        <w:tc>
          <w:tcPr>
            <w:tcW w:w="2837"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91">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w:t>
              </w:r>
              <w:r w:rsidRPr="000C319D">
                <w:rPr>
                  <w:rFonts w:eastAsiaTheme="minorHAnsi"/>
                  <w:color w:val="0000FF"/>
                  <w:u w:val="single"/>
                  <w:lang w:val="en-US"/>
                </w:rPr>
                <w:t>b</w:t>
              </w:r>
              <w:r w:rsidRPr="000C319D">
                <w:rPr>
                  <w:rFonts w:eastAsiaTheme="minorHAnsi"/>
                  <w:color w:val="0000FF"/>
                  <w:u w:val="single"/>
                </w:rPr>
                <w:t>112</w:t>
              </w:r>
            </w:hyperlink>
          </w:p>
        </w:tc>
      </w:tr>
      <w:tr w:rsidR="00EF05A7" w:rsidRPr="000C319D" w:rsidTr="001A455B">
        <w:trPr>
          <w:gridAfter w:val="1"/>
          <w:wAfter w:w="8" w:type="dxa"/>
          <w:trHeight w:val="144"/>
          <w:tblCellSpacing w:w="20" w:type="nil"/>
        </w:trPr>
        <w:tc>
          <w:tcPr>
            <w:tcW w:w="919"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2.2</w:t>
            </w:r>
          </w:p>
        </w:tc>
        <w:tc>
          <w:tcPr>
            <w:tcW w:w="5460"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Восточный макрорегион (Азиатская часть) России</w:t>
            </w:r>
          </w:p>
        </w:tc>
        <w:tc>
          <w:tcPr>
            <w:tcW w:w="848" w:type="dxa"/>
            <w:tcMar>
              <w:top w:w="50" w:type="dxa"/>
              <w:left w:w="100" w:type="dxa"/>
            </w:tcMar>
            <w:vAlign w:val="center"/>
          </w:tcPr>
          <w:p w:rsidR="00EF05A7" w:rsidRPr="00EA6A05" w:rsidRDefault="00EF05A7" w:rsidP="00EF05A7">
            <w:pPr>
              <w:ind w:left="135"/>
              <w:jc w:val="center"/>
              <w:rPr>
                <w:rFonts w:asciiTheme="minorHAnsi" w:eastAsiaTheme="minorHAnsi" w:hAnsiTheme="minorHAnsi"/>
                <w:lang w:val="en-US"/>
              </w:rPr>
            </w:pPr>
            <w:r>
              <w:rPr>
                <w:rFonts w:eastAsiaTheme="minorHAnsi"/>
                <w:color w:val="000000"/>
                <w:sz w:val="24"/>
                <w:lang w:val="en-US"/>
              </w:rPr>
              <w:t>11</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tc>
        <w:tc>
          <w:tcPr>
            <w:tcW w:w="2837"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92">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w:t>
              </w:r>
              <w:r w:rsidRPr="000C319D">
                <w:rPr>
                  <w:rFonts w:eastAsiaTheme="minorHAnsi"/>
                  <w:color w:val="0000FF"/>
                  <w:u w:val="single"/>
                  <w:lang w:val="en-US"/>
                </w:rPr>
                <w:t>b</w:t>
              </w:r>
              <w:r w:rsidRPr="000C319D">
                <w:rPr>
                  <w:rFonts w:eastAsiaTheme="minorHAnsi"/>
                  <w:color w:val="0000FF"/>
                  <w:u w:val="single"/>
                </w:rPr>
                <w:t>112</w:t>
              </w:r>
            </w:hyperlink>
          </w:p>
        </w:tc>
      </w:tr>
      <w:tr w:rsidR="00EF05A7" w:rsidRPr="000C319D" w:rsidTr="001A455B">
        <w:trPr>
          <w:gridAfter w:val="1"/>
          <w:wAfter w:w="8" w:type="dxa"/>
          <w:trHeight w:val="144"/>
          <w:tblCellSpacing w:w="20" w:type="nil"/>
        </w:trPr>
        <w:tc>
          <w:tcPr>
            <w:tcW w:w="919" w:type="dxa"/>
            <w:tcMar>
              <w:top w:w="50" w:type="dxa"/>
              <w:left w:w="100" w:type="dxa"/>
            </w:tcMar>
            <w:vAlign w:val="center"/>
          </w:tcPr>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2.3</w:t>
            </w:r>
          </w:p>
        </w:tc>
        <w:tc>
          <w:tcPr>
            <w:tcW w:w="5460" w:type="dxa"/>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Обобщение</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знаний</w:t>
            </w:r>
            <w:proofErr w:type="spellEnd"/>
          </w:p>
        </w:tc>
        <w:tc>
          <w:tcPr>
            <w:tcW w:w="848" w:type="dxa"/>
            <w:tcMar>
              <w:top w:w="50" w:type="dxa"/>
              <w:left w:w="100" w:type="dxa"/>
            </w:tcMar>
            <w:vAlign w:val="center"/>
          </w:tcPr>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2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tc>
        <w:tc>
          <w:tcPr>
            <w:tcW w:w="2837"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93">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w:t>
              </w:r>
              <w:r w:rsidRPr="000C319D">
                <w:rPr>
                  <w:rFonts w:eastAsiaTheme="minorHAnsi"/>
                  <w:color w:val="0000FF"/>
                  <w:u w:val="single"/>
                  <w:lang w:val="en-US"/>
                </w:rPr>
                <w:t>b</w:t>
              </w:r>
              <w:r w:rsidRPr="000C319D">
                <w:rPr>
                  <w:rFonts w:eastAsiaTheme="minorHAnsi"/>
                  <w:color w:val="0000FF"/>
                  <w:u w:val="single"/>
                </w:rPr>
                <w:t>112</w:t>
              </w:r>
            </w:hyperlink>
          </w:p>
        </w:tc>
      </w:tr>
      <w:tr w:rsidR="00EF05A7" w:rsidRPr="000C319D" w:rsidTr="001A455B">
        <w:trPr>
          <w:gridAfter w:val="1"/>
          <w:wAfter w:w="8" w:type="dxa"/>
          <w:trHeight w:val="144"/>
          <w:tblCellSpacing w:w="20" w:type="nil"/>
        </w:trPr>
        <w:tc>
          <w:tcPr>
            <w:tcW w:w="6379" w:type="dxa"/>
            <w:gridSpan w:val="2"/>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Итого</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по</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разделу</w:t>
            </w:r>
            <w:proofErr w:type="spellEnd"/>
          </w:p>
        </w:tc>
        <w:tc>
          <w:tcPr>
            <w:tcW w:w="3685" w:type="dxa"/>
            <w:gridSpan w:val="2"/>
            <w:tcMar>
              <w:top w:w="50" w:type="dxa"/>
              <w:left w:w="100" w:type="dxa"/>
            </w:tcMar>
            <w:vAlign w:val="center"/>
          </w:tcPr>
          <w:p w:rsidR="00EF05A7" w:rsidRPr="00212EBD" w:rsidRDefault="00EF05A7" w:rsidP="00EF05A7">
            <w:pPr>
              <w:rPr>
                <w:rFonts w:asciiTheme="minorHAnsi" w:eastAsiaTheme="minorHAnsi" w:hAnsiTheme="minorHAnsi"/>
                <w:b/>
                <w:bCs/>
              </w:rPr>
            </w:pPr>
            <w:r>
              <w:rPr>
                <w:rFonts w:eastAsiaTheme="minorHAnsi"/>
                <w:b/>
                <w:bCs/>
                <w:color w:val="000000"/>
                <w:sz w:val="24"/>
                <w:lang w:val="en-US"/>
              </w:rPr>
              <w:t>3</w:t>
            </w:r>
            <w:r>
              <w:rPr>
                <w:rFonts w:eastAsiaTheme="minorHAnsi"/>
                <w:b/>
                <w:bCs/>
                <w:color w:val="000000"/>
                <w:sz w:val="24"/>
              </w:rPr>
              <w:t>4</w:t>
            </w:r>
          </w:p>
        </w:tc>
      </w:tr>
      <w:tr w:rsidR="00EF05A7" w:rsidRPr="000C319D" w:rsidTr="001A455B">
        <w:trPr>
          <w:gridAfter w:val="1"/>
          <w:wAfter w:w="8" w:type="dxa"/>
          <w:trHeight w:val="144"/>
          <w:tblCellSpacing w:w="20" w:type="nil"/>
        </w:trPr>
        <w:tc>
          <w:tcPr>
            <w:tcW w:w="6379" w:type="dxa"/>
            <w:gridSpan w:val="2"/>
            <w:tcMar>
              <w:top w:w="50" w:type="dxa"/>
              <w:left w:w="100" w:type="dxa"/>
            </w:tcMar>
            <w:vAlign w:val="center"/>
          </w:tcPr>
          <w:p w:rsidR="00EF05A7" w:rsidRPr="000C319D" w:rsidRDefault="00EF05A7" w:rsidP="00EF05A7">
            <w:pPr>
              <w:ind w:left="135"/>
              <w:rPr>
                <w:rFonts w:asciiTheme="minorHAnsi" w:eastAsiaTheme="minorHAnsi" w:hAnsiTheme="minorHAnsi"/>
                <w:lang w:val="en-US"/>
              </w:rPr>
            </w:pPr>
            <w:proofErr w:type="spellStart"/>
            <w:r w:rsidRPr="000C319D">
              <w:rPr>
                <w:rFonts w:eastAsiaTheme="minorHAnsi"/>
                <w:color w:val="000000"/>
                <w:sz w:val="24"/>
                <w:lang w:val="en-US"/>
              </w:rPr>
              <w:t>Россия</w:t>
            </w:r>
            <w:proofErr w:type="spellEnd"/>
            <w:r w:rsidRPr="000C319D">
              <w:rPr>
                <w:rFonts w:eastAsiaTheme="minorHAnsi"/>
                <w:color w:val="000000"/>
                <w:sz w:val="24"/>
                <w:lang w:val="en-US"/>
              </w:rPr>
              <w:t xml:space="preserve"> в </w:t>
            </w:r>
            <w:proofErr w:type="spellStart"/>
            <w:r w:rsidRPr="000C319D">
              <w:rPr>
                <w:rFonts w:eastAsiaTheme="minorHAnsi"/>
                <w:color w:val="000000"/>
                <w:sz w:val="24"/>
                <w:lang w:val="en-US"/>
              </w:rPr>
              <w:t>современном</w:t>
            </w:r>
            <w:proofErr w:type="spellEnd"/>
            <w:r w:rsidRPr="000C319D">
              <w:rPr>
                <w:rFonts w:eastAsiaTheme="minorHAnsi"/>
                <w:color w:val="000000"/>
                <w:sz w:val="24"/>
                <w:lang w:val="en-US"/>
              </w:rPr>
              <w:t xml:space="preserve"> </w:t>
            </w:r>
            <w:proofErr w:type="spellStart"/>
            <w:r w:rsidRPr="000C319D">
              <w:rPr>
                <w:rFonts w:eastAsiaTheme="minorHAnsi"/>
                <w:color w:val="000000"/>
                <w:sz w:val="24"/>
                <w:lang w:val="en-US"/>
              </w:rPr>
              <w:t>мире</w:t>
            </w:r>
            <w:proofErr w:type="spellEnd"/>
          </w:p>
        </w:tc>
        <w:tc>
          <w:tcPr>
            <w:tcW w:w="848" w:type="dxa"/>
            <w:tcMar>
              <w:top w:w="50" w:type="dxa"/>
              <w:left w:w="100" w:type="dxa"/>
            </w:tcMar>
            <w:vAlign w:val="center"/>
          </w:tcPr>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2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p w:rsidR="00EF05A7" w:rsidRPr="000C319D" w:rsidRDefault="00EF05A7" w:rsidP="00EF05A7">
            <w:pPr>
              <w:ind w:left="135"/>
              <w:jc w:val="center"/>
              <w:rPr>
                <w:rFonts w:asciiTheme="minorHAnsi" w:eastAsiaTheme="minorHAnsi" w:hAnsiTheme="minorHAnsi"/>
                <w:lang w:val="en-US"/>
              </w:rPr>
            </w:pPr>
            <w:r w:rsidRPr="000C319D">
              <w:rPr>
                <w:rFonts w:eastAsiaTheme="minorHAnsi"/>
                <w:color w:val="000000"/>
                <w:sz w:val="24"/>
                <w:lang w:val="en-US"/>
              </w:rPr>
              <w:t xml:space="preserve">  </w:t>
            </w:r>
          </w:p>
        </w:tc>
        <w:tc>
          <w:tcPr>
            <w:tcW w:w="2837" w:type="dxa"/>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 xml:space="preserve">Библиотека ЦОК </w:t>
            </w:r>
            <w:hyperlink r:id="rId794">
              <w:r w:rsidRPr="000C319D">
                <w:rPr>
                  <w:rFonts w:eastAsiaTheme="minorHAnsi"/>
                  <w:color w:val="0000FF"/>
                  <w:u w:val="single"/>
                  <w:lang w:val="en-US"/>
                </w:rPr>
                <w:t>https</w:t>
              </w:r>
              <w:r w:rsidRPr="000C319D">
                <w:rPr>
                  <w:rFonts w:eastAsiaTheme="minorHAnsi"/>
                  <w:color w:val="0000FF"/>
                  <w:u w:val="single"/>
                </w:rPr>
                <w:t>://</w:t>
              </w:r>
              <w:r w:rsidRPr="000C319D">
                <w:rPr>
                  <w:rFonts w:eastAsiaTheme="minorHAnsi"/>
                  <w:color w:val="0000FF"/>
                  <w:u w:val="single"/>
                  <w:lang w:val="en-US"/>
                </w:rPr>
                <w:t>m</w:t>
              </w:r>
              <w:r w:rsidRPr="000C319D">
                <w:rPr>
                  <w:rFonts w:eastAsiaTheme="minorHAnsi"/>
                  <w:color w:val="0000FF"/>
                  <w:u w:val="single"/>
                </w:rPr>
                <w:t>.</w:t>
              </w:r>
              <w:proofErr w:type="spellStart"/>
              <w:r w:rsidRPr="000C319D">
                <w:rPr>
                  <w:rFonts w:eastAsiaTheme="minorHAnsi"/>
                  <w:color w:val="0000FF"/>
                  <w:u w:val="single"/>
                  <w:lang w:val="en-US"/>
                </w:rPr>
                <w:t>edsoo</w:t>
              </w:r>
              <w:proofErr w:type="spellEnd"/>
              <w:r w:rsidRPr="000C319D">
                <w:rPr>
                  <w:rFonts w:eastAsiaTheme="minorHAnsi"/>
                  <w:color w:val="0000FF"/>
                  <w:u w:val="single"/>
                </w:rPr>
                <w:t>.</w:t>
              </w:r>
              <w:proofErr w:type="spellStart"/>
              <w:r w:rsidRPr="000C319D">
                <w:rPr>
                  <w:rFonts w:eastAsiaTheme="minorHAnsi"/>
                  <w:color w:val="0000FF"/>
                  <w:u w:val="single"/>
                  <w:lang w:val="en-US"/>
                </w:rPr>
                <w:t>ru</w:t>
              </w:r>
              <w:proofErr w:type="spellEnd"/>
              <w:r w:rsidRPr="000C319D">
                <w:rPr>
                  <w:rFonts w:eastAsiaTheme="minorHAnsi"/>
                  <w:color w:val="0000FF"/>
                  <w:u w:val="single"/>
                </w:rPr>
                <w:t>/7</w:t>
              </w:r>
              <w:r w:rsidRPr="000C319D">
                <w:rPr>
                  <w:rFonts w:eastAsiaTheme="minorHAnsi"/>
                  <w:color w:val="0000FF"/>
                  <w:u w:val="single"/>
                  <w:lang w:val="en-US"/>
                </w:rPr>
                <w:t>f</w:t>
              </w:r>
              <w:r w:rsidRPr="000C319D">
                <w:rPr>
                  <w:rFonts w:eastAsiaTheme="minorHAnsi"/>
                  <w:color w:val="0000FF"/>
                  <w:u w:val="single"/>
                </w:rPr>
                <w:t>41</w:t>
              </w:r>
              <w:r w:rsidRPr="000C319D">
                <w:rPr>
                  <w:rFonts w:eastAsiaTheme="minorHAnsi"/>
                  <w:color w:val="0000FF"/>
                  <w:u w:val="single"/>
                  <w:lang w:val="en-US"/>
                </w:rPr>
                <w:t>b</w:t>
              </w:r>
              <w:r w:rsidRPr="000C319D">
                <w:rPr>
                  <w:rFonts w:eastAsiaTheme="minorHAnsi"/>
                  <w:color w:val="0000FF"/>
                  <w:u w:val="single"/>
                </w:rPr>
                <w:t>112</w:t>
              </w:r>
            </w:hyperlink>
          </w:p>
        </w:tc>
      </w:tr>
      <w:tr w:rsidR="00EF05A7" w:rsidRPr="000C319D" w:rsidTr="001A455B">
        <w:trPr>
          <w:gridAfter w:val="1"/>
          <w:wAfter w:w="8" w:type="dxa"/>
          <w:trHeight w:val="144"/>
          <w:tblCellSpacing w:w="20" w:type="nil"/>
        </w:trPr>
        <w:tc>
          <w:tcPr>
            <w:tcW w:w="6379" w:type="dxa"/>
            <w:gridSpan w:val="2"/>
            <w:tcMar>
              <w:top w:w="50" w:type="dxa"/>
              <w:left w:w="100" w:type="dxa"/>
            </w:tcMar>
            <w:vAlign w:val="center"/>
          </w:tcPr>
          <w:p w:rsidR="00EF05A7" w:rsidRPr="000C319D" w:rsidRDefault="00EF05A7" w:rsidP="00EF05A7">
            <w:pPr>
              <w:ind w:left="135"/>
              <w:rPr>
                <w:rFonts w:asciiTheme="minorHAnsi" w:eastAsiaTheme="minorHAnsi" w:hAnsiTheme="minorHAnsi"/>
              </w:rPr>
            </w:pPr>
            <w:r w:rsidRPr="000C319D">
              <w:rPr>
                <w:rFonts w:eastAsiaTheme="minorHAnsi"/>
                <w:color w:val="000000"/>
                <w:sz w:val="24"/>
              </w:rPr>
              <w:t>ОБЩЕЕ КОЛИЧЕСТВО ЧАСОВ ПО ПРОГРАММЕ</w:t>
            </w:r>
          </w:p>
        </w:tc>
        <w:tc>
          <w:tcPr>
            <w:tcW w:w="3685" w:type="dxa"/>
            <w:gridSpan w:val="2"/>
            <w:tcMar>
              <w:top w:w="50" w:type="dxa"/>
              <w:left w:w="100" w:type="dxa"/>
            </w:tcMar>
            <w:vAlign w:val="center"/>
          </w:tcPr>
          <w:p w:rsidR="00EF05A7" w:rsidRPr="00387B8A" w:rsidRDefault="00EF05A7" w:rsidP="00EF05A7">
            <w:pPr>
              <w:ind w:left="135"/>
              <w:rPr>
                <w:rFonts w:asciiTheme="minorHAnsi" w:eastAsiaTheme="minorHAnsi" w:hAnsiTheme="minorHAnsi"/>
                <w:b/>
                <w:bCs/>
                <w:lang w:val="en-US"/>
              </w:rPr>
            </w:pPr>
            <w:r w:rsidRPr="00387B8A">
              <w:rPr>
                <w:rFonts w:eastAsiaTheme="minorHAnsi"/>
                <w:b/>
                <w:bCs/>
                <w:color w:val="000000"/>
                <w:sz w:val="24"/>
              </w:rPr>
              <w:t xml:space="preserve"> </w:t>
            </w:r>
            <w:r w:rsidRPr="00387B8A">
              <w:rPr>
                <w:rFonts w:eastAsiaTheme="minorHAnsi"/>
                <w:b/>
                <w:bCs/>
                <w:color w:val="000000"/>
                <w:sz w:val="24"/>
                <w:lang w:val="en-US"/>
              </w:rPr>
              <w:t xml:space="preserve">68 </w:t>
            </w:r>
          </w:p>
          <w:p w:rsidR="00EF05A7" w:rsidRPr="000C319D" w:rsidRDefault="00EF05A7" w:rsidP="00EF05A7">
            <w:pPr>
              <w:rPr>
                <w:rFonts w:asciiTheme="minorHAnsi" w:eastAsiaTheme="minorHAnsi" w:hAnsiTheme="minorHAnsi"/>
                <w:lang w:val="en-US"/>
              </w:rPr>
            </w:pPr>
            <w:r w:rsidRPr="000C319D">
              <w:rPr>
                <w:rFonts w:eastAsiaTheme="minorHAnsi"/>
                <w:color w:val="000000"/>
                <w:sz w:val="24"/>
                <w:lang w:val="en-US"/>
              </w:rPr>
              <w:t xml:space="preserve"> </w:t>
            </w:r>
          </w:p>
        </w:tc>
      </w:tr>
    </w:tbl>
    <w:p w:rsidR="001A455B" w:rsidRDefault="001A455B" w:rsidP="001A455B">
      <w:pPr>
        <w:pStyle w:val="a7"/>
        <w:ind w:firstLine="0"/>
        <w:jc w:val="center"/>
        <w:rPr>
          <w:rFonts w:eastAsia="Times New Roman"/>
          <w:b/>
          <w:sz w:val="24"/>
          <w:szCs w:val="24"/>
          <w:lang w:bidi="ru-RU"/>
        </w:rPr>
      </w:pPr>
    </w:p>
    <w:p w:rsidR="00EF05A7" w:rsidRPr="001A455B" w:rsidRDefault="00EF05A7" w:rsidP="001A455B">
      <w:pPr>
        <w:pStyle w:val="a7"/>
        <w:ind w:firstLine="0"/>
        <w:jc w:val="center"/>
        <w:rPr>
          <w:rFonts w:eastAsia="Times New Roman"/>
          <w:b/>
          <w:sz w:val="24"/>
          <w:szCs w:val="24"/>
          <w:lang w:bidi="ru-RU"/>
        </w:rPr>
      </w:pPr>
      <w:r w:rsidRPr="000334CC">
        <w:rPr>
          <w:rFonts w:eastAsia="Times New Roman"/>
          <w:b/>
          <w:sz w:val="24"/>
          <w:szCs w:val="24"/>
          <w:lang w:bidi="ru-RU"/>
        </w:rPr>
        <w:t>Федеральная рабочая программа по учебному предмету «</w:t>
      </w:r>
      <w:proofErr w:type="gramStart"/>
      <w:r w:rsidRPr="000334CC">
        <w:rPr>
          <w:rFonts w:eastAsia="Times New Roman"/>
          <w:b/>
          <w:sz w:val="24"/>
          <w:szCs w:val="24"/>
          <w:lang w:bidi="ru-RU"/>
        </w:rPr>
        <w:t xml:space="preserve">Физика» </w:t>
      </w:r>
      <w:r>
        <w:rPr>
          <w:rFonts w:eastAsia="Times New Roman"/>
          <w:b/>
          <w:sz w:val="24"/>
          <w:szCs w:val="24"/>
          <w:lang w:bidi="ru-RU"/>
        </w:rPr>
        <w:t xml:space="preserve">  </w:t>
      </w:r>
      <w:proofErr w:type="gramEnd"/>
      <w:r>
        <w:rPr>
          <w:rFonts w:eastAsia="Times New Roman"/>
          <w:b/>
          <w:sz w:val="24"/>
          <w:szCs w:val="24"/>
          <w:lang w:bidi="ru-RU"/>
        </w:rPr>
        <w:t xml:space="preserve">                       </w:t>
      </w:r>
      <w:r w:rsidRPr="000334CC">
        <w:rPr>
          <w:rFonts w:eastAsia="Times New Roman"/>
          <w:b/>
          <w:sz w:val="24"/>
          <w:szCs w:val="24"/>
          <w:lang w:bidi="ru-RU"/>
        </w:rPr>
        <w:t>(базовый уровень).</w:t>
      </w:r>
    </w:p>
    <w:p w:rsidR="00EF05A7" w:rsidRPr="00586355" w:rsidRDefault="003335DC" w:rsidP="00EF05A7">
      <w:pPr>
        <w:pStyle w:val="a7"/>
        <w:rPr>
          <w:rFonts w:eastAsia="Times New Roman"/>
          <w:sz w:val="24"/>
          <w:szCs w:val="24"/>
          <w:lang w:bidi="ru-RU"/>
        </w:rPr>
      </w:pPr>
      <w:r>
        <w:rPr>
          <w:rFonts w:eastAsia="Times New Roman" w:cs="Times New Roman"/>
          <w:sz w:val="24"/>
          <w:szCs w:val="24"/>
        </w:rPr>
        <w:t>2.1.13.</w:t>
      </w:r>
      <w:r w:rsidRPr="00222A9C">
        <w:rPr>
          <w:rFonts w:eastAsia="Times New Roman" w:cs="Times New Roman"/>
          <w:sz w:val="24"/>
          <w:szCs w:val="24"/>
        </w:rPr>
        <w:t xml:space="preserve"> </w:t>
      </w:r>
      <w:r>
        <w:rPr>
          <w:rFonts w:eastAsia="Times New Roman" w:cs="Times New Roman"/>
          <w:sz w:val="24"/>
          <w:szCs w:val="24"/>
        </w:rPr>
        <w:t xml:space="preserve"> </w:t>
      </w:r>
      <w:r w:rsidR="00EF05A7" w:rsidRPr="00586355">
        <w:rPr>
          <w:rFonts w:eastAsia="Times New Roman"/>
          <w:sz w:val="24"/>
          <w:szCs w:val="24"/>
          <w:lang w:bidi="ru-RU"/>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EF05A7" w:rsidRPr="003335DC" w:rsidRDefault="00EF05A7" w:rsidP="00EF05A7">
      <w:pPr>
        <w:pStyle w:val="a7"/>
        <w:rPr>
          <w:rFonts w:eastAsia="Times New Roman"/>
          <w:b/>
          <w:sz w:val="24"/>
          <w:szCs w:val="24"/>
          <w:lang w:bidi="ru-RU"/>
        </w:rPr>
      </w:pPr>
      <w:r w:rsidRPr="00586355">
        <w:rPr>
          <w:rFonts w:eastAsia="Times New Roman"/>
          <w:sz w:val="24"/>
          <w:szCs w:val="24"/>
          <w:lang w:bidi="ru-RU"/>
        </w:rPr>
        <w:tab/>
      </w:r>
      <w:r w:rsidRPr="003335DC">
        <w:rPr>
          <w:rFonts w:eastAsia="Times New Roman"/>
          <w:b/>
          <w:sz w:val="24"/>
          <w:szCs w:val="24"/>
          <w:lang w:bidi="ru-RU"/>
        </w:rPr>
        <w:t>Пояснительная записка.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Программа по физике разработана с целью оказания методической помощи учителю в создании рабочей программы по учебному предмету.</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lastRenderedPageBreak/>
        <w:tab/>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Изучение физики на углублённом уровне пр</w:t>
      </w:r>
      <w:r>
        <w:rPr>
          <w:rFonts w:eastAsia="Times New Roman"/>
          <w:sz w:val="24"/>
          <w:szCs w:val="24"/>
          <w:lang w:bidi="ru-RU"/>
        </w:rPr>
        <w:t xml:space="preserve">едполагает овладение следующими </w:t>
      </w:r>
      <w:r w:rsidRPr="00586355">
        <w:rPr>
          <w:rFonts w:eastAsia="Times New Roman"/>
          <w:sz w:val="24"/>
          <w:szCs w:val="24"/>
          <w:lang w:bidi="ru-RU"/>
        </w:rPr>
        <w:t>компетентностями, харак</w:t>
      </w:r>
      <w:r>
        <w:rPr>
          <w:rFonts w:eastAsia="Times New Roman"/>
          <w:sz w:val="24"/>
          <w:szCs w:val="24"/>
          <w:lang w:bidi="ru-RU"/>
        </w:rPr>
        <w:t>теризующими</w:t>
      </w:r>
      <w:r>
        <w:rPr>
          <w:rFonts w:eastAsia="Times New Roman"/>
          <w:sz w:val="24"/>
          <w:szCs w:val="24"/>
          <w:lang w:bidi="ru-RU"/>
        </w:rPr>
        <w:tab/>
        <w:t xml:space="preserve">естественно-научную </w:t>
      </w:r>
      <w:r w:rsidRPr="00586355">
        <w:rPr>
          <w:rFonts w:eastAsia="Times New Roman"/>
          <w:sz w:val="24"/>
          <w:szCs w:val="24"/>
          <w:lang w:bidi="ru-RU"/>
        </w:rPr>
        <w:t>грамотность:</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научно объяснять явления,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оценивать и понимать особенности научного исследования;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интерпретировать данные и использовать научные доказательства для получения выводов».</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Цели изучения физики на уровне основного общего образования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определены</w:t>
      </w:r>
      <w:r w:rsidRPr="00586355">
        <w:rPr>
          <w:rFonts w:eastAsia="Times New Roman"/>
          <w:sz w:val="24"/>
          <w:szCs w:val="24"/>
          <w:lang w:bidi="ru-RU"/>
        </w:rPr>
        <w:tab/>
        <w:t>в концепции преподавания учебного</w:t>
      </w:r>
      <w:r w:rsidRPr="00586355">
        <w:rPr>
          <w:rFonts w:eastAsia="Times New Roman"/>
          <w:sz w:val="24"/>
          <w:szCs w:val="24"/>
          <w:lang w:bidi="ru-RU"/>
        </w:rPr>
        <w:tab/>
        <w:t>предмета «Физика»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в образовательных организациях Российской Федерации, реализующих основные общеобразовательные программы.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Цели изучения физики: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приобретение интереса и стремления обучающихся к научному изучению природы, развитие их интеллектуальных и творческих способностей;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развитие представлений о научном методе познания и формирование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исследовательского отношения к окружающим явлениям;</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формирование научного мировоззрения как результата изучения основ строения материи и фундаментальных законов физики;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формирование представлений о роли физики для развития других естественных наук, техники и технологий;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Достижение этих целей программы по физике на уровне основного общего образования обеспечивается решением следующих задач:</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приобретение знаний о дискретном строении вещества, о механических, тепловых, электрических, магнитных и квантовых явлениях;</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приобретение умений описывать и объяснять физические явления с использованием полученных знаний;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освоение методов решения простейших расчётных задач с использованием физических моделей, творческих и практико-ориентированных задач;</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 xml:space="preserve">Предлагаемый в программе по физике перечень лабораторных работ и опытов является </w:t>
      </w:r>
      <w:proofErr w:type="spellStart"/>
      <w:r w:rsidRPr="00586355">
        <w:rPr>
          <w:rFonts w:eastAsia="Times New Roman"/>
          <w:sz w:val="24"/>
          <w:szCs w:val="24"/>
          <w:lang w:bidi="ru-RU"/>
        </w:rPr>
        <w:t>рекоме</w:t>
      </w:r>
      <w:r>
        <w:rPr>
          <w:rFonts w:eastAsia="Times New Roman"/>
          <w:sz w:val="24"/>
          <w:szCs w:val="24"/>
          <w:lang w:bidi="ru-RU"/>
        </w:rPr>
        <w:t>н</w:t>
      </w:r>
      <w:r w:rsidRPr="00586355">
        <w:rPr>
          <w:rFonts w:eastAsia="Times New Roman"/>
          <w:sz w:val="24"/>
          <w:szCs w:val="24"/>
          <w:lang w:bidi="ru-RU"/>
        </w:rPr>
        <w:t>довательным</w:t>
      </w:r>
      <w:proofErr w:type="spellEnd"/>
      <w:r w:rsidRPr="00586355">
        <w:rPr>
          <w:rFonts w:eastAsia="Times New Roman"/>
          <w:sz w:val="24"/>
          <w:szCs w:val="24"/>
          <w:lang w:bidi="ru-RU"/>
        </w:rPr>
        <w:t>, учитель делает выбор при проведении лабораторных работ и опытов с учётом индивидуальных о</w:t>
      </w:r>
      <w:r>
        <w:rPr>
          <w:rFonts w:eastAsia="Times New Roman"/>
          <w:sz w:val="24"/>
          <w:szCs w:val="24"/>
          <w:lang w:bidi="ru-RU"/>
        </w:rPr>
        <w:t xml:space="preserve">собенностей обучающихся, списка </w:t>
      </w:r>
      <w:r w:rsidRPr="00586355">
        <w:rPr>
          <w:rFonts w:eastAsia="Times New Roman"/>
          <w:sz w:val="24"/>
          <w:szCs w:val="24"/>
          <w:lang w:bidi="ru-RU"/>
        </w:rPr>
        <w:t>экспериментальных заданий, предлагаемых в рамках основного государственного экзамена по физике.</w:t>
      </w:r>
    </w:p>
    <w:p w:rsidR="00EF05A7" w:rsidRPr="003335DC" w:rsidRDefault="00EF05A7" w:rsidP="00EF05A7">
      <w:pPr>
        <w:pStyle w:val="a7"/>
        <w:rPr>
          <w:rFonts w:eastAsia="Times New Roman"/>
          <w:b/>
          <w:sz w:val="24"/>
          <w:szCs w:val="24"/>
          <w:lang w:bidi="ru-RU"/>
        </w:rPr>
      </w:pPr>
      <w:r w:rsidRPr="003335DC">
        <w:rPr>
          <w:rFonts w:eastAsia="Times New Roman"/>
          <w:b/>
          <w:sz w:val="24"/>
          <w:szCs w:val="24"/>
          <w:lang w:bidi="ru-RU"/>
        </w:rPr>
        <w:tab/>
        <w:t>Содержание обучения в 7 классе.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Физика и её роль в познании окружающего мира.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lastRenderedPageBreak/>
        <w:t>Физика - наука о природе. Явления природы. Физические явления: механические, тепловые, электрические, магнитные, световые, звуковые.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Физические величины. Измерение физических величин. Физические приборы. Погрешность измерений Международная система единиц.</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Демонстрации.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Механические, тепловые, электрические, магнитные, световые явления.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Физические приборы и процедура прямых измерений аналоговым и цифровым прибором.</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Лабораторные работы и опыты.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Определение цены деления шкалы измерительного прибора.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Измерение расстояний.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Измерение объёма жидкости и твёрдого тела.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Определение размеров малых тел.</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Измерение температуры при помощи жидкостного термометра и датчика температуры.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Проведение исследования по проверке гипотезы: дальность полёта шарика, пущенного горизонтально, тем больше, чем больше высота пуска.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Первоначальные сведения о строении вещества.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Строение вещества: атомы и молекулы, их размеры. Опыты, доказывающие дискретное строение вещества.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Демонстрации.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Наблюдение броуновского движения.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Наблюдение диффузии.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Наблюдение явлений, объясняющихся притяжением или отталкиванием частиц вещества.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Лабораторные работы и опыты.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Оценка диаметра атома методом рядов (с использованием фотографий).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Опыты по наблюдению теплового расширения газов.</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Опыты по обнаружению действия сил молекулярного притяжения.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Движение и взаимодействие тел.</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Демонстрации.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Наблюдение механического движения тела.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Измерение скорости прямолинейного движения.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Наблюдение явления инерции.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Наблюдение изменения скорости при взаимодействии тел.</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lastRenderedPageBreak/>
        <w:t>Сравнение масс по взаимодействию тел.</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Сложение сил, направленных по одной прямой.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Лабораторные работы и опыты.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Определение скорости равномерного движения (шарика в жидкости, модели электрического автомобиля и так далее).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Определение средней скорости скольжения бруска или шарика по наклонной плоскости.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Определение плотности твёрдого тела.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Опыты, демонстрирующие зависимость растяжения (деформации) пружины от приложенной силы.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Опыты, демонстрирующие зависимость силы трения скольжения от веса тела и характера соприкасающихся поверхностей.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Давление твёрдых тел, жидкостей и газов.</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Действие жидкости и газа на погружённое в них тело. Выталкивающая (архимедова) сила. Закон Архимеда. Плавание тел. Воздухоплавание.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Демонстрации.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Зависимость давления газа от температуры.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Передача давления жидкостью и газом.</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Сообщающиеся сосуды.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Гидравлический пресс.</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Проявление действия атмосферного давления.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Зависимость выталкивающей силы от объёма погружённой части тела и плотности жидкости.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Равенство выталкивающей силы весу вытесненной жидкости.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Условие плавания тел: плавание или погружение тел в зависимости от соотношения плотностей тела и жидкости.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Лабораторные работы и опыты.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Исследование зависимости веса тела в воде от объёма погружённой в жидкость части тела.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Определение выталкивающей силы, действующей на тело, погружённое в жидкость.</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Проверка независимости выталкивающей силы, действующей на тело в жидкости, от массы тела.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Конструирование ареометра или конструирование лодки и определение её грузоподъёмности.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Работа и мощность. Энергия.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Механическая работа. Мощность.</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Демонстрации.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Примеры простых механизмов.</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Лабораторные работы и опыты.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lastRenderedPageBreak/>
        <w:t>Определение работы силы трения при равномерном движении тела по горизонтальной поверхности.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Исследование условий равновесия рычага.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Измерение КПД наклонной плоскости.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Изучение закона сохранения механической энергии.</w:t>
      </w:r>
    </w:p>
    <w:p w:rsidR="00EF05A7" w:rsidRPr="003335DC" w:rsidRDefault="00EF05A7" w:rsidP="00EF05A7">
      <w:pPr>
        <w:pStyle w:val="a7"/>
        <w:rPr>
          <w:rFonts w:eastAsia="Times New Roman"/>
          <w:b/>
          <w:sz w:val="24"/>
          <w:szCs w:val="24"/>
          <w:lang w:bidi="ru-RU"/>
        </w:rPr>
      </w:pPr>
      <w:r w:rsidRPr="00586355">
        <w:rPr>
          <w:rFonts w:eastAsia="Times New Roman"/>
          <w:sz w:val="24"/>
          <w:szCs w:val="24"/>
          <w:lang w:bidi="ru-RU"/>
        </w:rPr>
        <w:tab/>
      </w:r>
      <w:r w:rsidRPr="003335DC">
        <w:rPr>
          <w:rFonts w:eastAsia="Times New Roman"/>
          <w:b/>
          <w:sz w:val="24"/>
          <w:szCs w:val="24"/>
          <w:lang w:bidi="ru-RU"/>
        </w:rPr>
        <w:t>Содержание обучения в 8 классе.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Тепловые явления.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Влажность воздуха.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Энергия топлива. Удельная теплота сгорания.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Принципы работы тепловых двигателей КПД теплового двигателя. Тепловые двигатели и защита окружающей среды.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Закон сохранения и превращения энергии в тепловых процессах.</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Демонстрации.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Наблюдение броуновского движения.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Наблюдение диффузии.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Наблюдение явлений смачивания и капиллярных явлений.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Наблюдение теплового расширения тел.</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Изменение давления газа при изменении объёма и нагревании или охлаждении.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Правила измерения температуры.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Виды теплопередачи.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Охлаждение при совершении работы.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Нагревание при совершении работы внешними силами.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Сравнение теплоёмкостей различных веществ.</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Наблюдение кипения.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Наблюдение постоянства температуры при плавлении.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Модели тепловых двигателей.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Лабораторные работы и опыты.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Опыты по обнаружению действия сил молекулярного притяжения.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Опыты по выращиванию кристаллов поваренной соли или сахара.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Опыты по наблюдению теплового расширения газов, жидкостей и твёрдых</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тел.</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Определение давления воздуха в баллоне шприца.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Опыты, демонстрирующие зависимость давления воздуха от его объёма и нагревания или охлаждения.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Проверка гипотезы линейной зависимости длины столбика жидкости в термометрической трубке от температуры.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lastRenderedPageBreak/>
        <w:t>Наблюдение изменения внутренней энергии тела в результате теплопередачи и работы внешних сил.</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Исследование явления теплообмена при смешивании холодной и горячей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воды.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Определение количества теплоты, полученного водой при теплообмене с нагретым металлическим цилиндром.</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Определение удельной теплоёмкости вещества.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Исследование процесса испарения.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Определение относительной влажности воздуха.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Определение удельной теплоты плавления льда.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Электрические и магнитные явления.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Электрическое поле. Напряжённость электрического поля. Принцип</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суперпозиции электрических полей (на качественном уровне).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Демонстрации.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Электризация тел.</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Два рода электрических зарядов и взаимодействие заряженных тел.</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Устройство и действие электроскопа.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Электростатическая индукция.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Закон сохранения электрических зарядов.</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Проводники и диэлектрики.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Моделирование силовых линий электрического поля.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Источники постоянного тока.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Действия электрического тока.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Электрический ток в жидкости.</w:t>
      </w:r>
    </w:p>
    <w:p w:rsidR="00EF05A7" w:rsidRPr="00586355" w:rsidRDefault="00EF05A7" w:rsidP="00EF05A7">
      <w:pPr>
        <w:pStyle w:val="a7"/>
        <w:rPr>
          <w:rFonts w:eastAsia="Times New Roman"/>
          <w:sz w:val="24"/>
          <w:szCs w:val="24"/>
          <w:lang w:bidi="ru-RU"/>
        </w:rPr>
      </w:pPr>
      <w:r>
        <w:rPr>
          <w:rFonts w:eastAsia="Times New Roman"/>
          <w:sz w:val="24"/>
          <w:szCs w:val="24"/>
          <w:lang w:bidi="ru-RU"/>
        </w:rPr>
        <w:t>Г</w:t>
      </w:r>
      <w:r w:rsidRPr="00586355">
        <w:rPr>
          <w:rFonts w:eastAsia="Times New Roman"/>
          <w:sz w:val="24"/>
          <w:szCs w:val="24"/>
          <w:lang w:bidi="ru-RU"/>
        </w:rPr>
        <w:t>азовый разряд.</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Измерение силы тока амперметром.</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Измерение электрического напряжения вольтметром.</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Реостат и магазин сопротивлений.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Взаимодействие постоянных магнитов.</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Моделирование невозможности разделения полюсов магнита.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lastRenderedPageBreak/>
        <w:t>Моделирование магнитных полей постоянных магнитов.</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Опыт Эрстеда.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Магнитное поле тока. Электромагнит.</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Действие магнитного поля на проводник с током.</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Электродвигатель постоянного тока.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Исследование явления электромагнитной индукции.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Опыты Фарадея.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Зависимость направления индукционного тока от условий его возникновения. Электрогенератор постоянного тока.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Лабораторные работы и опыты.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Измерение и регулирование силы тока.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Измерение и регулирование напряжения.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Иссл</w:t>
      </w:r>
      <w:r>
        <w:rPr>
          <w:rFonts w:eastAsia="Times New Roman"/>
          <w:sz w:val="24"/>
          <w:szCs w:val="24"/>
          <w:lang w:bidi="ru-RU"/>
        </w:rPr>
        <w:t>едование</w:t>
      </w:r>
      <w:r>
        <w:rPr>
          <w:rFonts w:eastAsia="Times New Roman"/>
          <w:sz w:val="24"/>
          <w:szCs w:val="24"/>
          <w:lang w:bidi="ru-RU"/>
        </w:rPr>
        <w:tab/>
        <w:t>зависимости</w:t>
      </w:r>
      <w:r>
        <w:rPr>
          <w:rFonts w:eastAsia="Times New Roman"/>
          <w:sz w:val="24"/>
          <w:szCs w:val="24"/>
          <w:lang w:bidi="ru-RU"/>
        </w:rPr>
        <w:tab/>
        <w:t>силы</w:t>
      </w:r>
      <w:r>
        <w:rPr>
          <w:rFonts w:eastAsia="Times New Roman"/>
          <w:sz w:val="24"/>
          <w:szCs w:val="24"/>
          <w:lang w:bidi="ru-RU"/>
        </w:rPr>
        <w:tab/>
        <w:t>тока, идущего через</w:t>
      </w:r>
      <w:r>
        <w:rPr>
          <w:rFonts w:eastAsia="Times New Roman"/>
          <w:sz w:val="24"/>
          <w:szCs w:val="24"/>
          <w:lang w:bidi="ru-RU"/>
        </w:rPr>
        <w:tab/>
        <w:t xml:space="preserve">резистор, </w:t>
      </w:r>
      <w:r w:rsidRPr="00586355">
        <w:rPr>
          <w:rFonts w:eastAsia="Times New Roman"/>
          <w:sz w:val="24"/>
          <w:szCs w:val="24"/>
          <w:lang w:bidi="ru-RU"/>
        </w:rPr>
        <w:t>от сопротивления резистора и напряжения на резисторе.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Опыты, демонстрирующие зависимость электрического сопротивления проводника от его длины, площади поперечного сечения и материала.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Проверка правила сложения напряжений при последовательном соединении двух резисторов.</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w:t>
      </w:r>
      <w:r>
        <w:rPr>
          <w:rFonts w:eastAsia="Times New Roman"/>
          <w:sz w:val="24"/>
          <w:szCs w:val="24"/>
          <w:lang w:bidi="ru-RU"/>
        </w:rPr>
        <w:t xml:space="preserve">емой на резисторе. </w:t>
      </w:r>
      <w:r w:rsidR="001A455B">
        <w:rPr>
          <w:rFonts w:eastAsia="Times New Roman"/>
          <w:sz w:val="24"/>
          <w:szCs w:val="24"/>
          <w:lang w:bidi="ru-RU"/>
        </w:rPr>
        <w:t>Исследование зависимости</w:t>
      </w:r>
      <w:r w:rsidR="001A455B">
        <w:rPr>
          <w:rFonts w:eastAsia="Times New Roman"/>
          <w:sz w:val="24"/>
          <w:szCs w:val="24"/>
          <w:lang w:bidi="ru-RU"/>
        </w:rPr>
        <w:tab/>
        <w:t>силы</w:t>
      </w:r>
      <w:r w:rsidR="001A455B">
        <w:rPr>
          <w:rFonts w:eastAsia="Times New Roman"/>
          <w:sz w:val="24"/>
          <w:szCs w:val="24"/>
          <w:lang w:bidi="ru-RU"/>
        </w:rPr>
        <w:tab/>
        <w:t>тока,</w:t>
      </w:r>
      <w:r>
        <w:rPr>
          <w:rFonts w:eastAsia="Times New Roman"/>
          <w:sz w:val="24"/>
          <w:szCs w:val="24"/>
          <w:lang w:bidi="ru-RU"/>
        </w:rPr>
        <w:t xml:space="preserve"> идущего через лампочку, </w:t>
      </w:r>
      <w:r w:rsidRPr="00586355">
        <w:rPr>
          <w:rFonts w:eastAsia="Times New Roman"/>
          <w:sz w:val="24"/>
          <w:szCs w:val="24"/>
          <w:lang w:bidi="ru-RU"/>
        </w:rPr>
        <w:t>от напряжения на ней.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Определение КПД нагревателя.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Исследование магнитного взаимодействия постоянных магнитов.</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Изучение магнитного поля постоянных магнитов при их объединении и разделении.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Исследование действия электрического тока на магнитную стрелку.</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Опыты, демонстрирующие зависимость силы взаимодействия катушки с током и магнита от силы тока и направления тока в катушке.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Изучение действия магнитного поля на проводник с током.</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Конструирование и изучение работы электродвигателя.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Измерение КПД электродвигательной установки.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Опыты по исследованию явления электромагнитной индукции: исследование изменений значения и направления индукционного тока.</w:t>
      </w:r>
    </w:p>
    <w:p w:rsidR="00EF05A7" w:rsidRPr="003335DC" w:rsidRDefault="00EF05A7" w:rsidP="00EF05A7">
      <w:pPr>
        <w:pStyle w:val="a7"/>
        <w:rPr>
          <w:rFonts w:eastAsia="Times New Roman"/>
          <w:b/>
          <w:sz w:val="24"/>
          <w:szCs w:val="24"/>
          <w:lang w:bidi="ru-RU"/>
        </w:rPr>
      </w:pPr>
      <w:r w:rsidRPr="00586355">
        <w:rPr>
          <w:rFonts w:eastAsia="Times New Roman"/>
          <w:sz w:val="24"/>
          <w:szCs w:val="24"/>
          <w:lang w:bidi="ru-RU"/>
        </w:rPr>
        <w:tab/>
      </w:r>
      <w:r w:rsidRPr="003335DC">
        <w:rPr>
          <w:rFonts w:eastAsia="Times New Roman"/>
          <w:b/>
          <w:sz w:val="24"/>
          <w:szCs w:val="24"/>
          <w:lang w:bidi="ru-RU"/>
        </w:rPr>
        <w:t>Содержание обучения в 9 классе.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Механические явления.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Ускорение. Равноускоренное прямолинейное движение. Свободное падение. Опыты Галилея.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Равномерное движение по окружности. Период и частота обращения. Линейная и угловая скорости. Центростремительное ускорение.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Первый закон Ньютона. Второй закон Ньютона. Третий закон Ньютона. Принцип суперпозиции сил.</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Сила упругости. Закон Гука. Сила трения: сила трения скольжения, сила трения покоя, другие виды трения.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lastRenderedPageBreak/>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Равновесие материальной точки. Абсолютно твёрдое тело. Равновесие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твёрдого тела с закреплённой осью вращения. Момент силы. Центр тяжести.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Импульс тела. Изменение импульса. Импульс силы. Закон сохранения импульса. Реактивное движение.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Демонстрации.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Наблюдение механического движения тела относительно разных тел отсчёта.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Сравнение путей и траекторий движения одного и того же тела относительно разных тел отсчёта.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Измерение скорости и ускорения прямолинейного движения.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Исследование признаков равноускоренного движения.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Наблюдение движения тела по окружности.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Зависимость ускорения тела от массы тела и действующей на него силы.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Наблюдение равенства сил при взаимодействии тел.</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Изменение веса тела при ускоренном движении.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Передача импульса при взаимодействии тел.</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Преобразования энергии при взаимодействии тел.</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Сохранение импульса при неупругом взаимодействии.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Сохранение импульса при абсолютно упругом взаимодействии.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Наблюдение реактивного движения.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Сохранение механической энергии при свободном падении.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Сохранение механической энергии при движении тела под действием пружины.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Лабораторные работы и опыты.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Конструирование тракта для разгона и дальнейшего равномерного движения шарика или тележки.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Определение средней скорости скольжения бруска или движения шарика по наклонной плоскости.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Определение ускорения тела при равноускоренном движении по наклонной плоскости.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Исследование зависимости пути от времени при равноускоренном движении без начальной скорости.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Исследование зависимости силы трения скольжения от силы нормального давления.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Определение коэффициента трения скольжения.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Определение жёсткости пружины.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Определение работы силы трения при равномерном движении тела по горизонтальной поверхности.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Определение работы силы упругости при подъёме груза с использованием неподвижного и подвижного блоков.</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Изучение закона сохранения энергии.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Механические колебания и волны.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lastRenderedPageBreak/>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Звук. Громкость звука и высота тона. Отражение звука. Инфразвук и ультразвук.</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Демонстрации.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Наблюдение колебаний тел под действием силы тяжести и силы упругости.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Наблюдение колебаний груза на нити и на пружине.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Наблюдение вынужденных колебаний и резонанса.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Распространение продольных и поперечных волн (на модели).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Наблюдение зависимости высоты звука от частоты.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Акустический резонанс.</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Лабораторные работы и опыты.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Определение частоты и периода колебаний математического маятника.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Определение частоты и периода колебаний пружинного маятника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Исследование зависимости периода колебаний подвешенного к нити груза от длины нити.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Исследование зависимости периода колебаний пружинного маятника от массы груза.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Проверка независимости периода колебаний груза, подвешенного к нити, от массы груза.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Опыты, демонстрирующие зависимость периода колебаний пружинного маятника от массы груза и жёсткости пружины.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Измерение ускорения свободного падения.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Электромагнитное поле и электромагнитные волны.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Электромагнитное поле. Электромагнитные волны. Свойства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электромагнитных волн. Шкала электромагнитных волн. Использование электромагнитных волн для сотовой связи.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Электромагнитная природа света. Скорость света. Волновые свойства света.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Демонстрации.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Свойства электромагнитных волн.</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Волновые свойства света.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Лабораторные работы и опыты.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Изучение свойств электромагнитных волн с помощью мобильного телефона.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Световые явления.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Преломление света. Закон преломления света. Полное внутреннее отражение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 xml:space="preserve">света. Использование полного внутреннего отражения в оптических </w:t>
      </w:r>
      <w:proofErr w:type="spellStart"/>
      <w:r w:rsidRPr="00586355">
        <w:rPr>
          <w:rFonts w:eastAsia="Times New Roman"/>
          <w:sz w:val="24"/>
          <w:szCs w:val="24"/>
          <w:lang w:bidi="ru-RU"/>
        </w:rPr>
        <w:t>световодах</w:t>
      </w:r>
      <w:proofErr w:type="spellEnd"/>
      <w:r w:rsidRPr="00586355">
        <w:rPr>
          <w:rFonts w:eastAsia="Times New Roman"/>
          <w:sz w:val="24"/>
          <w:szCs w:val="24"/>
          <w:lang w:bidi="ru-RU"/>
        </w:rPr>
        <w:t>.</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Разложение белого света в спектр. Опыты Ньютона. Сложение спектральных цветов. Дисперсия света.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Демонстрации.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Прямолинейное распространение света.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Отражение света.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Получение изображений в плоском, вогнутом и выпуклом зеркалах. Преломление света.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 xml:space="preserve">Оптический </w:t>
      </w:r>
      <w:proofErr w:type="spellStart"/>
      <w:r w:rsidRPr="00586355">
        <w:rPr>
          <w:rFonts w:eastAsia="Times New Roman"/>
          <w:sz w:val="24"/>
          <w:szCs w:val="24"/>
          <w:lang w:bidi="ru-RU"/>
        </w:rPr>
        <w:t>световод</w:t>
      </w:r>
      <w:proofErr w:type="spellEnd"/>
      <w:r w:rsidRPr="00586355">
        <w:rPr>
          <w:rFonts w:eastAsia="Times New Roman"/>
          <w:sz w:val="24"/>
          <w:szCs w:val="24"/>
          <w:lang w:bidi="ru-RU"/>
        </w:rPr>
        <w:t>.</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Ход лучей в собирающей линзе.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Ход лучей в рассеивающей линзе.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Получение изображений с помощью линз.</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Принцип действия фотоаппарата, микроскопа и телескопа.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Модель глаза.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Разложение белого света в спектр.</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Получение белого света при сложении света разных цветов.</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lastRenderedPageBreak/>
        <w:tab/>
        <w:t>Лабораторные работы и опыты.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Получение изображений с помощью собирающей линзы.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Определение фокусного расстояния и оптической силы собирающей линзы. Опыты по разложению белого света в спектр.</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Опыты по восприятию цвета предметов при их наблюдении через цветовые фильтры.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Квантовые явления.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Опыты Резерфорда и планетарная модель атома. Модель атома Бора. Испускание и поглощение света атомом. Кванты. Линейчатые спектры.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Ядерная энергетика. Действия радиоактивных излучений на живые организмы.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Демонстрации.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Спектры излучения и поглощения.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Спектры различных газов.</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Спектр водорода.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Наблюдение треков в камере Вильсона.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Работа счётчика ионизирующих излучений.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Регистрация излучения природных минералов и продуктов.</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Лабораторные работы и опыты.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Наблюдение сплошных и линейчатых спектров излучения.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Исследование треков: измерение энергии частицы по тормозному пути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(по фотографиям).</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Измерение радиоактивного фона.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Повторительно-обобщающий модуль.</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w:t>
      </w:r>
      <w:r>
        <w:rPr>
          <w:rFonts w:eastAsia="Times New Roman"/>
          <w:sz w:val="24"/>
          <w:szCs w:val="24"/>
          <w:lang w:bidi="ru-RU"/>
        </w:rPr>
        <w:t xml:space="preserve">ть физические явления, применяя </w:t>
      </w:r>
      <w:r w:rsidRPr="00586355">
        <w:rPr>
          <w:rFonts w:eastAsia="Times New Roman"/>
          <w:sz w:val="24"/>
          <w:szCs w:val="24"/>
          <w:lang w:bidi="ru-RU"/>
        </w:rPr>
        <w:t>полученные знания, решать задачи, в том числе качественные и экспериментальные.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на основе полученных знаний распознавать и научно объяснять физические явления в окружающей природе и повседневной жизни;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использовать научные методы исследования физических явлений, в том числе для проверки гипотез и получения теоретических выводов;</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lastRenderedPageBreak/>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EF05A7" w:rsidRPr="003335DC" w:rsidRDefault="00EF05A7" w:rsidP="00EF05A7">
      <w:pPr>
        <w:pStyle w:val="a7"/>
        <w:rPr>
          <w:rFonts w:eastAsia="Times New Roman"/>
          <w:b/>
          <w:sz w:val="24"/>
          <w:szCs w:val="24"/>
          <w:lang w:bidi="ru-RU"/>
        </w:rPr>
      </w:pPr>
      <w:r w:rsidRPr="003335DC">
        <w:rPr>
          <w:rFonts w:eastAsia="Times New Roman"/>
          <w:b/>
          <w:sz w:val="24"/>
          <w:szCs w:val="24"/>
          <w:lang w:bidi="ru-RU"/>
        </w:rPr>
        <w:tab/>
        <w:t>Планируемые результаты освоения физики (базовый уровень) на уровне основного общего образования.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1)</w:t>
      </w:r>
      <w:r w:rsidRPr="00586355">
        <w:rPr>
          <w:rFonts w:eastAsia="Times New Roman"/>
          <w:sz w:val="24"/>
          <w:szCs w:val="24"/>
          <w:lang w:bidi="ru-RU"/>
        </w:rPr>
        <w:tab/>
        <w:t>патриотического воспитания: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проявление интереса к истории и современному состоянию российской физической науки;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ценностное отношение к достижениям российских учёных-физиков;</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2)</w:t>
      </w:r>
      <w:r w:rsidRPr="00586355">
        <w:rPr>
          <w:rFonts w:eastAsia="Times New Roman"/>
          <w:sz w:val="24"/>
          <w:szCs w:val="24"/>
          <w:lang w:bidi="ru-RU"/>
        </w:rPr>
        <w:tab/>
        <w:t>гражданского и духовно-нравственного воспитания: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осознание важности морально-этических принципов в деятельности учёного;</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3)</w:t>
      </w:r>
      <w:r w:rsidRPr="00586355">
        <w:rPr>
          <w:rFonts w:eastAsia="Times New Roman"/>
          <w:sz w:val="24"/>
          <w:szCs w:val="24"/>
          <w:lang w:bidi="ru-RU"/>
        </w:rPr>
        <w:tab/>
        <w:t>эстетического воспитания: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восприятие эстетических качеств физической науки: её гармоничного построения, строгости, точности, лаконичности;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4)</w:t>
      </w:r>
      <w:r w:rsidRPr="00586355">
        <w:rPr>
          <w:rFonts w:eastAsia="Times New Roman"/>
          <w:sz w:val="24"/>
          <w:szCs w:val="24"/>
          <w:lang w:bidi="ru-RU"/>
        </w:rPr>
        <w:tab/>
        <w:t>ценности научного познания: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развитие научной любознательности, интереса к исследовательской деятельности;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5)</w:t>
      </w:r>
      <w:r w:rsidRPr="00586355">
        <w:rPr>
          <w:rFonts w:eastAsia="Times New Roman"/>
          <w:sz w:val="24"/>
          <w:szCs w:val="24"/>
          <w:lang w:bidi="ru-RU"/>
        </w:rPr>
        <w:tab/>
        <w:t>формирования культуры здоровья и эмоционального благополучия: осознание ценности безопасного образа жизни в современном</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сформированность навыка рефлексии, признание своего права на ошибку и такого же права у другого человека;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6)</w:t>
      </w:r>
      <w:r w:rsidRPr="00586355">
        <w:rPr>
          <w:rFonts w:eastAsia="Times New Roman"/>
          <w:sz w:val="24"/>
          <w:szCs w:val="24"/>
          <w:lang w:bidi="ru-RU"/>
        </w:rPr>
        <w:tab/>
        <w:t>трудового воспитания: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7)</w:t>
      </w:r>
      <w:r w:rsidRPr="00586355">
        <w:rPr>
          <w:rFonts w:eastAsia="Times New Roman"/>
          <w:sz w:val="24"/>
          <w:szCs w:val="24"/>
          <w:lang w:bidi="ru-RU"/>
        </w:rPr>
        <w:tab/>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интерес к практическому изучению профессий, связанных с физикой;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8)</w:t>
      </w:r>
      <w:r w:rsidRPr="00586355">
        <w:rPr>
          <w:rFonts w:eastAsia="Times New Roman"/>
          <w:sz w:val="24"/>
          <w:szCs w:val="24"/>
          <w:lang w:bidi="ru-RU"/>
        </w:rPr>
        <w:tab/>
        <w:t>экологического воспитания: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осознание глобального характера экологических проблем и путей их решения;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9)</w:t>
      </w:r>
      <w:r w:rsidRPr="00586355">
        <w:rPr>
          <w:rFonts w:eastAsia="Times New Roman"/>
          <w:sz w:val="24"/>
          <w:szCs w:val="24"/>
          <w:lang w:bidi="ru-RU"/>
        </w:rPr>
        <w:tab/>
        <w:t>адаптации к изменяющимся условиям социальной и природной среды: потребность во взаимодействии при выполнении исследований и проектов</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физической направленности, открытость опыту и знаниям других;</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осознание дефицитов собственных знаний и компетентностей в области физики;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планирование своего развития в приобретении новых физических знаний;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стремление анализировать и выявлять взаимосвязи природы, общества и экономики, в том числе с использованием физических знаний;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оценка своих действий с учётом влияния на окружающую среду, возможных глобальных последствий.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lastRenderedPageBreak/>
        <w:tab/>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Овладение универсальными учебными познавательными действиями: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1)</w:t>
      </w:r>
      <w:r w:rsidRPr="00586355">
        <w:rPr>
          <w:rFonts w:eastAsia="Times New Roman"/>
          <w:sz w:val="24"/>
          <w:szCs w:val="24"/>
          <w:lang w:bidi="ru-RU"/>
        </w:rPr>
        <w:tab/>
        <w:t>базовые логические действия: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выявлять закономерности и противоречия в рассматриваемых фактах, данных и наблюдениях, относящихся к физическим явлениям;</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2)</w:t>
      </w:r>
      <w:r w:rsidRPr="00586355">
        <w:rPr>
          <w:rFonts w:eastAsia="Times New Roman"/>
          <w:sz w:val="24"/>
          <w:szCs w:val="24"/>
          <w:lang w:bidi="ru-RU"/>
        </w:rPr>
        <w:tab/>
        <w:t>базовые исследовательские действия: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оценивать на применимость и достоверность информацию, полученную в ходе исследования или эксперимента;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самостоятельно формулировать обобщения и выводы по результатам проведённого наблюдения, опыта, исследования;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прогнозировать возможное дальнейшее развитие физических процессов,</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а также выдвигать предположения об их развитии в новых условиях и контекстах.</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3)</w:t>
      </w:r>
      <w:r w:rsidRPr="00586355">
        <w:rPr>
          <w:rFonts w:eastAsia="Times New Roman"/>
          <w:sz w:val="24"/>
          <w:szCs w:val="24"/>
          <w:lang w:bidi="ru-RU"/>
        </w:rPr>
        <w:tab/>
        <w:t>работа с информацией: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анализировать, систематизировать и</w:t>
      </w:r>
      <w:r w:rsidRPr="00586355">
        <w:rPr>
          <w:rFonts w:eastAsia="Times New Roman"/>
          <w:sz w:val="24"/>
          <w:szCs w:val="24"/>
          <w:lang w:bidi="ru-RU"/>
        </w:rPr>
        <w:tab/>
        <w:t>интерпретировать информацию</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различных видов и форм представления;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F05A7" w:rsidRPr="0081023C" w:rsidRDefault="00EF05A7" w:rsidP="00EF05A7">
      <w:pPr>
        <w:pStyle w:val="a7"/>
        <w:rPr>
          <w:sz w:val="24"/>
          <w:szCs w:val="24"/>
        </w:rPr>
      </w:pPr>
      <w:r w:rsidRPr="0081023C">
        <w:rPr>
          <w:sz w:val="24"/>
          <w:szCs w:val="24"/>
        </w:rPr>
        <w:tab/>
        <w:t xml:space="preserve"> Ов</w:t>
      </w:r>
      <w:r>
        <w:rPr>
          <w:sz w:val="24"/>
          <w:szCs w:val="24"/>
        </w:rPr>
        <w:t xml:space="preserve">ладение универсальными </w:t>
      </w:r>
      <w:r w:rsidRPr="0081023C">
        <w:rPr>
          <w:sz w:val="24"/>
          <w:szCs w:val="24"/>
        </w:rPr>
        <w:t>учебными коммуникативными действиями: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1)</w:t>
      </w:r>
      <w:r w:rsidRPr="00586355">
        <w:rPr>
          <w:rFonts w:eastAsia="Times New Roman"/>
          <w:sz w:val="24"/>
          <w:szCs w:val="24"/>
          <w:lang w:bidi="ru-RU"/>
        </w:rPr>
        <w:tab/>
        <w:t>общение: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сопоставлять свои суждения с суждениями других участников диалога, обнаруживать различие и сходство позиций;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2)</w:t>
      </w:r>
      <w:r w:rsidRPr="00586355">
        <w:rPr>
          <w:rFonts w:eastAsia="Times New Roman"/>
          <w:sz w:val="24"/>
          <w:szCs w:val="24"/>
          <w:lang w:bidi="ru-RU"/>
        </w:rPr>
        <w:tab/>
        <w:t>совместная деятельность (сотрудничество):</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понимать и использовать преимущества командной и индивидуальной работы при решении конкретной физической проблемы;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lastRenderedPageBreak/>
        <w:t>оценивать качество своего вклада в общий продукт по критериям, самостоятельно сформулированным участниками взаимодействия.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Овладение универсальными учебными регулятивными действиями: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1)</w:t>
      </w:r>
      <w:r w:rsidRPr="00586355">
        <w:rPr>
          <w:rFonts w:eastAsia="Times New Roman"/>
          <w:sz w:val="24"/>
          <w:szCs w:val="24"/>
          <w:lang w:bidi="ru-RU"/>
        </w:rPr>
        <w:tab/>
        <w:t>самоорганизация: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выявлять проблемы в жизненных и учебных ситуациях, требующих для решения физических знаний;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ориентироваться в различных подходах принятия решений (индивидуальное, принятие решения в группе, принятие решений группой);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проводить выбор и брать ответственность за решение.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2)</w:t>
      </w:r>
      <w:r w:rsidRPr="00586355">
        <w:rPr>
          <w:rFonts w:eastAsia="Times New Roman"/>
          <w:sz w:val="24"/>
          <w:szCs w:val="24"/>
          <w:lang w:bidi="ru-RU"/>
        </w:rPr>
        <w:tab/>
        <w:t>самоконтроль:</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давать оценку ситуации и предлагать план её изменения;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объяснять причины достижения (недостижения) результатов деятельности, давать оценку приобретённому опыту;</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оценивать соответствие результата цели и условиям.</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3)</w:t>
      </w:r>
      <w:r w:rsidRPr="00586355">
        <w:rPr>
          <w:rFonts w:eastAsia="Times New Roman"/>
          <w:sz w:val="24"/>
          <w:szCs w:val="24"/>
          <w:lang w:bidi="ru-RU"/>
        </w:rPr>
        <w:tab/>
        <w:t>эмоциональный интеллект:</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ставить себя на место другого человека в ходе спора или дискуссии на научную тему, понимать мотивы, намерения и логику другого.</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4)</w:t>
      </w:r>
      <w:r w:rsidRPr="00586355">
        <w:rPr>
          <w:rFonts w:eastAsia="Times New Roman"/>
          <w:sz w:val="24"/>
          <w:szCs w:val="24"/>
          <w:lang w:bidi="ru-RU"/>
        </w:rPr>
        <w:tab/>
        <w:t>принятие себя и других:</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признавать своё право на ошибку при решении физических задач или в утверждениях на научные темы и такое же право другого.</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ab/>
        <w:t>Предметные результаты освоения программы по физике (базовый уровень).</w:t>
      </w:r>
    </w:p>
    <w:p w:rsidR="00EF05A7" w:rsidRPr="003335DC" w:rsidRDefault="00EF05A7" w:rsidP="00EF05A7">
      <w:pPr>
        <w:pStyle w:val="a7"/>
        <w:rPr>
          <w:rFonts w:eastAsia="Times New Roman"/>
          <w:b/>
          <w:sz w:val="24"/>
          <w:szCs w:val="24"/>
          <w:lang w:bidi="ru-RU"/>
        </w:rPr>
      </w:pPr>
      <w:r w:rsidRPr="00586355">
        <w:rPr>
          <w:rFonts w:eastAsia="Times New Roman"/>
          <w:sz w:val="24"/>
          <w:szCs w:val="24"/>
          <w:lang w:bidi="ru-RU"/>
        </w:rPr>
        <w:tab/>
        <w:t xml:space="preserve">Предметные результаты освоения программы по физике к концу обучения </w:t>
      </w:r>
      <w:r w:rsidRPr="003335DC">
        <w:rPr>
          <w:rFonts w:eastAsia="Times New Roman"/>
          <w:b/>
          <w:sz w:val="24"/>
          <w:szCs w:val="24"/>
          <w:lang w:bidi="ru-RU"/>
        </w:rPr>
        <w:t>в 7 классе: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Предметные результаты на базовом уровне должны отражать сформированность у обучающихся умений: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w:t>
      </w:r>
      <w:r w:rsidRPr="00586355">
        <w:rPr>
          <w:rFonts w:eastAsia="Times New Roman"/>
          <w:sz w:val="24"/>
          <w:szCs w:val="24"/>
          <w:lang w:bidi="ru-RU"/>
        </w:rPr>
        <w:lastRenderedPageBreak/>
        <w:t>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соблюдать правила техники безопасности при работе с лабораторным оборудованием;</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w:t>
      </w:r>
      <w:r w:rsidRPr="00586355">
        <w:rPr>
          <w:rFonts w:eastAsia="Times New Roman"/>
          <w:sz w:val="24"/>
          <w:szCs w:val="24"/>
          <w:lang w:bidi="ru-RU"/>
        </w:rPr>
        <w:lastRenderedPageBreak/>
        <w:t>приборами и техническими устройствами, сохранения здоровья и соблюдения норм экологического поведения в окружающей среде;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EF05A7" w:rsidRPr="003335DC" w:rsidRDefault="00EF05A7" w:rsidP="00EF05A7">
      <w:pPr>
        <w:pStyle w:val="a7"/>
        <w:rPr>
          <w:rFonts w:eastAsia="Times New Roman"/>
          <w:b/>
          <w:sz w:val="24"/>
          <w:szCs w:val="24"/>
          <w:lang w:bidi="ru-RU"/>
        </w:rPr>
      </w:pPr>
      <w:r w:rsidRPr="00586355">
        <w:rPr>
          <w:rFonts w:eastAsia="Times New Roman"/>
          <w:sz w:val="24"/>
          <w:szCs w:val="24"/>
          <w:lang w:bidi="ru-RU"/>
        </w:rPr>
        <w:tab/>
        <w:t xml:space="preserve">Предметные результаты освоения программы по физике к концу обучения </w:t>
      </w:r>
      <w:r w:rsidRPr="003335DC">
        <w:rPr>
          <w:rFonts w:eastAsia="Times New Roman"/>
          <w:b/>
          <w:sz w:val="24"/>
          <w:szCs w:val="24"/>
          <w:lang w:bidi="ru-RU"/>
        </w:rPr>
        <w:t>в 8 классе: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Предметные результаты на базовом уровне должны отражать сформированность у обучающихся умений: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существенные свойства (признаки) физических явлений;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w:t>
      </w:r>
      <w:r w:rsidRPr="00586355">
        <w:rPr>
          <w:rFonts w:eastAsia="Times New Roman"/>
          <w:sz w:val="24"/>
          <w:szCs w:val="24"/>
          <w:lang w:bidi="ru-RU"/>
        </w:rPr>
        <w:lastRenderedPageBreak/>
        <w:t>Джоуля-Ленца, закон сохранения энергии, при этом уметь формулировать закон и записывать его математическое выражение;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соблюдать правила техники безопасности при работе с лабораторным оборудованием;</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w:t>
      </w:r>
      <w:r w:rsidRPr="00586355">
        <w:rPr>
          <w:rFonts w:eastAsia="Times New Roman"/>
          <w:sz w:val="24"/>
          <w:szCs w:val="24"/>
          <w:lang w:bidi="ru-RU"/>
        </w:rPr>
        <w:lastRenderedPageBreak/>
        <w:t>приборами и техническими устройствами, сохранения здоровья и соблюдения норм экологического поведения в окружающей среде;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EF05A7" w:rsidRPr="003335DC" w:rsidRDefault="00EF05A7" w:rsidP="00EF05A7">
      <w:pPr>
        <w:pStyle w:val="a7"/>
        <w:rPr>
          <w:rFonts w:eastAsia="Times New Roman"/>
          <w:b/>
          <w:sz w:val="24"/>
          <w:szCs w:val="24"/>
          <w:lang w:bidi="ru-RU"/>
        </w:rPr>
      </w:pPr>
      <w:r w:rsidRPr="00586355">
        <w:rPr>
          <w:rFonts w:eastAsia="Times New Roman"/>
          <w:sz w:val="24"/>
          <w:szCs w:val="24"/>
          <w:lang w:bidi="ru-RU"/>
        </w:rPr>
        <w:tab/>
        <w:t xml:space="preserve">Предметные результаты освоения программы по физике к концу обучения </w:t>
      </w:r>
      <w:r w:rsidRPr="003335DC">
        <w:rPr>
          <w:rFonts w:eastAsia="Times New Roman"/>
          <w:b/>
          <w:sz w:val="24"/>
          <w:szCs w:val="24"/>
          <w:lang w:bidi="ru-RU"/>
        </w:rPr>
        <w:t>в 9 классе: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Предметные результаты на базовом уровне должны отражать сформированность у обучающихся умений: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w:t>
      </w:r>
      <w:r w:rsidRPr="00586355">
        <w:rPr>
          <w:rFonts w:eastAsia="Times New Roman"/>
          <w:sz w:val="24"/>
          <w:szCs w:val="24"/>
          <w:lang w:bidi="ru-RU"/>
        </w:rPr>
        <w:lastRenderedPageBreak/>
        <w:t>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интерпретировать результаты наблюдений и опытов;</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соблюдать правила техники безопасности при работе с лабораторным оборудованием;</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lastRenderedPageBreak/>
        <w:t xml:space="preserve">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w:t>
      </w:r>
      <w:proofErr w:type="spellStart"/>
      <w:r w:rsidRPr="00586355">
        <w:rPr>
          <w:rFonts w:eastAsia="Times New Roman"/>
          <w:sz w:val="24"/>
          <w:szCs w:val="24"/>
          <w:lang w:bidi="ru-RU"/>
        </w:rPr>
        <w:t>световоды</w:t>
      </w:r>
      <w:proofErr w:type="spellEnd"/>
      <w:r w:rsidRPr="00586355">
        <w:rPr>
          <w:rFonts w:eastAsia="Times New Roman"/>
          <w:sz w:val="24"/>
          <w:szCs w:val="24"/>
          <w:lang w:bidi="ru-RU"/>
        </w:rPr>
        <w:t>, спектроскоп, дозиметр, камера Вильсона), используя знания о свойствах физических явлений и необходимые физические закономерности;</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EF05A7" w:rsidRPr="00586355" w:rsidRDefault="00EF05A7" w:rsidP="00EF05A7">
      <w:pPr>
        <w:pStyle w:val="a7"/>
        <w:rPr>
          <w:rFonts w:eastAsia="Times New Roman"/>
          <w:sz w:val="24"/>
          <w:szCs w:val="24"/>
          <w:lang w:bidi="ru-RU"/>
        </w:rPr>
      </w:pPr>
      <w:r w:rsidRPr="00586355">
        <w:rPr>
          <w:rFonts w:eastAsia="Times New Roman"/>
          <w:sz w:val="24"/>
          <w:szCs w:val="24"/>
          <w:lang w:bidi="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F05A7" w:rsidRPr="001A455B" w:rsidRDefault="00EF05A7" w:rsidP="001A455B">
      <w:pPr>
        <w:pStyle w:val="a7"/>
        <w:rPr>
          <w:rFonts w:eastAsia="Times New Roman"/>
          <w:sz w:val="24"/>
          <w:szCs w:val="24"/>
          <w:lang w:bidi="ru-RU"/>
        </w:rPr>
      </w:pPr>
      <w:r w:rsidRPr="00586355">
        <w:rPr>
          <w:rFonts w:eastAsia="Times New Roman"/>
          <w:sz w:val="24"/>
          <w:szCs w:val="24"/>
          <w:lang w:bidi="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EF05A7" w:rsidRDefault="00EF05A7" w:rsidP="00EF05A7">
      <w:pPr>
        <w:pStyle w:val="a7"/>
        <w:rPr>
          <w:rFonts w:eastAsia="Times New Roman" w:cs="Times New Roman"/>
          <w:color w:val="000000"/>
          <w:sz w:val="24"/>
          <w:szCs w:val="24"/>
          <w:lang w:bidi="ru-RU"/>
        </w:rPr>
      </w:pPr>
    </w:p>
    <w:p w:rsidR="003335DC" w:rsidRDefault="003335DC" w:rsidP="003335DC">
      <w:pPr>
        <w:ind w:left="120"/>
        <w:jc w:val="center"/>
        <w:rPr>
          <w:rFonts w:cs="Times New Roman"/>
          <w:b/>
          <w:color w:val="000000"/>
          <w:sz w:val="24"/>
          <w:szCs w:val="24"/>
        </w:rPr>
      </w:pPr>
      <w:bookmarkStart w:id="6" w:name="block-15848835"/>
      <w:r w:rsidRPr="000B156F">
        <w:rPr>
          <w:rFonts w:cs="Times New Roman"/>
          <w:b/>
          <w:color w:val="000000"/>
          <w:sz w:val="24"/>
          <w:szCs w:val="24"/>
        </w:rPr>
        <w:t xml:space="preserve">ТЕМАТИЧЕСКОЕ ПЛАНИРОВАНИЕ </w:t>
      </w:r>
      <w:r>
        <w:rPr>
          <w:rFonts w:cs="Times New Roman"/>
          <w:sz w:val="24"/>
          <w:szCs w:val="24"/>
        </w:rPr>
        <w:t xml:space="preserve"> </w:t>
      </w:r>
      <w:r w:rsidRPr="000B156F">
        <w:rPr>
          <w:rFonts w:cs="Times New Roman"/>
          <w:b/>
          <w:color w:val="000000"/>
          <w:sz w:val="24"/>
          <w:szCs w:val="24"/>
        </w:rPr>
        <w:t xml:space="preserve"> 7 КЛАСС</w:t>
      </w:r>
    </w:p>
    <w:p w:rsidR="003335DC" w:rsidRPr="000B156F" w:rsidRDefault="003335DC" w:rsidP="003335DC">
      <w:pPr>
        <w:ind w:left="120"/>
        <w:jc w:val="center"/>
        <w:rPr>
          <w:rFonts w:cs="Times New Roman"/>
          <w:sz w:val="24"/>
          <w:szCs w:val="24"/>
        </w:rPr>
      </w:pPr>
    </w:p>
    <w:tbl>
      <w:tblPr>
        <w:tblW w:w="1034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0"/>
        <w:gridCol w:w="3148"/>
        <w:gridCol w:w="961"/>
        <w:gridCol w:w="1139"/>
        <w:gridCol w:w="1134"/>
        <w:gridCol w:w="3286"/>
      </w:tblGrid>
      <w:tr w:rsidR="003335DC" w:rsidRPr="000B156F" w:rsidTr="001A455B">
        <w:trPr>
          <w:trHeight w:val="144"/>
          <w:tblCellSpacing w:w="20" w:type="nil"/>
        </w:trPr>
        <w:tc>
          <w:tcPr>
            <w:tcW w:w="680" w:type="dxa"/>
            <w:vMerge w:val="restart"/>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b/>
                <w:color w:val="000000"/>
                <w:sz w:val="24"/>
                <w:szCs w:val="24"/>
              </w:rPr>
              <w:t xml:space="preserve">№ п/п </w:t>
            </w:r>
          </w:p>
          <w:p w:rsidR="003335DC" w:rsidRPr="000B156F" w:rsidRDefault="003335DC" w:rsidP="003335DC">
            <w:pPr>
              <w:ind w:left="135"/>
              <w:rPr>
                <w:rFonts w:cs="Times New Roman"/>
                <w:sz w:val="24"/>
                <w:szCs w:val="24"/>
              </w:rPr>
            </w:pPr>
          </w:p>
        </w:tc>
        <w:tc>
          <w:tcPr>
            <w:tcW w:w="3148" w:type="dxa"/>
            <w:vMerge w:val="restart"/>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b/>
                <w:color w:val="000000"/>
                <w:sz w:val="24"/>
                <w:szCs w:val="24"/>
              </w:rPr>
              <w:t xml:space="preserve">Наименование разделов и тем программы </w:t>
            </w:r>
          </w:p>
          <w:p w:rsidR="003335DC" w:rsidRPr="000B156F" w:rsidRDefault="003335DC" w:rsidP="003335DC">
            <w:pPr>
              <w:ind w:left="135"/>
              <w:rPr>
                <w:rFonts w:cs="Times New Roman"/>
                <w:sz w:val="24"/>
                <w:szCs w:val="24"/>
              </w:rPr>
            </w:pPr>
          </w:p>
        </w:tc>
        <w:tc>
          <w:tcPr>
            <w:tcW w:w="3234" w:type="dxa"/>
            <w:gridSpan w:val="3"/>
            <w:tcMar>
              <w:top w:w="50" w:type="dxa"/>
              <w:left w:w="100" w:type="dxa"/>
            </w:tcMar>
            <w:vAlign w:val="center"/>
          </w:tcPr>
          <w:p w:rsidR="003335DC" w:rsidRPr="000B156F" w:rsidRDefault="003335DC" w:rsidP="003335DC">
            <w:pPr>
              <w:rPr>
                <w:rFonts w:cs="Times New Roman"/>
                <w:sz w:val="24"/>
                <w:szCs w:val="24"/>
              </w:rPr>
            </w:pPr>
            <w:r w:rsidRPr="000B156F">
              <w:rPr>
                <w:rFonts w:cs="Times New Roman"/>
                <w:b/>
                <w:color w:val="000000"/>
                <w:sz w:val="24"/>
                <w:szCs w:val="24"/>
              </w:rPr>
              <w:t>Количество часов</w:t>
            </w:r>
          </w:p>
        </w:tc>
        <w:tc>
          <w:tcPr>
            <w:tcW w:w="3286" w:type="dxa"/>
            <w:vMerge w:val="restart"/>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b/>
                <w:color w:val="000000"/>
                <w:sz w:val="24"/>
                <w:szCs w:val="24"/>
              </w:rPr>
              <w:t xml:space="preserve">Электронные (цифровые) образовательные ресурсы </w:t>
            </w:r>
          </w:p>
          <w:p w:rsidR="003335DC" w:rsidRPr="000B156F" w:rsidRDefault="003335DC" w:rsidP="003335DC">
            <w:pPr>
              <w:ind w:left="135"/>
              <w:rPr>
                <w:rFonts w:cs="Times New Roman"/>
                <w:sz w:val="24"/>
                <w:szCs w:val="24"/>
              </w:rPr>
            </w:pPr>
          </w:p>
        </w:tc>
      </w:tr>
      <w:tr w:rsidR="003335DC" w:rsidRPr="000B156F" w:rsidTr="001A455B">
        <w:trPr>
          <w:trHeight w:val="144"/>
          <w:tblCellSpacing w:w="20" w:type="nil"/>
        </w:trPr>
        <w:tc>
          <w:tcPr>
            <w:tcW w:w="680" w:type="dxa"/>
            <w:vMerge/>
            <w:tcBorders>
              <w:top w:val="nil"/>
            </w:tcBorders>
            <w:tcMar>
              <w:top w:w="50" w:type="dxa"/>
              <w:left w:w="100" w:type="dxa"/>
            </w:tcMar>
          </w:tcPr>
          <w:p w:rsidR="003335DC" w:rsidRPr="000B156F" w:rsidRDefault="003335DC" w:rsidP="003335DC">
            <w:pPr>
              <w:rPr>
                <w:rFonts w:cs="Times New Roman"/>
                <w:sz w:val="24"/>
                <w:szCs w:val="24"/>
              </w:rPr>
            </w:pPr>
          </w:p>
        </w:tc>
        <w:tc>
          <w:tcPr>
            <w:tcW w:w="3148" w:type="dxa"/>
            <w:vMerge/>
            <w:tcBorders>
              <w:top w:val="nil"/>
            </w:tcBorders>
            <w:tcMar>
              <w:top w:w="50" w:type="dxa"/>
              <w:left w:w="100" w:type="dxa"/>
            </w:tcMar>
          </w:tcPr>
          <w:p w:rsidR="003335DC" w:rsidRPr="000B156F" w:rsidRDefault="003335DC" w:rsidP="003335DC">
            <w:pPr>
              <w:rPr>
                <w:rFonts w:cs="Times New Roman"/>
                <w:sz w:val="24"/>
                <w:szCs w:val="24"/>
              </w:rPr>
            </w:pPr>
          </w:p>
        </w:tc>
        <w:tc>
          <w:tcPr>
            <w:tcW w:w="961"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b/>
                <w:color w:val="000000"/>
                <w:sz w:val="24"/>
                <w:szCs w:val="24"/>
              </w:rPr>
              <w:t xml:space="preserve">Всего </w:t>
            </w:r>
          </w:p>
          <w:p w:rsidR="003335DC" w:rsidRPr="000B156F" w:rsidRDefault="003335DC" w:rsidP="003335DC">
            <w:pPr>
              <w:ind w:left="135"/>
              <w:rPr>
                <w:rFonts w:cs="Times New Roman"/>
                <w:sz w:val="24"/>
                <w:szCs w:val="24"/>
              </w:rPr>
            </w:pPr>
          </w:p>
        </w:tc>
        <w:tc>
          <w:tcPr>
            <w:tcW w:w="1139"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b/>
                <w:color w:val="000000"/>
                <w:sz w:val="24"/>
                <w:szCs w:val="24"/>
              </w:rPr>
              <w:t xml:space="preserve">Контрольные работы </w:t>
            </w:r>
          </w:p>
          <w:p w:rsidR="003335DC" w:rsidRPr="000B156F" w:rsidRDefault="003335DC" w:rsidP="003335DC">
            <w:pPr>
              <w:ind w:left="135"/>
              <w:rPr>
                <w:rFonts w:cs="Times New Roman"/>
                <w:sz w:val="24"/>
                <w:szCs w:val="24"/>
              </w:rPr>
            </w:pPr>
          </w:p>
        </w:tc>
        <w:tc>
          <w:tcPr>
            <w:tcW w:w="1134"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b/>
                <w:color w:val="000000"/>
                <w:sz w:val="24"/>
                <w:szCs w:val="24"/>
              </w:rPr>
              <w:t xml:space="preserve">Практические работы </w:t>
            </w:r>
          </w:p>
          <w:p w:rsidR="003335DC" w:rsidRPr="000B156F" w:rsidRDefault="003335DC" w:rsidP="003335DC">
            <w:pPr>
              <w:ind w:left="135"/>
              <w:rPr>
                <w:rFonts w:cs="Times New Roman"/>
                <w:sz w:val="24"/>
                <w:szCs w:val="24"/>
              </w:rPr>
            </w:pPr>
          </w:p>
        </w:tc>
        <w:tc>
          <w:tcPr>
            <w:tcW w:w="3286" w:type="dxa"/>
            <w:vMerge/>
            <w:tcBorders>
              <w:top w:val="nil"/>
            </w:tcBorders>
            <w:tcMar>
              <w:top w:w="50" w:type="dxa"/>
              <w:left w:w="100" w:type="dxa"/>
            </w:tcMar>
          </w:tcPr>
          <w:p w:rsidR="003335DC" w:rsidRPr="000B156F" w:rsidRDefault="003335DC" w:rsidP="003335DC">
            <w:pPr>
              <w:rPr>
                <w:rFonts w:cs="Times New Roman"/>
                <w:sz w:val="24"/>
                <w:szCs w:val="24"/>
              </w:rPr>
            </w:pPr>
          </w:p>
        </w:tc>
      </w:tr>
      <w:tr w:rsidR="003335DC" w:rsidRPr="000B156F" w:rsidTr="001A455B">
        <w:trPr>
          <w:trHeight w:val="144"/>
          <w:tblCellSpacing w:w="20" w:type="nil"/>
        </w:trPr>
        <w:tc>
          <w:tcPr>
            <w:tcW w:w="10348" w:type="dxa"/>
            <w:gridSpan w:val="6"/>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b/>
                <w:color w:val="000000"/>
                <w:sz w:val="24"/>
                <w:szCs w:val="24"/>
              </w:rPr>
              <w:t>Раздел 1.</w:t>
            </w:r>
            <w:r w:rsidRPr="000B156F">
              <w:rPr>
                <w:rFonts w:cs="Times New Roman"/>
                <w:color w:val="000000"/>
                <w:sz w:val="24"/>
                <w:szCs w:val="24"/>
              </w:rPr>
              <w:t xml:space="preserve"> </w:t>
            </w:r>
            <w:r w:rsidRPr="000B156F">
              <w:rPr>
                <w:rFonts w:cs="Times New Roman"/>
                <w:b/>
                <w:color w:val="000000"/>
                <w:sz w:val="24"/>
                <w:szCs w:val="24"/>
              </w:rPr>
              <w:t>Физика и её роль в познании окружающего мира</w:t>
            </w:r>
          </w:p>
        </w:tc>
      </w:tr>
      <w:tr w:rsidR="003335DC" w:rsidRPr="00E504A4" w:rsidTr="001A455B">
        <w:trPr>
          <w:trHeight w:val="144"/>
          <w:tblCellSpacing w:w="20" w:type="nil"/>
        </w:trPr>
        <w:tc>
          <w:tcPr>
            <w:tcW w:w="680"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1.1</w:t>
            </w:r>
          </w:p>
        </w:tc>
        <w:tc>
          <w:tcPr>
            <w:tcW w:w="3148"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Физика - наука о природе</w:t>
            </w:r>
          </w:p>
        </w:tc>
        <w:tc>
          <w:tcPr>
            <w:tcW w:w="96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2 </w:t>
            </w:r>
          </w:p>
        </w:tc>
        <w:tc>
          <w:tcPr>
            <w:tcW w:w="1139"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1134"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3286"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795">
              <w:r w:rsidRPr="000B156F">
                <w:rPr>
                  <w:rFonts w:cs="Times New Roman"/>
                  <w:color w:val="0000FF"/>
                  <w:sz w:val="24"/>
                  <w:szCs w:val="24"/>
                  <w:u w:val="single"/>
                </w:rPr>
                <w:t>https://m.edsoo.ru/7f416194</w:t>
              </w:r>
            </w:hyperlink>
          </w:p>
        </w:tc>
      </w:tr>
      <w:tr w:rsidR="003335DC" w:rsidRPr="00E504A4" w:rsidTr="001A455B">
        <w:trPr>
          <w:trHeight w:val="144"/>
          <w:tblCellSpacing w:w="20" w:type="nil"/>
        </w:trPr>
        <w:tc>
          <w:tcPr>
            <w:tcW w:w="680"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1.2</w:t>
            </w:r>
          </w:p>
        </w:tc>
        <w:tc>
          <w:tcPr>
            <w:tcW w:w="3148"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Физические величины</w:t>
            </w:r>
          </w:p>
        </w:tc>
        <w:tc>
          <w:tcPr>
            <w:tcW w:w="96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2 </w:t>
            </w:r>
          </w:p>
        </w:tc>
        <w:tc>
          <w:tcPr>
            <w:tcW w:w="1139"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1134"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 </w:t>
            </w:r>
          </w:p>
        </w:tc>
        <w:tc>
          <w:tcPr>
            <w:tcW w:w="3286"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796">
              <w:r w:rsidRPr="000B156F">
                <w:rPr>
                  <w:rFonts w:cs="Times New Roman"/>
                  <w:color w:val="0000FF"/>
                  <w:sz w:val="24"/>
                  <w:szCs w:val="24"/>
                  <w:u w:val="single"/>
                </w:rPr>
                <w:t>https://m.edsoo.ru/7f416194</w:t>
              </w:r>
            </w:hyperlink>
          </w:p>
        </w:tc>
      </w:tr>
      <w:tr w:rsidR="003335DC" w:rsidRPr="000B156F" w:rsidTr="001A455B">
        <w:trPr>
          <w:trHeight w:val="144"/>
          <w:tblCellSpacing w:w="20" w:type="nil"/>
        </w:trPr>
        <w:tc>
          <w:tcPr>
            <w:tcW w:w="680"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1.3</w:t>
            </w:r>
          </w:p>
        </w:tc>
        <w:tc>
          <w:tcPr>
            <w:tcW w:w="3148"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Естественнонаучный метод познания</w:t>
            </w:r>
          </w:p>
        </w:tc>
        <w:tc>
          <w:tcPr>
            <w:tcW w:w="96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2 </w:t>
            </w:r>
          </w:p>
        </w:tc>
        <w:tc>
          <w:tcPr>
            <w:tcW w:w="1139"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1134"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 </w:t>
            </w:r>
          </w:p>
        </w:tc>
        <w:tc>
          <w:tcPr>
            <w:tcW w:w="3286"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797">
              <w:r w:rsidRPr="000B156F">
                <w:rPr>
                  <w:rFonts w:cs="Times New Roman"/>
                  <w:color w:val="0000FF"/>
                  <w:sz w:val="24"/>
                  <w:szCs w:val="24"/>
                  <w:u w:val="single"/>
                </w:rPr>
                <w:t>https://m.edsoo.ru/7f416194</w:t>
              </w:r>
            </w:hyperlink>
          </w:p>
        </w:tc>
      </w:tr>
      <w:tr w:rsidR="003335DC" w:rsidRPr="000B156F" w:rsidTr="001A455B">
        <w:trPr>
          <w:trHeight w:val="144"/>
          <w:tblCellSpacing w:w="20" w:type="nil"/>
        </w:trPr>
        <w:tc>
          <w:tcPr>
            <w:tcW w:w="3828" w:type="dxa"/>
            <w:gridSpan w:val="2"/>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Итого по разделу</w:t>
            </w:r>
          </w:p>
        </w:tc>
        <w:tc>
          <w:tcPr>
            <w:tcW w:w="96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6 </w:t>
            </w:r>
          </w:p>
        </w:tc>
        <w:tc>
          <w:tcPr>
            <w:tcW w:w="5559" w:type="dxa"/>
            <w:gridSpan w:val="3"/>
            <w:tcMar>
              <w:top w:w="50" w:type="dxa"/>
              <w:left w:w="100" w:type="dxa"/>
            </w:tcMar>
            <w:vAlign w:val="center"/>
          </w:tcPr>
          <w:p w:rsidR="003335DC" w:rsidRPr="000B156F" w:rsidRDefault="003335DC" w:rsidP="003335DC">
            <w:pPr>
              <w:rPr>
                <w:rFonts w:cs="Times New Roman"/>
                <w:sz w:val="24"/>
                <w:szCs w:val="24"/>
              </w:rPr>
            </w:pPr>
          </w:p>
        </w:tc>
      </w:tr>
      <w:tr w:rsidR="003335DC" w:rsidRPr="000B156F" w:rsidTr="001A455B">
        <w:trPr>
          <w:trHeight w:val="144"/>
          <w:tblCellSpacing w:w="20" w:type="nil"/>
        </w:trPr>
        <w:tc>
          <w:tcPr>
            <w:tcW w:w="10348" w:type="dxa"/>
            <w:gridSpan w:val="6"/>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b/>
                <w:color w:val="000000"/>
                <w:sz w:val="24"/>
                <w:szCs w:val="24"/>
              </w:rPr>
              <w:t>Раздел 2.</w:t>
            </w:r>
            <w:r w:rsidRPr="000B156F">
              <w:rPr>
                <w:rFonts w:cs="Times New Roman"/>
                <w:color w:val="000000"/>
                <w:sz w:val="24"/>
                <w:szCs w:val="24"/>
              </w:rPr>
              <w:t xml:space="preserve"> </w:t>
            </w:r>
            <w:r w:rsidRPr="000B156F">
              <w:rPr>
                <w:rFonts w:cs="Times New Roman"/>
                <w:b/>
                <w:color w:val="000000"/>
                <w:sz w:val="24"/>
                <w:szCs w:val="24"/>
              </w:rPr>
              <w:t>Первоначальные сведения о строении вещества</w:t>
            </w:r>
          </w:p>
        </w:tc>
      </w:tr>
      <w:tr w:rsidR="003335DC" w:rsidRPr="000B156F" w:rsidTr="001A455B">
        <w:trPr>
          <w:trHeight w:val="144"/>
          <w:tblCellSpacing w:w="20" w:type="nil"/>
        </w:trPr>
        <w:tc>
          <w:tcPr>
            <w:tcW w:w="680"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2.1</w:t>
            </w:r>
          </w:p>
        </w:tc>
        <w:tc>
          <w:tcPr>
            <w:tcW w:w="3148"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Строение вещества</w:t>
            </w:r>
          </w:p>
        </w:tc>
        <w:tc>
          <w:tcPr>
            <w:tcW w:w="96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 </w:t>
            </w:r>
          </w:p>
        </w:tc>
        <w:tc>
          <w:tcPr>
            <w:tcW w:w="1139"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1134"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3286"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798">
              <w:r w:rsidRPr="000B156F">
                <w:rPr>
                  <w:rFonts w:cs="Times New Roman"/>
                  <w:color w:val="0000FF"/>
                  <w:sz w:val="24"/>
                  <w:szCs w:val="24"/>
                  <w:u w:val="single"/>
                </w:rPr>
                <w:t>https://m.edsoo.ru/7f416194</w:t>
              </w:r>
            </w:hyperlink>
          </w:p>
        </w:tc>
      </w:tr>
      <w:tr w:rsidR="003335DC" w:rsidRPr="000B156F" w:rsidTr="001A455B">
        <w:trPr>
          <w:trHeight w:val="144"/>
          <w:tblCellSpacing w:w="20" w:type="nil"/>
        </w:trPr>
        <w:tc>
          <w:tcPr>
            <w:tcW w:w="680"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2.2</w:t>
            </w:r>
          </w:p>
        </w:tc>
        <w:tc>
          <w:tcPr>
            <w:tcW w:w="3148"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Движение и взаимодействие частиц вещества</w:t>
            </w:r>
          </w:p>
        </w:tc>
        <w:tc>
          <w:tcPr>
            <w:tcW w:w="96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2 </w:t>
            </w:r>
          </w:p>
        </w:tc>
        <w:tc>
          <w:tcPr>
            <w:tcW w:w="1139"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1134"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 </w:t>
            </w:r>
          </w:p>
        </w:tc>
        <w:tc>
          <w:tcPr>
            <w:tcW w:w="3286"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799">
              <w:r w:rsidRPr="000B156F">
                <w:rPr>
                  <w:rFonts w:cs="Times New Roman"/>
                  <w:color w:val="0000FF"/>
                  <w:sz w:val="24"/>
                  <w:szCs w:val="24"/>
                  <w:u w:val="single"/>
                </w:rPr>
                <w:t>https://m.edsoo.ru/7f416194</w:t>
              </w:r>
            </w:hyperlink>
          </w:p>
        </w:tc>
      </w:tr>
      <w:tr w:rsidR="003335DC" w:rsidRPr="000B156F" w:rsidTr="001A455B">
        <w:trPr>
          <w:trHeight w:val="144"/>
          <w:tblCellSpacing w:w="20" w:type="nil"/>
        </w:trPr>
        <w:tc>
          <w:tcPr>
            <w:tcW w:w="680"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2.3</w:t>
            </w:r>
          </w:p>
        </w:tc>
        <w:tc>
          <w:tcPr>
            <w:tcW w:w="3148"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Агрегатные состояния вещества</w:t>
            </w:r>
          </w:p>
        </w:tc>
        <w:tc>
          <w:tcPr>
            <w:tcW w:w="96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2 </w:t>
            </w:r>
          </w:p>
        </w:tc>
        <w:tc>
          <w:tcPr>
            <w:tcW w:w="1139"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1134"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3286"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800">
              <w:r w:rsidRPr="000B156F">
                <w:rPr>
                  <w:rFonts w:cs="Times New Roman"/>
                  <w:color w:val="0000FF"/>
                  <w:sz w:val="24"/>
                  <w:szCs w:val="24"/>
                  <w:u w:val="single"/>
                </w:rPr>
                <w:t>https://m.edsoo.ru/7f416194</w:t>
              </w:r>
            </w:hyperlink>
          </w:p>
        </w:tc>
      </w:tr>
      <w:tr w:rsidR="003335DC" w:rsidRPr="000B156F" w:rsidTr="001A455B">
        <w:trPr>
          <w:trHeight w:val="144"/>
          <w:tblCellSpacing w:w="20" w:type="nil"/>
        </w:trPr>
        <w:tc>
          <w:tcPr>
            <w:tcW w:w="3828" w:type="dxa"/>
            <w:gridSpan w:val="2"/>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Итого по разделу</w:t>
            </w:r>
          </w:p>
        </w:tc>
        <w:tc>
          <w:tcPr>
            <w:tcW w:w="96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5 </w:t>
            </w:r>
          </w:p>
        </w:tc>
        <w:tc>
          <w:tcPr>
            <w:tcW w:w="5559" w:type="dxa"/>
            <w:gridSpan w:val="3"/>
            <w:tcMar>
              <w:top w:w="50" w:type="dxa"/>
              <w:left w:w="100" w:type="dxa"/>
            </w:tcMar>
            <w:vAlign w:val="center"/>
          </w:tcPr>
          <w:p w:rsidR="003335DC" w:rsidRPr="000B156F" w:rsidRDefault="003335DC" w:rsidP="003335DC">
            <w:pPr>
              <w:rPr>
                <w:rFonts w:cs="Times New Roman"/>
                <w:sz w:val="24"/>
                <w:szCs w:val="24"/>
              </w:rPr>
            </w:pPr>
          </w:p>
        </w:tc>
      </w:tr>
      <w:tr w:rsidR="003335DC" w:rsidRPr="000B156F" w:rsidTr="001A455B">
        <w:trPr>
          <w:trHeight w:val="144"/>
          <w:tblCellSpacing w:w="20" w:type="nil"/>
        </w:trPr>
        <w:tc>
          <w:tcPr>
            <w:tcW w:w="10348" w:type="dxa"/>
            <w:gridSpan w:val="6"/>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b/>
                <w:color w:val="000000"/>
                <w:sz w:val="24"/>
                <w:szCs w:val="24"/>
              </w:rPr>
              <w:t>Раздел 3.</w:t>
            </w:r>
            <w:r w:rsidRPr="000B156F">
              <w:rPr>
                <w:rFonts w:cs="Times New Roman"/>
                <w:color w:val="000000"/>
                <w:sz w:val="24"/>
                <w:szCs w:val="24"/>
              </w:rPr>
              <w:t xml:space="preserve"> </w:t>
            </w:r>
            <w:r w:rsidRPr="000B156F">
              <w:rPr>
                <w:rFonts w:cs="Times New Roman"/>
                <w:b/>
                <w:color w:val="000000"/>
                <w:sz w:val="24"/>
                <w:szCs w:val="24"/>
              </w:rPr>
              <w:t>Движение и взаимодействие тел</w:t>
            </w:r>
          </w:p>
        </w:tc>
      </w:tr>
      <w:tr w:rsidR="003335DC" w:rsidRPr="00E504A4" w:rsidTr="001A455B">
        <w:trPr>
          <w:trHeight w:val="144"/>
          <w:tblCellSpacing w:w="20" w:type="nil"/>
        </w:trPr>
        <w:tc>
          <w:tcPr>
            <w:tcW w:w="680"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lastRenderedPageBreak/>
              <w:t>3.1</w:t>
            </w:r>
          </w:p>
        </w:tc>
        <w:tc>
          <w:tcPr>
            <w:tcW w:w="3148"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Механическое движение</w:t>
            </w:r>
          </w:p>
        </w:tc>
        <w:tc>
          <w:tcPr>
            <w:tcW w:w="961" w:type="dxa"/>
            <w:tcMar>
              <w:top w:w="50" w:type="dxa"/>
              <w:left w:w="100" w:type="dxa"/>
            </w:tcMar>
            <w:vAlign w:val="center"/>
          </w:tcPr>
          <w:p w:rsidR="003335DC" w:rsidRPr="000B156F" w:rsidRDefault="002275E5" w:rsidP="003335DC">
            <w:pPr>
              <w:ind w:left="135"/>
              <w:jc w:val="center"/>
              <w:rPr>
                <w:rFonts w:cs="Times New Roman"/>
                <w:sz w:val="24"/>
                <w:szCs w:val="24"/>
              </w:rPr>
            </w:pPr>
            <w:r>
              <w:rPr>
                <w:rFonts w:cs="Times New Roman"/>
                <w:color w:val="000000"/>
                <w:sz w:val="24"/>
                <w:szCs w:val="24"/>
              </w:rPr>
              <w:t>4</w:t>
            </w:r>
            <w:r w:rsidR="003335DC" w:rsidRPr="000B156F">
              <w:rPr>
                <w:rFonts w:cs="Times New Roman"/>
                <w:color w:val="000000"/>
                <w:sz w:val="24"/>
                <w:szCs w:val="24"/>
              </w:rPr>
              <w:t xml:space="preserve"> </w:t>
            </w:r>
          </w:p>
        </w:tc>
        <w:tc>
          <w:tcPr>
            <w:tcW w:w="1139"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1134"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3286"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801">
              <w:r w:rsidRPr="000B156F">
                <w:rPr>
                  <w:rFonts w:cs="Times New Roman"/>
                  <w:color w:val="0000FF"/>
                  <w:sz w:val="24"/>
                  <w:szCs w:val="24"/>
                  <w:u w:val="single"/>
                </w:rPr>
                <w:t>https://m.edsoo.ru/7f416194</w:t>
              </w:r>
            </w:hyperlink>
          </w:p>
        </w:tc>
      </w:tr>
      <w:tr w:rsidR="003335DC" w:rsidRPr="000B156F" w:rsidTr="001A455B">
        <w:trPr>
          <w:trHeight w:val="144"/>
          <w:tblCellSpacing w:w="20" w:type="nil"/>
        </w:trPr>
        <w:tc>
          <w:tcPr>
            <w:tcW w:w="680"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3.2</w:t>
            </w:r>
          </w:p>
        </w:tc>
        <w:tc>
          <w:tcPr>
            <w:tcW w:w="3148"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Инерция, масса, плотность</w:t>
            </w:r>
          </w:p>
        </w:tc>
        <w:tc>
          <w:tcPr>
            <w:tcW w:w="96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w:t>
            </w:r>
            <w:r w:rsidR="002275E5">
              <w:rPr>
                <w:rFonts w:cs="Times New Roman"/>
                <w:color w:val="000000"/>
                <w:sz w:val="24"/>
                <w:szCs w:val="24"/>
              </w:rPr>
              <w:t>7</w:t>
            </w:r>
          </w:p>
        </w:tc>
        <w:tc>
          <w:tcPr>
            <w:tcW w:w="1139" w:type="dxa"/>
            <w:tcMar>
              <w:top w:w="50" w:type="dxa"/>
              <w:left w:w="100" w:type="dxa"/>
            </w:tcMar>
            <w:vAlign w:val="center"/>
          </w:tcPr>
          <w:p w:rsidR="003335DC" w:rsidRPr="000B156F" w:rsidRDefault="002275E5" w:rsidP="003335DC">
            <w:pPr>
              <w:ind w:left="135"/>
              <w:jc w:val="center"/>
              <w:rPr>
                <w:rFonts w:cs="Times New Roman"/>
                <w:sz w:val="24"/>
                <w:szCs w:val="24"/>
              </w:rPr>
            </w:pPr>
            <w:r>
              <w:rPr>
                <w:rFonts w:cs="Times New Roman"/>
                <w:sz w:val="24"/>
                <w:szCs w:val="24"/>
              </w:rPr>
              <w:t>1</w:t>
            </w:r>
          </w:p>
        </w:tc>
        <w:tc>
          <w:tcPr>
            <w:tcW w:w="1134"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 </w:t>
            </w:r>
          </w:p>
        </w:tc>
        <w:tc>
          <w:tcPr>
            <w:tcW w:w="3286"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802">
              <w:r w:rsidRPr="000B156F">
                <w:rPr>
                  <w:rFonts w:cs="Times New Roman"/>
                  <w:color w:val="0000FF"/>
                  <w:sz w:val="24"/>
                  <w:szCs w:val="24"/>
                  <w:u w:val="single"/>
                </w:rPr>
                <w:t>https://m.edsoo.ru/7f416194</w:t>
              </w:r>
            </w:hyperlink>
          </w:p>
        </w:tc>
      </w:tr>
      <w:tr w:rsidR="003335DC" w:rsidRPr="000B156F" w:rsidTr="001A455B">
        <w:trPr>
          <w:trHeight w:val="144"/>
          <w:tblCellSpacing w:w="20" w:type="nil"/>
        </w:trPr>
        <w:tc>
          <w:tcPr>
            <w:tcW w:w="680"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3.3</w:t>
            </w:r>
          </w:p>
        </w:tc>
        <w:tc>
          <w:tcPr>
            <w:tcW w:w="3148"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Сила. Виды сил</w:t>
            </w:r>
          </w:p>
        </w:tc>
        <w:tc>
          <w:tcPr>
            <w:tcW w:w="961" w:type="dxa"/>
            <w:tcMar>
              <w:top w:w="50" w:type="dxa"/>
              <w:left w:w="100" w:type="dxa"/>
            </w:tcMar>
            <w:vAlign w:val="center"/>
          </w:tcPr>
          <w:p w:rsidR="003335DC" w:rsidRPr="000B156F" w:rsidRDefault="002275E5" w:rsidP="003335DC">
            <w:pPr>
              <w:ind w:left="135"/>
              <w:jc w:val="center"/>
              <w:rPr>
                <w:rFonts w:cs="Times New Roman"/>
                <w:sz w:val="24"/>
                <w:szCs w:val="24"/>
              </w:rPr>
            </w:pPr>
            <w:r>
              <w:rPr>
                <w:rFonts w:cs="Times New Roman"/>
                <w:color w:val="000000"/>
                <w:sz w:val="24"/>
                <w:szCs w:val="24"/>
              </w:rPr>
              <w:t>10</w:t>
            </w:r>
            <w:r w:rsidR="003335DC" w:rsidRPr="000B156F">
              <w:rPr>
                <w:rFonts w:cs="Times New Roman"/>
                <w:color w:val="000000"/>
                <w:sz w:val="24"/>
                <w:szCs w:val="24"/>
              </w:rPr>
              <w:t xml:space="preserve"> </w:t>
            </w:r>
          </w:p>
        </w:tc>
        <w:tc>
          <w:tcPr>
            <w:tcW w:w="1139"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 </w:t>
            </w:r>
          </w:p>
        </w:tc>
        <w:tc>
          <w:tcPr>
            <w:tcW w:w="1134"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2 </w:t>
            </w:r>
          </w:p>
        </w:tc>
        <w:tc>
          <w:tcPr>
            <w:tcW w:w="3286"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803">
              <w:r w:rsidRPr="000B156F">
                <w:rPr>
                  <w:rFonts w:cs="Times New Roman"/>
                  <w:color w:val="0000FF"/>
                  <w:sz w:val="24"/>
                  <w:szCs w:val="24"/>
                  <w:u w:val="single"/>
                </w:rPr>
                <w:t>https://m.edsoo.ru/7f416194</w:t>
              </w:r>
            </w:hyperlink>
          </w:p>
        </w:tc>
      </w:tr>
      <w:tr w:rsidR="003335DC" w:rsidRPr="000B156F" w:rsidTr="001A455B">
        <w:trPr>
          <w:trHeight w:val="144"/>
          <w:tblCellSpacing w:w="20" w:type="nil"/>
        </w:trPr>
        <w:tc>
          <w:tcPr>
            <w:tcW w:w="3828" w:type="dxa"/>
            <w:gridSpan w:val="2"/>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Итого по разделу</w:t>
            </w:r>
          </w:p>
        </w:tc>
        <w:tc>
          <w:tcPr>
            <w:tcW w:w="96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21 </w:t>
            </w:r>
          </w:p>
        </w:tc>
        <w:tc>
          <w:tcPr>
            <w:tcW w:w="5559" w:type="dxa"/>
            <w:gridSpan w:val="3"/>
            <w:tcMar>
              <w:top w:w="50" w:type="dxa"/>
              <w:left w:w="100" w:type="dxa"/>
            </w:tcMar>
            <w:vAlign w:val="center"/>
          </w:tcPr>
          <w:p w:rsidR="003335DC" w:rsidRPr="000B156F" w:rsidRDefault="003335DC" w:rsidP="003335DC">
            <w:pPr>
              <w:rPr>
                <w:rFonts w:cs="Times New Roman"/>
                <w:sz w:val="24"/>
                <w:szCs w:val="24"/>
              </w:rPr>
            </w:pPr>
          </w:p>
        </w:tc>
      </w:tr>
      <w:tr w:rsidR="003335DC" w:rsidRPr="000B156F" w:rsidTr="001A455B">
        <w:trPr>
          <w:trHeight w:val="144"/>
          <w:tblCellSpacing w:w="20" w:type="nil"/>
        </w:trPr>
        <w:tc>
          <w:tcPr>
            <w:tcW w:w="10348" w:type="dxa"/>
            <w:gridSpan w:val="6"/>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b/>
                <w:color w:val="000000"/>
                <w:sz w:val="24"/>
                <w:szCs w:val="24"/>
              </w:rPr>
              <w:t>Раздел 4.</w:t>
            </w:r>
            <w:r w:rsidRPr="000B156F">
              <w:rPr>
                <w:rFonts w:cs="Times New Roman"/>
                <w:color w:val="000000"/>
                <w:sz w:val="24"/>
                <w:szCs w:val="24"/>
              </w:rPr>
              <w:t xml:space="preserve"> </w:t>
            </w:r>
            <w:r w:rsidRPr="000B156F">
              <w:rPr>
                <w:rFonts w:cs="Times New Roman"/>
                <w:b/>
                <w:color w:val="000000"/>
                <w:sz w:val="24"/>
                <w:szCs w:val="24"/>
              </w:rPr>
              <w:t>Давление твёрдых тел, жидкостей и газов</w:t>
            </w:r>
          </w:p>
        </w:tc>
      </w:tr>
      <w:tr w:rsidR="003335DC" w:rsidRPr="00E504A4" w:rsidTr="001A455B">
        <w:trPr>
          <w:trHeight w:val="144"/>
          <w:tblCellSpacing w:w="20" w:type="nil"/>
        </w:trPr>
        <w:tc>
          <w:tcPr>
            <w:tcW w:w="680"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4.1</w:t>
            </w:r>
          </w:p>
        </w:tc>
        <w:tc>
          <w:tcPr>
            <w:tcW w:w="3148"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Давление. Передача давления твёрдыми телами, жидкостями и газами</w:t>
            </w:r>
          </w:p>
        </w:tc>
        <w:tc>
          <w:tcPr>
            <w:tcW w:w="96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3 </w:t>
            </w:r>
          </w:p>
        </w:tc>
        <w:tc>
          <w:tcPr>
            <w:tcW w:w="1139"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1134"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3286"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804">
              <w:r w:rsidRPr="000B156F">
                <w:rPr>
                  <w:rFonts w:cs="Times New Roman"/>
                  <w:color w:val="0000FF"/>
                  <w:sz w:val="24"/>
                  <w:szCs w:val="24"/>
                  <w:u w:val="single"/>
                </w:rPr>
                <w:t>https://m.edsoo.ru/7f416194</w:t>
              </w:r>
            </w:hyperlink>
          </w:p>
        </w:tc>
      </w:tr>
      <w:tr w:rsidR="003335DC" w:rsidRPr="000B156F" w:rsidTr="001A455B">
        <w:trPr>
          <w:trHeight w:val="144"/>
          <w:tblCellSpacing w:w="20" w:type="nil"/>
        </w:trPr>
        <w:tc>
          <w:tcPr>
            <w:tcW w:w="680"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4.2</w:t>
            </w:r>
          </w:p>
        </w:tc>
        <w:tc>
          <w:tcPr>
            <w:tcW w:w="3148"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Давление жидкости</w:t>
            </w:r>
          </w:p>
        </w:tc>
        <w:tc>
          <w:tcPr>
            <w:tcW w:w="961" w:type="dxa"/>
            <w:tcMar>
              <w:top w:w="50" w:type="dxa"/>
              <w:left w:w="100" w:type="dxa"/>
            </w:tcMar>
            <w:vAlign w:val="center"/>
          </w:tcPr>
          <w:p w:rsidR="003335DC" w:rsidRPr="000B156F" w:rsidRDefault="002275E5" w:rsidP="003335DC">
            <w:pPr>
              <w:ind w:left="135"/>
              <w:jc w:val="center"/>
              <w:rPr>
                <w:rFonts w:cs="Times New Roman"/>
                <w:sz w:val="24"/>
                <w:szCs w:val="24"/>
              </w:rPr>
            </w:pPr>
            <w:r>
              <w:rPr>
                <w:rFonts w:cs="Times New Roman"/>
                <w:color w:val="000000"/>
                <w:sz w:val="24"/>
                <w:szCs w:val="24"/>
              </w:rPr>
              <w:t>4</w:t>
            </w:r>
            <w:r w:rsidR="003335DC" w:rsidRPr="000B156F">
              <w:rPr>
                <w:rFonts w:cs="Times New Roman"/>
                <w:color w:val="000000"/>
                <w:sz w:val="24"/>
                <w:szCs w:val="24"/>
              </w:rPr>
              <w:t xml:space="preserve"> </w:t>
            </w:r>
          </w:p>
        </w:tc>
        <w:tc>
          <w:tcPr>
            <w:tcW w:w="1139"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1134"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3286"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805">
              <w:r w:rsidRPr="000B156F">
                <w:rPr>
                  <w:rFonts w:cs="Times New Roman"/>
                  <w:color w:val="0000FF"/>
                  <w:sz w:val="24"/>
                  <w:szCs w:val="24"/>
                  <w:u w:val="single"/>
                </w:rPr>
                <w:t>https://m.edsoo.ru/7f416194</w:t>
              </w:r>
            </w:hyperlink>
          </w:p>
        </w:tc>
      </w:tr>
      <w:tr w:rsidR="003335DC" w:rsidRPr="000B156F" w:rsidTr="001A455B">
        <w:trPr>
          <w:trHeight w:val="144"/>
          <w:tblCellSpacing w:w="20" w:type="nil"/>
        </w:trPr>
        <w:tc>
          <w:tcPr>
            <w:tcW w:w="680"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4.3</w:t>
            </w:r>
          </w:p>
        </w:tc>
        <w:tc>
          <w:tcPr>
            <w:tcW w:w="3148"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Атмосферное давление</w:t>
            </w:r>
          </w:p>
        </w:tc>
        <w:tc>
          <w:tcPr>
            <w:tcW w:w="961" w:type="dxa"/>
            <w:tcMar>
              <w:top w:w="50" w:type="dxa"/>
              <w:left w:w="100" w:type="dxa"/>
            </w:tcMar>
            <w:vAlign w:val="center"/>
          </w:tcPr>
          <w:p w:rsidR="003335DC" w:rsidRPr="000B156F" w:rsidRDefault="002275E5" w:rsidP="003335DC">
            <w:pPr>
              <w:ind w:left="135"/>
              <w:jc w:val="center"/>
              <w:rPr>
                <w:rFonts w:cs="Times New Roman"/>
                <w:sz w:val="24"/>
                <w:szCs w:val="24"/>
              </w:rPr>
            </w:pPr>
            <w:r>
              <w:rPr>
                <w:rFonts w:cs="Times New Roman"/>
                <w:color w:val="000000"/>
                <w:sz w:val="24"/>
                <w:szCs w:val="24"/>
              </w:rPr>
              <w:t>5</w:t>
            </w:r>
            <w:r w:rsidR="003335DC" w:rsidRPr="000B156F">
              <w:rPr>
                <w:rFonts w:cs="Times New Roman"/>
                <w:color w:val="000000"/>
                <w:sz w:val="24"/>
                <w:szCs w:val="24"/>
              </w:rPr>
              <w:t xml:space="preserve"> </w:t>
            </w:r>
          </w:p>
        </w:tc>
        <w:tc>
          <w:tcPr>
            <w:tcW w:w="1139"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1134"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3286"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806">
              <w:r w:rsidRPr="000B156F">
                <w:rPr>
                  <w:rFonts w:cs="Times New Roman"/>
                  <w:color w:val="0000FF"/>
                  <w:sz w:val="24"/>
                  <w:szCs w:val="24"/>
                  <w:u w:val="single"/>
                </w:rPr>
                <w:t>https://m.edsoo.ru/7f416194</w:t>
              </w:r>
            </w:hyperlink>
          </w:p>
        </w:tc>
      </w:tr>
      <w:tr w:rsidR="003335DC" w:rsidRPr="000B156F" w:rsidTr="001A455B">
        <w:trPr>
          <w:trHeight w:val="144"/>
          <w:tblCellSpacing w:w="20" w:type="nil"/>
        </w:trPr>
        <w:tc>
          <w:tcPr>
            <w:tcW w:w="680"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4.4</w:t>
            </w:r>
          </w:p>
        </w:tc>
        <w:tc>
          <w:tcPr>
            <w:tcW w:w="3148"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Действие жидкости и газа на погружённое в них тело</w:t>
            </w:r>
          </w:p>
        </w:tc>
        <w:tc>
          <w:tcPr>
            <w:tcW w:w="961" w:type="dxa"/>
            <w:tcMar>
              <w:top w:w="50" w:type="dxa"/>
              <w:left w:w="100" w:type="dxa"/>
            </w:tcMar>
            <w:vAlign w:val="center"/>
          </w:tcPr>
          <w:p w:rsidR="003335DC" w:rsidRPr="000B156F" w:rsidRDefault="002275E5" w:rsidP="003335DC">
            <w:pPr>
              <w:ind w:left="135"/>
              <w:jc w:val="center"/>
              <w:rPr>
                <w:rFonts w:cs="Times New Roman"/>
                <w:sz w:val="24"/>
                <w:szCs w:val="24"/>
              </w:rPr>
            </w:pPr>
            <w:r>
              <w:rPr>
                <w:rFonts w:cs="Times New Roman"/>
                <w:color w:val="000000"/>
                <w:sz w:val="24"/>
                <w:szCs w:val="24"/>
              </w:rPr>
              <w:t>9</w:t>
            </w:r>
            <w:r w:rsidR="003335DC" w:rsidRPr="000B156F">
              <w:rPr>
                <w:rFonts w:cs="Times New Roman"/>
                <w:color w:val="000000"/>
                <w:sz w:val="24"/>
                <w:szCs w:val="24"/>
              </w:rPr>
              <w:t xml:space="preserve"> </w:t>
            </w:r>
          </w:p>
        </w:tc>
        <w:tc>
          <w:tcPr>
            <w:tcW w:w="1139"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 </w:t>
            </w:r>
          </w:p>
        </w:tc>
        <w:tc>
          <w:tcPr>
            <w:tcW w:w="1134"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3 </w:t>
            </w:r>
          </w:p>
        </w:tc>
        <w:tc>
          <w:tcPr>
            <w:tcW w:w="3286"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807">
              <w:r w:rsidRPr="000B156F">
                <w:rPr>
                  <w:rFonts w:cs="Times New Roman"/>
                  <w:color w:val="0000FF"/>
                  <w:sz w:val="24"/>
                  <w:szCs w:val="24"/>
                  <w:u w:val="single"/>
                </w:rPr>
                <w:t>https://m.edsoo.ru/7f416194</w:t>
              </w:r>
            </w:hyperlink>
          </w:p>
        </w:tc>
      </w:tr>
      <w:tr w:rsidR="003335DC" w:rsidRPr="000B156F" w:rsidTr="001A455B">
        <w:trPr>
          <w:trHeight w:val="144"/>
          <w:tblCellSpacing w:w="20" w:type="nil"/>
        </w:trPr>
        <w:tc>
          <w:tcPr>
            <w:tcW w:w="3828" w:type="dxa"/>
            <w:gridSpan w:val="2"/>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Итого по разделу</w:t>
            </w:r>
          </w:p>
        </w:tc>
        <w:tc>
          <w:tcPr>
            <w:tcW w:w="96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21 </w:t>
            </w:r>
          </w:p>
        </w:tc>
        <w:tc>
          <w:tcPr>
            <w:tcW w:w="5559" w:type="dxa"/>
            <w:gridSpan w:val="3"/>
            <w:tcMar>
              <w:top w:w="50" w:type="dxa"/>
              <w:left w:w="100" w:type="dxa"/>
            </w:tcMar>
            <w:vAlign w:val="center"/>
          </w:tcPr>
          <w:p w:rsidR="003335DC" w:rsidRPr="000B156F" w:rsidRDefault="003335DC" w:rsidP="003335DC">
            <w:pPr>
              <w:rPr>
                <w:rFonts w:cs="Times New Roman"/>
                <w:sz w:val="24"/>
                <w:szCs w:val="24"/>
              </w:rPr>
            </w:pPr>
          </w:p>
        </w:tc>
      </w:tr>
      <w:tr w:rsidR="003335DC" w:rsidRPr="000B156F" w:rsidTr="001A455B">
        <w:trPr>
          <w:trHeight w:val="144"/>
          <w:tblCellSpacing w:w="20" w:type="nil"/>
        </w:trPr>
        <w:tc>
          <w:tcPr>
            <w:tcW w:w="10348" w:type="dxa"/>
            <w:gridSpan w:val="6"/>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b/>
                <w:color w:val="000000"/>
                <w:sz w:val="24"/>
                <w:szCs w:val="24"/>
              </w:rPr>
              <w:t>Раздел 5.</w:t>
            </w:r>
            <w:r w:rsidRPr="000B156F">
              <w:rPr>
                <w:rFonts w:cs="Times New Roman"/>
                <w:color w:val="000000"/>
                <w:sz w:val="24"/>
                <w:szCs w:val="24"/>
              </w:rPr>
              <w:t xml:space="preserve"> </w:t>
            </w:r>
            <w:r w:rsidRPr="000B156F">
              <w:rPr>
                <w:rFonts w:cs="Times New Roman"/>
                <w:b/>
                <w:color w:val="000000"/>
                <w:sz w:val="24"/>
                <w:szCs w:val="24"/>
              </w:rPr>
              <w:t>Работа и мощность. Энергия</w:t>
            </w:r>
          </w:p>
        </w:tc>
      </w:tr>
      <w:tr w:rsidR="003335DC" w:rsidRPr="00E504A4" w:rsidTr="001A455B">
        <w:trPr>
          <w:trHeight w:val="144"/>
          <w:tblCellSpacing w:w="20" w:type="nil"/>
        </w:trPr>
        <w:tc>
          <w:tcPr>
            <w:tcW w:w="680"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5.1</w:t>
            </w:r>
          </w:p>
        </w:tc>
        <w:tc>
          <w:tcPr>
            <w:tcW w:w="3148"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Работа и мощность</w:t>
            </w:r>
          </w:p>
        </w:tc>
        <w:tc>
          <w:tcPr>
            <w:tcW w:w="96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3 </w:t>
            </w:r>
          </w:p>
        </w:tc>
        <w:tc>
          <w:tcPr>
            <w:tcW w:w="1139"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1134"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 </w:t>
            </w:r>
          </w:p>
        </w:tc>
        <w:tc>
          <w:tcPr>
            <w:tcW w:w="3286"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808">
              <w:r w:rsidRPr="000B156F">
                <w:rPr>
                  <w:rFonts w:cs="Times New Roman"/>
                  <w:color w:val="0000FF"/>
                  <w:sz w:val="24"/>
                  <w:szCs w:val="24"/>
                  <w:u w:val="single"/>
                </w:rPr>
                <w:t>https://m.edsoo.ru/7f416194</w:t>
              </w:r>
            </w:hyperlink>
          </w:p>
        </w:tc>
      </w:tr>
      <w:tr w:rsidR="003335DC" w:rsidRPr="000B156F" w:rsidTr="001A455B">
        <w:trPr>
          <w:trHeight w:val="144"/>
          <w:tblCellSpacing w:w="20" w:type="nil"/>
        </w:trPr>
        <w:tc>
          <w:tcPr>
            <w:tcW w:w="680"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5.2</w:t>
            </w:r>
          </w:p>
        </w:tc>
        <w:tc>
          <w:tcPr>
            <w:tcW w:w="3148"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Простые механизмы</w:t>
            </w:r>
          </w:p>
        </w:tc>
        <w:tc>
          <w:tcPr>
            <w:tcW w:w="96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w:t>
            </w:r>
            <w:r w:rsidR="002275E5">
              <w:rPr>
                <w:rFonts w:cs="Times New Roman"/>
                <w:color w:val="000000"/>
                <w:sz w:val="24"/>
                <w:szCs w:val="24"/>
              </w:rPr>
              <w:t>6</w:t>
            </w:r>
            <w:r w:rsidRPr="000B156F">
              <w:rPr>
                <w:rFonts w:cs="Times New Roman"/>
                <w:color w:val="000000"/>
                <w:sz w:val="24"/>
                <w:szCs w:val="24"/>
              </w:rPr>
              <w:t xml:space="preserve"> </w:t>
            </w:r>
          </w:p>
        </w:tc>
        <w:tc>
          <w:tcPr>
            <w:tcW w:w="1139"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1134"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 </w:t>
            </w:r>
          </w:p>
        </w:tc>
        <w:tc>
          <w:tcPr>
            <w:tcW w:w="3286"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809">
              <w:r w:rsidRPr="000B156F">
                <w:rPr>
                  <w:rFonts w:cs="Times New Roman"/>
                  <w:color w:val="0000FF"/>
                  <w:sz w:val="24"/>
                  <w:szCs w:val="24"/>
                  <w:u w:val="single"/>
                </w:rPr>
                <w:t>https://m.edsoo.ru/7f416194</w:t>
              </w:r>
            </w:hyperlink>
          </w:p>
        </w:tc>
      </w:tr>
      <w:tr w:rsidR="003335DC" w:rsidRPr="000B156F" w:rsidTr="001A455B">
        <w:trPr>
          <w:trHeight w:val="144"/>
          <w:tblCellSpacing w:w="20" w:type="nil"/>
        </w:trPr>
        <w:tc>
          <w:tcPr>
            <w:tcW w:w="680"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5.3</w:t>
            </w:r>
          </w:p>
        </w:tc>
        <w:tc>
          <w:tcPr>
            <w:tcW w:w="3148"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Механическая энергия</w:t>
            </w:r>
          </w:p>
        </w:tc>
        <w:tc>
          <w:tcPr>
            <w:tcW w:w="961" w:type="dxa"/>
            <w:tcMar>
              <w:top w:w="50" w:type="dxa"/>
              <w:left w:w="100" w:type="dxa"/>
            </w:tcMar>
            <w:vAlign w:val="center"/>
          </w:tcPr>
          <w:p w:rsidR="003335DC" w:rsidRPr="000B156F" w:rsidRDefault="002275E5" w:rsidP="003335DC">
            <w:pPr>
              <w:ind w:left="135"/>
              <w:jc w:val="center"/>
              <w:rPr>
                <w:rFonts w:cs="Times New Roman"/>
                <w:sz w:val="24"/>
                <w:szCs w:val="24"/>
              </w:rPr>
            </w:pPr>
            <w:r>
              <w:rPr>
                <w:rFonts w:cs="Times New Roman"/>
                <w:color w:val="000000"/>
                <w:sz w:val="24"/>
                <w:szCs w:val="24"/>
              </w:rPr>
              <w:t>3</w:t>
            </w:r>
            <w:r w:rsidR="003335DC" w:rsidRPr="000B156F">
              <w:rPr>
                <w:rFonts w:cs="Times New Roman"/>
                <w:color w:val="000000"/>
                <w:sz w:val="24"/>
                <w:szCs w:val="24"/>
              </w:rPr>
              <w:t xml:space="preserve"> </w:t>
            </w:r>
          </w:p>
        </w:tc>
        <w:tc>
          <w:tcPr>
            <w:tcW w:w="1139"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 </w:t>
            </w:r>
          </w:p>
        </w:tc>
        <w:tc>
          <w:tcPr>
            <w:tcW w:w="1134"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 </w:t>
            </w:r>
          </w:p>
        </w:tc>
        <w:tc>
          <w:tcPr>
            <w:tcW w:w="3286"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810">
              <w:r w:rsidRPr="000B156F">
                <w:rPr>
                  <w:rFonts w:cs="Times New Roman"/>
                  <w:color w:val="0000FF"/>
                  <w:sz w:val="24"/>
                  <w:szCs w:val="24"/>
                  <w:u w:val="single"/>
                </w:rPr>
                <w:t>https://m.edsoo.ru/7f416194</w:t>
              </w:r>
            </w:hyperlink>
          </w:p>
        </w:tc>
      </w:tr>
      <w:tr w:rsidR="003335DC" w:rsidRPr="000B156F" w:rsidTr="001A455B">
        <w:trPr>
          <w:trHeight w:val="144"/>
          <w:tblCellSpacing w:w="20" w:type="nil"/>
        </w:trPr>
        <w:tc>
          <w:tcPr>
            <w:tcW w:w="3828" w:type="dxa"/>
            <w:gridSpan w:val="2"/>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Итого по разделу</w:t>
            </w:r>
          </w:p>
        </w:tc>
        <w:tc>
          <w:tcPr>
            <w:tcW w:w="96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12 </w:t>
            </w:r>
          </w:p>
        </w:tc>
        <w:tc>
          <w:tcPr>
            <w:tcW w:w="5559" w:type="dxa"/>
            <w:gridSpan w:val="3"/>
            <w:tcMar>
              <w:top w:w="50" w:type="dxa"/>
              <w:left w:w="100" w:type="dxa"/>
            </w:tcMar>
            <w:vAlign w:val="center"/>
          </w:tcPr>
          <w:p w:rsidR="003335DC" w:rsidRPr="000B156F" w:rsidRDefault="003335DC" w:rsidP="003335DC">
            <w:pPr>
              <w:rPr>
                <w:rFonts w:cs="Times New Roman"/>
                <w:sz w:val="24"/>
                <w:szCs w:val="24"/>
              </w:rPr>
            </w:pPr>
          </w:p>
        </w:tc>
      </w:tr>
      <w:tr w:rsidR="003335DC" w:rsidRPr="000B156F" w:rsidTr="001A455B">
        <w:trPr>
          <w:trHeight w:val="144"/>
          <w:tblCellSpacing w:w="20" w:type="nil"/>
        </w:trPr>
        <w:tc>
          <w:tcPr>
            <w:tcW w:w="3828" w:type="dxa"/>
            <w:gridSpan w:val="2"/>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Резервное время</w:t>
            </w:r>
          </w:p>
        </w:tc>
        <w:tc>
          <w:tcPr>
            <w:tcW w:w="96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3 </w:t>
            </w:r>
          </w:p>
        </w:tc>
        <w:tc>
          <w:tcPr>
            <w:tcW w:w="1139"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1134"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3286" w:type="dxa"/>
            <w:tcMar>
              <w:top w:w="50" w:type="dxa"/>
              <w:left w:w="100" w:type="dxa"/>
            </w:tcMar>
            <w:vAlign w:val="center"/>
          </w:tcPr>
          <w:p w:rsidR="003335DC" w:rsidRPr="000B156F" w:rsidRDefault="003335DC" w:rsidP="003335DC">
            <w:pPr>
              <w:ind w:left="135"/>
              <w:rPr>
                <w:rFonts w:cs="Times New Roman"/>
                <w:sz w:val="24"/>
                <w:szCs w:val="24"/>
              </w:rPr>
            </w:pPr>
          </w:p>
        </w:tc>
      </w:tr>
      <w:tr w:rsidR="003335DC" w:rsidRPr="000B156F" w:rsidTr="001A455B">
        <w:trPr>
          <w:trHeight w:val="144"/>
          <w:tblCellSpacing w:w="20" w:type="nil"/>
        </w:trPr>
        <w:tc>
          <w:tcPr>
            <w:tcW w:w="3828" w:type="dxa"/>
            <w:gridSpan w:val="2"/>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ОБЩЕЕ КОЛИЧЕСТВО ЧАСОВ ПО ПРОГРАММЕ</w:t>
            </w:r>
          </w:p>
        </w:tc>
        <w:tc>
          <w:tcPr>
            <w:tcW w:w="96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68 </w:t>
            </w:r>
          </w:p>
        </w:tc>
        <w:tc>
          <w:tcPr>
            <w:tcW w:w="1139"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3 </w:t>
            </w:r>
          </w:p>
        </w:tc>
        <w:tc>
          <w:tcPr>
            <w:tcW w:w="1134"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12 </w:t>
            </w:r>
          </w:p>
        </w:tc>
        <w:tc>
          <w:tcPr>
            <w:tcW w:w="3286" w:type="dxa"/>
            <w:tcMar>
              <w:top w:w="50" w:type="dxa"/>
              <w:left w:w="100" w:type="dxa"/>
            </w:tcMar>
            <w:vAlign w:val="center"/>
          </w:tcPr>
          <w:p w:rsidR="003335DC" w:rsidRPr="000B156F" w:rsidRDefault="003335DC" w:rsidP="003335DC">
            <w:pPr>
              <w:rPr>
                <w:rFonts w:cs="Times New Roman"/>
                <w:sz w:val="24"/>
                <w:szCs w:val="24"/>
              </w:rPr>
            </w:pPr>
          </w:p>
        </w:tc>
      </w:tr>
    </w:tbl>
    <w:p w:rsidR="003335DC" w:rsidRPr="003335DC" w:rsidRDefault="003335DC" w:rsidP="003335DC">
      <w:pPr>
        <w:ind w:firstLine="0"/>
        <w:rPr>
          <w:rFonts w:cs="Times New Roman"/>
          <w:sz w:val="24"/>
          <w:szCs w:val="24"/>
        </w:rPr>
      </w:pPr>
    </w:p>
    <w:p w:rsidR="003335DC" w:rsidRPr="001A455B" w:rsidRDefault="003335DC" w:rsidP="001A455B">
      <w:pPr>
        <w:ind w:left="120"/>
        <w:jc w:val="center"/>
        <w:rPr>
          <w:rFonts w:cs="Times New Roman"/>
          <w:b/>
          <w:color w:val="000000"/>
          <w:sz w:val="24"/>
          <w:szCs w:val="24"/>
        </w:rPr>
      </w:pPr>
      <w:r w:rsidRPr="000B156F">
        <w:rPr>
          <w:rFonts w:cs="Times New Roman"/>
          <w:b/>
          <w:color w:val="000000"/>
          <w:sz w:val="24"/>
          <w:szCs w:val="24"/>
        </w:rPr>
        <w:t>8 КЛАСС</w:t>
      </w:r>
    </w:p>
    <w:tbl>
      <w:tblPr>
        <w:tblW w:w="1060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93"/>
        <w:gridCol w:w="2993"/>
        <w:gridCol w:w="982"/>
        <w:gridCol w:w="1397"/>
        <w:gridCol w:w="1115"/>
        <w:gridCol w:w="14"/>
        <w:gridCol w:w="3409"/>
      </w:tblGrid>
      <w:tr w:rsidR="003335DC" w:rsidRPr="000B156F" w:rsidTr="001A455B">
        <w:trPr>
          <w:trHeight w:val="144"/>
          <w:tblCellSpacing w:w="20" w:type="nil"/>
        </w:trPr>
        <w:tc>
          <w:tcPr>
            <w:tcW w:w="693" w:type="dxa"/>
            <w:vMerge w:val="restart"/>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b/>
                <w:color w:val="000000"/>
                <w:sz w:val="24"/>
                <w:szCs w:val="24"/>
              </w:rPr>
              <w:t xml:space="preserve">№ п/п </w:t>
            </w:r>
          </w:p>
          <w:p w:rsidR="003335DC" w:rsidRPr="000B156F" w:rsidRDefault="003335DC" w:rsidP="003335DC">
            <w:pPr>
              <w:ind w:left="135"/>
              <w:rPr>
                <w:rFonts w:cs="Times New Roman"/>
                <w:sz w:val="24"/>
                <w:szCs w:val="24"/>
              </w:rPr>
            </w:pPr>
          </w:p>
        </w:tc>
        <w:tc>
          <w:tcPr>
            <w:tcW w:w="2993" w:type="dxa"/>
            <w:vMerge w:val="restart"/>
            <w:tcMar>
              <w:top w:w="50" w:type="dxa"/>
              <w:left w:w="100" w:type="dxa"/>
            </w:tcMar>
            <w:vAlign w:val="center"/>
          </w:tcPr>
          <w:p w:rsidR="003335DC" w:rsidRPr="000B156F" w:rsidRDefault="003335DC" w:rsidP="001A455B">
            <w:pPr>
              <w:ind w:left="135"/>
              <w:jc w:val="left"/>
              <w:rPr>
                <w:rFonts w:cs="Times New Roman"/>
                <w:sz w:val="24"/>
                <w:szCs w:val="24"/>
              </w:rPr>
            </w:pPr>
            <w:r w:rsidRPr="000B156F">
              <w:rPr>
                <w:rFonts w:cs="Times New Roman"/>
                <w:b/>
                <w:color w:val="000000"/>
                <w:sz w:val="24"/>
                <w:szCs w:val="24"/>
              </w:rPr>
              <w:t xml:space="preserve">Наименование разделов и тем программы </w:t>
            </w:r>
          </w:p>
          <w:p w:rsidR="003335DC" w:rsidRPr="000B156F" w:rsidRDefault="003335DC" w:rsidP="003335DC">
            <w:pPr>
              <w:ind w:left="135"/>
              <w:rPr>
                <w:rFonts w:cs="Times New Roman"/>
                <w:sz w:val="24"/>
                <w:szCs w:val="24"/>
              </w:rPr>
            </w:pPr>
          </w:p>
        </w:tc>
        <w:tc>
          <w:tcPr>
            <w:tcW w:w="3508" w:type="dxa"/>
            <w:gridSpan w:val="4"/>
            <w:tcMar>
              <w:top w:w="50" w:type="dxa"/>
              <w:left w:w="100" w:type="dxa"/>
            </w:tcMar>
            <w:vAlign w:val="center"/>
          </w:tcPr>
          <w:p w:rsidR="003335DC" w:rsidRPr="000B156F" w:rsidRDefault="003335DC" w:rsidP="003335DC">
            <w:pPr>
              <w:rPr>
                <w:rFonts w:cs="Times New Roman"/>
                <w:sz w:val="24"/>
                <w:szCs w:val="24"/>
              </w:rPr>
            </w:pPr>
            <w:r w:rsidRPr="000B156F">
              <w:rPr>
                <w:rFonts w:cs="Times New Roman"/>
                <w:b/>
                <w:color w:val="000000"/>
                <w:sz w:val="24"/>
                <w:szCs w:val="24"/>
              </w:rPr>
              <w:t>Количество часов</w:t>
            </w:r>
          </w:p>
        </w:tc>
        <w:tc>
          <w:tcPr>
            <w:tcW w:w="3407"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b/>
                <w:color w:val="000000"/>
                <w:sz w:val="24"/>
                <w:szCs w:val="24"/>
              </w:rPr>
              <w:t xml:space="preserve">Электронные (цифровые) образовательные ресурсы </w:t>
            </w:r>
          </w:p>
          <w:p w:rsidR="003335DC" w:rsidRPr="000B156F" w:rsidRDefault="003335DC" w:rsidP="003335DC">
            <w:pPr>
              <w:ind w:left="135"/>
              <w:rPr>
                <w:rFonts w:cs="Times New Roman"/>
                <w:sz w:val="24"/>
                <w:szCs w:val="24"/>
              </w:rPr>
            </w:pPr>
          </w:p>
        </w:tc>
      </w:tr>
      <w:tr w:rsidR="003335DC" w:rsidRPr="000B156F" w:rsidTr="001A455B">
        <w:trPr>
          <w:trHeight w:val="144"/>
          <w:tblCellSpacing w:w="20" w:type="nil"/>
        </w:trPr>
        <w:tc>
          <w:tcPr>
            <w:tcW w:w="693" w:type="dxa"/>
            <w:vMerge/>
            <w:tcBorders>
              <w:top w:val="nil"/>
            </w:tcBorders>
            <w:tcMar>
              <w:top w:w="50" w:type="dxa"/>
              <w:left w:w="100" w:type="dxa"/>
            </w:tcMar>
          </w:tcPr>
          <w:p w:rsidR="003335DC" w:rsidRPr="000B156F" w:rsidRDefault="003335DC" w:rsidP="003335DC">
            <w:pPr>
              <w:rPr>
                <w:rFonts w:cs="Times New Roman"/>
                <w:sz w:val="24"/>
                <w:szCs w:val="24"/>
              </w:rPr>
            </w:pPr>
          </w:p>
        </w:tc>
        <w:tc>
          <w:tcPr>
            <w:tcW w:w="2993" w:type="dxa"/>
            <w:vMerge/>
            <w:tcBorders>
              <w:top w:val="nil"/>
            </w:tcBorders>
            <w:tcMar>
              <w:top w:w="50" w:type="dxa"/>
              <w:left w:w="100" w:type="dxa"/>
            </w:tcMar>
          </w:tcPr>
          <w:p w:rsidR="003335DC" w:rsidRPr="000B156F" w:rsidRDefault="003335DC" w:rsidP="003335DC">
            <w:pPr>
              <w:rPr>
                <w:rFonts w:cs="Times New Roman"/>
                <w:sz w:val="24"/>
                <w:szCs w:val="24"/>
              </w:rPr>
            </w:pPr>
          </w:p>
        </w:tc>
        <w:tc>
          <w:tcPr>
            <w:tcW w:w="982"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b/>
                <w:color w:val="000000"/>
                <w:sz w:val="24"/>
                <w:szCs w:val="24"/>
              </w:rPr>
              <w:t xml:space="preserve">Всего </w:t>
            </w:r>
          </w:p>
          <w:p w:rsidR="003335DC" w:rsidRPr="000B156F" w:rsidRDefault="003335DC" w:rsidP="003335DC">
            <w:pPr>
              <w:ind w:left="135"/>
              <w:rPr>
                <w:rFonts w:cs="Times New Roman"/>
                <w:sz w:val="24"/>
                <w:szCs w:val="24"/>
              </w:rPr>
            </w:pPr>
          </w:p>
        </w:tc>
        <w:tc>
          <w:tcPr>
            <w:tcW w:w="1397"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b/>
                <w:color w:val="000000"/>
                <w:sz w:val="24"/>
                <w:szCs w:val="24"/>
              </w:rPr>
              <w:t xml:space="preserve">Контрольные работы </w:t>
            </w:r>
          </w:p>
          <w:p w:rsidR="003335DC" w:rsidRPr="000B156F" w:rsidRDefault="003335DC" w:rsidP="003335DC">
            <w:pPr>
              <w:ind w:left="135"/>
              <w:rPr>
                <w:rFonts w:cs="Times New Roman"/>
                <w:sz w:val="24"/>
                <w:szCs w:val="24"/>
              </w:rPr>
            </w:pPr>
          </w:p>
        </w:tc>
        <w:tc>
          <w:tcPr>
            <w:tcW w:w="1115"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b/>
                <w:color w:val="000000"/>
                <w:sz w:val="24"/>
                <w:szCs w:val="24"/>
              </w:rPr>
              <w:t xml:space="preserve">Практические работы </w:t>
            </w:r>
          </w:p>
          <w:p w:rsidR="003335DC" w:rsidRPr="000B156F" w:rsidRDefault="003335DC" w:rsidP="003335DC">
            <w:pPr>
              <w:ind w:left="135"/>
              <w:rPr>
                <w:rFonts w:cs="Times New Roman"/>
                <w:sz w:val="24"/>
                <w:szCs w:val="24"/>
              </w:rPr>
            </w:pPr>
          </w:p>
        </w:tc>
        <w:tc>
          <w:tcPr>
            <w:tcW w:w="3421" w:type="dxa"/>
            <w:gridSpan w:val="2"/>
            <w:tcBorders>
              <w:top w:val="nil"/>
            </w:tcBorders>
            <w:tcMar>
              <w:top w:w="50" w:type="dxa"/>
              <w:left w:w="100" w:type="dxa"/>
            </w:tcMar>
          </w:tcPr>
          <w:p w:rsidR="003335DC" w:rsidRPr="000B156F" w:rsidRDefault="003335DC" w:rsidP="003335DC">
            <w:pPr>
              <w:rPr>
                <w:rFonts w:cs="Times New Roman"/>
                <w:sz w:val="24"/>
                <w:szCs w:val="24"/>
              </w:rPr>
            </w:pPr>
          </w:p>
        </w:tc>
      </w:tr>
      <w:tr w:rsidR="003335DC" w:rsidRPr="000B156F" w:rsidTr="001A455B">
        <w:trPr>
          <w:trHeight w:val="144"/>
          <w:tblCellSpacing w:w="20" w:type="nil"/>
        </w:trPr>
        <w:tc>
          <w:tcPr>
            <w:tcW w:w="10603" w:type="dxa"/>
            <w:gridSpan w:val="7"/>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b/>
                <w:color w:val="000000"/>
                <w:sz w:val="24"/>
                <w:szCs w:val="24"/>
              </w:rPr>
              <w:t>Раздел 1.</w:t>
            </w:r>
            <w:r w:rsidRPr="000B156F">
              <w:rPr>
                <w:rFonts w:cs="Times New Roman"/>
                <w:color w:val="000000"/>
                <w:sz w:val="24"/>
                <w:szCs w:val="24"/>
              </w:rPr>
              <w:t xml:space="preserve"> </w:t>
            </w:r>
            <w:r w:rsidRPr="000B156F">
              <w:rPr>
                <w:rFonts w:cs="Times New Roman"/>
                <w:b/>
                <w:color w:val="000000"/>
                <w:sz w:val="24"/>
                <w:szCs w:val="24"/>
              </w:rPr>
              <w:t>Тепловые явления</w:t>
            </w:r>
          </w:p>
        </w:tc>
      </w:tr>
      <w:tr w:rsidR="003335DC" w:rsidRPr="000B156F" w:rsidTr="001A455B">
        <w:trPr>
          <w:trHeight w:val="144"/>
          <w:tblCellSpacing w:w="20" w:type="nil"/>
        </w:trPr>
        <w:tc>
          <w:tcPr>
            <w:tcW w:w="693"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1.1</w:t>
            </w:r>
          </w:p>
        </w:tc>
        <w:tc>
          <w:tcPr>
            <w:tcW w:w="2993"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Строение и свойства вещества</w:t>
            </w:r>
          </w:p>
        </w:tc>
        <w:tc>
          <w:tcPr>
            <w:tcW w:w="982"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7 </w:t>
            </w:r>
          </w:p>
        </w:tc>
        <w:tc>
          <w:tcPr>
            <w:tcW w:w="1397"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1115"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3421" w:type="dxa"/>
            <w:gridSpan w:val="2"/>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811">
              <w:r w:rsidRPr="000B156F">
                <w:rPr>
                  <w:rFonts w:cs="Times New Roman"/>
                  <w:color w:val="0000FF"/>
                  <w:sz w:val="24"/>
                  <w:szCs w:val="24"/>
                  <w:u w:val="single"/>
                </w:rPr>
                <w:t>https://m.edsoo.ru/7f4181ce</w:t>
              </w:r>
            </w:hyperlink>
          </w:p>
        </w:tc>
      </w:tr>
      <w:tr w:rsidR="003335DC" w:rsidRPr="000B156F" w:rsidTr="001A455B">
        <w:trPr>
          <w:trHeight w:val="144"/>
          <w:tblCellSpacing w:w="20" w:type="nil"/>
        </w:trPr>
        <w:tc>
          <w:tcPr>
            <w:tcW w:w="693"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1.2</w:t>
            </w:r>
          </w:p>
        </w:tc>
        <w:tc>
          <w:tcPr>
            <w:tcW w:w="2993"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Тепловые процессы</w:t>
            </w:r>
          </w:p>
        </w:tc>
        <w:tc>
          <w:tcPr>
            <w:tcW w:w="982"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21 </w:t>
            </w:r>
          </w:p>
        </w:tc>
        <w:tc>
          <w:tcPr>
            <w:tcW w:w="1397"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 </w:t>
            </w:r>
          </w:p>
        </w:tc>
        <w:tc>
          <w:tcPr>
            <w:tcW w:w="1115"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5 </w:t>
            </w:r>
          </w:p>
        </w:tc>
        <w:tc>
          <w:tcPr>
            <w:tcW w:w="3421" w:type="dxa"/>
            <w:gridSpan w:val="2"/>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812">
              <w:r w:rsidRPr="000B156F">
                <w:rPr>
                  <w:rFonts w:cs="Times New Roman"/>
                  <w:color w:val="0000FF"/>
                  <w:sz w:val="24"/>
                  <w:szCs w:val="24"/>
                  <w:u w:val="single"/>
                </w:rPr>
                <w:t>https://m.edsoo.ru/7f4181ce</w:t>
              </w:r>
            </w:hyperlink>
          </w:p>
        </w:tc>
      </w:tr>
      <w:tr w:rsidR="003335DC" w:rsidRPr="000B156F" w:rsidTr="001A455B">
        <w:trPr>
          <w:trHeight w:val="144"/>
          <w:tblCellSpacing w:w="20" w:type="nil"/>
        </w:trPr>
        <w:tc>
          <w:tcPr>
            <w:tcW w:w="3686" w:type="dxa"/>
            <w:gridSpan w:val="2"/>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Итого по разделу</w:t>
            </w:r>
          </w:p>
        </w:tc>
        <w:tc>
          <w:tcPr>
            <w:tcW w:w="982"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28 </w:t>
            </w:r>
          </w:p>
        </w:tc>
        <w:tc>
          <w:tcPr>
            <w:tcW w:w="5933" w:type="dxa"/>
            <w:gridSpan w:val="4"/>
            <w:tcMar>
              <w:top w:w="50" w:type="dxa"/>
              <w:left w:w="100" w:type="dxa"/>
            </w:tcMar>
            <w:vAlign w:val="center"/>
          </w:tcPr>
          <w:p w:rsidR="003335DC" w:rsidRPr="000B156F" w:rsidRDefault="003335DC" w:rsidP="003335DC">
            <w:pPr>
              <w:rPr>
                <w:rFonts w:cs="Times New Roman"/>
                <w:sz w:val="24"/>
                <w:szCs w:val="24"/>
              </w:rPr>
            </w:pPr>
          </w:p>
        </w:tc>
      </w:tr>
      <w:tr w:rsidR="003335DC" w:rsidRPr="000B156F" w:rsidTr="001A455B">
        <w:trPr>
          <w:trHeight w:val="144"/>
          <w:tblCellSpacing w:w="20" w:type="nil"/>
        </w:trPr>
        <w:tc>
          <w:tcPr>
            <w:tcW w:w="10603" w:type="dxa"/>
            <w:gridSpan w:val="7"/>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b/>
                <w:color w:val="000000"/>
                <w:sz w:val="24"/>
                <w:szCs w:val="24"/>
              </w:rPr>
              <w:t>Раздел 2.</w:t>
            </w:r>
            <w:r w:rsidRPr="000B156F">
              <w:rPr>
                <w:rFonts w:cs="Times New Roman"/>
                <w:color w:val="000000"/>
                <w:sz w:val="24"/>
                <w:szCs w:val="24"/>
              </w:rPr>
              <w:t xml:space="preserve"> </w:t>
            </w:r>
            <w:r w:rsidRPr="000B156F">
              <w:rPr>
                <w:rFonts w:cs="Times New Roman"/>
                <w:b/>
                <w:color w:val="000000"/>
                <w:sz w:val="24"/>
                <w:szCs w:val="24"/>
              </w:rPr>
              <w:t>Электрические и магнитные явления</w:t>
            </w:r>
          </w:p>
        </w:tc>
      </w:tr>
      <w:tr w:rsidR="003335DC" w:rsidRPr="000B156F" w:rsidTr="001A455B">
        <w:trPr>
          <w:trHeight w:val="144"/>
          <w:tblCellSpacing w:w="20" w:type="nil"/>
        </w:trPr>
        <w:tc>
          <w:tcPr>
            <w:tcW w:w="693"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2.1</w:t>
            </w:r>
          </w:p>
        </w:tc>
        <w:tc>
          <w:tcPr>
            <w:tcW w:w="2993"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Электрические заряды. Заряженные тела и их взаимодействие</w:t>
            </w:r>
          </w:p>
        </w:tc>
        <w:tc>
          <w:tcPr>
            <w:tcW w:w="982"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7 </w:t>
            </w:r>
          </w:p>
        </w:tc>
        <w:tc>
          <w:tcPr>
            <w:tcW w:w="1397"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1115"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 </w:t>
            </w:r>
          </w:p>
        </w:tc>
        <w:tc>
          <w:tcPr>
            <w:tcW w:w="3421" w:type="dxa"/>
            <w:gridSpan w:val="2"/>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813">
              <w:r w:rsidRPr="000B156F">
                <w:rPr>
                  <w:rFonts w:cs="Times New Roman"/>
                  <w:color w:val="0000FF"/>
                  <w:sz w:val="24"/>
                  <w:szCs w:val="24"/>
                  <w:u w:val="single"/>
                </w:rPr>
                <w:t>https://m.edsoo.ru/7f4181ce</w:t>
              </w:r>
            </w:hyperlink>
          </w:p>
        </w:tc>
      </w:tr>
      <w:tr w:rsidR="003335DC" w:rsidRPr="000B156F" w:rsidTr="001A455B">
        <w:trPr>
          <w:trHeight w:val="144"/>
          <w:tblCellSpacing w:w="20" w:type="nil"/>
        </w:trPr>
        <w:tc>
          <w:tcPr>
            <w:tcW w:w="693"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lastRenderedPageBreak/>
              <w:t>2.2</w:t>
            </w:r>
          </w:p>
        </w:tc>
        <w:tc>
          <w:tcPr>
            <w:tcW w:w="2993"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Постоянный электрический ток</w:t>
            </w:r>
          </w:p>
        </w:tc>
        <w:tc>
          <w:tcPr>
            <w:tcW w:w="982"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20 </w:t>
            </w:r>
          </w:p>
        </w:tc>
        <w:tc>
          <w:tcPr>
            <w:tcW w:w="1397"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 </w:t>
            </w:r>
          </w:p>
        </w:tc>
        <w:tc>
          <w:tcPr>
            <w:tcW w:w="1115"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7 </w:t>
            </w:r>
          </w:p>
        </w:tc>
        <w:tc>
          <w:tcPr>
            <w:tcW w:w="3421" w:type="dxa"/>
            <w:gridSpan w:val="2"/>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814">
              <w:r w:rsidRPr="000B156F">
                <w:rPr>
                  <w:rFonts w:cs="Times New Roman"/>
                  <w:color w:val="0000FF"/>
                  <w:sz w:val="24"/>
                  <w:szCs w:val="24"/>
                  <w:u w:val="single"/>
                </w:rPr>
                <w:t>https://m.edsoo.ru/7f4181ce</w:t>
              </w:r>
            </w:hyperlink>
          </w:p>
        </w:tc>
      </w:tr>
      <w:tr w:rsidR="003335DC" w:rsidRPr="000B156F" w:rsidTr="001A455B">
        <w:trPr>
          <w:trHeight w:val="144"/>
          <w:tblCellSpacing w:w="20" w:type="nil"/>
        </w:trPr>
        <w:tc>
          <w:tcPr>
            <w:tcW w:w="693"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2.3</w:t>
            </w:r>
          </w:p>
        </w:tc>
        <w:tc>
          <w:tcPr>
            <w:tcW w:w="2993"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Магнитные явления</w:t>
            </w:r>
          </w:p>
        </w:tc>
        <w:tc>
          <w:tcPr>
            <w:tcW w:w="982"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6 </w:t>
            </w:r>
          </w:p>
        </w:tc>
        <w:tc>
          <w:tcPr>
            <w:tcW w:w="1397"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 </w:t>
            </w:r>
          </w:p>
        </w:tc>
        <w:tc>
          <w:tcPr>
            <w:tcW w:w="1115"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1.5 </w:t>
            </w:r>
          </w:p>
        </w:tc>
        <w:tc>
          <w:tcPr>
            <w:tcW w:w="3421" w:type="dxa"/>
            <w:gridSpan w:val="2"/>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815">
              <w:r w:rsidRPr="000B156F">
                <w:rPr>
                  <w:rFonts w:cs="Times New Roman"/>
                  <w:color w:val="0000FF"/>
                  <w:sz w:val="24"/>
                  <w:szCs w:val="24"/>
                  <w:u w:val="single"/>
                </w:rPr>
                <w:t>https://m.edsoo.ru/7f4181ce</w:t>
              </w:r>
            </w:hyperlink>
          </w:p>
        </w:tc>
      </w:tr>
      <w:tr w:rsidR="003335DC" w:rsidRPr="000B156F" w:rsidTr="001A455B">
        <w:trPr>
          <w:trHeight w:val="144"/>
          <w:tblCellSpacing w:w="20" w:type="nil"/>
        </w:trPr>
        <w:tc>
          <w:tcPr>
            <w:tcW w:w="693"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2.4</w:t>
            </w:r>
          </w:p>
        </w:tc>
        <w:tc>
          <w:tcPr>
            <w:tcW w:w="2993"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Электромагнитная индукция</w:t>
            </w:r>
          </w:p>
        </w:tc>
        <w:tc>
          <w:tcPr>
            <w:tcW w:w="982"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4 </w:t>
            </w:r>
          </w:p>
        </w:tc>
        <w:tc>
          <w:tcPr>
            <w:tcW w:w="1397"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1115"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3421" w:type="dxa"/>
            <w:gridSpan w:val="2"/>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816">
              <w:r w:rsidRPr="000B156F">
                <w:rPr>
                  <w:rFonts w:cs="Times New Roman"/>
                  <w:color w:val="0000FF"/>
                  <w:sz w:val="24"/>
                  <w:szCs w:val="24"/>
                  <w:u w:val="single"/>
                </w:rPr>
                <w:t>https://m.edsoo.ru/7f4181ce</w:t>
              </w:r>
            </w:hyperlink>
          </w:p>
        </w:tc>
      </w:tr>
      <w:tr w:rsidR="003335DC" w:rsidRPr="000B156F" w:rsidTr="001A455B">
        <w:trPr>
          <w:trHeight w:val="144"/>
          <w:tblCellSpacing w:w="20" w:type="nil"/>
        </w:trPr>
        <w:tc>
          <w:tcPr>
            <w:tcW w:w="3686" w:type="dxa"/>
            <w:gridSpan w:val="2"/>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Итого по разделу</w:t>
            </w:r>
          </w:p>
        </w:tc>
        <w:tc>
          <w:tcPr>
            <w:tcW w:w="982"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37 </w:t>
            </w:r>
          </w:p>
        </w:tc>
        <w:tc>
          <w:tcPr>
            <w:tcW w:w="5933" w:type="dxa"/>
            <w:gridSpan w:val="4"/>
            <w:tcMar>
              <w:top w:w="50" w:type="dxa"/>
              <w:left w:w="100" w:type="dxa"/>
            </w:tcMar>
            <w:vAlign w:val="center"/>
          </w:tcPr>
          <w:p w:rsidR="003335DC" w:rsidRPr="000B156F" w:rsidRDefault="003335DC" w:rsidP="003335DC">
            <w:pPr>
              <w:rPr>
                <w:rFonts w:cs="Times New Roman"/>
                <w:sz w:val="24"/>
                <w:szCs w:val="24"/>
              </w:rPr>
            </w:pPr>
          </w:p>
        </w:tc>
      </w:tr>
      <w:tr w:rsidR="003335DC" w:rsidRPr="000B156F" w:rsidTr="001A455B">
        <w:trPr>
          <w:trHeight w:val="144"/>
          <w:tblCellSpacing w:w="20" w:type="nil"/>
        </w:trPr>
        <w:tc>
          <w:tcPr>
            <w:tcW w:w="3686" w:type="dxa"/>
            <w:gridSpan w:val="2"/>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Резервное время</w:t>
            </w:r>
          </w:p>
        </w:tc>
        <w:tc>
          <w:tcPr>
            <w:tcW w:w="982"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3 </w:t>
            </w:r>
          </w:p>
        </w:tc>
        <w:tc>
          <w:tcPr>
            <w:tcW w:w="1397"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1115"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3421" w:type="dxa"/>
            <w:gridSpan w:val="2"/>
            <w:tcMar>
              <w:top w:w="50" w:type="dxa"/>
              <w:left w:w="100" w:type="dxa"/>
            </w:tcMar>
            <w:vAlign w:val="center"/>
          </w:tcPr>
          <w:p w:rsidR="003335DC" w:rsidRPr="000B156F" w:rsidRDefault="003335DC" w:rsidP="003335DC">
            <w:pPr>
              <w:ind w:left="135"/>
              <w:rPr>
                <w:rFonts w:cs="Times New Roman"/>
                <w:sz w:val="24"/>
                <w:szCs w:val="24"/>
              </w:rPr>
            </w:pPr>
          </w:p>
        </w:tc>
      </w:tr>
      <w:tr w:rsidR="003335DC" w:rsidRPr="000B156F" w:rsidTr="001A455B">
        <w:trPr>
          <w:trHeight w:val="144"/>
          <w:tblCellSpacing w:w="20" w:type="nil"/>
        </w:trPr>
        <w:tc>
          <w:tcPr>
            <w:tcW w:w="3686" w:type="dxa"/>
            <w:gridSpan w:val="2"/>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ОБЩЕЕ КОЛИЧЕСТВО ЧАСОВ ПО ПРОГРАММЕ</w:t>
            </w:r>
          </w:p>
        </w:tc>
        <w:tc>
          <w:tcPr>
            <w:tcW w:w="982"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68 </w:t>
            </w:r>
          </w:p>
        </w:tc>
        <w:tc>
          <w:tcPr>
            <w:tcW w:w="1397"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3 </w:t>
            </w:r>
          </w:p>
        </w:tc>
        <w:tc>
          <w:tcPr>
            <w:tcW w:w="1115"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14.5 </w:t>
            </w:r>
          </w:p>
        </w:tc>
        <w:tc>
          <w:tcPr>
            <w:tcW w:w="3421" w:type="dxa"/>
            <w:gridSpan w:val="2"/>
            <w:tcMar>
              <w:top w:w="50" w:type="dxa"/>
              <w:left w:w="100" w:type="dxa"/>
            </w:tcMar>
            <w:vAlign w:val="center"/>
          </w:tcPr>
          <w:p w:rsidR="003335DC" w:rsidRPr="000B156F" w:rsidRDefault="003335DC" w:rsidP="003335DC">
            <w:pPr>
              <w:rPr>
                <w:rFonts w:cs="Times New Roman"/>
                <w:sz w:val="24"/>
                <w:szCs w:val="24"/>
              </w:rPr>
            </w:pPr>
          </w:p>
        </w:tc>
      </w:tr>
    </w:tbl>
    <w:p w:rsidR="003335DC" w:rsidRPr="000B156F" w:rsidRDefault="003335DC" w:rsidP="00DE33A5">
      <w:pPr>
        <w:ind w:firstLine="0"/>
        <w:rPr>
          <w:rFonts w:cs="Times New Roman"/>
          <w:sz w:val="24"/>
          <w:szCs w:val="24"/>
        </w:rPr>
        <w:sectPr w:rsidR="003335DC" w:rsidRPr="000B156F" w:rsidSect="001A455B">
          <w:pgSz w:w="11906" w:h="16383"/>
          <w:pgMar w:top="993" w:right="1134" w:bottom="709" w:left="1134" w:header="720" w:footer="720" w:gutter="0"/>
          <w:cols w:space="720"/>
          <w:docGrid w:linePitch="272"/>
        </w:sectPr>
      </w:pPr>
    </w:p>
    <w:p w:rsidR="003335DC" w:rsidRDefault="003335DC" w:rsidP="001A455B">
      <w:pPr>
        <w:ind w:firstLine="0"/>
        <w:jc w:val="center"/>
        <w:rPr>
          <w:rFonts w:cs="Times New Roman"/>
          <w:b/>
          <w:color w:val="000000"/>
          <w:sz w:val="24"/>
          <w:szCs w:val="24"/>
        </w:rPr>
      </w:pPr>
      <w:r w:rsidRPr="000B156F">
        <w:rPr>
          <w:rFonts w:cs="Times New Roman"/>
          <w:b/>
          <w:color w:val="000000"/>
          <w:sz w:val="24"/>
          <w:szCs w:val="24"/>
        </w:rPr>
        <w:lastRenderedPageBreak/>
        <w:t>9 КЛАСС</w:t>
      </w:r>
    </w:p>
    <w:p w:rsidR="00DE33A5" w:rsidRPr="000B156F" w:rsidRDefault="00DE33A5" w:rsidP="00DE33A5">
      <w:pPr>
        <w:ind w:firstLine="0"/>
        <w:jc w:val="center"/>
        <w:rPr>
          <w:rFonts w:cs="Times New Roman"/>
          <w:sz w:val="24"/>
          <w:szCs w:val="24"/>
        </w:rPr>
      </w:pPr>
    </w:p>
    <w:tbl>
      <w:tblPr>
        <w:tblW w:w="1017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92"/>
        <w:gridCol w:w="2569"/>
        <w:gridCol w:w="981"/>
        <w:gridCol w:w="1252"/>
        <w:gridCol w:w="1397"/>
        <w:gridCol w:w="3280"/>
        <w:gridCol w:w="7"/>
      </w:tblGrid>
      <w:tr w:rsidR="003335DC" w:rsidRPr="000B156F" w:rsidTr="001A455B">
        <w:trPr>
          <w:gridAfter w:val="1"/>
          <w:wAfter w:w="7" w:type="dxa"/>
          <w:trHeight w:val="144"/>
          <w:tblCellSpacing w:w="20" w:type="nil"/>
        </w:trPr>
        <w:tc>
          <w:tcPr>
            <w:tcW w:w="692" w:type="dxa"/>
            <w:vMerge w:val="restart"/>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b/>
                <w:color w:val="000000"/>
                <w:sz w:val="24"/>
                <w:szCs w:val="24"/>
              </w:rPr>
              <w:t xml:space="preserve">№ п/п </w:t>
            </w:r>
          </w:p>
          <w:p w:rsidR="003335DC" w:rsidRPr="000B156F" w:rsidRDefault="003335DC" w:rsidP="003335DC">
            <w:pPr>
              <w:ind w:left="135"/>
              <w:rPr>
                <w:rFonts w:cs="Times New Roman"/>
                <w:sz w:val="24"/>
                <w:szCs w:val="24"/>
              </w:rPr>
            </w:pPr>
          </w:p>
        </w:tc>
        <w:tc>
          <w:tcPr>
            <w:tcW w:w="2569" w:type="dxa"/>
            <w:vMerge w:val="restart"/>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b/>
                <w:color w:val="000000"/>
                <w:sz w:val="24"/>
                <w:szCs w:val="24"/>
              </w:rPr>
              <w:t xml:space="preserve">Наименование разделов и тем программы </w:t>
            </w:r>
          </w:p>
          <w:p w:rsidR="003335DC" w:rsidRPr="000B156F" w:rsidRDefault="003335DC" w:rsidP="003335DC">
            <w:pPr>
              <w:ind w:left="135"/>
              <w:rPr>
                <w:rFonts w:cs="Times New Roman"/>
                <w:sz w:val="24"/>
                <w:szCs w:val="24"/>
              </w:rPr>
            </w:pPr>
          </w:p>
        </w:tc>
        <w:tc>
          <w:tcPr>
            <w:tcW w:w="3630" w:type="dxa"/>
            <w:gridSpan w:val="3"/>
            <w:tcMar>
              <w:top w:w="50" w:type="dxa"/>
              <w:left w:w="100" w:type="dxa"/>
            </w:tcMar>
            <w:vAlign w:val="center"/>
          </w:tcPr>
          <w:p w:rsidR="003335DC" w:rsidRPr="000B156F" w:rsidRDefault="003335DC" w:rsidP="003335DC">
            <w:pPr>
              <w:rPr>
                <w:rFonts w:cs="Times New Roman"/>
                <w:sz w:val="24"/>
                <w:szCs w:val="24"/>
              </w:rPr>
            </w:pPr>
            <w:r w:rsidRPr="000B156F">
              <w:rPr>
                <w:rFonts w:cs="Times New Roman"/>
                <w:b/>
                <w:color w:val="000000"/>
                <w:sz w:val="24"/>
                <w:szCs w:val="24"/>
              </w:rPr>
              <w:t>Количество часов</w:t>
            </w:r>
          </w:p>
        </w:tc>
        <w:tc>
          <w:tcPr>
            <w:tcW w:w="3280" w:type="dxa"/>
            <w:vMerge w:val="restart"/>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b/>
                <w:color w:val="000000"/>
                <w:sz w:val="24"/>
                <w:szCs w:val="24"/>
              </w:rPr>
              <w:t xml:space="preserve">Электронные (цифровые) образовательные ресурсы </w:t>
            </w:r>
          </w:p>
          <w:p w:rsidR="003335DC" w:rsidRPr="000B156F" w:rsidRDefault="003335DC" w:rsidP="003335DC">
            <w:pPr>
              <w:ind w:left="135"/>
              <w:rPr>
                <w:rFonts w:cs="Times New Roman"/>
                <w:sz w:val="24"/>
                <w:szCs w:val="24"/>
              </w:rPr>
            </w:pPr>
          </w:p>
        </w:tc>
      </w:tr>
      <w:tr w:rsidR="003335DC" w:rsidRPr="000B156F" w:rsidTr="001A455B">
        <w:trPr>
          <w:gridAfter w:val="1"/>
          <w:wAfter w:w="7" w:type="dxa"/>
          <w:trHeight w:val="144"/>
          <w:tblCellSpacing w:w="20" w:type="nil"/>
        </w:trPr>
        <w:tc>
          <w:tcPr>
            <w:tcW w:w="692" w:type="dxa"/>
            <w:vMerge/>
            <w:tcBorders>
              <w:top w:val="nil"/>
            </w:tcBorders>
            <w:tcMar>
              <w:top w:w="50" w:type="dxa"/>
              <w:left w:w="100" w:type="dxa"/>
            </w:tcMar>
          </w:tcPr>
          <w:p w:rsidR="003335DC" w:rsidRPr="000B156F" w:rsidRDefault="003335DC" w:rsidP="003335DC">
            <w:pPr>
              <w:rPr>
                <w:rFonts w:cs="Times New Roman"/>
                <w:sz w:val="24"/>
                <w:szCs w:val="24"/>
              </w:rPr>
            </w:pPr>
          </w:p>
        </w:tc>
        <w:tc>
          <w:tcPr>
            <w:tcW w:w="2569" w:type="dxa"/>
            <w:vMerge/>
            <w:tcBorders>
              <w:top w:val="nil"/>
            </w:tcBorders>
            <w:tcMar>
              <w:top w:w="50" w:type="dxa"/>
              <w:left w:w="100" w:type="dxa"/>
            </w:tcMar>
          </w:tcPr>
          <w:p w:rsidR="003335DC" w:rsidRPr="000B156F" w:rsidRDefault="003335DC" w:rsidP="003335DC">
            <w:pPr>
              <w:rPr>
                <w:rFonts w:cs="Times New Roman"/>
                <w:sz w:val="24"/>
                <w:szCs w:val="24"/>
              </w:rPr>
            </w:pPr>
          </w:p>
        </w:tc>
        <w:tc>
          <w:tcPr>
            <w:tcW w:w="981"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b/>
                <w:color w:val="000000"/>
                <w:sz w:val="24"/>
                <w:szCs w:val="24"/>
              </w:rPr>
              <w:t xml:space="preserve">Всего </w:t>
            </w:r>
          </w:p>
          <w:p w:rsidR="003335DC" w:rsidRPr="000B156F" w:rsidRDefault="003335DC" w:rsidP="003335DC">
            <w:pPr>
              <w:ind w:left="135"/>
              <w:rPr>
                <w:rFonts w:cs="Times New Roman"/>
                <w:sz w:val="24"/>
                <w:szCs w:val="24"/>
              </w:rPr>
            </w:pPr>
          </w:p>
        </w:tc>
        <w:tc>
          <w:tcPr>
            <w:tcW w:w="1252"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b/>
                <w:color w:val="000000"/>
                <w:sz w:val="24"/>
                <w:szCs w:val="24"/>
              </w:rPr>
              <w:t xml:space="preserve">Контрольные работы </w:t>
            </w:r>
          </w:p>
          <w:p w:rsidR="003335DC" w:rsidRPr="000B156F" w:rsidRDefault="003335DC" w:rsidP="003335DC">
            <w:pPr>
              <w:ind w:left="135"/>
              <w:rPr>
                <w:rFonts w:cs="Times New Roman"/>
                <w:sz w:val="24"/>
                <w:szCs w:val="24"/>
              </w:rPr>
            </w:pPr>
          </w:p>
        </w:tc>
        <w:tc>
          <w:tcPr>
            <w:tcW w:w="1397"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b/>
                <w:color w:val="000000"/>
                <w:sz w:val="24"/>
                <w:szCs w:val="24"/>
              </w:rPr>
              <w:t xml:space="preserve">Практические работы </w:t>
            </w:r>
          </w:p>
          <w:p w:rsidR="003335DC" w:rsidRPr="000B156F" w:rsidRDefault="003335DC" w:rsidP="003335DC">
            <w:pPr>
              <w:ind w:left="135"/>
              <w:rPr>
                <w:rFonts w:cs="Times New Roman"/>
                <w:sz w:val="24"/>
                <w:szCs w:val="24"/>
              </w:rPr>
            </w:pPr>
          </w:p>
        </w:tc>
        <w:tc>
          <w:tcPr>
            <w:tcW w:w="3280" w:type="dxa"/>
            <w:vMerge/>
            <w:tcBorders>
              <w:top w:val="nil"/>
            </w:tcBorders>
            <w:tcMar>
              <w:top w:w="50" w:type="dxa"/>
              <w:left w:w="100" w:type="dxa"/>
            </w:tcMar>
          </w:tcPr>
          <w:p w:rsidR="003335DC" w:rsidRPr="000B156F" w:rsidRDefault="003335DC" w:rsidP="003335DC">
            <w:pPr>
              <w:rPr>
                <w:rFonts w:cs="Times New Roman"/>
                <w:sz w:val="24"/>
                <w:szCs w:val="24"/>
              </w:rPr>
            </w:pPr>
          </w:p>
        </w:tc>
      </w:tr>
      <w:tr w:rsidR="003335DC" w:rsidRPr="000B156F" w:rsidTr="001A455B">
        <w:trPr>
          <w:trHeight w:val="144"/>
          <w:tblCellSpacing w:w="20" w:type="nil"/>
        </w:trPr>
        <w:tc>
          <w:tcPr>
            <w:tcW w:w="10178" w:type="dxa"/>
            <w:gridSpan w:val="7"/>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b/>
                <w:color w:val="000000"/>
                <w:sz w:val="24"/>
                <w:szCs w:val="24"/>
              </w:rPr>
              <w:t>Раздел 1.</w:t>
            </w:r>
            <w:r w:rsidRPr="000B156F">
              <w:rPr>
                <w:rFonts w:cs="Times New Roman"/>
                <w:color w:val="000000"/>
                <w:sz w:val="24"/>
                <w:szCs w:val="24"/>
              </w:rPr>
              <w:t xml:space="preserve"> </w:t>
            </w:r>
            <w:r w:rsidRPr="000B156F">
              <w:rPr>
                <w:rFonts w:cs="Times New Roman"/>
                <w:b/>
                <w:color w:val="000000"/>
                <w:sz w:val="24"/>
                <w:szCs w:val="24"/>
              </w:rPr>
              <w:t>Механические явления</w:t>
            </w:r>
          </w:p>
        </w:tc>
      </w:tr>
      <w:tr w:rsidR="003335DC" w:rsidRPr="000B156F" w:rsidTr="001A455B">
        <w:trPr>
          <w:gridAfter w:val="1"/>
          <w:wAfter w:w="7" w:type="dxa"/>
          <w:trHeight w:val="144"/>
          <w:tblCellSpacing w:w="20" w:type="nil"/>
        </w:trPr>
        <w:tc>
          <w:tcPr>
            <w:tcW w:w="692"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1.1</w:t>
            </w:r>
          </w:p>
        </w:tc>
        <w:tc>
          <w:tcPr>
            <w:tcW w:w="2569"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Механическое движение и способы его описания </w:t>
            </w:r>
          </w:p>
        </w:tc>
        <w:tc>
          <w:tcPr>
            <w:tcW w:w="98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10 </w:t>
            </w:r>
          </w:p>
        </w:tc>
        <w:tc>
          <w:tcPr>
            <w:tcW w:w="1252"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1397"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 </w:t>
            </w:r>
          </w:p>
        </w:tc>
        <w:tc>
          <w:tcPr>
            <w:tcW w:w="3280"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817">
              <w:r w:rsidRPr="000B156F">
                <w:rPr>
                  <w:rFonts w:cs="Times New Roman"/>
                  <w:color w:val="0000FF"/>
                  <w:sz w:val="24"/>
                  <w:szCs w:val="24"/>
                  <w:u w:val="single"/>
                </w:rPr>
                <w:t>https://m.edsoo.ru/7f41a4a6</w:t>
              </w:r>
            </w:hyperlink>
          </w:p>
        </w:tc>
      </w:tr>
      <w:tr w:rsidR="003335DC" w:rsidRPr="000B156F" w:rsidTr="001A455B">
        <w:trPr>
          <w:gridAfter w:val="1"/>
          <w:wAfter w:w="7" w:type="dxa"/>
          <w:trHeight w:val="144"/>
          <w:tblCellSpacing w:w="20" w:type="nil"/>
        </w:trPr>
        <w:tc>
          <w:tcPr>
            <w:tcW w:w="692"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1.2</w:t>
            </w:r>
          </w:p>
        </w:tc>
        <w:tc>
          <w:tcPr>
            <w:tcW w:w="2569"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Взаимодействие тел</w:t>
            </w:r>
          </w:p>
        </w:tc>
        <w:tc>
          <w:tcPr>
            <w:tcW w:w="98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20 </w:t>
            </w:r>
          </w:p>
        </w:tc>
        <w:tc>
          <w:tcPr>
            <w:tcW w:w="1252"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 </w:t>
            </w:r>
          </w:p>
        </w:tc>
        <w:tc>
          <w:tcPr>
            <w:tcW w:w="1397"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3 </w:t>
            </w:r>
          </w:p>
        </w:tc>
        <w:tc>
          <w:tcPr>
            <w:tcW w:w="3280"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818">
              <w:r w:rsidRPr="000B156F">
                <w:rPr>
                  <w:rFonts w:cs="Times New Roman"/>
                  <w:color w:val="0000FF"/>
                  <w:sz w:val="24"/>
                  <w:szCs w:val="24"/>
                  <w:u w:val="single"/>
                </w:rPr>
                <w:t>https://m.edsoo.ru/7f41a4a6</w:t>
              </w:r>
            </w:hyperlink>
          </w:p>
        </w:tc>
      </w:tr>
      <w:tr w:rsidR="003335DC" w:rsidRPr="000B156F" w:rsidTr="001A455B">
        <w:trPr>
          <w:gridAfter w:val="1"/>
          <w:wAfter w:w="7" w:type="dxa"/>
          <w:trHeight w:val="144"/>
          <w:tblCellSpacing w:w="20" w:type="nil"/>
        </w:trPr>
        <w:tc>
          <w:tcPr>
            <w:tcW w:w="692"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1.3</w:t>
            </w:r>
          </w:p>
        </w:tc>
        <w:tc>
          <w:tcPr>
            <w:tcW w:w="2569"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Законы сохранения</w:t>
            </w:r>
          </w:p>
        </w:tc>
        <w:tc>
          <w:tcPr>
            <w:tcW w:w="98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10 </w:t>
            </w:r>
          </w:p>
        </w:tc>
        <w:tc>
          <w:tcPr>
            <w:tcW w:w="1252"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1397"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3 </w:t>
            </w:r>
          </w:p>
        </w:tc>
        <w:tc>
          <w:tcPr>
            <w:tcW w:w="3280"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819">
              <w:r w:rsidRPr="000B156F">
                <w:rPr>
                  <w:rFonts w:cs="Times New Roman"/>
                  <w:color w:val="0000FF"/>
                  <w:sz w:val="24"/>
                  <w:szCs w:val="24"/>
                  <w:u w:val="single"/>
                </w:rPr>
                <w:t>https://m.edsoo.ru/7f41a4a6</w:t>
              </w:r>
            </w:hyperlink>
          </w:p>
        </w:tc>
      </w:tr>
      <w:tr w:rsidR="003335DC" w:rsidRPr="000B156F" w:rsidTr="001A455B">
        <w:trPr>
          <w:gridAfter w:val="1"/>
          <w:wAfter w:w="7" w:type="dxa"/>
          <w:trHeight w:val="144"/>
          <w:tblCellSpacing w:w="20" w:type="nil"/>
        </w:trPr>
        <w:tc>
          <w:tcPr>
            <w:tcW w:w="3261" w:type="dxa"/>
            <w:gridSpan w:val="2"/>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Итого по разделу</w:t>
            </w:r>
          </w:p>
        </w:tc>
        <w:tc>
          <w:tcPr>
            <w:tcW w:w="98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40 </w:t>
            </w:r>
          </w:p>
        </w:tc>
        <w:tc>
          <w:tcPr>
            <w:tcW w:w="5929" w:type="dxa"/>
            <w:gridSpan w:val="3"/>
            <w:tcMar>
              <w:top w:w="50" w:type="dxa"/>
              <w:left w:w="100" w:type="dxa"/>
            </w:tcMar>
            <w:vAlign w:val="center"/>
          </w:tcPr>
          <w:p w:rsidR="003335DC" w:rsidRPr="000B156F" w:rsidRDefault="003335DC" w:rsidP="003335DC">
            <w:pPr>
              <w:rPr>
                <w:rFonts w:cs="Times New Roman"/>
                <w:sz w:val="24"/>
                <w:szCs w:val="24"/>
              </w:rPr>
            </w:pPr>
          </w:p>
        </w:tc>
      </w:tr>
      <w:tr w:rsidR="003335DC" w:rsidRPr="000B156F" w:rsidTr="001A455B">
        <w:trPr>
          <w:trHeight w:val="144"/>
          <w:tblCellSpacing w:w="20" w:type="nil"/>
        </w:trPr>
        <w:tc>
          <w:tcPr>
            <w:tcW w:w="10178" w:type="dxa"/>
            <w:gridSpan w:val="7"/>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b/>
                <w:color w:val="000000"/>
                <w:sz w:val="24"/>
                <w:szCs w:val="24"/>
              </w:rPr>
              <w:t>Раздел 2.</w:t>
            </w:r>
            <w:r w:rsidRPr="000B156F">
              <w:rPr>
                <w:rFonts w:cs="Times New Roman"/>
                <w:color w:val="000000"/>
                <w:sz w:val="24"/>
                <w:szCs w:val="24"/>
              </w:rPr>
              <w:t xml:space="preserve"> </w:t>
            </w:r>
            <w:r w:rsidRPr="000B156F">
              <w:rPr>
                <w:rFonts w:cs="Times New Roman"/>
                <w:b/>
                <w:color w:val="000000"/>
                <w:sz w:val="24"/>
                <w:szCs w:val="24"/>
              </w:rPr>
              <w:t>Механические колебания и волны</w:t>
            </w:r>
          </w:p>
        </w:tc>
      </w:tr>
      <w:tr w:rsidR="003335DC" w:rsidRPr="000B156F" w:rsidTr="001A455B">
        <w:trPr>
          <w:gridAfter w:val="1"/>
          <w:wAfter w:w="7" w:type="dxa"/>
          <w:trHeight w:val="144"/>
          <w:tblCellSpacing w:w="20" w:type="nil"/>
        </w:trPr>
        <w:tc>
          <w:tcPr>
            <w:tcW w:w="692"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2.1</w:t>
            </w:r>
          </w:p>
        </w:tc>
        <w:tc>
          <w:tcPr>
            <w:tcW w:w="2569"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Механические колебания</w:t>
            </w:r>
          </w:p>
        </w:tc>
        <w:tc>
          <w:tcPr>
            <w:tcW w:w="98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7 </w:t>
            </w:r>
          </w:p>
        </w:tc>
        <w:tc>
          <w:tcPr>
            <w:tcW w:w="1252"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1397"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3 </w:t>
            </w:r>
          </w:p>
        </w:tc>
        <w:tc>
          <w:tcPr>
            <w:tcW w:w="3280"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820">
              <w:r w:rsidRPr="000B156F">
                <w:rPr>
                  <w:rFonts w:cs="Times New Roman"/>
                  <w:color w:val="0000FF"/>
                  <w:sz w:val="24"/>
                  <w:szCs w:val="24"/>
                  <w:u w:val="single"/>
                </w:rPr>
                <w:t>https://m.edsoo.ru/7f41a4a6</w:t>
              </w:r>
            </w:hyperlink>
          </w:p>
        </w:tc>
      </w:tr>
      <w:tr w:rsidR="003335DC" w:rsidRPr="000B156F" w:rsidTr="001A455B">
        <w:trPr>
          <w:gridAfter w:val="1"/>
          <w:wAfter w:w="7" w:type="dxa"/>
          <w:trHeight w:val="144"/>
          <w:tblCellSpacing w:w="20" w:type="nil"/>
        </w:trPr>
        <w:tc>
          <w:tcPr>
            <w:tcW w:w="692"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2.2</w:t>
            </w:r>
          </w:p>
        </w:tc>
        <w:tc>
          <w:tcPr>
            <w:tcW w:w="2569"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Механические волны. Звук</w:t>
            </w:r>
          </w:p>
        </w:tc>
        <w:tc>
          <w:tcPr>
            <w:tcW w:w="98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8 </w:t>
            </w:r>
          </w:p>
        </w:tc>
        <w:tc>
          <w:tcPr>
            <w:tcW w:w="1252"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 </w:t>
            </w:r>
          </w:p>
        </w:tc>
        <w:tc>
          <w:tcPr>
            <w:tcW w:w="1397"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3 </w:t>
            </w:r>
          </w:p>
        </w:tc>
        <w:tc>
          <w:tcPr>
            <w:tcW w:w="3280"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821">
              <w:r w:rsidRPr="000B156F">
                <w:rPr>
                  <w:rFonts w:cs="Times New Roman"/>
                  <w:color w:val="0000FF"/>
                  <w:sz w:val="24"/>
                  <w:szCs w:val="24"/>
                  <w:u w:val="single"/>
                </w:rPr>
                <w:t>https://m.edsoo.ru/7f41a4a6</w:t>
              </w:r>
            </w:hyperlink>
          </w:p>
        </w:tc>
      </w:tr>
      <w:tr w:rsidR="003335DC" w:rsidRPr="000B156F" w:rsidTr="001A455B">
        <w:trPr>
          <w:gridAfter w:val="1"/>
          <w:wAfter w:w="7" w:type="dxa"/>
          <w:trHeight w:val="144"/>
          <w:tblCellSpacing w:w="20" w:type="nil"/>
        </w:trPr>
        <w:tc>
          <w:tcPr>
            <w:tcW w:w="3261" w:type="dxa"/>
            <w:gridSpan w:val="2"/>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Итого по разделу</w:t>
            </w:r>
          </w:p>
        </w:tc>
        <w:tc>
          <w:tcPr>
            <w:tcW w:w="98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15 </w:t>
            </w:r>
          </w:p>
        </w:tc>
        <w:tc>
          <w:tcPr>
            <w:tcW w:w="5929" w:type="dxa"/>
            <w:gridSpan w:val="3"/>
            <w:tcMar>
              <w:top w:w="50" w:type="dxa"/>
              <w:left w:w="100" w:type="dxa"/>
            </w:tcMar>
            <w:vAlign w:val="center"/>
          </w:tcPr>
          <w:p w:rsidR="003335DC" w:rsidRPr="000B156F" w:rsidRDefault="003335DC" w:rsidP="003335DC">
            <w:pPr>
              <w:rPr>
                <w:rFonts w:cs="Times New Roman"/>
                <w:sz w:val="24"/>
                <w:szCs w:val="24"/>
              </w:rPr>
            </w:pPr>
          </w:p>
        </w:tc>
      </w:tr>
      <w:tr w:rsidR="003335DC" w:rsidRPr="000B156F" w:rsidTr="001A455B">
        <w:trPr>
          <w:trHeight w:val="144"/>
          <w:tblCellSpacing w:w="20" w:type="nil"/>
        </w:trPr>
        <w:tc>
          <w:tcPr>
            <w:tcW w:w="10178" w:type="dxa"/>
            <w:gridSpan w:val="7"/>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b/>
                <w:color w:val="000000"/>
                <w:sz w:val="24"/>
                <w:szCs w:val="24"/>
              </w:rPr>
              <w:t>Раздел 3.</w:t>
            </w:r>
            <w:r w:rsidRPr="000B156F">
              <w:rPr>
                <w:rFonts w:cs="Times New Roman"/>
                <w:color w:val="000000"/>
                <w:sz w:val="24"/>
                <w:szCs w:val="24"/>
              </w:rPr>
              <w:t xml:space="preserve"> </w:t>
            </w:r>
            <w:r w:rsidRPr="000B156F">
              <w:rPr>
                <w:rFonts w:cs="Times New Roman"/>
                <w:b/>
                <w:color w:val="000000"/>
                <w:sz w:val="24"/>
                <w:szCs w:val="24"/>
              </w:rPr>
              <w:t>Электромагнитное поле и электромагнитные волны</w:t>
            </w:r>
          </w:p>
        </w:tc>
      </w:tr>
      <w:tr w:rsidR="003335DC" w:rsidRPr="00E504A4" w:rsidTr="001A455B">
        <w:trPr>
          <w:gridAfter w:val="1"/>
          <w:wAfter w:w="7" w:type="dxa"/>
          <w:trHeight w:val="144"/>
          <w:tblCellSpacing w:w="20" w:type="nil"/>
        </w:trPr>
        <w:tc>
          <w:tcPr>
            <w:tcW w:w="692"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3.1</w:t>
            </w:r>
          </w:p>
        </w:tc>
        <w:tc>
          <w:tcPr>
            <w:tcW w:w="2569"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Электромагнитное поле и электромагнитные волны</w:t>
            </w:r>
          </w:p>
        </w:tc>
        <w:tc>
          <w:tcPr>
            <w:tcW w:w="98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6 </w:t>
            </w:r>
          </w:p>
        </w:tc>
        <w:tc>
          <w:tcPr>
            <w:tcW w:w="1252"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1397"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2 </w:t>
            </w:r>
          </w:p>
        </w:tc>
        <w:tc>
          <w:tcPr>
            <w:tcW w:w="3280"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822">
              <w:r w:rsidRPr="000B156F">
                <w:rPr>
                  <w:rFonts w:cs="Times New Roman"/>
                  <w:color w:val="0000FF"/>
                  <w:sz w:val="24"/>
                  <w:szCs w:val="24"/>
                  <w:u w:val="single"/>
                </w:rPr>
                <w:t>https://m.edsoo.ru/7f41a4a6</w:t>
              </w:r>
            </w:hyperlink>
          </w:p>
        </w:tc>
      </w:tr>
      <w:tr w:rsidR="003335DC" w:rsidRPr="000B156F" w:rsidTr="001A455B">
        <w:trPr>
          <w:gridAfter w:val="1"/>
          <w:wAfter w:w="7" w:type="dxa"/>
          <w:trHeight w:val="144"/>
          <w:tblCellSpacing w:w="20" w:type="nil"/>
        </w:trPr>
        <w:tc>
          <w:tcPr>
            <w:tcW w:w="3261" w:type="dxa"/>
            <w:gridSpan w:val="2"/>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Итого по разделу</w:t>
            </w:r>
          </w:p>
        </w:tc>
        <w:tc>
          <w:tcPr>
            <w:tcW w:w="98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6 </w:t>
            </w:r>
          </w:p>
        </w:tc>
        <w:tc>
          <w:tcPr>
            <w:tcW w:w="5929" w:type="dxa"/>
            <w:gridSpan w:val="3"/>
            <w:tcMar>
              <w:top w:w="50" w:type="dxa"/>
              <w:left w:w="100" w:type="dxa"/>
            </w:tcMar>
            <w:vAlign w:val="center"/>
          </w:tcPr>
          <w:p w:rsidR="003335DC" w:rsidRPr="000B156F" w:rsidRDefault="003335DC" w:rsidP="003335DC">
            <w:pPr>
              <w:rPr>
                <w:rFonts w:cs="Times New Roman"/>
                <w:sz w:val="24"/>
                <w:szCs w:val="24"/>
              </w:rPr>
            </w:pPr>
          </w:p>
        </w:tc>
      </w:tr>
      <w:tr w:rsidR="003335DC" w:rsidRPr="000B156F" w:rsidTr="001A455B">
        <w:trPr>
          <w:trHeight w:val="144"/>
          <w:tblCellSpacing w:w="20" w:type="nil"/>
        </w:trPr>
        <w:tc>
          <w:tcPr>
            <w:tcW w:w="10178" w:type="dxa"/>
            <w:gridSpan w:val="7"/>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b/>
                <w:color w:val="000000"/>
                <w:sz w:val="24"/>
                <w:szCs w:val="24"/>
              </w:rPr>
              <w:t>Раздел 4.</w:t>
            </w:r>
            <w:r w:rsidRPr="000B156F">
              <w:rPr>
                <w:rFonts w:cs="Times New Roman"/>
                <w:color w:val="000000"/>
                <w:sz w:val="24"/>
                <w:szCs w:val="24"/>
              </w:rPr>
              <w:t xml:space="preserve"> </w:t>
            </w:r>
            <w:r w:rsidRPr="000B156F">
              <w:rPr>
                <w:rFonts w:cs="Times New Roman"/>
                <w:b/>
                <w:color w:val="000000"/>
                <w:sz w:val="24"/>
                <w:szCs w:val="24"/>
              </w:rPr>
              <w:t>Световые явления</w:t>
            </w:r>
          </w:p>
        </w:tc>
      </w:tr>
      <w:tr w:rsidR="003335DC" w:rsidRPr="000B156F" w:rsidTr="001A455B">
        <w:trPr>
          <w:gridAfter w:val="1"/>
          <w:wAfter w:w="7" w:type="dxa"/>
          <w:trHeight w:val="144"/>
          <w:tblCellSpacing w:w="20" w:type="nil"/>
        </w:trPr>
        <w:tc>
          <w:tcPr>
            <w:tcW w:w="692"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4.1</w:t>
            </w:r>
          </w:p>
        </w:tc>
        <w:tc>
          <w:tcPr>
            <w:tcW w:w="2569"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Законы распространения света</w:t>
            </w:r>
          </w:p>
        </w:tc>
        <w:tc>
          <w:tcPr>
            <w:tcW w:w="98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6 </w:t>
            </w:r>
          </w:p>
        </w:tc>
        <w:tc>
          <w:tcPr>
            <w:tcW w:w="1252"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1397"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2 </w:t>
            </w:r>
          </w:p>
        </w:tc>
        <w:tc>
          <w:tcPr>
            <w:tcW w:w="3280"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823">
              <w:r w:rsidRPr="000B156F">
                <w:rPr>
                  <w:rFonts w:cs="Times New Roman"/>
                  <w:color w:val="0000FF"/>
                  <w:sz w:val="24"/>
                  <w:szCs w:val="24"/>
                  <w:u w:val="single"/>
                </w:rPr>
                <w:t>https://m.edsoo.ru/7f41a4a6</w:t>
              </w:r>
            </w:hyperlink>
          </w:p>
        </w:tc>
      </w:tr>
      <w:tr w:rsidR="003335DC" w:rsidRPr="000B156F" w:rsidTr="001A455B">
        <w:trPr>
          <w:gridAfter w:val="1"/>
          <w:wAfter w:w="7" w:type="dxa"/>
          <w:trHeight w:val="144"/>
          <w:tblCellSpacing w:w="20" w:type="nil"/>
        </w:trPr>
        <w:tc>
          <w:tcPr>
            <w:tcW w:w="692"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4.2</w:t>
            </w:r>
          </w:p>
        </w:tc>
        <w:tc>
          <w:tcPr>
            <w:tcW w:w="2569"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Линзы и оптические приборы</w:t>
            </w:r>
          </w:p>
        </w:tc>
        <w:tc>
          <w:tcPr>
            <w:tcW w:w="98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6 </w:t>
            </w:r>
          </w:p>
        </w:tc>
        <w:tc>
          <w:tcPr>
            <w:tcW w:w="1252"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1397"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3 </w:t>
            </w:r>
          </w:p>
        </w:tc>
        <w:tc>
          <w:tcPr>
            <w:tcW w:w="3280"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824">
              <w:r w:rsidRPr="000B156F">
                <w:rPr>
                  <w:rFonts w:cs="Times New Roman"/>
                  <w:color w:val="0000FF"/>
                  <w:sz w:val="24"/>
                  <w:szCs w:val="24"/>
                  <w:u w:val="single"/>
                </w:rPr>
                <w:t>https://m.edsoo.ru/7f41a4a6</w:t>
              </w:r>
            </w:hyperlink>
          </w:p>
        </w:tc>
      </w:tr>
      <w:tr w:rsidR="003335DC" w:rsidRPr="000B156F" w:rsidTr="001A455B">
        <w:trPr>
          <w:gridAfter w:val="1"/>
          <w:wAfter w:w="7" w:type="dxa"/>
          <w:trHeight w:val="144"/>
          <w:tblCellSpacing w:w="20" w:type="nil"/>
        </w:trPr>
        <w:tc>
          <w:tcPr>
            <w:tcW w:w="692"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4.3</w:t>
            </w:r>
          </w:p>
        </w:tc>
        <w:tc>
          <w:tcPr>
            <w:tcW w:w="2569"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Разложение белого света в спектр</w:t>
            </w:r>
          </w:p>
        </w:tc>
        <w:tc>
          <w:tcPr>
            <w:tcW w:w="98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3 </w:t>
            </w:r>
          </w:p>
        </w:tc>
        <w:tc>
          <w:tcPr>
            <w:tcW w:w="1252"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1397"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2 </w:t>
            </w:r>
          </w:p>
        </w:tc>
        <w:tc>
          <w:tcPr>
            <w:tcW w:w="3280"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825">
              <w:r w:rsidRPr="000B156F">
                <w:rPr>
                  <w:rFonts w:cs="Times New Roman"/>
                  <w:color w:val="0000FF"/>
                  <w:sz w:val="24"/>
                  <w:szCs w:val="24"/>
                  <w:u w:val="single"/>
                </w:rPr>
                <w:t>https://m.edsoo.ru/7f41a4a6</w:t>
              </w:r>
            </w:hyperlink>
          </w:p>
        </w:tc>
      </w:tr>
      <w:tr w:rsidR="003335DC" w:rsidRPr="000B156F" w:rsidTr="001A455B">
        <w:trPr>
          <w:gridAfter w:val="1"/>
          <w:wAfter w:w="7" w:type="dxa"/>
          <w:trHeight w:val="144"/>
          <w:tblCellSpacing w:w="20" w:type="nil"/>
        </w:trPr>
        <w:tc>
          <w:tcPr>
            <w:tcW w:w="3261" w:type="dxa"/>
            <w:gridSpan w:val="2"/>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Итого по разделу</w:t>
            </w:r>
          </w:p>
        </w:tc>
        <w:tc>
          <w:tcPr>
            <w:tcW w:w="98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15 </w:t>
            </w:r>
          </w:p>
        </w:tc>
        <w:tc>
          <w:tcPr>
            <w:tcW w:w="5929" w:type="dxa"/>
            <w:gridSpan w:val="3"/>
            <w:tcMar>
              <w:top w:w="50" w:type="dxa"/>
              <w:left w:w="100" w:type="dxa"/>
            </w:tcMar>
            <w:vAlign w:val="center"/>
          </w:tcPr>
          <w:p w:rsidR="003335DC" w:rsidRPr="000B156F" w:rsidRDefault="003335DC" w:rsidP="003335DC">
            <w:pPr>
              <w:rPr>
                <w:rFonts w:cs="Times New Roman"/>
                <w:sz w:val="24"/>
                <w:szCs w:val="24"/>
              </w:rPr>
            </w:pPr>
          </w:p>
        </w:tc>
      </w:tr>
      <w:tr w:rsidR="003335DC" w:rsidRPr="000B156F" w:rsidTr="001A455B">
        <w:trPr>
          <w:trHeight w:val="144"/>
          <w:tblCellSpacing w:w="20" w:type="nil"/>
        </w:trPr>
        <w:tc>
          <w:tcPr>
            <w:tcW w:w="10178" w:type="dxa"/>
            <w:gridSpan w:val="7"/>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b/>
                <w:color w:val="000000"/>
                <w:sz w:val="24"/>
                <w:szCs w:val="24"/>
              </w:rPr>
              <w:t>Раздел 5.</w:t>
            </w:r>
            <w:r w:rsidRPr="000B156F">
              <w:rPr>
                <w:rFonts w:cs="Times New Roman"/>
                <w:color w:val="000000"/>
                <w:sz w:val="24"/>
                <w:szCs w:val="24"/>
              </w:rPr>
              <w:t xml:space="preserve"> </w:t>
            </w:r>
            <w:r w:rsidRPr="000B156F">
              <w:rPr>
                <w:rFonts w:cs="Times New Roman"/>
                <w:b/>
                <w:color w:val="000000"/>
                <w:sz w:val="24"/>
                <w:szCs w:val="24"/>
              </w:rPr>
              <w:t>Квантовые явления</w:t>
            </w:r>
          </w:p>
        </w:tc>
      </w:tr>
      <w:tr w:rsidR="003335DC" w:rsidRPr="000B156F" w:rsidTr="001A455B">
        <w:trPr>
          <w:gridAfter w:val="1"/>
          <w:wAfter w:w="7" w:type="dxa"/>
          <w:trHeight w:val="144"/>
          <w:tblCellSpacing w:w="20" w:type="nil"/>
        </w:trPr>
        <w:tc>
          <w:tcPr>
            <w:tcW w:w="692"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5.1</w:t>
            </w:r>
          </w:p>
        </w:tc>
        <w:tc>
          <w:tcPr>
            <w:tcW w:w="2569"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Испускание и поглощение света атомом</w:t>
            </w:r>
          </w:p>
        </w:tc>
        <w:tc>
          <w:tcPr>
            <w:tcW w:w="98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4 </w:t>
            </w:r>
          </w:p>
        </w:tc>
        <w:tc>
          <w:tcPr>
            <w:tcW w:w="1252"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1397"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 </w:t>
            </w:r>
          </w:p>
        </w:tc>
        <w:tc>
          <w:tcPr>
            <w:tcW w:w="3280"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826">
              <w:r w:rsidRPr="000B156F">
                <w:rPr>
                  <w:rFonts w:cs="Times New Roman"/>
                  <w:color w:val="0000FF"/>
                  <w:sz w:val="24"/>
                  <w:szCs w:val="24"/>
                  <w:u w:val="single"/>
                </w:rPr>
                <w:t>https://m.edsoo.ru/7f41a4a6</w:t>
              </w:r>
            </w:hyperlink>
          </w:p>
        </w:tc>
      </w:tr>
      <w:tr w:rsidR="003335DC" w:rsidRPr="000B156F" w:rsidTr="001A455B">
        <w:trPr>
          <w:gridAfter w:val="1"/>
          <w:wAfter w:w="7" w:type="dxa"/>
          <w:trHeight w:val="144"/>
          <w:tblCellSpacing w:w="20" w:type="nil"/>
        </w:trPr>
        <w:tc>
          <w:tcPr>
            <w:tcW w:w="692"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5.2</w:t>
            </w:r>
          </w:p>
        </w:tc>
        <w:tc>
          <w:tcPr>
            <w:tcW w:w="2569"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Строение атомного ядра</w:t>
            </w:r>
          </w:p>
        </w:tc>
        <w:tc>
          <w:tcPr>
            <w:tcW w:w="98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6 </w:t>
            </w:r>
          </w:p>
        </w:tc>
        <w:tc>
          <w:tcPr>
            <w:tcW w:w="1252"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1397"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 </w:t>
            </w:r>
          </w:p>
        </w:tc>
        <w:tc>
          <w:tcPr>
            <w:tcW w:w="3280"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827">
              <w:r w:rsidRPr="000B156F">
                <w:rPr>
                  <w:rFonts w:cs="Times New Roman"/>
                  <w:color w:val="0000FF"/>
                  <w:sz w:val="24"/>
                  <w:szCs w:val="24"/>
                  <w:u w:val="single"/>
                </w:rPr>
                <w:t>https://m.edsoo.ru/7f41a4a6</w:t>
              </w:r>
            </w:hyperlink>
          </w:p>
        </w:tc>
      </w:tr>
      <w:tr w:rsidR="003335DC" w:rsidRPr="000B156F" w:rsidTr="001A455B">
        <w:trPr>
          <w:gridAfter w:val="1"/>
          <w:wAfter w:w="7" w:type="dxa"/>
          <w:trHeight w:val="144"/>
          <w:tblCellSpacing w:w="20" w:type="nil"/>
        </w:trPr>
        <w:tc>
          <w:tcPr>
            <w:tcW w:w="692"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5.3</w:t>
            </w:r>
          </w:p>
        </w:tc>
        <w:tc>
          <w:tcPr>
            <w:tcW w:w="2569"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Ядерные реакции</w:t>
            </w:r>
          </w:p>
        </w:tc>
        <w:tc>
          <w:tcPr>
            <w:tcW w:w="98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7 </w:t>
            </w:r>
          </w:p>
        </w:tc>
        <w:tc>
          <w:tcPr>
            <w:tcW w:w="1252"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 </w:t>
            </w:r>
          </w:p>
        </w:tc>
        <w:tc>
          <w:tcPr>
            <w:tcW w:w="1397"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 </w:t>
            </w:r>
          </w:p>
        </w:tc>
        <w:tc>
          <w:tcPr>
            <w:tcW w:w="3280"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828">
              <w:r w:rsidRPr="000B156F">
                <w:rPr>
                  <w:rFonts w:cs="Times New Roman"/>
                  <w:color w:val="0000FF"/>
                  <w:sz w:val="24"/>
                  <w:szCs w:val="24"/>
                  <w:u w:val="single"/>
                </w:rPr>
                <w:t>https://m.edsoo.ru/7f41a4a6</w:t>
              </w:r>
            </w:hyperlink>
          </w:p>
        </w:tc>
      </w:tr>
      <w:tr w:rsidR="003335DC" w:rsidRPr="000B156F" w:rsidTr="001A455B">
        <w:trPr>
          <w:gridAfter w:val="1"/>
          <w:wAfter w:w="7" w:type="dxa"/>
          <w:trHeight w:val="144"/>
          <w:tblCellSpacing w:w="20" w:type="nil"/>
        </w:trPr>
        <w:tc>
          <w:tcPr>
            <w:tcW w:w="3261" w:type="dxa"/>
            <w:gridSpan w:val="2"/>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Итого по разделу</w:t>
            </w:r>
          </w:p>
        </w:tc>
        <w:tc>
          <w:tcPr>
            <w:tcW w:w="98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17 </w:t>
            </w:r>
          </w:p>
        </w:tc>
        <w:tc>
          <w:tcPr>
            <w:tcW w:w="5929" w:type="dxa"/>
            <w:gridSpan w:val="3"/>
            <w:tcMar>
              <w:top w:w="50" w:type="dxa"/>
              <w:left w:w="100" w:type="dxa"/>
            </w:tcMar>
            <w:vAlign w:val="center"/>
          </w:tcPr>
          <w:p w:rsidR="003335DC" w:rsidRPr="000B156F" w:rsidRDefault="003335DC" w:rsidP="003335DC">
            <w:pPr>
              <w:rPr>
                <w:rFonts w:cs="Times New Roman"/>
                <w:sz w:val="24"/>
                <w:szCs w:val="24"/>
              </w:rPr>
            </w:pPr>
          </w:p>
        </w:tc>
      </w:tr>
      <w:tr w:rsidR="003335DC" w:rsidRPr="000B156F" w:rsidTr="001A455B">
        <w:trPr>
          <w:trHeight w:val="144"/>
          <w:tblCellSpacing w:w="20" w:type="nil"/>
        </w:trPr>
        <w:tc>
          <w:tcPr>
            <w:tcW w:w="10178" w:type="dxa"/>
            <w:gridSpan w:val="7"/>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b/>
                <w:color w:val="000000"/>
                <w:sz w:val="24"/>
                <w:szCs w:val="24"/>
              </w:rPr>
              <w:t>Раздел 6.</w:t>
            </w:r>
            <w:r w:rsidRPr="000B156F">
              <w:rPr>
                <w:rFonts w:cs="Times New Roman"/>
                <w:color w:val="000000"/>
                <w:sz w:val="24"/>
                <w:szCs w:val="24"/>
              </w:rPr>
              <w:t xml:space="preserve"> </w:t>
            </w:r>
            <w:r w:rsidRPr="000B156F">
              <w:rPr>
                <w:rFonts w:cs="Times New Roman"/>
                <w:b/>
                <w:color w:val="000000"/>
                <w:sz w:val="24"/>
                <w:szCs w:val="24"/>
              </w:rPr>
              <w:t>Повторительно-обобщающий модуль</w:t>
            </w:r>
          </w:p>
        </w:tc>
      </w:tr>
      <w:tr w:rsidR="003335DC" w:rsidRPr="000B156F" w:rsidTr="001A455B">
        <w:trPr>
          <w:gridAfter w:val="1"/>
          <w:wAfter w:w="7" w:type="dxa"/>
          <w:trHeight w:val="144"/>
          <w:tblCellSpacing w:w="20" w:type="nil"/>
        </w:trPr>
        <w:tc>
          <w:tcPr>
            <w:tcW w:w="692" w:type="dxa"/>
            <w:tcMar>
              <w:top w:w="50" w:type="dxa"/>
              <w:left w:w="100" w:type="dxa"/>
            </w:tcMar>
            <w:vAlign w:val="center"/>
          </w:tcPr>
          <w:p w:rsidR="003335DC" w:rsidRPr="000B156F" w:rsidRDefault="003335DC" w:rsidP="003335DC">
            <w:pPr>
              <w:rPr>
                <w:rFonts w:cs="Times New Roman"/>
                <w:sz w:val="24"/>
                <w:szCs w:val="24"/>
              </w:rPr>
            </w:pPr>
            <w:r w:rsidRPr="000B156F">
              <w:rPr>
                <w:rFonts w:cs="Times New Roman"/>
                <w:color w:val="000000"/>
                <w:sz w:val="24"/>
                <w:szCs w:val="24"/>
              </w:rPr>
              <w:t>6.1</w:t>
            </w:r>
          </w:p>
        </w:tc>
        <w:tc>
          <w:tcPr>
            <w:tcW w:w="2569"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Повторение и обобщение </w:t>
            </w:r>
            <w:r w:rsidRPr="000B156F">
              <w:rPr>
                <w:rFonts w:cs="Times New Roman"/>
                <w:color w:val="000000"/>
                <w:sz w:val="24"/>
                <w:szCs w:val="24"/>
              </w:rPr>
              <w:lastRenderedPageBreak/>
              <w:t>содержания курса физики за 7-9 класс</w:t>
            </w:r>
          </w:p>
        </w:tc>
        <w:tc>
          <w:tcPr>
            <w:tcW w:w="98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lastRenderedPageBreak/>
              <w:t xml:space="preserve"> 9 </w:t>
            </w:r>
          </w:p>
        </w:tc>
        <w:tc>
          <w:tcPr>
            <w:tcW w:w="1252" w:type="dxa"/>
            <w:tcMar>
              <w:top w:w="50" w:type="dxa"/>
              <w:left w:w="100" w:type="dxa"/>
            </w:tcMar>
            <w:vAlign w:val="center"/>
          </w:tcPr>
          <w:p w:rsidR="003335DC" w:rsidRPr="000B156F" w:rsidRDefault="003335DC" w:rsidP="003335DC">
            <w:pPr>
              <w:ind w:left="135"/>
              <w:jc w:val="center"/>
              <w:rPr>
                <w:rFonts w:cs="Times New Roman"/>
                <w:sz w:val="24"/>
                <w:szCs w:val="24"/>
              </w:rPr>
            </w:pPr>
          </w:p>
        </w:tc>
        <w:tc>
          <w:tcPr>
            <w:tcW w:w="1397"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2 </w:t>
            </w:r>
          </w:p>
        </w:tc>
        <w:tc>
          <w:tcPr>
            <w:tcW w:w="3280" w:type="dxa"/>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 xml:space="preserve">Библиотека ЦОК </w:t>
            </w:r>
            <w:hyperlink r:id="rId829">
              <w:r w:rsidRPr="000B156F">
                <w:rPr>
                  <w:rFonts w:cs="Times New Roman"/>
                  <w:color w:val="0000FF"/>
                  <w:sz w:val="24"/>
                  <w:szCs w:val="24"/>
                  <w:u w:val="single"/>
                </w:rPr>
                <w:t>https://m.edsoo.ru/7f41a4a6</w:t>
              </w:r>
            </w:hyperlink>
          </w:p>
        </w:tc>
      </w:tr>
      <w:tr w:rsidR="003335DC" w:rsidRPr="000B156F" w:rsidTr="001A455B">
        <w:trPr>
          <w:gridAfter w:val="1"/>
          <w:wAfter w:w="7" w:type="dxa"/>
          <w:trHeight w:val="144"/>
          <w:tblCellSpacing w:w="20" w:type="nil"/>
        </w:trPr>
        <w:tc>
          <w:tcPr>
            <w:tcW w:w="3261" w:type="dxa"/>
            <w:gridSpan w:val="2"/>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Итого по разделу</w:t>
            </w:r>
          </w:p>
        </w:tc>
        <w:tc>
          <w:tcPr>
            <w:tcW w:w="98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9 </w:t>
            </w:r>
          </w:p>
        </w:tc>
        <w:tc>
          <w:tcPr>
            <w:tcW w:w="5929" w:type="dxa"/>
            <w:gridSpan w:val="3"/>
            <w:tcMar>
              <w:top w:w="50" w:type="dxa"/>
              <w:left w:w="100" w:type="dxa"/>
            </w:tcMar>
            <w:vAlign w:val="center"/>
          </w:tcPr>
          <w:p w:rsidR="003335DC" w:rsidRPr="000B156F" w:rsidRDefault="003335DC" w:rsidP="003335DC">
            <w:pPr>
              <w:rPr>
                <w:rFonts w:cs="Times New Roman"/>
                <w:sz w:val="24"/>
                <w:szCs w:val="24"/>
              </w:rPr>
            </w:pPr>
          </w:p>
        </w:tc>
      </w:tr>
      <w:tr w:rsidR="003335DC" w:rsidRPr="000B156F" w:rsidTr="001A455B">
        <w:trPr>
          <w:gridAfter w:val="1"/>
          <w:wAfter w:w="7" w:type="dxa"/>
          <w:trHeight w:val="144"/>
          <w:tblCellSpacing w:w="20" w:type="nil"/>
        </w:trPr>
        <w:tc>
          <w:tcPr>
            <w:tcW w:w="3261" w:type="dxa"/>
            <w:gridSpan w:val="2"/>
            <w:tcMar>
              <w:top w:w="50" w:type="dxa"/>
              <w:left w:w="100" w:type="dxa"/>
            </w:tcMar>
            <w:vAlign w:val="center"/>
          </w:tcPr>
          <w:p w:rsidR="003335DC" w:rsidRPr="000B156F" w:rsidRDefault="003335DC" w:rsidP="003335DC">
            <w:pPr>
              <w:ind w:left="135"/>
              <w:rPr>
                <w:rFonts w:cs="Times New Roman"/>
                <w:sz w:val="24"/>
                <w:szCs w:val="24"/>
              </w:rPr>
            </w:pPr>
            <w:r w:rsidRPr="000B156F">
              <w:rPr>
                <w:rFonts w:cs="Times New Roman"/>
                <w:color w:val="000000"/>
                <w:sz w:val="24"/>
                <w:szCs w:val="24"/>
              </w:rPr>
              <w:t>ОБЩЕЕ КОЛИЧЕСТВО ЧАСОВ ПО ПРОГРАММЕ</w:t>
            </w:r>
          </w:p>
        </w:tc>
        <w:tc>
          <w:tcPr>
            <w:tcW w:w="981"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102 </w:t>
            </w:r>
          </w:p>
        </w:tc>
        <w:tc>
          <w:tcPr>
            <w:tcW w:w="1252"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3 </w:t>
            </w:r>
          </w:p>
        </w:tc>
        <w:tc>
          <w:tcPr>
            <w:tcW w:w="1397" w:type="dxa"/>
            <w:tcMar>
              <w:top w:w="50" w:type="dxa"/>
              <w:left w:w="100" w:type="dxa"/>
            </w:tcMar>
            <w:vAlign w:val="center"/>
          </w:tcPr>
          <w:p w:rsidR="003335DC" w:rsidRPr="000B156F" w:rsidRDefault="003335DC" w:rsidP="003335DC">
            <w:pPr>
              <w:ind w:left="135"/>
              <w:jc w:val="center"/>
              <w:rPr>
                <w:rFonts w:cs="Times New Roman"/>
                <w:sz w:val="24"/>
                <w:szCs w:val="24"/>
              </w:rPr>
            </w:pPr>
            <w:r w:rsidRPr="000B156F">
              <w:rPr>
                <w:rFonts w:cs="Times New Roman"/>
                <w:color w:val="000000"/>
                <w:sz w:val="24"/>
                <w:szCs w:val="24"/>
              </w:rPr>
              <w:t xml:space="preserve"> 27 </w:t>
            </w:r>
          </w:p>
        </w:tc>
        <w:tc>
          <w:tcPr>
            <w:tcW w:w="3280" w:type="dxa"/>
            <w:tcMar>
              <w:top w:w="50" w:type="dxa"/>
              <w:left w:w="100" w:type="dxa"/>
            </w:tcMar>
            <w:vAlign w:val="center"/>
          </w:tcPr>
          <w:p w:rsidR="003335DC" w:rsidRPr="000B156F" w:rsidRDefault="003335DC" w:rsidP="003335DC">
            <w:pPr>
              <w:rPr>
                <w:rFonts w:cs="Times New Roman"/>
                <w:sz w:val="24"/>
                <w:szCs w:val="24"/>
              </w:rPr>
            </w:pPr>
          </w:p>
        </w:tc>
      </w:tr>
    </w:tbl>
    <w:p w:rsidR="003335DC" w:rsidRPr="000B156F" w:rsidRDefault="003335DC" w:rsidP="001A455B">
      <w:pPr>
        <w:ind w:firstLine="0"/>
        <w:rPr>
          <w:rFonts w:cs="Times New Roman"/>
          <w:sz w:val="24"/>
          <w:szCs w:val="24"/>
        </w:rPr>
        <w:sectPr w:rsidR="003335DC" w:rsidRPr="000B156F" w:rsidSect="003335DC">
          <w:pgSz w:w="11906" w:h="16383"/>
          <w:pgMar w:top="1701" w:right="1134" w:bottom="850" w:left="1134" w:header="720" w:footer="720" w:gutter="0"/>
          <w:cols w:space="720"/>
          <w:docGrid w:linePitch="272"/>
        </w:sectPr>
      </w:pPr>
    </w:p>
    <w:p w:rsidR="00DE33A5" w:rsidRPr="0081023C" w:rsidRDefault="00DE33A5" w:rsidP="001A455B">
      <w:pPr>
        <w:pStyle w:val="a7"/>
        <w:ind w:firstLine="0"/>
        <w:jc w:val="center"/>
        <w:rPr>
          <w:b/>
          <w:sz w:val="24"/>
          <w:szCs w:val="24"/>
        </w:rPr>
      </w:pPr>
      <w:r w:rsidRPr="0081023C">
        <w:rPr>
          <w:rFonts w:eastAsia="Times New Roman"/>
          <w:b/>
          <w:sz w:val="24"/>
          <w:szCs w:val="24"/>
        </w:rPr>
        <w:lastRenderedPageBreak/>
        <w:t>Федеральная рабочая программа по учебному предме</w:t>
      </w:r>
      <w:r>
        <w:rPr>
          <w:b/>
          <w:sz w:val="24"/>
          <w:szCs w:val="24"/>
        </w:rPr>
        <w:t>ту «</w:t>
      </w:r>
      <w:proofErr w:type="gramStart"/>
      <w:r>
        <w:rPr>
          <w:b/>
          <w:sz w:val="24"/>
          <w:szCs w:val="24"/>
        </w:rPr>
        <w:t>Химия</w:t>
      </w:r>
      <w:r w:rsidRPr="0081023C">
        <w:rPr>
          <w:b/>
          <w:sz w:val="24"/>
          <w:szCs w:val="24"/>
        </w:rPr>
        <w:t>»</w:t>
      </w:r>
      <w:r>
        <w:rPr>
          <w:b/>
          <w:sz w:val="24"/>
          <w:szCs w:val="24"/>
        </w:rPr>
        <w:t xml:space="preserve">   </w:t>
      </w:r>
      <w:proofErr w:type="gramEnd"/>
      <w:r>
        <w:rPr>
          <w:b/>
          <w:sz w:val="24"/>
          <w:szCs w:val="24"/>
        </w:rPr>
        <w:t xml:space="preserve">                                                                         </w:t>
      </w:r>
      <w:r w:rsidRPr="0081023C">
        <w:rPr>
          <w:b/>
          <w:sz w:val="24"/>
          <w:szCs w:val="24"/>
        </w:rPr>
        <w:t xml:space="preserve"> (базовый уровень)</w:t>
      </w:r>
    </w:p>
    <w:p w:rsidR="00DE33A5" w:rsidRPr="00761887" w:rsidRDefault="00DE33A5" w:rsidP="00DE33A5">
      <w:pPr>
        <w:pStyle w:val="a7"/>
        <w:rPr>
          <w:rFonts w:eastAsia="Times New Roman"/>
          <w:sz w:val="24"/>
          <w:szCs w:val="24"/>
        </w:rPr>
      </w:pPr>
    </w:p>
    <w:p w:rsidR="00DE33A5" w:rsidRPr="0081023C" w:rsidRDefault="00DE33A5" w:rsidP="00DE33A5">
      <w:pPr>
        <w:pStyle w:val="a7"/>
        <w:rPr>
          <w:rFonts w:eastAsia="Times New Roman"/>
          <w:sz w:val="24"/>
          <w:szCs w:val="24"/>
        </w:rPr>
      </w:pPr>
      <w:r>
        <w:rPr>
          <w:rFonts w:eastAsia="Times New Roman" w:cs="Times New Roman"/>
          <w:sz w:val="24"/>
          <w:szCs w:val="24"/>
        </w:rPr>
        <w:t xml:space="preserve">2.1.14. </w:t>
      </w:r>
      <w:r w:rsidRPr="00222A9C">
        <w:rPr>
          <w:rFonts w:eastAsia="Times New Roman" w:cs="Times New Roman"/>
          <w:sz w:val="24"/>
          <w:szCs w:val="24"/>
        </w:rPr>
        <w:t xml:space="preserve"> </w:t>
      </w:r>
      <w:r w:rsidRPr="0081023C">
        <w:rPr>
          <w:rFonts w:eastAsia="Times New Roman"/>
          <w:sz w:val="24"/>
          <w:szCs w:val="24"/>
        </w:rPr>
        <w:tab/>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DE33A5" w:rsidRPr="00DE33A5" w:rsidRDefault="00DE33A5" w:rsidP="00DE33A5">
      <w:pPr>
        <w:pStyle w:val="a7"/>
        <w:rPr>
          <w:rFonts w:eastAsia="Times New Roman"/>
          <w:b/>
          <w:sz w:val="24"/>
          <w:szCs w:val="24"/>
        </w:rPr>
      </w:pPr>
      <w:r w:rsidRPr="0081023C">
        <w:rPr>
          <w:rFonts w:eastAsia="Times New Roman"/>
          <w:sz w:val="24"/>
          <w:szCs w:val="24"/>
        </w:rPr>
        <w:tab/>
      </w:r>
      <w:r w:rsidRPr="00DE33A5">
        <w:rPr>
          <w:rFonts w:eastAsia="Times New Roman"/>
          <w:b/>
          <w:sz w:val="24"/>
          <w:szCs w:val="24"/>
        </w:rPr>
        <w:t>Пояснительная записка.</w:t>
      </w:r>
    </w:p>
    <w:p w:rsidR="00DE33A5" w:rsidRPr="0081023C" w:rsidRDefault="00DE33A5" w:rsidP="00DE33A5">
      <w:pPr>
        <w:pStyle w:val="a7"/>
        <w:rPr>
          <w:rFonts w:eastAsia="Times New Roman"/>
          <w:sz w:val="24"/>
          <w:szCs w:val="24"/>
        </w:rPr>
      </w:pPr>
      <w:r w:rsidRPr="0081023C">
        <w:rPr>
          <w:rFonts w:eastAsia="Times New Roman"/>
          <w:sz w:val="24"/>
          <w:szCs w:val="24"/>
        </w:rPr>
        <w:tab/>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DE33A5" w:rsidRPr="0081023C" w:rsidRDefault="00DE33A5" w:rsidP="00DE33A5">
      <w:pPr>
        <w:pStyle w:val="a7"/>
        <w:rPr>
          <w:rFonts w:eastAsia="Times New Roman"/>
          <w:sz w:val="24"/>
          <w:szCs w:val="24"/>
        </w:rPr>
      </w:pPr>
      <w:r w:rsidRPr="0081023C">
        <w:rPr>
          <w:rFonts w:eastAsia="Times New Roman"/>
          <w:sz w:val="24"/>
          <w:szCs w:val="24"/>
        </w:rPr>
        <w:tab/>
        <w:t>Программа по химии разработана с целью оказания методической помощи учителю в создании рабочей программы по учебному предмету.</w:t>
      </w:r>
    </w:p>
    <w:p w:rsidR="00DE33A5" w:rsidRPr="0081023C" w:rsidRDefault="00DE33A5" w:rsidP="00DE33A5">
      <w:pPr>
        <w:pStyle w:val="a7"/>
        <w:rPr>
          <w:rFonts w:eastAsia="Times New Roman"/>
          <w:sz w:val="24"/>
          <w:szCs w:val="24"/>
        </w:rPr>
      </w:pPr>
      <w:r w:rsidRPr="0081023C">
        <w:rPr>
          <w:rFonts w:eastAsia="Times New Roman"/>
          <w:sz w:val="24"/>
          <w:szCs w:val="24"/>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w:t>
      </w:r>
      <w:proofErr w:type="spellStart"/>
      <w:r w:rsidRPr="0081023C">
        <w:rPr>
          <w:rFonts w:eastAsia="Times New Roman"/>
          <w:sz w:val="24"/>
          <w:szCs w:val="24"/>
        </w:rPr>
        <w:t>внутрипредметных</w:t>
      </w:r>
      <w:proofErr w:type="spellEnd"/>
      <w:r w:rsidRPr="0081023C">
        <w:rPr>
          <w:rFonts w:eastAsia="Times New Roman"/>
          <w:sz w:val="24"/>
          <w:szCs w:val="24"/>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DE33A5" w:rsidRPr="0081023C" w:rsidRDefault="00DE33A5" w:rsidP="00DE33A5">
      <w:pPr>
        <w:pStyle w:val="a7"/>
        <w:rPr>
          <w:rFonts w:eastAsia="Times New Roman"/>
          <w:sz w:val="24"/>
          <w:szCs w:val="24"/>
        </w:rPr>
      </w:pPr>
      <w:r w:rsidRPr="0081023C">
        <w:rPr>
          <w:rFonts w:eastAsia="Times New Roman"/>
          <w:sz w:val="24"/>
          <w:szCs w:val="24"/>
        </w:rPr>
        <w:tab/>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DE33A5" w:rsidRPr="0081023C" w:rsidRDefault="00DE33A5" w:rsidP="00DE33A5">
      <w:pPr>
        <w:pStyle w:val="a7"/>
        <w:rPr>
          <w:rFonts w:eastAsia="Times New Roman"/>
          <w:sz w:val="24"/>
          <w:szCs w:val="24"/>
        </w:rPr>
      </w:pPr>
      <w:r w:rsidRPr="0081023C">
        <w:rPr>
          <w:rFonts w:eastAsia="Times New Roman"/>
          <w:sz w:val="24"/>
          <w:szCs w:val="24"/>
        </w:rPr>
        <w:tab/>
        <w:t>Изучение химии:</w:t>
      </w:r>
    </w:p>
    <w:p w:rsidR="00DE33A5" w:rsidRPr="0081023C" w:rsidRDefault="00DE33A5" w:rsidP="00DE33A5">
      <w:pPr>
        <w:pStyle w:val="a7"/>
        <w:rPr>
          <w:rFonts w:eastAsia="Times New Roman"/>
          <w:sz w:val="24"/>
          <w:szCs w:val="24"/>
        </w:rPr>
      </w:pPr>
      <w:r w:rsidRPr="0081023C">
        <w:rPr>
          <w:rFonts w:eastAsia="Times New Roman"/>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DE33A5" w:rsidRPr="0081023C" w:rsidRDefault="00DE33A5" w:rsidP="00DE33A5">
      <w:pPr>
        <w:pStyle w:val="a7"/>
        <w:rPr>
          <w:rFonts w:eastAsia="Times New Roman"/>
          <w:sz w:val="24"/>
          <w:szCs w:val="24"/>
        </w:rPr>
      </w:pPr>
      <w:r w:rsidRPr="0081023C">
        <w:rPr>
          <w:rFonts w:eastAsia="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DE33A5" w:rsidRPr="0081023C" w:rsidRDefault="00DE33A5" w:rsidP="00DE33A5">
      <w:pPr>
        <w:pStyle w:val="a7"/>
        <w:rPr>
          <w:rFonts w:eastAsia="Times New Roman"/>
          <w:sz w:val="24"/>
          <w:szCs w:val="24"/>
        </w:rPr>
      </w:pPr>
      <w:r w:rsidRPr="0081023C">
        <w:rPr>
          <w:rFonts w:eastAsia="Times New Roman"/>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DE33A5" w:rsidRPr="0081023C" w:rsidRDefault="00DE33A5" w:rsidP="00DE33A5">
      <w:pPr>
        <w:pStyle w:val="a7"/>
        <w:rPr>
          <w:rFonts w:eastAsia="Times New Roman"/>
          <w:sz w:val="24"/>
          <w:szCs w:val="24"/>
        </w:rPr>
      </w:pPr>
      <w:r w:rsidRPr="0081023C">
        <w:rPr>
          <w:rFonts w:eastAsia="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DE33A5" w:rsidRPr="0081023C" w:rsidRDefault="00DE33A5" w:rsidP="00DE33A5">
      <w:pPr>
        <w:pStyle w:val="a7"/>
        <w:rPr>
          <w:rFonts w:eastAsia="Times New Roman"/>
          <w:sz w:val="24"/>
          <w:szCs w:val="24"/>
        </w:rPr>
      </w:pPr>
      <w:r w:rsidRPr="0081023C">
        <w:rPr>
          <w:rFonts w:eastAsia="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DE33A5" w:rsidRPr="0081023C" w:rsidRDefault="00DE33A5" w:rsidP="00DE33A5">
      <w:pPr>
        <w:pStyle w:val="a7"/>
        <w:rPr>
          <w:rFonts w:eastAsia="Times New Roman"/>
          <w:sz w:val="24"/>
          <w:szCs w:val="24"/>
        </w:rPr>
      </w:pPr>
      <w:r w:rsidRPr="0081023C">
        <w:rPr>
          <w:rFonts w:eastAsia="Times New Roman"/>
          <w:sz w:val="24"/>
          <w:szCs w:val="24"/>
        </w:rPr>
        <w:tab/>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DE33A5" w:rsidRPr="0081023C" w:rsidRDefault="00DE33A5" w:rsidP="00DE33A5">
      <w:pPr>
        <w:pStyle w:val="a7"/>
        <w:rPr>
          <w:rFonts w:eastAsia="Times New Roman"/>
          <w:sz w:val="24"/>
          <w:szCs w:val="24"/>
        </w:rPr>
      </w:pPr>
      <w:r w:rsidRPr="0081023C">
        <w:rPr>
          <w:rFonts w:eastAsia="Times New Roman"/>
          <w:sz w:val="24"/>
          <w:szCs w:val="24"/>
        </w:rPr>
        <w:tab/>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w:t>
      </w:r>
      <w:r w:rsidRPr="0081023C">
        <w:rPr>
          <w:rFonts w:eastAsia="Times New Roman"/>
          <w:sz w:val="24"/>
          <w:szCs w:val="24"/>
        </w:rPr>
        <w:lastRenderedPageBreak/>
        <w:t>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DE33A5" w:rsidRPr="0081023C" w:rsidRDefault="00DE33A5" w:rsidP="00DE33A5">
      <w:pPr>
        <w:pStyle w:val="a7"/>
        <w:rPr>
          <w:rFonts w:eastAsia="Times New Roman"/>
          <w:sz w:val="24"/>
          <w:szCs w:val="24"/>
        </w:rPr>
      </w:pPr>
      <w:r w:rsidRPr="0081023C">
        <w:rPr>
          <w:rFonts w:eastAsia="Times New Roman"/>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DE33A5" w:rsidRPr="0081023C" w:rsidRDefault="00DE33A5" w:rsidP="00DE33A5">
      <w:pPr>
        <w:pStyle w:val="a7"/>
        <w:rPr>
          <w:rFonts w:eastAsia="Times New Roman"/>
          <w:sz w:val="24"/>
          <w:szCs w:val="24"/>
        </w:rPr>
      </w:pPr>
      <w:r w:rsidRPr="0081023C">
        <w:rPr>
          <w:rFonts w:eastAsia="Times New Roman"/>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DE33A5" w:rsidRPr="0081023C" w:rsidRDefault="00DE33A5" w:rsidP="00DE33A5">
      <w:pPr>
        <w:pStyle w:val="a7"/>
        <w:rPr>
          <w:rFonts w:eastAsia="Times New Roman"/>
          <w:sz w:val="24"/>
          <w:szCs w:val="24"/>
        </w:rPr>
      </w:pPr>
      <w:r w:rsidRPr="0081023C">
        <w:rPr>
          <w:rFonts w:eastAsia="Times New Roman"/>
          <w:sz w:val="24"/>
          <w:szCs w:val="24"/>
        </w:rPr>
        <w:tab/>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DE33A5" w:rsidRPr="0081023C" w:rsidRDefault="00DE33A5" w:rsidP="00DE33A5">
      <w:pPr>
        <w:pStyle w:val="a7"/>
        <w:rPr>
          <w:rFonts w:eastAsia="Times New Roman"/>
          <w:sz w:val="24"/>
          <w:szCs w:val="24"/>
        </w:rPr>
      </w:pPr>
      <w:r w:rsidRPr="0081023C">
        <w:rPr>
          <w:rFonts w:eastAsia="Times New Roman"/>
          <w:sz w:val="24"/>
          <w:szCs w:val="24"/>
        </w:rPr>
        <w:tab/>
        <w:t>При изучении химии на уровне основного общего образования важное значение приобрели такие цели, как:</w:t>
      </w:r>
    </w:p>
    <w:p w:rsidR="00DE33A5" w:rsidRPr="0081023C" w:rsidRDefault="00DE33A5" w:rsidP="00DE33A5">
      <w:pPr>
        <w:pStyle w:val="a7"/>
        <w:rPr>
          <w:rFonts w:eastAsia="Times New Roman"/>
          <w:sz w:val="24"/>
          <w:szCs w:val="24"/>
        </w:rPr>
      </w:pPr>
      <w:r w:rsidRPr="0081023C">
        <w:rPr>
          <w:rFonts w:eastAsia="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DE33A5" w:rsidRPr="0081023C" w:rsidRDefault="00DE33A5" w:rsidP="00DE33A5">
      <w:pPr>
        <w:pStyle w:val="a7"/>
        <w:rPr>
          <w:rFonts w:eastAsia="Times New Roman"/>
          <w:sz w:val="24"/>
          <w:szCs w:val="24"/>
        </w:rPr>
      </w:pPr>
      <w:r w:rsidRPr="0081023C">
        <w:rPr>
          <w:rFonts w:eastAsia="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DE33A5" w:rsidRPr="0081023C" w:rsidRDefault="00DE33A5" w:rsidP="00DE33A5">
      <w:pPr>
        <w:pStyle w:val="a7"/>
        <w:rPr>
          <w:rFonts w:eastAsia="Times New Roman"/>
          <w:sz w:val="24"/>
          <w:szCs w:val="24"/>
        </w:rPr>
      </w:pPr>
      <w:r w:rsidRPr="0081023C">
        <w:rPr>
          <w:rFonts w:eastAsia="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DE33A5" w:rsidRPr="0081023C" w:rsidRDefault="00DE33A5" w:rsidP="00DE33A5">
      <w:pPr>
        <w:pStyle w:val="a7"/>
        <w:rPr>
          <w:rFonts w:eastAsia="Times New Roman"/>
          <w:sz w:val="24"/>
          <w:szCs w:val="24"/>
        </w:rPr>
      </w:pPr>
      <w:r w:rsidRPr="0081023C">
        <w:rPr>
          <w:rFonts w:eastAsia="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DE33A5" w:rsidRPr="0081023C" w:rsidRDefault="00DE33A5" w:rsidP="00DE33A5">
      <w:pPr>
        <w:pStyle w:val="a7"/>
        <w:rPr>
          <w:rFonts w:eastAsia="Times New Roman"/>
          <w:sz w:val="24"/>
          <w:szCs w:val="24"/>
        </w:rPr>
      </w:pPr>
      <w:r w:rsidRPr="0081023C">
        <w:rPr>
          <w:rFonts w:eastAsia="Times New Roman"/>
          <w:sz w:val="24"/>
          <w:szCs w:val="24"/>
        </w:rPr>
        <w:t>проблем в повседневной жизни и трудовой деятельности;</w:t>
      </w:r>
    </w:p>
    <w:p w:rsidR="00DE33A5" w:rsidRPr="0081023C" w:rsidRDefault="00DE33A5" w:rsidP="00DE33A5">
      <w:pPr>
        <w:pStyle w:val="a7"/>
        <w:rPr>
          <w:rFonts w:eastAsia="Times New Roman"/>
          <w:sz w:val="24"/>
          <w:szCs w:val="24"/>
        </w:rPr>
      </w:pPr>
      <w:r w:rsidRPr="0081023C">
        <w:rPr>
          <w:rFonts w:eastAsia="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DE33A5" w:rsidRPr="0081023C" w:rsidRDefault="00DE33A5" w:rsidP="00DE33A5">
      <w:pPr>
        <w:pStyle w:val="a7"/>
        <w:rPr>
          <w:rFonts w:eastAsia="Times New Roman"/>
          <w:sz w:val="24"/>
          <w:szCs w:val="24"/>
        </w:rPr>
      </w:pPr>
      <w:r w:rsidRPr="0081023C">
        <w:rPr>
          <w:rFonts w:eastAsia="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DE33A5" w:rsidRPr="0081023C" w:rsidRDefault="00DE33A5" w:rsidP="00DE33A5">
      <w:pPr>
        <w:pStyle w:val="a7"/>
        <w:rPr>
          <w:rFonts w:eastAsia="Times New Roman"/>
          <w:sz w:val="24"/>
          <w:szCs w:val="24"/>
        </w:rPr>
      </w:pPr>
      <w:r w:rsidRPr="0081023C">
        <w:rPr>
          <w:rFonts w:eastAsia="Times New Roman"/>
          <w:sz w:val="24"/>
          <w:szCs w:val="24"/>
        </w:rPr>
        <w:tab/>
        <w:t>Общее число часов, рекомендованных для изучения химии, - 136 часов: в 8 классе - 68 часов (2 часа в неделю), в 9 классе - 68 часов (2 часа в неделю).</w:t>
      </w:r>
    </w:p>
    <w:p w:rsidR="00DE33A5" w:rsidRPr="00DE33A5" w:rsidRDefault="00DE33A5" w:rsidP="00DE33A5">
      <w:pPr>
        <w:pStyle w:val="a7"/>
        <w:rPr>
          <w:rFonts w:eastAsia="Times New Roman"/>
          <w:b/>
          <w:sz w:val="24"/>
          <w:szCs w:val="24"/>
        </w:rPr>
      </w:pPr>
      <w:r w:rsidRPr="0081023C">
        <w:rPr>
          <w:rFonts w:eastAsia="Times New Roman"/>
          <w:sz w:val="24"/>
          <w:szCs w:val="24"/>
        </w:rPr>
        <w:tab/>
      </w:r>
      <w:r w:rsidRPr="00DE33A5">
        <w:rPr>
          <w:rFonts w:eastAsia="Times New Roman"/>
          <w:b/>
          <w:sz w:val="24"/>
          <w:szCs w:val="24"/>
        </w:rPr>
        <w:t>Содержание обучения в 8 классе.</w:t>
      </w:r>
    </w:p>
    <w:p w:rsidR="00DE33A5" w:rsidRPr="0081023C" w:rsidRDefault="00DE33A5" w:rsidP="00DE33A5">
      <w:pPr>
        <w:pStyle w:val="a7"/>
        <w:rPr>
          <w:rFonts w:eastAsia="Times New Roman"/>
          <w:sz w:val="24"/>
          <w:szCs w:val="24"/>
        </w:rPr>
      </w:pPr>
      <w:r w:rsidRPr="0081023C">
        <w:rPr>
          <w:rFonts w:eastAsia="Times New Roman"/>
          <w:sz w:val="24"/>
          <w:szCs w:val="24"/>
        </w:rPr>
        <w:tab/>
        <w:t>Первоначальные химические понятия.</w:t>
      </w:r>
    </w:p>
    <w:p w:rsidR="00DE33A5" w:rsidRPr="0081023C" w:rsidRDefault="00DE33A5" w:rsidP="00DE33A5">
      <w:pPr>
        <w:pStyle w:val="a7"/>
        <w:rPr>
          <w:rFonts w:eastAsia="Times New Roman"/>
          <w:sz w:val="24"/>
          <w:szCs w:val="24"/>
        </w:rPr>
      </w:pPr>
      <w:r w:rsidRPr="0081023C">
        <w:rPr>
          <w:rFonts w:eastAsia="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DE33A5" w:rsidRPr="0081023C" w:rsidRDefault="00DE33A5" w:rsidP="00DE33A5">
      <w:pPr>
        <w:pStyle w:val="a7"/>
        <w:rPr>
          <w:rFonts w:eastAsia="Times New Roman"/>
          <w:sz w:val="24"/>
          <w:szCs w:val="24"/>
        </w:rPr>
      </w:pPr>
      <w:r w:rsidRPr="0081023C">
        <w:rPr>
          <w:rFonts w:eastAsia="Times New Roman"/>
          <w:sz w:val="24"/>
          <w:szCs w:val="24"/>
        </w:rPr>
        <w:lastRenderedPageBreak/>
        <w:t>Атомы и молекулы. Химические элементы. Символы химических элементов. Простые и сложные вещества. Атомно-молекулярное учение.</w:t>
      </w:r>
    </w:p>
    <w:p w:rsidR="00DE33A5" w:rsidRPr="0081023C" w:rsidRDefault="00DE33A5" w:rsidP="00DE33A5">
      <w:pPr>
        <w:pStyle w:val="a7"/>
        <w:rPr>
          <w:rFonts w:eastAsia="Times New Roman"/>
          <w:sz w:val="24"/>
          <w:szCs w:val="24"/>
        </w:rPr>
      </w:pPr>
      <w:r w:rsidRPr="0081023C">
        <w:rPr>
          <w:rFonts w:eastAsia="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DE33A5" w:rsidRPr="0081023C" w:rsidRDefault="00DE33A5" w:rsidP="00DE33A5">
      <w:pPr>
        <w:pStyle w:val="a7"/>
        <w:rPr>
          <w:rFonts w:eastAsia="Times New Roman"/>
          <w:sz w:val="24"/>
          <w:szCs w:val="24"/>
        </w:rPr>
      </w:pPr>
      <w:r w:rsidRPr="0081023C">
        <w:rPr>
          <w:rFonts w:eastAsia="Times New Roman"/>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DE33A5" w:rsidRPr="0081023C" w:rsidRDefault="00DE33A5" w:rsidP="00DE33A5">
      <w:pPr>
        <w:pStyle w:val="a7"/>
        <w:rPr>
          <w:rFonts w:eastAsia="Times New Roman"/>
          <w:sz w:val="24"/>
          <w:szCs w:val="24"/>
        </w:rPr>
      </w:pPr>
      <w:r w:rsidRPr="0081023C">
        <w:rPr>
          <w:rFonts w:eastAsia="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DE33A5" w:rsidRPr="0081023C" w:rsidRDefault="00DE33A5" w:rsidP="00DE33A5">
      <w:pPr>
        <w:pStyle w:val="a7"/>
        <w:rPr>
          <w:rFonts w:eastAsia="Times New Roman"/>
          <w:sz w:val="24"/>
          <w:szCs w:val="24"/>
        </w:rPr>
      </w:pPr>
      <w:r w:rsidRPr="0081023C">
        <w:rPr>
          <w:rFonts w:eastAsia="Times New Roman"/>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81023C">
        <w:rPr>
          <w:rFonts w:eastAsia="Times New Roman"/>
          <w:sz w:val="24"/>
          <w:szCs w:val="24"/>
        </w:rPr>
        <w:t>шаростержневых</w:t>
      </w:r>
      <w:proofErr w:type="spellEnd"/>
      <w:r w:rsidRPr="0081023C">
        <w:rPr>
          <w:rFonts w:eastAsia="Times New Roman"/>
          <w:sz w:val="24"/>
          <w:szCs w:val="24"/>
        </w:rPr>
        <w:t>).</w:t>
      </w:r>
    </w:p>
    <w:p w:rsidR="00DE33A5" w:rsidRPr="0081023C" w:rsidRDefault="00DE33A5" w:rsidP="00DE33A5">
      <w:pPr>
        <w:pStyle w:val="a7"/>
        <w:rPr>
          <w:rFonts w:eastAsia="Times New Roman"/>
          <w:sz w:val="24"/>
          <w:szCs w:val="24"/>
        </w:rPr>
      </w:pPr>
      <w:r w:rsidRPr="0081023C">
        <w:rPr>
          <w:rFonts w:eastAsia="Times New Roman"/>
          <w:sz w:val="24"/>
          <w:szCs w:val="24"/>
        </w:rPr>
        <w:tab/>
        <w:t>Важнейшие представители неорганических веществ.</w:t>
      </w:r>
    </w:p>
    <w:p w:rsidR="00DE33A5" w:rsidRPr="0081023C" w:rsidRDefault="00DE33A5" w:rsidP="00DE33A5">
      <w:pPr>
        <w:pStyle w:val="a7"/>
        <w:rPr>
          <w:rFonts w:eastAsia="Times New Roman"/>
          <w:sz w:val="24"/>
          <w:szCs w:val="24"/>
        </w:rPr>
      </w:pPr>
      <w:r w:rsidRPr="0081023C">
        <w:rPr>
          <w:rFonts w:eastAsia="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DE33A5" w:rsidRPr="0081023C" w:rsidRDefault="00DE33A5" w:rsidP="00DE33A5">
      <w:pPr>
        <w:pStyle w:val="a7"/>
        <w:rPr>
          <w:rFonts w:eastAsia="Times New Roman"/>
          <w:sz w:val="24"/>
          <w:szCs w:val="24"/>
        </w:rPr>
      </w:pPr>
      <w:r w:rsidRPr="0081023C">
        <w:rPr>
          <w:rFonts w:eastAsia="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DE33A5" w:rsidRPr="0081023C" w:rsidRDefault="00DE33A5" w:rsidP="00DE33A5">
      <w:pPr>
        <w:pStyle w:val="a7"/>
        <w:rPr>
          <w:rFonts w:eastAsia="Times New Roman"/>
          <w:sz w:val="24"/>
          <w:szCs w:val="24"/>
        </w:rPr>
      </w:pPr>
      <w:r w:rsidRPr="0081023C">
        <w:rPr>
          <w:rFonts w:eastAsia="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DE33A5" w:rsidRPr="0081023C" w:rsidRDefault="00DE33A5" w:rsidP="00DE33A5">
      <w:pPr>
        <w:pStyle w:val="a7"/>
        <w:rPr>
          <w:rFonts w:eastAsia="Times New Roman"/>
          <w:sz w:val="24"/>
          <w:szCs w:val="24"/>
        </w:rPr>
      </w:pPr>
      <w:r w:rsidRPr="0081023C">
        <w:rPr>
          <w:rFonts w:eastAsia="Times New Roman"/>
          <w:sz w:val="24"/>
          <w:szCs w:val="24"/>
        </w:rPr>
        <w:t>Молярный объём газов. Расчёты по химическим уравнениям.</w:t>
      </w:r>
    </w:p>
    <w:p w:rsidR="00DE33A5" w:rsidRPr="0081023C" w:rsidRDefault="00DE33A5" w:rsidP="00DE33A5">
      <w:pPr>
        <w:pStyle w:val="a7"/>
        <w:rPr>
          <w:rFonts w:eastAsia="Times New Roman"/>
          <w:sz w:val="24"/>
          <w:szCs w:val="24"/>
        </w:rPr>
      </w:pPr>
      <w:r w:rsidRPr="0081023C">
        <w:rPr>
          <w:rFonts w:eastAsia="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DE33A5" w:rsidRPr="0081023C" w:rsidRDefault="00DE33A5" w:rsidP="00DE33A5">
      <w:pPr>
        <w:pStyle w:val="a7"/>
        <w:rPr>
          <w:rFonts w:eastAsia="Times New Roman"/>
          <w:sz w:val="24"/>
          <w:szCs w:val="24"/>
        </w:rPr>
      </w:pPr>
      <w:r w:rsidRPr="0081023C">
        <w:rPr>
          <w:rFonts w:eastAsia="Times New Roman"/>
          <w:sz w:val="24"/>
          <w:szCs w:val="24"/>
        </w:rPr>
        <w:t>Классификация неорганических соединений.</w:t>
      </w:r>
      <w:r>
        <w:rPr>
          <w:rFonts w:eastAsia="Times New Roman"/>
          <w:sz w:val="24"/>
          <w:szCs w:val="24"/>
        </w:rPr>
        <w:t xml:space="preserve"> Оксиды. Классификация оксидов: </w:t>
      </w:r>
      <w:r w:rsidRPr="0081023C">
        <w:rPr>
          <w:rFonts w:eastAsia="Times New Roman"/>
          <w:sz w:val="24"/>
          <w:szCs w:val="24"/>
        </w:rPr>
        <w:t>солеобразующие (о</w:t>
      </w:r>
      <w:r>
        <w:rPr>
          <w:rFonts w:eastAsia="Times New Roman"/>
          <w:sz w:val="24"/>
          <w:szCs w:val="24"/>
        </w:rPr>
        <w:t xml:space="preserve">сновные, кислотные, амфотерные) </w:t>
      </w:r>
      <w:r w:rsidRPr="0081023C">
        <w:rPr>
          <w:rFonts w:eastAsia="Times New Roman"/>
          <w:sz w:val="24"/>
          <w:szCs w:val="24"/>
        </w:rPr>
        <w:t>и несолеобразующие. Номенклатура оксидов. Физические и химические свойства оксидов. Получение оксидов.</w:t>
      </w:r>
    </w:p>
    <w:p w:rsidR="00DE33A5" w:rsidRPr="0081023C" w:rsidRDefault="00DE33A5" w:rsidP="00DE33A5">
      <w:pPr>
        <w:pStyle w:val="a7"/>
        <w:rPr>
          <w:rFonts w:eastAsia="Times New Roman"/>
          <w:sz w:val="24"/>
          <w:szCs w:val="24"/>
        </w:rPr>
      </w:pPr>
      <w:r w:rsidRPr="0081023C">
        <w:rPr>
          <w:rFonts w:eastAsia="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DE33A5" w:rsidRPr="0081023C" w:rsidRDefault="00DE33A5" w:rsidP="00DE33A5">
      <w:pPr>
        <w:pStyle w:val="a7"/>
        <w:rPr>
          <w:rFonts w:eastAsia="Times New Roman"/>
          <w:sz w:val="24"/>
          <w:szCs w:val="24"/>
        </w:rPr>
      </w:pPr>
      <w:r w:rsidRPr="0081023C">
        <w:rPr>
          <w:rFonts w:eastAsia="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DE33A5" w:rsidRPr="0081023C" w:rsidRDefault="00DE33A5" w:rsidP="00DE33A5">
      <w:pPr>
        <w:pStyle w:val="a7"/>
        <w:rPr>
          <w:rFonts w:eastAsia="Times New Roman"/>
          <w:sz w:val="24"/>
          <w:szCs w:val="24"/>
        </w:rPr>
      </w:pPr>
      <w:r w:rsidRPr="0081023C">
        <w:rPr>
          <w:rFonts w:eastAsia="Times New Roman"/>
          <w:sz w:val="24"/>
          <w:szCs w:val="24"/>
        </w:rPr>
        <w:t>Соли. Номенклатура солей.</w:t>
      </w:r>
    </w:p>
    <w:p w:rsidR="00DE33A5" w:rsidRPr="0081023C" w:rsidRDefault="00DE33A5" w:rsidP="00DE33A5">
      <w:pPr>
        <w:pStyle w:val="a7"/>
        <w:rPr>
          <w:rFonts w:eastAsia="Times New Roman"/>
          <w:sz w:val="24"/>
          <w:szCs w:val="24"/>
        </w:rPr>
      </w:pPr>
      <w:r w:rsidRPr="0081023C">
        <w:rPr>
          <w:rFonts w:eastAsia="Times New Roman"/>
          <w:sz w:val="24"/>
          <w:szCs w:val="24"/>
        </w:rPr>
        <w:t>Физические и химические свойства солей. Получение солей.</w:t>
      </w:r>
    </w:p>
    <w:p w:rsidR="00DE33A5" w:rsidRPr="0081023C" w:rsidRDefault="00DE33A5" w:rsidP="00DE33A5">
      <w:pPr>
        <w:pStyle w:val="a7"/>
        <w:rPr>
          <w:rFonts w:eastAsia="Times New Roman"/>
          <w:sz w:val="24"/>
          <w:szCs w:val="24"/>
        </w:rPr>
      </w:pPr>
      <w:r w:rsidRPr="0081023C">
        <w:rPr>
          <w:rFonts w:eastAsia="Times New Roman"/>
          <w:sz w:val="24"/>
          <w:szCs w:val="24"/>
        </w:rPr>
        <w:t>Генетическая связь между классами неорганических соединений.</w:t>
      </w:r>
    </w:p>
    <w:p w:rsidR="00DE33A5" w:rsidRPr="0081023C" w:rsidRDefault="00DE33A5" w:rsidP="00DE33A5">
      <w:pPr>
        <w:pStyle w:val="a7"/>
        <w:rPr>
          <w:rFonts w:eastAsia="Times New Roman"/>
          <w:sz w:val="24"/>
          <w:szCs w:val="24"/>
        </w:rPr>
      </w:pPr>
      <w:r w:rsidRPr="0081023C">
        <w:rPr>
          <w:rFonts w:eastAsia="Times New Roman"/>
          <w:sz w:val="24"/>
          <w:szCs w:val="24"/>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w:t>
      </w:r>
      <w:r w:rsidRPr="0081023C">
        <w:rPr>
          <w:rFonts w:eastAsia="Times New Roman"/>
          <w:sz w:val="24"/>
          <w:szCs w:val="24"/>
        </w:rPr>
        <w:lastRenderedPageBreak/>
        <w:t>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E33A5" w:rsidRPr="0081023C" w:rsidRDefault="00DE33A5" w:rsidP="00DE33A5">
      <w:pPr>
        <w:pStyle w:val="a7"/>
        <w:rPr>
          <w:rFonts w:eastAsia="Times New Roman"/>
          <w:sz w:val="24"/>
          <w:szCs w:val="24"/>
        </w:rPr>
      </w:pPr>
      <w:r w:rsidRPr="0081023C">
        <w:rPr>
          <w:rFonts w:eastAsia="Times New Roman"/>
          <w:sz w:val="24"/>
          <w:szCs w:val="24"/>
        </w:rPr>
        <w:tab/>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DE33A5" w:rsidRPr="0081023C" w:rsidRDefault="00DE33A5" w:rsidP="00DE33A5">
      <w:pPr>
        <w:pStyle w:val="a7"/>
        <w:rPr>
          <w:rFonts w:eastAsia="Times New Roman"/>
          <w:sz w:val="24"/>
          <w:szCs w:val="24"/>
        </w:rPr>
      </w:pPr>
      <w:r w:rsidRPr="0081023C">
        <w:rPr>
          <w:rFonts w:eastAsia="Times New Roman"/>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w:t>
      </w:r>
      <w:proofErr w:type="spellStart"/>
      <w:r w:rsidRPr="0081023C">
        <w:rPr>
          <w:rFonts w:eastAsia="Times New Roman"/>
          <w:sz w:val="24"/>
          <w:szCs w:val="24"/>
        </w:rPr>
        <w:t>газы</w:t>
      </w:r>
      <w:proofErr w:type="spellEnd"/>
      <w:r w:rsidRPr="0081023C">
        <w:rPr>
          <w:rFonts w:eastAsia="Times New Roman"/>
          <w:sz w:val="24"/>
          <w:szCs w:val="24"/>
        </w:rPr>
        <w:t>). Элементы, которые образуют амфотерные оксиды и гидроксиды.</w:t>
      </w:r>
    </w:p>
    <w:p w:rsidR="00DE33A5" w:rsidRPr="0081023C" w:rsidRDefault="00DE33A5" w:rsidP="00DE33A5">
      <w:pPr>
        <w:pStyle w:val="a7"/>
        <w:rPr>
          <w:rFonts w:eastAsia="Times New Roman"/>
          <w:sz w:val="24"/>
          <w:szCs w:val="24"/>
        </w:rPr>
      </w:pPr>
      <w:r w:rsidRPr="0081023C">
        <w:rPr>
          <w:rFonts w:eastAsia="Times New Roman"/>
          <w:sz w:val="24"/>
          <w:szCs w:val="24"/>
        </w:rPr>
        <w:t xml:space="preserve">Периодический закон. Периодическая система химических элементов Д.И. Менделеева. Короткопериодная и </w:t>
      </w:r>
      <w:proofErr w:type="spellStart"/>
      <w:r w:rsidRPr="0081023C">
        <w:rPr>
          <w:rFonts w:eastAsia="Times New Roman"/>
          <w:sz w:val="24"/>
          <w:szCs w:val="24"/>
        </w:rPr>
        <w:t>длиннопериодная</w:t>
      </w:r>
      <w:proofErr w:type="spellEnd"/>
      <w:r w:rsidRPr="0081023C">
        <w:rPr>
          <w:rFonts w:eastAsia="Times New Roman"/>
          <w:sz w:val="24"/>
          <w:szCs w:val="24"/>
        </w:rPr>
        <w:t xml:space="preserve">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DE33A5" w:rsidRPr="0081023C" w:rsidRDefault="00DE33A5" w:rsidP="00DE33A5">
      <w:pPr>
        <w:pStyle w:val="a7"/>
        <w:rPr>
          <w:rFonts w:eastAsia="Times New Roman"/>
          <w:sz w:val="24"/>
          <w:szCs w:val="24"/>
        </w:rPr>
      </w:pPr>
      <w:r w:rsidRPr="0081023C">
        <w:rPr>
          <w:rFonts w:eastAsia="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DE33A5" w:rsidRPr="0081023C" w:rsidRDefault="00DE33A5" w:rsidP="00DE33A5">
      <w:pPr>
        <w:pStyle w:val="a7"/>
        <w:rPr>
          <w:rFonts w:eastAsia="Times New Roman"/>
          <w:sz w:val="24"/>
          <w:szCs w:val="24"/>
        </w:rPr>
      </w:pPr>
      <w:r w:rsidRPr="0081023C">
        <w:rPr>
          <w:rFonts w:eastAsia="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DE33A5" w:rsidRPr="0081023C" w:rsidRDefault="00DE33A5" w:rsidP="00DE33A5">
      <w:pPr>
        <w:pStyle w:val="a7"/>
        <w:rPr>
          <w:rFonts w:eastAsia="Times New Roman"/>
          <w:sz w:val="24"/>
          <w:szCs w:val="24"/>
        </w:rPr>
      </w:pPr>
      <w:r w:rsidRPr="0081023C">
        <w:rPr>
          <w:rFonts w:eastAsia="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DE33A5" w:rsidRPr="0081023C" w:rsidRDefault="00DE33A5" w:rsidP="00DE33A5">
      <w:pPr>
        <w:pStyle w:val="a7"/>
        <w:rPr>
          <w:rFonts w:eastAsia="Times New Roman"/>
          <w:sz w:val="24"/>
          <w:szCs w:val="24"/>
        </w:rPr>
      </w:pPr>
      <w:r w:rsidRPr="0081023C">
        <w:rPr>
          <w:rFonts w:eastAsia="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DE33A5" w:rsidRPr="0081023C" w:rsidRDefault="00DE33A5" w:rsidP="00DE33A5">
      <w:pPr>
        <w:pStyle w:val="a7"/>
        <w:rPr>
          <w:rFonts w:eastAsia="Times New Roman"/>
          <w:sz w:val="24"/>
          <w:szCs w:val="24"/>
        </w:rPr>
      </w:pPr>
      <w:r w:rsidRPr="0081023C">
        <w:rPr>
          <w:rFonts w:eastAsia="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DE33A5" w:rsidRPr="0081023C" w:rsidRDefault="00DE33A5" w:rsidP="00DE33A5">
      <w:pPr>
        <w:pStyle w:val="a7"/>
        <w:rPr>
          <w:rFonts w:eastAsia="Times New Roman"/>
          <w:sz w:val="24"/>
          <w:szCs w:val="24"/>
        </w:rPr>
      </w:pPr>
      <w:r w:rsidRPr="0081023C">
        <w:rPr>
          <w:rFonts w:eastAsia="Times New Roman"/>
          <w:sz w:val="24"/>
          <w:szCs w:val="24"/>
        </w:rPr>
        <w:tab/>
        <w:t>Межпредметные связи.</w:t>
      </w:r>
    </w:p>
    <w:p w:rsidR="00DE33A5" w:rsidRPr="0081023C" w:rsidRDefault="00DE33A5" w:rsidP="00DE33A5">
      <w:pPr>
        <w:pStyle w:val="a7"/>
        <w:rPr>
          <w:rFonts w:eastAsia="Times New Roman"/>
          <w:sz w:val="24"/>
          <w:szCs w:val="24"/>
        </w:rPr>
      </w:pPr>
      <w:r w:rsidRPr="0081023C">
        <w:rPr>
          <w:rFonts w:eastAsia="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E33A5" w:rsidRPr="0081023C" w:rsidRDefault="00DE33A5" w:rsidP="00DE33A5">
      <w:pPr>
        <w:pStyle w:val="a7"/>
        <w:rPr>
          <w:rFonts w:eastAsia="Times New Roman"/>
          <w:sz w:val="24"/>
          <w:szCs w:val="24"/>
        </w:rPr>
      </w:pPr>
      <w:r w:rsidRPr="0081023C">
        <w:rPr>
          <w:rFonts w:eastAsia="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DE33A5" w:rsidRPr="0081023C" w:rsidRDefault="00DE33A5" w:rsidP="00DE33A5">
      <w:pPr>
        <w:pStyle w:val="a7"/>
        <w:rPr>
          <w:rFonts w:eastAsia="Times New Roman"/>
          <w:sz w:val="24"/>
          <w:szCs w:val="24"/>
        </w:rPr>
      </w:pPr>
      <w:r w:rsidRPr="0081023C">
        <w:rPr>
          <w:rFonts w:eastAsia="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DE33A5" w:rsidRPr="0081023C" w:rsidRDefault="00DE33A5" w:rsidP="00DE33A5">
      <w:pPr>
        <w:pStyle w:val="a7"/>
        <w:rPr>
          <w:rFonts w:eastAsia="Times New Roman"/>
          <w:sz w:val="24"/>
          <w:szCs w:val="24"/>
        </w:rPr>
      </w:pPr>
      <w:r w:rsidRPr="0081023C">
        <w:rPr>
          <w:rFonts w:eastAsia="Times New Roman"/>
          <w:sz w:val="24"/>
          <w:szCs w:val="24"/>
        </w:rPr>
        <w:t>планеты, звёзды, Солнце.</w:t>
      </w:r>
    </w:p>
    <w:p w:rsidR="00DE33A5" w:rsidRPr="0081023C" w:rsidRDefault="00DE33A5" w:rsidP="00DE33A5">
      <w:pPr>
        <w:pStyle w:val="a7"/>
        <w:rPr>
          <w:rFonts w:eastAsia="Times New Roman"/>
          <w:sz w:val="24"/>
          <w:szCs w:val="24"/>
        </w:rPr>
      </w:pPr>
      <w:r w:rsidRPr="0081023C">
        <w:rPr>
          <w:rFonts w:eastAsia="Times New Roman"/>
          <w:sz w:val="24"/>
          <w:szCs w:val="24"/>
        </w:rPr>
        <w:t>Биология: фотосинтез, дыхание, биосфера.</w:t>
      </w:r>
    </w:p>
    <w:p w:rsidR="00DE33A5" w:rsidRPr="0081023C" w:rsidRDefault="00DE33A5" w:rsidP="00DE33A5">
      <w:pPr>
        <w:pStyle w:val="a7"/>
        <w:rPr>
          <w:rFonts w:eastAsia="Times New Roman"/>
          <w:sz w:val="24"/>
          <w:szCs w:val="24"/>
        </w:rPr>
      </w:pPr>
      <w:r w:rsidRPr="0081023C">
        <w:rPr>
          <w:rFonts w:eastAsia="Times New Roman"/>
          <w:sz w:val="24"/>
          <w:szCs w:val="24"/>
        </w:rPr>
        <w:t>География: атмосфера, гидросфера, минералы, горные породы, полезные ископаемые, топливо, водные ресурсы.</w:t>
      </w:r>
    </w:p>
    <w:p w:rsidR="00DE33A5" w:rsidRPr="00DE33A5" w:rsidRDefault="00DE33A5" w:rsidP="00DE33A5">
      <w:pPr>
        <w:pStyle w:val="a7"/>
        <w:rPr>
          <w:rFonts w:eastAsia="Times New Roman"/>
          <w:b/>
          <w:sz w:val="24"/>
          <w:szCs w:val="24"/>
        </w:rPr>
      </w:pPr>
      <w:r w:rsidRPr="00DE33A5">
        <w:rPr>
          <w:rFonts w:eastAsia="Times New Roman"/>
          <w:b/>
          <w:sz w:val="24"/>
          <w:szCs w:val="24"/>
        </w:rPr>
        <w:tab/>
        <w:t>Содержание обучения в 9 классе.</w:t>
      </w:r>
    </w:p>
    <w:p w:rsidR="00DE33A5" w:rsidRPr="0081023C" w:rsidRDefault="00DE33A5" w:rsidP="00DE33A5">
      <w:pPr>
        <w:pStyle w:val="a7"/>
        <w:rPr>
          <w:rFonts w:eastAsia="Times New Roman"/>
          <w:sz w:val="24"/>
          <w:szCs w:val="24"/>
        </w:rPr>
      </w:pPr>
      <w:r w:rsidRPr="0081023C">
        <w:rPr>
          <w:rFonts w:eastAsia="Times New Roman"/>
          <w:sz w:val="24"/>
          <w:szCs w:val="24"/>
        </w:rPr>
        <w:tab/>
        <w:t>Вещество и химическая реакция.</w:t>
      </w:r>
    </w:p>
    <w:p w:rsidR="00DE33A5" w:rsidRPr="0081023C" w:rsidRDefault="00DE33A5" w:rsidP="00DE33A5">
      <w:pPr>
        <w:pStyle w:val="a7"/>
        <w:rPr>
          <w:rFonts w:eastAsia="Times New Roman"/>
          <w:sz w:val="24"/>
          <w:szCs w:val="24"/>
        </w:rPr>
      </w:pPr>
      <w:r w:rsidRPr="0081023C">
        <w:rPr>
          <w:rFonts w:eastAsia="Times New Roman"/>
          <w:sz w:val="24"/>
          <w:szCs w:val="24"/>
        </w:rPr>
        <w:lastRenderedPageBreak/>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DE33A5" w:rsidRPr="0081023C" w:rsidRDefault="00DE33A5" w:rsidP="00DE33A5">
      <w:pPr>
        <w:pStyle w:val="a7"/>
        <w:rPr>
          <w:rFonts w:eastAsia="Times New Roman"/>
          <w:sz w:val="24"/>
          <w:szCs w:val="24"/>
        </w:rPr>
      </w:pPr>
      <w:r w:rsidRPr="0081023C">
        <w:rPr>
          <w:rFonts w:eastAsia="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DE33A5" w:rsidRPr="0081023C" w:rsidRDefault="00DE33A5" w:rsidP="00DE33A5">
      <w:pPr>
        <w:pStyle w:val="a7"/>
        <w:rPr>
          <w:rFonts w:eastAsia="Times New Roman"/>
          <w:sz w:val="24"/>
          <w:szCs w:val="24"/>
        </w:rPr>
      </w:pPr>
      <w:r w:rsidRPr="0081023C">
        <w:rPr>
          <w:rFonts w:eastAsia="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DE33A5" w:rsidRPr="0081023C" w:rsidRDefault="00DE33A5" w:rsidP="00DE33A5">
      <w:pPr>
        <w:pStyle w:val="a7"/>
        <w:rPr>
          <w:rFonts w:eastAsia="Times New Roman"/>
          <w:sz w:val="24"/>
          <w:szCs w:val="24"/>
        </w:rPr>
      </w:pPr>
      <w:r w:rsidRPr="0081023C">
        <w:rPr>
          <w:rFonts w:eastAsia="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DE33A5" w:rsidRPr="0081023C" w:rsidRDefault="00DE33A5" w:rsidP="00DE33A5">
      <w:pPr>
        <w:pStyle w:val="a7"/>
        <w:rPr>
          <w:rFonts w:eastAsia="Times New Roman"/>
          <w:sz w:val="24"/>
          <w:szCs w:val="24"/>
        </w:rPr>
      </w:pPr>
      <w:r w:rsidRPr="0081023C">
        <w:rPr>
          <w:rFonts w:eastAsia="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DE33A5" w:rsidRPr="0081023C" w:rsidRDefault="00DE33A5" w:rsidP="00DE33A5">
      <w:pPr>
        <w:pStyle w:val="a7"/>
        <w:rPr>
          <w:rFonts w:eastAsia="Times New Roman"/>
          <w:sz w:val="24"/>
          <w:szCs w:val="24"/>
        </w:rPr>
      </w:pPr>
      <w:r w:rsidRPr="0081023C">
        <w:rPr>
          <w:rFonts w:eastAsia="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DE33A5" w:rsidRPr="0081023C" w:rsidRDefault="00DE33A5" w:rsidP="00DE33A5">
      <w:pPr>
        <w:pStyle w:val="a7"/>
        <w:rPr>
          <w:rFonts w:eastAsia="Times New Roman"/>
          <w:sz w:val="24"/>
          <w:szCs w:val="24"/>
        </w:rPr>
      </w:pPr>
      <w:r w:rsidRPr="0081023C">
        <w:rPr>
          <w:rFonts w:eastAsia="Times New Roman"/>
          <w:sz w:val="24"/>
          <w:szCs w:val="24"/>
        </w:rPr>
        <w:t xml:space="preserve">Теория электролитической диссоциации. Электролиты и </w:t>
      </w:r>
      <w:proofErr w:type="spellStart"/>
      <w:r w:rsidRPr="0081023C">
        <w:rPr>
          <w:rFonts w:eastAsia="Times New Roman"/>
          <w:sz w:val="24"/>
          <w:szCs w:val="24"/>
        </w:rPr>
        <w:t>неэлектролиты</w:t>
      </w:r>
      <w:proofErr w:type="spellEnd"/>
      <w:r w:rsidRPr="0081023C">
        <w:rPr>
          <w:rFonts w:eastAsia="Times New Roman"/>
          <w:sz w:val="24"/>
          <w:szCs w:val="24"/>
        </w:rPr>
        <w:t>. Катионы, анионы. Механизм диссоциации веществ с различными видами</w:t>
      </w:r>
    </w:p>
    <w:p w:rsidR="00DE33A5" w:rsidRPr="0081023C" w:rsidRDefault="00DE33A5" w:rsidP="00DE33A5">
      <w:pPr>
        <w:pStyle w:val="a7"/>
        <w:rPr>
          <w:rFonts w:eastAsia="Times New Roman"/>
          <w:sz w:val="24"/>
          <w:szCs w:val="24"/>
        </w:rPr>
      </w:pPr>
      <w:r w:rsidRPr="0081023C">
        <w:rPr>
          <w:rFonts w:eastAsia="Times New Roman"/>
          <w:sz w:val="24"/>
          <w:szCs w:val="24"/>
        </w:rPr>
        <w:t>химической связи. Степень диссоциации. Сильные и слабые электролиты.</w:t>
      </w:r>
    </w:p>
    <w:p w:rsidR="00DE33A5" w:rsidRPr="0081023C" w:rsidRDefault="00DE33A5" w:rsidP="00DE33A5">
      <w:pPr>
        <w:pStyle w:val="a7"/>
        <w:rPr>
          <w:rFonts w:eastAsia="Times New Roman"/>
          <w:sz w:val="24"/>
          <w:szCs w:val="24"/>
        </w:rPr>
      </w:pPr>
      <w:r w:rsidRPr="0081023C">
        <w:rPr>
          <w:rFonts w:eastAsia="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DE33A5" w:rsidRPr="0081023C" w:rsidRDefault="00DE33A5" w:rsidP="00DE33A5">
      <w:pPr>
        <w:pStyle w:val="a7"/>
        <w:rPr>
          <w:rFonts w:eastAsia="Times New Roman"/>
          <w:sz w:val="24"/>
          <w:szCs w:val="24"/>
        </w:rPr>
      </w:pPr>
      <w:r w:rsidRPr="0081023C">
        <w:rPr>
          <w:rFonts w:eastAsia="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DE33A5" w:rsidRPr="0081023C" w:rsidRDefault="00DE33A5" w:rsidP="00DE33A5">
      <w:pPr>
        <w:pStyle w:val="a7"/>
        <w:rPr>
          <w:rFonts w:eastAsia="Times New Roman"/>
          <w:sz w:val="24"/>
          <w:szCs w:val="24"/>
        </w:rPr>
      </w:pPr>
      <w:r w:rsidRPr="0081023C">
        <w:rPr>
          <w:rFonts w:eastAsia="Times New Roman"/>
          <w:sz w:val="24"/>
          <w:szCs w:val="24"/>
        </w:rPr>
        <w:tab/>
        <w:t>Неметаллы и их соединения.</w:t>
      </w:r>
    </w:p>
    <w:p w:rsidR="00DE33A5" w:rsidRPr="0081023C" w:rsidRDefault="00DE33A5" w:rsidP="00DE33A5">
      <w:pPr>
        <w:pStyle w:val="a7"/>
        <w:rPr>
          <w:rFonts w:eastAsia="Times New Roman"/>
          <w:sz w:val="24"/>
          <w:szCs w:val="24"/>
        </w:rPr>
      </w:pPr>
      <w:r w:rsidRPr="0081023C">
        <w:rPr>
          <w:rFonts w:eastAsia="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DE33A5" w:rsidRPr="0081023C" w:rsidRDefault="00DE33A5" w:rsidP="00DE33A5">
      <w:pPr>
        <w:pStyle w:val="a7"/>
        <w:rPr>
          <w:rFonts w:eastAsia="Times New Roman"/>
          <w:sz w:val="24"/>
          <w:szCs w:val="24"/>
        </w:rPr>
      </w:pPr>
      <w:r w:rsidRPr="0081023C">
        <w:rPr>
          <w:rFonts w:eastAsia="Times New Roman"/>
          <w:sz w:val="24"/>
          <w:szCs w:val="24"/>
        </w:rPr>
        <w:t>Общая характеристика элементов VIA-группы. Особенности строения атомов, характерные степени окисления.</w:t>
      </w:r>
    </w:p>
    <w:p w:rsidR="00DE33A5" w:rsidRPr="0081023C" w:rsidRDefault="00DE33A5" w:rsidP="00DE33A5">
      <w:pPr>
        <w:pStyle w:val="a7"/>
        <w:rPr>
          <w:rFonts w:eastAsia="Times New Roman"/>
          <w:sz w:val="24"/>
          <w:szCs w:val="24"/>
        </w:rPr>
      </w:pPr>
      <w:r w:rsidRPr="0081023C">
        <w:rPr>
          <w:rFonts w:eastAsia="Times New Roman"/>
          <w:sz w:val="24"/>
          <w:szCs w:val="24"/>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w:t>
      </w:r>
      <w:r w:rsidRPr="0081023C">
        <w:rPr>
          <w:rFonts w:eastAsia="Times New Roman"/>
          <w:sz w:val="24"/>
          <w:szCs w:val="24"/>
        </w:rPr>
        <w:lastRenderedPageBreak/>
        <w:t>и специфические). Химические реакции, лежащие в основе промышленного способа получения серной кислоты.</w:t>
      </w:r>
    </w:p>
    <w:p w:rsidR="00DE33A5" w:rsidRPr="0081023C" w:rsidRDefault="00DE33A5" w:rsidP="00DE33A5">
      <w:pPr>
        <w:pStyle w:val="a7"/>
        <w:rPr>
          <w:rFonts w:eastAsia="Times New Roman"/>
          <w:sz w:val="24"/>
          <w:szCs w:val="24"/>
        </w:rPr>
      </w:pPr>
      <w:r w:rsidRPr="0081023C">
        <w:rPr>
          <w:rFonts w:eastAsia="Times New Roman"/>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DE33A5" w:rsidRPr="0081023C" w:rsidRDefault="00DE33A5" w:rsidP="00DE33A5">
      <w:pPr>
        <w:pStyle w:val="a7"/>
        <w:rPr>
          <w:rFonts w:eastAsia="Times New Roman"/>
          <w:sz w:val="24"/>
          <w:szCs w:val="24"/>
        </w:rPr>
      </w:pPr>
      <w:r w:rsidRPr="0081023C">
        <w:rPr>
          <w:rFonts w:eastAsia="Times New Roman"/>
          <w:sz w:val="24"/>
          <w:szCs w:val="24"/>
        </w:rPr>
        <w:t>Общая характеристика элементов VA-группы. Особенности строения атомов, характерные степени окисления.</w:t>
      </w:r>
    </w:p>
    <w:p w:rsidR="00DE33A5" w:rsidRPr="0081023C" w:rsidRDefault="00DE33A5" w:rsidP="00DE33A5">
      <w:pPr>
        <w:pStyle w:val="a7"/>
        <w:rPr>
          <w:rFonts w:eastAsia="Times New Roman"/>
          <w:sz w:val="24"/>
          <w:szCs w:val="24"/>
        </w:rPr>
      </w:pPr>
      <w:r w:rsidRPr="0081023C">
        <w:rPr>
          <w:rFonts w:eastAsia="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DE33A5" w:rsidRPr="0081023C" w:rsidRDefault="00DE33A5" w:rsidP="00DE33A5">
      <w:pPr>
        <w:pStyle w:val="a7"/>
        <w:rPr>
          <w:rFonts w:eastAsia="Times New Roman"/>
          <w:sz w:val="24"/>
          <w:szCs w:val="24"/>
        </w:rPr>
      </w:pPr>
      <w:r w:rsidRPr="0081023C">
        <w:rPr>
          <w:rFonts w:eastAsia="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DE33A5" w:rsidRPr="0081023C" w:rsidRDefault="00DE33A5" w:rsidP="00DE33A5">
      <w:pPr>
        <w:pStyle w:val="a7"/>
        <w:rPr>
          <w:rFonts w:eastAsia="Times New Roman"/>
          <w:sz w:val="24"/>
          <w:szCs w:val="24"/>
        </w:rPr>
      </w:pPr>
      <w:r w:rsidRPr="0081023C">
        <w:rPr>
          <w:rFonts w:eastAsia="Times New Roman"/>
          <w:sz w:val="24"/>
          <w:szCs w:val="24"/>
        </w:rPr>
        <w:t>Общая характеристика элементов IVA-группы. Особенности строения атомов, характерные степени окисления.</w:t>
      </w:r>
    </w:p>
    <w:p w:rsidR="00DE33A5" w:rsidRPr="0081023C" w:rsidRDefault="00DE33A5" w:rsidP="00DE33A5">
      <w:pPr>
        <w:pStyle w:val="a7"/>
        <w:rPr>
          <w:rFonts w:eastAsia="Times New Roman"/>
          <w:sz w:val="24"/>
          <w:szCs w:val="24"/>
        </w:rPr>
      </w:pPr>
      <w:r w:rsidRPr="0081023C">
        <w:rPr>
          <w:rFonts w:eastAsia="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DE33A5" w:rsidRPr="0081023C" w:rsidRDefault="00DE33A5" w:rsidP="00DE33A5">
      <w:pPr>
        <w:pStyle w:val="a7"/>
        <w:rPr>
          <w:rFonts w:eastAsia="Times New Roman"/>
          <w:sz w:val="24"/>
          <w:szCs w:val="24"/>
        </w:rPr>
      </w:pPr>
      <w:r w:rsidRPr="0081023C">
        <w:rPr>
          <w:rFonts w:eastAsia="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DE33A5" w:rsidRPr="0081023C" w:rsidRDefault="00DE33A5" w:rsidP="00DE33A5">
      <w:pPr>
        <w:pStyle w:val="a7"/>
        <w:rPr>
          <w:rFonts w:eastAsia="Times New Roman"/>
          <w:sz w:val="24"/>
          <w:szCs w:val="24"/>
        </w:rPr>
      </w:pPr>
      <w:r w:rsidRPr="0081023C">
        <w:rPr>
          <w:rFonts w:eastAsia="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DE33A5" w:rsidRPr="0081023C" w:rsidRDefault="00DE33A5" w:rsidP="00DE33A5">
      <w:pPr>
        <w:pStyle w:val="a7"/>
        <w:rPr>
          <w:rFonts w:eastAsia="Times New Roman"/>
          <w:sz w:val="24"/>
          <w:szCs w:val="24"/>
        </w:rPr>
      </w:pPr>
      <w:r w:rsidRPr="0081023C">
        <w:rPr>
          <w:rFonts w:eastAsia="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DE33A5" w:rsidRPr="0081023C" w:rsidRDefault="00DE33A5" w:rsidP="00DE33A5">
      <w:pPr>
        <w:pStyle w:val="a7"/>
        <w:rPr>
          <w:rFonts w:eastAsia="Times New Roman"/>
          <w:sz w:val="24"/>
          <w:szCs w:val="24"/>
        </w:rPr>
      </w:pPr>
      <w:r w:rsidRPr="0081023C">
        <w:rPr>
          <w:rFonts w:eastAsia="Times New Roman"/>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w:t>
      </w:r>
      <w:r w:rsidRPr="0081023C">
        <w:rPr>
          <w:rFonts w:eastAsia="Times New Roman"/>
          <w:sz w:val="24"/>
          <w:szCs w:val="24"/>
        </w:rPr>
        <w:lastRenderedPageBreak/>
        <w:t>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DE33A5" w:rsidRPr="0081023C" w:rsidRDefault="00DE33A5" w:rsidP="00DE33A5">
      <w:pPr>
        <w:pStyle w:val="a7"/>
        <w:rPr>
          <w:rFonts w:eastAsia="Times New Roman"/>
          <w:sz w:val="24"/>
          <w:szCs w:val="24"/>
        </w:rPr>
      </w:pPr>
      <w:r w:rsidRPr="0081023C">
        <w:rPr>
          <w:rFonts w:eastAsia="Times New Roman"/>
          <w:sz w:val="24"/>
          <w:szCs w:val="24"/>
        </w:rPr>
        <w:tab/>
        <w:t>Металлы и их соединения.</w:t>
      </w:r>
    </w:p>
    <w:p w:rsidR="00DE33A5" w:rsidRPr="0081023C" w:rsidRDefault="00DE33A5" w:rsidP="00DE33A5">
      <w:pPr>
        <w:pStyle w:val="a7"/>
        <w:rPr>
          <w:rFonts w:eastAsia="Times New Roman"/>
          <w:sz w:val="24"/>
          <w:szCs w:val="24"/>
        </w:rPr>
      </w:pPr>
      <w:r w:rsidRPr="0081023C">
        <w:rPr>
          <w:rFonts w:eastAsia="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DE33A5" w:rsidRPr="0081023C" w:rsidRDefault="00DE33A5" w:rsidP="00DE33A5">
      <w:pPr>
        <w:pStyle w:val="a7"/>
        <w:rPr>
          <w:rFonts w:eastAsia="Times New Roman"/>
          <w:sz w:val="24"/>
          <w:szCs w:val="24"/>
        </w:rPr>
      </w:pPr>
      <w:r w:rsidRPr="0081023C">
        <w:rPr>
          <w:rFonts w:eastAsia="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DE33A5" w:rsidRPr="0081023C" w:rsidRDefault="00DE33A5" w:rsidP="00DE33A5">
      <w:pPr>
        <w:pStyle w:val="a7"/>
        <w:rPr>
          <w:rFonts w:eastAsia="Times New Roman"/>
          <w:sz w:val="24"/>
          <w:szCs w:val="24"/>
        </w:rPr>
      </w:pPr>
      <w:r w:rsidRPr="0081023C">
        <w:rPr>
          <w:rFonts w:eastAsia="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DE33A5" w:rsidRPr="0081023C" w:rsidRDefault="00DE33A5" w:rsidP="00DE33A5">
      <w:pPr>
        <w:pStyle w:val="a7"/>
        <w:rPr>
          <w:rFonts w:eastAsia="Times New Roman"/>
          <w:sz w:val="24"/>
          <w:szCs w:val="24"/>
        </w:rPr>
      </w:pPr>
      <w:r w:rsidRPr="0081023C">
        <w:rPr>
          <w:rFonts w:eastAsia="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DE33A5" w:rsidRPr="0081023C" w:rsidRDefault="00DE33A5" w:rsidP="00DE33A5">
      <w:pPr>
        <w:pStyle w:val="a7"/>
        <w:rPr>
          <w:rFonts w:eastAsia="Times New Roman"/>
          <w:sz w:val="24"/>
          <w:szCs w:val="24"/>
        </w:rPr>
      </w:pPr>
      <w:r w:rsidRPr="0081023C">
        <w:rPr>
          <w:rFonts w:eastAsia="Times New Roman"/>
          <w:sz w:val="24"/>
          <w:szCs w:val="24"/>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proofErr w:type="spellStart"/>
      <w:r w:rsidRPr="0081023C">
        <w:rPr>
          <w:rFonts w:eastAsia="Times New Roman"/>
          <w:sz w:val="24"/>
          <w:szCs w:val="24"/>
        </w:rPr>
        <w:t>соли</w:t>
      </w:r>
      <w:proofErr w:type="spellEnd"/>
      <w:r w:rsidRPr="0081023C">
        <w:rPr>
          <w:rFonts w:eastAsia="Times New Roman"/>
          <w:sz w:val="24"/>
          <w:szCs w:val="24"/>
        </w:rPr>
        <w:t xml:space="preserve"> железа (II) и железа (III), их состав, свойства и получение.</w:t>
      </w:r>
    </w:p>
    <w:p w:rsidR="00DE33A5" w:rsidRPr="0081023C" w:rsidRDefault="00DE33A5" w:rsidP="00DE33A5">
      <w:pPr>
        <w:pStyle w:val="a7"/>
        <w:rPr>
          <w:rFonts w:eastAsia="Times New Roman"/>
          <w:sz w:val="24"/>
          <w:szCs w:val="24"/>
        </w:rPr>
      </w:pPr>
      <w:r w:rsidRPr="0081023C">
        <w:rPr>
          <w:rFonts w:eastAsia="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DE33A5" w:rsidRPr="0081023C" w:rsidRDefault="00DE33A5" w:rsidP="00DE33A5">
      <w:pPr>
        <w:pStyle w:val="a7"/>
        <w:rPr>
          <w:rFonts w:eastAsia="Times New Roman"/>
          <w:sz w:val="24"/>
          <w:szCs w:val="24"/>
        </w:rPr>
      </w:pPr>
      <w:r w:rsidRPr="0081023C">
        <w:rPr>
          <w:rFonts w:eastAsia="Times New Roman"/>
          <w:sz w:val="24"/>
          <w:szCs w:val="24"/>
        </w:rPr>
        <w:tab/>
        <w:t>Химия и окружающая среда.</w:t>
      </w:r>
    </w:p>
    <w:p w:rsidR="00DE33A5" w:rsidRPr="0081023C" w:rsidRDefault="00DE33A5" w:rsidP="00DE33A5">
      <w:pPr>
        <w:pStyle w:val="a7"/>
        <w:rPr>
          <w:rFonts w:eastAsia="Times New Roman"/>
          <w:sz w:val="24"/>
          <w:szCs w:val="24"/>
        </w:rPr>
      </w:pPr>
      <w:r w:rsidRPr="0081023C">
        <w:rPr>
          <w:rFonts w:eastAsia="Times New Roman"/>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DE33A5" w:rsidRPr="0081023C" w:rsidRDefault="00DE33A5" w:rsidP="00DE33A5">
      <w:pPr>
        <w:pStyle w:val="a7"/>
        <w:rPr>
          <w:rFonts w:eastAsia="Times New Roman"/>
          <w:sz w:val="24"/>
          <w:szCs w:val="24"/>
        </w:rPr>
      </w:pPr>
      <w:r w:rsidRPr="0081023C">
        <w:rPr>
          <w:rFonts w:eastAsia="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DE33A5" w:rsidRPr="0081023C" w:rsidRDefault="00DE33A5" w:rsidP="00DE33A5">
      <w:pPr>
        <w:pStyle w:val="a7"/>
        <w:rPr>
          <w:rFonts w:eastAsia="Times New Roman"/>
          <w:sz w:val="24"/>
          <w:szCs w:val="24"/>
        </w:rPr>
      </w:pPr>
      <w:r w:rsidRPr="0081023C">
        <w:rPr>
          <w:rFonts w:eastAsia="Times New Roman"/>
          <w:sz w:val="24"/>
          <w:szCs w:val="24"/>
        </w:rPr>
        <w:t>Химический эксперимент: изучение образцов материалов (стекло, сплавы металлов, полимерные материалы).</w:t>
      </w:r>
    </w:p>
    <w:p w:rsidR="00DE33A5" w:rsidRPr="0081023C" w:rsidRDefault="00DE33A5" w:rsidP="00DE33A5">
      <w:pPr>
        <w:pStyle w:val="a7"/>
        <w:rPr>
          <w:rFonts w:eastAsia="Times New Roman"/>
          <w:sz w:val="24"/>
          <w:szCs w:val="24"/>
        </w:rPr>
      </w:pPr>
      <w:r w:rsidRPr="0081023C">
        <w:rPr>
          <w:rFonts w:eastAsia="Times New Roman"/>
          <w:sz w:val="24"/>
          <w:szCs w:val="24"/>
        </w:rPr>
        <w:tab/>
        <w:t>Межпредметные связи.</w:t>
      </w:r>
    </w:p>
    <w:p w:rsidR="00DE33A5" w:rsidRPr="0081023C" w:rsidRDefault="00DE33A5" w:rsidP="00DE33A5">
      <w:pPr>
        <w:pStyle w:val="a7"/>
        <w:rPr>
          <w:rFonts w:eastAsia="Times New Roman"/>
          <w:sz w:val="24"/>
          <w:szCs w:val="24"/>
        </w:rPr>
      </w:pPr>
      <w:r w:rsidRPr="0081023C">
        <w:rPr>
          <w:rFonts w:eastAsia="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E33A5" w:rsidRPr="0081023C" w:rsidRDefault="00DE33A5" w:rsidP="00DE33A5">
      <w:pPr>
        <w:pStyle w:val="a7"/>
        <w:rPr>
          <w:rFonts w:eastAsia="Times New Roman"/>
          <w:sz w:val="24"/>
          <w:szCs w:val="24"/>
        </w:rPr>
      </w:pPr>
      <w:r w:rsidRPr="0081023C">
        <w:rPr>
          <w:rFonts w:eastAsia="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DE33A5" w:rsidRPr="0081023C" w:rsidRDefault="00DE33A5" w:rsidP="00DE33A5">
      <w:pPr>
        <w:pStyle w:val="a7"/>
        <w:rPr>
          <w:rFonts w:eastAsia="Times New Roman"/>
          <w:sz w:val="24"/>
          <w:szCs w:val="24"/>
        </w:rPr>
      </w:pPr>
      <w:r w:rsidRPr="0081023C">
        <w:rPr>
          <w:rFonts w:eastAsia="Times New Roman"/>
          <w:sz w:val="24"/>
          <w:szCs w:val="24"/>
        </w:rPr>
        <w:lastRenderedPageBreak/>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DE33A5" w:rsidRPr="0081023C" w:rsidRDefault="00DE33A5" w:rsidP="00DE33A5">
      <w:pPr>
        <w:pStyle w:val="a7"/>
        <w:rPr>
          <w:rFonts w:eastAsia="Times New Roman"/>
          <w:sz w:val="24"/>
          <w:szCs w:val="24"/>
        </w:rPr>
      </w:pPr>
      <w:r w:rsidRPr="0081023C">
        <w:rPr>
          <w:rFonts w:eastAsia="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DE33A5" w:rsidRPr="0081023C" w:rsidRDefault="00DE33A5" w:rsidP="00DE33A5">
      <w:pPr>
        <w:pStyle w:val="a7"/>
        <w:rPr>
          <w:rFonts w:eastAsia="Times New Roman"/>
          <w:sz w:val="24"/>
          <w:szCs w:val="24"/>
        </w:rPr>
      </w:pPr>
      <w:r w:rsidRPr="0081023C">
        <w:rPr>
          <w:rFonts w:eastAsia="Times New Roman"/>
          <w:sz w:val="24"/>
          <w:szCs w:val="24"/>
        </w:rPr>
        <w:t>География: атмосфера, гидросфера, минералы, горные породы, полезные ископаемые, топливо, водные ресурсы.</w:t>
      </w:r>
    </w:p>
    <w:p w:rsidR="00DE33A5" w:rsidRPr="00DE33A5" w:rsidRDefault="00DE33A5" w:rsidP="00DE33A5">
      <w:pPr>
        <w:pStyle w:val="a7"/>
        <w:rPr>
          <w:rFonts w:eastAsia="Times New Roman"/>
          <w:b/>
          <w:sz w:val="24"/>
          <w:szCs w:val="24"/>
        </w:rPr>
      </w:pPr>
      <w:r w:rsidRPr="0081023C">
        <w:rPr>
          <w:rFonts w:eastAsia="Times New Roman"/>
          <w:sz w:val="24"/>
          <w:szCs w:val="24"/>
        </w:rPr>
        <w:tab/>
      </w:r>
      <w:r w:rsidRPr="00DE33A5">
        <w:rPr>
          <w:rFonts w:eastAsia="Times New Roman"/>
          <w:b/>
          <w:sz w:val="24"/>
          <w:szCs w:val="24"/>
        </w:rPr>
        <w:t>Планируемые результаты освоения программы по химии на уровне основного общего образования.</w:t>
      </w:r>
    </w:p>
    <w:p w:rsidR="00DE33A5" w:rsidRPr="0081023C" w:rsidRDefault="00DE33A5" w:rsidP="00DE33A5">
      <w:pPr>
        <w:pStyle w:val="a7"/>
        <w:rPr>
          <w:rFonts w:eastAsia="Times New Roman"/>
          <w:sz w:val="24"/>
          <w:szCs w:val="24"/>
        </w:rPr>
      </w:pPr>
      <w:r w:rsidRPr="0081023C">
        <w:rPr>
          <w:rFonts w:eastAsia="Times New Roman"/>
          <w:sz w:val="24"/>
          <w:szCs w:val="24"/>
        </w:rPr>
        <w:tab/>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DE33A5" w:rsidRPr="0081023C" w:rsidRDefault="00DE33A5" w:rsidP="00DE33A5">
      <w:pPr>
        <w:pStyle w:val="a7"/>
        <w:rPr>
          <w:rFonts w:eastAsia="Times New Roman"/>
          <w:sz w:val="24"/>
          <w:szCs w:val="24"/>
        </w:rPr>
      </w:pPr>
      <w:r w:rsidRPr="0081023C">
        <w:rPr>
          <w:rFonts w:eastAsia="Times New Roman"/>
          <w:sz w:val="24"/>
          <w:szCs w:val="24"/>
        </w:rPr>
        <w:tab/>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DE33A5" w:rsidRPr="0081023C" w:rsidRDefault="00DE33A5" w:rsidP="00DE33A5">
      <w:pPr>
        <w:pStyle w:val="a7"/>
        <w:rPr>
          <w:rFonts w:eastAsia="Times New Roman"/>
          <w:sz w:val="24"/>
          <w:szCs w:val="24"/>
        </w:rPr>
      </w:pPr>
      <w:r w:rsidRPr="0081023C">
        <w:rPr>
          <w:rFonts w:eastAsia="Times New Roman"/>
          <w:sz w:val="24"/>
          <w:szCs w:val="24"/>
        </w:rPr>
        <w:tab/>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DE33A5" w:rsidRPr="0081023C" w:rsidRDefault="00DE33A5" w:rsidP="00DE33A5">
      <w:pPr>
        <w:pStyle w:val="a7"/>
        <w:rPr>
          <w:rFonts w:eastAsia="Times New Roman"/>
          <w:sz w:val="24"/>
          <w:szCs w:val="24"/>
        </w:rPr>
      </w:pPr>
      <w:r w:rsidRPr="0081023C">
        <w:rPr>
          <w:rFonts w:eastAsia="Times New Roman"/>
          <w:sz w:val="24"/>
          <w:szCs w:val="24"/>
        </w:rPr>
        <w:t>1)</w:t>
      </w:r>
      <w:r w:rsidRPr="0081023C">
        <w:rPr>
          <w:rFonts w:eastAsia="Times New Roman"/>
          <w:sz w:val="24"/>
          <w:szCs w:val="24"/>
        </w:rPr>
        <w:tab/>
        <w:t>патриотического воспитания:</w:t>
      </w:r>
    </w:p>
    <w:p w:rsidR="00DE33A5" w:rsidRPr="0081023C" w:rsidRDefault="00DE33A5" w:rsidP="00DE33A5">
      <w:pPr>
        <w:pStyle w:val="a7"/>
        <w:rPr>
          <w:rFonts w:eastAsia="Times New Roman"/>
          <w:sz w:val="24"/>
          <w:szCs w:val="24"/>
        </w:rPr>
      </w:pPr>
      <w:r w:rsidRPr="0081023C">
        <w:rPr>
          <w:rFonts w:eastAsia="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rsidRPr="0081023C">
        <w:rPr>
          <w:rFonts w:eastAsia="Times New Roman"/>
          <w:sz w:val="24"/>
          <w:szCs w:val="24"/>
        </w:rPr>
        <w:tab/>
        <w:t>информацией</w:t>
      </w:r>
    </w:p>
    <w:p w:rsidR="00DE33A5" w:rsidRPr="0081023C" w:rsidRDefault="00DE33A5" w:rsidP="00DE33A5">
      <w:pPr>
        <w:pStyle w:val="a7"/>
        <w:rPr>
          <w:rFonts w:eastAsia="Times New Roman"/>
          <w:sz w:val="24"/>
          <w:szCs w:val="24"/>
        </w:rPr>
      </w:pPr>
      <w:r w:rsidRPr="0081023C">
        <w:rPr>
          <w:rFonts w:eastAsia="Times New Roman"/>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rsidR="00DE33A5" w:rsidRPr="0081023C" w:rsidRDefault="00DE33A5" w:rsidP="00DE33A5">
      <w:pPr>
        <w:pStyle w:val="a7"/>
        <w:rPr>
          <w:rFonts w:eastAsia="Times New Roman"/>
          <w:sz w:val="24"/>
          <w:szCs w:val="24"/>
        </w:rPr>
      </w:pPr>
      <w:r w:rsidRPr="0081023C">
        <w:rPr>
          <w:rFonts w:eastAsia="Times New Roman"/>
          <w:sz w:val="24"/>
          <w:szCs w:val="24"/>
        </w:rPr>
        <w:t>2)</w:t>
      </w:r>
      <w:r w:rsidRPr="0081023C">
        <w:rPr>
          <w:rFonts w:eastAsia="Times New Roman"/>
          <w:sz w:val="24"/>
          <w:szCs w:val="24"/>
        </w:rPr>
        <w:tab/>
        <w:t>гражданского воспитания:</w:t>
      </w:r>
    </w:p>
    <w:p w:rsidR="00DE33A5" w:rsidRPr="0081023C" w:rsidRDefault="00DE33A5" w:rsidP="00DE33A5">
      <w:pPr>
        <w:pStyle w:val="a7"/>
        <w:rPr>
          <w:rFonts w:eastAsia="Times New Roman"/>
          <w:sz w:val="24"/>
          <w:szCs w:val="24"/>
        </w:rPr>
      </w:pPr>
      <w:r w:rsidRPr="0081023C">
        <w:rPr>
          <w:rFonts w:eastAsia="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DE33A5" w:rsidRPr="0081023C" w:rsidRDefault="00DE33A5" w:rsidP="00DE33A5">
      <w:pPr>
        <w:pStyle w:val="a7"/>
        <w:rPr>
          <w:rFonts w:eastAsia="Times New Roman"/>
          <w:sz w:val="24"/>
          <w:szCs w:val="24"/>
        </w:rPr>
      </w:pPr>
      <w:r w:rsidRPr="0081023C">
        <w:rPr>
          <w:rFonts w:eastAsia="Times New Roman"/>
          <w:sz w:val="24"/>
          <w:szCs w:val="24"/>
        </w:rPr>
        <w:t>3)</w:t>
      </w:r>
      <w:r w:rsidRPr="0081023C">
        <w:rPr>
          <w:rFonts w:eastAsia="Times New Roman"/>
          <w:sz w:val="24"/>
          <w:szCs w:val="24"/>
        </w:rPr>
        <w:tab/>
        <w:t>ценности научного познания:</w:t>
      </w:r>
    </w:p>
    <w:p w:rsidR="00DE33A5" w:rsidRPr="0081023C" w:rsidRDefault="00DE33A5" w:rsidP="00DE33A5">
      <w:pPr>
        <w:pStyle w:val="a7"/>
        <w:rPr>
          <w:rFonts w:eastAsia="Times New Roman"/>
          <w:sz w:val="24"/>
          <w:szCs w:val="24"/>
        </w:rPr>
      </w:pPr>
      <w:r w:rsidRPr="0081023C">
        <w:rPr>
          <w:rFonts w:eastAsia="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DE33A5" w:rsidRPr="0081023C" w:rsidRDefault="00DE33A5" w:rsidP="00DE33A5">
      <w:pPr>
        <w:pStyle w:val="a7"/>
        <w:rPr>
          <w:rFonts w:eastAsia="Times New Roman"/>
          <w:sz w:val="24"/>
          <w:szCs w:val="24"/>
        </w:rPr>
      </w:pPr>
      <w:r w:rsidRPr="0081023C">
        <w:rPr>
          <w:rFonts w:eastAsia="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DE33A5" w:rsidRPr="0081023C" w:rsidRDefault="00DE33A5" w:rsidP="00DE33A5">
      <w:pPr>
        <w:pStyle w:val="a7"/>
        <w:rPr>
          <w:rFonts w:eastAsia="Times New Roman"/>
          <w:sz w:val="24"/>
          <w:szCs w:val="24"/>
        </w:rPr>
      </w:pPr>
      <w:r w:rsidRPr="0081023C">
        <w:rPr>
          <w:rFonts w:eastAsia="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DE33A5" w:rsidRPr="0081023C" w:rsidRDefault="00DE33A5" w:rsidP="00DE33A5">
      <w:pPr>
        <w:pStyle w:val="a7"/>
        <w:rPr>
          <w:rFonts w:eastAsia="Times New Roman"/>
          <w:sz w:val="24"/>
          <w:szCs w:val="24"/>
        </w:rPr>
      </w:pPr>
      <w:r w:rsidRPr="0081023C">
        <w:rPr>
          <w:rFonts w:eastAsia="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DE33A5" w:rsidRPr="0081023C" w:rsidRDefault="00DE33A5" w:rsidP="00DE33A5">
      <w:pPr>
        <w:pStyle w:val="a7"/>
        <w:rPr>
          <w:rFonts w:eastAsia="Times New Roman"/>
          <w:sz w:val="24"/>
          <w:szCs w:val="24"/>
        </w:rPr>
      </w:pPr>
      <w:r w:rsidRPr="0081023C">
        <w:rPr>
          <w:rFonts w:eastAsia="Times New Roman"/>
          <w:sz w:val="24"/>
          <w:szCs w:val="24"/>
        </w:rPr>
        <w:t>4)</w:t>
      </w:r>
      <w:r w:rsidRPr="0081023C">
        <w:rPr>
          <w:rFonts w:eastAsia="Times New Roman"/>
          <w:sz w:val="24"/>
          <w:szCs w:val="24"/>
        </w:rPr>
        <w:tab/>
        <w:t>формирования культуры здоровья:</w:t>
      </w:r>
    </w:p>
    <w:p w:rsidR="00DE33A5" w:rsidRPr="0081023C" w:rsidRDefault="00DE33A5" w:rsidP="00DE33A5">
      <w:pPr>
        <w:pStyle w:val="a7"/>
        <w:rPr>
          <w:rFonts w:eastAsia="Times New Roman"/>
          <w:sz w:val="24"/>
          <w:szCs w:val="24"/>
        </w:rPr>
      </w:pPr>
      <w:r w:rsidRPr="0081023C">
        <w:rPr>
          <w:rFonts w:eastAsia="Times New Roman"/>
          <w:sz w:val="24"/>
          <w:szCs w:val="24"/>
        </w:rPr>
        <w:lastRenderedPageBreak/>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DE33A5" w:rsidRPr="0081023C" w:rsidRDefault="00DE33A5" w:rsidP="00DE33A5">
      <w:pPr>
        <w:pStyle w:val="a7"/>
        <w:rPr>
          <w:rFonts w:eastAsia="Times New Roman"/>
          <w:sz w:val="24"/>
          <w:szCs w:val="24"/>
        </w:rPr>
      </w:pPr>
      <w:r w:rsidRPr="0081023C">
        <w:rPr>
          <w:rFonts w:eastAsia="Times New Roman"/>
          <w:sz w:val="24"/>
          <w:szCs w:val="24"/>
        </w:rPr>
        <w:t>5)</w:t>
      </w:r>
      <w:r w:rsidRPr="0081023C">
        <w:rPr>
          <w:rFonts w:eastAsia="Times New Roman"/>
          <w:sz w:val="24"/>
          <w:szCs w:val="24"/>
        </w:rPr>
        <w:tab/>
        <w:t>трудового воспитания:</w:t>
      </w:r>
    </w:p>
    <w:p w:rsidR="00DE33A5" w:rsidRPr="0081023C" w:rsidRDefault="00DE33A5" w:rsidP="00DE33A5">
      <w:pPr>
        <w:pStyle w:val="a7"/>
        <w:rPr>
          <w:rFonts w:eastAsia="Times New Roman"/>
          <w:sz w:val="24"/>
          <w:szCs w:val="24"/>
        </w:rPr>
      </w:pPr>
      <w:r w:rsidRPr="0081023C">
        <w:rPr>
          <w:rFonts w:eastAsia="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DE33A5" w:rsidRPr="0081023C" w:rsidRDefault="00DE33A5" w:rsidP="00DE33A5">
      <w:pPr>
        <w:pStyle w:val="a7"/>
        <w:rPr>
          <w:rFonts w:eastAsia="Times New Roman"/>
          <w:sz w:val="24"/>
          <w:szCs w:val="24"/>
        </w:rPr>
      </w:pPr>
      <w:r w:rsidRPr="0081023C">
        <w:rPr>
          <w:rFonts w:eastAsia="Times New Roman"/>
          <w:sz w:val="24"/>
          <w:szCs w:val="24"/>
        </w:rPr>
        <w:t>6)</w:t>
      </w:r>
      <w:r w:rsidRPr="0081023C">
        <w:rPr>
          <w:rFonts w:eastAsia="Times New Roman"/>
          <w:sz w:val="24"/>
          <w:szCs w:val="24"/>
        </w:rPr>
        <w:tab/>
        <w:t>экологического воспитания:</w:t>
      </w:r>
    </w:p>
    <w:p w:rsidR="00DE33A5" w:rsidRPr="0081023C" w:rsidRDefault="00DE33A5" w:rsidP="00DE33A5">
      <w:pPr>
        <w:pStyle w:val="a7"/>
        <w:rPr>
          <w:rFonts w:eastAsia="Times New Roman"/>
          <w:sz w:val="24"/>
          <w:szCs w:val="24"/>
        </w:rPr>
      </w:pPr>
      <w:r w:rsidRPr="0081023C">
        <w:rPr>
          <w:rFonts w:eastAsia="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DE33A5" w:rsidRPr="0081023C" w:rsidRDefault="00DE33A5" w:rsidP="00DE33A5">
      <w:pPr>
        <w:pStyle w:val="a7"/>
        <w:rPr>
          <w:rFonts w:eastAsia="Times New Roman"/>
          <w:sz w:val="24"/>
          <w:szCs w:val="24"/>
        </w:rPr>
      </w:pPr>
      <w:r w:rsidRPr="0081023C">
        <w:rPr>
          <w:rFonts w:eastAsia="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DE33A5" w:rsidRPr="0081023C" w:rsidRDefault="00DE33A5" w:rsidP="00DE33A5">
      <w:pPr>
        <w:pStyle w:val="a7"/>
        <w:rPr>
          <w:rFonts w:eastAsia="Times New Roman"/>
          <w:sz w:val="24"/>
          <w:szCs w:val="24"/>
        </w:rPr>
      </w:pPr>
      <w:r w:rsidRPr="0081023C">
        <w:rPr>
          <w:rFonts w:eastAsia="Times New Roman"/>
          <w:sz w:val="24"/>
          <w:szCs w:val="24"/>
        </w:rPr>
        <w:t>экологического мышления, умения руководствоваться им в познавательной, коммуникативной и социальной практике.</w:t>
      </w:r>
    </w:p>
    <w:p w:rsidR="00DE33A5" w:rsidRPr="0081023C" w:rsidRDefault="00DE33A5" w:rsidP="00DE33A5">
      <w:pPr>
        <w:pStyle w:val="a7"/>
        <w:rPr>
          <w:rFonts w:eastAsia="Times New Roman"/>
          <w:sz w:val="24"/>
          <w:szCs w:val="24"/>
        </w:rPr>
      </w:pPr>
      <w:r w:rsidRPr="0081023C">
        <w:rPr>
          <w:rFonts w:eastAsia="Times New Roman"/>
          <w:sz w:val="24"/>
          <w:szCs w:val="24"/>
        </w:rPr>
        <w:tab/>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DE33A5" w:rsidRPr="0081023C" w:rsidRDefault="00DE33A5" w:rsidP="00DE33A5">
      <w:pPr>
        <w:pStyle w:val="a7"/>
        <w:rPr>
          <w:rFonts w:eastAsia="Times New Roman"/>
          <w:sz w:val="24"/>
          <w:szCs w:val="24"/>
        </w:rPr>
      </w:pPr>
      <w:r w:rsidRPr="0081023C">
        <w:rPr>
          <w:rFonts w:eastAsia="Times New Roman"/>
          <w:sz w:val="24"/>
          <w:szCs w:val="24"/>
        </w:rPr>
        <w:t>1)</w:t>
      </w:r>
      <w:r w:rsidRPr="0081023C">
        <w:rPr>
          <w:rFonts w:eastAsia="Times New Roman"/>
          <w:sz w:val="24"/>
          <w:szCs w:val="24"/>
        </w:rPr>
        <w:tab/>
        <w:t>базовые логические действия:</w:t>
      </w:r>
    </w:p>
    <w:p w:rsidR="00DE33A5" w:rsidRPr="0081023C" w:rsidRDefault="00DE33A5" w:rsidP="00DE33A5">
      <w:pPr>
        <w:pStyle w:val="a7"/>
        <w:rPr>
          <w:rFonts w:eastAsia="Times New Roman"/>
          <w:sz w:val="24"/>
          <w:szCs w:val="24"/>
        </w:rPr>
      </w:pPr>
      <w:r w:rsidRPr="0081023C">
        <w:rPr>
          <w:rFonts w:eastAsia="Times New Roman"/>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DE33A5" w:rsidRPr="0081023C" w:rsidRDefault="00DE33A5" w:rsidP="00DE33A5">
      <w:pPr>
        <w:pStyle w:val="a7"/>
        <w:rPr>
          <w:rFonts w:eastAsia="Times New Roman"/>
          <w:sz w:val="24"/>
          <w:szCs w:val="24"/>
        </w:rPr>
      </w:pPr>
      <w:r w:rsidRPr="0081023C">
        <w:rPr>
          <w:rFonts w:eastAsia="Times New Roman"/>
          <w:sz w:val="24"/>
          <w:szCs w:val="24"/>
        </w:rPr>
        <w:t>умение</w:t>
      </w:r>
      <w:r w:rsidRPr="0081023C">
        <w:rPr>
          <w:rFonts w:eastAsia="Times New Roman"/>
          <w:sz w:val="24"/>
          <w:szCs w:val="24"/>
        </w:rPr>
        <w:tab/>
        <w:t>применять в</w:t>
      </w:r>
      <w:r w:rsidRPr="0081023C">
        <w:rPr>
          <w:rFonts w:eastAsia="Times New Roman"/>
          <w:sz w:val="24"/>
          <w:szCs w:val="24"/>
        </w:rPr>
        <w:tab/>
        <w:t>процессе познания</w:t>
      </w:r>
      <w:r w:rsidRPr="0081023C">
        <w:rPr>
          <w:rFonts w:eastAsia="Times New Roman"/>
          <w:sz w:val="24"/>
          <w:szCs w:val="24"/>
        </w:rPr>
        <w:tab/>
        <w:t>понятия (предметные</w:t>
      </w:r>
    </w:p>
    <w:p w:rsidR="00DE33A5" w:rsidRPr="0081023C" w:rsidRDefault="00DE33A5" w:rsidP="00DE33A5">
      <w:pPr>
        <w:pStyle w:val="a7"/>
        <w:rPr>
          <w:rFonts w:eastAsia="Times New Roman"/>
          <w:sz w:val="24"/>
          <w:szCs w:val="24"/>
        </w:rPr>
      </w:pPr>
      <w:r w:rsidRPr="0081023C">
        <w:rPr>
          <w:rFonts w:eastAsia="Times New Roman"/>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DE33A5" w:rsidRPr="0081023C" w:rsidRDefault="00DE33A5" w:rsidP="00DE33A5">
      <w:pPr>
        <w:pStyle w:val="a7"/>
        <w:rPr>
          <w:rFonts w:eastAsia="Times New Roman"/>
          <w:sz w:val="24"/>
          <w:szCs w:val="24"/>
        </w:rPr>
      </w:pPr>
      <w:r w:rsidRPr="0081023C">
        <w:rPr>
          <w:rFonts w:eastAsia="Times New Roman"/>
          <w:sz w:val="24"/>
          <w:szCs w:val="24"/>
        </w:rPr>
        <w:t>2)</w:t>
      </w:r>
      <w:r w:rsidRPr="0081023C">
        <w:rPr>
          <w:rFonts w:eastAsia="Times New Roman"/>
          <w:sz w:val="24"/>
          <w:szCs w:val="24"/>
        </w:rPr>
        <w:tab/>
        <w:t>базовые исследовательские действия:</w:t>
      </w:r>
    </w:p>
    <w:p w:rsidR="00DE33A5" w:rsidRPr="0081023C" w:rsidRDefault="00DE33A5" w:rsidP="00DE33A5">
      <w:pPr>
        <w:pStyle w:val="a7"/>
        <w:rPr>
          <w:rFonts w:eastAsia="Times New Roman"/>
          <w:sz w:val="24"/>
          <w:szCs w:val="24"/>
        </w:rPr>
      </w:pPr>
      <w:r w:rsidRPr="0081023C">
        <w:rPr>
          <w:rFonts w:eastAsia="Times New Roman"/>
          <w:sz w:val="24"/>
          <w:szCs w:val="24"/>
        </w:rPr>
        <w:lastRenderedPageBreak/>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DE33A5" w:rsidRPr="0081023C" w:rsidRDefault="00DE33A5" w:rsidP="00DE33A5">
      <w:pPr>
        <w:pStyle w:val="a7"/>
        <w:rPr>
          <w:rFonts w:eastAsia="Times New Roman"/>
          <w:sz w:val="24"/>
          <w:szCs w:val="24"/>
        </w:rPr>
      </w:pPr>
      <w:r w:rsidRPr="0081023C">
        <w:rPr>
          <w:rFonts w:eastAsia="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DE33A5" w:rsidRPr="0081023C" w:rsidRDefault="00DE33A5" w:rsidP="00DE33A5">
      <w:pPr>
        <w:pStyle w:val="a7"/>
        <w:rPr>
          <w:rFonts w:eastAsia="Times New Roman"/>
          <w:sz w:val="24"/>
          <w:szCs w:val="24"/>
        </w:rPr>
      </w:pPr>
      <w:r w:rsidRPr="0081023C">
        <w:rPr>
          <w:rFonts w:eastAsia="Times New Roman"/>
          <w:sz w:val="24"/>
          <w:szCs w:val="24"/>
        </w:rPr>
        <w:t>3)</w:t>
      </w:r>
      <w:r w:rsidRPr="0081023C">
        <w:rPr>
          <w:rFonts w:eastAsia="Times New Roman"/>
          <w:sz w:val="24"/>
          <w:szCs w:val="24"/>
        </w:rPr>
        <w:tab/>
        <w:t>работа с информацией:</w:t>
      </w:r>
    </w:p>
    <w:p w:rsidR="00DE33A5" w:rsidRPr="0081023C" w:rsidRDefault="00DE33A5" w:rsidP="00DE33A5">
      <w:pPr>
        <w:pStyle w:val="a7"/>
        <w:rPr>
          <w:rFonts w:eastAsia="Times New Roman"/>
          <w:sz w:val="24"/>
          <w:szCs w:val="24"/>
        </w:rPr>
      </w:pPr>
      <w:r w:rsidRPr="0081023C">
        <w:rPr>
          <w:rFonts w:eastAsia="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DE33A5" w:rsidRPr="0081023C" w:rsidRDefault="00DE33A5" w:rsidP="00DE33A5">
      <w:pPr>
        <w:pStyle w:val="a7"/>
        <w:rPr>
          <w:rFonts w:eastAsia="Times New Roman"/>
          <w:sz w:val="24"/>
          <w:szCs w:val="24"/>
        </w:rPr>
      </w:pPr>
      <w:r w:rsidRPr="0081023C">
        <w:rPr>
          <w:rFonts w:eastAsia="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DE33A5" w:rsidRPr="0081023C" w:rsidRDefault="00DE33A5" w:rsidP="00DE33A5">
      <w:pPr>
        <w:pStyle w:val="a7"/>
        <w:rPr>
          <w:rFonts w:eastAsia="Times New Roman"/>
          <w:sz w:val="24"/>
          <w:szCs w:val="24"/>
        </w:rPr>
      </w:pPr>
      <w:r w:rsidRPr="0081023C">
        <w:rPr>
          <w:rFonts w:eastAsia="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DE33A5" w:rsidRPr="0081023C" w:rsidRDefault="00DE33A5" w:rsidP="00DE33A5">
      <w:pPr>
        <w:pStyle w:val="a7"/>
        <w:rPr>
          <w:rFonts w:eastAsia="Times New Roman"/>
          <w:sz w:val="24"/>
          <w:szCs w:val="24"/>
        </w:rPr>
      </w:pPr>
      <w:r w:rsidRPr="0081023C">
        <w:rPr>
          <w:rFonts w:eastAsia="Times New Roman"/>
          <w:sz w:val="24"/>
          <w:szCs w:val="24"/>
        </w:rPr>
        <w:tab/>
        <w:t>У обучающегося будут сформированы следующие универсальные коммуникативные действия:</w:t>
      </w:r>
    </w:p>
    <w:p w:rsidR="00DE33A5" w:rsidRPr="0081023C" w:rsidRDefault="00DE33A5" w:rsidP="00DE33A5">
      <w:pPr>
        <w:pStyle w:val="a7"/>
        <w:rPr>
          <w:rFonts w:eastAsia="Times New Roman"/>
          <w:sz w:val="24"/>
          <w:szCs w:val="24"/>
        </w:rPr>
      </w:pPr>
      <w:r w:rsidRPr="0081023C">
        <w:rPr>
          <w:rFonts w:eastAsia="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DE33A5" w:rsidRPr="0081023C" w:rsidRDefault="00DE33A5" w:rsidP="00DE33A5">
      <w:pPr>
        <w:pStyle w:val="a7"/>
        <w:rPr>
          <w:rFonts w:eastAsia="Times New Roman"/>
          <w:sz w:val="24"/>
          <w:szCs w:val="24"/>
        </w:rPr>
      </w:pPr>
      <w:r w:rsidRPr="0081023C">
        <w:rPr>
          <w:rFonts w:eastAsia="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DE33A5" w:rsidRPr="0081023C" w:rsidRDefault="00DE33A5" w:rsidP="00DE33A5">
      <w:pPr>
        <w:pStyle w:val="a7"/>
        <w:rPr>
          <w:rFonts w:eastAsia="Times New Roman"/>
          <w:sz w:val="24"/>
          <w:szCs w:val="24"/>
        </w:rPr>
      </w:pPr>
      <w:r w:rsidRPr="0081023C">
        <w:rPr>
          <w:rFonts w:eastAsia="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DE33A5" w:rsidRPr="0081023C" w:rsidRDefault="00DE33A5" w:rsidP="00DE33A5">
      <w:pPr>
        <w:pStyle w:val="a7"/>
        <w:rPr>
          <w:rFonts w:eastAsia="Times New Roman"/>
          <w:sz w:val="24"/>
          <w:szCs w:val="24"/>
        </w:rPr>
      </w:pPr>
      <w:r w:rsidRPr="0081023C">
        <w:rPr>
          <w:rFonts w:eastAsia="Times New Roman"/>
          <w:sz w:val="24"/>
          <w:szCs w:val="24"/>
        </w:rPr>
        <w:tab/>
        <w:t>У обучающегося будут сформированы следующие универсальные регулятивные действия:</w:t>
      </w:r>
    </w:p>
    <w:p w:rsidR="00DE33A5" w:rsidRPr="0081023C" w:rsidRDefault="00DE33A5" w:rsidP="00DE33A5">
      <w:pPr>
        <w:pStyle w:val="a7"/>
        <w:rPr>
          <w:rFonts w:eastAsia="Times New Roman"/>
          <w:sz w:val="24"/>
          <w:szCs w:val="24"/>
        </w:rPr>
      </w:pPr>
      <w:r w:rsidRPr="0081023C">
        <w:rPr>
          <w:rFonts w:eastAsia="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DE33A5" w:rsidRPr="0081023C" w:rsidRDefault="00DE33A5" w:rsidP="00DE33A5">
      <w:pPr>
        <w:pStyle w:val="a7"/>
        <w:rPr>
          <w:rFonts w:eastAsia="Times New Roman"/>
          <w:sz w:val="24"/>
          <w:szCs w:val="24"/>
        </w:rPr>
      </w:pPr>
      <w:r w:rsidRPr="0081023C">
        <w:rPr>
          <w:rFonts w:eastAsia="Times New Roman"/>
          <w:sz w:val="24"/>
          <w:szCs w:val="24"/>
        </w:rPr>
        <w:t>умение использовать и анализировать контексты, предлагаемые в условии заданий.</w:t>
      </w:r>
    </w:p>
    <w:p w:rsidR="00DE33A5" w:rsidRPr="0081023C" w:rsidRDefault="00DE33A5" w:rsidP="00DE33A5">
      <w:pPr>
        <w:pStyle w:val="a7"/>
        <w:rPr>
          <w:rFonts w:eastAsia="Times New Roman"/>
          <w:sz w:val="24"/>
          <w:szCs w:val="24"/>
        </w:rPr>
      </w:pPr>
      <w:r w:rsidRPr="0081023C">
        <w:rPr>
          <w:rFonts w:eastAsia="Times New Roman"/>
          <w:sz w:val="24"/>
          <w:szCs w:val="24"/>
        </w:rPr>
        <w:tab/>
        <w:t>Предметные результаты освоения программы по химии на уровне основного общего образования.</w:t>
      </w:r>
    </w:p>
    <w:p w:rsidR="00DE33A5" w:rsidRPr="0081023C" w:rsidRDefault="00DE33A5" w:rsidP="00DE33A5">
      <w:pPr>
        <w:pStyle w:val="a7"/>
        <w:rPr>
          <w:rFonts w:eastAsia="Times New Roman"/>
          <w:sz w:val="24"/>
          <w:szCs w:val="24"/>
        </w:rPr>
      </w:pPr>
      <w:r w:rsidRPr="0081023C">
        <w:rPr>
          <w:rFonts w:eastAsia="Times New Roman"/>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DE33A5" w:rsidRPr="0081023C" w:rsidRDefault="00DE33A5" w:rsidP="00DE33A5">
      <w:pPr>
        <w:pStyle w:val="a7"/>
        <w:rPr>
          <w:rFonts w:eastAsia="Times New Roman"/>
          <w:sz w:val="24"/>
          <w:szCs w:val="24"/>
        </w:rPr>
      </w:pPr>
      <w:r w:rsidRPr="0081023C">
        <w:rPr>
          <w:rFonts w:eastAsia="Times New Roman"/>
          <w:sz w:val="24"/>
          <w:szCs w:val="24"/>
        </w:rPr>
        <w:t>ситуациях.</w:t>
      </w:r>
    </w:p>
    <w:p w:rsidR="00DE33A5" w:rsidRPr="0081023C" w:rsidRDefault="00DE33A5" w:rsidP="00DE33A5">
      <w:pPr>
        <w:pStyle w:val="a7"/>
        <w:rPr>
          <w:rFonts w:eastAsia="Times New Roman"/>
          <w:sz w:val="24"/>
          <w:szCs w:val="24"/>
        </w:rPr>
      </w:pPr>
      <w:r w:rsidRPr="0081023C">
        <w:rPr>
          <w:rFonts w:eastAsia="Times New Roman"/>
          <w:sz w:val="24"/>
          <w:szCs w:val="24"/>
        </w:rPr>
        <w:lastRenderedPageBreak/>
        <w:tab/>
        <w:t>К концу обучения у обучающегося буду сформированы следующие предметные результаты по химии:</w:t>
      </w:r>
    </w:p>
    <w:p w:rsidR="00DE33A5" w:rsidRPr="0081023C" w:rsidRDefault="00DE33A5" w:rsidP="00DE33A5">
      <w:pPr>
        <w:pStyle w:val="a7"/>
        <w:rPr>
          <w:rFonts w:eastAsia="Times New Roman"/>
          <w:sz w:val="24"/>
          <w:szCs w:val="24"/>
        </w:rPr>
      </w:pPr>
      <w:r w:rsidRPr="0081023C">
        <w:rPr>
          <w:rFonts w:eastAsia="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81023C">
        <w:rPr>
          <w:rFonts w:eastAsia="Times New Roman"/>
          <w:sz w:val="24"/>
          <w:szCs w:val="24"/>
        </w:rPr>
        <w:t>орбиталь</w:t>
      </w:r>
      <w:proofErr w:type="spellEnd"/>
      <w:r w:rsidRPr="0081023C">
        <w:rPr>
          <w:rFonts w:eastAsia="Times New Roman"/>
          <w:sz w:val="24"/>
          <w:szCs w:val="24"/>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DE33A5" w:rsidRPr="0081023C" w:rsidRDefault="00DE33A5" w:rsidP="00DE33A5">
      <w:pPr>
        <w:pStyle w:val="a7"/>
        <w:rPr>
          <w:rFonts w:eastAsia="Times New Roman"/>
          <w:sz w:val="24"/>
          <w:szCs w:val="24"/>
        </w:rPr>
      </w:pPr>
      <w:r w:rsidRPr="0081023C">
        <w:rPr>
          <w:rFonts w:eastAsia="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DE33A5" w:rsidRPr="0081023C" w:rsidRDefault="00DE33A5" w:rsidP="00DE33A5">
      <w:pPr>
        <w:pStyle w:val="a7"/>
        <w:rPr>
          <w:rFonts w:eastAsia="Times New Roman"/>
          <w:sz w:val="24"/>
          <w:szCs w:val="24"/>
        </w:rPr>
      </w:pPr>
      <w:r w:rsidRPr="0081023C">
        <w:rPr>
          <w:rFonts w:eastAsia="Times New Roman"/>
          <w:sz w:val="24"/>
          <w:szCs w:val="24"/>
        </w:rPr>
        <w:t>использовать химическую символику для составления формул веществ и уравнений химических реакций;</w:t>
      </w:r>
    </w:p>
    <w:p w:rsidR="00DE33A5" w:rsidRPr="0081023C" w:rsidRDefault="00DE33A5" w:rsidP="00DE33A5">
      <w:pPr>
        <w:pStyle w:val="a7"/>
        <w:rPr>
          <w:rFonts w:eastAsia="Times New Roman"/>
          <w:sz w:val="24"/>
          <w:szCs w:val="24"/>
        </w:rPr>
      </w:pPr>
      <w:r w:rsidRPr="0081023C">
        <w:rPr>
          <w:rFonts w:eastAsia="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DE33A5" w:rsidRPr="0081023C" w:rsidRDefault="00DE33A5" w:rsidP="00DE33A5">
      <w:pPr>
        <w:pStyle w:val="a7"/>
        <w:rPr>
          <w:rFonts w:eastAsia="Times New Roman"/>
          <w:sz w:val="24"/>
          <w:szCs w:val="24"/>
        </w:rPr>
      </w:pPr>
      <w:r w:rsidRPr="0081023C">
        <w:rPr>
          <w:rFonts w:eastAsia="Times New Roman"/>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DE33A5" w:rsidRPr="0081023C" w:rsidRDefault="00DE33A5" w:rsidP="00DE33A5">
      <w:pPr>
        <w:pStyle w:val="a7"/>
        <w:ind w:firstLine="0"/>
        <w:rPr>
          <w:rFonts w:eastAsia="Times New Roman"/>
          <w:sz w:val="24"/>
          <w:szCs w:val="24"/>
        </w:rPr>
      </w:pPr>
      <w:r>
        <w:rPr>
          <w:rFonts w:eastAsia="Times New Roman"/>
          <w:sz w:val="24"/>
          <w:szCs w:val="24"/>
        </w:rPr>
        <w:t xml:space="preserve">классифицировать химические элементы, </w:t>
      </w:r>
      <w:r w:rsidRPr="0081023C">
        <w:rPr>
          <w:rFonts w:eastAsia="Times New Roman"/>
          <w:sz w:val="24"/>
          <w:szCs w:val="24"/>
        </w:rPr>
        <w:t xml:space="preserve">неорганические </w:t>
      </w:r>
      <w:proofErr w:type="spellStart"/>
      <w:proofErr w:type="gramStart"/>
      <w:r w:rsidRPr="0081023C">
        <w:rPr>
          <w:rFonts w:eastAsia="Times New Roman"/>
          <w:sz w:val="24"/>
          <w:szCs w:val="24"/>
        </w:rPr>
        <w:t>вещества,химические</w:t>
      </w:r>
      <w:proofErr w:type="spellEnd"/>
      <w:proofErr w:type="gramEnd"/>
      <w:r w:rsidRPr="0081023C">
        <w:rPr>
          <w:rFonts w:eastAsia="Times New Roman"/>
          <w:sz w:val="24"/>
          <w:szCs w:val="24"/>
        </w:rPr>
        <w:t xml:space="preserve"> реакции (по числу и составу участвующих в реакции веществ, по тепловому эффекту);</w:t>
      </w:r>
    </w:p>
    <w:p w:rsidR="00DE33A5" w:rsidRPr="0081023C" w:rsidRDefault="00DE33A5" w:rsidP="00DE33A5">
      <w:pPr>
        <w:pStyle w:val="a7"/>
        <w:rPr>
          <w:rFonts w:eastAsia="Times New Roman"/>
          <w:sz w:val="24"/>
          <w:szCs w:val="24"/>
        </w:rPr>
      </w:pPr>
      <w:r w:rsidRPr="0081023C">
        <w:rPr>
          <w:rFonts w:eastAsia="Times New Roman"/>
          <w:sz w:val="24"/>
          <w:szCs w:val="24"/>
        </w:rPr>
        <w:t>характеризовать (описывать) общие химические свойства веществ различны</w:t>
      </w:r>
      <w:r>
        <w:rPr>
          <w:rFonts w:eastAsia="Times New Roman"/>
          <w:sz w:val="24"/>
          <w:szCs w:val="24"/>
        </w:rPr>
        <w:t>х классов, подтверждая</w:t>
      </w:r>
      <w:r>
        <w:rPr>
          <w:rFonts w:eastAsia="Times New Roman"/>
          <w:sz w:val="24"/>
          <w:szCs w:val="24"/>
        </w:rPr>
        <w:tab/>
        <w:t xml:space="preserve">описание </w:t>
      </w:r>
      <w:r w:rsidRPr="0081023C">
        <w:rPr>
          <w:rFonts w:eastAsia="Times New Roman"/>
          <w:sz w:val="24"/>
          <w:szCs w:val="24"/>
        </w:rPr>
        <w:t>п</w:t>
      </w:r>
      <w:r>
        <w:rPr>
          <w:rFonts w:eastAsia="Times New Roman"/>
          <w:sz w:val="24"/>
          <w:szCs w:val="24"/>
        </w:rPr>
        <w:t>римерами</w:t>
      </w:r>
      <w:r>
        <w:rPr>
          <w:rFonts w:eastAsia="Times New Roman"/>
          <w:sz w:val="24"/>
          <w:szCs w:val="24"/>
        </w:rPr>
        <w:tab/>
        <w:t xml:space="preserve">молекулярных уравнений </w:t>
      </w:r>
      <w:r w:rsidRPr="0081023C">
        <w:rPr>
          <w:rFonts w:eastAsia="Times New Roman"/>
          <w:sz w:val="24"/>
          <w:szCs w:val="24"/>
        </w:rPr>
        <w:t>соответствующих химических реакций;</w:t>
      </w:r>
    </w:p>
    <w:p w:rsidR="00DE33A5" w:rsidRPr="0081023C" w:rsidRDefault="00DE33A5" w:rsidP="00DE33A5">
      <w:pPr>
        <w:pStyle w:val="a7"/>
        <w:rPr>
          <w:rFonts w:eastAsia="Times New Roman"/>
          <w:sz w:val="24"/>
          <w:szCs w:val="24"/>
        </w:rPr>
      </w:pPr>
      <w:r w:rsidRPr="0081023C">
        <w:rPr>
          <w:rFonts w:eastAsia="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DE33A5" w:rsidRPr="0081023C" w:rsidRDefault="00DE33A5" w:rsidP="00DE33A5">
      <w:pPr>
        <w:pStyle w:val="a7"/>
        <w:rPr>
          <w:rFonts w:eastAsia="Times New Roman"/>
          <w:sz w:val="24"/>
          <w:szCs w:val="24"/>
        </w:rPr>
      </w:pPr>
      <w:r w:rsidRPr="0081023C">
        <w:rPr>
          <w:rFonts w:eastAsia="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E33A5" w:rsidRPr="0081023C" w:rsidRDefault="00DE33A5" w:rsidP="00DE33A5">
      <w:pPr>
        <w:pStyle w:val="a7"/>
        <w:rPr>
          <w:rFonts w:eastAsia="Times New Roman"/>
          <w:sz w:val="24"/>
          <w:szCs w:val="24"/>
        </w:rPr>
      </w:pPr>
      <w:r w:rsidRPr="0081023C">
        <w:rPr>
          <w:rFonts w:eastAsia="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E33A5" w:rsidRPr="0081023C" w:rsidRDefault="00DE33A5" w:rsidP="00DE33A5">
      <w:pPr>
        <w:pStyle w:val="a7"/>
        <w:rPr>
          <w:rFonts w:eastAsia="Times New Roman"/>
          <w:sz w:val="24"/>
          <w:szCs w:val="24"/>
        </w:rPr>
      </w:pPr>
      <w:r w:rsidRPr="0081023C">
        <w:rPr>
          <w:rFonts w:eastAsia="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DE33A5" w:rsidRPr="0081023C" w:rsidRDefault="00DE33A5" w:rsidP="00DE33A5">
      <w:pPr>
        <w:pStyle w:val="a7"/>
        <w:rPr>
          <w:rFonts w:eastAsia="Times New Roman"/>
          <w:sz w:val="24"/>
          <w:szCs w:val="24"/>
        </w:rPr>
      </w:pPr>
      <w:r w:rsidRPr="0081023C">
        <w:rPr>
          <w:rFonts w:eastAsia="Times New Roman"/>
          <w:sz w:val="24"/>
          <w:szCs w:val="24"/>
        </w:rPr>
        <w:lastRenderedPageBreak/>
        <w:tab/>
        <w:t xml:space="preserve">К концу обучения </w:t>
      </w:r>
      <w:r w:rsidRPr="00DE33A5">
        <w:rPr>
          <w:rFonts w:eastAsia="Times New Roman"/>
          <w:b/>
          <w:sz w:val="24"/>
          <w:szCs w:val="24"/>
        </w:rPr>
        <w:t>в 9 классе</w:t>
      </w:r>
      <w:r w:rsidRPr="0081023C">
        <w:rPr>
          <w:rFonts w:eastAsia="Times New Roman"/>
          <w:sz w:val="24"/>
          <w:szCs w:val="24"/>
        </w:rPr>
        <w:t xml:space="preserve"> у обучающегося буду сформированы следующие предметные результаты по химии:</w:t>
      </w:r>
    </w:p>
    <w:p w:rsidR="00DE33A5" w:rsidRPr="0081023C" w:rsidRDefault="00DE33A5" w:rsidP="00DE33A5">
      <w:pPr>
        <w:pStyle w:val="a7"/>
        <w:rPr>
          <w:rFonts w:eastAsia="Times New Roman"/>
          <w:sz w:val="24"/>
          <w:szCs w:val="24"/>
        </w:rPr>
      </w:pPr>
      <w:r w:rsidRPr="0081023C">
        <w:rPr>
          <w:rFonts w:eastAsia="Times New Roman"/>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rsidRPr="0081023C">
        <w:rPr>
          <w:rFonts w:eastAsia="Times New Roman"/>
          <w:sz w:val="24"/>
          <w:szCs w:val="24"/>
        </w:rPr>
        <w:t>неэлектролиты</w:t>
      </w:r>
      <w:proofErr w:type="spellEnd"/>
      <w:r w:rsidRPr="0081023C">
        <w:rPr>
          <w:rFonts w:eastAsia="Times New Roman"/>
          <w:sz w:val="24"/>
          <w:szCs w:val="24"/>
        </w:rPr>
        <w:t>,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DE33A5" w:rsidRPr="0081023C" w:rsidRDefault="00DE33A5" w:rsidP="00DE33A5">
      <w:pPr>
        <w:pStyle w:val="a7"/>
        <w:rPr>
          <w:rFonts w:eastAsia="Times New Roman"/>
          <w:sz w:val="24"/>
          <w:szCs w:val="24"/>
        </w:rPr>
      </w:pPr>
      <w:r w:rsidRPr="0081023C">
        <w:rPr>
          <w:rFonts w:eastAsia="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DE33A5" w:rsidRPr="0081023C" w:rsidRDefault="00DE33A5" w:rsidP="00DE33A5">
      <w:pPr>
        <w:pStyle w:val="a7"/>
        <w:rPr>
          <w:rFonts w:eastAsia="Times New Roman"/>
          <w:sz w:val="24"/>
          <w:szCs w:val="24"/>
        </w:rPr>
      </w:pPr>
      <w:r w:rsidRPr="0081023C">
        <w:rPr>
          <w:rFonts w:eastAsia="Times New Roman"/>
          <w:sz w:val="24"/>
          <w:szCs w:val="24"/>
        </w:rPr>
        <w:t>использовать химическую символику для составления формул веществ и уравнений химических реакций;</w:t>
      </w:r>
    </w:p>
    <w:p w:rsidR="00DE33A5" w:rsidRPr="0081023C" w:rsidRDefault="00DE33A5" w:rsidP="00DE33A5">
      <w:pPr>
        <w:pStyle w:val="a7"/>
        <w:rPr>
          <w:rFonts w:eastAsia="Times New Roman"/>
          <w:sz w:val="24"/>
          <w:szCs w:val="24"/>
        </w:rPr>
      </w:pPr>
      <w:r w:rsidRPr="0081023C">
        <w:rPr>
          <w:rFonts w:eastAsia="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DE33A5" w:rsidRPr="0081023C" w:rsidRDefault="00DE33A5" w:rsidP="00DE33A5">
      <w:pPr>
        <w:pStyle w:val="a7"/>
        <w:rPr>
          <w:rFonts w:eastAsia="Times New Roman"/>
          <w:sz w:val="24"/>
          <w:szCs w:val="24"/>
        </w:rPr>
      </w:pPr>
      <w:r w:rsidRPr="0081023C">
        <w:rPr>
          <w:rFonts w:eastAsia="Times New Roman"/>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DE33A5" w:rsidRPr="0081023C" w:rsidRDefault="00DE33A5" w:rsidP="00DE33A5">
      <w:pPr>
        <w:pStyle w:val="a7"/>
        <w:rPr>
          <w:rFonts w:eastAsia="Times New Roman"/>
          <w:sz w:val="24"/>
          <w:szCs w:val="24"/>
        </w:rPr>
      </w:pPr>
      <w:r w:rsidRPr="0081023C">
        <w:rPr>
          <w:rFonts w:eastAsia="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DE33A5" w:rsidRPr="0081023C" w:rsidRDefault="00DE33A5" w:rsidP="00DE33A5">
      <w:pPr>
        <w:pStyle w:val="a7"/>
        <w:rPr>
          <w:rFonts w:eastAsia="Times New Roman"/>
          <w:sz w:val="24"/>
          <w:szCs w:val="24"/>
        </w:rPr>
      </w:pPr>
      <w:r w:rsidRPr="0081023C">
        <w:rPr>
          <w:rFonts w:eastAsia="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DE33A5" w:rsidRPr="0081023C" w:rsidRDefault="00DE33A5" w:rsidP="00DE33A5">
      <w:pPr>
        <w:pStyle w:val="a7"/>
        <w:rPr>
          <w:rFonts w:eastAsia="Times New Roman"/>
          <w:sz w:val="24"/>
          <w:szCs w:val="24"/>
        </w:rPr>
      </w:pPr>
      <w:r w:rsidRPr="0081023C">
        <w:rPr>
          <w:rFonts w:eastAsia="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DE33A5" w:rsidRPr="0081023C" w:rsidRDefault="00DE33A5" w:rsidP="00DE33A5">
      <w:pPr>
        <w:pStyle w:val="a7"/>
        <w:rPr>
          <w:rFonts w:eastAsia="Times New Roman"/>
          <w:sz w:val="24"/>
          <w:szCs w:val="24"/>
        </w:rPr>
      </w:pPr>
      <w:r w:rsidRPr="0081023C">
        <w:rPr>
          <w:rFonts w:eastAsia="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DE33A5" w:rsidRPr="0081023C" w:rsidRDefault="00DE33A5" w:rsidP="00DE33A5">
      <w:pPr>
        <w:pStyle w:val="a7"/>
        <w:rPr>
          <w:rFonts w:eastAsia="Times New Roman"/>
          <w:sz w:val="24"/>
          <w:szCs w:val="24"/>
        </w:rPr>
      </w:pPr>
      <w:r w:rsidRPr="0081023C">
        <w:rPr>
          <w:rFonts w:eastAsia="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DE33A5" w:rsidRPr="0081023C" w:rsidRDefault="00DE33A5" w:rsidP="00DE33A5">
      <w:pPr>
        <w:pStyle w:val="a7"/>
        <w:rPr>
          <w:rFonts w:eastAsia="Times New Roman"/>
          <w:sz w:val="24"/>
          <w:szCs w:val="24"/>
        </w:rPr>
      </w:pPr>
      <w:r w:rsidRPr="0081023C">
        <w:rPr>
          <w:rFonts w:eastAsia="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E33A5" w:rsidRPr="0081023C" w:rsidRDefault="00DE33A5" w:rsidP="00DE33A5">
      <w:pPr>
        <w:pStyle w:val="a7"/>
        <w:rPr>
          <w:rFonts w:eastAsia="Times New Roman"/>
          <w:sz w:val="24"/>
          <w:szCs w:val="24"/>
        </w:rPr>
      </w:pPr>
      <w:r w:rsidRPr="0081023C">
        <w:rPr>
          <w:rFonts w:eastAsia="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DE33A5" w:rsidRPr="0081023C" w:rsidRDefault="00DE33A5" w:rsidP="00DE33A5">
      <w:pPr>
        <w:pStyle w:val="a7"/>
        <w:rPr>
          <w:rFonts w:eastAsia="Times New Roman"/>
          <w:sz w:val="24"/>
          <w:szCs w:val="24"/>
        </w:rPr>
      </w:pPr>
      <w:r w:rsidRPr="0081023C">
        <w:rPr>
          <w:rFonts w:eastAsia="Times New Roman"/>
          <w:sz w:val="24"/>
          <w:szCs w:val="24"/>
        </w:rPr>
        <w:t xml:space="preserve">проводить реакции, подтверждающие качественный состав различных веществ: распознавать опытным путём </w:t>
      </w:r>
      <w:proofErr w:type="spellStart"/>
      <w:r w:rsidRPr="0081023C">
        <w:rPr>
          <w:rFonts w:eastAsia="Times New Roman"/>
          <w:sz w:val="24"/>
          <w:szCs w:val="24"/>
        </w:rPr>
        <w:t>хлоридбромид</w:t>
      </w:r>
      <w:proofErr w:type="spellEnd"/>
      <w:r w:rsidRPr="0081023C">
        <w:rPr>
          <w:rFonts w:eastAsia="Times New Roman"/>
          <w:sz w:val="24"/>
          <w:szCs w:val="24"/>
        </w:rPr>
        <w:t xml:space="preserve">-, иодид-, карбонат-, фосфат-, силикат-, сульфат-, </w:t>
      </w:r>
      <w:r w:rsidRPr="0081023C">
        <w:rPr>
          <w:rFonts w:eastAsia="Times New Roman"/>
          <w:sz w:val="24"/>
          <w:szCs w:val="24"/>
        </w:rPr>
        <w:lastRenderedPageBreak/>
        <w:t>гидроксид-ионы, катионы аммония и ионы изученных металлов, присутствующие в водных растворах неорганических веществ;</w:t>
      </w:r>
    </w:p>
    <w:p w:rsidR="00DE33A5" w:rsidRDefault="00DE33A5" w:rsidP="001E3A31">
      <w:pPr>
        <w:pStyle w:val="a7"/>
        <w:rPr>
          <w:rFonts w:eastAsia="Times New Roman"/>
          <w:sz w:val="24"/>
          <w:szCs w:val="24"/>
        </w:rPr>
      </w:pPr>
      <w:r w:rsidRPr="0081023C">
        <w:rPr>
          <w:rFonts w:eastAsia="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E33A5" w:rsidRDefault="00DE33A5" w:rsidP="00DE33A5">
      <w:pPr>
        <w:pStyle w:val="a7"/>
        <w:rPr>
          <w:rFonts w:eastAsia="Times New Roman"/>
          <w:sz w:val="24"/>
          <w:szCs w:val="24"/>
        </w:rPr>
      </w:pPr>
    </w:p>
    <w:p w:rsidR="00322061" w:rsidRPr="001E3A31" w:rsidRDefault="00322061" w:rsidP="001E3A31">
      <w:pPr>
        <w:spacing w:line="276" w:lineRule="auto"/>
        <w:ind w:left="120" w:firstLine="0"/>
        <w:jc w:val="center"/>
        <w:rPr>
          <w:rFonts w:eastAsia="Calibri" w:cs="Times New Roman"/>
          <w:b/>
          <w:color w:val="000000"/>
          <w:sz w:val="24"/>
          <w:szCs w:val="24"/>
          <w:lang w:val="en-US" w:eastAsia="en-US"/>
        </w:rPr>
      </w:pPr>
      <w:r w:rsidRPr="00322061">
        <w:rPr>
          <w:rFonts w:eastAsia="Calibri" w:cs="Times New Roman"/>
          <w:b/>
          <w:color w:val="000000"/>
          <w:sz w:val="24"/>
          <w:szCs w:val="24"/>
          <w:lang w:val="en-US" w:eastAsia="en-US"/>
        </w:rPr>
        <w:t xml:space="preserve">ТЕМАТИЧЕСКОЕ ПЛАНИРОВАНИЕ </w:t>
      </w:r>
      <w:r>
        <w:rPr>
          <w:rFonts w:ascii="Calibri" w:eastAsia="Calibri" w:hAnsi="Calibri" w:cs="Times New Roman"/>
          <w:sz w:val="24"/>
          <w:szCs w:val="24"/>
          <w:lang w:eastAsia="en-US"/>
        </w:rPr>
        <w:t xml:space="preserve">  </w:t>
      </w:r>
      <w:r w:rsidRPr="00322061">
        <w:rPr>
          <w:rFonts w:eastAsia="Calibri" w:cs="Times New Roman"/>
          <w:b/>
          <w:color w:val="000000"/>
          <w:sz w:val="24"/>
          <w:szCs w:val="24"/>
          <w:lang w:val="en-US" w:eastAsia="en-US"/>
        </w:rPr>
        <w:t xml:space="preserve"> 8 КЛАСС</w:t>
      </w:r>
    </w:p>
    <w:tbl>
      <w:tblPr>
        <w:tblW w:w="10916" w:type="dxa"/>
        <w:tblCellSpacing w:w="20" w:type="nil"/>
        <w:tblInd w:w="-4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71"/>
        <w:gridCol w:w="2548"/>
        <w:gridCol w:w="764"/>
        <w:gridCol w:w="1342"/>
        <w:gridCol w:w="1389"/>
        <w:gridCol w:w="1075"/>
        <w:gridCol w:w="3227"/>
      </w:tblGrid>
      <w:tr w:rsidR="00322061" w:rsidRPr="00322061" w:rsidTr="001E3A31">
        <w:trPr>
          <w:trHeight w:val="144"/>
          <w:tblCellSpacing w:w="20" w:type="nil"/>
        </w:trPr>
        <w:tc>
          <w:tcPr>
            <w:tcW w:w="571" w:type="dxa"/>
            <w:vMerge w:val="restart"/>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r w:rsidRPr="00322061">
              <w:rPr>
                <w:rFonts w:eastAsia="Calibri" w:cs="Times New Roman"/>
                <w:b/>
                <w:color w:val="000000"/>
                <w:sz w:val="24"/>
                <w:szCs w:val="24"/>
                <w:lang w:val="en-US" w:eastAsia="en-US"/>
              </w:rPr>
              <w:t xml:space="preserve">№ п/п </w:t>
            </w:r>
          </w:p>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p>
        </w:tc>
        <w:tc>
          <w:tcPr>
            <w:tcW w:w="2548" w:type="dxa"/>
            <w:vMerge w:val="restart"/>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proofErr w:type="spellStart"/>
            <w:r w:rsidRPr="00322061">
              <w:rPr>
                <w:rFonts w:eastAsia="Calibri" w:cs="Times New Roman"/>
                <w:b/>
                <w:color w:val="000000"/>
                <w:sz w:val="24"/>
                <w:szCs w:val="24"/>
                <w:lang w:val="en-US" w:eastAsia="en-US"/>
              </w:rPr>
              <w:t>Наименование</w:t>
            </w:r>
            <w:proofErr w:type="spellEnd"/>
            <w:r w:rsidRPr="00322061">
              <w:rPr>
                <w:rFonts w:eastAsia="Calibri" w:cs="Times New Roman"/>
                <w:b/>
                <w:color w:val="000000"/>
                <w:sz w:val="24"/>
                <w:szCs w:val="24"/>
                <w:lang w:val="en-US" w:eastAsia="en-US"/>
              </w:rPr>
              <w:t xml:space="preserve"> </w:t>
            </w:r>
            <w:proofErr w:type="spellStart"/>
            <w:r w:rsidRPr="00322061">
              <w:rPr>
                <w:rFonts w:eastAsia="Calibri" w:cs="Times New Roman"/>
                <w:b/>
                <w:color w:val="000000"/>
                <w:sz w:val="24"/>
                <w:szCs w:val="24"/>
                <w:lang w:val="en-US" w:eastAsia="en-US"/>
              </w:rPr>
              <w:t>разделов</w:t>
            </w:r>
            <w:proofErr w:type="spellEnd"/>
            <w:r w:rsidRPr="00322061">
              <w:rPr>
                <w:rFonts w:eastAsia="Calibri" w:cs="Times New Roman"/>
                <w:b/>
                <w:color w:val="000000"/>
                <w:sz w:val="24"/>
                <w:szCs w:val="24"/>
                <w:lang w:val="en-US" w:eastAsia="en-US"/>
              </w:rPr>
              <w:t xml:space="preserve"> и </w:t>
            </w:r>
            <w:proofErr w:type="spellStart"/>
            <w:r w:rsidRPr="00322061">
              <w:rPr>
                <w:rFonts w:eastAsia="Calibri" w:cs="Times New Roman"/>
                <w:b/>
                <w:color w:val="000000"/>
                <w:sz w:val="24"/>
                <w:szCs w:val="24"/>
                <w:lang w:val="en-US" w:eastAsia="en-US"/>
              </w:rPr>
              <w:t>тем</w:t>
            </w:r>
            <w:proofErr w:type="spellEnd"/>
            <w:r w:rsidRPr="00322061">
              <w:rPr>
                <w:rFonts w:eastAsia="Calibri" w:cs="Times New Roman"/>
                <w:b/>
                <w:color w:val="000000"/>
                <w:sz w:val="24"/>
                <w:szCs w:val="24"/>
                <w:lang w:val="en-US" w:eastAsia="en-US"/>
              </w:rPr>
              <w:t xml:space="preserve"> </w:t>
            </w:r>
            <w:proofErr w:type="spellStart"/>
            <w:r w:rsidRPr="00322061">
              <w:rPr>
                <w:rFonts w:eastAsia="Calibri" w:cs="Times New Roman"/>
                <w:b/>
                <w:color w:val="000000"/>
                <w:sz w:val="24"/>
                <w:szCs w:val="24"/>
                <w:lang w:val="en-US" w:eastAsia="en-US"/>
              </w:rPr>
              <w:t>программы</w:t>
            </w:r>
            <w:proofErr w:type="spellEnd"/>
            <w:r w:rsidRPr="00322061">
              <w:rPr>
                <w:rFonts w:eastAsia="Calibri" w:cs="Times New Roman"/>
                <w:b/>
                <w:color w:val="000000"/>
                <w:sz w:val="24"/>
                <w:szCs w:val="24"/>
                <w:lang w:val="en-US" w:eastAsia="en-US"/>
              </w:rPr>
              <w:t xml:space="preserve"> </w:t>
            </w:r>
          </w:p>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p>
        </w:tc>
        <w:tc>
          <w:tcPr>
            <w:tcW w:w="4570" w:type="dxa"/>
            <w:gridSpan w:val="4"/>
            <w:tcMar>
              <w:top w:w="50" w:type="dxa"/>
              <w:left w:w="100" w:type="dxa"/>
            </w:tcMar>
            <w:vAlign w:val="center"/>
          </w:tcPr>
          <w:p w:rsidR="00322061" w:rsidRPr="00322061" w:rsidRDefault="00322061" w:rsidP="00322061">
            <w:pPr>
              <w:spacing w:line="276" w:lineRule="auto"/>
              <w:ind w:left="135" w:firstLine="0"/>
              <w:jc w:val="center"/>
              <w:rPr>
                <w:rFonts w:eastAsia="Calibri" w:cs="Times New Roman"/>
                <w:b/>
                <w:color w:val="000000"/>
                <w:sz w:val="24"/>
                <w:szCs w:val="24"/>
                <w:lang w:val="en-US" w:eastAsia="en-US"/>
              </w:rPr>
            </w:pPr>
            <w:proofErr w:type="spellStart"/>
            <w:r w:rsidRPr="00322061">
              <w:rPr>
                <w:rFonts w:eastAsia="Calibri" w:cs="Times New Roman"/>
                <w:b/>
                <w:color w:val="000000"/>
                <w:sz w:val="24"/>
                <w:szCs w:val="24"/>
                <w:lang w:val="en-US" w:eastAsia="en-US"/>
              </w:rPr>
              <w:t>Количество</w:t>
            </w:r>
            <w:proofErr w:type="spellEnd"/>
            <w:r w:rsidRPr="00322061">
              <w:rPr>
                <w:rFonts w:eastAsia="Calibri" w:cs="Times New Roman"/>
                <w:b/>
                <w:color w:val="000000"/>
                <w:sz w:val="24"/>
                <w:szCs w:val="24"/>
                <w:lang w:val="en-US" w:eastAsia="en-US"/>
              </w:rPr>
              <w:t xml:space="preserve"> </w:t>
            </w:r>
            <w:proofErr w:type="spellStart"/>
            <w:r w:rsidRPr="00322061">
              <w:rPr>
                <w:rFonts w:eastAsia="Calibri" w:cs="Times New Roman"/>
                <w:b/>
                <w:color w:val="000000"/>
                <w:sz w:val="24"/>
                <w:szCs w:val="24"/>
                <w:lang w:val="en-US" w:eastAsia="en-US"/>
              </w:rPr>
              <w:t>часов</w:t>
            </w:r>
            <w:proofErr w:type="spellEnd"/>
          </w:p>
        </w:tc>
        <w:tc>
          <w:tcPr>
            <w:tcW w:w="3227" w:type="dxa"/>
            <w:vMerge w:val="restart"/>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proofErr w:type="spellStart"/>
            <w:r w:rsidRPr="00322061">
              <w:rPr>
                <w:rFonts w:eastAsia="Calibri" w:cs="Times New Roman"/>
                <w:b/>
                <w:color w:val="000000"/>
                <w:sz w:val="24"/>
                <w:szCs w:val="24"/>
                <w:lang w:val="en-US" w:eastAsia="en-US"/>
              </w:rPr>
              <w:t>Электронные</w:t>
            </w:r>
            <w:proofErr w:type="spellEnd"/>
            <w:r w:rsidRPr="00322061">
              <w:rPr>
                <w:rFonts w:eastAsia="Calibri" w:cs="Times New Roman"/>
                <w:b/>
                <w:color w:val="000000"/>
                <w:sz w:val="24"/>
                <w:szCs w:val="24"/>
                <w:lang w:val="en-US" w:eastAsia="en-US"/>
              </w:rPr>
              <w:t xml:space="preserve"> (</w:t>
            </w:r>
            <w:proofErr w:type="spellStart"/>
            <w:r w:rsidRPr="00322061">
              <w:rPr>
                <w:rFonts w:eastAsia="Calibri" w:cs="Times New Roman"/>
                <w:b/>
                <w:color w:val="000000"/>
                <w:sz w:val="24"/>
                <w:szCs w:val="24"/>
                <w:lang w:val="en-US" w:eastAsia="en-US"/>
              </w:rPr>
              <w:t>цифровые</w:t>
            </w:r>
            <w:proofErr w:type="spellEnd"/>
            <w:r w:rsidRPr="00322061">
              <w:rPr>
                <w:rFonts w:eastAsia="Calibri" w:cs="Times New Roman"/>
                <w:b/>
                <w:color w:val="000000"/>
                <w:sz w:val="24"/>
                <w:szCs w:val="24"/>
                <w:lang w:val="en-US" w:eastAsia="en-US"/>
              </w:rPr>
              <w:t xml:space="preserve">) </w:t>
            </w:r>
            <w:proofErr w:type="spellStart"/>
            <w:r w:rsidRPr="00322061">
              <w:rPr>
                <w:rFonts w:eastAsia="Calibri" w:cs="Times New Roman"/>
                <w:b/>
                <w:color w:val="000000"/>
                <w:sz w:val="24"/>
                <w:szCs w:val="24"/>
                <w:lang w:val="en-US" w:eastAsia="en-US"/>
              </w:rPr>
              <w:t>образовательные</w:t>
            </w:r>
            <w:proofErr w:type="spellEnd"/>
            <w:r w:rsidRPr="00322061">
              <w:rPr>
                <w:rFonts w:eastAsia="Calibri" w:cs="Times New Roman"/>
                <w:b/>
                <w:color w:val="000000"/>
                <w:sz w:val="24"/>
                <w:szCs w:val="24"/>
                <w:lang w:val="en-US" w:eastAsia="en-US"/>
              </w:rPr>
              <w:t xml:space="preserve"> </w:t>
            </w:r>
            <w:proofErr w:type="spellStart"/>
            <w:r w:rsidRPr="00322061">
              <w:rPr>
                <w:rFonts w:eastAsia="Calibri" w:cs="Times New Roman"/>
                <w:b/>
                <w:color w:val="000000"/>
                <w:sz w:val="24"/>
                <w:szCs w:val="24"/>
                <w:lang w:val="en-US" w:eastAsia="en-US"/>
              </w:rPr>
              <w:t>ресурсы</w:t>
            </w:r>
            <w:proofErr w:type="spellEnd"/>
            <w:r w:rsidRPr="00322061">
              <w:rPr>
                <w:rFonts w:eastAsia="Calibri" w:cs="Times New Roman"/>
                <w:b/>
                <w:color w:val="000000"/>
                <w:sz w:val="24"/>
                <w:szCs w:val="24"/>
                <w:lang w:val="en-US" w:eastAsia="en-US"/>
              </w:rPr>
              <w:t xml:space="preserve"> </w:t>
            </w:r>
          </w:p>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p>
        </w:tc>
      </w:tr>
      <w:tr w:rsidR="00322061" w:rsidRPr="00322061" w:rsidTr="001E3A31">
        <w:trPr>
          <w:trHeight w:val="144"/>
          <w:tblCellSpacing w:w="20" w:type="nil"/>
        </w:trPr>
        <w:tc>
          <w:tcPr>
            <w:tcW w:w="571" w:type="dxa"/>
            <w:vMerge/>
            <w:tcBorders>
              <w:top w:val="nil"/>
            </w:tcBorders>
            <w:tcMar>
              <w:top w:w="50" w:type="dxa"/>
              <w:left w:w="100" w:type="dxa"/>
            </w:tcMar>
          </w:tcPr>
          <w:p w:rsidR="00322061" w:rsidRPr="00322061" w:rsidRDefault="00322061" w:rsidP="00322061">
            <w:pPr>
              <w:spacing w:after="200" w:line="276" w:lineRule="auto"/>
              <w:ind w:firstLine="0"/>
              <w:jc w:val="left"/>
              <w:rPr>
                <w:rFonts w:ascii="Calibri" w:eastAsia="Calibri" w:hAnsi="Calibri" w:cs="Times New Roman"/>
                <w:sz w:val="24"/>
                <w:szCs w:val="24"/>
                <w:lang w:val="en-US" w:eastAsia="en-US"/>
              </w:rPr>
            </w:pPr>
          </w:p>
        </w:tc>
        <w:tc>
          <w:tcPr>
            <w:tcW w:w="2548" w:type="dxa"/>
            <w:vMerge/>
            <w:tcBorders>
              <w:top w:val="nil"/>
            </w:tcBorders>
            <w:tcMar>
              <w:top w:w="50" w:type="dxa"/>
              <w:left w:w="100" w:type="dxa"/>
            </w:tcMar>
          </w:tcPr>
          <w:p w:rsidR="00322061" w:rsidRPr="00322061" w:rsidRDefault="00322061" w:rsidP="00322061">
            <w:pPr>
              <w:spacing w:after="200" w:line="276" w:lineRule="auto"/>
              <w:ind w:firstLine="0"/>
              <w:jc w:val="left"/>
              <w:rPr>
                <w:rFonts w:ascii="Calibri" w:eastAsia="Calibri" w:hAnsi="Calibri" w:cs="Times New Roman"/>
                <w:sz w:val="24"/>
                <w:szCs w:val="24"/>
                <w:lang w:val="en-US" w:eastAsia="en-US"/>
              </w:rPr>
            </w:pPr>
          </w:p>
        </w:tc>
        <w:tc>
          <w:tcPr>
            <w:tcW w:w="764"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proofErr w:type="spellStart"/>
            <w:r w:rsidRPr="00322061">
              <w:rPr>
                <w:rFonts w:eastAsia="Calibri" w:cs="Times New Roman"/>
                <w:b/>
                <w:color w:val="000000"/>
                <w:sz w:val="24"/>
                <w:szCs w:val="24"/>
                <w:lang w:val="en-US" w:eastAsia="en-US"/>
              </w:rPr>
              <w:t>Всего</w:t>
            </w:r>
            <w:proofErr w:type="spellEnd"/>
            <w:r w:rsidRPr="00322061">
              <w:rPr>
                <w:rFonts w:eastAsia="Calibri" w:cs="Times New Roman"/>
                <w:b/>
                <w:color w:val="000000"/>
                <w:sz w:val="24"/>
                <w:szCs w:val="24"/>
                <w:lang w:val="en-US" w:eastAsia="en-US"/>
              </w:rPr>
              <w:t xml:space="preserve"> </w:t>
            </w:r>
          </w:p>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p>
        </w:tc>
        <w:tc>
          <w:tcPr>
            <w:tcW w:w="1342" w:type="dxa"/>
            <w:tcMar>
              <w:top w:w="50" w:type="dxa"/>
              <w:left w:w="100" w:type="dxa"/>
            </w:tcMar>
            <w:vAlign w:val="center"/>
          </w:tcPr>
          <w:p w:rsidR="00322061" w:rsidRPr="00322061" w:rsidRDefault="00322061" w:rsidP="00322061">
            <w:pPr>
              <w:spacing w:line="276" w:lineRule="auto"/>
              <w:ind w:left="4" w:firstLine="0"/>
              <w:jc w:val="left"/>
              <w:rPr>
                <w:rFonts w:eastAsia="Calibri" w:cs="Times New Roman"/>
                <w:b/>
                <w:color w:val="000000"/>
                <w:sz w:val="24"/>
                <w:szCs w:val="24"/>
                <w:lang w:eastAsia="en-US"/>
              </w:rPr>
            </w:pPr>
            <w:r w:rsidRPr="00322061">
              <w:rPr>
                <w:rFonts w:eastAsia="Calibri" w:cs="Times New Roman"/>
                <w:b/>
                <w:color w:val="000000"/>
                <w:sz w:val="24"/>
                <w:szCs w:val="24"/>
                <w:lang w:eastAsia="en-US"/>
              </w:rPr>
              <w:t>Контрольные</w:t>
            </w:r>
          </w:p>
          <w:p w:rsidR="00322061" w:rsidRPr="00322061" w:rsidRDefault="00322061" w:rsidP="00322061">
            <w:pPr>
              <w:spacing w:line="276" w:lineRule="auto"/>
              <w:ind w:left="4" w:firstLine="0"/>
              <w:jc w:val="left"/>
              <w:rPr>
                <w:rFonts w:eastAsia="Calibri" w:cs="Times New Roman"/>
                <w:b/>
                <w:sz w:val="24"/>
                <w:szCs w:val="24"/>
                <w:lang w:eastAsia="en-US"/>
              </w:rPr>
            </w:pPr>
            <w:r w:rsidRPr="00322061">
              <w:rPr>
                <w:rFonts w:eastAsia="Calibri" w:cs="Times New Roman"/>
                <w:b/>
                <w:color w:val="000000"/>
                <w:sz w:val="24"/>
                <w:szCs w:val="24"/>
                <w:lang w:eastAsia="en-US"/>
              </w:rPr>
              <w:t>работы</w:t>
            </w:r>
          </w:p>
          <w:p w:rsidR="00322061" w:rsidRPr="00322061" w:rsidRDefault="00322061" w:rsidP="00322061">
            <w:pPr>
              <w:spacing w:line="276" w:lineRule="auto"/>
              <w:ind w:left="135" w:firstLine="0"/>
              <w:jc w:val="left"/>
              <w:rPr>
                <w:rFonts w:eastAsia="Calibri" w:cs="Times New Roman"/>
                <w:b/>
                <w:sz w:val="24"/>
                <w:szCs w:val="24"/>
                <w:lang w:val="en-US" w:eastAsia="en-US"/>
              </w:rPr>
            </w:pPr>
          </w:p>
        </w:tc>
        <w:tc>
          <w:tcPr>
            <w:tcW w:w="1389" w:type="dxa"/>
            <w:tcMar>
              <w:top w:w="50" w:type="dxa"/>
              <w:left w:w="100" w:type="dxa"/>
            </w:tcMar>
            <w:vAlign w:val="center"/>
          </w:tcPr>
          <w:p w:rsidR="00322061" w:rsidRPr="00322061" w:rsidRDefault="00322061" w:rsidP="00322061">
            <w:pPr>
              <w:spacing w:line="276" w:lineRule="auto"/>
              <w:ind w:firstLine="0"/>
              <w:jc w:val="left"/>
              <w:rPr>
                <w:rFonts w:eastAsia="Calibri" w:cs="Times New Roman"/>
                <w:b/>
                <w:sz w:val="24"/>
                <w:szCs w:val="24"/>
                <w:lang w:eastAsia="en-US"/>
              </w:rPr>
            </w:pPr>
            <w:r w:rsidRPr="00322061">
              <w:rPr>
                <w:rFonts w:eastAsia="Calibri" w:cs="Times New Roman"/>
                <w:b/>
                <w:color w:val="000000"/>
                <w:sz w:val="24"/>
                <w:szCs w:val="24"/>
                <w:lang w:eastAsia="en-US"/>
              </w:rPr>
              <w:t>Практические работы</w:t>
            </w:r>
          </w:p>
          <w:p w:rsidR="00322061" w:rsidRPr="00322061" w:rsidRDefault="00322061" w:rsidP="00322061">
            <w:pPr>
              <w:spacing w:line="276" w:lineRule="auto"/>
              <w:ind w:left="135" w:firstLine="0"/>
              <w:jc w:val="left"/>
              <w:rPr>
                <w:rFonts w:eastAsia="Calibri" w:cs="Times New Roman"/>
                <w:b/>
                <w:sz w:val="24"/>
                <w:szCs w:val="24"/>
                <w:lang w:val="en-US" w:eastAsia="en-US"/>
              </w:rPr>
            </w:pPr>
          </w:p>
        </w:tc>
        <w:tc>
          <w:tcPr>
            <w:tcW w:w="1075" w:type="dxa"/>
            <w:vAlign w:val="center"/>
          </w:tcPr>
          <w:p w:rsidR="00322061" w:rsidRPr="00322061" w:rsidRDefault="00322061" w:rsidP="00322061">
            <w:pPr>
              <w:spacing w:after="200" w:line="276" w:lineRule="auto"/>
              <w:ind w:firstLine="0"/>
              <w:jc w:val="left"/>
              <w:rPr>
                <w:rFonts w:eastAsia="Calibri" w:cs="Times New Roman"/>
                <w:b/>
                <w:sz w:val="24"/>
                <w:szCs w:val="24"/>
                <w:lang w:eastAsia="en-US"/>
              </w:rPr>
            </w:pPr>
            <w:r w:rsidRPr="00322061">
              <w:rPr>
                <w:rFonts w:eastAsia="Calibri" w:cs="Times New Roman"/>
                <w:b/>
                <w:sz w:val="24"/>
                <w:szCs w:val="24"/>
                <w:lang w:eastAsia="en-US"/>
              </w:rPr>
              <w:t>Лабораторные опыты</w:t>
            </w:r>
          </w:p>
        </w:tc>
        <w:tc>
          <w:tcPr>
            <w:tcW w:w="3227" w:type="dxa"/>
            <w:vMerge/>
            <w:tcBorders>
              <w:top w:val="nil"/>
            </w:tcBorders>
            <w:tcMar>
              <w:top w:w="50" w:type="dxa"/>
              <w:left w:w="100" w:type="dxa"/>
            </w:tcMar>
          </w:tcPr>
          <w:p w:rsidR="00322061" w:rsidRPr="00322061" w:rsidRDefault="00322061" w:rsidP="00322061">
            <w:pPr>
              <w:spacing w:after="200" w:line="276" w:lineRule="auto"/>
              <w:ind w:firstLine="0"/>
              <w:jc w:val="left"/>
              <w:rPr>
                <w:rFonts w:ascii="Calibri" w:eastAsia="Calibri" w:hAnsi="Calibri" w:cs="Times New Roman"/>
                <w:sz w:val="24"/>
                <w:szCs w:val="24"/>
                <w:lang w:val="en-US" w:eastAsia="en-US"/>
              </w:rPr>
            </w:pPr>
          </w:p>
        </w:tc>
      </w:tr>
      <w:tr w:rsidR="00322061" w:rsidRPr="00322061" w:rsidTr="001E3A31">
        <w:trPr>
          <w:trHeight w:val="144"/>
          <w:tblCellSpacing w:w="20" w:type="nil"/>
        </w:trPr>
        <w:tc>
          <w:tcPr>
            <w:tcW w:w="10916" w:type="dxa"/>
            <w:gridSpan w:val="7"/>
          </w:tcPr>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proofErr w:type="spellStart"/>
            <w:r w:rsidRPr="00322061">
              <w:rPr>
                <w:rFonts w:eastAsia="Calibri" w:cs="Times New Roman"/>
                <w:b/>
                <w:color w:val="000000"/>
                <w:sz w:val="24"/>
                <w:szCs w:val="24"/>
                <w:lang w:val="en-US" w:eastAsia="en-US"/>
              </w:rPr>
              <w:t>Раздел</w:t>
            </w:r>
            <w:proofErr w:type="spellEnd"/>
            <w:r w:rsidRPr="00322061">
              <w:rPr>
                <w:rFonts w:eastAsia="Calibri" w:cs="Times New Roman"/>
                <w:b/>
                <w:color w:val="000000"/>
                <w:sz w:val="24"/>
                <w:szCs w:val="24"/>
                <w:lang w:val="en-US" w:eastAsia="en-US"/>
              </w:rPr>
              <w:t xml:space="preserve"> 1.</w:t>
            </w:r>
            <w:r w:rsidRPr="00322061">
              <w:rPr>
                <w:rFonts w:eastAsia="Calibri" w:cs="Times New Roman"/>
                <w:color w:val="000000"/>
                <w:sz w:val="24"/>
                <w:szCs w:val="24"/>
                <w:lang w:val="en-US" w:eastAsia="en-US"/>
              </w:rPr>
              <w:t xml:space="preserve"> </w:t>
            </w:r>
            <w:proofErr w:type="spellStart"/>
            <w:r w:rsidRPr="00322061">
              <w:rPr>
                <w:rFonts w:eastAsia="Calibri" w:cs="Times New Roman"/>
                <w:b/>
                <w:color w:val="000000"/>
                <w:sz w:val="24"/>
                <w:szCs w:val="24"/>
                <w:lang w:val="en-US" w:eastAsia="en-US"/>
              </w:rPr>
              <w:t>Первоначальные</w:t>
            </w:r>
            <w:proofErr w:type="spellEnd"/>
            <w:r w:rsidRPr="00322061">
              <w:rPr>
                <w:rFonts w:eastAsia="Calibri" w:cs="Times New Roman"/>
                <w:b/>
                <w:color w:val="000000"/>
                <w:sz w:val="24"/>
                <w:szCs w:val="24"/>
                <w:lang w:val="en-US" w:eastAsia="en-US"/>
              </w:rPr>
              <w:t xml:space="preserve"> </w:t>
            </w:r>
            <w:proofErr w:type="spellStart"/>
            <w:r w:rsidRPr="00322061">
              <w:rPr>
                <w:rFonts w:eastAsia="Calibri" w:cs="Times New Roman"/>
                <w:b/>
                <w:color w:val="000000"/>
                <w:sz w:val="24"/>
                <w:szCs w:val="24"/>
                <w:lang w:val="en-US" w:eastAsia="en-US"/>
              </w:rPr>
              <w:t>химические</w:t>
            </w:r>
            <w:proofErr w:type="spellEnd"/>
            <w:r w:rsidRPr="00322061">
              <w:rPr>
                <w:rFonts w:eastAsia="Calibri" w:cs="Times New Roman"/>
                <w:b/>
                <w:color w:val="000000"/>
                <w:sz w:val="24"/>
                <w:szCs w:val="24"/>
                <w:lang w:val="en-US" w:eastAsia="en-US"/>
              </w:rPr>
              <w:t xml:space="preserve"> </w:t>
            </w:r>
            <w:proofErr w:type="spellStart"/>
            <w:r w:rsidRPr="00322061">
              <w:rPr>
                <w:rFonts w:eastAsia="Calibri" w:cs="Times New Roman"/>
                <w:b/>
                <w:color w:val="000000"/>
                <w:sz w:val="24"/>
                <w:szCs w:val="24"/>
                <w:lang w:val="en-US" w:eastAsia="en-US"/>
              </w:rPr>
              <w:t>понятия</w:t>
            </w:r>
            <w:proofErr w:type="spellEnd"/>
          </w:p>
        </w:tc>
      </w:tr>
      <w:tr w:rsidR="00322061" w:rsidRPr="00322061" w:rsidTr="001E3A31">
        <w:trPr>
          <w:trHeight w:val="144"/>
          <w:tblCellSpacing w:w="20" w:type="nil"/>
        </w:trPr>
        <w:tc>
          <w:tcPr>
            <w:tcW w:w="571" w:type="dxa"/>
            <w:tcMar>
              <w:top w:w="50" w:type="dxa"/>
              <w:left w:w="100" w:type="dxa"/>
            </w:tcMar>
            <w:vAlign w:val="center"/>
          </w:tcPr>
          <w:p w:rsidR="00322061" w:rsidRPr="00322061" w:rsidRDefault="00322061" w:rsidP="00322061">
            <w:pPr>
              <w:spacing w:line="276" w:lineRule="auto"/>
              <w:ind w:firstLine="0"/>
              <w:jc w:val="left"/>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1.1</w:t>
            </w:r>
          </w:p>
        </w:tc>
        <w:tc>
          <w:tcPr>
            <w:tcW w:w="2548"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Химия — важная область естествознания и практической деятельности человека</w:t>
            </w:r>
          </w:p>
        </w:tc>
        <w:tc>
          <w:tcPr>
            <w:tcW w:w="764" w:type="dxa"/>
            <w:tcMar>
              <w:top w:w="50" w:type="dxa"/>
              <w:left w:w="100" w:type="dxa"/>
            </w:tcMar>
            <w:vAlign w:val="center"/>
          </w:tcPr>
          <w:p w:rsidR="00322061" w:rsidRDefault="00322061" w:rsidP="00322061">
            <w:pPr>
              <w:spacing w:line="276" w:lineRule="auto"/>
              <w:ind w:left="135" w:firstLine="0"/>
              <w:jc w:val="center"/>
              <w:rPr>
                <w:rFonts w:eastAsia="Calibri" w:cs="Times New Roman"/>
                <w:color w:val="000000"/>
                <w:sz w:val="24"/>
                <w:szCs w:val="24"/>
                <w:lang w:eastAsia="en-US"/>
              </w:rPr>
            </w:pPr>
            <w:r w:rsidRPr="00322061">
              <w:rPr>
                <w:rFonts w:eastAsia="Calibri" w:cs="Times New Roman"/>
                <w:color w:val="000000"/>
                <w:sz w:val="24"/>
                <w:szCs w:val="24"/>
                <w:lang w:eastAsia="en-US"/>
              </w:rPr>
              <w:t xml:space="preserve"> 7</w:t>
            </w:r>
          </w:p>
          <w:p w:rsidR="00322061" w:rsidRPr="00322061" w:rsidRDefault="00322061" w:rsidP="00322061">
            <w:pPr>
              <w:spacing w:line="276" w:lineRule="auto"/>
              <w:ind w:left="135" w:firstLine="0"/>
              <w:jc w:val="center"/>
              <w:rPr>
                <w:rFonts w:ascii="Calibri" w:eastAsia="Calibri" w:hAnsi="Calibri" w:cs="Times New Roman"/>
                <w:sz w:val="24"/>
                <w:szCs w:val="24"/>
                <w:lang w:eastAsia="en-US"/>
              </w:rPr>
            </w:pPr>
          </w:p>
        </w:tc>
        <w:tc>
          <w:tcPr>
            <w:tcW w:w="1342"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p>
        </w:tc>
        <w:tc>
          <w:tcPr>
            <w:tcW w:w="1389"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2 </w:t>
            </w:r>
          </w:p>
        </w:tc>
        <w:tc>
          <w:tcPr>
            <w:tcW w:w="1075" w:type="dxa"/>
            <w:vAlign w:val="center"/>
          </w:tcPr>
          <w:p w:rsidR="00322061" w:rsidRPr="00322061" w:rsidRDefault="00322061" w:rsidP="00322061">
            <w:pPr>
              <w:spacing w:line="276" w:lineRule="auto"/>
              <w:ind w:left="135" w:firstLine="0"/>
              <w:jc w:val="center"/>
              <w:rPr>
                <w:rFonts w:eastAsia="Calibri" w:cs="Times New Roman"/>
                <w:color w:val="000000"/>
                <w:sz w:val="24"/>
                <w:szCs w:val="24"/>
                <w:lang w:eastAsia="en-US"/>
              </w:rPr>
            </w:pPr>
            <w:r w:rsidRPr="00322061">
              <w:rPr>
                <w:rFonts w:eastAsia="Calibri" w:cs="Times New Roman"/>
                <w:color w:val="000000"/>
                <w:sz w:val="24"/>
                <w:szCs w:val="24"/>
                <w:lang w:eastAsia="en-US"/>
              </w:rPr>
              <w:t>2</w:t>
            </w:r>
          </w:p>
        </w:tc>
        <w:tc>
          <w:tcPr>
            <w:tcW w:w="3227"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 xml:space="preserve">Библиотека ЦОК </w:t>
            </w:r>
            <w:hyperlink r:id="rId830">
              <w:r w:rsidRPr="00322061">
                <w:rPr>
                  <w:rFonts w:eastAsia="Calibri" w:cs="Times New Roman"/>
                  <w:color w:val="0000FF"/>
                  <w:sz w:val="24"/>
                  <w:szCs w:val="24"/>
                  <w:u w:val="single"/>
                  <w:lang w:val="en-US" w:eastAsia="en-US"/>
                </w:rPr>
                <w:t>https</w:t>
              </w:r>
              <w:r w:rsidRPr="00322061">
                <w:rPr>
                  <w:rFonts w:eastAsia="Calibri" w:cs="Times New Roman"/>
                  <w:color w:val="0000FF"/>
                  <w:sz w:val="24"/>
                  <w:szCs w:val="24"/>
                  <w:u w:val="single"/>
                  <w:lang w:eastAsia="en-US"/>
                </w:rPr>
                <w:t>://</w:t>
              </w:r>
              <w:r w:rsidRPr="00322061">
                <w:rPr>
                  <w:rFonts w:eastAsia="Calibri" w:cs="Times New Roman"/>
                  <w:color w:val="0000FF"/>
                  <w:sz w:val="24"/>
                  <w:szCs w:val="24"/>
                  <w:u w:val="single"/>
                  <w:lang w:val="en-US" w:eastAsia="en-US"/>
                </w:rPr>
                <w:t>m</w:t>
              </w:r>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edsoo</w:t>
              </w:r>
              <w:proofErr w:type="spellEnd"/>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ru</w:t>
              </w:r>
              <w:proofErr w:type="spellEnd"/>
              <w:r w:rsidRPr="00322061">
                <w:rPr>
                  <w:rFonts w:eastAsia="Calibri" w:cs="Times New Roman"/>
                  <w:color w:val="0000FF"/>
                  <w:sz w:val="24"/>
                  <w:szCs w:val="24"/>
                  <w:u w:val="single"/>
                  <w:lang w:eastAsia="en-US"/>
                </w:rPr>
                <w:t>/7</w:t>
              </w:r>
              <w:r w:rsidRPr="00322061">
                <w:rPr>
                  <w:rFonts w:eastAsia="Calibri" w:cs="Times New Roman"/>
                  <w:color w:val="0000FF"/>
                  <w:sz w:val="24"/>
                  <w:szCs w:val="24"/>
                  <w:u w:val="single"/>
                  <w:lang w:val="en-US" w:eastAsia="en-US"/>
                </w:rPr>
                <w:t>f</w:t>
              </w:r>
              <w:r w:rsidRPr="00322061">
                <w:rPr>
                  <w:rFonts w:eastAsia="Calibri" w:cs="Times New Roman"/>
                  <w:color w:val="0000FF"/>
                  <w:sz w:val="24"/>
                  <w:szCs w:val="24"/>
                  <w:u w:val="single"/>
                  <w:lang w:eastAsia="en-US"/>
                </w:rPr>
                <w:t>41837</w:t>
              </w:r>
              <w:r w:rsidRPr="00322061">
                <w:rPr>
                  <w:rFonts w:eastAsia="Calibri" w:cs="Times New Roman"/>
                  <w:color w:val="0000FF"/>
                  <w:sz w:val="24"/>
                  <w:szCs w:val="24"/>
                  <w:u w:val="single"/>
                  <w:lang w:val="en-US" w:eastAsia="en-US"/>
                </w:rPr>
                <w:t>c</w:t>
              </w:r>
            </w:hyperlink>
          </w:p>
        </w:tc>
      </w:tr>
      <w:tr w:rsidR="00322061" w:rsidRPr="00322061" w:rsidTr="001E3A31">
        <w:trPr>
          <w:trHeight w:val="144"/>
          <w:tblCellSpacing w:w="20" w:type="nil"/>
        </w:trPr>
        <w:tc>
          <w:tcPr>
            <w:tcW w:w="571" w:type="dxa"/>
            <w:tcMar>
              <w:top w:w="50" w:type="dxa"/>
              <w:left w:w="100" w:type="dxa"/>
            </w:tcMar>
            <w:vAlign w:val="center"/>
          </w:tcPr>
          <w:p w:rsidR="00322061" w:rsidRPr="00322061" w:rsidRDefault="00322061" w:rsidP="00322061">
            <w:pPr>
              <w:spacing w:line="276" w:lineRule="auto"/>
              <w:ind w:firstLine="0"/>
              <w:jc w:val="left"/>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1.2</w:t>
            </w:r>
          </w:p>
        </w:tc>
        <w:tc>
          <w:tcPr>
            <w:tcW w:w="2548"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proofErr w:type="spellStart"/>
            <w:r w:rsidRPr="00322061">
              <w:rPr>
                <w:rFonts w:eastAsia="Calibri" w:cs="Times New Roman"/>
                <w:color w:val="000000"/>
                <w:sz w:val="24"/>
                <w:szCs w:val="24"/>
                <w:lang w:val="en-US" w:eastAsia="en-US"/>
              </w:rPr>
              <w:t>Вещества</w:t>
            </w:r>
            <w:proofErr w:type="spellEnd"/>
            <w:r w:rsidRPr="00322061">
              <w:rPr>
                <w:rFonts w:eastAsia="Calibri" w:cs="Times New Roman"/>
                <w:color w:val="000000"/>
                <w:sz w:val="24"/>
                <w:szCs w:val="24"/>
                <w:lang w:val="en-US" w:eastAsia="en-US"/>
              </w:rPr>
              <w:t xml:space="preserve"> и </w:t>
            </w:r>
            <w:proofErr w:type="spellStart"/>
            <w:r w:rsidRPr="00322061">
              <w:rPr>
                <w:rFonts w:eastAsia="Calibri" w:cs="Times New Roman"/>
                <w:color w:val="000000"/>
                <w:sz w:val="24"/>
                <w:szCs w:val="24"/>
                <w:lang w:val="en-US" w:eastAsia="en-US"/>
              </w:rPr>
              <w:t>химические</w:t>
            </w:r>
            <w:proofErr w:type="spellEnd"/>
            <w:r w:rsidRPr="00322061">
              <w:rPr>
                <w:rFonts w:eastAsia="Calibri" w:cs="Times New Roman"/>
                <w:color w:val="000000"/>
                <w:sz w:val="24"/>
                <w:szCs w:val="24"/>
                <w:lang w:val="en-US" w:eastAsia="en-US"/>
              </w:rPr>
              <w:t xml:space="preserve"> </w:t>
            </w:r>
            <w:proofErr w:type="spellStart"/>
            <w:r w:rsidRPr="00322061">
              <w:rPr>
                <w:rFonts w:eastAsia="Calibri" w:cs="Times New Roman"/>
                <w:color w:val="000000"/>
                <w:sz w:val="24"/>
                <w:szCs w:val="24"/>
                <w:lang w:val="en-US" w:eastAsia="en-US"/>
              </w:rPr>
              <w:t>реакции</w:t>
            </w:r>
            <w:proofErr w:type="spellEnd"/>
          </w:p>
        </w:tc>
        <w:tc>
          <w:tcPr>
            <w:tcW w:w="764"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w:t>
            </w:r>
            <w:r w:rsidRPr="00322061">
              <w:rPr>
                <w:rFonts w:eastAsia="Calibri" w:cs="Times New Roman"/>
                <w:color w:val="000000"/>
                <w:sz w:val="24"/>
                <w:szCs w:val="24"/>
                <w:lang w:eastAsia="en-US"/>
              </w:rPr>
              <w:t>14</w:t>
            </w:r>
            <w:r w:rsidRPr="00322061">
              <w:rPr>
                <w:rFonts w:eastAsia="Calibri" w:cs="Times New Roman"/>
                <w:color w:val="000000"/>
                <w:sz w:val="24"/>
                <w:szCs w:val="24"/>
                <w:lang w:val="en-US" w:eastAsia="en-US"/>
              </w:rPr>
              <w:t xml:space="preserve"> </w:t>
            </w:r>
          </w:p>
        </w:tc>
        <w:tc>
          <w:tcPr>
            <w:tcW w:w="1342"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1 </w:t>
            </w:r>
          </w:p>
        </w:tc>
        <w:tc>
          <w:tcPr>
            <w:tcW w:w="1389"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p>
        </w:tc>
        <w:tc>
          <w:tcPr>
            <w:tcW w:w="1075" w:type="dxa"/>
            <w:vAlign w:val="center"/>
          </w:tcPr>
          <w:p w:rsidR="00322061" w:rsidRPr="00322061" w:rsidRDefault="00322061" w:rsidP="00322061">
            <w:pPr>
              <w:spacing w:line="276" w:lineRule="auto"/>
              <w:ind w:left="135" w:firstLine="0"/>
              <w:jc w:val="center"/>
              <w:rPr>
                <w:rFonts w:eastAsia="Calibri" w:cs="Times New Roman"/>
                <w:color w:val="000000"/>
                <w:sz w:val="24"/>
                <w:szCs w:val="24"/>
                <w:lang w:eastAsia="en-US"/>
              </w:rPr>
            </w:pPr>
            <w:r w:rsidRPr="00322061">
              <w:rPr>
                <w:rFonts w:eastAsia="Calibri" w:cs="Times New Roman"/>
                <w:color w:val="000000"/>
                <w:sz w:val="24"/>
                <w:szCs w:val="24"/>
                <w:lang w:eastAsia="en-US"/>
              </w:rPr>
              <w:t>3</w:t>
            </w:r>
          </w:p>
        </w:tc>
        <w:tc>
          <w:tcPr>
            <w:tcW w:w="3227"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 xml:space="preserve">Библиотека ЦОК </w:t>
            </w:r>
            <w:hyperlink r:id="rId831">
              <w:r w:rsidRPr="00322061">
                <w:rPr>
                  <w:rFonts w:eastAsia="Calibri" w:cs="Times New Roman"/>
                  <w:color w:val="0000FF"/>
                  <w:sz w:val="24"/>
                  <w:szCs w:val="24"/>
                  <w:u w:val="single"/>
                  <w:lang w:val="en-US" w:eastAsia="en-US"/>
                </w:rPr>
                <w:t>https</w:t>
              </w:r>
              <w:r w:rsidRPr="00322061">
                <w:rPr>
                  <w:rFonts w:eastAsia="Calibri" w:cs="Times New Roman"/>
                  <w:color w:val="0000FF"/>
                  <w:sz w:val="24"/>
                  <w:szCs w:val="24"/>
                  <w:u w:val="single"/>
                  <w:lang w:eastAsia="en-US"/>
                </w:rPr>
                <w:t>://</w:t>
              </w:r>
              <w:r w:rsidRPr="00322061">
                <w:rPr>
                  <w:rFonts w:eastAsia="Calibri" w:cs="Times New Roman"/>
                  <w:color w:val="0000FF"/>
                  <w:sz w:val="24"/>
                  <w:szCs w:val="24"/>
                  <w:u w:val="single"/>
                  <w:lang w:val="en-US" w:eastAsia="en-US"/>
                </w:rPr>
                <w:t>m</w:t>
              </w:r>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edsoo</w:t>
              </w:r>
              <w:proofErr w:type="spellEnd"/>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ru</w:t>
              </w:r>
              <w:proofErr w:type="spellEnd"/>
              <w:r w:rsidRPr="00322061">
                <w:rPr>
                  <w:rFonts w:eastAsia="Calibri" w:cs="Times New Roman"/>
                  <w:color w:val="0000FF"/>
                  <w:sz w:val="24"/>
                  <w:szCs w:val="24"/>
                  <w:u w:val="single"/>
                  <w:lang w:eastAsia="en-US"/>
                </w:rPr>
                <w:t>/7</w:t>
              </w:r>
              <w:r w:rsidRPr="00322061">
                <w:rPr>
                  <w:rFonts w:eastAsia="Calibri" w:cs="Times New Roman"/>
                  <w:color w:val="0000FF"/>
                  <w:sz w:val="24"/>
                  <w:szCs w:val="24"/>
                  <w:u w:val="single"/>
                  <w:lang w:val="en-US" w:eastAsia="en-US"/>
                </w:rPr>
                <w:t>f</w:t>
              </w:r>
              <w:r w:rsidRPr="00322061">
                <w:rPr>
                  <w:rFonts w:eastAsia="Calibri" w:cs="Times New Roman"/>
                  <w:color w:val="0000FF"/>
                  <w:sz w:val="24"/>
                  <w:szCs w:val="24"/>
                  <w:u w:val="single"/>
                  <w:lang w:eastAsia="en-US"/>
                </w:rPr>
                <w:t>41837</w:t>
              </w:r>
              <w:r w:rsidRPr="00322061">
                <w:rPr>
                  <w:rFonts w:eastAsia="Calibri" w:cs="Times New Roman"/>
                  <w:color w:val="0000FF"/>
                  <w:sz w:val="24"/>
                  <w:szCs w:val="24"/>
                  <w:u w:val="single"/>
                  <w:lang w:val="en-US" w:eastAsia="en-US"/>
                </w:rPr>
                <w:t>c</w:t>
              </w:r>
            </w:hyperlink>
          </w:p>
        </w:tc>
      </w:tr>
      <w:tr w:rsidR="00322061" w:rsidRPr="00322061" w:rsidTr="001E3A31">
        <w:trPr>
          <w:trHeight w:val="144"/>
          <w:tblCellSpacing w:w="20" w:type="nil"/>
        </w:trPr>
        <w:tc>
          <w:tcPr>
            <w:tcW w:w="3119" w:type="dxa"/>
            <w:gridSpan w:val="2"/>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proofErr w:type="spellStart"/>
            <w:r w:rsidRPr="00322061">
              <w:rPr>
                <w:rFonts w:eastAsia="Calibri" w:cs="Times New Roman"/>
                <w:color w:val="000000"/>
                <w:sz w:val="24"/>
                <w:szCs w:val="24"/>
                <w:lang w:val="en-US" w:eastAsia="en-US"/>
              </w:rPr>
              <w:t>Итого</w:t>
            </w:r>
            <w:proofErr w:type="spellEnd"/>
            <w:r w:rsidRPr="00322061">
              <w:rPr>
                <w:rFonts w:eastAsia="Calibri" w:cs="Times New Roman"/>
                <w:color w:val="000000"/>
                <w:sz w:val="24"/>
                <w:szCs w:val="24"/>
                <w:lang w:val="en-US" w:eastAsia="en-US"/>
              </w:rPr>
              <w:t xml:space="preserve"> </w:t>
            </w:r>
            <w:proofErr w:type="spellStart"/>
            <w:r w:rsidRPr="00322061">
              <w:rPr>
                <w:rFonts w:eastAsia="Calibri" w:cs="Times New Roman"/>
                <w:color w:val="000000"/>
                <w:sz w:val="24"/>
                <w:szCs w:val="24"/>
                <w:lang w:val="en-US" w:eastAsia="en-US"/>
              </w:rPr>
              <w:t>по</w:t>
            </w:r>
            <w:proofErr w:type="spellEnd"/>
            <w:r w:rsidRPr="00322061">
              <w:rPr>
                <w:rFonts w:eastAsia="Calibri" w:cs="Times New Roman"/>
                <w:color w:val="000000"/>
                <w:sz w:val="24"/>
                <w:szCs w:val="24"/>
                <w:lang w:val="en-US" w:eastAsia="en-US"/>
              </w:rPr>
              <w:t xml:space="preserve"> </w:t>
            </w:r>
            <w:proofErr w:type="spellStart"/>
            <w:r w:rsidRPr="00322061">
              <w:rPr>
                <w:rFonts w:eastAsia="Calibri" w:cs="Times New Roman"/>
                <w:color w:val="000000"/>
                <w:sz w:val="24"/>
                <w:szCs w:val="24"/>
                <w:lang w:val="en-US" w:eastAsia="en-US"/>
              </w:rPr>
              <w:t>разделу</w:t>
            </w:r>
            <w:proofErr w:type="spellEnd"/>
          </w:p>
        </w:tc>
        <w:tc>
          <w:tcPr>
            <w:tcW w:w="764"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2</w:t>
            </w:r>
            <w:r w:rsidRPr="00322061">
              <w:rPr>
                <w:rFonts w:eastAsia="Calibri" w:cs="Times New Roman"/>
                <w:color w:val="000000"/>
                <w:sz w:val="24"/>
                <w:szCs w:val="24"/>
                <w:lang w:eastAsia="en-US"/>
              </w:rPr>
              <w:t>1</w:t>
            </w:r>
            <w:r w:rsidRPr="00322061">
              <w:rPr>
                <w:rFonts w:eastAsia="Calibri" w:cs="Times New Roman"/>
                <w:color w:val="000000"/>
                <w:sz w:val="24"/>
                <w:szCs w:val="24"/>
                <w:lang w:val="en-US" w:eastAsia="en-US"/>
              </w:rPr>
              <w:t xml:space="preserve"> </w:t>
            </w:r>
          </w:p>
        </w:tc>
        <w:tc>
          <w:tcPr>
            <w:tcW w:w="7033" w:type="dxa"/>
            <w:gridSpan w:val="4"/>
          </w:tcPr>
          <w:p w:rsidR="00322061" w:rsidRPr="00322061" w:rsidRDefault="00322061" w:rsidP="00322061">
            <w:pPr>
              <w:spacing w:after="200" w:line="276" w:lineRule="auto"/>
              <w:ind w:firstLine="0"/>
              <w:jc w:val="left"/>
              <w:rPr>
                <w:rFonts w:ascii="Calibri" w:eastAsia="Calibri" w:hAnsi="Calibri" w:cs="Times New Roman"/>
                <w:sz w:val="24"/>
                <w:szCs w:val="24"/>
                <w:lang w:val="en-US" w:eastAsia="en-US"/>
              </w:rPr>
            </w:pPr>
          </w:p>
        </w:tc>
      </w:tr>
      <w:tr w:rsidR="00322061" w:rsidRPr="00322061" w:rsidTr="001E3A31">
        <w:trPr>
          <w:trHeight w:val="144"/>
          <w:tblCellSpacing w:w="20" w:type="nil"/>
        </w:trPr>
        <w:tc>
          <w:tcPr>
            <w:tcW w:w="10916" w:type="dxa"/>
            <w:gridSpan w:val="7"/>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b/>
                <w:color w:val="000000"/>
                <w:sz w:val="24"/>
                <w:szCs w:val="24"/>
                <w:lang w:eastAsia="en-US"/>
              </w:rPr>
              <w:t>Раздел 2.</w:t>
            </w:r>
            <w:r w:rsidRPr="00322061">
              <w:rPr>
                <w:rFonts w:eastAsia="Calibri" w:cs="Times New Roman"/>
                <w:color w:val="000000"/>
                <w:sz w:val="24"/>
                <w:szCs w:val="24"/>
                <w:lang w:eastAsia="en-US"/>
              </w:rPr>
              <w:t xml:space="preserve"> </w:t>
            </w:r>
            <w:r w:rsidRPr="00322061">
              <w:rPr>
                <w:rFonts w:eastAsia="Calibri" w:cs="Times New Roman"/>
                <w:b/>
                <w:color w:val="000000"/>
                <w:sz w:val="24"/>
                <w:szCs w:val="24"/>
                <w:lang w:eastAsia="en-US"/>
              </w:rPr>
              <w:t>Важнейшие представители неорганических веществ</w:t>
            </w:r>
          </w:p>
        </w:tc>
      </w:tr>
      <w:tr w:rsidR="00322061" w:rsidRPr="00322061" w:rsidTr="001E3A31">
        <w:trPr>
          <w:trHeight w:val="144"/>
          <w:tblCellSpacing w:w="20" w:type="nil"/>
        </w:trPr>
        <w:tc>
          <w:tcPr>
            <w:tcW w:w="571" w:type="dxa"/>
            <w:tcMar>
              <w:top w:w="50" w:type="dxa"/>
              <w:left w:w="100" w:type="dxa"/>
            </w:tcMar>
            <w:vAlign w:val="center"/>
          </w:tcPr>
          <w:p w:rsidR="00322061" w:rsidRPr="00322061" w:rsidRDefault="00322061" w:rsidP="00322061">
            <w:pPr>
              <w:spacing w:line="276" w:lineRule="auto"/>
              <w:ind w:firstLine="0"/>
              <w:jc w:val="left"/>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2.1</w:t>
            </w:r>
          </w:p>
        </w:tc>
        <w:tc>
          <w:tcPr>
            <w:tcW w:w="2548"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Воздух. Кислород. Понятие об оксидах</w:t>
            </w:r>
          </w:p>
        </w:tc>
        <w:tc>
          <w:tcPr>
            <w:tcW w:w="764"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eastAsia="en-US"/>
              </w:rPr>
              <w:t xml:space="preserve"> </w:t>
            </w:r>
            <w:r w:rsidRPr="00322061">
              <w:rPr>
                <w:rFonts w:eastAsia="Calibri" w:cs="Times New Roman"/>
                <w:color w:val="000000"/>
                <w:sz w:val="24"/>
                <w:szCs w:val="24"/>
                <w:lang w:val="en-US" w:eastAsia="en-US"/>
              </w:rPr>
              <w:t xml:space="preserve">6 </w:t>
            </w:r>
          </w:p>
        </w:tc>
        <w:tc>
          <w:tcPr>
            <w:tcW w:w="1342"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p>
        </w:tc>
        <w:tc>
          <w:tcPr>
            <w:tcW w:w="1389"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1 </w:t>
            </w:r>
          </w:p>
        </w:tc>
        <w:tc>
          <w:tcPr>
            <w:tcW w:w="1075" w:type="dxa"/>
            <w:vAlign w:val="center"/>
          </w:tcPr>
          <w:p w:rsidR="00322061" w:rsidRPr="00322061" w:rsidRDefault="00322061" w:rsidP="00322061">
            <w:pPr>
              <w:spacing w:line="276" w:lineRule="auto"/>
              <w:ind w:left="135" w:firstLine="0"/>
              <w:jc w:val="center"/>
              <w:rPr>
                <w:rFonts w:eastAsia="Calibri" w:cs="Times New Roman"/>
                <w:color w:val="000000"/>
                <w:sz w:val="24"/>
                <w:szCs w:val="24"/>
                <w:lang w:eastAsia="en-US"/>
              </w:rPr>
            </w:pPr>
          </w:p>
        </w:tc>
        <w:tc>
          <w:tcPr>
            <w:tcW w:w="3227"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 xml:space="preserve">Библиотека ЦОК </w:t>
            </w:r>
            <w:hyperlink r:id="rId832">
              <w:r w:rsidRPr="00322061">
                <w:rPr>
                  <w:rFonts w:eastAsia="Calibri" w:cs="Times New Roman"/>
                  <w:color w:val="0000FF"/>
                  <w:sz w:val="24"/>
                  <w:szCs w:val="24"/>
                  <w:u w:val="single"/>
                  <w:lang w:val="en-US" w:eastAsia="en-US"/>
                </w:rPr>
                <w:t>https</w:t>
              </w:r>
              <w:r w:rsidRPr="00322061">
                <w:rPr>
                  <w:rFonts w:eastAsia="Calibri" w:cs="Times New Roman"/>
                  <w:color w:val="0000FF"/>
                  <w:sz w:val="24"/>
                  <w:szCs w:val="24"/>
                  <w:u w:val="single"/>
                  <w:lang w:eastAsia="en-US"/>
                </w:rPr>
                <w:t>://</w:t>
              </w:r>
              <w:r w:rsidRPr="00322061">
                <w:rPr>
                  <w:rFonts w:eastAsia="Calibri" w:cs="Times New Roman"/>
                  <w:color w:val="0000FF"/>
                  <w:sz w:val="24"/>
                  <w:szCs w:val="24"/>
                  <w:u w:val="single"/>
                  <w:lang w:val="en-US" w:eastAsia="en-US"/>
                </w:rPr>
                <w:t>m</w:t>
              </w:r>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edsoo</w:t>
              </w:r>
              <w:proofErr w:type="spellEnd"/>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ru</w:t>
              </w:r>
              <w:proofErr w:type="spellEnd"/>
              <w:r w:rsidRPr="00322061">
                <w:rPr>
                  <w:rFonts w:eastAsia="Calibri" w:cs="Times New Roman"/>
                  <w:color w:val="0000FF"/>
                  <w:sz w:val="24"/>
                  <w:szCs w:val="24"/>
                  <w:u w:val="single"/>
                  <w:lang w:eastAsia="en-US"/>
                </w:rPr>
                <w:t>/7</w:t>
              </w:r>
              <w:r w:rsidRPr="00322061">
                <w:rPr>
                  <w:rFonts w:eastAsia="Calibri" w:cs="Times New Roman"/>
                  <w:color w:val="0000FF"/>
                  <w:sz w:val="24"/>
                  <w:szCs w:val="24"/>
                  <w:u w:val="single"/>
                  <w:lang w:val="en-US" w:eastAsia="en-US"/>
                </w:rPr>
                <w:t>f</w:t>
              </w:r>
              <w:r w:rsidRPr="00322061">
                <w:rPr>
                  <w:rFonts w:eastAsia="Calibri" w:cs="Times New Roman"/>
                  <w:color w:val="0000FF"/>
                  <w:sz w:val="24"/>
                  <w:szCs w:val="24"/>
                  <w:u w:val="single"/>
                  <w:lang w:eastAsia="en-US"/>
                </w:rPr>
                <w:t>41837</w:t>
              </w:r>
              <w:r w:rsidRPr="00322061">
                <w:rPr>
                  <w:rFonts w:eastAsia="Calibri" w:cs="Times New Roman"/>
                  <w:color w:val="0000FF"/>
                  <w:sz w:val="24"/>
                  <w:szCs w:val="24"/>
                  <w:u w:val="single"/>
                  <w:lang w:val="en-US" w:eastAsia="en-US"/>
                </w:rPr>
                <w:t>c</w:t>
              </w:r>
            </w:hyperlink>
          </w:p>
        </w:tc>
      </w:tr>
      <w:tr w:rsidR="00322061" w:rsidRPr="00322061" w:rsidTr="001E3A31">
        <w:trPr>
          <w:trHeight w:val="144"/>
          <w:tblCellSpacing w:w="20" w:type="nil"/>
        </w:trPr>
        <w:tc>
          <w:tcPr>
            <w:tcW w:w="571" w:type="dxa"/>
            <w:tcMar>
              <w:top w:w="50" w:type="dxa"/>
              <w:left w:w="100" w:type="dxa"/>
            </w:tcMar>
            <w:vAlign w:val="center"/>
          </w:tcPr>
          <w:p w:rsidR="00322061" w:rsidRPr="00322061" w:rsidRDefault="00322061" w:rsidP="00322061">
            <w:pPr>
              <w:spacing w:line="276" w:lineRule="auto"/>
              <w:ind w:firstLine="0"/>
              <w:jc w:val="left"/>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2.2</w:t>
            </w:r>
          </w:p>
        </w:tc>
        <w:tc>
          <w:tcPr>
            <w:tcW w:w="2548"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Водород. Понятие о кислотах и солях</w:t>
            </w:r>
          </w:p>
        </w:tc>
        <w:tc>
          <w:tcPr>
            <w:tcW w:w="764"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eastAsia="en-US"/>
              </w:rPr>
              <w:t xml:space="preserve"> </w:t>
            </w:r>
            <w:r w:rsidRPr="00322061">
              <w:rPr>
                <w:rFonts w:eastAsia="Calibri" w:cs="Times New Roman"/>
                <w:color w:val="000000"/>
                <w:sz w:val="24"/>
                <w:szCs w:val="24"/>
                <w:lang w:val="en-US" w:eastAsia="en-US"/>
              </w:rPr>
              <w:t xml:space="preserve">8 </w:t>
            </w:r>
          </w:p>
        </w:tc>
        <w:tc>
          <w:tcPr>
            <w:tcW w:w="1342"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eastAsia="en-US"/>
              </w:rPr>
            </w:pPr>
            <w:r w:rsidRPr="00322061">
              <w:rPr>
                <w:rFonts w:ascii="Calibri" w:eastAsia="Calibri" w:hAnsi="Calibri" w:cs="Times New Roman"/>
                <w:sz w:val="24"/>
                <w:szCs w:val="24"/>
                <w:lang w:eastAsia="en-US"/>
              </w:rPr>
              <w:t>1</w:t>
            </w:r>
          </w:p>
        </w:tc>
        <w:tc>
          <w:tcPr>
            <w:tcW w:w="1389"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1 </w:t>
            </w:r>
          </w:p>
        </w:tc>
        <w:tc>
          <w:tcPr>
            <w:tcW w:w="1075" w:type="dxa"/>
            <w:vAlign w:val="center"/>
          </w:tcPr>
          <w:p w:rsidR="00322061" w:rsidRPr="00322061" w:rsidRDefault="00322061" w:rsidP="00322061">
            <w:pPr>
              <w:spacing w:line="276" w:lineRule="auto"/>
              <w:ind w:left="135" w:firstLine="0"/>
              <w:jc w:val="center"/>
              <w:rPr>
                <w:rFonts w:eastAsia="Calibri" w:cs="Times New Roman"/>
                <w:color w:val="000000"/>
                <w:sz w:val="24"/>
                <w:szCs w:val="24"/>
                <w:lang w:eastAsia="en-US"/>
              </w:rPr>
            </w:pPr>
            <w:r w:rsidRPr="00322061">
              <w:rPr>
                <w:rFonts w:eastAsia="Calibri" w:cs="Times New Roman"/>
                <w:color w:val="000000"/>
                <w:sz w:val="24"/>
                <w:szCs w:val="24"/>
                <w:lang w:eastAsia="en-US"/>
              </w:rPr>
              <w:t>1</w:t>
            </w:r>
          </w:p>
        </w:tc>
        <w:tc>
          <w:tcPr>
            <w:tcW w:w="3227"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 xml:space="preserve">Библиотека ЦОК </w:t>
            </w:r>
            <w:hyperlink r:id="rId833">
              <w:r w:rsidRPr="00322061">
                <w:rPr>
                  <w:rFonts w:eastAsia="Calibri" w:cs="Times New Roman"/>
                  <w:color w:val="0000FF"/>
                  <w:sz w:val="24"/>
                  <w:szCs w:val="24"/>
                  <w:u w:val="single"/>
                  <w:lang w:val="en-US" w:eastAsia="en-US"/>
                </w:rPr>
                <w:t>https</w:t>
              </w:r>
              <w:r w:rsidRPr="00322061">
                <w:rPr>
                  <w:rFonts w:eastAsia="Calibri" w:cs="Times New Roman"/>
                  <w:color w:val="0000FF"/>
                  <w:sz w:val="24"/>
                  <w:szCs w:val="24"/>
                  <w:u w:val="single"/>
                  <w:lang w:eastAsia="en-US"/>
                </w:rPr>
                <w:t>://</w:t>
              </w:r>
              <w:r w:rsidRPr="00322061">
                <w:rPr>
                  <w:rFonts w:eastAsia="Calibri" w:cs="Times New Roman"/>
                  <w:color w:val="0000FF"/>
                  <w:sz w:val="24"/>
                  <w:szCs w:val="24"/>
                  <w:u w:val="single"/>
                  <w:lang w:val="en-US" w:eastAsia="en-US"/>
                </w:rPr>
                <w:t>m</w:t>
              </w:r>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edsoo</w:t>
              </w:r>
              <w:proofErr w:type="spellEnd"/>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ru</w:t>
              </w:r>
              <w:proofErr w:type="spellEnd"/>
              <w:r w:rsidRPr="00322061">
                <w:rPr>
                  <w:rFonts w:eastAsia="Calibri" w:cs="Times New Roman"/>
                  <w:color w:val="0000FF"/>
                  <w:sz w:val="24"/>
                  <w:szCs w:val="24"/>
                  <w:u w:val="single"/>
                  <w:lang w:eastAsia="en-US"/>
                </w:rPr>
                <w:t>/7</w:t>
              </w:r>
              <w:r w:rsidRPr="00322061">
                <w:rPr>
                  <w:rFonts w:eastAsia="Calibri" w:cs="Times New Roman"/>
                  <w:color w:val="0000FF"/>
                  <w:sz w:val="24"/>
                  <w:szCs w:val="24"/>
                  <w:u w:val="single"/>
                  <w:lang w:val="en-US" w:eastAsia="en-US"/>
                </w:rPr>
                <w:t>f</w:t>
              </w:r>
              <w:r w:rsidRPr="00322061">
                <w:rPr>
                  <w:rFonts w:eastAsia="Calibri" w:cs="Times New Roman"/>
                  <w:color w:val="0000FF"/>
                  <w:sz w:val="24"/>
                  <w:szCs w:val="24"/>
                  <w:u w:val="single"/>
                  <w:lang w:eastAsia="en-US"/>
                </w:rPr>
                <w:t>41837</w:t>
              </w:r>
              <w:r w:rsidRPr="00322061">
                <w:rPr>
                  <w:rFonts w:eastAsia="Calibri" w:cs="Times New Roman"/>
                  <w:color w:val="0000FF"/>
                  <w:sz w:val="24"/>
                  <w:szCs w:val="24"/>
                  <w:u w:val="single"/>
                  <w:lang w:val="en-US" w:eastAsia="en-US"/>
                </w:rPr>
                <w:t>c</w:t>
              </w:r>
            </w:hyperlink>
          </w:p>
        </w:tc>
      </w:tr>
      <w:tr w:rsidR="00322061" w:rsidRPr="00322061" w:rsidTr="001E3A31">
        <w:trPr>
          <w:trHeight w:val="144"/>
          <w:tblCellSpacing w:w="20" w:type="nil"/>
        </w:trPr>
        <w:tc>
          <w:tcPr>
            <w:tcW w:w="571" w:type="dxa"/>
            <w:tcMar>
              <w:top w:w="50" w:type="dxa"/>
              <w:left w:w="100" w:type="dxa"/>
            </w:tcMar>
            <w:vAlign w:val="center"/>
          </w:tcPr>
          <w:p w:rsidR="00322061" w:rsidRPr="00322061" w:rsidRDefault="00322061" w:rsidP="00322061">
            <w:pPr>
              <w:spacing w:line="276" w:lineRule="auto"/>
              <w:ind w:firstLine="0"/>
              <w:jc w:val="left"/>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2.3</w:t>
            </w:r>
          </w:p>
        </w:tc>
        <w:tc>
          <w:tcPr>
            <w:tcW w:w="2548"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Вода. Растворы. Понятие об основаниях</w:t>
            </w:r>
          </w:p>
        </w:tc>
        <w:tc>
          <w:tcPr>
            <w:tcW w:w="764"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eastAsia="en-US"/>
              </w:rPr>
              <w:t xml:space="preserve"> </w:t>
            </w:r>
            <w:r w:rsidRPr="00322061">
              <w:rPr>
                <w:rFonts w:eastAsia="Calibri" w:cs="Times New Roman"/>
                <w:color w:val="000000"/>
                <w:sz w:val="24"/>
                <w:szCs w:val="24"/>
                <w:lang w:val="en-US" w:eastAsia="en-US"/>
              </w:rPr>
              <w:t xml:space="preserve">5 </w:t>
            </w:r>
          </w:p>
        </w:tc>
        <w:tc>
          <w:tcPr>
            <w:tcW w:w="1342"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w:t>
            </w:r>
          </w:p>
        </w:tc>
        <w:tc>
          <w:tcPr>
            <w:tcW w:w="1389"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1 </w:t>
            </w:r>
          </w:p>
        </w:tc>
        <w:tc>
          <w:tcPr>
            <w:tcW w:w="1075" w:type="dxa"/>
            <w:vAlign w:val="center"/>
          </w:tcPr>
          <w:p w:rsidR="00322061" w:rsidRPr="00322061" w:rsidRDefault="00322061" w:rsidP="00322061">
            <w:pPr>
              <w:spacing w:line="276" w:lineRule="auto"/>
              <w:ind w:left="135" w:firstLine="0"/>
              <w:jc w:val="center"/>
              <w:rPr>
                <w:rFonts w:eastAsia="Calibri" w:cs="Times New Roman"/>
                <w:color w:val="000000"/>
                <w:sz w:val="24"/>
                <w:szCs w:val="24"/>
                <w:lang w:eastAsia="en-US"/>
              </w:rPr>
            </w:pPr>
            <w:r w:rsidRPr="00322061">
              <w:rPr>
                <w:rFonts w:eastAsia="Calibri" w:cs="Times New Roman"/>
                <w:color w:val="000000"/>
                <w:sz w:val="24"/>
                <w:szCs w:val="24"/>
                <w:lang w:eastAsia="en-US"/>
              </w:rPr>
              <w:t>2</w:t>
            </w:r>
          </w:p>
        </w:tc>
        <w:tc>
          <w:tcPr>
            <w:tcW w:w="3227"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 xml:space="preserve">Библиотека ЦОК </w:t>
            </w:r>
            <w:hyperlink r:id="rId834">
              <w:r w:rsidRPr="00322061">
                <w:rPr>
                  <w:rFonts w:eastAsia="Calibri" w:cs="Times New Roman"/>
                  <w:color w:val="0000FF"/>
                  <w:sz w:val="24"/>
                  <w:szCs w:val="24"/>
                  <w:u w:val="single"/>
                  <w:lang w:val="en-US" w:eastAsia="en-US"/>
                </w:rPr>
                <w:t>https</w:t>
              </w:r>
              <w:r w:rsidRPr="00322061">
                <w:rPr>
                  <w:rFonts w:eastAsia="Calibri" w:cs="Times New Roman"/>
                  <w:color w:val="0000FF"/>
                  <w:sz w:val="24"/>
                  <w:szCs w:val="24"/>
                  <w:u w:val="single"/>
                  <w:lang w:eastAsia="en-US"/>
                </w:rPr>
                <w:t>://</w:t>
              </w:r>
              <w:r w:rsidRPr="00322061">
                <w:rPr>
                  <w:rFonts w:eastAsia="Calibri" w:cs="Times New Roman"/>
                  <w:color w:val="0000FF"/>
                  <w:sz w:val="24"/>
                  <w:szCs w:val="24"/>
                  <w:u w:val="single"/>
                  <w:lang w:val="en-US" w:eastAsia="en-US"/>
                </w:rPr>
                <w:t>m</w:t>
              </w:r>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edsoo</w:t>
              </w:r>
              <w:proofErr w:type="spellEnd"/>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ru</w:t>
              </w:r>
              <w:proofErr w:type="spellEnd"/>
              <w:r w:rsidRPr="00322061">
                <w:rPr>
                  <w:rFonts w:eastAsia="Calibri" w:cs="Times New Roman"/>
                  <w:color w:val="0000FF"/>
                  <w:sz w:val="24"/>
                  <w:szCs w:val="24"/>
                  <w:u w:val="single"/>
                  <w:lang w:eastAsia="en-US"/>
                </w:rPr>
                <w:t>/7</w:t>
              </w:r>
              <w:r w:rsidRPr="00322061">
                <w:rPr>
                  <w:rFonts w:eastAsia="Calibri" w:cs="Times New Roman"/>
                  <w:color w:val="0000FF"/>
                  <w:sz w:val="24"/>
                  <w:szCs w:val="24"/>
                  <w:u w:val="single"/>
                  <w:lang w:val="en-US" w:eastAsia="en-US"/>
                </w:rPr>
                <w:t>f</w:t>
              </w:r>
              <w:r w:rsidRPr="00322061">
                <w:rPr>
                  <w:rFonts w:eastAsia="Calibri" w:cs="Times New Roman"/>
                  <w:color w:val="0000FF"/>
                  <w:sz w:val="24"/>
                  <w:szCs w:val="24"/>
                  <w:u w:val="single"/>
                  <w:lang w:eastAsia="en-US"/>
                </w:rPr>
                <w:t>41837</w:t>
              </w:r>
              <w:r w:rsidRPr="00322061">
                <w:rPr>
                  <w:rFonts w:eastAsia="Calibri" w:cs="Times New Roman"/>
                  <w:color w:val="0000FF"/>
                  <w:sz w:val="24"/>
                  <w:szCs w:val="24"/>
                  <w:u w:val="single"/>
                  <w:lang w:val="en-US" w:eastAsia="en-US"/>
                </w:rPr>
                <w:t>c</w:t>
              </w:r>
            </w:hyperlink>
          </w:p>
        </w:tc>
      </w:tr>
      <w:tr w:rsidR="00322061" w:rsidRPr="00322061" w:rsidTr="001E3A31">
        <w:trPr>
          <w:trHeight w:val="144"/>
          <w:tblCellSpacing w:w="20" w:type="nil"/>
        </w:trPr>
        <w:tc>
          <w:tcPr>
            <w:tcW w:w="571" w:type="dxa"/>
            <w:tcMar>
              <w:top w:w="50" w:type="dxa"/>
              <w:left w:w="100" w:type="dxa"/>
            </w:tcMar>
            <w:vAlign w:val="center"/>
          </w:tcPr>
          <w:p w:rsidR="00322061" w:rsidRPr="00322061" w:rsidRDefault="00322061" w:rsidP="00322061">
            <w:pPr>
              <w:spacing w:line="276" w:lineRule="auto"/>
              <w:ind w:firstLine="0"/>
              <w:jc w:val="left"/>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2.4</w:t>
            </w:r>
          </w:p>
        </w:tc>
        <w:tc>
          <w:tcPr>
            <w:tcW w:w="2548"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proofErr w:type="spellStart"/>
            <w:r w:rsidRPr="00322061">
              <w:rPr>
                <w:rFonts w:eastAsia="Calibri" w:cs="Times New Roman"/>
                <w:color w:val="000000"/>
                <w:sz w:val="24"/>
                <w:szCs w:val="24"/>
                <w:lang w:val="en-US" w:eastAsia="en-US"/>
              </w:rPr>
              <w:t>Основные</w:t>
            </w:r>
            <w:proofErr w:type="spellEnd"/>
            <w:r w:rsidRPr="00322061">
              <w:rPr>
                <w:rFonts w:eastAsia="Calibri" w:cs="Times New Roman"/>
                <w:color w:val="000000"/>
                <w:sz w:val="24"/>
                <w:szCs w:val="24"/>
                <w:lang w:val="en-US" w:eastAsia="en-US"/>
              </w:rPr>
              <w:t xml:space="preserve"> </w:t>
            </w:r>
            <w:proofErr w:type="spellStart"/>
            <w:r w:rsidRPr="00322061">
              <w:rPr>
                <w:rFonts w:eastAsia="Calibri" w:cs="Times New Roman"/>
                <w:color w:val="000000"/>
                <w:sz w:val="24"/>
                <w:szCs w:val="24"/>
                <w:lang w:val="en-US" w:eastAsia="en-US"/>
              </w:rPr>
              <w:t>классы</w:t>
            </w:r>
            <w:proofErr w:type="spellEnd"/>
            <w:r w:rsidRPr="00322061">
              <w:rPr>
                <w:rFonts w:eastAsia="Calibri" w:cs="Times New Roman"/>
                <w:color w:val="000000"/>
                <w:sz w:val="24"/>
                <w:szCs w:val="24"/>
                <w:lang w:val="en-US" w:eastAsia="en-US"/>
              </w:rPr>
              <w:t xml:space="preserve"> </w:t>
            </w:r>
            <w:proofErr w:type="spellStart"/>
            <w:r w:rsidRPr="00322061">
              <w:rPr>
                <w:rFonts w:eastAsia="Calibri" w:cs="Times New Roman"/>
                <w:color w:val="000000"/>
                <w:sz w:val="24"/>
                <w:szCs w:val="24"/>
                <w:lang w:val="en-US" w:eastAsia="en-US"/>
              </w:rPr>
              <w:t>неорганических</w:t>
            </w:r>
            <w:proofErr w:type="spellEnd"/>
            <w:r w:rsidRPr="00322061">
              <w:rPr>
                <w:rFonts w:eastAsia="Calibri" w:cs="Times New Roman"/>
                <w:color w:val="000000"/>
                <w:sz w:val="24"/>
                <w:szCs w:val="24"/>
                <w:lang w:val="en-US" w:eastAsia="en-US"/>
              </w:rPr>
              <w:t xml:space="preserve"> </w:t>
            </w:r>
            <w:proofErr w:type="spellStart"/>
            <w:r w:rsidRPr="00322061">
              <w:rPr>
                <w:rFonts w:eastAsia="Calibri" w:cs="Times New Roman"/>
                <w:color w:val="000000"/>
                <w:sz w:val="24"/>
                <w:szCs w:val="24"/>
                <w:lang w:val="en-US" w:eastAsia="en-US"/>
              </w:rPr>
              <w:t>соединений</w:t>
            </w:r>
            <w:proofErr w:type="spellEnd"/>
          </w:p>
        </w:tc>
        <w:tc>
          <w:tcPr>
            <w:tcW w:w="764"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11 </w:t>
            </w:r>
          </w:p>
        </w:tc>
        <w:tc>
          <w:tcPr>
            <w:tcW w:w="1342"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1 </w:t>
            </w:r>
          </w:p>
        </w:tc>
        <w:tc>
          <w:tcPr>
            <w:tcW w:w="1389"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1 </w:t>
            </w:r>
          </w:p>
        </w:tc>
        <w:tc>
          <w:tcPr>
            <w:tcW w:w="1075" w:type="dxa"/>
            <w:vAlign w:val="center"/>
          </w:tcPr>
          <w:p w:rsidR="00322061" w:rsidRPr="00322061" w:rsidRDefault="00322061" w:rsidP="00322061">
            <w:pPr>
              <w:spacing w:line="276" w:lineRule="auto"/>
              <w:ind w:left="135" w:firstLine="0"/>
              <w:jc w:val="center"/>
              <w:rPr>
                <w:rFonts w:eastAsia="Calibri" w:cs="Times New Roman"/>
                <w:color w:val="000000"/>
                <w:sz w:val="24"/>
                <w:szCs w:val="24"/>
                <w:lang w:eastAsia="en-US"/>
              </w:rPr>
            </w:pPr>
            <w:r w:rsidRPr="00322061">
              <w:rPr>
                <w:rFonts w:eastAsia="Calibri" w:cs="Times New Roman"/>
                <w:color w:val="000000"/>
                <w:sz w:val="24"/>
                <w:szCs w:val="24"/>
                <w:lang w:eastAsia="en-US"/>
              </w:rPr>
              <w:t>5</w:t>
            </w:r>
          </w:p>
        </w:tc>
        <w:tc>
          <w:tcPr>
            <w:tcW w:w="3227"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 xml:space="preserve">Библиотека ЦОК </w:t>
            </w:r>
            <w:hyperlink r:id="rId835">
              <w:r w:rsidRPr="00322061">
                <w:rPr>
                  <w:rFonts w:eastAsia="Calibri" w:cs="Times New Roman"/>
                  <w:color w:val="0000FF"/>
                  <w:sz w:val="24"/>
                  <w:szCs w:val="24"/>
                  <w:u w:val="single"/>
                  <w:lang w:val="en-US" w:eastAsia="en-US"/>
                </w:rPr>
                <w:t>https</w:t>
              </w:r>
              <w:r w:rsidRPr="00322061">
                <w:rPr>
                  <w:rFonts w:eastAsia="Calibri" w:cs="Times New Roman"/>
                  <w:color w:val="0000FF"/>
                  <w:sz w:val="24"/>
                  <w:szCs w:val="24"/>
                  <w:u w:val="single"/>
                  <w:lang w:eastAsia="en-US"/>
                </w:rPr>
                <w:t>://</w:t>
              </w:r>
              <w:r w:rsidRPr="00322061">
                <w:rPr>
                  <w:rFonts w:eastAsia="Calibri" w:cs="Times New Roman"/>
                  <w:color w:val="0000FF"/>
                  <w:sz w:val="24"/>
                  <w:szCs w:val="24"/>
                  <w:u w:val="single"/>
                  <w:lang w:val="en-US" w:eastAsia="en-US"/>
                </w:rPr>
                <w:t>m</w:t>
              </w:r>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edsoo</w:t>
              </w:r>
              <w:proofErr w:type="spellEnd"/>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ru</w:t>
              </w:r>
              <w:proofErr w:type="spellEnd"/>
              <w:r w:rsidRPr="00322061">
                <w:rPr>
                  <w:rFonts w:eastAsia="Calibri" w:cs="Times New Roman"/>
                  <w:color w:val="0000FF"/>
                  <w:sz w:val="24"/>
                  <w:szCs w:val="24"/>
                  <w:u w:val="single"/>
                  <w:lang w:eastAsia="en-US"/>
                </w:rPr>
                <w:t>/7</w:t>
              </w:r>
              <w:r w:rsidRPr="00322061">
                <w:rPr>
                  <w:rFonts w:eastAsia="Calibri" w:cs="Times New Roman"/>
                  <w:color w:val="0000FF"/>
                  <w:sz w:val="24"/>
                  <w:szCs w:val="24"/>
                  <w:u w:val="single"/>
                  <w:lang w:val="en-US" w:eastAsia="en-US"/>
                </w:rPr>
                <w:t>f</w:t>
              </w:r>
              <w:r w:rsidRPr="00322061">
                <w:rPr>
                  <w:rFonts w:eastAsia="Calibri" w:cs="Times New Roman"/>
                  <w:color w:val="0000FF"/>
                  <w:sz w:val="24"/>
                  <w:szCs w:val="24"/>
                  <w:u w:val="single"/>
                  <w:lang w:eastAsia="en-US"/>
                </w:rPr>
                <w:t>41837</w:t>
              </w:r>
              <w:r w:rsidRPr="00322061">
                <w:rPr>
                  <w:rFonts w:eastAsia="Calibri" w:cs="Times New Roman"/>
                  <w:color w:val="0000FF"/>
                  <w:sz w:val="24"/>
                  <w:szCs w:val="24"/>
                  <w:u w:val="single"/>
                  <w:lang w:val="en-US" w:eastAsia="en-US"/>
                </w:rPr>
                <w:t>c</w:t>
              </w:r>
            </w:hyperlink>
          </w:p>
        </w:tc>
      </w:tr>
      <w:tr w:rsidR="00322061" w:rsidRPr="00322061" w:rsidTr="001E3A31">
        <w:trPr>
          <w:trHeight w:val="144"/>
          <w:tblCellSpacing w:w="20" w:type="nil"/>
        </w:trPr>
        <w:tc>
          <w:tcPr>
            <w:tcW w:w="3119" w:type="dxa"/>
            <w:gridSpan w:val="2"/>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proofErr w:type="spellStart"/>
            <w:r w:rsidRPr="00322061">
              <w:rPr>
                <w:rFonts w:eastAsia="Calibri" w:cs="Times New Roman"/>
                <w:color w:val="000000"/>
                <w:sz w:val="24"/>
                <w:szCs w:val="24"/>
                <w:lang w:val="en-US" w:eastAsia="en-US"/>
              </w:rPr>
              <w:t>Итого</w:t>
            </w:r>
            <w:proofErr w:type="spellEnd"/>
            <w:r w:rsidRPr="00322061">
              <w:rPr>
                <w:rFonts w:eastAsia="Calibri" w:cs="Times New Roman"/>
                <w:color w:val="000000"/>
                <w:sz w:val="24"/>
                <w:szCs w:val="24"/>
                <w:lang w:val="en-US" w:eastAsia="en-US"/>
              </w:rPr>
              <w:t xml:space="preserve"> </w:t>
            </w:r>
            <w:proofErr w:type="spellStart"/>
            <w:r w:rsidRPr="00322061">
              <w:rPr>
                <w:rFonts w:eastAsia="Calibri" w:cs="Times New Roman"/>
                <w:color w:val="000000"/>
                <w:sz w:val="24"/>
                <w:szCs w:val="24"/>
                <w:lang w:val="en-US" w:eastAsia="en-US"/>
              </w:rPr>
              <w:t>по</w:t>
            </w:r>
            <w:proofErr w:type="spellEnd"/>
            <w:r w:rsidRPr="00322061">
              <w:rPr>
                <w:rFonts w:eastAsia="Calibri" w:cs="Times New Roman"/>
                <w:color w:val="000000"/>
                <w:sz w:val="24"/>
                <w:szCs w:val="24"/>
                <w:lang w:val="en-US" w:eastAsia="en-US"/>
              </w:rPr>
              <w:t xml:space="preserve"> </w:t>
            </w:r>
            <w:proofErr w:type="spellStart"/>
            <w:r w:rsidRPr="00322061">
              <w:rPr>
                <w:rFonts w:eastAsia="Calibri" w:cs="Times New Roman"/>
                <w:color w:val="000000"/>
                <w:sz w:val="24"/>
                <w:szCs w:val="24"/>
                <w:lang w:val="en-US" w:eastAsia="en-US"/>
              </w:rPr>
              <w:t>разделу</w:t>
            </w:r>
            <w:proofErr w:type="spellEnd"/>
          </w:p>
        </w:tc>
        <w:tc>
          <w:tcPr>
            <w:tcW w:w="764"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30 </w:t>
            </w:r>
          </w:p>
        </w:tc>
        <w:tc>
          <w:tcPr>
            <w:tcW w:w="7033" w:type="dxa"/>
            <w:gridSpan w:val="4"/>
          </w:tcPr>
          <w:p w:rsidR="00322061" w:rsidRPr="00322061" w:rsidRDefault="00322061" w:rsidP="00322061">
            <w:pPr>
              <w:spacing w:after="200" w:line="276" w:lineRule="auto"/>
              <w:ind w:firstLine="0"/>
              <w:jc w:val="left"/>
              <w:rPr>
                <w:rFonts w:ascii="Calibri" w:eastAsia="Calibri" w:hAnsi="Calibri" w:cs="Times New Roman"/>
                <w:sz w:val="24"/>
                <w:szCs w:val="24"/>
                <w:lang w:val="en-US" w:eastAsia="en-US"/>
              </w:rPr>
            </w:pPr>
          </w:p>
        </w:tc>
      </w:tr>
      <w:tr w:rsidR="00322061" w:rsidRPr="00322061" w:rsidTr="001E3A31">
        <w:trPr>
          <w:trHeight w:val="144"/>
          <w:tblCellSpacing w:w="20" w:type="nil"/>
        </w:trPr>
        <w:tc>
          <w:tcPr>
            <w:tcW w:w="10916" w:type="dxa"/>
            <w:gridSpan w:val="7"/>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b/>
                <w:color w:val="000000"/>
                <w:sz w:val="24"/>
                <w:szCs w:val="24"/>
                <w:lang w:eastAsia="en-US"/>
              </w:rPr>
              <w:t>Раздел 3.</w:t>
            </w:r>
            <w:r w:rsidRPr="00322061">
              <w:rPr>
                <w:rFonts w:eastAsia="Calibri" w:cs="Times New Roman"/>
                <w:color w:val="000000"/>
                <w:sz w:val="24"/>
                <w:szCs w:val="24"/>
                <w:lang w:eastAsia="en-US"/>
              </w:rPr>
              <w:t xml:space="preserve"> </w:t>
            </w:r>
            <w:r w:rsidRPr="00322061">
              <w:rPr>
                <w:rFonts w:eastAsia="Calibri" w:cs="Times New Roman"/>
                <w:b/>
                <w:color w:val="000000"/>
                <w:sz w:val="24"/>
                <w:szCs w:val="24"/>
                <w:lang w:eastAsia="en-US"/>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tc>
      </w:tr>
      <w:tr w:rsidR="00322061" w:rsidRPr="00322061" w:rsidTr="001E3A31">
        <w:trPr>
          <w:trHeight w:val="144"/>
          <w:tblCellSpacing w:w="20" w:type="nil"/>
        </w:trPr>
        <w:tc>
          <w:tcPr>
            <w:tcW w:w="571" w:type="dxa"/>
            <w:tcMar>
              <w:top w:w="50" w:type="dxa"/>
              <w:left w:w="100" w:type="dxa"/>
            </w:tcMar>
            <w:vAlign w:val="center"/>
          </w:tcPr>
          <w:p w:rsidR="00322061" w:rsidRPr="00322061" w:rsidRDefault="00322061" w:rsidP="00322061">
            <w:pPr>
              <w:spacing w:line="276" w:lineRule="auto"/>
              <w:ind w:firstLine="0"/>
              <w:jc w:val="left"/>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3.1</w:t>
            </w:r>
          </w:p>
        </w:tc>
        <w:tc>
          <w:tcPr>
            <w:tcW w:w="2548"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r w:rsidRPr="00322061">
              <w:rPr>
                <w:rFonts w:eastAsia="Calibri" w:cs="Times New Roman"/>
                <w:color w:val="000000"/>
                <w:sz w:val="24"/>
                <w:szCs w:val="24"/>
                <w:lang w:eastAsia="en-US"/>
              </w:rPr>
              <w:t xml:space="preserve">Периодический закон и Периодическая система химических элементов Д. И. </w:t>
            </w:r>
            <w:r w:rsidRPr="00322061">
              <w:rPr>
                <w:rFonts w:eastAsia="Calibri" w:cs="Times New Roman"/>
                <w:color w:val="000000"/>
                <w:sz w:val="24"/>
                <w:szCs w:val="24"/>
                <w:lang w:eastAsia="en-US"/>
              </w:rPr>
              <w:lastRenderedPageBreak/>
              <w:t xml:space="preserve">Менделе­ева. </w:t>
            </w:r>
            <w:proofErr w:type="spellStart"/>
            <w:r w:rsidRPr="00322061">
              <w:rPr>
                <w:rFonts w:eastAsia="Calibri" w:cs="Times New Roman"/>
                <w:color w:val="000000"/>
                <w:sz w:val="24"/>
                <w:szCs w:val="24"/>
                <w:lang w:val="en-US" w:eastAsia="en-US"/>
              </w:rPr>
              <w:t>Строение</w:t>
            </w:r>
            <w:proofErr w:type="spellEnd"/>
            <w:r w:rsidRPr="00322061">
              <w:rPr>
                <w:rFonts w:eastAsia="Calibri" w:cs="Times New Roman"/>
                <w:color w:val="000000"/>
                <w:sz w:val="24"/>
                <w:szCs w:val="24"/>
                <w:lang w:val="en-US" w:eastAsia="en-US"/>
              </w:rPr>
              <w:t xml:space="preserve"> </w:t>
            </w:r>
            <w:proofErr w:type="spellStart"/>
            <w:r w:rsidRPr="00322061">
              <w:rPr>
                <w:rFonts w:eastAsia="Calibri" w:cs="Times New Roman"/>
                <w:color w:val="000000"/>
                <w:sz w:val="24"/>
                <w:szCs w:val="24"/>
                <w:lang w:val="en-US" w:eastAsia="en-US"/>
              </w:rPr>
              <w:t>атома</w:t>
            </w:r>
            <w:proofErr w:type="spellEnd"/>
          </w:p>
        </w:tc>
        <w:tc>
          <w:tcPr>
            <w:tcW w:w="764"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lastRenderedPageBreak/>
              <w:t xml:space="preserve"> 7 </w:t>
            </w:r>
          </w:p>
        </w:tc>
        <w:tc>
          <w:tcPr>
            <w:tcW w:w="1342"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p>
        </w:tc>
        <w:tc>
          <w:tcPr>
            <w:tcW w:w="1389"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p>
        </w:tc>
        <w:tc>
          <w:tcPr>
            <w:tcW w:w="1075" w:type="dxa"/>
            <w:vAlign w:val="center"/>
          </w:tcPr>
          <w:p w:rsidR="00322061" w:rsidRPr="00322061" w:rsidRDefault="00322061" w:rsidP="00322061">
            <w:pPr>
              <w:spacing w:line="276" w:lineRule="auto"/>
              <w:ind w:left="135" w:firstLine="0"/>
              <w:jc w:val="center"/>
              <w:rPr>
                <w:rFonts w:eastAsia="Calibri" w:cs="Times New Roman"/>
                <w:color w:val="000000"/>
                <w:sz w:val="24"/>
                <w:szCs w:val="24"/>
                <w:lang w:eastAsia="en-US"/>
              </w:rPr>
            </w:pPr>
            <w:r w:rsidRPr="00322061">
              <w:rPr>
                <w:rFonts w:eastAsia="Calibri" w:cs="Times New Roman"/>
                <w:color w:val="000000"/>
                <w:sz w:val="24"/>
                <w:szCs w:val="24"/>
                <w:lang w:eastAsia="en-US"/>
              </w:rPr>
              <w:t>1</w:t>
            </w:r>
          </w:p>
        </w:tc>
        <w:tc>
          <w:tcPr>
            <w:tcW w:w="3227"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 xml:space="preserve">Библиотека ЦОК </w:t>
            </w:r>
            <w:hyperlink r:id="rId836">
              <w:r w:rsidRPr="00322061">
                <w:rPr>
                  <w:rFonts w:eastAsia="Calibri" w:cs="Times New Roman"/>
                  <w:color w:val="0000FF"/>
                  <w:sz w:val="24"/>
                  <w:szCs w:val="24"/>
                  <w:u w:val="single"/>
                  <w:lang w:val="en-US" w:eastAsia="en-US"/>
                </w:rPr>
                <w:t>https</w:t>
              </w:r>
              <w:r w:rsidRPr="00322061">
                <w:rPr>
                  <w:rFonts w:eastAsia="Calibri" w:cs="Times New Roman"/>
                  <w:color w:val="0000FF"/>
                  <w:sz w:val="24"/>
                  <w:szCs w:val="24"/>
                  <w:u w:val="single"/>
                  <w:lang w:eastAsia="en-US"/>
                </w:rPr>
                <w:t>://</w:t>
              </w:r>
              <w:r w:rsidRPr="00322061">
                <w:rPr>
                  <w:rFonts w:eastAsia="Calibri" w:cs="Times New Roman"/>
                  <w:color w:val="0000FF"/>
                  <w:sz w:val="24"/>
                  <w:szCs w:val="24"/>
                  <w:u w:val="single"/>
                  <w:lang w:val="en-US" w:eastAsia="en-US"/>
                </w:rPr>
                <w:t>m</w:t>
              </w:r>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edsoo</w:t>
              </w:r>
              <w:proofErr w:type="spellEnd"/>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ru</w:t>
              </w:r>
              <w:proofErr w:type="spellEnd"/>
              <w:r w:rsidRPr="00322061">
                <w:rPr>
                  <w:rFonts w:eastAsia="Calibri" w:cs="Times New Roman"/>
                  <w:color w:val="0000FF"/>
                  <w:sz w:val="24"/>
                  <w:szCs w:val="24"/>
                  <w:u w:val="single"/>
                  <w:lang w:eastAsia="en-US"/>
                </w:rPr>
                <w:t>/7</w:t>
              </w:r>
              <w:r w:rsidRPr="00322061">
                <w:rPr>
                  <w:rFonts w:eastAsia="Calibri" w:cs="Times New Roman"/>
                  <w:color w:val="0000FF"/>
                  <w:sz w:val="24"/>
                  <w:szCs w:val="24"/>
                  <w:u w:val="single"/>
                  <w:lang w:val="en-US" w:eastAsia="en-US"/>
                </w:rPr>
                <w:t>f</w:t>
              </w:r>
              <w:r w:rsidRPr="00322061">
                <w:rPr>
                  <w:rFonts w:eastAsia="Calibri" w:cs="Times New Roman"/>
                  <w:color w:val="0000FF"/>
                  <w:sz w:val="24"/>
                  <w:szCs w:val="24"/>
                  <w:u w:val="single"/>
                  <w:lang w:eastAsia="en-US"/>
                </w:rPr>
                <w:t>41837</w:t>
              </w:r>
              <w:r w:rsidRPr="00322061">
                <w:rPr>
                  <w:rFonts w:eastAsia="Calibri" w:cs="Times New Roman"/>
                  <w:color w:val="0000FF"/>
                  <w:sz w:val="24"/>
                  <w:szCs w:val="24"/>
                  <w:u w:val="single"/>
                  <w:lang w:val="en-US" w:eastAsia="en-US"/>
                </w:rPr>
                <w:t>c</w:t>
              </w:r>
            </w:hyperlink>
          </w:p>
        </w:tc>
      </w:tr>
      <w:tr w:rsidR="00322061" w:rsidRPr="00322061" w:rsidTr="001E3A31">
        <w:trPr>
          <w:trHeight w:val="144"/>
          <w:tblCellSpacing w:w="20" w:type="nil"/>
        </w:trPr>
        <w:tc>
          <w:tcPr>
            <w:tcW w:w="571" w:type="dxa"/>
            <w:tcMar>
              <w:top w:w="50" w:type="dxa"/>
              <w:left w:w="100" w:type="dxa"/>
            </w:tcMar>
            <w:vAlign w:val="center"/>
          </w:tcPr>
          <w:p w:rsidR="00322061" w:rsidRPr="00322061" w:rsidRDefault="00322061" w:rsidP="00322061">
            <w:pPr>
              <w:spacing w:line="276" w:lineRule="auto"/>
              <w:ind w:firstLine="0"/>
              <w:jc w:val="left"/>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3.2</w:t>
            </w:r>
          </w:p>
        </w:tc>
        <w:tc>
          <w:tcPr>
            <w:tcW w:w="2548"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Химическая связь. Окислительно-восстановительные реакции</w:t>
            </w:r>
          </w:p>
        </w:tc>
        <w:tc>
          <w:tcPr>
            <w:tcW w:w="764"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eastAsia="en-US"/>
              </w:rPr>
              <w:t>7</w:t>
            </w:r>
            <w:r w:rsidRPr="00322061">
              <w:rPr>
                <w:rFonts w:eastAsia="Calibri" w:cs="Times New Roman"/>
                <w:color w:val="000000"/>
                <w:sz w:val="24"/>
                <w:szCs w:val="24"/>
                <w:lang w:val="en-US" w:eastAsia="en-US"/>
              </w:rPr>
              <w:t xml:space="preserve"> </w:t>
            </w:r>
          </w:p>
        </w:tc>
        <w:tc>
          <w:tcPr>
            <w:tcW w:w="1342"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1 </w:t>
            </w:r>
          </w:p>
        </w:tc>
        <w:tc>
          <w:tcPr>
            <w:tcW w:w="1389"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p>
        </w:tc>
        <w:tc>
          <w:tcPr>
            <w:tcW w:w="1075" w:type="dxa"/>
            <w:vAlign w:val="center"/>
          </w:tcPr>
          <w:p w:rsidR="00322061" w:rsidRPr="00322061" w:rsidRDefault="00322061" w:rsidP="00322061">
            <w:pPr>
              <w:spacing w:line="276" w:lineRule="auto"/>
              <w:ind w:left="135" w:firstLine="0"/>
              <w:jc w:val="center"/>
              <w:rPr>
                <w:rFonts w:eastAsia="Calibri" w:cs="Times New Roman"/>
                <w:color w:val="000000"/>
                <w:sz w:val="24"/>
                <w:szCs w:val="24"/>
                <w:lang w:eastAsia="en-US"/>
              </w:rPr>
            </w:pPr>
          </w:p>
        </w:tc>
        <w:tc>
          <w:tcPr>
            <w:tcW w:w="3227"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 xml:space="preserve">Библиотека ЦОК </w:t>
            </w:r>
            <w:hyperlink r:id="rId837">
              <w:r w:rsidRPr="00322061">
                <w:rPr>
                  <w:rFonts w:eastAsia="Calibri" w:cs="Times New Roman"/>
                  <w:color w:val="0000FF"/>
                  <w:sz w:val="24"/>
                  <w:szCs w:val="24"/>
                  <w:u w:val="single"/>
                  <w:lang w:val="en-US" w:eastAsia="en-US"/>
                </w:rPr>
                <w:t>https</w:t>
              </w:r>
              <w:r w:rsidRPr="00322061">
                <w:rPr>
                  <w:rFonts w:eastAsia="Calibri" w:cs="Times New Roman"/>
                  <w:color w:val="0000FF"/>
                  <w:sz w:val="24"/>
                  <w:szCs w:val="24"/>
                  <w:u w:val="single"/>
                  <w:lang w:eastAsia="en-US"/>
                </w:rPr>
                <w:t>://</w:t>
              </w:r>
              <w:r w:rsidRPr="00322061">
                <w:rPr>
                  <w:rFonts w:eastAsia="Calibri" w:cs="Times New Roman"/>
                  <w:color w:val="0000FF"/>
                  <w:sz w:val="24"/>
                  <w:szCs w:val="24"/>
                  <w:u w:val="single"/>
                  <w:lang w:val="en-US" w:eastAsia="en-US"/>
                </w:rPr>
                <w:t>m</w:t>
              </w:r>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edsoo</w:t>
              </w:r>
              <w:proofErr w:type="spellEnd"/>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ru</w:t>
              </w:r>
              <w:proofErr w:type="spellEnd"/>
              <w:r w:rsidRPr="00322061">
                <w:rPr>
                  <w:rFonts w:eastAsia="Calibri" w:cs="Times New Roman"/>
                  <w:color w:val="0000FF"/>
                  <w:sz w:val="24"/>
                  <w:szCs w:val="24"/>
                  <w:u w:val="single"/>
                  <w:lang w:eastAsia="en-US"/>
                </w:rPr>
                <w:t>/7</w:t>
              </w:r>
              <w:r w:rsidRPr="00322061">
                <w:rPr>
                  <w:rFonts w:eastAsia="Calibri" w:cs="Times New Roman"/>
                  <w:color w:val="0000FF"/>
                  <w:sz w:val="24"/>
                  <w:szCs w:val="24"/>
                  <w:u w:val="single"/>
                  <w:lang w:val="en-US" w:eastAsia="en-US"/>
                </w:rPr>
                <w:t>f</w:t>
              </w:r>
              <w:r w:rsidRPr="00322061">
                <w:rPr>
                  <w:rFonts w:eastAsia="Calibri" w:cs="Times New Roman"/>
                  <w:color w:val="0000FF"/>
                  <w:sz w:val="24"/>
                  <w:szCs w:val="24"/>
                  <w:u w:val="single"/>
                  <w:lang w:eastAsia="en-US"/>
                </w:rPr>
                <w:t>41837</w:t>
              </w:r>
              <w:r w:rsidRPr="00322061">
                <w:rPr>
                  <w:rFonts w:eastAsia="Calibri" w:cs="Times New Roman"/>
                  <w:color w:val="0000FF"/>
                  <w:sz w:val="24"/>
                  <w:szCs w:val="24"/>
                  <w:u w:val="single"/>
                  <w:lang w:val="en-US" w:eastAsia="en-US"/>
                </w:rPr>
                <w:t>c</w:t>
              </w:r>
            </w:hyperlink>
          </w:p>
        </w:tc>
      </w:tr>
      <w:tr w:rsidR="00322061" w:rsidRPr="00322061" w:rsidTr="001E3A31">
        <w:trPr>
          <w:trHeight w:val="144"/>
          <w:tblCellSpacing w:w="20" w:type="nil"/>
        </w:trPr>
        <w:tc>
          <w:tcPr>
            <w:tcW w:w="3119" w:type="dxa"/>
            <w:gridSpan w:val="2"/>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proofErr w:type="spellStart"/>
            <w:r w:rsidRPr="00322061">
              <w:rPr>
                <w:rFonts w:eastAsia="Calibri" w:cs="Times New Roman"/>
                <w:color w:val="000000"/>
                <w:sz w:val="24"/>
                <w:szCs w:val="24"/>
                <w:lang w:val="en-US" w:eastAsia="en-US"/>
              </w:rPr>
              <w:t>Итого</w:t>
            </w:r>
            <w:proofErr w:type="spellEnd"/>
            <w:r w:rsidRPr="00322061">
              <w:rPr>
                <w:rFonts w:eastAsia="Calibri" w:cs="Times New Roman"/>
                <w:color w:val="000000"/>
                <w:sz w:val="24"/>
                <w:szCs w:val="24"/>
                <w:lang w:val="en-US" w:eastAsia="en-US"/>
              </w:rPr>
              <w:t xml:space="preserve"> </w:t>
            </w:r>
            <w:proofErr w:type="spellStart"/>
            <w:r w:rsidRPr="00322061">
              <w:rPr>
                <w:rFonts w:eastAsia="Calibri" w:cs="Times New Roman"/>
                <w:color w:val="000000"/>
                <w:sz w:val="24"/>
                <w:szCs w:val="24"/>
                <w:lang w:val="en-US" w:eastAsia="en-US"/>
              </w:rPr>
              <w:t>по</w:t>
            </w:r>
            <w:proofErr w:type="spellEnd"/>
            <w:r w:rsidRPr="00322061">
              <w:rPr>
                <w:rFonts w:eastAsia="Calibri" w:cs="Times New Roman"/>
                <w:color w:val="000000"/>
                <w:sz w:val="24"/>
                <w:szCs w:val="24"/>
                <w:lang w:val="en-US" w:eastAsia="en-US"/>
              </w:rPr>
              <w:t xml:space="preserve"> </w:t>
            </w:r>
            <w:proofErr w:type="spellStart"/>
            <w:r w:rsidRPr="00322061">
              <w:rPr>
                <w:rFonts w:eastAsia="Calibri" w:cs="Times New Roman"/>
                <w:color w:val="000000"/>
                <w:sz w:val="24"/>
                <w:szCs w:val="24"/>
                <w:lang w:val="en-US" w:eastAsia="en-US"/>
              </w:rPr>
              <w:t>разделу</w:t>
            </w:r>
            <w:proofErr w:type="spellEnd"/>
          </w:p>
        </w:tc>
        <w:tc>
          <w:tcPr>
            <w:tcW w:w="764"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14 </w:t>
            </w:r>
          </w:p>
        </w:tc>
        <w:tc>
          <w:tcPr>
            <w:tcW w:w="1342" w:type="dxa"/>
            <w:tcMar>
              <w:top w:w="50" w:type="dxa"/>
              <w:left w:w="100" w:type="dxa"/>
            </w:tcMar>
            <w:vAlign w:val="center"/>
          </w:tcPr>
          <w:p w:rsidR="00322061" w:rsidRPr="00322061" w:rsidRDefault="00322061" w:rsidP="00322061">
            <w:pPr>
              <w:spacing w:after="200" w:line="276" w:lineRule="auto"/>
              <w:ind w:firstLine="0"/>
              <w:jc w:val="left"/>
              <w:rPr>
                <w:rFonts w:ascii="Calibri" w:eastAsia="Calibri" w:hAnsi="Calibri" w:cs="Times New Roman"/>
                <w:sz w:val="24"/>
                <w:szCs w:val="24"/>
                <w:lang w:val="en-US" w:eastAsia="en-US"/>
              </w:rPr>
            </w:pPr>
          </w:p>
        </w:tc>
        <w:tc>
          <w:tcPr>
            <w:tcW w:w="1389" w:type="dxa"/>
            <w:tcMar>
              <w:top w:w="50" w:type="dxa"/>
              <w:left w:w="100" w:type="dxa"/>
            </w:tcMar>
            <w:vAlign w:val="center"/>
          </w:tcPr>
          <w:p w:rsidR="00322061" w:rsidRPr="00322061" w:rsidRDefault="00322061" w:rsidP="00322061">
            <w:pPr>
              <w:spacing w:after="200" w:line="276" w:lineRule="auto"/>
              <w:ind w:firstLine="0"/>
              <w:jc w:val="left"/>
              <w:rPr>
                <w:rFonts w:ascii="Calibri" w:eastAsia="Calibri" w:hAnsi="Calibri" w:cs="Times New Roman"/>
                <w:sz w:val="24"/>
                <w:szCs w:val="24"/>
                <w:lang w:val="en-US" w:eastAsia="en-US"/>
              </w:rPr>
            </w:pPr>
          </w:p>
        </w:tc>
        <w:tc>
          <w:tcPr>
            <w:tcW w:w="1075" w:type="dxa"/>
            <w:vAlign w:val="center"/>
          </w:tcPr>
          <w:p w:rsidR="00322061" w:rsidRPr="00322061" w:rsidRDefault="00322061" w:rsidP="00322061">
            <w:pPr>
              <w:spacing w:line="276" w:lineRule="auto"/>
              <w:ind w:left="135" w:firstLine="0"/>
              <w:jc w:val="center"/>
              <w:rPr>
                <w:rFonts w:eastAsia="Calibri" w:cs="Times New Roman"/>
                <w:color w:val="000000"/>
                <w:sz w:val="24"/>
                <w:szCs w:val="24"/>
                <w:lang w:eastAsia="en-US"/>
              </w:rPr>
            </w:pPr>
          </w:p>
        </w:tc>
        <w:tc>
          <w:tcPr>
            <w:tcW w:w="3227"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 xml:space="preserve">Библиотека ЦОК </w:t>
            </w:r>
            <w:hyperlink r:id="rId838">
              <w:r w:rsidRPr="00322061">
                <w:rPr>
                  <w:rFonts w:eastAsia="Calibri" w:cs="Times New Roman"/>
                  <w:color w:val="0000FF"/>
                  <w:sz w:val="24"/>
                  <w:szCs w:val="24"/>
                  <w:u w:val="single"/>
                  <w:lang w:val="en-US" w:eastAsia="en-US"/>
                </w:rPr>
                <w:t>https</w:t>
              </w:r>
              <w:r w:rsidRPr="00322061">
                <w:rPr>
                  <w:rFonts w:eastAsia="Calibri" w:cs="Times New Roman"/>
                  <w:color w:val="0000FF"/>
                  <w:sz w:val="24"/>
                  <w:szCs w:val="24"/>
                  <w:u w:val="single"/>
                  <w:lang w:eastAsia="en-US"/>
                </w:rPr>
                <w:t>://</w:t>
              </w:r>
              <w:r w:rsidRPr="00322061">
                <w:rPr>
                  <w:rFonts w:eastAsia="Calibri" w:cs="Times New Roman"/>
                  <w:color w:val="0000FF"/>
                  <w:sz w:val="24"/>
                  <w:szCs w:val="24"/>
                  <w:u w:val="single"/>
                  <w:lang w:val="en-US" w:eastAsia="en-US"/>
                </w:rPr>
                <w:t>m</w:t>
              </w:r>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edsoo</w:t>
              </w:r>
              <w:proofErr w:type="spellEnd"/>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ru</w:t>
              </w:r>
              <w:proofErr w:type="spellEnd"/>
              <w:r w:rsidRPr="00322061">
                <w:rPr>
                  <w:rFonts w:eastAsia="Calibri" w:cs="Times New Roman"/>
                  <w:color w:val="0000FF"/>
                  <w:sz w:val="24"/>
                  <w:szCs w:val="24"/>
                  <w:u w:val="single"/>
                  <w:lang w:eastAsia="en-US"/>
                </w:rPr>
                <w:t>/7</w:t>
              </w:r>
              <w:r w:rsidRPr="00322061">
                <w:rPr>
                  <w:rFonts w:eastAsia="Calibri" w:cs="Times New Roman"/>
                  <w:color w:val="0000FF"/>
                  <w:sz w:val="24"/>
                  <w:szCs w:val="24"/>
                  <w:u w:val="single"/>
                  <w:lang w:val="en-US" w:eastAsia="en-US"/>
                </w:rPr>
                <w:t>f</w:t>
              </w:r>
              <w:r w:rsidRPr="00322061">
                <w:rPr>
                  <w:rFonts w:eastAsia="Calibri" w:cs="Times New Roman"/>
                  <w:color w:val="0000FF"/>
                  <w:sz w:val="24"/>
                  <w:szCs w:val="24"/>
                  <w:u w:val="single"/>
                  <w:lang w:eastAsia="en-US"/>
                </w:rPr>
                <w:t>41837</w:t>
              </w:r>
              <w:r w:rsidRPr="00322061">
                <w:rPr>
                  <w:rFonts w:eastAsia="Calibri" w:cs="Times New Roman"/>
                  <w:color w:val="0000FF"/>
                  <w:sz w:val="24"/>
                  <w:szCs w:val="24"/>
                  <w:u w:val="single"/>
                  <w:lang w:val="en-US" w:eastAsia="en-US"/>
                </w:rPr>
                <w:t>c</w:t>
              </w:r>
            </w:hyperlink>
          </w:p>
        </w:tc>
      </w:tr>
      <w:tr w:rsidR="00322061" w:rsidRPr="00322061" w:rsidTr="001E3A31">
        <w:trPr>
          <w:trHeight w:val="144"/>
          <w:tblCellSpacing w:w="20" w:type="nil"/>
        </w:trPr>
        <w:tc>
          <w:tcPr>
            <w:tcW w:w="3119" w:type="dxa"/>
            <w:gridSpan w:val="2"/>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proofErr w:type="spellStart"/>
            <w:r w:rsidRPr="00322061">
              <w:rPr>
                <w:rFonts w:eastAsia="Calibri" w:cs="Times New Roman"/>
                <w:color w:val="000000"/>
                <w:sz w:val="24"/>
                <w:szCs w:val="24"/>
                <w:lang w:val="en-US" w:eastAsia="en-US"/>
              </w:rPr>
              <w:t>Резервное</w:t>
            </w:r>
            <w:proofErr w:type="spellEnd"/>
            <w:r w:rsidRPr="00322061">
              <w:rPr>
                <w:rFonts w:eastAsia="Calibri" w:cs="Times New Roman"/>
                <w:color w:val="000000"/>
                <w:sz w:val="24"/>
                <w:szCs w:val="24"/>
                <w:lang w:val="en-US" w:eastAsia="en-US"/>
              </w:rPr>
              <w:t xml:space="preserve"> </w:t>
            </w:r>
            <w:proofErr w:type="spellStart"/>
            <w:r w:rsidRPr="00322061">
              <w:rPr>
                <w:rFonts w:eastAsia="Calibri" w:cs="Times New Roman"/>
                <w:color w:val="000000"/>
                <w:sz w:val="24"/>
                <w:szCs w:val="24"/>
                <w:lang w:val="en-US" w:eastAsia="en-US"/>
              </w:rPr>
              <w:t>время</w:t>
            </w:r>
            <w:proofErr w:type="spellEnd"/>
          </w:p>
        </w:tc>
        <w:tc>
          <w:tcPr>
            <w:tcW w:w="764"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3 </w:t>
            </w:r>
          </w:p>
        </w:tc>
        <w:tc>
          <w:tcPr>
            <w:tcW w:w="1342"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p>
        </w:tc>
        <w:tc>
          <w:tcPr>
            <w:tcW w:w="1389"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p>
        </w:tc>
        <w:tc>
          <w:tcPr>
            <w:tcW w:w="1075" w:type="dxa"/>
            <w:vAlign w:val="center"/>
          </w:tcPr>
          <w:p w:rsidR="00322061" w:rsidRPr="00322061" w:rsidRDefault="00322061" w:rsidP="00322061">
            <w:pPr>
              <w:spacing w:line="276" w:lineRule="auto"/>
              <w:ind w:left="135" w:firstLine="0"/>
              <w:jc w:val="center"/>
              <w:rPr>
                <w:rFonts w:eastAsia="Calibri" w:cs="Times New Roman"/>
                <w:color w:val="000000"/>
                <w:sz w:val="24"/>
                <w:szCs w:val="24"/>
                <w:lang w:eastAsia="en-US"/>
              </w:rPr>
            </w:pPr>
          </w:p>
        </w:tc>
        <w:tc>
          <w:tcPr>
            <w:tcW w:w="3227"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 xml:space="preserve">Библиотека ЦОК </w:t>
            </w:r>
            <w:hyperlink r:id="rId839">
              <w:r w:rsidRPr="00322061">
                <w:rPr>
                  <w:rFonts w:eastAsia="Calibri" w:cs="Times New Roman"/>
                  <w:color w:val="0000FF"/>
                  <w:sz w:val="24"/>
                  <w:szCs w:val="24"/>
                  <w:u w:val="single"/>
                  <w:lang w:val="en-US" w:eastAsia="en-US"/>
                </w:rPr>
                <w:t>https</w:t>
              </w:r>
              <w:r w:rsidRPr="00322061">
                <w:rPr>
                  <w:rFonts w:eastAsia="Calibri" w:cs="Times New Roman"/>
                  <w:color w:val="0000FF"/>
                  <w:sz w:val="24"/>
                  <w:szCs w:val="24"/>
                  <w:u w:val="single"/>
                  <w:lang w:eastAsia="en-US"/>
                </w:rPr>
                <w:t>://</w:t>
              </w:r>
              <w:r w:rsidRPr="00322061">
                <w:rPr>
                  <w:rFonts w:eastAsia="Calibri" w:cs="Times New Roman"/>
                  <w:color w:val="0000FF"/>
                  <w:sz w:val="24"/>
                  <w:szCs w:val="24"/>
                  <w:u w:val="single"/>
                  <w:lang w:val="en-US" w:eastAsia="en-US"/>
                </w:rPr>
                <w:t>m</w:t>
              </w:r>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edsoo</w:t>
              </w:r>
              <w:proofErr w:type="spellEnd"/>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ru</w:t>
              </w:r>
              <w:proofErr w:type="spellEnd"/>
              <w:r w:rsidRPr="00322061">
                <w:rPr>
                  <w:rFonts w:eastAsia="Calibri" w:cs="Times New Roman"/>
                  <w:color w:val="0000FF"/>
                  <w:sz w:val="24"/>
                  <w:szCs w:val="24"/>
                  <w:u w:val="single"/>
                  <w:lang w:eastAsia="en-US"/>
                </w:rPr>
                <w:t>/7</w:t>
              </w:r>
              <w:r w:rsidRPr="00322061">
                <w:rPr>
                  <w:rFonts w:eastAsia="Calibri" w:cs="Times New Roman"/>
                  <w:color w:val="0000FF"/>
                  <w:sz w:val="24"/>
                  <w:szCs w:val="24"/>
                  <w:u w:val="single"/>
                  <w:lang w:val="en-US" w:eastAsia="en-US"/>
                </w:rPr>
                <w:t>f</w:t>
              </w:r>
              <w:r w:rsidRPr="00322061">
                <w:rPr>
                  <w:rFonts w:eastAsia="Calibri" w:cs="Times New Roman"/>
                  <w:color w:val="0000FF"/>
                  <w:sz w:val="24"/>
                  <w:szCs w:val="24"/>
                  <w:u w:val="single"/>
                  <w:lang w:eastAsia="en-US"/>
                </w:rPr>
                <w:t>41837</w:t>
              </w:r>
              <w:r w:rsidRPr="00322061">
                <w:rPr>
                  <w:rFonts w:eastAsia="Calibri" w:cs="Times New Roman"/>
                  <w:color w:val="0000FF"/>
                  <w:sz w:val="24"/>
                  <w:szCs w:val="24"/>
                  <w:u w:val="single"/>
                  <w:lang w:val="en-US" w:eastAsia="en-US"/>
                </w:rPr>
                <w:t>c</w:t>
              </w:r>
            </w:hyperlink>
          </w:p>
        </w:tc>
      </w:tr>
      <w:tr w:rsidR="00322061" w:rsidRPr="00322061" w:rsidTr="001E3A31">
        <w:trPr>
          <w:trHeight w:val="144"/>
          <w:tblCellSpacing w:w="20" w:type="nil"/>
        </w:trPr>
        <w:tc>
          <w:tcPr>
            <w:tcW w:w="3119" w:type="dxa"/>
            <w:gridSpan w:val="2"/>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ОБЩЕЕ КОЛИЧЕСТВО ЧАСОВ ПО ПРОГРАММЕ</w:t>
            </w:r>
          </w:p>
        </w:tc>
        <w:tc>
          <w:tcPr>
            <w:tcW w:w="764"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eastAsia="en-US"/>
              </w:rPr>
              <w:t xml:space="preserve"> </w:t>
            </w:r>
            <w:r w:rsidRPr="00322061">
              <w:rPr>
                <w:rFonts w:eastAsia="Calibri" w:cs="Times New Roman"/>
                <w:color w:val="000000"/>
                <w:sz w:val="24"/>
                <w:szCs w:val="24"/>
                <w:lang w:val="en-US" w:eastAsia="en-US"/>
              </w:rPr>
              <w:t xml:space="preserve">68 </w:t>
            </w:r>
          </w:p>
        </w:tc>
        <w:tc>
          <w:tcPr>
            <w:tcW w:w="1342"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w:t>
            </w:r>
            <w:r w:rsidRPr="00322061">
              <w:rPr>
                <w:rFonts w:eastAsia="Calibri" w:cs="Times New Roman"/>
                <w:color w:val="000000"/>
                <w:sz w:val="24"/>
                <w:szCs w:val="24"/>
                <w:lang w:eastAsia="en-US"/>
              </w:rPr>
              <w:t>4</w:t>
            </w:r>
            <w:r w:rsidRPr="00322061">
              <w:rPr>
                <w:rFonts w:eastAsia="Calibri" w:cs="Times New Roman"/>
                <w:color w:val="000000"/>
                <w:sz w:val="24"/>
                <w:szCs w:val="24"/>
                <w:lang w:val="en-US" w:eastAsia="en-US"/>
              </w:rPr>
              <w:t xml:space="preserve"> </w:t>
            </w:r>
          </w:p>
        </w:tc>
        <w:tc>
          <w:tcPr>
            <w:tcW w:w="1389"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6 </w:t>
            </w:r>
          </w:p>
        </w:tc>
        <w:tc>
          <w:tcPr>
            <w:tcW w:w="1075" w:type="dxa"/>
            <w:vAlign w:val="center"/>
          </w:tcPr>
          <w:p w:rsidR="00322061" w:rsidRPr="00322061" w:rsidRDefault="00322061" w:rsidP="00322061">
            <w:pPr>
              <w:spacing w:after="200" w:line="240" w:lineRule="auto"/>
              <w:ind w:firstLine="0"/>
              <w:jc w:val="center"/>
              <w:rPr>
                <w:rFonts w:ascii="Calibri" w:eastAsia="Calibri" w:hAnsi="Calibri" w:cs="Times New Roman"/>
                <w:sz w:val="24"/>
                <w:szCs w:val="24"/>
                <w:lang w:eastAsia="en-US"/>
              </w:rPr>
            </w:pPr>
            <w:r w:rsidRPr="00322061">
              <w:rPr>
                <w:rFonts w:ascii="Calibri" w:eastAsia="Calibri" w:hAnsi="Calibri" w:cs="Times New Roman"/>
                <w:sz w:val="24"/>
                <w:szCs w:val="24"/>
                <w:lang w:eastAsia="en-US"/>
              </w:rPr>
              <w:t>14</w:t>
            </w:r>
          </w:p>
        </w:tc>
        <w:tc>
          <w:tcPr>
            <w:tcW w:w="3227" w:type="dxa"/>
            <w:tcMar>
              <w:top w:w="50" w:type="dxa"/>
              <w:left w:w="100" w:type="dxa"/>
            </w:tcMar>
            <w:vAlign w:val="center"/>
          </w:tcPr>
          <w:p w:rsidR="00322061" w:rsidRPr="00322061" w:rsidRDefault="00322061" w:rsidP="00322061">
            <w:pPr>
              <w:spacing w:after="200" w:line="276" w:lineRule="auto"/>
              <w:ind w:firstLine="0"/>
              <w:jc w:val="left"/>
              <w:rPr>
                <w:rFonts w:ascii="Calibri" w:eastAsia="Calibri" w:hAnsi="Calibri" w:cs="Times New Roman"/>
                <w:sz w:val="24"/>
                <w:szCs w:val="24"/>
                <w:lang w:val="en-US" w:eastAsia="en-US"/>
              </w:rPr>
            </w:pPr>
          </w:p>
        </w:tc>
      </w:tr>
    </w:tbl>
    <w:p w:rsidR="00322061" w:rsidRPr="00322061" w:rsidRDefault="00322061" w:rsidP="00322061">
      <w:pPr>
        <w:spacing w:after="200" w:line="276" w:lineRule="auto"/>
        <w:ind w:firstLine="0"/>
        <w:jc w:val="left"/>
        <w:rPr>
          <w:rFonts w:ascii="Calibri" w:eastAsia="Calibri" w:hAnsi="Calibri" w:cs="Times New Roman"/>
          <w:sz w:val="24"/>
          <w:szCs w:val="24"/>
          <w:lang w:val="en-US" w:eastAsia="en-US"/>
        </w:rPr>
        <w:sectPr w:rsidR="00322061" w:rsidRPr="00322061" w:rsidSect="001A455B">
          <w:pgSz w:w="11906" w:h="16383"/>
          <w:pgMar w:top="1134" w:right="1134" w:bottom="850" w:left="1134" w:header="720" w:footer="720" w:gutter="0"/>
          <w:cols w:space="720"/>
        </w:sectPr>
      </w:pPr>
    </w:p>
    <w:p w:rsidR="00322061" w:rsidRDefault="00322061" w:rsidP="00322061">
      <w:pPr>
        <w:tabs>
          <w:tab w:val="left" w:pos="1725"/>
        </w:tabs>
        <w:spacing w:line="276" w:lineRule="auto"/>
        <w:ind w:left="120" w:firstLine="0"/>
        <w:jc w:val="center"/>
        <w:rPr>
          <w:rFonts w:eastAsia="Calibri" w:cs="Times New Roman"/>
          <w:b/>
          <w:color w:val="000000"/>
          <w:sz w:val="24"/>
          <w:szCs w:val="24"/>
          <w:lang w:val="en-US" w:eastAsia="en-US"/>
        </w:rPr>
      </w:pPr>
      <w:r w:rsidRPr="00322061">
        <w:rPr>
          <w:rFonts w:eastAsia="Calibri" w:cs="Times New Roman"/>
          <w:b/>
          <w:color w:val="000000"/>
          <w:sz w:val="24"/>
          <w:szCs w:val="24"/>
          <w:lang w:val="en-US" w:eastAsia="en-US"/>
        </w:rPr>
        <w:t>9 КЛАСС</w:t>
      </w:r>
    </w:p>
    <w:p w:rsidR="00322061" w:rsidRPr="00322061" w:rsidRDefault="00322061" w:rsidP="00322061">
      <w:pPr>
        <w:tabs>
          <w:tab w:val="left" w:pos="1725"/>
        </w:tabs>
        <w:spacing w:line="276" w:lineRule="auto"/>
        <w:ind w:left="120" w:firstLine="0"/>
        <w:jc w:val="center"/>
        <w:rPr>
          <w:rFonts w:ascii="Calibri" w:eastAsia="Calibri" w:hAnsi="Calibri" w:cs="Times New Roman"/>
          <w:sz w:val="24"/>
          <w:szCs w:val="24"/>
          <w:lang w:val="en-US" w:eastAsia="en-US"/>
        </w:rPr>
      </w:pPr>
    </w:p>
    <w:tbl>
      <w:tblPr>
        <w:tblW w:w="10064" w:type="dxa"/>
        <w:tblCellSpacing w:w="20" w:type="nil"/>
        <w:tblInd w:w="8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7"/>
        <w:gridCol w:w="1843"/>
        <w:gridCol w:w="708"/>
        <w:gridCol w:w="1418"/>
        <w:gridCol w:w="1276"/>
        <w:gridCol w:w="1417"/>
        <w:gridCol w:w="2835"/>
      </w:tblGrid>
      <w:tr w:rsidR="00322061" w:rsidRPr="00322061" w:rsidTr="001E3A31">
        <w:trPr>
          <w:trHeight w:val="144"/>
          <w:tblCellSpacing w:w="20" w:type="nil"/>
        </w:trPr>
        <w:tc>
          <w:tcPr>
            <w:tcW w:w="567" w:type="dxa"/>
            <w:vMerge w:val="restart"/>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r w:rsidRPr="00322061">
              <w:rPr>
                <w:rFonts w:eastAsia="Calibri" w:cs="Times New Roman"/>
                <w:b/>
                <w:color w:val="000000"/>
                <w:sz w:val="24"/>
                <w:szCs w:val="24"/>
                <w:lang w:val="en-US" w:eastAsia="en-US"/>
              </w:rPr>
              <w:t xml:space="preserve">№ п/п </w:t>
            </w:r>
          </w:p>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p>
        </w:tc>
        <w:tc>
          <w:tcPr>
            <w:tcW w:w="1843" w:type="dxa"/>
            <w:vMerge w:val="restart"/>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proofErr w:type="spellStart"/>
            <w:r w:rsidRPr="00322061">
              <w:rPr>
                <w:rFonts w:eastAsia="Calibri" w:cs="Times New Roman"/>
                <w:b/>
                <w:color w:val="000000"/>
                <w:sz w:val="24"/>
                <w:szCs w:val="24"/>
                <w:lang w:val="en-US" w:eastAsia="en-US"/>
              </w:rPr>
              <w:t>Наименование</w:t>
            </w:r>
            <w:proofErr w:type="spellEnd"/>
            <w:r w:rsidRPr="00322061">
              <w:rPr>
                <w:rFonts w:eastAsia="Calibri" w:cs="Times New Roman"/>
                <w:b/>
                <w:color w:val="000000"/>
                <w:sz w:val="24"/>
                <w:szCs w:val="24"/>
                <w:lang w:val="en-US" w:eastAsia="en-US"/>
              </w:rPr>
              <w:t xml:space="preserve"> </w:t>
            </w:r>
            <w:proofErr w:type="spellStart"/>
            <w:r w:rsidRPr="00322061">
              <w:rPr>
                <w:rFonts w:eastAsia="Calibri" w:cs="Times New Roman"/>
                <w:b/>
                <w:color w:val="000000"/>
                <w:sz w:val="24"/>
                <w:szCs w:val="24"/>
                <w:lang w:val="en-US" w:eastAsia="en-US"/>
              </w:rPr>
              <w:t>разделов</w:t>
            </w:r>
            <w:proofErr w:type="spellEnd"/>
            <w:r w:rsidRPr="00322061">
              <w:rPr>
                <w:rFonts w:eastAsia="Calibri" w:cs="Times New Roman"/>
                <w:b/>
                <w:color w:val="000000"/>
                <w:sz w:val="24"/>
                <w:szCs w:val="24"/>
                <w:lang w:val="en-US" w:eastAsia="en-US"/>
              </w:rPr>
              <w:t xml:space="preserve"> и </w:t>
            </w:r>
            <w:proofErr w:type="spellStart"/>
            <w:r w:rsidRPr="00322061">
              <w:rPr>
                <w:rFonts w:eastAsia="Calibri" w:cs="Times New Roman"/>
                <w:b/>
                <w:color w:val="000000"/>
                <w:sz w:val="24"/>
                <w:szCs w:val="24"/>
                <w:lang w:val="en-US" w:eastAsia="en-US"/>
              </w:rPr>
              <w:t>тем</w:t>
            </w:r>
            <w:proofErr w:type="spellEnd"/>
            <w:r w:rsidRPr="00322061">
              <w:rPr>
                <w:rFonts w:eastAsia="Calibri" w:cs="Times New Roman"/>
                <w:b/>
                <w:color w:val="000000"/>
                <w:sz w:val="24"/>
                <w:szCs w:val="24"/>
                <w:lang w:val="en-US" w:eastAsia="en-US"/>
              </w:rPr>
              <w:t xml:space="preserve"> </w:t>
            </w:r>
            <w:proofErr w:type="spellStart"/>
            <w:r w:rsidRPr="00322061">
              <w:rPr>
                <w:rFonts w:eastAsia="Calibri" w:cs="Times New Roman"/>
                <w:b/>
                <w:color w:val="000000"/>
                <w:sz w:val="24"/>
                <w:szCs w:val="24"/>
                <w:lang w:val="en-US" w:eastAsia="en-US"/>
              </w:rPr>
              <w:t>программы</w:t>
            </w:r>
            <w:proofErr w:type="spellEnd"/>
            <w:r w:rsidRPr="00322061">
              <w:rPr>
                <w:rFonts w:eastAsia="Calibri" w:cs="Times New Roman"/>
                <w:b/>
                <w:color w:val="000000"/>
                <w:sz w:val="24"/>
                <w:szCs w:val="24"/>
                <w:lang w:val="en-US" w:eastAsia="en-US"/>
              </w:rPr>
              <w:t xml:space="preserve"> </w:t>
            </w:r>
          </w:p>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p>
        </w:tc>
        <w:tc>
          <w:tcPr>
            <w:tcW w:w="4819" w:type="dxa"/>
            <w:gridSpan w:val="4"/>
            <w:tcMar>
              <w:top w:w="50" w:type="dxa"/>
              <w:left w:w="100" w:type="dxa"/>
            </w:tcMar>
            <w:vAlign w:val="center"/>
          </w:tcPr>
          <w:p w:rsidR="00322061" w:rsidRPr="00322061" w:rsidRDefault="00322061" w:rsidP="00322061">
            <w:pPr>
              <w:spacing w:line="276" w:lineRule="auto"/>
              <w:ind w:left="135" w:firstLine="0"/>
              <w:jc w:val="center"/>
              <w:rPr>
                <w:rFonts w:eastAsia="Calibri" w:cs="Times New Roman"/>
                <w:b/>
                <w:color w:val="000000"/>
                <w:sz w:val="24"/>
                <w:szCs w:val="24"/>
                <w:lang w:val="en-US" w:eastAsia="en-US"/>
              </w:rPr>
            </w:pPr>
            <w:proofErr w:type="spellStart"/>
            <w:r w:rsidRPr="00322061">
              <w:rPr>
                <w:rFonts w:eastAsia="Calibri" w:cs="Times New Roman"/>
                <w:b/>
                <w:color w:val="000000"/>
                <w:sz w:val="24"/>
                <w:szCs w:val="24"/>
                <w:lang w:val="en-US" w:eastAsia="en-US"/>
              </w:rPr>
              <w:t>Количество</w:t>
            </w:r>
            <w:proofErr w:type="spellEnd"/>
            <w:r w:rsidRPr="00322061">
              <w:rPr>
                <w:rFonts w:eastAsia="Calibri" w:cs="Times New Roman"/>
                <w:b/>
                <w:color w:val="000000"/>
                <w:sz w:val="24"/>
                <w:szCs w:val="24"/>
                <w:lang w:val="en-US" w:eastAsia="en-US"/>
              </w:rPr>
              <w:t xml:space="preserve"> </w:t>
            </w:r>
            <w:proofErr w:type="spellStart"/>
            <w:r w:rsidRPr="00322061">
              <w:rPr>
                <w:rFonts w:eastAsia="Calibri" w:cs="Times New Roman"/>
                <w:b/>
                <w:color w:val="000000"/>
                <w:sz w:val="24"/>
                <w:szCs w:val="24"/>
                <w:lang w:val="en-US" w:eastAsia="en-US"/>
              </w:rPr>
              <w:t>часов</w:t>
            </w:r>
            <w:proofErr w:type="spellEnd"/>
          </w:p>
        </w:tc>
        <w:tc>
          <w:tcPr>
            <w:tcW w:w="2835" w:type="dxa"/>
            <w:vMerge w:val="restart"/>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proofErr w:type="spellStart"/>
            <w:r w:rsidRPr="00322061">
              <w:rPr>
                <w:rFonts w:eastAsia="Calibri" w:cs="Times New Roman"/>
                <w:b/>
                <w:color w:val="000000"/>
                <w:sz w:val="24"/>
                <w:szCs w:val="24"/>
                <w:lang w:val="en-US" w:eastAsia="en-US"/>
              </w:rPr>
              <w:t>Электронные</w:t>
            </w:r>
            <w:proofErr w:type="spellEnd"/>
            <w:r w:rsidRPr="00322061">
              <w:rPr>
                <w:rFonts w:eastAsia="Calibri" w:cs="Times New Roman"/>
                <w:b/>
                <w:color w:val="000000"/>
                <w:sz w:val="24"/>
                <w:szCs w:val="24"/>
                <w:lang w:val="en-US" w:eastAsia="en-US"/>
              </w:rPr>
              <w:t xml:space="preserve"> (</w:t>
            </w:r>
            <w:proofErr w:type="spellStart"/>
            <w:r w:rsidRPr="00322061">
              <w:rPr>
                <w:rFonts w:eastAsia="Calibri" w:cs="Times New Roman"/>
                <w:b/>
                <w:color w:val="000000"/>
                <w:sz w:val="24"/>
                <w:szCs w:val="24"/>
                <w:lang w:val="en-US" w:eastAsia="en-US"/>
              </w:rPr>
              <w:t>цифровые</w:t>
            </w:r>
            <w:proofErr w:type="spellEnd"/>
            <w:r w:rsidRPr="00322061">
              <w:rPr>
                <w:rFonts w:eastAsia="Calibri" w:cs="Times New Roman"/>
                <w:b/>
                <w:color w:val="000000"/>
                <w:sz w:val="24"/>
                <w:szCs w:val="24"/>
                <w:lang w:val="en-US" w:eastAsia="en-US"/>
              </w:rPr>
              <w:t xml:space="preserve">) </w:t>
            </w:r>
            <w:proofErr w:type="spellStart"/>
            <w:r w:rsidRPr="00322061">
              <w:rPr>
                <w:rFonts w:eastAsia="Calibri" w:cs="Times New Roman"/>
                <w:b/>
                <w:color w:val="000000"/>
                <w:sz w:val="24"/>
                <w:szCs w:val="24"/>
                <w:lang w:val="en-US" w:eastAsia="en-US"/>
              </w:rPr>
              <w:t>образовательные</w:t>
            </w:r>
            <w:proofErr w:type="spellEnd"/>
            <w:r w:rsidRPr="00322061">
              <w:rPr>
                <w:rFonts w:eastAsia="Calibri" w:cs="Times New Roman"/>
                <w:b/>
                <w:color w:val="000000"/>
                <w:sz w:val="24"/>
                <w:szCs w:val="24"/>
                <w:lang w:val="en-US" w:eastAsia="en-US"/>
              </w:rPr>
              <w:t xml:space="preserve"> </w:t>
            </w:r>
            <w:proofErr w:type="spellStart"/>
            <w:r w:rsidRPr="00322061">
              <w:rPr>
                <w:rFonts w:eastAsia="Calibri" w:cs="Times New Roman"/>
                <w:b/>
                <w:color w:val="000000"/>
                <w:sz w:val="24"/>
                <w:szCs w:val="24"/>
                <w:lang w:val="en-US" w:eastAsia="en-US"/>
              </w:rPr>
              <w:t>ресурсы</w:t>
            </w:r>
            <w:proofErr w:type="spellEnd"/>
            <w:r w:rsidRPr="00322061">
              <w:rPr>
                <w:rFonts w:eastAsia="Calibri" w:cs="Times New Roman"/>
                <w:b/>
                <w:color w:val="000000"/>
                <w:sz w:val="24"/>
                <w:szCs w:val="24"/>
                <w:lang w:val="en-US" w:eastAsia="en-US"/>
              </w:rPr>
              <w:t xml:space="preserve"> </w:t>
            </w:r>
          </w:p>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p>
        </w:tc>
      </w:tr>
      <w:tr w:rsidR="00322061" w:rsidRPr="00322061" w:rsidTr="001E3A31">
        <w:trPr>
          <w:trHeight w:val="144"/>
          <w:tblCellSpacing w:w="20" w:type="nil"/>
        </w:trPr>
        <w:tc>
          <w:tcPr>
            <w:tcW w:w="567" w:type="dxa"/>
            <w:vMerge/>
            <w:tcBorders>
              <w:top w:val="nil"/>
            </w:tcBorders>
            <w:tcMar>
              <w:top w:w="50" w:type="dxa"/>
              <w:left w:w="100" w:type="dxa"/>
            </w:tcMar>
          </w:tcPr>
          <w:p w:rsidR="00322061" w:rsidRPr="00322061" w:rsidRDefault="00322061" w:rsidP="00322061">
            <w:pPr>
              <w:spacing w:after="200" w:line="276" w:lineRule="auto"/>
              <w:ind w:firstLine="0"/>
              <w:jc w:val="left"/>
              <w:rPr>
                <w:rFonts w:ascii="Calibri" w:eastAsia="Calibri" w:hAnsi="Calibri" w:cs="Times New Roman"/>
                <w:sz w:val="24"/>
                <w:szCs w:val="24"/>
                <w:lang w:val="en-US" w:eastAsia="en-US"/>
              </w:rPr>
            </w:pPr>
          </w:p>
        </w:tc>
        <w:tc>
          <w:tcPr>
            <w:tcW w:w="1843" w:type="dxa"/>
            <w:vMerge/>
            <w:tcBorders>
              <w:top w:val="nil"/>
            </w:tcBorders>
            <w:tcMar>
              <w:top w:w="50" w:type="dxa"/>
              <w:left w:w="100" w:type="dxa"/>
            </w:tcMar>
          </w:tcPr>
          <w:p w:rsidR="00322061" w:rsidRPr="00322061" w:rsidRDefault="00322061" w:rsidP="00322061">
            <w:pPr>
              <w:spacing w:after="200" w:line="276" w:lineRule="auto"/>
              <w:ind w:firstLine="0"/>
              <w:jc w:val="left"/>
              <w:rPr>
                <w:rFonts w:ascii="Calibri" w:eastAsia="Calibri" w:hAnsi="Calibri" w:cs="Times New Roman"/>
                <w:sz w:val="24"/>
                <w:szCs w:val="24"/>
                <w:lang w:val="en-US" w:eastAsia="en-US"/>
              </w:rPr>
            </w:pPr>
          </w:p>
        </w:tc>
        <w:tc>
          <w:tcPr>
            <w:tcW w:w="708" w:type="dxa"/>
            <w:tcMar>
              <w:top w:w="50" w:type="dxa"/>
              <w:left w:w="100" w:type="dxa"/>
            </w:tcMar>
            <w:vAlign w:val="center"/>
          </w:tcPr>
          <w:p w:rsidR="00322061" w:rsidRPr="00322061" w:rsidRDefault="00322061" w:rsidP="00322061">
            <w:pPr>
              <w:spacing w:line="276" w:lineRule="auto"/>
              <w:ind w:firstLine="0"/>
              <w:jc w:val="left"/>
              <w:rPr>
                <w:rFonts w:ascii="Calibri" w:eastAsia="Calibri" w:hAnsi="Calibri" w:cs="Times New Roman"/>
                <w:sz w:val="24"/>
                <w:szCs w:val="24"/>
                <w:lang w:val="en-US" w:eastAsia="en-US"/>
              </w:rPr>
            </w:pPr>
            <w:proofErr w:type="spellStart"/>
            <w:r w:rsidRPr="00322061">
              <w:rPr>
                <w:rFonts w:eastAsia="Calibri" w:cs="Times New Roman"/>
                <w:b/>
                <w:color w:val="000000"/>
                <w:sz w:val="24"/>
                <w:szCs w:val="24"/>
                <w:lang w:val="en-US" w:eastAsia="en-US"/>
              </w:rPr>
              <w:t>Всего</w:t>
            </w:r>
            <w:proofErr w:type="spellEnd"/>
            <w:r w:rsidRPr="00322061">
              <w:rPr>
                <w:rFonts w:eastAsia="Calibri" w:cs="Times New Roman"/>
                <w:b/>
                <w:color w:val="000000"/>
                <w:sz w:val="24"/>
                <w:szCs w:val="24"/>
                <w:lang w:val="en-US" w:eastAsia="en-US"/>
              </w:rPr>
              <w:t xml:space="preserve"> </w:t>
            </w:r>
          </w:p>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p>
        </w:tc>
        <w:tc>
          <w:tcPr>
            <w:tcW w:w="1418" w:type="dxa"/>
            <w:tcMar>
              <w:top w:w="50" w:type="dxa"/>
              <w:left w:w="100" w:type="dxa"/>
            </w:tcMar>
            <w:vAlign w:val="center"/>
          </w:tcPr>
          <w:p w:rsidR="00322061" w:rsidRPr="00322061" w:rsidRDefault="00322061" w:rsidP="00322061">
            <w:pPr>
              <w:spacing w:line="276" w:lineRule="auto"/>
              <w:ind w:firstLine="0"/>
              <w:jc w:val="center"/>
              <w:rPr>
                <w:rFonts w:ascii="Calibri" w:eastAsia="Calibri" w:hAnsi="Calibri" w:cs="Times New Roman"/>
                <w:sz w:val="24"/>
                <w:szCs w:val="24"/>
                <w:lang w:val="en-US" w:eastAsia="en-US"/>
              </w:rPr>
            </w:pPr>
            <w:proofErr w:type="spellStart"/>
            <w:r w:rsidRPr="00322061">
              <w:rPr>
                <w:rFonts w:eastAsia="Calibri" w:cs="Times New Roman"/>
                <w:b/>
                <w:color w:val="000000"/>
                <w:sz w:val="24"/>
                <w:szCs w:val="24"/>
                <w:lang w:val="en-US" w:eastAsia="en-US"/>
              </w:rPr>
              <w:t>Контрольные</w:t>
            </w:r>
            <w:proofErr w:type="spellEnd"/>
            <w:r w:rsidRPr="00322061">
              <w:rPr>
                <w:rFonts w:eastAsia="Calibri" w:cs="Times New Roman"/>
                <w:b/>
                <w:color w:val="000000"/>
                <w:sz w:val="24"/>
                <w:szCs w:val="24"/>
                <w:lang w:val="en-US" w:eastAsia="en-US"/>
              </w:rPr>
              <w:t xml:space="preserve"> </w:t>
            </w:r>
            <w:proofErr w:type="spellStart"/>
            <w:r w:rsidRPr="00322061">
              <w:rPr>
                <w:rFonts w:eastAsia="Calibri" w:cs="Times New Roman"/>
                <w:b/>
                <w:color w:val="000000"/>
                <w:sz w:val="24"/>
                <w:szCs w:val="24"/>
                <w:lang w:val="en-US" w:eastAsia="en-US"/>
              </w:rPr>
              <w:t>работы</w:t>
            </w:r>
            <w:proofErr w:type="spellEnd"/>
          </w:p>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p>
        </w:tc>
        <w:tc>
          <w:tcPr>
            <w:tcW w:w="1276" w:type="dxa"/>
            <w:tcMar>
              <w:top w:w="50" w:type="dxa"/>
              <w:left w:w="100" w:type="dxa"/>
            </w:tcMar>
            <w:vAlign w:val="center"/>
          </w:tcPr>
          <w:p w:rsidR="00322061" w:rsidRPr="00322061" w:rsidRDefault="00322061" w:rsidP="00322061">
            <w:pPr>
              <w:spacing w:line="276" w:lineRule="auto"/>
              <w:ind w:left="-50" w:firstLine="0"/>
              <w:jc w:val="center"/>
              <w:rPr>
                <w:rFonts w:ascii="Calibri" w:eastAsia="Calibri" w:hAnsi="Calibri" w:cs="Times New Roman"/>
                <w:sz w:val="24"/>
                <w:szCs w:val="24"/>
                <w:lang w:val="en-US" w:eastAsia="en-US"/>
              </w:rPr>
            </w:pPr>
            <w:proofErr w:type="spellStart"/>
            <w:r w:rsidRPr="00322061">
              <w:rPr>
                <w:rFonts w:eastAsia="Calibri" w:cs="Times New Roman"/>
                <w:b/>
                <w:color w:val="000000"/>
                <w:sz w:val="24"/>
                <w:szCs w:val="24"/>
                <w:lang w:val="en-US" w:eastAsia="en-US"/>
              </w:rPr>
              <w:t>Практические</w:t>
            </w:r>
            <w:proofErr w:type="spellEnd"/>
            <w:r w:rsidRPr="00322061">
              <w:rPr>
                <w:rFonts w:eastAsia="Calibri" w:cs="Times New Roman"/>
                <w:b/>
                <w:color w:val="000000"/>
                <w:sz w:val="24"/>
                <w:szCs w:val="24"/>
                <w:lang w:val="en-US" w:eastAsia="en-US"/>
              </w:rPr>
              <w:t xml:space="preserve"> </w:t>
            </w:r>
            <w:proofErr w:type="spellStart"/>
            <w:r w:rsidRPr="00322061">
              <w:rPr>
                <w:rFonts w:eastAsia="Calibri" w:cs="Times New Roman"/>
                <w:b/>
                <w:color w:val="000000"/>
                <w:sz w:val="24"/>
                <w:szCs w:val="24"/>
                <w:lang w:val="en-US" w:eastAsia="en-US"/>
              </w:rPr>
              <w:t>работы</w:t>
            </w:r>
            <w:proofErr w:type="spellEnd"/>
          </w:p>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p>
        </w:tc>
        <w:tc>
          <w:tcPr>
            <w:tcW w:w="1417" w:type="dxa"/>
            <w:vAlign w:val="center"/>
          </w:tcPr>
          <w:p w:rsidR="00322061" w:rsidRPr="00322061" w:rsidRDefault="00322061" w:rsidP="00322061">
            <w:pPr>
              <w:spacing w:after="200" w:line="276" w:lineRule="auto"/>
              <w:ind w:firstLine="0"/>
              <w:jc w:val="center"/>
              <w:rPr>
                <w:rFonts w:eastAsia="Calibri" w:cs="Times New Roman"/>
                <w:b/>
                <w:sz w:val="24"/>
                <w:szCs w:val="24"/>
                <w:lang w:eastAsia="en-US"/>
              </w:rPr>
            </w:pPr>
            <w:r w:rsidRPr="00322061">
              <w:rPr>
                <w:rFonts w:eastAsia="Calibri" w:cs="Times New Roman"/>
                <w:b/>
                <w:sz w:val="24"/>
                <w:szCs w:val="24"/>
                <w:lang w:eastAsia="en-US"/>
              </w:rPr>
              <w:t>Лабораторные опыты</w:t>
            </w:r>
          </w:p>
        </w:tc>
        <w:tc>
          <w:tcPr>
            <w:tcW w:w="2835" w:type="dxa"/>
            <w:vMerge/>
            <w:tcBorders>
              <w:top w:val="nil"/>
            </w:tcBorders>
            <w:tcMar>
              <w:top w:w="50" w:type="dxa"/>
              <w:left w:w="100" w:type="dxa"/>
            </w:tcMar>
          </w:tcPr>
          <w:p w:rsidR="00322061" w:rsidRPr="00322061" w:rsidRDefault="00322061" w:rsidP="00322061">
            <w:pPr>
              <w:spacing w:after="200" w:line="276" w:lineRule="auto"/>
              <w:ind w:firstLine="0"/>
              <w:jc w:val="left"/>
              <w:rPr>
                <w:rFonts w:ascii="Calibri" w:eastAsia="Calibri" w:hAnsi="Calibri" w:cs="Times New Roman"/>
                <w:sz w:val="24"/>
                <w:szCs w:val="24"/>
                <w:lang w:val="en-US" w:eastAsia="en-US"/>
              </w:rPr>
            </w:pPr>
          </w:p>
        </w:tc>
      </w:tr>
      <w:tr w:rsidR="00322061" w:rsidRPr="00322061" w:rsidTr="001E3A31">
        <w:trPr>
          <w:trHeight w:val="144"/>
          <w:tblCellSpacing w:w="20" w:type="nil"/>
        </w:trPr>
        <w:tc>
          <w:tcPr>
            <w:tcW w:w="10064" w:type="dxa"/>
            <w:gridSpan w:val="7"/>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b/>
                <w:color w:val="000000"/>
                <w:sz w:val="24"/>
                <w:szCs w:val="24"/>
                <w:lang w:eastAsia="en-US"/>
              </w:rPr>
              <w:t>Раздел 1.</w:t>
            </w:r>
            <w:r w:rsidRPr="00322061">
              <w:rPr>
                <w:rFonts w:eastAsia="Calibri" w:cs="Times New Roman"/>
                <w:color w:val="000000"/>
                <w:sz w:val="24"/>
                <w:szCs w:val="24"/>
                <w:lang w:eastAsia="en-US"/>
              </w:rPr>
              <w:t xml:space="preserve"> </w:t>
            </w:r>
            <w:r w:rsidRPr="00322061">
              <w:rPr>
                <w:rFonts w:eastAsia="Calibri" w:cs="Times New Roman"/>
                <w:b/>
                <w:color w:val="000000"/>
                <w:sz w:val="24"/>
                <w:szCs w:val="24"/>
                <w:lang w:eastAsia="en-US"/>
              </w:rPr>
              <w:t>Вещество и химические реакции</w:t>
            </w:r>
          </w:p>
        </w:tc>
      </w:tr>
      <w:tr w:rsidR="00322061" w:rsidRPr="00322061" w:rsidTr="001E3A31">
        <w:trPr>
          <w:trHeight w:val="144"/>
          <w:tblCellSpacing w:w="20" w:type="nil"/>
        </w:trPr>
        <w:tc>
          <w:tcPr>
            <w:tcW w:w="567" w:type="dxa"/>
            <w:tcMar>
              <w:top w:w="50" w:type="dxa"/>
              <w:left w:w="100" w:type="dxa"/>
            </w:tcMar>
            <w:vAlign w:val="center"/>
          </w:tcPr>
          <w:p w:rsidR="00322061" w:rsidRPr="00322061" w:rsidRDefault="00322061" w:rsidP="00322061">
            <w:pPr>
              <w:spacing w:line="276" w:lineRule="auto"/>
              <w:ind w:firstLine="0"/>
              <w:jc w:val="left"/>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1.1</w:t>
            </w:r>
          </w:p>
        </w:tc>
        <w:tc>
          <w:tcPr>
            <w:tcW w:w="1843"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Повторение и углубление знаний основных разделов курса 8 класса</w:t>
            </w:r>
          </w:p>
        </w:tc>
        <w:tc>
          <w:tcPr>
            <w:tcW w:w="708"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eastAsia="en-US"/>
              </w:rPr>
              <w:t>4</w:t>
            </w:r>
            <w:r w:rsidRPr="00322061">
              <w:rPr>
                <w:rFonts w:eastAsia="Calibri" w:cs="Times New Roman"/>
                <w:color w:val="000000"/>
                <w:sz w:val="24"/>
                <w:szCs w:val="24"/>
                <w:lang w:val="en-US" w:eastAsia="en-US"/>
              </w:rPr>
              <w:t xml:space="preserve"> </w:t>
            </w:r>
          </w:p>
        </w:tc>
        <w:tc>
          <w:tcPr>
            <w:tcW w:w="1418"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p>
        </w:tc>
        <w:tc>
          <w:tcPr>
            <w:tcW w:w="1276"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p>
        </w:tc>
        <w:tc>
          <w:tcPr>
            <w:tcW w:w="1417" w:type="dxa"/>
            <w:vAlign w:val="center"/>
          </w:tcPr>
          <w:p w:rsidR="00322061" w:rsidRPr="00322061" w:rsidRDefault="00322061" w:rsidP="00322061">
            <w:pPr>
              <w:spacing w:line="276" w:lineRule="auto"/>
              <w:ind w:left="135" w:firstLine="0"/>
              <w:jc w:val="center"/>
              <w:rPr>
                <w:rFonts w:eastAsia="Calibri" w:cs="Times New Roman"/>
                <w:color w:val="000000"/>
                <w:sz w:val="24"/>
                <w:szCs w:val="24"/>
                <w:lang w:eastAsia="en-US"/>
              </w:rPr>
            </w:pPr>
          </w:p>
        </w:tc>
        <w:tc>
          <w:tcPr>
            <w:tcW w:w="2835"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 xml:space="preserve">Библиотека ЦОК </w:t>
            </w:r>
            <w:hyperlink r:id="rId840">
              <w:r w:rsidRPr="00322061">
                <w:rPr>
                  <w:rFonts w:eastAsia="Calibri" w:cs="Times New Roman"/>
                  <w:color w:val="0000FF"/>
                  <w:sz w:val="24"/>
                  <w:szCs w:val="24"/>
                  <w:u w:val="single"/>
                  <w:lang w:val="en-US" w:eastAsia="en-US"/>
                </w:rPr>
                <w:t>https</w:t>
              </w:r>
              <w:r w:rsidRPr="00322061">
                <w:rPr>
                  <w:rFonts w:eastAsia="Calibri" w:cs="Times New Roman"/>
                  <w:color w:val="0000FF"/>
                  <w:sz w:val="24"/>
                  <w:szCs w:val="24"/>
                  <w:u w:val="single"/>
                  <w:lang w:eastAsia="en-US"/>
                </w:rPr>
                <w:t>://</w:t>
              </w:r>
              <w:r w:rsidRPr="00322061">
                <w:rPr>
                  <w:rFonts w:eastAsia="Calibri" w:cs="Times New Roman"/>
                  <w:color w:val="0000FF"/>
                  <w:sz w:val="24"/>
                  <w:szCs w:val="24"/>
                  <w:u w:val="single"/>
                  <w:lang w:val="en-US" w:eastAsia="en-US"/>
                </w:rPr>
                <w:t>m</w:t>
              </w:r>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edsoo</w:t>
              </w:r>
              <w:proofErr w:type="spellEnd"/>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ru</w:t>
              </w:r>
              <w:proofErr w:type="spellEnd"/>
              <w:r w:rsidRPr="00322061">
                <w:rPr>
                  <w:rFonts w:eastAsia="Calibri" w:cs="Times New Roman"/>
                  <w:color w:val="0000FF"/>
                  <w:sz w:val="24"/>
                  <w:szCs w:val="24"/>
                  <w:u w:val="single"/>
                  <w:lang w:eastAsia="en-US"/>
                </w:rPr>
                <w:t>/7</w:t>
              </w:r>
              <w:r w:rsidRPr="00322061">
                <w:rPr>
                  <w:rFonts w:eastAsia="Calibri" w:cs="Times New Roman"/>
                  <w:color w:val="0000FF"/>
                  <w:sz w:val="24"/>
                  <w:szCs w:val="24"/>
                  <w:u w:val="single"/>
                  <w:lang w:val="en-US" w:eastAsia="en-US"/>
                </w:rPr>
                <w:t>f</w:t>
              </w:r>
              <w:r w:rsidRPr="00322061">
                <w:rPr>
                  <w:rFonts w:eastAsia="Calibri" w:cs="Times New Roman"/>
                  <w:color w:val="0000FF"/>
                  <w:sz w:val="24"/>
                  <w:szCs w:val="24"/>
                  <w:u w:val="single"/>
                  <w:lang w:eastAsia="en-US"/>
                </w:rPr>
                <w:t>41</w:t>
              </w:r>
              <w:r w:rsidRPr="00322061">
                <w:rPr>
                  <w:rFonts w:eastAsia="Calibri" w:cs="Times New Roman"/>
                  <w:color w:val="0000FF"/>
                  <w:sz w:val="24"/>
                  <w:szCs w:val="24"/>
                  <w:u w:val="single"/>
                  <w:lang w:val="en-US" w:eastAsia="en-US"/>
                </w:rPr>
                <w:t>a</w:t>
              </w:r>
              <w:r w:rsidRPr="00322061">
                <w:rPr>
                  <w:rFonts w:eastAsia="Calibri" w:cs="Times New Roman"/>
                  <w:color w:val="0000FF"/>
                  <w:sz w:val="24"/>
                  <w:szCs w:val="24"/>
                  <w:u w:val="single"/>
                  <w:lang w:eastAsia="en-US"/>
                </w:rPr>
                <w:t>636</w:t>
              </w:r>
            </w:hyperlink>
          </w:p>
        </w:tc>
      </w:tr>
      <w:tr w:rsidR="00322061" w:rsidRPr="00322061" w:rsidTr="001E3A31">
        <w:trPr>
          <w:trHeight w:val="144"/>
          <w:tblCellSpacing w:w="20" w:type="nil"/>
        </w:trPr>
        <w:tc>
          <w:tcPr>
            <w:tcW w:w="567" w:type="dxa"/>
            <w:tcMar>
              <w:top w:w="50" w:type="dxa"/>
              <w:left w:w="100" w:type="dxa"/>
            </w:tcMar>
            <w:vAlign w:val="center"/>
          </w:tcPr>
          <w:p w:rsidR="00322061" w:rsidRPr="00322061" w:rsidRDefault="00322061" w:rsidP="00322061">
            <w:pPr>
              <w:spacing w:line="276" w:lineRule="auto"/>
              <w:ind w:firstLine="0"/>
              <w:jc w:val="left"/>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1.2</w:t>
            </w:r>
          </w:p>
        </w:tc>
        <w:tc>
          <w:tcPr>
            <w:tcW w:w="1843"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proofErr w:type="spellStart"/>
            <w:r w:rsidRPr="00322061">
              <w:rPr>
                <w:rFonts w:eastAsia="Calibri" w:cs="Times New Roman"/>
                <w:color w:val="000000"/>
                <w:sz w:val="24"/>
                <w:szCs w:val="24"/>
                <w:lang w:val="en-US" w:eastAsia="en-US"/>
              </w:rPr>
              <w:t>Основные</w:t>
            </w:r>
            <w:proofErr w:type="spellEnd"/>
            <w:r w:rsidRPr="00322061">
              <w:rPr>
                <w:rFonts w:eastAsia="Calibri" w:cs="Times New Roman"/>
                <w:color w:val="000000"/>
                <w:sz w:val="24"/>
                <w:szCs w:val="24"/>
                <w:lang w:val="en-US" w:eastAsia="en-US"/>
              </w:rPr>
              <w:t xml:space="preserve"> </w:t>
            </w:r>
            <w:proofErr w:type="spellStart"/>
            <w:r w:rsidRPr="00322061">
              <w:rPr>
                <w:rFonts w:eastAsia="Calibri" w:cs="Times New Roman"/>
                <w:color w:val="000000"/>
                <w:sz w:val="24"/>
                <w:szCs w:val="24"/>
                <w:lang w:val="en-US" w:eastAsia="en-US"/>
              </w:rPr>
              <w:t>закономерности</w:t>
            </w:r>
            <w:proofErr w:type="spellEnd"/>
            <w:r w:rsidRPr="00322061">
              <w:rPr>
                <w:rFonts w:eastAsia="Calibri" w:cs="Times New Roman"/>
                <w:color w:val="000000"/>
                <w:sz w:val="24"/>
                <w:szCs w:val="24"/>
                <w:lang w:val="en-US" w:eastAsia="en-US"/>
              </w:rPr>
              <w:t xml:space="preserve"> </w:t>
            </w:r>
            <w:proofErr w:type="spellStart"/>
            <w:r w:rsidRPr="00322061">
              <w:rPr>
                <w:rFonts w:eastAsia="Calibri" w:cs="Times New Roman"/>
                <w:color w:val="000000"/>
                <w:sz w:val="24"/>
                <w:szCs w:val="24"/>
                <w:lang w:val="en-US" w:eastAsia="en-US"/>
              </w:rPr>
              <w:t>химических</w:t>
            </w:r>
            <w:proofErr w:type="spellEnd"/>
            <w:r w:rsidRPr="00322061">
              <w:rPr>
                <w:rFonts w:eastAsia="Calibri" w:cs="Times New Roman"/>
                <w:color w:val="000000"/>
                <w:sz w:val="24"/>
                <w:szCs w:val="24"/>
                <w:lang w:val="en-US" w:eastAsia="en-US"/>
              </w:rPr>
              <w:t xml:space="preserve"> </w:t>
            </w:r>
            <w:proofErr w:type="spellStart"/>
            <w:r w:rsidRPr="00322061">
              <w:rPr>
                <w:rFonts w:eastAsia="Calibri" w:cs="Times New Roman"/>
                <w:color w:val="000000"/>
                <w:sz w:val="24"/>
                <w:szCs w:val="24"/>
                <w:lang w:val="en-US" w:eastAsia="en-US"/>
              </w:rPr>
              <w:t>реакций</w:t>
            </w:r>
            <w:proofErr w:type="spellEnd"/>
          </w:p>
        </w:tc>
        <w:tc>
          <w:tcPr>
            <w:tcW w:w="708"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eastAsia="en-US"/>
              </w:rPr>
              <w:t>5</w:t>
            </w:r>
            <w:r w:rsidRPr="00322061">
              <w:rPr>
                <w:rFonts w:eastAsia="Calibri" w:cs="Times New Roman"/>
                <w:color w:val="000000"/>
                <w:sz w:val="24"/>
                <w:szCs w:val="24"/>
                <w:lang w:val="en-US" w:eastAsia="en-US"/>
              </w:rPr>
              <w:t xml:space="preserve"> </w:t>
            </w:r>
          </w:p>
        </w:tc>
        <w:tc>
          <w:tcPr>
            <w:tcW w:w="1418"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p>
        </w:tc>
        <w:tc>
          <w:tcPr>
            <w:tcW w:w="1276"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p>
        </w:tc>
        <w:tc>
          <w:tcPr>
            <w:tcW w:w="1417" w:type="dxa"/>
            <w:vAlign w:val="center"/>
          </w:tcPr>
          <w:p w:rsidR="00322061" w:rsidRPr="00322061" w:rsidRDefault="00322061" w:rsidP="00322061">
            <w:pPr>
              <w:spacing w:line="276" w:lineRule="auto"/>
              <w:ind w:left="135" w:firstLine="0"/>
              <w:jc w:val="center"/>
              <w:rPr>
                <w:rFonts w:eastAsia="Calibri" w:cs="Times New Roman"/>
                <w:color w:val="000000"/>
                <w:sz w:val="24"/>
                <w:szCs w:val="24"/>
                <w:lang w:eastAsia="en-US"/>
              </w:rPr>
            </w:pPr>
          </w:p>
        </w:tc>
        <w:tc>
          <w:tcPr>
            <w:tcW w:w="2835"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 xml:space="preserve">Библиотека ЦОК </w:t>
            </w:r>
            <w:hyperlink r:id="rId841">
              <w:r w:rsidRPr="00322061">
                <w:rPr>
                  <w:rFonts w:eastAsia="Calibri" w:cs="Times New Roman"/>
                  <w:color w:val="0000FF"/>
                  <w:sz w:val="24"/>
                  <w:szCs w:val="24"/>
                  <w:u w:val="single"/>
                  <w:lang w:val="en-US" w:eastAsia="en-US"/>
                </w:rPr>
                <w:t>https</w:t>
              </w:r>
              <w:r w:rsidRPr="00322061">
                <w:rPr>
                  <w:rFonts w:eastAsia="Calibri" w:cs="Times New Roman"/>
                  <w:color w:val="0000FF"/>
                  <w:sz w:val="24"/>
                  <w:szCs w:val="24"/>
                  <w:u w:val="single"/>
                  <w:lang w:eastAsia="en-US"/>
                </w:rPr>
                <w:t>://</w:t>
              </w:r>
              <w:r w:rsidRPr="00322061">
                <w:rPr>
                  <w:rFonts w:eastAsia="Calibri" w:cs="Times New Roman"/>
                  <w:color w:val="0000FF"/>
                  <w:sz w:val="24"/>
                  <w:szCs w:val="24"/>
                  <w:u w:val="single"/>
                  <w:lang w:val="en-US" w:eastAsia="en-US"/>
                </w:rPr>
                <w:t>m</w:t>
              </w:r>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edsoo</w:t>
              </w:r>
              <w:proofErr w:type="spellEnd"/>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ru</w:t>
              </w:r>
              <w:proofErr w:type="spellEnd"/>
              <w:r w:rsidRPr="00322061">
                <w:rPr>
                  <w:rFonts w:eastAsia="Calibri" w:cs="Times New Roman"/>
                  <w:color w:val="0000FF"/>
                  <w:sz w:val="24"/>
                  <w:szCs w:val="24"/>
                  <w:u w:val="single"/>
                  <w:lang w:eastAsia="en-US"/>
                </w:rPr>
                <w:t>/7</w:t>
              </w:r>
              <w:r w:rsidRPr="00322061">
                <w:rPr>
                  <w:rFonts w:eastAsia="Calibri" w:cs="Times New Roman"/>
                  <w:color w:val="0000FF"/>
                  <w:sz w:val="24"/>
                  <w:szCs w:val="24"/>
                  <w:u w:val="single"/>
                  <w:lang w:val="en-US" w:eastAsia="en-US"/>
                </w:rPr>
                <w:t>f</w:t>
              </w:r>
              <w:r w:rsidRPr="00322061">
                <w:rPr>
                  <w:rFonts w:eastAsia="Calibri" w:cs="Times New Roman"/>
                  <w:color w:val="0000FF"/>
                  <w:sz w:val="24"/>
                  <w:szCs w:val="24"/>
                  <w:u w:val="single"/>
                  <w:lang w:eastAsia="en-US"/>
                </w:rPr>
                <w:t>41</w:t>
              </w:r>
              <w:r w:rsidRPr="00322061">
                <w:rPr>
                  <w:rFonts w:eastAsia="Calibri" w:cs="Times New Roman"/>
                  <w:color w:val="0000FF"/>
                  <w:sz w:val="24"/>
                  <w:szCs w:val="24"/>
                  <w:u w:val="single"/>
                  <w:lang w:val="en-US" w:eastAsia="en-US"/>
                </w:rPr>
                <w:t>a</w:t>
              </w:r>
              <w:r w:rsidRPr="00322061">
                <w:rPr>
                  <w:rFonts w:eastAsia="Calibri" w:cs="Times New Roman"/>
                  <w:color w:val="0000FF"/>
                  <w:sz w:val="24"/>
                  <w:szCs w:val="24"/>
                  <w:u w:val="single"/>
                  <w:lang w:eastAsia="en-US"/>
                </w:rPr>
                <w:t>636</w:t>
              </w:r>
            </w:hyperlink>
          </w:p>
        </w:tc>
      </w:tr>
      <w:tr w:rsidR="00322061" w:rsidRPr="00322061" w:rsidTr="001E3A31">
        <w:trPr>
          <w:trHeight w:val="144"/>
          <w:tblCellSpacing w:w="20" w:type="nil"/>
        </w:trPr>
        <w:tc>
          <w:tcPr>
            <w:tcW w:w="567" w:type="dxa"/>
            <w:tcMar>
              <w:top w:w="50" w:type="dxa"/>
              <w:left w:w="100" w:type="dxa"/>
            </w:tcMar>
            <w:vAlign w:val="center"/>
          </w:tcPr>
          <w:p w:rsidR="00322061" w:rsidRPr="00322061" w:rsidRDefault="00322061" w:rsidP="00322061">
            <w:pPr>
              <w:spacing w:line="276" w:lineRule="auto"/>
              <w:ind w:firstLine="0"/>
              <w:jc w:val="left"/>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1.3</w:t>
            </w:r>
          </w:p>
        </w:tc>
        <w:tc>
          <w:tcPr>
            <w:tcW w:w="1843"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Электролитическая диссоциация. Химические реакции в растворах</w:t>
            </w:r>
          </w:p>
        </w:tc>
        <w:tc>
          <w:tcPr>
            <w:tcW w:w="708"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eastAsia="en-US"/>
              </w:rPr>
              <w:t xml:space="preserve"> </w:t>
            </w:r>
            <w:r w:rsidRPr="00322061">
              <w:rPr>
                <w:rFonts w:eastAsia="Calibri" w:cs="Times New Roman"/>
                <w:color w:val="000000"/>
                <w:sz w:val="24"/>
                <w:szCs w:val="24"/>
                <w:lang w:val="en-US" w:eastAsia="en-US"/>
              </w:rPr>
              <w:t xml:space="preserve">8 </w:t>
            </w:r>
          </w:p>
        </w:tc>
        <w:tc>
          <w:tcPr>
            <w:tcW w:w="1418"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1 </w:t>
            </w:r>
          </w:p>
        </w:tc>
        <w:tc>
          <w:tcPr>
            <w:tcW w:w="1276"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1 </w:t>
            </w:r>
          </w:p>
        </w:tc>
        <w:tc>
          <w:tcPr>
            <w:tcW w:w="1417" w:type="dxa"/>
            <w:vAlign w:val="center"/>
          </w:tcPr>
          <w:p w:rsidR="00322061" w:rsidRPr="00322061" w:rsidRDefault="00322061" w:rsidP="00322061">
            <w:pPr>
              <w:spacing w:line="276" w:lineRule="auto"/>
              <w:ind w:left="135" w:firstLine="0"/>
              <w:jc w:val="center"/>
              <w:rPr>
                <w:rFonts w:eastAsia="Calibri" w:cs="Times New Roman"/>
                <w:color w:val="000000"/>
                <w:sz w:val="24"/>
                <w:szCs w:val="24"/>
                <w:lang w:eastAsia="en-US"/>
              </w:rPr>
            </w:pPr>
            <w:r w:rsidRPr="00322061">
              <w:rPr>
                <w:rFonts w:eastAsia="Calibri" w:cs="Times New Roman"/>
                <w:color w:val="000000"/>
                <w:sz w:val="24"/>
                <w:szCs w:val="24"/>
                <w:lang w:eastAsia="en-US"/>
              </w:rPr>
              <w:t>1</w:t>
            </w:r>
          </w:p>
        </w:tc>
        <w:tc>
          <w:tcPr>
            <w:tcW w:w="2835"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 xml:space="preserve">Библиотека ЦОК </w:t>
            </w:r>
            <w:hyperlink r:id="rId842">
              <w:r w:rsidRPr="00322061">
                <w:rPr>
                  <w:rFonts w:eastAsia="Calibri" w:cs="Times New Roman"/>
                  <w:color w:val="0000FF"/>
                  <w:sz w:val="24"/>
                  <w:szCs w:val="24"/>
                  <w:u w:val="single"/>
                  <w:lang w:val="en-US" w:eastAsia="en-US"/>
                </w:rPr>
                <w:t>https</w:t>
              </w:r>
              <w:r w:rsidRPr="00322061">
                <w:rPr>
                  <w:rFonts w:eastAsia="Calibri" w:cs="Times New Roman"/>
                  <w:color w:val="0000FF"/>
                  <w:sz w:val="24"/>
                  <w:szCs w:val="24"/>
                  <w:u w:val="single"/>
                  <w:lang w:eastAsia="en-US"/>
                </w:rPr>
                <w:t>://</w:t>
              </w:r>
              <w:r w:rsidRPr="00322061">
                <w:rPr>
                  <w:rFonts w:eastAsia="Calibri" w:cs="Times New Roman"/>
                  <w:color w:val="0000FF"/>
                  <w:sz w:val="24"/>
                  <w:szCs w:val="24"/>
                  <w:u w:val="single"/>
                  <w:lang w:val="en-US" w:eastAsia="en-US"/>
                </w:rPr>
                <w:t>m</w:t>
              </w:r>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edsoo</w:t>
              </w:r>
              <w:proofErr w:type="spellEnd"/>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ru</w:t>
              </w:r>
              <w:proofErr w:type="spellEnd"/>
              <w:r w:rsidRPr="00322061">
                <w:rPr>
                  <w:rFonts w:eastAsia="Calibri" w:cs="Times New Roman"/>
                  <w:color w:val="0000FF"/>
                  <w:sz w:val="24"/>
                  <w:szCs w:val="24"/>
                  <w:u w:val="single"/>
                  <w:lang w:eastAsia="en-US"/>
                </w:rPr>
                <w:t>/7</w:t>
              </w:r>
              <w:r w:rsidRPr="00322061">
                <w:rPr>
                  <w:rFonts w:eastAsia="Calibri" w:cs="Times New Roman"/>
                  <w:color w:val="0000FF"/>
                  <w:sz w:val="24"/>
                  <w:szCs w:val="24"/>
                  <w:u w:val="single"/>
                  <w:lang w:val="en-US" w:eastAsia="en-US"/>
                </w:rPr>
                <w:t>f</w:t>
              </w:r>
              <w:r w:rsidRPr="00322061">
                <w:rPr>
                  <w:rFonts w:eastAsia="Calibri" w:cs="Times New Roman"/>
                  <w:color w:val="0000FF"/>
                  <w:sz w:val="24"/>
                  <w:szCs w:val="24"/>
                  <w:u w:val="single"/>
                  <w:lang w:eastAsia="en-US"/>
                </w:rPr>
                <w:t>41</w:t>
              </w:r>
              <w:r w:rsidRPr="00322061">
                <w:rPr>
                  <w:rFonts w:eastAsia="Calibri" w:cs="Times New Roman"/>
                  <w:color w:val="0000FF"/>
                  <w:sz w:val="24"/>
                  <w:szCs w:val="24"/>
                  <w:u w:val="single"/>
                  <w:lang w:val="en-US" w:eastAsia="en-US"/>
                </w:rPr>
                <w:t>a</w:t>
              </w:r>
              <w:r w:rsidRPr="00322061">
                <w:rPr>
                  <w:rFonts w:eastAsia="Calibri" w:cs="Times New Roman"/>
                  <w:color w:val="0000FF"/>
                  <w:sz w:val="24"/>
                  <w:szCs w:val="24"/>
                  <w:u w:val="single"/>
                  <w:lang w:eastAsia="en-US"/>
                </w:rPr>
                <w:t>636</w:t>
              </w:r>
            </w:hyperlink>
          </w:p>
        </w:tc>
      </w:tr>
      <w:tr w:rsidR="00322061" w:rsidRPr="00322061" w:rsidTr="001E3A31">
        <w:trPr>
          <w:trHeight w:val="144"/>
          <w:tblCellSpacing w:w="20" w:type="nil"/>
        </w:trPr>
        <w:tc>
          <w:tcPr>
            <w:tcW w:w="2410" w:type="dxa"/>
            <w:gridSpan w:val="2"/>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proofErr w:type="spellStart"/>
            <w:r w:rsidRPr="00322061">
              <w:rPr>
                <w:rFonts w:eastAsia="Calibri" w:cs="Times New Roman"/>
                <w:color w:val="000000"/>
                <w:sz w:val="24"/>
                <w:szCs w:val="24"/>
                <w:lang w:val="en-US" w:eastAsia="en-US"/>
              </w:rPr>
              <w:t>Итого</w:t>
            </w:r>
            <w:proofErr w:type="spellEnd"/>
            <w:r w:rsidRPr="00322061">
              <w:rPr>
                <w:rFonts w:eastAsia="Calibri" w:cs="Times New Roman"/>
                <w:color w:val="000000"/>
                <w:sz w:val="24"/>
                <w:szCs w:val="24"/>
                <w:lang w:val="en-US" w:eastAsia="en-US"/>
              </w:rPr>
              <w:t xml:space="preserve"> </w:t>
            </w:r>
            <w:proofErr w:type="spellStart"/>
            <w:r w:rsidRPr="00322061">
              <w:rPr>
                <w:rFonts w:eastAsia="Calibri" w:cs="Times New Roman"/>
                <w:color w:val="000000"/>
                <w:sz w:val="24"/>
                <w:szCs w:val="24"/>
                <w:lang w:val="en-US" w:eastAsia="en-US"/>
              </w:rPr>
              <w:t>по</w:t>
            </w:r>
            <w:proofErr w:type="spellEnd"/>
            <w:r w:rsidRPr="00322061">
              <w:rPr>
                <w:rFonts w:eastAsia="Calibri" w:cs="Times New Roman"/>
                <w:color w:val="000000"/>
                <w:sz w:val="24"/>
                <w:szCs w:val="24"/>
                <w:lang w:val="en-US" w:eastAsia="en-US"/>
              </w:rPr>
              <w:t xml:space="preserve"> </w:t>
            </w:r>
            <w:proofErr w:type="spellStart"/>
            <w:r w:rsidRPr="00322061">
              <w:rPr>
                <w:rFonts w:eastAsia="Calibri" w:cs="Times New Roman"/>
                <w:color w:val="000000"/>
                <w:sz w:val="24"/>
                <w:szCs w:val="24"/>
                <w:lang w:val="en-US" w:eastAsia="en-US"/>
              </w:rPr>
              <w:t>разделу</w:t>
            </w:r>
            <w:proofErr w:type="spellEnd"/>
          </w:p>
        </w:tc>
        <w:tc>
          <w:tcPr>
            <w:tcW w:w="708"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17 </w:t>
            </w:r>
          </w:p>
        </w:tc>
        <w:tc>
          <w:tcPr>
            <w:tcW w:w="6946" w:type="dxa"/>
            <w:gridSpan w:val="4"/>
          </w:tcPr>
          <w:p w:rsidR="00322061" w:rsidRPr="00322061" w:rsidRDefault="00322061" w:rsidP="00322061">
            <w:pPr>
              <w:spacing w:after="200" w:line="276" w:lineRule="auto"/>
              <w:ind w:firstLine="0"/>
              <w:jc w:val="left"/>
              <w:rPr>
                <w:rFonts w:ascii="Calibri" w:eastAsia="Calibri" w:hAnsi="Calibri" w:cs="Times New Roman"/>
                <w:sz w:val="24"/>
                <w:szCs w:val="24"/>
                <w:lang w:val="en-US" w:eastAsia="en-US"/>
              </w:rPr>
            </w:pPr>
          </w:p>
        </w:tc>
      </w:tr>
      <w:tr w:rsidR="00322061" w:rsidRPr="00322061" w:rsidTr="001E3A31">
        <w:trPr>
          <w:trHeight w:val="144"/>
          <w:tblCellSpacing w:w="20" w:type="nil"/>
        </w:trPr>
        <w:tc>
          <w:tcPr>
            <w:tcW w:w="10064" w:type="dxa"/>
            <w:gridSpan w:val="7"/>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b/>
                <w:color w:val="000000"/>
                <w:sz w:val="24"/>
                <w:szCs w:val="24"/>
                <w:lang w:eastAsia="en-US"/>
              </w:rPr>
              <w:t>Раздел 2.</w:t>
            </w:r>
            <w:r w:rsidRPr="00322061">
              <w:rPr>
                <w:rFonts w:eastAsia="Calibri" w:cs="Times New Roman"/>
                <w:color w:val="000000"/>
                <w:sz w:val="24"/>
                <w:szCs w:val="24"/>
                <w:lang w:eastAsia="en-US"/>
              </w:rPr>
              <w:t xml:space="preserve"> </w:t>
            </w:r>
            <w:r w:rsidRPr="00322061">
              <w:rPr>
                <w:rFonts w:eastAsia="Calibri" w:cs="Times New Roman"/>
                <w:b/>
                <w:color w:val="000000"/>
                <w:sz w:val="24"/>
                <w:szCs w:val="24"/>
                <w:lang w:eastAsia="en-US"/>
              </w:rPr>
              <w:t>Неметаллы и их соединения</w:t>
            </w:r>
          </w:p>
        </w:tc>
      </w:tr>
      <w:tr w:rsidR="00322061" w:rsidRPr="00322061" w:rsidTr="001E3A31">
        <w:trPr>
          <w:trHeight w:val="144"/>
          <w:tblCellSpacing w:w="20" w:type="nil"/>
        </w:trPr>
        <w:tc>
          <w:tcPr>
            <w:tcW w:w="567" w:type="dxa"/>
            <w:tcMar>
              <w:top w:w="50" w:type="dxa"/>
              <w:left w:w="100" w:type="dxa"/>
            </w:tcMar>
            <w:vAlign w:val="center"/>
          </w:tcPr>
          <w:p w:rsidR="00322061" w:rsidRPr="00322061" w:rsidRDefault="00322061" w:rsidP="00322061">
            <w:pPr>
              <w:spacing w:line="276" w:lineRule="auto"/>
              <w:ind w:firstLine="0"/>
              <w:jc w:val="left"/>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lastRenderedPageBreak/>
              <w:t>2.1</w:t>
            </w:r>
          </w:p>
        </w:tc>
        <w:tc>
          <w:tcPr>
            <w:tcW w:w="1843"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r w:rsidRPr="00322061">
              <w:rPr>
                <w:rFonts w:eastAsia="Calibri" w:cs="Times New Roman"/>
                <w:color w:val="000000"/>
                <w:sz w:val="24"/>
                <w:szCs w:val="24"/>
                <w:lang w:eastAsia="en-US"/>
              </w:rPr>
              <w:t xml:space="preserve">Общая характеристика химических элементов </w:t>
            </w:r>
            <w:r w:rsidRPr="00322061">
              <w:rPr>
                <w:rFonts w:eastAsia="Calibri" w:cs="Times New Roman"/>
                <w:color w:val="000000"/>
                <w:sz w:val="24"/>
                <w:szCs w:val="24"/>
                <w:lang w:val="en-US" w:eastAsia="en-US"/>
              </w:rPr>
              <w:t>VII</w:t>
            </w:r>
            <w:r w:rsidRPr="00322061">
              <w:rPr>
                <w:rFonts w:eastAsia="Calibri" w:cs="Times New Roman"/>
                <w:color w:val="000000"/>
                <w:sz w:val="24"/>
                <w:szCs w:val="24"/>
                <w:lang w:eastAsia="en-US"/>
              </w:rPr>
              <w:t xml:space="preserve">А-группы. </w:t>
            </w:r>
            <w:proofErr w:type="spellStart"/>
            <w:r w:rsidRPr="00322061">
              <w:rPr>
                <w:rFonts w:eastAsia="Calibri" w:cs="Times New Roman"/>
                <w:color w:val="000000"/>
                <w:sz w:val="24"/>
                <w:szCs w:val="24"/>
                <w:lang w:val="en-US" w:eastAsia="en-US"/>
              </w:rPr>
              <w:t>Галогены</w:t>
            </w:r>
            <w:proofErr w:type="spellEnd"/>
          </w:p>
        </w:tc>
        <w:tc>
          <w:tcPr>
            <w:tcW w:w="708"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w:t>
            </w:r>
            <w:r w:rsidRPr="00322061">
              <w:rPr>
                <w:rFonts w:eastAsia="Calibri" w:cs="Times New Roman"/>
                <w:color w:val="000000"/>
                <w:sz w:val="24"/>
                <w:szCs w:val="24"/>
                <w:lang w:eastAsia="en-US"/>
              </w:rPr>
              <w:t>3</w:t>
            </w:r>
            <w:r w:rsidRPr="00322061">
              <w:rPr>
                <w:rFonts w:eastAsia="Calibri" w:cs="Times New Roman"/>
                <w:color w:val="000000"/>
                <w:sz w:val="24"/>
                <w:szCs w:val="24"/>
                <w:lang w:val="en-US" w:eastAsia="en-US"/>
              </w:rPr>
              <w:t xml:space="preserve"> </w:t>
            </w:r>
          </w:p>
        </w:tc>
        <w:tc>
          <w:tcPr>
            <w:tcW w:w="1418"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p>
        </w:tc>
        <w:tc>
          <w:tcPr>
            <w:tcW w:w="1276"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1 </w:t>
            </w:r>
          </w:p>
        </w:tc>
        <w:tc>
          <w:tcPr>
            <w:tcW w:w="1417" w:type="dxa"/>
            <w:vAlign w:val="center"/>
          </w:tcPr>
          <w:p w:rsidR="00322061" w:rsidRPr="00322061" w:rsidRDefault="00322061" w:rsidP="00322061">
            <w:pPr>
              <w:spacing w:line="276" w:lineRule="auto"/>
              <w:ind w:left="135" w:firstLine="0"/>
              <w:jc w:val="center"/>
              <w:rPr>
                <w:rFonts w:eastAsia="Calibri" w:cs="Times New Roman"/>
                <w:color w:val="000000"/>
                <w:sz w:val="24"/>
                <w:szCs w:val="24"/>
                <w:lang w:eastAsia="en-US"/>
              </w:rPr>
            </w:pPr>
            <w:r w:rsidRPr="00322061">
              <w:rPr>
                <w:rFonts w:eastAsia="Calibri" w:cs="Times New Roman"/>
                <w:color w:val="000000"/>
                <w:sz w:val="24"/>
                <w:szCs w:val="24"/>
                <w:lang w:eastAsia="en-US"/>
              </w:rPr>
              <w:t>1</w:t>
            </w:r>
          </w:p>
        </w:tc>
        <w:tc>
          <w:tcPr>
            <w:tcW w:w="2835"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 xml:space="preserve">Библиотека ЦОК </w:t>
            </w:r>
            <w:hyperlink r:id="rId843">
              <w:r w:rsidRPr="00322061">
                <w:rPr>
                  <w:rFonts w:eastAsia="Calibri" w:cs="Times New Roman"/>
                  <w:color w:val="0000FF"/>
                  <w:sz w:val="24"/>
                  <w:szCs w:val="24"/>
                  <w:u w:val="single"/>
                  <w:lang w:val="en-US" w:eastAsia="en-US"/>
                </w:rPr>
                <w:t>https</w:t>
              </w:r>
              <w:r w:rsidRPr="00322061">
                <w:rPr>
                  <w:rFonts w:eastAsia="Calibri" w:cs="Times New Roman"/>
                  <w:color w:val="0000FF"/>
                  <w:sz w:val="24"/>
                  <w:szCs w:val="24"/>
                  <w:u w:val="single"/>
                  <w:lang w:eastAsia="en-US"/>
                </w:rPr>
                <w:t>://</w:t>
              </w:r>
              <w:r w:rsidRPr="00322061">
                <w:rPr>
                  <w:rFonts w:eastAsia="Calibri" w:cs="Times New Roman"/>
                  <w:color w:val="0000FF"/>
                  <w:sz w:val="24"/>
                  <w:szCs w:val="24"/>
                  <w:u w:val="single"/>
                  <w:lang w:val="en-US" w:eastAsia="en-US"/>
                </w:rPr>
                <w:t>m</w:t>
              </w:r>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edsoo</w:t>
              </w:r>
              <w:proofErr w:type="spellEnd"/>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ru</w:t>
              </w:r>
              <w:proofErr w:type="spellEnd"/>
              <w:r w:rsidRPr="00322061">
                <w:rPr>
                  <w:rFonts w:eastAsia="Calibri" w:cs="Times New Roman"/>
                  <w:color w:val="0000FF"/>
                  <w:sz w:val="24"/>
                  <w:szCs w:val="24"/>
                  <w:u w:val="single"/>
                  <w:lang w:eastAsia="en-US"/>
                </w:rPr>
                <w:t>/7</w:t>
              </w:r>
              <w:r w:rsidRPr="00322061">
                <w:rPr>
                  <w:rFonts w:eastAsia="Calibri" w:cs="Times New Roman"/>
                  <w:color w:val="0000FF"/>
                  <w:sz w:val="24"/>
                  <w:szCs w:val="24"/>
                  <w:u w:val="single"/>
                  <w:lang w:val="en-US" w:eastAsia="en-US"/>
                </w:rPr>
                <w:t>f</w:t>
              </w:r>
              <w:r w:rsidRPr="00322061">
                <w:rPr>
                  <w:rFonts w:eastAsia="Calibri" w:cs="Times New Roman"/>
                  <w:color w:val="0000FF"/>
                  <w:sz w:val="24"/>
                  <w:szCs w:val="24"/>
                  <w:u w:val="single"/>
                  <w:lang w:eastAsia="en-US"/>
                </w:rPr>
                <w:t>41</w:t>
              </w:r>
              <w:r w:rsidRPr="00322061">
                <w:rPr>
                  <w:rFonts w:eastAsia="Calibri" w:cs="Times New Roman"/>
                  <w:color w:val="0000FF"/>
                  <w:sz w:val="24"/>
                  <w:szCs w:val="24"/>
                  <w:u w:val="single"/>
                  <w:lang w:val="en-US" w:eastAsia="en-US"/>
                </w:rPr>
                <w:t>a</w:t>
              </w:r>
              <w:r w:rsidRPr="00322061">
                <w:rPr>
                  <w:rFonts w:eastAsia="Calibri" w:cs="Times New Roman"/>
                  <w:color w:val="0000FF"/>
                  <w:sz w:val="24"/>
                  <w:szCs w:val="24"/>
                  <w:u w:val="single"/>
                  <w:lang w:eastAsia="en-US"/>
                </w:rPr>
                <w:t>636</w:t>
              </w:r>
            </w:hyperlink>
          </w:p>
        </w:tc>
      </w:tr>
      <w:tr w:rsidR="00322061" w:rsidRPr="00322061" w:rsidTr="001E3A31">
        <w:trPr>
          <w:trHeight w:val="144"/>
          <w:tblCellSpacing w:w="20" w:type="nil"/>
        </w:trPr>
        <w:tc>
          <w:tcPr>
            <w:tcW w:w="567" w:type="dxa"/>
            <w:tcMar>
              <w:top w:w="50" w:type="dxa"/>
              <w:left w:w="100" w:type="dxa"/>
            </w:tcMar>
            <w:vAlign w:val="center"/>
          </w:tcPr>
          <w:p w:rsidR="00322061" w:rsidRPr="00322061" w:rsidRDefault="00322061" w:rsidP="00322061">
            <w:pPr>
              <w:spacing w:line="276" w:lineRule="auto"/>
              <w:ind w:firstLine="0"/>
              <w:jc w:val="left"/>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2.2</w:t>
            </w:r>
          </w:p>
        </w:tc>
        <w:tc>
          <w:tcPr>
            <w:tcW w:w="1843"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r w:rsidRPr="00322061">
              <w:rPr>
                <w:rFonts w:eastAsia="Calibri" w:cs="Times New Roman"/>
                <w:color w:val="000000"/>
                <w:sz w:val="24"/>
                <w:szCs w:val="24"/>
                <w:lang w:eastAsia="en-US"/>
              </w:rPr>
              <w:t xml:space="preserve">Общая характеристика химических элементов </w:t>
            </w:r>
            <w:r w:rsidRPr="00322061">
              <w:rPr>
                <w:rFonts w:eastAsia="Calibri" w:cs="Times New Roman"/>
                <w:color w:val="000000"/>
                <w:sz w:val="24"/>
                <w:szCs w:val="24"/>
                <w:lang w:val="en-US" w:eastAsia="en-US"/>
              </w:rPr>
              <w:t>VI</w:t>
            </w:r>
            <w:r w:rsidRPr="00322061">
              <w:rPr>
                <w:rFonts w:eastAsia="Calibri" w:cs="Times New Roman"/>
                <w:color w:val="000000"/>
                <w:sz w:val="24"/>
                <w:szCs w:val="24"/>
                <w:lang w:eastAsia="en-US"/>
              </w:rPr>
              <w:t xml:space="preserve">А-группы. </w:t>
            </w:r>
            <w:proofErr w:type="spellStart"/>
            <w:r w:rsidRPr="00322061">
              <w:rPr>
                <w:rFonts w:eastAsia="Calibri" w:cs="Times New Roman"/>
                <w:color w:val="000000"/>
                <w:sz w:val="24"/>
                <w:szCs w:val="24"/>
                <w:lang w:val="en-US" w:eastAsia="en-US"/>
              </w:rPr>
              <w:t>Сера</w:t>
            </w:r>
            <w:proofErr w:type="spellEnd"/>
            <w:r w:rsidRPr="00322061">
              <w:rPr>
                <w:rFonts w:eastAsia="Calibri" w:cs="Times New Roman"/>
                <w:color w:val="000000"/>
                <w:sz w:val="24"/>
                <w:szCs w:val="24"/>
                <w:lang w:val="en-US" w:eastAsia="en-US"/>
              </w:rPr>
              <w:t xml:space="preserve"> и </w:t>
            </w:r>
            <w:proofErr w:type="spellStart"/>
            <w:r w:rsidRPr="00322061">
              <w:rPr>
                <w:rFonts w:eastAsia="Calibri" w:cs="Times New Roman"/>
                <w:color w:val="000000"/>
                <w:sz w:val="24"/>
                <w:szCs w:val="24"/>
                <w:lang w:val="en-US" w:eastAsia="en-US"/>
              </w:rPr>
              <w:t>её</w:t>
            </w:r>
            <w:proofErr w:type="spellEnd"/>
            <w:r w:rsidRPr="00322061">
              <w:rPr>
                <w:rFonts w:eastAsia="Calibri" w:cs="Times New Roman"/>
                <w:color w:val="000000"/>
                <w:sz w:val="24"/>
                <w:szCs w:val="24"/>
                <w:lang w:val="en-US" w:eastAsia="en-US"/>
              </w:rPr>
              <w:t xml:space="preserve"> </w:t>
            </w:r>
            <w:proofErr w:type="spellStart"/>
            <w:r w:rsidRPr="00322061">
              <w:rPr>
                <w:rFonts w:eastAsia="Calibri" w:cs="Times New Roman"/>
                <w:color w:val="000000"/>
                <w:sz w:val="24"/>
                <w:szCs w:val="24"/>
                <w:lang w:val="en-US" w:eastAsia="en-US"/>
              </w:rPr>
              <w:t>соединения</w:t>
            </w:r>
            <w:proofErr w:type="spellEnd"/>
          </w:p>
        </w:tc>
        <w:tc>
          <w:tcPr>
            <w:tcW w:w="708"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w:t>
            </w:r>
            <w:r w:rsidRPr="00322061">
              <w:rPr>
                <w:rFonts w:eastAsia="Calibri" w:cs="Times New Roman"/>
                <w:color w:val="000000"/>
                <w:sz w:val="24"/>
                <w:szCs w:val="24"/>
                <w:lang w:eastAsia="en-US"/>
              </w:rPr>
              <w:t>5</w:t>
            </w:r>
            <w:r w:rsidRPr="00322061">
              <w:rPr>
                <w:rFonts w:eastAsia="Calibri" w:cs="Times New Roman"/>
                <w:color w:val="000000"/>
                <w:sz w:val="24"/>
                <w:szCs w:val="24"/>
                <w:lang w:val="en-US" w:eastAsia="en-US"/>
              </w:rPr>
              <w:t xml:space="preserve"> </w:t>
            </w:r>
          </w:p>
        </w:tc>
        <w:tc>
          <w:tcPr>
            <w:tcW w:w="1418"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eastAsia="en-US"/>
              </w:rPr>
            </w:pPr>
            <w:r w:rsidRPr="00322061">
              <w:rPr>
                <w:rFonts w:ascii="Calibri" w:eastAsia="Calibri" w:hAnsi="Calibri" w:cs="Times New Roman"/>
                <w:sz w:val="24"/>
                <w:szCs w:val="24"/>
                <w:lang w:eastAsia="en-US"/>
              </w:rPr>
              <w:t>1</w:t>
            </w:r>
          </w:p>
        </w:tc>
        <w:tc>
          <w:tcPr>
            <w:tcW w:w="1276"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p>
        </w:tc>
        <w:tc>
          <w:tcPr>
            <w:tcW w:w="1417" w:type="dxa"/>
            <w:vAlign w:val="center"/>
          </w:tcPr>
          <w:p w:rsidR="00322061" w:rsidRPr="00322061" w:rsidRDefault="00322061" w:rsidP="00322061">
            <w:pPr>
              <w:spacing w:line="276" w:lineRule="auto"/>
              <w:ind w:left="135" w:firstLine="0"/>
              <w:jc w:val="center"/>
              <w:rPr>
                <w:rFonts w:eastAsia="Calibri" w:cs="Times New Roman"/>
                <w:color w:val="000000"/>
                <w:sz w:val="24"/>
                <w:szCs w:val="24"/>
                <w:lang w:eastAsia="en-US"/>
              </w:rPr>
            </w:pPr>
            <w:r w:rsidRPr="00322061">
              <w:rPr>
                <w:rFonts w:eastAsia="Calibri" w:cs="Times New Roman"/>
                <w:color w:val="000000"/>
                <w:sz w:val="24"/>
                <w:szCs w:val="24"/>
                <w:lang w:eastAsia="en-US"/>
              </w:rPr>
              <w:t>2</w:t>
            </w:r>
          </w:p>
        </w:tc>
        <w:tc>
          <w:tcPr>
            <w:tcW w:w="2835"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 xml:space="preserve">Библиотека ЦОК </w:t>
            </w:r>
            <w:hyperlink r:id="rId844">
              <w:r w:rsidRPr="00322061">
                <w:rPr>
                  <w:rFonts w:eastAsia="Calibri" w:cs="Times New Roman"/>
                  <w:color w:val="0000FF"/>
                  <w:sz w:val="24"/>
                  <w:szCs w:val="24"/>
                  <w:u w:val="single"/>
                  <w:lang w:val="en-US" w:eastAsia="en-US"/>
                </w:rPr>
                <w:t>https</w:t>
              </w:r>
              <w:r w:rsidRPr="00322061">
                <w:rPr>
                  <w:rFonts w:eastAsia="Calibri" w:cs="Times New Roman"/>
                  <w:color w:val="0000FF"/>
                  <w:sz w:val="24"/>
                  <w:szCs w:val="24"/>
                  <w:u w:val="single"/>
                  <w:lang w:eastAsia="en-US"/>
                </w:rPr>
                <w:t>://</w:t>
              </w:r>
              <w:r w:rsidRPr="00322061">
                <w:rPr>
                  <w:rFonts w:eastAsia="Calibri" w:cs="Times New Roman"/>
                  <w:color w:val="0000FF"/>
                  <w:sz w:val="24"/>
                  <w:szCs w:val="24"/>
                  <w:u w:val="single"/>
                  <w:lang w:val="en-US" w:eastAsia="en-US"/>
                </w:rPr>
                <w:t>m</w:t>
              </w:r>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edsoo</w:t>
              </w:r>
              <w:proofErr w:type="spellEnd"/>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ru</w:t>
              </w:r>
              <w:proofErr w:type="spellEnd"/>
              <w:r w:rsidRPr="00322061">
                <w:rPr>
                  <w:rFonts w:eastAsia="Calibri" w:cs="Times New Roman"/>
                  <w:color w:val="0000FF"/>
                  <w:sz w:val="24"/>
                  <w:szCs w:val="24"/>
                  <w:u w:val="single"/>
                  <w:lang w:eastAsia="en-US"/>
                </w:rPr>
                <w:t>/7</w:t>
              </w:r>
              <w:r w:rsidRPr="00322061">
                <w:rPr>
                  <w:rFonts w:eastAsia="Calibri" w:cs="Times New Roman"/>
                  <w:color w:val="0000FF"/>
                  <w:sz w:val="24"/>
                  <w:szCs w:val="24"/>
                  <w:u w:val="single"/>
                  <w:lang w:val="en-US" w:eastAsia="en-US"/>
                </w:rPr>
                <w:t>f</w:t>
              </w:r>
              <w:r w:rsidRPr="00322061">
                <w:rPr>
                  <w:rFonts w:eastAsia="Calibri" w:cs="Times New Roman"/>
                  <w:color w:val="0000FF"/>
                  <w:sz w:val="24"/>
                  <w:szCs w:val="24"/>
                  <w:u w:val="single"/>
                  <w:lang w:eastAsia="en-US"/>
                </w:rPr>
                <w:t>41</w:t>
              </w:r>
              <w:r w:rsidRPr="00322061">
                <w:rPr>
                  <w:rFonts w:eastAsia="Calibri" w:cs="Times New Roman"/>
                  <w:color w:val="0000FF"/>
                  <w:sz w:val="24"/>
                  <w:szCs w:val="24"/>
                  <w:u w:val="single"/>
                  <w:lang w:val="en-US" w:eastAsia="en-US"/>
                </w:rPr>
                <w:t>a</w:t>
              </w:r>
              <w:r w:rsidRPr="00322061">
                <w:rPr>
                  <w:rFonts w:eastAsia="Calibri" w:cs="Times New Roman"/>
                  <w:color w:val="0000FF"/>
                  <w:sz w:val="24"/>
                  <w:szCs w:val="24"/>
                  <w:u w:val="single"/>
                  <w:lang w:eastAsia="en-US"/>
                </w:rPr>
                <w:t>636</w:t>
              </w:r>
            </w:hyperlink>
          </w:p>
        </w:tc>
      </w:tr>
      <w:tr w:rsidR="00322061" w:rsidRPr="00322061" w:rsidTr="001E3A31">
        <w:trPr>
          <w:trHeight w:val="144"/>
          <w:tblCellSpacing w:w="20" w:type="nil"/>
        </w:trPr>
        <w:tc>
          <w:tcPr>
            <w:tcW w:w="567" w:type="dxa"/>
            <w:tcMar>
              <w:top w:w="50" w:type="dxa"/>
              <w:left w:w="100" w:type="dxa"/>
            </w:tcMar>
            <w:vAlign w:val="center"/>
          </w:tcPr>
          <w:p w:rsidR="00322061" w:rsidRPr="00322061" w:rsidRDefault="00322061" w:rsidP="00322061">
            <w:pPr>
              <w:spacing w:line="276" w:lineRule="auto"/>
              <w:ind w:firstLine="0"/>
              <w:jc w:val="left"/>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2.3</w:t>
            </w:r>
          </w:p>
        </w:tc>
        <w:tc>
          <w:tcPr>
            <w:tcW w:w="1843"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 xml:space="preserve">Общая характеристика химических элементов </w:t>
            </w:r>
            <w:r w:rsidRPr="00322061">
              <w:rPr>
                <w:rFonts w:eastAsia="Calibri" w:cs="Times New Roman"/>
                <w:color w:val="000000"/>
                <w:sz w:val="24"/>
                <w:szCs w:val="24"/>
                <w:lang w:val="en-US" w:eastAsia="en-US"/>
              </w:rPr>
              <w:t>V</w:t>
            </w:r>
            <w:r w:rsidRPr="00322061">
              <w:rPr>
                <w:rFonts w:eastAsia="Calibri" w:cs="Times New Roman"/>
                <w:color w:val="000000"/>
                <w:sz w:val="24"/>
                <w:szCs w:val="24"/>
                <w:lang w:eastAsia="en-US"/>
              </w:rPr>
              <w:t>А-группы. Азот, фосфор и их соединения</w:t>
            </w:r>
          </w:p>
        </w:tc>
        <w:tc>
          <w:tcPr>
            <w:tcW w:w="708"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eastAsia="en-US"/>
              </w:rPr>
              <w:t>9</w:t>
            </w:r>
            <w:r w:rsidRPr="00322061">
              <w:rPr>
                <w:rFonts w:eastAsia="Calibri" w:cs="Times New Roman"/>
                <w:color w:val="000000"/>
                <w:sz w:val="24"/>
                <w:szCs w:val="24"/>
                <w:lang w:val="en-US" w:eastAsia="en-US"/>
              </w:rPr>
              <w:t xml:space="preserve"> </w:t>
            </w:r>
          </w:p>
        </w:tc>
        <w:tc>
          <w:tcPr>
            <w:tcW w:w="1418"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p>
        </w:tc>
        <w:tc>
          <w:tcPr>
            <w:tcW w:w="1276"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1 </w:t>
            </w:r>
          </w:p>
        </w:tc>
        <w:tc>
          <w:tcPr>
            <w:tcW w:w="1417" w:type="dxa"/>
            <w:vAlign w:val="center"/>
          </w:tcPr>
          <w:p w:rsidR="00322061" w:rsidRPr="00322061" w:rsidRDefault="00322061" w:rsidP="00322061">
            <w:pPr>
              <w:spacing w:line="276" w:lineRule="auto"/>
              <w:ind w:left="135" w:firstLine="0"/>
              <w:jc w:val="center"/>
              <w:rPr>
                <w:rFonts w:eastAsia="Calibri" w:cs="Times New Roman"/>
                <w:color w:val="000000"/>
                <w:sz w:val="24"/>
                <w:szCs w:val="24"/>
                <w:lang w:eastAsia="en-US"/>
              </w:rPr>
            </w:pPr>
            <w:r w:rsidRPr="00322061">
              <w:rPr>
                <w:rFonts w:eastAsia="Calibri" w:cs="Times New Roman"/>
                <w:color w:val="000000"/>
                <w:sz w:val="24"/>
                <w:szCs w:val="24"/>
                <w:lang w:eastAsia="en-US"/>
              </w:rPr>
              <w:t>2</w:t>
            </w:r>
          </w:p>
        </w:tc>
        <w:tc>
          <w:tcPr>
            <w:tcW w:w="2835"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 xml:space="preserve">Библиотека ЦОК </w:t>
            </w:r>
            <w:hyperlink r:id="rId845">
              <w:r w:rsidRPr="00322061">
                <w:rPr>
                  <w:rFonts w:eastAsia="Calibri" w:cs="Times New Roman"/>
                  <w:color w:val="0000FF"/>
                  <w:sz w:val="24"/>
                  <w:szCs w:val="24"/>
                  <w:u w:val="single"/>
                  <w:lang w:val="en-US" w:eastAsia="en-US"/>
                </w:rPr>
                <w:t>https</w:t>
              </w:r>
              <w:r w:rsidRPr="00322061">
                <w:rPr>
                  <w:rFonts w:eastAsia="Calibri" w:cs="Times New Roman"/>
                  <w:color w:val="0000FF"/>
                  <w:sz w:val="24"/>
                  <w:szCs w:val="24"/>
                  <w:u w:val="single"/>
                  <w:lang w:eastAsia="en-US"/>
                </w:rPr>
                <w:t>://</w:t>
              </w:r>
              <w:r w:rsidRPr="00322061">
                <w:rPr>
                  <w:rFonts w:eastAsia="Calibri" w:cs="Times New Roman"/>
                  <w:color w:val="0000FF"/>
                  <w:sz w:val="24"/>
                  <w:szCs w:val="24"/>
                  <w:u w:val="single"/>
                  <w:lang w:val="en-US" w:eastAsia="en-US"/>
                </w:rPr>
                <w:t>m</w:t>
              </w:r>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edsoo</w:t>
              </w:r>
              <w:proofErr w:type="spellEnd"/>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ru</w:t>
              </w:r>
              <w:proofErr w:type="spellEnd"/>
              <w:r w:rsidRPr="00322061">
                <w:rPr>
                  <w:rFonts w:eastAsia="Calibri" w:cs="Times New Roman"/>
                  <w:color w:val="0000FF"/>
                  <w:sz w:val="24"/>
                  <w:szCs w:val="24"/>
                  <w:u w:val="single"/>
                  <w:lang w:eastAsia="en-US"/>
                </w:rPr>
                <w:t>/7</w:t>
              </w:r>
              <w:r w:rsidRPr="00322061">
                <w:rPr>
                  <w:rFonts w:eastAsia="Calibri" w:cs="Times New Roman"/>
                  <w:color w:val="0000FF"/>
                  <w:sz w:val="24"/>
                  <w:szCs w:val="24"/>
                  <w:u w:val="single"/>
                  <w:lang w:val="en-US" w:eastAsia="en-US"/>
                </w:rPr>
                <w:t>f</w:t>
              </w:r>
              <w:r w:rsidRPr="00322061">
                <w:rPr>
                  <w:rFonts w:eastAsia="Calibri" w:cs="Times New Roman"/>
                  <w:color w:val="0000FF"/>
                  <w:sz w:val="24"/>
                  <w:szCs w:val="24"/>
                  <w:u w:val="single"/>
                  <w:lang w:eastAsia="en-US"/>
                </w:rPr>
                <w:t>41</w:t>
              </w:r>
              <w:r w:rsidRPr="00322061">
                <w:rPr>
                  <w:rFonts w:eastAsia="Calibri" w:cs="Times New Roman"/>
                  <w:color w:val="0000FF"/>
                  <w:sz w:val="24"/>
                  <w:szCs w:val="24"/>
                  <w:u w:val="single"/>
                  <w:lang w:val="en-US" w:eastAsia="en-US"/>
                </w:rPr>
                <w:t>a</w:t>
              </w:r>
              <w:r w:rsidRPr="00322061">
                <w:rPr>
                  <w:rFonts w:eastAsia="Calibri" w:cs="Times New Roman"/>
                  <w:color w:val="0000FF"/>
                  <w:sz w:val="24"/>
                  <w:szCs w:val="24"/>
                  <w:u w:val="single"/>
                  <w:lang w:eastAsia="en-US"/>
                </w:rPr>
                <w:t>636</w:t>
              </w:r>
            </w:hyperlink>
          </w:p>
        </w:tc>
      </w:tr>
      <w:tr w:rsidR="00322061" w:rsidRPr="00322061" w:rsidTr="001E3A31">
        <w:trPr>
          <w:trHeight w:val="144"/>
          <w:tblCellSpacing w:w="20" w:type="nil"/>
        </w:trPr>
        <w:tc>
          <w:tcPr>
            <w:tcW w:w="567" w:type="dxa"/>
            <w:tcMar>
              <w:top w:w="50" w:type="dxa"/>
              <w:left w:w="100" w:type="dxa"/>
            </w:tcMar>
            <w:vAlign w:val="center"/>
          </w:tcPr>
          <w:p w:rsidR="00322061" w:rsidRPr="00322061" w:rsidRDefault="00322061" w:rsidP="00322061">
            <w:pPr>
              <w:spacing w:line="276" w:lineRule="auto"/>
              <w:ind w:firstLine="0"/>
              <w:jc w:val="left"/>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2.4</w:t>
            </w:r>
          </w:p>
        </w:tc>
        <w:tc>
          <w:tcPr>
            <w:tcW w:w="1843"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 xml:space="preserve">Общая характеристика химических элементов </w:t>
            </w:r>
            <w:r w:rsidRPr="00322061">
              <w:rPr>
                <w:rFonts w:eastAsia="Calibri" w:cs="Times New Roman"/>
                <w:color w:val="000000"/>
                <w:sz w:val="24"/>
                <w:szCs w:val="24"/>
                <w:lang w:val="en-US" w:eastAsia="en-US"/>
              </w:rPr>
              <w:t>IV</w:t>
            </w:r>
            <w:r w:rsidRPr="00322061">
              <w:rPr>
                <w:rFonts w:eastAsia="Calibri" w:cs="Times New Roman"/>
                <w:color w:val="000000"/>
                <w:sz w:val="24"/>
                <w:szCs w:val="24"/>
                <w:lang w:eastAsia="en-US"/>
              </w:rPr>
              <w:t xml:space="preserve">А-группы. Углерод и </w:t>
            </w:r>
            <w:proofErr w:type="gramStart"/>
            <w:r w:rsidRPr="00322061">
              <w:rPr>
                <w:rFonts w:eastAsia="Calibri" w:cs="Times New Roman"/>
                <w:color w:val="000000"/>
                <w:sz w:val="24"/>
                <w:szCs w:val="24"/>
                <w:lang w:eastAsia="en-US"/>
              </w:rPr>
              <w:t>кремний</w:t>
            </w:r>
            <w:proofErr w:type="gramEnd"/>
            <w:r w:rsidRPr="00322061">
              <w:rPr>
                <w:rFonts w:eastAsia="Calibri" w:cs="Times New Roman"/>
                <w:color w:val="000000"/>
                <w:sz w:val="24"/>
                <w:szCs w:val="24"/>
                <w:lang w:eastAsia="en-US"/>
              </w:rPr>
              <w:t xml:space="preserve"> и их соединения</w:t>
            </w:r>
          </w:p>
        </w:tc>
        <w:tc>
          <w:tcPr>
            <w:tcW w:w="708"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eastAsia="en-US"/>
              </w:rPr>
              <w:t>11</w:t>
            </w:r>
            <w:r w:rsidRPr="00322061">
              <w:rPr>
                <w:rFonts w:eastAsia="Calibri" w:cs="Times New Roman"/>
                <w:color w:val="000000"/>
                <w:sz w:val="24"/>
                <w:szCs w:val="24"/>
                <w:lang w:val="en-US" w:eastAsia="en-US"/>
              </w:rPr>
              <w:t xml:space="preserve"> </w:t>
            </w:r>
          </w:p>
        </w:tc>
        <w:tc>
          <w:tcPr>
            <w:tcW w:w="1418"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1 </w:t>
            </w:r>
          </w:p>
        </w:tc>
        <w:tc>
          <w:tcPr>
            <w:tcW w:w="1276"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2 </w:t>
            </w:r>
          </w:p>
        </w:tc>
        <w:tc>
          <w:tcPr>
            <w:tcW w:w="1417" w:type="dxa"/>
            <w:vAlign w:val="center"/>
          </w:tcPr>
          <w:p w:rsidR="00322061" w:rsidRPr="00322061" w:rsidRDefault="00322061" w:rsidP="00322061">
            <w:pPr>
              <w:spacing w:line="276" w:lineRule="auto"/>
              <w:ind w:left="135" w:firstLine="0"/>
              <w:jc w:val="center"/>
              <w:rPr>
                <w:rFonts w:eastAsia="Calibri" w:cs="Times New Roman"/>
                <w:color w:val="000000"/>
                <w:sz w:val="24"/>
                <w:szCs w:val="24"/>
                <w:lang w:eastAsia="en-US"/>
              </w:rPr>
            </w:pPr>
            <w:r w:rsidRPr="00322061">
              <w:rPr>
                <w:rFonts w:eastAsia="Calibri" w:cs="Times New Roman"/>
                <w:color w:val="000000"/>
                <w:sz w:val="24"/>
                <w:szCs w:val="24"/>
                <w:lang w:eastAsia="en-US"/>
              </w:rPr>
              <w:t>3</w:t>
            </w:r>
          </w:p>
        </w:tc>
        <w:tc>
          <w:tcPr>
            <w:tcW w:w="2835"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 xml:space="preserve">Библиотека ЦОК </w:t>
            </w:r>
            <w:hyperlink r:id="rId846">
              <w:r w:rsidRPr="00322061">
                <w:rPr>
                  <w:rFonts w:eastAsia="Calibri" w:cs="Times New Roman"/>
                  <w:color w:val="0000FF"/>
                  <w:sz w:val="24"/>
                  <w:szCs w:val="24"/>
                  <w:u w:val="single"/>
                  <w:lang w:val="en-US" w:eastAsia="en-US"/>
                </w:rPr>
                <w:t>https</w:t>
              </w:r>
              <w:r w:rsidRPr="00322061">
                <w:rPr>
                  <w:rFonts w:eastAsia="Calibri" w:cs="Times New Roman"/>
                  <w:color w:val="0000FF"/>
                  <w:sz w:val="24"/>
                  <w:szCs w:val="24"/>
                  <w:u w:val="single"/>
                  <w:lang w:eastAsia="en-US"/>
                </w:rPr>
                <w:t>://</w:t>
              </w:r>
              <w:r w:rsidRPr="00322061">
                <w:rPr>
                  <w:rFonts w:eastAsia="Calibri" w:cs="Times New Roman"/>
                  <w:color w:val="0000FF"/>
                  <w:sz w:val="24"/>
                  <w:szCs w:val="24"/>
                  <w:u w:val="single"/>
                  <w:lang w:val="en-US" w:eastAsia="en-US"/>
                </w:rPr>
                <w:t>m</w:t>
              </w:r>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edsoo</w:t>
              </w:r>
              <w:proofErr w:type="spellEnd"/>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ru</w:t>
              </w:r>
              <w:proofErr w:type="spellEnd"/>
              <w:r w:rsidRPr="00322061">
                <w:rPr>
                  <w:rFonts w:eastAsia="Calibri" w:cs="Times New Roman"/>
                  <w:color w:val="0000FF"/>
                  <w:sz w:val="24"/>
                  <w:szCs w:val="24"/>
                  <w:u w:val="single"/>
                  <w:lang w:eastAsia="en-US"/>
                </w:rPr>
                <w:t>/7</w:t>
              </w:r>
              <w:r w:rsidRPr="00322061">
                <w:rPr>
                  <w:rFonts w:eastAsia="Calibri" w:cs="Times New Roman"/>
                  <w:color w:val="0000FF"/>
                  <w:sz w:val="24"/>
                  <w:szCs w:val="24"/>
                  <w:u w:val="single"/>
                  <w:lang w:val="en-US" w:eastAsia="en-US"/>
                </w:rPr>
                <w:t>f</w:t>
              </w:r>
              <w:r w:rsidRPr="00322061">
                <w:rPr>
                  <w:rFonts w:eastAsia="Calibri" w:cs="Times New Roman"/>
                  <w:color w:val="0000FF"/>
                  <w:sz w:val="24"/>
                  <w:szCs w:val="24"/>
                  <w:u w:val="single"/>
                  <w:lang w:eastAsia="en-US"/>
                </w:rPr>
                <w:t>41</w:t>
              </w:r>
              <w:r w:rsidRPr="00322061">
                <w:rPr>
                  <w:rFonts w:eastAsia="Calibri" w:cs="Times New Roman"/>
                  <w:color w:val="0000FF"/>
                  <w:sz w:val="24"/>
                  <w:szCs w:val="24"/>
                  <w:u w:val="single"/>
                  <w:lang w:val="en-US" w:eastAsia="en-US"/>
                </w:rPr>
                <w:t>a</w:t>
              </w:r>
              <w:r w:rsidRPr="00322061">
                <w:rPr>
                  <w:rFonts w:eastAsia="Calibri" w:cs="Times New Roman"/>
                  <w:color w:val="0000FF"/>
                  <w:sz w:val="24"/>
                  <w:szCs w:val="24"/>
                  <w:u w:val="single"/>
                  <w:lang w:eastAsia="en-US"/>
                </w:rPr>
                <w:t>636</w:t>
              </w:r>
            </w:hyperlink>
          </w:p>
        </w:tc>
      </w:tr>
      <w:tr w:rsidR="00322061" w:rsidRPr="00322061" w:rsidTr="001E3A31">
        <w:trPr>
          <w:trHeight w:val="144"/>
          <w:tblCellSpacing w:w="20" w:type="nil"/>
        </w:trPr>
        <w:tc>
          <w:tcPr>
            <w:tcW w:w="2410" w:type="dxa"/>
            <w:gridSpan w:val="2"/>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proofErr w:type="spellStart"/>
            <w:r w:rsidRPr="00322061">
              <w:rPr>
                <w:rFonts w:eastAsia="Calibri" w:cs="Times New Roman"/>
                <w:color w:val="000000"/>
                <w:sz w:val="24"/>
                <w:szCs w:val="24"/>
                <w:lang w:val="en-US" w:eastAsia="en-US"/>
              </w:rPr>
              <w:t>Итого</w:t>
            </w:r>
            <w:proofErr w:type="spellEnd"/>
            <w:r w:rsidRPr="00322061">
              <w:rPr>
                <w:rFonts w:eastAsia="Calibri" w:cs="Times New Roman"/>
                <w:color w:val="000000"/>
                <w:sz w:val="24"/>
                <w:szCs w:val="24"/>
                <w:lang w:val="en-US" w:eastAsia="en-US"/>
              </w:rPr>
              <w:t xml:space="preserve"> </w:t>
            </w:r>
            <w:proofErr w:type="spellStart"/>
            <w:r w:rsidRPr="00322061">
              <w:rPr>
                <w:rFonts w:eastAsia="Calibri" w:cs="Times New Roman"/>
                <w:color w:val="000000"/>
                <w:sz w:val="24"/>
                <w:szCs w:val="24"/>
                <w:lang w:val="en-US" w:eastAsia="en-US"/>
              </w:rPr>
              <w:t>по</w:t>
            </w:r>
            <w:proofErr w:type="spellEnd"/>
            <w:r w:rsidRPr="00322061">
              <w:rPr>
                <w:rFonts w:eastAsia="Calibri" w:cs="Times New Roman"/>
                <w:color w:val="000000"/>
                <w:sz w:val="24"/>
                <w:szCs w:val="24"/>
                <w:lang w:val="en-US" w:eastAsia="en-US"/>
              </w:rPr>
              <w:t xml:space="preserve"> </w:t>
            </w:r>
            <w:proofErr w:type="spellStart"/>
            <w:r w:rsidRPr="00322061">
              <w:rPr>
                <w:rFonts w:eastAsia="Calibri" w:cs="Times New Roman"/>
                <w:color w:val="000000"/>
                <w:sz w:val="24"/>
                <w:szCs w:val="24"/>
                <w:lang w:val="en-US" w:eastAsia="en-US"/>
              </w:rPr>
              <w:t>разделу</w:t>
            </w:r>
            <w:proofErr w:type="spellEnd"/>
          </w:p>
        </w:tc>
        <w:tc>
          <w:tcPr>
            <w:tcW w:w="708"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eastAsia="en-US"/>
              </w:rPr>
            </w:pPr>
            <w:r w:rsidRPr="00322061">
              <w:rPr>
                <w:rFonts w:eastAsia="Calibri" w:cs="Times New Roman"/>
                <w:color w:val="000000"/>
                <w:sz w:val="24"/>
                <w:szCs w:val="24"/>
                <w:lang w:val="en-US" w:eastAsia="en-US"/>
              </w:rPr>
              <w:t xml:space="preserve"> 2</w:t>
            </w:r>
            <w:r w:rsidRPr="00322061">
              <w:rPr>
                <w:rFonts w:eastAsia="Calibri" w:cs="Times New Roman"/>
                <w:color w:val="000000"/>
                <w:sz w:val="24"/>
                <w:szCs w:val="24"/>
                <w:lang w:eastAsia="en-US"/>
              </w:rPr>
              <w:t>8</w:t>
            </w:r>
          </w:p>
        </w:tc>
        <w:tc>
          <w:tcPr>
            <w:tcW w:w="6946" w:type="dxa"/>
            <w:gridSpan w:val="4"/>
          </w:tcPr>
          <w:p w:rsidR="00322061" w:rsidRPr="00322061" w:rsidRDefault="00322061" w:rsidP="00322061">
            <w:pPr>
              <w:spacing w:after="200" w:line="276" w:lineRule="auto"/>
              <w:ind w:firstLine="0"/>
              <w:jc w:val="left"/>
              <w:rPr>
                <w:rFonts w:ascii="Calibri" w:eastAsia="Calibri" w:hAnsi="Calibri" w:cs="Times New Roman"/>
                <w:sz w:val="24"/>
                <w:szCs w:val="24"/>
                <w:lang w:val="en-US" w:eastAsia="en-US"/>
              </w:rPr>
            </w:pPr>
          </w:p>
        </w:tc>
      </w:tr>
      <w:tr w:rsidR="00322061" w:rsidRPr="00322061" w:rsidTr="001E3A31">
        <w:trPr>
          <w:trHeight w:val="144"/>
          <w:tblCellSpacing w:w="20" w:type="nil"/>
        </w:trPr>
        <w:tc>
          <w:tcPr>
            <w:tcW w:w="10064" w:type="dxa"/>
            <w:gridSpan w:val="7"/>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b/>
                <w:color w:val="000000"/>
                <w:sz w:val="24"/>
                <w:szCs w:val="24"/>
                <w:lang w:eastAsia="en-US"/>
              </w:rPr>
              <w:t>Раздел 3.</w:t>
            </w:r>
            <w:r w:rsidRPr="00322061">
              <w:rPr>
                <w:rFonts w:eastAsia="Calibri" w:cs="Times New Roman"/>
                <w:color w:val="000000"/>
                <w:sz w:val="24"/>
                <w:szCs w:val="24"/>
                <w:lang w:eastAsia="en-US"/>
              </w:rPr>
              <w:t xml:space="preserve"> </w:t>
            </w:r>
            <w:r w:rsidRPr="00322061">
              <w:rPr>
                <w:rFonts w:eastAsia="Calibri" w:cs="Times New Roman"/>
                <w:b/>
                <w:color w:val="000000"/>
                <w:sz w:val="24"/>
                <w:szCs w:val="24"/>
                <w:lang w:eastAsia="en-US"/>
              </w:rPr>
              <w:t>Металлы и их соединения</w:t>
            </w:r>
          </w:p>
        </w:tc>
      </w:tr>
      <w:tr w:rsidR="00322061" w:rsidRPr="00322061" w:rsidTr="001E3A31">
        <w:trPr>
          <w:trHeight w:val="144"/>
          <w:tblCellSpacing w:w="20" w:type="nil"/>
        </w:trPr>
        <w:tc>
          <w:tcPr>
            <w:tcW w:w="567" w:type="dxa"/>
            <w:tcMar>
              <w:top w:w="50" w:type="dxa"/>
              <w:left w:w="100" w:type="dxa"/>
            </w:tcMar>
            <w:vAlign w:val="center"/>
          </w:tcPr>
          <w:p w:rsidR="00322061" w:rsidRPr="00322061" w:rsidRDefault="00322061" w:rsidP="00322061">
            <w:pPr>
              <w:spacing w:line="276" w:lineRule="auto"/>
              <w:ind w:firstLine="0"/>
              <w:jc w:val="left"/>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3.1</w:t>
            </w:r>
          </w:p>
        </w:tc>
        <w:tc>
          <w:tcPr>
            <w:tcW w:w="1843"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proofErr w:type="spellStart"/>
            <w:r w:rsidRPr="00322061">
              <w:rPr>
                <w:rFonts w:eastAsia="Calibri" w:cs="Times New Roman"/>
                <w:color w:val="000000"/>
                <w:sz w:val="24"/>
                <w:szCs w:val="24"/>
                <w:lang w:val="en-US" w:eastAsia="en-US"/>
              </w:rPr>
              <w:t>Общие</w:t>
            </w:r>
            <w:proofErr w:type="spellEnd"/>
            <w:r w:rsidRPr="00322061">
              <w:rPr>
                <w:rFonts w:eastAsia="Calibri" w:cs="Times New Roman"/>
                <w:color w:val="000000"/>
                <w:sz w:val="24"/>
                <w:szCs w:val="24"/>
                <w:lang w:val="en-US" w:eastAsia="en-US"/>
              </w:rPr>
              <w:t xml:space="preserve"> </w:t>
            </w:r>
            <w:proofErr w:type="spellStart"/>
            <w:r w:rsidRPr="00322061">
              <w:rPr>
                <w:rFonts w:eastAsia="Calibri" w:cs="Times New Roman"/>
                <w:color w:val="000000"/>
                <w:sz w:val="24"/>
                <w:szCs w:val="24"/>
                <w:lang w:val="en-US" w:eastAsia="en-US"/>
              </w:rPr>
              <w:t>свойства</w:t>
            </w:r>
            <w:proofErr w:type="spellEnd"/>
            <w:r w:rsidRPr="00322061">
              <w:rPr>
                <w:rFonts w:eastAsia="Calibri" w:cs="Times New Roman"/>
                <w:color w:val="000000"/>
                <w:sz w:val="24"/>
                <w:szCs w:val="24"/>
                <w:lang w:val="en-US" w:eastAsia="en-US"/>
              </w:rPr>
              <w:t xml:space="preserve"> </w:t>
            </w:r>
            <w:proofErr w:type="spellStart"/>
            <w:r w:rsidRPr="00322061">
              <w:rPr>
                <w:rFonts w:eastAsia="Calibri" w:cs="Times New Roman"/>
                <w:color w:val="000000"/>
                <w:sz w:val="24"/>
                <w:szCs w:val="24"/>
                <w:lang w:val="en-US" w:eastAsia="en-US"/>
              </w:rPr>
              <w:t>металлов</w:t>
            </w:r>
            <w:proofErr w:type="spellEnd"/>
          </w:p>
        </w:tc>
        <w:tc>
          <w:tcPr>
            <w:tcW w:w="708"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4 </w:t>
            </w:r>
          </w:p>
        </w:tc>
        <w:tc>
          <w:tcPr>
            <w:tcW w:w="1418"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p>
        </w:tc>
        <w:tc>
          <w:tcPr>
            <w:tcW w:w="1276"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p>
        </w:tc>
        <w:tc>
          <w:tcPr>
            <w:tcW w:w="1417" w:type="dxa"/>
            <w:vAlign w:val="center"/>
          </w:tcPr>
          <w:p w:rsidR="00322061" w:rsidRPr="00322061" w:rsidRDefault="00322061" w:rsidP="00322061">
            <w:pPr>
              <w:spacing w:line="276" w:lineRule="auto"/>
              <w:ind w:left="135" w:firstLine="0"/>
              <w:jc w:val="center"/>
              <w:rPr>
                <w:rFonts w:eastAsia="Calibri" w:cs="Times New Roman"/>
                <w:color w:val="000000"/>
                <w:sz w:val="24"/>
                <w:szCs w:val="24"/>
                <w:lang w:eastAsia="en-US"/>
              </w:rPr>
            </w:pPr>
            <w:r w:rsidRPr="00322061">
              <w:rPr>
                <w:rFonts w:eastAsia="Calibri" w:cs="Times New Roman"/>
                <w:color w:val="000000"/>
                <w:sz w:val="24"/>
                <w:szCs w:val="24"/>
                <w:lang w:eastAsia="en-US"/>
              </w:rPr>
              <w:t>1</w:t>
            </w:r>
          </w:p>
        </w:tc>
        <w:tc>
          <w:tcPr>
            <w:tcW w:w="2835"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 xml:space="preserve">Библиотека ЦОК </w:t>
            </w:r>
            <w:hyperlink r:id="rId847">
              <w:r w:rsidRPr="00322061">
                <w:rPr>
                  <w:rFonts w:eastAsia="Calibri" w:cs="Times New Roman"/>
                  <w:color w:val="0000FF"/>
                  <w:sz w:val="24"/>
                  <w:szCs w:val="24"/>
                  <w:u w:val="single"/>
                  <w:lang w:val="en-US" w:eastAsia="en-US"/>
                </w:rPr>
                <w:t>https</w:t>
              </w:r>
              <w:r w:rsidRPr="00322061">
                <w:rPr>
                  <w:rFonts w:eastAsia="Calibri" w:cs="Times New Roman"/>
                  <w:color w:val="0000FF"/>
                  <w:sz w:val="24"/>
                  <w:szCs w:val="24"/>
                  <w:u w:val="single"/>
                  <w:lang w:eastAsia="en-US"/>
                </w:rPr>
                <w:t>://</w:t>
              </w:r>
              <w:r w:rsidRPr="00322061">
                <w:rPr>
                  <w:rFonts w:eastAsia="Calibri" w:cs="Times New Roman"/>
                  <w:color w:val="0000FF"/>
                  <w:sz w:val="24"/>
                  <w:szCs w:val="24"/>
                  <w:u w:val="single"/>
                  <w:lang w:val="en-US" w:eastAsia="en-US"/>
                </w:rPr>
                <w:t>m</w:t>
              </w:r>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edsoo</w:t>
              </w:r>
              <w:proofErr w:type="spellEnd"/>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ru</w:t>
              </w:r>
              <w:proofErr w:type="spellEnd"/>
              <w:r w:rsidRPr="00322061">
                <w:rPr>
                  <w:rFonts w:eastAsia="Calibri" w:cs="Times New Roman"/>
                  <w:color w:val="0000FF"/>
                  <w:sz w:val="24"/>
                  <w:szCs w:val="24"/>
                  <w:u w:val="single"/>
                  <w:lang w:eastAsia="en-US"/>
                </w:rPr>
                <w:t>/7</w:t>
              </w:r>
              <w:r w:rsidRPr="00322061">
                <w:rPr>
                  <w:rFonts w:eastAsia="Calibri" w:cs="Times New Roman"/>
                  <w:color w:val="0000FF"/>
                  <w:sz w:val="24"/>
                  <w:szCs w:val="24"/>
                  <w:u w:val="single"/>
                  <w:lang w:val="en-US" w:eastAsia="en-US"/>
                </w:rPr>
                <w:t>f</w:t>
              </w:r>
              <w:r w:rsidRPr="00322061">
                <w:rPr>
                  <w:rFonts w:eastAsia="Calibri" w:cs="Times New Roman"/>
                  <w:color w:val="0000FF"/>
                  <w:sz w:val="24"/>
                  <w:szCs w:val="24"/>
                  <w:u w:val="single"/>
                  <w:lang w:eastAsia="en-US"/>
                </w:rPr>
                <w:t>41</w:t>
              </w:r>
              <w:r w:rsidRPr="00322061">
                <w:rPr>
                  <w:rFonts w:eastAsia="Calibri" w:cs="Times New Roman"/>
                  <w:color w:val="0000FF"/>
                  <w:sz w:val="24"/>
                  <w:szCs w:val="24"/>
                  <w:u w:val="single"/>
                  <w:lang w:val="en-US" w:eastAsia="en-US"/>
                </w:rPr>
                <w:t>a</w:t>
              </w:r>
              <w:r w:rsidRPr="00322061">
                <w:rPr>
                  <w:rFonts w:eastAsia="Calibri" w:cs="Times New Roman"/>
                  <w:color w:val="0000FF"/>
                  <w:sz w:val="24"/>
                  <w:szCs w:val="24"/>
                  <w:u w:val="single"/>
                  <w:lang w:eastAsia="en-US"/>
                </w:rPr>
                <w:t>636</w:t>
              </w:r>
            </w:hyperlink>
          </w:p>
        </w:tc>
      </w:tr>
      <w:tr w:rsidR="00322061" w:rsidRPr="00322061" w:rsidTr="001E3A31">
        <w:trPr>
          <w:trHeight w:val="144"/>
          <w:tblCellSpacing w:w="20" w:type="nil"/>
        </w:trPr>
        <w:tc>
          <w:tcPr>
            <w:tcW w:w="567" w:type="dxa"/>
            <w:tcMar>
              <w:top w:w="50" w:type="dxa"/>
              <w:left w:w="100" w:type="dxa"/>
            </w:tcMar>
            <w:vAlign w:val="center"/>
          </w:tcPr>
          <w:p w:rsidR="00322061" w:rsidRPr="00322061" w:rsidRDefault="00322061" w:rsidP="00322061">
            <w:pPr>
              <w:spacing w:line="276" w:lineRule="auto"/>
              <w:ind w:firstLine="0"/>
              <w:jc w:val="left"/>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3.2</w:t>
            </w:r>
          </w:p>
        </w:tc>
        <w:tc>
          <w:tcPr>
            <w:tcW w:w="1843"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Важнейшие металлы и их соединения</w:t>
            </w:r>
          </w:p>
        </w:tc>
        <w:tc>
          <w:tcPr>
            <w:tcW w:w="708"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13</w:t>
            </w:r>
          </w:p>
        </w:tc>
        <w:tc>
          <w:tcPr>
            <w:tcW w:w="1418"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1 </w:t>
            </w:r>
          </w:p>
        </w:tc>
        <w:tc>
          <w:tcPr>
            <w:tcW w:w="1276"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2 </w:t>
            </w:r>
          </w:p>
        </w:tc>
        <w:tc>
          <w:tcPr>
            <w:tcW w:w="1417" w:type="dxa"/>
            <w:vAlign w:val="center"/>
          </w:tcPr>
          <w:p w:rsidR="00322061" w:rsidRPr="00322061" w:rsidRDefault="00322061" w:rsidP="00322061">
            <w:pPr>
              <w:spacing w:line="276" w:lineRule="auto"/>
              <w:ind w:left="135" w:firstLine="0"/>
              <w:jc w:val="center"/>
              <w:rPr>
                <w:rFonts w:eastAsia="Calibri" w:cs="Times New Roman"/>
                <w:color w:val="000000"/>
                <w:sz w:val="24"/>
                <w:szCs w:val="24"/>
                <w:lang w:eastAsia="en-US"/>
              </w:rPr>
            </w:pPr>
            <w:r w:rsidRPr="00322061">
              <w:rPr>
                <w:rFonts w:eastAsia="Calibri" w:cs="Times New Roman"/>
                <w:color w:val="000000"/>
                <w:sz w:val="24"/>
                <w:szCs w:val="24"/>
                <w:lang w:eastAsia="en-US"/>
              </w:rPr>
              <w:t>2</w:t>
            </w:r>
          </w:p>
        </w:tc>
        <w:tc>
          <w:tcPr>
            <w:tcW w:w="2835"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 xml:space="preserve">Библиотека ЦОК </w:t>
            </w:r>
            <w:hyperlink r:id="rId848">
              <w:r w:rsidRPr="00322061">
                <w:rPr>
                  <w:rFonts w:eastAsia="Calibri" w:cs="Times New Roman"/>
                  <w:color w:val="0000FF"/>
                  <w:sz w:val="24"/>
                  <w:szCs w:val="24"/>
                  <w:u w:val="single"/>
                  <w:lang w:val="en-US" w:eastAsia="en-US"/>
                </w:rPr>
                <w:t>https</w:t>
              </w:r>
              <w:r w:rsidRPr="00322061">
                <w:rPr>
                  <w:rFonts w:eastAsia="Calibri" w:cs="Times New Roman"/>
                  <w:color w:val="0000FF"/>
                  <w:sz w:val="24"/>
                  <w:szCs w:val="24"/>
                  <w:u w:val="single"/>
                  <w:lang w:eastAsia="en-US"/>
                </w:rPr>
                <w:t>://</w:t>
              </w:r>
              <w:r w:rsidRPr="00322061">
                <w:rPr>
                  <w:rFonts w:eastAsia="Calibri" w:cs="Times New Roman"/>
                  <w:color w:val="0000FF"/>
                  <w:sz w:val="24"/>
                  <w:szCs w:val="24"/>
                  <w:u w:val="single"/>
                  <w:lang w:val="en-US" w:eastAsia="en-US"/>
                </w:rPr>
                <w:t>m</w:t>
              </w:r>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edsoo</w:t>
              </w:r>
              <w:proofErr w:type="spellEnd"/>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ru</w:t>
              </w:r>
              <w:proofErr w:type="spellEnd"/>
              <w:r w:rsidRPr="00322061">
                <w:rPr>
                  <w:rFonts w:eastAsia="Calibri" w:cs="Times New Roman"/>
                  <w:color w:val="0000FF"/>
                  <w:sz w:val="24"/>
                  <w:szCs w:val="24"/>
                  <w:u w:val="single"/>
                  <w:lang w:eastAsia="en-US"/>
                </w:rPr>
                <w:t>/7</w:t>
              </w:r>
              <w:r w:rsidRPr="00322061">
                <w:rPr>
                  <w:rFonts w:eastAsia="Calibri" w:cs="Times New Roman"/>
                  <w:color w:val="0000FF"/>
                  <w:sz w:val="24"/>
                  <w:szCs w:val="24"/>
                  <w:u w:val="single"/>
                  <w:lang w:val="en-US" w:eastAsia="en-US"/>
                </w:rPr>
                <w:t>f</w:t>
              </w:r>
              <w:r w:rsidRPr="00322061">
                <w:rPr>
                  <w:rFonts w:eastAsia="Calibri" w:cs="Times New Roman"/>
                  <w:color w:val="0000FF"/>
                  <w:sz w:val="24"/>
                  <w:szCs w:val="24"/>
                  <w:u w:val="single"/>
                  <w:lang w:eastAsia="en-US"/>
                </w:rPr>
                <w:t>41</w:t>
              </w:r>
              <w:r w:rsidRPr="00322061">
                <w:rPr>
                  <w:rFonts w:eastAsia="Calibri" w:cs="Times New Roman"/>
                  <w:color w:val="0000FF"/>
                  <w:sz w:val="24"/>
                  <w:szCs w:val="24"/>
                  <w:u w:val="single"/>
                  <w:lang w:val="en-US" w:eastAsia="en-US"/>
                </w:rPr>
                <w:t>a</w:t>
              </w:r>
              <w:r w:rsidRPr="00322061">
                <w:rPr>
                  <w:rFonts w:eastAsia="Calibri" w:cs="Times New Roman"/>
                  <w:color w:val="0000FF"/>
                  <w:sz w:val="24"/>
                  <w:szCs w:val="24"/>
                  <w:u w:val="single"/>
                  <w:lang w:eastAsia="en-US"/>
                </w:rPr>
                <w:t>636</w:t>
              </w:r>
            </w:hyperlink>
          </w:p>
        </w:tc>
      </w:tr>
      <w:tr w:rsidR="00322061" w:rsidRPr="00322061" w:rsidTr="001E3A31">
        <w:trPr>
          <w:trHeight w:val="144"/>
          <w:tblCellSpacing w:w="20" w:type="nil"/>
        </w:trPr>
        <w:tc>
          <w:tcPr>
            <w:tcW w:w="2410" w:type="dxa"/>
            <w:gridSpan w:val="2"/>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proofErr w:type="spellStart"/>
            <w:r w:rsidRPr="00322061">
              <w:rPr>
                <w:rFonts w:eastAsia="Calibri" w:cs="Times New Roman"/>
                <w:color w:val="000000"/>
                <w:sz w:val="24"/>
                <w:szCs w:val="24"/>
                <w:lang w:val="en-US" w:eastAsia="en-US"/>
              </w:rPr>
              <w:t>Итого</w:t>
            </w:r>
            <w:proofErr w:type="spellEnd"/>
            <w:r w:rsidRPr="00322061">
              <w:rPr>
                <w:rFonts w:eastAsia="Calibri" w:cs="Times New Roman"/>
                <w:color w:val="000000"/>
                <w:sz w:val="24"/>
                <w:szCs w:val="24"/>
                <w:lang w:val="en-US" w:eastAsia="en-US"/>
              </w:rPr>
              <w:t xml:space="preserve"> </w:t>
            </w:r>
            <w:proofErr w:type="spellStart"/>
            <w:r w:rsidRPr="00322061">
              <w:rPr>
                <w:rFonts w:eastAsia="Calibri" w:cs="Times New Roman"/>
                <w:color w:val="000000"/>
                <w:sz w:val="24"/>
                <w:szCs w:val="24"/>
                <w:lang w:val="en-US" w:eastAsia="en-US"/>
              </w:rPr>
              <w:t>по</w:t>
            </w:r>
            <w:proofErr w:type="spellEnd"/>
            <w:r w:rsidRPr="00322061">
              <w:rPr>
                <w:rFonts w:eastAsia="Calibri" w:cs="Times New Roman"/>
                <w:color w:val="000000"/>
                <w:sz w:val="24"/>
                <w:szCs w:val="24"/>
                <w:lang w:val="en-US" w:eastAsia="en-US"/>
              </w:rPr>
              <w:t xml:space="preserve"> </w:t>
            </w:r>
            <w:proofErr w:type="spellStart"/>
            <w:r w:rsidRPr="00322061">
              <w:rPr>
                <w:rFonts w:eastAsia="Calibri" w:cs="Times New Roman"/>
                <w:color w:val="000000"/>
                <w:sz w:val="24"/>
                <w:szCs w:val="24"/>
                <w:lang w:val="en-US" w:eastAsia="en-US"/>
              </w:rPr>
              <w:t>разделу</w:t>
            </w:r>
            <w:proofErr w:type="spellEnd"/>
          </w:p>
        </w:tc>
        <w:tc>
          <w:tcPr>
            <w:tcW w:w="708"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eastAsia="en-US"/>
              </w:rPr>
              <w:t>17</w:t>
            </w:r>
            <w:r w:rsidRPr="00322061">
              <w:rPr>
                <w:rFonts w:eastAsia="Calibri" w:cs="Times New Roman"/>
                <w:color w:val="000000"/>
                <w:sz w:val="24"/>
                <w:szCs w:val="24"/>
                <w:lang w:val="en-US" w:eastAsia="en-US"/>
              </w:rPr>
              <w:t xml:space="preserve"> </w:t>
            </w:r>
          </w:p>
        </w:tc>
        <w:tc>
          <w:tcPr>
            <w:tcW w:w="6946" w:type="dxa"/>
            <w:gridSpan w:val="4"/>
          </w:tcPr>
          <w:p w:rsidR="00322061" w:rsidRPr="00322061" w:rsidRDefault="00322061" w:rsidP="00322061">
            <w:pPr>
              <w:spacing w:after="200" w:line="276" w:lineRule="auto"/>
              <w:ind w:firstLine="0"/>
              <w:jc w:val="left"/>
              <w:rPr>
                <w:rFonts w:ascii="Calibri" w:eastAsia="Calibri" w:hAnsi="Calibri" w:cs="Times New Roman"/>
                <w:sz w:val="24"/>
                <w:szCs w:val="24"/>
                <w:lang w:val="en-US" w:eastAsia="en-US"/>
              </w:rPr>
            </w:pPr>
          </w:p>
        </w:tc>
      </w:tr>
      <w:tr w:rsidR="00322061" w:rsidRPr="00322061" w:rsidTr="001E3A31">
        <w:trPr>
          <w:trHeight w:val="144"/>
          <w:tblCellSpacing w:w="20" w:type="nil"/>
        </w:trPr>
        <w:tc>
          <w:tcPr>
            <w:tcW w:w="10064" w:type="dxa"/>
            <w:gridSpan w:val="7"/>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b/>
                <w:color w:val="000000"/>
                <w:sz w:val="24"/>
                <w:szCs w:val="24"/>
                <w:lang w:eastAsia="en-US"/>
              </w:rPr>
              <w:t>Раздел 4.</w:t>
            </w:r>
            <w:r w:rsidRPr="00322061">
              <w:rPr>
                <w:rFonts w:eastAsia="Calibri" w:cs="Times New Roman"/>
                <w:color w:val="000000"/>
                <w:sz w:val="24"/>
                <w:szCs w:val="24"/>
                <w:lang w:eastAsia="en-US"/>
              </w:rPr>
              <w:t xml:space="preserve"> </w:t>
            </w:r>
            <w:r w:rsidRPr="00322061">
              <w:rPr>
                <w:rFonts w:eastAsia="Calibri" w:cs="Times New Roman"/>
                <w:b/>
                <w:color w:val="000000"/>
                <w:sz w:val="24"/>
                <w:szCs w:val="24"/>
                <w:lang w:eastAsia="en-US"/>
              </w:rPr>
              <w:t>Химия и окружающая среда</w:t>
            </w:r>
          </w:p>
        </w:tc>
      </w:tr>
      <w:tr w:rsidR="00322061" w:rsidRPr="00322061" w:rsidTr="001E3A31">
        <w:trPr>
          <w:trHeight w:val="144"/>
          <w:tblCellSpacing w:w="20" w:type="nil"/>
        </w:trPr>
        <w:tc>
          <w:tcPr>
            <w:tcW w:w="567" w:type="dxa"/>
            <w:tcMar>
              <w:top w:w="50" w:type="dxa"/>
              <w:left w:w="100" w:type="dxa"/>
            </w:tcMar>
            <w:vAlign w:val="center"/>
          </w:tcPr>
          <w:p w:rsidR="00322061" w:rsidRPr="00322061" w:rsidRDefault="00322061" w:rsidP="00322061">
            <w:pPr>
              <w:spacing w:line="276" w:lineRule="auto"/>
              <w:ind w:firstLine="0"/>
              <w:jc w:val="left"/>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lastRenderedPageBreak/>
              <w:t>4.1</w:t>
            </w:r>
          </w:p>
        </w:tc>
        <w:tc>
          <w:tcPr>
            <w:tcW w:w="1843"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Вещества и материалы в жизни человека</w:t>
            </w:r>
          </w:p>
        </w:tc>
        <w:tc>
          <w:tcPr>
            <w:tcW w:w="708"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eastAsia="en-US"/>
              </w:rPr>
              <w:t xml:space="preserve"> </w:t>
            </w:r>
            <w:r w:rsidRPr="00322061">
              <w:rPr>
                <w:rFonts w:eastAsia="Calibri" w:cs="Times New Roman"/>
                <w:color w:val="000000"/>
                <w:sz w:val="24"/>
                <w:szCs w:val="24"/>
                <w:lang w:val="en-US" w:eastAsia="en-US"/>
              </w:rPr>
              <w:t xml:space="preserve">3 </w:t>
            </w:r>
          </w:p>
        </w:tc>
        <w:tc>
          <w:tcPr>
            <w:tcW w:w="1418"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p>
        </w:tc>
        <w:tc>
          <w:tcPr>
            <w:tcW w:w="1276"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p>
        </w:tc>
        <w:tc>
          <w:tcPr>
            <w:tcW w:w="1417" w:type="dxa"/>
            <w:vAlign w:val="center"/>
          </w:tcPr>
          <w:p w:rsidR="00322061" w:rsidRPr="00322061" w:rsidRDefault="00322061" w:rsidP="00322061">
            <w:pPr>
              <w:spacing w:line="276" w:lineRule="auto"/>
              <w:ind w:left="135" w:firstLine="0"/>
              <w:jc w:val="center"/>
              <w:rPr>
                <w:rFonts w:eastAsia="Calibri" w:cs="Times New Roman"/>
                <w:color w:val="000000"/>
                <w:sz w:val="24"/>
                <w:szCs w:val="24"/>
                <w:lang w:eastAsia="en-US"/>
              </w:rPr>
            </w:pPr>
          </w:p>
        </w:tc>
        <w:tc>
          <w:tcPr>
            <w:tcW w:w="2835"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 xml:space="preserve">Библиотека ЦОК </w:t>
            </w:r>
            <w:hyperlink r:id="rId849">
              <w:r w:rsidRPr="00322061">
                <w:rPr>
                  <w:rFonts w:eastAsia="Calibri" w:cs="Times New Roman"/>
                  <w:color w:val="0000FF"/>
                  <w:sz w:val="24"/>
                  <w:szCs w:val="24"/>
                  <w:u w:val="single"/>
                  <w:lang w:val="en-US" w:eastAsia="en-US"/>
                </w:rPr>
                <w:t>https</w:t>
              </w:r>
              <w:r w:rsidRPr="00322061">
                <w:rPr>
                  <w:rFonts w:eastAsia="Calibri" w:cs="Times New Roman"/>
                  <w:color w:val="0000FF"/>
                  <w:sz w:val="24"/>
                  <w:szCs w:val="24"/>
                  <w:u w:val="single"/>
                  <w:lang w:eastAsia="en-US"/>
                </w:rPr>
                <w:t>://</w:t>
              </w:r>
              <w:r w:rsidRPr="00322061">
                <w:rPr>
                  <w:rFonts w:eastAsia="Calibri" w:cs="Times New Roman"/>
                  <w:color w:val="0000FF"/>
                  <w:sz w:val="24"/>
                  <w:szCs w:val="24"/>
                  <w:u w:val="single"/>
                  <w:lang w:val="en-US" w:eastAsia="en-US"/>
                </w:rPr>
                <w:t>m</w:t>
              </w:r>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edsoo</w:t>
              </w:r>
              <w:proofErr w:type="spellEnd"/>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ru</w:t>
              </w:r>
              <w:proofErr w:type="spellEnd"/>
              <w:r w:rsidRPr="00322061">
                <w:rPr>
                  <w:rFonts w:eastAsia="Calibri" w:cs="Times New Roman"/>
                  <w:color w:val="0000FF"/>
                  <w:sz w:val="24"/>
                  <w:szCs w:val="24"/>
                  <w:u w:val="single"/>
                  <w:lang w:eastAsia="en-US"/>
                </w:rPr>
                <w:t>/7</w:t>
              </w:r>
              <w:r w:rsidRPr="00322061">
                <w:rPr>
                  <w:rFonts w:eastAsia="Calibri" w:cs="Times New Roman"/>
                  <w:color w:val="0000FF"/>
                  <w:sz w:val="24"/>
                  <w:szCs w:val="24"/>
                  <w:u w:val="single"/>
                  <w:lang w:val="en-US" w:eastAsia="en-US"/>
                </w:rPr>
                <w:t>f</w:t>
              </w:r>
              <w:r w:rsidRPr="00322061">
                <w:rPr>
                  <w:rFonts w:eastAsia="Calibri" w:cs="Times New Roman"/>
                  <w:color w:val="0000FF"/>
                  <w:sz w:val="24"/>
                  <w:szCs w:val="24"/>
                  <w:u w:val="single"/>
                  <w:lang w:eastAsia="en-US"/>
                </w:rPr>
                <w:t>41</w:t>
              </w:r>
              <w:r w:rsidRPr="00322061">
                <w:rPr>
                  <w:rFonts w:eastAsia="Calibri" w:cs="Times New Roman"/>
                  <w:color w:val="0000FF"/>
                  <w:sz w:val="24"/>
                  <w:szCs w:val="24"/>
                  <w:u w:val="single"/>
                  <w:lang w:val="en-US" w:eastAsia="en-US"/>
                </w:rPr>
                <w:t>a</w:t>
              </w:r>
              <w:r w:rsidRPr="00322061">
                <w:rPr>
                  <w:rFonts w:eastAsia="Calibri" w:cs="Times New Roman"/>
                  <w:color w:val="0000FF"/>
                  <w:sz w:val="24"/>
                  <w:szCs w:val="24"/>
                  <w:u w:val="single"/>
                  <w:lang w:eastAsia="en-US"/>
                </w:rPr>
                <w:t>636</w:t>
              </w:r>
            </w:hyperlink>
          </w:p>
        </w:tc>
      </w:tr>
      <w:tr w:rsidR="00322061" w:rsidRPr="00322061" w:rsidTr="001E3A31">
        <w:trPr>
          <w:trHeight w:val="144"/>
          <w:tblCellSpacing w:w="20" w:type="nil"/>
        </w:trPr>
        <w:tc>
          <w:tcPr>
            <w:tcW w:w="2410" w:type="dxa"/>
            <w:gridSpan w:val="2"/>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proofErr w:type="spellStart"/>
            <w:r w:rsidRPr="00322061">
              <w:rPr>
                <w:rFonts w:eastAsia="Calibri" w:cs="Times New Roman"/>
                <w:color w:val="000000"/>
                <w:sz w:val="24"/>
                <w:szCs w:val="24"/>
                <w:lang w:val="en-US" w:eastAsia="en-US"/>
              </w:rPr>
              <w:t>Итого</w:t>
            </w:r>
            <w:proofErr w:type="spellEnd"/>
            <w:r w:rsidRPr="00322061">
              <w:rPr>
                <w:rFonts w:eastAsia="Calibri" w:cs="Times New Roman"/>
                <w:color w:val="000000"/>
                <w:sz w:val="24"/>
                <w:szCs w:val="24"/>
                <w:lang w:val="en-US" w:eastAsia="en-US"/>
              </w:rPr>
              <w:t xml:space="preserve"> </w:t>
            </w:r>
            <w:proofErr w:type="spellStart"/>
            <w:r w:rsidRPr="00322061">
              <w:rPr>
                <w:rFonts w:eastAsia="Calibri" w:cs="Times New Roman"/>
                <w:color w:val="000000"/>
                <w:sz w:val="24"/>
                <w:szCs w:val="24"/>
                <w:lang w:val="en-US" w:eastAsia="en-US"/>
              </w:rPr>
              <w:t>по</w:t>
            </w:r>
            <w:proofErr w:type="spellEnd"/>
            <w:r w:rsidRPr="00322061">
              <w:rPr>
                <w:rFonts w:eastAsia="Calibri" w:cs="Times New Roman"/>
                <w:color w:val="000000"/>
                <w:sz w:val="24"/>
                <w:szCs w:val="24"/>
                <w:lang w:val="en-US" w:eastAsia="en-US"/>
              </w:rPr>
              <w:t xml:space="preserve"> </w:t>
            </w:r>
            <w:proofErr w:type="spellStart"/>
            <w:r w:rsidRPr="00322061">
              <w:rPr>
                <w:rFonts w:eastAsia="Calibri" w:cs="Times New Roman"/>
                <w:color w:val="000000"/>
                <w:sz w:val="24"/>
                <w:szCs w:val="24"/>
                <w:lang w:val="en-US" w:eastAsia="en-US"/>
              </w:rPr>
              <w:t>разделу</w:t>
            </w:r>
            <w:proofErr w:type="spellEnd"/>
          </w:p>
        </w:tc>
        <w:tc>
          <w:tcPr>
            <w:tcW w:w="708"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3 </w:t>
            </w:r>
          </w:p>
        </w:tc>
        <w:tc>
          <w:tcPr>
            <w:tcW w:w="6946" w:type="dxa"/>
            <w:gridSpan w:val="4"/>
          </w:tcPr>
          <w:p w:rsidR="00322061" w:rsidRPr="00322061" w:rsidRDefault="00322061" w:rsidP="00322061">
            <w:pPr>
              <w:spacing w:after="200" w:line="276" w:lineRule="auto"/>
              <w:ind w:firstLine="0"/>
              <w:jc w:val="left"/>
              <w:rPr>
                <w:rFonts w:ascii="Calibri" w:eastAsia="Calibri" w:hAnsi="Calibri" w:cs="Times New Roman"/>
                <w:sz w:val="24"/>
                <w:szCs w:val="24"/>
                <w:lang w:val="en-US" w:eastAsia="en-US"/>
              </w:rPr>
            </w:pPr>
          </w:p>
        </w:tc>
      </w:tr>
      <w:tr w:rsidR="00322061" w:rsidRPr="00322061" w:rsidTr="001E3A31">
        <w:trPr>
          <w:trHeight w:val="144"/>
          <w:tblCellSpacing w:w="20" w:type="nil"/>
        </w:trPr>
        <w:tc>
          <w:tcPr>
            <w:tcW w:w="2410" w:type="dxa"/>
            <w:gridSpan w:val="2"/>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val="en-US" w:eastAsia="en-US"/>
              </w:rPr>
            </w:pPr>
            <w:proofErr w:type="spellStart"/>
            <w:r w:rsidRPr="00322061">
              <w:rPr>
                <w:rFonts w:eastAsia="Calibri" w:cs="Times New Roman"/>
                <w:color w:val="000000"/>
                <w:sz w:val="24"/>
                <w:szCs w:val="24"/>
                <w:lang w:val="en-US" w:eastAsia="en-US"/>
              </w:rPr>
              <w:t>Резервное</w:t>
            </w:r>
            <w:proofErr w:type="spellEnd"/>
            <w:r w:rsidRPr="00322061">
              <w:rPr>
                <w:rFonts w:eastAsia="Calibri" w:cs="Times New Roman"/>
                <w:color w:val="000000"/>
                <w:sz w:val="24"/>
                <w:szCs w:val="24"/>
                <w:lang w:val="en-US" w:eastAsia="en-US"/>
              </w:rPr>
              <w:t xml:space="preserve"> </w:t>
            </w:r>
            <w:proofErr w:type="spellStart"/>
            <w:r w:rsidRPr="00322061">
              <w:rPr>
                <w:rFonts w:eastAsia="Calibri" w:cs="Times New Roman"/>
                <w:color w:val="000000"/>
                <w:sz w:val="24"/>
                <w:szCs w:val="24"/>
                <w:lang w:val="en-US" w:eastAsia="en-US"/>
              </w:rPr>
              <w:t>время</w:t>
            </w:r>
            <w:proofErr w:type="spellEnd"/>
          </w:p>
        </w:tc>
        <w:tc>
          <w:tcPr>
            <w:tcW w:w="708"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3 </w:t>
            </w:r>
          </w:p>
        </w:tc>
        <w:tc>
          <w:tcPr>
            <w:tcW w:w="1418"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p>
        </w:tc>
        <w:tc>
          <w:tcPr>
            <w:tcW w:w="1276"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p>
        </w:tc>
        <w:tc>
          <w:tcPr>
            <w:tcW w:w="1417" w:type="dxa"/>
            <w:vAlign w:val="center"/>
          </w:tcPr>
          <w:p w:rsidR="00322061" w:rsidRPr="00322061" w:rsidRDefault="00322061" w:rsidP="00322061">
            <w:pPr>
              <w:spacing w:line="276" w:lineRule="auto"/>
              <w:ind w:left="135" w:firstLine="0"/>
              <w:jc w:val="center"/>
              <w:rPr>
                <w:rFonts w:eastAsia="Calibri" w:cs="Times New Roman"/>
                <w:color w:val="000000"/>
                <w:sz w:val="24"/>
                <w:szCs w:val="24"/>
                <w:lang w:eastAsia="en-US"/>
              </w:rPr>
            </w:pPr>
          </w:p>
        </w:tc>
        <w:tc>
          <w:tcPr>
            <w:tcW w:w="2835" w:type="dxa"/>
            <w:tcMar>
              <w:top w:w="50" w:type="dxa"/>
              <w:left w:w="100" w:type="dxa"/>
            </w:tcMar>
            <w:vAlign w:val="center"/>
          </w:tcPr>
          <w:p w:rsidR="00322061" w:rsidRPr="00322061" w:rsidRDefault="00322061" w:rsidP="00322061">
            <w:pPr>
              <w:spacing w:line="276" w:lineRule="auto"/>
              <w:ind w:left="135" w:firstLine="0"/>
              <w:jc w:val="left"/>
              <w:rPr>
                <w:rFonts w:ascii="Calibri" w:eastAsia="Calibri" w:hAnsi="Calibri" w:cs="Times New Roman"/>
                <w:sz w:val="24"/>
                <w:szCs w:val="24"/>
                <w:lang w:eastAsia="en-US"/>
              </w:rPr>
            </w:pPr>
            <w:r w:rsidRPr="00322061">
              <w:rPr>
                <w:rFonts w:eastAsia="Calibri" w:cs="Times New Roman"/>
                <w:color w:val="000000"/>
                <w:sz w:val="24"/>
                <w:szCs w:val="24"/>
                <w:lang w:eastAsia="en-US"/>
              </w:rPr>
              <w:t xml:space="preserve">Библиотека ЦОК </w:t>
            </w:r>
            <w:hyperlink r:id="rId850">
              <w:r w:rsidRPr="00322061">
                <w:rPr>
                  <w:rFonts w:eastAsia="Calibri" w:cs="Times New Roman"/>
                  <w:color w:val="0000FF"/>
                  <w:sz w:val="24"/>
                  <w:szCs w:val="24"/>
                  <w:u w:val="single"/>
                  <w:lang w:val="en-US" w:eastAsia="en-US"/>
                </w:rPr>
                <w:t>https</w:t>
              </w:r>
              <w:r w:rsidRPr="00322061">
                <w:rPr>
                  <w:rFonts w:eastAsia="Calibri" w:cs="Times New Roman"/>
                  <w:color w:val="0000FF"/>
                  <w:sz w:val="24"/>
                  <w:szCs w:val="24"/>
                  <w:u w:val="single"/>
                  <w:lang w:eastAsia="en-US"/>
                </w:rPr>
                <w:t>://</w:t>
              </w:r>
              <w:r w:rsidRPr="00322061">
                <w:rPr>
                  <w:rFonts w:eastAsia="Calibri" w:cs="Times New Roman"/>
                  <w:color w:val="0000FF"/>
                  <w:sz w:val="24"/>
                  <w:szCs w:val="24"/>
                  <w:u w:val="single"/>
                  <w:lang w:val="en-US" w:eastAsia="en-US"/>
                </w:rPr>
                <w:t>m</w:t>
              </w:r>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edsoo</w:t>
              </w:r>
              <w:proofErr w:type="spellEnd"/>
              <w:r w:rsidRPr="00322061">
                <w:rPr>
                  <w:rFonts w:eastAsia="Calibri" w:cs="Times New Roman"/>
                  <w:color w:val="0000FF"/>
                  <w:sz w:val="24"/>
                  <w:szCs w:val="24"/>
                  <w:u w:val="single"/>
                  <w:lang w:eastAsia="en-US"/>
                </w:rPr>
                <w:t>.</w:t>
              </w:r>
              <w:proofErr w:type="spellStart"/>
              <w:r w:rsidRPr="00322061">
                <w:rPr>
                  <w:rFonts w:eastAsia="Calibri" w:cs="Times New Roman"/>
                  <w:color w:val="0000FF"/>
                  <w:sz w:val="24"/>
                  <w:szCs w:val="24"/>
                  <w:u w:val="single"/>
                  <w:lang w:val="en-US" w:eastAsia="en-US"/>
                </w:rPr>
                <w:t>ru</w:t>
              </w:r>
              <w:proofErr w:type="spellEnd"/>
              <w:r w:rsidRPr="00322061">
                <w:rPr>
                  <w:rFonts w:eastAsia="Calibri" w:cs="Times New Roman"/>
                  <w:color w:val="0000FF"/>
                  <w:sz w:val="24"/>
                  <w:szCs w:val="24"/>
                  <w:u w:val="single"/>
                  <w:lang w:eastAsia="en-US"/>
                </w:rPr>
                <w:t>/7</w:t>
              </w:r>
              <w:r w:rsidRPr="00322061">
                <w:rPr>
                  <w:rFonts w:eastAsia="Calibri" w:cs="Times New Roman"/>
                  <w:color w:val="0000FF"/>
                  <w:sz w:val="24"/>
                  <w:szCs w:val="24"/>
                  <w:u w:val="single"/>
                  <w:lang w:val="en-US" w:eastAsia="en-US"/>
                </w:rPr>
                <w:t>f</w:t>
              </w:r>
              <w:r w:rsidRPr="00322061">
                <w:rPr>
                  <w:rFonts w:eastAsia="Calibri" w:cs="Times New Roman"/>
                  <w:color w:val="0000FF"/>
                  <w:sz w:val="24"/>
                  <w:szCs w:val="24"/>
                  <w:u w:val="single"/>
                  <w:lang w:eastAsia="en-US"/>
                </w:rPr>
                <w:t>41</w:t>
              </w:r>
              <w:r w:rsidRPr="00322061">
                <w:rPr>
                  <w:rFonts w:eastAsia="Calibri" w:cs="Times New Roman"/>
                  <w:color w:val="0000FF"/>
                  <w:sz w:val="24"/>
                  <w:szCs w:val="24"/>
                  <w:u w:val="single"/>
                  <w:lang w:val="en-US" w:eastAsia="en-US"/>
                </w:rPr>
                <w:t>a</w:t>
              </w:r>
              <w:r w:rsidRPr="00322061">
                <w:rPr>
                  <w:rFonts w:eastAsia="Calibri" w:cs="Times New Roman"/>
                  <w:color w:val="0000FF"/>
                  <w:sz w:val="24"/>
                  <w:szCs w:val="24"/>
                  <w:u w:val="single"/>
                  <w:lang w:eastAsia="en-US"/>
                </w:rPr>
                <w:t>636</w:t>
              </w:r>
            </w:hyperlink>
          </w:p>
        </w:tc>
      </w:tr>
      <w:tr w:rsidR="00322061" w:rsidRPr="00322061" w:rsidTr="001E3A31">
        <w:trPr>
          <w:trHeight w:val="144"/>
          <w:tblCellSpacing w:w="20" w:type="nil"/>
        </w:trPr>
        <w:tc>
          <w:tcPr>
            <w:tcW w:w="2410" w:type="dxa"/>
            <w:gridSpan w:val="2"/>
            <w:tcMar>
              <w:top w:w="50" w:type="dxa"/>
              <w:left w:w="100" w:type="dxa"/>
            </w:tcMar>
            <w:vAlign w:val="center"/>
          </w:tcPr>
          <w:p w:rsidR="00322061" w:rsidRPr="001E3A31" w:rsidRDefault="00322061" w:rsidP="00322061">
            <w:pPr>
              <w:spacing w:line="276" w:lineRule="auto"/>
              <w:ind w:left="135" w:firstLine="0"/>
              <w:jc w:val="left"/>
              <w:rPr>
                <w:rFonts w:ascii="Calibri" w:eastAsia="Calibri" w:hAnsi="Calibri" w:cs="Times New Roman"/>
                <w:sz w:val="22"/>
                <w:lang w:eastAsia="en-US"/>
              </w:rPr>
            </w:pPr>
            <w:r w:rsidRPr="001E3A31">
              <w:rPr>
                <w:rFonts w:eastAsia="Calibri" w:cs="Times New Roman"/>
                <w:color w:val="000000"/>
                <w:sz w:val="22"/>
                <w:lang w:eastAsia="en-US"/>
              </w:rPr>
              <w:t>ОБЩЕЕ КОЛИЧЕСТВО ЧАСОВ ПО ПРОГРАММЕ</w:t>
            </w:r>
          </w:p>
        </w:tc>
        <w:tc>
          <w:tcPr>
            <w:tcW w:w="708"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eastAsia="en-US"/>
              </w:rPr>
              <w:t xml:space="preserve"> </w:t>
            </w:r>
            <w:r w:rsidRPr="00322061">
              <w:rPr>
                <w:rFonts w:eastAsia="Calibri" w:cs="Times New Roman"/>
                <w:color w:val="000000"/>
                <w:sz w:val="24"/>
                <w:szCs w:val="24"/>
                <w:lang w:val="en-US" w:eastAsia="en-US"/>
              </w:rPr>
              <w:t xml:space="preserve">68 </w:t>
            </w:r>
          </w:p>
        </w:tc>
        <w:tc>
          <w:tcPr>
            <w:tcW w:w="1418"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4</w:t>
            </w:r>
          </w:p>
        </w:tc>
        <w:tc>
          <w:tcPr>
            <w:tcW w:w="1276" w:type="dxa"/>
            <w:tcMar>
              <w:top w:w="50" w:type="dxa"/>
              <w:left w:w="100" w:type="dxa"/>
            </w:tcMar>
            <w:vAlign w:val="center"/>
          </w:tcPr>
          <w:p w:rsidR="00322061" w:rsidRPr="00322061" w:rsidRDefault="00322061" w:rsidP="00322061">
            <w:pPr>
              <w:spacing w:line="276" w:lineRule="auto"/>
              <w:ind w:left="135" w:firstLine="0"/>
              <w:jc w:val="center"/>
              <w:rPr>
                <w:rFonts w:ascii="Calibri" w:eastAsia="Calibri" w:hAnsi="Calibri" w:cs="Times New Roman"/>
                <w:sz w:val="24"/>
                <w:szCs w:val="24"/>
                <w:lang w:val="en-US" w:eastAsia="en-US"/>
              </w:rPr>
            </w:pPr>
            <w:r w:rsidRPr="00322061">
              <w:rPr>
                <w:rFonts w:eastAsia="Calibri" w:cs="Times New Roman"/>
                <w:color w:val="000000"/>
                <w:sz w:val="24"/>
                <w:szCs w:val="24"/>
                <w:lang w:val="en-US" w:eastAsia="en-US"/>
              </w:rPr>
              <w:t xml:space="preserve"> 7 </w:t>
            </w:r>
          </w:p>
        </w:tc>
        <w:tc>
          <w:tcPr>
            <w:tcW w:w="1417" w:type="dxa"/>
            <w:vAlign w:val="center"/>
          </w:tcPr>
          <w:p w:rsidR="00322061" w:rsidRPr="00322061" w:rsidRDefault="00322061" w:rsidP="00322061">
            <w:pPr>
              <w:spacing w:after="200" w:line="240" w:lineRule="auto"/>
              <w:ind w:firstLine="0"/>
              <w:jc w:val="center"/>
              <w:rPr>
                <w:rFonts w:ascii="Calibri" w:eastAsia="Calibri" w:hAnsi="Calibri" w:cs="Times New Roman"/>
                <w:sz w:val="24"/>
                <w:szCs w:val="24"/>
                <w:lang w:eastAsia="en-US"/>
              </w:rPr>
            </w:pPr>
            <w:r w:rsidRPr="00322061">
              <w:rPr>
                <w:rFonts w:ascii="Calibri" w:eastAsia="Calibri" w:hAnsi="Calibri" w:cs="Times New Roman"/>
                <w:sz w:val="24"/>
                <w:szCs w:val="24"/>
                <w:lang w:eastAsia="en-US"/>
              </w:rPr>
              <w:t>12</w:t>
            </w:r>
          </w:p>
        </w:tc>
        <w:tc>
          <w:tcPr>
            <w:tcW w:w="2835" w:type="dxa"/>
            <w:tcMar>
              <w:top w:w="50" w:type="dxa"/>
              <w:left w:w="100" w:type="dxa"/>
            </w:tcMar>
            <w:vAlign w:val="center"/>
          </w:tcPr>
          <w:p w:rsidR="00322061" w:rsidRPr="00322061" w:rsidRDefault="00322061" w:rsidP="00322061">
            <w:pPr>
              <w:spacing w:after="200" w:line="276" w:lineRule="auto"/>
              <w:ind w:firstLine="0"/>
              <w:jc w:val="left"/>
              <w:rPr>
                <w:rFonts w:ascii="Calibri" w:eastAsia="Calibri" w:hAnsi="Calibri" w:cs="Times New Roman"/>
                <w:sz w:val="24"/>
                <w:szCs w:val="24"/>
                <w:lang w:val="en-US" w:eastAsia="en-US"/>
              </w:rPr>
            </w:pPr>
          </w:p>
        </w:tc>
      </w:tr>
    </w:tbl>
    <w:p w:rsidR="00322061" w:rsidRPr="00322061" w:rsidRDefault="00322061" w:rsidP="00322061">
      <w:pPr>
        <w:spacing w:after="200" w:line="276" w:lineRule="auto"/>
        <w:ind w:firstLine="0"/>
        <w:jc w:val="left"/>
        <w:rPr>
          <w:rFonts w:ascii="Calibri" w:eastAsia="Calibri" w:hAnsi="Calibri" w:cs="Times New Roman"/>
          <w:sz w:val="24"/>
          <w:szCs w:val="24"/>
          <w:lang w:val="en-US" w:eastAsia="en-US"/>
        </w:rPr>
        <w:sectPr w:rsidR="00322061" w:rsidRPr="00322061" w:rsidSect="00322061">
          <w:type w:val="continuous"/>
          <w:pgSz w:w="11906" w:h="16383"/>
          <w:pgMar w:top="1701" w:right="1134" w:bottom="850" w:left="284" w:header="720" w:footer="720" w:gutter="0"/>
          <w:cols w:space="720"/>
          <w:titlePg/>
          <w:docGrid w:linePitch="299"/>
        </w:sectPr>
      </w:pPr>
    </w:p>
    <w:p w:rsidR="006B71EC" w:rsidRDefault="006B71EC" w:rsidP="00322061">
      <w:pPr>
        <w:pStyle w:val="a7"/>
        <w:ind w:firstLine="0"/>
        <w:jc w:val="center"/>
        <w:rPr>
          <w:rFonts w:eastAsia="Times New Roman"/>
          <w:b/>
          <w:sz w:val="24"/>
          <w:szCs w:val="24"/>
        </w:rPr>
      </w:pPr>
      <w:r w:rsidRPr="00E646AA">
        <w:rPr>
          <w:rFonts w:eastAsia="Times New Roman"/>
          <w:b/>
          <w:sz w:val="24"/>
          <w:szCs w:val="24"/>
        </w:rPr>
        <w:lastRenderedPageBreak/>
        <w:t>Федеральная рабочая программа по учебному предмету «Биология»</w:t>
      </w:r>
    </w:p>
    <w:p w:rsidR="006B71EC" w:rsidRDefault="006B71EC" w:rsidP="00322061">
      <w:pPr>
        <w:pStyle w:val="a7"/>
        <w:jc w:val="center"/>
        <w:rPr>
          <w:rFonts w:eastAsia="Times New Roman"/>
          <w:b/>
          <w:sz w:val="24"/>
          <w:szCs w:val="24"/>
        </w:rPr>
      </w:pPr>
      <w:r w:rsidRPr="00E646AA">
        <w:rPr>
          <w:rFonts w:eastAsia="Times New Roman"/>
          <w:b/>
          <w:sz w:val="24"/>
          <w:szCs w:val="24"/>
        </w:rPr>
        <w:t>(базовый уровень).</w:t>
      </w:r>
    </w:p>
    <w:p w:rsidR="006B71EC" w:rsidRPr="00E646AA" w:rsidRDefault="006B71EC" w:rsidP="006B71EC">
      <w:pPr>
        <w:pStyle w:val="a7"/>
        <w:rPr>
          <w:rFonts w:eastAsia="Times New Roman"/>
          <w:b/>
          <w:sz w:val="24"/>
          <w:szCs w:val="24"/>
        </w:rPr>
      </w:pPr>
    </w:p>
    <w:p w:rsidR="006B71EC" w:rsidRPr="00E646AA" w:rsidRDefault="006B71EC" w:rsidP="006B71EC">
      <w:pPr>
        <w:pStyle w:val="a7"/>
        <w:rPr>
          <w:rFonts w:eastAsia="Times New Roman"/>
          <w:sz w:val="24"/>
          <w:szCs w:val="24"/>
        </w:rPr>
      </w:pPr>
      <w:r>
        <w:rPr>
          <w:rFonts w:eastAsia="Times New Roman" w:cs="Times New Roman"/>
          <w:sz w:val="24"/>
          <w:szCs w:val="24"/>
        </w:rPr>
        <w:t>2.1.</w:t>
      </w:r>
      <w:r w:rsidRPr="00222A9C">
        <w:rPr>
          <w:rFonts w:eastAsia="Times New Roman" w:cs="Times New Roman"/>
          <w:sz w:val="24"/>
          <w:szCs w:val="24"/>
        </w:rPr>
        <w:t>1</w:t>
      </w:r>
      <w:r>
        <w:rPr>
          <w:rFonts w:eastAsia="Times New Roman" w:cs="Times New Roman"/>
          <w:sz w:val="24"/>
          <w:szCs w:val="24"/>
        </w:rPr>
        <w:t xml:space="preserve">5. </w:t>
      </w:r>
      <w:r w:rsidRPr="00E646AA">
        <w:rPr>
          <w:rFonts w:eastAsia="Times New Roman"/>
          <w:sz w:val="24"/>
          <w:szCs w:val="24"/>
        </w:rPr>
        <w:tab/>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6B71EC" w:rsidRPr="006B71EC" w:rsidRDefault="006B71EC" w:rsidP="006B71EC">
      <w:pPr>
        <w:pStyle w:val="a7"/>
        <w:ind w:firstLine="0"/>
        <w:rPr>
          <w:rFonts w:eastAsia="Times New Roman"/>
          <w:b/>
          <w:bCs/>
          <w:sz w:val="24"/>
          <w:szCs w:val="24"/>
        </w:rPr>
      </w:pPr>
      <w:r>
        <w:rPr>
          <w:rFonts w:eastAsia="Times New Roman"/>
          <w:sz w:val="24"/>
          <w:szCs w:val="24"/>
        </w:rPr>
        <w:t xml:space="preserve"> </w:t>
      </w:r>
      <w:r>
        <w:rPr>
          <w:rFonts w:eastAsia="Times New Roman"/>
          <w:sz w:val="24"/>
          <w:szCs w:val="24"/>
        </w:rPr>
        <w:tab/>
        <w:t xml:space="preserve"> </w:t>
      </w:r>
      <w:r w:rsidRPr="006B71EC">
        <w:rPr>
          <w:rFonts w:eastAsia="Times New Roman"/>
          <w:b/>
          <w:bCs/>
          <w:sz w:val="24"/>
          <w:szCs w:val="24"/>
        </w:rPr>
        <w:t>Пояснительная записка.</w:t>
      </w:r>
    </w:p>
    <w:p w:rsidR="006B71EC" w:rsidRPr="00E646AA" w:rsidRDefault="006B71EC" w:rsidP="006B71EC">
      <w:pPr>
        <w:pStyle w:val="a7"/>
        <w:rPr>
          <w:rFonts w:eastAsia="Times New Roman"/>
          <w:sz w:val="24"/>
          <w:szCs w:val="24"/>
        </w:rPr>
      </w:pPr>
      <w:r w:rsidRPr="00E646AA">
        <w:rPr>
          <w:rFonts w:eastAsia="Times New Roman"/>
          <w:sz w:val="24"/>
          <w:szCs w:val="24"/>
        </w:rPr>
        <w:tab/>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B71EC" w:rsidRPr="00E646AA" w:rsidRDefault="006B71EC" w:rsidP="006B71EC">
      <w:pPr>
        <w:pStyle w:val="a7"/>
        <w:rPr>
          <w:rFonts w:eastAsia="Times New Roman"/>
          <w:sz w:val="24"/>
          <w:szCs w:val="24"/>
        </w:rPr>
      </w:pPr>
      <w:r w:rsidRPr="00E646AA">
        <w:rPr>
          <w:rFonts w:eastAsia="Times New Roman"/>
          <w:sz w:val="24"/>
          <w:szCs w:val="24"/>
        </w:rPr>
        <w:tab/>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6B71EC" w:rsidRPr="00E646AA" w:rsidRDefault="006B71EC" w:rsidP="006B71EC">
      <w:pPr>
        <w:pStyle w:val="a7"/>
        <w:rPr>
          <w:rFonts w:eastAsia="Times New Roman"/>
          <w:sz w:val="24"/>
          <w:szCs w:val="24"/>
        </w:rPr>
      </w:pPr>
      <w:r w:rsidRPr="00E646AA">
        <w:rPr>
          <w:rFonts w:eastAsia="Times New Roman"/>
          <w:sz w:val="24"/>
          <w:szCs w:val="24"/>
        </w:rPr>
        <w:tab/>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6B71EC" w:rsidRPr="00E646AA" w:rsidRDefault="006B71EC" w:rsidP="006B71EC">
      <w:pPr>
        <w:pStyle w:val="a7"/>
        <w:rPr>
          <w:rFonts w:eastAsia="Times New Roman"/>
          <w:sz w:val="24"/>
          <w:szCs w:val="24"/>
        </w:rPr>
      </w:pPr>
      <w:r w:rsidRPr="00E646AA">
        <w:rPr>
          <w:rFonts w:eastAsia="Times New Roman"/>
          <w:sz w:val="24"/>
          <w:szCs w:val="24"/>
        </w:rPr>
        <w:tab/>
        <w:t>Программа по биологии разработана с целью оказания методической помощи учителю в создании рабочей программы по учебному предмету.</w:t>
      </w:r>
    </w:p>
    <w:p w:rsidR="006B71EC" w:rsidRPr="00E646AA" w:rsidRDefault="006B71EC" w:rsidP="006B71EC">
      <w:pPr>
        <w:pStyle w:val="a7"/>
        <w:rPr>
          <w:rFonts w:eastAsia="Times New Roman"/>
          <w:sz w:val="24"/>
          <w:szCs w:val="24"/>
        </w:rPr>
      </w:pPr>
      <w:r w:rsidRPr="00E646AA">
        <w:rPr>
          <w:rFonts w:eastAsia="Times New Roman"/>
          <w:sz w:val="24"/>
          <w:szCs w:val="24"/>
        </w:rPr>
        <w:tab/>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6B71EC" w:rsidRPr="00E646AA" w:rsidRDefault="006B71EC" w:rsidP="006B71EC">
      <w:pPr>
        <w:pStyle w:val="a7"/>
        <w:rPr>
          <w:rFonts w:eastAsia="Times New Roman"/>
          <w:sz w:val="24"/>
          <w:szCs w:val="24"/>
        </w:rPr>
      </w:pPr>
      <w:r w:rsidRPr="00E646AA">
        <w:rPr>
          <w:rFonts w:eastAsia="Times New Roman"/>
          <w:sz w:val="24"/>
          <w:szCs w:val="24"/>
        </w:rPr>
        <w:tab/>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6B71EC" w:rsidRPr="00E646AA" w:rsidRDefault="006B71EC" w:rsidP="006B71EC">
      <w:pPr>
        <w:pStyle w:val="a7"/>
        <w:rPr>
          <w:rFonts w:eastAsia="Times New Roman"/>
          <w:sz w:val="24"/>
          <w:szCs w:val="24"/>
        </w:rPr>
      </w:pPr>
      <w:r w:rsidRPr="00E646AA">
        <w:rPr>
          <w:rFonts w:eastAsia="Times New Roman"/>
          <w:sz w:val="24"/>
          <w:szCs w:val="24"/>
        </w:rPr>
        <w:tab/>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6B71EC" w:rsidRPr="00E646AA" w:rsidRDefault="006B71EC" w:rsidP="006B71EC">
      <w:pPr>
        <w:pStyle w:val="a7"/>
        <w:rPr>
          <w:rFonts w:eastAsia="Times New Roman"/>
          <w:sz w:val="24"/>
          <w:szCs w:val="24"/>
        </w:rPr>
      </w:pPr>
      <w:r w:rsidRPr="00E646AA">
        <w:rPr>
          <w:rFonts w:eastAsia="Times New Roman"/>
          <w:sz w:val="24"/>
          <w:szCs w:val="24"/>
        </w:rPr>
        <w:tab/>
        <w:t>Целями изучения биологии на уровне основного общего образования являются:</w:t>
      </w:r>
    </w:p>
    <w:p w:rsidR="006B71EC" w:rsidRPr="00E646AA" w:rsidRDefault="006B71EC" w:rsidP="006B71EC">
      <w:pPr>
        <w:pStyle w:val="a7"/>
        <w:rPr>
          <w:rFonts w:eastAsia="Times New Roman"/>
          <w:sz w:val="24"/>
          <w:szCs w:val="24"/>
        </w:rPr>
      </w:pPr>
      <w:r w:rsidRPr="00E646AA">
        <w:rPr>
          <w:rFonts w:eastAsia="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6B71EC" w:rsidRPr="00E646AA" w:rsidRDefault="006B71EC" w:rsidP="006B71EC">
      <w:pPr>
        <w:pStyle w:val="a7"/>
        <w:rPr>
          <w:rFonts w:eastAsia="Times New Roman"/>
          <w:sz w:val="24"/>
          <w:szCs w:val="24"/>
        </w:rPr>
      </w:pPr>
      <w:r w:rsidRPr="00E646AA">
        <w:rPr>
          <w:rFonts w:eastAsia="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6B71EC" w:rsidRPr="00E646AA" w:rsidRDefault="006B71EC" w:rsidP="006B71EC">
      <w:pPr>
        <w:pStyle w:val="a7"/>
        <w:rPr>
          <w:rFonts w:eastAsia="Times New Roman"/>
          <w:sz w:val="24"/>
          <w:szCs w:val="24"/>
        </w:rPr>
      </w:pPr>
      <w:r w:rsidRPr="00E646AA">
        <w:rPr>
          <w:rFonts w:eastAsia="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6B71EC" w:rsidRPr="00E646AA" w:rsidRDefault="006B71EC" w:rsidP="006B71EC">
      <w:pPr>
        <w:pStyle w:val="a7"/>
        <w:rPr>
          <w:rFonts w:eastAsia="Times New Roman"/>
          <w:sz w:val="24"/>
          <w:szCs w:val="24"/>
        </w:rPr>
      </w:pPr>
      <w:r w:rsidRPr="00E646AA">
        <w:rPr>
          <w:rFonts w:eastAsia="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6B71EC" w:rsidRPr="00E646AA" w:rsidRDefault="006B71EC" w:rsidP="006B71EC">
      <w:pPr>
        <w:pStyle w:val="a7"/>
        <w:rPr>
          <w:rFonts w:eastAsia="Times New Roman"/>
          <w:sz w:val="24"/>
          <w:szCs w:val="24"/>
        </w:rPr>
      </w:pPr>
      <w:r w:rsidRPr="00E646AA">
        <w:rPr>
          <w:rFonts w:eastAsia="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6B71EC" w:rsidRPr="00E646AA" w:rsidRDefault="006B71EC" w:rsidP="006B71EC">
      <w:pPr>
        <w:pStyle w:val="a7"/>
        <w:rPr>
          <w:rFonts w:eastAsia="Times New Roman"/>
          <w:sz w:val="24"/>
          <w:szCs w:val="24"/>
        </w:rPr>
      </w:pPr>
      <w:r w:rsidRPr="00E646AA">
        <w:rPr>
          <w:rFonts w:eastAsia="Times New Roman"/>
          <w:sz w:val="24"/>
          <w:szCs w:val="24"/>
        </w:rPr>
        <w:t>формирование экологической культуры в целях сохранения собственного здоровья и охраны окружающей среды.</w:t>
      </w:r>
    </w:p>
    <w:p w:rsidR="006B71EC" w:rsidRPr="00E646AA" w:rsidRDefault="006B71EC" w:rsidP="006B71EC">
      <w:pPr>
        <w:pStyle w:val="a7"/>
        <w:rPr>
          <w:rFonts w:eastAsia="Times New Roman"/>
          <w:sz w:val="24"/>
          <w:szCs w:val="24"/>
        </w:rPr>
      </w:pPr>
      <w:r w:rsidRPr="00E646AA">
        <w:rPr>
          <w:rFonts w:eastAsia="Times New Roman"/>
          <w:sz w:val="24"/>
          <w:szCs w:val="24"/>
        </w:rPr>
        <w:tab/>
        <w:t>Достижение целей программы по биологии обеспечивается решением следующих задач:</w:t>
      </w:r>
    </w:p>
    <w:p w:rsidR="006B71EC" w:rsidRPr="00E646AA" w:rsidRDefault="006B71EC" w:rsidP="006B71EC">
      <w:pPr>
        <w:pStyle w:val="a7"/>
        <w:rPr>
          <w:rFonts w:eastAsia="Times New Roman"/>
          <w:sz w:val="24"/>
          <w:szCs w:val="24"/>
        </w:rPr>
      </w:pPr>
      <w:r w:rsidRPr="00E646AA">
        <w:rPr>
          <w:rFonts w:eastAsia="Times New Roman"/>
          <w:sz w:val="24"/>
          <w:szCs w:val="24"/>
        </w:rPr>
        <w:lastRenderedPageBreak/>
        <w:t xml:space="preserve">приобретение обучающимися знаний о живой природе, закономерностях строения, жизнедеятельности и </w:t>
      </w:r>
      <w:proofErr w:type="spellStart"/>
      <w:r w:rsidRPr="00E646AA">
        <w:rPr>
          <w:rFonts w:eastAsia="Times New Roman"/>
          <w:sz w:val="24"/>
          <w:szCs w:val="24"/>
        </w:rPr>
        <w:t>средообразующей</w:t>
      </w:r>
      <w:proofErr w:type="spellEnd"/>
      <w:r w:rsidRPr="00E646AA">
        <w:rPr>
          <w:rFonts w:eastAsia="Times New Roman"/>
          <w:sz w:val="24"/>
          <w:szCs w:val="24"/>
        </w:rPr>
        <w:t xml:space="preserve"> роли организмов, человеке как биосоциальном существе, о роли биологической науки в практической деятельности людей;</w:t>
      </w:r>
    </w:p>
    <w:p w:rsidR="006B71EC" w:rsidRPr="00E646AA" w:rsidRDefault="006B71EC" w:rsidP="006B71EC">
      <w:pPr>
        <w:pStyle w:val="a7"/>
        <w:rPr>
          <w:rFonts w:eastAsia="Times New Roman"/>
          <w:sz w:val="24"/>
          <w:szCs w:val="24"/>
        </w:rPr>
      </w:pPr>
      <w:r w:rsidRPr="00E646AA">
        <w:rPr>
          <w:rFonts w:eastAsia="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6B71EC" w:rsidRPr="00E646AA" w:rsidRDefault="006B71EC" w:rsidP="006B71EC">
      <w:pPr>
        <w:pStyle w:val="a7"/>
        <w:rPr>
          <w:rFonts w:eastAsia="Times New Roman"/>
          <w:sz w:val="24"/>
          <w:szCs w:val="24"/>
        </w:rPr>
      </w:pPr>
      <w:r w:rsidRPr="00E646AA">
        <w:rPr>
          <w:rFonts w:eastAsia="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6B71EC" w:rsidRPr="00E646AA" w:rsidRDefault="006B71EC" w:rsidP="006B71EC">
      <w:pPr>
        <w:pStyle w:val="a7"/>
        <w:rPr>
          <w:rFonts w:eastAsia="Times New Roman"/>
          <w:sz w:val="24"/>
          <w:szCs w:val="24"/>
        </w:rPr>
      </w:pPr>
      <w:r w:rsidRPr="00E646AA">
        <w:rPr>
          <w:rFonts w:eastAsia="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6B71EC" w:rsidRPr="00E646AA" w:rsidRDefault="006B71EC" w:rsidP="006B71EC">
      <w:pPr>
        <w:pStyle w:val="a7"/>
        <w:rPr>
          <w:rFonts w:eastAsia="Times New Roman"/>
          <w:sz w:val="24"/>
          <w:szCs w:val="24"/>
        </w:rPr>
      </w:pPr>
      <w:r w:rsidRPr="00E646AA">
        <w:rPr>
          <w:rFonts w:eastAsia="Times New Roman"/>
          <w:sz w:val="24"/>
          <w:szCs w:val="24"/>
        </w:rPr>
        <w:tab/>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6B71EC" w:rsidRPr="00E646AA" w:rsidRDefault="006B71EC" w:rsidP="006B71EC">
      <w:pPr>
        <w:pStyle w:val="a7"/>
        <w:rPr>
          <w:rFonts w:eastAsia="Times New Roman"/>
          <w:sz w:val="24"/>
          <w:szCs w:val="24"/>
        </w:rPr>
      </w:pPr>
      <w:r w:rsidRPr="00E646AA">
        <w:rPr>
          <w:rFonts w:eastAsia="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6B71EC" w:rsidRPr="006B71EC" w:rsidRDefault="006B71EC" w:rsidP="006B71EC">
      <w:pPr>
        <w:pStyle w:val="a7"/>
        <w:rPr>
          <w:rFonts w:eastAsia="Times New Roman"/>
          <w:b/>
          <w:bCs/>
          <w:sz w:val="24"/>
          <w:szCs w:val="24"/>
        </w:rPr>
      </w:pPr>
      <w:r>
        <w:rPr>
          <w:rFonts w:eastAsia="Times New Roman"/>
          <w:b/>
          <w:bCs/>
          <w:sz w:val="24"/>
          <w:szCs w:val="24"/>
        </w:rPr>
        <w:tab/>
      </w:r>
      <w:r w:rsidRPr="006B71EC">
        <w:rPr>
          <w:rFonts w:eastAsia="Times New Roman"/>
          <w:b/>
          <w:bCs/>
          <w:sz w:val="24"/>
          <w:szCs w:val="24"/>
        </w:rPr>
        <w:t>Содержание обучения в 5 классе.</w:t>
      </w:r>
    </w:p>
    <w:p w:rsidR="006B71EC" w:rsidRPr="00E646AA" w:rsidRDefault="006B71EC" w:rsidP="006B71EC">
      <w:pPr>
        <w:pStyle w:val="a7"/>
        <w:rPr>
          <w:rFonts w:eastAsia="Times New Roman"/>
          <w:sz w:val="24"/>
          <w:szCs w:val="24"/>
        </w:rPr>
      </w:pPr>
      <w:r w:rsidRPr="00E646AA">
        <w:rPr>
          <w:rFonts w:eastAsia="Times New Roman"/>
          <w:sz w:val="24"/>
          <w:szCs w:val="24"/>
        </w:rPr>
        <w:tab/>
        <w:t>Биология - наука о живой природе.</w:t>
      </w:r>
    </w:p>
    <w:p w:rsidR="006B71EC" w:rsidRPr="00E646AA" w:rsidRDefault="006B71EC" w:rsidP="006B71EC">
      <w:pPr>
        <w:pStyle w:val="a7"/>
        <w:rPr>
          <w:rFonts w:eastAsia="Times New Roman"/>
          <w:sz w:val="24"/>
          <w:szCs w:val="24"/>
        </w:rPr>
      </w:pPr>
      <w:r w:rsidRPr="00E646AA">
        <w:rPr>
          <w:rFonts w:eastAsia="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6B71EC" w:rsidRPr="00E646AA" w:rsidRDefault="006B71EC" w:rsidP="006B71EC">
      <w:pPr>
        <w:pStyle w:val="a7"/>
        <w:rPr>
          <w:rFonts w:eastAsia="Times New Roman"/>
          <w:sz w:val="24"/>
          <w:szCs w:val="24"/>
        </w:rPr>
      </w:pPr>
      <w:r w:rsidRPr="00E646AA">
        <w:rPr>
          <w:rFonts w:eastAsia="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6B71EC" w:rsidRPr="00E646AA" w:rsidRDefault="006B71EC" w:rsidP="006B71EC">
      <w:pPr>
        <w:pStyle w:val="a7"/>
        <w:rPr>
          <w:rFonts w:eastAsia="Times New Roman"/>
          <w:sz w:val="24"/>
          <w:szCs w:val="24"/>
        </w:rPr>
      </w:pPr>
      <w:r w:rsidRPr="00E646AA">
        <w:rPr>
          <w:rFonts w:eastAsia="Times New Roman"/>
          <w:sz w:val="24"/>
          <w:szCs w:val="24"/>
        </w:rPr>
        <w:t>Кабинет биологии. Правила поведения и работы в кабинете с биологическими приборами и инструментами.</w:t>
      </w:r>
    </w:p>
    <w:p w:rsidR="006B71EC" w:rsidRPr="00E646AA" w:rsidRDefault="006B71EC" w:rsidP="006B71EC">
      <w:pPr>
        <w:pStyle w:val="a7"/>
        <w:rPr>
          <w:rFonts w:eastAsia="Times New Roman"/>
          <w:sz w:val="24"/>
          <w:szCs w:val="24"/>
        </w:rPr>
      </w:pPr>
      <w:r w:rsidRPr="00E646AA">
        <w:rPr>
          <w:rFonts w:eastAsia="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6B71EC" w:rsidRPr="00E646AA" w:rsidRDefault="006B71EC" w:rsidP="006B71EC">
      <w:pPr>
        <w:pStyle w:val="a7"/>
        <w:rPr>
          <w:rFonts w:eastAsia="Times New Roman"/>
          <w:sz w:val="24"/>
          <w:szCs w:val="24"/>
        </w:rPr>
      </w:pPr>
      <w:r w:rsidRPr="00E646AA">
        <w:rPr>
          <w:rFonts w:eastAsia="Times New Roman"/>
          <w:sz w:val="24"/>
          <w:szCs w:val="24"/>
        </w:rPr>
        <w:tab/>
        <w:t>Методы изучения живой природы.</w:t>
      </w:r>
    </w:p>
    <w:p w:rsidR="006B71EC" w:rsidRPr="00E646AA" w:rsidRDefault="006B71EC" w:rsidP="006B71EC">
      <w:pPr>
        <w:pStyle w:val="a7"/>
        <w:rPr>
          <w:rFonts w:eastAsia="Times New Roman"/>
          <w:sz w:val="24"/>
          <w:szCs w:val="24"/>
        </w:rPr>
      </w:pPr>
      <w:r w:rsidRPr="00E646AA">
        <w:rPr>
          <w:rFonts w:eastAsia="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6B71EC" w:rsidRPr="00E646AA" w:rsidRDefault="006B71EC" w:rsidP="006B71EC">
      <w:pPr>
        <w:pStyle w:val="a7"/>
        <w:rPr>
          <w:rFonts w:eastAsia="Times New Roman"/>
          <w:sz w:val="24"/>
          <w:szCs w:val="24"/>
        </w:rPr>
      </w:pPr>
      <w:r w:rsidRPr="00E646AA">
        <w:rPr>
          <w:rFonts w:eastAsia="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6B71EC" w:rsidRPr="00E646AA" w:rsidRDefault="006B71EC" w:rsidP="006B71EC">
      <w:pPr>
        <w:pStyle w:val="a7"/>
        <w:rPr>
          <w:rFonts w:eastAsia="Times New Roman"/>
          <w:sz w:val="24"/>
          <w:szCs w:val="24"/>
        </w:rPr>
      </w:pPr>
      <w:r w:rsidRPr="00E646AA">
        <w:rPr>
          <w:rFonts w:eastAsia="Times New Roman"/>
          <w:sz w:val="24"/>
          <w:szCs w:val="24"/>
        </w:rPr>
        <w:t>Ознакомление с устройством лупы, светового микроскопа, правила работы с ними.</w:t>
      </w:r>
    </w:p>
    <w:p w:rsidR="006B71EC" w:rsidRPr="00E646AA" w:rsidRDefault="006B71EC" w:rsidP="006B71EC">
      <w:pPr>
        <w:pStyle w:val="a7"/>
        <w:rPr>
          <w:rFonts w:eastAsia="Times New Roman"/>
          <w:sz w:val="24"/>
          <w:szCs w:val="24"/>
        </w:rPr>
      </w:pPr>
      <w:r w:rsidRPr="00E646AA">
        <w:rPr>
          <w:rFonts w:eastAsia="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6B71EC" w:rsidRPr="00E646AA" w:rsidRDefault="006B71EC" w:rsidP="006B71EC">
      <w:pPr>
        <w:pStyle w:val="a7"/>
        <w:rPr>
          <w:rFonts w:eastAsia="Times New Roman"/>
          <w:sz w:val="24"/>
          <w:szCs w:val="24"/>
        </w:rPr>
      </w:pPr>
      <w:r w:rsidRPr="00E646AA">
        <w:rPr>
          <w:rFonts w:eastAsia="Times New Roman"/>
          <w:sz w:val="24"/>
          <w:szCs w:val="24"/>
        </w:rPr>
        <w:t xml:space="preserve">Экскурсии или </w:t>
      </w:r>
      <w:proofErr w:type="spellStart"/>
      <w:r w:rsidRPr="00E646AA">
        <w:rPr>
          <w:rFonts w:eastAsia="Times New Roman"/>
          <w:sz w:val="24"/>
          <w:szCs w:val="24"/>
        </w:rPr>
        <w:t>видеоэкскурсии</w:t>
      </w:r>
      <w:proofErr w:type="spellEnd"/>
      <w:r w:rsidRPr="00E646AA">
        <w:rPr>
          <w:rFonts w:eastAsia="Times New Roman"/>
          <w:sz w:val="24"/>
          <w:szCs w:val="24"/>
        </w:rPr>
        <w:t>.</w:t>
      </w:r>
    </w:p>
    <w:p w:rsidR="006B71EC" w:rsidRPr="00E646AA" w:rsidRDefault="006B71EC" w:rsidP="006B71EC">
      <w:pPr>
        <w:pStyle w:val="a7"/>
        <w:rPr>
          <w:rFonts w:eastAsia="Times New Roman"/>
          <w:sz w:val="24"/>
          <w:szCs w:val="24"/>
        </w:rPr>
      </w:pPr>
      <w:r w:rsidRPr="00E646AA">
        <w:rPr>
          <w:rFonts w:eastAsia="Times New Roman"/>
          <w:sz w:val="24"/>
          <w:szCs w:val="24"/>
        </w:rPr>
        <w:t>Овладение методами изучения живой природы - наблюдением и экспериментом.</w:t>
      </w:r>
    </w:p>
    <w:p w:rsidR="006B71EC" w:rsidRPr="00E646AA" w:rsidRDefault="006B71EC" w:rsidP="006B71EC">
      <w:pPr>
        <w:pStyle w:val="a7"/>
        <w:rPr>
          <w:rFonts w:eastAsia="Times New Roman"/>
          <w:sz w:val="24"/>
          <w:szCs w:val="24"/>
        </w:rPr>
      </w:pPr>
      <w:r w:rsidRPr="00E646AA">
        <w:rPr>
          <w:rFonts w:eastAsia="Times New Roman"/>
          <w:sz w:val="24"/>
          <w:szCs w:val="24"/>
        </w:rPr>
        <w:tab/>
        <w:t>Организмы - тела живой природы.</w:t>
      </w:r>
    </w:p>
    <w:p w:rsidR="006B71EC" w:rsidRPr="00E646AA" w:rsidRDefault="006B71EC" w:rsidP="006B71EC">
      <w:pPr>
        <w:pStyle w:val="a7"/>
        <w:rPr>
          <w:rFonts w:eastAsia="Times New Roman"/>
          <w:sz w:val="24"/>
          <w:szCs w:val="24"/>
        </w:rPr>
      </w:pPr>
      <w:r w:rsidRPr="00E646AA">
        <w:rPr>
          <w:rFonts w:eastAsia="Times New Roman"/>
          <w:sz w:val="24"/>
          <w:szCs w:val="24"/>
        </w:rP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w:t>
      </w:r>
      <w:proofErr w:type="gramStart"/>
      <w:r w:rsidRPr="00E646AA">
        <w:rPr>
          <w:rFonts w:eastAsia="Times New Roman"/>
          <w:sz w:val="24"/>
          <w:szCs w:val="24"/>
        </w:rPr>
        <w:t>микроскопа..</w:t>
      </w:r>
      <w:proofErr w:type="gramEnd"/>
      <w:r w:rsidRPr="00E646AA">
        <w:rPr>
          <w:rFonts w:eastAsia="Times New Roman"/>
          <w:sz w:val="24"/>
          <w:szCs w:val="24"/>
        </w:rPr>
        <w:t xml:space="preserve"> Строение клетки под световым микроскопом: клеточная оболочка, цитоплазма, ядро.</w:t>
      </w:r>
    </w:p>
    <w:p w:rsidR="006B71EC" w:rsidRPr="00E646AA" w:rsidRDefault="006B71EC" w:rsidP="006B71EC">
      <w:pPr>
        <w:pStyle w:val="a7"/>
        <w:rPr>
          <w:rFonts w:eastAsia="Times New Roman"/>
          <w:sz w:val="24"/>
          <w:szCs w:val="24"/>
        </w:rPr>
      </w:pPr>
      <w:r w:rsidRPr="00E646AA">
        <w:rPr>
          <w:rFonts w:eastAsia="Times New Roman"/>
          <w:sz w:val="24"/>
          <w:szCs w:val="24"/>
        </w:rPr>
        <w:t>Одноклеточные и многоклеточные организмы. Клетки, ткани, органы, системы органов.</w:t>
      </w:r>
    </w:p>
    <w:p w:rsidR="006B71EC" w:rsidRPr="00E646AA" w:rsidRDefault="006B71EC" w:rsidP="006B71EC">
      <w:pPr>
        <w:pStyle w:val="a7"/>
        <w:rPr>
          <w:rFonts w:eastAsia="Times New Roman"/>
          <w:sz w:val="24"/>
          <w:szCs w:val="24"/>
        </w:rPr>
      </w:pPr>
      <w:r w:rsidRPr="00E646AA">
        <w:rPr>
          <w:rFonts w:eastAsia="Times New Roman"/>
          <w:sz w:val="24"/>
          <w:szCs w:val="24"/>
        </w:rPr>
        <w:lastRenderedPageBreak/>
        <w:t>Жизнедеятельность организмов. Особенности строения и процессов жизнедеятельности у растений, животных, бактерий и грибов.</w:t>
      </w:r>
    </w:p>
    <w:p w:rsidR="006B71EC" w:rsidRPr="00E646AA" w:rsidRDefault="006B71EC" w:rsidP="006B71EC">
      <w:pPr>
        <w:pStyle w:val="a7"/>
        <w:rPr>
          <w:rFonts w:eastAsia="Times New Roman"/>
          <w:sz w:val="24"/>
          <w:szCs w:val="24"/>
        </w:rPr>
      </w:pPr>
      <w:r w:rsidRPr="00E646AA">
        <w:rPr>
          <w:rFonts w:eastAsia="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6B71EC" w:rsidRPr="00E646AA" w:rsidRDefault="006B71EC" w:rsidP="006B71EC">
      <w:pPr>
        <w:pStyle w:val="a7"/>
        <w:rPr>
          <w:rFonts w:eastAsia="Times New Roman"/>
          <w:sz w:val="24"/>
          <w:szCs w:val="24"/>
        </w:rPr>
      </w:pPr>
      <w:r w:rsidRPr="00E646AA">
        <w:rPr>
          <w:rFonts w:eastAsia="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6B71EC" w:rsidRPr="00E646AA" w:rsidRDefault="006B71EC" w:rsidP="006B71EC">
      <w:pPr>
        <w:pStyle w:val="a7"/>
        <w:rPr>
          <w:rFonts w:eastAsia="Times New Roman"/>
          <w:sz w:val="24"/>
          <w:szCs w:val="24"/>
        </w:rPr>
      </w:pPr>
      <w:r w:rsidRPr="00E646AA">
        <w:rPr>
          <w:rFonts w:eastAsia="Times New Roman"/>
          <w:sz w:val="24"/>
          <w:szCs w:val="24"/>
        </w:rPr>
        <w:t>Ознакомление с принципами систематики организмов.</w:t>
      </w:r>
    </w:p>
    <w:p w:rsidR="006B71EC" w:rsidRPr="00E646AA" w:rsidRDefault="006B71EC" w:rsidP="006B71EC">
      <w:pPr>
        <w:pStyle w:val="a7"/>
        <w:rPr>
          <w:rFonts w:eastAsia="Times New Roman"/>
          <w:sz w:val="24"/>
          <w:szCs w:val="24"/>
        </w:rPr>
      </w:pPr>
      <w:r w:rsidRPr="00E646AA">
        <w:rPr>
          <w:rFonts w:eastAsia="Times New Roman"/>
          <w:sz w:val="24"/>
          <w:szCs w:val="24"/>
        </w:rPr>
        <w:t>Наблюдение за потреблением воды растением.</w:t>
      </w:r>
    </w:p>
    <w:p w:rsidR="006B71EC" w:rsidRPr="00E646AA" w:rsidRDefault="006B71EC" w:rsidP="006B71EC">
      <w:pPr>
        <w:pStyle w:val="a7"/>
        <w:rPr>
          <w:rFonts w:eastAsia="Times New Roman"/>
          <w:sz w:val="24"/>
          <w:szCs w:val="24"/>
        </w:rPr>
      </w:pPr>
      <w:r w:rsidRPr="00E646AA">
        <w:rPr>
          <w:rFonts w:eastAsia="Times New Roman"/>
          <w:sz w:val="24"/>
          <w:szCs w:val="24"/>
        </w:rPr>
        <w:tab/>
        <w:t>Организмы и среда обитания.</w:t>
      </w:r>
    </w:p>
    <w:p w:rsidR="006B71EC" w:rsidRPr="00E646AA" w:rsidRDefault="006B71EC" w:rsidP="006B71EC">
      <w:pPr>
        <w:pStyle w:val="a7"/>
        <w:rPr>
          <w:rFonts w:eastAsia="Times New Roman"/>
          <w:sz w:val="24"/>
          <w:szCs w:val="24"/>
        </w:rPr>
      </w:pPr>
      <w:r w:rsidRPr="00E646AA">
        <w:rPr>
          <w:rFonts w:eastAsia="Times New Roman"/>
          <w:sz w:val="24"/>
          <w:szCs w:val="24"/>
        </w:rPr>
        <w:t xml:space="preserve">Понятие о среде обитания. Водная, наземно-воздушная, почвенная, </w:t>
      </w:r>
      <w:proofErr w:type="spellStart"/>
      <w:r w:rsidRPr="00E646AA">
        <w:rPr>
          <w:rFonts w:eastAsia="Times New Roman"/>
          <w:sz w:val="24"/>
          <w:szCs w:val="24"/>
        </w:rPr>
        <w:t>внутриорганизменная</w:t>
      </w:r>
      <w:proofErr w:type="spellEnd"/>
      <w:r w:rsidRPr="00E646AA">
        <w:rPr>
          <w:rFonts w:eastAsia="Times New Roman"/>
          <w:sz w:val="24"/>
          <w:szCs w:val="24"/>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Выявление приспособлений организмов к среде обитания (на конкретных примерах).</w:t>
      </w:r>
    </w:p>
    <w:p w:rsidR="006B71EC" w:rsidRPr="00E646AA" w:rsidRDefault="006B71EC" w:rsidP="006B71EC">
      <w:pPr>
        <w:pStyle w:val="a7"/>
        <w:rPr>
          <w:rFonts w:eastAsia="Times New Roman"/>
          <w:sz w:val="24"/>
          <w:szCs w:val="24"/>
        </w:rPr>
      </w:pPr>
      <w:r w:rsidRPr="00E646AA">
        <w:rPr>
          <w:rFonts w:eastAsia="Times New Roman"/>
          <w:sz w:val="24"/>
          <w:szCs w:val="24"/>
        </w:rPr>
        <w:t xml:space="preserve">Экскурсии или </w:t>
      </w:r>
      <w:proofErr w:type="spellStart"/>
      <w:r w:rsidRPr="00E646AA">
        <w:rPr>
          <w:rFonts w:eastAsia="Times New Roman"/>
          <w:sz w:val="24"/>
          <w:szCs w:val="24"/>
        </w:rPr>
        <w:t>видеоэкскурсии</w:t>
      </w:r>
      <w:proofErr w:type="spellEnd"/>
      <w:r w:rsidRPr="00E646AA">
        <w:rPr>
          <w:rFonts w:eastAsia="Times New Roman"/>
          <w:sz w:val="24"/>
          <w:szCs w:val="24"/>
        </w:rPr>
        <w:t>.</w:t>
      </w:r>
    </w:p>
    <w:p w:rsidR="006B71EC" w:rsidRPr="00E646AA" w:rsidRDefault="006B71EC" w:rsidP="006B71EC">
      <w:pPr>
        <w:pStyle w:val="a7"/>
        <w:rPr>
          <w:rFonts w:eastAsia="Times New Roman"/>
          <w:sz w:val="24"/>
          <w:szCs w:val="24"/>
        </w:rPr>
      </w:pPr>
      <w:r w:rsidRPr="00E646AA">
        <w:rPr>
          <w:rFonts w:eastAsia="Times New Roman"/>
          <w:sz w:val="24"/>
          <w:szCs w:val="24"/>
        </w:rPr>
        <w:t>Растительный и животный мир родного края (краеведение).</w:t>
      </w:r>
    </w:p>
    <w:p w:rsidR="006B71EC" w:rsidRPr="00E646AA" w:rsidRDefault="006B71EC" w:rsidP="006B71EC">
      <w:pPr>
        <w:pStyle w:val="a7"/>
        <w:rPr>
          <w:rFonts w:eastAsia="Times New Roman"/>
          <w:sz w:val="24"/>
          <w:szCs w:val="24"/>
        </w:rPr>
      </w:pPr>
      <w:r w:rsidRPr="00E646AA">
        <w:rPr>
          <w:rFonts w:eastAsia="Times New Roman"/>
          <w:sz w:val="24"/>
          <w:szCs w:val="24"/>
        </w:rPr>
        <w:tab/>
        <w:t>Природные сообщества.</w:t>
      </w:r>
    </w:p>
    <w:p w:rsidR="006B71EC" w:rsidRPr="00E646AA" w:rsidRDefault="006B71EC" w:rsidP="006B71EC">
      <w:pPr>
        <w:pStyle w:val="a7"/>
        <w:rPr>
          <w:rFonts w:eastAsia="Times New Roman"/>
          <w:sz w:val="24"/>
          <w:szCs w:val="24"/>
        </w:rPr>
      </w:pPr>
      <w:r w:rsidRPr="00E646AA">
        <w:rPr>
          <w:rFonts w:eastAsia="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6B71EC" w:rsidRPr="00E646AA" w:rsidRDefault="006B71EC" w:rsidP="006B71EC">
      <w:pPr>
        <w:pStyle w:val="a7"/>
        <w:rPr>
          <w:rFonts w:eastAsia="Times New Roman"/>
          <w:sz w:val="24"/>
          <w:szCs w:val="24"/>
        </w:rPr>
      </w:pPr>
      <w:r w:rsidRPr="00E646AA">
        <w:rPr>
          <w:rFonts w:eastAsia="Times New Roman"/>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6B71EC" w:rsidRPr="00E646AA" w:rsidRDefault="006B71EC" w:rsidP="006B71EC">
      <w:pPr>
        <w:pStyle w:val="a7"/>
        <w:rPr>
          <w:rFonts w:eastAsia="Times New Roman"/>
          <w:sz w:val="24"/>
          <w:szCs w:val="24"/>
        </w:rPr>
      </w:pPr>
      <w:r w:rsidRPr="00E646AA">
        <w:rPr>
          <w:rFonts w:eastAsia="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6B71EC" w:rsidRPr="00E646AA" w:rsidRDefault="006B71EC" w:rsidP="006B71EC">
      <w:pPr>
        <w:pStyle w:val="a7"/>
        <w:rPr>
          <w:rFonts w:eastAsia="Times New Roman"/>
          <w:sz w:val="24"/>
          <w:szCs w:val="24"/>
        </w:rPr>
      </w:pPr>
      <w:r w:rsidRPr="00E646AA">
        <w:rPr>
          <w:rFonts w:eastAsia="Times New Roman"/>
          <w:sz w:val="24"/>
          <w:szCs w:val="24"/>
        </w:rPr>
        <w:t>Природные зоны Земли, их обитатели. Флора и фауна природных зон. Ландшафты: природные и культурные.</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Изучение искусственных сообществ и их обитателей (на примере аквариума и других искусственных сообществ).</w:t>
      </w:r>
    </w:p>
    <w:p w:rsidR="006B71EC" w:rsidRPr="00E646AA" w:rsidRDefault="006B71EC" w:rsidP="006B71EC">
      <w:pPr>
        <w:pStyle w:val="a7"/>
        <w:rPr>
          <w:rFonts w:eastAsia="Times New Roman"/>
          <w:sz w:val="24"/>
          <w:szCs w:val="24"/>
        </w:rPr>
      </w:pPr>
      <w:r w:rsidRPr="00E646AA">
        <w:rPr>
          <w:rFonts w:eastAsia="Times New Roman"/>
          <w:sz w:val="24"/>
          <w:szCs w:val="24"/>
        </w:rPr>
        <w:t xml:space="preserve">Экскурсии или </w:t>
      </w:r>
      <w:proofErr w:type="spellStart"/>
      <w:r w:rsidRPr="00E646AA">
        <w:rPr>
          <w:rFonts w:eastAsia="Times New Roman"/>
          <w:sz w:val="24"/>
          <w:szCs w:val="24"/>
        </w:rPr>
        <w:t>видеоэкскурсии</w:t>
      </w:r>
      <w:proofErr w:type="spellEnd"/>
      <w:r w:rsidRPr="00E646AA">
        <w:rPr>
          <w:rFonts w:eastAsia="Times New Roman"/>
          <w:sz w:val="24"/>
          <w:szCs w:val="24"/>
        </w:rPr>
        <w:t>.</w:t>
      </w:r>
    </w:p>
    <w:p w:rsidR="006B71EC" w:rsidRPr="00E646AA" w:rsidRDefault="006B71EC" w:rsidP="006B71EC">
      <w:pPr>
        <w:pStyle w:val="a7"/>
        <w:rPr>
          <w:rFonts w:eastAsia="Times New Roman"/>
          <w:sz w:val="24"/>
          <w:szCs w:val="24"/>
        </w:rPr>
      </w:pPr>
      <w:r w:rsidRPr="00E646AA">
        <w:rPr>
          <w:rFonts w:eastAsia="Times New Roman"/>
          <w:sz w:val="24"/>
          <w:szCs w:val="24"/>
        </w:rPr>
        <w:t>Изучение природных сообществ (на примере леса, озера, пруда, луга и других природных сообществ.).</w:t>
      </w:r>
    </w:p>
    <w:p w:rsidR="006B71EC" w:rsidRPr="00E646AA" w:rsidRDefault="006B71EC" w:rsidP="006B71EC">
      <w:pPr>
        <w:pStyle w:val="a7"/>
        <w:rPr>
          <w:rFonts w:eastAsia="Times New Roman"/>
          <w:sz w:val="24"/>
          <w:szCs w:val="24"/>
        </w:rPr>
      </w:pPr>
      <w:r w:rsidRPr="00E646AA">
        <w:rPr>
          <w:rFonts w:eastAsia="Times New Roman"/>
          <w:sz w:val="24"/>
          <w:szCs w:val="24"/>
        </w:rPr>
        <w:t>Изучение сезонных явлений в жизни природных сообществ.</w:t>
      </w:r>
    </w:p>
    <w:p w:rsidR="006B71EC" w:rsidRPr="00E646AA" w:rsidRDefault="006B71EC" w:rsidP="006B71EC">
      <w:pPr>
        <w:pStyle w:val="a7"/>
        <w:rPr>
          <w:rFonts w:eastAsia="Times New Roman"/>
          <w:sz w:val="24"/>
          <w:szCs w:val="24"/>
        </w:rPr>
      </w:pPr>
      <w:r w:rsidRPr="00E646AA">
        <w:rPr>
          <w:rFonts w:eastAsia="Times New Roman"/>
          <w:sz w:val="24"/>
          <w:szCs w:val="24"/>
        </w:rPr>
        <w:tab/>
        <w:t>Живая природа и человек.</w:t>
      </w:r>
    </w:p>
    <w:p w:rsidR="006B71EC" w:rsidRPr="00E646AA" w:rsidRDefault="006B71EC" w:rsidP="006B71EC">
      <w:pPr>
        <w:pStyle w:val="a7"/>
        <w:rPr>
          <w:rFonts w:eastAsia="Times New Roman"/>
          <w:sz w:val="24"/>
          <w:szCs w:val="24"/>
        </w:rPr>
      </w:pPr>
      <w:r w:rsidRPr="00E646AA">
        <w:rPr>
          <w:rFonts w:eastAsia="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6B71EC" w:rsidRPr="00E646AA" w:rsidRDefault="006B71EC" w:rsidP="006B71EC">
      <w:pPr>
        <w:pStyle w:val="a7"/>
        <w:rPr>
          <w:rFonts w:eastAsia="Times New Roman"/>
          <w:sz w:val="24"/>
          <w:szCs w:val="24"/>
        </w:rPr>
      </w:pPr>
      <w:r w:rsidRPr="00E646AA">
        <w:rPr>
          <w:rFonts w:eastAsia="Times New Roman"/>
          <w:sz w:val="24"/>
          <w:szCs w:val="24"/>
        </w:rPr>
        <w:t>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Проведение акции по уборке мусора в ближайшем лесу, парке, сквере или на пришкольной территории.</w:t>
      </w:r>
    </w:p>
    <w:p w:rsidR="006B71EC" w:rsidRPr="006B71EC" w:rsidRDefault="006B71EC" w:rsidP="006B71EC">
      <w:pPr>
        <w:pStyle w:val="a7"/>
        <w:rPr>
          <w:rFonts w:eastAsia="Times New Roman"/>
          <w:b/>
          <w:bCs/>
          <w:sz w:val="24"/>
          <w:szCs w:val="24"/>
        </w:rPr>
      </w:pPr>
      <w:r w:rsidRPr="00E646AA">
        <w:rPr>
          <w:rFonts w:eastAsia="Times New Roman"/>
          <w:sz w:val="24"/>
          <w:szCs w:val="24"/>
        </w:rPr>
        <w:tab/>
      </w:r>
      <w:r w:rsidRPr="006B71EC">
        <w:rPr>
          <w:rFonts w:eastAsia="Times New Roman"/>
          <w:b/>
          <w:bCs/>
          <w:sz w:val="24"/>
          <w:szCs w:val="24"/>
        </w:rPr>
        <w:t>Содержание обучения в 6 классе.</w:t>
      </w:r>
    </w:p>
    <w:p w:rsidR="006B71EC" w:rsidRPr="00E646AA" w:rsidRDefault="006B71EC" w:rsidP="006B71EC">
      <w:pPr>
        <w:pStyle w:val="a7"/>
        <w:rPr>
          <w:rFonts w:eastAsia="Times New Roman"/>
          <w:sz w:val="24"/>
          <w:szCs w:val="24"/>
        </w:rPr>
      </w:pPr>
      <w:r w:rsidRPr="00E646AA">
        <w:rPr>
          <w:rFonts w:eastAsia="Times New Roman"/>
          <w:sz w:val="24"/>
          <w:szCs w:val="24"/>
        </w:rPr>
        <w:tab/>
        <w:t>Растительный организм.</w:t>
      </w:r>
    </w:p>
    <w:p w:rsidR="006B71EC" w:rsidRPr="00E646AA" w:rsidRDefault="006B71EC" w:rsidP="006B71EC">
      <w:pPr>
        <w:pStyle w:val="a7"/>
        <w:rPr>
          <w:rFonts w:eastAsia="Times New Roman"/>
          <w:sz w:val="24"/>
          <w:szCs w:val="24"/>
        </w:rPr>
      </w:pPr>
      <w:r w:rsidRPr="00E646AA">
        <w:rPr>
          <w:rFonts w:eastAsia="Times New Roman"/>
          <w:sz w:val="24"/>
          <w:szCs w:val="24"/>
        </w:rPr>
        <w:lastRenderedPageBreak/>
        <w:t>Ботаника - наука о растениях. Разделы ботаники. Связь ботаники с другими науками и техникой. Общие признаки растений.</w:t>
      </w:r>
    </w:p>
    <w:p w:rsidR="006B71EC" w:rsidRPr="00E646AA" w:rsidRDefault="006B71EC" w:rsidP="006B71EC">
      <w:pPr>
        <w:pStyle w:val="a7"/>
        <w:rPr>
          <w:rFonts w:eastAsia="Times New Roman"/>
          <w:sz w:val="24"/>
          <w:szCs w:val="24"/>
        </w:rPr>
      </w:pPr>
      <w:r w:rsidRPr="00E646AA">
        <w:rPr>
          <w:rFonts w:eastAsia="Times New Roman"/>
          <w:sz w:val="24"/>
          <w:szCs w:val="24"/>
        </w:rPr>
        <w:t>Разнообразие растений. Уровни организации растительного организма.</w:t>
      </w:r>
    </w:p>
    <w:p w:rsidR="006B71EC" w:rsidRPr="00E646AA" w:rsidRDefault="006B71EC" w:rsidP="006B71EC">
      <w:pPr>
        <w:pStyle w:val="a7"/>
        <w:rPr>
          <w:rFonts w:eastAsia="Times New Roman"/>
          <w:sz w:val="24"/>
          <w:szCs w:val="24"/>
        </w:rPr>
      </w:pPr>
      <w:r w:rsidRPr="00E646AA">
        <w:rPr>
          <w:rFonts w:eastAsia="Times New Roman"/>
          <w:sz w:val="24"/>
          <w:szCs w:val="24"/>
        </w:rPr>
        <w:t>Высшие и низшие растения. Споровые и семенные растения.</w:t>
      </w:r>
    </w:p>
    <w:p w:rsidR="006B71EC" w:rsidRPr="00E646AA" w:rsidRDefault="006B71EC" w:rsidP="006B71EC">
      <w:pPr>
        <w:pStyle w:val="a7"/>
        <w:rPr>
          <w:rFonts w:eastAsia="Times New Roman"/>
          <w:sz w:val="24"/>
          <w:szCs w:val="24"/>
        </w:rPr>
      </w:pPr>
      <w:r w:rsidRPr="00E646AA">
        <w:rPr>
          <w:rFonts w:eastAsia="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6B71EC" w:rsidRPr="00E646AA" w:rsidRDefault="006B71EC" w:rsidP="006B71EC">
      <w:pPr>
        <w:pStyle w:val="a7"/>
        <w:rPr>
          <w:rFonts w:eastAsia="Times New Roman"/>
          <w:sz w:val="24"/>
          <w:szCs w:val="24"/>
        </w:rPr>
      </w:pPr>
      <w:r w:rsidRPr="00E646AA">
        <w:rPr>
          <w:rFonts w:eastAsia="Times New Roman"/>
          <w:sz w:val="24"/>
          <w:szCs w:val="24"/>
        </w:rPr>
        <w:t>Органы и системы органов растений. Строение органов растительного организма, их роль и связь между собой.</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6B71EC" w:rsidRPr="00E646AA" w:rsidRDefault="006B71EC" w:rsidP="006B71EC">
      <w:pPr>
        <w:pStyle w:val="a7"/>
        <w:rPr>
          <w:rFonts w:eastAsia="Times New Roman"/>
          <w:sz w:val="24"/>
          <w:szCs w:val="24"/>
        </w:rPr>
      </w:pPr>
      <w:r w:rsidRPr="00E646AA">
        <w:rPr>
          <w:rFonts w:eastAsia="Times New Roman"/>
          <w:sz w:val="24"/>
          <w:szCs w:val="24"/>
        </w:rPr>
        <w:t>Обнаружение неорганических и органических веществ в растении.</w:t>
      </w:r>
    </w:p>
    <w:p w:rsidR="006B71EC" w:rsidRPr="00E646AA" w:rsidRDefault="006B71EC" w:rsidP="006B71EC">
      <w:pPr>
        <w:pStyle w:val="a7"/>
        <w:rPr>
          <w:rFonts w:eastAsia="Times New Roman"/>
          <w:sz w:val="24"/>
          <w:szCs w:val="24"/>
        </w:rPr>
      </w:pPr>
      <w:r w:rsidRPr="00E646AA">
        <w:rPr>
          <w:rFonts w:eastAsia="Times New Roman"/>
          <w:sz w:val="24"/>
          <w:szCs w:val="24"/>
        </w:rPr>
        <w:t xml:space="preserve">Экскурсии или </w:t>
      </w:r>
      <w:proofErr w:type="spellStart"/>
      <w:r w:rsidRPr="00E646AA">
        <w:rPr>
          <w:rFonts w:eastAsia="Times New Roman"/>
          <w:sz w:val="24"/>
          <w:szCs w:val="24"/>
        </w:rPr>
        <w:t>видеоэкскурсии</w:t>
      </w:r>
      <w:proofErr w:type="spellEnd"/>
      <w:r w:rsidRPr="00E646AA">
        <w:rPr>
          <w:rFonts w:eastAsia="Times New Roman"/>
          <w:sz w:val="24"/>
          <w:szCs w:val="24"/>
        </w:rPr>
        <w:t>.</w:t>
      </w:r>
    </w:p>
    <w:p w:rsidR="006B71EC" w:rsidRPr="00E646AA" w:rsidRDefault="006B71EC" w:rsidP="006B71EC">
      <w:pPr>
        <w:pStyle w:val="a7"/>
        <w:rPr>
          <w:rFonts w:eastAsia="Times New Roman"/>
          <w:sz w:val="24"/>
          <w:szCs w:val="24"/>
        </w:rPr>
      </w:pPr>
      <w:r w:rsidRPr="00E646AA">
        <w:rPr>
          <w:rFonts w:eastAsia="Times New Roman"/>
          <w:sz w:val="24"/>
          <w:szCs w:val="24"/>
        </w:rPr>
        <w:t>Ознакомление в природе с цветковыми растениями.</w:t>
      </w:r>
    </w:p>
    <w:p w:rsidR="006B71EC" w:rsidRPr="00E646AA" w:rsidRDefault="006B71EC" w:rsidP="006B71EC">
      <w:pPr>
        <w:pStyle w:val="a7"/>
        <w:rPr>
          <w:rFonts w:eastAsia="Times New Roman"/>
          <w:sz w:val="24"/>
          <w:szCs w:val="24"/>
        </w:rPr>
      </w:pPr>
      <w:r w:rsidRPr="00E646AA">
        <w:rPr>
          <w:rFonts w:eastAsia="Times New Roman"/>
          <w:sz w:val="24"/>
          <w:szCs w:val="24"/>
        </w:rPr>
        <w:tab/>
        <w:t>Строение и многообразие покрытосеменных растений</w:t>
      </w:r>
    </w:p>
    <w:p w:rsidR="006B71EC" w:rsidRPr="00E646AA" w:rsidRDefault="006B71EC" w:rsidP="006B71EC">
      <w:pPr>
        <w:pStyle w:val="a7"/>
        <w:rPr>
          <w:rFonts w:eastAsia="Times New Roman"/>
          <w:sz w:val="24"/>
          <w:szCs w:val="24"/>
        </w:rPr>
      </w:pPr>
      <w:r w:rsidRPr="00E646AA">
        <w:rPr>
          <w:rFonts w:eastAsia="Times New Roman"/>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6B71EC" w:rsidRPr="00E646AA" w:rsidRDefault="006B71EC" w:rsidP="006B71EC">
      <w:pPr>
        <w:pStyle w:val="a7"/>
        <w:rPr>
          <w:rFonts w:eastAsia="Times New Roman"/>
          <w:sz w:val="24"/>
          <w:szCs w:val="24"/>
        </w:rPr>
      </w:pPr>
      <w:r w:rsidRPr="00E646AA">
        <w:rPr>
          <w:rFonts w:eastAsia="Times New Roman"/>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6B71EC" w:rsidRPr="00E646AA" w:rsidRDefault="006B71EC" w:rsidP="006B71EC">
      <w:pPr>
        <w:pStyle w:val="a7"/>
        <w:rPr>
          <w:rFonts w:eastAsia="Times New Roman"/>
          <w:sz w:val="24"/>
          <w:szCs w:val="24"/>
        </w:rPr>
      </w:pPr>
      <w:r w:rsidRPr="00E646AA">
        <w:rPr>
          <w:rFonts w:eastAsia="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6B71EC" w:rsidRPr="00E646AA" w:rsidRDefault="006B71EC" w:rsidP="006B71EC">
      <w:pPr>
        <w:pStyle w:val="a7"/>
        <w:rPr>
          <w:rFonts w:eastAsia="Times New Roman"/>
          <w:sz w:val="24"/>
          <w:szCs w:val="24"/>
        </w:rPr>
      </w:pPr>
      <w:r w:rsidRPr="00E646AA">
        <w:rPr>
          <w:rFonts w:eastAsia="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Изучение строения корневых систем (стержневой и мочковатой) на примере гербарных экземпляров или живых растений.</w:t>
      </w:r>
    </w:p>
    <w:p w:rsidR="006B71EC" w:rsidRPr="00E646AA" w:rsidRDefault="006B71EC" w:rsidP="006B71EC">
      <w:pPr>
        <w:pStyle w:val="a7"/>
        <w:rPr>
          <w:rFonts w:eastAsia="Times New Roman"/>
          <w:sz w:val="24"/>
          <w:szCs w:val="24"/>
        </w:rPr>
      </w:pPr>
      <w:r w:rsidRPr="00E646AA">
        <w:rPr>
          <w:rFonts w:eastAsia="Times New Roman"/>
          <w:sz w:val="24"/>
          <w:szCs w:val="24"/>
        </w:rPr>
        <w:t>Изучение микропрепарата клеток корня.</w:t>
      </w:r>
    </w:p>
    <w:p w:rsidR="006B71EC" w:rsidRPr="00E646AA" w:rsidRDefault="006B71EC" w:rsidP="006B71EC">
      <w:pPr>
        <w:pStyle w:val="a7"/>
        <w:rPr>
          <w:rFonts w:eastAsia="Times New Roman"/>
          <w:sz w:val="24"/>
          <w:szCs w:val="24"/>
        </w:rPr>
      </w:pPr>
      <w:r w:rsidRPr="00E646AA">
        <w:rPr>
          <w:rFonts w:eastAsia="Times New Roman"/>
          <w:sz w:val="24"/>
          <w:szCs w:val="24"/>
        </w:rPr>
        <w:t>Ознакомление с внешним строением листьев и листорасположением (на комнатных растениях).</w:t>
      </w:r>
    </w:p>
    <w:p w:rsidR="006B71EC" w:rsidRPr="00E646AA" w:rsidRDefault="006B71EC" w:rsidP="006B71EC">
      <w:pPr>
        <w:pStyle w:val="a7"/>
        <w:rPr>
          <w:rFonts w:eastAsia="Times New Roman"/>
          <w:sz w:val="24"/>
          <w:szCs w:val="24"/>
        </w:rPr>
      </w:pPr>
      <w:r w:rsidRPr="00E646AA">
        <w:rPr>
          <w:rFonts w:eastAsia="Times New Roman"/>
          <w:sz w:val="24"/>
          <w:szCs w:val="24"/>
        </w:rPr>
        <w:t>Изучение строения вегетативных и генеративных почек (на примере сирени, тополя и других растений).</w:t>
      </w:r>
    </w:p>
    <w:p w:rsidR="006B71EC" w:rsidRPr="00E646AA" w:rsidRDefault="006B71EC" w:rsidP="006B71EC">
      <w:pPr>
        <w:pStyle w:val="a7"/>
        <w:rPr>
          <w:rFonts w:eastAsia="Times New Roman"/>
          <w:sz w:val="24"/>
          <w:szCs w:val="24"/>
        </w:rPr>
      </w:pPr>
      <w:r w:rsidRPr="00E646AA">
        <w:rPr>
          <w:rFonts w:eastAsia="Times New Roman"/>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6B71EC" w:rsidRPr="00E646AA" w:rsidRDefault="006B71EC" w:rsidP="006B71EC">
      <w:pPr>
        <w:pStyle w:val="a7"/>
        <w:rPr>
          <w:rFonts w:eastAsia="Times New Roman"/>
          <w:sz w:val="24"/>
          <w:szCs w:val="24"/>
        </w:rPr>
      </w:pPr>
      <w:r w:rsidRPr="00E646AA">
        <w:rPr>
          <w:rFonts w:eastAsia="Times New Roman"/>
          <w:sz w:val="24"/>
          <w:szCs w:val="24"/>
        </w:rPr>
        <w:t>Исследование строения корневища, клубня, луковицы.</w:t>
      </w:r>
    </w:p>
    <w:p w:rsidR="006B71EC" w:rsidRPr="00E646AA" w:rsidRDefault="006B71EC" w:rsidP="006B71EC">
      <w:pPr>
        <w:pStyle w:val="a7"/>
        <w:rPr>
          <w:rFonts w:eastAsia="Times New Roman"/>
          <w:sz w:val="24"/>
          <w:szCs w:val="24"/>
        </w:rPr>
      </w:pPr>
      <w:r w:rsidRPr="00E646AA">
        <w:rPr>
          <w:rFonts w:eastAsia="Times New Roman"/>
          <w:sz w:val="24"/>
          <w:szCs w:val="24"/>
        </w:rPr>
        <w:t>Изучение строения цветков.</w:t>
      </w:r>
    </w:p>
    <w:p w:rsidR="006B71EC" w:rsidRPr="00E646AA" w:rsidRDefault="006B71EC" w:rsidP="006B71EC">
      <w:pPr>
        <w:pStyle w:val="a7"/>
        <w:rPr>
          <w:rFonts w:eastAsia="Times New Roman"/>
          <w:sz w:val="24"/>
          <w:szCs w:val="24"/>
        </w:rPr>
      </w:pPr>
      <w:r w:rsidRPr="00E646AA">
        <w:rPr>
          <w:rFonts w:eastAsia="Times New Roman"/>
          <w:sz w:val="24"/>
          <w:szCs w:val="24"/>
        </w:rPr>
        <w:t>Ознакомление с различными типами соцветий.</w:t>
      </w:r>
    </w:p>
    <w:p w:rsidR="006B71EC" w:rsidRPr="00E646AA" w:rsidRDefault="006B71EC" w:rsidP="006B71EC">
      <w:pPr>
        <w:pStyle w:val="a7"/>
        <w:rPr>
          <w:rFonts w:eastAsia="Times New Roman"/>
          <w:sz w:val="24"/>
          <w:szCs w:val="24"/>
        </w:rPr>
      </w:pPr>
      <w:r w:rsidRPr="00E646AA">
        <w:rPr>
          <w:rFonts w:eastAsia="Times New Roman"/>
          <w:sz w:val="24"/>
          <w:szCs w:val="24"/>
        </w:rPr>
        <w:t>Изучение строения семян двудольных растений.</w:t>
      </w:r>
    </w:p>
    <w:p w:rsidR="006B71EC" w:rsidRPr="00E646AA" w:rsidRDefault="006B71EC" w:rsidP="006B71EC">
      <w:pPr>
        <w:pStyle w:val="a7"/>
        <w:rPr>
          <w:rFonts w:eastAsia="Times New Roman"/>
          <w:sz w:val="24"/>
          <w:szCs w:val="24"/>
        </w:rPr>
      </w:pPr>
      <w:r w:rsidRPr="00E646AA">
        <w:rPr>
          <w:rFonts w:eastAsia="Times New Roman"/>
          <w:sz w:val="24"/>
          <w:szCs w:val="24"/>
        </w:rPr>
        <w:t>Изучение строения семян однодольных растений.</w:t>
      </w:r>
    </w:p>
    <w:p w:rsidR="006B71EC" w:rsidRPr="00E646AA" w:rsidRDefault="006B71EC" w:rsidP="006B71EC">
      <w:pPr>
        <w:pStyle w:val="a7"/>
        <w:rPr>
          <w:rFonts w:eastAsia="Times New Roman"/>
          <w:sz w:val="24"/>
          <w:szCs w:val="24"/>
        </w:rPr>
      </w:pPr>
      <w:r w:rsidRPr="00E646AA">
        <w:rPr>
          <w:rFonts w:eastAsia="Times New Roman"/>
          <w:sz w:val="24"/>
          <w:szCs w:val="24"/>
        </w:rPr>
        <w:tab/>
        <w:t>Жизнедеятельность растительного организма.</w:t>
      </w:r>
    </w:p>
    <w:p w:rsidR="006B71EC" w:rsidRPr="00E646AA" w:rsidRDefault="006B71EC" w:rsidP="006B71EC">
      <w:pPr>
        <w:pStyle w:val="a7"/>
        <w:rPr>
          <w:rFonts w:eastAsia="Times New Roman"/>
          <w:sz w:val="24"/>
          <w:szCs w:val="24"/>
        </w:rPr>
      </w:pPr>
      <w:r w:rsidRPr="00E646AA">
        <w:rPr>
          <w:rFonts w:eastAsia="Times New Roman"/>
          <w:sz w:val="24"/>
          <w:szCs w:val="24"/>
        </w:rPr>
        <w:lastRenderedPageBreak/>
        <w:t>Обмен веществ у растений</w:t>
      </w:r>
    </w:p>
    <w:p w:rsidR="006B71EC" w:rsidRPr="00E646AA" w:rsidRDefault="006B71EC" w:rsidP="006B71EC">
      <w:pPr>
        <w:pStyle w:val="a7"/>
        <w:rPr>
          <w:rFonts w:eastAsia="Times New Roman"/>
          <w:sz w:val="24"/>
          <w:szCs w:val="24"/>
        </w:rPr>
      </w:pPr>
      <w:r w:rsidRPr="00E646AA">
        <w:rPr>
          <w:rFonts w:eastAsia="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6B71EC" w:rsidRPr="00E646AA" w:rsidRDefault="006B71EC" w:rsidP="006B71EC">
      <w:pPr>
        <w:pStyle w:val="a7"/>
        <w:rPr>
          <w:rFonts w:eastAsia="Times New Roman"/>
          <w:sz w:val="24"/>
          <w:szCs w:val="24"/>
        </w:rPr>
      </w:pPr>
      <w:r w:rsidRPr="00E646AA">
        <w:rPr>
          <w:rFonts w:eastAsia="Times New Roman"/>
          <w:sz w:val="24"/>
          <w:szCs w:val="24"/>
        </w:rPr>
        <w:t>Питание растения</w:t>
      </w:r>
    </w:p>
    <w:p w:rsidR="006B71EC" w:rsidRPr="00E646AA" w:rsidRDefault="006B71EC" w:rsidP="006B71EC">
      <w:pPr>
        <w:pStyle w:val="a7"/>
        <w:rPr>
          <w:rFonts w:eastAsia="Times New Roman"/>
          <w:sz w:val="24"/>
          <w:szCs w:val="24"/>
        </w:rPr>
      </w:pPr>
      <w:r w:rsidRPr="00E646AA">
        <w:rPr>
          <w:rFonts w:eastAsia="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6B71EC" w:rsidRPr="00E646AA" w:rsidRDefault="006B71EC" w:rsidP="006B71EC">
      <w:pPr>
        <w:pStyle w:val="a7"/>
        <w:rPr>
          <w:rFonts w:eastAsia="Times New Roman"/>
          <w:sz w:val="24"/>
          <w:szCs w:val="24"/>
        </w:rPr>
      </w:pPr>
      <w:r w:rsidRPr="00E646AA">
        <w:rPr>
          <w:rFonts w:eastAsia="Times New Roman"/>
          <w:sz w:val="24"/>
          <w:szCs w:val="24"/>
        </w:rPr>
        <w:t>(окучивание), внесения удобрений, прореживания проростков, полива для жизни культурных растений. Гидропоника.</w:t>
      </w:r>
    </w:p>
    <w:p w:rsidR="006B71EC" w:rsidRPr="00E646AA" w:rsidRDefault="006B71EC" w:rsidP="006B71EC">
      <w:pPr>
        <w:pStyle w:val="a7"/>
        <w:rPr>
          <w:rFonts w:eastAsia="Times New Roman"/>
          <w:sz w:val="24"/>
          <w:szCs w:val="24"/>
        </w:rPr>
      </w:pPr>
      <w:r w:rsidRPr="00E646AA">
        <w:rPr>
          <w:rFonts w:eastAsia="Times New Roman"/>
          <w:sz w:val="24"/>
          <w:szCs w:val="24"/>
        </w:rPr>
        <w:t>Фотосинтез. Лист - орган воздушного питания. Значение фотосинтеза в природе и в жизни человека.</w:t>
      </w:r>
    </w:p>
    <w:p w:rsidR="006B71EC" w:rsidRPr="00E646AA" w:rsidRDefault="006B71EC" w:rsidP="006B71EC">
      <w:pPr>
        <w:pStyle w:val="a7"/>
        <w:rPr>
          <w:rFonts w:eastAsia="Times New Roman"/>
          <w:sz w:val="24"/>
          <w:szCs w:val="24"/>
        </w:rPr>
      </w:pPr>
      <w:r w:rsidRPr="00E646AA">
        <w:rPr>
          <w:rFonts w:eastAsia="Times New Roman"/>
          <w:sz w:val="24"/>
          <w:szCs w:val="24"/>
        </w:rPr>
        <w:t>Дыхание растения</w:t>
      </w:r>
    </w:p>
    <w:p w:rsidR="006B71EC" w:rsidRPr="00E646AA" w:rsidRDefault="006B71EC" w:rsidP="006B71EC">
      <w:pPr>
        <w:pStyle w:val="a7"/>
        <w:rPr>
          <w:rFonts w:eastAsia="Times New Roman"/>
          <w:sz w:val="24"/>
          <w:szCs w:val="24"/>
        </w:rPr>
      </w:pPr>
      <w:r w:rsidRPr="00E646AA">
        <w:rPr>
          <w:rFonts w:eastAsia="Times New Roman"/>
          <w:sz w:val="24"/>
          <w:szCs w:val="24"/>
        </w:rPr>
        <w:t>Дыхание корня. Рыхление почвы для улучшения дыхания корней. Условия, препятствующие дыханию корней. Лист как орган дыхания (</w:t>
      </w:r>
      <w:proofErr w:type="spellStart"/>
      <w:r w:rsidRPr="00E646AA">
        <w:rPr>
          <w:rFonts w:eastAsia="Times New Roman"/>
          <w:sz w:val="24"/>
          <w:szCs w:val="24"/>
        </w:rPr>
        <w:t>устьичный</w:t>
      </w:r>
      <w:proofErr w:type="spellEnd"/>
      <w:r w:rsidRPr="00E646AA">
        <w:rPr>
          <w:rFonts w:eastAsia="Times New Roman"/>
          <w:sz w:val="24"/>
          <w:szCs w:val="24"/>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6B71EC" w:rsidRPr="00E646AA" w:rsidRDefault="006B71EC" w:rsidP="006B71EC">
      <w:pPr>
        <w:pStyle w:val="a7"/>
        <w:rPr>
          <w:rFonts w:eastAsia="Times New Roman"/>
          <w:sz w:val="24"/>
          <w:szCs w:val="24"/>
        </w:rPr>
      </w:pPr>
      <w:r w:rsidRPr="00E646AA">
        <w:rPr>
          <w:rFonts w:eastAsia="Times New Roman"/>
          <w:sz w:val="24"/>
          <w:szCs w:val="24"/>
        </w:rPr>
        <w:t>Транспорт веществ в растении.</w:t>
      </w:r>
    </w:p>
    <w:p w:rsidR="006B71EC" w:rsidRPr="00E646AA" w:rsidRDefault="006B71EC" w:rsidP="006B71EC">
      <w:pPr>
        <w:pStyle w:val="a7"/>
        <w:rPr>
          <w:rFonts w:eastAsia="Times New Roman"/>
          <w:sz w:val="24"/>
          <w:szCs w:val="24"/>
        </w:rPr>
      </w:pPr>
      <w:r w:rsidRPr="00E646AA">
        <w:rPr>
          <w:rFonts w:eastAsia="Times New Roman"/>
          <w:sz w:val="24"/>
          <w:szCs w:val="24"/>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w:t>
      </w:r>
      <w:proofErr w:type="spellStart"/>
      <w:r w:rsidRPr="00E646AA">
        <w:rPr>
          <w:rFonts w:eastAsia="Times New Roman"/>
          <w:sz w:val="24"/>
          <w:szCs w:val="24"/>
        </w:rPr>
        <w:t>кора</w:t>
      </w:r>
      <w:proofErr w:type="spellEnd"/>
      <w:r w:rsidRPr="00E646AA">
        <w:rPr>
          <w:rFonts w:eastAsia="Times New Roman"/>
          <w:sz w:val="24"/>
          <w:szCs w:val="24"/>
        </w:rPr>
        <w:t xml:space="preserve">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6B71EC" w:rsidRPr="00E646AA" w:rsidRDefault="006B71EC" w:rsidP="006B71EC">
      <w:pPr>
        <w:pStyle w:val="a7"/>
        <w:rPr>
          <w:rFonts w:eastAsia="Times New Roman"/>
          <w:sz w:val="24"/>
          <w:szCs w:val="24"/>
        </w:rPr>
      </w:pPr>
      <w:r w:rsidRPr="00E646AA">
        <w:rPr>
          <w:rFonts w:eastAsia="Times New Roman"/>
          <w:sz w:val="24"/>
          <w:szCs w:val="24"/>
        </w:rPr>
        <w:t>Рост и развитие растения</w:t>
      </w:r>
    </w:p>
    <w:p w:rsidR="006B71EC" w:rsidRPr="00E646AA" w:rsidRDefault="006B71EC" w:rsidP="006B71EC">
      <w:pPr>
        <w:pStyle w:val="a7"/>
        <w:rPr>
          <w:rFonts w:eastAsia="Times New Roman"/>
          <w:sz w:val="24"/>
          <w:szCs w:val="24"/>
        </w:rPr>
      </w:pPr>
      <w:r w:rsidRPr="00E646AA">
        <w:rPr>
          <w:rFonts w:eastAsia="Times New Roman"/>
          <w:sz w:val="24"/>
          <w:szCs w:val="24"/>
        </w:rPr>
        <w:t>Прорастание семян. Условия прорастания семян. Подготовка семян к посеву. Развитие проростков.</w:t>
      </w:r>
    </w:p>
    <w:p w:rsidR="006B71EC" w:rsidRPr="00E646AA" w:rsidRDefault="006B71EC" w:rsidP="006B71EC">
      <w:pPr>
        <w:pStyle w:val="a7"/>
        <w:rPr>
          <w:rFonts w:eastAsia="Times New Roman"/>
          <w:sz w:val="24"/>
          <w:szCs w:val="24"/>
        </w:rPr>
      </w:pPr>
      <w:r w:rsidRPr="00E646AA">
        <w:rPr>
          <w:rFonts w:eastAsia="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6B71EC" w:rsidRPr="00E646AA" w:rsidRDefault="006B71EC" w:rsidP="006B71EC">
      <w:pPr>
        <w:pStyle w:val="a7"/>
        <w:rPr>
          <w:rFonts w:eastAsia="Times New Roman"/>
          <w:sz w:val="24"/>
          <w:szCs w:val="24"/>
        </w:rPr>
      </w:pPr>
      <w:r w:rsidRPr="00E646AA">
        <w:rPr>
          <w:rFonts w:eastAsia="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6B71EC" w:rsidRPr="00E646AA" w:rsidRDefault="006B71EC" w:rsidP="006B71EC">
      <w:pPr>
        <w:pStyle w:val="a7"/>
        <w:rPr>
          <w:rFonts w:eastAsia="Times New Roman"/>
          <w:sz w:val="24"/>
          <w:szCs w:val="24"/>
        </w:rPr>
      </w:pPr>
      <w:r w:rsidRPr="00E646AA">
        <w:rPr>
          <w:rFonts w:eastAsia="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Наблюдение за ростом корня.</w:t>
      </w:r>
    </w:p>
    <w:p w:rsidR="006B71EC" w:rsidRPr="00E646AA" w:rsidRDefault="006B71EC" w:rsidP="006B71EC">
      <w:pPr>
        <w:pStyle w:val="a7"/>
        <w:rPr>
          <w:rFonts w:eastAsia="Times New Roman"/>
          <w:sz w:val="24"/>
          <w:szCs w:val="24"/>
        </w:rPr>
      </w:pPr>
      <w:r w:rsidRPr="00E646AA">
        <w:rPr>
          <w:rFonts w:eastAsia="Times New Roman"/>
          <w:sz w:val="24"/>
          <w:szCs w:val="24"/>
        </w:rPr>
        <w:t>Наблюдение за ростом побега.</w:t>
      </w:r>
    </w:p>
    <w:p w:rsidR="006B71EC" w:rsidRPr="00E646AA" w:rsidRDefault="006B71EC" w:rsidP="006B71EC">
      <w:pPr>
        <w:pStyle w:val="a7"/>
        <w:rPr>
          <w:rFonts w:eastAsia="Times New Roman"/>
          <w:sz w:val="24"/>
          <w:szCs w:val="24"/>
        </w:rPr>
      </w:pPr>
      <w:r w:rsidRPr="00E646AA">
        <w:rPr>
          <w:rFonts w:eastAsia="Times New Roman"/>
          <w:sz w:val="24"/>
          <w:szCs w:val="24"/>
        </w:rPr>
        <w:t>Определение возраста дерева по спилу.</w:t>
      </w:r>
    </w:p>
    <w:p w:rsidR="006B71EC" w:rsidRPr="00E646AA" w:rsidRDefault="006B71EC" w:rsidP="006B71EC">
      <w:pPr>
        <w:pStyle w:val="a7"/>
        <w:rPr>
          <w:rFonts w:eastAsia="Times New Roman"/>
          <w:sz w:val="24"/>
          <w:szCs w:val="24"/>
        </w:rPr>
      </w:pPr>
      <w:r w:rsidRPr="00E646AA">
        <w:rPr>
          <w:rFonts w:eastAsia="Times New Roman"/>
          <w:sz w:val="24"/>
          <w:szCs w:val="24"/>
        </w:rPr>
        <w:t>Выявление передвижения воды и минеральных веществ по древесине.</w:t>
      </w:r>
    </w:p>
    <w:p w:rsidR="006B71EC" w:rsidRPr="00E646AA" w:rsidRDefault="006B71EC" w:rsidP="006B71EC">
      <w:pPr>
        <w:pStyle w:val="a7"/>
        <w:rPr>
          <w:rFonts w:eastAsia="Times New Roman"/>
          <w:sz w:val="24"/>
          <w:szCs w:val="24"/>
        </w:rPr>
      </w:pPr>
      <w:r w:rsidRPr="00E646AA">
        <w:rPr>
          <w:rFonts w:eastAsia="Times New Roman"/>
          <w:sz w:val="24"/>
          <w:szCs w:val="24"/>
        </w:rPr>
        <w:t>Наблюдение процесса выделения кислорода на свету аквариумными растениями.</w:t>
      </w:r>
    </w:p>
    <w:p w:rsidR="006B71EC" w:rsidRPr="00E646AA" w:rsidRDefault="006B71EC" w:rsidP="006B71EC">
      <w:pPr>
        <w:pStyle w:val="a7"/>
        <w:rPr>
          <w:rFonts w:eastAsia="Times New Roman"/>
          <w:sz w:val="24"/>
          <w:szCs w:val="24"/>
        </w:rPr>
      </w:pPr>
      <w:r w:rsidRPr="00E646AA">
        <w:rPr>
          <w:rFonts w:eastAsia="Times New Roman"/>
          <w:sz w:val="24"/>
          <w:szCs w:val="24"/>
        </w:rPr>
        <w:t>Изучение роли рыхления для дыхания корней.</w:t>
      </w:r>
    </w:p>
    <w:p w:rsidR="006B71EC" w:rsidRPr="00E646AA" w:rsidRDefault="006B71EC" w:rsidP="006B71EC">
      <w:pPr>
        <w:pStyle w:val="a7"/>
        <w:rPr>
          <w:rFonts w:eastAsia="Times New Roman"/>
          <w:sz w:val="24"/>
          <w:szCs w:val="24"/>
        </w:rPr>
      </w:pPr>
      <w:r w:rsidRPr="00E646AA">
        <w:rPr>
          <w:rFonts w:eastAsia="Times New Roman"/>
          <w:sz w:val="24"/>
          <w:szCs w:val="24"/>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E646AA">
        <w:rPr>
          <w:rFonts w:eastAsia="Times New Roman"/>
          <w:sz w:val="24"/>
          <w:szCs w:val="24"/>
        </w:rPr>
        <w:t>сенполия</w:t>
      </w:r>
      <w:proofErr w:type="spellEnd"/>
      <w:r w:rsidRPr="00E646AA">
        <w:rPr>
          <w:rFonts w:eastAsia="Times New Roman"/>
          <w:sz w:val="24"/>
          <w:szCs w:val="24"/>
        </w:rPr>
        <w:t xml:space="preserve">, бегония, </w:t>
      </w:r>
      <w:proofErr w:type="spellStart"/>
      <w:r w:rsidRPr="00E646AA">
        <w:rPr>
          <w:rFonts w:eastAsia="Times New Roman"/>
          <w:sz w:val="24"/>
          <w:szCs w:val="24"/>
        </w:rPr>
        <w:t>сансевьера</w:t>
      </w:r>
      <w:proofErr w:type="spellEnd"/>
      <w:r w:rsidRPr="00E646AA">
        <w:rPr>
          <w:rFonts w:eastAsia="Times New Roman"/>
          <w:sz w:val="24"/>
          <w:szCs w:val="24"/>
        </w:rPr>
        <w:t xml:space="preserve"> и другие растения).</w:t>
      </w:r>
    </w:p>
    <w:p w:rsidR="006B71EC" w:rsidRPr="00E646AA" w:rsidRDefault="006B71EC" w:rsidP="006B71EC">
      <w:pPr>
        <w:pStyle w:val="a7"/>
        <w:rPr>
          <w:rFonts w:eastAsia="Times New Roman"/>
          <w:sz w:val="24"/>
          <w:szCs w:val="24"/>
        </w:rPr>
      </w:pPr>
      <w:r w:rsidRPr="00E646AA">
        <w:rPr>
          <w:rFonts w:eastAsia="Times New Roman"/>
          <w:sz w:val="24"/>
          <w:szCs w:val="24"/>
        </w:rPr>
        <w:t>Определение всхожести семян культурных растений и посев их в грунт.</w:t>
      </w:r>
    </w:p>
    <w:p w:rsidR="006B71EC" w:rsidRPr="00E646AA" w:rsidRDefault="006B71EC" w:rsidP="006B71EC">
      <w:pPr>
        <w:pStyle w:val="a7"/>
        <w:rPr>
          <w:rFonts w:eastAsia="Times New Roman"/>
          <w:sz w:val="24"/>
          <w:szCs w:val="24"/>
        </w:rPr>
      </w:pPr>
      <w:r w:rsidRPr="00E646AA">
        <w:rPr>
          <w:rFonts w:eastAsia="Times New Roman"/>
          <w:sz w:val="24"/>
          <w:szCs w:val="24"/>
        </w:rPr>
        <w:lastRenderedPageBreak/>
        <w:t>Наблюдение за ростом и развитием цветкового растения в комнатных условиях (на примере фасоли или посевного гороха).</w:t>
      </w:r>
    </w:p>
    <w:p w:rsidR="006B71EC" w:rsidRDefault="006B71EC" w:rsidP="006B71EC">
      <w:pPr>
        <w:pStyle w:val="a7"/>
        <w:rPr>
          <w:rFonts w:eastAsia="Times New Roman"/>
          <w:sz w:val="24"/>
          <w:szCs w:val="24"/>
        </w:rPr>
      </w:pPr>
      <w:r w:rsidRPr="00E646AA">
        <w:rPr>
          <w:rFonts w:eastAsia="Times New Roman"/>
          <w:sz w:val="24"/>
          <w:szCs w:val="24"/>
        </w:rPr>
        <w:t>Определение условий прорастания семян.</w:t>
      </w:r>
    </w:p>
    <w:p w:rsidR="006B71EC" w:rsidRPr="006B71EC" w:rsidRDefault="006B71EC" w:rsidP="006B71EC">
      <w:pPr>
        <w:pStyle w:val="a7"/>
        <w:rPr>
          <w:rFonts w:eastAsia="Times New Roman"/>
          <w:sz w:val="24"/>
          <w:szCs w:val="24"/>
        </w:rPr>
      </w:pPr>
      <w:r w:rsidRPr="00E646AA">
        <w:rPr>
          <w:rFonts w:eastAsia="Times New Roman"/>
          <w:sz w:val="24"/>
          <w:szCs w:val="24"/>
        </w:rPr>
        <w:tab/>
      </w:r>
      <w:r w:rsidRPr="006B71EC">
        <w:rPr>
          <w:rFonts w:eastAsia="Times New Roman"/>
          <w:b/>
          <w:bCs/>
          <w:sz w:val="24"/>
          <w:szCs w:val="24"/>
        </w:rPr>
        <w:t>Содержание обучения в 7 классе.</w:t>
      </w:r>
    </w:p>
    <w:p w:rsidR="006B71EC" w:rsidRPr="00E646AA" w:rsidRDefault="006B71EC" w:rsidP="006B71EC">
      <w:pPr>
        <w:pStyle w:val="a7"/>
        <w:rPr>
          <w:rFonts w:eastAsia="Times New Roman"/>
          <w:sz w:val="24"/>
          <w:szCs w:val="24"/>
        </w:rPr>
      </w:pPr>
      <w:r w:rsidRPr="00E646AA">
        <w:rPr>
          <w:rFonts w:eastAsia="Times New Roman"/>
          <w:sz w:val="24"/>
          <w:szCs w:val="24"/>
        </w:rPr>
        <w:tab/>
        <w:t>Систематические группы растений.</w:t>
      </w:r>
    </w:p>
    <w:p w:rsidR="006B71EC" w:rsidRPr="00E646AA" w:rsidRDefault="006B71EC" w:rsidP="006B71EC">
      <w:pPr>
        <w:pStyle w:val="a7"/>
        <w:rPr>
          <w:rFonts w:eastAsia="Times New Roman"/>
          <w:sz w:val="24"/>
          <w:szCs w:val="24"/>
        </w:rPr>
      </w:pPr>
      <w:r w:rsidRPr="00E646AA">
        <w:rPr>
          <w:rFonts w:eastAsia="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6B71EC" w:rsidRPr="00E646AA" w:rsidRDefault="006B71EC" w:rsidP="006B71EC">
      <w:pPr>
        <w:pStyle w:val="a7"/>
        <w:rPr>
          <w:rFonts w:eastAsia="Times New Roman"/>
          <w:sz w:val="24"/>
          <w:szCs w:val="24"/>
        </w:rPr>
      </w:pPr>
      <w:r w:rsidRPr="00E646AA">
        <w:rPr>
          <w:rFonts w:eastAsia="Times New Roman"/>
          <w:sz w:val="24"/>
          <w:szCs w:val="24"/>
        </w:rPr>
        <w:t>Низшие растения.</w:t>
      </w:r>
      <w:r w:rsidRPr="00E646AA">
        <w:rPr>
          <w:rFonts w:eastAsia="Times New Roman"/>
          <w:sz w:val="24"/>
          <w:szCs w:val="24"/>
        </w:rPr>
        <w:tab/>
        <w:t>Водоросли. Общая характеристика водорослей.</w:t>
      </w:r>
    </w:p>
    <w:p w:rsidR="006B71EC" w:rsidRPr="00E646AA" w:rsidRDefault="006B71EC" w:rsidP="006B71EC">
      <w:pPr>
        <w:pStyle w:val="a7"/>
        <w:rPr>
          <w:rFonts w:eastAsia="Times New Roman"/>
          <w:sz w:val="24"/>
          <w:szCs w:val="24"/>
        </w:rPr>
      </w:pPr>
      <w:r w:rsidRPr="00E646AA">
        <w:rPr>
          <w:rFonts w:eastAsia="Times New Roman"/>
          <w:sz w:val="24"/>
          <w:szCs w:val="24"/>
        </w:rPr>
        <w:t>Одноклеточные и многоклеточные зелёные водоросли. Строение и жизнедеятельность зелёных водорослей. Размножение зелёных водоросле</w:t>
      </w:r>
      <w:r>
        <w:rPr>
          <w:rFonts w:eastAsia="Times New Roman"/>
          <w:sz w:val="24"/>
          <w:szCs w:val="24"/>
        </w:rPr>
        <w:t>й (бесполое и половое</w:t>
      </w:r>
      <w:proofErr w:type="gramStart"/>
      <w:r>
        <w:rPr>
          <w:rFonts w:eastAsia="Times New Roman"/>
          <w:sz w:val="24"/>
          <w:szCs w:val="24"/>
        </w:rPr>
        <w:t>).Бурые</w:t>
      </w:r>
      <w:proofErr w:type="gramEnd"/>
      <w:r>
        <w:rPr>
          <w:rFonts w:eastAsia="Times New Roman"/>
          <w:sz w:val="24"/>
          <w:szCs w:val="24"/>
        </w:rPr>
        <w:t xml:space="preserve"> и красные водоросли, их строение </w:t>
      </w:r>
      <w:r w:rsidRPr="00E646AA">
        <w:rPr>
          <w:rFonts w:eastAsia="Times New Roman"/>
          <w:sz w:val="24"/>
          <w:szCs w:val="24"/>
        </w:rPr>
        <w:t>и жизнедеятельность. Значение водорослей в природе и жизни человека.</w:t>
      </w:r>
    </w:p>
    <w:p w:rsidR="006B71EC" w:rsidRPr="00E646AA" w:rsidRDefault="006B71EC" w:rsidP="006B71EC">
      <w:pPr>
        <w:pStyle w:val="a7"/>
        <w:rPr>
          <w:rFonts w:eastAsia="Times New Roman"/>
          <w:sz w:val="24"/>
          <w:szCs w:val="24"/>
        </w:rPr>
      </w:pPr>
      <w:r w:rsidRPr="00E646AA">
        <w:rPr>
          <w:rFonts w:eastAsia="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6B71EC" w:rsidRPr="00E646AA" w:rsidRDefault="006B71EC" w:rsidP="006B71EC">
      <w:pPr>
        <w:pStyle w:val="a7"/>
        <w:rPr>
          <w:rFonts w:eastAsia="Times New Roman"/>
          <w:sz w:val="24"/>
          <w:szCs w:val="24"/>
        </w:rPr>
      </w:pPr>
      <w:r w:rsidRPr="00E646AA">
        <w:rPr>
          <w:rFonts w:eastAsia="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6B71EC" w:rsidRPr="00E646AA" w:rsidRDefault="006B71EC" w:rsidP="006B71EC">
      <w:pPr>
        <w:pStyle w:val="a7"/>
        <w:rPr>
          <w:rFonts w:eastAsia="Times New Roman"/>
          <w:sz w:val="24"/>
          <w:szCs w:val="24"/>
        </w:rPr>
      </w:pPr>
      <w:r w:rsidRPr="00E646AA">
        <w:rPr>
          <w:rFonts w:eastAsia="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6B71EC" w:rsidRPr="00E646AA" w:rsidRDefault="006B71EC" w:rsidP="006B71EC">
      <w:pPr>
        <w:pStyle w:val="a7"/>
        <w:rPr>
          <w:rFonts w:eastAsia="Times New Roman"/>
          <w:sz w:val="24"/>
          <w:szCs w:val="24"/>
        </w:rPr>
      </w:pPr>
      <w:r w:rsidRPr="00E646AA">
        <w:rPr>
          <w:rFonts w:eastAsia="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6B71EC" w:rsidRPr="00E646AA" w:rsidRDefault="006B71EC" w:rsidP="006B71EC">
      <w:pPr>
        <w:pStyle w:val="a7"/>
        <w:rPr>
          <w:rFonts w:eastAsia="Times New Roman"/>
          <w:sz w:val="24"/>
          <w:szCs w:val="24"/>
        </w:rPr>
      </w:pPr>
      <w:r w:rsidRPr="00E646AA">
        <w:rPr>
          <w:rFonts w:eastAsia="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Изучение строения одноклеточных водорослей (на примере хламидомонады и хлореллы).</w:t>
      </w:r>
    </w:p>
    <w:p w:rsidR="006B71EC" w:rsidRPr="00E646AA" w:rsidRDefault="006B71EC" w:rsidP="006B71EC">
      <w:pPr>
        <w:pStyle w:val="a7"/>
        <w:rPr>
          <w:rFonts w:eastAsia="Times New Roman"/>
          <w:sz w:val="24"/>
          <w:szCs w:val="24"/>
        </w:rPr>
      </w:pPr>
      <w:r w:rsidRPr="00E646AA">
        <w:rPr>
          <w:rFonts w:eastAsia="Times New Roman"/>
          <w:sz w:val="24"/>
          <w:szCs w:val="24"/>
        </w:rPr>
        <w:t xml:space="preserve">Изучение строения многоклеточных нитчатых водорослей (на примере спирогиры и </w:t>
      </w:r>
      <w:proofErr w:type="spellStart"/>
      <w:r w:rsidRPr="00E646AA">
        <w:rPr>
          <w:rFonts w:eastAsia="Times New Roman"/>
          <w:sz w:val="24"/>
          <w:szCs w:val="24"/>
        </w:rPr>
        <w:t>улотрикса</w:t>
      </w:r>
      <w:proofErr w:type="spellEnd"/>
      <w:r w:rsidRPr="00E646AA">
        <w:rPr>
          <w:rFonts w:eastAsia="Times New Roman"/>
          <w:sz w:val="24"/>
          <w:szCs w:val="24"/>
        </w:rPr>
        <w:t>).</w:t>
      </w:r>
    </w:p>
    <w:p w:rsidR="006B71EC" w:rsidRPr="00E646AA" w:rsidRDefault="006B71EC" w:rsidP="006B71EC">
      <w:pPr>
        <w:pStyle w:val="a7"/>
        <w:rPr>
          <w:rFonts w:eastAsia="Times New Roman"/>
          <w:sz w:val="24"/>
          <w:szCs w:val="24"/>
        </w:rPr>
      </w:pPr>
      <w:r w:rsidRPr="00E646AA">
        <w:rPr>
          <w:rFonts w:eastAsia="Times New Roman"/>
          <w:sz w:val="24"/>
          <w:szCs w:val="24"/>
        </w:rPr>
        <w:t>Изучение внешнего строения мхов (на местных видах).</w:t>
      </w:r>
    </w:p>
    <w:p w:rsidR="006B71EC" w:rsidRPr="00E646AA" w:rsidRDefault="006B71EC" w:rsidP="006B71EC">
      <w:pPr>
        <w:pStyle w:val="a7"/>
        <w:rPr>
          <w:rFonts w:eastAsia="Times New Roman"/>
          <w:sz w:val="24"/>
          <w:szCs w:val="24"/>
        </w:rPr>
      </w:pPr>
      <w:r w:rsidRPr="00E646AA">
        <w:rPr>
          <w:rFonts w:eastAsia="Times New Roman"/>
          <w:sz w:val="24"/>
          <w:szCs w:val="24"/>
        </w:rPr>
        <w:t>Изучение внешнего строения папоротника или хвоща.</w:t>
      </w:r>
    </w:p>
    <w:p w:rsidR="006B71EC" w:rsidRPr="00E646AA" w:rsidRDefault="006B71EC" w:rsidP="006B71EC">
      <w:pPr>
        <w:pStyle w:val="a7"/>
        <w:rPr>
          <w:rFonts w:eastAsia="Times New Roman"/>
          <w:sz w:val="24"/>
          <w:szCs w:val="24"/>
        </w:rPr>
      </w:pPr>
      <w:r w:rsidRPr="00E646AA">
        <w:rPr>
          <w:rFonts w:eastAsia="Times New Roman"/>
          <w:sz w:val="24"/>
          <w:szCs w:val="24"/>
        </w:rPr>
        <w:t>Изучение внешнего строения веток, хвои, шишек и семян голосеменных растений (на примере ели, сосны или лиственницы).</w:t>
      </w:r>
    </w:p>
    <w:p w:rsidR="006B71EC" w:rsidRPr="00E646AA" w:rsidRDefault="006B71EC" w:rsidP="006B71EC">
      <w:pPr>
        <w:pStyle w:val="a7"/>
        <w:rPr>
          <w:rFonts w:eastAsia="Times New Roman"/>
          <w:sz w:val="24"/>
          <w:szCs w:val="24"/>
        </w:rPr>
      </w:pPr>
      <w:r w:rsidRPr="00E646AA">
        <w:rPr>
          <w:rFonts w:eastAsia="Times New Roman"/>
          <w:sz w:val="24"/>
          <w:szCs w:val="24"/>
        </w:rPr>
        <w:t>Изучение внешнего строения покрытосеменных растений.</w:t>
      </w:r>
    </w:p>
    <w:p w:rsidR="006B71EC" w:rsidRPr="00E646AA" w:rsidRDefault="006B71EC" w:rsidP="006B71EC">
      <w:pPr>
        <w:pStyle w:val="a7"/>
        <w:rPr>
          <w:rFonts w:eastAsia="Times New Roman"/>
          <w:sz w:val="24"/>
          <w:szCs w:val="24"/>
        </w:rPr>
      </w:pPr>
      <w:r w:rsidRPr="00E646AA">
        <w:rPr>
          <w:rFonts w:eastAsia="Times New Roman"/>
          <w:sz w:val="24"/>
          <w:szCs w:val="24"/>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6B71EC" w:rsidRPr="00E646AA" w:rsidRDefault="006B71EC" w:rsidP="006B71EC">
      <w:pPr>
        <w:pStyle w:val="a7"/>
        <w:rPr>
          <w:rFonts w:eastAsia="Times New Roman"/>
          <w:sz w:val="24"/>
          <w:szCs w:val="24"/>
        </w:rPr>
      </w:pPr>
      <w:r w:rsidRPr="00E646AA">
        <w:rPr>
          <w:rFonts w:eastAsia="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6B71EC" w:rsidRPr="00E646AA" w:rsidRDefault="006B71EC" w:rsidP="006B71EC">
      <w:pPr>
        <w:pStyle w:val="a7"/>
        <w:rPr>
          <w:rFonts w:eastAsia="Times New Roman"/>
          <w:sz w:val="24"/>
          <w:szCs w:val="24"/>
        </w:rPr>
      </w:pPr>
      <w:r w:rsidRPr="00E646AA">
        <w:rPr>
          <w:rFonts w:eastAsia="Times New Roman"/>
          <w:sz w:val="24"/>
          <w:szCs w:val="24"/>
        </w:rPr>
        <w:tab/>
        <w:t>Развитие растительного мира на Земле.</w:t>
      </w:r>
    </w:p>
    <w:p w:rsidR="006B71EC" w:rsidRPr="00E646AA" w:rsidRDefault="006B71EC" w:rsidP="006B71EC">
      <w:pPr>
        <w:pStyle w:val="a7"/>
        <w:rPr>
          <w:rFonts w:eastAsia="Times New Roman"/>
          <w:sz w:val="24"/>
          <w:szCs w:val="24"/>
        </w:rPr>
      </w:pPr>
      <w:r w:rsidRPr="00E646AA">
        <w:rPr>
          <w:rFonts w:eastAsia="Times New Roman"/>
          <w:sz w:val="24"/>
          <w:szCs w:val="24"/>
        </w:rPr>
        <w:t xml:space="preserve">Эволюционное развитие растительного мира на Земле. Сохранение в земной </w:t>
      </w:r>
      <w:proofErr w:type="spellStart"/>
      <w:r w:rsidRPr="00E646AA">
        <w:rPr>
          <w:rFonts w:eastAsia="Times New Roman"/>
          <w:sz w:val="24"/>
          <w:szCs w:val="24"/>
        </w:rPr>
        <w:t>коре</w:t>
      </w:r>
      <w:proofErr w:type="spellEnd"/>
      <w:r w:rsidRPr="00E646AA">
        <w:rPr>
          <w:rFonts w:eastAsia="Times New Roman"/>
          <w:sz w:val="24"/>
          <w:szCs w:val="24"/>
        </w:rPr>
        <w:t xml:space="preserve">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6B71EC" w:rsidRPr="00E646AA" w:rsidRDefault="006B71EC" w:rsidP="006B71EC">
      <w:pPr>
        <w:pStyle w:val="a7"/>
        <w:rPr>
          <w:rFonts w:eastAsia="Times New Roman"/>
          <w:sz w:val="24"/>
          <w:szCs w:val="24"/>
        </w:rPr>
      </w:pPr>
      <w:r w:rsidRPr="00E646AA">
        <w:rPr>
          <w:rFonts w:eastAsia="Times New Roman"/>
          <w:sz w:val="24"/>
          <w:szCs w:val="24"/>
        </w:rPr>
        <w:t xml:space="preserve">Экскурсии или </w:t>
      </w:r>
      <w:proofErr w:type="spellStart"/>
      <w:r w:rsidRPr="00E646AA">
        <w:rPr>
          <w:rFonts w:eastAsia="Times New Roman"/>
          <w:sz w:val="24"/>
          <w:szCs w:val="24"/>
        </w:rPr>
        <w:t>видеоэкскурсии</w:t>
      </w:r>
      <w:proofErr w:type="spellEnd"/>
      <w:r w:rsidRPr="00E646AA">
        <w:rPr>
          <w:rFonts w:eastAsia="Times New Roman"/>
          <w:sz w:val="24"/>
          <w:szCs w:val="24"/>
        </w:rPr>
        <w:t>.</w:t>
      </w:r>
    </w:p>
    <w:p w:rsidR="006B71EC" w:rsidRPr="00E646AA" w:rsidRDefault="006B71EC" w:rsidP="006B71EC">
      <w:pPr>
        <w:pStyle w:val="a7"/>
        <w:rPr>
          <w:rFonts w:eastAsia="Times New Roman"/>
          <w:sz w:val="24"/>
          <w:szCs w:val="24"/>
        </w:rPr>
      </w:pPr>
      <w:r w:rsidRPr="00E646AA">
        <w:rPr>
          <w:rFonts w:eastAsia="Times New Roman"/>
          <w:sz w:val="24"/>
          <w:szCs w:val="24"/>
        </w:rPr>
        <w:t>Развитие растительного мира на Земле (экскурсия в палеонтологический или краеведческий музей).</w:t>
      </w:r>
    </w:p>
    <w:p w:rsidR="006B71EC" w:rsidRPr="00E646AA" w:rsidRDefault="006B71EC" w:rsidP="006B71EC">
      <w:pPr>
        <w:pStyle w:val="a7"/>
        <w:rPr>
          <w:rFonts w:eastAsia="Times New Roman"/>
          <w:sz w:val="24"/>
          <w:szCs w:val="24"/>
        </w:rPr>
      </w:pPr>
      <w:r w:rsidRPr="00E646AA">
        <w:rPr>
          <w:rFonts w:eastAsia="Times New Roman"/>
          <w:sz w:val="24"/>
          <w:szCs w:val="24"/>
        </w:rPr>
        <w:tab/>
        <w:t>Растения в природных сообществах.</w:t>
      </w:r>
    </w:p>
    <w:p w:rsidR="006B71EC" w:rsidRPr="00E646AA" w:rsidRDefault="006B71EC" w:rsidP="006B71EC">
      <w:pPr>
        <w:pStyle w:val="a7"/>
        <w:rPr>
          <w:rFonts w:eastAsia="Times New Roman"/>
          <w:sz w:val="24"/>
          <w:szCs w:val="24"/>
        </w:rPr>
      </w:pPr>
      <w:r w:rsidRPr="00E646AA">
        <w:rPr>
          <w:rFonts w:eastAsia="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6B71EC" w:rsidRPr="00E646AA" w:rsidRDefault="006B71EC" w:rsidP="006B71EC">
      <w:pPr>
        <w:pStyle w:val="a7"/>
        <w:rPr>
          <w:rFonts w:eastAsia="Times New Roman"/>
          <w:sz w:val="24"/>
          <w:szCs w:val="24"/>
        </w:rPr>
      </w:pPr>
      <w:r w:rsidRPr="00E646AA">
        <w:rPr>
          <w:rFonts w:eastAsia="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6B71EC" w:rsidRPr="00E646AA" w:rsidRDefault="006B71EC" w:rsidP="006B71EC">
      <w:pPr>
        <w:pStyle w:val="a7"/>
        <w:rPr>
          <w:rFonts w:eastAsia="Times New Roman"/>
          <w:sz w:val="24"/>
          <w:szCs w:val="24"/>
        </w:rPr>
      </w:pPr>
      <w:r w:rsidRPr="00E646AA">
        <w:rPr>
          <w:rFonts w:eastAsia="Times New Roman"/>
          <w:sz w:val="24"/>
          <w:szCs w:val="24"/>
        </w:rPr>
        <w:tab/>
        <w:t>Растения и человек.</w:t>
      </w:r>
    </w:p>
    <w:p w:rsidR="006B71EC" w:rsidRPr="00E646AA" w:rsidRDefault="006B71EC" w:rsidP="006B71EC">
      <w:pPr>
        <w:pStyle w:val="a7"/>
        <w:rPr>
          <w:rFonts w:eastAsia="Times New Roman"/>
          <w:sz w:val="24"/>
          <w:szCs w:val="24"/>
        </w:rPr>
      </w:pPr>
      <w:r w:rsidRPr="00E646AA">
        <w:rPr>
          <w:rFonts w:eastAsia="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6B71EC" w:rsidRPr="00E646AA" w:rsidRDefault="006B71EC" w:rsidP="006B71EC">
      <w:pPr>
        <w:pStyle w:val="a7"/>
        <w:rPr>
          <w:rFonts w:eastAsia="Times New Roman"/>
          <w:sz w:val="24"/>
          <w:szCs w:val="24"/>
        </w:rPr>
      </w:pPr>
      <w:r w:rsidRPr="00E646AA">
        <w:rPr>
          <w:rFonts w:eastAsia="Times New Roman"/>
          <w:sz w:val="24"/>
          <w:szCs w:val="24"/>
        </w:rPr>
        <w:t xml:space="preserve">Экскурсии или </w:t>
      </w:r>
      <w:proofErr w:type="spellStart"/>
      <w:r w:rsidRPr="00E646AA">
        <w:rPr>
          <w:rFonts w:eastAsia="Times New Roman"/>
          <w:sz w:val="24"/>
          <w:szCs w:val="24"/>
        </w:rPr>
        <w:t>видеоэкскурсии</w:t>
      </w:r>
      <w:proofErr w:type="spellEnd"/>
      <w:r w:rsidRPr="00E646AA">
        <w:rPr>
          <w:rFonts w:eastAsia="Times New Roman"/>
          <w:sz w:val="24"/>
          <w:szCs w:val="24"/>
        </w:rPr>
        <w:t>.</w:t>
      </w:r>
    </w:p>
    <w:p w:rsidR="006B71EC" w:rsidRPr="00E646AA" w:rsidRDefault="006B71EC" w:rsidP="006B71EC">
      <w:pPr>
        <w:pStyle w:val="a7"/>
        <w:rPr>
          <w:rFonts w:eastAsia="Times New Roman"/>
          <w:sz w:val="24"/>
          <w:szCs w:val="24"/>
        </w:rPr>
      </w:pPr>
      <w:r w:rsidRPr="00E646AA">
        <w:rPr>
          <w:rFonts w:eastAsia="Times New Roman"/>
          <w:sz w:val="24"/>
          <w:szCs w:val="24"/>
        </w:rPr>
        <w:t>Изучение сельскохозяйственных растений региона.</w:t>
      </w:r>
    </w:p>
    <w:p w:rsidR="006B71EC" w:rsidRPr="00E646AA" w:rsidRDefault="006B71EC" w:rsidP="006B71EC">
      <w:pPr>
        <w:pStyle w:val="a7"/>
        <w:rPr>
          <w:rFonts w:eastAsia="Times New Roman"/>
          <w:sz w:val="24"/>
          <w:szCs w:val="24"/>
        </w:rPr>
      </w:pPr>
      <w:r w:rsidRPr="00E646AA">
        <w:rPr>
          <w:rFonts w:eastAsia="Times New Roman"/>
          <w:sz w:val="24"/>
          <w:szCs w:val="24"/>
        </w:rPr>
        <w:t>Изучение сорных растений региона.</w:t>
      </w:r>
    </w:p>
    <w:p w:rsidR="006B71EC" w:rsidRPr="00E646AA" w:rsidRDefault="006B71EC" w:rsidP="006B71EC">
      <w:pPr>
        <w:pStyle w:val="a7"/>
        <w:rPr>
          <w:rFonts w:eastAsia="Times New Roman"/>
          <w:sz w:val="24"/>
          <w:szCs w:val="24"/>
        </w:rPr>
      </w:pPr>
      <w:r w:rsidRPr="00E646AA">
        <w:rPr>
          <w:rFonts w:eastAsia="Times New Roman"/>
          <w:sz w:val="24"/>
          <w:szCs w:val="24"/>
        </w:rPr>
        <w:tab/>
        <w:t>Грибы. Лишайники. Бактерии.</w:t>
      </w:r>
    </w:p>
    <w:p w:rsidR="006B71EC" w:rsidRPr="00E646AA" w:rsidRDefault="006B71EC" w:rsidP="006B71EC">
      <w:pPr>
        <w:pStyle w:val="a7"/>
        <w:rPr>
          <w:rFonts w:eastAsia="Times New Roman"/>
          <w:sz w:val="24"/>
          <w:szCs w:val="24"/>
        </w:rPr>
      </w:pPr>
      <w:r w:rsidRPr="00E646AA">
        <w:rPr>
          <w:rFonts w:eastAsia="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6B71EC" w:rsidRPr="00E646AA" w:rsidRDefault="006B71EC" w:rsidP="006B71EC">
      <w:pPr>
        <w:pStyle w:val="a7"/>
        <w:rPr>
          <w:rFonts w:eastAsia="Times New Roman"/>
          <w:sz w:val="24"/>
          <w:szCs w:val="24"/>
        </w:rPr>
      </w:pPr>
      <w:r w:rsidRPr="00E646AA">
        <w:rPr>
          <w:rFonts w:eastAsia="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6B71EC" w:rsidRPr="00E646AA" w:rsidRDefault="006B71EC" w:rsidP="006B71EC">
      <w:pPr>
        <w:pStyle w:val="a7"/>
        <w:rPr>
          <w:rFonts w:eastAsia="Times New Roman"/>
          <w:sz w:val="24"/>
          <w:szCs w:val="24"/>
        </w:rPr>
      </w:pPr>
      <w:r w:rsidRPr="00E646AA">
        <w:rPr>
          <w:rFonts w:eastAsia="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6B71EC" w:rsidRPr="00E646AA" w:rsidRDefault="006B71EC" w:rsidP="006B71EC">
      <w:pPr>
        <w:pStyle w:val="a7"/>
        <w:rPr>
          <w:rFonts w:eastAsia="Times New Roman"/>
          <w:sz w:val="24"/>
          <w:szCs w:val="24"/>
        </w:rPr>
      </w:pPr>
      <w:r w:rsidRPr="00E646AA">
        <w:rPr>
          <w:rFonts w:eastAsia="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6B71EC" w:rsidRPr="00E646AA" w:rsidRDefault="006B71EC" w:rsidP="006B71EC">
      <w:pPr>
        <w:pStyle w:val="a7"/>
        <w:rPr>
          <w:rFonts w:eastAsia="Times New Roman"/>
          <w:sz w:val="24"/>
          <w:szCs w:val="24"/>
        </w:rPr>
      </w:pPr>
      <w:r w:rsidRPr="00E646AA">
        <w:rPr>
          <w:rFonts w:eastAsia="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6B71EC" w:rsidRPr="00E646AA" w:rsidRDefault="006B71EC" w:rsidP="006B71EC">
      <w:pPr>
        <w:pStyle w:val="a7"/>
        <w:rPr>
          <w:rFonts w:eastAsia="Times New Roman"/>
          <w:sz w:val="24"/>
          <w:szCs w:val="24"/>
        </w:rPr>
      </w:pPr>
      <w:r w:rsidRPr="00E646AA">
        <w:rPr>
          <w:rFonts w:eastAsia="Times New Roman"/>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lastRenderedPageBreak/>
        <w:t>Изучение строения одноклеточных (</w:t>
      </w:r>
      <w:proofErr w:type="spellStart"/>
      <w:r w:rsidRPr="00E646AA">
        <w:rPr>
          <w:rFonts w:eastAsia="Times New Roman"/>
          <w:sz w:val="24"/>
          <w:szCs w:val="24"/>
        </w:rPr>
        <w:t>мукор</w:t>
      </w:r>
      <w:proofErr w:type="spellEnd"/>
      <w:r w:rsidRPr="00E646AA">
        <w:rPr>
          <w:rFonts w:eastAsia="Times New Roman"/>
          <w:sz w:val="24"/>
          <w:szCs w:val="24"/>
        </w:rPr>
        <w:t>) и многоклеточных (</w:t>
      </w:r>
      <w:proofErr w:type="spellStart"/>
      <w:r w:rsidRPr="00E646AA">
        <w:rPr>
          <w:rFonts w:eastAsia="Times New Roman"/>
          <w:sz w:val="24"/>
          <w:szCs w:val="24"/>
        </w:rPr>
        <w:t>пеницилл</w:t>
      </w:r>
      <w:proofErr w:type="spellEnd"/>
      <w:r w:rsidRPr="00E646AA">
        <w:rPr>
          <w:rFonts w:eastAsia="Times New Roman"/>
          <w:sz w:val="24"/>
          <w:szCs w:val="24"/>
        </w:rPr>
        <w:t>) плесневых грибов.</w:t>
      </w:r>
    </w:p>
    <w:p w:rsidR="006B71EC" w:rsidRPr="00E646AA" w:rsidRDefault="006B71EC" w:rsidP="006B71EC">
      <w:pPr>
        <w:pStyle w:val="a7"/>
        <w:rPr>
          <w:rFonts w:eastAsia="Times New Roman"/>
          <w:sz w:val="24"/>
          <w:szCs w:val="24"/>
        </w:rPr>
      </w:pPr>
      <w:r w:rsidRPr="00E646AA">
        <w:rPr>
          <w:rFonts w:eastAsia="Times New Roman"/>
          <w:sz w:val="24"/>
          <w:szCs w:val="24"/>
        </w:rPr>
        <w:t>Изучение строения плодовых тел шляпочных грибов (или изучение шляпочных грибов на муляжах).</w:t>
      </w:r>
    </w:p>
    <w:p w:rsidR="006B71EC" w:rsidRPr="00E646AA" w:rsidRDefault="006B71EC" w:rsidP="006B71EC">
      <w:pPr>
        <w:pStyle w:val="a7"/>
        <w:rPr>
          <w:rFonts w:eastAsia="Times New Roman"/>
          <w:sz w:val="24"/>
          <w:szCs w:val="24"/>
        </w:rPr>
      </w:pPr>
      <w:r w:rsidRPr="00E646AA">
        <w:rPr>
          <w:rFonts w:eastAsia="Times New Roman"/>
          <w:sz w:val="24"/>
          <w:szCs w:val="24"/>
        </w:rPr>
        <w:t>Изучение строения лишайников.</w:t>
      </w:r>
    </w:p>
    <w:p w:rsidR="006B71EC" w:rsidRPr="00E646AA" w:rsidRDefault="006B71EC" w:rsidP="006B71EC">
      <w:pPr>
        <w:pStyle w:val="a7"/>
        <w:rPr>
          <w:rFonts w:eastAsia="Times New Roman"/>
          <w:sz w:val="24"/>
          <w:szCs w:val="24"/>
        </w:rPr>
      </w:pPr>
      <w:r w:rsidRPr="00E646AA">
        <w:rPr>
          <w:rFonts w:eastAsia="Times New Roman"/>
          <w:sz w:val="24"/>
          <w:szCs w:val="24"/>
        </w:rPr>
        <w:t>Изучение строения бактерий (на готовых микропрепаратах).</w:t>
      </w:r>
    </w:p>
    <w:p w:rsidR="006B71EC" w:rsidRPr="006B71EC" w:rsidRDefault="006B71EC" w:rsidP="006B71EC">
      <w:pPr>
        <w:pStyle w:val="a7"/>
        <w:rPr>
          <w:rFonts w:eastAsia="Times New Roman"/>
          <w:b/>
          <w:bCs/>
          <w:sz w:val="24"/>
          <w:szCs w:val="24"/>
        </w:rPr>
      </w:pPr>
      <w:r>
        <w:rPr>
          <w:rFonts w:eastAsia="Times New Roman"/>
          <w:b/>
          <w:bCs/>
          <w:sz w:val="24"/>
          <w:szCs w:val="24"/>
        </w:rPr>
        <w:tab/>
      </w:r>
      <w:r w:rsidRPr="006B71EC">
        <w:rPr>
          <w:rFonts w:eastAsia="Times New Roman"/>
          <w:b/>
          <w:bCs/>
          <w:sz w:val="24"/>
          <w:szCs w:val="24"/>
        </w:rPr>
        <w:t>Содержание обучения в 8 классе.</w:t>
      </w:r>
    </w:p>
    <w:p w:rsidR="006B71EC" w:rsidRPr="00E646AA" w:rsidRDefault="006B71EC" w:rsidP="006B71EC">
      <w:pPr>
        <w:pStyle w:val="a7"/>
        <w:rPr>
          <w:rFonts w:eastAsia="Times New Roman"/>
          <w:sz w:val="24"/>
          <w:szCs w:val="24"/>
        </w:rPr>
      </w:pPr>
      <w:r w:rsidRPr="00E646AA">
        <w:rPr>
          <w:rFonts w:eastAsia="Times New Roman"/>
          <w:sz w:val="24"/>
          <w:szCs w:val="24"/>
        </w:rPr>
        <w:tab/>
        <w:t>Животный организм.</w:t>
      </w:r>
    </w:p>
    <w:p w:rsidR="006B71EC" w:rsidRPr="00E646AA" w:rsidRDefault="006B71EC" w:rsidP="006B71EC">
      <w:pPr>
        <w:pStyle w:val="a7"/>
        <w:rPr>
          <w:rFonts w:eastAsia="Times New Roman"/>
          <w:sz w:val="24"/>
          <w:szCs w:val="24"/>
        </w:rPr>
      </w:pPr>
      <w:r w:rsidRPr="00E646AA">
        <w:rPr>
          <w:rFonts w:eastAsia="Times New Roman"/>
          <w:sz w:val="24"/>
          <w:szCs w:val="24"/>
        </w:rPr>
        <w:t>Зоология - наука о животных. Разделы зоологии. Связь зоологии с другими науками и техникой.</w:t>
      </w:r>
    </w:p>
    <w:p w:rsidR="006B71EC" w:rsidRPr="00E646AA" w:rsidRDefault="006B71EC" w:rsidP="006B71EC">
      <w:pPr>
        <w:pStyle w:val="a7"/>
        <w:rPr>
          <w:rFonts w:eastAsia="Times New Roman"/>
          <w:sz w:val="24"/>
          <w:szCs w:val="24"/>
        </w:rPr>
      </w:pPr>
      <w:r w:rsidRPr="00E646AA">
        <w:rPr>
          <w:rFonts w:eastAsia="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6B71EC" w:rsidRPr="00E646AA" w:rsidRDefault="006B71EC" w:rsidP="006B71EC">
      <w:pPr>
        <w:pStyle w:val="a7"/>
        <w:rPr>
          <w:rFonts w:eastAsia="Times New Roman"/>
          <w:sz w:val="24"/>
          <w:szCs w:val="24"/>
        </w:rPr>
      </w:pPr>
      <w:r w:rsidRPr="00E646AA">
        <w:rPr>
          <w:rFonts w:eastAsia="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Исследование под микроскопом готовых микропрепаратов клеток и тканей животных.</w:t>
      </w:r>
    </w:p>
    <w:p w:rsidR="006B71EC" w:rsidRPr="00E646AA" w:rsidRDefault="006B71EC" w:rsidP="006B71EC">
      <w:pPr>
        <w:pStyle w:val="a7"/>
        <w:rPr>
          <w:rFonts w:eastAsia="Times New Roman"/>
          <w:sz w:val="24"/>
          <w:szCs w:val="24"/>
        </w:rPr>
      </w:pPr>
      <w:r w:rsidRPr="00E646AA">
        <w:rPr>
          <w:rFonts w:eastAsia="Times New Roman"/>
          <w:sz w:val="24"/>
          <w:szCs w:val="24"/>
        </w:rPr>
        <w:tab/>
        <w:t>Строение и жизнедеятельность организма животного.</w:t>
      </w:r>
    </w:p>
    <w:p w:rsidR="006B71EC" w:rsidRPr="00E646AA" w:rsidRDefault="006B71EC" w:rsidP="006B71EC">
      <w:pPr>
        <w:pStyle w:val="a7"/>
        <w:rPr>
          <w:rFonts w:eastAsia="Times New Roman"/>
          <w:sz w:val="24"/>
          <w:szCs w:val="24"/>
        </w:rPr>
      </w:pPr>
      <w:r w:rsidRPr="00E646AA">
        <w:rPr>
          <w:rFonts w:eastAsia="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6B71EC" w:rsidRPr="00E646AA" w:rsidRDefault="006B71EC" w:rsidP="006B71EC">
      <w:pPr>
        <w:pStyle w:val="a7"/>
        <w:rPr>
          <w:rFonts w:eastAsia="Times New Roman"/>
          <w:sz w:val="24"/>
          <w:szCs w:val="24"/>
        </w:rPr>
      </w:pPr>
      <w:r w:rsidRPr="00E646AA">
        <w:rPr>
          <w:rFonts w:eastAsia="Times New Roman"/>
          <w:sz w:val="24"/>
          <w:szCs w:val="24"/>
        </w:rPr>
        <w:t>и другое). Рычажные конечности.</w:t>
      </w:r>
    </w:p>
    <w:p w:rsidR="006B71EC" w:rsidRPr="00E646AA" w:rsidRDefault="006B71EC" w:rsidP="006B71EC">
      <w:pPr>
        <w:pStyle w:val="a7"/>
        <w:rPr>
          <w:rFonts w:eastAsia="Times New Roman"/>
          <w:sz w:val="24"/>
          <w:szCs w:val="24"/>
        </w:rPr>
      </w:pPr>
      <w:r w:rsidRPr="00E646AA">
        <w:rPr>
          <w:rFonts w:eastAsia="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6B71EC" w:rsidRPr="00E646AA" w:rsidRDefault="006B71EC" w:rsidP="006B71EC">
      <w:pPr>
        <w:pStyle w:val="a7"/>
        <w:rPr>
          <w:rFonts w:eastAsia="Times New Roman"/>
          <w:sz w:val="24"/>
          <w:szCs w:val="24"/>
        </w:rPr>
      </w:pPr>
      <w:r w:rsidRPr="00E646AA">
        <w:rPr>
          <w:rFonts w:eastAsia="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6B71EC" w:rsidRPr="00E646AA" w:rsidRDefault="006B71EC" w:rsidP="006B71EC">
      <w:pPr>
        <w:pStyle w:val="a7"/>
        <w:rPr>
          <w:rFonts w:eastAsia="Times New Roman"/>
          <w:sz w:val="24"/>
          <w:szCs w:val="24"/>
        </w:rPr>
      </w:pPr>
      <w:r w:rsidRPr="00E646AA">
        <w:rPr>
          <w:rFonts w:eastAsia="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6B71EC" w:rsidRPr="00E646AA" w:rsidRDefault="006B71EC" w:rsidP="006B71EC">
      <w:pPr>
        <w:pStyle w:val="a7"/>
        <w:rPr>
          <w:rFonts w:eastAsia="Times New Roman"/>
          <w:sz w:val="24"/>
          <w:szCs w:val="24"/>
        </w:rPr>
      </w:pPr>
      <w:r w:rsidRPr="00E646AA">
        <w:rPr>
          <w:rFonts w:eastAsia="Times New Roman"/>
          <w:sz w:val="24"/>
          <w:szCs w:val="24"/>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E646AA">
        <w:rPr>
          <w:rFonts w:eastAsia="Times New Roman"/>
          <w:sz w:val="24"/>
          <w:szCs w:val="24"/>
        </w:rPr>
        <w:t>Мальпигиевы</w:t>
      </w:r>
      <w:proofErr w:type="spellEnd"/>
      <w:r w:rsidRPr="00E646AA">
        <w:rPr>
          <w:rFonts w:eastAsia="Times New Roman"/>
          <w:sz w:val="24"/>
          <w:szCs w:val="24"/>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6B71EC" w:rsidRPr="00E646AA" w:rsidRDefault="006B71EC" w:rsidP="006B71EC">
      <w:pPr>
        <w:pStyle w:val="a7"/>
        <w:rPr>
          <w:rFonts w:eastAsia="Times New Roman"/>
          <w:sz w:val="24"/>
          <w:szCs w:val="24"/>
        </w:rPr>
      </w:pPr>
      <w:r w:rsidRPr="00E646AA">
        <w:rPr>
          <w:rFonts w:eastAsia="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6B71EC" w:rsidRPr="00E646AA" w:rsidRDefault="006B71EC" w:rsidP="006B71EC">
      <w:pPr>
        <w:pStyle w:val="a7"/>
        <w:rPr>
          <w:rFonts w:eastAsia="Times New Roman"/>
          <w:sz w:val="24"/>
          <w:szCs w:val="24"/>
        </w:rPr>
      </w:pPr>
      <w:r w:rsidRPr="00E646AA">
        <w:rPr>
          <w:rFonts w:eastAsia="Times New Roman"/>
          <w:sz w:val="24"/>
          <w:szCs w:val="24"/>
        </w:rPr>
        <w:t xml:space="preserve">Координация и регуляция жизнедеятельности у животных. Раздражимость у одноклеточных животных. Таксисы (фототаксис, </w:t>
      </w:r>
      <w:proofErr w:type="spellStart"/>
      <w:r w:rsidRPr="00E646AA">
        <w:rPr>
          <w:rFonts w:eastAsia="Times New Roman"/>
          <w:sz w:val="24"/>
          <w:szCs w:val="24"/>
        </w:rPr>
        <w:t>трофотаксис</w:t>
      </w:r>
      <w:proofErr w:type="spellEnd"/>
      <w:r w:rsidRPr="00E646AA">
        <w:rPr>
          <w:rFonts w:eastAsia="Times New Roman"/>
          <w:sz w:val="24"/>
          <w:szCs w:val="24"/>
        </w:rPr>
        <w:t xml:space="preserve">, хемотаксис и другие таксисы). Нервная регуляция. Нервная система, её значение. Нервная система у беспозвоночных: сетчатая </w:t>
      </w:r>
      <w:r w:rsidRPr="00E646AA">
        <w:rPr>
          <w:rFonts w:eastAsia="Times New Roman"/>
          <w:sz w:val="24"/>
          <w:szCs w:val="24"/>
        </w:rPr>
        <w:lastRenderedPageBreak/>
        <w:t xml:space="preserve">(диффузная),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w:t>
      </w:r>
      <w:proofErr w:type="spellStart"/>
      <w:r w:rsidRPr="00E646AA">
        <w:rPr>
          <w:rFonts w:eastAsia="Times New Roman"/>
          <w:sz w:val="24"/>
          <w:szCs w:val="24"/>
        </w:rPr>
        <w:t>коры</w:t>
      </w:r>
      <w:proofErr w:type="spellEnd"/>
      <w:r w:rsidRPr="00E646AA">
        <w:rPr>
          <w:rFonts w:eastAsia="Times New Roman"/>
          <w:sz w:val="24"/>
          <w:szCs w:val="24"/>
        </w:rPr>
        <w:t>,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6B71EC" w:rsidRPr="00E646AA" w:rsidRDefault="006B71EC" w:rsidP="006B71EC">
      <w:pPr>
        <w:pStyle w:val="a7"/>
        <w:rPr>
          <w:rFonts w:eastAsia="Times New Roman"/>
          <w:sz w:val="24"/>
          <w:szCs w:val="24"/>
        </w:rPr>
      </w:pPr>
      <w:r w:rsidRPr="00E646AA">
        <w:rPr>
          <w:rFonts w:eastAsia="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6B71EC" w:rsidRPr="00E646AA" w:rsidRDefault="006B71EC" w:rsidP="006B71EC">
      <w:pPr>
        <w:pStyle w:val="a7"/>
        <w:rPr>
          <w:rFonts w:eastAsia="Times New Roman"/>
          <w:sz w:val="24"/>
          <w:szCs w:val="24"/>
        </w:rPr>
      </w:pPr>
      <w:r w:rsidRPr="00E646AA">
        <w:rPr>
          <w:rFonts w:eastAsia="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Ознакомление с органами опоры и движения у животных.</w:t>
      </w:r>
    </w:p>
    <w:p w:rsidR="006B71EC" w:rsidRPr="00E646AA" w:rsidRDefault="006B71EC" w:rsidP="006B71EC">
      <w:pPr>
        <w:pStyle w:val="a7"/>
        <w:rPr>
          <w:rFonts w:eastAsia="Times New Roman"/>
          <w:sz w:val="24"/>
          <w:szCs w:val="24"/>
        </w:rPr>
      </w:pPr>
      <w:r w:rsidRPr="00E646AA">
        <w:rPr>
          <w:rFonts w:eastAsia="Times New Roman"/>
          <w:sz w:val="24"/>
          <w:szCs w:val="24"/>
        </w:rPr>
        <w:t>Изучение способов поглощения пищи у животных.</w:t>
      </w:r>
    </w:p>
    <w:p w:rsidR="006B71EC" w:rsidRPr="00E646AA" w:rsidRDefault="006B71EC" w:rsidP="006B71EC">
      <w:pPr>
        <w:pStyle w:val="a7"/>
        <w:rPr>
          <w:rFonts w:eastAsia="Times New Roman"/>
          <w:sz w:val="24"/>
          <w:szCs w:val="24"/>
        </w:rPr>
      </w:pPr>
      <w:r w:rsidRPr="00E646AA">
        <w:rPr>
          <w:rFonts w:eastAsia="Times New Roman"/>
          <w:sz w:val="24"/>
          <w:szCs w:val="24"/>
        </w:rPr>
        <w:t>Изучение способов дыхания у животных.</w:t>
      </w:r>
    </w:p>
    <w:p w:rsidR="006B71EC" w:rsidRPr="00E646AA" w:rsidRDefault="006B71EC" w:rsidP="006B71EC">
      <w:pPr>
        <w:pStyle w:val="a7"/>
        <w:rPr>
          <w:rFonts w:eastAsia="Times New Roman"/>
          <w:sz w:val="24"/>
          <w:szCs w:val="24"/>
        </w:rPr>
      </w:pPr>
      <w:r w:rsidRPr="00E646AA">
        <w:rPr>
          <w:rFonts w:eastAsia="Times New Roman"/>
          <w:sz w:val="24"/>
          <w:szCs w:val="24"/>
        </w:rPr>
        <w:t>Ознакомление с системами органов транспорта веществ у животных.</w:t>
      </w:r>
    </w:p>
    <w:p w:rsidR="006B71EC" w:rsidRPr="00E646AA" w:rsidRDefault="006B71EC" w:rsidP="006B71EC">
      <w:pPr>
        <w:pStyle w:val="a7"/>
        <w:rPr>
          <w:rFonts w:eastAsia="Times New Roman"/>
          <w:sz w:val="24"/>
          <w:szCs w:val="24"/>
        </w:rPr>
      </w:pPr>
      <w:r w:rsidRPr="00E646AA">
        <w:rPr>
          <w:rFonts w:eastAsia="Times New Roman"/>
          <w:sz w:val="24"/>
          <w:szCs w:val="24"/>
        </w:rPr>
        <w:t>Изучение покровов тела у животных.</w:t>
      </w:r>
    </w:p>
    <w:p w:rsidR="006B71EC" w:rsidRPr="00E646AA" w:rsidRDefault="006B71EC" w:rsidP="006B71EC">
      <w:pPr>
        <w:pStyle w:val="a7"/>
        <w:rPr>
          <w:rFonts w:eastAsia="Times New Roman"/>
          <w:sz w:val="24"/>
          <w:szCs w:val="24"/>
        </w:rPr>
      </w:pPr>
      <w:r w:rsidRPr="00E646AA">
        <w:rPr>
          <w:rFonts w:eastAsia="Times New Roman"/>
          <w:sz w:val="24"/>
          <w:szCs w:val="24"/>
        </w:rPr>
        <w:t>Изучение органов чувств у животных.</w:t>
      </w:r>
    </w:p>
    <w:p w:rsidR="006B71EC" w:rsidRPr="00E646AA" w:rsidRDefault="006B71EC" w:rsidP="006B71EC">
      <w:pPr>
        <w:pStyle w:val="a7"/>
        <w:rPr>
          <w:rFonts w:eastAsia="Times New Roman"/>
          <w:sz w:val="24"/>
          <w:szCs w:val="24"/>
        </w:rPr>
      </w:pPr>
      <w:r w:rsidRPr="00E646AA">
        <w:rPr>
          <w:rFonts w:eastAsia="Times New Roman"/>
          <w:sz w:val="24"/>
          <w:szCs w:val="24"/>
        </w:rPr>
        <w:t>Формирование условных рефлексов у аквариумных рыб.</w:t>
      </w:r>
    </w:p>
    <w:p w:rsidR="006B71EC" w:rsidRPr="00E646AA" w:rsidRDefault="006B71EC" w:rsidP="006B71EC">
      <w:pPr>
        <w:pStyle w:val="a7"/>
        <w:rPr>
          <w:rFonts w:eastAsia="Times New Roman"/>
          <w:sz w:val="24"/>
          <w:szCs w:val="24"/>
        </w:rPr>
      </w:pPr>
      <w:r w:rsidRPr="00E646AA">
        <w:rPr>
          <w:rFonts w:eastAsia="Times New Roman"/>
          <w:sz w:val="24"/>
          <w:szCs w:val="24"/>
        </w:rPr>
        <w:t>Строение яйца и развитие зародыша птицы (курицы).</w:t>
      </w:r>
    </w:p>
    <w:p w:rsidR="006B71EC" w:rsidRPr="00E646AA" w:rsidRDefault="006B71EC" w:rsidP="006B71EC">
      <w:pPr>
        <w:pStyle w:val="a7"/>
        <w:rPr>
          <w:rFonts w:eastAsia="Times New Roman"/>
          <w:sz w:val="24"/>
          <w:szCs w:val="24"/>
        </w:rPr>
      </w:pPr>
      <w:r w:rsidRPr="00E646AA">
        <w:rPr>
          <w:rFonts w:eastAsia="Times New Roman"/>
          <w:sz w:val="24"/>
          <w:szCs w:val="24"/>
        </w:rPr>
        <w:tab/>
        <w:t>Систематические группы животных.</w:t>
      </w:r>
    </w:p>
    <w:p w:rsidR="006B71EC" w:rsidRPr="00E646AA" w:rsidRDefault="006B71EC" w:rsidP="006B71EC">
      <w:pPr>
        <w:pStyle w:val="a7"/>
        <w:rPr>
          <w:rFonts w:eastAsia="Times New Roman"/>
          <w:sz w:val="24"/>
          <w:szCs w:val="24"/>
        </w:rPr>
      </w:pPr>
      <w:r w:rsidRPr="00E646AA">
        <w:rPr>
          <w:rFonts w:eastAsia="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6B71EC" w:rsidRPr="00E646AA" w:rsidRDefault="006B71EC" w:rsidP="006B71EC">
      <w:pPr>
        <w:pStyle w:val="a7"/>
        <w:rPr>
          <w:rFonts w:eastAsia="Times New Roman"/>
          <w:sz w:val="24"/>
          <w:szCs w:val="24"/>
        </w:rPr>
      </w:pPr>
      <w:r w:rsidRPr="00E646AA">
        <w:rPr>
          <w:rFonts w:eastAsia="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Исследование строения инфузории-туфельки и наблюдение за её передвижением. Изучение хемотаксиса.</w:t>
      </w:r>
    </w:p>
    <w:p w:rsidR="006B71EC" w:rsidRPr="00E646AA" w:rsidRDefault="006B71EC" w:rsidP="006B71EC">
      <w:pPr>
        <w:pStyle w:val="a7"/>
        <w:rPr>
          <w:rFonts w:eastAsia="Times New Roman"/>
          <w:sz w:val="24"/>
          <w:szCs w:val="24"/>
        </w:rPr>
      </w:pPr>
      <w:r w:rsidRPr="00E646AA">
        <w:rPr>
          <w:rFonts w:eastAsia="Times New Roman"/>
          <w:sz w:val="24"/>
          <w:szCs w:val="24"/>
        </w:rPr>
        <w:t>Многообразие простейших (на готовых препаратах).</w:t>
      </w:r>
    </w:p>
    <w:p w:rsidR="006B71EC" w:rsidRPr="00E646AA" w:rsidRDefault="006B71EC" w:rsidP="006B71EC">
      <w:pPr>
        <w:pStyle w:val="a7"/>
        <w:rPr>
          <w:rFonts w:eastAsia="Times New Roman"/>
          <w:sz w:val="24"/>
          <w:szCs w:val="24"/>
        </w:rPr>
      </w:pPr>
      <w:r w:rsidRPr="00E646AA">
        <w:rPr>
          <w:rFonts w:eastAsia="Times New Roman"/>
          <w:sz w:val="24"/>
          <w:szCs w:val="24"/>
        </w:rPr>
        <w:t>Изготовление модели клетки простейшего (амёбы, инфузории-туфельки и другое.).</w:t>
      </w:r>
    </w:p>
    <w:p w:rsidR="006B71EC" w:rsidRPr="00E646AA" w:rsidRDefault="006B71EC" w:rsidP="006B71EC">
      <w:pPr>
        <w:pStyle w:val="a7"/>
        <w:rPr>
          <w:rFonts w:eastAsia="Times New Roman"/>
          <w:sz w:val="24"/>
          <w:szCs w:val="24"/>
        </w:rPr>
      </w:pPr>
      <w:r w:rsidRPr="00E646AA">
        <w:rPr>
          <w:rFonts w:eastAsia="Times New Roman"/>
          <w:sz w:val="24"/>
          <w:szCs w:val="24"/>
        </w:rP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E646AA">
        <w:rPr>
          <w:rFonts w:eastAsia="Times New Roman"/>
          <w:sz w:val="24"/>
          <w:szCs w:val="24"/>
        </w:rPr>
        <w:t>рифообразовании</w:t>
      </w:r>
      <w:proofErr w:type="spellEnd"/>
      <w:r w:rsidRPr="00E646AA">
        <w:rPr>
          <w:rFonts w:eastAsia="Times New Roman"/>
          <w:sz w:val="24"/>
          <w:szCs w:val="24"/>
        </w:rPr>
        <w:t>.</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Исследование строения пресноводной гидры и её передвижения (школьный аквариум).</w:t>
      </w:r>
    </w:p>
    <w:p w:rsidR="006B71EC" w:rsidRPr="00E646AA" w:rsidRDefault="006B71EC" w:rsidP="006B71EC">
      <w:pPr>
        <w:pStyle w:val="a7"/>
        <w:rPr>
          <w:rFonts w:eastAsia="Times New Roman"/>
          <w:sz w:val="24"/>
          <w:szCs w:val="24"/>
        </w:rPr>
      </w:pPr>
      <w:r w:rsidRPr="00E646AA">
        <w:rPr>
          <w:rFonts w:eastAsia="Times New Roman"/>
          <w:sz w:val="24"/>
          <w:szCs w:val="24"/>
        </w:rPr>
        <w:lastRenderedPageBreak/>
        <w:t>Исследование питания гидры дафниями и циклопами (школьный аквариум).</w:t>
      </w:r>
    </w:p>
    <w:p w:rsidR="006B71EC" w:rsidRPr="00E646AA" w:rsidRDefault="006B71EC" w:rsidP="006B71EC">
      <w:pPr>
        <w:pStyle w:val="a7"/>
        <w:rPr>
          <w:rFonts w:eastAsia="Times New Roman"/>
          <w:sz w:val="24"/>
          <w:szCs w:val="24"/>
        </w:rPr>
      </w:pPr>
      <w:r w:rsidRPr="00E646AA">
        <w:rPr>
          <w:rFonts w:eastAsia="Times New Roman"/>
          <w:sz w:val="24"/>
          <w:szCs w:val="24"/>
        </w:rPr>
        <w:t>Изготовление модели пресноводной гидры.</w:t>
      </w:r>
    </w:p>
    <w:p w:rsidR="006B71EC" w:rsidRPr="00E646AA" w:rsidRDefault="006B71EC" w:rsidP="006B71EC">
      <w:pPr>
        <w:pStyle w:val="a7"/>
        <w:rPr>
          <w:rFonts w:eastAsia="Times New Roman"/>
          <w:sz w:val="24"/>
          <w:szCs w:val="24"/>
        </w:rPr>
      </w:pPr>
      <w:r w:rsidRPr="00E646AA">
        <w:rPr>
          <w:rFonts w:eastAsia="Times New Roman"/>
          <w:sz w:val="24"/>
          <w:szCs w:val="24"/>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E646AA">
        <w:rPr>
          <w:rFonts w:eastAsia="Times New Roman"/>
          <w:sz w:val="24"/>
          <w:szCs w:val="24"/>
        </w:rPr>
        <w:t>почвообразователей</w:t>
      </w:r>
      <w:proofErr w:type="spellEnd"/>
      <w:r w:rsidRPr="00E646AA">
        <w:rPr>
          <w:rFonts w:eastAsia="Times New Roman"/>
          <w:sz w:val="24"/>
          <w:szCs w:val="24"/>
        </w:rPr>
        <w:t>.</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Исследование внешнего строения дождевого червя. Наблюдение за реакцией дождевого червя на раздражители.</w:t>
      </w:r>
    </w:p>
    <w:p w:rsidR="006B71EC" w:rsidRPr="00E646AA" w:rsidRDefault="006B71EC" w:rsidP="006B71EC">
      <w:pPr>
        <w:pStyle w:val="a7"/>
        <w:rPr>
          <w:rFonts w:eastAsia="Times New Roman"/>
          <w:sz w:val="24"/>
          <w:szCs w:val="24"/>
        </w:rPr>
      </w:pPr>
      <w:r w:rsidRPr="00E646AA">
        <w:rPr>
          <w:rFonts w:eastAsia="Times New Roman"/>
          <w:sz w:val="24"/>
          <w:szCs w:val="24"/>
        </w:rPr>
        <w:t>Исследование внутреннего строения дождевого червя (на готовом влажном препарате и микропрепарате).</w:t>
      </w:r>
    </w:p>
    <w:p w:rsidR="006B71EC" w:rsidRPr="00E646AA" w:rsidRDefault="006B71EC" w:rsidP="006B71EC">
      <w:pPr>
        <w:pStyle w:val="a7"/>
        <w:rPr>
          <w:rFonts w:eastAsia="Times New Roman"/>
          <w:sz w:val="24"/>
          <w:szCs w:val="24"/>
        </w:rPr>
      </w:pPr>
      <w:r w:rsidRPr="00E646AA">
        <w:rPr>
          <w:rFonts w:eastAsia="Times New Roman"/>
          <w:sz w:val="24"/>
          <w:szCs w:val="24"/>
        </w:rPr>
        <w:t>Изучение приспособлений паразитических червей к паразитизму (на готовых влажных и микропрепаратах).</w:t>
      </w:r>
    </w:p>
    <w:p w:rsidR="006B71EC" w:rsidRPr="00E646AA" w:rsidRDefault="006B71EC" w:rsidP="006B71EC">
      <w:pPr>
        <w:pStyle w:val="a7"/>
        <w:rPr>
          <w:rFonts w:eastAsia="Times New Roman"/>
          <w:sz w:val="24"/>
          <w:szCs w:val="24"/>
        </w:rPr>
      </w:pPr>
      <w:r w:rsidRPr="00E646AA">
        <w:rPr>
          <w:rFonts w:eastAsia="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6B71EC" w:rsidRPr="00E646AA" w:rsidRDefault="006B71EC" w:rsidP="006B71EC">
      <w:pPr>
        <w:pStyle w:val="a7"/>
        <w:rPr>
          <w:rFonts w:eastAsia="Times New Roman"/>
          <w:sz w:val="24"/>
          <w:szCs w:val="24"/>
        </w:rPr>
      </w:pPr>
      <w:r w:rsidRPr="00E646AA">
        <w:rPr>
          <w:rFonts w:eastAsia="Times New Roman"/>
          <w:sz w:val="24"/>
          <w:szCs w:val="24"/>
        </w:rPr>
        <w:t>Ракообразные. Особенности строения и жизнедеятельности.</w:t>
      </w:r>
    </w:p>
    <w:p w:rsidR="006B71EC" w:rsidRPr="00E646AA" w:rsidRDefault="006B71EC" w:rsidP="006B71EC">
      <w:pPr>
        <w:pStyle w:val="a7"/>
        <w:rPr>
          <w:rFonts w:eastAsia="Times New Roman"/>
          <w:sz w:val="24"/>
          <w:szCs w:val="24"/>
        </w:rPr>
      </w:pPr>
      <w:r w:rsidRPr="00E646AA">
        <w:rPr>
          <w:rFonts w:eastAsia="Times New Roman"/>
          <w:sz w:val="24"/>
          <w:szCs w:val="24"/>
        </w:rPr>
        <w:t>Значение ракообразных в природе и жизни человека.</w:t>
      </w:r>
    </w:p>
    <w:p w:rsidR="006B71EC" w:rsidRPr="00E646AA" w:rsidRDefault="006B71EC" w:rsidP="006B71EC">
      <w:pPr>
        <w:pStyle w:val="a7"/>
        <w:rPr>
          <w:rFonts w:eastAsia="Times New Roman"/>
          <w:sz w:val="24"/>
          <w:szCs w:val="24"/>
        </w:rPr>
      </w:pPr>
      <w:r w:rsidRPr="00E646AA">
        <w:rPr>
          <w:rFonts w:eastAsia="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6B71EC" w:rsidRPr="00E646AA" w:rsidRDefault="006B71EC" w:rsidP="006B71EC">
      <w:pPr>
        <w:pStyle w:val="a7"/>
        <w:rPr>
          <w:rFonts w:eastAsia="Times New Roman"/>
          <w:sz w:val="24"/>
          <w:szCs w:val="24"/>
        </w:rPr>
      </w:pPr>
      <w:r w:rsidRPr="00E646AA">
        <w:rPr>
          <w:rFonts w:eastAsia="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Исследование внешнего строения насекомого (на примере майского жука или других крупных насекомых-вредителей).</w:t>
      </w:r>
    </w:p>
    <w:p w:rsidR="006B71EC" w:rsidRPr="00E646AA" w:rsidRDefault="006B71EC" w:rsidP="006B71EC">
      <w:pPr>
        <w:pStyle w:val="a7"/>
        <w:rPr>
          <w:rFonts w:eastAsia="Times New Roman"/>
          <w:sz w:val="24"/>
          <w:szCs w:val="24"/>
        </w:rPr>
      </w:pPr>
      <w:r w:rsidRPr="00E646AA">
        <w:rPr>
          <w:rFonts w:eastAsia="Times New Roman"/>
          <w:sz w:val="24"/>
          <w:szCs w:val="24"/>
        </w:rPr>
        <w:t>Ознакомление с различными типами развития насекомых (на примере коллекций).</w:t>
      </w:r>
    </w:p>
    <w:p w:rsidR="006B71EC" w:rsidRPr="00E646AA" w:rsidRDefault="006B71EC" w:rsidP="006B71EC">
      <w:pPr>
        <w:pStyle w:val="a7"/>
        <w:rPr>
          <w:rFonts w:eastAsia="Times New Roman"/>
          <w:sz w:val="24"/>
          <w:szCs w:val="24"/>
        </w:rPr>
      </w:pPr>
      <w:r w:rsidRPr="00E646AA">
        <w:rPr>
          <w:rFonts w:eastAsia="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6B71EC" w:rsidRPr="00E646AA" w:rsidRDefault="006B71EC" w:rsidP="006B71EC">
      <w:pPr>
        <w:pStyle w:val="a7"/>
        <w:rPr>
          <w:rFonts w:eastAsia="Times New Roman"/>
          <w:sz w:val="24"/>
          <w:szCs w:val="24"/>
        </w:rPr>
      </w:pPr>
      <w:r w:rsidRPr="00E646AA">
        <w:rPr>
          <w:rFonts w:eastAsia="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6B71EC" w:rsidRPr="00E646AA" w:rsidRDefault="006B71EC" w:rsidP="006B71EC">
      <w:pPr>
        <w:pStyle w:val="a7"/>
        <w:rPr>
          <w:rFonts w:eastAsia="Times New Roman"/>
          <w:sz w:val="24"/>
          <w:szCs w:val="24"/>
        </w:rPr>
      </w:pPr>
      <w:r w:rsidRPr="00E646AA">
        <w:rPr>
          <w:rFonts w:eastAsia="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Исследование внешнего строения и особенностей передвижения рыбы (на примере живой рыбы в банке с водой).</w:t>
      </w:r>
    </w:p>
    <w:p w:rsidR="006B71EC" w:rsidRPr="00E646AA" w:rsidRDefault="006B71EC" w:rsidP="006B71EC">
      <w:pPr>
        <w:pStyle w:val="a7"/>
        <w:rPr>
          <w:rFonts w:eastAsia="Times New Roman"/>
          <w:sz w:val="24"/>
          <w:szCs w:val="24"/>
        </w:rPr>
      </w:pPr>
      <w:r w:rsidRPr="00E646AA">
        <w:rPr>
          <w:rFonts w:eastAsia="Times New Roman"/>
          <w:sz w:val="24"/>
          <w:szCs w:val="24"/>
        </w:rPr>
        <w:lastRenderedPageBreak/>
        <w:t>Исследование внутреннего строения рыбы (на примере готового влажного препарата).</w:t>
      </w:r>
    </w:p>
    <w:p w:rsidR="006B71EC" w:rsidRPr="00E646AA" w:rsidRDefault="006B71EC" w:rsidP="006B71EC">
      <w:pPr>
        <w:pStyle w:val="a7"/>
        <w:rPr>
          <w:rFonts w:eastAsia="Times New Roman"/>
          <w:sz w:val="24"/>
          <w:szCs w:val="24"/>
        </w:rPr>
      </w:pPr>
      <w:r w:rsidRPr="00E646AA">
        <w:rPr>
          <w:rFonts w:eastAsia="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6B71EC" w:rsidRPr="00E646AA" w:rsidRDefault="006B71EC" w:rsidP="006B71EC">
      <w:pPr>
        <w:pStyle w:val="a7"/>
        <w:rPr>
          <w:rFonts w:eastAsia="Times New Roman"/>
          <w:sz w:val="24"/>
          <w:szCs w:val="24"/>
        </w:rPr>
      </w:pPr>
      <w:r w:rsidRPr="00E646AA">
        <w:rPr>
          <w:rFonts w:eastAsia="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6B71EC" w:rsidRPr="00E646AA" w:rsidRDefault="006B71EC" w:rsidP="006B71EC">
      <w:pPr>
        <w:pStyle w:val="a7"/>
        <w:rPr>
          <w:rFonts w:eastAsia="Times New Roman"/>
          <w:sz w:val="24"/>
          <w:szCs w:val="24"/>
        </w:rPr>
      </w:pPr>
      <w:r w:rsidRPr="00E646AA">
        <w:rPr>
          <w:rFonts w:eastAsia="Times New Roman"/>
          <w:sz w:val="24"/>
          <w:szCs w:val="24"/>
        </w:rPr>
        <w:t>человека.</w:t>
      </w:r>
    </w:p>
    <w:p w:rsidR="006B71EC" w:rsidRPr="00E646AA" w:rsidRDefault="006B71EC" w:rsidP="006B71EC">
      <w:pPr>
        <w:pStyle w:val="a7"/>
        <w:rPr>
          <w:rFonts w:eastAsia="Times New Roman"/>
          <w:sz w:val="24"/>
          <w:szCs w:val="24"/>
        </w:rPr>
      </w:pPr>
      <w:r w:rsidRPr="00E646AA">
        <w:rPr>
          <w:rFonts w:eastAsia="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6B71EC" w:rsidRPr="00E646AA" w:rsidRDefault="006B71EC" w:rsidP="006B71EC">
      <w:pPr>
        <w:pStyle w:val="a7"/>
        <w:rPr>
          <w:rFonts w:eastAsia="Times New Roman"/>
          <w:sz w:val="24"/>
          <w:szCs w:val="24"/>
        </w:rPr>
      </w:pPr>
      <w:r w:rsidRPr="00E646AA">
        <w:rPr>
          <w:rFonts w:eastAsia="Times New Roman"/>
          <w:sz w:val="24"/>
          <w:szCs w:val="24"/>
        </w:rPr>
        <w:t>Исследование особенностей скелета птицы.</w:t>
      </w:r>
    </w:p>
    <w:p w:rsidR="006B71EC" w:rsidRPr="00E646AA" w:rsidRDefault="006B71EC" w:rsidP="006B71EC">
      <w:pPr>
        <w:pStyle w:val="a7"/>
        <w:rPr>
          <w:rFonts w:eastAsia="Times New Roman"/>
          <w:sz w:val="24"/>
          <w:szCs w:val="24"/>
        </w:rPr>
      </w:pPr>
      <w:r w:rsidRPr="00E646AA">
        <w:rPr>
          <w:rFonts w:eastAsia="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6B71EC" w:rsidRPr="00E646AA" w:rsidRDefault="006B71EC" w:rsidP="006B71EC">
      <w:pPr>
        <w:pStyle w:val="a7"/>
        <w:rPr>
          <w:rFonts w:eastAsia="Times New Roman"/>
          <w:sz w:val="24"/>
          <w:szCs w:val="24"/>
        </w:rPr>
      </w:pPr>
      <w:proofErr w:type="spellStart"/>
      <w:r w:rsidRPr="00E646AA">
        <w:rPr>
          <w:rFonts w:eastAsia="Times New Roman"/>
          <w:sz w:val="24"/>
          <w:szCs w:val="24"/>
        </w:rPr>
        <w:t>Первозвери</w:t>
      </w:r>
      <w:proofErr w:type="spellEnd"/>
      <w:r w:rsidRPr="00E646AA">
        <w:rPr>
          <w:rFonts w:eastAsia="Times New Roman"/>
          <w:sz w:val="24"/>
          <w:szCs w:val="24"/>
        </w:rP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6B71EC" w:rsidRPr="00E646AA" w:rsidRDefault="006B71EC" w:rsidP="006B71EC">
      <w:pPr>
        <w:pStyle w:val="a7"/>
        <w:rPr>
          <w:rFonts w:eastAsia="Times New Roman"/>
          <w:sz w:val="24"/>
          <w:szCs w:val="24"/>
        </w:rPr>
      </w:pPr>
      <w:r w:rsidRPr="00E646AA">
        <w:rPr>
          <w:rFonts w:eastAsia="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Исследование особенностей скелета млекопитающих.</w:t>
      </w:r>
    </w:p>
    <w:p w:rsidR="006B71EC" w:rsidRPr="00E646AA" w:rsidRDefault="006B71EC" w:rsidP="006B71EC">
      <w:pPr>
        <w:pStyle w:val="a7"/>
        <w:rPr>
          <w:rFonts w:eastAsia="Times New Roman"/>
          <w:sz w:val="24"/>
          <w:szCs w:val="24"/>
        </w:rPr>
      </w:pPr>
      <w:r w:rsidRPr="00E646AA">
        <w:rPr>
          <w:rFonts w:eastAsia="Times New Roman"/>
          <w:sz w:val="24"/>
          <w:szCs w:val="24"/>
        </w:rPr>
        <w:t>Исследование особенностей зубной системы млекопитающих.</w:t>
      </w:r>
    </w:p>
    <w:p w:rsidR="006B71EC" w:rsidRPr="00E646AA" w:rsidRDefault="006B71EC" w:rsidP="006B71EC">
      <w:pPr>
        <w:pStyle w:val="a7"/>
        <w:rPr>
          <w:rFonts w:eastAsia="Times New Roman"/>
          <w:sz w:val="24"/>
          <w:szCs w:val="24"/>
        </w:rPr>
      </w:pPr>
      <w:r w:rsidRPr="00E646AA">
        <w:rPr>
          <w:rFonts w:eastAsia="Times New Roman"/>
          <w:sz w:val="24"/>
          <w:szCs w:val="24"/>
        </w:rPr>
        <w:tab/>
        <w:t>Развитие животного мира на Земле.</w:t>
      </w:r>
    </w:p>
    <w:p w:rsidR="006B71EC" w:rsidRPr="00E646AA" w:rsidRDefault="006B71EC" w:rsidP="006B71EC">
      <w:pPr>
        <w:pStyle w:val="a7"/>
        <w:rPr>
          <w:rFonts w:eastAsia="Times New Roman"/>
          <w:sz w:val="24"/>
          <w:szCs w:val="24"/>
        </w:rPr>
      </w:pPr>
      <w:r w:rsidRPr="00E646AA">
        <w:rPr>
          <w:rFonts w:eastAsia="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6B71EC" w:rsidRPr="00E646AA" w:rsidRDefault="006B71EC" w:rsidP="006B71EC">
      <w:pPr>
        <w:pStyle w:val="a7"/>
        <w:rPr>
          <w:rFonts w:eastAsia="Times New Roman"/>
          <w:sz w:val="24"/>
          <w:szCs w:val="24"/>
        </w:rPr>
      </w:pPr>
      <w:r w:rsidRPr="00E646AA">
        <w:rPr>
          <w:rFonts w:eastAsia="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Исследование ископаемых остатков вымерших животных.</w:t>
      </w:r>
    </w:p>
    <w:p w:rsidR="006B71EC" w:rsidRPr="00E646AA" w:rsidRDefault="006B71EC" w:rsidP="006B71EC">
      <w:pPr>
        <w:pStyle w:val="a7"/>
        <w:rPr>
          <w:rFonts w:eastAsia="Times New Roman"/>
          <w:sz w:val="24"/>
          <w:szCs w:val="24"/>
        </w:rPr>
      </w:pPr>
      <w:r w:rsidRPr="00E646AA">
        <w:rPr>
          <w:rFonts w:eastAsia="Times New Roman"/>
          <w:sz w:val="24"/>
          <w:szCs w:val="24"/>
        </w:rPr>
        <w:tab/>
        <w:t>Животные в природных сообществах.</w:t>
      </w:r>
    </w:p>
    <w:p w:rsidR="006B71EC" w:rsidRPr="00E646AA" w:rsidRDefault="006B71EC" w:rsidP="006B71EC">
      <w:pPr>
        <w:pStyle w:val="a7"/>
        <w:rPr>
          <w:rFonts w:eastAsia="Times New Roman"/>
          <w:sz w:val="24"/>
          <w:szCs w:val="24"/>
        </w:rPr>
      </w:pPr>
      <w:r w:rsidRPr="00E646AA">
        <w:rPr>
          <w:rFonts w:eastAsia="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6B71EC" w:rsidRPr="00E646AA" w:rsidRDefault="006B71EC" w:rsidP="006B71EC">
      <w:pPr>
        <w:pStyle w:val="a7"/>
        <w:rPr>
          <w:rFonts w:eastAsia="Times New Roman"/>
          <w:sz w:val="24"/>
          <w:szCs w:val="24"/>
        </w:rPr>
      </w:pPr>
      <w:r w:rsidRPr="00E646AA">
        <w:rPr>
          <w:rFonts w:eastAsia="Times New Roman"/>
          <w:sz w:val="24"/>
          <w:szCs w:val="24"/>
        </w:rPr>
        <w:lastRenderedPageBreak/>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6B71EC" w:rsidRPr="00E646AA" w:rsidRDefault="006B71EC" w:rsidP="006B71EC">
      <w:pPr>
        <w:pStyle w:val="a7"/>
        <w:rPr>
          <w:rFonts w:eastAsia="Times New Roman"/>
          <w:sz w:val="24"/>
          <w:szCs w:val="24"/>
        </w:rPr>
      </w:pPr>
      <w:r w:rsidRPr="00E646AA">
        <w:rPr>
          <w:rFonts w:eastAsia="Times New Roman"/>
          <w:sz w:val="24"/>
          <w:szCs w:val="24"/>
        </w:rPr>
        <w:t>Животный мир природных зон Земли. Основные закономерности распределения животных на планете. Фауна.</w:t>
      </w:r>
    </w:p>
    <w:p w:rsidR="006B71EC" w:rsidRPr="00E646AA" w:rsidRDefault="006B71EC" w:rsidP="006B71EC">
      <w:pPr>
        <w:pStyle w:val="a7"/>
        <w:rPr>
          <w:rFonts w:eastAsia="Times New Roman"/>
          <w:sz w:val="24"/>
          <w:szCs w:val="24"/>
        </w:rPr>
      </w:pPr>
      <w:r w:rsidRPr="00E646AA">
        <w:rPr>
          <w:rFonts w:eastAsia="Times New Roman"/>
          <w:sz w:val="24"/>
          <w:szCs w:val="24"/>
        </w:rPr>
        <w:tab/>
        <w:t>Животные и человек.</w:t>
      </w:r>
    </w:p>
    <w:p w:rsidR="006B71EC" w:rsidRPr="00E646AA" w:rsidRDefault="006B71EC" w:rsidP="006B71EC">
      <w:pPr>
        <w:pStyle w:val="a7"/>
        <w:rPr>
          <w:rFonts w:eastAsia="Times New Roman"/>
          <w:sz w:val="24"/>
          <w:szCs w:val="24"/>
        </w:rPr>
      </w:pPr>
      <w:r w:rsidRPr="00E646AA">
        <w:rPr>
          <w:rFonts w:eastAsia="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6B71EC" w:rsidRPr="00E646AA" w:rsidRDefault="006B71EC" w:rsidP="006B71EC">
      <w:pPr>
        <w:pStyle w:val="a7"/>
        <w:rPr>
          <w:rFonts w:eastAsia="Times New Roman"/>
          <w:sz w:val="24"/>
          <w:szCs w:val="24"/>
        </w:rPr>
      </w:pPr>
      <w:r w:rsidRPr="00E646AA">
        <w:rPr>
          <w:rFonts w:eastAsia="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6B71EC" w:rsidRPr="00E646AA" w:rsidRDefault="006B71EC" w:rsidP="006B71EC">
      <w:pPr>
        <w:pStyle w:val="a7"/>
        <w:rPr>
          <w:rFonts w:eastAsia="Times New Roman"/>
          <w:sz w:val="24"/>
          <w:szCs w:val="24"/>
        </w:rPr>
      </w:pPr>
      <w:r w:rsidRPr="00E646AA">
        <w:rPr>
          <w:rFonts w:eastAsia="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6B71EC" w:rsidRPr="006B71EC" w:rsidRDefault="006B71EC" w:rsidP="006B71EC">
      <w:pPr>
        <w:pStyle w:val="a7"/>
        <w:rPr>
          <w:rFonts w:eastAsia="Times New Roman"/>
          <w:b/>
          <w:bCs/>
          <w:sz w:val="24"/>
          <w:szCs w:val="24"/>
        </w:rPr>
      </w:pPr>
      <w:r w:rsidRPr="00E646AA">
        <w:rPr>
          <w:rFonts w:eastAsia="Times New Roman"/>
          <w:sz w:val="24"/>
          <w:szCs w:val="24"/>
        </w:rPr>
        <w:tab/>
      </w:r>
      <w:r w:rsidRPr="006B71EC">
        <w:rPr>
          <w:rFonts w:eastAsia="Times New Roman"/>
          <w:b/>
          <w:bCs/>
          <w:sz w:val="24"/>
          <w:szCs w:val="24"/>
        </w:rPr>
        <w:t>Содержание обучения в 9 классе.</w:t>
      </w:r>
    </w:p>
    <w:p w:rsidR="006B71EC" w:rsidRPr="00E646AA" w:rsidRDefault="006B71EC" w:rsidP="006B71EC">
      <w:pPr>
        <w:pStyle w:val="a7"/>
        <w:rPr>
          <w:rFonts w:eastAsia="Times New Roman"/>
          <w:sz w:val="24"/>
          <w:szCs w:val="24"/>
        </w:rPr>
      </w:pPr>
      <w:r w:rsidRPr="00E646AA">
        <w:rPr>
          <w:rFonts w:eastAsia="Times New Roman"/>
          <w:sz w:val="24"/>
          <w:szCs w:val="24"/>
        </w:rPr>
        <w:tab/>
        <w:t>Человек - биосоциальный вид.</w:t>
      </w:r>
    </w:p>
    <w:p w:rsidR="006B71EC" w:rsidRPr="00E646AA" w:rsidRDefault="006B71EC" w:rsidP="006B71EC">
      <w:pPr>
        <w:pStyle w:val="a7"/>
        <w:rPr>
          <w:rFonts w:eastAsia="Times New Roman"/>
          <w:sz w:val="24"/>
          <w:szCs w:val="24"/>
        </w:rPr>
      </w:pPr>
      <w:r w:rsidRPr="00E646AA">
        <w:rPr>
          <w:rFonts w:eastAsia="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6B71EC" w:rsidRPr="00E646AA" w:rsidRDefault="006B71EC" w:rsidP="006B71EC">
      <w:pPr>
        <w:pStyle w:val="a7"/>
        <w:rPr>
          <w:rFonts w:eastAsia="Times New Roman"/>
          <w:sz w:val="24"/>
          <w:szCs w:val="24"/>
        </w:rPr>
      </w:pPr>
      <w:r w:rsidRPr="00E646AA">
        <w:rPr>
          <w:rFonts w:eastAsia="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6B71EC" w:rsidRPr="00E646AA" w:rsidRDefault="006B71EC" w:rsidP="006B71EC">
      <w:pPr>
        <w:pStyle w:val="a7"/>
        <w:rPr>
          <w:rFonts w:eastAsia="Times New Roman"/>
          <w:sz w:val="24"/>
          <w:szCs w:val="24"/>
        </w:rPr>
      </w:pPr>
      <w:r w:rsidRPr="00E646AA">
        <w:rPr>
          <w:rFonts w:eastAsia="Times New Roman"/>
          <w:sz w:val="24"/>
          <w:szCs w:val="24"/>
        </w:rPr>
        <w:tab/>
        <w:t>Структура организма человека.</w:t>
      </w:r>
    </w:p>
    <w:p w:rsidR="006B71EC" w:rsidRPr="00E646AA" w:rsidRDefault="006B71EC" w:rsidP="006B71EC">
      <w:pPr>
        <w:pStyle w:val="a7"/>
        <w:rPr>
          <w:rFonts w:eastAsia="Times New Roman"/>
          <w:sz w:val="24"/>
          <w:szCs w:val="24"/>
        </w:rPr>
      </w:pPr>
      <w:r w:rsidRPr="00E646AA">
        <w:rPr>
          <w:rFonts w:eastAsia="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Изучение микроскопического строения тканей (на готовых микропрепаратах).</w:t>
      </w:r>
    </w:p>
    <w:p w:rsidR="006B71EC" w:rsidRPr="00E646AA" w:rsidRDefault="006B71EC" w:rsidP="006B71EC">
      <w:pPr>
        <w:pStyle w:val="a7"/>
        <w:rPr>
          <w:rFonts w:eastAsia="Times New Roman"/>
          <w:sz w:val="24"/>
          <w:szCs w:val="24"/>
        </w:rPr>
      </w:pPr>
      <w:r w:rsidRPr="00E646AA">
        <w:rPr>
          <w:rFonts w:eastAsia="Times New Roman"/>
          <w:sz w:val="24"/>
          <w:szCs w:val="24"/>
        </w:rPr>
        <w:t>Распознавание органов и систем органов человека (по таблицам).</w:t>
      </w:r>
    </w:p>
    <w:p w:rsidR="006B71EC" w:rsidRPr="00E646AA" w:rsidRDefault="006B71EC" w:rsidP="006B71EC">
      <w:pPr>
        <w:pStyle w:val="a7"/>
        <w:rPr>
          <w:rFonts w:eastAsia="Times New Roman"/>
          <w:sz w:val="24"/>
          <w:szCs w:val="24"/>
        </w:rPr>
      </w:pPr>
      <w:r w:rsidRPr="00E646AA">
        <w:rPr>
          <w:rFonts w:eastAsia="Times New Roman"/>
          <w:sz w:val="24"/>
          <w:szCs w:val="24"/>
        </w:rPr>
        <w:tab/>
        <w:t>Нейрогуморальная регуляция.</w:t>
      </w:r>
    </w:p>
    <w:p w:rsidR="006B71EC" w:rsidRPr="00E646AA" w:rsidRDefault="006B71EC" w:rsidP="006B71EC">
      <w:pPr>
        <w:pStyle w:val="a7"/>
        <w:rPr>
          <w:rFonts w:eastAsia="Times New Roman"/>
          <w:sz w:val="24"/>
          <w:szCs w:val="24"/>
        </w:rPr>
      </w:pPr>
      <w:r w:rsidRPr="00E646AA">
        <w:rPr>
          <w:rFonts w:eastAsia="Times New Roman"/>
          <w:sz w:val="24"/>
          <w:szCs w:val="24"/>
        </w:rPr>
        <w:t>Нервная система человека, её организация и значение. Нейроны, нервы, нервные узлы. Рефлекс. Рефлекторная дуга.</w:t>
      </w:r>
    </w:p>
    <w:p w:rsidR="006B71EC" w:rsidRPr="00E646AA" w:rsidRDefault="006B71EC" w:rsidP="006B71EC">
      <w:pPr>
        <w:pStyle w:val="a7"/>
        <w:rPr>
          <w:rFonts w:eastAsia="Times New Roman"/>
          <w:sz w:val="24"/>
          <w:szCs w:val="24"/>
        </w:rPr>
      </w:pPr>
      <w:r w:rsidRPr="00E646AA">
        <w:rPr>
          <w:rFonts w:eastAsia="Times New Roman"/>
          <w:sz w:val="24"/>
          <w:szCs w:val="24"/>
        </w:rPr>
        <w:t xml:space="preserve">Рецепторы. </w:t>
      </w:r>
      <w:proofErr w:type="spellStart"/>
      <w:r w:rsidRPr="00E646AA">
        <w:rPr>
          <w:rFonts w:eastAsia="Times New Roman"/>
          <w:sz w:val="24"/>
          <w:szCs w:val="24"/>
        </w:rPr>
        <w:t>Двухнейронные</w:t>
      </w:r>
      <w:proofErr w:type="spellEnd"/>
      <w:r w:rsidRPr="00E646AA">
        <w:rPr>
          <w:rFonts w:eastAsia="Times New Roman"/>
          <w:sz w:val="24"/>
          <w:szCs w:val="24"/>
        </w:rPr>
        <w:t xml:space="preserve"> и </w:t>
      </w:r>
      <w:proofErr w:type="spellStart"/>
      <w:r w:rsidRPr="00E646AA">
        <w:rPr>
          <w:rFonts w:eastAsia="Times New Roman"/>
          <w:sz w:val="24"/>
          <w:szCs w:val="24"/>
        </w:rPr>
        <w:t>трёхнейронные</w:t>
      </w:r>
      <w:proofErr w:type="spellEnd"/>
      <w:r w:rsidRPr="00E646AA">
        <w:rPr>
          <w:rFonts w:eastAsia="Times New Roman"/>
          <w:sz w:val="24"/>
          <w:szCs w:val="24"/>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6B71EC" w:rsidRPr="00E646AA" w:rsidRDefault="006B71EC" w:rsidP="006B71EC">
      <w:pPr>
        <w:pStyle w:val="a7"/>
        <w:rPr>
          <w:rFonts w:eastAsia="Times New Roman"/>
          <w:sz w:val="24"/>
          <w:szCs w:val="24"/>
        </w:rPr>
      </w:pPr>
      <w:r w:rsidRPr="00E646AA">
        <w:rPr>
          <w:rFonts w:eastAsia="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lastRenderedPageBreak/>
        <w:t>Изучение головного мозга человека (по муляжам).</w:t>
      </w:r>
    </w:p>
    <w:p w:rsidR="006B71EC" w:rsidRPr="00E646AA" w:rsidRDefault="006B71EC" w:rsidP="006B71EC">
      <w:pPr>
        <w:pStyle w:val="a7"/>
        <w:rPr>
          <w:rFonts w:eastAsia="Times New Roman"/>
          <w:sz w:val="24"/>
          <w:szCs w:val="24"/>
        </w:rPr>
      </w:pPr>
      <w:r w:rsidRPr="00E646AA">
        <w:rPr>
          <w:rFonts w:eastAsia="Times New Roman"/>
          <w:sz w:val="24"/>
          <w:szCs w:val="24"/>
        </w:rPr>
        <w:t>Изучение изменения размера зрачка в зависимости от освещённости.</w:t>
      </w:r>
    </w:p>
    <w:p w:rsidR="006B71EC" w:rsidRPr="00E646AA" w:rsidRDefault="006B71EC" w:rsidP="006B71EC">
      <w:pPr>
        <w:pStyle w:val="a7"/>
        <w:rPr>
          <w:rFonts w:eastAsia="Times New Roman"/>
          <w:sz w:val="24"/>
          <w:szCs w:val="24"/>
        </w:rPr>
      </w:pPr>
      <w:r w:rsidRPr="00E646AA">
        <w:rPr>
          <w:rFonts w:eastAsia="Times New Roman"/>
          <w:sz w:val="24"/>
          <w:szCs w:val="24"/>
        </w:rPr>
        <w:tab/>
        <w:t>Опора и движение.</w:t>
      </w:r>
    </w:p>
    <w:p w:rsidR="006B71EC" w:rsidRPr="00E646AA" w:rsidRDefault="006B71EC" w:rsidP="006B71EC">
      <w:pPr>
        <w:pStyle w:val="a7"/>
        <w:rPr>
          <w:rFonts w:eastAsia="Times New Roman"/>
          <w:sz w:val="24"/>
          <w:szCs w:val="24"/>
        </w:rPr>
      </w:pPr>
      <w:r w:rsidRPr="00E646AA">
        <w:rPr>
          <w:rFonts w:eastAsia="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6B71EC" w:rsidRPr="00E646AA" w:rsidRDefault="006B71EC" w:rsidP="006B71EC">
      <w:pPr>
        <w:pStyle w:val="a7"/>
        <w:rPr>
          <w:rFonts w:eastAsia="Times New Roman"/>
          <w:sz w:val="24"/>
          <w:szCs w:val="24"/>
        </w:rPr>
      </w:pPr>
      <w:r w:rsidRPr="00E646AA">
        <w:rPr>
          <w:rFonts w:eastAsia="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6B71EC" w:rsidRPr="00E646AA" w:rsidRDefault="006B71EC" w:rsidP="006B71EC">
      <w:pPr>
        <w:pStyle w:val="a7"/>
        <w:rPr>
          <w:rFonts w:eastAsia="Times New Roman"/>
          <w:sz w:val="24"/>
          <w:szCs w:val="24"/>
        </w:rPr>
      </w:pPr>
      <w:r w:rsidRPr="00E646AA">
        <w:rPr>
          <w:rFonts w:eastAsia="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Исследование свойств кости.</w:t>
      </w:r>
    </w:p>
    <w:p w:rsidR="006B71EC" w:rsidRPr="00E646AA" w:rsidRDefault="006B71EC" w:rsidP="006B71EC">
      <w:pPr>
        <w:pStyle w:val="a7"/>
        <w:rPr>
          <w:rFonts w:eastAsia="Times New Roman"/>
          <w:sz w:val="24"/>
          <w:szCs w:val="24"/>
        </w:rPr>
      </w:pPr>
      <w:r w:rsidRPr="00E646AA">
        <w:rPr>
          <w:rFonts w:eastAsia="Times New Roman"/>
          <w:sz w:val="24"/>
          <w:szCs w:val="24"/>
        </w:rPr>
        <w:t>Изучение строения костей (на муляжах).</w:t>
      </w:r>
    </w:p>
    <w:p w:rsidR="006B71EC" w:rsidRPr="00E646AA" w:rsidRDefault="006B71EC" w:rsidP="006B71EC">
      <w:pPr>
        <w:pStyle w:val="a7"/>
        <w:rPr>
          <w:rFonts w:eastAsia="Times New Roman"/>
          <w:sz w:val="24"/>
          <w:szCs w:val="24"/>
        </w:rPr>
      </w:pPr>
      <w:r w:rsidRPr="00E646AA">
        <w:rPr>
          <w:rFonts w:eastAsia="Times New Roman"/>
          <w:sz w:val="24"/>
          <w:szCs w:val="24"/>
        </w:rPr>
        <w:t>Изучение строения позвонков (на муляжах).</w:t>
      </w:r>
    </w:p>
    <w:p w:rsidR="006B71EC" w:rsidRPr="00E646AA" w:rsidRDefault="006B71EC" w:rsidP="006B71EC">
      <w:pPr>
        <w:pStyle w:val="a7"/>
        <w:rPr>
          <w:rFonts w:eastAsia="Times New Roman"/>
          <w:sz w:val="24"/>
          <w:szCs w:val="24"/>
        </w:rPr>
      </w:pPr>
      <w:r w:rsidRPr="00E646AA">
        <w:rPr>
          <w:rFonts w:eastAsia="Times New Roman"/>
          <w:sz w:val="24"/>
          <w:szCs w:val="24"/>
        </w:rPr>
        <w:t>Определение гибкости позвоночника.</w:t>
      </w:r>
    </w:p>
    <w:p w:rsidR="006B71EC" w:rsidRPr="00E646AA" w:rsidRDefault="006B71EC" w:rsidP="006B71EC">
      <w:pPr>
        <w:pStyle w:val="a7"/>
        <w:rPr>
          <w:rFonts w:eastAsia="Times New Roman"/>
          <w:sz w:val="24"/>
          <w:szCs w:val="24"/>
        </w:rPr>
      </w:pPr>
      <w:r w:rsidRPr="00E646AA">
        <w:rPr>
          <w:rFonts w:eastAsia="Times New Roman"/>
          <w:sz w:val="24"/>
          <w:szCs w:val="24"/>
        </w:rPr>
        <w:t>Измерение массы и роста своего организма.</w:t>
      </w:r>
    </w:p>
    <w:p w:rsidR="006B71EC" w:rsidRPr="00E646AA" w:rsidRDefault="006B71EC" w:rsidP="006B71EC">
      <w:pPr>
        <w:pStyle w:val="a7"/>
        <w:rPr>
          <w:rFonts w:eastAsia="Times New Roman"/>
          <w:sz w:val="24"/>
          <w:szCs w:val="24"/>
        </w:rPr>
      </w:pPr>
      <w:r w:rsidRPr="00E646AA">
        <w:rPr>
          <w:rFonts w:eastAsia="Times New Roman"/>
          <w:sz w:val="24"/>
          <w:szCs w:val="24"/>
        </w:rPr>
        <w:t>Изучение влияния статической и динамической нагрузки на утомление мышц.</w:t>
      </w:r>
    </w:p>
    <w:p w:rsidR="006B71EC" w:rsidRPr="00E646AA" w:rsidRDefault="006B71EC" w:rsidP="006B71EC">
      <w:pPr>
        <w:pStyle w:val="a7"/>
        <w:rPr>
          <w:rFonts w:eastAsia="Times New Roman"/>
          <w:sz w:val="24"/>
          <w:szCs w:val="24"/>
        </w:rPr>
      </w:pPr>
      <w:r w:rsidRPr="00E646AA">
        <w:rPr>
          <w:rFonts w:eastAsia="Times New Roman"/>
          <w:sz w:val="24"/>
          <w:szCs w:val="24"/>
        </w:rPr>
        <w:t>Выявление нарушения осанки.</w:t>
      </w:r>
    </w:p>
    <w:p w:rsidR="006B71EC" w:rsidRPr="00E646AA" w:rsidRDefault="006B71EC" w:rsidP="006B71EC">
      <w:pPr>
        <w:pStyle w:val="a7"/>
        <w:rPr>
          <w:rFonts w:eastAsia="Times New Roman"/>
          <w:sz w:val="24"/>
          <w:szCs w:val="24"/>
        </w:rPr>
      </w:pPr>
      <w:r w:rsidRPr="00E646AA">
        <w:rPr>
          <w:rFonts w:eastAsia="Times New Roman"/>
          <w:sz w:val="24"/>
          <w:szCs w:val="24"/>
        </w:rPr>
        <w:t>Определение признаков плоскостопия.</w:t>
      </w:r>
    </w:p>
    <w:p w:rsidR="006B71EC" w:rsidRPr="00E646AA" w:rsidRDefault="006B71EC" w:rsidP="006B71EC">
      <w:pPr>
        <w:pStyle w:val="a7"/>
        <w:rPr>
          <w:rFonts w:eastAsia="Times New Roman"/>
          <w:sz w:val="24"/>
          <w:szCs w:val="24"/>
        </w:rPr>
      </w:pPr>
      <w:r w:rsidRPr="00E646AA">
        <w:rPr>
          <w:rFonts w:eastAsia="Times New Roman"/>
          <w:sz w:val="24"/>
          <w:szCs w:val="24"/>
        </w:rPr>
        <w:t>Оказание первой помощи при повреждении скелета и мышц.</w:t>
      </w:r>
    </w:p>
    <w:p w:rsidR="006B71EC" w:rsidRPr="00E646AA" w:rsidRDefault="006B71EC" w:rsidP="006B71EC">
      <w:pPr>
        <w:pStyle w:val="a7"/>
        <w:rPr>
          <w:rFonts w:eastAsia="Times New Roman"/>
          <w:sz w:val="24"/>
          <w:szCs w:val="24"/>
        </w:rPr>
      </w:pPr>
      <w:r w:rsidRPr="00E646AA">
        <w:rPr>
          <w:rFonts w:eastAsia="Times New Roman"/>
          <w:sz w:val="24"/>
          <w:szCs w:val="24"/>
        </w:rPr>
        <w:tab/>
        <w:t>Внутренняя среда организма.</w:t>
      </w:r>
    </w:p>
    <w:p w:rsidR="006B71EC" w:rsidRPr="00E646AA" w:rsidRDefault="006B71EC" w:rsidP="006B71EC">
      <w:pPr>
        <w:pStyle w:val="a7"/>
        <w:rPr>
          <w:rFonts w:eastAsia="Times New Roman"/>
          <w:sz w:val="24"/>
          <w:szCs w:val="24"/>
        </w:rPr>
      </w:pPr>
      <w:r w:rsidRPr="00E646AA">
        <w:rPr>
          <w:rFonts w:eastAsia="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6B71EC" w:rsidRPr="00E646AA" w:rsidRDefault="006B71EC" w:rsidP="006B71EC">
      <w:pPr>
        <w:pStyle w:val="a7"/>
        <w:rPr>
          <w:rFonts w:eastAsia="Times New Roman"/>
          <w:sz w:val="24"/>
          <w:szCs w:val="24"/>
        </w:rPr>
      </w:pPr>
      <w:r w:rsidRPr="00E646AA">
        <w:rPr>
          <w:rFonts w:eastAsia="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Изучение микроскопического строения крови человека и лягушки (сравнение) на готовых микропрепаратах.</w:t>
      </w:r>
    </w:p>
    <w:p w:rsidR="006B71EC" w:rsidRPr="00E646AA" w:rsidRDefault="006B71EC" w:rsidP="006B71EC">
      <w:pPr>
        <w:pStyle w:val="a7"/>
        <w:rPr>
          <w:rFonts w:eastAsia="Times New Roman"/>
          <w:sz w:val="24"/>
          <w:szCs w:val="24"/>
        </w:rPr>
      </w:pPr>
      <w:r w:rsidRPr="00E646AA">
        <w:rPr>
          <w:rFonts w:eastAsia="Times New Roman"/>
          <w:sz w:val="24"/>
          <w:szCs w:val="24"/>
        </w:rPr>
        <w:tab/>
        <w:t>Кровообращение.</w:t>
      </w:r>
    </w:p>
    <w:p w:rsidR="006B71EC" w:rsidRPr="00E646AA" w:rsidRDefault="006B71EC" w:rsidP="006B71EC">
      <w:pPr>
        <w:pStyle w:val="a7"/>
        <w:rPr>
          <w:rFonts w:eastAsia="Times New Roman"/>
          <w:sz w:val="24"/>
          <w:szCs w:val="24"/>
        </w:rPr>
      </w:pPr>
      <w:r w:rsidRPr="00E646AA">
        <w:rPr>
          <w:rFonts w:eastAsia="Times New Roman"/>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E646AA">
        <w:rPr>
          <w:rFonts w:eastAsia="Times New Roman"/>
          <w:sz w:val="24"/>
          <w:szCs w:val="24"/>
        </w:rPr>
        <w:t>лимфоотток</w:t>
      </w:r>
      <w:proofErr w:type="spellEnd"/>
      <w:r w:rsidRPr="00E646AA">
        <w:rPr>
          <w:rFonts w:eastAsia="Times New Roman"/>
          <w:sz w:val="24"/>
          <w:szCs w:val="24"/>
        </w:rPr>
        <w:t>.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Измерение кровяного давления.</w:t>
      </w:r>
    </w:p>
    <w:p w:rsidR="006B71EC" w:rsidRPr="00E646AA" w:rsidRDefault="006B71EC" w:rsidP="006B71EC">
      <w:pPr>
        <w:pStyle w:val="a7"/>
        <w:rPr>
          <w:rFonts w:eastAsia="Times New Roman"/>
          <w:sz w:val="24"/>
          <w:szCs w:val="24"/>
        </w:rPr>
      </w:pPr>
      <w:r w:rsidRPr="00E646AA">
        <w:rPr>
          <w:rFonts w:eastAsia="Times New Roman"/>
          <w:sz w:val="24"/>
          <w:szCs w:val="24"/>
        </w:rPr>
        <w:t>Определение пульса и числа сердечных сокращений в покое и после дозированных физических нагрузок у человека.</w:t>
      </w:r>
    </w:p>
    <w:p w:rsidR="006B71EC" w:rsidRPr="00E646AA" w:rsidRDefault="006B71EC" w:rsidP="006B71EC">
      <w:pPr>
        <w:pStyle w:val="a7"/>
        <w:rPr>
          <w:rFonts w:eastAsia="Times New Roman"/>
          <w:sz w:val="24"/>
          <w:szCs w:val="24"/>
        </w:rPr>
      </w:pPr>
      <w:r w:rsidRPr="00E646AA">
        <w:rPr>
          <w:rFonts w:eastAsia="Times New Roman"/>
          <w:sz w:val="24"/>
          <w:szCs w:val="24"/>
        </w:rPr>
        <w:t>Первая помощь при кровотечениях.</w:t>
      </w:r>
    </w:p>
    <w:p w:rsidR="006B71EC" w:rsidRPr="00E646AA" w:rsidRDefault="006B71EC" w:rsidP="006B71EC">
      <w:pPr>
        <w:pStyle w:val="a7"/>
        <w:rPr>
          <w:rFonts w:eastAsia="Times New Roman"/>
          <w:sz w:val="24"/>
          <w:szCs w:val="24"/>
        </w:rPr>
      </w:pPr>
      <w:r w:rsidRPr="00E646AA">
        <w:rPr>
          <w:rFonts w:eastAsia="Times New Roman"/>
          <w:sz w:val="24"/>
          <w:szCs w:val="24"/>
        </w:rPr>
        <w:tab/>
        <w:t>Дыхание.</w:t>
      </w:r>
    </w:p>
    <w:p w:rsidR="006B71EC" w:rsidRPr="00E646AA" w:rsidRDefault="006B71EC" w:rsidP="006B71EC">
      <w:pPr>
        <w:pStyle w:val="a7"/>
        <w:rPr>
          <w:rFonts w:eastAsia="Times New Roman"/>
          <w:sz w:val="24"/>
          <w:szCs w:val="24"/>
        </w:rPr>
      </w:pPr>
      <w:r w:rsidRPr="00E646AA">
        <w:rPr>
          <w:rFonts w:eastAsia="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6B71EC" w:rsidRPr="00E646AA" w:rsidRDefault="006B71EC" w:rsidP="006B71EC">
      <w:pPr>
        <w:pStyle w:val="a7"/>
        <w:rPr>
          <w:rFonts w:eastAsia="Times New Roman"/>
          <w:sz w:val="24"/>
          <w:szCs w:val="24"/>
        </w:rPr>
      </w:pPr>
      <w:r w:rsidRPr="00E646AA">
        <w:rPr>
          <w:rFonts w:eastAsia="Times New Roman"/>
          <w:sz w:val="24"/>
          <w:szCs w:val="24"/>
        </w:rPr>
        <w:lastRenderedPageBreak/>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Измерение обхвата грудной клетки в состоянии вдоха и выдоха.</w:t>
      </w:r>
    </w:p>
    <w:p w:rsidR="006B71EC" w:rsidRPr="00E646AA" w:rsidRDefault="006B71EC" w:rsidP="006B71EC">
      <w:pPr>
        <w:pStyle w:val="a7"/>
        <w:rPr>
          <w:rFonts w:eastAsia="Times New Roman"/>
          <w:sz w:val="24"/>
          <w:szCs w:val="24"/>
        </w:rPr>
      </w:pPr>
      <w:r w:rsidRPr="00E646AA">
        <w:rPr>
          <w:rFonts w:eastAsia="Times New Roman"/>
          <w:sz w:val="24"/>
          <w:szCs w:val="24"/>
        </w:rPr>
        <w:t>Определение частоты дыхания. Влияние различных факторов на частоту дыхания.</w:t>
      </w:r>
    </w:p>
    <w:p w:rsidR="006B71EC" w:rsidRPr="00E646AA" w:rsidRDefault="006B71EC" w:rsidP="006B71EC">
      <w:pPr>
        <w:pStyle w:val="a7"/>
        <w:rPr>
          <w:rFonts w:eastAsia="Times New Roman"/>
          <w:sz w:val="24"/>
          <w:szCs w:val="24"/>
        </w:rPr>
      </w:pPr>
      <w:r w:rsidRPr="00E646AA">
        <w:rPr>
          <w:rFonts w:eastAsia="Times New Roman"/>
          <w:sz w:val="24"/>
          <w:szCs w:val="24"/>
        </w:rPr>
        <w:tab/>
        <w:t>Питание и пищеварение.</w:t>
      </w:r>
    </w:p>
    <w:p w:rsidR="006B71EC" w:rsidRPr="00E646AA" w:rsidRDefault="006B71EC" w:rsidP="006B71EC">
      <w:pPr>
        <w:pStyle w:val="a7"/>
        <w:rPr>
          <w:rFonts w:eastAsia="Times New Roman"/>
          <w:sz w:val="24"/>
          <w:szCs w:val="24"/>
        </w:rPr>
      </w:pPr>
      <w:r w:rsidRPr="00E646AA">
        <w:rPr>
          <w:rFonts w:eastAsia="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6B71EC" w:rsidRPr="00E646AA" w:rsidRDefault="006B71EC" w:rsidP="006B71EC">
      <w:pPr>
        <w:pStyle w:val="a7"/>
        <w:rPr>
          <w:rFonts w:eastAsia="Times New Roman"/>
          <w:sz w:val="24"/>
          <w:szCs w:val="24"/>
        </w:rPr>
      </w:pPr>
      <w:r w:rsidRPr="00E646AA">
        <w:rPr>
          <w:rFonts w:eastAsia="Times New Roman"/>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6B71EC" w:rsidRPr="00E646AA" w:rsidRDefault="006B71EC" w:rsidP="006B71EC">
      <w:pPr>
        <w:pStyle w:val="a7"/>
        <w:rPr>
          <w:rFonts w:eastAsia="Times New Roman"/>
          <w:sz w:val="24"/>
          <w:szCs w:val="24"/>
        </w:rPr>
      </w:pPr>
      <w:r w:rsidRPr="00E646AA">
        <w:rPr>
          <w:rFonts w:eastAsia="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Исследование действия ферментов слюны на крахмал.</w:t>
      </w:r>
    </w:p>
    <w:p w:rsidR="006B71EC" w:rsidRPr="00E646AA" w:rsidRDefault="006B71EC" w:rsidP="006B71EC">
      <w:pPr>
        <w:pStyle w:val="a7"/>
        <w:rPr>
          <w:rFonts w:eastAsia="Times New Roman"/>
          <w:sz w:val="24"/>
          <w:szCs w:val="24"/>
        </w:rPr>
      </w:pPr>
      <w:r w:rsidRPr="00E646AA">
        <w:rPr>
          <w:rFonts w:eastAsia="Times New Roman"/>
          <w:sz w:val="24"/>
          <w:szCs w:val="24"/>
        </w:rPr>
        <w:t>Наблюдение действия желудочного сока на белки.</w:t>
      </w:r>
    </w:p>
    <w:p w:rsidR="006B71EC" w:rsidRPr="00E646AA" w:rsidRDefault="006B71EC" w:rsidP="006B71EC">
      <w:pPr>
        <w:pStyle w:val="a7"/>
        <w:rPr>
          <w:rFonts w:eastAsia="Times New Roman"/>
          <w:sz w:val="24"/>
          <w:szCs w:val="24"/>
        </w:rPr>
      </w:pPr>
      <w:r w:rsidRPr="00E646AA">
        <w:rPr>
          <w:rFonts w:eastAsia="Times New Roman"/>
          <w:sz w:val="24"/>
          <w:szCs w:val="24"/>
        </w:rPr>
        <w:tab/>
        <w:t>Обмен веществ и превращение энергии.</w:t>
      </w:r>
    </w:p>
    <w:p w:rsidR="006B71EC" w:rsidRPr="00E646AA" w:rsidRDefault="006B71EC" w:rsidP="006B71EC">
      <w:pPr>
        <w:pStyle w:val="a7"/>
        <w:rPr>
          <w:rFonts w:eastAsia="Times New Roman"/>
          <w:sz w:val="24"/>
          <w:szCs w:val="24"/>
        </w:rPr>
      </w:pPr>
      <w:r w:rsidRPr="00E646AA">
        <w:rPr>
          <w:rFonts w:eastAsia="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6B71EC" w:rsidRPr="00E646AA" w:rsidRDefault="006B71EC" w:rsidP="006B71EC">
      <w:pPr>
        <w:pStyle w:val="a7"/>
        <w:rPr>
          <w:rFonts w:eastAsia="Times New Roman"/>
          <w:sz w:val="24"/>
          <w:szCs w:val="24"/>
        </w:rPr>
      </w:pPr>
      <w:r w:rsidRPr="00E646AA">
        <w:rPr>
          <w:rFonts w:eastAsia="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6B71EC" w:rsidRPr="00E646AA" w:rsidRDefault="006B71EC" w:rsidP="006B71EC">
      <w:pPr>
        <w:pStyle w:val="a7"/>
        <w:rPr>
          <w:rFonts w:eastAsia="Times New Roman"/>
          <w:sz w:val="24"/>
          <w:szCs w:val="24"/>
        </w:rPr>
      </w:pPr>
      <w:r w:rsidRPr="00E646AA">
        <w:rPr>
          <w:rFonts w:eastAsia="Times New Roman"/>
          <w:sz w:val="24"/>
          <w:szCs w:val="24"/>
        </w:rPr>
        <w:t>Нормы и режим питания. Рациональное питание - фактор укрепления</w:t>
      </w:r>
    </w:p>
    <w:p w:rsidR="006B71EC" w:rsidRPr="00E646AA" w:rsidRDefault="006B71EC" w:rsidP="006B71EC">
      <w:pPr>
        <w:pStyle w:val="a7"/>
        <w:rPr>
          <w:rFonts w:eastAsia="Times New Roman"/>
          <w:sz w:val="24"/>
          <w:szCs w:val="24"/>
        </w:rPr>
      </w:pPr>
      <w:r w:rsidRPr="00E646AA">
        <w:rPr>
          <w:rFonts w:eastAsia="Times New Roman"/>
          <w:sz w:val="24"/>
          <w:szCs w:val="24"/>
        </w:rPr>
        <w:t>здоровья. Нарушение обмена веществ.</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Исследование состава продуктов питания.</w:t>
      </w:r>
    </w:p>
    <w:p w:rsidR="006B71EC" w:rsidRPr="00E646AA" w:rsidRDefault="006B71EC" w:rsidP="006B71EC">
      <w:pPr>
        <w:pStyle w:val="a7"/>
        <w:rPr>
          <w:rFonts w:eastAsia="Times New Roman"/>
          <w:sz w:val="24"/>
          <w:szCs w:val="24"/>
        </w:rPr>
      </w:pPr>
      <w:r w:rsidRPr="00E646AA">
        <w:rPr>
          <w:rFonts w:eastAsia="Times New Roman"/>
          <w:sz w:val="24"/>
          <w:szCs w:val="24"/>
        </w:rPr>
        <w:t>Составление меню в зависимости от калорийности пищи.</w:t>
      </w:r>
    </w:p>
    <w:p w:rsidR="006B71EC" w:rsidRPr="00E646AA" w:rsidRDefault="006B71EC" w:rsidP="006B71EC">
      <w:pPr>
        <w:pStyle w:val="a7"/>
        <w:rPr>
          <w:rFonts w:eastAsia="Times New Roman"/>
          <w:sz w:val="24"/>
          <w:szCs w:val="24"/>
        </w:rPr>
      </w:pPr>
      <w:r w:rsidRPr="00E646AA">
        <w:rPr>
          <w:rFonts w:eastAsia="Times New Roman"/>
          <w:sz w:val="24"/>
          <w:szCs w:val="24"/>
        </w:rPr>
        <w:t>Способы сохранения витаминов в пищевых продуктах.</w:t>
      </w:r>
    </w:p>
    <w:p w:rsidR="006B71EC" w:rsidRPr="00E646AA" w:rsidRDefault="006B71EC" w:rsidP="006B71EC">
      <w:pPr>
        <w:pStyle w:val="a7"/>
        <w:rPr>
          <w:rFonts w:eastAsia="Times New Roman"/>
          <w:sz w:val="24"/>
          <w:szCs w:val="24"/>
        </w:rPr>
      </w:pPr>
      <w:r w:rsidRPr="00E646AA">
        <w:rPr>
          <w:rFonts w:eastAsia="Times New Roman"/>
          <w:sz w:val="24"/>
          <w:szCs w:val="24"/>
        </w:rPr>
        <w:tab/>
        <w:t>Кожа.</w:t>
      </w:r>
    </w:p>
    <w:p w:rsidR="006B71EC" w:rsidRPr="00E646AA" w:rsidRDefault="006B71EC" w:rsidP="006B71EC">
      <w:pPr>
        <w:pStyle w:val="a7"/>
        <w:rPr>
          <w:rFonts w:eastAsia="Times New Roman"/>
          <w:sz w:val="24"/>
          <w:szCs w:val="24"/>
        </w:rPr>
      </w:pPr>
      <w:r w:rsidRPr="00E646AA">
        <w:rPr>
          <w:rFonts w:eastAsia="Times New Roman"/>
          <w:sz w:val="24"/>
          <w:szCs w:val="24"/>
        </w:rPr>
        <w:t>Строение и функции кожи. Кожа и её производные. Кожа и терморегуляция. Влияние на кожу факторов окружающей среды.</w:t>
      </w:r>
    </w:p>
    <w:p w:rsidR="006B71EC" w:rsidRPr="00E646AA" w:rsidRDefault="006B71EC" w:rsidP="006B71EC">
      <w:pPr>
        <w:pStyle w:val="a7"/>
        <w:rPr>
          <w:rFonts w:eastAsia="Times New Roman"/>
          <w:sz w:val="24"/>
          <w:szCs w:val="24"/>
        </w:rPr>
      </w:pPr>
      <w:r w:rsidRPr="00E646AA">
        <w:rPr>
          <w:rFonts w:eastAsia="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Исследование с помощью лупы тыльной и ладонной стороны кисти.</w:t>
      </w:r>
    </w:p>
    <w:p w:rsidR="006B71EC" w:rsidRPr="00E646AA" w:rsidRDefault="006B71EC" w:rsidP="006B71EC">
      <w:pPr>
        <w:pStyle w:val="a7"/>
        <w:rPr>
          <w:rFonts w:eastAsia="Times New Roman"/>
          <w:sz w:val="24"/>
          <w:szCs w:val="24"/>
        </w:rPr>
      </w:pPr>
      <w:r w:rsidRPr="00E646AA">
        <w:rPr>
          <w:rFonts w:eastAsia="Times New Roman"/>
          <w:sz w:val="24"/>
          <w:szCs w:val="24"/>
        </w:rPr>
        <w:t>Определение жирности различных участков кожи лица.</w:t>
      </w:r>
    </w:p>
    <w:p w:rsidR="006B71EC" w:rsidRPr="00E646AA" w:rsidRDefault="006B71EC" w:rsidP="006B71EC">
      <w:pPr>
        <w:pStyle w:val="a7"/>
        <w:rPr>
          <w:rFonts w:eastAsia="Times New Roman"/>
          <w:sz w:val="24"/>
          <w:szCs w:val="24"/>
        </w:rPr>
      </w:pPr>
      <w:r w:rsidRPr="00E646AA">
        <w:rPr>
          <w:rFonts w:eastAsia="Times New Roman"/>
          <w:sz w:val="24"/>
          <w:szCs w:val="24"/>
        </w:rPr>
        <w:t>Описание мер по уходу за кожей лица и волосами в зависимости от типа кожи.</w:t>
      </w:r>
    </w:p>
    <w:p w:rsidR="006B71EC" w:rsidRPr="00E646AA" w:rsidRDefault="006B71EC" w:rsidP="006B71EC">
      <w:pPr>
        <w:pStyle w:val="a7"/>
        <w:rPr>
          <w:rFonts w:eastAsia="Times New Roman"/>
          <w:sz w:val="24"/>
          <w:szCs w:val="24"/>
        </w:rPr>
      </w:pPr>
      <w:r w:rsidRPr="00E646AA">
        <w:rPr>
          <w:rFonts w:eastAsia="Times New Roman"/>
          <w:sz w:val="24"/>
          <w:szCs w:val="24"/>
        </w:rPr>
        <w:t>Описание основных гигиенических требований к одежде и обуви.</w:t>
      </w:r>
    </w:p>
    <w:p w:rsidR="006B71EC" w:rsidRPr="00E646AA" w:rsidRDefault="006B71EC" w:rsidP="006B71EC">
      <w:pPr>
        <w:pStyle w:val="a7"/>
        <w:rPr>
          <w:rFonts w:eastAsia="Times New Roman"/>
          <w:sz w:val="24"/>
          <w:szCs w:val="24"/>
        </w:rPr>
      </w:pPr>
      <w:r w:rsidRPr="00E646AA">
        <w:rPr>
          <w:rFonts w:eastAsia="Times New Roman"/>
          <w:sz w:val="24"/>
          <w:szCs w:val="24"/>
        </w:rPr>
        <w:tab/>
        <w:t>Выделение.</w:t>
      </w:r>
    </w:p>
    <w:p w:rsidR="006B71EC" w:rsidRPr="00E646AA" w:rsidRDefault="006B71EC" w:rsidP="006B71EC">
      <w:pPr>
        <w:pStyle w:val="a7"/>
        <w:rPr>
          <w:rFonts w:eastAsia="Times New Roman"/>
          <w:sz w:val="24"/>
          <w:szCs w:val="24"/>
        </w:rPr>
      </w:pPr>
      <w:r w:rsidRPr="00E646AA">
        <w:rPr>
          <w:rFonts w:eastAsia="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Определение местоположения почек (на муляже).</w:t>
      </w:r>
    </w:p>
    <w:p w:rsidR="006B71EC" w:rsidRPr="00E646AA" w:rsidRDefault="006B71EC" w:rsidP="006B71EC">
      <w:pPr>
        <w:pStyle w:val="a7"/>
        <w:rPr>
          <w:rFonts w:eastAsia="Times New Roman"/>
          <w:sz w:val="24"/>
          <w:szCs w:val="24"/>
        </w:rPr>
      </w:pPr>
      <w:r w:rsidRPr="00E646AA">
        <w:rPr>
          <w:rFonts w:eastAsia="Times New Roman"/>
          <w:sz w:val="24"/>
          <w:szCs w:val="24"/>
        </w:rPr>
        <w:t>Описание мер профилактики болезней почек.</w:t>
      </w:r>
    </w:p>
    <w:p w:rsidR="006B71EC" w:rsidRPr="00E646AA" w:rsidRDefault="006B71EC" w:rsidP="006B71EC">
      <w:pPr>
        <w:pStyle w:val="a7"/>
        <w:rPr>
          <w:rFonts w:eastAsia="Times New Roman"/>
          <w:sz w:val="24"/>
          <w:szCs w:val="24"/>
        </w:rPr>
      </w:pPr>
      <w:r w:rsidRPr="00E646AA">
        <w:rPr>
          <w:rFonts w:eastAsia="Times New Roman"/>
          <w:sz w:val="24"/>
          <w:szCs w:val="24"/>
        </w:rPr>
        <w:lastRenderedPageBreak/>
        <w:tab/>
        <w:t>Размножение и развитие.</w:t>
      </w:r>
    </w:p>
    <w:p w:rsidR="006B71EC" w:rsidRPr="00E646AA" w:rsidRDefault="006B71EC" w:rsidP="006B71EC">
      <w:pPr>
        <w:pStyle w:val="a7"/>
        <w:rPr>
          <w:rFonts w:eastAsia="Times New Roman"/>
          <w:sz w:val="24"/>
          <w:szCs w:val="24"/>
        </w:rPr>
      </w:pPr>
      <w:r w:rsidRPr="00E646AA">
        <w:rPr>
          <w:rFonts w:eastAsia="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Описание основных мер по профилактике инфекционных вирусных заболеваний: СПИД и гепатит.</w:t>
      </w:r>
    </w:p>
    <w:p w:rsidR="006B71EC" w:rsidRPr="00E646AA" w:rsidRDefault="006B71EC" w:rsidP="006B71EC">
      <w:pPr>
        <w:pStyle w:val="a7"/>
        <w:rPr>
          <w:rFonts w:eastAsia="Times New Roman"/>
          <w:sz w:val="24"/>
          <w:szCs w:val="24"/>
        </w:rPr>
      </w:pPr>
      <w:r w:rsidRPr="00E646AA">
        <w:rPr>
          <w:rFonts w:eastAsia="Times New Roman"/>
          <w:sz w:val="24"/>
          <w:szCs w:val="24"/>
        </w:rPr>
        <w:tab/>
        <w:t>Органы чувств и сенсорные системы.</w:t>
      </w:r>
    </w:p>
    <w:p w:rsidR="006B71EC" w:rsidRPr="00E646AA" w:rsidRDefault="006B71EC" w:rsidP="006B71EC">
      <w:pPr>
        <w:pStyle w:val="a7"/>
        <w:rPr>
          <w:rFonts w:eastAsia="Times New Roman"/>
          <w:sz w:val="24"/>
          <w:szCs w:val="24"/>
        </w:rPr>
      </w:pPr>
      <w:r w:rsidRPr="00E646AA">
        <w:rPr>
          <w:rFonts w:eastAsia="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6B71EC" w:rsidRPr="00E646AA" w:rsidRDefault="006B71EC" w:rsidP="006B71EC">
      <w:pPr>
        <w:pStyle w:val="a7"/>
        <w:rPr>
          <w:rFonts w:eastAsia="Times New Roman"/>
          <w:sz w:val="24"/>
          <w:szCs w:val="24"/>
        </w:rPr>
      </w:pPr>
      <w:r w:rsidRPr="00E646AA">
        <w:rPr>
          <w:rFonts w:eastAsia="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6B71EC" w:rsidRPr="00E646AA" w:rsidRDefault="006B71EC" w:rsidP="006B71EC">
      <w:pPr>
        <w:pStyle w:val="a7"/>
        <w:rPr>
          <w:rFonts w:eastAsia="Times New Roman"/>
          <w:sz w:val="24"/>
          <w:szCs w:val="24"/>
        </w:rPr>
      </w:pPr>
      <w:r w:rsidRPr="00E646AA">
        <w:rPr>
          <w:rFonts w:eastAsia="Times New Roman"/>
          <w:sz w:val="24"/>
          <w:szCs w:val="24"/>
        </w:rPr>
        <w:t>Органы равновесия, мышечного чувства, осязания, обоняния и вкуса. Взаимодействие сенсорных систем организма.</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Определение остроты зрения у человека.</w:t>
      </w:r>
    </w:p>
    <w:p w:rsidR="006B71EC" w:rsidRPr="00E646AA" w:rsidRDefault="006B71EC" w:rsidP="006B71EC">
      <w:pPr>
        <w:pStyle w:val="a7"/>
        <w:rPr>
          <w:rFonts w:eastAsia="Times New Roman"/>
          <w:sz w:val="24"/>
          <w:szCs w:val="24"/>
        </w:rPr>
      </w:pPr>
      <w:r w:rsidRPr="00E646AA">
        <w:rPr>
          <w:rFonts w:eastAsia="Times New Roman"/>
          <w:sz w:val="24"/>
          <w:szCs w:val="24"/>
        </w:rPr>
        <w:t>Изучение строения органа зрения (на муляже и влажном препарате).</w:t>
      </w:r>
    </w:p>
    <w:p w:rsidR="006B71EC" w:rsidRPr="00E646AA" w:rsidRDefault="006B71EC" w:rsidP="006B71EC">
      <w:pPr>
        <w:pStyle w:val="a7"/>
        <w:rPr>
          <w:rFonts w:eastAsia="Times New Roman"/>
          <w:sz w:val="24"/>
          <w:szCs w:val="24"/>
        </w:rPr>
      </w:pPr>
      <w:r w:rsidRPr="00E646AA">
        <w:rPr>
          <w:rFonts w:eastAsia="Times New Roman"/>
          <w:sz w:val="24"/>
          <w:szCs w:val="24"/>
        </w:rPr>
        <w:t>Изучение строения органа слуха (на муляже).</w:t>
      </w:r>
    </w:p>
    <w:p w:rsidR="006B71EC" w:rsidRPr="00E646AA" w:rsidRDefault="006B71EC" w:rsidP="006B71EC">
      <w:pPr>
        <w:pStyle w:val="a7"/>
        <w:rPr>
          <w:rFonts w:eastAsia="Times New Roman"/>
          <w:sz w:val="24"/>
          <w:szCs w:val="24"/>
        </w:rPr>
      </w:pPr>
      <w:r w:rsidRPr="00E646AA">
        <w:rPr>
          <w:rFonts w:eastAsia="Times New Roman"/>
          <w:sz w:val="24"/>
          <w:szCs w:val="24"/>
        </w:rPr>
        <w:tab/>
        <w:t>Поведение и психика.</w:t>
      </w:r>
    </w:p>
    <w:p w:rsidR="006B71EC" w:rsidRPr="00E646AA" w:rsidRDefault="006B71EC" w:rsidP="006B71EC">
      <w:pPr>
        <w:pStyle w:val="a7"/>
        <w:rPr>
          <w:rFonts w:eastAsia="Times New Roman"/>
          <w:sz w:val="24"/>
          <w:szCs w:val="24"/>
        </w:rPr>
      </w:pPr>
      <w:r w:rsidRPr="00E646AA">
        <w:rPr>
          <w:rFonts w:eastAsia="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6B71EC" w:rsidRPr="00E646AA" w:rsidRDefault="006B71EC" w:rsidP="006B71EC">
      <w:pPr>
        <w:pStyle w:val="a7"/>
        <w:rPr>
          <w:rFonts w:eastAsia="Times New Roman"/>
          <w:sz w:val="24"/>
          <w:szCs w:val="24"/>
        </w:rPr>
      </w:pPr>
      <w:r w:rsidRPr="00E646AA">
        <w:rPr>
          <w:rFonts w:eastAsia="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6B71EC" w:rsidRPr="00E646AA" w:rsidRDefault="006B71EC" w:rsidP="006B71EC">
      <w:pPr>
        <w:pStyle w:val="a7"/>
        <w:rPr>
          <w:rFonts w:eastAsia="Times New Roman"/>
          <w:sz w:val="24"/>
          <w:szCs w:val="24"/>
        </w:rPr>
      </w:pPr>
      <w:r w:rsidRPr="00E646AA">
        <w:rPr>
          <w:rFonts w:eastAsia="Times New Roman"/>
          <w:sz w:val="24"/>
          <w:szCs w:val="24"/>
        </w:rPr>
        <w:t>Лабораторные и практические работы.</w:t>
      </w:r>
    </w:p>
    <w:p w:rsidR="006B71EC" w:rsidRPr="00E646AA" w:rsidRDefault="006B71EC" w:rsidP="006B71EC">
      <w:pPr>
        <w:pStyle w:val="a7"/>
        <w:rPr>
          <w:rFonts w:eastAsia="Times New Roman"/>
          <w:sz w:val="24"/>
          <w:szCs w:val="24"/>
        </w:rPr>
      </w:pPr>
      <w:r w:rsidRPr="00E646AA">
        <w:rPr>
          <w:rFonts w:eastAsia="Times New Roman"/>
          <w:sz w:val="24"/>
          <w:szCs w:val="24"/>
        </w:rPr>
        <w:t>Изучение кратковременной памяти.</w:t>
      </w:r>
    </w:p>
    <w:p w:rsidR="006B71EC" w:rsidRPr="00E646AA" w:rsidRDefault="006B71EC" w:rsidP="006B71EC">
      <w:pPr>
        <w:pStyle w:val="a7"/>
        <w:rPr>
          <w:rFonts w:eastAsia="Times New Roman"/>
          <w:sz w:val="24"/>
          <w:szCs w:val="24"/>
        </w:rPr>
      </w:pPr>
      <w:r w:rsidRPr="00E646AA">
        <w:rPr>
          <w:rFonts w:eastAsia="Times New Roman"/>
          <w:sz w:val="24"/>
          <w:szCs w:val="24"/>
        </w:rPr>
        <w:t>Определение объёма механической и логической памяти.</w:t>
      </w:r>
    </w:p>
    <w:p w:rsidR="006B71EC" w:rsidRPr="00E646AA" w:rsidRDefault="006B71EC" w:rsidP="006B71EC">
      <w:pPr>
        <w:pStyle w:val="a7"/>
        <w:rPr>
          <w:rFonts w:eastAsia="Times New Roman"/>
          <w:sz w:val="24"/>
          <w:szCs w:val="24"/>
        </w:rPr>
      </w:pPr>
      <w:r w:rsidRPr="00E646AA">
        <w:rPr>
          <w:rFonts w:eastAsia="Times New Roman"/>
          <w:sz w:val="24"/>
          <w:szCs w:val="24"/>
        </w:rPr>
        <w:t>Оценка сформированности навыков логического мышления.</w:t>
      </w:r>
    </w:p>
    <w:p w:rsidR="006B71EC" w:rsidRPr="00E646AA" w:rsidRDefault="006B71EC" w:rsidP="006B71EC">
      <w:pPr>
        <w:pStyle w:val="a7"/>
        <w:rPr>
          <w:rFonts w:eastAsia="Times New Roman"/>
          <w:sz w:val="24"/>
          <w:szCs w:val="24"/>
        </w:rPr>
      </w:pPr>
      <w:r w:rsidRPr="00E646AA">
        <w:rPr>
          <w:rFonts w:eastAsia="Times New Roman"/>
          <w:sz w:val="24"/>
          <w:szCs w:val="24"/>
        </w:rPr>
        <w:tab/>
        <w:t>Человек и окружающая среда.</w:t>
      </w:r>
    </w:p>
    <w:p w:rsidR="006B71EC" w:rsidRPr="00E646AA" w:rsidRDefault="006B71EC" w:rsidP="006B71EC">
      <w:pPr>
        <w:pStyle w:val="a7"/>
        <w:rPr>
          <w:rFonts w:eastAsia="Times New Roman"/>
          <w:sz w:val="24"/>
          <w:szCs w:val="24"/>
        </w:rPr>
      </w:pPr>
      <w:r w:rsidRPr="00E646AA">
        <w:rPr>
          <w:rFonts w:eastAsia="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6B71EC" w:rsidRPr="00E646AA" w:rsidRDefault="006B71EC" w:rsidP="006B71EC">
      <w:pPr>
        <w:pStyle w:val="a7"/>
        <w:rPr>
          <w:rFonts w:eastAsia="Times New Roman"/>
          <w:sz w:val="24"/>
          <w:szCs w:val="24"/>
        </w:rPr>
      </w:pPr>
      <w:r w:rsidRPr="00E646AA">
        <w:rPr>
          <w:rFonts w:eastAsia="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6B71EC" w:rsidRPr="00E646AA" w:rsidRDefault="006B71EC" w:rsidP="006B71EC">
      <w:pPr>
        <w:pStyle w:val="a7"/>
        <w:rPr>
          <w:rFonts w:eastAsia="Times New Roman"/>
          <w:sz w:val="24"/>
          <w:szCs w:val="24"/>
        </w:rPr>
      </w:pPr>
      <w:r w:rsidRPr="00E646AA">
        <w:rPr>
          <w:rFonts w:eastAsia="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6B71EC" w:rsidRPr="006B71EC" w:rsidRDefault="006B71EC" w:rsidP="006B71EC">
      <w:pPr>
        <w:pStyle w:val="a7"/>
        <w:rPr>
          <w:rFonts w:eastAsia="Times New Roman"/>
          <w:b/>
          <w:bCs/>
          <w:sz w:val="24"/>
          <w:szCs w:val="24"/>
        </w:rPr>
      </w:pPr>
      <w:r w:rsidRPr="00E646AA">
        <w:rPr>
          <w:rFonts w:eastAsia="Times New Roman"/>
          <w:sz w:val="24"/>
          <w:szCs w:val="24"/>
        </w:rPr>
        <w:lastRenderedPageBreak/>
        <w:tab/>
      </w:r>
      <w:r w:rsidRPr="006B71EC">
        <w:rPr>
          <w:rFonts w:eastAsia="Times New Roman"/>
          <w:b/>
          <w:bCs/>
          <w:sz w:val="24"/>
          <w:szCs w:val="24"/>
        </w:rPr>
        <w:t>Планируемые результаты освоения программы по биологии на уровне основного общего образования.</w:t>
      </w:r>
    </w:p>
    <w:p w:rsidR="006B71EC" w:rsidRPr="00E646AA" w:rsidRDefault="006B71EC" w:rsidP="006B71EC">
      <w:pPr>
        <w:pStyle w:val="a7"/>
        <w:rPr>
          <w:rFonts w:eastAsia="Times New Roman"/>
          <w:sz w:val="24"/>
          <w:szCs w:val="24"/>
        </w:rPr>
      </w:pPr>
      <w:r w:rsidRPr="00E646AA">
        <w:rPr>
          <w:rFonts w:eastAsia="Times New Roman"/>
          <w:sz w:val="24"/>
          <w:szCs w:val="24"/>
        </w:rPr>
        <w:tab/>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6B71EC" w:rsidRPr="00E646AA" w:rsidRDefault="006B71EC" w:rsidP="006B71EC">
      <w:pPr>
        <w:pStyle w:val="a7"/>
        <w:rPr>
          <w:rFonts w:eastAsia="Times New Roman"/>
          <w:sz w:val="24"/>
          <w:szCs w:val="24"/>
        </w:rPr>
      </w:pPr>
      <w:r w:rsidRPr="00E646AA">
        <w:rPr>
          <w:rFonts w:eastAsia="Times New Roman"/>
          <w:sz w:val="24"/>
          <w:szCs w:val="24"/>
        </w:rPr>
        <w:tab/>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6B71EC" w:rsidRPr="00E646AA" w:rsidRDefault="006B71EC" w:rsidP="006B71EC">
      <w:pPr>
        <w:pStyle w:val="a7"/>
        <w:rPr>
          <w:rFonts w:eastAsia="Times New Roman"/>
          <w:sz w:val="24"/>
          <w:szCs w:val="24"/>
        </w:rPr>
      </w:pPr>
      <w:r w:rsidRPr="00E646AA">
        <w:rPr>
          <w:rFonts w:eastAsia="Times New Roman"/>
          <w:sz w:val="24"/>
          <w:szCs w:val="24"/>
        </w:rPr>
        <w:t>1)</w:t>
      </w:r>
      <w:r w:rsidRPr="00E646AA">
        <w:rPr>
          <w:rFonts w:eastAsia="Times New Roman"/>
          <w:sz w:val="24"/>
          <w:szCs w:val="24"/>
        </w:rPr>
        <w:tab/>
        <w:t>патриотического воспитания:</w:t>
      </w:r>
    </w:p>
    <w:p w:rsidR="006B71EC" w:rsidRPr="00E646AA" w:rsidRDefault="006B71EC" w:rsidP="006B71EC">
      <w:pPr>
        <w:pStyle w:val="a7"/>
        <w:rPr>
          <w:rFonts w:eastAsia="Times New Roman"/>
          <w:sz w:val="24"/>
          <w:szCs w:val="24"/>
        </w:rPr>
      </w:pPr>
      <w:r w:rsidRPr="00E646AA">
        <w:rPr>
          <w:rFonts w:eastAsia="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B71EC" w:rsidRPr="00E646AA" w:rsidRDefault="006B71EC" w:rsidP="006B71EC">
      <w:pPr>
        <w:pStyle w:val="a7"/>
        <w:rPr>
          <w:rFonts w:eastAsia="Times New Roman"/>
          <w:sz w:val="24"/>
          <w:szCs w:val="24"/>
        </w:rPr>
      </w:pPr>
      <w:r w:rsidRPr="00E646AA">
        <w:rPr>
          <w:rFonts w:eastAsia="Times New Roman"/>
          <w:sz w:val="24"/>
          <w:szCs w:val="24"/>
        </w:rPr>
        <w:t>2)</w:t>
      </w:r>
      <w:r w:rsidRPr="00E646AA">
        <w:rPr>
          <w:rFonts w:eastAsia="Times New Roman"/>
          <w:sz w:val="24"/>
          <w:szCs w:val="24"/>
        </w:rPr>
        <w:tab/>
        <w:t>гражданского воспитания:</w:t>
      </w:r>
    </w:p>
    <w:p w:rsidR="006B71EC" w:rsidRPr="00E646AA" w:rsidRDefault="006B71EC" w:rsidP="006B71EC">
      <w:pPr>
        <w:pStyle w:val="a7"/>
        <w:rPr>
          <w:rFonts w:eastAsia="Times New Roman"/>
          <w:sz w:val="24"/>
          <w:szCs w:val="24"/>
        </w:rPr>
      </w:pPr>
      <w:r w:rsidRPr="00E646AA">
        <w:rPr>
          <w:rFonts w:eastAsia="Times New Roman"/>
          <w:sz w:val="24"/>
          <w:szCs w:val="24"/>
        </w:rPr>
        <w:t>готовность к конструктивной совместной деятельности при выполнении</w:t>
      </w:r>
    </w:p>
    <w:p w:rsidR="006B71EC" w:rsidRPr="00E646AA" w:rsidRDefault="006B71EC" w:rsidP="006B71EC">
      <w:pPr>
        <w:pStyle w:val="a7"/>
        <w:rPr>
          <w:rFonts w:eastAsia="Times New Roman"/>
          <w:sz w:val="24"/>
          <w:szCs w:val="24"/>
        </w:rPr>
      </w:pPr>
      <w:r w:rsidRPr="00E646AA">
        <w:rPr>
          <w:rFonts w:eastAsia="Times New Roman"/>
          <w:sz w:val="24"/>
          <w:szCs w:val="24"/>
        </w:rPr>
        <w:t>исследований и проектов, стремление к взаимопониманию и взаимопомощи;</w:t>
      </w:r>
    </w:p>
    <w:p w:rsidR="006B71EC" w:rsidRPr="00E646AA" w:rsidRDefault="006B71EC" w:rsidP="006B71EC">
      <w:pPr>
        <w:pStyle w:val="a7"/>
        <w:rPr>
          <w:rFonts w:eastAsia="Times New Roman"/>
          <w:sz w:val="24"/>
          <w:szCs w:val="24"/>
        </w:rPr>
      </w:pPr>
      <w:r w:rsidRPr="00E646AA">
        <w:rPr>
          <w:rFonts w:eastAsia="Times New Roman"/>
          <w:sz w:val="24"/>
          <w:szCs w:val="24"/>
        </w:rPr>
        <w:t>3)</w:t>
      </w:r>
      <w:r w:rsidRPr="00E646AA">
        <w:rPr>
          <w:rFonts w:eastAsia="Times New Roman"/>
          <w:sz w:val="24"/>
          <w:szCs w:val="24"/>
        </w:rPr>
        <w:tab/>
        <w:t>духовно-нравственного воспитания:</w:t>
      </w:r>
    </w:p>
    <w:p w:rsidR="006B71EC" w:rsidRPr="00E646AA" w:rsidRDefault="006B71EC" w:rsidP="006B71EC">
      <w:pPr>
        <w:pStyle w:val="a7"/>
        <w:rPr>
          <w:rFonts w:eastAsia="Times New Roman"/>
          <w:sz w:val="24"/>
          <w:szCs w:val="24"/>
        </w:rPr>
      </w:pPr>
      <w:r w:rsidRPr="00E646AA">
        <w:rPr>
          <w:rFonts w:eastAsia="Times New Roman"/>
          <w:sz w:val="24"/>
          <w:szCs w:val="24"/>
        </w:rPr>
        <w:t>готовность оценивать поведение и поступки с позиции нравственных норм и норм экологической культуры;</w:t>
      </w:r>
    </w:p>
    <w:p w:rsidR="006B71EC" w:rsidRPr="00E646AA" w:rsidRDefault="006B71EC" w:rsidP="006B71EC">
      <w:pPr>
        <w:pStyle w:val="a7"/>
        <w:rPr>
          <w:rFonts w:eastAsia="Times New Roman"/>
          <w:sz w:val="24"/>
          <w:szCs w:val="24"/>
        </w:rPr>
      </w:pPr>
      <w:r w:rsidRPr="00E646AA">
        <w:rPr>
          <w:rFonts w:eastAsia="Times New Roman"/>
          <w:sz w:val="24"/>
          <w:szCs w:val="24"/>
        </w:rPr>
        <w:t>понимание значимости нравственного аспекта деятельности человека в медицине и биологии;</w:t>
      </w:r>
    </w:p>
    <w:p w:rsidR="006B71EC" w:rsidRPr="00E646AA" w:rsidRDefault="006B71EC" w:rsidP="006B71EC">
      <w:pPr>
        <w:pStyle w:val="a7"/>
        <w:rPr>
          <w:rFonts w:eastAsia="Times New Roman"/>
          <w:sz w:val="24"/>
          <w:szCs w:val="24"/>
        </w:rPr>
      </w:pPr>
      <w:r w:rsidRPr="00E646AA">
        <w:rPr>
          <w:rFonts w:eastAsia="Times New Roman"/>
          <w:sz w:val="24"/>
          <w:szCs w:val="24"/>
        </w:rPr>
        <w:t>4)</w:t>
      </w:r>
      <w:r w:rsidRPr="00E646AA">
        <w:rPr>
          <w:rFonts w:eastAsia="Times New Roman"/>
          <w:sz w:val="24"/>
          <w:szCs w:val="24"/>
        </w:rPr>
        <w:tab/>
        <w:t>эстетического воспитания:</w:t>
      </w:r>
    </w:p>
    <w:p w:rsidR="006B71EC" w:rsidRPr="00E646AA" w:rsidRDefault="006B71EC" w:rsidP="006B71EC">
      <w:pPr>
        <w:pStyle w:val="a7"/>
        <w:rPr>
          <w:rFonts w:eastAsia="Times New Roman"/>
          <w:sz w:val="24"/>
          <w:szCs w:val="24"/>
        </w:rPr>
      </w:pPr>
      <w:r w:rsidRPr="00E646AA">
        <w:rPr>
          <w:rFonts w:eastAsia="Times New Roman"/>
          <w:sz w:val="24"/>
          <w:szCs w:val="24"/>
        </w:rPr>
        <w:t>понимание роли биологии в формировании эстетической культуры личности;</w:t>
      </w:r>
    </w:p>
    <w:p w:rsidR="006B71EC" w:rsidRPr="00E646AA" w:rsidRDefault="006B71EC" w:rsidP="006B71EC">
      <w:pPr>
        <w:pStyle w:val="a7"/>
        <w:rPr>
          <w:rFonts w:eastAsia="Times New Roman"/>
          <w:sz w:val="24"/>
          <w:szCs w:val="24"/>
        </w:rPr>
      </w:pPr>
      <w:r w:rsidRPr="00E646AA">
        <w:rPr>
          <w:rFonts w:eastAsia="Times New Roman"/>
          <w:sz w:val="24"/>
          <w:szCs w:val="24"/>
        </w:rPr>
        <w:t>5)</w:t>
      </w:r>
      <w:r w:rsidRPr="00E646AA">
        <w:rPr>
          <w:rFonts w:eastAsia="Times New Roman"/>
          <w:sz w:val="24"/>
          <w:szCs w:val="24"/>
        </w:rPr>
        <w:tab/>
        <w:t>ценности научного познания:</w:t>
      </w:r>
    </w:p>
    <w:p w:rsidR="006B71EC" w:rsidRPr="00E646AA" w:rsidRDefault="006B71EC" w:rsidP="006B71EC">
      <w:pPr>
        <w:pStyle w:val="a7"/>
        <w:rPr>
          <w:rFonts w:eastAsia="Times New Roman"/>
          <w:sz w:val="24"/>
          <w:szCs w:val="24"/>
        </w:rPr>
      </w:pPr>
      <w:r w:rsidRPr="00E646AA">
        <w:rPr>
          <w:rFonts w:eastAsia="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6B71EC" w:rsidRPr="00E646AA" w:rsidRDefault="006B71EC" w:rsidP="006B71EC">
      <w:pPr>
        <w:pStyle w:val="a7"/>
        <w:rPr>
          <w:rFonts w:eastAsia="Times New Roman"/>
          <w:sz w:val="24"/>
          <w:szCs w:val="24"/>
        </w:rPr>
      </w:pPr>
      <w:r w:rsidRPr="00E646AA">
        <w:rPr>
          <w:rFonts w:eastAsia="Times New Roman"/>
          <w:sz w:val="24"/>
          <w:szCs w:val="24"/>
        </w:rPr>
        <w:t>понимание роли биологической науки в формировании научного мировоззрения;</w:t>
      </w:r>
    </w:p>
    <w:p w:rsidR="006B71EC" w:rsidRPr="00E646AA" w:rsidRDefault="006B71EC" w:rsidP="006B71EC">
      <w:pPr>
        <w:pStyle w:val="a7"/>
        <w:rPr>
          <w:rFonts w:eastAsia="Times New Roman"/>
          <w:sz w:val="24"/>
          <w:szCs w:val="24"/>
        </w:rPr>
      </w:pPr>
      <w:r w:rsidRPr="00E646AA">
        <w:rPr>
          <w:rFonts w:eastAsia="Times New Roman"/>
          <w:sz w:val="24"/>
          <w:szCs w:val="24"/>
        </w:rPr>
        <w:t>развитие научной любознательности, интереса к биологической науке, навыков исследовательской деятельности;</w:t>
      </w:r>
    </w:p>
    <w:p w:rsidR="006B71EC" w:rsidRPr="00E646AA" w:rsidRDefault="006B71EC" w:rsidP="006B71EC">
      <w:pPr>
        <w:pStyle w:val="a7"/>
        <w:rPr>
          <w:rFonts w:eastAsia="Times New Roman"/>
          <w:sz w:val="24"/>
          <w:szCs w:val="24"/>
        </w:rPr>
      </w:pPr>
      <w:r w:rsidRPr="00E646AA">
        <w:rPr>
          <w:rFonts w:eastAsia="Times New Roman"/>
          <w:sz w:val="24"/>
          <w:szCs w:val="24"/>
        </w:rPr>
        <w:t>6)</w:t>
      </w:r>
      <w:r w:rsidRPr="00E646AA">
        <w:rPr>
          <w:rFonts w:eastAsia="Times New Roman"/>
          <w:sz w:val="24"/>
          <w:szCs w:val="24"/>
        </w:rPr>
        <w:tab/>
        <w:t>формирования культуры здоровья:</w:t>
      </w:r>
    </w:p>
    <w:p w:rsidR="006B71EC" w:rsidRPr="00E646AA" w:rsidRDefault="006B71EC" w:rsidP="006B71EC">
      <w:pPr>
        <w:pStyle w:val="a7"/>
        <w:rPr>
          <w:rFonts w:eastAsia="Times New Roman"/>
          <w:sz w:val="24"/>
          <w:szCs w:val="24"/>
        </w:rPr>
      </w:pPr>
      <w:r w:rsidRPr="00E646AA">
        <w:rPr>
          <w:rFonts w:eastAsia="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6B71EC" w:rsidRPr="00E646AA" w:rsidRDefault="006B71EC" w:rsidP="006B71EC">
      <w:pPr>
        <w:pStyle w:val="a7"/>
        <w:rPr>
          <w:rFonts w:eastAsia="Times New Roman"/>
          <w:sz w:val="24"/>
          <w:szCs w:val="24"/>
        </w:rPr>
      </w:pPr>
      <w:r w:rsidRPr="00E646AA">
        <w:rPr>
          <w:rFonts w:eastAsia="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B71EC" w:rsidRPr="00E646AA" w:rsidRDefault="006B71EC" w:rsidP="006B71EC">
      <w:pPr>
        <w:pStyle w:val="a7"/>
        <w:rPr>
          <w:rFonts w:eastAsia="Times New Roman"/>
          <w:sz w:val="24"/>
          <w:szCs w:val="24"/>
        </w:rPr>
      </w:pPr>
      <w:r w:rsidRPr="00E646AA">
        <w:rPr>
          <w:rFonts w:eastAsia="Times New Roman"/>
          <w:sz w:val="24"/>
          <w:szCs w:val="24"/>
        </w:rPr>
        <w:t>соблюдение правил безопасности, в том числе навыки безопасного поведения в природной среде;</w:t>
      </w:r>
    </w:p>
    <w:p w:rsidR="006B71EC" w:rsidRPr="00E646AA" w:rsidRDefault="006B71EC" w:rsidP="006B71EC">
      <w:pPr>
        <w:pStyle w:val="a7"/>
        <w:rPr>
          <w:rFonts w:eastAsia="Times New Roman"/>
          <w:sz w:val="24"/>
          <w:szCs w:val="24"/>
        </w:rPr>
      </w:pPr>
      <w:r w:rsidRPr="00E646AA">
        <w:rPr>
          <w:rFonts w:eastAsia="Times New Roman"/>
          <w:sz w:val="24"/>
          <w:szCs w:val="24"/>
        </w:rPr>
        <w:t>сформированность навыка рефлексии, управление собственным эмоциональным состоянием;</w:t>
      </w:r>
    </w:p>
    <w:p w:rsidR="006B71EC" w:rsidRPr="00E646AA" w:rsidRDefault="006B71EC" w:rsidP="006B71EC">
      <w:pPr>
        <w:pStyle w:val="a7"/>
        <w:rPr>
          <w:rFonts w:eastAsia="Times New Roman"/>
          <w:sz w:val="24"/>
          <w:szCs w:val="24"/>
        </w:rPr>
      </w:pPr>
      <w:r w:rsidRPr="00E646AA">
        <w:rPr>
          <w:rFonts w:eastAsia="Times New Roman"/>
          <w:sz w:val="24"/>
          <w:szCs w:val="24"/>
        </w:rPr>
        <w:t>7)</w:t>
      </w:r>
      <w:r w:rsidRPr="00E646AA">
        <w:rPr>
          <w:rFonts w:eastAsia="Times New Roman"/>
          <w:sz w:val="24"/>
          <w:szCs w:val="24"/>
        </w:rPr>
        <w:tab/>
        <w:t xml:space="preserve">трудового </w:t>
      </w:r>
      <w:proofErr w:type="spellStart"/>
      <w:r w:rsidRPr="00E646AA">
        <w:rPr>
          <w:rFonts w:eastAsia="Times New Roman"/>
          <w:sz w:val="24"/>
          <w:szCs w:val="24"/>
        </w:rPr>
        <w:t>вос</w:t>
      </w:r>
      <w:proofErr w:type="spellEnd"/>
      <w:r w:rsidRPr="00E646AA">
        <w:rPr>
          <w:rFonts w:eastAsia="Times New Roman"/>
          <w:sz w:val="24"/>
          <w:szCs w:val="24"/>
        </w:rPr>
        <w:t xml:space="preserve"> питания:</w:t>
      </w:r>
    </w:p>
    <w:p w:rsidR="006B71EC" w:rsidRPr="00E646AA" w:rsidRDefault="006B71EC" w:rsidP="006B71EC">
      <w:pPr>
        <w:pStyle w:val="a7"/>
        <w:rPr>
          <w:rFonts w:eastAsia="Times New Roman"/>
          <w:sz w:val="24"/>
          <w:szCs w:val="24"/>
        </w:rPr>
      </w:pPr>
      <w:r w:rsidRPr="00E646AA">
        <w:rPr>
          <w:rFonts w:eastAsia="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6B71EC" w:rsidRPr="00E646AA" w:rsidRDefault="006B71EC" w:rsidP="006B71EC">
      <w:pPr>
        <w:pStyle w:val="a7"/>
        <w:rPr>
          <w:rFonts w:eastAsia="Times New Roman"/>
          <w:sz w:val="24"/>
          <w:szCs w:val="24"/>
        </w:rPr>
      </w:pPr>
      <w:r w:rsidRPr="00E646AA">
        <w:rPr>
          <w:rFonts w:eastAsia="Times New Roman"/>
          <w:sz w:val="24"/>
          <w:szCs w:val="24"/>
        </w:rPr>
        <w:t>связанных с биологией;</w:t>
      </w:r>
    </w:p>
    <w:p w:rsidR="006B71EC" w:rsidRPr="00E646AA" w:rsidRDefault="006B71EC" w:rsidP="006B71EC">
      <w:pPr>
        <w:pStyle w:val="a7"/>
        <w:rPr>
          <w:rFonts w:eastAsia="Times New Roman"/>
          <w:sz w:val="24"/>
          <w:szCs w:val="24"/>
        </w:rPr>
      </w:pPr>
      <w:r w:rsidRPr="00E646AA">
        <w:rPr>
          <w:rFonts w:eastAsia="Times New Roman"/>
          <w:sz w:val="24"/>
          <w:szCs w:val="24"/>
        </w:rPr>
        <w:t>8)</w:t>
      </w:r>
      <w:r w:rsidRPr="00E646AA">
        <w:rPr>
          <w:rFonts w:eastAsia="Times New Roman"/>
          <w:sz w:val="24"/>
          <w:szCs w:val="24"/>
        </w:rPr>
        <w:tab/>
        <w:t>экологического воспитания:</w:t>
      </w:r>
    </w:p>
    <w:p w:rsidR="006B71EC" w:rsidRPr="00E646AA" w:rsidRDefault="006B71EC" w:rsidP="006B71EC">
      <w:pPr>
        <w:pStyle w:val="a7"/>
        <w:rPr>
          <w:rFonts w:eastAsia="Times New Roman"/>
          <w:sz w:val="24"/>
          <w:szCs w:val="24"/>
        </w:rPr>
      </w:pPr>
      <w:r w:rsidRPr="00E646AA">
        <w:rPr>
          <w:rFonts w:eastAsia="Times New Roman"/>
          <w:sz w:val="24"/>
          <w:szCs w:val="24"/>
        </w:rPr>
        <w:t>ориентация на применение биологических знаний при решении задач в области окружающей среды;</w:t>
      </w:r>
    </w:p>
    <w:p w:rsidR="006B71EC" w:rsidRPr="00E646AA" w:rsidRDefault="006B71EC" w:rsidP="006B71EC">
      <w:pPr>
        <w:pStyle w:val="a7"/>
        <w:rPr>
          <w:rFonts w:eastAsia="Times New Roman"/>
          <w:sz w:val="24"/>
          <w:szCs w:val="24"/>
        </w:rPr>
      </w:pPr>
      <w:r w:rsidRPr="00E646AA">
        <w:rPr>
          <w:rFonts w:eastAsia="Times New Roman"/>
          <w:sz w:val="24"/>
          <w:szCs w:val="24"/>
        </w:rPr>
        <w:t>осознание экологических проблем и путей их решения;</w:t>
      </w:r>
    </w:p>
    <w:p w:rsidR="006B71EC" w:rsidRPr="00E646AA" w:rsidRDefault="006B71EC" w:rsidP="006B71EC">
      <w:pPr>
        <w:pStyle w:val="a7"/>
        <w:rPr>
          <w:rFonts w:eastAsia="Times New Roman"/>
          <w:sz w:val="24"/>
          <w:szCs w:val="24"/>
        </w:rPr>
      </w:pPr>
      <w:r w:rsidRPr="00E646AA">
        <w:rPr>
          <w:rFonts w:eastAsia="Times New Roman"/>
          <w:sz w:val="24"/>
          <w:szCs w:val="24"/>
        </w:rPr>
        <w:t>готовность к участию в практической деятельности экологической направленности;</w:t>
      </w:r>
    </w:p>
    <w:p w:rsidR="006B71EC" w:rsidRPr="00E646AA" w:rsidRDefault="006B71EC" w:rsidP="006B71EC">
      <w:pPr>
        <w:pStyle w:val="a7"/>
        <w:rPr>
          <w:rFonts w:eastAsia="Times New Roman"/>
          <w:sz w:val="24"/>
          <w:szCs w:val="24"/>
        </w:rPr>
      </w:pPr>
      <w:r w:rsidRPr="00E646AA">
        <w:rPr>
          <w:rFonts w:eastAsia="Times New Roman"/>
          <w:sz w:val="24"/>
          <w:szCs w:val="24"/>
        </w:rPr>
        <w:t>9)</w:t>
      </w:r>
      <w:r w:rsidRPr="00E646AA">
        <w:rPr>
          <w:rFonts w:eastAsia="Times New Roman"/>
          <w:sz w:val="24"/>
          <w:szCs w:val="24"/>
        </w:rPr>
        <w:tab/>
        <w:t>адаптации обучающегося к изменяющимся условиям социальной и природной среды:</w:t>
      </w:r>
    </w:p>
    <w:p w:rsidR="006B71EC" w:rsidRPr="00E646AA" w:rsidRDefault="006B71EC" w:rsidP="006B71EC">
      <w:pPr>
        <w:pStyle w:val="a7"/>
        <w:rPr>
          <w:rFonts w:eastAsia="Times New Roman"/>
          <w:sz w:val="24"/>
          <w:szCs w:val="24"/>
        </w:rPr>
      </w:pPr>
      <w:r w:rsidRPr="00E646AA">
        <w:rPr>
          <w:rFonts w:eastAsia="Times New Roman"/>
          <w:sz w:val="24"/>
          <w:szCs w:val="24"/>
        </w:rPr>
        <w:t>оценка изменяющихся условий;</w:t>
      </w:r>
    </w:p>
    <w:p w:rsidR="006B71EC" w:rsidRPr="00E646AA" w:rsidRDefault="006B71EC" w:rsidP="006B71EC">
      <w:pPr>
        <w:pStyle w:val="a7"/>
        <w:rPr>
          <w:rFonts w:eastAsia="Times New Roman"/>
          <w:sz w:val="24"/>
          <w:szCs w:val="24"/>
        </w:rPr>
      </w:pPr>
      <w:r w:rsidRPr="00E646AA">
        <w:rPr>
          <w:rFonts w:eastAsia="Times New Roman"/>
          <w:sz w:val="24"/>
          <w:szCs w:val="24"/>
        </w:rPr>
        <w:lastRenderedPageBreak/>
        <w:t>принятие решения (индивидуальное, в группе) в изменяющихся условиях на основании анализа биологической информации;</w:t>
      </w:r>
    </w:p>
    <w:p w:rsidR="006B71EC" w:rsidRPr="00E646AA" w:rsidRDefault="006B71EC" w:rsidP="006B71EC">
      <w:pPr>
        <w:pStyle w:val="a7"/>
        <w:rPr>
          <w:rFonts w:eastAsia="Times New Roman"/>
          <w:sz w:val="24"/>
          <w:szCs w:val="24"/>
        </w:rPr>
      </w:pPr>
      <w:r w:rsidRPr="00E646AA">
        <w:rPr>
          <w:rFonts w:eastAsia="Times New Roman"/>
          <w:sz w:val="24"/>
          <w:szCs w:val="24"/>
        </w:rPr>
        <w:t>планирование действий в новой ситуации на основании знаний биологических закономерностей.</w:t>
      </w:r>
    </w:p>
    <w:p w:rsidR="006B71EC" w:rsidRPr="00E646AA" w:rsidRDefault="006B71EC" w:rsidP="006B71EC">
      <w:pPr>
        <w:pStyle w:val="a7"/>
        <w:rPr>
          <w:rFonts w:eastAsia="Times New Roman"/>
          <w:sz w:val="24"/>
          <w:szCs w:val="24"/>
        </w:rPr>
      </w:pPr>
      <w:r w:rsidRPr="00E646AA">
        <w:rPr>
          <w:rFonts w:eastAsia="Times New Roman"/>
          <w:sz w:val="24"/>
          <w:szCs w:val="24"/>
        </w:rPr>
        <w:tab/>
        <w:t>Метапредметные результаты освоения программы по биологии основного общего образования, должны отражать:</w:t>
      </w:r>
    </w:p>
    <w:p w:rsidR="006B71EC" w:rsidRPr="00E646AA" w:rsidRDefault="006B71EC" w:rsidP="006B71EC">
      <w:pPr>
        <w:pStyle w:val="a7"/>
        <w:rPr>
          <w:rFonts w:eastAsia="Times New Roman"/>
          <w:sz w:val="24"/>
          <w:szCs w:val="24"/>
        </w:rPr>
      </w:pPr>
      <w:r w:rsidRPr="00E646AA">
        <w:rPr>
          <w:rFonts w:eastAsia="Times New Roman"/>
          <w:sz w:val="24"/>
          <w:szCs w:val="24"/>
        </w:rPr>
        <w:tab/>
        <w:t>Овладение универсальными учебными познавательными действиями:</w:t>
      </w:r>
    </w:p>
    <w:p w:rsidR="006B71EC" w:rsidRPr="00E646AA" w:rsidRDefault="006B71EC" w:rsidP="006B71EC">
      <w:pPr>
        <w:pStyle w:val="a7"/>
        <w:rPr>
          <w:rFonts w:eastAsia="Times New Roman"/>
          <w:sz w:val="24"/>
          <w:szCs w:val="24"/>
        </w:rPr>
      </w:pPr>
      <w:r w:rsidRPr="00E646AA">
        <w:rPr>
          <w:rFonts w:eastAsia="Times New Roman"/>
          <w:sz w:val="24"/>
          <w:szCs w:val="24"/>
        </w:rPr>
        <w:t>1)</w:t>
      </w:r>
      <w:r w:rsidRPr="00E646AA">
        <w:rPr>
          <w:rFonts w:eastAsia="Times New Roman"/>
          <w:sz w:val="24"/>
          <w:szCs w:val="24"/>
        </w:rPr>
        <w:tab/>
        <w:t>базовые логические действия:</w:t>
      </w:r>
    </w:p>
    <w:p w:rsidR="006B71EC" w:rsidRPr="00E646AA" w:rsidRDefault="006B71EC" w:rsidP="006B71EC">
      <w:pPr>
        <w:pStyle w:val="a7"/>
        <w:rPr>
          <w:rFonts w:eastAsia="Times New Roman"/>
          <w:sz w:val="24"/>
          <w:szCs w:val="24"/>
        </w:rPr>
      </w:pPr>
      <w:r w:rsidRPr="00E646AA">
        <w:rPr>
          <w:rFonts w:eastAsia="Times New Roman"/>
          <w:sz w:val="24"/>
          <w:szCs w:val="24"/>
        </w:rPr>
        <w:t>выявлять и характеризовать существенные признаки биологических объектов (явлений);</w:t>
      </w:r>
    </w:p>
    <w:p w:rsidR="006B71EC" w:rsidRPr="00E646AA" w:rsidRDefault="006B71EC" w:rsidP="006B71EC">
      <w:pPr>
        <w:pStyle w:val="a7"/>
        <w:rPr>
          <w:rFonts w:eastAsia="Times New Roman"/>
          <w:sz w:val="24"/>
          <w:szCs w:val="24"/>
        </w:rPr>
      </w:pPr>
      <w:r w:rsidRPr="00E646AA">
        <w:rPr>
          <w:rFonts w:eastAsia="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6B71EC" w:rsidRPr="00E646AA" w:rsidRDefault="006B71EC" w:rsidP="006B71EC">
      <w:pPr>
        <w:pStyle w:val="a7"/>
        <w:rPr>
          <w:rFonts w:eastAsia="Times New Roman"/>
          <w:sz w:val="24"/>
          <w:szCs w:val="24"/>
        </w:rPr>
      </w:pPr>
      <w:r w:rsidRPr="00E646AA">
        <w:rPr>
          <w:rFonts w:eastAsia="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6B71EC" w:rsidRPr="00E646AA" w:rsidRDefault="006B71EC" w:rsidP="006B71EC">
      <w:pPr>
        <w:pStyle w:val="a7"/>
        <w:rPr>
          <w:rFonts w:eastAsia="Times New Roman"/>
          <w:sz w:val="24"/>
          <w:szCs w:val="24"/>
        </w:rPr>
      </w:pPr>
      <w:r w:rsidRPr="00E646AA">
        <w:rPr>
          <w:rFonts w:eastAsia="Times New Roman"/>
          <w:sz w:val="24"/>
          <w:szCs w:val="24"/>
        </w:rPr>
        <w:t>выявлять дефициты информации, данных, необходимых для решения поставленной задачи;</w:t>
      </w:r>
    </w:p>
    <w:p w:rsidR="006B71EC" w:rsidRPr="00E646AA" w:rsidRDefault="006B71EC" w:rsidP="006B71EC">
      <w:pPr>
        <w:pStyle w:val="a7"/>
        <w:rPr>
          <w:rFonts w:eastAsia="Times New Roman"/>
          <w:sz w:val="24"/>
          <w:szCs w:val="24"/>
        </w:rPr>
      </w:pPr>
      <w:r w:rsidRPr="00E646AA">
        <w:rPr>
          <w:rFonts w:eastAsia="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6B71EC" w:rsidRPr="00E646AA" w:rsidRDefault="006B71EC" w:rsidP="006B71EC">
      <w:pPr>
        <w:pStyle w:val="a7"/>
        <w:rPr>
          <w:rFonts w:eastAsia="Times New Roman"/>
          <w:sz w:val="24"/>
          <w:szCs w:val="24"/>
        </w:rPr>
      </w:pPr>
      <w:r w:rsidRPr="00E646AA">
        <w:rPr>
          <w:rFonts w:eastAsia="Times New Roman"/>
          <w:sz w:val="24"/>
          <w:szCs w:val="24"/>
        </w:rPr>
        <w:t>умозаключений, умозаключений по аналогии,</w:t>
      </w:r>
      <w:r w:rsidRPr="00E646AA">
        <w:rPr>
          <w:rFonts w:eastAsia="Times New Roman"/>
          <w:sz w:val="24"/>
          <w:szCs w:val="24"/>
        </w:rPr>
        <w:tab/>
        <w:t>формулировать</w:t>
      </w:r>
      <w:r w:rsidRPr="00E646AA">
        <w:rPr>
          <w:rFonts w:eastAsia="Times New Roman"/>
          <w:sz w:val="24"/>
          <w:szCs w:val="24"/>
        </w:rPr>
        <w:tab/>
        <w:t>гипотезы</w:t>
      </w:r>
    </w:p>
    <w:p w:rsidR="006B71EC" w:rsidRPr="00E646AA" w:rsidRDefault="006B71EC" w:rsidP="006B71EC">
      <w:pPr>
        <w:pStyle w:val="a7"/>
        <w:rPr>
          <w:rFonts w:eastAsia="Times New Roman"/>
          <w:sz w:val="24"/>
          <w:szCs w:val="24"/>
        </w:rPr>
      </w:pPr>
      <w:r w:rsidRPr="00E646AA">
        <w:rPr>
          <w:rFonts w:eastAsia="Times New Roman"/>
          <w:sz w:val="24"/>
          <w:szCs w:val="24"/>
        </w:rPr>
        <w:t>о взаимосвязях;</w:t>
      </w:r>
    </w:p>
    <w:p w:rsidR="006B71EC" w:rsidRPr="00E646AA" w:rsidRDefault="006B71EC" w:rsidP="006B71EC">
      <w:pPr>
        <w:pStyle w:val="a7"/>
        <w:rPr>
          <w:rFonts w:eastAsia="Times New Roman"/>
          <w:sz w:val="24"/>
          <w:szCs w:val="24"/>
        </w:rPr>
      </w:pPr>
      <w:r w:rsidRPr="00E646AA">
        <w:rPr>
          <w:rFonts w:eastAsia="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6B71EC" w:rsidRPr="00E646AA" w:rsidRDefault="006B71EC" w:rsidP="006B71EC">
      <w:pPr>
        <w:pStyle w:val="a7"/>
        <w:rPr>
          <w:rFonts w:eastAsia="Times New Roman"/>
          <w:sz w:val="24"/>
          <w:szCs w:val="24"/>
        </w:rPr>
      </w:pPr>
      <w:r w:rsidRPr="00E646AA">
        <w:rPr>
          <w:rFonts w:eastAsia="Times New Roman"/>
          <w:sz w:val="24"/>
          <w:szCs w:val="24"/>
        </w:rPr>
        <w:t>2)</w:t>
      </w:r>
      <w:r w:rsidRPr="00E646AA">
        <w:rPr>
          <w:rFonts w:eastAsia="Times New Roman"/>
          <w:sz w:val="24"/>
          <w:szCs w:val="24"/>
        </w:rPr>
        <w:tab/>
        <w:t>базовые исследовательские действия:</w:t>
      </w:r>
    </w:p>
    <w:p w:rsidR="006B71EC" w:rsidRPr="00E646AA" w:rsidRDefault="006B71EC" w:rsidP="006B71EC">
      <w:pPr>
        <w:pStyle w:val="a7"/>
        <w:rPr>
          <w:rFonts w:eastAsia="Times New Roman"/>
          <w:sz w:val="24"/>
          <w:szCs w:val="24"/>
        </w:rPr>
      </w:pPr>
      <w:r w:rsidRPr="00E646AA">
        <w:rPr>
          <w:rFonts w:eastAsia="Times New Roman"/>
          <w:sz w:val="24"/>
          <w:szCs w:val="24"/>
        </w:rPr>
        <w:t>использовать вопросы как исследовательский инструмент познания;</w:t>
      </w:r>
    </w:p>
    <w:p w:rsidR="006B71EC" w:rsidRPr="00E646AA" w:rsidRDefault="006B71EC" w:rsidP="006B71EC">
      <w:pPr>
        <w:pStyle w:val="a7"/>
        <w:rPr>
          <w:rFonts w:eastAsia="Times New Roman"/>
          <w:sz w:val="24"/>
          <w:szCs w:val="24"/>
        </w:rPr>
      </w:pPr>
      <w:r w:rsidRPr="00E646AA">
        <w:rPr>
          <w:rFonts w:eastAsia="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B71EC" w:rsidRPr="00E646AA" w:rsidRDefault="006B71EC" w:rsidP="006B71EC">
      <w:pPr>
        <w:pStyle w:val="a7"/>
        <w:rPr>
          <w:rFonts w:eastAsia="Times New Roman"/>
          <w:sz w:val="24"/>
          <w:szCs w:val="24"/>
        </w:rPr>
      </w:pPr>
      <w:r w:rsidRPr="00E646AA">
        <w:rPr>
          <w:rFonts w:eastAsia="Times New Roman"/>
          <w:sz w:val="24"/>
          <w:szCs w:val="24"/>
        </w:rPr>
        <w:t>формировать гипотезу об истинности</w:t>
      </w:r>
      <w:r w:rsidRPr="00E646AA">
        <w:rPr>
          <w:rFonts w:eastAsia="Times New Roman"/>
          <w:sz w:val="24"/>
          <w:szCs w:val="24"/>
        </w:rPr>
        <w:tab/>
        <w:t>собственных</w:t>
      </w:r>
      <w:r w:rsidRPr="00E646AA">
        <w:rPr>
          <w:rFonts w:eastAsia="Times New Roman"/>
          <w:sz w:val="24"/>
          <w:szCs w:val="24"/>
        </w:rPr>
        <w:tab/>
        <w:t>суждений,</w:t>
      </w:r>
    </w:p>
    <w:p w:rsidR="006B71EC" w:rsidRPr="00E646AA" w:rsidRDefault="006B71EC" w:rsidP="006B71EC">
      <w:pPr>
        <w:pStyle w:val="a7"/>
        <w:rPr>
          <w:rFonts w:eastAsia="Times New Roman"/>
          <w:sz w:val="24"/>
          <w:szCs w:val="24"/>
        </w:rPr>
      </w:pPr>
      <w:r w:rsidRPr="00E646AA">
        <w:rPr>
          <w:rFonts w:eastAsia="Times New Roman"/>
          <w:sz w:val="24"/>
          <w:szCs w:val="24"/>
        </w:rPr>
        <w:t>аргументировать свою позицию, мнение;</w:t>
      </w:r>
    </w:p>
    <w:p w:rsidR="006B71EC" w:rsidRPr="00E646AA" w:rsidRDefault="006B71EC" w:rsidP="006B71EC">
      <w:pPr>
        <w:pStyle w:val="a7"/>
        <w:rPr>
          <w:rFonts w:eastAsia="Times New Roman"/>
          <w:sz w:val="24"/>
          <w:szCs w:val="24"/>
        </w:rPr>
      </w:pPr>
      <w:r w:rsidRPr="00E646AA">
        <w:rPr>
          <w:rFonts w:eastAsia="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6B71EC" w:rsidRPr="00E646AA" w:rsidRDefault="006B71EC" w:rsidP="006B71EC">
      <w:pPr>
        <w:pStyle w:val="a7"/>
        <w:rPr>
          <w:rFonts w:eastAsia="Times New Roman"/>
          <w:sz w:val="24"/>
          <w:szCs w:val="24"/>
        </w:rPr>
      </w:pPr>
      <w:r w:rsidRPr="00E646AA">
        <w:rPr>
          <w:rFonts w:eastAsia="Times New Roman"/>
          <w:sz w:val="24"/>
          <w:szCs w:val="24"/>
        </w:rPr>
        <w:t>оценивать на применимость и достоверность информацию, полученную в ходе наблюдения и эксперимента;</w:t>
      </w:r>
    </w:p>
    <w:p w:rsidR="006B71EC" w:rsidRPr="00E646AA" w:rsidRDefault="006B71EC" w:rsidP="006B71EC">
      <w:pPr>
        <w:pStyle w:val="a7"/>
        <w:rPr>
          <w:rFonts w:eastAsia="Times New Roman"/>
          <w:sz w:val="24"/>
          <w:szCs w:val="24"/>
        </w:rPr>
      </w:pPr>
      <w:r w:rsidRPr="00E646AA">
        <w:rPr>
          <w:rFonts w:eastAsia="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6B71EC" w:rsidRPr="00E646AA" w:rsidRDefault="006B71EC" w:rsidP="006B71EC">
      <w:pPr>
        <w:pStyle w:val="a7"/>
        <w:rPr>
          <w:rFonts w:eastAsia="Times New Roman"/>
          <w:sz w:val="24"/>
          <w:szCs w:val="24"/>
        </w:rPr>
      </w:pPr>
      <w:r w:rsidRPr="00E646AA">
        <w:rPr>
          <w:rFonts w:eastAsia="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6B71EC" w:rsidRPr="00E646AA" w:rsidRDefault="006B71EC" w:rsidP="006B71EC">
      <w:pPr>
        <w:pStyle w:val="a7"/>
        <w:rPr>
          <w:rFonts w:eastAsia="Times New Roman"/>
          <w:sz w:val="24"/>
          <w:szCs w:val="24"/>
        </w:rPr>
      </w:pPr>
      <w:r w:rsidRPr="00E646AA">
        <w:rPr>
          <w:rFonts w:eastAsia="Times New Roman"/>
          <w:sz w:val="24"/>
          <w:szCs w:val="24"/>
        </w:rPr>
        <w:t>3)</w:t>
      </w:r>
      <w:r w:rsidRPr="00E646AA">
        <w:rPr>
          <w:rFonts w:eastAsia="Times New Roman"/>
          <w:sz w:val="24"/>
          <w:szCs w:val="24"/>
        </w:rPr>
        <w:tab/>
        <w:t>работа с информацией:</w:t>
      </w:r>
    </w:p>
    <w:p w:rsidR="006B71EC" w:rsidRPr="00E646AA" w:rsidRDefault="006B71EC" w:rsidP="006B71EC">
      <w:pPr>
        <w:pStyle w:val="a7"/>
        <w:rPr>
          <w:rFonts w:eastAsia="Times New Roman"/>
          <w:sz w:val="24"/>
          <w:szCs w:val="24"/>
        </w:rPr>
      </w:pPr>
      <w:r w:rsidRPr="00E646AA">
        <w:rPr>
          <w:rFonts w:eastAsia="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B71EC" w:rsidRPr="00E646AA" w:rsidRDefault="006B71EC" w:rsidP="006B71EC">
      <w:pPr>
        <w:pStyle w:val="a7"/>
        <w:rPr>
          <w:rFonts w:eastAsia="Times New Roman"/>
          <w:sz w:val="24"/>
          <w:szCs w:val="24"/>
        </w:rPr>
      </w:pPr>
      <w:r w:rsidRPr="00E646AA">
        <w:rPr>
          <w:rFonts w:eastAsia="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6B71EC" w:rsidRPr="00E646AA" w:rsidRDefault="006B71EC" w:rsidP="006B71EC">
      <w:pPr>
        <w:pStyle w:val="a7"/>
        <w:rPr>
          <w:rFonts w:eastAsia="Times New Roman"/>
          <w:sz w:val="24"/>
          <w:szCs w:val="24"/>
        </w:rPr>
      </w:pPr>
      <w:r w:rsidRPr="00E646AA">
        <w:rPr>
          <w:rFonts w:eastAsia="Times New Roman"/>
          <w:sz w:val="24"/>
          <w:szCs w:val="24"/>
        </w:rPr>
        <w:t>находить сходные аргументы (подтверждающие или опровергающие одну</w:t>
      </w:r>
    </w:p>
    <w:p w:rsidR="006B71EC" w:rsidRPr="00E646AA" w:rsidRDefault="006B71EC" w:rsidP="006B71EC">
      <w:pPr>
        <w:pStyle w:val="a7"/>
        <w:rPr>
          <w:rFonts w:eastAsia="Times New Roman"/>
          <w:sz w:val="24"/>
          <w:szCs w:val="24"/>
        </w:rPr>
      </w:pPr>
      <w:r w:rsidRPr="00E646AA">
        <w:rPr>
          <w:rFonts w:eastAsia="Times New Roman"/>
          <w:sz w:val="24"/>
          <w:szCs w:val="24"/>
        </w:rPr>
        <w:t>и ту же идею, версию) в различных информационных источниках;</w:t>
      </w:r>
    </w:p>
    <w:p w:rsidR="006B71EC" w:rsidRPr="00E646AA" w:rsidRDefault="006B71EC" w:rsidP="006B71EC">
      <w:pPr>
        <w:pStyle w:val="a7"/>
        <w:rPr>
          <w:rFonts w:eastAsia="Times New Roman"/>
          <w:sz w:val="24"/>
          <w:szCs w:val="24"/>
        </w:rPr>
      </w:pPr>
      <w:r w:rsidRPr="00E646AA">
        <w:rPr>
          <w:rFonts w:eastAsia="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B71EC" w:rsidRPr="00E646AA" w:rsidRDefault="006B71EC" w:rsidP="006B71EC">
      <w:pPr>
        <w:pStyle w:val="a7"/>
        <w:rPr>
          <w:rFonts w:eastAsia="Times New Roman"/>
          <w:sz w:val="24"/>
          <w:szCs w:val="24"/>
        </w:rPr>
      </w:pPr>
      <w:r w:rsidRPr="00E646AA">
        <w:rPr>
          <w:rFonts w:eastAsia="Times New Roman"/>
          <w:sz w:val="24"/>
          <w:szCs w:val="24"/>
        </w:rPr>
        <w:lastRenderedPageBreak/>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6B71EC" w:rsidRPr="00E646AA" w:rsidRDefault="006B71EC" w:rsidP="006B71EC">
      <w:pPr>
        <w:pStyle w:val="a7"/>
        <w:rPr>
          <w:rFonts w:eastAsia="Times New Roman"/>
          <w:sz w:val="24"/>
          <w:szCs w:val="24"/>
        </w:rPr>
      </w:pPr>
      <w:r w:rsidRPr="00E646AA">
        <w:rPr>
          <w:rFonts w:eastAsia="Times New Roman"/>
          <w:sz w:val="24"/>
          <w:szCs w:val="24"/>
        </w:rPr>
        <w:tab/>
        <w:t>Овладение универсальными учебными коммуникативными действиями:</w:t>
      </w:r>
    </w:p>
    <w:p w:rsidR="006B71EC" w:rsidRPr="00E646AA" w:rsidRDefault="006B71EC" w:rsidP="006B71EC">
      <w:pPr>
        <w:pStyle w:val="a7"/>
        <w:rPr>
          <w:rFonts w:eastAsia="Times New Roman"/>
          <w:sz w:val="24"/>
          <w:szCs w:val="24"/>
        </w:rPr>
      </w:pPr>
      <w:r w:rsidRPr="00E646AA">
        <w:rPr>
          <w:rFonts w:eastAsia="Times New Roman"/>
          <w:sz w:val="24"/>
          <w:szCs w:val="24"/>
        </w:rPr>
        <w:t>1)</w:t>
      </w:r>
      <w:r w:rsidRPr="00E646AA">
        <w:rPr>
          <w:rFonts w:eastAsia="Times New Roman"/>
          <w:sz w:val="24"/>
          <w:szCs w:val="24"/>
        </w:rPr>
        <w:tab/>
        <w:t>общение:</w:t>
      </w:r>
    </w:p>
    <w:p w:rsidR="006B71EC" w:rsidRPr="00E646AA" w:rsidRDefault="006B71EC" w:rsidP="006B71EC">
      <w:pPr>
        <w:pStyle w:val="a7"/>
        <w:rPr>
          <w:rFonts w:eastAsia="Times New Roman"/>
          <w:sz w:val="24"/>
          <w:szCs w:val="24"/>
        </w:rPr>
      </w:pPr>
      <w:r w:rsidRPr="00E646AA">
        <w:rPr>
          <w:rFonts w:eastAsia="Times New Roman"/>
          <w:sz w:val="24"/>
          <w:szCs w:val="24"/>
        </w:rPr>
        <w:t>воспринимать и формулировать суждения, выражать эмоции в процессе выполнения практических и лабораторных работ;</w:t>
      </w:r>
    </w:p>
    <w:p w:rsidR="006B71EC" w:rsidRPr="00E646AA" w:rsidRDefault="006B71EC" w:rsidP="006B71EC">
      <w:pPr>
        <w:pStyle w:val="a7"/>
        <w:rPr>
          <w:rFonts w:eastAsia="Times New Roman"/>
          <w:sz w:val="24"/>
          <w:szCs w:val="24"/>
        </w:rPr>
      </w:pPr>
      <w:r w:rsidRPr="00E646AA">
        <w:rPr>
          <w:rFonts w:eastAsia="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B71EC" w:rsidRPr="00E646AA" w:rsidRDefault="006B71EC" w:rsidP="006B71EC">
      <w:pPr>
        <w:pStyle w:val="a7"/>
        <w:rPr>
          <w:rFonts w:eastAsia="Times New Roman"/>
          <w:sz w:val="24"/>
          <w:szCs w:val="24"/>
        </w:rPr>
      </w:pPr>
      <w:r w:rsidRPr="00E646AA">
        <w:rPr>
          <w:rFonts w:eastAsia="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B71EC" w:rsidRPr="00E646AA" w:rsidRDefault="006B71EC" w:rsidP="006B71EC">
      <w:pPr>
        <w:pStyle w:val="a7"/>
        <w:rPr>
          <w:rFonts w:eastAsia="Times New Roman"/>
          <w:sz w:val="24"/>
          <w:szCs w:val="24"/>
        </w:rPr>
      </w:pPr>
      <w:r w:rsidRPr="00E646AA">
        <w:rPr>
          <w:rFonts w:eastAsia="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6B71EC" w:rsidRPr="00E646AA" w:rsidRDefault="006B71EC" w:rsidP="006B71EC">
      <w:pPr>
        <w:pStyle w:val="a7"/>
        <w:rPr>
          <w:rFonts w:eastAsia="Times New Roman"/>
          <w:sz w:val="24"/>
          <w:szCs w:val="24"/>
        </w:rPr>
      </w:pPr>
      <w:r w:rsidRPr="00E646AA">
        <w:rPr>
          <w:rFonts w:eastAsia="Times New Roman"/>
          <w:sz w:val="24"/>
          <w:szCs w:val="24"/>
        </w:rPr>
        <w:t>сопоставлять свои суждения с суждениями других участников диалога, обнаруживать различие и сходство позиций;</w:t>
      </w:r>
    </w:p>
    <w:p w:rsidR="006B71EC" w:rsidRPr="00E646AA" w:rsidRDefault="006B71EC" w:rsidP="006B71EC">
      <w:pPr>
        <w:pStyle w:val="a7"/>
        <w:rPr>
          <w:rFonts w:eastAsia="Times New Roman"/>
          <w:sz w:val="24"/>
          <w:szCs w:val="24"/>
        </w:rPr>
      </w:pPr>
      <w:r w:rsidRPr="00E646AA">
        <w:rPr>
          <w:rFonts w:eastAsia="Times New Roman"/>
          <w:sz w:val="24"/>
          <w:szCs w:val="24"/>
        </w:rPr>
        <w:t>публично представлять результаты выполненного биологического опыта (эксперимента, исследования, проекта);</w:t>
      </w:r>
    </w:p>
    <w:p w:rsidR="006B71EC" w:rsidRPr="00E646AA" w:rsidRDefault="006B71EC" w:rsidP="006B71EC">
      <w:pPr>
        <w:pStyle w:val="a7"/>
        <w:rPr>
          <w:rFonts w:eastAsia="Times New Roman"/>
          <w:sz w:val="24"/>
          <w:szCs w:val="24"/>
        </w:rPr>
      </w:pPr>
      <w:r w:rsidRPr="00E646AA">
        <w:rPr>
          <w:rFonts w:eastAsia="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B71EC" w:rsidRPr="00E646AA" w:rsidRDefault="006B71EC" w:rsidP="006B71EC">
      <w:pPr>
        <w:pStyle w:val="a7"/>
        <w:rPr>
          <w:rFonts w:eastAsia="Times New Roman"/>
          <w:sz w:val="24"/>
          <w:szCs w:val="24"/>
        </w:rPr>
      </w:pPr>
      <w:r w:rsidRPr="00E646AA">
        <w:rPr>
          <w:rFonts w:eastAsia="Times New Roman"/>
          <w:sz w:val="24"/>
          <w:szCs w:val="24"/>
        </w:rPr>
        <w:t>2)</w:t>
      </w:r>
      <w:r w:rsidRPr="00E646AA">
        <w:rPr>
          <w:rFonts w:eastAsia="Times New Roman"/>
          <w:sz w:val="24"/>
          <w:szCs w:val="24"/>
        </w:rPr>
        <w:tab/>
        <w:t>совместная деятельность:</w:t>
      </w:r>
    </w:p>
    <w:p w:rsidR="006B71EC" w:rsidRPr="00E646AA" w:rsidRDefault="006B71EC" w:rsidP="006B71EC">
      <w:pPr>
        <w:pStyle w:val="a7"/>
        <w:rPr>
          <w:rFonts w:eastAsia="Times New Roman"/>
          <w:sz w:val="24"/>
          <w:szCs w:val="24"/>
        </w:rPr>
      </w:pPr>
      <w:r w:rsidRPr="00E646AA">
        <w:rPr>
          <w:rFonts w:eastAsia="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6B71EC" w:rsidRPr="00E646AA" w:rsidRDefault="006B71EC" w:rsidP="006B71EC">
      <w:pPr>
        <w:pStyle w:val="a7"/>
        <w:rPr>
          <w:rFonts w:eastAsia="Times New Roman"/>
          <w:sz w:val="24"/>
          <w:szCs w:val="24"/>
        </w:rPr>
      </w:pPr>
      <w:r w:rsidRPr="00E646AA">
        <w:rPr>
          <w:rFonts w:eastAsia="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6B71EC" w:rsidRPr="00E646AA" w:rsidRDefault="006B71EC" w:rsidP="006B71EC">
      <w:pPr>
        <w:pStyle w:val="a7"/>
        <w:rPr>
          <w:rFonts w:eastAsia="Times New Roman"/>
          <w:sz w:val="24"/>
          <w:szCs w:val="24"/>
        </w:rPr>
      </w:pPr>
      <w:r w:rsidRPr="00E646AA">
        <w:rPr>
          <w:rFonts w:eastAsia="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B71EC" w:rsidRPr="00E646AA" w:rsidRDefault="006B71EC" w:rsidP="006B71EC">
      <w:pPr>
        <w:pStyle w:val="a7"/>
        <w:rPr>
          <w:rFonts w:eastAsia="Times New Roman"/>
          <w:sz w:val="24"/>
          <w:szCs w:val="24"/>
        </w:rPr>
      </w:pPr>
      <w:r w:rsidRPr="00E646AA">
        <w:rPr>
          <w:rFonts w:eastAsia="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B71EC" w:rsidRPr="00E646AA" w:rsidRDefault="006B71EC" w:rsidP="006B71EC">
      <w:pPr>
        <w:pStyle w:val="a7"/>
        <w:rPr>
          <w:rFonts w:eastAsia="Times New Roman"/>
          <w:sz w:val="24"/>
          <w:szCs w:val="24"/>
        </w:rPr>
      </w:pPr>
      <w:r w:rsidRPr="00E646AA">
        <w:rPr>
          <w:rFonts w:eastAsia="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B71EC" w:rsidRPr="00E646AA" w:rsidRDefault="006B71EC" w:rsidP="006B71EC">
      <w:pPr>
        <w:pStyle w:val="a7"/>
        <w:rPr>
          <w:rFonts w:eastAsia="Times New Roman"/>
          <w:sz w:val="24"/>
          <w:szCs w:val="24"/>
        </w:rPr>
      </w:pPr>
      <w:r w:rsidRPr="00E646AA">
        <w:rPr>
          <w:rFonts w:eastAsia="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6B71EC" w:rsidRPr="00E646AA" w:rsidRDefault="006B71EC" w:rsidP="006B71EC">
      <w:pPr>
        <w:pStyle w:val="a7"/>
        <w:rPr>
          <w:rFonts w:eastAsia="Times New Roman"/>
          <w:sz w:val="24"/>
          <w:szCs w:val="24"/>
        </w:rPr>
      </w:pPr>
      <w:r w:rsidRPr="00E646AA">
        <w:rPr>
          <w:rFonts w:eastAsia="Times New Roman"/>
          <w:sz w:val="24"/>
          <w:szCs w:val="24"/>
        </w:rPr>
        <w:tab/>
        <w:t>Овладение универсальными учебными регулятивными действиями:</w:t>
      </w:r>
    </w:p>
    <w:p w:rsidR="006B71EC" w:rsidRPr="00E646AA" w:rsidRDefault="006B71EC" w:rsidP="006B71EC">
      <w:pPr>
        <w:pStyle w:val="a7"/>
        <w:rPr>
          <w:rFonts w:eastAsia="Times New Roman"/>
          <w:sz w:val="24"/>
          <w:szCs w:val="24"/>
        </w:rPr>
      </w:pPr>
      <w:r w:rsidRPr="00E646AA">
        <w:rPr>
          <w:rFonts w:eastAsia="Times New Roman"/>
          <w:sz w:val="24"/>
          <w:szCs w:val="24"/>
        </w:rPr>
        <w:t>1) самоорганизация:</w:t>
      </w:r>
    </w:p>
    <w:p w:rsidR="006B71EC" w:rsidRPr="00E646AA" w:rsidRDefault="006B71EC" w:rsidP="006B71EC">
      <w:pPr>
        <w:pStyle w:val="a7"/>
        <w:rPr>
          <w:rFonts w:eastAsia="Times New Roman"/>
          <w:sz w:val="24"/>
          <w:szCs w:val="24"/>
        </w:rPr>
      </w:pPr>
      <w:r w:rsidRPr="00E646AA">
        <w:rPr>
          <w:rFonts w:eastAsia="Times New Roman"/>
          <w:sz w:val="24"/>
          <w:szCs w:val="24"/>
        </w:rPr>
        <w:t>выявлять проблемы для решения в жизненных и учебных ситуациях, используя биологические знания;</w:t>
      </w:r>
    </w:p>
    <w:p w:rsidR="006B71EC" w:rsidRPr="00E646AA" w:rsidRDefault="006B71EC" w:rsidP="006B71EC">
      <w:pPr>
        <w:pStyle w:val="a7"/>
        <w:rPr>
          <w:rFonts w:eastAsia="Times New Roman"/>
          <w:sz w:val="24"/>
          <w:szCs w:val="24"/>
        </w:rPr>
      </w:pPr>
      <w:r w:rsidRPr="00E646AA">
        <w:rPr>
          <w:rFonts w:eastAsia="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6B71EC" w:rsidRPr="00E646AA" w:rsidRDefault="006B71EC" w:rsidP="006B71EC">
      <w:pPr>
        <w:pStyle w:val="a7"/>
        <w:rPr>
          <w:rFonts w:eastAsia="Times New Roman"/>
          <w:sz w:val="24"/>
          <w:szCs w:val="24"/>
        </w:rPr>
      </w:pPr>
      <w:r w:rsidRPr="00E646AA">
        <w:rPr>
          <w:rFonts w:eastAsia="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6B71EC" w:rsidRPr="00E646AA" w:rsidRDefault="006B71EC" w:rsidP="006B71EC">
      <w:pPr>
        <w:pStyle w:val="a7"/>
        <w:rPr>
          <w:rFonts w:eastAsia="Times New Roman"/>
          <w:sz w:val="24"/>
          <w:szCs w:val="24"/>
        </w:rPr>
      </w:pPr>
      <w:r w:rsidRPr="00E646AA">
        <w:rPr>
          <w:rFonts w:eastAsia="Times New Roman"/>
          <w:sz w:val="24"/>
          <w:szCs w:val="24"/>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6B71EC" w:rsidRDefault="006B71EC" w:rsidP="006B71EC">
      <w:pPr>
        <w:pStyle w:val="a7"/>
      </w:pPr>
      <w:r w:rsidRPr="00E646AA">
        <w:rPr>
          <w:rFonts w:eastAsia="Times New Roman"/>
          <w:sz w:val="24"/>
          <w:szCs w:val="24"/>
        </w:rPr>
        <w:t>проводить выбор и брать ответственность за решение.</w:t>
      </w:r>
      <w:r w:rsidRPr="000C4E77">
        <w:t xml:space="preserve"> </w:t>
      </w:r>
    </w:p>
    <w:p w:rsidR="006B71EC" w:rsidRPr="000C4E77" w:rsidRDefault="006B71EC" w:rsidP="006B71EC">
      <w:pPr>
        <w:pStyle w:val="a7"/>
        <w:rPr>
          <w:rFonts w:eastAsia="Times New Roman"/>
          <w:sz w:val="24"/>
          <w:szCs w:val="24"/>
        </w:rPr>
      </w:pPr>
      <w:r w:rsidRPr="000C4E77">
        <w:rPr>
          <w:rFonts w:eastAsia="Times New Roman"/>
          <w:sz w:val="24"/>
          <w:szCs w:val="24"/>
        </w:rPr>
        <w:t>2)</w:t>
      </w:r>
      <w:r w:rsidRPr="000C4E77">
        <w:rPr>
          <w:rFonts w:eastAsia="Times New Roman"/>
          <w:sz w:val="24"/>
          <w:szCs w:val="24"/>
        </w:rPr>
        <w:tab/>
        <w:t>самоконтроль:</w:t>
      </w:r>
    </w:p>
    <w:p w:rsidR="006B71EC" w:rsidRPr="000C4E77" w:rsidRDefault="006B71EC" w:rsidP="006B71EC">
      <w:pPr>
        <w:pStyle w:val="a7"/>
        <w:rPr>
          <w:rFonts w:eastAsia="Times New Roman"/>
          <w:sz w:val="24"/>
          <w:szCs w:val="24"/>
        </w:rPr>
      </w:pPr>
      <w:r w:rsidRPr="000C4E77">
        <w:rPr>
          <w:rFonts w:eastAsia="Times New Roman"/>
          <w:sz w:val="24"/>
          <w:szCs w:val="24"/>
        </w:rPr>
        <w:t xml:space="preserve">владеть способами самоконтроля, </w:t>
      </w:r>
      <w:proofErr w:type="spellStart"/>
      <w:r w:rsidRPr="000C4E77">
        <w:rPr>
          <w:rFonts w:eastAsia="Times New Roman"/>
          <w:sz w:val="24"/>
          <w:szCs w:val="24"/>
        </w:rPr>
        <w:t>самомотивации</w:t>
      </w:r>
      <w:proofErr w:type="spellEnd"/>
      <w:r w:rsidRPr="000C4E77">
        <w:rPr>
          <w:rFonts w:eastAsia="Times New Roman"/>
          <w:sz w:val="24"/>
          <w:szCs w:val="24"/>
        </w:rPr>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6B71EC" w:rsidRPr="000C4E77" w:rsidRDefault="006B71EC" w:rsidP="006B71EC">
      <w:pPr>
        <w:pStyle w:val="a7"/>
        <w:rPr>
          <w:rFonts w:eastAsia="Times New Roman"/>
          <w:sz w:val="24"/>
          <w:szCs w:val="24"/>
        </w:rPr>
      </w:pPr>
      <w:r w:rsidRPr="000C4E77">
        <w:rPr>
          <w:rFonts w:eastAsia="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B71EC" w:rsidRPr="000C4E77" w:rsidRDefault="006B71EC" w:rsidP="006B71EC">
      <w:pPr>
        <w:pStyle w:val="a7"/>
        <w:rPr>
          <w:rFonts w:eastAsia="Times New Roman"/>
          <w:sz w:val="24"/>
          <w:szCs w:val="24"/>
        </w:rPr>
      </w:pPr>
      <w:r w:rsidRPr="000C4E77">
        <w:rPr>
          <w:rFonts w:eastAsia="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B71EC" w:rsidRPr="000C4E77" w:rsidRDefault="006B71EC" w:rsidP="006B71EC">
      <w:pPr>
        <w:pStyle w:val="a7"/>
        <w:rPr>
          <w:rFonts w:eastAsia="Times New Roman"/>
          <w:sz w:val="24"/>
          <w:szCs w:val="24"/>
        </w:rPr>
      </w:pPr>
      <w:r w:rsidRPr="000C4E77">
        <w:rPr>
          <w:rFonts w:eastAsia="Times New Roman"/>
          <w:sz w:val="24"/>
          <w:szCs w:val="24"/>
        </w:rPr>
        <w:t>3)</w:t>
      </w:r>
      <w:r w:rsidRPr="000C4E77">
        <w:rPr>
          <w:rFonts w:eastAsia="Times New Roman"/>
          <w:sz w:val="24"/>
          <w:szCs w:val="24"/>
        </w:rPr>
        <w:tab/>
        <w:t>эмоциональный интеллект:</w:t>
      </w:r>
    </w:p>
    <w:p w:rsidR="006B71EC" w:rsidRPr="000C4E77" w:rsidRDefault="006B71EC" w:rsidP="006B71EC">
      <w:pPr>
        <w:pStyle w:val="a7"/>
        <w:rPr>
          <w:rFonts w:eastAsia="Times New Roman"/>
          <w:sz w:val="24"/>
          <w:szCs w:val="24"/>
        </w:rPr>
      </w:pPr>
      <w:r w:rsidRPr="000C4E77">
        <w:rPr>
          <w:rFonts w:eastAsia="Times New Roman"/>
          <w:sz w:val="24"/>
          <w:szCs w:val="24"/>
        </w:rPr>
        <w:t>различать, называть и управлять собственными эмоциями и эмоциями других; выявлять и анализировать причины эмоций;</w:t>
      </w:r>
    </w:p>
    <w:p w:rsidR="006B71EC" w:rsidRPr="000C4E77" w:rsidRDefault="006B71EC" w:rsidP="006B71EC">
      <w:pPr>
        <w:pStyle w:val="a7"/>
        <w:rPr>
          <w:rFonts w:eastAsia="Times New Roman"/>
          <w:sz w:val="24"/>
          <w:szCs w:val="24"/>
        </w:rPr>
      </w:pPr>
      <w:r w:rsidRPr="000C4E77">
        <w:rPr>
          <w:rFonts w:eastAsia="Times New Roman"/>
          <w:sz w:val="24"/>
          <w:szCs w:val="24"/>
        </w:rPr>
        <w:t>ставить себя на место другого человека, понимать мотивы и намерения другого;</w:t>
      </w:r>
    </w:p>
    <w:p w:rsidR="006B71EC" w:rsidRPr="000C4E77" w:rsidRDefault="006B71EC" w:rsidP="006B71EC">
      <w:pPr>
        <w:pStyle w:val="a7"/>
        <w:rPr>
          <w:rFonts w:eastAsia="Times New Roman"/>
          <w:sz w:val="24"/>
          <w:szCs w:val="24"/>
        </w:rPr>
      </w:pPr>
      <w:r w:rsidRPr="000C4E77">
        <w:rPr>
          <w:rFonts w:eastAsia="Times New Roman"/>
          <w:sz w:val="24"/>
          <w:szCs w:val="24"/>
        </w:rPr>
        <w:t>регулировать способ выражения эмоций.</w:t>
      </w:r>
    </w:p>
    <w:p w:rsidR="006B71EC" w:rsidRPr="000C4E77" w:rsidRDefault="006B71EC" w:rsidP="006B71EC">
      <w:pPr>
        <w:pStyle w:val="a7"/>
        <w:rPr>
          <w:rFonts w:eastAsia="Times New Roman"/>
          <w:sz w:val="24"/>
          <w:szCs w:val="24"/>
        </w:rPr>
      </w:pPr>
      <w:r w:rsidRPr="000C4E77">
        <w:rPr>
          <w:rFonts w:eastAsia="Times New Roman"/>
          <w:sz w:val="24"/>
          <w:szCs w:val="24"/>
        </w:rPr>
        <w:t>4)</w:t>
      </w:r>
      <w:r w:rsidRPr="000C4E77">
        <w:rPr>
          <w:rFonts w:eastAsia="Times New Roman"/>
          <w:sz w:val="24"/>
          <w:szCs w:val="24"/>
        </w:rPr>
        <w:tab/>
        <w:t>принятие себя и других:</w:t>
      </w:r>
    </w:p>
    <w:p w:rsidR="006B71EC" w:rsidRPr="000C4E77" w:rsidRDefault="006B71EC" w:rsidP="006B71EC">
      <w:pPr>
        <w:pStyle w:val="a7"/>
        <w:rPr>
          <w:rFonts w:eastAsia="Times New Roman"/>
          <w:sz w:val="24"/>
          <w:szCs w:val="24"/>
        </w:rPr>
      </w:pPr>
      <w:r w:rsidRPr="000C4E77">
        <w:rPr>
          <w:rFonts w:eastAsia="Times New Roman"/>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6B71EC" w:rsidRPr="000C4E77" w:rsidRDefault="006B71EC" w:rsidP="006B71EC">
      <w:pPr>
        <w:pStyle w:val="a7"/>
        <w:rPr>
          <w:rFonts w:eastAsia="Times New Roman"/>
          <w:sz w:val="24"/>
          <w:szCs w:val="24"/>
        </w:rPr>
      </w:pPr>
      <w:r w:rsidRPr="000C4E77">
        <w:rPr>
          <w:rFonts w:eastAsia="Times New Roman"/>
          <w:sz w:val="24"/>
          <w:szCs w:val="24"/>
        </w:rPr>
        <w:t>осознавать невозможность контролировать всё вокруг;</w:t>
      </w:r>
    </w:p>
    <w:p w:rsidR="006B71EC" w:rsidRPr="000C4E77" w:rsidRDefault="006B71EC" w:rsidP="006B71EC">
      <w:pPr>
        <w:pStyle w:val="a7"/>
        <w:rPr>
          <w:rFonts w:eastAsia="Times New Roman"/>
          <w:sz w:val="24"/>
          <w:szCs w:val="24"/>
        </w:rPr>
      </w:pPr>
      <w:r w:rsidRPr="000C4E77">
        <w:rPr>
          <w:rFonts w:eastAsia="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B71EC" w:rsidRPr="006B71EC" w:rsidRDefault="006B71EC" w:rsidP="006B71EC">
      <w:pPr>
        <w:pStyle w:val="a7"/>
        <w:rPr>
          <w:rFonts w:eastAsia="Times New Roman"/>
          <w:b/>
          <w:bCs/>
          <w:sz w:val="24"/>
          <w:szCs w:val="24"/>
        </w:rPr>
      </w:pPr>
      <w:r w:rsidRPr="000C4E77">
        <w:rPr>
          <w:rFonts w:eastAsia="Times New Roman"/>
          <w:sz w:val="24"/>
          <w:szCs w:val="24"/>
        </w:rPr>
        <w:tab/>
      </w:r>
      <w:r w:rsidRPr="006B71EC">
        <w:rPr>
          <w:rFonts w:eastAsia="Times New Roman"/>
          <w:b/>
          <w:bCs/>
          <w:sz w:val="24"/>
          <w:szCs w:val="24"/>
        </w:rPr>
        <w:t>Предметные результаты освоения программы по биологии.</w:t>
      </w:r>
    </w:p>
    <w:p w:rsidR="006B71EC" w:rsidRPr="000C4E77" w:rsidRDefault="006B71EC" w:rsidP="006B71EC">
      <w:pPr>
        <w:pStyle w:val="a7"/>
        <w:rPr>
          <w:rFonts w:eastAsia="Times New Roman"/>
          <w:sz w:val="24"/>
          <w:szCs w:val="24"/>
        </w:rPr>
      </w:pPr>
      <w:r w:rsidRPr="000C4E77">
        <w:rPr>
          <w:rFonts w:eastAsia="Times New Roman"/>
          <w:sz w:val="24"/>
          <w:szCs w:val="24"/>
        </w:rPr>
        <w:t xml:space="preserve">Предметные результаты освоения программы по биологии к концу обучения </w:t>
      </w:r>
      <w:r w:rsidRPr="006B71EC">
        <w:rPr>
          <w:rFonts w:eastAsia="Times New Roman"/>
          <w:b/>
          <w:bCs/>
          <w:sz w:val="24"/>
          <w:szCs w:val="24"/>
        </w:rPr>
        <w:t>в 5 классе:</w:t>
      </w:r>
    </w:p>
    <w:p w:rsidR="006B71EC" w:rsidRPr="000C4E77" w:rsidRDefault="006B71EC" w:rsidP="006B71EC">
      <w:pPr>
        <w:pStyle w:val="a7"/>
        <w:rPr>
          <w:rFonts w:eastAsia="Times New Roman"/>
          <w:sz w:val="24"/>
          <w:szCs w:val="24"/>
        </w:rPr>
      </w:pPr>
      <w:r w:rsidRPr="000C4E77">
        <w:rPr>
          <w:rFonts w:eastAsia="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6B71EC" w:rsidRPr="000C4E77" w:rsidRDefault="006B71EC" w:rsidP="006B71EC">
      <w:pPr>
        <w:pStyle w:val="a7"/>
        <w:rPr>
          <w:rFonts w:eastAsia="Times New Roman"/>
          <w:sz w:val="24"/>
          <w:szCs w:val="24"/>
        </w:rPr>
      </w:pPr>
      <w:r w:rsidRPr="000C4E77">
        <w:rPr>
          <w:rFonts w:eastAsia="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6B71EC" w:rsidRPr="000C4E77" w:rsidRDefault="006B71EC" w:rsidP="006B71EC">
      <w:pPr>
        <w:pStyle w:val="a7"/>
        <w:rPr>
          <w:rFonts w:eastAsia="Times New Roman"/>
          <w:sz w:val="24"/>
          <w:szCs w:val="24"/>
        </w:rPr>
      </w:pPr>
      <w:r w:rsidRPr="000C4E77">
        <w:rPr>
          <w:rFonts w:eastAsia="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6B71EC" w:rsidRPr="000C4E77" w:rsidRDefault="006B71EC" w:rsidP="006B71EC">
      <w:pPr>
        <w:pStyle w:val="a7"/>
        <w:rPr>
          <w:rFonts w:eastAsia="Times New Roman"/>
          <w:sz w:val="24"/>
          <w:szCs w:val="24"/>
        </w:rPr>
      </w:pPr>
      <w:r w:rsidRPr="000C4E77">
        <w:rPr>
          <w:rFonts w:eastAsia="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6B71EC" w:rsidRPr="000C4E77" w:rsidRDefault="006B71EC" w:rsidP="006B71EC">
      <w:pPr>
        <w:pStyle w:val="a7"/>
        <w:rPr>
          <w:rFonts w:eastAsia="Times New Roman"/>
          <w:sz w:val="24"/>
          <w:szCs w:val="24"/>
        </w:rPr>
      </w:pPr>
      <w:r w:rsidRPr="000C4E77">
        <w:rPr>
          <w:rFonts w:eastAsia="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6B71EC" w:rsidRPr="000C4E77" w:rsidRDefault="006B71EC" w:rsidP="006B71EC">
      <w:pPr>
        <w:pStyle w:val="a7"/>
        <w:rPr>
          <w:rFonts w:eastAsia="Times New Roman"/>
          <w:sz w:val="24"/>
          <w:szCs w:val="24"/>
        </w:rPr>
      </w:pPr>
      <w:r w:rsidRPr="000C4E77">
        <w:rPr>
          <w:rFonts w:eastAsia="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6B71EC" w:rsidRPr="000C4E77" w:rsidRDefault="006B71EC" w:rsidP="006B71EC">
      <w:pPr>
        <w:pStyle w:val="a7"/>
        <w:rPr>
          <w:rFonts w:eastAsia="Times New Roman"/>
          <w:sz w:val="24"/>
          <w:szCs w:val="24"/>
        </w:rPr>
      </w:pPr>
      <w:r w:rsidRPr="000C4E77">
        <w:rPr>
          <w:rFonts w:eastAsia="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6B71EC" w:rsidRPr="000C4E77" w:rsidRDefault="006B71EC" w:rsidP="006B71EC">
      <w:pPr>
        <w:pStyle w:val="a7"/>
        <w:rPr>
          <w:rFonts w:eastAsia="Times New Roman"/>
          <w:sz w:val="24"/>
          <w:szCs w:val="24"/>
        </w:rPr>
      </w:pPr>
      <w:r w:rsidRPr="000C4E77">
        <w:rPr>
          <w:rFonts w:eastAsia="Times New Roman"/>
          <w:sz w:val="24"/>
          <w:szCs w:val="24"/>
        </w:rPr>
        <w:lastRenderedPageBreak/>
        <w:t xml:space="preserve">раскрывать понятие о среде обитания (водной, наземно-воздушной, почвенной, </w:t>
      </w:r>
      <w:proofErr w:type="spellStart"/>
      <w:r w:rsidRPr="000C4E77">
        <w:rPr>
          <w:rFonts w:eastAsia="Times New Roman"/>
          <w:sz w:val="24"/>
          <w:szCs w:val="24"/>
        </w:rPr>
        <w:t>внутриорганизменной</w:t>
      </w:r>
      <w:proofErr w:type="spellEnd"/>
      <w:r w:rsidRPr="000C4E77">
        <w:rPr>
          <w:rFonts w:eastAsia="Times New Roman"/>
          <w:sz w:val="24"/>
          <w:szCs w:val="24"/>
        </w:rPr>
        <w:t>), условиях среды обитания;</w:t>
      </w:r>
    </w:p>
    <w:p w:rsidR="006B71EC" w:rsidRPr="000C4E77" w:rsidRDefault="006B71EC" w:rsidP="006B71EC">
      <w:pPr>
        <w:pStyle w:val="a7"/>
        <w:rPr>
          <w:rFonts w:eastAsia="Times New Roman"/>
          <w:sz w:val="24"/>
          <w:szCs w:val="24"/>
        </w:rPr>
      </w:pPr>
      <w:r w:rsidRPr="000C4E77">
        <w:rPr>
          <w:rFonts w:eastAsia="Times New Roman"/>
          <w:sz w:val="24"/>
          <w:szCs w:val="24"/>
        </w:rPr>
        <w:t>приводить примеры, характеризующие приспособленность организмов к среде</w:t>
      </w:r>
    </w:p>
    <w:p w:rsidR="006B71EC" w:rsidRPr="000C4E77" w:rsidRDefault="006B71EC" w:rsidP="006B71EC">
      <w:pPr>
        <w:pStyle w:val="a7"/>
        <w:rPr>
          <w:rFonts w:eastAsia="Times New Roman"/>
          <w:sz w:val="24"/>
          <w:szCs w:val="24"/>
        </w:rPr>
      </w:pPr>
      <w:r w:rsidRPr="000C4E77">
        <w:rPr>
          <w:rFonts w:eastAsia="Times New Roman"/>
          <w:sz w:val="24"/>
          <w:szCs w:val="24"/>
        </w:rPr>
        <w:t>обитания, взаимосвязи организмов в сообществах;</w:t>
      </w:r>
    </w:p>
    <w:p w:rsidR="006B71EC" w:rsidRPr="000C4E77" w:rsidRDefault="006B71EC" w:rsidP="006B71EC">
      <w:pPr>
        <w:pStyle w:val="a7"/>
        <w:rPr>
          <w:rFonts w:eastAsia="Times New Roman"/>
          <w:sz w:val="24"/>
          <w:szCs w:val="24"/>
        </w:rPr>
      </w:pPr>
      <w:r w:rsidRPr="000C4E77">
        <w:rPr>
          <w:rFonts w:eastAsia="Times New Roman"/>
          <w:sz w:val="24"/>
          <w:szCs w:val="24"/>
        </w:rPr>
        <w:t>выделять отличительные признаки природных и искусственных сообществ;</w:t>
      </w:r>
    </w:p>
    <w:p w:rsidR="006B71EC" w:rsidRPr="000C4E77" w:rsidRDefault="006B71EC" w:rsidP="006B71EC">
      <w:pPr>
        <w:pStyle w:val="a7"/>
        <w:rPr>
          <w:rFonts w:eastAsia="Times New Roman"/>
          <w:sz w:val="24"/>
          <w:szCs w:val="24"/>
        </w:rPr>
      </w:pPr>
      <w:r w:rsidRPr="000C4E77">
        <w:rPr>
          <w:rFonts w:eastAsia="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6B71EC" w:rsidRPr="000C4E77" w:rsidRDefault="006B71EC" w:rsidP="006B71EC">
      <w:pPr>
        <w:pStyle w:val="a7"/>
        <w:rPr>
          <w:rFonts w:eastAsia="Times New Roman"/>
          <w:sz w:val="24"/>
          <w:szCs w:val="24"/>
        </w:rPr>
      </w:pPr>
      <w:r w:rsidRPr="000C4E77">
        <w:rPr>
          <w:rFonts w:eastAsia="Times New Roman"/>
          <w:sz w:val="24"/>
          <w:szCs w:val="24"/>
        </w:rPr>
        <w:t>раскрывать роль биологии в практической деятельности человека;</w:t>
      </w:r>
    </w:p>
    <w:p w:rsidR="006B71EC" w:rsidRPr="000C4E77" w:rsidRDefault="006B71EC" w:rsidP="006B71EC">
      <w:pPr>
        <w:pStyle w:val="a7"/>
        <w:rPr>
          <w:rFonts w:eastAsia="Times New Roman"/>
          <w:sz w:val="24"/>
          <w:szCs w:val="24"/>
        </w:rPr>
      </w:pPr>
      <w:r w:rsidRPr="000C4E77">
        <w:rPr>
          <w:rFonts w:eastAsia="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6B71EC" w:rsidRPr="000C4E77" w:rsidRDefault="006B71EC" w:rsidP="006B71EC">
      <w:pPr>
        <w:pStyle w:val="a7"/>
        <w:rPr>
          <w:rFonts w:eastAsia="Times New Roman"/>
          <w:sz w:val="24"/>
          <w:szCs w:val="24"/>
        </w:rPr>
      </w:pPr>
      <w:r w:rsidRPr="000C4E77">
        <w:rPr>
          <w:rFonts w:eastAsia="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6B71EC" w:rsidRPr="000C4E77" w:rsidRDefault="006B71EC" w:rsidP="006B71EC">
      <w:pPr>
        <w:pStyle w:val="a7"/>
        <w:rPr>
          <w:rFonts w:eastAsia="Times New Roman"/>
          <w:sz w:val="24"/>
          <w:szCs w:val="24"/>
        </w:rPr>
      </w:pPr>
      <w:r w:rsidRPr="000C4E77">
        <w:rPr>
          <w:rFonts w:eastAsia="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6B71EC" w:rsidRPr="000C4E77" w:rsidRDefault="006B71EC" w:rsidP="006B71EC">
      <w:pPr>
        <w:pStyle w:val="a7"/>
        <w:rPr>
          <w:rFonts w:eastAsia="Times New Roman"/>
          <w:sz w:val="24"/>
          <w:szCs w:val="24"/>
        </w:rPr>
      </w:pPr>
      <w:r w:rsidRPr="000C4E77">
        <w:rPr>
          <w:rFonts w:eastAsia="Times New Roman"/>
          <w:sz w:val="24"/>
          <w:szCs w:val="24"/>
        </w:rPr>
        <w:t>владеть приёмами работы с лупой, световым и цифровым микроскопами при рассматривании биологических объектов;</w:t>
      </w:r>
    </w:p>
    <w:p w:rsidR="006B71EC" w:rsidRPr="000C4E77" w:rsidRDefault="006B71EC" w:rsidP="006B71EC">
      <w:pPr>
        <w:pStyle w:val="a7"/>
        <w:rPr>
          <w:rFonts w:eastAsia="Times New Roman"/>
          <w:sz w:val="24"/>
          <w:szCs w:val="24"/>
        </w:rPr>
      </w:pPr>
      <w:r w:rsidRPr="000C4E77">
        <w:rPr>
          <w:rFonts w:eastAsia="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6B71EC" w:rsidRPr="000C4E77" w:rsidRDefault="006B71EC" w:rsidP="006B71EC">
      <w:pPr>
        <w:pStyle w:val="a7"/>
        <w:rPr>
          <w:rFonts w:eastAsia="Times New Roman"/>
          <w:sz w:val="24"/>
          <w:szCs w:val="24"/>
        </w:rPr>
      </w:pPr>
      <w:r w:rsidRPr="000C4E77">
        <w:rPr>
          <w:rFonts w:eastAsia="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6B71EC" w:rsidRPr="000C4E77" w:rsidRDefault="006B71EC" w:rsidP="006B71EC">
      <w:pPr>
        <w:pStyle w:val="a7"/>
        <w:rPr>
          <w:rFonts w:eastAsia="Times New Roman"/>
          <w:sz w:val="24"/>
          <w:szCs w:val="24"/>
        </w:rPr>
      </w:pPr>
      <w:r w:rsidRPr="000C4E77">
        <w:rPr>
          <w:rFonts w:eastAsia="Times New Roman"/>
          <w:sz w:val="24"/>
          <w:szCs w:val="24"/>
        </w:rPr>
        <w:t>создавать письменные и устные сообщения, используя понятийный аппарат изучаемого раздела биологии.</w:t>
      </w:r>
    </w:p>
    <w:p w:rsidR="006B71EC" w:rsidRPr="000C4E77" w:rsidRDefault="006B71EC" w:rsidP="006B71EC">
      <w:pPr>
        <w:pStyle w:val="a7"/>
        <w:rPr>
          <w:rFonts w:eastAsia="Times New Roman"/>
          <w:sz w:val="24"/>
          <w:szCs w:val="24"/>
        </w:rPr>
      </w:pPr>
      <w:r w:rsidRPr="000C4E77">
        <w:rPr>
          <w:rFonts w:eastAsia="Times New Roman"/>
          <w:sz w:val="24"/>
          <w:szCs w:val="24"/>
        </w:rPr>
        <w:tab/>
        <w:t xml:space="preserve">Предметные результаты освоения программы по биологии к концу обучения </w:t>
      </w:r>
      <w:r w:rsidRPr="006B71EC">
        <w:rPr>
          <w:rFonts w:eastAsia="Times New Roman"/>
          <w:b/>
          <w:bCs/>
          <w:sz w:val="24"/>
          <w:szCs w:val="24"/>
        </w:rPr>
        <w:t>в 6 классе</w:t>
      </w:r>
      <w:r w:rsidRPr="000C4E77">
        <w:rPr>
          <w:rFonts w:eastAsia="Times New Roman"/>
          <w:sz w:val="24"/>
          <w:szCs w:val="24"/>
        </w:rPr>
        <w:t>:</w:t>
      </w:r>
    </w:p>
    <w:p w:rsidR="006B71EC" w:rsidRPr="000C4E77" w:rsidRDefault="006B71EC" w:rsidP="006B71EC">
      <w:pPr>
        <w:pStyle w:val="a7"/>
        <w:rPr>
          <w:rFonts w:eastAsia="Times New Roman"/>
          <w:sz w:val="24"/>
          <w:szCs w:val="24"/>
        </w:rPr>
      </w:pPr>
      <w:r w:rsidRPr="000C4E77">
        <w:rPr>
          <w:rFonts w:eastAsia="Times New Roman"/>
          <w:sz w:val="24"/>
          <w:szCs w:val="24"/>
        </w:rPr>
        <w:t>характеризовать ботанику как биологическую науку, её разделы и связи с другими науками и техникой;</w:t>
      </w:r>
    </w:p>
    <w:p w:rsidR="006B71EC" w:rsidRPr="000C4E77" w:rsidRDefault="006B71EC" w:rsidP="006B71EC">
      <w:pPr>
        <w:pStyle w:val="a7"/>
        <w:rPr>
          <w:rFonts w:eastAsia="Times New Roman"/>
          <w:sz w:val="24"/>
          <w:szCs w:val="24"/>
        </w:rPr>
      </w:pPr>
      <w:r w:rsidRPr="000C4E77">
        <w:rPr>
          <w:rFonts w:eastAsia="Times New Roman"/>
          <w:sz w:val="24"/>
          <w:szCs w:val="24"/>
        </w:rPr>
        <w:t xml:space="preserve">приводить примеры вклада российских (в том числе В.В. Докучаев, К.А. Тимирязев, С.Г. </w:t>
      </w:r>
      <w:proofErr w:type="spellStart"/>
      <w:r w:rsidRPr="000C4E77">
        <w:rPr>
          <w:rFonts w:eastAsia="Times New Roman"/>
          <w:sz w:val="24"/>
          <w:szCs w:val="24"/>
        </w:rPr>
        <w:t>Навашин</w:t>
      </w:r>
      <w:proofErr w:type="spellEnd"/>
      <w:r w:rsidRPr="000C4E77">
        <w:rPr>
          <w:rFonts w:eastAsia="Times New Roman"/>
          <w:sz w:val="24"/>
          <w:szCs w:val="24"/>
        </w:rPr>
        <w:t>) и зарубеж</w:t>
      </w:r>
      <w:r>
        <w:rPr>
          <w:rFonts w:eastAsia="Times New Roman"/>
          <w:sz w:val="24"/>
          <w:szCs w:val="24"/>
        </w:rPr>
        <w:t xml:space="preserve">ных учёных (в том числе Р. Гук, </w:t>
      </w:r>
      <w:r w:rsidRPr="000C4E77">
        <w:rPr>
          <w:rFonts w:eastAsia="Times New Roman"/>
          <w:sz w:val="24"/>
          <w:szCs w:val="24"/>
        </w:rPr>
        <w:t xml:space="preserve">М. </w:t>
      </w:r>
      <w:proofErr w:type="spellStart"/>
      <w:r w:rsidRPr="000C4E77">
        <w:rPr>
          <w:rFonts w:eastAsia="Times New Roman"/>
          <w:sz w:val="24"/>
          <w:szCs w:val="24"/>
        </w:rPr>
        <w:t>Мальпиги</w:t>
      </w:r>
      <w:proofErr w:type="spellEnd"/>
      <w:r w:rsidRPr="000C4E77">
        <w:rPr>
          <w:rFonts w:eastAsia="Times New Roman"/>
          <w:sz w:val="24"/>
          <w:szCs w:val="24"/>
        </w:rPr>
        <w:t>) в развитие наук о растениях;</w:t>
      </w:r>
    </w:p>
    <w:p w:rsidR="006B71EC" w:rsidRPr="000C4E77" w:rsidRDefault="006B71EC" w:rsidP="006B71EC">
      <w:pPr>
        <w:pStyle w:val="a7"/>
        <w:rPr>
          <w:rFonts w:eastAsia="Times New Roman"/>
          <w:sz w:val="24"/>
          <w:szCs w:val="24"/>
        </w:rPr>
      </w:pPr>
      <w:r w:rsidRPr="000C4E77">
        <w:rPr>
          <w:rFonts w:eastAsia="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6B71EC" w:rsidRPr="000C4E77" w:rsidRDefault="006B71EC" w:rsidP="006B71EC">
      <w:pPr>
        <w:pStyle w:val="a7"/>
        <w:rPr>
          <w:rFonts w:eastAsia="Times New Roman"/>
          <w:sz w:val="24"/>
          <w:szCs w:val="24"/>
        </w:rPr>
      </w:pPr>
      <w:r w:rsidRPr="000C4E77">
        <w:rPr>
          <w:rFonts w:eastAsia="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6B71EC" w:rsidRPr="000C4E77" w:rsidRDefault="006B71EC" w:rsidP="006B71EC">
      <w:pPr>
        <w:pStyle w:val="a7"/>
        <w:rPr>
          <w:rFonts w:eastAsia="Times New Roman"/>
          <w:sz w:val="24"/>
          <w:szCs w:val="24"/>
        </w:rPr>
      </w:pPr>
      <w:r w:rsidRPr="000C4E77">
        <w:rPr>
          <w:rFonts w:eastAsia="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6B71EC" w:rsidRPr="000C4E77" w:rsidRDefault="006B71EC" w:rsidP="006B71EC">
      <w:pPr>
        <w:pStyle w:val="a7"/>
        <w:rPr>
          <w:rFonts w:eastAsia="Times New Roman"/>
          <w:sz w:val="24"/>
          <w:szCs w:val="24"/>
        </w:rPr>
      </w:pPr>
      <w:r w:rsidRPr="000C4E77">
        <w:rPr>
          <w:rFonts w:eastAsia="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B71EC" w:rsidRPr="000C4E77" w:rsidRDefault="006B71EC" w:rsidP="006B71EC">
      <w:pPr>
        <w:pStyle w:val="a7"/>
        <w:rPr>
          <w:rFonts w:eastAsia="Times New Roman"/>
          <w:sz w:val="24"/>
          <w:szCs w:val="24"/>
        </w:rPr>
      </w:pPr>
      <w:r w:rsidRPr="000C4E77">
        <w:rPr>
          <w:rFonts w:eastAsia="Times New Roman"/>
          <w:sz w:val="24"/>
          <w:szCs w:val="24"/>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6B71EC" w:rsidRPr="000C4E77" w:rsidRDefault="006B71EC" w:rsidP="006B71EC">
      <w:pPr>
        <w:pStyle w:val="a7"/>
        <w:rPr>
          <w:rFonts w:eastAsia="Times New Roman"/>
          <w:sz w:val="24"/>
          <w:szCs w:val="24"/>
        </w:rPr>
      </w:pPr>
      <w:r w:rsidRPr="000C4E77">
        <w:rPr>
          <w:rFonts w:eastAsia="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6B71EC" w:rsidRPr="000C4E77" w:rsidRDefault="006B71EC" w:rsidP="006B71EC">
      <w:pPr>
        <w:pStyle w:val="a7"/>
        <w:rPr>
          <w:rFonts w:eastAsia="Times New Roman"/>
          <w:sz w:val="24"/>
          <w:szCs w:val="24"/>
        </w:rPr>
      </w:pPr>
      <w:r w:rsidRPr="000C4E77">
        <w:rPr>
          <w:rFonts w:eastAsia="Times New Roman"/>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6B71EC" w:rsidRPr="000C4E77" w:rsidRDefault="006B71EC" w:rsidP="006B71EC">
      <w:pPr>
        <w:pStyle w:val="a7"/>
        <w:rPr>
          <w:rFonts w:eastAsia="Times New Roman"/>
          <w:sz w:val="24"/>
          <w:szCs w:val="24"/>
        </w:rPr>
      </w:pPr>
      <w:r w:rsidRPr="000C4E77">
        <w:rPr>
          <w:rFonts w:eastAsia="Times New Roman"/>
          <w:sz w:val="24"/>
          <w:szCs w:val="24"/>
        </w:rPr>
        <w:t>применять полученные знания для выращивания и размножения культурных растений;</w:t>
      </w:r>
    </w:p>
    <w:p w:rsidR="006B71EC" w:rsidRPr="000C4E77" w:rsidRDefault="006B71EC" w:rsidP="006B71EC">
      <w:pPr>
        <w:pStyle w:val="a7"/>
        <w:rPr>
          <w:rFonts w:eastAsia="Times New Roman"/>
          <w:sz w:val="24"/>
          <w:szCs w:val="24"/>
        </w:rPr>
      </w:pPr>
      <w:r w:rsidRPr="000C4E77">
        <w:rPr>
          <w:rFonts w:eastAsia="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6B71EC" w:rsidRPr="000C4E77" w:rsidRDefault="006B71EC" w:rsidP="006B71EC">
      <w:pPr>
        <w:pStyle w:val="a7"/>
        <w:rPr>
          <w:rFonts w:eastAsia="Times New Roman"/>
          <w:sz w:val="24"/>
          <w:szCs w:val="24"/>
        </w:rPr>
      </w:pPr>
      <w:r w:rsidRPr="000C4E77">
        <w:rPr>
          <w:rFonts w:eastAsia="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B71EC" w:rsidRPr="000C4E77" w:rsidRDefault="006B71EC" w:rsidP="006B71EC">
      <w:pPr>
        <w:pStyle w:val="a7"/>
        <w:rPr>
          <w:rFonts w:eastAsia="Times New Roman"/>
          <w:sz w:val="24"/>
          <w:szCs w:val="24"/>
        </w:rPr>
      </w:pPr>
      <w:r w:rsidRPr="000C4E77">
        <w:rPr>
          <w:rFonts w:eastAsia="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6B71EC" w:rsidRPr="000C4E77" w:rsidRDefault="006B71EC" w:rsidP="006B71EC">
      <w:pPr>
        <w:pStyle w:val="a7"/>
        <w:rPr>
          <w:rFonts w:eastAsia="Times New Roman"/>
          <w:sz w:val="24"/>
          <w:szCs w:val="24"/>
        </w:rPr>
      </w:pPr>
      <w:r w:rsidRPr="000C4E77">
        <w:rPr>
          <w:rFonts w:eastAsia="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6B71EC" w:rsidRPr="000C4E77" w:rsidRDefault="006B71EC" w:rsidP="006B71EC">
      <w:pPr>
        <w:pStyle w:val="a7"/>
        <w:rPr>
          <w:rFonts w:eastAsia="Times New Roman"/>
          <w:sz w:val="24"/>
          <w:szCs w:val="24"/>
        </w:rPr>
      </w:pPr>
      <w:r w:rsidRPr="000C4E77">
        <w:rPr>
          <w:rFonts w:eastAsia="Times New Roman"/>
          <w:sz w:val="24"/>
          <w:szCs w:val="24"/>
        </w:rPr>
        <w:t>создавать письменные и устные сообщения, используя понятийный аппарат изучаемого раздела биологии.</w:t>
      </w:r>
    </w:p>
    <w:p w:rsidR="006B71EC" w:rsidRPr="006B71EC" w:rsidRDefault="006B71EC" w:rsidP="006B71EC">
      <w:pPr>
        <w:pStyle w:val="a7"/>
        <w:rPr>
          <w:rFonts w:eastAsia="Times New Roman"/>
          <w:b/>
          <w:bCs/>
          <w:sz w:val="24"/>
          <w:szCs w:val="24"/>
        </w:rPr>
      </w:pPr>
      <w:r w:rsidRPr="000C4E77">
        <w:rPr>
          <w:rFonts w:eastAsia="Times New Roman"/>
          <w:sz w:val="24"/>
          <w:szCs w:val="24"/>
        </w:rPr>
        <w:tab/>
        <w:t xml:space="preserve">Предметные результаты освоения программы по биологии к концу обучения </w:t>
      </w:r>
      <w:r w:rsidRPr="006B71EC">
        <w:rPr>
          <w:rFonts w:eastAsia="Times New Roman"/>
          <w:b/>
          <w:bCs/>
          <w:sz w:val="24"/>
          <w:szCs w:val="24"/>
        </w:rPr>
        <w:t>в 7 классе:</w:t>
      </w:r>
    </w:p>
    <w:p w:rsidR="006B71EC" w:rsidRPr="000C4E77" w:rsidRDefault="006B71EC" w:rsidP="006B71EC">
      <w:pPr>
        <w:pStyle w:val="a7"/>
        <w:rPr>
          <w:rFonts w:eastAsia="Times New Roman"/>
          <w:sz w:val="24"/>
          <w:szCs w:val="24"/>
        </w:rPr>
      </w:pPr>
      <w:r w:rsidRPr="000C4E77">
        <w:rPr>
          <w:rFonts w:eastAsia="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6B71EC" w:rsidRPr="000C4E77" w:rsidRDefault="006B71EC" w:rsidP="006B71EC">
      <w:pPr>
        <w:pStyle w:val="a7"/>
        <w:rPr>
          <w:rFonts w:eastAsia="Times New Roman"/>
          <w:sz w:val="24"/>
          <w:szCs w:val="24"/>
        </w:rPr>
      </w:pPr>
      <w:r w:rsidRPr="000C4E77">
        <w:rPr>
          <w:rFonts w:eastAsia="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6B71EC" w:rsidRPr="000C4E77" w:rsidRDefault="006B71EC" w:rsidP="006B71EC">
      <w:pPr>
        <w:pStyle w:val="a7"/>
        <w:rPr>
          <w:rFonts w:eastAsia="Times New Roman"/>
          <w:sz w:val="24"/>
          <w:szCs w:val="24"/>
        </w:rPr>
      </w:pPr>
      <w:r w:rsidRPr="000C4E77">
        <w:rPr>
          <w:rFonts w:eastAsia="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6B71EC" w:rsidRPr="000C4E77" w:rsidRDefault="006B71EC" w:rsidP="006B71EC">
      <w:pPr>
        <w:pStyle w:val="a7"/>
        <w:rPr>
          <w:rFonts w:eastAsia="Times New Roman"/>
          <w:sz w:val="24"/>
          <w:szCs w:val="24"/>
        </w:rPr>
      </w:pPr>
      <w:r w:rsidRPr="000C4E77">
        <w:rPr>
          <w:rFonts w:eastAsia="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6B71EC" w:rsidRPr="000C4E77" w:rsidRDefault="006B71EC" w:rsidP="006B71EC">
      <w:pPr>
        <w:pStyle w:val="a7"/>
        <w:rPr>
          <w:rFonts w:eastAsia="Times New Roman"/>
          <w:sz w:val="24"/>
          <w:szCs w:val="24"/>
        </w:rPr>
      </w:pPr>
      <w:r w:rsidRPr="000C4E77">
        <w:rPr>
          <w:rFonts w:eastAsia="Times New Roman"/>
          <w:sz w:val="24"/>
          <w:szCs w:val="24"/>
        </w:rPr>
        <w:t>выявлять признаки классов покрытосеменных или цветковых, семейств двудольных и однодольных растений;</w:t>
      </w:r>
    </w:p>
    <w:p w:rsidR="006B71EC" w:rsidRPr="000C4E77" w:rsidRDefault="006B71EC" w:rsidP="006B71EC">
      <w:pPr>
        <w:pStyle w:val="a7"/>
        <w:rPr>
          <w:rFonts w:eastAsia="Times New Roman"/>
          <w:sz w:val="24"/>
          <w:szCs w:val="24"/>
        </w:rPr>
      </w:pPr>
      <w:r w:rsidRPr="000C4E77">
        <w:rPr>
          <w:rFonts w:eastAsia="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B71EC" w:rsidRPr="000C4E77" w:rsidRDefault="006B71EC" w:rsidP="006B71EC">
      <w:pPr>
        <w:pStyle w:val="a7"/>
        <w:rPr>
          <w:rFonts w:eastAsia="Times New Roman"/>
          <w:sz w:val="24"/>
          <w:szCs w:val="24"/>
        </w:rPr>
      </w:pPr>
      <w:r w:rsidRPr="000C4E77">
        <w:rPr>
          <w:rFonts w:eastAsia="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B71EC" w:rsidRPr="000C4E77" w:rsidRDefault="006B71EC" w:rsidP="006B71EC">
      <w:pPr>
        <w:pStyle w:val="a7"/>
        <w:rPr>
          <w:rFonts w:eastAsia="Times New Roman"/>
          <w:sz w:val="24"/>
          <w:szCs w:val="24"/>
        </w:rPr>
      </w:pPr>
      <w:r w:rsidRPr="000C4E77">
        <w:rPr>
          <w:rFonts w:eastAsia="Times New Roman"/>
          <w:sz w:val="24"/>
          <w:szCs w:val="24"/>
        </w:rPr>
        <w:t>выделять существенные признаки строения и жизнедеятельности растений, бактерий, грибов, лишайников;</w:t>
      </w:r>
    </w:p>
    <w:p w:rsidR="006B71EC" w:rsidRPr="000C4E77" w:rsidRDefault="006B71EC" w:rsidP="006B71EC">
      <w:pPr>
        <w:pStyle w:val="a7"/>
        <w:rPr>
          <w:rFonts w:eastAsia="Times New Roman"/>
          <w:sz w:val="24"/>
          <w:szCs w:val="24"/>
        </w:rPr>
      </w:pPr>
      <w:r w:rsidRPr="000C4E77">
        <w:rPr>
          <w:rFonts w:eastAsia="Times New Roman"/>
          <w:sz w:val="24"/>
          <w:szCs w:val="24"/>
        </w:rPr>
        <w:lastRenderedPageBreak/>
        <w:t>проводить описание и сравнивать между собой растения, грибы, лишайники, бактерии по заданному плану, проводить выводы на основе сравнения;</w:t>
      </w:r>
    </w:p>
    <w:p w:rsidR="006B71EC" w:rsidRPr="000C4E77" w:rsidRDefault="006B71EC" w:rsidP="006B71EC">
      <w:pPr>
        <w:pStyle w:val="a7"/>
        <w:rPr>
          <w:rFonts w:eastAsia="Times New Roman"/>
          <w:sz w:val="24"/>
          <w:szCs w:val="24"/>
        </w:rPr>
      </w:pPr>
      <w:r w:rsidRPr="000C4E77">
        <w:rPr>
          <w:rFonts w:eastAsia="Times New Roman"/>
          <w:sz w:val="24"/>
          <w:szCs w:val="24"/>
        </w:rPr>
        <w:t>описывать усложнение организации растений в ходе эволюции растительного мира на Земле;</w:t>
      </w:r>
    </w:p>
    <w:p w:rsidR="006B71EC" w:rsidRPr="000C4E77" w:rsidRDefault="006B71EC" w:rsidP="006B71EC">
      <w:pPr>
        <w:pStyle w:val="a7"/>
        <w:rPr>
          <w:rFonts w:eastAsia="Times New Roman"/>
          <w:sz w:val="24"/>
          <w:szCs w:val="24"/>
        </w:rPr>
      </w:pPr>
      <w:r w:rsidRPr="000C4E77">
        <w:rPr>
          <w:rFonts w:eastAsia="Times New Roman"/>
          <w:sz w:val="24"/>
          <w:szCs w:val="24"/>
        </w:rPr>
        <w:t>выявлять черты приспособленности растений к среде обитания, значение экологических факторов для растений;</w:t>
      </w:r>
    </w:p>
    <w:p w:rsidR="006B71EC" w:rsidRPr="000C4E77" w:rsidRDefault="006B71EC" w:rsidP="006B71EC">
      <w:pPr>
        <w:pStyle w:val="a7"/>
        <w:rPr>
          <w:rFonts w:eastAsia="Times New Roman"/>
          <w:sz w:val="24"/>
          <w:szCs w:val="24"/>
        </w:rPr>
      </w:pPr>
      <w:r w:rsidRPr="000C4E77">
        <w:rPr>
          <w:rFonts w:eastAsia="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6B71EC" w:rsidRPr="000C4E77" w:rsidRDefault="006B71EC" w:rsidP="006B71EC">
      <w:pPr>
        <w:pStyle w:val="a7"/>
        <w:rPr>
          <w:rFonts w:eastAsia="Times New Roman"/>
          <w:sz w:val="24"/>
          <w:szCs w:val="24"/>
        </w:rPr>
      </w:pPr>
      <w:r w:rsidRPr="000C4E77">
        <w:rPr>
          <w:rFonts w:eastAsia="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6B71EC" w:rsidRPr="000C4E77" w:rsidRDefault="006B71EC" w:rsidP="006B71EC">
      <w:pPr>
        <w:pStyle w:val="a7"/>
        <w:rPr>
          <w:rFonts w:eastAsia="Times New Roman"/>
          <w:sz w:val="24"/>
          <w:szCs w:val="24"/>
        </w:rPr>
      </w:pPr>
      <w:r w:rsidRPr="000C4E77">
        <w:rPr>
          <w:rFonts w:eastAsia="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6B71EC" w:rsidRPr="000C4E77" w:rsidRDefault="006B71EC" w:rsidP="006B71EC">
      <w:pPr>
        <w:pStyle w:val="a7"/>
        <w:rPr>
          <w:rFonts w:eastAsia="Times New Roman"/>
          <w:sz w:val="24"/>
          <w:szCs w:val="24"/>
        </w:rPr>
      </w:pPr>
      <w:r w:rsidRPr="000C4E77">
        <w:rPr>
          <w:rFonts w:eastAsia="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6B71EC" w:rsidRPr="000C4E77" w:rsidRDefault="006B71EC" w:rsidP="006B71EC">
      <w:pPr>
        <w:pStyle w:val="a7"/>
        <w:rPr>
          <w:rFonts w:eastAsia="Times New Roman"/>
          <w:sz w:val="24"/>
          <w:szCs w:val="24"/>
        </w:rPr>
      </w:pPr>
      <w:r w:rsidRPr="000C4E77">
        <w:rPr>
          <w:rFonts w:eastAsia="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6B71EC" w:rsidRPr="000C4E77" w:rsidRDefault="006B71EC" w:rsidP="006B71EC">
      <w:pPr>
        <w:pStyle w:val="a7"/>
        <w:rPr>
          <w:rFonts w:eastAsia="Times New Roman"/>
          <w:sz w:val="24"/>
          <w:szCs w:val="24"/>
        </w:rPr>
      </w:pPr>
      <w:r w:rsidRPr="000C4E77">
        <w:rPr>
          <w:rFonts w:eastAsia="Times New Roman"/>
          <w:sz w:val="24"/>
          <w:szCs w:val="24"/>
        </w:rPr>
        <w:t>биологические опыты и эксперименты;</w:t>
      </w:r>
    </w:p>
    <w:p w:rsidR="006B71EC" w:rsidRPr="000C4E77" w:rsidRDefault="006B71EC" w:rsidP="006B71EC">
      <w:pPr>
        <w:pStyle w:val="a7"/>
        <w:rPr>
          <w:rFonts w:eastAsia="Times New Roman"/>
          <w:sz w:val="24"/>
          <w:szCs w:val="24"/>
        </w:rPr>
      </w:pPr>
      <w:r w:rsidRPr="000C4E77">
        <w:rPr>
          <w:rFonts w:eastAsia="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B71EC" w:rsidRPr="000C4E77" w:rsidRDefault="006B71EC" w:rsidP="006B71EC">
      <w:pPr>
        <w:pStyle w:val="a7"/>
        <w:rPr>
          <w:rFonts w:eastAsia="Times New Roman"/>
          <w:sz w:val="24"/>
          <w:szCs w:val="24"/>
        </w:rPr>
      </w:pPr>
      <w:r w:rsidRPr="000C4E77">
        <w:rPr>
          <w:rFonts w:eastAsia="Times New Roman"/>
          <w:sz w:val="24"/>
          <w:szCs w:val="24"/>
        </w:rPr>
        <w:t xml:space="preserve">владеть приёмами работы с информацией: формулировать основания для извлечения и обобщения информации из </w:t>
      </w:r>
      <w:proofErr w:type="spellStart"/>
      <w:r w:rsidRPr="000C4E77">
        <w:rPr>
          <w:rFonts w:eastAsia="Times New Roman"/>
          <w:sz w:val="24"/>
          <w:szCs w:val="24"/>
        </w:rPr>
        <w:t>несколькихисточников</w:t>
      </w:r>
      <w:proofErr w:type="spellEnd"/>
      <w:r w:rsidRPr="000C4E77">
        <w:rPr>
          <w:rFonts w:eastAsia="Times New Roman"/>
          <w:sz w:val="24"/>
          <w:szCs w:val="24"/>
        </w:rPr>
        <w:t xml:space="preserve"> (2-3), преобразовывать информацию из одной знаковой системы в другую;</w:t>
      </w:r>
    </w:p>
    <w:p w:rsidR="006B71EC" w:rsidRPr="000C4E77" w:rsidRDefault="006B71EC" w:rsidP="006B71EC">
      <w:pPr>
        <w:pStyle w:val="a7"/>
        <w:rPr>
          <w:rFonts w:eastAsia="Times New Roman"/>
          <w:sz w:val="24"/>
          <w:szCs w:val="24"/>
        </w:rPr>
      </w:pPr>
      <w:r w:rsidRPr="000C4E77">
        <w:rPr>
          <w:rFonts w:eastAsia="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B71EC" w:rsidRPr="006B71EC" w:rsidRDefault="006B71EC" w:rsidP="006B71EC">
      <w:pPr>
        <w:pStyle w:val="a7"/>
        <w:rPr>
          <w:rFonts w:eastAsia="Times New Roman"/>
          <w:b/>
          <w:bCs/>
          <w:sz w:val="24"/>
          <w:szCs w:val="24"/>
        </w:rPr>
      </w:pPr>
      <w:r w:rsidRPr="000C4E77">
        <w:rPr>
          <w:rFonts w:eastAsia="Times New Roman"/>
          <w:sz w:val="24"/>
          <w:szCs w:val="24"/>
        </w:rPr>
        <w:tab/>
        <w:t xml:space="preserve">Предметные результаты освоения программы по биологии к концу обучения </w:t>
      </w:r>
      <w:r w:rsidRPr="006B71EC">
        <w:rPr>
          <w:rFonts w:eastAsia="Times New Roman"/>
          <w:b/>
          <w:bCs/>
          <w:sz w:val="24"/>
          <w:szCs w:val="24"/>
        </w:rPr>
        <w:t>в 8 классе:</w:t>
      </w:r>
    </w:p>
    <w:p w:rsidR="006B71EC" w:rsidRPr="000C4E77" w:rsidRDefault="006B71EC" w:rsidP="006B71EC">
      <w:pPr>
        <w:pStyle w:val="a7"/>
        <w:rPr>
          <w:rFonts w:eastAsia="Times New Roman"/>
          <w:sz w:val="24"/>
          <w:szCs w:val="24"/>
        </w:rPr>
      </w:pPr>
      <w:r w:rsidRPr="000C4E77">
        <w:rPr>
          <w:rFonts w:eastAsia="Times New Roman"/>
          <w:sz w:val="24"/>
          <w:szCs w:val="24"/>
        </w:rPr>
        <w:t>характеризовать зоологию как биологическую науку, её разделы и связь с другими науками и техникой;</w:t>
      </w:r>
    </w:p>
    <w:p w:rsidR="006B71EC" w:rsidRPr="000C4E77" w:rsidRDefault="006B71EC" w:rsidP="006B71EC">
      <w:pPr>
        <w:pStyle w:val="a7"/>
        <w:rPr>
          <w:rFonts w:eastAsia="Times New Roman"/>
          <w:sz w:val="24"/>
          <w:szCs w:val="24"/>
        </w:rPr>
      </w:pPr>
      <w:r w:rsidRPr="000C4E77">
        <w:rPr>
          <w:rFonts w:eastAsia="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6B71EC" w:rsidRPr="000C4E77" w:rsidRDefault="006B71EC" w:rsidP="006B71EC">
      <w:pPr>
        <w:pStyle w:val="a7"/>
        <w:rPr>
          <w:rFonts w:eastAsia="Times New Roman"/>
          <w:sz w:val="24"/>
          <w:szCs w:val="24"/>
        </w:rPr>
      </w:pPr>
      <w:r w:rsidRPr="000C4E77">
        <w:rPr>
          <w:rFonts w:eastAsia="Times New Roman"/>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6B71EC" w:rsidRPr="000C4E77" w:rsidRDefault="006B71EC" w:rsidP="006B71EC">
      <w:pPr>
        <w:pStyle w:val="a7"/>
        <w:rPr>
          <w:rFonts w:eastAsia="Times New Roman"/>
          <w:sz w:val="24"/>
          <w:szCs w:val="24"/>
        </w:rPr>
      </w:pPr>
      <w:r w:rsidRPr="000C4E77">
        <w:rPr>
          <w:rFonts w:eastAsia="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6B71EC" w:rsidRPr="000C4E77" w:rsidRDefault="006B71EC" w:rsidP="006B71EC">
      <w:pPr>
        <w:pStyle w:val="a7"/>
        <w:rPr>
          <w:rFonts w:eastAsia="Times New Roman"/>
          <w:sz w:val="24"/>
          <w:szCs w:val="24"/>
        </w:rPr>
      </w:pPr>
      <w:r w:rsidRPr="000C4E77">
        <w:rPr>
          <w:rFonts w:eastAsia="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6B71EC" w:rsidRPr="000C4E77" w:rsidRDefault="006B71EC" w:rsidP="006B71EC">
      <w:pPr>
        <w:pStyle w:val="a7"/>
        <w:rPr>
          <w:rFonts w:eastAsia="Times New Roman"/>
          <w:sz w:val="24"/>
          <w:szCs w:val="24"/>
        </w:rPr>
      </w:pPr>
      <w:r w:rsidRPr="000C4E77">
        <w:rPr>
          <w:rFonts w:eastAsia="Times New Roman"/>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6B71EC" w:rsidRPr="000C4E77" w:rsidRDefault="006B71EC" w:rsidP="006B71EC">
      <w:pPr>
        <w:pStyle w:val="a7"/>
        <w:rPr>
          <w:rFonts w:eastAsia="Times New Roman"/>
          <w:sz w:val="24"/>
          <w:szCs w:val="24"/>
        </w:rPr>
      </w:pPr>
      <w:r w:rsidRPr="000C4E77">
        <w:rPr>
          <w:rFonts w:eastAsia="Times New Roman"/>
          <w:sz w:val="24"/>
          <w:szCs w:val="24"/>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6B71EC" w:rsidRPr="000C4E77" w:rsidRDefault="006B71EC" w:rsidP="006B71EC">
      <w:pPr>
        <w:pStyle w:val="a7"/>
        <w:rPr>
          <w:rFonts w:eastAsia="Times New Roman"/>
          <w:sz w:val="24"/>
          <w:szCs w:val="24"/>
        </w:rPr>
      </w:pPr>
      <w:r w:rsidRPr="000C4E77">
        <w:rPr>
          <w:rFonts w:eastAsia="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6B71EC" w:rsidRPr="000C4E77" w:rsidRDefault="006B71EC" w:rsidP="006B71EC">
      <w:pPr>
        <w:pStyle w:val="a7"/>
        <w:rPr>
          <w:rFonts w:eastAsia="Times New Roman"/>
          <w:sz w:val="24"/>
          <w:szCs w:val="24"/>
        </w:rPr>
      </w:pPr>
      <w:r w:rsidRPr="000C4E77">
        <w:rPr>
          <w:rFonts w:eastAsia="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6B71EC" w:rsidRPr="000C4E77" w:rsidRDefault="006B71EC" w:rsidP="006B71EC">
      <w:pPr>
        <w:pStyle w:val="a7"/>
        <w:rPr>
          <w:rFonts w:eastAsia="Times New Roman"/>
          <w:sz w:val="24"/>
          <w:szCs w:val="24"/>
        </w:rPr>
      </w:pPr>
      <w:r w:rsidRPr="000C4E77">
        <w:rPr>
          <w:rFonts w:eastAsia="Times New Roman"/>
          <w:sz w:val="24"/>
          <w:szCs w:val="24"/>
        </w:rPr>
        <w:t>выявлять признаки классов членистоногих и хордовых, отрядов насекомых и млекопитающих;</w:t>
      </w:r>
    </w:p>
    <w:p w:rsidR="006B71EC" w:rsidRPr="000C4E77" w:rsidRDefault="006B71EC" w:rsidP="006B71EC">
      <w:pPr>
        <w:pStyle w:val="a7"/>
        <w:rPr>
          <w:rFonts w:eastAsia="Times New Roman"/>
          <w:sz w:val="24"/>
          <w:szCs w:val="24"/>
        </w:rPr>
      </w:pPr>
      <w:r w:rsidRPr="000C4E77">
        <w:rPr>
          <w:rFonts w:eastAsia="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B71EC" w:rsidRPr="000C4E77" w:rsidRDefault="006B71EC" w:rsidP="006B71EC">
      <w:pPr>
        <w:pStyle w:val="a7"/>
        <w:rPr>
          <w:rFonts w:eastAsia="Times New Roman"/>
          <w:sz w:val="24"/>
          <w:szCs w:val="24"/>
        </w:rPr>
      </w:pPr>
      <w:r w:rsidRPr="000C4E77">
        <w:rPr>
          <w:rFonts w:eastAsia="Times New Roman"/>
          <w:sz w:val="24"/>
          <w:szCs w:val="24"/>
        </w:rPr>
        <w:t>сравнивать представителей отдельных систематических групп животных и проводить выводы на основе сравнения;</w:t>
      </w:r>
    </w:p>
    <w:p w:rsidR="006B71EC" w:rsidRPr="000C4E77" w:rsidRDefault="006B71EC" w:rsidP="006B71EC">
      <w:pPr>
        <w:pStyle w:val="a7"/>
        <w:rPr>
          <w:rFonts w:eastAsia="Times New Roman"/>
          <w:sz w:val="24"/>
          <w:szCs w:val="24"/>
        </w:rPr>
      </w:pPr>
      <w:r w:rsidRPr="000C4E77">
        <w:rPr>
          <w:rFonts w:eastAsia="Times New Roman"/>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6B71EC" w:rsidRPr="000C4E77" w:rsidRDefault="006B71EC" w:rsidP="006B71EC">
      <w:pPr>
        <w:pStyle w:val="a7"/>
        <w:rPr>
          <w:rFonts w:eastAsia="Times New Roman"/>
          <w:sz w:val="24"/>
          <w:szCs w:val="24"/>
        </w:rPr>
      </w:pPr>
      <w:r w:rsidRPr="000C4E77">
        <w:rPr>
          <w:rFonts w:eastAsia="Times New Roman"/>
          <w:sz w:val="24"/>
          <w:szCs w:val="24"/>
        </w:rPr>
        <w:t>выявлять черты приспособленности животных к среде обитания, значение экологических факторов для животных;</w:t>
      </w:r>
    </w:p>
    <w:p w:rsidR="006B71EC" w:rsidRPr="000C4E77" w:rsidRDefault="006B71EC" w:rsidP="006B71EC">
      <w:pPr>
        <w:pStyle w:val="a7"/>
        <w:rPr>
          <w:rFonts w:eastAsia="Times New Roman"/>
          <w:sz w:val="24"/>
          <w:szCs w:val="24"/>
        </w:rPr>
      </w:pPr>
      <w:r w:rsidRPr="000C4E77">
        <w:rPr>
          <w:rFonts w:eastAsia="Times New Roman"/>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6B71EC" w:rsidRPr="000C4E77" w:rsidRDefault="006B71EC" w:rsidP="006B71EC">
      <w:pPr>
        <w:pStyle w:val="a7"/>
        <w:rPr>
          <w:rFonts w:eastAsia="Times New Roman"/>
          <w:sz w:val="24"/>
          <w:szCs w:val="24"/>
        </w:rPr>
      </w:pPr>
      <w:r w:rsidRPr="000C4E77">
        <w:rPr>
          <w:rFonts w:eastAsia="Times New Roman"/>
          <w:sz w:val="24"/>
          <w:szCs w:val="24"/>
        </w:rPr>
        <w:t>характеризовать животных природных зон Земли, основные закономерности</w:t>
      </w:r>
    </w:p>
    <w:p w:rsidR="006B71EC" w:rsidRPr="000C4E77" w:rsidRDefault="006B71EC" w:rsidP="006B71EC">
      <w:pPr>
        <w:pStyle w:val="a7"/>
        <w:rPr>
          <w:rFonts w:eastAsia="Times New Roman"/>
          <w:sz w:val="24"/>
          <w:szCs w:val="24"/>
        </w:rPr>
      </w:pPr>
      <w:r w:rsidRPr="000C4E77">
        <w:rPr>
          <w:rFonts w:eastAsia="Times New Roman"/>
          <w:sz w:val="24"/>
          <w:szCs w:val="24"/>
        </w:rPr>
        <w:t>распространения животных по планете;</w:t>
      </w:r>
    </w:p>
    <w:p w:rsidR="006B71EC" w:rsidRPr="000C4E77" w:rsidRDefault="006B71EC" w:rsidP="006B71EC">
      <w:pPr>
        <w:pStyle w:val="a7"/>
        <w:rPr>
          <w:rFonts w:eastAsia="Times New Roman"/>
          <w:sz w:val="24"/>
          <w:szCs w:val="24"/>
        </w:rPr>
      </w:pPr>
      <w:r w:rsidRPr="000C4E77">
        <w:rPr>
          <w:rFonts w:eastAsia="Times New Roman"/>
          <w:sz w:val="24"/>
          <w:szCs w:val="24"/>
        </w:rPr>
        <w:t>раскрывать роль животных в природных сообществах;</w:t>
      </w:r>
    </w:p>
    <w:p w:rsidR="006B71EC" w:rsidRPr="000C4E77" w:rsidRDefault="006B71EC" w:rsidP="006B71EC">
      <w:pPr>
        <w:pStyle w:val="a7"/>
        <w:rPr>
          <w:rFonts w:eastAsia="Times New Roman"/>
          <w:sz w:val="24"/>
          <w:szCs w:val="24"/>
        </w:rPr>
      </w:pPr>
      <w:r w:rsidRPr="000C4E77">
        <w:rPr>
          <w:rFonts w:eastAsia="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6B71EC" w:rsidRPr="000C4E77" w:rsidRDefault="006B71EC" w:rsidP="006B71EC">
      <w:pPr>
        <w:pStyle w:val="a7"/>
        <w:rPr>
          <w:rFonts w:eastAsia="Times New Roman"/>
          <w:sz w:val="24"/>
          <w:szCs w:val="24"/>
        </w:rPr>
      </w:pPr>
      <w:r w:rsidRPr="000C4E77">
        <w:rPr>
          <w:rFonts w:eastAsia="Times New Roman"/>
          <w:sz w:val="24"/>
          <w:szCs w:val="24"/>
        </w:rPr>
        <w:t>иметь представление о мероприятиях по охране животного мира Земли;</w:t>
      </w:r>
    </w:p>
    <w:p w:rsidR="006B71EC" w:rsidRPr="000C4E77" w:rsidRDefault="006B71EC" w:rsidP="006B71EC">
      <w:pPr>
        <w:pStyle w:val="a7"/>
        <w:rPr>
          <w:rFonts w:eastAsia="Times New Roman"/>
          <w:sz w:val="24"/>
          <w:szCs w:val="24"/>
        </w:rPr>
      </w:pPr>
      <w:r w:rsidRPr="000C4E77">
        <w:rPr>
          <w:rFonts w:eastAsia="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6B71EC" w:rsidRPr="000C4E77" w:rsidRDefault="006B71EC" w:rsidP="006B71EC">
      <w:pPr>
        <w:pStyle w:val="a7"/>
        <w:rPr>
          <w:rFonts w:eastAsia="Times New Roman"/>
          <w:sz w:val="24"/>
          <w:szCs w:val="24"/>
        </w:rPr>
      </w:pPr>
      <w:r w:rsidRPr="000C4E77">
        <w:rPr>
          <w:rFonts w:eastAsia="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6B71EC" w:rsidRPr="000C4E77" w:rsidRDefault="006B71EC" w:rsidP="006B71EC">
      <w:pPr>
        <w:pStyle w:val="a7"/>
        <w:rPr>
          <w:rFonts w:eastAsia="Times New Roman"/>
          <w:sz w:val="24"/>
          <w:szCs w:val="24"/>
        </w:rPr>
      </w:pPr>
      <w:r w:rsidRPr="000C4E77">
        <w:rPr>
          <w:rFonts w:eastAsia="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B71EC" w:rsidRPr="000C4E77" w:rsidRDefault="006B71EC" w:rsidP="006B71EC">
      <w:pPr>
        <w:pStyle w:val="a7"/>
        <w:rPr>
          <w:rFonts w:eastAsia="Times New Roman"/>
          <w:sz w:val="24"/>
          <w:szCs w:val="24"/>
        </w:rPr>
      </w:pPr>
      <w:r w:rsidRPr="000C4E77">
        <w:rPr>
          <w:rFonts w:eastAsia="Times New Roman"/>
          <w:sz w:val="24"/>
          <w:szCs w:val="24"/>
        </w:rPr>
        <w:t>владеть приёмами работы с информацией: формулиро</w:t>
      </w:r>
      <w:r>
        <w:rPr>
          <w:rFonts w:eastAsia="Times New Roman"/>
          <w:sz w:val="24"/>
          <w:szCs w:val="24"/>
        </w:rPr>
        <w:t>вать основания для извлечения</w:t>
      </w:r>
      <w:r>
        <w:rPr>
          <w:rFonts w:eastAsia="Times New Roman"/>
          <w:sz w:val="24"/>
          <w:szCs w:val="24"/>
        </w:rPr>
        <w:tab/>
        <w:t xml:space="preserve">и </w:t>
      </w:r>
      <w:r w:rsidRPr="000C4E77">
        <w:rPr>
          <w:rFonts w:eastAsia="Times New Roman"/>
          <w:sz w:val="24"/>
          <w:szCs w:val="24"/>
        </w:rPr>
        <w:t>обо</w:t>
      </w:r>
      <w:r>
        <w:rPr>
          <w:rFonts w:eastAsia="Times New Roman"/>
          <w:sz w:val="24"/>
          <w:szCs w:val="24"/>
        </w:rPr>
        <w:t>бщения</w:t>
      </w:r>
      <w:r>
        <w:rPr>
          <w:rFonts w:eastAsia="Times New Roman"/>
          <w:sz w:val="24"/>
          <w:szCs w:val="24"/>
        </w:rPr>
        <w:tab/>
        <w:t>информации</w:t>
      </w:r>
      <w:r>
        <w:rPr>
          <w:rFonts w:eastAsia="Times New Roman"/>
          <w:sz w:val="24"/>
          <w:szCs w:val="24"/>
        </w:rPr>
        <w:tab/>
        <w:t>из</w:t>
      </w:r>
      <w:r>
        <w:rPr>
          <w:rFonts w:eastAsia="Times New Roman"/>
          <w:sz w:val="24"/>
          <w:szCs w:val="24"/>
        </w:rPr>
        <w:tab/>
        <w:t xml:space="preserve">нескольких </w:t>
      </w:r>
      <w:r w:rsidRPr="000C4E77">
        <w:rPr>
          <w:rFonts w:eastAsia="Times New Roman"/>
          <w:sz w:val="24"/>
          <w:szCs w:val="24"/>
        </w:rPr>
        <w:t>(3—4) источников, преобразовывать информацию из одной знаковой системы в другую;</w:t>
      </w:r>
    </w:p>
    <w:p w:rsidR="006B71EC" w:rsidRPr="000C4E77" w:rsidRDefault="006B71EC" w:rsidP="006B71EC">
      <w:pPr>
        <w:pStyle w:val="a7"/>
        <w:rPr>
          <w:rFonts w:eastAsia="Times New Roman"/>
          <w:sz w:val="24"/>
          <w:szCs w:val="24"/>
        </w:rPr>
      </w:pPr>
      <w:r w:rsidRPr="000C4E77">
        <w:rPr>
          <w:rFonts w:eastAsia="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B71EC" w:rsidRPr="000C4E77" w:rsidRDefault="006B71EC" w:rsidP="006B71EC">
      <w:pPr>
        <w:pStyle w:val="a7"/>
        <w:rPr>
          <w:rFonts w:eastAsia="Times New Roman"/>
          <w:sz w:val="24"/>
          <w:szCs w:val="24"/>
        </w:rPr>
      </w:pPr>
      <w:r w:rsidRPr="000C4E77">
        <w:rPr>
          <w:rFonts w:eastAsia="Times New Roman"/>
          <w:sz w:val="24"/>
          <w:szCs w:val="24"/>
        </w:rPr>
        <w:tab/>
        <w:t xml:space="preserve">Предметные результаты освоения программы по биологии к концу обучения </w:t>
      </w:r>
      <w:r w:rsidRPr="006B71EC">
        <w:rPr>
          <w:rFonts w:eastAsia="Times New Roman"/>
          <w:b/>
          <w:bCs/>
          <w:sz w:val="24"/>
          <w:szCs w:val="24"/>
        </w:rPr>
        <w:t>в 9 классе:</w:t>
      </w:r>
    </w:p>
    <w:p w:rsidR="006B71EC" w:rsidRPr="000C4E77" w:rsidRDefault="006B71EC" w:rsidP="006B71EC">
      <w:pPr>
        <w:pStyle w:val="a7"/>
        <w:rPr>
          <w:rFonts w:eastAsia="Times New Roman"/>
          <w:sz w:val="24"/>
          <w:szCs w:val="24"/>
        </w:rPr>
      </w:pPr>
      <w:r w:rsidRPr="000C4E77">
        <w:rPr>
          <w:rFonts w:eastAsia="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6B71EC" w:rsidRPr="000C4E77" w:rsidRDefault="006B71EC" w:rsidP="006B71EC">
      <w:pPr>
        <w:pStyle w:val="a7"/>
        <w:rPr>
          <w:rFonts w:eastAsia="Times New Roman"/>
          <w:sz w:val="24"/>
          <w:szCs w:val="24"/>
        </w:rPr>
      </w:pPr>
      <w:r w:rsidRPr="000C4E77">
        <w:rPr>
          <w:rFonts w:eastAsia="Times New Roman"/>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6B71EC" w:rsidRPr="000C4E77" w:rsidRDefault="006B71EC" w:rsidP="006B71EC">
      <w:pPr>
        <w:pStyle w:val="a7"/>
        <w:rPr>
          <w:rFonts w:eastAsia="Times New Roman"/>
          <w:sz w:val="24"/>
          <w:szCs w:val="24"/>
        </w:rPr>
      </w:pPr>
      <w:r w:rsidRPr="000C4E77">
        <w:rPr>
          <w:rFonts w:eastAsia="Times New Roman"/>
          <w:sz w:val="24"/>
          <w:szCs w:val="24"/>
        </w:rPr>
        <w:lastRenderedPageBreak/>
        <w:t>к различным экологическим факторам (человеческие расы и адаптивные типы людей), родство человеческих рас;</w:t>
      </w:r>
    </w:p>
    <w:p w:rsidR="006B71EC" w:rsidRPr="000C4E77" w:rsidRDefault="006B71EC" w:rsidP="006B71EC">
      <w:pPr>
        <w:pStyle w:val="a7"/>
        <w:rPr>
          <w:rFonts w:eastAsia="Times New Roman"/>
          <w:sz w:val="24"/>
          <w:szCs w:val="24"/>
        </w:rPr>
      </w:pPr>
      <w:r w:rsidRPr="000C4E77">
        <w:rPr>
          <w:rFonts w:eastAsia="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6B71EC" w:rsidRPr="000C4E77" w:rsidRDefault="006B71EC" w:rsidP="006B71EC">
      <w:pPr>
        <w:pStyle w:val="a7"/>
        <w:rPr>
          <w:rFonts w:eastAsia="Times New Roman"/>
          <w:sz w:val="24"/>
          <w:szCs w:val="24"/>
        </w:rPr>
      </w:pPr>
      <w:r w:rsidRPr="000C4E77">
        <w:rPr>
          <w:rFonts w:eastAsia="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6B71EC" w:rsidRPr="000C4E77" w:rsidRDefault="006B71EC" w:rsidP="006B71EC">
      <w:pPr>
        <w:pStyle w:val="a7"/>
        <w:rPr>
          <w:rFonts w:eastAsia="Times New Roman"/>
          <w:sz w:val="24"/>
          <w:szCs w:val="24"/>
        </w:rPr>
      </w:pPr>
      <w:r w:rsidRPr="000C4E77">
        <w:rPr>
          <w:rFonts w:eastAsia="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6B71EC" w:rsidRPr="000C4E77" w:rsidRDefault="006B71EC" w:rsidP="006B71EC">
      <w:pPr>
        <w:pStyle w:val="a7"/>
        <w:rPr>
          <w:rFonts w:eastAsia="Times New Roman"/>
          <w:sz w:val="24"/>
          <w:szCs w:val="24"/>
        </w:rPr>
      </w:pPr>
      <w:r w:rsidRPr="000C4E77">
        <w:rPr>
          <w:rFonts w:eastAsia="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6B71EC" w:rsidRPr="000C4E77" w:rsidRDefault="006B71EC" w:rsidP="006B71EC">
      <w:pPr>
        <w:pStyle w:val="a7"/>
        <w:rPr>
          <w:rFonts w:eastAsia="Times New Roman"/>
          <w:sz w:val="24"/>
          <w:szCs w:val="24"/>
        </w:rPr>
      </w:pPr>
      <w:r w:rsidRPr="000C4E77">
        <w:rPr>
          <w:rFonts w:eastAsia="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6B71EC" w:rsidRPr="000C4E77" w:rsidRDefault="006B71EC" w:rsidP="006B71EC">
      <w:pPr>
        <w:pStyle w:val="a7"/>
        <w:rPr>
          <w:rFonts w:eastAsia="Times New Roman"/>
          <w:sz w:val="24"/>
          <w:szCs w:val="24"/>
        </w:rPr>
      </w:pPr>
      <w:r w:rsidRPr="000C4E77">
        <w:rPr>
          <w:rFonts w:eastAsia="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6B71EC" w:rsidRPr="000C4E77" w:rsidRDefault="006B71EC" w:rsidP="006B71EC">
      <w:pPr>
        <w:pStyle w:val="a7"/>
        <w:rPr>
          <w:rFonts w:eastAsia="Times New Roman"/>
          <w:sz w:val="24"/>
          <w:szCs w:val="24"/>
        </w:rPr>
      </w:pPr>
      <w:r w:rsidRPr="000C4E77">
        <w:rPr>
          <w:rFonts w:eastAsia="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B71EC" w:rsidRPr="000C4E77" w:rsidRDefault="006B71EC" w:rsidP="006B71EC">
      <w:pPr>
        <w:pStyle w:val="a7"/>
        <w:rPr>
          <w:rFonts w:eastAsia="Times New Roman"/>
          <w:sz w:val="24"/>
          <w:szCs w:val="24"/>
        </w:rPr>
      </w:pPr>
      <w:r w:rsidRPr="000C4E77">
        <w:rPr>
          <w:rFonts w:eastAsia="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6B71EC" w:rsidRPr="000C4E77" w:rsidRDefault="006B71EC" w:rsidP="006B71EC">
      <w:pPr>
        <w:pStyle w:val="a7"/>
        <w:rPr>
          <w:rFonts w:eastAsia="Times New Roman"/>
          <w:sz w:val="24"/>
          <w:szCs w:val="24"/>
        </w:rPr>
      </w:pPr>
      <w:r w:rsidRPr="000C4E77">
        <w:rPr>
          <w:rFonts w:eastAsia="Times New Roman"/>
          <w:sz w:val="24"/>
          <w:szCs w:val="24"/>
        </w:rPr>
        <w:t>объяснять нейрогуморальную регуляцию процессов жизнедеятельности</w:t>
      </w:r>
    </w:p>
    <w:p w:rsidR="006B71EC" w:rsidRPr="000C4E77" w:rsidRDefault="006B71EC" w:rsidP="006B71EC">
      <w:pPr>
        <w:pStyle w:val="a7"/>
        <w:rPr>
          <w:rFonts w:eastAsia="Times New Roman"/>
          <w:sz w:val="24"/>
          <w:szCs w:val="24"/>
        </w:rPr>
      </w:pPr>
      <w:r w:rsidRPr="000C4E77">
        <w:rPr>
          <w:rFonts w:eastAsia="Times New Roman"/>
          <w:sz w:val="24"/>
          <w:szCs w:val="24"/>
        </w:rPr>
        <w:t>организма человека;</w:t>
      </w:r>
    </w:p>
    <w:p w:rsidR="006B71EC" w:rsidRPr="000C4E77" w:rsidRDefault="006B71EC" w:rsidP="006B71EC">
      <w:pPr>
        <w:pStyle w:val="a7"/>
        <w:rPr>
          <w:rFonts w:eastAsia="Times New Roman"/>
          <w:sz w:val="24"/>
          <w:szCs w:val="24"/>
        </w:rPr>
      </w:pPr>
      <w:r w:rsidRPr="000C4E77">
        <w:rPr>
          <w:rFonts w:eastAsia="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6B71EC" w:rsidRPr="000C4E77" w:rsidRDefault="006B71EC" w:rsidP="006B71EC">
      <w:pPr>
        <w:pStyle w:val="a7"/>
        <w:rPr>
          <w:rFonts w:eastAsia="Times New Roman"/>
          <w:sz w:val="24"/>
          <w:szCs w:val="24"/>
        </w:rPr>
      </w:pPr>
      <w:r w:rsidRPr="000C4E77">
        <w:rPr>
          <w:rFonts w:eastAsia="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6B71EC" w:rsidRPr="000C4E77" w:rsidRDefault="006B71EC" w:rsidP="006B71EC">
      <w:pPr>
        <w:pStyle w:val="a7"/>
        <w:rPr>
          <w:rFonts w:eastAsia="Times New Roman"/>
          <w:sz w:val="24"/>
          <w:szCs w:val="24"/>
        </w:rPr>
      </w:pPr>
      <w:r w:rsidRPr="000C4E77">
        <w:rPr>
          <w:rFonts w:eastAsia="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B71EC" w:rsidRPr="000C4E77" w:rsidRDefault="006B71EC" w:rsidP="006B71EC">
      <w:pPr>
        <w:pStyle w:val="a7"/>
        <w:rPr>
          <w:rFonts w:eastAsia="Times New Roman"/>
          <w:sz w:val="24"/>
          <w:szCs w:val="24"/>
        </w:rPr>
      </w:pPr>
      <w:r w:rsidRPr="000C4E77">
        <w:rPr>
          <w:rFonts w:eastAsia="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B71EC" w:rsidRPr="000C4E77" w:rsidRDefault="006B71EC" w:rsidP="006B71EC">
      <w:pPr>
        <w:pStyle w:val="a7"/>
        <w:rPr>
          <w:rFonts w:eastAsia="Times New Roman"/>
          <w:sz w:val="24"/>
          <w:szCs w:val="24"/>
        </w:rPr>
      </w:pPr>
      <w:r w:rsidRPr="000C4E77">
        <w:rPr>
          <w:rFonts w:eastAsia="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6B71EC" w:rsidRPr="000C4E77" w:rsidRDefault="006B71EC" w:rsidP="006B71EC">
      <w:pPr>
        <w:pStyle w:val="a7"/>
        <w:rPr>
          <w:rFonts w:eastAsia="Times New Roman"/>
          <w:sz w:val="24"/>
          <w:szCs w:val="24"/>
        </w:rPr>
      </w:pPr>
      <w:r w:rsidRPr="000C4E77">
        <w:rPr>
          <w:rFonts w:eastAsia="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6B71EC" w:rsidRPr="000C4E77" w:rsidRDefault="006B71EC" w:rsidP="006B71EC">
      <w:pPr>
        <w:pStyle w:val="a7"/>
        <w:rPr>
          <w:rFonts w:eastAsia="Times New Roman"/>
          <w:sz w:val="24"/>
          <w:szCs w:val="24"/>
        </w:rPr>
      </w:pPr>
      <w:r w:rsidRPr="000C4E77">
        <w:rPr>
          <w:rFonts w:eastAsia="Times New Roman"/>
          <w:sz w:val="24"/>
          <w:szCs w:val="24"/>
        </w:rPr>
        <w:lastRenderedPageBreak/>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6B71EC" w:rsidRPr="000C4E77" w:rsidRDefault="006B71EC" w:rsidP="006B71EC">
      <w:pPr>
        <w:pStyle w:val="a7"/>
        <w:rPr>
          <w:rFonts w:eastAsia="Times New Roman"/>
          <w:sz w:val="24"/>
          <w:szCs w:val="24"/>
        </w:rPr>
      </w:pPr>
      <w:r w:rsidRPr="000C4E77">
        <w:rPr>
          <w:rFonts w:eastAsia="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6B71EC" w:rsidRPr="000C4E77" w:rsidRDefault="006B71EC" w:rsidP="006B71EC">
      <w:pPr>
        <w:pStyle w:val="a7"/>
        <w:rPr>
          <w:rFonts w:eastAsia="Times New Roman"/>
          <w:sz w:val="24"/>
          <w:szCs w:val="24"/>
        </w:rPr>
      </w:pPr>
      <w:r w:rsidRPr="000C4E77">
        <w:rPr>
          <w:rFonts w:eastAsia="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6B71EC" w:rsidRPr="000C4E77" w:rsidRDefault="006B71EC" w:rsidP="006B71EC">
      <w:pPr>
        <w:pStyle w:val="a7"/>
        <w:rPr>
          <w:rFonts w:eastAsia="Times New Roman"/>
          <w:sz w:val="24"/>
          <w:szCs w:val="24"/>
        </w:rPr>
      </w:pPr>
      <w:r w:rsidRPr="000C4E77">
        <w:rPr>
          <w:rFonts w:eastAsia="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B71EC" w:rsidRPr="000C4E77" w:rsidRDefault="006B71EC" w:rsidP="006B71EC">
      <w:pPr>
        <w:pStyle w:val="a7"/>
        <w:rPr>
          <w:rFonts w:eastAsia="Times New Roman"/>
          <w:sz w:val="24"/>
          <w:szCs w:val="24"/>
        </w:rPr>
      </w:pPr>
      <w:r w:rsidRPr="000C4E77">
        <w:rPr>
          <w:rFonts w:eastAsia="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6B71EC" w:rsidRPr="001E3A31" w:rsidRDefault="006B71EC" w:rsidP="001E3A31">
      <w:pPr>
        <w:pStyle w:val="a7"/>
        <w:rPr>
          <w:rFonts w:eastAsia="Times New Roman"/>
          <w:sz w:val="24"/>
          <w:szCs w:val="24"/>
        </w:rPr>
      </w:pPr>
      <w:r w:rsidRPr="000C4E77">
        <w:rPr>
          <w:rFonts w:eastAsia="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6B71EC" w:rsidRDefault="006B71EC" w:rsidP="006B71EC">
      <w:pPr>
        <w:pStyle w:val="a7"/>
        <w:rPr>
          <w:rFonts w:eastAsia="Times New Roman"/>
          <w:b/>
          <w:sz w:val="24"/>
          <w:szCs w:val="24"/>
        </w:rPr>
      </w:pPr>
    </w:p>
    <w:p w:rsidR="006B71EC" w:rsidRDefault="006B71EC" w:rsidP="00A83858">
      <w:pPr>
        <w:spacing w:line="240" w:lineRule="auto"/>
        <w:jc w:val="center"/>
        <w:rPr>
          <w:rFonts w:cs="Times New Roman"/>
          <w:b/>
          <w:bCs/>
          <w:caps/>
          <w:color w:val="000000"/>
          <w:sz w:val="24"/>
          <w:szCs w:val="24"/>
        </w:rPr>
      </w:pPr>
      <w:r w:rsidRPr="00143BC1">
        <w:rPr>
          <w:rFonts w:cs="Times New Roman"/>
          <w:b/>
          <w:bCs/>
          <w:caps/>
          <w:color w:val="000000"/>
          <w:sz w:val="24"/>
          <w:szCs w:val="24"/>
        </w:rPr>
        <w:t>ТЕМАТИЧЕСКОЕ ПЛАНИРОВАНИЕ</w:t>
      </w:r>
      <w:r w:rsidRPr="00143BC1">
        <w:rPr>
          <w:rFonts w:eastAsia="Times New Roman" w:cs="Times New Roman"/>
          <w:b/>
          <w:bCs/>
          <w:caps/>
          <w:color w:val="000000"/>
          <w:sz w:val="24"/>
          <w:szCs w:val="24"/>
        </w:rPr>
        <w:t xml:space="preserve"> </w:t>
      </w:r>
      <w:r w:rsidRPr="00143BC1">
        <w:rPr>
          <w:rFonts w:cs="Times New Roman"/>
          <w:b/>
          <w:bCs/>
          <w:caps/>
          <w:color w:val="000000"/>
          <w:sz w:val="24"/>
          <w:szCs w:val="24"/>
        </w:rPr>
        <w:t>5 КЛАСС</w:t>
      </w:r>
    </w:p>
    <w:p w:rsidR="00A83858" w:rsidRPr="00143BC1" w:rsidRDefault="00A83858" w:rsidP="00A83858">
      <w:pPr>
        <w:spacing w:line="240" w:lineRule="auto"/>
        <w:jc w:val="center"/>
        <w:rPr>
          <w:rFonts w:eastAsia="Times New Roman" w:cs="Times New Roman"/>
          <w:b/>
          <w:bCs/>
          <w:caps/>
          <w:color w:val="000000"/>
          <w:sz w:val="24"/>
          <w:szCs w:val="24"/>
        </w:rPr>
      </w:pPr>
    </w:p>
    <w:tbl>
      <w:tblPr>
        <w:tblStyle w:val="1d"/>
        <w:tblW w:w="10201" w:type="dxa"/>
        <w:tblLayout w:type="fixed"/>
        <w:tblLook w:val="00A0" w:firstRow="1" w:lastRow="0" w:firstColumn="1" w:lastColumn="0" w:noHBand="0" w:noVBand="0"/>
      </w:tblPr>
      <w:tblGrid>
        <w:gridCol w:w="562"/>
        <w:gridCol w:w="3261"/>
        <w:gridCol w:w="827"/>
        <w:gridCol w:w="830"/>
        <w:gridCol w:w="1014"/>
        <w:gridCol w:w="3707"/>
      </w:tblGrid>
      <w:tr w:rsidR="006B71EC" w:rsidRPr="00143BC1" w:rsidTr="001E3A31">
        <w:tc>
          <w:tcPr>
            <w:tcW w:w="562" w:type="dxa"/>
            <w:vMerge w:val="restart"/>
            <w:hideMark/>
          </w:tcPr>
          <w:p w:rsidR="006B71EC" w:rsidRPr="00143BC1" w:rsidRDefault="006B71EC">
            <w:pPr>
              <w:spacing w:line="240" w:lineRule="auto"/>
              <w:jc w:val="center"/>
              <w:rPr>
                <w:rFonts w:cs="Times New Roman"/>
                <w:sz w:val="24"/>
                <w:szCs w:val="24"/>
              </w:rPr>
            </w:pPr>
            <w:r w:rsidRPr="00143BC1">
              <w:rPr>
                <w:rFonts w:cs="Times New Roman"/>
                <w:sz w:val="24"/>
                <w:szCs w:val="24"/>
              </w:rPr>
              <w:t>№ п/п</w:t>
            </w:r>
          </w:p>
        </w:tc>
        <w:tc>
          <w:tcPr>
            <w:tcW w:w="3261" w:type="dxa"/>
            <w:vMerge w:val="restart"/>
            <w:hideMark/>
          </w:tcPr>
          <w:p w:rsidR="006B71EC" w:rsidRPr="00143BC1" w:rsidRDefault="006B71EC">
            <w:pPr>
              <w:spacing w:line="240" w:lineRule="auto"/>
              <w:jc w:val="center"/>
              <w:rPr>
                <w:rFonts w:cs="Times New Roman"/>
                <w:sz w:val="24"/>
                <w:szCs w:val="24"/>
              </w:rPr>
            </w:pPr>
            <w:r w:rsidRPr="00143BC1">
              <w:rPr>
                <w:rFonts w:cs="Times New Roman"/>
                <w:sz w:val="24"/>
                <w:szCs w:val="24"/>
              </w:rPr>
              <w:t>Наименование разделов и тем программы</w:t>
            </w:r>
          </w:p>
        </w:tc>
        <w:tc>
          <w:tcPr>
            <w:tcW w:w="2671" w:type="dxa"/>
            <w:gridSpan w:val="3"/>
            <w:hideMark/>
          </w:tcPr>
          <w:p w:rsidR="006B71EC" w:rsidRPr="00143BC1" w:rsidRDefault="006B71EC">
            <w:pPr>
              <w:spacing w:line="240" w:lineRule="auto"/>
              <w:jc w:val="center"/>
              <w:rPr>
                <w:rFonts w:cs="Times New Roman"/>
                <w:sz w:val="24"/>
                <w:szCs w:val="24"/>
              </w:rPr>
            </w:pPr>
            <w:r w:rsidRPr="00143BC1">
              <w:rPr>
                <w:rFonts w:cs="Times New Roman"/>
                <w:sz w:val="24"/>
                <w:szCs w:val="24"/>
              </w:rPr>
              <w:t>Количество часов</w:t>
            </w:r>
          </w:p>
        </w:tc>
        <w:tc>
          <w:tcPr>
            <w:tcW w:w="3707"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Электронные (цифровые) образовательные ресурсы</w:t>
            </w:r>
          </w:p>
        </w:tc>
      </w:tr>
      <w:tr w:rsidR="006B71EC" w:rsidRPr="00143BC1" w:rsidTr="001E3A31">
        <w:tc>
          <w:tcPr>
            <w:tcW w:w="562" w:type="dxa"/>
            <w:vMerge/>
            <w:hideMark/>
          </w:tcPr>
          <w:p w:rsidR="006B71EC" w:rsidRPr="00143BC1" w:rsidRDefault="006B71EC">
            <w:pPr>
              <w:spacing w:line="240" w:lineRule="auto"/>
              <w:rPr>
                <w:rFonts w:cs="Times New Roman"/>
                <w:sz w:val="24"/>
                <w:szCs w:val="24"/>
              </w:rPr>
            </w:pPr>
          </w:p>
        </w:tc>
        <w:tc>
          <w:tcPr>
            <w:tcW w:w="3261" w:type="dxa"/>
            <w:vMerge/>
            <w:hideMark/>
          </w:tcPr>
          <w:p w:rsidR="006B71EC" w:rsidRPr="00143BC1" w:rsidRDefault="006B71EC">
            <w:pPr>
              <w:spacing w:line="240" w:lineRule="auto"/>
              <w:rPr>
                <w:rFonts w:cs="Times New Roman"/>
                <w:sz w:val="24"/>
                <w:szCs w:val="24"/>
              </w:rPr>
            </w:pPr>
          </w:p>
        </w:tc>
        <w:tc>
          <w:tcPr>
            <w:tcW w:w="827"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Всего</w:t>
            </w:r>
          </w:p>
        </w:tc>
        <w:tc>
          <w:tcPr>
            <w:tcW w:w="830"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Контрольные работы</w:t>
            </w:r>
          </w:p>
        </w:tc>
        <w:tc>
          <w:tcPr>
            <w:tcW w:w="101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Практические работы</w:t>
            </w:r>
          </w:p>
        </w:tc>
        <w:tc>
          <w:tcPr>
            <w:tcW w:w="3707" w:type="dxa"/>
          </w:tcPr>
          <w:p w:rsidR="006B71EC" w:rsidRPr="00143BC1" w:rsidRDefault="006B71EC">
            <w:pPr>
              <w:spacing w:line="240" w:lineRule="auto"/>
              <w:rPr>
                <w:rFonts w:cs="Times New Roman"/>
                <w:sz w:val="24"/>
                <w:szCs w:val="24"/>
              </w:rPr>
            </w:pPr>
          </w:p>
        </w:tc>
      </w:tr>
      <w:tr w:rsidR="006B71EC" w:rsidRPr="00143BC1" w:rsidTr="001E3A31">
        <w:tc>
          <w:tcPr>
            <w:tcW w:w="562" w:type="dxa"/>
            <w:hideMark/>
          </w:tcPr>
          <w:p w:rsidR="006B71EC" w:rsidRPr="00143BC1" w:rsidRDefault="006B71EC" w:rsidP="00A83858">
            <w:pPr>
              <w:spacing w:line="240" w:lineRule="auto"/>
              <w:jc w:val="center"/>
              <w:rPr>
                <w:rFonts w:cs="Times New Roman"/>
                <w:sz w:val="24"/>
                <w:szCs w:val="24"/>
              </w:rPr>
            </w:pPr>
            <w:r w:rsidRPr="00143BC1">
              <w:rPr>
                <w:rFonts w:cs="Times New Roman"/>
                <w:sz w:val="24"/>
                <w:szCs w:val="24"/>
              </w:rPr>
              <w:t>1</w:t>
            </w:r>
          </w:p>
        </w:tc>
        <w:tc>
          <w:tcPr>
            <w:tcW w:w="3261"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Биология — наука о живой природе</w:t>
            </w:r>
          </w:p>
        </w:tc>
        <w:tc>
          <w:tcPr>
            <w:tcW w:w="827"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4</w:t>
            </w:r>
          </w:p>
        </w:tc>
        <w:tc>
          <w:tcPr>
            <w:tcW w:w="830" w:type="dxa"/>
          </w:tcPr>
          <w:p w:rsidR="006B71EC" w:rsidRPr="00143BC1" w:rsidRDefault="006B71EC">
            <w:pPr>
              <w:spacing w:line="240" w:lineRule="auto"/>
              <w:jc w:val="center"/>
              <w:rPr>
                <w:rFonts w:cs="Times New Roman"/>
                <w:sz w:val="24"/>
                <w:szCs w:val="24"/>
              </w:rPr>
            </w:pPr>
          </w:p>
        </w:tc>
        <w:tc>
          <w:tcPr>
            <w:tcW w:w="1014" w:type="dxa"/>
          </w:tcPr>
          <w:p w:rsidR="006B71EC" w:rsidRPr="00143BC1" w:rsidRDefault="006B71EC">
            <w:pPr>
              <w:spacing w:line="240" w:lineRule="auto"/>
              <w:rPr>
                <w:rFonts w:cs="Times New Roman"/>
                <w:sz w:val="24"/>
                <w:szCs w:val="24"/>
              </w:rPr>
            </w:pPr>
          </w:p>
        </w:tc>
        <w:tc>
          <w:tcPr>
            <w:tcW w:w="370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51" w:history="1">
              <w:r w:rsidRPr="00143BC1">
                <w:rPr>
                  <w:rStyle w:val="af1"/>
                  <w:rFonts w:cs="Times New Roman"/>
                  <w:color w:val="0000FF"/>
                  <w:sz w:val="24"/>
                  <w:szCs w:val="24"/>
                </w:rPr>
                <w:t>https://m.edsoo.ru/7f413368</w:t>
              </w:r>
            </w:hyperlink>
          </w:p>
        </w:tc>
      </w:tr>
      <w:tr w:rsidR="006B71EC" w:rsidRPr="00143BC1" w:rsidTr="001E3A31">
        <w:tc>
          <w:tcPr>
            <w:tcW w:w="562" w:type="dxa"/>
            <w:hideMark/>
          </w:tcPr>
          <w:p w:rsidR="006B71EC" w:rsidRPr="00143BC1" w:rsidRDefault="006B71EC" w:rsidP="00A83858">
            <w:pPr>
              <w:spacing w:line="240" w:lineRule="auto"/>
              <w:jc w:val="center"/>
              <w:rPr>
                <w:rFonts w:cs="Times New Roman"/>
                <w:sz w:val="24"/>
                <w:szCs w:val="24"/>
              </w:rPr>
            </w:pPr>
            <w:r w:rsidRPr="00143BC1">
              <w:rPr>
                <w:rFonts w:cs="Times New Roman"/>
                <w:sz w:val="24"/>
                <w:szCs w:val="24"/>
              </w:rPr>
              <w:t>2</w:t>
            </w:r>
          </w:p>
        </w:tc>
        <w:tc>
          <w:tcPr>
            <w:tcW w:w="3261"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Методы изучения живой природы</w:t>
            </w:r>
          </w:p>
        </w:tc>
        <w:tc>
          <w:tcPr>
            <w:tcW w:w="827"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4</w:t>
            </w:r>
          </w:p>
        </w:tc>
        <w:tc>
          <w:tcPr>
            <w:tcW w:w="830" w:type="dxa"/>
          </w:tcPr>
          <w:p w:rsidR="006B71EC" w:rsidRPr="00143BC1" w:rsidRDefault="006B71EC">
            <w:pPr>
              <w:spacing w:line="240" w:lineRule="auto"/>
              <w:jc w:val="center"/>
              <w:rPr>
                <w:rFonts w:cs="Times New Roman"/>
                <w:sz w:val="24"/>
                <w:szCs w:val="24"/>
              </w:rPr>
            </w:pPr>
          </w:p>
        </w:tc>
        <w:tc>
          <w:tcPr>
            <w:tcW w:w="101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w:t>
            </w:r>
          </w:p>
        </w:tc>
        <w:tc>
          <w:tcPr>
            <w:tcW w:w="370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52" w:history="1">
              <w:r w:rsidRPr="00143BC1">
                <w:rPr>
                  <w:rStyle w:val="af1"/>
                  <w:rFonts w:cs="Times New Roman"/>
                  <w:color w:val="0000FF"/>
                  <w:sz w:val="24"/>
                  <w:szCs w:val="24"/>
                </w:rPr>
                <w:t>https://m.edsoo.ru/7f413368</w:t>
              </w:r>
            </w:hyperlink>
          </w:p>
        </w:tc>
      </w:tr>
      <w:tr w:rsidR="006B71EC" w:rsidRPr="00143BC1" w:rsidTr="001E3A31">
        <w:tc>
          <w:tcPr>
            <w:tcW w:w="562" w:type="dxa"/>
            <w:hideMark/>
          </w:tcPr>
          <w:p w:rsidR="006B71EC" w:rsidRPr="00143BC1" w:rsidRDefault="006B71EC" w:rsidP="00A83858">
            <w:pPr>
              <w:spacing w:line="240" w:lineRule="auto"/>
              <w:jc w:val="center"/>
              <w:rPr>
                <w:rFonts w:cs="Times New Roman"/>
                <w:sz w:val="24"/>
                <w:szCs w:val="24"/>
              </w:rPr>
            </w:pPr>
            <w:r w:rsidRPr="00143BC1">
              <w:rPr>
                <w:rFonts w:cs="Times New Roman"/>
                <w:sz w:val="24"/>
                <w:szCs w:val="24"/>
              </w:rPr>
              <w:t>3</w:t>
            </w:r>
          </w:p>
        </w:tc>
        <w:tc>
          <w:tcPr>
            <w:tcW w:w="3261"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Организмы — тела живой природы</w:t>
            </w:r>
          </w:p>
        </w:tc>
        <w:tc>
          <w:tcPr>
            <w:tcW w:w="827"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10</w:t>
            </w:r>
          </w:p>
        </w:tc>
        <w:tc>
          <w:tcPr>
            <w:tcW w:w="830"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w:t>
            </w:r>
          </w:p>
        </w:tc>
        <w:tc>
          <w:tcPr>
            <w:tcW w:w="101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1.5</w:t>
            </w:r>
          </w:p>
        </w:tc>
        <w:tc>
          <w:tcPr>
            <w:tcW w:w="370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53" w:history="1">
              <w:r w:rsidRPr="00143BC1">
                <w:rPr>
                  <w:rStyle w:val="af1"/>
                  <w:rFonts w:cs="Times New Roman"/>
                  <w:color w:val="0000FF"/>
                  <w:sz w:val="24"/>
                  <w:szCs w:val="24"/>
                </w:rPr>
                <w:t>https://m.edsoo.ru/7f413368</w:t>
              </w:r>
            </w:hyperlink>
          </w:p>
        </w:tc>
      </w:tr>
      <w:tr w:rsidR="006B71EC" w:rsidRPr="00143BC1" w:rsidTr="001E3A31">
        <w:tc>
          <w:tcPr>
            <w:tcW w:w="562" w:type="dxa"/>
            <w:hideMark/>
          </w:tcPr>
          <w:p w:rsidR="006B71EC" w:rsidRPr="00143BC1" w:rsidRDefault="006B71EC" w:rsidP="00A83858">
            <w:pPr>
              <w:spacing w:line="240" w:lineRule="auto"/>
              <w:jc w:val="center"/>
              <w:rPr>
                <w:rFonts w:cs="Times New Roman"/>
                <w:sz w:val="24"/>
                <w:szCs w:val="24"/>
              </w:rPr>
            </w:pPr>
            <w:r w:rsidRPr="00143BC1">
              <w:rPr>
                <w:rFonts w:cs="Times New Roman"/>
                <w:sz w:val="24"/>
                <w:szCs w:val="24"/>
              </w:rPr>
              <w:t>4</w:t>
            </w:r>
          </w:p>
        </w:tc>
        <w:tc>
          <w:tcPr>
            <w:tcW w:w="3261"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Организмы и среда обитания</w:t>
            </w:r>
          </w:p>
        </w:tc>
        <w:tc>
          <w:tcPr>
            <w:tcW w:w="827"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6</w:t>
            </w:r>
          </w:p>
        </w:tc>
        <w:tc>
          <w:tcPr>
            <w:tcW w:w="830" w:type="dxa"/>
          </w:tcPr>
          <w:p w:rsidR="006B71EC" w:rsidRPr="00143BC1" w:rsidRDefault="006B71EC">
            <w:pPr>
              <w:spacing w:line="240" w:lineRule="auto"/>
              <w:jc w:val="center"/>
              <w:rPr>
                <w:rFonts w:cs="Times New Roman"/>
                <w:sz w:val="24"/>
                <w:szCs w:val="24"/>
              </w:rPr>
            </w:pPr>
          </w:p>
        </w:tc>
        <w:tc>
          <w:tcPr>
            <w:tcW w:w="101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0.5</w:t>
            </w:r>
          </w:p>
        </w:tc>
        <w:tc>
          <w:tcPr>
            <w:tcW w:w="370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54" w:history="1">
              <w:r w:rsidRPr="00143BC1">
                <w:rPr>
                  <w:rStyle w:val="af1"/>
                  <w:rFonts w:cs="Times New Roman"/>
                  <w:color w:val="0000FF"/>
                  <w:sz w:val="24"/>
                  <w:szCs w:val="24"/>
                </w:rPr>
                <w:t>https://m.edsoo.ru/7f413368</w:t>
              </w:r>
            </w:hyperlink>
          </w:p>
        </w:tc>
      </w:tr>
      <w:tr w:rsidR="006B71EC" w:rsidRPr="00143BC1" w:rsidTr="001E3A31">
        <w:tc>
          <w:tcPr>
            <w:tcW w:w="562" w:type="dxa"/>
            <w:hideMark/>
          </w:tcPr>
          <w:p w:rsidR="006B71EC" w:rsidRPr="00143BC1" w:rsidRDefault="006B71EC" w:rsidP="00A83858">
            <w:pPr>
              <w:spacing w:line="240" w:lineRule="auto"/>
              <w:jc w:val="center"/>
              <w:rPr>
                <w:rFonts w:cs="Times New Roman"/>
                <w:sz w:val="24"/>
                <w:szCs w:val="24"/>
              </w:rPr>
            </w:pPr>
            <w:r w:rsidRPr="00143BC1">
              <w:rPr>
                <w:rFonts w:cs="Times New Roman"/>
                <w:sz w:val="24"/>
                <w:szCs w:val="24"/>
              </w:rPr>
              <w:t>5</w:t>
            </w:r>
          </w:p>
        </w:tc>
        <w:tc>
          <w:tcPr>
            <w:tcW w:w="3261"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Природные сообщества</w:t>
            </w:r>
          </w:p>
        </w:tc>
        <w:tc>
          <w:tcPr>
            <w:tcW w:w="827"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6</w:t>
            </w:r>
          </w:p>
        </w:tc>
        <w:tc>
          <w:tcPr>
            <w:tcW w:w="830" w:type="dxa"/>
          </w:tcPr>
          <w:p w:rsidR="006B71EC" w:rsidRPr="00143BC1" w:rsidRDefault="006B71EC">
            <w:pPr>
              <w:spacing w:line="240" w:lineRule="auto"/>
              <w:jc w:val="center"/>
              <w:rPr>
                <w:rFonts w:cs="Times New Roman"/>
                <w:sz w:val="24"/>
                <w:szCs w:val="24"/>
              </w:rPr>
            </w:pPr>
          </w:p>
        </w:tc>
        <w:tc>
          <w:tcPr>
            <w:tcW w:w="101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0.5</w:t>
            </w:r>
          </w:p>
        </w:tc>
        <w:tc>
          <w:tcPr>
            <w:tcW w:w="370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55" w:history="1">
              <w:r w:rsidRPr="00143BC1">
                <w:rPr>
                  <w:rStyle w:val="af1"/>
                  <w:rFonts w:cs="Times New Roman"/>
                  <w:color w:val="0000FF"/>
                  <w:sz w:val="24"/>
                  <w:szCs w:val="24"/>
                </w:rPr>
                <w:t>https://m.edsoo.ru/7f413368</w:t>
              </w:r>
            </w:hyperlink>
          </w:p>
        </w:tc>
      </w:tr>
      <w:tr w:rsidR="006B71EC" w:rsidRPr="00143BC1" w:rsidTr="001E3A31">
        <w:tc>
          <w:tcPr>
            <w:tcW w:w="562" w:type="dxa"/>
            <w:hideMark/>
          </w:tcPr>
          <w:p w:rsidR="006B71EC" w:rsidRPr="00143BC1" w:rsidRDefault="006B71EC">
            <w:pPr>
              <w:spacing w:line="240" w:lineRule="auto"/>
              <w:rPr>
                <w:rFonts w:cs="Times New Roman"/>
                <w:sz w:val="24"/>
                <w:szCs w:val="24"/>
              </w:rPr>
            </w:pPr>
            <w:r w:rsidRPr="00143BC1">
              <w:rPr>
                <w:rFonts w:cs="Times New Roman"/>
                <w:sz w:val="24"/>
                <w:szCs w:val="24"/>
              </w:rPr>
              <w:t>6</w:t>
            </w:r>
          </w:p>
        </w:tc>
        <w:tc>
          <w:tcPr>
            <w:tcW w:w="3261"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Живая природа и человек</w:t>
            </w:r>
          </w:p>
        </w:tc>
        <w:tc>
          <w:tcPr>
            <w:tcW w:w="827"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4</w:t>
            </w:r>
          </w:p>
        </w:tc>
        <w:tc>
          <w:tcPr>
            <w:tcW w:w="830"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w:t>
            </w:r>
          </w:p>
        </w:tc>
        <w:tc>
          <w:tcPr>
            <w:tcW w:w="1014" w:type="dxa"/>
          </w:tcPr>
          <w:p w:rsidR="006B71EC" w:rsidRPr="00143BC1" w:rsidRDefault="006B71EC">
            <w:pPr>
              <w:spacing w:line="240" w:lineRule="auto"/>
              <w:rPr>
                <w:rFonts w:cs="Times New Roman"/>
                <w:sz w:val="24"/>
                <w:szCs w:val="24"/>
              </w:rPr>
            </w:pPr>
          </w:p>
        </w:tc>
        <w:tc>
          <w:tcPr>
            <w:tcW w:w="370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56" w:history="1">
              <w:r w:rsidRPr="00143BC1">
                <w:rPr>
                  <w:rStyle w:val="af1"/>
                  <w:rFonts w:cs="Times New Roman"/>
                  <w:color w:val="0000FF"/>
                  <w:sz w:val="24"/>
                  <w:szCs w:val="24"/>
                </w:rPr>
                <w:t>https://m.edsoo.ru/7f413368</w:t>
              </w:r>
            </w:hyperlink>
          </w:p>
        </w:tc>
      </w:tr>
      <w:tr w:rsidR="006B71EC" w:rsidRPr="00143BC1" w:rsidTr="001E3A31">
        <w:tc>
          <w:tcPr>
            <w:tcW w:w="3823" w:type="dxa"/>
            <w:gridSpan w:val="2"/>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ОБЩЕЕ КОЛИЧЕСТВО ЧАСОВ ПО ПРОГРАММЕ</w:t>
            </w:r>
          </w:p>
        </w:tc>
        <w:tc>
          <w:tcPr>
            <w:tcW w:w="827"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34</w:t>
            </w:r>
          </w:p>
        </w:tc>
        <w:tc>
          <w:tcPr>
            <w:tcW w:w="830"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2</w:t>
            </w:r>
          </w:p>
        </w:tc>
        <w:tc>
          <w:tcPr>
            <w:tcW w:w="101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3.5</w:t>
            </w:r>
          </w:p>
        </w:tc>
        <w:tc>
          <w:tcPr>
            <w:tcW w:w="3707" w:type="dxa"/>
          </w:tcPr>
          <w:p w:rsidR="006B71EC" w:rsidRPr="00143BC1" w:rsidRDefault="006B71EC">
            <w:pPr>
              <w:spacing w:line="240" w:lineRule="auto"/>
              <w:jc w:val="center"/>
              <w:rPr>
                <w:rFonts w:cs="Times New Roman"/>
                <w:sz w:val="24"/>
                <w:szCs w:val="24"/>
              </w:rPr>
            </w:pPr>
          </w:p>
        </w:tc>
      </w:tr>
    </w:tbl>
    <w:p w:rsidR="006B71EC" w:rsidRPr="00143BC1" w:rsidRDefault="006B71EC" w:rsidP="00A83858">
      <w:pPr>
        <w:spacing w:line="240" w:lineRule="auto"/>
        <w:jc w:val="center"/>
        <w:rPr>
          <w:rFonts w:cs="Times New Roman"/>
          <w:b/>
          <w:bCs/>
          <w:caps/>
          <w:color w:val="000000"/>
          <w:sz w:val="24"/>
          <w:szCs w:val="24"/>
        </w:rPr>
      </w:pPr>
    </w:p>
    <w:p w:rsidR="006B71EC" w:rsidRPr="00143BC1" w:rsidRDefault="006B71EC" w:rsidP="00A83858">
      <w:pPr>
        <w:spacing w:line="240" w:lineRule="auto"/>
        <w:jc w:val="center"/>
        <w:rPr>
          <w:rFonts w:cs="Times New Roman"/>
          <w:b/>
          <w:bCs/>
          <w:caps/>
          <w:color w:val="000000"/>
          <w:sz w:val="24"/>
          <w:szCs w:val="24"/>
        </w:rPr>
      </w:pPr>
      <w:r w:rsidRPr="00143BC1">
        <w:rPr>
          <w:rFonts w:cs="Times New Roman"/>
          <w:b/>
          <w:bCs/>
          <w:caps/>
          <w:color w:val="000000"/>
          <w:sz w:val="24"/>
          <w:szCs w:val="24"/>
        </w:rPr>
        <w:t>6 КЛАСС</w:t>
      </w:r>
    </w:p>
    <w:tbl>
      <w:tblPr>
        <w:tblStyle w:val="1d"/>
        <w:tblW w:w="9630" w:type="dxa"/>
        <w:tblLayout w:type="fixed"/>
        <w:tblLook w:val="00A0" w:firstRow="1" w:lastRow="0" w:firstColumn="1" w:lastColumn="0" w:noHBand="0" w:noVBand="0"/>
      </w:tblPr>
      <w:tblGrid>
        <w:gridCol w:w="562"/>
        <w:gridCol w:w="2975"/>
        <w:gridCol w:w="663"/>
        <w:gridCol w:w="893"/>
        <w:gridCol w:w="1034"/>
        <w:gridCol w:w="3503"/>
      </w:tblGrid>
      <w:tr w:rsidR="006B71EC" w:rsidRPr="00143BC1" w:rsidTr="00A83858">
        <w:tc>
          <w:tcPr>
            <w:tcW w:w="562" w:type="dxa"/>
            <w:vMerge w:val="restart"/>
            <w:hideMark/>
          </w:tcPr>
          <w:p w:rsidR="006B71EC" w:rsidRPr="00143BC1" w:rsidRDefault="006B71EC">
            <w:pPr>
              <w:spacing w:line="240" w:lineRule="auto"/>
              <w:jc w:val="center"/>
              <w:rPr>
                <w:rFonts w:cs="Times New Roman"/>
                <w:sz w:val="24"/>
                <w:szCs w:val="24"/>
              </w:rPr>
            </w:pPr>
            <w:r w:rsidRPr="00143BC1">
              <w:rPr>
                <w:rFonts w:cs="Times New Roman"/>
                <w:sz w:val="24"/>
                <w:szCs w:val="24"/>
              </w:rPr>
              <w:t>№ п/п</w:t>
            </w:r>
          </w:p>
        </w:tc>
        <w:tc>
          <w:tcPr>
            <w:tcW w:w="2975" w:type="dxa"/>
            <w:vMerge w:val="restart"/>
            <w:hideMark/>
          </w:tcPr>
          <w:p w:rsidR="006B71EC" w:rsidRPr="00143BC1" w:rsidRDefault="006B71EC">
            <w:pPr>
              <w:spacing w:line="240" w:lineRule="auto"/>
              <w:jc w:val="center"/>
              <w:rPr>
                <w:rFonts w:cs="Times New Roman"/>
                <w:sz w:val="24"/>
                <w:szCs w:val="24"/>
              </w:rPr>
            </w:pPr>
            <w:r w:rsidRPr="00143BC1">
              <w:rPr>
                <w:rFonts w:cs="Times New Roman"/>
                <w:sz w:val="24"/>
                <w:szCs w:val="24"/>
              </w:rPr>
              <w:t>Наименование разделов и тем программы</w:t>
            </w:r>
          </w:p>
        </w:tc>
        <w:tc>
          <w:tcPr>
            <w:tcW w:w="2590" w:type="dxa"/>
            <w:gridSpan w:val="3"/>
            <w:hideMark/>
          </w:tcPr>
          <w:p w:rsidR="006B71EC" w:rsidRPr="00143BC1" w:rsidRDefault="006B71EC">
            <w:pPr>
              <w:spacing w:line="240" w:lineRule="auto"/>
              <w:jc w:val="center"/>
              <w:rPr>
                <w:rFonts w:cs="Times New Roman"/>
                <w:sz w:val="24"/>
                <w:szCs w:val="24"/>
              </w:rPr>
            </w:pPr>
            <w:r w:rsidRPr="00143BC1">
              <w:rPr>
                <w:rFonts w:cs="Times New Roman"/>
                <w:sz w:val="24"/>
                <w:szCs w:val="24"/>
              </w:rPr>
              <w:t>Количество часов</w:t>
            </w:r>
          </w:p>
        </w:tc>
        <w:tc>
          <w:tcPr>
            <w:tcW w:w="3503"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Электронные (цифровые) образовательные ресурсы</w:t>
            </w:r>
          </w:p>
        </w:tc>
      </w:tr>
      <w:tr w:rsidR="006B71EC" w:rsidRPr="00143BC1" w:rsidTr="00A83858">
        <w:tc>
          <w:tcPr>
            <w:tcW w:w="562" w:type="dxa"/>
            <w:vMerge/>
            <w:hideMark/>
          </w:tcPr>
          <w:p w:rsidR="006B71EC" w:rsidRPr="00143BC1" w:rsidRDefault="006B71EC">
            <w:pPr>
              <w:spacing w:line="240" w:lineRule="auto"/>
              <w:rPr>
                <w:rFonts w:cs="Times New Roman"/>
                <w:sz w:val="24"/>
                <w:szCs w:val="24"/>
              </w:rPr>
            </w:pPr>
          </w:p>
        </w:tc>
        <w:tc>
          <w:tcPr>
            <w:tcW w:w="2975" w:type="dxa"/>
            <w:vMerge/>
            <w:hideMark/>
          </w:tcPr>
          <w:p w:rsidR="006B71EC" w:rsidRPr="00143BC1" w:rsidRDefault="006B71EC">
            <w:pPr>
              <w:spacing w:line="240" w:lineRule="auto"/>
              <w:rPr>
                <w:rFonts w:cs="Times New Roman"/>
                <w:sz w:val="24"/>
                <w:szCs w:val="24"/>
              </w:rPr>
            </w:pPr>
          </w:p>
        </w:tc>
        <w:tc>
          <w:tcPr>
            <w:tcW w:w="663"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Всего</w:t>
            </w:r>
          </w:p>
        </w:tc>
        <w:tc>
          <w:tcPr>
            <w:tcW w:w="893"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Контрольные работы</w:t>
            </w:r>
          </w:p>
        </w:tc>
        <w:tc>
          <w:tcPr>
            <w:tcW w:w="103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Практические работы</w:t>
            </w:r>
          </w:p>
        </w:tc>
        <w:tc>
          <w:tcPr>
            <w:tcW w:w="3503" w:type="dxa"/>
          </w:tcPr>
          <w:p w:rsidR="006B71EC" w:rsidRPr="00143BC1" w:rsidRDefault="006B71EC">
            <w:pPr>
              <w:spacing w:line="240" w:lineRule="auto"/>
              <w:rPr>
                <w:rFonts w:cs="Times New Roman"/>
                <w:sz w:val="24"/>
                <w:szCs w:val="24"/>
              </w:rPr>
            </w:pPr>
          </w:p>
        </w:tc>
      </w:tr>
      <w:tr w:rsidR="006B71EC" w:rsidRPr="00143BC1" w:rsidTr="00A83858">
        <w:tc>
          <w:tcPr>
            <w:tcW w:w="562" w:type="dxa"/>
            <w:hideMark/>
          </w:tcPr>
          <w:p w:rsidR="006B71EC" w:rsidRPr="00143BC1" w:rsidRDefault="006B71EC">
            <w:pPr>
              <w:spacing w:line="240" w:lineRule="auto"/>
              <w:rPr>
                <w:rFonts w:cs="Times New Roman"/>
                <w:sz w:val="24"/>
                <w:szCs w:val="24"/>
              </w:rPr>
            </w:pPr>
            <w:r w:rsidRPr="00143BC1">
              <w:rPr>
                <w:rFonts w:cs="Times New Roman"/>
                <w:sz w:val="24"/>
                <w:szCs w:val="24"/>
              </w:rPr>
              <w:lastRenderedPageBreak/>
              <w:t>1</w:t>
            </w:r>
          </w:p>
        </w:tc>
        <w:tc>
          <w:tcPr>
            <w:tcW w:w="2975"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Растительный организм</w:t>
            </w:r>
          </w:p>
        </w:tc>
        <w:tc>
          <w:tcPr>
            <w:tcW w:w="663"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8</w:t>
            </w:r>
          </w:p>
        </w:tc>
        <w:tc>
          <w:tcPr>
            <w:tcW w:w="893" w:type="dxa"/>
          </w:tcPr>
          <w:p w:rsidR="006B71EC" w:rsidRPr="00143BC1" w:rsidRDefault="006B71EC">
            <w:pPr>
              <w:spacing w:line="240" w:lineRule="auto"/>
              <w:jc w:val="center"/>
              <w:rPr>
                <w:rFonts w:cs="Times New Roman"/>
                <w:sz w:val="24"/>
                <w:szCs w:val="24"/>
              </w:rPr>
            </w:pPr>
          </w:p>
        </w:tc>
        <w:tc>
          <w:tcPr>
            <w:tcW w:w="103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1.5</w:t>
            </w:r>
          </w:p>
        </w:tc>
        <w:tc>
          <w:tcPr>
            <w:tcW w:w="3503"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57" w:history="1">
              <w:r w:rsidRPr="00143BC1">
                <w:rPr>
                  <w:rStyle w:val="af1"/>
                  <w:rFonts w:cs="Times New Roman"/>
                  <w:color w:val="0000FF"/>
                  <w:sz w:val="24"/>
                  <w:szCs w:val="24"/>
                </w:rPr>
                <w:t>https://m.edsoo.ru/7f4148d0</w:t>
              </w:r>
            </w:hyperlink>
          </w:p>
        </w:tc>
      </w:tr>
      <w:tr w:rsidR="006B71EC" w:rsidRPr="00143BC1" w:rsidTr="00A83858">
        <w:tc>
          <w:tcPr>
            <w:tcW w:w="562" w:type="dxa"/>
            <w:hideMark/>
          </w:tcPr>
          <w:p w:rsidR="006B71EC" w:rsidRPr="00143BC1" w:rsidRDefault="006B71EC">
            <w:pPr>
              <w:spacing w:line="240" w:lineRule="auto"/>
              <w:rPr>
                <w:rFonts w:cs="Times New Roman"/>
                <w:sz w:val="24"/>
                <w:szCs w:val="24"/>
              </w:rPr>
            </w:pPr>
            <w:r w:rsidRPr="00143BC1">
              <w:rPr>
                <w:rFonts w:cs="Times New Roman"/>
                <w:sz w:val="24"/>
                <w:szCs w:val="24"/>
              </w:rPr>
              <w:t>2</w:t>
            </w:r>
          </w:p>
        </w:tc>
        <w:tc>
          <w:tcPr>
            <w:tcW w:w="2975"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Строение и многообразие покрытосеменных растений</w:t>
            </w:r>
          </w:p>
        </w:tc>
        <w:tc>
          <w:tcPr>
            <w:tcW w:w="663"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11</w:t>
            </w:r>
          </w:p>
        </w:tc>
        <w:tc>
          <w:tcPr>
            <w:tcW w:w="893"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w:t>
            </w:r>
          </w:p>
        </w:tc>
        <w:tc>
          <w:tcPr>
            <w:tcW w:w="103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3.5</w:t>
            </w:r>
          </w:p>
        </w:tc>
        <w:tc>
          <w:tcPr>
            <w:tcW w:w="3503"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58" w:history="1">
              <w:r w:rsidRPr="00143BC1">
                <w:rPr>
                  <w:rStyle w:val="af1"/>
                  <w:rFonts w:cs="Times New Roman"/>
                  <w:color w:val="0000FF"/>
                  <w:sz w:val="24"/>
                  <w:szCs w:val="24"/>
                </w:rPr>
                <w:t>https://m.edsoo.ru/7f4148d0</w:t>
              </w:r>
            </w:hyperlink>
          </w:p>
        </w:tc>
      </w:tr>
      <w:tr w:rsidR="006B71EC" w:rsidRPr="00143BC1" w:rsidTr="00A83858">
        <w:tc>
          <w:tcPr>
            <w:tcW w:w="562" w:type="dxa"/>
            <w:hideMark/>
          </w:tcPr>
          <w:p w:rsidR="006B71EC" w:rsidRPr="00143BC1" w:rsidRDefault="006B71EC">
            <w:pPr>
              <w:spacing w:line="240" w:lineRule="auto"/>
              <w:rPr>
                <w:rFonts w:cs="Times New Roman"/>
                <w:sz w:val="24"/>
                <w:szCs w:val="24"/>
              </w:rPr>
            </w:pPr>
            <w:r w:rsidRPr="00143BC1">
              <w:rPr>
                <w:rFonts w:cs="Times New Roman"/>
                <w:sz w:val="24"/>
                <w:szCs w:val="24"/>
              </w:rPr>
              <w:t>3</w:t>
            </w:r>
          </w:p>
        </w:tc>
        <w:tc>
          <w:tcPr>
            <w:tcW w:w="2975"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Жизнедеятельность растительного организма</w:t>
            </w:r>
          </w:p>
        </w:tc>
        <w:tc>
          <w:tcPr>
            <w:tcW w:w="663"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15</w:t>
            </w:r>
          </w:p>
        </w:tc>
        <w:tc>
          <w:tcPr>
            <w:tcW w:w="893"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w:t>
            </w:r>
          </w:p>
        </w:tc>
        <w:tc>
          <w:tcPr>
            <w:tcW w:w="103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3</w:t>
            </w:r>
          </w:p>
        </w:tc>
        <w:tc>
          <w:tcPr>
            <w:tcW w:w="3503"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59" w:history="1">
              <w:r w:rsidRPr="00143BC1">
                <w:rPr>
                  <w:rStyle w:val="af1"/>
                  <w:rFonts w:cs="Times New Roman"/>
                  <w:color w:val="0000FF"/>
                  <w:sz w:val="24"/>
                  <w:szCs w:val="24"/>
                </w:rPr>
                <w:t>https://m.edsoo.ru/7f4148d0</w:t>
              </w:r>
            </w:hyperlink>
          </w:p>
        </w:tc>
      </w:tr>
      <w:tr w:rsidR="006B71EC" w:rsidRPr="00143BC1" w:rsidTr="00A83858">
        <w:tc>
          <w:tcPr>
            <w:tcW w:w="3537" w:type="dxa"/>
            <w:gridSpan w:val="2"/>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ОБЩЕЕ КОЛИЧЕСТВО ЧАСОВ ПО ПРОГРАММЕ</w:t>
            </w:r>
          </w:p>
        </w:tc>
        <w:tc>
          <w:tcPr>
            <w:tcW w:w="663"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34</w:t>
            </w:r>
          </w:p>
        </w:tc>
        <w:tc>
          <w:tcPr>
            <w:tcW w:w="893"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2</w:t>
            </w:r>
          </w:p>
        </w:tc>
        <w:tc>
          <w:tcPr>
            <w:tcW w:w="103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8</w:t>
            </w:r>
          </w:p>
        </w:tc>
        <w:tc>
          <w:tcPr>
            <w:tcW w:w="3503" w:type="dxa"/>
          </w:tcPr>
          <w:p w:rsidR="006B71EC" w:rsidRPr="00143BC1" w:rsidRDefault="006B71EC">
            <w:pPr>
              <w:spacing w:line="240" w:lineRule="auto"/>
              <w:jc w:val="center"/>
              <w:rPr>
                <w:rFonts w:cs="Times New Roman"/>
                <w:sz w:val="24"/>
                <w:szCs w:val="24"/>
              </w:rPr>
            </w:pPr>
          </w:p>
        </w:tc>
      </w:tr>
    </w:tbl>
    <w:p w:rsidR="006B71EC" w:rsidRPr="00143BC1" w:rsidRDefault="006B71EC" w:rsidP="006B71EC">
      <w:pPr>
        <w:spacing w:line="240" w:lineRule="auto"/>
        <w:rPr>
          <w:rFonts w:cs="Times New Roman"/>
          <w:b/>
          <w:bCs/>
          <w:caps/>
          <w:color w:val="000000"/>
          <w:sz w:val="24"/>
          <w:szCs w:val="24"/>
        </w:rPr>
      </w:pPr>
    </w:p>
    <w:p w:rsidR="006B71EC" w:rsidRPr="00143BC1" w:rsidRDefault="006B71EC" w:rsidP="00A83858">
      <w:pPr>
        <w:spacing w:line="240" w:lineRule="auto"/>
        <w:jc w:val="center"/>
        <w:rPr>
          <w:rFonts w:cs="Times New Roman"/>
          <w:b/>
          <w:bCs/>
          <w:caps/>
          <w:color w:val="000000"/>
          <w:sz w:val="24"/>
          <w:szCs w:val="24"/>
        </w:rPr>
      </w:pPr>
      <w:r w:rsidRPr="00143BC1">
        <w:rPr>
          <w:rFonts w:cs="Times New Roman"/>
          <w:b/>
          <w:bCs/>
          <w:caps/>
          <w:color w:val="000000"/>
          <w:sz w:val="24"/>
          <w:szCs w:val="24"/>
        </w:rPr>
        <w:t>7 КЛАСС</w:t>
      </w:r>
    </w:p>
    <w:tbl>
      <w:tblPr>
        <w:tblStyle w:val="1d"/>
        <w:tblW w:w="9630" w:type="dxa"/>
        <w:tblLayout w:type="fixed"/>
        <w:tblLook w:val="00A0" w:firstRow="1" w:lastRow="0" w:firstColumn="1" w:lastColumn="0" w:noHBand="0" w:noVBand="0"/>
      </w:tblPr>
      <w:tblGrid>
        <w:gridCol w:w="620"/>
        <w:gridCol w:w="2860"/>
        <w:gridCol w:w="663"/>
        <w:gridCol w:w="911"/>
        <w:gridCol w:w="1178"/>
        <w:gridCol w:w="3398"/>
      </w:tblGrid>
      <w:tr w:rsidR="006B71EC" w:rsidRPr="00143BC1" w:rsidTr="00143BC1">
        <w:tc>
          <w:tcPr>
            <w:tcW w:w="612" w:type="dxa"/>
            <w:vMerge w:val="restart"/>
            <w:hideMark/>
          </w:tcPr>
          <w:p w:rsidR="006B71EC" w:rsidRPr="00143BC1" w:rsidRDefault="006B71EC">
            <w:pPr>
              <w:spacing w:line="240" w:lineRule="auto"/>
              <w:jc w:val="center"/>
              <w:rPr>
                <w:rFonts w:cs="Times New Roman"/>
                <w:sz w:val="24"/>
                <w:szCs w:val="24"/>
              </w:rPr>
            </w:pPr>
            <w:r w:rsidRPr="00143BC1">
              <w:rPr>
                <w:rFonts w:cs="Times New Roman"/>
                <w:sz w:val="24"/>
                <w:szCs w:val="24"/>
              </w:rPr>
              <w:t>№ п/п</w:t>
            </w:r>
          </w:p>
        </w:tc>
        <w:tc>
          <w:tcPr>
            <w:tcW w:w="2796" w:type="dxa"/>
            <w:vMerge w:val="restart"/>
            <w:hideMark/>
          </w:tcPr>
          <w:p w:rsidR="006B71EC" w:rsidRPr="00143BC1" w:rsidRDefault="006B71EC">
            <w:pPr>
              <w:spacing w:line="240" w:lineRule="auto"/>
              <w:jc w:val="center"/>
              <w:rPr>
                <w:rFonts w:cs="Times New Roman"/>
                <w:sz w:val="24"/>
                <w:szCs w:val="24"/>
              </w:rPr>
            </w:pPr>
            <w:r w:rsidRPr="00143BC1">
              <w:rPr>
                <w:rFonts w:cs="Times New Roman"/>
                <w:sz w:val="24"/>
                <w:szCs w:val="24"/>
              </w:rPr>
              <w:t>Наименование разделов и тем программы</w:t>
            </w:r>
          </w:p>
        </w:tc>
        <w:tc>
          <w:tcPr>
            <w:tcW w:w="2719" w:type="dxa"/>
            <w:gridSpan w:val="3"/>
            <w:hideMark/>
          </w:tcPr>
          <w:p w:rsidR="006B71EC" w:rsidRPr="00143BC1" w:rsidRDefault="006B71EC">
            <w:pPr>
              <w:spacing w:line="240" w:lineRule="auto"/>
              <w:jc w:val="center"/>
              <w:rPr>
                <w:rFonts w:cs="Times New Roman"/>
                <w:sz w:val="24"/>
                <w:szCs w:val="24"/>
              </w:rPr>
            </w:pPr>
            <w:r w:rsidRPr="00143BC1">
              <w:rPr>
                <w:rFonts w:cs="Times New Roman"/>
                <w:sz w:val="24"/>
                <w:szCs w:val="24"/>
              </w:rPr>
              <w:t>Количество часов</w:t>
            </w:r>
          </w:p>
        </w:tc>
        <w:tc>
          <w:tcPr>
            <w:tcW w:w="3357"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Электронные (цифровые) образовательные ресурсы</w:t>
            </w:r>
          </w:p>
        </w:tc>
      </w:tr>
      <w:tr w:rsidR="006B71EC" w:rsidRPr="00143BC1" w:rsidTr="00143BC1">
        <w:tc>
          <w:tcPr>
            <w:tcW w:w="3393" w:type="dxa"/>
            <w:vMerge/>
            <w:hideMark/>
          </w:tcPr>
          <w:p w:rsidR="006B71EC" w:rsidRPr="00143BC1" w:rsidRDefault="006B71EC">
            <w:pPr>
              <w:spacing w:line="240" w:lineRule="auto"/>
              <w:rPr>
                <w:rFonts w:cs="Times New Roman"/>
                <w:sz w:val="24"/>
                <w:szCs w:val="24"/>
              </w:rPr>
            </w:pPr>
          </w:p>
        </w:tc>
        <w:tc>
          <w:tcPr>
            <w:tcW w:w="2766" w:type="dxa"/>
            <w:vMerge/>
            <w:hideMark/>
          </w:tcPr>
          <w:p w:rsidR="006B71EC" w:rsidRPr="00143BC1" w:rsidRDefault="006B71EC">
            <w:pPr>
              <w:spacing w:line="240" w:lineRule="auto"/>
              <w:rPr>
                <w:rFonts w:cs="Times New Roman"/>
                <w:sz w:val="24"/>
                <w:szCs w:val="24"/>
              </w:rPr>
            </w:pP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Всего</w:t>
            </w:r>
          </w:p>
        </w:tc>
        <w:tc>
          <w:tcPr>
            <w:tcW w:w="900"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Контрольные работы</w:t>
            </w:r>
          </w:p>
        </w:tc>
        <w:tc>
          <w:tcPr>
            <w:tcW w:w="110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Практические работы</w:t>
            </w:r>
          </w:p>
        </w:tc>
        <w:tc>
          <w:tcPr>
            <w:tcW w:w="3357" w:type="dxa"/>
          </w:tcPr>
          <w:p w:rsidR="006B71EC" w:rsidRPr="00143BC1" w:rsidRDefault="006B71EC">
            <w:pPr>
              <w:spacing w:line="240" w:lineRule="auto"/>
              <w:rPr>
                <w:rFonts w:cs="Times New Roman"/>
                <w:sz w:val="24"/>
                <w:szCs w:val="24"/>
              </w:rPr>
            </w:pPr>
          </w:p>
        </w:tc>
      </w:tr>
      <w:tr w:rsidR="006B71EC" w:rsidRPr="00143BC1" w:rsidTr="00143BC1">
        <w:tc>
          <w:tcPr>
            <w:tcW w:w="612" w:type="dxa"/>
            <w:hideMark/>
          </w:tcPr>
          <w:p w:rsidR="006B71EC" w:rsidRPr="00143BC1" w:rsidRDefault="006B71EC">
            <w:pPr>
              <w:spacing w:line="240" w:lineRule="auto"/>
              <w:rPr>
                <w:rFonts w:cs="Times New Roman"/>
                <w:sz w:val="24"/>
                <w:szCs w:val="24"/>
              </w:rPr>
            </w:pPr>
            <w:r w:rsidRPr="00143BC1">
              <w:rPr>
                <w:rFonts w:cs="Times New Roman"/>
                <w:sz w:val="24"/>
                <w:szCs w:val="24"/>
              </w:rPr>
              <w:t>1</w:t>
            </w:r>
          </w:p>
        </w:tc>
        <w:tc>
          <w:tcPr>
            <w:tcW w:w="2796"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Систематические группы растений</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19</w:t>
            </w:r>
          </w:p>
        </w:tc>
        <w:tc>
          <w:tcPr>
            <w:tcW w:w="900"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w:t>
            </w:r>
          </w:p>
        </w:tc>
        <w:tc>
          <w:tcPr>
            <w:tcW w:w="110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4.5</w:t>
            </w: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60" w:history="1">
              <w:r w:rsidRPr="00143BC1">
                <w:rPr>
                  <w:rStyle w:val="af1"/>
                  <w:rFonts w:cs="Times New Roman"/>
                  <w:color w:val="0000FF"/>
                  <w:sz w:val="24"/>
                  <w:szCs w:val="24"/>
                </w:rPr>
                <w:t>https://m.edsoo.ru/7f416720</w:t>
              </w:r>
            </w:hyperlink>
          </w:p>
        </w:tc>
      </w:tr>
      <w:tr w:rsidR="006B71EC" w:rsidRPr="00143BC1" w:rsidTr="00143BC1">
        <w:tc>
          <w:tcPr>
            <w:tcW w:w="612" w:type="dxa"/>
            <w:hideMark/>
          </w:tcPr>
          <w:p w:rsidR="006B71EC" w:rsidRPr="00143BC1" w:rsidRDefault="006B71EC">
            <w:pPr>
              <w:spacing w:line="240" w:lineRule="auto"/>
              <w:rPr>
                <w:rFonts w:cs="Times New Roman"/>
                <w:sz w:val="24"/>
                <w:szCs w:val="24"/>
              </w:rPr>
            </w:pPr>
            <w:r w:rsidRPr="00143BC1">
              <w:rPr>
                <w:rFonts w:cs="Times New Roman"/>
                <w:sz w:val="24"/>
                <w:szCs w:val="24"/>
              </w:rPr>
              <w:t>2</w:t>
            </w:r>
          </w:p>
        </w:tc>
        <w:tc>
          <w:tcPr>
            <w:tcW w:w="2796"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Развитие растительного мира на Земле</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2</w:t>
            </w:r>
          </w:p>
        </w:tc>
        <w:tc>
          <w:tcPr>
            <w:tcW w:w="900" w:type="dxa"/>
          </w:tcPr>
          <w:p w:rsidR="006B71EC" w:rsidRPr="00143BC1" w:rsidRDefault="006B71EC">
            <w:pPr>
              <w:spacing w:line="240" w:lineRule="auto"/>
              <w:jc w:val="center"/>
              <w:rPr>
                <w:rFonts w:cs="Times New Roman"/>
                <w:sz w:val="24"/>
                <w:szCs w:val="24"/>
              </w:rPr>
            </w:pPr>
          </w:p>
        </w:tc>
        <w:tc>
          <w:tcPr>
            <w:tcW w:w="1104" w:type="dxa"/>
          </w:tcPr>
          <w:p w:rsidR="006B71EC" w:rsidRPr="00143BC1" w:rsidRDefault="006B71EC">
            <w:pPr>
              <w:spacing w:line="240" w:lineRule="auto"/>
              <w:rPr>
                <w:rFonts w:cs="Times New Roman"/>
                <w:sz w:val="24"/>
                <w:szCs w:val="24"/>
              </w:rPr>
            </w:pP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61" w:history="1">
              <w:r w:rsidRPr="00143BC1">
                <w:rPr>
                  <w:rStyle w:val="af1"/>
                  <w:rFonts w:cs="Times New Roman"/>
                  <w:color w:val="0000FF"/>
                  <w:sz w:val="24"/>
                  <w:szCs w:val="24"/>
                </w:rPr>
                <w:t>https://m.edsoo.ru/7f416720</w:t>
              </w:r>
            </w:hyperlink>
          </w:p>
        </w:tc>
      </w:tr>
      <w:tr w:rsidR="006B71EC" w:rsidRPr="00143BC1" w:rsidTr="00143BC1">
        <w:tc>
          <w:tcPr>
            <w:tcW w:w="612" w:type="dxa"/>
            <w:hideMark/>
          </w:tcPr>
          <w:p w:rsidR="006B71EC" w:rsidRPr="00143BC1" w:rsidRDefault="006B71EC">
            <w:pPr>
              <w:spacing w:line="240" w:lineRule="auto"/>
              <w:rPr>
                <w:rFonts w:cs="Times New Roman"/>
                <w:sz w:val="24"/>
                <w:szCs w:val="24"/>
              </w:rPr>
            </w:pPr>
            <w:r w:rsidRPr="00143BC1">
              <w:rPr>
                <w:rFonts w:cs="Times New Roman"/>
                <w:sz w:val="24"/>
                <w:szCs w:val="24"/>
              </w:rPr>
              <w:t>3</w:t>
            </w:r>
          </w:p>
        </w:tc>
        <w:tc>
          <w:tcPr>
            <w:tcW w:w="2796"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Растения в природных сообществах</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3</w:t>
            </w:r>
          </w:p>
        </w:tc>
        <w:tc>
          <w:tcPr>
            <w:tcW w:w="900" w:type="dxa"/>
          </w:tcPr>
          <w:p w:rsidR="006B71EC" w:rsidRPr="00143BC1" w:rsidRDefault="006B71EC">
            <w:pPr>
              <w:spacing w:line="240" w:lineRule="auto"/>
              <w:jc w:val="center"/>
              <w:rPr>
                <w:rFonts w:cs="Times New Roman"/>
                <w:sz w:val="24"/>
                <w:szCs w:val="24"/>
              </w:rPr>
            </w:pPr>
          </w:p>
        </w:tc>
        <w:tc>
          <w:tcPr>
            <w:tcW w:w="1104" w:type="dxa"/>
          </w:tcPr>
          <w:p w:rsidR="006B71EC" w:rsidRPr="00143BC1" w:rsidRDefault="006B71EC">
            <w:pPr>
              <w:spacing w:line="240" w:lineRule="auto"/>
              <w:rPr>
                <w:rFonts w:cs="Times New Roman"/>
                <w:sz w:val="24"/>
                <w:szCs w:val="24"/>
              </w:rPr>
            </w:pP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62" w:history="1">
              <w:r w:rsidRPr="00143BC1">
                <w:rPr>
                  <w:rStyle w:val="af1"/>
                  <w:rFonts w:cs="Times New Roman"/>
                  <w:color w:val="0000FF"/>
                  <w:sz w:val="24"/>
                  <w:szCs w:val="24"/>
                </w:rPr>
                <w:t>https://m.edsoo.ru/7f416720</w:t>
              </w:r>
            </w:hyperlink>
          </w:p>
        </w:tc>
      </w:tr>
      <w:tr w:rsidR="006B71EC" w:rsidRPr="00143BC1" w:rsidTr="00143BC1">
        <w:tc>
          <w:tcPr>
            <w:tcW w:w="612" w:type="dxa"/>
            <w:hideMark/>
          </w:tcPr>
          <w:p w:rsidR="006B71EC" w:rsidRPr="00143BC1" w:rsidRDefault="006B71EC">
            <w:pPr>
              <w:spacing w:line="240" w:lineRule="auto"/>
              <w:rPr>
                <w:rFonts w:cs="Times New Roman"/>
                <w:sz w:val="24"/>
                <w:szCs w:val="24"/>
              </w:rPr>
            </w:pPr>
            <w:r w:rsidRPr="00143BC1">
              <w:rPr>
                <w:rFonts w:cs="Times New Roman"/>
                <w:sz w:val="24"/>
                <w:szCs w:val="24"/>
              </w:rPr>
              <w:t>4</w:t>
            </w:r>
          </w:p>
        </w:tc>
        <w:tc>
          <w:tcPr>
            <w:tcW w:w="2796"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Растения и человек</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3</w:t>
            </w:r>
          </w:p>
        </w:tc>
        <w:tc>
          <w:tcPr>
            <w:tcW w:w="900" w:type="dxa"/>
          </w:tcPr>
          <w:p w:rsidR="006B71EC" w:rsidRPr="00143BC1" w:rsidRDefault="006B71EC">
            <w:pPr>
              <w:spacing w:line="240" w:lineRule="auto"/>
              <w:jc w:val="center"/>
              <w:rPr>
                <w:rFonts w:cs="Times New Roman"/>
                <w:sz w:val="24"/>
                <w:szCs w:val="24"/>
              </w:rPr>
            </w:pPr>
          </w:p>
        </w:tc>
        <w:tc>
          <w:tcPr>
            <w:tcW w:w="1104" w:type="dxa"/>
          </w:tcPr>
          <w:p w:rsidR="006B71EC" w:rsidRPr="00143BC1" w:rsidRDefault="006B71EC">
            <w:pPr>
              <w:spacing w:line="240" w:lineRule="auto"/>
              <w:rPr>
                <w:rFonts w:cs="Times New Roman"/>
                <w:sz w:val="24"/>
                <w:szCs w:val="24"/>
              </w:rPr>
            </w:pP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63" w:history="1">
              <w:r w:rsidRPr="00143BC1">
                <w:rPr>
                  <w:rStyle w:val="af1"/>
                  <w:rFonts w:cs="Times New Roman"/>
                  <w:color w:val="0000FF"/>
                  <w:sz w:val="24"/>
                  <w:szCs w:val="24"/>
                </w:rPr>
                <w:t>https://m.edsoo.ru/7f416720</w:t>
              </w:r>
            </w:hyperlink>
          </w:p>
        </w:tc>
      </w:tr>
      <w:tr w:rsidR="006B71EC" w:rsidRPr="00143BC1" w:rsidTr="00143BC1">
        <w:tc>
          <w:tcPr>
            <w:tcW w:w="612" w:type="dxa"/>
            <w:hideMark/>
          </w:tcPr>
          <w:p w:rsidR="006B71EC" w:rsidRPr="00143BC1" w:rsidRDefault="006B71EC">
            <w:pPr>
              <w:spacing w:line="240" w:lineRule="auto"/>
              <w:rPr>
                <w:rFonts w:cs="Times New Roman"/>
                <w:sz w:val="24"/>
                <w:szCs w:val="24"/>
              </w:rPr>
            </w:pPr>
            <w:r w:rsidRPr="00143BC1">
              <w:rPr>
                <w:rFonts w:cs="Times New Roman"/>
                <w:sz w:val="24"/>
                <w:szCs w:val="24"/>
              </w:rPr>
              <w:t>5</w:t>
            </w:r>
          </w:p>
        </w:tc>
        <w:tc>
          <w:tcPr>
            <w:tcW w:w="2796"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Грибы. Лишайники. Бактерии</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7</w:t>
            </w:r>
          </w:p>
        </w:tc>
        <w:tc>
          <w:tcPr>
            <w:tcW w:w="900"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w:t>
            </w:r>
          </w:p>
        </w:tc>
        <w:tc>
          <w:tcPr>
            <w:tcW w:w="110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2</w:t>
            </w: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64" w:history="1">
              <w:r w:rsidRPr="00143BC1">
                <w:rPr>
                  <w:rStyle w:val="af1"/>
                  <w:rFonts w:cs="Times New Roman"/>
                  <w:color w:val="0000FF"/>
                  <w:sz w:val="24"/>
                  <w:szCs w:val="24"/>
                </w:rPr>
                <w:t>https://m.edsoo.ru/7f416720</w:t>
              </w:r>
            </w:hyperlink>
          </w:p>
        </w:tc>
      </w:tr>
      <w:tr w:rsidR="006B71EC" w:rsidRPr="00143BC1" w:rsidTr="00143BC1">
        <w:tc>
          <w:tcPr>
            <w:tcW w:w="3438" w:type="dxa"/>
            <w:gridSpan w:val="2"/>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ОБЩЕЕ КОЛИЧЕСТВО ЧАСОВ ПО ПРОГРАММЕ</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34</w:t>
            </w:r>
          </w:p>
        </w:tc>
        <w:tc>
          <w:tcPr>
            <w:tcW w:w="900"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2</w:t>
            </w:r>
          </w:p>
        </w:tc>
        <w:tc>
          <w:tcPr>
            <w:tcW w:w="110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6.5</w:t>
            </w:r>
          </w:p>
        </w:tc>
        <w:tc>
          <w:tcPr>
            <w:tcW w:w="3357" w:type="dxa"/>
          </w:tcPr>
          <w:p w:rsidR="006B71EC" w:rsidRPr="00143BC1" w:rsidRDefault="006B71EC">
            <w:pPr>
              <w:spacing w:line="240" w:lineRule="auto"/>
              <w:jc w:val="center"/>
              <w:rPr>
                <w:rFonts w:cs="Times New Roman"/>
                <w:sz w:val="24"/>
                <w:szCs w:val="24"/>
              </w:rPr>
            </w:pPr>
          </w:p>
        </w:tc>
      </w:tr>
    </w:tbl>
    <w:p w:rsidR="00A83858" w:rsidRDefault="00A83858" w:rsidP="001E3A31">
      <w:pPr>
        <w:spacing w:line="240" w:lineRule="auto"/>
        <w:ind w:firstLine="0"/>
        <w:rPr>
          <w:rFonts w:cs="Times New Roman"/>
          <w:b/>
          <w:bCs/>
          <w:caps/>
          <w:color w:val="000000"/>
          <w:sz w:val="24"/>
          <w:szCs w:val="24"/>
        </w:rPr>
      </w:pPr>
    </w:p>
    <w:p w:rsidR="006B71EC" w:rsidRDefault="006B71EC" w:rsidP="00A83858">
      <w:pPr>
        <w:spacing w:line="240" w:lineRule="auto"/>
        <w:jc w:val="center"/>
        <w:rPr>
          <w:rFonts w:cs="Times New Roman"/>
          <w:b/>
          <w:bCs/>
          <w:caps/>
          <w:color w:val="000000"/>
          <w:sz w:val="24"/>
          <w:szCs w:val="24"/>
        </w:rPr>
      </w:pPr>
      <w:r w:rsidRPr="00143BC1">
        <w:rPr>
          <w:rFonts w:cs="Times New Roman"/>
          <w:b/>
          <w:bCs/>
          <w:caps/>
          <w:color w:val="000000"/>
          <w:sz w:val="24"/>
          <w:szCs w:val="24"/>
        </w:rPr>
        <w:t>8 КЛАСС</w:t>
      </w:r>
    </w:p>
    <w:p w:rsidR="00A83858" w:rsidRPr="00143BC1" w:rsidRDefault="00A83858" w:rsidP="00A83858">
      <w:pPr>
        <w:spacing w:line="240" w:lineRule="auto"/>
        <w:jc w:val="center"/>
        <w:rPr>
          <w:rFonts w:cs="Times New Roman"/>
          <w:b/>
          <w:bCs/>
          <w:caps/>
          <w:color w:val="000000"/>
          <w:sz w:val="24"/>
          <w:szCs w:val="24"/>
        </w:rPr>
      </w:pPr>
    </w:p>
    <w:tbl>
      <w:tblPr>
        <w:tblStyle w:val="1d"/>
        <w:tblW w:w="9630" w:type="dxa"/>
        <w:tblLayout w:type="fixed"/>
        <w:tblLook w:val="00A0" w:firstRow="1" w:lastRow="0" w:firstColumn="1" w:lastColumn="0" w:noHBand="0" w:noVBand="0"/>
      </w:tblPr>
      <w:tblGrid>
        <w:gridCol w:w="634"/>
        <w:gridCol w:w="2903"/>
        <w:gridCol w:w="663"/>
        <w:gridCol w:w="857"/>
        <w:gridCol w:w="1175"/>
        <w:gridCol w:w="3398"/>
      </w:tblGrid>
      <w:tr w:rsidR="006B71EC" w:rsidRPr="00143BC1" w:rsidTr="00143BC1">
        <w:tc>
          <w:tcPr>
            <w:tcW w:w="626" w:type="dxa"/>
            <w:vMerge w:val="restart"/>
            <w:hideMark/>
          </w:tcPr>
          <w:p w:rsidR="006B71EC" w:rsidRPr="00143BC1" w:rsidRDefault="006B71EC">
            <w:pPr>
              <w:spacing w:line="240" w:lineRule="auto"/>
              <w:jc w:val="center"/>
              <w:rPr>
                <w:rFonts w:cs="Times New Roman"/>
                <w:sz w:val="24"/>
                <w:szCs w:val="24"/>
              </w:rPr>
            </w:pPr>
            <w:r w:rsidRPr="00143BC1">
              <w:rPr>
                <w:rFonts w:cs="Times New Roman"/>
                <w:sz w:val="24"/>
                <w:szCs w:val="24"/>
              </w:rPr>
              <w:t>№ п/п</w:t>
            </w:r>
          </w:p>
        </w:tc>
        <w:tc>
          <w:tcPr>
            <w:tcW w:w="2838" w:type="dxa"/>
            <w:vMerge w:val="restart"/>
            <w:hideMark/>
          </w:tcPr>
          <w:p w:rsidR="006B71EC" w:rsidRPr="00143BC1" w:rsidRDefault="006B71EC">
            <w:pPr>
              <w:spacing w:line="240" w:lineRule="auto"/>
              <w:jc w:val="center"/>
              <w:rPr>
                <w:rFonts w:cs="Times New Roman"/>
                <w:sz w:val="24"/>
                <w:szCs w:val="24"/>
              </w:rPr>
            </w:pPr>
            <w:r w:rsidRPr="00143BC1">
              <w:rPr>
                <w:rFonts w:cs="Times New Roman"/>
                <w:sz w:val="24"/>
                <w:szCs w:val="24"/>
              </w:rPr>
              <w:t>Наименование разделов и тем программы</w:t>
            </w:r>
          </w:p>
        </w:tc>
        <w:tc>
          <w:tcPr>
            <w:tcW w:w="2663" w:type="dxa"/>
            <w:gridSpan w:val="3"/>
            <w:hideMark/>
          </w:tcPr>
          <w:p w:rsidR="006B71EC" w:rsidRPr="00143BC1" w:rsidRDefault="006B71EC">
            <w:pPr>
              <w:spacing w:line="240" w:lineRule="auto"/>
              <w:jc w:val="center"/>
              <w:rPr>
                <w:rFonts w:cs="Times New Roman"/>
                <w:sz w:val="24"/>
                <w:szCs w:val="24"/>
              </w:rPr>
            </w:pPr>
            <w:r w:rsidRPr="00143BC1">
              <w:rPr>
                <w:rFonts w:cs="Times New Roman"/>
                <w:sz w:val="24"/>
                <w:szCs w:val="24"/>
              </w:rPr>
              <w:t>Количество часов</w:t>
            </w:r>
          </w:p>
        </w:tc>
        <w:tc>
          <w:tcPr>
            <w:tcW w:w="3357" w:type="dxa"/>
            <w:vMerge w:val="restart"/>
            <w:hideMark/>
          </w:tcPr>
          <w:p w:rsidR="006B71EC" w:rsidRPr="00143BC1" w:rsidRDefault="006B71EC">
            <w:pPr>
              <w:spacing w:line="240" w:lineRule="auto"/>
              <w:jc w:val="center"/>
              <w:rPr>
                <w:rFonts w:cs="Times New Roman"/>
                <w:sz w:val="24"/>
                <w:szCs w:val="24"/>
              </w:rPr>
            </w:pPr>
            <w:r w:rsidRPr="00143BC1">
              <w:rPr>
                <w:rFonts w:cs="Times New Roman"/>
                <w:sz w:val="24"/>
                <w:szCs w:val="24"/>
              </w:rPr>
              <w:t>Электронные (цифровые) образовательные ресурсы</w:t>
            </w:r>
          </w:p>
        </w:tc>
      </w:tr>
      <w:tr w:rsidR="006B71EC" w:rsidRPr="00143BC1" w:rsidTr="00143BC1">
        <w:tc>
          <w:tcPr>
            <w:tcW w:w="3449" w:type="dxa"/>
            <w:vMerge/>
            <w:hideMark/>
          </w:tcPr>
          <w:p w:rsidR="006B71EC" w:rsidRPr="00143BC1" w:rsidRDefault="006B71EC">
            <w:pPr>
              <w:spacing w:line="240" w:lineRule="auto"/>
              <w:rPr>
                <w:rFonts w:cs="Times New Roman"/>
                <w:sz w:val="24"/>
                <w:szCs w:val="24"/>
              </w:rPr>
            </w:pPr>
          </w:p>
        </w:tc>
        <w:tc>
          <w:tcPr>
            <w:tcW w:w="2808" w:type="dxa"/>
            <w:vMerge/>
            <w:hideMark/>
          </w:tcPr>
          <w:p w:rsidR="006B71EC" w:rsidRPr="00143BC1" w:rsidRDefault="006B71EC">
            <w:pPr>
              <w:spacing w:line="240" w:lineRule="auto"/>
              <w:rPr>
                <w:rFonts w:cs="Times New Roman"/>
                <w:sz w:val="24"/>
                <w:szCs w:val="24"/>
              </w:rPr>
            </w:pP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Всего</w:t>
            </w:r>
          </w:p>
        </w:tc>
        <w:tc>
          <w:tcPr>
            <w:tcW w:w="847"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Контрольные работы</w:t>
            </w:r>
          </w:p>
        </w:tc>
        <w:tc>
          <w:tcPr>
            <w:tcW w:w="1101"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Практические работы</w:t>
            </w:r>
          </w:p>
        </w:tc>
        <w:tc>
          <w:tcPr>
            <w:tcW w:w="3312" w:type="dxa"/>
            <w:vMerge/>
            <w:hideMark/>
          </w:tcPr>
          <w:p w:rsidR="006B71EC" w:rsidRPr="00143BC1" w:rsidRDefault="006B71EC">
            <w:pPr>
              <w:spacing w:line="240" w:lineRule="auto"/>
              <w:rPr>
                <w:rFonts w:cs="Times New Roman"/>
                <w:sz w:val="24"/>
                <w:szCs w:val="24"/>
              </w:rPr>
            </w:pPr>
          </w:p>
        </w:tc>
      </w:tr>
      <w:tr w:rsidR="006B71EC" w:rsidRPr="00143BC1" w:rsidTr="00143BC1">
        <w:tc>
          <w:tcPr>
            <w:tcW w:w="626" w:type="dxa"/>
            <w:hideMark/>
          </w:tcPr>
          <w:p w:rsidR="006B71EC" w:rsidRPr="00143BC1" w:rsidRDefault="006B71EC">
            <w:pPr>
              <w:spacing w:line="240" w:lineRule="auto"/>
              <w:rPr>
                <w:rFonts w:cs="Times New Roman"/>
                <w:sz w:val="24"/>
                <w:szCs w:val="24"/>
              </w:rPr>
            </w:pPr>
            <w:r w:rsidRPr="00143BC1">
              <w:rPr>
                <w:rFonts w:cs="Times New Roman"/>
                <w:sz w:val="24"/>
                <w:szCs w:val="24"/>
              </w:rPr>
              <w:t>1</w:t>
            </w:r>
          </w:p>
        </w:tc>
        <w:tc>
          <w:tcPr>
            <w:tcW w:w="2838"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Животный организм</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4</w:t>
            </w:r>
          </w:p>
        </w:tc>
        <w:tc>
          <w:tcPr>
            <w:tcW w:w="847" w:type="dxa"/>
          </w:tcPr>
          <w:p w:rsidR="006B71EC" w:rsidRPr="00143BC1" w:rsidRDefault="006B71EC">
            <w:pPr>
              <w:spacing w:line="240" w:lineRule="auto"/>
              <w:jc w:val="center"/>
              <w:rPr>
                <w:rFonts w:cs="Times New Roman"/>
                <w:sz w:val="24"/>
                <w:szCs w:val="24"/>
              </w:rPr>
            </w:pPr>
          </w:p>
        </w:tc>
        <w:tc>
          <w:tcPr>
            <w:tcW w:w="1101"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0.5</w:t>
            </w: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65" w:history="1">
              <w:r w:rsidRPr="00143BC1">
                <w:rPr>
                  <w:rStyle w:val="af1"/>
                  <w:rFonts w:cs="Times New Roman"/>
                  <w:color w:val="0000FF"/>
                  <w:sz w:val="24"/>
                  <w:szCs w:val="24"/>
                </w:rPr>
                <w:t>https://m.edsoo.ru/7f418886</w:t>
              </w:r>
            </w:hyperlink>
          </w:p>
        </w:tc>
      </w:tr>
      <w:tr w:rsidR="006B71EC" w:rsidRPr="00143BC1" w:rsidTr="00143BC1">
        <w:tc>
          <w:tcPr>
            <w:tcW w:w="626" w:type="dxa"/>
            <w:hideMark/>
          </w:tcPr>
          <w:p w:rsidR="006B71EC" w:rsidRPr="00143BC1" w:rsidRDefault="006B71EC">
            <w:pPr>
              <w:spacing w:line="240" w:lineRule="auto"/>
              <w:rPr>
                <w:rFonts w:cs="Times New Roman"/>
                <w:sz w:val="24"/>
                <w:szCs w:val="24"/>
              </w:rPr>
            </w:pPr>
            <w:r w:rsidRPr="00143BC1">
              <w:rPr>
                <w:rFonts w:cs="Times New Roman"/>
                <w:sz w:val="24"/>
                <w:szCs w:val="24"/>
              </w:rPr>
              <w:t>2</w:t>
            </w:r>
          </w:p>
        </w:tc>
        <w:tc>
          <w:tcPr>
            <w:tcW w:w="2838"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Строение и жизнедеятельность организма животного</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12</w:t>
            </w:r>
          </w:p>
        </w:tc>
        <w:tc>
          <w:tcPr>
            <w:tcW w:w="847"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w:t>
            </w:r>
          </w:p>
        </w:tc>
        <w:tc>
          <w:tcPr>
            <w:tcW w:w="1101"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3</w:t>
            </w: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66" w:history="1">
              <w:r w:rsidRPr="00143BC1">
                <w:rPr>
                  <w:rStyle w:val="af1"/>
                  <w:rFonts w:cs="Times New Roman"/>
                  <w:color w:val="0000FF"/>
                  <w:sz w:val="24"/>
                  <w:szCs w:val="24"/>
                </w:rPr>
                <w:t>https://m.edsoo.ru/7f418886</w:t>
              </w:r>
            </w:hyperlink>
          </w:p>
        </w:tc>
      </w:tr>
      <w:tr w:rsidR="006B71EC" w:rsidRPr="00143BC1" w:rsidTr="00143BC1">
        <w:tc>
          <w:tcPr>
            <w:tcW w:w="626" w:type="dxa"/>
            <w:hideMark/>
          </w:tcPr>
          <w:p w:rsidR="006B71EC" w:rsidRPr="00143BC1" w:rsidRDefault="006B71EC">
            <w:pPr>
              <w:spacing w:line="240" w:lineRule="auto"/>
              <w:rPr>
                <w:rFonts w:cs="Times New Roman"/>
                <w:sz w:val="24"/>
                <w:szCs w:val="24"/>
              </w:rPr>
            </w:pPr>
            <w:r w:rsidRPr="00143BC1">
              <w:rPr>
                <w:rFonts w:cs="Times New Roman"/>
                <w:sz w:val="24"/>
                <w:szCs w:val="24"/>
              </w:rPr>
              <w:t>3</w:t>
            </w:r>
          </w:p>
        </w:tc>
        <w:tc>
          <w:tcPr>
            <w:tcW w:w="2838"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Основные категории систематики животных</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w:t>
            </w:r>
          </w:p>
        </w:tc>
        <w:tc>
          <w:tcPr>
            <w:tcW w:w="847" w:type="dxa"/>
          </w:tcPr>
          <w:p w:rsidR="006B71EC" w:rsidRPr="00143BC1" w:rsidRDefault="006B71EC">
            <w:pPr>
              <w:spacing w:line="240" w:lineRule="auto"/>
              <w:jc w:val="center"/>
              <w:rPr>
                <w:rFonts w:cs="Times New Roman"/>
                <w:sz w:val="24"/>
                <w:szCs w:val="24"/>
              </w:rPr>
            </w:pPr>
          </w:p>
        </w:tc>
        <w:tc>
          <w:tcPr>
            <w:tcW w:w="1101" w:type="dxa"/>
          </w:tcPr>
          <w:p w:rsidR="006B71EC" w:rsidRPr="00143BC1" w:rsidRDefault="006B71EC">
            <w:pPr>
              <w:spacing w:line="240" w:lineRule="auto"/>
              <w:rPr>
                <w:rFonts w:cs="Times New Roman"/>
                <w:sz w:val="24"/>
                <w:szCs w:val="24"/>
              </w:rPr>
            </w:pP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67" w:history="1">
              <w:r w:rsidRPr="00143BC1">
                <w:rPr>
                  <w:rStyle w:val="af1"/>
                  <w:rFonts w:cs="Times New Roman"/>
                  <w:color w:val="0000FF"/>
                  <w:sz w:val="24"/>
                  <w:szCs w:val="24"/>
                </w:rPr>
                <w:t>https://m.edsoo.ru/7f418886</w:t>
              </w:r>
            </w:hyperlink>
          </w:p>
        </w:tc>
      </w:tr>
      <w:tr w:rsidR="006B71EC" w:rsidRPr="00143BC1" w:rsidTr="00143BC1">
        <w:tc>
          <w:tcPr>
            <w:tcW w:w="626" w:type="dxa"/>
            <w:hideMark/>
          </w:tcPr>
          <w:p w:rsidR="006B71EC" w:rsidRPr="00143BC1" w:rsidRDefault="006B71EC">
            <w:pPr>
              <w:spacing w:line="240" w:lineRule="auto"/>
              <w:rPr>
                <w:rFonts w:cs="Times New Roman"/>
                <w:sz w:val="24"/>
                <w:szCs w:val="24"/>
              </w:rPr>
            </w:pPr>
            <w:r w:rsidRPr="00143BC1">
              <w:rPr>
                <w:rFonts w:cs="Times New Roman"/>
                <w:sz w:val="24"/>
                <w:szCs w:val="24"/>
              </w:rPr>
              <w:t>4</w:t>
            </w:r>
          </w:p>
        </w:tc>
        <w:tc>
          <w:tcPr>
            <w:tcW w:w="2838"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Одноклеточные животные - простейшие</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3</w:t>
            </w:r>
          </w:p>
        </w:tc>
        <w:tc>
          <w:tcPr>
            <w:tcW w:w="847" w:type="dxa"/>
          </w:tcPr>
          <w:p w:rsidR="006B71EC" w:rsidRPr="00143BC1" w:rsidRDefault="006B71EC">
            <w:pPr>
              <w:spacing w:line="240" w:lineRule="auto"/>
              <w:jc w:val="center"/>
              <w:rPr>
                <w:rFonts w:cs="Times New Roman"/>
                <w:sz w:val="24"/>
                <w:szCs w:val="24"/>
              </w:rPr>
            </w:pPr>
          </w:p>
        </w:tc>
        <w:tc>
          <w:tcPr>
            <w:tcW w:w="1101"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w:t>
            </w: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68" w:history="1">
              <w:r w:rsidRPr="00143BC1">
                <w:rPr>
                  <w:rStyle w:val="af1"/>
                  <w:rFonts w:cs="Times New Roman"/>
                  <w:color w:val="0000FF"/>
                  <w:sz w:val="24"/>
                  <w:szCs w:val="24"/>
                </w:rPr>
                <w:t>https://m.edsoo.ru/7f418886</w:t>
              </w:r>
            </w:hyperlink>
          </w:p>
        </w:tc>
      </w:tr>
      <w:tr w:rsidR="006B71EC" w:rsidRPr="00143BC1" w:rsidTr="00143BC1">
        <w:tc>
          <w:tcPr>
            <w:tcW w:w="626" w:type="dxa"/>
            <w:hideMark/>
          </w:tcPr>
          <w:p w:rsidR="006B71EC" w:rsidRPr="00143BC1" w:rsidRDefault="006B71EC">
            <w:pPr>
              <w:spacing w:line="240" w:lineRule="auto"/>
              <w:rPr>
                <w:rFonts w:cs="Times New Roman"/>
                <w:sz w:val="24"/>
                <w:szCs w:val="24"/>
              </w:rPr>
            </w:pPr>
            <w:r w:rsidRPr="00143BC1">
              <w:rPr>
                <w:rFonts w:cs="Times New Roman"/>
                <w:sz w:val="24"/>
                <w:szCs w:val="24"/>
              </w:rPr>
              <w:lastRenderedPageBreak/>
              <w:t>5</w:t>
            </w:r>
          </w:p>
        </w:tc>
        <w:tc>
          <w:tcPr>
            <w:tcW w:w="2838"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Многоклеточные животные. Кишечнополостные</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2</w:t>
            </w:r>
          </w:p>
        </w:tc>
        <w:tc>
          <w:tcPr>
            <w:tcW w:w="847" w:type="dxa"/>
          </w:tcPr>
          <w:p w:rsidR="006B71EC" w:rsidRPr="00143BC1" w:rsidRDefault="006B71EC">
            <w:pPr>
              <w:spacing w:line="240" w:lineRule="auto"/>
              <w:jc w:val="center"/>
              <w:rPr>
                <w:rFonts w:cs="Times New Roman"/>
                <w:sz w:val="24"/>
                <w:szCs w:val="24"/>
              </w:rPr>
            </w:pPr>
          </w:p>
        </w:tc>
        <w:tc>
          <w:tcPr>
            <w:tcW w:w="1101"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w:t>
            </w: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69" w:history="1">
              <w:r w:rsidRPr="00143BC1">
                <w:rPr>
                  <w:rStyle w:val="af1"/>
                  <w:rFonts w:cs="Times New Roman"/>
                  <w:color w:val="0000FF"/>
                  <w:sz w:val="24"/>
                  <w:szCs w:val="24"/>
                </w:rPr>
                <w:t>https://m.edsoo.ru/7f418886</w:t>
              </w:r>
            </w:hyperlink>
          </w:p>
        </w:tc>
      </w:tr>
      <w:tr w:rsidR="006B71EC" w:rsidRPr="00143BC1" w:rsidTr="00143BC1">
        <w:tc>
          <w:tcPr>
            <w:tcW w:w="626" w:type="dxa"/>
            <w:hideMark/>
          </w:tcPr>
          <w:p w:rsidR="006B71EC" w:rsidRPr="00143BC1" w:rsidRDefault="006B71EC">
            <w:pPr>
              <w:spacing w:line="240" w:lineRule="auto"/>
              <w:rPr>
                <w:rFonts w:cs="Times New Roman"/>
                <w:sz w:val="24"/>
                <w:szCs w:val="24"/>
              </w:rPr>
            </w:pPr>
            <w:r w:rsidRPr="00143BC1">
              <w:rPr>
                <w:rFonts w:cs="Times New Roman"/>
                <w:sz w:val="24"/>
                <w:szCs w:val="24"/>
              </w:rPr>
              <w:t>6</w:t>
            </w:r>
          </w:p>
        </w:tc>
        <w:tc>
          <w:tcPr>
            <w:tcW w:w="2838"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Плоские, круглые, кольчатые черви</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4</w:t>
            </w:r>
          </w:p>
        </w:tc>
        <w:tc>
          <w:tcPr>
            <w:tcW w:w="847" w:type="dxa"/>
          </w:tcPr>
          <w:p w:rsidR="006B71EC" w:rsidRPr="00143BC1" w:rsidRDefault="006B71EC">
            <w:pPr>
              <w:spacing w:line="240" w:lineRule="auto"/>
              <w:jc w:val="center"/>
              <w:rPr>
                <w:rFonts w:cs="Times New Roman"/>
                <w:sz w:val="24"/>
                <w:szCs w:val="24"/>
              </w:rPr>
            </w:pPr>
          </w:p>
        </w:tc>
        <w:tc>
          <w:tcPr>
            <w:tcW w:w="1101"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w:t>
            </w: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70" w:history="1">
              <w:r w:rsidRPr="00143BC1">
                <w:rPr>
                  <w:rStyle w:val="af1"/>
                  <w:rFonts w:cs="Times New Roman"/>
                  <w:color w:val="0000FF"/>
                  <w:sz w:val="24"/>
                  <w:szCs w:val="24"/>
                </w:rPr>
                <w:t>https://m.edsoo.ru/7f418886</w:t>
              </w:r>
            </w:hyperlink>
          </w:p>
        </w:tc>
      </w:tr>
      <w:tr w:rsidR="006B71EC" w:rsidRPr="00143BC1" w:rsidTr="00143BC1">
        <w:tc>
          <w:tcPr>
            <w:tcW w:w="626" w:type="dxa"/>
            <w:hideMark/>
          </w:tcPr>
          <w:p w:rsidR="006B71EC" w:rsidRPr="00143BC1" w:rsidRDefault="006B71EC">
            <w:pPr>
              <w:spacing w:line="240" w:lineRule="auto"/>
              <w:rPr>
                <w:rFonts w:cs="Times New Roman"/>
                <w:sz w:val="24"/>
                <w:szCs w:val="24"/>
              </w:rPr>
            </w:pPr>
            <w:r w:rsidRPr="00143BC1">
              <w:rPr>
                <w:rFonts w:cs="Times New Roman"/>
                <w:sz w:val="24"/>
                <w:szCs w:val="24"/>
              </w:rPr>
              <w:t>7</w:t>
            </w:r>
          </w:p>
        </w:tc>
        <w:tc>
          <w:tcPr>
            <w:tcW w:w="2838"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Членистоногие</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6</w:t>
            </w:r>
          </w:p>
        </w:tc>
        <w:tc>
          <w:tcPr>
            <w:tcW w:w="847" w:type="dxa"/>
          </w:tcPr>
          <w:p w:rsidR="006B71EC" w:rsidRPr="00143BC1" w:rsidRDefault="006B71EC">
            <w:pPr>
              <w:spacing w:line="240" w:lineRule="auto"/>
              <w:jc w:val="center"/>
              <w:rPr>
                <w:rFonts w:cs="Times New Roman"/>
                <w:sz w:val="24"/>
                <w:szCs w:val="24"/>
              </w:rPr>
            </w:pPr>
          </w:p>
        </w:tc>
        <w:tc>
          <w:tcPr>
            <w:tcW w:w="1101"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w:t>
            </w: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71" w:history="1">
              <w:r w:rsidRPr="00143BC1">
                <w:rPr>
                  <w:rStyle w:val="af1"/>
                  <w:rFonts w:cs="Times New Roman"/>
                  <w:color w:val="0000FF"/>
                  <w:sz w:val="24"/>
                  <w:szCs w:val="24"/>
                </w:rPr>
                <w:t>https://m.edsoo.ru/7f418886</w:t>
              </w:r>
            </w:hyperlink>
          </w:p>
        </w:tc>
      </w:tr>
      <w:tr w:rsidR="006B71EC" w:rsidRPr="00143BC1" w:rsidTr="00143BC1">
        <w:tc>
          <w:tcPr>
            <w:tcW w:w="626" w:type="dxa"/>
            <w:hideMark/>
          </w:tcPr>
          <w:p w:rsidR="006B71EC" w:rsidRPr="00143BC1" w:rsidRDefault="006B71EC">
            <w:pPr>
              <w:spacing w:line="240" w:lineRule="auto"/>
              <w:rPr>
                <w:rFonts w:cs="Times New Roman"/>
                <w:sz w:val="24"/>
                <w:szCs w:val="24"/>
              </w:rPr>
            </w:pPr>
            <w:r w:rsidRPr="00143BC1">
              <w:rPr>
                <w:rFonts w:cs="Times New Roman"/>
                <w:sz w:val="24"/>
                <w:szCs w:val="24"/>
              </w:rPr>
              <w:t>8</w:t>
            </w:r>
          </w:p>
        </w:tc>
        <w:tc>
          <w:tcPr>
            <w:tcW w:w="2838"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Моллюски</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2</w:t>
            </w:r>
          </w:p>
        </w:tc>
        <w:tc>
          <w:tcPr>
            <w:tcW w:w="847"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w:t>
            </w:r>
          </w:p>
        </w:tc>
        <w:tc>
          <w:tcPr>
            <w:tcW w:w="1101"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0.5</w:t>
            </w: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72" w:history="1">
              <w:r w:rsidRPr="00143BC1">
                <w:rPr>
                  <w:rStyle w:val="af1"/>
                  <w:rFonts w:cs="Times New Roman"/>
                  <w:color w:val="0000FF"/>
                  <w:sz w:val="24"/>
                  <w:szCs w:val="24"/>
                </w:rPr>
                <w:t>https://m.edsoo.ru/7f418886</w:t>
              </w:r>
            </w:hyperlink>
          </w:p>
        </w:tc>
      </w:tr>
      <w:tr w:rsidR="006B71EC" w:rsidRPr="00143BC1" w:rsidTr="00143BC1">
        <w:tc>
          <w:tcPr>
            <w:tcW w:w="626" w:type="dxa"/>
            <w:hideMark/>
          </w:tcPr>
          <w:p w:rsidR="006B71EC" w:rsidRPr="00143BC1" w:rsidRDefault="006B71EC">
            <w:pPr>
              <w:spacing w:line="240" w:lineRule="auto"/>
              <w:rPr>
                <w:rFonts w:cs="Times New Roman"/>
                <w:sz w:val="24"/>
                <w:szCs w:val="24"/>
              </w:rPr>
            </w:pPr>
            <w:r w:rsidRPr="00143BC1">
              <w:rPr>
                <w:rFonts w:cs="Times New Roman"/>
                <w:sz w:val="24"/>
                <w:szCs w:val="24"/>
              </w:rPr>
              <w:t>9</w:t>
            </w:r>
          </w:p>
        </w:tc>
        <w:tc>
          <w:tcPr>
            <w:tcW w:w="2838"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Хордовые</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w:t>
            </w:r>
          </w:p>
        </w:tc>
        <w:tc>
          <w:tcPr>
            <w:tcW w:w="847" w:type="dxa"/>
          </w:tcPr>
          <w:p w:rsidR="006B71EC" w:rsidRPr="00143BC1" w:rsidRDefault="006B71EC">
            <w:pPr>
              <w:spacing w:line="240" w:lineRule="auto"/>
              <w:jc w:val="center"/>
              <w:rPr>
                <w:rFonts w:cs="Times New Roman"/>
                <w:sz w:val="24"/>
                <w:szCs w:val="24"/>
              </w:rPr>
            </w:pPr>
          </w:p>
        </w:tc>
        <w:tc>
          <w:tcPr>
            <w:tcW w:w="1101" w:type="dxa"/>
          </w:tcPr>
          <w:p w:rsidR="006B71EC" w:rsidRPr="00143BC1" w:rsidRDefault="006B71EC">
            <w:pPr>
              <w:spacing w:line="240" w:lineRule="auto"/>
              <w:rPr>
                <w:rFonts w:cs="Times New Roman"/>
                <w:sz w:val="24"/>
                <w:szCs w:val="24"/>
              </w:rPr>
            </w:pP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73" w:history="1">
              <w:r w:rsidRPr="00143BC1">
                <w:rPr>
                  <w:rStyle w:val="af1"/>
                  <w:rFonts w:cs="Times New Roman"/>
                  <w:color w:val="0000FF"/>
                  <w:sz w:val="24"/>
                  <w:szCs w:val="24"/>
                </w:rPr>
                <w:t>https://m.edsoo.ru/7f418886</w:t>
              </w:r>
            </w:hyperlink>
          </w:p>
        </w:tc>
      </w:tr>
      <w:tr w:rsidR="006B71EC" w:rsidRPr="00143BC1" w:rsidTr="00143BC1">
        <w:tc>
          <w:tcPr>
            <w:tcW w:w="626" w:type="dxa"/>
            <w:hideMark/>
          </w:tcPr>
          <w:p w:rsidR="006B71EC" w:rsidRPr="00143BC1" w:rsidRDefault="006B71EC">
            <w:pPr>
              <w:spacing w:line="240" w:lineRule="auto"/>
              <w:rPr>
                <w:rFonts w:cs="Times New Roman"/>
                <w:sz w:val="24"/>
                <w:szCs w:val="24"/>
              </w:rPr>
            </w:pPr>
            <w:r w:rsidRPr="00143BC1">
              <w:rPr>
                <w:rFonts w:cs="Times New Roman"/>
                <w:sz w:val="24"/>
                <w:szCs w:val="24"/>
              </w:rPr>
              <w:t>10</w:t>
            </w:r>
          </w:p>
        </w:tc>
        <w:tc>
          <w:tcPr>
            <w:tcW w:w="2838"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Рыбы</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4</w:t>
            </w:r>
          </w:p>
        </w:tc>
        <w:tc>
          <w:tcPr>
            <w:tcW w:w="847" w:type="dxa"/>
          </w:tcPr>
          <w:p w:rsidR="006B71EC" w:rsidRPr="00143BC1" w:rsidRDefault="006B71EC">
            <w:pPr>
              <w:spacing w:line="240" w:lineRule="auto"/>
              <w:jc w:val="center"/>
              <w:rPr>
                <w:rFonts w:cs="Times New Roman"/>
                <w:sz w:val="24"/>
                <w:szCs w:val="24"/>
              </w:rPr>
            </w:pPr>
          </w:p>
        </w:tc>
        <w:tc>
          <w:tcPr>
            <w:tcW w:w="1101"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w:t>
            </w: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74" w:history="1">
              <w:r w:rsidRPr="00143BC1">
                <w:rPr>
                  <w:rStyle w:val="af1"/>
                  <w:rFonts w:cs="Times New Roman"/>
                  <w:color w:val="0000FF"/>
                  <w:sz w:val="24"/>
                  <w:szCs w:val="24"/>
                </w:rPr>
                <w:t>https://m.edsoo.ru/7f418886</w:t>
              </w:r>
            </w:hyperlink>
          </w:p>
        </w:tc>
      </w:tr>
      <w:tr w:rsidR="006B71EC" w:rsidRPr="00143BC1" w:rsidTr="00143BC1">
        <w:tc>
          <w:tcPr>
            <w:tcW w:w="626" w:type="dxa"/>
            <w:hideMark/>
          </w:tcPr>
          <w:p w:rsidR="006B71EC" w:rsidRPr="00143BC1" w:rsidRDefault="006B71EC">
            <w:pPr>
              <w:spacing w:line="240" w:lineRule="auto"/>
              <w:rPr>
                <w:rFonts w:cs="Times New Roman"/>
                <w:sz w:val="24"/>
                <w:szCs w:val="24"/>
              </w:rPr>
            </w:pPr>
            <w:r w:rsidRPr="00143BC1">
              <w:rPr>
                <w:rFonts w:cs="Times New Roman"/>
                <w:sz w:val="24"/>
                <w:szCs w:val="24"/>
              </w:rPr>
              <w:t>11</w:t>
            </w:r>
          </w:p>
        </w:tc>
        <w:tc>
          <w:tcPr>
            <w:tcW w:w="2838"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Земноводные</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3</w:t>
            </w:r>
          </w:p>
        </w:tc>
        <w:tc>
          <w:tcPr>
            <w:tcW w:w="847" w:type="dxa"/>
          </w:tcPr>
          <w:p w:rsidR="006B71EC" w:rsidRPr="00143BC1" w:rsidRDefault="006B71EC">
            <w:pPr>
              <w:spacing w:line="240" w:lineRule="auto"/>
              <w:jc w:val="center"/>
              <w:rPr>
                <w:rFonts w:cs="Times New Roman"/>
                <w:sz w:val="24"/>
                <w:szCs w:val="24"/>
              </w:rPr>
            </w:pPr>
          </w:p>
        </w:tc>
        <w:tc>
          <w:tcPr>
            <w:tcW w:w="1101" w:type="dxa"/>
          </w:tcPr>
          <w:p w:rsidR="006B71EC" w:rsidRPr="00143BC1" w:rsidRDefault="006B71EC">
            <w:pPr>
              <w:spacing w:line="240" w:lineRule="auto"/>
              <w:rPr>
                <w:rFonts w:cs="Times New Roman"/>
                <w:sz w:val="24"/>
                <w:szCs w:val="24"/>
              </w:rPr>
            </w:pP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75" w:history="1">
              <w:r w:rsidRPr="00143BC1">
                <w:rPr>
                  <w:rStyle w:val="af1"/>
                  <w:rFonts w:cs="Times New Roman"/>
                  <w:color w:val="0000FF"/>
                  <w:sz w:val="24"/>
                  <w:szCs w:val="24"/>
                </w:rPr>
                <w:t>https://m.edsoo.ru/7f418886</w:t>
              </w:r>
            </w:hyperlink>
          </w:p>
        </w:tc>
      </w:tr>
      <w:tr w:rsidR="006B71EC" w:rsidRPr="00143BC1" w:rsidTr="00143BC1">
        <w:tc>
          <w:tcPr>
            <w:tcW w:w="626" w:type="dxa"/>
            <w:hideMark/>
          </w:tcPr>
          <w:p w:rsidR="006B71EC" w:rsidRPr="00143BC1" w:rsidRDefault="006B71EC">
            <w:pPr>
              <w:spacing w:line="240" w:lineRule="auto"/>
              <w:rPr>
                <w:rFonts w:cs="Times New Roman"/>
                <w:sz w:val="24"/>
                <w:szCs w:val="24"/>
              </w:rPr>
            </w:pPr>
            <w:r w:rsidRPr="00143BC1">
              <w:rPr>
                <w:rFonts w:cs="Times New Roman"/>
                <w:sz w:val="24"/>
                <w:szCs w:val="24"/>
              </w:rPr>
              <w:t>12</w:t>
            </w:r>
          </w:p>
        </w:tc>
        <w:tc>
          <w:tcPr>
            <w:tcW w:w="2838"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Пресмыкающиеся</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3</w:t>
            </w:r>
          </w:p>
        </w:tc>
        <w:tc>
          <w:tcPr>
            <w:tcW w:w="847" w:type="dxa"/>
          </w:tcPr>
          <w:p w:rsidR="006B71EC" w:rsidRPr="00143BC1" w:rsidRDefault="006B71EC">
            <w:pPr>
              <w:spacing w:line="240" w:lineRule="auto"/>
              <w:jc w:val="center"/>
              <w:rPr>
                <w:rFonts w:cs="Times New Roman"/>
                <w:sz w:val="24"/>
                <w:szCs w:val="24"/>
              </w:rPr>
            </w:pPr>
          </w:p>
        </w:tc>
        <w:tc>
          <w:tcPr>
            <w:tcW w:w="1101" w:type="dxa"/>
          </w:tcPr>
          <w:p w:rsidR="006B71EC" w:rsidRPr="00143BC1" w:rsidRDefault="006B71EC">
            <w:pPr>
              <w:spacing w:line="240" w:lineRule="auto"/>
              <w:rPr>
                <w:rFonts w:cs="Times New Roman"/>
                <w:sz w:val="24"/>
                <w:szCs w:val="24"/>
              </w:rPr>
            </w:pP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76" w:history="1">
              <w:r w:rsidRPr="00143BC1">
                <w:rPr>
                  <w:rStyle w:val="af1"/>
                  <w:rFonts w:cs="Times New Roman"/>
                  <w:color w:val="0000FF"/>
                  <w:sz w:val="24"/>
                  <w:szCs w:val="24"/>
                </w:rPr>
                <w:t>https://m.edsoo.ru/7f418886</w:t>
              </w:r>
            </w:hyperlink>
          </w:p>
        </w:tc>
      </w:tr>
      <w:tr w:rsidR="006B71EC" w:rsidRPr="00143BC1" w:rsidTr="00143BC1">
        <w:tc>
          <w:tcPr>
            <w:tcW w:w="626" w:type="dxa"/>
            <w:hideMark/>
          </w:tcPr>
          <w:p w:rsidR="006B71EC" w:rsidRPr="00143BC1" w:rsidRDefault="006B71EC">
            <w:pPr>
              <w:spacing w:line="240" w:lineRule="auto"/>
              <w:rPr>
                <w:rFonts w:cs="Times New Roman"/>
                <w:sz w:val="24"/>
                <w:szCs w:val="24"/>
              </w:rPr>
            </w:pPr>
            <w:r w:rsidRPr="00143BC1">
              <w:rPr>
                <w:rFonts w:cs="Times New Roman"/>
                <w:sz w:val="24"/>
                <w:szCs w:val="24"/>
              </w:rPr>
              <w:t>13</w:t>
            </w:r>
          </w:p>
        </w:tc>
        <w:tc>
          <w:tcPr>
            <w:tcW w:w="2838"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Птицы</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4</w:t>
            </w:r>
          </w:p>
        </w:tc>
        <w:tc>
          <w:tcPr>
            <w:tcW w:w="847" w:type="dxa"/>
          </w:tcPr>
          <w:p w:rsidR="006B71EC" w:rsidRPr="00143BC1" w:rsidRDefault="006B71EC">
            <w:pPr>
              <w:spacing w:line="240" w:lineRule="auto"/>
              <w:jc w:val="center"/>
              <w:rPr>
                <w:rFonts w:cs="Times New Roman"/>
                <w:sz w:val="24"/>
                <w:szCs w:val="24"/>
              </w:rPr>
            </w:pPr>
          </w:p>
        </w:tc>
        <w:tc>
          <w:tcPr>
            <w:tcW w:w="1101"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w:t>
            </w: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77" w:history="1">
              <w:r w:rsidRPr="00143BC1">
                <w:rPr>
                  <w:rStyle w:val="af1"/>
                  <w:rFonts w:cs="Times New Roman"/>
                  <w:color w:val="0000FF"/>
                  <w:sz w:val="24"/>
                  <w:szCs w:val="24"/>
                </w:rPr>
                <w:t>https://m.edsoo.ru/7f418886</w:t>
              </w:r>
            </w:hyperlink>
          </w:p>
        </w:tc>
      </w:tr>
      <w:tr w:rsidR="006B71EC" w:rsidRPr="00143BC1" w:rsidTr="00143BC1">
        <w:tc>
          <w:tcPr>
            <w:tcW w:w="626" w:type="dxa"/>
            <w:hideMark/>
          </w:tcPr>
          <w:p w:rsidR="006B71EC" w:rsidRPr="00143BC1" w:rsidRDefault="006B71EC">
            <w:pPr>
              <w:spacing w:line="240" w:lineRule="auto"/>
              <w:rPr>
                <w:rFonts w:cs="Times New Roman"/>
                <w:sz w:val="24"/>
                <w:szCs w:val="24"/>
              </w:rPr>
            </w:pPr>
            <w:r w:rsidRPr="00143BC1">
              <w:rPr>
                <w:rFonts w:cs="Times New Roman"/>
                <w:sz w:val="24"/>
                <w:szCs w:val="24"/>
              </w:rPr>
              <w:t>14</w:t>
            </w:r>
          </w:p>
        </w:tc>
        <w:tc>
          <w:tcPr>
            <w:tcW w:w="2838"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Млекопитающие</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7</w:t>
            </w:r>
          </w:p>
        </w:tc>
        <w:tc>
          <w:tcPr>
            <w:tcW w:w="847"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w:t>
            </w:r>
          </w:p>
        </w:tc>
        <w:tc>
          <w:tcPr>
            <w:tcW w:w="1101"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w:t>
            </w: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78" w:history="1">
              <w:r w:rsidRPr="00143BC1">
                <w:rPr>
                  <w:rStyle w:val="af1"/>
                  <w:rFonts w:cs="Times New Roman"/>
                  <w:color w:val="0000FF"/>
                  <w:sz w:val="24"/>
                  <w:szCs w:val="24"/>
                </w:rPr>
                <w:t>https://m.edsoo.ru/7f418886</w:t>
              </w:r>
            </w:hyperlink>
          </w:p>
        </w:tc>
      </w:tr>
      <w:tr w:rsidR="006B71EC" w:rsidRPr="00143BC1" w:rsidTr="00143BC1">
        <w:tc>
          <w:tcPr>
            <w:tcW w:w="626" w:type="dxa"/>
            <w:hideMark/>
          </w:tcPr>
          <w:p w:rsidR="006B71EC" w:rsidRPr="00143BC1" w:rsidRDefault="006B71EC">
            <w:pPr>
              <w:spacing w:line="240" w:lineRule="auto"/>
              <w:rPr>
                <w:rFonts w:cs="Times New Roman"/>
                <w:sz w:val="24"/>
                <w:szCs w:val="24"/>
              </w:rPr>
            </w:pPr>
            <w:r w:rsidRPr="00143BC1">
              <w:rPr>
                <w:rFonts w:cs="Times New Roman"/>
                <w:sz w:val="24"/>
                <w:szCs w:val="24"/>
              </w:rPr>
              <w:t>15</w:t>
            </w:r>
          </w:p>
        </w:tc>
        <w:tc>
          <w:tcPr>
            <w:tcW w:w="2838"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Развитие животного мира на Земле</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4</w:t>
            </w:r>
          </w:p>
        </w:tc>
        <w:tc>
          <w:tcPr>
            <w:tcW w:w="847" w:type="dxa"/>
          </w:tcPr>
          <w:p w:rsidR="006B71EC" w:rsidRPr="00143BC1" w:rsidRDefault="006B71EC">
            <w:pPr>
              <w:spacing w:line="240" w:lineRule="auto"/>
              <w:jc w:val="center"/>
              <w:rPr>
                <w:rFonts w:cs="Times New Roman"/>
                <w:sz w:val="24"/>
                <w:szCs w:val="24"/>
              </w:rPr>
            </w:pPr>
          </w:p>
        </w:tc>
        <w:tc>
          <w:tcPr>
            <w:tcW w:w="1101"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0.5</w:t>
            </w: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79" w:history="1">
              <w:r w:rsidRPr="00143BC1">
                <w:rPr>
                  <w:rStyle w:val="af1"/>
                  <w:rFonts w:cs="Times New Roman"/>
                  <w:color w:val="0000FF"/>
                  <w:sz w:val="24"/>
                  <w:szCs w:val="24"/>
                </w:rPr>
                <w:t>https://m.edsoo.ru/7f418886</w:t>
              </w:r>
            </w:hyperlink>
          </w:p>
        </w:tc>
      </w:tr>
      <w:tr w:rsidR="006B71EC" w:rsidRPr="00143BC1" w:rsidTr="00143BC1">
        <w:tc>
          <w:tcPr>
            <w:tcW w:w="626" w:type="dxa"/>
            <w:hideMark/>
          </w:tcPr>
          <w:p w:rsidR="006B71EC" w:rsidRPr="00143BC1" w:rsidRDefault="006B71EC">
            <w:pPr>
              <w:spacing w:line="240" w:lineRule="auto"/>
              <w:rPr>
                <w:rFonts w:cs="Times New Roman"/>
                <w:sz w:val="24"/>
                <w:szCs w:val="24"/>
              </w:rPr>
            </w:pPr>
            <w:r w:rsidRPr="00143BC1">
              <w:rPr>
                <w:rFonts w:cs="Times New Roman"/>
                <w:sz w:val="24"/>
                <w:szCs w:val="24"/>
              </w:rPr>
              <w:t>16</w:t>
            </w:r>
          </w:p>
        </w:tc>
        <w:tc>
          <w:tcPr>
            <w:tcW w:w="2838"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Животные в природных сообществах</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3</w:t>
            </w:r>
          </w:p>
        </w:tc>
        <w:tc>
          <w:tcPr>
            <w:tcW w:w="847" w:type="dxa"/>
          </w:tcPr>
          <w:p w:rsidR="006B71EC" w:rsidRPr="00143BC1" w:rsidRDefault="006B71EC">
            <w:pPr>
              <w:spacing w:line="240" w:lineRule="auto"/>
              <w:jc w:val="center"/>
              <w:rPr>
                <w:rFonts w:cs="Times New Roman"/>
                <w:sz w:val="24"/>
                <w:szCs w:val="24"/>
              </w:rPr>
            </w:pPr>
          </w:p>
        </w:tc>
        <w:tc>
          <w:tcPr>
            <w:tcW w:w="1101" w:type="dxa"/>
          </w:tcPr>
          <w:p w:rsidR="006B71EC" w:rsidRPr="00143BC1" w:rsidRDefault="006B71EC">
            <w:pPr>
              <w:spacing w:line="240" w:lineRule="auto"/>
              <w:rPr>
                <w:rFonts w:cs="Times New Roman"/>
                <w:sz w:val="24"/>
                <w:szCs w:val="24"/>
              </w:rPr>
            </w:pP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80" w:history="1">
              <w:r w:rsidRPr="00143BC1">
                <w:rPr>
                  <w:rStyle w:val="af1"/>
                  <w:rFonts w:cs="Times New Roman"/>
                  <w:color w:val="0000FF"/>
                  <w:sz w:val="24"/>
                  <w:szCs w:val="24"/>
                </w:rPr>
                <w:t>https://m.edsoo.ru/7f418886</w:t>
              </w:r>
            </w:hyperlink>
          </w:p>
        </w:tc>
      </w:tr>
      <w:tr w:rsidR="006B71EC" w:rsidRPr="00143BC1" w:rsidTr="00143BC1">
        <w:tc>
          <w:tcPr>
            <w:tcW w:w="626" w:type="dxa"/>
            <w:hideMark/>
          </w:tcPr>
          <w:p w:rsidR="006B71EC" w:rsidRPr="00143BC1" w:rsidRDefault="006B71EC">
            <w:pPr>
              <w:spacing w:line="240" w:lineRule="auto"/>
              <w:rPr>
                <w:rFonts w:cs="Times New Roman"/>
                <w:sz w:val="24"/>
                <w:szCs w:val="24"/>
              </w:rPr>
            </w:pPr>
            <w:r w:rsidRPr="00143BC1">
              <w:rPr>
                <w:rFonts w:cs="Times New Roman"/>
                <w:sz w:val="24"/>
                <w:szCs w:val="24"/>
              </w:rPr>
              <w:t>17</w:t>
            </w:r>
          </w:p>
        </w:tc>
        <w:tc>
          <w:tcPr>
            <w:tcW w:w="2838"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Животные и человек</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3</w:t>
            </w:r>
          </w:p>
        </w:tc>
        <w:tc>
          <w:tcPr>
            <w:tcW w:w="847" w:type="dxa"/>
          </w:tcPr>
          <w:p w:rsidR="006B71EC" w:rsidRPr="00143BC1" w:rsidRDefault="006B71EC">
            <w:pPr>
              <w:spacing w:line="240" w:lineRule="auto"/>
              <w:jc w:val="center"/>
              <w:rPr>
                <w:rFonts w:cs="Times New Roman"/>
                <w:sz w:val="24"/>
                <w:szCs w:val="24"/>
              </w:rPr>
            </w:pPr>
          </w:p>
        </w:tc>
        <w:tc>
          <w:tcPr>
            <w:tcW w:w="1101" w:type="dxa"/>
          </w:tcPr>
          <w:p w:rsidR="006B71EC" w:rsidRPr="00143BC1" w:rsidRDefault="006B71EC">
            <w:pPr>
              <w:spacing w:line="240" w:lineRule="auto"/>
              <w:rPr>
                <w:rFonts w:cs="Times New Roman"/>
                <w:sz w:val="24"/>
                <w:szCs w:val="24"/>
              </w:rPr>
            </w:pP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81" w:history="1">
              <w:r w:rsidRPr="00143BC1">
                <w:rPr>
                  <w:rStyle w:val="af1"/>
                  <w:rFonts w:cs="Times New Roman"/>
                  <w:color w:val="0000FF"/>
                  <w:sz w:val="24"/>
                  <w:szCs w:val="24"/>
                </w:rPr>
                <w:t>https://m.edsoo.ru/7f418886</w:t>
              </w:r>
            </w:hyperlink>
          </w:p>
        </w:tc>
      </w:tr>
      <w:tr w:rsidR="006B71EC" w:rsidRPr="00143BC1" w:rsidTr="00143BC1">
        <w:tc>
          <w:tcPr>
            <w:tcW w:w="626" w:type="dxa"/>
            <w:hideMark/>
          </w:tcPr>
          <w:p w:rsidR="006B71EC" w:rsidRPr="00143BC1" w:rsidRDefault="006B71EC">
            <w:pPr>
              <w:spacing w:line="240" w:lineRule="auto"/>
              <w:rPr>
                <w:rFonts w:cs="Times New Roman"/>
                <w:sz w:val="24"/>
                <w:szCs w:val="24"/>
              </w:rPr>
            </w:pPr>
            <w:r w:rsidRPr="00143BC1">
              <w:rPr>
                <w:rFonts w:cs="Times New Roman"/>
                <w:sz w:val="24"/>
                <w:szCs w:val="24"/>
              </w:rPr>
              <w:t>18</w:t>
            </w:r>
          </w:p>
        </w:tc>
        <w:tc>
          <w:tcPr>
            <w:tcW w:w="2838"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Резервное время</w:t>
            </w:r>
          </w:p>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повторение</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2</w:t>
            </w:r>
          </w:p>
        </w:tc>
        <w:tc>
          <w:tcPr>
            <w:tcW w:w="847" w:type="dxa"/>
          </w:tcPr>
          <w:p w:rsidR="006B71EC" w:rsidRPr="00143BC1" w:rsidRDefault="006B71EC">
            <w:pPr>
              <w:spacing w:line="240" w:lineRule="auto"/>
              <w:jc w:val="center"/>
              <w:rPr>
                <w:rFonts w:cs="Times New Roman"/>
                <w:sz w:val="24"/>
                <w:szCs w:val="24"/>
              </w:rPr>
            </w:pPr>
          </w:p>
        </w:tc>
        <w:tc>
          <w:tcPr>
            <w:tcW w:w="1101" w:type="dxa"/>
          </w:tcPr>
          <w:p w:rsidR="006B71EC" w:rsidRPr="00143BC1" w:rsidRDefault="006B71EC">
            <w:pPr>
              <w:spacing w:line="240" w:lineRule="auto"/>
              <w:rPr>
                <w:rFonts w:cs="Times New Roman"/>
                <w:sz w:val="24"/>
                <w:szCs w:val="24"/>
              </w:rPr>
            </w:pP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82" w:history="1">
              <w:r w:rsidRPr="00143BC1">
                <w:rPr>
                  <w:rStyle w:val="af1"/>
                  <w:rFonts w:cs="Times New Roman"/>
                  <w:color w:val="0000FF"/>
                  <w:sz w:val="24"/>
                  <w:szCs w:val="24"/>
                </w:rPr>
                <w:t>https://m.edsoo.ru/7f418886</w:t>
              </w:r>
            </w:hyperlink>
          </w:p>
        </w:tc>
      </w:tr>
      <w:tr w:rsidR="006B71EC" w:rsidRPr="00143BC1" w:rsidTr="00143BC1">
        <w:tc>
          <w:tcPr>
            <w:tcW w:w="3494" w:type="dxa"/>
            <w:gridSpan w:val="2"/>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ОБЩЕЕ КОЛИЧЕСТВО ЧАСОВ ПО ПРОГРАММЕ</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68</w:t>
            </w:r>
          </w:p>
        </w:tc>
        <w:tc>
          <w:tcPr>
            <w:tcW w:w="847"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2</w:t>
            </w:r>
          </w:p>
        </w:tc>
        <w:tc>
          <w:tcPr>
            <w:tcW w:w="1101"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11.5</w:t>
            </w:r>
          </w:p>
        </w:tc>
        <w:tc>
          <w:tcPr>
            <w:tcW w:w="3357" w:type="dxa"/>
          </w:tcPr>
          <w:p w:rsidR="006B71EC" w:rsidRPr="00143BC1" w:rsidRDefault="006B71EC">
            <w:pPr>
              <w:spacing w:line="240" w:lineRule="auto"/>
              <w:jc w:val="center"/>
              <w:rPr>
                <w:rFonts w:cs="Times New Roman"/>
                <w:sz w:val="24"/>
                <w:szCs w:val="24"/>
              </w:rPr>
            </w:pPr>
          </w:p>
        </w:tc>
      </w:tr>
    </w:tbl>
    <w:p w:rsidR="006B71EC" w:rsidRPr="00143BC1" w:rsidRDefault="006B71EC" w:rsidP="006B71EC">
      <w:pPr>
        <w:spacing w:line="240" w:lineRule="auto"/>
        <w:rPr>
          <w:rFonts w:cs="Times New Roman"/>
          <w:b/>
          <w:bCs/>
          <w:caps/>
          <w:color w:val="000000"/>
          <w:sz w:val="24"/>
          <w:szCs w:val="24"/>
        </w:rPr>
      </w:pPr>
    </w:p>
    <w:p w:rsidR="006B71EC" w:rsidRPr="00143BC1" w:rsidRDefault="006B71EC" w:rsidP="006B71EC">
      <w:pPr>
        <w:spacing w:line="240" w:lineRule="auto"/>
        <w:rPr>
          <w:rFonts w:cs="Times New Roman"/>
          <w:b/>
          <w:bCs/>
          <w:caps/>
          <w:color w:val="000000"/>
          <w:sz w:val="24"/>
          <w:szCs w:val="24"/>
        </w:rPr>
      </w:pPr>
    </w:p>
    <w:p w:rsidR="006B71EC" w:rsidRPr="00143BC1" w:rsidRDefault="006B71EC" w:rsidP="00A83858">
      <w:pPr>
        <w:spacing w:line="240" w:lineRule="auto"/>
        <w:jc w:val="center"/>
        <w:rPr>
          <w:rFonts w:cs="Times New Roman"/>
          <w:b/>
          <w:bCs/>
          <w:caps/>
          <w:color w:val="000000"/>
          <w:sz w:val="24"/>
          <w:szCs w:val="24"/>
        </w:rPr>
      </w:pPr>
      <w:r w:rsidRPr="00143BC1">
        <w:rPr>
          <w:rFonts w:cs="Times New Roman"/>
          <w:b/>
          <w:bCs/>
          <w:caps/>
          <w:color w:val="000000"/>
          <w:sz w:val="24"/>
          <w:szCs w:val="24"/>
        </w:rPr>
        <w:t>9 КЛАСС</w:t>
      </w:r>
    </w:p>
    <w:tbl>
      <w:tblPr>
        <w:tblStyle w:val="1d"/>
        <w:tblW w:w="9630" w:type="dxa"/>
        <w:tblLayout w:type="fixed"/>
        <w:tblLook w:val="00A0" w:firstRow="1" w:lastRow="0" w:firstColumn="1" w:lastColumn="0" w:noHBand="0" w:noVBand="0"/>
      </w:tblPr>
      <w:tblGrid>
        <w:gridCol w:w="606"/>
        <w:gridCol w:w="2931"/>
        <w:gridCol w:w="663"/>
        <w:gridCol w:w="854"/>
        <w:gridCol w:w="1178"/>
        <w:gridCol w:w="3398"/>
      </w:tblGrid>
      <w:tr w:rsidR="006B71EC" w:rsidRPr="00143BC1" w:rsidTr="00143BC1">
        <w:tc>
          <w:tcPr>
            <w:tcW w:w="598" w:type="dxa"/>
            <w:vMerge w:val="restart"/>
            <w:hideMark/>
          </w:tcPr>
          <w:p w:rsidR="006B71EC" w:rsidRPr="00143BC1" w:rsidRDefault="006B71EC">
            <w:pPr>
              <w:spacing w:line="240" w:lineRule="auto"/>
              <w:jc w:val="center"/>
              <w:rPr>
                <w:rFonts w:cs="Times New Roman"/>
                <w:sz w:val="24"/>
                <w:szCs w:val="24"/>
              </w:rPr>
            </w:pPr>
            <w:r w:rsidRPr="00143BC1">
              <w:rPr>
                <w:rFonts w:cs="Times New Roman"/>
                <w:sz w:val="24"/>
                <w:szCs w:val="24"/>
              </w:rPr>
              <w:t>№ п/п</w:t>
            </w:r>
          </w:p>
        </w:tc>
        <w:tc>
          <w:tcPr>
            <w:tcW w:w="2866" w:type="dxa"/>
            <w:vMerge w:val="restart"/>
            <w:hideMark/>
          </w:tcPr>
          <w:p w:rsidR="006B71EC" w:rsidRPr="00143BC1" w:rsidRDefault="006B71EC">
            <w:pPr>
              <w:spacing w:line="240" w:lineRule="auto"/>
              <w:jc w:val="center"/>
              <w:rPr>
                <w:rFonts w:cs="Times New Roman"/>
                <w:sz w:val="24"/>
                <w:szCs w:val="24"/>
              </w:rPr>
            </w:pPr>
            <w:r w:rsidRPr="00143BC1">
              <w:rPr>
                <w:rFonts w:cs="Times New Roman"/>
                <w:sz w:val="24"/>
                <w:szCs w:val="24"/>
              </w:rPr>
              <w:t>Наименование разделов и тем программы</w:t>
            </w:r>
          </w:p>
        </w:tc>
        <w:tc>
          <w:tcPr>
            <w:tcW w:w="2663" w:type="dxa"/>
            <w:gridSpan w:val="3"/>
            <w:hideMark/>
          </w:tcPr>
          <w:p w:rsidR="006B71EC" w:rsidRPr="00143BC1" w:rsidRDefault="006B71EC">
            <w:pPr>
              <w:spacing w:line="240" w:lineRule="auto"/>
              <w:jc w:val="center"/>
              <w:rPr>
                <w:rFonts w:cs="Times New Roman"/>
                <w:sz w:val="24"/>
                <w:szCs w:val="24"/>
              </w:rPr>
            </w:pPr>
            <w:r w:rsidRPr="00143BC1">
              <w:rPr>
                <w:rFonts w:cs="Times New Roman"/>
                <w:sz w:val="24"/>
                <w:szCs w:val="24"/>
              </w:rPr>
              <w:t>Количество часов</w:t>
            </w:r>
          </w:p>
        </w:tc>
        <w:tc>
          <w:tcPr>
            <w:tcW w:w="3357"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Электронные (цифровые) образовательные ресурсы</w:t>
            </w:r>
          </w:p>
        </w:tc>
      </w:tr>
      <w:tr w:rsidR="006B71EC" w:rsidRPr="00143BC1" w:rsidTr="00143BC1">
        <w:tc>
          <w:tcPr>
            <w:tcW w:w="3449" w:type="dxa"/>
            <w:vMerge/>
            <w:hideMark/>
          </w:tcPr>
          <w:p w:rsidR="006B71EC" w:rsidRPr="00143BC1" w:rsidRDefault="006B71EC">
            <w:pPr>
              <w:spacing w:line="240" w:lineRule="auto"/>
              <w:rPr>
                <w:rFonts w:cs="Times New Roman"/>
                <w:sz w:val="24"/>
                <w:szCs w:val="24"/>
              </w:rPr>
            </w:pPr>
          </w:p>
        </w:tc>
        <w:tc>
          <w:tcPr>
            <w:tcW w:w="2836" w:type="dxa"/>
            <w:vMerge/>
            <w:hideMark/>
          </w:tcPr>
          <w:p w:rsidR="006B71EC" w:rsidRPr="00143BC1" w:rsidRDefault="006B71EC">
            <w:pPr>
              <w:spacing w:line="240" w:lineRule="auto"/>
              <w:rPr>
                <w:rFonts w:cs="Times New Roman"/>
                <w:sz w:val="24"/>
                <w:szCs w:val="24"/>
              </w:rPr>
            </w:pP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Всего</w:t>
            </w:r>
          </w:p>
        </w:tc>
        <w:tc>
          <w:tcPr>
            <w:tcW w:w="84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Контрольные работы</w:t>
            </w:r>
          </w:p>
        </w:tc>
        <w:tc>
          <w:tcPr>
            <w:tcW w:w="110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Практические работы</w:t>
            </w:r>
          </w:p>
        </w:tc>
        <w:tc>
          <w:tcPr>
            <w:tcW w:w="3357" w:type="dxa"/>
          </w:tcPr>
          <w:p w:rsidR="006B71EC" w:rsidRPr="00143BC1" w:rsidRDefault="006B71EC">
            <w:pPr>
              <w:spacing w:line="240" w:lineRule="auto"/>
              <w:rPr>
                <w:rFonts w:cs="Times New Roman"/>
                <w:sz w:val="24"/>
                <w:szCs w:val="24"/>
              </w:rPr>
            </w:pPr>
          </w:p>
        </w:tc>
      </w:tr>
      <w:tr w:rsidR="006B71EC" w:rsidRPr="00143BC1" w:rsidTr="00143BC1">
        <w:tc>
          <w:tcPr>
            <w:tcW w:w="598" w:type="dxa"/>
            <w:hideMark/>
          </w:tcPr>
          <w:p w:rsidR="006B71EC" w:rsidRPr="00143BC1" w:rsidRDefault="006B71EC">
            <w:pPr>
              <w:spacing w:line="240" w:lineRule="auto"/>
              <w:rPr>
                <w:rFonts w:cs="Times New Roman"/>
                <w:sz w:val="24"/>
                <w:szCs w:val="24"/>
              </w:rPr>
            </w:pPr>
            <w:r w:rsidRPr="00143BC1">
              <w:rPr>
                <w:rFonts w:cs="Times New Roman"/>
                <w:sz w:val="24"/>
                <w:szCs w:val="24"/>
              </w:rPr>
              <w:t>1</w:t>
            </w:r>
          </w:p>
        </w:tc>
        <w:tc>
          <w:tcPr>
            <w:tcW w:w="2866"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Человек — биосоциальный вид</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3</w:t>
            </w:r>
          </w:p>
        </w:tc>
        <w:tc>
          <w:tcPr>
            <w:tcW w:w="844" w:type="dxa"/>
          </w:tcPr>
          <w:p w:rsidR="006B71EC" w:rsidRPr="00143BC1" w:rsidRDefault="006B71EC">
            <w:pPr>
              <w:spacing w:line="240" w:lineRule="auto"/>
              <w:jc w:val="center"/>
              <w:rPr>
                <w:rFonts w:cs="Times New Roman"/>
                <w:sz w:val="24"/>
                <w:szCs w:val="24"/>
              </w:rPr>
            </w:pPr>
          </w:p>
        </w:tc>
        <w:tc>
          <w:tcPr>
            <w:tcW w:w="1104" w:type="dxa"/>
          </w:tcPr>
          <w:p w:rsidR="006B71EC" w:rsidRPr="00143BC1" w:rsidRDefault="006B71EC">
            <w:pPr>
              <w:spacing w:line="240" w:lineRule="auto"/>
              <w:rPr>
                <w:rFonts w:cs="Times New Roman"/>
                <w:sz w:val="24"/>
                <w:szCs w:val="24"/>
              </w:rPr>
            </w:pP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83" w:history="1">
              <w:r w:rsidRPr="00143BC1">
                <w:rPr>
                  <w:rStyle w:val="af1"/>
                  <w:rFonts w:cs="Times New Roman"/>
                  <w:color w:val="0000FF"/>
                  <w:sz w:val="24"/>
                  <w:szCs w:val="24"/>
                </w:rPr>
                <w:t>https://m.edsoo.ru/7f41aa8c</w:t>
              </w:r>
            </w:hyperlink>
          </w:p>
        </w:tc>
      </w:tr>
      <w:tr w:rsidR="006B71EC" w:rsidRPr="00143BC1" w:rsidTr="00143BC1">
        <w:tc>
          <w:tcPr>
            <w:tcW w:w="598" w:type="dxa"/>
            <w:hideMark/>
          </w:tcPr>
          <w:p w:rsidR="006B71EC" w:rsidRPr="00143BC1" w:rsidRDefault="006B71EC">
            <w:pPr>
              <w:spacing w:line="240" w:lineRule="auto"/>
              <w:rPr>
                <w:rFonts w:cs="Times New Roman"/>
                <w:sz w:val="24"/>
                <w:szCs w:val="24"/>
              </w:rPr>
            </w:pPr>
            <w:r w:rsidRPr="00143BC1">
              <w:rPr>
                <w:rFonts w:cs="Times New Roman"/>
                <w:sz w:val="24"/>
                <w:szCs w:val="24"/>
              </w:rPr>
              <w:t>2</w:t>
            </w:r>
          </w:p>
        </w:tc>
        <w:tc>
          <w:tcPr>
            <w:tcW w:w="2866"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Структура организма человека</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3</w:t>
            </w:r>
          </w:p>
        </w:tc>
        <w:tc>
          <w:tcPr>
            <w:tcW w:w="844" w:type="dxa"/>
          </w:tcPr>
          <w:p w:rsidR="006B71EC" w:rsidRPr="00143BC1" w:rsidRDefault="006B71EC">
            <w:pPr>
              <w:spacing w:line="240" w:lineRule="auto"/>
              <w:jc w:val="center"/>
              <w:rPr>
                <w:rFonts w:cs="Times New Roman"/>
                <w:sz w:val="24"/>
                <w:szCs w:val="24"/>
              </w:rPr>
            </w:pPr>
          </w:p>
        </w:tc>
        <w:tc>
          <w:tcPr>
            <w:tcW w:w="110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w:t>
            </w: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84" w:history="1">
              <w:r w:rsidRPr="00143BC1">
                <w:rPr>
                  <w:rStyle w:val="af1"/>
                  <w:rFonts w:cs="Times New Roman"/>
                  <w:color w:val="0000FF"/>
                  <w:sz w:val="24"/>
                  <w:szCs w:val="24"/>
                </w:rPr>
                <w:t>https://m.edsoo.ru/7f41aa8c</w:t>
              </w:r>
            </w:hyperlink>
          </w:p>
        </w:tc>
      </w:tr>
      <w:tr w:rsidR="006B71EC" w:rsidRPr="00143BC1" w:rsidTr="00143BC1">
        <w:tc>
          <w:tcPr>
            <w:tcW w:w="598" w:type="dxa"/>
            <w:hideMark/>
          </w:tcPr>
          <w:p w:rsidR="006B71EC" w:rsidRPr="00143BC1" w:rsidRDefault="006B71EC">
            <w:pPr>
              <w:spacing w:line="240" w:lineRule="auto"/>
              <w:rPr>
                <w:rFonts w:cs="Times New Roman"/>
                <w:sz w:val="24"/>
                <w:szCs w:val="24"/>
              </w:rPr>
            </w:pPr>
            <w:r w:rsidRPr="00143BC1">
              <w:rPr>
                <w:rFonts w:cs="Times New Roman"/>
                <w:sz w:val="24"/>
                <w:szCs w:val="24"/>
              </w:rPr>
              <w:t>3</w:t>
            </w:r>
          </w:p>
        </w:tc>
        <w:tc>
          <w:tcPr>
            <w:tcW w:w="2866"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Нейрогуморальная регуляция</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8</w:t>
            </w:r>
          </w:p>
        </w:tc>
        <w:tc>
          <w:tcPr>
            <w:tcW w:w="84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w:t>
            </w:r>
          </w:p>
        </w:tc>
        <w:tc>
          <w:tcPr>
            <w:tcW w:w="110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0.5</w:t>
            </w: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85" w:history="1">
              <w:r w:rsidRPr="00143BC1">
                <w:rPr>
                  <w:rStyle w:val="af1"/>
                  <w:rFonts w:cs="Times New Roman"/>
                  <w:color w:val="0000FF"/>
                  <w:sz w:val="24"/>
                  <w:szCs w:val="24"/>
                </w:rPr>
                <w:t>https://m.edsoo.ru/7f41aa8c</w:t>
              </w:r>
            </w:hyperlink>
          </w:p>
        </w:tc>
      </w:tr>
      <w:tr w:rsidR="006B71EC" w:rsidRPr="00143BC1" w:rsidTr="00143BC1">
        <w:tc>
          <w:tcPr>
            <w:tcW w:w="598" w:type="dxa"/>
            <w:hideMark/>
          </w:tcPr>
          <w:p w:rsidR="006B71EC" w:rsidRPr="00143BC1" w:rsidRDefault="006B71EC">
            <w:pPr>
              <w:spacing w:line="240" w:lineRule="auto"/>
              <w:rPr>
                <w:rFonts w:cs="Times New Roman"/>
                <w:sz w:val="24"/>
                <w:szCs w:val="24"/>
              </w:rPr>
            </w:pPr>
            <w:r w:rsidRPr="00143BC1">
              <w:rPr>
                <w:rFonts w:cs="Times New Roman"/>
                <w:sz w:val="24"/>
                <w:szCs w:val="24"/>
              </w:rPr>
              <w:t>4</w:t>
            </w:r>
          </w:p>
        </w:tc>
        <w:tc>
          <w:tcPr>
            <w:tcW w:w="2866"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Опора и движение</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5</w:t>
            </w:r>
          </w:p>
        </w:tc>
        <w:tc>
          <w:tcPr>
            <w:tcW w:w="844" w:type="dxa"/>
          </w:tcPr>
          <w:p w:rsidR="006B71EC" w:rsidRPr="00143BC1" w:rsidRDefault="006B71EC">
            <w:pPr>
              <w:spacing w:line="240" w:lineRule="auto"/>
              <w:jc w:val="center"/>
              <w:rPr>
                <w:rFonts w:cs="Times New Roman"/>
                <w:sz w:val="24"/>
                <w:szCs w:val="24"/>
              </w:rPr>
            </w:pPr>
          </w:p>
        </w:tc>
        <w:tc>
          <w:tcPr>
            <w:tcW w:w="110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2</w:t>
            </w: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86" w:history="1">
              <w:r w:rsidRPr="00143BC1">
                <w:rPr>
                  <w:rStyle w:val="af1"/>
                  <w:rFonts w:cs="Times New Roman"/>
                  <w:color w:val="0000FF"/>
                  <w:sz w:val="24"/>
                  <w:szCs w:val="24"/>
                </w:rPr>
                <w:t>https://m.edsoo.ru/7f41aa8c</w:t>
              </w:r>
            </w:hyperlink>
          </w:p>
        </w:tc>
      </w:tr>
      <w:tr w:rsidR="006B71EC" w:rsidRPr="00143BC1" w:rsidTr="00143BC1">
        <w:tc>
          <w:tcPr>
            <w:tcW w:w="598" w:type="dxa"/>
            <w:hideMark/>
          </w:tcPr>
          <w:p w:rsidR="006B71EC" w:rsidRPr="00143BC1" w:rsidRDefault="006B71EC">
            <w:pPr>
              <w:spacing w:line="240" w:lineRule="auto"/>
              <w:rPr>
                <w:rFonts w:cs="Times New Roman"/>
                <w:sz w:val="24"/>
                <w:szCs w:val="24"/>
              </w:rPr>
            </w:pPr>
            <w:r w:rsidRPr="00143BC1">
              <w:rPr>
                <w:rFonts w:cs="Times New Roman"/>
                <w:sz w:val="24"/>
                <w:szCs w:val="24"/>
              </w:rPr>
              <w:lastRenderedPageBreak/>
              <w:t>5</w:t>
            </w:r>
          </w:p>
        </w:tc>
        <w:tc>
          <w:tcPr>
            <w:tcW w:w="2866"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Внутренняя среда организма</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4</w:t>
            </w:r>
          </w:p>
        </w:tc>
        <w:tc>
          <w:tcPr>
            <w:tcW w:w="844" w:type="dxa"/>
          </w:tcPr>
          <w:p w:rsidR="006B71EC" w:rsidRPr="00143BC1" w:rsidRDefault="006B71EC">
            <w:pPr>
              <w:spacing w:line="240" w:lineRule="auto"/>
              <w:jc w:val="center"/>
              <w:rPr>
                <w:rFonts w:cs="Times New Roman"/>
                <w:sz w:val="24"/>
                <w:szCs w:val="24"/>
              </w:rPr>
            </w:pPr>
          </w:p>
        </w:tc>
        <w:tc>
          <w:tcPr>
            <w:tcW w:w="110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0.5</w:t>
            </w: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87" w:history="1">
              <w:r w:rsidRPr="00143BC1">
                <w:rPr>
                  <w:rStyle w:val="af1"/>
                  <w:rFonts w:cs="Times New Roman"/>
                  <w:color w:val="0000FF"/>
                  <w:sz w:val="24"/>
                  <w:szCs w:val="24"/>
                </w:rPr>
                <w:t>https://m.edsoo.ru/7f41aa8c</w:t>
              </w:r>
            </w:hyperlink>
          </w:p>
        </w:tc>
      </w:tr>
      <w:tr w:rsidR="006B71EC" w:rsidRPr="00143BC1" w:rsidTr="00143BC1">
        <w:tc>
          <w:tcPr>
            <w:tcW w:w="598" w:type="dxa"/>
            <w:hideMark/>
          </w:tcPr>
          <w:p w:rsidR="006B71EC" w:rsidRPr="00143BC1" w:rsidRDefault="006B71EC">
            <w:pPr>
              <w:spacing w:line="240" w:lineRule="auto"/>
              <w:rPr>
                <w:rFonts w:cs="Times New Roman"/>
                <w:sz w:val="24"/>
                <w:szCs w:val="24"/>
              </w:rPr>
            </w:pPr>
            <w:r w:rsidRPr="00143BC1">
              <w:rPr>
                <w:rFonts w:cs="Times New Roman"/>
                <w:sz w:val="24"/>
                <w:szCs w:val="24"/>
              </w:rPr>
              <w:t>6</w:t>
            </w:r>
          </w:p>
        </w:tc>
        <w:tc>
          <w:tcPr>
            <w:tcW w:w="2866"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Кровообращение</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4</w:t>
            </w:r>
          </w:p>
        </w:tc>
        <w:tc>
          <w:tcPr>
            <w:tcW w:w="844" w:type="dxa"/>
          </w:tcPr>
          <w:p w:rsidR="006B71EC" w:rsidRPr="00143BC1" w:rsidRDefault="006B71EC">
            <w:pPr>
              <w:spacing w:line="240" w:lineRule="auto"/>
              <w:jc w:val="center"/>
              <w:rPr>
                <w:rFonts w:cs="Times New Roman"/>
                <w:sz w:val="24"/>
                <w:szCs w:val="24"/>
              </w:rPr>
            </w:pPr>
          </w:p>
        </w:tc>
        <w:tc>
          <w:tcPr>
            <w:tcW w:w="110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1.5</w:t>
            </w: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88" w:history="1">
              <w:r w:rsidRPr="00143BC1">
                <w:rPr>
                  <w:rStyle w:val="af1"/>
                  <w:rFonts w:cs="Times New Roman"/>
                  <w:color w:val="0000FF"/>
                  <w:sz w:val="24"/>
                  <w:szCs w:val="24"/>
                </w:rPr>
                <w:t>https://m.edsoo.ru/7f41aa8c</w:t>
              </w:r>
            </w:hyperlink>
          </w:p>
        </w:tc>
      </w:tr>
      <w:tr w:rsidR="006B71EC" w:rsidRPr="00143BC1" w:rsidTr="00143BC1">
        <w:tc>
          <w:tcPr>
            <w:tcW w:w="598" w:type="dxa"/>
            <w:hideMark/>
          </w:tcPr>
          <w:p w:rsidR="006B71EC" w:rsidRPr="00143BC1" w:rsidRDefault="006B71EC">
            <w:pPr>
              <w:spacing w:line="240" w:lineRule="auto"/>
              <w:rPr>
                <w:rFonts w:cs="Times New Roman"/>
                <w:sz w:val="24"/>
                <w:szCs w:val="24"/>
              </w:rPr>
            </w:pPr>
            <w:r w:rsidRPr="00143BC1">
              <w:rPr>
                <w:rFonts w:cs="Times New Roman"/>
                <w:sz w:val="24"/>
                <w:szCs w:val="24"/>
              </w:rPr>
              <w:t>7</w:t>
            </w:r>
          </w:p>
        </w:tc>
        <w:tc>
          <w:tcPr>
            <w:tcW w:w="2866"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Дыхание</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4</w:t>
            </w:r>
          </w:p>
        </w:tc>
        <w:tc>
          <w:tcPr>
            <w:tcW w:w="84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w:t>
            </w:r>
          </w:p>
        </w:tc>
        <w:tc>
          <w:tcPr>
            <w:tcW w:w="110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w:t>
            </w: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89" w:history="1">
              <w:r w:rsidRPr="00143BC1">
                <w:rPr>
                  <w:rStyle w:val="af1"/>
                  <w:rFonts w:cs="Times New Roman"/>
                  <w:color w:val="0000FF"/>
                  <w:sz w:val="24"/>
                  <w:szCs w:val="24"/>
                </w:rPr>
                <w:t>https://m.edsoo.ru/7f41aa8c</w:t>
              </w:r>
            </w:hyperlink>
          </w:p>
        </w:tc>
      </w:tr>
      <w:tr w:rsidR="006B71EC" w:rsidRPr="00143BC1" w:rsidTr="00143BC1">
        <w:tc>
          <w:tcPr>
            <w:tcW w:w="598" w:type="dxa"/>
            <w:hideMark/>
          </w:tcPr>
          <w:p w:rsidR="006B71EC" w:rsidRPr="00143BC1" w:rsidRDefault="006B71EC">
            <w:pPr>
              <w:spacing w:line="240" w:lineRule="auto"/>
              <w:rPr>
                <w:rFonts w:cs="Times New Roman"/>
                <w:sz w:val="24"/>
                <w:szCs w:val="24"/>
              </w:rPr>
            </w:pPr>
            <w:r w:rsidRPr="00143BC1">
              <w:rPr>
                <w:rFonts w:cs="Times New Roman"/>
                <w:sz w:val="24"/>
                <w:szCs w:val="24"/>
              </w:rPr>
              <w:t>8</w:t>
            </w:r>
          </w:p>
        </w:tc>
        <w:tc>
          <w:tcPr>
            <w:tcW w:w="2866"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Питание и пищеварение</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6</w:t>
            </w:r>
          </w:p>
        </w:tc>
        <w:tc>
          <w:tcPr>
            <w:tcW w:w="844" w:type="dxa"/>
          </w:tcPr>
          <w:p w:rsidR="006B71EC" w:rsidRPr="00143BC1" w:rsidRDefault="006B71EC">
            <w:pPr>
              <w:spacing w:line="240" w:lineRule="auto"/>
              <w:jc w:val="center"/>
              <w:rPr>
                <w:rFonts w:cs="Times New Roman"/>
                <w:sz w:val="24"/>
                <w:szCs w:val="24"/>
              </w:rPr>
            </w:pPr>
          </w:p>
        </w:tc>
        <w:tc>
          <w:tcPr>
            <w:tcW w:w="110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w:t>
            </w: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90" w:history="1">
              <w:r w:rsidRPr="00143BC1">
                <w:rPr>
                  <w:rStyle w:val="af1"/>
                  <w:rFonts w:cs="Times New Roman"/>
                  <w:color w:val="0000FF"/>
                  <w:sz w:val="24"/>
                  <w:szCs w:val="24"/>
                </w:rPr>
                <w:t>https://m.edsoo.ru/7f41aa8c</w:t>
              </w:r>
            </w:hyperlink>
          </w:p>
        </w:tc>
      </w:tr>
      <w:tr w:rsidR="006B71EC" w:rsidRPr="00143BC1" w:rsidTr="00143BC1">
        <w:tc>
          <w:tcPr>
            <w:tcW w:w="598" w:type="dxa"/>
            <w:hideMark/>
          </w:tcPr>
          <w:p w:rsidR="006B71EC" w:rsidRPr="00143BC1" w:rsidRDefault="006B71EC">
            <w:pPr>
              <w:spacing w:line="240" w:lineRule="auto"/>
              <w:rPr>
                <w:rFonts w:cs="Times New Roman"/>
                <w:sz w:val="24"/>
                <w:szCs w:val="24"/>
              </w:rPr>
            </w:pPr>
            <w:r w:rsidRPr="00143BC1">
              <w:rPr>
                <w:rFonts w:cs="Times New Roman"/>
                <w:sz w:val="24"/>
                <w:szCs w:val="24"/>
              </w:rPr>
              <w:t>9</w:t>
            </w:r>
          </w:p>
        </w:tc>
        <w:tc>
          <w:tcPr>
            <w:tcW w:w="2866"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Обмен веществ и превращение энергии</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4</w:t>
            </w:r>
          </w:p>
        </w:tc>
        <w:tc>
          <w:tcPr>
            <w:tcW w:w="844" w:type="dxa"/>
          </w:tcPr>
          <w:p w:rsidR="006B71EC" w:rsidRPr="00143BC1" w:rsidRDefault="006B71EC">
            <w:pPr>
              <w:spacing w:line="240" w:lineRule="auto"/>
              <w:jc w:val="center"/>
              <w:rPr>
                <w:rFonts w:cs="Times New Roman"/>
                <w:sz w:val="24"/>
                <w:szCs w:val="24"/>
              </w:rPr>
            </w:pPr>
          </w:p>
        </w:tc>
        <w:tc>
          <w:tcPr>
            <w:tcW w:w="110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1.5</w:t>
            </w: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91" w:history="1">
              <w:r w:rsidRPr="00143BC1">
                <w:rPr>
                  <w:rStyle w:val="af1"/>
                  <w:rFonts w:cs="Times New Roman"/>
                  <w:color w:val="0000FF"/>
                  <w:sz w:val="24"/>
                  <w:szCs w:val="24"/>
                </w:rPr>
                <w:t>https://m.edsoo.ru/7f41aa8c</w:t>
              </w:r>
            </w:hyperlink>
          </w:p>
        </w:tc>
      </w:tr>
      <w:tr w:rsidR="006B71EC" w:rsidRPr="00143BC1" w:rsidTr="00143BC1">
        <w:tc>
          <w:tcPr>
            <w:tcW w:w="598" w:type="dxa"/>
            <w:hideMark/>
          </w:tcPr>
          <w:p w:rsidR="006B71EC" w:rsidRPr="00143BC1" w:rsidRDefault="006B71EC">
            <w:pPr>
              <w:spacing w:line="240" w:lineRule="auto"/>
              <w:rPr>
                <w:rFonts w:cs="Times New Roman"/>
                <w:sz w:val="24"/>
                <w:szCs w:val="24"/>
              </w:rPr>
            </w:pPr>
            <w:r w:rsidRPr="00143BC1">
              <w:rPr>
                <w:rFonts w:cs="Times New Roman"/>
                <w:sz w:val="24"/>
                <w:szCs w:val="24"/>
              </w:rPr>
              <w:t>10</w:t>
            </w:r>
          </w:p>
        </w:tc>
        <w:tc>
          <w:tcPr>
            <w:tcW w:w="2866"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Кожа</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5</w:t>
            </w:r>
          </w:p>
        </w:tc>
        <w:tc>
          <w:tcPr>
            <w:tcW w:w="844" w:type="dxa"/>
          </w:tcPr>
          <w:p w:rsidR="006B71EC" w:rsidRPr="00143BC1" w:rsidRDefault="006B71EC">
            <w:pPr>
              <w:spacing w:line="240" w:lineRule="auto"/>
              <w:jc w:val="center"/>
              <w:rPr>
                <w:rFonts w:cs="Times New Roman"/>
                <w:sz w:val="24"/>
                <w:szCs w:val="24"/>
              </w:rPr>
            </w:pPr>
          </w:p>
        </w:tc>
        <w:tc>
          <w:tcPr>
            <w:tcW w:w="110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2</w:t>
            </w: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92" w:history="1">
              <w:r w:rsidRPr="00143BC1">
                <w:rPr>
                  <w:rStyle w:val="af1"/>
                  <w:rFonts w:cs="Times New Roman"/>
                  <w:color w:val="0000FF"/>
                  <w:sz w:val="24"/>
                  <w:szCs w:val="24"/>
                </w:rPr>
                <w:t>https://m.edsoo.ru/7f41aa8c</w:t>
              </w:r>
            </w:hyperlink>
          </w:p>
        </w:tc>
      </w:tr>
      <w:tr w:rsidR="006B71EC" w:rsidRPr="00143BC1" w:rsidTr="00143BC1">
        <w:tc>
          <w:tcPr>
            <w:tcW w:w="598" w:type="dxa"/>
            <w:hideMark/>
          </w:tcPr>
          <w:p w:rsidR="006B71EC" w:rsidRPr="00143BC1" w:rsidRDefault="006B71EC">
            <w:pPr>
              <w:spacing w:line="240" w:lineRule="auto"/>
              <w:rPr>
                <w:rFonts w:cs="Times New Roman"/>
                <w:sz w:val="24"/>
                <w:szCs w:val="24"/>
              </w:rPr>
            </w:pPr>
            <w:r w:rsidRPr="00143BC1">
              <w:rPr>
                <w:rFonts w:cs="Times New Roman"/>
                <w:sz w:val="24"/>
                <w:szCs w:val="24"/>
              </w:rPr>
              <w:t>11</w:t>
            </w:r>
          </w:p>
        </w:tc>
        <w:tc>
          <w:tcPr>
            <w:tcW w:w="2866"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Выделение</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3</w:t>
            </w:r>
          </w:p>
        </w:tc>
        <w:tc>
          <w:tcPr>
            <w:tcW w:w="84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w:t>
            </w:r>
          </w:p>
        </w:tc>
        <w:tc>
          <w:tcPr>
            <w:tcW w:w="110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w:t>
            </w: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93" w:history="1">
              <w:r w:rsidRPr="00143BC1">
                <w:rPr>
                  <w:rStyle w:val="af1"/>
                  <w:rFonts w:cs="Times New Roman"/>
                  <w:color w:val="0000FF"/>
                  <w:sz w:val="24"/>
                  <w:szCs w:val="24"/>
                </w:rPr>
                <w:t>https://m.edsoo.ru/7f41aa8c</w:t>
              </w:r>
            </w:hyperlink>
          </w:p>
        </w:tc>
      </w:tr>
      <w:tr w:rsidR="006B71EC" w:rsidRPr="00143BC1" w:rsidTr="00143BC1">
        <w:tc>
          <w:tcPr>
            <w:tcW w:w="598" w:type="dxa"/>
            <w:hideMark/>
          </w:tcPr>
          <w:p w:rsidR="006B71EC" w:rsidRPr="00143BC1" w:rsidRDefault="006B71EC">
            <w:pPr>
              <w:spacing w:line="240" w:lineRule="auto"/>
              <w:rPr>
                <w:rFonts w:cs="Times New Roman"/>
                <w:sz w:val="24"/>
                <w:szCs w:val="24"/>
              </w:rPr>
            </w:pPr>
            <w:r w:rsidRPr="00143BC1">
              <w:rPr>
                <w:rFonts w:cs="Times New Roman"/>
                <w:sz w:val="24"/>
                <w:szCs w:val="24"/>
              </w:rPr>
              <w:t>12</w:t>
            </w:r>
          </w:p>
        </w:tc>
        <w:tc>
          <w:tcPr>
            <w:tcW w:w="2866"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Размножение и развитие</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5</w:t>
            </w:r>
          </w:p>
        </w:tc>
        <w:tc>
          <w:tcPr>
            <w:tcW w:w="844" w:type="dxa"/>
          </w:tcPr>
          <w:p w:rsidR="006B71EC" w:rsidRPr="00143BC1" w:rsidRDefault="006B71EC">
            <w:pPr>
              <w:spacing w:line="240" w:lineRule="auto"/>
              <w:jc w:val="center"/>
              <w:rPr>
                <w:rFonts w:cs="Times New Roman"/>
                <w:sz w:val="24"/>
                <w:szCs w:val="24"/>
              </w:rPr>
            </w:pPr>
          </w:p>
        </w:tc>
        <w:tc>
          <w:tcPr>
            <w:tcW w:w="110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0.5</w:t>
            </w: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94" w:history="1">
              <w:r w:rsidRPr="00143BC1">
                <w:rPr>
                  <w:rStyle w:val="af1"/>
                  <w:rFonts w:cs="Times New Roman"/>
                  <w:color w:val="0000FF"/>
                  <w:sz w:val="24"/>
                  <w:szCs w:val="24"/>
                </w:rPr>
                <w:t>https://m.edsoo.ru/7f41aa8c</w:t>
              </w:r>
            </w:hyperlink>
          </w:p>
        </w:tc>
      </w:tr>
      <w:tr w:rsidR="006B71EC" w:rsidRPr="00143BC1" w:rsidTr="00143BC1">
        <w:tc>
          <w:tcPr>
            <w:tcW w:w="598" w:type="dxa"/>
            <w:hideMark/>
          </w:tcPr>
          <w:p w:rsidR="006B71EC" w:rsidRPr="00143BC1" w:rsidRDefault="006B71EC">
            <w:pPr>
              <w:spacing w:line="240" w:lineRule="auto"/>
              <w:rPr>
                <w:rFonts w:cs="Times New Roman"/>
                <w:sz w:val="24"/>
                <w:szCs w:val="24"/>
              </w:rPr>
            </w:pPr>
            <w:r w:rsidRPr="00143BC1">
              <w:rPr>
                <w:rFonts w:cs="Times New Roman"/>
                <w:sz w:val="24"/>
                <w:szCs w:val="24"/>
              </w:rPr>
              <w:t>13</w:t>
            </w:r>
          </w:p>
        </w:tc>
        <w:tc>
          <w:tcPr>
            <w:tcW w:w="2866"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Органы чувств и сенсорные системы</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5</w:t>
            </w:r>
          </w:p>
        </w:tc>
        <w:tc>
          <w:tcPr>
            <w:tcW w:w="844" w:type="dxa"/>
          </w:tcPr>
          <w:p w:rsidR="006B71EC" w:rsidRPr="00143BC1" w:rsidRDefault="006B71EC">
            <w:pPr>
              <w:spacing w:line="240" w:lineRule="auto"/>
              <w:jc w:val="center"/>
              <w:rPr>
                <w:rFonts w:cs="Times New Roman"/>
                <w:sz w:val="24"/>
                <w:szCs w:val="24"/>
              </w:rPr>
            </w:pPr>
          </w:p>
        </w:tc>
        <w:tc>
          <w:tcPr>
            <w:tcW w:w="110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1.5</w:t>
            </w: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95" w:history="1">
              <w:r w:rsidRPr="00143BC1">
                <w:rPr>
                  <w:rStyle w:val="af1"/>
                  <w:rFonts w:cs="Times New Roman"/>
                  <w:color w:val="0000FF"/>
                  <w:sz w:val="24"/>
                  <w:szCs w:val="24"/>
                </w:rPr>
                <w:t>https://m.edsoo.ru/7f41aa8c</w:t>
              </w:r>
            </w:hyperlink>
          </w:p>
        </w:tc>
      </w:tr>
      <w:tr w:rsidR="006B71EC" w:rsidRPr="00143BC1" w:rsidTr="00143BC1">
        <w:tc>
          <w:tcPr>
            <w:tcW w:w="598" w:type="dxa"/>
            <w:hideMark/>
          </w:tcPr>
          <w:p w:rsidR="006B71EC" w:rsidRPr="00143BC1" w:rsidRDefault="006B71EC">
            <w:pPr>
              <w:spacing w:line="240" w:lineRule="auto"/>
              <w:rPr>
                <w:rFonts w:cs="Times New Roman"/>
                <w:sz w:val="24"/>
                <w:szCs w:val="24"/>
              </w:rPr>
            </w:pPr>
            <w:r w:rsidRPr="00143BC1">
              <w:rPr>
                <w:rFonts w:cs="Times New Roman"/>
                <w:sz w:val="24"/>
                <w:szCs w:val="24"/>
              </w:rPr>
              <w:t>14</w:t>
            </w:r>
          </w:p>
        </w:tc>
        <w:tc>
          <w:tcPr>
            <w:tcW w:w="2866"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Поведение и психика</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6</w:t>
            </w:r>
          </w:p>
        </w:tc>
        <w:tc>
          <w:tcPr>
            <w:tcW w:w="844" w:type="dxa"/>
          </w:tcPr>
          <w:p w:rsidR="006B71EC" w:rsidRPr="00143BC1" w:rsidRDefault="006B71EC">
            <w:pPr>
              <w:spacing w:line="240" w:lineRule="auto"/>
              <w:jc w:val="center"/>
              <w:rPr>
                <w:rFonts w:cs="Times New Roman"/>
                <w:sz w:val="24"/>
                <w:szCs w:val="24"/>
              </w:rPr>
            </w:pPr>
          </w:p>
        </w:tc>
        <w:tc>
          <w:tcPr>
            <w:tcW w:w="110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w:t>
            </w: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96" w:history="1">
              <w:r w:rsidRPr="00143BC1">
                <w:rPr>
                  <w:rStyle w:val="af1"/>
                  <w:rFonts w:cs="Times New Roman"/>
                  <w:color w:val="0000FF"/>
                  <w:sz w:val="24"/>
                  <w:szCs w:val="24"/>
                </w:rPr>
                <w:t>https://m.edsoo.ru/7f41aa8c</w:t>
              </w:r>
            </w:hyperlink>
          </w:p>
        </w:tc>
      </w:tr>
      <w:tr w:rsidR="006B71EC" w:rsidRPr="00143BC1" w:rsidTr="00143BC1">
        <w:tc>
          <w:tcPr>
            <w:tcW w:w="598" w:type="dxa"/>
            <w:hideMark/>
          </w:tcPr>
          <w:p w:rsidR="006B71EC" w:rsidRPr="00143BC1" w:rsidRDefault="006B71EC">
            <w:pPr>
              <w:spacing w:line="240" w:lineRule="auto"/>
              <w:rPr>
                <w:rFonts w:cs="Times New Roman"/>
                <w:sz w:val="24"/>
                <w:szCs w:val="24"/>
              </w:rPr>
            </w:pPr>
            <w:r w:rsidRPr="00143BC1">
              <w:rPr>
                <w:rFonts w:cs="Times New Roman"/>
                <w:sz w:val="24"/>
                <w:szCs w:val="24"/>
              </w:rPr>
              <w:t>15</w:t>
            </w:r>
          </w:p>
        </w:tc>
        <w:tc>
          <w:tcPr>
            <w:tcW w:w="2866"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Человек и окружающая среда</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3</w:t>
            </w:r>
          </w:p>
        </w:tc>
        <w:tc>
          <w:tcPr>
            <w:tcW w:w="84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1</w:t>
            </w:r>
          </w:p>
        </w:tc>
        <w:tc>
          <w:tcPr>
            <w:tcW w:w="1104" w:type="dxa"/>
          </w:tcPr>
          <w:p w:rsidR="006B71EC" w:rsidRPr="00143BC1" w:rsidRDefault="006B71EC">
            <w:pPr>
              <w:spacing w:line="240" w:lineRule="auto"/>
              <w:rPr>
                <w:rFonts w:cs="Times New Roman"/>
                <w:sz w:val="24"/>
                <w:szCs w:val="24"/>
              </w:rPr>
            </w:pPr>
          </w:p>
        </w:tc>
        <w:tc>
          <w:tcPr>
            <w:tcW w:w="3357" w:type="dxa"/>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 xml:space="preserve">Библиотека ЦОК </w:t>
            </w:r>
            <w:hyperlink r:id="rId897" w:history="1">
              <w:r w:rsidRPr="00143BC1">
                <w:rPr>
                  <w:rStyle w:val="af1"/>
                  <w:rFonts w:cs="Times New Roman"/>
                  <w:color w:val="0000FF"/>
                  <w:sz w:val="24"/>
                  <w:szCs w:val="24"/>
                </w:rPr>
                <w:t>https://m.edsoo.ru/7f41aa8c</w:t>
              </w:r>
            </w:hyperlink>
          </w:p>
        </w:tc>
      </w:tr>
      <w:tr w:rsidR="006B71EC" w:rsidRPr="00143BC1" w:rsidTr="00143BC1">
        <w:tc>
          <w:tcPr>
            <w:tcW w:w="3494" w:type="dxa"/>
            <w:gridSpan w:val="2"/>
            <w:hideMark/>
          </w:tcPr>
          <w:p w:rsidR="006B71EC" w:rsidRPr="00143BC1" w:rsidRDefault="006B71EC">
            <w:pPr>
              <w:spacing w:before="100" w:beforeAutospacing="1" w:after="100" w:afterAutospacing="1" w:line="240" w:lineRule="auto"/>
              <w:rPr>
                <w:rFonts w:cs="Times New Roman"/>
                <w:sz w:val="24"/>
                <w:szCs w:val="24"/>
              </w:rPr>
            </w:pPr>
            <w:r w:rsidRPr="00143BC1">
              <w:rPr>
                <w:rFonts w:cs="Times New Roman"/>
                <w:sz w:val="24"/>
                <w:szCs w:val="24"/>
              </w:rPr>
              <w:t>ОБЩЕЕ КОЛИЧЕСТВО ЧАСОВ ПО ПРОГРАММЕ</w:t>
            </w:r>
          </w:p>
        </w:tc>
        <w:tc>
          <w:tcPr>
            <w:tcW w:w="655"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68</w:t>
            </w:r>
          </w:p>
        </w:tc>
        <w:tc>
          <w:tcPr>
            <w:tcW w:w="844" w:type="dxa"/>
            <w:hideMark/>
          </w:tcPr>
          <w:p w:rsidR="006B71EC" w:rsidRPr="00143BC1" w:rsidRDefault="006B71EC">
            <w:pPr>
              <w:spacing w:line="240" w:lineRule="auto"/>
              <w:jc w:val="center"/>
              <w:rPr>
                <w:rFonts w:cs="Times New Roman"/>
                <w:sz w:val="24"/>
                <w:szCs w:val="24"/>
              </w:rPr>
            </w:pPr>
            <w:r w:rsidRPr="00143BC1">
              <w:rPr>
                <w:rFonts w:cs="Times New Roman"/>
                <w:sz w:val="24"/>
                <w:szCs w:val="24"/>
              </w:rPr>
              <w:t>4</w:t>
            </w:r>
          </w:p>
        </w:tc>
        <w:tc>
          <w:tcPr>
            <w:tcW w:w="4491" w:type="dxa"/>
            <w:gridSpan w:val="2"/>
          </w:tcPr>
          <w:p w:rsidR="006B71EC" w:rsidRPr="00143BC1" w:rsidRDefault="006B71EC">
            <w:pPr>
              <w:spacing w:line="240" w:lineRule="auto"/>
              <w:jc w:val="center"/>
              <w:rPr>
                <w:rFonts w:cs="Times New Roman"/>
                <w:sz w:val="24"/>
                <w:szCs w:val="24"/>
              </w:rPr>
            </w:pPr>
          </w:p>
        </w:tc>
      </w:tr>
    </w:tbl>
    <w:p w:rsidR="006B71EC" w:rsidRPr="00143BC1" w:rsidRDefault="006B71EC" w:rsidP="006B71EC">
      <w:pPr>
        <w:spacing w:line="240" w:lineRule="auto"/>
        <w:rPr>
          <w:rFonts w:cs="Times New Roman"/>
          <w:b/>
          <w:bCs/>
          <w:caps/>
          <w:color w:val="000000"/>
          <w:sz w:val="24"/>
          <w:szCs w:val="24"/>
        </w:rPr>
      </w:pPr>
    </w:p>
    <w:p w:rsidR="00A83858" w:rsidRDefault="00A83858" w:rsidP="001E3A31">
      <w:pPr>
        <w:pStyle w:val="a7"/>
        <w:ind w:firstLine="0"/>
        <w:jc w:val="center"/>
        <w:rPr>
          <w:rFonts w:eastAsia="Times New Roman" w:cs="Times New Roman"/>
          <w:b/>
          <w:sz w:val="24"/>
          <w:szCs w:val="24"/>
          <w:lang w:bidi="ru-RU"/>
        </w:rPr>
      </w:pPr>
      <w:r w:rsidRPr="00D3036E">
        <w:rPr>
          <w:rFonts w:eastAsia="Times New Roman" w:cs="Times New Roman"/>
          <w:b/>
          <w:sz w:val="24"/>
          <w:szCs w:val="24"/>
          <w:lang w:bidi="ru-RU"/>
        </w:rPr>
        <w:t>Федеральная рабочая программа по учебному курсу</w:t>
      </w:r>
    </w:p>
    <w:p w:rsidR="00A83858" w:rsidRPr="00D3036E" w:rsidRDefault="00A83858" w:rsidP="00A83858">
      <w:pPr>
        <w:pStyle w:val="a7"/>
        <w:jc w:val="center"/>
        <w:rPr>
          <w:rFonts w:eastAsia="Times New Roman" w:cs="Times New Roman"/>
          <w:b/>
          <w:sz w:val="24"/>
          <w:szCs w:val="24"/>
          <w:lang w:bidi="ru-RU"/>
        </w:rPr>
      </w:pPr>
      <w:r w:rsidRPr="00D3036E">
        <w:rPr>
          <w:rFonts w:eastAsia="Times New Roman" w:cs="Times New Roman"/>
          <w:b/>
          <w:sz w:val="24"/>
          <w:szCs w:val="24"/>
          <w:lang w:bidi="ru-RU"/>
        </w:rPr>
        <w:t>«Основы духовно-нравственной культуры народов России».</w:t>
      </w:r>
    </w:p>
    <w:p w:rsidR="00A83858" w:rsidRPr="00D3036E" w:rsidRDefault="00A83858" w:rsidP="00A83858">
      <w:pPr>
        <w:pStyle w:val="a7"/>
        <w:rPr>
          <w:rFonts w:eastAsia="Times New Roman" w:cs="Times New Roman"/>
          <w:b/>
          <w:sz w:val="24"/>
          <w:szCs w:val="24"/>
          <w:lang w:bidi="ru-RU"/>
        </w:rPr>
      </w:pPr>
    </w:p>
    <w:p w:rsidR="00A83858" w:rsidRPr="001A7F71" w:rsidRDefault="00A83858" w:rsidP="00A83858">
      <w:pPr>
        <w:pStyle w:val="a7"/>
        <w:rPr>
          <w:rFonts w:eastAsia="Times New Roman" w:cs="Times New Roman"/>
          <w:sz w:val="24"/>
          <w:szCs w:val="24"/>
          <w:lang w:bidi="ru-RU"/>
        </w:rPr>
      </w:pPr>
      <w:r>
        <w:rPr>
          <w:rFonts w:eastAsia="Times New Roman" w:cs="Times New Roman"/>
          <w:sz w:val="24"/>
          <w:szCs w:val="24"/>
          <w:lang w:bidi="ru-RU"/>
        </w:rPr>
        <w:t>2.1</w:t>
      </w:r>
      <w:r w:rsidRPr="00D3036E">
        <w:rPr>
          <w:rFonts w:eastAsia="Times New Roman" w:cs="Times New Roman"/>
          <w:sz w:val="24"/>
          <w:szCs w:val="24"/>
          <w:lang w:bidi="ru-RU"/>
        </w:rPr>
        <w:t>.1</w:t>
      </w:r>
      <w:r>
        <w:rPr>
          <w:rFonts w:eastAsia="Times New Roman" w:cs="Times New Roman"/>
          <w:sz w:val="24"/>
          <w:szCs w:val="24"/>
          <w:lang w:bidi="ru-RU"/>
        </w:rPr>
        <w:t>6</w:t>
      </w:r>
      <w:r w:rsidRPr="00D3036E">
        <w:rPr>
          <w:rFonts w:eastAsia="Times New Roman" w:cs="Times New Roman"/>
          <w:sz w:val="24"/>
          <w:szCs w:val="24"/>
          <w:lang w:bidi="ru-RU"/>
        </w:rPr>
        <w:t>.</w:t>
      </w:r>
      <w:r>
        <w:rPr>
          <w:rFonts w:eastAsia="Times New Roman" w:cs="Times New Roman"/>
          <w:sz w:val="24"/>
          <w:szCs w:val="24"/>
          <w:lang w:bidi="ru-RU"/>
        </w:rPr>
        <w:tab/>
      </w:r>
      <w:r w:rsidRPr="001A7F71">
        <w:t xml:space="preserve"> </w:t>
      </w:r>
      <w:r w:rsidRPr="001A7F71">
        <w:rPr>
          <w:rFonts w:eastAsia="Times New Roman" w:cs="Times New Roman"/>
          <w:sz w:val="24"/>
          <w:szCs w:val="24"/>
          <w:lang w:bidi="ru-RU"/>
        </w:rPr>
        <w:t>Федеральная рабочая программа по учебному курсу «Основы духовно-нравственной культуры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A83858" w:rsidRPr="00A83858" w:rsidRDefault="00A83858" w:rsidP="00A83858">
      <w:pPr>
        <w:pStyle w:val="a7"/>
        <w:rPr>
          <w:rFonts w:eastAsia="Times New Roman" w:cs="Times New Roman"/>
          <w:b/>
          <w:bCs/>
          <w:sz w:val="24"/>
          <w:szCs w:val="24"/>
          <w:lang w:bidi="ru-RU"/>
        </w:rPr>
      </w:pPr>
      <w:r>
        <w:rPr>
          <w:rFonts w:eastAsia="Times New Roman" w:cs="Times New Roman"/>
          <w:b/>
          <w:bCs/>
          <w:sz w:val="24"/>
          <w:szCs w:val="24"/>
          <w:lang w:bidi="ru-RU"/>
        </w:rPr>
        <w:tab/>
      </w:r>
      <w:r w:rsidRPr="00A83858">
        <w:rPr>
          <w:rFonts w:eastAsia="Times New Roman" w:cs="Times New Roman"/>
          <w:b/>
          <w:bCs/>
          <w:sz w:val="24"/>
          <w:szCs w:val="24"/>
          <w:lang w:bidi="ru-RU"/>
        </w:rPr>
        <w:t>Пояснительная записка.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 xml:space="preserve"> В программе</w:t>
      </w:r>
      <w:r w:rsidRPr="001A7F71">
        <w:rPr>
          <w:rFonts w:eastAsia="Times New Roman" w:cs="Times New Roman"/>
          <w:sz w:val="24"/>
          <w:szCs w:val="24"/>
          <w:lang w:bidi="ru-RU"/>
        </w:rPr>
        <w:tab/>
        <w:t>по ОДНКНР</w:t>
      </w:r>
      <w:r w:rsidRPr="001A7F71">
        <w:rPr>
          <w:rFonts w:eastAsia="Times New Roman" w:cs="Times New Roman"/>
          <w:sz w:val="24"/>
          <w:szCs w:val="24"/>
          <w:lang w:bidi="ru-RU"/>
        </w:rPr>
        <w:tab/>
        <w:t>соблюдается преемственность</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с федеральным государственным образовательным стандартом начального общего образования, учитываются возрастные и</w:t>
      </w:r>
      <w:r w:rsidRPr="001A7F71">
        <w:rPr>
          <w:rFonts w:eastAsia="Times New Roman" w:cs="Times New Roman"/>
          <w:sz w:val="24"/>
          <w:szCs w:val="24"/>
          <w:lang w:bidi="ru-RU"/>
        </w:rPr>
        <w:tab/>
        <w:t>психологические особенности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 xml:space="preserve">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w:t>
      </w:r>
      <w:r w:rsidRPr="001A7F71">
        <w:rPr>
          <w:rFonts w:eastAsia="Times New Roman" w:cs="Times New Roman"/>
          <w:sz w:val="24"/>
          <w:szCs w:val="24"/>
          <w:lang w:bidi="ru-RU"/>
        </w:rPr>
        <w:lastRenderedPageBreak/>
        <w:t>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 xml:space="preserve">Курс ОДНКНР формируется и преподаётся в соответствии с принципами </w:t>
      </w:r>
      <w:proofErr w:type="spellStart"/>
      <w:r w:rsidRPr="001A7F71">
        <w:rPr>
          <w:rFonts w:eastAsia="Times New Roman" w:cs="Times New Roman"/>
          <w:sz w:val="24"/>
          <w:szCs w:val="24"/>
          <w:lang w:bidi="ru-RU"/>
        </w:rPr>
        <w:t>культурологичности</w:t>
      </w:r>
      <w:proofErr w:type="spellEnd"/>
      <w:r w:rsidRPr="001A7F71">
        <w:rPr>
          <w:rFonts w:eastAsia="Times New Roman" w:cs="Times New Roman"/>
          <w:sz w:val="24"/>
          <w:szCs w:val="24"/>
          <w:lang w:bidi="ru-RU"/>
        </w:rPr>
        <w:t xml:space="preserve"> и </w:t>
      </w:r>
      <w:proofErr w:type="spellStart"/>
      <w:r w:rsidRPr="001A7F71">
        <w:rPr>
          <w:rFonts w:eastAsia="Times New Roman" w:cs="Times New Roman"/>
          <w:sz w:val="24"/>
          <w:szCs w:val="24"/>
          <w:lang w:bidi="ru-RU"/>
        </w:rPr>
        <w:t>культуросообразности</w:t>
      </w:r>
      <w:proofErr w:type="spellEnd"/>
      <w:r w:rsidRPr="001A7F71">
        <w:rPr>
          <w:rFonts w:eastAsia="Times New Roman" w:cs="Times New Roman"/>
          <w:sz w:val="24"/>
          <w:szCs w:val="24"/>
          <w:lang w:bidi="ru-RU"/>
        </w:rPr>
        <w:t>, научности содержания и подхода к отбору информации, соответствия требованиям возрастной педагогики и психологии.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 xml:space="preserve">Материал курса ОДНКНР представлен через актуализацию макроуровня (Россия в целом как многонациональное, </w:t>
      </w:r>
      <w:proofErr w:type="spellStart"/>
      <w:r w:rsidRPr="001A7F71">
        <w:rPr>
          <w:rFonts w:eastAsia="Times New Roman" w:cs="Times New Roman"/>
          <w:sz w:val="24"/>
          <w:szCs w:val="24"/>
          <w:lang w:bidi="ru-RU"/>
        </w:rPr>
        <w:t>поликонфессиональное</w:t>
      </w:r>
      <w:proofErr w:type="spellEnd"/>
      <w:r w:rsidRPr="001A7F71">
        <w:rPr>
          <w:rFonts w:eastAsia="Times New Roman" w:cs="Times New Roman"/>
          <w:sz w:val="24"/>
          <w:szCs w:val="24"/>
          <w:lang w:bidi="ru-RU"/>
        </w:rPr>
        <w:t xml:space="preserve">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 xml:space="preserve">Принцип </w:t>
      </w:r>
      <w:proofErr w:type="spellStart"/>
      <w:r w:rsidRPr="001A7F71">
        <w:rPr>
          <w:rFonts w:eastAsia="Times New Roman" w:cs="Times New Roman"/>
          <w:sz w:val="24"/>
          <w:szCs w:val="24"/>
          <w:lang w:bidi="ru-RU"/>
        </w:rPr>
        <w:t>культурологичности</w:t>
      </w:r>
      <w:proofErr w:type="spellEnd"/>
      <w:r w:rsidRPr="001A7F71">
        <w:rPr>
          <w:rFonts w:eastAsia="Times New Roman" w:cs="Times New Roman"/>
          <w:sz w:val="24"/>
          <w:szCs w:val="24"/>
          <w:lang w:bidi="ru-RU"/>
        </w:rPr>
        <w:t xml:space="preserve">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proofErr w:type="spellStart"/>
      <w:r w:rsidRPr="001A7F71">
        <w:rPr>
          <w:rFonts w:eastAsia="Times New Roman" w:cs="Times New Roman"/>
          <w:sz w:val="24"/>
          <w:szCs w:val="24"/>
          <w:lang w:bidi="ru-RU"/>
        </w:rPr>
        <w:t>культурообразующих</w:t>
      </w:r>
      <w:proofErr w:type="spellEnd"/>
      <w:r w:rsidRPr="001A7F71">
        <w:rPr>
          <w:rFonts w:eastAsia="Times New Roman" w:cs="Times New Roman"/>
          <w:sz w:val="24"/>
          <w:szCs w:val="24"/>
          <w:lang w:bidi="ru-RU"/>
        </w:rPr>
        <w:t xml:space="preserve"> элементов и формирования познавательного интереса к этнокультурным и религиозным феноменам.</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 xml:space="preserve">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w:t>
      </w:r>
      <w:proofErr w:type="spellStart"/>
      <w:r w:rsidRPr="001A7F71">
        <w:rPr>
          <w:rFonts w:eastAsia="Times New Roman" w:cs="Times New Roman"/>
          <w:sz w:val="24"/>
          <w:szCs w:val="24"/>
          <w:lang w:bidi="ru-RU"/>
        </w:rPr>
        <w:t>надконфессионального</w:t>
      </w:r>
      <w:proofErr w:type="spellEnd"/>
      <w:r w:rsidRPr="001A7F71">
        <w:rPr>
          <w:rFonts w:eastAsia="Times New Roman" w:cs="Times New Roman"/>
          <w:sz w:val="24"/>
          <w:szCs w:val="24"/>
          <w:lang w:bidi="ru-RU"/>
        </w:rPr>
        <w:t xml:space="preserve">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Целями изучения учебного курса ОДНКНР являются: формирование общероссийской гражданской идентичности обучающихся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lastRenderedPageBreak/>
        <w:tab/>
        <w:t>Цели курса ОДНКНР определяют следующие задачи: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овладение предметными компетенциями, имеющими преимущественное значение для формирования гражданской идентичности обучающегося;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воспитание уважительного и бережного отношения к историческому, религиозному и культурному наследию народов Российской Федерации;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Изучение курса ОДНКНР вносит значительный вклад в достижение главных целей основного общего образования, способствуя: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раскрытию природы духовно-нравственных ценностей российского общества, объединяющих светскость и духовность;</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w:t>
      </w:r>
      <w:r w:rsidRPr="001A7F71">
        <w:rPr>
          <w:rFonts w:eastAsia="Times New Roman" w:cs="Times New Roman"/>
          <w:sz w:val="24"/>
          <w:szCs w:val="24"/>
          <w:lang w:bidi="ru-RU"/>
        </w:rPr>
        <w:lastRenderedPageBreak/>
        <w:t>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Общее число часов, рекомендованных для изучения курса ОДНКНР, - 68 часов: в 5 классе - 34 часа (1 час в неделю), в 6 классе - 34 часа (1 час в неделю).</w:t>
      </w:r>
    </w:p>
    <w:p w:rsidR="00A83858" w:rsidRPr="00A83858" w:rsidRDefault="00A83858" w:rsidP="00A83858">
      <w:pPr>
        <w:pStyle w:val="a7"/>
        <w:rPr>
          <w:rFonts w:eastAsia="Times New Roman" w:cs="Times New Roman"/>
          <w:b/>
          <w:bCs/>
          <w:sz w:val="24"/>
          <w:szCs w:val="24"/>
          <w:lang w:bidi="ru-RU"/>
        </w:rPr>
      </w:pPr>
      <w:r>
        <w:rPr>
          <w:rFonts w:eastAsia="Times New Roman" w:cs="Times New Roman"/>
          <w:b/>
          <w:bCs/>
          <w:sz w:val="24"/>
          <w:szCs w:val="24"/>
          <w:lang w:bidi="ru-RU"/>
        </w:rPr>
        <w:tab/>
      </w:r>
      <w:r w:rsidRPr="00A83858">
        <w:rPr>
          <w:rFonts w:eastAsia="Times New Roman" w:cs="Times New Roman"/>
          <w:b/>
          <w:bCs/>
          <w:sz w:val="24"/>
          <w:szCs w:val="24"/>
          <w:lang w:bidi="ru-RU"/>
        </w:rPr>
        <w:t>Содержание обучения в 5 классе.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Тематический блок 1. «Россия - наш общий дом».</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 Зачем изучать курс «Основы духовно-нравственной культуры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 Наш дом - Россия.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Россия - многонациональная страна. Многонациональный народ Российской Федерации. Россия как общий дом. Дружба народов.</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3. Язык и история.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1A7F71">
        <w:rPr>
          <w:rFonts w:eastAsia="Times New Roman" w:cs="Times New Roman"/>
          <w:sz w:val="24"/>
          <w:szCs w:val="24"/>
          <w:lang w:bidi="ru-RU"/>
        </w:rPr>
        <w:tab/>
        <w:t xml:space="preserve">развитие. Русский язык как </w:t>
      </w:r>
      <w:proofErr w:type="spellStart"/>
      <w:r w:rsidRPr="001A7F71">
        <w:rPr>
          <w:rFonts w:eastAsia="Times New Roman" w:cs="Times New Roman"/>
          <w:sz w:val="24"/>
          <w:szCs w:val="24"/>
          <w:lang w:bidi="ru-RU"/>
        </w:rPr>
        <w:t>культурообразующий</w:t>
      </w:r>
      <w:proofErr w:type="spellEnd"/>
      <w:r w:rsidRPr="001A7F71">
        <w:rPr>
          <w:rFonts w:eastAsia="Times New Roman" w:cs="Times New Roman"/>
          <w:sz w:val="24"/>
          <w:szCs w:val="24"/>
          <w:lang w:bidi="ru-RU"/>
        </w:rPr>
        <w:t xml:space="preserve"> проект</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и язык межнационального общения. Важность общего языка для всех народов России. Возможности, которые даёт русский язык.</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5. Истоки родной культуры.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6. Материальная культура.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7. Духовная культура.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8. Культура и религия.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9. Культура и образование.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10. Многообразие культур России (практическое занятие).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Единство культур народов России. Что значит быть культурным человеком? Знание о культуре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Тематический блок 2. «Семья и духовно-нравственные ценности». Тема 11. Семья - хранитель духовных ценностей.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Семья - базовый элемент общества. Семейные ценности, традиции и культура. Помощь сиротам как духовно-нравственный долг человека.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12. Родина начинается с семьи.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lastRenderedPageBreak/>
        <w:t>История семьи как часть истории народа, государства, человечества. Как связаны Родина и семья? Что такое Родина и Отечество?</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13. Традиции семейного воспитания 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Семейные традиции народов России. Межнациональные семьи. Семейное воспитание как трансляция ценностей.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15. Труд в истории семьи.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Социальные роли в истории семьи. Роль домашнего труда.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Роль нравственных норм в благополучии семьи.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Тематический блок 3. «Духовно-нравственное богатство личности». Тема 17. Личность - общество - культура.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как творческой деятельности, как реализации.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Тематический блок 4. «Культурное единство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20. Историческая память как духовно-нравственная ценность.</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21. Литература как язык культуры.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22. Взаимовлияние культур.</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 xml:space="preserve">Взаимодействие культур. </w:t>
      </w:r>
      <w:proofErr w:type="spellStart"/>
      <w:r w:rsidRPr="001A7F71">
        <w:rPr>
          <w:rFonts w:eastAsia="Times New Roman" w:cs="Times New Roman"/>
          <w:sz w:val="24"/>
          <w:szCs w:val="24"/>
          <w:lang w:bidi="ru-RU"/>
        </w:rPr>
        <w:t>Межпоколенная</w:t>
      </w:r>
      <w:proofErr w:type="spellEnd"/>
      <w:r w:rsidRPr="001A7F71">
        <w:rPr>
          <w:rFonts w:eastAsia="Times New Roman" w:cs="Times New Roman"/>
          <w:sz w:val="24"/>
          <w:szCs w:val="24"/>
          <w:lang w:bidi="ru-RU"/>
        </w:rPr>
        <w:t xml:space="preserve">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25. Праздники в культуре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26. Памятники архитектуры в культуре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lastRenderedPageBreak/>
        <w:t>Тема 27. Музыкальная культура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28. Изобразительное искусство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30. Бытовые традиции народов России: пища, одежда, дом (практическое занятие).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Рассказ о бытовых традициях своей семьи, народа, региона. Доклад с использованием разнообразного зрительного ряда и других источников.</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31. Культурная карта России (практическое занятие).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География культур России. Россия как культурная карта.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Описание регионов в соответствии с их особенностями.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32. Единство страны - залог будущего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Россия - единая страна. Русский мир. Общая история, сходство культурных традиций, единые духовно-нравственные ценности народов России.</w:t>
      </w:r>
    </w:p>
    <w:p w:rsidR="00A83858" w:rsidRPr="00A83858" w:rsidRDefault="00A83858" w:rsidP="00A83858">
      <w:pPr>
        <w:pStyle w:val="a7"/>
        <w:rPr>
          <w:rFonts w:eastAsia="Times New Roman" w:cs="Times New Roman"/>
          <w:b/>
          <w:bCs/>
          <w:sz w:val="24"/>
          <w:szCs w:val="24"/>
          <w:lang w:bidi="ru-RU"/>
        </w:rPr>
      </w:pPr>
      <w:r w:rsidRPr="00A83858">
        <w:rPr>
          <w:rFonts w:eastAsia="Times New Roman" w:cs="Times New Roman"/>
          <w:b/>
          <w:bCs/>
          <w:sz w:val="24"/>
          <w:szCs w:val="24"/>
          <w:lang w:bidi="ru-RU"/>
        </w:rPr>
        <w:tab/>
        <w:t>Содержание обучения в 6 классе.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Тематический блок 1. «Культура как социальность».</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 Мир культуры: его структура.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 Культура России: многообразие регионов.</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3. История быта как история культуры.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5. Образование в культуре народов России. Представление об основных этапах в истории образования.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6. Права и обязанности человека.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7. Общество и религия: духовно-нравственное взаимодействие.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 xml:space="preserve">Мир религий в истории. Религии народов России сегодня. Г </w:t>
      </w:r>
      <w:proofErr w:type="spellStart"/>
      <w:r w:rsidRPr="001A7F71">
        <w:rPr>
          <w:rFonts w:eastAsia="Times New Roman" w:cs="Times New Roman"/>
          <w:sz w:val="24"/>
          <w:szCs w:val="24"/>
          <w:lang w:bidi="ru-RU"/>
        </w:rPr>
        <w:t>осударствообразующие</w:t>
      </w:r>
      <w:proofErr w:type="spellEnd"/>
      <w:r w:rsidRPr="001A7F71">
        <w:rPr>
          <w:rFonts w:eastAsia="Times New Roman" w:cs="Times New Roman"/>
          <w:sz w:val="24"/>
          <w:szCs w:val="24"/>
          <w:lang w:bidi="ru-RU"/>
        </w:rPr>
        <w:tab/>
        <w:t>и традиционные религии как источник</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духовно-нравственных ценностей.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8. Современный мир: самое важное (практическое занятие).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lastRenderedPageBreak/>
        <w:tab/>
        <w:t>Тематический блок 2. «Человек и его отражение в культуре».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9. Каким должен быть человек? Духовно-нравственный облик и идеал человека.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Свойства и качества человека, его образ в культуре народов России, единство человеческих качеств. Единство духовной жизни.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11. Религия как источник нравственности.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12. Наука как источник знания о человеке и человеческом.</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Гуманитарное знание и его особенности. Культура как самопознание. Этика. Эстетика. Право в контексте духовно-нравственных ценностей.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13. Этика и нравственность как категории духовной культуры.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Что такое этика. Добро и его проявления в реальной жизни. Что значит быть нравственным. Почему нравственность важна?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14. Самопознание (практическое занятие).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Автобиография и автопортрет: кто я и что я люблю. Как устроена моя жизнь. Выполнение проекта.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Тематический блок 3. «Человек как член общества».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15. Труд делает человека человеком.</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16. Подвиг: как узнать героя?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Что такое подвиг. Героизм как самопожертвование. Героизм на войне. Подвиг в мирное время. Милосердие, взаимопомощь.</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17. Люди в обществе: духовно-нравственное взаимовлияние.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Человек в социальном измерении. Дружба, предательство. Коллектив. Личные границы. Этика предпринимательства. Социальная помощь.</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18. Проблемы современного общества как отражение его духовно-нравственного самосознания.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Бедность. Инвалидность. Асоциальная семья. Сиротство.</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Отражение этих явлений в культуре общества.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19. Духовно-нравственные ориентиры социальных отношений.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 xml:space="preserve">Милосердие. Взаимопомощь. Социальное служение. Благотворительность. </w:t>
      </w:r>
      <w:proofErr w:type="spellStart"/>
      <w:r w:rsidRPr="001A7F71">
        <w:rPr>
          <w:rFonts w:eastAsia="Times New Roman" w:cs="Times New Roman"/>
          <w:sz w:val="24"/>
          <w:szCs w:val="24"/>
          <w:lang w:bidi="ru-RU"/>
        </w:rPr>
        <w:t>Волонтёрство</w:t>
      </w:r>
      <w:proofErr w:type="spellEnd"/>
      <w:r w:rsidRPr="001A7F71">
        <w:rPr>
          <w:rFonts w:eastAsia="Times New Roman" w:cs="Times New Roman"/>
          <w:sz w:val="24"/>
          <w:szCs w:val="24"/>
          <w:lang w:bidi="ru-RU"/>
        </w:rPr>
        <w:t>. Общественные блага.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20. Гуманизм как сущностная характеристика духовно-нравственной культуры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Гуманизм. Истоки гуманистического мышления. Философия гуманизма. Проявления гуманизма в историко-культурном наследии народов России.</w:t>
      </w:r>
    </w:p>
    <w:p w:rsidR="00A83858" w:rsidRPr="001A7F71" w:rsidRDefault="00A83858" w:rsidP="00A83858">
      <w:pPr>
        <w:pStyle w:val="a7"/>
        <w:rPr>
          <w:rFonts w:eastAsia="Times New Roman" w:cs="Times New Roman"/>
          <w:sz w:val="24"/>
          <w:szCs w:val="24"/>
          <w:lang w:bidi="ru-RU"/>
        </w:rPr>
      </w:pPr>
      <w:r>
        <w:rPr>
          <w:rFonts w:eastAsia="Times New Roman" w:cs="Times New Roman"/>
          <w:sz w:val="24"/>
          <w:szCs w:val="24"/>
          <w:lang w:bidi="ru-RU"/>
        </w:rPr>
        <w:t xml:space="preserve">Тема </w:t>
      </w:r>
      <w:r w:rsidRPr="001A7F71">
        <w:rPr>
          <w:rFonts w:eastAsia="Times New Roman" w:cs="Times New Roman"/>
          <w:sz w:val="24"/>
          <w:szCs w:val="24"/>
          <w:lang w:bidi="ru-RU"/>
        </w:rPr>
        <w:t>21. Социальные</w:t>
      </w:r>
      <w:r w:rsidRPr="001A7F71">
        <w:rPr>
          <w:rFonts w:eastAsia="Times New Roman" w:cs="Times New Roman"/>
          <w:sz w:val="24"/>
          <w:szCs w:val="24"/>
          <w:lang w:bidi="ru-RU"/>
        </w:rPr>
        <w:tab/>
        <w:t>профессии; их важность для сохранения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духовно-нравственного облика общества.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Социальные профессии: врач, учитель, пожарный, по</w:t>
      </w:r>
      <w:r>
        <w:rPr>
          <w:rFonts w:eastAsia="Times New Roman" w:cs="Times New Roman"/>
          <w:sz w:val="24"/>
          <w:szCs w:val="24"/>
          <w:lang w:bidi="ru-RU"/>
        </w:rPr>
        <w:t xml:space="preserve">лицейский, социальный работник. </w:t>
      </w:r>
      <w:r w:rsidRPr="001A7F71">
        <w:rPr>
          <w:rFonts w:eastAsia="Times New Roman" w:cs="Times New Roman"/>
          <w:sz w:val="24"/>
          <w:szCs w:val="24"/>
          <w:lang w:bidi="ru-RU"/>
        </w:rPr>
        <w:t>Духовно-нравственные качества, необходимые представителям</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этих профессий.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22. Выдающиеся благотворители в истории. Благотворительность как нравственный долг.</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Меценаты, философы, религиозные лидеры, врачи, учёные, педагоги. Важность</w:t>
      </w:r>
      <w:r w:rsidRPr="001A7F71">
        <w:rPr>
          <w:rFonts w:eastAsia="Times New Roman" w:cs="Times New Roman"/>
          <w:sz w:val="24"/>
          <w:szCs w:val="24"/>
          <w:lang w:bidi="ru-RU"/>
        </w:rPr>
        <w:tab/>
        <w:t>меценатства для духовно-нравственного развития личности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lastRenderedPageBreak/>
        <w:t>самого мецената и общества в целом.</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23. Выдающиеся учёные России. Наука как источник социального и духовного прогресса общества.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24. Моя профессия (практическое занятие).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Труд как самореализация, как вклад в общество. Рассказ о своей будущей профессии.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Тематический блок 4. «Родина и патриотизм».</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25. Гражданин.</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Родина и гражданство, их взаимосвязь. Что делает человека гражданином. Нравственные качества гражданина.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26. Патриотизм.</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Патриотизм. Толерантность. Уважение к другим народам и их истории. Важность патриотизма.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27. Защита Родины: подвиг или долг?</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Война и мир. Роль знания в защите Родины. Долг гражданина перед обществом. Военные подвиги. Честь. Доблесть.</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28. Государство. Россия - наша Родина.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29. Гражданская идентичность (практическое занятие).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Какими качествами должен обладать человек как гражданин.</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30. Моя школа и мой класс (практическое занятие). Портрет школы или класса через добрые дела.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31. Человек: какой он? (практическое занятие).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Человек. Его образы в культуре. Духовность и нравственность как важнейшие качества человека.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31. Человек и культура (проект).</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Итоговый проект: «Что значит быть человеком?»</w:t>
      </w:r>
    </w:p>
    <w:p w:rsidR="00A83858" w:rsidRPr="00E72883" w:rsidRDefault="00A83858" w:rsidP="00A83858">
      <w:pPr>
        <w:pStyle w:val="a7"/>
        <w:rPr>
          <w:rFonts w:eastAsia="Times New Roman" w:cs="Times New Roman"/>
          <w:b/>
          <w:bCs/>
          <w:sz w:val="24"/>
          <w:szCs w:val="24"/>
          <w:lang w:bidi="ru-RU"/>
        </w:rPr>
      </w:pPr>
      <w:r w:rsidRPr="001A7F71">
        <w:rPr>
          <w:rFonts w:eastAsia="Times New Roman" w:cs="Times New Roman"/>
          <w:sz w:val="24"/>
          <w:szCs w:val="24"/>
          <w:lang w:bidi="ru-RU"/>
        </w:rPr>
        <w:tab/>
      </w:r>
      <w:r w:rsidRPr="00E72883">
        <w:rPr>
          <w:rFonts w:eastAsia="Times New Roman" w:cs="Times New Roman"/>
          <w:b/>
          <w:bCs/>
          <w:sz w:val="24"/>
          <w:szCs w:val="24"/>
          <w:lang w:bidi="ru-RU"/>
        </w:rPr>
        <w:t>Планируемые результаты освоения программы по ОДНКНР на уровне основного общего образования.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Личностные результаты имеют направленность на решение задач воспитания, развития и социализации обучающихся средствами учебного курса.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Личностные результаты освоения курса достигаются в единстве учебной и воспитательной деятельности.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Личностные результаты освоения курса включают:</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осознание российской гражданской идентичности;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готовность обучающихся к саморазвитию, самостоятельности и личностному самоопределению;</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ценность самостоятельности и инициативы;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наличие мотивации к целенаправленной социально значимой деятельности;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сформированность внутренней позиции личности как особого ценностного отношения к себе, окружающим людям и жизни в целом.</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lastRenderedPageBreak/>
        <w:tab/>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1)</w:t>
      </w:r>
      <w:r w:rsidRPr="001A7F71">
        <w:rPr>
          <w:rFonts w:eastAsia="Times New Roman" w:cs="Times New Roman"/>
          <w:sz w:val="24"/>
          <w:szCs w:val="24"/>
          <w:lang w:bidi="ru-RU"/>
        </w:rPr>
        <w:tab/>
        <w:t>патриотического воспитания: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2)</w:t>
      </w:r>
      <w:r w:rsidRPr="001A7F71">
        <w:rPr>
          <w:rFonts w:eastAsia="Times New Roman" w:cs="Times New Roman"/>
          <w:sz w:val="24"/>
          <w:szCs w:val="24"/>
          <w:lang w:bidi="ru-RU"/>
        </w:rPr>
        <w:tab/>
        <w:t>гражданского воспитания: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воспитание</w:t>
      </w:r>
      <w:r w:rsidRPr="001A7F71">
        <w:rPr>
          <w:rFonts w:eastAsia="Times New Roman" w:cs="Times New Roman"/>
          <w:sz w:val="24"/>
          <w:szCs w:val="24"/>
          <w:lang w:bidi="ru-RU"/>
        </w:rPr>
        <w:tab/>
        <w:t>веротерпимости,</w:t>
      </w:r>
      <w:r w:rsidRPr="001A7F71">
        <w:rPr>
          <w:rFonts w:eastAsia="Times New Roman" w:cs="Times New Roman"/>
          <w:sz w:val="24"/>
          <w:szCs w:val="24"/>
          <w:lang w:bidi="ru-RU"/>
        </w:rPr>
        <w:tab/>
        <w:t>уважительного</w:t>
      </w:r>
      <w:r w:rsidRPr="001A7F71">
        <w:rPr>
          <w:rFonts w:eastAsia="Times New Roman" w:cs="Times New Roman"/>
          <w:sz w:val="24"/>
          <w:szCs w:val="24"/>
          <w:lang w:bidi="ru-RU"/>
        </w:rPr>
        <w:tab/>
        <w:t>отношения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к религиозным чувствам, взглядам людей или их отсутствию;</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3)</w:t>
      </w:r>
      <w:r w:rsidRPr="001A7F71">
        <w:rPr>
          <w:rFonts w:eastAsia="Times New Roman" w:cs="Times New Roman"/>
          <w:sz w:val="24"/>
          <w:szCs w:val="24"/>
          <w:lang w:bidi="ru-RU"/>
        </w:rPr>
        <w:tab/>
        <w:t>ценности познавательной деятельности: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83858" w:rsidRPr="001A7F71" w:rsidRDefault="00A83858" w:rsidP="00A83858">
      <w:pPr>
        <w:pStyle w:val="a7"/>
        <w:rPr>
          <w:rFonts w:eastAsia="Times New Roman" w:cs="Times New Roman"/>
          <w:sz w:val="24"/>
          <w:szCs w:val="24"/>
          <w:lang w:bidi="ru-RU"/>
        </w:rPr>
      </w:pPr>
      <w:proofErr w:type="spellStart"/>
      <w:r w:rsidRPr="001A7F71">
        <w:rPr>
          <w:rFonts w:eastAsia="Times New Roman" w:cs="Times New Roman"/>
          <w:sz w:val="24"/>
          <w:szCs w:val="24"/>
          <w:lang w:bidi="ru-RU"/>
        </w:rPr>
        <w:t>смыслообразование</w:t>
      </w:r>
      <w:proofErr w:type="spellEnd"/>
      <w:r w:rsidRPr="001A7F71">
        <w:rPr>
          <w:rFonts w:eastAsia="Times New Roman" w:cs="Times New Roman"/>
          <w:sz w:val="24"/>
          <w:szCs w:val="24"/>
          <w:lang w:bidi="ru-RU"/>
        </w:rPr>
        <w:t>: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воспитание веротерпимости, уважительного отношения к религиозным чувствам, взглядам людей или их отсутствию;</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4)</w:t>
      </w:r>
      <w:r w:rsidRPr="001A7F71">
        <w:rPr>
          <w:rFonts w:eastAsia="Times New Roman" w:cs="Times New Roman"/>
          <w:sz w:val="24"/>
          <w:szCs w:val="24"/>
          <w:lang w:bidi="ru-RU"/>
        </w:rPr>
        <w:tab/>
        <w:t>духовно-нравственного воспитания.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w:t>
      </w:r>
      <w:r w:rsidRPr="001A7F71">
        <w:rPr>
          <w:rFonts w:eastAsia="Times New Roman" w:cs="Times New Roman"/>
          <w:sz w:val="24"/>
          <w:szCs w:val="24"/>
          <w:lang w:bidi="ru-RU"/>
        </w:rPr>
        <w:lastRenderedPageBreak/>
        <w:t>восприятие и создание информационных текстов в различных форматах, в том числе цифровых, с учётом назначения информации и её аудитории.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У обучающегося будут сформированы следующие познавательные универсальные учебные действия: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умение определять понятия, создавать обобщения, устанавливать аналогии, классифицировать,</w:t>
      </w:r>
      <w:r w:rsidRPr="001A7F71">
        <w:rPr>
          <w:rFonts w:eastAsia="Times New Roman" w:cs="Times New Roman"/>
          <w:sz w:val="24"/>
          <w:szCs w:val="24"/>
          <w:lang w:bidi="ru-RU"/>
        </w:rPr>
        <w:tab/>
        <w:t>самостоятельно</w:t>
      </w:r>
      <w:r w:rsidRPr="001A7F71">
        <w:rPr>
          <w:rFonts w:eastAsia="Times New Roman" w:cs="Times New Roman"/>
          <w:sz w:val="24"/>
          <w:szCs w:val="24"/>
          <w:lang w:bidi="ru-RU"/>
        </w:rPr>
        <w:tab/>
        <w:t>выбирать основания</w:t>
      </w:r>
      <w:r w:rsidRPr="001A7F71">
        <w:rPr>
          <w:rFonts w:eastAsia="Times New Roman" w:cs="Times New Roman"/>
          <w:sz w:val="24"/>
          <w:szCs w:val="24"/>
          <w:lang w:bidi="ru-RU"/>
        </w:rPr>
        <w:tab/>
        <w:t>и критерии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смысловое чтение;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развитие мотивации к овладению культурой активного использования словарей и других поисковых систем.</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 xml:space="preserve"> У</w:t>
      </w:r>
      <w:r w:rsidRPr="001A7F71">
        <w:rPr>
          <w:rFonts w:eastAsia="Times New Roman" w:cs="Times New Roman"/>
          <w:sz w:val="24"/>
          <w:szCs w:val="24"/>
          <w:lang w:bidi="ru-RU"/>
        </w:rPr>
        <w:tab/>
        <w:t>обучающегося</w:t>
      </w:r>
      <w:r w:rsidRPr="001A7F71">
        <w:rPr>
          <w:rFonts w:eastAsia="Times New Roman" w:cs="Times New Roman"/>
          <w:sz w:val="24"/>
          <w:szCs w:val="24"/>
          <w:lang w:bidi="ru-RU"/>
        </w:rPr>
        <w:tab/>
        <w:t>будут</w:t>
      </w:r>
      <w:r w:rsidRPr="001A7F71">
        <w:rPr>
          <w:rFonts w:eastAsia="Times New Roman" w:cs="Times New Roman"/>
          <w:sz w:val="24"/>
          <w:szCs w:val="24"/>
          <w:lang w:bidi="ru-RU"/>
        </w:rPr>
        <w:tab/>
        <w:t>сформированы следующие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коммуникативные универсальные учебные действия: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умение организовывать учебное сотрудничество и совместную деятельность с учителем и сверстниками;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работать индивидуально и в группе: находить общее решение и разрешать конфликты на основе согласования позиций и учёта интересов;</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формулировать, аргументировать и отстаивать своё мнение (учебное сотрудничество);</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умение осознанно использовать речевые средства в соответствии с задачей коммуникации для выражения своих чувств, мыслей и</w:t>
      </w:r>
      <w:r w:rsidRPr="001A7F71">
        <w:rPr>
          <w:rFonts w:eastAsia="Times New Roman" w:cs="Times New Roman"/>
          <w:sz w:val="24"/>
          <w:szCs w:val="24"/>
          <w:lang w:bidi="ru-RU"/>
        </w:rPr>
        <w:tab/>
        <w:t>потребностей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для планирования и регуляции своей деятельности;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владение устной и письменной речью, монологической контекстной речью (коммуникация);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формирование и развитие компетентности в области использования информационно-коммуникационных</w:t>
      </w:r>
      <w:r w:rsidRPr="001A7F71">
        <w:rPr>
          <w:rFonts w:eastAsia="Times New Roman" w:cs="Times New Roman"/>
          <w:sz w:val="24"/>
          <w:szCs w:val="24"/>
          <w:lang w:bidi="ru-RU"/>
        </w:rPr>
        <w:tab/>
        <w:t>технологий</w:t>
      </w:r>
      <w:r w:rsidRPr="001A7F71">
        <w:rPr>
          <w:rFonts w:eastAsia="Times New Roman" w:cs="Times New Roman"/>
          <w:sz w:val="24"/>
          <w:szCs w:val="24"/>
          <w:lang w:bidi="ru-RU"/>
        </w:rPr>
        <w:tab/>
        <w:t>(информационно¬</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коммуникационная компетентность).</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У обучающегося будут сформированы следующие регулятивные универсальные учебные действия: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умение самостоятельно планировать пути</w:t>
      </w:r>
      <w:r w:rsidRPr="001A7F71">
        <w:rPr>
          <w:rFonts w:eastAsia="Times New Roman" w:cs="Times New Roman"/>
          <w:sz w:val="24"/>
          <w:szCs w:val="24"/>
          <w:lang w:bidi="ru-RU"/>
        </w:rPr>
        <w:tab/>
        <w:t>достижения целей,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в том числе альтернативные, осознанно выбирать наиболее эффективные способы решения учебных и познавательных задач (планирование);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умение оценивать правильность выполнения учебной задачи, собственные возможности её решения (оценка);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владение основами самоконтроля, самооценки, принятия решений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и осуществления осознанного выбора в учебной и познавательной (познавательная рефлексия, саморегуляция) деятельности.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Предметные результаты освоения программы по ОДНКНР на уровне основного общего образования.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lastRenderedPageBreak/>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К концу обучения в 5 классе обучающийся получит следующие предметные результаты по отдельным темам программы по ОДНКНР:</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Тематический блок 1. «Россия - наш общий дом».</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 Зачем изучать курс «Основы духовно-нравственной культуры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 xml:space="preserve">Знать цель и предназначение курса «Основы духовно-нравственной культуры народов России», понимать важность изучения культуры и </w:t>
      </w:r>
      <w:proofErr w:type="spellStart"/>
      <w:r w:rsidRPr="001A7F71">
        <w:rPr>
          <w:rFonts w:eastAsia="Times New Roman" w:cs="Times New Roman"/>
          <w:sz w:val="24"/>
          <w:szCs w:val="24"/>
          <w:lang w:bidi="ru-RU"/>
        </w:rPr>
        <w:t>гражданствообразующих</w:t>
      </w:r>
      <w:proofErr w:type="spellEnd"/>
      <w:r w:rsidRPr="001A7F71">
        <w:rPr>
          <w:rFonts w:eastAsia="Times New Roman" w:cs="Times New Roman"/>
          <w:sz w:val="24"/>
          <w:szCs w:val="24"/>
          <w:lang w:bidi="ru-RU"/>
        </w:rPr>
        <w:t xml:space="preserve"> религий для формирования личности гражданина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взаимосвязь между языком и культурой, духовно-нравственным развитием личности и социальным поведением.</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 Наш дом - Россия.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о современном состоянии культурного и религиозного разнообразия народов Российской Федерации, причинах культурных различий;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3. Язык и история.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и понимать, что такое язык, каковы важность его изучения и влияние на миропонимание личности;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иметь базовые представления о формировании языка как носителя духовно-нравственных смыслов культуры;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суть и смысл коммуникативной роли языка, в том числе в организации межкультурного диалога и взаимодействия;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обосновывать своё понимание необходимости нравственной чистоты языка, важности лингвистической гигиены, речевого этикета.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4. Русский язык - язык общения и язык возможностей.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Иметь базовые представления о происхождении и развитии русского языка, его взаимосвязи с языками других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 xml:space="preserve">знать и уметь обосновать важность русского языка как </w:t>
      </w:r>
      <w:proofErr w:type="spellStart"/>
      <w:r w:rsidRPr="001A7F71">
        <w:rPr>
          <w:rFonts w:eastAsia="Times New Roman" w:cs="Times New Roman"/>
          <w:sz w:val="24"/>
          <w:szCs w:val="24"/>
          <w:lang w:bidi="ru-RU"/>
        </w:rPr>
        <w:t>культурообразующего</w:t>
      </w:r>
      <w:proofErr w:type="spellEnd"/>
      <w:r w:rsidRPr="001A7F71">
        <w:rPr>
          <w:rFonts w:eastAsia="Times New Roman" w:cs="Times New Roman"/>
          <w:sz w:val="24"/>
          <w:szCs w:val="24"/>
          <w:lang w:bidi="ru-RU"/>
        </w:rPr>
        <w:t xml:space="preserve"> языка народов России, важность его для существования государства и общества;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иметь представление о нравственных категориях русского языка и их происхождении.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5. Истоки родной культуры.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Иметь сформированное представление о понятие «культура»;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уметь выделять общие черты в культуре различных народов, обосновывать их значение и причины.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6. Материальная культура.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lastRenderedPageBreak/>
        <w:t>Иметь представление об артефактах культуры;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иметь базовое представление о традиционных укладах хозяйства: земледелии, скотоводстве, охоте, рыболовстве;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взаимосвязь между хозяйственным укладом и проявлениями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духовной культуры;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7. Духовная культура.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Иметь представление о таких культурных концептах как «искусство», «наука», «религия»;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смысл и взаимосвязь названных терминов с формами их репрезентации в культуре;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осознавать значение культурных символов, нравственный и духовный смысл культурных артефактов;</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что такое знаки и символы, уметь соотносить их с культурными явлениями, с которыми они связаны.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8. Культура и религия.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Иметь представление о понятии «религия», уметь пояснить её роль в жизни общества и основные социально-культурные функции;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осознавать связь религии и морали;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роль и значение духовных ценностей в религиях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уметь характеризовать государствообразующие конфессии России и их картины мира.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9. Культура и образование.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термин «образование» и уметь обосновать его важность для личности и общества;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иметь представление об основных ступенях образования в России и их необходимости;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взаимосвязь культуры и образованности человека;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приводить примеры взаимосвязи между знанием, образованием и личностным и профессиональным ростом человека;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10. Многообразие культур России (практическое занятие).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Иметь сформированные представления о закономерностях развития культуры и истории народов, их культурных особенностях;</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выделять общее и единичное в культуре на основе предметных знаний о культуре своего народа;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Тематический блок 2. «Семья и духовно-нравственные ценности».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11. Семья - хранитель духовных ценностей.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и понимать смысл термина «семья»;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иметь представление о взаимосвязях между типом культуры и особенностями семейного быта и отношений в семье;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осознавать значение термина «поколение» и его взаимосвязь с культурными особенностями своего времени;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уметь составить</w:t>
      </w:r>
      <w:r w:rsidRPr="001A7F71">
        <w:rPr>
          <w:rFonts w:eastAsia="Times New Roman" w:cs="Times New Roman"/>
          <w:sz w:val="24"/>
          <w:szCs w:val="24"/>
          <w:lang w:bidi="ru-RU"/>
        </w:rPr>
        <w:tab/>
        <w:t>рассказ</w:t>
      </w:r>
      <w:r w:rsidRPr="001A7F71">
        <w:rPr>
          <w:rFonts w:eastAsia="Times New Roman" w:cs="Times New Roman"/>
          <w:sz w:val="24"/>
          <w:szCs w:val="24"/>
          <w:lang w:bidi="ru-RU"/>
        </w:rPr>
        <w:tab/>
        <w:t>о своей</w:t>
      </w:r>
      <w:r w:rsidRPr="001A7F71">
        <w:rPr>
          <w:rFonts w:eastAsia="Times New Roman" w:cs="Times New Roman"/>
          <w:sz w:val="24"/>
          <w:szCs w:val="24"/>
          <w:lang w:bidi="ru-RU"/>
        </w:rPr>
        <w:tab/>
        <w:t>семье в соответствии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lastRenderedPageBreak/>
        <w:t>с культурно-историческими условиями её существования;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и обосновывать такие понятия, как «счастливая семья», «семейное счастье»;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осознавать и уметь доказывать важность семьи как хранителя традиций и её воспитательную роль;</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смысл</w:t>
      </w:r>
      <w:r w:rsidRPr="001A7F71">
        <w:rPr>
          <w:rFonts w:eastAsia="Times New Roman" w:cs="Times New Roman"/>
          <w:sz w:val="24"/>
          <w:szCs w:val="24"/>
          <w:lang w:bidi="ru-RU"/>
        </w:rPr>
        <w:tab/>
        <w:t>терминов</w:t>
      </w:r>
      <w:r w:rsidRPr="001A7F71">
        <w:rPr>
          <w:rFonts w:eastAsia="Times New Roman" w:cs="Times New Roman"/>
          <w:sz w:val="24"/>
          <w:szCs w:val="24"/>
          <w:lang w:bidi="ru-RU"/>
        </w:rPr>
        <w:tab/>
        <w:t>«сиротство»,</w:t>
      </w:r>
      <w:r w:rsidRPr="001A7F71">
        <w:rPr>
          <w:rFonts w:eastAsia="Times New Roman" w:cs="Times New Roman"/>
          <w:sz w:val="24"/>
          <w:szCs w:val="24"/>
          <w:lang w:bidi="ru-RU"/>
        </w:rPr>
        <w:tab/>
        <w:t>«социальное сиротство»,</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обосновывать нравственную важность заботы о сиротах, знать о формах помощи сиротам со стороны государства.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12. Родина начинается с семьи.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и уметь объяснить понятие «Родина»;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осознавать взаимосвязь и различия между концептами «Отечество» и «Родина»;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что такое история семьи, каковы формы её выражения и сохранения;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обосновывать и доказывать взаимосвязь истории семьи и истории народа, государства, человечества.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13. Традиции семейного воспитания 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Иметь представление о семейных традициях и обосновывать их важность как ключевых элементах семейных отношений;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и понимать взаимосвязь семейных традиций и культуры собственного этноса;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уметь рассказывать о семейных традициях своего народа и народов России, собственной семьи;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осознавать роль семейных традиций в культуре общества, трансляции ценностей, духовно-нравственных идеалов.</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14. Образ семьи в культуре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и называть традиционные сказочные и фольклорные сюжеты о семье, семейных обязанностях;</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уметь обосновывать своё понимание семейных ценностей, выраженных в фольклорных сюжетах;</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и обосновывать важность семейных ценностей с использованием различного иллюстративного материала.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15. Труд в истории семьи.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и понимать, что такое семейное хозяйство и домашний труд;</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осознавать и оценивать семейный уклад и взаимосвязь</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с социально-экономической структурой общества в форме большой и малой семей;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распределение семейного труда и осознавать его важность для укрепления целостности семьи.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16. Семья в современном мире (практическое занятие).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предполагать и доказывать наличие взаимосвязи между культурой и духовно-нравственными ценностями семьи;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Тематический блок 3. «Духовно-нравственное богатство личности».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17. Личность - общество - культура.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lastRenderedPageBreak/>
        <w:t>Знать и понимать значение</w:t>
      </w:r>
      <w:r w:rsidRPr="001A7F71">
        <w:rPr>
          <w:rFonts w:eastAsia="Times New Roman" w:cs="Times New Roman"/>
          <w:sz w:val="24"/>
          <w:szCs w:val="24"/>
          <w:lang w:bidi="ru-RU"/>
        </w:rPr>
        <w:tab/>
        <w:t>термина</w:t>
      </w:r>
      <w:r w:rsidRPr="001A7F71">
        <w:rPr>
          <w:rFonts w:eastAsia="Times New Roman" w:cs="Times New Roman"/>
          <w:sz w:val="24"/>
          <w:szCs w:val="24"/>
          <w:lang w:bidi="ru-RU"/>
        </w:rPr>
        <w:tab/>
        <w:t>«человек» в</w:t>
      </w:r>
      <w:r w:rsidRPr="001A7F71">
        <w:rPr>
          <w:rFonts w:eastAsia="Times New Roman" w:cs="Times New Roman"/>
          <w:sz w:val="24"/>
          <w:szCs w:val="24"/>
          <w:lang w:bidi="ru-RU"/>
        </w:rPr>
        <w:tab/>
        <w:t>контексте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духовно-нравственной культуры;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уметь обосновать взаимосвязь и взаимообусловленность чело века и общества, человека и культуры;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и объяснять различия между обоснованием термина «личность» в быту, в контексте культуры и творчества;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что такое гуманизм, иметь представление о его источниках в культуре.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18. Духовный мир человека. Человек - творец культуры.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значение термина «творчество» в нескольких аспектах и понимать границы их применимости;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осознавать и доказывать важность морально- нравственных ограничений в творчестве;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обосновывать важность творчества как реализацию духовно-нравственных ценностей человека;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доказывать детерминированность творчества культурой своего этноса;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и уметь объяснить взаимосвязь труда и творчества.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19. Личность и духовно-нравственные ценности.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и уметь объяснить значение и роль морали и нравственности в жизни человека;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обосновывать происхождение духовных ценностей, понимание идеалов добра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и зла;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Тематический блок 4. «Культурное единство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20. Историческая память как духовно-нравственная ценность.</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и уметь объяснять суть термина «история», знать основные исторические периоды и уметь выделять их сущностные черты;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иметь представление о значении и функциях изучения истории;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21. Литература как язык культуры.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и понимать отличия литературы от других видов художественного творчества;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рассказывать об особенностях литературного повествования, выделять простые выразительные средства литературного языка;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обосновывать и доказывать важность литературы как культурного явления, как формы трансляции культурных ценностей;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находить и обозначать средства выражения морального и нравственного смысла в литературных произведениях.</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22. Взаимовлияние культур.</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и обосновывать важность сохранения культурного наследия;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23. Духовно-нравственные ценности российского народа.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lastRenderedPageBreak/>
        <w:t>осознавать духовно-нравственные ценности в качестве базовых общегражданских ценностей российского общества и уметь доказывать это.</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24. Регионы России: культурное многообразие.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принципы федеративного устройства России и концепт «</w:t>
      </w:r>
      <w:proofErr w:type="spellStart"/>
      <w:r w:rsidRPr="001A7F71">
        <w:rPr>
          <w:rFonts w:eastAsia="Times New Roman" w:cs="Times New Roman"/>
          <w:sz w:val="24"/>
          <w:szCs w:val="24"/>
          <w:lang w:bidi="ru-RU"/>
        </w:rPr>
        <w:t>полиэтничность</w:t>
      </w:r>
      <w:proofErr w:type="spellEnd"/>
      <w:r w:rsidRPr="001A7F71">
        <w:rPr>
          <w:rFonts w:eastAsia="Times New Roman" w:cs="Times New Roman"/>
          <w:sz w:val="24"/>
          <w:szCs w:val="24"/>
          <w:lang w:bidi="ru-RU"/>
        </w:rPr>
        <w:t>»;</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называть основные этносы Российской Федерации и регионы, где они традиционно проживают;</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уметь объяснить значение словосочетаний «многонациональный народ Российской Федерации», «государствообразующий народ», «титульный этнос»;</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ценность многообразия культурных укладов народов Российской Федерации;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демонстрировать готовность к сохранению межнационального и межрелигиозного согласия 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уметь выделять общие черты в культуре различных народов, обосновывать их значение и причины.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25. Праздники в культуре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Иметь представление о природе праздников и обосновывать их важность как элементов культуры;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устанавливать взаимосвязь праздников и культурного уклада;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различать основные типы праздников;</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уметь рассказывать о праздничных традициях народов России и собственной семьи;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26. Памятники архитектуры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взаимосвязь между типом жилищ и типом хозяйственной деятельности;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осознавать и уметь охарактеризовать связь между уровнем научно-технического развития и типами жилищ;</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осознавать и уметь объяснять взаимосвязь между особенностями архитектуры и духовно-нравственными ценностями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устанавливать связь между историей памятника и историей края, характеризовать памятники истории и культуры;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иметь представление о нравственном и научном смысле краеведческой работы.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27. Музыкальная культура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обосновывать и доказывать важность музыки как культурного явления, как формы трансляции культурных ценностей;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находить и обозначать средства выражения морального и нравственного смысла музыкальных произведений;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основные темы музыкального творчества народов России, народные инструменты.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28. Изобразительное искусство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уметь объяснить, что такое скульптура, живопись, графика, фольклорные орнаменты;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обосновывать и доказывать важность изобразительного искусства как культурного явления, как формы трансляции культурных ценностей;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lastRenderedPageBreak/>
        <w:t>находить и обозначать средства выражения морального и нравственного смысла изобразительного искусства;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основные темы изобразительного искусства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29. Фольклор и литература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и понимать, что такое пословицы и поговорки, обосновывать важность и нужность этих языковых выразительных средств;</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что такое национальная литература и каковы её выразительные средства;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оценивать морально-нравственный потенциал национальной литературы.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30. Бытовые традиции народов России: пища, одежда, дом.</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31. Культурная карта России (практическое занятие).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и уметь объяснить отличия культурной географии от физической и политической географии;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что такое культурная карта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описывать отдельные области культурной карты в соответствии с их особенностями.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32. Единство страны - залог будущего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и доказывать важность и преимущества этого единства перед требованиями национального самоопределения отдельных этносов.</w:t>
      </w:r>
    </w:p>
    <w:p w:rsidR="00A83858" w:rsidRPr="001A7F71" w:rsidRDefault="00E72883" w:rsidP="00A83858">
      <w:pPr>
        <w:pStyle w:val="a7"/>
        <w:rPr>
          <w:rFonts w:eastAsia="Times New Roman" w:cs="Times New Roman"/>
          <w:sz w:val="24"/>
          <w:szCs w:val="24"/>
          <w:lang w:bidi="ru-RU"/>
        </w:rPr>
      </w:pPr>
      <w:r>
        <w:rPr>
          <w:rFonts w:eastAsia="Times New Roman" w:cs="Times New Roman"/>
          <w:sz w:val="24"/>
          <w:szCs w:val="24"/>
          <w:lang w:bidi="ru-RU"/>
        </w:rPr>
        <w:tab/>
      </w:r>
      <w:r w:rsidR="00A83858" w:rsidRPr="001A7F71">
        <w:rPr>
          <w:rFonts w:eastAsia="Times New Roman" w:cs="Times New Roman"/>
          <w:sz w:val="24"/>
          <w:szCs w:val="24"/>
          <w:lang w:bidi="ru-RU"/>
        </w:rPr>
        <w:t>К концу обучения в 6 классе обучающийся получит следующие предметные результаты по отдельным темам программы по ОДНКНР.</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Тематический блок 1. «Культура как социальность».</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 Мир культуры: его структура.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и уметь объяснить структуру культуры как социального явления;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специфику социальных явлений, их ключевые отличия от природных явлений;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зависимость социальных процессов от культурно-исторических процессов;</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уметь объяснить взаимосвязь между научно-техническим прогрессом и этапами развития социума.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 Культура России: многообразие регионов.</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административно-территориальное деление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количество регионов, различать субъекты и федеральные округа, уметь показать их на административной карте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 xml:space="preserve">понимать и уметь объяснить необходимость федеративного устройства в </w:t>
      </w:r>
      <w:proofErr w:type="spellStart"/>
      <w:r w:rsidRPr="001A7F71">
        <w:rPr>
          <w:rFonts w:eastAsia="Times New Roman" w:cs="Times New Roman"/>
          <w:sz w:val="24"/>
          <w:szCs w:val="24"/>
          <w:lang w:bidi="ru-RU"/>
        </w:rPr>
        <w:t>полиэтничном</w:t>
      </w:r>
      <w:proofErr w:type="spellEnd"/>
      <w:r w:rsidRPr="001A7F71">
        <w:rPr>
          <w:rFonts w:eastAsia="Times New Roman" w:cs="Times New Roman"/>
          <w:sz w:val="24"/>
          <w:szCs w:val="24"/>
          <w:lang w:bidi="ru-RU"/>
        </w:rPr>
        <w:t xml:space="preserve"> государстве, важность сохранения исторической памяти отдельных этносов;</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объяснять принцип равенства прав каждого человека, вне зависимости от его принадлежности к тому или иному народу;</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lastRenderedPageBreak/>
        <w:t>понимать ценность многообразия культурных укладов народов Российской Федерации;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демонстрировать готовность к сохранению межнационального и межрелигиозного согласия 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духовную культуру всех народов России как общее достояние и богатство нашей многонациональной Родины.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3. История быта как история культуры.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смысл понятия «домашнее хозяйство» и характеризовать его типы;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взаимосвязь между хозяйственной деятельностью народов России и особенностями исторического периода;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4. Прогресс: технический и социальный.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что такое труд, производительность труда и разделение труда, характеризовать их роль и значение в истории и современном обществе;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демонстрировать понимание роли обслуживающего труда, его социальной и духовно-нравственной важности;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взаимосвязи между механизацией домашнего труда и изменениями социальных взаимосвязей в обществе;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осознавать и обосновывать влияние технологий на культуру и ценности общества.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5. Образование в культуре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Иметь представление об истории образования и его роли в обществе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на различных этапах его развития;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и обосновывать роль ценностей в обществе, их зависимость от процесса познания;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специфику каждого уровня образования, её роль в современных общественных процессах;</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обосновывать важность образования в современном мире и ценность знания;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образование как часть процесса формирования духовно-нравственных ориентиров человека.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6. Права и обязанности человека.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термины «права человека», «естественные права человека», «правовая культура»;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историю формирования комплекса понятий, связанных с правами;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и обосновывать важность прав человека как привилегии и обязанности человека;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необходимость соблюдения прав человека;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и уметь объяснить необходимость сохранения паритета между правами и обязанностями человека в обществе;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приводить примеры формирования правовой культуры из истории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7. Общество и религия: духовно-нравственное взаимодействие.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и понимать смысл терминов «религия», «конфессия», «атеизм», «свободомыслие»;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 xml:space="preserve">характеризовать основные </w:t>
      </w:r>
      <w:proofErr w:type="spellStart"/>
      <w:r w:rsidRPr="001A7F71">
        <w:rPr>
          <w:rFonts w:eastAsia="Times New Roman" w:cs="Times New Roman"/>
          <w:sz w:val="24"/>
          <w:szCs w:val="24"/>
          <w:lang w:bidi="ru-RU"/>
        </w:rPr>
        <w:t>культурообразующие</w:t>
      </w:r>
      <w:proofErr w:type="spellEnd"/>
      <w:r w:rsidRPr="001A7F71">
        <w:rPr>
          <w:rFonts w:eastAsia="Times New Roman" w:cs="Times New Roman"/>
          <w:sz w:val="24"/>
          <w:szCs w:val="24"/>
          <w:lang w:bidi="ru-RU"/>
        </w:rPr>
        <w:t xml:space="preserve"> конфессии;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и уметь объяснять роль религии в истории и на современном этапе общественного развития;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и обосновывать роль религий как источника культурного развития общества.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8. Современный мир: самое важное (практическое занятие).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основные процессы, протекающие в современном обществе, его духовно-нравственные ориентиры;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lastRenderedPageBreak/>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Тематический блок 2. «Человек и его отражение в культуре».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9. Духовно-нравственный облик и идеал человека.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Объяснять, как проявляется мораль и нравственность через описание личных качеств человека;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осознавать, какие личностные качества соотносятся с теми или иными моральными и нравственными ценностями;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взаимосвязь таких понятий как «свобода», «ответственность», «право» и «долг»;</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важность коллективизма как ценности современной России и его приоритет перед идеологией индивидуализма;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приводить примеры идеалов человека в историко-культурном пространстве современной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10. Взросление человека в культуре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 xml:space="preserve">Понимать различие между процессами антропогенеза и </w:t>
      </w:r>
      <w:proofErr w:type="spellStart"/>
      <w:r w:rsidRPr="001A7F71">
        <w:rPr>
          <w:rFonts w:eastAsia="Times New Roman" w:cs="Times New Roman"/>
          <w:sz w:val="24"/>
          <w:szCs w:val="24"/>
          <w:lang w:bidi="ru-RU"/>
        </w:rPr>
        <w:t>антропосоциогенеза</w:t>
      </w:r>
      <w:proofErr w:type="spellEnd"/>
      <w:r w:rsidRPr="001A7F71">
        <w:rPr>
          <w:rFonts w:eastAsia="Times New Roman" w:cs="Times New Roman"/>
          <w:sz w:val="24"/>
          <w:szCs w:val="24"/>
          <w:lang w:bidi="ru-RU"/>
        </w:rPr>
        <w:t>;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обосновывать важность взаимодействия человека и общества, характеризовать негативные эффекты социальной изоляции;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и уметь демонстрировать своё понимание самостоятельности, её роли в развитии личности, во взаимодействии с другими людьми.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11. Религия как источник нравственности.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нравственный потенциал религии;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и уметь излагать нравственные принципы государствообразующих конфессий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знать основные требования к нравственному идеалу человека в государствообразующих религиях современной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уметь обосновывать важность религиозных моральных и нравственных ценностей для современного общества.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12. Наука как источник знания о человеке.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понятие «культура» как процесс самопознания общества, как его внутреннюю самоактуализацию;</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осознавать и доказывать взаимосвязь различных областей гуманитарного знания.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объяснять понятия «добро» и «зло» с помощью примеров в истории и культуре народов России и соотносить их с личным опытом;</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обосновывать важность и необходимость нравственности для социального благополучия общества и личности.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14. Самопознание (практическое занятие).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понятия «самопознание», «автобиография», «автопортрет», «рефлексия»;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Тематический блок 3. «Человек как член общества».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lastRenderedPageBreak/>
        <w:t>Тема 15. Труд делает человека человеком.</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важность труда и его роль в современном обществе;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соотносить понятия «добросовестный труд» и «экономическое благополучие»; объяснять понятия «безделье», «лень», «тунеядство»;</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важность и уметь обосновать необходимость их преодоления для самого себя;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16. Подвиг: как узнать героя?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w:t>
      </w:r>
      <w:proofErr w:type="spellStart"/>
      <w:r w:rsidRPr="001A7F71">
        <w:rPr>
          <w:rFonts w:eastAsia="Times New Roman" w:cs="Times New Roman"/>
          <w:sz w:val="24"/>
          <w:szCs w:val="24"/>
          <w:lang w:bidi="ru-RU"/>
        </w:rPr>
        <w:t>псевдогероизм</w:t>
      </w:r>
      <w:proofErr w:type="spellEnd"/>
      <w:r w:rsidRPr="001A7F71">
        <w:rPr>
          <w:rFonts w:eastAsia="Times New Roman" w:cs="Times New Roman"/>
          <w:sz w:val="24"/>
          <w:szCs w:val="24"/>
          <w:lang w:bidi="ru-RU"/>
        </w:rPr>
        <w:t>» через значимость для общества и понимание последствий.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17. Люди в обществе: духовно-нравственное взаимовлияние. Характеризовать понятие «социальные отношения»;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смысл понятия «человек как субъект социальных отношений» в приложении к его нравственному и духовному развитию;</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осознавать роль малых и больших социальных групп в нравственном состоянии личности;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обосновывать понятия «дружба», «предательство», «честь», «коллективизм» и приводить примеры из истории, культуры и литературы;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обосновывать важность и находить нравственные основания социальной взаимопомощи, в том числе благотворительности;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и характеризовать понятие «этика предпринимательства» в социальном аспекте.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18. Проблемы современного общества как отражение его духовно-нравственного самосознания.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19. Духовно-нравственные ориентиры социальных отношений.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понятия «благотворительность», «меценатство», «милосердие», «</w:t>
      </w:r>
      <w:proofErr w:type="spellStart"/>
      <w:r w:rsidRPr="001A7F71">
        <w:rPr>
          <w:rFonts w:eastAsia="Times New Roman" w:cs="Times New Roman"/>
          <w:sz w:val="24"/>
          <w:szCs w:val="24"/>
          <w:lang w:bidi="ru-RU"/>
        </w:rPr>
        <w:t>волонтерство</w:t>
      </w:r>
      <w:proofErr w:type="spellEnd"/>
      <w:r w:rsidRPr="001A7F71">
        <w:rPr>
          <w:rFonts w:eastAsia="Times New Roman" w:cs="Times New Roman"/>
          <w:sz w:val="24"/>
          <w:szCs w:val="24"/>
          <w:lang w:bidi="ru-RU"/>
        </w:rPr>
        <w:t>», «социальный проект», «гражданская и социальная ответственность», «общественные блага», «коллективизм» в их взаимосвязи;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уметь самостоятельно находить информацию о благотворительных, волонтёрских и социальных проектах в регионе своего проживания.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20. Гуманизм как сущностная характеристика духовно-нравственной культуры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понятие «гуманизм» как источник духовно-нравственных ценностей российского народа;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находить и обосновывать проявления гуманизма в историко-культурном наследии народов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lastRenderedPageBreak/>
        <w:t>знать и понимать важность гуманизма для формирования высоконравственной личности, государственной политики, взаимоотношений в обществе;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находить и объяснять гуманистические проявления в современной культуре.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21. Социальные профессии, их важность для сохранения духовно-нравственного облика общества.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понятия «социальные профессии», «помогающие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профессии»;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иметь представление о духовно-нравственных качествах, необходимых представителям социальных профессий;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осознавать и обосновывать ответственность личности при выборе социальных профессий;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приводить примеры из литературы и истории, современной жизни, подтверждающие данную точку зрения.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22. Выдающиеся благотворители в истории. Благотворительность как нравственный долг.</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понятие «благотворительность» и его эволюцию в истории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понятие «социальный долг», обосновывать его важную роль в жизни общества;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приводить примеры выдающихся благотворителей в истории и современной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смысл внеэкономической благотворительности: волонтёрской деятельности, аргументированно объяснять её важность.</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23. Выдающиеся учёные России. Наука как источник социального и духовного прогресса общества.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понятие «наука»;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называть имена выдающихся учёных России;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обосновывать важность понимания истории науки, получения и обоснования научного знания;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и доказывать важность науки для благополучия общества, страны и государства;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обосновывать важность морали и нравственности в науке, её роль и вклад в доказательство этих понятий.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24. Моя профессия (практическое занятие).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понятие «профессия», предполагать характер и цель труда в определённой профессии;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Тематический блок 4. «Родина и патриотизм».</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25. Гражданин.</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понятия «Родина» и «гражданство»,</w:t>
      </w:r>
      <w:r w:rsidRPr="001A7F71">
        <w:rPr>
          <w:rFonts w:eastAsia="Times New Roman" w:cs="Times New Roman"/>
          <w:sz w:val="24"/>
          <w:szCs w:val="24"/>
          <w:lang w:bidi="ru-RU"/>
        </w:rPr>
        <w:tab/>
        <w:t>объяснять</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их взаимосвязь;</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духовно-нравственный характер патриотизма,</w:t>
      </w:r>
      <w:r w:rsidRPr="001A7F71">
        <w:rPr>
          <w:rFonts w:eastAsia="Times New Roman" w:cs="Times New Roman"/>
          <w:sz w:val="24"/>
          <w:szCs w:val="24"/>
          <w:lang w:bidi="ru-RU"/>
        </w:rPr>
        <w:tab/>
        <w:t>ценностей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гражданского самосознания;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и уметь обосновывать нравственные качества гражданина.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26. Патриотизм.</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понятие «патриотизм»;</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приводить примеры патриотизма в истории и современном обществе;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lastRenderedPageBreak/>
        <w:t>уметь обосновывать важность патриотизма.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27. Защита Родины: подвиг или долг?</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понятия «война» и «мир»;</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доказывать важность сохранения мира и согласия;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обосновывать роль защиты Отечества, её важность для гражданина;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понимать особенности защиты чести Отечества в спорте, науке, культуре;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понятия «военный подвиг», «честь», «доблесть», обосновывать их важность, приводить примеры их проявлений.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28. Государство. Россия - наша родина.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понятие «государство»;</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понятие «закон» как существенную часть гражданской идентичности человека;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понятие «гражданская идентичность», соотносить это понятие с необходимыми нравственными качествами человека.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29. Гражданская идентичность (практическое занятие).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Охарактеризовать свою гражданскую идентичность, её составляющие: этническую, религиозную, гендерную идентичности;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обосновывать важность духовно-нравственных качеств гражданина, указывать их источники.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30. Моя школа и мой класс (практическое занятие).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понятие «добрые дела» в контексте оценки собственных действий, их нравственного характера;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находить примеры добрых дел в реальности и уметь адаптировать их к потребностям класса.</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31. Человек: какой он? (практическое занятие).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Тема 32. Человек и культура (проект).</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ab/>
        <w:t>Система оценки результатов обучения.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A83858" w:rsidRPr="001A7F71"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A83858" w:rsidRDefault="00A83858" w:rsidP="00A83858">
      <w:pPr>
        <w:pStyle w:val="a7"/>
        <w:rPr>
          <w:rFonts w:eastAsia="Times New Roman" w:cs="Times New Roman"/>
          <w:sz w:val="24"/>
          <w:szCs w:val="24"/>
          <w:lang w:bidi="ru-RU"/>
        </w:rPr>
      </w:pPr>
      <w:r w:rsidRPr="001A7F71">
        <w:rPr>
          <w:rFonts w:eastAsia="Times New Roman" w:cs="Times New Roman"/>
          <w:sz w:val="24"/>
          <w:szCs w:val="24"/>
          <w:lang w:bidi="ru-RU"/>
        </w:rPr>
        <w:lastRenderedPageBreak/>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E72883" w:rsidRDefault="00E72883" w:rsidP="00A83858">
      <w:pPr>
        <w:pStyle w:val="a7"/>
        <w:rPr>
          <w:rFonts w:eastAsia="Times New Roman" w:cs="Times New Roman"/>
          <w:color w:val="000000"/>
          <w:sz w:val="24"/>
          <w:szCs w:val="24"/>
          <w:lang w:bidi="ru-RU"/>
        </w:rPr>
      </w:pPr>
    </w:p>
    <w:p w:rsidR="00E72883" w:rsidRDefault="00E72883" w:rsidP="001E3A31">
      <w:pPr>
        <w:pStyle w:val="Default"/>
        <w:jc w:val="center"/>
        <w:rPr>
          <w:rFonts w:eastAsia="Times New Roman"/>
          <w:b/>
          <w:w w:val="101"/>
        </w:rPr>
      </w:pPr>
      <w:r w:rsidRPr="00E72883">
        <w:rPr>
          <w:b/>
        </w:rPr>
        <w:t>ТЕМАТИЧЕСКОЕ ПЛАНИРОВАНИЕ</w:t>
      </w:r>
      <w:r>
        <w:rPr>
          <w:b/>
        </w:rPr>
        <w:t xml:space="preserve">   </w:t>
      </w:r>
      <w:r w:rsidRPr="00E72883">
        <w:rPr>
          <w:rFonts w:eastAsia="Times New Roman"/>
          <w:b/>
          <w:w w:val="101"/>
        </w:rPr>
        <w:t>5 КЛАСС</w:t>
      </w:r>
    </w:p>
    <w:p w:rsidR="00E72883" w:rsidRPr="00E72883" w:rsidRDefault="00E72883" w:rsidP="00E72883">
      <w:pPr>
        <w:pStyle w:val="Default"/>
        <w:jc w:val="center"/>
        <w:rPr>
          <w:b/>
        </w:rPr>
      </w:pPr>
    </w:p>
    <w:tbl>
      <w:tblPr>
        <w:tblStyle w:val="aff1"/>
        <w:tblW w:w="10411" w:type="dxa"/>
        <w:tblInd w:w="-147" w:type="dxa"/>
        <w:tblLayout w:type="fixed"/>
        <w:tblLook w:val="04A0" w:firstRow="1" w:lastRow="0" w:firstColumn="1" w:lastColumn="0" w:noHBand="0" w:noVBand="1"/>
      </w:tblPr>
      <w:tblGrid>
        <w:gridCol w:w="524"/>
        <w:gridCol w:w="6"/>
        <w:gridCol w:w="9"/>
        <w:gridCol w:w="3996"/>
        <w:gridCol w:w="975"/>
        <w:gridCol w:w="18"/>
        <w:gridCol w:w="12"/>
        <w:gridCol w:w="980"/>
        <w:gridCol w:w="1144"/>
        <w:gridCol w:w="2686"/>
        <w:gridCol w:w="61"/>
      </w:tblGrid>
      <w:tr w:rsidR="00E72883" w:rsidTr="001E3A31">
        <w:trPr>
          <w:trHeight w:val="510"/>
        </w:trPr>
        <w:tc>
          <w:tcPr>
            <w:tcW w:w="531"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eastAsiaTheme="minorHAnsi" w:cs="Times New Roman"/>
                <w:b/>
              </w:rPr>
            </w:pPr>
            <w:r>
              <w:rPr>
                <w:rFonts w:cs="Times New Roman"/>
                <w:b/>
              </w:rPr>
              <w:t>№ п/п</w:t>
            </w:r>
          </w:p>
        </w:tc>
        <w:tc>
          <w:tcPr>
            <w:tcW w:w="400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cs="Times New Roman"/>
                <w:b/>
              </w:rPr>
            </w:pPr>
            <w:r>
              <w:rPr>
                <w:rFonts w:eastAsia="Times New Roman" w:cs="Times New Roman"/>
                <w:b/>
                <w:color w:val="000000"/>
                <w:w w:val="97"/>
              </w:rPr>
              <w:t>Наименование разделов и тем программы</w:t>
            </w:r>
          </w:p>
        </w:tc>
        <w:tc>
          <w:tcPr>
            <w:tcW w:w="312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cs="Times New Roman"/>
                <w:b/>
              </w:rPr>
            </w:pPr>
            <w:r>
              <w:rPr>
                <w:rFonts w:eastAsia="Times New Roman" w:cs="Times New Roman"/>
                <w:b/>
                <w:color w:val="000000"/>
                <w:w w:val="97"/>
              </w:rPr>
              <w:t>Количество часов</w:t>
            </w:r>
          </w:p>
        </w:tc>
        <w:tc>
          <w:tcPr>
            <w:tcW w:w="274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cs="Times New Roman"/>
                <w:b/>
              </w:rPr>
            </w:pPr>
            <w:r>
              <w:rPr>
                <w:rFonts w:cs="Times New Roman"/>
                <w:b/>
              </w:rPr>
              <w:t>Электронные (цифровые образовательные ресурсы)</w:t>
            </w:r>
          </w:p>
        </w:tc>
      </w:tr>
      <w:tr w:rsidR="00E72883" w:rsidTr="001E3A31">
        <w:trPr>
          <w:trHeight w:val="868"/>
        </w:trPr>
        <w:tc>
          <w:tcPr>
            <w:tcW w:w="531"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2883" w:rsidRDefault="00E72883">
            <w:pPr>
              <w:spacing w:line="240" w:lineRule="auto"/>
              <w:rPr>
                <w:rFonts w:cs="Times New Roman"/>
                <w:b/>
                <w:sz w:val="22"/>
                <w:lang w:eastAsia="en-US"/>
              </w:rPr>
            </w:pPr>
          </w:p>
        </w:tc>
        <w:tc>
          <w:tcPr>
            <w:tcW w:w="400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2883" w:rsidRDefault="00E72883">
            <w:pPr>
              <w:spacing w:line="240" w:lineRule="auto"/>
              <w:rPr>
                <w:rFonts w:cs="Times New Roman"/>
                <w:b/>
                <w:sz w:val="22"/>
                <w:lang w:eastAsia="en-US"/>
              </w:rPr>
            </w:pP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 xml:space="preserve">Всего </w:t>
            </w:r>
          </w:p>
        </w:tc>
        <w:tc>
          <w:tcPr>
            <w:tcW w:w="10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Контрольные работы</w:t>
            </w:r>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Практические работы</w:t>
            </w:r>
          </w:p>
        </w:tc>
        <w:tc>
          <w:tcPr>
            <w:tcW w:w="274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2883" w:rsidRDefault="00E72883">
            <w:pPr>
              <w:spacing w:line="240" w:lineRule="auto"/>
              <w:rPr>
                <w:rFonts w:cs="Times New Roman"/>
                <w:b/>
                <w:sz w:val="22"/>
                <w:lang w:eastAsia="en-US"/>
              </w:rPr>
            </w:pPr>
          </w:p>
        </w:tc>
      </w:tr>
      <w:tr w:rsidR="00E72883" w:rsidTr="001E3A31">
        <w:trPr>
          <w:gridAfter w:val="1"/>
          <w:wAfter w:w="58" w:type="dxa"/>
          <w:trHeight w:val="549"/>
        </w:trPr>
        <w:tc>
          <w:tcPr>
            <w:tcW w:w="10353"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pPr>
              <w:autoSpaceDE w:val="0"/>
              <w:autoSpaceDN w:val="0"/>
              <w:spacing w:before="346" w:line="228" w:lineRule="auto"/>
              <w:rPr>
                <w:rFonts w:cs="Times New Roman"/>
                <w:sz w:val="24"/>
                <w:szCs w:val="24"/>
              </w:rPr>
            </w:pPr>
            <w:r>
              <w:rPr>
                <w:rFonts w:eastAsia="Times New Roman" w:cs="Times New Roman"/>
                <w:b/>
                <w:color w:val="000000"/>
                <w:w w:val="97"/>
              </w:rPr>
              <w:t xml:space="preserve">Раздел 1. </w:t>
            </w:r>
            <w:r>
              <w:rPr>
                <w:rFonts w:cs="Times New Roman"/>
                <w:b/>
                <w:sz w:val="24"/>
                <w:szCs w:val="24"/>
              </w:rPr>
              <w:t>«Россия — наш общий дом»</w:t>
            </w:r>
          </w:p>
          <w:p w:rsidR="00E72883" w:rsidRDefault="00E72883">
            <w:pPr>
              <w:autoSpaceDE w:val="0"/>
              <w:autoSpaceDN w:val="0"/>
              <w:rPr>
                <w:rFonts w:cs="Times New Roman"/>
                <w:b/>
                <w:sz w:val="22"/>
              </w:rPr>
            </w:pPr>
          </w:p>
        </w:tc>
      </w:tr>
      <w:tr w:rsidR="00E72883" w:rsidTr="001E3A31">
        <w:trPr>
          <w:gridAfter w:val="1"/>
          <w:wAfter w:w="61" w:type="dxa"/>
          <w:trHeight w:val="5519"/>
        </w:trPr>
        <w:tc>
          <w:tcPr>
            <w:tcW w:w="5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cs="Times New Roman"/>
              </w:rPr>
            </w:pPr>
            <w:r>
              <w:rPr>
                <w:rFonts w:cs="Times New Roman"/>
              </w:rPr>
              <w:t>1.1</w:t>
            </w:r>
          </w:p>
        </w:tc>
        <w:tc>
          <w:tcPr>
            <w:tcW w:w="40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jc w:val="center"/>
              <w:rPr>
                <w:rFonts w:cs="Times New Roman"/>
                <w:b/>
                <w:sz w:val="24"/>
                <w:szCs w:val="24"/>
              </w:rPr>
            </w:pPr>
            <w:r>
              <w:rPr>
                <w:rFonts w:cs="Times New Roman"/>
                <w:b/>
                <w:sz w:val="24"/>
                <w:szCs w:val="24"/>
              </w:rPr>
              <w:t>«Россия — наш общий дом»</w:t>
            </w:r>
          </w:p>
          <w:p w:rsidR="00E72883" w:rsidRDefault="00E72883" w:rsidP="00F631E1">
            <w:pPr>
              <w:autoSpaceDE w:val="0"/>
              <w:autoSpaceDN w:val="0"/>
              <w:spacing w:line="240" w:lineRule="auto"/>
              <w:rPr>
                <w:rFonts w:cs="Times New Roman"/>
                <w:sz w:val="24"/>
                <w:szCs w:val="24"/>
              </w:rPr>
            </w:pPr>
            <w:r>
              <w:rPr>
                <w:rFonts w:cs="Times New Roman"/>
                <w:sz w:val="24"/>
                <w:szCs w:val="24"/>
              </w:rPr>
              <w:t>Зачем изучать курс «Основы духовно-нравственной культуры народов России»?</w:t>
            </w:r>
          </w:p>
          <w:p w:rsidR="00E72883" w:rsidRDefault="00E72883" w:rsidP="00F631E1">
            <w:pPr>
              <w:autoSpaceDE w:val="0"/>
              <w:autoSpaceDN w:val="0"/>
              <w:spacing w:line="240" w:lineRule="auto"/>
              <w:rPr>
                <w:rFonts w:cs="Times New Roman"/>
                <w:sz w:val="24"/>
                <w:szCs w:val="24"/>
              </w:rPr>
            </w:pPr>
            <w:r>
              <w:rPr>
                <w:rFonts w:cs="Times New Roman"/>
                <w:sz w:val="24"/>
                <w:szCs w:val="24"/>
              </w:rPr>
              <w:t xml:space="preserve">Наш </w:t>
            </w:r>
            <w:proofErr w:type="gramStart"/>
            <w:r>
              <w:rPr>
                <w:rFonts w:cs="Times New Roman"/>
                <w:sz w:val="24"/>
                <w:szCs w:val="24"/>
              </w:rPr>
              <w:t>дом  —</w:t>
            </w:r>
            <w:proofErr w:type="gramEnd"/>
            <w:r>
              <w:rPr>
                <w:rFonts w:cs="Times New Roman"/>
                <w:sz w:val="24"/>
                <w:szCs w:val="24"/>
              </w:rPr>
              <w:t xml:space="preserve"> Россия </w:t>
            </w:r>
          </w:p>
          <w:p w:rsidR="00E72883" w:rsidRDefault="00E72883" w:rsidP="00F631E1">
            <w:pPr>
              <w:autoSpaceDE w:val="0"/>
              <w:autoSpaceDN w:val="0"/>
              <w:spacing w:line="240" w:lineRule="auto"/>
              <w:ind w:right="-17"/>
              <w:rPr>
                <w:rFonts w:cs="Times New Roman"/>
                <w:sz w:val="24"/>
                <w:szCs w:val="24"/>
              </w:rPr>
            </w:pPr>
            <w:r>
              <w:rPr>
                <w:rFonts w:cs="Times New Roman"/>
                <w:sz w:val="24"/>
                <w:szCs w:val="24"/>
              </w:rPr>
              <w:t xml:space="preserve">Язык и история </w:t>
            </w:r>
          </w:p>
          <w:p w:rsidR="00E72883" w:rsidRDefault="00E72883" w:rsidP="00F631E1">
            <w:pPr>
              <w:autoSpaceDE w:val="0"/>
              <w:autoSpaceDN w:val="0"/>
              <w:spacing w:line="240" w:lineRule="auto"/>
              <w:ind w:right="-158"/>
              <w:rPr>
                <w:rFonts w:cs="Times New Roman"/>
                <w:sz w:val="24"/>
                <w:szCs w:val="24"/>
              </w:rPr>
            </w:pPr>
            <w:r>
              <w:rPr>
                <w:rFonts w:cs="Times New Roman"/>
                <w:sz w:val="24"/>
                <w:szCs w:val="24"/>
              </w:rPr>
              <w:t xml:space="preserve">Русский язык — язык общения </w:t>
            </w:r>
          </w:p>
          <w:p w:rsidR="00E72883" w:rsidRDefault="00E72883" w:rsidP="00F631E1">
            <w:pPr>
              <w:autoSpaceDE w:val="0"/>
              <w:autoSpaceDN w:val="0"/>
              <w:spacing w:line="240" w:lineRule="auto"/>
              <w:ind w:right="-158"/>
              <w:rPr>
                <w:rFonts w:cs="Times New Roman"/>
                <w:sz w:val="24"/>
                <w:szCs w:val="24"/>
              </w:rPr>
            </w:pPr>
            <w:r>
              <w:rPr>
                <w:rFonts w:cs="Times New Roman"/>
                <w:sz w:val="24"/>
                <w:szCs w:val="24"/>
              </w:rPr>
              <w:t>и язык возможностей.</w:t>
            </w:r>
          </w:p>
          <w:p w:rsidR="00E72883" w:rsidRDefault="00E72883" w:rsidP="00F631E1">
            <w:pPr>
              <w:autoSpaceDE w:val="0"/>
              <w:autoSpaceDN w:val="0"/>
              <w:spacing w:line="240" w:lineRule="auto"/>
              <w:ind w:right="-158"/>
              <w:rPr>
                <w:rFonts w:eastAsia="Times New Roman"/>
                <w:color w:val="000000"/>
                <w:sz w:val="24"/>
                <w:szCs w:val="24"/>
              </w:rPr>
            </w:pPr>
            <w:r>
              <w:rPr>
                <w:rFonts w:eastAsia="Times New Roman"/>
                <w:color w:val="000000"/>
                <w:sz w:val="24"/>
                <w:szCs w:val="24"/>
              </w:rPr>
              <w:t>Истоки родной культуры</w:t>
            </w:r>
          </w:p>
          <w:p w:rsidR="00E72883" w:rsidRDefault="00E72883" w:rsidP="00F631E1">
            <w:pPr>
              <w:autoSpaceDE w:val="0"/>
              <w:autoSpaceDN w:val="0"/>
              <w:spacing w:line="240" w:lineRule="auto"/>
              <w:ind w:right="-158"/>
              <w:rPr>
                <w:rFonts w:eastAsia="Times New Roman"/>
                <w:color w:val="000000"/>
                <w:sz w:val="24"/>
                <w:szCs w:val="24"/>
              </w:rPr>
            </w:pPr>
            <w:r>
              <w:rPr>
                <w:rFonts w:eastAsia="Times New Roman"/>
                <w:color w:val="000000"/>
                <w:sz w:val="24"/>
                <w:szCs w:val="24"/>
              </w:rPr>
              <w:t>Материальная культура</w:t>
            </w:r>
          </w:p>
          <w:p w:rsidR="00E72883" w:rsidRDefault="00E72883" w:rsidP="00F631E1">
            <w:pPr>
              <w:autoSpaceDE w:val="0"/>
              <w:autoSpaceDN w:val="0"/>
              <w:spacing w:line="240" w:lineRule="auto"/>
              <w:ind w:right="-158"/>
              <w:rPr>
                <w:rFonts w:eastAsia="Times New Roman"/>
                <w:color w:val="000000"/>
                <w:sz w:val="24"/>
                <w:szCs w:val="24"/>
              </w:rPr>
            </w:pPr>
            <w:r>
              <w:rPr>
                <w:rFonts w:eastAsia="Times New Roman"/>
                <w:color w:val="000000"/>
                <w:sz w:val="24"/>
                <w:szCs w:val="24"/>
              </w:rPr>
              <w:t>Духовная культура</w:t>
            </w:r>
          </w:p>
          <w:p w:rsidR="00E72883" w:rsidRDefault="00E72883" w:rsidP="00F631E1">
            <w:pPr>
              <w:autoSpaceDE w:val="0"/>
              <w:autoSpaceDN w:val="0"/>
              <w:spacing w:line="240" w:lineRule="auto"/>
              <w:ind w:right="-158"/>
              <w:rPr>
                <w:rFonts w:eastAsia="Times New Roman"/>
                <w:color w:val="000000"/>
                <w:sz w:val="24"/>
                <w:szCs w:val="24"/>
              </w:rPr>
            </w:pPr>
            <w:r>
              <w:rPr>
                <w:rFonts w:eastAsia="Times New Roman"/>
                <w:color w:val="000000"/>
                <w:sz w:val="24"/>
                <w:szCs w:val="24"/>
              </w:rPr>
              <w:t>Культура и религия</w:t>
            </w:r>
          </w:p>
          <w:p w:rsidR="00E72883" w:rsidRDefault="00E72883" w:rsidP="00F631E1">
            <w:pPr>
              <w:autoSpaceDE w:val="0"/>
              <w:autoSpaceDN w:val="0"/>
              <w:spacing w:line="240" w:lineRule="auto"/>
              <w:ind w:right="-158"/>
              <w:rPr>
                <w:rFonts w:eastAsia="Times New Roman"/>
                <w:color w:val="000000"/>
                <w:sz w:val="24"/>
                <w:szCs w:val="24"/>
              </w:rPr>
            </w:pPr>
            <w:r>
              <w:rPr>
                <w:rFonts w:eastAsia="Times New Roman"/>
                <w:color w:val="000000"/>
                <w:sz w:val="24"/>
                <w:szCs w:val="24"/>
              </w:rPr>
              <w:t>Культура и образование</w:t>
            </w:r>
          </w:p>
          <w:p w:rsidR="00E72883" w:rsidRDefault="00E72883" w:rsidP="00F631E1">
            <w:pPr>
              <w:autoSpaceDE w:val="0"/>
              <w:autoSpaceDN w:val="0"/>
              <w:spacing w:line="240" w:lineRule="auto"/>
              <w:ind w:right="-158"/>
              <w:rPr>
                <w:rFonts w:eastAsiaTheme="minorHAnsi" w:cs="Times New Roman"/>
                <w:sz w:val="24"/>
                <w:szCs w:val="24"/>
              </w:rPr>
            </w:pPr>
            <w:r>
              <w:rPr>
                <w:rFonts w:eastAsia="Times New Roman"/>
                <w:color w:val="000000"/>
                <w:sz w:val="24"/>
                <w:szCs w:val="24"/>
              </w:rPr>
              <w:t>Многообразие культур России (практическое занятие)</w:t>
            </w:r>
          </w:p>
        </w:tc>
        <w:tc>
          <w:tcPr>
            <w:tcW w:w="9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pPr>
              <w:autoSpaceDE w:val="0"/>
              <w:autoSpaceDN w:val="0"/>
              <w:rPr>
                <w:rFonts w:eastAsia="Times New Roman" w:cs="Times New Roman"/>
                <w:b/>
                <w:color w:val="000000"/>
                <w:w w:val="97"/>
                <w:sz w:val="22"/>
              </w:rPr>
            </w:pPr>
            <w:r>
              <w:rPr>
                <w:rFonts w:eastAsia="Times New Roman" w:cs="Times New Roman"/>
                <w:b/>
                <w:color w:val="000000"/>
                <w:w w:val="97"/>
              </w:rPr>
              <w:t>10</w:t>
            </w:r>
          </w:p>
          <w:p w:rsidR="00E72883" w:rsidRDefault="00E72883" w:rsidP="00F631E1">
            <w:pPr>
              <w:autoSpaceDE w:val="0"/>
              <w:autoSpaceDN w:val="0"/>
              <w:spacing w:line="480" w:lineRule="auto"/>
              <w:rPr>
                <w:rFonts w:eastAsia="Times New Roman" w:cs="Times New Roman"/>
                <w:b/>
                <w:color w:val="000000"/>
                <w:w w:val="97"/>
              </w:rPr>
            </w:pPr>
            <w:r>
              <w:rPr>
                <w:rFonts w:eastAsia="Times New Roman" w:cs="Times New Roman"/>
                <w:b/>
                <w:color w:val="000000"/>
                <w:w w:val="97"/>
              </w:rPr>
              <w:t>1</w:t>
            </w:r>
          </w:p>
          <w:p w:rsidR="00E72883" w:rsidRDefault="00E72883">
            <w:pPr>
              <w:autoSpaceDE w:val="0"/>
              <w:autoSpaceDN w:val="0"/>
              <w:spacing w:line="480" w:lineRule="auto"/>
              <w:rPr>
                <w:rFonts w:eastAsia="Times New Roman" w:cs="Times New Roman"/>
                <w:b/>
                <w:color w:val="000000"/>
                <w:w w:val="97"/>
              </w:rPr>
            </w:pPr>
            <w:r>
              <w:rPr>
                <w:rFonts w:eastAsia="Times New Roman" w:cs="Times New Roman"/>
                <w:b/>
                <w:color w:val="000000"/>
                <w:w w:val="97"/>
              </w:rPr>
              <w:t>1</w:t>
            </w:r>
          </w:p>
          <w:p w:rsidR="00F631E1" w:rsidRDefault="00E72883" w:rsidP="00F631E1">
            <w:pPr>
              <w:autoSpaceDE w:val="0"/>
              <w:autoSpaceDN w:val="0"/>
              <w:spacing w:line="48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480" w:lineRule="auto"/>
              <w:rPr>
                <w:rFonts w:eastAsia="Times New Roman" w:cs="Times New Roman"/>
                <w:b/>
                <w:color w:val="000000"/>
                <w:w w:val="97"/>
              </w:rPr>
            </w:pPr>
            <w:r>
              <w:rPr>
                <w:rFonts w:eastAsia="Times New Roman" w:cs="Times New Roman"/>
                <w:b/>
                <w:color w:val="000000"/>
                <w:w w:val="97"/>
              </w:rPr>
              <w:t>1</w:t>
            </w:r>
          </w:p>
          <w:p w:rsidR="00E72883" w:rsidRDefault="00E72883">
            <w:pPr>
              <w:autoSpaceDE w:val="0"/>
              <w:autoSpaceDN w:val="0"/>
              <w:spacing w:line="480" w:lineRule="auto"/>
              <w:rPr>
                <w:rFonts w:eastAsia="Times New Roman" w:cs="Times New Roman"/>
                <w:b/>
                <w:color w:val="000000"/>
                <w:w w:val="97"/>
              </w:rPr>
            </w:pPr>
            <w:r>
              <w:rPr>
                <w:rFonts w:eastAsia="Times New Roman" w:cs="Times New Roman"/>
                <w:b/>
                <w:color w:val="000000"/>
                <w:w w:val="97"/>
              </w:rPr>
              <w:t>1</w:t>
            </w:r>
          </w:p>
          <w:p w:rsidR="00E72883" w:rsidRDefault="00E72883">
            <w:pPr>
              <w:autoSpaceDE w:val="0"/>
              <w:autoSpaceDN w:val="0"/>
              <w:spacing w:line="480" w:lineRule="auto"/>
              <w:rPr>
                <w:rFonts w:eastAsia="Times New Roman" w:cs="Times New Roman"/>
                <w:b/>
                <w:color w:val="000000"/>
                <w:w w:val="97"/>
              </w:rPr>
            </w:pPr>
            <w:r>
              <w:rPr>
                <w:rFonts w:eastAsia="Times New Roman" w:cs="Times New Roman"/>
                <w:b/>
                <w:color w:val="000000"/>
                <w:w w:val="97"/>
              </w:rPr>
              <w:t>1</w:t>
            </w:r>
          </w:p>
          <w:p w:rsidR="00E72883" w:rsidRDefault="00E72883">
            <w:pPr>
              <w:autoSpaceDE w:val="0"/>
              <w:autoSpaceDN w:val="0"/>
              <w:spacing w:line="480" w:lineRule="auto"/>
              <w:rPr>
                <w:rFonts w:eastAsia="Times New Roman" w:cs="Times New Roman"/>
                <w:b/>
                <w:color w:val="000000"/>
                <w:w w:val="97"/>
              </w:rPr>
            </w:pPr>
            <w:r>
              <w:rPr>
                <w:rFonts w:eastAsia="Times New Roman" w:cs="Times New Roman"/>
                <w:b/>
                <w:color w:val="000000"/>
                <w:w w:val="97"/>
              </w:rPr>
              <w:t>1</w:t>
            </w:r>
          </w:p>
          <w:p w:rsidR="00E72883" w:rsidRDefault="00E72883">
            <w:pPr>
              <w:autoSpaceDE w:val="0"/>
              <w:autoSpaceDN w:val="0"/>
              <w:spacing w:line="480" w:lineRule="auto"/>
              <w:rPr>
                <w:rFonts w:eastAsia="Times New Roman" w:cs="Times New Roman"/>
                <w:b/>
                <w:color w:val="000000"/>
                <w:w w:val="97"/>
              </w:rPr>
            </w:pPr>
            <w:r>
              <w:rPr>
                <w:rFonts w:eastAsia="Times New Roman" w:cs="Times New Roman"/>
                <w:b/>
                <w:color w:val="000000"/>
                <w:w w:val="97"/>
              </w:rPr>
              <w:t>1</w:t>
            </w:r>
          </w:p>
          <w:p w:rsidR="00E72883" w:rsidRDefault="00E72883">
            <w:pPr>
              <w:autoSpaceDE w:val="0"/>
              <w:autoSpaceDN w:val="0"/>
              <w:spacing w:line="480" w:lineRule="auto"/>
              <w:rPr>
                <w:rFonts w:eastAsia="Times New Roman" w:cs="Times New Roman"/>
                <w:b/>
                <w:color w:val="000000"/>
                <w:w w:val="97"/>
              </w:rPr>
            </w:pPr>
            <w:r>
              <w:rPr>
                <w:rFonts w:eastAsia="Times New Roman" w:cs="Times New Roman"/>
                <w:b/>
                <w:color w:val="000000"/>
                <w:w w:val="97"/>
              </w:rPr>
              <w:t>1</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0</w:t>
            </w:r>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0.5</w:t>
            </w:r>
          </w:p>
        </w:tc>
        <w:tc>
          <w:tcPr>
            <w:tcW w:w="2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047270">
            <w:pPr>
              <w:rPr>
                <w:rFonts w:eastAsiaTheme="minorHAnsi" w:cs="Times New Roman"/>
              </w:rPr>
            </w:pPr>
            <w:hyperlink r:id="rId898" w:history="1">
              <w:r w:rsidR="00E72883">
                <w:rPr>
                  <w:rStyle w:val="af1"/>
                  <w:rFonts w:eastAsia="Times New Roman" w:cs="Times New Roman"/>
                  <w:sz w:val="24"/>
                  <w:szCs w:val="24"/>
                </w:rPr>
                <w:t>http://scool-collection.edu.ru</w:t>
              </w:r>
            </w:hyperlink>
          </w:p>
          <w:p w:rsidR="00E72883" w:rsidRDefault="00E72883">
            <w:pPr>
              <w:rPr>
                <w:rFonts w:cs="Times New Roman"/>
              </w:rPr>
            </w:pPr>
          </w:p>
          <w:p w:rsidR="00E72883" w:rsidRDefault="00047270">
            <w:pPr>
              <w:autoSpaceDE w:val="0"/>
              <w:autoSpaceDN w:val="0"/>
              <w:rPr>
                <w:rFonts w:cs="Times New Roman"/>
                <w:b/>
              </w:rPr>
            </w:pPr>
            <w:hyperlink r:id="rId899" w:history="1">
              <w:r w:rsidR="00E72883">
                <w:rPr>
                  <w:rStyle w:val="af1"/>
                  <w:rFonts w:cs="Times New Roman"/>
                  <w:b/>
                </w:rPr>
                <w:t>https://resh.edu.ru/subject/3/</w:t>
              </w:r>
            </w:hyperlink>
          </w:p>
          <w:p w:rsidR="00E72883" w:rsidRDefault="00E72883">
            <w:pPr>
              <w:autoSpaceDE w:val="0"/>
              <w:autoSpaceDN w:val="0"/>
              <w:rPr>
                <w:rFonts w:cs="Times New Roman"/>
                <w:b/>
              </w:rPr>
            </w:pPr>
          </w:p>
          <w:p w:rsidR="00E72883" w:rsidRDefault="00047270">
            <w:pPr>
              <w:rPr>
                <w:rFonts w:cs="Times New Roman"/>
              </w:rPr>
            </w:pPr>
            <w:hyperlink r:id="rId900" w:history="1">
              <w:r w:rsidR="00E72883">
                <w:rPr>
                  <w:rStyle w:val="af1"/>
                  <w:rFonts w:cs="Times New Roman"/>
                </w:rPr>
                <w:t>https://uchi.ru/</w:t>
              </w:r>
            </w:hyperlink>
          </w:p>
          <w:p w:rsidR="00E72883" w:rsidRDefault="00E72883">
            <w:pPr>
              <w:rPr>
                <w:rFonts w:cs="Times New Roman"/>
              </w:rPr>
            </w:pPr>
          </w:p>
        </w:tc>
      </w:tr>
      <w:tr w:rsidR="00E72883" w:rsidTr="001E3A31">
        <w:trPr>
          <w:gridAfter w:val="5"/>
          <w:wAfter w:w="4881" w:type="dxa"/>
          <w:trHeight w:val="557"/>
        </w:trPr>
        <w:tc>
          <w:tcPr>
            <w:tcW w:w="453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eastAsia="Times New Roman" w:cs="Times New Roman"/>
                <w:b/>
                <w:color w:val="000000"/>
                <w:w w:val="97"/>
              </w:rPr>
            </w:pPr>
            <w:r>
              <w:rPr>
                <w:rFonts w:eastAsia="Times New Roman" w:cs="Times New Roman"/>
                <w:color w:val="000000"/>
                <w:w w:val="97"/>
              </w:rPr>
              <w:t>Итого по разделу:</w:t>
            </w:r>
          </w:p>
        </w:tc>
        <w:tc>
          <w:tcPr>
            <w:tcW w:w="9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10</w:t>
            </w:r>
          </w:p>
        </w:tc>
      </w:tr>
      <w:tr w:rsidR="00E72883" w:rsidTr="001E3A31">
        <w:trPr>
          <w:gridAfter w:val="1"/>
          <w:wAfter w:w="61" w:type="dxa"/>
          <w:trHeight w:val="557"/>
        </w:trPr>
        <w:tc>
          <w:tcPr>
            <w:tcW w:w="5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eastAsia="Times New Roman" w:cs="Times New Roman"/>
                <w:color w:val="000000"/>
                <w:w w:val="97"/>
              </w:rPr>
            </w:pPr>
            <w:r>
              <w:rPr>
                <w:rFonts w:eastAsia="Times New Roman" w:cs="Times New Roman"/>
                <w:color w:val="000000"/>
                <w:w w:val="97"/>
              </w:rPr>
              <w:t>2.1</w:t>
            </w:r>
          </w:p>
        </w:tc>
        <w:tc>
          <w:tcPr>
            <w:tcW w:w="3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eastAsiaTheme="minorHAnsi" w:cs="Times New Roman"/>
                <w:b/>
                <w:sz w:val="24"/>
                <w:szCs w:val="24"/>
              </w:rPr>
            </w:pPr>
            <w:r>
              <w:rPr>
                <w:rFonts w:cs="Times New Roman"/>
                <w:b/>
                <w:sz w:val="24"/>
                <w:szCs w:val="24"/>
              </w:rPr>
              <w:t>«Семья и духовно-нравственные ценности»</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Семья – хранитель духовных ценностей</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Родина начинается с семьи</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Традиции семейного воспитания в России</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Образ семьи в культуре народов России</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Труд в истории семьи</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 xml:space="preserve">Семья в современном мире </w:t>
            </w:r>
          </w:p>
          <w:p w:rsidR="00E72883" w:rsidRDefault="00E72883" w:rsidP="00F631E1">
            <w:pPr>
              <w:autoSpaceDE w:val="0"/>
              <w:autoSpaceDN w:val="0"/>
              <w:spacing w:line="240" w:lineRule="auto"/>
              <w:rPr>
                <w:rFonts w:eastAsia="Times New Roman" w:cs="Times New Roman"/>
                <w:b/>
                <w:color w:val="000000"/>
                <w:w w:val="97"/>
                <w:sz w:val="22"/>
              </w:rPr>
            </w:pPr>
            <w:r>
              <w:rPr>
                <w:rFonts w:eastAsia="Times New Roman"/>
                <w:color w:val="000000"/>
                <w:sz w:val="24"/>
                <w:szCs w:val="24"/>
              </w:rPr>
              <w:t>(практическое занятие)</w:t>
            </w:r>
          </w:p>
        </w:tc>
        <w:tc>
          <w:tcPr>
            <w:tcW w:w="9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6</w:t>
            </w:r>
          </w:p>
          <w:p w:rsidR="00E72883" w:rsidRDefault="00E72883">
            <w:pPr>
              <w:autoSpaceDE w:val="0"/>
              <w:autoSpaceDN w:val="0"/>
              <w:spacing w:line="240" w:lineRule="auto"/>
              <w:rPr>
                <w:rFonts w:eastAsia="Times New Roman" w:cs="Times New Roman"/>
                <w:b/>
                <w:color w:val="000000"/>
                <w:w w:val="97"/>
              </w:rPr>
            </w:pPr>
          </w:p>
          <w:p w:rsidR="00E72883" w:rsidRDefault="00E72883">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pPr>
              <w:autoSpaceDE w:val="0"/>
              <w:autoSpaceDN w:val="0"/>
              <w:spacing w:line="240" w:lineRule="auto"/>
              <w:rPr>
                <w:rFonts w:eastAsia="Times New Roman" w:cs="Times New Roman"/>
                <w:b/>
                <w:color w:val="000000"/>
                <w:w w:val="97"/>
              </w:rPr>
            </w:pPr>
          </w:p>
          <w:p w:rsidR="00E72883" w:rsidRDefault="00E72883">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F631E1" w:rsidRDefault="00F631E1">
            <w:pPr>
              <w:autoSpaceDE w:val="0"/>
              <w:autoSpaceDN w:val="0"/>
              <w:spacing w:line="240" w:lineRule="auto"/>
              <w:rPr>
                <w:rFonts w:eastAsia="Times New Roman" w:cs="Times New Roman"/>
                <w:b/>
                <w:color w:val="000000"/>
                <w:w w:val="97"/>
              </w:rPr>
            </w:pPr>
          </w:p>
          <w:p w:rsidR="00E72883" w:rsidRDefault="00E72883">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pPr>
              <w:autoSpaceDE w:val="0"/>
              <w:autoSpaceDN w:val="0"/>
              <w:spacing w:line="240" w:lineRule="auto"/>
              <w:rPr>
                <w:rFonts w:eastAsia="Times New Roman" w:cs="Times New Roman"/>
                <w:b/>
                <w:color w:val="000000"/>
                <w:w w:val="97"/>
              </w:rPr>
            </w:pPr>
          </w:p>
          <w:p w:rsidR="00E72883" w:rsidRDefault="00E72883">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pPr>
              <w:autoSpaceDE w:val="0"/>
              <w:autoSpaceDN w:val="0"/>
              <w:spacing w:line="240" w:lineRule="auto"/>
              <w:rPr>
                <w:rFonts w:eastAsia="Times New Roman" w:cs="Times New Roman"/>
                <w:b/>
                <w:color w:val="000000"/>
                <w:w w:val="97"/>
              </w:rPr>
            </w:pPr>
          </w:p>
          <w:p w:rsidR="00E72883" w:rsidRDefault="00E72883">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F631E1" w:rsidRDefault="00F631E1">
            <w:pPr>
              <w:autoSpaceDE w:val="0"/>
              <w:autoSpaceDN w:val="0"/>
              <w:spacing w:line="240" w:lineRule="auto"/>
              <w:rPr>
                <w:rFonts w:eastAsia="Times New Roman" w:cs="Times New Roman"/>
                <w:b/>
                <w:color w:val="000000"/>
                <w:w w:val="97"/>
              </w:rPr>
            </w:pPr>
          </w:p>
          <w:p w:rsidR="00E72883" w:rsidRDefault="00E72883">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pPr>
              <w:autoSpaceDE w:val="0"/>
              <w:autoSpaceDN w:val="0"/>
              <w:spacing w:line="360" w:lineRule="auto"/>
              <w:rPr>
                <w:rFonts w:eastAsia="Times New Roman" w:cs="Times New Roman"/>
                <w:b/>
                <w:color w:val="000000"/>
                <w:w w:val="97"/>
              </w:rPr>
            </w:pP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0</w:t>
            </w:r>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0.5</w:t>
            </w:r>
          </w:p>
        </w:tc>
        <w:tc>
          <w:tcPr>
            <w:tcW w:w="2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047270">
            <w:pPr>
              <w:rPr>
                <w:rFonts w:eastAsiaTheme="minorHAnsi" w:cs="Times New Roman"/>
              </w:rPr>
            </w:pPr>
            <w:hyperlink r:id="rId901" w:history="1">
              <w:r w:rsidR="00E72883">
                <w:rPr>
                  <w:rStyle w:val="af1"/>
                  <w:rFonts w:eastAsia="Times New Roman" w:cs="Times New Roman"/>
                  <w:sz w:val="24"/>
                  <w:szCs w:val="24"/>
                </w:rPr>
                <w:t>http://scool-collection.edu.ru</w:t>
              </w:r>
            </w:hyperlink>
          </w:p>
          <w:p w:rsidR="00E72883" w:rsidRDefault="00E72883">
            <w:pPr>
              <w:rPr>
                <w:rFonts w:cs="Times New Roman"/>
              </w:rPr>
            </w:pPr>
          </w:p>
          <w:p w:rsidR="00E72883" w:rsidRDefault="00047270">
            <w:pPr>
              <w:autoSpaceDE w:val="0"/>
              <w:autoSpaceDN w:val="0"/>
              <w:rPr>
                <w:rFonts w:cs="Times New Roman"/>
                <w:b/>
              </w:rPr>
            </w:pPr>
            <w:hyperlink r:id="rId902" w:history="1">
              <w:r w:rsidR="00E72883">
                <w:rPr>
                  <w:rStyle w:val="af1"/>
                  <w:rFonts w:cs="Times New Roman"/>
                  <w:b/>
                </w:rPr>
                <w:t>https://resh.edu.ru/subject/3/</w:t>
              </w:r>
            </w:hyperlink>
          </w:p>
          <w:p w:rsidR="00E72883" w:rsidRDefault="00E72883">
            <w:pPr>
              <w:autoSpaceDE w:val="0"/>
              <w:autoSpaceDN w:val="0"/>
              <w:rPr>
                <w:rFonts w:cs="Times New Roman"/>
                <w:b/>
              </w:rPr>
            </w:pPr>
          </w:p>
          <w:p w:rsidR="00E72883" w:rsidRDefault="00047270">
            <w:pPr>
              <w:rPr>
                <w:rFonts w:cs="Times New Roman"/>
              </w:rPr>
            </w:pPr>
            <w:hyperlink r:id="rId903" w:history="1">
              <w:r w:rsidR="00E72883">
                <w:rPr>
                  <w:rStyle w:val="af1"/>
                  <w:rFonts w:cs="Times New Roman"/>
                </w:rPr>
                <w:t>https://uchi.ru/</w:t>
              </w:r>
            </w:hyperlink>
          </w:p>
          <w:p w:rsidR="00E72883" w:rsidRDefault="00E72883">
            <w:pPr>
              <w:rPr>
                <w:rFonts w:cs="Times New Roman"/>
              </w:rPr>
            </w:pPr>
          </w:p>
        </w:tc>
      </w:tr>
      <w:tr w:rsidR="00E72883" w:rsidTr="001E3A31">
        <w:trPr>
          <w:gridAfter w:val="1"/>
          <w:wAfter w:w="61" w:type="dxa"/>
          <w:trHeight w:val="557"/>
        </w:trPr>
        <w:tc>
          <w:tcPr>
            <w:tcW w:w="453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eastAsia="Times New Roman" w:cs="Times New Roman"/>
                <w:color w:val="000000"/>
                <w:w w:val="97"/>
              </w:rPr>
            </w:pPr>
            <w:r>
              <w:rPr>
                <w:rFonts w:eastAsia="Times New Roman" w:cs="Times New Roman"/>
                <w:color w:val="000000"/>
                <w:w w:val="97"/>
              </w:rPr>
              <w:t>Итого по разделу:</w:t>
            </w:r>
          </w:p>
        </w:tc>
        <w:tc>
          <w:tcPr>
            <w:tcW w:w="9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6</w:t>
            </w:r>
          </w:p>
        </w:tc>
        <w:tc>
          <w:tcPr>
            <w:tcW w:w="4820" w:type="dxa"/>
            <w:gridSpan w:val="4"/>
            <w:tcBorders>
              <w:top w:val="single" w:sz="4" w:space="0" w:color="auto"/>
              <w:left w:val="single" w:sz="4" w:space="0" w:color="000000" w:themeColor="text1"/>
              <w:bottom w:val="single" w:sz="4" w:space="0" w:color="auto"/>
              <w:right w:val="single" w:sz="4" w:space="0" w:color="auto"/>
            </w:tcBorders>
          </w:tcPr>
          <w:p w:rsidR="00E72883" w:rsidRDefault="00E72883">
            <w:pPr>
              <w:spacing w:after="200" w:line="276" w:lineRule="auto"/>
              <w:rPr>
                <w:rFonts w:asciiTheme="minorHAnsi" w:eastAsiaTheme="minorHAnsi" w:hAnsiTheme="minorHAnsi"/>
              </w:rPr>
            </w:pPr>
          </w:p>
        </w:tc>
      </w:tr>
      <w:tr w:rsidR="00E72883" w:rsidTr="001E3A31">
        <w:trPr>
          <w:gridAfter w:val="1"/>
          <w:wAfter w:w="61" w:type="dxa"/>
          <w:trHeight w:val="557"/>
        </w:trPr>
        <w:tc>
          <w:tcPr>
            <w:tcW w:w="453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pPr>
              <w:autoSpaceDE w:val="0"/>
              <w:autoSpaceDN w:val="0"/>
              <w:jc w:val="center"/>
              <w:rPr>
                <w:rFonts w:cs="Times New Roman"/>
                <w:sz w:val="24"/>
                <w:szCs w:val="24"/>
              </w:rPr>
            </w:pPr>
            <w:r>
              <w:rPr>
                <w:rFonts w:eastAsia="Times New Roman" w:cs="Times New Roman"/>
                <w:b/>
                <w:color w:val="000000"/>
                <w:w w:val="97"/>
              </w:rPr>
              <w:lastRenderedPageBreak/>
              <w:t xml:space="preserve">Раздел 3. </w:t>
            </w:r>
            <w:r>
              <w:rPr>
                <w:rFonts w:cs="Times New Roman"/>
                <w:b/>
                <w:sz w:val="24"/>
                <w:szCs w:val="24"/>
              </w:rPr>
              <w:t>«Духовно-нравственное богатство личности»</w:t>
            </w:r>
          </w:p>
          <w:p w:rsidR="00E72883" w:rsidRDefault="00E72883">
            <w:pPr>
              <w:autoSpaceDE w:val="0"/>
              <w:autoSpaceDN w:val="0"/>
              <w:rPr>
                <w:rFonts w:eastAsia="Times New Roman" w:cs="Times New Roman"/>
                <w:color w:val="000000"/>
                <w:w w:val="97"/>
                <w:sz w:val="22"/>
              </w:rPr>
            </w:pPr>
          </w:p>
        </w:tc>
        <w:tc>
          <w:tcPr>
            <w:tcW w:w="1005" w:type="dxa"/>
            <w:gridSpan w:val="3"/>
            <w:tcBorders>
              <w:top w:val="nil"/>
              <w:left w:val="single" w:sz="4" w:space="0" w:color="000000" w:themeColor="text1"/>
              <w:bottom w:val="nil"/>
              <w:right w:val="single" w:sz="4" w:space="0" w:color="auto"/>
            </w:tcBorders>
          </w:tcPr>
          <w:p w:rsidR="00E72883" w:rsidRDefault="00E72883">
            <w:pPr>
              <w:spacing w:after="200" w:line="276" w:lineRule="auto"/>
              <w:rPr>
                <w:rFonts w:asciiTheme="minorHAnsi" w:eastAsiaTheme="minorHAnsi" w:hAnsiTheme="minorHAnsi"/>
              </w:rPr>
            </w:pPr>
          </w:p>
        </w:tc>
        <w:tc>
          <w:tcPr>
            <w:tcW w:w="4808" w:type="dxa"/>
            <w:gridSpan w:val="3"/>
            <w:tcBorders>
              <w:top w:val="nil"/>
              <w:left w:val="single" w:sz="4" w:space="0" w:color="000000" w:themeColor="text1"/>
              <w:bottom w:val="nil"/>
              <w:right w:val="single" w:sz="4" w:space="0" w:color="auto"/>
            </w:tcBorders>
          </w:tcPr>
          <w:p w:rsidR="00E72883" w:rsidRDefault="00E72883">
            <w:pPr>
              <w:spacing w:after="200" w:line="276" w:lineRule="auto"/>
            </w:pPr>
          </w:p>
        </w:tc>
      </w:tr>
      <w:tr w:rsidR="00E72883" w:rsidTr="001E3A31">
        <w:trPr>
          <w:gridAfter w:val="1"/>
          <w:wAfter w:w="61" w:type="dxa"/>
          <w:trHeight w:val="2262"/>
        </w:trPr>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eastAsia="Times New Roman" w:cs="Times New Roman"/>
                <w:color w:val="000000"/>
                <w:w w:val="97"/>
              </w:rPr>
            </w:pPr>
            <w:r>
              <w:rPr>
                <w:rFonts w:eastAsia="Times New Roman" w:cs="Times New Roman"/>
                <w:color w:val="000000"/>
                <w:w w:val="97"/>
              </w:rPr>
              <w:t>3.1</w:t>
            </w:r>
          </w:p>
        </w:tc>
        <w:tc>
          <w:tcPr>
            <w:tcW w:w="40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rsidP="00F631E1">
            <w:pPr>
              <w:autoSpaceDE w:val="0"/>
              <w:autoSpaceDN w:val="0"/>
              <w:spacing w:line="240" w:lineRule="auto"/>
              <w:rPr>
                <w:rFonts w:eastAsiaTheme="minorHAnsi" w:cs="Times New Roman"/>
                <w:b/>
                <w:sz w:val="24"/>
                <w:szCs w:val="24"/>
              </w:rPr>
            </w:pPr>
            <w:r>
              <w:rPr>
                <w:rFonts w:cs="Times New Roman"/>
                <w:b/>
                <w:sz w:val="24"/>
                <w:szCs w:val="24"/>
              </w:rPr>
              <w:t>«Духовно-нравственное богатство личности»</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Личность- общество - культура</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Духовный мир человека. Человек – творец культуры.</w:t>
            </w:r>
          </w:p>
          <w:p w:rsidR="00E72883" w:rsidRDefault="00E72883" w:rsidP="00F631E1">
            <w:pPr>
              <w:autoSpaceDE w:val="0"/>
              <w:autoSpaceDN w:val="0"/>
              <w:spacing w:line="240" w:lineRule="auto"/>
              <w:rPr>
                <w:rFonts w:eastAsiaTheme="minorHAnsi" w:cs="Times New Roman"/>
                <w:sz w:val="24"/>
                <w:szCs w:val="24"/>
              </w:rPr>
            </w:pPr>
            <w:r>
              <w:rPr>
                <w:rFonts w:eastAsia="Times New Roman"/>
                <w:color w:val="000000"/>
                <w:sz w:val="24"/>
                <w:szCs w:val="24"/>
              </w:rPr>
              <w:t>Личность и духовно-нравственные ценности.</w:t>
            </w:r>
          </w:p>
          <w:p w:rsidR="00E72883" w:rsidRDefault="00E72883">
            <w:pPr>
              <w:autoSpaceDE w:val="0"/>
              <w:autoSpaceDN w:val="0"/>
              <w:rPr>
                <w:rFonts w:eastAsia="Times New Roman" w:cs="Times New Roman"/>
                <w:b/>
                <w:color w:val="000000"/>
                <w:w w:val="97"/>
                <w:sz w:val="22"/>
              </w:rPr>
            </w:pP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pPr>
              <w:autoSpaceDE w:val="0"/>
              <w:autoSpaceDN w:val="0"/>
              <w:spacing w:line="276" w:lineRule="auto"/>
              <w:rPr>
                <w:rFonts w:eastAsia="Times New Roman" w:cs="Times New Roman"/>
                <w:b/>
                <w:color w:val="000000"/>
                <w:w w:val="97"/>
              </w:rPr>
            </w:pPr>
            <w:r>
              <w:rPr>
                <w:rFonts w:eastAsia="Times New Roman" w:cs="Times New Roman"/>
                <w:b/>
                <w:color w:val="000000"/>
                <w:w w:val="97"/>
              </w:rPr>
              <w:t>3</w:t>
            </w:r>
          </w:p>
          <w:p w:rsidR="00E72883" w:rsidRDefault="00E72883">
            <w:pPr>
              <w:autoSpaceDE w:val="0"/>
              <w:autoSpaceDN w:val="0"/>
              <w:spacing w:line="276" w:lineRule="auto"/>
              <w:rPr>
                <w:rFonts w:eastAsia="Times New Roman" w:cs="Times New Roman"/>
                <w:b/>
                <w:color w:val="000000"/>
                <w:w w:val="97"/>
              </w:rPr>
            </w:pPr>
          </w:p>
          <w:p w:rsidR="00E72883" w:rsidRDefault="00E72883">
            <w:pPr>
              <w:autoSpaceDE w:val="0"/>
              <w:autoSpaceDN w:val="0"/>
              <w:spacing w:line="276" w:lineRule="auto"/>
              <w:rPr>
                <w:rFonts w:eastAsia="Times New Roman" w:cs="Times New Roman"/>
                <w:b/>
                <w:color w:val="000000"/>
                <w:w w:val="97"/>
              </w:rPr>
            </w:pPr>
            <w:r>
              <w:rPr>
                <w:rFonts w:eastAsia="Times New Roman" w:cs="Times New Roman"/>
                <w:b/>
                <w:color w:val="000000"/>
                <w:w w:val="97"/>
              </w:rPr>
              <w:t>1</w:t>
            </w:r>
          </w:p>
          <w:p w:rsidR="00E72883" w:rsidRDefault="00E72883">
            <w:pPr>
              <w:autoSpaceDE w:val="0"/>
              <w:autoSpaceDN w:val="0"/>
              <w:spacing w:line="276" w:lineRule="auto"/>
              <w:rPr>
                <w:rFonts w:eastAsia="Times New Roman" w:cs="Times New Roman"/>
                <w:b/>
                <w:color w:val="000000"/>
                <w:w w:val="97"/>
              </w:rPr>
            </w:pPr>
          </w:p>
          <w:p w:rsidR="00E72883" w:rsidRDefault="00E72883">
            <w:pPr>
              <w:autoSpaceDE w:val="0"/>
              <w:autoSpaceDN w:val="0"/>
              <w:spacing w:line="276" w:lineRule="auto"/>
              <w:rPr>
                <w:rFonts w:eastAsia="Times New Roman" w:cs="Times New Roman"/>
                <w:b/>
                <w:color w:val="000000"/>
                <w:w w:val="97"/>
              </w:rPr>
            </w:pPr>
            <w:r>
              <w:rPr>
                <w:rFonts w:eastAsia="Times New Roman" w:cs="Times New Roman"/>
                <w:b/>
                <w:color w:val="000000"/>
                <w:w w:val="97"/>
              </w:rPr>
              <w:t>1</w:t>
            </w:r>
          </w:p>
          <w:p w:rsidR="00E72883" w:rsidRDefault="00E72883">
            <w:pPr>
              <w:autoSpaceDE w:val="0"/>
              <w:autoSpaceDN w:val="0"/>
              <w:spacing w:line="276" w:lineRule="auto"/>
              <w:rPr>
                <w:rFonts w:eastAsia="Times New Roman" w:cs="Times New Roman"/>
                <w:b/>
                <w:color w:val="000000"/>
                <w:w w:val="97"/>
              </w:rPr>
            </w:pPr>
            <w:r>
              <w:rPr>
                <w:rFonts w:eastAsia="Times New Roman" w:cs="Times New Roman"/>
                <w:b/>
                <w:color w:val="000000"/>
                <w:w w:val="97"/>
              </w:rPr>
              <w:t>1</w:t>
            </w:r>
          </w:p>
        </w:tc>
        <w:tc>
          <w:tcPr>
            <w:tcW w:w="10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0</w:t>
            </w:r>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0.5</w:t>
            </w:r>
          </w:p>
        </w:tc>
        <w:tc>
          <w:tcPr>
            <w:tcW w:w="2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047270">
            <w:pPr>
              <w:rPr>
                <w:rFonts w:eastAsiaTheme="minorHAnsi" w:cs="Times New Roman"/>
              </w:rPr>
            </w:pPr>
            <w:hyperlink r:id="rId904" w:history="1">
              <w:r w:rsidR="00E72883">
                <w:rPr>
                  <w:rStyle w:val="af1"/>
                  <w:rFonts w:eastAsia="Times New Roman" w:cs="Times New Roman"/>
                  <w:sz w:val="24"/>
                  <w:szCs w:val="24"/>
                </w:rPr>
                <w:t>http://scool-collection.edu.ru</w:t>
              </w:r>
            </w:hyperlink>
          </w:p>
          <w:p w:rsidR="00E72883" w:rsidRDefault="00E72883">
            <w:pPr>
              <w:rPr>
                <w:rFonts w:cs="Times New Roman"/>
              </w:rPr>
            </w:pPr>
          </w:p>
          <w:p w:rsidR="00E72883" w:rsidRDefault="00047270">
            <w:pPr>
              <w:autoSpaceDE w:val="0"/>
              <w:autoSpaceDN w:val="0"/>
              <w:rPr>
                <w:rFonts w:cs="Times New Roman"/>
                <w:b/>
              </w:rPr>
            </w:pPr>
            <w:hyperlink r:id="rId905" w:history="1">
              <w:r w:rsidR="00E72883">
                <w:rPr>
                  <w:rStyle w:val="af1"/>
                  <w:rFonts w:cs="Times New Roman"/>
                  <w:b/>
                </w:rPr>
                <w:t>https://resh.edu.ru/subject/3/</w:t>
              </w:r>
            </w:hyperlink>
          </w:p>
          <w:p w:rsidR="00E72883" w:rsidRDefault="00E72883">
            <w:pPr>
              <w:autoSpaceDE w:val="0"/>
              <w:autoSpaceDN w:val="0"/>
              <w:rPr>
                <w:rFonts w:cs="Times New Roman"/>
                <w:b/>
              </w:rPr>
            </w:pPr>
          </w:p>
          <w:p w:rsidR="00E72883" w:rsidRDefault="00047270">
            <w:pPr>
              <w:rPr>
                <w:rFonts w:cs="Times New Roman"/>
              </w:rPr>
            </w:pPr>
            <w:hyperlink r:id="rId906" w:history="1">
              <w:r w:rsidR="00E72883">
                <w:rPr>
                  <w:rStyle w:val="af1"/>
                  <w:rFonts w:cs="Times New Roman"/>
                </w:rPr>
                <w:t>https://uchi.ru/</w:t>
              </w:r>
            </w:hyperlink>
          </w:p>
          <w:p w:rsidR="00E72883" w:rsidRDefault="00E72883">
            <w:pPr>
              <w:rPr>
                <w:rFonts w:cs="Times New Roman"/>
              </w:rPr>
            </w:pPr>
          </w:p>
        </w:tc>
      </w:tr>
      <w:tr w:rsidR="00E72883" w:rsidTr="001E3A31">
        <w:trPr>
          <w:gridAfter w:val="1"/>
          <w:wAfter w:w="61" w:type="dxa"/>
          <w:trHeight w:val="557"/>
        </w:trPr>
        <w:tc>
          <w:tcPr>
            <w:tcW w:w="453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spacing w:before="76" w:line="232" w:lineRule="auto"/>
              <w:ind w:left="72"/>
              <w:rPr>
                <w:rFonts w:eastAsia="Times New Roman" w:cs="Times New Roman"/>
                <w:color w:val="000000"/>
                <w:w w:val="97"/>
              </w:rPr>
            </w:pPr>
            <w:r>
              <w:rPr>
                <w:rFonts w:eastAsia="Times New Roman" w:cs="Times New Roman"/>
                <w:color w:val="000000"/>
                <w:w w:val="97"/>
              </w:rPr>
              <w:t xml:space="preserve">Итого по разделу: </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3</w:t>
            </w:r>
          </w:p>
        </w:tc>
        <w:tc>
          <w:tcPr>
            <w:tcW w:w="483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pPr>
              <w:autoSpaceDE w:val="0"/>
              <w:autoSpaceDN w:val="0"/>
              <w:rPr>
                <w:rFonts w:eastAsiaTheme="minorHAnsi" w:cs="Times New Roman"/>
                <w:b/>
              </w:rPr>
            </w:pPr>
          </w:p>
        </w:tc>
      </w:tr>
      <w:tr w:rsidR="00E72883" w:rsidTr="001E3A31">
        <w:trPr>
          <w:gridAfter w:val="1"/>
          <w:wAfter w:w="58" w:type="dxa"/>
          <w:trHeight w:val="557"/>
        </w:trPr>
        <w:tc>
          <w:tcPr>
            <w:tcW w:w="10353"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pPr>
              <w:autoSpaceDE w:val="0"/>
              <w:autoSpaceDN w:val="0"/>
              <w:rPr>
                <w:rFonts w:cs="Times New Roman"/>
                <w:b/>
                <w:sz w:val="24"/>
                <w:szCs w:val="24"/>
              </w:rPr>
            </w:pPr>
            <w:r>
              <w:rPr>
                <w:rFonts w:eastAsia="Times New Roman" w:cs="Times New Roman"/>
                <w:b/>
                <w:color w:val="000000"/>
                <w:w w:val="97"/>
              </w:rPr>
              <w:t xml:space="preserve">Раздел 4. </w:t>
            </w:r>
            <w:r>
              <w:rPr>
                <w:rFonts w:cs="Times New Roman"/>
                <w:b/>
                <w:sz w:val="24"/>
                <w:szCs w:val="24"/>
              </w:rPr>
              <w:t xml:space="preserve">«Культурное единство России»  </w:t>
            </w:r>
          </w:p>
          <w:p w:rsidR="00E72883" w:rsidRDefault="00E72883">
            <w:pPr>
              <w:autoSpaceDE w:val="0"/>
              <w:autoSpaceDN w:val="0"/>
              <w:rPr>
                <w:rFonts w:cs="Times New Roman"/>
                <w:b/>
                <w:sz w:val="22"/>
              </w:rPr>
            </w:pPr>
          </w:p>
        </w:tc>
      </w:tr>
      <w:tr w:rsidR="00E72883" w:rsidTr="001E3A31">
        <w:trPr>
          <w:gridAfter w:val="1"/>
          <w:wAfter w:w="61" w:type="dxa"/>
          <w:trHeight w:val="557"/>
        </w:trPr>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eastAsia="Times New Roman" w:cs="Times New Roman"/>
                <w:color w:val="000000"/>
                <w:w w:val="97"/>
              </w:rPr>
            </w:pPr>
            <w:r>
              <w:rPr>
                <w:rFonts w:eastAsia="Times New Roman" w:cs="Times New Roman"/>
                <w:color w:val="000000"/>
                <w:w w:val="97"/>
              </w:rPr>
              <w:t>4.1</w:t>
            </w:r>
          </w:p>
        </w:tc>
        <w:tc>
          <w:tcPr>
            <w:tcW w:w="40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jc w:val="center"/>
              <w:rPr>
                <w:rFonts w:eastAsiaTheme="minorHAnsi" w:cs="Times New Roman"/>
                <w:b/>
                <w:sz w:val="24"/>
                <w:szCs w:val="24"/>
              </w:rPr>
            </w:pPr>
            <w:r>
              <w:rPr>
                <w:rFonts w:cs="Times New Roman"/>
                <w:b/>
                <w:sz w:val="24"/>
                <w:szCs w:val="24"/>
              </w:rPr>
              <w:t xml:space="preserve">«Культурное единство России»  </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Историческая память как духовно-нравственная ценность</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Литература как язык культуры</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Взаимовлияние культур</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Духовно-нравственные ценности российского народа</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Регионы России: культурное многообразие</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Праздники в культуре народов России</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Памятники архитектуры в культуре народов России</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Музыкальная культура народов России</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Изобразительное искусство народов России</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Фольклор и литература народов России</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Бытовые традиции народов России: пища, одежда, дом (практическое занятие)</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Культурная карта России (практическое занятие)</w:t>
            </w:r>
          </w:p>
          <w:p w:rsidR="00E72883" w:rsidRDefault="00E72883" w:rsidP="00F631E1">
            <w:pPr>
              <w:autoSpaceDE w:val="0"/>
              <w:autoSpaceDN w:val="0"/>
              <w:spacing w:line="240" w:lineRule="auto"/>
              <w:jc w:val="center"/>
              <w:rPr>
                <w:rFonts w:eastAsiaTheme="minorHAnsi" w:cs="Times New Roman"/>
                <w:b/>
                <w:sz w:val="24"/>
                <w:szCs w:val="24"/>
              </w:rPr>
            </w:pPr>
            <w:r>
              <w:rPr>
                <w:rFonts w:eastAsia="Times New Roman"/>
                <w:color w:val="000000"/>
                <w:sz w:val="24"/>
                <w:szCs w:val="24"/>
              </w:rPr>
              <w:t>Единство страны – залог будущего России</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pPr>
              <w:autoSpaceDE w:val="0"/>
              <w:autoSpaceDN w:val="0"/>
              <w:rPr>
                <w:rFonts w:eastAsia="Times New Roman" w:cs="Times New Roman"/>
                <w:b/>
                <w:color w:val="000000"/>
                <w:w w:val="97"/>
                <w:sz w:val="22"/>
              </w:rPr>
            </w:pPr>
            <w:r>
              <w:rPr>
                <w:rFonts w:eastAsia="Times New Roman" w:cs="Times New Roman"/>
                <w:b/>
                <w:color w:val="000000"/>
                <w:w w:val="97"/>
              </w:rPr>
              <w:t>13</w:t>
            </w:r>
          </w:p>
          <w:p w:rsidR="00E72883" w:rsidRDefault="00E72883">
            <w:pPr>
              <w:autoSpaceDE w:val="0"/>
              <w:autoSpaceDN w:val="0"/>
              <w:rPr>
                <w:rFonts w:eastAsia="Times New Roman" w:cs="Times New Roman"/>
                <w:b/>
                <w:color w:val="000000"/>
                <w:w w:val="97"/>
              </w:rPr>
            </w:pPr>
          </w:p>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1</w:t>
            </w:r>
          </w:p>
          <w:p w:rsidR="00E72883" w:rsidRDefault="00E72883">
            <w:pPr>
              <w:autoSpaceDE w:val="0"/>
              <w:autoSpaceDN w:val="0"/>
              <w:rPr>
                <w:rFonts w:eastAsia="Times New Roman" w:cs="Times New Roman"/>
                <w:b/>
                <w:color w:val="000000"/>
                <w:w w:val="97"/>
              </w:rPr>
            </w:pPr>
          </w:p>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1</w:t>
            </w:r>
          </w:p>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1</w:t>
            </w:r>
          </w:p>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1</w:t>
            </w:r>
          </w:p>
          <w:p w:rsidR="00E72883" w:rsidRDefault="00E72883">
            <w:pPr>
              <w:autoSpaceDE w:val="0"/>
              <w:autoSpaceDN w:val="0"/>
              <w:rPr>
                <w:rFonts w:eastAsia="Times New Roman" w:cs="Times New Roman"/>
                <w:b/>
                <w:color w:val="000000"/>
                <w:w w:val="97"/>
              </w:rPr>
            </w:pPr>
          </w:p>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1</w:t>
            </w:r>
          </w:p>
          <w:p w:rsidR="00E72883" w:rsidRDefault="00E72883">
            <w:pPr>
              <w:autoSpaceDE w:val="0"/>
              <w:autoSpaceDN w:val="0"/>
              <w:rPr>
                <w:rFonts w:eastAsia="Times New Roman" w:cs="Times New Roman"/>
                <w:b/>
                <w:color w:val="000000"/>
                <w:w w:val="97"/>
              </w:rPr>
            </w:pPr>
          </w:p>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1</w:t>
            </w:r>
          </w:p>
          <w:p w:rsidR="00E72883" w:rsidRDefault="00E72883">
            <w:pPr>
              <w:autoSpaceDE w:val="0"/>
              <w:autoSpaceDN w:val="0"/>
              <w:rPr>
                <w:rFonts w:eastAsia="Times New Roman" w:cs="Times New Roman"/>
                <w:b/>
                <w:color w:val="000000"/>
                <w:w w:val="97"/>
              </w:rPr>
            </w:pPr>
          </w:p>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1</w:t>
            </w:r>
          </w:p>
          <w:p w:rsidR="00E72883" w:rsidRDefault="00E72883">
            <w:pPr>
              <w:autoSpaceDE w:val="0"/>
              <w:autoSpaceDN w:val="0"/>
              <w:rPr>
                <w:rFonts w:eastAsia="Times New Roman" w:cs="Times New Roman"/>
                <w:b/>
                <w:color w:val="000000"/>
                <w:w w:val="97"/>
              </w:rPr>
            </w:pPr>
          </w:p>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1</w:t>
            </w:r>
          </w:p>
          <w:p w:rsidR="00E72883" w:rsidRDefault="00E72883">
            <w:pPr>
              <w:autoSpaceDE w:val="0"/>
              <w:autoSpaceDN w:val="0"/>
              <w:rPr>
                <w:rFonts w:eastAsia="Times New Roman" w:cs="Times New Roman"/>
                <w:b/>
                <w:color w:val="000000"/>
                <w:w w:val="97"/>
              </w:rPr>
            </w:pPr>
          </w:p>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1</w:t>
            </w:r>
          </w:p>
          <w:p w:rsidR="00E72883" w:rsidRDefault="00E72883">
            <w:pPr>
              <w:autoSpaceDE w:val="0"/>
              <w:autoSpaceDN w:val="0"/>
              <w:rPr>
                <w:rFonts w:eastAsia="Times New Roman" w:cs="Times New Roman"/>
                <w:b/>
                <w:color w:val="000000"/>
                <w:w w:val="97"/>
              </w:rPr>
            </w:pPr>
          </w:p>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1</w:t>
            </w:r>
          </w:p>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1</w:t>
            </w:r>
          </w:p>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1</w:t>
            </w:r>
          </w:p>
          <w:p w:rsidR="00E72883" w:rsidRDefault="00E72883">
            <w:pPr>
              <w:autoSpaceDE w:val="0"/>
              <w:autoSpaceDN w:val="0"/>
              <w:rPr>
                <w:rFonts w:eastAsia="Times New Roman" w:cs="Times New Roman"/>
                <w:b/>
                <w:color w:val="000000"/>
                <w:w w:val="97"/>
              </w:rPr>
            </w:pPr>
          </w:p>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1</w:t>
            </w:r>
          </w:p>
          <w:p w:rsidR="00E72883" w:rsidRDefault="00E72883">
            <w:pPr>
              <w:autoSpaceDE w:val="0"/>
              <w:autoSpaceDN w:val="0"/>
              <w:rPr>
                <w:rFonts w:eastAsia="Times New Roman" w:cs="Times New Roman"/>
                <w:b/>
                <w:color w:val="000000"/>
                <w:w w:val="97"/>
              </w:rPr>
            </w:pPr>
          </w:p>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1</w:t>
            </w:r>
          </w:p>
          <w:p w:rsidR="00E72883" w:rsidRDefault="00E72883">
            <w:pPr>
              <w:autoSpaceDE w:val="0"/>
              <w:autoSpaceDN w:val="0"/>
              <w:rPr>
                <w:rFonts w:eastAsia="Times New Roman" w:cs="Times New Roman"/>
                <w:b/>
                <w:color w:val="000000"/>
                <w:w w:val="97"/>
              </w:rPr>
            </w:pPr>
          </w:p>
        </w:tc>
        <w:tc>
          <w:tcPr>
            <w:tcW w:w="10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0</w:t>
            </w:r>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1</w:t>
            </w:r>
          </w:p>
        </w:tc>
        <w:tc>
          <w:tcPr>
            <w:tcW w:w="2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047270">
            <w:pPr>
              <w:rPr>
                <w:rFonts w:eastAsiaTheme="minorHAnsi" w:cs="Times New Roman"/>
              </w:rPr>
            </w:pPr>
            <w:hyperlink r:id="rId907" w:history="1">
              <w:r w:rsidR="00E72883">
                <w:rPr>
                  <w:rStyle w:val="af1"/>
                  <w:rFonts w:eastAsia="Times New Roman" w:cs="Times New Roman"/>
                  <w:sz w:val="24"/>
                  <w:szCs w:val="24"/>
                </w:rPr>
                <w:t>http://scool-collection.edu.ru</w:t>
              </w:r>
            </w:hyperlink>
          </w:p>
          <w:p w:rsidR="00E72883" w:rsidRDefault="00E72883">
            <w:pPr>
              <w:rPr>
                <w:rFonts w:cs="Times New Roman"/>
              </w:rPr>
            </w:pPr>
          </w:p>
          <w:p w:rsidR="00E72883" w:rsidRDefault="00047270">
            <w:pPr>
              <w:autoSpaceDE w:val="0"/>
              <w:autoSpaceDN w:val="0"/>
              <w:rPr>
                <w:rFonts w:cs="Times New Roman"/>
                <w:b/>
              </w:rPr>
            </w:pPr>
            <w:hyperlink r:id="rId908" w:history="1">
              <w:r w:rsidR="00E72883">
                <w:rPr>
                  <w:rStyle w:val="af1"/>
                  <w:rFonts w:cs="Times New Roman"/>
                  <w:b/>
                </w:rPr>
                <w:t>https://resh.edu.ru/subject/3/</w:t>
              </w:r>
            </w:hyperlink>
          </w:p>
          <w:p w:rsidR="00E72883" w:rsidRDefault="00E72883">
            <w:pPr>
              <w:autoSpaceDE w:val="0"/>
              <w:autoSpaceDN w:val="0"/>
              <w:rPr>
                <w:rFonts w:cs="Times New Roman"/>
                <w:b/>
              </w:rPr>
            </w:pPr>
          </w:p>
          <w:p w:rsidR="00E72883" w:rsidRDefault="00047270">
            <w:pPr>
              <w:rPr>
                <w:rFonts w:cs="Times New Roman"/>
              </w:rPr>
            </w:pPr>
            <w:hyperlink r:id="rId909" w:history="1">
              <w:r w:rsidR="00E72883">
                <w:rPr>
                  <w:rStyle w:val="af1"/>
                  <w:rFonts w:cs="Times New Roman"/>
                </w:rPr>
                <w:t>https://uchi.ru/</w:t>
              </w:r>
            </w:hyperlink>
          </w:p>
          <w:p w:rsidR="00E72883" w:rsidRDefault="00E72883">
            <w:pPr>
              <w:rPr>
                <w:rFonts w:cs="Times New Roman"/>
              </w:rPr>
            </w:pPr>
          </w:p>
        </w:tc>
      </w:tr>
      <w:tr w:rsidR="00E72883" w:rsidTr="001E3A31">
        <w:trPr>
          <w:gridAfter w:val="1"/>
          <w:wAfter w:w="61" w:type="dxa"/>
          <w:trHeight w:val="557"/>
        </w:trPr>
        <w:tc>
          <w:tcPr>
            <w:tcW w:w="453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spacing w:before="76" w:line="232" w:lineRule="auto"/>
              <w:ind w:left="72"/>
              <w:rPr>
                <w:rFonts w:eastAsia="Times New Roman" w:cs="Times New Roman"/>
                <w:color w:val="000000"/>
                <w:w w:val="97"/>
              </w:rPr>
            </w:pPr>
            <w:r>
              <w:rPr>
                <w:rFonts w:eastAsia="Times New Roman" w:cs="Times New Roman"/>
                <w:color w:val="000000"/>
                <w:w w:val="97"/>
              </w:rPr>
              <w:t>Итого по разделу:</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13</w:t>
            </w:r>
          </w:p>
        </w:tc>
        <w:tc>
          <w:tcPr>
            <w:tcW w:w="483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pPr>
              <w:autoSpaceDE w:val="0"/>
              <w:autoSpaceDN w:val="0"/>
              <w:rPr>
                <w:rFonts w:eastAsiaTheme="minorHAnsi" w:cs="Times New Roman"/>
                <w:b/>
              </w:rPr>
            </w:pPr>
          </w:p>
        </w:tc>
      </w:tr>
      <w:tr w:rsidR="00E72883" w:rsidTr="001E3A31">
        <w:trPr>
          <w:gridAfter w:val="1"/>
          <w:wAfter w:w="58" w:type="dxa"/>
          <w:trHeight w:val="557"/>
        </w:trPr>
        <w:tc>
          <w:tcPr>
            <w:tcW w:w="10353"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cs="Times New Roman"/>
                <w:b/>
              </w:rPr>
            </w:pPr>
            <w:r>
              <w:rPr>
                <w:rFonts w:eastAsia="Times New Roman" w:cs="Times New Roman"/>
                <w:color w:val="000000"/>
                <w:w w:val="97"/>
              </w:rPr>
              <w:t xml:space="preserve">Раздел 5. </w:t>
            </w:r>
            <w:r>
              <w:rPr>
                <w:rFonts w:eastAsia="Times New Roman" w:cs="Times New Roman"/>
                <w:b/>
                <w:color w:val="000000"/>
                <w:w w:val="97"/>
              </w:rPr>
              <w:t>Обобщение</w:t>
            </w:r>
          </w:p>
        </w:tc>
      </w:tr>
      <w:tr w:rsidR="00E72883" w:rsidTr="001E3A31">
        <w:trPr>
          <w:gridAfter w:val="1"/>
          <w:wAfter w:w="61" w:type="dxa"/>
          <w:trHeight w:val="557"/>
        </w:trPr>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eastAsia="Times New Roman" w:cs="Times New Roman"/>
                <w:color w:val="000000"/>
                <w:w w:val="97"/>
              </w:rPr>
            </w:pPr>
            <w:r>
              <w:rPr>
                <w:rFonts w:eastAsia="Times New Roman" w:cs="Times New Roman"/>
                <w:color w:val="000000"/>
                <w:w w:val="97"/>
              </w:rPr>
              <w:t>5.1</w:t>
            </w:r>
          </w:p>
        </w:tc>
        <w:tc>
          <w:tcPr>
            <w:tcW w:w="40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Повторение по курсу</w:t>
            </w:r>
          </w:p>
          <w:p w:rsidR="00E72883" w:rsidRDefault="00E72883" w:rsidP="00F631E1">
            <w:pPr>
              <w:autoSpaceDE w:val="0"/>
              <w:autoSpaceDN w:val="0"/>
              <w:spacing w:line="240" w:lineRule="auto"/>
              <w:rPr>
                <w:rFonts w:eastAsia="Times New Roman" w:cs="Times New Roman"/>
                <w:color w:val="000000"/>
                <w:w w:val="97"/>
              </w:rPr>
            </w:pPr>
            <w:r>
              <w:rPr>
                <w:rFonts w:eastAsia="Times New Roman" w:cs="Times New Roman"/>
                <w:color w:val="000000"/>
                <w:w w:val="97"/>
              </w:rPr>
              <w:t>Повторение по курсу</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2</w:t>
            </w: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2</w:t>
            </w:r>
          </w:p>
        </w:tc>
        <w:tc>
          <w:tcPr>
            <w:tcW w:w="10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0</w:t>
            </w:r>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tc>
        <w:tc>
          <w:tcPr>
            <w:tcW w:w="2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047270" w:rsidP="00F631E1">
            <w:pPr>
              <w:spacing w:line="240" w:lineRule="auto"/>
              <w:rPr>
                <w:rFonts w:eastAsiaTheme="minorHAnsi" w:cs="Times New Roman"/>
              </w:rPr>
            </w:pPr>
            <w:hyperlink r:id="rId910" w:history="1">
              <w:r w:rsidR="00E72883">
                <w:rPr>
                  <w:rStyle w:val="af1"/>
                  <w:rFonts w:eastAsia="Times New Roman" w:cs="Times New Roman"/>
                  <w:sz w:val="24"/>
                  <w:szCs w:val="24"/>
                </w:rPr>
                <w:t>http://scool-collection.edu.ru</w:t>
              </w:r>
            </w:hyperlink>
          </w:p>
          <w:p w:rsidR="00E72883" w:rsidRDefault="00E72883" w:rsidP="00F631E1">
            <w:pPr>
              <w:spacing w:line="240" w:lineRule="auto"/>
              <w:rPr>
                <w:rFonts w:cs="Times New Roman"/>
              </w:rPr>
            </w:pPr>
          </w:p>
          <w:p w:rsidR="00E72883" w:rsidRDefault="00047270" w:rsidP="00F631E1">
            <w:pPr>
              <w:autoSpaceDE w:val="0"/>
              <w:autoSpaceDN w:val="0"/>
              <w:spacing w:line="240" w:lineRule="auto"/>
              <w:rPr>
                <w:rFonts w:cs="Times New Roman"/>
                <w:b/>
              </w:rPr>
            </w:pPr>
            <w:hyperlink r:id="rId911" w:history="1">
              <w:r w:rsidR="00E72883">
                <w:rPr>
                  <w:rStyle w:val="af1"/>
                  <w:rFonts w:cs="Times New Roman"/>
                  <w:b/>
                </w:rPr>
                <w:t>https://resh.edu.ru/subject/3/</w:t>
              </w:r>
            </w:hyperlink>
          </w:p>
          <w:p w:rsidR="00E72883" w:rsidRDefault="00E72883" w:rsidP="00F631E1">
            <w:pPr>
              <w:autoSpaceDE w:val="0"/>
              <w:autoSpaceDN w:val="0"/>
              <w:spacing w:line="240" w:lineRule="auto"/>
              <w:rPr>
                <w:rFonts w:cs="Times New Roman"/>
                <w:b/>
              </w:rPr>
            </w:pPr>
          </w:p>
          <w:p w:rsidR="00E72883" w:rsidRDefault="00047270" w:rsidP="00F631E1">
            <w:pPr>
              <w:spacing w:line="240" w:lineRule="auto"/>
              <w:rPr>
                <w:rFonts w:cs="Times New Roman"/>
              </w:rPr>
            </w:pPr>
            <w:hyperlink r:id="rId912" w:history="1">
              <w:r w:rsidR="00E72883">
                <w:rPr>
                  <w:rStyle w:val="af1"/>
                  <w:rFonts w:cs="Times New Roman"/>
                </w:rPr>
                <w:t>https://uchi.ru/</w:t>
              </w:r>
            </w:hyperlink>
          </w:p>
          <w:p w:rsidR="00E72883" w:rsidRDefault="00E72883" w:rsidP="00F631E1">
            <w:pPr>
              <w:spacing w:line="240" w:lineRule="auto"/>
              <w:rPr>
                <w:rFonts w:cs="Times New Roman"/>
              </w:rPr>
            </w:pPr>
          </w:p>
        </w:tc>
      </w:tr>
      <w:tr w:rsidR="00E72883" w:rsidTr="001E3A31">
        <w:trPr>
          <w:gridAfter w:val="1"/>
          <w:wAfter w:w="61" w:type="dxa"/>
          <w:trHeight w:val="557"/>
        </w:trPr>
        <w:tc>
          <w:tcPr>
            <w:tcW w:w="453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eastAsia="Times New Roman" w:cs="Times New Roman"/>
                <w:color w:val="000000"/>
                <w:w w:val="97"/>
              </w:rPr>
            </w:pPr>
            <w:r>
              <w:rPr>
                <w:rFonts w:eastAsia="Times New Roman" w:cs="Times New Roman"/>
                <w:color w:val="000000"/>
                <w:w w:val="97"/>
              </w:rPr>
              <w:lastRenderedPageBreak/>
              <w:t>Итого по разделу:</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2</w:t>
            </w:r>
          </w:p>
        </w:tc>
        <w:tc>
          <w:tcPr>
            <w:tcW w:w="483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rsidP="00F631E1">
            <w:pPr>
              <w:autoSpaceDE w:val="0"/>
              <w:autoSpaceDN w:val="0"/>
              <w:spacing w:line="240" w:lineRule="auto"/>
              <w:rPr>
                <w:rFonts w:eastAsiaTheme="minorHAnsi" w:cs="Times New Roman"/>
                <w:b/>
              </w:rPr>
            </w:pPr>
          </w:p>
        </w:tc>
      </w:tr>
      <w:tr w:rsidR="00E72883" w:rsidTr="001E3A31">
        <w:trPr>
          <w:gridAfter w:val="1"/>
          <w:wAfter w:w="61" w:type="dxa"/>
          <w:trHeight w:val="557"/>
        </w:trPr>
        <w:tc>
          <w:tcPr>
            <w:tcW w:w="453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eastAsia="Times New Roman" w:cs="Times New Roman"/>
                <w:color w:val="000000"/>
                <w:w w:val="97"/>
              </w:rPr>
            </w:pPr>
            <w:r>
              <w:rPr>
                <w:rFonts w:eastAsia="Times New Roman" w:cs="Times New Roman"/>
                <w:color w:val="000000"/>
                <w:w w:val="97"/>
              </w:rPr>
              <w:t>Общее количество часов:</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34</w:t>
            </w:r>
          </w:p>
        </w:tc>
        <w:tc>
          <w:tcPr>
            <w:tcW w:w="10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0</w:t>
            </w:r>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3,5</w:t>
            </w:r>
          </w:p>
        </w:tc>
        <w:tc>
          <w:tcPr>
            <w:tcW w:w="2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rsidP="00F631E1">
            <w:pPr>
              <w:autoSpaceDE w:val="0"/>
              <w:autoSpaceDN w:val="0"/>
              <w:spacing w:line="240" w:lineRule="auto"/>
              <w:rPr>
                <w:rFonts w:eastAsiaTheme="minorHAnsi" w:cs="Times New Roman"/>
                <w:b/>
              </w:rPr>
            </w:pPr>
          </w:p>
        </w:tc>
      </w:tr>
    </w:tbl>
    <w:p w:rsidR="00E72883" w:rsidRDefault="00E72883" w:rsidP="001E3A31">
      <w:pPr>
        <w:autoSpaceDE w:val="0"/>
        <w:autoSpaceDN w:val="0"/>
        <w:spacing w:after="666" w:line="232" w:lineRule="auto"/>
        <w:ind w:firstLine="0"/>
        <w:jc w:val="center"/>
        <w:rPr>
          <w:rFonts w:eastAsia="Times New Roman" w:cs="Times New Roman"/>
          <w:b/>
          <w:color w:val="000000"/>
          <w:w w:val="101"/>
          <w:sz w:val="22"/>
          <w:lang w:eastAsia="en-US"/>
        </w:rPr>
      </w:pPr>
      <w:proofErr w:type="gramStart"/>
      <w:r>
        <w:rPr>
          <w:rFonts w:eastAsia="Times New Roman" w:cs="Times New Roman"/>
          <w:b/>
          <w:color w:val="000000"/>
          <w:w w:val="101"/>
        </w:rPr>
        <w:t>6  К</w:t>
      </w:r>
      <w:r w:rsidR="001E3A31">
        <w:rPr>
          <w:rFonts w:eastAsia="Times New Roman" w:cs="Times New Roman"/>
          <w:b/>
          <w:color w:val="000000"/>
          <w:w w:val="101"/>
        </w:rPr>
        <w:t>Л</w:t>
      </w:r>
      <w:r>
        <w:rPr>
          <w:rFonts w:eastAsia="Times New Roman" w:cs="Times New Roman"/>
          <w:b/>
          <w:color w:val="000000"/>
          <w:w w:val="101"/>
        </w:rPr>
        <w:t>АСС</w:t>
      </w:r>
      <w:proofErr w:type="gramEnd"/>
    </w:p>
    <w:tbl>
      <w:tblPr>
        <w:tblStyle w:val="aff1"/>
        <w:tblW w:w="10524" w:type="dxa"/>
        <w:tblLayout w:type="fixed"/>
        <w:tblLook w:val="04A0" w:firstRow="1" w:lastRow="0" w:firstColumn="1" w:lastColumn="0" w:noHBand="0" w:noVBand="1"/>
      </w:tblPr>
      <w:tblGrid>
        <w:gridCol w:w="532"/>
        <w:gridCol w:w="4283"/>
        <w:gridCol w:w="976"/>
        <w:gridCol w:w="1011"/>
        <w:gridCol w:w="1135"/>
        <w:gridCol w:w="10"/>
        <w:gridCol w:w="2565"/>
        <w:gridCol w:w="12"/>
      </w:tblGrid>
      <w:tr w:rsidR="00E72883" w:rsidTr="001E3A31">
        <w:trPr>
          <w:gridAfter w:val="1"/>
          <w:wAfter w:w="12" w:type="dxa"/>
          <w:trHeight w:val="421"/>
        </w:trPr>
        <w:tc>
          <w:tcPr>
            <w:tcW w:w="53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eastAsiaTheme="minorHAnsi" w:cs="Times New Roman"/>
                <w:b/>
              </w:rPr>
            </w:pPr>
            <w:r>
              <w:rPr>
                <w:rFonts w:cs="Times New Roman"/>
                <w:b/>
              </w:rPr>
              <w:t>№ п/п</w:t>
            </w:r>
          </w:p>
        </w:tc>
        <w:tc>
          <w:tcPr>
            <w:tcW w:w="428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cs="Times New Roman"/>
                <w:b/>
              </w:rPr>
            </w:pPr>
            <w:r>
              <w:rPr>
                <w:rFonts w:eastAsia="Times New Roman" w:cs="Times New Roman"/>
                <w:b/>
                <w:color w:val="000000"/>
                <w:w w:val="97"/>
              </w:rPr>
              <w:t>Наименование разделов и тем программы</w:t>
            </w:r>
          </w:p>
        </w:tc>
        <w:tc>
          <w:tcPr>
            <w:tcW w:w="313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cs="Times New Roman"/>
                <w:b/>
              </w:rPr>
            </w:pPr>
            <w:r>
              <w:rPr>
                <w:rFonts w:eastAsia="Times New Roman" w:cs="Times New Roman"/>
                <w:b/>
                <w:color w:val="000000"/>
                <w:w w:val="97"/>
              </w:rPr>
              <w:t>Количество часов</w:t>
            </w:r>
          </w:p>
        </w:tc>
        <w:tc>
          <w:tcPr>
            <w:tcW w:w="256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cs="Times New Roman"/>
                <w:b/>
              </w:rPr>
            </w:pPr>
            <w:r>
              <w:rPr>
                <w:rFonts w:cs="Times New Roman"/>
                <w:b/>
              </w:rPr>
              <w:t>Электронные (цифровые образовательные ресурсы)</w:t>
            </w:r>
          </w:p>
        </w:tc>
      </w:tr>
      <w:tr w:rsidR="00E72883" w:rsidTr="001E3A31">
        <w:trPr>
          <w:gridAfter w:val="1"/>
          <w:wAfter w:w="12" w:type="dxa"/>
          <w:trHeight w:val="868"/>
        </w:trPr>
        <w:tc>
          <w:tcPr>
            <w:tcW w:w="53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2883" w:rsidRDefault="00E72883">
            <w:pPr>
              <w:spacing w:line="240" w:lineRule="auto"/>
              <w:rPr>
                <w:rFonts w:cs="Times New Roman"/>
                <w:b/>
                <w:sz w:val="22"/>
                <w:lang w:eastAsia="en-US"/>
              </w:rPr>
            </w:pPr>
          </w:p>
        </w:tc>
        <w:tc>
          <w:tcPr>
            <w:tcW w:w="42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2883" w:rsidRDefault="00E72883">
            <w:pPr>
              <w:spacing w:line="240" w:lineRule="auto"/>
              <w:rPr>
                <w:rFonts w:cs="Times New Roman"/>
                <w:b/>
                <w:sz w:val="22"/>
                <w:lang w:eastAsia="en-US"/>
              </w:rPr>
            </w:pP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 xml:space="preserve">Всего </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Контрольные работы</w:t>
            </w:r>
          </w:p>
        </w:tc>
        <w:tc>
          <w:tcPr>
            <w:tcW w:w="11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eastAsia="Times New Roman" w:cs="Times New Roman"/>
                <w:b/>
                <w:color w:val="000000"/>
                <w:w w:val="97"/>
              </w:rPr>
            </w:pPr>
            <w:r>
              <w:rPr>
                <w:rFonts w:eastAsia="Times New Roman" w:cs="Times New Roman"/>
                <w:b/>
                <w:color w:val="000000"/>
                <w:w w:val="97"/>
              </w:rPr>
              <w:t>Практические работы</w:t>
            </w:r>
          </w:p>
        </w:tc>
        <w:tc>
          <w:tcPr>
            <w:tcW w:w="2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2883" w:rsidRDefault="00E72883">
            <w:pPr>
              <w:spacing w:line="240" w:lineRule="auto"/>
              <w:rPr>
                <w:rFonts w:cs="Times New Roman"/>
                <w:b/>
                <w:sz w:val="22"/>
                <w:lang w:eastAsia="en-US"/>
              </w:rPr>
            </w:pPr>
          </w:p>
        </w:tc>
      </w:tr>
      <w:tr w:rsidR="00E72883" w:rsidTr="001E3A31">
        <w:trPr>
          <w:trHeight w:val="549"/>
        </w:trPr>
        <w:tc>
          <w:tcPr>
            <w:tcW w:w="10524"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pPr>
              <w:autoSpaceDE w:val="0"/>
              <w:autoSpaceDN w:val="0"/>
              <w:ind w:left="180" w:right="-14"/>
              <w:rPr>
                <w:rFonts w:eastAsiaTheme="minorHAnsi" w:cs="Times New Roman"/>
                <w:b/>
                <w:sz w:val="24"/>
                <w:szCs w:val="24"/>
              </w:rPr>
            </w:pPr>
            <w:r>
              <w:rPr>
                <w:rFonts w:eastAsia="Times New Roman" w:cs="Times New Roman"/>
                <w:b/>
                <w:color w:val="000000"/>
                <w:w w:val="97"/>
              </w:rPr>
              <w:t>Раздел 1</w:t>
            </w:r>
            <w:proofErr w:type="gramStart"/>
            <w:r>
              <w:rPr>
                <w:rFonts w:eastAsia="Times New Roman" w:cs="Times New Roman"/>
                <w:b/>
                <w:color w:val="000000"/>
                <w:w w:val="97"/>
              </w:rPr>
              <w:t xml:space="preserve">. </w:t>
            </w:r>
            <w:r>
              <w:rPr>
                <w:rFonts w:cs="Times New Roman"/>
                <w:b/>
                <w:sz w:val="24"/>
                <w:szCs w:val="24"/>
              </w:rPr>
              <w:t>.</w:t>
            </w:r>
            <w:proofErr w:type="gramEnd"/>
            <w:r>
              <w:rPr>
                <w:rFonts w:cs="Times New Roman"/>
                <w:b/>
                <w:sz w:val="24"/>
                <w:szCs w:val="24"/>
              </w:rPr>
              <w:t xml:space="preserve"> «Культура как социальность»</w:t>
            </w:r>
          </w:p>
          <w:p w:rsidR="00E72883" w:rsidRDefault="00E72883">
            <w:pPr>
              <w:autoSpaceDE w:val="0"/>
              <w:autoSpaceDN w:val="0"/>
              <w:spacing w:before="346" w:line="228" w:lineRule="auto"/>
              <w:rPr>
                <w:rFonts w:cs="Times New Roman"/>
                <w:b/>
                <w:sz w:val="22"/>
              </w:rPr>
            </w:pPr>
          </w:p>
        </w:tc>
      </w:tr>
      <w:tr w:rsidR="00E72883" w:rsidTr="001E3A31">
        <w:trPr>
          <w:gridAfter w:val="1"/>
          <w:wAfter w:w="12" w:type="dxa"/>
          <w:trHeight w:val="557"/>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cs="Times New Roman"/>
              </w:rPr>
            </w:pPr>
            <w:r>
              <w:rPr>
                <w:rFonts w:cs="Times New Roman"/>
              </w:rPr>
              <w:t>1.1</w:t>
            </w:r>
          </w:p>
        </w:tc>
        <w:tc>
          <w:tcPr>
            <w:tcW w:w="4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cs="Times New Roman"/>
                <w:b/>
                <w:sz w:val="24"/>
                <w:szCs w:val="24"/>
              </w:rPr>
            </w:pPr>
            <w:r>
              <w:rPr>
                <w:rFonts w:cs="Times New Roman"/>
                <w:b/>
                <w:sz w:val="24"/>
                <w:szCs w:val="24"/>
              </w:rPr>
              <w:t>«Культура как социальность»</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Мир культуры: его структура</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Культура России: многообразие регионов</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История быта как история культуры</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Прогресс: технический и социальный</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Образование в культуре народов России</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Права и обязанности человека</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Общество и религия: духовно-нравственное взаимодействие</w:t>
            </w:r>
          </w:p>
          <w:p w:rsidR="00E72883" w:rsidRDefault="00E72883" w:rsidP="00F631E1">
            <w:pPr>
              <w:autoSpaceDE w:val="0"/>
              <w:autoSpaceDN w:val="0"/>
              <w:spacing w:line="240" w:lineRule="auto"/>
              <w:rPr>
                <w:rFonts w:eastAsiaTheme="minorHAnsi" w:cs="Times New Roman"/>
                <w:b/>
                <w:sz w:val="24"/>
                <w:szCs w:val="24"/>
              </w:rPr>
            </w:pPr>
            <w:r>
              <w:rPr>
                <w:rFonts w:eastAsia="Times New Roman"/>
                <w:color w:val="000000"/>
                <w:sz w:val="24"/>
                <w:szCs w:val="24"/>
              </w:rPr>
              <w:t xml:space="preserve">Современный мир: самое важное </w:t>
            </w:r>
            <w:proofErr w:type="gramStart"/>
            <w:r>
              <w:rPr>
                <w:rFonts w:eastAsia="Times New Roman"/>
                <w:color w:val="000000"/>
                <w:sz w:val="24"/>
                <w:szCs w:val="24"/>
              </w:rPr>
              <w:t>( практическое</w:t>
            </w:r>
            <w:proofErr w:type="gramEnd"/>
            <w:r>
              <w:rPr>
                <w:rFonts w:eastAsia="Times New Roman"/>
                <w:color w:val="000000"/>
                <w:sz w:val="24"/>
                <w:szCs w:val="24"/>
              </w:rPr>
              <w:t xml:space="preserve"> занятие)</w:t>
            </w:r>
            <w:r>
              <w:rPr>
                <w:rFonts w:cs="Times New Roman"/>
                <w:b/>
                <w:sz w:val="24"/>
                <w:szCs w:val="24"/>
              </w:rPr>
              <w:t>.</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rsidP="00F631E1">
            <w:pPr>
              <w:autoSpaceDE w:val="0"/>
              <w:autoSpaceDN w:val="0"/>
              <w:spacing w:line="240" w:lineRule="auto"/>
              <w:rPr>
                <w:rFonts w:eastAsia="Times New Roman" w:cs="Times New Roman"/>
                <w:b/>
                <w:color w:val="000000"/>
                <w:w w:val="97"/>
                <w:sz w:val="22"/>
              </w:rPr>
            </w:pPr>
            <w:r>
              <w:rPr>
                <w:rFonts w:eastAsia="Times New Roman" w:cs="Times New Roman"/>
                <w:b/>
                <w:color w:val="000000"/>
                <w:w w:val="97"/>
              </w:rPr>
              <w:t>8</w:t>
            </w: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0</w:t>
            </w:r>
          </w:p>
        </w:tc>
        <w:tc>
          <w:tcPr>
            <w:tcW w:w="11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0.5</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047270" w:rsidP="00F631E1">
            <w:pPr>
              <w:spacing w:line="240" w:lineRule="auto"/>
              <w:rPr>
                <w:rFonts w:eastAsiaTheme="minorHAnsi" w:cs="Times New Roman"/>
              </w:rPr>
            </w:pPr>
            <w:hyperlink r:id="rId913" w:history="1">
              <w:r w:rsidR="00E72883">
                <w:rPr>
                  <w:rStyle w:val="af1"/>
                  <w:rFonts w:eastAsia="Times New Roman" w:cs="Times New Roman"/>
                  <w:sz w:val="24"/>
                  <w:szCs w:val="24"/>
                </w:rPr>
                <w:t>http://scool-collection.edu.ru</w:t>
              </w:r>
            </w:hyperlink>
          </w:p>
          <w:p w:rsidR="00E72883" w:rsidRDefault="00E72883" w:rsidP="00F631E1">
            <w:pPr>
              <w:spacing w:line="240" w:lineRule="auto"/>
              <w:rPr>
                <w:rFonts w:cs="Times New Roman"/>
              </w:rPr>
            </w:pPr>
          </w:p>
          <w:p w:rsidR="00E72883" w:rsidRDefault="00047270" w:rsidP="00F631E1">
            <w:pPr>
              <w:autoSpaceDE w:val="0"/>
              <w:autoSpaceDN w:val="0"/>
              <w:spacing w:line="240" w:lineRule="auto"/>
              <w:rPr>
                <w:rFonts w:cs="Times New Roman"/>
                <w:b/>
              </w:rPr>
            </w:pPr>
            <w:hyperlink r:id="rId914" w:history="1">
              <w:r w:rsidR="00E72883">
                <w:rPr>
                  <w:rStyle w:val="af1"/>
                  <w:rFonts w:cs="Times New Roman"/>
                  <w:b/>
                </w:rPr>
                <w:t>https://resh.edu.ru/subject/3/</w:t>
              </w:r>
            </w:hyperlink>
          </w:p>
          <w:p w:rsidR="00E72883" w:rsidRDefault="00E72883" w:rsidP="00F631E1">
            <w:pPr>
              <w:autoSpaceDE w:val="0"/>
              <w:autoSpaceDN w:val="0"/>
              <w:spacing w:line="240" w:lineRule="auto"/>
              <w:rPr>
                <w:rFonts w:cs="Times New Roman"/>
                <w:b/>
              </w:rPr>
            </w:pPr>
          </w:p>
          <w:p w:rsidR="00E72883" w:rsidRDefault="00047270" w:rsidP="00F631E1">
            <w:pPr>
              <w:spacing w:line="240" w:lineRule="auto"/>
              <w:rPr>
                <w:rFonts w:cs="Times New Roman"/>
              </w:rPr>
            </w:pPr>
            <w:hyperlink r:id="rId915" w:history="1">
              <w:r w:rsidR="00E72883">
                <w:rPr>
                  <w:rStyle w:val="af1"/>
                  <w:rFonts w:cs="Times New Roman"/>
                </w:rPr>
                <w:t>https://uchi.ru/</w:t>
              </w:r>
            </w:hyperlink>
          </w:p>
          <w:p w:rsidR="00E72883" w:rsidRDefault="00E72883" w:rsidP="00F631E1">
            <w:pPr>
              <w:spacing w:line="240" w:lineRule="auto"/>
              <w:rPr>
                <w:rFonts w:cs="Times New Roman"/>
              </w:rPr>
            </w:pPr>
          </w:p>
        </w:tc>
      </w:tr>
      <w:tr w:rsidR="00E72883" w:rsidTr="001E3A31">
        <w:trPr>
          <w:gridAfter w:val="1"/>
          <w:wAfter w:w="12" w:type="dxa"/>
          <w:trHeight w:val="557"/>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pPr>
              <w:autoSpaceDE w:val="0"/>
              <w:autoSpaceDN w:val="0"/>
              <w:rPr>
                <w:rFonts w:cs="Times New Roman"/>
              </w:rPr>
            </w:pPr>
          </w:p>
        </w:tc>
        <w:tc>
          <w:tcPr>
            <w:tcW w:w="4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cs="Times New Roman"/>
                <w:b/>
                <w:sz w:val="24"/>
                <w:szCs w:val="24"/>
              </w:rPr>
            </w:pPr>
            <w:r>
              <w:rPr>
                <w:rFonts w:eastAsia="Times New Roman" w:cs="Times New Roman"/>
                <w:color w:val="000000"/>
                <w:w w:val="97"/>
              </w:rPr>
              <w:t>Итого по разделу:</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eastAsia="Times New Roman" w:cs="Times New Roman"/>
                <w:b/>
                <w:color w:val="000000"/>
                <w:w w:val="97"/>
                <w:sz w:val="22"/>
              </w:rPr>
            </w:pPr>
            <w:r>
              <w:rPr>
                <w:rFonts w:eastAsia="Times New Roman" w:cs="Times New Roman"/>
                <w:b/>
                <w:color w:val="000000"/>
                <w:w w:val="97"/>
              </w:rPr>
              <w:t>8</w:t>
            </w:r>
          </w:p>
        </w:tc>
        <w:tc>
          <w:tcPr>
            <w:tcW w:w="47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rsidP="00F631E1">
            <w:pPr>
              <w:spacing w:line="240" w:lineRule="auto"/>
              <w:rPr>
                <w:rFonts w:eastAsiaTheme="minorHAnsi" w:cs="Times New Roman"/>
              </w:rPr>
            </w:pPr>
          </w:p>
        </w:tc>
      </w:tr>
      <w:tr w:rsidR="00E72883" w:rsidTr="001E3A31">
        <w:trPr>
          <w:trHeight w:val="557"/>
        </w:trPr>
        <w:tc>
          <w:tcPr>
            <w:tcW w:w="10524"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rsidP="00F631E1">
            <w:pPr>
              <w:autoSpaceDE w:val="0"/>
              <w:autoSpaceDN w:val="0"/>
              <w:spacing w:line="240" w:lineRule="auto"/>
              <w:rPr>
                <w:rFonts w:cs="Times New Roman"/>
                <w:sz w:val="24"/>
                <w:szCs w:val="24"/>
              </w:rPr>
            </w:pPr>
            <w:r>
              <w:rPr>
                <w:rFonts w:eastAsia="Times New Roman" w:cs="Times New Roman"/>
                <w:b/>
                <w:color w:val="000000"/>
                <w:w w:val="97"/>
              </w:rPr>
              <w:t>Раздел 2</w:t>
            </w:r>
            <w:proofErr w:type="gramStart"/>
            <w:r>
              <w:rPr>
                <w:rFonts w:eastAsia="Times New Roman" w:cs="Times New Roman"/>
                <w:b/>
                <w:color w:val="000000"/>
                <w:w w:val="97"/>
              </w:rPr>
              <w:t xml:space="preserve">. </w:t>
            </w:r>
            <w:r>
              <w:rPr>
                <w:rFonts w:cs="Times New Roman"/>
                <w:b/>
                <w:sz w:val="24"/>
                <w:szCs w:val="24"/>
              </w:rPr>
              <w:t>.</w:t>
            </w:r>
            <w:proofErr w:type="gramEnd"/>
            <w:r>
              <w:rPr>
                <w:rFonts w:cs="Times New Roman"/>
                <w:b/>
                <w:sz w:val="24"/>
                <w:szCs w:val="24"/>
              </w:rPr>
              <w:t xml:space="preserve"> «Человек и его отражение в культуре»</w:t>
            </w:r>
            <w:r>
              <w:rPr>
                <w:rFonts w:cs="Times New Roman"/>
                <w:sz w:val="24"/>
                <w:szCs w:val="24"/>
              </w:rPr>
              <w:t xml:space="preserve"> </w:t>
            </w:r>
          </w:p>
          <w:p w:rsidR="00E72883" w:rsidRDefault="00E72883" w:rsidP="00F631E1">
            <w:pPr>
              <w:spacing w:line="240" w:lineRule="auto"/>
              <w:rPr>
                <w:rFonts w:cs="Times New Roman"/>
                <w:sz w:val="22"/>
              </w:rPr>
            </w:pPr>
          </w:p>
        </w:tc>
      </w:tr>
      <w:tr w:rsidR="00E72883" w:rsidTr="001E3A31">
        <w:trPr>
          <w:gridAfter w:val="1"/>
          <w:wAfter w:w="12" w:type="dxa"/>
          <w:trHeight w:val="557"/>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cs="Times New Roman"/>
              </w:rPr>
            </w:pPr>
            <w:r>
              <w:rPr>
                <w:rFonts w:cs="Times New Roman"/>
              </w:rPr>
              <w:t>2.1</w:t>
            </w:r>
          </w:p>
        </w:tc>
        <w:tc>
          <w:tcPr>
            <w:tcW w:w="4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cs="Times New Roman"/>
                <w:sz w:val="24"/>
                <w:szCs w:val="24"/>
              </w:rPr>
            </w:pPr>
            <w:r>
              <w:rPr>
                <w:rFonts w:cs="Times New Roman"/>
                <w:b/>
                <w:sz w:val="24"/>
                <w:szCs w:val="24"/>
              </w:rPr>
              <w:t>«Человек и его отражение в культуре»</w:t>
            </w:r>
            <w:r>
              <w:rPr>
                <w:rFonts w:cs="Times New Roman"/>
                <w:sz w:val="24"/>
                <w:szCs w:val="24"/>
              </w:rPr>
              <w:t xml:space="preserve"> </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Каким должен быть человек? Духовно-нравственный облик и идеал человека.</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Взросление человека в культуре народов России.</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Религия как источник нравственности.</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Наука как источник знаний о человеке и человеческом.</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Этика и нравственность как категории духовной культуры.</w:t>
            </w:r>
          </w:p>
          <w:p w:rsidR="00E72883" w:rsidRDefault="00E72883" w:rsidP="00F631E1">
            <w:pPr>
              <w:autoSpaceDE w:val="0"/>
              <w:autoSpaceDN w:val="0"/>
              <w:spacing w:line="240" w:lineRule="auto"/>
              <w:rPr>
                <w:rFonts w:eastAsiaTheme="minorHAnsi" w:cs="Times New Roman"/>
                <w:sz w:val="24"/>
                <w:szCs w:val="24"/>
              </w:rPr>
            </w:pPr>
            <w:r>
              <w:rPr>
                <w:rFonts w:eastAsia="Times New Roman"/>
                <w:color w:val="000000"/>
                <w:sz w:val="24"/>
                <w:szCs w:val="24"/>
              </w:rPr>
              <w:t>Самопознание (практическое занятие)</w:t>
            </w:r>
            <w:r>
              <w:rPr>
                <w:rFonts w:cs="Times New Roman"/>
                <w:sz w:val="24"/>
                <w:szCs w:val="24"/>
              </w:rPr>
              <w:t>.</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rsidP="00F631E1">
            <w:pPr>
              <w:autoSpaceDE w:val="0"/>
              <w:autoSpaceDN w:val="0"/>
              <w:spacing w:line="240" w:lineRule="auto"/>
              <w:rPr>
                <w:rFonts w:eastAsia="Times New Roman" w:cs="Times New Roman"/>
                <w:b/>
                <w:color w:val="000000"/>
                <w:w w:val="97"/>
                <w:sz w:val="22"/>
              </w:rPr>
            </w:pPr>
            <w:r>
              <w:rPr>
                <w:rFonts w:eastAsia="Times New Roman" w:cs="Times New Roman"/>
                <w:b/>
                <w:color w:val="000000"/>
                <w:w w:val="97"/>
              </w:rPr>
              <w:t>6</w:t>
            </w: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0</w:t>
            </w:r>
          </w:p>
        </w:tc>
        <w:tc>
          <w:tcPr>
            <w:tcW w:w="11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0,5</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047270" w:rsidP="00F631E1">
            <w:pPr>
              <w:spacing w:line="240" w:lineRule="auto"/>
              <w:rPr>
                <w:rFonts w:eastAsiaTheme="minorHAnsi" w:cs="Times New Roman"/>
              </w:rPr>
            </w:pPr>
            <w:hyperlink r:id="rId916" w:history="1">
              <w:r w:rsidR="00E72883">
                <w:rPr>
                  <w:rStyle w:val="af1"/>
                  <w:rFonts w:eastAsia="Times New Roman" w:cs="Times New Roman"/>
                  <w:sz w:val="24"/>
                  <w:szCs w:val="24"/>
                </w:rPr>
                <w:t>http://scool-collection.edu.ru</w:t>
              </w:r>
            </w:hyperlink>
          </w:p>
          <w:p w:rsidR="00E72883" w:rsidRDefault="00E72883" w:rsidP="00F631E1">
            <w:pPr>
              <w:spacing w:line="240" w:lineRule="auto"/>
              <w:rPr>
                <w:rFonts w:cs="Times New Roman"/>
              </w:rPr>
            </w:pPr>
          </w:p>
          <w:p w:rsidR="00E72883" w:rsidRDefault="00047270" w:rsidP="00F631E1">
            <w:pPr>
              <w:autoSpaceDE w:val="0"/>
              <w:autoSpaceDN w:val="0"/>
              <w:spacing w:line="240" w:lineRule="auto"/>
              <w:rPr>
                <w:rFonts w:cs="Times New Roman"/>
                <w:b/>
              </w:rPr>
            </w:pPr>
            <w:hyperlink r:id="rId917" w:history="1">
              <w:r w:rsidR="00E72883">
                <w:rPr>
                  <w:rStyle w:val="af1"/>
                  <w:rFonts w:cs="Times New Roman"/>
                  <w:b/>
                </w:rPr>
                <w:t>https://resh.edu.ru/subject/3/</w:t>
              </w:r>
            </w:hyperlink>
          </w:p>
          <w:p w:rsidR="00E72883" w:rsidRDefault="00E72883" w:rsidP="00F631E1">
            <w:pPr>
              <w:autoSpaceDE w:val="0"/>
              <w:autoSpaceDN w:val="0"/>
              <w:spacing w:line="240" w:lineRule="auto"/>
              <w:rPr>
                <w:rFonts w:cs="Times New Roman"/>
                <w:b/>
              </w:rPr>
            </w:pPr>
          </w:p>
          <w:p w:rsidR="00E72883" w:rsidRDefault="00047270" w:rsidP="00F631E1">
            <w:pPr>
              <w:spacing w:line="240" w:lineRule="auto"/>
              <w:rPr>
                <w:rFonts w:cs="Times New Roman"/>
              </w:rPr>
            </w:pPr>
            <w:hyperlink r:id="rId918" w:history="1">
              <w:r w:rsidR="00E72883">
                <w:rPr>
                  <w:rStyle w:val="af1"/>
                  <w:rFonts w:cs="Times New Roman"/>
                </w:rPr>
                <w:t>https://uchi.ru/</w:t>
              </w:r>
            </w:hyperlink>
          </w:p>
          <w:p w:rsidR="00E72883" w:rsidRDefault="00E72883" w:rsidP="00F631E1">
            <w:pPr>
              <w:spacing w:line="240" w:lineRule="auto"/>
              <w:rPr>
                <w:rFonts w:cs="Times New Roman"/>
              </w:rPr>
            </w:pPr>
          </w:p>
        </w:tc>
      </w:tr>
      <w:tr w:rsidR="00E72883" w:rsidTr="001E3A31">
        <w:trPr>
          <w:gridAfter w:val="1"/>
          <w:wAfter w:w="12" w:type="dxa"/>
          <w:trHeight w:val="557"/>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pPr>
              <w:autoSpaceDE w:val="0"/>
              <w:autoSpaceDN w:val="0"/>
              <w:rPr>
                <w:rFonts w:cs="Times New Roman"/>
              </w:rPr>
            </w:pPr>
          </w:p>
        </w:tc>
        <w:tc>
          <w:tcPr>
            <w:tcW w:w="4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cs="Times New Roman"/>
                <w:b/>
                <w:sz w:val="24"/>
                <w:szCs w:val="24"/>
              </w:rPr>
            </w:pPr>
            <w:r>
              <w:rPr>
                <w:rFonts w:eastAsia="Times New Roman" w:cs="Times New Roman"/>
                <w:color w:val="000000"/>
                <w:w w:val="97"/>
              </w:rPr>
              <w:t>Итого по разделу:</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eastAsia="Times New Roman" w:cs="Times New Roman"/>
                <w:b/>
                <w:color w:val="000000"/>
                <w:w w:val="97"/>
                <w:sz w:val="22"/>
              </w:rPr>
            </w:pPr>
            <w:r>
              <w:rPr>
                <w:rFonts w:eastAsia="Times New Roman" w:cs="Times New Roman"/>
                <w:b/>
                <w:color w:val="000000"/>
                <w:w w:val="97"/>
              </w:rPr>
              <w:t>6</w:t>
            </w:r>
          </w:p>
        </w:tc>
        <w:tc>
          <w:tcPr>
            <w:tcW w:w="47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rsidP="00F631E1">
            <w:pPr>
              <w:spacing w:line="240" w:lineRule="auto"/>
              <w:rPr>
                <w:rFonts w:eastAsiaTheme="minorHAnsi" w:cs="Times New Roman"/>
              </w:rPr>
            </w:pPr>
          </w:p>
        </w:tc>
      </w:tr>
      <w:tr w:rsidR="00E72883" w:rsidTr="001E3A31">
        <w:trPr>
          <w:trHeight w:val="557"/>
        </w:trPr>
        <w:tc>
          <w:tcPr>
            <w:tcW w:w="10524"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rsidP="00F631E1">
            <w:pPr>
              <w:autoSpaceDE w:val="0"/>
              <w:autoSpaceDN w:val="0"/>
              <w:spacing w:line="240" w:lineRule="auto"/>
              <w:rPr>
                <w:rFonts w:cs="Times New Roman"/>
                <w:b/>
                <w:sz w:val="24"/>
                <w:szCs w:val="24"/>
              </w:rPr>
            </w:pPr>
            <w:r>
              <w:rPr>
                <w:rFonts w:eastAsia="Times New Roman" w:cs="Times New Roman"/>
                <w:b/>
                <w:color w:val="000000"/>
                <w:w w:val="97"/>
              </w:rPr>
              <w:lastRenderedPageBreak/>
              <w:t>Раздел 3.</w:t>
            </w:r>
            <w:r>
              <w:rPr>
                <w:rFonts w:cs="Times New Roman"/>
                <w:b/>
                <w:sz w:val="24"/>
                <w:szCs w:val="24"/>
              </w:rPr>
              <w:t xml:space="preserve"> «Человек как член общества»</w:t>
            </w:r>
          </w:p>
          <w:p w:rsidR="00E72883" w:rsidRDefault="00E72883" w:rsidP="00F631E1">
            <w:pPr>
              <w:spacing w:line="240" w:lineRule="auto"/>
              <w:rPr>
                <w:rFonts w:cs="Times New Roman"/>
                <w:sz w:val="22"/>
              </w:rPr>
            </w:pPr>
          </w:p>
        </w:tc>
      </w:tr>
      <w:tr w:rsidR="00E72883" w:rsidTr="001E3A31">
        <w:trPr>
          <w:gridAfter w:val="1"/>
          <w:wAfter w:w="12" w:type="dxa"/>
          <w:trHeight w:val="557"/>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cs="Times New Roman"/>
              </w:rPr>
            </w:pPr>
            <w:r>
              <w:rPr>
                <w:rFonts w:cs="Times New Roman"/>
              </w:rPr>
              <w:t>3.1</w:t>
            </w:r>
          </w:p>
        </w:tc>
        <w:tc>
          <w:tcPr>
            <w:tcW w:w="4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rsidP="00F631E1">
            <w:pPr>
              <w:autoSpaceDE w:val="0"/>
              <w:autoSpaceDN w:val="0"/>
              <w:spacing w:line="240" w:lineRule="auto"/>
              <w:rPr>
                <w:rFonts w:cs="Times New Roman"/>
                <w:b/>
                <w:sz w:val="24"/>
                <w:szCs w:val="24"/>
              </w:rPr>
            </w:pPr>
            <w:r>
              <w:rPr>
                <w:rFonts w:cs="Times New Roman"/>
                <w:b/>
                <w:sz w:val="24"/>
                <w:szCs w:val="24"/>
              </w:rPr>
              <w:t>«Человек как член общества»</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Труд делает человека человеком.</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Подвиг: как узнать героя?</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Люди в обществе: духовно-нравственное взаимовлияние.</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Проблемы современного общества как отражение его духовно-нравственного самосознания.</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Духовно-нравственные ориентиры социальных отношений.</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Гуманизм как сущностная характеристика духовно-нравственной культуры народов России.</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Социальные профессии; их важность для сохранения духовно-нравственного облика общества.</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 xml:space="preserve">Выдающиеся благотворители </w:t>
            </w:r>
            <w:proofErr w:type="gramStart"/>
            <w:r>
              <w:rPr>
                <w:rFonts w:eastAsia="Times New Roman"/>
                <w:color w:val="000000"/>
                <w:sz w:val="24"/>
                <w:szCs w:val="24"/>
              </w:rPr>
              <w:t>в  истории</w:t>
            </w:r>
            <w:proofErr w:type="gramEnd"/>
            <w:r>
              <w:rPr>
                <w:rFonts w:eastAsia="Times New Roman"/>
                <w:color w:val="000000"/>
                <w:sz w:val="24"/>
                <w:szCs w:val="24"/>
              </w:rPr>
              <w:t>. Благотворительность как нравственный долг.</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Выдающиеся ученые России.</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 xml:space="preserve">Моя </w:t>
            </w:r>
            <w:proofErr w:type="gramStart"/>
            <w:r>
              <w:rPr>
                <w:rFonts w:eastAsia="Times New Roman"/>
                <w:color w:val="000000"/>
                <w:sz w:val="24"/>
                <w:szCs w:val="24"/>
              </w:rPr>
              <w:t>профессия .</w:t>
            </w:r>
            <w:proofErr w:type="gramEnd"/>
          </w:p>
          <w:p w:rsidR="00E72883" w:rsidRDefault="00E72883" w:rsidP="00F631E1">
            <w:pPr>
              <w:autoSpaceDE w:val="0"/>
              <w:autoSpaceDN w:val="0"/>
              <w:spacing w:line="240" w:lineRule="auto"/>
              <w:rPr>
                <w:rFonts w:eastAsiaTheme="minorHAnsi" w:cs="Times New Roman"/>
                <w:b/>
                <w:sz w:val="24"/>
                <w:szCs w:val="24"/>
              </w:rPr>
            </w:pPr>
            <w:proofErr w:type="gramStart"/>
            <w:r>
              <w:rPr>
                <w:rFonts w:eastAsia="Times New Roman"/>
                <w:color w:val="000000"/>
                <w:sz w:val="24"/>
                <w:szCs w:val="24"/>
              </w:rPr>
              <w:t>( практическое</w:t>
            </w:r>
            <w:proofErr w:type="gramEnd"/>
            <w:r>
              <w:rPr>
                <w:rFonts w:eastAsia="Times New Roman"/>
                <w:color w:val="000000"/>
                <w:sz w:val="24"/>
                <w:szCs w:val="24"/>
              </w:rPr>
              <w:t xml:space="preserve"> занятие)</w:t>
            </w:r>
          </w:p>
          <w:p w:rsidR="00E72883" w:rsidRDefault="00E72883" w:rsidP="00F631E1">
            <w:pPr>
              <w:autoSpaceDE w:val="0"/>
              <w:autoSpaceDN w:val="0"/>
              <w:spacing w:line="240" w:lineRule="auto"/>
              <w:rPr>
                <w:rFonts w:eastAsia="Times New Roman" w:cs="Times New Roman"/>
                <w:color w:val="000000"/>
                <w:w w:val="97"/>
                <w:sz w:val="22"/>
              </w:rPr>
            </w:pP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10</w:t>
            </w: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0</w:t>
            </w:r>
          </w:p>
        </w:tc>
        <w:tc>
          <w:tcPr>
            <w:tcW w:w="11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0,5</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047270" w:rsidP="00F631E1">
            <w:pPr>
              <w:spacing w:line="240" w:lineRule="auto"/>
              <w:rPr>
                <w:rFonts w:eastAsiaTheme="minorHAnsi" w:cs="Times New Roman"/>
              </w:rPr>
            </w:pPr>
            <w:hyperlink r:id="rId919" w:history="1">
              <w:r w:rsidR="00E72883">
                <w:rPr>
                  <w:rStyle w:val="af1"/>
                  <w:rFonts w:eastAsia="Times New Roman" w:cs="Times New Roman"/>
                  <w:sz w:val="24"/>
                  <w:szCs w:val="24"/>
                </w:rPr>
                <w:t>http://scool-collection.edu.ru</w:t>
              </w:r>
            </w:hyperlink>
          </w:p>
          <w:p w:rsidR="00E72883" w:rsidRDefault="00E72883" w:rsidP="00F631E1">
            <w:pPr>
              <w:spacing w:line="240" w:lineRule="auto"/>
              <w:rPr>
                <w:rFonts w:cs="Times New Roman"/>
              </w:rPr>
            </w:pPr>
          </w:p>
          <w:p w:rsidR="00E72883" w:rsidRDefault="00047270" w:rsidP="00F631E1">
            <w:pPr>
              <w:autoSpaceDE w:val="0"/>
              <w:autoSpaceDN w:val="0"/>
              <w:spacing w:line="240" w:lineRule="auto"/>
              <w:rPr>
                <w:rFonts w:cs="Times New Roman"/>
                <w:b/>
              </w:rPr>
            </w:pPr>
            <w:hyperlink r:id="rId920" w:history="1">
              <w:r w:rsidR="00E72883">
                <w:rPr>
                  <w:rStyle w:val="af1"/>
                  <w:rFonts w:cs="Times New Roman"/>
                  <w:b/>
                </w:rPr>
                <w:t>https://resh.edu.ru/subject/3/</w:t>
              </w:r>
            </w:hyperlink>
          </w:p>
          <w:p w:rsidR="00E72883" w:rsidRDefault="00E72883" w:rsidP="00F631E1">
            <w:pPr>
              <w:autoSpaceDE w:val="0"/>
              <w:autoSpaceDN w:val="0"/>
              <w:spacing w:line="240" w:lineRule="auto"/>
              <w:rPr>
                <w:rFonts w:cs="Times New Roman"/>
                <w:b/>
              </w:rPr>
            </w:pPr>
          </w:p>
          <w:p w:rsidR="00E72883" w:rsidRDefault="00047270" w:rsidP="00F631E1">
            <w:pPr>
              <w:spacing w:line="240" w:lineRule="auto"/>
              <w:rPr>
                <w:rFonts w:cs="Times New Roman"/>
              </w:rPr>
            </w:pPr>
            <w:hyperlink r:id="rId921" w:history="1">
              <w:r w:rsidR="00E72883">
                <w:rPr>
                  <w:rStyle w:val="af1"/>
                  <w:rFonts w:cs="Times New Roman"/>
                </w:rPr>
                <w:t>https://uchi.ru/</w:t>
              </w:r>
            </w:hyperlink>
          </w:p>
          <w:p w:rsidR="00E72883" w:rsidRDefault="00E72883" w:rsidP="00F631E1">
            <w:pPr>
              <w:spacing w:line="240" w:lineRule="auto"/>
              <w:rPr>
                <w:rFonts w:cs="Times New Roman"/>
              </w:rPr>
            </w:pPr>
          </w:p>
        </w:tc>
      </w:tr>
      <w:tr w:rsidR="00E72883" w:rsidTr="001E3A31">
        <w:trPr>
          <w:gridAfter w:val="1"/>
          <w:wAfter w:w="12" w:type="dxa"/>
          <w:trHeight w:val="557"/>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pPr>
              <w:autoSpaceDE w:val="0"/>
              <w:autoSpaceDN w:val="0"/>
              <w:rPr>
                <w:rFonts w:cs="Times New Roman"/>
              </w:rPr>
            </w:pPr>
          </w:p>
        </w:tc>
        <w:tc>
          <w:tcPr>
            <w:tcW w:w="4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eastAsia="Times New Roman" w:cs="Times New Roman"/>
                <w:color w:val="000000"/>
                <w:w w:val="97"/>
              </w:rPr>
            </w:pPr>
            <w:r>
              <w:rPr>
                <w:rFonts w:eastAsia="Times New Roman" w:cs="Times New Roman"/>
                <w:color w:val="000000"/>
                <w:w w:val="97"/>
              </w:rPr>
              <w:t>Итого по разделу:</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10</w:t>
            </w:r>
          </w:p>
        </w:tc>
        <w:tc>
          <w:tcPr>
            <w:tcW w:w="47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rsidP="00F631E1">
            <w:pPr>
              <w:spacing w:line="240" w:lineRule="auto"/>
              <w:rPr>
                <w:rFonts w:eastAsiaTheme="minorHAnsi" w:cs="Times New Roman"/>
              </w:rPr>
            </w:pPr>
          </w:p>
        </w:tc>
      </w:tr>
      <w:tr w:rsidR="00E72883" w:rsidTr="001E3A31">
        <w:trPr>
          <w:trHeight w:val="557"/>
        </w:trPr>
        <w:tc>
          <w:tcPr>
            <w:tcW w:w="10524"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rsidP="00F631E1">
            <w:pPr>
              <w:autoSpaceDE w:val="0"/>
              <w:autoSpaceDN w:val="0"/>
              <w:spacing w:line="240" w:lineRule="auto"/>
              <w:rPr>
                <w:rFonts w:cs="Times New Roman"/>
                <w:sz w:val="24"/>
                <w:szCs w:val="24"/>
              </w:rPr>
            </w:pPr>
            <w:r>
              <w:rPr>
                <w:rFonts w:cs="Times New Roman"/>
              </w:rPr>
              <w:t>Раздел 4.</w:t>
            </w:r>
            <w:r>
              <w:rPr>
                <w:rFonts w:cs="Times New Roman"/>
                <w:b/>
                <w:sz w:val="24"/>
                <w:szCs w:val="24"/>
              </w:rPr>
              <w:t xml:space="preserve"> «Родина и патриотизм»</w:t>
            </w:r>
          </w:p>
          <w:p w:rsidR="00E72883" w:rsidRDefault="00E72883" w:rsidP="00F631E1">
            <w:pPr>
              <w:spacing w:line="240" w:lineRule="auto"/>
              <w:rPr>
                <w:rFonts w:cs="Times New Roman"/>
                <w:sz w:val="22"/>
              </w:rPr>
            </w:pPr>
          </w:p>
        </w:tc>
      </w:tr>
      <w:tr w:rsidR="00E72883" w:rsidTr="001E3A31">
        <w:trPr>
          <w:gridAfter w:val="1"/>
          <w:wAfter w:w="12" w:type="dxa"/>
          <w:trHeight w:val="557"/>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cs="Times New Roman"/>
              </w:rPr>
            </w:pPr>
            <w:r>
              <w:rPr>
                <w:rFonts w:cs="Times New Roman"/>
              </w:rPr>
              <w:t>4.1</w:t>
            </w:r>
          </w:p>
        </w:tc>
        <w:tc>
          <w:tcPr>
            <w:tcW w:w="4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rsidP="00F631E1">
            <w:pPr>
              <w:autoSpaceDE w:val="0"/>
              <w:autoSpaceDN w:val="0"/>
              <w:spacing w:line="240" w:lineRule="auto"/>
              <w:rPr>
                <w:rFonts w:cs="Times New Roman"/>
                <w:b/>
                <w:sz w:val="24"/>
                <w:szCs w:val="24"/>
              </w:rPr>
            </w:pPr>
            <w:r>
              <w:rPr>
                <w:rFonts w:cs="Times New Roman"/>
                <w:b/>
                <w:sz w:val="24"/>
                <w:szCs w:val="24"/>
              </w:rPr>
              <w:t>«Родина и патриотизм»</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Гражданин.</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Патриотизм.</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Защита Родины: подвиг или долг?</w:t>
            </w:r>
          </w:p>
          <w:p w:rsidR="00E72883" w:rsidRDefault="00E72883" w:rsidP="00F631E1">
            <w:pPr>
              <w:autoSpaceDE w:val="0"/>
              <w:autoSpaceDN w:val="0"/>
              <w:spacing w:line="240" w:lineRule="auto"/>
              <w:rPr>
                <w:rFonts w:eastAsia="Times New Roman"/>
                <w:color w:val="000000"/>
                <w:sz w:val="24"/>
                <w:szCs w:val="24"/>
              </w:rPr>
            </w:pPr>
            <w:proofErr w:type="gramStart"/>
            <w:r>
              <w:rPr>
                <w:rFonts w:eastAsia="Times New Roman"/>
                <w:color w:val="000000"/>
                <w:sz w:val="24"/>
                <w:szCs w:val="24"/>
              </w:rPr>
              <w:t>Государство .</w:t>
            </w:r>
            <w:proofErr w:type="gramEnd"/>
            <w:r>
              <w:rPr>
                <w:rFonts w:eastAsia="Times New Roman"/>
                <w:color w:val="000000"/>
                <w:sz w:val="24"/>
                <w:szCs w:val="24"/>
              </w:rPr>
              <w:t xml:space="preserve"> Россия – наша Родина.</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 xml:space="preserve">Гражданская идентичность </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(практическое занятие)</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Моя школа и мой класс (практическое занятие)</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Человек: какой он? (практическое занятие)</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 xml:space="preserve">Человек и культура </w:t>
            </w:r>
          </w:p>
          <w:p w:rsidR="00E72883" w:rsidRDefault="00E72883" w:rsidP="00F631E1">
            <w:pPr>
              <w:autoSpaceDE w:val="0"/>
              <w:autoSpaceDN w:val="0"/>
              <w:spacing w:line="240" w:lineRule="auto"/>
              <w:rPr>
                <w:rFonts w:eastAsiaTheme="minorHAnsi" w:cs="Times New Roman"/>
                <w:sz w:val="24"/>
                <w:szCs w:val="24"/>
              </w:rPr>
            </w:pPr>
            <w:proofErr w:type="gramStart"/>
            <w:r>
              <w:rPr>
                <w:rFonts w:eastAsia="Times New Roman"/>
                <w:color w:val="000000"/>
                <w:sz w:val="24"/>
                <w:szCs w:val="24"/>
              </w:rPr>
              <w:t>( проект</w:t>
            </w:r>
            <w:proofErr w:type="gramEnd"/>
            <w:r>
              <w:rPr>
                <w:rFonts w:eastAsia="Times New Roman"/>
                <w:color w:val="000000"/>
                <w:sz w:val="24"/>
                <w:szCs w:val="24"/>
              </w:rPr>
              <w:t>)</w:t>
            </w:r>
          </w:p>
          <w:p w:rsidR="00E72883" w:rsidRDefault="00E72883" w:rsidP="00F631E1">
            <w:pPr>
              <w:autoSpaceDE w:val="0"/>
              <w:autoSpaceDN w:val="0"/>
              <w:spacing w:line="240" w:lineRule="auto"/>
              <w:rPr>
                <w:rFonts w:eastAsia="Times New Roman" w:cs="Times New Roman"/>
                <w:color w:val="000000"/>
                <w:w w:val="97"/>
                <w:sz w:val="22"/>
              </w:rPr>
            </w:pP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8</w:t>
            </w: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0</w:t>
            </w:r>
          </w:p>
        </w:tc>
        <w:tc>
          <w:tcPr>
            <w:tcW w:w="11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1,5</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047270" w:rsidP="00F631E1">
            <w:pPr>
              <w:spacing w:line="240" w:lineRule="auto"/>
              <w:rPr>
                <w:rFonts w:eastAsiaTheme="minorHAnsi" w:cs="Times New Roman"/>
              </w:rPr>
            </w:pPr>
            <w:hyperlink r:id="rId922" w:history="1">
              <w:r w:rsidR="00E72883">
                <w:rPr>
                  <w:rStyle w:val="af1"/>
                  <w:rFonts w:eastAsia="Times New Roman" w:cs="Times New Roman"/>
                  <w:sz w:val="24"/>
                  <w:szCs w:val="24"/>
                </w:rPr>
                <w:t>http://scool-collection.edu.ru</w:t>
              </w:r>
            </w:hyperlink>
          </w:p>
          <w:p w:rsidR="00E72883" w:rsidRDefault="00E72883" w:rsidP="00F631E1">
            <w:pPr>
              <w:spacing w:line="240" w:lineRule="auto"/>
              <w:rPr>
                <w:rFonts w:cs="Times New Roman"/>
              </w:rPr>
            </w:pPr>
          </w:p>
          <w:p w:rsidR="00E72883" w:rsidRDefault="00047270" w:rsidP="00F631E1">
            <w:pPr>
              <w:autoSpaceDE w:val="0"/>
              <w:autoSpaceDN w:val="0"/>
              <w:spacing w:line="240" w:lineRule="auto"/>
              <w:rPr>
                <w:rFonts w:cs="Times New Roman"/>
                <w:b/>
              </w:rPr>
            </w:pPr>
            <w:hyperlink r:id="rId923" w:history="1">
              <w:r w:rsidR="00E72883">
                <w:rPr>
                  <w:rStyle w:val="af1"/>
                  <w:rFonts w:cs="Times New Roman"/>
                  <w:b/>
                </w:rPr>
                <w:t>https://resh.edu.ru/subject/3/</w:t>
              </w:r>
            </w:hyperlink>
          </w:p>
          <w:p w:rsidR="00E72883" w:rsidRDefault="00E72883" w:rsidP="00F631E1">
            <w:pPr>
              <w:autoSpaceDE w:val="0"/>
              <w:autoSpaceDN w:val="0"/>
              <w:spacing w:line="240" w:lineRule="auto"/>
              <w:rPr>
                <w:rFonts w:cs="Times New Roman"/>
                <w:b/>
              </w:rPr>
            </w:pPr>
          </w:p>
          <w:p w:rsidR="00E72883" w:rsidRDefault="00047270" w:rsidP="00F631E1">
            <w:pPr>
              <w:spacing w:line="240" w:lineRule="auto"/>
              <w:rPr>
                <w:rFonts w:cs="Times New Roman"/>
              </w:rPr>
            </w:pPr>
            <w:hyperlink r:id="rId924" w:history="1">
              <w:r w:rsidR="00E72883">
                <w:rPr>
                  <w:rStyle w:val="af1"/>
                  <w:rFonts w:cs="Times New Roman"/>
                </w:rPr>
                <w:t>https://uchi.ru/</w:t>
              </w:r>
            </w:hyperlink>
          </w:p>
          <w:p w:rsidR="00E72883" w:rsidRDefault="00E72883" w:rsidP="00F631E1">
            <w:pPr>
              <w:spacing w:line="240" w:lineRule="auto"/>
              <w:rPr>
                <w:rFonts w:cs="Times New Roman"/>
              </w:rPr>
            </w:pPr>
          </w:p>
        </w:tc>
      </w:tr>
      <w:tr w:rsidR="00E72883" w:rsidTr="001E3A31">
        <w:trPr>
          <w:gridAfter w:val="1"/>
          <w:wAfter w:w="12" w:type="dxa"/>
          <w:trHeight w:val="557"/>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pPr>
              <w:autoSpaceDE w:val="0"/>
              <w:autoSpaceDN w:val="0"/>
              <w:rPr>
                <w:rFonts w:cs="Times New Roman"/>
              </w:rPr>
            </w:pPr>
          </w:p>
        </w:tc>
        <w:tc>
          <w:tcPr>
            <w:tcW w:w="4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rsidP="00F631E1">
            <w:pPr>
              <w:autoSpaceDE w:val="0"/>
              <w:autoSpaceDN w:val="0"/>
              <w:spacing w:line="240" w:lineRule="auto"/>
              <w:rPr>
                <w:rFonts w:eastAsia="Times New Roman" w:cs="Times New Roman"/>
                <w:color w:val="000000"/>
                <w:w w:val="97"/>
              </w:rPr>
            </w:pP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8</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rsidP="00F631E1">
            <w:pPr>
              <w:autoSpaceDE w:val="0"/>
              <w:autoSpaceDN w:val="0"/>
              <w:spacing w:line="240" w:lineRule="auto"/>
              <w:rPr>
                <w:rFonts w:eastAsia="Times New Roman" w:cs="Times New Roman"/>
                <w:b/>
                <w:color w:val="000000"/>
                <w:w w:val="97"/>
              </w:rPr>
            </w:pPr>
          </w:p>
        </w:tc>
        <w:tc>
          <w:tcPr>
            <w:tcW w:w="11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rsidP="00F631E1">
            <w:pPr>
              <w:autoSpaceDE w:val="0"/>
              <w:autoSpaceDN w:val="0"/>
              <w:spacing w:line="240" w:lineRule="auto"/>
              <w:rPr>
                <w:rFonts w:eastAsia="Times New Roman" w:cs="Times New Roman"/>
                <w:b/>
                <w:color w:val="000000"/>
                <w:w w:val="97"/>
              </w:rPr>
            </w:pP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rsidP="00F631E1">
            <w:pPr>
              <w:autoSpaceDE w:val="0"/>
              <w:autoSpaceDN w:val="0"/>
              <w:spacing w:line="240" w:lineRule="auto"/>
              <w:rPr>
                <w:rFonts w:eastAsiaTheme="minorHAnsi" w:cs="Times New Roman"/>
                <w:b/>
              </w:rPr>
            </w:pPr>
          </w:p>
        </w:tc>
      </w:tr>
      <w:tr w:rsidR="00E72883" w:rsidTr="001E3A31">
        <w:trPr>
          <w:trHeight w:val="557"/>
        </w:trPr>
        <w:tc>
          <w:tcPr>
            <w:tcW w:w="10524"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rsidP="00F631E1">
            <w:pPr>
              <w:autoSpaceDE w:val="0"/>
              <w:autoSpaceDN w:val="0"/>
              <w:spacing w:line="240" w:lineRule="auto"/>
              <w:rPr>
                <w:rFonts w:eastAsia="Times New Roman" w:cs="Times New Roman"/>
                <w:color w:val="000000"/>
                <w:w w:val="97"/>
              </w:rPr>
            </w:pPr>
            <w:r>
              <w:rPr>
                <w:rFonts w:eastAsia="Times New Roman" w:cs="Times New Roman"/>
                <w:color w:val="000000"/>
                <w:w w:val="97"/>
              </w:rPr>
              <w:t xml:space="preserve">Раздел 5. </w:t>
            </w:r>
            <w:r>
              <w:rPr>
                <w:rFonts w:eastAsia="Times New Roman" w:cs="Times New Roman"/>
                <w:b/>
                <w:color w:val="000000"/>
                <w:w w:val="97"/>
              </w:rPr>
              <w:t>Обобщение</w:t>
            </w:r>
          </w:p>
          <w:p w:rsidR="00E72883" w:rsidRDefault="00E72883" w:rsidP="00F631E1">
            <w:pPr>
              <w:spacing w:line="240" w:lineRule="auto"/>
              <w:rPr>
                <w:rFonts w:eastAsiaTheme="minorHAnsi" w:cs="Times New Roman"/>
              </w:rPr>
            </w:pPr>
          </w:p>
        </w:tc>
      </w:tr>
      <w:tr w:rsidR="00E72883" w:rsidTr="001E3A31">
        <w:trPr>
          <w:gridAfter w:val="1"/>
          <w:wAfter w:w="12" w:type="dxa"/>
          <w:trHeight w:val="557"/>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pPr>
              <w:autoSpaceDE w:val="0"/>
              <w:autoSpaceDN w:val="0"/>
              <w:rPr>
                <w:rFonts w:cs="Times New Roman"/>
              </w:rPr>
            </w:pPr>
            <w:r>
              <w:rPr>
                <w:rFonts w:cs="Times New Roman"/>
              </w:rPr>
              <w:t>5.1</w:t>
            </w:r>
          </w:p>
        </w:tc>
        <w:tc>
          <w:tcPr>
            <w:tcW w:w="4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Повторение по курсу</w:t>
            </w:r>
          </w:p>
          <w:p w:rsidR="00E72883" w:rsidRDefault="00E72883" w:rsidP="00F631E1">
            <w:pPr>
              <w:autoSpaceDE w:val="0"/>
              <w:autoSpaceDN w:val="0"/>
              <w:spacing w:line="240" w:lineRule="auto"/>
              <w:rPr>
                <w:rFonts w:eastAsia="Times New Roman"/>
                <w:color w:val="000000"/>
                <w:sz w:val="24"/>
                <w:szCs w:val="24"/>
              </w:rPr>
            </w:pPr>
            <w:r>
              <w:rPr>
                <w:rFonts w:eastAsia="Times New Roman"/>
                <w:color w:val="000000"/>
                <w:sz w:val="24"/>
                <w:szCs w:val="24"/>
              </w:rPr>
              <w:t>Итоговый проект «Что значит быть человеком?»</w:t>
            </w:r>
          </w:p>
          <w:p w:rsidR="00E72883" w:rsidRDefault="00E72883" w:rsidP="00F631E1">
            <w:pPr>
              <w:autoSpaceDE w:val="0"/>
              <w:autoSpaceDN w:val="0"/>
              <w:spacing w:line="240" w:lineRule="auto"/>
              <w:rPr>
                <w:rFonts w:eastAsia="Times New Roman" w:cs="Times New Roman"/>
                <w:color w:val="000000"/>
                <w:w w:val="97"/>
                <w:sz w:val="22"/>
              </w:rPr>
            </w:pPr>
            <w:r>
              <w:rPr>
                <w:rFonts w:eastAsia="Times New Roman"/>
                <w:color w:val="000000"/>
                <w:sz w:val="24"/>
                <w:szCs w:val="24"/>
              </w:rPr>
              <w:t>Итоговое повторение по курсу</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2</w:t>
            </w: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p w:rsidR="00E72883" w:rsidRDefault="00E72883" w:rsidP="00F631E1">
            <w:pPr>
              <w:autoSpaceDE w:val="0"/>
              <w:autoSpaceDN w:val="0"/>
              <w:spacing w:line="240" w:lineRule="auto"/>
              <w:rPr>
                <w:rFonts w:eastAsia="Times New Roman" w:cs="Times New Roman"/>
                <w:b/>
                <w:color w:val="000000"/>
                <w:w w:val="97"/>
              </w:rPr>
            </w:pPr>
          </w:p>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1</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spacing w:line="240" w:lineRule="auto"/>
              <w:rPr>
                <w:rFonts w:eastAsiaTheme="minorHAnsi" w:cs="Times New Roman"/>
              </w:rPr>
            </w:pPr>
            <w:r>
              <w:rPr>
                <w:rFonts w:cs="Times New Roman"/>
              </w:rPr>
              <w:t>0</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spacing w:line="240" w:lineRule="auto"/>
              <w:rPr>
                <w:rFonts w:cs="Times New Roman"/>
              </w:rPr>
            </w:pPr>
            <w:r>
              <w:rPr>
                <w:rFonts w:cs="Times New Roman"/>
              </w:rPr>
              <w:t>1</w:t>
            </w:r>
          </w:p>
        </w:tc>
        <w:tc>
          <w:tcPr>
            <w:tcW w:w="2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047270" w:rsidP="00F631E1">
            <w:pPr>
              <w:spacing w:line="240" w:lineRule="auto"/>
              <w:rPr>
                <w:rFonts w:cs="Times New Roman"/>
              </w:rPr>
            </w:pPr>
            <w:hyperlink r:id="rId925" w:history="1">
              <w:r w:rsidR="00E72883">
                <w:rPr>
                  <w:rStyle w:val="af1"/>
                  <w:rFonts w:eastAsia="Times New Roman" w:cs="Times New Roman"/>
                  <w:sz w:val="24"/>
                  <w:szCs w:val="24"/>
                </w:rPr>
                <w:t>http://scool-collection.edu.ru</w:t>
              </w:r>
            </w:hyperlink>
          </w:p>
          <w:p w:rsidR="00E72883" w:rsidRDefault="00E72883" w:rsidP="00F631E1">
            <w:pPr>
              <w:spacing w:line="240" w:lineRule="auto"/>
              <w:rPr>
                <w:rFonts w:cs="Times New Roman"/>
              </w:rPr>
            </w:pPr>
          </w:p>
          <w:p w:rsidR="00E72883" w:rsidRDefault="00047270" w:rsidP="00F631E1">
            <w:pPr>
              <w:autoSpaceDE w:val="0"/>
              <w:autoSpaceDN w:val="0"/>
              <w:spacing w:line="240" w:lineRule="auto"/>
              <w:rPr>
                <w:rFonts w:cs="Times New Roman"/>
                <w:b/>
              </w:rPr>
            </w:pPr>
            <w:hyperlink r:id="rId926" w:history="1">
              <w:r w:rsidR="00E72883">
                <w:rPr>
                  <w:rStyle w:val="af1"/>
                  <w:rFonts w:cs="Times New Roman"/>
                  <w:b/>
                </w:rPr>
                <w:t>https://resh.edu.ru/subject/3/</w:t>
              </w:r>
            </w:hyperlink>
          </w:p>
          <w:p w:rsidR="00E72883" w:rsidRDefault="00E72883" w:rsidP="00F631E1">
            <w:pPr>
              <w:autoSpaceDE w:val="0"/>
              <w:autoSpaceDN w:val="0"/>
              <w:spacing w:line="240" w:lineRule="auto"/>
              <w:rPr>
                <w:rFonts w:cs="Times New Roman"/>
                <w:b/>
              </w:rPr>
            </w:pPr>
          </w:p>
          <w:p w:rsidR="00E72883" w:rsidRDefault="00047270" w:rsidP="00F631E1">
            <w:pPr>
              <w:spacing w:line="240" w:lineRule="auto"/>
              <w:rPr>
                <w:rFonts w:cs="Times New Roman"/>
              </w:rPr>
            </w:pPr>
            <w:hyperlink r:id="rId927" w:history="1">
              <w:r w:rsidR="00E72883">
                <w:rPr>
                  <w:rStyle w:val="af1"/>
                  <w:rFonts w:cs="Times New Roman"/>
                </w:rPr>
                <w:t>https://uchi.ru/</w:t>
              </w:r>
            </w:hyperlink>
          </w:p>
          <w:p w:rsidR="00E72883" w:rsidRDefault="00E72883" w:rsidP="00F631E1">
            <w:pPr>
              <w:spacing w:line="240" w:lineRule="auto"/>
              <w:rPr>
                <w:rFonts w:cs="Times New Roman"/>
              </w:rPr>
            </w:pPr>
          </w:p>
        </w:tc>
      </w:tr>
      <w:tr w:rsidR="00E72883" w:rsidTr="001E3A31">
        <w:trPr>
          <w:gridAfter w:val="1"/>
          <w:wAfter w:w="12" w:type="dxa"/>
          <w:trHeight w:val="557"/>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pPr>
              <w:autoSpaceDE w:val="0"/>
              <w:autoSpaceDN w:val="0"/>
              <w:rPr>
                <w:rFonts w:cs="Times New Roman"/>
              </w:rPr>
            </w:pPr>
          </w:p>
        </w:tc>
        <w:tc>
          <w:tcPr>
            <w:tcW w:w="4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Итого по разделу:</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2</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rsidP="00F631E1">
            <w:pPr>
              <w:autoSpaceDE w:val="0"/>
              <w:autoSpaceDN w:val="0"/>
              <w:spacing w:line="240" w:lineRule="auto"/>
              <w:rPr>
                <w:rFonts w:eastAsia="Times New Roman" w:cs="Times New Roman"/>
                <w:b/>
                <w:color w:val="000000"/>
                <w:w w:val="97"/>
              </w:rPr>
            </w:pPr>
          </w:p>
        </w:tc>
        <w:tc>
          <w:tcPr>
            <w:tcW w:w="11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rsidP="00F631E1">
            <w:pPr>
              <w:autoSpaceDE w:val="0"/>
              <w:autoSpaceDN w:val="0"/>
              <w:spacing w:line="240" w:lineRule="auto"/>
              <w:rPr>
                <w:rFonts w:eastAsia="Times New Roman" w:cs="Times New Roman"/>
                <w:b/>
                <w:color w:val="000000"/>
                <w:w w:val="97"/>
              </w:rPr>
            </w:pP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rsidP="00F631E1">
            <w:pPr>
              <w:spacing w:line="240" w:lineRule="auto"/>
              <w:rPr>
                <w:rFonts w:eastAsiaTheme="minorHAnsi" w:cs="Times New Roman"/>
              </w:rPr>
            </w:pPr>
          </w:p>
        </w:tc>
      </w:tr>
      <w:tr w:rsidR="00E72883" w:rsidTr="001E3A31">
        <w:trPr>
          <w:gridAfter w:val="1"/>
          <w:wAfter w:w="12" w:type="dxa"/>
          <w:trHeight w:val="557"/>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pPr>
              <w:autoSpaceDE w:val="0"/>
              <w:autoSpaceDN w:val="0"/>
              <w:rPr>
                <w:rFonts w:cs="Times New Roman"/>
              </w:rPr>
            </w:pPr>
          </w:p>
        </w:tc>
        <w:tc>
          <w:tcPr>
            <w:tcW w:w="4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color w:val="000000"/>
                <w:w w:val="97"/>
              </w:rPr>
              <w:t>Общее количество часов:</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34</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0</w:t>
            </w:r>
          </w:p>
        </w:tc>
        <w:tc>
          <w:tcPr>
            <w:tcW w:w="11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2883" w:rsidRDefault="00E72883" w:rsidP="00F631E1">
            <w:pPr>
              <w:autoSpaceDE w:val="0"/>
              <w:autoSpaceDN w:val="0"/>
              <w:spacing w:line="240" w:lineRule="auto"/>
              <w:rPr>
                <w:rFonts w:eastAsia="Times New Roman" w:cs="Times New Roman"/>
                <w:b/>
                <w:color w:val="000000"/>
                <w:w w:val="97"/>
              </w:rPr>
            </w:pPr>
            <w:r>
              <w:rPr>
                <w:rFonts w:eastAsia="Times New Roman" w:cs="Times New Roman"/>
                <w:b/>
                <w:color w:val="000000"/>
                <w:w w:val="97"/>
              </w:rPr>
              <w:t>4</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2883" w:rsidRDefault="00E72883" w:rsidP="00F631E1">
            <w:pPr>
              <w:autoSpaceDE w:val="0"/>
              <w:autoSpaceDN w:val="0"/>
              <w:spacing w:line="240" w:lineRule="auto"/>
              <w:rPr>
                <w:rFonts w:eastAsiaTheme="minorHAnsi" w:cs="Times New Roman"/>
                <w:b/>
              </w:rPr>
            </w:pPr>
          </w:p>
        </w:tc>
      </w:tr>
    </w:tbl>
    <w:p w:rsidR="00A83858" w:rsidRDefault="00A83858" w:rsidP="00A83858">
      <w:pPr>
        <w:pStyle w:val="a7"/>
        <w:rPr>
          <w:rFonts w:eastAsia="Times New Roman" w:cs="Times New Roman"/>
          <w:color w:val="000000"/>
          <w:sz w:val="24"/>
          <w:szCs w:val="24"/>
          <w:lang w:bidi="ru-RU"/>
        </w:rPr>
      </w:pPr>
    </w:p>
    <w:p w:rsidR="00A83858" w:rsidRPr="007A66C1" w:rsidRDefault="00A83858" w:rsidP="00A83858">
      <w:pPr>
        <w:pStyle w:val="a7"/>
        <w:jc w:val="center"/>
        <w:rPr>
          <w:rFonts w:eastAsia="Times New Roman" w:cs="Times New Roman"/>
          <w:b/>
          <w:sz w:val="24"/>
          <w:szCs w:val="24"/>
          <w:lang w:bidi="ru-RU"/>
        </w:rPr>
      </w:pPr>
      <w:r w:rsidRPr="007A66C1">
        <w:rPr>
          <w:rFonts w:eastAsia="Times New Roman" w:cs="Times New Roman"/>
          <w:b/>
          <w:sz w:val="24"/>
          <w:szCs w:val="24"/>
          <w:lang w:bidi="ru-RU"/>
        </w:rPr>
        <w:t>Федеральная рабочая программа по учебному предмету</w:t>
      </w:r>
    </w:p>
    <w:p w:rsidR="00A83858" w:rsidRPr="007A66C1" w:rsidRDefault="00A83858" w:rsidP="00A83858">
      <w:pPr>
        <w:pStyle w:val="a7"/>
        <w:jc w:val="center"/>
        <w:rPr>
          <w:rFonts w:eastAsia="Times New Roman" w:cs="Times New Roman"/>
          <w:b/>
          <w:sz w:val="24"/>
          <w:szCs w:val="24"/>
          <w:lang w:bidi="ru-RU"/>
        </w:rPr>
      </w:pPr>
      <w:r w:rsidRPr="007A66C1">
        <w:rPr>
          <w:rFonts w:eastAsia="Times New Roman" w:cs="Times New Roman"/>
          <w:b/>
          <w:sz w:val="24"/>
          <w:szCs w:val="24"/>
          <w:lang w:bidi="ru-RU"/>
        </w:rPr>
        <w:t>«Изобразительное искусство».</w:t>
      </w:r>
    </w:p>
    <w:p w:rsidR="00A83858" w:rsidRPr="007A66C1" w:rsidRDefault="00A83858" w:rsidP="00A83858">
      <w:pPr>
        <w:pStyle w:val="a7"/>
        <w:jc w:val="center"/>
        <w:rPr>
          <w:rFonts w:eastAsia="Times New Roman" w:cs="Times New Roman"/>
          <w:b/>
          <w:sz w:val="24"/>
          <w:szCs w:val="24"/>
          <w:lang w:bidi="ru-RU"/>
        </w:rPr>
      </w:pPr>
    </w:p>
    <w:p w:rsidR="00A83858" w:rsidRPr="001A7F71" w:rsidRDefault="00A83858" w:rsidP="00A83858">
      <w:pPr>
        <w:pStyle w:val="a7"/>
        <w:rPr>
          <w:rFonts w:eastAsia="Times New Roman" w:cs="Times New Roman"/>
          <w:color w:val="000000"/>
          <w:sz w:val="24"/>
          <w:szCs w:val="24"/>
          <w:lang w:bidi="ru-RU"/>
        </w:rPr>
      </w:pPr>
      <w:r>
        <w:rPr>
          <w:rFonts w:eastAsia="Times New Roman" w:cs="Times New Roman"/>
          <w:color w:val="000000"/>
          <w:sz w:val="24"/>
          <w:szCs w:val="24"/>
          <w:lang w:bidi="ru-RU"/>
        </w:rPr>
        <w:t>2</w:t>
      </w:r>
      <w:r w:rsidRPr="001A7F71">
        <w:rPr>
          <w:rFonts w:eastAsia="Times New Roman" w:cs="Times New Roman"/>
          <w:color w:val="000000"/>
          <w:sz w:val="24"/>
          <w:szCs w:val="24"/>
          <w:lang w:bidi="ru-RU"/>
        </w:rPr>
        <w:t>.1.</w:t>
      </w:r>
      <w:r w:rsidR="00E72883">
        <w:rPr>
          <w:rFonts w:eastAsia="Times New Roman" w:cs="Times New Roman"/>
          <w:color w:val="000000"/>
          <w:sz w:val="24"/>
          <w:szCs w:val="24"/>
          <w:lang w:bidi="ru-RU"/>
        </w:rPr>
        <w:t xml:space="preserve">17. </w:t>
      </w:r>
      <w:r w:rsidR="00E72883">
        <w:rPr>
          <w:rFonts w:eastAsia="Times New Roman" w:cs="Times New Roman"/>
          <w:color w:val="000000"/>
          <w:sz w:val="24"/>
          <w:szCs w:val="24"/>
          <w:lang w:bidi="ru-RU"/>
        </w:rPr>
        <w:tab/>
      </w:r>
      <w:r w:rsidRPr="001A7F71">
        <w:rPr>
          <w:rFonts w:eastAsia="Times New Roman" w:cs="Times New Roman"/>
          <w:color w:val="000000"/>
          <w:sz w:val="24"/>
          <w:szCs w:val="24"/>
          <w:lang w:bidi="ru-RU"/>
        </w:rPr>
        <w:t>Федеральная рабочая программа по учебному предмету</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«Изобразительное искусство» (предметная область «Искусство») (далее соответственно</w:t>
      </w:r>
      <w:r w:rsidRPr="001A7F71">
        <w:rPr>
          <w:rFonts w:eastAsia="Times New Roman" w:cs="Times New Roman"/>
          <w:color w:val="000000"/>
          <w:sz w:val="24"/>
          <w:szCs w:val="24"/>
          <w:lang w:bidi="ru-RU"/>
        </w:rPr>
        <w:tab/>
        <w:t>- программа по изобразительному</w:t>
      </w:r>
      <w:r w:rsidRPr="001A7F71">
        <w:rPr>
          <w:rFonts w:eastAsia="Times New Roman" w:cs="Times New Roman"/>
          <w:color w:val="000000"/>
          <w:sz w:val="24"/>
          <w:szCs w:val="24"/>
          <w:lang w:bidi="ru-RU"/>
        </w:rPr>
        <w:tab/>
        <w:t>искусству,</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A83858" w:rsidRPr="00E72883" w:rsidRDefault="00A83858" w:rsidP="00E72883">
      <w:pPr>
        <w:pStyle w:val="a7"/>
        <w:jc w:val="center"/>
        <w:rPr>
          <w:rFonts w:eastAsia="Times New Roman" w:cs="Times New Roman"/>
          <w:b/>
          <w:bCs/>
          <w:color w:val="000000"/>
          <w:sz w:val="24"/>
          <w:szCs w:val="24"/>
          <w:lang w:bidi="ru-RU"/>
        </w:rPr>
      </w:pPr>
      <w:r w:rsidRPr="00E72883">
        <w:rPr>
          <w:rFonts w:eastAsia="Times New Roman" w:cs="Times New Roman"/>
          <w:b/>
          <w:bCs/>
          <w:color w:val="000000"/>
          <w:sz w:val="24"/>
          <w:szCs w:val="24"/>
          <w:lang w:bidi="ru-RU"/>
        </w:rPr>
        <w:t>Пояснительная записка.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ab/>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ab/>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ab/>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ab/>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ab/>
        <w:t xml:space="preserve">Программа по изобразительному искусству ориентирована на </w:t>
      </w:r>
      <w:proofErr w:type="spellStart"/>
      <w:r w:rsidRPr="001A7F71">
        <w:rPr>
          <w:rFonts w:eastAsia="Times New Roman" w:cs="Times New Roman"/>
          <w:color w:val="000000"/>
          <w:sz w:val="24"/>
          <w:szCs w:val="24"/>
          <w:lang w:bidi="ru-RU"/>
        </w:rPr>
        <w:t>психологовозрастные</w:t>
      </w:r>
      <w:proofErr w:type="spellEnd"/>
      <w:r w:rsidRPr="001A7F71">
        <w:rPr>
          <w:rFonts w:eastAsia="Times New Roman" w:cs="Times New Roman"/>
          <w:color w:val="000000"/>
          <w:sz w:val="24"/>
          <w:szCs w:val="24"/>
          <w:lang w:bidi="ru-RU"/>
        </w:rPr>
        <w:t xml:space="preserve"> особенности развития обучающихся 11-15 лет.</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ab/>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ab/>
        <w:t>Задачами изобразительного искусства являются: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lastRenderedPageBreak/>
        <w:t>формирование у обучающихся представлений об отечественной и мировой художественной культуре во всём многообразии её видов;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формирование у обучающихся навыков эстетического видения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 преобразования мира;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формирование пространственного мышления и аналитических визуальных способностей;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развитие наблюдательности, ассоциативного мышления и творческого воображения;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воспитание уважения и любви к цивилизационному наследию России через освоение отечественной художественной культуры;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ab/>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ab/>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Модуль № 1 «Декоративно-прикладное и народное искусство» (5 класс)</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Модуль № 2 «Живопись, графика, скульптура» (6 класс)</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Модуль № 3 «Архитектура и дизайн» (7 класс)</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Модуль № 4 «Изображение в синтетических, экранных видах искусства и художественная фотография» (вариативный).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A83858" w:rsidRPr="00E72883" w:rsidRDefault="00E72883" w:rsidP="00A83858">
      <w:pPr>
        <w:pStyle w:val="a7"/>
        <w:rPr>
          <w:rFonts w:eastAsia="Times New Roman" w:cs="Times New Roman"/>
          <w:b/>
          <w:bCs/>
          <w:color w:val="000000"/>
          <w:sz w:val="24"/>
          <w:szCs w:val="24"/>
          <w:lang w:bidi="ru-RU"/>
        </w:rPr>
      </w:pPr>
      <w:r>
        <w:rPr>
          <w:rFonts w:eastAsia="Times New Roman" w:cs="Times New Roman"/>
          <w:b/>
          <w:bCs/>
          <w:color w:val="000000"/>
          <w:sz w:val="24"/>
          <w:szCs w:val="24"/>
          <w:lang w:bidi="ru-RU"/>
        </w:rPr>
        <w:tab/>
      </w:r>
      <w:r w:rsidR="00A83858" w:rsidRPr="00E72883">
        <w:rPr>
          <w:rFonts w:eastAsia="Times New Roman" w:cs="Times New Roman"/>
          <w:b/>
          <w:bCs/>
          <w:color w:val="000000"/>
          <w:sz w:val="24"/>
          <w:szCs w:val="24"/>
          <w:lang w:bidi="ru-RU"/>
        </w:rPr>
        <w:t>Содержание обучения в 5 классе.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ab/>
        <w:t>Модуль № 1 «Декоративно-прикладное и народное искусство».</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Общие сведения о декоративно-прикладном искусстве.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Декоративно-прикладное искусство и его виды. Декоративно-прикладное искусство и предметная среда жизни людей.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Древние корни народного искусства.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Истоки образного языка декоративно-прикладного искусства. Традиционные образы народного (крестьянского) прикладного искусства.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Связь народного искусства с природой, бытом, трудом, верованиями и эпосом.</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Роль природных материалов в строительстве и изготовлении предметов быта, их значение в характере труда и жизненного уклада.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Образно-символический язык народного прикладного искусства.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Знаки-символы традиционного крестьянского прикладного искусства.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lastRenderedPageBreak/>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Убранство русской избы.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Конструкция избы, единство красоты и пользы - функционального и символического - в её постройке и украшении.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Выполнение рисунков - эскизов орнаментального декора крестьянского дома.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Устройство внутреннего пространства крестьянского дома.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Декоративные элементы жилой среды.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Выполнение рисунков предметов народного быта, выявление мудрости их выразительной формы и орнаментально-символического оформления.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Народный праздничный костюм.</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Образный строй народного праздничного костюма - женского и мужского.</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Традиционная конструкция русского женского костюма - северорусский (сарафан) и южнорусский (понёва) варианты.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Разнообразие форм и украшений народного праздничного костюма для различных регионов страны.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Народные праздники и праздничные обряды как синтез всех видов народного творчества.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Выполнение сюжетной композиции или участие в работе по созданию коллективного панно на тему традиций народных праздников.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Народные художественные промыслы.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Роль и значение народных промыслов в современной жизни. Искусство и ремесло. Традиции культуры, особенные для каждого региона.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Многообразие видов традиционных ремёсел и происхождение художественных промыслов народов России.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Разнообразие материалов народных ремёсел и их связь с регионально-национальным бытом (дерево, берест</w:t>
      </w:r>
      <w:r>
        <w:rPr>
          <w:rFonts w:eastAsia="Times New Roman" w:cs="Times New Roman"/>
          <w:color w:val="000000"/>
          <w:sz w:val="24"/>
          <w:szCs w:val="24"/>
          <w:lang w:bidi="ru-RU"/>
        </w:rPr>
        <w:t xml:space="preserve">а, керамика, металл, кость, мех </w:t>
      </w:r>
      <w:r w:rsidRPr="001A7F71">
        <w:rPr>
          <w:rFonts w:eastAsia="Times New Roman" w:cs="Times New Roman"/>
          <w:color w:val="000000"/>
          <w:sz w:val="24"/>
          <w:szCs w:val="24"/>
          <w:lang w:bidi="ru-RU"/>
        </w:rPr>
        <w:t>и кожа, шерсть и лён).</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Pr="001A7F71">
        <w:rPr>
          <w:rFonts w:eastAsia="Times New Roman" w:cs="Times New Roman"/>
          <w:color w:val="000000"/>
          <w:sz w:val="24"/>
          <w:szCs w:val="24"/>
          <w:lang w:bidi="ru-RU"/>
        </w:rPr>
        <w:t>филимоновской</w:t>
      </w:r>
      <w:proofErr w:type="spellEnd"/>
      <w:r w:rsidRPr="001A7F71">
        <w:rPr>
          <w:rFonts w:eastAsia="Times New Roman" w:cs="Times New Roman"/>
          <w:color w:val="000000"/>
          <w:sz w:val="24"/>
          <w:szCs w:val="24"/>
          <w:lang w:bidi="ru-RU"/>
        </w:rPr>
        <w:t xml:space="preserve">, дымковской, </w:t>
      </w:r>
      <w:proofErr w:type="spellStart"/>
      <w:r w:rsidRPr="001A7F71">
        <w:rPr>
          <w:rFonts w:eastAsia="Times New Roman" w:cs="Times New Roman"/>
          <w:color w:val="000000"/>
          <w:sz w:val="24"/>
          <w:szCs w:val="24"/>
          <w:lang w:bidi="ru-RU"/>
        </w:rPr>
        <w:t>каргопольской</w:t>
      </w:r>
      <w:proofErr w:type="spellEnd"/>
      <w:r w:rsidRPr="001A7F71">
        <w:rPr>
          <w:rFonts w:eastAsia="Times New Roman" w:cs="Times New Roman"/>
          <w:color w:val="000000"/>
          <w:sz w:val="24"/>
          <w:szCs w:val="24"/>
          <w:lang w:bidi="ru-RU"/>
        </w:rPr>
        <w:t xml:space="preserve"> игрушки. Местные промыслы игрушек разных регионов страны.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Создание эскиза игрушки по мотивам избранного промысла.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lastRenderedPageBreak/>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 xml:space="preserve">Роспись по металлу. </w:t>
      </w:r>
      <w:proofErr w:type="spellStart"/>
      <w:r w:rsidRPr="001A7F71">
        <w:rPr>
          <w:rFonts w:eastAsia="Times New Roman" w:cs="Times New Roman"/>
          <w:color w:val="000000"/>
          <w:sz w:val="24"/>
          <w:szCs w:val="24"/>
          <w:lang w:bidi="ru-RU"/>
        </w:rPr>
        <w:t>Жостово</w:t>
      </w:r>
      <w:proofErr w:type="spellEnd"/>
      <w:r w:rsidRPr="001A7F71">
        <w:rPr>
          <w:rFonts w:eastAsia="Times New Roman" w:cs="Times New Roman"/>
          <w:color w:val="000000"/>
          <w:sz w:val="24"/>
          <w:szCs w:val="24"/>
          <w:lang w:bidi="ru-RU"/>
        </w:rPr>
        <w:t>.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Мир сказок и легенд, примет и</w:t>
      </w:r>
      <w:r>
        <w:rPr>
          <w:rFonts w:eastAsia="Times New Roman" w:cs="Times New Roman"/>
          <w:color w:val="000000"/>
          <w:sz w:val="24"/>
          <w:szCs w:val="24"/>
          <w:lang w:bidi="ru-RU"/>
        </w:rPr>
        <w:t xml:space="preserve"> оберегов в творчестве мастеров </w:t>
      </w:r>
      <w:r w:rsidRPr="001A7F71">
        <w:rPr>
          <w:rFonts w:eastAsia="Times New Roman" w:cs="Times New Roman"/>
          <w:color w:val="000000"/>
          <w:sz w:val="24"/>
          <w:szCs w:val="24"/>
          <w:lang w:bidi="ru-RU"/>
        </w:rPr>
        <w:t>художественных промыслов.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Отражение в изделиях народных промыслов многообразия исторических, духовных и культурных традиций.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Народные художественные ремёсла и промыслы - материальные и духовные ценности, неотъемлемая часть культурного наследия России.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Декоративно-прикладное искусство в культуре разных эпох и народов.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Роль декоративно-прикладного искусства в культуре древних цивилизаций.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Отражение в декоре мировоззрения эпохи, организации общества, традиций быта и ремесла, уклада жизни людей.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Характерные признаки произведений декоративно-прикладного искусства, основные мотивы и символика орнаментов в культуре разных эпох.</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Декоративно-прикладное искусство в жизни современного человека.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Символический знак в современной жизни: эмблема, логотип, указующий или декоративный знак.</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w:t>
      </w:r>
      <w:proofErr w:type="spellStart"/>
      <w:r w:rsidRPr="001A7F71">
        <w:rPr>
          <w:rFonts w:eastAsia="Times New Roman" w:cs="Times New Roman"/>
          <w:color w:val="000000"/>
          <w:sz w:val="24"/>
          <w:szCs w:val="24"/>
          <w:lang w:bidi="ru-RU"/>
        </w:rPr>
        <w:t>самопонимания</w:t>
      </w:r>
      <w:proofErr w:type="spellEnd"/>
      <w:r w:rsidRPr="001A7F71">
        <w:rPr>
          <w:rFonts w:eastAsia="Times New Roman" w:cs="Times New Roman"/>
          <w:color w:val="000000"/>
          <w:sz w:val="24"/>
          <w:szCs w:val="24"/>
          <w:lang w:bidi="ru-RU"/>
        </w:rPr>
        <w:t>, установок и намерений.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Декор на улицах и декор помещений. Декор праздничный и повседневный. Праздничное оформление школы.</w:t>
      </w:r>
    </w:p>
    <w:p w:rsidR="00A83858" w:rsidRPr="00E72883" w:rsidRDefault="00E72883" w:rsidP="00A83858">
      <w:pPr>
        <w:pStyle w:val="a7"/>
        <w:rPr>
          <w:rFonts w:eastAsia="Times New Roman" w:cs="Times New Roman"/>
          <w:b/>
          <w:bCs/>
          <w:color w:val="000000"/>
          <w:sz w:val="24"/>
          <w:szCs w:val="24"/>
          <w:lang w:bidi="ru-RU"/>
        </w:rPr>
      </w:pPr>
      <w:r>
        <w:rPr>
          <w:rFonts w:eastAsia="Times New Roman" w:cs="Times New Roman"/>
          <w:color w:val="000000"/>
          <w:sz w:val="24"/>
          <w:szCs w:val="24"/>
          <w:lang w:bidi="ru-RU"/>
        </w:rPr>
        <w:tab/>
      </w:r>
      <w:r w:rsidR="00A83858" w:rsidRPr="00E72883">
        <w:rPr>
          <w:rFonts w:eastAsia="Times New Roman" w:cs="Times New Roman"/>
          <w:b/>
          <w:bCs/>
          <w:color w:val="000000"/>
          <w:sz w:val="24"/>
          <w:szCs w:val="24"/>
          <w:lang w:bidi="ru-RU"/>
        </w:rPr>
        <w:t>Содержание обучения в 6 классе.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ab/>
        <w:t>Модуль № 2 «Живопись, графика, скульптура».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Общие сведения о видах искусства.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Пространственные и временные виды искусства.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Изобразительные, конструктивные и декоративные виды пространственных</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искусств, их место и назначение в жизни людей.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Основные виды живописи, графики и скульптуры. Художник и зритель: зрительские умения, знания и творчество зрителя.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Язык изобразительного искусства и его выразительные средства.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Живописные, графические и скульптурные художественные материалы, их особые свойства.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lastRenderedPageBreak/>
        <w:t>Рисунок - основа изобразительного искусства и мастерства художника.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Виды рисунка: зарисовка, набросок, учебный рисунок и творческий рисунок.</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Навыки размещения рисунка в листе, выбор формата.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Начальные умения рисунка с натуры. Зарисовки простых предметов.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Линейные графические рисунки и наброски. Тон и тональные отношения: тёмное - светлое.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Ритм и ритмическая организация плоскости листа.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 xml:space="preserve">Основы </w:t>
      </w:r>
      <w:proofErr w:type="spellStart"/>
      <w:r w:rsidRPr="001A7F71">
        <w:rPr>
          <w:rFonts w:eastAsia="Times New Roman" w:cs="Times New Roman"/>
          <w:color w:val="000000"/>
          <w:sz w:val="24"/>
          <w:szCs w:val="24"/>
          <w:lang w:bidi="ru-RU"/>
        </w:rPr>
        <w:t>цветоведения</w:t>
      </w:r>
      <w:proofErr w:type="spellEnd"/>
      <w:r w:rsidRPr="001A7F71">
        <w:rPr>
          <w:rFonts w:eastAsia="Times New Roman" w:cs="Times New Roman"/>
          <w:color w:val="000000"/>
          <w:sz w:val="24"/>
          <w:szCs w:val="24"/>
          <w:lang w:bidi="ru-RU"/>
        </w:rPr>
        <w:t>: понятие цвета в художественной деятельности, физическая основа цвета, цветовой круг, основные и составные цвета, дополнительные цвета.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Цвет как выразительное средство в изобразительном искусстве: холодный и тёплый цвет, понятие цветовых отношений; колорит в живописи.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Жанры изобразительного искусства.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Жанровая система в изобразительном искусстве как инструмент для сравнения и анализа произведений изобразительного искусства.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Предмет изображения, сюжет и содержание произведения изобразительного искусства.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Натюрморт.</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Изображение предметного мира в изобразительном искусстве и появление жанра натюрморта в европейском и отечественном искусстве.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Основы графической грамоты: правила объёмного изображения предметов на плоскости.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Линейное построение предмета в пространстве: линия горизонта, точка зрения и точка схода, правила перспективных сокращений.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Изображение окружности в перспективе.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Рисование геометрических тел на основе правил линейной перспективы.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Сложная пространственная форма и выявление её конструкции.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Рисунок сложной формы предмета как соотношение простых геометрических фигур.</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Линейный рисунок конструкции из нескольких геометрических тел.</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Рисунок натюрморта графическими материалами с натуры или по представлению.</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Творческий натюрморт в графике. Произведения художников-графиков. Особенности графических техник. Печатная графика.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Живописное изображение натюрморта. Цвет в натюрмортах европейских и отечественных живописцев. Опыт создания живописного натюрморта.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Портрет.</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Великие портретисты в европейском искусстве.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Особенности развития портретного жанра в отечественном искусстве. Великие портретисты в русской живописи.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Парадный и камерный портрет в живописи.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Особенности развития жанра портрета в искусстве XX в. - отечественном и европейском.</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Построение головы человека, основные пропорции лица, соотношение лицевой и черепной частей головы.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Роль освещения головы при создании портретного образа.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Свет и тень в изображении головы человека.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lastRenderedPageBreak/>
        <w:t>Портрет в скульптуре.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Выражение характера человека, его социального положения и образа эпохи в скульптурном портрете.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Значение свойств художественных материалов в создании скульптурного портрета.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Живописное изображение портрета. Роль цвета в живописном портретном образе в произведениях выдающихся живописцев.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Опыт работы над созданием живописного портрета.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Пейзаж.</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Особенности изображения</w:t>
      </w:r>
      <w:r w:rsidRPr="001A7F71">
        <w:rPr>
          <w:rFonts w:eastAsia="Times New Roman" w:cs="Times New Roman"/>
          <w:color w:val="000000"/>
          <w:sz w:val="24"/>
          <w:szCs w:val="24"/>
          <w:lang w:bidi="ru-RU"/>
        </w:rPr>
        <w:tab/>
        <w:t>прос</w:t>
      </w:r>
      <w:r>
        <w:rPr>
          <w:rFonts w:eastAsia="Times New Roman" w:cs="Times New Roman"/>
          <w:color w:val="000000"/>
          <w:sz w:val="24"/>
          <w:szCs w:val="24"/>
          <w:lang w:bidi="ru-RU"/>
        </w:rPr>
        <w:t>транства</w:t>
      </w:r>
      <w:r>
        <w:rPr>
          <w:rFonts w:eastAsia="Times New Roman" w:cs="Times New Roman"/>
          <w:color w:val="000000"/>
          <w:sz w:val="24"/>
          <w:szCs w:val="24"/>
          <w:lang w:bidi="ru-RU"/>
        </w:rPr>
        <w:tab/>
        <w:t xml:space="preserve">в эпоху Древнего мира, </w:t>
      </w:r>
      <w:r w:rsidRPr="001A7F71">
        <w:rPr>
          <w:rFonts w:eastAsia="Times New Roman" w:cs="Times New Roman"/>
          <w:color w:val="000000"/>
          <w:sz w:val="24"/>
          <w:szCs w:val="24"/>
          <w:lang w:bidi="ru-RU"/>
        </w:rPr>
        <w:t>в средневековом искусстве и в эпоху Возрождения.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Правила построения линейной перспективы в изображении пространства.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Правила воздушной перспективы, построения переднего, среднего и дальнего планов при изображении пейзажа.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Особенности изображения разных состояний природы и её освещения. Романтический пейзаж. Морские пейзажи И. Айвазовского.</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Особенности изображения природы в</w:t>
      </w:r>
      <w:r w:rsidRPr="001A7F71">
        <w:rPr>
          <w:rFonts w:eastAsia="Times New Roman" w:cs="Times New Roman"/>
          <w:color w:val="000000"/>
          <w:sz w:val="24"/>
          <w:szCs w:val="24"/>
          <w:lang w:bidi="ru-RU"/>
        </w:rPr>
        <w:tab/>
        <w:t>творчестве импрессионистов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 постимпрессионистов. Представления о пленэрной живописи и колористической изменчивости состояний природы.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Творческий опыт в создании композиционного живописного пейзажа своей Родины.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Графические зарисовки и графическая композиция на темы окружающей природы.</w:t>
      </w:r>
    </w:p>
    <w:p w:rsidR="00A83858" w:rsidRPr="001A7F71" w:rsidRDefault="00A83858" w:rsidP="00A83858">
      <w:pPr>
        <w:pStyle w:val="a7"/>
        <w:rPr>
          <w:rFonts w:eastAsia="Times New Roman" w:cs="Times New Roman"/>
          <w:color w:val="000000"/>
          <w:sz w:val="24"/>
          <w:szCs w:val="24"/>
          <w:lang w:bidi="ru-RU"/>
        </w:rPr>
      </w:pPr>
      <w:r>
        <w:rPr>
          <w:rFonts w:eastAsia="Times New Roman" w:cs="Times New Roman"/>
          <w:color w:val="000000"/>
          <w:sz w:val="24"/>
          <w:szCs w:val="24"/>
          <w:lang w:bidi="ru-RU"/>
        </w:rPr>
        <w:t>Г</w:t>
      </w:r>
      <w:r w:rsidRPr="001A7F71">
        <w:rPr>
          <w:rFonts w:eastAsia="Times New Roman" w:cs="Times New Roman"/>
          <w:color w:val="000000"/>
          <w:sz w:val="24"/>
          <w:szCs w:val="24"/>
          <w:lang w:bidi="ru-RU"/>
        </w:rPr>
        <w:t>ородской пейзаж в творчестве мастеров искусства. Многообразие в понимании образа города.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Опыт изображения городского пейзажа. Наблюдательная перспектива и ритмическая организация плоскости изображения.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Бытовой жанр в изобразительном искусстве.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Исторический жанр в изобразительном искусстве.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Историческая тема в искусстве как изображение наиболее значительных событий в жизни общества.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Историческая картина в русском искусстве XIX в. и её особое место в развитии отечественной культуры.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lastRenderedPageBreak/>
        <w:t>Картина К. Брюллова «Последний день Помпеи», исторические картины в творчестве В. Сурикова и других. Исторический образ России в картинах XX 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Разработка эскизов композиции на историческую тему с использованием собранного материала по задуманному сюжету.</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Библейские темы в изобразительном искусстве.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Исторические картины на библейские темы: место и значение сюжетов Священной истории в европейской культуре.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Вечные темы и их нравственное и духовно-ценностное выражение как «духовная ось», соединяющая жизненные позиции разных поколений.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Произведения на библейские темы Леонардо да Винчи, Рафаэля, Рембрандта, в скульптуре «</w:t>
      </w:r>
      <w:proofErr w:type="spellStart"/>
      <w:r w:rsidRPr="001A7F71">
        <w:rPr>
          <w:rFonts w:eastAsia="Times New Roman" w:cs="Times New Roman"/>
          <w:color w:val="000000"/>
          <w:sz w:val="24"/>
          <w:szCs w:val="24"/>
          <w:lang w:bidi="ru-RU"/>
        </w:rPr>
        <w:t>Пьета</w:t>
      </w:r>
      <w:proofErr w:type="spellEnd"/>
      <w:r w:rsidRPr="001A7F71">
        <w:rPr>
          <w:rFonts w:eastAsia="Times New Roman" w:cs="Times New Roman"/>
          <w:color w:val="000000"/>
          <w:sz w:val="24"/>
          <w:szCs w:val="24"/>
          <w:lang w:bidi="ru-RU"/>
        </w:rPr>
        <w:t xml:space="preserve">» Микеланджело и других. Библейские темы в отечественных картинах XIX в. (А. Иванов. «Явление Христа народу», И. Крамской. «Христос в пустыне», Н. </w:t>
      </w:r>
      <w:proofErr w:type="spellStart"/>
      <w:r w:rsidRPr="001A7F71">
        <w:rPr>
          <w:rFonts w:eastAsia="Times New Roman" w:cs="Times New Roman"/>
          <w:color w:val="000000"/>
          <w:sz w:val="24"/>
          <w:szCs w:val="24"/>
          <w:lang w:bidi="ru-RU"/>
        </w:rPr>
        <w:t>Ге</w:t>
      </w:r>
      <w:proofErr w:type="spellEnd"/>
      <w:r w:rsidRPr="001A7F71">
        <w:rPr>
          <w:rFonts w:eastAsia="Times New Roman" w:cs="Times New Roman"/>
          <w:color w:val="000000"/>
          <w:sz w:val="24"/>
          <w:szCs w:val="24"/>
          <w:lang w:bidi="ru-RU"/>
        </w:rPr>
        <w:t>.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Великие русские иконописцы: духовный свет икон Андрея Рублёва, Феофана Грека, Дионисия.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Работа над эскизом сюжетной композиции.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Роль и значение изобразительного искусства в жизни людей: образ мира в изобразительном искусстве.</w:t>
      </w:r>
    </w:p>
    <w:p w:rsidR="00A83858" w:rsidRPr="00E72883" w:rsidRDefault="00A83858" w:rsidP="00A83858">
      <w:pPr>
        <w:pStyle w:val="a7"/>
        <w:rPr>
          <w:rFonts w:eastAsia="Times New Roman" w:cs="Times New Roman"/>
          <w:b/>
          <w:bCs/>
          <w:color w:val="000000"/>
          <w:sz w:val="24"/>
          <w:szCs w:val="24"/>
          <w:lang w:bidi="ru-RU"/>
        </w:rPr>
      </w:pPr>
      <w:r w:rsidRPr="001A7F71">
        <w:rPr>
          <w:rFonts w:eastAsia="Times New Roman" w:cs="Times New Roman"/>
          <w:color w:val="000000"/>
          <w:sz w:val="24"/>
          <w:szCs w:val="24"/>
          <w:lang w:bidi="ru-RU"/>
        </w:rPr>
        <w:tab/>
      </w:r>
      <w:r w:rsidRPr="00E72883">
        <w:rPr>
          <w:rFonts w:eastAsia="Times New Roman" w:cs="Times New Roman"/>
          <w:b/>
          <w:bCs/>
          <w:color w:val="000000"/>
          <w:sz w:val="24"/>
          <w:szCs w:val="24"/>
          <w:lang w:bidi="ru-RU"/>
        </w:rPr>
        <w:t>Содержание обучения в 7 классе.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ab/>
        <w:t>Модуль № 3 «Архитектура и дизайн».</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Архитектура и дизайн - искусства художественной постройки - конструктивные искусства.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Дизайн и архитектура как создатели «второй</w:t>
      </w:r>
      <w:r w:rsidRPr="001A7F71">
        <w:rPr>
          <w:rFonts w:eastAsia="Times New Roman" w:cs="Times New Roman"/>
          <w:color w:val="000000"/>
          <w:sz w:val="24"/>
          <w:szCs w:val="24"/>
          <w:lang w:bidi="ru-RU"/>
        </w:rPr>
        <w:tab/>
        <w:t>природы» -</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предметно-пространственной среды жизни людей.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Функциональность предметно-пространственной среды</w:t>
      </w:r>
      <w:r w:rsidRPr="001A7F71">
        <w:rPr>
          <w:rFonts w:eastAsia="Times New Roman" w:cs="Times New Roman"/>
          <w:color w:val="000000"/>
          <w:sz w:val="24"/>
          <w:szCs w:val="24"/>
          <w:lang w:bidi="ru-RU"/>
        </w:rPr>
        <w:tab/>
        <w:t>и выражение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 ней мировосприятия, духовно-ценностных позиций общества.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Материальная культура человечества как уникальная информация о жизни людей в разные исторические эпохи.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Роль архитектуры в понимании человеком своей идентичности. Задачи сохранения культурного наследия и природного ландшафта.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Графический дизайн.</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Композиция как основа реализации замысла в любой творческой деятельности. Основы формальной композиции в конструктивных искусствах.</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Элементы композиции в графическом дизайне: пятно, линия, цвет, буква, текст и изображение.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Формальная композиция как композиционное построение на основе сочетания геометрических фигур, без предметного содержания.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Основные свойства композиции: целостность и соподчинённость элементов.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Практические упражнения по созданию композиции с вариативным ритмическим расположением геометрических фигур на плоскости.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Роль цвета в организации композиционного пространства. Функциональные задачи цвета в конструктивных искусствах.</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lastRenderedPageBreak/>
        <w:t>Цвет и законы колористики. Применение локального цвета. Цветовой акцент, ритм цветовых форм, доминанта.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Шрифты и шрифтовая композиция в графическом дизайне. Форма буквы как изобразительно-смысловой символ.</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Шрифт и содержание текста. Стилизация шрифта.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Типографика. Понимание типографской строки как элемента плоскостной композиции.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Выполнение аналитических и практических работ по теме «Буква - изобразительный элемент композиции».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Логотип как графический знак, эмблема или стилизованный графический символ. Функции логотипа. Шрифтовой логотип. Знаковый логотип.</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Композиционные основы макетирования в графическом дизайне при соединении текста и изображения.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Макет разворота книги или журнала по выбранной теме в виде коллажа или на основе компьютерных программ.</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Макетирование объёмно-пространственных композиций.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Макетирование. Введение в макет понятия рельефа местности и способы его обозначения на макете.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Многообразие предметного мира, создаваемого человеком. Функция вещи и её форма. Образ времени в предметах, создаваемых человеком.</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предмета.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Выполнение аналитических зарисовок форм бытовых предметов.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Творческое проектирование предметов быта с определением их функций и материала изготовления.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Конструирование объектов дизайна или архитектурное макетирование с использованием цвета.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Социальное значение дизайна и архитектуры как среды жизни человека.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w:t>
      </w:r>
      <w:r w:rsidRPr="001A7F71">
        <w:rPr>
          <w:rFonts w:eastAsia="Times New Roman" w:cs="Times New Roman"/>
          <w:color w:val="000000"/>
          <w:sz w:val="24"/>
          <w:szCs w:val="24"/>
          <w:lang w:bidi="ru-RU"/>
        </w:rPr>
        <w:lastRenderedPageBreak/>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Архитектура народного жилища, храмовая архитектура, частный дом в предметно-пространственной среде жизни разных народов.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Пути развития современной архитектуры и дизайна: город сегодня и завтра.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Пространство городской среды. Исторические формы планировки городской среды и их связь с образом жизни людей.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Роль цвета в формировании пространства. Схема-планировка и реальность.</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 xml:space="preserve">Выполнение практической работы по теме «Проектирование дизайна объектов городской среды» в виде создания </w:t>
      </w:r>
      <w:proofErr w:type="spellStart"/>
      <w:r w:rsidRPr="001A7F71">
        <w:rPr>
          <w:rFonts w:eastAsia="Times New Roman" w:cs="Times New Roman"/>
          <w:color w:val="000000"/>
          <w:sz w:val="24"/>
          <w:szCs w:val="24"/>
          <w:lang w:bidi="ru-RU"/>
        </w:rPr>
        <w:t>коллажнографической</w:t>
      </w:r>
      <w:proofErr w:type="spellEnd"/>
      <w:r w:rsidRPr="001A7F71">
        <w:rPr>
          <w:rFonts w:eastAsia="Times New Roman" w:cs="Times New Roman"/>
          <w:color w:val="000000"/>
          <w:sz w:val="24"/>
          <w:szCs w:val="24"/>
          <w:lang w:bidi="ru-RU"/>
        </w:rPr>
        <w:t xml:space="preserve"> композиции или дизайн-проекта оформления витрины магазина.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Интерьер и предметный мир в доме. Назначение помещения и построение его интерьера. Дизайн пространственно-предметной среды интерьера.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Образно-стилевое единство материальной культуры каждой эпохи. Интерьер как отражение стиля жизни его хозяев.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Зонирование интерьера - создание многофункционального пространства. Отделочные материалы, введение фактуры и цвета в интерьер.</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Интерьеры общественных зданий (театр, кафе, вокзал, офис, школа).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Организация архитектурно-ландшафтного пространства. Город в единстве с ландшафтно-парковой средой.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Выполнение дизайн-проекта территории парка или приусадебного участка в виде схемы-чертежа.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 xml:space="preserve">Единство эстетического и функционального в </w:t>
      </w:r>
      <w:proofErr w:type="spellStart"/>
      <w:r w:rsidRPr="001A7F71">
        <w:rPr>
          <w:rFonts w:eastAsia="Times New Roman" w:cs="Times New Roman"/>
          <w:color w:val="000000"/>
          <w:sz w:val="24"/>
          <w:szCs w:val="24"/>
          <w:lang w:bidi="ru-RU"/>
        </w:rPr>
        <w:t>объёмнопространственной</w:t>
      </w:r>
      <w:proofErr w:type="spellEnd"/>
      <w:r w:rsidRPr="001A7F71">
        <w:rPr>
          <w:rFonts w:eastAsia="Times New Roman" w:cs="Times New Roman"/>
          <w:color w:val="000000"/>
          <w:sz w:val="24"/>
          <w:szCs w:val="24"/>
          <w:lang w:bidi="ru-RU"/>
        </w:rPr>
        <w:t xml:space="preserve"> организации среды жизнедеятельности людей.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Образ человека и индивидуальное проектирование.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lastRenderedPageBreak/>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Выполнение практических творческих эскизов по теме «Дизайн современной одежды».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Искусство грима и причёски. Форма лица и причёска. Макияж дневной, вечерний и карнавальный. Грим бытовой и сценический.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Имидж-дизайн и его связь с публичностью, технологией социального поведения, рекламой, общественной деятельностью.</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Дизайн и архитектура - средства организации среды жизни людей и строительства нового мира.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ab/>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Значение развития технологий в становлении новых видов искусства.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Мультимедиа и объединение множества воспринимаемых человеком информационных средств на экране цифрового искусства.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Художник и искусство театра.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Рождение театра в древнейших обрядах. История развития искусства театра.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Жанровое многообразие театральных представлений, шоу, праздников и их визуальный облик.</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Роль художника и виды профессиональной деятельности художника в современном театре.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Сценография и создание сценического образа. Сотворчество художника-постановщика с драматургом, режиссёром и актёрами.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Роль освещения в визуальном облике театрального действия. Бутафорские, пошивочные, декорационные и иные цеха в театре.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Сценический костюм, грим и маска. Стилистическое единство в решении образа спектакля. Выражение в костюме характера персонажа.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Художник в театре кукол и его ведущая роль как соавтора режиссёра и актёра в процессе создания образа персонажа.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Условность и метафора в театральной постановке как образная и авторская интерпретация реальности.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Художественная фотография.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rsidRPr="001A7F71">
        <w:rPr>
          <w:rFonts w:eastAsia="Times New Roman" w:cs="Times New Roman"/>
          <w:color w:val="000000"/>
          <w:sz w:val="24"/>
          <w:szCs w:val="24"/>
          <w:lang w:bidi="ru-RU"/>
        </w:rPr>
        <w:t>дагеротипа</w:t>
      </w:r>
      <w:proofErr w:type="spellEnd"/>
      <w:r w:rsidRPr="001A7F71">
        <w:rPr>
          <w:rFonts w:eastAsia="Times New Roman" w:cs="Times New Roman"/>
          <w:color w:val="000000"/>
          <w:sz w:val="24"/>
          <w:szCs w:val="24"/>
          <w:lang w:bidi="ru-RU"/>
        </w:rPr>
        <w:t xml:space="preserve"> до компьютерных технологий.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Современные возможности художественной обработки цифровой фотографии.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Картина мира и «</w:t>
      </w:r>
      <w:proofErr w:type="spellStart"/>
      <w:r w:rsidRPr="001A7F71">
        <w:rPr>
          <w:rFonts w:eastAsia="Times New Roman" w:cs="Times New Roman"/>
          <w:color w:val="000000"/>
          <w:sz w:val="24"/>
          <w:szCs w:val="24"/>
          <w:lang w:bidi="ru-RU"/>
        </w:rPr>
        <w:t>Родиноведение</w:t>
      </w:r>
      <w:proofErr w:type="spellEnd"/>
      <w:r w:rsidRPr="001A7F71">
        <w:rPr>
          <w:rFonts w:eastAsia="Times New Roman" w:cs="Times New Roman"/>
          <w:color w:val="000000"/>
          <w:sz w:val="24"/>
          <w:szCs w:val="24"/>
          <w:lang w:bidi="ru-RU"/>
        </w:rPr>
        <w:t>» в фотографиях С.М. Прокудина-Горского. Сохранённая история и роль его фотографий в современной отечественной культуре.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lastRenderedPageBreak/>
        <w:t>Композиция кадра, ракурс, плановость, графический ритм.</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Умения наблюдать и выявлять выразительность и красоту окружающей жизни с помощью фотографии.</w:t>
      </w:r>
    </w:p>
    <w:p w:rsidR="00A83858" w:rsidRPr="001A7F71" w:rsidRDefault="00A83858" w:rsidP="00A83858">
      <w:pPr>
        <w:pStyle w:val="a7"/>
        <w:rPr>
          <w:rFonts w:eastAsia="Times New Roman" w:cs="Times New Roman"/>
          <w:color w:val="000000"/>
          <w:sz w:val="24"/>
          <w:szCs w:val="24"/>
          <w:lang w:bidi="ru-RU"/>
        </w:rPr>
      </w:pPr>
      <w:proofErr w:type="spellStart"/>
      <w:r w:rsidRPr="001A7F71">
        <w:rPr>
          <w:rFonts w:eastAsia="Times New Roman" w:cs="Times New Roman"/>
          <w:color w:val="000000"/>
          <w:sz w:val="24"/>
          <w:szCs w:val="24"/>
          <w:lang w:bidi="ru-RU"/>
        </w:rPr>
        <w:t>Фотопейзаж</w:t>
      </w:r>
      <w:proofErr w:type="spellEnd"/>
      <w:r w:rsidRPr="001A7F71">
        <w:rPr>
          <w:rFonts w:eastAsia="Times New Roman" w:cs="Times New Roman"/>
          <w:color w:val="000000"/>
          <w:sz w:val="24"/>
          <w:szCs w:val="24"/>
          <w:lang w:bidi="ru-RU"/>
        </w:rPr>
        <w:t xml:space="preserve"> в творчестве профессиональных фотографов.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Образные возможности чёрно-белой и цветной фотографии.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Роль тональных контрастов и роль цвета в эмоционально-образном восприятии пейзажа.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Роль освещения в портретном образе. Фотография постановочная и документальная.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Фотопортрет в истории профессиональной фотографии и его связь с направлениями в изобразительном искусстве.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Портрет в фотографии, его общее и особенное по сравнению с живописным и графическим портретом. Опыт выполнения портретных фотографий.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Фоторепортаж. Образ события в кадре. Репортажный снимок - свидетельство истории и его значение в сохранении памяти о событии.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«Работать для жизни...» - фотографии Александра Родченко, их значение и влияние на стиль эпохи.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Возможности компьютерной обработки фотографий, задачи преобразования фотографий и границы достоверности.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Коллаж как жанр художественного творчества с помощью различных компьютерных программ.</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 xml:space="preserve">Художественная фотография как авторское видение мира, как образ времени и влияние </w:t>
      </w:r>
      <w:proofErr w:type="spellStart"/>
      <w:r w:rsidRPr="001A7F71">
        <w:rPr>
          <w:rFonts w:eastAsia="Times New Roman" w:cs="Times New Roman"/>
          <w:color w:val="000000"/>
          <w:sz w:val="24"/>
          <w:szCs w:val="24"/>
          <w:lang w:bidi="ru-RU"/>
        </w:rPr>
        <w:t>фотообраза</w:t>
      </w:r>
      <w:proofErr w:type="spellEnd"/>
      <w:r w:rsidRPr="001A7F71">
        <w:rPr>
          <w:rFonts w:eastAsia="Times New Roman" w:cs="Times New Roman"/>
          <w:color w:val="000000"/>
          <w:sz w:val="24"/>
          <w:szCs w:val="24"/>
          <w:lang w:bidi="ru-RU"/>
        </w:rPr>
        <w:t xml:space="preserve"> на жизнь людей.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Изображение и искусство кино.</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Ожившее изображение. История кино и его эволюция как искусства.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Монтаж композиционно построенных кадров - основа языка киноискусства.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Создание видеоролика - от замысла до съёмки. Разные жанры - разные задачи в работе над видеороликом. Этапы создания видеоролика.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Использование электронно-цифровых технологий в современном игровом кинематографе.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Этапы создания анимационного фильма. Требования и критерии художественности.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Изобразительное искусство на телевидении.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Искусство и технология. Создатель телевидения - русский инженер Владимир Козьмич Зворыкин.</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lastRenderedPageBreak/>
        <w:t>Деятельность художника на телевидении: художники по свету, костюму, гриму, сценографический дизайн и компьютерная графика.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Школьное телевидение и студия мультимедиа. Построение видеоряда и художественного оформления.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Художнические роли каждого человека в реальной бытийной жизни.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Роль искусства в жизни общества и его влияние на жизнь каждого человека.</w:t>
      </w:r>
    </w:p>
    <w:p w:rsidR="00A83858" w:rsidRPr="00E72883" w:rsidRDefault="00E72883" w:rsidP="00A83858">
      <w:pPr>
        <w:pStyle w:val="a7"/>
        <w:rPr>
          <w:rFonts w:eastAsia="Times New Roman" w:cs="Times New Roman"/>
          <w:b/>
          <w:bCs/>
          <w:color w:val="000000"/>
          <w:sz w:val="24"/>
          <w:szCs w:val="24"/>
          <w:lang w:bidi="ru-RU"/>
        </w:rPr>
      </w:pPr>
      <w:r>
        <w:rPr>
          <w:rFonts w:eastAsia="Times New Roman" w:cs="Times New Roman"/>
          <w:b/>
          <w:bCs/>
          <w:color w:val="000000"/>
          <w:sz w:val="24"/>
          <w:szCs w:val="24"/>
          <w:lang w:bidi="ru-RU"/>
        </w:rPr>
        <w:tab/>
      </w:r>
      <w:r w:rsidR="00A83858" w:rsidRPr="00E72883">
        <w:rPr>
          <w:rFonts w:eastAsia="Times New Roman" w:cs="Times New Roman"/>
          <w:b/>
          <w:bCs/>
          <w:color w:val="000000"/>
          <w:sz w:val="24"/>
          <w:szCs w:val="24"/>
          <w:lang w:bidi="ru-RU"/>
        </w:rPr>
        <w:t>Планируемые результаты освоения программы по изобразительному искусству на уровне основного общего образования.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ab/>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Патриотическое воспитание.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Гражданское воспитание.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Духовно-нравственное воспитание.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w:t>
      </w:r>
      <w:r w:rsidRPr="001A7F71">
        <w:rPr>
          <w:rFonts w:eastAsia="Times New Roman" w:cs="Times New Roman"/>
          <w:color w:val="000000"/>
          <w:sz w:val="24"/>
          <w:szCs w:val="24"/>
          <w:lang w:bidi="ru-RU"/>
        </w:rPr>
        <w:lastRenderedPageBreak/>
        <w:t>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rsidRPr="001A7F71">
        <w:rPr>
          <w:rFonts w:eastAsia="Times New Roman" w:cs="Times New Roman"/>
          <w:color w:val="000000"/>
          <w:sz w:val="24"/>
          <w:szCs w:val="24"/>
          <w:lang w:bidi="ru-RU"/>
        </w:rPr>
        <w:t>самореализующейся</w:t>
      </w:r>
      <w:proofErr w:type="spellEnd"/>
      <w:r w:rsidRPr="001A7F71">
        <w:rPr>
          <w:rFonts w:eastAsia="Times New Roman" w:cs="Times New Roman"/>
          <w:color w:val="000000"/>
          <w:sz w:val="24"/>
          <w:szCs w:val="24"/>
          <w:lang w:bidi="ru-RU"/>
        </w:rPr>
        <w:t xml:space="preserve">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Ценности познавательной деятельности.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w:t>
      </w:r>
      <w:r>
        <w:rPr>
          <w:rFonts w:eastAsia="Times New Roman" w:cs="Times New Roman"/>
          <w:color w:val="000000"/>
          <w:sz w:val="24"/>
          <w:szCs w:val="24"/>
          <w:lang w:bidi="ru-RU"/>
        </w:rPr>
        <w:t>ного</w:t>
      </w:r>
      <w:r>
        <w:rPr>
          <w:rFonts w:eastAsia="Times New Roman" w:cs="Times New Roman"/>
          <w:color w:val="000000"/>
          <w:sz w:val="24"/>
          <w:szCs w:val="24"/>
          <w:lang w:bidi="ru-RU"/>
        </w:rPr>
        <w:tab/>
        <w:t xml:space="preserve">искусства и при выполнении заданий </w:t>
      </w:r>
      <w:r w:rsidRPr="001A7F71">
        <w:rPr>
          <w:rFonts w:eastAsia="Times New Roman" w:cs="Times New Roman"/>
          <w:color w:val="000000"/>
          <w:sz w:val="24"/>
          <w:szCs w:val="24"/>
          <w:lang w:bidi="ru-RU"/>
        </w:rPr>
        <w:t>культурно-исторической направленности.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Экологическое воспитание.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Трудовое воспитание.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Воспитывающая предметно-эстетическая среда.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ab/>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lastRenderedPageBreak/>
        <w:tab/>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сравнивать предметные и пространственные объекты по заданным основаниям;</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характеризовать форму предмета, конструкции;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выявлять положение предметной формы в пространстве;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обобщать форму составной конструкции;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анализировать структуру предмета, конструкции, пространства, зрительного образа;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структурировать предметно-пространственные явления;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сопоставлять пропорциональное соотношение частей внутри целого и предметов между собой;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абстрагировать образ реальности в построении плоской или пространственной композиции.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ab/>
        <w:t>У обучающегося будут сформированы следующие базовые логические и исследовательские действия как часть универсальных познавательных</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учебных действий: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выявлять и характеризовать существенные признаки явлений художественной культуры;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сопоставлять, анализировать, сравнивать и оценивать с позиций эстетических категорий явления искусства и действительности;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классифицировать произведения искусства по видам и, соответственно, по назначению в жизни людей;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ставить и использовать вопросы как исследовательский инструмент познания;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вести исследовательскую работу по сбору информационного материала по установленной или выбранной теме;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самостоятельно формулировать выводы и обобщения по результатам наблюдения или исследования, аргументированно защищать свои позиции.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ab/>
        <w:t>У обучающегося будут сформированы умения работать с информацией как часть универсальных познавательных учебных действий: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использовать электронные образовательные ресурсы;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уметь работать с электронными учебными пособиями и учебниками;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ab/>
        <w:t>У обучающегося будут сформированы следующие универсальные коммуникативные действия: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понимать искусство в качестве особого языка общения - межличностного (автор - зритель), между поколениями, между народами;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воспринимать и формулировать суждения, выражать эмоции в соответствии с целями и условиями общения, развивая с</w:t>
      </w:r>
      <w:r>
        <w:rPr>
          <w:rFonts w:eastAsia="Times New Roman" w:cs="Times New Roman"/>
          <w:color w:val="000000"/>
          <w:sz w:val="24"/>
          <w:szCs w:val="24"/>
          <w:lang w:bidi="ru-RU"/>
        </w:rPr>
        <w:t xml:space="preserve">пособность к эмпатии и опираясь </w:t>
      </w:r>
      <w:r w:rsidRPr="001A7F71">
        <w:rPr>
          <w:rFonts w:eastAsia="Times New Roman" w:cs="Times New Roman"/>
          <w:color w:val="000000"/>
          <w:sz w:val="24"/>
          <w:szCs w:val="24"/>
          <w:lang w:bidi="ru-RU"/>
        </w:rPr>
        <w:t>на восприятие окружающих;</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публично представлять и объяснять результаты своего творческого, художественного или исследовательского опыта;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lastRenderedPageBreak/>
        <w:tab/>
        <w:t>У обучающегося будут сформированы умения самоорганизации как часть универсальных регулятивных учебных действий: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ab/>
        <w:t>У обучающегося будут сформированы умения самоконтроля как часть универсальных регулятивных учебных действий: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соотносить свои действия с планируемыми результатами, осуществлять контроль своей деятельности в процессе достижения результата;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владеть основами самоконтроля, рефлексии, самооценки на основе соответствующих целям критериев.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ab/>
        <w:t>У обучающегося будут сформированы умения эмоционального интеллекта как часть универсальных регулятивных учебных действий: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развивать способность управлять собственными эмоциями, стремиться к пониманию эмоций других;</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уметь рефлексировать эмоции как основание для художественного восприятия искусства и собственной художественной деятельности;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sidRPr="001A7F71">
        <w:rPr>
          <w:rFonts w:eastAsia="Times New Roman" w:cs="Times New Roman"/>
          <w:color w:val="000000"/>
          <w:sz w:val="24"/>
          <w:szCs w:val="24"/>
          <w:lang w:bidi="ru-RU"/>
        </w:rPr>
        <w:t>межвозрастном</w:t>
      </w:r>
      <w:proofErr w:type="spellEnd"/>
      <w:r w:rsidRPr="001A7F71">
        <w:rPr>
          <w:rFonts w:eastAsia="Times New Roman" w:cs="Times New Roman"/>
          <w:color w:val="000000"/>
          <w:sz w:val="24"/>
          <w:szCs w:val="24"/>
          <w:lang w:bidi="ru-RU"/>
        </w:rPr>
        <w:t xml:space="preserve"> взаимодействии.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ab/>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характеризовать коммуникативные, познавательные и культовые функции декоративно-прикладного искусства;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знать специфику образного языка декоративного искусства - его знаковую природу, орнаментальность, стилизацию изображения;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lastRenderedPageBreak/>
        <w:t>различать разные виды орнамента по сюжетной основе: геометрический, растительный, зооморфный, антропоморфный;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владеть практическими навыками самостоятельного творческого создания орнаментов ленточных, сетчатых, центрических;</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практический опыт изображения характерных традиционных предметов крестьянского быта;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объяснять значение народных промыслов и традиций художественного ремесла в современной жизни;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рассказывать о происхождении народных художественных промыслов, о соотношении ремесла и искусства;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называть характерные черты орнаментов и изделий ряда отечественных народных художественных промыслов;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характеризовать древние образы народного искусства в произведениях современных народных промыслов;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уметь перечислять материалы, используемые в народных художественных промыслах: дерево, глина, металл, стекло;</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различать изделия народных художественных промыслов по материалу изготовления и технике декора;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объяснять связь между материалом, формой и техникой декора в произведениях народных промыслов;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lastRenderedPageBreak/>
        <w:t>иметь представление о приёмах и последовательности работы при создании изделий некоторых художественных промыслов;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уметь изображать фрагменты орнаментов, отдельные сюжеты, детали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или общий вид изделий ряда отечественных художественных промыслов;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понимать и объяснять значение государственной символики, иметь представление о значении и содержании геральдики;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навыки коллективной практической творческой работы по оформлению пространства школы и школьных праздников.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ab/>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Модуль № 2 «Живопись, графика, скульптура»: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характеризовать различия между пространственными и временными видами искусства и их значение в жизни людей;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художественные материалы;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представление о различных художественных техниках в использовании художественных материалов;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понимать содержание понятий «тон», «тональные отношения» и иметь опыт их визуального анализа;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 xml:space="preserve">знать основы </w:t>
      </w:r>
      <w:proofErr w:type="spellStart"/>
      <w:r w:rsidRPr="001A7F71">
        <w:rPr>
          <w:rFonts w:eastAsia="Times New Roman" w:cs="Times New Roman"/>
          <w:color w:val="000000"/>
          <w:sz w:val="24"/>
          <w:szCs w:val="24"/>
          <w:lang w:bidi="ru-RU"/>
        </w:rPr>
        <w:t>цветоведения</w:t>
      </w:r>
      <w:proofErr w:type="spellEnd"/>
      <w:r w:rsidRPr="001A7F71">
        <w:rPr>
          <w:rFonts w:eastAsia="Times New Roman" w:cs="Times New Roman"/>
          <w:color w:val="000000"/>
          <w:sz w:val="24"/>
          <w:szCs w:val="24"/>
          <w:lang w:bidi="ru-RU"/>
        </w:rPr>
        <w:t>: характеризовать основные и составные цвета, дополнительные цвета - и значение этих знаний для искусства живописи;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определять содержание понятий «колорит», «цветовые отношения», «цветовой контраст» и иметь навыки практической работы гуашью и акварелью;</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lastRenderedPageBreak/>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Жанры изобразительного искусства: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объяснять понятие «жанры в изобразительном искусстве», перечислять жанры;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объяснять разницу между предметом изображения, сюжетом и содержанием произведения искусства.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Натюрморт:</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знать и уметь применять в рисунке правила линейной перспективы и изображения объёмного предмета в двухмерном пространстве листа;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опыт создания графического натюрморта; иметь опыт создания натюрморта средствами живописи.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Портрет:</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уметь сравнивать содержание портретного образа в искусстве Древнего Рима, эпохи Возрождения и Нового времени;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понимать, что в художественном портрете присутствует также выражение идеалов эпохи и авторская позиция художника;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 xml:space="preserve">уметь рассказывать историю портрета в русском изобразительном искусстве, называть имена великих художников-портретистов (В. </w:t>
      </w:r>
      <w:proofErr w:type="spellStart"/>
      <w:r w:rsidRPr="001A7F71">
        <w:rPr>
          <w:rFonts w:eastAsia="Times New Roman" w:cs="Times New Roman"/>
          <w:color w:val="000000"/>
          <w:sz w:val="24"/>
          <w:szCs w:val="24"/>
          <w:lang w:bidi="ru-RU"/>
        </w:rPr>
        <w:t>Боровиковский</w:t>
      </w:r>
      <w:proofErr w:type="spellEnd"/>
      <w:r w:rsidRPr="001A7F71">
        <w:rPr>
          <w:rFonts w:eastAsia="Times New Roman" w:cs="Times New Roman"/>
          <w:color w:val="000000"/>
          <w:sz w:val="24"/>
          <w:szCs w:val="24"/>
          <w:lang w:bidi="ru-RU"/>
        </w:rPr>
        <w:t>,</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A.</w:t>
      </w:r>
      <w:r w:rsidRPr="001A7F71">
        <w:rPr>
          <w:rFonts w:eastAsia="Times New Roman" w:cs="Times New Roman"/>
          <w:color w:val="000000"/>
          <w:sz w:val="24"/>
          <w:szCs w:val="24"/>
          <w:lang w:bidi="ru-RU"/>
        </w:rPr>
        <w:tab/>
        <w:t>Венецианов, О. Кипренский, В. Тропинин, К. Брюллов, И. Крамской, И. Репин,</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B.</w:t>
      </w:r>
      <w:r w:rsidRPr="001A7F71">
        <w:rPr>
          <w:rFonts w:eastAsia="Times New Roman" w:cs="Times New Roman"/>
          <w:color w:val="000000"/>
          <w:sz w:val="24"/>
          <w:szCs w:val="24"/>
          <w:lang w:bidi="ru-RU"/>
        </w:rPr>
        <w:tab/>
        <w:t>Суриков, В. Серов и другие авторы);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начальный опыт лепки головы человека;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приобретать опыт графического портретного изображения как нового для себя видения индивидуальности человека;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представление о графических портретах мастеров разных эпох, о разнообразии графических средств в изображении образа человека;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уметь характеризовать роль освещения как выразительного средства при создании художественного образа;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опыт создания живописного портрета, понимать роль цвета в создании портретного</w:t>
      </w:r>
      <w:r w:rsidRPr="001A7F71">
        <w:rPr>
          <w:rFonts w:eastAsia="Times New Roman" w:cs="Times New Roman"/>
          <w:color w:val="000000"/>
          <w:sz w:val="24"/>
          <w:szCs w:val="24"/>
          <w:lang w:bidi="ru-RU"/>
        </w:rPr>
        <w:tab/>
        <w:t>образа как средства</w:t>
      </w:r>
      <w:r w:rsidRPr="001A7F71">
        <w:rPr>
          <w:rFonts w:eastAsia="Times New Roman" w:cs="Times New Roman"/>
          <w:color w:val="000000"/>
          <w:sz w:val="24"/>
          <w:szCs w:val="24"/>
          <w:lang w:bidi="ru-RU"/>
        </w:rPr>
        <w:tab/>
        <w:t>выражения</w:t>
      </w:r>
      <w:r w:rsidRPr="001A7F71">
        <w:rPr>
          <w:rFonts w:eastAsia="Times New Roman" w:cs="Times New Roman"/>
          <w:color w:val="000000"/>
          <w:sz w:val="24"/>
          <w:szCs w:val="24"/>
          <w:lang w:bidi="ru-RU"/>
        </w:rPr>
        <w:tab/>
        <w:t>настроения, характера,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индивидуальности героя портрета;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представление о жанре портрета в искусстве XX в. - западном и отечественном.</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lastRenderedPageBreak/>
        <w:t>Пейзаж:</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знать правила построения линейной перспективы и уметь применять их в рисунке;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знать правила воздушной перспективы и уметь их применять на практике;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представление о морских пейзажах И. Айвазовского;</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представление об особенностях пленэрной живописи и колористической изменчивости состояний природы;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уметь объяснять, как в пейзажной живописи развивался образ отечественной природы и каково его значение в развитии чувства Родины;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опыт живописного изображения различных активно выраженных состояний природы;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опыт пейзажных зарисовок, графического изображения природы по памяти и представлению;</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понимать и объяснять роль культурного наследия в городском пространстве, задачи его охраны и сохранения.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Бытовой жанр:</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характеризовать роль изобразительного искусства в формировании представлений о жизни людей разных эпох и народов;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различать тему, сюжет и содержание в жанровой картине, выявлять образ нравственных и ценностных смыслов в жанровой картине;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уметь объяснять значение художественного изображения бытовой жизни людей в понимании истории человечества и современной жизни;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осознавать многообразие форм организации бытовой жизни и одновременно единство мира людей;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представление об изображении труда и повседневных занятий человека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опыт изображения бытовой жизни разных народов в контексте традиций их искусства;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характеризовать понятие «бытовой жанр» и уметь приводить несколько примеров произведений европейского и отечественного искусства;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lastRenderedPageBreak/>
        <w:t>Исторический жанр:</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представление о развитии исторического жанра в творчестве отечественных художников XX 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представление о произведения</w:t>
      </w:r>
      <w:r>
        <w:rPr>
          <w:rFonts w:eastAsia="Times New Roman" w:cs="Times New Roman"/>
          <w:color w:val="000000"/>
          <w:sz w:val="24"/>
          <w:szCs w:val="24"/>
          <w:lang w:bidi="ru-RU"/>
        </w:rPr>
        <w:t xml:space="preserve">х «Давид» Микеланджело, «Весна» </w:t>
      </w:r>
      <w:proofErr w:type="spellStart"/>
      <w:r>
        <w:rPr>
          <w:rFonts w:eastAsia="Times New Roman" w:cs="Times New Roman"/>
          <w:color w:val="000000"/>
          <w:sz w:val="24"/>
          <w:szCs w:val="24"/>
          <w:lang w:bidi="ru-RU"/>
        </w:rPr>
        <w:t>С.</w:t>
      </w:r>
      <w:r w:rsidRPr="001A7F71">
        <w:rPr>
          <w:rFonts w:eastAsia="Times New Roman" w:cs="Times New Roman"/>
          <w:color w:val="000000"/>
          <w:sz w:val="24"/>
          <w:szCs w:val="24"/>
          <w:lang w:bidi="ru-RU"/>
        </w:rPr>
        <w:t>Боттичелли</w:t>
      </w:r>
      <w:proofErr w:type="spellEnd"/>
      <w:r w:rsidRPr="001A7F71">
        <w:rPr>
          <w:rFonts w:eastAsia="Times New Roman" w:cs="Times New Roman"/>
          <w:color w:val="000000"/>
          <w:sz w:val="24"/>
          <w:szCs w:val="24"/>
          <w:lang w:bidi="ru-RU"/>
        </w:rPr>
        <w:t>;</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Библейские темы в изобразительном искусстве: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знать о значении библейских сюжетов в истории культуры и узнавать сюжеты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Священной истории в произведениях искусства;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w:t>
      </w:r>
      <w:proofErr w:type="spellStart"/>
      <w:r w:rsidRPr="001A7F71">
        <w:rPr>
          <w:rFonts w:eastAsia="Times New Roman" w:cs="Times New Roman"/>
          <w:color w:val="000000"/>
          <w:sz w:val="24"/>
          <w:szCs w:val="24"/>
          <w:lang w:bidi="ru-RU"/>
        </w:rPr>
        <w:t>Пьета</w:t>
      </w:r>
      <w:proofErr w:type="spellEnd"/>
      <w:r w:rsidRPr="001A7F71">
        <w:rPr>
          <w:rFonts w:eastAsia="Times New Roman" w:cs="Times New Roman"/>
          <w:color w:val="000000"/>
          <w:sz w:val="24"/>
          <w:szCs w:val="24"/>
          <w:lang w:bidi="ru-RU"/>
        </w:rPr>
        <w:t>» Микеланджело и других скульптурах;</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знать о картинах на библейские темы в истории русского искусства;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представление о смысловом различии между иконой и картиной на библейские темы;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знания о русской иконописи, о великих русских иконописцах: Андрее Рублёве, Феофане Греке, Дионисии;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воспринимать искусство древнерусской иконописи как уникальное и высокое достижение отечественной культуры;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объяснять творческий и деятельный характер восприятия произведений искусства на основе художественной культуры зрителя;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рассуждать о месте и значении изобразительного искусства в культуре, в жизни общества, в жизни человека.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ab/>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Модуль № 3 «Архитектура и дизайн»:</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объяснять роль архитектуры и дизайна в построении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предметно-пространственной среды жизнедеятельности человека;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рассуждать о влиянии предметно-пространственной среды на чувства, установки и поведение человека;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рассуждать о том, как предметно-пространственная среда организует деятельность человека и представления о самом себе;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lastRenderedPageBreak/>
        <w:t>объяснять ценность сохранения культурного наследия, выраженного в архитектуре, предметах труда и быта разных эпох.</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Графический дизайн:</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объяснять понятие формальной композиции и её значение как основы языка конструктивных искусств;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выделять при творческом построении композиции листа композиционную доминанту;</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различать технологию использования цвета в живописи и в конструктивных искусствах;</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объяснять выражение «цветовой образ»;</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применять цвет в графических композициях как акцент или доминанту, объединённые одним стилем;</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определять шрифт как графический рисунок начертания букв, объединённых общим стилем, отвечающий законам художественной композиции;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применять печатное слово, типографскую строку в качестве элементов графической композиции;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творческий опыт построения композиции плаката, поздравительной открытки или рекламы на основе соединения текста и изображения;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выполнять построение макета пространственно-объёмной композиции по его чертежу;</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знать о роли строительного материала в эволюции архитектурных конструкций и изменении облика архитектурных сооружений;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lastRenderedPageBreak/>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памяти и понимания своей идентичности;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определять понятие «городская среда»; рассматривать и объяснять планировку города как способ организации образа жизни людей;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опыт творческого проектирования интерьерного пространства для конкретных задач жизнедеятельности человека;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представление об истории костюма в истории разных эпох, характеризовать понятие моды в одежде;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представление о конструкции костюма и применении законов композиции в проектировании одежды, ансамбле в костюме;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опыт выполнения практических творческих эскизов по теме «Дизайн современной одежды», создания эскизов молодёжной одежды для разных</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жизненных задач (спортивной, праздничной, повседневной и других);</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ab/>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ab/>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Модуль № 4 «Изображение в синтетических, экранных видах искусства и художественная фотография» (вариативный):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понимать и характеризовать роль визуального образа в синтетических искусствах;</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Художник и искусство театра: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lastRenderedPageBreak/>
        <w:t>иметь представление об истории развития театра и жанровом многообразии театральных представлений;</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знать о роли художника и видах профессиональной художнической деятельности в современном театре;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представление о сценографии и символическом характере сценического образа;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объяснять ведущую роль художника кукольного спектакля как соавтора режиссёра и актёра в процессе создания образа персонажа;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практический навык игрового одушевления куклы из простых бытовых предметов;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Художественная фотография: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уметь объяснять понятия «длительность экспозиции», «выдержка», «диафрагма»;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навыки фотографирования и обработки цифровых фотографий с помощью компьютерных графических редакторов;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уметь объяснять значение фотографий «</w:t>
      </w:r>
      <w:proofErr w:type="spellStart"/>
      <w:r w:rsidRPr="001A7F71">
        <w:rPr>
          <w:rFonts w:eastAsia="Times New Roman" w:cs="Times New Roman"/>
          <w:color w:val="000000"/>
          <w:sz w:val="24"/>
          <w:szCs w:val="24"/>
          <w:lang w:bidi="ru-RU"/>
        </w:rPr>
        <w:t>Родиноведения</w:t>
      </w:r>
      <w:proofErr w:type="spellEnd"/>
      <w:r w:rsidRPr="001A7F71">
        <w:rPr>
          <w:rFonts w:eastAsia="Times New Roman" w:cs="Times New Roman"/>
          <w:color w:val="000000"/>
          <w:sz w:val="24"/>
          <w:szCs w:val="24"/>
          <w:lang w:bidi="ru-RU"/>
        </w:rPr>
        <w:t>»</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С.М. Прокудина-Горского для современных представлений об истории жизни в нашей стране;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различать и характеризовать различные жанры художественной фотографии;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объяснять роль света как художественного средства в искусстве фотографии;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обретать опыт художественного наблюдения жизни, развивая познавательный интерес и внимание к окружающему миру, к людям;</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понимать значение репортажного жанра, роли журналистов-фотографов в истории XX в. и современном мире;</w:t>
      </w:r>
    </w:p>
    <w:p w:rsidR="00A83858" w:rsidRPr="001A7F71" w:rsidRDefault="00A83858" w:rsidP="00A83858">
      <w:pPr>
        <w:pStyle w:val="a7"/>
        <w:rPr>
          <w:rFonts w:eastAsia="Times New Roman" w:cs="Times New Roman"/>
          <w:color w:val="000000"/>
          <w:sz w:val="24"/>
          <w:szCs w:val="24"/>
          <w:lang w:bidi="ru-RU"/>
        </w:rPr>
      </w:pPr>
      <w:r>
        <w:rPr>
          <w:rFonts w:eastAsia="Times New Roman" w:cs="Times New Roman"/>
          <w:color w:val="000000"/>
          <w:sz w:val="24"/>
          <w:szCs w:val="24"/>
          <w:lang w:bidi="ru-RU"/>
        </w:rPr>
        <w:t>иметь представление</w:t>
      </w:r>
      <w:r>
        <w:rPr>
          <w:rFonts w:eastAsia="Times New Roman" w:cs="Times New Roman"/>
          <w:color w:val="000000"/>
          <w:sz w:val="24"/>
          <w:szCs w:val="24"/>
          <w:lang w:bidi="ru-RU"/>
        </w:rPr>
        <w:tab/>
        <w:t xml:space="preserve">о </w:t>
      </w:r>
      <w:proofErr w:type="spellStart"/>
      <w:r w:rsidRPr="001A7F71">
        <w:rPr>
          <w:rFonts w:eastAsia="Times New Roman" w:cs="Times New Roman"/>
          <w:color w:val="000000"/>
          <w:sz w:val="24"/>
          <w:szCs w:val="24"/>
          <w:lang w:bidi="ru-RU"/>
        </w:rPr>
        <w:t>фот</w:t>
      </w:r>
      <w:r>
        <w:rPr>
          <w:rFonts w:eastAsia="Times New Roman" w:cs="Times New Roman"/>
          <w:color w:val="000000"/>
          <w:sz w:val="24"/>
          <w:szCs w:val="24"/>
          <w:lang w:bidi="ru-RU"/>
        </w:rPr>
        <w:t>отворчестве</w:t>
      </w:r>
      <w:proofErr w:type="spellEnd"/>
      <w:r>
        <w:rPr>
          <w:rFonts w:eastAsia="Times New Roman" w:cs="Times New Roman"/>
          <w:color w:val="000000"/>
          <w:sz w:val="24"/>
          <w:szCs w:val="24"/>
          <w:lang w:bidi="ru-RU"/>
        </w:rPr>
        <w:tab/>
        <w:t xml:space="preserve">А. Родченко, о том, </w:t>
      </w:r>
      <w:r w:rsidRPr="001A7F71">
        <w:rPr>
          <w:rFonts w:eastAsia="Times New Roman" w:cs="Times New Roman"/>
          <w:color w:val="000000"/>
          <w:sz w:val="24"/>
          <w:szCs w:val="24"/>
          <w:lang w:bidi="ru-RU"/>
        </w:rPr>
        <w:t>как его фотографии выражают образ эпохи, его авторскую позицию, и о влиянии его фотографий на стиль эпохи;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навыки компьютерной обработки и преобразования фотографий. Изображение и искусство кино:</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lastRenderedPageBreak/>
        <w:t>иметь представление об экранных искусствах как монтаже композиционно построенных кадров;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объяснять роль видео в современной бытовой культуре;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опыт создания видеоролика, осваивать основные этапы создания видеоролика и планировать свою работу по созданию видеоролика;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начальные навыки практической работы по видеомонтажу на основе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соответствующих компьютерных программ;</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навык критического осмысления качества снятых роликов;</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осваивать опыт создания компьютерной анимации в выбранной технике и в соответствующей компьютерной программе;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опыт совместной творческой коллективной работы по созданию анимационного фильма.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Изобразительное искусство на телевидении: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знать о создателе телевидения - русском инженере Владимире Зворыкине;</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осознавать роль телевидения в превращении мира в единое информационное пространство;</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иметь представление о многих направлениях деятельности и профессиях художника на телевидении;</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применять полученные знания и опыт творчества в работе школьного телевидения и студии мультимедиа;</w:t>
      </w:r>
    </w:p>
    <w:p w:rsidR="00A83858" w:rsidRPr="001A7F71"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понимать образовательные задачи зрительской культуры и необходимость зрительских умений;</w:t>
      </w:r>
    </w:p>
    <w:p w:rsidR="00A83858" w:rsidRDefault="00A83858" w:rsidP="00A83858">
      <w:pPr>
        <w:pStyle w:val="a7"/>
        <w:rPr>
          <w:rFonts w:eastAsia="Times New Roman" w:cs="Times New Roman"/>
          <w:color w:val="000000"/>
          <w:sz w:val="24"/>
          <w:szCs w:val="24"/>
          <w:lang w:bidi="ru-RU"/>
        </w:rPr>
      </w:pPr>
      <w:r w:rsidRPr="001A7F71">
        <w:rPr>
          <w:rFonts w:eastAsia="Times New Roman" w:cs="Times New Roman"/>
          <w:color w:val="000000"/>
          <w:sz w:val="24"/>
          <w:szCs w:val="24"/>
          <w:lang w:bidi="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83858" w:rsidRDefault="00A83858" w:rsidP="00A83858">
      <w:pPr>
        <w:pStyle w:val="a7"/>
        <w:rPr>
          <w:rFonts w:eastAsia="Times New Roman" w:cs="Times New Roman"/>
          <w:color w:val="000000"/>
          <w:sz w:val="24"/>
          <w:szCs w:val="24"/>
          <w:lang w:bidi="ru-RU"/>
        </w:rPr>
      </w:pPr>
    </w:p>
    <w:p w:rsidR="00A83858" w:rsidRDefault="00A83858" w:rsidP="00A83858">
      <w:pPr>
        <w:pStyle w:val="a7"/>
        <w:rPr>
          <w:rFonts w:eastAsia="Arial Unicode MS" w:cs="Times New Roman"/>
          <w:sz w:val="24"/>
          <w:szCs w:val="24"/>
          <w:lang w:bidi="ru-RU"/>
        </w:rPr>
      </w:pPr>
    </w:p>
    <w:p w:rsidR="00A07048" w:rsidRDefault="00A07048" w:rsidP="00A83858">
      <w:pPr>
        <w:pStyle w:val="a7"/>
        <w:rPr>
          <w:rFonts w:eastAsia="Arial Unicode MS" w:cs="Times New Roman"/>
          <w:sz w:val="24"/>
          <w:szCs w:val="24"/>
          <w:lang w:bidi="ru-RU"/>
        </w:rPr>
      </w:pPr>
    </w:p>
    <w:p w:rsidR="00A07048" w:rsidRDefault="00A07048" w:rsidP="00A83858">
      <w:pPr>
        <w:pStyle w:val="a7"/>
        <w:rPr>
          <w:rFonts w:eastAsia="Arial Unicode MS" w:cs="Times New Roman"/>
          <w:sz w:val="24"/>
          <w:szCs w:val="24"/>
          <w:lang w:bidi="ru-RU"/>
        </w:rPr>
      </w:pPr>
    </w:p>
    <w:p w:rsidR="00A07048" w:rsidRDefault="00A07048" w:rsidP="00A83858">
      <w:pPr>
        <w:pStyle w:val="a7"/>
        <w:rPr>
          <w:rFonts w:eastAsia="Arial Unicode MS" w:cs="Times New Roman"/>
          <w:sz w:val="24"/>
          <w:szCs w:val="24"/>
          <w:lang w:bidi="ru-RU"/>
        </w:rPr>
      </w:pPr>
    </w:p>
    <w:p w:rsidR="00A07048" w:rsidRDefault="00A07048" w:rsidP="00A83858">
      <w:pPr>
        <w:pStyle w:val="a7"/>
        <w:rPr>
          <w:rFonts w:eastAsia="Arial Unicode MS" w:cs="Times New Roman"/>
          <w:sz w:val="24"/>
          <w:szCs w:val="24"/>
          <w:lang w:bidi="ru-RU"/>
        </w:rPr>
      </w:pPr>
    </w:p>
    <w:p w:rsidR="00A07048" w:rsidRDefault="00A07048" w:rsidP="00A83858">
      <w:pPr>
        <w:pStyle w:val="a7"/>
        <w:rPr>
          <w:rFonts w:eastAsia="Arial Unicode MS" w:cs="Times New Roman"/>
          <w:sz w:val="24"/>
          <w:szCs w:val="24"/>
          <w:lang w:bidi="ru-RU"/>
        </w:rPr>
      </w:pPr>
    </w:p>
    <w:p w:rsidR="00A07048" w:rsidRDefault="00A07048" w:rsidP="00A83858">
      <w:pPr>
        <w:pStyle w:val="a7"/>
        <w:rPr>
          <w:rFonts w:eastAsia="Arial Unicode MS" w:cs="Times New Roman"/>
          <w:sz w:val="24"/>
          <w:szCs w:val="24"/>
          <w:lang w:bidi="ru-RU"/>
        </w:rPr>
      </w:pPr>
    </w:p>
    <w:p w:rsidR="00A07048" w:rsidRDefault="00A07048" w:rsidP="00A83858">
      <w:pPr>
        <w:pStyle w:val="a7"/>
        <w:rPr>
          <w:rFonts w:eastAsia="Arial Unicode MS" w:cs="Times New Roman"/>
          <w:sz w:val="24"/>
          <w:szCs w:val="24"/>
          <w:lang w:bidi="ru-RU"/>
        </w:rPr>
      </w:pPr>
    </w:p>
    <w:p w:rsidR="00A07048" w:rsidRDefault="00A07048" w:rsidP="00A83858">
      <w:pPr>
        <w:pStyle w:val="a7"/>
        <w:rPr>
          <w:rFonts w:eastAsia="Arial Unicode MS" w:cs="Times New Roman"/>
          <w:sz w:val="24"/>
          <w:szCs w:val="24"/>
          <w:lang w:bidi="ru-RU"/>
        </w:rPr>
      </w:pPr>
    </w:p>
    <w:p w:rsidR="00A07048" w:rsidRDefault="00A07048" w:rsidP="00A83858">
      <w:pPr>
        <w:pStyle w:val="a7"/>
        <w:rPr>
          <w:rFonts w:eastAsia="Arial Unicode MS" w:cs="Times New Roman"/>
          <w:sz w:val="24"/>
          <w:szCs w:val="24"/>
          <w:lang w:bidi="ru-RU"/>
        </w:rPr>
      </w:pPr>
    </w:p>
    <w:p w:rsidR="00A07048" w:rsidRDefault="00A07048" w:rsidP="00A83858">
      <w:pPr>
        <w:pStyle w:val="a7"/>
        <w:rPr>
          <w:rFonts w:eastAsia="Arial Unicode MS" w:cs="Times New Roman"/>
          <w:sz w:val="24"/>
          <w:szCs w:val="24"/>
          <w:lang w:bidi="ru-RU"/>
        </w:rPr>
      </w:pPr>
    </w:p>
    <w:p w:rsidR="00A07048" w:rsidRDefault="00A07048" w:rsidP="00A83858">
      <w:pPr>
        <w:pStyle w:val="a7"/>
        <w:rPr>
          <w:rFonts w:eastAsia="Arial Unicode MS" w:cs="Times New Roman"/>
          <w:sz w:val="24"/>
          <w:szCs w:val="24"/>
          <w:lang w:bidi="ru-RU"/>
        </w:rPr>
      </w:pPr>
    </w:p>
    <w:p w:rsidR="00A07048" w:rsidRDefault="00A07048" w:rsidP="00A83858">
      <w:pPr>
        <w:pStyle w:val="a7"/>
        <w:rPr>
          <w:rFonts w:eastAsia="Arial Unicode MS" w:cs="Times New Roman"/>
          <w:sz w:val="24"/>
          <w:szCs w:val="24"/>
          <w:lang w:bidi="ru-RU"/>
        </w:rPr>
      </w:pPr>
    </w:p>
    <w:p w:rsidR="00E72883" w:rsidRDefault="00E72883" w:rsidP="00E72883">
      <w:pPr>
        <w:spacing w:line="240" w:lineRule="auto"/>
        <w:ind w:left="-284" w:firstLine="284"/>
        <w:jc w:val="center"/>
        <w:rPr>
          <w:rFonts w:cs="Times New Roman"/>
          <w:b/>
          <w:bCs/>
          <w:sz w:val="24"/>
          <w:szCs w:val="24"/>
        </w:rPr>
      </w:pPr>
      <w:r w:rsidRPr="000E7C13">
        <w:rPr>
          <w:rFonts w:cs="Times New Roman"/>
          <w:b/>
          <w:bCs/>
          <w:sz w:val="24"/>
          <w:szCs w:val="24"/>
        </w:rPr>
        <w:lastRenderedPageBreak/>
        <w:t xml:space="preserve">ТЕМАТИЧЕСКОЕ </w:t>
      </w:r>
      <w:proofErr w:type="gramStart"/>
      <w:r w:rsidRPr="000E7C13">
        <w:rPr>
          <w:rFonts w:cs="Times New Roman"/>
          <w:b/>
          <w:bCs/>
          <w:sz w:val="24"/>
          <w:szCs w:val="24"/>
        </w:rPr>
        <w:t>ПЛАНИРОВАНИЕ</w:t>
      </w:r>
      <w:r>
        <w:rPr>
          <w:rFonts w:cs="Times New Roman"/>
          <w:b/>
          <w:bCs/>
          <w:sz w:val="24"/>
          <w:szCs w:val="24"/>
        </w:rPr>
        <w:t xml:space="preserve">  </w:t>
      </w:r>
      <w:r w:rsidRPr="000E7C13">
        <w:rPr>
          <w:rFonts w:cs="Times New Roman"/>
          <w:b/>
          <w:bCs/>
          <w:sz w:val="24"/>
          <w:szCs w:val="24"/>
        </w:rPr>
        <w:t>5</w:t>
      </w:r>
      <w:proofErr w:type="gramEnd"/>
      <w:r w:rsidRPr="000E7C13">
        <w:rPr>
          <w:rFonts w:cs="Times New Roman"/>
          <w:b/>
          <w:bCs/>
          <w:sz w:val="24"/>
          <w:szCs w:val="24"/>
        </w:rPr>
        <w:t xml:space="preserve"> КЛАСС. </w:t>
      </w:r>
    </w:p>
    <w:p w:rsidR="00E72883" w:rsidRPr="000E7C13" w:rsidRDefault="00E72883" w:rsidP="00E72883">
      <w:pPr>
        <w:spacing w:line="240" w:lineRule="auto"/>
        <w:ind w:left="-284" w:firstLine="284"/>
        <w:jc w:val="center"/>
        <w:rPr>
          <w:rFonts w:cs="Times New Roman"/>
          <w:b/>
          <w:bCs/>
          <w:sz w:val="24"/>
          <w:szCs w:val="24"/>
        </w:rPr>
      </w:pPr>
      <w:r w:rsidRPr="000E7C13">
        <w:rPr>
          <w:rFonts w:cs="Times New Roman"/>
          <w:b/>
          <w:bCs/>
          <w:sz w:val="24"/>
          <w:szCs w:val="24"/>
        </w:rPr>
        <w:t>МОДУЛЬ «ДЕКОРАТИВНО-ПРИКЛАДНОЕ И НАРОДНОЕ ИСКУССТВО»</w:t>
      </w:r>
    </w:p>
    <w:p w:rsidR="00E72883" w:rsidRPr="000E7C13" w:rsidRDefault="00E72883" w:rsidP="00E72883">
      <w:pPr>
        <w:spacing w:line="240" w:lineRule="auto"/>
        <w:rPr>
          <w:rFonts w:cs="Times New Roman"/>
          <w:b/>
          <w:bCs/>
          <w:sz w:val="24"/>
          <w:szCs w:val="24"/>
        </w:rPr>
      </w:pP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67"/>
        <w:gridCol w:w="5807"/>
        <w:gridCol w:w="856"/>
        <w:gridCol w:w="2708"/>
      </w:tblGrid>
      <w:tr w:rsidR="00E72883" w:rsidRPr="000E7C13" w:rsidTr="00E72883">
        <w:trPr>
          <w:trHeight w:val="1104"/>
          <w:tblHeader/>
        </w:trPr>
        <w:tc>
          <w:tcPr>
            <w:tcW w:w="567" w:type="dxa"/>
            <w:hideMark/>
          </w:tcPr>
          <w:p w:rsidR="00E72883" w:rsidRPr="000E7C13" w:rsidRDefault="00E72883" w:rsidP="00E72883">
            <w:pPr>
              <w:spacing w:line="240" w:lineRule="auto"/>
              <w:jc w:val="center"/>
              <w:rPr>
                <w:rFonts w:cs="Times New Roman"/>
                <w:b/>
                <w:i/>
                <w:sz w:val="24"/>
                <w:szCs w:val="24"/>
              </w:rPr>
            </w:pPr>
            <w:r w:rsidRPr="000E7C13">
              <w:rPr>
                <w:rFonts w:cs="Times New Roman"/>
                <w:b/>
                <w:i/>
                <w:sz w:val="24"/>
                <w:szCs w:val="24"/>
              </w:rPr>
              <w:t>№ п/п</w:t>
            </w:r>
          </w:p>
        </w:tc>
        <w:tc>
          <w:tcPr>
            <w:tcW w:w="5807" w:type="dxa"/>
            <w:hideMark/>
          </w:tcPr>
          <w:p w:rsidR="00E72883" w:rsidRPr="000E7C13" w:rsidRDefault="00E72883" w:rsidP="00E72883">
            <w:pPr>
              <w:spacing w:line="240" w:lineRule="auto"/>
              <w:jc w:val="center"/>
              <w:rPr>
                <w:rFonts w:cs="Times New Roman"/>
                <w:b/>
                <w:i/>
                <w:sz w:val="24"/>
                <w:szCs w:val="24"/>
              </w:rPr>
            </w:pPr>
            <w:r w:rsidRPr="000E7C13">
              <w:rPr>
                <w:rFonts w:cs="Times New Roman"/>
                <w:b/>
                <w:i/>
                <w:sz w:val="24"/>
                <w:szCs w:val="24"/>
              </w:rPr>
              <w:t>Наименование разделов и тем программы</w:t>
            </w:r>
          </w:p>
        </w:tc>
        <w:tc>
          <w:tcPr>
            <w:tcW w:w="856" w:type="dxa"/>
            <w:hideMark/>
          </w:tcPr>
          <w:p w:rsidR="00E72883" w:rsidRPr="000E7C13" w:rsidRDefault="00E72883" w:rsidP="00E72883">
            <w:pPr>
              <w:spacing w:line="240" w:lineRule="auto"/>
              <w:jc w:val="center"/>
              <w:rPr>
                <w:rFonts w:cs="Times New Roman"/>
                <w:b/>
                <w:i/>
                <w:sz w:val="24"/>
                <w:szCs w:val="24"/>
              </w:rPr>
            </w:pPr>
            <w:r w:rsidRPr="000E7C13">
              <w:rPr>
                <w:rFonts w:cs="Times New Roman"/>
                <w:b/>
                <w:i/>
                <w:sz w:val="24"/>
                <w:szCs w:val="24"/>
              </w:rPr>
              <w:t>Количество часов</w:t>
            </w:r>
          </w:p>
        </w:tc>
        <w:tc>
          <w:tcPr>
            <w:tcW w:w="2708" w:type="dxa"/>
            <w:hideMark/>
          </w:tcPr>
          <w:p w:rsidR="00E72883" w:rsidRPr="000E7C13" w:rsidRDefault="00E72883" w:rsidP="00E72883">
            <w:pPr>
              <w:spacing w:line="240" w:lineRule="auto"/>
              <w:jc w:val="center"/>
              <w:rPr>
                <w:rFonts w:cs="Times New Roman"/>
                <w:b/>
                <w:i/>
                <w:sz w:val="24"/>
                <w:szCs w:val="24"/>
              </w:rPr>
            </w:pPr>
            <w:r w:rsidRPr="000E7C13">
              <w:rPr>
                <w:rFonts w:cs="Times New Roman"/>
                <w:b/>
                <w:i/>
                <w:sz w:val="24"/>
                <w:szCs w:val="24"/>
              </w:rPr>
              <w:t>Электронные (цифровые) образовательные ресурсы</w:t>
            </w:r>
          </w:p>
        </w:tc>
      </w:tr>
      <w:tr w:rsidR="00E72883" w:rsidRPr="000E7C13" w:rsidTr="00E72883">
        <w:tc>
          <w:tcPr>
            <w:tcW w:w="567" w:type="dxa"/>
            <w:hideMark/>
          </w:tcPr>
          <w:p w:rsidR="00E72883" w:rsidRPr="000E7C13" w:rsidRDefault="00E72883" w:rsidP="00E72883">
            <w:pPr>
              <w:spacing w:line="240" w:lineRule="auto"/>
              <w:jc w:val="center"/>
              <w:rPr>
                <w:rFonts w:cs="Times New Roman"/>
                <w:sz w:val="24"/>
                <w:szCs w:val="24"/>
              </w:rPr>
            </w:pPr>
            <w:r w:rsidRPr="000E7C13">
              <w:rPr>
                <w:rFonts w:cs="Times New Roman"/>
                <w:sz w:val="24"/>
                <w:szCs w:val="24"/>
              </w:rPr>
              <w:t>1</w:t>
            </w:r>
          </w:p>
        </w:tc>
        <w:tc>
          <w:tcPr>
            <w:tcW w:w="5807" w:type="dxa"/>
            <w:hideMark/>
          </w:tcPr>
          <w:p w:rsidR="00E72883" w:rsidRPr="000E7C13" w:rsidRDefault="00E72883" w:rsidP="00E72883">
            <w:pPr>
              <w:spacing w:line="240" w:lineRule="auto"/>
              <w:ind w:left="142"/>
              <w:rPr>
                <w:rFonts w:cs="Times New Roman"/>
                <w:sz w:val="24"/>
                <w:szCs w:val="24"/>
              </w:rPr>
            </w:pPr>
            <w:r w:rsidRPr="000E7C13">
              <w:rPr>
                <w:rFonts w:cs="Times New Roman"/>
                <w:sz w:val="24"/>
                <w:szCs w:val="24"/>
              </w:rPr>
              <w:t>Введение</w:t>
            </w:r>
          </w:p>
        </w:tc>
        <w:tc>
          <w:tcPr>
            <w:tcW w:w="856" w:type="dxa"/>
            <w:hideMark/>
          </w:tcPr>
          <w:p w:rsidR="00E72883" w:rsidRPr="000E7C13" w:rsidRDefault="00E72883" w:rsidP="00E72883">
            <w:pPr>
              <w:spacing w:line="240" w:lineRule="auto"/>
              <w:jc w:val="center"/>
              <w:rPr>
                <w:rFonts w:cs="Times New Roman"/>
                <w:sz w:val="24"/>
                <w:szCs w:val="24"/>
              </w:rPr>
            </w:pPr>
            <w:r w:rsidRPr="000E7C13">
              <w:rPr>
                <w:rFonts w:cs="Times New Roman"/>
                <w:sz w:val="24"/>
                <w:szCs w:val="24"/>
              </w:rPr>
              <w:t>1</w:t>
            </w:r>
          </w:p>
        </w:tc>
        <w:tc>
          <w:tcPr>
            <w:tcW w:w="2708" w:type="dxa"/>
            <w:hideMark/>
          </w:tcPr>
          <w:p w:rsidR="00E72883" w:rsidRPr="000E7C13" w:rsidRDefault="00E72883" w:rsidP="00E72883">
            <w:pPr>
              <w:spacing w:line="240" w:lineRule="auto"/>
              <w:jc w:val="center"/>
              <w:rPr>
                <w:rFonts w:cs="Times New Roman"/>
                <w:sz w:val="24"/>
                <w:szCs w:val="24"/>
              </w:rPr>
            </w:pPr>
            <w:r w:rsidRPr="000E7C13">
              <w:rPr>
                <w:rFonts w:cs="Times New Roman"/>
                <w:color w:val="0000FF"/>
                <w:sz w:val="24"/>
                <w:szCs w:val="24"/>
                <w:u w:val="single"/>
              </w:rPr>
              <w:t>https://resh.edu.ru/subject/lesson/7826/start/313020/</w:t>
            </w:r>
          </w:p>
        </w:tc>
      </w:tr>
      <w:tr w:rsidR="00E72883" w:rsidRPr="000E7C13" w:rsidTr="00E72883">
        <w:tc>
          <w:tcPr>
            <w:tcW w:w="567" w:type="dxa"/>
            <w:hideMark/>
          </w:tcPr>
          <w:p w:rsidR="00E72883" w:rsidRPr="000E7C13" w:rsidRDefault="00E72883" w:rsidP="00E72883">
            <w:pPr>
              <w:spacing w:line="240" w:lineRule="auto"/>
              <w:jc w:val="center"/>
              <w:rPr>
                <w:rFonts w:cs="Times New Roman"/>
                <w:sz w:val="24"/>
                <w:szCs w:val="24"/>
              </w:rPr>
            </w:pPr>
            <w:r w:rsidRPr="000E7C13">
              <w:rPr>
                <w:rFonts w:cs="Times New Roman"/>
                <w:sz w:val="24"/>
                <w:szCs w:val="24"/>
              </w:rPr>
              <w:t>2</w:t>
            </w:r>
          </w:p>
        </w:tc>
        <w:tc>
          <w:tcPr>
            <w:tcW w:w="5807" w:type="dxa"/>
            <w:hideMark/>
          </w:tcPr>
          <w:p w:rsidR="00E72883" w:rsidRPr="000E7C13" w:rsidRDefault="00E72883" w:rsidP="00E72883">
            <w:pPr>
              <w:spacing w:line="240" w:lineRule="auto"/>
              <w:ind w:left="142"/>
              <w:rPr>
                <w:rFonts w:cs="Times New Roman"/>
                <w:sz w:val="24"/>
                <w:szCs w:val="24"/>
              </w:rPr>
            </w:pPr>
            <w:r w:rsidRPr="000E7C13">
              <w:rPr>
                <w:rFonts w:cs="Times New Roman"/>
                <w:sz w:val="24"/>
                <w:szCs w:val="24"/>
              </w:rPr>
              <w:t>Древние корни народного искусства</w:t>
            </w:r>
          </w:p>
        </w:tc>
        <w:tc>
          <w:tcPr>
            <w:tcW w:w="856" w:type="dxa"/>
            <w:hideMark/>
          </w:tcPr>
          <w:p w:rsidR="00E72883" w:rsidRPr="0034003A" w:rsidRDefault="00E72883" w:rsidP="00E72883">
            <w:pPr>
              <w:spacing w:line="240" w:lineRule="auto"/>
              <w:jc w:val="center"/>
              <w:rPr>
                <w:rFonts w:cs="Times New Roman"/>
                <w:sz w:val="24"/>
                <w:szCs w:val="24"/>
              </w:rPr>
            </w:pPr>
            <w:r>
              <w:rPr>
                <w:rFonts w:cs="Times New Roman"/>
                <w:sz w:val="24"/>
                <w:szCs w:val="24"/>
              </w:rPr>
              <w:t>9</w:t>
            </w:r>
          </w:p>
        </w:tc>
        <w:tc>
          <w:tcPr>
            <w:tcW w:w="2708" w:type="dxa"/>
            <w:hideMark/>
          </w:tcPr>
          <w:p w:rsidR="00E72883" w:rsidRPr="000E7C13" w:rsidRDefault="00E72883" w:rsidP="00E72883">
            <w:pPr>
              <w:spacing w:line="240" w:lineRule="auto"/>
              <w:jc w:val="center"/>
              <w:rPr>
                <w:rFonts w:cs="Times New Roman"/>
                <w:sz w:val="24"/>
                <w:szCs w:val="24"/>
              </w:rPr>
            </w:pPr>
            <w:r w:rsidRPr="000E7C13">
              <w:rPr>
                <w:rFonts w:cs="Times New Roman"/>
                <w:color w:val="0000FF"/>
                <w:sz w:val="24"/>
                <w:szCs w:val="24"/>
                <w:u w:val="single"/>
              </w:rPr>
              <w:t>https://resh.edu.ru/subject/lesson/7826/start/313020/</w:t>
            </w:r>
          </w:p>
        </w:tc>
      </w:tr>
      <w:tr w:rsidR="00E72883" w:rsidRPr="000E7C13" w:rsidTr="00E72883">
        <w:tc>
          <w:tcPr>
            <w:tcW w:w="567" w:type="dxa"/>
            <w:hideMark/>
          </w:tcPr>
          <w:p w:rsidR="00E72883" w:rsidRPr="000E7C13" w:rsidRDefault="00E72883" w:rsidP="00E72883">
            <w:pPr>
              <w:spacing w:line="240" w:lineRule="auto"/>
              <w:jc w:val="center"/>
              <w:rPr>
                <w:rFonts w:cs="Times New Roman"/>
                <w:sz w:val="24"/>
                <w:szCs w:val="24"/>
              </w:rPr>
            </w:pPr>
            <w:r w:rsidRPr="000E7C13">
              <w:rPr>
                <w:rFonts w:cs="Times New Roman"/>
                <w:sz w:val="24"/>
                <w:szCs w:val="24"/>
              </w:rPr>
              <w:t>3</w:t>
            </w:r>
          </w:p>
        </w:tc>
        <w:tc>
          <w:tcPr>
            <w:tcW w:w="5807" w:type="dxa"/>
            <w:hideMark/>
          </w:tcPr>
          <w:p w:rsidR="00E72883" w:rsidRPr="000E7C13" w:rsidRDefault="00E72883" w:rsidP="00E72883">
            <w:pPr>
              <w:spacing w:line="240" w:lineRule="auto"/>
              <w:ind w:left="142"/>
              <w:rPr>
                <w:rFonts w:cs="Times New Roman"/>
                <w:sz w:val="24"/>
                <w:szCs w:val="24"/>
              </w:rPr>
            </w:pPr>
            <w:r w:rsidRPr="000E7C13">
              <w:rPr>
                <w:rFonts w:cs="Times New Roman"/>
                <w:sz w:val="24"/>
                <w:szCs w:val="24"/>
              </w:rPr>
              <w:t>Связь времен в народном искусстве</w:t>
            </w:r>
          </w:p>
        </w:tc>
        <w:tc>
          <w:tcPr>
            <w:tcW w:w="856" w:type="dxa"/>
            <w:hideMark/>
          </w:tcPr>
          <w:p w:rsidR="00E72883" w:rsidRPr="0034003A" w:rsidRDefault="00E72883" w:rsidP="00E72883">
            <w:pPr>
              <w:spacing w:line="240" w:lineRule="auto"/>
              <w:jc w:val="center"/>
              <w:rPr>
                <w:rFonts w:cs="Times New Roman"/>
                <w:sz w:val="24"/>
                <w:szCs w:val="24"/>
              </w:rPr>
            </w:pPr>
            <w:r>
              <w:rPr>
                <w:rFonts w:cs="Times New Roman"/>
                <w:sz w:val="24"/>
                <w:szCs w:val="24"/>
              </w:rPr>
              <w:t>9</w:t>
            </w:r>
          </w:p>
        </w:tc>
        <w:tc>
          <w:tcPr>
            <w:tcW w:w="2708" w:type="dxa"/>
            <w:hideMark/>
          </w:tcPr>
          <w:p w:rsidR="00E72883" w:rsidRPr="000E7C13" w:rsidRDefault="00E72883" w:rsidP="00E72883">
            <w:pPr>
              <w:spacing w:line="240" w:lineRule="auto"/>
              <w:jc w:val="center"/>
              <w:rPr>
                <w:rFonts w:cs="Times New Roman"/>
                <w:sz w:val="24"/>
                <w:szCs w:val="24"/>
              </w:rPr>
            </w:pPr>
            <w:r w:rsidRPr="000E7C13">
              <w:rPr>
                <w:rFonts w:cs="Times New Roman"/>
                <w:color w:val="0000FF"/>
                <w:sz w:val="24"/>
                <w:szCs w:val="24"/>
                <w:u w:val="single"/>
              </w:rPr>
              <w:t>https://resh.edu.ru/subject/lesson/7826/start/313020/</w:t>
            </w:r>
          </w:p>
        </w:tc>
      </w:tr>
      <w:tr w:rsidR="00E72883" w:rsidRPr="000E7C13" w:rsidTr="00E72883">
        <w:tc>
          <w:tcPr>
            <w:tcW w:w="567" w:type="dxa"/>
            <w:hideMark/>
          </w:tcPr>
          <w:p w:rsidR="00E72883" w:rsidRPr="000E7C13" w:rsidRDefault="00E72883" w:rsidP="00E72883">
            <w:pPr>
              <w:spacing w:line="240" w:lineRule="auto"/>
              <w:jc w:val="center"/>
              <w:rPr>
                <w:rFonts w:cs="Times New Roman"/>
                <w:sz w:val="24"/>
                <w:szCs w:val="24"/>
              </w:rPr>
            </w:pPr>
            <w:r w:rsidRPr="000E7C13">
              <w:rPr>
                <w:rFonts w:cs="Times New Roman"/>
                <w:sz w:val="24"/>
                <w:szCs w:val="24"/>
              </w:rPr>
              <w:t>4</w:t>
            </w:r>
          </w:p>
        </w:tc>
        <w:tc>
          <w:tcPr>
            <w:tcW w:w="5807" w:type="dxa"/>
            <w:hideMark/>
          </w:tcPr>
          <w:p w:rsidR="00E72883" w:rsidRPr="000E7C13" w:rsidRDefault="00E72883" w:rsidP="00E72883">
            <w:pPr>
              <w:spacing w:line="240" w:lineRule="auto"/>
              <w:ind w:left="142"/>
              <w:rPr>
                <w:rFonts w:cs="Times New Roman"/>
                <w:sz w:val="24"/>
                <w:szCs w:val="24"/>
              </w:rPr>
            </w:pPr>
            <w:r w:rsidRPr="000E7C13">
              <w:rPr>
                <w:rFonts w:cs="Times New Roman"/>
                <w:sz w:val="24"/>
                <w:szCs w:val="24"/>
              </w:rPr>
              <w:t>Декор - человек, общество, время</w:t>
            </w:r>
          </w:p>
        </w:tc>
        <w:tc>
          <w:tcPr>
            <w:tcW w:w="856" w:type="dxa"/>
            <w:hideMark/>
          </w:tcPr>
          <w:p w:rsidR="00E72883" w:rsidRPr="0034003A" w:rsidRDefault="00E72883" w:rsidP="00E72883">
            <w:pPr>
              <w:spacing w:line="240" w:lineRule="auto"/>
              <w:jc w:val="center"/>
              <w:rPr>
                <w:rFonts w:cs="Times New Roman"/>
                <w:sz w:val="24"/>
                <w:szCs w:val="24"/>
              </w:rPr>
            </w:pPr>
            <w:r>
              <w:rPr>
                <w:rFonts w:cs="Times New Roman"/>
                <w:sz w:val="24"/>
                <w:szCs w:val="24"/>
              </w:rPr>
              <w:t>9</w:t>
            </w:r>
          </w:p>
        </w:tc>
        <w:tc>
          <w:tcPr>
            <w:tcW w:w="2708" w:type="dxa"/>
            <w:hideMark/>
          </w:tcPr>
          <w:p w:rsidR="00E72883" w:rsidRPr="000E7C13" w:rsidRDefault="00E72883" w:rsidP="00E72883">
            <w:pPr>
              <w:spacing w:line="240" w:lineRule="auto"/>
              <w:jc w:val="center"/>
              <w:rPr>
                <w:rFonts w:cs="Times New Roman"/>
                <w:sz w:val="24"/>
                <w:szCs w:val="24"/>
              </w:rPr>
            </w:pPr>
            <w:r w:rsidRPr="000E7C13">
              <w:rPr>
                <w:rFonts w:cs="Times New Roman"/>
                <w:color w:val="0000FF"/>
                <w:sz w:val="24"/>
                <w:szCs w:val="24"/>
                <w:u w:val="single"/>
              </w:rPr>
              <w:t>https://resh.edu.ru/subject/lesson/7826/start/313020/</w:t>
            </w:r>
          </w:p>
        </w:tc>
      </w:tr>
      <w:tr w:rsidR="00E72883" w:rsidRPr="000E7C13" w:rsidTr="00E72883">
        <w:tc>
          <w:tcPr>
            <w:tcW w:w="567" w:type="dxa"/>
            <w:hideMark/>
          </w:tcPr>
          <w:p w:rsidR="00E72883" w:rsidRPr="000E7C13" w:rsidRDefault="00E72883" w:rsidP="00E72883">
            <w:pPr>
              <w:spacing w:line="240" w:lineRule="auto"/>
              <w:jc w:val="center"/>
              <w:rPr>
                <w:rFonts w:cs="Times New Roman"/>
                <w:sz w:val="24"/>
                <w:szCs w:val="24"/>
              </w:rPr>
            </w:pPr>
            <w:r w:rsidRPr="000E7C13">
              <w:rPr>
                <w:rFonts w:cs="Times New Roman"/>
                <w:sz w:val="24"/>
                <w:szCs w:val="24"/>
              </w:rPr>
              <w:t>5</w:t>
            </w:r>
          </w:p>
        </w:tc>
        <w:tc>
          <w:tcPr>
            <w:tcW w:w="5807" w:type="dxa"/>
            <w:hideMark/>
          </w:tcPr>
          <w:p w:rsidR="00E72883" w:rsidRPr="000E7C13" w:rsidRDefault="00E72883" w:rsidP="00E72883">
            <w:pPr>
              <w:spacing w:line="240" w:lineRule="auto"/>
              <w:ind w:left="142"/>
              <w:rPr>
                <w:rFonts w:cs="Times New Roman"/>
                <w:sz w:val="24"/>
                <w:szCs w:val="24"/>
              </w:rPr>
            </w:pPr>
            <w:r w:rsidRPr="000E7C13">
              <w:rPr>
                <w:rFonts w:cs="Times New Roman"/>
                <w:sz w:val="24"/>
                <w:szCs w:val="24"/>
              </w:rPr>
              <w:t>Декоративное искусство в современном мире</w:t>
            </w:r>
          </w:p>
        </w:tc>
        <w:tc>
          <w:tcPr>
            <w:tcW w:w="856" w:type="dxa"/>
            <w:hideMark/>
          </w:tcPr>
          <w:p w:rsidR="00E72883" w:rsidRPr="0034003A" w:rsidRDefault="00E72883" w:rsidP="00E72883">
            <w:pPr>
              <w:spacing w:line="240" w:lineRule="auto"/>
              <w:jc w:val="center"/>
              <w:rPr>
                <w:rFonts w:cs="Times New Roman"/>
                <w:sz w:val="24"/>
                <w:szCs w:val="24"/>
              </w:rPr>
            </w:pPr>
            <w:r>
              <w:rPr>
                <w:rFonts w:cs="Times New Roman"/>
                <w:sz w:val="24"/>
                <w:szCs w:val="24"/>
              </w:rPr>
              <w:t>6</w:t>
            </w:r>
          </w:p>
        </w:tc>
        <w:tc>
          <w:tcPr>
            <w:tcW w:w="2708" w:type="dxa"/>
            <w:hideMark/>
          </w:tcPr>
          <w:p w:rsidR="00E72883" w:rsidRPr="000E7C13" w:rsidRDefault="00E72883" w:rsidP="00E72883">
            <w:pPr>
              <w:spacing w:line="240" w:lineRule="auto"/>
              <w:jc w:val="center"/>
              <w:rPr>
                <w:rFonts w:cs="Times New Roman"/>
                <w:sz w:val="24"/>
                <w:szCs w:val="24"/>
              </w:rPr>
            </w:pPr>
            <w:r w:rsidRPr="000E7C13">
              <w:rPr>
                <w:rFonts w:cs="Times New Roman"/>
                <w:color w:val="0000FF"/>
                <w:sz w:val="24"/>
                <w:szCs w:val="24"/>
                <w:u w:val="single"/>
              </w:rPr>
              <w:t>https://resh.edu.ru/subject/lesson/7826/start/313020/</w:t>
            </w:r>
          </w:p>
        </w:tc>
      </w:tr>
      <w:tr w:rsidR="00E72883" w:rsidRPr="000E7C13" w:rsidTr="00E72883">
        <w:tc>
          <w:tcPr>
            <w:tcW w:w="6374" w:type="dxa"/>
            <w:gridSpan w:val="2"/>
            <w:hideMark/>
          </w:tcPr>
          <w:p w:rsidR="00E72883" w:rsidRPr="000E7C13" w:rsidRDefault="00E72883" w:rsidP="00E72883">
            <w:pPr>
              <w:spacing w:line="240" w:lineRule="auto"/>
              <w:jc w:val="center"/>
              <w:rPr>
                <w:rFonts w:cs="Times New Roman"/>
                <w:sz w:val="24"/>
                <w:szCs w:val="24"/>
              </w:rPr>
            </w:pPr>
            <w:r w:rsidRPr="000E7C13">
              <w:rPr>
                <w:rFonts w:cs="Times New Roman"/>
                <w:sz w:val="24"/>
                <w:szCs w:val="24"/>
              </w:rPr>
              <w:t>ОБЩЕЕ КОЛИЧЕСТВО ЧАСОВ ПО ПРОГРАММЕ</w:t>
            </w:r>
          </w:p>
        </w:tc>
        <w:tc>
          <w:tcPr>
            <w:tcW w:w="3564" w:type="dxa"/>
            <w:gridSpan w:val="2"/>
            <w:hideMark/>
          </w:tcPr>
          <w:p w:rsidR="00E72883" w:rsidRPr="000E7C13" w:rsidRDefault="00E72883" w:rsidP="00E72883">
            <w:pPr>
              <w:spacing w:line="240" w:lineRule="auto"/>
              <w:rPr>
                <w:rFonts w:cs="Times New Roman"/>
                <w:sz w:val="24"/>
                <w:szCs w:val="24"/>
              </w:rPr>
            </w:pPr>
            <w:r w:rsidRPr="000E7C13">
              <w:rPr>
                <w:rFonts w:cs="Times New Roman"/>
                <w:b/>
                <w:bCs/>
                <w:sz w:val="24"/>
                <w:szCs w:val="24"/>
              </w:rPr>
              <w:t>34</w:t>
            </w:r>
          </w:p>
        </w:tc>
      </w:tr>
    </w:tbl>
    <w:p w:rsidR="00A07048" w:rsidRPr="000E7C13" w:rsidRDefault="00A07048" w:rsidP="000C7060">
      <w:pPr>
        <w:spacing w:line="240" w:lineRule="auto"/>
        <w:ind w:firstLine="0"/>
        <w:rPr>
          <w:rFonts w:cs="Times New Roman"/>
          <w:sz w:val="24"/>
          <w:szCs w:val="24"/>
        </w:rPr>
      </w:pPr>
    </w:p>
    <w:p w:rsidR="00E72883" w:rsidRPr="000E7C13" w:rsidRDefault="00E72883" w:rsidP="00A07048">
      <w:pPr>
        <w:spacing w:line="240" w:lineRule="auto"/>
        <w:jc w:val="center"/>
        <w:rPr>
          <w:rFonts w:cs="Times New Roman"/>
          <w:b/>
          <w:bCs/>
          <w:sz w:val="24"/>
          <w:szCs w:val="24"/>
        </w:rPr>
      </w:pPr>
      <w:r w:rsidRPr="000E7C13">
        <w:rPr>
          <w:rFonts w:cs="Times New Roman"/>
          <w:b/>
          <w:bCs/>
          <w:sz w:val="24"/>
          <w:szCs w:val="24"/>
        </w:rPr>
        <w:t>6 КЛАСС. МОДУЛЬ «ЖИВОПИСЬ, ГРАФИКА, СКУЛЬПТУРА»</w:t>
      </w:r>
    </w:p>
    <w:p w:rsidR="00E72883" w:rsidRPr="000E7C13" w:rsidRDefault="00E72883" w:rsidP="00A07048">
      <w:pPr>
        <w:spacing w:line="240" w:lineRule="auto"/>
        <w:jc w:val="center"/>
        <w:rPr>
          <w:rFonts w:cs="Times New Roman"/>
          <w:b/>
          <w:bCs/>
          <w:sz w:val="24"/>
          <w:szCs w:val="24"/>
        </w:rPr>
      </w:pP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7"/>
        <w:gridCol w:w="5495"/>
        <w:gridCol w:w="1029"/>
        <w:gridCol w:w="2937"/>
      </w:tblGrid>
      <w:tr w:rsidR="00E72883" w:rsidRPr="000E7C13" w:rsidTr="00E72883">
        <w:trPr>
          <w:trHeight w:val="1104"/>
          <w:tblHeader/>
        </w:trPr>
        <w:tc>
          <w:tcPr>
            <w:tcW w:w="0" w:type="auto"/>
            <w:hideMark/>
          </w:tcPr>
          <w:p w:rsidR="00E72883" w:rsidRPr="000E7C13" w:rsidRDefault="00E72883" w:rsidP="00E72883">
            <w:pPr>
              <w:spacing w:line="240" w:lineRule="auto"/>
              <w:jc w:val="center"/>
              <w:rPr>
                <w:rFonts w:cs="Times New Roman"/>
                <w:b/>
                <w:i/>
                <w:sz w:val="24"/>
                <w:szCs w:val="24"/>
              </w:rPr>
            </w:pPr>
            <w:r w:rsidRPr="000E7C13">
              <w:rPr>
                <w:rFonts w:cs="Times New Roman"/>
                <w:b/>
                <w:i/>
                <w:sz w:val="24"/>
                <w:szCs w:val="24"/>
              </w:rPr>
              <w:t>№ п/п</w:t>
            </w:r>
          </w:p>
        </w:tc>
        <w:tc>
          <w:tcPr>
            <w:tcW w:w="6294" w:type="dxa"/>
            <w:hideMark/>
          </w:tcPr>
          <w:p w:rsidR="00E72883" w:rsidRPr="000E7C13" w:rsidRDefault="00E72883" w:rsidP="00E72883">
            <w:pPr>
              <w:spacing w:line="240" w:lineRule="auto"/>
              <w:jc w:val="center"/>
              <w:rPr>
                <w:rFonts w:cs="Times New Roman"/>
                <w:b/>
                <w:i/>
                <w:sz w:val="24"/>
                <w:szCs w:val="24"/>
              </w:rPr>
            </w:pPr>
            <w:r w:rsidRPr="000E7C13">
              <w:rPr>
                <w:rFonts w:cs="Times New Roman"/>
                <w:b/>
                <w:i/>
                <w:sz w:val="24"/>
                <w:szCs w:val="24"/>
              </w:rPr>
              <w:t>Наименование разделов и тем программы</w:t>
            </w:r>
          </w:p>
        </w:tc>
        <w:tc>
          <w:tcPr>
            <w:tcW w:w="637" w:type="dxa"/>
            <w:hideMark/>
          </w:tcPr>
          <w:p w:rsidR="00E72883" w:rsidRPr="000E7C13" w:rsidRDefault="00E72883" w:rsidP="00E72883">
            <w:pPr>
              <w:spacing w:line="240" w:lineRule="auto"/>
              <w:jc w:val="center"/>
              <w:rPr>
                <w:rFonts w:cs="Times New Roman"/>
                <w:b/>
                <w:i/>
                <w:sz w:val="24"/>
                <w:szCs w:val="24"/>
              </w:rPr>
            </w:pPr>
            <w:proofErr w:type="spellStart"/>
            <w:r w:rsidRPr="000E7C13">
              <w:rPr>
                <w:rFonts w:cs="Times New Roman"/>
                <w:b/>
                <w:i/>
                <w:sz w:val="24"/>
                <w:szCs w:val="24"/>
              </w:rPr>
              <w:t>Количе</w:t>
            </w:r>
            <w:proofErr w:type="spellEnd"/>
          </w:p>
          <w:p w:rsidR="00E72883" w:rsidRPr="000E7C13" w:rsidRDefault="00E72883" w:rsidP="00E72883">
            <w:pPr>
              <w:spacing w:line="240" w:lineRule="auto"/>
              <w:jc w:val="center"/>
              <w:rPr>
                <w:rFonts w:cs="Times New Roman"/>
                <w:b/>
                <w:i/>
                <w:sz w:val="24"/>
                <w:szCs w:val="24"/>
              </w:rPr>
            </w:pPr>
            <w:proofErr w:type="spellStart"/>
            <w:r w:rsidRPr="000E7C13">
              <w:rPr>
                <w:rFonts w:cs="Times New Roman"/>
                <w:b/>
                <w:i/>
                <w:sz w:val="24"/>
                <w:szCs w:val="24"/>
              </w:rPr>
              <w:t>ство</w:t>
            </w:r>
            <w:proofErr w:type="spellEnd"/>
            <w:r w:rsidRPr="000E7C13">
              <w:rPr>
                <w:rFonts w:cs="Times New Roman"/>
                <w:b/>
                <w:i/>
                <w:sz w:val="24"/>
                <w:szCs w:val="24"/>
              </w:rPr>
              <w:t xml:space="preserve"> часов</w:t>
            </w:r>
          </w:p>
        </w:tc>
        <w:tc>
          <w:tcPr>
            <w:tcW w:w="2643" w:type="dxa"/>
            <w:hideMark/>
          </w:tcPr>
          <w:p w:rsidR="00E72883" w:rsidRPr="000E7C13" w:rsidRDefault="00E72883" w:rsidP="00E72883">
            <w:pPr>
              <w:spacing w:line="240" w:lineRule="auto"/>
              <w:jc w:val="center"/>
              <w:rPr>
                <w:rFonts w:cs="Times New Roman"/>
                <w:b/>
                <w:i/>
                <w:sz w:val="24"/>
                <w:szCs w:val="24"/>
              </w:rPr>
            </w:pPr>
            <w:r w:rsidRPr="000E7C13">
              <w:rPr>
                <w:rFonts w:cs="Times New Roman"/>
                <w:b/>
                <w:i/>
                <w:sz w:val="24"/>
                <w:szCs w:val="24"/>
              </w:rPr>
              <w:t>Электронные (цифровые) образовательные ресурсы</w:t>
            </w:r>
          </w:p>
        </w:tc>
      </w:tr>
      <w:tr w:rsidR="00E72883" w:rsidRPr="000E7C13" w:rsidTr="00E72883">
        <w:tc>
          <w:tcPr>
            <w:tcW w:w="0" w:type="auto"/>
            <w:hideMark/>
          </w:tcPr>
          <w:p w:rsidR="00E72883" w:rsidRPr="000E7C13" w:rsidRDefault="00E72883" w:rsidP="00E72883">
            <w:pPr>
              <w:spacing w:line="240" w:lineRule="auto"/>
              <w:jc w:val="center"/>
              <w:rPr>
                <w:rFonts w:cs="Times New Roman"/>
                <w:sz w:val="24"/>
                <w:szCs w:val="24"/>
              </w:rPr>
            </w:pPr>
            <w:r w:rsidRPr="000E7C13">
              <w:rPr>
                <w:rFonts w:cs="Times New Roman"/>
                <w:sz w:val="24"/>
                <w:szCs w:val="24"/>
              </w:rPr>
              <w:t>1</w:t>
            </w:r>
          </w:p>
        </w:tc>
        <w:tc>
          <w:tcPr>
            <w:tcW w:w="6294" w:type="dxa"/>
            <w:hideMark/>
          </w:tcPr>
          <w:p w:rsidR="00E72883" w:rsidRPr="000E7C13" w:rsidRDefault="00E72883" w:rsidP="00E72883">
            <w:pPr>
              <w:spacing w:line="240" w:lineRule="auto"/>
              <w:ind w:left="162"/>
              <w:rPr>
                <w:rFonts w:cs="Times New Roman"/>
                <w:sz w:val="24"/>
                <w:szCs w:val="24"/>
              </w:rPr>
            </w:pPr>
            <w:r w:rsidRPr="000E7C13">
              <w:rPr>
                <w:rFonts w:cs="Times New Roman"/>
                <w:sz w:val="24"/>
                <w:szCs w:val="24"/>
              </w:rPr>
              <w:t>Виды изобразительного искусства и основы образного языка</w:t>
            </w:r>
          </w:p>
        </w:tc>
        <w:tc>
          <w:tcPr>
            <w:tcW w:w="637" w:type="dxa"/>
            <w:hideMark/>
          </w:tcPr>
          <w:p w:rsidR="00E72883" w:rsidRPr="000E7C13" w:rsidRDefault="00E72883" w:rsidP="00E72883">
            <w:pPr>
              <w:spacing w:line="240" w:lineRule="auto"/>
              <w:jc w:val="center"/>
              <w:rPr>
                <w:rFonts w:cs="Times New Roman"/>
                <w:sz w:val="24"/>
                <w:szCs w:val="24"/>
              </w:rPr>
            </w:pPr>
            <w:r>
              <w:rPr>
                <w:rFonts w:cs="Times New Roman"/>
                <w:sz w:val="24"/>
                <w:szCs w:val="24"/>
              </w:rPr>
              <w:t>7</w:t>
            </w:r>
          </w:p>
        </w:tc>
        <w:tc>
          <w:tcPr>
            <w:tcW w:w="2643" w:type="dxa"/>
            <w:hideMark/>
          </w:tcPr>
          <w:p w:rsidR="00E72883" w:rsidRPr="000E7C13" w:rsidRDefault="00E72883" w:rsidP="00E72883">
            <w:pPr>
              <w:spacing w:line="240" w:lineRule="auto"/>
              <w:rPr>
                <w:rFonts w:cs="Times New Roman"/>
                <w:color w:val="0000FF"/>
                <w:sz w:val="24"/>
                <w:szCs w:val="24"/>
                <w:u w:val="single"/>
              </w:rPr>
            </w:pPr>
            <w:r w:rsidRPr="000E7C13">
              <w:rPr>
                <w:rFonts w:cs="Times New Roman"/>
                <w:sz w:val="24"/>
                <w:szCs w:val="24"/>
              </w:rPr>
              <w:t xml:space="preserve"> </w:t>
            </w:r>
            <w:hyperlink r:id="rId928" w:history="1">
              <w:r w:rsidRPr="000E7C13">
                <w:rPr>
                  <w:rStyle w:val="af1"/>
                  <w:sz w:val="24"/>
                  <w:szCs w:val="24"/>
                </w:rPr>
                <w:t>https://resh.edu.ru/subject/less</w:t>
              </w:r>
            </w:hyperlink>
          </w:p>
          <w:p w:rsidR="00E72883" w:rsidRPr="000E7C13" w:rsidRDefault="00E72883" w:rsidP="00E72883">
            <w:pPr>
              <w:spacing w:line="240" w:lineRule="auto"/>
              <w:rPr>
                <w:rFonts w:cs="Times New Roman"/>
                <w:sz w:val="24"/>
                <w:szCs w:val="24"/>
              </w:rPr>
            </w:pPr>
            <w:proofErr w:type="spellStart"/>
            <w:r w:rsidRPr="000E7C13">
              <w:rPr>
                <w:rFonts w:cs="Times New Roman"/>
                <w:color w:val="0000FF"/>
                <w:sz w:val="24"/>
                <w:szCs w:val="24"/>
                <w:u w:val="single"/>
              </w:rPr>
              <w:t>on</w:t>
            </w:r>
            <w:proofErr w:type="spellEnd"/>
            <w:r w:rsidRPr="000E7C13">
              <w:rPr>
                <w:rFonts w:cs="Times New Roman"/>
                <w:color w:val="0000FF"/>
                <w:sz w:val="24"/>
                <w:szCs w:val="24"/>
                <w:u w:val="single"/>
              </w:rPr>
              <w:t>/7826/</w:t>
            </w:r>
            <w:proofErr w:type="spellStart"/>
            <w:r w:rsidRPr="000E7C13">
              <w:rPr>
                <w:rFonts w:cs="Times New Roman"/>
                <w:color w:val="0000FF"/>
                <w:sz w:val="24"/>
                <w:szCs w:val="24"/>
                <w:u w:val="single"/>
              </w:rPr>
              <w:t>start</w:t>
            </w:r>
            <w:proofErr w:type="spellEnd"/>
            <w:r w:rsidRPr="000E7C13">
              <w:rPr>
                <w:rFonts w:cs="Times New Roman"/>
                <w:color w:val="0000FF"/>
                <w:sz w:val="24"/>
                <w:szCs w:val="24"/>
                <w:u w:val="single"/>
              </w:rPr>
              <w:t>/313020/</w:t>
            </w:r>
          </w:p>
        </w:tc>
      </w:tr>
      <w:tr w:rsidR="00E72883" w:rsidRPr="000E7C13" w:rsidTr="00E72883">
        <w:tc>
          <w:tcPr>
            <w:tcW w:w="0" w:type="auto"/>
            <w:hideMark/>
          </w:tcPr>
          <w:p w:rsidR="00E72883" w:rsidRPr="000E7C13" w:rsidRDefault="00E72883" w:rsidP="00E72883">
            <w:pPr>
              <w:spacing w:line="240" w:lineRule="auto"/>
              <w:jc w:val="center"/>
              <w:rPr>
                <w:rFonts w:cs="Times New Roman"/>
                <w:sz w:val="24"/>
                <w:szCs w:val="24"/>
              </w:rPr>
            </w:pPr>
            <w:r w:rsidRPr="000E7C13">
              <w:rPr>
                <w:rFonts w:cs="Times New Roman"/>
                <w:sz w:val="24"/>
                <w:szCs w:val="24"/>
              </w:rPr>
              <w:t>2</w:t>
            </w:r>
          </w:p>
        </w:tc>
        <w:tc>
          <w:tcPr>
            <w:tcW w:w="6294" w:type="dxa"/>
            <w:hideMark/>
          </w:tcPr>
          <w:p w:rsidR="00E72883" w:rsidRPr="000E7C13" w:rsidRDefault="00E72883" w:rsidP="00E72883">
            <w:pPr>
              <w:spacing w:line="240" w:lineRule="auto"/>
              <w:ind w:left="162"/>
              <w:rPr>
                <w:rFonts w:cs="Times New Roman"/>
                <w:sz w:val="24"/>
                <w:szCs w:val="24"/>
              </w:rPr>
            </w:pPr>
            <w:r w:rsidRPr="000E7C13">
              <w:rPr>
                <w:rFonts w:cs="Times New Roman"/>
                <w:sz w:val="24"/>
                <w:szCs w:val="24"/>
              </w:rPr>
              <w:t>Мир наших вещей. Натюрморт</w:t>
            </w:r>
          </w:p>
        </w:tc>
        <w:tc>
          <w:tcPr>
            <w:tcW w:w="637" w:type="dxa"/>
            <w:hideMark/>
          </w:tcPr>
          <w:p w:rsidR="00E72883" w:rsidRPr="000E7C13" w:rsidRDefault="00E72883" w:rsidP="00E72883">
            <w:pPr>
              <w:spacing w:line="240" w:lineRule="auto"/>
              <w:jc w:val="center"/>
              <w:rPr>
                <w:rFonts w:cs="Times New Roman"/>
                <w:sz w:val="24"/>
                <w:szCs w:val="24"/>
              </w:rPr>
            </w:pPr>
            <w:r>
              <w:rPr>
                <w:rFonts w:cs="Times New Roman"/>
                <w:sz w:val="24"/>
                <w:szCs w:val="24"/>
              </w:rPr>
              <w:t>6</w:t>
            </w:r>
          </w:p>
        </w:tc>
        <w:tc>
          <w:tcPr>
            <w:tcW w:w="2643" w:type="dxa"/>
            <w:hideMark/>
          </w:tcPr>
          <w:p w:rsidR="00E72883" w:rsidRPr="000E7C13" w:rsidRDefault="00E72883" w:rsidP="00E72883">
            <w:pPr>
              <w:spacing w:line="240" w:lineRule="auto"/>
              <w:rPr>
                <w:rFonts w:cs="Times New Roman"/>
                <w:color w:val="0000FF"/>
                <w:sz w:val="24"/>
                <w:szCs w:val="24"/>
                <w:u w:val="single"/>
              </w:rPr>
            </w:pPr>
            <w:r w:rsidRPr="000E7C13">
              <w:rPr>
                <w:rFonts w:cs="Times New Roman"/>
                <w:sz w:val="24"/>
                <w:szCs w:val="24"/>
              </w:rPr>
              <w:t xml:space="preserve"> </w:t>
            </w:r>
            <w:hyperlink r:id="rId929" w:history="1">
              <w:r w:rsidRPr="000E7C13">
                <w:rPr>
                  <w:rStyle w:val="af1"/>
                  <w:sz w:val="24"/>
                  <w:szCs w:val="24"/>
                </w:rPr>
                <w:t>https://resh.edu.ru/subject/less</w:t>
              </w:r>
            </w:hyperlink>
          </w:p>
          <w:p w:rsidR="00E72883" w:rsidRPr="000E7C13" w:rsidRDefault="00E72883" w:rsidP="00E72883">
            <w:pPr>
              <w:spacing w:line="240" w:lineRule="auto"/>
              <w:rPr>
                <w:rFonts w:cs="Times New Roman"/>
                <w:sz w:val="24"/>
                <w:szCs w:val="24"/>
              </w:rPr>
            </w:pPr>
            <w:proofErr w:type="spellStart"/>
            <w:r w:rsidRPr="000E7C13">
              <w:rPr>
                <w:rFonts w:cs="Times New Roman"/>
                <w:color w:val="0000FF"/>
                <w:sz w:val="24"/>
                <w:szCs w:val="24"/>
                <w:u w:val="single"/>
              </w:rPr>
              <w:t>on</w:t>
            </w:r>
            <w:proofErr w:type="spellEnd"/>
            <w:r w:rsidRPr="000E7C13">
              <w:rPr>
                <w:rFonts w:cs="Times New Roman"/>
                <w:color w:val="0000FF"/>
                <w:sz w:val="24"/>
                <w:szCs w:val="24"/>
                <w:u w:val="single"/>
              </w:rPr>
              <w:t>/7826/</w:t>
            </w:r>
            <w:proofErr w:type="spellStart"/>
            <w:r w:rsidRPr="000E7C13">
              <w:rPr>
                <w:rFonts w:cs="Times New Roman"/>
                <w:color w:val="0000FF"/>
                <w:sz w:val="24"/>
                <w:szCs w:val="24"/>
                <w:u w:val="single"/>
              </w:rPr>
              <w:t>start</w:t>
            </w:r>
            <w:proofErr w:type="spellEnd"/>
            <w:r w:rsidRPr="000E7C13">
              <w:rPr>
                <w:rFonts w:cs="Times New Roman"/>
                <w:color w:val="0000FF"/>
                <w:sz w:val="24"/>
                <w:szCs w:val="24"/>
                <w:u w:val="single"/>
              </w:rPr>
              <w:t>/313020/</w:t>
            </w:r>
          </w:p>
        </w:tc>
      </w:tr>
      <w:tr w:rsidR="00E72883" w:rsidRPr="000E7C13" w:rsidTr="00E72883">
        <w:tc>
          <w:tcPr>
            <w:tcW w:w="0" w:type="auto"/>
            <w:hideMark/>
          </w:tcPr>
          <w:p w:rsidR="00E72883" w:rsidRPr="000E7C13" w:rsidRDefault="00E72883" w:rsidP="00E72883">
            <w:pPr>
              <w:spacing w:line="240" w:lineRule="auto"/>
              <w:jc w:val="center"/>
              <w:rPr>
                <w:rFonts w:cs="Times New Roman"/>
                <w:sz w:val="24"/>
                <w:szCs w:val="24"/>
              </w:rPr>
            </w:pPr>
            <w:r w:rsidRPr="000E7C13">
              <w:rPr>
                <w:rFonts w:cs="Times New Roman"/>
                <w:sz w:val="24"/>
                <w:szCs w:val="24"/>
              </w:rPr>
              <w:t>3</w:t>
            </w:r>
          </w:p>
        </w:tc>
        <w:tc>
          <w:tcPr>
            <w:tcW w:w="6294" w:type="dxa"/>
            <w:hideMark/>
          </w:tcPr>
          <w:p w:rsidR="00E72883" w:rsidRPr="000E7C13" w:rsidRDefault="00E72883" w:rsidP="00E72883">
            <w:pPr>
              <w:spacing w:line="240" w:lineRule="auto"/>
              <w:ind w:left="162"/>
              <w:rPr>
                <w:rFonts w:cs="Times New Roman"/>
                <w:sz w:val="24"/>
                <w:szCs w:val="24"/>
              </w:rPr>
            </w:pPr>
            <w:r w:rsidRPr="000E7C13">
              <w:rPr>
                <w:rFonts w:cs="Times New Roman"/>
                <w:sz w:val="24"/>
                <w:szCs w:val="24"/>
              </w:rPr>
              <w:t>Вглядываясь в человека. Портрет</w:t>
            </w:r>
          </w:p>
        </w:tc>
        <w:tc>
          <w:tcPr>
            <w:tcW w:w="637" w:type="dxa"/>
            <w:hideMark/>
          </w:tcPr>
          <w:p w:rsidR="00E72883" w:rsidRPr="000E7C13" w:rsidRDefault="00E72883" w:rsidP="00E72883">
            <w:pPr>
              <w:spacing w:line="240" w:lineRule="auto"/>
              <w:jc w:val="center"/>
              <w:rPr>
                <w:rFonts w:cs="Times New Roman"/>
                <w:sz w:val="24"/>
                <w:szCs w:val="24"/>
              </w:rPr>
            </w:pPr>
            <w:r w:rsidRPr="000E7C13">
              <w:rPr>
                <w:rFonts w:cs="Times New Roman"/>
                <w:sz w:val="24"/>
                <w:szCs w:val="24"/>
              </w:rPr>
              <w:t>10</w:t>
            </w:r>
          </w:p>
        </w:tc>
        <w:tc>
          <w:tcPr>
            <w:tcW w:w="2643" w:type="dxa"/>
            <w:hideMark/>
          </w:tcPr>
          <w:p w:rsidR="00E72883" w:rsidRPr="000E7C13" w:rsidRDefault="00E72883" w:rsidP="00E72883">
            <w:pPr>
              <w:spacing w:line="240" w:lineRule="auto"/>
              <w:rPr>
                <w:rFonts w:cs="Times New Roman"/>
                <w:color w:val="0000FF"/>
                <w:sz w:val="24"/>
                <w:szCs w:val="24"/>
                <w:u w:val="single"/>
              </w:rPr>
            </w:pPr>
            <w:r w:rsidRPr="000E7C13">
              <w:rPr>
                <w:rFonts w:cs="Times New Roman"/>
                <w:sz w:val="24"/>
                <w:szCs w:val="24"/>
              </w:rPr>
              <w:t xml:space="preserve"> </w:t>
            </w:r>
            <w:hyperlink r:id="rId930" w:history="1">
              <w:r w:rsidRPr="000E7C13">
                <w:rPr>
                  <w:rStyle w:val="af1"/>
                  <w:sz w:val="24"/>
                  <w:szCs w:val="24"/>
                </w:rPr>
                <w:t>https://resh.edu.ru/subject/less</w:t>
              </w:r>
            </w:hyperlink>
          </w:p>
          <w:p w:rsidR="00E72883" w:rsidRPr="000E7C13" w:rsidRDefault="00E72883" w:rsidP="00E72883">
            <w:pPr>
              <w:spacing w:line="240" w:lineRule="auto"/>
              <w:rPr>
                <w:rFonts w:cs="Times New Roman"/>
                <w:sz w:val="24"/>
                <w:szCs w:val="24"/>
              </w:rPr>
            </w:pPr>
            <w:proofErr w:type="spellStart"/>
            <w:r w:rsidRPr="000E7C13">
              <w:rPr>
                <w:rFonts w:cs="Times New Roman"/>
                <w:color w:val="0000FF"/>
                <w:sz w:val="24"/>
                <w:szCs w:val="24"/>
                <w:u w:val="single"/>
              </w:rPr>
              <w:t>on</w:t>
            </w:r>
            <w:proofErr w:type="spellEnd"/>
            <w:r w:rsidRPr="000E7C13">
              <w:rPr>
                <w:rFonts w:cs="Times New Roman"/>
                <w:color w:val="0000FF"/>
                <w:sz w:val="24"/>
                <w:szCs w:val="24"/>
                <w:u w:val="single"/>
              </w:rPr>
              <w:t>/7826/</w:t>
            </w:r>
            <w:proofErr w:type="spellStart"/>
            <w:r w:rsidRPr="000E7C13">
              <w:rPr>
                <w:rFonts w:cs="Times New Roman"/>
                <w:color w:val="0000FF"/>
                <w:sz w:val="24"/>
                <w:szCs w:val="24"/>
                <w:u w:val="single"/>
              </w:rPr>
              <w:t>start</w:t>
            </w:r>
            <w:proofErr w:type="spellEnd"/>
            <w:r w:rsidRPr="000E7C13">
              <w:rPr>
                <w:rFonts w:cs="Times New Roman"/>
                <w:color w:val="0000FF"/>
                <w:sz w:val="24"/>
                <w:szCs w:val="24"/>
                <w:u w:val="single"/>
              </w:rPr>
              <w:t>/313020/</w:t>
            </w:r>
          </w:p>
        </w:tc>
      </w:tr>
      <w:tr w:rsidR="00E72883" w:rsidRPr="000E7C13" w:rsidTr="00E72883">
        <w:tc>
          <w:tcPr>
            <w:tcW w:w="0" w:type="auto"/>
            <w:hideMark/>
          </w:tcPr>
          <w:p w:rsidR="00E72883" w:rsidRPr="000E7C13" w:rsidRDefault="00E72883" w:rsidP="00E72883">
            <w:pPr>
              <w:spacing w:line="240" w:lineRule="auto"/>
              <w:jc w:val="center"/>
              <w:rPr>
                <w:rFonts w:cs="Times New Roman"/>
                <w:sz w:val="24"/>
                <w:szCs w:val="24"/>
              </w:rPr>
            </w:pPr>
            <w:r w:rsidRPr="000E7C13">
              <w:rPr>
                <w:rFonts w:cs="Times New Roman"/>
                <w:sz w:val="24"/>
                <w:szCs w:val="24"/>
              </w:rPr>
              <w:t>4</w:t>
            </w:r>
          </w:p>
        </w:tc>
        <w:tc>
          <w:tcPr>
            <w:tcW w:w="6294" w:type="dxa"/>
            <w:hideMark/>
          </w:tcPr>
          <w:p w:rsidR="00E72883" w:rsidRPr="000E7C13" w:rsidRDefault="00E72883" w:rsidP="00E72883">
            <w:pPr>
              <w:spacing w:line="240" w:lineRule="auto"/>
              <w:ind w:left="162"/>
              <w:rPr>
                <w:rFonts w:cs="Times New Roman"/>
                <w:sz w:val="24"/>
                <w:szCs w:val="24"/>
              </w:rPr>
            </w:pPr>
            <w:r w:rsidRPr="000E7C13">
              <w:rPr>
                <w:rFonts w:cs="Times New Roman"/>
                <w:sz w:val="24"/>
                <w:szCs w:val="24"/>
              </w:rPr>
              <w:t>Пространство и время в изобразительном искусстве. Пейзаж и тематическая картина</w:t>
            </w:r>
          </w:p>
        </w:tc>
        <w:tc>
          <w:tcPr>
            <w:tcW w:w="637" w:type="dxa"/>
            <w:hideMark/>
          </w:tcPr>
          <w:p w:rsidR="00E72883" w:rsidRPr="000E7C13" w:rsidRDefault="00E72883" w:rsidP="00E72883">
            <w:pPr>
              <w:spacing w:line="240" w:lineRule="auto"/>
              <w:jc w:val="center"/>
              <w:rPr>
                <w:rFonts w:cs="Times New Roman"/>
                <w:sz w:val="24"/>
                <w:szCs w:val="24"/>
              </w:rPr>
            </w:pPr>
            <w:r>
              <w:rPr>
                <w:rFonts w:cs="Times New Roman"/>
                <w:sz w:val="24"/>
                <w:szCs w:val="24"/>
              </w:rPr>
              <w:t>11</w:t>
            </w:r>
          </w:p>
        </w:tc>
        <w:tc>
          <w:tcPr>
            <w:tcW w:w="2643" w:type="dxa"/>
            <w:hideMark/>
          </w:tcPr>
          <w:p w:rsidR="00E72883" w:rsidRPr="000E7C13" w:rsidRDefault="00E72883" w:rsidP="00E72883">
            <w:pPr>
              <w:spacing w:line="240" w:lineRule="auto"/>
              <w:rPr>
                <w:rFonts w:cs="Times New Roman"/>
                <w:color w:val="0000FF"/>
                <w:sz w:val="24"/>
                <w:szCs w:val="24"/>
                <w:u w:val="single"/>
              </w:rPr>
            </w:pPr>
            <w:r w:rsidRPr="000E7C13">
              <w:rPr>
                <w:rFonts w:cs="Times New Roman"/>
                <w:sz w:val="24"/>
                <w:szCs w:val="24"/>
              </w:rPr>
              <w:t xml:space="preserve"> </w:t>
            </w:r>
            <w:hyperlink r:id="rId931" w:history="1">
              <w:r w:rsidRPr="000E7C13">
                <w:rPr>
                  <w:rStyle w:val="af1"/>
                  <w:sz w:val="24"/>
                  <w:szCs w:val="24"/>
                </w:rPr>
                <w:t>https://resh.edu.ru/subject/less</w:t>
              </w:r>
            </w:hyperlink>
          </w:p>
          <w:p w:rsidR="00E72883" w:rsidRPr="000E7C13" w:rsidRDefault="00E72883" w:rsidP="00E72883">
            <w:pPr>
              <w:spacing w:line="240" w:lineRule="auto"/>
              <w:rPr>
                <w:rFonts w:cs="Times New Roman"/>
                <w:sz w:val="24"/>
                <w:szCs w:val="24"/>
              </w:rPr>
            </w:pPr>
            <w:proofErr w:type="spellStart"/>
            <w:r w:rsidRPr="000E7C13">
              <w:rPr>
                <w:rFonts w:cs="Times New Roman"/>
                <w:color w:val="0000FF"/>
                <w:sz w:val="24"/>
                <w:szCs w:val="24"/>
                <w:u w:val="single"/>
              </w:rPr>
              <w:t>on</w:t>
            </w:r>
            <w:proofErr w:type="spellEnd"/>
            <w:r w:rsidRPr="000E7C13">
              <w:rPr>
                <w:rFonts w:cs="Times New Roman"/>
                <w:color w:val="0000FF"/>
                <w:sz w:val="24"/>
                <w:szCs w:val="24"/>
                <w:u w:val="single"/>
              </w:rPr>
              <w:t>/7826/</w:t>
            </w:r>
            <w:proofErr w:type="spellStart"/>
            <w:r w:rsidRPr="000E7C13">
              <w:rPr>
                <w:rFonts w:cs="Times New Roman"/>
                <w:color w:val="0000FF"/>
                <w:sz w:val="24"/>
                <w:szCs w:val="24"/>
                <w:u w:val="single"/>
              </w:rPr>
              <w:t>start</w:t>
            </w:r>
            <w:proofErr w:type="spellEnd"/>
            <w:r w:rsidRPr="000E7C13">
              <w:rPr>
                <w:rFonts w:cs="Times New Roman"/>
                <w:color w:val="0000FF"/>
                <w:sz w:val="24"/>
                <w:szCs w:val="24"/>
                <w:u w:val="single"/>
              </w:rPr>
              <w:t>/313020/</w:t>
            </w:r>
          </w:p>
        </w:tc>
      </w:tr>
      <w:tr w:rsidR="00E72883" w:rsidRPr="000E7C13" w:rsidTr="00E72883">
        <w:tc>
          <w:tcPr>
            <w:tcW w:w="6658" w:type="dxa"/>
            <w:gridSpan w:val="2"/>
            <w:hideMark/>
          </w:tcPr>
          <w:p w:rsidR="00E72883" w:rsidRPr="000E7C13" w:rsidRDefault="00E72883" w:rsidP="00E72883">
            <w:pPr>
              <w:spacing w:line="240" w:lineRule="auto"/>
              <w:ind w:left="142"/>
              <w:rPr>
                <w:rFonts w:cs="Times New Roman"/>
                <w:sz w:val="24"/>
                <w:szCs w:val="24"/>
              </w:rPr>
            </w:pPr>
            <w:r w:rsidRPr="000E7C13">
              <w:rPr>
                <w:rFonts w:cs="Times New Roman"/>
                <w:sz w:val="24"/>
                <w:szCs w:val="24"/>
              </w:rPr>
              <w:t>ОБЩЕЕ КОЛИЧЕСТВО ЧАСОВ ПО ПРОГРАММЕ</w:t>
            </w:r>
          </w:p>
        </w:tc>
        <w:tc>
          <w:tcPr>
            <w:tcW w:w="3280" w:type="dxa"/>
            <w:gridSpan w:val="2"/>
            <w:hideMark/>
          </w:tcPr>
          <w:p w:rsidR="00E72883" w:rsidRPr="000E7C13" w:rsidRDefault="00E72883" w:rsidP="00E72883">
            <w:pPr>
              <w:spacing w:line="240" w:lineRule="auto"/>
              <w:rPr>
                <w:rFonts w:cs="Times New Roman"/>
                <w:sz w:val="24"/>
                <w:szCs w:val="24"/>
              </w:rPr>
            </w:pPr>
            <w:r w:rsidRPr="000E7C13">
              <w:rPr>
                <w:rFonts w:cs="Times New Roman"/>
                <w:b/>
                <w:sz w:val="24"/>
                <w:szCs w:val="24"/>
              </w:rPr>
              <w:t>34</w:t>
            </w:r>
          </w:p>
        </w:tc>
      </w:tr>
    </w:tbl>
    <w:p w:rsidR="00A07048" w:rsidRDefault="00A07048" w:rsidP="000C7060">
      <w:pPr>
        <w:spacing w:line="240" w:lineRule="auto"/>
        <w:ind w:firstLine="0"/>
        <w:rPr>
          <w:rFonts w:cs="Times New Roman"/>
          <w:b/>
          <w:bCs/>
          <w:sz w:val="24"/>
          <w:szCs w:val="24"/>
        </w:rPr>
      </w:pPr>
    </w:p>
    <w:p w:rsidR="00E72883" w:rsidRPr="000E7C13" w:rsidRDefault="00E72883" w:rsidP="00A07048">
      <w:pPr>
        <w:spacing w:line="240" w:lineRule="auto"/>
        <w:jc w:val="center"/>
        <w:rPr>
          <w:rFonts w:cs="Times New Roman"/>
          <w:b/>
          <w:bCs/>
          <w:sz w:val="24"/>
          <w:szCs w:val="24"/>
        </w:rPr>
      </w:pPr>
      <w:r w:rsidRPr="000E7C13">
        <w:rPr>
          <w:rFonts w:cs="Times New Roman"/>
          <w:b/>
          <w:bCs/>
          <w:sz w:val="24"/>
          <w:szCs w:val="24"/>
        </w:rPr>
        <w:t>7 КЛАСС. МОДУЛЬ «АРХИТЕКТУРА И ДИЗАЙН»</w:t>
      </w:r>
    </w:p>
    <w:p w:rsidR="00E72883" w:rsidRPr="000E7C13" w:rsidRDefault="00E72883" w:rsidP="00A07048">
      <w:pPr>
        <w:spacing w:line="240" w:lineRule="auto"/>
        <w:jc w:val="center"/>
        <w:rPr>
          <w:rFonts w:cs="Times New Roman"/>
          <w:b/>
          <w:bCs/>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67"/>
        <w:gridCol w:w="5387"/>
        <w:gridCol w:w="1134"/>
        <w:gridCol w:w="2835"/>
      </w:tblGrid>
      <w:tr w:rsidR="00E72883" w:rsidRPr="000E7C13" w:rsidTr="00A07048">
        <w:trPr>
          <w:trHeight w:val="1172"/>
          <w:tblHeader/>
        </w:trPr>
        <w:tc>
          <w:tcPr>
            <w:tcW w:w="567" w:type="dxa"/>
            <w:shd w:val="clear" w:color="auto" w:fill="FFFFFF"/>
            <w:hideMark/>
          </w:tcPr>
          <w:p w:rsidR="00E72883" w:rsidRPr="000E7C13" w:rsidRDefault="00E72883" w:rsidP="00E72883">
            <w:pPr>
              <w:spacing w:line="240" w:lineRule="auto"/>
              <w:jc w:val="center"/>
              <w:rPr>
                <w:rFonts w:cs="Times New Roman"/>
                <w:b/>
                <w:i/>
                <w:sz w:val="24"/>
                <w:szCs w:val="24"/>
              </w:rPr>
            </w:pPr>
            <w:r w:rsidRPr="000E7C13">
              <w:rPr>
                <w:rFonts w:cs="Times New Roman"/>
                <w:b/>
                <w:i/>
                <w:sz w:val="24"/>
                <w:szCs w:val="24"/>
              </w:rPr>
              <w:t>№ п/п</w:t>
            </w:r>
          </w:p>
        </w:tc>
        <w:tc>
          <w:tcPr>
            <w:tcW w:w="5387" w:type="dxa"/>
            <w:shd w:val="clear" w:color="auto" w:fill="FFFFFF"/>
            <w:hideMark/>
          </w:tcPr>
          <w:p w:rsidR="00E72883" w:rsidRPr="000E7C13" w:rsidRDefault="00E72883" w:rsidP="00E72883">
            <w:pPr>
              <w:spacing w:line="240" w:lineRule="auto"/>
              <w:jc w:val="center"/>
              <w:rPr>
                <w:rFonts w:cs="Times New Roman"/>
                <w:b/>
                <w:i/>
                <w:sz w:val="24"/>
                <w:szCs w:val="24"/>
              </w:rPr>
            </w:pPr>
            <w:r w:rsidRPr="000E7C13">
              <w:rPr>
                <w:rFonts w:cs="Times New Roman"/>
                <w:b/>
                <w:i/>
                <w:sz w:val="24"/>
                <w:szCs w:val="24"/>
              </w:rPr>
              <w:t>Наименование разделов и тем программы</w:t>
            </w:r>
          </w:p>
        </w:tc>
        <w:tc>
          <w:tcPr>
            <w:tcW w:w="1134" w:type="dxa"/>
            <w:shd w:val="clear" w:color="auto" w:fill="FFFFFF"/>
            <w:hideMark/>
          </w:tcPr>
          <w:p w:rsidR="00E72883" w:rsidRPr="000E7C13" w:rsidRDefault="00E72883" w:rsidP="00E72883">
            <w:pPr>
              <w:spacing w:line="240" w:lineRule="auto"/>
              <w:jc w:val="center"/>
              <w:rPr>
                <w:rFonts w:cs="Times New Roman"/>
                <w:b/>
                <w:i/>
                <w:sz w:val="24"/>
                <w:szCs w:val="24"/>
              </w:rPr>
            </w:pPr>
            <w:proofErr w:type="spellStart"/>
            <w:r w:rsidRPr="000E7C13">
              <w:rPr>
                <w:rFonts w:cs="Times New Roman"/>
                <w:b/>
                <w:i/>
                <w:sz w:val="24"/>
                <w:szCs w:val="24"/>
              </w:rPr>
              <w:t>Количе</w:t>
            </w:r>
            <w:proofErr w:type="spellEnd"/>
          </w:p>
          <w:p w:rsidR="00E72883" w:rsidRPr="000E7C13" w:rsidRDefault="00E72883" w:rsidP="00E72883">
            <w:pPr>
              <w:spacing w:line="240" w:lineRule="auto"/>
              <w:jc w:val="center"/>
              <w:rPr>
                <w:rFonts w:cs="Times New Roman"/>
                <w:b/>
                <w:i/>
                <w:sz w:val="24"/>
                <w:szCs w:val="24"/>
              </w:rPr>
            </w:pPr>
            <w:proofErr w:type="spellStart"/>
            <w:r w:rsidRPr="000E7C13">
              <w:rPr>
                <w:rFonts w:cs="Times New Roman"/>
                <w:b/>
                <w:i/>
                <w:sz w:val="24"/>
                <w:szCs w:val="24"/>
              </w:rPr>
              <w:t>ство</w:t>
            </w:r>
            <w:proofErr w:type="spellEnd"/>
            <w:r w:rsidRPr="000E7C13">
              <w:rPr>
                <w:rFonts w:cs="Times New Roman"/>
                <w:b/>
                <w:i/>
                <w:sz w:val="24"/>
                <w:szCs w:val="24"/>
              </w:rPr>
              <w:t xml:space="preserve"> часов</w:t>
            </w:r>
          </w:p>
        </w:tc>
        <w:tc>
          <w:tcPr>
            <w:tcW w:w="2835" w:type="dxa"/>
            <w:shd w:val="clear" w:color="auto" w:fill="FFFFFF"/>
            <w:hideMark/>
          </w:tcPr>
          <w:p w:rsidR="00E72883" w:rsidRPr="000E7C13" w:rsidRDefault="00E72883" w:rsidP="00E72883">
            <w:pPr>
              <w:spacing w:line="240" w:lineRule="auto"/>
              <w:jc w:val="center"/>
              <w:rPr>
                <w:rFonts w:cs="Times New Roman"/>
                <w:b/>
                <w:i/>
                <w:sz w:val="24"/>
                <w:szCs w:val="24"/>
              </w:rPr>
            </w:pPr>
            <w:r w:rsidRPr="000E7C13">
              <w:rPr>
                <w:rFonts w:cs="Times New Roman"/>
                <w:b/>
                <w:i/>
                <w:sz w:val="24"/>
                <w:szCs w:val="24"/>
              </w:rPr>
              <w:t>Электронные (цифровые) образовательные ресурсы</w:t>
            </w:r>
          </w:p>
        </w:tc>
      </w:tr>
      <w:tr w:rsidR="00E72883" w:rsidRPr="000E7C13" w:rsidTr="00A07048">
        <w:tc>
          <w:tcPr>
            <w:tcW w:w="567" w:type="dxa"/>
            <w:hideMark/>
          </w:tcPr>
          <w:p w:rsidR="00E72883" w:rsidRPr="000E7C13" w:rsidRDefault="00E72883" w:rsidP="00E72883">
            <w:pPr>
              <w:spacing w:line="240" w:lineRule="auto"/>
              <w:jc w:val="center"/>
              <w:rPr>
                <w:rFonts w:cs="Times New Roman"/>
                <w:sz w:val="24"/>
                <w:szCs w:val="24"/>
              </w:rPr>
            </w:pPr>
            <w:r w:rsidRPr="000E7C13">
              <w:rPr>
                <w:rFonts w:cs="Times New Roman"/>
                <w:sz w:val="24"/>
                <w:szCs w:val="24"/>
              </w:rPr>
              <w:t>1</w:t>
            </w:r>
          </w:p>
        </w:tc>
        <w:tc>
          <w:tcPr>
            <w:tcW w:w="5387" w:type="dxa"/>
            <w:hideMark/>
          </w:tcPr>
          <w:p w:rsidR="00E72883" w:rsidRPr="000E7C13" w:rsidRDefault="00E72883" w:rsidP="00E72883">
            <w:pPr>
              <w:spacing w:line="240" w:lineRule="auto"/>
              <w:rPr>
                <w:rFonts w:cs="Times New Roman"/>
                <w:sz w:val="24"/>
                <w:szCs w:val="24"/>
              </w:rPr>
            </w:pPr>
            <w:r w:rsidRPr="000E7C13">
              <w:rPr>
                <w:rFonts w:cs="Times New Roman"/>
                <w:sz w:val="24"/>
                <w:szCs w:val="24"/>
              </w:rPr>
              <w:t>Архитектура и дизайн – конструктивные виды искусства</w:t>
            </w:r>
          </w:p>
        </w:tc>
        <w:tc>
          <w:tcPr>
            <w:tcW w:w="1134" w:type="dxa"/>
            <w:hideMark/>
          </w:tcPr>
          <w:p w:rsidR="00E72883" w:rsidRPr="000E7C13" w:rsidRDefault="00E72883" w:rsidP="00E72883">
            <w:pPr>
              <w:spacing w:line="240" w:lineRule="auto"/>
              <w:jc w:val="center"/>
              <w:rPr>
                <w:rFonts w:cs="Times New Roman"/>
                <w:sz w:val="24"/>
                <w:szCs w:val="24"/>
              </w:rPr>
            </w:pPr>
            <w:r w:rsidRPr="000E7C13">
              <w:rPr>
                <w:rFonts w:cs="Times New Roman"/>
                <w:sz w:val="24"/>
                <w:szCs w:val="24"/>
              </w:rPr>
              <w:t>1</w:t>
            </w:r>
          </w:p>
        </w:tc>
        <w:tc>
          <w:tcPr>
            <w:tcW w:w="2835" w:type="dxa"/>
            <w:hideMark/>
          </w:tcPr>
          <w:p w:rsidR="00E72883" w:rsidRPr="000E7C13" w:rsidRDefault="00E72883" w:rsidP="00E72883">
            <w:pPr>
              <w:spacing w:line="240" w:lineRule="auto"/>
              <w:rPr>
                <w:rFonts w:cs="Times New Roman"/>
                <w:sz w:val="24"/>
                <w:szCs w:val="24"/>
              </w:rPr>
            </w:pPr>
            <w:r w:rsidRPr="000E7C13">
              <w:rPr>
                <w:rFonts w:cs="Times New Roman"/>
                <w:sz w:val="24"/>
                <w:szCs w:val="24"/>
              </w:rPr>
              <w:t xml:space="preserve"> </w:t>
            </w:r>
            <w:r w:rsidRPr="000E7C13">
              <w:rPr>
                <w:rFonts w:cs="Times New Roman"/>
                <w:color w:val="0000FF"/>
                <w:sz w:val="24"/>
                <w:szCs w:val="24"/>
                <w:u w:val="single"/>
              </w:rPr>
              <w:t>https://resh.edu.ru/subject/lesson/7826/start/313020/</w:t>
            </w:r>
          </w:p>
        </w:tc>
      </w:tr>
      <w:tr w:rsidR="00E72883" w:rsidRPr="000E7C13" w:rsidTr="00A07048">
        <w:tc>
          <w:tcPr>
            <w:tcW w:w="567" w:type="dxa"/>
            <w:hideMark/>
          </w:tcPr>
          <w:p w:rsidR="00E72883" w:rsidRPr="000E7C13" w:rsidRDefault="00E72883" w:rsidP="00E72883">
            <w:pPr>
              <w:spacing w:line="240" w:lineRule="auto"/>
              <w:jc w:val="center"/>
              <w:rPr>
                <w:rFonts w:cs="Times New Roman"/>
                <w:sz w:val="24"/>
                <w:szCs w:val="24"/>
              </w:rPr>
            </w:pPr>
            <w:r w:rsidRPr="000E7C13">
              <w:rPr>
                <w:rFonts w:cs="Times New Roman"/>
                <w:sz w:val="24"/>
                <w:szCs w:val="24"/>
              </w:rPr>
              <w:lastRenderedPageBreak/>
              <w:t>2</w:t>
            </w:r>
          </w:p>
        </w:tc>
        <w:tc>
          <w:tcPr>
            <w:tcW w:w="5387" w:type="dxa"/>
            <w:hideMark/>
          </w:tcPr>
          <w:p w:rsidR="00E72883" w:rsidRPr="000E7C13" w:rsidRDefault="00E72883" w:rsidP="00E72883">
            <w:pPr>
              <w:spacing w:line="240" w:lineRule="auto"/>
              <w:rPr>
                <w:rFonts w:cs="Times New Roman"/>
                <w:sz w:val="24"/>
                <w:szCs w:val="24"/>
              </w:rPr>
            </w:pPr>
            <w:r w:rsidRPr="000E7C13">
              <w:rPr>
                <w:rFonts w:cs="Times New Roman"/>
                <w:sz w:val="24"/>
                <w:szCs w:val="24"/>
              </w:rPr>
              <w:t>Графический дизайн</w:t>
            </w:r>
          </w:p>
        </w:tc>
        <w:tc>
          <w:tcPr>
            <w:tcW w:w="1134" w:type="dxa"/>
            <w:hideMark/>
          </w:tcPr>
          <w:p w:rsidR="00E72883" w:rsidRPr="000E7C13" w:rsidRDefault="00E72883" w:rsidP="00E72883">
            <w:pPr>
              <w:spacing w:line="240" w:lineRule="auto"/>
              <w:jc w:val="center"/>
              <w:rPr>
                <w:rFonts w:cs="Times New Roman"/>
                <w:sz w:val="24"/>
                <w:szCs w:val="24"/>
              </w:rPr>
            </w:pPr>
            <w:r>
              <w:rPr>
                <w:rFonts w:cs="Times New Roman"/>
                <w:sz w:val="24"/>
                <w:szCs w:val="24"/>
              </w:rPr>
              <w:t>8</w:t>
            </w:r>
          </w:p>
        </w:tc>
        <w:tc>
          <w:tcPr>
            <w:tcW w:w="2835" w:type="dxa"/>
            <w:hideMark/>
          </w:tcPr>
          <w:p w:rsidR="00E72883" w:rsidRPr="000E7C13" w:rsidRDefault="00E72883" w:rsidP="00E72883">
            <w:pPr>
              <w:spacing w:line="240" w:lineRule="auto"/>
              <w:rPr>
                <w:rFonts w:cs="Times New Roman"/>
                <w:sz w:val="24"/>
                <w:szCs w:val="24"/>
              </w:rPr>
            </w:pPr>
            <w:r w:rsidRPr="000E7C13">
              <w:rPr>
                <w:rFonts w:cs="Times New Roman"/>
                <w:sz w:val="24"/>
                <w:szCs w:val="24"/>
              </w:rPr>
              <w:t xml:space="preserve"> </w:t>
            </w:r>
            <w:r w:rsidRPr="000E7C13">
              <w:rPr>
                <w:rFonts w:cs="Times New Roman"/>
                <w:color w:val="0000FF"/>
                <w:sz w:val="24"/>
                <w:szCs w:val="24"/>
                <w:u w:val="single"/>
              </w:rPr>
              <w:t>https://resh.edu.ru/subject/lesson/7826/start/313020/</w:t>
            </w:r>
          </w:p>
        </w:tc>
      </w:tr>
      <w:tr w:rsidR="00E72883" w:rsidRPr="000E7C13" w:rsidTr="00A07048">
        <w:tc>
          <w:tcPr>
            <w:tcW w:w="567" w:type="dxa"/>
            <w:hideMark/>
          </w:tcPr>
          <w:p w:rsidR="00E72883" w:rsidRPr="000E7C13" w:rsidRDefault="00E72883" w:rsidP="00E72883">
            <w:pPr>
              <w:spacing w:line="240" w:lineRule="auto"/>
              <w:jc w:val="center"/>
              <w:rPr>
                <w:rFonts w:cs="Times New Roman"/>
                <w:sz w:val="24"/>
                <w:szCs w:val="24"/>
              </w:rPr>
            </w:pPr>
            <w:r w:rsidRPr="000E7C13">
              <w:rPr>
                <w:rFonts w:cs="Times New Roman"/>
                <w:sz w:val="24"/>
                <w:szCs w:val="24"/>
              </w:rPr>
              <w:t>3</w:t>
            </w:r>
          </w:p>
        </w:tc>
        <w:tc>
          <w:tcPr>
            <w:tcW w:w="5387" w:type="dxa"/>
            <w:hideMark/>
          </w:tcPr>
          <w:p w:rsidR="00E72883" w:rsidRPr="000E7C13" w:rsidRDefault="00E72883" w:rsidP="00E72883">
            <w:pPr>
              <w:spacing w:line="240" w:lineRule="auto"/>
              <w:rPr>
                <w:rFonts w:cs="Times New Roman"/>
                <w:sz w:val="24"/>
                <w:szCs w:val="24"/>
              </w:rPr>
            </w:pPr>
            <w:r w:rsidRPr="000E7C13">
              <w:rPr>
                <w:rFonts w:cs="Times New Roman"/>
                <w:sz w:val="24"/>
                <w:szCs w:val="24"/>
              </w:rPr>
              <w:t>Макетирование объемно-пространственных композиций</w:t>
            </w:r>
          </w:p>
        </w:tc>
        <w:tc>
          <w:tcPr>
            <w:tcW w:w="1134" w:type="dxa"/>
            <w:hideMark/>
          </w:tcPr>
          <w:p w:rsidR="00E72883" w:rsidRPr="000E7C13" w:rsidRDefault="00E72883" w:rsidP="00E72883">
            <w:pPr>
              <w:spacing w:line="240" w:lineRule="auto"/>
              <w:jc w:val="center"/>
              <w:rPr>
                <w:rFonts w:cs="Times New Roman"/>
                <w:sz w:val="24"/>
                <w:szCs w:val="24"/>
              </w:rPr>
            </w:pPr>
            <w:r>
              <w:rPr>
                <w:rFonts w:cs="Times New Roman"/>
                <w:sz w:val="24"/>
                <w:szCs w:val="24"/>
              </w:rPr>
              <w:t>7</w:t>
            </w:r>
          </w:p>
        </w:tc>
        <w:tc>
          <w:tcPr>
            <w:tcW w:w="2835" w:type="dxa"/>
            <w:hideMark/>
          </w:tcPr>
          <w:p w:rsidR="00E72883" w:rsidRPr="000E7C13" w:rsidRDefault="00E72883" w:rsidP="00E72883">
            <w:pPr>
              <w:spacing w:line="240" w:lineRule="auto"/>
              <w:rPr>
                <w:rFonts w:cs="Times New Roman"/>
                <w:sz w:val="24"/>
                <w:szCs w:val="24"/>
              </w:rPr>
            </w:pPr>
            <w:r w:rsidRPr="000E7C13">
              <w:rPr>
                <w:rFonts w:cs="Times New Roman"/>
                <w:sz w:val="24"/>
                <w:szCs w:val="24"/>
              </w:rPr>
              <w:t xml:space="preserve"> </w:t>
            </w:r>
            <w:r w:rsidRPr="000E7C13">
              <w:rPr>
                <w:rFonts w:cs="Times New Roman"/>
                <w:color w:val="0000FF"/>
                <w:sz w:val="24"/>
                <w:szCs w:val="24"/>
                <w:u w:val="single"/>
              </w:rPr>
              <w:t>https://resh.edu.ru/subject/lesson/7826/start/313020/</w:t>
            </w:r>
          </w:p>
        </w:tc>
      </w:tr>
      <w:tr w:rsidR="00E72883" w:rsidRPr="000E7C13" w:rsidTr="00A07048">
        <w:tc>
          <w:tcPr>
            <w:tcW w:w="567" w:type="dxa"/>
            <w:hideMark/>
          </w:tcPr>
          <w:p w:rsidR="00E72883" w:rsidRPr="000E7C13" w:rsidRDefault="00E72883" w:rsidP="00E72883">
            <w:pPr>
              <w:spacing w:line="240" w:lineRule="auto"/>
              <w:jc w:val="center"/>
              <w:rPr>
                <w:rFonts w:cs="Times New Roman"/>
                <w:sz w:val="24"/>
                <w:szCs w:val="24"/>
              </w:rPr>
            </w:pPr>
            <w:r w:rsidRPr="000E7C13">
              <w:rPr>
                <w:rFonts w:cs="Times New Roman"/>
                <w:sz w:val="24"/>
                <w:szCs w:val="24"/>
              </w:rPr>
              <w:t>4</w:t>
            </w:r>
          </w:p>
        </w:tc>
        <w:tc>
          <w:tcPr>
            <w:tcW w:w="5387" w:type="dxa"/>
            <w:hideMark/>
          </w:tcPr>
          <w:p w:rsidR="00E72883" w:rsidRPr="000E7C13" w:rsidRDefault="00E72883" w:rsidP="00E72883">
            <w:pPr>
              <w:spacing w:line="240" w:lineRule="auto"/>
              <w:rPr>
                <w:rFonts w:cs="Times New Roman"/>
                <w:sz w:val="24"/>
                <w:szCs w:val="24"/>
              </w:rPr>
            </w:pPr>
            <w:r w:rsidRPr="000E7C13">
              <w:rPr>
                <w:rFonts w:cs="Times New Roman"/>
                <w:sz w:val="24"/>
                <w:szCs w:val="24"/>
              </w:rPr>
              <w:t>Дизайн и архитектура как среда жизни человека</w:t>
            </w:r>
          </w:p>
        </w:tc>
        <w:tc>
          <w:tcPr>
            <w:tcW w:w="1134" w:type="dxa"/>
            <w:hideMark/>
          </w:tcPr>
          <w:p w:rsidR="00E72883" w:rsidRPr="000E7C13" w:rsidRDefault="00E72883" w:rsidP="00E72883">
            <w:pPr>
              <w:spacing w:line="240" w:lineRule="auto"/>
              <w:jc w:val="center"/>
              <w:rPr>
                <w:rFonts w:cs="Times New Roman"/>
                <w:sz w:val="24"/>
                <w:szCs w:val="24"/>
              </w:rPr>
            </w:pPr>
            <w:r w:rsidRPr="000E7C13">
              <w:rPr>
                <w:rFonts w:cs="Times New Roman"/>
                <w:sz w:val="24"/>
                <w:szCs w:val="24"/>
              </w:rPr>
              <w:t>10</w:t>
            </w:r>
          </w:p>
        </w:tc>
        <w:tc>
          <w:tcPr>
            <w:tcW w:w="2835" w:type="dxa"/>
            <w:hideMark/>
          </w:tcPr>
          <w:p w:rsidR="00E72883" w:rsidRPr="000E7C13" w:rsidRDefault="00E72883" w:rsidP="00E72883">
            <w:pPr>
              <w:spacing w:line="240" w:lineRule="auto"/>
              <w:rPr>
                <w:rFonts w:cs="Times New Roman"/>
                <w:sz w:val="24"/>
                <w:szCs w:val="24"/>
              </w:rPr>
            </w:pPr>
            <w:r w:rsidRPr="000E7C13">
              <w:rPr>
                <w:rFonts w:cs="Times New Roman"/>
                <w:sz w:val="24"/>
                <w:szCs w:val="24"/>
              </w:rPr>
              <w:t xml:space="preserve"> </w:t>
            </w:r>
            <w:r w:rsidRPr="000E7C13">
              <w:rPr>
                <w:rFonts w:cs="Times New Roman"/>
                <w:color w:val="0000FF"/>
                <w:sz w:val="24"/>
                <w:szCs w:val="24"/>
                <w:u w:val="single"/>
              </w:rPr>
              <w:t>https://resh.edu.ru/subject/lesson/7826/start/313020/</w:t>
            </w:r>
          </w:p>
        </w:tc>
      </w:tr>
      <w:tr w:rsidR="00E72883" w:rsidRPr="000E7C13" w:rsidTr="00A07048">
        <w:tc>
          <w:tcPr>
            <w:tcW w:w="567" w:type="dxa"/>
            <w:hideMark/>
          </w:tcPr>
          <w:p w:rsidR="00E72883" w:rsidRPr="000E7C13" w:rsidRDefault="00E72883" w:rsidP="00E72883">
            <w:pPr>
              <w:spacing w:line="240" w:lineRule="auto"/>
              <w:jc w:val="center"/>
              <w:rPr>
                <w:rFonts w:cs="Times New Roman"/>
                <w:sz w:val="24"/>
                <w:szCs w:val="24"/>
              </w:rPr>
            </w:pPr>
            <w:r w:rsidRPr="000E7C13">
              <w:rPr>
                <w:rFonts w:cs="Times New Roman"/>
                <w:sz w:val="24"/>
                <w:szCs w:val="24"/>
              </w:rPr>
              <w:t>5</w:t>
            </w:r>
          </w:p>
        </w:tc>
        <w:tc>
          <w:tcPr>
            <w:tcW w:w="5387" w:type="dxa"/>
            <w:hideMark/>
          </w:tcPr>
          <w:p w:rsidR="00E72883" w:rsidRPr="000E7C13" w:rsidRDefault="00E72883" w:rsidP="00E72883">
            <w:pPr>
              <w:spacing w:line="240" w:lineRule="auto"/>
              <w:rPr>
                <w:rFonts w:cs="Times New Roman"/>
                <w:sz w:val="24"/>
                <w:szCs w:val="24"/>
              </w:rPr>
            </w:pPr>
            <w:r w:rsidRPr="000E7C13">
              <w:rPr>
                <w:rFonts w:cs="Times New Roman"/>
                <w:sz w:val="24"/>
                <w:szCs w:val="24"/>
              </w:rPr>
              <w:t>Образ человека и индивидуальное проектирование</w:t>
            </w:r>
          </w:p>
        </w:tc>
        <w:tc>
          <w:tcPr>
            <w:tcW w:w="1134" w:type="dxa"/>
            <w:hideMark/>
          </w:tcPr>
          <w:p w:rsidR="00E72883" w:rsidRPr="000E7C13" w:rsidRDefault="00E72883" w:rsidP="00E72883">
            <w:pPr>
              <w:spacing w:line="240" w:lineRule="auto"/>
              <w:jc w:val="center"/>
              <w:rPr>
                <w:rFonts w:cs="Times New Roman"/>
                <w:sz w:val="24"/>
                <w:szCs w:val="24"/>
              </w:rPr>
            </w:pPr>
            <w:r w:rsidRPr="000E7C13">
              <w:rPr>
                <w:rFonts w:cs="Times New Roman"/>
                <w:sz w:val="24"/>
                <w:szCs w:val="24"/>
              </w:rPr>
              <w:t>8</w:t>
            </w:r>
          </w:p>
        </w:tc>
        <w:tc>
          <w:tcPr>
            <w:tcW w:w="2835" w:type="dxa"/>
            <w:hideMark/>
          </w:tcPr>
          <w:p w:rsidR="00E72883" w:rsidRPr="000E7C13" w:rsidRDefault="00E72883" w:rsidP="00E72883">
            <w:pPr>
              <w:spacing w:line="240" w:lineRule="auto"/>
              <w:rPr>
                <w:rFonts w:cs="Times New Roman"/>
                <w:sz w:val="24"/>
                <w:szCs w:val="24"/>
              </w:rPr>
            </w:pPr>
            <w:r w:rsidRPr="000E7C13">
              <w:rPr>
                <w:rFonts w:cs="Times New Roman"/>
                <w:sz w:val="24"/>
                <w:szCs w:val="24"/>
              </w:rPr>
              <w:t xml:space="preserve"> </w:t>
            </w:r>
            <w:r w:rsidRPr="000E7C13">
              <w:rPr>
                <w:rFonts w:cs="Times New Roman"/>
                <w:color w:val="0000FF"/>
                <w:sz w:val="24"/>
                <w:szCs w:val="24"/>
                <w:u w:val="single"/>
              </w:rPr>
              <w:t>https://resh.edu.ru/subject/lesson/7826/start/313020/</w:t>
            </w:r>
          </w:p>
        </w:tc>
      </w:tr>
      <w:tr w:rsidR="00E72883" w:rsidRPr="000E7C13" w:rsidTr="00A07048">
        <w:tc>
          <w:tcPr>
            <w:tcW w:w="5954" w:type="dxa"/>
            <w:gridSpan w:val="2"/>
            <w:hideMark/>
          </w:tcPr>
          <w:p w:rsidR="00E72883" w:rsidRPr="000E7C13" w:rsidRDefault="00E72883" w:rsidP="00E72883">
            <w:pPr>
              <w:spacing w:line="240" w:lineRule="auto"/>
              <w:jc w:val="center"/>
              <w:rPr>
                <w:rFonts w:cs="Times New Roman"/>
                <w:sz w:val="24"/>
                <w:szCs w:val="24"/>
              </w:rPr>
            </w:pPr>
            <w:r w:rsidRPr="000E7C13">
              <w:rPr>
                <w:rFonts w:cs="Times New Roman"/>
                <w:sz w:val="24"/>
                <w:szCs w:val="24"/>
              </w:rPr>
              <w:t>ОБЩЕЕ КОЛИЧЕСТВО ЧАСОВ ПО ПРОГРАММЕ</w:t>
            </w:r>
          </w:p>
        </w:tc>
        <w:tc>
          <w:tcPr>
            <w:tcW w:w="3969" w:type="dxa"/>
            <w:gridSpan w:val="2"/>
            <w:hideMark/>
          </w:tcPr>
          <w:p w:rsidR="00E72883" w:rsidRPr="000E7C13" w:rsidRDefault="00E72883" w:rsidP="00E72883">
            <w:pPr>
              <w:spacing w:line="240" w:lineRule="auto"/>
              <w:rPr>
                <w:rFonts w:cs="Times New Roman"/>
                <w:sz w:val="24"/>
                <w:szCs w:val="24"/>
              </w:rPr>
            </w:pPr>
            <w:r w:rsidRPr="000E7C13">
              <w:rPr>
                <w:rFonts w:cs="Times New Roman"/>
                <w:b/>
                <w:sz w:val="24"/>
                <w:szCs w:val="24"/>
              </w:rPr>
              <w:t>34</w:t>
            </w:r>
          </w:p>
        </w:tc>
      </w:tr>
    </w:tbl>
    <w:p w:rsidR="00E72883" w:rsidRPr="000E7C13" w:rsidRDefault="00E72883" w:rsidP="00E72883">
      <w:pPr>
        <w:spacing w:line="240" w:lineRule="auto"/>
        <w:rPr>
          <w:rFonts w:cs="Times New Roman"/>
          <w:sz w:val="24"/>
          <w:szCs w:val="24"/>
        </w:rPr>
      </w:pPr>
    </w:p>
    <w:p w:rsidR="00E72883" w:rsidRPr="000E7C13" w:rsidRDefault="00E72883" w:rsidP="00E72883">
      <w:pPr>
        <w:spacing w:line="240" w:lineRule="auto"/>
        <w:rPr>
          <w:rFonts w:cs="Times New Roman"/>
          <w:sz w:val="24"/>
          <w:szCs w:val="24"/>
        </w:rPr>
      </w:pPr>
    </w:p>
    <w:p w:rsidR="00A83858" w:rsidRDefault="00A83858" w:rsidP="00A83858">
      <w:pPr>
        <w:pStyle w:val="a7"/>
        <w:rPr>
          <w:rFonts w:eastAsia="Arial Unicode MS" w:cs="Times New Roman"/>
          <w:sz w:val="24"/>
          <w:szCs w:val="24"/>
          <w:lang w:bidi="ru-RU"/>
        </w:rPr>
      </w:pPr>
    </w:p>
    <w:p w:rsidR="00A83858" w:rsidRDefault="00A83858" w:rsidP="00A83858">
      <w:pPr>
        <w:pStyle w:val="a7"/>
        <w:rPr>
          <w:rFonts w:eastAsia="Arial Unicode MS" w:cs="Times New Roman"/>
          <w:sz w:val="24"/>
          <w:szCs w:val="24"/>
          <w:lang w:bidi="ru-RU"/>
        </w:rPr>
      </w:pPr>
    </w:p>
    <w:p w:rsidR="006B71EC" w:rsidRDefault="006B71EC" w:rsidP="006B71EC">
      <w:pPr>
        <w:pStyle w:val="a7"/>
        <w:rPr>
          <w:rFonts w:eastAsia="Times New Roman"/>
          <w:b/>
          <w:sz w:val="24"/>
          <w:szCs w:val="24"/>
        </w:rPr>
      </w:pPr>
    </w:p>
    <w:p w:rsidR="003335DC" w:rsidRPr="000B156F" w:rsidRDefault="003335DC" w:rsidP="003335DC">
      <w:pPr>
        <w:rPr>
          <w:rFonts w:cs="Times New Roman"/>
          <w:sz w:val="24"/>
          <w:szCs w:val="24"/>
        </w:rPr>
        <w:sectPr w:rsidR="003335DC" w:rsidRPr="000B156F" w:rsidSect="001E3A31">
          <w:pgSz w:w="11906" w:h="16383"/>
          <w:pgMar w:top="1134" w:right="1134" w:bottom="850" w:left="1134" w:header="720" w:footer="720" w:gutter="0"/>
          <w:cols w:space="720"/>
          <w:docGrid w:linePitch="272"/>
        </w:sectPr>
      </w:pPr>
    </w:p>
    <w:bookmarkEnd w:id="6"/>
    <w:p w:rsidR="00A07048" w:rsidRPr="001A7F71" w:rsidRDefault="00A07048" w:rsidP="00A07048">
      <w:pPr>
        <w:pStyle w:val="a7"/>
        <w:jc w:val="center"/>
        <w:rPr>
          <w:rFonts w:cs="Times New Roman"/>
          <w:b/>
          <w:sz w:val="24"/>
          <w:szCs w:val="24"/>
        </w:rPr>
      </w:pPr>
      <w:r w:rsidRPr="001A7F71">
        <w:rPr>
          <w:rFonts w:eastAsia="Arial Unicode MS" w:cs="Times New Roman"/>
          <w:b/>
          <w:sz w:val="24"/>
          <w:szCs w:val="24"/>
          <w:lang w:bidi="ru-RU"/>
        </w:rPr>
        <w:lastRenderedPageBreak/>
        <w:t>Федеральная рабочая программа по учебному предмету «Музыка».</w:t>
      </w:r>
    </w:p>
    <w:p w:rsidR="00A07048" w:rsidRPr="001A7F71" w:rsidRDefault="00A07048" w:rsidP="00A07048">
      <w:pPr>
        <w:pStyle w:val="a7"/>
        <w:rPr>
          <w:rFonts w:cs="Times New Roman"/>
          <w:b/>
          <w:sz w:val="24"/>
          <w:szCs w:val="24"/>
        </w:rPr>
      </w:pPr>
    </w:p>
    <w:p w:rsidR="00A07048" w:rsidRPr="001A7F71" w:rsidRDefault="008A7952" w:rsidP="00A07048">
      <w:pPr>
        <w:pStyle w:val="a7"/>
        <w:rPr>
          <w:rFonts w:eastAsia="Arial Unicode MS" w:cs="Times New Roman"/>
          <w:sz w:val="24"/>
          <w:szCs w:val="24"/>
          <w:lang w:bidi="ru-RU"/>
        </w:rPr>
      </w:pPr>
      <w:r w:rsidRPr="00222A9C">
        <w:rPr>
          <w:rFonts w:eastAsia="Times New Roman" w:cs="Times New Roman"/>
          <w:sz w:val="24"/>
          <w:szCs w:val="24"/>
        </w:rPr>
        <w:t>2.1.1</w:t>
      </w:r>
      <w:r>
        <w:rPr>
          <w:rFonts w:eastAsia="Times New Roman" w:cs="Times New Roman"/>
          <w:sz w:val="24"/>
          <w:szCs w:val="24"/>
        </w:rPr>
        <w:t>8</w:t>
      </w:r>
      <w:r w:rsidRPr="00222A9C">
        <w:rPr>
          <w:rFonts w:eastAsia="Times New Roman" w:cs="Times New Roman"/>
          <w:sz w:val="24"/>
          <w:szCs w:val="24"/>
        </w:rPr>
        <w:t xml:space="preserve"> </w:t>
      </w:r>
      <w:r>
        <w:rPr>
          <w:rFonts w:eastAsia="Times New Roman" w:cs="Times New Roman"/>
          <w:sz w:val="24"/>
          <w:szCs w:val="24"/>
        </w:rPr>
        <w:t xml:space="preserve">  </w:t>
      </w:r>
      <w:r w:rsidR="00A07048" w:rsidRPr="001A7F71">
        <w:rPr>
          <w:rFonts w:eastAsia="Arial Unicode MS" w:cs="Times New Roman"/>
          <w:sz w:val="24"/>
          <w:szCs w:val="24"/>
          <w:lang w:bidi="ru-RU"/>
        </w:rPr>
        <w:tab/>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Содержание обучения раскрывает содержательные линии, которые предлагаются для изучения на уровне основного общего образования.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A07048" w:rsidRPr="008A7952" w:rsidRDefault="00A07048" w:rsidP="00A07048">
      <w:pPr>
        <w:pStyle w:val="a7"/>
        <w:rPr>
          <w:rFonts w:eastAsia="Arial Unicode MS" w:cs="Times New Roman"/>
          <w:b/>
          <w:bCs/>
          <w:sz w:val="24"/>
          <w:szCs w:val="24"/>
          <w:lang w:bidi="ru-RU"/>
        </w:rPr>
      </w:pPr>
      <w:r w:rsidRPr="008A7952">
        <w:rPr>
          <w:rFonts w:eastAsia="Arial Unicode MS" w:cs="Times New Roman"/>
          <w:b/>
          <w:bCs/>
          <w:sz w:val="24"/>
          <w:szCs w:val="24"/>
          <w:lang w:bidi="ru-RU"/>
        </w:rPr>
        <w:t>Пояснительная записка.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Программа по музыке разработана с целью оказания методической помощи учителю музыки в создании рабочей программы по учебному предмету.</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Программа по музыке позволит учителю:</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w:t>
      </w:r>
      <w:proofErr w:type="spellStart"/>
      <w:r w:rsidRPr="001A7F71">
        <w:rPr>
          <w:rFonts w:eastAsia="Arial Unicode MS" w:cs="Times New Roman"/>
          <w:sz w:val="24"/>
          <w:szCs w:val="24"/>
          <w:lang w:bidi="ru-RU"/>
        </w:rPr>
        <w:t>духовно¬нравственного</w:t>
      </w:r>
      <w:proofErr w:type="spellEnd"/>
      <w:r w:rsidRPr="001A7F71">
        <w:rPr>
          <w:rFonts w:eastAsia="Arial Unicode MS" w:cs="Times New Roman"/>
          <w:sz w:val="24"/>
          <w:szCs w:val="24"/>
          <w:lang w:bidi="ru-RU"/>
        </w:rPr>
        <w:t xml:space="preserve"> развития, воспитания и социализации обучающихся, представленных в федеральной рабочей программе воспитания.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разработать календарно-тематическое планирование с учетом особенностей конкретного региона, образовательной организации, класса.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lastRenderedPageBreak/>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w:t>
      </w:r>
      <w:proofErr w:type="spellStart"/>
      <w:r w:rsidRPr="001A7F71">
        <w:rPr>
          <w:rFonts w:eastAsia="Arial Unicode MS" w:cs="Times New Roman"/>
          <w:sz w:val="24"/>
          <w:szCs w:val="24"/>
          <w:lang w:bidi="ru-RU"/>
        </w:rPr>
        <w:t>самопринятию</w:t>
      </w:r>
      <w:proofErr w:type="spellEnd"/>
      <w:r w:rsidRPr="001A7F71">
        <w:rPr>
          <w:rFonts w:eastAsia="Arial Unicode MS" w:cs="Times New Roman"/>
          <w:sz w:val="24"/>
          <w:szCs w:val="24"/>
          <w:lang w:bidi="ru-RU"/>
        </w:rPr>
        <w:t xml:space="preserve">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Изучение музыки необходимо для полноценного образования и воспитания обучающегося, развития его психики, эмоциональной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 интеллектуальной сфер, творческого потенциала.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В процессе конкретизации учебных целей их реализация осуществляется по следующим направлениям:</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становление системы ценностей обучающихся, развитие целостного миропонимания в единстве эмоциональной и познавательной сферы;</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формирование творческих способностей ребенка, развитие внутренней мотивации к интонационно-содержательной деятельности.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Задачи обучения музыке на уровне основного общего образования: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приобщение к традиционным российским ценностям через личный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психологический опыт эмоционально-эстетического переживания;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характерных для различных музыкальных стилей;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развитие общих и специальных музыкальных способностей, совершенствование в предметных умениях и навыках, в том числе:</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lastRenderedPageBreak/>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музыкальное движение (пластическое интонирование, инсценировка, танец, двигательное моделирование);</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творческие проекты, музыкально-театральная деятельность (концерты, фестивали, представления);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исследовательская деятельность на материале музыкального искусства.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инвариантные модули: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модуль № 1 «Музыка моего края»;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модуль № 2 «Народное музыкальное творчество России»;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модуль № 3 «Русская классическая музыка»;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модуль № 4 «Жанры музыкального искусства»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вариативные модули: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модуль № 5 «Музыка народов мира»;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модуль № 6 «Европейская классическая музыка»;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модуль № 7 «Духовная музыка»;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модуль № 8 «Современная музыка: основные жанры и направления»; модуль № 9 «Связь музыки с другими видами искусства»;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Содержание обучения музыке на уровне основного общего образования. Инвариантные модули: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Модуль № 1 «Музыка моего края»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Фольклор - народное творчество.</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lastRenderedPageBreak/>
        <w:t>Содержание: традиционная музыка - отражение жизни народа. Жанры детского и игрового фольклора (игры, пляски, хороводы).</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знакомство со звучанием фольклорных образцов в аудио- и видеозаписи; определение на слух:</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разучивание и исполнение народных песен, танцев, инструментальных наигрышей, фольклорных игр.</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Календарный фольклор.</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Содержание: календарные обряды, традиционные для данной местности (осенние, зимние, весенние - на выбор учителя).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знакомство с символикой календарных обрядов, поиск информации о соответствующих фольклорных традициях;</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разучивание и исполнение народных песен, танцев;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Семейный фольклор.</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Содержание: фольклорные жанры, связанные с жизнью человека: свадебный обряд, рекрутские песни, плачи-причитания.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знакомство с фольклорными жанрами семейного цикла;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изучение особенностей их исполнения и звучания;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определение на слух жанровой принадлежности, анализ символики традиционных образов;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разучивание и исполнение отдельных песен, фрагментов обрядов (по выбору учителя);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вариативно: реконструкция фольклорного обряда или его фрагмента; исследовательские проекты по теме «Жанры семейного фольклора».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Наш край сегодня.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разучивание и исполнение гимна республики, города, песен местных композиторов;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знакомство с творческой биографией, деятельностью местных мастеров культуры и искусства;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вариативно: посещение местных музыкальных театров, музеев, концертов, написание отзыва с анализом спектакля, концерта, экскурсии;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Модуль № 2 «Народное музыкальное творчество России»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Россия - наш общий дом.</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w:t>
      </w:r>
      <w:r w:rsidRPr="001A7F71">
        <w:rPr>
          <w:rFonts w:eastAsia="Arial Unicode MS" w:cs="Times New Roman"/>
          <w:sz w:val="24"/>
          <w:szCs w:val="24"/>
          <w:lang w:bidi="ru-RU"/>
        </w:rPr>
        <w:lastRenderedPageBreak/>
        <w:t>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знакомство со звучанием фольклорных образцов близких и далеких регионов в аудио- и видеозаписи;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разучивание и исполнение народных песен, танцев, инструментальных наигрышей, фольклорных игр разных народов России; определение на слух:</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Фольклорные жанры.</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Содержание: общее и особенное в фольклоре народов России: лирика, эпос,</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танец.</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знакомство со звучанием фольклора разных регионов России в аудио- и видеозаписи;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аутентичная манера исполнения;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выявление характерных интонаций и ритмов в звучании традиционной музыки разных народов;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выявление общего и особенного при сравнении танцевальных, лирических и эпических песенных образцов фольклора разных народов России;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вариативно: исследовательские проекты, посвященные музыке разных народов России;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музыкальный фестиваль «Народы России».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Фольклор в творчестве профессиональных композиторов. Содержание: народные истоки композиторского творчества: обработки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сравнение аутентичного звучания фольклора и фольклорных мелодий в композиторской обработке;</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разучивание, исполнение народной песни в композиторской обработке;</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наблюдение за принципами композиторской обработки, развития фольклорного тематического материала;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посещение концерта, спектакля (просмотр фильма, телепередачи), посвященного данной теме;</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обсуждение в классе и (или) письменная рецензия по результатам просмотра.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На рубежах культур.</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lastRenderedPageBreak/>
        <w:t>Содержание: взаимное влияние фольклорных традиций друг на друга. Этнографические экспедиции и фестивали. Современная жизнь фольклора.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изучение творчества и вклада в развитие культуры современных этно-исполнителей, исследователей традиционного фольклора;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вариативно: участие в этнографической экспедиции; посещение (участие) в фестивале традиционной культуры.</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Образы родной земли.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выявление мелодичности, широты дыхания, интонационной близости русскому фольклору;</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разучивание, исполнение не менее одного вокального произведения, сочиненного русским композитором-классиком;</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музыкальная викторина на знание музыки, названий авторов изученных произведений;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вариативно:</w:t>
      </w:r>
      <w:r w:rsidRPr="001A7F71">
        <w:rPr>
          <w:rFonts w:eastAsia="Arial Unicode MS" w:cs="Times New Roman"/>
          <w:sz w:val="24"/>
          <w:szCs w:val="24"/>
          <w:lang w:bidi="ru-RU"/>
        </w:rPr>
        <w:tab/>
        <w:t>рисование</w:t>
      </w:r>
      <w:r w:rsidRPr="001A7F71">
        <w:rPr>
          <w:rFonts w:eastAsia="Arial Unicode MS" w:cs="Times New Roman"/>
          <w:sz w:val="24"/>
          <w:szCs w:val="24"/>
          <w:lang w:bidi="ru-RU"/>
        </w:rPr>
        <w:tab/>
        <w:t>по мотивам прослушанных музыкальных</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произведений; посещение концерта классической музыки, в программу которого входят произведения русских композиторов.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Золотой век русской культуры.</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знакомство с шедеврами русской музыки XIX века, анализ художественного содержания, выразительных средств;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разучивание, исполнение не менее одного вокального произведения лирического характера, сочиненного русским композитором-классиком;</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музыкальная викторина на знание музыки, названий и авторов изученных произведений;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вариативно: просмотр художественных фильмов, телепередач, посвященных русской культуре XIX века;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реконструкция костюмированного бала, музыкального салона.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История страны и народа в музыке русских композиторов.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Содержание: образы народных героев, тема служения Отечеству в крупных</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lastRenderedPageBreak/>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исполнение Гимна Российской Федерации;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музыкальная викторина на знание музыки, названий и авторов изученных произведений;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Русский балет.</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знакомство с шедеврами русской балетной музыки;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поиск информации о постановках балетных спектаклей, гастролях российских балетных трупп за рубежом;</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посещение балетного спектакля (просмотр в видеозаписи);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характеристика отдельных музыкальных номеров и спектакля в целом;</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съемки любительского фильма (в технике теневого, кукольного театра, мультипликации) на музыку какого-либо балета (фрагменты).</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Русская исполнительская школа.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Содержание:</w:t>
      </w:r>
      <w:r w:rsidRPr="001A7F71">
        <w:rPr>
          <w:rFonts w:eastAsia="Arial Unicode MS" w:cs="Times New Roman"/>
          <w:sz w:val="24"/>
          <w:szCs w:val="24"/>
          <w:lang w:bidi="ru-RU"/>
        </w:rPr>
        <w:tab/>
        <w:t>творчество выдающихся отечественных исполнителей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слушание одних и тех же произведений в исполнении разных музыкантов, оценка особенностей интерпретации;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создание домашней фоно- и видеотеки из понравившихся произведений;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дискуссия на тему «Исполнитель - соавтор композитора»;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вариативно: исследовательские проекты, посвященные биографиям известных отечественных исполнителей классической музыки.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Русская музыка - взгляд в будущее.</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lastRenderedPageBreak/>
        <w:t>слушание образцов электронной музыки, дискуссия о значении технических средств в создании современной музыки;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вариативно: исследовательские проекты, посвященные развитию музыкальной электроники в России;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импровизация, сочинение музыки с помощью цифровых устройств, программных продуктов и электронных гаджетов.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Модуль № 4 «Жанры музыкального искусства».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Камерная музыка.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определение на слух музыкальной формы и составление ее буквенной наглядной схемы;</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разучивание и исполнение произведений вокальных и инструментальных жанров;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индивидуальная или коллективная импровизация в заданной форме;</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выражение музыкального образа камерной миниатюры через устный или письменный текст, рисунок, пластический этюд.</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Циклические формы и жанры.</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знакомство с циклом миниатюр, определение принципа, основного художественного замысла цикла;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разучивание и исполнение небольшого вокального цикла;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знакомство со строением сонатной формы;</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определение на слух основных партий-тем в одной из классических сонат;</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Симфоническая музыка.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Содержание: одночастные симфонические жанры (увертюра, картина). Симфония.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знакомство с образцами симфонической музыки: программной увертюры, классической 4-частной симфонии;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освоение основных тем (</w:t>
      </w:r>
      <w:proofErr w:type="spellStart"/>
      <w:r w:rsidRPr="001A7F71">
        <w:rPr>
          <w:rFonts w:eastAsia="Arial Unicode MS" w:cs="Times New Roman"/>
          <w:sz w:val="24"/>
          <w:szCs w:val="24"/>
          <w:lang w:bidi="ru-RU"/>
        </w:rPr>
        <w:t>пропевание</w:t>
      </w:r>
      <w:proofErr w:type="spellEnd"/>
      <w:r w:rsidRPr="001A7F71">
        <w:rPr>
          <w:rFonts w:eastAsia="Arial Unicode MS" w:cs="Times New Roman"/>
          <w:sz w:val="24"/>
          <w:szCs w:val="24"/>
          <w:lang w:bidi="ru-RU"/>
        </w:rPr>
        <w:t>, графическая фиксация, пластическое интонирование), наблюдение за процессом развертывания музыкального повествования;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образно-тематический конспект;</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слушание целиком не менее одного симфонического произведения;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вариативно: посещение концерта (в том числе виртуального) симфонической музыки;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lastRenderedPageBreak/>
        <w:t>последующее составление рецензии на концерт.</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Театральные жанры.</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знакомство с отдельными номерами из известных опер, балетов;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музыкальная викторина на материале изученных фрагментов музыкальных спектаклей;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различение, определение на слух: тембров голосов оперных певцов; оркестровых групп, тембров инструментов; типа номера (соло, дуэт, хор);</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Вариативные модули: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Музыка - древнейший язык человечества.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импровизация в духе древнего обряда (вызывание дождя, поклонение тотемному животному);</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озвучивание, театрализация легенды (мифа) о музыке; вариативно: квесты, викторины, интеллектуальные игры;</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исследовательские проекты в рамках тематики «Мифы Древней Греции в музыкальном искусстве XVII—XX веков».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w:t>
      </w:r>
      <w:r>
        <w:rPr>
          <w:rFonts w:eastAsia="Arial Unicode MS" w:cs="Times New Roman"/>
          <w:sz w:val="24"/>
          <w:szCs w:val="24"/>
          <w:lang w:bidi="ru-RU"/>
        </w:rPr>
        <w:t>ендлер).</w:t>
      </w:r>
      <w:r>
        <w:rPr>
          <w:rFonts w:eastAsia="Arial Unicode MS" w:cs="Times New Roman"/>
          <w:sz w:val="24"/>
          <w:szCs w:val="24"/>
          <w:lang w:bidi="ru-RU"/>
        </w:rPr>
        <w:tab/>
        <w:t>Отражение</w:t>
      </w:r>
      <w:r>
        <w:rPr>
          <w:rFonts w:eastAsia="Arial Unicode MS" w:cs="Times New Roman"/>
          <w:sz w:val="24"/>
          <w:szCs w:val="24"/>
          <w:lang w:bidi="ru-RU"/>
        </w:rPr>
        <w:tab/>
        <w:t xml:space="preserve">европейского фольклора в творчестве </w:t>
      </w:r>
      <w:r w:rsidRPr="001A7F71">
        <w:rPr>
          <w:rFonts w:eastAsia="Arial Unicode MS" w:cs="Times New Roman"/>
          <w:sz w:val="24"/>
          <w:szCs w:val="24"/>
          <w:lang w:bidi="ru-RU"/>
        </w:rPr>
        <w:t>профессиональных композиторов.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выявление характерных интонаций и ритмов в звучании традиционной музыки народов Европы;</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выявление общего и особенного при сравнении изучаемых образцов европейского фольклора и фольклора народов России;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lastRenderedPageBreak/>
        <w:t>разучивание и исполнение народных песен, танцев;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двигательная, ритмическая, интонационная импровизация по мотивам изученных традиций народов Европы (в том числе в форме рондо).</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Музыкальный фольклор народов Азии и Африки.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выявление характерных интонаций и ритмов в звучании традиционной музыки народов Африки и Азии;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выявление общего и особенного при сравнении изучаемых образцов азиатского фольклора и фольклора народов России;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разучивание и исполнение народных песен, танцев;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коллективные ритмические импровизации на шумовых и ударных инструментах;</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вариативно: исследовательские проекты по теме «Музыка стран Азии и Африки».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Народная музыка Американского континента.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разучивание и исполнение народных песен, танцев;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индивидуальные и коллективные ритмические и мелодические импровизации в стиле (жанре) изучаемой традиции.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Модуль № 6 «Европейская классическая музыка».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Национальные истоки классической музыки.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Pr>
          <w:rFonts w:eastAsia="Arial Unicode MS" w:cs="Times New Roman"/>
          <w:sz w:val="24"/>
          <w:szCs w:val="24"/>
          <w:lang w:bidi="ru-RU"/>
        </w:rPr>
        <w:t>знакомство</w:t>
      </w:r>
      <w:r>
        <w:rPr>
          <w:rFonts w:eastAsia="Arial Unicode MS" w:cs="Times New Roman"/>
          <w:sz w:val="24"/>
          <w:szCs w:val="24"/>
          <w:lang w:bidi="ru-RU"/>
        </w:rPr>
        <w:tab/>
        <w:t xml:space="preserve">с образцами музыки разных жанров, типичных </w:t>
      </w:r>
      <w:r w:rsidRPr="001A7F71">
        <w:rPr>
          <w:rFonts w:eastAsia="Arial Unicode MS" w:cs="Times New Roman"/>
          <w:sz w:val="24"/>
          <w:szCs w:val="24"/>
          <w:lang w:bidi="ru-RU"/>
        </w:rPr>
        <w:t>для рассматриваемых национальных стилей, творчества изучаемых композиторов;</w:t>
      </w:r>
    </w:p>
    <w:p w:rsidR="00A07048" w:rsidRPr="001A7F71" w:rsidRDefault="00A07048" w:rsidP="00A07048">
      <w:pPr>
        <w:pStyle w:val="a7"/>
        <w:rPr>
          <w:rFonts w:eastAsia="Arial Unicode MS" w:cs="Times New Roman"/>
          <w:sz w:val="24"/>
          <w:szCs w:val="24"/>
          <w:lang w:bidi="ru-RU"/>
        </w:rPr>
      </w:pPr>
      <w:r>
        <w:rPr>
          <w:rFonts w:eastAsia="Arial Unicode MS" w:cs="Times New Roman"/>
          <w:sz w:val="24"/>
          <w:szCs w:val="24"/>
          <w:lang w:bidi="ru-RU"/>
        </w:rPr>
        <w:t xml:space="preserve">определение на </w:t>
      </w:r>
      <w:r w:rsidRPr="001A7F71">
        <w:rPr>
          <w:rFonts w:eastAsia="Arial Unicode MS" w:cs="Times New Roman"/>
          <w:sz w:val="24"/>
          <w:szCs w:val="24"/>
          <w:lang w:bidi="ru-RU"/>
        </w:rPr>
        <w:t>слух</w:t>
      </w:r>
      <w:r>
        <w:rPr>
          <w:rFonts w:eastAsia="Arial Unicode MS" w:cs="Times New Roman"/>
          <w:sz w:val="24"/>
          <w:szCs w:val="24"/>
          <w:lang w:bidi="ru-RU"/>
        </w:rPr>
        <w:t xml:space="preserve"> характерных интонаций,</w:t>
      </w:r>
      <w:r>
        <w:rPr>
          <w:rFonts w:eastAsia="Arial Unicode MS" w:cs="Times New Roman"/>
          <w:sz w:val="24"/>
          <w:szCs w:val="24"/>
          <w:lang w:bidi="ru-RU"/>
        </w:rPr>
        <w:tab/>
        <w:t xml:space="preserve">ритмов, элементов </w:t>
      </w:r>
      <w:r w:rsidRPr="001A7F71">
        <w:rPr>
          <w:rFonts w:eastAsia="Arial Unicode MS" w:cs="Times New Roman"/>
          <w:sz w:val="24"/>
          <w:szCs w:val="24"/>
          <w:lang w:bidi="ru-RU"/>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музыкальная викторина на знание музыки, названий и авторов изученных произведений;</w:t>
      </w:r>
    </w:p>
    <w:p w:rsidR="00A07048" w:rsidRPr="001A7F71" w:rsidRDefault="00A07048" w:rsidP="00A07048">
      <w:pPr>
        <w:pStyle w:val="a7"/>
        <w:rPr>
          <w:rFonts w:eastAsia="Arial Unicode MS" w:cs="Times New Roman"/>
          <w:sz w:val="24"/>
          <w:szCs w:val="24"/>
          <w:lang w:bidi="ru-RU"/>
        </w:rPr>
      </w:pPr>
      <w:r>
        <w:rPr>
          <w:rFonts w:eastAsia="Arial Unicode MS" w:cs="Times New Roman"/>
          <w:sz w:val="24"/>
          <w:szCs w:val="24"/>
          <w:lang w:bidi="ru-RU"/>
        </w:rPr>
        <w:t xml:space="preserve">вариативно: </w:t>
      </w:r>
      <w:r w:rsidRPr="001A7F71">
        <w:rPr>
          <w:rFonts w:eastAsia="Arial Unicode MS" w:cs="Times New Roman"/>
          <w:sz w:val="24"/>
          <w:szCs w:val="24"/>
          <w:lang w:bidi="ru-RU"/>
        </w:rPr>
        <w:t>исследовательские проекты о творчестве европейских</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композиторов-классиков, пр</w:t>
      </w:r>
      <w:r>
        <w:rPr>
          <w:rFonts w:eastAsia="Arial Unicode MS" w:cs="Times New Roman"/>
          <w:sz w:val="24"/>
          <w:szCs w:val="24"/>
          <w:lang w:bidi="ru-RU"/>
        </w:rPr>
        <w:t xml:space="preserve">едставителей национальных школ; просмотр </w:t>
      </w:r>
      <w:r w:rsidRPr="001A7F71">
        <w:rPr>
          <w:rFonts w:eastAsia="Arial Unicode MS" w:cs="Times New Roman"/>
          <w:sz w:val="24"/>
          <w:szCs w:val="24"/>
          <w:lang w:bidi="ru-RU"/>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Музыкант и публика.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 xml:space="preserve">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w:t>
      </w:r>
      <w:r w:rsidRPr="001A7F71">
        <w:rPr>
          <w:rFonts w:eastAsia="Arial Unicode MS" w:cs="Times New Roman"/>
          <w:sz w:val="24"/>
          <w:szCs w:val="24"/>
          <w:lang w:bidi="ru-RU"/>
        </w:rPr>
        <w:lastRenderedPageBreak/>
        <w:t>Признание публики. Культура слушателя. Традиции слушания музыки в прошлые века и сегодня.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знакомство с образцами виртуозной музыки;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размышление над фактами биографий великих музыкантов - как любимцев публики, так и непонятых современниками;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Pr="001A7F71">
        <w:rPr>
          <w:rFonts w:eastAsia="Arial Unicode MS" w:cs="Times New Roman"/>
          <w:sz w:val="24"/>
          <w:szCs w:val="24"/>
          <w:lang w:bidi="ru-RU"/>
        </w:rPr>
        <w:t>ритмоинтонации</w:t>
      </w:r>
      <w:proofErr w:type="spellEnd"/>
      <w:r w:rsidRPr="001A7F71">
        <w:rPr>
          <w:rFonts w:eastAsia="Arial Unicode MS" w:cs="Times New Roman"/>
          <w:sz w:val="24"/>
          <w:szCs w:val="24"/>
          <w:lang w:bidi="ru-RU"/>
        </w:rPr>
        <w:t>;</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музыкальная викторина на знание музыки, названий и авторов изученных произведений;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знание и соблюдение общепринятых норм слушания музыки, правил поведения в концертном зале, театре оперы и балета;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Музыка - зеркало эпохи.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знакомство с образцами полифонической и гомофонно-гармонической музыки;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исполнение вокальных, ритмических, речевых канонов;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музыкальная викторина на знание музыки, названий и авторов изученных произведений;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Музыкальный образ.</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Pr="001A7F71">
        <w:rPr>
          <w:rFonts w:eastAsia="Arial Unicode MS" w:cs="Times New Roman"/>
          <w:sz w:val="24"/>
          <w:szCs w:val="24"/>
          <w:lang w:bidi="ru-RU"/>
        </w:rPr>
        <w:t>ритмоинтонации</w:t>
      </w:r>
      <w:proofErr w:type="spellEnd"/>
      <w:r w:rsidRPr="001A7F71">
        <w:rPr>
          <w:rFonts w:eastAsia="Arial Unicode MS" w:cs="Times New Roman"/>
          <w:sz w:val="24"/>
          <w:szCs w:val="24"/>
          <w:lang w:bidi="ru-RU"/>
        </w:rPr>
        <w:t>;</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музыкальная викторина на знание музыки, названий и авторов изученных произведений;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lastRenderedPageBreak/>
        <w:tab/>
        <w:t>Музыкальная драматургия.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наблюдение за развитием музыкальных тем, образов, восприятие логики музыкального развития;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узнавание на слух музыкальных тем, их вариантов, видоизмененных в процессе развития;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составление наглядной (буквенной, цифровой) схемы строения музыкального произведения;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музыкальная викторина на знание музыки, названий и авторов изученных произведений;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Музыкальный стиль.</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обобщение и систематизация знаний о различных проявлениях музыкального стиля (стиль композитора, национальный стиль, стиль эпохи);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исполнение 2-3 вокальных произведений - образцов барокко, классицизма, романтизма, импрессионизма (подлинных или стилизованных);</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музыкальная викторина на знание музыки, названий и авторов изученных произведений;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определение на слух в звучании незнакомого произведения: принадлежности к одному из изученных стилей;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исполнительского состава (количество и состав исполнителей, музыкальных инструментов);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жанра, круга образов;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вариативно:</w:t>
      </w:r>
      <w:r w:rsidRPr="001A7F71">
        <w:rPr>
          <w:rFonts w:eastAsia="Arial Unicode MS" w:cs="Times New Roman"/>
          <w:sz w:val="24"/>
          <w:szCs w:val="24"/>
          <w:lang w:bidi="ru-RU"/>
        </w:rPr>
        <w:tab/>
        <w:t>исследовательские проекты, посвященные эстетике</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 особенностям музыкального искусства различных стилей XX века.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Модуль № 7 «Духовная музыка»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Храмовый синтез искусств.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 xml:space="preserve">Музыка православного и католического богослужения (колокола, пение </w:t>
      </w:r>
      <w:proofErr w:type="spellStart"/>
      <w:r w:rsidRPr="001A7F71">
        <w:rPr>
          <w:rFonts w:eastAsia="Arial Unicode MS" w:cs="Times New Roman"/>
          <w:sz w:val="24"/>
          <w:szCs w:val="24"/>
          <w:lang w:bidi="ru-RU"/>
        </w:rPr>
        <w:t>acapella</w:t>
      </w:r>
      <w:proofErr w:type="spellEnd"/>
      <w:r w:rsidRPr="001A7F71">
        <w:rPr>
          <w:rFonts w:eastAsia="Arial Unicode MS" w:cs="Times New Roman"/>
          <w:sz w:val="24"/>
          <w:szCs w:val="24"/>
          <w:lang w:bidi="ru-RU"/>
        </w:rPr>
        <w:t xml:space="preserve"> или пение в Сопровождении органа). Основные жанры, традиции. Образы Христа, Богородицы, Рождества, Воскресения.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lastRenderedPageBreak/>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исполнение вокальных произведений, связанных с религиозной традицией, перекликающихся с ней по тематике;</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другим конфессиям (по выбору учителя); вариативно: посещение концерта духовной музыки.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Развитие церковной музыки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 xml:space="preserve">Содержание: европейская музыка религиозной традиции (григорианский хорал, изобретение нотной записи </w:t>
      </w:r>
      <w:proofErr w:type="spellStart"/>
      <w:r w:rsidRPr="001A7F71">
        <w:rPr>
          <w:rFonts w:eastAsia="Arial Unicode MS" w:cs="Times New Roman"/>
          <w:sz w:val="24"/>
          <w:szCs w:val="24"/>
          <w:lang w:bidi="ru-RU"/>
        </w:rPr>
        <w:t>Гвидод’Ареццо</w:t>
      </w:r>
      <w:proofErr w:type="spellEnd"/>
      <w:r w:rsidRPr="001A7F71">
        <w:rPr>
          <w:rFonts w:eastAsia="Arial Unicode MS" w:cs="Times New Roman"/>
          <w:sz w:val="24"/>
          <w:szCs w:val="24"/>
          <w:lang w:bidi="ru-RU"/>
        </w:rPr>
        <w:t xml:space="preserve">, протестантский хорал). Русская музыка религиозной традиции (знаменный распев, крюковая запись, </w:t>
      </w:r>
      <w:proofErr w:type="spellStart"/>
      <w:r w:rsidRPr="001A7F71">
        <w:rPr>
          <w:rFonts w:eastAsia="Arial Unicode MS" w:cs="Times New Roman"/>
          <w:sz w:val="24"/>
          <w:szCs w:val="24"/>
          <w:lang w:bidi="ru-RU"/>
        </w:rPr>
        <w:t>партесное</w:t>
      </w:r>
      <w:proofErr w:type="spellEnd"/>
      <w:r w:rsidRPr="001A7F71">
        <w:rPr>
          <w:rFonts w:eastAsia="Arial Unicode MS" w:cs="Times New Roman"/>
          <w:sz w:val="24"/>
          <w:szCs w:val="24"/>
          <w:lang w:bidi="ru-RU"/>
        </w:rPr>
        <w:t xml:space="preserve"> пение). Полифония в западной и русской духовной музыке. Жанры: кантата, духовный концерт, реквием.</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знакомство с историей возникновения нотной записи;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сравнение нотаций религиозной музыки разных традиций (григорианский хорал, знаменный распев, современные ноты);</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знакомство с образцами (фрагментами) средневековых церковных распевов (одноголосие);</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слушание духовной музыки; определение на слух: состава исполнителей;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типа фактуры (хоральный склад, полифония);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Музыкальные жанры богослужения.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Религиозные темы и образы в современной музыке.</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Содержание:</w:t>
      </w:r>
      <w:r w:rsidRPr="001A7F71">
        <w:rPr>
          <w:rFonts w:eastAsia="Arial Unicode MS" w:cs="Times New Roman"/>
          <w:sz w:val="24"/>
          <w:szCs w:val="24"/>
          <w:lang w:bidi="ru-RU"/>
        </w:rPr>
        <w:tab/>
        <w:t>сохранение традиций духовной музыки сегодня.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Переосмысление религиозной темы в творчестве композиторов XX-XXI веков. Религиозная тематика в контексте современной культуры.</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сопоставление тенденций сохранения и переосмысления религиозной традиции в культуре XX-XXI веков;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исполнение музыки духовного содержания, сочиненной современными композиторами;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lastRenderedPageBreak/>
        <w:t>вариативно: исследовательские и творческие проекты по теме «Музыка и религия в наше время»; посещение концерта духовной музыки.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Модуль № 8 «Современная музыка: основные жанры и направления»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Джаз.</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 xml:space="preserve">знакомство с различными джазовыми музыкальными композициями и направлениями (регтайм, </w:t>
      </w:r>
      <w:proofErr w:type="spellStart"/>
      <w:r w:rsidRPr="001A7F71">
        <w:rPr>
          <w:rFonts w:eastAsia="Arial Unicode MS" w:cs="Times New Roman"/>
          <w:sz w:val="24"/>
          <w:szCs w:val="24"/>
          <w:lang w:bidi="ru-RU"/>
        </w:rPr>
        <w:t>биг</w:t>
      </w:r>
      <w:proofErr w:type="spellEnd"/>
      <w:r w:rsidRPr="001A7F71">
        <w:rPr>
          <w:rFonts w:eastAsia="Arial Unicode MS" w:cs="Times New Roman"/>
          <w:sz w:val="24"/>
          <w:szCs w:val="24"/>
          <w:lang w:bidi="ru-RU"/>
        </w:rPr>
        <w:t xml:space="preserve"> бэнд, блюз);</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принадлежности к джазовой или классической музыке; исполнительского состава (манера пения, состав инструментов);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вариативно: сочинение блюза; посещение концерта джазовой музыки.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Мюзикл.</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анализ рекламных объявлений о премьерах мюзиклов в современных средствах массовой информации;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просмотр видеозаписи одного из мюзиклов, написание собственного рекламного текста для данной постановки;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разучивание и исполнение отдельных номеров из мюзиклов.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Молодежная музыкальная культура.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Содержание:</w:t>
      </w:r>
      <w:r w:rsidRPr="001A7F71">
        <w:rPr>
          <w:rFonts w:eastAsia="Arial Unicode MS" w:cs="Times New Roman"/>
          <w:sz w:val="24"/>
          <w:szCs w:val="24"/>
          <w:lang w:bidi="ru-RU"/>
        </w:rPr>
        <w:tab/>
        <w:t>направления и стили молодежной музыкальной культуры</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XX-XXI веков (рок-н-ролл, блюз-рок, панк-рок, хард-рок, рэп, хип-хоп, фанк и другие). Авторская песня (</w:t>
      </w:r>
      <w:proofErr w:type="spellStart"/>
      <w:r w:rsidRPr="001A7F71">
        <w:rPr>
          <w:rFonts w:eastAsia="Arial Unicode MS" w:cs="Times New Roman"/>
          <w:sz w:val="24"/>
          <w:szCs w:val="24"/>
          <w:lang w:bidi="ru-RU"/>
        </w:rPr>
        <w:t>Б.Окуджава</w:t>
      </w:r>
      <w:proofErr w:type="spellEnd"/>
      <w:r w:rsidRPr="001A7F71">
        <w:rPr>
          <w:rFonts w:eastAsia="Arial Unicode MS" w:cs="Times New Roman"/>
          <w:sz w:val="24"/>
          <w:szCs w:val="24"/>
          <w:lang w:bidi="ru-RU"/>
        </w:rPr>
        <w:t xml:space="preserve">, </w:t>
      </w:r>
      <w:proofErr w:type="spellStart"/>
      <w:r w:rsidRPr="001A7F71">
        <w:rPr>
          <w:rFonts w:eastAsia="Arial Unicode MS" w:cs="Times New Roman"/>
          <w:sz w:val="24"/>
          <w:szCs w:val="24"/>
          <w:lang w:bidi="ru-RU"/>
        </w:rPr>
        <w:t>Ю.Визбор</w:t>
      </w:r>
      <w:proofErr w:type="spellEnd"/>
      <w:r w:rsidRPr="001A7F71">
        <w:rPr>
          <w:rFonts w:eastAsia="Arial Unicode MS" w:cs="Times New Roman"/>
          <w:sz w:val="24"/>
          <w:szCs w:val="24"/>
          <w:lang w:bidi="ru-RU"/>
        </w:rPr>
        <w:t>, В. Высоцкий и др.).</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Социальный и коммерческий контекст массовой музыкальной культуры (потребительские тенденции современной культуры).</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 xml:space="preserve">знакомство с музыкальными произведениями, ставшими «классикой жанра» молодежной культуры (группы «Битлз», Элвис Пресли, Виктор Цой, Билли </w:t>
      </w:r>
      <w:proofErr w:type="spellStart"/>
      <w:r w:rsidRPr="001A7F71">
        <w:rPr>
          <w:rFonts w:eastAsia="Arial Unicode MS" w:cs="Times New Roman"/>
          <w:sz w:val="24"/>
          <w:szCs w:val="24"/>
          <w:lang w:bidi="ru-RU"/>
        </w:rPr>
        <w:t>Айлиш</w:t>
      </w:r>
      <w:proofErr w:type="spellEnd"/>
      <w:r w:rsidRPr="001A7F71">
        <w:rPr>
          <w:rFonts w:eastAsia="Arial Unicode MS" w:cs="Times New Roman"/>
          <w:sz w:val="24"/>
          <w:szCs w:val="24"/>
          <w:lang w:bidi="ru-RU"/>
        </w:rPr>
        <w:t xml:space="preserve"> и другие группы и исполнители);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разучивание и исполнение песни, относящейся к одному из молодежных музыкальных течений;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дискуссия на тему «Современная музыка»;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вариативно: презентация альбома своей любимой группы.</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Музыка цифрового мира.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поиск информации о способах сохранения и передачи музыки прежде и сейчас;</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lastRenderedPageBreak/>
        <w:t>просмотр музыкального клипа популярного исполнителя, анализ его художественного образа, стиля, выразительных средств;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разучивание и исполнение популярной современной песни;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Модуль № 9 «Связь музыки с другими видами искусства»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Музыка и литература.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знакомство с образцами вокальной и инструментальной музыки;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сочинение рассказа, стихотворения под впечатлением от восприятия инструментального музыкального произведения;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рисование образов программной музыки;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музыкальная викторина на знание музыки, названий и авторов изученных произведений.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Музыка и живопись.</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rsidRPr="001A7F71">
        <w:rPr>
          <w:rFonts w:eastAsia="Arial Unicode MS" w:cs="Times New Roman"/>
          <w:sz w:val="24"/>
          <w:szCs w:val="24"/>
          <w:lang w:bidi="ru-RU"/>
        </w:rPr>
        <w:t>светлотность</w:t>
      </w:r>
      <w:proofErr w:type="spellEnd"/>
      <w:r w:rsidRPr="001A7F71">
        <w:rPr>
          <w:rFonts w:eastAsia="Arial Unicode MS" w:cs="Times New Roman"/>
          <w:sz w:val="24"/>
          <w:szCs w:val="24"/>
          <w:lang w:bidi="ru-RU"/>
        </w:rPr>
        <w:t xml:space="preserve"> - динамика. Программная музыка. Импрессионизм (на примере творчества французских </w:t>
      </w:r>
      <w:proofErr w:type="spellStart"/>
      <w:r w:rsidRPr="001A7F71">
        <w:rPr>
          <w:rFonts w:eastAsia="Arial Unicode MS" w:cs="Times New Roman"/>
          <w:sz w:val="24"/>
          <w:szCs w:val="24"/>
          <w:lang w:bidi="ru-RU"/>
        </w:rPr>
        <w:t>клавесинистов</w:t>
      </w:r>
      <w:proofErr w:type="spellEnd"/>
      <w:r w:rsidRPr="001A7F71">
        <w:rPr>
          <w:rFonts w:eastAsia="Arial Unicode MS" w:cs="Times New Roman"/>
          <w:sz w:val="24"/>
          <w:szCs w:val="24"/>
          <w:lang w:bidi="ru-RU"/>
        </w:rPr>
        <w:t>, К. Дебюсси, А.К. Лядова и других композиторов).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знакомство с музыкальными произведениями программной музыки, выявление интонаций изобразительного характера;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музыкальная викторина на знание музыки, названий и авторов изученных произведений;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 xml:space="preserve">вариативно: рисование под впечатлением от восприятия музыки </w:t>
      </w:r>
      <w:proofErr w:type="spellStart"/>
      <w:r w:rsidRPr="001A7F71">
        <w:rPr>
          <w:rFonts w:eastAsia="Arial Unicode MS" w:cs="Times New Roman"/>
          <w:sz w:val="24"/>
          <w:szCs w:val="24"/>
          <w:lang w:bidi="ru-RU"/>
        </w:rPr>
        <w:t>программно¬изобразительного</w:t>
      </w:r>
      <w:proofErr w:type="spellEnd"/>
      <w:r w:rsidRPr="001A7F71">
        <w:rPr>
          <w:rFonts w:eastAsia="Arial Unicode MS" w:cs="Times New Roman"/>
          <w:sz w:val="24"/>
          <w:szCs w:val="24"/>
          <w:lang w:bidi="ru-RU"/>
        </w:rPr>
        <w:t xml:space="preserve"> характера; сочинение музыки, импровизация, озвучивание картин художников.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Музыка и театр.</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 xml:space="preserve">Содержание: музыка к драматическому спектаклю (на примере творчества Э. Грига, Л. </w:t>
      </w:r>
      <w:proofErr w:type="spellStart"/>
      <w:r w:rsidRPr="001A7F71">
        <w:rPr>
          <w:rFonts w:eastAsia="Arial Unicode MS" w:cs="Times New Roman"/>
          <w:sz w:val="24"/>
          <w:szCs w:val="24"/>
          <w:lang w:bidi="ru-RU"/>
        </w:rPr>
        <w:t>ван</w:t>
      </w:r>
      <w:proofErr w:type="spellEnd"/>
      <w:r w:rsidRPr="001A7F71">
        <w:rPr>
          <w:rFonts w:eastAsia="Arial Unicode MS" w:cs="Times New Roman"/>
          <w:sz w:val="24"/>
          <w:szCs w:val="24"/>
          <w:lang w:bidi="ru-RU"/>
        </w:rPr>
        <w:t xml:space="preserve"> Бетховена, А.Г. Шнитке, Д.Д. Шостаковича и других композиторов). Единство музыки, дра</w:t>
      </w:r>
      <w:r>
        <w:rPr>
          <w:rFonts w:eastAsia="Arial Unicode MS" w:cs="Times New Roman"/>
          <w:sz w:val="24"/>
          <w:szCs w:val="24"/>
          <w:lang w:bidi="ru-RU"/>
        </w:rPr>
        <w:t>матургии,</w:t>
      </w:r>
      <w:r>
        <w:rPr>
          <w:rFonts w:eastAsia="Arial Unicode MS" w:cs="Times New Roman"/>
          <w:sz w:val="24"/>
          <w:szCs w:val="24"/>
          <w:lang w:bidi="ru-RU"/>
        </w:rPr>
        <w:tab/>
        <w:t xml:space="preserve">сценической живописи, </w:t>
      </w:r>
      <w:r w:rsidRPr="001A7F71">
        <w:rPr>
          <w:rFonts w:eastAsia="Arial Unicode MS" w:cs="Times New Roman"/>
          <w:sz w:val="24"/>
          <w:szCs w:val="24"/>
          <w:lang w:bidi="ru-RU"/>
        </w:rPr>
        <w:t>хореографии.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знакомство с образцами музыки, созданной отечественными и иностранными композиторами для драматического театра;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разучивание, исполнение песни из театральной постановки, просмотр видеозаписи спектакля, в котором звучит данная песня;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музыкальная викторина на материале изученных фрагментов музыкальных спектаклей;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Музыка кино и телевидения.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lastRenderedPageBreak/>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Виды деятельности обучающихся: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знакомство с образцами киномузыки отечественных и зарубежных композиторов;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просмотр фильмов с целью анализа выразительного эффекта, создаваемого музыкой;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разучивание, исполнение песни из фильма;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 xml:space="preserve">вариативно: создание любительского музыкального фильма; </w:t>
      </w:r>
      <w:proofErr w:type="spellStart"/>
      <w:r w:rsidRPr="001A7F71">
        <w:rPr>
          <w:rFonts w:eastAsia="Arial Unicode MS" w:cs="Times New Roman"/>
          <w:sz w:val="24"/>
          <w:szCs w:val="24"/>
          <w:lang w:bidi="ru-RU"/>
        </w:rPr>
        <w:t>переозвучка</w:t>
      </w:r>
      <w:proofErr w:type="spellEnd"/>
      <w:r w:rsidRPr="001A7F71">
        <w:rPr>
          <w:rFonts w:eastAsia="Arial Unicode MS" w:cs="Times New Roman"/>
          <w:sz w:val="24"/>
          <w:szCs w:val="24"/>
          <w:lang w:bidi="ru-RU"/>
        </w:rPr>
        <w:t xml:space="preserve">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07048" w:rsidRPr="008A7952" w:rsidRDefault="00A07048" w:rsidP="00A07048">
      <w:pPr>
        <w:pStyle w:val="a7"/>
        <w:rPr>
          <w:rFonts w:eastAsia="Arial Unicode MS" w:cs="Times New Roman"/>
          <w:b/>
          <w:bCs/>
          <w:sz w:val="24"/>
          <w:szCs w:val="24"/>
          <w:lang w:bidi="ru-RU"/>
        </w:rPr>
      </w:pPr>
      <w:r w:rsidRPr="001A7F71">
        <w:rPr>
          <w:rFonts w:eastAsia="Arial Unicode MS" w:cs="Times New Roman"/>
          <w:sz w:val="24"/>
          <w:szCs w:val="24"/>
          <w:lang w:bidi="ru-RU"/>
        </w:rPr>
        <w:tab/>
      </w:r>
      <w:r w:rsidRPr="008A7952">
        <w:rPr>
          <w:rFonts w:eastAsia="Arial Unicode MS" w:cs="Times New Roman"/>
          <w:b/>
          <w:bCs/>
          <w:sz w:val="24"/>
          <w:szCs w:val="24"/>
          <w:lang w:bidi="ru-RU"/>
        </w:rPr>
        <w:t>Планируемые результаты освоения программы по музыке на уровне основного общего образования.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1)</w:t>
      </w:r>
      <w:r w:rsidRPr="001A7F71">
        <w:rPr>
          <w:rFonts w:eastAsia="Arial Unicode MS" w:cs="Times New Roman"/>
          <w:sz w:val="24"/>
          <w:szCs w:val="24"/>
          <w:lang w:bidi="ru-RU"/>
        </w:rPr>
        <w:tab/>
        <w:t>патриотического воспитания: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осознание российской гражданской идентичности в поликультурном и многоконфессиональном обществе;</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знание Гимна России и традиций его исполнения, уважение музыкальных символов республик Российской Федерации и других стран мира;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проявление интереса к освоению музыкальных традиций своего края, музыкальной культуры народов России;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знание достижений отечественных музыкантов, их вклада в мировую музыкальную культуру;</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интерес к изучению истории отечественной музыкальной культуры;</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стремление развивать и сохранять музыкальную культуру своей страны, своего края;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2)</w:t>
      </w:r>
      <w:r w:rsidRPr="001A7F71">
        <w:rPr>
          <w:rFonts w:eastAsia="Arial Unicode MS" w:cs="Times New Roman"/>
          <w:sz w:val="24"/>
          <w:szCs w:val="24"/>
          <w:lang w:bidi="ru-RU"/>
        </w:rPr>
        <w:tab/>
        <w:t>гражданского воспитания: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готовность к выполнению обязанностей гражданина и реализации его прав, уважение прав, свобод и законных интересов других людей;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3)</w:t>
      </w:r>
      <w:r w:rsidRPr="001A7F71">
        <w:rPr>
          <w:rFonts w:eastAsia="Arial Unicode MS" w:cs="Times New Roman"/>
          <w:sz w:val="24"/>
          <w:szCs w:val="24"/>
          <w:lang w:bidi="ru-RU"/>
        </w:rPr>
        <w:tab/>
        <w:t>духовно-нравственного воспитания: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ориентация на моральные ценности и нормы в ситуациях нравственного выбора;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 xml:space="preserve">готовность воспринимать музыкальное искусство с учетом моральных и духовных ценностей этического и религиозного контекста, </w:t>
      </w:r>
      <w:proofErr w:type="spellStart"/>
      <w:r w:rsidRPr="001A7F71">
        <w:rPr>
          <w:rFonts w:eastAsia="Arial Unicode MS" w:cs="Times New Roman"/>
          <w:sz w:val="24"/>
          <w:szCs w:val="24"/>
          <w:lang w:bidi="ru-RU"/>
        </w:rPr>
        <w:t>социально¬исторических</w:t>
      </w:r>
      <w:proofErr w:type="spellEnd"/>
      <w:r w:rsidRPr="001A7F71">
        <w:rPr>
          <w:rFonts w:eastAsia="Arial Unicode MS" w:cs="Times New Roman"/>
          <w:sz w:val="24"/>
          <w:szCs w:val="24"/>
          <w:lang w:bidi="ru-RU"/>
        </w:rPr>
        <w:t xml:space="preserve"> особенностей этики и эстетики;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4)</w:t>
      </w:r>
      <w:r w:rsidRPr="001A7F71">
        <w:rPr>
          <w:rFonts w:eastAsia="Arial Unicode MS" w:cs="Times New Roman"/>
          <w:sz w:val="24"/>
          <w:szCs w:val="24"/>
          <w:lang w:bidi="ru-RU"/>
        </w:rPr>
        <w:tab/>
        <w:t>эстетического воспитания: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осознание ценности творчества, таланта;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lastRenderedPageBreak/>
        <w:t>осознание важности музыкального искусства как средства коммуникации и самовыражения;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понимание ценности отечественного и мирового искусства, роли этнических культурных традиций и народного творчества;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стремление к самовыражению в разных видах искусства;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5)</w:t>
      </w:r>
      <w:r w:rsidRPr="001A7F71">
        <w:rPr>
          <w:rFonts w:eastAsia="Arial Unicode MS" w:cs="Times New Roman"/>
          <w:sz w:val="24"/>
          <w:szCs w:val="24"/>
          <w:lang w:bidi="ru-RU"/>
        </w:rPr>
        <w:tab/>
        <w:t>ценности научного познания: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овладение музыкальным языком, навыками познания музыки как искусства интонируемого смысла;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6)</w:t>
      </w:r>
      <w:r w:rsidRPr="001A7F71">
        <w:rPr>
          <w:rFonts w:eastAsia="Arial Unicode MS" w:cs="Times New Roman"/>
          <w:sz w:val="24"/>
          <w:szCs w:val="24"/>
          <w:lang w:bidi="ru-RU"/>
        </w:rPr>
        <w:tab/>
        <w:t>физического воспитания, формирования культуры здоровья и эмоционального благополучия: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осознание ценности жизни с использованием собственного жизненного опыта и опыта восприятия произведений искусства;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сформированность навыков рефлексии, признание своего права на ошибку и такого же права другого человека;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7)</w:t>
      </w:r>
      <w:r w:rsidRPr="001A7F71">
        <w:rPr>
          <w:rFonts w:eastAsia="Arial Unicode MS" w:cs="Times New Roman"/>
          <w:sz w:val="24"/>
          <w:szCs w:val="24"/>
          <w:lang w:bidi="ru-RU"/>
        </w:rPr>
        <w:tab/>
        <w:t>трудового воспитания: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8)</w:t>
      </w:r>
      <w:r w:rsidRPr="001A7F71">
        <w:rPr>
          <w:rFonts w:eastAsia="Arial Unicode MS" w:cs="Times New Roman"/>
          <w:sz w:val="24"/>
          <w:szCs w:val="24"/>
          <w:lang w:bidi="ru-RU"/>
        </w:rPr>
        <w:tab/>
        <w:t>экологического воспитания: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повышение уровня экологической культуры, осознание глобального характера экологических проблем и путей их решения;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нравственно-эстетическое отношение к природе,</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участие в экологических проектах через различные формы музыкального творчества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9)</w:t>
      </w:r>
      <w:r w:rsidRPr="001A7F71">
        <w:rPr>
          <w:rFonts w:eastAsia="Arial Unicode MS" w:cs="Times New Roman"/>
          <w:sz w:val="24"/>
          <w:szCs w:val="24"/>
          <w:lang w:bidi="ru-RU"/>
        </w:rPr>
        <w:tab/>
        <w:t>адаптации к изменяющимся условиям социальной и природной среды:</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lastRenderedPageBreak/>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сопоставлять, сравнивать на основании существенных признаков произведения, жанры и стили музыкального и других видов искусства;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обнаруживать взаимные влияния отдельных видов, жанров и стилей музыки друг на друга, формулировать гипотезы о взаимосвязях;</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выявлять и характеризовать существенные признаки конкретного музыкального звучания;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самостоятельно обобщать и формулировать выводы по результатам проведенного слухового наблюдения-исследования.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У обучающегося будут сформированы следующие базовые исследовательские действия как часть универсальных познавательных учебных действий: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следовать внутренним слухом за развитием музыкального процесса, «наблюдать» звучание музыки;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использовать вопросы как исследовательский инструмент познания;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составлять алгоритм действий и использовать его для решения учебных, в том числе исполнительских и творческих задач;</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самостоятельно формулировать обобщения и выводы по результатам проведенного наблюдения, слухового исследования.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У обучающегося будут сформированы умения работать с информацией как часть универсальных познавательных учебных действий: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понимать специфику работы с аудиоинформацией, музыкальными записями;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использовать интонирование для запоминания звуковой информации, музыкальных произведений;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использовать смысловое чтение для извлечения, обобщения и систематизации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информации из одного или нескольких источников с учетом поставленных целей;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lastRenderedPageBreak/>
        <w:t>оценивать надежность информации по критериям, предложенным учителем или сформулированным самостоятельно;</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У обучающегося будут сформированы умения как часть универсальных коммуникативных учебных действий: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1)</w:t>
      </w:r>
      <w:r w:rsidRPr="001A7F71">
        <w:rPr>
          <w:rFonts w:eastAsia="Arial Unicode MS" w:cs="Times New Roman"/>
          <w:sz w:val="24"/>
          <w:szCs w:val="24"/>
          <w:lang w:bidi="ru-RU"/>
        </w:rPr>
        <w:tab/>
        <w:t>невербальная коммуникация: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эффективно использовать интонационно-выразительные возможности в ситуации публичного выступления;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2)</w:t>
      </w:r>
      <w:r w:rsidRPr="001A7F71">
        <w:rPr>
          <w:rFonts w:eastAsia="Arial Unicode MS" w:cs="Times New Roman"/>
          <w:sz w:val="24"/>
          <w:szCs w:val="24"/>
          <w:lang w:bidi="ru-RU"/>
        </w:rPr>
        <w:tab/>
        <w:t>вербальное общение:</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воспринимать и формулировать суждения, выражать эмоции в соответствии с условиями и целями общения;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выражать свое мнение, в том числе впечатления от общения с музыкальным искусством в устных и письменных текстах;</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понимать</w:t>
      </w:r>
      <w:r w:rsidRPr="001A7F71">
        <w:rPr>
          <w:rFonts w:eastAsia="Arial Unicode MS" w:cs="Times New Roman"/>
          <w:sz w:val="24"/>
          <w:szCs w:val="24"/>
          <w:lang w:bidi="ru-RU"/>
        </w:rPr>
        <w:tab/>
        <w:t>намерения других, проявлять</w:t>
      </w:r>
      <w:r w:rsidRPr="001A7F71">
        <w:rPr>
          <w:rFonts w:eastAsia="Arial Unicode MS" w:cs="Times New Roman"/>
          <w:sz w:val="24"/>
          <w:szCs w:val="24"/>
          <w:lang w:bidi="ru-RU"/>
        </w:rPr>
        <w:tab/>
        <w:t>уважительное</w:t>
      </w:r>
      <w:r w:rsidRPr="001A7F71">
        <w:rPr>
          <w:rFonts w:eastAsia="Arial Unicode MS" w:cs="Times New Roman"/>
          <w:sz w:val="24"/>
          <w:szCs w:val="24"/>
          <w:lang w:bidi="ru-RU"/>
        </w:rPr>
        <w:tab/>
        <w:t>отношение</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к собеседнику и в корректной форме формулировать свои возражения;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вести диалог, дискуссию, задавать вопросы по существу обсуждаемой темы, поддерживать благожелательный тон диалога;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публично представлять результаты учебной и творческой деятельности;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3)</w:t>
      </w:r>
      <w:r w:rsidRPr="001A7F71">
        <w:rPr>
          <w:rFonts w:eastAsia="Arial Unicode MS" w:cs="Times New Roman"/>
          <w:sz w:val="24"/>
          <w:szCs w:val="24"/>
          <w:lang w:bidi="ru-RU"/>
        </w:rPr>
        <w:tab/>
        <w:t>совместная деятельность (сотрудничество):</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понимать</w:t>
      </w:r>
      <w:r w:rsidRPr="001A7F71">
        <w:rPr>
          <w:rFonts w:eastAsia="Arial Unicode MS" w:cs="Times New Roman"/>
          <w:sz w:val="24"/>
          <w:szCs w:val="24"/>
          <w:lang w:bidi="ru-RU"/>
        </w:rPr>
        <w:tab/>
        <w:t>и использовать преимущества коллективной,</w:t>
      </w:r>
      <w:r w:rsidRPr="001A7F71">
        <w:rPr>
          <w:rFonts w:eastAsia="Arial Unicode MS" w:cs="Times New Roman"/>
          <w:sz w:val="24"/>
          <w:szCs w:val="24"/>
          <w:lang w:bidi="ru-RU"/>
        </w:rPr>
        <w:tab/>
        <w:t>групповой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 индивидуальной музыкальной деятельности, выбирать наиболее эффективные формы взаимодействия при решении поставленной задачи;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уметь обобщать мнения нескольких человек, проявлять готовность руководить, выполнять поручения, подчиняться;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оценивать качество своего вклада в общий продукт по критериям, самостоятельно сформулированным участниками взаимодействия;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У обучающегося будут сформированы умения самоорганизации как часть универсальных регулятивных учебных действий: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планировать достижение целей через решение ряда последовательных задач частного характера;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самостоятельно составлять план действий, вносить необходимые коррективы в ходе его реализации;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выявлять наиболее важные проблемы для решения в учебных и жизненных ситуациях;</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проводить выбор и брать за него ответственность на себя.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У обучающегося будут сформированы умения самоконтроля (рефлексии) как часть универсальных регулятивных учебных действий: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 xml:space="preserve">владеть способами самоконтроля, </w:t>
      </w:r>
      <w:proofErr w:type="spellStart"/>
      <w:r w:rsidRPr="001A7F71">
        <w:rPr>
          <w:rFonts w:eastAsia="Arial Unicode MS" w:cs="Times New Roman"/>
          <w:sz w:val="24"/>
          <w:szCs w:val="24"/>
          <w:lang w:bidi="ru-RU"/>
        </w:rPr>
        <w:t>самомотивации</w:t>
      </w:r>
      <w:proofErr w:type="spellEnd"/>
      <w:r w:rsidRPr="001A7F71">
        <w:rPr>
          <w:rFonts w:eastAsia="Arial Unicode MS" w:cs="Times New Roman"/>
          <w:sz w:val="24"/>
          <w:szCs w:val="24"/>
          <w:lang w:bidi="ru-RU"/>
        </w:rPr>
        <w:t xml:space="preserve"> и рефлексии;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давать оценку учебной ситуации и предлагать план ее изменения;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предвидеть трудности, которые могут возникнуть при решении учебной задачи, и адаптировать решение к меняющимся обстоятельствам;</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У обучающегося будут сформированы умения эмоционального интеллекта как часть универсальных регулятивных учебных действий: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выявлять и анализировать причины эмоций;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понимать мотивы и намерения другого человека, анализируя коммуникативно-интонационную ситуацию;</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регулировать способ выражения собственных эмоций.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У обучающегося будут сформированы умения принимать себя и других как часть универсальных регулятивных учебных действий: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уважительно и осознанно относиться к другому человеку и его мнению, эстетическим предпочтениям и вкусам;</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принимать себя и других, не осуждая;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проявлять открытость;</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осознавать невозможность контролировать все вокруг.</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lastRenderedPageBreak/>
        <w:tab/>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07048" w:rsidRPr="008A7952" w:rsidRDefault="00A07048" w:rsidP="00A07048">
      <w:pPr>
        <w:pStyle w:val="a7"/>
        <w:rPr>
          <w:rFonts w:eastAsia="Arial Unicode MS" w:cs="Times New Roman"/>
          <w:b/>
          <w:bCs/>
          <w:sz w:val="24"/>
          <w:szCs w:val="24"/>
          <w:lang w:bidi="ru-RU"/>
        </w:rPr>
      </w:pPr>
      <w:r w:rsidRPr="001A7F71">
        <w:rPr>
          <w:rFonts w:eastAsia="Arial Unicode MS" w:cs="Times New Roman"/>
          <w:sz w:val="24"/>
          <w:szCs w:val="24"/>
          <w:lang w:bidi="ru-RU"/>
        </w:rPr>
        <w:tab/>
      </w:r>
      <w:r w:rsidRPr="008A7952">
        <w:rPr>
          <w:rFonts w:eastAsia="Arial Unicode MS" w:cs="Times New Roman"/>
          <w:b/>
          <w:bCs/>
          <w:sz w:val="24"/>
          <w:szCs w:val="24"/>
          <w:lang w:bidi="ru-RU"/>
        </w:rPr>
        <w:t>Предметные результаты освоения программы по музыке на уровне основного общего образования.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Обучающиеся, освоившие основную образовательную программу по музыке:</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воспринимают российскую музыкальную культуру как целостное и самобытное цивилизационное явление;</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знают достижения отечественных мастеров музыкальной культуры, испытывают гордость за них;</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К концу изучения модуля № 1 «Музыка моего края» обучающийся научится: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исполнять и оценивать образцы музыкального фольклора и сочинения композиторов своей малой родины.</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К концу изучения модуля № 2 «Народное музыкальное творчество России» обучающийся научится: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различать на слух и исполнять произведения различных жанров фольклорной музыки;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определять на слух принадлежность народных музыкальных инструментов к группам духовых, струнных, ударно-шумовых инструментов;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К концу изучения модуля № 3 «Русская классическая музыка» обучающийся научится: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различать на слух произведения русских композиторов-классиков, называть автора, произведение, исполнительский состав;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исполнять (в том числе фрагментарно, отдельными темами) сочинения русских композиторов;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lastRenderedPageBreak/>
        <w:t>характеризовать творчество не менее двух отечественных композиторов- классиков, приводить примеры наиболее известных сочинений.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К концу изучения модуля № 4 «Жанры музыкального искусства» обучающийся научится: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рассуждать о круге образов и средствах их воплощения, типичных для данного жанра;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выразительно исполнять произведения (в том числе фрагменты) вокальных, инструментальных и музыкально-театральных жанров.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К концу изучения модуля №</w:t>
      </w:r>
      <w:r w:rsidRPr="001A7F71">
        <w:rPr>
          <w:rFonts w:eastAsia="Arial Unicode MS" w:cs="Times New Roman"/>
          <w:sz w:val="24"/>
          <w:szCs w:val="24"/>
          <w:lang w:bidi="ru-RU"/>
        </w:rPr>
        <w:tab/>
        <w:t>5 «Музыка народов мира»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обучающийся научится: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различать на слух и исполнять произведения различных жанров фольклорной музыки;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определять на слух принадлежность народных музыкальных инструментов к группам духовых, струнных, ударно-шумовых инструментов;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К концу изучения модуля № 6 «Европейская классическая музыка» обучающийся научится: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различать на слух произведения европейских композиторов-классиков,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называть автора, произведение, исполнительский состав;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определять принадлежность музыкального произведения к одному из художественных стилей (барокко, классицизм, романтизм, импрессионизм);</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исполнять (в том числе фрагментарно) сочинения композиторов-классиков;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характеризовать творчество не менее двух композиторов-классиков, приводить примеры наиболее известных сочинений.</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К концу изучения модуля № 7 «Духовная музыка» обучающийся научится: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различать и характеризовать жанры и произведения русской и европейской духовной музыки;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исполнять произведения русской и европейской духовной музыки;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приводить примеры сочинений духовной музыки, называть их автора.</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К концу изучения модуля № 8 «Современная музыка: основные жанры и направления» обучающийся научится: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определять и характеризовать стили, направления и жанры современной музыки;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различать и определять на слух виды оркестров, ансамблей, тембры музыкальных инструментов, входящих в их состав;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исполнять современные музыкальные произведения в разных видах деятельности.</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ab/>
        <w:t>К концу изучения модуля № 9 «Связь музыки с другими видами искусства» обучающийся научится:</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определять стилевые и жанровые параллели между музыкой и другими видами искусств;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различать и анализировать средства выразительности разных видов искусств;</w:t>
      </w:r>
    </w:p>
    <w:p w:rsidR="00A07048" w:rsidRPr="001A7F71"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w:t>
      </w:r>
      <w:r w:rsidRPr="001A7F71">
        <w:rPr>
          <w:rFonts w:eastAsia="Arial Unicode MS" w:cs="Times New Roman"/>
          <w:sz w:val="24"/>
          <w:szCs w:val="24"/>
          <w:lang w:bidi="ru-RU"/>
        </w:rPr>
        <w:lastRenderedPageBreak/>
        <w:t>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A07048" w:rsidRDefault="00A07048" w:rsidP="00A07048">
      <w:pPr>
        <w:pStyle w:val="a7"/>
        <w:rPr>
          <w:rFonts w:eastAsia="Arial Unicode MS" w:cs="Times New Roman"/>
          <w:sz w:val="24"/>
          <w:szCs w:val="24"/>
          <w:lang w:bidi="ru-RU"/>
        </w:rPr>
      </w:pPr>
      <w:r w:rsidRPr="001A7F71">
        <w:rPr>
          <w:rFonts w:eastAsia="Arial Unicode MS" w:cs="Times New Roman"/>
          <w:sz w:val="24"/>
          <w:szCs w:val="24"/>
          <w:lang w:bidi="ru-RU"/>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0C48A5" w:rsidRDefault="000C48A5" w:rsidP="000C48A5">
      <w:pPr>
        <w:ind w:left="120"/>
        <w:jc w:val="center"/>
      </w:pPr>
      <w:r>
        <w:rPr>
          <w:b/>
          <w:color w:val="000000"/>
          <w:sz w:val="28"/>
        </w:rPr>
        <w:t>ТЕМАТИЧЕСКОЕ ПЛАНИРОВАНИЕ</w:t>
      </w:r>
    </w:p>
    <w:p w:rsidR="000C48A5" w:rsidRDefault="000C48A5" w:rsidP="000C48A5">
      <w:pPr>
        <w:ind w:left="120"/>
        <w:jc w:val="center"/>
        <w:rPr>
          <w:b/>
          <w:color w:val="000000"/>
          <w:sz w:val="28"/>
        </w:rPr>
      </w:pPr>
      <w:r>
        <w:rPr>
          <w:b/>
          <w:color w:val="000000"/>
          <w:sz w:val="28"/>
        </w:rPr>
        <w:t>5 КЛАСС</w:t>
      </w:r>
    </w:p>
    <w:p w:rsidR="000C48A5" w:rsidRDefault="000C48A5" w:rsidP="000C48A5">
      <w:pPr>
        <w:ind w:left="120"/>
        <w:jc w:val="center"/>
      </w:pPr>
    </w:p>
    <w:tbl>
      <w:tblPr>
        <w:tblW w:w="965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9"/>
        <w:gridCol w:w="2146"/>
        <w:gridCol w:w="1030"/>
        <w:gridCol w:w="1793"/>
        <w:gridCol w:w="1852"/>
        <w:gridCol w:w="208"/>
        <w:gridCol w:w="1928"/>
        <w:gridCol w:w="10"/>
      </w:tblGrid>
      <w:tr w:rsidR="000C48A5" w:rsidTr="000C7060">
        <w:trPr>
          <w:gridAfter w:val="1"/>
          <w:wAfter w:w="10" w:type="dxa"/>
          <w:trHeight w:val="144"/>
          <w:tblCellSpacing w:w="20" w:type="nil"/>
        </w:trPr>
        <w:tc>
          <w:tcPr>
            <w:tcW w:w="689" w:type="dxa"/>
            <w:vMerge w:val="restart"/>
            <w:tcMar>
              <w:top w:w="50" w:type="dxa"/>
              <w:left w:w="100" w:type="dxa"/>
            </w:tcMar>
            <w:vAlign w:val="center"/>
          </w:tcPr>
          <w:p w:rsidR="000C48A5" w:rsidRPr="007D5459" w:rsidRDefault="000C48A5" w:rsidP="000C48A5">
            <w:pPr>
              <w:ind w:left="135"/>
            </w:pPr>
            <w:r w:rsidRPr="007D5459">
              <w:rPr>
                <w:b/>
                <w:color w:val="000000"/>
              </w:rPr>
              <w:t xml:space="preserve">№ п/п </w:t>
            </w:r>
          </w:p>
          <w:p w:rsidR="000C48A5" w:rsidRPr="007D5459" w:rsidRDefault="000C48A5" w:rsidP="000C48A5">
            <w:pPr>
              <w:ind w:left="135"/>
            </w:pPr>
          </w:p>
        </w:tc>
        <w:tc>
          <w:tcPr>
            <w:tcW w:w="2146" w:type="dxa"/>
            <w:vMerge w:val="restart"/>
            <w:tcMar>
              <w:top w:w="50" w:type="dxa"/>
              <w:left w:w="100" w:type="dxa"/>
            </w:tcMar>
            <w:vAlign w:val="center"/>
          </w:tcPr>
          <w:p w:rsidR="000C48A5" w:rsidRPr="007D5459" w:rsidRDefault="000C48A5" w:rsidP="000C48A5">
            <w:pPr>
              <w:ind w:left="135"/>
            </w:pPr>
            <w:r w:rsidRPr="007D5459">
              <w:rPr>
                <w:b/>
                <w:color w:val="000000"/>
              </w:rPr>
              <w:t xml:space="preserve">Наименование разделов и тем программы </w:t>
            </w:r>
          </w:p>
          <w:p w:rsidR="000C48A5" w:rsidRPr="007D5459" w:rsidRDefault="000C48A5" w:rsidP="000C48A5">
            <w:pPr>
              <w:ind w:left="135"/>
            </w:pPr>
          </w:p>
        </w:tc>
        <w:tc>
          <w:tcPr>
            <w:tcW w:w="4883" w:type="dxa"/>
            <w:gridSpan w:val="4"/>
            <w:tcMar>
              <w:top w:w="50" w:type="dxa"/>
              <w:left w:w="100" w:type="dxa"/>
            </w:tcMar>
            <w:vAlign w:val="center"/>
          </w:tcPr>
          <w:p w:rsidR="000C48A5" w:rsidRPr="007D5459" w:rsidRDefault="000C48A5" w:rsidP="000C48A5">
            <w:r w:rsidRPr="007D5459">
              <w:rPr>
                <w:b/>
                <w:color w:val="000000"/>
              </w:rPr>
              <w:t>Количество часов</w:t>
            </w:r>
          </w:p>
        </w:tc>
        <w:tc>
          <w:tcPr>
            <w:tcW w:w="1928" w:type="dxa"/>
            <w:tcMar>
              <w:top w:w="50" w:type="dxa"/>
              <w:left w:w="100" w:type="dxa"/>
            </w:tcMar>
            <w:vAlign w:val="center"/>
          </w:tcPr>
          <w:p w:rsidR="000C48A5" w:rsidRPr="007D5459" w:rsidRDefault="000C48A5" w:rsidP="000C48A5">
            <w:pPr>
              <w:ind w:left="135"/>
            </w:pPr>
            <w:r w:rsidRPr="007D5459">
              <w:rPr>
                <w:b/>
                <w:color w:val="000000"/>
              </w:rPr>
              <w:t xml:space="preserve">Электронные (цифровые) образовательные ресурсы </w:t>
            </w:r>
          </w:p>
          <w:p w:rsidR="000C48A5" w:rsidRPr="007D5459" w:rsidRDefault="000C48A5" w:rsidP="000C48A5">
            <w:pPr>
              <w:ind w:left="135"/>
            </w:pPr>
          </w:p>
        </w:tc>
      </w:tr>
      <w:tr w:rsidR="000C48A5" w:rsidTr="000C7060">
        <w:trPr>
          <w:gridAfter w:val="1"/>
          <w:wAfter w:w="10" w:type="dxa"/>
          <w:trHeight w:val="144"/>
          <w:tblCellSpacing w:w="20" w:type="nil"/>
        </w:trPr>
        <w:tc>
          <w:tcPr>
            <w:tcW w:w="689" w:type="dxa"/>
            <w:vMerge/>
            <w:tcBorders>
              <w:top w:val="nil"/>
            </w:tcBorders>
            <w:tcMar>
              <w:top w:w="50" w:type="dxa"/>
              <w:left w:w="100" w:type="dxa"/>
            </w:tcMar>
          </w:tcPr>
          <w:p w:rsidR="000C48A5" w:rsidRDefault="000C48A5" w:rsidP="000C48A5"/>
        </w:tc>
        <w:tc>
          <w:tcPr>
            <w:tcW w:w="2146" w:type="dxa"/>
            <w:vMerge/>
            <w:tcBorders>
              <w:top w:val="nil"/>
            </w:tcBorders>
            <w:tcMar>
              <w:top w:w="50" w:type="dxa"/>
              <w:left w:w="100" w:type="dxa"/>
            </w:tcMar>
          </w:tcPr>
          <w:p w:rsidR="000C48A5" w:rsidRDefault="000C48A5" w:rsidP="000C48A5"/>
        </w:tc>
        <w:tc>
          <w:tcPr>
            <w:tcW w:w="1030" w:type="dxa"/>
            <w:tcMar>
              <w:top w:w="50" w:type="dxa"/>
              <w:left w:w="100" w:type="dxa"/>
            </w:tcMar>
            <w:vAlign w:val="center"/>
          </w:tcPr>
          <w:p w:rsidR="000C48A5" w:rsidRDefault="000C48A5" w:rsidP="000C48A5">
            <w:pPr>
              <w:ind w:left="135"/>
            </w:pPr>
            <w:r>
              <w:rPr>
                <w:b/>
                <w:color w:val="000000"/>
                <w:sz w:val="24"/>
              </w:rPr>
              <w:t xml:space="preserve">Всего </w:t>
            </w:r>
          </w:p>
          <w:p w:rsidR="000C48A5" w:rsidRDefault="000C48A5" w:rsidP="000C48A5">
            <w:pPr>
              <w:ind w:left="135"/>
            </w:pPr>
          </w:p>
        </w:tc>
        <w:tc>
          <w:tcPr>
            <w:tcW w:w="1793" w:type="dxa"/>
            <w:tcMar>
              <w:top w:w="50" w:type="dxa"/>
              <w:left w:w="100" w:type="dxa"/>
            </w:tcMar>
            <w:vAlign w:val="center"/>
          </w:tcPr>
          <w:p w:rsidR="000C48A5" w:rsidRDefault="000C48A5" w:rsidP="000C48A5">
            <w:pPr>
              <w:ind w:left="135"/>
            </w:pPr>
            <w:r>
              <w:rPr>
                <w:b/>
                <w:color w:val="000000"/>
                <w:sz w:val="24"/>
              </w:rPr>
              <w:t xml:space="preserve">Контрольные работы </w:t>
            </w:r>
          </w:p>
          <w:p w:rsidR="000C48A5" w:rsidRDefault="000C48A5" w:rsidP="000C48A5">
            <w:pPr>
              <w:ind w:left="135"/>
            </w:pPr>
          </w:p>
        </w:tc>
        <w:tc>
          <w:tcPr>
            <w:tcW w:w="1852" w:type="dxa"/>
            <w:tcMar>
              <w:top w:w="50" w:type="dxa"/>
              <w:left w:w="100" w:type="dxa"/>
            </w:tcMar>
            <w:vAlign w:val="center"/>
          </w:tcPr>
          <w:p w:rsidR="000C48A5" w:rsidRDefault="000C48A5" w:rsidP="000C48A5">
            <w:pPr>
              <w:ind w:left="135"/>
            </w:pPr>
            <w:r>
              <w:rPr>
                <w:b/>
                <w:color w:val="000000"/>
                <w:sz w:val="24"/>
              </w:rPr>
              <w:t xml:space="preserve">Практические работы </w:t>
            </w:r>
          </w:p>
          <w:p w:rsidR="000C48A5" w:rsidRDefault="000C48A5" w:rsidP="000C48A5">
            <w:pPr>
              <w:ind w:left="135"/>
            </w:pPr>
          </w:p>
        </w:tc>
        <w:tc>
          <w:tcPr>
            <w:tcW w:w="2136" w:type="dxa"/>
            <w:gridSpan w:val="2"/>
            <w:tcBorders>
              <w:top w:val="nil"/>
            </w:tcBorders>
            <w:tcMar>
              <w:top w:w="50" w:type="dxa"/>
              <w:left w:w="100" w:type="dxa"/>
            </w:tcMar>
          </w:tcPr>
          <w:p w:rsidR="000C48A5" w:rsidRDefault="000C48A5" w:rsidP="000C48A5"/>
        </w:tc>
      </w:tr>
      <w:tr w:rsidR="000C48A5" w:rsidTr="000C7060">
        <w:trPr>
          <w:trHeight w:val="144"/>
          <w:tblCellSpacing w:w="20" w:type="nil"/>
        </w:trPr>
        <w:tc>
          <w:tcPr>
            <w:tcW w:w="9656" w:type="dxa"/>
            <w:gridSpan w:val="8"/>
            <w:tcMar>
              <w:top w:w="50" w:type="dxa"/>
              <w:left w:w="100" w:type="dxa"/>
            </w:tcMar>
            <w:vAlign w:val="center"/>
          </w:tcPr>
          <w:p w:rsidR="000C48A5" w:rsidRDefault="000C48A5" w:rsidP="000C48A5">
            <w:pPr>
              <w:ind w:left="135"/>
            </w:pPr>
            <w:r>
              <w:rPr>
                <w:b/>
                <w:color w:val="000000"/>
                <w:sz w:val="24"/>
              </w:rPr>
              <w:t>ИНВАРИАНТНЫЕ МОДУЛИ</w:t>
            </w:r>
          </w:p>
        </w:tc>
      </w:tr>
      <w:tr w:rsidR="000C48A5" w:rsidTr="000C7060">
        <w:trPr>
          <w:trHeight w:val="144"/>
          <w:tblCellSpacing w:w="20" w:type="nil"/>
        </w:trPr>
        <w:tc>
          <w:tcPr>
            <w:tcW w:w="9656" w:type="dxa"/>
            <w:gridSpan w:val="8"/>
            <w:tcMar>
              <w:top w:w="50" w:type="dxa"/>
              <w:left w:w="100" w:type="dxa"/>
            </w:tcMar>
            <w:vAlign w:val="center"/>
          </w:tcPr>
          <w:p w:rsidR="000C48A5" w:rsidRDefault="000C48A5" w:rsidP="000C48A5">
            <w:pPr>
              <w:ind w:left="135"/>
            </w:pPr>
            <w:r>
              <w:rPr>
                <w:b/>
                <w:color w:val="000000"/>
                <w:sz w:val="24"/>
              </w:rPr>
              <w:t>Раздел 1.</w:t>
            </w:r>
            <w:r>
              <w:rPr>
                <w:color w:val="000000"/>
                <w:sz w:val="24"/>
              </w:rPr>
              <w:t xml:space="preserve"> </w:t>
            </w:r>
            <w:r>
              <w:rPr>
                <w:b/>
                <w:color w:val="000000"/>
                <w:sz w:val="24"/>
              </w:rPr>
              <w:t>Музыка моего края</w:t>
            </w:r>
          </w:p>
        </w:tc>
      </w:tr>
      <w:tr w:rsidR="000C48A5" w:rsidRPr="00A62C31" w:rsidTr="000C7060">
        <w:trPr>
          <w:gridAfter w:val="1"/>
          <w:wAfter w:w="10" w:type="dxa"/>
          <w:trHeight w:val="144"/>
          <w:tblCellSpacing w:w="20" w:type="nil"/>
        </w:trPr>
        <w:tc>
          <w:tcPr>
            <w:tcW w:w="689" w:type="dxa"/>
            <w:tcMar>
              <w:top w:w="50" w:type="dxa"/>
              <w:left w:w="100" w:type="dxa"/>
            </w:tcMar>
            <w:vAlign w:val="center"/>
          </w:tcPr>
          <w:p w:rsidR="000C48A5" w:rsidRDefault="000C48A5" w:rsidP="000C48A5">
            <w:r>
              <w:rPr>
                <w:color w:val="000000"/>
                <w:sz w:val="24"/>
              </w:rPr>
              <w:t>1.1</w:t>
            </w:r>
          </w:p>
        </w:tc>
        <w:tc>
          <w:tcPr>
            <w:tcW w:w="2146" w:type="dxa"/>
            <w:tcMar>
              <w:top w:w="50" w:type="dxa"/>
              <w:left w:w="100" w:type="dxa"/>
            </w:tcMar>
            <w:vAlign w:val="center"/>
          </w:tcPr>
          <w:p w:rsidR="000C48A5" w:rsidRDefault="000C48A5" w:rsidP="000C48A5">
            <w:pPr>
              <w:ind w:left="135"/>
            </w:pPr>
            <w:r>
              <w:rPr>
                <w:color w:val="000000"/>
                <w:sz w:val="24"/>
              </w:rPr>
              <w:t>Фольклор – народное творчество</w:t>
            </w:r>
          </w:p>
        </w:tc>
        <w:tc>
          <w:tcPr>
            <w:tcW w:w="1030" w:type="dxa"/>
            <w:tcMar>
              <w:top w:w="50" w:type="dxa"/>
              <w:left w:w="100" w:type="dxa"/>
            </w:tcMar>
            <w:vAlign w:val="center"/>
          </w:tcPr>
          <w:p w:rsidR="000C48A5" w:rsidRDefault="000C48A5" w:rsidP="000C48A5">
            <w:pPr>
              <w:ind w:left="135"/>
              <w:jc w:val="center"/>
            </w:pPr>
            <w:r>
              <w:rPr>
                <w:color w:val="000000"/>
                <w:sz w:val="24"/>
              </w:rPr>
              <w:t xml:space="preserve"> 2 </w:t>
            </w:r>
          </w:p>
        </w:tc>
        <w:tc>
          <w:tcPr>
            <w:tcW w:w="1793" w:type="dxa"/>
            <w:tcMar>
              <w:top w:w="50" w:type="dxa"/>
              <w:left w:w="100" w:type="dxa"/>
            </w:tcMar>
            <w:vAlign w:val="center"/>
          </w:tcPr>
          <w:p w:rsidR="000C48A5" w:rsidRPr="0063168F" w:rsidRDefault="000C48A5" w:rsidP="000C48A5">
            <w:pPr>
              <w:ind w:left="135"/>
              <w:jc w:val="center"/>
            </w:pPr>
            <w:r>
              <w:t>0</w:t>
            </w:r>
          </w:p>
        </w:tc>
        <w:tc>
          <w:tcPr>
            <w:tcW w:w="1852" w:type="dxa"/>
            <w:tcMar>
              <w:top w:w="50" w:type="dxa"/>
              <w:left w:w="100" w:type="dxa"/>
            </w:tcMar>
            <w:vAlign w:val="center"/>
          </w:tcPr>
          <w:p w:rsidR="000C48A5" w:rsidRPr="0096539C" w:rsidRDefault="000C48A5" w:rsidP="000C48A5">
            <w:pPr>
              <w:ind w:left="135"/>
              <w:jc w:val="center"/>
            </w:pPr>
            <w:r>
              <w:t>0</w:t>
            </w:r>
          </w:p>
        </w:tc>
        <w:tc>
          <w:tcPr>
            <w:tcW w:w="2136" w:type="dxa"/>
            <w:gridSpan w:val="2"/>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32">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w:t>
              </w:r>
              <w:r w:rsidRPr="0063168F">
                <w:rPr>
                  <w:color w:val="0000FF"/>
                  <w:u w:val="single"/>
                </w:rPr>
                <w:t>9</w:t>
              </w:r>
              <w:r>
                <w:rPr>
                  <w:color w:val="0000FF"/>
                  <w:u w:val="single"/>
                </w:rPr>
                <w:t>b</w:t>
              </w:r>
              <w:r w:rsidRPr="0063168F">
                <w:rPr>
                  <w:color w:val="0000FF"/>
                  <w:u w:val="single"/>
                </w:rPr>
                <w:t>004</w:t>
              </w:r>
            </w:hyperlink>
          </w:p>
        </w:tc>
      </w:tr>
      <w:tr w:rsidR="000C48A5" w:rsidTr="000C7060">
        <w:trPr>
          <w:gridAfter w:val="1"/>
          <w:wAfter w:w="10" w:type="dxa"/>
          <w:trHeight w:val="144"/>
          <w:tblCellSpacing w:w="20" w:type="nil"/>
        </w:trPr>
        <w:tc>
          <w:tcPr>
            <w:tcW w:w="2835" w:type="dxa"/>
            <w:gridSpan w:val="2"/>
            <w:tcMar>
              <w:top w:w="50" w:type="dxa"/>
              <w:left w:w="100" w:type="dxa"/>
            </w:tcMar>
            <w:vAlign w:val="center"/>
          </w:tcPr>
          <w:p w:rsidR="000C48A5" w:rsidRDefault="000C48A5" w:rsidP="000C48A5">
            <w:pPr>
              <w:ind w:left="135"/>
            </w:pPr>
            <w:r>
              <w:rPr>
                <w:color w:val="000000"/>
                <w:sz w:val="24"/>
              </w:rPr>
              <w:t>Итого по разделу</w:t>
            </w:r>
          </w:p>
        </w:tc>
        <w:tc>
          <w:tcPr>
            <w:tcW w:w="1030" w:type="dxa"/>
            <w:tcMar>
              <w:top w:w="50" w:type="dxa"/>
              <w:left w:w="100" w:type="dxa"/>
            </w:tcMar>
            <w:vAlign w:val="center"/>
          </w:tcPr>
          <w:p w:rsidR="000C48A5" w:rsidRDefault="000C48A5" w:rsidP="000C48A5">
            <w:pPr>
              <w:ind w:left="135"/>
              <w:jc w:val="center"/>
            </w:pPr>
            <w:r>
              <w:rPr>
                <w:color w:val="000000"/>
                <w:sz w:val="24"/>
              </w:rPr>
              <w:t xml:space="preserve"> 2 </w:t>
            </w:r>
          </w:p>
        </w:tc>
        <w:tc>
          <w:tcPr>
            <w:tcW w:w="5781" w:type="dxa"/>
            <w:gridSpan w:val="4"/>
            <w:tcMar>
              <w:top w:w="50" w:type="dxa"/>
              <w:left w:w="100" w:type="dxa"/>
            </w:tcMar>
            <w:vAlign w:val="center"/>
          </w:tcPr>
          <w:p w:rsidR="000C48A5" w:rsidRDefault="000C48A5" w:rsidP="000C48A5"/>
        </w:tc>
      </w:tr>
      <w:tr w:rsidR="000C48A5" w:rsidRPr="00A62C31" w:rsidTr="000C7060">
        <w:trPr>
          <w:trHeight w:val="144"/>
          <w:tblCellSpacing w:w="20" w:type="nil"/>
        </w:trPr>
        <w:tc>
          <w:tcPr>
            <w:tcW w:w="9656" w:type="dxa"/>
            <w:gridSpan w:val="8"/>
            <w:tcMar>
              <w:top w:w="50" w:type="dxa"/>
              <w:left w:w="100" w:type="dxa"/>
            </w:tcMar>
            <w:vAlign w:val="center"/>
          </w:tcPr>
          <w:p w:rsidR="000C48A5" w:rsidRPr="0063168F" w:rsidRDefault="000C48A5" w:rsidP="000C48A5">
            <w:pPr>
              <w:ind w:left="135"/>
            </w:pPr>
            <w:r w:rsidRPr="0063168F">
              <w:rPr>
                <w:b/>
                <w:color w:val="000000"/>
                <w:sz w:val="24"/>
              </w:rPr>
              <w:t>Раздел 2.</w:t>
            </w:r>
            <w:r w:rsidRPr="0063168F">
              <w:rPr>
                <w:color w:val="000000"/>
                <w:sz w:val="24"/>
              </w:rPr>
              <w:t xml:space="preserve"> </w:t>
            </w:r>
            <w:r w:rsidRPr="0063168F">
              <w:rPr>
                <w:b/>
                <w:color w:val="000000"/>
                <w:sz w:val="24"/>
              </w:rPr>
              <w:t>Народное музыкальное творчество России</w:t>
            </w:r>
          </w:p>
        </w:tc>
      </w:tr>
      <w:tr w:rsidR="000C48A5" w:rsidRPr="00A62C31" w:rsidTr="000C7060">
        <w:trPr>
          <w:gridAfter w:val="1"/>
          <w:wAfter w:w="10" w:type="dxa"/>
          <w:trHeight w:val="144"/>
          <w:tblCellSpacing w:w="20" w:type="nil"/>
        </w:trPr>
        <w:tc>
          <w:tcPr>
            <w:tcW w:w="689" w:type="dxa"/>
            <w:tcMar>
              <w:top w:w="50" w:type="dxa"/>
              <w:left w:w="100" w:type="dxa"/>
            </w:tcMar>
            <w:vAlign w:val="center"/>
          </w:tcPr>
          <w:p w:rsidR="000C48A5" w:rsidRDefault="000C48A5" w:rsidP="000C48A5">
            <w:r>
              <w:rPr>
                <w:color w:val="000000"/>
                <w:sz w:val="24"/>
              </w:rPr>
              <w:t>2.1</w:t>
            </w:r>
          </w:p>
        </w:tc>
        <w:tc>
          <w:tcPr>
            <w:tcW w:w="2146" w:type="dxa"/>
            <w:tcMar>
              <w:top w:w="50" w:type="dxa"/>
              <w:left w:w="100" w:type="dxa"/>
            </w:tcMar>
            <w:vAlign w:val="center"/>
          </w:tcPr>
          <w:p w:rsidR="000C48A5" w:rsidRDefault="000C48A5" w:rsidP="000C48A5">
            <w:pPr>
              <w:ind w:left="135"/>
            </w:pPr>
            <w:r>
              <w:rPr>
                <w:color w:val="000000"/>
                <w:sz w:val="24"/>
              </w:rPr>
              <w:t>Россия – наш общий дом</w:t>
            </w:r>
          </w:p>
        </w:tc>
        <w:tc>
          <w:tcPr>
            <w:tcW w:w="1030" w:type="dxa"/>
            <w:tcMar>
              <w:top w:w="50" w:type="dxa"/>
              <w:left w:w="100" w:type="dxa"/>
            </w:tcMar>
            <w:vAlign w:val="center"/>
          </w:tcPr>
          <w:p w:rsidR="000C48A5" w:rsidRDefault="000C48A5" w:rsidP="000C48A5">
            <w:pPr>
              <w:ind w:left="135"/>
              <w:jc w:val="center"/>
            </w:pPr>
            <w:r>
              <w:rPr>
                <w:color w:val="000000"/>
                <w:sz w:val="24"/>
              </w:rPr>
              <w:t xml:space="preserve"> 2 </w:t>
            </w:r>
          </w:p>
        </w:tc>
        <w:tc>
          <w:tcPr>
            <w:tcW w:w="1793" w:type="dxa"/>
            <w:tcMar>
              <w:top w:w="50" w:type="dxa"/>
              <w:left w:w="100" w:type="dxa"/>
            </w:tcMar>
            <w:vAlign w:val="center"/>
          </w:tcPr>
          <w:p w:rsidR="000C48A5" w:rsidRPr="0063168F" w:rsidRDefault="000C48A5" w:rsidP="000C48A5">
            <w:pPr>
              <w:ind w:left="135"/>
              <w:jc w:val="center"/>
            </w:pPr>
            <w:r>
              <w:t>0</w:t>
            </w:r>
          </w:p>
        </w:tc>
        <w:tc>
          <w:tcPr>
            <w:tcW w:w="1852" w:type="dxa"/>
            <w:tcMar>
              <w:top w:w="50" w:type="dxa"/>
              <w:left w:w="100" w:type="dxa"/>
            </w:tcMar>
            <w:vAlign w:val="center"/>
          </w:tcPr>
          <w:p w:rsidR="000C48A5" w:rsidRPr="0063168F" w:rsidRDefault="000C48A5" w:rsidP="000C48A5">
            <w:pPr>
              <w:ind w:left="135"/>
              <w:jc w:val="center"/>
              <w:rPr>
                <w:rFonts w:cs="Times New Roman"/>
              </w:rPr>
            </w:pPr>
            <w:r>
              <w:rPr>
                <w:rFonts w:cs="Times New Roman"/>
              </w:rPr>
              <w:t>0</w:t>
            </w:r>
          </w:p>
        </w:tc>
        <w:tc>
          <w:tcPr>
            <w:tcW w:w="2136" w:type="dxa"/>
            <w:gridSpan w:val="2"/>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33">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w:t>
              </w:r>
              <w:r w:rsidRPr="0063168F">
                <w:rPr>
                  <w:color w:val="0000FF"/>
                  <w:u w:val="single"/>
                </w:rPr>
                <w:t>9</w:t>
              </w:r>
              <w:r>
                <w:rPr>
                  <w:color w:val="0000FF"/>
                  <w:u w:val="single"/>
                </w:rPr>
                <w:t>b</w:t>
              </w:r>
              <w:r w:rsidRPr="0063168F">
                <w:rPr>
                  <w:color w:val="0000FF"/>
                  <w:u w:val="single"/>
                </w:rPr>
                <w:t>004</w:t>
              </w:r>
            </w:hyperlink>
          </w:p>
        </w:tc>
      </w:tr>
      <w:tr w:rsidR="000C48A5" w:rsidRPr="00A62C31" w:rsidTr="000C7060">
        <w:trPr>
          <w:gridAfter w:val="1"/>
          <w:wAfter w:w="10" w:type="dxa"/>
          <w:trHeight w:val="144"/>
          <w:tblCellSpacing w:w="20" w:type="nil"/>
        </w:trPr>
        <w:tc>
          <w:tcPr>
            <w:tcW w:w="689" w:type="dxa"/>
            <w:tcMar>
              <w:top w:w="50" w:type="dxa"/>
              <w:left w:w="100" w:type="dxa"/>
            </w:tcMar>
            <w:vAlign w:val="center"/>
          </w:tcPr>
          <w:p w:rsidR="000C48A5" w:rsidRDefault="000C48A5" w:rsidP="000C48A5">
            <w:r>
              <w:rPr>
                <w:color w:val="000000"/>
                <w:sz w:val="24"/>
              </w:rPr>
              <w:t>2.2</w:t>
            </w:r>
          </w:p>
        </w:tc>
        <w:tc>
          <w:tcPr>
            <w:tcW w:w="2146" w:type="dxa"/>
            <w:tcMar>
              <w:top w:w="50" w:type="dxa"/>
              <w:left w:w="100" w:type="dxa"/>
            </w:tcMar>
            <w:vAlign w:val="center"/>
          </w:tcPr>
          <w:p w:rsidR="000C48A5" w:rsidRPr="0063168F" w:rsidRDefault="000C48A5" w:rsidP="000C48A5">
            <w:pPr>
              <w:ind w:left="135"/>
            </w:pPr>
            <w:r w:rsidRPr="0063168F">
              <w:rPr>
                <w:color w:val="000000"/>
                <w:sz w:val="24"/>
              </w:rPr>
              <w:t>Фольклор в творчестве профессиональных композиторов</w:t>
            </w:r>
          </w:p>
        </w:tc>
        <w:tc>
          <w:tcPr>
            <w:tcW w:w="1030" w:type="dxa"/>
            <w:tcMar>
              <w:top w:w="50" w:type="dxa"/>
              <w:left w:w="100" w:type="dxa"/>
            </w:tcMar>
            <w:vAlign w:val="center"/>
          </w:tcPr>
          <w:p w:rsidR="000C48A5" w:rsidRDefault="000C48A5" w:rsidP="000C48A5">
            <w:pPr>
              <w:ind w:left="135"/>
              <w:jc w:val="center"/>
            </w:pPr>
            <w:r w:rsidRPr="0063168F">
              <w:rPr>
                <w:color w:val="000000"/>
                <w:sz w:val="24"/>
              </w:rPr>
              <w:t xml:space="preserve"> </w:t>
            </w:r>
            <w:r>
              <w:rPr>
                <w:color w:val="000000"/>
                <w:sz w:val="24"/>
              </w:rPr>
              <w:t xml:space="preserve">1 </w:t>
            </w:r>
          </w:p>
        </w:tc>
        <w:tc>
          <w:tcPr>
            <w:tcW w:w="1793" w:type="dxa"/>
            <w:tcMar>
              <w:top w:w="50" w:type="dxa"/>
              <w:left w:w="100" w:type="dxa"/>
            </w:tcMar>
            <w:vAlign w:val="center"/>
          </w:tcPr>
          <w:p w:rsidR="000C48A5" w:rsidRPr="0063168F" w:rsidRDefault="000C48A5" w:rsidP="000C48A5">
            <w:pPr>
              <w:ind w:left="135"/>
              <w:jc w:val="center"/>
            </w:pPr>
            <w:r>
              <w:t>0</w:t>
            </w:r>
          </w:p>
        </w:tc>
        <w:tc>
          <w:tcPr>
            <w:tcW w:w="1852" w:type="dxa"/>
            <w:tcMar>
              <w:top w:w="50" w:type="dxa"/>
              <w:left w:w="100" w:type="dxa"/>
            </w:tcMar>
            <w:vAlign w:val="center"/>
          </w:tcPr>
          <w:p w:rsidR="000C48A5" w:rsidRPr="0063168F" w:rsidRDefault="000C48A5" w:rsidP="000C48A5">
            <w:pPr>
              <w:ind w:left="135"/>
              <w:jc w:val="center"/>
              <w:rPr>
                <w:rFonts w:cs="Times New Roman"/>
              </w:rPr>
            </w:pPr>
            <w:r>
              <w:rPr>
                <w:rFonts w:cs="Times New Roman"/>
              </w:rPr>
              <w:t>0</w:t>
            </w:r>
          </w:p>
        </w:tc>
        <w:tc>
          <w:tcPr>
            <w:tcW w:w="2136" w:type="dxa"/>
            <w:gridSpan w:val="2"/>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34">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w:t>
              </w:r>
              <w:r w:rsidRPr="0063168F">
                <w:rPr>
                  <w:color w:val="0000FF"/>
                  <w:u w:val="single"/>
                </w:rPr>
                <w:t>9</w:t>
              </w:r>
              <w:r>
                <w:rPr>
                  <w:color w:val="0000FF"/>
                  <w:u w:val="single"/>
                </w:rPr>
                <w:t>b</w:t>
              </w:r>
              <w:r w:rsidRPr="0063168F">
                <w:rPr>
                  <w:color w:val="0000FF"/>
                  <w:u w:val="single"/>
                </w:rPr>
                <w:t>004</w:t>
              </w:r>
            </w:hyperlink>
          </w:p>
        </w:tc>
      </w:tr>
      <w:tr w:rsidR="000C48A5" w:rsidTr="000C7060">
        <w:trPr>
          <w:gridAfter w:val="1"/>
          <w:wAfter w:w="10" w:type="dxa"/>
          <w:trHeight w:val="144"/>
          <w:tblCellSpacing w:w="20" w:type="nil"/>
        </w:trPr>
        <w:tc>
          <w:tcPr>
            <w:tcW w:w="2835" w:type="dxa"/>
            <w:gridSpan w:val="2"/>
            <w:tcMar>
              <w:top w:w="50" w:type="dxa"/>
              <w:left w:w="100" w:type="dxa"/>
            </w:tcMar>
            <w:vAlign w:val="center"/>
          </w:tcPr>
          <w:p w:rsidR="000C48A5" w:rsidRPr="0096539C" w:rsidRDefault="000C48A5" w:rsidP="000C48A5">
            <w:pPr>
              <w:ind w:left="135"/>
              <w:rPr>
                <w:b/>
              </w:rPr>
            </w:pPr>
            <w:r w:rsidRPr="0096539C">
              <w:rPr>
                <w:b/>
                <w:color w:val="000000"/>
                <w:sz w:val="24"/>
              </w:rPr>
              <w:t>Итого по разделу</w:t>
            </w:r>
          </w:p>
        </w:tc>
        <w:tc>
          <w:tcPr>
            <w:tcW w:w="1030" w:type="dxa"/>
            <w:tcMar>
              <w:top w:w="50" w:type="dxa"/>
              <w:left w:w="100" w:type="dxa"/>
            </w:tcMar>
            <w:vAlign w:val="center"/>
          </w:tcPr>
          <w:p w:rsidR="000C48A5" w:rsidRPr="0096539C" w:rsidRDefault="000C48A5" w:rsidP="000C48A5">
            <w:pPr>
              <w:ind w:left="135"/>
              <w:jc w:val="center"/>
              <w:rPr>
                <w:b/>
              </w:rPr>
            </w:pPr>
            <w:r w:rsidRPr="0096539C">
              <w:rPr>
                <w:b/>
                <w:color w:val="000000"/>
                <w:sz w:val="24"/>
              </w:rPr>
              <w:t xml:space="preserve"> 3 </w:t>
            </w:r>
          </w:p>
        </w:tc>
        <w:tc>
          <w:tcPr>
            <w:tcW w:w="5781" w:type="dxa"/>
            <w:gridSpan w:val="4"/>
            <w:tcMar>
              <w:top w:w="50" w:type="dxa"/>
              <w:left w:w="100" w:type="dxa"/>
            </w:tcMar>
            <w:vAlign w:val="center"/>
          </w:tcPr>
          <w:p w:rsidR="000C48A5" w:rsidRPr="0096539C" w:rsidRDefault="000C48A5" w:rsidP="000C48A5">
            <w:pPr>
              <w:rPr>
                <w:rFonts w:cs="Times New Roman"/>
                <w:b/>
              </w:rPr>
            </w:pPr>
            <w:r w:rsidRPr="0096539C">
              <w:rPr>
                <w:rFonts w:cs="Times New Roman"/>
                <w:b/>
              </w:rPr>
              <w:t xml:space="preserve">               0                              0</w:t>
            </w:r>
          </w:p>
        </w:tc>
      </w:tr>
      <w:tr w:rsidR="000C48A5" w:rsidTr="000C7060">
        <w:trPr>
          <w:trHeight w:val="144"/>
          <w:tblCellSpacing w:w="20" w:type="nil"/>
        </w:trPr>
        <w:tc>
          <w:tcPr>
            <w:tcW w:w="9656" w:type="dxa"/>
            <w:gridSpan w:val="8"/>
            <w:tcMar>
              <w:top w:w="50" w:type="dxa"/>
              <w:left w:w="100" w:type="dxa"/>
            </w:tcMar>
            <w:vAlign w:val="center"/>
          </w:tcPr>
          <w:p w:rsidR="000C48A5" w:rsidRPr="0063168F" w:rsidRDefault="000C48A5" w:rsidP="000C48A5">
            <w:pPr>
              <w:ind w:left="135"/>
              <w:rPr>
                <w:rFonts w:cs="Times New Roman"/>
              </w:rPr>
            </w:pPr>
            <w:r w:rsidRPr="0063168F">
              <w:rPr>
                <w:rFonts w:cs="Times New Roman"/>
                <w:b/>
                <w:color w:val="000000"/>
                <w:sz w:val="24"/>
              </w:rPr>
              <w:t>Раздел 3.</w:t>
            </w:r>
            <w:r w:rsidRPr="0063168F">
              <w:rPr>
                <w:rFonts w:cs="Times New Roman"/>
                <w:color w:val="000000"/>
                <w:sz w:val="24"/>
              </w:rPr>
              <w:t xml:space="preserve"> </w:t>
            </w:r>
            <w:r w:rsidRPr="0063168F">
              <w:rPr>
                <w:rFonts w:cs="Times New Roman"/>
                <w:b/>
                <w:color w:val="000000"/>
                <w:sz w:val="24"/>
              </w:rPr>
              <w:t>Русская классическая музыка</w:t>
            </w:r>
          </w:p>
        </w:tc>
      </w:tr>
      <w:tr w:rsidR="000C48A5" w:rsidRPr="00A62C31" w:rsidTr="000C7060">
        <w:trPr>
          <w:gridAfter w:val="1"/>
          <w:wAfter w:w="10" w:type="dxa"/>
          <w:trHeight w:val="144"/>
          <w:tblCellSpacing w:w="20" w:type="nil"/>
        </w:trPr>
        <w:tc>
          <w:tcPr>
            <w:tcW w:w="689" w:type="dxa"/>
            <w:tcMar>
              <w:top w:w="50" w:type="dxa"/>
              <w:left w:w="100" w:type="dxa"/>
            </w:tcMar>
            <w:vAlign w:val="center"/>
          </w:tcPr>
          <w:p w:rsidR="000C48A5" w:rsidRDefault="000C48A5" w:rsidP="000C48A5">
            <w:r>
              <w:rPr>
                <w:color w:val="000000"/>
                <w:sz w:val="24"/>
              </w:rPr>
              <w:t>3.1</w:t>
            </w:r>
          </w:p>
        </w:tc>
        <w:tc>
          <w:tcPr>
            <w:tcW w:w="2146" w:type="dxa"/>
            <w:tcMar>
              <w:top w:w="50" w:type="dxa"/>
              <w:left w:w="100" w:type="dxa"/>
            </w:tcMar>
            <w:vAlign w:val="center"/>
          </w:tcPr>
          <w:p w:rsidR="000C48A5" w:rsidRDefault="000C48A5" w:rsidP="000C48A5">
            <w:pPr>
              <w:ind w:left="135"/>
            </w:pPr>
            <w:r>
              <w:rPr>
                <w:color w:val="000000"/>
                <w:sz w:val="24"/>
              </w:rPr>
              <w:t>Образы родной земли</w:t>
            </w:r>
          </w:p>
        </w:tc>
        <w:tc>
          <w:tcPr>
            <w:tcW w:w="1030" w:type="dxa"/>
            <w:tcMar>
              <w:top w:w="50" w:type="dxa"/>
              <w:left w:w="100" w:type="dxa"/>
            </w:tcMar>
            <w:vAlign w:val="center"/>
          </w:tcPr>
          <w:p w:rsidR="000C48A5" w:rsidRDefault="000C48A5" w:rsidP="000C48A5">
            <w:pPr>
              <w:ind w:left="135"/>
              <w:jc w:val="center"/>
            </w:pPr>
            <w:r>
              <w:rPr>
                <w:color w:val="000000"/>
                <w:sz w:val="24"/>
              </w:rPr>
              <w:t xml:space="preserve"> 2 </w:t>
            </w:r>
          </w:p>
        </w:tc>
        <w:tc>
          <w:tcPr>
            <w:tcW w:w="1793" w:type="dxa"/>
            <w:tcMar>
              <w:top w:w="50" w:type="dxa"/>
              <w:left w:w="100" w:type="dxa"/>
            </w:tcMar>
            <w:vAlign w:val="center"/>
          </w:tcPr>
          <w:p w:rsidR="000C48A5" w:rsidRPr="0063168F" w:rsidRDefault="000C48A5" w:rsidP="000C48A5">
            <w:pPr>
              <w:ind w:left="135"/>
              <w:jc w:val="center"/>
            </w:pPr>
            <w:r>
              <w:t>0</w:t>
            </w:r>
          </w:p>
        </w:tc>
        <w:tc>
          <w:tcPr>
            <w:tcW w:w="1852" w:type="dxa"/>
            <w:tcMar>
              <w:top w:w="50" w:type="dxa"/>
              <w:left w:w="100" w:type="dxa"/>
            </w:tcMar>
            <w:vAlign w:val="center"/>
          </w:tcPr>
          <w:p w:rsidR="000C48A5" w:rsidRPr="0063168F" w:rsidRDefault="000C48A5" w:rsidP="000C48A5">
            <w:pPr>
              <w:ind w:left="135"/>
              <w:jc w:val="center"/>
              <w:rPr>
                <w:rFonts w:cs="Times New Roman"/>
              </w:rPr>
            </w:pPr>
            <w:r>
              <w:rPr>
                <w:rFonts w:cs="Times New Roman"/>
              </w:rPr>
              <w:t>0</w:t>
            </w:r>
          </w:p>
        </w:tc>
        <w:tc>
          <w:tcPr>
            <w:tcW w:w="2136" w:type="dxa"/>
            <w:gridSpan w:val="2"/>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35">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w:t>
              </w:r>
              <w:r w:rsidRPr="0063168F">
                <w:rPr>
                  <w:color w:val="0000FF"/>
                  <w:u w:val="single"/>
                </w:rPr>
                <w:t>9</w:t>
              </w:r>
              <w:r>
                <w:rPr>
                  <w:color w:val="0000FF"/>
                  <w:u w:val="single"/>
                </w:rPr>
                <w:t>b</w:t>
              </w:r>
              <w:r w:rsidRPr="0063168F">
                <w:rPr>
                  <w:color w:val="0000FF"/>
                  <w:u w:val="single"/>
                </w:rPr>
                <w:t>004</w:t>
              </w:r>
            </w:hyperlink>
          </w:p>
        </w:tc>
      </w:tr>
      <w:tr w:rsidR="000C48A5" w:rsidRPr="00A62C31" w:rsidTr="000C7060">
        <w:trPr>
          <w:gridAfter w:val="1"/>
          <w:wAfter w:w="10" w:type="dxa"/>
          <w:trHeight w:val="144"/>
          <w:tblCellSpacing w:w="20" w:type="nil"/>
        </w:trPr>
        <w:tc>
          <w:tcPr>
            <w:tcW w:w="689" w:type="dxa"/>
            <w:tcMar>
              <w:top w:w="50" w:type="dxa"/>
              <w:left w:w="100" w:type="dxa"/>
            </w:tcMar>
            <w:vAlign w:val="center"/>
          </w:tcPr>
          <w:p w:rsidR="000C48A5" w:rsidRDefault="000C48A5" w:rsidP="000C48A5">
            <w:r>
              <w:rPr>
                <w:color w:val="000000"/>
                <w:sz w:val="24"/>
              </w:rPr>
              <w:t>3.2</w:t>
            </w:r>
          </w:p>
        </w:tc>
        <w:tc>
          <w:tcPr>
            <w:tcW w:w="2146" w:type="dxa"/>
            <w:tcMar>
              <w:top w:w="50" w:type="dxa"/>
              <w:left w:w="100" w:type="dxa"/>
            </w:tcMar>
            <w:vAlign w:val="center"/>
          </w:tcPr>
          <w:p w:rsidR="000C48A5" w:rsidRDefault="000C48A5" w:rsidP="000C48A5">
            <w:pPr>
              <w:ind w:left="135"/>
            </w:pPr>
            <w:r>
              <w:rPr>
                <w:color w:val="000000"/>
                <w:sz w:val="24"/>
              </w:rPr>
              <w:t>Золотой век русской культуры</w:t>
            </w:r>
          </w:p>
        </w:tc>
        <w:tc>
          <w:tcPr>
            <w:tcW w:w="1030" w:type="dxa"/>
            <w:tcMar>
              <w:top w:w="50" w:type="dxa"/>
              <w:left w:w="100" w:type="dxa"/>
            </w:tcMar>
            <w:vAlign w:val="center"/>
          </w:tcPr>
          <w:p w:rsidR="000C48A5" w:rsidRDefault="000C48A5" w:rsidP="000C48A5">
            <w:pPr>
              <w:ind w:left="135"/>
              <w:jc w:val="center"/>
            </w:pPr>
            <w:r>
              <w:rPr>
                <w:color w:val="000000"/>
                <w:sz w:val="24"/>
              </w:rPr>
              <w:t xml:space="preserve"> 2 </w:t>
            </w:r>
          </w:p>
        </w:tc>
        <w:tc>
          <w:tcPr>
            <w:tcW w:w="1793" w:type="dxa"/>
            <w:tcMar>
              <w:top w:w="50" w:type="dxa"/>
              <w:left w:w="100" w:type="dxa"/>
            </w:tcMar>
            <w:vAlign w:val="center"/>
          </w:tcPr>
          <w:p w:rsidR="000C48A5" w:rsidRPr="0063168F" w:rsidRDefault="000C48A5" w:rsidP="000C48A5">
            <w:pPr>
              <w:ind w:left="135"/>
              <w:jc w:val="center"/>
            </w:pPr>
            <w:r>
              <w:t>0</w:t>
            </w:r>
          </w:p>
        </w:tc>
        <w:tc>
          <w:tcPr>
            <w:tcW w:w="1852" w:type="dxa"/>
            <w:tcMar>
              <w:top w:w="50" w:type="dxa"/>
              <w:left w:w="100" w:type="dxa"/>
            </w:tcMar>
            <w:vAlign w:val="center"/>
          </w:tcPr>
          <w:p w:rsidR="000C48A5" w:rsidRPr="0063168F" w:rsidRDefault="000C48A5" w:rsidP="000C48A5">
            <w:pPr>
              <w:ind w:left="135"/>
              <w:jc w:val="center"/>
            </w:pPr>
            <w:r>
              <w:t>0</w:t>
            </w:r>
          </w:p>
        </w:tc>
        <w:tc>
          <w:tcPr>
            <w:tcW w:w="2136" w:type="dxa"/>
            <w:gridSpan w:val="2"/>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36">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w:t>
              </w:r>
              <w:r w:rsidRPr="0063168F">
                <w:rPr>
                  <w:color w:val="0000FF"/>
                  <w:u w:val="single"/>
                </w:rPr>
                <w:t>9</w:t>
              </w:r>
              <w:r>
                <w:rPr>
                  <w:color w:val="0000FF"/>
                  <w:u w:val="single"/>
                </w:rPr>
                <w:t>b</w:t>
              </w:r>
              <w:r w:rsidRPr="0063168F">
                <w:rPr>
                  <w:color w:val="0000FF"/>
                  <w:u w:val="single"/>
                </w:rPr>
                <w:t>004</w:t>
              </w:r>
            </w:hyperlink>
          </w:p>
        </w:tc>
      </w:tr>
      <w:tr w:rsidR="000C48A5" w:rsidRPr="00A62C31" w:rsidTr="000C7060">
        <w:trPr>
          <w:gridAfter w:val="1"/>
          <w:wAfter w:w="10" w:type="dxa"/>
          <w:trHeight w:val="144"/>
          <w:tblCellSpacing w:w="20" w:type="nil"/>
        </w:trPr>
        <w:tc>
          <w:tcPr>
            <w:tcW w:w="689" w:type="dxa"/>
            <w:tcMar>
              <w:top w:w="50" w:type="dxa"/>
              <w:left w:w="100" w:type="dxa"/>
            </w:tcMar>
            <w:vAlign w:val="center"/>
          </w:tcPr>
          <w:p w:rsidR="000C48A5" w:rsidRDefault="000C48A5" w:rsidP="000C48A5">
            <w:r>
              <w:rPr>
                <w:color w:val="000000"/>
                <w:sz w:val="24"/>
              </w:rPr>
              <w:t>3.3</w:t>
            </w:r>
          </w:p>
        </w:tc>
        <w:tc>
          <w:tcPr>
            <w:tcW w:w="2146" w:type="dxa"/>
            <w:tcMar>
              <w:top w:w="50" w:type="dxa"/>
              <w:left w:w="100" w:type="dxa"/>
            </w:tcMar>
            <w:vAlign w:val="center"/>
          </w:tcPr>
          <w:p w:rsidR="000C48A5" w:rsidRPr="0063168F" w:rsidRDefault="000C48A5" w:rsidP="000C48A5">
            <w:pPr>
              <w:ind w:left="135"/>
            </w:pPr>
            <w:r w:rsidRPr="0063168F">
              <w:rPr>
                <w:color w:val="000000"/>
                <w:sz w:val="24"/>
              </w:rPr>
              <w:t>История страны и народа в музыке русских композиторов</w:t>
            </w:r>
          </w:p>
        </w:tc>
        <w:tc>
          <w:tcPr>
            <w:tcW w:w="1030" w:type="dxa"/>
            <w:tcMar>
              <w:top w:w="50" w:type="dxa"/>
              <w:left w:w="100" w:type="dxa"/>
            </w:tcMar>
            <w:vAlign w:val="center"/>
          </w:tcPr>
          <w:p w:rsidR="000C48A5" w:rsidRDefault="000C48A5" w:rsidP="000C48A5">
            <w:pPr>
              <w:ind w:left="135"/>
              <w:jc w:val="center"/>
            </w:pPr>
            <w:r w:rsidRPr="0063168F">
              <w:rPr>
                <w:color w:val="000000"/>
                <w:sz w:val="24"/>
              </w:rPr>
              <w:t xml:space="preserve"> </w:t>
            </w:r>
            <w:r>
              <w:rPr>
                <w:color w:val="000000"/>
                <w:sz w:val="24"/>
              </w:rPr>
              <w:t xml:space="preserve">3 </w:t>
            </w:r>
          </w:p>
        </w:tc>
        <w:tc>
          <w:tcPr>
            <w:tcW w:w="1793" w:type="dxa"/>
            <w:tcMar>
              <w:top w:w="50" w:type="dxa"/>
              <w:left w:w="100" w:type="dxa"/>
            </w:tcMar>
            <w:vAlign w:val="center"/>
          </w:tcPr>
          <w:p w:rsidR="000C48A5" w:rsidRPr="0063168F" w:rsidRDefault="000C48A5" w:rsidP="000C48A5">
            <w:pPr>
              <w:ind w:left="135"/>
              <w:jc w:val="center"/>
            </w:pPr>
            <w:r>
              <w:t>0</w:t>
            </w:r>
          </w:p>
        </w:tc>
        <w:tc>
          <w:tcPr>
            <w:tcW w:w="1852" w:type="dxa"/>
            <w:tcMar>
              <w:top w:w="50" w:type="dxa"/>
              <w:left w:w="100" w:type="dxa"/>
            </w:tcMar>
            <w:vAlign w:val="center"/>
          </w:tcPr>
          <w:p w:rsidR="000C48A5" w:rsidRPr="0063168F" w:rsidRDefault="000C48A5" w:rsidP="000C48A5">
            <w:pPr>
              <w:ind w:left="135"/>
              <w:jc w:val="center"/>
            </w:pPr>
            <w:r>
              <w:t>0</w:t>
            </w:r>
          </w:p>
        </w:tc>
        <w:tc>
          <w:tcPr>
            <w:tcW w:w="2136" w:type="dxa"/>
            <w:gridSpan w:val="2"/>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37">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w:t>
              </w:r>
              <w:r w:rsidRPr="0063168F">
                <w:rPr>
                  <w:color w:val="0000FF"/>
                  <w:u w:val="single"/>
                </w:rPr>
                <w:t>9</w:t>
              </w:r>
              <w:r>
                <w:rPr>
                  <w:color w:val="0000FF"/>
                  <w:u w:val="single"/>
                </w:rPr>
                <w:t>b</w:t>
              </w:r>
              <w:r w:rsidRPr="0063168F">
                <w:rPr>
                  <w:color w:val="0000FF"/>
                  <w:u w:val="single"/>
                </w:rPr>
                <w:t>004</w:t>
              </w:r>
            </w:hyperlink>
          </w:p>
        </w:tc>
      </w:tr>
      <w:tr w:rsidR="000C48A5" w:rsidTr="000C7060">
        <w:trPr>
          <w:gridAfter w:val="1"/>
          <w:wAfter w:w="10" w:type="dxa"/>
          <w:trHeight w:val="144"/>
          <w:tblCellSpacing w:w="20" w:type="nil"/>
        </w:trPr>
        <w:tc>
          <w:tcPr>
            <w:tcW w:w="2835" w:type="dxa"/>
            <w:gridSpan w:val="2"/>
            <w:tcMar>
              <w:top w:w="50" w:type="dxa"/>
              <w:left w:w="100" w:type="dxa"/>
            </w:tcMar>
            <w:vAlign w:val="center"/>
          </w:tcPr>
          <w:p w:rsidR="000C48A5" w:rsidRPr="0096539C" w:rsidRDefault="000C48A5" w:rsidP="000C48A5">
            <w:pPr>
              <w:ind w:left="135"/>
              <w:rPr>
                <w:b/>
              </w:rPr>
            </w:pPr>
            <w:r w:rsidRPr="0096539C">
              <w:rPr>
                <w:b/>
                <w:color w:val="000000"/>
                <w:sz w:val="24"/>
              </w:rPr>
              <w:t>Итого по разделу</w:t>
            </w:r>
          </w:p>
        </w:tc>
        <w:tc>
          <w:tcPr>
            <w:tcW w:w="1030" w:type="dxa"/>
            <w:tcMar>
              <w:top w:w="50" w:type="dxa"/>
              <w:left w:w="100" w:type="dxa"/>
            </w:tcMar>
            <w:vAlign w:val="center"/>
          </w:tcPr>
          <w:p w:rsidR="000C48A5" w:rsidRPr="0096539C" w:rsidRDefault="000C48A5" w:rsidP="000C48A5">
            <w:pPr>
              <w:ind w:left="135"/>
              <w:jc w:val="center"/>
              <w:rPr>
                <w:b/>
              </w:rPr>
            </w:pPr>
            <w:r w:rsidRPr="0096539C">
              <w:rPr>
                <w:b/>
                <w:color w:val="000000"/>
                <w:sz w:val="24"/>
              </w:rPr>
              <w:t xml:space="preserve"> 7 </w:t>
            </w:r>
          </w:p>
        </w:tc>
        <w:tc>
          <w:tcPr>
            <w:tcW w:w="5781" w:type="dxa"/>
            <w:gridSpan w:val="4"/>
            <w:tcMar>
              <w:top w:w="50" w:type="dxa"/>
              <w:left w:w="100" w:type="dxa"/>
            </w:tcMar>
            <w:vAlign w:val="center"/>
          </w:tcPr>
          <w:p w:rsidR="000C48A5" w:rsidRPr="0096539C" w:rsidRDefault="000C48A5" w:rsidP="000C48A5">
            <w:pPr>
              <w:rPr>
                <w:b/>
              </w:rPr>
            </w:pPr>
            <w:r w:rsidRPr="0096539C">
              <w:rPr>
                <w:b/>
              </w:rPr>
              <w:t xml:space="preserve">                0                                    0</w:t>
            </w:r>
          </w:p>
        </w:tc>
      </w:tr>
      <w:tr w:rsidR="000C48A5" w:rsidTr="000C7060">
        <w:trPr>
          <w:trHeight w:val="144"/>
          <w:tblCellSpacing w:w="20" w:type="nil"/>
        </w:trPr>
        <w:tc>
          <w:tcPr>
            <w:tcW w:w="9656" w:type="dxa"/>
            <w:gridSpan w:val="8"/>
            <w:tcMar>
              <w:top w:w="50" w:type="dxa"/>
              <w:left w:w="100" w:type="dxa"/>
            </w:tcMar>
            <w:vAlign w:val="center"/>
          </w:tcPr>
          <w:p w:rsidR="000C48A5" w:rsidRDefault="000C48A5" w:rsidP="000C48A5">
            <w:pPr>
              <w:ind w:left="135"/>
            </w:pPr>
            <w:r>
              <w:rPr>
                <w:b/>
                <w:color w:val="000000"/>
                <w:sz w:val="24"/>
              </w:rPr>
              <w:t>Раздел 4.</w:t>
            </w:r>
            <w:r>
              <w:rPr>
                <w:color w:val="000000"/>
                <w:sz w:val="24"/>
              </w:rPr>
              <w:t xml:space="preserve"> </w:t>
            </w:r>
            <w:r>
              <w:rPr>
                <w:b/>
                <w:color w:val="000000"/>
                <w:sz w:val="24"/>
              </w:rPr>
              <w:t>Жанры музыкального искусства</w:t>
            </w:r>
          </w:p>
        </w:tc>
      </w:tr>
      <w:tr w:rsidR="000C48A5" w:rsidRPr="00A62C31" w:rsidTr="000C7060">
        <w:trPr>
          <w:gridAfter w:val="1"/>
          <w:wAfter w:w="10" w:type="dxa"/>
          <w:trHeight w:val="144"/>
          <w:tblCellSpacing w:w="20" w:type="nil"/>
        </w:trPr>
        <w:tc>
          <w:tcPr>
            <w:tcW w:w="689" w:type="dxa"/>
            <w:tcMar>
              <w:top w:w="50" w:type="dxa"/>
              <w:left w:w="100" w:type="dxa"/>
            </w:tcMar>
            <w:vAlign w:val="center"/>
          </w:tcPr>
          <w:p w:rsidR="000C48A5" w:rsidRDefault="000C48A5" w:rsidP="000C48A5">
            <w:r>
              <w:rPr>
                <w:color w:val="000000"/>
                <w:sz w:val="24"/>
              </w:rPr>
              <w:t>4.1</w:t>
            </w:r>
          </w:p>
        </w:tc>
        <w:tc>
          <w:tcPr>
            <w:tcW w:w="2146" w:type="dxa"/>
            <w:tcMar>
              <w:top w:w="50" w:type="dxa"/>
              <w:left w:w="100" w:type="dxa"/>
            </w:tcMar>
            <w:vAlign w:val="center"/>
          </w:tcPr>
          <w:p w:rsidR="000C48A5" w:rsidRDefault="000C48A5" w:rsidP="000C48A5">
            <w:pPr>
              <w:ind w:left="135"/>
            </w:pPr>
            <w:r>
              <w:rPr>
                <w:color w:val="000000"/>
                <w:sz w:val="24"/>
              </w:rPr>
              <w:t>Камерная музыка</w:t>
            </w:r>
          </w:p>
        </w:tc>
        <w:tc>
          <w:tcPr>
            <w:tcW w:w="1030" w:type="dxa"/>
            <w:tcMar>
              <w:top w:w="50" w:type="dxa"/>
              <w:left w:w="100" w:type="dxa"/>
            </w:tcMar>
            <w:vAlign w:val="center"/>
          </w:tcPr>
          <w:p w:rsidR="000C48A5" w:rsidRDefault="000C48A5" w:rsidP="000C48A5">
            <w:pPr>
              <w:ind w:left="135"/>
              <w:jc w:val="center"/>
            </w:pPr>
            <w:r>
              <w:rPr>
                <w:color w:val="000000"/>
                <w:sz w:val="24"/>
              </w:rPr>
              <w:t xml:space="preserve"> 2 </w:t>
            </w:r>
          </w:p>
        </w:tc>
        <w:tc>
          <w:tcPr>
            <w:tcW w:w="1793" w:type="dxa"/>
            <w:tcMar>
              <w:top w:w="50" w:type="dxa"/>
              <w:left w:w="100" w:type="dxa"/>
            </w:tcMar>
            <w:vAlign w:val="center"/>
          </w:tcPr>
          <w:p w:rsidR="000C48A5" w:rsidRPr="0063168F" w:rsidRDefault="000C48A5" w:rsidP="000C48A5">
            <w:pPr>
              <w:ind w:left="135"/>
              <w:jc w:val="center"/>
            </w:pPr>
            <w:r>
              <w:t>0</w:t>
            </w:r>
          </w:p>
        </w:tc>
        <w:tc>
          <w:tcPr>
            <w:tcW w:w="1852" w:type="dxa"/>
            <w:tcMar>
              <w:top w:w="50" w:type="dxa"/>
              <w:left w:w="100" w:type="dxa"/>
            </w:tcMar>
            <w:vAlign w:val="center"/>
          </w:tcPr>
          <w:p w:rsidR="000C48A5" w:rsidRPr="006F3472" w:rsidRDefault="000C48A5" w:rsidP="000C48A5">
            <w:pPr>
              <w:ind w:left="135"/>
              <w:jc w:val="center"/>
            </w:pPr>
            <w:r>
              <w:t>0</w:t>
            </w:r>
          </w:p>
        </w:tc>
        <w:tc>
          <w:tcPr>
            <w:tcW w:w="2136" w:type="dxa"/>
            <w:gridSpan w:val="2"/>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38">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w:t>
              </w:r>
              <w:r w:rsidRPr="0063168F">
                <w:rPr>
                  <w:color w:val="0000FF"/>
                  <w:u w:val="single"/>
                </w:rPr>
                <w:t>9</w:t>
              </w:r>
              <w:r>
                <w:rPr>
                  <w:color w:val="0000FF"/>
                  <w:u w:val="single"/>
                </w:rPr>
                <w:t>b</w:t>
              </w:r>
              <w:r w:rsidRPr="0063168F">
                <w:rPr>
                  <w:color w:val="0000FF"/>
                  <w:u w:val="single"/>
                </w:rPr>
                <w:t>004</w:t>
              </w:r>
            </w:hyperlink>
          </w:p>
        </w:tc>
      </w:tr>
      <w:tr w:rsidR="000C48A5" w:rsidRPr="00A62C31" w:rsidTr="000C7060">
        <w:trPr>
          <w:gridAfter w:val="1"/>
          <w:wAfter w:w="10" w:type="dxa"/>
          <w:trHeight w:val="144"/>
          <w:tblCellSpacing w:w="20" w:type="nil"/>
        </w:trPr>
        <w:tc>
          <w:tcPr>
            <w:tcW w:w="689" w:type="dxa"/>
            <w:tcMar>
              <w:top w:w="50" w:type="dxa"/>
              <w:left w:w="100" w:type="dxa"/>
            </w:tcMar>
            <w:vAlign w:val="center"/>
          </w:tcPr>
          <w:p w:rsidR="000C48A5" w:rsidRDefault="000C48A5" w:rsidP="000C48A5">
            <w:r>
              <w:rPr>
                <w:color w:val="000000"/>
                <w:sz w:val="24"/>
              </w:rPr>
              <w:lastRenderedPageBreak/>
              <w:t>4.2</w:t>
            </w:r>
          </w:p>
        </w:tc>
        <w:tc>
          <w:tcPr>
            <w:tcW w:w="2146" w:type="dxa"/>
            <w:tcMar>
              <w:top w:w="50" w:type="dxa"/>
              <w:left w:w="100" w:type="dxa"/>
            </w:tcMar>
            <w:vAlign w:val="center"/>
          </w:tcPr>
          <w:p w:rsidR="000C48A5" w:rsidRDefault="000C48A5" w:rsidP="000C48A5">
            <w:pPr>
              <w:ind w:left="135"/>
            </w:pPr>
            <w:r>
              <w:rPr>
                <w:color w:val="000000"/>
                <w:sz w:val="24"/>
              </w:rPr>
              <w:t>Симфоническая музыка</w:t>
            </w:r>
          </w:p>
        </w:tc>
        <w:tc>
          <w:tcPr>
            <w:tcW w:w="1030" w:type="dxa"/>
            <w:tcMar>
              <w:top w:w="50" w:type="dxa"/>
              <w:left w:w="100" w:type="dxa"/>
            </w:tcMar>
            <w:vAlign w:val="center"/>
          </w:tcPr>
          <w:p w:rsidR="000C48A5" w:rsidRDefault="000C48A5" w:rsidP="000C48A5">
            <w:pPr>
              <w:ind w:left="135"/>
              <w:jc w:val="center"/>
            </w:pPr>
            <w:r>
              <w:rPr>
                <w:color w:val="000000"/>
                <w:sz w:val="24"/>
              </w:rPr>
              <w:t xml:space="preserve"> 1 </w:t>
            </w:r>
          </w:p>
        </w:tc>
        <w:tc>
          <w:tcPr>
            <w:tcW w:w="1793" w:type="dxa"/>
            <w:tcMar>
              <w:top w:w="50" w:type="dxa"/>
              <w:left w:w="100" w:type="dxa"/>
            </w:tcMar>
            <w:vAlign w:val="center"/>
          </w:tcPr>
          <w:p w:rsidR="000C48A5" w:rsidRPr="0063168F" w:rsidRDefault="000C48A5" w:rsidP="000C48A5">
            <w:pPr>
              <w:ind w:left="135"/>
              <w:jc w:val="center"/>
            </w:pPr>
            <w:r>
              <w:t>0</w:t>
            </w:r>
          </w:p>
        </w:tc>
        <w:tc>
          <w:tcPr>
            <w:tcW w:w="1852" w:type="dxa"/>
            <w:tcMar>
              <w:top w:w="50" w:type="dxa"/>
              <w:left w:w="100" w:type="dxa"/>
            </w:tcMar>
            <w:vAlign w:val="center"/>
          </w:tcPr>
          <w:p w:rsidR="000C48A5" w:rsidRDefault="000C48A5" w:rsidP="000C48A5">
            <w:pPr>
              <w:ind w:left="135"/>
              <w:jc w:val="center"/>
            </w:pPr>
            <w:r>
              <w:t>0</w:t>
            </w:r>
          </w:p>
        </w:tc>
        <w:tc>
          <w:tcPr>
            <w:tcW w:w="2136" w:type="dxa"/>
            <w:gridSpan w:val="2"/>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39">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w:t>
              </w:r>
              <w:r w:rsidRPr="0063168F">
                <w:rPr>
                  <w:color w:val="0000FF"/>
                  <w:u w:val="single"/>
                </w:rPr>
                <w:t>9</w:t>
              </w:r>
              <w:r>
                <w:rPr>
                  <w:color w:val="0000FF"/>
                  <w:u w:val="single"/>
                </w:rPr>
                <w:t>b</w:t>
              </w:r>
              <w:r w:rsidRPr="0063168F">
                <w:rPr>
                  <w:color w:val="0000FF"/>
                  <w:u w:val="single"/>
                </w:rPr>
                <w:t>004</w:t>
              </w:r>
            </w:hyperlink>
          </w:p>
        </w:tc>
      </w:tr>
      <w:tr w:rsidR="000C48A5" w:rsidRPr="00A62C31" w:rsidTr="000C7060">
        <w:trPr>
          <w:gridAfter w:val="1"/>
          <w:wAfter w:w="10" w:type="dxa"/>
          <w:trHeight w:val="144"/>
          <w:tblCellSpacing w:w="20" w:type="nil"/>
        </w:trPr>
        <w:tc>
          <w:tcPr>
            <w:tcW w:w="689" w:type="dxa"/>
            <w:tcMar>
              <w:top w:w="50" w:type="dxa"/>
              <w:left w:w="100" w:type="dxa"/>
            </w:tcMar>
            <w:vAlign w:val="center"/>
          </w:tcPr>
          <w:p w:rsidR="000C48A5" w:rsidRDefault="000C48A5" w:rsidP="000C48A5">
            <w:r>
              <w:rPr>
                <w:color w:val="000000"/>
                <w:sz w:val="24"/>
              </w:rPr>
              <w:t>4.3</w:t>
            </w:r>
          </w:p>
        </w:tc>
        <w:tc>
          <w:tcPr>
            <w:tcW w:w="2146" w:type="dxa"/>
            <w:tcMar>
              <w:top w:w="50" w:type="dxa"/>
              <w:left w:w="100" w:type="dxa"/>
            </w:tcMar>
            <w:vAlign w:val="center"/>
          </w:tcPr>
          <w:p w:rsidR="000C48A5" w:rsidRDefault="000C48A5" w:rsidP="000C48A5">
            <w:pPr>
              <w:ind w:left="135"/>
            </w:pPr>
            <w:r>
              <w:rPr>
                <w:color w:val="000000"/>
                <w:sz w:val="24"/>
              </w:rPr>
              <w:t>Циклические формы и жанры</w:t>
            </w:r>
          </w:p>
        </w:tc>
        <w:tc>
          <w:tcPr>
            <w:tcW w:w="1030" w:type="dxa"/>
            <w:tcMar>
              <w:top w:w="50" w:type="dxa"/>
              <w:left w:w="100" w:type="dxa"/>
            </w:tcMar>
            <w:vAlign w:val="center"/>
          </w:tcPr>
          <w:p w:rsidR="000C48A5" w:rsidRDefault="000C48A5" w:rsidP="000C48A5">
            <w:pPr>
              <w:ind w:left="135"/>
              <w:jc w:val="center"/>
            </w:pPr>
            <w:r>
              <w:rPr>
                <w:color w:val="000000"/>
                <w:sz w:val="24"/>
              </w:rPr>
              <w:t xml:space="preserve"> 2 </w:t>
            </w:r>
          </w:p>
        </w:tc>
        <w:tc>
          <w:tcPr>
            <w:tcW w:w="1793" w:type="dxa"/>
            <w:tcMar>
              <w:top w:w="50" w:type="dxa"/>
              <w:left w:w="100" w:type="dxa"/>
            </w:tcMar>
            <w:vAlign w:val="center"/>
          </w:tcPr>
          <w:p w:rsidR="000C48A5" w:rsidRPr="00B075CF" w:rsidRDefault="000C48A5" w:rsidP="000C48A5">
            <w:pPr>
              <w:ind w:left="135"/>
              <w:jc w:val="center"/>
              <w:rPr>
                <w:rFonts w:cs="Times New Roman"/>
                <w:b/>
              </w:rPr>
            </w:pPr>
            <w:r>
              <w:rPr>
                <w:rFonts w:cs="Times New Roman"/>
                <w:b/>
              </w:rPr>
              <w:t>1</w:t>
            </w:r>
            <w:r w:rsidRPr="00B075CF">
              <w:rPr>
                <w:rFonts w:cs="Times New Roman"/>
                <w:b/>
              </w:rPr>
              <w:t xml:space="preserve"> </w:t>
            </w:r>
          </w:p>
        </w:tc>
        <w:tc>
          <w:tcPr>
            <w:tcW w:w="1852" w:type="dxa"/>
            <w:tcMar>
              <w:top w:w="50" w:type="dxa"/>
              <w:left w:w="100" w:type="dxa"/>
            </w:tcMar>
            <w:vAlign w:val="center"/>
          </w:tcPr>
          <w:p w:rsidR="000C48A5" w:rsidRPr="006F3472" w:rsidRDefault="000C48A5" w:rsidP="000C48A5">
            <w:pPr>
              <w:ind w:left="135"/>
              <w:jc w:val="center"/>
            </w:pPr>
            <w:r>
              <w:t>0</w:t>
            </w:r>
          </w:p>
        </w:tc>
        <w:tc>
          <w:tcPr>
            <w:tcW w:w="2136" w:type="dxa"/>
            <w:gridSpan w:val="2"/>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40">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w:t>
              </w:r>
              <w:r w:rsidRPr="0063168F">
                <w:rPr>
                  <w:color w:val="0000FF"/>
                  <w:u w:val="single"/>
                </w:rPr>
                <w:t>9</w:t>
              </w:r>
              <w:r>
                <w:rPr>
                  <w:color w:val="0000FF"/>
                  <w:u w:val="single"/>
                </w:rPr>
                <w:t>b</w:t>
              </w:r>
              <w:r w:rsidRPr="0063168F">
                <w:rPr>
                  <w:color w:val="0000FF"/>
                  <w:u w:val="single"/>
                </w:rPr>
                <w:t>004</w:t>
              </w:r>
            </w:hyperlink>
          </w:p>
        </w:tc>
      </w:tr>
      <w:tr w:rsidR="000C48A5" w:rsidTr="000C7060">
        <w:trPr>
          <w:gridAfter w:val="1"/>
          <w:wAfter w:w="10" w:type="dxa"/>
          <w:trHeight w:val="144"/>
          <w:tblCellSpacing w:w="20" w:type="nil"/>
        </w:trPr>
        <w:tc>
          <w:tcPr>
            <w:tcW w:w="2835" w:type="dxa"/>
            <w:gridSpan w:val="2"/>
            <w:tcMar>
              <w:top w:w="50" w:type="dxa"/>
              <w:left w:w="100" w:type="dxa"/>
            </w:tcMar>
            <w:vAlign w:val="center"/>
          </w:tcPr>
          <w:p w:rsidR="000C48A5" w:rsidRPr="0096539C" w:rsidRDefault="000C48A5" w:rsidP="000C48A5">
            <w:pPr>
              <w:ind w:left="135"/>
              <w:rPr>
                <w:b/>
              </w:rPr>
            </w:pPr>
            <w:r w:rsidRPr="0096539C">
              <w:rPr>
                <w:b/>
                <w:color w:val="000000"/>
                <w:sz w:val="24"/>
              </w:rPr>
              <w:t>Итого по разделу</w:t>
            </w:r>
          </w:p>
        </w:tc>
        <w:tc>
          <w:tcPr>
            <w:tcW w:w="1030" w:type="dxa"/>
            <w:tcMar>
              <w:top w:w="50" w:type="dxa"/>
              <w:left w:w="100" w:type="dxa"/>
            </w:tcMar>
            <w:vAlign w:val="center"/>
          </w:tcPr>
          <w:p w:rsidR="000C48A5" w:rsidRPr="0096539C" w:rsidRDefault="000C48A5" w:rsidP="000C48A5">
            <w:pPr>
              <w:ind w:left="135"/>
              <w:jc w:val="center"/>
              <w:rPr>
                <w:b/>
              </w:rPr>
            </w:pPr>
            <w:r w:rsidRPr="0096539C">
              <w:rPr>
                <w:b/>
                <w:color w:val="000000"/>
                <w:sz w:val="24"/>
              </w:rPr>
              <w:t xml:space="preserve"> 5 </w:t>
            </w:r>
          </w:p>
        </w:tc>
        <w:tc>
          <w:tcPr>
            <w:tcW w:w="5781" w:type="dxa"/>
            <w:gridSpan w:val="4"/>
            <w:tcMar>
              <w:top w:w="50" w:type="dxa"/>
              <w:left w:w="100" w:type="dxa"/>
            </w:tcMar>
            <w:vAlign w:val="center"/>
          </w:tcPr>
          <w:p w:rsidR="000C48A5" w:rsidRPr="0096539C" w:rsidRDefault="000C48A5" w:rsidP="000C48A5">
            <w:pPr>
              <w:rPr>
                <w:b/>
              </w:rPr>
            </w:pPr>
            <w:r w:rsidRPr="0096539C">
              <w:rPr>
                <w:b/>
              </w:rPr>
              <w:t xml:space="preserve">                1                                  0</w:t>
            </w:r>
          </w:p>
        </w:tc>
      </w:tr>
      <w:tr w:rsidR="000C48A5" w:rsidTr="000C7060">
        <w:trPr>
          <w:trHeight w:val="144"/>
          <w:tblCellSpacing w:w="20" w:type="nil"/>
        </w:trPr>
        <w:tc>
          <w:tcPr>
            <w:tcW w:w="9656" w:type="dxa"/>
            <w:gridSpan w:val="8"/>
            <w:tcMar>
              <w:top w:w="50" w:type="dxa"/>
              <w:left w:w="100" w:type="dxa"/>
            </w:tcMar>
            <w:vAlign w:val="center"/>
          </w:tcPr>
          <w:p w:rsidR="000C48A5" w:rsidRDefault="000C48A5" w:rsidP="000C48A5">
            <w:pPr>
              <w:ind w:left="135"/>
            </w:pPr>
            <w:r>
              <w:rPr>
                <w:b/>
                <w:color w:val="000000"/>
                <w:sz w:val="24"/>
              </w:rPr>
              <w:t>ВАРИАТИВНЫЕ МОДУЛИ</w:t>
            </w:r>
          </w:p>
        </w:tc>
      </w:tr>
      <w:tr w:rsidR="000C48A5" w:rsidTr="000C7060">
        <w:trPr>
          <w:trHeight w:val="144"/>
          <w:tblCellSpacing w:w="20" w:type="nil"/>
        </w:trPr>
        <w:tc>
          <w:tcPr>
            <w:tcW w:w="9656" w:type="dxa"/>
            <w:gridSpan w:val="8"/>
            <w:tcMar>
              <w:top w:w="50" w:type="dxa"/>
              <w:left w:w="100" w:type="dxa"/>
            </w:tcMar>
            <w:vAlign w:val="center"/>
          </w:tcPr>
          <w:p w:rsidR="000C48A5" w:rsidRDefault="000C48A5" w:rsidP="000C48A5">
            <w:pPr>
              <w:ind w:left="135"/>
            </w:pPr>
            <w:r>
              <w:rPr>
                <w:b/>
                <w:color w:val="000000"/>
                <w:sz w:val="24"/>
              </w:rPr>
              <w:t>Раздел 1.</w:t>
            </w:r>
            <w:r>
              <w:rPr>
                <w:color w:val="000000"/>
                <w:sz w:val="24"/>
              </w:rPr>
              <w:t xml:space="preserve"> </w:t>
            </w:r>
            <w:r>
              <w:rPr>
                <w:b/>
                <w:color w:val="000000"/>
                <w:sz w:val="24"/>
              </w:rPr>
              <w:t>Музыка народов мира</w:t>
            </w:r>
          </w:p>
        </w:tc>
      </w:tr>
      <w:tr w:rsidR="000C48A5" w:rsidRPr="00A62C31" w:rsidTr="000C7060">
        <w:trPr>
          <w:gridAfter w:val="1"/>
          <w:wAfter w:w="10" w:type="dxa"/>
          <w:trHeight w:val="144"/>
          <w:tblCellSpacing w:w="20" w:type="nil"/>
        </w:trPr>
        <w:tc>
          <w:tcPr>
            <w:tcW w:w="689" w:type="dxa"/>
            <w:tcMar>
              <w:top w:w="50" w:type="dxa"/>
              <w:left w:w="100" w:type="dxa"/>
            </w:tcMar>
            <w:vAlign w:val="center"/>
          </w:tcPr>
          <w:p w:rsidR="000C48A5" w:rsidRDefault="000C48A5" w:rsidP="000C48A5">
            <w:r>
              <w:rPr>
                <w:color w:val="000000"/>
                <w:sz w:val="24"/>
              </w:rPr>
              <w:t>1.1</w:t>
            </w:r>
          </w:p>
        </w:tc>
        <w:tc>
          <w:tcPr>
            <w:tcW w:w="2146" w:type="dxa"/>
            <w:tcMar>
              <w:top w:w="50" w:type="dxa"/>
              <w:left w:w="100" w:type="dxa"/>
            </w:tcMar>
            <w:vAlign w:val="center"/>
          </w:tcPr>
          <w:p w:rsidR="000C48A5" w:rsidRDefault="000C48A5" w:rsidP="000C48A5">
            <w:pPr>
              <w:ind w:left="135"/>
            </w:pPr>
            <w:r>
              <w:rPr>
                <w:color w:val="000000"/>
                <w:sz w:val="24"/>
              </w:rPr>
              <w:t>Музыкальный фольклор народов Европы</w:t>
            </w:r>
          </w:p>
        </w:tc>
        <w:tc>
          <w:tcPr>
            <w:tcW w:w="1030" w:type="dxa"/>
            <w:tcMar>
              <w:top w:w="50" w:type="dxa"/>
              <w:left w:w="100" w:type="dxa"/>
            </w:tcMar>
            <w:vAlign w:val="center"/>
          </w:tcPr>
          <w:p w:rsidR="000C48A5" w:rsidRDefault="000C48A5" w:rsidP="000C48A5">
            <w:pPr>
              <w:ind w:left="135"/>
              <w:jc w:val="center"/>
            </w:pPr>
            <w:r>
              <w:rPr>
                <w:color w:val="000000"/>
                <w:sz w:val="24"/>
              </w:rPr>
              <w:t xml:space="preserve"> 3 </w:t>
            </w:r>
          </w:p>
        </w:tc>
        <w:tc>
          <w:tcPr>
            <w:tcW w:w="1793" w:type="dxa"/>
            <w:tcMar>
              <w:top w:w="50" w:type="dxa"/>
              <w:left w:w="100" w:type="dxa"/>
            </w:tcMar>
            <w:vAlign w:val="center"/>
          </w:tcPr>
          <w:p w:rsidR="000C48A5" w:rsidRPr="0063168F" w:rsidRDefault="000C48A5" w:rsidP="000C48A5">
            <w:pPr>
              <w:ind w:left="135"/>
              <w:jc w:val="center"/>
            </w:pPr>
            <w:r>
              <w:t>0</w:t>
            </w:r>
          </w:p>
        </w:tc>
        <w:tc>
          <w:tcPr>
            <w:tcW w:w="1852" w:type="dxa"/>
            <w:tcMar>
              <w:top w:w="50" w:type="dxa"/>
              <w:left w:w="100" w:type="dxa"/>
            </w:tcMar>
            <w:vAlign w:val="center"/>
          </w:tcPr>
          <w:p w:rsidR="000C48A5" w:rsidRPr="006F3472" w:rsidRDefault="000C48A5" w:rsidP="000C48A5">
            <w:pPr>
              <w:ind w:left="135"/>
              <w:jc w:val="center"/>
            </w:pPr>
            <w:r>
              <w:t>0</w:t>
            </w:r>
          </w:p>
        </w:tc>
        <w:tc>
          <w:tcPr>
            <w:tcW w:w="2136" w:type="dxa"/>
            <w:gridSpan w:val="2"/>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41">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w:t>
              </w:r>
              <w:r w:rsidRPr="0063168F">
                <w:rPr>
                  <w:color w:val="0000FF"/>
                  <w:u w:val="single"/>
                </w:rPr>
                <w:t>9</w:t>
              </w:r>
              <w:r>
                <w:rPr>
                  <w:color w:val="0000FF"/>
                  <w:u w:val="single"/>
                </w:rPr>
                <w:t>b</w:t>
              </w:r>
              <w:r w:rsidRPr="0063168F">
                <w:rPr>
                  <w:color w:val="0000FF"/>
                  <w:u w:val="single"/>
                </w:rPr>
                <w:t>004</w:t>
              </w:r>
            </w:hyperlink>
          </w:p>
        </w:tc>
      </w:tr>
      <w:tr w:rsidR="000C48A5" w:rsidRPr="00A62C31" w:rsidTr="000C7060">
        <w:trPr>
          <w:gridAfter w:val="1"/>
          <w:wAfter w:w="10" w:type="dxa"/>
          <w:trHeight w:val="144"/>
          <w:tblCellSpacing w:w="20" w:type="nil"/>
        </w:trPr>
        <w:tc>
          <w:tcPr>
            <w:tcW w:w="689" w:type="dxa"/>
            <w:tcMar>
              <w:top w:w="50" w:type="dxa"/>
              <w:left w:w="100" w:type="dxa"/>
            </w:tcMar>
            <w:vAlign w:val="center"/>
          </w:tcPr>
          <w:p w:rsidR="000C48A5" w:rsidRDefault="000C48A5" w:rsidP="000C48A5">
            <w:r>
              <w:rPr>
                <w:color w:val="000000"/>
                <w:sz w:val="24"/>
              </w:rPr>
              <w:t>1.2</w:t>
            </w:r>
          </w:p>
        </w:tc>
        <w:tc>
          <w:tcPr>
            <w:tcW w:w="2146" w:type="dxa"/>
            <w:tcMar>
              <w:top w:w="50" w:type="dxa"/>
              <w:left w:w="100" w:type="dxa"/>
            </w:tcMar>
            <w:vAlign w:val="center"/>
          </w:tcPr>
          <w:p w:rsidR="000C48A5" w:rsidRPr="0063168F" w:rsidRDefault="000C48A5" w:rsidP="000C48A5">
            <w:pPr>
              <w:ind w:left="135"/>
            </w:pPr>
            <w:r w:rsidRPr="0063168F">
              <w:rPr>
                <w:color w:val="000000"/>
                <w:sz w:val="24"/>
              </w:rPr>
              <w:t>Музыкальный фольклор народов Азии и Африки</w:t>
            </w:r>
          </w:p>
        </w:tc>
        <w:tc>
          <w:tcPr>
            <w:tcW w:w="1030" w:type="dxa"/>
            <w:tcMar>
              <w:top w:w="50" w:type="dxa"/>
              <w:left w:w="100" w:type="dxa"/>
            </w:tcMar>
            <w:vAlign w:val="center"/>
          </w:tcPr>
          <w:p w:rsidR="000C48A5" w:rsidRDefault="000C48A5" w:rsidP="000C48A5">
            <w:pPr>
              <w:ind w:left="135"/>
              <w:jc w:val="center"/>
            </w:pPr>
            <w:r w:rsidRPr="0063168F">
              <w:rPr>
                <w:color w:val="000000"/>
                <w:sz w:val="24"/>
              </w:rPr>
              <w:t xml:space="preserve"> </w:t>
            </w:r>
            <w:r>
              <w:rPr>
                <w:color w:val="000000"/>
                <w:sz w:val="24"/>
              </w:rPr>
              <w:t xml:space="preserve">2 </w:t>
            </w:r>
          </w:p>
        </w:tc>
        <w:tc>
          <w:tcPr>
            <w:tcW w:w="1793" w:type="dxa"/>
            <w:tcMar>
              <w:top w:w="50" w:type="dxa"/>
              <w:left w:w="100" w:type="dxa"/>
            </w:tcMar>
            <w:vAlign w:val="center"/>
          </w:tcPr>
          <w:p w:rsidR="000C48A5" w:rsidRPr="0063168F" w:rsidRDefault="000C48A5" w:rsidP="000C48A5">
            <w:pPr>
              <w:ind w:left="135"/>
              <w:jc w:val="center"/>
            </w:pPr>
            <w:r>
              <w:t>0</w:t>
            </w:r>
          </w:p>
        </w:tc>
        <w:tc>
          <w:tcPr>
            <w:tcW w:w="1852" w:type="dxa"/>
            <w:tcMar>
              <w:top w:w="50" w:type="dxa"/>
              <w:left w:w="100" w:type="dxa"/>
            </w:tcMar>
            <w:vAlign w:val="center"/>
          </w:tcPr>
          <w:p w:rsidR="000C48A5" w:rsidRPr="006F3472" w:rsidRDefault="000C48A5" w:rsidP="000C48A5">
            <w:pPr>
              <w:ind w:left="135"/>
              <w:jc w:val="center"/>
            </w:pPr>
            <w:r>
              <w:t>0</w:t>
            </w:r>
          </w:p>
        </w:tc>
        <w:tc>
          <w:tcPr>
            <w:tcW w:w="2136" w:type="dxa"/>
            <w:gridSpan w:val="2"/>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42">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w:t>
              </w:r>
              <w:r w:rsidRPr="0063168F">
                <w:rPr>
                  <w:color w:val="0000FF"/>
                  <w:u w:val="single"/>
                </w:rPr>
                <w:t>9</w:t>
              </w:r>
              <w:r>
                <w:rPr>
                  <w:color w:val="0000FF"/>
                  <w:u w:val="single"/>
                </w:rPr>
                <w:t>b</w:t>
              </w:r>
              <w:r w:rsidRPr="0063168F">
                <w:rPr>
                  <w:color w:val="0000FF"/>
                  <w:u w:val="single"/>
                </w:rPr>
                <w:t>004</w:t>
              </w:r>
            </w:hyperlink>
          </w:p>
        </w:tc>
      </w:tr>
      <w:tr w:rsidR="000C48A5" w:rsidTr="000C7060">
        <w:trPr>
          <w:gridAfter w:val="1"/>
          <w:wAfter w:w="10" w:type="dxa"/>
          <w:trHeight w:val="144"/>
          <w:tblCellSpacing w:w="20" w:type="nil"/>
        </w:trPr>
        <w:tc>
          <w:tcPr>
            <w:tcW w:w="2835" w:type="dxa"/>
            <w:gridSpan w:val="2"/>
            <w:tcMar>
              <w:top w:w="50" w:type="dxa"/>
              <w:left w:w="100" w:type="dxa"/>
            </w:tcMar>
            <w:vAlign w:val="center"/>
          </w:tcPr>
          <w:p w:rsidR="000C48A5" w:rsidRDefault="000C48A5" w:rsidP="000C48A5">
            <w:pPr>
              <w:ind w:left="135"/>
            </w:pPr>
            <w:r>
              <w:rPr>
                <w:color w:val="000000"/>
                <w:sz w:val="24"/>
              </w:rPr>
              <w:t>Итого по разделу</w:t>
            </w:r>
          </w:p>
        </w:tc>
        <w:tc>
          <w:tcPr>
            <w:tcW w:w="1030" w:type="dxa"/>
            <w:tcMar>
              <w:top w:w="50" w:type="dxa"/>
              <w:left w:w="100" w:type="dxa"/>
            </w:tcMar>
            <w:vAlign w:val="center"/>
          </w:tcPr>
          <w:p w:rsidR="000C48A5" w:rsidRDefault="000C48A5" w:rsidP="000C48A5">
            <w:pPr>
              <w:ind w:left="135"/>
              <w:jc w:val="center"/>
            </w:pPr>
            <w:r>
              <w:rPr>
                <w:color w:val="000000"/>
                <w:sz w:val="24"/>
              </w:rPr>
              <w:t xml:space="preserve"> 5 </w:t>
            </w:r>
          </w:p>
        </w:tc>
        <w:tc>
          <w:tcPr>
            <w:tcW w:w="5781" w:type="dxa"/>
            <w:gridSpan w:val="4"/>
            <w:tcMar>
              <w:top w:w="50" w:type="dxa"/>
              <w:left w:w="100" w:type="dxa"/>
            </w:tcMar>
            <w:vAlign w:val="center"/>
          </w:tcPr>
          <w:p w:rsidR="000C48A5" w:rsidRPr="0063168F" w:rsidRDefault="000C48A5" w:rsidP="000C48A5">
            <w:r>
              <w:t xml:space="preserve">                 0                                   0</w:t>
            </w:r>
          </w:p>
        </w:tc>
      </w:tr>
      <w:tr w:rsidR="000C48A5" w:rsidTr="000C7060">
        <w:trPr>
          <w:trHeight w:val="144"/>
          <w:tblCellSpacing w:w="20" w:type="nil"/>
        </w:trPr>
        <w:tc>
          <w:tcPr>
            <w:tcW w:w="9656" w:type="dxa"/>
            <w:gridSpan w:val="8"/>
            <w:tcMar>
              <w:top w:w="50" w:type="dxa"/>
              <w:left w:w="100" w:type="dxa"/>
            </w:tcMar>
            <w:vAlign w:val="center"/>
          </w:tcPr>
          <w:p w:rsidR="000C48A5" w:rsidRDefault="000C48A5" w:rsidP="000C48A5">
            <w:pPr>
              <w:ind w:left="135"/>
            </w:pPr>
            <w:r>
              <w:rPr>
                <w:b/>
                <w:color w:val="000000"/>
                <w:sz w:val="24"/>
              </w:rPr>
              <w:t>Раздел 2.</w:t>
            </w:r>
            <w:r>
              <w:rPr>
                <w:color w:val="000000"/>
                <w:sz w:val="24"/>
              </w:rPr>
              <w:t xml:space="preserve"> </w:t>
            </w:r>
            <w:r>
              <w:rPr>
                <w:b/>
                <w:color w:val="000000"/>
                <w:sz w:val="24"/>
              </w:rPr>
              <w:t>Европейская классическая музыка</w:t>
            </w:r>
          </w:p>
        </w:tc>
      </w:tr>
      <w:tr w:rsidR="000C48A5" w:rsidRPr="00A62C31" w:rsidTr="000C7060">
        <w:trPr>
          <w:gridAfter w:val="1"/>
          <w:wAfter w:w="10" w:type="dxa"/>
          <w:trHeight w:val="144"/>
          <w:tblCellSpacing w:w="20" w:type="nil"/>
        </w:trPr>
        <w:tc>
          <w:tcPr>
            <w:tcW w:w="689" w:type="dxa"/>
            <w:tcMar>
              <w:top w:w="50" w:type="dxa"/>
              <w:left w:w="100" w:type="dxa"/>
            </w:tcMar>
            <w:vAlign w:val="center"/>
          </w:tcPr>
          <w:p w:rsidR="000C48A5" w:rsidRDefault="000C48A5" w:rsidP="000C48A5">
            <w:r>
              <w:rPr>
                <w:color w:val="000000"/>
                <w:sz w:val="24"/>
              </w:rPr>
              <w:t>2.1</w:t>
            </w:r>
          </w:p>
        </w:tc>
        <w:tc>
          <w:tcPr>
            <w:tcW w:w="2146" w:type="dxa"/>
            <w:tcMar>
              <w:top w:w="50" w:type="dxa"/>
              <w:left w:w="100" w:type="dxa"/>
            </w:tcMar>
            <w:vAlign w:val="center"/>
          </w:tcPr>
          <w:p w:rsidR="000C48A5" w:rsidRDefault="000C48A5" w:rsidP="000C48A5">
            <w:pPr>
              <w:ind w:left="135"/>
            </w:pPr>
            <w:r>
              <w:rPr>
                <w:color w:val="000000"/>
                <w:sz w:val="24"/>
              </w:rPr>
              <w:t>Национальные истоки классической музыки</w:t>
            </w:r>
          </w:p>
        </w:tc>
        <w:tc>
          <w:tcPr>
            <w:tcW w:w="1030" w:type="dxa"/>
            <w:tcMar>
              <w:top w:w="50" w:type="dxa"/>
              <w:left w:w="100" w:type="dxa"/>
            </w:tcMar>
            <w:vAlign w:val="center"/>
          </w:tcPr>
          <w:p w:rsidR="000C48A5" w:rsidRDefault="000C48A5" w:rsidP="000C48A5">
            <w:pPr>
              <w:ind w:left="135"/>
              <w:jc w:val="center"/>
            </w:pPr>
            <w:r>
              <w:rPr>
                <w:color w:val="000000"/>
                <w:sz w:val="24"/>
              </w:rPr>
              <w:t xml:space="preserve"> 3 </w:t>
            </w:r>
          </w:p>
        </w:tc>
        <w:tc>
          <w:tcPr>
            <w:tcW w:w="1793" w:type="dxa"/>
            <w:tcMar>
              <w:top w:w="50" w:type="dxa"/>
              <w:left w:w="100" w:type="dxa"/>
            </w:tcMar>
            <w:vAlign w:val="center"/>
          </w:tcPr>
          <w:p w:rsidR="000C48A5" w:rsidRPr="0063168F" w:rsidRDefault="000C48A5" w:rsidP="000C48A5">
            <w:pPr>
              <w:ind w:left="135"/>
              <w:jc w:val="center"/>
            </w:pPr>
            <w:r>
              <w:t>0</w:t>
            </w:r>
          </w:p>
        </w:tc>
        <w:tc>
          <w:tcPr>
            <w:tcW w:w="1852" w:type="dxa"/>
            <w:tcMar>
              <w:top w:w="50" w:type="dxa"/>
              <w:left w:w="100" w:type="dxa"/>
            </w:tcMar>
            <w:vAlign w:val="center"/>
          </w:tcPr>
          <w:p w:rsidR="000C48A5" w:rsidRPr="006F3472" w:rsidRDefault="000C48A5" w:rsidP="000C48A5">
            <w:pPr>
              <w:ind w:left="135"/>
              <w:jc w:val="center"/>
            </w:pPr>
            <w:r>
              <w:t>0</w:t>
            </w:r>
          </w:p>
        </w:tc>
        <w:tc>
          <w:tcPr>
            <w:tcW w:w="2136" w:type="dxa"/>
            <w:gridSpan w:val="2"/>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43">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w:t>
              </w:r>
              <w:r w:rsidRPr="0063168F">
                <w:rPr>
                  <w:color w:val="0000FF"/>
                  <w:u w:val="single"/>
                </w:rPr>
                <w:t>9</w:t>
              </w:r>
              <w:r>
                <w:rPr>
                  <w:color w:val="0000FF"/>
                  <w:u w:val="single"/>
                </w:rPr>
                <w:t>b</w:t>
              </w:r>
              <w:r w:rsidRPr="0063168F">
                <w:rPr>
                  <w:color w:val="0000FF"/>
                  <w:u w:val="single"/>
                </w:rPr>
                <w:t>004</w:t>
              </w:r>
            </w:hyperlink>
          </w:p>
        </w:tc>
      </w:tr>
      <w:tr w:rsidR="000C48A5" w:rsidRPr="00A62C31" w:rsidTr="000C7060">
        <w:trPr>
          <w:gridAfter w:val="1"/>
          <w:wAfter w:w="10" w:type="dxa"/>
          <w:trHeight w:val="144"/>
          <w:tblCellSpacing w:w="20" w:type="nil"/>
        </w:trPr>
        <w:tc>
          <w:tcPr>
            <w:tcW w:w="689" w:type="dxa"/>
            <w:tcMar>
              <w:top w:w="50" w:type="dxa"/>
              <w:left w:w="100" w:type="dxa"/>
            </w:tcMar>
            <w:vAlign w:val="center"/>
          </w:tcPr>
          <w:p w:rsidR="000C48A5" w:rsidRDefault="000C48A5" w:rsidP="000C48A5">
            <w:r>
              <w:rPr>
                <w:color w:val="000000"/>
                <w:sz w:val="24"/>
              </w:rPr>
              <w:t>2.2</w:t>
            </w:r>
          </w:p>
        </w:tc>
        <w:tc>
          <w:tcPr>
            <w:tcW w:w="2146" w:type="dxa"/>
            <w:tcMar>
              <w:top w:w="50" w:type="dxa"/>
              <w:left w:w="100" w:type="dxa"/>
            </w:tcMar>
            <w:vAlign w:val="center"/>
          </w:tcPr>
          <w:p w:rsidR="000C48A5" w:rsidRDefault="000C48A5" w:rsidP="000C48A5">
            <w:pPr>
              <w:ind w:left="135"/>
              <w:rPr>
                <w:b/>
                <w:color w:val="000000"/>
                <w:sz w:val="24"/>
              </w:rPr>
            </w:pPr>
            <w:r w:rsidRPr="00F46719">
              <w:rPr>
                <w:b/>
                <w:color w:val="000000"/>
                <w:sz w:val="24"/>
              </w:rPr>
              <w:t>Музыка-зеркало эпохи</w:t>
            </w:r>
          </w:p>
          <w:p w:rsidR="000C48A5" w:rsidRDefault="000C48A5" w:rsidP="000C48A5">
            <w:pPr>
              <w:ind w:left="135"/>
              <w:rPr>
                <w:b/>
                <w:color w:val="000000"/>
                <w:sz w:val="24"/>
              </w:rPr>
            </w:pPr>
          </w:p>
          <w:p w:rsidR="000C48A5" w:rsidRPr="007D5459" w:rsidRDefault="000C48A5" w:rsidP="000C48A5">
            <w:pPr>
              <w:ind w:left="135"/>
              <w:rPr>
                <w:b/>
              </w:rPr>
            </w:pPr>
          </w:p>
        </w:tc>
        <w:tc>
          <w:tcPr>
            <w:tcW w:w="1030" w:type="dxa"/>
            <w:tcMar>
              <w:top w:w="50" w:type="dxa"/>
              <w:left w:w="100" w:type="dxa"/>
            </w:tcMar>
            <w:vAlign w:val="center"/>
          </w:tcPr>
          <w:p w:rsidR="000C48A5" w:rsidRDefault="000C48A5" w:rsidP="000C48A5">
            <w:pPr>
              <w:ind w:left="135"/>
              <w:jc w:val="center"/>
            </w:pPr>
            <w:r>
              <w:rPr>
                <w:color w:val="000000"/>
                <w:sz w:val="24"/>
              </w:rPr>
              <w:t xml:space="preserve"> 1 </w:t>
            </w:r>
          </w:p>
        </w:tc>
        <w:tc>
          <w:tcPr>
            <w:tcW w:w="1793" w:type="dxa"/>
            <w:tcMar>
              <w:top w:w="50" w:type="dxa"/>
              <w:left w:w="100" w:type="dxa"/>
            </w:tcMar>
            <w:vAlign w:val="center"/>
          </w:tcPr>
          <w:p w:rsidR="000C48A5" w:rsidRPr="0063168F" w:rsidRDefault="000C48A5" w:rsidP="000C48A5">
            <w:pPr>
              <w:ind w:left="135"/>
              <w:jc w:val="center"/>
            </w:pPr>
            <w:r>
              <w:t>0</w:t>
            </w:r>
          </w:p>
        </w:tc>
        <w:tc>
          <w:tcPr>
            <w:tcW w:w="1852" w:type="dxa"/>
            <w:tcMar>
              <w:top w:w="50" w:type="dxa"/>
              <w:left w:w="100" w:type="dxa"/>
            </w:tcMar>
            <w:vAlign w:val="center"/>
          </w:tcPr>
          <w:p w:rsidR="000C48A5" w:rsidRDefault="000C48A5" w:rsidP="000C48A5">
            <w:pPr>
              <w:ind w:left="135"/>
              <w:jc w:val="center"/>
            </w:pPr>
            <w:r>
              <w:t>0</w:t>
            </w:r>
          </w:p>
        </w:tc>
        <w:tc>
          <w:tcPr>
            <w:tcW w:w="2136" w:type="dxa"/>
            <w:gridSpan w:val="2"/>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44">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w:t>
              </w:r>
              <w:r w:rsidRPr="0063168F">
                <w:rPr>
                  <w:color w:val="0000FF"/>
                  <w:u w:val="single"/>
                </w:rPr>
                <w:t>9</w:t>
              </w:r>
              <w:r>
                <w:rPr>
                  <w:color w:val="0000FF"/>
                  <w:u w:val="single"/>
                </w:rPr>
                <w:t>b</w:t>
              </w:r>
              <w:r w:rsidRPr="0063168F">
                <w:rPr>
                  <w:color w:val="0000FF"/>
                  <w:u w:val="single"/>
                </w:rPr>
                <w:t>004</w:t>
              </w:r>
            </w:hyperlink>
          </w:p>
        </w:tc>
      </w:tr>
      <w:tr w:rsidR="000C48A5" w:rsidTr="000C7060">
        <w:trPr>
          <w:gridAfter w:val="1"/>
          <w:wAfter w:w="10" w:type="dxa"/>
          <w:trHeight w:val="144"/>
          <w:tblCellSpacing w:w="20" w:type="nil"/>
        </w:trPr>
        <w:tc>
          <w:tcPr>
            <w:tcW w:w="2835" w:type="dxa"/>
            <w:gridSpan w:val="2"/>
            <w:tcMar>
              <w:top w:w="50" w:type="dxa"/>
              <w:left w:w="100" w:type="dxa"/>
            </w:tcMar>
            <w:vAlign w:val="center"/>
          </w:tcPr>
          <w:p w:rsidR="000C48A5" w:rsidRPr="0096539C" w:rsidRDefault="000C48A5" w:rsidP="000C48A5">
            <w:pPr>
              <w:ind w:left="135"/>
              <w:rPr>
                <w:b/>
              </w:rPr>
            </w:pPr>
            <w:r w:rsidRPr="0096539C">
              <w:rPr>
                <w:b/>
                <w:color w:val="000000"/>
                <w:sz w:val="24"/>
              </w:rPr>
              <w:t>Итого по разделу</w:t>
            </w:r>
          </w:p>
        </w:tc>
        <w:tc>
          <w:tcPr>
            <w:tcW w:w="1030" w:type="dxa"/>
            <w:tcMar>
              <w:top w:w="50" w:type="dxa"/>
              <w:left w:w="100" w:type="dxa"/>
            </w:tcMar>
            <w:vAlign w:val="center"/>
          </w:tcPr>
          <w:p w:rsidR="000C48A5" w:rsidRPr="0096539C" w:rsidRDefault="000C48A5" w:rsidP="000C48A5">
            <w:pPr>
              <w:ind w:left="135"/>
              <w:jc w:val="center"/>
              <w:rPr>
                <w:b/>
              </w:rPr>
            </w:pPr>
            <w:r w:rsidRPr="0096539C">
              <w:rPr>
                <w:b/>
                <w:color w:val="000000"/>
                <w:sz w:val="24"/>
              </w:rPr>
              <w:t xml:space="preserve"> 4 </w:t>
            </w:r>
          </w:p>
        </w:tc>
        <w:tc>
          <w:tcPr>
            <w:tcW w:w="5781" w:type="dxa"/>
            <w:gridSpan w:val="4"/>
            <w:tcMar>
              <w:top w:w="50" w:type="dxa"/>
              <w:left w:w="100" w:type="dxa"/>
            </w:tcMar>
            <w:vAlign w:val="center"/>
          </w:tcPr>
          <w:p w:rsidR="000C48A5" w:rsidRPr="0096539C" w:rsidRDefault="000C48A5" w:rsidP="000C48A5">
            <w:pPr>
              <w:rPr>
                <w:b/>
              </w:rPr>
            </w:pPr>
            <w:r w:rsidRPr="0096539C">
              <w:rPr>
                <w:b/>
              </w:rPr>
              <w:t xml:space="preserve">                 0                                 0</w:t>
            </w:r>
          </w:p>
        </w:tc>
      </w:tr>
      <w:tr w:rsidR="000C48A5" w:rsidTr="000C7060">
        <w:trPr>
          <w:trHeight w:val="144"/>
          <w:tblCellSpacing w:w="20" w:type="nil"/>
        </w:trPr>
        <w:tc>
          <w:tcPr>
            <w:tcW w:w="9656" w:type="dxa"/>
            <w:gridSpan w:val="8"/>
            <w:tcMar>
              <w:top w:w="50" w:type="dxa"/>
              <w:left w:w="100" w:type="dxa"/>
            </w:tcMar>
            <w:vAlign w:val="center"/>
          </w:tcPr>
          <w:p w:rsidR="000C48A5" w:rsidRDefault="000C48A5" w:rsidP="000C48A5">
            <w:pPr>
              <w:ind w:left="135"/>
            </w:pPr>
            <w:r>
              <w:rPr>
                <w:b/>
                <w:color w:val="000000"/>
                <w:sz w:val="24"/>
              </w:rPr>
              <w:t>Раздел 3.</w:t>
            </w:r>
            <w:r>
              <w:rPr>
                <w:color w:val="000000"/>
                <w:sz w:val="24"/>
              </w:rPr>
              <w:t xml:space="preserve"> </w:t>
            </w:r>
            <w:r>
              <w:rPr>
                <w:b/>
                <w:color w:val="000000"/>
                <w:sz w:val="24"/>
              </w:rPr>
              <w:t>Духовная музыка</w:t>
            </w:r>
          </w:p>
        </w:tc>
      </w:tr>
      <w:tr w:rsidR="000C48A5" w:rsidRPr="00A62C31" w:rsidTr="000C7060">
        <w:trPr>
          <w:gridAfter w:val="1"/>
          <w:wAfter w:w="10" w:type="dxa"/>
          <w:trHeight w:val="144"/>
          <w:tblCellSpacing w:w="20" w:type="nil"/>
        </w:trPr>
        <w:tc>
          <w:tcPr>
            <w:tcW w:w="689" w:type="dxa"/>
            <w:tcMar>
              <w:top w:w="50" w:type="dxa"/>
              <w:left w:w="100" w:type="dxa"/>
            </w:tcMar>
            <w:vAlign w:val="center"/>
          </w:tcPr>
          <w:p w:rsidR="000C48A5" w:rsidRDefault="000C48A5" w:rsidP="000C48A5">
            <w:r>
              <w:rPr>
                <w:color w:val="000000"/>
                <w:sz w:val="24"/>
              </w:rPr>
              <w:t>3.1</w:t>
            </w:r>
          </w:p>
        </w:tc>
        <w:tc>
          <w:tcPr>
            <w:tcW w:w="2146" w:type="dxa"/>
            <w:tcMar>
              <w:top w:w="50" w:type="dxa"/>
              <w:left w:w="100" w:type="dxa"/>
            </w:tcMar>
            <w:vAlign w:val="center"/>
          </w:tcPr>
          <w:p w:rsidR="000C48A5" w:rsidRDefault="000C48A5" w:rsidP="000C48A5">
            <w:pPr>
              <w:ind w:left="135"/>
            </w:pPr>
            <w:r>
              <w:rPr>
                <w:color w:val="000000"/>
                <w:sz w:val="24"/>
              </w:rPr>
              <w:t>Храмовый синтез искусств</w:t>
            </w:r>
          </w:p>
        </w:tc>
        <w:tc>
          <w:tcPr>
            <w:tcW w:w="1030" w:type="dxa"/>
            <w:tcMar>
              <w:top w:w="50" w:type="dxa"/>
              <w:left w:w="100" w:type="dxa"/>
            </w:tcMar>
            <w:vAlign w:val="center"/>
          </w:tcPr>
          <w:p w:rsidR="000C48A5" w:rsidRDefault="000C48A5" w:rsidP="000C48A5">
            <w:pPr>
              <w:ind w:left="135"/>
              <w:jc w:val="center"/>
            </w:pPr>
            <w:r>
              <w:rPr>
                <w:color w:val="000000"/>
                <w:sz w:val="24"/>
              </w:rPr>
              <w:t xml:space="preserve"> 2 </w:t>
            </w:r>
          </w:p>
        </w:tc>
        <w:tc>
          <w:tcPr>
            <w:tcW w:w="1793" w:type="dxa"/>
            <w:tcMar>
              <w:top w:w="50" w:type="dxa"/>
              <w:left w:w="100" w:type="dxa"/>
            </w:tcMar>
            <w:vAlign w:val="center"/>
          </w:tcPr>
          <w:p w:rsidR="000C48A5" w:rsidRPr="0063168F" w:rsidRDefault="000C48A5" w:rsidP="000C48A5">
            <w:pPr>
              <w:ind w:left="135"/>
              <w:jc w:val="center"/>
            </w:pPr>
            <w:r>
              <w:t>0</w:t>
            </w:r>
          </w:p>
        </w:tc>
        <w:tc>
          <w:tcPr>
            <w:tcW w:w="1852" w:type="dxa"/>
            <w:tcMar>
              <w:top w:w="50" w:type="dxa"/>
              <w:left w:w="100" w:type="dxa"/>
            </w:tcMar>
            <w:vAlign w:val="center"/>
          </w:tcPr>
          <w:p w:rsidR="000C48A5" w:rsidRPr="006F3472" w:rsidRDefault="000C48A5" w:rsidP="000C48A5">
            <w:pPr>
              <w:ind w:left="135"/>
              <w:jc w:val="center"/>
            </w:pPr>
            <w:r>
              <w:t>0</w:t>
            </w:r>
          </w:p>
        </w:tc>
        <w:tc>
          <w:tcPr>
            <w:tcW w:w="2136" w:type="dxa"/>
            <w:gridSpan w:val="2"/>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45">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w:t>
              </w:r>
              <w:r w:rsidRPr="0063168F">
                <w:rPr>
                  <w:color w:val="0000FF"/>
                  <w:u w:val="single"/>
                </w:rPr>
                <w:t>9</w:t>
              </w:r>
              <w:r>
                <w:rPr>
                  <w:color w:val="0000FF"/>
                  <w:u w:val="single"/>
                </w:rPr>
                <w:t>b</w:t>
              </w:r>
              <w:r w:rsidRPr="0063168F">
                <w:rPr>
                  <w:color w:val="0000FF"/>
                  <w:u w:val="single"/>
                </w:rPr>
                <w:t>004</w:t>
              </w:r>
            </w:hyperlink>
          </w:p>
        </w:tc>
      </w:tr>
      <w:tr w:rsidR="000C48A5" w:rsidTr="000C7060">
        <w:trPr>
          <w:gridAfter w:val="1"/>
          <w:wAfter w:w="10" w:type="dxa"/>
          <w:trHeight w:val="144"/>
          <w:tblCellSpacing w:w="20" w:type="nil"/>
        </w:trPr>
        <w:tc>
          <w:tcPr>
            <w:tcW w:w="2835" w:type="dxa"/>
            <w:gridSpan w:val="2"/>
            <w:tcMar>
              <w:top w:w="50" w:type="dxa"/>
              <w:left w:w="100" w:type="dxa"/>
            </w:tcMar>
            <w:vAlign w:val="center"/>
          </w:tcPr>
          <w:p w:rsidR="000C48A5" w:rsidRPr="0096539C" w:rsidRDefault="000C48A5" w:rsidP="000C48A5">
            <w:pPr>
              <w:ind w:left="135"/>
              <w:rPr>
                <w:b/>
              </w:rPr>
            </w:pPr>
            <w:r w:rsidRPr="0096539C">
              <w:rPr>
                <w:b/>
                <w:color w:val="000000"/>
                <w:sz w:val="24"/>
              </w:rPr>
              <w:t>Итого по разделу</w:t>
            </w:r>
          </w:p>
        </w:tc>
        <w:tc>
          <w:tcPr>
            <w:tcW w:w="1030" w:type="dxa"/>
            <w:tcMar>
              <w:top w:w="50" w:type="dxa"/>
              <w:left w:w="100" w:type="dxa"/>
            </w:tcMar>
            <w:vAlign w:val="center"/>
          </w:tcPr>
          <w:p w:rsidR="000C48A5" w:rsidRPr="0096539C" w:rsidRDefault="000C48A5" w:rsidP="000C48A5">
            <w:pPr>
              <w:ind w:left="135"/>
              <w:jc w:val="center"/>
              <w:rPr>
                <w:b/>
              </w:rPr>
            </w:pPr>
            <w:r w:rsidRPr="0096539C">
              <w:rPr>
                <w:b/>
                <w:color w:val="000000"/>
                <w:sz w:val="24"/>
              </w:rPr>
              <w:t xml:space="preserve"> 2 </w:t>
            </w:r>
          </w:p>
        </w:tc>
        <w:tc>
          <w:tcPr>
            <w:tcW w:w="5781" w:type="dxa"/>
            <w:gridSpan w:val="4"/>
            <w:tcMar>
              <w:top w:w="50" w:type="dxa"/>
              <w:left w:w="100" w:type="dxa"/>
            </w:tcMar>
            <w:vAlign w:val="center"/>
          </w:tcPr>
          <w:p w:rsidR="000C48A5" w:rsidRPr="0096539C" w:rsidRDefault="000C48A5" w:rsidP="000C48A5">
            <w:pPr>
              <w:rPr>
                <w:b/>
              </w:rPr>
            </w:pPr>
            <w:r>
              <w:rPr>
                <w:b/>
              </w:rPr>
              <w:t xml:space="preserve">                0</w:t>
            </w:r>
            <w:r w:rsidRPr="0096539C">
              <w:rPr>
                <w:b/>
              </w:rPr>
              <w:t xml:space="preserve">                                0</w:t>
            </w:r>
          </w:p>
        </w:tc>
      </w:tr>
      <w:tr w:rsidR="000C48A5" w:rsidRPr="00A62C31" w:rsidTr="000C7060">
        <w:trPr>
          <w:trHeight w:val="144"/>
          <w:tblCellSpacing w:w="20" w:type="nil"/>
        </w:trPr>
        <w:tc>
          <w:tcPr>
            <w:tcW w:w="9656" w:type="dxa"/>
            <w:gridSpan w:val="8"/>
            <w:tcMar>
              <w:top w:w="50" w:type="dxa"/>
              <w:left w:w="100" w:type="dxa"/>
            </w:tcMar>
            <w:vAlign w:val="center"/>
          </w:tcPr>
          <w:p w:rsidR="000C48A5" w:rsidRPr="0063168F" w:rsidRDefault="000C48A5" w:rsidP="000C48A5">
            <w:pPr>
              <w:ind w:left="135"/>
            </w:pPr>
            <w:r>
              <w:rPr>
                <w:b/>
                <w:color w:val="000000"/>
                <w:sz w:val="24"/>
              </w:rPr>
              <w:t>Раздел 4</w:t>
            </w:r>
            <w:r w:rsidRPr="0063168F">
              <w:rPr>
                <w:b/>
                <w:color w:val="000000"/>
                <w:sz w:val="24"/>
              </w:rPr>
              <w:t>.</w:t>
            </w:r>
            <w:r w:rsidRPr="0063168F">
              <w:rPr>
                <w:color w:val="000000"/>
                <w:sz w:val="24"/>
              </w:rPr>
              <w:t xml:space="preserve"> </w:t>
            </w:r>
            <w:r w:rsidRPr="0063168F">
              <w:rPr>
                <w:b/>
                <w:color w:val="000000"/>
                <w:sz w:val="24"/>
              </w:rPr>
              <w:t>Современная музыка: основные жанры и направления</w:t>
            </w:r>
          </w:p>
        </w:tc>
      </w:tr>
      <w:tr w:rsidR="000C48A5" w:rsidRPr="00A62C31" w:rsidTr="000C7060">
        <w:trPr>
          <w:gridAfter w:val="1"/>
          <w:wAfter w:w="10" w:type="dxa"/>
          <w:trHeight w:val="144"/>
          <w:tblCellSpacing w:w="20" w:type="nil"/>
        </w:trPr>
        <w:tc>
          <w:tcPr>
            <w:tcW w:w="689" w:type="dxa"/>
            <w:tcMar>
              <w:top w:w="50" w:type="dxa"/>
              <w:left w:w="100" w:type="dxa"/>
            </w:tcMar>
            <w:vAlign w:val="center"/>
          </w:tcPr>
          <w:p w:rsidR="000C48A5" w:rsidRDefault="000C48A5" w:rsidP="000C48A5">
            <w:r>
              <w:rPr>
                <w:color w:val="000000"/>
                <w:sz w:val="24"/>
              </w:rPr>
              <w:t>4.1</w:t>
            </w:r>
          </w:p>
        </w:tc>
        <w:tc>
          <w:tcPr>
            <w:tcW w:w="2146" w:type="dxa"/>
            <w:tcMar>
              <w:top w:w="50" w:type="dxa"/>
              <w:left w:w="100" w:type="dxa"/>
            </w:tcMar>
            <w:vAlign w:val="center"/>
          </w:tcPr>
          <w:p w:rsidR="000C48A5" w:rsidRDefault="000C48A5" w:rsidP="000C48A5">
            <w:pPr>
              <w:ind w:left="135"/>
            </w:pPr>
            <w:r>
              <w:rPr>
                <w:color w:val="000000"/>
                <w:sz w:val="24"/>
              </w:rPr>
              <w:t>Мюзикл</w:t>
            </w:r>
          </w:p>
        </w:tc>
        <w:tc>
          <w:tcPr>
            <w:tcW w:w="1030" w:type="dxa"/>
            <w:tcMar>
              <w:top w:w="50" w:type="dxa"/>
              <w:left w:w="100" w:type="dxa"/>
            </w:tcMar>
            <w:vAlign w:val="center"/>
          </w:tcPr>
          <w:p w:rsidR="000C48A5" w:rsidRDefault="000C48A5" w:rsidP="000C48A5">
            <w:pPr>
              <w:ind w:left="135"/>
              <w:jc w:val="center"/>
            </w:pPr>
            <w:r>
              <w:rPr>
                <w:color w:val="000000"/>
                <w:sz w:val="24"/>
              </w:rPr>
              <w:t xml:space="preserve"> 1 </w:t>
            </w:r>
          </w:p>
        </w:tc>
        <w:tc>
          <w:tcPr>
            <w:tcW w:w="1793" w:type="dxa"/>
            <w:tcMar>
              <w:top w:w="50" w:type="dxa"/>
              <w:left w:w="100" w:type="dxa"/>
            </w:tcMar>
            <w:vAlign w:val="center"/>
          </w:tcPr>
          <w:p w:rsidR="000C48A5" w:rsidRPr="0063168F" w:rsidRDefault="000C48A5" w:rsidP="000C48A5">
            <w:pPr>
              <w:ind w:left="135"/>
              <w:jc w:val="center"/>
            </w:pPr>
            <w:r>
              <w:t>0</w:t>
            </w:r>
          </w:p>
        </w:tc>
        <w:tc>
          <w:tcPr>
            <w:tcW w:w="1852" w:type="dxa"/>
            <w:tcMar>
              <w:top w:w="50" w:type="dxa"/>
              <w:left w:w="100" w:type="dxa"/>
            </w:tcMar>
            <w:vAlign w:val="center"/>
          </w:tcPr>
          <w:p w:rsidR="000C48A5" w:rsidRPr="006F3472" w:rsidRDefault="000C48A5" w:rsidP="000C48A5">
            <w:pPr>
              <w:ind w:left="135"/>
              <w:jc w:val="center"/>
            </w:pPr>
            <w:r>
              <w:t>0</w:t>
            </w:r>
          </w:p>
        </w:tc>
        <w:tc>
          <w:tcPr>
            <w:tcW w:w="2136" w:type="dxa"/>
            <w:gridSpan w:val="2"/>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46">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w:t>
              </w:r>
              <w:r w:rsidRPr="0063168F">
                <w:rPr>
                  <w:color w:val="0000FF"/>
                  <w:u w:val="single"/>
                </w:rPr>
                <w:t>9</w:t>
              </w:r>
              <w:r>
                <w:rPr>
                  <w:color w:val="0000FF"/>
                  <w:u w:val="single"/>
                </w:rPr>
                <w:t>b</w:t>
              </w:r>
              <w:r w:rsidRPr="0063168F">
                <w:rPr>
                  <w:color w:val="0000FF"/>
                  <w:u w:val="single"/>
                </w:rPr>
                <w:t>004</w:t>
              </w:r>
            </w:hyperlink>
          </w:p>
        </w:tc>
      </w:tr>
      <w:tr w:rsidR="000C48A5" w:rsidTr="000C7060">
        <w:trPr>
          <w:gridAfter w:val="1"/>
          <w:wAfter w:w="10" w:type="dxa"/>
          <w:trHeight w:val="144"/>
          <w:tblCellSpacing w:w="20" w:type="nil"/>
        </w:trPr>
        <w:tc>
          <w:tcPr>
            <w:tcW w:w="2835" w:type="dxa"/>
            <w:gridSpan w:val="2"/>
            <w:tcMar>
              <w:top w:w="50" w:type="dxa"/>
              <w:left w:w="100" w:type="dxa"/>
            </w:tcMar>
            <w:vAlign w:val="center"/>
          </w:tcPr>
          <w:p w:rsidR="000C48A5" w:rsidRPr="0096539C" w:rsidRDefault="000C48A5" w:rsidP="000C48A5">
            <w:pPr>
              <w:ind w:left="135"/>
              <w:rPr>
                <w:b/>
              </w:rPr>
            </w:pPr>
            <w:r w:rsidRPr="0096539C">
              <w:rPr>
                <w:b/>
                <w:color w:val="000000"/>
                <w:sz w:val="24"/>
              </w:rPr>
              <w:t>Итого по разделу</w:t>
            </w:r>
          </w:p>
        </w:tc>
        <w:tc>
          <w:tcPr>
            <w:tcW w:w="1030" w:type="dxa"/>
            <w:tcMar>
              <w:top w:w="50" w:type="dxa"/>
              <w:left w:w="100" w:type="dxa"/>
            </w:tcMar>
            <w:vAlign w:val="center"/>
          </w:tcPr>
          <w:p w:rsidR="000C48A5" w:rsidRPr="0096539C" w:rsidRDefault="000C48A5" w:rsidP="000C48A5">
            <w:pPr>
              <w:ind w:left="135"/>
              <w:jc w:val="center"/>
              <w:rPr>
                <w:b/>
              </w:rPr>
            </w:pPr>
            <w:r w:rsidRPr="0096539C">
              <w:rPr>
                <w:b/>
                <w:color w:val="000000"/>
                <w:sz w:val="24"/>
              </w:rPr>
              <w:t xml:space="preserve"> 1 </w:t>
            </w:r>
          </w:p>
        </w:tc>
        <w:tc>
          <w:tcPr>
            <w:tcW w:w="5781" w:type="dxa"/>
            <w:gridSpan w:val="4"/>
            <w:tcMar>
              <w:top w:w="50" w:type="dxa"/>
              <w:left w:w="100" w:type="dxa"/>
            </w:tcMar>
            <w:vAlign w:val="center"/>
          </w:tcPr>
          <w:p w:rsidR="000C48A5" w:rsidRPr="0096539C" w:rsidRDefault="000C48A5" w:rsidP="000C48A5">
            <w:pPr>
              <w:rPr>
                <w:b/>
              </w:rPr>
            </w:pPr>
            <w:r w:rsidRPr="0096539C">
              <w:rPr>
                <w:b/>
              </w:rPr>
              <w:t xml:space="preserve">               0                                    0</w:t>
            </w:r>
          </w:p>
        </w:tc>
      </w:tr>
      <w:tr w:rsidR="000C48A5" w:rsidRPr="00A62C31" w:rsidTr="000C7060">
        <w:trPr>
          <w:trHeight w:val="144"/>
          <w:tblCellSpacing w:w="20" w:type="nil"/>
        </w:trPr>
        <w:tc>
          <w:tcPr>
            <w:tcW w:w="9656" w:type="dxa"/>
            <w:gridSpan w:val="8"/>
            <w:tcMar>
              <w:top w:w="50" w:type="dxa"/>
              <w:left w:w="100" w:type="dxa"/>
            </w:tcMar>
            <w:vAlign w:val="center"/>
          </w:tcPr>
          <w:p w:rsidR="000C48A5" w:rsidRPr="0063168F" w:rsidRDefault="000C48A5" w:rsidP="000C48A5">
            <w:pPr>
              <w:ind w:left="135"/>
            </w:pPr>
            <w:r w:rsidRPr="0063168F">
              <w:rPr>
                <w:b/>
                <w:color w:val="000000"/>
                <w:sz w:val="24"/>
              </w:rPr>
              <w:t>Раздел 5.</w:t>
            </w:r>
            <w:r w:rsidRPr="0063168F">
              <w:rPr>
                <w:color w:val="000000"/>
                <w:sz w:val="24"/>
              </w:rPr>
              <w:t xml:space="preserve"> </w:t>
            </w:r>
            <w:r w:rsidRPr="0063168F">
              <w:rPr>
                <w:b/>
                <w:color w:val="000000"/>
                <w:sz w:val="24"/>
              </w:rPr>
              <w:t>Связь музыки с другими видами искусства</w:t>
            </w:r>
          </w:p>
        </w:tc>
      </w:tr>
      <w:tr w:rsidR="000C48A5" w:rsidRPr="00A62C31" w:rsidTr="000C7060">
        <w:trPr>
          <w:gridAfter w:val="1"/>
          <w:wAfter w:w="10" w:type="dxa"/>
          <w:trHeight w:val="144"/>
          <w:tblCellSpacing w:w="20" w:type="nil"/>
        </w:trPr>
        <w:tc>
          <w:tcPr>
            <w:tcW w:w="689" w:type="dxa"/>
            <w:tcMar>
              <w:top w:w="50" w:type="dxa"/>
              <w:left w:w="100" w:type="dxa"/>
            </w:tcMar>
            <w:vAlign w:val="center"/>
          </w:tcPr>
          <w:p w:rsidR="000C48A5" w:rsidRDefault="000C48A5" w:rsidP="000C48A5">
            <w:r>
              <w:rPr>
                <w:color w:val="000000"/>
                <w:sz w:val="24"/>
              </w:rPr>
              <w:t>5.1</w:t>
            </w:r>
          </w:p>
        </w:tc>
        <w:tc>
          <w:tcPr>
            <w:tcW w:w="2146" w:type="dxa"/>
            <w:tcMar>
              <w:top w:w="50" w:type="dxa"/>
              <w:left w:w="100" w:type="dxa"/>
            </w:tcMar>
            <w:vAlign w:val="center"/>
          </w:tcPr>
          <w:p w:rsidR="000C48A5" w:rsidRDefault="000C48A5" w:rsidP="000C48A5">
            <w:pPr>
              <w:ind w:left="135"/>
            </w:pPr>
            <w:r>
              <w:rPr>
                <w:color w:val="000000"/>
                <w:sz w:val="24"/>
              </w:rPr>
              <w:t>Музыка и литература</w:t>
            </w:r>
          </w:p>
        </w:tc>
        <w:tc>
          <w:tcPr>
            <w:tcW w:w="1030" w:type="dxa"/>
            <w:tcMar>
              <w:top w:w="50" w:type="dxa"/>
              <w:left w:w="100" w:type="dxa"/>
            </w:tcMar>
            <w:vAlign w:val="center"/>
          </w:tcPr>
          <w:p w:rsidR="000C48A5" w:rsidRDefault="000C48A5" w:rsidP="000C48A5">
            <w:pPr>
              <w:ind w:left="135"/>
              <w:jc w:val="center"/>
            </w:pPr>
            <w:r>
              <w:rPr>
                <w:color w:val="000000"/>
                <w:sz w:val="24"/>
              </w:rPr>
              <w:t xml:space="preserve"> 1 </w:t>
            </w:r>
          </w:p>
        </w:tc>
        <w:tc>
          <w:tcPr>
            <w:tcW w:w="1793" w:type="dxa"/>
            <w:tcMar>
              <w:top w:w="50" w:type="dxa"/>
              <w:left w:w="100" w:type="dxa"/>
            </w:tcMar>
            <w:vAlign w:val="center"/>
          </w:tcPr>
          <w:p w:rsidR="000C48A5" w:rsidRPr="0063168F" w:rsidRDefault="000C48A5" w:rsidP="000C48A5">
            <w:pPr>
              <w:ind w:left="135"/>
              <w:jc w:val="center"/>
            </w:pPr>
            <w:r>
              <w:t>0</w:t>
            </w:r>
          </w:p>
        </w:tc>
        <w:tc>
          <w:tcPr>
            <w:tcW w:w="1852" w:type="dxa"/>
            <w:tcMar>
              <w:top w:w="50" w:type="dxa"/>
              <w:left w:w="100" w:type="dxa"/>
            </w:tcMar>
            <w:vAlign w:val="center"/>
          </w:tcPr>
          <w:p w:rsidR="000C48A5" w:rsidRPr="006F3472" w:rsidRDefault="000C48A5" w:rsidP="000C48A5">
            <w:pPr>
              <w:ind w:left="135"/>
              <w:jc w:val="center"/>
            </w:pPr>
            <w:r>
              <w:t>0</w:t>
            </w:r>
          </w:p>
        </w:tc>
        <w:tc>
          <w:tcPr>
            <w:tcW w:w="2136" w:type="dxa"/>
            <w:gridSpan w:val="2"/>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47">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w:t>
              </w:r>
              <w:r w:rsidRPr="0063168F">
                <w:rPr>
                  <w:color w:val="0000FF"/>
                  <w:u w:val="single"/>
                </w:rPr>
                <w:t>9</w:t>
              </w:r>
              <w:r>
                <w:rPr>
                  <w:color w:val="0000FF"/>
                  <w:u w:val="single"/>
                </w:rPr>
                <w:t>b</w:t>
              </w:r>
              <w:r w:rsidRPr="0063168F">
                <w:rPr>
                  <w:color w:val="0000FF"/>
                  <w:u w:val="single"/>
                </w:rPr>
                <w:t>004</w:t>
              </w:r>
            </w:hyperlink>
          </w:p>
        </w:tc>
      </w:tr>
      <w:tr w:rsidR="000C48A5" w:rsidRPr="00A62C31" w:rsidTr="000C7060">
        <w:trPr>
          <w:gridAfter w:val="1"/>
          <w:wAfter w:w="10" w:type="dxa"/>
          <w:trHeight w:val="144"/>
          <w:tblCellSpacing w:w="20" w:type="nil"/>
        </w:trPr>
        <w:tc>
          <w:tcPr>
            <w:tcW w:w="689" w:type="dxa"/>
            <w:tcMar>
              <w:top w:w="50" w:type="dxa"/>
              <w:left w:w="100" w:type="dxa"/>
            </w:tcMar>
            <w:vAlign w:val="center"/>
          </w:tcPr>
          <w:p w:rsidR="000C48A5" w:rsidRDefault="000C48A5" w:rsidP="000C48A5">
            <w:r>
              <w:rPr>
                <w:color w:val="000000"/>
                <w:sz w:val="24"/>
              </w:rPr>
              <w:t>5.2</w:t>
            </w:r>
          </w:p>
        </w:tc>
        <w:tc>
          <w:tcPr>
            <w:tcW w:w="2146" w:type="dxa"/>
            <w:tcMar>
              <w:top w:w="50" w:type="dxa"/>
              <w:left w:w="100" w:type="dxa"/>
            </w:tcMar>
            <w:vAlign w:val="center"/>
          </w:tcPr>
          <w:p w:rsidR="000C48A5" w:rsidRDefault="000C48A5" w:rsidP="000C48A5">
            <w:pPr>
              <w:ind w:left="135"/>
            </w:pPr>
            <w:r>
              <w:rPr>
                <w:color w:val="000000"/>
                <w:sz w:val="24"/>
              </w:rPr>
              <w:t>Музыка и театр</w:t>
            </w:r>
          </w:p>
        </w:tc>
        <w:tc>
          <w:tcPr>
            <w:tcW w:w="1030" w:type="dxa"/>
            <w:tcMar>
              <w:top w:w="50" w:type="dxa"/>
              <w:left w:w="100" w:type="dxa"/>
            </w:tcMar>
            <w:vAlign w:val="center"/>
          </w:tcPr>
          <w:p w:rsidR="000C48A5" w:rsidRDefault="000C48A5" w:rsidP="000C48A5">
            <w:pPr>
              <w:ind w:left="135"/>
              <w:jc w:val="center"/>
            </w:pPr>
            <w:r>
              <w:rPr>
                <w:color w:val="000000"/>
                <w:sz w:val="24"/>
              </w:rPr>
              <w:t xml:space="preserve"> 1 </w:t>
            </w:r>
          </w:p>
        </w:tc>
        <w:tc>
          <w:tcPr>
            <w:tcW w:w="1793" w:type="dxa"/>
            <w:tcMar>
              <w:top w:w="50" w:type="dxa"/>
              <w:left w:w="100" w:type="dxa"/>
            </w:tcMar>
            <w:vAlign w:val="center"/>
          </w:tcPr>
          <w:p w:rsidR="000C48A5" w:rsidRPr="0063168F" w:rsidRDefault="000C48A5" w:rsidP="000C48A5">
            <w:pPr>
              <w:ind w:left="135"/>
              <w:jc w:val="center"/>
            </w:pPr>
            <w:r>
              <w:t>0</w:t>
            </w:r>
          </w:p>
        </w:tc>
        <w:tc>
          <w:tcPr>
            <w:tcW w:w="1852" w:type="dxa"/>
            <w:tcMar>
              <w:top w:w="50" w:type="dxa"/>
              <w:left w:w="100" w:type="dxa"/>
            </w:tcMar>
            <w:vAlign w:val="center"/>
          </w:tcPr>
          <w:p w:rsidR="000C48A5" w:rsidRPr="006F3472" w:rsidRDefault="000C48A5" w:rsidP="000C48A5">
            <w:pPr>
              <w:ind w:left="135"/>
              <w:jc w:val="center"/>
            </w:pPr>
            <w:r>
              <w:t>0</w:t>
            </w:r>
          </w:p>
        </w:tc>
        <w:tc>
          <w:tcPr>
            <w:tcW w:w="2136" w:type="dxa"/>
            <w:gridSpan w:val="2"/>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48">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w:t>
              </w:r>
              <w:r w:rsidRPr="0063168F">
                <w:rPr>
                  <w:color w:val="0000FF"/>
                  <w:u w:val="single"/>
                </w:rPr>
                <w:t>9</w:t>
              </w:r>
              <w:r>
                <w:rPr>
                  <w:color w:val="0000FF"/>
                  <w:u w:val="single"/>
                </w:rPr>
                <w:t>b</w:t>
              </w:r>
              <w:r w:rsidRPr="0063168F">
                <w:rPr>
                  <w:color w:val="0000FF"/>
                  <w:u w:val="single"/>
                </w:rPr>
                <w:t>004</w:t>
              </w:r>
            </w:hyperlink>
          </w:p>
        </w:tc>
      </w:tr>
      <w:tr w:rsidR="000C48A5" w:rsidRPr="00A62C31" w:rsidTr="000C7060">
        <w:trPr>
          <w:gridAfter w:val="1"/>
          <w:wAfter w:w="10" w:type="dxa"/>
          <w:trHeight w:val="144"/>
          <w:tblCellSpacing w:w="20" w:type="nil"/>
        </w:trPr>
        <w:tc>
          <w:tcPr>
            <w:tcW w:w="689" w:type="dxa"/>
            <w:tcMar>
              <w:top w:w="50" w:type="dxa"/>
              <w:left w:w="100" w:type="dxa"/>
            </w:tcMar>
            <w:vAlign w:val="center"/>
          </w:tcPr>
          <w:p w:rsidR="000C48A5" w:rsidRDefault="000C48A5" w:rsidP="000C48A5">
            <w:r>
              <w:rPr>
                <w:color w:val="000000"/>
                <w:sz w:val="24"/>
              </w:rPr>
              <w:lastRenderedPageBreak/>
              <w:t>5.3</w:t>
            </w:r>
          </w:p>
        </w:tc>
        <w:tc>
          <w:tcPr>
            <w:tcW w:w="2146" w:type="dxa"/>
            <w:tcMar>
              <w:top w:w="50" w:type="dxa"/>
              <w:left w:w="100" w:type="dxa"/>
            </w:tcMar>
            <w:vAlign w:val="center"/>
          </w:tcPr>
          <w:p w:rsidR="000C48A5" w:rsidRPr="00521CA1" w:rsidRDefault="000C48A5" w:rsidP="000C48A5">
            <w:pPr>
              <w:ind w:left="135"/>
            </w:pPr>
            <w:r>
              <w:rPr>
                <w:color w:val="000000"/>
                <w:sz w:val="24"/>
              </w:rPr>
              <w:t>Музыка кино и телевидения</w:t>
            </w:r>
          </w:p>
        </w:tc>
        <w:tc>
          <w:tcPr>
            <w:tcW w:w="1030" w:type="dxa"/>
            <w:tcMar>
              <w:top w:w="50" w:type="dxa"/>
              <w:left w:w="100" w:type="dxa"/>
            </w:tcMar>
            <w:vAlign w:val="center"/>
          </w:tcPr>
          <w:p w:rsidR="000C48A5" w:rsidRDefault="000C48A5" w:rsidP="000C48A5">
            <w:pPr>
              <w:ind w:left="135"/>
              <w:jc w:val="center"/>
            </w:pPr>
            <w:r>
              <w:rPr>
                <w:color w:val="000000"/>
                <w:sz w:val="24"/>
              </w:rPr>
              <w:t xml:space="preserve"> 2 </w:t>
            </w:r>
          </w:p>
        </w:tc>
        <w:tc>
          <w:tcPr>
            <w:tcW w:w="1793" w:type="dxa"/>
            <w:tcMar>
              <w:top w:w="50" w:type="dxa"/>
              <w:left w:w="100" w:type="dxa"/>
            </w:tcMar>
            <w:vAlign w:val="center"/>
          </w:tcPr>
          <w:p w:rsidR="000C48A5" w:rsidRPr="00B075CF" w:rsidRDefault="000C48A5" w:rsidP="000C48A5">
            <w:pPr>
              <w:ind w:left="135"/>
              <w:jc w:val="center"/>
              <w:rPr>
                <w:rFonts w:cs="Times New Roman"/>
                <w:b/>
              </w:rPr>
            </w:pPr>
            <w:r>
              <w:rPr>
                <w:rFonts w:cs="Times New Roman"/>
                <w:b/>
              </w:rPr>
              <w:t>0</w:t>
            </w:r>
          </w:p>
        </w:tc>
        <w:tc>
          <w:tcPr>
            <w:tcW w:w="1852" w:type="dxa"/>
            <w:tcMar>
              <w:top w:w="50" w:type="dxa"/>
              <w:left w:w="100" w:type="dxa"/>
            </w:tcMar>
            <w:vAlign w:val="center"/>
          </w:tcPr>
          <w:p w:rsidR="000C48A5" w:rsidRPr="00232308" w:rsidRDefault="000C48A5" w:rsidP="000C48A5">
            <w:pPr>
              <w:ind w:left="135"/>
              <w:jc w:val="center"/>
            </w:pPr>
            <w:r>
              <w:t>0</w:t>
            </w:r>
          </w:p>
        </w:tc>
        <w:tc>
          <w:tcPr>
            <w:tcW w:w="2136" w:type="dxa"/>
            <w:gridSpan w:val="2"/>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49">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w:t>
              </w:r>
              <w:r w:rsidRPr="0063168F">
                <w:rPr>
                  <w:color w:val="0000FF"/>
                  <w:u w:val="single"/>
                </w:rPr>
                <w:t>9</w:t>
              </w:r>
              <w:r>
                <w:rPr>
                  <w:color w:val="0000FF"/>
                  <w:u w:val="single"/>
                </w:rPr>
                <w:t>b</w:t>
              </w:r>
              <w:r w:rsidRPr="0063168F">
                <w:rPr>
                  <w:color w:val="0000FF"/>
                  <w:u w:val="single"/>
                </w:rPr>
                <w:t>004</w:t>
              </w:r>
            </w:hyperlink>
          </w:p>
        </w:tc>
      </w:tr>
      <w:tr w:rsidR="000C48A5" w:rsidRPr="00A62C31" w:rsidTr="000C7060">
        <w:trPr>
          <w:gridAfter w:val="1"/>
          <w:wAfter w:w="10" w:type="dxa"/>
          <w:trHeight w:val="144"/>
          <w:tblCellSpacing w:w="20" w:type="nil"/>
        </w:trPr>
        <w:tc>
          <w:tcPr>
            <w:tcW w:w="689" w:type="dxa"/>
            <w:tcMar>
              <w:top w:w="50" w:type="dxa"/>
              <w:left w:w="100" w:type="dxa"/>
            </w:tcMar>
            <w:vAlign w:val="center"/>
          </w:tcPr>
          <w:p w:rsidR="000C48A5" w:rsidRDefault="000C48A5" w:rsidP="000C48A5">
            <w:r>
              <w:rPr>
                <w:color w:val="000000"/>
                <w:sz w:val="24"/>
              </w:rPr>
              <w:t>5.4</w:t>
            </w:r>
          </w:p>
        </w:tc>
        <w:tc>
          <w:tcPr>
            <w:tcW w:w="2146" w:type="dxa"/>
            <w:tcMar>
              <w:top w:w="50" w:type="dxa"/>
              <w:left w:w="100" w:type="dxa"/>
            </w:tcMar>
            <w:vAlign w:val="center"/>
          </w:tcPr>
          <w:p w:rsidR="000C48A5" w:rsidRDefault="000C48A5" w:rsidP="000C48A5">
            <w:pPr>
              <w:ind w:left="135"/>
            </w:pPr>
            <w:r>
              <w:rPr>
                <w:color w:val="000000"/>
                <w:sz w:val="24"/>
              </w:rPr>
              <w:t>Музыка и изобразительное искусство</w:t>
            </w:r>
          </w:p>
        </w:tc>
        <w:tc>
          <w:tcPr>
            <w:tcW w:w="1030" w:type="dxa"/>
            <w:tcMar>
              <w:top w:w="50" w:type="dxa"/>
              <w:left w:w="100" w:type="dxa"/>
            </w:tcMar>
            <w:vAlign w:val="center"/>
          </w:tcPr>
          <w:p w:rsidR="000C48A5" w:rsidRDefault="000C48A5" w:rsidP="000C48A5">
            <w:pPr>
              <w:ind w:left="135"/>
              <w:jc w:val="center"/>
            </w:pPr>
            <w:r>
              <w:rPr>
                <w:color w:val="000000"/>
                <w:sz w:val="24"/>
              </w:rPr>
              <w:t xml:space="preserve"> 1 </w:t>
            </w:r>
          </w:p>
        </w:tc>
        <w:tc>
          <w:tcPr>
            <w:tcW w:w="1793" w:type="dxa"/>
            <w:tcMar>
              <w:top w:w="50" w:type="dxa"/>
              <w:left w:w="100" w:type="dxa"/>
            </w:tcMar>
            <w:vAlign w:val="center"/>
          </w:tcPr>
          <w:p w:rsidR="000C48A5" w:rsidRPr="0063168F" w:rsidRDefault="000C48A5" w:rsidP="000C48A5">
            <w:pPr>
              <w:ind w:left="135"/>
              <w:jc w:val="center"/>
            </w:pPr>
            <w:r>
              <w:rPr>
                <w:rFonts w:cs="Times New Roman"/>
                <w:b/>
              </w:rPr>
              <w:t>1</w:t>
            </w:r>
          </w:p>
        </w:tc>
        <w:tc>
          <w:tcPr>
            <w:tcW w:w="1852" w:type="dxa"/>
            <w:tcMar>
              <w:top w:w="50" w:type="dxa"/>
              <w:left w:w="100" w:type="dxa"/>
            </w:tcMar>
            <w:vAlign w:val="center"/>
          </w:tcPr>
          <w:p w:rsidR="000C48A5" w:rsidRPr="006F3472" w:rsidRDefault="000C48A5" w:rsidP="000C48A5">
            <w:pPr>
              <w:ind w:left="135"/>
              <w:jc w:val="center"/>
            </w:pPr>
            <w:r>
              <w:t>1</w:t>
            </w:r>
          </w:p>
        </w:tc>
        <w:tc>
          <w:tcPr>
            <w:tcW w:w="2136" w:type="dxa"/>
            <w:gridSpan w:val="2"/>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50">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w:t>
              </w:r>
              <w:r w:rsidRPr="0063168F">
                <w:rPr>
                  <w:color w:val="0000FF"/>
                  <w:u w:val="single"/>
                </w:rPr>
                <w:t>9</w:t>
              </w:r>
              <w:r>
                <w:rPr>
                  <w:color w:val="0000FF"/>
                  <w:u w:val="single"/>
                </w:rPr>
                <w:t>b</w:t>
              </w:r>
              <w:r w:rsidRPr="0063168F">
                <w:rPr>
                  <w:color w:val="0000FF"/>
                  <w:u w:val="single"/>
                </w:rPr>
                <w:t>004</w:t>
              </w:r>
            </w:hyperlink>
          </w:p>
        </w:tc>
      </w:tr>
      <w:tr w:rsidR="000C48A5" w:rsidTr="000C7060">
        <w:trPr>
          <w:gridAfter w:val="1"/>
          <w:wAfter w:w="10" w:type="dxa"/>
          <w:trHeight w:val="144"/>
          <w:tblCellSpacing w:w="20" w:type="nil"/>
        </w:trPr>
        <w:tc>
          <w:tcPr>
            <w:tcW w:w="2835" w:type="dxa"/>
            <w:gridSpan w:val="2"/>
            <w:tcMar>
              <w:top w:w="50" w:type="dxa"/>
              <w:left w:w="100" w:type="dxa"/>
            </w:tcMar>
            <w:vAlign w:val="center"/>
          </w:tcPr>
          <w:p w:rsidR="000C48A5" w:rsidRPr="00915FD6" w:rsidRDefault="000C48A5" w:rsidP="000C48A5">
            <w:pPr>
              <w:ind w:left="135"/>
              <w:rPr>
                <w:b/>
              </w:rPr>
            </w:pPr>
            <w:r w:rsidRPr="00915FD6">
              <w:rPr>
                <w:b/>
                <w:color w:val="000000"/>
                <w:sz w:val="24"/>
              </w:rPr>
              <w:t>Итого по разделу</w:t>
            </w:r>
          </w:p>
        </w:tc>
        <w:tc>
          <w:tcPr>
            <w:tcW w:w="1030" w:type="dxa"/>
            <w:tcMar>
              <w:top w:w="50" w:type="dxa"/>
              <w:left w:w="100" w:type="dxa"/>
            </w:tcMar>
            <w:vAlign w:val="center"/>
          </w:tcPr>
          <w:p w:rsidR="000C48A5" w:rsidRPr="00915FD6" w:rsidRDefault="000C48A5" w:rsidP="000C48A5">
            <w:pPr>
              <w:ind w:left="135"/>
              <w:jc w:val="center"/>
              <w:rPr>
                <w:b/>
              </w:rPr>
            </w:pPr>
            <w:r w:rsidRPr="00915FD6">
              <w:rPr>
                <w:b/>
                <w:color w:val="000000"/>
                <w:sz w:val="24"/>
              </w:rPr>
              <w:t xml:space="preserve"> 5 </w:t>
            </w:r>
          </w:p>
        </w:tc>
        <w:tc>
          <w:tcPr>
            <w:tcW w:w="5781" w:type="dxa"/>
            <w:gridSpan w:val="4"/>
            <w:tcMar>
              <w:top w:w="50" w:type="dxa"/>
              <w:left w:w="100" w:type="dxa"/>
            </w:tcMar>
            <w:vAlign w:val="center"/>
          </w:tcPr>
          <w:p w:rsidR="000C48A5" w:rsidRPr="00915FD6" w:rsidRDefault="000C48A5" w:rsidP="000C48A5">
            <w:pPr>
              <w:rPr>
                <w:b/>
              </w:rPr>
            </w:pPr>
            <w:r w:rsidRPr="00915FD6">
              <w:rPr>
                <w:b/>
              </w:rPr>
              <w:t xml:space="preserve">                1</w:t>
            </w:r>
            <w:r>
              <w:rPr>
                <w:b/>
              </w:rPr>
              <w:t xml:space="preserve">                                     1</w:t>
            </w:r>
          </w:p>
        </w:tc>
      </w:tr>
      <w:tr w:rsidR="000C48A5" w:rsidTr="000C7060">
        <w:trPr>
          <w:gridAfter w:val="1"/>
          <w:wAfter w:w="10" w:type="dxa"/>
          <w:trHeight w:val="144"/>
          <w:tblCellSpacing w:w="20" w:type="nil"/>
        </w:trPr>
        <w:tc>
          <w:tcPr>
            <w:tcW w:w="2835" w:type="dxa"/>
            <w:gridSpan w:val="2"/>
            <w:tcMar>
              <w:top w:w="50" w:type="dxa"/>
              <w:left w:w="100" w:type="dxa"/>
            </w:tcMar>
            <w:vAlign w:val="center"/>
          </w:tcPr>
          <w:p w:rsidR="000C48A5" w:rsidRPr="00915FD6" w:rsidRDefault="000C48A5" w:rsidP="000C48A5">
            <w:pPr>
              <w:ind w:left="135"/>
              <w:rPr>
                <w:b/>
              </w:rPr>
            </w:pPr>
            <w:r w:rsidRPr="00915FD6">
              <w:rPr>
                <w:b/>
                <w:color w:val="000000"/>
                <w:sz w:val="24"/>
              </w:rPr>
              <w:t>ОБЩЕЕ КОЛИЧЕСТВО ЧАСОВ ПО ПРОГРАММЕ</w:t>
            </w:r>
          </w:p>
        </w:tc>
        <w:tc>
          <w:tcPr>
            <w:tcW w:w="1030" w:type="dxa"/>
            <w:tcMar>
              <w:top w:w="50" w:type="dxa"/>
              <w:left w:w="100" w:type="dxa"/>
            </w:tcMar>
            <w:vAlign w:val="center"/>
          </w:tcPr>
          <w:p w:rsidR="000C48A5" w:rsidRPr="00915FD6" w:rsidRDefault="000C48A5" w:rsidP="000C48A5">
            <w:pPr>
              <w:ind w:left="135"/>
              <w:jc w:val="center"/>
              <w:rPr>
                <w:b/>
              </w:rPr>
            </w:pPr>
            <w:r w:rsidRPr="00915FD6">
              <w:rPr>
                <w:b/>
                <w:color w:val="000000"/>
                <w:sz w:val="24"/>
              </w:rPr>
              <w:t xml:space="preserve"> 34 </w:t>
            </w:r>
          </w:p>
        </w:tc>
        <w:tc>
          <w:tcPr>
            <w:tcW w:w="1793" w:type="dxa"/>
            <w:tcMar>
              <w:top w:w="50" w:type="dxa"/>
              <w:left w:w="100" w:type="dxa"/>
            </w:tcMar>
            <w:vAlign w:val="center"/>
          </w:tcPr>
          <w:p w:rsidR="000C48A5" w:rsidRPr="00915FD6" w:rsidRDefault="000C48A5" w:rsidP="000C48A5">
            <w:pPr>
              <w:ind w:left="135"/>
              <w:jc w:val="center"/>
              <w:rPr>
                <w:b/>
              </w:rPr>
            </w:pPr>
            <w:r w:rsidRPr="00915FD6">
              <w:rPr>
                <w:b/>
                <w:color w:val="000000"/>
                <w:sz w:val="24"/>
              </w:rPr>
              <w:t xml:space="preserve"> 2</w:t>
            </w:r>
          </w:p>
        </w:tc>
        <w:tc>
          <w:tcPr>
            <w:tcW w:w="1852" w:type="dxa"/>
            <w:tcMar>
              <w:top w:w="50" w:type="dxa"/>
              <w:left w:w="100" w:type="dxa"/>
            </w:tcMar>
            <w:vAlign w:val="center"/>
          </w:tcPr>
          <w:p w:rsidR="000C48A5" w:rsidRPr="00915FD6" w:rsidRDefault="000C48A5" w:rsidP="000C48A5">
            <w:pPr>
              <w:ind w:left="135"/>
              <w:jc w:val="center"/>
              <w:rPr>
                <w:b/>
              </w:rPr>
            </w:pPr>
            <w:r w:rsidRPr="00915FD6">
              <w:rPr>
                <w:b/>
                <w:color w:val="000000"/>
                <w:sz w:val="24"/>
              </w:rPr>
              <w:t xml:space="preserve"> </w:t>
            </w:r>
            <w:r>
              <w:rPr>
                <w:b/>
                <w:color w:val="000000"/>
                <w:sz w:val="24"/>
              </w:rPr>
              <w:t>1</w:t>
            </w:r>
          </w:p>
        </w:tc>
        <w:tc>
          <w:tcPr>
            <w:tcW w:w="2136" w:type="dxa"/>
            <w:gridSpan w:val="2"/>
            <w:tcMar>
              <w:top w:w="50" w:type="dxa"/>
              <w:left w:w="100" w:type="dxa"/>
            </w:tcMar>
            <w:vAlign w:val="center"/>
          </w:tcPr>
          <w:p w:rsidR="000C48A5" w:rsidRDefault="000C48A5" w:rsidP="000C48A5"/>
        </w:tc>
      </w:tr>
    </w:tbl>
    <w:p w:rsidR="000C48A5" w:rsidRDefault="000C48A5" w:rsidP="000C48A5">
      <w:pPr>
        <w:sectPr w:rsidR="000C48A5" w:rsidSect="000C48A5">
          <w:pgSz w:w="11906" w:h="16383"/>
          <w:pgMar w:top="850" w:right="1134" w:bottom="1701" w:left="1134" w:header="720" w:footer="720" w:gutter="0"/>
          <w:cols w:space="720"/>
        </w:sectPr>
      </w:pPr>
    </w:p>
    <w:p w:rsidR="000C48A5" w:rsidRDefault="000C48A5" w:rsidP="000C48A5">
      <w:pPr>
        <w:ind w:left="120"/>
        <w:jc w:val="center"/>
        <w:rPr>
          <w:b/>
          <w:color w:val="000000"/>
          <w:sz w:val="28"/>
        </w:rPr>
      </w:pPr>
      <w:r>
        <w:rPr>
          <w:b/>
          <w:color w:val="000000"/>
          <w:sz w:val="28"/>
        </w:rPr>
        <w:t>6 КЛАСС</w:t>
      </w:r>
    </w:p>
    <w:p w:rsidR="000C48A5" w:rsidRDefault="000C48A5" w:rsidP="000C48A5">
      <w:pPr>
        <w:ind w:left="120"/>
        <w:jc w:val="cente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29"/>
        <w:gridCol w:w="1933"/>
        <w:gridCol w:w="1039"/>
        <w:gridCol w:w="1810"/>
        <w:gridCol w:w="1869"/>
        <w:gridCol w:w="2258"/>
      </w:tblGrid>
      <w:tr w:rsidR="000C48A5" w:rsidTr="000C48A5">
        <w:trPr>
          <w:trHeight w:val="144"/>
          <w:tblCellSpacing w:w="20" w:type="nil"/>
        </w:trPr>
        <w:tc>
          <w:tcPr>
            <w:tcW w:w="510" w:type="dxa"/>
            <w:vMerge w:val="restart"/>
            <w:tcMar>
              <w:top w:w="50" w:type="dxa"/>
              <w:left w:w="100" w:type="dxa"/>
            </w:tcMar>
            <w:vAlign w:val="center"/>
          </w:tcPr>
          <w:p w:rsidR="000C48A5" w:rsidRDefault="000C48A5" w:rsidP="000C48A5">
            <w:pPr>
              <w:ind w:left="135"/>
            </w:pPr>
            <w:r>
              <w:rPr>
                <w:b/>
                <w:color w:val="000000"/>
                <w:sz w:val="24"/>
              </w:rPr>
              <w:t xml:space="preserve">№ п/п </w:t>
            </w:r>
          </w:p>
          <w:p w:rsidR="000C48A5" w:rsidRDefault="000C48A5" w:rsidP="000C48A5">
            <w:pPr>
              <w:ind w:left="135"/>
            </w:pPr>
          </w:p>
        </w:tc>
        <w:tc>
          <w:tcPr>
            <w:tcW w:w="2816" w:type="dxa"/>
            <w:vMerge w:val="restart"/>
            <w:tcMar>
              <w:top w:w="50" w:type="dxa"/>
              <w:left w:w="100" w:type="dxa"/>
            </w:tcMar>
            <w:vAlign w:val="center"/>
          </w:tcPr>
          <w:p w:rsidR="000C48A5" w:rsidRDefault="000C48A5" w:rsidP="000C48A5">
            <w:pPr>
              <w:ind w:left="135"/>
            </w:pPr>
            <w:r>
              <w:rPr>
                <w:b/>
                <w:color w:val="000000"/>
                <w:sz w:val="24"/>
              </w:rPr>
              <w:t xml:space="preserve">Наименование разделов и тем программы </w:t>
            </w:r>
          </w:p>
          <w:p w:rsidR="000C48A5" w:rsidRDefault="000C48A5" w:rsidP="000C48A5">
            <w:pPr>
              <w:ind w:left="135"/>
            </w:pPr>
          </w:p>
        </w:tc>
        <w:tc>
          <w:tcPr>
            <w:tcW w:w="0" w:type="auto"/>
            <w:gridSpan w:val="3"/>
            <w:tcMar>
              <w:top w:w="50" w:type="dxa"/>
              <w:left w:w="100" w:type="dxa"/>
            </w:tcMar>
            <w:vAlign w:val="center"/>
          </w:tcPr>
          <w:p w:rsidR="000C48A5" w:rsidRDefault="000C48A5" w:rsidP="000C48A5">
            <w:r>
              <w:rPr>
                <w:b/>
                <w:color w:val="000000"/>
                <w:sz w:val="24"/>
              </w:rPr>
              <w:t>Количество часов</w:t>
            </w:r>
          </w:p>
        </w:tc>
        <w:tc>
          <w:tcPr>
            <w:tcW w:w="2694" w:type="dxa"/>
            <w:vMerge w:val="restart"/>
            <w:tcMar>
              <w:top w:w="50" w:type="dxa"/>
              <w:left w:w="100" w:type="dxa"/>
            </w:tcMar>
            <w:vAlign w:val="center"/>
          </w:tcPr>
          <w:p w:rsidR="000C48A5" w:rsidRDefault="000C48A5" w:rsidP="000C48A5">
            <w:pPr>
              <w:ind w:left="135"/>
            </w:pPr>
            <w:r>
              <w:rPr>
                <w:b/>
                <w:color w:val="000000"/>
                <w:sz w:val="24"/>
              </w:rPr>
              <w:t xml:space="preserve">Электронные (цифровые) образовательные ресурсы </w:t>
            </w:r>
          </w:p>
          <w:p w:rsidR="000C48A5" w:rsidRDefault="000C48A5" w:rsidP="000C48A5">
            <w:pPr>
              <w:ind w:left="135"/>
            </w:pPr>
          </w:p>
        </w:tc>
      </w:tr>
      <w:tr w:rsidR="000C48A5" w:rsidTr="000C48A5">
        <w:trPr>
          <w:trHeight w:val="144"/>
          <w:tblCellSpacing w:w="20" w:type="nil"/>
        </w:trPr>
        <w:tc>
          <w:tcPr>
            <w:tcW w:w="0" w:type="auto"/>
            <w:vMerge/>
            <w:tcBorders>
              <w:top w:val="nil"/>
            </w:tcBorders>
            <w:tcMar>
              <w:top w:w="50" w:type="dxa"/>
              <w:left w:w="100" w:type="dxa"/>
            </w:tcMar>
          </w:tcPr>
          <w:p w:rsidR="000C48A5" w:rsidRDefault="000C48A5" w:rsidP="000C48A5"/>
        </w:tc>
        <w:tc>
          <w:tcPr>
            <w:tcW w:w="0" w:type="auto"/>
            <w:vMerge/>
            <w:tcBorders>
              <w:top w:val="nil"/>
            </w:tcBorders>
            <w:tcMar>
              <w:top w:w="50" w:type="dxa"/>
              <w:left w:w="100" w:type="dxa"/>
            </w:tcMar>
          </w:tcPr>
          <w:p w:rsidR="000C48A5" w:rsidRDefault="000C48A5" w:rsidP="000C48A5"/>
        </w:tc>
        <w:tc>
          <w:tcPr>
            <w:tcW w:w="994" w:type="dxa"/>
            <w:tcMar>
              <w:top w:w="50" w:type="dxa"/>
              <w:left w:w="100" w:type="dxa"/>
            </w:tcMar>
            <w:vAlign w:val="center"/>
          </w:tcPr>
          <w:p w:rsidR="000C48A5" w:rsidRDefault="000C48A5" w:rsidP="000C48A5">
            <w:pPr>
              <w:ind w:left="135"/>
            </w:pPr>
            <w:r>
              <w:rPr>
                <w:b/>
                <w:color w:val="000000"/>
                <w:sz w:val="24"/>
              </w:rPr>
              <w:t xml:space="preserve">Всего </w:t>
            </w:r>
          </w:p>
          <w:p w:rsidR="000C48A5" w:rsidRDefault="000C48A5" w:rsidP="000C48A5">
            <w:pPr>
              <w:ind w:left="135"/>
            </w:pPr>
          </w:p>
        </w:tc>
        <w:tc>
          <w:tcPr>
            <w:tcW w:w="1719" w:type="dxa"/>
            <w:tcMar>
              <w:top w:w="50" w:type="dxa"/>
              <w:left w:w="100" w:type="dxa"/>
            </w:tcMar>
            <w:vAlign w:val="center"/>
          </w:tcPr>
          <w:p w:rsidR="000C48A5" w:rsidRDefault="000C48A5" w:rsidP="000C48A5">
            <w:pPr>
              <w:ind w:left="135"/>
            </w:pPr>
            <w:r>
              <w:rPr>
                <w:b/>
                <w:color w:val="000000"/>
                <w:sz w:val="24"/>
              </w:rPr>
              <w:t xml:space="preserve">Контрольные работы </w:t>
            </w:r>
          </w:p>
          <w:p w:rsidR="000C48A5" w:rsidRDefault="000C48A5" w:rsidP="000C48A5">
            <w:pPr>
              <w:ind w:left="135"/>
            </w:pPr>
          </w:p>
        </w:tc>
        <w:tc>
          <w:tcPr>
            <w:tcW w:w="1805" w:type="dxa"/>
            <w:tcMar>
              <w:top w:w="50" w:type="dxa"/>
              <w:left w:w="100" w:type="dxa"/>
            </w:tcMar>
            <w:vAlign w:val="center"/>
          </w:tcPr>
          <w:p w:rsidR="000C48A5" w:rsidRDefault="000C48A5" w:rsidP="000C48A5">
            <w:pPr>
              <w:ind w:left="135"/>
            </w:pPr>
            <w:r>
              <w:rPr>
                <w:b/>
                <w:color w:val="000000"/>
                <w:sz w:val="24"/>
              </w:rPr>
              <w:t xml:space="preserve">Практические работы </w:t>
            </w:r>
          </w:p>
          <w:p w:rsidR="000C48A5" w:rsidRDefault="000C48A5" w:rsidP="000C48A5">
            <w:pPr>
              <w:ind w:left="135"/>
            </w:pPr>
          </w:p>
        </w:tc>
        <w:tc>
          <w:tcPr>
            <w:tcW w:w="0" w:type="auto"/>
            <w:vMerge/>
            <w:tcBorders>
              <w:top w:val="nil"/>
            </w:tcBorders>
            <w:tcMar>
              <w:top w:w="50" w:type="dxa"/>
              <w:left w:w="100" w:type="dxa"/>
            </w:tcMar>
          </w:tcPr>
          <w:p w:rsidR="000C48A5" w:rsidRDefault="000C48A5" w:rsidP="000C48A5"/>
        </w:tc>
      </w:tr>
      <w:tr w:rsidR="000C48A5" w:rsidRPr="002B0E72" w:rsidTr="000C48A5">
        <w:trPr>
          <w:trHeight w:val="144"/>
          <w:tblCellSpacing w:w="20" w:type="nil"/>
        </w:trPr>
        <w:tc>
          <w:tcPr>
            <w:tcW w:w="0" w:type="auto"/>
            <w:gridSpan w:val="6"/>
            <w:tcMar>
              <w:top w:w="50" w:type="dxa"/>
              <w:left w:w="100" w:type="dxa"/>
            </w:tcMar>
            <w:vAlign w:val="center"/>
          </w:tcPr>
          <w:p w:rsidR="000C48A5" w:rsidRDefault="000C48A5" w:rsidP="000C48A5">
            <w:pPr>
              <w:ind w:left="135"/>
            </w:pPr>
            <w:r>
              <w:rPr>
                <w:b/>
                <w:color w:val="000000"/>
                <w:sz w:val="24"/>
              </w:rPr>
              <w:t>ИНВАРИАНТНЫЕ МОДУЛИ</w:t>
            </w:r>
          </w:p>
        </w:tc>
      </w:tr>
      <w:tr w:rsidR="000C48A5" w:rsidTr="000C48A5">
        <w:trPr>
          <w:trHeight w:val="144"/>
          <w:tblCellSpacing w:w="20" w:type="nil"/>
        </w:trPr>
        <w:tc>
          <w:tcPr>
            <w:tcW w:w="0" w:type="auto"/>
            <w:gridSpan w:val="6"/>
            <w:tcMar>
              <w:top w:w="50" w:type="dxa"/>
              <w:left w:w="100" w:type="dxa"/>
            </w:tcMar>
            <w:vAlign w:val="center"/>
          </w:tcPr>
          <w:p w:rsidR="000C48A5" w:rsidRDefault="000C48A5" w:rsidP="000C48A5">
            <w:pPr>
              <w:ind w:left="135"/>
            </w:pPr>
            <w:r>
              <w:rPr>
                <w:b/>
                <w:color w:val="000000"/>
                <w:sz w:val="24"/>
              </w:rPr>
              <w:t>Раздел 1.</w:t>
            </w:r>
            <w:r>
              <w:rPr>
                <w:color w:val="000000"/>
                <w:sz w:val="24"/>
              </w:rPr>
              <w:t xml:space="preserve"> </w:t>
            </w:r>
            <w:r>
              <w:rPr>
                <w:b/>
                <w:color w:val="000000"/>
                <w:sz w:val="24"/>
              </w:rPr>
              <w:t>Музыка моего края</w:t>
            </w:r>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1.1</w:t>
            </w:r>
          </w:p>
        </w:tc>
        <w:tc>
          <w:tcPr>
            <w:tcW w:w="2816" w:type="dxa"/>
            <w:tcMar>
              <w:top w:w="50" w:type="dxa"/>
              <w:left w:w="100" w:type="dxa"/>
            </w:tcMar>
            <w:vAlign w:val="center"/>
          </w:tcPr>
          <w:p w:rsidR="000C48A5" w:rsidRDefault="000C48A5" w:rsidP="000C48A5">
            <w:pPr>
              <w:ind w:left="135"/>
            </w:pPr>
            <w:r>
              <w:rPr>
                <w:color w:val="000000"/>
                <w:sz w:val="24"/>
              </w:rPr>
              <w:t>Наш край сегодня</w:t>
            </w:r>
          </w:p>
        </w:tc>
        <w:tc>
          <w:tcPr>
            <w:tcW w:w="994" w:type="dxa"/>
            <w:tcMar>
              <w:top w:w="50" w:type="dxa"/>
              <w:left w:w="100" w:type="dxa"/>
            </w:tcMar>
            <w:vAlign w:val="center"/>
          </w:tcPr>
          <w:p w:rsidR="000C48A5" w:rsidRDefault="000C48A5" w:rsidP="000C48A5">
            <w:pPr>
              <w:ind w:left="135"/>
              <w:jc w:val="center"/>
            </w:pPr>
            <w:r>
              <w:rPr>
                <w:color w:val="000000"/>
                <w:sz w:val="24"/>
              </w:rPr>
              <w:t xml:space="preserve"> 2 </w:t>
            </w:r>
          </w:p>
        </w:tc>
        <w:tc>
          <w:tcPr>
            <w:tcW w:w="1719" w:type="dxa"/>
            <w:tcMar>
              <w:top w:w="50" w:type="dxa"/>
              <w:left w:w="100" w:type="dxa"/>
            </w:tcMar>
            <w:vAlign w:val="center"/>
          </w:tcPr>
          <w:p w:rsidR="000C48A5" w:rsidRPr="0063168F" w:rsidRDefault="000C48A5" w:rsidP="000C48A5">
            <w:pPr>
              <w:ind w:left="135"/>
              <w:jc w:val="center"/>
            </w:pPr>
            <w:r>
              <w:t>0</w:t>
            </w:r>
          </w:p>
        </w:tc>
        <w:tc>
          <w:tcPr>
            <w:tcW w:w="1805" w:type="dxa"/>
            <w:tcMar>
              <w:top w:w="50" w:type="dxa"/>
              <w:left w:w="100" w:type="dxa"/>
            </w:tcMar>
            <w:vAlign w:val="center"/>
          </w:tcPr>
          <w:p w:rsidR="000C48A5" w:rsidRPr="0096539C" w:rsidRDefault="000C48A5" w:rsidP="000C48A5">
            <w:pPr>
              <w:ind w:left="135"/>
              <w:jc w:val="center"/>
            </w:pPr>
            <w: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51">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02</w:t>
              </w:r>
              <w:r>
                <w:rPr>
                  <w:color w:val="0000FF"/>
                  <w:u w:val="single"/>
                </w:rPr>
                <w:t>b</w:t>
              </w:r>
              <w:r w:rsidRPr="0063168F">
                <w:rPr>
                  <w:color w:val="0000FF"/>
                  <w:u w:val="single"/>
                </w:rPr>
                <w:t>6</w:t>
              </w:r>
            </w:hyperlink>
          </w:p>
        </w:tc>
      </w:tr>
      <w:tr w:rsidR="000C48A5" w:rsidTr="000C48A5">
        <w:trPr>
          <w:trHeight w:val="144"/>
          <w:tblCellSpacing w:w="20" w:type="nil"/>
        </w:trPr>
        <w:tc>
          <w:tcPr>
            <w:tcW w:w="0" w:type="auto"/>
            <w:gridSpan w:val="2"/>
            <w:tcMar>
              <w:top w:w="50" w:type="dxa"/>
              <w:left w:w="100" w:type="dxa"/>
            </w:tcMar>
            <w:vAlign w:val="center"/>
          </w:tcPr>
          <w:p w:rsidR="000C48A5" w:rsidRDefault="000C48A5" w:rsidP="000C48A5">
            <w:pPr>
              <w:ind w:left="135"/>
            </w:pPr>
            <w:r>
              <w:rPr>
                <w:color w:val="000000"/>
                <w:sz w:val="24"/>
              </w:rPr>
              <w:t>Итого по разделу</w:t>
            </w:r>
          </w:p>
        </w:tc>
        <w:tc>
          <w:tcPr>
            <w:tcW w:w="1563" w:type="dxa"/>
            <w:tcMar>
              <w:top w:w="50" w:type="dxa"/>
              <w:left w:w="100" w:type="dxa"/>
            </w:tcMar>
            <w:vAlign w:val="center"/>
          </w:tcPr>
          <w:p w:rsidR="000C48A5" w:rsidRDefault="000C48A5" w:rsidP="000C48A5">
            <w:pPr>
              <w:ind w:left="135"/>
              <w:jc w:val="center"/>
            </w:pPr>
            <w:r>
              <w:rPr>
                <w:color w:val="000000"/>
                <w:sz w:val="24"/>
              </w:rPr>
              <w:t xml:space="preserve"> 2 </w:t>
            </w:r>
          </w:p>
        </w:tc>
        <w:tc>
          <w:tcPr>
            <w:tcW w:w="0" w:type="auto"/>
            <w:gridSpan w:val="3"/>
            <w:tcMar>
              <w:top w:w="50" w:type="dxa"/>
              <w:left w:w="100" w:type="dxa"/>
            </w:tcMar>
            <w:vAlign w:val="center"/>
          </w:tcPr>
          <w:p w:rsidR="000C48A5" w:rsidRDefault="000C48A5" w:rsidP="000C48A5"/>
        </w:tc>
      </w:tr>
      <w:tr w:rsidR="000C48A5" w:rsidRPr="00A62C31" w:rsidTr="000C48A5">
        <w:trPr>
          <w:trHeight w:val="144"/>
          <w:tblCellSpacing w:w="20" w:type="nil"/>
        </w:trPr>
        <w:tc>
          <w:tcPr>
            <w:tcW w:w="0" w:type="auto"/>
            <w:gridSpan w:val="6"/>
            <w:tcMar>
              <w:top w:w="50" w:type="dxa"/>
              <w:left w:w="100" w:type="dxa"/>
            </w:tcMar>
            <w:vAlign w:val="center"/>
          </w:tcPr>
          <w:p w:rsidR="000C48A5" w:rsidRPr="0063168F" w:rsidRDefault="000C48A5" w:rsidP="000C48A5">
            <w:pPr>
              <w:ind w:left="135"/>
            </w:pPr>
            <w:r w:rsidRPr="0063168F">
              <w:rPr>
                <w:b/>
                <w:color w:val="000000"/>
                <w:sz w:val="24"/>
              </w:rPr>
              <w:t>Раздел 2.</w:t>
            </w:r>
            <w:r w:rsidRPr="0063168F">
              <w:rPr>
                <w:color w:val="000000"/>
                <w:sz w:val="24"/>
              </w:rPr>
              <w:t xml:space="preserve"> </w:t>
            </w:r>
            <w:r w:rsidRPr="0063168F">
              <w:rPr>
                <w:b/>
                <w:color w:val="000000"/>
                <w:sz w:val="24"/>
              </w:rPr>
              <w:t>Народное музыкальное творчество России</w:t>
            </w:r>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2.1</w:t>
            </w:r>
          </w:p>
        </w:tc>
        <w:tc>
          <w:tcPr>
            <w:tcW w:w="2816" w:type="dxa"/>
            <w:tcMar>
              <w:top w:w="50" w:type="dxa"/>
              <w:left w:w="100" w:type="dxa"/>
            </w:tcMar>
            <w:vAlign w:val="center"/>
          </w:tcPr>
          <w:p w:rsidR="000C48A5" w:rsidRDefault="000C48A5" w:rsidP="000C48A5">
            <w:pPr>
              <w:ind w:left="135"/>
            </w:pPr>
            <w:r>
              <w:rPr>
                <w:color w:val="000000"/>
                <w:sz w:val="24"/>
              </w:rPr>
              <w:t>Фольклорные жанры</w:t>
            </w:r>
          </w:p>
        </w:tc>
        <w:tc>
          <w:tcPr>
            <w:tcW w:w="994" w:type="dxa"/>
            <w:tcMar>
              <w:top w:w="50" w:type="dxa"/>
              <w:left w:w="100" w:type="dxa"/>
            </w:tcMar>
            <w:vAlign w:val="center"/>
          </w:tcPr>
          <w:p w:rsidR="000C48A5" w:rsidRDefault="000C48A5" w:rsidP="000C48A5">
            <w:pPr>
              <w:ind w:left="135"/>
              <w:jc w:val="center"/>
            </w:pPr>
            <w:r>
              <w:rPr>
                <w:color w:val="000000"/>
                <w:sz w:val="24"/>
              </w:rPr>
              <w:t xml:space="preserve"> 1 </w:t>
            </w:r>
          </w:p>
        </w:tc>
        <w:tc>
          <w:tcPr>
            <w:tcW w:w="1719" w:type="dxa"/>
            <w:tcMar>
              <w:top w:w="50" w:type="dxa"/>
              <w:left w:w="100" w:type="dxa"/>
            </w:tcMar>
            <w:vAlign w:val="center"/>
          </w:tcPr>
          <w:p w:rsidR="000C48A5" w:rsidRPr="00B075CF" w:rsidRDefault="000C48A5" w:rsidP="000C48A5">
            <w:pPr>
              <w:ind w:left="135"/>
              <w:jc w:val="center"/>
              <w:rPr>
                <w:rFonts w:cs="Times New Roman"/>
              </w:rPr>
            </w:pPr>
            <w:r w:rsidRPr="00B075CF">
              <w:rPr>
                <w:rFonts w:cs="Times New Roman"/>
              </w:rPr>
              <w:t>0</w:t>
            </w:r>
          </w:p>
        </w:tc>
        <w:tc>
          <w:tcPr>
            <w:tcW w:w="1805" w:type="dxa"/>
            <w:tcMar>
              <w:top w:w="50" w:type="dxa"/>
              <w:left w:w="100" w:type="dxa"/>
            </w:tcMar>
            <w:vAlign w:val="center"/>
          </w:tcPr>
          <w:p w:rsidR="000C48A5" w:rsidRPr="00B075CF" w:rsidRDefault="000C48A5" w:rsidP="000C48A5">
            <w:pPr>
              <w:ind w:left="135"/>
              <w:jc w:val="center"/>
              <w:rPr>
                <w:rFonts w:cs="Times New Roman"/>
              </w:rPr>
            </w:pPr>
            <w:r>
              <w:rPr>
                <w:rFonts w:cs="Times New Roman"/>
              </w:rP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52">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02</w:t>
              </w:r>
              <w:r>
                <w:rPr>
                  <w:color w:val="0000FF"/>
                  <w:u w:val="single"/>
                </w:rPr>
                <w:t>b</w:t>
              </w:r>
              <w:r w:rsidRPr="0063168F">
                <w:rPr>
                  <w:color w:val="0000FF"/>
                  <w:u w:val="single"/>
                </w:rPr>
                <w:t>6</w:t>
              </w:r>
            </w:hyperlink>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2.2</w:t>
            </w:r>
          </w:p>
        </w:tc>
        <w:tc>
          <w:tcPr>
            <w:tcW w:w="2816" w:type="dxa"/>
            <w:tcMar>
              <w:top w:w="50" w:type="dxa"/>
              <w:left w:w="100" w:type="dxa"/>
            </w:tcMar>
            <w:vAlign w:val="center"/>
          </w:tcPr>
          <w:p w:rsidR="000C48A5" w:rsidRDefault="000C48A5" w:rsidP="000C48A5">
            <w:pPr>
              <w:ind w:left="135"/>
            </w:pPr>
            <w:r>
              <w:rPr>
                <w:color w:val="000000"/>
                <w:sz w:val="24"/>
              </w:rPr>
              <w:t>На рубежах культур</w:t>
            </w:r>
          </w:p>
        </w:tc>
        <w:tc>
          <w:tcPr>
            <w:tcW w:w="994" w:type="dxa"/>
            <w:tcMar>
              <w:top w:w="50" w:type="dxa"/>
              <w:left w:w="100" w:type="dxa"/>
            </w:tcMar>
            <w:vAlign w:val="center"/>
          </w:tcPr>
          <w:p w:rsidR="000C48A5" w:rsidRDefault="000C48A5" w:rsidP="000C48A5">
            <w:pPr>
              <w:ind w:left="135"/>
              <w:jc w:val="center"/>
            </w:pPr>
            <w:r>
              <w:rPr>
                <w:color w:val="000000"/>
                <w:sz w:val="24"/>
              </w:rPr>
              <w:t xml:space="preserve"> 2 </w:t>
            </w:r>
          </w:p>
        </w:tc>
        <w:tc>
          <w:tcPr>
            <w:tcW w:w="1719" w:type="dxa"/>
            <w:tcMar>
              <w:top w:w="50" w:type="dxa"/>
              <w:left w:w="100" w:type="dxa"/>
            </w:tcMar>
            <w:vAlign w:val="center"/>
          </w:tcPr>
          <w:p w:rsidR="000C48A5" w:rsidRPr="00B075CF" w:rsidRDefault="000C48A5" w:rsidP="000C48A5">
            <w:pPr>
              <w:ind w:left="135"/>
              <w:jc w:val="center"/>
              <w:rPr>
                <w:rFonts w:cs="Times New Roman"/>
              </w:rPr>
            </w:pPr>
            <w:r w:rsidRPr="00B075CF">
              <w:rPr>
                <w:rFonts w:cs="Times New Roman"/>
              </w:rPr>
              <w:t>0</w:t>
            </w:r>
          </w:p>
        </w:tc>
        <w:tc>
          <w:tcPr>
            <w:tcW w:w="1805" w:type="dxa"/>
            <w:tcMar>
              <w:top w:w="50" w:type="dxa"/>
              <w:left w:w="100" w:type="dxa"/>
            </w:tcMar>
            <w:vAlign w:val="center"/>
          </w:tcPr>
          <w:p w:rsidR="000C48A5" w:rsidRPr="00B075CF" w:rsidRDefault="000C48A5" w:rsidP="000C48A5">
            <w:pPr>
              <w:ind w:left="135"/>
              <w:jc w:val="center"/>
              <w:rPr>
                <w:rFonts w:cs="Times New Roman"/>
              </w:rPr>
            </w:pPr>
            <w:r>
              <w:rPr>
                <w:rFonts w:cs="Times New Roman"/>
              </w:rP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53">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02</w:t>
              </w:r>
              <w:r>
                <w:rPr>
                  <w:color w:val="0000FF"/>
                  <w:u w:val="single"/>
                </w:rPr>
                <w:t>b</w:t>
              </w:r>
              <w:r w:rsidRPr="0063168F">
                <w:rPr>
                  <w:color w:val="0000FF"/>
                  <w:u w:val="single"/>
                </w:rPr>
                <w:t>6</w:t>
              </w:r>
            </w:hyperlink>
          </w:p>
        </w:tc>
      </w:tr>
      <w:tr w:rsidR="000C48A5" w:rsidTr="000C48A5">
        <w:trPr>
          <w:trHeight w:val="144"/>
          <w:tblCellSpacing w:w="20" w:type="nil"/>
        </w:trPr>
        <w:tc>
          <w:tcPr>
            <w:tcW w:w="0" w:type="auto"/>
            <w:gridSpan w:val="2"/>
            <w:tcMar>
              <w:top w:w="50" w:type="dxa"/>
              <w:left w:w="100" w:type="dxa"/>
            </w:tcMar>
            <w:vAlign w:val="center"/>
          </w:tcPr>
          <w:p w:rsidR="000C48A5" w:rsidRDefault="000C48A5" w:rsidP="000C48A5">
            <w:pPr>
              <w:ind w:left="135"/>
            </w:pPr>
            <w:r>
              <w:rPr>
                <w:color w:val="000000"/>
                <w:sz w:val="24"/>
              </w:rPr>
              <w:t>Итого по разделу</w:t>
            </w:r>
          </w:p>
        </w:tc>
        <w:tc>
          <w:tcPr>
            <w:tcW w:w="1563" w:type="dxa"/>
            <w:tcMar>
              <w:top w:w="50" w:type="dxa"/>
              <w:left w:w="100" w:type="dxa"/>
            </w:tcMar>
            <w:vAlign w:val="center"/>
          </w:tcPr>
          <w:p w:rsidR="000C48A5" w:rsidRDefault="000C48A5" w:rsidP="000C48A5">
            <w:pPr>
              <w:ind w:left="135"/>
              <w:jc w:val="center"/>
            </w:pPr>
            <w:r>
              <w:rPr>
                <w:color w:val="000000"/>
                <w:sz w:val="24"/>
              </w:rPr>
              <w:t xml:space="preserve"> 3 </w:t>
            </w:r>
          </w:p>
        </w:tc>
        <w:tc>
          <w:tcPr>
            <w:tcW w:w="0" w:type="auto"/>
            <w:gridSpan w:val="3"/>
            <w:tcMar>
              <w:top w:w="50" w:type="dxa"/>
              <w:left w:w="100" w:type="dxa"/>
            </w:tcMar>
            <w:vAlign w:val="center"/>
          </w:tcPr>
          <w:p w:rsidR="000C48A5" w:rsidRPr="00B075CF" w:rsidRDefault="000C48A5" w:rsidP="000C48A5">
            <w:pPr>
              <w:rPr>
                <w:rFonts w:cs="Times New Roman"/>
              </w:rPr>
            </w:pPr>
          </w:p>
        </w:tc>
      </w:tr>
      <w:tr w:rsidR="000C48A5" w:rsidTr="000C48A5">
        <w:trPr>
          <w:trHeight w:val="144"/>
          <w:tblCellSpacing w:w="20" w:type="nil"/>
        </w:trPr>
        <w:tc>
          <w:tcPr>
            <w:tcW w:w="0" w:type="auto"/>
            <w:gridSpan w:val="6"/>
            <w:tcMar>
              <w:top w:w="50" w:type="dxa"/>
              <w:left w:w="100" w:type="dxa"/>
            </w:tcMar>
            <w:vAlign w:val="center"/>
          </w:tcPr>
          <w:p w:rsidR="000C48A5" w:rsidRPr="00B075CF" w:rsidRDefault="000C48A5" w:rsidP="000C48A5">
            <w:pPr>
              <w:ind w:left="135"/>
              <w:rPr>
                <w:rFonts w:cs="Times New Roman"/>
              </w:rPr>
            </w:pPr>
            <w:r w:rsidRPr="00B075CF">
              <w:rPr>
                <w:rFonts w:cs="Times New Roman"/>
                <w:b/>
                <w:color w:val="000000"/>
                <w:sz w:val="24"/>
              </w:rPr>
              <w:t>Раздел 3.</w:t>
            </w:r>
            <w:r w:rsidRPr="00B075CF">
              <w:rPr>
                <w:rFonts w:cs="Times New Roman"/>
                <w:color w:val="000000"/>
                <w:sz w:val="24"/>
              </w:rPr>
              <w:t xml:space="preserve"> </w:t>
            </w:r>
            <w:r w:rsidRPr="00B075CF">
              <w:rPr>
                <w:rFonts w:cs="Times New Roman"/>
                <w:b/>
                <w:color w:val="000000"/>
                <w:sz w:val="24"/>
              </w:rPr>
              <w:t>Русская классическая музыка</w:t>
            </w:r>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3.1</w:t>
            </w:r>
          </w:p>
        </w:tc>
        <w:tc>
          <w:tcPr>
            <w:tcW w:w="2816" w:type="dxa"/>
            <w:tcMar>
              <w:top w:w="50" w:type="dxa"/>
              <w:left w:w="100" w:type="dxa"/>
            </w:tcMar>
            <w:vAlign w:val="center"/>
          </w:tcPr>
          <w:p w:rsidR="000C48A5" w:rsidRDefault="000C48A5" w:rsidP="000C48A5">
            <w:pPr>
              <w:ind w:left="135"/>
            </w:pPr>
            <w:r>
              <w:rPr>
                <w:color w:val="000000"/>
                <w:sz w:val="24"/>
              </w:rPr>
              <w:t>Образы родной земли</w:t>
            </w:r>
          </w:p>
        </w:tc>
        <w:tc>
          <w:tcPr>
            <w:tcW w:w="994" w:type="dxa"/>
            <w:tcMar>
              <w:top w:w="50" w:type="dxa"/>
              <w:left w:w="100" w:type="dxa"/>
            </w:tcMar>
            <w:vAlign w:val="center"/>
          </w:tcPr>
          <w:p w:rsidR="000C48A5" w:rsidRDefault="000C48A5" w:rsidP="000C48A5">
            <w:pPr>
              <w:ind w:left="135"/>
              <w:jc w:val="center"/>
            </w:pPr>
            <w:r>
              <w:rPr>
                <w:color w:val="000000"/>
                <w:sz w:val="24"/>
              </w:rPr>
              <w:t xml:space="preserve"> 2 </w:t>
            </w:r>
          </w:p>
        </w:tc>
        <w:tc>
          <w:tcPr>
            <w:tcW w:w="1719" w:type="dxa"/>
            <w:tcMar>
              <w:top w:w="50" w:type="dxa"/>
              <w:left w:w="100" w:type="dxa"/>
            </w:tcMar>
            <w:vAlign w:val="center"/>
          </w:tcPr>
          <w:p w:rsidR="000C48A5" w:rsidRPr="00B075CF" w:rsidRDefault="000C48A5" w:rsidP="000C48A5">
            <w:pPr>
              <w:ind w:left="135"/>
              <w:jc w:val="center"/>
              <w:rPr>
                <w:rFonts w:cs="Times New Roman"/>
              </w:rPr>
            </w:pPr>
            <w:r w:rsidRPr="00B075CF">
              <w:rPr>
                <w:rFonts w:cs="Times New Roman"/>
              </w:rPr>
              <w:t>0</w:t>
            </w:r>
          </w:p>
        </w:tc>
        <w:tc>
          <w:tcPr>
            <w:tcW w:w="1805" w:type="dxa"/>
            <w:tcMar>
              <w:top w:w="50" w:type="dxa"/>
              <w:left w:w="100" w:type="dxa"/>
            </w:tcMar>
            <w:vAlign w:val="center"/>
          </w:tcPr>
          <w:p w:rsidR="000C48A5" w:rsidRPr="0096539C" w:rsidRDefault="000C48A5" w:rsidP="000C48A5">
            <w:pPr>
              <w:ind w:left="135"/>
              <w:jc w:val="center"/>
              <w:rPr>
                <w:rFonts w:cs="Times New Roman"/>
              </w:rPr>
            </w:pPr>
            <w:r>
              <w:rPr>
                <w:rFonts w:cs="Times New Roman"/>
              </w:rP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54">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02</w:t>
              </w:r>
              <w:r>
                <w:rPr>
                  <w:color w:val="0000FF"/>
                  <w:u w:val="single"/>
                </w:rPr>
                <w:t>b</w:t>
              </w:r>
              <w:r w:rsidRPr="0063168F">
                <w:rPr>
                  <w:color w:val="0000FF"/>
                  <w:u w:val="single"/>
                </w:rPr>
                <w:t>6</w:t>
              </w:r>
            </w:hyperlink>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3.2</w:t>
            </w:r>
          </w:p>
        </w:tc>
        <w:tc>
          <w:tcPr>
            <w:tcW w:w="2816" w:type="dxa"/>
            <w:tcMar>
              <w:top w:w="50" w:type="dxa"/>
              <w:left w:w="100" w:type="dxa"/>
            </w:tcMar>
            <w:vAlign w:val="center"/>
          </w:tcPr>
          <w:p w:rsidR="000C48A5" w:rsidRDefault="000C48A5" w:rsidP="000C48A5">
            <w:pPr>
              <w:ind w:left="135"/>
            </w:pPr>
            <w:r>
              <w:rPr>
                <w:color w:val="000000"/>
                <w:sz w:val="24"/>
              </w:rPr>
              <w:t>Русская исполнительская школа</w:t>
            </w:r>
          </w:p>
        </w:tc>
        <w:tc>
          <w:tcPr>
            <w:tcW w:w="994" w:type="dxa"/>
            <w:tcMar>
              <w:top w:w="50" w:type="dxa"/>
              <w:left w:w="100" w:type="dxa"/>
            </w:tcMar>
            <w:vAlign w:val="center"/>
          </w:tcPr>
          <w:p w:rsidR="000C48A5" w:rsidRDefault="000C48A5" w:rsidP="000C48A5">
            <w:pPr>
              <w:ind w:left="135"/>
              <w:jc w:val="center"/>
            </w:pPr>
            <w:r>
              <w:rPr>
                <w:color w:val="000000"/>
                <w:sz w:val="24"/>
              </w:rPr>
              <w:t xml:space="preserve"> 1 </w:t>
            </w:r>
          </w:p>
        </w:tc>
        <w:tc>
          <w:tcPr>
            <w:tcW w:w="1719" w:type="dxa"/>
            <w:tcMar>
              <w:top w:w="50" w:type="dxa"/>
              <w:left w:w="100" w:type="dxa"/>
            </w:tcMar>
            <w:vAlign w:val="center"/>
          </w:tcPr>
          <w:p w:rsidR="000C48A5" w:rsidRPr="00B075CF" w:rsidRDefault="000C48A5" w:rsidP="000C48A5">
            <w:pPr>
              <w:ind w:left="135"/>
              <w:jc w:val="center"/>
              <w:rPr>
                <w:rFonts w:cs="Times New Roman"/>
              </w:rPr>
            </w:pPr>
            <w:r w:rsidRPr="00B075CF">
              <w:rPr>
                <w:rFonts w:cs="Times New Roman"/>
              </w:rPr>
              <w:t>0</w:t>
            </w:r>
          </w:p>
        </w:tc>
        <w:tc>
          <w:tcPr>
            <w:tcW w:w="1805" w:type="dxa"/>
            <w:tcMar>
              <w:top w:w="50" w:type="dxa"/>
              <w:left w:w="100" w:type="dxa"/>
            </w:tcMar>
            <w:vAlign w:val="center"/>
          </w:tcPr>
          <w:p w:rsidR="000C48A5" w:rsidRPr="00B075CF" w:rsidRDefault="000C48A5" w:rsidP="000C48A5">
            <w:pPr>
              <w:ind w:left="135"/>
              <w:jc w:val="center"/>
              <w:rPr>
                <w:rFonts w:cs="Times New Roman"/>
              </w:rPr>
            </w:pPr>
            <w:r>
              <w:rPr>
                <w:rFonts w:cs="Times New Roman"/>
              </w:rP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55">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02</w:t>
              </w:r>
              <w:r>
                <w:rPr>
                  <w:color w:val="0000FF"/>
                  <w:u w:val="single"/>
                </w:rPr>
                <w:t>b</w:t>
              </w:r>
              <w:r w:rsidRPr="0063168F">
                <w:rPr>
                  <w:color w:val="0000FF"/>
                  <w:u w:val="single"/>
                </w:rPr>
                <w:t>6</w:t>
              </w:r>
            </w:hyperlink>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3.3</w:t>
            </w:r>
          </w:p>
        </w:tc>
        <w:tc>
          <w:tcPr>
            <w:tcW w:w="2816" w:type="dxa"/>
            <w:tcMar>
              <w:top w:w="50" w:type="dxa"/>
              <w:left w:w="100" w:type="dxa"/>
            </w:tcMar>
            <w:vAlign w:val="center"/>
          </w:tcPr>
          <w:p w:rsidR="000C48A5" w:rsidRPr="0063168F" w:rsidRDefault="000C48A5" w:rsidP="000C48A5">
            <w:pPr>
              <w:ind w:left="135"/>
            </w:pPr>
            <w:r w:rsidRPr="0063168F">
              <w:rPr>
                <w:color w:val="000000"/>
                <w:sz w:val="24"/>
              </w:rPr>
              <w:t>Русская музыка – взгляд в будущее</w:t>
            </w:r>
          </w:p>
        </w:tc>
        <w:tc>
          <w:tcPr>
            <w:tcW w:w="994" w:type="dxa"/>
            <w:tcMar>
              <w:top w:w="50" w:type="dxa"/>
              <w:left w:w="100" w:type="dxa"/>
            </w:tcMar>
            <w:vAlign w:val="center"/>
          </w:tcPr>
          <w:p w:rsidR="000C48A5" w:rsidRDefault="000C48A5" w:rsidP="000C48A5">
            <w:pPr>
              <w:ind w:left="135"/>
              <w:jc w:val="center"/>
            </w:pPr>
            <w:r w:rsidRPr="0063168F">
              <w:rPr>
                <w:color w:val="000000"/>
                <w:sz w:val="24"/>
              </w:rPr>
              <w:t xml:space="preserve"> </w:t>
            </w:r>
            <w:r>
              <w:rPr>
                <w:color w:val="000000"/>
                <w:sz w:val="24"/>
              </w:rPr>
              <w:t xml:space="preserve">1 </w:t>
            </w:r>
          </w:p>
        </w:tc>
        <w:tc>
          <w:tcPr>
            <w:tcW w:w="1719" w:type="dxa"/>
            <w:tcMar>
              <w:top w:w="50" w:type="dxa"/>
              <w:left w:w="100" w:type="dxa"/>
            </w:tcMar>
            <w:vAlign w:val="center"/>
          </w:tcPr>
          <w:p w:rsidR="000C48A5" w:rsidRPr="00B075CF" w:rsidRDefault="000C48A5" w:rsidP="000C48A5">
            <w:pPr>
              <w:ind w:left="135"/>
              <w:jc w:val="center"/>
              <w:rPr>
                <w:rFonts w:cs="Times New Roman"/>
              </w:rPr>
            </w:pPr>
            <w:r w:rsidRPr="00B075CF">
              <w:rPr>
                <w:rFonts w:cs="Times New Roman"/>
              </w:rPr>
              <w:t>0</w:t>
            </w:r>
          </w:p>
        </w:tc>
        <w:tc>
          <w:tcPr>
            <w:tcW w:w="1805" w:type="dxa"/>
            <w:tcMar>
              <w:top w:w="50" w:type="dxa"/>
              <w:left w:w="100" w:type="dxa"/>
            </w:tcMar>
            <w:vAlign w:val="center"/>
          </w:tcPr>
          <w:p w:rsidR="000C48A5" w:rsidRPr="00B075CF" w:rsidRDefault="000C48A5" w:rsidP="000C48A5">
            <w:pPr>
              <w:ind w:left="135"/>
              <w:jc w:val="center"/>
              <w:rPr>
                <w:rFonts w:cs="Times New Roman"/>
              </w:rPr>
            </w:pPr>
            <w:r>
              <w:rPr>
                <w:rFonts w:cs="Times New Roman"/>
              </w:rP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56">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02</w:t>
              </w:r>
              <w:r>
                <w:rPr>
                  <w:color w:val="0000FF"/>
                  <w:u w:val="single"/>
                </w:rPr>
                <w:t>b</w:t>
              </w:r>
              <w:r w:rsidRPr="0063168F">
                <w:rPr>
                  <w:color w:val="0000FF"/>
                  <w:u w:val="single"/>
                </w:rPr>
                <w:t>6</w:t>
              </w:r>
            </w:hyperlink>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lastRenderedPageBreak/>
              <w:t>3.4</w:t>
            </w:r>
          </w:p>
        </w:tc>
        <w:tc>
          <w:tcPr>
            <w:tcW w:w="2816" w:type="dxa"/>
            <w:tcMar>
              <w:top w:w="50" w:type="dxa"/>
              <w:left w:w="100" w:type="dxa"/>
            </w:tcMar>
            <w:vAlign w:val="center"/>
          </w:tcPr>
          <w:p w:rsidR="000C48A5" w:rsidRPr="0063168F" w:rsidRDefault="000C48A5" w:rsidP="000C48A5">
            <w:pPr>
              <w:ind w:left="135"/>
            </w:pPr>
            <w:r w:rsidRPr="0063168F">
              <w:rPr>
                <w:color w:val="000000"/>
                <w:sz w:val="24"/>
              </w:rPr>
              <w:t>История страны и народа в музыке русских композиторов</w:t>
            </w:r>
          </w:p>
        </w:tc>
        <w:tc>
          <w:tcPr>
            <w:tcW w:w="994" w:type="dxa"/>
            <w:tcMar>
              <w:top w:w="50" w:type="dxa"/>
              <w:left w:w="100" w:type="dxa"/>
            </w:tcMar>
            <w:vAlign w:val="center"/>
          </w:tcPr>
          <w:p w:rsidR="000C48A5" w:rsidRDefault="000C48A5" w:rsidP="000C48A5">
            <w:pPr>
              <w:ind w:left="135"/>
              <w:jc w:val="center"/>
            </w:pPr>
            <w:r w:rsidRPr="0063168F">
              <w:rPr>
                <w:color w:val="000000"/>
                <w:sz w:val="24"/>
              </w:rPr>
              <w:t xml:space="preserve"> </w:t>
            </w:r>
            <w:r>
              <w:rPr>
                <w:color w:val="000000"/>
                <w:sz w:val="24"/>
              </w:rPr>
              <w:t xml:space="preserve">2 </w:t>
            </w:r>
          </w:p>
        </w:tc>
        <w:tc>
          <w:tcPr>
            <w:tcW w:w="1719" w:type="dxa"/>
            <w:tcMar>
              <w:top w:w="50" w:type="dxa"/>
              <w:left w:w="100" w:type="dxa"/>
            </w:tcMar>
            <w:vAlign w:val="center"/>
          </w:tcPr>
          <w:p w:rsidR="000C48A5" w:rsidRPr="00B075CF" w:rsidRDefault="000C48A5" w:rsidP="000C48A5">
            <w:pPr>
              <w:ind w:left="135"/>
              <w:jc w:val="center"/>
              <w:rPr>
                <w:rFonts w:cs="Times New Roman"/>
              </w:rPr>
            </w:pPr>
            <w:r w:rsidRPr="00B075CF">
              <w:rPr>
                <w:rFonts w:cs="Times New Roman"/>
              </w:rPr>
              <w:t>0</w:t>
            </w:r>
          </w:p>
        </w:tc>
        <w:tc>
          <w:tcPr>
            <w:tcW w:w="1805" w:type="dxa"/>
            <w:tcMar>
              <w:top w:w="50" w:type="dxa"/>
              <w:left w:w="100" w:type="dxa"/>
            </w:tcMar>
            <w:vAlign w:val="center"/>
          </w:tcPr>
          <w:p w:rsidR="000C48A5" w:rsidRPr="00B075CF" w:rsidRDefault="000C48A5" w:rsidP="000C48A5">
            <w:pPr>
              <w:ind w:left="135"/>
              <w:jc w:val="center"/>
              <w:rPr>
                <w:rFonts w:cs="Times New Roman"/>
              </w:rPr>
            </w:pPr>
            <w:r>
              <w:rPr>
                <w:rFonts w:cs="Times New Roman"/>
              </w:rP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57">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02</w:t>
              </w:r>
              <w:r>
                <w:rPr>
                  <w:color w:val="0000FF"/>
                  <w:u w:val="single"/>
                </w:rPr>
                <w:t>b</w:t>
              </w:r>
              <w:r w:rsidRPr="0063168F">
                <w:rPr>
                  <w:color w:val="0000FF"/>
                  <w:u w:val="single"/>
                </w:rPr>
                <w:t>6</w:t>
              </w:r>
            </w:hyperlink>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3.5</w:t>
            </w:r>
          </w:p>
        </w:tc>
        <w:tc>
          <w:tcPr>
            <w:tcW w:w="2816" w:type="dxa"/>
            <w:tcMar>
              <w:top w:w="50" w:type="dxa"/>
              <w:left w:w="100" w:type="dxa"/>
            </w:tcMar>
            <w:vAlign w:val="center"/>
          </w:tcPr>
          <w:p w:rsidR="000C48A5" w:rsidRDefault="000C48A5" w:rsidP="000C48A5">
            <w:pPr>
              <w:ind w:left="135"/>
            </w:pPr>
            <w:r>
              <w:rPr>
                <w:color w:val="000000"/>
                <w:sz w:val="24"/>
              </w:rPr>
              <w:t>Русский балет</w:t>
            </w:r>
          </w:p>
        </w:tc>
        <w:tc>
          <w:tcPr>
            <w:tcW w:w="994" w:type="dxa"/>
            <w:tcMar>
              <w:top w:w="50" w:type="dxa"/>
              <w:left w:w="100" w:type="dxa"/>
            </w:tcMar>
            <w:vAlign w:val="center"/>
          </w:tcPr>
          <w:p w:rsidR="000C48A5" w:rsidRDefault="000C48A5" w:rsidP="000C48A5">
            <w:pPr>
              <w:ind w:left="135"/>
              <w:jc w:val="center"/>
            </w:pPr>
            <w:r>
              <w:rPr>
                <w:color w:val="000000"/>
                <w:sz w:val="24"/>
              </w:rPr>
              <w:t xml:space="preserve"> 1 </w:t>
            </w:r>
          </w:p>
        </w:tc>
        <w:tc>
          <w:tcPr>
            <w:tcW w:w="1719" w:type="dxa"/>
            <w:tcMar>
              <w:top w:w="50" w:type="dxa"/>
              <w:left w:w="100" w:type="dxa"/>
            </w:tcMar>
            <w:vAlign w:val="center"/>
          </w:tcPr>
          <w:p w:rsidR="000C48A5" w:rsidRPr="00B075CF" w:rsidRDefault="000C48A5" w:rsidP="000C48A5">
            <w:pPr>
              <w:ind w:left="135"/>
              <w:jc w:val="center"/>
              <w:rPr>
                <w:rFonts w:cs="Times New Roman"/>
              </w:rPr>
            </w:pPr>
            <w:r w:rsidRPr="00B075CF">
              <w:rPr>
                <w:rFonts w:cs="Times New Roman"/>
              </w:rPr>
              <w:t>0</w:t>
            </w:r>
          </w:p>
        </w:tc>
        <w:tc>
          <w:tcPr>
            <w:tcW w:w="1805" w:type="dxa"/>
            <w:tcMar>
              <w:top w:w="50" w:type="dxa"/>
              <w:left w:w="100" w:type="dxa"/>
            </w:tcMar>
            <w:vAlign w:val="center"/>
          </w:tcPr>
          <w:p w:rsidR="000C48A5" w:rsidRPr="0096539C" w:rsidRDefault="000C48A5" w:rsidP="000C48A5">
            <w:pPr>
              <w:ind w:left="135"/>
              <w:jc w:val="center"/>
              <w:rPr>
                <w:rFonts w:cs="Times New Roman"/>
              </w:rPr>
            </w:pPr>
            <w:r>
              <w:rPr>
                <w:rFonts w:cs="Times New Roman"/>
              </w:rP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58">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02</w:t>
              </w:r>
              <w:r>
                <w:rPr>
                  <w:color w:val="0000FF"/>
                  <w:u w:val="single"/>
                </w:rPr>
                <w:t>b</w:t>
              </w:r>
              <w:r w:rsidRPr="0063168F">
                <w:rPr>
                  <w:color w:val="0000FF"/>
                  <w:u w:val="single"/>
                </w:rPr>
                <w:t>6</w:t>
              </w:r>
            </w:hyperlink>
          </w:p>
        </w:tc>
      </w:tr>
      <w:tr w:rsidR="000C48A5" w:rsidTr="000C48A5">
        <w:trPr>
          <w:trHeight w:val="144"/>
          <w:tblCellSpacing w:w="20" w:type="nil"/>
        </w:trPr>
        <w:tc>
          <w:tcPr>
            <w:tcW w:w="0" w:type="auto"/>
            <w:gridSpan w:val="2"/>
            <w:tcMar>
              <w:top w:w="50" w:type="dxa"/>
              <w:left w:w="100" w:type="dxa"/>
            </w:tcMar>
            <w:vAlign w:val="center"/>
          </w:tcPr>
          <w:p w:rsidR="000C48A5" w:rsidRDefault="000C48A5" w:rsidP="000C48A5">
            <w:pPr>
              <w:ind w:left="135"/>
            </w:pPr>
            <w:r>
              <w:rPr>
                <w:color w:val="000000"/>
                <w:sz w:val="24"/>
              </w:rPr>
              <w:t>Итого по разделу</w:t>
            </w:r>
          </w:p>
        </w:tc>
        <w:tc>
          <w:tcPr>
            <w:tcW w:w="1563" w:type="dxa"/>
            <w:tcMar>
              <w:top w:w="50" w:type="dxa"/>
              <w:left w:w="100" w:type="dxa"/>
            </w:tcMar>
            <w:vAlign w:val="center"/>
          </w:tcPr>
          <w:p w:rsidR="000C48A5" w:rsidRDefault="000C48A5" w:rsidP="000C48A5">
            <w:pPr>
              <w:ind w:left="135"/>
              <w:jc w:val="center"/>
            </w:pPr>
            <w:r>
              <w:rPr>
                <w:color w:val="000000"/>
                <w:sz w:val="24"/>
              </w:rPr>
              <w:t xml:space="preserve"> 7 </w:t>
            </w:r>
          </w:p>
        </w:tc>
        <w:tc>
          <w:tcPr>
            <w:tcW w:w="0" w:type="auto"/>
            <w:gridSpan w:val="3"/>
            <w:tcMar>
              <w:top w:w="50" w:type="dxa"/>
              <w:left w:w="100" w:type="dxa"/>
            </w:tcMar>
            <w:vAlign w:val="center"/>
          </w:tcPr>
          <w:p w:rsidR="000C48A5" w:rsidRPr="00B075CF" w:rsidRDefault="000C48A5" w:rsidP="000C48A5">
            <w:pPr>
              <w:rPr>
                <w:rFonts w:cs="Times New Roman"/>
              </w:rPr>
            </w:pPr>
          </w:p>
        </w:tc>
      </w:tr>
      <w:tr w:rsidR="000C48A5" w:rsidTr="000C48A5">
        <w:trPr>
          <w:trHeight w:val="144"/>
          <w:tblCellSpacing w:w="20" w:type="nil"/>
        </w:trPr>
        <w:tc>
          <w:tcPr>
            <w:tcW w:w="0" w:type="auto"/>
            <w:gridSpan w:val="6"/>
            <w:tcMar>
              <w:top w:w="50" w:type="dxa"/>
              <w:left w:w="100" w:type="dxa"/>
            </w:tcMar>
            <w:vAlign w:val="center"/>
          </w:tcPr>
          <w:p w:rsidR="000C48A5" w:rsidRPr="00B075CF" w:rsidRDefault="000C48A5" w:rsidP="000C48A5">
            <w:pPr>
              <w:ind w:left="135"/>
              <w:rPr>
                <w:rFonts w:cs="Times New Roman"/>
              </w:rPr>
            </w:pPr>
            <w:r w:rsidRPr="00B075CF">
              <w:rPr>
                <w:rFonts w:cs="Times New Roman"/>
                <w:b/>
                <w:color w:val="000000"/>
                <w:sz w:val="24"/>
              </w:rPr>
              <w:t>Раздел 4.</w:t>
            </w:r>
            <w:r w:rsidRPr="00B075CF">
              <w:rPr>
                <w:rFonts w:cs="Times New Roman"/>
                <w:color w:val="000000"/>
                <w:sz w:val="24"/>
              </w:rPr>
              <w:t xml:space="preserve"> </w:t>
            </w:r>
            <w:r w:rsidRPr="00B075CF">
              <w:rPr>
                <w:rFonts w:cs="Times New Roman"/>
                <w:b/>
                <w:color w:val="000000"/>
                <w:sz w:val="24"/>
              </w:rPr>
              <w:t>Жанры музыкального искусства</w:t>
            </w:r>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4.1</w:t>
            </w:r>
          </w:p>
        </w:tc>
        <w:tc>
          <w:tcPr>
            <w:tcW w:w="2816" w:type="dxa"/>
            <w:tcMar>
              <w:top w:w="50" w:type="dxa"/>
              <w:left w:w="100" w:type="dxa"/>
            </w:tcMar>
            <w:vAlign w:val="center"/>
          </w:tcPr>
          <w:p w:rsidR="000C48A5" w:rsidRDefault="000C48A5" w:rsidP="000C48A5">
            <w:pPr>
              <w:ind w:left="135"/>
            </w:pPr>
            <w:r>
              <w:rPr>
                <w:color w:val="000000"/>
                <w:sz w:val="24"/>
              </w:rPr>
              <w:t>Театральные жанры</w:t>
            </w:r>
          </w:p>
        </w:tc>
        <w:tc>
          <w:tcPr>
            <w:tcW w:w="994" w:type="dxa"/>
            <w:tcMar>
              <w:top w:w="50" w:type="dxa"/>
              <w:left w:w="100" w:type="dxa"/>
            </w:tcMar>
            <w:vAlign w:val="center"/>
          </w:tcPr>
          <w:p w:rsidR="000C48A5" w:rsidRDefault="000C48A5" w:rsidP="000C48A5">
            <w:pPr>
              <w:ind w:left="135"/>
              <w:jc w:val="center"/>
            </w:pPr>
            <w:r>
              <w:rPr>
                <w:color w:val="000000"/>
                <w:sz w:val="24"/>
              </w:rPr>
              <w:t xml:space="preserve"> 1 </w:t>
            </w:r>
          </w:p>
        </w:tc>
        <w:tc>
          <w:tcPr>
            <w:tcW w:w="1719" w:type="dxa"/>
            <w:tcMar>
              <w:top w:w="50" w:type="dxa"/>
              <w:left w:w="100" w:type="dxa"/>
            </w:tcMar>
            <w:vAlign w:val="center"/>
          </w:tcPr>
          <w:p w:rsidR="000C48A5" w:rsidRPr="00B075CF" w:rsidRDefault="000C48A5" w:rsidP="000C48A5">
            <w:pPr>
              <w:ind w:left="135"/>
              <w:jc w:val="center"/>
              <w:rPr>
                <w:rFonts w:cs="Times New Roman"/>
              </w:rPr>
            </w:pPr>
            <w:r w:rsidRPr="00B075CF">
              <w:rPr>
                <w:rFonts w:cs="Times New Roman"/>
              </w:rPr>
              <w:t>0</w:t>
            </w:r>
          </w:p>
        </w:tc>
        <w:tc>
          <w:tcPr>
            <w:tcW w:w="1805" w:type="dxa"/>
            <w:tcMar>
              <w:top w:w="50" w:type="dxa"/>
              <w:left w:w="100" w:type="dxa"/>
            </w:tcMar>
            <w:vAlign w:val="center"/>
          </w:tcPr>
          <w:p w:rsidR="000C48A5" w:rsidRPr="00B075CF" w:rsidRDefault="000C48A5" w:rsidP="000C48A5">
            <w:pPr>
              <w:ind w:left="135"/>
              <w:jc w:val="center"/>
              <w:rPr>
                <w:rFonts w:cs="Times New Roman"/>
              </w:rPr>
            </w:pPr>
            <w:r>
              <w:rPr>
                <w:rFonts w:cs="Times New Roman"/>
              </w:rP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59">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02</w:t>
              </w:r>
              <w:r>
                <w:rPr>
                  <w:color w:val="0000FF"/>
                  <w:u w:val="single"/>
                </w:rPr>
                <w:t>b</w:t>
              </w:r>
              <w:r w:rsidRPr="0063168F">
                <w:rPr>
                  <w:color w:val="0000FF"/>
                  <w:u w:val="single"/>
                </w:rPr>
                <w:t>6</w:t>
              </w:r>
            </w:hyperlink>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4.2</w:t>
            </w:r>
          </w:p>
        </w:tc>
        <w:tc>
          <w:tcPr>
            <w:tcW w:w="2816" w:type="dxa"/>
            <w:tcMar>
              <w:top w:w="50" w:type="dxa"/>
              <w:left w:w="100" w:type="dxa"/>
            </w:tcMar>
            <w:vAlign w:val="center"/>
          </w:tcPr>
          <w:p w:rsidR="000C48A5" w:rsidRDefault="000C48A5" w:rsidP="000C48A5">
            <w:pPr>
              <w:ind w:left="135"/>
            </w:pPr>
            <w:r>
              <w:rPr>
                <w:color w:val="000000"/>
                <w:sz w:val="24"/>
              </w:rPr>
              <w:t>Камерная музыка</w:t>
            </w:r>
          </w:p>
        </w:tc>
        <w:tc>
          <w:tcPr>
            <w:tcW w:w="994" w:type="dxa"/>
            <w:tcMar>
              <w:top w:w="50" w:type="dxa"/>
              <w:left w:w="100" w:type="dxa"/>
            </w:tcMar>
            <w:vAlign w:val="center"/>
          </w:tcPr>
          <w:p w:rsidR="000C48A5" w:rsidRDefault="000C48A5" w:rsidP="000C48A5">
            <w:pPr>
              <w:ind w:left="135"/>
              <w:jc w:val="center"/>
            </w:pPr>
            <w:r>
              <w:rPr>
                <w:color w:val="000000"/>
                <w:sz w:val="24"/>
              </w:rPr>
              <w:t xml:space="preserve"> 1 </w:t>
            </w:r>
          </w:p>
        </w:tc>
        <w:tc>
          <w:tcPr>
            <w:tcW w:w="1719" w:type="dxa"/>
            <w:tcMar>
              <w:top w:w="50" w:type="dxa"/>
              <w:left w:w="100" w:type="dxa"/>
            </w:tcMar>
            <w:vAlign w:val="center"/>
          </w:tcPr>
          <w:p w:rsidR="000C48A5" w:rsidRPr="00B075CF" w:rsidRDefault="000C48A5" w:rsidP="000C48A5">
            <w:pPr>
              <w:ind w:left="135"/>
              <w:jc w:val="center"/>
              <w:rPr>
                <w:rFonts w:cs="Times New Roman"/>
              </w:rPr>
            </w:pPr>
            <w:r w:rsidRPr="00B075CF">
              <w:rPr>
                <w:rFonts w:cs="Times New Roman"/>
              </w:rPr>
              <w:t>0</w:t>
            </w:r>
          </w:p>
        </w:tc>
        <w:tc>
          <w:tcPr>
            <w:tcW w:w="1805" w:type="dxa"/>
            <w:tcMar>
              <w:top w:w="50" w:type="dxa"/>
              <w:left w:w="100" w:type="dxa"/>
            </w:tcMar>
            <w:vAlign w:val="center"/>
          </w:tcPr>
          <w:p w:rsidR="000C48A5" w:rsidRPr="0096539C" w:rsidRDefault="000C48A5" w:rsidP="000C48A5">
            <w:pPr>
              <w:ind w:left="135"/>
              <w:jc w:val="center"/>
              <w:rPr>
                <w:rFonts w:cs="Times New Roman"/>
              </w:rPr>
            </w:pPr>
            <w:r>
              <w:rPr>
                <w:rFonts w:cs="Times New Roman"/>
              </w:rP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60">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02</w:t>
              </w:r>
              <w:r>
                <w:rPr>
                  <w:color w:val="0000FF"/>
                  <w:u w:val="single"/>
                </w:rPr>
                <w:t>b</w:t>
              </w:r>
              <w:r w:rsidRPr="0063168F">
                <w:rPr>
                  <w:color w:val="0000FF"/>
                  <w:u w:val="single"/>
                </w:rPr>
                <w:t>6</w:t>
              </w:r>
            </w:hyperlink>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4.3</w:t>
            </w:r>
          </w:p>
        </w:tc>
        <w:tc>
          <w:tcPr>
            <w:tcW w:w="2816" w:type="dxa"/>
            <w:tcMar>
              <w:top w:w="50" w:type="dxa"/>
              <w:left w:w="100" w:type="dxa"/>
            </w:tcMar>
            <w:vAlign w:val="center"/>
          </w:tcPr>
          <w:p w:rsidR="000C48A5" w:rsidRDefault="000C48A5" w:rsidP="000C48A5">
            <w:pPr>
              <w:ind w:left="135"/>
            </w:pPr>
            <w:r>
              <w:rPr>
                <w:color w:val="000000"/>
                <w:sz w:val="24"/>
              </w:rPr>
              <w:t>Циклические формы и жанры</w:t>
            </w:r>
          </w:p>
        </w:tc>
        <w:tc>
          <w:tcPr>
            <w:tcW w:w="994" w:type="dxa"/>
            <w:tcMar>
              <w:top w:w="50" w:type="dxa"/>
              <w:left w:w="100" w:type="dxa"/>
            </w:tcMar>
            <w:vAlign w:val="center"/>
          </w:tcPr>
          <w:p w:rsidR="000C48A5" w:rsidRDefault="000C48A5" w:rsidP="000C48A5">
            <w:pPr>
              <w:ind w:left="135"/>
              <w:jc w:val="center"/>
            </w:pPr>
            <w:r>
              <w:rPr>
                <w:color w:val="000000"/>
                <w:sz w:val="24"/>
              </w:rPr>
              <w:t xml:space="preserve"> 1 </w:t>
            </w:r>
          </w:p>
        </w:tc>
        <w:tc>
          <w:tcPr>
            <w:tcW w:w="1719" w:type="dxa"/>
            <w:tcMar>
              <w:top w:w="50" w:type="dxa"/>
              <w:left w:w="100" w:type="dxa"/>
            </w:tcMar>
            <w:vAlign w:val="center"/>
          </w:tcPr>
          <w:p w:rsidR="000C48A5" w:rsidRPr="00B075CF" w:rsidRDefault="000C48A5" w:rsidP="000C48A5">
            <w:pPr>
              <w:ind w:left="135"/>
              <w:jc w:val="center"/>
              <w:rPr>
                <w:rFonts w:cs="Times New Roman"/>
                <w:b/>
              </w:rPr>
            </w:pPr>
            <w:r w:rsidRPr="00B075CF">
              <w:rPr>
                <w:rFonts w:cs="Times New Roman"/>
                <w:b/>
              </w:rPr>
              <w:t xml:space="preserve">1 </w:t>
            </w:r>
          </w:p>
        </w:tc>
        <w:tc>
          <w:tcPr>
            <w:tcW w:w="1805" w:type="dxa"/>
            <w:tcMar>
              <w:top w:w="50" w:type="dxa"/>
              <w:left w:w="100" w:type="dxa"/>
            </w:tcMar>
            <w:vAlign w:val="center"/>
          </w:tcPr>
          <w:p w:rsidR="000C48A5" w:rsidRPr="00B075CF" w:rsidRDefault="000C48A5" w:rsidP="000C48A5">
            <w:pPr>
              <w:ind w:left="135"/>
              <w:jc w:val="center"/>
              <w:rPr>
                <w:rFonts w:cs="Times New Roman"/>
              </w:rPr>
            </w:pPr>
            <w:r>
              <w:rPr>
                <w:rFonts w:cs="Times New Roman"/>
              </w:rP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61">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02</w:t>
              </w:r>
              <w:r>
                <w:rPr>
                  <w:color w:val="0000FF"/>
                  <w:u w:val="single"/>
                </w:rPr>
                <w:t>b</w:t>
              </w:r>
              <w:r w:rsidRPr="0063168F">
                <w:rPr>
                  <w:color w:val="0000FF"/>
                  <w:u w:val="single"/>
                </w:rPr>
                <w:t>6</w:t>
              </w:r>
            </w:hyperlink>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4.4</w:t>
            </w:r>
          </w:p>
        </w:tc>
        <w:tc>
          <w:tcPr>
            <w:tcW w:w="2816" w:type="dxa"/>
            <w:tcMar>
              <w:top w:w="50" w:type="dxa"/>
              <w:left w:w="100" w:type="dxa"/>
            </w:tcMar>
            <w:vAlign w:val="center"/>
          </w:tcPr>
          <w:p w:rsidR="000C48A5" w:rsidRDefault="000C48A5" w:rsidP="000C48A5">
            <w:pPr>
              <w:ind w:left="135"/>
            </w:pPr>
            <w:r>
              <w:rPr>
                <w:color w:val="000000"/>
                <w:sz w:val="24"/>
              </w:rPr>
              <w:t>Симфоническая музыка</w:t>
            </w:r>
          </w:p>
        </w:tc>
        <w:tc>
          <w:tcPr>
            <w:tcW w:w="994" w:type="dxa"/>
            <w:tcMar>
              <w:top w:w="50" w:type="dxa"/>
              <w:left w:w="100" w:type="dxa"/>
            </w:tcMar>
            <w:vAlign w:val="center"/>
          </w:tcPr>
          <w:p w:rsidR="000C48A5" w:rsidRDefault="000C48A5" w:rsidP="000C48A5">
            <w:pPr>
              <w:ind w:left="135"/>
              <w:jc w:val="center"/>
            </w:pPr>
            <w:r>
              <w:rPr>
                <w:color w:val="000000"/>
                <w:sz w:val="24"/>
              </w:rPr>
              <w:t xml:space="preserve"> 2 </w:t>
            </w:r>
          </w:p>
        </w:tc>
        <w:tc>
          <w:tcPr>
            <w:tcW w:w="1719" w:type="dxa"/>
            <w:tcMar>
              <w:top w:w="50" w:type="dxa"/>
              <w:left w:w="100" w:type="dxa"/>
            </w:tcMar>
            <w:vAlign w:val="center"/>
          </w:tcPr>
          <w:p w:rsidR="000C48A5" w:rsidRPr="0063168F" w:rsidRDefault="000C48A5" w:rsidP="000C48A5">
            <w:pPr>
              <w:ind w:left="135"/>
              <w:jc w:val="center"/>
            </w:pPr>
            <w:r>
              <w:t>0</w:t>
            </w:r>
          </w:p>
        </w:tc>
        <w:tc>
          <w:tcPr>
            <w:tcW w:w="1805" w:type="dxa"/>
            <w:tcMar>
              <w:top w:w="50" w:type="dxa"/>
              <w:left w:w="100" w:type="dxa"/>
            </w:tcMar>
            <w:vAlign w:val="center"/>
          </w:tcPr>
          <w:p w:rsidR="000C48A5" w:rsidRPr="0096539C" w:rsidRDefault="000C48A5" w:rsidP="000C48A5">
            <w:pPr>
              <w:ind w:left="135"/>
              <w:jc w:val="center"/>
            </w:pPr>
            <w: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62">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02</w:t>
              </w:r>
              <w:r>
                <w:rPr>
                  <w:color w:val="0000FF"/>
                  <w:u w:val="single"/>
                </w:rPr>
                <w:t>b</w:t>
              </w:r>
              <w:r w:rsidRPr="0063168F">
                <w:rPr>
                  <w:color w:val="0000FF"/>
                  <w:u w:val="single"/>
                </w:rPr>
                <w:t>6</w:t>
              </w:r>
            </w:hyperlink>
          </w:p>
        </w:tc>
      </w:tr>
      <w:tr w:rsidR="000C48A5" w:rsidTr="000C48A5">
        <w:trPr>
          <w:trHeight w:val="144"/>
          <w:tblCellSpacing w:w="20" w:type="nil"/>
        </w:trPr>
        <w:tc>
          <w:tcPr>
            <w:tcW w:w="0" w:type="auto"/>
            <w:gridSpan w:val="2"/>
            <w:tcMar>
              <w:top w:w="50" w:type="dxa"/>
              <w:left w:w="100" w:type="dxa"/>
            </w:tcMar>
            <w:vAlign w:val="center"/>
          </w:tcPr>
          <w:p w:rsidR="000C48A5" w:rsidRPr="0096539C" w:rsidRDefault="000C48A5" w:rsidP="000C48A5">
            <w:pPr>
              <w:ind w:left="135"/>
              <w:rPr>
                <w:b/>
              </w:rPr>
            </w:pPr>
            <w:r w:rsidRPr="0096539C">
              <w:rPr>
                <w:b/>
                <w:color w:val="000000"/>
                <w:sz w:val="24"/>
              </w:rPr>
              <w:t>Итого по разделу</w:t>
            </w:r>
          </w:p>
        </w:tc>
        <w:tc>
          <w:tcPr>
            <w:tcW w:w="1563" w:type="dxa"/>
            <w:tcMar>
              <w:top w:w="50" w:type="dxa"/>
              <w:left w:w="100" w:type="dxa"/>
            </w:tcMar>
            <w:vAlign w:val="center"/>
          </w:tcPr>
          <w:p w:rsidR="000C48A5" w:rsidRPr="0096539C" w:rsidRDefault="000C48A5" w:rsidP="000C48A5">
            <w:pPr>
              <w:ind w:left="135"/>
              <w:jc w:val="center"/>
              <w:rPr>
                <w:b/>
              </w:rPr>
            </w:pPr>
            <w:r w:rsidRPr="0096539C">
              <w:rPr>
                <w:b/>
                <w:color w:val="000000"/>
                <w:sz w:val="24"/>
              </w:rPr>
              <w:t xml:space="preserve"> 5 </w:t>
            </w:r>
          </w:p>
        </w:tc>
        <w:tc>
          <w:tcPr>
            <w:tcW w:w="0" w:type="auto"/>
            <w:gridSpan w:val="3"/>
            <w:tcMar>
              <w:top w:w="50" w:type="dxa"/>
              <w:left w:w="100" w:type="dxa"/>
            </w:tcMar>
            <w:vAlign w:val="center"/>
          </w:tcPr>
          <w:p w:rsidR="000C48A5" w:rsidRPr="0096539C" w:rsidRDefault="000C48A5" w:rsidP="000C48A5">
            <w:pPr>
              <w:rPr>
                <w:b/>
              </w:rPr>
            </w:pPr>
            <w:r w:rsidRPr="0096539C">
              <w:rPr>
                <w:b/>
              </w:rPr>
              <w:t xml:space="preserve">              1                                      0</w:t>
            </w:r>
          </w:p>
        </w:tc>
      </w:tr>
      <w:tr w:rsidR="000C48A5" w:rsidTr="000C48A5">
        <w:trPr>
          <w:trHeight w:val="144"/>
          <w:tblCellSpacing w:w="20" w:type="nil"/>
        </w:trPr>
        <w:tc>
          <w:tcPr>
            <w:tcW w:w="0" w:type="auto"/>
            <w:gridSpan w:val="6"/>
            <w:tcMar>
              <w:top w:w="50" w:type="dxa"/>
              <w:left w:w="100" w:type="dxa"/>
            </w:tcMar>
            <w:vAlign w:val="center"/>
          </w:tcPr>
          <w:p w:rsidR="000C48A5" w:rsidRDefault="000C48A5" w:rsidP="000C48A5">
            <w:pPr>
              <w:ind w:left="135"/>
            </w:pPr>
            <w:r>
              <w:rPr>
                <w:b/>
                <w:color w:val="000000"/>
                <w:sz w:val="24"/>
              </w:rPr>
              <w:t>ВАРИАТИВНЫЕ МОДУЛИ</w:t>
            </w:r>
          </w:p>
        </w:tc>
      </w:tr>
      <w:tr w:rsidR="000C48A5" w:rsidTr="000C48A5">
        <w:trPr>
          <w:trHeight w:val="144"/>
          <w:tblCellSpacing w:w="20" w:type="nil"/>
        </w:trPr>
        <w:tc>
          <w:tcPr>
            <w:tcW w:w="0" w:type="auto"/>
            <w:gridSpan w:val="6"/>
            <w:tcMar>
              <w:top w:w="50" w:type="dxa"/>
              <w:left w:w="100" w:type="dxa"/>
            </w:tcMar>
            <w:vAlign w:val="center"/>
          </w:tcPr>
          <w:p w:rsidR="000C48A5" w:rsidRDefault="000C48A5" w:rsidP="000C48A5">
            <w:pPr>
              <w:ind w:left="135"/>
            </w:pPr>
            <w:r>
              <w:rPr>
                <w:b/>
                <w:color w:val="000000"/>
                <w:sz w:val="24"/>
              </w:rPr>
              <w:t>Раздел 1.</w:t>
            </w:r>
            <w:r>
              <w:rPr>
                <w:color w:val="000000"/>
                <w:sz w:val="24"/>
              </w:rPr>
              <w:t xml:space="preserve"> </w:t>
            </w:r>
            <w:r>
              <w:rPr>
                <w:b/>
                <w:color w:val="000000"/>
                <w:sz w:val="24"/>
              </w:rPr>
              <w:t>Музыка народов мира</w:t>
            </w:r>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1.1</w:t>
            </w:r>
          </w:p>
        </w:tc>
        <w:tc>
          <w:tcPr>
            <w:tcW w:w="2816" w:type="dxa"/>
            <w:tcMar>
              <w:top w:w="50" w:type="dxa"/>
              <w:left w:w="100" w:type="dxa"/>
            </w:tcMar>
            <w:vAlign w:val="center"/>
          </w:tcPr>
          <w:p w:rsidR="000C48A5" w:rsidRDefault="000C48A5" w:rsidP="000C48A5">
            <w:pPr>
              <w:ind w:left="135"/>
            </w:pPr>
            <w:r>
              <w:rPr>
                <w:color w:val="000000"/>
                <w:sz w:val="24"/>
              </w:rPr>
              <w:t>Музыкальный фольклор народов Европы</w:t>
            </w:r>
          </w:p>
        </w:tc>
        <w:tc>
          <w:tcPr>
            <w:tcW w:w="994" w:type="dxa"/>
            <w:tcMar>
              <w:top w:w="50" w:type="dxa"/>
              <w:left w:w="100" w:type="dxa"/>
            </w:tcMar>
            <w:vAlign w:val="center"/>
          </w:tcPr>
          <w:p w:rsidR="000C48A5" w:rsidRDefault="000C48A5" w:rsidP="000C48A5">
            <w:pPr>
              <w:ind w:left="135"/>
              <w:jc w:val="center"/>
            </w:pPr>
            <w:r>
              <w:rPr>
                <w:color w:val="000000"/>
                <w:sz w:val="24"/>
              </w:rPr>
              <w:t xml:space="preserve"> 2 </w:t>
            </w:r>
          </w:p>
        </w:tc>
        <w:tc>
          <w:tcPr>
            <w:tcW w:w="1719" w:type="dxa"/>
            <w:tcMar>
              <w:top w:w="50" w:type="dxa"/>
              <w:left w:w="100" w:type="dxa"/>
            </w:tcMar>
            <w:vAlign w:val="center"/>
          </w:tcPr>
          <w:p w:rsidR="000C48A5" w:rsidRPr="0063168F" w:rsidRDefault="000C48A5" w:rsidP="000C48A5">
            <w:pPr>
              <w:ind w:left="135"/>
              <w:jc w:val="center"/>
            </w:pPr>
            <w:r>
              <w:t>0</w:t>
            </w:r>
          </w:p>
        </w:tc>
        <w:tc>
          <w:tcPr>
            <w:tcW w:w="1805" w:type="dxa"/>
            <w:tcMar>
              <w:top w:w="50" w:type="dxa"/>
              <w:left w:w="100" w:type="dxa"/>
            </w:tcMar>
            <w:vAlign w:val="center"/>
          </w:tcPr>
          <w:p w:rsidR="000C48A5" w:rsidRPr="0096539C" w:rsidRDefault="000C48A5" w:rsidP="000C48A5">
            <w:pPr>
              <w:ind w:left="135"/>
              <w:jc w:val="center"/>
            </w:pPr>
            <w: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63">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02</w:t>
              </w:r>
              <w:r>
                <w:rPr>
                  <w:color w:val="0000FF"/>
                  <w:u w:val="single"/>
                </w:rPr>
                <w:t>b</w:t>
              </w:r>
              <w:r w:rsidRPr="0063168F">
                <w:rPr>
                  <w:color w:val="0000FF"/>
                  <w:u w:val="single"/>
                </w:rPr>
                <w:t>6</w:t>
              </w:r>
            </w:hyperlink>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1.2</w:t>
            </w:r>
          </w:p>
        </w:tc>
        <w:tc>
          <w:tcPr>
            <w:tcW w:w="2816" w:type="dxa"/>
            <w:tcMar>
              <w:top w:w="50" w:type="dxa"/>
              <w:left w:w="100" w:type="dxa"/>
            </w:tcMar>
            <w:vAlign w:val="center"/>
          </w:tcPr>
          <w:p w:rsidR="000C48A5" w:rsidRDefault="000C48A5" w:rsidP="000C48A5">
            <w:pPr>
              <w:ind w:left="135"/>
            </w:pPr>
            <w:r>
              <w:rPr>
                <w:color w:val="000000"/>
                <w:sz w:val="24"/>
              </w:rPr>
              <w:t>Народная музыка американского континента</w:t>
            </w:r>
          </w:p>
        </w:tc>
        <w:tc>
          <w:tcPr>
            <w:tcW w:w="994" w:type="dxa"/>
            <w:tcMar>
              <w:top w:w="50" w:type="dxa"/>
              <w:left w:w="100" w:type="dxa"/>
            </w:tcMar>
            <w:vAlign w:val="center"/>
          </w:tcPr>
          <w:p w:rsidR="000C48A5" w:rsidRDefault="000C48A5" w:rsidP="000C48A5">
            <w:pPr>
              <w:ind w:left="135"/>
              <w:jc w:val="center"/>
            </w:pPr>
            <w:r>
              <w:rPr>
                <w:color w:val="000000"/>
                <w:sz w:val="24"/>
              </w:rPr>
              <w:t xml:space="preserve"> 2 </w:t>
            </w:r>
          </w:p>
        </w:tc>
        <w:tc>
          <w:tcPr>
            <w:tcW w:w="1719" w:type="dxa"/>
            <w:tcMar>
              <w:top w:w="50" w:type="dxa"/>
              <w:left w:w="100" w:type="dxa"/>
            </w:tcMar>
            <w:vAlign w:val="center"/>
          </w:tcPr>
          <w:p w:rsidR="000C48A5" w:rsidRPr="0063168F" w:rsidRDefault="000C48A5" w:rsidP="000C48A5">
            <w:pPr>
              <w:ind w:left="135"/>
              <w:jc w:val="center"/>
            </w:pPr>
            <w:r>
              <w:t>0</w:t>
            </w:r>
          </w:p>
        </w:tc>
        <w:tc>
          <w:tcPr>
            <w:tcW w:w="1805" w:type="dxa"/>
            <w:tcMar>
              <w:top w:w="50" w:type="dxa"/>
              <w:left w:w="100" w:type="dxa"/>
            </w:tcMar>
            <w:vAlign w:val="center"/>
          </w:tcPr>
          <w:p w:rsidR="000C48A5" w:rsidRPr="006A6221" w:rsidRDefault="000C48A5" w:rsidP="000C48A5">
            <w:pPr>
              <w:ind w:left="135"/>
              <w:jc w:val="center"/>
            </w:pPr>
            <w: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64">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02</w:t>
              </w:r>
              <w:r>
                <w:rPr>
                  <w:color w:val="0000FF"/>
                  <w:u w:val="single"/>
                </w:rPr>
                <w:t>b</w:t>
              </w:r>
              <w:r w:rsidRPr="0063168F">
                <w:rPr>
                  <w:color w:val="0000FF"/>
                  <w:u w:val="single"/>
                </w:rPr>
                <w:t>6</w:t>
              </w:r>
            </w:hyperlink>
          </w:p>
        </w:tc>
      </w:tr>
      <w:tr w:rsidR="000C48A5" w:rsidTr="000C48A5">
        <w:trPr>
          <w:trHeight w:val="144"/>
          <w:tblCellSpacing w:w="20" w:type="nil"/>
        </w:trPr>
        <w:tc>
          <w:tcPr>
            <w:tcW w:w="0" w:type="auto"/>
            <w:gridSpan w:val="2"/>
            <w:tcMar>
              <w:top w:w="50" w:type="dxa"/>
              <w:left w:w="100" w:type="dxa"/>
            </w:tcMar>
            <w:vAlign w:val="center"/>
          </w:tcPr>
          <w:p w:rsidR="000C48A5" w:rsidRDefault="000C48A5" w:rsidP="000C48A5">
            <w:pPr>
              <w:ind w:left="135"/>
            </w:pPr>
            <w:r>
              <w:rPr>
                <w:color w:val="000000"/>
                <w:sz w:val="24"/>
              </w:rPr>
              <w:t>Итого по разделу</w:t>
            </w:r>
          </w:p>
        </w:tc>
        <w:tc>
          <w:tcPr>
            <w:tcW w:w="1563" w:type="dxa"/>
            <w:tcMar>
              <w:top w:w="50" w:type="dxa"/>
              <w:left w:w="100" w:type="dxa"/>
            </w:tcMar>
            <w:vAlign w:val="center"/>
          </w:tcPr>
          <w:p w:rsidR="000C48A5" w:rsidRDefault="000C48A5" w:rsidP="000C48A5">
            <w:pPr>
              <w:ind w:left="135"/>
              <w:jc w:val="center"/>
            </w:pPr>
            <w:r>
              <w:rPr>
                <w:color w:val="000000"/>
                <w:sz w:val="24"/>
              </w:rPr>
              <w:t xml:space="preserve"> 4 </w:t>
            </w:r>
          </w:p>
        </w:tc>
        <w:tc>
          <w:tcPr>
            <w:tcW w:w="0" w:type="auto"/>
            <w:gridSpan w:val="3"/>
            <w:tcMar>
              <w:top w:w="50" w:type="dxa"/>
              <w:left w:w="100" w:type="dxa"/>
            </w:tcMar>
            <w:vAlign w:val="center"/>
          </w:tcPr>
          <w:p w:rsidR="000C48A5" w:rsidRDefault="000C48A5" w:rsidP="000C48A5"/>
        </w:tc>
      </w:tr>
      <w:tr w:rsidR="000C48A5" w:rsidTr="000C48A5">
        <w:trPr>
          <w:trHeight w:val="144"/>
          <w:tblCellSpacing w:w="20" w:type="nil"/>
        </w:trPr>
        <w:tc>
          <w:tcPr>
            <w:tcW w:w="0" w:type="auto"/>
            <w:gridSpan w:val="6"/>
            <w:tcMar>
              <w:top w:w="50" w:type="dxa"/>
              <w:left w:w="100" w:type="dxa"/>
            </w:tcMar>
            <w:vAlign w:val="center"/>
          </w:tcPr>
          <w:p w:rsidR="000C48A5" w:rsidRDefault="000C48A5" w:rsidP="000C48A5">
            <w:pPr>
              <w:ind w:left="135"/>
            </w:pPr>
            <w:r>
              <w:rPr>
                <w:b/>
                <w:color w:val="000000"/>
                <w:sz w:val="24"/>
              </w:rPr>
              <w:t>Раздел 2.</w:t>
            </w:r>
            <w:r>
              <w:rPr>
                <w:color w:val="000000"/>
                <w:sz w:val="24"/>
              </w:rPr>
              <w:t xml:space="preserve"> </w:t>
            </w:r>
            <w:r>
              <w:rPr>
                <w:b/>
                <w:color w:val="000000"/>
                <w:sz w:val="24"/>
              </w:rPr>
              <w:t>Европейская классическая музыка</w:t>
            </w:r>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2.1</w:t>
            </w:r>
          </w:p>
        </w:tc>
        <w:tc>
          <w:tcPr>
            <w:tcW w:w="2816" w:type="dxa"/>
            <w:tcMar>
              <w:top w:w="50" w:type="dxa"/>
              <w:left w:w="100" w:type="dxa"/>
            </w:tcMar>
            <w:vAlign w:val="center"/>
          </w:tcPr>
          <w:p w:rsidR="000C48A5" w:rsidRDefault="000C48A5" w:rsidP="000C48A5">
            <w:pPr>
              <w:ind w:left="135"/>
            </w:pPr>
            <w:r>
              <w:rPr>
                <w:color w:val="000000"/>
                <w:sz w:val="24"/>
              </w:rPr>
              <w:t>Музыкальный образ</w:t>
            </w:r>
          </w:p>
        </w:tc>
        <w:tc>
          <w:tcPr>
            <w:tcW w:w="994" w:type="dxa"/>
            <w:tcMar>
              <w:top w:w="50" w:type="dxa"/>
              <w:left w:w="100" w:type="dxa"/>
            </w:tcMar>
            <w:vAlign w:val="center"/>
          </w:tcPr>
          <w:p w:rsidR="000C48A5" w:rsidRDefault="000C48A5" w:rsidP="000C48A5">
            <w:pPr>
              <w:ind w:left="135"/>
              <w:jc w:val="center"/>
            </w:pPr>
            <w:r>
              <w:rPr>
                <w:color w:val="000000"/>
                <w:sz w:val="24"/>
              </w:rPr>
              <w:t xml:space="preserve"> 3 </w:t>
            </w:r>
          </w:p>
        </w:tc>
        <w:tc>
          <w:tcPr>
            <w:tcW w:w="1719" w:type="dxa"/>
            <w:tcMar>
              <w:top w:w="50" w:type="dxa"/>
              <w:left w:w="100" w:type="dxa"/>
            </w:tcMar>
            <w:vAlign w:val="center"/>
          </w:tcPr>
          <w:p w:rsidR="000C48A5" w:rsidRPr="0063168F" w:rsidRDefault="000C48A5" w:rsidP="000C48A5">
            <w:pPr>
              <w:ind w:left="135"/>
              <w:jc w:val="center"/>
            </w:pPr>
            <w:r>
              <w:t>0</w:t>
            </w:r>
          </w:p>
        </w:tc>
        <w:tc>
          <w:tcPr>
            <w:tcW w:w="1805" w:type="dxa"/>
            <w:tcMar>
              <w:top w:w="50" w:type="dxa"/>
              <w:left w:w="100" w:type="dxa"/>
            </w:tcMar>
            <w:vAlign w:val="center"/>
          </w:tcPr>
          <w:p w:rsidR="000C48A5" w:rsidRPr="006A6221" w:rsidRDefault="000C48A5" w:rsidP="000C48A5">
            <w:pPr>
              <w:ind w:left="135"/>
              <w:jc w:val="center"/>
            </w:pPr>
            <w: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65">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02</w:t>
              </w:r>
              <w:r>
                <w:rPr>
                  <w:color w:val="0000FF"/>
                  <w:u w:val="single"/>
                </w:rPr>
                <w:t>b</w:t>
              </w:r>
              <w:r w:rsidRPr="0063168F">
                <w:rPr>
                  <w:color w:val="0000FF"/>
                  <w:u w:val="single"/>
                </w:rPr>
                <w:t>6</w:t>
              </w:r>
            </w:hyperlink>
          </w:p>
        </w:tc>
      </w:tr>
      <w:tr w:rsidR="000C48A5" w:rsidTr="000C48A5">
        <w:trPr>
          <w:trHeight w:val="144"/>
          <w:tblCellSpacing w:w="20" w:type="nil"/>
        </w:trPr>
        <w:tc>
          <w:tcPr>
            <w:tcW w:w="0" w:type="auto"/>
            <w:gridSpan w:val="2"/>
            <w:tcMar>
              <w:top w:w="50" w:type="dxa"/>
              <w:left w:w="100" w:type="dxa"/>
            </w:tcMar>
            <w:vAlign w:val="center"/>
          </w:tcPr>
          <w:p w:rsidR="000C48A5" w:rsidRDefault="000C48A5" w:rsidP="000C48A5">
            <w:pPr>
              <w:ind w:left="135"/>
            </w:pPr>
            <w:r>
              <w:rPr>
                <w:color w:val="000000"/>
                <w:sz w:val="24"/>
              </w:rPr>
              <w:t>Итого по разделу</w:t>
            </w:r>
          </w:p>
        </w:tc>
        <w:tc>
          <w:tcPr>
            <w:tcW w:w="1563" w:type="dxa"/>
            <w:tcMar>
              <w:top w:w="50" w:type="dxa"/>
              <w:left w:w="100" w:type="dxa"/>
            </w:tcMar>
            <w:vAlign w:val="center"/>
          </w:tcPr>
          <w:p w:rsidR="000C48A5" w:rsidRDefault="000C48A5" w:rsidP="000C48A5">
            <w:pPr>
              <w:ind w:left="135"/>
              <w:jc w:val="center"/>
            </w:pPr>
            <w:r>
              <w:rPr>
                <w:color w:val="000000"/>
                <w:sz w:val="24"/>
              </w:rPr>
              <w:t xml:space="preserve"> 3 </w:t>
            </w:r>
          </w:p>
        </w:tc>
        <w:tc>
          <w:tcPr>
            <w:tcW w:w="0" w:type="auto"/>
            <w:gridSpan w:val="3"/>
            <w:tcMar>
              <w:top w:w="50" w:type="dxa"/>
              <w:left w:w="100" w:type="dxa"/>
            </w:tcMar>
            <w:vAlign w:val="center"/>
          </w:tcPr>
          <w:p w:rsidR="000C48A5" w:rsidRPr="0063168F" w:rsidRDefault="000C48A5" w:rsidP="000C48A5">
            <w:r>
              <w:t xml:space="preserve">                 0                                  0</w:t>
            </w:r>
          </w:p>
        </w:tc>
      </w:tr>
      <w:tr w:rsidR="000C48A5" w:rsidTr="000C48A5">
        <w:trPr>
          <w:trHeight w:val="144"/>
          <w:tblCellSpacing w:w="20" w:type="nil"/>
        </w:trPr>
        <w:tc>
          <w:tcPr>
            <w:tcW w:w="0" w:type="auto"/>
            <w:gridSpan w:val="6"/>
            <w:tcMar>
              <w:top w:w="50" w:type="dxa"/>
              <w:left w:w="100" w:type="dxa"/>
            </w:tcMar>
            <w:vAlign w:val="center"/>
          </w:tcPr>
          <w:p w:rsidR="000C48A5" w:rsidRDefault="000C48A5" w:rsidP="000C48A5">
            <w:pPr>
              <w:ind w:left="135"/>
            </w:pPr>
            <w:r>
              <w:rPr>
                <w:b/>
                <w:color w:val="000000"/>
                <w:sz w:val="24"/>
              </w:rPr>
              <w:t>Раздел 3.</w:t>
            </w:r>
            <w:r>
              <w:rPr>
                <w:color w:val="000000"/>
                <w:sz w:val="24"/>
              </w:rPr>
              <w:t xml:space="preserve"> </w:t>
            </w:r>
            <w:r>
              <w:rPr>
                <w:b/>
                <w:color w:val="000000"/>
                <w:sz w:val="24"/>
              </w:rPr>
              <w:t xml:space="preserve">Духовная </w:t>
            </w:r>
            <w:proofErr w:type="spellStart"/>
            <w:r>
              <w:rPr>
                <w:b/>
                <w:color w:val="000000"/>
                <w:sz w:val="24"/>
              </w:rPr>
              <w:t>музыкаа</w:t>
            </w:r>
            <w:proofErr w:type="spellEnd"/>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3.1</w:t>
            </w:r>
          </w:p>
        </w:tc>
        <w:tc>
          <w:tcPr>
            <w:tcW w:w="2816" w:type="dxa"/>
            <w:tcMar>
              <w:top w:w="50" w:type="dxa"/>
              <w:left w:w="100" w:type="dxa"/>
            </w:tcMar>
            <w:vAlign w:val="center"/>
          </w:tcPr>
          <w:p w:rsidR="000C48A5" w:rsidRDefault="000C48A5" w:rsidP="000C48A5">
            <w:pPr>
              <w:ind w:left="135"/>
            </w:pPr>
            <w:r>
              <w:rPr>
                <w:color w:val="000000"/>
                <w:sz w:val="24"/>
              </w:rPr>
              <w:t>Храмовый синтез искусств</w:t>
            </w:r>
          </w:p>
        </w:tc>
        <w:tc>
          <w:tcPr>
            <w:tcW w:w="994" w:type="dxa"/>
            <w:tcMar>
              <w:top w:w="50" w:type="dxa"/>
              <w:left w:w="100" w:type="dxa"/>
            </w:tcMar>
            <w:vAlign w:val="center"/>
          </w:tcPr>
          <w:p w:rsidR="000C48A5" w:rsidRDefault="000C48A5" w:rsidP="000C48A5">
            <w:pPr>
              <w:ind w:left="135"/>
              <w:jc w:val="center"/>
            </w:pPr>
            <w:r>
              <w:rPr>
                <w:color w:val="000000"/>
                <w:sz w:val="24"/>
              </w:rPr>
              <w:t xml:space="preserve"> 2 </w:t>
            </w:r>
          </w:p>
        </w:tc>
        <w:tc>
          <w:tcPr>
            <w:tcW w:w="1719" w:type="dxa"/>
            <w:tcMar>
              <w:top w:w="50" w:type="dxa"/>
              <w:left w:w="100" w:type="dxa"/>
            </w:tcMar>
            <w:vAlign w:val="center"/>
          </w:tcPr>
          <w:p w:rsidR="000C48A5" w:rsidRPr="0063168F" w:rsidRDefault="000C48A5" w:rsidP="000C48A5">
            <w:pPr>
              <w:ind w:left="135"/>
              <w:jc w:val="center"/>
            </w:pPr>
            <w:r>
              <w:t>0</w:t>
            </w:r>
          </w:p>
        </w:tc>
        <w:tc>
          <w:tcPr>
            <w:tcW w:w="1805" w:type="dxa"/>
            <w:tcMar>
              <w:top w:w="50" w:type="dxa"/>
              <w:left w:w="100" w:type="dxa"/>
            </w:tcMar>
            <w:vAlign w:val="center"/>
          </w:tcPr>
          <w:p w:rsidR="000C48A5" w:rsidRPr="006A6221" w:rsidRDefault="000C48A5" w:rsidP="000C48A5">
            <w:pPr>
              <w:ind w:left="135"/>
              <w:jc w:val="center"/>
            </w:pPr>
            <w: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66">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02</w:t>
              </w:r>
              <w:r>
                <w:rPr>
                  <w:color w:val="0000FF"/>
                  <w:u w:val="single"/>
                </w:rPr>
                <w:t>b</w:t>
              </w:r>
              <w:r w:rsidRPr="0063168F">
                <w:rPr>
                  <w:color w:val="0000FF"/>
                  <w:u w:val="single"/>
                </w:rPr>
                <w:t>6</w:t>
              </w:r>
            </w:hyperlink>
          </w:p>
        </w:tc>
      </w:tr>
      <w:tr w:rsidR="000C48A5" w:rsidTr="000C48A5">
        <w:trPr>
          <w:trHeight w:val="144"/>
          <w:tblCellSpacing w:w="20" w:type="nil"/>
        </w:trPr>
        <w:tc>
          <w:tcPr>
            <w:tcW w:w="0" w:type="auto"/>
            <w:gridSpan w:val="2"/>
            <w:tcMar>
              <w:top w:w="50" w:type="dxa"/>
              <w:left w:w="100" w:type="dxa"/>
            </w:tcMar>
            <w:vAlign w:val="center"/>
          </w:tcPr>
          <w:p w:rsidR="000C48A5" w:rsidRDefault="000C48A5" w:rsidP="000C48A5">
            <w:pPr>
              <w:ind w:left="135"/>
            </w:pPr>
            <w:r>
              <w:rPr>
                <w:color w:val="000000"/>
                <w:sz w:val="24"/>
              </w:rPr>
              <w:t>Итого по разделу</w:t>
            </w:r>
          </w:p>
        </w:tc>
        <w:tc>
          <w:tcPr>
            <w:tcW w:w="1563" w:type="dxa"/>
            <w:tcMar>
              <w:top w:w="50" w:type="dxa"/>
              <w:left w:w="100" w:type="dxa"/>
            </w:tcMar>
            <w:vAlign w:val="center"/>
          </w:tcPr>
          <w:p w:rsidR="000C48A5" w:rsidRDefault="000C48A5" w:rsidP="000C48A5">
            <w:pPr>
              <w:ind w:left="135"/>
              <w:jc w:val="center"/>
            </w:pPr>
            <w:r>
              <w:rPr>
                <w:color w:val="000000"/>
                <w:sz w:val="24"/>
              </w:rPr>
              <w:t xml:space="preserve"> 2 </w:t>
            </w:r>
          </w:p>
        </w:tc>
        <w:tc>
          <w:tcPr>
            <w:tcW w:w="0" w:type="auto"/>
            <w:gridSpan w:val="3"/>
            <w:tcMar>
              <w:top w:w="50" w:type="dxa"/>
              <w:left w:w="100" w:type="dxa"/>
            </w:tcMar>
            <w:vAlign w:val="center"/>
          </w:tcPr>
          <w:p w:rsidR="000C48A5" w:rsidRPr="0096539C" w:rsidRDefault="000C48A5" w:rsidP="000C48A5">
            <w:r>
              <w:t xml:space="preserve">              0                                0</w:t>
            </w:r>
          </w:p>
        </w:tc>
      </w:tr>
      <w:tr w:rsidR="000C48A5" w:rsidRPr="00A62C31" w:rsidTr="000C48A5">
        <w:trPr>
          <w:trHeight w:val="144"/>
          <w:tblCellSpacing w:w="20" w:type="nil"/>
        </w:trPr>
        <w:tc>
          <w:tcPr>
            <w:tcW w:w="0" w:type="auto"/>
            <w:gridSpan w:val="6"/>
            <w:tcMar>
              <w:top w:w="50" w:type="dxa"/>
              <w:left w:w="100" w:type="dxa"/>
            </w:tcMar>
            <w:vAlign w:val="center"/>
          </w:tcPr>
          <w:p w:rsidR="000C48A5" w:rsidRPr="00B075CF" w:rsidRDefault="000C48A5" w:rsidP="000C48A5">
            <w:pPr>
              <w:ind w:left="135"/>
              <w:rPr>
                <w:rFonts w:cs="Times New Roman"/>
              </w:rPr>
            </w:pPr>
            <w:r w:rsidRPr="00B075CF">
              <w:rPr>
                <w:rFonts w:cs="Times New Roman"/>
                <w:b/>
                <w:color w:val="000000"/>
                <w:sz w:val="24"/>
              </w:rPr>
              <w:lastRenderedPageBreak/>
              <w:t>Раздел 4.</w:t>
            </w:r>
            <w:r w:rsidRPr="00B075CF">
              <w:rPr>
                <w:rFonts w:cs="Times New Roman"/>
                <w:color w:val="000000"/>
                <w:sz w:val="24"/>
              </w:rPr>
              <w:t xml:space="preserve"> </w:t>
            </w:r>
            <w:r w:rsidRPr="00B075CF">
              <w:rPr>
                <w:rFonts w:cs="Times New Roman"/>
                <w:b/>
                <w:color w:val="000000"/>
                <w:sz w:val="24"/>
              </w:rPr>
              <w:t>Современная музыка: основные жанры и направления</w:t>
            </w:r>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4.1</w:t>
            </w:r>
          </w:p>
        </w:tc>
        <w:tc>
          <w:tcPr>
            <w:tcW w:w="2816" w:type="dxa"/>
            <w:tcMar>
              <w:top w:w="50" w:type="dxa"/>
              <w:left w:w="100" w:type="dxa"/>
            </w:tcMar>
            <w:vAlign w:val="center"/>
          </w:tcPr>
          <w:p w:rsidR="000C48A5" w:rsidRDefault="000C48A5" w:rsidP="000C48A5">
            <w:pPr>
              <w:ind w:left="135"/>
            </w:pPr>
            <w:r>
              <w:rPr>
                <w:color w:val="000000"/>
                <w:sz w:val="24"/>
              </w:rPr>
              <w:t>Молодежная музыкальная культура</w:t>
            </w:r>
          </w:p>
        </w:tc>
        <w:tc>
          <w:tcPr>
            <w:tcW w:w="994" w:type="dxa"/>
            <w:tcMar>
              <w:top w:w="50" w:type="dxa"/>
              <w:left w:w="100" w:type="dxa"/>
            </w:tcMar>
            <w:vAlign w:val="center"/>
          </w:tcPr>
          <w:p w:rsidR="000C48A5" w:rsidRPr="00B075CF" w:rsidRDefault="000C48A5" w:rsidP="000C48A5">
            <w:pPr>
              <w:ind w:left="135"/>
              <w:jc w:val="center"/>
              <w:rPr>
                <w:rFonts w:cs="Times New Roman"/>
              </w:rPr>
            </w:pPr>
            <w:r w:rsidRPr="00B075CF">
              <w:rPr>
                <w:rFonts w:cs="Times New Roman"/>
                <w:color w:val="000000"/>
                <w:sz w:val="24"/>
              </w:rPr>
              <w:t xml:space="preserve"> 2 </w:t>
            </w:r>
          </w:p>
        </w:tc>
        <w:tc>
          <w:tcPr>
            <w:tcW w:w="1719" w:type="dxa"/>
            <w:tcMar>
              <w:top w:w="50" w:type="dxa"/>
              <w:left w:w="100" w:type="dxa"/>
            </w:tcMar>
            <w:vAlign w:val="center"/>
          </w:tcPr>
          <w:p w:rsidR="000C48A5" w:rsidRPr="00B075CF" w:rsidRDefault="000C48A5" w:rsidP="000C48A5">
            <w:pPr>
              <w:ind w:left="135"/>
              <w:jc w:val="center"/>
              <w:rPr>
                <w:rFonts w:cs="Times New Roman"/>
              </w:rPr>
            </w:pPr>
            <w:r w:rsidRPr="00B075CF">
              <w:rPr>
                <w:rFonts w:cs="Times New Roman"/>
              </w:rPr>
              <w:t>0</w:t>
            </w:r>
          </w:p>
        </w:tc>
        <w:tc>
          <w:tcPr>
            <w:tcW w:w="1805" w:type="dxa"/>
            <w:tcMar>
              <w:top w:w="50" w:type="dxa"/>
              <w:left w:w="100" w:type="dxa"/>
            </w:tcMar>
            <w:vAlign w:val="center"/>
          </w:tcPr>
          <w:p w:rsidR="000C48A5" w:rsidRPr="0096539C" w:rsidRDefault="000C48A5" w:rsidP="000C48A5">
            <w:pPr>
              <w:ind w:left="135"/>
              <w:jc w:val="center"/>
            </w:pPr>
            <w: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67">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02</w:t>
              </w:r>
              <w:r>
                <w:rPr>
                  <w:color w:val="0000FF"/>
                  <w:u w:val="single"/>
                </w:rPr>
                <w:t>b</w:t>
              </w:r>
              <w:r w:rsidRPr="0063168F">
                <w:rPr>
                  <w:color w:val="0000FF"/>
                  <w:u w:val="single"/>
                </w:rPr>
                <w:t>6</w:t>
              </w:r>
            </w:hyperlink>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4.2</w:t>
            </w:r>
          </w:p>
        </w:tc>
        <w:tc>
          <w:tcPr>
            <w:tcW w:w="2816" w:type="dxa"/>
            <w:tcMar>
              <w:top w:w="50" w:type="dxa"/>
              <w:left w:w="100" w:type="dxa"/>
            </w:tcMar>
            <w:vAlign w:val="center"/>
          </w:tcPr>
          <w:p w:rsidR="000C48A5" w:rsidRDefault="000C48A5" w:rsidP="000C48A5">
            <w:pPr>
              <w:ind w:left="135"/>
            </w:pPr>
            <w:r>
              <w:rPr>
                <w:color w:val="000000"/>
                <w:sz w:val="24"/>
              </w:rPr>
              <w:t>Музыка цифрового мира</w:t>
            </w:r>
          </w:p>
        </w:tc>
        <w:tc>
          <w:tcPr>
            <w:tcW w:w="994" w:type="dxa"/>
            <w:tcMar>
              <w:top w:w="50" w:type="dxa"/>
              <w:left w:w="100" w:type="dxa"/>
            </w:tcMar>
            <w:vAlign w:val="center"/>
          </w:tcPr>
          <w:p w:rsidR="000C48A5" w:rsidRPr="00B075CF" w:rsidRDefault="000C48A5" w:rsidP="000C48A5">
            <w:pPr>
              <w:ind w:left="135"/>
              <w:jc w:val="center"/>
              <w:rPr>
                <w:rFonts w:cs="Times New Roman"/>
              </w:rPr>
            </w:pPr>
            <w:r w:rsidRPr="00B075CF">
              <w:rPr>
                <w:rFonts w:cs="Times New Roman"/>
                <w:color w:val="000000"/>
                <w:sz w:val="24"/>
              </w:rPr>
              <w:t xml:space="preserve"> 1 </w:t>
            </w:r>
          </w:p>
        </w:tc>
        <w:tc>
          <w:tcPr>
            <w:tcW w:w="1719" w:type="dxa"/>
            <w:tcMar>
              <w:top w:w="50" w:type="dxa"/>
              <w:left w:w="100" w:type="dxa"/>
            </w:tcMar>
            <w:vAlign w:val="center"/>
          </w:tcPr>
          <w:p w:rsidR="000C48A5" w:rsidRPr="00B075CF" w:rsidRDefault="000C48A5" w:rsidP="000C48A5">
            <w:pPr>
              <w:ind w:left="135"/>
              <w:jc w:val="center"/>
              <w:rPr>
                <w:rFonts w:cs="Times New Roman"/>
              </w:rPr>
            </w:pPr>
            <w:r w:rsidRPr="00B075CF">
              <w:rPr>
                <w:rFonts w:cs="Times New Roman"/>
              </w:rPr>
              <w:t>0</w:t>
            </w:r>
          </w:p>
        </w:tc>
        <w:tc>
          <w:tcPr>
            <w:tcW w:w="1805" w:type="dxa"/>
            <w:tcMar>
              <w:top w:w="50" w:type="dxa"/>
              <w:left w:w="100" w:type="dxa"/>
            </w:tcMar>
            <w:vAlign w:val="center"/>
          </w:tcPr>
          <w:p w:rsidR="000C48A5" w:rsidRPr="006A6221" w:rsidRDefault="000C48A5" w:rsidP="000C48A5">
            <w:pPr>
              <w:ind w:left="135"/>
              <w:jc w:val="center"/>
            </w:pPr>
            <w: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68">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02</w:t>
              </w:r>
              <w:r>
                <w:rPr>
                  <w:color w:val="0000FF"/>
                  <w:u w:val="single"/>
                </w:rPr>
                <w:t>b</w:t>
              </w:r>
              <w:r w:rsidRPr="0063168F">
                <w:rPr>
                  <w:color w:val="0000FF"/>
                  <w:u w:val="single"/>
                </w:rPr>
                <w:t>6</w:t>
              </w:r>
            </w:hyperlink>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4.3</w:t>
            </w:r>
          </w:p>
        </w:tc>
        <w:tc>
          <w:tcPr>
            <w:tcW w:w="2816" w:type="dxa"/>
            <w:tcMar>
              <w:top w:w="50" w:type="dxa"/>
              <w:left w:w="100" w:type="dxa"/>
            </w:tcMar>
            <w:vAlign w:val="center"/>
          </w:tcPr>
          <w:p w:rsidR="000C48A5" w:rsidRDefault="000C48A5" w:rsidP="000C48A5">
            <w:pPr>
              <w:ind w:left="135"/>
            </w:pPr>
            <w:r>
              <w:rPr>
                <w:color w:val="000000"/>
                <w:sz w:val="24"/>
              </w:rPr>
              <w:t>Мюзикл</w:t>
            </w:r>
          </w:p>
        </w:tc>
        <w:tc>
          <w:tcPr>
            <w:tcW w:w="994" w:type="dxa"/>
            <w:tcMar>
              <w:top w:w="50" w:type="dxa"/>
              <w:left w:w="100" w:type="dxa"/>
            </w:tcMar>
            <w:vAlign w:val="center"/>
          </w:tcPr>
          <w:p w:rsidR="000C48A5" w:rsidRPr="00B075CF" w:rsidRDefault="000C48A5" w:rsidP="000C48A5">
            <w:pPr>
              <w:ind w:left="135"/>
              <w:jc w:val="center"/>
              <w:rPr>
                <w:rFonts w:cs="Times New Roman"/>
              </w:rPr>
            </w:pPr>
            <w:r w:rsidRPr="00B075CF">
              <w:rPr>
                <w:rFonts w:cs="Times New Roman"/>
                <w:color w:val="000000"/>
                <w:sz w:val="24"/>
              </w:rPr>
              <w:t xml:space="preserve"> 1 </w:t>
            </w:r>
          </w:p>
        </w:tc>
        <w:tc>
          <w:tcPr>
            <w:tcW w:w="1719" w:type="dxa"/>
            <w:tcMar>
              <w:top w:w="50" w:type="dxa"/>
              <w:left w:w="100" w:type="dxa"/>
            </w:tcMar>
            <w:vAlign w:val="center"/>
          </w:tcPr>
          <w:p w:rsidR="000C48A5" w:rsidRPr="00B075CF" w:rsidRDefault="000C48A5" w:rsidP="000C48A5">
            <w:pPr>
              <w:ind w:left="135"/>
              <w:jc w:val="center"/>
              <w:rPr>
                <w:rFonts w:cs="Times New Roman"/>
              </w:rPr>
            </w:pPr>
            <w:r w:rsidRPr="00B075CF">
              <w:rPr>
                <w:rFonts w:cs="Times New Roman"/>
              </w:rPr>
              <w:t>0</w:t>
            </w:r>
          </w:p>
        </w:tc>
        <w:tc>
          <w:tcPr>
            <w:tcW w:w="1805" w:type="dxa"/>
            <w:tcMar>
              <w:top w:w="50" w:type="dxa"/>
              <w:left w:w="100" w:type="dxa"/>
            </w:tcMar>
            <w:vAlign w:val="center"/>
          </w:tcPr>
          <w:p w:rsidR="000C48A5" w:rsidRPr="0096539C" w:rsidRDefault="000C48A5" w:rsidP="000C48A5">
            <w:pPr>
              <w:ind w:left="135"/>
              <w:jc w:val="center"/>
            </w:pPr>
            <w: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69">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02</w:t>
              </w:r>
              <w:r>
                <w:rPr>
                  <w:color w:val="0000FF"/>
                  <w:u w:val="single"/>
                </w:rPr>
                <w:t>b</w:t>
              </w:r>
              <w:r w:rsidRPr="0063168F">
                <w:rPr>
                  <w:color w:val="0000FF"/>
                  <w:u w:val="single"/>
                </w:rPr>
                <w:t>6</w:t>
              </w:r>
            </w:hyperlink>
          </w:p>
        </w:tc>
      </w:tr>
      <w:tr w:rsidR="000C48A5" w:rsidTr="000C48A5">
        <w:trPr>
          <w:trHeight w:val="144"/>
          <w:tblCellSpacing w:w="20" w:type="nil"/>
        </w:trPr>
        <w:tc>
          <w:tcPr>
            <w:tcW w:w="0" w:type="auto"/>
            <w:gridSpan w:val="2"/>
            <w:tcMar>
              <w:top w:w="50" w:type="dxa"/>
              <w:left w:w="100" w:type="dxa"/>
            </w:tcMar>
            <w:vAlign w:val="center"/>
          </w:tcPr>
          <w:p w:rsidR="000C48A5" w:rsidRDefault="000C48A5" w:rsidP="000C48A5">
            <w:pPr>
              <w:ind w:left="135"/>
            </w:pPr>
            <w:r>
              <w:rPr>
                <w:color w:val="000000"/>
                <w:sz w:val="24"/>
              </w:rPr>
              <w:t>Итого по разделу</w:t>
            </w:r>
          </w:p>
        </w:tc>
        <w:tc>
          <w:tcPr>
            <w:tcW w:w="1563" w:type="dxa"/>
            <w:tcMar>
              <w:top w:w="50" w:type="dxa"/>
              <w:left w:w="100" w:type="dxa"/>
            </w:tcMar>
            <w:vAlign w:val="center"/>
          </w:tcPr>
          <w:p w:rsidR="000C48A5" w:rsidRPr="00B075CF" w:rsidRDefault="000C48A5" w:rsidP="000C48A5">
            <w:pPr>
              <w:ind w:left="135"/>
              <w:jc w:val="center"/>
              <w:rPr>
                <w:rFonts w:cs="Times New Roman"/>
              </w:rPr>
            </w:pPr>
            <w:r w:rsidRPr="00B075CF">
              <w:rPr>
                <w:rFonts w:cs="Times New Roman"/>
                <w:color w:val="000000"/>
                <w:sz w:val="24"/>
              </w:rPr>
              <w:t xml:space="preserve"> 4 </w:t>
            </w:r>
          </w:p>
        </w:tc>
        <w:tc>
          <w:tcPr>
            <w:tcW w:w="0" w:type="auto"/>
            <w:gridSpan w:val="3"/>
            <w:tcMar>
              <w:top w:w="50" w:type="dxa"/>
              <w:left w:w="100" w:type="dxa"/>
            </w:tcMar>
            <w:vAlign w:val="center"/>
          </w:tcPr>
          <w:p w:rsidR="000C48A5" w:rsidRPr="00B075CF" w:rsidRDefault="000C48A5" w:rsidP="000C48A5">
            <w:pPr>
              <w:rPr>
                <w:rFonts w:cs="Times New Roman"/>
              </w:rPr>
            </w:pPr>
            <w:r w:rsidRPr="00B075CF">
              <w:rPr>
                <w:rFonts w:cs="Times New Roman"/>
              </w:rPr>
              <w:t xml:space="preserve">                0</w:t>
            </w:r>
            <w:r>
              <w:rPr>
                <w:rFonts w:cs="Times New Roman"/>
              </w:rPr>
              <w:t xml:space="preserve">                                0</w:t>
            </w:r>
          </w:p>
        </w:tc>
      </w:tr>
      <w:tr w:rsidR="000C48A5" w:rsidRPr="00A62C31" w:rsidTr="000C48A5">
        <w:trPr>
          <w:trHeight w:val="144"/>
          <w:tblCellSpacing w:w="20" w:type="nil"/>
        </w:trPr>
        <w:tc>
          <w:tcPr>
            <w:tcW w:w="0" w:type="auto"/>
            <w:gridSpan w:val="6"/>
            <w:tcMar>
              <w:top w:w="50" w:type="dxa"/>
              <w:left w:w="100" w:type="dxa"/>
            </w:tcMar>
            <w:vAlign w:val="center"/>
          </w:tcPr>
          <w:p w:rsidR="000C48A5" w:rsidRPr="00B075CF" w:rsidRDefault="000C48A5" w:rsidP="000C48A5">
            <w:pPr>
              <w:ind w:left="135"/>
              <w:rPr>
                <w:rFonts w:cs="Times New Roman"/>
              </w:rPr>
            </w:pPr>
            <w:r w:rsidRPr="00B075CF">
              <w:rPr>
                <w:rFonts w:cs="Times New Roman"/>
                <w:b/>
                <w:color w:val="000000"/>
                <w:sz w:val="24"/>
              </w:rPr>
              <w:t>Раздел 5.</w:t>
            </w:r>
            <w:r w:rsidRPr="00B075CF">
              <w:rPr>
                <w:rFonts w:cs="Times New Roman"/>
                <w:color w:val="000000"/>
                <w:sz w:val="24"/>
              </w:rPr>
              <w:t xml:space="preserve"> </w:t>
            </w:r>
            <w:r w:rsidRPr="00B075CF">
              <w:rPr>
                <w:rFonts w:cs="Times New Roman"/>
                <w:b/>
                <w:color w:val="000000"/>
                <w:sz w:val="24"/>
              </w:rPr>
              <w:t>Связь музыки с другими видами искусства</w:t>
            </w:r>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5.1</w:t>
            </w:r>
          </w:p>
        </w:tc>
        <w:tc>
          <w:tcPr>
            <w:tcW w:w="2816" w:type="dxa"/>
            <w:tcMar>
              <w:top w:w="50" w:type="dxa"/>
              <w:left w:w="100" w:type="dxa"/>
            </w:tcMar>
            <w:vAlign w:val="center"/>
          </w:tcPr>
          <w:p w:rsidR="000C48A5" w:rsidRDefault="000C48A5" w:rsidP="000C48A5">
            <w:pPr>
              <w:ind w:left="135"/>
            </w:pPr>
            <w:r>
              <w:rPr>
                <w:color w:val="000000"/>
                <w:sz w:val="24"/>
              </w:rPr>
              <w:t>Музыка и живопись</w:t>
            </w:r>
          </w:p>
        </w:tc>
        <w:tc>
          <w:tcPr>
            <w:tcW w:w="994" w:type="dxa"/>
            <w:tcMar>
              <w:top w:w="50" w:type="dxa"/>
              <w:left w:w="100" w:type="dxa"/>
            </w:tcMar>
            <w:vAlign w:val="center"/>
          </w:tcPr>
          <w:p w:rsidR="000C48A5" w:rsidRPr="00B075CF" w:rsidRDefault="000C48A5" w:rsidP="000C48A5">
            <w:pPr>
              <w:ind w:left="135"/>
              <w:jc w:val="center"/>
              <w:rPr>
                <w:rFonts w:cs="Times New Roman"/>
              </w:rPr>
            </w:pPr>
            <w:r w:rsidRPr="00B075CF">
              <w:rPr>
                <w:rFonts w:cs="Times New Roman"/>
                <w:color w:val="000000"/>
                <w:sz w:val="24"/>
              </w:rPr>
              <w:t xml:space="preserve"> 2 </w:t>
            </w:r>
          </w:p>
        </w:tc>
        <w:tc>
          <w:tcPr>
            <w:tcW w:w="1719" w:type="dxa"/>
            <w:tcMar>
              <w:top w:w="50" w:type="dxa"/>
              <w:left w:w="100" w:type="dxa"/>
            </w:tcMar>
            <w:vAlign w:val="center"/>
          </w:tcPr>
          <w:p w:rsidR="000C48A5" w:rsidRPr="00B075CF" w:rsidRDefault="000C48A5" w:rsidP="000C48A5">
            <w:pPr>
              <w:ind w:left="135"/>
              <w:jc w:val="center"/>
              <w:rPr>
                <w:rFonts w:cs="Times New Roman"/>
              </w:rPr>
            </w:pPr>
            <w:r w:rsidRPr="00B075CF">
              <w:rPr>
                <w:rFonts w:cs="Times New Roman"/>
              </w:rPr>
              <w:t>0</w:t>
            </w:r>
          </w:p>
        </w:tc>
        <w:tc>
          <w:tcPr>
            <w:tcW w:w="1805" w:type="dxa"/>
            <w:tcMar>
              <w:top w:w="50" w:type="dxa"/>
              <w:left w:w="100" w:type="dxa"/>
            </w:tcMar>
            <w:vAlign w:val="center"/>
          </w:tcPr>
          <w:p w:rsidR="000C48A5" w:rsidRPr="006A6221" w:rsidRDefault="000C48A5" w:rsidP="000C48A5">
            <w:pPr>
              <w:ind w:left="135"/>
              <w:jc w:val="center"/>
            </w:pPr>
            <w: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70">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02</w:t>
              </w:r>
              <w:r>
                <w:rPr>
                  <w:color w:val="0000FF"/>
                  <w:u w:val="single"/>
                </w:rPr>
                <w:t>b</w:t>
              </w:r>
              <w:r w:rsidRPr="0063168F">
                <w:rPr>
                  <w:color w:val="0000FF"/>
                  <w:u w:val="single"/>
                </w:rPr>
                <w:t>6</w:t>
              </w:r>
            </w:hyperlink>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5.2</w:t>
            </w:r>
          </w:p>
        </w:tc>
        <w:tc>
          <w:tcPr>
            <w:tcW w:w="2816" w:type="dxa"/>
            <w:tcMar>
              <w:top w:w="50" w:type="dxa"/>
              <w:left w:w="100" w:type="dxa"/>
            </w:tcMar>
            <w:vAlign w:val="center"/>
          </w:tcPr>
          <w:p w:rsidR="000C48A5" w:rsidRDefault="000C48A5" w:rsidP="000C48A5">
            <w:pPr>
              <w:ind w:left="135"/>
            </w:pPr>
            <w:r>
              <w:rPr>
                <w:color w:val="000000"/>
                <w:sz w:val="24"/>
              </w:rPr>
              <w:t>Музыка кино и телевидения</w:t>
            </w:r>
          </w:p>
        </w:tc>
        <w:tc>
          <w:tcPr>
            <w:tcW w:w="994" w:type="dxa"/>
            <w:tcMar>
              <w:top w:w="50" w:type="dxa"/>
              <w:left w:w="100" w:type="dxa"/>
            </w:tcMar>
            <w:vAlign w:val="center"/>
          </w:tcPr>
          <w:p w:rsidR="000C48A5" w:rsidRPr="00B075CF" w:rsidRDefault="000C48A5" w:rsidP="000C48A5">
            <w:pPr>
              <w:ind w:left="135"/>
              <w:jc w:val="center"/>
              <w:rPr>
                <w:rFonts w:cs="Times New Roman"/>
              </w:rPr>
            </w:pPr>
            <w:r w:rsidRPr="00B075CF">
              <w:rPr>
                <w:rFonts w:cs="Times New Roman"/>
                <w:color w:val="000000"/>
                <w:sz w:val="24"/>
              </w:rPr>
              <w:t xml:space="preserve"> 2 </w:t>
            </w:r>
          </w:p>
        </w:tc>
        <w:tc>
          <w:tcPr>
            <w:tcW w:w="1719" w:type="dxa"/>
            <w:tcMar>
              <w:top w:w="50" w:type="dxa"/>
              <w:left w:w="100" w:type="dxa"/>
            </w:tcMar>
            <w:vAlign w:val="center"/>
          </w:tcPr>
          <w:p w:rsidR="000C48A5" w:rsidRPr="00B075CF" w:rsidRDefault="000C48A5" w:rsidP="000C48A5">
            <w:pPr>
              <w:ind w:left="135"/>
              <w:jc w:val="center"/>
              <w:rPr>
                <w:rFonts w:cs="Times New Roman"/>
                <w:b/>
              </w:rPr>
            </w:pPr>
            <w:r>
              <w:rPr>
                <w:rFonts w:cs="Times New Roman"/>
                <w:b/>
              </w:rPr>
              <w:t>1</w:t>
            </w:r>
          </w:p>
        </w:tc>
        <w:tc>
          <w:tcPr>
            <w:tcW w:w="1805" w:type="dxa"/>
            <w:tcMar>
              <w:top w:w="50" w:type="dxa"/>
              <w:left w:w="100" w:type="dxa"/>
            </w:tcMar>
            <w:vAlign w:val="center"/>
          </w:tcPr>
          <w:p w:rsidR="000C48A5" w:rsidRPr="006A6221" w:rsidRDefault="000C48A5" w:rsidP="000C48A5">
            <w:pPr>
              <w:ind w:left="135"/>
              <w:jc w:val="center"/>
            </w:pPr>
            <w:r>
              <w:t>1</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71">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02</w:t>
              </w:r>
              <w:r>
                <w:rPr>
                  <w:color w:val="0000FF"/>
                  <w:u w:val="single"/>
                </w:rPr>
                <w:t>b</w:t>
              </w:r>
              <w:r w:rsidRPr="0063168F">
                <w:rPr>
                  <w:color w:val="0000FF"/>
                  <w:u w:val="single"/>
                </w:rPr>
                <w:t>6</w:t>
              </w:r>
            </w:hyperlink>
          </w:p>
        </w:tc>
      </w:tr>
      <w:tr w:rsidR="000C48A5" w:rsidTr="000C48A5">
        <w:trPr>
          <w:trHeight w:val="144"/>
          <w:tblCellSpacing w:w="20" w:type="nil"/>
        </w:trPr>
        <w:tc>
          <w:tcPr>
            <w:tcW w:w="0" w:type="auto"/>
            <w:gridSpan w:val="2"/>
            <w:tcMar>
              <w:top w:w="50" w:type="dxa"/>
              <w:left w:w="100" w:type="dxa"/>
            </w:tcMar>
            <w:vAlign w:val="center"/>
          </w:tcPr>
          <w:p w:rsidR="000C48A5" w:rsidRDefault="000C48A5" w:rsidP="000C48A5">
            <w:pPr>
              <w:ind w:left="135"/>
            </w:pPr>
            <w:r>
              <w:rPr>
                <w:color w:val="000000"/>
                <w:sz w:val="24"/>
              </w:rPr>
              <w:t>Итого по разделу</w:t>
            </w:r>
          </w:p>
        </w:tc>
        <w:tc>
          <w:tcPr>
            <w:tcW w:w="1563" w:type="dxa"/>
            <w:tcMar>
              <w:top w:w="50" w:type="dxa"/>
              <w:left w:w="100" w:type="dxa"/>
            </w:tcMar>
            <w:vAlign w:val="center"/>
          </w:tcPr>
          <w:p w:rsidR="000C48A5" w:rsidRPr="00B075CF" w:rsidRDefault="000C48A5" w:rsidP="000C48A5">
            <w:pPr>
              <w:ind w:left="135"/>
              <w:jc w:val="center"/>
              <w:rPr>
                <w:rFonts w:cs="Times New Roman"/>
              </w:rPr>
            </w:pPr>
            <w:r w:rsidRPr="00B075CF">
              <w:rPr>
                <w:rFonts w:cs="Times New Roman"/>
                <w:color w:val="000000"/>
                <w:sz w:val="24"/>
              </w:rPr>
              <w:t xml:space="preserve"> 4 </w:t>
            </w:r>
          </w:p>
        </w:tc>
        <w:tc>
          <w:tcPr>
            <w:tcW w:w="0" w:type="auto"/>
            <w:gridSpan w:val="3"/>
            <w:tcMar>
              <w:top w:w="50" w:type="dxa"/>
              <w:left w:w="100" w:type="dxa"/>
            </w:tcMar>
            <w:vAlign w:val="center"/>
          </w:tcPr>
          <w:p w:rsidR="000C48A5" w:rsidRPr="00B075CF" w:rsidRDefault="000C48A5" w:rsidP="000C48A5">
            <w:pPr>
              <w:rPr>
                <w:rFonts w:cs="Times New Roman"/>
              </w:rPr>
            </w:pPr>
            <w:r w:rsidRPr="00B075CF">
              <w:rPr>
                <w:rFonts w:cs="Times New Roman"/>
              </w:rPr>
              <w:t xml:space="preserve">                1</w:t>
            </w:r>
            <w:r>
              <w:rPr>
                <w:rFonts w:cs="Times New Roman"/>
              </w:rPr>
              <w:t xml:space="preserve">                                1          </w:t>
            </w:r>
          </w:p>
        </w:tc>
      </w:tr>
      <w:tr w:rsidR="000C48A5" w:rsidTr="000C48A5">
        <w:trPr>
          <w:trHeight w:val="144"/>
          <w:tblCellSpacing w:w="20" w:type="nil"/>
        </w:trPr>
        <w:tc>
          <w:tcPr>
            <w:tcW w:w="0" w:type="auto"/>
            <w:gridSpan w:val="2"/>
            <w:tcMar>
              <w:top w:w="50" w:type="dxa"/>
              <w:left w:w="100" w:type="dxa"/>
            </w:tcMar>
            <w:vAlign w:val="center"/>
          </w:tcPr>
          <w:p w:rsidR="000C48A5" w:rsidRPr="0063168F" w:rsidRDefault="000C48A5" w:rsidP="000C48A5">
            <w:pPr>
              <w:ind w:left="135"/>
            </w:pPr>
            <w:r w:rsidRPr="0063168F">
              <w:rPr>
                <w:color w:val="000000"/>
                <w:sz w:val="24"/>
              </w:rPr>
              <w:t>ОБЩЕЕ КОЛИЧЕСТВО ЧАСОВ ПО ПРОГРАММЕ</w:t>
            </w:r>
          </w:p>
        </w:tc>
        <w:tc>
          <w:tcPr>
            <w:tcW w:w="1563" w:type="dxa"/>
            <w:tcMar>
              <w:top w:w="50" w:type="dxa"/>
              <w:left w:w="100" w:type="dxa"/>
            </w:tcMar>
            <w:vAlign w:val="center"/>
          </w:tcPr>
          <w:p w:rsidR="000C48A5" w:rsidRPr="00B075CF" w:rsidRDefault="000C48A5" w:rsidP="000C48A5">
            <w:pPr>
              <w:ind w:left="135"/>
              <w:jc w:val="center"/>
              <w:rPr>
                <w:rFonts w:cs="Times New Roman"/>
              </w:rPr>
            </w:pPr>
            <w:r w:rsidRPr="00B075CF">
              <w:rPr>
                <w:rFonts w:cs="Times New Roman"/>
                <w:color w:val="000000"/>
                <w:sz w:val="24"/>
              </w:rPr>
              <w:t xml:space="preserve"> 34 </w:t>
            </w:r>
          </w:p>
        </w:tc>
        <w:tc>
          <w:tcPr>
            <w:tcW w:w="1719" w:type="dxa"/>
            <w:tcMar>
              <w:top w:w="50" w:type="dxa"/>
              <w:left w:w="100" w:type="dxa"/>
            </w:tcMar>
            <w:vAlign w:val="center"/>
          </w:tcPr>
          <w:p w:rsidR="000C48A5" w:rsidRPr="00B075CF" w:rsidRDefault="000C48A5" w:rsidP="000C48A5">
            <w:pPr>
              <w:ind w:left="135"/>
              <w:jc w:val="center"/>
              <w:rPr>
                <w:rFonts w:cs="Times New Roman"/>
              </w:rPr>
            </w:pPr>
            <w:r w:rsidRPr="00B075CF">
              <w:rPr>
                <w:rFonts w:cs="Times New Roman"/>
                <w:color w:val="000000"/>
                <w:sz w:val="24"/>
              </w:rPr>
              <w:t xml:space="preserve"> 2</w:t>
            </w:r>
          </w:p>
        </w:tc>
        <w:tc>
          <w:tcPr>
            <w:tcW w:w="1805" w:type="dxa"/>
            <w:tcMar>
              <w:top w:w="50" w:type="dxa"/>
              <w:left w:w="100" w:type="dxa"/>
            </w:tcMar>
            <w:vAlign w:val="center"/>
          </w:tcPr>
          <w:p w:rsidR="000C48A5" w:rsidRPr="0096539C" w:rsidRDefault="000C48A5" w:rsidP="000C48A5">
            <w:pPr>
              <w:ind w:left="135"/>
              <w:jc w:val="center"/>
            </w:pPr>
            <w:r>
              <w:rPr>
                <w:color w:val="000000"/>
                <w:sz w:val="24"/>
              </w:rPr>
              <w:t xml:space="preserve"> 1</w:t>
            </w:r>
          </w:p>
        </w:tc>
        <w:tc>
          <w:tcPr>
            <w:tcW w:w="2694" w:type="dxa"/>
            <w:tcMar>
              <w:top w:w="50" w:type="dxa"/>
              <w:left w:w="100" w:type="dxa"/>
            </w:tcMar>
            <w:vAlign w:val="center"/>
          </w:tcPr>
          <w:p w:rsidR="000C48A5" w:rsidRDefault="000C48A5" w:rsidP="000C48A5"/>
        </w:tc>
      </w:tr>
    </w:tbl>
    <w:p w:rsidR="000C48A5" w:rsidRDefault="000C48A5" w:rsidP="000C48A5">
      <w:pPr>
        <w:jc w:val="center"/>
        <w:sectPr w:rsidR="000C48A5" w:rsidSect="000C48A5">
          <w:type w:val="continuous"/>
          <w:pgSz w:w="11906" w:h="16383"/>
          <w:pgMar w:top="850" w:right="1134" w:bottom="1701" w:left="1134" w:header="720" w:footer="720" w:gutter="0"/>
          <w:cols w:space="720"/>
        </w:sectPr>
      </w:pPr>
    </w:p>
    <w:p w:rsidR="000C48A5" w:rsidRDefault="000C48A5" w:rsidP="000C48A5">
      <w:pPr>
        <w:ind w:left="120"/>
        <w:jc w:val="center"/>
        <w:rPr>
          <w:b/>
          <w:color w:val="000000"/>
          <w:sz w:val="28"/>
        </w:rPr>
      </w:pPr>
      <w:r>
        <w:rPr>
          <w:b/>
          <w:color w:val="000000"/>
          <w:sz w:val="28"/>
        </w:rPr>
        <w:t>7 КЛАСС</w:t>
      </w:r>
    </w:p>
    <w:p w:rsidR="000C48A5" w:rsidRDefault="000C48A5" w:rsidP="000C48A5">
      <w:pPr>
        <w:ind w:left="120"/>
        <w:jc w:val="cente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30"/>
        <w:gridCol w:w="1939"/>
        <w:gridCol w:w="1042"/>
        <w:gridCol w:w="1816"/>
        <w:gridCol w:w="1875"/>
        <w:gridCol w:w="2236"/>
      </w:tblGrid>
      <w:tr w:rsidR="000C48A5" w:rsidTr="000C48A5">
        <w:trPr>
          <w:trHeight w:val="144"/>
          <w:tblCellSpacing w:w="20" w:type="nil"/>
        </w:trPr>
        <w:tc>
          <w:tcPr>
            <w:tcW w:w="529" w:type="dxa"/>
            <w:vMerge w:val="restart"/>
            <w:tcMar>
              <w:top w:w="50" w:type="dxa"/>
              <w:left w:w="100" w:type="dxa"/>
            </w:tcMar>
            <w:vAlign w:val="center"/>
          </w:tcPr>
          <w:p w:rsidR="000C48A5" w:rsidRDefault="000C48A5" w:rsidP="000C48A5">
            <w:pPr>
              <w:ind w:left="135"/>
            </w:pPr>
            <w:r>
              <w:rPr>
                <w:b/>
                <w:color w:val="000000"/>
                <w:sz w:val="24"/>
              </w:rPr>
              <w:t xml:space="preserve">№ п/п </w:t>
            </w:r>
          </w:p>
          <w:p w:rsidR="000C48A5" w:rsidRDefault="000C48A5" w:rsidP="000C48A5">
            <w:pPr>
              <w:ind w:left="135"/>
            </w:pPr>
          </w:p>
        </w:tc>
        <w:tc>
          <w:tcPr>
            <w:tcW w:w="2464" w:type="dxa"/>
            <w:vMerge w:val="restart"/>
            <w:tcMar>
              <w:top w:w="50" w:type="dxa"/>
              <w:left w:w="100" w:type="dxa"/>
            </w:tcMar>
            <w:vAlign w:val="center"/>
          </w:tcPr>
          <w:p w:rsidR="000C48A5" w:rsidRDefault="000C48A5" w:rsidP="000C48A5">
            <w:pPr>
              <w:ind w:left="135"/>
            </w:pPr>
            <w:r>
              <w:rPr>
                <w:b/>
                <w:color w:val="000000"/>
                <w:sz w:val="24"/>
              </w:rPr>
              <w:t xml:space="preserve">Наименование разделов и тем программы </w:t>
            </w:r>
          </w:p>
          <w:p w:rsidR="000C48A5" w:rsidRDefault="000C48A5" w:rsidP="000C48A5">
            <w:pPr>
              <w:ind w:left="135"/>
            </w:pPr>
          </w:p>
        </w:tc>
        <w:tc>
          <w:tcPr>
            <w:tcW w:w="0" w:type="auto"/>
            <w:gridSpan w:val="3"/>
            <w:tcMar>
              <w:top w:w="50" w:type="dxa"/>
              <w:left w:w="100" w:type="dxa"/>
            </w:tcMar>
            <w:vAlign w:val="center"/>
          </w:tcPr>
          <w:p w:rsidR="000C48A5" w:rsidRDefault="000C48A5" w:rsidP="000C48A5">
            <w:r>
              <w:rPr>
                <w:b/>
                <w:color w:val="000000"/>
                <w:sz w:val="24"/>
              </w:rPr>
              <w:t>Количество часов</w:t>
            </w:r>
          </w:p>
        </w:tc>
        <w:tc>
          <w:tcPr>
            <w:tcW w:w="2789" w:type="dxa"/>
            <w:vMerge w:val="restart"/>
            <w:tcMar>
              <w:top w:w="50" w:type="dxa"/>
              <w:left w:w="100" w:type="dxa"/>
            </w:tcMar>
            <w:vAlign w:val="center"/>
          </w:tcPr>
          <w:p w:rsidR="000C48A5" w:rsidRDefault="000C48A5" w:rsidP="000C48A5">
            <w:pPr>
              <w:ind w:left="135"/>
            </w:pPr>
            <w:r>
              <w:rPr>
                <w:b/>
                <w:color w:val="000000"/>
                <w:sz w:val="24"/>
              </w:rPr>
              <w:t xml:space="preserve">Электронные (цифровые) образовательные ресурсы </w:t>
            </w:r>
          </w:p>
          <w:p w:rsidR="000C48A5" w:rsidRDefault="000C48A5" w:rsidP="000C48A5">
            <w:pPr>
              <w:ind w:left="135"/>
            </w:pPr>
          </w:p>
        </w:tc>
      </w:tr>
      <w:tr w:rsidR="000C48A5" w:rsidTr="000C48A5">
        <w:trPr>
          <w:trHeight w:val="144"/>
          <w:tblCellSpacing w:w="20" w:type="nil"/>
        </w:trPr>
        <w:tc>
          <w:tcPr>
            <w:tcW w:w="0" w:type="auto"/>
            <w:vMerge/>
            <w:tcBorders>
              <w:top w:val="nil"/>
            </w:tcBorders>
            <w:tcMar>
              <w:top w:w="50" w:type="dxa"/>
              <w:left w:w="100" w:type="dxa"/>
            </w:tcMar>
          </w:tcPr>
          <w:p w:rsidR="000C48A5" w:rsidRDefault="000C48A5" w:rsidP="000C48A5"/>
        </w:tc>
        <w:tc>
          <w:tcPr>
            <w:tcW w:w="0" w:type="auto"/>
            <w:vMerge/>
            <w:tcBorders>
              <w:top w:val="nil"/>
            </w:tcBorders>
            <w:tcMar>
              <w:top w:w="50" w:type="dxa"/>
              <w:left w:w="100" w:type="dxa"/>
            </w:tcMar>
          </w:tcPr>
          <w:p w:rsidR="000C48A5" w:rsidRDefault="000C48A5" w:rsidP="000C48A5"/>
        </w:tc>
        <w:tc>
          <w:tcPr>
            <w:tcW w:w="1028" w:type="dxa"/>
            <w:tcMar>
              <w:top w:w="50" w:type="dxa"/>
              <w:left w:w="100" w:type="dxa"/>
            </w:tcMar>
            <w:vAlign w:val="center"/>
          </w:tcPr>
          <w:p w:rsidR="000C48A5" w:rsidRDefault="000C48A5" w:rsidP="000C48A5">
            <w:pPr>
              <w:ind w:left="135"/>
            </w:pPr>
            <w:r>
              <w:rPr>
                <w:b/>
                <w:color w:val="000000"/>
                <w:sz w:val="24"/>
              </w:rPr>
              <w:t xml:space="preserve">Всего </w:t>
            </w:r>
          </w:p>
          <w:p w:rsidR="000C48A5" w:rsidRDefault="000C48A5" w:rsidP="000C48A5">
            <w:pPr>
              <w:ind w:left="135"/>
            </w:pPr>
          </w:p>
        </w:tc>
        <w:tc>
          <w:tcPr>
            <w:tcW w:w="1759" w:type="dxa"/>
            <w:tcMar>
              <w:top w:w="50" w:type="dxa"/>
              <w:left w:w="100" w:type="dxa"/>
            </w:tcMar>
            <w:vAlign w:val="center"/>
          </w:tcPr>
          <w:p w:rsidR="000C48A5" w:rsidRDefault="000C48A5" w:rsidP="000C48A5">
            <w:pPr>
              <w:ind w:left="135"/>
            </w:pPr>
            <w:r>
              <w:rPr>
                <w:b/>
                <w:color w:val="000000"/>
                <w:sz w:val="24"/>
              </w:rPr>
              <w:t xml:space="preserve">Контрольные работы </w:t>
            </w:r>
          </w:p>
          <w:p w:rsidR="000C48A5" w:rsidRDefault="000C48A5" w:rsidP="000C48A5">
            <w:pPr>
              <w:ind w:left="135"/>
            </w:pPr>
          </w:p>
        </w:tc>
        <w:tc>
          <w:tcPr>
            <w:tcW w:w="1841" w:type="dxa"/>
            <w:tcMar>
              <w:top w:w="50" w:type="dxa"/>
              <w:left w:w="100" w:type="dxa"/>
            </w:tcMar>
            <w:vAlign w:val="center"/>
          </w:tcPr>
          <w:p w:rsidR="000C48A5" w:rsidRDefault="000C48A5" w:rsidP="000C48A5">
            <w:pPr>
              <w:ind w:left="135"/>
            </w:pPr>
            <w:r>
              <w:rPr>
                <w:b/>
                <w:color w:val="000000"/>
                <w:sz w:val="24"/>
              </w:rPr>
              <w:t xml:space="preserve">Практические работы </w:t>
            </w:r>
          </w:p>
          <w:p w:rsidR="000C48A5" w:rsidRDefault="000C48A5" w:rsidP="000C48A5">
            <w:pPr>
              <w:ind w:left="135"/>
            </w:pPr>
          </w:p>
        </w:tc>
        <w:tc>
          <w:tcPr>
            <w:tcW w:w="0" w:type="auto"/>
            <w:vMerge/>
            <w:tcBorders>
              <w:top w:val="nil"/>
            </w:tcBorders>
            <w:tcMar>
              <w:top w:w="50" w:type="dxa"/>
              <w:left w:w="100" w:type="dxa"/>
            </w:tcMar>
          </w:tcPr>
          <w:p w:rsidR="000C48A5" w:rsidRDefault="000C48A5" w:rsidP="000C48A5"/>
        </w:tc>
      </w:tr>
      <w:tr w:rsidR="000C48A5" w:rsidTr="000C48A5">
        <w:trPr>
          <w:trHeight w:val="144"/>
          <w:tblCellSpacing w:w="20" w:type="nil"/>
        </w:trPr>
        <w:tc>
          <w:tcPr>
            <w:tcW w:w="0" w:type="auto"/>
            <w:gridSpan w:val="6"/>
            <w:tcMar>
              <w:top w:w="50" w:type="dxa"/>
              <w:left w:w="100" w:type="dxa"/>
            </w:tcMar>
            <w:vAlign w:val="center"/>
          </w:tcPr>
          <w:p w:rsidR="000C48A5" w:rsidRDefault="000C48A5" w:rsidP="000C48A5">
            <w:pPr>
              <w:ind w:left="135"/>
            </w:pPr>
            <w:r>
              <w:rPr>
                <w:b/>
                <w:color w:val="000000"/>
                <w:sz w:val="24"/>
              </w:rPr>
              <w:t>ИНВАРИАНТНЫЕ МОДУЛИ</w:t>
            </w:r>
          </w:p>
        </w:tc>
      </w:tr>
      <w:tr w:rsidR="000C48A5" w:rsidTr="000C48A5">
        <w:trPr>
          <w:trHeight w:val="144"/>
          <w:tblCellSpacing w:w="20" w:type="nil"/>
        </w:trPr>
        <w:tc>
          <w:tcPr>
            <w:tcW w:w="0" w:type="auto"/>
            <w:gridSpan w:val="6"/>
            <w:tcMar>
              <w:top w:w="50" w:type="dxa"/>
              <w:left w:w="100" w:type="dxa"/>
            </w:tcMar>
            <w:vAlign w:val="center"/>
          </w:tcPr>
          <w:p w:rsidR="000C48A5" w:rsidRDefault="000C48A5" w:rsidP="000C48A5">
            <w:pPr>
              <w:ind w:left="135"/>
            </w:pPr>
            <w:r>
              <w:rPr>
                <w:b/>
                <w:color w:val="000000"/>
                <w:sz w:val="24"/>
              </w:rPr>
              <w:t>Раздел 1.</w:t>
            </w:r>
            <w:r>
              <w:rPr>
                <w:color w:val="000000"/>
                <w:sz w:val="24"/>
              </w:rPr>
              <w:t xml:space="preserve"> </w:t>
            </w:r>
            <w:r>
              <w:rPr>
                <w:b/>
                <w:color w:val="000000"/>
                <w:sz w:val="24"/>
              </w:rPr>
              <w:t>Музыка моего края</w:t>
            </w:r>
          </w:p>
        </w:tc>
      </w:tr>
      <w:tr w:rsidR="000C48A5" w:rsidRPr="00A62C31" w:rsidTr="000C48A5">
        <w:trPr>
          <w:trHeight w:val="144"/>
          <w:tblCellSpacing w:w="20" w:type="nil"/>
        </w:trPr>
        <w:tc>
          <w:tcPr>
            <w:tcW w:w="529" w:type="dxa"/>
            <w:tcMar>
              <w:top w:w="50" w:type="dxa"/>
              <w:left w:w="100" w:type="dxa"/>
            </w:tcMar>
            <w:vAlign w:val="center"/>
          </w:tcPr>
          <w:p w:rsidR="000C48A5" w:rsidRDefault="000C48A5" w:rsidP="000C48A5">
            <w:r>
              <w:rPr>
                <w:color w:val="000000"/>
                <w:sz w:val="24"/>
              </w:rPr>
              <w:t>1.1</w:t>
            </w:r>
          </w:p>
        </w:tc>
        <w:tc>
          <w:tcPr>
            <w:tcW w:w="2464" w:type="dxa"/>
            <w:tcMar>
              <w:top w:w="50" w:type="dxa"/>
              <w:left w:w="100" w:type="dxa"/>
            </w:tcMar>
            <w:vAlign w:val="center"/>
          </w:tcPr>
          <w:p w:rsidR="000C48A5" w:rsidRDefault="000C48A5" w:rsidP="000C48A5">
            <w:pPr>
              <w:ind w:left="135"/>
            </w:pPr>
            <w:r>
              <w:rPr>
                <w:color w:val="000000"/>
                <w:sz w:val="24"/>
              </w:rPr>
              <w:t>Календарный фольклор</w:t>
            </w:r>
          </w:p>
        </w:tc>
        <w:tc>
          <w:tcPr>
            <w:tcW w:w="1028" w:type="dxa"/>
            <w:tcMar>
              <w:top w:w="50" w:type="dxa"/>
              <w:left w:w="100" w:type="dxa"/>
            </w:tcMar>
            <w:vAlign w:val="center"/>
          </w:tcPr>
          <w:p w:rsidR="000C48A5" w:rsidRDefault="000C48A5" w:rsidP="000C48A5">
            <w:pPr>
              <w:ind w:left="135"/>
              <w:jc w:val="center"/>
            </w:pPr>
            <w:r>
              <w:rPr>
                <w:color w:val="000000"/>
                <w:sz w:val="24"/>
              </w:rPr>
              <w:t xml:space="preserve"> 1 </w:t>
            </w:r>
          </w:p>
        </w:tc>
        <w:tc>
          <w:tcPr>
            <w:tcW w:w="1759" w:type="dxa"/>
            <w:tcMar>
              <w:top w:w="50" w:type="dxa"/>
              <w:left w:w="100" w:type="dxa"/>
            </w:tcMar>
            <w:vAlign w:val="center"/>
          </w:tcPr>
          <w:p w:rsidR="000C48A5" w:rsidRPr="0063168F" w:rsidRDefault="000C48A5" w:rsidP="000C48A5">
            <w:pPr>
              <w:ind w:left="135"/>
              <w:jc w:val="center"/>
            </w:pPr>
            <w:r>
              <w:t>0</w:t>
            </w:r>
          </w:p>
        </w:tc>
        <w:tc>
          <w:tcPr>
            <w:tcW w:w="1841" w:type="dxa"/>
            <w:tcMar>
              <w:top w:w="50" w:type="dxa"/>
              <w:left w:w="100" w:type="dxa"/>
            </w:tcMar>
            <w:vAlign w:val="center"/>
          </w:tcPr>
          <w:p w:rsidR="000C48A5" w:rsidRPr="0096539C" w:rsidRDefault="000C48A5" w:rsidP="000C48A5">
            <w:pPr>
              <w:ind w:left="135"/>
              <w:jc w:val="center"/>
            </w:pPr>
            <w:r>
              <w:t>0</w:t>
            </w:r>
          </w:p>
        </w:tc>
        <w:tc>
          <w:tcPr>
            <w:tcW w:w="2789"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72">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40</w:t>
              </w:r>
              <w:r>
                <w:rPr>
                  <w:color w:val="0000FF"/>
                  <w:u w:val="single"/>
                </w:rPr>
                <w:t>f</w:t>
              </w:r>
              <w:r w:rsidRPr="0063168F">
                <w:rPr>
                  <w:color w:val="0000FF"/>
                  <w:u w:val="single"/>
                </w:rPr>
                <w:t>0</w:t>
              </w:r>
            </w:hyperlink>
          </w:p>
        </w:tc>
      </w:tr>
      <w:tr w:rsidR="000C48A5" w:rsidRPr="00A62C31" w:rsidTr="000C48A5">
        <w:trPr>
          <w:trHeight w:val="144"/>
          <w:tblCellSpacing w:w="20" w:type="nil"/>
        </w:trPr>
        <w:tc>
          <w:tcPr>
            <w:tcW w:w="529" w:type="dxa"/>
            <w:tcMar>
              <w:top w:w="50" w:type="dxa"/>
              <w:left w:w="100" w:type="dxa"/>
            </w:tcMar>
            <w:vAlign w:val="center"/>
          </w:tcPr>
          <w:p w:rsidR="000C48A5" w:rsidRDefault="000C48A5" w:rsidP="000C48A5">
            <w:r>
              <w:rPr>
                <w:color w:val="000000"/>
                <w:sz w:val="24"/>
              </w:rPr>
              <w:t>1.2</w:t>
            </w:r>
          </w:p>
        </w:tc>
        <w:tc>
          <w:tcPr>
            <w:tcW w:w="2464" w:type="dxa"/>
            <w:tcMar>
              <w:top w:w="50" w:type="dxa"/>
              <w:left w:w="100" w:type="dxa"/>
            </w:tcMar>
            <w:vAlign w:val="center"/>
          </w:tcPr>
          <w:p w:rsidR="000C48A5" w:rsidRDefault="000C48A5" w:rsidP="000C48A5">
            <w:pPr>
              <w:ind w:left="135"/>
            </w:pPr>
            <w:r>
              <w:rPr>
                <w:color w:val="000000"/>
                <w:sz w:val="24"/>
              </w:rPr>
              <w:t>Семейный фольклор</w:t>
            </w:r>
          </w:p>
        </w:tc>
        <w:tc>
          <w:tcPr>
            <w:tcW w:w="1028" w:type="dxa"/>
            <w:tcMar>
              <w:top w:w="50" w:type="dxa"/>
              <w:left w:w="100" w:type="dxa"/>
            </w:tcMar>
            <w:vAlign w:val="center"/>
          </w:tcPr>
          <w:p w:rsidR="000C48A5" w:rsidRDefault="000C48A5" w:rsidP="000C48A5">
            <w:pPr>
              <w:ind w:left="135"/>
              <w:jc w:val="center"/>
            </w:pPr>
            <w:r>
              <w:rPr>
                <w:color w:val="000000"/>
                <w:sz w:val="24"/>
              </w:rPr>
              <w:t xml:space="preserve"> 1 </w:t>
            </w:r>
          </w:p>
        </w:tc>
        <w:tc>
          <w:tcPr>
            <w:tcW w:w="1759" w:type="dxa"/>
            <w:tcMar>
              <w:top w:w="50" w:type="dxa"/>
              <w:left w:w="100" w:type="dxa"/>
            </w:tcMar>
            <w:vAlign w:val="center"/>
          </w:tcPr>
          <w:p w:rsidR="000C48A5" w:rsidRPr="0063168F" w:rsidRDefault="000C48A5" w:rsidP="000C48A5">
            <w:pPr>
              <w:ind w:left="135"/>
              <w:jc w:val="center"/>
            </w:pPr>
            <w:r>
              <w:t>0</w:t>
            </w:r>
          </w:p>
        </w:tc>
        <w:tc>
          <w:tcPr>
            <w:tcW w:w="1841" w:type="dxa"/>
            <w:tcMar>
              <w:top w:w="50" w:type="dxa"/>
              <w:left w:w="100" w:type="dxa"/>
            </w:tcMar>
            <w:vAlign w:val="center"/>
          </w:tcPr>
          <w:p w:rsidR="000C48A5" w:rsidRPr="0096539C" w:rsidRDefault="000C48A5" w:rsidP="000C48A5">
            <w:pPr>
              <w:ind w:left="135"/>
              <w:jc w:val="center"/>
            </w:pPr>
            <w:r>
              <w:t>0</w:t>
            </w:r>
          </w:p>
        </w:tc>
        <w:tc>
          <w:tcPr>
            <w:tcW w:w="2789"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73">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40</w:t>
              </w:r>
              <w:r>
                <w:rPr>
                  <w:color w:val="0000FF"/>
                  <w:u w:val="single"/>
                </w:rPr>
                <w:t>f</w:t>
              </w:r>
              <w:r w:rsidRPr="0063168F">
                <w:rPr>
                  <w:color w:val="0000FF"/>
                  <w:u w:val="single"/>
                </w:rPr>
                <w:t>0</w:t>
              </w:r>
            </w:hyperlink>
          </w:p>
        </w:tc>
      </w:tr>
      <w:tr w:rsidR="000C48A5" w:rsidTr="000C48A5">
        <w:trPr>
          <w:trHeight w:val="144"/>
          <w:tblCellSpacing w:w="20" w:type="nil"/>
        </w:trPr>
        <w:tc>
          <w:tcPr>
            <w:tcW w:w="0" w:type="auto"/>
            <w:gridSpan w:val="2"/>
            <w:tcMar>
              <w:top w:w="50" w:type="dxa"/>
              <w:left w:w="100" w:type="dxa"/>
            </w:tcMar>
            <w:vAlign w:val="center"/>
          </w:tcPr>
          <w:p w:rsidR="000C48A5" w:rsidRPr="0096539C" w:rsidRDefault="000C48A5" w:rsidP="000C48A5">
            <w:pPr>
              <w:ind w:left="135"/>
              <w:rPr>
                <w:b/>
              </w:rPr>
            </w:pPr>
            <w:r w:rsidRPr="0096539C">
              <w:rPr>
                <w:b/>
                <w:color w:val="000000"/>
                <w:sz w:val="24"/>
              </w:rPr>
              <w:t>Итого по разделу</w:t>
            </w:r>
          </w:p>
        </w:tc>
        <w:tc>
          <w:tcPr>
            <w:tcW w:w="1615" w:type="dxa"/>
            <w:tcMar>
              <w:top w:w="50" w:type="dxa"/>
              <w:left w:w="100" w:type="dxa"/>
            </w:tcMar>
            <w:vAlign w:val="center"/>
          </w:tcPr>
          <w:p w:rsidR="000C48A5" w:rsidRPr="0096539C" w:rsidRDefault="000C48A5" w:rsidP="000C48A5">
            <w:pPr>
              <w:ind w:left="135"/>
              <w:jc w:val="center"/>
              <w:rPr>
                <w:b/>
              </w:rPr>
            </w:pPr>
            <w:r w:rsidRPr="0096539C">
              <w:rPr>
                <w:b/>
                <w:color w:val="000000"/>
                <w:sz w:val="24"/>
              </w:rPr>
              <w:t xml:space="preserve"> 2 </w:t>
            </w:r>
          </w:p>
        </w:tc>
        <w:tc>
          <w:tcPr>
            <w:tcW w:w="0" w:type="auto"/>
            <w:gridSpan w:val="3"/>
            <w:tcMar>
              <w:top w:w="50" w:type="dxa"/>
              <w:left w:w="100" w:type="dxa"/>
            </w:tcMar>
            <w:vAlign w:val="center"/>
          </w:tcPr>
          <w:p w:rsidR="000C48A5" w:rsidRPr="0096539C" w:rsidRDefault="000C48A5" w:rsidP="000C48A5">
            <w:pPr>
              <w:rPr>
                <w:b/>
              </w:rPr>
            </w:pPr>
            <w:r w:rsidRPr="0096539C">
              <w:rPr>
                <w:b/>
              </w:rPr>
              <w:t xml:space="preserve">                0</w:t>
            </w:r>
            <w:r>
              <w:rPr>
                <w:b/>
              </w:rPr>
              <w:t xml:space="preserve">                                      0</w:t>
            </w:r>
          </w:p>
        </w:tc>
      </w:tr>
      <w:tr w:rsidR="000C48A5" w:rsidRPr="00A62C31" w:rsidTr="000C48A5">
        <w:trPr>
          <w:trHeight w:val="144"/>
          <w:tblCellSpacing w:w="20" w:type="nil"/>
        </w:trPr>
        <w:tc>
          <w:tcPr>
            <w:tcW w:w="0" w:type="auto"/>
            <w:gridSpan w:val="6"/>
            <w:tcMar>
              <w:top w:w="50" w:type="dxa"/>
              <w:left w:w="100" w:type="dxa"/>
            </w:tcMar>
            <w:vAlign w:val="center"/>
          </w:tcPr>
          <w:p w:rsidR="000C48A5" w:rsidRPr="0063168F" w:rsidRDefault="000C48A5" w:rsidP="000C48A5">
            <w:pPr>
              <w:ind w:left="135"/>
            </w:pPr>
            <w:r w:rsidRPr="0063168F">
              <w:rPr>
                <w:b/>
                <w:color w:val="000000"/>
                <w:sz w:val="24"/>
              </w:rPr>
              <w:t>Раздел 2.</w:t>
            </w:r>
            <w:r w:rsidRPr="0063168F">
              <w:rPr>
                <w:color w:val="000000"/>
                <w:sz w:val="24"/>
              </w:rPr>
              <w:t xml:space="preserve"> </w:t>
            </w:r>
            <w:r w:rsidRPr="0063168F">
              <w:rPr>
                <w:b/>
                <w:color w:val="000000"/>
                <w:sz w:val="24"/>
              </w:rPr>
              <w:t>Народное музыкальное творчество России</w:t>
            </w:r>
          </w:p>
        </w:tc>
      </w:tr>
      <w:tr w:rsidR="000C48A5" w:rsidRPr="00A62C31" w:rsidTr="000C48A5">
        <w:trPr>
          <w:trHeight w:val="144"/>
          <w:tblCellSpacing w:w="20" w:type="nil"/>
        </w:trPr>
        <w:tc>
          <w:tcPr>
            <w:tcW w:w="529" w:type="dxa"/>
            <w:tcMar>
              <w:top w:w="50" w:type="dxa"/>
              <w:left w:w="100" w:type="dxa"/>
            </w:tcMar>
            <w:vAlign w:val="center"/>
          </w:tcPr>
          <w:p w:rsidR="000C48A5" w:rsidRDefault="000C48A5" w:rsidP="000C48A5">
            <w:r>
              <w:rPr>
                <w:color w:val="000000"/>
                <w:sz w:val="24"/>
              </w:rPr>
              <w:t>2.1</w:t>
            </w:r>
          </w:p>
        </w:tc>
        <w:tc>
          <w:tcPr>
            <w:tcW w:w="2464" w:type="dxa"/>
            <w:tcMar>
              <w:top w:w="50" w:type="dxa"/>
              <w:left w:w="100" w:type="dxa"/>
            </w:tcMar>
            <w:vAlign w:val="center"/>
          </w:tcPr>
          <w:p w:rsidR="000C48A5" w:rsidRDefault="000C48A5" w:rsidP="000C48A5">
            <w:pPr>
              <w:ind w:left="135"/>
            </w:pPr>
            <w:r>
              <w:rPr>
                <w:color w:val="000000"/>
                <w:sz w:val="24"/>
              </w:rPr>
              <w:t>Фольклорные жанры</w:t>
            </w:r>
          </w:p>
        </w:tc>
        <w:tc>
          <w:tcPr>
            <w:tcW w:w="1028" w:type="dxa"/>
            <w:tcMar>
              <w:top w:w="50" w:type="dxa"/>
              <w:left w:w="100" w:type="dxa"/>
            </w:tcMar>
            <w:vAlign w:val="center"/>
          </w:tcPr>
          <w:p w:rsidR="000C48A5" w:rsidRDefault="000C48A5" w:rsidP="000C48A5">
            <w:pPr>
              <w:ind w:left="135"/>
              <w:jc w:val="center"/>
            </w:pPr>
            <w:r>
              <w:rPr>
                <w:color w:val="000000"/>
                <w:sz w:val="24"/>
              </w:rPr>
              <w:t xml:space="preserve"> 2 </w:t>
            </w:r>
          </w:p>
        </w:tc>
        <w:tc>
          <w:tcPr>
            <w:tcW w:w="1759" w:type="dxa"/>
            <w:tcMar>
              <w:top w:w="50" w:type="dxa"/>
              <w:left w:w="100" w:type="dxa"/>
            </w:tcMar>
            <w:vAlign w:val="center"/>
          </w:tcPr>
          <w:p w:rsidR="000C48A5" w:rsidRPr="0063168F" w:rsidRDefault="000C48A5" w:rsidP="000C48A5">
            <w:pPr>
              <w:ind w:left="135"/>
              <w:jc w:val="center"/>
            </w:pPr>
            <w:r>
              <w:t>0</w:t>
            </w:r>
          </w:p>
        </w:tc>
        <w:tc>
          <w:tcPr>
            <w:tcW w:w="1841" w:type="dxa"/>
            <w:tcMar>
              <w:top w:w="50" w:type="dxa"/>
              <w:left w:w="100" w:type="dxa"/>
            </w:tcMar>
            <w:vAlign w:val="center"/>
          </w:tcPr>
          <w:p w:rsidR="000C48A5" w:rsidRPr="00B77D1D" w:rsidRDefault="000C48A5" w:rsidP="000C48A5">
            <w:pPr>
              <w:ind w:left="135"/>
              <w:jc w:val="center"/>
            </w:pPr>
            <w:r>
              <w:t>0</w:t>
            </w:r>
          </w:p>
        </w:tc>
        <w:tc>
          <w:tcPr>
            <w:tcW w:w="2789"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74">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40</w:t>
              </w:r>
              <w:r>
                <w:rPr>
                  <w:color w:val="0000FF"/>
                  <w:u w:val="single"/>
                </w:rPr>
                <w:t>f</w:t>
              </w:r>
              <w:r w:rsidRPr="0063168F">
                <w:rPr>
                  <w:color w:val="0000FF"/>
                  <w:u w:val="single"/>
                </w:rPr>
                <w:t>0</w:t>
              </w:r>
            </w:hyperlink>
          </w:p>
        </w:tc>
      </w:tr>
      <w:tr w:rsidR="000C48A5" w:rsidTr="000C48A5">
        <w:trPr>
          <w:trHeight w:val="144"/>
          <w:tblCellSpacing w:w="20" w:type="nil"/>
        </w:trPr>
        <w:tc>
          <w:tcPr>
            <w:tcW w:w="0" w:type="auto"/>
            <w:gridSpan w:val="2"/>
            <w:tcMar>
              <w:top w:w="50" w:type="dxa"/>
              <w:left w:w="100" w:type="dxa"/>
            </w:tcMar>
            <w:vAlign w:val="center"/>
          </w:tcPr>
          <w:p w:rsidR="000C48A5" w:rsidRPr="0096539C" w:rsidRDefault="000C48A5" w:rsidP="000C48A5">
            <w:pPr>
              <w:ind w:left="135"/>
              <w:rPr>
                <w:b/>
              </w:rPr>
            </w:pPr>
            <w:r w:rsidRPr="0096539C">
              <w:rPr>
                <w:b/>
                <w:color w:val="000000"/>
                <w:sz w:val="24"/>
              </w:rPr>
              <w:lastRenderedPageBreak/>
              <w:t>Итого по разделу</w:t>
            </w:r>
          </w:p>
        </w:tc>
        <w:tc>
          <w:tcPr>
            <w:tcW w:w="1615" w:type="dxa"/>
            <w:tcMar>
              <w:top w:w="50" w:type="dxa"/>
              <w:left w:w="100" w:type="dxa"/>
            </w:tcMar>
            <w:vAlign w:val="center"/>
          </w:tcPr>
          <w:p w:rsidR="000C48A5" w:rsidRPr="0096539C" w:rsidRDefault="000C48A5" w:rsidP="000C48A5">
            <w:pPr>
              <w:ind w:left="135"/>
              <w:jc w:val="center"/>
              <w:rPr>
                <w:b/>
              </w:rPr>
            </w:pPr>
            <w:r w:rsidRPr="0096539C">
              <w:rPr>
                <w:b/>
                <w:color w:val="000000"/>
                <w:sz w:val="24"/>
              </w:rPr>
              <w:t xml:space="preserve"> 2 </w:t>
            </w:r>
          </w:p>
        </w:tc>
        <w:tc>
          <w:tcPr>
            <w:tcW w:w="0" w:type="auto"/>
            <w:gridSpan w:val="3"/>
            <w:tcMar>
              <w:top w:w="50" w:type="dxa"/>
              <w:left w:w="100" w:type="dxa"/>
            </w:tcMar>
            <w:vAlign w:val="center"/>
          </w:tcPr>
          <w:p w:rsidR="000C48A5" w:rsidRPr="0096539C" w:rsidRDefault="000C48A5" w:rsidP="000C48A5">
            <w:pPr>
              <w:rPr>
                <w:b/>
              </w:rPr>
            </w:pPr>
            <w:r w:rsidRPr="0096539C">
              <w:rPr>
                <w:b/>
              </w:rPr>
              <w:t xml:space="preserve">                 0       </w:t>
            </w:r>
            <w:r>
              <w:rPr>
                <w:b/>
              </w:rPr>
              <w:t xml:space="preserve">                           </w:t>
            </w:r>
            <w:r w:rsidRPr="0096539C">
              <w:rPr>
                <w:b/>
              </w:rPr>
              <w:t xml:space="preserve">  0</w:t>
            </w:r>
          </w:p>
        </w:tc>
      </w:tr>
      <w:tr w:rsidR="000C48A5" w:rsidTr="000C48A5">
        <w:trPr>
          <w:trHeight w:val="144"/>
          <w:tblCellSpacing w:w="20" w:type="nil"/>
        </w:trPr>
        <w:tc>
          <w:tcPr>
            <w:tcW w:w="0" w:type="auto"/>
            <w:gridSpan w:val="6"/>
            <w:tcMar>
              <w:top w:w="50" w:type="dxa"/>
              <w:left w:w="100" w:type="dxa"/>
            </w:tcMar>
            <w:vAlign w:val="center"/>
          </w:tcPr>
          <w:p w:rsidR="000C48A5" w:rsidRDefault="000C48A5" w:rsidP="000C48A5">
            <w:pPr>
              <w:ind w:left="135"/>
            </w:pPr>
            <w:r>
              <w:rPr>
                <w:b/>
                <w:color w:val="000000"/>
                <w:sz w:val="24"/>
              </w:rPr>
              <w:t>Раздел 3.</w:t>
            </w:r>
            <w:r>
              <w:rPr>
                <w:color w:val="000000"/>
                <w:sz w:val="24"/>
              </w:rPr>
              <w:t xml:space="preserve"> </w:t>
            </w:r>
            <w:r>
              <w:rPr>
                <w:b/>
                <w:color w:val="000000"/>
                <w:sz w:val="24"/>
              </w:rPr>
              <w:t>Русская классическая музыка</w:t>
            </w:r>
          </w:p>
        </w:tc>
      </w:tr>
      <w:tr w:rsidR="000C48A5" w:rsidRPr="00A62C31" w:rsidTr="000C48A5">
        <w:trPr>
          <w:trHeight w:val="144"/>
          <w:tblCellSpacing w:w="20" w:type="nil"/>
        </w:trPr>
        <w:tc>
          <w:tcPr>
            <w:tcW w:w="529" w:type="dxa"/>
            <w:tcMar>
              <w:top w:w="50" w:type="dxa"/>
              <w:left w:w="100" w:type="dxa"/>
            </w:tcMar>
            <w:vAlign w:val="center"/>
          </w:tcPr>
          <w:p w:rsidR="000C48A5" w:rsidRDefault="000C48A5" w:rsidP="000C48A5">
            <w:r>
              <w:rPr>
                <w:color w:val="000000"/>
                <w:sz w:val="24"/>
              </w:rPr>
              <w:t>3.1</w:t>
            </w:r>
          </w:p>
        </w:tc>
        <w:tc>
          <w:tcPr>
            <w:tcW w:w="2464" w:type="dxa"/>
            <w:tcMar>
              <w:top w:w="50" w:type="dxa"/>
              <w:left w:w="100" w:type="dxa"/>
            </w:tcMar>
            <w:vAlign w:val="center"/>
          </w:tcPr>
          <w:p w:rsidR="000C48A5" w:rsidRPr="0063168F" w:rsidRDefault="000C48A5" w:rsidP="000C48A5">
            <w:pPr>
              <w:ind w:left="135"/>
            </w:pPr>
            <w:r w:rsidRPr="0063168F">
              <w:rPr>
                <w:color w:val="000000"/>
                <w:sz w:val="24"/>
              </w:rPr>
              <w:t>История страны и народа в музыке русских композиторов</w:t>
            </w:r>
          </w:p>
        </w:tc>
        <w:tc>
          <w:tcPr>
            <w:tcW w:w="1028" w:type="dxa"/>
            <w:tcMar>
              <w:top w:w="50" w:type="dxa"/>
              <w:left w:w="100" w:type="dxa"/>
            </w:tcMar>
            <w:vAlign w:val="center"/>
          </w:tcPr>
          <w:p w:rsidR="000C48A5" w:rsidRDefault="000C48A5" w:rsidP="000C48A5">
            <w:pPr>
              <w:ind w:left="135"/>
              <w:jc w:val="center"/>
            </w:pPr>
            <w:r w:rsidRPr="0063168F">
              <w:rPr>
                <w:color w:val="000000"/>
                <w:sz w:val="24"/>
              </w:rPr>
              <w:t xml:space="preserve"> </w:t>
            </w:r>
            <w:r>
              <w:rPr>
                <w:color w:val="000000"/>
                <w:sz w:val="24"/>
              </w:rPr>
              <w:t xml:space="preserve">2 </w:t>
            </w:r>
          </w:p>
        </w:tc>
        <w:tc>
          <w:tcPr>
            <w:tcW w:w="1759" w:type="dxa"/>
            <w:tcMar>
              <w:top w:w="50" w:type="dxa"/>
              <w:left w:w="100" w:type="dxa"/>
            </w:tcMar>
            <w:vAlign w:val="center"/>
          </w:tcPr>
          <w:p w:rsidR="000C48A5" w:rsidRPr="0063168F" w:rsidRDefault="000C48A5" w:rsidP="000C48A5">
            <w:pPr>
              <w:ind w:left="135"/>
              <w:jc w:val="center"/>
            </w:pPr>
            <w:r>
              <w:t>0</w:t>
            </w:r>
          </w:p>
        </w:tc>
        <w:tc>
          <w:tcPr>
            <w:tcW w:w="1841" w:type="dxa"/>
            <w:tcMar>
              <w:top w:w="50" w:type="dxa"/>
              <w:left w:w="100" w:type="dxa"/>
            </w:tcMar>
            <w:vAlign w:val="center"/>
          </w:tcPr>
          <w:p w:rsidR="000C48A5" w:rsidRPr="00B77D1D" w:rsidRDefault="000C48A5" w:rsidP="000C48A5">
            <w:pPr>
              <w:ind w:left="135"/>
              <w:jc w:val="center"/>
            </w:pPr>
            <w:r>
              <w:t>0</w:t>
            </w:r>
          </w:p>
        </w:tc>
        <w:tc>
          <w:tcPr>
            <w:tcW w:w="2789"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75">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40</w:t>
              </w:r>
              <w:r>
                <w:rPr>
                  <w:color w:val="0000FF"/>
                  <w:u w:val="single"/>
                </w:rPr>
                <w:t>f</w:t>
              </w:r>
              <w:r w:rsidRPr="0063168F">
                <w:rPr>
                  <w:color w:val="0000FF"/>
                  <w:u w:val="single"/>
                </w:rPr>
                <w:t>0</w:t>
              </w:r>
            </w:hyperlink>
          </w:p>
        </w:tc>
      </w:tr>
      <w:tr w:rsidR="000C48A5" w:rsidRPr="00A62C31" w:rsidTr="000C48A5">
        <w:trPr>
          <w:trHeight w:val="144"/>
          <w:tblCellSpacing w:w="20" w:type="nil"/>
        </w:trPr>
        <w:tc>
          <w:tcPr>
            <w:tcW w:w="529" w:type="dxa"/>
            <w:tcMar>
              <w:top w:w="50" w:type="dxa"/>
              <w:left w:w="100" w:type="dxa"/>
            </w:tcMar>
            <w:vAlign w:val="center"/>
          </w:tcPr>
          <w:p w:rsidR="000C48A5" w:rsidRDefault="000C48A5" w:rsidP="000C48A5">
            <w:r>
              <w:rPr>
                <w:color w:val="000000"/>
                <w:sz w:val="24"/>
              </w:rPr>
              <w:t>3.2</w:t>
            </w:r>
          </w:p>
        </w:tc>
        <w:tc>
          <w:tcPr>
            <w:tcW w:w="2464" w:type="dxa"/>
            <w:tcMar>
              <w:top w:w="50" w:type="dxa"/>
              <w:left w:w="100" w:type="dxa"/>
            </w:tcMar>
            <w:vAlign w:val="center"/>
          </w:tcPr>
          <w:p w:rsidR="000C48A5" w:rsidRDefault="000C48A5" w:rsidP="000C48A5">
            <w:pPr>
              <w:ind w:left="135"/>
            </w:pPr>
            <w:r>
              <w:rPr>
                <w:color w:val="000000"/>
                <w:sz w:val="24"/>
              </w:rPr>
              <w:t>Русский балет</w:t>
            </w:r>
          </w:p>
        </w:tc>
        <w:tc>
          <w:tcPr>
            <w:tcW w:w="1028" w:type="dxa"/>
            <w:tcMar>
              <w:top w:w="50" w:type="dxa"/>
              <w:left w:w="100" w:type="dxa"/>
            </w:tcMar>
            <w:vAlign w:val="center"/>
          </w:tcPr>
          <w:p w:rsidR="000C48A5" w:rsidRDefault="000C48A5" w:rsidP="000C48A5">
            <w:pPr>
              <w:ind w:left="135"/>
              <w:jc w:val="center"/>
            </w:pPr>
            <w:r>
              <w:rPr>
                <w:color w:val="000000"/>
                <w:sz w:val="24"/>
              </w:rPr>
              <w:t xml:space="preserve"> 2 </w:t>
            </w:r>
          </w:p>
        </w:tc>
        <w:tc>
          <w:tcPr>
            <w:tcW w:w="1759" w:type="dxa"/>
            <w:tcMar>
              <w:top w:w="50" w:type="dxa"/>
              <w:left w:w="100" w:type="dxa"/>
            </w:tcMar>
            <w:vAlign w:val="center"/>
          </w:tcPr>
          <w:p w:rsidR="000C48A5" w:rsidRPr="0063168F" w:rsidRDefault="000C48A5" w:rsidP="000C48A5">
            <w:pPr>
              <w:ind w:left="135"/>
              <w:jc w:val="center"/>
            </w:pPr>
            <w:r>
              <w:t>0</w:t>
            </w:r>
          </w:p>
        </w:tc>
        <w:tc>
          <w:tcPr>
            <w:tcW w:w="1841" w:type="dxa"/>
            <w:tcMar>
              <w:top w:w="50" w:type="dxa"/>
              <w:left w:w="100" w:type="dxa"/>
            </w:tcMar>
            <w:vAlign w:val="center"/>
          </w:tcPr>
          <w:p w:rsidR="000C48A5" w:rsidRPr="00B77D1D" w:rsidRDefault="000C48A5" w:rsidP="000C48A5">
            <w:pPr>
              <w:ind w:left="135"/>
              <w:jc w:val="center"/>
            </w:pPr>
            <w:r>
              <w:t>0</w:t>
            </w:r>
          </w:p>
        </w:tc>
        <w:tc>
          <w:tcPr>
            <w:tcW w:w="2789"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76">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40</w:t>
              </w:r>
              <w:r>
                <w:rPr>
                  <w:color w:val="0000FF"/>
                  <w:u w:val="single"/>
                </w:rPr>
                <w:t>f</w:t>
              </w:r>
              <w:r w:rsidRPr="0063168F">
                <w:rPr>
                  <w:color w:val="0000FF"/>
                  <w:u w:val="single"/>
                </w:rPr>
                <w:t>0</w:t>
              </w:r>
            </w:hyperlink>
          </w:p>
        </w:tc>
      </w:tr>
      <w:tr w:rsidR="000C48A5" w:rsidTr="000C48A5">
        <w:trPr>
          <w:trHeight w:val="144"/>
          <w:tblCellSpacing w:w="20" w:type="nil"/>
        </w:trPr>
        <w:tc>
          <w:tcPr>
            <w:tcW w:w="0" w:type="auto"/>
            <w:gridSpan w:val="2"/>
            <w:tcMar>
              <w:top w:w="50" w:type="dxa"/>
              <w:left w:w="100" w:type="dxa"/>
            </w:tcMar>
            <w:vAlign w:val="center"/>
          </w:tcPr>
          <w:p w:rsidR="000C48A5" w:rsidRPr="0096539C" w:rsidRDefault="000C48A5" w:rsidP="000C48A5">
            <w:pPr>
              <w:ind w:left="135"/>
              <w:rPr>
                <w:b/>
              </w:rPr>
            </w:pPr>
            <w:r w:rsidRPr="0096539C">
              <w:rPr>
                <w:b/>
                <w:color w:val="000000"/>
                <w:sz w:val="24"/>
              </w:rPr>
              <w:t>Итого по разделу</w:t>
            </w:r>
          </w:p>
        </w:tc>
        <w:tc>
          <w:tcPr>
            <w:tcW w:w="1615" w:type="dxa"/>
            <w:tcMar>
              <w:top w:w="50" w:type="dxa"/>
              <w:left w:w="100" w:type="dxa"/>
            </w:tcMar>
            <w:vAlign w:val="center"/>
          </w:tcPr>
          <w:p w:rsidR="000C48A5" w:rsidRPr="0096539C" w:rsidRDefault="000C48A5" w:rsidP="000C48A5">
            <w:pPr>
              <w:ind w:left="135"/>
              <w:jc w:val="center"/>
              <w:rPr>
                <w:b/>
              </w:rPr>
            </w:pPr>
            <w:r w:rsidRPr="0096539C">
              <w:rPr>
                <w:b/>
                <w:color w:val="000000"/>
                <w:sz w:val="24"/>
              </w:rPr>
              <w:t xml:space="preserve"> 4 </w:t>
            </w:r>
          </w:p>
        </w:tc>
        <w:tc>
          <w:tcPr>
            <w:tcW w:w="0" w:type="auto"/>
            <w:gridSpan w:val="3"/>
            <w:tcMar>
              <w:top w:w="50" w:type="dxa"/>
              <w:left w:w="100" w:type="dxa"/>
            </w:tcMar>
            <w:vAlign w:val="center"/>
          </w:tcPr>
          <w:p w:rsidR="000C48A5" w:rsidRPr="0096539C" w:rsidRDefault="000C48A5" w:rsidP="000C48A5">
            <w:pPr>
              <w:rPr>
                <w:b/>
              </w:rPr>
            </w:pPr>
            <w:r w:rsidRPr="0096539C">
              <w:rPr>
                <w:b/>
              </w:rPr>
              <w:t xml:space="preserve">                0</w:t>
            </w:r>
            <w:r>
              <w:rPr>
                <w:b/>
              </w:rPr>
              <w:t xml:space="preserve">                                     0</w:t>
            </w:r>
          </w:p>
        </w:tc>
      </w:tr>
      <w:tr w:rsidR="000C48A5" w:rsidTr="000C48A5">
        <w:trPr>
          <w:trHeight w:val="144"/>
          <w:tblCellSpacing w:w="20" w:type="nil"/>
        </w:trPr>
        <w:tc>
          <w:tcPr>
            <w:tcW w:w="0" w:type="auto"/>
            <w:gridSpan w:val="6"/>
            <w:tcMar>
              <w:top w:w="50" w:type="dxa"/>
              <w:left w:w="100" w:type="dxa"/>
            </w:tcMar>
            <w:vAlign w:val="center"/>
          </w:tcPr>
          <w:p w:rsidR="000C48A5" w:rsidRDefault="000C48A5" w:rsidP="000C48A5">
            <w:pPr>
              <w:ind w:left="135"/>
            </w:pPr>
            <w:r>
              <w:rPr>
                <w:b/>
                <w:color w:val="000000"/>
                <w:sz w:val="24"/>
              </w:rPr>
              <w:t>Раздел 4.</w:t>
            </w:r>
            <w:r>
              <w:rPr>
                <w:color w:val="000000"/>
                <w:sz w:val="24"/>
              </w:rPr>
              <w:t xml:space="preserve"> </w:t>
            </w:r>
            <w:r>
              <w:rPr>
                <w:b/>
                <w:color w:val="000000"/>
                <w:sz w:val="24"/>
              </w:rPr>
              <w:t>Жанры музыкального искусства</w:t>
            </w:r>
          </w:p>
        </w:tc>
      </w:tr>
      <w:tr w:rsidR="000C48A5" w:rsidRPr="00A62C31" w:rsidTr="000C48A5">
        <w:trPr>
          <w:trHeight w:val="144"/>
          <w:tblCellSpacing w:w="20" w:type="nil"/>
        </w:trPr>
        <w:tc>
          <w:tcPr>
            <w:tcW w:w="529" w:type="dxa"/>
            <w:tcMar>
              <w:top w:w="50" w:type="dxa"/>
              <w:left w:w="100" w:type="dxa"/>
            </w:tcMar>
            <w:vAlign w:val="center"/>
          </w:tcPr>
          <w:p w:rsidR="000C48A5" w:rsidRDefault="000C48A5" w:rsidP="000C48A5">
            <w:r>
              <w:rPr>
                <w:color w:val="000000"/>
                <w:sz w:val="24"/>
              </w:rPr>
              <w:t>4.1</w:t>
            </w:r>
          </w:p>
        </w:tc>
        <w:tc>
          <w:tcPr>
            <w:tcW w:w="2464" w:type="dxa"/>
            <w:tcMar>
              <w:top w:w="50" w:type="dxa"/>
              <w:left w:w="100" w:type="dxa"/>
            </w:tcMar>
            <w:vAlign w:val="center"/>
          </w:tcPr>
          <w:p w:rsidR="000C48A5" w:rsidRDefault="000C48A5" w:rsidP="000C48A5">
            <w:pPr>
              <w:ind w:left="135"/>
            </w:pPr>
            <w:r>
              <w:rPr>
                <w:color w:val="000000"/>
                <w:sz w:val="24"/>
              </w:rPr>
              <w:t>Камерная музыка</w:t>
            </w:r>
          </w:p>
        </w:tc>
        <w:tc>
          <w:tcPr>
            <w:tcW w:w="1028" w:type="dxa"/>
            <w:tcMar>
              <w:top w:w="50" w:type="dxa"/>
              <w:left w:w="100" w:type="dxa"/>
            </w:tcMar>
            <w:vAlign w:val="center"/>
          </w:tcPr>
          <w:p w:rsidR="000C48A5" w:rsidRDefault="000C48A5" w:rsidP="000C48A5">
            <w:pPr>
              <w:ind w:left="135"/>
              <w:jc w:val="center"/>
            </w:pPr>
            <w:r>
              <w:rPr>
                <w:color w:val="000000"/>
                <w:sz w:val="24"/>
              </w:rPr>
              <w:t xml:space="preserve"> 2 </w:t>
            </w:r>
          </w:p>
        </w:tc>
        <w:tc>
          <w:tcPr>
            <w:tcW w:w="1759" w:type="dxa"/>
            <w:tcMar>
              <w:top w:w="50" w:type="dxa"/>
              <w:left w:w="100" w:type="dxa"/>
            </w:tcMar>
            <w:vAlign w:val="center"/>
          </w:tcPr>
          <w:p w:rsidR="000C48A5" w:rsidRPr="0063168F" w:rsidRDefault="000C48A5" w:rsidP="000C48A5">
            <w:pPr>
              <w:ind w:left="135"/>
              <w:jc w:val="center"/>
            </w:pPr>
            <w:r>
              <w:t>0</w:t>
            </w:r>
          </w:p>
        </w:tc>
        <w:tc>
          <w:tcPr>
            <w:tcW w:w="1841" w:type="dxa"/>
            <w:tcMar>
              <w:top w:w="50" w:type="dxa"/>
              <w:left w:w="100" w:type="dxa"/>
            </w:tcMar>
            <w:vAlign w:val="center"/>
          </w:tcPr>
          <w:p w:rsidR="000C48A5" w:rsidRPr="00B77D1D" w:rsidRDefault="000C48A5" w:rsidP="000C48A5">
            <w:pPr>
              <w:ind w:left="135"/>
              <w:jc w:val="center"/>
            </w:pPr>
            <w:r>
              <w:t>0</w:t>
            </w:r>
          </w:p>
        </w:tc>
        <w:tc>
          <w:tcPr>
            <w:tcW w:w="2789"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77">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40</w:t>
              </w:r>
              <w:r>
                <w:rPr>
                  <w:color w:val="0000FF"/>
                  <w:u w:val="single"/>
                </w:rPr>
                <w:t>f</w:t>
              </w:r>
              <w:r w:rsidRPr="0063168F">
                <w:rPr>
                  <w:color w:val="0000FF"/>
                  <w:u w:val="single"/>
                </w:rPr>
                <w:t>0</w:t>
              </w:r>
            </w:hyperlink>
          </w:p>
        </w:tc>
      </w:tr>
      <w:tr w:rsidR="000C48A5" w:rsidRPr="00A62C31" w:rsidTr="000C48A5">
        <w:trPr>
          <w:trHeight w:val="144"/>
          <w:tblCellSpacing w:w="20" w:type="nil"/>
        </w:trPr>
        <w:tc>
          <w:tcPr>
            <w:tcW w:w="529" w:type="dxa"/>
            <w:tcMar>
              <w:top w:w="50" w:type="dxa"/>
              <w:left w:w="100" w:type="dxa"/>
            </w:tcMar>
            <w:vAlign w:val="center"/>
          </w:tcPr>
          <w:p w:rsidR="000C48A5" w:rsidRDefault="000C48A5" w:rsidP="000C48A5">
            <w:r>
              <w:rPr>
                <w:color w:val="000000"/>
                <w:sz w:val="24"/>
              </w:rPr>
              <w:t>4.2</w:t>
            </w:r>
          </w:p>
        </w:tc>
        <w:tc>
          <w:tcPr>
            <w:tcW w:w="2464" w:type="dxa"/>
            <w:tcMar>
              <w:top w:w="50" w:type="dxa"/>
              <w:left w:w="100" w:type="dxa"/>
            </w:tcMar>
            <w:vAlign w:val="center"/>
          </w:tcPr>
          <w:p w:rsidR="000C48A5" w:rsidRDefault="000C48A5" w:rsidP="000C48A5">
            <w:pPr>
              <w:ind w:left="135"/>
            </w:pPr>
            <w:r>
              <w:rPr>
                <w:color w:val="000000"/>
                <w:sz w:val="24"/>
              </w:rPr>
              <w:t>Театральные жанры</w:t>
            </w:r>
          </w:p>
        </w:tc>
        <w:tc>
          <w:tcPr>
            <w:tcW w:w="1028" w:type="dxa"/>
            <w:tcMar>
              <w:top w:w="50" w:type="dxa"/>
              <w:left w:w="100" w:type="dxa"/>
            </w:tcMar>
            <w:vAlign w:val="center"/>
          </w:tcPr>
          <w:p w:rsidR="000C48A5" w:rsidRDefault="000C48A5" w:rsidP="000C48A5">
            <w:pPr>
              <w:ind w:left="135"/>
              <w:jc w:val="center"/>
            </w:pPr>
            <w:r>
              <w:rPr>
                <w:color w:val="000000"/>
                <w:sz w:val="24"/>
              </w:rPr>
              <w:t xml:space="preserve"> 2 </w:t>
            </w:r>
          </w:p>
        </w:tc>
        <w:tc>
          <w:tcPr>
            <w:tcW w:w="1759" w:type="dxa"/>
            <w:tcMar>
              <w:top w:w="50" w:type="dxa"/>
              <w:left w:w="100" w:type="dxa"/>
            </w:tcMar>
            <w:vAlign w:val="center"/>
          </w:tcPr>
          <w:p w:rsidR="000C48A5" w:rsidRPr="0063168F" w:rsidRDefault="000C48A5" w:rsidP="000C48A5">
            <w:pPr>
              <w:ind w:left="135"/>
              <w:jc w:val="center"/>
            </w:pPr>
            <w:r>
              <w:t>0</w:t>
            </w:r>
          </w:p>
        </w:tc>
        <w:tc>
          <w:tcPr>
            <w:tcW w:w="1841" w:type="dxa"/>
            <w:tcMar>
              <w:top w:w="50" w:type="dxa"/>
              <w:left w:w="100" w:type="dxa"/>
            </w:tcMar>
            <w:vAlign w:val="center"/>
          </w:tcPr>
          <w:p w:rsidR="000C48A5" w:rsidRPr="00B77D1D" w:rsidRDefault="000C48A5" w:rsidP="000C48A5">
            <w:pPr>
              <w:ind w:left="135"/>
              <w:jc w:val="center"/>
            </w:pPr>
            <w:r>
              <w:t>0</w:t>
            </w:r>
          </w:p>
        </w:tc>
        <w:tc>
          <w:tcPr>
            <w:tcW w:w="2789"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78">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40</w:t>
              </w:r>
              <w:r>
                <w:rPr>
                  <w:color w:val="0000FF"/>
                  <w:u w:val="single"/>
                </w:rPr>
                <w:t>f</w:t>
              </w:r>
              <w:r w:rsidRPr="0063168F">
                <w:rPr>
                  <w:color w:val="0000FF"/>
                  <w:u w:val="single"/>
                </w:rPr>
                <w:t>0</w:t>
              </w:r>
            </w:hyperlink>
          </w:p>
        </w:tc>
      </w:tr>
      <w:tr w:rsidR="000C48A5" w:rsidRPr="00A62C31" w:rsidTr="000C48A5">
        <w:trPr>
          <w:trHeight w:val="144"/>
          <w:tblCellSpacing w:w="20" w:type="nil"/>
        </w:trPr>
        <w:tc>
          <w:tcPr>
            <w:tcW w:w="529" w:type="dxa"/>
            <w:tcMar>
              <w:top w:w="50" w:type="dxa"/>
              <w:left w:w="100" w:type="dxa"/>
            </w:tcMar>
            <w:vAlign w:val="center"/>
          </w:tcPr>
          <w:p w:rsidR="000C48A5" w:rsidRDefault="000C48A5" w:rsidP="000C48A5">
            <w:r>
              <w:rPr>
                <w:color w:val="000000"/>
                <w:sz w:val="24"/>
              </w:rPr>
              <w:t>4.3</w:t>
            </w:r>
          </w:p>
        </w:tc>
        <w:tc>
          <w:tcPr>
            <w:tcW w:w="2464" w:type="dxa"/>
            <w:tcMar>
              <w:top w:w="50" w:type="dxa"/>
              <w:left w:w="100" w:type="dxa"/>
            </w:tcMar>
            <w:vAlign w:val="center"/>
          </w:tcPr>
          <w:p w:rsidR="000C48A5" w:rsidRDefault="000C48A5" w:rsidP="000C48A5">
            <w:pPr>
              <w:ind w:left="135"/>
            </w:pPr>
            <w:r>
              <w:rPr>
                <w:color w:val="000000"/>
                <w:sz w:val="24"/>
              </w:rPr>
              <w:t>Симфоническая музыка</w:t>
            </w:r>
          </w:p>
        </w:tc>
        <w:tc>
          <w:tcPr>
            <w:tcW w:w="1028" w:type="dxa"/>
            <w:tcMar>
              <w:top w:w="50" w:type="dxa"/>
              <w:left w:w="100" w:type="dxa"/>
            </w:tcMar>
            <w:vAlign w:val="center"/>
          </w:tcPr>
          <w:p w:rsidR="000C48A5" w:rsidRDefault="000C48A5" w:rsidP="000C48A5">
            <w:pPr>
              <w:ind w:left="135"/>
              <w:jc w:val="center"/>
            </w:pPr>
            <w:r>
              <w:rPr>
                <w:color w:val="000000"/>
                <w:sz w:val="24"/>
              </w:rPr>
              <w:t xml:space="preserve"> 2 </w:t>
            </w:r>
          </w:p>
        </w:tc>
        <w:tc>
          <w:tcPr>
            <w:tcW w:w="1759" w:type="dxa"/>
            <w:tcMar>
              <w:top w:w="50" w:type="dxa"/>
              <w:left w:w="100" w:type="dxa"/>
            </w:tcMar>
            <w:vAlign w:val="center"/>
          </w:tcPr>
          <w:p w:rsidR="000C48A5" w:rsidRPr="00B77D1D" w:rsidRDefault="000C48A5" w:rsidP="000C48A5">
            <w:pPr>
              <w:ind w:left="135"/>
              <w:jc w:val="center"/>
              <w:rPr>
                <w:rFonts w:cs="Times New Roman"/>
                <w:b/>
              </w:rPr>
            </w:pPr>
            <w:r>
              <w:rPr>
                <w:rFonts w:cs="Times New Roman"/>
                <w:b/>
              </w:rPr>
              <w:t>1</w:t>
            </w:r>
            <w:r w:rsidRPr="00B77D1D">
              <w:rPr>
                <w:rFonts w:cs="Times New Roman"/>
                <w:b/>
              </w:rPr>
              <w:t xml:space="preserve"> </w:t>
            </w:r>
          </w:p>
        </w:tc>
        <w:tc>
          <w:tcPr>
            <w:tcW w:w="1841" w:type="dxa"/>
            <w:tcMar>
              <w:top w:w="50" w:type="dxa"/>
              <w:left w:w="100" w:type="dxa"/>
            </w:tcMar>
            <w:vAlign w:val="center"/>
          </w:tcPr>
          <w:p w:rsidR="000C48A5" w:rsidRPr="0096539C" w:rsidRDefault="000C48A5" w:rsidP="000C48A5">
            <w:pPr>
              <w:ind w:left="135"/>
              <w:jc w:val="center"/>
            </w:pPr>
            <w:r>
              <w:t>0</w:t>
            </w:r>
          </w:p>
        </w:tc>
        <w:tc>
          <w:tcPr>
            <w:tcW w:w="2789"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79">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40</w:t>
              </w:r>
              <w:r>
                <w:rPr>
                  <w:color w:val="0000FF"/>
                  <w:u w:val="single"/>
                </w:rPr>
                <w:t>f</w:t>
              </w:r>
              <w:r w:rsidRPr="0063168F">
                <w:rPr>
                  <w:color w:val="0000FF"/>
                  <w:u w:val="single"/>
                </w:rPr>
                <w:t>0</w:t>
              </w:r>
            </w:hyperlink>
          </w:p>
        </w:tc>
      </w:tr>
      <w:tr w:rsidR="000C48A5" w:rsidRPr="00A62C31" w:rsidTr="000C48A5">
        <w:trPr>
          <w:trHeight w:val="144"/>
          <w:tblCellSpacing w:w="20" w:type="nil"/>
        </w:trPr>
        <w:tc>
          <w:tcPr>
            <w:tcW w:w="529" w:type="dxa"/>
            <w:tcMar>
              <w:top w:w="50" w:type="dxa"/>
              <w:left w:w="100" w:type="dxa"/>
            </w:tcMar>
            <w:vAlign w:val="center"/>
          </w:tcPr>
          <w:p w:rsidR="000C48A5" w:rsidRDefault="000C48A5" w:rsidP="000C48A5">
            <w:r>
              <w:rPr>
                <w:color w:val="000000"/>
                <w:sz w:val="24"/>
              </w:rPr>
              <w:t>4.4</w:t>
            </w:r>
          </w:p>
        </w:tc>
        <w:tc>
          <w:tcPr>
            <w:tcW w:w="2464" w:type="dxa"/>
            <w:tcMar>
              <w:top w:w="50" w:type="dxa"/>
              <w:left w:w="100" w:type="dxa"/>
            </w:tcMar>
            <w:vAlign w:val="center"/>
          </w:tcPr>
          <w:p w:rsidR="000C48A5" w:rsidRDefault="000C48A5" w:rsidP="000C48A5">
            <w:pPr>
              <w:ind w:left="135"/>
            </w:pPr>
            <w:r>
              <w:rPr>
                <w:color w:val="000000"/>
                <w:sz w:val="24"/>
              </w:rPr>
              <w:t>Циклические формы и жанры</w:t>
            </w:r>
          </w:p>
        </w:tc>
        <w:tc>
          <w:tcPr>
            <w:tcW w:w="1028" w:type="dxa"/>
            <w:tcMar>
              <w:top w:w="50" w:type="dxa"/>
              <w:left w:w="100" w:type="dxa"/>
            </w:tcMar>
            <w:vAlign w:val="center"/>
          </w:tcPr>
          <w:p w:rsidR="000C48A5" w:rsidRDefault="000C48A5" w:rsidP="000C48A5">
            <w:pPr>
              <w:ind w:left="135"/>
              <w:jc w:val="center"/>
            </w:pPr>
            <w:r>
              <w:rPr>
                <w:color w:val="000000"/>
                <w:sz w:val="24"/>
              </w:rPr>
              <w:t xml:space="preserve"> 3 </w:t>
            </w:r>
          </w:p>
        </w:tc>
        <w:tc>
          <w:tcPr>
            <w:tcW w:w="1759" w:type="dxa"/>
            <w:tcMar>
              <w:top w:w="50" w:type="dxa"/>
              <w:left w:w="100" w:type="dxa"/>
            </w:tcMar>
            <w:vAlign w:val="center"/>
          </w:tcPr>
          <w:p w:rsidR="000C48A5" w:rsidRPr="0063168F" w:rsidRDefault="000C48A5" w:rsidP="000C48A5">
            <w:pPr>
              <w:ind w:left="135"/>
              <w:jc w:val="center"/>
            </w:pPr>
            <w:r>
              <w:t>0</w:t>
            </w:r>
          </w:p>
        </w:tc>
        <w:tc>
          <w:tcPr>
            <w:tcW w:w="1841" w:type="dxa"/>
            <w:tcMar>
              <w:top w:w="50" w:type="dxa"/>
              <w:left w:w="100" w:type="dxa"/>
            </w:tcMar>
            <w:vAlign w:val="center"/>
          </w:tcPr>
          <w:p w:rsidR="000C48A5" w:rsidRPr="00B77D1D" w:rsidRDefault="000C48A5" w:rsidP="000C48A5">
            <w:pPr>
              <w:ind w:left="135"/>
              <w:jc w:val="center"/>
            </w:pPr>
            <w:r>
              <w:t>0</w:t>
            </w:r>
          </w:p>
        </w:tc>
        <w:tc>
          <w:tcPr>
            <w:tcW w:w="2789"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80">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40</w:t>
              </w:r>
              <w:r>
                <w:rPr>
                  <w:color w:val="0000FF"/>
                  <w:u w:val="single"/>
                </w:rPr>
                <w:t>f</w:t>
              </w:r>
              <w:r w:rsidRPr="0063168F">
                <w:rPr>
                  <w:color w:val="0000FF"/>
                  <w:u w:val="single"/>
                </w:rPr>
                <w:t>0</w:t>
              </w:r>
            </w:hyperlink>
          </w:p>
        </w:tc>
      </w:tr>
      <w:tr w:rsidR="000C48A5" w:rsidTr="000C48A5">
        <w:trPr>
          <w:trHeight w:val="144"/>
          <w:tblCellSpacing w:w="20" w:type="nil"/>
        </w:trPr>
        <w:tc>
          <w:tcPr>
            <w:tcW w:w="0" w:type="auto"/>
            <w:gridSpan w:val="2"/>
            <w:tcMar>
              <w:top w:w="50" w:type="dxa"/>
              <w:left w:w="100" w:type="dxa"/>
            </w:tcMar>
            <w:vAlign w:val="center"/>
          </w:tcPr>
          <w:p w:rsidR="000C48A5" w:rsidRPr="0096539C" w:rsidRDefault="000C48A5" w:rsidP="000C48A5">
            <w:pPr>
              <w:ind w:left="135"/>
              <w:rPr>
                <w:b/>
              </w:rPr>
            </w:pPr>
            <w:r w:rsidRPr="0096539C">
              <w:rPr>
                <w:b/>
                <w:color w:val="000000"/>
                <w:sz w:val="24"/>
              </w:rPr>
              <w:t>Итого по разделу</w:t>
            </w:r>
          </w:p>
        </w:tc>
        <w:tc>
          <w:tcPr>
            <w:tcW w:w="1615" w:type="dxa"/>
            <w:tcMar>
              <w:top w:w="50" w:type="dxa"/>
              <w:left w:w="100" w:type="dxa"/>
            </w:tcMar>
            <w:vAlign w:val="center"/>
          </w:tcPr>
          <w:p w:rsidR="000C48A5" w:rsidRPr="0096539C" w:rsidRDefault="000C48A5" w:rsidP="000C48A5">
            <w:pPr>
              <w:ind w:left="135"/>
              <w:jc w:val="center"/>
              <w:rPr>
                <w:b/>
              </w:rPr>
            </w:pPr>
            <w:r w:rsidRPr="0096539C">
              <w:rPr>
                <w:b/>
                <w:color w:val="000000"/>
                <w:sz w:val="24"/>
              </w:rPr>
              <w:t xml:space="preserve"> 9 </w:t>
            </w:r>
          </w:p>
        </w:tc>
        <w:tc>
          <w:tcPr>
            <w:tcW w:w="0" w:type="auto"/>
            <w:gridSpan w:val="3"/>
            <w:tcMar>
              <w:top w:w="50" w:type="dxa"/>
              <w:left w:w="100" w:type="dxa"/>
            </w:tcMar>
            <w:vAlign w:val="center"/>
          </w:tcPr>
          <w:p w:rsidR="000C48A5" w:rsidRPr="0096539C" w:rsidRDefault="000C48A5" w:rsidP="000C48A5">
            <w:pPr>
              <w:rPr>
                <w:b/>
              </w:rPr>
            </w:pPr>
            <w:r w:rsidRPr="0096539C">
              <w:rPr>
                <w:b/>
              </w:rPr>
              <w:t xml:space="preserve">                1                                     0</w:t>
            </w:r>
          </w:p>
        </w:tc>
      </w:tr>
      <w:tr w:rsidR="000C48A5" w:rsidTr="000C48A5">
        <w:trPr>
          <w:trHeight w:val="144"/>
          <w:tblCellSpacing w:w="20" w:type="nil"/>
        </w:trPr>
        <w:tc>
          <w:tcPr>
            <w:tcW w:w="0" w:type="auto"/>
            <w:gridSpan w:val="6"/>
            <w:tcMar>
              <w:top w:w="50" w:type="dxa"/>
              <w:left w:w="100" w:type="dxa"/>
            </w:tcMar>
            <w:vAlign w:val="center"/>
          </w:tcPr>
          <w:p w:rsidR="000C48A5" w:rsidRDefault="000C48A5" w:rsidP="000C48A5">
            <w:pPr>
              <w:ind w:left="135"/>
            </w:pPr>
            <w:r>
              <w:rPr>
                <w:b/>
                <w:color w:val="000000"/>
                <w:sz w:val="24"/>
              </w:rPr>
              <w:t>ВАРИАТИВНЫЕ МОДУЛИ</w:t>
            </w:r>
          </w:p>
        </w:tc>
      </w:tr>
      <w:tr w:rsidR="000C48A5" w:rsidTr="000C48A5">
        <w:trPr>
          <w:trHeight w:val="144"/>
          <w:tblCellSpacing w:w="20" w:type="nil"/>
        </w:trPr>
        <w:tc>
          <w:tcPr>
            <w:tcW w:w="0" w:type="auto"/>
            <w:gridSpan w:val="6"/>
            <w:tcMar>
              <w:top w:w="50" w:type="dxa"/>
              <w:left w:w="100" w:type="dxa"/>
            </w:tcMar>
            <w:vAlign w:val="center"/>
          </w:tcPr>
          <w:p w:rsidR="000C48A5" w:rsidRDefault="000C48A5" w:rsidP="000C48A5">
            <w:pPr>
              <w:ind w:left="135"/>
            </w:pPr>
            <w:r>
              <w:rPr>
                <w:b/>
                <w:color w:val="000000"/>
                <w:sz w:val="24"/>
              </w:rPr>
              <w:t>Раздел 1.</w:t>
            </w:r>
            <w:r>
              <w:rPr>
                <w:color w:val="000000"/>
                <w:sz w:val="24"/>
              </w:rPr>
              <w:t xml:space="preserve"> </w:t>
            </w:r>
            <w:r>
              <w:rPr>
                <w:b/>
                <w:color w:val="000000"/>
                <w:sz w:val="24"/>
              </w:rPr>
              <w:t>Музыка народов мира</w:t>
            </w:r>
          </w:p>
        </w:tc>
      </w:tr>
      <w:tr w:rsidR="000C48A5" w:rsidRPr="00A62C31" w:rsidTr="000C48A5">
        <w:trPr>
          <w:trHeight w:val="144"/>
          <w:tblCellSpacing w:w="20" w:type="nil"/>
        </w:trPr>
        <w:tc>
          <w:tcPr>
            <w:tcW w:w="529" w:type="dxa"/>
            <w:tcMar>
              <w:top w:w="50" w:type="dxa"/>
              <w:left w:w="100" w:type="dxa"/>
            </w:tcMar>
            <w:vAlign w:val="center"/>
          </w:tcPr>
          <w:p w:rsidR="000C48A5" w:rsidRDefault="000C48A5" w:rsidP="000C48A5">
            <w:r>
              <w:rPr>
                <w:color w:val="000000"/>
                <w:sz w:val="24"/>
              </w:rPr>
              <w:t>1.1</w:t>
            </w:r>
          </w:p>
        </w:tc>
        <w:tc>
          <w:tcPr>
            <w:tcW w:w="2464" w:type="dxa"/>
            <w:tcMar>
              <w:top w:w="50" w:type="dxa"/>
              <w:left w:w="100" w:type="dxa"/>
            </w:tcMar>
            <w:vAlign w:val="center"/>
          </w:tcPr>
          <w:p w:rsidR="000C48A5" w:rsidRDefault="000C48A5" w:rsidP="000C48A5">
            <w:pPr>
              <w:ind w:left="135"/>
            </w:pPr>
            <w:r>
              <w:rPr>
                <w:color w:val="000000"/>
                <w:sz w:val="24"/>
              </w:rPr>
              <w:t>По странам и континентам</w:t>
            </w:r>
          </w:p>
        </w:tc>
        <w:tc>
          <w:tcPr>
            <w:tcW w:w="1028" w:type="dxa"/>
            <w:tcMar>
              <w:top w:w="50" w:type="dxa"/>
              <w:left w:w="100" w:type="dxa"/>
            </w:tcMar>
            <w:vAlign w:val="center"/>
          </w:tcPr>
          <w:p w:rsidR="000C48A5" w:rsidRDefault="000C48A5" w:rsidP="000C48A5">
            <w:pPr>
              <w:ind w:left="135"/>
              <w:jc w:val="center"/>
            </w:pPr>
            <w:r>
              <w:rPr>
                <w:color w:val="000000"/>
                <w:sz w:val="24"/>
              </w:rPr>
              <w:t xml:space="preserve"> 2 </w:t>
            </w:r>
          </w:p>
        </w:tc>
        <w:tc>
          <w:tcPr>
            <w:tcW w:w="1759" w:type="dxa"/>
            <w:tcMar>
              <w:top w:w="50" w:type="dxa"/>
              <w:left w:w="100" w:type="dxa"/>
            </w:tcMar>
            <w:vAlign w:val="center"/>
          </w:tcPr>
          <w:p w:rsidR="000C48A5" w:rsidRPr="0063168F" w:rsidRDefault="000C48A5" w:rsidP="000C48A5">
            <w:pPr>
              <w:ind w:left="135"/>
              <w:jc w:val="center"/>
            </w:pPr>
            <w:r>
              <w:t>0</w:t>
            </w:r>
          </w:p>
        </w:tc>
        <w:tc>
          <w:tcPr>
            <w:tcW w:w="1841" w:type="dxa"/>
            <w:tcMar>
              <w:top w:w="50" w:type="dxa"/>
              <w:left w:w="100" w:type="dxa"/>
            </w:tcMar>
            <w:vAlign w:val="center"/>
          </w:tcPr>
          <w:p w:rsidR="000C48A5" w:rsidRPr="00232308" w:rsidRDefault="000C48A5" w:rsidP="000C48A5">
            <w:pPr>
              <w:ind w:left="135"/>
              <w:jc w:val="center"/>
            </w:pPr>
            <w:r>
              <w:t>0</w:t>
            </w:r>
          </w:p>
        </w:tc>
        <w:tc>
          <w:tcPr>
            <w:tcW w:w="2789"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81">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40</w:t>
              </w:r>
              <w:r>
                <w:rPr>
                  <w:color w:val="0000FF"/>
                  <w:u w:val="single"/>
                </w:rPr>
                <w:t>f</w:t>
              </w:r>
              <w:r w:rsidRPr="0063168F">
                <w:rPr>
                  <w:color w:val="0000FF"/>
                  <w:u w:val="single"/>
                </w:rPr>
                <w:t>0</w:t>
              </w:r>
            </w:hyperlink>
          </w:p>
        </w:tc>
      </w:tr>
      <w:tr w:rsidR="000C48A5" w:rsidTr="000C48A5">
        <w:trPr>
          <w:trHeight w:val="144"/>
          <w:tblCellSpacing w:w="20" w:type="nil"/>
        </w:trPr>
        <w:tc>
          <w:tcPr>
            <w:tcW w:w="0" w:type="auto"/>
            <w:gridSpan w:val="2"/>
            <w:tcMar>
              <w:top w:w="50" w:type="dxa"/>
              <w:left w:w="100" w:type="dxa"/>
            </w:tcMar>
            <w:vAlign w:val="center"/>
          </w:tcPr>
          <w:p w:rsidR="000C48A5" w:rsidRDefault="000C48A5" w:rsidP="000C48A5">
            <w:pPr>
              <w:ind w:left="135"/>
            </w:pPr>
            <w:r>
              <w:rPr>
                <w:color w:val="000000"/>
                <w:sz w:val="24"/>
              </w:rPr>
              <w:t>Итого по разделу</w:t>
            </w:r>
          </w:p>
        </w:tc>
        <w:tc>
          <w:tcPr>
            <w:tcW w:w="1615" w:type="dxa"/>
            <w:tcMar>
              <w:top w:w="50" w:type="dxa"/>
              <w:left w:w="100" w:type="dxa"/>
            </w:tcMar>
            <w:vAlign w:val="center"/>
          </w:tcPr>
          <w:p w:rsidR="000C48A5" w:rsidRDefault="000C48A5" w:rsidP="000C48A5">
            <w:pPr>
              <w:ind w:left="135"/>
              <w:jc w:val="center"/>
            </w:pPr>
            <w:r>
              <w:rPr>
                <w:color w:val="000000"/>
                <w:sz w:val="24"/>
              </w:rPr>
              <w:t xml:space="preserve"> 2 </w:t>
            </w:r>
          </w:p>
        </w:tc>
        <w:tc>
          <w:tcPr>
            <w:tcW w:w="0" w:type="auto"/>
            <w:gridSpan w:val="3"/>
            <w:tcMar>
              <w:top w:w="50" w:type="dxa"/>
              <w:left w:w="100" w:type="dxa"/>
            </w:tcMar>
            <w:vAlign w:val="center"/>
          </w:tcPr>
          <w:p w:rsidR="000C48A5" w:rsidRPr="0063168F" w:rsidRDefault="000C48A5" w:rsidP="000C48A5">
            <w:r>
              <w:t xml:space="preserve">                0</w:t>
            </w:r>
          </w:p>
        </w:tc>
      </w:tr>
      <w:tr w:rsidR="000C48A5" w:rsidTr="000C48A5">
        <w:trPr>
          <w:trHeight w:val="144"/>
          <w:tblCellSpacing w:w="20" w:type="nil"/>
        </w:trPr>
        <w:tc>
          <w:tcPr>
            <w:tcW w:w="0" w:type="auto"/>
            <w:gridSpan w:val="6"/>
            <w:tcMar>
              <w:top w:w="50" w:type="dxa"/>
              <w:left w:w="100" w:type="dxa"/>
            </w:tcMar>
            <w:vAlign w:val="center"/>
          </w:tcPr>
          <w:p w:rsidR="000C48A5" w:rsidRDefault="000C48A5" w:rsidP="000C48A5">
            <w:pPr>
              <w:ind w:left="135"/>
            </w:pPr>
            <w:r>
              <w:rPr>
                <w:b/>
                <w:color w:val="000000"/>
                <w:sz w:val="24"/>
              </w:rPr>
              <w:t>Раздел 2.</w:t>
            </w:r>
            <w:r>
              <w:rPr>
                <w:color w:val="000000"/>
                <w:sz w:val="24"/>
              </w:rPr>
              <w:t xml:space="preserve"> </w:t>
            </w:r>
            <w:r>
              <w:rPr>
                <w:b/>
                <w:color w:val="000000"/>
                <w:sz w:val="24"/>
              </w:rPr>
              <w:t>Европейская классическая музыка</w:t>
            </w:r>
          </w:p>
        </w:tc>
      </w:tr>
      <w:tr w:rsidR="000C48A5" w:rsidRPr="00A62C31" w:rsidTr="000C48A5">
        <w:trPr>
          <w:trHeight w:val="144"/>
          <w:tblCellSpacing w:w="20" w:type="nil"/>
        </w:trPr>
        <w:tc>
          <w:tcPr>
            <w:tcW w:w="529" w:type="dxa"/>
            <w:tcMar>
              <w:top w:w="50" w:type="dxa"/>
              <w:left w:w="100" w:type="dxa"/>
            </w:tcMar>
            <w:vAlign w:val="center"/>
          </w:tcPr>
          <w:p w:rsidR="000C48A5" w:rsidRDefault="000C48A5" w:rsidP="000C48A5">
            <w:r>
              <w:rPr>
                <w:color w:val="000000"/>
                <w:sz w:val="24"/>
              </w:rPr>
              <w:t>2.1</w:t>
            </w:r>
          </w:p>
        </w:tc>
        <w:tc>
          <w:tcPr>
            <w:tcW w:w="2464" w:type="dxa"/>
            <w:tcMar>
              <w:top w:w="50" w:type="dxa"/>
              <w:left w:w="100" w:type="dxa"/>
            </w:tcMar>
            <w:vAlign w:val="center"/>
          </w:tcPr>
          <w:p w:rsidR="000C48A5" w:rsidRDefault="000C48A5" w:rsidP="000C48A5">
            <w:pPr>
              <w:ind w:left="135"/>
            </w:pPr>
            <w:r>
              <w:rPr>
                <w:color w:val="000000"/>
                <w:sz w:val="24"/>
              </w:rPr>
              <w:t>Музыкальная драматургия</w:t>
            </w:r>
          </w:p>
        </w:tc>
        <w:tc>
          <w:tcPr>
            <w:tcW w:w="1028" w:type="dxa"/>
            <w:tcMar>
              <w:top w:w="50" w:type="dxa"/>
              <w:left w:w="100" w:type="dxa"/>
            </w:tcMar>
            <w:vAlign w:val="center"/>
          </w:tcPr>
          <w:p w:rsidR="000C48A5" w:rsidRDefault="000C48A5" w:rsidP="000C48A5">
            <w:pPr>
              <w:ind w:left="135"/>
              <w:jc w:val="center"/>
            </w:pPr>
            <w:r>
              <w:rPr>
                <w:color w:val="000000"/>
                <w:sz w:val="24"/>
              </w:rPr>
              <w:t xml:space="preserve"> 2 </w:t>
            </w:r>
          </w:p>
        </w:tc>
        <w:tc>
          <w:tcPr>
            <w:tcW w:w="1759" w:type="dxa"/>
            <w:tcMar>
              <w:top w:w="50" w:type="dxa"/>
              <w:left w:w="100" w:type="dxa"/>
            </w:tcMar>
            <w:vAlign w:val="center"/>
          </w:tcPr>
          <w:p w:rsidR="000C48A5" w:rsidRPr="0063168F" w:rsidRDefault="000C48A5" w:rsidP="000C48A5">
            <w:pPr>
              <w:ind w:left="135"/>
              <w:jc w:val="center"/>
            </w:pPr>
            <w:r>
              <w:t>0</w:t>
            </w:r>
          </w:p>
        </w:tc>
        <w:tc>
          <w:tcPr>
            <w:tcW w:w="1841" w:type="dxa"/>
            <w:tcMar>
              <w:top w:w="50" w:type="dxa"/>
              <w:left w:w="100" w:type="dxa"/>
            </w:tcMar>
            <w:vAlign w:val="center"/>
          </w:tcPr>
          <w:p w:rsidR="000C48A5" w:rsidRPr="00232308" w:rsidRDefault="000C48A5" w:rsidP="000C48A5">
            <w:pPr>
              <w:ind w:left="135"/>
              <w:jc w:val="center"/>
            </w:pPr>
            <w:r>
              <w:t>0</w:t>
            </w:r>
          </w:p>
        </w:tc>
        <w:tc>
          <w:tcPr>
            <w:tcW w:w="2789"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82">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40</w:t>
              </w:r>
              <w:r>
                <w:rPr>
                  <w:color w:val="0000FF"/>
                  <w:u w:val="single"/>
                </w:rPr>
                <w:t>f</w:t>
              </w:r>
              <w:r w:rsidRPr="0063168F">
                <w:rPr>
                  <w:color w:val="0000FF"/>
                  <w:u w:val="single"/>
                </w:rPr>
                <w:t>0</w:t>
              </w:r>
            </w:hyperlink>
          </w:p>
        </w:tc>
      </w:tr>
      <w:tr w:rsidR="000C48A5" w:rsidRPr="00A62C31" w:rsidTr="000C48A5">
        <w:trPr>
          <w:trHeight w:val="144"/>
          <w:tblCellSpacing w:w="20" w:type="nil"/>
        </w:trPr>
        <w:tc>
          <w:tcPr>
            <w:tcW w:w="529" w:type="dxa"/>
            <w:tcMar>
              <w:top w:w="50" w:type="dxa"/>
              <w:left w:w="100" w:type="dxa"/>
            </w:tcMar>
            <w:vAlign w:val="center"/>
          </w:tcPr>
          <w:p w:rsidR="000C48A5" w:rsidRDefault="000C48A5" w:rsidP="000C48A5">
            <w:r>
              <w:rPr>
                <w:color w:val="000000"/>
                <w:sz w:val="24"/>
              </w:rPr>
              <w:t>2.2</w:t>
            </w:r>
          </w:p>
        </w:tc>
        <w:tc>
          <w:tcPr>
            <w:tcW w:w="2464" w:type="dxa"/>
            <w:tcMar>
              <w:top w:w="50" w:type="dxa"/>
              <w:left w:w="100" w:type="dxa"/>
            </w:tcMar>
            <w:vAlign w:val="center"/>
          </w:tcPr>
          <w:p w:rsidR="000C48A5" w:rsidRDefault="000C48A5" w:rsidP="000C48A5">
            <w:pPr>
              <w:ind w:left="135"/>
            </w:pPr>
            <w:r>
              <w:rPr>
                <w:color w:val="000000"/>
                <w:sz w:val="24"/>
              </w:rPr>
              <w:t>Музыкальный образ</w:t>
            </w:r>
          </w:p>
        </w:tc>
        <w:tc>
          <w:tcPr>
            <w:tcW w:w="1028" w:type="dxa"/>
            <w:tcMar>
              <w:top w:w="50" w:type="dxa"/>
              <w:left w:w="100" w:type="dxa"/>
            </w:tcMar>
            <w:vAlign w:val="center"/>
          </w:tcPr>
          <w:p w:rsidR="000C48A5" w:rsidRDefault="000C48A5" w:rsidP="000C48A5">
            <w:pPr>
              <w:ind w:left="135"/>
              <w:jc w:val="center"/>
            </w:pPr>
            <w:r>
              <w:rPr>
                <w:color w:val="000000"/>
                <w:sz w:val="24"/>
              </w:rPr>
              <w:t xml:space="preserve"> 1 </w:t>
            </w:r>
          </w:p>
        </w:tc>
        <w:tc>
          <w:tcPr>
            <w:tcW w:w="1759" w:type="dxa"/>
            <w:tcMar>
              <w:top w:w="50" w:type="dxa"/>
              <w:left w:w="100" w:type="dxa"/>
            </w:tcMar>
            <w:vAlign w:val="center"/>
          </w:tcPr>
          <w:p w:rsidR="000C48A5" w:rsidRPr="0063168F" w:rsidRDefault="000C48A5" w:rsidP="000C48A5">
            <w:pPr>
              <w:ind w:left="135"/>
              <w:jc w:val="center"/>
            </w:pPr>
            <w:r>
              <w:t>0</w:t>
            </w:r>
          </w:p>
        </w:tc>
        <w:tc>
          <w:tcPr>
            <w:tcW w:w="1841" w:type="dxa"/>
            <w:tcMar>
              <w:top w:w="50" w:type="dxa"/>
              <w:left w:w="100" w:type="dxa"/>
            </w:tcMar>
            <w:vAlign w:val="center"/>
          </w:tcPr>
          <w:p w:rsidR="000C48A5" w:rsidRPr="0096539C" w:rsidRDefault="000C48A5" w:rsidP="000C48A5">
            <w:pPr>
              <w:ind w:left="135"/>
              <w:jc w:val="center"/>
            </w:pPr>
            <w:r>
              <w:t>0</w:t>
            </w:r>
          </w:p>
        </w:tc>
        <w:tc>
          <w:tcPr>
            <w:tcW w:w="2789"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83">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40</w:t>
              </w:r>
              <w:r>
                <w:rPr>
                  <w:color w:val="0000FF"/>
                  <w:u w:val="single"/>
                </w:rPr>
                <w:t>f</w:t>
              </w:r>
              <w:r w:rsidRPr="0063168F">
                <w:rPr>
                  <w:color w:val="0000FF"/>
                  <w:u w:val="single"/>
                </w:rPr>
                <w:t>0</w:t>
              </w:r>
            </w:hyperlink>
          </w:p>
        </w:tc>
      </w:tr>
      <w:tr w:rsidR="000C48A5" w:rsidRPr="00A62C31" w:rsidTr="000C48A5">
        <w:trPr>
          <w:trHeight w:val="144"/>
          <w:tblCellSpacing w:w="20" w:type="nil"/>
        </w:trPr>
        <w:tc>
          <w:tcPr>
            <w:tcW w:w="529" w:type="dxa"/>
            <w:tcMar>
              <w:top w:w="50" w:type="dxa"/>
              <w:left w:w="100" w:type="dxa"/>
            </w:tcMar>
            <w:vAlign w:val="center"/>
          </w:tcPr>
          <w:p w:rsidR="000C48A5" w:rsidRDefault="000C48A5" w:rsidP="000C48A5">
            <w:r>
              <w:rPr>
                <w:color w:val="000000"/>
                <w:sz w:val="24"/>
              </w:rPr>
              <w:t>2.3</w:t>
            </w:r>
          </w:p>
        </w:tc>
        <w:tc>
          <w:tcPr>
            <w:tcW w:w="2464" w:type="dxa"/>
            <w:tcMar>
              <w:top w:w="50" w:type="dxa"/>
              <w:left w:w="100" w:type="dxa"/>
            </w:tcMar>
            <w:vAlign w:val="center"/>
          </w:tcPr>
          <w:p w:rsidR="000C48A5" w:rsidRDefault="000C48A5" w:rsidP="000C48A5">
            <w:pPr>
              <w:ind w:left="135"/>
            </w:pPr>
            <w:r>
              <w:rPr>
                <w:color w:val="000000"/>
                <w:sz w:val="24"/>
              </w:rPr>
              <w:t>Музыкант и публика</w:t>
            </w:r>
          </w:p>
        </w:tc>
        <w:tc>
          <w:tcPr>
            <w:tcW w:w="1028" w:type="dxa"/>
            <w:tcMar>
              <w:top w:w="50" w:type="dxa"/>
              <w:left w:w="100" w:type="dxa"/>
            </w:tcMar>
            <w:vAlign w:val="center"/>
          </w:tcPr>
          <w:p w:rsidR="000C48A5" w:rsidRDefault="000C48A5" w:rsidP="000C48A5">
            <w:pPr>
              <w:ind w:left="135"/>
              <w:jc w:val="center"/>
            </w:pPr>
            <w:r>
              <w:rPr>
                <w:color w:val="000000"/>
                <w:sz w:val="24"/>
              </w:rPr>
              <w:t xml:space="preserve"> 2 </w:t>
            </w:r>
          </w:p>
        </w:tc>
        <w:tc>
          <w:tcPr>
            <w:tcW w:w="1759" w:type="dxa"/>
            <w:tcMar>
              <w:top w:w="50" w:type="dxa"/>
              <w:left w:w="100" w:type="dxa"/>
            </w:tcMar>
            <w:vAlign w:val="center"/>
          </w:tcPr>
          <w:p w:rsidR="000C48A5" w:rsidRPr="0063168F" w:rsidRDefault="000C48A5" w:rsidP="000C48A5">
            <w:pPr>
              <w:ind w:left="135"/>
              <w:jc w:val="center"/>
            </w:pPr>
            <w:r>
              <w:t>0</w:t>
            </w:r>
          </w:p>
        </w:tc>
        <w:tc>
          <w:tcPr>
            <w:tcW w:w="1841" w:type="dxa"/>
            <w:tcMar>
              <w:top w:w="50" w:type="dxa"/>
              <w:left w:w="100" w:type="dxa"/>
            </w:tcMar>
            <w:vAlign w:val="center"/>
          </w:tcPr>
          <w:p w:rsidR="000C48A5" w:rsidRPr="00232308" w:rsidRDefault="000C48A5" w:rsidP="000C48A5">
            <w:pPr>
              <w:ind w:left="135"/>
              <w:jc w:val="center"/>
            </w:pPr>
            <w:r>
              <w:t>0</w:t>
            </w:r>
          </w:p>
        </w:tc>
        <w:tc>
          <w:tcPr>
            <w:tcW w:w="2789"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84">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40</w:t>
              </w:r>
              <w:r>
                <w:rPr>
                  <w:color w:val="0000FF"/>
                  <w:u w:val="single"/>
                </w:rPr>
                <w:t>f</w:t>
              </w:r>
              <w:r w:rsidRPr="0063168F">
                <w:rPr>
                  <w:color w:val="0000FF"/>
                  <w:u w:val="single"/>
                </w:rPr>
                <w:t>0</w:t>
              </w:r>
            </w:hyperlink>
          </w:p>
        </w:tc>
      </w:tr>
      <w:tr w:rsidR="000C48A5" w:rsidRPr="00A62C31" w:rsidTr="000C48A5">
        <w:trPr>
          <w:trHeight w:val="144"/>
          <w:tblCellSpacing w:w="20" w:type="nil"/>
        </w:trPr>
        <w:tc>
          <w:tcPr>
            <w:tcW w:w="529" w:type="dxa"/>
            <w:tcMar>
              <w:top w:w="50" w:type="dxa"/>
              <w:left w:w="100" w:type="dxa"/>
            </w:tcMar>
            <w:vAlign w:val="center"/>
          </w:tcPr>
          <w:p w:rsidR="000C48A5" w:rsidRDefault="000C48A5" w:rsidP="000C48A5">
            <w:r>
              <w:rPr>
                <w:color w:val="000000"/>
                <w:sz w:val="24"/>
              </w:rPr>
              <w:lastRenderedPageBreak/>
              <w:t>2.4</w:t>
            </w:r>
          </w:p>
        </w:tc>
        <w:tc>
          <w:tcPr>
            <w:tcW w:w="2464" w:type="dxa"/>
            <w:tcMar>
              <w:top w:w="50" w:type="dxa"/>
              <w:left w:w="100" w:type="dxa"/>
            </w:tcMar>
            <w:vAlign w:val="center"/>
          </w:tcPr>
          <w:p w:rsidR="000C48A5" w:rsidRDefault="000C48A5" w:rsidP="000C48A5">
            <w:pPr>
              <w:ind w:left="135"/>
            </w:pPr>
            <w:r>
              <w:rPr>
                <w:color w:val="000000"/>
                <w:sz w:val="24"/>
              </w:rPr>
              <w:t>Музыкальный стиль</w:t>
            </w:r>
          </w:p>
        </w:tc>
        <w:tc>
          <w:tcPr>
            <w:tcW w:w="1028" w:type="dxa"/>
            <w:tcMar>
              <w:top w:w="50" w:type="dxa"/>
              <w:left w:w="100" w:type="dxa"/>
            </w:tcMar>
            <w:vAlign w:val="center"/>
          </w:tcPr>
          <w:p w:rsidR="000C48A5" w:rsidRDefault="000C48A5" w:rsidP="000C48A5">
            <w:pPr>
              <w:ind w:left="135"/>
              <w:jc w:val="center"/>
            </w:pPr>
            <w:r>
              <w:rPr>
                <w:color w:val="000000"/>
                <w:sz w:val="24"/>
              </w:rPr>
              <w:t xml:space="preserve"> 1 </w:t>
            </w:r>
          </w:p>
        </w:tc>
        <w:tc>
          <w:tcPr>
            <w:tcW w:w="1759" w:type="dxa"/>
            <w:tcMar>
              <w:top w:w="50" w:type="dxa"/>
              <w:left w:w="100" w:type="dxa"/>
            </w:tcMar>
            <w:vAlign w:val="center"/>
          </w:tcPr>
          <w:p w:rsidR="000C48A5" w:rsidRPr="0063168F" w:rsidRDefault="000C48A5" w:rsidP="000C48A5">
            <w:pPr>
              <w:ind w:left="135"/>
              <w:jc w:val="center"/>
            </w:pPr>
            <w:r>
              <w:t>0</w:t>
            </w:r>
          </w:p>
        </w:tc>
        <w:tc>
          <w:tcPr>
            <w:tcW w:w="1841" w:type="dxa"/>
            <w:tcMar>
              <w:top w:w="50" w:type="dxa"/>
              <w:left w:w="100" w:type="dxa"/>
            </w:tcMar>
            <w:vAlign w:val="center"/>
          </w:tcPr>
          <w:p w:rsidR="000C48A5" w:rsidRPr="0096539C" w:rsidRDefault="000C48A5" w:rsidP="000C48A5">
            <w:pPr>
              <w:ind w:left="135"/>
              <w:jc w:val="center"/>
            </w:pPr>
            <w:r>
              <w:t>0</w:t>
            </w:r>
          </w:p>
        </w:tc>
        <w:tc>
          <w:tcPr>
            <w:tcW w:w="2789"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85">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40</w:t>
              </w:r>
              <w:r>
                <w:rPr>
                  <w:color w:val="0000FF"/>
                  <w:u w:val="single"/>
                </w:rPr>
                <w:t>f</w:t>
              </w:r>
              <w:r w:rsidRPr="0063168F">
                <w:rPr>
                  <w:color w:val="0000FF"/>
                  <w:u w:val="single"/>
                </w:rPr>
                <w:t>0</w:t>
              </w:r>
            </w:hyperlink>
          </w:p>
        </w:tc>
      </w:tr>
      <w:tr w:rsidR="000C48A5" w:rsidTr="000C48A5">
        <w:trPr>
          <w:trHeight w:val="144"/>
          <w:tblCellSpacing w:w="20" w:type="nil"/>
        </w:trPr>
        <w:tc>
          <w:tcPr>
            <w:tcW w:w="0" w:type="auto"/>
            <w:gridSpan w:val="2"/>
            <w:tcMar>
              <w:top w:w="50" w:type="dxa"/>
              <w:left w:w="100" w:type="dxa"/>
            </w:tcMar>
            <w:vAlign w:val="center"/>
          </w:tcPr>
          <w:p w:rsidR="000C48A5" w:rsidRPr="0096539C" w:rsidRDefault="000C48A5" w:rsidP="000C48A5">
            <w:pPr>
              <w:ind w:left="135"/>
              <w:rPr>
                <w:b/>
              </w:rPr>
            </w:pPr>
            <w:r w:rsidRPr="0096539C">
              <w:rPr>
                <w:b/>
                <w:color w:val="000000"/>
                <w:sz w:val="24"/>
              </w:rPr>
              <w:t>Итого по разделу</w:t>
            </w:r>
          </w:p>
        </w:tc>
        <w:tc>
          <w:tcPr>
            <w:tcW w:w="1615" w:type="dxa"/>
            <w:tcMar>
              <w:top w:w="50" w:type="dxa"/>
              <w:left w:w="100" w:type="dxa"/>
            </w:tcMar>
            <w:vAlign w:val="center"/>
          </w:tcPr>
          <w:p w:rsidR="000C48A5" w:rsidRPr="0096539C" w:rsidRDefault="000C48A5" w:rsidP="000C48A5">
            <w:pPr>
              <w:ind w:left="135"/>
              <w:jc w:val="center"/>
              <w:rPr>
                <w:b/>
              </w:rPr>
            </w:pPr>
            <w:r w:rsidRPr="0096539C">
              <w:rPr>
                <w:b/>
                <w:color w:val="000000"/>
                <w:sz w:val="24"/>
              </w:rPr>
              <w:t xml:space="preserve"> 6 </w:t>
            </w:r>
          </w:p>
        </w:tc>
        <w:tc>
          <w:tcPr>
            <w:tcW w:w="0" w:type="auto"/>
            <w:gridSpan w:val="3"/>
            <w:tcMar>
              <w:top w:w="50" w:type="dxa"/>
              <w:left w:w="100" w:type="dxa"/>
            </w:tcMar>
            <w:vAlign w:val="center"/>
          </w:tcPr>
          <w:p w:rsidR="000C48A5" w:rsidRPr="0096539C" w:rsidRDefault="000C48A5" w:rsidP="000C48A5">
            <w:pPr>
              <w:rPr>
                <w:b/>
              </w:rPr>
            </w:pPr>
            <w:r w:rsidRPr="0096539C">
              <w:rPr>
                <w:b/>
              </w:rPr>
              <w:t xml:space="preserve">                0</w:t>
            </w:r>
            <w:r>
              <w:rPr>
                <w:b/>
              </w:rPr>
              <w:t xml:space="preserve">                                    0</w:t>
            </w:r>
          </w:p>
        </w:tc>
      </w:tr>
      <w:tr w:rsidR="000C48A5" w:rsidTr="000C48A5">
        <w:trPr>
          <w:trHeight w:val="144"/>
          <w:tblCellSpacing w:w="20" w:type="nil"/>
        </w:trPr>
        <w:tc>
          <w:tcPr>
            <w:tcW w:w="0" w:type="auto"/>
            <w:gridSpan w:val="6"/>
            <w:tcMar>
              <w:top w:w="50" w:type="dxa"/>
              <w:left w:w="100" w:type="dxa"/>
            </w:tcMar>
            <w:vAlign w:val="center"/>
          </w:tcPr>
          <w:p w:rsidR="000C48A5" w:rsidRDefault="000C48A5" w:rsidP="000C48A5">
            <w:pPr>
              <w:ind w:left="135"/>
            </w:pPr>
            <w:r>
              <w:rPr>
                <w:b/>
                <w:color w:val="000000"/>
                <w:sz w:val="24"/>
              </w:rPr>
              <w:t>Раздел 3.</w:t>
            </w:r>
            <w:r>
              <w:rPr>
                <w:color w:val="000000"/>
                <w:sz w:val="24"/>
              </w:rPr>
              <w:t xml:space="preserve"> </w:t>
            </w:r>
            <w:r>
              <w:rPr>
                <w:b/>
                <w:color w:val="000000"/>
                <w:sz w:val="24"/>
              </w:rPr>
              <w:t>Духовная музыка</w:t>
            </w:r>
          </w:p>
        </w:tc>
      </w:tr>
      <w:tr w:rsidR="000C48A5" w:rsidRPr="00A62C31" w:rsidTr="000C48A5">
        <w:trPr>
          <w:trHeight w:val="144"/>
          <w:tblCellSpacing w:w="20" w:type="nil"/>
        </w:trPr>
        <w:tc>
          <w:tcPr>
            <w:tcW w:w="529" w:type="dxa"/>
            <w:tcMar>
              <w:top w:w="50" w:type="dxa"/>
              <w:left w:w="100" w:type="dxa"/>
            </w:tcMar>
            <w:vAlign w:val="center"/>
          </w:tcPr>
          <w:p w:rsidR="000C48A5" w:rsidRDefault="000C48A5" w:rsidP="000C48A5">
            <w:r>
              <w:rPr>
                <w:color w:val="000000"/>
                <w:sz w:val="24"/>
              </w:rPr>
              <w:t>3.1</w:t>
            </w:r>
          </w:p>
        </w:tc>
        <w:tc>
          <w:tcPr>
            <w:tcW w:w="2464" w:type="dxa"/>
            <w:tcMar>
              <w:top w:w="50" w:type="dxa"/>
              <w:left w:w="100" w:type="dxa"/>
            </w:tcMar>
            <w:vAlign w:val="center"/>
          </w:tcPr>
          <w:p w:rsidR="000C48A5" w:rsidRDefault="000C48A5" w:rsidP="000C48A5">
            <w:pPr>
              <w:ind w:left="135"/>
            </w:pPr>
            <w:r>
              <w:rPr>
                <w:color w:val="000000"/>
                <w:sz w:val="24"/>
              </w:rPr>
              <w:t>Музыкальные жанры богослужения</w:t>
            </w:r>
          </w:p>
        </w:tc>
        <w:tc>
          <w:tcPr>
            <w:tcW w:w="1028" w:type="dxa"/>
            <w:tcMar>
              <w:top w:w="50" w:type="dxa"/>
              <w:left w:w="100" w:type="dxa"/>
            </w:tcMar>
            <w:vAlign w:val="center"/>
          </w:tcPr>
          <w:p w:rsidR="000C48A5" w:rsidRDefault="000C48A5" w:rsidP="000C48A5">
            <w:pPr>
              <w:ind w:left="135"/>
              <w:jc w:val="center"/>
            </w:pPr>
            <w:r>
              <w:rPr>
                <w:color w:val="000000"/>
                <w:sz w:val="24"/>
              </w:rPr>
              <w:t xml:space="preserve"> 2 </w:t>
            </w:r>
          </w:p>
        </w:tc>
        <w:tc>
          <w:tcPr>
            <w:tcW w:w="1759" w:type="dxa"/>
            <w:tcMar>
              <w:top w:w="50" w:type="dxa"/>
              <w:left w:w="100" w:type="dxa"/>
            </w:tcMar>
            <w:vAlign w:val="center"/>
          </w:tcPr>
          <w:p w:rsidR="000C48A5" w:rsidRPr="0063168F" w:rsidRDefault="000C48A5" w:rsidP="000C48A5">
            <w:pPr>
              <w:ind w:left="135"/>
            </w:pPr>
            <w:r>
              <w:t xml:space="preserve">            0</w:t>
            </w:r>
          </w:p>
        </w:tc>
        <w:tc>
          <w:tcPr>
            <w:tcW w:w="1841" w:type="dxa"/>
            <w:tcMar>
              <w:top w:w="50" w:type="dxa"/>
              <w:left w:w="100" w:type="dxa"/>
            </w:tcMar>
            <w:vAlign w:val="center"/>
          </w:tcPr>
          <w:p w:rsidR="000C48A5" w:rsidRPr="0096539C" w:rsidRDefault="000C48A5" w:rsidP="000C48A5">
            <w:pPr>
              <w:ind w:left="135"/>
              <w:jc w:val="center"/>
            </w:pPr>
            <w:r>
              <w:t>0</w:t>
            </w:r>
          </w:p>
        </w:tc>
        <w:tc>
          <w:tcPr>
            <w:tcW w:w="2789"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86">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40</w:t>
              </w:r>
              <w:r>
                <w:rPr>
                  <w:color w:val="0000FF"/>
                  <w:u w:val="single"/>
                </w:rPr>
                <w:t>f</w:t>
              </w:r>
              <w:r w:rsidRPr="0063168F">
                <w:rPr>
                  <w:color w:val="0000FF"/>
                  <w:u w:val="single"/>
                </w:rPr>
                <w:t>0</w:t>
              </w:r>
            </w:hyperlink>
          </w:p>
        </w:tc>
      </w:tr>
      <w:tr w:rsidR="000C48A5" w:rsidTr="000C48A5">
        <w:trPr>
          <w:trHeight w:val="144"/>
          <w:tblCellSpacing w:w="20" w:type="nil"/>
        </w:trPr>
        <w:tc>
          <w:tcPr>
            <w:tcW w:w="0" w:type="auto"/>
            <w:gridSpan w:val="2"/>
            <w:tcMar>
              <w:top w:w="50" w:type="dxa"/>
              <w:left w:w="100" w:type="dxa"/>
            </w:tcMar>
            <w:vAlign w:val="center"/>
          </w:tcPr>
          <w:p w:rsidR="000C48A5" w:rsidRPr="0096539C" w:rsidRDefault="000C48A5" w:rsidP="000C48A5">
            <w:pPr>
              <w:ind w:left="135"/>
              <w:rPr>
                <w:b/>
              </w:rPr>
            </w:pPr>
            <w:r w:rsidRPr="0096539C">
              <w:rPr>
                <w:b/>
                <w:color w:val="000000"/>
                <w:sz w:val="24"/>
              </w:rPr>
              <w:t>Итого по разделу</w:t>
            </w:r>
          </w:p>
        </w:tc>
        <w:tc>
          <w:tcPr>
            <w:tcW w:w="1615" w:type="dxa"/>
            <w:tcMar>
              <w:top w:w="50" w:type="dxa"/>
              <w:left w:w="100" w:type="dxa"/>
            </w:tcMar>
            <w:vAlign w:val="center"/>
          </w:tcPr>
          <w:p w:rsidR="000C48A5" w:rsidRPr="0096539C" w:rsidRDefault="000C48A5" w:rsidP="000C48A5">
            <w:pPr>
              <w:ind w:left="135"/>
              <w:jc w:val="center"/>
              <w:rPr>
                <w:b/>
              </w:rPr>
            </w:pPr>
            <w:r w:rsidRPr="0096539C">
              <w:rPr>
                <w:b/>
                <w:color w:val="000000"/>
                <w:sz w:val="24"/>
              </w:rPr>
              <w:t xml:space="preserve"> 2 </w:t>
            </w:r>
          </w:p>
        </w:tc>
        <w:tc>
          <w:tcPr>
            <w:tcW w:w="0" w:type="auto"/>
            <w:gridSpan w:val="3"/>
            <w:tcMar>
              <w:top w:w="50" w:type="dxa"/>
              <w:left w:w="100" w:type="dxa"/>
            </w:tcMar>
            <w:vAlign w:val="center"/>
          </w:tcPr>
          <w:p w:rsidR="000C48A5" w:rsidRPr="0096539C" w:rsidRDefault="000C48A5" w:rsidP="000C48A5">
            <w:pPr>
              <w:rPr>
                <w:b/>
              </w:rPr>
            </w:pPr>
            <w:r w:rsidRPr="0096539C">
              <w:rPr>
                <w:b/>
              </w:rPr>
              <w:t xml:space="preserve">               0</w:t>
            </w:r>
            <w:r>
              <w:rPr>
                <w:b/>
              </w:rPr>
              <w:t xml:space="preserve">                                      0</w:t>
            </w:r>
          </w:p>
        </w:tc>
      </w:tr>
      <w:tr w:rsidR="000C48A5" w:rsidRPr="00A62C31" w:rsidTr="000C48A5">
        <w:trPr>
          <w:trHeight w:val="144"/>
          <w:tblCellSpacing w:w="20" w:type="nil"/>
        </w:trPr>
        <w:tc>
          <w:tcPr>
            <w:tcW w:w="0" w:type="auto"/>
            <w:gridSpan w:val="6"/>
            <w:tcMar>
              <w:top w:w="50" w:type="dxa"/>
              <w:left w:w="100" w:type="dxa"/>
            </w:tcMar>
            <w:vAlign w:val="center"/>
          </w:tcPr>
          <w:p w:rsidR="000C48A5" w:rsidRPr="0063168F" w:rsidRDefault="000C48A5" w:rsidP="000C48A5">
            <w:pPr>
              <w:ind w:left="135"/>
            </w:pPr>
            <w:r w:rsidRPr="0063168F">
              <w:rPr>
                <w:b/>
                <w:color w:val="000000"/>
                <w:sz w:val="24"/>
              </w:rPr>
              <w:t>Раздел 4.</w:t>
            </w:r>
            <w:r w:rsidRPr="0063168F">
              <w:rPr>
                <w:color w:val="000000"/>
                <w:sz w:val="24"/>
              </w:rPr>
              <w:t xml:space="preserve"> </w:t>
            </w:r>
            <w:r w:rsidRPr="0063168F">
              <w:rPr>
                <w:b/>
                <w:color w:val="000000"/>
                <w:sz w:val="24"/>
              </w:rPr>
              <w:t>Современная музыка: основные жанры и направления</w:t>
            </w:r>
          </w:p>
        </w:tc>
      </w:tr>
      <w:tr w:rsidR="000C48A5" w:rsidRPr="00A62C31" w:rsidTr="000C48A5">
        <w:trPr>
          <w:trHeight w:val="144"/>
          <w:tblCellSpacing w:w="20" w:type="nil"/>
        </w:trPr>
        <w:tc>
          <w:tcPr>
            <w:tcW w:w="529" w:type="dxa"/>
            <w:tcMar>
              <w:top w:w="50" w:type="dxa"/>
              <w:left w:w="100" w:type="dxa"/>
            </w:tcMar>
            <w:vAlign w:val="center"/>
          </w:tcPr>
          <w:p w:rsidR="000C48A5" w:rsidRDefault="000C48A5" w:rsidP="000C48A5">
            <w:r>
              <w:rPr>
                <w:color w:val="000000"/>
                <w:sz w:val="24"/>
              </w:rPr>
              <w:t>4.1</w:t>
            </w:r>
          </w:p>
        </w:tc>
        <w:tc>
          <w:tcPr>
            <w:tcW w:w="2464" w:type="dxa"/>
            <w:tcMar>
              <w:top w:w="50" w:type="dxa"/>
              <w:left w:w="100" w:type="dxa"/>
            </w:tcMar>
            <w:vAlign w:val="center"/>
          </w:tcPr>
          <w:p w:rsidR="000C48A5" w:rsidRDefault="000C48A5" w:rsidP="000C48A5">
            <w:pPr>
              <w:ind w:left="135"/>
            </w:pPr>
            <w:r>
              <w:rPr>
                <w:color w:val="000000"/>
                <w:sz w:val="24"/>
              </w:rPr>
              <w:t>Молодежная музыкальная культура</w:t>
            </w:r>
          </w:p>
        </w:tc>
        <w:tc>
          <w:tcPr>
            <w:tcW w:w="1028" w:type="dxa"/>
            <w:tcMar>
              <w:top w:w="50" w:type="dxa"/>
              <w:left w:w="100" w:type="dxa"/>
            </w:tcMar>
            <w:vAlign w:val="center"/>
          </w:tcPr>
          <w:p w:rsidR="000C48A5" w:rsidRDefault="000C48A5" w:rsidP="000C48A5">
            <w:pPr>
              <w:ind w:left="135"/>
              <w:jc w:val="center"/>
            </w:pPr>
            <w:r>
              <w:rPr>
                <w:color w:val="000000"/>
                <w:sz w:val="24"/>
              </w:rPr>
              <w:t xml:space="preserve"> 2 </w:t>
            </w:r>
          </w:p>
        </w:tc>
        <w:tc>
          <w:tcPr>
            <w:tcW w:w="1759" w:type="dxa"/>
            <w:tcMar>
              <w:top w:w="50" w:type="dxa"/>
              <w:left w:w="100" w:type="dxa"/>
            </w:tcMar>
            <w:vAlign w:val="center"/>
          </w:tcPr>
          <w:p w:rsidR="000C48A5" w:rsidRPr="0063168F" w:rsidRDefault="000C48A5" w:rsidP="000C48A5">
            <w:pPr>
              <w:ind w:left="135"/>
              <w:jc w:val="center"/>
            </w:pPr>
            <w:r>
              <w:t>0</w:t>
            </w:r>
          </w:p>
        </w:tc>
        <w:tc>
          <w:tcPr>
            <w:tcW w:w="1841" w:type="dxa"/>
            <w:tcMar>
              <w:top w:w="50" w:type="dxa"/>
              <w:left w:w="100" w:type="dxa"/>
            </w:tcMar>
            <w:vAlign w:val="center"/>
          </w:tcPr>
          <w:p w:rsidR="000C48A5" w:rsidRPr="00232308" w:rsidRDefault="000C48A5" w:rsidP="000C48A5">
            <w:pPr>
              <w:ind w:left="135"/>
              <w:jc w:val="center"/>
            </w:pPr>
            <w:r>
              <w:t>0</w:t>
            </w:r>
          </w:p>
        </w:tc>
        <w:tc>
          <w:tcPr>
            <w:tcW w:w="2789"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87">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40</w:t>
              </w:r>
              <w:r>
                <w:rPr>
                  <w:color w:val="0000FF"/>
                  <w:u w:val="single"/>
                </w:rPr>
                <w:t>f</w:t>
              </w:r>
              <w:r w:rsidRPr="0063168F">
                <w:rPr>
                  <w:color w:val="0000FF"/>
                  <w:u w:val="single"/>
                </w:rPr>
                <w:t>0</w:t>
              </w:r>
            </w:hyperlink>
          </w:p>
        </w:tc>
      </w:tr>
      <w:tr w:rsidR="000C48A5" w:rsidRPr="00A62C31" w:rsidTr="000C48A5">
        <w:trPr>
          <w:trHeight w:val="144"/>
          <w:tblCellSpacing w:w="20" w:type="nil"/>
        </w:trPr>
        <w:tc>
          <w:tcPr>
            <w:tcW w:w="529" w:type="dxa"/>
            <w:tcMar>
              <w:top w:w="50" w:type="dxa"/>
              <w:left w:w="100" w:type="dxa"/>
            </w:tcMar>
            <w:vAlign w:val="center"/>
          </w:tcPr>
          <w:p w:rsidR="000C48A5" w:rsidRDefault="000C48A5" w:rsidP="000C48A5">
            <w:r>
              <w:rPr>
                <w:color w:val="000000"/>
                <w:sz w:val="24"/>
              </w:rPr>
              <w:t>4.2</w:t>
            </w:r>
          </w:p>
        </w:tc>
        <w:tc>
          <w:tcPr>
            <w:tcW w:w="2464" w:type="dxa"/>
            <w:tcMar>
              <w:top w:w="50" w:type="dxa"/>
              <w:left w:w="100" w:type="dxa"/>
            </w:tcMar>
            <w:vAlign w:val="center"/>
          </w:tcPr>
          <w:p w:rsidR="000C48A5" w:rsidRPr="0063168F" w:rsidRDefault="000C48A5" w:rsidP="000C48A5">
            <w:pPr>
              <w:ind w:left="135"/>
            </w:pPr>
            <w:r w:rsidRPr="0063168F">
              <w:rPr>
                <w:color w:val="000000"/>
                <w:sz w:val="24"/>
              </w:rPr>
              <w:t>Джазовые композиции и популярные хиты</w:t>
            </w:r>
          </w:p>
        </w:tc>
        <w:tc>
          <w:tcPr>
            <w:tcW w:w="1028" w:type="dxa"/>
            <w:tcMar>
              <w:top w:w="50" w:type="dxa"/>
              <w:left w:w="100" w:type="dxa"/>
            </w:tcMar>
            <w:vAlign w:val="center"/>
          </w:tcPr>
          <w:p w:rsidR="000C48A5" w:rsidRDefault="000C48A5" w:rsidP="000C48A5">
            <w:pPr>
              <w:ind w:left="135"/>
              <w:jc w:val="center"/>
            </w:pPr>
            <w:r w:rsidRPr="0063168F">
              <w:rPr>
                <w:color w:val="000000"/>
                <w:sz w:val="24"/>
              </w:rPr>
              <w:t xml:space="preserve"> </w:t>
            </w:r>
            <w:r>
              <w:rPr>
                <w:color w:val="000000"/>
                <w:sz w:val="24"/>
              </w:rPr>
              <w:t xml:space="preserve">2 </w:t>
            </w:r>
          </w:p>
        </w:tc>
        <w:tc>
          <w:tcPr>
            <w:tcW w:w="1759" w:type="dxa"/>
            <w:tcMar>
              <w:top w:w="50" w:type="dxa"/>
              <w:left w:w="100" w:type="dxa"/>
            </w:tcMar>
            <w:vAlign w:val="center"/>
          </w:tcPr>
          <w:p w:rsidR="000C48A5" w:rsidRPr="0063168F" w:rsidRDefault="000C48A5" w:rsidP="000C48A5">
            <w:pPr>
              <w:ind w:left="135"/>
              <w:jc w:val="center"/>
            </w:pPr>
            <w:r>
              <w:t>1</w:t>
            </w:r>
          </w:p>
        </w:tc>
        <w:tc>
          <w:tcPr>
            <w:tcW w:w="1841" w:type="dxa"/>
            <w:tcMar>
              <w:top w:w="50" w:type="dxa"/>
              <w:left w:w="100" w:type="dxa"/>
            </w:tcMar>
            <w:vAlign w:val="center"/>
          </w:tcPr>
          <w:p w:rsidR="000C48A5" w:rsidRPr="0096539C" w:rsidRDefault="000C48A5" w:rsidP="000C48A5">
            <w:pPr>
              <w:ind w:left="135"/>
              <w:jc w:val="center"/>
            </w:pPr>
            <w:r>
              <w:t>0</w:t>
            </w:r>
          </w:p>
        </w:tc>
        <w:tc>
          <w:tcPr>
            <w:tcW w:w="2789"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88">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40</w:t>
              </w:r>
              <w:r>
                <w:rPr>
                  <w:color w:val="0000FF"/>
                  <w:u w:val="single"/>
                </w:rPr>
                <w:t>f</w:t>
              </w:r>
              <w:r w:rsidRPr="0063168F">
                <w:rPr>
                  <w:color w:val="0000FF"/>
                  <w:u w:val="single"/>
                </w:rPr>
                <w:t>0</w:t>
              </w:r>
            </w:hyperlink>
          </w:p>
        </w:tc>
      </w:tr>
      <w:tr w:rsidR="000C48A5" w:rsidTr="000C48A5">
        <w:trPr>
          <w:trHeight w:val="144"/>
          <w:tblCellSpacing w:w="20" w:type="nil"/>
        </w:trPr>
        <w:tc>
          <w:tcPr>
            <w:tcW w:w="0" w:type="auto"/>
            <w:gridSpan w:val="2"/>
            <w:tcMar>
              <w:top w:w="50" w:type="dxa"/>
              <w:left w:w="100" w:type="dxa"/>
            </w:tcMar>
            <w:vAlign w:val="center"/>
          </w:tcPr>
          <w:p w:rsidR="000C48A5" w:rsidRPr="0096539C" w:rsidRDefault="000C48A5" w:rsidP="000C48A5">
            <w:pPr>
              <w:ind w:left="135"/>
              <w:rPr>
                <w:b/>
              </w:rPr>
            </w:pPr>
            <w:r w:rsidRPr="0096539C">
              <w:rPr>
                <w:b/>
                <w:color w:val="000000"/>
                <w:sz w:val="24"/>
              </w:rPr>
              <w:t>Итого по разделу</w:t>
            </w:r>
          </w:p>
        </w:tc>
        <w:tc>
          <w:tcPr>
            <w:tcW w:w="1615" w:type="dxa"/>
            <w:tcMar>
              <w:top w:w="50" w:type="dxa"/>
              <w:left w:w="100" w:type="dxa"/>
            </w:tcMar>
            <w:vAlign w:val="center"/>
          </w:tcPr>
          <w:p w:rsidR="000C48A5" w:rsidRPr="0096539C" w:rsidRDefault="000C48A5" w:rsidP="000C48A5">
            <w:pPr>
              <w:ind w:left="135"/>
              <w:jc w:val="center"/>
              <w:rPr>
                <w:b/>
              </w:rPr>
            </w:pPr>
            <w:r w:rsidRPr="0096539C">
              <w:rPr>
                <w:b/>
                <w:color w:val="000000"/>
                <w:sz w:val="24"/>
              </w:rPr>
              <w:t xml:space="preserve"> 4 </w:t>
            </w:r>
          </w:p>
        </w:tc>
        <w:tc>
          <w:tcPr>
            <w:tcW w:w="0" w:type="auto"/>
            <w:gridSpan w:val="3"/>
            <w:tcMar>
              <w:top w:w="50" w:type="dxa"/>
              <w:left w:w="100" w:type="dxa"/>
            </w:tcMar>
            <w:vAlign w:val="center"/>
          </w:tcPr>
          <w:p w:rsidR="000C48A5" w:rsidRPr="0096539C" w:rsidRDefault="000C48A5" w:rsidP="000C48A5">
            <w:pPr>
              <w:rPr>
                <w:b/>
              </w:rPr>
            </w:pPr>
            <w:r w:rsidRPr="0096539C">
              <w:rPr>
                <w:b/>
              </w:rPr>
              <w:t xml:space="preserve">                0</w:t>
            </w:r>
            <w:r>
              <w:rPr>
                <w:b/>
              </w:rPr>
              <w:t xml:space="preserve">                                  0</w:t>
            </w:r>
          </w:p>
        </w:tc>
      </w:tr>
      <w:tr w:rsidR="000C48A5" w:rsidRPr="00A62C31" w:rsidTr="000C48A5">
        <w:trPr>
          <w:trHeight w:val="144"/>
          <w:tblCellSpacing w:w="20" w:type="nil"/>
        </w:trPr>
        <w:tc>
          <w:tcPr>
            <w:tcW w:w="0" w:type="auto"/>
            <w:gridSpan w:val="6"/>
            <w:tcMar>
              <w:top w:w="50" w:type="dxa"/>
              <w:left w:w="100" w:type="dxa"/>
            </w:tcMar>
            <w:vAlign w:val="center"/>
          </w:tcPr>
          <w:p w:rsidR="000C48A5" w:rsidRPr="0063168F" w:rsidRDefault="000C48A5" w:rsidP="000C48A5">
            <w:pPr>
              <w:ind w:left="135"/>
            </w:pPr>
            <w:r w:rsidRPr="0063168F">
              <w:rPr>
                <w:b/>
                <w:color w:val="000000"/>
                <w:sz w:val="24"/>
              </w:rPr>
              <w:t>Раздел 5.</w:t>
            </w:r>
            <w:r w:rsidRPr="0063168F">
              <w:rPr>
                <w:color w:val="000000"/>
                <w:sz w:val="24"/>
              </w:rPr>
              <w:t xml:space="preserve"> </w:t>
            </w:r>
            <w:r w:rsidRPr="0063168F">
              <w:rPr>
                <w:b/>
                <w:color w:val="000000"/>
                <w:sz w:val="24"/>
              </w:rPr>
              <w:t>Связь музыки с другими видами искусства</w:t>
            </w:r>
          </w:p>
        </w:tc>
      </w:tr>
      <w:tr w:rsidR="000C48A5" w:rsidRPr="00A62C31" w:rsidTr="000C48A5">
        <w:trPr>
          <w:trHeight w:val="144"/>
          <w:tblCellSpacing w:w="20" w:type="nil"/>
        </w:trPr>
        <w:tc>
          <w:tcPr>
            <w:tcW w:w="529" w:type="dxa"/>
            <w:tcMar>
              <w:top w:w="50" w:type="dxa"/>
              <w:left w:w="100" w:type="dxa"/>
            </w:tcMar>
            <w:vAlign w:val="center"/>
          </w:tcPr>
          <w:p w:rsidR="000C48A5" w:rsidRDefault="000C48A5" w:rsidP="000C48A5">
            <w:r>
              <w:rPr>
                <w:color w:val="000000"/>
                <w:sz w:val="24"/>
              </w:rPr>
              <w:t>5.1</w:t>
            </w:r>
          </w:p>
        </w:tc>
        <w:tc>
          <w:tcPr>
            <w:tcW w:w="2464" w:type="dxa"/>
            <w:tcMar>
              <w:top w:w="50" w:type="dxa"/>
              <w:left w:w="100" w:type="dxa"/>
            </w:tcMar>
            <w:vAlign w:val="center"/>
          </w:tcPr>
          <w:p w:rsidR="000C48A5" w:rsidRPr="0063168F" w:rsidRDefault="000C48A5" w:rsidP="000C48A5">
            <w:pPr>
              <w:ind w:left="135"/>
            </w:pPr>
            <w:r w:rsidRPr="0063168F">
              <w:rPr>
                <w:color w:val="000000"/>
                <w:sz w:val="24"/>
              </w:rPr>
              <w:t>Музыка и живопись. Симфоническая картина</w:t>
            </w:r>
          </w:p>
        </w:tc>
        <w:tc>
          <w:tcPr>
            <w:tcW w:w="1028" w:type="dxa"/>
            <w:tcMar>
              <w:top w:w="50" w:type="dxa"/>
              <w:left w:w="100" w:type="dxa"/>
            </w:tcMar>
            <w:vAlign w:val="center"/>
          </w:tcPr>
          <w:p w:rsidR="000C48A5" w:rsidRDefault="000C48A5" w:rsidP="000C48A5">
            <w:pPr>
              <w:ind w:left="135"/>
              <w:jc w:val="center"/>
            </w:pPr>
            <w:r w:rsidRPr="0063168F">
              <w:rPr>
                <w:color w:val="000000"/>
                <w:sz w:val="24"/>
              </w:rPr>
              <w:t xml:space="preserve"> </w:t>
            </w:r>
            <w:r>
              <w:rPr>
                <w:color w:val="000000"/>
                <w:sz w:val="24"/>
              </w:rPr>
              <w:t xml:space="preserve">3 </w:t>
            </w:r>
          </w:p>
        </w:tc>
        <w:tc>
          <w:tcPr>
            <w:tcW w:w="1759" w:type="dxa"/>
            <w:tcMar>
              <w:top w:w="50" w:type="dxa"/>
              <w:left w:w="100" w:type="dxa"/>
            </w:tcMar>
            <w:vAlign w:val="center"/>
          </w:tcPr>
          <w:p w:rsidR="000C48A5" w:rsidRPr="00B77D1D" w:rsidRDefault="000C48A5" w:rsidP="000C48A5">
            <w:pPr>
              <w:ind w:left="135"/>
              <w:jc w:val="center"/>
              <w:rPr>
                <w:rFonts w:cs="Times New Roman"/>
                <w:b/>
              </w:rPr>
            </w:pPr>
            <w:r>
              <w:rPr>
                <w:rFonts w:cs="Times New Roman"/>
                <w:b/>
              </w:rPr>
              <w:t>1</w:t>
            </w:r>
          </w:p>
        </w:tc>
        <w:tc>
          <w:tcPr>
            <w:tcW w:w="1841" w:type="dxa"/>
            <w:tcMar>
              <w:top w:w="50" w:type="dxa"/>
              <w:left w:w="100" w:type="dxa"/>
            </w:tcMar>
            <w:vAlign w:val="center"/>
          </w:tcPr>
          <w:p w:rsidR="000C48A5" w:rsidRPr="00232308" w:rsidRDefault="000C48A5" w:rsidP="000C48A5">
            <w:pPr>
              <w:ind w:left="135"/>
              <w:jc w:val="center"/>
            </w:pPr>
            <w:r>
              <w:t>1</w:t>
            </w:r>
          </w:p>
        </w:tc>
        <w:tc>
          <w:tcPr>
            <w:tcW w:w="2789"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89">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40</w:t>
              </w:r>
              <w:r>
                <w:rPr>
                  <w:color w:val="0000FF"/>
                  <w:u w:val="single"/>
                </w:rPr>
                <w:t>f</w:t>
              </w:r>
              <w:r w:rsidRPr="0063168F">
                <w:rPr>
                  <w:color w:val="0000FF"/>
                  <w:u w:val="single"/>
                </w:rPr>
                <w:t>0</w:t>
              </w:r>
            </w:hyperlink>
          </w:p>
        </w:tc>
      </w:tr>
      <w:tr w:rsidR="000C48A5" w:rsidTr="000C48A5">
        <w:trPr>
          <w:trHeight w:val="144"/>
          <w:tblCellSpacing w:w="20" w:type="nil"/>
        </w:trPr>
        <w:tc>
          <w:tcPr>
            <w:tcW w:w="0" w:type="auto"/>
            <w:gridSpan w:val="2"/>
            <w:tcMar>
              <w:top w:w="50" w:type="dxa"/>
              <w:left w:w="100" w:type="dxa"/>
            </w:tcMar>
            <w:vAlign w:val="center"/>
          </w:tcPr>
          <w:p w:rsidR="000C48A5" w:rsidRPr="00915FD6" w:rsidRDefault="000C48A5" w:rsidP="000C48A5">
            <w:pPr>
              <w:ind w:left="135"/>
              <w:rPr>
                <w:b/>
              </w:rPr>
            </w:pPr>
            <w:r w:rsidRPr="00915FD6">
              <w:rPr>
                <w:b/>
                <w:color w:val="000000"/>
                <w:sz w:val="24"/>
              </w:rPr>
              <w:t>Итого по разделу</w:t>
            </w:r>
          </w:p>
        </w:tc>
        <w:tc>
          <w:tcPr>
            <w:tcW w:w="1615" w:type="dxa"/>
            <w:tcMar>
              <w:top w:w="50" w:type="dxa"/>
              <w:left w:w="100" w:type="dxa"/>
            </w:tcMar>
            <w:vAlign w:val="center"/>
          </w:tcPr>
          <w:p w:rsidR="000C48A5" w:rsidRPr="00915FD6" w:rsidRDefault="000C48A5" w:rsidP="000C48A5">
            <w:pPr>
              <w:ind w:left="135"/>
              <w:jc w:val="center"/>
              <w:rPr>
                <w:b/>
              </w:rPr>
            </w:pPr>
            <w:r w:rsidRPr="00915FD6">
              <w:rPr>
                <w:b/>
                <w:color w:val="000000"/>
                <w:sz w:val="24"/>
              </w:rPr>
              <w:t xml:space="preserve"> 3 </w:t>
            </w:r>
          </w:p>
        </w:tc>
        <w:tc>
          <w:tcPr>
            <w:tcW w:w="0" w:type="auto"/>
            <w:gridSpan w:val="3"/>
            <w:tcMar>
              <w:top w:w="50" w:type="dxa"/>
              <w:left w:w="100" w:type="dxa"/>
            </w:tcMar>
            <w:vAlign w:val="center"/>
          </w:tcPr>
          <w:p w:rsidR="000C48A5" w:rsidRPr="00915FD6" w:rsidRDefault="000C48A5" w:rsidP="000C48A5">
            <w:pPr>
              <w:rPr>
                <w:b/>
              </w:rPr>
            </w:pPr>
            <w:r w:rsidRPr="00915FD6">
              <w:rPr>
                <w:b/>
              </w:rPr>
              <w:t xml:space="preserve">               1</w:t>
            </w:r>
            <w:r>
              <w:rPr>
                <w:b/>
              </w:rPr>
              <w:t xml:space="preserve">                                     1</w:t>
            </w:r>
          </w:p>
        </w:tc>
      </w:tr>
      <w:tr w:rsidR="000C48A5" w:rsidTr="000C48A5">
        <w:trPr>
          <w:trHeight w:val="144"/>
          <w:tblCellSpacing w:w="20" w:type="nil"/>
        </w:trPr>
        <w:tc>
          <w:tcPr>
            <w:tcW w:w="0" w:type="auto"/>
            <w:gridSpan w:val="2"/>
            <w:tcMar>
              <w:top w:w="50" w:type="dxa"/>
              <w:left w:w="100" w:type="dxa"/>
            </w:tcMar>
            <w:vAlign w:val="center"/>
          </w:tcPr>
          <w:p w:rsidR="000C48A5" w:rsidRPr="00915FD6" w:rsidRDefault="000C48A5" w:rsidP="000C48A5">
            <w:pPr>
              <w:ind w:left="135"/>
              <w:rPr>
                <w:b/>
              </w:rPr>
            </w:pPr>
            <w:r w:rsidRPr="00915FD6">
              <w:rPr>
                <w:b/>
                <w:color w:val="000000"/>
                <w:sz w:val="24"/>
              </w:rPr>
              <w:t>ОБЩЕЕ КОЛИЧЕСТВО ЧАСОВ ПО ПРОГРАММЕ</w:t>
            </w:r>
          </w:p>
        </w:tc>
        <w:tc>
          <w:tcPr>
            <w:tcW w:w="1615" w:type="dxa"/>
            <w:tcMar>
              <w:top w:w="50" w:type="dxa"/>
              <w:left w:w="100" w:type="dxa"/>
            </w:tcMar>
            <w:vAlign w:val="center"/>
          </w:tcPr>
          <w:p w:rsidR="000C48A5" w:rsidRPr="00915FD6" w:rsidRDefault="000C48A5" w:rsidP="000C48A5">
            <w:pPr>
              <w:ind w:left="135"/>
              <w:jc w:val="center"/>
              <w:rPr>
                <w:b/>
              </w:rPr>
            </w:pPr>
            <w:r w:rsidRPr="00915FD6">
              <w:rPr>
                <w:b/>
                <w:color w:val="000000"/>
                <w:sz w:val="24"/>
              </w:rPr>
              <w:t xml:space="preserve"> 34 </w:t>
            </w:r>
          </w:p>
        </w:tc>
        <w:tc>
          <w:tcPr>
            <w:tcW w:w="1759" w:type="dxa"/>
            <w:tcMar>
              <w:top w:w="50" w:type="dxa"/>
              <w:left w:w="100" w:type="dxa"/>
            </w:tcMar>
            <w:vAlign w:val="center"/>
          </w:tcPr>
          <w:p w:rsidR="000C48A5" w:rsidRPr="00915FD6" w:rsidRDefault="000C48A5" w:rsidP="000C48A5">
            <w:pPr>
              <w:ind w:left="135"/>
              <w:jc w:val="center"/>
              <w:rPr>
                <w:b/>
              </w:rPr>
            </w:pPr>
            <w:r w:rsidRPr="00915FD6">
              <w:rPr>
                <w:b/>
                <w:color w:val="000000"/>
                <w:sz w:val="24"/>
              </w:rPr>
              <w:t xml:space="preserve"> 2</w:t>
            </w:r>
          </w:p>
        </w:tc>
        <w:tc>
          <w:tcPr>
            <w:tcW w:w="1841" w:type="dxa"/>
            <w:tcMar>
              <w:top w:w="50" w:type="dxa"/>
              <w:left w:w="100" w:type="dxa"/>
            </w:tcMar>
            <w:vAlign w:val="center"/>
          </w:tcPr>
          <w:p w:rsidR="000C48A5" w:rsidRPr="0096539C" w:rsidRDefault="000C48A5" w:rsidP="000C48A5">
            <w:pPr>
              <w:ind w:left="135"/>
              <w:jc w:val="center"/>
              <w:rPr>
                <w:b/>
              </w:rPr>
            </w:pPr>
            <w:r>
              <w:rPr>
                <w:b/>
                <w:color w:val="000000"/>
                <w:sz w:val="24"/>
              </w:rPr>
              <w:t xml:space="preserve"> 1</w:t>
            </w:r>
          </w:p>
        </w:tc>
        <w:tc>
          <w:tcPr>
            <w:tcW w:w="2789" w:type="dxa"/>
            <w:tcMar>
              <w:top w:w="50" w:type="dxa"/>
              <w:left w:w="100" w:type="dxa"/>
            </w:tcMar>
            <w:vAlign w:val="center"/>
          </w:tcPr>
          <w:p w:rsidR="000C48A5" w:rsidRDefault="000C48A5" w:rsidP="000C48A5"/>
        </w:tc>
      </w:tr>
    </w:tbl>
    <w:p w:rsidR="000C48A5" w:rsidRDefault="000C48A5" w:rsidP="000C48A5">
      <w:pPr>
        <w:jc w:val="center"/>
      </w:pPr>
    </w:p>
    <w:p w:rsidR="000C48A5" w:rsidRDefault="000C48A5" w:rsidP="000C48A5">
      <w:pPr>
        <w:jc w:val="center"/>
        <w:sectPr w:rsidR="000C48A5" w:rsidSect="000C48A5">
          <w:type w:val="continuous"/>
          <w:pgSz w:w="11906" w:h="16383"/>
          <w:pgMar w:top="850" w:right="1134" w:bottom="1701" w:left="1134" w:header="720" w:footer="720" w:gutter="0"/>
          <w:cols w:space="720"/>
        </w:sectPr>
      </w:pPr>
    </w:p>
    <w:p w:rsidR="000C48A5" w:rsidRDefault="000C48A5" w:rsidP="000C48A5">
      <w:pPr>
        <w:ind w:left="120"/>
        <w:jc w:val="center"/>
        <w:rPr>
          <w:b/>
          <w:color w:val="000000"/>
          <w:sz w:val="28"/>
        </w:rPr>
      </w:pPr>
      <w:r>
        <w:rPr>
          <w:b/>
          <w:color w:val="000000"/>
          <w:sz w:val="28"/>
        </w:rPr>
        <w:t>8 КЛАСС</w:t>
      </w:r>
    </w:p>
    <w:p w:rsidR="000C48A5" w:rsidRDefault="000C48A5" w:rsidP="000C48A5">
      <w:pPr>
        <w:ind w:left="120"/>
        <w:jc w:val="cente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29"/>
        <w:gridCol w:w="1933"/>
        <w:gridCol w:w="1039"/>
        <w:gridCol w:w="1810"/>
        <w:gridCol w:w="1869"/>
        <w:gridCol w:w="2258"/>
      </w:tblGrid>
      <w:tr w:rsidR="000C48A5" w:rsidTr="000C48A5">
        <w:trPr>
          <w:trHeight w:val="144"/>
          <w:tblCellSpacing w:w="20" w:type="nil"/>
        </w:trPr>
        <w:tc>
          <w:tcPr>
            <w:tcW w:w="510" w:type="dxa"/>
            <w:vMerge w:val="restart"/>
            <w:tcMar>
              <w:top w:w="50" w:type="dxa"/>
              <w:left w:w="100" w:type="dxa"/>
            </w:tcMar>
            <w:vAlign w:val="center"/>
          </w:tcPr>
          <w:p w:rsidR="000C48A5" w:rsidRDefault="000C48A5" w:rsidP="000C48A5">
            <w:pPr>
              <w:ind w:left="135"/>
            </w:pPr>
            <w:r>
              <w:rPr>
                <w:b/>
                <w:color w:val="000000"/>
                <w:sz w:val="24"/>
              </w:rPr>
              <w:t xml:space="preserve">№ п/п </w:t>
            </w:r>
          </w:p>
          <w:p w:rsidR="000C48A5" w:rsidRDefault="000C48A5" w:rsidP="000C48A5">
            <w:pPr>
              <w:ind w:left="135"/>
            </w:pPr>
          </w:p>
        </w:tc>
        <w:tc>
          <w:tcPr>
            <w:tcW w:w="2816" w:type="dxa"/>
            <w:vMerge w:val="restart"/>
            <w:tcMar>
              <w:top w:w="50" w:type="dxa"/>
              <w:left w:w="100" w:type="dxa"/>
            </w:tcMar>
            <w:vAlign w:val="center"/>
          </w:tcPr>
          <w:p w:rsidR="000C48A5" w:rsidRDefault="000C48A5" w:rsidP="000C48A5">
            <w:pPr>
              <w:ind w:left="135"/>
            </w:pPr>
            <w:r>
              <w:rPr>
                <w:b/>
                <w:color w:val="000000"/>
                <w:sz w:val="24"/>
              </w:rPr>
              <w:t xml:space="preserve">Наименование разделов и тем программы </w:t>
            </w:r>
          </w:p>
          <w:p w:rsidR="000C48A5" w:rsidRDefault="000C48A5" w:rsidP="000C48A5">
            <w:pPr>
              <w:ind w:left="135"/>
            </w:pPr>
          </w:p>
        </w:tc>
        <w:tc>
          <w:tcPr>
            <w:tcW w:w="0" w:type="auto"/>
            <w:gridSpan w:val="3"/>
            <w:tcMar>
              <w:top w:w="50" w:type="dxa"/>
              <w:left w:w="100" w:type="dxa"/>
            </w:tcMar>
            <w:vAlign w:val="center"/>
          </w:tcPr>
          <w:p w:rsidR="000C48A5" w:rsidRDefault="000C48A5" w:rsidP="000C48A5">
            <w:r>
              <w:rPr>
                <w:b/>
                <w:color w:val="000000"/>
                <w:sz w:val="24"/>
              </w:rPr>
              <w:t>Количество часов</w:t>
            </w:r>
          </w:p>
        </w:tc>
        <w:tc>
          <w:tcPr>
            <w:tcW w:w="2694" w:type="dxa"/>
            <w:vMerge w:val="restart"/>
            <w:tcMar>
              <w:top w:w="50" w:type="dxa"/>
              <w:left w:w="100" w:type="dxa"/>
            </w:tcMar>
            <w:vAlign w:val="center"/>
          </w:tcPr>
          <w:p w:rsidR="000C48A5" w:rsidRDefault="000C48A5" w:rsidP="000C48A5">
            <w:pPr>
              <w:ind w:left="135"/>
            </w:pPr>
            <w:r>
              <w:rPr>
                <w:b/>
                <w:color w:val="000000"/>
                <w:sz w:val="24"/>
              </w:rPr>
              <w:t xml:space="preserve">Электронные (цифровые) образовательные ресурсы </w:t>
            </w:r>
          </w:p>
          <w:p w:rsidR="000C48A5" w:rsidRDefault="000C48A5" w:rsidP="000C48A5">
            <w:pPr>
              <w:ind w:left="135"/>
            </w:pPr>
          </w:p>
        </w:tc>
      </w:tr>
      <w:tr w:rsidR="000C48A5" w:rsidTr="000C48A5">
        <w:trPr>
          <w:trHeight w:val="144"/>
          <w:tblCellSpacing w:w="20" w:type="nil"/>
        </w:trPr>
        <w:tc>
          <w:tcPr>
            <w:tcW w:w="0" w:type="auto"/>
            <w:vMerge/>
            <w:tcBorders>
              <w:top w:val="nil"/>
            </w:tcBorders>
            <w:tcMar>
              <w:top w:w="50" w:type="dxa"/>
              <w:left w:w="100" w:type="dxa"/>
            </w:tcMar>
          </w:tcPr>
          <w:p w:rsidR="000C48A5" w:rsidRDefault="000C48A5" w:rsidP="000C48A5"/>
        </w:tc>
        <w:tc>
          <w:tcPr>
            <w:tcW w:w="0" w:type="auto"/>
            <w:vMerge/>
            <w:tcBorders>
              <w:top w:val="nil"/>
            </w:tcBorders>
            <w:tcMar>
              <w:top w:w="50" w:type="dxa"/>
              <w:left w:w="100" w:type="dxa"/>
            </w:tcMar>
          </w:tcPr>
          <w:p w:rsidR="000C48A5" w:rsidRDefault="000C48A5" w:rsidP="000C48A5"/>
        </w:tc>
        <w:tc>
          <w:tcPr>
            <w:tcW w:w="994" w:type="dxa"/>
            <w:tcMar>
              <w:top w:w="50" w:type="dxa"/>
              <w:left w:w="100" w:type="dxa"/>
            </w:tcMar>
            <w:vAlign w:val="center"/>
          </w:tcPr>
          <w:p w:rsidR="000C48A5" w:rsidRDefault="000C48A5" w:rsidP="000C48A5">
            <w:pPr>
              <w:ind w:left="135"/>
            </w:pPr>
            <w:r>
              <w:rPr>
                <w:b/>
                <w:color w:val="000000"/>
                <w:sz w:val="24"/>
              </w:rPr>
              <w:t xml:space="preserve">Всего </w:t>
            </w:r>
          </w:p>
          <w:p w:rsidR="000C48A5" w:rsidRDefault="000C48A5" w:rsidP="000C48A5">
            <w:pPr>
              <w:ind w:left="135"/>
            </w:pPr>
          </w:p>
        </w:tc>
        <w:tc>
          <w:tcPr>
            <w:tcW w:w="1719" w:type="dxa"/>
            <w:tcMar>
              <w:top w:w="50" w:type="dxa"/>
              <w:left w:w="100" w:type="dxa"/>
            </w:tcMar>
            <w:vAlign w:val="center"/>
          </w:tcPr>
          <w:p w:rsidR="000C48A5" w:rsidRDefault="000C48A5" w:rsidP="000C48A5">
            <w:pPr>
              <w:ind w:left="135"/>
            </w:pPr>
            <w:r>
              <w:rPr>
                <w:b/>
                <w:color w:val="000000"/>
                <w:sz w:val="24"/>
              </w:rPr>
              <w:t xml:space="preserve">Контрольные работы </w:t>
            </w:r>
          </w:p>
          <w:p w:rsidR="000C48A5" w:rsidRDefault="000C48A5" w:rsidP="000C48A5">
            <w:pPr>
              <w:ind w:left="135"/>
            </w:pPr>
          </w:p>
        </w:tc>
        <w:tc>
          <w:tcPr>
            <w:tcW w:w="1805" w:type="dxa"/>
            <w:tcMar>
              <w:top w:w="50" w:type="dxa"/>
              <w:left w:w="100" w:type="dxa"/>
            </w:tcMar>
            <w:vAlign w:val="center"/>
          </w:tcPr>
          <w:p w:rsidR="000C48A5" w:rsidRDefault="000C48A5" w:rsidP="000C48A5">
            <w:pPr>
              <w:ind w:left="135"/>
            </w:pPr>
            <w:r>
              <w:rPr>
                <w:b/>
                <w:color w:val="000000"/>
                <w:sz w:val="24"/>
              </w:rPr>
              <w:t xml:space="preserve">Практические работы </w:t>
            </w:r>
          </w:p>
          <w:p w:rsidR="000C48A5" w:rsidRDefault="000C48A5" w:rsidP="000C48A5">
            <w:pPr>
              <w:ind w:left="135"/>
            </w:pPr>
          </w:p>
        </w:tc>
        <w:tc>
          <w:tcPr>
            <w:tcW w:w="0" w:type="auto"/>
            <w:vMerge/>
            <w:tcBorders>
              <w:top w:val="nil"/>
            </w:tcBorders>
            <w:tcMar>
              <w:top w:w="50" w:type="dxa"/>
              <w:left w:w="100" w:type="dxa"/>
            </w:tcMar>
          </w:tcPr>
          <w:p w:rsidR="000C48A5" w:rsidRDefault="000C48A5" w:rsidP="000C48A5"/>
        </w:tc>
      </w:tr>
      <w:tr w:rsidR="000C48A5" w:rsidTr="000C48A5">
        <w:trPr>
          <w:trHeight w:val="144"/>
          <w:tblCellSpacing w:w="20" w:type="nil"/>
        </w:trPr>
        <w:tc>
          <w:tcPr>
            <w:tcW w:w="0" w:type="auto"/>
            <w:gridSpan w:val="6"/>
            <w:tcMar>
              <w:top w:w="50" w:type="dxa"/>
              <w:left w:w="100" w:type="dxa"/>
            </w:tcMar>
            <w:vAlign w:val="center"/>
          </w:tcPr>
          <w:p w:rsidR="000C48A5" w:rsidRDefault="000C48A5" w:rsidP="000C48A5">
            <w:pPr>
              <w:ind w:left="135"/>
            </w:pPr>
            <w:r>
              <w:rPr>
                <w:b/>
                <w:color w:val="000000"/>
                <w:sz w:val="24"/>
              </w:rPr>
              <w:t>ИНВАРИАНТНЫЕ МОДУЛИ</w:t>
            </w:r>
          </w:p>
        </w:tc>
      </w:tr>
      <w:tr w:rsidR="000C48A5" w:rsidTr="000C48A5">
        <w:trPr>
          <w:trHeight w:val="144"/>
          <w:tblCellSpacing w:w="20" w:type="nil"/>
        </w:trPr>
        <w:tc>
          <w:tcPr>
            <w:tcW w:w="0" w:type="auto"/>
            <w:gridSpan w:val="6"/>
            <w:tcMar>
              <w:top w:w="50" w:type="dxa"/>
              <w:left w:w="100" w:type="dxa"/>
            </w:tcMar>
            <w:vAlign w:val="center"/>
          </w:tcPr>
          <w:p w:rsidR="000C48A5" w:rsidRDefault="000C48A5" w:rsidP="000C48A5">
            <w:pPr>
              <w:ind w:left="135"/>
            </w:pPr>
            <w:r>
              <w:rPr>
                <w:b/>
                <w:color w:val="000000"/>
                <w:sz w:val="24"/>
              </w:rPr>
              <w:t>Раздел 1.</w:t>
            </w:r>
            <w:r>
              <w:rPr>
                <w:color w:val="000000"/>
                <w:sz w:val="24"/>
              </w:rPr>
              <w:t xml:space="preserve"> </w:t>
            </w:r>
            <w:r>
              <w:rPr>
                <w:b/>
                <w:color w:val="000000"/>
                <w:sz w:val="24"/>
              </w:rPr>
              <w:t>Музыка моего края</w:t>
            </w:r>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1.1</w:t>
            </w:r>
          </w:p>
        </w:tc>
        <w:tc>
          <w:tcPr>
            <w:tcW w:w="2816" w:type="dxa"/>
            <w:tcMar>
              <w:top w:w="50" w:type="dxa"/>
              <w:left w:w="100" w:type="dxa"/>
            </w:tcMar>
            <w:vAlign w:val="center"/>
          </w:tcPr>
          <w:p w:rsidR="000C48A5" w:rsidRDefault="000C48A5" w:rsidP="000C48A5">
            <w:pPr>
              <w:ind w:left="135"/>
            </w:pPr>
            <w:r>
              <w:rPr>
                <w:color w:val="000000"/>
                <w:sz w:val="24"/>
              </w:rPr>
              <w:t>Наш край сегодня</w:t>
            </w:r>
          </w:p>
        </w:tc>
        <w:tc>
          <w:tcPr>
            <w:tcW w:w="994" w:type="dxa"/>
            <w:tcMar>
              <w:top w:w="50" w:type="dxa"/>
              <w:left w:w="100" w:type="dxa"/>
            </w:tcMar>
            <w:vAlign w:val="center"/>
          </w:tcPr>
          <w:p w:rsidR="000C48A5" w:rsidRDefault="000C48A5" w:rsidP="000C48A5">
            <w:pPr>
              <w:ind w:left="135"/>
              <w:jc w:val="center"/>
            </w:pPr>
            <w:r>
              <w:rPr>
                <w:color w:val="000000"/>
                <w:sz w:val="24"/>
              </w:rPr>
              <w:t xml:space="preserve"> 2 </w:t>
            </w:r>
          </w:p>
        </w:tc>
        <w:tc>
          <w:tcPr>
            <w:tcW w:w="1719" w:type="dxa"/>
            <w:tcMar>
              <w:top w:w="50" w:type="dxa"/>
              <w:left w:w="100" w:type="dxa"/>
            </w:tcMar>
            <w:vAlign w:val="center"/>
          </w:tcPr>
          <w:p w:rsidR="000C48A5" w:rsidRPr="0063168F" w:rsidRDefault="000C48A5" w:rsidP="000C48A5">
            <w:pPr>
              <w:ind w:left="135"/>
              <w:jc w:val="center"/>
            </w:pPr>
            <w:r>
              <w:t>0</w:t>
            </w:r>
          </w:p>
        </w:tc>
        <w:tc>
          <w:tcPr>
            <w:tcW w:w="1805" w:type="dxa"/>
            <w:tcMar>
              <w:top w:w="50" w:type="dxa"/>
              <w:left w:w="100" w:type="dxa"/>
            </w:tcMar>
            <w:vAlign w:val="center"/>
          </w:tcPr>
          <w:p w:rsidR="000C48A5" w:rsidRPr="00915FD6" w:rsidRDefault="000C48A5" w:rsidP="000C48A5">
            <w:pPr>
              <w:ind w:left="135"/>
              <w:jc w:val="center"/>
            </w:pPr>
            <w: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90">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9</w:t>
              </w:r>
              <w:r>
                <w:rPr>
                  <w:color w:val="0000FF"/>
                  <w:u w:val="single"/>
                </w:rPr>
                <w:t>dd</w:t>
              </w:r>
              <w:r w:rsidRPr="0063168F">
                <w:rPr>
                  <w:color w:val="0000FF"/>
                  <w:u w:val="single"/>
                </w:rPr>
                <w:t>4</w:t>
              </w:r>
            </w:hyperlink>
          </w:p>
        </w:tc>
      </w:tr>
      <w:tr w:rsidR="000C48A5" w:rsidTr="000C48A5">
        <w:trPr>
          <w:trHeight w:val="144"/>
          <w:tblCellSpacing w:w="20" w:type="nil"/>
        </w:trPr>
        <w:tc>
          <w:tcPr>
            <w:tcW w:w="0" w:type="auto"/>
            <w:gridSpan w:val="2"/>
            <w:tcMar>
              <w:top w:w="50" w:type="dxa"/>
              <w:left w:w="100" w:type="dxa"/>
            </w:tcMar>
            <w:vAlign w:val="center"/>
          </w:tcPr>
          <w:p w:rsidR="000C48A5" w:rsidRDefault="000C48A5" w:rsidP="000C48A5">
            <w:pPr>
              <w:ind w:left="135"/>
            </w:pPr>
            <w:r>
              <w:rPr>
                <w:color w:val="000000"/>
                <w:sz w:val="24"/>
              </w:rPr>
              <w:t>Итого по разделу</w:t>
            </w:r>
          </w:p>
        </w:tc>
        <w:tc>
          <w:tcPr>
            <w:tcW w:w="1563" w:type="dxa"/>
            <w:tcMar>
              <w:top w:w="50" w:type="dxa"/>
              <w:left w:w="100" w:type="dxa"/>
            </w:tcMar>
            <w:vAlign w:val="center"/>
          </w:tcPr>
          <w:p w:rsidR="000C48A5" w:rsidRDefault="000C48A5" w:rsidP="000C48A5">
            <w:pPr>
              <w:ind w:left="135"/>
              <w:jc w:val="center"/>
            </w:pPr>
            <w:r>
              <w:rPr>
                <w:color w:val="000000"/>
                <w:sz w:val="24"/>
              </w:rPr>
              <w:t xml:space="preserve"> 2 </w:t>
            </w:r>
          </w:p>
        </w:tc>
        <w:tc>
          <w:tcPr>
            <w:tcW w:w="0" w:type="auto"/>
            <w:gridSpan w:val="3"/>
            <w:tcMar>
              <w:top w:w="50" w:type="dxa"/>
              <w:left w:w="100" w:type="dxa"/>
            </w:tcMar>
            <w:vAlign w:val="center"/>
          </w:tcPr>
          <w:p w:rsidR="000C48A5" w:rsidRPr="0063168F" w:rsidRDefault="000C48A5" w:rsidP="000C48A5">
            <w:r>
              <w:t xml:space="preserve">                0</w:t>
            </w:r>
          </w:p>
        </w:tc>
      </w:tr>
      <w:tr w:rsidR="000C48A5" w:rsidRPr="00A62C31" w:rsidTr="000C48A5">
        <w:trPr>
          <w:trHeight w:val="144"/>
          <w:tblCellSpacing w:w="20" w:type="nil"/>
        </w:trPr>
        <w:tc>
          <w:tcPr>
            <w:tcW w:w="0" w:type="auto"/>
            <w:gridSpan w:val="6"/>
            <w:tcMar>
              <w:top w:w="50" w:type="dxa"/>
              <w:left w:w="100" w:type="dxa"/>
            </w:tcMar>
            <w:vAlign w:val="center"/>
          </w:tcPr>
          <w:p w:rsidR="000C48A5" w:rsidRPr="0063168F" w:rsidRDefault="000C48A5" w:rsidP="000C48A5">
            <w:pPr>
              <w:ind w:left="135"/>
            </w:pPr>
            <w:r w:rsidRPr="0063168F">
              <w:rPr>
                <w:b/>
                <w:color w:val="000000"/>
                <w:sz w:val="24"/>
              </w:rPr>
              <w:t>Раздел 2.</w:t>
            </w:r>
            <w:r w:rsidRPr="0063168F">
              <w:rPr>
                <w:color w:val="000000"/>
                <w:sz w:val="24"/>
              </w:rPr>
              <w:t xml:space="preserve"> </w:t>
            </w:r>
            <w:r w:rsidRPr="0063168F">
              <w:rPr>
                <w:b/>
                <w:color w:val="000000"/>
                <w:sz w:val="24"/>
              </w:rPr>
              <w:t>Народное музыкальное творчество России</w:t>
            </w:r>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2.1</w:t>
            </w:r>
          </w:p>
        </w:tc>
        <w:tc>
          <w:tcPr>
            <w:tcW w:w="2816" w:type="dxa"/>
            <w:tcMar>
              <w:top w:w="50" w:type="dxa"/>
              <w:left w:w="100" w:type="dxa"/>
            </w:tcMar>
            <w:vAlign w:val="center"/>
          </w:tcPr>
          <w:p w:rsidR="000C48A5" w:rsidRDefault="000C48A5" w:rsidP="000C48A5">
            <w:pPr>
              <w:ind w:left="135"/>
            </w:pPr>
            <w:r>
              <w:rPr>
                <w:color w:val="000000"/>
                <w:sz w:val="24"/>
              </w:rPr>
              <w:t>На рубежах культур</w:t>
            </w:r>
          </w:p>
        </w:tc>
        <w:tc>
          <w:tcPr>
            <w:tcW w:w="994" w:type="dxa"/>
            <w:tcMar>
              <w:top w:w="50" w:type="dxa"/>
              <w:left w:w="100" w:type="dxa"/>
            </w:tcMar>
            <w:vAlign w:val="center"/>
          </w:tcPr>
          <w:p w:rsidR="000C48A5" w:rsidRDefault="000C48A5" w:rsidP="000C48A5">
            <w:pPr>
              <w:ind w:left="135"/>
              <w:jc w:val="center"/>
            </w:pPr>
            <w:r>
              <w:rPr>
                <w:color w:val="000000"/>
                <w:sz w:val="24"/>
              </w:rPr>
              <w:t xml:space="preserve"> 2 </w:t>
            </w:r>
          </w:p>
        </w:tc>
        <w:tc>
          <w:tcPr>
            <w:tcW w:w="1719" w:type="dxa"/>
            <w:tcMar>
              <w:top w:w="50" w:type="dxa"/>
              <w:left w:w="100" w:type="dxa"/>
            </w:tcMar>
            <w:vAlign w:val="center"/>
          </w:tcPr>
          <w:p w:rsidR="000C48A5" w:rsidRPr="0063168F" w:rsidRDefault="000C48A5" w:rsidP="000C48A5">
            <w:pPr>
              <w:ind w:left="135"/>
              <w:jc w:val="center"/>
            </w:pPr>
            <w:r>
              <w:t>0</w:t>
            </w:r>
          </w:p>
        </w:tc>
        <w:tc>
          <w:tcPr>
            <w:tcW w:w="1805" w:type="dxa"/>
            <w:tcMar>
              <w:top w:w="50" w:type="dxa"/>
              <w:left w:w="100" w:type="dxa"/>
            </w:tcMar>
            <w:vAlign w:val="center"/>
          </w:tcPr>
          <w:p w:rsidR="000C48A5" w:rsidRPr="00915FD6" w:rsidRDefault="000C48A5" w:rsidP="000C48A5">
            <w:pPr>
              <w:ind w:left="135"/>
              <w:jc w:val="center"/>
            </w:pPr>
            <w: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91">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9</w:t>
              </w:r>
              <w:r>
                <w:rPr>
                  <w:color w:val="0000FF"/>
                  <w:u w:val="single"/>
                </w:rPr>
                <w:t>dd</w:t>
              </w:r>
              <w:r w:rsidRPr="0063168F">
                <w:rPr>
                  <w:color w:val="0000FF"/>
                  <w:u w:val="single"/>
                </w:rPr>
                <w:t>4</w:t>
              </w:r>
            </w:hyperlink>
          </w:p>
        </w:tc>
      </w:tr>
      <w:tr w:rsidR="000C48A5" w:rsidTr="000C48A5">
        <w:trPr>
          <w:trHeight w:val="144"/>
          <w:tblCellSpacing w:w="20" w:type="nil"/>
        </w:trPr>
        <w:tc>
          <w:tcPr>
            <w:tcW w:w="0" w:type="auto"/>
            <w:gridSpan w:val="2"/>
            <w:tcMar>
              <w:top w:w="50" w:type="dxa"/>
              <w:left w:w="100" w:type="dxa"/>
            </w:tcMar>
            <w:vAlign w:val="center"/>
          </w:tcPr>
          <w:p w:rsidR="000C48A5" w:rsidRDefault="000C48A5" w:rsidP="000C48A5">
            <w:pPr>
              <w:ind w:left="135"/>
            </w:pPr>
            <w:r>
              <w:rPr>
                <w:color w:val="000000"/>
                <w:sz w:val="24"/>
              </w:rPr>
              <w:lastRenderedPageBreak/>
              <w:t>Итого по разделу</w:t>
            </w:r>
          </w:p>
        </w:tc>
        <w:tc>
          <w:tcPr>
            <w:tcW w:w="1563" w:type="dxa"/>
            <w:tcMar>
              <w:top w:w="50" w:type="dxa"/>
              <w:left w:w="100" w:type="dxa"/>
            </w:tcMar>
            <w:vAlign w:val="center"/>
          </w:tcPr>
          <w:p w:rsidR="000C48A5" w:rsidRDefault="000C48A5" w:rsidP="000C48A5">
            <w:pPr>
              <w:ind w:left="135"/>
              <w:jc w:val="center"/>
            </w:pPr>
            <w:r>
              <w:rPr>
                <w:color w:val="000000"/>
                <w:sz w:val="24"/>
              </w:rPr>
              <w:t xml:space="preserve"> 2 </w:t>
            </w:r>
          </w:p>
        </w:tc>
        <w:tc>
          <w:tcPr>
            <w:tcW w:w="0" w:type="auto"/>
            <w:gridSpan w:val="3"/>
            <w:tcMar>
              <w:top w:w="50" w:type="dxa"/>
              <w:left w:w="100" w:type="dxa"/>
            </w:tcMar>
            <w:vAlign w:val="center"/>
          </w:tcPr>
          <w:p w:rsidR="000C48A5" w:rsidRPr="0063168F" w:rsidRDefault="000C48A5" w:rsidP="000C48A5">
            <w:r>
              <w:t xml:space="preserve">                0</w:t>
            </w:r>
          </w:p>
        </w:tc>
      </w:tr>
      <w:tr w:rsidR="000C48A5" w:rsidTr="000C48A5">
        <w:trPr>
          <w:trHeight w:val="144"/>
          <w:tblCellSpacing w:w="20" w:type="nil"/>
        </w:trPr>
        <w:tc>
          <w:tcPr>
            <w:tcW w:w="0" w:type="auto"/>
            <w:gridSpan w:val="6"/>
            <w:tcMar>
              <w:top w:w="50" w:type="dxa"/>
              <w:left w:w="100" w:type="dxa"/>
            </w:tcMar>
            <w:vAlign w:val="center"/>
          </w:tcPr>
          <w:p w:rsidR="000C48A5" w:rsidRDefault="000C48A5" w:rsidP="000C48A5">
            <w:pPr>
              <w:ind w:left="135"/>
            </w:pPr>
            <w:r>
              <w:rPr>
                <w:b/>
                <w:color w:val="000000"/>
                <w:sz w:val="24"/>
              </w:rPr>
              <w:t>Раздел 3.</w:t>
            </w:r>
            <w:r>
              <w:rPr>
                <w:color w:val="000000"/>
                <w:sz w:val="24"/>
              </w:rPr>
              <w:t xml:space="preserve"> </w:t>
            </w:r>
            <w:r>
              <w:rPr>
                <w:b/>
                <w:color w:val="000000"/>
                <w:sz w:val="24"/>
              </w:rPr>
              <w:t>Русская классическая музыка</w:t>
            </w:r>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3.1</w:t>
            </w:r>
          </w:p>
        </w:tc>
        <w:tc>
          <w:tcPr>
            <w:tcW w:w="2816" w:type="dxa"/>
            <w:tcMar>
              <w:top w:w="50" w:type="dxa"/>
              <w:left w:w="100" w:type="dxa"/>
            </w:tcMar>
            <w:vAlign w:val="center"/>
          </w:tcPr>
          <w:p w:rsidR="000C48A5" w:rsidRDefault="000C48A5" w:rsidP="000C48A5">
            <w:pPr>
              <w:ind w:left="135"/>
            </w:pPr>
            <w:r>
              <w:rPr>
                <w:color w:val="000000"/>
                <w:sz w:val="24"/>
              </w:rPr>
              <w:t>Русский балет</w:t>
            </w:r>
          </w:p>
        </w:tc>
        <w:tc>
          <w:tcPr>
            <w:tcW w:w="994" w:type="dxa"/>
            <w:tcMar>
              <w:top w:w="50" w:type="dxa"/>
              <w:left w:w="100" w:type="dxa"/>
            </w:tcMar>
            <w:vAlign w:val="center"/>
          </w:tcPr>
          <w:p w:rsidR="000C48A5" w:rsidRDefault="000C48A5" w:rsidP="000C48A5">
            <w:pPr>
              <w:ind w:left="135"/>
              <w:jc w:val="center"/>
            </w:pPr>
            <w:r>
              <w:rPr>
                <w:color w:val="000000"/>
                <w:sz w:val="24"/>
              </w:rPr>
              <w:t xml:space="preserve"> 2 </w:t>
            </w:r>
          </w:p>
        </w:tc>
        <w:tc>
          <w:tcPr>
            <w:tcW w:w="1719" w:type="dxa"/>
            <w:tcMar>
              <w:top w:w="50" w:type="dxa"/>
              <w:left w:w="100" w:type="dxa"/>
            </w:tcMar>
            <w:vAlign w:val="center"/>
          </w:tcPr>
          <w:p w:rsidR="000C48A5" w:rsidRPr="0063168F" w:rsidRDefault="000C48A5" w:rsidP="000C48A5">
            <w:pPr>
              <w:ind w:left="135"/>
              <w:jc w:val="center"/>
            </w:pPr>
            <w:r>
              <w:t>0</w:t>
            </w:r>
          </w:p>
        </w:tc>
        <w:tc>
          <w:tcPr>
            <w:tcW w:w="1805" w:type="dxa"/>
            <w:tcMar>
              <w:top w:w="50" w:type="dxa"/>
              <w:left w:w="100" w:type="dxa"/>
            </w:tcMar>
            <w:vAlign w:val="center"/>
          </w:tcPr>
          <w:p w:rsidR="000C48A5" w:rsidRPr="0096539C" w:rsidRDefault="000C48A5" w:rsidP="000C48A5">
            <w:pPr>
              <w:ind w:left="135"/>
              <w:jc w:val="center"/>
            </w:pPr>
            <w: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92">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9</w:t>
              </w:r>
              <w:r>
                <w:rPr>
                  <w:color w:val="0000FF"/>
                  <w:u w:val="single"/>
                </w:rPr>
                <w:t>dd</w:t>
              </w:r>
              <w:r w:rsidRPr="0063168F">
                <w:rPr>
                  <w:color w:val="0000FF"/>
                  <w:u w:val="single"/>
                </w:rPr>
                <w:t>4</w:t>
              </w:r>
            </w:hyperlink>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3.2</w:t>
            </w:r>
          </w:p>
        </w:tc>
        <w:tc>
          <w:tcPr>
            <w:tcW w:w="2816" w:type="dxa"/>
            <w:tcMar>
              <w:top w:w="50" w:type="dxa"/>
              <w:left w:w="100" w:type="dxa"/>
            </w:tcMar>
            <w:vAlign w:val="center"/>
          </w:tcPr>
          <w:p w:rsidR="000C48A5" w:rsidRPr="0063168F" w:rsidRDefault="000C48A5" w:rsidP="000C48A5">
            <w:pPr>
              <w:ind w:left="135"/>
            </w:pPr>
            <w:r w:rsidRPr="0063168F">
              <w:rPr>
                <w:color w:val="000000"/>
                <w:sz w:val="24"/>
              </w:rPr>
              <w:t>История страны и народа в музыке русских композиторов</w:t>
            </w:r>
          </w:p>
        </w:tc>
        <w:tc>
          <w:tcPr>
            <w:tcW w:w="994" w:type="dxa"/>
            <w:tcMar>
              <w:top w:w="50" w:type="dxa"/>
              <w:left w:w="100" w:type="dxa"/>
            </w:tcMar>
            <w:vAlign w:val="center"/>
          </w:tcPr>
          <w:p w:rsidR="000C48A5" w:rsidRDefault="000C48A5" w:rsidP="000C48A5">
            <w:pPr>
              <w:ind w:left="135"/>
              <w:jc w:val="center"/>
            </w:pPr>
            <w:r w:rsidRPr="0063168F">
              <w:rPr>
                <w:color w:val="000000"/>
                <w:sz w:val="24"/>
              </w:rPr>
              <w:t xml:space="preserve"> </w:t>
            </w:r>
            <w:r>
              <w:rPr>
                <w:color w:val="000000"/>
                <w:sz w:val="24"/>
              </w:rPr>
              <w:t xml:space="preserve">1 </w:t>
            </w:r>
          </w:p>
        </w:tc>
        <w:tc>
          <w:tcPr>
            <w:tcW w:w="1719" w:type="dxa"/>
            <w:tcMar>
              <w:top w:w="50" w:type="dxa"/>
              <w:left w:w="100" w:type="dxa"/>
            </w:tcMar>
            <w:vAlign w:val="center"/>
          </w:tcPr>
          <w:p w:rsidR="000C48A5" w:rsidRPr="0063168F" w:rsidRDefault="000C48A5" w:rsidP="000C48A5">
            <w:pPr>
              <w:ind w:left="135"/>
              <w:jc w:val="center"/>
            </w:pPr>
            <w:r>
              <w:t>0</w:t>
            </w:r>
          </w:p>
        </w:tc>
        <w:tc>
          <w:tcPr>
            <w:tcW w:w="1805" w:type="dxa"/>
            <w:tcMar>
              <w:top w:w="50" w:type="dxa"/>
              <w:left w:w="100" w:type="dxa"/>
            </w:tcMar>
            <w:vAlign w:val="center"/>
          </w:tcPr>
          <w:p w:rsidR="000C48A5" w:rsidRPr="00915FD6" w:rsidRDefault="000C48A5" w:rsidP="000C48A5">
            <w:pPr>
              <w:ind w:left="135"/>
              <w:jc w:val="center"/>
            </w:pPr>
            <w: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93">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9</w:t>
              </w:r>
              <w:r>
                <w:rPr>
                  <w:color w:val="0000FF"/>
                  <w:u w:val="single"/>
                </w:rPr>
                <w:t>dd</w:t>
              </w:r>
              <w:r w:rsidRPr="0063168F">
                <w:rPr>
                  <w:color w:val="0000FF"/>
                  <w:u w:val="single"/>
                </w:rPr>
                <w:t>4</w:t>
              </w:r>
            </w:hyperlink>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3.3</w:t>
            </w:r>
          </w:p>
        </w:tc>
        <w:tc>
          <w:tcPr>
            <w:tcW w:w="2816" w:type="dxa"/>
            <w:tcMar>
              <w:top w:w="50" w:type="dxa"/>
              <w:left w:w="100" w:type="dxa"/>
            </w:tcMar>
            <w:vAlign w:val="center"/>
          </w:tcPr>
          <w:p w:rsidR="000C48A5" w:rsidRDefault="000C48A5" w:rsidP="000C48A5">
            <w:pPr>
              <w:ind w:left="135"/>
            </w:pPr>
            <w:r>
              <w:rPr>
                <w:color w:val="000000"/>
                <w:sz w:val="24"/>
              </w:rPr>
              <w:t>Русская исполнительская школа</w:t>
            </w:r>
          </w:p>
        </w:tc>
        <w:tc>
          <w:tcPr>
            <w:tcW w:w="994" w:type="dxa"/>
            <w:tcMar>
              <w:top w:w="50" w:type="dxa"/>
              <w:left w:w="100" w:type="dxa"/>
            </w:tcMar>
            <w:vAlign w:val="center"/>
          </w:tcPr>
          <w:p w:rsidR="000C48A5" w:rsidRDefault="000C48A5" w:rsidP="000C48A5">
            <w:pPr>
              <w:ind w:left="135"/>
              <w:jc w:val="center"/>
            </w:pPr>
            <w:r>
              <w:rPr>
                <w:color w:val="000000"/>
                <w:sz w:val="24"/>
              </w:rPr>
              <w:t xml:space="preserve"> 2 </w:t>
            </w:r>
          </w:p>
        </w:tc>
        <w:tc>
          <w:tcPr>
            <w:tcW w:w="1719" w:type="dxa"/>
            <w:tcMar>
              <w:top w:w="50" w:type="dxa"/>
              <w:left w:w="100" w:type="dxa"/>
            </w:tcMar>
            <w:vAlign w:val="center"/>
          </w:tcPr>
          <w:p w:rsidR="000C48A5" w:rsidRPr="0063168F" w:rsidRDefault="000C48A5" w:rsidP="000C48A5">
            <w:pPr>
              <w:ind w:left="135"/>
              <w:jc w:val="center"/>
            </w:pPr>
            <w:r>
              <w:t>0</w:t>
            </w:r>
          </w:p>
        </w:tc>
        <w:tc>
          <w:tcPr>
            <w:tcW w:w="1805" w:type="dxa"/>
            <w:tcMar>
              <w:top w:w="50" w:type="dxa"/>
              <w:left w:w="100" w:type="dxa"/>
            </w:tcMar>
            <w:vAlign w:val="center"/>
          </w:tcPr>
          <w:p w:rsidR="000C48A5" w:rsidRPr="0096539C" w:rsidRDefault="000C48A5" w:rsidP="000C48A5">
            <w:pPr>
              <w:ind w:left="135"/>
              <w:jc w:val="center"/>
            </w:pPr>
            <w: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94">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9</w:t>
              </w:r>
              <w:r>
                <w:rPr>
                  <w:color w:val="0000FF"/>
                  <w:u w:val="single"/>
                </w:rPr>
                <w:t>dd</w:t>
              </w:r>
              <w:r w:rsidRPr="0063168F">
                <w:rPr>
                  <w:color w:val="0000FF"/>
                  <w:u w:val="single"/>
                </w:rPr>
                <w:t>4</w:t>
              </w:r>
            </w:hyperlink>
          </w:p>
        </w:tc>
      </w:tr>
      <w:tr w:rsidR="000C48A5" w:rsidTr="000C48A5">
        <w:trPr>
          <w:trHeight w:val="144"/>
          <w:tblCellSpacing w:w="20" w:type="nil"/>
        </w:trPr>
        <w:tc>
          <w:tcPr>
            <w:tcW w:w="0" w:type="auto"/>
            <w:gridSpan w:val="2"/>
            <w:tcMar>
              <w:top w:w="50" w:type="dxa"/>
              <w:left w:w="100" w:type="dxa"/>
            </w:tcMar>
            <w:vAlign w:val="center"/>
          </w:tcPr>
          <w:p w:rsidR="000C48A5" w:rsidRDefault="000C48A5" w:rsidP="000C48A5">
            <w:pPr>
              <w:ind w:left="135"/>
            </w:pPr>
            <w:r>
              <w:rPr>
                <w:color w:val="000000"/>
                <w:sz w:val="24"/>
              </w:rPr>
              <w:t>Итого по разделу</w:t>
            </w:r>
          </w:p>
        </w:tc>
        <w:tc>
          <w:tcPr>
            <w:tcW w:w="1563" w:type="dxa"/>
            <w:tcMar>
              <w:top w:w="50" w:type="dxa"/>
              <w:left w:w="100" w:type="dxa"/>
            </w:tcMar>
            <w:vAlign w:val="center"/>
          </w:tcPr>
          <w:p w:rsidR="000C48A5" w:rsidRDefault="000C48A5" w:rsidP="000C48A5">
            <w:pPr>
              <w:ind w:left="135"/>
              <w:jc w:val="center"/>
            </w:pPr>
            <w:r>
              <w:rPr>
                <w:color w:val="000000"/>
                <w:sz w:val="24"/>
              </w:rPr>
              <w:t xml:space="preserve"> 5 </w:t>
            </w:r>
          </w:p>
        </w:tc>
        <w:tc>
          <w:tcPr>
            <w:tcW w:w="0" w:type="auto"/>
            <w:gridSpan w:val="3"/>
            <w:tcMar>
              <w:top w:w="50" w:type="dxa"/>
              <w:left w:w="100" w:type="dxa"/>
            </w:tcMar>
            <w:vAlign w:val="center"/>
          </w:tcPr>
          <w:p w:rsidR="000C48A5" w:rsidRPr="0063168F" w:rsidRDefault="000C48A5" w:rsidP="000C48A5">
            <w:r>
              <w:t xml:space="preserve">                0</w:t>
            </w:r>
          </w:p>
        </w:tc>
      </w:tr>
      <w:tr w:rsidR="000C48A5" w:rsidTr="000C48A5">
        <w:trPr>
          <w:trHeight w:val="144"/>
          <w:tblCellSpacing w:w="20" w:type="nil"/>
        </w:trPr>
        <w:tc>
          <w:tcPr>
            <w:tcW w:w="0" w:type="auto"/>
            <w:gridSpan w:val="6"/>
            <w:tcMar>
              <w:top w:w="50" w:type="dxa"/>
              <w:left w:w="100" w:type="dxa"/>
            </w:tcMar>
            <w:vAlign w:val="center"/>
          </w:tcPr>
          <w:p w:rsidR="000C48A5" w:rsidRDefault="000C48A5" w:rsidP="000C48A5">
            <w:pPr>
              <w:ind w:left="135"/>
            </w:pPr>
            <w:r>
              <w:rPr>
                <w:b/>
                <w:color w:val="000000"/>
                <w:sz w:val="24"/>
              </w:rPr>
              <w:t>Раздел 4.</w:t>
            </w:r>
            <w:r>
              <w:rPr>
                <w:color w:val="000000"/>
                <w:sz w:val="24"/>
              </w:rPr>
              <w:t xml:space="preserve"> </w:t>
            </w:r>
            <w:r>
              <w:rPr>
                <w:b/>
                <w:color w:val="000000"/>
                <w:sz w:val="24"/>
              </w:rPr>
              <w:t>Жанры музыкального искусства</w:t>
            </w:r>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4.1</w:t>
            </w:r>
          </w:p>
        </w:tc>
        <w:tc>
          <w:tcPr>
            <w:tcW w:w="2816" w:type="dxa"/>
            <w:tcMar>
              <w:top w:w="50" w:type="dxa"/>
              <w:left w:w="100" w:type="dxa"/>
            </w:tcMar>
            <w:vAlign w:val="center"/>
          </w:tcPr>
          <w:p w:rsidR="000C48A5" w:rsidRDefault="000C48A5" w:rsidP="000C48A5">
            <w:pPr>
              <w:ind w:left="135"/>
            </w:pPr>
            <w:r>
              <w:rPr>
                <w:color w:val="000000"/>
                <w:sz w:val="24"/>
              </w:rPr>
              <w:t>Театральные жанры</w:t>
            </w:r>
          </w:p>
        </w:tc>
        <w:tc>
          <w:tcPr>
            <w:tcW w:w="994" w:type="dxa"/>
            <w:tcMar>
              <w:top w:w="50" w:type="dxa"/>
              <w:left w:w="100" w:type="dxa"/>
            </w:tcMar>
            <w:vAlign w:val="center"/>
          </w:tcPr>
          <w:p w:rsidR="000C48A5" w:rsidRDefault="000C48A5" w:rsidP="000C48A5">
            <w:pPr>
              <w:ind w:left="135"/>
              <w:jc w:val="center"/>
            </w:pPr>
            <w:r>
              <w:rPr>
                <w:color w:val="000000"/>
                <w:sz w:val="24"/>
              </w:rPr>
              <w:t xml:space="preserve"> 4 </w:t>
            </w:r>
          </w:p>
        </w:tc>
        <w:tc>
          <w:tcPr>
            <w:tcW w:w="1719" w:type="dxa"/>
            <w:tcMar>
              <w:top w:w="50" w:type="dxa"/>
              <w:left w:w="100" w:type="dxa"/>
            </w:tcMar>
            <w:vAlign w:val="center"/>
          </w:tcPr>
          <w:p w:rsidR="000C48A5" w:rsidRPr="0063168F" w:rsidRDefault="000C48A5" w:rsidP="000C48A5">
            <w:pPr>
              <w:ind w:left="135"/>
              <w:jc w:val="center"/>
            </w:pPr>
            <w:r>
              <w:t>0</w:t>
            </w:r>
          </w:p>
        </w:tc>
        <w:tc>
          <w:tcPr>
            <w:tcW w:w="1805" w:type="dxa"/>
            <w:tcMar>
              <w:top w:w="50" w:type="dxa"/>
              <w:left w:w="100" w:type="dxa"/>
            </w:tcMar>
            <w:vAlign w:val="center"/>
          </w:tcPr>
          <w:p w:rsidR="000C48A5" w:rsidRDefault="000C48A5" w:rsidP="000C48A5">
            <w:pPr>
              <w:ind w:left="135"/>
              <w:jc w:val="center"/>
            </w:pPr>
            <w:r>
              <w:t>0</w:t>
            </w:r>
          </w:p>
          <w:p w:rsidR="000C48A5" w:rsidRPr="00232308" w:rsidRDefault="000C48A5" w:rsidP="000C48A5">
            <w:pPr>
              <w:ind w:left="135"/>
              <w:jc w:val="center"/>
            </w:pPr>
            <w: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95">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9</w:t>
              </w:r>
              <w:r>
                <w:rPr>
                  <w:color w:val="0000FF"/>
                  <w:u w:val="single"/>
                </w:rPr>
                <w:t>dd</w:t>
              </w:r>
              <w:r w:rsidRPr="0063168F">
                <w:rPr>
                  <w:color w:val="0000FF"/>
                  <w:u w:val="single"/>
                </w:rPr>
                <w:t>4</w:t>
              </w:r>
            </w:hyperlink>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4.2</w:t>
            </w:r>
          </w:p>
        </w:tc>
        <w:tc>
          <w:tcPr>
            <w:tcW w:w="2816" w:type="dxa"/>
            <w:tcMar>
              <w:top w:w="50" w:type="dxa"/>
              <w:left w:w="100" w:type="dxa"/>
            </w:tcMar>
            <w:vAlign w:val="center"/>
          </w:tcPr>
          <w:p w:rsidR="000C48A5" w:rsidRDefault="000C48A5" w:rsidP="000C48A5">
            <w:pPr>
              <w:ind w:left="135"/>
            </w:pPr>
            <w:r>
              <w:rPr>
                <w:color w:val="000000"/>
                <w:sz w:val="24"/>
              </w:rPr>
              <w:t>Симфоническая музыка</w:t>
            </w:r>
          </w:p>
        </w:tc>
        <w:tc>
          <w:tcPr>
            <w:tcW w:w="994" w:type="dxa"/>
            <w:tcMar>
              <w:top w:w="50" w:type="dxa"/>
              <w:left w:w="100" w:type="dxa"/>
            </w:tcMar>
            <w:vAlign w:val="center"/>
          </w:tcPr>
          <w:p w:rsidR="000C48A5" w:rsidRDefault="000C48A5" w:rsidP="000C48A5">
            <w:pPr>
              <w:ind w:left="135"/>
              <w:jc w:val="center"/>
            </w:pPr>
            <w:r>
              <w:rPr>
                <w:color w:val="000000"/>
                <w:sz w:val="24"/>
              </w:rPr>
              <w:t xml:space="preserve"> 4 </w:t>
            </w:r>
          </w:p>
        </w:tc>
        <w:tc>
          <w:tcPr>
            <w:tcW w:w="1719" w:type="dxa"/>
            <w:tcMar>
              <w:top w:w="50" w:type="dxa"/>
              <w:left w:w="100" w:type="dxa"/>
            </w:tcMar>
            <w:vAlign w:val="center"/>
          </w:tcPr>
          <w:p w:rsidR="000C48A5" w:rsidRPr="00232308" w:rsidRDefault="000C48A5" w:rsidP="000C48A5">
            <w:pPr>
              <w:ind w:left="135"/>
              <w:jc w:val="center"/>
              <w:rPr>
                <w:rFonts w:cs="Times New Roman"/>
                <w:b/>
              </w:rPr>
            </w:pPr>
            <w:r>
              <w:rPr>
                <w:rFonts w:cs="Times New Roman"/>
                <w:b/>
              </w:rPr>
              <w:t>1</w:t>
            </w:r>
            <w:r w:rsidRPr="00232308">
              <w:rPr>
                <w:rFonts w:cs="Times New Roman"/>
                <w:b/>
              </w:rPr>
              <w:t xml:space="preserve"> </w:t>
            </w:r>
          </w:p>
        </w:tc>
        <w:tc>
          <w:tcPr>
            <w:tcW w:w="1805" w:type="dxa"/>
            <w:tcMar>
              <w:top w:w="50" w:type="dxa"/>
              <w:left w:w="100" w:type="dxa"/>
            </w:tcMar>
            <w:vAlign w:val="center"/>
          </w:tcPr>
          <w:p w:rsidR="000C48A5" w:rsidRPr="00232308" w:rsidRDefault="000C48A5" w:rsidP="000C48A5">
            <w:pPr>
              <w:ind w:left="135"/>
              <w:jc w:val="center"/>
            </w:pPr>
            <w: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96">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9</w:t>
              </w:r>
              <w:r>
                <w:rPr>
                  <w:color w:val="0000FF"/>
                  <w:u w:val="single"/>
                </w:rPr>
                <w:t>dd</w:t>
              </w:r>
              <w:r w:rsidRPr="0063168F">
                <w:rPr>
                  <w:color w:val="0000FF"/>
                  <w:u w:val="single"/>
                </w:rPr>
                <w:t>4</w:t>
              </w:r>
            </w:hyperlink>
          </w:p>
        </w:tc>
      </w:tr>
      <w:tr w:rsidR="000C48A5" w:rsidTr="000C48A5">
        <w:trPr>
          <w:trHeight w:val="144"/>
          <w:tblCellSpacing w:w="20" w:type="nil"/>
        </w:trPr>
        <w:tc>
          <w:tcPr>
            <w:tcW w:w="0" w:type="auto"/>
            <w:gridSpan w:val="2"/>
            <w:tcMar>
              <w:top w:w="50" w:type="dxa"/>
              <w:left w:w="100" w:type="dxa"/>
            </w:tcMar>
            <w:vAlign w:val="center"/>
          </w:tcPr>
          <w:p w:rsidR="000C48A5" w:rsidRPr="0096539C" w:rsidRDefault="000C48A5" w:rsidP="000C48A5">
            <w:pPr>
              <w:ind w:left="135"/>
              <w:rPr>
                <w:b/>
              </w:rPr>
            </w:pPr>
            <w:r w:rsidRPr="0096539C">
              <w:rPr>
                <w:b/>
                <w:color w:val="000000"/>
                <w:sz w:val="24"/>
              </w:rPr>
              <w:t>Итого по разделу</w:t>
            </w:r>
          </w:p>
        </w:tc>
        <w:tc>
          <w:tcPr>
            <w:tcW w:w="1563" w:type="dxa"/>
            <w:tcMar>
              <w:top w:w="50" w:type="dxa"/>
              <w:left w:w="100" w:type="dxa"/>
            </w:tcMar>
            <w:vAlign w:val="center"/>
          </w:tcPr>
          <w:p w:rsidR="000C48A5" w:rsidRPr="0096539C" w:rsidRDefault="000C48A5" w:rsidP="000C48A5">
            <w:pPr>
              <w:ind w:left="135"/>
              <w:jc w:val="center"/>
              <w:rPr>
                <w:b/>
              </w:rPr>
            </w:pPr>
            <w:r w:rsidRPr="0096539C">
              <w:rPr>
                <w:b/>
                <w:color w:val="000000"/>
                <w:sz w:val="24"/>
              </w:rPr>
              <w:t xml:space="preserve"> 8 </w:t>
            </w:r>
          </w:p>
        </w:tc>
        <w:tc>
          <w:tcPr>
            <w:tcW w:w="0" w:type="auto"/>
            <w:gridSpan w:val="3"/>
            <w:tcMar>
              <w:top w:w="50" w:type="dxa"/>
              <w:left w:w="100" w:type="dxa"/>
            </w:tcMar>
            <w:vAlign w:val="center"/>
          </w:tcPr>
          <w:p w:rsidR="000C48A5" w:rsidRPr="0096539C" w:rsidRDefault="000C48A5" w:rsidP="000C48A5">
            <w:pPr>
              <w:rPr>
                <w:b/>
              </w:rPr>
            </w:pPr>
            <w:r w:rsidRPr="0096539C">
              <w:rPr>
                <w:b/>
              </w:rPr>
              <w:t xml:space="preserve">                1                                     0</w:t>
            </w:r>
          </w:p>
        </w:tc>
      </w:tr>
      <w:tr w:rsidR="000C48A5" w:rsidTr="000C48A5">
        <w:trPr>
          <w:trHeight w:val="144"/>
          <w:tblCellSpacing w:w="20" w:type="nil"/>
        </w:trPr>
        <w:tc>
          <w:tcPr>
            <w:tcW w:w="0" w:type="auto"/>
            <w:gridSpan w:val="6"/>
            <w:tcMar>
              <w:top w:w="50" w:type="dxa"/>
              <w:left w:w="100" w:type="dxa"/>
            </w:tcMar>
            <w:vAlign w:val="center"/>
          </w:tcPr>
          <w:p w:rsidR="000C48A5" w:rsidRDefault="000C48A5" w:rsidP="000C48A5">
            <w:pPr>
              <w:ind w:left="135"/>
            </w:pPr>
            <w:r>
              <w:rPr>
                <w:b/>
                <w:color w:val="000000"/>
                <w:sz w:val="24"/>
              </w:rPr>
              <w:t>ВАРИАТИВНЫЕ МОДУЛИ</w:t>
            </w:r>
          </w:p>
        </w:tc>
      </w:tr>
      <w:tr w:rsidR="000C48A5" w:rsidTr="000C48A5">
        <w:trPr>
          <w:trHeight w:val="144"/>
          <w:tblCellSpacing w:w="20" w:type="nil"/>
        </w:trPr>
        <w:tc>
          <w:tcPr>
            <w:tcW w:w="0" w:type="auto"/>
            <w:gridSpan w:val="6"/>
            <w:tcMar>
              <w:top w:w="50" w:type="dxa"/>
              <w:left w:w="100" w:type="dxa"/>
            </w:tcMar>
            <w:vAlign w:val="center"/>
          </w:tcPr>
          <w:p w:rsidR="000C48A5" w:rsidRDefault="000C48A5" w:rsidP="000C48A5">
            <w:pPr>
              <w:ind w:left="135"/>
            </w:pPr>
            <w:r>
              <w:rPr>
                <w:b/>
                <w:color w:val="000000"/>
                <w:sz w:val="24"/>
              </w:rPr>
              <w:t>Раздел 1.</w:t>
            </w:r>
            <w:r>
              <w:rPr>
                <w:color w:val="000000"/>
                <w:sz w:val="24"/>
              </w:rPr>
              <w:t xml:space="preserve"> </w:t>
            </w:r>
            <w:r>
              <w:rPr>
                <w:b/>
                <w:color w:val="000000"/>
                <w:sz w:val="24"/>
              </w:rPr>
              <w:t>Музыка народов мира</w:t>
            </w:r>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1.1</w:t>
            </w:r>
          </w:p>
        </w:tc>
        <w:tc>
          <w:tcPr>
            <w:tcW w:w="2816" w:type="dxa"/>
            <w:tcMar>
              <w:top w:w="50" w:type="dxa"/>
              <w:left w:w="100" w:type="dxa"/>
            </w:tcMar>
            <w:vAlign w:val="center"/>
          </w:tcPr>
          <w:p w:rsidR="000C48A5" w:rsidRPr="0063168F" w:rsidRDefault="000C48A5" w:rsidP="000C48A5">
            <w:pPr>
              <w:ind w:left="135"/>
            </w:pPr>
            <w:r w:rsidRPr="0063168F">
              <w:rPr>
                <w:color w:val="000000"/>
                <w:sz w:val="24"/>
              </w:rPr>
              <w:t>Музыкальный фольклор народов Азии и Африки</w:t>
            </w:r>
          </w:p>
        </w:tc>
        <w:tc>
          <w:tcPr>
            <w:tcW w:w="994" w:type="dxa"/>
            <w:tcMar>
              <w:top w:w="50" w:type="dxa"/>
              <w:left w:w="100" w:type="dxa"/>
            </w:tcMar>
            <w:vAlign w:val="center"/>
          </w:tcPr>
          <w:p w:rsidR="000C48A5" w:rsidRDefault="000C48A5" w:rsidP="000C48A5">
            <w:pPr>
              <w:ind w:left="135"/>
              <w:jc w:val="center"/>
            </w:pPr>
            <w:r w:rsidRPr="0063168F">
              <w:rPr>
                <w:color w:val="000000"/>
                <w:sz w:val="24"/>
              </w:rPr>
              <w:t xml:space="preserve"> </w:t>
            </w:r>
            <w:r>
              <w:rPr>
                <w:color w:val="000000"/>
                <w:sz w:val="24"/>
              </w:rPr>
              <w:t xml:space="preserve">3 </w:t>
            </w:r>
          </w:p>
        </w:tc>
        <w:tc>
          <w:tcPr>
            <w:tcW w:w="1719" w:type="dxa"/>
            <w:tcMar>
              <w:top w:w="50" w:type="dxa"/>
              <w:left w:w="100" w:type="dxa"/>
            </w:tcMar>
            <w:vAlign w:val="center"/>
          </w:tcPr>
          <w:p w:rsidR="000C48A5" w:rsidRPr="0063168F" w:rsidRDefault="000C48A5" w:rsidP="000C48A5">
            <w:pPr>
              <w:ind w:left="135"/>
              <w:jc w:val="center"/>
            </w:pPr>
            <w:r>
              <w:t>0</w:t>
            </w:r>
          </w:p>
        </w:tc>
        <w:tc>
          <w:tcPr>
            <w:tcW w:w="1805" w:type="dxa"/>
            <w:tcMar>
              <w:top w:w="50" w:type="dxa"/>
              <w:left w:w="100" w:type="dxa"/>
            </w:tcMar>
            <w:vAlign w:val="center"/>
          </w:tcPr>
          <w:p w:rsidR="000C48A5" w:rsidRPr="00915FD6" w:rsidRDefault="000C48A5" w:rsidP="000C48A5">
            <w:pPr>
              <w:ind w:left="135"/>
              <w:jc w:val="center"/>
            </w:pPr>
            <w: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97">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9</w:t>
              </w:r>
              <w:r>
                <w:rPr>
                  <w:color w:val="0000FF"/>
                  <w:u w:val="single"/>
                </w:rPr>
                <w:t>dd</w:t>
              </w:r>
              <w:r w:rsidRPr="0063168F">
                <w:rPr>
                  <w:color w:val="0000FF"/>
                  <w:u w:val="single"/>
                </w:rPr>
                <w:t>4</w:t>
              </w:r>
            </w:hyperlink>
          </w:p>
        </w:tc>
      </w:tr>
      <w:tr w:rsidR="000C48A5" w:rsidTr="000C48A5">
        <w:trPr>
          <w:trHeight w:val="144"/>
          <w:tblCellSpacing w:w="20" w:type="nil"/>
        </w:trPr>
        <w:tc>
          <w:tcPr>
            <w:tcW w:w="0" w:type="auto"/>
            <w:gridSpan w:val="2"/>
            <w:tcMar>
              <w:top w:w="50" w:type="dxa"/>
              <w:left w:w="100" w:type="dxa"/>
            </w:tcMar>
            <w:vAlign w:val="center"/>
          </w:tcPr>
          <w:p w:rsidR="000C48A5" w:rsidRPr="0096539C" w:rsidRDefault="000C48A5" w:rsidP="000C48A5">
            <w:pPr>
              <w:ind w:left="135"/>
              <w:rPr>
                <w:b/>
              </w:rPr>
            </w:pPr>
            <w:r w:rsidRPr="0096539C">
              <w:rPr>
                <w:b/>
                <w:color w:val="000000"/>
                <w:sz w:val="24"/>
              </w:rPr>
              <w:t>Итого по разделу</w:t>
            </w:r>
          </w:p>
        </w:tc>
        <w:tc>
          <w:tcPr>
            <w:tcW w:w="1563" w:type="dxa"/>
            <w:tcMar>
              <w:top w:w="50" w:type="dxa"/>
              <w:left w:w="100" w:type="dxa"/>
            </w:tcMar>
            <w:vAlign w:val="center"/>
          </w:tcPr>
          <w:p w:rsidR="000C48A5" w:rsidRPr="0096539C" w:rsidRDefault="000C48A5" w:rsidP="000C48A5">
            <w:pPr>
              <w:ind w:left="135"/>
              <w:jc w:val="center"/>
              <w:rPr>
                <w:b/>
              </w:rPr>
            </w:pPr>
            <w:r w:rsidRPr="0096539C">
              <w:rPr>
                <w:b/>
                <w:color w:val="000000"/>
                <w:sz w:val="24"/>
              </w:rPr>
              <w:t xml:space="preserve"> 3 </w:t>
            </w:r>
          </w:p>
        </w:tc>
        <w:tc>
          <w:tcPr>
            <w:tcW w:w="0" w:type="auto"/>
            <w:gridSpan w:val="3"/>
            <w:tcMar>
              <w:top w:w="50" w:type="dxa"/>
              <w:left w:w="100" w:type="dxa"/>
            </w:tcMar>
            <w:vAlign w:val="center"/>
          </w:tcPr>
          <w:p w:rsidR="000C48A5" w:rsidRPr="0096539C" w:rsidRDefault="000C48A5" w:rsidP="000C48A5">
            <w:pPr>
              <w:rPr>
                <w:b/>
              </w:rPr>
            </w:pPr>
            <w:r w:rsidRPr="0096539C">
              <w:rPr>
                <w:b/>
              </w:rPr>
              <w:t xml:space="preserve">                 0                                    0</w:t>
            </w:r>
          </w:p>
        </w:tc>
      </w:tr>
      <w:tr w:rsidR="000C48A5" w:rsidTr="000C48A5">
        <w:trPr>
          <w:trHeight w:val="144"/>
          <w:tblCellSpacing w:w="20" w:type="nil"/>
        </w:trPr>
        <w:tc>
          <w:tcPr>
            <w:tcW w:w="0" w:type="auto"/>
            <w:gridSpan w:val="6"/>
            <w:tcMar>
              <w:top w:w="50" w:type="dxa"/>
              <w:left w:w="100" w:type="dxa"/>
            </w:tcMar>
            <w:vAlign w:val="center"/>
          </w:tcPr>
          <w:p w:rsidR="000C48A5" w:rsidRDefault="000C48A5" w:rsidP="000C48A5">
            <w:pPr>
              <w:ind w:left="135"/>
            </w:pPr>
            <w:r>
              <w:rPr>
                <w:b/>
                <w:color w:val="000000"/>
                <w:sz w:val="24"/>
              </w:rPr>
              <w:t>Раздел 2.</w:t>
            </w:r>
            <w:r>
              <w:rPr>
                <w:color w:val="000000"/>
                <w:sz w:val="24"/>
              </w:rPr>
              <w:t xml:space="preserve"> </w:t>
            </w:r>
            <w:r>
              <w:rPr>
                <w:b/>
                <w:color w:val="000000"/>
                <w:sz w:val="24"/>
              </w:rPr>
              <w:t>Европейская классическая музыка</w:t>
            </w:r>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2.1</w:t>
            </w:r>
          </w:p>
        </w:tc>
        <w:tc>
          <w:tcPr>
            <w:tcW w:w="2816" w:type="dxa"/>
            <w:tcMar>
              <w:top w:w="50" w:type="dxa"/>
              <w:left w:w="100" w:type="dxa"/>
            </w:tcMar>
            <w:vAlign w:val="center"/>
          </w:tcPr>
          <w:p w:rsidR="000C48A5" w:rsidRDefault="000C48A5" w:rsidP="000C48A5">
            <w:pPr>
              <w:ind w:left="135"/>
            </w:pPr>
            <w:r>
              <w:rPr>
                <w:color w:val="000000"/>
                <w:sz w:val="24"/>
              </w:rPr>
              <w:t>Музыка – зеркало эпохи</w:t>
            </w:r>
          </w:p>
        </w:tc>
        <w:tc>
          <w:tcPr>
            <w:tcW w:w="994" w:type="dxa"/>
            <w:tcMar>
              <w:top w:w="50" w:type="dxa"/>
              <w:left w:w="100" w:type="dxa"/>
            </w:tcMar>
            <w:vAlign w:val="center"/>
          </w:tcPr>
          <w:p w:rsidR="000C48A5" w:rsidRDefault="000C48A5" w:rsidP="000C48A5">
            <w:pPr>
              <w:ind w:left="135"/>
              <w:jc w:val="center"/>
            </w:pPr>
            <w:r>
              <w:rPr>
                <w:color w:val="000000"/>
                <w:sz w:val="24"/>
              </w:rPr>
              <w:t xml:space="preserve"> 2 </w:t>
            </w:r>
          </w:p>
        </w:tc>
        <w:tc>
          <w:tcPr>
            <w:tcW w:w="1719" w:type="dxa"/>
            <w:tcMar>
              <w:top w:w="50" w:type="dxa"/>
              <w:left w:w="100" w:type="dxa"/>
            </w:tcMar>
            <w:vAlign w:val="center"/>
          </w:tcPr>
          <w:p w:rsidR="000C48A5" w:rsidRPr="0063168F" w:rsidRDefault="000C48A5" w:rsidP="000C48A5">
            <w:pPr>
              <w:ind w:left="135"/>
              <w:jc w:val="center"/>
            </w:pPr>
            <w:r>
              <w:t>0</w:t>
            </w:r>
          </w:p>
        </w:tc>
        <w:tc>
          <w:tcPr>
            <w:tcW w:w="1805" w:type="dxa"/>
            <w:tcMar>
              <w:top w:w="50" w:type="dxa"/>
              <w:left w:w="100" w:type="dxa"/>
            </w:tcMar>
            <w:vAlign w:val="center"/>
          </w:tcPr>
          <w:p w:rsidR="000C48A5" w:rsidRPr="00915FD6" w:rsidRDefault="000C48A5" w:rsidP="000C48A5">
            <w:pPr>
              <w:ind w:left="135"/>
              <w:jc w:val="center"/>
            </w:pPr>
            <w: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98">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9</w:t>
              </w:r>
              <w:r>
                <w:rPr>
                  <w:color w:val="0000FF"/>
                  <w:u w:val="single"/>
                </w:rPr>
                <w:t>dd</w:t>
              </w:r>
              <w:r w:rsidRPr="0063168F">
                <w:rPr>
                  <w:color w:val="0000FF"/>
                  <w:u w:val="single"/>
                </w:rPr>
                <w:t>4</w:t>
              </w:r>
            </w:hyperlink>
          </w:p>
        </w:tc>
      </w:tr>
      <w:tr w:rsidR="000C48A5" w:rsidTr="000C48A5">
        <w:trPr>
          <w:trHeight w:val="144"/>
          <w:tblCellSpacing w:w="20" w:type="nil"/>
        </w:trPr>
        <w:tc>
          <w:tcPr>
            <w:tcW w:w="0" w:type="auto"/>
            <w:gridSpan w:val="2"/>
            <w:tcMar>
              <w:top w:w="50" w:type="dxa"/>
              <w:left w:w="100" w:type="dxa"/>
            </w:tcMar>
            <w:vAlign w:val="center"/>
          </w:tcPr>
          <w:p w:rsidR="000C48A5" w:rsidRPr="0096539C" w:rsidRDefault="000C48A5" w:rsidP="000C48A5">
            <w:pPr>
              <w:ind w:left="135"/>
              <w:rPr>
                <w:b/>
              </w:rPr>
            </w:pPr>
            <w:r w:rsidRPr="0096539C">
              <w:rPr>
                <w:b/>
                <w:color w:val="000000"/>
                <w:sz w:val="24"/>
              </w:rPr>
              <w:t>Итого по разделу</w:t>
            </w:r>
          </w:p>
        </w:tc>
        <w:tc>
          <w:tcPr>
            <w:tcW w:w="1563" w:type="dxa"/>
            <w:tcMar>
              <w:top w:w="50" w:type="dxa"/>
              <w:left w:w="100" w:type="dxa"/>
            </w:tcMar>
            <w:vAlign w:val="center"/>
          </w:tcPr>
          <w:p w:rsidR="000C48A5" w:rsidRPr="0096539C" w:rsidRDefault="000C48A5" w:rsidP="000C48A5">
            <w:pPr>
              <w:ind w:left="135"/>
              <w:jc w:val="center"/>
              <w:rPr>
                <w:b/>
              </w:rPr>
            </w:pPr>
            <w:r w:rsidRPr="0096539C">
              <w:rPr>
                <w:b/>
                <w:color w:val="000000"/>
                <w:sz w:val="24"/>
              </w:rPr>
              <w:t xml:space="preserve"> 2 </w:t>
            </w:r>
          </w:p>
        </w:tc>
        <w:tc>
          <w:tcPr>
            <w:tcW w:w="0" w:type="auto"/>
            <w:gridSpan w:val="3"/>
            <w:tcMar>
              <w:top w:w="50" w:type="dxa"/>
              <w:left w:w="100" w:type="dxa"/>
            </w:tcMar>
            <w:vAlign w:val="center"/>
          </w:tcPr>
          <w:p w:rsidR="000C48A5" w:rsidRPr="0096539C" w:rsidRDefault="000C48A5" w:rsidP="000C48A5">
            <w:pPr>
              <w:rPr>
                <w:b/>
              </w:rPr>
            </w:pPr>
            <w:r w:rsidRPr="0096539C">
              <w:rPr>
                <w:b/>
              </w:rPr>
              <w:t xml:space="preserve">                 0</w:t>
            </w:r>
            <w:r>
              <w:rPr>
                <w:b/>
              </w:rPr>
              <w:t xml:space="preserve">                                    0</w:t>
            </w:r>
          </w:p>
        </w:tc>
      </w:tr>
      <w:tr w:rsidR="000C48A5" w:rsidTr="000C48A5">
        <w:trPr>
          <w:trHeight w:val="144"/>
          <w:tblCellSpacing w:w="20" w:type="nil"/>
        </w:trPr>
        <w:tc>
          <w:tcPr>
            <w:tcW w:w="0" w:type="auto"/>
            <w:gridSpan w:val="6"/>
            <w:tcMar>
              <w:top w:w="50" w:type="dxa"/>
              <w:left w:w="100" w:type="dxa"/>
            </w:tcMar>
            <w:vAlign w:val="center"/>
          </w:tcPr>
          <w:p w:rsidR="000C48A5" w:rsidRDefault="000C48A5" w:rsidP="000C48A5">
            <w:pPr>
              <w:ind w:left="135"/>
            </w:pPr>
            <w:r>
              <w:rPr>
                <w:b/>
                <w:color w:val="000000"/>
                <w:sz w:val="24"/>
              </w:rPr>
              <w:t>Раздел 3.</w:t>
            </w:r>
            <w:r>
              <w:rPr>
                <w:color w:val="000000"/>
                <w:sz w:val="24"/>
              </w:rPr>
              <w:t xml:space="preserve"> </w:t>
            </w:r>
            <w:r>
              <w:rPr>
                <w:b/>
                <w:color w:val="000000"/>
                <w:sz w:val="24"/>
              </w:rPr>
              <w:t>Духовная музыка</w:t>
            </w:r>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3.1</w:t>
            </w:r>
          </w:p>
        </w:tc>
        <w:tc>
          <w:tcPr>
            <w:tcW w:w="2816" w:type="dxa"/>
            <w:tcMar>
              <w:top w:w="50" w:type="dxa"/>
              <w:left w:w="100" w:type="dxa"/>
            </w:tcMar>
            <w:vAlign w:val="center"/>
          </w:tcPr>
          <w:p w:rsidR="000C48A5" w:rsidRPr="0063168F" w:rsidRDefault="000C48A5" w:rsidP="000C48A5">
            <w:pPr>
              <w:ind w:left="135"/>
            </w:pPr>
            <w:r w:rsidRPr="0063168F">
              <w:rPr>
                <w:color w:val="000000"/>
                <w:sz w:val="24"/>
              </w:rPr>
              <w:t>Религиозные темы и образы в современной музыке</w:t>
            </w:r>
          </w:p>
        </w:tc>
        <w:tc>
          <w:tcPr>
            <w:tcW w:w="994" w:type="dxa"/>
            <w:tcMar>
              <w:top w:w="50" w:type="dxa"/>
              <w:left w:w="100" w:type="dxa"/>
            </w:tcMar>
            <w:vAlign w:val="center"/>
          </w:tcPr>
          <w:p w:rsidR="000C48A5" w:rsidRDefault="000C48A5" w:rsidP="000C48A5">
            <w:pPr>
              <w:ind w:left="135"/>
              <w:jc w:val="center"/>
            </w:pPr>
            <w:r w:rsidRPr="0063168F">
              <w:rPr>
                <w:color w:val="000000"/>
                <w:sz w:val="24"/>
              </w:rPr>
              <w:t xml:space="preserve"> </w:t>
            </w:r>
            <w:r>
              <w:rPr>
                <w:color w:val="000000"/>
                <w:sz w:val="24"/>
              </w:rPr>
              <w:t xml:space="preserve">3 </w:t>
            </w:r>
          </w:p>
        </w:tc>
        <w:tc>
          <w:tcPr>
            <w:tcW w:w="1719" w:type="dxa"/>
            <w:tcMar>
              <w:top w:w="50" w:type="dxa"/>
              <w:left w:w="100" w:type="dxa"/>
            </w:tcMar>
            <w:vAlign w:val="center"/>
          </w:tcPr>
          <w:p w:rsidR="000C48A5" w:rsidRPr="0063168F" w:rsidRDefault="000C48A5" w:rsidP="000C48A5">
            <w:pPr>
              <w:ind w:left="135"/>
              <w:jc w:val="center"/>
            </w:pPr>
            <w:r>
              <w:t>0</w:t>
            </w:r>
          </w:p>
        </w:tc>
        <w:tc>
          <w:tcPr>
            <w:tcW w:w="1805" w:type="dxa"/>
            <w:tcMar>
              <w:top w:w="50" w:type="dxa"/>
              <w:left w:w="100" w:type="dxa"/>
            </w:tcMar>
            <w:vAlign w:val="center"/>
          </w:tcPr>
          <w:p w:rsidR="000C48A5" w:rsidRPr="00915FD6" w:rsidRDefault="000C48A5" w:rsidP="000C48A5">
            <w:pPr>
              <w:ind w:left="135"/>
              <w:jc w:val="center"/>
            </w:pPr>
            <w: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999">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9</w:t>
              </w:r>
              <w:r>
                <w:rPr>
                  <w:color w:val="0000FF"/>
                  <w:u w:val="single"/>
                </w:rPr>
                <w:t>dd</w:t>
              </w:r>
              <w:r w:rsidRPr="0063168F">
                <w:rPr>
                  <w:color w:val="0000FF"/>
                  <w:u w:val="single"/>
                </w:rPr>
                <w:t>4</w:t>
              </w:r>
            </w:hyperlink>
          </w:p>
        </w:tc>
      </w:tr>
      <w:tr w:rsidR="000C48A5" w:rsidTr="000C48A5">
        <w:trPr>
          <w:trHeight w:val="144"/>
          <w:tblCellSpacing w:w="20" w:type="nil"/>
        </w:trPr>
        <w:tc>
          <w:tcPr>
            <w:tcW w:w="0" w:type="auto"/>
            <w:gridSpan w:val="2"/>
            <w:tcMar>
              <w:top w:w="50" w:type="dxa"/>
              <w:left w:w="100" w:type="dxa"/>
            </w:tcMar>
            <w:vAlign w:val="center"/>
          </w:tcPr>
          <w:p w:rsidR="000C48A5" w:rsidRPr="0096539C" w:rsidRDefault="000C48A5" w:rsidP="000C48A5">
            <w:pPr>
              <w:ind w:left="135"/>
              <w:rPr>
                <w:b/>
              </w:rPr>
            </w:pPr>
            <w:r w:rsidRPr="0096539C">
              <w:rPr>
                <w:b/>
                <w:color w:val="000000"/>
                <w:sz w:val="24"/>
              </w:rPr>
              <w:t>Итого по разделу</w:t>
            </w:r>
          </w:p>
        </w:tc>
        <w:tc>
          <w:tcPr>
            <w:tcW w:w="1563" w:type="dxa"/>
            <w:tcMar>
              <w:top w:w="50" w:type="dxa"/>
              <w:left w:w="100" w:type="dxa"/>
            </w:tcMar>
            <w:vAlign w:val="center"/>
          </w:tcPr>
          <w:p w:rsidR="000C48A5" w:rsidRPr="0096539C" w:rsidRDefault="000C48A5" w:rsidP="000C48A5">
            <w:pPr>
              <w:ind w:left="135"/>
              <w:jc w:val="center"/>
              <w:rPr>
                <w:b/>
              </w:rPr>
            </w:pPr>
            <w:r w:rsidRPr="0096539C">
              <w:rPr>
                <w:b/>
                <w:color w:val="000000"/>
                <w:sz w:val="24"/>
              </w:rPr>
              <w:t xml:space="preserve"> 3 </w:t>
            </w:r>
          </w:p>
        </w:tc>
        <w:tc>
          <w:tcPr>
            <w:tcW w:w="0" w:type="auto"/>
            <w:gridSpan w:val="3"/>
            <w:tcMar>
              <w:top w:w="50" w:type="dxa"/>
              <w:left w:w="100" w:type="dxa"/>
            </w:tcMar>
            <w:vAlign w:val="center"/>
          </w:tcPr>
          <w:p w:rsidR="000C48A5" w:rsidRPr="0096539C" w:rsidRDefault="000C48A5" w:rsidP="000C48A5">
            <w:pPr>
              <w:rPr>
                <w:b/>
              </w:rPr>
            </w:pPr>
            <w:r w:rsidRPr="0096539C">
              <w:rPr>
                <w:b/>
              </w:rPr>
              <w:t xml:space="preserve">                0                                     0</w:t>
            </w:r>
          </w:p>
        </w:tc>
      </w:tr>
      <w:tr w:rsidR="000C48A5" w:rsidRPr="00A62C31" w:rsidTr="000C48A5">
        <w:trPr>
          <w:trHeight w:val="144"/>
          <w:tblCellSpacing w:w="20" w:type="nil"/>
        </w:trPr>
        <w:tc>
          <w:tcPr>
            <w:tcW w:w="0" w:type="auto"/>
            <w:gridSpan w:val="6"/>
            <w:tcMar>
              <w:top w:w="50" w:type="dxa"/>
              <w:left w:w="100" w:type="dxa"/>
            </w:tcMar>
            <w:vAlign w:val="center"/>
          </w:tcPr>
          <w:p w:rsidR="000C48A5" w:rsidRPr="0063168F" w:rsidRDefault="000C48A5" w:rsidP="000C48A5">
            <w:pPr>
              <w:ind w:left="135"/>
            </w:pPr>
            <w:r w:rsidRPr="0063168F">
              <w:rPr>
                <w:b/>
                <w:color w:val="000000"/>
                <w:sz w:val="24"/>
              </w:rPr>
              <w:t>Раздел 4.</w:t>
            </w:r>
            <w:r w:rsidRPr="0063168F">
              <w:rPr>
                <w:color w:val="000000"/>
                <w:sz w:val="24"/>
              </w:rPr>
              <w:t xml:space="preserve"> </w:t>
            </w:r>
            <w:r w:rsidRPr="0063168F">
              <w:rPr>
                <w:b/>
                <w:color w:val="000000"/>
                <w:sz w:val="24"/>
              </w:rPr>
              <w:t>Современная музыка: основные жанры и направления</w:t>
            </w:r>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4.1</w:t>
            </w:r>
          </w:p>
        </w:tc>
        <w:tc>
          <w:tcPr>
            <w:tcW w:w="2816" w:type="dxa"/>
            <w:tcMar>
              <w:top w:w="50" w:type="dxa"/>
              <w:left w:w="100" w:type="dxa"/>
            </w:tcMar>
            <w:vAlign w:val="center"/>
          </w:tcPr>
          <w:p w:rsidR="000C48A5" w:rsidRDefault="000C48A5" w:rsidP="000C48A5">
            <w:pPr>
              <w:ind w:left="135"/>
            </w:pPr>
            <w:r>
              <w:rPr>
                <w:color w:val="000000"/>
                <w:sz w:val="24"/>
              </w:rPr>
              <w:t>Музыка цифрового мира</w:t>
            </w:r>
          </w:p>
        </w:tc>
        <w:tc>
          <w:tcPr>
            <w:tcW w:w="994" w:type="dxa"/>
            <w:tcMar>
              <w:top w:w="50" w:type="dxa"/>
              <w:left w:w="100" w:type="dxa"/>
            </w:tcMar>
            <w:vAlign w:val="center"/>
          </w:tcPr>
          <w:p w:rsidR="000C48A5" w:rsidRDefault="000C48A5" w:rsidP="000C48A5">
            <w:pPr>
              <w:ind w:left="135"/>
              <w:jc w:val="center"/>
            </w:pPr>
            <w:r>
              <w:rPr>
                <w:color w:val="000000"/>
                <w:sz w:val="24"/>
              </w:rPr>
              <w:t xml:space="preserve"> 1 </w:t>
            </w:r>
          </w:p>
        </w:tc>
        <w:tc>
          <w:tcPr>
            <w:tcW w:w="1719" w:type="dxa"/>
            <w:tcMar>
              <w:top w:w="50" w:type="dxa"/>
              <w:left w:w="100" w:type="dxa"/>
            </w:tcMar>
            <w:vAlign w:val="center"/>
          </w:tcPr>
          <w:p w:rsidR="000C48A5" w:rsidRPr="0063168F" w:rsidRDefault="000C48A5" w:rsidP="000C48A5">
            <w:pPr>
              <w:ind w:left="135"/>
              <w:jc w:val="center"/>
            </w:pPr>
            <w:r>
              <w:t>0</w:t>
            </w:r>
          </w:p>
        </w:tc>
        <w:tc>
          <w:tcPr>
            <w:tcW w:w="1805" w:type="dxa"/>
            <w:tcMar>
              <w:top w:w="50" w:type="dxa"/>
              <w:left w:w="100" w:type="dxa"/>
            </w:tcMar>
            <w:vAlign w:val="center"/>
          </w:tcPr>
          <w:p w:rsidR="000C48A5" w:rsidRPr="0096539C" w:rsidRDefault="000C48A5" w:rsidP="000C48A5">
            <w:pPr>
              <w:ind w:left="135"/>
              <w:jc w:val="center"/>
            </w:pPr>
            <w: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1000">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9</w:t>
              </w:r>
              <w:r>
                <w:rPr>
                  <w:color w:val="0000FF"/>
                  <w:u w:val="single"/>
                </w:rPr>
                <w:t>dd</w:t>
              </w:r>
              <w:r w:rsidRPr="0063168F">
                <w:rPr>
                  <w:color w:val="0000FF"/>
                  <w:u w:val="single"/>
                </w:rPr>
                <w:t>4</w:t>
              </w:r>
            </w:hyperlink>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lastRenderedPageBreak/>
              <w:t>4.2</w:t>
            </w:r>
          </w:p>
        </w:tc>
        <w:tc>
          <w:tcPr>
            <w:tcW w:w="2816" w:type="dxa"/>
            <w:tcMar>
              <w:top w:w="50" w:type="dxa"/>
              <w:left w:w="100" w:type="dxa"/>
            </w:tcMar>
            <w:vAlign w:val="center"/>
          </w:tcPr>
          <w:p w:rsidR="000C48A5" w:rsidRDefault="000C48A5" w:rsidP="000C48A5">
            <w:pPr>
              <w:ind w:left="135"/>
            </w:pPr>
            <w:r>
              <w:rPr>
                <w:color w:val="000000"/>
                <w:sz w:val="24"/>
              </w:rPr>
              <w:t>Мюзикл</w:t>
            </w:r>
          </w:p>
        </w:tc>
        <w:tc>
          <w:tcPr>
            <w:tcW w:w="994" w:type="dxa"/>
            <w:tcMar>
              <w:top w:w="50" w:type="dxa"/>
              <w:left w:w="100" w:type="dxa"/>
            </w:tcMar>
            <w:vAlign w:val="center"/>
          </w:tcPr>
          <w:p w:rsidR="000C48A5" w:rsidRDefault="000C48A5" w:rsidP="000C48A5">
            <w:pPr>
              <w:ind w:left="135"/>
              <w:jc w:val="center"/>
            </w:pPr>
            <w:r>
              <w:rPr>
                <w:color w:val="000000"/>
                <w:sz w:val="24"/>
              </w:rPr>
              <w:t xml:space="preserve"> 2 </w:t>
            </w:r>
          </w:p>
        </w:tc>
        <w:tc>
          <w:tcPr>
            <w:tcW w:w="1719" w:type="dxa"/>
            <w:tcMar>
              <w:top w:w="50" w:type="dxa"/>
              <w:left w:w="100" w:type="dxa"/>
            </w:tcMar>
            <w:vAlign w:val="center"/>
          </w:tcPr>
          <w:p w:rsidR="000C48A5" w:rsidRPr="0063168F" w:rsidRDefault="000C48A5" w:rsidP="000C48A5">
            <w:pPr>
              <w:ind w:left="135"/>
              <w:jc w:val="center"/>
            </w:pPr>
            <w:r>
              <w:t>0</w:t>
            </w:r>
          </w:p>
        </w:tc>
        <w:tc>
          <w:tcPr>
            <w:tcW w:w="1805" w:type="dxa"/>
            <w:tcMar>
              <w:top w:w="50" w:type="dxa"/>
              <w:left w:w="100" w:type="dxa"/>
            </w:tcMar>
            <w:vAlign w:val="center"/>
          </w:tcPr>
          <w:p w:rsidR="000C48A5" w:rsidRPr="00915FD6" w:rsidRDefault="000C48A5" w:rsidP="000C48A5">
            <w:pPr>
              <w:ind w:left="135"/>
              <w:jc w:val="center"/>
            </w:pPr>
            <w: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1001">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9</w:t>
              </w:r>
              <w:r>
                <w:rPr>
                  <w:color w:val="0000FF"/>
                  <w:u w:val="single"/>
                </w:rPr>
                <w:t>dd</w:t>
              </w:r>
              <w:r w:rsidRPr="0063168F">
                <w:rPr>
                  <w:color w:val="0000FF"/>
                  <w:u w:val="single"/>
                </w:rPr>
                <w:t>4</w:t>
              </w:r>
            </w:hyperlink>
          </w:p>
        </w:tc>
      </w:tr>
      <w:tr w:rsidR="000C48A5" w:rsidRPr="00A62C31"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4.3</w:t>
            </w:r>
          </w:p>
        </w:tc>
        <w:tc>
          <w:tcPr>
            <w:tcW w:w="2816" w:type="dxa"/>
            <w:tcMar>
              <w:top w:w="50" w:type="dxa"/>
              <w:left w:w="100" w:type="dxa"/>
            </w:tcMar>
            <w:vAlign w:val="center"/>
          </w:tcPr>
          <w:p w:rsidR="000C48A5" w:rsidRPr="0063168F" w:rsidRDefault="000C48A5" w:rsidP="000C48A5">
            <w:pPr>
              <w:ind w:left="135"/>
            </w:pPr>
            <w:r w:rsidRPr="0063168F">
              <w:rPr>
                <w:color w:val="000000"/>
                <w:sz w:val="24"/>
              </w:rPr>
              <w:t>Традиции и новаторство в музыке</w:t>
            </w:r>
          </w:p>
        </w:tc>
        <w:tc>
          <w:tcPr>
            <w:tcW w:w="994" w:type="dxa"/>
            <w:tcMar>
              <w:top w:w="50" w:type="dxa"/>
              <w:left w:w="100" w:type="dxa"/>
            </w:tcMar>
            <w:vAlign w:val="center"/>
          </w:tcPr>
          <w:p w:rsidR="000C48A5" w:rsidRDefault="000C48A5" w:rsidP="000C48A5">
            <w:pPr>
              <w:ind w:left="135"/>
              <w:jc w:val="center"/>
            </w:pPr>
            <w:r w:rsidRPr="0063168F">
              <w:rPr>
                <w:color w:val="000000"/>
                <w:sz w:val="24"/>
              </w:rPr>
              <w:t xml:space="preserve"> </w:t>
            </w:r>
            <w:r>
              <w:rPr>
                <w:color w:val="000000"/>
                <w:sz w:val="24"/>
              </w:rPr>
              <w:t xml:space="preserve">2 </w:t>
            </w:r>
          </w:p>
        </w:tc>
        <w:tc>
          <w:tcPr>
            <w:tcW w:w="1719" w:type="dxa"/>
            <w:tcMar>
              <w:top w:w="50" w:type="dxa"/>
              <w:left w:w="100" w:type="dxa"/>
            </w:tcMar>
            <w:vAlign w:val="center"/>
          </w:tcPr>
          <w:p w:rsidR="000C48A5" w:rsidRPr="0063168F" w:rsidRDefault="000C48A5" w:rsidP="000C48A5">
            <w:pPr>
              <w:ind w:left="135"/>
            </w:pPr>
            <w:r>
              <w:t xml:space="preserve">             0</w:t>
            </w:r>
          </w:p>
        </w:tc>
        <w:tc>
          <w:tcPr>
            <w:tcW w:w="1805" w:type="dxa"/>
            <w:tcMar>
              <w:top w:w="50" w:type="dxa"/>
              <w:left w:w="100" w:type="dxa"/>
            </w:tcMar>
            <w:vAlign w:val="center"/>
          </w:tcPr>
          <w:p w:rsidR="000C48A5" w:rsidRPr="00915FD6" w:rsidRDefault="000C48A5" w:rsidP="000C48A5">
            <w:pPr>
              <w:ind w:left="135"/>
              <w:jc w:val="center"/>
            </w:pPr>
            <w:r>
              <w:t>0</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1002">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9</w:t>
              </w:r>
              <w:r>
                <w:rPr>
                  <w:color w:val="0000FF"/>
                  <w:u w:val="single"/>
                </w:rPr>
                <w:t>dd</w:t>
              </w:r>
              <w:r w:rsidRPr="0063168F">
                <w:rPr>
                  <w:color w:val="0000FF"/>
                  <w:u w:val="single"/>
                </w:rPr>
                <w:t>4</w:t>
              </w:r>
            </w:hyperlink>
          </w:p>
        </w:tc>
      </w:tr>
      <w:tr w:rsidR="000C48A5" w:rsidTr="000C48A5">
        <w:trPr>
          <w:trHeight w:val="144"/>
          <w:tblCellSpacing w:w="20" w:type="nil"/>
        </w:trPr>
        <w:tc>
          <w:tcPr>
            <w:tcW w:w="0" w:type="auto"/>
            <w:gridSpan w:val="2"/>
            <w:tcMar>
              <w:top w:w="50" w:type="dxa"/>
              <w:left w:w="100" w:type="dxa"/>
            </w:tcMar>
            <w:vAlign w:val="center"/>
          </w:tcPr>
          <w:p w:rsidR="000C48A5" w:rsidRPr="0096539C" w:rsidRDefault="000C48A5" w:rsidP="000C48A5">
            <w:pPr>
              <w:ind w:left="135"/>
              <w:rPr>
                <w:b/>
              </w:rPr>
            </w:pPr>
            <w:r w:rsidRPr="0096539C">
              <w:rPr>
                <w:b/>
                <w:color w:val="000000"/>
                <w:sz w:val="24"/>
              </w:rPr>
              <w:t>Итого по разделу</w:t>
            </w:r>
          </w:p>
        </w:tc>
        <w:tc>
          <w:tcPr>
            <w:tcW w:w="1563" w:type="dxa"/>
            <w:tcMar>
              <w:top w:w="50" w:type="dxa"/>
              <w:left w:w="100" w:type="dxa"/>
            </w:tcMar>
            <w:vAlign w:val="center"/>
          </w:tcPr>
          <w:p w:rsidR="000C48A5" w:rsidRPr="0096539C" w:rsidRDefault="000C48A5" w:rsidP="000C48A5">
            <w:pPr>
              <w:ind w:left="135"/>
              <w:jc w:val="center"/>
              <w:rPr>
                <w:b/>
              </w:rPr>
            </w:pPr>
            <w:r w:rsidRPr="0096539C">
              <w:rPr>
                <w:b/>
                <w:color w:val="000000"/>
                <w:sz w:val="24"/>
              </w:rPr>
              <w:t xml:space="preserve"> 5 </w:t>
            </w:r>
          </w:p>
        </w:tc>
        <w:tc>
          <w:tcPr>
            <w:tcW w:w="0" w:type="auto"/>
            <w:gridSpan w:val="3"/>
            <w:tcMar>
              <w:top w:w="50" w:type="dxa"/>
              <w:left w:w="100" w:type="dxa"/>
            </w:tcMar>
            <w:vAlign w:val="center"/>
          </w:tcPr>
          <w:p w:rsidR="000C48A5" w:rsidRPr="0096539C" w:rsidRDefault="000C48A5" w:rsidP="000C48A5">
            <w:pPr>
              <w:rPr>
                <w:b/>
              </w:rPr>
            </w:pPr>
            <w:r w:rsidRPr="0096539C">
              <w:rPr>
                <w:b/>
              </w:rPr>
              <w:t xml:space="preserve">               0</w:t>
            </w:r>
            <w:r>
              <w:rPr>
                <w:b/>
              </w:rPr>
              <w:t xml:space="preserve">                                      0</w:t>
            </w:r>
          </w:p>
        </w:tc>
      </w:tr>
      <w:tr w:rsidR="000C48A5" w:rsidRPr="001413FC" w:rsidTr="000C48A5">
        <w:trPr>
          <w:trHeight w:val="144"/>
          <w:tblCellSpacing w:w="20" w:type="nil"/>
        </w:trPr>
        <w:tc>
          <w:tcPr>
            <w:tcW w:w="0" w:type="auto"/>
            <w:gridSpan w:val="6"/>
            <w:tcMar>
              <w:top w:w="50" w:type="dxa"/>
              <w:left w:w="100" w:type="dxa"/>
            </w:tcMar>
            <w:vAlign w:val="center"/>
          </w:tcPr>
          <w:p w:rsidR="000C48A5" w:rsidRPr="0063168F" w:rsidRDefault="000C48A5" w:rsidP="000C48A5">
            <w:pPr>
              <w:ind w:left="135"/>
            </w:pPr>
            <w:r w:rsidRPr="0063168F">
              <w:rPr>
                <w:b/>
                <w:color w:val="000000"/>
                <w:sz w:val="24"/>
              </w:rPr>
              <w:t>Раздел 5.</w:t>
            </w:r>
            <w:r w:rsidRPr="0063168F">
              <w:rPr>
                <w:color w:val="000000"/>
                <w:sz w:val="24"/>
              </w:rPr>
              <w:t xml:space="preserve"> </w:t>
            </w:r>
            <w:r w:rsidRPr="0063168F">
              <w:rPr>
                <w:b/>
                <w:color w:val="000000"/>
                <w:sz w:val="24"/>
              </w:rPr>
              <w:t>Связь музыки с другими видами искусства</w:t>
            </w:r>
          </w:p>
        </w:tc>
      </w:tr>
      <w:tr w:rsidR="000C48A5" w:rsidRPr="001413FC" w:rsidTr="000C48A5">
        <w:trPr>
          <w:trHeight w:val="144"/>
          <w:tblCellSpacing w:w="20" w:type="nil"/>
        </w:trPr>
        <w:tc>
          <w:tcPr>
            <w:tcW w:w="510" w:type="dxa"/>
            <w:tcMar>
              <w:top w:w="50" w:type="dxa"/>
              <w:left w:w="100" w:type="dxa"/>
            </w:tcMar>
            <w:vAlign w:val="center"/>
          </w:tcPr>
          <w:p w:rsidR="000C48A5" w:rsidRDefault="000C48A5" w:rsidP="000C48A5">
            <w:r>
              <w:rPr>
                <w:color w:val="000000"/>
                <w:sz w:val="24"/>
              </w:rPr>
              <w:t>5.1</w:t>
            </w:r>
          </w:p>
        </w:tc>
        <w:tc>
          <w:tcPr>
            <w:tcW w:w="2816" w:type="dxa"/>
            <w:tcMar>
              <w:top w:w="50" w:type="dxa"/>
              <w:left w:w="100" w:type="dxa"/>
            </w:tcMar>
            <w:vAlign w:val="center"/>
          </w:tcPr>
          <w:p w:rsidR="000C48A5" w:rsidRDefault="000C48A5" w:rsidP="000C48A5">
            <w:pPr>
              <w:ind w:left="135"/>
            </w:pPr>
            <w:r>
              <w:rPr>
                <w:color w:val="000000"/>
                <w:sz w:val="24"/>
              </w:rPr>
              <w:t>Музыка кино и телевидения</w:t>
            </w:r>
          </w:p>
        </w:tc>
        <w:tc>
          <w:tcPr>
            <w:tcW w:w="994" w:type="dxa"/>
            <w:tcMar>
              <w:top w:w="50" w:type="dxa"/>
              <w:left w:w="100" w:type="dxa"/>
            </w:tcMar>
            <w:vAlign w:val="center"/>
          </w:tcPr>
          <w:p w:rsidR="000C48A5" w:rsidRDefault="000C48A5" w:rsidP="000C48A5">
            <w:pPr>
              <w:ind w:left="135"/>
              <w:jc w:val="center"/>
            </w:pPr>
            <w:r>
              <w:rPr>
                <w:color w:val="000000"/>
                <w:sz w:val="24"/>
              </w:rPr>
              <w:t xml:space="preserve"> 4 </w:t>
            </w:r>
          </w:p>
        </w:tc>
        <w:tc>
          <w:tcPr>
            <w:tcW w:w="1719" w:type="dxa"/>
            <w:tcMar>
              <w:top w:w="50" w:type="dxa"/>
              <w:left w:w="100" w:type="dxa"/>
            </w:tcMar>
            <w:vAlign w:val="center"/>
          </w:tcPr>
          <w:p w:rsidR="000C48A5" w:rsidRPr="00915FD6" w:rsidRDefault="000C48A5" w:rsidP="000C48A5">
            <w:pPr>
              <w:ind w:left="135"/>
              <w:jc w:val="center"/>
              <w:rPr>
                <w:rFonts w:cs="Times New Roman"/>
                <w:b/>
              </w:rPr>
            </w:pPr>
            <w:r>
              <w:rPr>
                <w:rFonts w:cs="Times New Roman"/>
                <w:b/>
              </w:rPr>
              <w:t>1</w:t>
            </w:r>
          </w:p>
        </w:tc>
        <w:tc>
          <w:tcPr>
            <w:tcW w:w="1805" w:type="dxa"/>
            <w:tcMar>
              <w:top w:w="50" w:type="dxa"/>
              <w:left w:w="100" w:type="dxa"/>
            </w:tcMar>
            <w:vAlign w:val="center"/>
          </w:tcPr>
          <w:p w:rsidR="000C48A5" w:rsidRPr="00915FD6" w:rsidRDefault="000C48A5" w:rsidP="000C48A5">
            <w:pPr>
              <w:ind w:left="135"/>
              <w:jc w:val="center"/>
            </w:pPr>
            <w:r>
              <w:t>1</w:t>
            </w:r>
          </w:p>
        </w:tc>
        <w:tc>
          <w:tcPr>
            <w:tcW w:w="2694" w:type="dxa"/>
            <w:tcMar>
              <w:top w:w="50" w:type="dxa"/>
              <w:left w:w="100" w:type="dxa"/>
            </w:tcMar>
            <w:vAlign w:val="center"/>
          </w:tcPr>
          <w:p w:rsidR="000C48A5" w:rsidRPr="0063168F" w:rsidRDefault="000C48A5" w:rsidP="000C48A5">
            <w:pPr>
              <w:ind w:left="135"/>
            </w:pPr>
            <w:r w:rsidRPr="0063168F">
              <w:rPr>
                <w:color w:val="000000"/>
                <w:sz w:val="24"/>
              </w:rPr>
              <w:t xml:space="preserve">Библиотека ЦОК </w:t>
            </w:r>
            <w:hyperlink r:id="rId1003">
              <w:r>
                <w:rPr>
                  <w:color w:val="0000FF"/>
                  <w:u w:val="single"/>
                </w:rPr>
                <w:t>https</w:t>
              </w:r>
              <w:r w:rsidRPr="0063168F">
                <w:rPr>
                  <w:color w:val="0000FF"/>
                  <w:u w:val="single"/>
                </w:rPr>
                <w:t>://</w:t>
              </w:r>
              <w:r>
                <w:rPr>
                  <w:color w:val="0000FF"/>
                  <w:u w:val="single"/>
                </w:rPr>
                <w:t>m</w:t>
              </w:r>
              <w:r w:rsidRPr="0063168F">
                <w:rPr>
                  <w:color w:val="0000FF"/>
                  <w:u w:val="single"/>
                </w:rPr>
                <w:t>.</w:t>
              </w:r>
              <w:r>
                <w:rPr>
                  <w:color w:val="0000FF"/>
                  <w:u w:val="single"/>
                </w:rPr>
                <w:t>edsoo</w:t>
              </w:r>
              <w:r w:rsidRPr="0063168F">
                <w:rPr>
                  <w:color w:val="0000FF"/>
                  <w:u w:val="single"/>
                </w:rPr>
                <w:t>.</w:t>
              </w:r>
              <w:r>
                <w:rPr>
                  <w:color w:val="0000FF"/>
                  <w:u w:val="single"/>
                </w:rPr>
                <w:t>ru</w:t>
              </w:r>
              <w:r w:rsidRPr="0063168F">
                <w:rPr>
                  <w:color w:val="0000FF"/>
                  <w:u w:val="single"/>
                </w:rPr>
                <w:t>/</w:t>
              </w:r>
              <w:r>
                <w:rPr>
                  <w:color w:val="0000FF"/>
                  <w:u w:val="single"/>
                </w:rPr>
                <w:t>f</w:t>
              </w:r>
              <w:r w:rsidRPr="0063168F">
                <w:rPr>
                  <w:color w:val="0000FF"/>
                  <w:u w:val="single"/>
                </w:rPr>
                <w:t>5</w:t>
              </w:r>
              <w:r>
                <w:rPr>
                  <w:color w:val="0000FF"/>
                  <w:u w:val="single"/>
                </w:rPr>
                <w:t>ea</w:t>
              </w:r>
              <w:r w:rsidRPr="0063168F">
                <w:rPr>
                  <w:color w:val="0000FF"/>
                  <w:u w:val="single"/>
                </w:rPr>
                <w:t>9</w:t>
              </w:r>
              <w:r>
                <w:rPr>
                  <w:color w:val="0000FF"/>
                  <w:u w:val="single"/>
                </w:rPr>
                <w:t>dd</w:t>
              </w:r>
              <w:r w:rsidRPr="0063168F">
                <w:rPr>
                  <w:color w:val="0000FF"/>
                  <w:u w:val="single"/>
                </w:rPr>
                <w:t>4</w:t>
              </w:r>
            </w:hyperlink>
          </w:p>
        </w:tc>
      </w:tr>
      <w:tr w:rsidR="000C48A5" w:rsidTr="000C48A5">
        <w:trPr>
          <w:trHeight w:val="144"/>
          <w:tblCellSpacing w:w="20" w:type="nil"/>
        </w:trPr>
        <w:tc>
          <w:tcPr>
            <w:tcW w:w="0" w:type="auto"/>
            <w:gridSpan w:val="2"/>
            <w:tcMar>
              <w:top w:w="50" w:type="dxa"/>
              <w:left w:w="100" w:type="dxa"/>
            </w:tcMar>
            <w:vAlign w:val="center"/>
          </w:tcPr>
          <w:p w:rsidR="000C48A5" w:rsidRPr="00915FD6" w:rsidRDefault="000C48A5" w:rsidP="000C48A5">
            <w:pPr>
              <w:ind w:left="135"/>
              <w:rPr>
                <w:b/>
              </w:rPr>
            </w:pPr>
            <w:r w:rsidRPr="00915FD6">
              <w:rPr>
                <w:b/>
                <w:color w:val="000000"/>
                <w:sz w:val="24"/>
              </w:rPr>
              <w:t>Итого по разделу</w:t>
            </w:r>
          </w:p>
        </w:tc>
        <w:tc>
          <w:tcPr>
            <w:tcW w:w="1563" w:type="dxa"/>
            <w:tcMar>
              <w:top w:w="50" w:type="dxa"/>
              <w:left w:w="100" w:type="dxa"/>
            </w:tcMar>
            <w:vAlign w:val="center"/>
          </w:tcPr>
          <w:p w:rsidR="000C48A5" w:rsidRPr="00915FD6" w:rsidRDefault="000C48A5" w:rsidP="000C48A5">
            <w:pPr>
              <w:ind w:left="135"/>
              <w:jc w:val="center"/>
              <w:rPr>
                <w:b/>
              </w:rPr>
            </w:pPr>
            <w:r w:rsidRPr="00915FD6">
              <w:rPr>
                <w:b/>
                <w:color w:val="000000"/>
                <w:sz w:val="24"/>
              </w:rPr>
              <w:t xml:space="preserve"> 4 </w:t>
            </w:r>
          </w:p>
        </w:tc>
        <w:tc>
          <w:tcPr>
            <w:tcW w:w="0" w:type="auto"/>
            <w:gridSpan w:val="3"/>
            <w:tcMar>
              <w:top w:w="50" w:type="dxa"/>
              <w:left w:w="100" w:type="dxa"/>
            </w:tcMar>
            <w:vAlign w:val="center"/>
          </w:tcPr>
          <w:p w:rsidR="000C48A5" w:rsidRPr="00915FD6" w:rsidRDefault="000C48A5" w:rsidP="000C48A5">
            <w:pPr>
              <w:rPr>
                <w:b/>
              </w:rPr>
            </w:pPr>
            <w:r>
              <w:rPr>
                <w:b/>
              </w:rPr>
              <w:t xml:space="preserve">                1                                       1</w:t>
            </w:r>
          </w:p>
        </w:tc>
      </w:tr>
      <w:tr w:rsidR="000C48A5" w:rsidTr="000C48A5">
        <w:trPr>
          <w:trHeight w:val="144"/>
          <w:tblCellSpacing w:w="20" w:type="nil"/>
        </w:trPr>
        <w:tc>
          <w:tcPr>
            <w:tcW w:w="0" w:type="auto"/>
            <w:gridSpan w:val="2"/>
            <w:tcMar>
              <w:top w:w="50" w:type="dxa"/>
              <w:left w:w="100" w:type="dxa"/>
            </w:tcMar>
            <w:vAlign w:val="center"/>
          </w:tcPr>
          <w:p w:rsidR="000C48A5" w:rsidRPr="00915FD6" w:rsidRDefault="000C48A5" w:rsidP="000C48A5">
            <w:pPr>
              <w:ind w:left="135"/>
              <w:rPr>
                <w:b/>
              </w:rPr>
            </w:pPr>
            <w:r w:rsidRPr="00915FD6">
              <w:rPr>
                <w:b/>
                <w:color w:val="000000"/>
                <w:sz w:val="24"/>
              </w:rPr>
              <w:t>ОБЩЕЕ КОЛИЧЕСТВО ЧАСОВ ПО ПРОГРАММЕ</w:t>
            </w:r>
          </w:p>
        </w:tc>
        <w:tc>
          <w:tcPr>
            <w:tcW w:w="1563" w:type="dxa"/>
            <w:tcMar>
              <w:top w:w="50" w:type="dxa"/>
              <w:left w:w="100" w:type="dxa"/>
            </w:tcMar>
            <w:vAlign w:val="center"/>
          </w:tcPr>
          <w:p w:rsidR="000C48A5" w:rsidRPr="00915FD6" w:rsidRDefault="000C48A5" w:rsidP="000C48A5">
            <w:pPr>
              <w:ind w:left="135"/>
              <w:jc w:val="center"/>
              <w:rPr>
                <w:b/>
              </w:rPr>
            </w:pPr>
            <w:r w:rsidRPr="00915FD6">
              <w:rPr>
                <w:b/>
                <w:color w:val="000000"/>
                <w:sz w:val="24"/>
              </w:rPr>
              <w:t xml:space="preserve"> 34 </w:t>
            </w:r>
          </w:p>
        </w:tc>
        <w:tc>
          <w:tcPr>
            <w:tcW w:w="1719" w:type="dxa"/>
            <w:tcMar>
              <w:top w:w="50" w:type="dxa"/>
              <w:left w:w="100" w:type="dxa"/>
            </w:tcMar>
            <w:vAlign w:val="center"/>
          </w:tcPr>
          <w:p w:rsidR="000C48A5" w:rsidRPr="0096539C" w:rsidRDefault="000C48A5" w:rsidP="000C48A5">
            <w:pPr>
              <w:ind w:left="135"/>
              <w:jc w:val="center"/>
              <w:rPr>
                <w:b/>
              </w:rPr>
            </w:pPr>
            <w:r>
              <w:rPr>
                <w:b/>
                <w:color w:val="000000"/>
                <w:sz w:val="24"/>
              </w:rPr>
              <w:t xml:space="preserve"> 2</w:t>
            </w:r>
          </w:p>
        </w:tc>
        <w:tc>
          <w:tcPr>
            <w:tcW w:w="1805" w:type="dxa"/>
            <w:tcMar>
              <w:top w:w="50" w:type="dxa"/>
              <w:left w:w="100" w:type="dxa"/>
            </w:tcMar>
            <w:vAlign w:val="center"/>
          </w:tcPr>
          <w:p w:rsidR="000C48A5" w:rsidRPr="0096539C" w:rsidRDefault="000C48A5" w:rsidP="000C48A5">
            <w:pPr>
              <w:ind w:left="135"/>
              <w:jc w:val="center"/>
              <w:rPr>
                <w:b/>
              </w:rPr>
            </w:pPr>
            <w:r>
              <w:rPr>
                <w:b/>
                <w:color w:val="000000"/>
                <w:sz w:val="24"/>
              </w:rPr>
              <w:t xml:space="preserve"> 1</w:t>
            </w:r>
          </w:p>
        </w:tc>
        <w:tc>
          <w:tcPr>
            <w:tcW w:w="2694" w:type="dxa"/>
            <w:tcMar>
              <w:top w:w="50" w:type="dxa"/>
              <w:left w:w="100" w:type="dxa"/>
            </w:tcMar>
            <w:vAlign w:val="center"/>
          </w:tcPr>
          <w:p w:rsidR="000C48A5" w:rsidRDefault="000C48A5" w:rsidP="000C48A5"/>
        </w:tc>
      </w:tr>
    </w:tbl>
    <w:p w:rsidR="000C48A5" w:rsidRDefault="000C48A5" w:rsidP="000C48A5">
      <w:pPr>
        <w:sectPr w:rsidR="000C48A5" w:rsidSect="000C48A5">
          <w:type w:val="continuous"/>
          <w:pgSz w:w="11906" w:h="16383"/>
          <w:pgMar w:top="850" w:right="1134" w:bottom="1701" w:left="1134" w:header="720" w:footer="720" w:gutter="0"/>
          <w:cols w:space="720"/>
        </w:sectPr>
      </w:pPr>
    </w:p>
    <w:p w:rsidR="000C48A5" w:rsidRPr="00862974" w:rsidRDefault="000C48A5" w:rsidP="000C48A5">
      <w:pPr>
        <w:pStyle w:val="a7"/>
        <w:jc w:val="center"/>
        <w:rPr>
          <w:rFonts w:eastAsia="Arial Unicode MS" w:cs="Times New Roman"/>
          <w:b/>
          <w:color w:val="000000"/>
          <w:sz w:val="24"/>
          <w:szCs w:val="24"/>
          <w:lang w:bidi="ru-RU"/>
        </w:rPr>
      </w:pPr>
      <w:r w:rsidRPr="00862974">
        <w:rPr>
          <w:rFonts w:eastAsia="Arial Unicode MS" w:cs="Times New Roman"/>
          <w:b/>
          <w:color w:val="000000"/>
          <w:sz w:val="24"/>
          <w:szCs w:val="24"/>
          <w:lang w:bidi="ru-RU"/>
        </w:rPr>
        <w:lastRenderedPageBreak/>
        <w:t>Федеральная рабочая программа по учебному предмету «Технология»</w:t>
      </w:r>
    </w:p>
    <w:p w:rsidR="000C48A5" w:rsidRPr="00862974" w:rsidRDefault="000C48A5" w:rsidP="000C48A5">
      <w:pPr>
        <w:pStyle w:val="a7"/>
        <w:rPr>
          <w:rFonts w:eastAsia="Arial Unicode MS" w:cs="Times New Roman"/>
          <w:color w:val="000000"/>
          <w:sz w:val="24"/>
          <w:szCs w:val="24"/>
          <w:lang w:bidi="ru-RU"/>
        </w:rPr>
      </w:pPr>
    </w:p>
    <w:p w:rsidR="000C48A5" w:rsidRPr="00862974" w:rsidRDefault="000C48A5" w:rsidP="000C48A5">
      <w:pPr>
        <w:pStyle w:val="a7"/>
        <w:rPr>
          <w:rFonts w:eastAsia="Arial Unicode MS" w:cs="Times New Roman"/>
          <w:color w:val="000000"/>
          <w:sz w:val="24"/>
          <w:szCs w:val="24"/>
          <w:lang w:bidi="ru-RU"/>
        </w:rPr>
      </w:pPr>
    </w:p>
    <w:p w:rsidR="000C48A5" w:rsidRPr="000F5C3F" w:rsidRDefault="00A81DDE" w:rsidP="000C48A5">
      <w:pPr>
        <w:pStyle w:val="a7"/>
        <w:rPr>
          <w:rFonts w:eastAsia="Arial Unicode MS" w:cs="Times New Roman"/>
          <w:color w:val="000000"/>
          <w:sz w:val="24"/>
          <w:szCs w:val="24"/>
          <w:lang w:bidi="ru-RU"/>
        </w:rPr>
      </w:pPr>
      <w:r w:rsidRPr="00222A9C">
        <w:rPr>
          <w:rFonts w:eastAsia="Times New Roman" w:cs="Times New Roman"/>
          <w:sz w:val="24"/>
          <w:szCs w:val="24"/>
        </w:rPr>
        <w:t>2.1.1</w:t>
      </w:r>
      <w:r>
        <w:rPr>
          <w:rFonts w:eastAsia="Times New Roman" w:cs="Times New Roman"/>
          <w:sz w:val="24"/>
          <w:szCs w:val="24"/>
        </w:rPr>
        <w:t xml:space="preserve">9. </w:t>
      </w:r>
      <w:r w:rsidRPr="00222A9C">
        <w:rPr>
          <w:rFonts w:eastAsia="Times New Roman" w:cs="Times New Roman"/>
          <w:sz w:val="24"/>
          <w:szCs w:val="24"/>
        </w:rPr>
        <w:t xml:space="preserve"> </w:t>
      </w:r>
      <w:r w:rsidR="000C48A5" w:rsidRPr="000F5C3F">
        <w:rPr>
          <w:rFonts w:eastAsia="Arial Unicode MS" w:cs="Times New Roman"/>
          <w:color w:val="000000"/>
          <w:sz w:val="24"/>
          <w:szCs w:val="24"/>
          <w:lang w:bidi="ru-RU"/>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Пояснительная записка.</w:t>
      </w:r>
    </w:p>
    <w:p w:rsidR="000C48A5" w:rsidRPr="000F5C3F" w:rsidRDefault="000C48A5" w:rsidP="000C48A5">
      <w:pPr>
        <w:pStyle w:val="a7"/>
        <w:ind w:firstLine="0"/>
        <w:rPr>
          <w:rFonts w:eastAsia="Arial Unicode MS" w:cs="Times New Roman"/>
          <w:color w:val="000000"/>
          <w:sz w:val="24"/>
          <w:szCs w:val="24"/>
          <w:lang w:bidi="ru-RU"/>
        </w:rPr>
      </w:pPr>
      <w:r w:rsidRPr="000F5C3F">
        <w:rPr>
          <w:rFonts w:eastAsia="Arial Unicode MS" w:cs="Times New Roman"/>
          <w:color w:val="000000"/>
          <w:sz w:val="24"/>
          <w:szCs w:val="24"/>
          <w:lang w:bidi="ru-RU"/>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и электроэнергетики, строительство, транспорт, агро- и биотехнологии, обработка пищевых продуктов.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Программа по технологии конкретизирует содержание, предметные, метапредметные и личностные результаты.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Задачами курса технологии являются: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овладение знаниями, умениями и опытом деятельности в предметной области «Технология»;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lastRenderedPageBreak/>
        <w:tab/>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Программа по технологии построена по модульному принципу.</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 xml:space="preserve">Модульная программа по технологии </w:t>
      </w:r>
      <w:proofErr w:type="gramStart"/>
      <w:r w:rsidRPr="000F5C3F">
        <w:rPr>
          <w:rFonts w:eastAsia="Arial Unicode MS" w:cs="Times New Roman"/>
          <w:color w:val="000000"/>
          <w:sz w:val="24"/>
          <w:szCs w:val="24"/>
          <w:lang w:bidi="ru-RU"/>
        </w:rPr>
        <w:t>- это</w:t>
      </w:r>
      <w:proofErr w:type="gramEnd"/>
      <w:r w:rsidRPr="000F5C3F">
        <w:rPr>
          <w:rFonts w:eastAsia="Arial Unicode MS" w:cs="Times New Roman"/>
          <w:color w:val="000000"/>
          <w:sz w:val="24"/>
          <w:szCs w:val="24"/>
          <w:lang w:bidi="ru-RU"/>
        </w:rPr>
        <w:t xml:space="preserve"> система логически завершённых</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Модульная программа включает инвариантные (обязательные) модули и вариативные.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Инвариантные модули программы по технологии.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Модуль «Производство и технологии».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Модуль «Технологии обработки материалов и пищевых продуктов».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Модуль «Компьютерная графика. Черчение».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w:t>
      </w:r>
      <w:r w:rsidRPr="000F5C3F">
        <w:rPr>
          <w:rFonts w:eastAsia="Arial Unicode MS" w:cs="Times New Roman"/>
          <w:color w:val="000000"/>
          <w:sz w:val="24"/>
          <w:szCs w:val="24"/>
          <w:lang w:bidi="ru-RU"/>
        </w:rPr>
        <w:lastRenderedPageBreak/>
        <w:t>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Модуль «Робототехника».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Модуль «3D-моделирование, прототипирование, макетирование».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Вариативные модули программы по технологии.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Модуль «Автоматизированные системы».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Модули «Животноводство» и «Растениеводство».</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В курсе технологии осуществляется реализация межпредметных связей: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 химией при освоении разделов, связанных с технологиями химической промышленности в инвариантных модулях;</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lastRenderedPageBreak/>
        <w:t>с физикой при освоении моделей машин и механизмов, модуля «Робототехника»,</w:t>
      </w:r>
      <w:r w:rsidRPr="000F5C3F">
        <w:rPr>
          <w:rFonts w:eastAsia="Arial Unicode MS" w:cs="Times New Roman"/>
          <w:color w:val="000000"/>
          <w:sz w:val="24"/>
          <w:szCs w:val="24"/>
          <w:lang w:bidi="ru-RU"/>
        </w:rPr>
        <w:tab/>
        <w:t>«3 D-моделирование,</w:t>
      </w:r>
      <w:r w:rsidRPr="000F5C3F">
        <w:rPr>
          <w:rFonts w:eastAsia="Arial Unicode MS" w:cs="Times New Roman"/>
          <w:color w:val="000000"/>
          <w:sz w:val="24"/>
          <w:szCs w:val="24"/>
          <w:lang w:bidi="ru-RU"/>
        </w:rPr>
        <w:tab/>
        <w:t>прототипирование, макетирование»,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«Технологии обработки материалов и пищевых продуктов»;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 историей и искусством при освоении элементов промышленной эстетики, народных ремёсел в инвариантном модуле «Производство и технология»;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 обществознанием при освоении темы «Технология и мир. Современная техносфера» в инвариантном модуле «Производство и технология».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0C48A5" w:rsidRPr="00A81DDE" w:rsidRDefault="000C48A5" w:rsidP="000C48A5">
      <w:pPr>
        <w:pStyle w:val="a7"/>
        <w:rPr>
          <w:rFonts w:eastAsia="Arial Unicode MS" w:cs="Times New Roman"/>
          <w:b/>
          <w:bCs/>
          <w:color w:val="000000"/>
          <w:sz w:val="24"/>
          <w:szCs w:val="24"/>
          <w:lang w:bidi="ru-RU"/>
        </w:rPr>
      </w:pPr>
      <w:r w:rsidRPr="000F5C3F">
        <w:rPr>
          <w:rFonts w:eastAsia="Arial Unicode MS" w:cs="Times New Roman"/>
          <w:color w:val="000000"/>
          <w:sz w:val="24"/>
          <w:szCs w:val="24"/>
          <w:lang w:bidi="ru-RU"/>
        </w:rPr>
        <w:tab/>
      </w:r>
      <w:r w:rsidRPr="00A81DDE">
        <w:rPr>
          <w:rFonts w:eastAsia="Arial Unicode MS" w:cs="Times New Roman"/>
          <w:b/>
          <w:bCs/>
          <w:color w:val="000000"/>
          <w:sz w:val="24"/>
          <w:szCs w:val="24"/>
          <w:lang w:bidi="ru-RU"/>
        </w:rPr>
        <w:t>Содержание обучения технологии.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Инвариантные модули.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Модуль «Производство и технологии».</w:t>
      </w:r>
    </w:p>
    <w:p w:rsidR="000C48A5" w:rsidRPr="00A81DDE" w:rsidRDefault="000C48A5" w:rsidP="000C48A5">
      <w:pPr>
        <w:pStyle w:val="a7"/>
        <w:rPr>
          <w:rFonts w:eastAsia="Arial Unicode MS" w:cs="Times New Roman"/>
          <w:b/>
          <w:bCs/>
          <w:color w:val="000000"/>
          <w:sz w:val="24"/>
          <w:szCs w:val="24"/>
          <w:lang w:bidi="ru-RU"/>
        </w:rPr>
      </w:pPr>
      <w:r w:rsidRPr="00A81DDE">
        <w:rPr>
          <w:rFonts w:eastAsia="Arial Unicode MS" w:cs="Times New Roman"/>
          <w:b/>
          <w:bCs/>
          <w:color w:val="000000"/>
          <w:sz w:val="24"/>
          <w:szCs w:val="24"/>
          <w:lang w:bidi="ru-RU"/>
        </w:rPr>
        <w:t>5 класс.</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Материальный мир и потребности человека. Свойства вещей.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Материалы и сырьё. Естественные (природные) и искусственные материалы.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Материальные технологии. Технологический процесс.</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Производство и техника. Роль техники в производственной деятельности человека.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Когнитивные технологии: мозговой штурм, метод интеллект-карт, метод фокальных объектов и другие.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Какие бывают профессии.</w:t>
      </w:r>
    </w:p>
    <w:p w:rsidR="000C48A5" w:rsidRPr="00A81DDE" w:rsidRDefault="000C48A5" w:rsidP="000C48A5">
      <w:pPr>
        <w:pStyle w:val="a7"/>
        <w:rPr>
          <w:rFonts w:eastAsia="Arial Unicode MS" w:cs="Times New Roman"/>
          <w:b/>
          <w:bCs/>
          <w:color w:val="000000"/>
          <w:sz w:val="24"/>
          <w:szCs w:val="24"/>
          <w:lang w:bidi="ru-RU"/>
        </w:rPr>
      </w:pPr>
      <w:r w:rsidRPr="00A81DDE">
        <w:rPr>
          <w:rFonts w:eastAsia="Arial Unicode MS" w:cs="Times New Roman"/>
          <w:b/>
          <w:bCs/>
          <w:color w:val="000000"/>
          <w:sz w:val="24"/>
          <w:szCs w:val="24"/>
          <w:lang w:bidi="ru-RU"/>
        </w:rPr>
        <w:t>6</w:t>
      </w:r>
      <w:r w:rsidR="00A81DDE">
        <w:rPr>
          <w:rFonts w:eastAsia="Arial Unicode MS" w:cs="Times New Roman"/>
          <w:b/>
          <w:bCs/>
          <w:color w:val="000000"/>
          <w:sz w:val="24"/>
          <w:szCs w:val="24"/>
          <w:lang w:bidi="ru-RU"/>
        </w:rPr>
        <w:t xml:space="preserve"> </w:t>
      </w:r>
      <w:r w:rsidRPr="00A81DDE">
        <w:rPr>
          <w:rFonts w:eastAsia="Arial Unicode MS" w:cs="Times New Roman"/>
          <w:b/>
          <w:bCs/>
          <w:color w:val="000000"/>
          <w:sz w:val="24"/>
          <w:szCs w:val="24"/>
          <w:lang w:bidi="ru-RU"/>
        </w:rPr>
        <w:t>класс.</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Производственно-технологические задачи и способы их решения.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Модели и моделирование. Виды машин и механизмов. Моделирование технических устройств. Кинематические схемы.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Технологические задачи, решаемые в процессе производства и создания изделий. Соблюдение технологии и качество изделия (продукции).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Информационные технологии. Перспективные технологии.</w:t>
      </w:r>
    </w:p>
    <w:p w:rsidR="000C48A5" w:rsidRPr="00A81DDE" w:rsidRDefault="000C48A5" w:rsidP="000C48A5">
      <w:pPr>
        <w:pStyle w:val="a7"/>
        <w:rPr>
          <w:rFonts w:eastAsia="Arial Unicode MS" w:cs="Times New Roman"/>
          <w:b/>
          <w:bCs/>
          <w:color w:val="000000"/>
          <w:sz w:val="24"/>
          <w:szCs w:val="24"/>
          <w:lang w:bidi="ru-RU"/>
        </w:rPr>
      </w:pPr>
      <w:r w:rsidRPr="00A81DDE">
        <w:rPr>
          <w:rFonts w:eastAsia="Arial Unicode MS" w:cs="Times New Roman"/>
          <w:b/>
          <w:bCs/>
          <w:color w:val="000000"/>
          <w:sz w:val="24"/>
          <w:szCs w:val="24"/>
          <w:lang w:bidi="ru-RU"/>
        </w:rPr>
        <w:t>7</w:t>
      </w:r>
      <w:r w:rsidRPr="00A81DDE">
        <w:rPr>
          <w:rFonts w:eastAsia="Arial Unicode MS" w:cs="Times New Roman"/>
          <w:b/>
          <w:bCs/>
          <w:color w:val="000000"/>
          <w:sz w:val="24"/>
          <w:szCs w:val="24"/>
          <w:lang w:bidi="ru-RU"/>
        </w:rPr>
        <w:tab/>
        <w:t>класс.</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Создание технологий как основная задача современной науки. История развития технологий.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Эстетическая ценность результатов труда. Промышленная эстетика. Дизайн.</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Народные ремёсла. Народные ремёсла и промыслы России.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Цифровизация производства. Цифровые технологии и способы обработки информации.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Управление технологическими процессами. Управление производством.</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lastRenderedPageBreak/>
        <w:t>Современные и перспективные технологии.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Понятие высокотехнологичных отраслей. «Высокие технологии» двойного назначения.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Разработка и внедрение технологий многократного использования материалов, технологий безотходного производства.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Современная техносфера. Проблема взаимодействия природы и техносферы.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Современный транспорт и перспективы его развития.</w:t>
      </w:r>
    </w:p>
    <w:p w:rsidR="000C48A5" w:rsidRPr="00A81DDE" w:rsidRDefault="000C48A5" w:rsidP="000C48A5">
      <w:pPr>
        <w:pStyle w:val="a7"/>
        <w:rPr>
          <w:rFonts w:eastAsia="Arial Unicode MS" w:cs="Times New Roman"/>
          <w:b/>
          <w:bCs/>
          <w:color w:val="000000"/>
          <w:sz w:val="24"/>
          <w:szCs w:val="24"/>
          <w:lang w:bidi="ru-RU"/>
        </w:rPr>
      </w:pPr>
      <w:r w:rsidRPr="00A81DDE">
        <w:rPr>
          <w:rFonts w:eastAsia="Arial Unicode MS" w:cs="Times New Roman"/>
          <w:b/>
          <w:bCs/>
          <w:color w:val="000000"/>
          <w:sz w:val="24"/>
          <w:szCs w:val="24"/>
          <w:lang w:bidi="ru-RU"/>
        </w:rPr>
        <w:t>8</w:t>
      </w:r>
      <w:r w:rsidRPr="00A81DDE">
        <w:rPr>
          <w:rFonts w:eastAsia="Arial Unicode MS" w:cs="Times New Roman"/>
          <w:b/>
          <w:bCs/>
          <w:color w:val="000000"/>
          <w:sz w:val="24"/>
          <w:szCs w:val="24"/>
          <w:lang w:bidi="ru-RU"/>
        </w:rPr>
        <w:tab/>
        <w:t>класс.</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Общие принципы управления. Самоуправляемые системы. Устойчивость систем управления. Устойчивость технических систем.</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Производство и его виды.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Биотехнологии в решении экологических проблем. Биоэнергетика. Перспективные технологии (в том числе нанотехнологии).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Сферы применения современных технологий.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Рынок труда. Функции рынка труда. Трудовые ресурсы.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Мир профессий. Профессия, квалификация и компетенции.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Выбор профессии в зависимости от интересов и способностей человека.</w:t>
      </w:r>
    </w:p>
    <w:p w:rsidR="000C48A5" w:rsidRPr="00A81DDE" w:rsidRDefault="000C48A5" w:rsidP="000C48A5">
      <w:pPr>
        <w:pStyle w:val="a7"/>
        <w:rPr>
          <w:rFonts w:eastAsia="Arial Unicode MS" w:cs="Times New Roman"/>
          <w:b/>
          <w:bCs/>
          <w:color w:val="000000"/>
          <w:sz w:val="24"/>
          <w:szCs w:val="24"/>
          <w:lang w:bidi="ru-RU"/>
        </w:rPr>
      </w:pPr>
      <w:r w:rsidRPr="00A81DDE">
        <w:rPr>
          <w:rFonts w:eastAsia="Arial Unicode MS" w:cs="Times New Roman"/>
          <w:b/>
          <w:bCs/>
          <w:color w:val="000000"/>
          <w:sz w:val="24"/>
          <w:szCs w:val="24"/>
          <w:lang w:bidi="ru-RU"/>
        </w:rPr>
        <w:t>9</w:t>
      </w:r>
      <w:r w:rsidRPr="00A81DDE">
        <w:rPr>
          <w:rFonts w:eastAsia="Arial Unicode MS" w:cs="Times New Roman"/>
          <w:b/>
          <w:bCs/>
          <w:color w:val="000000"/>
          <w:sz w:val="24"/>
          <w:szCs w:val="24"/>
          <w:lang w:bidi="ru-RU"/>
        </w:rPr>
        <w:tab/>
        <w:t>класс.</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Предпринимательство.</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0C48A5" w:rsidRPr="00A81DDE" w:rsidRDefault="000C48A5" w:rsidP="000C48A5">
      <w:pPr>
        <w:pStyle w:val="a7"/>
        <w:rPr>
          <w:rFonts w:eastAsia="Arial Unicode MS" w:cs="Times New Roman"/>
          <w:b/>
          <w:bCs/>
          <w:color w:val="000000"/>
          <w:sz w:val="24"/>
          <w:szCs w:val="24"/>
          <w:lang w:bidi="ru-RU"/>
        </w:rPr>
      </w:pPr>
      <w:r w:rsidRPr="000F5C3F">
        <w:rPr>
          <w:rFonts w:eastAsia="Arial Unicode MS" w:cs="Times New Roman"/>
          <w:color w:val="000000"/>
          <w:sz w:val="24"/>
          <w:szCs w:val="24"/>
          <w:lang w:bidi="ru-RU"/>
        </w:rPr>
        <w:tab/>
      </w:r>
      <w:r w:rsidRPr="00A81DDE">
        <w:rPr>
          <w:rFonts w:eastAsia="Arial Unicode MS" w:cs="Times New Roman"/>
          <w:b/>
          <w:bCs/>
          <w:color w:val="000000"/>
          <w:sz w:val="24"/>
          <w:szCs w:val="24"/>
          <w:lang w:bidi="ru-RU"/>
        </w:rPr>
        <w:t>Модуль «Технологии обработки материалов и пищевых продуктов».</w:t>
      </w:r>
    </w:p>
    <w:p w:rsidR="000C48A5" w:rsidRPr="00A81DDE" w:rsidRDefault="000C48A5" w:rsidP="000C48A5">
      <w:pPr>
        <w:pStyle w:val="a7"/>
        <w:rPr>
          <w:rFonts w:eastAsia="Arial Unicode MS" w:cs="Times New Roman"/>
          <w:b/>
          <w:bCs/>
          <w:color w:val="000000"/>
          <w:sz w:val="24"/>
          <w:szCs w:val="24"/>
          <w:lang w:bidi="ru-RU"/>
        </w:rPr>
      </w:pPr>
      <w:r w:rsidRPr="00A81DDE">
        <w:rPr>
          <w:rFonts w:eastAsia="Arial Unicode MS" w:cs="Times New Roman"/>
          <w:b/>
          <w:bCs/>
          <w:color w:val="000000"/>
          <w:sz w:val="24"/>
          <w:szCs w:val="24"/>
          <w:lang w:bidi="ru-RU"/>
        </w:rPr>
        <w:t>5 класс.</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Технологии обработки конструкционных материалов.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Бумага и её свойства. Производство бумаги, история и современные технологии.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Ручной и электрифицированный инструмент для обработки древесины.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Операции (основные): разметка, пиление, сверление, зачистка, декорирование древесины.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Народные промыслы по обработке древесины.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Профессии, связанные с производством и обработкой древесины.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Индивидуальный творческий (учебный) проект «Изделие из древесины».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lastRenderedPageBreak/>
        <w:t>Технологии обработки пищевых продуктов.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Общие сведения о питании и технологиях приготовления пищи.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Рациональное, здоровое питание, режим питания, пищевая пирамида.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Технология приготовления блюд из яиц, круп, овощей. Определение качества продуктов, правила хранения продуктов.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Интерьер кухни, рациональное размещение мебели. Посуда, инструменты,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приспособления для обработки пищевых продуктов, приготовления блюд.</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Правила этикета за столом. Условия хранения продуктов питания. Утилизация бытовых и пищевых отходов.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Профессии, связанные с производством и обработкой пищевых продуктов.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 xml:space="preserve">Групповой </w:t>
      </w:r>
      <w:proofErr w:type="gramStart"/>
      <w:r w:rsidRPr="000F5C3F">
        <w:rPr>
          <w:rFonts w:eastAsia="Arial Unicode MS" w:cs="Times New Roman"/>
          <w:color w:val="000000"/>
          <w:sz w:val="24"/>
          <w:szCs w:val="24"/>
          <w:lang w:bidi="ru-RU"/>
        </w:rPr>
        <w:t>проект</w:t>
      </w:r>
      <w:proofErr w:type="gramEnd"/>
      <w:r w:rsidRPr="000F5C3F">
        <w:rPr>
          <w:rFonts w:eastAsia="Arial Unicode MS" w:cs="Times New Roman"/>
          <w:color w:val="000000"/>
          <w:sz w:val="24"/>
          <w:szCs w:val="24"/>
          <w:lang w:bidi="ru-RU"/>
        </w:rPr>
        <w:t xml:space="preserve"> По теме «Питание и здоровье человека».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Технологии обработки текстильных материалов.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Основы материаловедения. Текстильные материалы (нитки, ткань), производство и использование человеком. История, культура.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Современные технологии производства тканей с разными свойствами.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Основы технологии изготовления изделий из текстильных материалов.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Последовательность изготовления швейного изделия. Контроль качества готового изделия.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Устройство швейной машины: виды приводов швейной машины, регуляторы.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Виды стежков, швов. Виды ручных и машинных швов (стачные, краевые).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Профессии, связанные со швейным производством.</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Индивидуальный творческий (учебный) проект «Изделие из текстильных материалов».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Чертёж выкроек проектного швейного изделия (например, мешок для сменной обуви, прихватка, лоскутное шитьё).</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Выполнение технологических операций по пошиву проектного изделия, отделке изделия.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Оценка качества изготовления проектного швейного изделия.</w:t>
      </w:r>
    </w:p>
    <w:p w:rsidR="000C48A5" w:rsidRPr="00A81DDE" w:rsidRDefault="000C48A5" w:rsidP="000C48A5">
      <w:pPr>
        <w:pStyle w:val="a7"/>
        <w:rPr>
          <w:rFonts w:eastAsia="Arial Unicode MS" w:cs="Times New Roman"/>
          <w:b/>
          <w:bCs/>
          <w:color w:val="000000"/>
          <w:sz w:val="24"/>
          <w:szCs w:val="24"/>
          <w:lang w:bidi="ru-RU"/>
        </w:rPr>
      </w:pPr>
      <w:r w:rsidRPr="00A81DDE">
        <w:rPr>
          <w:rFonts w:eastAsia="Arial Unicode MS" w:cs="Times New Roman"/>
          <w:b/>
          <w:bCs/>
          <w:color w:val="000000"/>
          <w:sz w:val="24"/>
          <w:szCs w:val="24"/>
          <w:lang w:bidi="ru-RU"/>
        </w:rPr>
        <w:t>6 класс.</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Технологии обработки конструкционных материалов.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Народные промыслы по обработке металла.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Способы обработки тонколистового металла.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Слесарный верстак. Инструменты для разметки, правки, резания тонколистового металла.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Операции (основные): правка, разметка, резание, гибка тонколистового металла.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Профессии, связанные с производством и обработкой металлов.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Индивидуальный творческий (учебный) проект «Изделие из металла».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Выполнение проектного изделия по технологической карте.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Потребительские и технические требования к качеству готового изделия.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Оценка качества проектного изделия из тонколистового металла.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Технологии обработки пищевых продуктов (6 часов).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Определение качества молочных продуктов, правила хранения продуктов.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lastRenderedPageBreak/>
        <w:t>Виды теста. Технологии приготовления разных видов теста (тесто для вареников, песочное тесто, бисквитное тесто, дрожжевое тесто).</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Профессии, связанные с пищевым производством.</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Групповой проект по теме «Технологии обработки пищевых продуктов».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Технологии обработки текстильных материалов.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Современные текстильные материалы, получение и свойства.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Сравнение свойств тканей, выбор ткани с учётом эксплуатации изделия.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Одежда, виды одежды. Мода и стиль.</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Индивидуальный творческий (учебный) проект «Изделие из текстильных материалов».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Чертёж выкроек проектного швейного изделия (например, укладка для инструментов, сумка, рюкзак; изделие в технике лоскутной пластики).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Выполнение технологических операций по раскрою и пошиву проектного изделия, отделке изделия.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Оценка качества изготовления проектного швейного изделия.</w:t>
      </w:r>
    </w:p>
    <w:p w:rsidR="000C48A5" w:rsidRPr="00A81DDE" w:rsidRDefault="000C48A5" w:rsidP="000C48A5">
      <w:pPr>
        <w:pStyle w:val="a7"/>
        <w:rPr>
          <w:rFonts w:eastAsia="Arial Unicode MS" w:cs="Times New Roman"/>
          <w:b/>
          <w:bCs/>
          <w:color w:val="000000"/>
          <w:sz w:val="24"/>
          <w:szCs w:val="24"/>
          <w:lang w:bidi="ru-RU"/>
        </w:rPr>
      </w:pPr>
      <w:r w:rsidRPr="00A81DDE">
        <w:rPr>
          <w:rFonts w:eastAsia="Arial Unicode MS" w:cs="Times New Roman"/>
          <w:b/>
          <w:bCs/>
          <w:color w:val="000000"/>
          <w:sz w:val="24"/>
          <w:szCs w:val="24"/>
          <w:lang w:bidi="ru-RU"/>
        </w:rPr>
        <w:t>7</w:t>
      </w:r>
      <w:r w:rsidRPr="00A81DDE">
        <w:rPr>
          <w:rFonts w:eastAsia="Arial Unicode MS" w:cs="Times New Roman"/>
          <w:b/>
          <w:bCs/>
          <w:color w:val="000000"/>
          <w:sz w:val="24"/>
          <w:szCs w:val="24"/>
          <w:lang w:bidi="ru-RU"/>
        </w:rPr>
        <w:tab/>
        <w:t>класс.</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Технологии обработки конструкционных материалов.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Обработка древесины. Технологии механической обработки конструкционных материалов. Технологии отделки изделий из древесины.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Пластмасса и другие современные материалы: свойства, получение и использование.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Индивидуальный творческий (учебный) проект «Изделие из конструкционных и поделочных материалов».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Технологии обработки пищевых продуктов.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Блюда национальной кухни из мяса, рыбы.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Групповой проект по теме «Технологии обработки пищевых продуктов».</w:t>
      </w:r>
    </w:p>
    <w:p w:rsidR="000C48A5" w:rsidRPr="00A81DDE" w:rsidRDefault="000C48A5" w:rsidP="000C48A5">
      <w:pPr>
        <w:pStyle w:val="a7"/>
        <w:rPr>
          <w:rFonts w:eastAsia="Arial Unicode MS" w:cs="Times New Roman"/>
          <w:b/>
          <w:bCs/>
          <w:color w:val="000000"/>
          <w:sz w:val="24"/>
          <w:szCs w:val="24"/>
          <w:lang w:bidi="ru-RU"/>
        </w:rPr>
      </w:pPr>
      <w:r w:rsidRPr="000F5C3F">
        <w:rPr>
          <w:rFonts w:eastAsia="Arial Unicode MS" w:cs="Times New Roman"/>
          <w:color w:val="000000"/>
          <w:sz w:val="24"/>
          <w:szCs w:val="24"/>
          <w:lang w:bidi="ru-RU"/>
        </w:rPr>
        <w:tab/>
      </w:r>
      <w:r w:rsidRPr="00A81DDE">
        <w:rPr>
          <w:rFonts w:eastAsia="Arial Unicode MS" w:cs="Times New Roman"/>
          <w:b/>
          <w:bCs/>
          <w:color w:val="000000"/>
          <w:sz w:val="24"/>
          <w:szCs w:val="24"/>
          <w:lang w:bidi="ru-RU"/>
        </w:rPr>
        <w:t>Модуль «Робототехника».</w:t>
      </w:r>
    </w:p>
    <w:p w:rsidR="000C48A5" w:rsidRPr="00A81DDE" w:rsidRDefault="000C48A5" w:rsidP="000C48A5">
      <w:pPr>
        <w:pStyle w:val="a7"/>
        <w:rPr>
          <w:rFonts w:eastAsia="Arial Unicode MS" w:cs="Times New Roman"/>
          <w:b/>
          <w:bCs/>
          <w:color w:val="000000"/>
          <w:sz w:val="24"/>
          <w:szCs w:val="24"/>
          <w:lang w:bidi="ru-RU"/>
        </w:rPr>
      </w:pPr>
      <w:r w:rsidRPr="00A81DDE">
        <w:rPr>
          <w:rFonts w:eastAsia="Arial Unicode MS" w:cs="Times New Roman"/>
          <w:b/>
          <w:bCs/>
          <w:color w:val="000000"/>
          <w:sz w:val="24"/>
          <w:szCs w:val="24"/>
          <w:lang w:bidi="ru-RU"/>
        </w:rPr>
        <w:t>5</w:t>
      </w:r>
      <w:r w:rsidRPr="00A81DDE">
        <w:rPr>
          <w:rFonts w:eastAsia="Arial Unicode MS" w:cs="Times New Roman"/>
          <w:b/>
          <w:bCs/>
          <w:color w:val="000000"/>
          <w:sz w:val="24"/>
          <w:szCs w:val="24"/>
          <w:lang w:bidi="ru-RU"/>
        </w:rPr>
        <w:tab/>
        <w:t>класс.</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Автоматизация и роботизация. Принципы работы робота.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Классификация современных роботов. Виды роботов, их функции и назначение.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Взаимосвязь конструкции робота и выполняемой им функции.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Робототехнический конструктор и комплектующие.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Чтение схем. Сборка роботизированной конструкции по готовой схеме.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Базовые принципы программирования.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Визуальный язык для программирования простых робототехнических систем.</w:t>
      </w:r>
    </w:p>
    <w:p w:rsidR="000C48A5" w:rsidRPr="00A81DDE" w:rsidRDefault="000C48A5" w:rsidP="000C48A5">
      <w:pPr>
        <w:pStyle w:val="a7"/>
        <w:rPr>
          <w:rFonts w:eastAsia="Arial Unicode MS" w:cs="Times New Roman"/>
          <w:b/>
          <w:bCs/>
          <w:color w:val="000000"/>
          <w:sz w:val="24"/>
          <w:szCs w:val="24"/>
          <w:lang w:bidi="ru-RU"/>
        </w:rPr>
      </w:pPr>
      <w:r w:rsidRPr="00A81DDE">
        <w:rPr>
          <w:rFonts w:eastAsia="Arial Unicode MS" w:cs="Times New Roman"/>
          <w:b/>
          <w:bCs/>
          <w:color w:val="000000"/>
          <w:sz w:val="24"/>
          <w:szCs w:val="24"/>
          <w:lang w:bidi="ru-RU"/>
        </w:rPr>
        <w:t>6</w:t>
      </w:r>
      <w:r w:rsidRPr="00A81DDE">
        <w:rPr>
          <w:rFonts w:eastAsia="Arial Unicode MS" w:cs="Times New Roman"/>
          <w:b/>
          <w:bCs/>
          <w:color w:val="000000"/>
          <w:sz w:val="24"/>
          <w:szCs w:val="24"/>
          <w:lang w:bidi="ru-RU"/>
        </w:rPr>
        <w:tab/>
        <w:t>класс.</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Мобильная робототехника. Организация перемещения робототехнических устройств.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Транспортные роботы. Назначение, особенности.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Знакомство с контроллером, моторами, датчиками.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Сборка мобильного робота.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lastRenderedPageBreak/>
        <w:t>Принципы программирования мобильных роботов.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Изучение интерфейса визуального языка программирования, основные инструменты и команды программирования роботов.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Учебный проект по робототехнике.</w:t>
      </w:r>
    </w:p>
    <w:p w:rsidR="000C48A5" w:rsidRPr="00A81DDE" w:rsidRDefault="000C48A5" w:rsidP="000C48A5">
      <w:pPr>
        <w:pStyle w:val="a7"/>
        <w:rPr>
          <w:rFonts w:eastAsia="Arial Unicode MS" w:cs="Times New Roman"/>
          <w:b/>
          <w:bCs/>
          <w:color w:val="000000"/>
          <w:sz w:val="24"/>
          <w:szCs w:val="24"/>
          <w:lang w:bidi="ru-RU"/>
        </w:rPr>
      </w:pPr>
      <w:r w:rsidRPr="00A81DDE">
        <w:rPr>
          <w:rFonts w:eastAsia="Arial Unicode MS" w:cs="Times New Roman"/>
          <w:b/>
          <w:bCs/>
          <w:color w:val="000000"/>
          <w:sz w:val="24"/>
          <w:szCs w:val="24"/>
          <w:lang w:bidi="ru-RU"/>
        </w:rPr>
        <w:t>7</w:t>
      </w:r>
      <w:r w:rsidRPr="00A81DDE">
        <w:rPr>
          <w:rFonts w:eastAsia="Arial Unicode MS" w:cs="Times New Roman"/>
          <w:b/>
          <w:bCs/>
          <w:color w:val="000000"/>
          <w:sz w:val="24"/>
          <w:szCs w:val="24"/>
          <w:lang w:bidi="ru-RU"/>
        </w:rPr>
        <w:tab/>
        <w:t>класс.</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Промышленные и бытовые роботы, их классификация, назначение, использование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Программирование контроллера в среде конкретного языка программирования, основные инструменты и команды программирования роботов.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Реализация на выбранном языке программирования алгоритмов управления отдельными компонентами и роботизированными системами.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Анализ и проверка на работоспособность, усовершенствование конструкции робота.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Учебный проект по робототехнике.</w:t>
      </w:r>
    </w:p>
    <w:p w:rsidR="000C48A5" w:rsidRPr="00A81DDE" w:rsidRDefault="000C48A5" w:rsidP="000C48A5">
      <w:pPr>
        <w:pStyle w:val="a7"/>
        <w:rPr>
          <w:rFonts w:eastAsia="Arial Unicode MS" w:cs="Times New Roman"/>
          <w:b/>
          <w:bCs/>
          <w:color w:val="000000"/>
          <w:sz w:val="24"/>
          <w:szCs w:val="24"/>
          <w:lang w:bidi="ru-RU"/>
        </w:rPr>
      </w:pPr>
      <w:r w:rsidRPr="00A81DDE">
        <w:rPr>
          <w:rFonts w:eastAsia="Arial Unicode MS" w:cs="Times New Roman"/>
          <w:b/>
          <w:bCs/>
          <w:color w:val="000000"/>
          <w:sz w:val="24"/>
          <w:szCs w:val="24"/>
          <w:lang w:bidi="ru-RU"/>
        </w:rPr>
        <w:t>8</w:t>
      </w:r>
      <w:r w:rsidRPr="00A81DDE">
        <w:rPr>
          <w:rFonts w:eastAsia="Arial Unicode MS" w:cs="Times New Roman"/>
          <w:b/>
          <w:bCs/>
          <w:color w:val="000000"/>
          <w:sz w:val="24"/>
          <w:szCs w:val="24"/>
          <w:lang w:bidi="ru-RU"/>
        </w:rPr>
        <w:tab/>
        <w:t>класс.</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История развития беспилотного авиастроения, применение беспилотных воздушных судов.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Принципы работы и назначение основных блоков, оптимальный вариант использования при конструировании роботов.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Основные принципы теории автоматического управления и регулирования. Обратная связь.</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Датчики, принципы и режимы работы, параметры, применение.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Отладка роботизированных конструкций в соответствии с поставленными задачами.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Беспроводное управление роботом.</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Программирование роботов в среде конкретного языка программирования, основные инструменты и команды программирования роботов.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Учебный проект по робототехнике (одна из предложенных тем на выбор).</w:t>
      </w:r>
    </w:p>
    <w:p w:rsidR="000C48A5" w:rsidRPr="00A81DDE" w:rsidRDefault="000C48A5" w:rsidP="000C48A5">
      <w:pPr>
        <w:pStyle w:val="a7"/>
        <w:rPr>
          <w:rFonts w:eastAsia="Arial Unicode MS" w:cs="Times New Roman"/>
          <w:b/>
          <w:bCs/>
          <w:color w:val="000000"/>
          <w:sz w:val="24"/>
          <w:szCs w:val="24"/>
          <w:lang w:bidi="ru-RU"/>
        </w:rPr>
      </w:pPr>
      <w:r w:rsidRPr="00A81DDE">
        <w:rPr>
          <w:rFonts w:eastAsia="Arial Unicode MS" w:cs="Times New Roman"/>
          <w:b/>
          <w:bCs/>
          <w:color w:val="000000"/>
          <w:sz w:val="24"/>
          <w:szCs w:val="24"/>
          <w:lang w:bidi="ru-RU"/>
        </w:rPr>
        <w:t>9</w:t>
      </w:r>
      <w:r w:rsidRPr="00A81DDE">
        <w:rPr>
          <w:rFonts w:eastAsia="Arial Unicode MS" w:cs="Times New Roman"/>
          <w:b/>
          <w:bCs/>
          <w:color w:val="000000"/>
          <w:sz w:val="24"/>
          <w:szCs w:val="24"/>
          <w:lang w:bidi="ru-RU"/>
        </w:rPr>
        <w:tab/>
        <w:t>класс.</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Робототехнические системы. Автоматизированные и роботизированные производственные линии.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Система «Интернет вещей». Промышленный «Интернет вещей».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Потребительский «Интернет вещей». Элементы «Умного дома».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Конструирование и моделирование с использованием автоматизированных систем с обратной связью.</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Составление алгоритмов и программ по управлению роботизированными системами.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Протоколы связи.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Перспективы автоматизации и роботизации: возможности и ограничения.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Профессии в области робототехники.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Научно-практический проект по робототехнике.</w:t>
      </w:r>
    </w:p>
    <w:p w:rsidR="000C48A5" w:rsidRPr="00A81DDE" w:rsidRDefault="000C48A5" w:rsidP="000C48A5">
      <w:pPr>
        <w:pStyle w:val="a7"/>
        <w:rPr>
          <w:rFonts w:eastAsia="Arial Unicode MS" w:cs="Times New Roman"/>
          <w:b/>
          <w:bCs/>
          <w:color w:val="000000"/>
          <w:sz w:val="24"/>
          <w:szCs w:val="24"/>
          <w:lang w:bidi="ru-RU"/>
        </w:rPr>
      </w:pPr>
      <w:r w:rsidRPr="00A81DDE">
        <w:rPr>
          <w:rFonts w:eastAsia="Arial Unicode MS" w:cs="Times New Roman"/>
          <w:b/>
          <w:bCs/>
          <w:color w:val="000000"/>
          <w:sz w:val="24"/>
          <w:szCs w:val="24"/>
          <w:lang w:bidi="ru-RU"/>
        </w:rPr>
        <w:t>Модуль «ЗБ-моделирование, прототипирование, макетирование».</w:t>
      </w:r>
    </w:p>
    <w:p w:rsidR="000C48A5" w:rsidRPr="00A81DDE" w:rsidRDefault="000C48A5" w:rsidP="000C48A5">
      <w:pPr>
        <w:pStyle w:val="a7"/>
        <w:rPr>
          <w:rFonts w:eastAsia="Arial Unicode MS" w:cs="Times New Roman"/>
          <w:b/>
          <w:bCs/>
          <w:color w:val="000000"/>
          <w:sz w:val="24"/>
          <w:szCs w:val="24"/>
          <w:lang w:bidi="ru-RU"/>
        </w:rPr>
      </w:pPr>
      <w:r w:rsidRPr="00A81DDE">
        <w:rPr>
          <w:rFonts w:eastAsia="Arial Unicode MS" w:cs="Times New Roman"/>
          <w:b/>
          <w:bCs/>
          <w:color w:val="000000"/>
          <w:sz w:val="24"/>
          <w:szCs w:val="24"/>
          <w:lang w:bidi="ru-RU"/>
        </w:rPr>
        <w:t>7</w:t>
      </w:r>
      <w:r w:rsidRPr="00A81DDE">
        <w:rPr>
          <w:rFonts w:eastAsia="Arial Unicode MS" w:cs="Times New Roman"/>
          <w:b/>
          <w:bCs/>
          <w:color w:val="000000"/>
          <w:sz w:val="24"/>
          <w:szCs w:val="24"/>
          <w:lang w:bidi="ru-RU"/>
        </w:rPr>
        <w:tab/>
        <w:t>класс.</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Виды и свойства, назначение моделей. Соответствие модели моделируемому объекту и целям моделирования.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Создание объёмных моделей с помощью компьютерных программ.</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Программы для просмотра на экране компьютера файлов с готовыми цифровыми трёхмерными моделями и последующей распечатки их развёрток.</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Программа для редактирования готовых моделей и последующей их распечатки. Инструменты для редактирования моделей.</w:t>
      </w:r>
    </w:p>
    <w:p w:rsidR="000C48A5" w:rsidRPr="00A81DDE" w:rsidRDefault="000C48A5" w:rsidP="000C48A5">
      <w:pPr>
        <w:pStyle w:val="a7"/>
        <w:rPr>
          <w:rFonts w:eastAsia="Arial Unicode MS" w:cs="Times New Roman"/>
          <w:b/>
          <w:bCs/>
          <w:color w:val="000000"/>
          <w:sz w:val="24"/>
          <w:szCs w:val="24"/>
          <w:lang w:bidi="ru-RU"/>
        </w:rPr>
      </w:pPr>
      <w:r w:rsidRPr="00A81DDE">
        <w:rPr>
          <w:rFonts w:eastAsia="Arial Unicode MS" w:cs="Times New Roman"/>
          <w:b/>
          <w:bCs/>
          <w:color w:val="000000"/>
          <w:sz w:val="24"/>
          <w:szCs w:val="24"/>
          <w:lang w:bidi="ru-RU"/>
        </w:rPr>
        <w:t>8</w:t>
      </w:r>
      <w:r w:rsidRPr="00A81DDE">
        <w:rPr>
          <w:rFonts w:eastAsia="Arial Unicode MS" w:cs="Times New Roman"/>
          <w:b/>
          <w:bCs/>
          <w:color w:val="000000"/>
          <w:sz w:val="24"/>
          <w:szCs w:val="24"/>
          <w:lang w:bidi="ru-RU"/>
        </w:rPr>
        <w:tab/>
        <w:t>класс.</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lastRenderedPageBreak/>
        <w:t>3 D-моделирование как технология создания визуальных моделей.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Графические примитивы в ЗВ-моделировании. Куб и кубоид. Шар и многогранник. Цилиндр, призма, пирамида.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Операции над примитивами. Поворот тел в пространстве. Масштабирование тел. Вычитание, пересечение и объединение геометрических тел.</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Понятие «прототипирование». Создание цифровой объёмной модели.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Инструменты для создания цифровой объёмной модели.</w:t>
      </w:r>
    </w:p>
    <w:p w:rsidR="000C48A5" w:rsidRPr="00A81DDE" w:rsidRDefault="000C48A5" w:rsidP="000C48A5">
      <w:pPr>
        <w:pStyle w:val="a7"/>
        <w:rPr>
          <w:rFonts w:eastAsia="Arial Unicode MS" w:cs="Times New Roman"/>
          <w:b/>
          <w:bCs/>
          <w:color w:val="000000"/>
          <w:sz w:val="24"/>
          <w:szCs w:val="24"/>
          <w:lang w:bidi="ru-RU"/>
        </w:rPr>
      </w:pPr>
      <w:r w:rsidRPr="00A81DDE">
        <w:rPr>
          <w:rFonts w:eastAsia="Arial Unicode MS" w:cs="Times New Roman"/>
          <w:b/>
          <w:bCs/>
          <w:color w:val="000000"/>
          <w:sz w:val="24"/>
          <w:szCs w:val="24"/>
          <w:lang w:bidi="ru-RU"/>
        </w:rPr>
        <w:t>9</w:t>
      </w:r>
      <w:r w:rsidRPr="00A81DDE">
        <w:rPr>
          <w:rFonts w:eastAsia="Arial Unicode MS" w:cs="Times New Roman"/>
          <w:b/>
          <w:bCs/>
          <w:color w:val="000000"/>
          <w:sz w:val="24"/>
          <w:szCs w:val="24"/>
          <w:lang w:bidi="ru-RU"/>
        </w:rPr>
        <w:tab/>
        <w:t>класс.</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Моделирование сложных объектов. Рендеринг. Полигональная сетка.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Понятие «аддитивные технологии».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Технологическое оборудование для аддитивных технологий: ЗБ-принтеры.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Области применения трёхмерной печати. Сырьё для трёхмерной печати.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Этапы аддитивного производства. Правила безопасного пользования ЗВ-принтером. Основные настройки для выполнения печати на ЗБ-принтере.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Подготовка к печати. Печать ЗБ-модели.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Профессии, связанные с ЗБ-печатью.</w:t>
      </w:r>
    </w:p>
    <w:p w:rsidR="000C48A5" w:rsidRPr="00A81DDE" w:rsidRDefault="000C48A5" w:rsidP="000C48A5">
      <w:pPr>
        <w:pStyle w:val="a7"/>
        <w:rPr>
          <w:rFonts w:eastAsia="Arial Unicode MS" w:cs="Times New Roman"/>
          <w:b/>
          <w:bCs/>
          <w:color w:val="000000"/>
          <w:sz w:val="24"/>
          <w:szCs w:val="24"/>
          <w:lang w:bidi="ru-RU"/>
        </w:rPr>
      </w:pPr>
      <w:r w:rsidRPr="000F5C3F">
        <w:rPr>
          <w:rFonts w:eastAsia="Arial Unicode MS" w:cs="Times New Roman"/>
          <w:color w:val="000000"/>
          <w:sz w:val="24"/>
          <w:szCs w:val="24"/>
          <w:lang w:bidi="ru-RU"/>
        </w:rPr>
        <w:tab/>
      </w:r>
      <w:r w:rsidRPr="00A81DDE">
        <w:rPr>
          <w:rFonts w:eastAsia="Arial Unicode MS" w:cs="Times New Roman"/>
          <w:b/>
          <w:bCs/>
          <w:color w:val="000000"/>
          <w:sz w:val="24"/>
          <w:szCs w:val="24"/>
          <w:lang w:bidi="ru-RU"/>
        </w:rPr>
        <w:t>Модуль «Компьютерная графика. Черчение».</w:t>
      </w:r>
    </w:p>
    <w:p w:rsidR="000C48A5" w:rsidRPr="00A81DDE" w:rsidRDefault="000C48A5" w:rsidP="000C48A5">
      <w:pPr>
        <w:pStyle w:val="a7"/>
        <w:rPr>
          <w:rFonts w:eastAsia="Arial Unicode MS" w:cs="Times New Roman"/>
          <w:b/>
          <w:bCs/>
          <w:color w:val="000000"/>
          <w:sz w:val="24"/>
          <w:szCs w:val="24"/>
          <w:lang w:bidi="ru-RU"/>
        </w:rPr>
      </w:pPr>
      <w:r w:rsidRPr="00A81DDE">
        <w:rPr>
          <w:rFonts w:eastAsia="Arial Unicode MS" w:cs="Times New Roman"/>
          <w:b/>
          <w:bCs/>
          <w:color w:val="000000"/>
          <w:sz w:val="24"/>
          <w:szCs w:val="24"/>
          <w:lang w:bidi="ru-RU"/>
        </w:rPr>
        <w:t>5</w:t>
      </w:r>
      <w:r w:rsidRPr="00A81DDE">
        <w:rPr>
          <w:rFonts w:eastAsia="Arial Unicode MS" w:cs="Times New Roman"/>
          <w:b/>
          <w:bCs/>
          <w:color w:val="000000"/>
          <w:sz w:val="24"/>
          <w:szCs w:val="24"/>
          <w:lang w:bidi="ru-RU"/>
        </w:rPr>
        <w:tab/>
        <w:t>класс.</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Основы графической грамоты. Графические материалы и инструменты.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Типы графических изображений (рисунок, диаграмма, графики, графы, эскиз, технический рисунок, чертёж, схема, карта, пиктограмма и другое.).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Основные элементы графических изображений (точка, линия, контур, буквы и цифры, условные знаки).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Правила построения чертежей (рамка, основная надпись, масштаб, виды, нанесение размеров).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Чтение чертежа.</w:t>
      </w:r>
    </w:p>
    <w:p w:rsidR="000C48A5" w:rsidRPr="00A81DDE" w:rsidRDefault="000C48A5" w:rsidP="000C48A5">
      <w:pPr>
        <w:pStyle w:val="a7"/>
        <w:rPr>
          <w:rFonts w:eastAsia="Arial Unicode MS" w:cs="Times New Roman"/>
          <w:b/>
          <w:bCs/>
          <w:color w:val="000000"/>
          <w:sz w:val="24"/>
          <w:szCs w:val="24"/>
          <w:lang w:bidi="ru-RU"/>
        </w:rPr>
      </w:pPr>
      <w:r w:rsidRPr="00A81DDE">
        <w:rPr>
          <w:rFonts w:eastAsia="Arial Unicode MS" w:cs="Times New Roman"/>
          <w:b/>
          <w:bCs/>
          <w:color w:val="000000"/>
          <w:sz w:val="24"/>
          <w:szCs w:val="24"/>
          <w:lang w:bidi="ru-RU"/>
        </w:rPr>
        <w:t>6</w:t>
      </w:r>
      <w:r w:rsidRPr="00A81DDE">
        <w:rPr>
          <w:rFonts w:eastAsia="Arial Unicode MS" w:cs="Times New Roman"/>
          <w:b/>
          <w:bCs/>
          <w:color w:val="000000"/>
          <w:sz w:val="24"/>
          <w:szCs w:val="24"/>
          <w:lang w:bidi="ru-RU"/>
        </w:rPr>
        <w:tab/>
        <w:t>класс.</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Создание проектной документации.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Основы выполнения чертежей с использованием чертёжных инструментов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и приспособлений.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Стандарты оформления.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Понятие о графическом редакторе, компьютерной графике.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Инструменты графического редактора. Создание эскиза в графическом редакторе.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Инструменты для создания и редактирования текста в графическом редакторе.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Создание печатной продукции в графическом редакторе.</w:t>
      </w:r>
    </w:p>
    <w:p w:rsidR="000C48A5" w:rsidRPr="00A81DDE" w:rsidRDefault="000C48A5" w:rsidP="000C48A5">
      <w:pPr>
        <w:pStyle w:val="a7"/>
        <w:rPr>
          <w:rFonts w:eastAsia="Arial Unicode MS" w:cs="Times New Roman"/>
          <w:b/>
          <w:bCs/>
          <w:color w:val="000000"/>
          <w:sz w:val="24"/>
          <w:szCs w:val="24"/>
          <w:lang w:bidi="ru-RU"/>
        </w:rPr>
      </w:pPr>
      <w:r w:rsidRPr="00A81DDE">
        <w:rPr>
          <w:rFonts w:eastAsia="Arial Unicode MS" w:cs="Times New Roman"/>
          <w:b/>
          <w:bCs/>
          <w:color w:val="000000"/>
          <w:sz w:val="24"/>
          <w:szCs w:val="24"/>
          <w:lang w:bidi="ru-RU"/>
        </w:rPr>
        <w:t>7</w:t>
      </w:r>
      <w:r w:rsidRPr="00A81DDE">
        <w:rPr>
          <w:rFonts w:eastAsia="Arial Unicode MS" w:cs="Times New Roman"/>
          <w:b/>
          <w:bCs/>
          <w:color w:val="000000"/>
          <w:sz w:val="24"/>
          <w:szCs w:val="24"/>
          <w:lang w:bidi="ru-RU"/>
        </w:rPr>
        <w:tab/>
        <w:t>класс.</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Общие сведения о сборочных чертежах. Оформление сборочного чертежа. Правила чтения сборочных чертежей.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Понятие графической модели.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Применение компьютеров для разработки графической документации.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Математические, физические и информационные модели.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Графические модели. Виды графических моделей.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Количественная и качественная оценка модели.</w:t>
      </w:r>
    </w:p>
    <w:p w:rsidR="000C48A5" w:rsidRPr="00A81DDE" w:rsidRDefault="000C48A5" w:rsidP="000C48A5">
      <w:pPr>
        <w:pStyle w:val="a7"/>
        <w:rPr>
          <w:rFonts w:eastAsia="Arial Unicode MS" w:cs="Times New Roman"/>
          <w:b/>
          <w:bCs/>
          <w:color w:val="000000"/>
          <w:sz w:val="24"/>
          <w:szCs w:val="24"/>
          <w:lang w:bidi="ru-RU"/>
        </w:rPr>
      </w:pPr>
      <w:r w:rsidRPr="00A81DDE">
        <w:rPr>
          <w:rFonts w:eastAsia="Arial Unicode MS" w:cs="Times New Roman"/>
          <w:b/>
          <w:bCs/>
          <w:color w:val="000000"/>
          <w:sz w:val="24"/>
          <w:szCs w:val="24"/>
          <w:lang w:bidi="ru-RU"/>
        </w:rPr>
        <w:lastRenderedPageBreak/>
        <w:t>8</w:t>
      </w:r>
      <w:r w:rsidRPr="00A81DDE">
        <w:rPr>
          <w:rFonts w:eastAsia="Arial Unicode MS" w:cs="Times New Roman"/>
          <w:b/>
          <w:bCs/>
          <w:color w:val="000000"/>
          <w:sz w:val="24"/>
          <w:szCs w:val="24"/>
          <w:lang w:bidi="ru-RU"/>
        </w:rPr>
        <w:tab/>
        <w:t>класс.</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Применение программного обеспечения. для создания проектной документации: моделей объектов и их чертежей.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Создание документов, виды документов. Основная надпись.</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Геометрические примитивы.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Создание, редактирование и трансформация графических объектов.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Сложные 3D-модели и сборочные чертежи.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Изделия и их модели. Анализ формы объекта и синтез модели.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План создания ЗБ-модели.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Дерево модели. Формообразование детали. Способы редактирования операции формообразования и эскиза.</w:t>
      </w:r>
    </w:p>
    <w:p w:rsidR="000C48A5" w:rsidRPr="00A81DDE" w:rsidRDefault="000C48A5" w:rsidP="000C48A5">
      <w:pPr>
        <w:pStyle w:val="a7"/>
        <w:rPr>
          <w:rFonts w:eastAsia="Arial Unicode MS" w:cs="Times New Roman"/>
          <w:b/>
          <w:bCs/>
          <w:color w:val="000000"/>
          <w:sz w:val="24"/>
          <w:szCs w:val="24"/>
          <w:lang w:bidi="ru-RU"/>
        </w:rPr>
      </w:pPr>
      <w:r w:rsidRPr="00A81DDE">
        <w:rPr>
          <w:rFonts w:eastAsia="Arial Unicode MS" w:cs="Times New Roman"/>
          <w:b/>
          <w:bCs/>
          <w:color w:val="000000"/>
          <w:sz w:val="24"/>
          <w:szCs w:val="24"/>
          <w:lang w:bidi="ru-RU"/>
        </w:rPr>
        <w:t>9</w:t>
      </w:r>
      <w:r w:rsidRPr="00A81DDE">
        <w:rPr>
          <w:rFonts w:eastAsia="Arial Unicode MS" w:cs="Times New Roman"/>
          <w:b/>
          <w:bCs/>
          <w:color w:val="000000"/>
          <w:sz w:val="24"/>
          <w:szCs w:val="24"/>
          <w:lang w:bidi="ru-RU"/>
        </w:rPr>
        <w:tab/>
        <w:t>класс.</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Оформление конструкторской документации, в том числе с использованием САПР.</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Профессии, связанные с изучаемыми технологиями, черчением, проектированием с использованием САПР, их востребованность на рынке труда.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Вариативные модули.</w:t>
      </w:r>
    </w:p>
    <w:p w:rsidR="000C48A5" w:rsidRPr="00502A96" w:rsidRDefault="000C48A5" w:rsidP="000C48A5">
      <w:pPr>
        <w:pStyle w:val="a7"/>
        <w:rPr>
          <w:rFonts w:eastAsia="Arial Unicode MS" w:cs="Times New Roman"/>
          <w:b/>
          <w:bCs/>
          <w:color w:val="000000"/>
          <w:sz w:val="24"/>
          <w:szCs w:val="24"/>
          <w:lang w:bidi="ru-RU"/>
        </w:rPr>
      </w:pPr>
      <w:r w:rsidRPr="000F5C3F">
        <w:rPr>
          <w:rFonts w:eastAsia="Arial Unicode MS" w:cs="Times New Roman"/>
          <w:color w:val="000000"/>
          <w:sz w:val="24"/>
          <w:szCs w:val="24"/>
          <w:lang w:bidi="ru-RU"/>
        </w:rPr>
        <w:tab/>
      </w:r>
      <w:r w:rsidRPr="00502A96">
        <w:rPr>
          <w:rFonts w:eastAsia="Arial Unicode MS" w:cs="Times New Roman"/>
          <w:b/>
          <w:bCs/>
          <w:color w:val="000000"/>
          <w:sz w:val="24"/>
          <w:szCs w:val="24"/>
          <w:lang w:bidi="ru-RU"/>
        </w:rPr>
        <w:t>Модуль «Автоматизированные системы».</w:t>
      </w:r>
    </w:p>
    <w:p w:rsidR="000C48A5" w:rsidRPr="00502A96" w:rsidRDefault="000C48A5" w:rsidP="000C48A5">
      <w:pPr>
        <w:pStyle w:val="a7"/>
        <w:rPr>
          <w:rFonts w:eastAsia="Arial Unicode MS" w:cs="Times New Roman"/>
          <w:b/>
          <w:bCs/>
          <w:color w:val="000000"/>
          <w:sz w:val="24"/>
          <w:szCs w:val="24"/>
          <w:lang w:bidi="ru-RU"/>
        </w:rPr>
      </w:pPr>
      <w:r w:rsidRPr="00502A96">
        <w:rPr>
          <w:rFonts w:eastAsia="Arial Unicode MS" w:cs="Times New Roman"/>
          <w:b/>
          <w:bCs/>
          <w:color w:val="000000"/>
          <w:sz w:val="24"/>
          <w:szCs w:val="24"/>
          <w:lang w:bidi="ru-RU"/>
        </w:rPr>
        <w:t>8-9 классы.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Введение в автоматизированные системы.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Управляющие и управляемые системы. Понятие обратной связи, ошибка регулирования, корректирующие устройства.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Виды автоматизированных систем, их применение на производстве.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Элементарная база автоматизированных систем.</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w:t>
      </w:r>
      <w:proofErr w:type="spellStart"/>
      <w:r w:rsidRPr="000F5C3F">
        <w:rPr>
          <w:rFonts w:eastAsia="Arial Unicode MS" w:cs="Times New Roman"/>
          <w:color w:val="000000"/>
          <w:sz w:val="24"/>
          <w:szCs w:val="24"/>
          <w:lang w:bidi="ru-RU"/>
        </w:rPr>
        <w:t>кабеленесущие</w:t>
      </w:r>
      <w:proofErr w:type="spellEnd"/>
      <w:r w:rsidRPr="000F5C3F">
        <w:rPr>
          <w:rFonts w:eastAsia="Arial Unicode MS" w:cs="Times New Roman"/>
          <w:color w:val="000000"/>
          <w:sz w:val="24"/>
          <w:szCs w:val="24"/>
          <w:lang w:bidi="ru-RU"/>
        </w:rPr>
        <w:t xml:space="preserve"> системы, провода и кабели. Разработка стенда программирования модели автоматизированной системы.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Управление техническими системами.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электродвигателя. Управление освещением в помещениях.</w:t>
      </w:r>
    </w:p>
    <w:p w:rsidR="000C48A5" w:rsidRPr="00502A96" w:rsidRDefault="000C48A5" w:rsidP="000C48A5">
      <w:pPr>
        <w:pStyle w:val="a7"/>
        <w:rPr>
          <w:rFonts w:eastAsia="Arial Unicode MS" w:cs="Times New Roman"/>
          <w:b/>
          <w:bCs/>
          <w:color w:val="000000"/>
          <w:sz w:val="24"/>
          <w:szCs w:val="24"/>
          <w:lang w:bidi="ru-RU"/>
        </w:rPr>
      </w:pPr>
      <w:r w:rsidRPr="000F5C3F">
        <w:rPr>
          <w:rFonts w:eastAsia="Arial Unicode MS" w:cs="Times New Roman"/>
          <w:color w:val="000000"/>
          <w:sz w:val="24"/>
          <w:szCs w:val="24"/>
          <w:lang w:bidi="ru-RU"/>
        </w:rPr>
        <w:tab/>
      </w:r>
      <w:r w:rsidRPr="00502A96">
        <w:rPr>
          <w:rFonts w:eastAsia="Arial Unicode MS" w:cs="Times New Roman"/>
          <w:b/>
          <w:bCs/>
          <w:color w:val="000000"/>
          <w:sz w:val="24"/>
          <w:szCs w:val="24"/>
          <w:lang w:bidi="ru-RU"/>
        </w:rPr>
        <w:t>Модуль «Животноводство».</w:t>
      </w:r>
    </w:p>
    <w:p w:rsidR="000C48A5" w:rsidRPr="00502A96" w:rsidRDefault="000C48A5" w:rsidP="000C48A5">
      <w:pPr>
        <w:pStyle w:val="a7"/>
        <w:rPr>
          <w:rFonts w:eastAsia="Arial Unicode MS" w:cs="Times New Roman"/>
          <w:b/>
          <w:bCs/>
          <w:color w:val="000000"/>
          <w:sz w:val="24"/>
          <w:szCs w:val="24"/>
          <w:lang w:bidi="ru-RU"/>
        </w:rPr>
      </w:pPr>
      <w:r w:rsidRPr="00502A96">
        <w:rPr>
          <w:rFonts w:eastAsia="Arial Unicode MS" w:cs="Times New Roman"/>
          <w:b/>
          <w:bCs/>
          <w:color w:val="000000"/>
          <w:sz w:val="24"/>
          <w:szCs w:val="24"/>
          <w:lang w:bidi="ru-RU"/>
        </w:rPr>
        <w:t>7-8 классы.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Элементы технологий выращивания сельскохозяйственных животных.</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Домашние животные. Сельскохозяйственные животные.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Содержание сельскохозяйственных животных: помещение, оборудование,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уход.</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lastRenderedPageBreak/>
        <w:t>Разведение животных. Породы животных.</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Лечение животных. Понятие о ветеринарии.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Заготовка кормов. Кормление животных. Питательность корма. Рацион. Животные у нас дома. Забота о домашних и бездомных животных.</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Проблема клонирования живых организмов. Социальные и этические проблемы.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Производство животноводческих продуктов.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Использование цифровых технологий в животноводстве.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Цифровая ферма: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автоматическое кормление животных; автоматическая дойка; уборка помещения и другое.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Цифровая «умная» ферма — перспективное направление роботизации в животноводстве.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Профессии, связанные с деятельностью животновода.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Зоотехник, зооинженер, ветеринар, оператор птицефабрики, оператор</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животноводческих ферм и другие профессии. Использование информационных цифровых технологий в профессиональной деятельности.</w:t>
      </w:r>
    </w:p>
    <w:p w:rsidR="000C48A5" w:rsidRPr="00502A96" w:rsidRDefault="000C48A5" w:rsidP="000C48A5">
      <w:pPr>
        <w:pStyle w:val="a7"/>
        <w:rPr>
          <w:rFonts w:eastAsia="Arial Unicode MS" w:cs="Times New Roman"/>
          <w:b/>
          <w:bCs/>
          <w:color w:val="000000"/>
          <w:sz w:val="24"/>
          <w:szCs w:val="24"/>
          <w:lang w:bidi="ru-RU"/>
        </w:rPr>
      </w:pPr>
      <w:r w:rsidRPr="00502A96">
        <w:rPr>
          <w:rFonts w:eastAsia="Arial Unicode MS" w:cs="Times New Roman"/>
          <w:b/>
          <w:bCs/>
          <w:color w:val="000000"/>
          <w:sz w:val="24"/>
          <w:szCs w:val="24"/>
          <w:lang w:bidi="ru-RU"/>
        </w:rPr>
        <w:tab/>
        <w:t>Модуль «Растениеводство».</w:t>
      </w:r>
    </w:p>
    <w:p w:rsidR="000C48A5" w:rsidRPr="00502A96" w:rsidRDefault="000C48A5" w:rsidP="000C48A5">
      <w:pPr>
        <w:pStyle w:val="a7"/>
        <w:rPr>
          <w:rFonts w:eastAsia="Arial Unicode MS" w:cs="Times New Roman"/>
          <w:b/>
          <w:bCs/>
          <w:color w:val="000000"/>
          <w:sz w:val="24"/>
          <w:szCs w:val="24"/>
          <w:lang w:bidi="ru-RU"/>
        </w:rPr>
      </w:pPr>
      <w:r w:rsidRPr="00502A96">
        <w:rPr>
          <w:rFonts w:eastAsia="Arial Unicode MS" w:cs="Times New Roman"/>
          <w:b/>
          <w:bCs/>
          <w:color w:val="000000"/>
          <w:sz w:val="24"/>
          <w:szCs w:val="24"/>
          <w:lang w:bidi="ru-RU"/>
        </w:rPr>
        <w:t>7-8 классы.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Элементы технологий выращивания сельскохозяйственных культур.</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Земледелие как поворотный пункт развития человеческой цивилизации. Земля как величайшая ценность человечества. История земледелия.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Почвы, виды почв. Плодородие почв.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Инструменты обработки почвы:</w:t>
      </w:r>
      <w:r w:rsidRPr="000F5C3F">
        <w:rPr>
          <w:rFonts w:eastAsia="Arial Unicode MS" w:cs="Times New Roman"/>
          <w:color w:val="000000"/>
          <w:sz w:val="24"/>
          <w:szCs w:val="24"/>
          <w:lang w:bidi="ru-RU"/>
        </w:rPr>
        <w:tab/>
        <w:t>ручные и механизированные.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Сельскохозяйственная техника.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Культурные растения и их классификация.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Выращивание растений на школьном/приусадебном участке.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Полезные для человека дикорастущие растения и их классификация.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Сохранение природной среды.</w:t>
      </w:r>
    </w:p>
    <w:p w:rsidR="000C48A5" w:rsidRPr="000F5C3F" w:rsidRDefault="000C48A5" w:rsidP="000C48A5">
      <w:pPr>
        <w:pStyle w:val="a7"/>
        <w:ind w:firstLine="0"/>
        <w:rPr>
          <w:rFonts w:eastAsia="Arial Unicode MS" w:cs="Times New Roman"/>
          <w:color w:val="000000"/>
          <w:sz w:val="24"/>
          <w:szCs w:val="24"/>
          <w:lang w:bidi="ru-RU"/>
        </w:rPr>
      </w:pPr>
      <w:r w:rsidRPr="000F5C3F">
        <w:rPr>
          <w:rFonts w:eastAsia="Arial Unicode MS" w:cs="Times New Roman"/>
          <w:color w:val="000000"/>
          <w:sz w:val="24"/>
          <w:szCs w:val="24"/>
          <w:lang w:bidi="ru-RU"/>
        </w:rPr>
        <w:tab/>
        <w:t>Сельскохозяйственное производство.</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Сельскохозяйственные профессии.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 xml:space="preserve">Профессии в сельском хозяйстве: агроном, агрохимик, </w:t>
      </w:r>
      <w:proofErr w:type="spellStart"/>
      <w:r w:rsidRPr="000F5C3F">
        <w:rPr>
          <w:rFonts w:eastAsia="Arial Unicode MS" w:cs="Times New Roman"/>
          <w:color w:val="000000"/>
          <w:sz w:val="24"/>
          <w:szCs w:val="24"/>
          <w:lang w:bidi="ru-RU"/>
        </w:rPr>
        <w:t>агроинженер</w:t>
      </w:r>
      <w:proofErr w:type="spellEnd"/>
      <w:r w:rsidRPr="000F5C3F">
        <w:rPr>
          <w:rFonts w:eastAsia="Arial Unicode MS" w:cs="Times New Roman"/>
          <w:color w:val="000000"/>
          <w:sz w:val="24"/>
          <w:szCs w:val="24"/>
          <w:lang w:bidi="ru-RU"/>
        </w:rPr>
        <w:t>,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0C48A5" w:rsidRPr="00502A96" w:rsidRDefault="000C48A5" w:rsidP="000C48A5">
      <w:pPr>
        <w:pStyle w:val="a7"/>
        <w:rPr>
          <w:rFonts w:eastAsia="Arial Unicode MS" w:cs="Times New Roman"/>
          <w:b/>
          <w:bCs/>
          <w:color w:val="000000"/>
          <w:sz w:val="24"/>
          <w:szCs w:val="24"/>
          <w:lang w:bidi="ru-RU"/>
        </w:rPr>
      </w:pPr>
      <w:r w:rsidRPr="000F5C3F">
        <w:rPr>
          <w:rFonts w:eastAsia="Arial Unicode MS" w:cs="Times New Roman"/>
          <w:color w:val="000000"/>
          <w:sz w:val="24"/>
          <w:szCs w:val="24"/>
          <w:lang w:bidi="ru-RU"/>
        </w:rPr>
        <w:tab/>
      </w:r>
      <w:r w:rsidRPr="00502A96">
        <w:rPr>
          <w:rFonts w:eastAsia="Arial Unicode MS" w:cs="Times New Roman"/>
          <w:b/>
          <w:bCs/>
          <w:color w:val="000000"/>
          <w:sz w:val="24"/>
          <w:szCs w:val="24"/>
          <w:lang w:bidi="ru-RU"/>
        </w:rPr>
        <w:t>Планируемые результаты освоения технологии на уровне основного общего образования.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lastRenderedPageBreak/>
        <w:tab/>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1)</w:t>
      </w:r>
      <w:r w:rsidRPr="000F5C3F">
        <w:rPr>
          <w:rFonts w:eastAsia="Arial Unicode MS" w:cs="Times New Roman"/>
          <w:color w:val="000000"/>
          <w:sz w:val="24"/>
          <w:szCs w:val="24"/>
          <w:lang w:bidi="ru-RU"/>
        </w:rPr>
        <w:tab/>
        <w:t>патриотического воспитания: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проявление интереса к истории и современному состоянию российской науки и технологии;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ценностное отношение к достижениям российских инженеров и учёных;</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2)</w:t>
      </w:r>
      <w:r w:rsidRPr="000F5C3F">
        <w:rPr>
          <w:rFonts w:eastAsia="Arial Unicode MS" w:cs="Times New Roman"/>
          <w:color w:val="000000"/>
          <w:sz w:val="24"/>
          <w:szCs w:val="24"/>
          <w:lang w:bidi="ru-RU"/>
        </w:rPr>
        <w:tab/>
        <w:t>гражданского и духовно-нравственного воспитания: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осознание важности морально-этических принципов в деятельности, связанной с реализацией технологий;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3)</w:t>
      </w:r>
      <w:r w:rsidRPr="000F5C3F">
        <w:rPr>
          <w:rFonts w:eastAsia="Arial Unicode MS" w:cs="Times New Roman"/>
          <w:color w:val="000000"/>
          <w:sz w:val="24"/>
          <w:szCs w:val="24"/>
          <w:lang w:bidi="ru-RU"/>
        </w:rPr>
        <w:tab/>
        <w:t>эстетического воспитания: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восприятие эстетических качеств предметов труда;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умение создавать эстетически значимые изделия из различных материалов;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понимание ценности отечественного и мирового искусства, народных традиций и народного творчества в декоративно-прикладном искусстве;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осознание роли художественной культуры как средства коммуникации и самовыражения в современном обществе;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4)</w:t>
      </w:r>
      <w:r w:rsidRPr="000F5C3F">
        <w:rPr>
          <w:rFonts w:eastAsia="Arial Unicode MS" w:cs="Times New Roman"/>
          <w:color w:val="000000"/>
          <w:sz w:val="24"/>
          <w:szCs w:val="24"/>
          <w:lang w:bidi="ru-RU"/>
        </w:rPr>
        <w:tab/>
        <w:t>ценности научного познания и практической деятельности: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осознание ценности науки как фундамента технологий;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развитие интереса к исследовательской деятельности, реализации на практике достижений науки;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5)</w:t>
      </w:r>
      <w:r w:rsidRPr="000F5C3F">
        <w:rPr>
          <w:rFonts w:eastAsia="Arial Unicode MS" w:cs="Times New Roman"/>
          <w:color w:val="000000"/>
          <w:sz w:val="24"/>
          <w:szCs w:val="24"/>
          <w:lang w:bidi="ru-RU"/>
        </w:rPr>
        <w:tab/>
        <w:t>формирования культуры здоровья и эмоционального благополучия: осознание ценности безопасного образа жизни в современном</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технологическом мире, важности правил безопасной работы с инструментами;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умение распознавать информационные угрозы и осуществлять защиту личности от этих угроз;</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6)</w:t>
      </w:r>
      <w:r w:rsidRPr="000F5C3F">
        <w:rPr>
          <w:rFonts w:eastAsia="Arial Unicode MS" w:cs="Times New Roman"/>
          <w:color w:val="000000"/>
          <w:sz w:val="24"/>
          <w:szCs w:val="24"/>
          <w:lang w:bidi="ru-RU"/>
        </w:rPr>
        <w:tab/>
        <w:t>трудового воспитания: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умение осознанно выбирать индивидуальную траекторию развития с учётом личных и общественных интересов, потребностей;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ориентация на достижение выдающихся результатов в профессиональной деятельности;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7)</w:t>
      </w:r>
      <w:r w:rsidRPr="000F5C3F">
        <w:rPr>
          <w:rFonts w:eastAsia="Arial Unicode MS" w:cs="Times New Roman"/>
          <w:color w:val="000000"/>
          <w:sz w:val="24"/>
          <w:szCs w:val="24"/>
          <w:lang w:bidi="ru-RU"/>
        </w:rPr>
        <w:tab/>
        <w:t>экологического воспитания: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lastRenderedPageBreak/>
        <w:tab/>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У обучающегося будут сформированы следующие базовые логические действия как часть познавательных универсальных учебных действий: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выявлять и</w:t>
      </w:r>
      <w:r w:rsidRPr="000F5C3F">
        <w:rPr>
          <w:rFonts w:eastAsia="Arial Unicode MS" w:cs="Times New Roman"/>
          <w:color w:val="000000"/>
          <w:sz w:val="24"/>
          <w:szCs w:val="24"/>
          <w:lang w:bidi="ru-RU"/>
        </w:rPr>
        <w:tab/>
        <w:t>характеризовать</w:t>
      </w:r>
      <w:r w:rsidRPr="000F5C3F">
        <w:rPr>
          <w:rFonts w:eastAsia="Arial Unicode MS" w:cs="Times New Roman"/>
          <w:color w:val="000000"/>
          <w:sz w:val="24"/>
          <w:szCs w:val="24"/>
          <w:lang w:bidi="ru-RU"/>
        </w:rPr>
        <w:tab/>
        <w:t>существенные признаки</w:t>
      </w:r>
      <w:r w:rsidRPr="000F5C3F">
        <w:rPr>
          <w:rFonts w:eastAsia="Arial Unicode MS" w:cs="Times New Roman"/>
          <w:color w:val="000000"/>
          <w:sz w:val="24"/>
          <w:szCs w:val="24"/>
          <w:lang w:bidi="ru-RU"/>
        </w:rPr>
        <w:tab/>
        <w:t>природных</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и рукотворных объектов;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устанавливать</w:t>
      </w:r>
      <w:r w:rsidRPr="000F5C3F">
        <w:rPr>
          <w:rFonts w:eastAsia="Arial Unicode MS" w:cs="Times New Roman"/>
          <w:color w:val="000000"/>
          <w:sz w:val="24"/>
          <w:szCs w:val="24"/>
          <w:lang w:bidi="ru-RU"/>
        </w:rPr>
        <w:tab/>
        <w:t>существенный</w:t>
      </w:r>
      <w:r w:rsidRPr="000F5C3F">
        <w:rPr>
          <w:rFonts w:eastAsia="Arial Unicode MS" w:cs="Times New Roman"/>
          <w:color w:val="000000"/>
          <w:sz w:val="24"/>
          <w:szCs w:val="24"/>
          <w:lang w:bidi="ru-RU"/>
        </w:rPr>
        <w:tab/>
        <w:t>признак классификации,</w:t>
      </w:r>
      <w:r w:rsidRPr="000F5C3F">
        <w:rPr>
          <w:rFonts w:eastAsia="Arial Unicode MS" w:cs="Times New Roman"/>
          <w:color w:val="000000"/>
          <w:sz w:val="24"/>
          <w:szCs w:val="24"/>
          <w:lang w:bidi="ru-RU"/>
        </w:rPr>
        <w:tab/>
        <w:t>основание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для обобщения и сравнения;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выявлять закономерности и противоречия в рассматриваемых фактах, данных и наблюдениях, относящихся к внешнему миру;</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выявлять причинно-следственные связи при изучении природных явлений и процессов, а также процессов, происходящих в техносфере;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самостоятельно выбирать способ решения поставленной задачи, используя для этого необходимые материалы, инструменты и технологии.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оценивать полноту, достоверность и актуальность полученной информации; опытным путём изучать свойства различных материалов;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уметь оценивать правильность выполнения учебной задачи, собственные возможности её решения;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прогнозировать поведение технической системы, в том числе с учётом синергетических эффектов.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У обучающегося будут сформированы умения работать с информацией как часть познавательных универсальных учебных действий: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выбирать форму представления информации в зависимости от поставленной задачи;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понимать различие между данными, информацией и знаниями; владеть начальными навыками работы с «большими данными»;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владеть технологией трансформации данных в информацию, информации в знания.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У обучающегося будут сформированы умения самоорганизации как часть регулятивных универсальных учебных действий: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проводить выбор и брать ответственность за решение.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lastRenderedPageBreak/>
        <w:tab/>
        <w:t>У обучающегося будут сформированы умения самоконтроля (рефлексии) как часть регулятивных универсальных учебных действий: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давать оценку ситуации и предлагать план её изменения;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объяснять причины достижения (недостижения) результатов преобразовательной деятельности;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вносить необходимые коррективы в деятельность по решению задачи или по осуществлению проекта;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оценивать соответствие результата цели и условиям и при необходимости корректировать цель и процесс её достижения.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У обучающегося будут сформированы умения принятия себя и других как часть регулятивных универсальных учебных действий: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признавать своё право на ошибку при решении задач или при реализации проекта, такое же право другого на подобные ошибки.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У обучающегося будут сформированы умения общения как часть коммуникативных универсальных учебных действий: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 ходе обсуждения учебного материала, планирования и осуществления учебного проекта;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 рамках публичного представления результатов проектной деятельности;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 ходе совместного решения задачи с использованием облачных сервисов;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 ходе общения с представителями других культур, в частности в социальных</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сетях.</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У обучающегося будут сформированы умения совместной деятельности как часть коммуникативных универсальных учебных действий: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понимать и использовать преимущества командной работы при реализации учебного проекта;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понимать необходимость выработки знаково-символических средств как необходимого условия успешной проектной деятельности;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интерпретировать высказывания собеседника - участника совместной деятельности;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владеть навыками отстаивания своей точки зрения, используя при этом законы логики;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распознавать некорректную аргументацию.</w:t>
      </w:r>
    </w:p>
    <w:p w:rsidR="000C48A5" w:rsidRPr="00502A96" w:rsidRDefault="00502A96" w:rsidP="000C48A5">
      <w:pPr>
        <w:pStyle w:val="a7"/>
        <w:rPr>
          <w:rFonts w:eastAsia="Arial Unicode MS" w:cs="Times New Roman"/>
          <w:b/>
          <w:bCs/>
          <w:color w:val="000000"/>
          <w:sz w:val="24"/>
          <w:szCs w:val="24"/>
          <w:lang w:bidi="ru-RU"/>
        </w:rPr>
      </w:pPr>
      <w:r>
        <w:rPr>
          <w:rFonts w:eastAsia="Arial Unicode MS" w:cs="Times New Roman"/>
          <w:b/>
          <w:bCs/>
          <w:color w:val="000000"/>
          <w:sz w:val="24"/>
          <w:szCs w:val="24"/>
          <w:lang w:bidi="ru-RU"/>
        </w:rPr>
        <w:tab/>
      </w:r>
      <w:r w:rsidR="000C48A5" w:rsidRPr="00502A96">
        <w:rPr>
          <w:rFonts w:eastAsia="Arial Unicode MS" w:cs="Times New Roman"/>
          <w:b/>
          <w:bCs/>
          <w:color w:val="000000"/>
          <w:sz w:val="24"/>
          <w:szCs w:val="24"/>
          <w:lang w:bidi="ru-RU"/>
        </w:rPr>
        <w:t>Предметные результаты освоения программы по технологии на уровне основного общего образования.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ab/>
        <w:t xml:space="preserve">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w:t>
      </w:r>
      <w:r>
        <w:rPr>
          <w:rFonts w:eastAsia="Arial Unicode MS" w:cs="Times New Roman"/>
          <w:color w:val="000000"/>
          <w:sz w:val="24"/>
          <w:szCs w:val="24"/>
          <w:lang w:bidi="ru-RU"/>
        </w:rPr>
        <w:t xml:space="preserve">ручных </w:t>
      </w:r>
      <w:r w:rsidRPr="000F5C3F">
        <w:rPr>
          <w:rFonts w:eastAsia="Arial Unicode MS" w:cs="Times New Roman"/>
          <w:color w:val="000000"/>
          <w:sz w:val="24"/>
          <w:szCs w:val="24"/>
          <w:lang w:bidi="ru-RU"/>
        </w:rPr>
        <w:t>и электрифицированных инструментов и оборудования;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грамотно и осознанно выполнять технологические операции в соответствии изучаемой технологией.</w:t>
      </w:r>
    </w:p>
    <w:p w:rsidR="000C48A5" w:rsidRPr="00502A96" w:rsidRDefault="000C48A5" w:rsidP="000C48A5">
      <w:pPr>
        <w:pStyle w:val="a7"/>
        <w:rPr>
          <w:rFonts w:eastAsia="Arial Unicode MS" w:cs="Times New Roman"/>
          <w:b/>
          <w:bCs/>
          <w:color w:val="000000"/>
          <w:sz w:val="24"/>
          <w:szCs w:val="24"/>
          <w:lang w:bidi="ru-RU"/>
        </w:rPr>
      </w:pPr>
      <w:r w:rsidRPr="000F5C3F">
        <w:rPr>
          <w:rFonts w:eastAsia="Arial Unicode MS" w:cs="Times New Roman"/>
          <w:color w:val="000000"/>
          <w:sz w:val="24"/>
          <w:szCs w:val="24"/>
          <w:lang w:bidi="ru-RU"/>
        </w:rPr>
        <w:tab/>
      </w:r>
      <w:r w:rsidRPr="00502A96">
        <w:rPr>
          <w:rFonts w:eastAsia="Arial Unicode MS" w:cs="Times New Roman"/>
          <w:b/>
          <w:bCs/>
          <w:color w:val="000000"/>
          <w:sz w:val="24"/>
          <w:szCs w:val="24"/>
          <w:lang w:bidi="ru-RU"/>
        </w:rPr>
        <w:t>Предметные результаты освоения содержания модуля «Производство и технологии».</w:t>
      </w:r>
    </w:p>
    <w:p w:rsidR="000C48A5" w:rsidRPr="00502A96" w:rsidRDefault="000C48A5" w:rsidP="000C48A5">
      <w:pPr>
        <w:pStyle w:val="a7"/>
        <w:rPr>
          <w:rFonts w:eastAsia="Arial Unicode MS" w:cs="Times New Roman"/>
          <w:b/>
          <w:bCs/>
          <w:color w:val="000000"/>
          <w:sz w:val="24"/>
          <w:szCs w:val="24"/>
          <w:lang w:bidi="ru-RU"/>
        </w:rPr>
      </w:pPr>
      <w:r w:rsidRPr="000F5C3F">
        <w:rPr>
          <w:rFonts w:eastAsia="Arial Unicode MS" w:cs="Times New Roman"/>
          <w:color w:val="000000"/>
          <w:sz w:val="24"/>
          <w:szCs w:val="24"/>
          <w:lang w:bidi="ru-RU"/>
        </w:rPr>
        <w:t xml:space="preserve">К концу обучения </w:t>
      </w:r>
      <w:r w:rsidRPr="00502A96">
        <w:rPr>
          <w:rFonts w:eastAsia="Arial Unicode MS" w:cs="Times New Roman"/>
          <w:b/>
          <w:bCs/>
          <w:color w:val="000000"/>
          <w:sz w:val="24"/>
          <w:szCs w:val="24"/>
          <w:lang w:bidi="ru-RU"/>
        </w:rPr>
        <w:t>в 5 классе: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называть и характеризовать технологии;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называть и характеризовать потребности человека;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называть и характеризовать естественные (природные) и искусственные материалы;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сравнивать и анализировать свойства материалов;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классифицировать технику, описывать назначение техники;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объяснять понятия «техника», «машина», «механизм», характеризовать простые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механизмы и узнавать их в конструкциях и разнообразных моделях окружающего предметного мира;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характеризовать предметы труда в различных видах материального производства;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lastRenderedPageBreak/>
        <w:t>использовать метод мозгового штурма, метод интеллект-карт, метод фокальных объектов и другие методы;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использовать метод учебного проектирования, выполнять учебные проекты; назвать и характеризовать профессии.</w:t>
      </w:r>
    </w:p>
    <w:p w:rsidR="000C48A5" w:rsidRPr="00502A96" w:rsidRDefault="000C48A5" w:rsidP="000C48A5">
      <w:pPr>
        <w:pStyle w:val="a7"/>
        <w:rPr>
          <w:rFonts w:eastAsia="Arial Unicode MS" w:cs="Times New Roman"/>
          <w:b/>
          <w:bCs/>
          <w:color w:val="000000"/>
          <w:sz w:val="24"/>
          <w:szCs w:val="24"/>
          <w:lang w:bidi="ru-RU"/>
        </w:rPr>
      </w:pPr>
      <w:r w:rsidRPr="000F5C3F">
        <w:rPr>
          <w:rFonts w:eastAsia="Arial Unicode MS" w:cs="Times New Roman"/>
          <w:color w:val="000000"/>
          <w:sz w:val="24"/>
          <w:szCs w:val="24"/>
          <w:lang w:bidi="ru-RU"/>
        </w:rPr>
        <w:t xml:space="preserve">К концу обучения </w:t>
      </w:r>
      <w:r w:rsidRPr="00502A96">
        <w:rPr>
          <w:rFonts w:eastAsia="Arial Unicode MS" w:cs="Times New Roman"/>
          <w:b/>
          <w:bCs/>
          <w:color w:val="000000"/>
          <w:sz w:val="24"/>
          <w:szCs w:val="24"/>
          <w:lang w:bidi="ru-RU"/>
        </w:rPr>
        <w:t>в 6 классе: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называть и характеризовать машины и механизмы;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конструировать, оценивать и использовать модели в познавательной и практической деятельности;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разрабатывать несложную технологическую, конструкторскую документацию для выполнения творческих проектных задач;</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характеризовать предметы труда в различных видах материального производства;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характеризовать виды современных технологий и определять перспективы их развития.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 xml:space="preserve">К концу обучения </w:t>
      </w:r>
      <w:r w:rsidRPr="00502A96">
        <w:rPr>
          <w:rFonts w:eastAsia="Arial Unicode MS" w:cs="Times New Roman"/>
          <w:b/>
          <w:bCs/>
          <w:color w:val="000000"/>
          <w:sz w:val="24"/>
          <w:szCs w:val="24"/>
          <w:lang w:bidi="ru-RU"/>
        </w:rPr>
        <w:t>в 7 классе: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приводить примеры развития технологий;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приводить примеры эстетичных промышленных изделий;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называть и характеризовать народные промыслы и ремёсла России;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называть производства и производственные процессы;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называть современные и перспективные технологии;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оценивать области применения технологий, понимать их возможности и ограничения;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оценивать условия и риски применимости технологий с позиций экологических последствий;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выявлять экологические проблемы;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называть и характеризовать виды транспорта, оценивать перспективы развития;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характеризовать технологии на транспорте, транспортную логистику.</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 xml:space="preserve">К концу обучения </w:t>
      </w:r>
      <w:r w:rsidRPr="00502A96">
        <w:rPr>
          <w:rFonts w:eastAsia="Arial Unicode MS" w:cs="Times New Roman"/>
          <w:b/>
          <w:bCs/>
          <w:color w:val="000000"/>
          <w:sz w:val="24"/>
          <w:szCs w:val="24"/>
          <w:lang w:bidi="ru-RU"/>
        </w:rPr>
        <w:t>в 8 классе</w:t>
      </w:r>
      <w:r w:rsidRPr="000F5C3F">
        <w:rPr>
          <w:rFonts w:eastAsia="Arial Unicode MS" w:cs="Times New Roman"/>
          <w:color w:val="000000"/>
          <w:sz w:val="24"/>
          <w:szCs w:val="24"/>
          <w:lang w:bidi="ru-RU"/>
        </w:rPr>
        <w:t>: характеризовать общие принципы управления;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называть и характеризовать биотехнологии, их применение; характеризовать направления развития и особенности перспективных технологий;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характеризовать мир профессий, связанных с изучаемыми технологиями, их востребованность на рынке труда.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 xml:space="preserve">К концу обучения </w:t>
      </w:r>
      <w:r w:rsidRPr="00502A96">
        <w:rPr>
          <w:rFonts w:eastAsia="Arial Unicode MS" w:cs="Times New Roman"/>
          <w:b/>
          <w:bCs/>
          <w:color w:val="000000"/>
          <w:sz w:val="24"/>
          <w:szCs w:val="24"/>
          <w:lang w:bidi="ru-RU"/>
        </w:rPr>
        <w:t>в 9 классе</w:t>
      </w:r>
      <w:r w:rsidRPr="000F5C3F">
        <w:rPr>
          <w:rFonts w:eastAsia="Arial Unicode MS" w:cs="Times New Roman"/>
          <w:color w:val="000000"/>
          <w:sz w:val="24"/>
          <w:szCs w:val="24"/>
          <w:lang w:bidi="ru-RU"/>
        </w:rPr>
        <w:t>:</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перечислять и характеризовать виды современных информационно-когнитивных технологий;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овладеть информационно-когнитивными технологиями преобразования данных в информацию и информации в знание;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характеризовать культуру предпринимательства, виды предпринимательской деятельности;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создавать модели экономической деятельности; разрабатывать бизнес-проект;</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lastRenderedPageBreak/>
        <w:t>карьеру.</w:t>
      </w:r>
    </w:p>
    <w:p w:rsidR="000C48A5" w:rsidRPr="00502A96" w:rsidRDefault="000C48A5" w:rsidP="000C48A5">
      <w:pPr>
        <w:pStyle w:val="a7"/>
        <w:rPr>
          <w:rFonts w:eastAsia="Arial Unicode MS" w:cs="Times New Roman"/>
          <w:b/>
          <w:bCs/>
          <w:color w:val="000000"/>
          <w:sz w:val="24"/>
          <w:szCs w:val="24"/>
          <w:lang w:bidi="ru-RU"/>
        </w:rPr>
      </w:pPr>
      <w:r w:rsidRPr="000F5C3F">
        <w:rPr>
          <w:rFonts w:eastAsia="Arial Unicode MS" w:cs="Times New Roman"/>
          <w:color w:val="000000"/>
          <w:sz w:val="24"/>
          <w:szCs w:val="24"/>
          <w:lang w:bidi="ru-RU"/>
        </w:rPr>
        <w:tab/>
      </w:r>
      <w:r w:rsidRPr="00502A96">
        <w:rPr>
          <w:rFonts w:eastAsia="Arial Unicode MS" w:cs="Times New Roman"/>
          <w:b/>
          <w:bCs/>
          <w:color w:val="000000"/>
          <w:sz w:val="24"/>
          <w:szCs w:val="24"/>
          <w:lang w:bidi="ru-RU"/>
        </w:rPr>
        <w:t>Предметные результаты освоения содержания модуля «Технологии обработки материалов и пищевых продуктов».</w:t>
      </w:r>
    </w:p>
    <w:p w:rsidR="000C48A5" w:rsidRPr="00502A96" w:rsidRDefault="000C48A5" w:rsidP="000C48A5">
      <w:pPr>
        <w:pStyle w:val="a7"/>
        <w:rPr>
          <w:rFonts w:eastAsia="Arial Unicode MS" w:cs="Times New Roman"/>
          <w:b/>
          <w:bCs/>
          <w:color w:val="000000"/>
          <w:sz w:val="24"/>
          <w:szCs w:val="24"/>
          <w:lang w:bidi="ru-RU"/>
        </w:rPr>
      </w:pPr>
      <w:r w:rsidRPr="00502A96">
        <w:rPr>
          <w:rFonts w:eastAsia="Arial Unicode MS" w:cs="Times New Roman"/>
          <w:b/>
          <w:bCs/>
          <w:color w:val="000000"/>
          <w:sz w:val="24"/>
          <w:szCs w:val="24"/>
          <w:lang w:bidi="ru-RU"/>
        </w:rPr>
        <w:t>К концу обучения в 5 классе: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называть и характеризовать виды бумаги, её свойства, получение и применение;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называть народные промыслы по обработке древесины; характеризовать свойства конструкционных материалов;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выбирать материалы для изготовления изделий с учётом их свойств, технологий обработки, инструментов и приспособлений;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исследовать, анализировать и сравнивать свойства древесины разных пород деревьев;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знать и называть пищевую ценность яиц, круп, овощей;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приводить примеры обработки пищевых продуктов, позволяющие максимально сохранять их пищевую ценность;</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называть и характеризовать текстильные материалы, классифицировать</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их, описывать основные этапы производства;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выполнять последовательность изготовления швейных изделий, осуществлять контроль качества;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характеризовать группы профессий, описывать тенденции их развития, объяснять социальное значение групп профессий.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 xml:space="preserve">К концу обучения </w:t>
      </w:r>
      <w:r w:rsidRPr="00502A96">
        <w:rPr>
          <w:rFonts w:eastAsia="Arial Unicode MS" w:cs="Times New Roman"/>
          <w:b/>
          <w:bCs/>
          <w:color w:val="000000"/>
          <w:sz w:val="24"/>
          <w:szCs w:val="24"/>
          <w:lang w:bidi="ru-RU"/>
        </w:rPr>
        <w:t>в 6 классе: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использовать инструменты, приспособления и технологическое оборудование при обработке тонколистового металла, проволоки;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называть и выполнять технологии приготовления блюд из молока и молочных продуктов;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lastRenderedPageBreak/>
        <w:t>называть виды теста, технологии приготовления разных видов теста; называть национальные блюда из разных видов теста;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называть виды одежды, характеризовать стили одежды;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характеризовать современные текстильные материалы, их получение и свойства;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выполнять учебные проекты, соблюдая этапы и технологии изготовления проектных изделий.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 xml:space="preserve">К концу обучения </w:t>
      </w:r>
      <w:r w:rsidRPr="00502A96">
        <w:rPr>
          <w:rFonts w:eastAsia="Arial Unicode MS" w:cs="Times New Roman"/>
          <w:b/>
          <w:bCs/>
          <w:color w:val="000000"/>
          <w:sz w:val="24"/>
          <w:szCs w:val="24"/>
          <w:lang w:bidi="ru-RU"/>
        </w:rPr>
        <w:t>в 7 классе: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применять технологии механической обработки конструкционных материалов;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называть пластмассы и другие современные материалы, анализировать их свойства, возможность применения в быту и на производстве;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осуществлять изготовление субъективно нового продукта, опираясь на общую технологическую схему;</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оценивать пределы применимости данной технологии, в том числе с экономических и экологических позиций;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знать и называть пищевую ценность рыбы, морепродуктов продуктов; определять качество рыбы;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знать и называть пищевую ценность мяса животных, мяса птицы, определять качество;</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характеризовать мир профессий, связанных с изучаемыми технологиями, их востребованность на рынке труда.</w:t>
      </w:r>
    </w:p>
    <w:p w:rsidR="000C48A5" w:rsidRPr="00502A96" w:rsidRDefault="000C48A5" w:rsidP="000C48A5">
      <w:pPr>
        <w:pStyle w:val="a7"/>
        <w:rPr>
          <w:rFonts w:eastAsia="Arial Unicode MS" w:cs="Times New Roman"/>
          <w:b/>
          <w:bCs/>
          <w:color w:val="000000"/>
          <w:sz w:val="24"/>
          <w:szCs w:val="24"/>
          <w:lang w:bidi="ru-RU"/>
        </w:rPr>
      </w:pPr>
      <w:r w:rsidRPr="00502A96">
        <w:rPr>
          <w:rFonts w:eastAsia="Arial Unicode MS" w:cs="Times New Roman"/>
          <w:b/>
          <w:bCs/>
          <w:color w:val="000000"/>
          <w:sz w:val="24"/>
          <w:szCs w:val="24"/>
          <w:lang w:bidi="ru-RU"/>
        </w:rPr>
        <w:t>Предметные результаты освоения содержания модуля «Робототехника».</w:t>
      </w:r>
    </w:p>
    <w:p w:rsidR="000C48A5" w:rsidRPr="00502A96" w:rsidRDefault="000C48A5" w:rsidP="000C48A5">
      <w:pPr>
        <w:pStyle w:val="a7"/>
        <w:rPr>
          <w:rFonts w:eastAsia="Arial Unicode MS" w:cs="Times New Roman"/>
          <w:b/>
          <w:bCs/>
          <w:color w:val="000000"/>
          <w:sz w:val="24"/>
          <w:szCs w:val="24"/>
          <w:lang w:bidi="ru-RU"/>
        </w:rPr>
      </w:pPr>
      <w:r w:rsidRPr="00502A96">
        <w:rPr>
          <w:rFonts w:eastAsia="Arial Unicode MS" w:cs="Times New Roman"/>
          <w:b/>
          <w:bCs/>
          <w:color w:val="000000"/>
          <w:sz w:val="24"/>
          <w:szCs w:val="24"/>
          <w:lang w:bidi="ru-RU"/>
        </w:rPr>
        <w:t>К концу обучения в 5 классе: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классифицировать и характеризовать роботов по видам и назначению; знать основные законы робототехники;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называть и характеризовать назначение деталей робототехнического конструктора;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характеризовать составные части роботов, датчики в современных робототехнических системах;</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получить опыт моделирования машин и механизмов с помощью робототехнического конструктора;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применять навыки моделирования машин и механизмов с помощью робототехнического конструктора;'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владеть навыками индивидуальной и коллективной деятельности, направленной на создание робототехнического продукта.</w:t>
      </w:r>
    </w:p>
    <w:p w:rsidR="000C48A5" w:rsidRPr="00502A96" w:rsidRDefault="000C48A5" w:rsidP="000C48A5">
      <w:pPr>
        <w:pStyle w:val="a7"/>
        <w:rPr>
          <w:rFonts w:eastAsia="Arial Unicode MS" w:cs="Times New Roman"/>
          <w:b/>
          <w:bCs/>
          <w:color w:val="000000"/>
          <w:sz w:val="24"/>
          <w:szCs w:val="24"/>
          <w:lang w:bidi="ru-RU"/>
        </w:rPr>
      </w:pPr>
      <w:r w:rsidRPr="000F5C3F">
        <w:rPr>
          <w:rFonts w:eastAsia="Arial Unicode MS" w:cs="Times New Roman"/>
          <w:color w:val="000000"/>
          <w:sz w:val="24"/>
          <w:szCs w:val="24"/>
          <w:lang w:bidi="ru-RU"/>
        </w:rPr>
        <w:t xml:space="preserve">К концу обучения </w:t>
      </w:r>
      <w:r w:rsidRPr="00502A96">
        <w:rPr>
          <w:rFonts w:eastAsia="Arial Unicode MS" w:cs="Times New Roman"/>
          <w:b/>
          <w:bCs/>
          <w:color w:val="000000"/>
          <w:sz w:val="24"/>
          <w:szCs w:val="24"/>
          <w:lang w:bidi="ru-RU"/>
        </w:rPr>
        <w:t>в 6 классе: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называть виды транспортных роботов, описывать их назначение; конструировать мобильного робота по схеме; усовершенствовать конструкцию;</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программировать мобильного робота;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lastRenderedPageBreak/>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уметь осуществлять робототехнические проекты; презентовать изделие.</w:t>
      </w:r>
    </w:p>
    <w:p w:rsidR="000C48A5" w:rsidRPr="00502A96" w:rsidRDefault="000C48A5" w:rsidP="000C48A5">
      <w:pPr>
        <w:pStyle w:val="a7"/>
        <w:rPr>
          <w:rFonts w:eastAsia="Arial Unicode MS" w:cs="Times New Roman"/>
          <w:b/>
          <w:bCs/>
          <w:color w:val="000000"/>
          <w:sz w:val="24"/>
          <w:szCs w:val="24"/>
          <w:lang w:bidi="ru-RU"/>
        </w:rPr>
      </w:pPr>
      <w:r w:rsidRPr="000F5C3F">
        <w:rPr>
          <w:rFonts w:eastAsia="Arial Unicode MS" w:cs="Times New Roman"/>
          <w:color w:val="000000"/>
          <w:sz w:val="24"/>
          <w:szCs w:val="24"/>
          <w:lang w:bidi="ru-RU"/>
        </w:rPr>
        <w:t xml:space="preserve">К концу обучения </w:t>
      </w:r>
      <w:r w:rsidRPr="00502A96">
        <w:rPr>
          <w:rFonts w:eastAsia="Arial Unicode MS" w:cs="Times New Roman"/>
          <w:b/>
          <w:bCs/>
          <w:color w:val="000000"/>
          <w:sz w:val="24"/>
          <w:szCs w:val="24"/>
          <w:lang w:bidi="ru-RU"/>
        </w:rPr>
        <w:t>в 7 классе: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в зависимости от задач проекта;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осуществлять робототехнические проекты, совершенствовать конструкцию, испытывать и презентовать результат проекта.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 xml:space="preserve">К концу обучения </w:t>
      </w:r>
      <w:r w:rsidRPr="00502A96">
        <w:rPr>
          <w:rFonts w:eastAsia="Arial Unicode MS" w:cs="Times New Roman"/>
          <w:b/>
          <w:bCs/>
          <w:color w:val="000000"/>
          <w:sz w:val="24"/>
          <w:szCs w:val="24"/>
          <w:lang w:bidi="ru-RU"/>
        </w:rPr>
        <w:t>в 8 классе: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реализовывать полный цикл создания робота;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конструировать и моделировать робототехнические системы;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приводить примеры применения роботов из различных областей материального мира;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характеризовать конструкцию беспилотных воздушных судов; описывать сферы их применения;</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характеризовать</w:t>
      </w:r>
      <w:r w:rsidRPr="000F5C3F">
        <w:rPr>
          <w:rFonts w:eastAsia="Arial Unicode MS" w:cs="Times New Roman"/>
          <w:color w:val="000000"/>
          <w:sz w:val="24"/>
          <w:szCs w:val="24"/>
          <w:lang w:bidi="ru-RU"/>
        </w:rPr>
        <w:tab/>
        <w:t xml:space="preserve">возможности роботов, </w:t>
      </w:r>
      <w:proofErr w:type="spellStart"/>
      <w:r w:rsidRPr="000F5C3F">
        <w:rPr>
          <w:rFonts w:eastAsia="Arial Unicode MS" w:cs="Times New Roman"/>
          <w:color w:val="000000"/>
          <w:sz w:val="24"/>
          <w:szCs w:val="24"/>
          <w:lang w:bidi="ru-RU"/>
        </w:rPr>
        <w:t>роботехнических</w:t>
      </w:r>
      <w:proofErr w:type="spellEnd"/>
      <w:r w:rsidRPr="000F5C3F">
        <w:rPr>
          <w:rFonts w:eastAsia="Arial Unicode MS" w:cs="Times New Roman"/>
          <w:color w:val="000000"/>
          <w:sz w:val="24"/>
          <w:szCs w:val="24"/>
          <w:lang w:bidi="ru-RU"/>
        </w:rPr>
        <w:t xml:space="preserve"> систем</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и направления их применения.</w:t>
      </w:r>
    </w:p>
    <w:p w:rsidR="000C48A5" w:rsidRPr="00502A96" w:rsidRDefault="000C48A5" w:rsidP="000C48A5">
      <w:pPr>
        <w:pStyle w:val="a7"/>
        <w:rPr>
          <w:rFonts w:eastAsia="Arial Unicode MS" w:cs="Times New Roman"/>
          <w:b/>
          <w:bCs/>
          <w:color w:val="000000"/>
          <w:sz w:val="24"/>
          <w:szCs w:val="24"/>
          <w:lang w:bidi="ru-RU"/>
        </w:rPr>
      </w:pPr>
      <w:r w:rsidRPr="000F5C3F">
        <w:rPr>
          <w:rFonts w:eastAsia="Arial Unicode MS" w:cs="Times New Roman"/>
          <w:color w:val="000000"/>
          <w:sz w:val="24"/>
          <w:szCs w:val="24"/>
          <w:lang w:bidi="ru-RU"/>
        </w:rPr>
        <w:t xml:space="preserve">К концу обучения </w:t>
      </w:r>
      <w:r w:rsidRPr="00502A96">
        <w:rPr>
          <w:rFonts w:eastAsia="Arial Unicode MS" w:cs="Times New Roman"/>
          <w:b/>
          <w:bCs/>
          <w:color w:val="000000"/>
          <w:sz w:val="24"/>
          <w:szCs w:val="24"/>
          <w:lang w:bidi="ru-RU"/>
        </w:rPr>
        <w:t>в 9 классе: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характеризовать автоматизированные и роботизированные производственные линии;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анализировать перспективы развития робототехники;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характеризовать</w:t>
      </w:r>
      <w:r w:rsidRPr="000F5C3F">
        <w:rPr>
          <w:rFonts w:eastAsia="Arial Unicode MS" w:cs="Times New Roman"/>
          <w:color w:val="000000"/>
          <w:sz w:val="24"/>
          <w:szCs w:val="24"/>
          <w:lang w:bidi="ru-RU"/>
        </w:rPr>
        <w:tab/>
        <w:t>мир профессий, связанных с робототехникой,</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их востребованность на рынке труда;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характеризовать принципы работы системы интернет вещей; сферы применения системы интернет вещей в промышленности и быту;</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реализовывать полный цикл создания робота;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использовать визуальный язык для программирования простых робототехнических систем;</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составлять алгоритмы и программы по управлению роботом;</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самостоятельно осуществлять робототехнические проекты.</w:t>
      </w:r>
    </w:p>
    <w:p w:rsidR="000C48A5" w:rsidRPr="00502A96" w:rsidRDefault="000C48A5" w:rsidP="000C48A5">
      <w:pPr>
        <w:pStyle w:val="a7"/>
        <w:rPr>
          <w:rFonts w:eastAsia="Arial Unicode MS" w:cs="Times New Roman"/>
          <w:b/>
          <w:bCs/>
          <w:color w:val="000000"/>
          <w:sz w:val="24"/>
          <w:szCs w:val="24"/>
          <w:lang w:bidi="ru-RU"/>
        </w:rPr>
      </w:pPr>
      <w:r w:rsidRPr="00502A96">
        <w:rPr>
          <w:rFonts w:eastAsia="Arial Unicode MS" w:cs="Times New Roman"/>
          <w:b/>
          <w:bCs/>
          <w:color w:val="000000"/>
          <w:sz w:val="24"/>
          <w:szCs w:val="24"/>
          <w:lang w:bidi="ru-RU"/>
        </w:rPr>
        <w:t>Предметные результаты освоения содержания модуля «Компьютерная графика. Черчение».</w:t>
      </w:r>
    </w:p>
    <w:p w:rsidR="000C48A5" w:rsidRPr="00502A96" w:rsidRDefault="000C48A5" w:rsidP="000C48A5">
      <w:pPr>
        <w:pStyle w:val="a7"/>
        <w:rPr>
          <w:rFonts w:eastAsia="Arial Unicode MS" w:cs="Times New Roman"/>
          <w:b/>
          <w:bCs/>
          <w:color w:val="000000"/>
          <w:sz w:val="24"/>
          <w:szCs w:val="24"/>
          <w:lang w:bidi="ru-RU"/>
        </w:rPr>
      </w:pPr>
      <w:r w:rsidRPr="00502A96">
        <w:rPr>
          <w:rFonts w:eastAsia="Arial Unicode MS" w:cs="Times New Roman"/>
          <w:b/>
          <w:bCs/>
          <w:color w:val="000000"/>
          <w:sz w:val="24"/>
          <w:szCs w:val="24"/>
          <w:lang w:bidi="ru-RU"/>
        </w:rPr>
        <w:t>К концу обучения в 5 классе: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называть основные элементы графических изображений (точка, линия, контур, буквы и цифры, условные знаки);</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называть и применять чертёжные инструменты;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читать и выполнять чертежи на листе А4 (рамка, основная надпись, масштаб, виды, нанесение размеров).</w:t>
      </w:r>
    </w:p>
    <w:p w:rsidR="000C48A5" w:rsidRPr="00502A96" w:rsidRDefault="000C48A5" w:rsidP="000C48A5">
      <w:pPr>
        <w:pStyle w:val="a7"/>
        <w:rPr>
          <w:rFonts w:eastAsia="Arial Unicode MS" w:cs="Times New Roman"/>
          <w:b/>
          <w:bCs/>
          <w:color w:val="000000"/>
          <w:sz w:val="24"/>
          <w:szCs w:val="24"/>
          <w:lang w:bidi="ru-RU"/>
        </w:rPr>
      </w:pPr>
      <w:r w:rsidRPr="000F5C3F">
        <w:rPr>
          <w:rFonts w:eastAsia="Arial Unicode MS" w:cs="Times New Roman"/>
          <w:color w:val="000000"/>
          <w:sz w:val="24"/>
          <w:szCs w:val="24"/>
          <w:lang w:bidi="ru-RU"/>
        </w:rPr>
        <w:t xml:space="preserve">К концу обучения </w:t>
      </w:r>
      <w:r w:rsidRPr="00502A96">
        <w:rPr>
          <w:rFonts w:eastAsia="Arial Unicode MS" w:cs="Times New Roman"/>
          <w:b/>
          <w:bCs/>
          <w:color w:val="000000"/>
          <w:sz w:val="24"/>
          <w:szCs w:val="24"/>
          <w:lang w:bidi="ru-RU"/>
        </w:rPr>
        <w:t>в 6 классе:</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знать и выполнять основные правила выполнения чертежей с использованием чертёжных инструментов;</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знать и использовать для выполнения чертежей инструменты графического редактора;</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lastRenderedPageBreak/>
        <w:t>понимать смысл условных графических обозначений, создавать с их помощью графические тексты;</w:t>
      </w:r>
    </w:p>
    <w:p w:rsidR="000C48A5" w:rsidRPr="000F5C3F"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создавать тексты, рисунки в графическом редакторе.</w:t>
      </w:r>
    </w:p>
    <w:p w:rsidR="000C48A5" w:rsidRPr="00B30D44" w:rsidRDefault="000C48A5" w:rsidP="000C48A5">
      <w:pPr>
        <w:pStyle w:val="a7"/>
        <w:rPr>
          <w:rFonts w:eastAsia="Arial Unicode MS" w:cs="Times New Roman"/>
          <w:color w:val="000000"/>
          <w:sz w:val="24"/>
          <w:szCs w:val="24"/>
          <w:lang w:bidi="ru-RU"/>
        </w:rPr>
      </w:pPr>
      <w:r w:rsidRPr="000F5C3F">
        <w:rPr>
          <w:rFonts w:eastAsia="Arial Unicode MS" w:cs="Times New Roman"/>
          <w:color w:val="000000"/>
          <w:sz w:val="24"/>
          <w:szCs w:val="24"/>
          <w:lang w:bidi="ru-RU"/>
        </w:rPr>
        <w:t xml:space="preserve">К концу обучения </w:t>
      </w:r>
      <w:r w:rsidRPr="00502A96">
        <w:rPr>
          <w:rFonts w:eastAsia="Arial Unicode MS" w:cs="Times New Roman"/>
          <w:b/>
          <w:bCs/>
          <w:color w:val="000000"/>
          <w:sz w:val="24"/>
          <w:szCs w:val="24"/>
          <w:lang w:bidi="ru-RU"/>
        </w:rPr>
        <w:t>в 7 классе</w:t>
      </w:r>
      <w:r w:rsidRPr="000F5C3F">
        <w:rPr>
          <w:rFonts w:eastAsia="Arial Unicode MS" w:cs="Times New Roman"/>
          <w:color w:val="000000"/>
          <w:sz w:val="24"/>
          <w:szCs w:val="24"/>
          <w:lang w:bidi="ru-RU"/>
        </w:rPr>
        <w:t>: называть виды конструкторской документации;</w:t>
      </w:r>
      <w:r w:rsidRPr="00B30D44">
        <w:t xml:space="preserve"> </w:t>
      </w:r>
      <w:r w:rsidRPr="00B30D44">
        <w:rPr>
          <w:rFonts w:eastAsia="Arial Unicode MS" w:cs="Times New Roman"/>
          <w:color w:val="000000"/>
          <w:sz w:val="24"/>
          <w:szCs w:val="24"/>
          <w:lang w:bidi="ru-RU"/>
        </w:rPr>
        <w:t>называть и характеризовать виды графических моделей; выполнять и оформлять сборочный чертёж;</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владеть ручными способами вычерчивания чертежей, эскизов и технических рисунков деталей;</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владеть автоматизированными способами вычерчивания чертежей, эскизов и технических рисунков;</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уметь читать чертежи деталей и осуществлять расчёты по чертежам.</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 xml:space="preserve">К концу обучения </w:t>
      </w:r>
      <w:r w:rsidRPr="00502A96">
        <w:rPr>
          <w:rFonts w:eastAsia="Arial Unicode MS" w:cs="Times New Roman"/>
          <w:b/>
          <w:bCs/>
          <w:color w:val="000000"/>
          <w:sz w:val="24"/>
          <w:szCs w:val="24"/>
          <w:lang w:bidi="ru-RU"/>
        </w:rPr>
        <w:t>в 8 классе:</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использовать программное обеспечение для создания проектной документации;</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создавать различные виды документов;</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владеть способами создания, редактирования и трансформации графических объектов;</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 xml:space="preserve">К концу обучения </w:t>
      </w:r>
      <w:r w:rsidRPr="00502A96">
        <w:rPr>
          <w:rFonts w:eastAsia="Arial Unicode MS" w:cs="Times New Roman"/>
          <w:b/>
          <w:bCs/>
          <w:color w:val="000000"/>
          <w:sz w:val="24"/>
          <w:szCs w:val="24"/>
          <w:lang w:bidi="ru-RU"/>
        </w:rPr>
        <w:t>в 9 классе</w:t>
      </w:r>
      <w:r w:rsidRPr="00B30D44">
        <w:rPr>
          <w:rFonts w:eastAsia="Arial Unicode MS" w:cs="Times New Roman"/>
          <w:color w:val="000000"/>
          <w:sz w:val="24"/>
          <w:szCs w:val="24"/>
          <w:lang w:bidi="ru-RU"/>
        </w:rPr>
        <w:t>:</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выполнять эскизы, схемы, чертежи с использованием чертёжных инструментов и приспособлений и (или) в САПР; создавать 3D-модели в САПР;</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оформлять конструкторскую документацию, в том числе с использованием САПР;</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характеризовать мир профессий, связанных с изучаемыми технологиями, их востребованность на рынке труда.</w:t>
      </w:r>
    </w:p>
    <w:p w:rsidR="000C48A5" w:rsidRPr="00B30D44" w:rsidRDefault="000C48A5" w:rsidP="000C48A5">
      <w:pPr>
        <w:pStyle w:val="a7"/>
        <w:rPr>
          <w:rFonts w:eastAsia="Arial Unicode MS" w:cs="Times New Roman"/>
          <w:color w:val="000000"/>
          <w:sz w:val="24"/>
          <w:szCs w:val="24"/>
          <w:lang w:bidi="ru-RU"/>
        </w:rPr>
      </w:pPr>
      <w:r>
        <w:rPr>
          <w:rFonts w:eastAsia="Arial Unicode MS" w:cs="Times New Roman"/>
          <w:color w:val="000000"/>
          <w:sz w:val="24"/>
          <w:szCs w:val="24"/>
          <w:lang w:bidi="ru-RU"/>
        </w:rPr>
        <w:t>24</w:t>
      </w:r>
      <w:r w:rsidRPr="00B30D44">
        <w:rPr>
          <w:rFonts w:eastAsia="Arial Unicode MS" w:cs="Times New Roman"/>
          <w:color w:val="000000"/>
          <w:sz w:val="24"/>
          <w:szCs w:val="24"/>
          <w:lang w:bidi="ru-RU"/>
        </w:rPr>
        <w:t>.5.6.</w:t>
      </w:r>
      <w:r w:rsidRPr="00B30D44">
        <w:rPr>
          <w:rFonts w:eastAsia="Arial Unicode MS" w:cs="Times New Roman"/>
          <w:color w:val="000000"/>
          <w:sz w:val="24"/>
          <w:szCs w:val="24"/>
          <w:lang w:bidi="ru-RU"/>
        </w:rPr>
        <w:tab/>
        <w:t>Предметные результаты освоения содержания модуля «ЗБ-моделирование, прототипирование, макетирование».</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 xml:space="preserve">К концу обучения </w:t>
      </w:r>
      <w:r w:rsidRPr="00502A96">
        <w:rPr>
          <w:rFonts w:eastAsia="Arial Unicode MS" w:cs="Times New Roman"/>
          <w:b/>
          <w:bCs/>
          <w:color w:val="000000"/>
          <w:sz w:val="24"/>
          <w:szCs w:val="24"/>
          <w:lang w:bidi="ru-RU"/>
        </w:rPr>
        <w:t>в 7 классе</w:t>
      </w:r>
      <w:r w:rsidRPr="00B30D44">
        <w:rPr>
          <w:rFonts w:eastAsia="Arial Unicode MS" w:cs="Times New Roman"/>
          <w:color w:val="000000"/>
          <w:sz w:val="24"/>
          <w:szCs w:val="24"/>
          <w:lang w:bidi="ru-RU"/>
        </w:rPr>
        <w:t>:</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называть виды, свойства и назначение моделей;</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называть виды макетов и их назначение;</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создавать макеты различных видов, в том числе с использованием программного обеспечения;</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выполнять развёртку и соединять фрагменты макета; выполнять сборку деталей макета; разрабатывать графическую документацию;</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характеризовать мир профессий, связанных с изучаемыми технологиями макетирования, их востребованность на рынке труда.</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 xml:space="preserve">К концу обучения </w:t>
      </w:r>
      <w:r w:rsidRPr="00502A96">
        <w:rPr>
          <w:rFonts w:eastAsia="Arial Unicode MS" w:cs="Times New Roman"/>
          <w:b/>
          <w:bCs/>
          <w:color w:val="000000"/>
          <w:sz w:val="24"/>
          <w:szCs w:val="24"/>
          <w:lang w:bidi="ru-RU"/>
        </w:rPr>
        <w:t>в 8 классе</w:t>
      </w:r>
      <w:r w:rsidRPr="00B30D44">
        <w:rPr>
          <w:rFonts w:eastAsia="Arial Unicode MS" w:cs="Times New Roman"/>
          <w:color w:val="000000"/>
          <w:sz w:val="24"/>
          <w:szCs w:val="24"/>
          <w:lang w:bidi="ru-RU"/>
        </w:rPr>
        <w:t>:</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создавать ЗБ-модели, используя программное обеспечение;</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модернизировать прототип в соответствии с поставленной задачей; презентовать изделие.</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 xml:space="preserve">К концу обучения </w:t>
      </w:r>
      <w:r w:rsidRPr="00502A96">
        <w:rPr>
          <w:rFonts w:eastAsia="Arial Unicode MS" w:cs="Times New Roman"/>
          <w:b/>
          <w:bCs/>
          <w:color w:val="000000"/>
          <w:sz w:val="24"/>
          <w:szCs w:val="24"/>
          <w:lang w:bidi="ru-RU"/>
        </w:rPr>
        <w:t>в 9 классе</w:t>
      </w:r>
      <w:r w:rsidRPr="00B30D44">
        <w:rPr>
          <w:rFonts w:eastAsia="Arial Unicode MS" w:cs="Times New Roman"/>
          <w:color w:val="000000"/>
          <w:sz w:val="24"/>
          <w:szCs w:val="24"/>
          <w:lang w:bidi="ru-RU"/>
        </w:rPr>
        <w:t>:</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использовать редактор компьютерного трёхмерного проектирования для создания моделей сложных объектов;</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изготавливать прототипы с использованием технологического оборудования (ЗБ-принтер, лазерный гравёр и другие);</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lastRenderedPageBreak/>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характеризовать мир профессий, связанных с изучаемыми технологиями ЗБ-моделирования, их востребованность на рынке труда.</w:t>
      </w:r>
    </w:p>
    <w:p w:rsidR="000C48A5" w:rsidRPr="00502A96" w:rsidRDefault="000C48A5" w:rsidP="000C48A5">
      <w:pPr>
        <w:pStyle w:val="a7"/>
        <w:rPr>
          <w:rFonts w:eastAsia="Arial Unicode MS" w:cs="Times New Roman"/>
          <w:b/>
          <w:bCs/>
          <w:color w:val="000000"/>
          <w:sz w:val="24"/>
          <w:szCs w:val="24"/>
          <w:lang w:bidi="ru-RU"/>
        </w:rPr>
      </w:pPr>
      <w:r w:rsidRPr="00502A96">
        <w:rPr>
          <w:rFonts w:eastAsia="Arial Unicode MS" w:cs="Times New Roman"/>
          <w:b/>
          <w:bCs/>
          <w:color w:val="000000"/>
          <w:sz w:val="24"/>
          <w:szCs w:val="24"/>
          <w:lang w:bidi="ru-RU"/>
        </w:rPr>
        <w:t>Предметные результаты освоения содержания модуля «Автоматизированные системы».</w:t>
      </w:r>
    </w:p>
    <w:p w:rsidR="000C48A5" w:rsidRPr="00502A96" w:rsidRDefault="000C48A5" w:rsidP="000C48A5">
      <w:pPr>
        <w:pStyle w:val="a7"/>
        <w:rPr>
          <w:rFonts w:eastAsia="Arial Unicode MS" w:cs="Times New Roman"/>
          <w:b/>
          <w:bCs/>
          <w:color w:val="000000"/>
          <w:sz w:val="24"/>
          <w:szCs w:val="24"/>
          <w:lang w:bidi="ru-RU"/>
        </w:rPr>
      </w:pPr>
      <w:r w:rsidRPr="00502A96">
        <w:rPr>
          <w:rFonts w:eastAsia="Arial Unicode MS" w:cs="Times New Roman"/>
          <w:b/>
          <w:bCs/>
          <w:color w:val="000000"/>
          <w:sz w:val="24"/>
          <w:szCs w:val="24"/>
          <w:lang w:bidi="ru-RU"/>
        </w:rPr>
        <w:t>К концу обучения в 8-9 классах:</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w:t>
      </w:r>
      <w:r>
        <w:rPr>
          <w:rFonts w:eastAsia="Arial Unicode MS" w:cs="Times New Roman"/>
          <w:color w:val="000000"/>
          <w:sz w:val="24"/>
          <w:szCs w:val="24"/>
          <w:lang w:bidi="ru-RU"/>
        </w:rPr>
        <w:t xml:space="preserve">яемые системы, функции обратной </w:t>
      </w:r>
      <w:r w:rsidRPr="00B30D44">
        <w:rPr>
          <w:rFonts w:eastAsia="Arial Unicode MS" w:cs="Times New Roman"/>
          <w:color w:val="000000"/>
          <w:sz w:val="24"/>
          <w:szCs w:val="24"/>
          <w:lang w:bidi="ru-RU"/>
        </w:rPr>
        <w:t>связи;</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осуществлять управление учебными техническими системами; конструировать автоматизированные системы;</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называть основные электрические устройства и их функции для создания автоматизированных систем;</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объяснять принцип сборки электрических схем;</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выполнять сборку электрических схем с использованием электрических устройств и систем;</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определять результат работы электрической схемы при использовании различных элементов;</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осуществлять программирование автоматизированных систем на основе использования программированных логических реле;</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характеризовать мир профессий, связанных с автоматизированными системами, их востребованность на региональном рынке труда.</w:t>
      </w:r>
    </w:p>
    <w:p w:rsidR="000C48A5" w:rsidRPr="00502A96" w:rsidRDefault="000C48A5" w:rsidP="000C48A5">
      <w:pPr>
        <w:pStyle w:val="a7"/>
        <w:rPr>
          <w:rFonts w:eastAsia="Arial Unicode MS" w:cs="Times New Roman"/>
          <w:b/>
          <w:bCs/>
          <w:color w:val="000000"/>
          <w:sz w:val="24"/>
          <w:szCs w:val="24"/>
          <w:lang w:bidi="ru-RU"/>
        </w:rPr>
      </w:pPr>
      <w:r w:rsidRPr="00B30D44">
        <w:rPr>
          <w:rFonts w:eastAsia="Arial Unicode MS" w:cs="Times New Roman"/>
          <w:color w:val="000000"/>
          <w:sz w:val="24"/>
          <w:szCs w:val="24"/>
          <w:lang w:bidi="ru-RU"/>
        </w:rPr>
        <w:tab/>
      </w:r>
      <w:r w:rsidRPr="00502A96">
        <w:rPr>
          <w:rFonts w:eastAsia="Arial Unicode MS" w:cs="Times New Roman"/>
          <w:b/>
          <w:bCs/>
          <w:color w:val="000000"/>
          <w:sz w:val="24"/>
          <w:szCs w:val="24"/>
          <w:lang w:bidi="ru-RU"/>
        </w:rPr>
        <w:t>Предметные результаты освоения содержания модуля «Животноводство».</w:t>
      </w:r>
    </w:p>
    <w:p w:rsidR="000C48A5" w:rsidRPr="00B30D44" w:rsidRDefault="000C48A5" w:rsidP="000C48A5">
      <w:pPr>
        <w:pStyle w:val="a7"/>
        <w:rPr>
          <w:rFonts w:eastAsia="Arial Unicode MS" w:cs="Times New Roman"/>
          <w:color w:val="000000"/>
          <w:sz w:val="24"/>
          <w:szCs w:val="24"/>
          <w:lang w:bidi="ru-RU"/>
        </w:rPr>
      </w:pPr>
      <w:r w:rsidRPr="00502A96">
        <w:rPr>
          <w:rFonts w:eastAsia="Arial Unicode MS" w:cs="Times New Roman"/>
          <w:b/>
          <w:bCs/>
          <w:color w:val="000000"/>
          <w:sz w:val="24"/>
          <w:szCs w:val="24"/>
          <w:lang w:bidi="ru-RU"/>
        </w:rPr>
        <w:t>К концу обучения в 7-8 классах:</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характеризовать основные направления животноводства;</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характеризовать особенности основных видов сельскохозяйственных животных своего региона;</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описывать полный технологический цикл получения продукции животноводства своего региона;</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называть виды сельскохозяйственных животных, характерных для данного региона;</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оценивать условия содержания животных в различных условиях;</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владеть навыками оказания первой помощи заболевшим или пораненным животным;</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характеризовать способы переработки и хранения продукции животноводства;</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характеризовать пути цифровизации животноводческого производства;</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объяснять особенности сельскохозяйственного производства своего региона;</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характеризовать мир профессий, связанных с животноводством, их востребованность на рынке труда.</w:t>
      </w:r>
    </w:p>
    <w:p w:rsidR="000C48A5" w:rsidRPr="00502A96" w:rsidRDefault="000C48A5" w:rsidP="000C48A5">
      <w:pPr>
        <w:pStyle w:val="a7"/>
        <w:rPr>
          <w:rFonts w:eastAsia="Arial Unicode MS" w:cs="Times New Roman"/>
          <w:b/>
          <w:bCs/>
          <w:color w:val="000000"/>
          <w:sz w:val="24"/>
          <w:szCs w:val="24"/>
          <w:lang w:bidi="ru-RU"/>
        </w:rPr>
      </w:pPr>
      <w:r w:rsidRPr="00502A96">
        <w:rPr>
          <w:rFonts w:eastAsia="Arial Unicode MS" w:cs="Times New Roman"/>
          <w:b/>
          <w:bCs/>
          <w:color w:val="000000"/>
          <w:sz w:val="24"/>
          <w:szCs w:val="24"/>
          <w:lang w:bidi="ru-RU"/>
        </w:rPr>
        <w:t>Предметные результаты освоения содержания модуля Модуль «Растениеводство».</w:t>
      </w:r>
    </w:p>
    <w:p w:rsidR="000C48A5" w:rsidRPr="00502A96" w:rsidRDefault="000C48A5" w:rsidP="000C48A5">
      <w:pPr>
        <w:pStyle w:val="a7"/>
        <w:rPr>
          <w:rFonts w:eastAsia="Arial Unicode MS" w:cs="Times New Roman"/>
          <w:b/>
          <w:bCs/>
          <w:color w:val="000000"/>
          <w:sz w:val="24"/>
          <w:szCs w:val="24"/>
          <w:lang w:bidi="ru-RU"/>
        </w:rPr>
      </w:pPr>
      <w:r w:rsidRPr="00502A96">
        <w:rPr>
          <w:rFonts w:eastAsia="Arial Unicode MS" w:cs="Times New Roman"/>
          <w:b/>
          <w:bCs/>
          <w:color w:val="000000"/>
          <w:sz w:val="24"/>
          <w:szCs w:val="24"/>
          <w:lang w:bidi="ru-RU"/>
        </w:rPr>
        <w:t>К концу обучения в 7-8 классах:</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характеризовать основные направления растениеводства;</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описывать полный технологический цикл получения наиболее</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 xml:space="preserve">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w:t>
      </w:r>
      <w:r w:rsidRPr="00B30D44">
        <w:rPr>
          <w:rFonts w:eastAsia="Arial Unicode MS" w:cs="Times New Roman"/>
          <w:color w:val="000000"/>
          <w:sz w:val="24"/>
          <w:szCs w:val="24"/>
          <w:lang w:bidi="ru-RU"/>
        </w:rPr>
        <w:lastRenderedPageBreak/>
        <w:t>дикорастущие растения; называть полезные для человека грибы; называть опасные для человека грибы;</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владеть методами сбора, переработки и хранения полезных дикорастущих растений и их плодов;</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владеть методами сбора, переработки и хранения полезных для человека грибов;</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характеризовать основные направления цифровизации и роботизации в растениеводстве;</w:t>
      </w:r>
    </w:p>
    <w:p w:rsidR="000C48A5" w:rsidRPr="00B30D44"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получить опыт использования цифровых устройств и программных сервисов в технологии растениеводства;</w:t>
      </w:r>
    </w:p>
    <w:p w:rsidR="000C48A5" w:rsidRDefault="000C48A5" w:rsidP="000C48A5">
      <w:pPr>
        <w:pStyle w:val="a7"/>
        <w:rPr>
          <w:rFonts w:eastAsia="Arial Unicode MS" w:cs="Times New Roman"/>
          <w:color w:val="000000"/>
          <w:sz w:val="24"/>
          <w:szCs w:val="24"/>
          <w:lang w:bidi="ru-RU"/>
        </w:rPr>
      </w:pPr>
      <w:r w:rsidRPr="00B30D44">
        <w:rPr>
          <w:rFonts w:eastAsia="Arial Unicode MS" w:cs="Times New Roman"/>
          <w:color w:val="000000"/>
          <w:sz w:val="24"/>
          <w:szCs w:val="24"/>
          <w:lang w:bidi="ru-RU"/>
        </w:rPr>
        <w:t>характеризовать мир профессий, связанных с растениеводством, их востребованность на рынке труда.</w:t>
      </w:r>
      <w:r w:rsidRPr="00862974">
        <w:rPr>
          <w:rFonts w:eastAsia="Arial Unicode MS" w:cs="Times New Roman"/>
          <w:color w:val="000000"/>
          <w:sz w:val="24"/>
          <w:szCs w:val="24"/>
          <w:lang w:bidi="ru-RU"/>
        </w:rPr>
        <w:tab/>
      </w:r>
    </w:p>
    <w:p w:rsidR="000C48A5" w:rsidRDefault="000C48A5" w:rsidP="000C7060">
      <w:pPr>
        <w:pStyle w:val="a7"/>
        <w:ind w:firstLine="0"/>
        <w:rPr>
          <w:rFonts w:eastAsia="Arial Unicode MS" w:cs="Times New Roman"/>
          <w:color w:val="000000"/>
          <w:sz w:val="24"/>
          <w:szCs w:val="24"/>
          <w:lang w:bidi="ru-RU"/>
        </w:rPr>
      </w:pPr>
    </w:p>
    <w:p w:rsidR="00502A96" w:rsidRDefault="00502A96" w:rsidP="00502A96">
      <w:pPr>
        <w:ind w:left="120"/>
        <w:jc w:val="center"/>
        <w:rPr>
          <w:b/>
          <w:color w:val="000000"/>
          <w:sz w:val="24"/>
        </w:rPr>
      </w:pPr>
      <w:r>
        <w:rPr>
          <w:b/>
          <w:color w:val="000000"/>
          <w:sz w:val="24"/>
        </w:rPr>
        <w:t>ТЕМАТИЧЕСКОЕ ПЛАНИРОВАНИЕ   5 КЛАСС</w:t>
      </w:r>
    </w:p>
    <w:p w:rsidR="00502A96" w:rsidRDefault="00502A96" w:rsidP="00502A96">
      <w:pPr>
        <w:ind w:left="120"/>
        <w:jc w:val="center"/>
      </w:pPr>
    </w:p>
    <w:tbl>
      <w:tblPr>
        <w:tblW w:w="10634" w:type="dxa"/>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86"/>
        <w:gridCol w:w="2339"/>
        <w:gridCol w:w="1072"/>
        <w:gridCol w:w="1818"/>
        <w:gridCol w:w="1876"/>
        <w:gridCol w:w="2743"/>
      </w:tblGrid>
      <w:tr w:rsidR="00502A96" w:rsidTr="000C7060">
        <w:trPr>
          <w:trHeight w:val="144"/>
        </w:trPr>
        <w:tc>
          <w:tcPr>
            <w:tcW w:w="78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pPr>
              <w:ind w:left="135"/>
            </w:pPr>
            <w:r>
              <w:rPr>
                <w:b/>
                <w:color w:val="000000"/>
              </w:rPr>
              <w:t xml:space="preserve">№ п/п </w:t>
            </w:r>
          </w:p>
          <w:p w:rsidR="00502A96" w:rsidRDefault="00502A96">
            <w:pPr>
              <w:ind w:left="135"/>
            </w:pPr>
          </w:p>
        </w:tc>
        <w:tc>
          <w:tcPr>
            <w:tcW w:w="233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pPr>
              <w:ind w:left="135"/>
            </w:pPr>
            <w:r>
              <w:rPr>
                <w:b/>
                <w:color w:val="000000"/>
              </w:rPr>
              <w:t xml:space="preserve">Наименование разделов и тем программы </w:t>
            </w:r>
          </w:p>
          <w:p w:rsidR="00502A96" w:rsidRDefault="00502A96">
            <w:pPr>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b/>
                <w:color w:val="000000"/>
              </w:rPr>
              <w:t>Количество часов</w:t>
            </w:r>
          </w:p>
        </w:tc>
        <w:tc>
          <w:tcPr>
            <w:tcW w:w="274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pPr>
              <w:ind w:left="135"/>
            </w:pPr>
            <w:r>
              <w:rPr>
                <w:b/>
                <w:color w:val="000000"/>
              </w:rPr>
              <w:t xml:space="preserve">Электронные (цифровые) образовательные ресурсы </w:t>
            </w:r>
          </w:p>
          <w:p w:rsidR="00502A96" w:rsidRDefault="00502A96">
            <w:pPr>
              <w:ind w:left="135"/>
            </w:pPr>
          </w:p>
        </w:tc>
      </w:tr>
      <w:tr w:rsidR="00502A96" w:rsidTr="000C7060">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502A96" w:rsidRDefault="00502A96"/>
        </w:tc>
        <w:tc>
          <w:tcPr>
            <w:tcW w:w="0" w:type="auto"/>
            <w:vMerge/>
            <w:tcBorders>
              <w:top w:val="single" w:sz="2" w:space="0" w:color="auto"/>
              <w:left w:val="single" w:sz="2" w:space="0" w:color="auto"/>
              <w:bottom w:val="single" w:sz="2" w:space="0" w:color="auto"/>
              <w:right w:val="single" w:sz="2" w:space="0" w:color="auto"/>
            </w:tcBorders>
            <w:vAlign w:val="center"/>
            <w:hideMark/>
          </w:tcPr>
          <w:p w:rsidR="00502A96" w:rsidRDefault="00502A96"/>
        </w:tc>
        <w:tc>
          <w:tcPr>
            <w:tcW w:w="10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pPr>
              <w:ind w:left="135"/>
            </w:pPr>
            <w:r>
              <w:rPr>
                <w:b/>
                <w:color w:val="000000"/>
              </w:rPr>
              <w:t xml:space="preserve">Всего </w:t>
            </w:r>
          </w:p>
          <w:p w:rsidR="00502A96" w:rsidRDefault="00502A96">
            <w:pPr>
              <w:ind w:left="135"/>
            </w:pPr>
          </w:p>
        </w:tc>
        <w:tc>
          <w:tcPr>
            <w:tcW w:w="18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pPr>
              <w:ind w:left="135"/>
            </w:pPr>
            <w:r>
              <w:rPr>
                <w:b/>
                <w:color w:val="000000"/>
              </w:rPr>
              <w:t xml:space="preserve">Контрольные работы </w:t>
            </w:r>
          </w:p>
          <w:p w:rsidR="00502A96" w:rsidRDefault="00502A96">
            <w:pPr>
              <w:ind w:left="135"/>
            </w:pPr>
          </w:p>
        </w:tc>
        <w:tc>
          <w:tcPr>
            <w:tcW w:w="18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pPr>
              <w:ind w:left="135"/>
            </w:pPr>
            <w:r>
              <w:rPr>
                <w:b/>
                <w:color w:val="000000"/>
              </w:rPr>
              <w:t xml:space="preserve">Практические работы </w:t>
            </w:r>
          </w:p>
          <w:p w:rsidR="00502A96" w:rsidRDefault="00502A96">
            <w:pPr>
              <w:ind w:left="135"/>
            </w:pPr>
          </w:p>
        </w:tc>
        <w:tc>
          <w:tcPr>
            <w:tcW w:w="2743" w:type="dxa"/>
            <w:vMerge/>
            <w:tcBorders>
              <w:top w:val="single" w:sz="2" w:space="0" w:color="auto"/>
              <w:left w:val="single" w:sz="2" w:space="0" w:color="auto"/>
              <w:bottom w:val="single" w:sz="2" w:space="0" w:color="auto"/>
              <w:right w:val="single" w:sz="2" w:space="0" w:color="auto"/>
            </w:tcBorders>
            <w:vAlign w:val="center"/>
            <w:hideMark/>
          </w:tcPr>
          <w:p w:rsidR="00502A96" w:rsidRDefault="00502A96"/>
        </w:tc>
      </w:tr>
      <w:tr w:rsidR="00502A96" w:rsidTr="000C7060">
        <w:trPr>
          <w:trHeight w:val="144"/>
        </w:trPr>
        <w:tc>
          <w:tcPr>
            <w:tcW w:w="10634"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b/>
                <w:color w:val="000000"/>
              </w:rPr>
              <w:t>Раздел 1.</w:t>
            </w:r>
            <w:r>
              <w:rPr>
                <w:color w:val="000000"/>
              </w:rPr>
              <w:t xml:space="preserve"> </w:t>
            </w:r>
            <w:r>
              <w:rPr>
                <w:b/>
                <w:color w:val="000000"/>
              </w:rPr>
              <w:t>Производство и технологии</w:t>
            </w:r>
          </w:p>
        </w:tc>
      </w:tr>
      <w:tr w:rsidR="00502A96" w:rsidTr="000C7060">
        <w:trPr>
          <w:trHeight w:val="144"/>
        </w:trPr>
        <w:tc>
          <w:tcPr>
            <w:tcW w:w="7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1.1</w:t>
            </w:r>
          </w:p>
        </w:tc>
        <w:tc>
          <w:tcPr>
            <w:tcW w:w="2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Технологии вокруг нас</w:t>
            </w:r>
          </w:p>
        </w:tc>
        <w:tc>
          <w:tcPr>
            <w:tcW w:w="10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8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8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2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 xml:space="preserve">Урок «Учебный предмет "Технология", потребности человека и цели производственной деятельности» (РЭШ) </w:t>
            </w:r>
            <w:hyperlink r:id="rId1004" w:history="1">
              <w:r>
                <w:rPr>
                  <w:rStyle w:val="af1"/>
                  <w:color w:val="0000FF"/>
                </w:rPr>
                <w:t>https://resh.edu.ru/subject/les</w:t>
              </w:r>
            </w:hyperlink>
            <w:r>
              <w:rPr>
                <w:color w:val="000000"/>
              </w:rPr>
              <w:t xml:space="preserve"> Урок «Преобразующая деятельность человека и мир технологий» (РЭШ) </w:t>
            </w:r>
            <w:hyperlink r:id="rId1005" w:history="1">
              <w:r>
                <w:rPr>
                  <w:rStyle w:val="af1"/>
                  <w:color w:val="0000FF"/>
                </w:rPr>
                <w:t>https://resh.edu.ru/subject/les</w:t>
              </w:r>
            </w:hyperlink>
            <w:r>
              <w:rPr>
                <w:color w:val="000000"/>
              </w:rPr>
              <w:t xml:space="preserve"> Урок «Технология. История развития технологий» (РЭШ) </w:t>
            </w:r>
            <w:hyperlink r:id="rId1006" w:history="1">
              <w:r>
                <w:rPr>
                  <w:rStyle w:val="af1"/>
                  <w:color w:val="0000FF"/>
                </w:rPr>
                <w:t>https://resh.edu.ru/subject/les</w:t>
              </w:r>
            </w:hyperlink>
            <w:r>
              <w:rPr>
                <w:color w:val="000000"/>
              </w:rPr>
              <w:t xml:space="preserve"> Урок «Классификация технологий» (РЭШ) </w:t>
            </w:r>
            <w:hyperlink r:id="rId1007" w:history="1">
              <w:r>
                <w:rPr>
                  <w:rStyle w:val="af1"/>
                  <w:color w:val="0000FF"/>
                </w:rPr>
                <w:t>https://resh.edu.ru/subject/les</w:t>
              </w:r>
            </w:hyperlink>
          </w:p>
        </w:tc>
      </w:tr>
      <w:tr w:rsidR="00502A96" w:rsidTr="000C7060">
        <w:trPr>
          <w:trHeight w:val="144"/>
        </w:trPr>
        <w:tc>
          <w:tcPr>
            <w:tcW w:w="7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1.2</w:t>
            </w:r>
          </w:p>
        </w:tc>
        <w:tc>
          <w:tcPr>
            <w:tcW w:w="2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Проектирование и проекты</w:t>
            </w:r>
          </w:p>
        </w:tc>
        <w:tc>
          <w:tcPr>
            <w:tcW w:w="10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8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8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2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 xml:space="preserve">Урок «Что такое учебный проект» (РЭШ) </w:t>
            </w:r>
            <w:hyperlink r:id="rId1008" w:history="1">
              <w:r>
                <w:rPr>
                  <w:rStyle w:val="af1"/>
                  <w:color w:val="0000FF"/>
                </w:rPr>
                <w:t>https://resh.edu.ru/subject/les</w:t>
              </w:r>
            </w:hyperlink>
            <w:r>
              <w:rPr>
                <w:color w:val="000000"/>
              </w:rPr>
              <w:t xml:space="preserve"> Урок «Методы и средства творческой и проектной деятельности» (РЭШ) </w:t>
            </w:r>
            <w:hyperlink r:id="rId1009" w:history="1">
              <w:r>
                <w:rPr>
                  <w:rStyle w:val="af1"/>
                  <w:color w:val="0000FF"/>
                </w:rPr>
                <w:t>https://resh.edu.ru/subject/les</w:t>
              </w:r>
            </w:hyperlink>
            <w:r>
              <w:rPr>
                <w:color w:val="000000"/>
              </w:rPr>
              <w:t xml:space="preserve"> Урок «Проектная деятельность и проектная культура» (МЭШ) </w:t>
            </w:r>
            <w:hyperlink r:id="rId1010" w:history="1">
              <w:r>
                <w:rPr>
                  <w:rStyle w:val="af1"/>
                  <w:color w:val="0000FF"/>
                </w:rPr>
                <w:t>https://uchebnik.mos.ru/mat</w:t>
              </w:r>
            </w:hyperlink>
            <w:r>
              <w:rPr>
                <w:color w:val="000000"/>
              </w:rPr>
              <w:t xml:space="preserve"> Урок «Проект. Общие требования к содержанию и оформлению проекта» (МЭШ) </w:t>
            </w:r>
            <w:hyperlink r:id="rId1011" w:history="1">
              <w:r>
                <w:rPr>
                  <w:rStyle w:val="af1"/>
                  <w:color w:val="0000FF"/>
                </w:rPr>
                <w:t>https://uchebnik.mos.ru/mater</w:t>
              </w:r>
            </w:hyperlink>
          </w:p>
        </w:tc>
      </w:tr>
      <w:tr w:rsidR="00502A96" w:rsidTr="000C7060">
        <w:trPr>
          <w:trHeight w:val="144"/>
        </w:trPr>
        <w:tc>
          <w:tcPr>
            <w:tcW w:w="7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lastRenderedPageBreak/>
              <w:t>1.3</w:t>
            </w:r>
          </w:p>
        </w:tc>
        <w:tc>
          <w:tcPr>
            <w:tcW w:w="2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Материалы и сырье в трудовой деятельности человека</w:t>
            </w:r>
          </w:p>
        </w:tc>
        <w:tc>
          <w:tcPr>
            <w:tcW w:w="10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4 </w:t>
            </w:r>
          </w:p>
        </w:tc>
        <w:tc>
          <w:tcPr>
            <w:tcW w:w="18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8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 xml:space="preserve">Урок «Материалы для производства материальных благ» (РЭШ) </w:t>
            </w:r>
            <w:hyperlink r:id="rId1012" w:history="1">
              <w:r>
                <w:rPr>
                  <w:rStyle w:val="af1"/>
                  <w:color w:val="0000FF"/>
                </w:rPr>
                <w:t>https://resh.edu.ru/subject/les</w:t>
              </w:r>
            </w:hyperlink>
            <w:r>
              <w:rPr>
                <w:color w:val="000000"/>
              </w:rPr>
              <w:t xml:space="preserve"> Урок «Искусственные и синтетические материалы» (РЭШ) </w:t>
            </w:r>
            <w:hyperlink r:id="rId1013" w:history="1">
              <w:r>
                <w:rPr>
                  <w:rStyle w:val="af1"/>
                  <w:color w:val="0000FF"/>
                </w:rPr>
                <w:t>https://resh.edu.ru/subject/les</w:t>
              </w:r>
            </w:hyperlink>
          </w:p>
        </w:tc>
      </w:tr>
      <w:tr w:rsidR="00502A96" w:rsidTr="000C7060">
        <w:trPr>
          <w:trHeight w:val="144"/>
        </w:trPr>
        <w:tc>
          <w:tcPr>
            <w:tcW w:w="10634"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b/>
                <w:color w:val="000000"/>
              </w:rPr>
              <w:t>Раздел 2.</w:t>
            </w:r>
            <w:r>
              <w:rPr>
                <w:color w:val="000000"/>
              </w:rPr>
              <w:t xml:space="preserve"> </w:t>
            </w:r>
            <w:r>
              <w:rPr>
                <w:b/>
                <w:color w:val="000000"/>
              </w:rPr>
              <w:t>Компьютерная графика. Черчение</w:t>
            </w:r>
          </w:p>
        </w:tc>
      </w:tr>
      <w:tr w:rsidR="00502A96" w:rsidTr="000C7060">
        <w:trPr>
          <w:trHeight w:val="144"/>
        </w:trPr>
        <w:tc>
          <w:tcPr>
            <w:tcW w:w="7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2.1</w:t>
            </w:r>
          </w:p>
        </w:tc>
        <w:tc>
          <w:tcPr>
            <w:tcW w:w="2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Введение в графику и черчение</w:t>
            </w:r>
          </w:p>
        </w:tc>
        <w:tc>
          <w:tcPr>
            <w:tcW w:w="10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4 </w:t>
            </w:r>
          </w:p>
        </w:tc>
        <w:tc>
          <w:tcPr>
            <w:tcW w:w="18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8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 xml:space="preserve">Урок «Основы графической грамоты» (МЭШ) </w:t>
            </w:r>
            <w:hyperlink r:id="rId1014" w:history="1">
              <w:r>
                <w:rPr>
                  <w:rStyle w:val="af1"/>
                  <w:color w:val="0000FF"/>
                </w:rPr>
                <w:t>https://uchebnik.mos.ru/mater</w:t>
              </w:r>
            </w:hyperlink>
            <w:r>
              <w:rPr>
                <w:color w:val="000000"/>
              </w:rPr>
              <w:t xml:space="preserve"> Урок «Графическое отображение формы предмета» (РЭШ) </w:t>
            </w:r>
            <w:hyperlink r:id="rId1015" w:history="1">
              <w:r>
                <w:rPr>
                  <w:rStyle w:val="af1"/>
                  <w:color w:val="0000FF"/>
                </w:rPr>
                <w:t>https://resh.edu.ru/subject/les</w:t>
              </w:r>
            </w:hyperlink>
            <w:r>
              <w:rPr>
                <w:color w:val="000000"/>
              </w:rPr>
              <w:t xml:space="preserve"> Урок «Формы графического представления информации» (РЭШ) </w:t>
            </w:r>
            <w:hyperlink r:id="rId1016" w:history="1">
              <w:r>
                <w:rPr>
                  <w:rStyle w:val="af1"/>
                  <w:color w:val="0000FF"/>
                </w:rPr>
                <w:t>https://resh.edu.ru/subject/les</w:t>
              </w:r>
            </w:hyperlink>
            <w:r>
              <w:rPr>
                <w:color w:val="000000"/>
              </w:rPr>
              <w:t xml:space="preserve"> Урок «Графическое изображение деталей и изделий» (МЭШ) </w:t>
            </w:r>
            <w:hyperlink r:id="rId1017" w:history="1">
              <w:r>
                <w:rPr>
                  <w:rStyle w:val="af1"/>
                  <w:color w:val="0000FF"/>
                </w:rPr>
                <w:t>https://uchebnik.mos.ru/mater</w:t>
              </w:r>
            </w:hyperlink>
            <w:r>
              <w:rPr>
                <w:color w:val="000000"/>
              </w:rPr>
              <w:t xml:space="preserve"> Урок «Графическое изображение изделий» (МЭШ) </w:t>
            </w:r>
            <w:hyperlink r:id="rId1018" w:history="1">
              <w:r>
                <w:rPr>
                  <w:rStyle w:val="af1"/>
                  <w:color w:val="0000FF"/>
                </w:rPr>
                <w:t>https://uchebnik.mos.ru/mater</w:t>
              </w:r>
            </w:hyperlink>
          </w:p>
        </w:tc>
      </w:tr>
      <w:tr w:rsidR="00502A96" w:rsidTr="000C7060">
        <w:trPr>
          <w:trHeight w:val="144"/>
        </w:trPr>
        <w:tc>
          <w:tcPr>
            <w:tcW w:w="7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2.2</w:t>
            </w:r>
          </w:p>
        </w:tc>
        <w:tc>
          <w:tcPr>
            <w:tcW w:w="2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Основные элементы графических изображений и их построение</w:t>
            </w:r>
          </w:p>
        </w:tc>
        <w:tc>
          <w:tcPr>
            <w:tcW w:w="10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4 </w:t>
            </w:r>
          </w:p>
        </w:tc>
        <w:tc>
          <w:tcPr>
            <w:tcW w:w="18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8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 xml:space="preserve">Урок «Графические изображения» (МЭШ) </w:t>
            </w:r>
            <w:hyperlink r:id="rId1019" w:history="1">
              <w:r>
                <w:rPr>
                  <w:rStyle w:val="af1"/>
                  <w:color w:val="0000FF"/>
                </w:rPr>
                <w:t>https://uchebnik.mos.ru/mater</w:t>
              </w:r>
            </w:hyperlink>
            <w:r>
              <w:rPr>
                <w:color w:val="000000"/>
              </w:rPr>
              <w:t xml:space="preserve"> </w:t>
            </w:r>
            <w:proofErr w:type="spellStart"/>
            <w:r>
              <w:rPr>
                <w:color w:val="000000"/>
              </w:rPr>
              <w:t>ial_view</w:t>
            </w:r>
            <w:proofErr w:type="spellEnd"/>
            <w:r>
              <w:rPr>
                <w:color w:val="000000"/>
              </w:rPr>
              <w:t>/</w:t>
            </w:r>
            <w:proofErr w:type="spellStart"/>
            <w:r>
              <w:rPr>
                <w:color w:val="000000"/>
              </w:rPr>
              <w:t>lesson_templates</w:t>
            </w:r>
            <w:proofErr w:type="spellEnd"/>
            <w:r>
              <w:rPr>
                <w:color w:val="000000"/>
              </w:rPr>
              <w:t xml:space="preserve">/75 Урок «Графические изображения. Повторение» (МЭШ) </w:t>
            </w:r>
            <w:hyperlink r:id="rId1020" w:history="1">
              <w:r>
                <w:rPr>
                  <w:rStyle w:val="af1"/>
                  <w:color w:val="0000FF"/>
                </w:rPr>
                <w:t>https://uchebnik.mos.ru/mater</w:t>
              </w:r>
            </w:hyperlink>
            <w:r>
              <w:rPr>
                <w:color w:val="000000"/>
              </w:rPr>
              <w:t xml:space="preserve"> Урок «Графическое изображение» (РЭШ) </w:t>
            </w:r>
            <w:hyperlink r:id="rId1021" w:history="1">
              <w:r>
                <w:rPr>
                  <w:rStyle w:val="af1"/>
                  <w:color w:val="0000FF"/>
                </w:rPr>
                <w:t>https://resh.edu.ru/subject/</w:t>
              </w:r>
            </w:hyperlink>
          </w:p>
        </w:tc>
      </w:tr>
      <w:tr w:rsidR="00502A96" w:rsidTr="000C7060">
        <w:trPr>
          <w:gridAfter w:val="1"/>
          <w:wAfter w:w="2743" w:type="dxa"/>
          <w:trHeight w:val="144"/>
        </w:trPr>
        <w:tc>
          <w:tcPr>
            <w:tcW w:w="7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8 </w:t>
            </w:r>
          </w:p>
        </w:tc>
        <w:tc>
          <w:tcPr>
            <w:tcW w:w="0" w:type="auto"/>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tc>
      </w:tr>
      <w:tr w:rsidR="00502A96" w:rsidTr="000C7060">
        <w:trPr>
          <w:trHeight w:val="144"/>
        </w:trPr>
        <w:tc>
          <w:tcPr>
            <w:tcW w:w="10634"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b/>
                <w:color w:val="000000"/>
              </w:rPr>
              <w:t>Раздел 3.</w:t>
            </w:r>
            <w:r>
              <w:rPr>
                <w:color w:val="000000"/>
              </w:rPr>
              <w:t xml:space="preserve"> </w:t>
            </w:r>
            <w:r>
              <w:rPr>
                <w:b/>
                <w:color w:val="000000"/>
              </w:rPr>
              <w:t>Технологии обработки материалов и пищевых продуктов</w:t>
            </w:r>
          </w:p>
        </w:tc>
      </w:tr>
      <w:tr w:rsidR="00502A96" w:rsidTr="000C7060">
        <w:trPr>
          <w:trHeight w:val="144"/>
        </w:trPr>
        <w:tc>
          <w:tcPr>
            <w:tcW w:w="7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3.1</w:t>
            </w:r>
          </w:p>
        </w:tc>
        <w:tc>
          <w:tcPr>
            <w:tcW w:w="2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Технологии обработки конструкционных материалов. Технология, ее основные составляющие. Бумага и её свойства</w:t>
            </w:r>
          </w:p>
        </w:tc>
        <w:tc>
          <w:tcPr>
            <w:tcW w:w="10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8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8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2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 xml:space="preserve">Урок «Конструкционные материалы и их использование» (РЭШ) </w:t>
            </w:r>
            <w:hyperlink r:id="rId1022" w:history="1">
              <w:r>
                <w:rPr>
                  <w:rStyle w:val="af1"/>
                  <w:color w:val="0000FF"/>
                </w:rPr>
                <w:t>https://resh.edu.ru/subject/les</w:t>
              </w:r>
            </w:hyperlink>
            <w:r>
              <w:rPr>
                <w:color w:val="000000"/>
              </w:rPr>
              <w:t xml:space="preserve"> Урок «Цикл жизни технологий и технологические процессы» (РЭШ) </w:t>
            </w:r>
            <w:hyperlink r:id="rId1023" w:history="1">
              <w:r>
                <w:rPr>
                  <w:rStyle w:val="af1"/>
                  <w:color w:val="0000FF"/>
                </w:rPr>
                <w:t>https://resh.edu.ru/subject/les</w:t>
              </w:r>
            </w:hyperlink>
            <w:r>
              <w:rPr>
                <w:color w:val="000000"/>
              </w:rPr>
              <w:t xml:space="preserve"> Урок «Материалы для переплетных работ» </w:t>
            </w:r>
            <w:r>
              <w:rPr>
                <w:color w:val="000000"/>
              </w:rPr>
              <w:lastRenderedPageBreak/>
              <w:t xml:space="preserve">(МЭШ) </w:t>
            </w:r>
            <w:hyperlink r:id="rId1024" w:history="1">
              <w:r>
                <w:rPr>
                  <w:rStyle w:val="af1"/>
                  <w:color w:val="0000FF"/>
                </w:rPr>
                <w:t>https://uchebnik.mos.ru/mater</w:t>
              </w:r>
            </w:hyperlink>
          </w:p>
        </w:tc>
      </w:tr>
      <w:tr w:rsidR="00502A96" w:rsidTr="000C7060">
        <w:trPr>
          <w:trHeight w:val="144"/>
        </w:trPr>
        <w:tc>
          <w:tcPr>
            <w:tcW w:w="7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lastRenderedPageBreak/>
              <w:t>3.2</w:t>
            </w:r>
          </w:p>
        </w:tc>
        <w:tc>
          <w:tcPr>
            <w:tcW w:w="2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Конструкционные материалы и их свойства</w:t>
            </w:r>
          </w:p>
        </w:tc>
        <w:tc>
          <w:tcPr>
            <w:tcW w:w="10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8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8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 xml:space="preserve">Урок «Свойства конструкционных материалов» (РЭШ) </w:t>
            </w:r>
            <w:hyperlink r:id="rId1025" w:history="1">
              <w:r>
                <w:rPr>
                  <w:rStyle w:val="af1"/>
                  <w:color w:val="0000FF"/>
                </w:rPr>
                <w:t>https://resh.edu.ru/subject/les</w:t>
              </w:r>
            </w:hyperlink>
          </w:p>
        </w:tc>
      </w:tr>
      <w:tr w:rsidR="00502A96" w:rsidTr="000C7060">
        <w:trPr>
          <w:trHeight w:val="144"/>
        </w:trPr>
        <w:tc>
          <w:tcPr>
            <w:tcW w:w="7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3.3</w:t>
            </w:r>
          </w:p>
        </w:tc>
        <w:tc>
          <w:tcPr>
            <w:tcW w:w="2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Технологии ручной обработки древесины. Виды и характеристики электрифицированного инструмента для обработки древесины</w:t>
            </w:r>
          </w:p>
        </w:tc>
        <w:tc>
          <w:tcPr>
            <w:tcW w:w="10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4 </w:t>
            </w:r>
          </w:p>
        </w:tc>
        <w:tc>
          <w:tcPr>
            <w:tcW w:w="18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8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 xml:space="preserve">Урок «Технологии получения и обработки древесины и древесных материалов» (РЭШ) </w:t>
            </w:r>
            <w:hyperlink r:id="rId1026" w:history="1">
              <w:r>
                <w:rPr>
                  <w:rStyle w:val="af1"/>
                  <w:color w:val="0000FF"/>
                </w:rPr>
                <w:t>https://resh.edu.ru/subject/les</w:t>
              </w:r>
            </w:hyperlink>
          </w:p>
        </w:tc>
      </w:tr>
      <w:tr w:rsidR="00502A96" w:rsidTr="000C7060">
        <w:trPr>
          <w:trHeight w:val="144"/>
        </w:trPr>
        <w:tc>
          <w:tcPr>
            <w:tcW w:w="7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3.4</w:t>
            </w:r>
          </w:p>
        </w:tc>
        <w:tc>
          <w:tcPr>
            <w:tcW w:w="2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Приемы тонирования и лакирования изделий из древесины. Декорирование древесины</w:t>
            </w:r>
          </w:p>
        </w:tc>
        <w:tc>
          <w:tcPr>
            <w:tcW w:w="10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8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8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2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 xml:space="preserve">Урок «Технологии нанесения защитных и декоративных покрытий на детали и изделия из различных материалов» (РЭШ) </w:t>
            </w:r>
            <w:hyperlink r:id="rId1027" w:history="1">
              <w:r>
                <w:rPr>
                  <w:rStyle w:val="af1"/>
                  <w:color w:val="0000FF"/>
                </w:rPr>
                <w:t>https://resh.edu.ru/subject/les</w:t>
              </w:r>
            </w:hyperlink>
            <w:r>
              <w:rPr>
                <w:color w:val="000000"/>
              </w:rPr>
              <w:t xml:space="preserve"> Урок «Технологии получения и обработки древесины и древесных материалов» (РЭШ) </w:t>
            </w:r>
            <w:hyperlink r:id="rId1028" w:history="1">
              <w:r>
                <w:rPr>
                  <w:rStyle w:val="af1"/>
                  <w:color w:val="0000FF"/>
                </w:rPr>
                <w:t>https://resh.edu.ru/subject/les</w:t>
              </w:r>
            </w:hyperlink>
          </w:p>
        </w:tc>
      </w:tr>
      <w:tr w:rsidR="00502A96" w:rsidTr="000C7060">
        <w:trPr>
          <w:trHeight w:val="144"/>
        </w:trPr>
        <w:tc>
          <w:tcPr>
            <w:tcW w:w="7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3.5</w:t>
            </w:r>
          </w:p>
        </w:tc>
        <w:tc>
          <w:tcPr>
            <w:tcW w:w="2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Качество изделия. Подходы к оценке качества изделия из древесины. Мир профессий</w:t>
            </w:r>
          </w:p>
        </w:tc>
        <w:tc>
          <w:tcPr>
            <w:tcW w:w="10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4 </w:t>
            </w:r>
          </w:p>
        </w:tc>
        <w:tc>
          <w:tcPr>
            <w:tcW w:w="18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8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 xml:space="preserve">Урок «Продукт труда и контроль качества производства» (РЭШ) </w:t>
            </w:r>
            <w:hyperlink r:id="rId1029" w:history="1">
              <w:r>
                <w:rPr>
                  <w:rStyle w:val="af1"/>
                  <w:color w:val="0000FF"/>
                </w:rPr>
                <w:t>https://resh.edu.ru/subject/les</w:t>
              </w:r>
            </w:hyperlink>
            <w:r>
              <w:rPr>
                <w:color w:val="000000"/>
              </w:rPr>
              <w:t xml:space="preserve"> Урок «Проектная документация» (РЭШ) </w:t>
            </w:r>
            <w:hyperlink r:id="rId1030" w:history="1">
              <w:r>
                <w:rPr>
                  <w:rStyle w:val="af1"/>
                  <w:color w:val="0000FF"/>
                </w:rPr>
                <w:t>https://resh.edu.ru/subject/les</w:t>
              </w:r>
            </w:hyperlink>
          </w:p>
        </w:tc>
      </w:tr>
      <w:tr w:rsidR="00502A96" w:rsidTr="000C7060">
        <w:trPr>
          <w:trHeight w:val="144"/>
        </w:trPr>
        <w:tc>
          <w:tcPr>
            <w:tcW w:w="7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3.6</w:t>
            </w:r>
          </w:p>
        </w:tc>
        <w:tc>
          <w:tcPr>
            <w:tcW w:w="2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Технологии обработки пищевых продуктов</w:t>
            </w:r>
          </w:p>
        </w:tc>
        <w:tc>
          <w:tcPr>
            <w:tcW w:w="10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6 </w:t>
            </w:r>
          </w:p>
        </w:tc>
        <w:tc>
          <w:tcPr>
            <w:tcW w:w="18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8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3 </w:t>
            </w:r>
          </w:p>
        </w:tc>
        <w:tc>
          <w:tcPr>
            <w:tcW w:w="2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 xml:space="preserve">Урок «Кухня. Правила санитарии и гигиены на кухне» (РЭШ) </w:t>
            </w:r>
            <w:hyperlink r:id="rId1031" w:history="1">
              <w:r>
                <w:rPr>
                  <w:rStyle w:val="af1"/>
                  <w:color w:val="0000FF"/>
                </w:rPr>
                <w:t>https://resh.edu.ru/subject/les</w:t>
              </w:r>
            </w:hyperlink>
            <w:r>
              <w:rPr>
                <w:color w:val="000000"/>
              </w:rPr>
              <w:t xml:space="preserve"> Видео «Кухня. Правила санитарии и гигиены на кухне» (МЭШ) </w:t>
            </w:r>
            <w:hyperlink r:id="rId1032" w:history="1">
              <w:r>
                <w:rPr>
                  <w:rStyle w:val="af1"/>
                  <w:color w:val="0000FF"/>
                </w:rPr>
                <w:t>https://uchebnik.mos.ru/mater</w:t>
              </w:r>
            </w:hyperlink>
            <w:r>
              <w:rPr>
                <w:color w:val="000000"/>
              </w:rPr>
              <w:t xml:space="preserve"> Видео «Дизайн кухни с маленьким пространством» (МЭШ) </w:t>
            </w:r>
            <w:hyperlink r:id="rId1033" w:history="1">
              <w:r>
                <w:rPr>
                  <w:rStyle w:val="af1"/>
                  <w:color w:val="0000FF"/>
                </w:rPr>
                <w:t>https://uchebnik.mos.ru/mater</w:t>
              </w:r>
            </w:hyperlink>
            <w:r>
              <w:rPr>
                <w:color w:val="000000"/>
              </w:rPr>
              <w:t xml:space="preserve"> Видео «Интерьер и планировка </w:t>
            </w:r>
            <w:proofErr w:type="spellStart"/>
            <w:r>
              <w:rPr>
                <w:color w:val="000000"/>
              </w:rPr>
              <w:t>кухнистоловой</w:t>
            </w:r>
            <w:proofErr w:type="spellEnd"/>
            <w:r>
              <w:rPr>
                <w:color w:val="000000"/>
              </w:rPr>
              <w:t xml:space="preserve">» (МЭШ) </w:t>
            </w:r>
            <w:hyperlink r:id="rId1034" w:history="1">
              <w:r>
                <w:rPr>
                  <w:rStyle w:val="af1"/>
                  <w:color w:val="0000FF"/>
                </w:rPr>
                <w:t>https://uchebnik.mos.ru/mater</w:t>
              </w:r>
            </w:hyperlink>
            <w:r>
              <w:rPr>
                <w:color w:val="000000"/>
              </w:rPr>
              <w:t xml:space="preserve"> Изображение «Безопасность на кухне» (МЭШ) </w:t>
            </w:r>
            <w:hyperlink r:id="rId1035" w:history="1">
              <w:r>
                <w:rPr>
                  <w:rStyle w:val="af1"/>
                  <w:color w:val="0000FF"/>
                </w:rPr>
                <w:t>https://uchebnik.mos.ru/mate</w:t>
              </w:r>
            </w:hyperlink>
            <w:r>
              <w:rPr>
                <w:color w:val="000000"/>
              </w:rPr>
              <w:t xml:space="preserve"> Урок «Основы здорового питания» (РЭШ) </w:t>
            </w:r>
            <w:hyperlink r:id="rId1036" w:history="1">
              <w:r>
                <w:rPr>
                  <w:rStyle w:val="af1"/>
                  <w:color w:val="0000FF"/>
                </w:rPr>
                <w:t>https://resh.edu.ru/subject/les</w:t>
              </w:r>
            </w:hyperlink>
            <w:r>
              <w:rPr>
                <w:color w:val="000000"/>
              </w:rPr>
              <w:t xml:space="preserve"> Урок «Витамины, их значение в питании людей» (РЭШ) </w:t>
            </w:r>
            <w:hyperlink r:id="rId1037" w:history="1">
              <w:r>
                <w:rPr>
                  <w:rStyle w:val="af1"/>
                  <w:color w:val="0000FF"/>
                </w:rPr>
                <w:t>https://resh.edu.ru/subject/les</w:t>
              </w:r>
            </w:hyperlink>
            <w:r>
              <w:rPr>
                <w:color w:val="000000"/>
              </w:rPr>
              <w:t xml:space="preserve"> Урок «Роль овощей в питании» (РЭШ) </w:t>
            </w:r>
            <w:hyperlink r:id="rId1038" w:history="1">
              <w:r>
                <w:rPr>
                  <w:rStyle w:val="af1"/>
                  <w:color w:val="0000FF"/>
                </w:rPr>
                <w:t>https://resh.edu.ru/subject/les</w:t>
              </w:r>
            </w:hyperlink>
            <w:r>
              <w:rPr>
                <w:color w:val="000000"/>
              </w:rPr>
              <w:t xml:space="preserve"> Урок «Здоровое питание» (МЭШ) </w:t>
            </w:r>
            <w:hyperlink r:id="rId1039" w:history="1">
              <w:r>
                <w:rPr>
                  <w:rStyle w:val="af1"/>
                  <w:color w:val="0000FF"/>
                </w:rPr>
                <w:t>https://uchebnik.mos.ru/mater</w:t>
              </w:r>
            </w:hyperlink>
            <w:r>
              <w:rPr>
                <w:color w:val="000000"/>
              </w:rPr>
              <w:t xml:space="preserve"> Урок «Механическая кулинарная обработка овощей» (РЭШ) </w:t>
            </w:r>
            <w:hyperlink r:id="rId1040" w:history="1">
              <w:r>
                <w:rPr>
                  <w:rStyle w:val="af1"/>
                  <w:color w:val="0000FF"/>
                </w:rPr>
                <w:t>https://resh.edu.ru/subject/les</w:t>
              </w:r>
            </w:hyperlink>
            <w:r>
              <w:rPr>
                <w:color w:val="000000"/>
              </w:rPr>
              <w:t xml:space="preserve"> Урок «Технология тепловой обработки овощей» (РЭШ) </w:t>
            </w:r>
            <w:hyperlink r:id="rId1041" w:history="1">
              <w:r>
                <w:rPr>
                  <w:rStyle w:val="af1"/>
                  <w:color w:val="0000FF"/>
                </w:rPr>
                <w:t>https://resh.edu.ru/subject/les</w:t>
              </w:r>
            </w:hyperlink>
            <w:r>
              <w:rPr>
                <w:color w:val="000000"/>
              </w:rPr>
              <w:t xml:space="preserve"> Урок «Технология приготовления блюд из овощей и фруктов» (МЭШ) </w:t>
            </w:r>
            <w:hyperlink r:id="rId1042" w:history="1">
              <w:r>
                <w:rPr>
                  <w:rStyle w:val="af1"/>
                  <w:color w:val="0000FF"/>
                </w:rPr>
                <w:t>https://uchebnik.mos.ru/mater</w:t>
              </w:r>
            </w:hyperlink>
            <w:r>
              <w:rPr>
                <w:color w:val="000000"/>
              </w:rPr>
              <w:t xml:space="preserve"> Урок «Блюда из яиц» (МЭШ) </w:t>
            </w:r>
            <w:hyperlink r:id="rId1043" w:history="1">
              <w:r>
                <w:rPr>
                  <w:rStyle w:val="af1"/>
                  <w:color w:val="0000FF"/>
                </w:rPr>
                <w:t>https://uchebnik.mos.ru/mater</w:t>
              </w:r>
            </w:hyperlink>
            <w:r>
              <w:rPr>
                <w:color w:val="000000"/>
              </w:rPr>
              <w:t xml:space="preserve"> </w:t>
            </w:r>
            <w:proofErr w:type="spellStart"/>
            <w:r>
              <w:rPr>
                <w:color w:val="000000"/>
              </w:rPr>
              <w:t>ial_view</w:t>
            </w:r>
            <w:proofErr w:type="spellEnd"/>
            <w:r>
              <w:rPr>
                <w:color w:val="000000"/>
              </w:rPr>
              <w:t>/</w:t>
            </w:r>
            <w:proofErr w:type="spellStart"/>
            <w:r>
              <w:rPr>
                <w:color w:val="000000"/>
              </w:rPr>
              <w:t>lesson_templates</w:t>
            </w:r>
            <w:proofErr w:type="spellEnd"/>
            <w:r>
              <w:rPr>
                <w:color w:val="000000"/>
              </w:rPr>
              <w:t xml:space="preserve">/11 Урок «Яйца в кулинарии» (МЭШ) </w:t>
            </w:r>
            <w:hyperlink r:id="rId1044" w:history="1">
              <w:r>
                <w:rPr>
                  <w:rStyle w:val="af1"/>
                  <w:color w:val="0000FF"/>
                </w:rPr>
                <w:t>https://uchebnik.mos.ru/mater</w:t>
              </w:r>
            </w:hyperlink>
            <w:r>
              <w:rPr>
                <w:color w:val="000000"/>
              </w:rPr>
              <w:t xml:space="preserve"> Урок «Сервировка стола. Правила поведения за столом» (МЭШ) </w:t>
            </w:r>
            <w:hyperlink r:id="rId1045" w:history="1">
              <w:r>
                <w:rPr>
                  <w:rStyle w:val="af1"/>
                  <w:color w:val="0000FF"/>
                </w:rPr>
                <w:t>https://uchebnik.mos.ru/mater</w:t>
              </w:r>
            </w:hyperlink>
            <w:r>
              <w:rPr>
                <w:color w:val="000000"/>
              </w:rPr>
              <w:t xml:space="preserve"> Урок «Сервировка стола» (МЭШ) </w:t>
            </w:r>
            <w:hyperlink r:id="rId1046" w:history="1">
              <w:r>
                <w:rPr>
                  <w:rStyle w:val="af1"/>
                  <w:color w:val="0000FF"/>
                </w:rPr>
                <w:t>https://uchebnik.mos.ru/mater</w:t>
              </w:r>
            </w:hyperlink>
          </w:p>
        </w:tc>
      </w:tr>
      <w:tr w:rsidR="00502A96" w:rsidTr="000C7060">
        <w:trPr>
          <w:trHeight w:val="144"/>
        </w:trPr>
        <w:tc>
          <w:tcPr>
            <w:tcW w:w="7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lastRenderedPageBreak/>
              <w:t>3.7</w:t>
            </w:r>
          </w:p>
        </w:tc>
        <w:tc>
          <w:tcPr>
            <w:tcW w:w="2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Технологии обработки текстильных материалов</w:t>
            </w:r>
          </w:p>
        </w:tc>
        <w:tc>
          <w:tcPr>
            <w:tcW w:w="10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8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8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2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 xml:space="preserve">Урок «Текстильные материалы. Классификация. Технологии производства ткани» (РЭШ) </w:t>
            </w:r>
            <w:hyperlink r:id="rId1047" w:history="1">
              <w:r>
                <w:rPr>
                  <w:rStyle w:val="af1"/>
                  <w:color w:val="0000FF"/>
                </w:rPr>
                <w:t>https://resh.edu.ru/subject/les</w:t>
              </w:r>
            </w:hyperlink>
            <w:r>
              <w:rPr>
                <w:color w:val="000000"/>
              </w:rPr>
              <w:t xml:space="preserve"> Урок «Текстильные материалы растительного происхождения» (РЭШ) </w:t>
            </w:r>
            <w:hyperlink r:id="rId1048" w:history="1">
              <w:r>
                <w:rPr>
                  <w:rStyle w:val="af1"/>
                  <w:color w:val="0000FF"/>
                </w:rPr>
                <w:t>https://resh.edu.ru/subject/les</w:t>
              </w:r>
            </w:hyperlink>
            <w:r>
              <w:rPr>
                <w:color w:val="000000"/>
              </w:rPr>
              <w:t xml:space="preserve"> Урок «Текстильные материалы животного происхождения» (РЭШ) </w:t>
            </w:r>
            <w:hyperlink r:id="rId1049" w:history="1">
              <w:r>
                <w:rPr>
                  <w:rStyle w:val="af1"/>
                  <w:color w:val="0000FF"/>
                </w:rPr>
                <w:t>https://resh.edu.ru/subject/les</w:t>
              </w:r>
            </w:hyperlink>
            <w:r>
              <w:rPr>
                <w:color w:val="000000"/>
              </w:rPr>
              <w:t xml:space="preserve"> Урок «Свойства текстильных материалов» (РЭШ) </w:t>
            </w:r>
            <w:hyperlink r:id="rId1050" w:history="1">
              <w:r>
                <w:rPr>
                  <w:rStyle w:val="af1"/>
                  <w:color w:val="0000FF"/>
                </w:rPr>
                <w:t>https://resh.edu.ru/subject/les</w:t>
              </w:r>
            </w:hyperlink>
            <w:r>
              <w:rPr>
                <w:color w:val="000000"/>
              </w:rPr>
              <w:t xml:space="preserve"> Урок «Саржевое, сатиновое и атласное ткацкие </w:t>
            </w:r>
            <w:r>
              <w:rPr>
                <w:color w:val="000000"/>
              </w:rPr>
              <w:lastRenderedPageBreak/>
              <w:t xml:space="preserve">переплетения. Дефекты тканей» (МЭШ) </w:t>
            </w:r>
            <w:hyperlink r:id="rId1051" w:history="1">
              <w:r>
                <w:rPr>
                  <w:rStyle w:val="af1"/>
                  <w:color w:val="0000FF"/>
                </w:rPr>
                <w:t>https://uchebnik.mos.ru/mater</w:t>
              </w:r>
            </w:hyperlink>
            <w:r>
              <w:rPr>
                <w:color w:val="000000"/>
              </w:rPr>
              <w:t xml:space="preserve"> Урок «Материаловедение» (МЭШ) </w:t>
            </w:r>
            <w:hyperlink r:id="rId1052" w:history="1">
              <w:r>
                <w:rPr>
                  <w:rStyle w:val="af1"/>
                  <w:color w:val="0000FF"/>
                </w:rPr>
                <w:t>https://uchebnik.mos.ru/mater</w:t>
              </w:r>
            </w:hyperlink>
          </w:p>
        </w:tc>
      </w:tr>
      <w:tr w:rsidR="00502A96" w:rsidTr="000C7060">
        <w:trPr>
          <w:trHeight w:val="144"/>
        </w:trPr>
        <w:tc>
          <w:tcPr>
            <w:tcW w:w="7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lastRenderedPageBreak/>
              <w:t>3.8</w:t>
            </w:r>
          </w:p>
        </w:tc>
        <w:tc>
          <w:tcPr>
            <w:tcW w:w="2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Швейная машина как основное технологическое оборудование для изготовления швейных изделий</w:t>
            </w:r>
          </w:p>
        </w:tc>
        <w:tc>
          <w:tcPr>
            <w:tcW w:w="10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8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8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 xml:space="preserve">Урок «Машинные швы» (МЭШ) </w:t>
            </w:r>
            <w:hyperlink r:id="rId1053" w:history="1">
              <w:r>
                <w:rPr>
                  <w:rStyle w:val="af1"/>
                  <w:color w:val="0000FF"/>
                </w:rPr>
                <w:t>https://uchebnik.mos.ru/mater</w:t>
              </w:r>
            </w:hyperlink>
            <w:r>
              <w:rPr>
                <w:color w:val="000000"/>
              </w:rPr>
              <w:t xml:space="preserve"> Видео «Правила безопасной работы на швейной машине» (МЭШ) </w:t>
            </w:r>
            <w:hyperlink r:id="rId1054" w:history="1">
              <w:r>
                <w:rPr>
                  <w:rStyle w:val="af1"/>
                  <w:color w:val="0000FF"/>
                </w:rPr>
                <w:t>https://uchebnik.mos.ru/mater</w:t>
              </w:r>
            </w:hyperlink>
            <w:r>
              <w:rPr>
                <w:color w:val="000000"/>
              </w:rPr>
              <w:t xml:space="preserve"> Урок «История и секреты швейной машины» (РЭШ) </w:t>
            </w:r>
            <w:hyperlink r:id="rId1055" w:history="1">
              <w:r>
                <w:rPr>
                  <w:rStyle w:val="af1"/>
                  <w:color w:val="0000FF"/>
                </w:rPr>
                <w:t>https://resh.edu.ru/subject/les</w:t>
              </w:r>
            </w:hyperlink>
            <w:r>
              <w:rPr>
                <w:color w:val="000000"/>
              </w:rPr>
              <w:t xml:space="preserve"> Видео «Швейная машина. Заправка нижней и верхней нитки» (МЭШ) </w:t>
            </w:r>
            <w:hyperlink r:id="rId1056" w:history="1">
              <w:r>
                <w:rPr>
                  <w:rStyle w:val="af1"/>
                  <w:color w:val="0000FF"/>
                </w:rPr>
                <w:t>https://uchebnik.mos.ru/mater</w:t>
              </w:r>
            </w:hyperlink>
          </w:p>
        </w:tc>
      </w:tr>
      <w:tr w:rsidR="00502A96" w:rsidTr="000C7060">
        <w:trPr>
          <w:trHeight w:val="144"/>
        </w:trPr>
        <w:tc>
          <w:tcPr>
            <w:tcW w:w="7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3.9</w:t>
            </w:r>
          </w:p>
        </w:tc>
        <w:tc>
          <w:tcPr>
            <w:tcW w:w="2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Конструирование швейных изделий. Чертёж и изготовление выкроек швейного изделия</w:t>
            </w:r>
          </w:p>
        </w:tc>
        <w:tc>
          <w:tcPr>
            <w:tcW w:w="10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4 </w:t>
            </w:r>
          </w:p>
        </w:tc>
        <w:tc>
          <w:tcPr>
            <w:tcW w:w="18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8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2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 xml:space="preserve">Урок «Технологии изготовления швейных изделий» (РЭШ) </w:t>
            </w:r>
            <w:hyperlink r:id="rId1057" w:history="1">
              <w:r>
                <w:rPr>
                  <w:rStyle w:val="af1"/>
                  <w:color w:val="0000FF"/>
                </w:rPr>
                <w:t>https://resh.edu.ru/subject/les</w:t>
              </w:r>
            </w:hyperlink>
            <w:r>
              <w:rPr>
                <w:color w:val="000000"/>
              </w:rPr>
              <w:t xml:space="preserve"> Урок «Технология изготовления швейного изделия» (РЭШ) </w:t>
            </w:r>
            <w:hyperlink r:id="rId1058" w:history="1">
              <w:r>
                <w:rPr>
                  <w:rStyle w:val="af1"/>
                  <w:color w:val="0000FF"/>
                </w:rPr>
                <w:t>https://resh.edu.ru/subject/les</w:t>
              </w:r>
            </w:hyperlink>
          </w:p>
        </w:tc>
      </w:tr>
      <w:tr w:rsidR="00502A96" w:rsidTr="000C7060">
        <w:trPr>
          <w:trHeight w:val="144"/>
        </w:trPr>
        <w:tc>
          <w:tcPr>
            <w:tcW w:w="7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3.10</w:t>
            </w:r>
          </w:p>
        </w:tc>
        <w:tc>
          <w:tcPr>
            <w:tcW w:w="2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Технологические операции по пошиву изделия. Оценка качества швейного изделия</w:t>
            </w:r>
          </w:p>
        </w:tc>
        <w:tc>
          <w:tcPr>
            <w:tcW w:w="10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4 </w:t>
            </w:r>
          </w:p>
        </w:tc>
        <w:tc>
          <w:tcPr>
            <w:tcW w:w="18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8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2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 xml:space="preserve">Урок «Подготовка ткани к раскрою. Раскрой изделия» (МЭШ) </w:t>
            </w:r>
            <w:hyperlink r:id="rId1059" w:history="1">
              <w:r>
                <w:rPr>
                  <w:rStyle w:val="af1"/>
                  <w:color w:val="0000FF"/>
                </w:rPr>
                <w:t>https://uchebnik.mos.ru/mater</w:t>
              </w:r>
            </w:hyperlink>
          </w:p>
        </w:tc>
      </w:tr>
      <w:tr w:rsidR="00502A96" w:rsidTr="000C7060">
        <w:trPr>
          <w:gridAfter w:val="1"/>
          <w:wAfter w:w="2743" w:type="dxa"/>
          <w:trHeight w:val="144"/>
        </w:trPr>
        <w:tc>
          <w:tcPr>
            <w:tcW w:w="7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32 </w:t>
            </w:r>
          </w:p>
        </w:tc>
        <w:tc>
          <w:tcPr>
            <w:tcW w:w="0" w:type="auto"/>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tc>
      </w:tr>
      <w:tr w:rsidR="00502A96" w:rsidTr="000C7060">
        <w:trPr>
          <w:trHeight w:val="144"/>
        </w:trPr>
        <w:tc>
          <w:tcPr>
            <w:tcW w:w="10634"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b/>
                <w:color w:val="000000"/>
              </w:rPr>
              <w:t>Раздел 4.</w:t>
            </w:r>
            <w:r>
              <w:rPr>
                <w:color w:val="000000"/>
              </w:rPr>
              <w:t xml:space="preserve"> </w:t>
            </w:r>
            <w:r>
              <w:rPr>
                <w:b/>
                <w:color w:val="000000"/>
              </w:rPr>
              <w:t>Робототехника</w:t>
            </w:r>
          </w:p>
        </w:tc>
      </w:tr>
      <w:tr w:rsidR="00502A96" w:rsidTr="000C7060">
        <w:trPr>
          <w:trHeight w:val="144"/>
        </w:trPr>
        <w:tc>
          <w:tcPr>
            <w:tcW w:w="7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4.1</w:t>
            </w:r>
          </w:p>
        </w:tc>
        <w:tc>
          <w:tcPr>
            <w:tcW w:w="2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Введение в робототехнику. Робототехнический конструктор</w:t>
            </w:r>
          </w:p>
        </w:tc>
        <w:tc>
          <w:tcPr>
            <w:tcW w:w="10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4 </w:t>
            </w:r>
          </w:p>
        </w:tc>
        <w:tc>
          <w:tcPr>
            <w:tcW w:w="18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8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Урок «</w:t>
            </w:r>
            <w:proofErr w:type="spellStart"/>
            <w:r>
              <w:rPr>
                <w:color w:val="000000"/>
              </w:rPr>
              <w:t>Робокласс</w:t>
            </w:r>
            <w:proofErr w:type="spellEnd"/>
            <w:r>
              <w:rPr>
                <w:color w:val="000000"/>
              </w:rPr>
              <w:t xml:space="preserve">. Введение» (МЭШ) </w:t>
            </w:r>
            <w:hyperlink r:id="rId1060" w:history="1">
              <w:r>
                <w:rPr>
                  <w:rStyle w:val="af1"/>
                  <w:color w:val="0000FF"/>
                </w:rPr>
                <w:t>https://uchebnik.mos.ru/mater</w:t>
              </w:r>
            </w:hyperlink>
            <w:r>
              <w:rPr>
                <w:color w:val="000000"/>
              </w:rPr>
              <w:t xml:space="preserve"> Урок «Введение в робототехнику» (МЭШ) </w:t>
            </w:r>
            <w:hyperlink r:id="rId1061" w:history="1">
              <w:r>
                <w:rPr>
                  <w:rStyle w:val="af1"/>
                  <w:color w:val="0000FF"/>
                </w:rPr>
                <w:t>https://uchebnik.mos.ru/mater</w:t>
              </w:r>
            </w:hyperlink>
            <w:r>
              <w:rPr>
                <w:color w:val="000000"/>
              </w:rPr>
              <w:t xml:space="preserve"> Урок «Знакомство с роботами» (МЭШ) </w:t>
            </w:r>
            <w:hyperlink r:id="rId1062" w:history="1">
              <w:r>
                <w:rPr>
                  <w:rStyle w:val="af1"/>
                  <w:color w:val="0000FF"/>
                </w:rPr>
                <w:t>https://uchebnik.mos.ru/mater</w:t>
              </w:r>
            </w:hyperlink>
          </w:p>
        </w:tc>
      </w:tr>
      <w:tr w:rsidR="00502A96" w:rsidTr="000C7060">
        <w:trPr>
          <w:trHeight w:val="144"/>
        </w:trPr>
        <w:tc>
          <w:tcPr>
            <w:tcW w:w="7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4.2</w:t>
            </w:r>
          </w:p>
        </w:tc>
        <w:tc>
          <w:tcPr>
            <w:tcW w:w="2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Конструирование: подвижные и неподвижные соединения, механическая передача</w:t>
            </w:r>
          </w:p>
        </w:tc>
        <w:tc>
          <w:tcPr>
            <w:tcW w:w="10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8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8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2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 xml:space="preserve">Урок «Функциональное разнообразие роботов» (РЭШ) </w:t>
            </w:r>
            <w:hyperlink r:id="rId1063" w:history="1">
              <w:r>
                <w:rPr>
                  <w:rStyle w:val="af1"/>
                  <w:color w:val="0000FF"/>
                </w:rPr>
                <w:t>https://resh.edu.ru/subject/les</w:t>
              </w:r>
            </w:hyperlink>
          </w:p>
        </w:tc>
      </w:tr>
      <w:tr w:rsidR="00502A96" w:rsidTr="000C7060">
        <w:trPr>
          <w:trHeight w:val="144"/>
        </w:trPr>
        <w:tc>
          <w:tcPr>
            <w:tcW w:w="7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4.3</w:t>
            </w:r>
          </w:p>
        </w:tc>
        <w:tc>
          <w:tcPr>
            <w:tcW w:w="2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 xml:space="preserve">Электронные устройства: двигатель и контроллер, </w:t>
            </w:r>
            <w:r>
              <w:rPr>
                <w:color w:val="000000"/>
              </w:rPr>
              <w:lastRenderedPageBreak/>
              <w:t>назначение, устройство и функции</w:t>
            </w:r>
          </w:p>
        </w:tc>
        <w:tc>
          <w:tcPr>
            <w:tcW w:w="10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lastRenderedPageBreak/>
              <w:t xml:space="preserve"> 2 </w:t>
            </w:r>
          </w:p>
        </w:tc>
        <w:tc>
          <w:tcPr>
            <w:tcW w:w="18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8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2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 xml:space="preserve">Урок «Робототехника. Классификация роботов» (МЭШ) </w:t>
            </w:r>
            <w:hyperlink r:id="rId1064" w:history="1">
              <w:r>
                <w:rPr>
                  <w:rStyle w:val="af1"/>
                  <w:color w:val="0000FF"/>
                </w:rPr>
                <w:t>https://uchebnik.mos.ru/mater</w:t>
              </w:r>
            </w:hyperlink>
          </w:p>
        </w:tc>
      </w:tr>
      <w:tr w:rsidR="00502A96" w:rsidTr="000C7060">
        <w:trPr>
          <w:trHeight w:val="144"/>
        </w:trPr>
        <w:tc>
          <w:tcPr>
            <w:tcW w:w="7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4.4</w:t>
            </w:r>
          </w:p>
        </w:tc>
        <w:tc>
          <w:tcPr>
            <w:tcW w:w="2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Программирование робота</w:t>
            </w:r>
          </w:p>
        </w:tc>
        <w:tc>
          <w:tcPr>
            <w:tcW w:w="10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8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8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 xml:space="preserve">Урок «Среда графического программирования </w:t>
            </w:r>
            <w:proofErr w:type="spellStart"/>
            <w:r>
              <w:rPr>
                <w:color w:val="000000"/>
              </w:rPr>
              <w:t>LabVIEW</w:t>
            </w:r>
            <w:proofErr w:type="spellEnd"/>
            <w:r>
              <w:rPr>
                <w:color w:val="000000"/>
              </w:rPr>
              <w:t xml:space="preserve">» (МЭШ) </w:t>
            </w:r>
            <w:hyperlink r:id="rId1065" w:history="1">
              <w:r>
                <w:rPr>
                  <w:rStyle w:val="af1"/>
                  <w:color w:val="0000FF"/>
                </w:rPr>
                <w:t>https://uchebnik.mos.ru/mater</w:t>
              </w:r>
            </w:hyperlink>
          </w:p>
        </w:tc>
      </w:tr>
      <w:tr w:rsidR="00502A96" w:rsidTr="000C7060">
        <w:trPr>
          <w:trHeight w:val="144"/>
        </w:trPr>
        <w:tc>
          <w:tcPr>
            <w:tcW w:w="7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4.5</w:t>
            </w:r>
          </w:p>
        </w:tc>
        <w:tc>
          <w:tcPr>
            <w:tcW w:w="2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Датчики, их функции и принцип работы</w:t>
            </w:r>
          </w:p>
        </w:tc>
        <w:tc>
          <w:tcPr>
            <w:tcW w:w="10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4 </w:t>
            </w:r>
          </w:p>
        </w:tc>
        <w:tc>
          <w:tcPr>
            <w:tcW w:w="18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8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2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 xml:space="preserve">Урок «Функциональное разнообразие роботов» (РЭШ) </w:t>
            </w:r>
            <w:hyperlink r:id="rId1066" w:history="1">
              <w:r>
                <w:rPr>
                  <w:rStyle w:val="af1"/>
                  <w:color w:val="0000FF"/>
                </w:rPr>
                <w:t>https://resh.edu.ru/subject/les</w:t>
              </w:r>
            </w:hyperlink>
          </w:p>
        </w:tc>
      </w:tr>
      <w:tr w:rsidR="00502A96" w:rsidTr="000C7060">
        <w:trPr>
          <w:trHeight w:val="144"/>
        </w:trPr>
        <w:tc>
          <w:tcPr>
            <w:tcW w:w="7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4.6</w:t>
            </w:r>
          </w:p>
        </w:tc>
        <w:tc>
          <w:tcPr>
            <w:tcW w:w="2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Основы проектной деятельности</w:t>
            </w:r>
          </w:p>
        </w:tc>
        <w:tc>
          <w:tcPr>
            <w:tcW w:w="10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6 </w:t>
            </w:r>
          </w:p>
        </w:tc>
        <w:tc>
          <w:tcPr>
            <w:tcW w:w="18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18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 xml:space="preserve">Урок «Что такое учебный проект» (РЭШ) </w:t>
            </w:r>
            <w:hyperlink r:id="rId1067" w:history="1">
              <w:r>
                <w:rPr>
                  <w:rStyle w:val="af1"/>
                  <w:color w:val="0000FF"/>
                </w:rPr>
                <w:t>https://resh.edu.ru/subject/les</w:t>
              </w:r>
            </w:hyperlink>
            <w:r>
              <w:rPr>
                <w:color w:val="000000"/>
              </w:rPr>
              <w:t xml:space="preserve"> Урок «Методы и средства творческой и проектной деятельности» (РЭШ) </w:t>
            </w:r>
            <w:hyperlink r:id="rId1068" w:history="1">
              <w:r>
                <w:rPr>
                  <w:rStyle w:val="af1"/>
                  <w:color w:val="0000FF"/>
                </w:rPr>
                <w:t>https://resh.edu.ru/subject/les</w:t>
              </w:r>
            </w:hyperlink>
            <w:r>
              <w:rPr>
                <w:color w:val="000000"/>
              </w:rPr>
              <w:t xml:space="preserve"> Урок «Проектная деятельность и проектная культура» (МЭШ) </w:t>
            </w:r>
            <w:hyperlink r:id="rId1069" w:history="1">
              <w:r>
                <w:rPr>
                  <w:rStyle w:val="af1"/>
                  <w:color w:val="0000FF"/>
                </w:rPr>
                <w:t>https://uchebnik.mos.ru/mate</w:t>
              </w:r>
            </w:hyperlink>
            <w:r>
              <w:rPr>
                <w:color w:val="000000"/>
              </w:rPr>
              <w:t xml:space="preserve"> Урок «Проект. Общие требования к содержанию и оформлению проекта» (МЭШ) </w:t>
            </w:r>
            <w:hyperlink r:id="rId1070" w:history="1">
              <w:r>
                <w:rPr>
                  <w:rStyle w:val="af1"/>
                  <w:color w:val="0000FF"/>
                </w:rPr>
                <w:t>https://uchebnik.mos.ru/mater</w:t>
              </w:r>
            </w:hyperlink>
          </w:p>
        </w:tc>
      </w:tr>
      <w:tr w:rsidR="00502A96" w:rsidTr="000C706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Итого по разделу</w:t>
            </w:r>
          </w:p>
        </w:tc>
        <w:tc>
          <w:tcPr>
            <w:tcW w:w="10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20 </w:t>
            </w:r>
          </w:p>
        </w:tc>
        <w:tc>
          <w:tcPr>
            <w:tcW w:w="6437"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tc>
      </w:tr>
      <w:tr w:rsidR="00502A96" w:rsidTr="000C7060">
        <w:trPr>
          <w:trHeight w:val="144"/>
        </w:trPr>
        <w:tc>
          <w:tcPr>
            <w:tcW w:w="10634"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b/>
                <w:color w:val="000000"/>
              </w:rPr>
              <w:t>Название модуля</w:t>
            </w:r>
          </w:p>
        </w:tc>
      </w:tr>
      <w:tr w:rsidR="00502A96" w:rsidTr="000C706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ОБЩЕЕ КОЛИЧЕСТВО ЧАСОВ ПО ПРОГРАММЕ</w:t>
            </w:r>
          </w:p>
        </w:tc>
        <w:tc>
          <w:tcPr>
            <w:tcW w:w="10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68 </w:t>
            </w:r>
          </w:p>
        </w:tc>
        <w:tc>
          <w:tcPr>
            <w:tcW w:w="18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18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19 </w:t>
            </w:r>
          </w:p>
        </w:tc>
        <w:tc>
          <w:tcPr>
            <w:tcW w:w="2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tc>
      </w:tr>
    </w:tbl>
    <w:p w:rsidR="00502A96" w:rsidRDefault="00502A96" w:rsidP="00502A96">
      <w:pPr>
        <w:sectPr w:rsidR="00502A96" w:rsidSect="00502A96">
          <w:pgSz w:w="11906" w:h="16383"/>
          <w:pgMar w:top="850" w:right="1134" w:bottom="1701" w:left="1134" w:header="720" w:footer="720" w:gutter="0"/>
          <w:cols w:space="720"/>
          <w:docGrid w:linePitch="272"/>
        </w:sectPr>
      </w:pPr>
    </w:p>
    <w:p w:rsidR="00502A96" w:rsidRDefault="00502A96" w:rsidP="000C7060">
      <w:pPr>
        <w:ind w:left="120"/>
        <w:jc w:val="center"/>
        <w:rPr>
          <w:rFonts w:asciiTheme="minorHAnsi" w:hAnsiTheme="minorHAnsi"/>
        </w:rPr>
      </w:pPr>
      <w:r>
        <w:rPr>
          <w:b/>
          <w:color w:val="000000"/>
          <w:sz w:val="24"/>
        </w:rPr>
        <w:lastRenderedPageBreak/>
        <w:t>6 КЛАСС</w:t>
      </w:r>
    </w:p>
    <w:tbl>
      <w:tblPr>
        <w:tblW w:w="99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71"/>
        <w:gridCol w:w="2232"/>
        <w:gridCol w:w="1072"/>
        <w:gridCol w:w="1818"/>
        <w:gridCol w:w="1876"/>
        <w:gridCol w:w="2688"/>
      </w:tblGrid>
      <w:tr w:rsidR="00502A96" w:rsidTr="000C7060">
        <w:trPr>
          <w:trHeight w:val="144"/>
        </w:trPr>
        <w:tc>
          <w:tcPr>
            <w:tcW w:w="72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pPr>
              <w:ind w:left="135"/>
            </w:pPr>
            <w:r>
              <w:rPr>
                <w:b/>
                <w:color w:val="000000"/>
              </w:rPr>
              <w:t xml:space="preserve">№ п/п </w:t>
            </w:r>
          </w:p>
          <w:p w:rsidR="00502A96" w:rsidRDefault="00502A96">
            <w:pPr>
              <w:ind w:left="135"/>
            </w:pPr>
          </w:p>
        </w:tc>
        <w:tc>
          <w:tcPr>
            <w:tcW w:w="205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pPr>
              <w:ind w:left="135"/>
            </w:pPr>
            <w:r>
              <w:rPr>
                <w:b/>
                <w:color w:val="000000"/>
              </w:rPr>
              <w:t xml:space="preserve">Наименование разделов и тем программы </w:t>
            </w:r>
          </w:p>
          <w:p w:rsidR="00502A96" w:rsidRDefault="00502A96">
            <w:pPr>
              <w:ind w:left="135"/>
            </w:pPr>
          </w:p>
        </w:tc>
        <w:tc>
          <w:tcPr>
            <w:tcW w:w="4392"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b/>
                <w:color w:val="000000"/>
              </w:rPr>
              <w:t>Количество часов</w:t>
            </w:r>
          </w:p>
        </w:tc>
        <w:tc>
          <w:tcPr>
            <w:tcW w:w="275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pPr>
              <w:ind w:left="135"/>
            </w:pPr>
            <w:r>
              <w:rPr>
                <w:b/>
                <w:color w:val="000000"/>
              </w:rPr>
              <w:t xml:space="preserve">Электронные (цифровые) образовательные ресурсы </w:t>
            </w:r>
          </w:p>
          <w:p w:rsidR="00502A96" w:rsidRDefault="00502A96">
            <w:pPr>
              <w:ind w:left="135"/>
            </w:pPr>
          </w:p>
        </w:tc>
      </w:tr>
      <w:tr w:rsidR="00502A96" w:rsidTr="000C7060">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502A96" w:rsidRDefault="00502A96"/>
        </w:tc>
        <w:tc>
          <w:tcPr>
            <w:tcW w:w="0" w:type="auto"/>
            <w:vMerge/>
            <w:tcBorders>
              <w:top w:val="single" w:sz="2" w:space="0" w:color="auto"/>
              <w:left w:val="single" w:sz="2" w:space="0" w:color="auto"/>
              <w:bottom w:val="single" w:sz="2" w:space="0" w:color="auto"/>
              <w:right w:val="single" w:sz="2" w:space="0" w:color="auto"/>
            </w:tcBorders>
            <w:vAlign w:val="center"/>
            <w:hideMark/>
          </w:tcPr>
          <w:p w:rsidR="00502A96" w:rsidRDefault="00502A96"/>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pPr>
              <w:ind w:left="135"/>
            </w:pPr>
            <w:r>
              <w:rPr>
                <w:b/>
                <w:color w:val="000000"/>
              </w:rPr>
              <w:t xml:space="preserve">Всего </w:t>
            </w:r>
          </w:p>
          <w:p w:rsidR="00502A96" w:rsidRDefault="00502A96">
            <w:pPr>
              <w:ind w:left="135"/>
            </w:pPr>
          </w:p>
        </w:tc>
        <w:tc>
          <w:tcPr>
            <w:tcW w:w="16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pPr>
              <w:ind w:left="135"/>
            </w:pPr>
            <w:r>
              <w:rPr>
                <w:b/>
                <w:color w:val="000000"/>
              </w:rPr>
              <w:t xml:space="preserve">Контрольные работы </w:t>
            </w:r>
          </w:p>
          <w:p w:rsidR="00502A96" w:rsidRDefault="00502A96">
            <w:pPr>
              <w:ind w:left="135"/>
            </w:pPr>
          </w:p>
        </w:tc>
        <w:tc>
          <w:tcPr>
            <w:tcW w:w="17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pPr>
              <w:ind w:left="135"/>
            </w:pPr>
            <w:r>
              <w:rPr>
                <w:b/>
                <w:color w:val="000000"/>
              </w:rPr>
              <w:t xml:space="preserve">Практические работы </w:t>
            </w:r>
          </w:p>
          <w:p w:rsidR="00502A96" w:rsidRDefault="00502A96">
            <w:pPr>
              <w:ind w:left="135"/>
            </w:pPr>
          </w:p>
        </w:tc>
        <w:tc>
          <w:tcPr>
            <w:tcW w:w="2758" w:type="dxa"/>
            <w:vMerge/>
            <w:tcBorders>
              <w:top w:val="single" w:sz="2" w:space="0" w:color="auto"/>
              <w:left w:val="single" w:sz="2" w:space="0" w:color="auto"/>
              <w:bottom w:val="single" w:sz="2" w:space="0" w:color="auto"/>
              <w:right w:val="single" w:sz="2" w:space="0" w:color="auto"/>
            </w:tcBorders>
            <w:vAlign w:val="center"/>
            <w:hideMark/>
          </w:tcPr>
          <w:p w:rsidR="00502A96" w:rsidRDefault="00502A96"/>
        </w:tc>
      </w:tr>
      <w:tr w:rsidR="00502A96" w:rsidTr="000C7060">
        <w:trPr>
          <w:trHeight w:val="144"/>
        </w:trPr>
        <w:tc>
          <w:tcPr>
            <w:tcW w:w="9920"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b/>
                <w:color w:val="000000"/>
              </w:rPr>
              <w:t>Раздел 1.</w:t>
            </w:r>
            <w:r>
              <w:rPr>
                <w:color w:val="000000"/>
              </w:rPr>
              <w:t xml:space="preserve"> </w:t>
            </w:r>
            <w:r>
              <w:rPr>
                <w:b/>
                <w:color w:val="000000"/>
              </w:rPr>
              <w:t>Производство и технологии</w:t>
            </w:r>
          </w:p>
        </w:tc>
      </w:tr>
      <w:tr w:rsidR="00502A96" w:rsidTr="000C7060">
        <w:trPr>
          <w:trHeight w:val="144"/>
        </w:trPr>
        <w:tc>
          <w:tcPr>
            <w:tcW w:w="7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1.1</w:t>
            </w:r>
          </w:p>
        </w:tc>
        <w:tc>
          <w:tcPr>
            <w:tcW w:w="2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Модели и моделирование</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6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7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071" w:history="1">
              <w:r w:rsidR="00502A96">
                <w:rPr>
                  <w:rStyle w:val="af1"/>
                  <w:color w:val="0000FF"/>
                </w:rPr>
                <w:t>https://resh.edu.ru/</w:t>
              </w:r>
            </w:hyperlink>
            <w:r w:rsidR="00502A96">
              <w:rPr>
                <w:color w:val="000000"/>
              </w:rPr>
              <w:t xml:space="preserve"> </w:t>
            </w:r>
            <w:hyperlink r:id="rId1072" w:history="1">
              <w:r w:rsidR="00502A96">
                <w:rPr>
                  <w:rStyle w:val="af1"/>
                  <w:color w:val="0000FF"/>
                </w:rPr>
                <w:t>https://uchebnik.mos.ru/main</w:t>
              </w:r>
            </w:hyperlink>
          </w:p>
        </w:tc>
      </w:tr>
      <w:tr w:rsidR="00502A96" w:rsidTr="000C7060">
        <w:trPr>
          <w:trHeight w:val="144"/>
        </w:trPr>
        <w:tc>
          <w:tcPr>
            <w:tcW w:w="7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1.2</w:t>
            </w:r>
          </w:p>
        </w:tc>
        <w:tc>
          <w:tcPr>
            <w:tcW w:w="2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Модели и моделирование</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6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7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073" w:history="1">
              <w:r w:rsidR="00502A96">
                <w:rPr>
                  <w:rStyle w:val="af1"/>
                  <w:color w:val="0000FF"/>
                </w:rPr>
                <w:t>https://resh.edu.ru/</w:t>
              </w:r>
            </w:hyperlink>
            <w:r w:rsidR="00502A96">
              <w:rPr>
                <w:color w:val="000000"/>
              </w:rPr>
              <w:t xml:space="preserve"> </w:t>
            </w:r>
            <w:hyperlink r:id="rId1074" w:history="1">
              <w:r w:rsidR="00502A96">
                <w:rPr>
                  <w:rStyle w:val="af1"/>
                  <w:color w:val="0000FF"/>
                </w:rPr>
                <w:t>https://uchebnik.mos.ru/main</w:t>
              </w:r>
            </w:hyperlink>
          </w:p>
        </w:tc>
      </w:tr>
      <w:tr w:rsidR="00502A96" w:rsidTr="000C7060">
        <w:trPr>
          <w:trHeight w:val="144"/>
        </w:trPr>
        <w:tc>
          <w:tcPr>
            <w:tcW w:w="7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1.3</w:t>
            </w:r>
          </w:p>
        </w:tc>
        <w:tc>
          <w:tcPr>
            <w:tcW w:w="2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Модели и моделирование</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6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7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075" w:history="1">
              <w:r w:rsidR="00502A96">
                <w:rPr>
                  <w:rStyle w:val="af1"/>
                  <w:color w:val="0000FF"/>
                </w:rPr>
                <w:t>https://resh.edu.ru/</w:t>
              </w:r>
            </w:hyperlink>
            <w:r w:rsidR="00502A96">
              <w:rPr>
                <w:color w:val="000000"/>
              </w:rPr>
              <w:t xml:space="preserve"> </w:t>
            </w:r>
            <w:hyperlink r:id="rId1076" w:history="1">
              <w:r w:rsidR="00502A96">
                <w:rPr>
                  <w:rStyle w:val="af1"/>
                  <w:color w:val="0000FF"/>
                </w:rPr>
                <w:t>https://uchebnik.mos.ru/main</w:t>
              </w:r>
            </w:hyperlink>
          </w:p>
        </w:tc>
      </w:tr>
      <w:tr w:rsidR="00502A96" w:rsidTr="000C7060">
        <w:trPr>
          <w:trHeight w:val="144"/>
        </w:trPr>
        <w:tc>
          <w:tcPr>
            <w:tcW w:w="7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1.4</w:t>
            </w:r>
          </w:p>
        </w:tc>
        <w:tc>
          <w:tcPr>
            <w:tcW w:w="2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Машины дома и на производстве. Кинематические схемы</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6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7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077" w:history="1">
              <w:r w:rsidR="00502A96">
                <w:rPr>
                  <w:rStyle w:val="af1"/>
                  <w:color w:val="0000FF"/>
                </w:rPr>
                <w:t>https://resh.edu.ru/</w:t>
              </w:r>
            </w:hyperlink>
            <w:r w:rsidR="00502A96">
              <w:rPr>
                <w:color w:val="000000"/>
              </w:rPr>
              <w:t xml:space="preserve"> </w:t>
            </w:r>
            <w:hyperlink r:id="rId1078" w:history="1">
              <w:r w:rsidR="00502A96">
                <w:rPr>
                  <w:rStyle w:val="af1"/>
                  <w:color w:val="0000FF"/>
                </w:rPr>
                <w:t>https://uchebnik.mos.ru/main</w:t>
              </w:r>
            </w:hyperlink>
          </w:p>
        </w:tc>
      </w:tr>
      <w:tr w:rsidR="00502A96" w:rsidTr="000C7060">
        <w:trPr>
          <w:trHeight w:val="144"/>
        </w:trPr>
        <w:tc>
          <w:tcPr>
            <w:tcW w:w="7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1.5</w:t>
            </w:r>
          </w:p>
        </w:tc>
        <w:tc>
          <w:tcPr>
            <w:tcW w:w="2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Техническое конструирование</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6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27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079" w:history="1">
              <w:r w:rsidR="00502A96">
                <w:rPr>
                  <w:rStyle w:val="af1"/>
                  <w:color w:val="0000FF"/>
                </w:rPr>
                <w:t>https://resh.edu.ru/</w:t>
              </w:r>
            </w:hyperlink>
            <w:r w:rsidR="00502A96">
              <w:rPr>
                <w:color w:val="000000"/>
              </w:rPr>
              <w:t xml:space="preserve"> </w:t>
            </w:r>
            <w:hyperlink r:id="rId1080" w:history="1">
              <w:r w:rsidR="00502A96">
                <w:rPr>
                  <w:rStyle w:val="af1"/>
                  <w:color w:val="0000FF"/>
                </w:rPr>
                <w:t>https://uchebnik.mos.ru/main</w:t>
              </w:r>
            </w:hyperlink>
          </w:p>
        </w:tc>
      </w:tr>
      <w:tr w:rsidR="00502A96" w:rsidTr="000C7060">
        <w:trPr>
          <w:trHeight w:val="144"/>
        </w:trPr>
        <w:tc>
          <w:tcPr>
            <w:tcW w:w="7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1.6</w:t>
            </w:r>
          </w:p>
        </w:tc>
        <w:tc>
          <w:tcPr>
            <w:tcW w:w="2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Перспективы развития технологий</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6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27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081" w:history="1">
              <w:r w:rsidR="00502A96">
                <w:rPr>
                  <w:rStyle w:val="af1"/>
                  <w:color w:val="0000FF"/>
                </w:rPr>
                <w:t>https://resh.edu.ru/</w:t>
              </w:r>
            </w:hyperlink>
            <w:r w:rsidR="00502A96">
              <w:rPr>
                <w:color w:val="000000"/>
              </w:rPr>
              <w:t xml:space="preserve"> </w:t>
            </w:r>
            <w:hyperlink r:id="rId1082" w:history="1">
              <w:r w:rsidR="00502A96">
                <w:rPr>
                  <w:rStyle w:val="af1"/>
                  <w:color w:val="0000FF"/>
                </w:rPr>
                <w:t>https://uchebnik.mos.ru/main</w:t>
              </w:r>
            </w:hyperlink>
          </w:p>
        </w:tc>
      </w:tr>
      <w:tr w:rsidR="00502A96" w:rsidTr="000C706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Итого по разделу</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12 </w:t>
            </w:r>
          </w:p>
        </w:tc>
        <w:tc>
          <w:tcPr>
            <w:tcW w:w="6156"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tc>
      </w:tr>
      <w:tr w:rsidR="00502A96" w:rsidTr="000C7060">
        <w:trPr>
          <w:trHeight w:val="144"/>
        </w:trPr>
        <w:tc>
          <w:tcPr>
            <w:tcW w:w="9920"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b/>
                <w:color w:val="000000"/>
              </w:rPr>
              <w:t>Раздел 2.</w:t>
            </w:r>
            <w:r>
              <w:rPr>
                <w:color w:val="000000"/>
              </w:rPr>
              <w:t xml:space="preserve"> </w:t>
            </w:r>
            <w:r>
              <w:rPr>
                <w:b/>
                <w:color w:val="000000"/>
              </w:rPr>
              <w:t>Компьютерная графика. Черчение</w:t>
            </w:r>
          </w:p>
        </w:tc>
      </w:tr>
      <w:tr w:rsidR="00502A96" w:rsidTr="000C7060">
        <w:trPr>
          <w:trHeight w:val="144"/>
        </w:trPr>
        <w:tc>
          <w:tcPr>
            <w:tcW w:w="7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2.1</w:t>
            </w:r>
          </w:p>
        </w:tc>
        <w:tc>
          <w:tcPr>
            <w:tcW w:w="2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Компьютерная графика. Мир изображений</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6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27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083" w:history="1">
              <w:r w:rsidR="00502A96">
                <w:rPr>
                  <w:rStyle w:val="af1"/>
                  <w:color w:val="0000FF"/>
                </w:rPr>
                <w:t>https://resh.edu.ru/</w:t>
              </w:r>
            </w:hyperlink>
            <w:r w:rsidR="00502A96">
              <w:rPr>
                <w:color w:val="000000"/>
              </w:rPr>
              <w:t xml:space="preserve"> </w:t>
            </w:r>
            <w:hyperlink r:id="rId1084" w:history="1">
              <w:r w:rsidR="00502A96">
                <w:rPr>
                  <w:rStyle w:val="af1"/>
                  <w:color w:val="0000FF"/>
                </w:rPr>
                <w:t>https://uchebnik.mos.ru/main</w:t>
              </w:r>
            </w:hyperlink>
          </w:p>
        </w:tc>
      </w:tr>
      <w:tr w:rsidR="00502A96" w:rsidTr="000C7060">
        <w:trPr>
          <w:trHeight w:val="144"/>
        </w:trPr>
        <w:tc>
          <w:tcPr>
            <w:tcW w:w="7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2.2</w:t>
            </w:r>
          </w:p>
        </w:tc>
        <w:tc>
          <w:tcPr>
            <w:tcW w:w="2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Компьютерные методы представления графической информации. Графический редактор</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4 </w:t>
            </w:r>
          </w:p>
        </w:tc>
        <w:tc>
          <w:tcPr>
            <w:tcW w:w="16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7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085" w:history="1">
              <w:r w:rsidR="00502A96">
                <w:rPr>
                  <w:rStyle w:val="af1"/>
                  <w:color w:val="0000FF"/>
                </w:rPr>
                <w:t>https://resh.edu.ru/</w:t>
              </w:r>
            </w:hyperlink>
            <w:r w:rsidR="00502A96">
              <w:rPr>
                <w:color w:val="000000"/>
              </w:rPr>
              <w:t xml:space="preserve"> </w:t>
            </w:r>
            <w:hyperlink r:id="rId1086" w:history="1">
              <w:r w:rsidR="00502A96">
                <w:rPr>
                  <w:rStyle w:val="af1"/>
                  <w:color w:val="0000FF"/>
                </w:rPr>
                <w:t>https://uchebnik.mos.ru/main</w:t>
              </w:r>
            </w:hyperlink>
          </w:p>
        </w:tc>
      </w:tr>
      <w:tr w:rsidR="00502A96" w:rsidTr="000C7060">
        <w:trPr>
          <w:trHeight w:val="144"/>
        </w:trPr>
        <w:tc>
          <w:tcPr>
            <w:tcW w:w="7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2.3</w:t>
            </w:r>
          </w:p>
        </w:tc>
        <w:tc>
          <w:tcPr>
            <w:tcW w:w="2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Создание печатной продукции в графическом редакторе</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6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27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087" w:history="1">
              <w:r w:rsidR="00502A96">
                <w:rPr>
                  <w:rStyle w:val="af1"/>
                  <w:color w:val="0000FF"/>
                </w:rPr>
                <w:t>https://resh.edu.ru/</w:t>
              </w:r>
            </w:hyperlink>
            <w:r w:rsidR="00502A96">
              <w:rPr>
                <w:color w:val="000000"/>
              </w:rPr>
              <w:t xml:space="preserve"> </w:t>
            </w:r>
            <w:hyperlink r:id="rId1088" w:history="1">
              <w:r w:rsidR="00502A96">
                <w:rPr>
                  <w:rStyle w:val="af1"/>
                  <w:color w:val="0000FF"/>
                </w:rPr>
                <w:t>https://uchebnik.mos.ru/main</w:t>
              </w:r>
            </w:hyperlink>
          </w:p>
        </w:tc>
      </w:tr>
      <w:tr w:rsidR="00502A96" w:rsidTr="000C706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Итого по разделу</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8 </w:t>
            </w:r>
          </w:p>
        </w:tc>
        <w:tc>
          <w:tcPr>
            <w:tcW w:w="6156"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tc>
      </w:tr>
      <w:tr w:rsidR="00502A96" w:rsidTr="000C7060">
        <w:trPr>
          <w:trHeight w:val="144"/>
        </w:trPr>
        <w:tc>
          <w:tcPr>
            <w:tcW w:w="9920"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b/>
                <w:color w:val="000000"/>
              </w:rPr>
              <w:t>Раздел 3.</w:t>
            </w:r>
            <w:r>
              <w:rPr>
                <w:color w:val="000000"/>
              </w:rPr>
              <w:t xml:space="preserve"> </w:t>
            </w:r>
            <w:r>
              <w:rPr>
                <w:b/>
                <w:color w:val="000000"/>
              </w:rPr>
              <w:t>Технологии обработки материалов и пищевых продуктов</w:t>
            </w:r>
          </w:p>
        </w:tc>
      </w:tr>
      <w:tr w:rsidR="00502A96" w:rsidTr="000C7060">
        <w:trPr>
          <w:trHeight w:val="144"/>
        </w:trPr>
        <w:tc>
          <w:tcPr>
            <w:tcW w:w="7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3.1</w:t>
            </w:r>
          </w:p>
        </w:tc>
        <w:tc>
          <w:tcPr>
            <w:tcW w:w="2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Технологии обработки конструкционных материалов</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6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7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089" w:history="1">
              <w:r w:rsidR="00502A96">
                <w:rPr>
                  <w:rStyle w:val="af1"/>
                  <w:color w:val="0000FF"/>
                </w:rPr>
                <w:t>https://resh.edu.ru/</w:t>
              </w:r>
            </w:hyperlink>
            <w:r w:rsidR="00502A96">
              <w:rPr>
                <w:color w:val="000000"/>
              </w:rPr>
              <w:t xml:space="preserve"> </w:t>
            </w:r>
            <w:hyperlink r:id="rId1090" w:history="1">
              <w:r w:rsidR="00502A96">
                <w:rPr>
                  <w:rStyle w:val="af1"/>
                  <w:color w:val="0000FF"/>
                </w:rPr>
                <w:t>https://uchebnik.mos.ru/main</w:t>
              </w:r>
            </w:hyperlink>
          </w:p>
        </w:tc>
      </w:tr>
      <w:tr w:rsidR="00502A96" w:rsidTr="000C7060">
        <w:trPr>
          <w:trHeight w:val="144"/>
        </w:trPr>
        <w:tc>
          <w:tcPr>
            <w:tcW w:w="7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3.2</w:t>
            </w:r>
          </w:p>
        </w:tc>
        <w:tc>
          <w:tcPr>
            <w:tcW w:w="2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Способы обработки тонколистового металла</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6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27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091" w:history="1">
              <w:r w:rsidR="00502A96">
                <w:rPr>
                  <w:rStyle w:val="af1"/>
                  <w:color w:val="0000FF"/>
                </w:rPr>
                <w:t>https://resh.edu.ru/</w:t>
              </w:r>
            </w:hyperlink>
            <w:r w:rsidR="00502A96">
              <w:rPr>
                <w:color w:val="000000"/>
              </w:rPr>
              <w:t xml:space="preserve"> </w:t>
            </w:r>
            <w:hyperlink r:id="rId1092" w:history="1">
              <w:r w:rsidR="00502A96">
                <w:rPr>
                  <w:rStyle w:val="af1"/>
                  <w:color w:val="0000FF"/>
                </w:rPr>
                <w:t>https://uchebnik.mos.ru/main</w:t>
              </w:r>
            </w:hyperlink>
          </w:p>
        </w:tc>
      </w:tr>
      <w:tr w:rsidR="00502A96" w:rsidTr="000C7060">
        <w:trPr>
          <w:trHeight w:val="144"/>
        </w:trPr>
        <w:tc>
          <w:tcPr>
            <w:tcW w:w="7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3.3</w:t>
            </w:r>
          </w:p>
        </w:tc>
        <w:tc>
          <w:tcPr>
            <w:tcW w:w="2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Технологии изготовления изделий из металла</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6 </w:t>
            </w:r>
          </w:p>
        </w:tc>
        <w:tc>
          <w:tcPr>
            <w:tcW w:w="16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7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093" w:history="1">
              <w:r w:rsidR="00502A96">
                <w:rPr>
                  <w:rStyle w:val="af1"/>
                  <w:color w:val="0000FF"/>
                </w:rPr>
                <w:t>https://resh.edu.ru/</w:t>
              </w:r>
            </w:hyperlink>
            <w:r w:rsidR="00502A96">
              <w:rPr>
                <w:color w:val="000000"/>
              </w:rPr>
              <w:t xml:space="preserve"> </w:t>
            </w:r>
            <w:hyperlink r:id="rId1094" w:history="1">
              <w:r w:rsidR="00502A96">
                <w:rPr>
                  <w:rStyle w:val="af1"/>
                  <w:color w:val="0000FF"/>
                </w:rPr>
                <w:t>https://uchebnik.mos.ru/main</w:t>
              </w:r>
            </w:hyperlink>
          </w:p>
        </w:tc>
      </w:tr>
      <w:tr w:rsidR="00502A96" w:rsidTr="000C7060">
        <w:trPr>
          <w:trHeight w:val="144"/>
        </w:trPr>
        <w:tc>
          <w:tcPr>
            <w:tcW w:w="7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lastRenderedPageBreak/>
              <w:t>3.4</w:t>
            </w:r>
          </w:p>
        </w:tc>
        <w:tc>
          <w:tcPr>
            <w:tcW w:w="2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Контроль и оценка качества изделий из металла. Мир профессий</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4 </w:t>
            </w:r>
          </w:p>
        </w:tc>
        <w:tc>
          <w:tcPr>
            <w:tcW w:w="16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7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095" w:history="1">
              <w:r w:rsidR="00502A96">
                <w:rPr>
                  <w:rStyle w:val="af1"/>
                  <w:color w:val="0000FF"/>
                </w:rPr>
                <w:t>https://resh.edu.ru/</w:t>
              </w:r>
            </w:hyperlink>
            <w:r w:rsidR="00502A96">
              <w:rPr>
                <w:color w:val="000000"/>
              </w:rPr>
              <w:t xml:space="preserve"> </w:t>
            </w:r>
            <w:hyperlink r:id="rId1096" w:history="1">
              <w:r w:rsidR="00502A96">
                <w:rPr>
                  <w:rStyle w:val="af1"/>
                  <w:color w:val="0000FF"/>
                </w:rPr>
                <w:t>https://uchebnik.mos.ru/main</w:t>
              </w:r>
            </w:hyperlink>
          </w:p>
        </w:tc>
      </w:tr>
      <w:tr w:rsidR="00502A96" w:rsidTr="000C7060">
        <w:trPr>
          <w:trHeight w:val="144"/>
        </w:trPr>
        <w:tc>
          <w:tcPr>
            <w:tcW w:w="7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3.5</w:t>
            </w:r>
          </w:p>
        </w:tc>
        <w:tc>
          <w:tcPr>
            <w:tcW w:w="2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Технологии обработки пищевых продуктов</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6 </w:t>
            </w:r>
          </w:p>
        </w:tc>
        <w:tc>
          <w:tcPr>
            <w:tcW w:w="16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3 </w:t>
            </w:r>
          </w:p>
        </w:tc>
        <w:tc>
          <w:tcPr>
            <w:tcW w:w="27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097" w:history="1">
              <w:r w:rsidR="00502A96">
                <w:rPr>
                  <w:rStyle w:val="af1"/>
                  <w:color w:val="0000FF"/>
                </w:rPr>
                <w:t>https://resh.edu.ru/</w:t>
              </w:r>
            </w:hyperlink>
            <w:r w:rsidR="00502A96">
              <w:rPr>
                <w:color w:val="000000"/>
              </w:rPr>
              <w:t xml:space="preserve"> </w:t>
            </w:r>
            <w:hyperlink r:id="rId1098" w:history="1">
              <w:r w:rsidR="00502A96">
                <w:rPr>
                  <w:rStyle w:val="af1"/>
                  <w:color w:val="0000FF"/>
                </w:rPr>
                <w:t>https://uchebnik.mos.ru/main</w:t>
              </w:r>
            </w:hyperlink>
          </w:p>
        </w:tc>
      </w:tr>
      <w:tr w:rsidR="00502A96" w:rsidTr="000C7060">
        <w:trPr>
          <w:trHeight w:val="144"/>
        </w:trPr>
        <w:tc>
          <w:tcPr>
            <w:tcW w:w="7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3.6</w:t>
            </w:r>
          </w:p>
        </w:tc>
        <w:tc>
          <w:tcPr>
            <w:tcW w:w="2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Технологии обработки текстильных материалов. Мир профессий</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6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7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099" w:history="1">
              <w:r w:rsidR="00502A96">
                <w:rPr>
                  <w:rStyle w:val="af1"/>
                  <w:color w:val="0000FF"/>
                </w:rPr>
                <w:t>https://resh.edu.ru/</w:t>
              </w:r>
            </w:hyperlink>
            <w:r w:rsidR="00502A96">
              <w:rPr>
                <w:color w:val="000000"/>
              </w:rPr>
              <w:t xml:space="preserve"> </w:t>
            </w:r>
            <w:hyperlink r:id="rId1100" w:history="1">
              <w:r w:rsidR="00502A96">
                <w:rPr>
                  <w:rStyle w:val="af1"/>
                  <w:color w:val="0000FF"/>
                </w:rPr>
                <w:t>https://uchebnik.mos.ru/main</w:t>
              </w:r>
            </w:hyperlink>
          </w:p>
        </w:tc>
      </w:tr>
      <w:tr w:rsidR="00502A96" w:rsidTr="000C7060">
        <w:trPr>
          <w:trHeight w:val="144"/>
        </w:trPr>
        <w:tc>
          <w:tcPr>
            <w:tcW w:w="7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3.7</w:t>
            </w:r>
          </w:p>
        </w:tc>
        <w:tc>
          <w:tcPr>
            <w:tcW w:w="2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Современные текстильные материалы, получение и свойства</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6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27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01" w:history="1">
              <w:r w:rsidR="00502A96">
                <w:rPr>
                  <w:rStyle w:val="af1"/>
                  <w:color w:val="0000FF"/>
                </w:rPr>
                <w:t>https://resh.edu.ru/</w:t>
              </w:r>
            </w:hyperlink>
            <w:r w:rsidR="00502A96">
              <w:rPr>
                <w:color w:val="000000"/>
              </w:rPr>
              <w:t xml:space="preserve"> </w:t>
            </w:r>
            <w:hyperlink r:id="rId1102" w:history="1">
              <w:r w:rsidR="00502A96">
                <w:rPr>
                  <w:rStyle w:val="af1"/>
                  <w:color w:val="0000FF"/>
                </w:rPr>
                <w:t>https://uchebnik.mos.ru/main</w:t>
              </w:r>
            </w:hyperlink>
          </w:p>
        </w:tc>
      </w:tr>
      <w:tr w:rsidR="00502A96" w:rsidTr="000C7060">
        <w:trPr>
          <w:trHeight w:val="144"/>
        </w:trPr>
        <w:tc>
          <w:tcPr>
            <w:tcW w:w="7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3.8</w:t>
            </w:r>
          </w:p>
        </w:tc>
        <w:tc>
          <w:tcPr>
            <w:tcW w:w="2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Выполнение технологических операций по раскрою и пошиву швейного изделия</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8 </w:t>
            </w:r>
          </w:p>
        </w:tc>
        <w:tc>
          <w:tcPr>
            <w:tcW w:w="16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4 </w:t>
            </w:r>
          </w:p>
        </w:tc>
        <w:tc>
          <w:tcPr>
            <w:tcW w:w="27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03" w:history="1">
              <w:r w:rsidR="00502A96">
                <w:rPr>
                  <w:rStyle w:val="af1"/>
                  <w:color w:val="0000FF"/>
                </w:rPr>
                <w:t>https://resh.edu.ru/</w:t>
              </w:r>
            </w:hyperlink>
            <w:r w:rsidR="00502A96">
              <w:rPr>
                <w:color w:val="000000"/>
              </w:rPr>
              <w:t xml:space="preserve"> </w:t>
            </w:r>
            <w:hyperlink r:id="rId1104" w:history="1">
              <w:r w:rsidR="00502A96">
                <w:rPr>
                  <w:rStyle w:val="af1"/>
                  <w:color w:val="0000FF"/>
                </w:rPr>
                <w:t>https://uchebnik.mos.ru/main</w:t>
              </w:r>
            </w:hyperlink>
          </w:p>
        </w:tc>
      </w:tr>
      <w:tr w:rsidR="00502A96" w:rsidTr="000C706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Итого по разделу</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32 </w:t>
            </w:r>
          </w:p>
        </w:tc>
        <w:tc>
          <w:tcPr>
            <w:tcW w:w="6156"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tc>
      </w:tr>
      <w:tr w:rsidR="00502A96" w:rsidTr="000C7060">
        <w:trPr>
          <w:trHeight w:val="144"/>
        </w:trPr>
        <w:tc>
          <w:tcPr>
            <w:tcW w:w="9920"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b/>
                <w:color w:val="000000"/>
              </w:rPr>
              <w:t>Раздел 4.</w:t>
            </w:r>
            <w:r>
              <w:rPr>
                <w:color w:val="000000"/>
              </w:rPr>
              <w:t xml:space="preserve"> </w:t>
            </w:r>
            <w:r>
              <w:rPr>
                <w:b/>
                <w:color w:val="000000"/>
              </w:rPr>
              <w:t>Робототехника</w:t>
            </w:r>
          </w:p>
        </w:tc>
      </w:tr>
      <w:tr w:rsidR="00502A96" w:rsidTr="000C7060">
        <w:trPr>
          <w:trHeight w:val="144"/>
        </w:trPr>
        <w:tc>
          <w:tcPr>
            <w:tcW w:w="7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4.1</w:t>
            </w:r>
          </w:p>
        </w:tc>
        <w:tc>
          <w:tcPr>
            <w:tcW w:w="2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Мобильная робототехника</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6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27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05" w:history="1">
              <w:r w:rsidR="00502A96">
                <w:rPr>
                  <w:rStyle w:val="af1"/>
                  <w:color w:val="0000FF"/>
                </w:rPr>
                <w:t>https://resh.edu.ru/</w:t>
              </w:r>
            </w:hyperlink>
            <w:r w:rsidR="00502A96">
              <w:rPr>
                <w:color w:val="000000"/>
              </w:rPr>
              <w:t xml:space="preserve"> </w:t>
            </w:r>
            <w:hyperlink r:id="rId1106" w:history="1">
              <w:r w:rsidR="00502A96">
                <w:rPr>
                  <w:rStyle w:val="af1"/>
                  <w:color w:val="0000FF"/>
                </w:rPr>
                <w:t>https://uchebnik.mos.ru/main</w:t>
              </w:r>
            </w:hyperlink>
          </w:p>
        </w:tc>
      </w:tr>
      <w:tr w:rsidR="00502A96" w:rsidTr="000C7060">
        <w:trPr>
          <w:trHeight w:val="144"/>
        </w:trPr>
        <w:tc>
          <w:tcPr>
            <w:tcW w:w="7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4.2</w:t>
            </w:r>
          </w:p>
        </w:tc>
        <w:tc>
          <w:tcPr>
            <w:tcW w:w="2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Роботы: конструирование и управление</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4 </w:t>
            </w:r>
          </w:p>
        </w:tc>
        <w:tc>
          <w:tcPr>
            <w:tcW w:w="16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7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07" w:history="1">
              <w:r w:rsidR="00502A96">
                <w:rPr>
                  <w:rStyle w:val="af1"/>
                  <w:color w:val="0000FF"/>
                </w:rPr>
                <w:t>https://resh.edu.ru/</w:t>
              </w:r>
            </w:hyperlink>
            <w:r w:rsidR="00502A96">
              <w:rPr>
                <w:color w:val="000000"/>
              </w:rPr>
              <w:t xml:space="preserve"> </w:t>
            </w:r>
            <w:hyperlink r:id="rId1108" w:history="1">
              <w:r w:rsidR="00502A96">
                <w:rPr>
                  <w:rStyle w:val="af1"/>
                  <w:color w:val="0000FF"/>
                </w:rPr>
                <w:t>https://uchebnik.mos.ru/main</w:t>
              </w:r>
            </w:hyperlink>
          </w:p>
        </w:tc>
      </w:tr>
      <w:tr w:rsidR="00502A96" w:rsidTr="000C7060">
        <w:trPr>
          <w:trHeight w:val="144"/>
        </w:trPr>
        <w:tc>
          <w:tcPr>
            <w:tcW w:w="7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4.3</w:t>
            </w:r>
          </w:p>
        </w:tc>
        <w:tc>
          <w:tcPr>
            <w:tcW w:w="2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Датчики. Назначение и функции различных датчиков</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4 </w:t>
            </w:r>
          </w:p>
        </w:tc>
        <w:tc>
          <w:tcPr>
            <w:tcW w:w="16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27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09" w:history="1">
              <w:r w:rsidR="00502A96">
                <w:rPr>
                  <w:rStyle w:val="af1"/>
                  <w:color w:val="0000FF"/>
                </w:rPr>
                <w:t>https://resh.edu.ru/</w:t>
              </w:r>
            </w:hyperlink>
            <w:r w:rsidR="00502A96">
              <w:rPr>
                <w:color w:val="000000"/>
              </w:rPr>
              <w:t xml:space="preserve"> </w:t>
            </w:r>
            <w:hyperlink r:id="rId1110" w:history="1">
              <w:r w:rsidR="00502A96">
                <w:rPr>
                  <w:rStyle w:val="af1"/>
                  <w:color w:val="0000FF"/>
                </w:rPr>
                <w:t>https://uchebnik.mos.ru/main</w:t>
              </w:r>
            </w:hyperlink>
          </w:p>
        </w:tc>
      </w:tr>
      <w:tr w:rsidR="00502A96" w:rsidTr="000C7060">
        <w:trPr>
          <w:trHeight w:val="144"/>
        </w:trPr>
        <w:tc>
          <w:tcPr>
            <w:tcW w:w="7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4.4</w:t>
            </w:r>
          </w:p>
        </w:tc>
        <w:tc>
          <w:tcPr>
            <w:tcW w:w="2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Управление движущейся моделью робота в компьютерно-управляемой среде</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6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27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11" w:history="1">
              <w:r w:rsidR="00502A96">
                <w:rPr>
                  <w:rStyle w:val="af1"/>
                  <w:color w:val="0000FF"/>
                </w:rPr>
                <w:t>https://resh.edu.ru/</w:t>
              </w:r>
            </w:hyperlink>
            <w:r w:rsidR="00502A96">
              <w:rPr>
                <w:color w:val="000000"/>
              </w:rPr>
              <w:t xml:space="preserve"> </w:t>
            </w:r>
            <w:hyperlink r:id="rId1112" w:history="1">
              <w:r w:rsidR="00502A96">
                <w:rPr>
                  <w:rStyle w:val="af1"/>
                  <w:color w:val="0000FF"/>
                </w:rPr>
                <w:t>https://uchebnik.mos.ru/main</w:t>
              </w:r>
            </w:hyperlink>
          </w:p>
        </w:tc>
      </w:tr>
      <w:tr w:rsidR="00502A96" w:rsidTr="000C7060">
        <w:trPr>
          <w:trHeight w:val="144"/>
        </w:trPr>
        <w:tc>
          <w:tcPr>
            <w:tcW w:w="7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4.5</w:t>
            </w:r>
          </w:p>
        </w:tc>
        <w:tc>
          <w:tcPr>
            <w:tcW w:w="2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Программирование управления одним сервомотором</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4 </w:t>
            </w:r>
          </w:p>
        </w:tc>
        <w:tc>
          <w:tcPr>
            <w:tcW w:w="16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7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13" w:history="1">
              <w:r w:rsidR="00502A96">
                <w:rPr>
                  <w:rStyle w:val="af1"/>
                  <w:color w:val="0000FF"/>
                </w:rPr>
                <w:t>https://resh.edu.ru/</w:t>
              </w:r>
            </w:hyperlink>
            <w:r w:rsidR="00502A96">
              <w:rPr>
                <w:color w:val="000000"/>
              </w:rPr>
              <w:t xml:space="preserve"> </w:t>
            </w:r>
            <w:hyperlink r:id="rId1114" w:history="1">
              <w:r w:rsidR="00502A96">
                <w:rPr>
                  <w:rStyle w:val="af1"/>
                  <w:color w:val="0000FF"/>
                </w:rPr>
                <w:t>https://uchebnik.mos.ru/main</w:t>
              </w:r>
            </w:hyperlink>
          </w:p>
        </w:tc>
      </w:tr>
      <w:tr w:rsidR="00502A96" w:rsidTr="000C7060">
        <w:trPr>
          <w:trHeight w:val="144"/>
        </w:trPr>
        <w:tc>
          <w:tcPr>
            <w:tcW w:w="7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4.6</w:t>
            </w:r>
          </w:p>
        </w:tc>
        <w:tc>
          <w:tcPr>
            <w:tcW w:w="2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Основы проектной деятельности</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4 </w:t>
            </w:r>
          </w:p>
        </w:tc>
        <w:tc>
          <w:tcPr>
            <w:tcW w:w="16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17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7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15" w:history="1">
              <w:r w:rsidR="00502A96">
                <w:rPr>
                  <w:rStyle w:val="af1"/>
                  <w:color w:val="0000FF"/>
                </w:rPr>
                <w:t>https://resh.edu.ru/</w:t>
              </w:r>
            </w:hyperlink>
            <w:r w:rsidR="00502A96">
              <w:rPr>
                <w:color w:val="000000"/>
              </w:rPr>
              <w:t xml:space="preserve"> </w:t>
            </w:r>
            <w:hyperlink r:id="rId1116" w:history="1">
              <w:r w:rsidR="00502A96">
                <w:rPr>
                  <w:rStyle w:val="af1"/>
                  <w:color w:val="0000FF"/>
                </w:rPr>
                <w:t>https://uchebnik.mos.ru/main</w:t>
              </w:r>
            </w:hyperlink>
          </w:p>
        </w:tc>
      </w:tr>
      <w:tr w:rsidR="00502A96" w:rsidTr="000C706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Итого по разделу</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20 </w:t>
            </w:r>
          </w:p>
        </w:tc>
        <w:tc>
          <w:tcPr>
            <w:tcW w:w="6156"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tc>
      </w:tr>
      <w:tr w:rsidR="00502A96" w:rsidTr="000C706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ОБЩЕЕ КОЛИЧЕСТВО ЧАСОВ ПО ПРОГРАММЕ</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72 </w:t>
            </w:r>
          </w:p>
        </w:tc>
        <w:tc>
          <w:tcPr>
            <w:tcW w:w="16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17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21 </w:t>
            </w:r>
          </w:p>
        </w:tc>
        <w:tc>
          <w:tcPr>
            <w:tcW w:w="27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tc>
      </w:tr>
    </w:tbl>
    <w:p w:rsidR="00502A96" w:rsidRDefault="00502A96" w:rsidP="00502A96">
      <w:pPr>
        <w:sectPr w:rsidR="00502A96" w:rsidSect="00502A96">
          <w:pgSz w:w="11906" w:h="16383"/>
          <w:pgMar w:top="850" w:right="1134" w:bottom="1701" w:left="1134" w:header="720" w:footer="720" w:gutter="0"/>
          <w:cols w:space="720"/>
          <w:docGrid w:linePitch="272"/>
        </w:sectPr>
      </w:pPr>
    </w:p>
    <w:p w:rsidR="00502A96" w:rsidRDefault="00502A96" w:rsidP="00502A96">
      <w:pPr>
        <w:ind w:left="120"/>
        <w:jc w:val="center"/>
      </w:pPr>
      <w:bookmarkStart w:id="7" w:name="block-14815624"/>
      <w:bookmarkEnd w:id="7"/>
      <w:r>
        <w:rPr>
          <w:b/>
          <w:color w:val="000000"/>
          <w:sz w:val="24"/>
        </w:rPr>
        <w:lastRenderedPageBreak/>
        <w:t>ТЕМАТИЧЕСКОЕ ПЛАНИРОВАНИЕ</w:t>
      </w:r>
    </w:p>
    <w:p w:rsidR="00502A96" w:rsidRDefault="00502A96" w:rsidP="00502A96">
      <w:pPr>
        <w:ind w:left="120"/>
      </w:pPr>
      <w:r>
        <w:rPr>
          <w:b/>
          <w:color w:val="000000"/>
          <w:sz w:val="24"/>
        </w:rPr>
        <w:t xml:space="preserve"> 7 КЛАСС (ИНВАРИАНТНЫЕ + ВАРИАТИВНЫЕ МОДУЛИ «РАСТЕНИЕВОДСТВО», «ЖИВОТНОВОДСТВО»)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18"/>
        <w:gridCol w:w="2088"/>
        <w:gridCol w:w="990"/>
        <w:gridCol w:w="1665"/>
        <w:gridCol w:w="1718"/>
        <w:gridCol w:w="2453"/>
      </w:tblGrid>
      <w:tr w:rsidR="00502A96" w:rsidTr="00502A96">
        <w:trPr>
          <w:trHeight w:val="144"/>
        </w:trPr>
        <w:tc>
          <w:tcPr>
            <w:tcW w:w="46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pPr>
              <w:ind w:left="135"/>
            </w:pPr>
            <w:r>
              <w:rPr>
                <w:b/>
                <w:color w:val="000000"/>
              </w:rPr>
              <w:t xml:space="preserve">№ п/п </w:t>
            </w:r>
          </w:p>
          <w:p w:rsidR="00502A96" w:rsidRDefault="00502A96">
            <w:pPr>
              <w:ind w:left="135"/>
            </w:pPr>
          </w:p>
        </w:tc>
        <w:tc>
          <w:tcPr>
            <w:tcW w:w="369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pPr>
              <w:ind w:left="135"/>
            </w:pPr>
            <w:r>
              <w:rPr>
                <w:b/>
                <w:color w:val="000000"/>
              </w:rPr>
              <w:t xml:space="preserve">Наименование разделов и тем программы </w:t>
            </w:r>
          </w:p>
          <w:p w:rsidR="00502A96" w:rsidRDefault="00502A96">
            <w:pPr>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b/>
                <w:color w:val="000000"/>
              </w:rPr>
              <w:t>Количество часов</w:t>
            </w:r>
          </w:p>
        </w:tc>
        <w:tc>
          <w:tcPr>
            <w:tcW w:w="24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pPr>
              <w:ind w:left="135"/>
            </w:pPr>
            <w:r>
              <w:rPr>
                <w:b/>
                <w:color w:val="000000"/>
              </w:rPr>
              <w:t xml:space="preserve">Электронные (цифровые) образовательные ресурсы </w:t>
            </w:r>
          </w:p>
          <w:p w:rsidR="00502A96" w:rsidRDefault="00502A96">
            <w:pPr>
              <w:ind w:left="135"/>
            </w:pPr>
          </w:p>
        </w:tc>
      </w:tr>
      <w:tr w:rsidR="00502A96" w:rsidTr="00502A96">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502A96" w:rsidRDefault="00502A96"/>
        </w:tc>
        <w:tc>
          <w:tcPr>
            <w:tcW w:w="0" w:type="auto"/>
            <w:vMerge/>
            <w:tcBorders>
              <w:top w:val="single" w:sz="2" w:space="0" w:color="auto"/>
              <w:left w:val="single" w:sz="2" w:space="0" w:color="auto"/>
              <w:bottom w:val="single" w:sz="2" w:space="0" w:color="auto"/>
              <w:right w:val="single" w:sz="2" w:space="0" w:color="auto"/>
            </w:tcBorders>
            <w:vAlign w:val="center"/>
            <w:hideMark/>
          </w:tcPr>
          <w:p w:rsidR="00502A96" w:rsidRDefault="00502A96"/>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pPr>
              <w:ind w:left="135"/>
            </w:pPr>
            <w:r>
              <w:rPr>
                <w:b/>
                <w:color w:val="000000"/>
              </w:rPr>
              <w:t xml:space="preserve">Всего </w:t>
            </w:r>
          </w:p>
          <w:p w:rsidR="00502A96" w:rsidRDefault="00502A96">
            <w:pPr>
              <w:ind w:left="135"/>
            </w:pP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pPr>
              <w:ind w:left="135"/>
            </w:pPr>
            <w:r>
              <w:rPr>
                <w:b/>
                <w:color w:val="000000"/>
              </w:rPr>
              <w:t xml:space="preserve">Контрольные работы </w:t>
            </w:r>
          </w:p>
          <w:p w:rsidR="00502A96" w:rsidRDefault="00502A96">
            <w:pPr>
              <w:ind w:left="135"/>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pPr>
              <w:ind w:left="135"/>
            </w:pPr>
            <w:r>
              <w:rPr>
                <w:b/>
                <w:color w:val="000000"/>
              </w:rPr>
              <w:t xml:space="preserve">Практические работы </w:t>
            </w:r>
          </w:p>
          <w:p w:rsidR="00502A96" w:rsidRDefault="00502A96">
            <w:pPr>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502A96" w:rsidRDefault="00502A96"/>
        </w:tc>
      </w:tr>
      <w:tr w:rsidR="00502A96" w:rsidTr="00502A96">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b/>
                <w:color w:val="000000"/>
              </w:rPr>
              <w:t>Раздел 1.</w:t>
            </w:r>
            <w:r>
              <w:rPr>
                <w:color w:val="000000"/>
              </w:rPr>
              <w:t xml:space="preserve"> </w:t>
            </w:r>
            <w:r>
              <w:rPr>
                <w:b/>
                <w:color w:val="000000"/>
              </w:rPr>
              <w:t>Производство и технологии</w:t>
            </w:r>
          </w:p>
        </w:tc>
      </w:tr>
      <w:tr w:rsidR="00502A96" w:rsidTr="00502A96">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1.1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Современные сферы развития производства и технологий</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17" w:history="1">
              <w:r w:rsidR="00502A96">
                <w:rPr>
                  <w:rStyle w:val="af1"/>
                  <w:color w:val="0000FF"/>
                </w:rPr>
                <w:t>https://resh.edu.ru/</w:t>
              </w:r>
            </w:hyperlink>
            <w:r w:rsidR="00502A96">
              <w:rPr>
                <w:color w:val="000000"/>
              </w:rPr>
              <w:t xml:space="preserve"> </w:t>
            </w:r>
            <w:hyperlink r:id="rId1118" w:history="1">
              <w:r w:rsidR="00502A96">
                <w:rPr>
                  <w:rStyle w:val="af1"/>
                  <w:color w:val="0000FF"/>
                </w:rPr>
                <w:t>https://uchebnik.mos.ru/main</w:t>
              </w:r>
            </w:hyperlink>
          </w:p>
        </w:tc>
      </w:tr>
      <w:tr w:rsidR="00502A96" w:rsidTr="00502A96">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1.2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Цифровизация производства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19" w:history="1">
              <w:r w:rsidR="00502A96">
                <w:rPr>
                  <w:rStyle w:val="af1"/>
                  <w:color w:val="0000FF"/>
                </w:rPr>
                <w:t>https://resh.edu.ru/</w:t>
              </w:r>
            </w:hyperlink>
            <w:r w:rsidR="00502A96">
              <w:rPr>
                <w:color w:val="000000"/>
              </w:rPr>
              <w:t xml:space="preserve"> </w:t>
            </w:r>
            <w:hyperlink r:id="rId1120" w:history="1">
              <w:r w:rsidR="00502A96">
                <w:rPr>
                  <w:rStyle w:val="af1"/>
                  <w:color w:val="0000FF"/>
                </w:rPr>
                <w:t>https://uchebnik.mos.ru/main</w:t>
              </w:r>
            </w:hyperlink>
          </w:p>
        </w:tc>
      </w:tr>
      <w:tr w:rsidR="00502A96" w:rsidTr="00502A96">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1.3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Современные и перспективные технологии</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21" w:history="1">
              <w:r w:rsidR="00502A96">
                <w:rPr>
                  <w:rStyle w:val="af1"/>
                  <w:color w:val="0000FF"/>
                </w:rPr>
                <w:t>https://resh.edu.ru</w:t>
              </w:r>
            </w:hyperlink>
            <w:r w:rsidR="00502A96">
              <w:rPr>
                <w:color w:val="000000"/>
              </w:rPr>
              <w:t xml:space="preserve"> </w:t>
            </w:r>
            <w:hyperlink r:id="rId1122" w:history="1">
              <w:r w:rsidR="00502A96">
                <w:rPr>
                  <w:rStyle w:val="af1"/>
                  <w:color w:val="0000FF"/>
                </w:rPr>
                <w:t>https://uchebnik.mos.ru/main</w:t>
              </w:r>
            </w:hyperlink>
          </w:p>
        </w:tc>
      </w:tr>
      <w:tr w:rsidR="00502A96" w:rsidTr="00502A96">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1.4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Современный транспорт. История развития транспорта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23" w:history="1">
              <w:r w:rsidR="00502A96">
                <w:rPr>
                  <w:rStyle w:val="af1"/>
                  <w:color w:val="0000FF"/>
                </w:rPr>
                <w:t>https://resh.edu.ru/</w:t>
              </w:r>
            </w:hyperlink>
            <w:r w:rsidR="00502A96">
              <w:rPr>
                <w:color w:val="000000"/>
              </w:rPr>
              <w:t xml:space="preserve"> </w:t>
            </w:r>
            <w:hyperlink r:id="rId1124" w:history="1">
              <w:r w:rsidR="00502A96">
                <w:rPr>
                  <w:rStyle w:val="af1"/>
                  <w:color w:val="0000FF"/>
                </w:rPr>
                <w:t>https://uchebnik.mos.ru/main</w:t>
              </w:r>
            </w:hyperlink>
          </w:p>
        </w:tc>
      </w:tr>
      <w:tr w:rsidR="00502A96" w:rsidTr="00502A9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tc>
      </w:tr>
      <w:tr w:rsidR="00502A96" w:rsidTr="00502A96">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b/>
                <w:color w:val="000000"/>
              </w:rPr>
              <w:t>Раздел 2.</w:t>
            </w:r>
            <w:r>
              <w:rPr>
                <w:color w:val="000000"/>
              </w:rPr>
              <w:t xml:space="preserve"> </w:t>
            </w:r>
            <w:r>
              <w:rPr>
                <w:b/>
                <w:color w:val="000000"/>
              </w:rPr>
              <w:t>Компьютерная графика. Черчение</w:t>
            </w:r>
          </w:p>
        </w:tc>
      </w:tr>
      <w:tr w:rsidR="00502A96" w:rsidTr="00502A96">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2.1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Конструкторская документация</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25" w:history="1">
              <w:r w:rsidR="00502A96">
                <w:rPr>
                  <w:rStyle w:val="af1"/>
                  <w:color w:val="0000FF"/>
                </w:rPr>
                <w:t>https://resh.edu.ru/</w:t>
              </w:r>
            </w:hyperlink>
            <w:r w:rsidR="00502A96">
              <w:rPr>
                <w:color w:val="000000"/>
              </w:rPr>
              <w:t xml:space="preserve"> </w:t>
            </w:r>
            <w:hyperlink r:id="rId1126" w:history="1">
              <w:r w:rsidR="00502A96">
                <w:rPr>
                  <w:rStyle w:val="af1"/>
                  <w:color w:val="0000FF"/>
                </w:rPr>
                <w:t>https://uchebnik.mos.ru/main</w:t>
              </w:r>
            </w:hyperlink>
          </w:p>
        </w:tc>
      </w:tr>
      <w:tr w:rsidR="00502A96" w:rsidTr="00502A96">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2.2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Системы автоматизированного проектирования (САПР). Последовательность построения чертежа в САПР</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6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27" w:history="1">
              <w:r w:rsidR="00502A96">
                <w:rPr>
                  <w:rStyle w:val="af1"/>
                  <w:color w:val="0000FF"/>
                </w:rPr>
                <w:t>https://resh.edu.ru/</w:t>
              </w:r>
            </w:hyperlink>
            <w:r w:rsidR="00502A96">
              <w:rPr>
                <w:color w:val="000000"/>
              </w:rPr>
              <w:t xml:space="preserve"> </w:t>
            </w:r>
            <w:hyperlink r:id="rId1128" w:history="1">
              <w:r w:rsidR="00502A96">
                <w:rPr>
                  <w:rStyle w:val="af1"/>
                  <w:color w:val="0000FF"/>
                </w:rPr>
                <w:t>https://uchebnik.mos.ru/main</w:t>
              </w:r>
            </w:hyperlink>
          </w:p>
        </w:tc>
      </w:tr>
      <w:tr w:rsidR="00502A96" w:rsidTr="00502A9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tc>
      </w:tr>
      <w:tr w:rsidR="00502A96" w:rsidTr="00502A96">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b/>
                <w:color w:val="000000"/>
              </w:rPr>
              <w:t>Раздел 3.</w:t>
            </w:r>
            <w:r>
              <w:rPr>
                <w:color w:val="000000"/>
              </w:rPr>
              <w:t xml:space="preserve"> </w:t>
            </w:r>
            <w:r>
              <w:rPr>
                <w:b/>
                <w:color w:val="000000"/>
              </w:rPr>
              <w:t>Технологии обработки материалов и пищевых продуктов</w:t>
            </w:r>
          </w:p>
        </w:tc>
      </w:tr>
      <w:tr w:rsidR="00502A96" w:rsidTr="00502A96">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3.1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Технологии обработки конструкционных материалов</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4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29" w:history="1">
              <w:r w:rsidR="00502A96">
                <w:rPr>
                  <w:rStyle w:val="af1"/>
                  <w:color w:val="0000FF"/>
                </w:rPr>
                <w:t>https://resh.edu.ru/</w:t>
              </w:r>
            </w:hyperlink>
            <w:r w:rsidR="00502A96">
              <w:rPr>
                <w:color w:val="000000"/>
              </w:rPr>
              <w:t xml:space="preserve"> </w:t>
            </w:r>
            <w:hyperlink r:id="rId1130" w:history="1">
              <w:r w:rsidR="00502A96">
                <w:rPr>
                  <w:rStyle w:val="af1"/>
                  <w:color w:val="0000FF"/>
                </w:rPr>
                <w:t>https://uchebnik.mos.ru/main</w:t>
              </w:r>
            </w:hyperlink>
          </w:p>
        </w:tc>
      </w:tr>
      <w:tr w:rsidR="00502A96" w:rsidTr="00502A96">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3.2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Обработка металлов</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31" w:history="1">
              <w:r w:rsidR="00502A96">
                <w:rPr>
                  <w:rStyle w:val="af1"/>
                  <w:color w:val="0000FF"/>
                </w:rPr>
                <w:t>https://resh.edu.ru/</w:t>
              </w:r>
            </w:hyperlink>
            <w:r w:rsidR="00502A96">
              <w:rPr>
                <w:color w:val="000000"/>
              </w:rPr>
              <w:t xml:space="preserve"> </w:t>
            </w:r>
            <w:hyperlink r:id="rId1132" w:history="1">
              <w:r w:rsidR="00502A96">
                <w:rPr>
                  <w:rStyle w:val="af1"/>
                  <w:color w:val="0000FF"/>
                </w:rPr>
                <w:t>https://uchebnik.mos.ru/main</w:t>
              </w:r>
            </w:hyperlink>
          </w:p>
        </w:tc>
      </w:tr>
      <w:tr w:rsidR="00502A96" w:rsidTr="00502A96">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3.3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Пластмасса и другие современные материалы: свойства, получение и использование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4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33" w:history="1">
              <w:r w:rsidR="00502A96">
                <w:rPr>
                  <w:rStyle w:val="af1"/>
                  <w:color w:val="0000FF"/>
                </w:rPr>
                <w:t>https://resh.edu.ru/</w:t>
              </w:r>
            </w:hyperlink>
            <w:r w:rsidR="00502A96">
              <w:rPr>
                <w:color w:val="000000"/>
              </w:rPr>
              <w:t xml:space="preserve"> </w:t>
            </w:r>
            <w:hyperlink r:id="rId1134" w:history="1">
              <w:r w:rsidR="00502A96">
                <w:rPr>
                  <w:rStyle w:val="af1"/>
                  <w:color w:val="0000FF"/>
                </w:rPr>
                <w:t>https://uchebnik.mos.ru/main</w:t>
              </w:r>
            </w:hyperlink>
          </w:p>
        </w:tc>
      </w:tr>
      <w:tr w:rsidR="00502A96" w:rsidTr="00502A96">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3.4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 xml:space="preserve">Контроль и оценка качества изделия из </w:t>
            </w:r>
            <w:r>
              <w:rPr>
                <w:color w:val="000000"/>
              </w:rPr>
              <w:lastRenderedPageBreak/>
              <w:t>конструкционных материалов</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lastRenderedPageBreak/>
              <w:t xml:space="preserve"> 4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35" w:history="1">
              <w:r w:rsidR="00502A96">
                <w:rPr>
                  <w:rStyle w:val="af1"/>
                  <w:color w:val="0000FF"/>
                </w:rPr>
                <w:t>https://resh.edu.ru/</w:t>
              </w:r>
            </w:hyperlink>
            <w:r w:rsidR="00502A96">
              <w:rPr>
                <w:color w:val="000000"/>
              </w:rPr>
              <w:t xml:space="preserve"> </w:t>
            </w:r>
            <w:hyperlink r:id="rId1136" w:history="1">
              <w:r w:rsidR="00502A96">
                <w:rPr>
                  <w:rStyle w:val="af1"/>
                  <w:color w:val="0000FF"/>
                </w:rPr>
                <w:t>https://uchebnik.mos.ru/main</w:t>
              </w:r>
            </w:hyperlink>
          </w:p>
        </w:tc>
      </w:tr>
      <w:tr w:rsidR="00502A96" w:rsidTr="00502A96">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3.5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Технологии обработки пищевых продуктов. Рыба и мясо в питании человека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6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37" w:history="1">
              <w:r w:rsidR="00502A96">
                <w:rPr>
                  <w:rStyle w:val="af1"/>
                  <w:color w:val="0000FF"/>
                </w:rPr>
                <w:t>https://resh.edu.ru/</w:t>
              </w:r>
            </w:hyperlink>
            <w:r w:rsidR="00502A96">
              <w:rPr>
                <w:color w:val="000000"/>
              </w:rPr>
              <w:t xml:space="preserve"> </w:t>
            </w:r>
            <w:hyperlink r:id="rId1138" w:history="1">
              <w:r w:rsidR="00502A96">
                <w:rPr>
                  <w:rStyle w:val="af1"/>
                  <w:color w:val="0000FF"/>
                </w:rPr>
                <w:t>https://uchebnik.mos.ru/main</w:t>
              </w:r>
            </w:hyperlink>
          </w:p>
        </w:tc>
      </w:tr>
      <w:tr w:rsidR="00502A96" w:rsidTr="00502A9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20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tc>
      </w:tr>
      <w:tr w:rsidR="00502A96" w:rsidTr="00502A96">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b/>
                <w:color w:val="000000"/>
              </w:rPr>
              <w:t>Раздел 4.</w:t>
            </w:r>
            <w:r>
              <w:rPr>
                <w:color w:val="000000"/>
              </w:rPr>
              <w:t xml:space="preserve"> </w:t>
            </w:r>
            <w:r>
              <w:rPr>
                <w:b/>
                <w:color w:val="000000"/>
              </w:rPr>
              <w:t>3D-моделирование, прототипирование, макетирование</w:t>
            </w:r>
          </w:p>
        </w:tc>
      </w:tr>
      <w:tr w:rsidR="00502A96" w:rsidTr="00502A96">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4.1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Модели, моделирование. Макетирование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39" w:history="1">
              <w:r w:rsidR="00502A96">
                <w:rPr>
                  <w:rStyle w:val="af1"/>
                  <w:color w:val="0000FF"/>
                </w:rPr>
                <w:t>https://resh.edu.ru/</w:t>
              </w:r>
            </w:hyperlink>
            <w:r w:rsidR="00502A96">
              <w:rPr>
                <w:color w:val="000000"/>
              </w:rPr>
              <w:t xml:space="preserve"> </w:t>
            </w:r>
            <w:hyperlink r:id="rId1140" w:history="1">
              <w:r w:rsidR="00502A96">
                <w:rPr>
                  <w:rStyle w:val="af1"/>
                  <w:color w:val="0000FF"/>
                </w:rPr>
                <w:t>https://uchebnik.mos.ru/main</w:t>
              </w:r>
            </w:hyperlink>
          </w:p>
        </w:tc>
      </w:tr>
      <w:tr w:rsidR="00502A96" w:rsidTr="00502A96">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4.2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Создание объёмных моделей с помощью компьютерных программ</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41" w:history="1">
              <w:r w:rsidR="00502A96">
                <w:rPr>
                  <w:rStyle w:val="af1"/>
                  <w:color w:val="0000FF"/>
                </w:rPr>
                <w:t>https://resh.edu.ru/</w:t>
              </w:r>
            </w:hyperlink>
            <w:r w:rsidR="00502A96">
              <w:rPr>
                <w:color w:val="000000"/>
              </w:rPr>
              <w:t xml:space="preserve"> </w:t>
            </w:r>
            <w:hyperlink r:id="rId1142" w:history="1">
              <w:r w:rsidR="00502A96">
                <w:rPr>
                  <w:rStyle w:val="af1"/>
                  <w:color w:val="0000FF"/>
                </w:rPr>
                <w:t>https://uchebnik.mos.ru/main</w:t>
              </w:r>
            </w:hyperlink>
          </w:p>
        </w:tc>
      </w:tr>
      <w:tr w:rsidR="00502A96" w:rsidTr="00502A96">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4.3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Основные приёмы макетирования</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43" w:history="1">
              <w:r w:rsidR="00502A96">
                <w:rPr>
                  <w:rStyle w:val="af1"/>
                  <w:color w:val="0000FF"/>
                </w:rPr>
                <w:t>https://resh.edu.ru/</w:t>
              </w:r>
            </w:hyperlink>
            <w:r w:rsidR="00502A96">
              <w:rPr>
                <w:color w:val="000000"/>
              </w:rPr>
              <w:t xml:space="preserve"> </w:t>
            </w:r>
            <w:hyperlink r:id="rId1144" w:history="1">
              <w:r w:rsidR="00502A96">
                <w:rPr>
                  <w:rStyle w:val="af1"/>
                  <w:color w:val="0000FF"/>
                </w:rPr>
                <w:t>https://uchebnik.mos.ru/main</w:t>
              </w:r>
            </w:hyperlink>
          </w:p>
        </w:tc>
      </w:tr>
      <w:tr w:rsidR="00502A96" w:rsidTr="00502A9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tc>
      </w:tr>
      <w:tr w:rsidR="00502A96" w:rsidTr="00502A96">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b/>
                <w:color w:val="000000"/>
              </w:rPr>
              <w:t>Раздел 5.</w:t>
            </w:r>
            <w:r>
              <w:rPr>
                <w:color w:val="000000"/>
              </w:rPr>
              <w:t xml:space="preserve"> </w:t>
            </w:r>
            <w:r>
              <w:rPr>
                <w:b/>
                <w:color w:val="000000"/>
              </w:rPr>
              <w:t>Робототехника</w:t>
            </w:r>
          </w:p>
        </w:tc>
      </w:tr>
      <w:tr w:rsidR="00502A96" w:rsidTr="00502A96">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5.1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Промышленные и бытовые роботы</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45" w:history="1">
              <w:r w:rsidR="00502A96">
                <w:rPr>
                  <w:rStyle w:val="af1"/>
                  <w:color w:val="0000FF"/>
                </w:rPr>
                <w:t>https://resh.edu.ru/</w:t>
              </w:r>
            </w:hyperlink>
            <w:r w:rsidR="00502A96">
              <w:rPr>
                <w:color w:val="000000"/>
              </w:rPr>
              <w:t xml:space="preserve"> </w:t>
            </w:r>
            <w:hyperlink r:id="rId1146" w:history="1">
              <w:r w:rsidR="00502A96">
                <w:rPr>
                  <w:rStyle w:val="af1"/>
                  <w:color w:val="0000FF"/>
                </w:rPr>
                <w:t>https://uchebnik.mos.ru/main</w:t>
              </w:r>
            </w:hyperlink>
          </w:p>
        </w:tc>
      </w:tr>
      <w:tr w:rsidR="00502A96" w:rsidTr="00502A96">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5.2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Программирование управления роботизированными моделями</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47" w:history="1">
              <w:r w:rsidR="00502A96">
                <w:rPr>
                  <w:rStyle w:val="af1"/>
                  <w:color w:val="0000FF"/>
                </w:rPr>
                <w:t>https://resh.edu.ru/</w:t>
              </w:r>
            </w:hyperlink>
            <w:r w:rsidR="00502A96">
              <w:rPr>
                <w:color w:val="000000"/>
              </w:rPr>
              <w:t xml:space="preserve"> </w:t>
            </w:r>
            <w:hyperlink r:id="rId1148" w:history="1">
              <w:r w:rsidR="00502A96">
                <w:rPr>
                  <w:rStyle w:val="af1"/>
                  <w:color w:val="0000FF"/>
                </w:rPr>
                <w:t>https://uchebnik.mos.ru/main</w:t>
              </w:r>
            </w:hyperlink>
          </w:p>
        </w:tc>
      </w:tr>
      <w:tr w:rsidR="00502A96" w:rsidTr="00502A96">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5.3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Алгоритмизация и программирование роботов</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4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49" w:history="1">
              <w:r w:rsidR="00502A96">
                <w:rPr>
                  <w:rStyle w:val="af1"/>
                  <w:color w:val="0000FF"/>
                </w:rPr>
                <w:t>https://resh.edu.ru/</w:t>
              </w:r>
            </w:hyperlink>
            <w:r w:rsidR="00502A96">
              <w:rPr>
                <w:color w:val="000000"/>
              </w:rPr>
              <w:t xml:space="preserve"> </w:t>
            </w:r>
            <w:hyperlink r:id="rId1150" w:history="1">
              <w:r w:rsidR="00502A96">
                <w:rPr>
                  <w:rStyle w:val="af1"/>
                  <w:color w:val="0000FF"/>
                </w:rPr>
                <w:t>https://uchebnik.mos.ru/main</w:t>
              </w:r>
            </w:hyperlink>
          </w:p>
        </w:tc>
      </w:tr>
      <w:tr w:rsidR="00502A96" w:rsidTr="00502A96">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5.4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Программирование управления роботизированными моделями</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6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4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51" w:history="1">
              <w:r w:rsidR="00502A96">
                <w:rPr>
                  <w:rStyle w:val="af1"/>
                  <w:color w:val="0000FF"/>
                </w:rPr>
                <w:t>https://resh.edu.ru/</w:t>
              </w:r>
            </w:hyperlink>
            <w:r w:rsidR="00502A96">
              <w:rPr>
                <w:color w:val="000000"/>
              </w:rPr>
              <w:t xml:space="preserve"> </w:t>
            </w:r>
            <w:hyperlink r:id="rId1152" w:history="1">
              <w:r w:rsidR="00502A96">
                <w:rPr>
                  <w:rStyle w:val="af1"/>
                  <w:color w:val="0000FF"/>
                </w:rPr>
                <w:t>https://uchebnik.mos.ru/main</w:t>
              </w:r>
            </w:hyperlink>
          </w:p>
        </w:tc>
      </w:tr>
      <w:tr w:rsidR="00502A96" w:rsidTr="00502A9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tc>
      </w:tr>
      <w:tr w:rsidR="00502A96" w:rsidTr="00502A96">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b/>
                <w:color w:val="000000"/>
              </w:rPr>
              <w:t>Раздел 6.</w:t>
            </w:r>
            <w:r>
              <w:rPr>
                <w:color w:val="000000"/>
              </w:rPr>
              <w:t xml:space="preserve"> </w:t>
            </w:r>
            <w:r>
              <w:rPr>
                <w:b/>
                <w:color w:val="000000"/>
              </w:rPr>
              <w:t>Вариативный модуль Растениеводство</w:t>
            </w:r>
          </w:p>
        </w:tc>
      </w:tr>
      <w:tr w:rsidR="00502A96" w:rsidTr="00502A96">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6.1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Технологии выращивания сельскохозяйственных культур</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53" w:history="1">
              <w:r w:rsidR="00502A96">
                <w:rPr>
                  <w:rStyle w:val="af1"/>
                  <w:color w:val="0000FF"/>
                </w:rPr>
                <w:t>https://resh.edu.ru/</w:t>
              </w:r>
            </w:hyperlink>
            <w:r w:rsidR="00502A96">
              <w:rPr>
                <w:color w:val="000000"/>
              </w:rPr>
              <w:t xml:space="preserve"> </w:t>
            </w:r>
            <w:hyperlink r:id="rId1154" w:history="1">
              <w:r w:rsidR="00502A96">
                <w:rPr>
                  <w:rStyle w:val="af1"/>
                  <w:color w:val="0000FF"/>
                </w:rPr>
                <w:t>https://uchebnik.mos.ru/main</w:t>
              </w:r>
            </w:hyperlink>
          </w:p>
        </w:tc>
      </w:tr>
      <w:tr w:rsidR="00502A96" w:rsidTr="00502A96">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6.2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Полезные для человека дикорастущие растения, их заготовка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55" w:history="1">
              <w:r w:rsidR="00502A96">
                <w:rPr>
                  <w:rStyle w:val="af1"/>
                  <w:color w:val="0000FF"/>
                </w:rPr>
                <w:t>https://resh.edu.ru/</w:t>
              </w:r>
            </w:hyperlink>
            <w:r w:rsidR="00502A96">
              <w:rPr>
                <w:color w:val="000000"/>
              </w:rPr>
              <w:t xml:space="preserve"> </w:t>
            </w:r>
            <w:hyperlink r:id="rId1156" w:history="1">
              <w:r w:rsidR="00502A96">
                <w:rPr>
                  <w:rStyle w:val="af1"/>
                  <w:color w:val="0000FF"/>
                </w:rPr>
                <w:t>https://uchebnik.mos.ru/main</w:t>
              </w:r>
            </w:hyperlink>
          </w:p>
        </w:tc>
      </w:tr>
      <w:tr w:rsidR="00502A96" w:rsidTr="00502A96">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6.3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Экологические проблемы региона и их решение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57" w:history="1">
              <w:r w:rsidR="00502A96">
                <w:rPr>
                  <w:rStyle w:val="af1"/>
                  <w:color w:val="0000FF"/>
                </w:rPr>
                <w:t>https://resh.edu.ru/</w:t>
              </w:r>
            </w:hyperlink>
            <w:r w:rsidR="00502A96">
              <w:rPr>
                <w:color w:val="000000"/>
              </w:rPr>
              <w:t xml:space="preserve"> </w:t>
            </w:r>
            <w:hyperlink r:id="rId1158" w:history="1">
              <w:r w:rsidR="00502A96">
                <w:rPr>
                  <w:rStyle w:val="af1"/>
                  <w:color w:val="0000FF"/>
                </w:rPr>
                <w:t>https://uchebnik.mos.ru/main</w:t>
              </w:r>
            </w:hyperlink>
          </w:p>
        </w:tc>
      </w:tr>
      <w:tr w:rsidR="00502A96" w:rsidTr="00502A9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lastRenderedPageBreak/>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tc>
      </w:tr>
      <w:tr w:rsidR="00502A96" w:rsidTr="00502A96">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b/>
                <w:color w:val="000000"/>
              </w:rPr>
              <w:t>Раздел 7.</w:t>
            </w:r>
            <w:r>
              <w:rPr>
                <w:color w:val="000000"/>
              </w:rPr>
              <w:t xml:space="preserve"> </w:t>
            </w:r>
            <w:r>
              <w:rPr>
                <w:b/>
                <w:color w:val="000000"/>
              </w:rPr>
              <w:t>Вариативный модуль «Животноводство»</w:t>
            </w:r>
          </w:p>
        </w:tc>
      </w:tr>
      <w:tr w:rsidR="00502A96" w:rsidTr="00502A96">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7.1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Традиции выращивания сельскохозяйственных животных региона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59" w:history="1">
              <w:r w:rsidR="00502A96">
                <w:rPr>
                  <w:rStyle w:val="af1"/>
                  <w:color w:val="0000FF"/>
                </w:rPr>
                <w:t>https://resh.edu.ru/</w:t>
              </w:r>
            </w:hyperlink>
            <w:r w:rsidR="00502A96">
              <w:rPr>
                <w:color w:val="000000"/>
              </w:rPr>
              <w:t xml:space="preserve"> </w:t>
            </w:r>
            <w:hyperlink r:id="rId1160" w:history="1">
              <w:r w:rsidR="00502A96">
                <w:rPr>
                  <w:rStyle w:val="af1"/>
                  <w:color w:val="0000FF"/>
                </w:rPr>
                <w:t>https://uchebnik.mos.ru/main</w:t>
              </w:r>
            </w:hyperlink>
          </w:p>
        </w:tc>
      </w:tr>
      <w:tr w:rsidR="00502A96" w:rsidTr="00502A96">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r>
              <w:rPr>
                <w:color w:val="000000"/>
              </w:rPr>
              <w:t>7.2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Основы проектной деятельности. Учебный групповой проект «Особенности сельского хозяйства региона»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4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0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047270">
            <w:pPr>
              <w:ind w:left="135"/>
            </w:pPr>
            <w:hyperlink r:id="rId1161" w:history="1">
              <w:r w:rsidR="00502A96">
                <w:rPr>
                  <w:rStyle w:val="af1"/>
                  <w:color w:val="0000FF"/>
                </w:rPr>
                <w:t>https://resh.edu.ru/</w:t>
              </w:r>
            </w:hyperlink>
            <w:r w:rsidR="00502A96">
              <w:rPr>
                <w:color w:val="000000"/>
              </w:rPr>
              <w:t xml:space="preserve"> </w:t>
            </w:r>
            <w:hyperlink r:id="rId1162" w:history="1">
              <w:r w:rsidR="00502A96">
                <w:rPr>
                  <w:rStyle w:val="af1"/>
                  <w:color w:val="0000FF"/>
                </w:rPr>
                <w:t>https://uchebnik.mos.ru/main</w:t>
              </w:r>
            </w:hyperlink>
          </w:p>
        </w:tc>
      </w:tr>
      <w:tr w:rsidR="00502A96" w:rsidTr="00502A9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tc>
      </w:tr>
      <w:tr w:rsidR="00502A96" w:rsidTr="00502A9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pPr>
            <w:r>
              <w:rPr>
                <w:color w:val="000000"/>
              </w:rPr>
              <w:t>ОБЩЕЕ КОЛИЧЕСТВО ЧАСОВ ПО ПРОГРАММЕ</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68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1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02A96" w:rsidRDefault="00502A96">
            <w:pPr>
              <w:ind w:left="135"/>
              <w:jc w:val="center"/>
            </w:pPr>
            <w:r>
              <w:rPr>
                <w:color w:val="000000"/>
              </w:rPr>
              <w:t xml:space="preserve"> 21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02A96" w:rsidRDefault="00502A96"/>
        </w:tc>
      </w:tr>
    </w:tbl>
    <w:p w:rsidR="00502A96" w:rsidRDefault="00502A96" w:rsidP="00935F99">
      <w:pPr>
        <w:ind w:firstLine="0"/>
        <w:sectPr w:rsidR="00502A96" w:rsidSect="00502A96">
          <w:pgSz w:w="11906" w:h="16383"/>
          <w:pgMar w:top="850" w:right="1134" w:bottom="1701" w:left="1134" w:header="720" w:footer="720" w:gutter="0"/>
          <w:cols w:space="720"/>
          <w:docGrid w:linePitch="272"/>
        </w:sectPr>
      </w:pPr>
    </w:p>
    <w:p w:rsidR="00B30D44" w:rsidRDefault="00A226EB" w:rsidP="005B4977">
      <w:pPr>
        <w:pStyle w:val="a7"/>
        <w:ind w:firstLine="0"/>
        <w:jc w:val="center"/>
        <w:rPr>
          <w:rFonts w:eastAsia="Arial Unicode MS" w:cs="Times New Roman"/>
          <w:b/>
          <w:sz w:val="24"/>
          <w:szCs w:val="24"/>
          <w:lang w:bidi="ru-RU"/>
        </w:rPr>
      </w:pPr>
      <w:bookmarkStart w:id="8" w:name="block-14815628"/>
      <w:bookmarkEnd w:id="8"/>
      <w:r w:rsidRPr="00B30D44">
        <w:rPr>
          <w:rFonts w:eastAsia="Arial Unicode MS" w:cs="Times New Roman"/>
          <w:b/>
          <w:sz w:val="24"/>
          <w:szCs w:val="24"/>
          <w:lang w:bidi="ru-RU"/>
        </w:rPr>
        <w:lastRenderedPageBreak/>
        <w:t>Федеральная рабочая программа по учебному предмету «Физическая культура».</w:t>
      </w:r>
    </w:p>
    <w:p w:rsidR="00935F99" w:rsidRPr="00B30D44" w:rsidRDefault="00935F99" w:rsidP="00FC7F90">
      <w:pPr>
        <w:pStyle w:val="a7"/>
        <w:rPr>
          <w:rFonts w:eastAsia="Arial Unicode MS" w:cs="Times New Roman"/>
          <w:b/>
          <w:sz w:val="24"/>
          <w:szCs w:val="24"/>
          <w:lang w:bidi="ru-RU"/>
        </w:rPr>
      </w:pPr>
    </w:p>
    <w:p w:rsidR="00B30D44" w:rsidRPr="00B30D44" w:rsidRDefault="00935F99" w:rsidP="00B30D44">
      <w:pPr>
        <w:pStyle w:val="a7"/>
        <w:rPr>
          <w:rFonts w:eastAsia="Arial Unicode MS" w:cs="Times New Roman"/>
          <w:sz w:val="24"/>
          <w:szCs w:val="24"/>
          <w:lang w:bidi="ru-RU"/>
        </w:rPr>
      </w:pPr>
      <w:r w:rsidRPr="00222A9C">
        <w:rPr>
          <w:rFonts w:eastAsia="Times New Roman" w:cs="Times New Roman"/>
          <w:sz w:val="24"/>
          <w:szCs w:val="24"/>
        </w:rPr>
        <w:t>2.1.</w:t>
      </w:r>
      <w:r>
        <w:rPr>
          <w:rFonts w:eastAsia="Times New Roman" w:cs="Times New Roman"/>
          <w:sz w:val="24"/>
          <w:szCs w:val="24"/>
        </w:rPr>
        <w:t>20.</w:t>
      </w:r>
      <w:r w:rsidR="00B30D44" w:rsidRPr="00B30D44">
        <w:rPr>
          <w:rFonts w:eastAsia="Arial Unicode MS" w:cs="Times New Roman"/>
          <w:sz w:val="24"/>
          <w:szCs w:val="24"/>
          <w:lang w:bidi="ru-RU"/>
        </w:rPr>
        <w:tab/>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30D44" w:rsidRPr="00935F99" w:rsidRDefault="00B30D44" w:rsidP="00B30D44">
      <w:pPr>
        <w:pStyle w:val="a7"/>
        <w:rPr>
          <w:rFonts w:eastAsia="Arial Unicode MS" w:cs="Times New Roman"/>
          <w:b/>
          <w:sz w:val="24"/>
          <w:szCs w:val="24"/>
          <w:lang w:bidi="ru-RU"/>
        </w:rPr>
      </w:pPr>
      <w:r w:rsidRPr="00935F99">
        <w:rPr>
          <w:rFonts w:eastAsia="Arial Unicode MS" w:cs="Times New Roman"/>
          <w:b/>
          <w:sz w:val="24"/>
          <w:szCs w:val="24"/>
          <w:lang w:bidi="ru-RU"/>
        </w:rPr>
        <w:tab/>
        <w:t>Пояснительная записка.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Pr="00B30D44">
        <w:rPr>
          <w:rFonts w:eastAsia="Arial Unicode MS" w:cs="Times New Roman"/>
          <w:sz w:val="24"/>
          <w:szCs w:val="24"/>
          <w:lang w:bidi="ru-RU"/>
        </w:rPr>
        <w:tab/>
        <w:t>обеспечивает</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преемственность с федеральными рабочими программами начального общего и среднего общего образования.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B30D44">
        <w:rPr>
          <w:rFonts w:eastAsia="Arial Unicode MS" w:cs="Times New Roman"/>
          <w:sz w:val="24"/>
          <w:szCs w:val="24"/>
          <w:lang w:bidi="ru-RU"/>
        </w:rPr>
        <w:t>прикладно</w:t>
      </w:r>
      <w:proofErr w:type="spellEnd"/>
      <w:r w:rsidRPr="00B30D44">
        <w:rPr>
          <w:rFonts w:eastAsia="Arial Unicode MS" w:cs="Times New Roman"/>
          <w:sz w:val="24"/>
          <w:szCs w:val="24"/>
          <w:lang w:bidi="ru-RU"/>
        </w:rPr>
        <w:t>-ориентированной физической культурой, возможности познания своих физических способностей и их целенаправленного развития.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w:t>
      </w:r>
      <w:r w:rsidRPr="00B30D44">
        <w:rPr>
          <w:rFonts w:eastAsia="Arial Unicode MS" w:cs="Times New Roman"/>
          <w:sz w:val="24"/>
          <w:szCs w:val="24"/>
          <w:lang w:bidi="ru-RU"/>
        </w:rPr>
        <w:lastRenderedPageBreak/>
        <w:t>сверстниками и учителями физической культуры, организации совместной учебной и консультативной деятельности.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B30D44">
        <w:rPr>
          <w:rFonts w:eastAsia="Arial Unicode MS" w:cs="Times New Roman"/>
          <w:sz w:val="24"/>
          <w:szCs w:val="24"/>
          <w:lang w:bidi="ru-RU"/>
        </w:rPr>
        <w:t>операциональным</w:t>
      </w:r>
      <w:proofErr w:type="spellEnd"/>
      <w:r w:rsidRPr="00B30D44">
        <w:rPr>
          <w:rFonts w:eastAsia="Arial Unicode MS" w:cs="Times New Roman"/>
          <w:sz w:val="24"/>
          <w:szCs w:val="24"/>
          <w:lang w:bidi="ru-RU"/>
        </w:rPr>
        <w:t xml:space="preserve"> (способы самостоятельной деятельности) и мотивационно-процессуальным (физическое совершенствование).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B30D44" w:rsidRPr="00935F99" w:rsidRDefault="00B30D44" w:rsidP="00B30D44">
      <w:pPr>
        <w:pStyle w:val="a7"/>
        <w:rPr>
          <w:rFonts w:eastAsia="Arial Unicode MS" w:cs="Times New Roman"/>
          <w:b/>
          <w:sz w:val="24"/>
          <w:szCs w:val="24"/>
          <w:lang w:bidi="ru-RU"/>
        </w:rPr>
      </w:pPr>
      <w:r w:rsidRPr="00B30D44">
        <w:rPr>
          <w:rFonts w:eastAsia="Arial Unicode MS" w:cs="Times New Roman"/>
          <w:sz w:val="24"/>
          <w:szCs w:val="24"/>
          <w:lang w:bidi="ru-RU"/>
        </w:rPr>
        <w:tab/>
      </w:r>
      <w:r w:rsidRPr="00935F99">
        <w:rPr>
          <w:rFonts w:eastAsia="Arial Unicode MS" w:cs="Times New Roman"/>
          <w:b/>
          <w:sz w:val="24"/>
          <w:szCs w:val="24"/>
          <w:lang w:bidi="ru-RU"/>
        </w:rPr>
        <w:t>Пояснительная записка.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lastRenderedPageBreak/>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B30D44">
        <w:rPr>
          <w:rFonts w:eastAsia="Arial Unicode MS" w:cs="Times New Roman"/>
          <w:sz w:val="24"/>
          <w:szCs w:val="24"/>
          <w:lang w:bidi="ru-RU"/>
        </w:rPr>
        <w:t>прикладно</w:t>
      </w:r>
      <w:proofErr w:type="spellEnd"/>
      <w:r w:rsidRPr="00B30D44">
        <w:rPr>
          <w:rFonts w:eastAsia="Arial Unicode MS" w:cs="Times New Roman"/>
          <w:sz w:val="24"/>
          <w:szCs w:val="24"/>
          <w:lang w:bidi="ru-RU"/>
        </w:rPr>
        <w:t>-ориентированной физической культурой, возможности познания своих физических способностей и их целенаправленного развития.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B30D44">
        <w:rPr>
          <w:rFonts w:eastAsia="Arial Unicode MS" w:cs="Times New Roman"/>
          <w:sz w:val="24"/>
          <w:szCs w:val="24"/>
          <w:lang w:bidi="ru-RU"/>
        </w:rPr>
        <w:t>операциональным</w:t>
      </w:r>
      <w:proofErr w:type="spellEnd"/>
      <w:r w:rsidRPr="00B30D44">
        <w:rPr>
          <w:rFonts w:eastAsia="Arial Unicode MS" w:cs="Times New Roman"/>
          <w:sz w:val="24"/>
          <w:szCs w:val="24"/>
          <w:lang w:bidi="ru-RU"/>
        </w:rPr>
        <w:t xml:space="preserve"> (способы самостоятельной деятельности) и мотивационно-процессуальным (физическое совершенствование).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lastRenderedPageBreak/>
        <w:tab/>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Общее число часов, рекомендованных для изучения физической</w:t>
      </w:r>
    </w:p>
    <w:p w:rsidR="00B30D44" w:rsidRPr="00B30D44" w:rsidRDefault="00B30D44" w:rsidP="00B30D44">
      <w:pPr>
        <w:pStyle w:val="a7"/>
        <w:rPr>
          <w:lang w:bidi="ru-RU"/>
        </w:rPr>
      </w:pPr>
      <w:r w:rsidRPr="00B30D44">
        <w:rPr>
          <w:lang w:bidi="ru-RU"/>
        </w:rPr>
        <w:t>культуры</w:t>
      </w:r>
      <w:r w:rsidRPr="00B30D44">
        <w:rPr>
          <w:lang w:bidi="ru-RU"/>
        </w:rPr>
        <w:tab/>
        <w:t>на</w:t>
      </w:r>
      <w:r w:rsidRPr="00B30D44">
        <w:rPr>
          <w:lang w:bidi="ru-RU"/>
        </w:rPr>
        <w:tab/>
        <w:t>уровне</w:t>
      </w:r>
      <w:r w:rsidRPr="00B30D44">
        <w:rPr>
          <w:lang w:bidi="ru-RU"/>
        </w:rPr>
        <w:tab/>
        <w:t>основного общего образования,</w:t>
      </w:r>
      <w:r w:rsidRPr="00B30D44">
        <w:rPr>
          <w:lang w:bidi="ru-RU"/>
        </w:rPr>
        <w:tab/>
        <w:t>- 510 часов:</w:t>
      </w:r>
    </w:p>
    <w:p w:rsidR="00B30D44" w:rsidRPr="00B30D44" w:rsidRDefault="00B30D44" w:rsidP="00B30D44">
      <w:pPr>
        <w:pStyle w:val="a7"/>
        <w:rPr>
          <w:lang w:bidi="ru-RU"/>
        </w:rPr>
      </w:pPr>
      <w:r w:rsidRPr="00B30D44">
        <w:rPr>
          <w:lang w:bidi="ru-RU"/>
        </w:rPr>
        <w:t>в 5</w:t>
      </w:r>
      <w:r w:rsidRPr="00B30D44">
        <w:rPr>
          <w:lang w:bidi="ru-RU"/>
        </w:rPr>
        <w:tab/>
        <w:t>классе</w:t>
      </w:r>
      <w:r w:rsidRPr="00B30D44">
        <w:rPr>
          <w:lang w:bidi="ru-RU"/>
        </w:rPr>
        <w:tab/>
        <w:t>-</w:t>
      </w:r>
      <w:r w:rsidRPr="00B30D44">
        <w:rPr>
          <w:lang w:bidi="ru-RU"/>
        </w:rPr>
        <w:tab/>
        <w:t>102</w:t>
      </w:r>
      <w:r w:rsidRPr="00B30D44">
        <w:rPr>
          <w:lang w:bidi="ru-RU"/>
        </w:rPr>
        <w:tab/>
        <w:t>часа</w:t>
      </w:r>
      <w:r w:rsidRPr="00B30D44">
        <w:rPr>
          <w:lang w:bidi="ru-RU"/>
        </w:rPr>
        <w:tab/>
        <w:t>(3</w:t>
      </w:r>
      <w:r w:rsidRPr="00B30D44">
        <w:rPr>
          <w:lang w:bidi="ru-RU"/>
        </w:rPr>
        <w:tab/>
        <w:t>часа в неделю), в 6 классе - 102 часа</w:t>
      </w:r>
      <w:r w:rsidRPr="00B30D44">
        <w:rPr>
          <w:lang w:bidi="ru-RU"/>
        </w:rPr>
        <w:tab/>
        <w:t>(3 часа в неделю),</w:t>
      </w:r>
    </w:p>
    <w:p w:rsidR="00B30D44" w:rsidRPr="00B30D44" w:rsidRDefault="00B30D44" w:rsidP="00B30D44">
      <w:pPr>
        <w:pStyle w:val="a7"/>
        <w:rPr>
          <w:lang w:bidi="ru-RU"/>
        </w:rPr>
      </w:pPr>
      <w:r w:rsidRPr="00B30D44">
        <w:rPr>
          <w:lang w:bidi="ru-RU"/>
        </w:rPr>
        <w:t>в 7</w:t>
      </w:r>
      <w:r w:rsidRPr="00B30D44">
        <w:rPr>
          <w:lang w:bidi="ru-RU"/>
        </w:rPr>
        <w:tab/>
        <w:t>классе</w:t>
      </w:r>
      <w:r w:rsidRPr="00B30D44">
        <w:rPr>
          <w:lang w:bidi="ru-RU"/>
        </w:rPr>
        <w:tab/>
        <w:t>-</w:t>
      </w:r>
      <w:r w:rsidRPr="00B30D44">
        <w:rPr>
          <w:lang w:bidi="ru-RU"/>
        </w:rPr>
        <w:tab/>
        <w:t>102</w:t>
      </w:r>
      <w:r w:rsidRPr="00B30D44">
        <w:rPr>
          <w:lang w:bidi="ru-RU"/>
        </w:rPr>
        <w:tab/>
        <w:t>часа</w:t>
      </w:r>
      <w:r w:rsidRPr="00B30D44">
        <w:rPr>
          <w:lang w:bidi="ru-RU"/>
        </w:rPr>
        <w:tab/>
        <w:t>(3</w:t>
      </w:r>
      <w:r w:rsidRPr="00B30D44">
        <w:rPr>
          <w:lang w:bidi="ru-RU"/>
        </w:rPr>
        <w:tab/>
        <w:t>часа в неделю), в 8 классе - 102 часа</w:t>
      </w:r>
      <w:r w:rsidRPr="00B30D44">
        <w:rPr>
          <w:lang w:bidi="ru-RU"/>
        </w:rPr>
        <w:tab/>
        <w:t>(3 часа в неделю),</w:t>
      </w:r>
    </w:p>
    <w:p w:rsidR="00B30D44" w:rsidRPr="00B30D44" w:rsidRDefault="00B30D44" w:rsidP="00B30D44">
      <w:pPr>
        <w:pStyle w:val="a7"/>
        <w:rPr>
          <w:lang w:bidi="ru-RU"/>
        </w:rPr>
      </w:pPr>
      <w:r w:rsidRPr="00B30D44">
        <w:rPr>
          <w:lang w:bidi="ru-RU"/>
        </w:rPr>
        <w:t>в 9</w:t>
      </w:r>
      <w:r w:rsidRPr="00B30D44">
        <w:rPr>
          <w:lang w:bidi="ru-RU"/>
        </w:rPr>
        <w:tab/>
        <w:t>классе</w:t>
      </w:r>
      <w:r w:rsidRPr="00B30D44">
        <w:rPr>
          <w:lang w:bidi="ru-RU"/>
        </w:rPr>
        <w:tab/>
        <w:t>-</w:t>
      </w:r>
      <w:r w:rsidRPr="00B30D44">
        <w:rPr>
          <w:lang w:bidi="ru-RU"/>
        </w:rPr>
        <w:tab/>
        <w:t>102</w:t>
      </w:r>
      <w:r w:rsidRPr="00B30D44">
        <w:rPr>
          <w:lang w:bidi="ru-RU"/>
        </w:rPr>
        <w:tab/>
        <w:t>часа</w:t>
      </w:r>
      <w:r w:rsidRPr="00B30D44">
        <w:rPr>
          <w:lang w:bidi="ru-RU"/>
        </w:rPr>
        <w:tab/>
        <w:t>(3</w:t>
      </w:r>
      <w:r w:rsidRPr="00B30D44">
        <w:rPr>
          <w:lang w:bidi="ru-RU"/>
        </w:rPr>
        <w:tab/>
        <w:t>часа в неделю). На модульный блок «Базовая физическая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подготовка» отводится 150 часов из общего числа (1 час в неделю в каждом классе).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В программе по физической культуре учитываются личностные и метапредметные результаты, зафиксированные в ФГОС ООО.</w:t>
      </w:r>
    </w:p>
    <w:p w:rsidR="00B30D44" w:rsidRPr="00935F99" w:rsidRDefault="00B30D44" w:rsidP="00935F99">
      <w:pPr>
        <w:pStyle w:val="a7"/>
        <w:ind w:firstLine="708"/>
        <w:rPr>
          <w:rFonts w:eastAsia="Arial Unicode MS" w:cs="Times New Roman"/>
          <w:b/>
          <w:sz w:val="24"/>
          <w:szCs w:val="24"/>
          <w:lang w:bidi="ru-RU"/>
        </w:rPr>
      </w:pPr>
      <w:r w:rsidRPr="00935F99">
        <w:rPr>
          <w:rFonts w:eastAsia="Arial Unicode MS" w:cs="Times New Roman"/>
          <w:b/>
          <w:sz w:val="24"/>
          <w:szCs w:val="24"/>
          <w:lang w:bidi="ru-RU"/>
        </w:rPr>
        <w:t>Содержание обучения в 5 классе.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Знания о физической культуре.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Способы самостоятельной деятельности.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w:t>
      </w:r>
      <w:r w:rsidRPr="00B30D44">
        <w:rPr>
          <w:rFonts w:eastAsia="Arial Unicode MS" w:cs="Times New Roman"/>
          <w:sz w:val="24"/>
          <w:szCs w:val="24"/>
          <w:lang w:bidi="ru-RU"/>
        </w:rPr>
        <w:lastRenderedPageBreak/>
        <w:t>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Оценивание состояния организма в покое и после физической нагрузки в процессе самостоятельных занятий физической культуры и спортом.</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Составление дневника физической культуры.</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Физическое совершенствование.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Физкультурно-оздоровительная деятельность.</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Спортивно-оздоровительная деятельность.</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Роль и значение спортивно-оздоровительной деятельности в здоровом образе жизни современного человека.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Модуль «Гимнастика».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Кувырки вперёд и назад в группировке, кувырки вперёд ноги «</w:t>
      </w:r>
      <w:proofErr w:type="spellStart"/>
      <w:r w:rsidRPr="00B30D44">
        <w:rPr>
          <w:rFonts w:eastAsia="Arial Unicode MS" w:cs="Times New Roman"/>
          <w:sz w:val="24"/>
          <w:szCs w:val="24"/>
          <w:lang w:bidi="ru-RU"/>
        </w:rPr>
        <w:t>скрестно</w:t>
      </w:r>
      <w:proofErr w:type="spellEnd"/>
      <w:r w:rsidRPr="00B30D44">
        <w:rPr>
          <w:rFonts w:eastAsia="Arial Unicode MS" w:cs="Times New Roman"/>
          <w:sz w:val="24"/>
          <w:szCs w:val="24"/>
          <w:lang w:bidi="ru-RU"/>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B30D44">
        <w:rPr>
          <w:rFonts w:eastAsia="Arial Unicode MS" w:cs="Times New Roman"/>
          <w:sz w:val="24"/>
          <w:szCs w:val="24"/>
          <w:lang w:bidi="ru-RU"/>
        </w:rPr>
        <w:t>перелезание</w:t>
      </w:r>
      <w:proofErr w:type="spellEnd"/>
      <w:r w:rsidRPr="00B30D44">
        <w:rPr>
          <w:rFonts w:eastAsia="Arial Unicode MS" w:cs="Times New Roman"/>
          <w:sz w:val="24"/>
          <w:szCs w:val="24"/>
          <w:lang w:bidi="ru-RU"/>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Модуль «Лёгкая атлетика».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Метание малого мяча с места в вертикальную неподвижную мишень, метание малого мяча на дальность с трёх шагов разбега.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Модуль «Зимние виды спорта».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 xml:space="preserve">Передвижение на лыжах попеременным </w:t>
      </w:r>
      <w:proofErr w:type="spellStart"/>
      <w:r w:rsidRPr="00B30D44">
        <w:rPr>
          <w:rFonts w:eastAsia="Arial Unicode MS" w:cs="Times New Roman"/>
          <w:sz w:val="24"/>
          <w:szCs w:val="24"/>
          <w:lang w:bidi="ru-RU"/>
        </w:rPr>
        <w:t>двухшажным</w:t>
      </w:r>
      <w:proofErr w:type="spellEnd"/>
      <w:r w:rsidRPr="00B30D44">
        <w:rPr>
          <w:rFonts w:eastAsia="Arial Unicode MS" w:cs="Times New Roman"/>
          <w:sz w:val="24"/>
          <w:szCs w:val="24"/>
          <w:lang w:bidi="ru-RU"/>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Модуль «Спортивные игры».</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Футбол. Удар по неподвижному мячу внутренней стороной стопы с небольшого разбега, остановка катящегося мяча способом «</w:t>
      </w:r>
      <w:proofErr w:type="spellStart"/>
      <w:r w:rsidRPr="00B30D44">
        <w:rPr>
          <w:rFonts w:eastAsia="Arial Unicode MS" w:cs="Times New Roman"/>
          <w:sz w:val="24"/>
          <w:szCs w:val="24"/>
          <w:lang w:bidi="ru-RU"/>
        </w:rPr>
        <w:t>наступания</w:t>
      </w:r>
      <w:proofErr w:type="spellEnd"/>
      <w:r w:rsidRPr="00B30D44">
        <w:rPr>
          <w:rFonts w:eastAsia="Arial Unicode MS" w:cs="Times New Roman"/>
          <w:sz w:val="24"/>
          <w:szCs w:val="24"/>
          <w:lang w:bidi="ru-RU"/>
        </w:rPr>
        <w:t>», ведение мяча «по прямой», «по кругу» и «змейкой», обводка мячом ориентиров (конусов).</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Модуль «Спорт».</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30D44" w:rsidRPr="00935F99" w:rsidRDefault="00B30D44" w:rsidP="00935F99">
      <w:pPr>
        <w:pStyle w:val="a7"/>
        <w:ind w:firstLine="708"/>
        <w:rPr>
          <w:rFonts w:eastAsia="Arial Unicode MS" w:cs="Times New Roman"/>
          <w:b/>
          <w:sz w:val="24"/>
          <w:szCs w:val="24"/>
          <w:lang w:bidi="ru-RU"/>
        </w:rPr>
      </w:pPr>
      <w:r w:rsidRPr="00935F99">
        <w:rPr>
          <w:rFonts w:eastAsia="Arial Unicode MS" w:cs="Times New Roman"/>
          <w:b/>
          <w:sz w:val="24"/>
          <w:szCs w:val="24"/>
          <w:lang w:bidi="ru-RU"/>
        </w:rPr>
        <w:t>Содержание обучения в 6 классе.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Знания о физической культуре.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Способы самостоятельной деятельности.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Правила и способы составления плана самостоятельных занятий физической подготовкой.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Физическое совершенствование.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Физкультурно-оздоровительная деятельность.</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B30D44">
        <w:rPr>
          <w:rFonts w:eastAsia="Arial Unicode MS" w:cs="Times New Roman"/>
          <w:sz w:val="24"/>
          <w:szCs w:val="24"/>
          <w:lang w:bidi="ru-RU"/>
        </w:rPr>
        <w:t>физкультпауз</w:t>
      </w:r>
      <w:proofErr w:type="spellEnd"/>
      <w:r w:rsidRPr="00B30D44">
        <w:rPr>
          <w:rFonts w:eastAsia="Arial Unicode MS" w:cs="Times New Roman"/>
          <w:sz w:val="24"/>
          <w:szCs w:val="24"/>
          <w:lang w:bidi="ru-RU"/>
        </w:rPr>
        <w:t>, направленных на поддержание оптимальной работоспособности мышц опорно-двигательного аппарата в режиме учебной деятельности.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Спортивно-оздоровительная деятельность.</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Модуль «Гимнастика».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Акробатическая комбинация из</w:t>
      </w:r>
      <w:r w:rsidRPr="00B30D44">
        <w:rPr>
          <w:rFonts w:eastAsia="Arial Unicode MS" w:cs="Times New Roman"/>
          <w:sz w:val="24"/>
          <w:szCs w:val="24"/>
          <w:lang w:bidi="ru-RU"/>
        </w:rPr>
        <w:tab/>
        <w:t>общеразвивающих</w:t>
      </w:r>
      <w:r w:rsidRPr="00B30D44">
        <w:rPr>
          <w:rFonts w:eastAsia="Arial Unicode MS" w:cs="Times New Roman"/>
          <w:sz w:val="24"/>
          <w:szCs w:val="24"/>
          <w:lang w:bidi="ru-RU"/>
        </w:rPr>
        <w:tab/>
        <w:t>и сложно</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координированных упражнений, стоек и кувырков, ранее разученных акробатических упражнений.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Комбинация из стилизованных</w:t>
      </w:r>
      <w:r w:rsidRPr="00B30D44">
        <w:rPr>
          <w:rFonts w:eastAsia="Arial Unicode MS" w:cs="Times New Roman"/>
          <w:sz w:val="24"/>
          <w:szCs w:val="24"/>
          <w:lang w:bidi="ru-RU"/>
        </w:rPr>
        <w:tab/>
        <w:t>общеразвивающих</w:t>
      </w:r>
      <w:r w:rsidRPr="00B30D44">
        <w:rPr>
          <w:rFonts w:eastAsia="Arial Unicode MS" w:cs="Times New Roman"/>
          <w:sz w:val="24"/>
          <w:szCs w:val="24"/>
          <w:lang w:bidi="ru-RU"/>
        </w:rPr>
        <w:tab/>
        <w:t>упражнений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Опорные прыжки через гимнастического козла с разбега способом «согнув ноги» (мальчики) и способом «ноги врозь» (девочки).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 xml:space="preserve">Г </w:t>
      </w:r>
      <w:proofErr w:type="spellStart"/>
      <w:r w:rsidRPr="00B30D44">
        <w:rPr>
          <w:rFonts w:eastAsia="Arial Unicode MS" w:cs="Times New Roman"/>
          <w:sz w:val="24"/>
          <w:szCs w:val="24"/>
          <w:lang w:bidi="ru-RU"/>
        </w:rPr>
        <w:t>имнастические</w:t>
      </w:r>
      <w:proofErr w:type="spellEnd"/>
      <w:r w:rsidRPr="00B30D44">
        <w:rPr>
          <w:rFonts w:eastAsia="Arial Unicode MS" w:cs="Times New Roman"/>
          <w:sz w:val="24"/>
          <w:szCs w:val="24"/>
          <w:lang w:bidi="ru-RU"/>
        </w:rPr>
        <w:t xml:space="preserve"> комбинации на</w:t>
      </w:r>
      <w:r w:rsidRPr="00B30D44">
        <w:rPr>
          <w:rFonts w:eastAsia="Arial Unicode MS" w:cs="Times New Roman"/>
          <w:sz w:val="24"/>
          <w:szCs w:val="24"/>
          <w:lang w:bidi="ru-RU"/>
        </w:rPr>
        <w:tab/>
        <w:t>низком гимнастическом бревне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движениями рук и ног, удержанием статических поз (девочки).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 xml:space="preserve">Упражнения на невысокой гимнастической перекладине: висы, упор ноги врозь, </w:t>
      </w:r>
      <w:proofErr w:type="spellStart"/>
      <w:r w:rsidRPr="00B30D44">
        <w:rPr>
          <w:rFonts w:eastAsia="Arial Unicode MS" w:cs="Times New Roman"/>
          <w:sz w:val="24"/>
          <w:szCs w:val="24"/>
          <w:lang w:bidi="ru-RU"/>
        </w:rPr>
        <w:t>перемах</w:t>
      </w:r>
      <w:proofErr w:type="spellEnd"/>
      <w:r w:rsidRPr="00B30D44">
        <w:rPr>
          <w:rFonts w:eastAsia="Arial Unicode MS" w:cs="Times New Roman"/>
          <w:sz w:val="24"/>
          <w:szCs w:val="24"/>
          <w:lang w:bidi="ru-RU"/>
        </w:rPr>
        <w:t xml:space="preserve"> вперёд и обратно (мальчики).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Лазанье по канату в три приёма (мальчики).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lastRenderedPageBreak/>
        <w:tab/>
        <w:t>Модуль «Лёгкая атлетика».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B30D44">
        <w:rPr>
          <w:rFonts w:eastAsia="Arial Unicode MS" w:cs="Times New Roman"/>
          <w:sz w:val="24"/>
          <w:szCs w:val="24"/>
          <w:lang w:bidi="ru-RU"/>
        </w:rPr>
        <w:t>напрыгивание</w:t>
      </w:r>
      <w:proofErr w:type="spellEnd"/>
      <w:r w:rsidRPr="00B30D44">
        <w:rPr>
          <w:rFonts w:eastAsia="Arial Unicode MS" w:cs="Times New Roman"/>
          <w:sz w:val="24"/>
          <w:szCs w:val="24"/>
          <w:lang w:bidi="ru-RU"/>
        </w:rPr>
        <w:t xml:space="preserve"> и спрыгивание.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Метание малого (теннисного) мяча в подвижную (раскачивающуюся) мишень.</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Модуль «Зимние виды спорта».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Модуль «Спортивные игры».</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Правила игры и игровая деятельность по правилам с использованием разученных технических приёмов.</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 остановке и передаче мяча, его ведении и обводке.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Модуль «Спорт».</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30D44" w:rsidRPr="00935F99" w:rsidRDefault="00B30D44" w:rsidP="00935F99">
      <w:pPr>
        <w:pStyle w:val="a7"/>
        <w:ind w:firstLine="708"/>
        <w:rPr>
          <w:rFonts w:eastAsia="Arial Unicode MS" w:cs="Times New Roman"/>
          <w:b/>
          <w:sz w:val="24"/>
          <w:szCs w:val="24"/>
          <w:lang w:bidi="ru-RU"/>
        </w:rPr>
      </w:pPr>
      <w:r w:rsidRPr="00935F99">
        <w:rPr>
          <w:rFonts w:eastAsia="Arial Unicode MS" w:cs="Times New Roman"/>
          <w:b/>
          <w:sz w:val="24"/>
          <w:szCs w:val="24"/>
          <w:lang w:bidi="ru-RU"/>
        </w:rPr>
        <w:t>Содержание обучения в 7 классе.</w:t>
      </w:r>
    </w:p>
    <w:p w:rsidR="00B30D44" w:rsidRPr="00B30D44" w:rsidRDefault="00B30D44" w:rsidP="00935F99">
      <w:pPr>
        <w:pStyle w:val="a7"/>
        <w:ind w:firstLine="708"/>
        <w:rPr>
          <w:rFonts w:eastAsia="Arial Unicode MS" w:cs="Times New Roman"/>
          <w:sz w:val="24"/>
          <w:szCs w:val="24"/>
          <w:lang w:bidi="ru-RU"/>
        </w:rPr>
      </w:pPr>
      <w:r w:rsidRPr="00B30D44">
        <w:rPr>
          <w:rFonts w:eastAsia="Arial Unicode MS" w:cs="Times New Roman"/>
          <w:sz w:val="24"/>
          <w:szCs w:val="24"/>
          <w:lang w:bidi="ru-RU"/>
        </w:rPr>
        <w:t>Знания о физической культуре.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Влияние занятий физической культурой и спортом на воспитание положительных качеств личности современного человека.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Способы самостоятельной деятельности.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w:t>
      </w:r>
      <w:r w:rsidRPr="00B30D44">
        <w:rPr>
          <w:rFonts w:eastAsia="Arial Unicode MS" w:cs="Times New Roman"/>
          <w:sz w:val="24"/>
          <w:szCs w:val="24"/>
          <w:lang w:bidi="ru-RU"/>
        </w:rPr>
        <w:lastRenderedPageBreak/>
        <w:t>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Физическое совершенствование.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Физкультурно-оздоровительная деятельность.</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Спортивно-оздоровительная деятельность.</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Модуль «Гимнастика».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Модуль «Лёгкая атлетика».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Бег с преодолением препятствий способами «</w:t>
      </w:r>
      <w:proofErr w:type="spellStart"/>
      <w:r w:rsidRPr="00B30D44">
        <w:rPr>
          <w:rFonts w:eastAsia="Arial Unicode MS" w:cs="Times New Roman"/>
          <w:sz w:val="24"/>
          <w:szCs w:val="24"/>
          <w:lang w:bidi="ru-RU"/>
        </w:rPr>
        <w:t>наступание</w:t>
      </w:r>
      <w:proofErr w:type="spellEnd"/>
      <w:r w:rsidRPr="00B30D44">
        <w:rPr>
          <w:rFonts w:eastAsia="Arial Unicode MS" w:cs="Times New Roman"/>
          <w:sz w:val="24"/>
          <w:szCs w:val="24"/>
          <w:lang w:bidi="ru-RU"/>
        </w:rPr>
        <w:t>»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Метание малого (теннисного) мяча по движущейся (катящейся) с разной скоростью мишени.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Модуль «Зимние виды спорта».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Торможение и поворот на лыжах упором при спуске с пологого склона,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 xml:space="preserve">переход с передвижения попеременным </w:t>
      </w:r>
      <w:proofErr w:type="spellStart"/>
      <w:r w:rsidRPr="00B30D44">
        <w:rPr>
          <w:rFonts w:eastAsia="Arial Unicode MS" w:cs="Times New Roman"/>
          <w:sz w:val="24"/>
          <w:szCs w:val="24"/>
          <w:lang w:bidi="ru-RU"/>
        </w:rPr>
        <w:t>двухшажным</w:t>
      </w:r>
      <w:proofErr w:type="spellEnd"/>
      <w:r w:rsidRPr="00B30D44">
        <w:rPr>
          <w:rFonts w:eastAsia="Arial Unicode MS" w:cs="Times New Roman"/>
          <w:sz w:val="24"/>
          <w:szCs w:val="24"/>
          <w:lang w:bidi="ru-RU"/>
        </w:rP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Модуль «Спортивные игры».</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Модуль «Спорт».</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30D44" w:rsidRPr="00935F99" w:rsidRDefault="00B30D44" w:rsidP="00935F99">
      <w:pPr>
        <w:pStyle w:val="a7"/>
        <w:ind w:firstLine="708"/>
        <w:rPr>
          <w:rFonts w:eastAsia="Arial Unicode MS" w:cs="Times New Roman"/>
          <w:b/>
          <w:sz w:val="24"/>
          <w:szCs w:val="24"/>
          <w:lang w:bidi="ru-RU"/>
        </w:rPr>
      </w:pPr>
      <w:r w:rsidRPr="00935F99">
        <w:rPr>
          <w:rFonts w:eastAsia="Arial Unicode MS" w:cs="Times New Roman"/>
          <w:b/>
          <w:sz w:val="24"/>
          <w:szCs w:val="24"/>
          <w:lang w:bidi="ru-RU"/>
        </w:rPr>
        <w:t>Содержание обучения в 8 классе.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Знания о физической культуре.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Способы самостоятельной деятельности.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Физическое совершенствование.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Физкультурно-оздоровительная деятельность.</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Спортивно-оздоровительная деятельность.</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Модуль «Гимнастика».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Модуль «Лёгкая атлетика».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Кроссовый бег, прыжок в длину с разбега способом «прогнувшись».</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Модуль «Зимние виды спорта».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 xml:space="preserve">Передвижение на лыжах одновременным </w:t>
      </w:r>
      <w:proofErr w:type="spellStart"/>
      <w:r w:rsidRPr="00B30D44">
        <w:rPr>
          <w:rFonts w:eastAsia="Arial Unicode MS" w:cs="Times New Roman"/>
          <w:sz w:val="24"/>
          <w:szCs w:val="24"/>
          <w:lang w:bidi="ru-RU"/>
        </w:rPr>
        <w:t>бесшажным</w:t>
      </w:r>
      <w:proofErr w:type="spellEnd"/>
      <w:r w:rsidRPr="00B30D44">
        <w:rPr>
          <w:rFonts w:eastAsia="Arial Unicode MS" w:cs="Times New Roman"/>
          <w:sz w:val="24"/>
          <w:szCs w:val="24"/>
          <w:lang w:bidi="ru-RU"/>
        </w:rPr>
        <w:t xml:space="preserve"> ходом, преодоление естественных препятствий на лыжах широким шагом, перешагиванием, </w:t>
      </w:r>
      <w:proofErr w:type="spellStart"/>
      <w:r w:rsidRPr="00B30D44">
        <w:rPr>
          <w:rFonts w:eastAsia="Arial Unicode MS" w:cs="Times New Roman"/>
          <w:sz w:val="24"/>
          <w:szCs w:val="24"/>
          <w:lang w:bidi="ru-RU"/>
        </w:rPr>
        <w:t>перелазанием</w:t>
      </w:r>
      <w:proofErr w:type="spellEnd"/>
      <w:r w:rsidRPr="00B30D44">
        <w:rPr>
          <w:rFonts w:eastAsia="Arial Unicode MS" w:cs="Times New Roman"/>
          <w:sz w:val="24"/>
          <w:szCs w:val="24"/>
          <w:lang w:bidi="ru-RU"/>
        </w:rPr>
        <w:t xml:space="preserve">, торможение боковым скольжением при спуске на лыжах с пологого склона, переход с попеременного </w:t>
      </w:r>
      <w:proofErr w:type="spellStart"/>
      <w:r w:rsidRPr="00B30D44">
        <w:rPr>
          <w:rFonts w:eastAsia="Arial Unicode MS" w:cs="Times New Roman"/>
          <w:sz w:val="24"/>
          <w:szCs w:val="24"/>
          <w:lang w:bidi="ru-RU"/>
        </w:rPr>
        <w:t>двухшажного</w:t>
      </w:r>
      <w:proofErr w:type="spellEnd"/>
      <w:r w:rsidRPr="00B30D44">
        <w:rPr>
          <w:rFonts w:eastAsia="Arial Unicode MS" w:cs="Times New Roman"/>
          <w:sz w:val="24"/>
          <w:szCs w:val="24"/>
          <w:lang w:bidi="ru-RU"/>
        </w:rPr>
        <w:t xml:space="preserve"> хода на одновременный </w:t>
      </w:r>
      <w:proofErr w:type="spellStart"/>
      <w:r w:rsidRPr="00B30D44">
        <w:rPr>
          <w:rFonts w:eastAsia="Arial Unicode MS" w:cs="Times New Roman"/>
          <w:sz w:val="24"/>
          <w:szCs w:val="24"/>
          <w:lang w:bidi="ru-RU"/>
        </w:rPr>
        <w:t>бесшажный</w:t>
      </w:r>
      <w:proofErr w:type="spellEnd"/>
      <w:r w:rsidRPr="00B30D44">
        <w:rPr>
          <w:rFonts w:eastAsia="Arial Unicode MS" w:cs="Times New Roman"/>
          <w:sz w:val="24"/>
          <w:szCs w:val="24"/>
          <w:lang w:bidi="ru-RU"/>
        </w:rPr>
        <w:t xml:space="preserve"> ход и обратно, ранее разученные упражнения лыжной подготовки в передвижениях на лыжах, при спусках, подъёмах, торможении.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Модуль «Плавание».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B30D44">
        <w:rPr>
          <w:rFonts w:eastAsia="Arial Unicode MS" w:cs="Times New Roman"/>
          <w:sz w:val="24"/>
          <w:szCs w:val="24"/>
          <w:lang w:bidi="ru-RU"/>
        </w:rPr>
        <w:t>Проплывание</w:t>
      </w:r>
      <w:proofErr w:type="spellEnd"/>
      <w:r w:rsidRPr="00B30D44">
        <w:rPr>
          <w:rFonts w:eastAsia="Arial Unicode MS" w:cs="Times New Roman"/>
          <w:sz w:val="24"/>
          <w:szCs w:val="24"/>
          <w:lang w:bidi="ru-RU"/>
        </w:rPr>
        <w:t xml:space="preserve"> учебных дистанций кролем на груди и на спине.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Модуль «Спортивные игры».</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Модуль «Спорт».</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30D44" w:rsidRPr="00935F99" w:rsidRDefault="00B30D44" w:rsidP="00B30D44">
      <w:pPr>
        <w:pStyle w:val="a7"/>
        <w:rPr>
          <w:rFonts w:eastAsia="Arial Unicode MS" w:cs="Times New Roman"/>
          <w:b/>
          <w:sz w:val="24"/>
          <w:szCs w:val="24"/>
          <w:lang w:bidi="ru-RU"/>
        </w:rPr>
      </w:pPr>
      <w:r w:rsidRPr="00935F99">
        <w:rPr>
          <w:rFonts w:eastAsia="Arial Unicode MS" w:cs="Times New Roman"/>
          <w:b/>
          <w:sz w:val="24"/>
          <w:szCs w:val="24"/>
          <w:lang w:bidi="ru-RU"/>
        </w:rPr>
        <w:tab/>
        <w:t>Содержание обучения в 9 классе.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Знания о физической культуре.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Способы самостоятельной деятельности.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Физическое совершенствование.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Физкультурно-оздоровительная деятельность.</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Спортивно-оздоровительная деятельность.</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Модуль «Гимнастика».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B30D44">
        <w:rPr>
          <w:rFonts w:eastAsia="Arial Unicode MS" w:cs="Times New Roman"/>
          <w:sz w:val="24"/>
          <w:szCs w:val="24"/>
          <w:lang w:bidi="ru-RU"/>
        </w:rPr>
        <w:t>полушпагата</w:t>
      </w:r>
      <w:proofErr w:type="spellEnd"/>
      <w:r w:rsidRPr="00B30D44">
        <w:rPr>
          <w:rFonts w:eastAsia="Arial Unicode MS" w:cs="Times New Roman"/>
          <w:sz w:val="24"/>
          <w:szCs w:val="24"/>
          <w:lang w:bidi="ru-RU"/>
        </w:rPr>
        <w:t xml:space="preserve">, стойки на колене с опорой на руки и отведением ноги назад (девушки). </w:t>
      </w:r>
      <w:proofErr w:type="spellStart"/>
      <w:r w:rsidRPr="00B30D44">
        <w:rPr>
          <w:rFonts w:eastAsia="Arial Unicode MS" w:cs="Times New Roman"/>
          <w:sz w:val="24"/>
          <w:szCs w:val="24"/>
          <w:lang w:bidi="ru-RU"/>
        </w:rPr>
        <w:t>Черлидинг</w:t>
      </w:r>
      <w:proofErr w:type="spellEnd"/>
      <w:r w:rsidRPr="00B30D44">
        <w:rPr>
          <w:rFonts w:eastAsia="Arial Unicode MS" w:cs="Times New Roman"/>
          <w:sz w:val="24"/>
          <w:szCs w:val="24"/>
          <w:lang w:bidi="ru-RU"/>
        </w:rPr>
        <w:t>: композиция упражнений с построением пирамид, элементами степ-аэробики, акробатики и ритмической гимнастики (девушки).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Модуль «Лёгкая атлетика».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lastRenderedPageBreak/>
        <w:tab/>
        <w:t>Модуль «Зимние виды спорта».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 xml:space="preserve">Техническая подготовка в передвижении лыжными ходами по учебной дистанции: попеременный </w:t>
      </w:r>
      <w:proofErr w:type="spellStart"/>
      <w:r w:rsidRPr="00B30D44">
        <w:rPr>
          <w:rFonts w:eastAsia="Arial Unicode MS" w:cs="Times New Roman"/>
          <w:sz w:val="24"/>
          <w:szCs w:val="24"/>
          <w:lang w:bidi="ru-RU"/>
        </w:rPr>
        <w:t>двухшажный</w:t>
      </w:r>
      <w:proofErr w:type="spellEnd"/>
      <w:r w:rsidRPr="00B30D44">
        <w:rPr>
          <w:rFonts w:eastAsia="Arial Unicode MS" w:cs="Times New Roman"/>
          <w:sz w:val="24"/>
          <w:szCs w:val="24"/>
          <w:lang w:bidi="ru-RU"/>
        </w:rPr>
        <w:t xml:space="preserve"> ход, одновременный одношажный ход, способы перехода с одного лыжного хода на другой.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Модуль «Плавание».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Брасс: подводящие упражнения и плавание в полной координации. Повороты при плавании брассом.</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Модуль «Спортивные игры».</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Баскетбол. Техническая подготовка в игровых действиях: ведение, передачи, приёмы и броски мяча на месте, в прыжке, после ведения.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Футбол. Техническая подготовка в игровых действиях: ведение, приёмы и передачи, остановки и удары по мячу с места и в движении.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Модуль «Спорт».</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Программа вариативного модуля «Базовая физическая подготовка».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Развитие силовых способностей.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B30D44">
        <w:rPr>
          <w:rFonts w:eastAsia="Arial Unicode MS" w:cs="Times New Roman"/>
          <w:sz w:val="24"/>
          <w:szCs w:val="24"/>
          <w:lang w:bidi="ru-RU"/>
        </w:rPr>
        <w:t>напрыгивание</w:t>
      </w:r>
      <w:proofErr w:type="spellEnd"/>
      <w:r w:rsidRPr="00B30D44">
        <w:rPr>
          <w:rFonts w:eastAsia="Arial Unicode MS" w:cs="Times New Roman"/>
          <w:sz w:val="24"/>
          <w:szCs w:val="24"/>
          <w:lang w:bidi="ru-RU"/>
        </w:rPr>
        <w:t xml:space="preserve"> и спрыгивание, прыжки через скакалку, </w:t>
      </w:r>
      <w:proofErr w:type="spellStart"/>
      <w:r w:rsidRPr="00B30D44">
        <w:rPr>
          <w:rFonts w:eastAsia="Arial Unicode MS" w:cs="Times New Roman"/>
          <w:sz w:val="24"/>
          <w:szCs w:val="24"/>
          <w:lang w:bidi="ru-RU"/>
        </w:rPr>
        <w:t>многоскоки</w:t>
      </w:r>
      <w:proofErr w:type="spellEnd"/>
      <w:r w:rsidRPr="00B30D44">
        <w:rPr>
          <w:rFonts w:eastAsia="Arial Unicode MS" w:cs="Times New Roman"/>
          <w:sz w:val="24"/>
          <w:szCs w:val="24"/>
          <w:lang w:bidi="ru-RU"/>
        </w:rPr>
        <w:t>,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Развитие скоростных способностей.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B30D44">
        <w:rPr>
          <w:rFonts w:eastAsia="Arial Unicode MS" w:cs="Times New Roman"/>
          <w:sz w:val="24"/>
          <w:szCs w:val="24"/>
          <w:lang w:bidi="ru-RU"/>
        </w:rPr>
        <w:t>обегание</w:t>
      </w:r>
      <w:proofErr w:type="spellEnd"/>
      <w:r w:rsidRPr="00B30D44">
        <w:rPr>
          <w:rFonts w:eastAsia="Arial Unicode MS" w:cs="Times New Roman"/>
          <w:sz w:val="24"/>
          <w:szCs w:val="24"/>
          <w:lang w:bidi="ru-RU"/>
        </w:rPr>
        <w:t xml:space="preserve"> различных предметов (легкоатлетических стоек, мячей, лежащих на полу или подвешенных на высоте). Эстафеты и </w:t>
      </w:r>
      <w:r w:rsidRPr="00B30D44">
        <w:rPr>
          <w:rFonts w:eastAsia="Arial Unicode MS" w:cs="Times New Roman"/>
          <w:sz w:val="24"/>
          <w:szCs w:val="24"/>
          <w:lang w:bidi="ru-RU"/>
        </w:rPr>
        <w:lastRenderedPageBreak/>
        <w:t>подвижные игры со скоростной направленностью. Технические действия из базовых видов спорта, выполняемые с максимальной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Развитие выносливости.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B30D44">
        <w:rPr>
          <w:rFonts w:eastAsia="Arial Unicode MS" w:cs="Times New Roman"/>
          <w:sz w:val="24"/>
          <w:szCs w:val="24"/>
          <w:lang w:bidi="ru-RU"/>
        </w:rPr>
        <w:t>субмаксимальной</w:t>
      </w:r>
      <w:proofErr w:type="spellEnd"/>
      <w:r w:rsidRPr="00B30D44">
        <w:rPr>
          <w:rFonts w:eastAsia="Arial Unicode MS" w:cs="Times New Roman"/>
          <w:sz w:val="24"/>
          <w:szCs w:val="24"/>
          <w:lang w:bidi="ru-RU"/>
        </w:rPr>
        <w:t xml:space="preserve"> интенсивности. Кроссовый бег и марш-бросок на лыжах.</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Развитие координации движений.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Развитие гибкости.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B30D44">
        <w:rPr>
          <w:rFonts w:eastAsia="Arial Unicode MS" w:cs="Times New Roman"/>
          <w:sz w:val="24"/>
          <w:szCs w:val="24"/>
          <w:lang w:bidi="ru-RU"/>
        </w:rPr>
        <w:t>полушпагат</w:t>
      </w:r>
      <w:proofErr w:type="spellEnd"/>
      <w:r w:rsidRPr="00B30D44">
        <w:rPr>
          <w:rFonts w:eastAsia="Arial Unicode MS" w:cs="Times New Roman"/>
          <w:sz w:val="24"/>
          <w:szCs w:val="24"/>
          <w:lang w:bidi="ru-RU"/>
        </w:rPr>
        <w:t xml:space="preserve">, шпагат, </w:t>
      </w:r>
      <w:proofErr w:type="spellStart"/>
      <w:r w:rsidRPr="00B30D44">
        <w:rPr>
          <w:rFonts w:eastAsia="Arial Unicode MS" w:cs="Times New Roman"/>
          <w:sz w:val="24"/>
          <w:szCs w:val="24"/>
          <w:lang w:bidi="ru-RU"/>
        </w:rPr>
        <w:t>выкруты</w:t>
      </w:r>
      <w:proofErr w:type="spellEnd"/>
      <w:r w:rsidRPr="00B30D44">
        <w:rPr>
          <w:rFonts w:eastAsia="Arial Unicode MS" w:cs="Times New Roman"/>
          <w:sz w:val="24"/>
          <w:szCs w:val="24"/>
          <w:lang w:bidi="ru-RU"/>
        </w:rPr>
        <w:t xml:space="preserve"> гимнастической палки).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Упражнения культурно-этнической направленности.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Сюжетно-образные и обрядовые игры. Технические действия национальных</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видов спорта.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Специальная физическая подготовка.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Модуль «Гимнастика».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B30D44">
        <w:rPr>
          <w:rFonts w:eastAsia="Arial Unicode MS" w:cs="Times New Roman"/>
          <w:sz w:val="24"/>
          <w:szCs w:val="24"/>
          <w:lang w:bidi="ru-RU"/>
        </w:rPr>
        <w:t>выкруты</w:t>
      </w:r>
      <w:proofErr w:type="spellEnd"/>
      <w:r w:rsidRPr="00B30D44">
        <w:rPr>
          <w:rFonts w:eastAsia="Arial Unicode MS" w:cs="Times New Roman"/>
          <w:sz w:val="24"/>
          <w:szCs w:val="24"/>
          <w:lang w:bidi="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B30D44">
        <w:rPr>
          <w:rFonts w:eastAsia="Arial Unicode MS" w:cs="Times New Roman"/>
          <w:sz w:val="24"/>
          <w:szCs w:val="24"/>
          <w:lang w:bidi="ru-RU"/>
        </w:rPr>
        <w:t>полушпагат</w:t>
      </w:r>
      <w:proofErr w:type="spellEnd"/>
      <w:r w:rsidRPr="00B30D44">
        <w:rPr>
          <w:rFonts w:eastAsia="Arial Unicode MS" w:cs="Times New Roman"/>
          <w:sz w:val="24"/>
          <w:szCs w:val="24"/>
          <w:lang w:bidi="ru-RU"/>
        </w:rPr>
        <w:t>, шпагат, складка, мост).</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Развитие координации движений. Прохождение усложнённой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B30D44">
        <w:rPr>
          <w:rFonts w:eastAsia="Arial Unicode MS" w:cs="Times New Roman"/>
          <w:sz w:val="24"/>
          <w:szCs w:val="24"/>
          <w:lang w:bidi="ru-RU"/>
        </w:rPr>
        <w:tab/>
        <w:t>через гимнастическую скакалку на</w:t>
      </w:r>
      <w:r w:rsidRPr="00B30D44">
        <w:rPr>
          <w:rFonts w:eastAsia="Arial Unicode MS" w:cs="Times New Roman"/>
          <w:sz w:val="24"/>
          <w:szCs w:val="24"/>
          <w:lang w:bidi="ru-RU"/>
        </w:rPr>
        <w:tab/>
        <w:t>месте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и с продвижением. Прыжки на точность отталкивания и приземления.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 xml:space="preserve"> Развитие</w:t>
      </w:r>
      <w:r w:rsidRPr="00B30D44">
        <w:rPr>
          <w:rFonts w:eastAsia="Arial Unicode MS" w:cs="Times New Roman"/>
          <w:sz w:val="24"/>
          <w:szCs w:val="24"/>
          <w:lang w:bidi="ru-RU"/>
        </w:rPr>
        <w:tab/>
        <w:t>силовых способностей.</w:t>
      </w:r>
      <w:r w:rsidRPr="00B30D44">
        <w:rPr>
          <w:rFonts w:eastAsia="Arial Unicode MS" w:cs="Times New Roman"/>
          <w:sz w:val="24"/>
          <w:szCs w:val="24"/>
          <w:lang w:bidi="ru-RU"/>
        </w:rPr>
        <w:tab/>
        <w:t>Подтягивание в висе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 xml:space="preserve">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w:t>
      </w:r>
      <w:r w:rsidRPr="00B30D44">
        <w:rPr>
          <w:rFonts w:eastAsia="Arial Unicode MS" w:cs="Times New Roman"/>
          <w:sz w:val="24"/>
          <w:szCs w:val="24"/>
          <w:lang w:bidi="ru-RU"/>
        </w:rPr>
        <w:lastRenderedPageBreak/>
        <w:t>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Модуль «Лёгкая атлетика».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B30D44">
        <w:rPr>
          <w:rFonts w:eastAsia="Arial Unicode MS" w:cs="Times New Roman"/>
          <w:sz w:val="24"/>
          <w:szCs w:val="24"/>
          <w:lang w:bidi="ru-RU"/>
        </w:rPr>
        <w:t>полуприседе</w:t>
      </w:r>
      <w:proofErr w:type="spellEnd"/>
      <w:r w:rsidRPr="00B30D44">
        <w:rPr>
          <w:rFonts w:eastAsia="Arial Unicode MS" w:cs="Times New Roman"/>
          <w:sz w:val="24"/>
          <w:szCs w:val="24"/>
          <w:lang w:bidi="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B30D44">
        <w:rPr>
          <w:rFonts w:eastAsia="Arial Unicode MS" w:cs="Times New Roman"/>
          <w:sz w:val="24"/>
          <w:szCs w:val="24"/>
          <w:lang w:bidi="ru-RU"/>
        </w:rPr>
        <w:t>многоскоки</w:t>
      </w:r>
      <w:proofErr w:type="spellEnd"/>
      <w:r w:rsidRPr="00B30D44">
        <w:rPr>
          <w:rFonts w:eastAsia="Arial Unicode MS" w:cs="Times New Roman"/>
          <w:sz w:val="24"/>
          <w:szCs w:val="24"/>
          <w:lang w:bidi="ru-RU"/>
        </w:rPr>
        <w:t xml:space="preserve">, и </w:t>
      </w:r>
      <w:proofErr w:type="spellStart"/>
      <w:r w:rsidRPr="00B30D44">
        <w:rPr>
          <w:rFonts w:eastAsia="Arial Unicode MS" w:cs="Times New Roman"/>
          <w:sz w:val="24"/>
          <w:szCs w:val="24"/>
          <w:lang w:bidi="ru-RU"/>
        </w:rPr>
        <w:t>многоскоки</w:t>
      </w:r>
      <w:proofErr w:type="spellEnd"/>
      <w:r w:rsidRPr="00B30D44">
        <w:rPr>
          <w:rFonts w:eastAsia="Arial Unicode MS" w:cs="Times New Roman"/>
          <w:sz w:val="24"/>
          <w:szCs w:val="24"/>
          <w:lang w:bidi="ru-RU"/>
        </w:rPr>
        <w:t>, переходящие в бег с ускорением. Подвижные и спортивные игры, эстафеты.</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Модуль «Зимние виды спорта».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 xml:space="preserve">Развитие выносливости. Передвижения на лыжах с равномерной скоростью в режимах умеренной, большой и </w:t>
      </w:r>
      <w:proofErr w:type="spellStart"/>
      <w:r w:rsidRPr="00B30D44">
        <w:rPr>
          <w:rFonts w:eastAsia="Arial Unicode MS" w:cs="Times New Roman"/>
          <w:sz w:val="24"/>
          <w:szCs w:val="24"/>
          <w:lang w:bidi="ru-RU"/>
        </w:rPr>
        <w:t>субмаксимальной</w:t>
      </w:r>
      <w:proofErr w:type="spellEnd"/>
      <w:r w:rsidRPr="00B30D44">
        <w:rPr>
          <w:rFonts w:eastAsia="Arial Unicode MS" w:cs="Times New Roman"/>
          <w:sz w:val="24"/>
          <w:szCs w:val="24"/>
          <w:lang w:bidi="ru-RU"/>
        </w:rPr>
        <w:t xml:space="preserve"> интенсивности, с соревновательной скоростью.</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Развитие координации. Упражнения в поворотах и спусках на лыжах, проезд через «ворота» и преодоление небольших трамплинов.</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Модуль «Спортивные игры».</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Баскетбол.</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1)</w:t>
      </w:r>
      <w:r w:rsidRPr="00B30D44">
        <w:rPr>
          <w:rFonts w:eastAsia="Arial Unicode MS" w:cs="Times New Roman"/>
          <w:sz w:val="24"/>
          <w:szCs w:val="24"/>
          <w:lang w:bidi="ru-RU"/>
        </w:rPr>
        <w:tab/>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B30D44">
        <w:rPr>
          <w:rFonts w:eastAsia="Arial Unicode MS" w:cs="Times New Roman"/>
          <w:sz w:val="24"/>
          <w:szCs w:val="24"/>
          <w:lang w:bidi="ru-RU"/>
        </w:rPr>
        <w:t>многоскоков</w:t>
      </w:r>
      <w:proofErr w:type="spellEnd"/>
      <w:r w:rsidRPr="00B30D44">
        <w:rPr>
          <w:rFonts w:eastAsia="Arial Unicode MS" w:cs="Times New Roman"/>
          <w:sz w:val="24"/>
          <w:szCs w:val="24"/>
          <w:lang w:bidi="ru-RU"/>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w:t>
      </w:r>
      <w:r w:rsidRPr="00B30D44">
        <w:rPr>
          <w:rFonts w:eastAsia="Arial Unicode MS" w:cs="Times New Roman"/>
          <w:sz w:val="24"/>
          <w:szCs w:val="24"/>
          <w:lang w:bidi="ru-RU"/>
        </w:rPr>
        <w:lastRenderedPageBreak/>
        <w:t>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2)</w:t>
      </w:r>
      <w:r w:rsidRPr="00B30D44">
        <w:rPr>
          <w:rFonts w:eastAsia="Arial Unicode MS" w:cs="Times New Roman"/>
          <w:sz w:val="24"/>
          <w:szCs w:val="24"/>
          <w:lang w:bidi="ru-RU"/>
        </w:rPr>
        <w:tab/>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B30D44">
        <w:rPr>
          <w:rFonts w:eastAsia="Arial Unicode MS" w:cs="Times New Roman"/>
          <w:sz w:val="24"/>
          <w:szCs w:val="24"/>
          <w:lang w:bidi="ru-RU"/>
        </w:rPr>
        <w:t>Напрыгивание</w:t>
      </w:r>
      <w:proofErr w:type="spellEnd"/>
      <w:r w:rsidRPr="00B30D44">
        <w:rPr>
          <w:rFonts w:eastAsia="Arial Unicode MS" w:cs="Times New Roman"/>
          <w:sz w:val="24"/>
          <w:szCs w:val="24"/>
          <w:lang w:bidi="ru-RU"/>
        </w:rPr>
        <w:t xml:space="preserve"> и спрыгивание с последующим ускорением. </w:t>
      </w:r>
      <w:proofErr w:type="spellStart"/>
      <w:r w:rsidRPr="00B30D44">
        <w:rPr>
          <w:rFonts w:eastAsia="Arial Unicode MS" w:cs="Times New Roman"/>
          <w:sz w:val="24"/>
          <w:szCs w:val="24"/>
          <w:lang w:bidi="ru-RU"/>
        </w:rPr>
        <w:t>Многоскоки</w:t>
      </w:r>
      <w:proofErr w:type="spellEnd"/>
      <w:r w:rsidRPr="00B30D44">
        <w:rPr>
          <w:rFonts w:eastAsia="Arial Unicode MS" w:cs="Times New Roman"/>
          <w:sz w:val="24"/>
          <w:szCs w:val="24"/>
          <w:lang w:bidi="ru-RU"/>
        </w:rPr>
        <w:t xml:space="preserve"> с последующим ускорением и ускорения с последующим выполнением </w:t>
      </w:r>
      <w:proofErr w:type="spellStart"/>
      <w:r w:rsidRPr="00B30D44">
        <w:rPr>
          <w:rFonts w:eastAsia="Arial Unicode MS" w:cs="Times New Roman"/>
          <w:sz w:val="24"/>
          <w:szCs w:val="24"/>
          <w:lang w:bidi="ru-RU"/>
        </w:rPr>
        <w:t>многоскоков</w:t>
      </w:r>
      <w:proofErr w:type="spellEnd"/>
      <w:r w:rsidRPr="00B30D44">
        <w:rPr>
          <w:rFonts w:eastAsia="Arial Unicode MS" w:cs="Times New Roman"/>
          <w:sz w:val="24"/>
          <w:szCs w:val="24"/>
          <w:lang w:bidi="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B30D44">
        <w:rPr>
          <w:rFonts w:eastAsia="Arial Unicode MS" w:cs="Times New Roman"/>
          <w:sz w:val="24"/>
          <w:szCs w:val="24"/>
          <w:lang w:bidi="ru-RU"/>
        </w:rPr>
        <w:t>полуприседе</w:t>
      </w:r>
      <w:proofErr w:type="spellEnd"/>
      <w:r w:rsidRPr="00B30D44">
        <w:rPr>
          <w:rFonts w:eastAsia="Arial Unicode MS" w:cs="Times New Roman"/>
          <w:sz w:val="24"/>
          <w:szCs w:val="24"/>
          <w:lang w:bidi="ru-RU"/>
        </w:rPr>
        <w:t>;</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3)</w:t>
      </w:r>
      <w:r w:rsidRPr="00B30D44">
        <w:rPr>
          <w:rFonts w:eastAsia="Arial Unicode MS" w:cs="Times New Roman"/>
          <w:sz w:val="24"/>
          <w:szCs w:val="24"/>
          <w:lang w:bidi="ru-RU"/>
        </w:rPr>
        <w:tab/>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4)</w:t>
      </w:r>
      <w:r w:rsidRPr="00B30D44">
        <w:rPr>
          <w:rFonts w:eastAsia="Arial Unicode MS" w:cs="Times New Roman"/>
          <w:sz w:val="24"/>
          <w:szCs w:val="24"/>
          <w:lang w:bidi="ru-RU"/>
        </w:rPr>
        <w:tab/>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Футбол.</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 xml:space="preserve">Развитие силовых способностей. Комплексы упражнений с дополнительным отягощением на основные мышечные группы. </w:t>
      </w:r>
      <w:proofErr w:type="spellStart"/>
      <w:r w:rsidRPr="00B30D44">
        <w:rPr>
          <w:rFonts w:eastAsia="Arial Unicode MS" w:cs="Times New Roman"/>
          <w:sz w:val="24"/>
          <w:szCs w:val="24"/>
          <w:lang w:bidi="ru-RU"/>
        </w:rPr>
        <w:t>Многоскоки</w:t>
      </w:r>
      <w:proofErr w:type="spellEnd"/>
      <w:r w:rsidRPr="00B30D44">
        <w:rPr>
          <w:rFonts w:eastAsia="Arial Unicode MS" w:cs="Times New Roman"/>
          <w:sz w:val="24"/>
          <w:szCs w:val="24"/>
          <w:lang w:bidi="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B30D44" w:rsidRPr="006D4845" w:rsidRDefault="00B30D44" w:rsidP="00B30D44">
      <w:pPr>
        <w:pStyle w:val="a7"/>
        <w:rPr>
          <w:rFonts w:eastAsia="Arial Unicode MS" w:cs="Times New Roman"/>
          <w:b/>
          <w:sz w:val="24"/>
          <w:szCs w:val="24"/>
          <w:lang w:bidi="ru-RU"/>
        </w:rPr>
      </w:pPr>
      <w:r w:rsidRPr="006D4845">
        <w:rPr>
          <w:rFonts w:eastAsia="Arial Unicode MS" w:cs="Times New Roman"/>
          <w:b/>
          <w:sz w:val="24"/>
          <w:szCs w:val="24"/>
          <w:lang w:bidi="ru-RU"/>
        </w:rPr>
        <w:tab/>
        <w:t>Планируемые результаты освоения программы по физической культуре на уровне основного общего образования.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lastRenderedPageBreak/>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стремление к физическому совершенствованию, формированию культуры движения и телосложения, самовыражению в избранном виде спорта;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У обучающегося будут сформированы следующие универсальные познавательные учебные действия: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lastRenderedPageBreak/>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устанавливать причинно-следственную связь между планированием режима дня и изменениями показателей работоспособности;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У обучающегося будут сформированы следующие универсальные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коммуникативные учебные действия: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У обучающегося будут сформированы следующие универсальные регулятивные учебные действия: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lastRenderedPageBreak/>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B30D44" w:rsidRPr="006D4845" w:rsidRDefault="00B30D44" w:rsidP="00B30D44">
      <w:pPr>
        <w:pStyle w:val="a7"/>
        <w:rPr>
          <w:rFonts w:eastAsia="Arial Unicode MS" w:cs="Times New Roman"/>
          <w:b/>
          <w:sz w:val="24"/>
          <w:szCs w:val="24"/>
          <w:lang w:bidi="ru-RU"/>
        </w:rPr>
      </w:pPr>
      <w:r w:rsidRPr="006D4845">
        <w:rPr>
          <w:rFonts w:eastAsia="Arial Unicode MS" w:cs="Times New Roman"/>
          <w:b/>
          <w:sz w:val="24"/>
          <w:szCs w:val="24"/>
          <w:lang w:bidi="ru-RU"/>
        </w:rPr>
        <w:t>Планируемые результаты освоения программы по физической культуре на уровне основного общего образования.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стремление к физическому совершенствованию, формированию культуры движения и телосложения, самовыражению в избранном виде спорта;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lastRenderedPageBreak/>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У обучающегося будут сформированы следующие универсальные познавательные учебные действия: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устанавливать причинно-следственную связь между планированием режима дня и изменениями показателей работоспособности;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У обучающегося будут сформированы следующие универсальные коммуникативные учебные действия: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lastRenderedPageBreak/>
        <w:tab/>
        <w:t>У обучающегося будут сформированы следующие универсальные регулятивные учебные действия: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на ошибку, право на её совместное исправление;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ab/>
        <w:t>Предметные результаты освоения программы по физической культуре на уровне основного общего образования.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выполнять комплексы упражнений оздоровительной физической культуры на развитие гибкости, координации и формирование телосложения;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выполнять опорный прыжок с разбега способом «ноги врозь» (мальчики) и способом «</w:t>
      </w:r>
      <w:proofErr w:type="spellStart"/>
      <w:r w:rsidRPr="00B30D44">
        <w:rPr>
          <w:rFonts w:eastAsia="Arial Unicode MS" w:cs="Times New Roman"/>
          <w:sz w:val="24"/>
          <w:szCs w:val="24"/>
          <w:lang w:bidi="ru-RU"/>
        </w:rPr>
        <w:t>напрыгивания</w:t>
      </w:r>
      <w:proofErr w:type="spellEnd"/>
      <w:r w:rsidRPr="00B30D44">
        <w:rPr>
          <w:rFonts w:eastAsia="Arial Unicode MS" w:cs="Times New Roman"/>
          <w:sz w:val="24"/>
          <w:szCs w:val="24"/>
          <w:lang w:bidi="ru-RU"/>
        </w:rPr>
        <w:t xml:space="preserve"> с последующим спрыгиванием» (девочки);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передвигаться по гимнастической стенке приставным шагом, лазать разноимённым способом вверх и по диагонали;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выполнять бег с равномерной скоростью с высокого старта по учебной дистанции;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 xml:space="preserve">демонстрировать технику прыжка в длину с разбега способом «согнув ноги»; передвигаться на лыжах попеременным </w:t>
      </w:r>
      <w:proofErr w:type="spellStart"/>
      <w:r w:rsidRPr="00B30D44">
        <w:rPr>
          <w:rFonts w:eastAsia="Arial Unicode MS" w:cs="Times New Roman"/>
          <w:sz w:val="24"/>
          <w:szCs w:val="24"/>
          <w:lang w:bidi="ru-RU"/>
        </w:rPr>
        <w:t>двухшажным</w:t>
      </w:r>
      <w:proofErr w:type="spellEnd"/>
      <w:r w:rsidRPr="00B30D44">
        <w:rPr>
          <w:rFonts w:eastAsia="Arial Unicode MS" w:cs="Times New Roman"/>
          <w:sz w:val="24"/>
          <w:szCs w:val="24"/>
          <w:lang w:bidi="ru-RU"/>
        </w:rPr>
        <w:t xml:space="preserve"> ходом (для бесснежных районов - имитация передвижения);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волейбол (приём и передача мяча двумя руками снизу и сверху с места и в движении, прямая нижняя подача);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lastRenderedPageBreak/>
        <w:t>футбол (ведение мяча с равномерной скоростью в разных направлениях, приём и передача мяча, удар по неподвижному мячу с небольшого разбега).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 xml:space="preserve">отбирать упражнения оздоровительной физической культуры и составлять из них комплексы физкультминуток и </w:t>
      </w:r>
      <w:proofErr w:type="spellStart"/>
      <w:r w:rsidRPr="00B30D44">
        <w:rPr>
          <w:rFonts w:eastAsia="Arial Unicode MS" w:cs="Times New Roman"/>
          <w:sz w:val="24"/>
          <w:szCs w:val="24"/>
          <w:lang w:bidi="ru-RU"/>
        </w:rPr>
        <w:t>физкультпауз</w:t>
      </w:r>
      <w:proofErr w:type="spellEnd"/>
      <w:r w:rsidRPr="00B30D44">
        <w:rPr>
          <w:rFonts w:eastAsia="Arial Unicode MS" w:cs="Times New Roman"/>
          <w:sz w:val="24"/>
          <w:szCs w:val="24"/>
          <w:lang w:bidi="ru-RU"/>
        </w:rPr>
        <w:t xml:space="preserve"> для оптимизации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работоспособности и снятия мышечного утомления в режиме учебной деятельности;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выполнять лазанье по канату в три приёма (мальчики), составлять и выполнять комбинацию на низком бревне из стилизованных</w:t>
      </w:r>
      <w:r w:rsidRPr="00B30D44">
        <w:rPr>
          <w:rFonts w:eastAsia="Arial Unicode MS" w:cs="Times New Roman"/>
          <w:sz w:val="24"/>
          <w:szCs w:val="24"/>
          <w:lang w:bidi="ru-RU"/>
        </w:rPr>
        <w:tab/>
        <w:t>общеразвивающих</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и сложно-координированных упражнений (девочки);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выполнять правила и демонстрировать технические действия в спортивных играх:</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К концу обучения в 7 классе обучающийся научится: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lastRenderedPageBreak/>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выполнять лазанье по канату в два приёма (юноши) и простейшие акробатические пирамиды в парах и тройках (девушки);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выполнять стойку на голове с опорой на руки и включать её в акробатическую комбинацию из ранее освоенных упражнений (юноши);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выполнять беговые упражнения с преодолением препятствий способами «</w:t>
      </w:r>
      <w:proofErr w:type="spellStart"/>
      <w:r w:rsidRPr="00B30D44">
        <w:rPr>
          <w:rFonts w:eastAsia="Arial Unicode MS" w:cs="Times New Roman"/>
          <w:sz w:val="24"/>
          <w:szCs w:val="24"/>
          <w:lang w:bidi="ru-RU"/>
        </w:rPr>
        <w:t>наступание</w:t>
      </w:r>
      <w:proofErr w:type="spellEnd"/>
      <w:r w:rsidRPr="00B30D44">
        <w:rPr>
          <w:rFonts w:eastAsia="Arial Unicode MS" w:cs="Times New Roman"/>
          <w:sz w:val="24"/>
          <w:szCs w:val="24"/>
          <w:lang w:bidi="ru-RU"/>
        </w:rPr>
        <w:t>» и «прыжковый бег», применять их в беге по пересечённой местности;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выполнять метание малого мяча на точность в неподвижную, качающуюся и катящуюся с разной скоростью мишень;</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 xml:space="preserve">выполнять переход с передвижения попеременным </w:t>
      </w:r>
      <w:proofErr w:type="spellStart"/>
      <w:r w:rsidRPr="00B30D44">
        <w:rPr>
          <w:rFonts w:eastAsia="Arial Unicode MS" w:cs="Times New Roman"/>
          <w:sz w:val="24"/>
          <w:szCs w:val="24"/>
          <w:lang w:bidi="ru-RU"/>
        </w:rPr>
        <w:t>двухшажным</w:t>
      </w:r>
      <w:proofErr w:type="spellEnd"/>
      <w:r w:rsidRPr="00B30D44">
        <w:rPr>
          <w:rFonts w:eastAsia="Arial Unicode MS" w:cs="Times New Roman"/>
          <w:sz w:val="24"/>
          <w:szCs w:val="24"/>
          <w:lang w:bidi="ru-RU"/>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проводить занятия оздоровительной гимнастикой по коррекции индивидуальной формы осанки и избыточной массы тела;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и причины их появления, находить способы устранения (юноши);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lastRenderedPageBreak/>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 xml:space="preserve">выполнять передвижение на лыжах одновременным </w:t>
      </w:r>
      <w:proofErr w:type="spellStart"/>
      <w:r w:rsidRPr="00B30D44">
        <w:rPr>
          <w:rFonts w:eastAsia="Arial Unicode MS" w:cs="Times New Roman"/>
          <w:sz w:val="24"/>
          <w:szCs w:val="24"/>
          <w:lang w:bidi="ru-RU"/>
        </w:rPr>
        <w:t>бесшажным</w:t>
      </w:r>
      <w:proofErr w:type="spellEnd"/>
      <w:r w:rsidRPr="00B30D44">
        <w:rPr>
          <w:rFonts w:eastAsia="Arial Unicode MS" w:cs="Times New Roman"/>
          <w:sz w:val="24"/>
          <w:szCs w:val="24"/>
          <w:lang w:bidi="ru-RU"/>
        </w:rPr>
        <w:t xml:space="preserve"> ходом, переход с попеременного </w:t>
      </w:r>
      <w:proofErr w:type="spellStart"/>
      <w:r w:rsidRPr="00B30D44">
        <w:rPr>
          <w:rFonts w:eastAsia="Arial Unicode MS" w:cs="Times New Roman"/>
          <w:sz w:val="24"/>
          <w:szCs w:val="24"/>
          <w:lang w:bidi="ru-RU"/>
        </w:rPr>
        <w:t>двухшажного</w:t>
      </w:r>
      <w:proofErr w:type="spellEnd"/>
      <w:r w:rsidRPr="00B30D44">
        <w:rPr>
          <w:rFonts w:eastAsia="Arial Unicode MS" w:cs="Times New Roman"/>
          <w:sz w:val="24"/>
          <w:szCs w:val="24"/>
          <w:lang w:bidi="ru-RU"/>
        </w:rPr>
        <w:t xml:space="preserve"> хода на одновременный </w:t>
      </w:r>
      <w:proofErr w:type="spellStart"/>
      <w:r w:rsidRPr="00B30D44">
        <w:rPr>
          <w:rFonts w:eastAsia="Arial Unicode MS" w:cs="Times New Roman"/>
          <w:sz w:val="24"/>
          <w:szCs w:val="24"/>
          <w:lang w:bidi="ru-RU"/>
        </w:rPr>
        <w:t>бесшажный</w:t>
      </w:r>
      <w:proofErr w:type="spellEnd"/>
      <w:r w:rsidRPr="00B30D44">
        <w:rPr>
          <w:rFonts w:eastAsia="Arial Unicode MS" w:cs="Times New Roman"/>
          <w:sz w:val="24"/>
          <w:szCs w:val="24"/>
          <w:lang w:bidi="ru-RU"/>
        </w:rPr>
        <w:t xml:space="preserve"> ход, преодоление естественных препятствий на лыжах широким шагом, перешагиванием, </w:t>
      </w:r>
      <w:proofErr w:type="spellStart"/>
      <w:r w:rsidRPr="00B30D44">
        <w:rPr>
          <w:rFonts w:eastAsia="Arial Unicode MS" w:cs="Times New Roman"/>
          <w:sz w:val="24"/>
          <w:szCs w:val="24"/>
          <w:lang w:bidi="ru-RU"/>
        </w:rPr>
        <w:t>перелазанием</w:t>
      </w:r>
      <w:proofErr w:type="spellEnd"/>
      <w:r w:rsidRPr="00B30D44">
        <w:rPr>
          <w:rFonts w:eastAsia="Arial Unicode MS" w:cs="Times New Roman"/>
          <w:sz w:val="24"/>
          <w:szCs w:val="24"/>
          <w:lang w:bidi="ru-RU"/>
        </w:rPr>
        <w:t xml:space="preserve"> (для бесснежных районов - имитация передвижения);</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соблюдать правила безопасности в бассейне при выполнении плавательных упражнений;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выполнять прыжки в воду со стартовой тумбы;</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выполнять технические элементы плавания кролем на груди в согласовании с дыханием;</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 xml:space="preserve">измерять индивидуальные функциональные резервы организма с помощью проб Штанге, </w:t>
      </w:r>
      <w:proofErr w:type="spellStart"/>
      <w:r w:rsidRPr="00B30D44">
        <w:rPr>
          <w:rFonts w:eastAsia="Arial Unicode MS" w:cs="Times New Roman"/>
          <w:sz w:val="24"/>
          <w:szCs w:val="24"/>
          <w:lang w:bidi="ru-RU"/>
        </w:rPr>
        <w:t>Генча</w:t>
      </w:r>
      <w:proofErr w:type="spellEnd"/>
      <w:r w:rsidRPr="00B30D44">
        <w:rPr>
          <w:rFonts w:eastAsia="Arial Unicode MS" w:cs="Times New Roman"/>
          <w:sz w:val="24"/>
          <w:szCs w:val="24"/>
          <w:lang w:bidi="ru-RU"/>
        </w:rPr>
        <w:t>, «задержки дыхания», использовать их для планирования индивидуальных занятий спортивной и профессионально-прикладной физической подготовкой;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составлять и выполнять</w:t>
      </w:r>
      <w:r w:rsidRPr="00B30D44">
        <w:rPr>
          <w:rFonts w:eastAsia="Arial Unicode MS" w:cs="Times New Roman"/>
          <w:sz w:val="24"/>
          <w:szCs w:val="24"/>
          <w:lang w:bidi="ru-RU"/>
        </w:rPr>
        <w:tab/>
        <w:t>комплексы упражнений из разученных</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акробатических упражнений с</w:t>
      </w:r>
      <w:r w:rsidRPr="00B30D44">
        <w:rPr>
          <w:rFonts w:eastAsia="Arial Unicode MS" w:cs="Times New Roman"/>
          <w:sz w:val="24"/>
          <w:szCs w:val="24"/>
          <w:lang w:bidi="ru-RU"/>
        </w:rPr>
        <w:tab/>
        <w:t>повышенными требованиями к технике</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их выполнения (юноши);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lastRenderedPageBreak/>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 xml:space="preserve">составлять и выполнять композицию упражнений </w:t>
      </w:r>
      <w:proofErr w:type="spellStart"/>
      <w:r w:rsidRPr="00B30D44">
        <w:rPr>
          <w:rFonts w:eastAsia="Arial Unicode MS" w:cs="Times New Roman"/>
          <w:sz w:val="24"/>
          <w:szCs w:val="24"/>
          <w:lang w:bidi="ru-RU"/>
        </w:rPr>
        <w:t>черлидинга</w:t>
      </w:r>
      <w:proofErr w:type="spellEnd"/>
      <w:r w:rsidRPr="00B30D44">
        <w:rPr>
          <w:rFonts w:eastAsia="Arial Unicode MS" w:cs="Times New Roman"/>
          <w:sz w:val="24"/>
          <w:szCs w:val="24"/>
          <w:lang w:bidi="ru-RU"/>
        </w:rPr>
        <w:t xml:space="preserve"> с построением пирамид, элементами степ-аэробики и акробатики (девушки);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соблюдать правила безопасности в бассейне при выполнении плавательных упражнений;</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выполнять повороты кувырком, маятником;</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выполнять технические элементы брассом в согласовании с дыханием;</w:t>
      </w:r>
    </w:p>
    <w:p w:rsidR="00B30D44" w:rsidRPr="00B30D44" w:rsidRDefault="00B30D44" w:rsidP="00B30D44">
      <w:pPr>
        <w:pStyle w:val="a7"/>
        <w:rPr>
          <w:rFonts w:eastAsia="Arial Unicode MS" w:cs="Times New Roman"/>
          <w:sz w:val="24"/>
          <w:szCs w:val="24"/>
          <w:lang w:bidi="ru-RU"/>
        </w:rPr>
      </w:pPr>
      <w:r w:rsidRPr="00B30D44">
        <w:rPr>
          <w:rFonts w:eastAsia="Arial Unicode MS" w:cs="Times New Roman"/>
          <w:sz w:val="24"/>
          <w:szCs w:val="24"/>
          <w:lang w:bidi="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B30D44" w:rsidRDefault="00B30D44" w:rsidP="005B4977">
      <w:pPr>
        <w:pStyle w:val="a7"/>
        <w:rPr>
          <w:rFonts w:eastAsia="Arial Unicode MS" w:cs="Times New Roman"/>
          <w:sz w:val="24"/>
          <w:szCs w:val="24"/>
          <w:lang w:bidi="ru-RU"/>
        </w:rPr>
      </w:pPr>
      <w:r w:rsidRPr="00B30D44">
        <w:rPr>
          <w:rFonts w:eastAsia="Arial Unicode MS" w:cs="Times New Roman"/>
          <w:sz w:val="24"/>
          <w:szCs w:val="24"/>
          <w:lang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D4845" w:rsidRDefault="00A226EB" w:rsidP="006D4845">
      <w:pPr>
        <w:rPr>
          <w:rFonts w:eastAsia="Arial Unicode MS" w:cs="Times New Roman"/>
          <w:sz w:val="24"/>
          <w:szCs w:val="24"/>
          <w:lang w:bidi="ru-RU"/>
        </w:rPr>
      </w:pPr>
      <w:r w:rsidRPr="00FC7F90">
        <w:rPr>
          <w:rFonts w:eastAsia="Arial Unicode MS" w:cs="Times New Roman"/>
          <w:sz w:val="24"/>
          <w:szCs w:val="24"/>
          <w:lang w:bidi="ru-RU"/>
        </w:rPr>
        <w:tab/>
      </w:r>
    </w:p>
    <w:p w:rsidR="006D4845" w:rsidRPr="00B05BEB" w:rsidRDefault="006D4845" w:rsidP="006D4845">
      <w:pPr>
        <w:jc w:val="center"/>
        <w:rPr>
          <w:rFonts w:eastAsia="Times New Roman" w:cs="Times New Roman"/>
          <w:sz w:val="24"/>
          <w:szCs w:val="24"/>
        </w:rPr>
      </w:pPr>
      <w:r w:rsidRPr="00B05BEB">
        <w:rPr>
          <w:rFonts w:eastAsia="Times New Roman" w:cs="Times New Roman"/>
          <w:b/>
          <w:bCs/>
          <w:i/>
          <w:iCs/>
          <w:color w:val="000000"/>
          <w:sz w:val="24"/>
          <w:szCs w:val="24"/>
        </w:rPr>
        <w:t>ТЕМАТИЧЕСКОЕ ПЛАНИРОВАНИЕ 5 КЛАСС.</w:t>
      </w:r>
    </w:p>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Учебник: Физическая культура 5 класс. Автор: А.П. Матвеев. М.: «Просвещение», 2020 г.</w:t>
      </w:r>
    </w:p>
    <w:tbl>
      <w:tblPr>
        <w:tblW w:w="0" w:type="auto"/>
        <w:jc w:val="center"/>
        <w:tblCellMar>
          <w:top w:w="15" w:type="dxa"/>
          <w:left w:w="15" w:type="dxa"/>
          <w:bottom w:w="15" w:type="dxa"/>
          <w:right w:w="15" w:type="dxa"/>
        </w:tblCellMar>
        <w:tblLook w:val="04A0" w:firstRow="1" w:lastRow="0" w:firstColumn="1" w:lastColumn="0" w:noHBand="0" w:noVBand="1"/>
      </w:tblPr>
      <w:tblGrid>
        <w:gridCol w:w="771"/>
        <w:gridCol w:w="7747"/>
        <w:gridCol w:w="1110"/>
      </w:tblGrid>
      <w:tr w:rsidR="006D4845" w:rsidRPr="00B05BEB" w:rsidTr="006D484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 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Тема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Кол-во часов</w:t>
            </w:r>
          </w:p>
        </w:tc>
      </w:tr>
      <w:tr w:rsidR="006D4845" w:rsidRPr="00B05BEB" w:rsidTr="006D4845">
        <w:trPr>
          <w:jc w:val="center"/>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b/>
                <w:bCs/>
                <w:color w:val="000000"/>
                <w:sz w:val="22"/>
              </w:rPr>
              <w:t>Раздел 1. Знания о физической культуре</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Знакомство с программным материалом и требованиями к его освоению</w:t>
            </w:r>
          </w:p>
        </w:tc>
        <w:tc>
          <w:tcPr>
            <w:tcW w:w="0" w:type="auto"/>
            <w:vMerge w:val="restart"/>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p w:rsidR="006D4845" w:rsidRPr="00B05BEB" w:rsidRDefault="006D4845" w:rsidP="006D4845">
            <w:pPr>
              <w:rPr>
                <w:rFonts w:eastAsia="Times New Roman" w:cs="Times New Roman"/>
                <w:sz w:val="24"/>
                <w:szCs w:val="24"/>
              </w:rPr>
            </w:pP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Знакомство с системой дополнительного обучения физической культуре и организацией спортивной работы в школе</w:t>
            </w:r>
          </w:p>
        </w:tc>
        <w:tc>
          <w:tcPr>
            <w:tcW w:w="0" w:type="auto"/>
            <w:vMerge/>
            <w:tcBorders>
              <w:top w:val="single" w:sz="4" w:space="0" w:color="000000"/>
              <w:left w:val="single" w:sz="6" w:space="0" w:color="000000"/>
              <w:bottom w:val="single" w:sz="4" w:space="0" w:color="000000"/>
              <w:right w:val="single" w:sz="4" w:space="0" w:color="000000"/>
            </w:tcBorders>
            <w:vAlign w:val="center"/>
            <w:hideMark/>
          </w:tcPr>
          <w:p w:rsidR="006D4845" w:rsidRPr="00B05BEB" w:rsidRDefault="006D4845" w:rsidP="006D4845">
            <w:pPr>
              <w:rPr>
                <w:rFonts w:eastAsia="Times New Roman" w:cs="Times New Roman"/>
                <w:sz w:val="24"/>
                <w:szCs w:val="24"/>
              </w:rPr>
            </w:pP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Знакомство с понятием «здоровый образ жизни» и значением здорового образа жизни в жизнедеятельности современного человека</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gridSpan w:val="2"/>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Итого по разделу</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r>
      <w:tr w:rsidR="006D4845" w:rsidRPr="00B05BEB" w:rsidTr="006D4845">
        <w:trPr>
          <w:jc w:val="center"/>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b/>
                <w:bCs/>
                <w:color w:val="000000"/>
                <w:sz w:val="22"/>
              </w:rPr>
              <w:t>Раздел 2. Способы самостоятельной деятельности</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Режим дня и его значение для современного школьника</w:t>
            </w:r>
          </w:p>
        </w:tc>
        <w:tc>
          <w:tcPr>
            <w:tcW w:w="0" w:type="auto"/>
            <w:vMerge w:val="restart"/>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p w:rsidR="006D4845" w:rsidRPr="00B05BEB" w:rsidRDefault="006D4845" w:rsidP="006D4845">
            <w:pPr>
              <w:rPr>
                <w:rFonts w:eastAsia="Times New Roman" w:cs="Times New Roman"/>
                <w:sz w:val="24"/>
                <w:szCs w:val="24"/>
              </w:rPr>
            </w:pP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Самостоятельное составление индивидуального режима дня</w:t>
            </w:r>
          </w:p>
        </w:tc>
        <w:tc>
          <w:tcPr>
            <w:tcW w:w="0" w:type="auto"/>
            <w:vMerge/>
            <w:tcBorders>
              <w:top w:val="single" w:sz="4" w:space="0" w:color="000000"/>
              <w:left w:val="single" w:sz="6" w:space="0" w:color="000000"/>
              <w:bottom w:val="single" w:sz="4" w:space="0" w:color="000000"/>
              <w:right w:val="single" w:sz="4" w:space="0" w:color="000000"/>
            </w:tcBorders>
            <w:vAlign w:val="center"/>
            <w:hideMark/>
          </w:tcPr>
          <w:p w:rsidR="006D4845" w:rsidRPr="00B05BEB" w:rsidRDefault="006D4845" w:rsidP="006D4845">
            <w:pPr>
              <w:rPr>
                <w:rFonts w:eastAsia="Times New Roman" w:cs="Times New Roman"/>
                <w:sz w:val="24"/>
                <w:szCs w:val="24"/>
              </w:rPr>
            </w:pP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Физическое развитие человека и факторы, влияющие на его показатели</w:t>
            </w:r>
          </w:p>
        </w:tc>
        <w:tc>
          <w:tcPr>
            <w:tcW w:w="0" w:type="auto"/>
            <w:vMerge w:val="restart"/>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Осанка как показатель физического развития и здоровья школьника</w:t>
            </w:r>
          </w:p>
        </w:tc>
        <w:tc>
          <w:tcPr>
            <w:tcW w:w="0" w:type="auto"/>
            <w:vMerge/>
            <w:tcBorders>
              <w:top w:val="single" w:sz="4" w:space="0" w:color="000000"/>
              <w:left w:val="single" w:sz="6" w:space="0" w:color="000000"/>
              <w:bottom w:val="single" w:sz="4" w:space="0" w:color="000000"/>
              <w:right w:val="single" w:sz="4" w:space="0" w:color="000000"/>
            </w:tcBorders>
            <w:vAlign w:val="center"/>
            <w:hideMark/>
          </w:tcPr>
          <w:p w:rsidR="006D4845" w:rsidRPr="00B05BEB" w:rsidRDefault="006D4845" w:rsidP="006D4845">
            <w:pPr>
              <w:rPr>
                <w:rFonts w:eastAsia="Times New Roman" w:cs="Times New Roman"/>
                <w:sz w:val="24"/>
                <w:szCs w:val="24"/>
              </w:rPr>
            </w:pP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Измерение индивидуальных показателей физического развития</w:t>
            </w:r>
          </w:p>
        </w:tc>
        <w:tc>
          <w:tcPr>
            <w:tcW w:w="0" w:type="auto"/>
            <w:vMerge w:val="restart"/>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Упражнения для профилактики нарушения осанки</w:t>
            </w:r>
          </w:p>
        </w:tc>
        <w:tc>
          <w:tcPr>
            <w:tcW w:w="0" w:type="auto"/>
            <w:vMerge/>
            <w:tcBorders>
              <w:top w:val="single" w:sz="4" w:space="0" w:color="000000"/>
              <w:left w:val="single" w:sz="6" w:space="0" w:color="000000"/>
              <w:bottom w:val="single" w:sz="4" w:space="0" w:color="000000"/>
              <w:right w:val="single" w:sz="4" w:space="0" w:color="000000"/>
            </w:tcBorders>
            <w:vAlign w:val="center"/>
            <w:hideMark/>
          </w:tcPr>
          <w:p w:rsidR="006D4845" w:rsidRPr="00B05BEB" w:rsidRDefault="006D4845" w:rsidP="006D4845">
            <w:pPr>
              <w:rPr>
                <w:rFonts w:eastAsia="Times New Roman" w:cs="Times New Roman"/>
                <w:sz w:val="24"/>
                <w:szCs w:val="24"/>
              </w:rPr>
            </w:pP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Организация и проведение самостоятельных занятий</w:t>
            </w:r>
          </w:p>
        </w:tc>
        <w:tc>
          <w:tcPr>
            <w:tcW w:w="0" w:type="auto"/>
            <w:vMerge w:val="restart"/>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Процедура определения состояния организма с помощью одномоментной функциональной пробы</w:t>
            </w:r>
          </w:p>
        </w:tc>
        <w:tc>
          <w:tcPr>
            <w:tcW w:w="0" w:type="auto"/>
            <w:vMerge/>
            <w:tcBorders>
              <w:top w:val="single" w:sz="4" w:space="0" w:color="000000"/>
              <w:left w:val="single" w:sz="6" w:space="0" w:color="000000"/>
              <w:bottom w:val="single" w:sz="4" w:space="0" w:color="000000"/>
              <w:right w:val="single" w:sz="4" w:space="0" w:color="000000"/>
            </w:tcBorders>
            <w:vAlign w:val="center"/>
            <w:hideMark/>
          </w:tcPr>
          <w:p w:rsidR="006D4845" w:rsidRPr="00B05BEB" w:rsidRDefault="006D4845" w:rsidP="006D4845">
            <w:pPr>
              <w:rPr>
                <w:rFonts w:eastAsia="Times New Roman" w:cs="Times New Roman"/>
                <w:sz w:val="24"/>
                <w:szCs w:val="24"/>
              </w:rPr>
            </w:pP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9</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Исследование влияния оздоровительных форм занятий физической культурой на работу сердца</w:t>
            </w:r>
          </w:p>
        </w:tc>
        <w:tc>
          <w:tcPr>
            <w:tcW w:w="0" w:type="auto"/>
            <w:vMerge w:val="restart"/>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Ведение дневника физической культуры</w:t>
            </w:r>
          </w:p>
        </w:tc>
        <w:tc>
          <w:tcPr>
            <w:tcW w:w="0" w:type="auto"/>
            <w:vMerge/>
            <w:tcBorders>
              <w:top w:val="single" w:sz="4" w:space="0" w:color="000000"/>
              <w:left w:val="single" w:sz="6" w:space="0" w:color="000000"/>
              <w:bottom w:val="single" w:sz="4" w:space="0" w:color="000000"/>
              <w:right w:val="single" w:sz="4" w:space="0" w:color="000000"/>
            </w:tcBorders>
            <w:vAlign w:val="center"/>
            <w:hideMark/>
          </w:tcPr>
          <w:p w:rsidR="006D4845" w:rsidRPr="00B05BEB" w:rsidRDefault="006D4845" w:rsidP="006D4845">
            <w:pPr>
              <w:rPr>
                <w:rFonts w:eastAsia="Times New Roman" w:cs="Times New Roman"/>
                <w:sz w:val="24"/>
                <w:szCs w:val="24"/>
              </w:rPr>
            </w:pPr>
          </w:p>
        </w:tc>
      </w:tr>
      <w:tr w:rsidR="006D4845" w:rsidRPr="00B05BEB" w:rsidTr="006D4845">
        <w:trPr>
          <w:jc w:val="center"/>
        </w:trPr>
        <w:tc>
          <w:tcPr>
            <w:tcW w:w="0" w:type="auto"/>
            <w:gridSpan w:val="2"/>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Итого по разделу</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5</w:t>
            </w:r>
          </w:p>
        </w:tc>
      </w:tr>
      <w:tr w:rsidR="006D4845" w:rsidRPr="00B05BEB" w:rsidTr="006D4845">
        <w:trPr>
          <w:jc w:val="center"/>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b/>
                <w:bCs/>
                <w:color w:val="000000"/>
                <w:sz w:val="22"/>
              </w:rPr>
              <w:t>Раздел 3. Физическое совершенствование</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Знакомство с понятием «физкультурно-оздоровительная деятельность</w:t>
            </w:r>
          </w:p>
        </w:tc>
        <w:tc>
          <w:tcPr>
            <w:tcW w:w="0" w:type="auto"/>
            <w:vMerge w:val="restart"/>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p w:rsidR="006D4845" w:rsidRPr="00B05BEB" w:rsidRDefault="006D4845" w:rsidP="006D4845">
            <w:pPr>
              <w:rPr>
                <w:rFonts w:eastAsia="Times New Roman" w:cs="Times New Roman"/>
                <w:sz w:val="24"/>
                <w:szCs w:val="24"/>
              </w:rPr>
            </w:pP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Упражнения утренней зарядки</w:t>
            </w:r>
          </w:p>
        </w:tc>
        <w:tc>
          <w:tcPr>
            <w:tcW w:w="0" w:type="auto"/>
            <w:vMerge/>
            <w:tcBorders>
              <w:top w:val="single" w:sz="4" w:space="0" w:color="000000"/>
              <w:left w:val="single" w:sz="6" w:space="0" w:color="000000"/>
              <w:bottom w:val="single" w:sz="4" w:space="0" w:color="000000"/>
              <w:right w:val="single" w:sz="4" w:space="0" w:color="000000"/>
            </w:tcBorders>
            <w:vAlign w:val="center"/>
            <w:hideMark/>
          </w:tcPr>
          <w:p w:rsidR="006D4845" w:rsidRPr="00B05BEB" w:rsidRDefault="006D4845" w:rsidP="006D4845">
            <w:pPr>
              <w:rPr>
                <w:rFonts w:eastAsia="Times New Roman" w:cs="Times New Roman"/>
                <w:sz w:val="24"/>
                <w:szCs w:val="24"/>
              </w:rPr>
            </w:pP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Упражнения дыхательной и зрительной гимнастики</w:t>
            </w:r>
          </w:p>
        </w:tc>
        <w:tc>
          <w:tcPr>
            <w:tcW w:w="0" w:type="auto"/>
            <w:vMerge w:val="restart"/>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p w:rsidR="006D4845" w:rsidRPr="00B05BEB" w:rsidRDefault="006D4845" w:rsidP="006D4845">
            <w:pPr>
              <w:rPr>
                <w:rFonts w:eastAsia="Times New Roman" w:cs="Times New Roman"/>
                <w:sz w:val="24"/>
                <w:szCs w:val="24"/>
              </w:rPr>
            </w:pP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Водные процедуры после утренней зарядки</w:t>
            </w:r>
          </w:p>
        </w:tc>
        <w:tc>
          <w:tcPr>
            <w:tcW w:w="0" w:type="auto"/>
            <w:vMerge/>
            <w:tcBorders>
              <w:top w:val="single" w:sz="4" w:space="0" w:color="000000"/>
              <w:left w:val="single" w:sz="6" w:space="0" w:color="000000"/>
              <w:bottom w:val="single" w:sz="4" w:space="0" w:color="000000"/>
              <w:right w:val="single" w:sz="4" w:space="0" w:color="000000"/>
            </w:tcBorders>
            <w:vAlign w:val="center"/>
            <w:hideMark/>
          </w:tcPr>
          <w:p w:rsidR="006D4845" w:rsidRPr="00B05BEB" w:rsidRDefault="006D4845" w:rsidP="006D4845">
            <w:pPr>
              <w:rPr>
                <w:rFonts w:eastAsia="Times New Roman" w:cs="Times New Roman"/>
                <w:sz w:val="24"/>
                <w:szCs w:val="24"/>
              </w:rPr>
            </w:pP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Упражнения на развитие гибкости</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Упражнения на развитие координации</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lastRenderedPageBreak/>
              <w:t>7</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Упражнения на формирование телосложения</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«Гимнастика». </w:t>
            </w:r>
            <w:r w:rsidRPr="00B05BEB">
              <w:rPr>
                <w:rFonts w:eastAsia="Times New Roman" w:cs="Times New Roman"/>
                <w:color w:val="000000"/>
                <w:sz w:val="22"/>
              </w:rPr>
              <w:t>Знакомство с понятием «спортивно-оздоровительная деятельность</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9</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«Гимнастика». </w:t>
            </w:r>
            <w:r w:rsidRPr="00B05BEB">
              <w:rPr>
                <w:rFonts w:eastAsia="Times New Roman" w:cs="Times New Roman"/>
                <w:color w:val="000000"/>
                <w:sz w:val="22"/>
              </w:rPr>
              <w:t>Кувырок вперёд в группировке</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«Гимнастика». </w:t>
            </w:r>
            <w:r w:rsidRPr="00B05BEB">
              <w:rPr>
                <w:rFonts w:eastAsia="Times New Roman" w:cs="Times New Roman"/>
                <w:color w:val="000000"/>
                <w:sz w:val="22"/>
              </w:rPr>
              <w:t>Кувырок назад в группировке</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«Гимнастика». </w:t>
            </w:r>
            <w:r w:rsidRPr="00B05BEB">
              <w:rPr>
                <w:rFonts w:eastAsia="Times New Roman" w:cs="Times New Roman"/>
                <w:color w:val="000000"/>
                <w:sz w:val="22"/>
              </w:rPr>
              <w:t>Кувырок вперёд ноги «с крестно»</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«Гимнастика». </w:t>
            </w:r>
            <w:r w:rsidRPr="00B05BEB">
              <w:rPr>
                <w:rFonts w:eastAsia="Times New Roman" w:cs="Times New Roman"/>
                <w:color w:val="000000"/>
                <w:sz w:val="22"/>
              </w:rPr>
              <w:t>Кувырок назад из стойки на лопатках</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«Гимнастика». </w:t>
            </w:r>
            <w:r w:rsidRPr="00B05BEB">
              <w:rPr>
                <w:rFonts w:eastAsia="Times New Roman" w:cs="Times New Roman"/>
                <w:color w:val="000000"/>
                <w:sz w:val="22"/>
              </w:rPr>
              <w:t>Гимнастическая комбинация на низком гимнастическом бревне</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14</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«Гимнастика». </w:t>
            </w:r>
            <w:r w:rsidRPr="00B05BEB">
              <w:rPr>
                <w:rFonts w:eastAsia="Times New Roman" w:cs="Times New Roman"/>
                <w:color w:val="000000"/>
                <w:sz w:val="22"/>
              </w:rPr>
              <w:t xml:space="preserve">Лазанье и </w:t>
            </w:r>
            <w:proofErr w:type="spellStart"/>
            <w:r w:rsidRPr="00B05BEB">
              <w:rPr>
                <w:rFonts w:eastAsia="Times New Roman" w:cs="Times New Roman"/>
                <w:color w:val="000000"/>
                <w:sz w:val="22"/>
              </w:rPr>
              <w:t>перелезание</w:t>
            </w:r>
            <w:proofErr w:type="spellEnd"/>
            <w:r w:rsidRPr="00B05BEB">
              <w:rPr>
                <w:rFonts w:eastAsia="Times New Roman" w:cs="Times New Roman"/>
                <w:color w:val="000000"/>
                <w:sz w:val="22"/>
              </w:rPr>
              <w:t xml:space="preserve"> на гимнастической стенке</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15</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«Гимнастика». </w:t>
            </w:r>
            <w:r w:rsidRPr="00B05BEB">
              <w:rPr>
                <w:rFonts w:eastAsia="Times New Roman" w:cs="Times New Roman"/>
                <w:color w:val="000000"/>
                <w:sz w:val="22"/>
              </w:rPr>
              <w:t>Расхождение на гимнастической скамейке в парах</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16</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«Лёгкая атлетика». </w:t>
            </w:r>
            <w:r w:rsidRPr="00B05BEB">
              <w:rPr>
                <w:rFonts w:eastAsia="Times New Roman" w:cs="Times New Roman"/>
                <w:color w:val="000000"/>
                <w:sz w:val="22"/>
              </w:rPr>
              <w:t>Бег с равномерной скоростью на длинные дистанции</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17</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«Лёгкая атлетика». </w:t>
            </w:r>
            <w:r w:rsidRPr="00B05BEB">
              <w:rPr>
                <w:rFonts w:eastAsia="Times New Roman" w:cs="Times New Roman"/>
                <w:color w:val="000000"/>
                <w:sz w:val="22"/>
              </w:rPr>
              <w:t>Знакомство с рекомендациями по технике безопасности во время выполнения беговых упражнений на самостоятельных занятиях лёгкой атлетикой</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18</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«Лёгкая атлетика». </w:t>
            </w:r>
            <w:r w:rsidRPr="00B05BEB">
              <w:rPr>
                <w:rFonts w:eastAsia="Times New Roman" w:cs="Times New Roman"/>
                <w:color w:val="000000"/>
                <w:sz w:val="22"/>
              </w:rPr>
              <w:t>Бег с максимальной скоростью на короткие дистанции</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19</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«Лёгкая атлетика». </w:t>
            </w:r>
            <w:r w:rsidRPr="00B05BEB">
              <w:rPr>
                <w:rFonts w:eastAsia="Times New Roman" w:cs="Times New Roman"/>
                <w:color w:val="000000"/>
                <w:sz w:val="22"/>
              </w:rPr>
              <w:t>Знакомство с рекомендациями учителя по технике безопасности на занятиях прыжками и со способами их использования для развития скоростно-силовых способностей</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20</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«Лёгкая атлетика». </w:t>
            </w:r>
            <w:r w:rsidRPr="00B05BEB">
              <w:rPr>
                <w:rFonts w:eastAsia="Times New Roman" w:cs="Times New Roman"/>
                <w:color w:val="000000"/>
                <w:sz w:val="22"/>
              </w:rPr>
              <w:t>Метание малого мяча в неподвижную мишень</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«Лёгкая атлетика». </w:t>
            </w:r>
            <w:r w:rsidRPr="00B05BEB">
              <w:rPr>
                <w:rFonts w:eastAsia="Times New Roman" w:cs="Times New Roman"/>
                <w:color w:val="000000"/>
                <w:sz w:val="22"/>
              </w:rPr>
              <w:t>Знакомство с рекомендациями по технике безопасности при выполнении упражнений в метании малого мяча и со способами их использования для развития точности движения</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«Лёгкая атлетика». </w:t>
            </w:r>
            <w:r w:rsidRPr="00B05BEB">
              <w:rPr>
                <w:rFonts w:eastAsia="Times New Roman" w:cs="Times New Roman"/>
                <w:color w:val="000000"/>
                <w:sz w:val="22"/>
              </w:rPr>
              <w:t>Метание малого мяча на дальность</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Баскетбол». </w:t>
            </w:r>
            <w:r w:rsidRPr="00B05BEB">
              <w:rPr>
                <w:rFonts w:eastAsia="Times New Roman" w:cs="Times New Roman"/>
                <w:color w:val="000000"/>
                <w:sz w:val="22"/>
              </w:rPr>
              <w:t>Передача баскетбольного мяча двумя руками от груди</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24</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Баскетбол». </w:t>
            </w:r>
            <w:r w:rsidRPr="00B05BEB">
              <w:rPr>
                <w:rFonts w:eastAsia="Times New Roman" w:cs="Times New Roman"/>
                <w:color w:val="000000"/>
                <w:sz w:val="22"/>
              </w:rPr>
              <w:t>Знакомство с рекомендациями учителя по использованию подготовительных и подводящих упражнений для освоения технических действий игры баскетбол</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25</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Баскетбол». </w:t>
            </w:r>
            <w:r w:rsidRPr="00B05BEB">
              <w:rPr>
                <w:rFonts w:eastAsia="Times New Roman" w:cs="Times New Roman"/>
                <w:color w:val="000000"/>
                <w:sz w:val="22"/>
              </w:rPr>
              <w:t>Ведение баскетбольного мяча</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26</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Баскетбол». </w:t>
            </w:r>
            <w:r w:rsidRPr="00B05BEB">
              <w:rPr>
                <w:rFonts w:eastAsia="Times New Roman" w:cs="Times New Roman"/>
                <w:color w:val="000000"/>
                <w:sz w:val="22"/>
              </w:rPr>
              <w:t>Бросок баскетбольного мяча в корзину двумя руками от груди с места</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27</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Волейбол». </w:t>
            </w:r>
            <w:r w:rsidRPr="00B05BEB">
              <w:rPr>
                <w:rFonts w:eastAsia="Times New Roman" w:cs="Times New Roman"/>
                <w:color w:val="000000"/>
                <w:sz w:val="22"/>
              </w:rPr>
              <w:t>Прямая нижняя подача мяча в волейболе</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28</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Волейбол». </w:t>
            </w:r>
            <w:r w:rsidRPr="00B05BEB">
              <w:rPr>
                <w:rFonts w:eastAsia="Times New Roman" w:cs="Times New Roman"/>
                <w:color w:val="000000"/>
                <w:sz w:val="22"/>
              </w:rPr>
              <w:t>Знакомство с рекомендациями учителя по использованию подготовительных и подводящих упражнений для освоения технических действий игры волейбол</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29</w:t>
            </w:r>
          </w:p>
          <w:p w:rsidR="006D4845" w:rsidRPr="00B05BEB" w:rsidRDefault="006D4845" w:rsidP="006D4845">
            <w:pPr>
              <w:rPr>
                <w:rFonts w:eastAsia="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Волейбол». </w:t>
            </w:r>
            <w:r w:rsidRPr="00B05BEB">
              <w:rPr>
                <w:rFonts w:eastAsia="Times New Roman" w:cs="Times New Roman"/>
                <w:color w:val="000000"/>
                <w:sz w:val="22"/>
              </w:rPr>
              <w:t>Приём и передача волейбольного мяча двумя руками снизу</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30</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Волейбол». </w:t>
            </w:r>
            <w:r w:rsidRPr="00B05BEB">
              <w:rPr>
                <w:rFonts w:eastAsia="Times New Roman" w:cs="Times New Roman"/>
                <w:color w:val="000000"/>
                <w:sz w:val="22"/>
              </w:rPr>
              <w:t>Приём и передача волейбольного мяча двумя руками сверху</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Футбол». </w:t>
            </w:r>
            <w:r w:rsidRPr="00B05BEB">
              <w:rPr>
                <w:rFonts w:eastAsia="Times New Roman" w:cs="Times New Roman"/>
                <w:color w:val="000000"/>
                <w:sz w:val="22"/>
              </w:rPr>
              <w:t>Удар по неподвижному мячу</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Футбол». </w:t>
            </w:r>
            <w:r w:rsidRPr="00B05BEB">
              <w:rPr>
                <w:rFonts w:eastAsia="Times New Roman" w:cs="Times New Roman"/>
                <w:color w:val="000000"/>
                <w:sz w:val="22"/>
              </w:rPr>
              <w:t>Знакомство с рекомендациями учителя по использованию подготовительных и подводящих упражнений для освоения технических действий игры футбол</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Футбол». </w:t>
            </w:r>
            <w:r w:rsidRPr="00B05BEB">
              <w:rPr>
                <w:rFonts w:eastAsia="Times New Roman" w:cs="Times New Roman"/>
                <w:color w:val="000000"/>
                <w:sz w:val="22"/>
              </w:rPr>
              <w:t>Остановка катящегося мяча внутренней стороной стопы</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34</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Футбол». </w:t>
            </w:r>
            <w:r w:rsidRPr="00B05BEB">
              <w:rPr>
                <w:rFonts w:eastAsia="Times New Roman" w:cs="Times New Roman"/>
                <w:color w:val="000000"/>
                <w:sz w:val="22"/>
              </w:rPr>
              <w:t>Ведение футбольного мяча</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35</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Футбол». </w:t>
            </w:r>
            <w:r w:rsidRPr="00B05BEB">
              <w:rPr>
                <w:rFonts w:eastAsia="Times New Roman" w:cs="Times New Roman"/>
                <w:color w:val="000000"/>
                <w:sz w:val="22"/>
              </w:rPr>
              <w:t>Обводка мячом ориентиров</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gridSpan w:val="2"/>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Итого по разделу</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41</w:t>
            </w:r>
          </w:p>
        </w:tc>
      </w:tr>
      <w:tr w:rsidR="006D4845" w:rsidRPr="00B05BEB" w:rsidTr="006D4845">
        <w:trPr>
          <w:jc w:val="center"/>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b/>
                <w:bCs/>
                <w:color w:val="000000"/>
                <w:sz w:val="22"/>
              </w:rPr>
              <w:t>Раздел 4. Спорт</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lastRenderedPageBreak/>
              <w:t>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20</w:t>
            </w:r>
          </w:p>
        </w:tc>
      </w:tr>
      <w:tr w:rsidR="006D4845" w:rsidRPr="00B05BEB" w:rsidTr="006D4845">
        <w:trPr>
          <w:jc w:val="center"/>
        </w:trPr>
        <w:tc>
          <w:tcPr>
            <w:tcW w:w="0" w:type="auto"/>
            <w:gridSpan w:val="2"/>
            <w:tcBorders>
              <w:top w:val="single" w:sz="4" w:space="0" w:color="000000"/>
              <w:left w:val="single" w:sz="4"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Итого по разделу</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20</w:t>
            </w:r>
          </w:p>
        </w:tc>
      </w:tr>
      <w:tr w:rsidR="006D4845" w:rsidRPr="00B05BEB" w:rsidTr="006D4845">
        <w:trPr>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ОБЩЕЕ КОЛИЧЕСТВО ЧАСОВ ПО ПРОГРАММЕ</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68</w:t>
            </w:r>
          </w:p>
        </w:tc>
      </w:tr>
    </w:tbl>
    <w:p w:rsidR="006D4845" w:rsidRDefault="006D4845" w:rsidP="006D4845">
      <w:pPr>
        <w:jc w:val="center"/>
        <w:rPr>
          <w:rFonts w:eastAsia="Times New Roman" w:cs="Times New Roman"/>
          <w:b/>
          <w:bCs/>
          <w:i/>
          <w:iCs/>
          <w:color w:val="000000"/>
          <w:sz w:val="24"/>
          <w:szCs w:val="24"/>
        </w:rPr>
      </w:pPr>
    </w:p>
    <w:p w:rsidR="00322061" w:rsidRDefault="00322061" w:rsidP="005B4977">
      <w:pPr>
        <w:ind w:firstLine="0"/>
        <w:rPr>
          <w:rFonts w:eastAsia="Times New Roman" w:cs="Times New Roman"/>
          <w:b/>
          <w:bCs/>
          <w:i/>
          <w:iCs/>
          <w:color w:val="000000"/>
          <w:sz w:val="24"/>
          <w:szCs w:val="24"/>
        </w:rPr>
      </w:pPr>
    </w:p>
    <w:p w:rsidR="006D4845" w:rsidRPr="00B05BEB" w:rsidRDefault="006D4845" w:rsidP="006D4845">
      <w:pPr>
        <w:jc w:val="center"/>
        <w:rPr>
          <w:rFonts w:eastAsia="Times New Roman" w:cs="Times New Roman"/>
          <w:sz w:val="24"/>
          <w:szCs w:val="24"/>
        </w:rPr>
      </w:pPr>
      <w:r w:rsidRPr="00B05BEB">
        <w:rPr>
          <w:rFonts w:eastAsia="Times New Roman" w:cs="Times New Roman"/>
          <w:b/>
          <w:bCs/>
          <w:i/>
          <w:iCs/>
          <w:color w:val="000000"/>
          <w:sz w:val="24"/>
          <w:szCs w:val="24"/>
        </w:rPr>
        <w:t>ТЕМАТИЧЕСКОЕ ПЛАНИРОВАНИЕ 6 КЛАСС.</w:t>
      </w:r>
    </w:p>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Учебник: Физическая культура 6-7 класс. Автор: А.П. Матвеев. М.: «Просвещение»,2020г.</w:t>
      </w:r>
    </w:p>
    <w:tbl>
      <w:tblPr>
        <w:tblW w:w="10143" w:type="dxa"/>
        <w:jc w:val="center"/>
        <w:tblCellMar>
          <w:top w:w="15" w:type="dxa"/>
          <w:left w:w="15" w:type="dxa"/>
          <w:bottom w:w="15" w:type="dxa"/>
          <w:right w:w="15" w:type="dxa"/>
        </w:tblCellMar>
        <w:tblLook w:val="04A0" w:firstRow="1" w:lastRow="0" w:firstColumn="1" w:lastColumn="0" w:noHBand="0" w:noVBand="1"/>
      </w:tblPr>
      <w:tblGrid>
        <w:gridCol w:w="750"/>
        <w:gridCol w:w="8317"/>
        <w:gridCol w:w="1064"/>
        <w:gridCol w:w="12"/>
      </w:tblGrid>
      <w:tr w:rsidR="006D4845" w:rsidRPr="00B05BEB" w:rsidTr="005B4977">
        <w:trPr>
          <w:gridAfter w:val="1"/>
          <w:wAfter w:w="12" w:type="dxa"/>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 п/п</w:t>
            </w:r>
          </w:p>
        </w:tc>
        <w:tc>
          <w:tcPr>
            <w:tcW w:w="83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Тема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Кол-во часов</w:t>
            </w:r>
          </w:p>
        </w:tc>
      </w:tr>
      <w:tr w:rsidR="006D4845" w:rsidRPr="00B05BEB" w:rsidTr="005B4977">
        <w:trPr>
          <w:jc w:val="center"/>
        </w:trPr>
        <w:tc>
          <w:tcPr>
            <w:tcW w:w="10143"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b/>
                <w:bCs/>
                <w:color w:val="000000"/>
                <w:sz w:val="22"/>
              </w:rPr>
              <w:t>Раздел 1. Знания о физической культуре</w:t>
            </w:r>
          </w:p>
        </w:tc>
      </w:tr>
      <w:tr w:rsidR="006D4845" w:rsidRPr="00B05BEB" w:rsidTr="005B4977">
        <w:trPr>
          <w:gridAfter w:val="1"/>
          <w:wAfter w:w="12" w:type="dxa"/>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c>
          <w:tcPr>
            <w:tcW w:w="8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Возрождение Олимпийских игр</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5B4977">
        <w:trPr>
          <w:gridAfter w:val="1"/>
          <w:wAfter w:w="12" w:type="dxa"/>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c>
          <w:tcPr>
            <w:tcW w:w="8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Символика и ритуалы первых Олимпийских игр</w:t>
            </w:r>
          </w:p>
        </w:tc>
        <w:tc>
          <w:tcPr>
            <w:tcW w:w="0" w:type="auto"/>
            <w:vMerge w:val="restart"/>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p w:rsidR="006D4845" w:rsidRPr="00B05BEB" w:rsidRDefault="006D4845" w:rsidP="006D4845">
            <w:pPr>
              <w:rPr>
                <w:rFonts w:eastAsia="Times New Roman" w:cs="Times New Roman"/>
                <w:sz w:val="24"/>
                <w:szCs w:val="24"/>
              </w:rPr>
            </w:pPr>
          </w:p>
        </w:tc>
      </w:tr>
      <w:tr w:rsidR="006D4845" w:rsidRPr="00B05BEB" w:rsidTr="005B4977">
        <w:trPr>
          <w:gridAfter w:val="1"/>
          <w:wAfter w:w="12" w:type="dxa"/>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w:t>
            </w:r>
          </w:p>
        </w:tc>
        <w:tc>
          <w:tcPr>
            <w:tcW w:w="8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История первых Олимпийских игр современности</w:t>
            </w:r>
          </w:p>
        </w:tc>
        <w:tc>
          <w:tcPr>
            <w:tcW w:w="0" w:type="auto"/>
            <w:vMerge/>
            <w:tcBorders>
              <w:top w:val="single" w:sz="4" w:space="0" w:color="000000"/>
              <w:left w:val="single" w:sz="6" w:space="0" w:color="000000"/>
              <w:bottom w:val="single" w:sz="4" w:space="0" w:color="000000"/>
              <w:right w:val="single" w:sz="4" w:space="0" w:color="000000"/>
            </w:tcBorders>
            <w:vAlign w:val="center"/>
            <w:hideMark/>
          </w:tcPr>
          <w:p w:rsidR="006D4845" w:rsidRPr="00B05BEB" w:rsidRDefault="006D4845" w:rsidP="006D4845">
            <w:pPr>
              <w:rPr>
                <w:rFonts w:eastAsia="Times New Roman" w:cs="Times New Roman"/>
                <w:sz w:val="24"/>
                <w:szCs w:val="24"/>
              </w:rPr>
            </w:pPr>
          </w:p>
        </w:tc>
      </w:tr>
      <w:tr w:rsidR="006D4845" w:rsidRPr="00B05BEB" w:rsidTr="005B4977">
        <w:trPr>
          <w:gridAfter w:val="1"/>
          <w:wAfter w:w="12" w:type="dxa"/>
          <w:jc w:val="center"/>
        </w:trPr>
        <w:tc>
          <w:tcPr>
            <w:tcW w:w="9067" w:type="dxa"/>
            <w:gridSpan w:val="2"/>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Итого по разделу</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r>
      <w:tr w:rsidR="006D4845" w:rsidRPr="00B05BEB" w:rsidTr="005B4977">
        <w:trPr>
          <w:jc w:val="center"/>
        </w:trPr>
        <w:tc>
          <w:tcPr>
            <w:tcW w:w="10143"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b/>
                <w:bCs/>
                <w:color w:val="000000"/>
                <w:sz w:val="22"/>
              </w:rPr>
              <w:t>Раздел 2. Способы самостоятельной деятельности</w:t>
            </w:r>
          </w:p>
        </w:tc>
      </w:tr>
      <w:tr w:rsidR="006D4845" w:rsidRPr="00B05BEB" w:rsidTr="005B4977">
        <w:trPr>
          <w:gridAfter w:val="1"/>
          <w:wAfter w:w="12" w:type="dxa"/>
          <w:jc w:val="center"/>
        </w:trPr>
        <w:tc>
          <w:tcPr>
            <w:tcW w:w="0" w:type="auto"/>
            <w:vMerge w:val="restart"/>
            <w:tcBorders>
              <w:top w:val="single" w:sz="4" w:space="0" w:color="000000"/>
              <w:left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c>
          <w:tcPr>
            <w:tcW w:w="8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Составление дневника физической культуры</w:t>
            </w:r>
          </w:p>
        </w:tc>
        <w:tc>
          <w:tcPr>
            <w:tcW w:w="0" w:type="auto"/>
            <w:vMerge w:val="restart"/>
            <w:tcBorders>
              <w:top w:val="single" w:sz="4" w:space="0" w:color="000000"/>
              <w:left w:val="single" w:sz="6"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p w:rsidR="006D4845" w:rsidRPr="00B05BEB" w:rsidRDefault="006D4845" w:rsidP="006D4845">
            <w:pPr>
              <w:rPr>
                <w:rFonts w:eastAsia="Times New Roman" w:cs="Times New Roman"/>
                <w:sz w:val="24"/>
                <w:szCs w:val="24"/>
              </w:rPr>
            </w:pPr>
          </w:p>
        </w:tc>
      </w:tr>
      <w:tr w:rsidR="006D4845" w:rsidRPr="00B05BEB" w:rsidTr="005B4977">
        <w:trPr>
          <w:gridAfter w:val="1"/>
          <w:wAfter w:w="12" w:type="dxa"/>
          <w:jc w:val="center"/>
        </w:trPr>
        <w:tc>
          <w:tcPr>
            <w:tcW w:w="0" w:type="auto"/>
            <w:vMerge/>
            <w:tcBorders>
              <w:left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p>
        </w:tc>
        <w:tc>
          <w:tcPr>
            <w:tcW w:w="8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Физическая подготовка человека</w:t>
            </w:r>
          </w:p>
        </w:tc>
        <w:tc>
          <w:tcPr>
            <w:tcW w:w="0" w:type="auto"/>
            <w:vMerge/>
            <w:tcBorders>
              <w:left w:val="single" w:sz="6"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p>
        </w:tc>
      </w:tr>
      <w:tr w:rsidR="006D4845" w:rsidRPr="00B05BEB" w:rsidTr="005B4977">
        <w:trPr>
          <w:gridAfter w:val="1"/>
          <w:wAfter w:w="12" w:type="dxa"/>
          <w:jc w:val="center"/>
        </w:trPr>
        <w:tc>
          <w:tcPr>
            <w:tcW w:w="0" w:type="auto"/>
            <w:vMerge/>
            <w:tcBorders>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p>
        </w:tc>
        <w:tc>
          <w:tcPr>
            <w:tcW w:w="8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Правила развития физических качеств</w:t>
            </w:r>
          </w:p>
        </w:tc>
        <w:tc>
          <w:tcPr>
            <w:tcW w:w="0" w:type="auto"/>
            <w:vMerge/>
            <w:tcBorders>
              <w:left w:val="single" w:sz="6" w:space="0" w:color="000000"/>
              <w:bottom w:val="single" w:sz="4" w:space="0" w:color="000000"/>
              <w:right w:val="single" w:sz="4" w:space="0" w:color="000000"/>
            </w:tcBorders>
            <w:vAlign w:val="center"/>
            <w:hideMark/>
          </w:tcPr>
          <w:p w:rsidR="006D4845" w:rsidRPr="00B05BEB" w:rsidRDefault="006D4845" w:rsidP="006D4845">
            <w:pPr>
              <w:rPr>
                <w:rFonts w:eastAsia="Times New Roman" w:cs="Times New Roman"/>
                <w:sz w:val="24"/>
                <w:szCs w:val="24"/>
              </w:rPr>
            </w:pPr>
          </w:p>
        </w:tc>
      </w:tr>
      <w:tr w:rsidR="006D4845" w:rsidRPr="00B05BEB" w:rsidTr="005B4977">
        <w:trPr>
          <w:gridAfter w:val="1"/>
          <w:wAfter w:w="12" w:type="dxa"/>
          <w:trHeight w:val="268"/>
          <w:jc w:val="center"/>
        </w:trPr>
        <w:tc>
          <w:tcPr>
            <w:tcW w:w="0" w:type="auto"/>
            <w:vMerge w:val="restart"/>
            <w:tcBorders>
              <w:top w:val="single" w:sz="4" w:space="0" w:color="000000"/>
              <w:left w:val="single" w:sz="4" w:space="0" w:color="000000"/>
              <w:bottom w:val="nil"/>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Pr>
                <w:rFonts w:eastAsia="Times New Roman" w:cs="Times New Roman"/>
                <w:sz w:val="24"/>
                <w:szCs w:val="24"/>
              </w:rPr>
              <w:t>2</w:t>
            </w:r>
          </w:p>
        </w:tc>
        <w:tc>
          <w:tcPr>
            <w:tcW w:w="8317" w:type="dxa"/>
            <w:vMerge w:val="restart"/>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Определение индивидуальной физической нагрузки для самостоятельных занятий физической подготовкой</w:t>
            </w:r>
          </w:p>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Правила измерения показателей физической подготовленности</w:t>
            </w:r>
          </w:p>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Составление плана самостоятельных занятий физической подготовкой</w:t>
            </w:r>
          </w:p>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Закаливающие процедуры с помощью воздушных и солнечных ванн, купания в естественных водоёмах</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5B4977">
        <w:trPr>
          <w:gridAfter w:val="1"/>
          <w:wAfter w:w="12" w:type="dxa"/>
          <w:trHeight w:val="263"/>
          <w:jc w:val="center"/>
        </w:trPr>
        <w:tc>
          <w:tcPr>
            <w:tcW w:w="0" w:type="auto"/>
            <w:vMerge/>
            <w:tcBorders>
              <w:left w:val="single" w:sz="4" w:space="0" w:color="000000"/>
              <w:right w:val="single" w:sz="6" w:space="0" w:color="000000"/>
            </w:tcBorders>
            <w:tcMar>
              <w:top w:w="0" w:type="dxa"/>
              <w:left w:w="115" w:type="dxa"/>
              <w:bottom w:w="0" w:type="dxa"/>
              <w:right w:w="115" w:type="dxa"/>
            </w:tcMar>
          </w:tcPr>
          <w:p w:rsidR="006D4845" w:rsidRPr="00B05BEB" w:rsidRDefault="006D4845" w:rsidP="006D4845">
            <w:pPr>
              <w:rPr>
                <w:rFonts w:eastAsia="Times New Roman" w:cs="Times New Roman"/>
                <w:sz w:val="24"/>
                <w:szCs w:val="24"/>
              </w:rPr>
            </w:pPr>
          </w:p>
        </w:tc>
        <w:tc>
          <w:tcPr>
            <w:tcW w:w="8317" w:type="dxa"/>
            <w:vMerge/>
            <w:tcBorders>
              <w:left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p>
        </w:tc>
        <w:tc>
          <w:tcPr>
            <w:tcW w:w="0" w:type="auto"/>
            <w:tcBorders>
              <w:top w:val="single" w:sz="4" w:space="0" w:color="000000"/>
              <w:left w:val="single" w:sz="6"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5B4977">
        <w:trPr>
          <w:gridAfter w:val="1"/>
          <w:wAfter w:w="12" w:type="dxa"/>
          <w:jc w:val="center"/>
        </w:trPr>
        <w:tc>
          <w:tcPr>
            <w:tcW w:w="9067" w:type="dxa"/>
            <w:gridSpan w:val="2"/>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Итого по разделу</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Pr>
                <w:rFonts w:eastAsia="Times New Roman" w:cs="Times New Roman"/>
                <w:sz w:val="24"/>
                <w:szCs w:val="24"/>
              </w:rPr>
              <w:t>2</w:t>
            </w:r>
          </w:p>
        </w:tc>
      </w:tr>
      <w:tr w:rsidR="006D4845" w:rsidRPr="00B05BEB" w:rsidTr="005B4977">
        <w:trPr>
          <w:jc w:val="center"/>
        </w:trPr>
        <w:tc>
          <w:tcPr>
            <w:tcW w:w="10143"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b/>
                <w:bCs/>
                <w:color w:val="000000"/>
                <w:sz w:val="22"/>
              </w:rPr>
              <w:t>Раздел 3. Физическое совершенствование</w:t>
            </w:r>
          </w:p>
        </w:tc>
      </w:tr>
      <w:tr w:rsidR="006D4845" w:rsidRPr="00B05BEB" w:rsidTr="005B4977">
        <w:trPr>
          <w:gridAfter w:val="1"/>
          <w:wAfter w:w="12" w:type="dxa"/>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c>
          <w:tcPr>
            <w:tcW w:w="8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Упражнения для коррекции телосложения</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5B4977">
        <w:trPr>
          <w:gridAfter w:val="1"/>
          <w:wAfter w:w="12" w:type="dxa"/>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c>
          <w:tcPr>
            <w:tcW w:w="8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Упражнения для профилактики нарушения зрения</w:t>
            </w:r>
          </w:p>
        </w:tc>
        <w:tc>
          <w:tcPr>
            <w:tcW w:w="0" w:type="auto"/>
            <w:vMerge w:val="restart"/>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5B4977">
        <w:trPr>
          <w:gridAfter w:val="1"/>
          <w:wAfter w:w="12" w:type="dxa"/>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w:t>
            </w:r>
          </w:p>
        </w:tc>
        <w:tc>
          <w:tcPr>
            <w:tcW w:w="8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Упражнения для оптимизации работоспособности мышц в режиме учебного дня</w:t>
            </w:r>
          </w:p>
        </w:tc>
        <w:tc>
          <w:tcPr>
            <w:tcW w:w="0" w:type="auto"/>
            <w:vMerge/>
            <w:tcBorders>
              <w:top w:val="single" w:sz="4" w:space="0" w:color="000000"/>
              <w:left w:val="single" w:sz="6" w:space="0" w:color="000000"/>
              <w:bottom w:val="single" w:sz="4" w:space="0" w:color="000000"/>
              <w:right w:val="single" w:sz="4" w:space="0" w:color="000000"/>
            </w:tcBorders>
            <w:vAlign w:val="center"/>
            <w:hideMark/>
          </w:tcPr>
          <w:p w:rsidR="006D4845" w:rsidRPr="00B05BEB" w:rsidRDefault="006D4845" w:rsidP="006D4845">
            <w:pPr>
              <w:rPr>
                <w:rFonts w:eastAsia="Times New Roman" w:cs="Times New Roman"/>
                <w:sz w:val="24"/>
                <w:szCs w:val="24"/>
              </w:rPr>
            </w:pPr>
          </w:p>
        </w:tc>
      </w:tr>
      <w:tr w:rsidR="006D4845" w:rsidRPr="00B05BEB" w:rsidTr="005B4977">
        <w:trPr>
          <w:gridAfter w:val="1"/>
          <w:wAfter w:w="12" w:type="dxa"/>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4</w:t>
            </w:r>
          </w:p>
        </w:tc>
        <w:tc>
          <w:tcPr>
            <w:tcW w:w="8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«Гимнастика». </w:t>
            </w:r>
            <w:r w:rsidRPr="00B05BEB">
              <w:rPr>
                <w:rFonts w:eastAsia="Times New Roman" w:cs="Times New Roman"/>
                <w:color w:val="000000"/>
                <w:sz w:val="22"/>
              </w:rPr>
              <w:t>Акробатическая комбинация</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5B4977">
        <w:trPr>
          <w:gridAfter w:val="1"/>
          <w:wAfter w:w="12" w:type="dxa"/>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5</w:t>
            </w:r>
          </w:p>
        </w:tc>
        <w:tc>
          <w:tcPr>
            <w:tcW w:w="8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«Гимнастика». </w:t>
            </w:r>
            <w:r w:rsidRPr="00B05BEB">
              <w:rPr>
                <w:rFonts w:eastAsia="Times New Roman" w:cs="Times New Roman"/>
                <w:color w:val="000000"/>
                <w:sz w:val="22"/>
              </w:rPr>
              <w:t>Упражнения на низком гимнастическом бревне</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5B4977">
        <w:trPr>
          <w:gridAfter w:val="1"/>
          <w:wAfter w:w="12" w:type="dxa"/>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6</w:t>
            </w:r>
          </w:p>
        </w:tc>
        <w:tc>
          <w:tcPr>
            <w:tcW w:w="8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«Гимнастика». </w:t>
            </w:r>
            <w:r w:rsidRPr="00B05BEB">
              <w:rPr>
                <w:rFonts w:eastAsia="Times New Roman" w:cs="Times New Roman"/>
                <w:color w:val="000000"/>
                <w:sz w:val="22"/>
              </w:rPr>
              <w:t>Знакомство с рекомендациями учителя по использованию подготовительных и подводящих упражнений для освоения физических упражнений на гимнастическом бревне</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5B4977">
        <w:trPr>
          <w:gridAfter w:val="1"/>
          <w:wAfter w:w="12" w:type="dxa"/>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7</w:t>
            </w:r>
          </w:p>
        </w:tc>
        <w:tc>
          <w:tcPr>
            <w:tcW w:w="8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«Гимнастика». </w:t>
            </w:r>
            <w:r w:rsidRPr="00B05BEB">
              <w:rPr>
                <w:rFonts w:eastAsia="Times New Roman" w:cs="Times New Roman"/>
                <w:color w:val="000000"/>
                <w:sz w:val="22"/>
              </w:rPr>
              <w:t>Висы и упоры на невысокой гимнастической перекладине</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5B4977">
        <w:trPr>
          <w:gridAfter w:val="1"/>
          <w:wAfter w:w="12" w:type="dxa"/>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8</w:t>
            </w:r>
          </w:p>
        </w:tc>
        <w:tc>
          <w:tcPr>
            <w:tcW w:w="8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«Гимнастика». </w:t>
            </w:r>
            <w:r w:rsidRPr="00B05BEB">
              <w:rPr>
                <w:rFonts w:eastAsia="Times New Roman" w:cs="Times New Roman"/>
                <w:color w:val="000000"/>
                <w:sz w:val="22"/>
              </w:rPr>
              <w:t>Знакомство с рекомендациями учителя по использованию подготовительных и подводящих упражнений для освоения физических упражнений на невысокой гимнастической перекладине</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5B4977">
        <w:trPr>
          <w:gridAfter w:val="1"/>
          <w:wAfter w:w="12" w:type="dxa"/>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9</w:t>
            </w:r>
          </w:p>
        </w:tc>
        <w:tc>
          <w:tcPr>
            <w:tcW w:w="8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«Гимнастика». </w:t>
            </w:r>
            <w:r w:rsidRPr="00B05BEB">
              <w:rPr>
                <w:rFonts w:eastAsia="Times New Roman" w:cs="Times New Roman"/>
                <w:color w:val="000000"/>
                <w:sz w:val="22"/>
              </w:rPr>
              <w:t>Лазание по канату в три приёма</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5B4977">
        <w:trPr>
          <w:gridAfter w:val="1"/>
          <w:wAfter w:w="12" w:type="dxa"/>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10</w:t>
            </w:r>
          </w:p>
        </w:tc>
        <w:tc>
          <w:tcPr>
            <w:tcW w:w="8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«Гимнастика». </w:t>
            </w:r>
            <w:r w:rsidRPr="00B05BEB">
              <w:rPr>
                <w:rFonts w:eastAsia="Times New Roman" w:cs="Times New Roman"/>
                <w:color w:val="000000"/>
                <w:sz w:val="22"/>
              </w:rPr>
              <w:t>Упражнения ритмической гимнастики</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w:t>
            </w:r>
          </w:p>
        </w:tc>
      </w:tr>
      <w:tr w:rsidR="006D4845" w:rsidRPr="00B05BEB" w:rsidTr="005B4977">
        <w:trPr>
          <w:gridAfter w:val="1"/>
          <w:wAfter w:w="12" w:type="dxa"/>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11</w:t>
            </w:r>
          </w:p>
        </w:tc>
        <w:tc>
          <w:tcPr>
            <w:tcW w:w="8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«Гимнастика». </w:t>
            </w:r>
            <w:r w:rsidRPr="00B05BEB">
              <w:rPr>
                <w:rFonts w:eastAsia="Times New Roman" w:cs="Times New Roman"/>
                <w:color w:val="000000"/>
                <w:sz w:val="22"/>
              </w:rPr>
              <w:t>Знакомство с рекомендациями учителя по распределению упражнений в комбинации ритмической гимнастики и подборе музыкального сопровождения</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5B4977">
        <w:trPr>
          <w:gridAfter w:val="1"/>
          <w:wAfter w:w="12" w:type="dxa"/>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12</w:t>
            </w:r>
          </w:p>
        </w:tc>
        <w:tc>
          <w:tcPr>
            <w:tcW w:w="8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«Лёгкая атлетика». </w:t>
            </w:r>
            <w:r w:rsidRPr="00B05BEB">
              <w:rPr>
                <w:rFonts w:eastAsia="Times New Roman" w:cs="Times New Roman"/>
                <w:color w:val="000000"/>
                <w:sz w:val="22"/>
              </w:rPr>
              <w:t>Беговые упражнения</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r>
      <w:tr w:rsidR="006D4845" w:rsidRPr="00B05BEB" w:rsidTr="005B4977">
        <w:trPr>
          <w:gridAfter w:val="1"/>
          <w:wAfter w:w="12" w:type="dxa"/>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13</w:t>
            </w:r>
          </w:p>
        </w:tc>
        <w:tc>
          <w:tcPr>
            <w:tcW w:w="8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«Лёгкая атлетика». </w:t>
            </w:r>
            <w:r w:rsidRPr="00B05BEB">
              <w:rPr>
                <w:rFonts w:eastAsia="Times New Roman" w:cs="Times New Roman"/>
                <w:color w:val="000000"/>
                <w:sz w:val="22"/>
              </w:rPr>
              <w:t>Знакомство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5B4977">
        <w:trPr>
          <w:gridAfter w:val="1"/>
          <w:wAfter w:w="12" w:type="dxa"/>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14</w:t>
            </w:r>
          </w:p>
        </w:tc>
        <w:tc>
          <w:tcPr>
            <w:tcW w:w="8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«Лёгкая атлетика». </w:t>
            </w:r>
            <w:r w:rsidRPr="00B05BEB">
              <w:rPr>
                <w:rFonts w:eastAsia="Times New Roman" w:cs="Times New Roman"/>
                <w:color w:val="000000"/>
                <w:sz w:val="22"/>
              </w:rPr>
              <w:t>Прыжок в высоту с разбега</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r>
      <w:tr w:rsidR="006D4845" w:rsidRPr="00B05BEB" w:rsidTr="005B4977">
        <w:trPr>
          <w:gridAfter w:val="1"/>
          <w:wAfter w:w="12" w:type="dxa"/>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15</w:t>
            </w:r>
          </w:p>
        </w:tc>
        <w:tc>
          <w:tcPr>
            <w:tcW w:w="8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«Лёгкая атлетика». </w:t>
            </w:r>
            <w:r w:rsidRPr="00B05BEB">
              <w:rPr>
                <w:rFonts w:eastAsia="Times New Roman" w:cs="Times New Roman"/>
                <w:color w:val="000000"/>
                <w:sz w:val="22"/>
              </w:rPr>
              <w:t>Знакомство с рекомендациями учителя по использованию подводящих и подготовительных упражнений для освоения техники прыжка в высоту с разбега способом «перешагивание»</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5B4977">
        <w:trPr>
          <w:gridAfter w:val="1"/>
          <w:wAfter w:w="12" w:type="dxa"/>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lastRenderedPageBreak/>
              <w:t>16</w:t>
            </w:r>
          </w:p>
        </w:tc>
        <w:tc>
          <w:tcPr>
            <w:tcW w:w="8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«Лёгкая атлетика». </w:t>
            </w:r>
            <w:r w:rsidRPr="00B05BEB">
              <w:rPr>
                <w:rFonts w:eastAsia="Times New Roman" w:cs="Times New Roman"/>
                <w:color w:val="000000"/>
                <w:sz w:val="22"/>
              </w:rPr>
              <w:t>Метание малого (теннисного) мяча в подвижную мишень (раскачивающийся с разной скоростью гимнастический обруч с уменьшающимся диаметром)</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5B4977">
        <w:trPr>
          <w:gridAfter w:val="1"/>
          <w:wAfter w:w="12" w:type="dxa"/>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17</w:t>
            </w:r>
          </w:p>
        </w:tc>
        <w:tc>
          <w:tcPr>
            <w:tcW w:w="8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«Лёгкая атлетика». </w:t>
            </w:r>
            <w:r w:rsidRPr="00B05BEB">
              <w:rPr>
                <w:rFonts w:eastAsia="Times New Roman" w:cs="Times New Roman"/>
                <w:color w:val="000000"/>
                <w:sz w:val="22"/>
              </w:rPr>
              <w:t>Знакомство с рекомендациями учителя по использованию упражнений в метании мяча для повышения точности движений</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5B4977">
        <w:trPr>
          <w:gridAfter w:val="1"/>
          <w:wAfter w:w="12" w:type="dxa"/>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18</w:t>
            </w:r>
          </w:p>
        </w:tc>
        <w:tc>
          <w:tcPr>
            <w:tcW w:w="8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Баскетбол». </w:t>
            </w:r>
            <w:r w:rsidRPr="00B05BEB">
              <w:rPr>
                <w:rFonts w:eastAsia="Times New Roman" w:cs="Times New Roman"/>
                <w:color w:val="000000"/>
                <w:sz w:val="22"/>
              </w:rPr>
              <w:t>Технические действия баскетболиста без мяча</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8</w:t>
            </w:r>
          </w:p>
        </w:tc>
      </w:tr>
      <w:tr w:rsidR="006D4845" w:rsidRPr="00B05BEB" w:rsidTr="005B4977">
        <w:trPr>
          <w:gridAfter w:val="1"/>
          <w:wAfter w:w="12" w:type="dxa"/>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19</w:t>
            </w:r>
          </w:p>
        </w:tc>
        <w:tc>
          <w:tcPr>
            <w:tcW w:w="8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Баскетбол». </w:t>
            </w:r>
            <w:r w:rsidRPr="00B05BEB">
              <w:rPr>
                <w:rFonts w:eastAsia="Times New Roman" w:cs="Times New Roman"/>
                <w:color w:val="000000"/>
                <w:sz w:val="22"/>
              </w:rPr>
              <w:t>Знакомство с 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5B4977">
        <w:trPr>
          <w:gridAfter w:val="1"/>
          <w:wAfter w:w="12" w:type="dxa"/>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20</w:t>
            </w:r>
          </w:p>
        </w:tc>
        <w:tc>
          <w:tcPr>
            <w:tcW w:w="8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Волейбол». </w:t>
            </w:r>
            <w:r w:rsidRPr="00B05BEB">
              <w:rPr>
                <w:rFonts w:eastAsia="Times New Roman" w:cs="Times New Roman"/>
                <w:color w:val="000000"/>
                <w:sz w:val="22"/>
              </w:rPr>
              <w:t>Игровые действия в волейболе</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8</w:t>
            </w:r>
          </w:p>
        </w:tc>
      </w:tr>
      <w:tr w:rsidR="006D4845" w:rsidRPr="00B05BEB" w:rsidTr="005B4977">
        <w:trPr>
          <w:gridAfter w:val="1"/>
          <w:wAfter w:w="12" w:type="dxa"/>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21</w:t>
            </w:r>
          </w:p>
        </w:tc>
        <w:tc>
          <w:tcPr>
            <w:tcW w:w="8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Баскетбол». </w:t>
            </w:r>
            <w:r w:rsidRPr="00B05BEB">
              <w:rPr>
                <w:rFonts w:eastAsia="Times New Roman" w:cs="Times New Roman"/>
                <w:color w:val="000000"/>
                <w:sz w:val="22"/>
              </w:rPr>
              <w:t>Знакомство с рекомендациями учителя по использованию подводящих и подготовительных упражнений для самостоятельного обучения техническим действиям волейболиста </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5B4977">
        <w:trPr>
          <w:gridAfter w:val="1"/>
          <w:wAfter w:w="12" w:type="dxa"/>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22</w:t>
            </w:r>
          </w:p>
        </w:tc>
        <w:tc>
          <w:tcPr>
            <w:tcW w:w="8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Футбол». </w:t>
            </w:r>
            <w:r w:rsidRPr="00B05BEB">
              <w:rPr>
                <w:rFonts w:eastAsia="Times New Roman" w:cs="Times New Roman"/>
                <w:color w:val="000000"/>
                <w:sz w:val="22"/>
              </w:rPr>
              <w:t>Удар по катящемуся мячу с разбега</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r>
      <w:tr w:rsidR="006D4845" w:rsidRPr="00B05BEB" w:rsidTr="005B4977">
        <w:trPr>
          <w:gridAfter w:val="1"/>
          <w:wAfter w:w="12" w:type="dxa"/>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23</w:t>
            </w:r>
          </w:p>
        </w:tc>
        <w:tc>
          <w:tcPr>
            <w:tcW w:w="8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Футбол». </w:t>
            </w:r>
            <w:r w:rsidRPr="00B05BEB">
              <w:rPr>
                <w:rFonts w:eastAsia="Times New Roman" w:cs="Times New Roman"/>
                <w:color w:val="000000"/>
                <w:sz w:val="22"/>
              </w:rPr>
              <w:t>Знакомство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5B4977">
        <w:trPr>
          <w:gridAfter w:val="1"/>
          <w:wAfter w:w="12" w:type="dxa"/>
          <w:jc w:val="center"/>
        </w:trPr>
        <w:tc>
          <w:tcPr>
            <w:tcW w:w="9067" w:type="dxa"/>
            <w:gridSpan w:val="2"/>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Итого по разделу</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41</w:t>
            </w:r>
          </w:p>
        </w:tc>
      </w:tr>
      <w:tr w:rsidR="006D4845" w:rsidRPr="00B05BEB" w:rsidTr="005B4977">
        <w:trPr>
          <w:jc w:val="center"/>
        </w:trPr>
        <w:tc>
          <w:tcPr>
            <w:tcW w:w="10143"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b/>
                <w:bCs/>
                <w:color w:val="000000"/>
                <w:sz w:val="22"/>
              </w:rPr>
              <w:t>Раздел 4. Спорт</w:t>
            </w:r>
          </w:p>
        </w:tc>
      </w:tr>
      <w:tr w:rsidR="006D4845" w:rsidRPr="00B05BEB" w:rsidTr="005B4977">
        <w:trPr>
          <w:gridAfter w:val="1"/>
          <w:wAfter w:w="12" w:type="dxa"/>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c>
          <w:tcPr>
            <w:tcW w:w="8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20</w:t>
            </w:r>
          </w:p>
        </w:tc>
      </w:tr>
      <w:tr w:rsidR="006D4845" w:rsidRPr="00B05BEB" w:rsidTr="005B4977">
        <w:trPr>
          <w:gridAfter w:val="1"/>
          <w:wAfter w:w="12" w:type="dxa"/>
          <w:jc w:val="center"/>
        </w:trPr>
        <w:tc>
          <w:tcPr>
            <w:tcW w:w="9067" w:type="dxa"/>
            <w:gridSpan w:val="2"/>
            <w:tcBorders>
              <w:top w:val="single" w:sz="4" w:space="0" w:color="000000"/>
              <w:left w:val="single" w:sz="4"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Итого по разделу</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20</w:t>
            </w:r>
          </w:p>
        </w:tc>
      </w:tr>
      <w:tr w:rsidR="006D4845" w:rsidRPr="00B05BEB" w:rsidTr="005B4977">
        <w:trPr>
          <w:gridAfter w:val="1"/>
          <w:wAfter w:w="12" w:type="dxa"/>
          <w:jc w:val="center"/>
        </w:trPr>
        <w:tc>
          <w:tcPr>
            <w:tcW w:w="9067"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ОБЩЕЕ КОЛИЧЕСТВО ЧАСОВ ПО ПРОГРАММЕ</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68</w:t>
            </w:r>
          </w:p>
        </w:tc>
      </w:tr>
    </w:tbl>
    <w:p w:rsidR="006D4845" w:rsidRDefault="006D4845" w:rsidP="005B4977">
      <w:pPr>
        <w:ind w:firstLine="0"/>
        <w:rPr>
          <w:rFonts w:eastAsia="Times New Roman" w:cs="Times New Roman"/>
          <w:sz w:val="24"/>
          <w:szCs w:val="24"/>
        </w:rPr>
      </w:pPr>
    </w:p>
    <w:p w:rsidR="006D4845" w:rsidRPr="00B05BEB" w:rsidRDefault="006D4845" w:rsidP="006D4845">
      <w:pPr>
        <w:rPr>
          <w:rFonts w:eastAsia="Times New Roman" w:cs="Times New Roman"/>
          <w:sz w:val="24"/>
          <w:szCs w:val="24"/>
        </w:rPr>
      </w:pPr>
    </w:p>
    <w:p w:rsidR="006D4845" w:rsidRPr="00B05BEB" w:rsidRDefault="006D4845" w:rsidP="006D4845">
      <w:pPr>
        <w:jc w:val="center"/>
        <w:rPr>
          <w:rFonts w:eastAsia="Times New Roman" w:cs="Times New Roman"/>
          <w:sz w:val="24"/>
          <w:szCs w:val="24"/>
        </w:rPr>
      </w:pPr>
      <w:r w:rsidRPr="00B05BEB">
        <w:rPr>
          <w:rFonts w:eastAsia="Times New Roman" w:cs="Times New Roman"/>
          <w:b/>
          <w:bCs/>
          <w:i/>
          <w:iCs/>
          <w:color w:val="000000"/>
          <w:sz w:val="24"/>
          <w:szCs w:val="24"/>
        </w:rPr>
        <w:t>ТЕМАТИЧЕСКОЕ ПЛАНИРОВАНИЕ 7 КЛАСС.</w:t>
      </w:r>
    </w:p>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Учебник: Физическая культура 6-7 класс. Автор: А.П. Матвеев. М.: «Просвещение»,2020г.</w:t>
      </w:r>
    </w:p>
    <w:tbl>
      <w:tblPr>
        <w:tblW w:w="0" w:type="auto"/>
        <w:jc w:val="center"/>
        <w:tblCellMar>
          <w:top w:w="15" w:type="dxa"/>
          <w:left w:w="15" w:type="dxa"/>
          <w:bottom w:w="15" w:type="dxa"/>
          <w:right w:w="15" w:type="dxa"/>
        </w:tblCellMar>
        <w:tblLook w:val="04A0" w:firstRow="1" w:lastRow="0" w:firstColumn="1" w:lastColumn="0" w:noHBand="0" w:noVBand="1"/>
      </w:tblPr>
      <w:tblGrid>
        <w:gridCol w:w="746"/>
        <w:gridCol w:w="7827"/>
        <w:gridCol w:w="1055"/>
      </w:tblGrid>
      <w:tr w:rsidR="006D4845" w:rsidRPr="00B05BEB" w:rsidTr="006D484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 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Тема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Кол-во часов</w:t>
            </w:r>
          </w:p>
        </w:tc>
      </w:tr>
      <w:tr w:rsidR="006D4845" w:rsidRPr="00B05BEB" w:rsidTr="006D4845">
        <w:trPr>
          <w:jc w:val="center"/>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b/>
                <w:bCs/>
                <w:color w:val="000000"/>
                <w:sz w:val="22"/>
              </w:rPr>
              <w:t>Раздел 1. Знания о физической культуре</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Зарождение олимпийского движения</w:t>
            </w:r>
          </w:p>
        </w:tc>
        <w:tc>
          <w:tcPr>
            <w:tcW w:w="0" w:type="auto"/>
            <w:vMerge w:val="restart"/>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p>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Олимпийское движение в СССР и современной России</w:t>
            </w:r>
          </w:p>
        </w:tc>
        <w:tc>
          <w:tcPr>
            <w:tcW w:w="0" w:type="auto"/>
            <w:vMerge/>
            <w:tcBorders>
              <w:top w:val="single" w:sz="4" w:space="0" w:color="000000"/>
              <w:left w:val="single" w:sz="6" w:space="0" w:color="000000"/>
              <w:bottom w:val="single" w:sz="4" w:space="0" w:color="000000"/>
              <w:right w:val="single" w:sz="4" w:space="0" w:color="000000"/>
            </w:tcBorders>
            <w:vAlign w:val="center"/>
            <w:hideMark/>
          </w:tcPr>
          <w:p w:rsidR="006D4845" w:rsidRPr="00B05BEB" w:rsidRDefault="006D4845" w:rsidP="006D4845">
            <w:pPr>
              <w:rPr>
                <w:rFonts w:eastAsia="Times New Roman" w:cs="Times New Roman"/>
                <w:sz w:val="24"/>
                <w:szCs w:val="24"/>
              </w:rPr>
            </w:pP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Знакомство с выдающимися олимпийскими чемпионами</w:t>
            </w:r>
          </w:p>
        </w:tc>
        <w:tc>
          <w:tcPr>
            <w:tcW w:w="0" w:type="auto"/>
            <w:vMerge/>
            <w:tcBorders>
              <w:top w:val="single" w:sz="4" w:space="0" w:color="000000"/>
              <w:left w:val="single" w:sz="6" w:space="0" w:color="000000"/>
              <w:bottom w:val="single" w:sz="4" w:space="0" w:color="000000"/>
              <w:right w:val="single" w:sz="4" w:space="0" w:color="000000"/>
            </w:tcBorders>
            <w:vAlign w:val="center"/>
            <w:hideMark/>
          </w:tcPr>
          <w:p w:rsidR="006D4845" w:rsidRPr="00B05BEB" w:rsidRDefault="006D4845" w:rsidP="006D4845">
            <w:pPr>
              <w:rPr>
                <w:rFonts w:eastAsia="Times New Roman" w:cs="Times New Roman"/>
                <w:sz w:val="24"/>
                <w:szCs w:val="24"/>
              </w:rPr>
            </w:pP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Воспитание качеств личности в процессе занятий физической культурой и спортом</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gridSpan w:val="2"/>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Итого по разделу</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r>
      <w:tr w:rsidR="006D4845" w:rsidRPr="00B05BEB" w:rsidTr="006D4845">
        <w:trPr>
          <w:jc w:val="center"/>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b/>
                <w:bCs/>
                <w:color w:val="000000"/>
                <w:sz w:val="22"/>
              </w:rPr>
              <w:t>Раздел 2. Способы самостоятельной деятельности</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Ведение дневника физической культуры</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Понятие «техническая подготовка»</w:t>
            </w:r>
          </w:p>
        </w:tc>
        <w:tc>
          <w:tcPr>
            <w:tcW w:w="0" w:type="auto"/>
            <w:vMerge w:val="restart"/>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Понятия «двигательное действие», «двигательное умение», «двигательный навык»</w:t>
            </w:r>
          </w:p>
        </w:tc>
        <w:tc>
          <w:tcPr>
            <w:tcW w:w="0" w:type="auto"/>
            <w:vMerge/>
            <w:tcBorders>
              <w:top w:val="single" w:sz="4" w:space="0" w:color="000000"/>
              <w:left w:val="single" w:sz="6" w:space="0" w:color="000000"/>
              <w:bottom w:val="single" w:sz="4" w:space="0" w:color="000000"/>
              <w:right w:val="single" w:sz="4" w:space="0" w:color="000000"/>
            </w:tcBorders>
            <w:vAlign w:val="center"/>
            <w:hideMark/>
          </w:tcPr>
          <w:p w:rsidR="006D4845" w:rsidRPr="00B05BEB" w:rsidRDefault="006D4845" w:rsidP="006D4845">
            <w:pPr>
              <w:rPr>
                <w:rFonts w:eastAsia="Times New Roman" w:cs="Times New Roman"/>
                <w:sz w:val="24"/>
                <w:szCs w:val="24"/>
              </w:rPr>
            </w:pP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Способы и процедуры оценивания техники двигательных действий</w:t>
            </w:r>
          </w:p>
        </w:tc>
        <w:tc>
          <w:tcPr>
            <w:tcW w:w="0" w:type="auto"/>
            <w:vMerge w:val="restart"/>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Ошибки в технике упражнений и их предупреждение</w:t>
            </w:r>
          </w:p>
        </w:tc>
        <w:tc>
          <w:tcPr>
            <w:tcW w:w="0" w:type="auto"/>
            <w:vMerge/>
            <w:tcBorders>
              <w:top w:val="single" w:sz="4" w:space="0" w:color="000000"/>
              <w:left w:val="single" w:sz="6" w:space="0" w:color="000000"/>
              <w:bottom w:val="single" w:sz="4" w:space="0" w:color="000000"/>
              <w:right w:val="single" w:sz="4" w:space="0" w:color="000000"/>
            </w:tcBorders>
            <w:vAlign w:val="center"/>
            <w:hideMark/>
          </w:tcPr>
          <w:p w:rsidR="006D4845" w:rsidRPr="00B05BEB" w:rsidRDefault="006D4845" w:rsidP="006D4845">
            <w:pPr>
              <w:rPr>
                <w:rFonts w:eastAsia="Times New Roman" w:cs="Times New Roman"/>
                <w:sz w:val="24"/>
                <w:szCs w:val="24"/>
              </w:rPr>
            </w:pP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Планирование занятий технической подготовкой</w:t>
            </w:r>
          </w:p>
        </w:tc>
        <w:tc>
          <w:tcPr>
            <w:tcW w:w="0" w:type="auto"/>
            <w:vMerge w:val="restart"/>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Составление плана занятий по технической подготовке</w:t>
            </w:r>
          </w:p>
        </w:tc>
        <w:tc>
          <w:tcPr>
            <w:tcW w:w="0" w:type="auto"/>
            <w:vMerge/>
            <w:tcBorders>
              <w:top w:val="single" w:sz="4" w:space="0" w:color="000000"/>
              <w:left w:val="single" w:sz="6" w:space="0" w:color="000000"/>
              <w:bottom w:val="single" w:sz="4" w:space="0" w:color="000000"/>
              <w:right w:val="single" w:sz="4" w:space="0" w:color="000000"/>
            </w:tcBorders>
            <w:vAlign w:val="center"/>
            <w:hideMark/>
          </w:tcPr>
          <w:p w:rsidR="006D4845" w:rsidRPr="00B05BEB" w:rsidRDefault="006D4845" w:rsidP="006D4845">
            <w:pPr>
              <w:rPr>
                <w:rFonts w:eastAsia="Times New Roman" w:cs="Times New Roman"/>
                <w:sz w:val="24"/>
                <w:szCs w:val="24"/>
              </w:rPr>
            </w:pP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Правила техники безопасности и гигиены мест занятий физическими упражнениями</w:t>
            </w:r>
          </w:p>
        </w:tc>
        <w:tc>
          <w:tcPr>
            <w:tcW w:w="0" w:type="auto"/>
            <w:vMerge w:val="restart"/>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9</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Оценивание оздоровительного эффекта занятий физической культурой</w:t>
            </w:r>
          </w:p>
        </w:tc>
        <w:tc>
          <w:tcPr>
            <w:tcW w:w="0" w:type="auto"/>
            <w:vMerge/>
            <w:tcBorders>
              <w:top w:val="single" w:sz="4" w:space="0" w:color="000000"/>
              <w:left w:val="single" w:sz="6" w:space="0" w:color="000000"/>
              <w:bottom w:val="single" w:sz="4" w:space="0" w:color="000000"/>
              <w:right w:val="single" w:sz="4" w:space="0" w:color="000000"/>
            </w:tcBorders>
            <w:vAlign w:val="center"/>
            <w:hideMark/>
          </w:tcPr>
          <w:p w:rsidR="006D4845" w:rsidRPr="00B05BEB" w:rsidRDefault="006D4845" w:rsidP="006D4845">
            <w:pPr>
              <w:rPr>
                <w:rFonts w:eastAsia="Times New Roman" w:cs="Times New Roman"/>
                <w:sz w:val="24"/>
                <w:szCs w:val="24"/>
              </w:rPr>
            </w:pPr>
          </w:p>
        </w:tc>
      </w:tr>
      <w:tr w:rsidR="006D4845" w:rsidRPr="00B05BEB" w:rsidTr="006D4845">
        <w:trPr>
          <w:jc w:val="center"/>
        </w:trPr>
        <w:tc>
          <w:tcPr>
            <w:tcW w:w="0" w:type="auto"/>
            <w:gridSpan w:val="2"/>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Итого по разделу</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5</w:t>
            </w:r>
          </w:p>
        </w:tc>
      </w:tr>
      <w:tr w:rsidR="006D4845" w:rsidRPr="00B05BEB" w:rsidTr="006D4845">
        <w:trPr>
          <w:jc w:val="center"/>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b/>
                <w:bCs/>
                <w:color w:val="000000"/>
                <w:sz w:val="22"/>
              </w:rPr>
              <w:t>Раздел 3. Физическое совершенствование</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Упражнения для коррекции телосложения</w:t>
            </w:r>
          </w:p>
        </w:tc>
        <w:tc>
          <w:tcPr>
            <w:tcW w:w="0" w:type="auto"/>
            <w:vMerge w:val="restart"/>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Упражнения для профилактики нарушения осанки</w:t>
            </w:r>
          </w:p>
        </w:tc>
        <w:tc>
          <w:tcPr>
            <w:tcW w:w="0" w:type="auto"/>
            <w:vMerge/>
            <w:tcBorders>
              <w:top w:val="single" w:sz="4" w:space="0" w:color="000000"/>
              <w:left w:val="single" w:sz="6" w:space="0" w:color="000000"/>
              <w:bottom w:val="single" w:sz="4" w:space="0" w:color="000000"/>
              <w:right w:val="single" w:sz="4" w:space="0" w:color="000000"/>
            </w:tcBorders>
            <w:vAlign w:val="center"/>
            <w:hideMark/>
          </w:tcPr>
          <w:p w:rsidR="006D4845" w:rsidRPr="00B05BEB" w:rsidRDefault="006D4845" w:rsidP="006D4845">
            <w:pPr>
              <w:rPr>
                <w:rFonts w:eastAsia="Times New Roman" w:cs="Times New Roman"/>
                <w:sz w:val="24"/>
                <w:szCs w:val="24"/>
              </w:rPr>
            </w:pP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lastRenderedPageBreak/>
              <w:t>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«Гимнастика». </w:t>
            </w:r>
            <w:r w:rsidRPr="00B05BEB">
              <w:rPr>
                <w:rFonts w:eastAsia="Times New Roman" w:cs="Times New Roman"/>
                <w:color w:val="000000"/>
                <w:sz w:val="22"/>
              </w:rPr>
              <w:t>Акробатическая комбинация</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«Гимнастика». </w:t>
            </w:r>
            <w:r w:rsidRPr="00B05BEB">
              <w:rPr>
                <w:rFonts w:eastAsia="Times New Roman" w:cs="Times New Roman"/>
                <w:color w:val="000000"/>
                <w:sz w:val="22"/>
              </w:rPr>
              <w:t>Стойка на голове с опорой на руки</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«Гимнастика». </w:t>
            </w:r>
            <w:r w:rsidRPr="00B05BEB">
              <w:rPr>
                <w:rFonts w:eastAsia="Times New Roman" w:cs="Times New Roman"/>
                <w:color w:val="000000"/>
                <w:sz w:val="22"/>
              </w:rPr>
              <w:t>Знакомство с рекомендациями учителя по использованию подводящих и подготовительных упражнений для самостоятельного обучения стойке на голове с опорой на руки, разработке акробатической комбинации из хорошо освоенных упражнений</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«Гимнастика». </w:t>
            </w:r>
            <w:r w:rsidRPr="00B05BEB">
              <w:rPr>
                <w:rFonts w:eastAsia="Times New Roman" w:cs="Times New Roman"/>
                <w:color w:val="000000"/>
                <w:sz w:val="22"/>
              </w:rPr>
              <w:t>Лазанье по канату в два приёма</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«Гимнастика». </w:t>
            </w:r>
            <w:r w:rsidRPr="00B05BEB">
              <w:rPr>
                <w:rFonts w:eastAsia="Times New Roman" w:cs="Times New Roman"/>
                <w:color w:val="000000"/>
                <w:sz w:val="22"/>
              </w:rPr>
              <w:t>Знакомство с рекомендациями учителя по использованию подводящих и подготовительных упражнений для самостоятельного обучения лазанью по канату в два приёма</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«Гимнастика». </w:t>
            </w:r>
            <w:r w:rsidRPr="00B05BEB">
              <w:rPr>
                <w:rFonts w:eastAsia="Times New Roman" w:cs="Times New Roman"/>
                <w:color w:val="000000"/>
                <w:sz w:val="22"/>
              </w:rPr>
              <w:t>Упражнения степ-аэробики</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6</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9</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«Лёгкая атлетика». </w:t>
            </w:r>
            <w:r w:rsidRPr="00B05BEB">
              <w:rPr>
                <w:rFonts w:eastAsia="Times New Roman" w:cs="Times New Roman"/>
                <w:color w:val="000000"/>
                <w:sz w:val="22"/>
              </w:rPr>
              <w:t>Бег с преодолением препятствий</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«Лёгкая атлетика». </w:t>
            </w:r>
            <w:r w:rsidRPr="00B05BEB">
              <w:rPr>
                <w:rFonts w:eastAsia="Times New Roman" w:cs="Times New Roman"/>
                <w:color w:val="000000"/>
                <w:sz w:val="22"/>
              </w:rPr>
              <w:t>Знакомство с рекомендациями учителя по использованию подводящих и подготовительных упражнений для самостоятельного обучения технике преодоления препятствий </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«Лёгкая атлетика». </w:t>
            </w:r>
            <w:r w:rsidRPr="00B05BEB">
              <w:rPr>
                <w:rFonts w:eastAsia="Times New Roman" w:cs="Times New Roman"/>
                <w:color w:val="000000"/>
                <w:sz w:val="22"/>
              </w:rPr>
              <w:t>Эстафетный бег</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«Лёгкая атлетика». </w:t>
            </w:r>
            <w:r w:rsidRPr="00B05BEB">
              <w:rPr>
                <w:rFonts w:eastAsia="Times New Roman" w:cs="Times New Roman"/>
                <w:color w:val="000000"/>
                <w:sz w:val="22"/>
              </w:rPr>
              <w:t>Знакомство с рекомендациями учителя по использованию подводящих и подготовительных упражнений для самостоятельного обучения технике эстафетного бега</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Баскетбол». </w:t>
            </w:r>
            <w:r w:rsidRPr="00B05BEB">
              <w:rPr>
                <w:rFonts w:eastAsia="Times New Roman" w:cs="Times New Roman"/>
                <w:color w:val="000000"/>
                <w:sz w:val="22"/>
              </w:rPr>
              <w:t>Ловля мяча после отскока от пола</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14</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Баскетбол». </w:t>
            </w:r>
            <w:r w:rsidRPr="00B05BEB">
              <w:rPr>
                <w:rFonts w:eastAsia="Times New Roman" w:cs="Times New Roman"/>
                <w:color w:val="000000"/>
                <w:sz w:val="22"/>
              </w:rPr>
              <w:t>Знакомство с рекомендациями учителя по использованию подводящих и подготовительных упражнений для самостоятельного обучения передаче и ловле баскетбольного мяча после отскока от пола</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15</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Баскетбол». </w:t>
            </w:r>
            <w:r w:rsidRPr="00B05BEB">
              <w:rPr>
                <w:rFonts w:eastAsia="Times New Roman" w:cs="Times New Roman"/>
                <w:color w:val="000000"/>
                <w:sz w:val="22"/>
              </w:rPr>
              <w:t>Бросок мяча в корзину двумя руками снизу после ведения</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16</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Баскетбол». </w:t>
            </w:r>
            <w:r w:rsidRPr="00B05BEB">
              <w:rPr>
                <w:rFonts w:eastAsia="Times New Roman" w:cs="Times New Roman"/>
                <w:color w:val="000000"/>
                <w:sz w:val="22"/>
              </w:rPr>
              <w:t>Знакомство с рекомендациями учителя по использованию подводящих и подготовительных упражнений для самостоятельного обучения технике броска мяча в корзину двумя руками снизу</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17</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Баскетбол». </w:t>
            </w:r>
            <w:r w:rsidRPr="00B05BEB">
              <w:rPr>
                <w:rFonts w:eastAsia="Times New Roman" w:cs="Times New Roman"/>
                <w:color w:val="000000"/>
                <w:sz w:val="22"/>
              </w:rPr>
              <w:t>Бросок мяча в корзину двумя руками от груди после ведения</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18</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Волейбол». </w:t>
            </w:r>
            <w:r w:rsidRPr="00B05BEB">
              <w:rPr>
                <w:rFonts w:eastAsia="Times New Roman" w:cs="Times New Roman"/>
                <w:color w:val="000000"/>
                <w:sz w:val="22"/>
              </w:rPr>
              <w:t>Верхняя прямая подача мяча</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19</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Волейбол». </w:t>
            </w:r>
            <w:r w:rsidRPr="00B05BEB">
              <w:rPr>
                <w:rFonts w:eastAsia="Times New Roman" w:cs="Times New Roman"/>
                <w:color w:val="000000"/>
                <w:sz w:val="22"/>
              </w:rPr>
              <w:t>Знакомство с рекомендациями учителя по использованию подводящих и подготовительных упражнений для самостоятельного обучения технике выполнения верхней прямой подача мяча через сетку</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20</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Волейбол». </w:t>
            </w:r>
            <w:r w:rsidRPr="00B05BEB">
              <w:rPr>
                <w:rFonts w:eastAsia="Times New Roman" w:cs="Times New Roman"/>
                <w:color w:val="000000"/>
                <w:sz w:val="22"/>
              </w:rPr>
              <w:t>Перевод мяча через сетку, способом неожиданной (скрытой) передачи за голову</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Футбол». </w:t>
            </w:r>
            <w:r w:rsidRPr="00B05BEB">
              <w:rPr>
                <w:rFonts w:eastAsia="Times New Roman" w:cs="Times New Roman"/>
                <w:color w:val="000000"/>
                <w:sz w:val="22"/>
              </w:rPr>
              <w:t>Средние и длинные передачи футбольного мяча</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Футбол». </w:t>
            </w:r>
            <w:r w:rsidRPr="00B05BEB">
              <w:rPr>
                <w:rFonts w:eastAsia="Times New Roman" w:cs="Times New Roman"/>
                <w:color w:val="000000"/>
                <w:sz w:val="22"/>
              </w:rPr>
              <w:t>Тактические действия игры футбол</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w:t>
            </w:r>
          </w:p>
        </w:tc>
      </w:tr>
      <w:tr w:rsidR="006D4845" w:rsidRPr="00B05BEB" w:rsidTr="006D4845">
        <w:trPr>
          <w:jc w:val="center"/>
        </w:trPr>
        <w:tc>
          <w:tcPr>
            <w:tcW w:w="0" w:type="auto"/>
            <w:gridSpan w:val="2"/>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Итого по разделу</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41</w:t>
            </w:r>
          </w:p>
        </w:tc>
      </w:tr>
      <w:tr w:rsidR="006D4845" w:rsidRPr="00B05BEB" w:rsidTr="006D4845">
        <w:trPr>
          <w:jc w:val="center"/>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b/>
                <w:bCs/>
                <w:color w:val="000000"/>
                <w:sz w:val="22"/>
              </w:rPr>
              <w:t>Раздел 4. Спорт</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20</w:t>
            </w:r>
          </w:p>
        </w:tc>
      </w:tr>
      <w:tr w:rsidR="006D4845" w:rsidRPr="00B05BEB" w:rsidTr="006D4845">
        <w:trPr>
          <w:jc w:val="center"/>
        </w:trPr>
        <w:tc>
          <w:tcPr>
            <w:tcW w:w="0" w:type="auto"/>
            <w:gridSpan w:val="2"/>
            <w:tcBorders>
              <w:top w:val="single" w:sz="4" w:space="0" w:color="000000"/>
              <w:left w:val="single" w:sz="4"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Итого по разделу</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20</w:t>
            </w:r>
          </w:p>
        </w:tc>
      </w:tr>
      <w:tr w:rsidR="006D4845" w:rsidRPr="00B05BEB" w:rsidTr="006D4845">
        <w:trPr>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ОБЩЕЕ КОЛИЧЕСТВО ЧАСОВ ПО ПРОГРАММЕ</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68</w:t>
            </w:r>
          </w:p>
        </w:tc>
      </w:tr>
    </w:tbl>
    <w:p w:rsidR="006D4845" w:rsidRPr="00B05BEB" w:rsidRDefault="006D4845" w:rsidP="006D4845">
      <w:pPr>
        <w:rPr>
          <w:rFonts w:eastAsia="Times New Roman" w:cs="Times New Roman"/>
          <w:sz w:val="24"/>
          <w:szCs w:val="24"/>
        </w:rPr>
      </w:pPr>
    </w:p>
    <w:p w:rsidR="00322061" w:rsidRDefault="00322061" w:rsidP="006D4845">
      <w:pPr>
        <w:jc w:val="center"/>
        <w:rPr>
          <w:rFonts w:eastAsia="Times New Roman" w:cs="Times New Roman"/>
          <w:b/>
          <w:bCs/>
          <w:i/>
          <w:iCs/>
          <w:color w:val="000000"/>
          <w:sz w:val="24"/>
          <w:szCs w:val="24"/>
        </w:rPr>
      </w:pPr>
    </w:p>
    <w:p w:rsidR="00322061" w:rsidRDefault="00322061" w:rsidP="006D4845">
      <w:pPr>
        <w:jc w:val="center"/>
        <w:rPr>
          <w:rFonts w:eastAsia="Times New Roman" w:cs="Times New Roman"/>
          <w:b/>
          <w:bCs/>
          <w:i/>
          <w:iCs/>
          <w:color w:val="000000"/>
          <w:sz w:val="24"/>
          <w:szCs w:val="24"/>
        </w:rPr>
      </w:pPr>
    </w:p>
    <w:p w:rsidR="00322061" w:rsidRDefault="00322061" w:rsidP="006D4845">
      <w:pPr>
        <w:jc w:val="center"/>
        <w:rPr>
          <w:rFonts w:eastAsia="Times New Roman" w:cs="Times New Roman"/>
          <w:b/>
          <w:bCs/>
          <w:i/>
          <w:iCs/>
          <w:color w:val="000000"/>
          <w:sz w:val="24"/>
          <w:szCs w:val="24"/>
        </w:rPr>
      </w:pPr>
    </w:p>
    <w:p w:rsidR="00322061" w:rsidRDefault="00322061" w:rsidP="006D4845">
      <w:pPr>
        <w:jc w:val="center"/>
        <w:rPr>
          <w:rFonts w:eastAsia="Times New Roman" w:cs="Times New Roman"/>
          <w:b/>
          <w:bCs/>
          <w:i/>
          <w:iCs/>
          <w:color w:val="000000"/>
          <w:sz w:val="24"/>
          <w:szCs w:val="24"/>
        </w:rPr>
      </w:pPr>
    </w:p>
    <w:p w:rsidR="006D4845" w:rsidRPr="00B05BEB" w:rsidRDefault="006D4845" w:rsidP="006D4845">
      <w:pPr>
        <w:jc w:val="center"/>
        <w:rPr>
          <w:rFonts w:eastAsia="Times New Roman" w:cs="Times New Roman"/>
          <w:sz w:val="24"/>
          <w:szCs w:val="24"/>
        </w:rPr>
      </w:pPr>
      <w:r w:rsidRPr="00B05BEB">
        <w:rPr>
          <w:rFonts w:eastAsia="Times New Roman" w:cs="Times New Roman"/>
          <w:b/>
          <w:bCs/>
          <w:i/>
          <w:iCs/>
          <w:color w:val="000000"/>
          <w:sz w:val="24"/>
          <w:szCs w:val="24"/>
        </w:rPr>
        <w:t>ТЕМАТИЧЕСКОЕ ПЛАНИРОВАНИЕ 8 КЛАСС.</w:t>
      </w:r>
    </w:p>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Учебник: Физическая культура 8-9 классы. Автор: А.П. Матвеев М. «Просвещение»,2020г.</w:t>
      </w:r>
    </w:p>
    <w:tbl>
      <w:tblPr>
        <w:tblW w:w="0" w:type="auto"/>
        <w:jc w:val="center"/>
        <w:tblCellMar>
          <w:top w:w="15" w:type="dxa"/>
          <w:left w:w="15" w:type="dxa"/>
          <w:bottom w:w="15" w:type="dxa"/>
          <w:right w:w="15" w:type="dxa"/>
        </w:tblCellMar>
        <w:tblLook w:val="04A0" w:firstRow="1" w:lastRow="0" w:firstColumn="1" w:lastColumn="0" w:noHBand="0" w:noVBand="1"/>
      </w:tblPr>
      <w:tblGrid>
        <w:gridCol w:w="733"/>
        <w:gridCol w:w="7870"/>
        <w:gridCol w:w="1025"/>
      </w:tblGrid>
      <w:tr w:rsidR="006D4845" w:rsidRPr="00B05BEB" w:rsidTr="006D484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lastRenderedPageBreak/>
              <w:t>№ 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Тема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Кол-во часов</w:t>
            </w:r>
          </w:p>
        </w:tc>
      </w:tr>
      <w:tr w:rsidR="006D4845" w:rsidRPr="00B05BEB" w:rsidTr="006D4845">
        <w:trPr>
          <w:jc w:val="center"/>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b/>
                <w:bCs/>
                <w:color w:val="000000"/>
                <w:sz w:val="22"/>
              </w:rPr>
              <w:t>Раздел 1. Знания о физической культуре</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Физическая культура в современном обществе</w:t>
            </w:r>
          </w:p>
        </w:tc>
        <w:tc>
          <w:tcPr>
            <w:tcW w:w="0" w:type="auto"/>
            <w:vMerge w:val="restart"/>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p w:rsidR="006D4845" w:rsidRPr="00B05BEB" w:rsidRDefault="006D4845" w:rsidP="006D4845">
            <w:pPr>
              <w:rPr>
                <w:rFonts w:eastAsia="Times New Roman" w:cs="Times New Roman"/>
                <w:sz w:val="24"/>
                <w:szCs w:val="24"/>
              </w:rPr>
            </w:pP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Всестороннее и гармоничное физическое развитие</w:t>
            </w:r>
          </w:p>
        </w:tc>
        <w:tc>
          <w:tcPr>
            <w:tcW w:w="0" w:type="auto"/>
            <w:vMerge/>
            <w:tcBorders>
              <w:top w:val="single" w:sz="4" w:space="0" w:color="000000"/>
              <w:left w:val="single" w:sz="6" w:space="0" w:color="000000"/>
              <w:bottom w:val="single" w:sz="4" w:space="0" w:color="000000"/>
              <w:right w:val="single" w:sz="4" w:space="0" w:color="000000"/>
            </w:tcBorders>
            <w:vAlign w:val="center"/>
            <w:hideMark/>
          </w:tcPr>
          <w:p w:rsidR="006D4845" w:rsidRPr="00B05BEB" w:rsidRDefault="006D4845" w:rsidP="006D4845">
            <w:pPr>
              <w:rPr>
                <w:rFonts w:eastAsia="Times New Roman" w:cs="Times New Roman"/>
                <w:sz w:val="24"/>
                <w:szCs w:val="24"/>
              </w:rPr>
            </w:pP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Адаптивная физическая культура</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gridSpan w:val="2"/>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Итого по разделу</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r>
      <w:tr w:rsidR="006D4845" w:rsidRPr="00B05BEB" w:rsidTr="006D4845">
        <w:trPr>
          <w:jc w:val="center"/>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b/>
                <w:bCs/>
                <w:color w:val="000000"/>
                <w:sz w:val="22"/>
              </w:rPr>
              <w:t>Раздел 2. Способы самостоятельной деятельности</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Коррекция нарушения осанки</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Коррекция избыточной массы тела</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Составление планов-конспектов для самостоятельных занятий спортивной подготовкой</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Способы учёта индивидуальных особенностей при составлении планов самостоятельных тренированных занятий</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gridSpan w:val="2"/>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Итого по разделу</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4</w:t>
            </w:r>
          </w:p>
        </w:tc>
      </w:tr>
      <w:tr w:rsidR="006D4845" w:rsidRPr="00B05BEB" w:rsidTr="006D4845">
        <w:trPr>
          <w:jc w:val="center"/>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b/>
                <w:bCs/>
                <w:color w:val="000000"/>
                <w:sz w:val="22"/>
              </w:rPr>
              <w:t>Раздел 3. Физическое совершенствование</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Профилактика умственного перенапряжения</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«Гимнастика». </w:t>
            </w:r>
            <w:r w:rsidRPr="00B05BEB">
              <w:rPr>
                <w:rFonts w:eastAsia="Times New Roman" w:cs="Times New Roman"/>
                <w:color w:val="000000"/>
                <w:sz w:val="22"/>
              </w:rPr>
              <w:t>Гимнастическая комбинация на перекладине</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«Гимнастика». </w:t>
            </w:r>
            <w:r w:rsidRPr="00B05BEB">
              <w:rPr>
                <w:rFonts w:eastAsia="Times New Roman" w:cs="Times New Roman"/>
                <w:color w:val="000000"/>
                <w:sz w:val="22"/>
              </w:rPr>
              <w:t>Вольные упражнения на базе ритмической гимнастики</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4</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«Лёгкая атлетика». </w:t>
            </w:r>
            <w:r w:rsidRPr="00B05BEB">
              <w:rPr>
                <w:rFonts w:eastAsia="Times New Roman" w:cs="Times New Roman"/>
                <w:color w:val="000000"/>
                <w:sz w:val="22"/>
              </w:rPr>
              <w:t>Кроссовый бег</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«Лёгкая атлетика». </w:t>
            </w:r>
            <w:r w:rsidRPr="00B05BEB">
              <w:rPr>
                <w:rFonts w:eastAsia="Times New Roman" w:cs="Times New Roman"/>
                <w:color w:val="000000"/>
                <w:sz w:val="22"/>
              </w:rPr>
              <w:t>Правила проведения соревнований по лёгкой атлетике</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«Лёгкая атлетика». </w:t>
            </w:r>
            <w:r w:rsidRPr="00B05BEB">
              <w:rPr>
                <w:rFonts w:eastAsia="Times New Roman" w:cs="Times New Roman"/>
                <w:color w:val="000000"/>
                <w:sz w:val="22"/>
              </w:rPr>
              <w:t>Подготовка к выполнению нормативов комплекса ГТО в беговых дисциплинах</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«Лёгкая атлетика». </w:t>
            </w:r>
            <w:r w:rsidRPr="00B05BEB">
              <w:rPr>
                <w:rFonts w:eastAsia="Times New Roman" w:cs="Times New Roman"/>
                <w:color w:val="000000"/>
                <w:sz w:val="22"/>
              </w:rPr>
              <w:t>Подготовка к выполнению нормативов комплекса ГТО в технических дисциплинах</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Баскетбол». </w:t>
            </w:r>
            <w:r w:rsidRPr="00B05BEB">
              <w:rPr>
                <w:rFonts w:eastAsia="Times New Roman" w:cs="Times New Roman"/>
                <w:color w:val="000000"/>
                <w:sz w:val="22"/>
              </w:rPr>
              <w:t>Повороты с мячом на месте</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9</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Баскетбол». </w:t>
            </w:r>
            <w:r w:rsidRPr="00B05BEB">
              <w:rPr>
                <w:rFonts w:eastAsia="Times New Roman" w:cs="Times New Roman"/>
                <w:color w:val="000000"/>
                <w:sz w:val="22"/>
              </w:rPr>
              <w:t>Передача мяча одной рукой от плеча и снизу</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Баскетбол». </w:t>
            </w:r>
            <w:r w:rsidRPr="00B05BEB">
              <w:rPr>
                <w:rFonts w:eastAsia="Times New Roman" w:cs="Times New Roman"/>
                <w:color w:val="000000"/>
                <w:sz w:val="22"/>
              </w:rPr>
              <w:t>Бросок мяча в корзину двумя руками в прыжке</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Баскетбол». </w:t>
            </w:r>
            <w:r w:rsidRPr="00B05BEB">
              <w:rPr>
                <w:rFonts w:eastAsia="Times New Roman" w:cs="Times New Roman"/>
                <w:color w:val="000000"/>
                <w:sz w:val="22"/>
              </w:rPr>
              <w:t>Бросок мяча в корзину одной рукой в прыжке</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Волейбол». </w:t>
            </w:r>
            <w:r w:rsidRPr="00B05BEB">
              <w:rPr>
                <w:rFonts w:eastAsia="Times New Roman" w:cs="Times New Roman"/>
                <w:color w:val="000000"/>
                <w:sz w:val="22"/>
              </w:rPr>
              <w:t>Прямой нападающий удар</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Волейбол». </w:t>
            </w:r>
            <w:r w:rsidRPr="00B05BEB">
              <w:rPr>
                <w:rFonts w:eastAsia="Times New Roman" w:cs="Times New Roman"/>
                <w:color w:val="000000"/>
                <w:sz w:val="22"/>
              </w:rPr>
              <w:t>Методические рекомендации по самостоятельному решению задач при разучивании прямого нападающего удара, способам контроля и оценивания его технического выполнения, подбору и выполнению подводящих упражнений, соблюдению техники безопасности во время его разучивания и закрепления</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14</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Волейбол». </w:t>
            </w:r>
            <w:r w:rsidRPr="00B05BEB">
              <w:rPr>
                <w:rFonts w:eastAsia="Times New Roman" w:cs="Times New Roman"/>
                <w:color w:val="000000"/>
                <w:sz w:val="22"/>
              </w:rPr>
              <w:t>Индивидуальное блокирование мяча в прыжке с места</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15</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Волейбол». </w:t>
            </w:r>
            <w:r w:rsidRPr="00B05BEB">
              <w:rPr>
                <w:rFonts w:eastAsia="Times New Roman" w:cs="Times New Roman"/>
                <w:color w:val="000000"/>
                <w:sz w:val="22"/>
              </w:rPr>
              <w:t>Тактические действия в игре волейбол</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4</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16</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Волейбол». </w:t>
            </w:r>
            <w:r w:rsidRPr="00B05BEB">
              <w:rPr>
                <w:rFonts w:eastAsia="Times New Roman" w:cs="Times New Roman"/>
                <w:color w:val="000000"/>
                <w:sz w:val="22"/>
              </w:rPr>
              <w:t>Методические рекомендации по способам использования индивидуального блокирования мяча в условиях игровой деятельности</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17</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Футбол». </w:t>
            </w:r>
            <w:r w:rsidRPr="00B05BEB">
              <w:rPr>
                <w:rFonts w:eastAsia="Times New Roman" w:cs="Times New Roman"/>
                <w:color w:val="000000"/>
                <w:sz w:val="22"/>
              </w:rPr>
              <w:t>Основные тактические схемы игры футбол и мини-футбол</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6</w:t>
            </w:r>
          </w:p>
        </w:tc>
      </w:tr>
      <w:tr w:rsidR="006D4845" w:rsidRPr="00B05BEB" w:rsidTr="006D4845">
        <w:trPr>
          <w:jc w:val="center"/>
        </w:trPr>
        <w:tc>
          <w:tcPr>
            <w:tcW w:w="0" w:type="auto"/>
            <w:gridSpan w:val="2"/>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Итого по разделу</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42</w:t>
            </w:r>
          </w:p>
        </w:tc>
      </w:tr>
      <w:tr w:rsidR="006D4845" w:rsidRPr="00B05BEB" w:rsidTr="006D4845">
        <w:trPr>
          <w:jc w:val="center"/>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b/>
                <w:bCs/>
                <w:color w:val="000000"/>
                <w:sz w:val="22"/>
              </w:rPr>
              <w:t>Раздел 4. Спорт</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20</w:t>
            </w:r>
          </w:p>
        </w:tc>
      </w:tr>
      <w:tr w:rsidR="006D4845" w:rsidRPr="00B05BEB" w:rsidTr="006D4845">
        <w:trPr>
          <w:jc w:val="center"/>
        </w:trPr>
        <w:tc>
          <w:tcPr>
            <w:tcW w:w="0" w:type="auto"/>
            <w:gridSpan w:val="2"/>
            <w:tcBorders>
              <w:top w:val="single" w:sz="4" w:space="0" w:color="000000"/>
              <w:left w:val="single" w:sz="4"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Итого по разделу</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20</w:t>
            </w:r>
          </w:p>
        </w:tc>
      </w:tr>
      <w:tr w:rsidR="006D4845" w:rsidRPr="00B05BEB" w:rsidTr="006D4845">
        <w:trPr>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ОБЩЕЕ КОЛИЧЕСТВО ЧАСОВ ПО ПРОГРАММЕ</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68</w:t>
            </w:r>
          </w:p>
        </w:tc>
      </w:tr>
    </w:tbl>
    <w:p w:rsidR="006D4845" w:rsidRPr="00B05BEB" w:rsidRDefault="006D4845" w:rsidP="006D4845">
      <w:pPr>
        <w:rPr>
          <w:rFonts w:eastAsia="Times New Roman" w:cs="Times New Roman"/>
          <w:sz w:val="24"/>
          <w:szCs w:val="24"/>
        </w:rPr>
      </w:pPr>
    </w:p>
    <w:p w:rsidR="006D4845" w:rsidRPr="00B05BEB" w:rsidRDefault="006D4845" w:rsidP="006D4845">
      <w:pPr>
        <w:jc w:val="center"/>
        <w:rPr>
          <w:rFonts w:eastAsia="Times New Roman" w:cs="Times New Roman"/>
          <w:sz w:val="24"/>
          <w:szCs w:val="24"/>
        </w:rPr>
      </w:pPr>
      <w:r w:rsidRPr="00B05BEB">
        <w:rPr>
          <w:rFonts w:eastAsia="Times New Roman" w:cs="Times New Roman"/>
          <w:b/>
          <w:bCs/>
          <w:i/>
          <w:iCs/>
          <w:color w:val="000000"/>
          <w:sz w:val="24"/>
          <w:szCs w:val="24"/>
        </w:rPr>
        <w:lastRenderedPageBreak/>
        <w:t>ТЕМАТИЧЕСКОЕ ПЛАНИРОВАНИЕ 9 КЛАСС.</w:t>
      </w:r>
    </w:p>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Учебник: Физическая культура 8-9 классы. Автор: А.П. Матвеев М.: «Просвещение», 2020г.</w:t>
      </w:r>
    </w:p>
    <w:tbl>
      <w:tblPr>
        <w:tblW w:w="0" w:type="auto"/>
        <w:jc w:val="center"/>
        <w:tblCellMar>
          <w:top w:w="15" w:type="dxa"/>
          <w:left w:w="15" w:type="dxa"/>
          <w:bottom w:w="15" w:type="dxa"/>
          <w:right w:w="15" w:type="dxa"/>
        </w:tblCellMar>
        <w:tblLook w:val="04A0" w:firstRow="1" w:lastRow="0" w:firstColumn="1" w:lastColumn="0" w:noHBand="0" w:noVBand="1"/>
      </w:tblPr>
      <w:tblGrid>
        <w:gridCol w:w="792"/>
        <w:gridCol w:w="7675"/>
        <w:gridCol w:w="1161"/>
      </w:tblGrid>
      <w:tr w:rsidR="006D4845" w:rsidRPr="00B05BEB" w:rsidTr="006D484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 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Тема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Кол-во часов</w:t>
            </w:r>
          </w:p>
        </w:tc>
      </w:tr>
      <w:tr w:rsidR="006D4845" w:rsidRPr="00B05BEB" w:rsidTr="006D4845">
        <w:trPr>
          <w:jc w:val="center"/>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b/>
                <w:bCs/>
                <w:color w:val="000000"/>
                <w:sz w:val="22"/>
              </w:rPr>
              <w:t>Раздел 1. Знания о физической культуре</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Здоровье и здоровый образ жизни</w:t>
            </w:r>
          </w:p>
        </w:tc>
        <w:tc>
          <w:tcPr>
            <w:tcW w:w="0" w:type="auto"/>
            <w:vMerge w:val="restart"/>
            <w:tcBorders>
              <w:top w:val="single" w:sz="4" w:space="0" w:color="000000"/>
              <w:left w:val="single" w:sz="6"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p w:rsidR="006D4845" w:rsidRPr="00B05BEB" w:rsidRDefault="006D4845" w:rsidP="006D4845">
            <w:pPr>
              <w:rPr>
                <w:rFonts w:eastAsia="Times New Roman" w:cs="Times New Roman"/>
                <w:sz w:val="24"/>
                <w:szCs w:val="24"/>
              </w:rPr>
            </w:pP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Пешие туристские подходы</w:t>
            </w:r>
          </w:p>
        </w:tc>
        <w:tc>
          <w:tcPr>
            <w:tcW w:w="0" w:type="auto"/>
            <w:vMerge/>
            <w:tcBorders>
              <w:left w:val="single" w:sz="6" w:space="0" w:color="000000"/>
              <w:right w:val="single" w:sz="4" w:space="0" w:color="000000"/>
            </w:tcBorders>
            <w:vAlign w:val="center"/>
            <w:hideMark/>
          </w:tcPr>
          <w:p w:rsidR="006D4845" w:rsidRPr="00B05BEB" w:rsidRDefault="006D4845" w:rsidP="006D4845">
            <w:pPr>
              <w:rPr>
                <w:rFonts w:eastAsia="Times New Roman" w:cs="Times New Roman"/>
                <w:sz w:val="24"/>
                <w:szCs w:val="24"/>
              </w:rPr>
            </w:pP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Профессионально-прикладная физическая культура</w:t>
            </w:r>
          </w:p>
        </w:tc>
        <w:tc>
          <w:tcPr>
            <w:tcW w:w="0" w:type="auto"/>
            <w:vMerge/>
            <w:tcBorders>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p>
        </w:tc>
      </w:tr>
      <w:tr w:rsidR="006D4845" w:rsidRPr="00B05BEB" w:rsidTr="006D4845">
        <w:trPr>
          <w:jc w:val="center"/>
        </w:trPr>
        <w:tc>
          <w:tcPr>
            <w:tcW w:w="0" w:type="auto"/>
            <w:gridSpan w:val="2"/>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Итого по разделу</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Pr>
                <w:rFonts w:eastAsia="Times New Roman" w:cs="Times New Roman"/>
                <w:color w:val="000000"/>
                <w:sz w:val="22"/>
              </w:rPr>
              <w:t>1</w:t>
            </w:r>
          </w:p>
        </w:tc>
      </w:tr>
      <w:tr w:rsidR="006D4845" w:rsidRPr="00B05BEB" w:rsidTr="006D4845">
        <w:trPr>
          <w:jc w:val="center"/>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b/>
                <w:bCs/>
                <w:color w:val="000000"/>
                <w:sz w:val="22"/>
              </w:rPr>
              <w:t>Раздел 2. Способы самостоятельной деятельности</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Восстановительный массаж</w:t>
            </w:r>
          </w:p>
        </w:tc>
        <w:tc>
          <w:tcPr>
            <w:tcW w:w="0" w:type="auto"/>
            <w:vMerge w:val="restart"/>
            <w:tcBorders>
              <w:top w:val="single" w:sz="4" w:space="0" w:color="000000"/>
              <w:left w:val="single" w:sz="6"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Банные процедуры</w:t>
            </w:r>
          </w:p>
        </w:tc>
        <w:tc>
          <w:tcPr>
            <w:tcW w:w="0" w:type="auto"/>
            <w:vMerge/>
            <w:tcBorders>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Измерение функциональных резервов организма</w:t>
            </w:r>
          </w:p>
        </w:tc>
        <w:tc>
          <w:tcPr>
            <w:tcW w:w="0" w:type="auto"/>
            <w:vMerge w:val="restart"/>
            <w:tcBorders>
              <w:top w:val="single" w:sz="4" w:space="0" w:color="000000"/>
              <w:left w:val="single" w:sz="6"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Оказание первой помощи во время самостоятельных занятий физическими упражнениями</w:t>
            </w:r>
          </w:p>
        </w:tc>
        <w:tc>
          <w:tcPr>
            <w:tcW w:w="0" w:type="auto"/>
            <w:vMerge/>
            <w:tcBorders>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p>
        </w:tc>
      </w:tr>
      <w:tr w:rsidR="006D4845" w:rsidRPr="00B05BEB" w:rsidTr="006D4845">
        <w:trPr>
          <w:jc w:val="center"/>
        </w:trPr>
        <w:tc>
          <w:tcPr>
            <w:tcW w:w="0" w:type="auto"/>
            <w:gridSpan w:val="2"/>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Итого по разделу</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Pr>
                <w:rFonts w:eastAsia="Times New Roman" w:cs="Times New Roman"/>
                <w:color w:val="000000"/>
                <w:sz w:val="22"/>
              </w:rPr>
              <w:t>2</w:t>
            </w:r>
          </w:p>
        </w:tc>
      </w:tr>
      <w:tr w:rsidR="006D4845" w:rsidRPr="00B05BEB" w:rsidTr="006D4845">
        <w:trPr>
          <w:jc w:val="center"/>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b/>
                <w:bCs/>
                <w:color w:val="000000"/>
                <w:sz w:val="22"/>
              </w:rPr>
              <w:t>Раздел 3. Физическое совершенствование</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Занятия физической культурой и режим питания</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tcPr>
          <w:p w:rsidR="006D4845" w:rsidRPr="00B05BEB" w:rsidRDefault="006D4845" w:rsidP="006D4845">
            <w:pPr>
              <w:rPr>
                <w:rFonts w:eastAsia="Times New Roman" w:cs="Times New Roman"/>
                <w:sz w:val="24"/>
                <w:szCs w:val="24"/>
              </w:rPr>
            </w:pP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Упражнения для снижения избыточной массы тела</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tcPr>
          <w:p w:rsidR="006D4845" w:rsidRPr="00B05BEB" w:rsidRDefault="006D4845" w:rsidP="006D4845">
            <w:pPr>
              <w:rPr>
                <w:rFonts w:eastAsia="Times New Roman" w:cs="Times New Roman"/>
                <w:sz w:val="24"/>
                <w:szCs w:val="24"/>
              </w:rPr>
            </w:pP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Индивидуальные мероприятия оздоровительной, коррекционной и профилактической направленности</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tcPr>
          <w:p w:rsidR="006D4845" w:rsidRPr="00B05BEB" w:rsidRDefault="006D4845" w:rsidP="006D4845">
            <w:pPr>
              <w:rPr>
                <w:rFonts w:eastAsia="Times New Roman" w:cs="Times New Roman"/>
                <w:sz w:val="24"/>
                <w:szCs w:val="24"/>
              </w:rPr>
            </w:pP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171E24">
              <w:rPr>
                <w:rFonts w:eastAsia="Times New Roman" w:cs="Times New Roman"/>
                <w:i/>
                <w:iCs/>
                <w:color w:val="000000"/>
                <w:sz w:val="22"/>
              </w:rPr>
              <w:t>Модуль «Гимнастика». Акробатическая комбинация</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Pr>
                <w:rFonts w:eastAsia="Times New Roman" w:cs="Times New Roman"/>
                <w:color w:val="000000"/>
                <w:sz w:val="22"/>
              </w:rPr>
              <w:t>3</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171E24">
              <w:rPr>
                <w:rFonts w:eastAsia="Times New Roman" w:cs="Times New Roman"/>
                <w:i/>
                <w:iCs/>
                <w:color w:val="000000"/>
                <w:sz w:val="22"/>
              </w:rPr>
              <w:t>Модуль «Гимнастика». Гимнастическая комбинация.</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Pr>
                <w:rFonts w:eastAsia="Times New Roman" w:cs="Times New Roman"/>
                <w:sz w:val="24"/>
                <w:szCs w:val="24"/>
              </w:rPr>
              <w:t>4</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171E24">
              <w:rPr>
                <w:rFonts w:eastAsia="Times New Roman" w:cs="Times New Roman"/>
                <w:i/>
                <w:iCs/>
                <w:color w:val="000000"/>
                <w:sz w:val="22"/>
              </w:rPr>
              <w:t xml:space="preserve">Модуль «Гимнастика». </w:t>
            </w:r>
            <w:proofErr w:type="spellStart"/>
            <w:r w:rsidRPr="00171E24">
              <w:rPr>
                <w:rFonts w:eastAsia="Times New Roman" w:cs="Times New Roman"/>
                <w:i/>
                <w:iCs/>
                <w:color w:val="000000"/>
                <w:sz w:val="22"/>
              </w:rPr>
              <w:t>Черлидинг</w:t>
            </w:r>
            <w:proofErr w:type="spellEnd"/>
            <w:r w:rsidRPr="00171E24">
              <w:rPr>
                <w:rFonts w:eastAsia="Times New Roman" w:cs="Times New Roman"/>
                <w:i/>
                <w:iCs/>
                <w:color w:val="000000"/>
                <w:sz w:val="22"/>
              </w:rPr>
              <w:t>: композиция упражнений</w:t>
            </w:r>
            <w:r w:rsidRPr="00171E24">
              <w:rPr>
                <w:rFonts w:eastAsia="Times New Roman" w:cs="Times New Roman"/>
                <w:i/>
                <w:iCs/>
                <w:color w:val="000000"/>
                <w:sz w:val="22"/>
              </w:rPr>
              <w:tab/>
            </w:r>
            <w:r w:rsidRPr="00171E24">
              <w:rPr>
                <w:rFonts w:eastAsia="Times New Roman" w:cs="Times New Roman"/>
                <w:i/>
                <w:iCs/>
                <w:color w:val="000000"/>
                <w:sz w:val="22"/>
              </w:rPr>
              <w:tab/>
              <w:t>с построением пирамид, элементами</w:t>
            </w:r>
            <w:r w:rsidRPr="00171E24">
              <w:rPr>
                <w:rFonts w:eastAsia="Times New Roman" w:cs="Times New Roman"/>
                <w:i/>
                <w:iCs/>
                <w:color w:val="000000"/>
                <w:sz w:val="22"/>
              </w:rPr>
              <w:tab/>
              <w:t>степ- аэробики, акробатики и ритмической гимнастики</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Pr>
                <w:rFonts w:eastAsia="Times New Roman" w:cs="Times New Roman"/>
                <w:sz w:val="24"/>
                <w:szCs w:val="24"/>
              </w:rPr>
              <w:t>8</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171E24">
              <w:rPr>
                <w:rFonts w:eastAsia="Times New Roman" w:cs="Times New Roman"/>
                <w:sz w:val="24"/>
                <w:szCs w:val="24"/>
              </w:rPr>
              <w:t>Модуль «Лёгкая атлетика».</w:t>
            </w:r>
            <w:r>
              <w:rPr>
                <w:rFonts w:eastAsia="Times New Roman" w:cs="Times New Roman"/>
                <w:sz w:val="24"/>
                <w:szCs w:val="24"/>
              </w:rPr>
              <w:t xml:space="preserve"> </w:t>
            </w:r>
            <w:r w:rsidRPr="00171E24">
              <w:rPr>
                <w:rFonts w:eastAsia="Times New Roman" w:cs="Times New Roman"/>
                <w:sz w:val="24"/>
                <w:szCs w:val="24"/>
              </w:rPr>
              <w:t>Беговые упражнения</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r>
              <w:rPr>
                <w:rFonts w:eastAsia="Times New Roman" w:cs="Times New Roman"/>
                <w:color w:val="000000"/>
                <w:sz w:val="22"/>
              </w:rPr>
              <w:t>0</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171E24" w:rsidRDefault="006D4845" w:rsidP="006D4845">
            <w:pPr>
              <w:rPr>
                <w:rFonts w:eastAsia="Times New Roman" w:cs="Times New Roman"/>
                <w:i/>
                <w:iCs/>
                <w:color w:val="000000"/>
                <w:sz w:val="22"/>
              </w:rPr>
            </w:pPr>
            <w:r w:rsidRPr="00171E24">
              <w:rPr>
                <w:rFonts w:eastAsia="Times New Roman" w:cs="Times New Roman"/>
                <w:i/>
                <w:iCs/>
                <w:color w:val="000000"/>
                <w:sz w:val="22"/>
              </w:rPr>
              <w:t>Модуль «Лёгкая атлетика».</w:t>
            </w:r>
          </w:p>
          <w:p w:rsidR="006D4845" w:rsidRPr="00B05BEB" w:rsidRDefault="006D4845" w:rsidP="006D4845">
            <w:pPr>
              <w:rPr>
                <w:rFonts w:eastAsia="Times New Roman" w:cs="Times New Roman"/>
                <w:sz w:val="24"/>
                <w:szCs w:val="24"/>
              </w:rPr>
            </w:pPr>
            <w:r w:rsidRPr="00171E24">
              <w:rPr>
                <w:rFonts w:eastAsia="Times New Roman" w:cs="Times New Roman"/>
                <w:i/>
                <w:iCs/>
                <w:color w:val="000000"/>
                <w:sz w:val="22"/>
              </w:rPr>
              <w:t>Знакомство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Pr>
                <w:rFonts w:eastAsia="Times New Roman" w:cs="Times New Roman"/>
                <w:color w:val="000000"/>
                <w:sz w:val="22"/>
              </w:rPr>
              <w:t>4</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9</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171E24" w:rsidRDefault="006D4845" w:rsidP="006D4845">
            <w:pPr>
              <w:rPr>
                <w:rFonts w:eastAsia="Times New Roman" w:cs="Times New Roman"/>
                <w:i/>
                <w:iCs/>
                <w:color w:val="000000"/>
                <w:sz w:val="22"/>
              </w:rPr>
            </w:pPr>
            <w:r w:rsidRPr="00171E24">
              <w:rPr>
                <w:rFonts w:eastAsia="Times New Roman" w:cs="Times New Roman"/>
                <w:i/>
                <w:iCs/>
                <w:color w:val="000000"/>
                <w:sz w:val="22"/>
              </w:rPr>
              <w:t>Модуль «Лёгкая атлетика».</w:t>
            </w:r>
          </w:p>
          <w:p w:rsidR="006D4845" w:rsidRPr="00B05BEB" w:rsidRDefault="006D4845" w:rsidP="006D4845">
            <w:pPr>
              <w:rPr>
                <w:rFonts w:eastAsia="Times New Roman" w:cs="Times New Roman"/>
                <w:sz w:val="24"/>
                <w:szCs w:val="24"/>
              </w:rPr>
            </w:pPr>
            <w:r w:rsidRPr="00171E24">
              <w:rPr>
                <w:rFonts w:eastAsia="Times New Roman" w:cs="Times New Roman"/>
                <w:i/>
                <w:iCs/>
                <w:color w:val="000000"/>
                <w:sz w:val="22"/>
              </w:rPr>
              <w:t>Метание малого (теннисного) мяча на дальность</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Pr>
                <w:rFonts w:eastAsia="Times New Roman" w:cs="Times New Roman"/>
                <w:sz w:val="24"/>
                <w:szCs w:val="24"/>
              </w:rPr>
              <w:t>4</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w:t>
            </w:r>
            <w:r w:rsidRPr="00B05BEB">
              <w:rPr>
                <w:rFonts w:eastAsia="Times New Roman" w:cs="Times New Roman"/>
                <w:color w:val="000000"/>
                <w:sz w:val="22"/>
              </w:rPr>
              <w:t>Техническая подготовка в баскетболе</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Pr>
                <w:rFonts w:eastAsia="Times New Roman" w:cs="Times New Roman"/>
                <w:color w:val="000000"/>
                <w:sz w:val="22"/>
              </w:rPr>
              <w:t>11</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w:t>
            </w:r>
            <w:r w:rsidRPr="00B05BEB">
              <w:rPr>
                <w:rFonts w:eastAsia="Times New Roman" w:cs="Times New Roman"/>
                <w:color w:val="000000"/>
                <w:sz w:val="22"/>
              </w:rPr>
              <w:t>Техническая подготовка в волейболе</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Pr>
                <w:rFonts w:eastAsia="Times New Roman" w:cs="Times New Roman"/>
                <w:color w:val="000000"/>
                <w:sz w:val="22"/>
              </w:rPr>
              <w:t>8</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i/>
                <w:iCs/>
                <w:color w:val="000000"/>
                <w:sz w:val="22"/>
              </w:rPr>
              <w:t>Модуль «Спортивные игры». </w:t>
            </w:r>
            <w:r w:rsidRPr="00B05BEB">
              <w:rPr>
                <w:rFonts w:eastAsia="Times New Roman" w:cs="Times New Roman"/>
                <w:color w:val="000000"/>
                <w:sz w:val="22"/>
              </w:rPr>
              <w:t>Техническая подготовка в футболе</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Pr>
                <w:rFonts w:eastAsia="Times New Roman" w:cs="Times New Roman"/>
                <w:color w:val="000000"/>
                <w:sz w:val="22"/>
              </w:rPr>
              <w:t>4</w:t>
            </w:r>
          </w:p>
        </w:tc>
      </w:tr>
      <w:tr w:rsidR="006D4845" w:rsidRPr="00B05BEB" w:rsidTr="006D4845">
        <w:trPr>
          <w:jc w:val="center"/>
        </w:trPr>
        <w:tc>
          <w:tcPr>
            <w:tcW w:w="0" w:type="auto"/>
            <w:gridSpan w:val="2"/>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Итого по разделу</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Pr>
                <w:rFonts w:eastAsia="Times New Roman" w:cs="Times New Roman"/>
                <w:color w:val="000000"/>
                <w:sz w:val="22"/>
              </w:rPr>
              <w:t>55</w:t>
            </w:r>
          </w:p>
        </w:tc>
      </w:tr>
      <w:tr w:rsidR="006D4845" w:rsidRPr="00B05BEB" w:rsidTr="006D4845">
        <w:trPr>
          <w:jc w:val="center"/>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b/>
                <w:bCs/>
                <w:color w:val="000000"/>
                <w:sz w:val="22"/>
              </w:rPr>
              <w:t>Раздел 4. Спорт</w:t>
            </w:r>
          </w:p>
        </w:tc>
      </w:tr>
      <w:tr w:rsidR="006D4845" w:rsidRPr="00B05BEB" w:rsidTr="006D4845">
        <w:trPr>
          <w:jc w:val="center"/>
        </w:trPr>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Pr>
                <w:rFonts w:eastAsia="Times New Roman" w:cs="Times New Roman"/>
                <w:color w:val="000000"/>
                <w:sz w:val="22"/>
              </w:rPr>
              <w:t>7</w:t>
            </w:r>
          </w:p>
        </w:tc>
      </w:tr>
      <w:tr w:rsidR="006D4845" w:rsidRPr="00B05BEB" w:rsidTr="006D4845">
        <w:trPr>
          <w:jc w:val="center"/>
        </w:trPr>
        <w:tc>
          <w:tcPr>
            <w:tcW w:w="0" w:type="auto"/>
            <w:gridSpan w:val="2"/>
            <w:tcBorders>
              <w:top w:val="single" w:sz="4" w:space="0" w:color="000000"/>
              <w:left w:val="single" w:sz="4"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Итого по разделу</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Pr>
                <w:rFonts w:eastAsia="Times New Roman" w:cs="Times New Roman"/>
                <w:color w:val="000000"/>
                <w:sz w:val="22"/>
              </w:rPr>
              <w:t>7</w:t>
            </w:r>
          </w:p>
        </w:tc>
      </w:tr>
      <w:tr w:rsidR="006D4845" w:rsidRPr="00B05BEB" w:rsidTr="006D4845">
        <w:trPr>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ОБЩЕЕ КОЛИЧЕСТВО ЧАСОВ ПО ПРОГРАММЕ</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6D4845" w:rsidRPr="00B05BEB" w:rsidRDefault="006D4845" w:rsidP="006D4845">
            <w:pPr>
              <w:rPr>
                <w:rFonts w:eastAsia="Times New Roman" w:cs="Times New Roman"/>
                <w:sz w:val="24"/>
                <w:szCs w:val="24"/>
              </w:rPr>
            </w:pPr>
            <w:r w:rsidRPr="00B05BEB">
              <w:rPr>
                <w:rFonts w:eastAsia="Times New Roman" w:cs="Times New Roman"/>
                <w:color w:val="000000"/>
                <w:sz w:val="22"/>
              </w:rPr>
              <w:t>68</w:t>
            </w:r>
          </w:p>
        </w:tc>
      </w:tr>
    </w:tbl>
    <w:p w:rsidR="006D4845" w:rsidRDefault="006D4845" w:rsidP="005B4977">
      <w:pPr>
        <w:pStyle w:val="a7"/>
        <w:ind w:firstLine="0"/>
        <w:rPr>
          <w:rFonts w:eastAsia="Arial Unicode MS" w:cs="Times New Roman"/>
          <w:b/>
          <w:sz w:val="24"/>
          <w:szCs w:val="24"/>
          <w:lang w:bidi="ru-RU"/>
        </w:rPr>
      </w:pPr>
    </w:p>
    <w:p w:rsidR="006D4845" w:rsidRDefault="00851CE5" w:rsidP="006D4845">
      <w:pPr>
        <w:pStyle w:val="a7"/>
        <w:jc w:val="center"/>
        <w:rPr>
          <w:rFonts w:eastAsia="Arial Unicode MS" w:cs="Times New Roman"/>
          <w:b/>
          <w:sz w:val="24"/>
          <w:szCs w:val="24"/>
          <w:lang w:bidi="ru-RU"/>
        </w:rPr>
      </w:pPr>
      <w:r w:rsidRPr="00851CE5">
        <w:rPr>
          <w:rFonts w:eastAsia="Arial Unicode MS" w:cs="Times New Roman"/>
          <w:b/>
          <w:sz w:val="24"/>
          <w:szCs w:val="24"/>
          <w:lang w:bidi="ru-RU"/>
        </w:rPr>
        <w:t>Федеральная рабочая программа по учебному предмету</w:t>
      </w:r>
    </w:p>
    <w:p w:rsidR="00851CE5" w:rsidRDefault="00851CE5" w:rsidP="006D4845">
      <w:pPr>
        <w:pStyle w:val="a7"/>
        <w:jc w:val="center"/>
        <w:rPr>
          <w:rFonts w:eastAsia="Arial Unicode MS" w:cs="Times New Roman"/>
          <w:b/>
          <w:sz w:val="24"/>
          <w:szCs w:val="24"/>
          <w:lang w:bidi="ru-RU"/>
        </w:rPr>
      </w:pPr>
      <w:r w:rsidRPr="00851CE5">
        <w:rPr>
          <w:rFonts w:eastAsia="Arial Unicode MS" w:cs="Times New Roman"/>
          <w:b/>
          <w:sz w:val="24"/>
          <w:szCs w:val="24"/>
          <w:lang w:bidi="ru-RU"/>
        </w:rPr>
        <w:t>«Основы безопасности жизнедеятельности».</w:t>
      </w:r>
    </w:p>
    <w:p w:rsidR="00851CE5" w:rsidRPr="00851CE5" w:rsidRDefault="00851CE5" w:rsidP="00851CE5">
      <w:pPr>
        <w:pStyle w:val="a7"/>
        <w:rPr>
          <w:rFonts w:eastAsia="Arial Unicode MS" w:cs="Times New Roman"/>
          <w:b/>
          <w:sz w:val="24"/>
          <w:szCs w:val="24"/>
          <w:lang w:bidi="ru-RU"/>
        </w:rPr>
      </w:pPr>
    </w:p>
    <w:p w:rsidR="00851CE5" w:rsidRPr="00851CE5" w:rsidRDefault="006D4845" w:rsidP="00851CE5">
      <w:pPr>
        <w:pStyle w:val="a7"/>
        <w:rPr>
          <w:rFonts w:eastAsia="Arial Unicode MS" w:cs="Times New Roman"/>
          <w:sz w:val="24"/>
          <w:szCs w:val="24"/>
          <w:lang w:bidi="ru-RU"/>
        </w:rPr>
      </w:pPr>
      <w:r w:rsidRPr="006D4845">
        <w:rPr>
          <w:rFonts w:eastAsia="Arial Unicode MS" w:cs="Times New Roman"/>
          <w:sz w:val="24"/>
          <w:szCs w:val="24"/>
          <w:lang w:bidi="ru-RU"/>
        </w:rPr>
        <w:t xml:space="preserve">2.1.21. </w:t>
      </w:r>
      <w:r w:rsidR="00851CE5">
        <w:rPr>
          <w:rFonts w:eastAsia="Arial Unicode MS" w:cs="Times New Roman"/>
          <w:sz w:val="24"/>
          <w:szCs w:val="24"/>
          <w:lang w:bidi="ru-RU"/>
        </w:rPr>
        <w:t xml:space="preserve"> </w:t>
      </w:r>
      <w:r w:rsidR="00851CE5" w:rsidRPr="00851CE5">
        <w:rPr>
          <w:rFonts w:eastAsia="Arial Unicode MS" w:cs="Times New Roman"/>
          <w:sz w:val="24"/>
          <w:szCs w:val="24"/>
          <w:lang w:bidi="ru-RU"/>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Пояснительная записка.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lastRenderedPageBreak/>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Программа ОБЖ обеспечивает:</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возможность выработки и закрепления у обучающихся умений и навыков, необходимых для последующей жизни;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выработку практико-ориентированных компетенций, соответствующих потребностям современности;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модуль № 1 «Культура безопасности жизнедеятельности в современном обществе»;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модуль № 6 «Здоровье и как его сохранить. Основы медицинских знаний»; модуль № 7 «Безопасность в социуме»;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В целях обеспечения системного подхода в изучении учебного</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предмета ОБЖ на уровне основного общего образования Программа ОБЖ предполагает внедрение универсальной структурно-логической</w:t>
      </w:r>
      <w:r w:rsidR="006D4845">
        <w:rPr>
          <w:rFonts w:eastAsia="Arial Unicode MS" w:cs="Times New Roman"/>
          <w:sz w:val="24"/>
          <w:szCs w:val="24"/>
          <w:lang w:bidi="ru-RU"/>
        </w:rPr>
        <w:t xml:space="preserve"> схемы изучения учебных модулей </w:t>
      </w:r>
      <w:r w:rsidRPr="00851CE5">
        <w:rPr>
          <w:rFonts w:eastAsia="Arial Unicode MS" w:cs="Times New Roman"/>
          <w:sz w:val="24"/>
          <w:szCs w:val="24"/>
          <w:lang w:bidi="ru-RU"/>
        </w:rPr>
        <w:t>(тем</w:t>
      </w:r>
      <w:r w:rsidR="006D4845">
        <w:rPr>
          <w:rFonts w:eastAsia="Arial Unicode MS" w:cs="Times New Roman"/>
          <w:sz w:val="24"/>
          <w:szCs w:val="24"/>
          <w:lang w:bidi="ru-RU"/>
        </w:rPr>
        <w:t xml:space="preserve">атических линий) в парадигме </w:t>
      </w:r>
      <w:r w:rsidRPr="00851CE5">
        <w:rPr>
          <w:rFonts w:eastAsia="Arial Unicode MS" w:cs="Times New Roman"/>
          <w:sz w:val="24"/>
          <w:szCs w:val="24"/>
          <w:lang w:bidi="ru-RU"/>
        </w:rPr>
        <w:t>безопасной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жизнедеятельности: «предвидеть опасность —&gt; по возможности её избегать —&gt; при необходимости действовать».</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Учебный материал систематизирован по сферам возможных проявлений рисков и опасностей: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lastRenderedPageBreak/>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rsidRPr="00851CE5">
        <w:rPr>
          <w:rFonts w:eastAsia="Arial Unicode MS" w:cs="Times New Roman"/>
          <w:sz w:val="24"/>
          <w:szCs w:val="24"/>
          <w:lang w:bidi="ru-RU"/>
        </w:rPr>
        <w:tab/>
        <w:t>процесса по</w:t>
      </w:r>
      <w:r w:rsidRPr="00851CE5">
        <w:rPr>
          <w:rFonts w:eastAsia="Arial Unicode MS" w:cs="Times New Roman"/>
          <w:sz w:val="24"/>
          <w:szCs w:val="24"/>
          <w:lang w:bidi="ru-RU"/>
        </w:rPr>
        <w:tab/>
        <w:t>предмету</w:t>
      </w:r>
      <w:r w:rsidRPr="00851CE5">
        <w:rPr>
          <w:rFonts w:eastAsia="Arial Unicode MS" w:cs="Times New Roman"/>
          <w:sz w:val="24"/>
          <w:szCs w:val="24"/>
          <w:lang w:bidi="ru-RU"/>
        </w:rPr>
        <w:tab/>
        <w:t>ОБЖ определяется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 xml:space="preserve">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w:t>
      </w:r>
      <w:proofErr w:type="spellStart"/>
      <w:r w:rsidRPr="00851CE5">
        <w:rPr>
          <w:rFonts w:eastAsia="Arial Unicode MS" w:cs="Times New Roman"/>
          <w:sz w:val="24"/>
          <w:szCs w:val="24"/>
          <w:lang w:bidi="ru-RU"/>
        </w:rPr>
        <w:t>Федерациина</w:t>
      </w:r>
      <w:proofErr w:type="spellEnd"/>
      <w:r w:rsidRPr="00851CE5">
        <w:rPr>
          <w:rFonts w:eastAsia="Arial Unicode MS" w:cs="Times New Roman"/>
          <w:sz w:val="24"/>
          <w:szCs w:val="24"/>
          <w:lang w:bidi="ru-RU"/>
        </w:rPr>
        <w:t xml:space="preserve">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rsidRPr="00851CE5">
        <w:rPr>
          <w:rFonts w:eastAsia="Arial Unicode MS" w:cs="Times New Roman"/>
          <w:sz w:val="24"/>
          <w:szCs w:val="24"/>
          <w:lang w:bidi="ru-RU"/>
        </w:rPr>
        <w:t>нейтрализовывать</w:t>
      </w:r>
      <w:proofErr w:type="spellEnd"/>
      <w:r w:rsidRPr="00851CE5">
        <w:rPr>
          <w:rFonts w:eastAsia="Arial Unicode MS" w:cs="Times New Roman"/>
          <w:sz w:val="24"/>
          <w:szCs w:val="24"/>
          <w:lang w:bidi="ru-RU"/>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851CE5" w:rsidRPr="00851CE5" w:rsidRDefault="00851CE5" w:rsidP="00851CE5">
      <w:pPr>
        <w:pStyle w:val="a7"/>
        <w:rPr>
          <w:rFonts w:eastAsia="Arial Unicode MS" w:cs="Times New Roman"/>
          <w:sz w:val="24"/>
          <w:szCs w:val="24"/>
          <w:lang w:bidi="ru-RU"/>
        </w:rPr>
      </w:pPr>
      <w:r w:rsidRPr="006D4845">
        <w:rPr>
          <w:rFonts w:eastAsia="Arial Unicode MS" w:cs="Times New Roman"/>
          <w:b/>
          <w:sz w:val="24"/>
          <w:szCs w:val="24"/>
          <w:lang w:bidi="ru-RU"/>
        </w:rPr>
        <w:t>Целью изучения ОБЖ</w:t>
      </w:r>
      <w:r w:rsidRPr="00851CE5">
        <w:rPr>
          <w:rFonts w:eastAsia="Arial Unicode MS" w:cs="Times New Roman"/>
          <w:sz w:val="24"/>
          <w:szCs w:val="24"/>
          <w:lang w:bidi="ru-RU"/>
        </w:rPr>
        <w:t xml:space="preserve">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w:t>
      </w:r>
      <w:r w:rsidRPr="00851CE5">
        <w:rPr>
          <w:rFonts w:eastAsia="Arial Unicode MS" w:cs="Times New Roman"/>
          <w:sz w:val="24"/>
          <w:szCs w:val="24"/>
          <w:lang w:bidi="ru-RU"/>
        </w:rPr>
        <w:lastRenderedPageBreak/>
        <w:t>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Организация в</w:t>
      </w:r>
      <w:r w:rsidR="006D4845">
        <w:rPr>
          <w:rFonts w:eastAsia="Arial Unicode MS" w:cs="Times New Roman"/>
          <w:sz w:val="24"/>
          <w:szCs w:val="24"/>
          <w:lang w:bidi="ru-RU"/>
        </w:rPr>
        <w:t xml:space="preserve">праве самостоятельно определять </w:t>
      </w:r>
      <w:r w:rsidRPr="00851CE5">
        <w:rPr>
          <w:rFonts w:eastAsia="Arial Unicode MS" w:cs="Times New Roman"/>
          <w:sz w:val="24"/>
          <w:szCs w:val="24"/>
          <w:lang w:bidi="ru-RU"/>
        </w:rPr>
        <w:t>последовательность</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Содержание обучения.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Модуль №1 «Культура безопасности</w:t>
      </w:r>
      <w:r w:rsidRPr="00851CE5">
        <w:rPr>
          <w:rFonts w:eastAsia="Arial Unicode MS" w:cs="Times New Roman"/>
          <w:sz w:val="24"/>
          <w:szCs w:val="24"/>
          <w:lang w:bidi="ru-RU"/>
        </w:rPr>
        <w:tab/>
        <w:t>жизнедеятельности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в современном обществе»: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цель и задачи учебного предмета ОБЖ, его ключевые понятия и значение для человека;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смысл понятий «опасность», «безопасность», «риск», «культура безопасности жизнедеятельности»;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источники и факторы опасности, их классификация;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общие принципы безопасного поведения;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виды чрезвычайных ситуаций, сходство и различия опасной, экстремальной и чрезвычайной ситуаций;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уровни взаимодействия человека и окружающей среды;</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механизм перерастания повседневной ситуации в чрезвычайную ситуацию, правила поведения в опасных и чрезвычайных ситуациях.</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Модуль № 2 «Безопасность в быту»:</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основные источники опасности в быту и их классификация;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защита прав потребителя, сроки годности и состав продуктов питания;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бытовые отравления и причины их возникновения, классификация ядовитых веществ и их опасности;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признаки отравления, приёмы и правила оказания первой помощи;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правила комплектования и хранения домашней аптечки;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бытовые травмы и правила их предупреждения, приёмы и правила оказания первой помощи;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правила обращения с газовыми и электрическими приборами, приёмы и правила оказания первой помощи;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правила поведения в подъезде и лифте, а также при входе и выходе из них;</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пожар и факторы его развития;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условия и причины возникновения пожаров, их возможные последствия, приёмы и правила оказания первой помощи;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первичные средства пожаротушения;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lastRenderedPageBreak/>
        <w:t>правила вызова экстренных служб и порядок взаимодействия с ними, ответственность за ложные сообщения;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права, обязанности и ответственность граждан в области пожарной безопасности;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ситуации криминального характера, правила поведения с малознакомыми людьми;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меры по предотвращению проникновения злоумышленников в дом, правила поведения при попытке проникновения в дом посторонних;</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классификация аварийных ситуаций в коммунальных системах жизнеобеспечения;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правила подготовки к возможным авариям на коммунальных системах, порядок действий при авариях на коммунальных системах.</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Модуль № 3 «Безопасность на транспорте»: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правила дорожного движения и их значение, условия обеспечения безопасности участников дорожного движения;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правила дорожного движения и дорожные знаки для пешеходов;</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 xml:space="preserve">«дорожные ловушки» и правила их предупреждения; </w:t>
      </w:r>
      <w:proofErr w:type="spellStart"/>
      <w:r w:rsidRPr="00851CE5">
        <w:rPr>
          <w:rFonts w:eastAsia="Arial Unicode MS" w:cs="Times New Roman"/>
          <w:sz w:val="24"/>
          <w:szCs w:val="24"/>
          <w:lang w:bidi="ru-RU"/>
        </w:rPr>
        <w:t>световозвращающие</w:t>
      </w:r>
      <w:proofErr w:type="spellEnd"/>
      <w:r w:rsidRPr="00851CE5">
        <w:rPr>
          <w:rFonts w:eastAsia="Arial Unicode MS" w:cs="Times New Roman"/>
          <w:sz w:val="24"/>
          <w:szCs w:val="24"/>
          <w:lang w:bidi="ru-RU"/>
        </w:rPr>
        <w:t xml:space="preserve"> элементы и правила их применения; правила дорожного движения для пассажиров;</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обязанности пассажиров маршрутных транспортных средств, ремень безопасности и правила его применения;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правила дорожного движения для водителя велосипед</w:t>
      </w:r>
      <w:r w:rsidR="006D4845">
        <w:rPr>
          <w:rFonts w:eastAsia="Arial Unicode MS" w:cs="Times New Roman"/>
          <w:sz w:val="24"/>
          <w:szCs w:val="24"/>
          <w:lang w:bidi="ru-RU"/>
        </w:rPr>
        <w:t>а и иных индивидуальных</w:t>
      </w:r>
      <w:r w:rsidR="006D4845">
        <w:rPr>
          <w:rFonts w:eastAsia="Arial Unicode MS" w:cs="Times New Roman"/>
          <w:sz w:val="24"/>
          <w:szCs w:val="24"/>
          <w:lang w:bidi="ru-RU"/>
        </w:rPr>
        <w:tab/>
        <w:t xml:space="preserve"> средств </w:t>
      </w:r>
      <w:r w:rsidRPr="00851CE5">
        <w:rPr>
          <w:rFonts w:eastAsia="Arial Unicode MS" w:cs="Times New Roman"/>
          <w:sz w:val="24"/>
          <w:szCs w:val="24"/>
          <w:lang w:bidi="ru-RU"/>
        </w:rPr>
        <w:t>передвижения (</w:t>
      </w:r>
      <w:proofErr w:type="spellStart"/>
      <w:r w:rsidRPr="00851CE5">
        <w:rPr>
          <w:rFonts w:eastAsia="Arial Unicode MS" w:cs="Times New Roman"/>
          <w:sz w:val="24"/>
          <w:szCs w:val="24"/>
          <w:lang w:bidi="ru-RU"/>
        </w:rPr>
        <w:t>электросамокаты</w:t>
      </w:r>
      <w:proofErr w:type="spellEnd"/>
      <w:r w:rsidRPr="00851CE5">
        <w:rPr>
          <w:rFonts w:eastAsia="Arial Unicode MS" w:cs="Times New Roman"/>
          <w:sz w:val="24"/>
          <w:szCs w:val="24"/>
          <w:lang w:bidi="ru-RU"/>
        </w:rPr>
        <w:t xml:space="preserve">, </w:t>
      </w:r>
      <w:proofErr w:type="spellStart"/>
      <w:r w:rsidRPr="00851CE5">
        <w:rPr>
          <w:rFonts w:eastAsia="Arial Unicode MS" w:cs="Times New Roman"/>
          <w:sz w:val="24"/>
          <w:szCs w:val="24"/>
          <w:lang w:bidi="ru-RU"/>
        </w:rPr>
        <w:t>гироскутеры</w:t>
      </w:r>
      <w:proofErr w:type="spellEnd"/>
      <w:r w:rsidRPr="00851CE5">
        <w:rPr>
          <w:rFonts w:eastAsia="Arial Unicode MS" w:cs="Times New Roman"/>
          <w:sz w:val="24"/>
          <w:szCs w:val="24"/>
          <w:lang w:bidi="ru-RU"/>
        </w:rPr>
        <w:t>,</w:t>
      </w:r>
    </w:p>
    <w:p w:rsidR="00851CE5" w:rsidRPr="00851CE5" w:rsidRDefault="00851CE5" w:rsidP="00851CE5">
      <w:pPr>
        <w:pStyle w:val="a7"/>
        <w:rPr>
          <w:rFonts w:eastAsia="Arial Unicode MS" w:cs="Times New Roman"/>
          <w:sz w:val="24"/>
          <w:szCs w:val="24"/>
          <w:lang w:bidi="ru-RU"/>
        </w:rPr>
      </w:pPr>
      <w:proofErr w:type="spellStart"/>
      <w:r w:rsidRPr="00851CE5">
        <w:rPr>
          <w:rFonts w:eastAsia="Arial Unicode MS" w:cs="Times New Roman"/>
          <w:sz w:val="24"/>
          <w:szCs w:val="24"/>
          <w:lang w:bidi="ru-RU"/>
        </w:rPr>
        <w:t>моноколёса</w:t>
      </w:r>
      <w:proofErr w:type="spellEnd"/>
      <w:r w:rsidRPr="00851CE5">
        <w:rPr>
          <w:rFonts w:eastAsia="Arial Unicode MS" w:cs="Times New Roman"/>
          <w:sz w:val="24"/>
          <w:szCs w:val="24"/>
          <w:lang w:bidi="ru-RU"/>
        </w:rPr>
        <w:t xml:space="preserve">, </w:t>
      </w:r>
      <w:proofErr w:type="spellStart"/>
      <w:r w:rsidRPr="00851CE5">
        <w:rPr>
          <w:rFonts w:eastAsia="Arial Unicode MS" w:cs="Times New Roman"/>
          <w:sz w:val="24"/>
          <w:szCs w:val="24"/>
          <w:lang w:bidi="ru-RU"/>
        </w:rPr>
        <w:t>сигвеи</w:t>
      </w:r>
      <w:proofErr w:type="spellEnd"/>
      <w:r w:rsidRPr="00851CE5">
        <w:rPr>
          <w:rFonts w:eastAsia="Arial Unicode MS" w:cs="Times New Roman"/>
          <w:sz w:val="24"/>
          <w:szCs w:val="24"/>
          <w:lang w:bidi="ru-RU"/>
        </w:rPr>
        <w:t xml:space="preserve"> и другие), правила безопасного использования мототранспорта (мопедов и мотоциклов);</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 xml:space="preserve">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w:t>
      </w:r>
      <w:r w:rsidR="006D4845">
        <w:rPr>
          <w:rFonts w:eastAsia="Arial Unicode MS" w:cs="Times New Roman"/>
          <w:sz w:val="24"/>
          <w:szCs w:val="24"/>
          <w:lang w:bidi="ru-RU"/>
        </w:rPr>
        <w:t xml:space="preserve">возникновения; основные факторы </w:t>
      </w:r>
      <w:r w:rsidRPr="00851CE5">
        <w:rPr>
          <w:rFonts w:eastAsia="Arial Unicode MS" w:cs="Times New Roman"/>
          <w:sz w:val="24"/>
          <w:szCs w:val="24"/>
          <w:lang w:bidi="ru-RU"/>
        </w:rPr>
        <w:t>риска возникновения дорожно-транспортных</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происшествий;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порядок действий очевидца дорожно-транспортного происшествия; порядок действий при пожаре на транспорте;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особенности различных видов транспорта (подземного, железнодорожного, водного, воздушного);</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правила и приёмы оказания первой помощи при различных травмах в результате чрезвычайных ситуаций на транспорте.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правила вызова экстренных служб и порядок взаимодействия с ними; массовые мероприятия и правила подготовки к ним, оборудование мест</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массового пребывания людей;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lastRenderedPageBreak/>
        <w:t>порядок действий при взаимодействии с правоохранительными органами.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автономные условия, их особенности и опасности, правила подготовки к длительному автономному существованию;</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камнепады, их характеристики и опасности, порядок действий, необходимых для снижения риска попадания под камнепад;</w:t>
      </w:r>
    </w:p>
    <w:p w:rsidR="00851CE5" w:rsidRPr="00851CE5" w:rsidRDefault="00851CE5" w:rsidP="006D4845">
      <w:pPr>
        <w:pStyle w:val="a7"/>
        <w:rPr>
          <w:rFonts w:eastAsia="Arial Unicode MS" w:cs="Times New Roman"/>
          <w:sz w:val="24"/>
          <w:szCs w:val="24"/>
          <w:lang w:bidi="ru-RU"/>
        </w:rPr>
      </w:pPr>
      <w:r w:rsidRPr="00851CE5">
        <w:rPr>
          <w:rFonts w:eastAsia="Arial Unicode MS" w:cs="Times New Roman"/>
          <w:sz w:val="24"/>
          <w:szCs w:val="24"/>
          <w:lang w:bidi="ru-RU"/>
        </w:rPr>
        <w:t>сели, их характеристики и опасности, порядо</w:t>
      </w:r>
      <w:r w:rsidR="006D4845">
        <w:rPr>
          <w:rFonts w:eastAsia="Arial Unicode MS" w:cs="Times New Roman"/>
          <w:sz w:val="24"/>
          <w:szCs w:val="24"/>
          <w:lang w:bidi="ru-RU"/>
        </w:rPr>
        <w:t xml:space="preserve">к действий при попадании в зону </w:t>
      </w:r>
      <w:r w:rsidRPr="00851CE5">
        <w:rPr>
          <w:rFonts w:eastAsia="Arial Unicode MS" w:cs="Times New Roman"/>
          <w:sz w:val="24"/>
          <w:szCs w:val="24"/>
          <w:lang w:bidi="ru-RU"/>
        </w:rPr>
        <w:t>селя;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оползни, их характеристики и опасности, порядок действий при начале оползня;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общие правила безопасного поведения на водоёмах, правила купания в подготовленных и неподготовленных местах;</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наводнения, их характеристики и опасности, порядок действий при наводнении;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цунами, их характеристики и опасности, порядок действий при нахождении в зоне цунами;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ураганы, бури, смерчи, их характеристики и опасности, порядок действий при ураганах, бурях и смерчах;</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грозы, их характеристики и опасности, порядок действий при попадании в грозу;</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смысл понятий «экология» и «экологическая культура», значение экологии для устойчивого развития общества;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правила безопасного поведения при неблагоприятной экологической обстановке.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Модуль № 6 «Здоровье и как его сохранить. Основы медицинских знаний»: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смысл понятий «здоровье» и «здоровый образ жизни», их содержание и значение для человека;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элементы здорового образа жизни, ответственность за сохранение здоровья;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понятие «неинфекционные заболевания» и их классификация, факторы риска неинфекционных заболеваний;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lastRenderedPageBreak/>
        <w:t>меры профилактики неинфекционных заболеваний и защиты от них; диспансеризация и её задачи;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понятия «психическое здоровье» и «психологическое благополучие», современные модели психического здоровья и здоровой личности;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стресс и его влияние на человека, меры профилактики стресса, способы самоконтроля и саморегуляции эмоциональных состояний;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понятие «первая помощь» и обязанность по её оказанию, универсальный алгоритм оказания первой помощи;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назначение и состав аптечки первой помощи;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порядок действий при оказании первой помощи в различных ситуациях, приёмы психологической поддержки пострадавшего.</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Модуль № 7 «Безопасность в социуме»: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общение и его значение для человека, способы организации эффективного и позитивного общения;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понятие «конфликт» и стадии его развития, факторы и причины развития конфликта;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правила поведения для снижения риска конфликта и порядок действий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при его опасных проявлениях;</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 xml:space="preserve">способ разрешения конфликта с помощью третьей стороны (модератора); опасные формы проявления конфликта: агрессия, домашнее насилие и </w:t>
      </w:r>
      <w:proofErr w:type="spellStart"/>
      <w:r w:rsidRPr="00851CE5">
        <w:rPr>
          <w:rFonts w:eastAsia="Arial Unicode MS" w:cs="Times New Roman"/>
          <w:sz w:val="24"/>
          <w:szCs w:val="24"/>
          <w:lang w:bidi="ru-RU"/>
        </w:rPr>
        <w:t>буллинг</w:t>
      </w:r>
      <w:proofErr w:type="spellEnd"/>
      <w:r w:rsidRPr="00851CE5">
        <w:rPr>
          <w:rFonts w:eastAsia="Arial Unicode MS" w:cs="Times New Roman"/>
          <w:sz w:val="24"/>
          <w:szCs w:val="24"/>
          <w:lang w:bidi="ru-RU"/>
        </w:rPr>
        <w:t>;</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манипуляции в ходе межличностного общения, приёмы распознавания манипуляций и способы противостояния им;</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современные молодёжные увлечения и опасности, связанные с ними, правила безопасного поведения;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правила безопасной коммуникации с незнакомыми людьми.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опасные явления цифровой среды: вредоносные программы и приложения и их разновидности;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 xml:space="preserve">правила </w:t>
      </w:r>
      <w:proofErr w:type="spellStart"/>
      <w:r w:rsidRPr="00851CE5">
        <w:rPr>
          <w:rFonts w:eastAsia="Arial Unicode MS" w:cs="Times New Roman"/>
          <w:sz w:val="24"/>
          <w:szCs w:val="24"/>
          <w:lang w:bidi="ru-RU"/>
        </w:rPr>
        <w:t>кибергигиены</w:t>
      </w:r>
      <w:proofErr w:type="spellEnd"/>
      <w:r w:rsidRPr="00851CE5">
        <w:rPr>
          <w:rFonts w:eastAsia="Arial Unicode MS" w:cs="Times New Roman"/>
          <w:sz w:val="24"/>
          <w:szCs w:val="24"/>
          <w:lang w:bidi="ru-RU"/>
        </w:rPr>
        <w:t>,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правила цифрового поведения, необходимого для предотвращения рисков и угроз при использовании Интернета (</w:t>
      </w:r>
      <w:proofErr w:type="spellStart"/>
      <w:r w:rsidRPr="00851CE5">
        <w:rPr>
          <w:rFonts w:eastAsia="Arial Unicode MS" w:cs="Times New Roman"/>
          <w:sz w:val="24"/>
          <w:szCs w:val="24"/>
          <w:lang w:bidi="ru-RU"/>
        </w:rPr>
        <w:t>кибербуллинга</w:t>
      </w:r>
      <w:proofErr w:type="spellEnd"/>
      <w:r w:rsidRPr="00851CE5">
        <w:rPr>
          <w:rFonts w:eastAsia="Arial Unicode MS" w:cs="Times New Roman"/>
          <w:sz w:val="24"/>
          <w:szCs w:val="24"/>
          <w:lang w:bidi="ru-RU"/>
        </w:rPr>
        <w:t>, вербовки в различные организации и группы);</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деструктивные течения в Интернете, их признаки и опасности, правила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безопасного использования Интернета по предотвращению рисков и угроз вовлечения в различную деструктивную деятельность.</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lastRenderedPageBreak/>
        <w:t>Модуль № 9 «Основы противодействия экстремизму и терроризму»:</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понятия «экстремизм» и «терроризм», их содержание, причины, возможные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варианты проявления и последствия;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цели и формы проявления террористических актов, их последствия, уровни террористической опасности;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основы общественно-государственной системы противодействия экстремизму и терроризму, контртеррористическая операция и её цели;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признаки вовлечения в террористическую деятельность, правила антитеррористического поведения;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признаки угроз и подготовки различных форм терактов, порядок действий при их обнаружении;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правила безопасного поведения в условиях совершения теракта;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Модуль № 10 «Взаимодействие личности, общества и государства в обеспечении безопасности жизни и здоровья населения»: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классификация чрезвычайных ситуаций природного и техногенного характера;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единая государственная система предупреждения и ликвидации чрезвычайных ситуаций (РСЧС), её задачи, структура, режимы функционирования;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государственные службы обеспечения безопасности, их роль и сфера ответственности, порядок взаимодействия с ними;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общественные институты и их место в системе обеспечения безопасности жизни и здоровья населения;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права, обязанности и роль граждан Российской Федерации в области защиты населения от чрезвычайных ситуаций;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антикоррупционное поведение как элемент общественной и государственной безопасности;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информирование и оповещение населения о чрезвычайных ситуациях, система ОКСИОН;</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средства индивидуальной и коллективной защиты населения, порядок пользования фильтрующим противогазом;</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эвакуация населения в условиях чрезвычайных ситуаций, порядок действий населения при объявлении эвакуации.</w:t>
      </w:r>
    </w:p>
    <w:p w:rsidR="00851CE5" w:rsidRPr="006D4845" w:rsidRDefault="00851CE5" w:rsidP="00851CE5">
      <w:pPr>
        <w:pStyle w:val="a7"/>
        <w:rPr>
          <w:rFonts w:eastAsia="Arial Unicode MS" w:cs="Times New Roman"/>
          <w:b/>
          <w:sz w:val="24"/>
          <w:szCs w:val="24"/>
          <w:lang w:bidi="ru-RU"/>
        </w:rPr>
      </w:pPr>
      <w:r w:rsidRPr="006D4845">
        <w:rPr>
          <w:rFonts w:eastAsia="Arial Unicode MS" w:cs="Times New Roman"/>
          <w:b/>
          <w:sz w:val="24"/>
          <w:szCs w:val="24"/>
          <w:lang w:bidi="ru-RU"/>
        </w:rPr>
        <w:t>Планируемые результаты освоения программы ОБЖ.</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Личностные результаты изучения ОБЖ включают:</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lastRenderedPageBreak/>
        <w:t>патриотическое воспитание: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формирование чувства гордости за свою Родину, ответственного отношения к выполнению конституционного долга - защите Отечества;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гражданское воспитание: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w:t>
      </w:r>
      <w:proofErr w:type="spellStart"/>
      <w:r w:rsidRPr="00851CE5">
        <w:rPr>
          <w:rFonts w:eastAsia="Arial Unicode MS" w:cs="Times New Roman"/>
          <w:sz w:val="24"/>
          <w:szCs w:val="24"/>
          <w:lang w:bidi="ru-RU"/>
        </w:rPr>
        <w:t>волонтёрство</w:t>
      </w:r>
      <w:proofErr w:type="spellEnd"/>
      <w:r w:rsidRPr="00851CE5">
        <w:rPr>
          <w:rFonts w:eastAsia="Arial Unicode MS" w:cs="Times New Roman"/>
          <w:sz w:val="24"/>
          <w:szCs w:val="24"/>
          <w:lang w:bidi="ru-RU"/>
        </w:rPr>
        <w:t>, помощь людям, нуждающимся в ней);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 xml:space="preserve">знание и понимание роли государства в противодействии </w:t>
      </w:r>
      <w:r>
        <w:rPr>
          <w:rFonts w:eastAsia="Arial Unicode MS" w:cs="Times New Roman"/>
          <w:sz w:val="24"/>
          <w:szCs w:val="24"/>
          <w:lang w:bidi="ru-RU"/>
        </w:rPr>
        <w:t xml:space="preserve">основным вызовам современности: </w:t>
      </w:r>
      <w:r w:rsidRPr="00851CE5">
        <w:rPr>
          <w:rFonts w:eastAsia="Arial Unicode MS" w:cs="Times New Roman"/>
          <w:sz w:val="24"/>
          <w:szCs w:val="24"/>
          <w:lang w:bidi="ru-RU"/>
        </w:rPr>
        <w:t>терроризму, экстремизму, незаконному распространению</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духовно-нравственное воспитание: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формирование личности безопасного типа, осознанного и ответственного отношения к личной безопасности и безопасности других людей;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эстетическое воспитание: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формирование гармоничной личности, развитие способности воспринимать, ценить и создавать прекрасное в повседневной жизни;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понимание взаимозависимости счастливого юношества и безопасного личного поведения в повседневной жизни;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ценности научного познания: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51CE5" w:rsidRPr="00851CE5" w:rsidRDefault="00851CE5" w:rsidP="006D4845">
      <w:pPr>
        <w:pStyle w:val="a7"/>
        <w:rPr>
          <w:rFonts w:eastAsia="Arial Unicode MS" w:cs="Times New Roman"/>
          <w:sz w:val="24"/>
          <w:szCs w:val="24"/>
          <w:lang w:bidi="ru-RU"/>
        </w:rPr>
      </w:pPr>
      <w:r w:rsidRPr="00851CE5">
        <w:rPr>
          <w:rFonts w:eastAsia="Arial Unicode MS" w:cs="Times New Roman"/>
          <w:sz w:val="24"/>
          <w:szCs w:val="24"/>
          <w:lang w:bidi="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w:t>
      </w:r>
      <w:r w:rsidR="006D4845">
        <w:rPr>
          <w:rFonts w:eastAsia="Arial Unicode MS" w:cs="Times New Roman"/>
          <w:sz w:val="24"/>
          <w:szCs w:val="24"/>
          <w:lang w:bidi="ru-RU"/>
        </w:rPr>
        <w:t xml:space="preserve">чрезвычайной) ситуации с учётом </w:t>
      </w:r>
      <w:r w:rsidRPr="00851CE5">
        <w:rPr>
          <w:rFonts w:eastAsia="Arial Unicode MS" w:cs="Times New Roman"/>
          <w:sz w:val="24"/>
          <w:szCs w:val="24"/>
          <w:lang w:bidi="ru-RU"/>
        </w:rPr>
        <w:t>реальных условий и возможностей;</w:t>
      </w:r>
    </w:p>
    <w:p w:rsidR="00851CE5" w:rsidRPr="00851CE5" w:rsidRDefault="006D4845" w:rsidP="00851CE5">
      <w:pPr>
        <w:pStyle w:val="a7"/>
        <w:rPr>
          <w:rFonts w:eastAsia="Arial Unicode MS" w:cs="Times New Roman"/>
          <w:sz w:val="24"/>
          <w:szCs w:val="24"/>
          <w:lang w:bidi="ru-RU"/>
        </w:rPr>
      </w:pPr>
      <w:r>
        <w:rPr>
          <w:rFonts w:eastAsia="Arial Unicode MS" w:cs="Times New Roman"/>
          <w:sz w:val="24"/>
          <w:szCs w:val="24"/>
          <w:lang w:bidi="ru-RU"/>
        </w:rPr>
        <w:t xml:space="preserve">физическое </w:t>
      </w:r>
      <w:r w:rsidR="00851CE5" w:rsidRPr="00851CE5">
        <w:rPr>
          <w:rFonts w:eastAsia="Arial Unicode MS" w:cs="Times New Roman"/>
          <w:sz w:val="24"/>
          <w:szCs w:val="24"/>
          <w:lang w:bidi="ru-RU"/>
        </w:rPr>
        <w:t>воспитание, формирование культуры здоровья и эмоционального благополучия: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умение принимать себя и других, не осуждая;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умение осознавать эмоциональное состояние своё и других, уметь управлять собственным эмоциональным состоянием;</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сформированность навыка рефлексии, признание своего права на ошибку и такого же права другого человека;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трудовое воспитание: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w:t>
      </w:r>
      <w:r w:rsidRPr="00851CE5">
        <w:rPr>
          <w:rFonts w:eastAsia="Arial Unicode MS" w:cs="Times New Roman"/>
          <w:sz w:val="24"/>
          <w:szCs w:val="24"/>
          <w:lang w:bidi="ru-RU"/>
        </w:rPr>
        <w:lastRenderedPageBreak/>
        <w:t>общественных местах и на массовых мероприятиях, при коммуникации, при воздействии рисков культурной среды);</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экологическое воспитание: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У обучающегося будут сформированы следующие базовые логические действия как часть познавательных универсальных учебных действий: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выявлять и характеризовать существенные признаки объектов (явлений);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устанавливать существенный признак классификации, основания для обобщения и сравнения, критерии проводимого анализа;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выявлять дефициты информации, данных, необходимых для решения поставленной задачи;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У обучающегося будут сформированы умения работать с информацией как часть познавательных универсальных учебных действий: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выбирать, анализировать, систематизировать и интерпретировать информацию различных видов и форм представления;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У обучающегося будут сформированы умения общения как часть коммуникативных универсальных учебных действий: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сопоставлять свои суждения с суждениями других участников диалога, обнаруживать различие и сходство позиций;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У обучающегося будут сформированы умения самоорганизации как части регулятивных универсальных учебных действий: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выявлять проблемные вопросы, требующие решения в жизненных и учебных ситуациях;</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оценивать соответствие результата цели и условиям;</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управлять собственными эмоциями и не поддаваться эмоциям других, выявлять и анализировать их причины;</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ставить себя на место другого человека, понимать мотивы и намерения другого, регулировать способ выражения эмоций;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осознанно относиться к другому человеку, его мнению, признавать право на ошибку свою и чужую;</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быть открытым себе и другим, осознавать невозможность контроля всего вокруг.</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У обучающегося будут сформированы умения совместной деятельности: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понимать и использовать преимущества командной и индивидуальной работы</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при решении конкретной учебной задачи;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lastRenderedPageBreak/>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Предметные результаты освоения программы по ОБЖ на уровне основного общего образования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Предметные результаты по ОБЖ должны обеспечивать:</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сформированность чувства гордости за свою Родину, ответственного отношения к выполнению конституционного долга - защите Отечества;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 xml:space="preserve"> понимание</w:t>
      </w:r>
      <w:r w:rsidRPr="00851CE5">
        <w:rPr>
          <w:rFonts w:eastAsia="Arial Unicode MS" w:cs="Times New Roman"/>
          <w:sz w:val="24"/>
          <w:szCs w:val="24"/>
          <w:lang w:bidi="ru-RU"/>
        </w:rPr>
        <w:tab/>
        <w:t>причин,</w:t>
      </w:r>
      <w:r w:rsidRPr="00851CE5">
        <w:rPr>
          <w:rFonts w:eastAsia="Arial Unicode MS" w:cs="Times New Roman"/>
          <w:sz w:val="24"/>
          <w:szCs w:val="24"/>
          <w:lang w:bidi="ru-RU"/>
        </w:rPr>
        <w:tab/>
        <w:t>механизмов возникновения и</w:t>
      </w:r>
      <w:r w:rsidRPr="00851CE5">
        <w:rPr>
          <w:rFonts w:eastAsia="Arial Unicode MS" w:cs="Times New Roman"/>
          <w:sz w:val="24"/>
          <w:szCs w:val="24"/>
          <w:lang w:bidi="ru-RU"/>
        </w:rPr>
        <w:tab/>
        <w:t>последствий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lastRenderedPageBreak/>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Образовательная организация вправе самостоятельно определять последовательность для освоения обучающимися модулей ОБЖ.</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Предлагается распределение предметных результатов, формируемых в ходе изучения учебного предмета ОБЖ, сгруппировать по учебным модулям:</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Модуль №</w:t>
      </w:r>
      <w:r w:rsidRPr="00851CE5">
        <w:rPr>
          <w:rFonts w:eastAsia="Arial Unicode MS" w:cs="Times New Roman"/>
          <w:sz w:val="24"/>
          <w:szCs w:val="24"/>
          <w:lang w:bidi="ru-RU"/>
        </w:rPr>
        <w:tab/>
        <w:t>1 «Культура безопасности жизнедеятельности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в современном обществе»: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раскрывать смысл понятия «культура безопасности» (как способности предвидеть, по возможности избегать, действовать в опасных ситуациях);</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раскрывать общие принципы безопасного поведения;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Модуль № 2 «Безопасность в быту»:</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объяснять особенности жизнеобеспечения жилища;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классифицировать источники опасности в быту (пожароопасные предметы, электроприборы, газовое оборудование, бытовая химия, медикаменты);</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знать права, обязанности и ответственность граждан в области пожарной безопасности;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соблюдать правила безопасного поведения, позволяющие предупредить возникновение опасных ситуаций в быту;</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распознавать ситуации криминального характера;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знать о правилах вызова экстренных служб и ответственности за ложные сообщения;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Модуль № 3 «Безопасность на транспорте»: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классифицировать виды опасностей на транспорте (наземный, подземный, железнодорожный, водный, воздушный);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соблюдать правила дорожного движения, установленные для пешехода, пассажира, водителя велосипеда и иных средств передвижения;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lastRenderedPageBreak/>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Модуль № 4 «Безопасность в общественных местах»: характеризовать потенциальные источники опасности в общественных местах,</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соблюдать правила безопасного поведения в местах массового пребывания людей (в толпе);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знать правила информирования экстренных служб;</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безопасно действовать при обнаружении в общественных местах бесхозных (потенциально опасных) вещей и предметов;</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эвакуироваться из общественных мест и зданий;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безопасно действовать при возникновении пожара и происшествиях в общественных местах;</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безопасно действовать в условиях совершения террористического акта, в том числе при захвате и освобождении заложников;</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безопасно действовать в ситуациях криминогенного и антиобщественного характера;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Модуль № 5 «Безопасность в природной среде»: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раскрывать смысл понятия экологии, экологической культуры, значение экологии для устойчивого развития общества;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помнить и выполнять правила безопасного поведения при неблагоприятной экологической обстановке;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соблюдать правила безопасного поведения на природе;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объяснять правила безопасного поведения на водоёмах в различное время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года;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характеризовать правила само- и взаимопомощи терпящим бедствие на воде;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знать и применять способы подачи сигнала о помощи;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Модуль № 6 «Здоровье и как его сохранить. Основы медицинских знаний»: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раскрывать смысл понятий здоровья (физического и психического) и здорового образа жизни;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характеризовать факторы, влияющие на здоровье человека;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негативно относиться к вредным привычкам (табакокурение, алкоголизм, наркомания, игровая зависимость);</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приводить примеры мер защиты от инфекционных и неинфекционных заболеваний;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безопасно действовать в случае возникновения чрезвычайных ситуаций биолого-социального происхождения (эпидемии, пандемии);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lastRenderedPageBreak/>
        <w:t>оказывать первую помощь и самопомощь при неотложных состояниях;</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851CE5" w:rsidRPr="00851CE5" w:rsidRDefault="00851CE5" w:rsidP="00851CE5">
      <w:pPr>
        <w:pStyle w:val="a7"/>
        <w:rPr>
          <w:rFonts w:eastAsia="Arial Unicode MS" w:cs="Times New Roman"/>
          <w:sz w:val="24"/>
          <w:szCs w:val="24"/>
          <w:lang w:bidi="ru-RU"/>
        </w:rPr>
      </w:pPr>
      <w:proofErr w:type="spellStart"/>
      <w:r w:rsidRPr="00851CE5">
        <w:rPr>
          <w:rFonts w:eastAsia="Arial Unicode MS" w:cs="Times New Roman"/>
          <w:sz w:val="24"/>
          <w:szCs w:val="24"/>
          <w:lang w:bidi="ru-RU"/>
        </w:rPr>
        <w:t>буллинг</w:t>
      </w:r>
      <w:proofErr w:type="spellEnd"/>
      <w:r w:rsidRPr="00851CE5">
        <w:rPr>
          <w:rFonts w:eastAsia="Arial Unicode MS" w:cs="Times New Roman"/>
          <w:sz w:val="24"/>
          <w:szCs w:val="24"/>
          <w:lang w:bidi="ru-RU"/>
        </w:rPr>
        <w:t xml:space="preserve"> (травля);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распознавать опасности и соблюдать правила безопасного поведения в практике современных молодёжных увлечений;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безопасно действовать при опасных проявлениях конфликта и при возможных манипуляциях;</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Модуль № 8 «Безопасность в информационном пространстве»: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 xml:space="preserve">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w:t>
      </w:r>
      <w:proofErr w:type="spellStart"/>
      <w:r w:rsidRPr="00851CE5">
        <w:rPr>
          <w:rFonts w:eastAsia="Arial Unicode MS" w:cs="Times New Roman"/>
          <w:sz w:val="24"/>
          <w:szCs w:val="24"/>
          <w:lang w:bidi="ru-RU"/>
        </w:rPr>
        <w:t>Интернетсообщества</w:t>
      </w:r>
      <w:proofErr w:type="spellEnd"/>
      <w:r w:rsidRPr="00851CE5">
        <w:rPr>
          <w:rFonts w:eastAsia="Arial Unicode MS" w:cs="Times New Roman"/>
          <w:sz w:val="24"/>
          <w:szCs w:val="24"/>
          <w:lang w:bidi="ru-RU"/>
        </w:rPr>
        <w:t>);</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предупреждать возникновение сложных и опасных ситуаций;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 xml:space="preserve"> Модуль №</w:t>
      </w:r>
      <w:r w:rsidRPr="00851CE5">
        <w:rPr>
          <w:rFonts w:eastAsia="Arial Unicode MS" w:cs="Times New Roman"/>
          <w:sz w:val="24"/>
          <w:szCs w:val="24"/>
          <w:lang w:bidi="ru-RU"/>
        </w:rPr>
        <w:tab/>
        <w:t>9</w:t>
      </w:r>
      <w:r w:rsidRPr="00851CE5">
        <w:rPr>
          <w:rFonts w:eastAsia="Arial Unicode MS" w:cs="Times New Roman"/>
          <w:sz w:val="24"/>
          <w:szCs w:val="24"/>
          <w:lang w:bidi="ru-RU"/>
        </w:rPr>
        <w:tab/>
        <w:t>«Основы противодействия</w:t>
      </w:r>
      <w:r w:rsidRPr="00851CE5">
        <w:rPr>
          <w:rFonts w:eastAsia="Arial Unicode MS" w:cs="Times New Roman"/>
          <w:sz w:val="24"/>
          <w:szCs w:val="24"/>
          <w:lang w:bidi="ru-RU"/>
        </w:rPr>
        <w:tab/>
        <w:t>экстремизму</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и терроризму»:</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объяснять понятия экстремизма, терроризма, их причины и последствия;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сформировать негативное отношение к экстремистской и террористической деятельности;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объяснять организационные основы системы противодействия терроризму и экстремизму в Российской Федерации;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распознавать ситуации угрозы террористического акта</w:t>
      </w:r>
      <w:r w:rsidRPr="00851CE5">
        <w:rPr>
          <w:rFonts w:eastAsia="Arial Unicode MS" w:cs="Times New Roman"/>
          <w:sz w:val="24"/>
          <w:szCs w:val="24"/>
          <w:lang w:bidi="ru-RU"/>
        </w:rPr>
        <w:tab/>
        <w:t>в доме,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в общественном месте;</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безопасно действовать при обнаружении в общественных местах бесхозных (или опасных) вещей и предметов;</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безопасно действовать в условиях совершения террористического акта, в том числе при захвате и освобождении заложников;</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 xml:space="preserve"> Модуль №</w:t>
      </w:r>
      <w:r w:rsidRPr="00851CE5">
        <w:rPr>
          <w:rFonts w:eastAsia="Arial Unicode MS" w:cs="Times New Roman"/>
          <w:sz w:val="24"/>
          <w:szCs w:val="24"/>
          <w:lang w:bidi="ru-RU"/>
        </w:rPr>
        <w:tab/>
        <w:t>10 «Взаимодействие личности,</w:t>
      </w:r>
      <w:r w:rsidRPr="00851CE5">
        <w:rPr>
          <w:rFonts w:eastAsia="Arial Unicode MS" w:cs="Times New Roman"/>
          <w:sz w:val="24"/>
          <w:szCs w:val="24"/>
          <w:lang w:bidi="ru-RU"/>
        </w:rPr>
        <w:tab/>
        <w:t>общества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и государства в обеспечении безопасности жизни и здоровья населения»:</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lastRenderedPageBreak/>
        <w:t>объяснять правила оповещения и эвакуации населения в условиях чрезвычайных ситуаций;</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владеть правилами безопасного поведения и безопасно действовать в различных ситуациях;</w:t>
      </w:r>
    </w:p>
    <w:p w:rsidR="00851CE5" w:rsidRP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владеть способами антикоррупционного поведения с учётом возрастных обязанностей;</w:t>
      </w:r>
    </w:p>
    <w:p w:rsidR="00851CE5" w:rsidRDefault="00851CE5" w:rsidP="00851CE5">
      <w:pPr>
        <w:pStyle w:val="a7"/>
        <w:rPr>
          <w:rFonts w:eastAsia="Arial Unicode MS" w:cs="Times New Roman"/>
          <w:sz w:val="24"/>
          <w:szCs w:val="24"/>
          <w:lang w:bidi="ru-RU"/>
        </w:rPr>
      </w:pPr>
      <w:r w:rsidRPr="00851CE5">
        <w:rPr>
          <w:rFonts w:eastAsia="Arial Unicode MS" w:cs="Times New Roman"/>
          <w:sz w:val="24"/>
          <w:szCs w:val="24"/>
          <w:lang w:bidi="ru-RU"/>
        </w:rPr>
        <w:t>информировать население и соответствующие органы о возникновении опасных ситуаций.</w:t>
      </w:r>
    </w:p>
    <w:p w:rsidR="005B4977" w:rsidRDefault="005B4977" w:rsidP="005B4977">
      <w:pPr>
        <w:ind w:firstLine="0"/>
        <w:rPr>
          <w:b/>
          <w:color w:val="000000"/>
          <w:sz w:val="28"/>
        </w:rPr>
      </w:pPr>
    </w:p>
    <w:p w:rsidR="00036CCB" w:rsidRDefault="00036CCB" w:rsidP="00036CCB">
      <w:pPr>
        <w:ind w:left="120"/>
        <w:jc w:val="center"/>
        <w:rPr>
          <w:b/>
          <w:color w:val="000000"/>
          <w:sz w:val="28"/>
        </w:rPr>
      </w:pPr>
      <w:r>
        <w:rPr>
          <w:b/>
          <w:color w:val="000000"/>
          <w:sz w:val="28"/>
        </w:rPr>
        <w:t xml:space="preserve">ТЕМАТИЧЕСКОЕ ПЛАНИРОВАНИЕ </w:t>
      </w:r>
      <w:r>
        <w:t xml:space="preserve">   </w:t>
      </w:r>
      <w:r>
        <w:rPr>
          <w:b/>
          <w:color w:val="000000"/>
          <w:sz w:val="28"/>
        </w:rPr>
        <w:t xml:space="preserve"> 8 КЛАСС</w:t>
      </w:r>
    </w:p>
    <w:p w:rsidR="00036CCB" w:rsidRDefault="00036CCB" w:rsidP="00036CCB">
      <w:pPr>
        <w:ind w:left="120"/>
        <w:jc w:val="center"/>
      </w:pPr>
    </w:p>
    <w:tbl>
      <w:tblPr>
        <w:tblW w:w="11135" w:type="dxa"/>
        <w:tblCellSpacing w:w="20" w:type="nil"/>
        <w:tblInd w:w="-5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2"/>
        <w:gridCol w:w="2335"/>
        <w:gridCol w:w="1173"/>
        <w:gridCol w:w="2068"/>
        <w:gridCol w:w="2137"/>
        <w:gridCol w:w="2610"/>
      </w:tblGrid>
      <w:tr w:rsidR="00036CCB" w:rsidTr="005B4977">
        <w:trPr>
          <w:trHeight w:val="144"/>
          <w:tblCellSpacing w:w="20" w:type="nil"/>
        </w:trPr>
        <w:tc>
          <w:tcPr>
            <w:tcW w:w="812" w:type="dxa"/>
            <w:vMerge w:val="restart"/>
            <w:tcMar>
              <w:top w:w="50" w:type="dxa"/>
              <w:left w:w="100" w:type="dxa"/>
            </w:tcMar>
            <w:vAlign w:val="center"/>
          </w:tcPr>
          <w:p w:rsidR="00036CCB" w:rsidRDefault="00036CCB" w:rsidP="00036CCB">
            <w:pPr>
              <w:ind w:left="135"/>
            </w:pPr>
            <w:r>
              <w:rPr>
                <w:b/>
                <w:color w:val="000000"/>
                <w:sz w:val="24"/>
              </w:rPr>
              <w:t xml:space="preserve">№ п/п </w:t>
            </w:r>
          </w:p>
          <w:p w:rsidR="00036CCB" w:rsidRDefault="00036CCB" w:rsidP="00036CCB">
            <w:pPr>
              <w:ind w:left="135"/>
            </w:pPr>
          </w:p>
        </w:tc>
        <w:tc>
          <w:tcPr>
            <w:tcW w:w="2335" w:type="dxa"/>
            <w:vMerge w:val="restart"/>
            <w:tcMar>
              <w:top w:w="50" w:type="dxa"/>
              <w:left w:w="100" w:type="dxa"/>
            </w:tcMar>
            <w:vAlign w:val="center"/>
          </w:tcPr>
          <w:p w:rsidR="00036CCB" w:rsidRDefault="00036CCB" w:rsidP="00036CCB">
            <w:pPr>
              <w:ind w:left="135"/>
            </w:pPr>
            <w:r>
              <w:rPr>
                <w:b/>
                <w:color w:val="000000"/>
                <w:sz w:val="24"/>
              </w:rPr>
              <w:t xml:space="preserve">Наименование разделов и тем программы </w:t>
            </w:r>
          </w:p>
          <w:p w:rsidR="00036CCB" w:rsidRDefault="00036CCB" w:rsidP="00036CCB">
            <w:pPr>
              <w:ind w:left="135"/>
            </w:pPr>
          </w:p>
        </w:tc>
        <w:tc>
          <w:tcPr>
            <w:tcW w:w="5378" w:type="dxa"/>
            <w:gridSpan w:val="3"/>
            <w:tcMar>
              <w:top w:w="50" w:type="dxa"/>
              <w:left w:w="100" w:type="dxa"/>
            </w:tcMar>
            <w:vAlign w:val="center"/>
          </w:tcPr>
          <w:p w:rsidR="00036CCB" w:rsidRDefault="00036CCB" w:rsidP="00036CCB">
            <w:r>
              <w:rPr>
                <w:b/>
                <w:color w:val="000000"/>
                <w:sz w:val="24"/>
              </w:rPr>
              <w:t>Количество часов</w:t>
            </w:r>
          </w:p>
        </w:tc>
        <w:tc>
          <w:tcPr>
            <w:tcW w:w="2608" w:type="dxa"/>
            <w:tcMar>
              <w:top w:w="50" w:type="dxa"/>
              <w:left w:w="100" w:type="dxa"/>
            </w:tcMar>
            <w:vAlign w:val="center"/>
          </w:tcPr>
          <w:p w:rsidR="00036CCB" w:rsidRDefault="00036CCB" w:rsidP="00036CCB">
            <w:pPr>
              <w:ind w:left="135"/>
            </w:pPr>
            <w:r>
              <w:rPr>
                <w:b/>
                <w:color w:val="000000"/>
                <w:sz w:val="24"/>
              </w:rPr>
              <w:t xml:space="preserve">Электронные (цифровые) образовательные ресурсы </w:t>
            </w:r>
          </w:p>
          <w:p w:rsidR="00036CCB" w:rsidRDefault="00036CCB" w:rsidP="00036CCB">
            <w:pPr>
              <w:ind w:left="135"/>
            </w:pPr>
          </w:p>
        </w:tc>
      </w:tr>
      <w:tr w:rsidR="00036CCB" w:rsidTr="005B4977">
        <w:trPr>
          <w:trHeight w:val="144"/>
          <w:tblCellSpacing w:w="20" w:type="nil"/>
        </w:trPr>
        <w:tc>
          <w:tcPr>
            <w:tcW w:w="0" w:type="auto"/>
            <w:vMerge/>
            <w:tcBorders>
              <w:top w:val="nil"/>
            </w:tcBorders>
            <w:tcMar>
              <w:top w:w="50" w:type="dxa"/>
              <w:left w:w="100" w:type="dxa"/>
            </w:tcMar>
          </w:tcPr>
          <w:p w:rsidR="00036CCB" w:rsidRDefault="00036CCB" w:rsidP="00036CCB"/>
        </w:tc>
        <w:tc>
          <w:tcPr>
            <w:tcW w:w="2335" w:type="dxa"/>
            <w:vMerge/>
            <w:tcBorders>
              <w:top w:val="nil"/>
            </w:tcBorders>
            <w:tcMar>
              <w:top w:w="50" w:type="dxa"/>
              <w:left w:w="100" w:type="dxa"/>
            </w:tcMar>
          </w:tcPr>
          <w:p w:rsidR="00036CCB" w:rsidRDefault="00036CCB" w:rsidP="00036CCB"/>
        </w:tc>
        <w:tc>
          <w:tcPr>
            <w:tcW w:w="1173" w:type="dxa"/>
            <w:tcMar>
              <w:top w:w="50" w:type="dxa"/>
              <w:left w:w="100" w:type="dxa"/>
            </w:tcMar>
            <w:vAlign w:val="center"/>
          </w:tcPr>
          <w:p w:rsidR="00036CCB" w:rsidRDefault="00036CCB" w:rsidP="00036CCB">
            <w:pPr>
              <w:ind w:left="135"/>
            </w:pPr>
            <w:r>
              <w:rPr>
                <w:b/>
                <w:color w:val="000000"/>
                <w:sz w:val="24"/>
              </w:rPr>
              <w:t xml:space="preserve">Всего </w:t>
            </w:r>
          </w:p>
          <w:p w:rsidR="00036CCB" w:rsidRDefault="00036CCB" w:rsidP="00036CCB">
            <w:pPr>
              <w:ind w:left="135"/>
            </w:pPr>
          </w:p>
        </w:tc>
        <w:tc>
          <w:tcPr>
            <w:tcW w:w="2068" w:type="dxa"/>
            <w:tcMar>
              <w:top w:w="50" w:type="dxa"/>
              <w:left w:w="100" w:type="dxa"/>
            </w:tcMar>
            <w:vAlign w:val="center"/>
          </w:tcPr>
          <w:p w:rsidR="00036CCB" w:rsidRDefault="00036CCB" w:rsidP="00036CCB">
            <w:pPr>
              <w:ind w:left="135"/>
            </w:pPr>
            <w:r>
              <w:rPr>
                <w:b/>
                <w:color w:val="000000"/>
                <w:sz w:val="24"/>
              </w:rPr>
              <w:t xml:space="preserve">Контрольные работы </w:t>
            </w:r>
          </w:p>
          <w:p w:rsidR="00036CCB" w:rsidRDefault="00036CCB" w:rsidP="00036CCB">
            <w:pPr>
              <w:ind w:left="135"/>
            </w:pPr>
          </w:p>
        </w:tc>
        <w:tc>
          <w:tcPr>
            <w:tcW w:w="2137" w:type="dxa"/>
            <w:tcMar>
              <w:top w:w="50" w:type="dxa"/>
              <w:left w:w="100" w:type="dxa"/>
            </w:tcMar>
            <w:vAlign w:val="center"/>
          </w:tcPr>
          <w:p w:rsidR="00036CCB" w:rsidRDefault="00036CCB" w:rsidP="00036CCB">
            <w:pPr>
              <w:ind w:left="135"/>
            </w:pPr>
            <w:r>
              <w:rPr>
                <w:b/>
                <w:color w:val="000000"/>
                <w:sz w:val="24"/>
              </w:rPr>
              <w:t xml:space="preserve">Практические работы </w:t>
            </w:r>
          </w:p>
          <w:p w:rsidR="00036CCB" w:rsidRDefault="00036CCB" w:rsidP="00036CCB">
            <w:pPr>
              <w:ind w:left="135"/>
            </w:pPr>
          </w:p>
        </w:tc>
        <w:tc>
          <w:tcPr>
            <w:tcW w:w="0" w:type="auto"/>
            <w:tcBorders>
              <w:top w:val="nil"/>
            </w:tcBorders>
            <w:tcMar>
              <w:top w:w="50" w:type="dxa"/>
              <w:left w:w="100" w:type="dxa"/>
            </w:tcMar>
          </w:tcPr>
          <w:p w:rsidR="00036CCB" w:rsidRDefault="00036CCB" w:rsidP="00036CCB"/>
        </w:tc>
      </w:tr>
      <w:tr w:rsidR="00036CCB" w:rsidRPr="00B32404" w:rsidTr="005B4977">
        <w:trPr>
          <w:trHeight w:val="144"/>
          <w:tblCellSpacing w:w="20" w:type="nil"/>
        </w:trPr>
        <w:tc>
          <w:tcPr>
            <w:tcW w:w="812" w:type="dxa"/>
            <w:tcMar>
              <w:top w:w="50" w:type="dxa"/>
              <w:left w:w="100" w:type="dxa"/>
            </w:tcMar>
            <w:vAlign w:val="center"/>
          </w:tcPr>
          <w:p w:rsidR="00036CCB" w:rsidRDefault="00036CCB" w:rsidP="00036CCB">
            <w:r>
              <w:rPr>
                <w:color w:val="000000"/>
                <w:sz w:val="24"/>
              </w:rPr>
              <w:t>1</w:t>
            </w:r>
          </w:p>
        </w:tc>
        <w:tc>
          <w:tcPr>
            <w:tcW w:w="2335" w:type="dxa"/>
            <w:tcMar>
              <w:top w:w="50" w:type="dxa"/>
              <w:left w:w="100" w:type="dxa"/>
            </w:tcMar>
            <w:vAlign w:val="center"/>
          </w:tcPr>
          <w:p w:rsidR="00036CCB" w:rsidRPr="00B32404" w:rsidRDefault="00036CCB" w:rsidP="00036CCB">
            <w:pPr>
              <w:ind w:left="135"/>
            </w:pPr>
            <w:r w:rsidRPr="00B32404">
              <w:rPr>
                <w:color w:val="000000"/>
                <w:sz w:val="24"/>
              </w:rPr>
              <w:t>Модуль "Культура безопасности жизнедеятельности в современном обществе"</w:t>
            </w:r>
          </w:p>
        </w:tc>
        <w:tc>
          <w:tcPr>
            <w:tcW w:w="1173" w:type="dxa"/>
            <w:tcMar>
              <w:top w:w="50" w:type="dxa"/>
              <w:left w:w="100" w:type="dxa"/>
            </w:tcMar>
            <w:vAlign w:val="center"/>
          </w:tcPr>
          <w:p w:rsidR="00036CCB" w:rsidRDefault="00036CCB" w:rsidP="00036CCB">
            <w:pPr>
              <w:ind w:left="135"/>
              <w:jc w:val="center"/>
            </w:pPr>
            <w:r w:rsidRPr="00B32404">
              <w:rPr>
                <w:color w:val="000000"/>
                <w:sz w:val="24"/>
              </w:rPr>
              <w:t xml:space="preserve"> </w:t>
            </w:r>
            <w:r>
              <w:rPr>
                <w:color w:val="000000"/>
                <w:sz w:val="24"/>
              </w:rPr>
              <w:t xml:space="preserve">2 </w:t>
            </w:r>
          </w:p>
        </w:tc>
        <w:tc>
          <w:tcPr>
            <w:tcW w:w="2068" w:type="dxa"/>
            <w:tcMar>
              <w:top w:w="50" w:type="dxa"/>
              <w:left w:w="100" w:type="dxa"/>
            </w:tcMar>
            <w:vAlign w:val="center"/>
          </w:tcPr>
          <w:p w:rsidR="00036CCB" w:rsidRDefault="00036CCB" w:rsidP="00036CCB">
            <w:pPr>
              <w:ind w:left="135"/>
              <w:jc w:val="center"/>
            </w:pPr>
            <w:r>
              <w:rPr>
                <w:color w:val="000000"/>
                <w:sz w:val="24"/>
              </w:rPr>
              <w:t xml:space="preserve"> 0 </w:t>
            </w:r>
          </w:p>
        </w:tc>
        <w:tc>
          <w:tcPr>
            <w:tcW w:w="2137" w:type="dxa"/>
            <w:tcMar>
              <w:top w:w="50" w:type="dxa"/>
              <w:left w:w="100" w:type="dxa"/>
            </w:tcMar>
            <w:vAlign w:val="center"/>
          </w:tcPr>
          <w:p w:rsidR="00036CCB" w:rsidRDefault="00036CCB" w:rsidP="00036CCB">
            <w:pPr>
              <w:ind w:left="135"/>
              <w:jc w:val="center"/>
            </w:pPr>
            <w:r>
              <w:rPr>
                <w:color w:val="000000"/>
                <w:sz w:val="24"/>
              </w:rPr>
              <w:t xml:space="preserve"> 0 </w:t>
            </w:r>
          </w:p>
        </w:tc>
        <w:tc>
          <w:tcPr>
            <w:tcW w:w="2610" w:type="dxa"/>
            <w:tcMar>
              <w:top w:w="50" w:type="dxa"/>
              <w:left w:w="100" w:type="dxa"/>
            </w:tcMar>
            <w:vAlign w:val="center"/>
          </w:tcPr>
          <w:p w:rsidR="00036CCB" w:rsidRPr="00B32404" w:rsidRDefault="00036CCB" w:rsidP="00036CCB">
            <w:pPr>
              <w:ind w:left="135"/>
            </w:pPr>
            <w:r w:rsidRPr="00B32404">
              <w:rPr>
                <w:color w:val="000000"/>
                <w:sz w:val="24"/>
              </w:rPr>
              <w:t xml:space="preserve">Библиотека ЦОК </w:t>
            </w:r>
            <w:hyperlink r:id="rId1163">
              <w:r>
                <w:rPr>
                  <w:color w:val="0000FF"/>
                  <w:u w:val="single"/>
                </w:rPr>
                <w:t>https</w:t>
              </w:r>
              <w:r w:rsidRPr="00B32404">
                <w:rPr>
                  <w:color w:val="0000FF"/>
                  <w:u w:val="single"/>
                </w:rPr>
                <w:t>://</w:t>
              </w:r>
              <w:r>
                <w:rPr>
                  <w:color w:val="0000FF"/>
                  <w:u w:val="single"/>
                </w:rPr>
                <w:t>m</w:t>
              </w:r>
              <w:r w:rsidRPr="00B32404">
                <w:rPr>
                  <w:color w:val="0000FF"/>
                  <w:u w:val="single"/>
                </w:rPr>
                <w:t>.</w:t>
              </w:r>
              <w:r>
                <w:rPr>
                  <w:color w:val="0000FF"/>
                  <w:u w:val="single"/>
                </w:rPr>
                <w:t>edsoo</w:t>
              </w:r>
              <w:r w:rsidRPr="00B32404">
                <w:rPr>
                  <w:color w:val="0000FF"/>
                  <w:u w:val="single"/>
                </w:rPr>
                <w:t>.</w:t>
              </w:r>
              <w:r>
                <w:rPr>
                  <w:color w:val="0000FF"/>
                  <w:u w:val="single"/>
                </w:rPr>
                <w:t>ru</w:t>
              </w:r>
              <w:r w:rsidRPr="00B32404">
                <w:rPr>
                  <w:color w:val="0000FF"/>
                  <w:u w:val="single"/>
                </w:rPr>
                <w:t>/7</w:t>
              </w:r>
              <w:r>
                <w:rPr>
                  <w:color w:val="0000FF"/>
                  <w:u w:val="single"/>
                </w:rPr>
                <w:t>f</w:t>
              </w:r>
              <w:r w:rsidRPr="00B32404">
                <w:rPr>
                  <w:color w:val="0000FF"/>
                  <w:u w:val="single"/>
                </w:rPr>
                <w:t>419506</w:t>
              </w:r>
            </w:hyperlink>
          </w:p>
        </w:tc>
      </w:tr>
      <w:tr w:rsidR="00036CCB" w:rsidRPr="00B32404" w:rsidTr="005B4977">
        <w:trPr>
          <w:trHeight w:val="144"/>
          <w:tblCellSpacing w:w="20" w:type="nil"/>
        </w:trPr>
        <w:tc>
          <w:tcPr>
            <w:tcW w:w="812" w:type="dxa"/>
            <w:tcMar>
              <w:top w:w="50" w:type="dxa"/>
              <w:left w:w="100" w:type="dxa"/>
            </w:tcMar>
            <w:vAlign w:val="center"/>
          </w:tcPr>
          <w:p w:rsidR="00036CCB" w:rsidRDefault="00036CCB" w:rsidP="00036CCB">
            <w:r>
              <w:rPr>
                <w:color w:val="000000"/>
                <w:sz w:val="24"/>
              </w:rPr>
              <w:t>2</w:t>
            </w:r>
          </w:p>
        </w:tc>
        <w:tc>
          <w:tcPr>
            <w:tcW w:w="2335" w:type="dxa"/>
            <w:tcMar>
              <w:top w:w="50" w:type="dxa"/>
              <w:left w:w="100" w:type="dxa"/>
            </w:tcMar>
            <w:vAlign w:val="center"/>
          </w:tcPr>
          <w:p w:rsidR="00036CCB" w:rsidRDefault="00036CCB" w:rsidP="00036CCB">
            <w:pPr>
              <w:ind w:left="135"/>
            </w:pPr>
            <w:r>
              <w:rPr>
                <w:color w:val="000000"/>
                <w:sz w:val="24"/>
              </w:rPr>
              <w:t>Модуль "Безопасность в быту"</w:t>
            </w:r>
          </w:p>
        </w:tc>
        <w:tc>
          <w:tcPr>
            <w:tcW w:w="1173" w:type="dxa"/>
            <w:tcMar>
              <w:top w:w="50" w:type="dxa"/>
              <w:left w:w="100" w:type="dxa"/>
            </w:tcMar>
            <w:vAlign w:val="center"/>
          </w:tcPr>
          <w:p w:rsidR="00036CCB" w:rsidRDefault="00036CCB" w:rsidP="00036CCB">
            <w:pPr>
              <w:ind w:left="135"/>
              <w:jc w:val="center"/>
            </w:pPr>
            <w:r>
              <w:rPr>
                <w:color w:val="000000"/>
                <w:sz w:val="24"/>
              </w:rPr>
              <w:t xml:space="preserve"> 6 </w:t>
            </w:r>
          </w:p>
        </w:tc>
        <w:tc>
          <w:tcPr>
            <w:tcW w:w="2068" w:type="dxa"/>
            <w:tcMar>
              <w:top w:w="50" w:type="dxa"/>
              <w:left w:w="100" w:type="dxa"/>
            </w:tcMar>
            <w:vAlign w:val="center"/>
          </w:tcPr>
          <w:p w:rsidR="00036CCB" w:rsidRDefault="00036CCB" w:rsidP="00036CCB">
            <w:pPr>
              <w:ind w:left="135"/>
              <w:jc w:val="center"/>
            </w:pPr>
            <w:r>
              <w:rPr>
                <w:color w:val="000000"/>
                <w:sz w:val="24"/>
              </w:rPr>
              <w:t xml:space="preserve"> 0 </w:t>
            </w:r>
          </w:p>
        </w:tc>
        <w:tc>
          <w:tcPr>
            <w:tcW w:w="2137" w:type="dxa"/>
            <w:tcMar>
              <w:top w:w="50" w:type="dxa"/>
              <w:left w:w="100" w:type="dxa"/>
            </w:tcMar>
            <w:vAlign w:val="center"/>
          </w:tcPr>
          <w:p w:rsidR="00036CCB" w:rsidRDefault="00036CCB" w:rsidP="00036CCB">
            <w:pPr>
              <w:ind w:left="135"/>
              <w:jc w:val="center"/>
            </w:pPr>
            <w:r>
              <w:rPr>
                <w:color w:val="000000"/>
                <w:sz w:val="24"/>
              </w:rPr>
              <w:t xml:space="preserve"> 1 </w:t>
            </w:r>
          </w:p>
        </w:tc>
        <w:tc>
          <w:tcPr>
            <w:tcW w:w="2610" w:type="dxa"/>
            <w:tcMar>
              <w:top w:w="50" w:type="dxa"/>
              <w:left w:w="100" w:type="dxa"/>
            </w:tcMar>
            <w:vAlign w:val="center"/>
          </w:tcPr>
          <w:p w:rsidR="00036CCB" w:rsidRPr="00B32404" w:rsidRDefault="00036CCB" w:rsidP="00036CCB">
            <w:pPr>
              <w:ind w:left="135"/>
            </w:pPr>
            <w:r w:rsidRPr="00B32404">
              <w:rPr>
                <w:color w:val="000000"/>
                <w:sz w:val="24"/>
              </w:rPr>
              <w:t xml:space="preserve">Библиотека ЦОК </w:t>
            </w:r>
            <w:hyperlink r:id="rId1164">
              <w:r>
                <w:rPr>
                  <w:color w:val="0000FF"/>
                  <w:u w:val="single"/>
                </w:rPr>
                <w:t>https</w:t>
              </w:r>
              <w:r w:rsidRPr="00B32404">
                <w:rPr>
                  <w:color w:val="0000FF"/>
                  <w:u w:val="single"/>
                </w:rPr>
                <w:t>://</w:t>
              </w:r>
              <w:r>
                <w:rPr>
                  <w:color w:val="0000FF"/>
                  <w:u w:val="single"/>
                </w:rPr>
                <w:t>m</w:t>
              </w:r>
              <w:r w:rsidRPr="00B32404">
                <w:rPr>
                  <w:color w:val="0000FF"/>
                  <w:u w:val="single"/>
                </w:rPr>
                <w:t>.</w:t>
              </w:r>
              <w:r>
                <w:rPr>
                  <w:color w:val="0000FF"/>
                  <w:u w:val="single"/>
                </w:rPr>
                <w:t>edsoo</w:t>
              </w:r>
              <w:r w:rsidRPr="00B32404">
                <w:rPr>
                  <w:color w:val="0000FF"/>
                  <w:u w:val="single"/>
                </w:rPr>
                <w:t>.</w:t>
              </w:r>
              <w:r>
                <w:rPr>
                  <w:color w:val="0000FF"/>
                  <w:u w:val="single"/>
                </w:rPr>
                <w:t>ru</w:t>
              </w:r>
              <w:r w:rsidRPr="00B32404">
                <w:rPr>
                  <w:color w:val="0000FF"/>
                  <w:u w:val="single"/>
                </w:rPr>
                <w:t>/7</w:t>
              </w:r>
              <w:r>
                <w:rPr>
                  <w:color w:val="0000FF"/>
                  <w:u w:val="single"/>
                </w:rPr>
                <w:t>f</w:t>
              </w:r>
              <w:r w:rsidRPr="00B32404">
                <w:rPr>
                  <w:color w:val="0000FF"/>
                  <w:u w:val="single"/>
                </w:rPr>
                <w:t>419506</w:t>
              </w:r>
            </w:hyperlink>
          </w:p>
        </w:tc>
      </w:tr>
      <w:tr w:rsidR="00036CCB" w:rsidRPr="00B32404" w:rsidTr="005B4977">
        <w:trPr>
          <w:trHeight w:val="144"/>
          <w:tblCellSpacing w:w="20" w:type="nil"/>
        </w:trPr>
        <w:tc>
          <w:tcPr>
            <w:tcW w:w="812" w:type="dxa"/>
            <w:tcMar>
              <w:top w:w="50" w:type="dxa"/>
              <w:left w:w="100" w:type="dxa"/>
            </w:tcMar>
            <w:vAlign w:val="center"/>
          </w:tcPr>
          <w:p w:rsidR="00036CCB" w:rsidRDefault="00036CCB" w:rsidP="00036CCB">
            <w:r>
              <w:rPr>
                <w:color w:val="000000"/>
                <w:sz w:val="24"/>
              </w:rPr>
              <w:t>3</w:t>
            </w:r>
          </w:p>
        </w:tc>
        <w:tc>
          <w:tcPr>
            <w:tcW w:w="2335" w:type="dxa"/>
            <w:tcMar>
              <w:top w:w="50" w:type="dxa"/>
              <w:left w:w="100" w:type="dxa"/>
            </w:tcMar>
            <w:vAlign w:val="center"/>
          </w:tcPr>
          <w:p w:rsidR="00036CCB" w:rsidRDefault="00036CCB" w:rsidP="00036CCB">
            <w:pPr>
              <w:ind w:left="135"/>
            </w:pPr>
            <w:r>
              <w:rPr>
                <w:color w:val="000000"/>
                <w:sz w:val="24"/>
              </w:rPr>
              <w:t>Модуль "Безопасность на транспорте"</w:t>
            </w:r>
          </w:p>
        </w:tc>
        <w:tc>
          <w:tcPr>
            <w:tcW w:w="1173" w:type="dxa"/>
            <w:tcMar>
              <w:top w:w="50" w:type="dxa"/>
              <w:left w:w="100" w:type="dxa"/>
            </w:tcMar>
            <w:vAlign w:val="center"/>
          </w:tcPr>
          <w:p w:rsidR="00036CCB" w:rsidRDefault="00036CCB" w:rsidP="00036CCB">
            <w:pPr>
              <w:ind w:left="135"/>
              <w:jc w:val="center"/>
            </w:pPr>
            <w:r>
              <w:rPr>
                <w:color w:val="000000"/>
                <w:sz w:val="24"/>
              </w:rPr>
              <w:t xml:space="preserve"> 4 </w:t>
            </w:r>
          </w:p>
        </w:tc>
        <w:tc>
          <w:tcPr>
            <w:tcW w:w="2068" w:type="dxa"/>
            <w:tcMar>
              <w:top w:w="50" w:type="dxa"/>
              <w:left w:w="100" w:type="dxa"/>
            </w:tcMar>
            <w:vAlign w:val="center"/>
          </w:tcPr>
          <w:p w:rsidR="00036CCB" w:rsidRDefault="00036CCB" w:rsidP="00036CCB">
            <w:pPr>
              <w:ind w:left="135"/>
              <w:jc w:val="center"/>
            </w:pPr>
            <w:r>
              <w:rPr>
                <w:color w:val="000000"/>
                <w:sz w:val="24"/>
              </w:rPr>
              <w:t xml:space="preserve"> 0 </w:t>
            </w:r>
          </w:p>
        </w:tc>
        <w:tc>
          <w:tcPr>
            <w:tcW w:w="2137" w:type="dxa"/>
            <w:tcMar>
              <w:top w:w="50" w:type="dxa"/>
              <w:left w:w="100" w:type="dxa"/>
            </w:tcMar>
            <w:vAlign w:val="center"/>
          </w:tcPr>
          <w:p w:rsidR="00036CCB" w:rsidRDefault="00036CCB" w:rsidP="00036CCB">
            <w:pPr>
              <w:ind w:left="135"/>
              <w:jc w:val="center"/>
            </w:pPr>
            <w:r>
              <w:rPr>
                <w:color w:val="000000"/>
                <w:sz w:val="24"/>
              </w:rPr>
              <w:t xml:space="preserve"> 0 </w:t>
            </w:r>
          </w:p>
        </w:tc>
        <w:tc>
          <w:tcPr>
            <w:tcW w:w="2610" w:type="dxa"/>
            <w:tcMar>
              <w:top w:w="50" w:type="dxa"/>
              <w:left w:w="100" w:type="dxa"/>
            </w:tcMar>
            <w:vAlign w:val="center"/>
          </w:tcPr>
          <w:p w:rsidR="00036CCB" w:rsidRPr="00B32404" w:rsidRDefault="00036CCB" w:rsidP="00036CCB">
            <w:pPr>
              <w:ind w:left="135"/>
            </w:pPr>
            <w:r w:rsidRPr="00B32404">
              <w:rPr>
                <w:color w:val="000000"/>
                <w:sz w:val="24"/>
              </w:rPr>
              <w:t xml:space="preserve">Библиотека ЦОК </w:t>
            </w:r>
            <w:hyperlink r:id="rId1165">
              <w:r>
                <w:rPr>
                  <w:color w:val="0000FF"/>
                  <w:u w:val="single"/>
                </w:rPr>
                <w:t>https</w:t>
              </w:r>
              <w:r w:rsidRPr="00B32404">
                <w:rPr>
                  <w:color w:val="0000FF"/>
                  <w:u w:val="single"/>
                </w:rPr>
                <w:t>://</w:t>
              </w:r>
              <w:r>
                <w:rPr>
                  <w:color w:val="0000FF"/>
                  <w:u w:val="single"/>
                </w:rPr>
                <w:t>m</w:t>
              </w:r>
              <w:r w:rsidRPr="00B32404">
                <w:rPr>
                  <w:color w:val="0000FF"/>
                  <w:u w:val="single"/>
                </w:rPr>
                <w:t>.</w:t>
              </w:r>
              <w:r>
                <w:rPr>
                  <w:color w:val="0000FF"/>
                  <w:u w:val="single"/>
                </w:rPr>
                <w:t>edsoo</w:t>
              </w:r>
              <w:r w:rsidRPr="00B32404">
                <w:rPr>
                  <w:color w:val="0000FF"/>
                  <w:u w:val="single"/>
                </w:rPr>
                <w:t>.</w:t>
              </w:r>
              <w:r>
                <w:rPr>
                  <w:color w:val="0000FF"/>
                  <w:u w:val="single"/>
                </w:rPr>
                <w:t>ru</w:t>
              </w:r>
              <w:r w:rsidRPr="00B32404">
                <w:rPr>
                  <w:color w:val="0000FF"/>
                  <w:u w:val="single"/>
                </w:rPr>
                <w:t>/7</w:t>
              </w:r>
              <w:r>
                <w:rPr>
                  <w:color w:val="0000FF"/>
                  <w:u w:val="single"/>
                </w:rPr>
                <w:t>f</w:t>
              </w:r>
              <w:r w:rsidRPr="00B32404">
                <w:rPr>
                  <w:color w:val="0000FF"/>
                  <w:u w:val="single"/>
                </w:rPr>
                <w:t>419506</w:t>
              </w:r>
            </w:hyperlink>
          </w:p>
        </w:tc>
      </w:tr>
      <w:tr w:rsidR="00036CCB" w:rsidRPr="00B32404" w:rsidTr="005B4977">
        <w:trPr>
          <w:trHeight w:val="144"/>
          <w:tblCellSpacing w:w="20" w:type="nil"/>
        </w:trPr>
        <w:tc>
          <w:tcPr>
            <w:tcW w:w="812" w:type="dxa"/>
            <w:tcMar>
              <w:top w:w="50" w:type="dxa"/>
              <w:left w:w="100" w:type="dxa"/>
            </w:tcMar>
            <w:vAlign w:val="center"/>
          </w:tcPr>
          <w:p w:rsidR="00036CCB" w:rsidRDefault="00036CCB" w:rsidP="00036CCB">
            <w:r>
              <w:rPr>
                <w:color w:val="000000"/>
                <w:sz w:val="24"/>
              </w:rPr>
              <w:t>4</w:t>
            </w:r>
          </w:p>
        </w:tc>
        <w:tc>
          <w:tcPr>
            <w:tcW w:w="2335" w:type="dxa"/>
            <w:tcMar>
              <w:top w:w="50" w:type="dxa"/>
              <w:left w:w="100" w:type="dxa"/>
            </w:tcMar>
            <w:vAlign w:val="center"/>
          </w:tcPr>
          <w:p w:rsidR="00036CCB" w:rsidRPr="00B32404" w:rsidRDefault="00036CCB" w:rsidP="00036CCB">
            <w:pPr>
              <w:ind w:left="135"/>
            </w:pPr>
            <w:r w:rsidRPr="00B32404">
              <w:rPr>
                <w:color w:val="000000"/>
                <w:sz w:val="24"/>
              </w:rPr>
              <w:t>Модуль "Безопасность в общественных местах"</w:t>
            </w:r>
          </w:p>
        </w:tc>
        <w:tc>
          <w:tcPr>
            <w:tcW w:w="1173" w:type="dxa"/>
            <w:tcMar>
              <w:top w:w="50" w:type="dxa"/>
              <w:left w:w="100" w:type="dxa"/>
            </w:tcMar>
            <w:vAlign w:val="center"/>
          </w:tcPr>
          <w:p w:rsidR="00036CCB" w:rsidRDefault="00036CCB" w:rsidP="00036CCB">
            <w:pPr>
              <w:ind w:left="135"/>
              <w:jc w:val="center"/>
            </w:pPr>
            <w:r w:rsidRPr="00B32404">
              <w:rPr>
                <w:color w:val="000000"/>
                <w:sz w:val="24"/>
              </w:rPr>
              <w:t xml:space="preserve"> </w:t>
            </w:r>
            <w:r>
              <w:rPr>
                <w:color w:val="000000"/>
                <w:sz w:val="24"/>
              </w:rPr>
              <w:t xml:space="preserve">4 </w:t>
            </w:r>
          </w:p>
        </w:tc>
        <w:tc>
          <w:tcPr>
            <w:tcW w:w="2068" w:type="dxa"/>
            <w:tcMar>
              <w:top w:w="50" w:type="dxa"/>
              <w:left w:w="100" w:type="dxa"/>
            </w:tcMar>
            <w:vAlign w:val="center"/>
          </w:tcPr>
          <w:p w:rsidR="00036CCB" w:rsidRDefault="00036CCB" w:rsidP="00036CCB">
            <w:pPr>
              <w:ind w:left="135"/>
              <w:jc w:val="center"/>
            </w:pPr>
            <w:r>
              <w:rPr>
                <w:color w:val="000000"/>
                <w:sz w:val="24"/>
              </w:rPr>
              <w:t xml:space="preserve"> 1 </w:t>
            </w:r>
          </w:p>
        </w:tc>
        <w:tc>
          <w:tcPr>
            <w:tcW w:w="2137" w:type="dxa"/>
            <w:tcMar>
              <w:top w:w="50" w:type="dxa"/>
              <w:left w:w="100" w:type="dxa"/>
            </w:tcMar>
            <w:vAlign w:val="center"/>
          </w:tcPr>
          <w:p w:rsidR="00036CCB" w:rsidRDefault="00036CCB" w:rsidP="00036CCB">
            <w:pPr>
              <w:ind w:left="135"/>
              <w:jc w:val="center"/>
            </w:pPr>
            <w:r>
              <w:rPr>
                <w:color w:val="000000"/>
                <w:sz w:val="24"/>
              </w:rPr>
              <w:t xml:space="preserve"> 1 </w:t>
            </w:r>
          </w:p>
        </w:tc>
        <w:tc>
          <w:tcPr>
            <w:tcW w:w="2610" w:type="dxa"/>
            <w:tcMar>
              <w:top w:w="50" w:type="dxa"/>
              <w:left w:w="100" w:type="dxa"/>
            </w:tcMar>
            <w:vAlign w:val="center"/>
          </w:tcPr>
          <w:p w:rsidR="00036CCB" w:rsidRPr="00B32404" w:rsidRDefault="00036CCB" w:rsidP="00036CCB">
            <w:pPr>
              <w:ind w:left="135"/>
            </w:pPr>
            <w:r w:rsidRPr="00B32404">
              <w:rPr>
                <w:color w:val="000000"/>
                <w:sz w:val="24"/>
              </w:rPr>
              <w:t xml:space="preserve">Библиотека ЦОК </w:t>
            </w:r>
            <w:hyperlink r:id="rId1166">
              <w:r>
                <w:rPr>
                  <w:color w:val="0000FF"/>
                  <w:u w:val="single"/>
                </w:rPr>
                <w:t>https</w:t>
              </w:r>
              <w:r w:rsidRPr="00B32404">
                <w:rPr>
                  <w:color w:val="0000FF"/>
                  <w:u w:val="single"/>
                </w:rPr>
                <w:t>://</w:t>
              </w:r>
              <w:r>
                <w:rPr>
                  <w:color w:val="0000FF"/>
                  <w:u w:val="single"/>
                </w:rPr>
                <w:t>m</w:t>
              </w:r>
              <w:r w:rsidRPr="00B32404">
                <w:rPr>
                  <w:color w:val="0000FF"/>
                  <w:u w:val="single"/>
                </w:rPr>
                <w:t>.</w:t>
              </w:r>
              <w:r>
                <w:rPr>
                  <w:color w:val="0000FF"/>
                  <w:u w:val="single"/>
                </w:rPr>
                <w:t>edsoo</w:t>
              </w:r>
              <w:r w:rsidRPr="00B32404">
                <w:rPr>
                  <w:color w:val="0000FF"/>
                  <w:u w:val="single"/>
                </w:rPr>
                <w:t>.</w:t>
              </w:r>
              <w:r>
                <w:rPr>
                  <w:color w:val="0000FF"/>
                  <w:u w:val="single"/>
                </w:rPr>
                <w:t>ru</w:t>
              </w:r>
              <w:r w:rsidRPr="00B32404">
                <w:rPr>
                  <w:color w:val="0000FF"/>
                  <w:u w:val="single"/>
                </w:rPr>
                <w:t>/7</w:t>
              </w:r>
              <w:r>
                <w:rPr>
                  <w:color w:val="0000FF"/>
                  <w:u w:val="single"/>
                </w:rPr>
                <w:t>f</w:t>
              </w:r>
              <w:r w:rsidRPr="00B32404">
                <w:rPr>
                  <w:color w:val="0000FF"/>
                  <w:u w:val="single"/>
                </w:rPr>
                <w:t>419506</w:t>
              </w:r>
            </w:hyperlink>
          </w:p>
        </w:tc>
      </w:tr>
      <w:tr w:rsidR="00036CCB" w:rsidRPr="00B32404" w:rsidTr="005B4977">
        <w:trPr>
          <w:trHeight w:val="144"/>
          <w:tblCellSpacing w:w="20" w:type="nil"/>
        </w:trPr>
        <w:tc>
          <w:tcPr>
            <w:tcW w:w="812" w:type="dxa"/>
            <w:tcMar>
              <w:top w:w="50" w:type="dxa"/>
              <w:left w:w="100" w:type="dxa"/>
            </w:tcMar>
            <w:vAlign w:val="center"/>
          </w:tcPr>
          <w:p w:rsidR="00036CCB" w:rsidRDefault="00036CCB" w:rsidP="00036CCB">
            <w:r>
              <w:rPr>
                <w:color w:val="000000"/>
                <w:sz w:val="24"/>
              </w:rPr>
              <w:t>5</w:t>
            </w:r>
          </w:p>
        </w:tc>
        <w:tc>
          <w:tcPr>
            <w:tcW w:w="2335" w:type="dxa"/>
            <w:tcMar>
              <w:top w:w="50" w:type="dxa"/>
              <w:left w:w="100" w:type="dxa"/>
            </w:tcMar>
            <w:vAlign w:val="center"/>
          </w:tcPr>
          <w:p w:rsidR="00036CCB" w:rsidRPr="00B32404" w:rsidRDefault="00036CCB" w:rsidP="00036CCB">
            <w:pPr>
              <w:ind w:left="135"/>
            </w:pPr>
            <w:r w:rsidRPr="00B32404">
              <w:rPr>
                <w:color w:val="000000"/>
                <w:sz w:val="24"/>
              </w:rPr>
              <w:t>Модуль "Безопасность в природной среде"</w:t>
            </w:r>
          </w:p>
        </w:tc>
        <w:tc>
          <w:tcPr>
            <w:tcW w:w="1173" w:type="dxa"/>
            <w:tcMar>
              <w:top w:w="50" w:type="dxa"/>
              <w:left w:w="100" w:type="dxa"/>
            </w:tcMar>
            <w:vAlign w:val="center"/>
          </w:tcPr>
          <w:p w:rsidR="00036CCB" w:rsidRDefault="00036CCB" w:rsidP="00036CCB">
            <w:pPr>
              <w:ind w:left="135"/>
              <w:jc w:val="center"/>
            </w:pPr>
            <w:r w:rsidRPr="00B32404">
              <w:rPr>
                <w:color w:val="000000"/>
                <w:sz w:val="24"/>
              </w:rPr>
              <w:t xml:space="preserve"> </w:t>
            </w:r>
            <w:r>
              <w:rPr>
                <w:color w:val="000000"/>
                <w:sz w:val="24"/>
              </w:rPr>
              <w:t xml:space="preserve">3 </w:t>
            </w:r>
          </w:p>
        </w:tc>
        <w:tc>
          <w:tcPr>
            <w:tcW w:w="2068" w:type="dxa"/>
            <w:tcMar>
              <w:top w:w="50" w:type="dxa"/>
              <w:left w:w="100" w:type="dxa"/>
            </w:tcMar>
            <w:vAlign w:val="center"/>
          </w:tcPr>
          <w:p w:rsidR="00036CCB" w:rsidRDefault="00036CCB" w:rsidP="00036CCB">
            <w:pPr>
              <w:ind w:left="135"/>
              <w:jc w:val="center"/>
            </w:pPr>
            <w:r>
              <w:rPr>
                <w:color w:val="000000"/>
                <w:sz w:val="24"/>
              </w:rPr>
              <w:t xml:space="preserve"> 0 </w:t>
            </w:r>
          </w:p>
        </w:tc>
        <w:tc>
          <w:tcPr>
            <w:tcW w:w="2137" w:type="dxa"/>
            <w:tcMar>
              <w:top w:w="50" w:type="dxa"/>
              <w:left w:w="100" w:type="dxa"/>
            </w:tcMar>
            <w:vAlign w:val="center"/>
          </w:tcPr>
          <w:p w:rsidR="00036CCB" w:rsidRDefault="00036CCB" w:rsidP="00036CCB">
            <w:pPr>
              <w:ind w:left="135"/>
              <w:jc w:val="center"/>
            </w:pPr>
            <w:r>
              <w:rPr>
                <w:color w:val="000000"/>
                <w:sz w:val="24"/>
              </w:rPr>
              <w:t xml:space="preserve"> 2 </w:t>
            </w:r>
          </w:p>
        </w:tc>
        <w:tc>
          <w:tcPr>
            <w:tcW w:w="2610" w:type="dxa"/>
            <w:tcMar>
              <w:top w:w="50" w:type="dxa"/>
              <w:left w:w="100" w:type="dxa"/>
            </w:tcMar>
            <w:vAlign w:val="center"/>
          </w:tcPr>
          <w:p w:rsidR="00036CCB" w:rsidRPr="00B32404" w:rsidRDefault="00036CCB" w:rsidP="00036CCB">
            <w:pPr>
              <w:ind w:left="135"/>
            </w:pPr>
            <w:r w:rsidRPr="00B32404">
              <w:rPr>
                <w:color w:val="000000"/>
                <w:sz w:val="24"/>
              </w:rPr>
              <w:t xml:space="preserve">Библиотека ЦОК </w:t>
            </w:r>
            <w:hyperlink r:id="rId1167">
              <w:r>
                <w:rPr>
                  <w:color w:val="0000FF"/>
                  <w:u w:val="single"/>
                </w:rPr>
                <w:t>https</w:t>
              </w:r>
              <w:r w:rsidRPr="00B32404">
                <w:rPr>
                  <w:color w:val="0000FF"/>
                  <w:u w:val="single"/>
                </w:rPr>
                <w:t>://</w:t>
              </w:r>
              <w:r>
                <w:rPr>
                  <w:color w:val="0000FF"/>
                  <w:u w:val="single"/>
                </w:rPr>
                <w:t>m</w:t>
              </w:r>
              <w:r w:rsidRPr="00B32404">
                <w:rPr>
                  <w:color w:val="0000FF"/>
                  <w:u w:val="single"/>
                </w:rPr>
                <w:t>.</w:t>
              </w:r>
              <w:r>
                <w:rPr>
                  <w:color w:val="0000FF"/>
                  <w:u w:val="single"/>
                </w:rPr>
                <w:t>edsoo</w:t>
              </w:r>
              <w:r w:rsidRPr="00B32404">
                <w:rPr>
                  <w:color w:val="0000FF"/>
                  <w:u w:val="single"/>
                </w:rPr>
                <w:t>.</w:t>
              </w:r>
              <w:r>
                <w:rPr>
                  <w:color w:val="0000FF"/>
                  <w:u w:val="single"/>
                </w:rPr>
                <w:t>ru</w:t>
              </w:r>
              <w:r w:rsidRPr="00B32404">
                <w:rPr>
                  <w:color w:val="0000FF"/>
                  <w:u w:val="single"/>
                </w:rPr>
                <w:t>/7</w:t>
              </w:r>
              <w:r>
                <w:rPr>
                  <w:color w:val="0000FF"/>
                  <w:u w:val="single"/>
                </w:rPr>
                <w:t>f</w:t>
              </w:r>
              <w:r w:rsidRPr="00B32404">
                <w:rPr>
                  <w:color w:val="0000FF"/>
                  <w:u w:val="single"/>
                </w:rPr>
                <w:t>419506</w:t>
              </w:r>
            </w:hyperlink>
          </w:p>
        </w:tc>
      </w:tr>
      <w:tr w:rsidR="00036CCB" w:rsidRPr="00B32404" w:rsidTr="005B4977">
        <w:trPr>
          <w:trHeight w:val="144"/>
          <w:tblCellSpacing w:w="20" w:type="nil"/>
        </w:trPr>
        <w:tc>
          <w:tcPr>
            <w:tcW w:w="812" w:type="dxa"/>
            <w:tcMar>
              <w:top w:w="50" w:type="dxa"/>
              <w:left w:w="100" w:type="dxa"/>
            </w:tcMar>
            <w:vAlign w:val="center"/>
          </w:tcPr>
          <w:p w:rsidR="00036CCB" w:rsidRDefault="00036CCB" w:rsidP="00036CCB">
            <w:r>
              <w:rPr>
                <w:color w:val="000000"/>
                <w:sz w:val="24"/>
              </w:rPr>
              <w:t>6</w:t>
            </w:r>
          </w:p>
        </w:tc>
        <w:tc>
          <w:tcPr>
            <w:tcW w:w="2335" w:type="dxa"/>
            <w:tcMar>
              <w:top w:w="50" w:type="dxa"/>
              <w:left w:w="100" w:type="dxa"/>
            </w:tcMar>
            <w:vAlign w:val="center"/>
          </w:tcPr>
          <w:p w:rsidR="00036CCB" w:rsidRDefault="00036CCB" w:rsidP="00036CCB">
            <w:pPr>
              <w:ind w:left="135"/>
            </w:pPr>
            <w:r w:rsidRPr="00B32404">
              <w:rPr>
                <w:color w:val="000000"/>
                <w:sz w:val="24"/>
              </w:rPr>
              <w:t xml:space="preserve">Модуль "Здоровье и как его сохранить. </w:t>
            </w:r>
            <w:r>
              <w:rPr>
                <w:color w:val="000000"/>
                <w:sz w:val="24"/>
              </w:rPr>
              <w:t>Основы медицинских знаний"</w:t>
            </w:r>
          </w:p>
        </w:tc>
        <w:tc>
          <w:tcPr>
            <w:tcW w:w="1173" w:type="dxa"/>
            <w:tcMar>
              <w:top w:w="50" w:type="dxa"/>
              <w:left w:w="100" w:type="dxa"/>
            </w:tcMar>
            <w:vAlign w:val="center"/>
          </w:tcPr>
          <w:p w:rsidR="00036CCB" w:rsidRDefault="00036CCB" w:rsidP="00036CCB">
            <w:pPr>
              <w:ind w:left="135"/>
              <w:jc w:val="center"/>
            </w:pPr>
            <w:r>
              <w:rPr>
                <w:color w:val="000000"/>
                <w:sz w:val="24"/>
              </w:rPr>
              <w:t xml:space="preserve"> 7 </w:t>
            </w:r>
          </w:p>
        </w:tc>
        <w:tc>
          <w:tcPr>
            <w:tcW w:w="2068" w:type="dxa"/>
            <w:tcMar>
              <w:top w:w="50" w:type="dxa"/>
              <w:left w:w="100" w:type="dxa"/>
            </w:tcMar>
            <w:vAlign w:val="center"/>
          </w:tcPr>
          <w:p w:rsidR="00036CCB" w:rsidRDefault="00036CCB" w:rsidP="00036CCB">
            <w:pPr>
              <w:ind w:left="135"/>
              <w:jc w:val="center"/>
            </w:pPr>
            <w:r>
              <w:rPr>
                <w:color w:val="000000"/>
                <w:sz w:val="24"/>
              </w:rPr>
              <w:t xml:space="preserve"> 0 </w:t>
            </w:r>
          </w:p>
        </w:tc>
        <w:tc>
          <w:tcPr>
            <w:tcW w:w="2137" w:type="dxa"/>
            <w:tcMar>
              <w:top w:w="50" w:type="dxa"/>
              <w:left w:w="100" w:type="dxa"/>
            </w:tcMar>
            <w:vAlign w:val="center"/>
          </w:tcPr>
          <w:p w:rsidR="00036CCB" w:rsidRDefault="00036CCB" w:rsidP="00036CCB">
            <w:pPr>
              <w:ind w:left="135"/>
              <w:jc w:val="center"/>
            </w:pPr>
            <w:r>
              <w:rPr>
                <w:color w:val="000000"/>
                <w:sz w:val="24"/>
              </w:rPr>
              <w:t xml:space="preserve"> 1 </w:t>
            </w:r>
          </w:p>
        </w:tc>
        <w:tc>
          <w:tcPr>
            <w:tcW w:w="2610" w:type="dxa"/>
            <w:tcMar>
              <w:top w:w="50" w:type="dxa"/>
              <w:left w:w="100" w:type="dxa"/>
            </w:tcMar>
            <w:vAlign w:val="center"/>
          </w:tcPr>
          <w:p w:rsidR="00036CCB" w:rsidRPr="00B32404" w:rsidRDefault="00036CCB" w:rsidP="00036CCB">
            <w:pPr>
              <w:ind w:left="135"/>
            </w:pPr>
            <w:r w:rsidRPr="00B32404">
              <w:rPr>
                <w:color w:val="000000"/>
                <w:sz w:val="24"/>
              </w:rPr>
              <w:t xml:space="preserve">Библиотека ЦОК </w:t>
            </w:r>
            <w:hyperlink r:id="rId1168">
              <w:r>
                <w:rPr>
                  <w:color w:val="0000FF"/>
                  <w:u w:val="single"/>
                </w:rPr>
                <w:t>https</w:t>
              </w:r>
              <w:r w:rsidRPr="00B32404">
                <w:rPr>
                  <w:color w:val="0000FF"/>
                  <w:u w:val="single"/>
                </w:rPr>
                <w:t>://</w:t>
              </w:r>
              <w:r>
                <w:rPr>
                  <w:color w:val="0000FF"/>
                  <w:u w:val="single"/>
                </w:rPr>
                <w:t>m</w:t>
              </w:r>
              <w:r w:rsidRPr="00B32404">
                <w:rPr>
                  <w:color w:val="0000FF"/>
                  <w:u w:val="single"/>
                </w:rPr>
                <w:t>.</w:t>
              </w:r>
              <w:r>
                <w:rPr>
                  <w:color w:val="0000FF"/>
                  <w:u w:val="single"/>
                </w:rPr>
                <w:t>edsoo</w:t>
              </w:r>
              <w:r w:rsidRPr="00B32404">
                <w:rPr>
                  <w:color w:val="0000FF"/>
                  <w:u w:val="single"/>
                </w:rPr>
                <w:t>.</w:t>
              </w:r>
              <w:r>
                <w:rPr>
                  <w:color w:val="0000FF"/>
                  <w:u w:val="single"/>
                </w:rPr>
                <w:t>ru</w:t>
              </w:r>
              <w:r w:rsidRPr="00B32404">
                <w:rPr>
                  <w:color w:val="0000FF"/>
                  <w:u w:val="single"/>
                </w:rPr>
                <w:t>/7</w:t>
              </w:r>
              <w:r>
                <w:rPr>
                  <w:color w:val="0000FF"/>
                  <w:u w:val="single"/>
                </w:rPr>
                <w:t>f</w:t>
              </w:r>
              <w:r w:rsidRPr="00B32404">
                <w:rPr>
                  <w:color w:val="0000FF"/>
                  <w:u w:val="single"/>
                </w:rPr>
                <w:t>419506</w:t>
              </w:r>
            </w:hyperlink>
          </w:p>
        </w:tc>
      </w:tr>
      <w:tr w:rsidR="00036CCB" w:rsidRPr="00B32404" w:rsidTr="005B4977">
        <w:trPr>
          <w:trHeight w:val="144"/>
          <w:tblCellSpacing w:w="20" w:type="nil"/>
        </w:trPr>
        <w:tc>
          <w:tcPr>
            <w:tcW w:w="812" w:type="dxa"/>
            <w:tcMar>
              <w:top w:w="50" w:type="dxa"/>
              <w:left w:w="100" w:type="dxa"/>
            </w:tcMar>
            <w:vAlign w:val="center"/>
          </w:tcPr>
          <w:p w:rsidR="00036CCB" w:rsidRDefault="00036CCB" w:rsidP="00036CCB">
            <w:r>
              <w:rPr>
                <w:color w:val="000000"/>
                <w:sz w:val="24"/>
              </w:rPr>
              <w:t>7</w:t>
            </w:r>
          </w:p>
        </w:tc>
        <w:tc>
          <w:tcPr>
            <w:tcW w:w="2335" w:type="dxa"/>
            <w:tcMar>
              <w:top w:w="50" w:type="dxa"/>
              <w:left w:w="100" w:type="dxa"/>
            </w:tcMar>
            <w:vAlign w:val="center"/>
          </w:tcPr>
          <w:p w:rsidR="00036CCB" w:rsidRDefault="00036CCB" w:rsidP="00036CCB">
            <w:pPr>
              <w:ind w:left="135"/>
            </w:pPr>
            <w:r>
              <w:rPr>
                <w:color w:val="000000"/>
                <w:sz w:val="24"/>
              </w:rPr>
              <w:t>Модуль "Безопасность в социуме"</w:t>
            </w:r>
          </w:p>
        </w:tc>
        <w:tc>
          <w:tcPr>
            <w:tcW w:w="1173" w:type="dxa"/>
            <w:tcMar>
              <w:top w:w="50" w:type="dxa"/>
              <w:left w:w="100" w:type="dxa"/>
            </w:tcMar>
            <w:vAlign w:val="center"/>
          </w:tcPr>
          <w:p w:rsidR="00036CCB" w:rsidRDefault="00036CCB" w:rsidP="00036CCB">
            <w:pPr>
              <w:ind w:left="135"/>
              <w:jc w:val="center"/>
            </w:pPr>
            <w:r>
              <w:rPr>
                <w:color w:val="000000"/>
                <w:sz w:val="24"/>
              </w:rPr>
              <w:t xml:space="preserve"> 3 </w:t>
            </w:r>
          </w:p>
        </w:tc>
        <w:tc>
          <w:tcPr>
            <w:tcW w:w="2068" w:type="dxa"/>
            <w:tcMar>
              <w:top w:w="50" w:type="dxa"/>
              <w:left w:w="100" w:type="dxa"/>
            </w:tcMar>
            <w:vAlign w:val="center"/>
          </w:tcPr>
          <w:p w:rsidR="00036CCB" w:rsidRDefault="00036CCB" w:rsidP="00036CCB">
            <w:pPr>
              <w:ind w:left="135"/>
              <w:jc w:val="center"/>
            </w:pPr>
            <w:r>
              <w:rPr>
                <w:color w:val="000000"/>
                <w:sz w:val="24"/>
              </w:rPr>
              <w:t xml:space="preserve"> 1 </w:t>
            </w:r>
          </w:p>
        </w:tc>
        <w:tc>
          <w:tcPr>
            <w:tcW w:w="2137" w:type="dxa"/>
            <w:tcMar>
              <w:top w:w="50" w:type="dxa"/>
              <w:left w:w="100" w:type="dxa"/>
            </w:tcMar>
            <w:vAlign w:val="center"/>
          </w:tcPr>
          <w:p w:rsidR="00036CCB" w:rsidRDefault="00036CCB" w:rsidP="00036CCB">
            <w:pPr>
              <w:ind w:left="135"/>
              <w:jc w:val="center"/>
            </w:pPr>
            <w:r>
              <w:rPr>
                <w:color w:val="000000"/>
                <w:sz w:val="24"/>
              </w:rPr>
              <w:t xml:space="preserve"> 0 </w:t>
            </w:r>
          </w:p>
        </w:tc>
        <w:tc>
          <w:tcPr>
            <w:tcW w:w="2610" w:type="dxa"/>
            <w:tcMar>
              <w:top w:w="50" w:type="dxa"/>
              <w:left w:w="100" w:type="dxa"/>
            </w:tcMar>
            <w:vAlign w:val="center"/>
          </w:tcPr>
          <w:p w:rsidR="00036CCB" w:rsidRPr="00B32404" w:rsidRDefault="00036CCB" w:rsidP="00036CCB">
            <w:pPr>
              <w:ind w:left="135"/>
            </w:pPr>
            <w:r w:rsidRPr="00B32404">
              <w:rPr>
                <w:color w:val="000000"/>
                <w:sz w:val="24"/>
              </w:rPr>
              <w:t xml:space="preserve">Библиотека ЦОК </w:t>
            </w:r>
            <w:hyperlink r:id="rId1169">
              <w:r>
                <w:rPr>
                  <w:color w:val="0000FF"/>
                  <w:u w:val="single"/>
                </w:rPr>
                <w:t>https</w:t>
              </w:r>
              <w:r w:rsidRPr="00B32404">
                <w:rPr>
                  <w:color w:val="0000FF"/>
                  <w:u w:val="single"/>
                </w:rPr>
                <w:t>://</w:t>
              </w:r>
              <w:r>
                <w:rPr>
                  <w:color w:val="0000FF"/>
                  <w:u w:val="single"/>
                </w:rPr>
                <w:t>m</w:t>
              </w:r>
              <w:r w:rsidRPr="00B32404">
                <w:rPr>
                  <w:color w:val="0000FF"/>
                  <w:u w:val="single"/>
                </w:rPr>
                <w:t>.</w:t>
              </w:r>
              <w:r>
                <w:rPr>
                  <w:color w:val="0000FF"/>
                  <w:u w:val="single"/>
                </w:rPr>
                <w:t>edsoo</w:t>
              </w:r>
              <w:r w:rsidRPr="00B32404">
                <w:rPr>
                  <w:color w:val="0000FF"/>
                  <w:u w:val="single"/>
                </w:rPr>
                <w:t>.</w:t>
              </w:r>
              <w:r>
                <w:rPr>
                  <w:color w:val="0000FF"/>
                  <w:u w:val="single"/>
                </w:rPr>
                <w:t>ru</w:t>
              </w:r>
              <w:r w:rsidRPr="00B32404">
                <w:rPr>
                  <w:color w:val="0000FF"/>
                  <w:u w:val="single"/>
                </w:rPr>
                <w:t>/7</w:t>
              </w:r>
              <w:r>
                <w:rPr>
                  <w:color w:val="0000FF"/>
                  <w:u w:val="single"/>
                </w:rPr>
                <w:t>f</w:t>
              </w:r>
              <w:r w:rsidRPr="00B32404">
                <w:rPr>
                  <w:color w:val="0000FF"/>
                  <w:u w:val="single"/>
                </w:rPr>
                <w:t>419506</w:t>
              </w:r>
            </w:hyperlink>
          </w:p>
        </w:tc>
      </w:tr>
      <w:tr w:rsidR="00036CCB" w:rsidRPr="00B32404" w:rsidTr="005B4977">
        <w:trPr>
          <w:trHeight w:val="144"/>
          <w:tblCellSpacing w:w="20" w:type="nil"/>
        </w:trPr>
        <w:tc>
          <w:tcPr>
            <w:tcW w:w="812" w:type="dxa"/>
            <w:tcMar>
              <w:top w:w="50" w:type="dxa"/>
              <w:left w:w="100" w:type="dxa"/>
            </w:tcMar>
            <w:vAlign w:val="center"/>
          </w:tcPr>
          <w:p w:rsidR="00036CCB" w:rsidRDefault="00036CCB" w:rsidP="00036CCB">
            <w:r>
              <w:rPr>
                <w:color w:val="000000"/>
                <w:sz w:val="24"/>
              </w:rPr>
              <w:t>8</w:t>
            </w:r>
          </w:p>
        </w:tc>
        <w:tc>
          <w:tcPr>
            <w:tcW w:w="2335" w:type="dxa"/>
            <w:tcMar>
              <w:top w:w="50" w:type="dxa"/>
              <w:left w:w="100" w:type="dxa"/>
            </w:tcMar>
            <w:vAlign w:val="center"/>
          </w:tcPr>
          <w:p w:rsidR="00036CCB" w:rsidRPr="00B32404" w:rsidRDefault="00036CCB" w:rsidP="00036CCB">
            <w:pPr>
              <w:ind w:left="135"/>
            </w:pPr>
            <w:r w:rsidRPr="00B32404">
              <w:rPr>
                <w:color w:val="000000"/>
                <w:sz w:val="24"/>
              </w:rPr>
              <w:t>Модуль "Безопасность в информационном пространстве"</w:t>
            </w:r>
          </w:p>
        </w:tc>
        <w:tc>
          <w:tcPr>
            <w:tcW w:w="1173" w:type="dxa"/>
            <w:tcMar>
              <w:top w:w="50" w:type="dxa"/>
              <w:left w:w="100" w:type="dxa"/>
            </w:tcMar>
            <w:vAlign w:val="center"/>
          </w:tcPr>
          <w:p w:rsidR="00036CCB" w:rsidRDefault="00036CCB" w:rsidP="00036CCB">
            <w:pPr>
              <w:ind w:left="135"/>
              <w:jc w:val="center"/>
            </w:pPr>
            <w:r w:rsidRPr="00B32404">
              <w:rPr>
                <w:color w:val="000000"/>
                <w:sz w:val="24"/>
              </w:rPr>
              <w:t xml:space="preserve"> </w:t>
            </w:r>
            <w:r>
              <w:rPr>
                <w:color w:val="000000"/>
                <w:sz w:val="24"/>
              </w:rPr>
              <w:t xml:space="preserve">2 </w:t>
            </w:r>
          </w:p>
        </w:tc>
        <w:tc>
          <w:tcPr>
            <w:tcW w:w="2068" w:type="dxa"/>
            <w:tcMar>
              <w:top w:w="50" w:type="dxa"/>
              <w:left w:w="100" w:type="dxa"/>
            </w:tcMar>
            <w:vAlign w:val="center"/>
          </w:tcPr>
          <w:p w:rsidR="00036CCB" w:rsidRDefault="00036CCB" w:rsidP="00036CCB">
            <w:pPr>
              <w:ind w:left="135"/>
              <w:jc w:val="center"/>
            </w:pPr>
            <w:r>
              <w:rPr>
                <w:color w:val="000000"/>
                <w:sz w:val="24"/>
              </w:rPr>
              <w:t xml:space="preserve"> 1 </w:t>
            </w:r>
          </w:p>
        </w:tc>
        <w:tc>
          <w:tcPr>
            <w:tcW w:w="2137" w:type="dxa"/>
            <w:tcMar>
              <w:top w:w="50" w:type="dxa"/>
              <w:left w:w="100" w:type="dxa"/>
            </w:tcMar>
            <w:vAlign w:val="center"/>
          </w:tcPr>
          <w:p w:rsidR="00036CCB" w:rsidRDefault="00036CCB" w:rsidP="00036CCB">
            <w:pPr>
              <w:ind w:left="135"/>
              <w:jc w:val="center"/>
            </w:pPr>
            <w:r>
              <w:rPr>
                <w:color w:val="000000"/>
                <w:sz w:val="24"/>
              </w:rPr>
              <w:t xml:space="preserve"> 0 </w:t>
            </w:r>
          </w:p>
        </w:tc>
        <w:tc>
          <w:tcPr>
            <w:tcW w:w="2610" w:type="dxa"/>
            <w:tcMar>
              <w:top w:w="50" w:type="dxa"/>
              <w:left w:w="100" w:type="dxa"/>
            </w:tcMar>
            <w:vAlign w:val="center"/>
          </w:tcPr>
          <w:p w:rsidR="00036CCB" w:rsidRPr="00B32404" w:rsidRDefault="00036CCB" w:rsidP="00036CCB">
            <w:pPr>
              <w:ind w:left="135"/>
            </w:pPr>
            <w:r w:rsidRPr="00B32404">
              <w:rPr>
                <w:color w:val="000000"/>
                <w:sz w:val="24"/>
              </w:rPr>
              <w:t xml:space="preserve">Библиотека ЦОК </w:t>
            </w:r>
            <w:hyperlink r:id="rId1170">
              <w:r>
                <w:rPr>
                  <w:color w:val="0000FF"/>
                  <w:u w:val="single"/>
                </w:rPr>
                <w:t>https</w:t>
              </w:r>
              <w:r w:rsidRPr="00B32404">
                <w:rPr>
                  <w:color w:val="0000FF"/>
                  <w:u w:val="single"/>
                </w:rPr>
                <w:t>://</w:t>
              </w:r>
              <w:r>
                <w:rPr>
                  <w:color w:val="0000FF"/>
                  <w:u w:val="single"/>
                </w:rPr>
                <w:t>m</w:t>
              </w:r>
              <w:r w:rsidRPr="00B32404">
                <w:rPr>
                  <w:color w:val="0000FF"/>
                  <w:u w:val="single"/>
                </w:rPr>
                <w:t>.</w:t>
              </w:r>
              <w:r>
                <w:rPr>
                  <w:color w:val="0000FF"/>
                  <w:u w:val="single"/>
                </w:rPr>
                <w:t>edsoo</w:t>
              </w:r>
              <w:r w:rsidRPr="00B32404">
                <w:rPr>
                  <w:color w:val="0000FF"/>
                  <w:u w:val="single"/>
                </w:rPr>
                <w:t>.</w:t>
              </w:r>
              <w:r>
                <w:rPr>
                  <w:color w:val="0000FF"/>
                  <w:u w:val="single"/>
                </w:rPr>
                <w:t>ru</w:t>
              </w:r>
              <w:r w:rsidRPr="00B32404">
                <w:rPr>
                  <w:color w:val="0000FF"/>
                  <w:u w:val="single"/>
                </w:rPr>
                <w:t>/7</w:t>
              </w:r>
              <w:r>
                <w:rPr>
                  <w:color w:val="0000FF"/>
                  <w:u w:val="single"/>
                </w:rPr>
                <w:t>f</w:t>
              </w:r>
              <w:r w:rsidRPr="00B32404">
                <w:rPr>
                  <w:color w:val="0000FF"/>
                  <w:u w:val="single"/>
                </w:rPr>
                <w:t>419506</w:t>
              </w:r>
            </w:hyperlink>
          </w:p>
        </w:tc>
      </w:tr>
      <w:tr w:rsidR="00036CCB" w:rsidRPr="00B32404" w:rsidTr="005B4977">
        <w:trPr>
          <w:trHeight w:val="144"/>
          <w:tblCellSpacing w:w="20" w:type="nil"/>
        </w:trPr>
        <w:tc>
          <w:tcPr>
            <w:tcW w:w="812" w:type="dxa"/>
            <w:tcMar>
              <w:top w:w="50" w:type="dxa"/>
              <w:left w:w="100" w:type="dxa"/>
            </w:tcMar>
            <w:vAlign w:val="center"/>
          </w:tcPr>
          <w:p w:rsidR="00036CCB" w:rsidRDefault="00036CCB" w:rsidP="00036CCB">
            <w:r>
              <w:rPr>
                <w:color w:val="000000"/>
                <w:sz w:val="24"/>
              </w:rPr>
              <w:t>9</w:t>
            </w:r>
          </w:p>
        </w:tc>
        <w:tc>
          <w:tcPr>
            <w:tcW w:w="2335" w:type="dxa"/>
            <w:tcMar>
              <w:top w:w="50" w:type="dxa"/>
              <w:left w:w="100" w:type="dxa"/>
            </w:tcMar>
            <w:vAlign w:val="center"/>
          </w:tcPr>
          <w:p w:rsidR="00036CCB" w:rsidRPr="00B32404" w:rsidRDefault="00036CCB" w:rsidP="00036CCB">
            <w:pPr>
              <w:ind w:left="135"/>
            </w:pPr>
            <w:r w:rsidRPr="00B32404">
              <w:rPr>
                <w:color w:val="000000"/>
                <w:sz w:val="24"/>
              </w:rPr>
              <w:t>Модуль "Основы противодействия экстремизму и терроризму"</w:t>
            </w:r>
          </w:p>
        </w:tc>
        <w:tc>
          <w:tcPr>
            <w:tcW w:w="1173" w:type="dxa"/>
            <w:tcMar>
              <w:top w:w="50" w:type="dxa"/>
              <w:left w:w="100" w:type="dxa"/>
            </w:tcMar>
            <w:vAlign w:val="center"/>
          </w:tcPr>
          <w:p w:rsidR="00036CCB" w:rsidRDefault="00036CCB" w:rsidP="00036CCB">
            <w:pPr>
              <w:ind w:left="135"/>
              <w:jc w:val="center"/>
            </w:pPr>
            <w:r w:rsidRPr="00B32404">
              <w:rPr>
                <w:color w:val="000000"/>
                <w:sz w:val="24"/>
              </w:rPr>
              <w:t xml:space="preserve"> </w:t>
            </w:r>
            <w:r>
              <w:rPr>
                <w:color w:val="000000"/>
                <w:sz w:val="24"/>
              </w:rPr>
              <w:t xml:space="preserve">3 </w:t>
            </w:r>
          </w:p>
        </w:tc>
        <w:tc>
          <w:tcPr>
            <w:tcW w:w="2068" w:type="dxa"/>
            <w:tcMar>
              <w:top w:w="50" w:type="dxa"/>
              <w:left w:w="100" w:type="dxa"/>
            </w:tcMar>
            <w:vAlign w:val="center"/>
          </w:tcPr>
          <w:p w:rsidR="00036CCB" w:rsidRDefault="00036CCB" w:rsidP="00036CCB">
            <w:pPr>
              <w:ind w:left="135"/>
              <w:jc w:val="center"/>
            </w:pPr>
            <w:r>
              <w:rPr>
                <w:color w:val="000000"/>
                <w:sz w:val="24"/>
              </w:rPr>
              <w:t xml:space="preserve"> 0 </w:t>
            </w:r>
          </w:p>
        </w:tc>
        <w:tc>
          <w:tcPr>
            <w:tcW w:w="2137" w:type="dxa"/>
            <w:tcMar>
              <w:top w:w="50" w:type="dxa"/>
              <w:left w:w="100" w:type="dxa"/>
            </w:tcMar>
            <w:vAlign w:val="center"/>
          </w:tcPr>
          <w:p w:rsidR="00036CCB" w:rsidRDefault="00036CCB" w:rsidP="00036CCB">
            <w:pPr>
              <w:ind w:left="135"/>
              <w:jc w:val="center"/>
            </w:pPr>
            <w:r>
              <w:rPr>
                <w:color w:val="000000"/>
                <w:sz w:val="24"/>
              </w:rPr>
              <w:t xml:space="preserve"> 1 </w:t>
            </w:r>
          </w:p>
        </w:tc>
        <w:tc>
          <w:tcPr>
            <w:tcW w:w="2610" w:type="dxa"/>
            <w:tcMar>
              <w:top w:w="50" w:type="dxa"/>
              <w:left w:w="100" w:type="dxa"/>
            </w:tcMar>
            <w:vAlign w:val="center"/>
          </w:tcPr>
          <w:p w:rsidR="00036CCB" w:rsidRPr="00B32404" w:rsidRDefault="00036CCB" w:rsidP="00036CCB">
            <w:pPr>
              <w:ind w:left="135"/>
            </w:pPr>
            <w:r w:rsidRPr="00B32404">
              <w:rPr>
                <w:color w:val="000000"/>
                <w:sz w:val="24"/>
              </w:rPr>
              <w:t xml:space="preserve">Библиотека ЦОК </w:t>
            </w:r>
            <w:hyperlink r:id="rId1171">
              <w:r>
                <w:rPr>
                  <w:color w:val="0000FF"/>
                  <w:u w:val="single"/>
                </w:rPr>
                <w:t>https</w:t>
              </w:r>
              <w:r w:rsidRPr="00B32404">
                <w:rPr>
                  <w:color w:val="0000FF"/>
                  <w:u w:val="single"/>
                </w:rPr>
                <w:t>://</w:t>
              </w:r>
              <w:r>
                <w:rPr>
                  <w:color w:val="0000FF"/>
                  <w:u w:val="single"/>
                </w:rPr>
                <w:t>m</w:t>
              </w:r>
              <w:r w:rsidRPr="00B32404">
                <w:rPr>
                  <w:color w:val="0000FF"/>
                  <w:u w:val="single"/>
                </w:rPr>
                <w:t>.</w:t>
              </w:r>
              <w:r>
                <w:rPr>
                  <w:color w:val="0000FF"/>
                  <w:u w:val="single"/>
                </w:rPr>
                <w:t>edsoo</w:t>
              </w:r>
              <w:r w:rsidRPr="00B32404">
                <w:rPr>
                  <w:color w:val="0000FF"/>
                  <w:u w:val="single"/>
                </w:rPr>
                <w:t>.</w:t>
              </w:r>
              <w:r>
                <w:rPr>
                  <w:color w:val="0000FF"/>
                  <w:u w:val="single"/>
                </w:rPr>
                <w:t>ru</w:t>
              </w:r>
              <w:r w:rsidRPr="00B32404">
                <w:rPr>
                  <w:color w:val="0000FF"/>
                  <w:u w:val="single"/>
                </w:rPr>
                <w:t>/7</w:t>
              </w:r>
              <w:r>
                <w:rPr>
                  <w:color w:val="0000FF"/>
                  <w:u w:val="single"/>
                </w:rPr>
                <w:t>f</w:t>
              </w:r>
              <w:r w:rsidRPr="00B32404">
                <w:rPr>
                  <w:color w:val="0000FF"/>
                  <w:u w:val="single"/>
                </w:rPr>
                <w:t>419506</w:t>
              </w:r>
            </w:hyperlink>
          </w:p>
        </w:tc>
      </w:tr>
      <w:tr w:rsidR="00036CCB" w:rsidTr="005B4977">
        <w:trPr>
          <w:trHeight w:val="144"/>
          <w:tblCellSpacing w:w="20" w:type="nil"/>
        </w:trPr>
        <w:tc>
          <w:tcPr>
            <w:tcW w:w="3147" w:type="dxa"/>
            <w:gridSpan w:val="2"/>
            <w:tcMar>
              <w:top w:w="50" w:type="dxa"/>
              <w:left w:w="100" w:type="dxa"/>
            </w:tcMar>
            <w:vAlign w:val="center"/>
          </w:tcPr>
          <w:p w:rsidR="00036CCB" w:rsidRPr="00B32404" w:rsidRDefault="00036CCB" w:rsidP="00036CCB">
            <w:pPr>
              <w:ind w:left="135"/>
            </w:pPr>
            <w:r w:rsidRPr="00B32404">
              <w:rPr>
                <w:color w:val="000000"/>
                <w:sz w:val="24"/>
              </w:rPr>
              <w:t>ОБЩЕЕ КОЛИЧЕСТВО ЧАСОВ ПО ПРОГРАММЕ</w:t>
            </w:r>
          </w:p>
        </w:tc>
        <w:tc>
          <w:tcPr>
            <w:tcW w:w="1173" w:type="dxa"/>
            <w:tcMar>
              <w:top w:w="50" w:type="dxa"/>
              <w:left w:w="100" w:type="dxa"/>
            </w:tcMar>
            <w:vAlign w:val="center"/>
          </w:tcPr>
          <w:p w:rsidR="00036CCB" w:rsidRDefault="00036CCB" w:rsidP="00036CCB">
            <w:pPr>
              <w:ind w:left="135"/>
              <w:jc w:val="center"/>
            </w:pPr>
            <w:r w:rsidRPr="00B32404">
              <w:rPr>
                <w:color w:val="000000"/>
                <w:sz w:val="24"/>
              </w:rPr>
              <w:t xml:space="preserve"> </w:t>
            </w:r>
            <w:r>
              <w:rPr>
                <w:color w:val="000000"/>
                <w:sz w:val="24"/>
              </w:rPr>
              <w:t xml:space="preserve">34 </w:t>
            </w:r>
          </w:p>
        </w:tc>
        <w:tc>
          <w:tcPr>
            <w:tcW w:w="2068" w:type="dxa"/>
            <w:tcMar>
              <w:top w:w="50" w:type="dxa"/>
              <w:left w:w="100" w:type="dxa"/>
            </w:tcMar>
            <w:vAlign w:val="center"/>
          </w:tcPr>
          <w:p w:rsidR="00036CCB" w:rsidRDefault="00036CCB" w:rsidP="00036CCB">
            <w:pPr>
              <w:ind w:left="135"/>
              <w:jc w:val="center"/>
            </w:pPr>
            <w:r>
              <w:rPr>
                <w:color w:val="000000"/>
                <w:sz w:val="24"/>
              </w:rPr>
              <w:t xml:space="preserve"> 3 </w:t>
            </w:r>
          </w:p>
        </w:tc>
        <w:tc>
          <w:tcPr>
            <w:tcW w:w="2137" w:type="dxa"/>
            <w:tcMar>
              <w:top w:w="50" w:type="dxa"/>
              <w:left w:w="100" w:type="dxa"/>
            </w:tcMar>
            <w:vAlign w:val="center"/>
          </w:tcPr>
          <w:p w:rsidR="00036CCB" w:rsidRDefault="00036CCB" w:rsidP="00036CCB">
            <w:pPr>
              <w:ind w:left="135"/>
              <w:jc w:val="center"/>
            </w:pPr>
            <w:r>
              <w:rPr>
                <w:color w:val="000000"/>
                <w:sz w:val="24"/>
              </w:rPr>
              <w:t xml:space="preserve"> 6 </w:t>
            </w:r>
          </w:p>
        </w:tc>
        <w:tc>
          <w:tcPr>
            <w:tcW w:w="2610" w:type="dxa"/>
            <w:tcMar>
              <w:top w:w="50" w:type="dxa"/>
              <w:left w:w="100" w:type="dxa"/>
            </w:tcMar>
            <w:vAlign w:val="center"/>
          </w:tcPr>
          <w:p w:rsidR="00036CCB" w:rsidRDefault="00036CCB" w:rsidP="00036CCB"/>
        </w:tc>
      </w:tr>
    </w:tbl>
    <w:p w:rsidR="00036CCB" w:rsidRDefault="00036CCB" w:rsidP="00036CCB">
      <w:pPr>
        <w:ind w:firstLine="0"/>
        <w:sectPr w:rsidR="00036CCB" w:rsidSect="005B4977">
          <w:pgSz w:w="11906" w:h="16383"/>
          <w:pgMar w:top="850" w:right="1134" w:bottom="1276" w:left="1134" w:header="720" w:footer="720" w:gutter="0"/>
          <w:cols w:space="720"/>
          <w:docGrid w:linePitch="299"/>
        </w:sectPr>
      </w:pPr>
    </w:p>
    <w:p w:rsidR="00036CCB" w:rsidRDefault="00036CCB" w:rsidP="00036CCB">
      <w:pPr>
        <w:ind w:left="120"/>
      </w:pPr>
      <w:r>
        <w:rPr>
          <w:b/>
          <w:color w:val="000000"/>
          <w:sz w:val="28"/>
        </w:rPr>
        <w:lastRenderedPageBreak/>
        <w:t xml:space="preserve"> 9 КЛАСС </w:t>
      </w:r>
    </w:p>
    <w:tbl>
      <w:tblPr>
        <w:tblW w:w="11057" w:type="dxa"/>
        <w:tblCellSpacing w:w="20" w:type="nil"/>
        <w:tblInd w:w="-7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4"/>
        <w:gridCol w:w="3004"/>
        <w:gridCol w:w="760"/>
        <w:gridCol w:w="1808"/>
        <w:gridCol w:w="1871"/>
        <w:gridCol w:w="2790"/>
      </w:tblGrid>
      <w:tr w:rsidR="00036CCB" w:rsidTr="005B4977">
        <w:trPr>
          <w:trHeight w:val="144"/>
          <w:tblCellSpacing w:w="20" w:type="nil"/>
        </w:trPr>
        <w:tc>
          <w:tcPr>
            <w:tcW w:w="824" w:type="dxa"/>
            <w:vMerge w:val="restart"/>
            <w:tcMar>
              <w:top w:w="50" w:type="dxa"/>
              <w:left w:w="100" w:type="dxa"/>
            </w:tcMar>
            <w:vAlign w:val="center"/>
          </w:tcPr>
          <w:p w:rsidR="00036CCB" w:rsidRDefault="00036CCB" w:rsidP="00036CCB">
            <w:pPr>
              <w:ind w:left="135"/>
            </w:pPr>
            <w:r>
              <w:rPr>
                <w:b/>
                <w:color w:val="000000"/>
                <w:sz w:val="24"/>
              </w:rPr>
              <w:t xml:space="preserve">№ п/п </w:t>
            </w:r>
          </w:p>
          <w:p w:rsidR="00036CCB" w:rsidRDefault="00036CCB" w:rsidP="00036CCB">
            <w:pPr>
              <w:ind w:left="135"/>
            </w:pPr>
          </w:p>
        </w:tc>
        <w:tc>
          <w:tcPr>
            <w:tcW w:w="3004" w:type="dxa"/>
            <w:vMerge w:val="restart"/>
            <w:tcMar>
              <w:top w:w="50" w:type="dxa"/>
              <w:left w:w="100" w:type="dxa"/>
            </w:tcMar>
            <w:vAlign w:val="center"/>
          </w:tcPr>
          <w:p w:rsidR="00036CCB" w:rsidRPr="00036CCB" w:rsidRDefault="00036CCB" w:rsidP="00036CCB">
            <w:pPr>
              <w:pStyle w:val="a7"/>
              <w:rPr>
                <w:b/>
                <w:sz w:val="22"/>
              </w:rPr>
            </w:pPr>
            <w:r w:rsidRPr="00036CCB">
              <w:rPr>
                <w:b/>
                <w:sz w:val="22"/>
              </w:rPr>
              <w:t xml:space="preserve">Наименование разделов и тем программы </w:t>
            </w:r>
          </w:p>
          <w:p w:rsidR="00036CCB" w:rsidRPr="00036CCB" w:rsidRDefault="00036CCB" w:rsidP="00036CCB">
            <w:pPr>
              <w:pStyle w:val="a7"/>
              <w:rPr>
                <w:b/>
                <w:sz w:val="22"/>
              </w:rPr>
            </w:pPr>
          </w:p>
        </w:tc>
        <w:tc>
          <w:tcPr>
            <w:tcW w:w="0" w:type="auto"/>
            <w:gridSpan w:val="3"/>
            <w:tcMar>
              <w:top w:w="50" w:type="dxa"/>
              <w:left w:w="100" w:type="dxa"/>
            </w:tcMar>
            <w:vAlign w:val="center"/>
          </w:tcPr>
          <w:p w:rsidR="00036CCB" w:rsidRPr="00036CCB" w:rsidRDefault="00036CCB" w:rsidP="00036CCB">
            <w:pPr>
              <w:pStyle w:val="a7"/>
              <w:rPr>
                <w:b/>
                <w:sz w:val="22"/>
              </w:rPr>
            </w:pPr>
            <w:r w:rsidRPr="00036CCB">
              <w:rPr>
                <w:b/>
                <w:sz w:val="22"/>
              </w:rPr>
              <w:t>Количество часов</w:t>
            </w:r>
          </w:p>
        </w:tc>
        <w:tc>
          <w:tcPr>
            <w:tcW w:w="2790" w:type="dxa"/>
            <w:vMerge w:val="restart"/>
            <w:tcMar>
              <w:top w:w="50" w:type="dxa"/>
              <w:left w:w="100" w:type="dxa"/>
            </w:tcMar>
            <w:vAlign w:val="center"/>
          </w:tcPr>
          <w:p w:rsidR="00036CCB" w:rsidRDefault="00036CCB" w:rsidP="00036CCB">
            <w:pPr>
              <w:ind w:left="135"/>
            </w:pPr>
            <w:r>
              <w:rPr>
                <w:b/>
                <w:color w:val="000000"/>
                <w:sz w:val="24"/>
              </w:rPr>
              <w:t xml:space="preserve">Электронные (цифровые) образовательные ресурсы </w:t>
            </w:r>
          </w:p>
          <w:p w:rsidR="00036CCB" w:rsidRDefault="00036CCB" w:rsidP="00036CCB">
            <w:pPr>
              <w:ind w:left="135"/>
            </w:pPr>
          </w:p>
        </w:tc>
      </w:tr>
      <w:tr w:rsidR="00036CCB" w:rsidTr="005B4977">
        <w:trPr>
          <w:trHeight w:val="144"/>
          <w:tblCellSpacing w:w="20" w:type="nil"/>
        </w:trPr>
        <w:tc>
          <w:tcPr>
            <w:tcW w:w="824" w:type="dxa"/>
            <w:vMerge/>
            <w:tcBorders>
              <w:top w:val="nil"/>
            </w:tcBorders>
            <w:tcMar>
              <w:top w:w="50" w:type="dxa"/>
              <w:left w:w="100" w:type="dxa"/>
            </w:tcMar>
          </w:tcPr>
          <w:p w:rsidR="00036CCB" w:rsidRDefault="00036CCB" w:rsidP="00036CCB"/>
        </w:tc>
        <w:tc>
          <w:tcPr>
            <w:tcW w:w="3004" w:type="dxa"/>
            <w:vMerge/>
            <w:tcBorders>
              <w:top w:val="nil"/>
            </w:tcBorders>
            <w:tcMar>
              <w:top w:w="50" w:type="dxa"/>
              <w:left w:w="100" w:type="dxa"/>
            </w:tcMar>
          </w:tcPr>
          <w:p w:rsidR="00036CCB" w:rsidRPr="00036CCB" w:rsidRDefault="00036CCB" w:rsidP="00036CCB">
            <w:pPr>
              <w:pStyle w:val="a7"/>
              <w:rPr>
                <w:b/>
                <w:sz w:val="22"/>
              </w:rPr>
            </w:pPr>
          </w:p>
        </w:tc>
        <w:tc>
          <w:tcPr>
            <w:tcW w:w="760" w:type="dxa"/>
            <w:tcMar>
              <w:top w:w="50" w:type="dxa"/>
              <w:left w:w="100" w:type="dxa"/>
            </w:tcMar>
            <w:vAlign w:val="center"/>
          </w:tcPr>
          <w:p w:rsidR="00036CCB" w:rsidRPr="00036CCB" w:rsidRDefault="00036CCB" w:rsidP="00036CCB">
            <w:pPr>
              <w:pStyle w:val="a7"/>
              <w:ind w:firstLine="0"/>
              <w:rPr>
                <w:b/>
                <w:sz w:val="22"/>
              </w:rPr>
            </w:pPr>
            <w:r w:rsidRPr="00036CCB">
              <w:rPr>
                <w:b/>
                <w:sz w:val="22"/>
              </w:rPr>
              <w:t>Всег</w:t>
            </w:r>
            <w:r>
              <w:rPr>
                <w:b/>
                <w:sz w:val="22"/>
              </w:rPr>
              <w:t>о</w:t>
            </w:r>
            <w:r w:rsidRPr="00036CCB">
              <w:rPr>
                <w:b/>
                <w:sz w:val="22"/>
              </w:rPr>
              <w:t xml:space="preserve"> </w:t>
            </w:r>
          </w:p>
          <w:p w:rsidR="00036CCB" w:rsidRPr="00036CCB" w:rsidRDefault="00036CCB" w:rsidP="00036CCB">
            <w:pPr>
              <w:pStyle w:val="a7"/>
              <w:rPr>
                <w:b/>
                <w:sz w:val="22"/>
              </w:rPr>
            </w:pPr>
          </w:p>
        </w:tc>
        <w:tc>
          <w:tcPr>
            <w:tcW w:w="1808" w:type="dxa"/>
            <w:tcMar>
              <w:top w:w="50" w:type="dxa"/>
              <w:left w:w="100" w:type="dxa"/>
            </w:tcMar>
            <w:vAlign w:val="center"/>
          </w:tcPr>
          <w:p w:rsidR="00036CCB" w:rsidRPr="00036CCB" w:rsidRDefault="00036CCB" w:rsidP="00036CCB">
            <w:pPr>
              <w:pStyle w:val="a7"/>
              <w:rPr>
                <w:b/>
                <w:sz w:val="22"/>
              </w:rPr>
            </w:pPr>
            <w:r w:rsidRPr="00036CCB">
              <w:rPr>
                <w:b/>
                <w:sz w:val="22"/>
              </w:rPr>
              <w:t xml:space="preserve">Контрольные работы </w:t>
            </w:r>
          </w:p>
          <w:p w:rsidR="00036CCB" w:rsidRPr="00036CCB" w:rsidRDefault="00036CCB" w:rsidP="00036CCB">
            <w:pPr>
              <w:pStyle w:val="a7"/>
              <w:rPr>
                <w:b/>
                <w:sz w:val="22"/>
              </w:rPr>
            </w:pPr>
          </w:p>
        </w:tc>
        <w:tc>
          <w:tcPr>
            <w:tcW w:w="1871" w:type="dxa"/>
            <w:tcMar>
              <w:top w:w="50" w:type="dxa"/>
              <w:left w:w="100" w:type="dxa"/>
            </w:tcMar>
            <w:vAlign w:val="center"/>
          </w:tcPr>
          <w:p w:rsidR="00036CCB" w:rsidRPr="00036CCB" w:rsidRDefault="00036CCB" w:rsidP="00036CCB">
            <w:pPr>
              <w:pStyle w:val="a7"/>
              <w:rPr>
                <w:b/>
                <w:sz w:val="22"/>
              </w:rPr>
            </w:pPr>
            <w:r w:rsidRPr="00036CCB">
              <w:rPr>
                <w:b/>
                <w:sz w:val="22"/>
              </w:rPr>
              <w:t xml:space="preserve">Практические работы </w:t>
            </w:r>
          </w:p>
          <w:p w:rsidR="00036CCB" w:rsidRPr="00036CCB" w:rsidRDefault="00036CCB" w:rsidP="00036CCB">
            <w:pPr>
              <w:pStyle w:val="a7"/>
              <w:rPr>
                <w:b/>
                <w:sz w:val="22"/>
              </w:rPr>
            </w:pPr>
          </w:p>
        </w:tc>
        <w:tc>
          <w:tcPr>
            <w:tcW w:w="2790" w:type="dxa"/>
            <w:vMerge/>
            <w:tcBorders>
              <w:top w:val="nil"/>
            </w:tcBorders>
            <w:tcMar>
              <w:top w:w="50" w:type="dxa"/>
              <w:left w:w="100" w:type="dxa"/>
            </w:tcMar>
          </w:tcPr>
          <w:p w:rsidR="00036CCB" w:rsidRDefault="00036CCB" w:rsidP="00036CCB"/>
        </w:tc>
      </w:tr>
      <w:tr w:rsidR="00036CCB" w:rsidRPr="00B32404" w:rsidTr="005B4977">
        <w:trPr>
          <w:trHeight w:val="144"/>
          <w:tblCellSpacing w:w="20" w:type="nil"/>
        </w:trPr>
        <w:tc>
          <w:tcPr>
            <w:tcW w:w="824" w:type="dxa"/>
            <w:tcMar>
              <w:top w:w="50" w:type="dxa"/>
              <w:left w:w="100" w:type="dxa"/>
            </w:tcMar>
            <w:vAlign w:val="center"/>
          </w:tcPr>
          <w:p w:rsidR="00036CCB" w:rsidRDefault="00036CCB" w:rsidP="00036CCB">
            <w:r>
              <w:rPr>
                <w:color w:val="000000"/>
                <w:sz w:val="24"/>
              </w:rPr>
              <w:t>1</w:t>
            </w:r>
          </w:p>
        </w:tc>
        <w:tc>
          <w:tcPr>
            <w:tcW w:w="3004" w:type="dxa"/>
            <w:tcMar>
              <w:top w:w="50" w:type="dxa"/>
              <w:left w:w="100" w:type="dxa"/>
            </w:tcMar>
            <w:vAlign w:val="center"/>
          </w:tcPr>
          <w:p w:rsidR="00036CCB" w:rsidRDefault="00036CCB" w:rsidP="00036CCB">
            <w:pPr>
              <w:ind w:left="135"/>
            </w:pPr>
            <w:r>
              <w:rPr>
                <w:color w:val="000000"/>
                <w:sz w:val="24"/>
              </w:rPr>
              <w:t>Модуль "Безопасность в быту"</w:t>
            </w:r>
          </w:p>
        </w:tc>
        <w:tc>
          <w:tcPr>
            <w:tcW w:w="760" w:type="dxa"/>
            <w:tcMar>
              <w:top w:w="50" w:type="dxa"/>
              <w:left w:w="100" w:type="dxa"/>
            </w:tcMar>
            <w:vAlign w:val="center"/>
          </w:tcPr>
          <w:p w:rsidR="00036CCB" w:rsidRDefault="00036CCB" w:rsidP="00036CCB">
            <w:pPr>
              <w:ind w:left="135"/>
              <w:jc w:val="center"/>
            </w:pPr>
            <w:r>
              <w:rPr>
                <w:color w:val="000000"/>
                <w:sz w:val="24"/>
              </w:rPr>
              <w:t xml:space="preserve"> 1 </w:t>
            </w:r>
          </w:p>
        </w:tc>
        <w:tc>
          <w:tcPr>
            <w:tcW w:w="1808" w:type="dxa"/>
            <w:tcMar>
              <w:top w:w="50" w:type="dxa"/>
              <w:left w:w="100" w:type="dxa"/>
            </w:tcMar>
            <w:vAlign w:val="center"/>
          </w:tcPr>
          <w:p w:rsidR="00036CCB" w:rsidRDefault="00036CCB" w:rsidP="00036CCB">
            <w:pPr>
              <w:ind w:left="135"/>
              <w:jc w:val="center"/>
            </w:pPr>
            <w:r>
              <w:rPr>
                <w:color w:val="000000"/>
                <w:sz w:val="24"/>
              </w:rPr>
              <w:t xml:space="preserve"> 0 </w:t>
            </w:r>
          </w:p>
        </w:tc>
        <w:tc>
          <w:tcPr>
            <w:tcW w:w="1871" w:type="dxa"/>
            <w:tcMar>
              <w:top w:w="50" w:type="dxa"/>
              <w:left w:w="100" w:type="dxa"/>
            </w:tcMar>
            <w:vAlign w:val="center"/>
          </w:tcPr>
          <w:p w:rsidR="00036CCB" w:rsidRDefault="00036CCB" w:rsidP="00036CCB">
            <w:pPr>
              <w:ind w:left="135"/>
              <w:jc w:val="center"/>
            </w:pPr>
            <w:r>
              <w:rPr>
                <w:color w:val="000000"/>
                <w:sz w:val="24"/>
              </w:rPr>
              <w:t xml:space="preserve"> 0 </w:t>
            </w:r>
          </w:p>
        </w:tc>
        <w:tc>
          <w:tcPr>
            <w:tcW w:w="2790" w:type="dxa"/>
            <w:tcMar>
              <w:top w:w="50" w:type="dxa"/>
              <w:left w:w="100" w:type="dxa"/>
            </w:tcMar>
            <w:vAlign w:val="center"/>
          </w:tcPr>
          <w:p w:rsidR="00036CCB" w:rsidRPr="00B32404" w:rsidRDefault="00036CCB" w:rsidP="00036CCB">
            <w:pPr>
              <w:ind w:left="135"/>
            </w:pPr>
            <w:r w:rsidRPr="00B32404">
              <w:rPr>
                <w:color w:val="000000"/>
                <w:sz w:val="24"/>
              </w:rPr>
              <w:t xml:space="preserve">Библиотека ЦОК </w:t>
            </w:r>
            <w:hyperlink r:id="rId1172">
              <w:r>
                <w:rPr>
                  <w:color w:val="0000FF"/>
                  <w:u w:val="single"/>
                </w:rPr>
                <w:t>https</w:t>
              </w:r>
              <w:r w:rsidRPr="00B32404">
                <w:rPr>
                  <w:color w:val="0000FF"/>
                  <w:u w:val="single"/>
                </w:rPr>
                <w:t>://</w:t>
              </w:r>
              <w:r>
                <w:rPr>
                  <w:color w:val="0000FF"/>
                  <w:u w:val="single"/>
                </w:rPr>
                <w:t>m</w:t>
              </w:r>
              <w:r w:rsidRPr="00B32404">
                <w:rPr>
                  <w:color w:val="0000FF"/>
                  <w:u w:val="single"/>
                </w:rPr>
                <w:t>.</w:t>
              </w:r>
              <w:r>
                <w:rPr>
                  <w:color w:val="0000FF"/>
                  <w:u w:val="single"/>
                </w:rPr>
                <w:t>edsoo</w:t>
              </w:r>
              <w:r w:rsidRPr="00B32404">
                <w:rPr>
                  <w:color w:val="0000FF"/>
                  <w:u w:val="single"/>
                </w:rPr>
                <w:t>.</w:t>
              </w:r>
              <w:r>
                <w:rPr>
                  <w:color w:val="0000FF"/>
                  <w:u w:val="single"/>
                </w:rPr>
                <w:t>ru</w:t>
              </w:r>
              <w:r w:rsidRPr="00B32404">
                <w:rPr>
                  <w:color w:val="0000FF"/>
                  <w:u w:val="single"/>
                </w:rPr>
                <w:t>/7</w:t>
              </w:r>
              <w:r>
                <w:rPr>
                  <w:color w:val="0000FF"/>
                  <w:u w:val="single"/>
                </w:rPr>
                <w:t>f</w:t>
              </w:r>
              <w:r w:rsidRPr="00B32404">
                <w:rPr>
                  <w:color w:val="0000FF"/>
                  <w:u w:val="single"/>
                </w:rPr>
                <w:t>41</w:t>
              </w:r>
              <w:r>
                <w:rPr>
                  <w:color w:val="0000FF"/>
                  <w:u w:val="single"/>
                </w:rPr>
                <w:t>b</w:t>
              </w:r>
              <w:r w:rsidRPr="00B32404">
                <w:rPr>
                  <w:color w:val="0000FF"/>
                  <w:u w:val="single"/>
                </w:rPr>
                <w:t>590</w:t>
              </w:r>
            </w:hyperlink>
          </w:p>
        </w:tc>
      </w:tr>
      <w:tr w:rsidR="00036CCB" w:rsidRPr="00B32404" w:rsidTr="005B4977">
        <w:trPr>
          <w:trHeight w:val="144"/>
          <w:tblCellSpacing w:w="20" w:type="nil"/>
        </w:trPr>
        <w:tc>
          <w:tcPr>
            <w:tcW w:w="824" w:type="dxa"/>
            <w:tcMar>
              <w:top w:w="50" w:type="dxa"/>
              <w:left w:w="100" w:type="dxa"/>
            </w:tcMar>
            <w:vAlign w:val="center"/>
          </w:tcPr>
          <w:p w:rsidR="00036CCB" w:rsidRDefault="00036CCB" w:rsidP="00036CCB">
            <w:r>
              <w:rPr>
                <w:color w:val="000000"/>
                <w:sz w:val="24"/>
              </w:rPr>
              <w:t>2</w:t>
            </w:r>
          </w:p>
        </w:tc>
        <w:tc>
          <w:tcPr>
            <w:tcW w:w="3004" w:type="dxa"/>
            <w:tcMar>
              <w:top w:w="50" w:type="dxa"/>
              <w:left w:w="100" w:type="dxa"/>
            </w:tcMar>
            <w:vAlign w:val="center"/>
          </w:tcPr>
          <w:p w:rsidR="00036CCB" w:rsidRDefault="00036CCB" w:rsidP="00036CCB">
            <w:pPr>
              <w:ind w:left="135"/>
            </w:pPr>
            <w:r>
              <w:rPr>
                <w:color w:val="000000"/>
                <w:sz w:val="24"/>
              </w:rPr>
              <w:t>Модуль "Безопасность на транспорте"</w:t>
            </w:r>
          </w:p>
        </w:tc>
        <w:tc>
          <w:tcPr>
            <w:tcW w:w="760" w:type="dxa"/>
            <w:tcMar>
              <w:top w:w="50" w:type="dxa"/>
              <w:left w:w="100" w:type="dxa"/>
            </w:tcMar>
            <w:vAlign w:val="center"/>
          </w:tcPr>
          <w:p w:rsidR="00036CCB" w:rsidRDefault="00036CCB" w:rsidP="00036CCB">
            <w:pPr>
              <w:ind w:left="135"/>
              <w:jc w:val="center"/>
            </w:pPr>
            <w:r>
              <w:rPr>
                <w:color w:val="000000"/>
                <w:sz w:val="24"/>
              </w:rPr>
              <w:t xml:space="preserve"> 5 </w:t>
            </w:r>
          </w:p>
        </w:tc>
        <w:tc>
          <w:tcPr>
            <w:tcW w:w="1808" w:type="dxa"/>
            <w:tcMar>
              <w:top w:w="50" w:type="dxa"/>
              <w:left w:w="100" w:type="dxa"/>
            </w:tcMar>
            <w:vAlign w:val="center"/>
          </w:tcPr>
          <w:p w:rsidR="00036CCB" w:rsidRDefault="00036CCB" w:rsidP="00036CCB">
            <w:pPr>
              <w:ind w:left="135"/>
              <w:jc w:val="center"/>
            </w:pPr>
            <w:r>
              <w:rPr>
                <w:color w:val="000000"/>
                <w:sz w:val="24"/>
              </w:rPr>
              <w:t xml:space="preserve"> 0 </w:t>
            </w:r>
          </w:p>
        </w:tc>
        <w:tc>
          <w:tcPr>
            <w:tcW w:w="1871" w:type="dxa"/>
            <w:tcMar>
              <w:top w:w="50" w:type="dxa"/>
              <w:left w:w="100" w:type="dxa"/>
            </w:tcMar>
            <w:vAlign w:val="center"/>
          </w:tcPr>
          <w:p w:rsidR="00036CCB" w:rsidRDefault="00036CCB" w:rsidP="00036CCB">
            <w:pPr>
              <w:ind w:left="135"/>
              <w:jc w:val="center"/>
            </w:pPr>
            <w:r>
              <w:rPr>
                <w:color w:val="000000"/>
                <w:sz w:val="24"/>
              </w:rPr>
              <w:t xml:space="preserve"> 1 </w:t>
            </w:r>
          </w:p>
        </w:tc>
        <w:tc>
          <w:tcPr>
            <w:tcW w:w="2790" w:type="dxa"/>
            <w:tcMar>
              <w:top w:w="50" w:type="dxa"/>
              <w:left w:w="100" w:type="dxa"/>
            </w:tcMar>
            <w:vAlign w:val="center"/>
          </w:tcPr>
          <w:p w:rsidR="00036CCB" w:rsidRPr="00B32404" w:rsidRDefault="00036CCB" w:rsidP="00036CCB">
            <w:pPr>
              <w:ind w:left="135"/>
            </w:pPr>
            <w:r w:rsidRPr="00B32404">
              <w:rPr>
                <w:color w:val="000000"/>
                <w:sz w:val="24"/>
              </w:rPr>
              <w:t xml:space="preserve">Библиотека ЦОК </w:t>
            </w:r>
            <w:hyperlink r:id="rId1173">
              <w:r>
                <w:rPr>
                  <w:color w:val="0000FF"/>
                  <w:u w:val="single"/>
                </w:rPr>
                <w:t>https</w:t>
              </w:r>
              <w:r w:rsidRPr="00B32404">
                <w:rPr>
                  <w:color w:val="0000FF"/>
                  <w:u w:val="single"/>
                </w:rPr>
                <w:t>://</w:t>
              </w:r>
              <w:r>
                <w:rPr>
                  <w:color w:val="0000FF"/>
                  <w:u w:val="single"/>
                </w:rPr>
                <w:t>m</w:t>
              </w:r>
              <w:r w:rsidRPr="00B32404">
                <w:rPr>
                  <w:color w:val="0000FF"/>
                  <w:u w:val="single"/>
                </w:rPr>
                <w:t>.</w:t>
              </w:r>
              <w:r>
                <w:rPr>
                  <w:color w:val="0000FF"/>
                  <w:u w:val="single"/>
                </w:rPr>
                <w:t>edsoo</w:t>
              </w:r>
              <w:r w:rsidRPr="00B32404">
                <w:rPr>
                  <w:color w:val="0000FF"/>
                  <w:u w:val="single"/>
                </w:rPr>
                <w:t>.</w:t>
              </w:r>
              <w:r>
                <w:rPr>
                  <w:color w:val="0000FF"/>
                  <w:u w:val="single"/>
                </w:rPr>
                <w:t>ru</w:t>
              </w:r>
              <w:r w:rsidRPr="00B32404">
                <w:rPr>
                  <w:color w:val="0000FF"/>
                  <w:u w:val="single"/>
                </w:rPr>
                <w:t>/7</w:t>
              </w:r>
              <w:r>
                <w:rPr>
                  <w:color w:val="0000FF"/>
                  <w:u w:val="single"/>
                </w:rPr>
                <w:t>f</w:t>
              </w:r>
              <w:r w:rsidRPr="00B32404">
                <w:rPr>
                  <w:color w:val="0000FF"/>
                  <w:u w:val="single"/>
                </w:rPr>
                <w:t>41</w:t>
              </w:r>
              <w:r>
                <w:rPr>
                  <w:color w:val="0000FF"/>
                  <w:u w:val="single"/>
                </w:rPr>
                <w:t>b</w:t>
              </w:r>
              <w:r w:rsidRPr="00B32404">
                <w:rPr>
                  <w:color w:val="0000FF"/>
                  <w:u w:val="single"/>
                </w:rPr>
                <w:t>590</w:t>
              </w:r>
            </w:hyperlink>
          </w:p>
        </w:tc>
      </w:tr>
      <w:tr w:rsidR="00036CCB" w:rsidRPr="00B32404" w:rsidTr="005B4977">
        <w:trPr>
          <w:trHeight w:val="144"/>
          <w:tblCellSpacing w:w="20" w:type="nil"/>
        </w:trPr>
        <w:tc>
          <w:tcPr>
            <w:tcW w:w="824" w:type="dxa"/>
            <w:tcMar>
              <w:top w:w="50" w:type="dxa"/>
              <w:left w:w="100" w:type="dxa"/>
            </w:tcMar>
            <w:vAlign w:val="center"/>
          </w:tcPr>
          <w:p w:rsidR="00036CCB" w:rsidRDefault="00036CCB" w:rsidP="00036CCB">
            <w:r>
              <w:rPr>
                <w:color w:val="000000"/>
                <w:sz w:val="24"/>
              </w:rPr>
              <w:t>3</w:t>
            </w:r>
          </w:p>
        </w:tc>
        <w:tc>
          <w:tcPr>
            <w:tcW w:w="3004" w:type="dxa"/>
            <w:tcMar>
              <w:top w:w="50" w:type="dxa"/>
              <w:left w:w="100" w:type="dxa"/>
            </w:tcMar>
            <w:vAlign w:val="center"/>
          </w:tcPr>
          <w:p w:rsidR="00036CCB" w:rsidRPr="00B32404" w:rsidRDefault="00036CCB" w:rsidP="00036CCB">
            <w:pPr>
              <w:ind w:left="135"/>
            </w:pPr>
            <w:r w:rsidRPr="00B32404">
              <w:rPr>
                <w:color w:val="000000"/>
                <w:sz w:val="24"/>
              </w:rPr>
              <w:t>Модуль "Безопасность в общественных местах"</w:t>
            </w:r>
          </w:p>
        </w:tc>
        <w:tc>
          <w:tcPr>
            <w:tcW w:w="760" w:type="dxa"/>
            <w:tcMar>
              <w:top w:w="50" w:type="dxa"/>
              <w:left w:w="100" w:type="dxa"/>
            </w:tcMar>
            <w:vAlign w:val="center"/>
          </w:tcPr>
          <w:p w:rsidR="00036CCB" w:rsidRDefault="00036CCB" w:rsidP="00036CCB">
            <w:pPr>
              <w:ind w:left="135"/>
              <w:jc w:val="center"/>
            </w:pPr>
            <w:r w:rsidRPr="00B32404">
              <w:rPr>
                <w:color w:val="000000"/>
                <w:sz w:val="24"/>
              </w:rPr>
              <w:t xml:space="preserve"> </w:t>
            </w:r>
            <w:r>
              <w:rPr>
                <w:color w:val="000000"/>
                <w:sz w:val="24"/>
              </w:rPr>
              <w:t xml:space="preserve">2 </w:t>
            </w:r>
          </w:p>
        </w:tc>
        <w:tc>
          <w:tcPr>
            <w:tcW w:w="1808" w:type="dxa"/>
            <w:tcMar>
              <w:top w:w="50" w:type="dxa"/>
              <w:left w:w="100" w:type="dxa"/>
            </w:tcMar>
            <w:vAlign w:val="center"/>
          </w:tcPr>
          <w:p w:rsidR="00036CCB" w:rsidRDefault="00036CCB" w:rsidP="00036CCB">
            <w:pPr>
              <w:ind w:left="135"/>
              <w:jc w:val="center"/>
            </w:pPr>
            <w:r>
              <w:rPr>
                <w:color w:val="000000"/>
                <w:sz w:val="24"/>
              </w:rPr>
              <w:t xml:space="preserve"> 0 </w:t>
            </w:r>
          </w:p>
        </w:tc>
        <w:tc>
          <w:tcPr>
            <w:tcW w:w="1871" w:type="dxa"/>
            <w:tcMar>
              <w:top w:w="50" w:type="dxa"/>
              <w:left w:w="100" w:type="dxa"/>
            </w:tcMar>
            <w:vAlign w:val="center"/>
          </w:tcPr>
          <w:p w:rsidR="00036CCB" w:rsidRDefault="00036CCB" w:rsidP="00036CCB">
            <w:pPr>
              <w:ind w:left="135"/>
              <w:jc w:val="center"/>
            </w:pPr>
            <w:r>
              <w:rPr>
                <w:color w:val="000000"/>
                <w:sz w:val="24"/>
              </w:rPr>
              <w:t xml:space="preserve"> 2 </w:t>
            </w:r>
          </w:p>
        </w:tc>
        <w:tc>
          <w:tcPr>
            <w:tcW w:w="2790" w:type="dxa"/>
            <w:tcMar>
              <w:top w:w="50" w:type="dxa"/>
              <w:left w:w="100" w:type="dxa"/>
            </w:tcMar>
            <w:vAlign w:val="center"/>
          </w:tcPr>
          <w:p w:rsidR="00036CCB" w:rsidRPr="00B32404" w:rsidRDefault="00036CCB" w:rsidP="00036CCB">
            <w:pPr>
              <w:ind w:left="135"/>
            </w:pPr>
            <w:r w:rsidRPr="00B32404">
              <w:rPr>
                <w:color w:val="000000"/>
                <w:sz w:val="24"/>
              </w:rPr>
              <w:t xml:space="preserve">Библиотека ЦОК </w:t>
            </w:r>
            <w:hyperlink r:id="rId1174">
              <w:r>
                <w:rPr>
                  <w:color w:val="0000FF"/>
                  <w:u w:val="single"/>
                </w:rPr>
                <w:t>https</w:t>
              </w:r>
              <w:r w:rsidRPr="00B32404">
                <w:rPr>
                  <w:color w:val="0000FF"/>
                  <w:u w:val="single"/>
                </w:rPr>
                <w:t>://</w:t>
              </w:r>
              <w:r>
                <w:rPr>
                  <w:color w:val="0000FF"/>
                  <w:u w:val="single"/>
                </w:rPr>
                <w:t>m</w:t>
              </w:r>
              <w:r w:rsidRPr="00B32404">
                <w:rPr>
                  <w:color w:val="0000FF"/>
                  <w:u w:val="single"/>
                </w:rPr>
                <w:t>.</w:t>
              </w:r>
              <w:r>
                <w:rPr>
                  <w:color w:val="0000FF"/>
                  <w:u w:val="single"/>
                </w:rPr>
                <w:t>edsoo</w:t>
              </w:r>
              <w:r w:rsidRPr="00B32404">
                <w:rPr>
                  <w:color w:val="0000FF"/>
                  <w:u w:val="single"/>
                </w:rPr>
                <w:t>.</w:t>
              </w:r>
              <w:r>
                <w:rPr>
                  <w:color w:val="0000FF"/>
                  <w:u w:val="single"/>
                </w:rPr>
                <w:t>ru</w:t>
              </w:r>
              <w:r w:rsidRPr="00B32404">
                <w:rPr>
                  <w:color w:val="0000FF"/>
                  <w:u w:val="single"/>
                </w:rPr>
                <w:t>/7</w:t>
              </w:r>
              <w:r>
                <w:rPr>
                  <w:color w:val="0000FF"/>
                  <w:u w:val="single"/>
                </w:rPr>
                <w:t>f</w:t>
              </w:r>
              <w:r w:rsidRPr="00B32404">
                <w:rPr>
                  <w:color w:val="0000FF"/>
                  <w:u w:val="single"/>
                </w:rPr>
                <w:t>41</w:t>
              </w:r>
              <w:r>
                <w:rPr>
                  <w:color w:val="0000FF"/>
                  <w:u w:val="single"/>
                </w:rPr>
                <w:t>b</w:t>
              </w:r>
              <w:r w:rsidRPr="00B32404">
                <w:rPr>
                  <w:color w:val="0000FF"/>
                  <w:u w:val="single"/>
                </w:rPr>
                <w:t>590</w:t>
              </w:r>
            </w:hyperlink>
          </w:p>
        </w:tc>
      </w:tr>
      <w:tr w:rsidR="00036CCB" w:rsidRPr="00B32404" w:rsidTr="005B4977">
        <w:trPr>
          <w:trHeight w:val="144"/>
          <w:tblCellSpacing w:w="20" w:type="nil"/>
        </w:trPr>
        <w:tc>
          <w:tcPr>
            <w:tcW w:w="824" w:type="dxa"/>
            <w:tcMar>
              <w:top w:w="50" w:type="dxa"/>
              <w:left w:w="100" w:type="dxa"/>
            </w:tcMar>
            <w:vAlign w:val="center"/>
          </w:tcPr>
          <w:p w:rsidR="00036CCB" w:rsidRDefault="00036CCB" w:rsidP="00036CCB">
            <w:r>
              <w:rPr>
                <w:color w:val="000000"/>
                <w:sz w:val="24"/>
              </w:rPr>
              <w:t>4</w:t>
            </w:r>
          </w:p>
        </w:tc>
        <w:tc>
          <w:tcPr>
            <w:tcW w:w="3004" w:type="dxa"/>
            <w:tcMar>
              <w:top w:w="50" w:type="dxa"/>
              <w:left w:w="100" w:type="dxa"/>
            </w:tcMar>
            <w:vAlign w:val="center"/>
          </w:tcPr>
          <w:p w:rsidR="00036CCB" w:rsidRPr="00B32404" w:rsidRDefault="00036CCB" w:rsidP="00036CCB">
            <w:pPr>
              <w:ind w:left="135"/>
            </w:pPr>
            <w:r w:rsidRPr="00B32404">
              <w:rPr>
                <w:color w:val="000000"/>
                <w:sz w:val="24"/>
              </w:rPr>
              <w:t>Модуль "Безопасность в природной среде"</w:t>
            </w:r>
          </w:p>
        </w:tc>
        <w:tc>
          <w:tcPr>
            <w:tcW w:w="760" w:type="dxa"/>
            <w:tcMar>
              <w:top w:w="50" w:type="dxa"/>
              <w:left w:w="100" w:type="dxa"/>
            </w:tcMar>
            <w:vAlign w:val="center"/>
          </w:tcPr>
          <w:p w:rsidR="00036CCB" w:rsidRDefault="00036CCB" w:rsidP="00036CCB">
            <w:pPr>
              <w:ind w:left="135"/>
              <w:jc w:val="center"/>
            </w:pPr>
            <w:r w:rsidRPr="00B32404">
              <w:rPr>
                <w:color w:val="000000"/>
                <w:sz w:val="24"/>
              </w:rPr>
              <w:t xml:space="preserve"> </w:t>
            </w:r>
            <w:r>
              <w:rPr>
                <w:color w:val="000000"/>
                <w:sz w:val="24"/>
              </w:rPr>
              <w:t xml:space="preserve">8 </w:t>
            </w:r>
          </w:p>
        </w:tc>
        <w:tc>
          <w:tcPr>
            <w:tcW w:w="1808" w:type="dxa"/>
            <w:tcMar>
              <w:top w:w="50" w:type="dxa"/>
              <w:left w:w="100" w:type="dxa"/>
            </w:tcMar>
            <w:vAlign w:val="center"/>
          </w:tcPr>
          <w:p w:rsidR="00036CCB" w:rsidRDefault="00036CCB" w:rsidP="00036CCB">
            <w:pPr>
              <w:ind w:left="135"/>
              <w:jc w:val="center"/>
            </w:pPr>
            <w:r>
              <w:rPr>
                <w:color w:val="000000"/>
                <w:sz w:val="24"/>
              </w:rPr>
              <w:t xml:space="preserve"> 1 </w:t>
            </w:r>
          </w:p>
        </w:tc>
        <w:tc>
          <w:tcPr>
            <w:tcW w:w="1871" w:type="dxa"/>
            <w:tcMar>
              <w:top w:w="50" w:type="dxa"/>
              <w:left w:w="100" w:type="dxa"/>
            </w:tcMar>
            <w:vAlign w:val="center"/>
          </w:tcPr>
          <w:p w:rsidR="00036CCB" w:rsidRDefault="00036CCB" w:rsidP="00036CCB">
            <w:pPr>
              <w:ind w:left="135"/>
              <w:jc w:val="center"/>
            </w:pPr>
            <w:r>
              <w:rPr>
                <w:color w:val="000000"/>
                <w:sz w:val="24"/>
              </w:rPr>
              <w:t xml:space="preserve"> 0 </w:t>
            </w:r>
          </w:p>
        </w:tc>
        <w:tc>
          <w:tcPr>
            <w:tcW w:w="2790" w:type="dxa"/>
            <w:tcMar>
              <w:top w:w="50" w:type="dxa"/>
              <w:left w:w="100" w:type="dxa"/>
            </w:tcMar>
            <w:vAlign w:val="center"/>
          </w:tcPr>
          <w:p w:rsidR="00036CCB" w:rsidRPr="00B32404" w:rsidRDefault="00036CCB" w:rsidP="00036CCB">
            <w:pPr>
              <w:ind w:left="135"/>
            </w:pPr>
            <w:r w:rsidRPr="00B32404">
              <w:rPr>
                <w:color w:val="000000"/>
                <w:sz w:val="24"/>
              </w:rPr>
              <w:t xml:space="preserve">Библиотека ЦОК </w:t>
            </w:r>
            <w:hyperlink r:id="rId1175">
              <w:r>
                <w:rPr>
                  <w:color w:val="0000FF"/>
                  <w:u w:val="single"/>
                </w:rPr>
                <w:t>https</w:t>
              </w:r>
              <w:r w:rsidRPr="00B32404">
                <w:rPr>
                  <w:color w:val="0000FF"/>
                  <w:u w:val="single"/>
                </w:rPr>
                <w:t>://</w:t>
              </w:r>
              <w:r>
                <w:rPr>
                  <w:color w:val="0000FF"/>
                  <w:u w:val="single"/>
                </w:rPr>
                <w:t>m</w:t>
              </w:r>
              <w:r w:rsidRPr="00B32404">
                <w:rPr>
                  <w:color w:val="0000FF"/>
                  <w:u w:val="single"/>
                </w:rPr>
                <w:t>.</w:t>
              </w:r>
              <w:r>
                <w:rPr>
                  <w:color w:val="0000FF"/>
                  <w:u w:val="single"/>
                </w:rPr>
                <w:t>edsoo</w:t>
              </w:r>
              <w:r w:rsidRPr="00B32404">
                <w:rPr>
                  <w:color w:val="0000FF"/>
                  <w:u w:val="single"/>
                </w:rPr>
                <w:t>.</w:t>
              </w:r>
              <w:r>
                <w:rPr>
                  <w:color w:val="0000FF"/>
                  <w:u w:val="single"/>
                </w:rPr>
                <w:t>ru</w:t>
              </w:r>
              <w:r w:rsidRPr="00B32404">
                <w:rPr>
                  <w:color w:val="0000FF"/>
                  <w:u w:val="single"/>
                </w:rPr>
                <w:t>/7</w:t>
              </w:r>
              <w:r>
                <w:rPr>
                  <w:color w:val="0000FF"/>
                  <w:u w:val="single"/>
                </w:rPr>
                <w:t>f</w:t>
              </w:r>
              <w:r w:rsidRPr="00B32404">
                <w:rPr>
                  <w:color w:val="0000FF"/>
                  <w:u w:val="single"/>
                </w:rPr>
                <w:t>41</w:t>
              </w:r>
              <w:r>
                <w:rPr>
                  <w:color w:val="0000FF"/>
                  <w:u w:val="single"/>
                </w:rPr>
                <w:t>b</w:t>
              </w:r>
              <w:r w:rsidRPr="00B32404">
                <w:rPr>
                  <w:color w:val="0000FF"/>
                  <w:u w:val="single"/>
                </w:rPr>
                <w:t>590</w:t>
              </w:r>
            </w:hyperlink>
          </w:p>
        </w:tc>
      </w:tr>
      <w:tr w:rsidR="00036CCB" w:rsidRPr="00B32404" w:rsidTr="005B4977">
        <w:trPr>
          <w:trHeight w:val="144"/>
          <w:tblCellSpacing w:w="20" w:type="nil"/>
        </w:trPr>
        <w:tc>
          <w:tcPr>
            <w:tcW w:w="824" w:type="dxa"/>
            <w:tcMar>
              <w:top w:w="50" w:type="dxa"/>
              <w:left w:w="100" w:type="dxa"/>
            </w:tcMar>
            <w:vAlign w:val="center"/>
          </w:tcPr>
          <w:p w:rsidR="00036CCB" w:rsidRDefault="00036CCB" w:rsidP="00036CCB">
            <w:r>
              <w:rPr>
                <w:color w:val="000000"/>
                <w:sz w:val="24"/>
              </w:rPr>
              <w:t>5</w:t>
            </w:r>
          </w:p>
        </w:tc>
        <w:tc>
          <w:tcPr>
            <w:tcW w:w="3004" w:type="dxa"/>
            <w:tcMar>
              <w:top w:w="50" w:type="dxa"/>
              <w:left w:w="100" w:type="dxa"/>
            </w:tcMar>
            <w:vAlign w:val="center"/>
          </w:tcPr>
          <w:p w:rsidR="00036CCB" w:rsidRDefault="00036CCB" w:rsidP="00036CCB">
            <w:pPr>
              <w:ind w:left="135"/>
            </w:pPr>
            <w:r w:rsidRPr="00B32404">
              <w:rPr>
                <w:color w:val="000000"/>
                <w:sz w:val="24"/>
              </w:rPr>
              <w:t xml:space="preserve">Модуль "Здоровье и как его сохранить. </w:t>
            </w:r>
            <w:r>
              <w:rPr>
                <w:color w:val="000000"/>
                <w:sz w:val="24"/>
              </w:rPr>
              <w:t>Основы медицинских знаний"</w:t>
            </w:r>
          </w:p>
        </w:tc>
        <w:tc>
          <w:tcPr>
            <w:tcW w:w="760" w:type="dxa"/>
            <w:tcMar>
              <w:top w:w="50" w:type="dxa"/>
              <w:left w:w="100" w:type="dxa"/>
            </w:tcMar>
            <w:vAlign w:val="center"/>
          </w:tcPr>
          <w:p w:rsidR="00036CCB" w:rsidRDefault="00036CCB" w:rsidP="00036CCB">
            <w:pPr>
              <w:ind w:left="135"/>
              <w:jc w:val="center"/>
            </w:pPr>
            <w:r>
              <w:rPr>
                <w:color w:val="000000"/>
                <w:sz w:val="24"/>
              </w:rPr>
              <w:t xml:space="preserve"> 3 </w:t>
            </w:r>
          </w:p>
        </w:tc>
        <w:tc>
          <w:tcPr>
            <w:tcW w:w="1808" w:type="dxa"/>
            <w:tcMar>
              <w:top w:w="50" w:type="dxa"/>
              <w:left w:w="100" w:type="dxa"/>
            </w:tcMar>
            <w:vAlign w:val="center"/>
          </w:tcPr>
          <w:p w:rsidR="00036CCB" w:rsidRDefault="00036CCB" w:rsidP="00036CCB">
            <w:pPr>
              <w:ind w:left="135"/>
              <w:jc w:val="center"/>
            </w:pPr>
            <w:r>
              <w:rPr>
                <w:color w:val="000000"/>
                <w:sz w:val="24"/>
              </w:rPr>
              <w:t xml:space="preserve"> 0 </w:t>
            </w:r>
          </w:p>
        </w:tc>
        <w:tc>
          <w:tcPr>
            <w:tcW w:w="1871" w:type="dxa"/>
            <w:tcMar>
              <w:top w:w="50" w:type="dxa"/>
              <w:left w:w="100" w:type="dxa"/>
            </w:tcMar>
            <w:vAlign w:val="center"/>
          </w:tcPr>
          <w:p w:rsidR="00036CCB" w:rsidRDefault="00036CCB" w:rsidP="00036CCB">
            <w:pPr>
              <w:ind w:left="135"/>
              <w:jc w:val="center"/>
            </w:pPr>
            <w:r>
              <w:rPr>
                <w:color w:val="000000"/>
                <w:sz w:val="24"/>
              </w:rPr>
              <w:t xml:space="preserve"> 1 </w:t>
            </w:r>
          </w:p>
        </w:tc>
        <w:tc>
          <w:tcPr>
            <w:tcW w:w="2790" w:type="dxa"/>
            <w:tcMar>
              <w:top w:w="50" w:type="dxa"/>
              <w:left w:w="100" w:type="dxa"/>
            </w:tcMar>
            <w:vAlign w:val="center"/>
          </w:tcPr>
          <w:p w:rsidR="00036CCB" w:rsidRPr="00B32404" w:rsidRDefault="00036CCB" w:rsidP="00036CCB">
            <w:pPr>
              <w:ind w:left="135"/>
            </w:pPr>
            <w:r w:rsidRPr="00B32404">
              <w:rPr>
                <w:color w:val="000000"/>
                <w:sz w:val="24"/>
              </w:rPr>
              <w:t xml:space="preserve">Библиотека ЦОК </w:t>
            </w:r>
            <w:hyperlink r:id="rId1176">
              <w:r>
                <w:rPr>
                  <w:color w:val="0000FF"/>
                  <w:u w:val="single"/>
                </w:rPr>
                <w:t>https</w:t>
              </w:r>
              <w:r w:rsidRPr="00B32404">
                <w:rPr>
                  <w:color w:val="0000FF"/>
                  <w:u w:val="single"/>
                </w:rPr>
                <w:t>://</w:t>
              </w:r>
              <w:r>
                <w:rPr>
                  <w:color w:val="0000FF"/>
                  <w:u w:val="single"/>
                </w:rPr>
                <w:t>m</w:t>
              </w:r>
              <w:r w:rsidRPr="00B32404">
                <w:rPr>
                  <w:color w:val="0000FF"/>
                  <w:u w:val="single"/>
                </w:rPr>
                <w:t>.</w:t>
              </w:r>
              <w:r>
                <w:rPr>
                  <w:color w:val="0000FF"/>
                  <w:u w:val="single"/>
                </w:rPr>
                <w:t>edsoo</w:t>
              </w:r>
              <w:r w:rsidRPr="00B32404">
                <w:rPr>
                  <w:color w:val="0000FF"/>
                  <w:u w:val="single"/>
                </w:rPr>
                <w:t>.</w:t>
              </w:r>
              <w:r>
                <w:rPr>
                  <w:color w:val="0000FF"/>
                  <w:u w:val="single"/>
                </w:rPr>
                <w:t>ru</w:t>
              </w:r>
              <w:r w:rsidRPr="00B32404">
                <w:rPr>
                  <w:color w:val="0000FF"/>
                  <w:u w:val="single"/>
                </w:rPr>
                <w:t>/7</w:t>
              </w:r>
              <w:r>
                <w:rPr>
                  <w:color w:val="0000FF"/>
                  <w:u w:val="single"/>
                </w:rPr>
                <w:t>f</w:t>
              </w:r>
              <w:r w:rsidRPr="00B32404">
                <w:rPr>
                  <w:color w:val="0000FF"/>
                  <w:u w:val="single"/>
                </w:rPr>
                <w:t>41</w:t>
              </w:r>
              <w:r>
                <w:rPr>
                  <w:color w:val="0000FF"/>
                  <w:u w:val="single"/>
                </w:rPr>
                <w:t>b</w:t>
              </w:r>
              <w:r w:rsidRPr="00B32404">
                <w:rPr>
                  <w:color w:val="0000FF"/>
                  <w:u w:val="single"/>
                </w:rPr>
                <w:t>590</w:t>
              </w:r>
            </w:hyperlink>
          </w:p>
        </w:tc>
      </w:tr>
      <w:tr w:rsidR="00036CCB" w:rsidRPr="00B32404" w:rsidTr="005B4977">
        <w:trPr>
          <w:trHeight w:val="144"/>
          <w:tblCellSpacing w:w="20" w:type="nil"/>
        </w:trPr>
        <w:tc>
          <w:tcPr>
            <w:tcW w:w="824" w:type="dxa"/>
            <w:tcMar>
              <w:top w:w="50" w:type="dxa"/>
              <w:left w:w="100" w:type="dxa"/>
            </w:tcMar>
            <w:vAlign w:val="center"/>
          </w:tcPr>
          <w:p w:rsidR="00036CCB" w:rsidRDefault="00036CCB" w:rsidP="00036CCB">
            <w:r>
              <w:rPr>
                <w:color w:val="000000"/>
                <w:sz w:val="24"/>
              </w:rPr>
              <w:t>6</w:t>
            </w:r>
          </w:p>
        </w:tc>
        <w:tc>
          <w:tcPr>
            <w:tcW w:w="3004" w:type="dxa"/>
            <w:tcMar>
              <w:top w:w="50" w:type="dxa"/>
              <w:left w:w="100" w:type="dxa"/>
            </w:tcMar>
            <w:vAlign w:val="center"/>
          </w:tcPr>
          <w:p w:rsidR="00036CCB" w:rsidRDefault="00036CCB" w:rsidP="00036CCB">
            <w:pPr>
              <w:ind w:left="135"/>
            </w:pPr>
            <w:r>
              <w:rPr>
                <w:color w:val="000000"/>
                <w:sz w:val="24"/>
              </w:rPr>
              <w:t>Модуль "Безопасность в социуме"</w:t>
            </w:r>
          </w:p>
        </w:tc>
        <w:tc>
          <w:tcPr>
            <w:tcW w:w="760" w:type="dxa"/>
            <w:tcMar>
              <w:top w:w="50" w:type="dxa"/>
              <w:left w:w="100" w:type="dxa"/>
            </w:tcMar>
            <w:vAlign w:val="center"/>
          </w:tcPr>
          <w:p w:rsidR="00036CCB" w:rsidRDefault="00036CCB" w:rsidP="00036CCB">
            <w:pPr>
              <w:ind w:left="135"/>
              <w:jc w:val="center"/>
            </w:pPr>
            <w:r>
              <w:rPr>
                <w:color w:val="000000"/>
                <w:sz w:val="24"/>
              </w:rPr>
              <w:t xml:space="preserve"> 4 </w:t>
            </w:r>
          </w:p>
        </w:tc>
        <w:tc>
          <w:tcPr>
            <w:tcW w:w="1808" w:type="dxa"/>
            <w:tcMar>
              <w:top w:w="50" w:type="dxa"/>
              <w:left w:w="100" w:type="dxa"/>
            </w:tcMar>
            <w:vAlign w:val="center"/>
          </w:tcPr>
          <w:p w:rsidR="00036CCB" w:rsidRDefault="00036CCB" w:rsidP="00036CCB">
            <w:pPr>
              <w:ind w:left="135"/>
              <w:jc w:val="center"/>
            </w:pPr>
            <w:r>
              <w:rPr>
                <w:color w:val="000000"/>
                <w:sz w:val="24"/>
              </w:rPr>
              <w:t xml:space="preserve"> 0 </w:t>
            </w:r>
          </w:p>
        </w:tc>
        <w:tc>
          <w:tcPr>
            <w:tcW w:w="1871" w:type="dxa"/>
            <w:tcMar>
              <w:top w:w="50" w:type="dxa"/>
              <w:left w:w="100" w:type="dxa"/>
            </w:tcMar>
            <w:vAlign w:val="center"/>
          </w:tcPr>
          <w:p w:rsidR="00036CCB" w:rsidRDefault="00036CCB" w:rsidP="00036CCB">
            <w:pPr>
              <w:ind w:left="135"/>
              <w:jc w:val="center"/>
            </w:pPr>
            <w:r>
              <w:rPr>
                <w:color w:val="000000"/>
                <w:sz w:val="24"/>
              </w:rPr>
              <w:t xml:space="preserve"> 1 </w:t>
            </w:r>
          </w:p>
        </w:tc>
        <w:tc>
          <w:tcPr>
            <w:tcW w:w="2790" w:type="dxa"/>
            <w:tcMar>
              <w:top w:w="50" w:type="dxa"/>
              <w:left w:w="100" w:type="dxa"/>
            </w:tcMar>
            <w:vAlign w:val="center"/>
          </w:tcPr>
          <w:p w:rsidR="00036CCB" w:rsidRPr="00B32404" w:rsidRDefault="00036CCB" w:rsidP="00036CCB">
            <w:pPr>
              <w:ind w:left="135"/>
            </w:pPr>
            <w:r w:rsidRPr="00B32404">
              <w:rPr>
                <w:color w:val="000000"/>
                <w:sz w:val="24"/>
              </w:rPr>
              <w:t xml:space="preserve">Библиотека ЦОК </w:t>
            </w:r>
            <w:hyperlink r:id="rId1177">
              <w:r>
                <w:rPr>
                  <w:color w:val="0000FF"/>
                  <w:u w:val="single"/>
                </w:rPr>
                <w:t>https</w:t>
              </w:r>
              <w:r w:rsidRPr="00B32404">
                <w:rPr>
                  <w:color w:val="0000FF"/>
                  <w:u w:val="single"/>
                </w:rPr>
                <w:t>://</w:t>
              </w:r>
              <w:r>
                <w:rPr>
                  <w:color w:val="0000FF"/>
                  <w:u w:val="single"/>
                </w:rPr>
                <w:t>m</w:t>
              </w:r>
              <w:r w:rsidRPr="00B32404">
                <w:rPr>
                  <w:color w:val="0000FF"/>
                  <w:u w:val="single"/>
                </w:rPr>
                <w:t>.</w:t>
              </w:r>
              <w:r>
                <w:rPr>
                  <w:color w:val="0000FF"/>
                  <w:u w:val="single"/>
                </w:rPr>
                <w:t>edsoo</w:t>
              </w:r>
              <w:r w:rsidRPr="00B32404">
                <w:rPr>
                  <w:color w:val="0000FF"/>
                  <w:u w:val="single"/>
                </w:rPr>
                <w:t>.</w:t>
              </w:r>
              <w:r>
                <w:rPr>
                  <w:color w:val="0000FF"/>
                  <w:u w:val="single"/>
                </w:rPr>
                <w:t>ru</w:t>
              </w:r>
              <w:r w:rsidRPr="00B32404">
                <w:rPr>
                  <w:color w:val="0000FF"/>
                  <w:u w:val="single"/>
                </w:rPr>
                <w:t>/7</w:t>
              </w:r>
              <w:r>
                <w:rPr>
                  <w:color w:val="0000FF"/>
                  <w:u w:val="single"/>
                </w:rPr>
                <w:t>f</w:t>
              </w:r>
              <w:r w:rsidRPr="00B32404">
                <w:rPr>
                  <w:color w:val="0000FF"/>
                  <w:u w:val="single"/>
                </w:rPr>
                <w:t>41</w:t>
              </w:r>
              <w:r>
                <w:rPr>
                  <w:color w:val="0000FF"/>
                  <w:u w:val="single"/>
                </w:rPr>
                <w:t>b</w:t>
              </w:r>
              <w:r w:rsidRPr="00B32404">
                <w:rPr>
                  <w:color w:val="0000FF"/>
                  <w:u w:val="single"/>
                </w:rPr>
                <w:t>590</w:t>
              </w:r>
            </w:hyperlink>
          </w:p>
        </w:tc>
      </w:tr>
      <w:tr w:rsidR="00036CCB" w:rsidRPr="00B32404" w:rsidTr="005B4977">
        <w:trPr>
          <w:trHeight w:val="144"/>
          <w:tblCellSpacing w:w="20" w:type="nil"/>
        </w:trPr>
        <w:tc>
          <w:tcPr>
            <w:tcW w:w="824" w:type="dxa"/>
            <w:tcMar>
              <w:top w:w="50" w:type="dxa"/>
              <w:left w:w="100" w:type="dxa"/>
            </w:tcMar>
            <w:vAlign w:val="center"/>
          </w:tcPr>
          <w:p w:rsidR="00036CCB" w:rsidRDefault="00036CCB" w:rsidP="00036CCB">
            <w:r>
              <w:rPr>
                <w:color w:val="000000"/>
                <w:sz w:val="24"/>
              </w:rPr>
              <w:t>7</w:t>
            </w:r>
          </w:p>
        </w:tc>
        <w:tc>
          <w:tcPr>
            <w:tcW w:w="3004" w:type="dxa"/>
            <w:tcMar>
              <w:top w:w="50" w:type="dxa"/>
              <w:left w:w="100" w:type="dxa"/>
            </w:tcMar>
            <w:vAlign w:val="center"/>
          </w:tcPr>
          <w:p w:rsidR="00036CCB" w:rsidRPr="00B32404" w:rsidRDefault="00036CCB" w:rsidP="00036CCB">
            <w:pPr>
              <w:ind w:left="135"/>
            </w:pPr>
            <w:r w:rsidRPr="00B32404">
              <w:rPr>
                <w:color w:val="000000"/>
                <w:sz w:val="24"/>
              </w:rPr>
              <w:t>Модуль "Безопасность в информационном пространстве"</w:t>
            </w:r>
          </w:p>
        </w:tc>
        <w:tc>
          <w:tcPr>
            <w:tcW w:w="760" w:type="dxa"/>
            <w:tcMar>
              <w:top w:w="50" w:type="dxa"/>
              <w:left w:w="100" w:type="dxa"/>
            </w:tcMar>
            <w:vAlign w:val="center"/>
          </w:tcPr>
          <w:p w:rsidR="00036CCB" w:rsidRDefault="00036CCB" w:rsidP="00036CCB">
            <w:pPr>
              <w:ind w:left="135"/>
              <w:jc w:val="center"/>
            </w:pPr>
            <w:r w:rsidRPr="00B32404">
              <w:rPr>
                <w:color w:val="000000"/>
                <w:sz w:val="24"/>
              </w:rPr>
              <w:t xml:space="preserve"> </w:t>
            </w:r>
            <w:r>
              <w:rPr>
                <w:color w:val="000000"/>
                <w:sz w:val="24"/>
              </w:rPr>
              <w:t xml:space="preserve">3 </w:t>
            </w:r>
          </w:p>
        </w:tc>
        <w:tc>
          <w:tcPr>
            <w:tcW w:w="1808" w:type="dxa"/>
            <w:tcMar>
              <w:top w:w="50" w:type="dxa"/>
              <w:left w:w="100" w:type="dxa"/>
            </w:tcMar>
            <w:vAlign w:val="center"/>
          </w:tcPr>
          <w:p w:rsidR="00036CCB" w:rsidRDefault="00036CCB" w:rsidP="00036CCB">
            <w:pPr>
              <w:ind w:left="135"/>
              <w:jc w:val="center"/>
            </w:pPr>
            <w:r>
              <w:rPr>
                <w:color w:val="000000"/>
                <w:sz w:val="24"/>
              </w:rPr>
              <w:t xml:space="preserve"> 1 </w:t>
            </w:r>
          </w:p>
        </w:tc>
        <w:tc>
          <w:tcPr>
            <w:tcW w:w="1871" w:type="dxa"/>
            <w:tcMar>
              <w:top w:w="50" w:type="dxa"/>
              <w:left w:w="100" w:type="dxa"/>
            </w:tcMar>
            <w:vAlign w:val="center"/>
          </w:tcPr>
          <w:p w:rsidR="00036CCB" w:rsidRDefault="00036CCB" w:rsidP="00036CCB">
            <w:pPr>
              <w:ind w:left="135"/>
              <w:jc w:val="center"/>
            </w:pPr>
            <w:r>
              <w:rPr>
                <w:color w:val="000000"/>
                <w:sz w:val="24"/>
              </w:rPr>
              <w:t xml:space="preserve"> 0 </w:t>
            </w:r>
          </w:p>
        </w:tc>
        <w:tc>
          <w:tcPr>
            <w:tcW w:w="2790" w:type="dxa"/>
            <w:tcMar>
              <w:top w:w="50" w:type="dxa"/>
              <w:left w:w="100" w:type="dxa"/>
            </w:tcMar>
            <w:vAlign w:val="center"/>
          </w:tcPr>
          <w:p w:rsidR="00036CCB" w:rsidRPr="00B32404" w:rsidRDefault="00036CCB" w:rsidP="00036CCB">
            <w:pPr>
              <w:ind w:left="135"/>
            </w:pPr>
            <w:r w:rsidRPr="00B32404">
              <w:rPr>
                <w:color w:val="000000"/>
                <w:sz w:val="24"/>
              </w:rPr>
              <w:t xml:space="preserve">Библиотека ЦОК </w:t>
            </w:r>
            <w:hyperlink r:id="rId1178">
              <w:r>
                <w:rPr>
                  <w:color w:val="0000FF"/>
                  <w:u w:val="single"/>
                </w:rPr>
                <w:t>https</w:t>
              </w:r>
              <w:r w:rsidRPr="00B32404">
                <w:rPr>
                  <w:color w:val="0000FF"/>
                  <w:u w:val="single"/>
                </w:rPr>
                <w:t>://</w:t>
              </w:r>
              <w:r>
                <w:rPr>
                  <w:color w:val="0000FF"/>
                  <w:u w:val="single"/>
                </w:rPr>
                <w:t>m</w:t>
              </w:r>
              <w:r w:rsidRPr="00B32404">
                <w:rPr>
                  <w:color w:val="0000FF"/>
                  <w:u w:val="single"/>
                </w:rPr>
                <w:t>.</w:t>
              </w:r>
              <w:r>
                <w:rPr>
                  <w:color w:val="0000FF"/>
                  <w:u w:val="single"/>
                </w:rPr>
                <w:t>edsoo</w:t>
              </w:r>
              <w:r w:rsidRPr="00B32404">
                <w:rPr>
                  <w:color w:val="0000FF"/>
                  <w:u w:val="single"/>
                </w:rPr>
                <w:t>.</w:t>
              </w:r>
              <w:r>
                <w:rPr>
                  <w:color w:val="0000FF"/>
                  <w:u w:val="single"/>
                </w:rPr>
                <w:t>ru</w:t>
              </w:r>
              <w:r w:rsidRPr="00B32404">
                <w:rPr>
                  <w:color w:val="0000FF"/>
                  <w:u w:val="single"/>
                </w:rPr>
                <w:t>/7</w:t>
              </w:r>
              <w:r>
                <w:rPr>
                  <w:color w:val="0000FF"/>
                  <w:u w:val="single"/>
                </w:rPr>
                <w:t>f</w:t>
              </w:r>
              <w:r w:rsidRPr="00B32404">
                <w:rPr>
                  <w:color w:val="0000FF"/>
                  <w:u w:val="single"/>
                </w:rPr>
                <w:t>41</w:t>
              </w:r>
              <w:r>
                <w:rPr>
                  <w:color w:val="0000FF"/>
                  <w:u w:val="single"/>
                </w:rPr>
                <w:t>b</w:t>
              </w:r>
              <w:r w:rsidRPr="00B32404">
                <w:rPr>
                  <w:color w:val="0000FF"/>
                  <w:u w:val="single"/>
                </w:rPr>
                <w:t>590</w:t>
              </w:r>
            </w:hyperlink>
          </w:p>
        </w:tc>
      </w:tr>
      <w:tr w:rsidR="00036CCB" w:rsidRPr="00B32404" w:rsidTr="005B4977">
        <w:trPr>
          <w:trHeight w:val="144"/>
          <w:tblCellSpacing w:w="20" w:type="nil"/>
        </w:trPr>
        <w:tc>
          <w:tcPr>
            <w:tcW w:w="824" w:type="dxa"/>
            <w:tcMar>
              <w:top w:w="50" w:type="dxa"/>
              <w:left w:w="100" w:type="dxa"/>
            </w:tcMar>
            <w:vAlign w:val="center"/>
          </w:tcPr>
          <w:p w:rsidR="00036CCB" w:rsidRDefault="00036CCB" w:rsidP="00036CCB">
            <w:r>
              <w:rPr>
                <w:color w:val="000000"/>
                <w:sz w:val="24"/>
              </w:rPr>
              <w:t>8</w:t>
            </w:r>
          </w:p>
        </w:tc>
        <w:tc>
          <w:tcPr>
            <w:tcW w:w="3004" w:type="dxa"/>
            <w:tcMar>
              <w:top w:w="50" w:type="dxa"/>
              <w:left w:w="100" w:type="dxa"/>
            </w:tcMar>
            <w:vAlign w:val="center"/>
          </w:tcPr>
          <w:p w:rsidR="00036CCB" w:rsidRPr="00B32404" w:rsidRDefault="00036CCB" w:rsidP="00036CCB">
            <w:pPr>
              <w:ind w:left="135"/>
            </w:pPr>
            <w:r w:rsidRPr="00B32404">
              <w:rPr>
                <w:color w:val="000000"/>
                <w:sz w:val="24"/>
              </w:rPr>
              <w:t>Модуль "Основы противодействия экстремизму и терроризму"</w:t>
            </w:r>
          </w:p>
        </w:tc>
        <w:tc>
          <w:tcPr>
            <w:tcW w:w="760" w:type="dxa"/>
            <w:tcMar>
              <w:top w:w="50" w:type="dxa"/>
              <w:left w:w="100" w:type="dxa"/>
            </w:tcMar>
            <w:vAlign w:val="center"/>
          </w:tcPr>
          <w:p w:rsidR="00036CCB" w:rsidRDefault="00036CCB" w:rsidP="00036CCB">
            <w:pPr>
              <w:ind w:left="135"/>
              <w:jc w:val="center"/>
            </w:pPr>
            <w:r w:rsidRPr="00B32404">
              <w:rPr>
                <w:color w:val="000000"/>
                <w:sz w:val="24"/>
              </w:rPr>
              <w:t xml:space="preserve"> </w:t>
            </w:r>
            <w:r>
              <w:rPr>
                <w:color w:val="000000"/>
                <w:sz w:val="24"/>
              </w:rPr>
              <w:t xml:space="preserve">4 </w:t>
            </w:r>
          </w:p>
        </w:tc>
        <w:tc>
          <w:tcPr>
            <w:tcW w:w="1808" w:type="dxa"/>
            <w:tcMar>
              <w:top w:w="50" w:type="dxa"/>
              <w:left w:w="100" w:type="dxa"/>
            </w:tcMar>
            <w:vAlign w:val="center"/>
          </w:tcPr>
          <w:p w:rsidR="00036CCB" w:rsidRDefault="00036CCB" w:rsidP="00036CCB">
            <w:pPr>
              <w:ind w:left="135"/>
              <w:jc w:val="center"/>
            </w:pPr>
            <w:r>
              <w:rPr>
                <w:color w:val="000000"/>
                <w:sz w:val="24"/>
              </w:rPr>
              <w:t xml:space="preserve"> 1 </w:t>
            </w:r>
          </w:p>
        </w:tc>
        <w:tc>
          <w:tcPr>
            <w:tcW w:w="1871" w:type="dxa"/>
            <w:tcMar>
              <w:top w:w="50" w:type="dxa"/>
              <w:left w:w="100" w:type="dxa"/>
            </w:tcMar>
            <w:vAlign w:val="center"/>
          </w:tcPr>
          <w:p w:rsidR="00036CCB" w:rsidRDefault="00036CCB" w:rsidP="00036CCB">
            <w:pPr>
              <w:ind w:left="135"/>
              <w:jc w:val="center"/>
            </w:pPr>
            <w:r>
              <w:rPr>
                <w:color w:val="000000"/>
                <w:sz w:val="24"/>
              </w:rPr>
              <w:t xml:space="preserve"> 1 </w:t>
            </w:r>
          </w:p>
        </w:tc>
        <w:tc>
          <w:tcPr>
            <w:tcW w:w="2790" w:type="dxa"/>
            <w:tcMar>
              <w:top w:w="50" w:type="dxa"/>
              <w:left w:w="100" w:type="dxa"/>
            </w:tcMar>
            <w:vAlign w:val="center"/>
          </w:tcPr>
          <w:p w:rsidR="00036CCB" w:rsidRPr="00B32404" w:rsidRDefault="00036CCB" w:rsidP="00036CCB">
            <w:pPr>
              <w:ind w:left="135"/>
            </w:pPr>
            <w:r w:rsidRPr="00B32404">
              <w:rPr>
                <w:color w:val="000000"/>
                <w:sz w:val="24"/>
              </w:rPr>
              <w:t xml:space="preserve">Библиотека ЦОК </w:t>
            </w:r>
            <w:hyperlink r:id="rId1179">
              <w:r>
                <w:rPr>
                  <w:color w:val="0000FF"/>
                  <w:u w:val="single"/>
                </w:rPr>
                <w:t>https</w:t>
              </w:r>
              <w:r w:rsidRPr="00B32404">
                <w:rPr>
                  <w:color w:val="0000FF"/>
                  <w:u w:val="single"/>
                </w:rPr>
                <w:t>://</w:t>
              </w:r>
              <w:r>
                <w:rPr>
                  <w:color w:val="0000FF"/>
                  <w:u w:val="single"/>
                </w:rPr>
                <w:t>m</w:t>
              </w:r>
              <w:r w:rsidRPr="00B32404">
                <w:rPr>
                  <w:color w:val="0000FF"/>
                  <w:u w:val="single"/>
                </w:rPr>
                <w:t>.</w:t>
              </w:r>
              <w:r>
                <w:rPr>
                  <w:color w:val="0000FF"/>
                  <w:u w:val="single"/>
                </w:rPr>
                <w:t>edsoo</w:t>
              </w:r>
              <w:r w:rsidRPr="00B32404">
                <w:rPr>
                  <w:color w:val="0000FF"/>
                  <w:u w:val="single"/>
                </w:rPr>
                <w:t>.</w:t>
              </w:r>
              <w:r>
                <w:rPr>
                  <w:color w:val="0000FF"/>
                  <w:u w:val="single"/>
                </w:rPr>
                <w:t>ru</w:t>
              </w:r>
              <w:r w:rsidRPr="00B32404">
                <w:rPr>
                  <w:color w:val="0000FF"/>
                  <w:u w:val="single"/>
                </w:rPr>
                <w:t>/7</w:t>
              </w:r>
              <w:r>
                <w:rPr>
                  <w:color w:val="0000FF"/>
                  <w:u w:val="single"/>
                </w:rPr>
                <w:t>f</w:t>
              </w:r>
              <w:r w:rsidRPr="00B32404">
                <w:rPr>
                  <w:color w:val="0000FF"/>
                  <w:u w:val="single"/>
                </w:rPr>
                <w:t>41</w:t>
              </w:r>
              <w:r>
                <w:rPr>
                  <w:color w:val="0000FF"/>
                  <w:u w:val="single"/>
                </w:rPr>
                <w:t>b</w:t>
              </w:r>
              <w:r w:rsidRPr="00B32404">
                <w:rPr>
                  <w:color w:val="0000FF"/>
                  <w:u w:val="single"/>
                </w:rPr>
                <w:t>590</w:t>
              </w:r>
            </w:hyperlink>
          </w:p>
        </w:tc>
      </w:tr>
      <w:tr w:rsidR="00036CCB" w:rsidRPr="00B32404" w:rsidTr="005B4977">
        <w:trPr>
          <w:trHeight w:val="144"/>
          <w:tblCellSpacing w:w="20" w:type="nil"/>
        </w:trPr>
        <w:tc>
          <w:tcPr>
            <w:tcW w:w="824" w:type="dxa"/>
            <w:tcMar>
              <w:top w:w="50" w:type="dxa"/>
              <w:left w:w="100" w:type="dxa"/>
            </w:tcMar>
            <w:vAlign w:val="center"/>
          </w:tcPr>
          <w:p w:rsidR="00036CCB" w:rsidRDefault="00036CCB" w:rsidP="00036CCB">
            <w:r>
              <w:rPr>
                <w:color w:val="000000"/>
                <w:sz w:val="24"/>
              </w:rPr>
              <w:t>9</w:t>
            </w:r>
          </w:p>
        </w:tc>
        <w:tc>
          <w:tcPr>
            <w:tcW w:w="3004" w:type="dxa"/>
            <w:tcMar>
              <w:top w:w="50" w:type="dxa"/>
              <w:left w:w="100" w:type="dxa"/>
            </w:tcMar>
            <w:vAlign w:val="center"/>
          </w:tcPr>
          <w:p w:rsidR="00036CCB" w:rsidRPr="00B32404" w:rsidRDefault="00036CCB" w:rsidP="00036CCB">
            <w:pPr>
              <w:ind w:left="135"/>
            </w:pPr>
            <w:r w:rsidRPr="00B32404">
              <w:rPr>
                <w:color w:val="000000"/>
                <w:sz w:val="24"/>
              </w:rPr>
              <w:t>Модуль "Взаимодействие личности, общества и государства в обеспечении безопасности жизни и здоровья населения"</w:t>
            </w:r>
          </w:p>
        </w:tc>
        <w:tc>
          <w:tcPr>
            <w:tcW w:w="760" w:type="dxa"/>
            <w:tcMar>
              <w:top w:w="50" w:type="dxa"/>
              <w:left w:w="100" w:type="dxa"/>
            </w:tcMar>
            <w:vAlign w:val="center"/>
          </w:tcPr>
          <w:p w:rsidR="00036CCB" w:rsidRDefault="00036CCB" w:rsidP="00036CCB">
            <w:pPr>
              <w:ind w:left="135"/>
              <w:jc w:val="center"/>
            </w:pPr>
            <w:r w:rsidRPr="00B32404">
              <w:rPr>
                <w:color w:val="000000"/>
                <w:sz w:val="24"/>
              </w:rPr>
              <w:t xml:space="preserve"> </w:t>
            </w:r>
            <w:r>
              <w:rPr>
                <w:color w:val="000000"/>
                <w:sz w:val="24"/>
              </w:rPr>
              <w:t xml:space="preserve">4 </w:t>
            </w:r>
          </w:p>
        </w:tc>
        <w:tc>
          <w:tcPr>
            <w:tcW w:w="1808" w:type="dxa"/>
            <w:tcMar>
              <w:top w:w="50" w:type="dxa"/>
              <w:left w:w="100" w:type="dxa"/>
            </w:tcMar>
            <w:vAlign w:val="center"/>
          </w:tcPr>
          <w:p w:rsidR="00036CCB" w:rsidRDefault="00036CCB" w:rsidP="00036CCB">
            <w:pPr>
              <w:ind w:left="135"/>
              <w:jc w:val="center"/>
            </w:pPr>
            <w:r>
              <w:rPr>
                <w:color w:val="000000"/>
                <w:sz w:val="24"/>
              </w:rPr>
              <w:t xml:space="preserve"> 0 </w:t>
            </w:r>
          </w:p>
        </w:tc>
        <w:tc>
          <w:tcPr>
            <w:tcW w:w="1871" w:type="dxa"/>
            <w:tcMar>
              <w:top w:w="50" w:type="dxa"/>
              <w:left w:w="100" w:type="dxa"/>
            </w:tcMar>
            <w:vAlign w:val="center"/>
          </w:tcPr>
          <w:p w:rsidR="00036CCB" w:rsidRDefault="00036CCB" w:rsidP="00036CCB">
            <w:pPr>
              <w:ind w:left="135"/>
              <w:jc w:val="center"/>
            </w:pPr>
            <w:r>
              <w:rPr>
                <w:color w:val="000000"/>
                <w:sz w:val="24"/>
              </w:rPr>
              <w:t xml:space="preserve"> 0 </w:t>
            </w:r>
          </w:p>
        </w:tc>
        <w:tc>
          <w:tcPr>
            <w:tcW w:w="2790" w:type="dxa"/>
            <w:tcMar>
              <w:top w:w="50" w:type="dxa"/>
              <w:left w:w="100" w:type="dxa"/>
            </w:tcMar>
            <w:vAlign w:val="center"/>
          </w:tcPr>
          <w:p w:rsidR="00036CCB" w:rsidRPr="00B32404" w:rsidRDefault="00036CCB" w:rsidP="00036CCB">
            <w:pPr>
              <w:ind w:left="135"/>
            </w:pPr>
            <w:r w:rsidRPr="00B32404">
              <w:rPr>
                <w:color w:val="000000"/>
                <w:sz w:val="24"/>
              </w:rPr>
              <w:t xml:space="preserve">Библиотека ЦОК </w:t>
            </w:r>
            <w:hyperlink r:id="rId1180">
              <w:r>
                <w:rPr>
                  <w:color w:val="0000FF"/>
                  <w:u w:val="single"/>
                </w:rPr>
                <w:t>https</w:t>
              </w:r>
              <w:r w:rsidRPr="00B32404">
                <w:rPr>
                  <w:color w:val="0000FF"/>
                  <w:u w:val="single"/>
                </w:rPr>
                <w:t>://</w:t>
              </w:r>
              <w:r>
                <w:rPr>
                  <w:color w:val="0000FF"/>
                  <w:u w:val="single"/>
                </w:rPr>
                <w:t>m</w:t>
              </w:r>
              <w:r w:rsidRPr="00B32404">
                <w:rPr>
                  <w:color w:val="0000FF"/>
                  <w:u w:val="single"/>
                </w:rPr>
                <w:t>.</w:t>
              </w:r>
              <w:r>
                <w:rPr>
                  <w:color w:val="0000FF"/>
                  <w:u w:val="single"/>
                </w:rPr>
                <w:t>edsoo</w:t>
              </w:r>
              <w:r w:rsidRPr="00B32404">
                <w:rPr>
                  <w:color w:val="0000FF"/>
                  <w:u w:val="single"/>
                </w:rPr>
                <w:t>.</w:t>
              </w:r>
              <w:r>
                <w:rPr>
                  <w:color w:val="0000FF"/>
                  <w:u w:val="single"/>
                </w:rPr>
                <w:t>ru</w:t>
              </w:r>
              <w:r w:rsidRPr="00B32404">
                <w:rPr>
                  <w:color w:val="0000FF"/>
                  <w:u w:val="single"/>
                </w:rPr>
                <w:t>/7</w:t>
              </w:r>
              <w:r>
                <w:rPr>
                  <w:color w:val="0000FF"/>
                  <w:u w:val="single"/>
                </w:rPr>
                <w:t>f</w:t>
              </w:r>
              <w:r w:rsidRPr="00B32404">
                <w:rPr>
                  <w:color w:val="0000FF"/>
                  <w:u w:val="single"/>
                </w:rPr>
                <w:t>41</w:t>
              </w:r>
              <w:r>
                <w:rPr>
                  <w:color w:val="0000FF"/>
                  <w:u w:val="single"/>
                </w:rPr>
                <w:t>b</w:t>
              </w:r>
              <w:r w:rsidRPr="00B32404">
                <w:rPr>
                  <w:color w:val="0000FF"/>
                  <w:u w:val="single"/>
                </w:rPr>
                <w:t>590</w:t>
              </w:r>
            </w:hyperlink>
          </w:p>
        </w:tc>
      </w:tr>
      <w:tr w:rsidR="00036CCB" w:rsidTr="005B4977">
        <w:trPr>
          <w:trHeight w:val="144"/>
          <w:tblCellSpacing w:w="20" w:type="nil"/>
        </w:trPr>
        <w:tc>
          <w:tcPr>
            <w:tcW w:w="3828" w:type="dxa"/>
            <w:gridSpan w:val="2"/>
            <w:tcMar>
              <w:top w:w="50" w:type="dxa"/>
              <w:left w:w="100" w:type="dxa"/>
            </w:tcMar>
            <w:vAlign w:val="center"/>
          </w:tcPr>
          <w:p w:rsidR="00036CCB" w:rsidRPr="00B32404" w:rsidRDefault="00036CCB" w:rsidP="00036CCB">
            <w:pPr>
              <w:ind w:left="135"/>
            </w:pPr>
            <w:r w:rsidRPr="00B32404">
              <w:rPr>
                <w:color w:val="000000"/>
                <w:sz w:val="24"/>
              </w:rPr>
              <w:t>ОБЩЕЕ КОЛИЧЕСТВО ЧАСОВ ПО ПРОГРАММЕ</w:t>
            </w:r>
          </w:p>
        </w:tc>
        <w:tc>
          <w:tcPr>
            <w:tcW w:w="760" w:type="dxa"/>
            <w:tcMar>
              <w:top w:w="50" w:type="dxa"/>
              <w:left w:w="100" w:type="dxa"/>
            </w:tcMar>
            <w:vAlign w:val="center"/>
          </w:tcPr>
          <w:p w:rsidR="00036CCB" w:rsidRDefault="00036CCB" w:rsidP="00036CCB">
            <w:pPr>
              <w:ind w:left="135"/>
              <w:jc w:val="center"/>
            </w:pPr>
            <w:r w:rsidRPr="00B32404">
              <w:rPr>
                <w:color w:val="000000"/>
                <w:sz w:val="24"/>
              </w:rPr>
              <w:t xml:space="preserve"> </w:t>
            </w:r>
            <w:r>
              <w:rPr>
                <w:color w:val="000000"/>
                <w:sz w:val="24"/>
              </w:rPr>
              <w:t xml:space="preserve">34 </w:t>
            </w:r>
          </w:p>
        </w:tc>
        <w:tc>
          <w:tcPr>
            <w:tcW w:w="1808" w:type="dxa"/>
            <w:tcMar>
              <w:top w:w="50" w:type="dxa"/>
              <w:left w:w="100" w:type="dxa"/>
            </w:tcMar>
            <w:vAlign w:val="center"/>
          </w:tcPr>
          <w:p w:rsidR="00036CCB" w:rsidRDefault="00036CCB" w:rsidP="00036CCB">
            <w:pPr>
              <w:ind w:left="135"/>
              <w:jc w:val="center"/>
            </w:pPr>
            <w:r>
              <w:rPr>
                <w:color w:val="000000"/>
                <w:sz w:val="24"/>
              </w:rPr>
              <w:t xml:space="preserve"> 3 </w:t>
            </w:r>
          </w:p>
        </w:tc>
        <w:tc>
          <w:tcPr>
            <w:tcW w:w="1871" w:type="dxa"/>
            <w:tcMar>
              <w:top w:w="50" w:type="dxa"/>
              <w:left w:w="100" w:type="dxa"/>
            </w:tcMar>
            <w:vAlign w:val="center"/>
          </w:tcPr>
          <w:p w:rsidR="00036CCB" w:rsidRDefault="00036CCB" w:rsidP="00036CCB">
            <w:pPr>
              <w:ind w:left="135"/>
              <w:jc w:val="center"/>
            </w:pPr>
            <w:r>
              <w:rPr>
                <w:color w:val="000000"/>
                <w:sz w:val="24"/>
              </w:rPr>
              <w:t xml:space="preserve"> 6 </w:t>
            </w:r>
          </w:p>
        </w:tc>
        <w:tc>
          <w:tcPr>
            <w:tcW w:w="2790" w:type="dxa"/>
            <w:tcMar>
              <w:top w:w="50" w:type="dxa"/>
              <w:left w:w="100" w:type="dxa"/>
            </w:tcMar>
            <w:vAlign w:val="center"/>
          </w:tcPr>
          <w:p w:rsidR="00036CCB" w:rsidRDefault="00036CCB" w:rsidP="00036CCB"/>
        </w:tc>
      </w:tr>
    </w:tbl>
    <w:p w:rsidR="00036CCB" w:rsidRPr="00036CCB" w:rsidRDefault="00036CCB" w:rsidP="00036C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0"/>
        <w:jc w:val="left"/>
        <w:rPr>
          <w:rFonts w:eastAsia="Times New Roman" w:cs="Times New Roman"/>
          <w:sz w:val="24"/>
          <w:szCs w:val="24"/>
        </w:rPr>
      </w:pPr>
      <w:r w:rsidRPr="00036CCB">
        <w:rPr>
          <w:rFonts w:eastAsia="Times New Roman" w:cs="Times New Roman"/>
          <w:sz w:val="24"/>
          <w:szCs w:val="24"/>
        </w:rPr>
        <w:t>2.1.22. Программы учебных предметов, курсов, модулей урочной и внеурочной</w:t>
      </w:r>
    </w:p>
    <w:p w:rsidR="00036CCB" w:rsidRPr="005B4977" w:rsidRDefault="00036CCB" w:rsidP="005B49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2" w:firstLine="0"/>
        <w:jc w:val="left"/>
        <w:rPr>
          <w:rFonts w:eastAsia="Times New Roman" w:cs="Times New Roman"/>
          <w:sz w:val="24"/>
          <w:szCs w:val="24"/>
        </w:rPr>
      </w:pPr>
      <w:r w:rsidRPr="00036CCB">
        <w:rPr>
          <w:rFonts w:eastAsia="Times New Roman" w:cs="Times New Roman"/>
          <w:sz w:val="24"/>
          <w:szCs w:val="24"/>
        </w:rPr>
        <w:t>деятельности (формируемых участниками образо</w:t>
      </w:r>
      <w:r>
        <w:rPr>
          <w:rFonts w:eastAsia="Times New Roman" w:cs="Times New Roman"/>
          <w:sz w:val="24"/>
          <w:szCs w:val="24"/>
        </w:rPr>
        <w:t xml:space="preserve">вательных отношений) </w:t>
      </w:r>
    </w:p>
    <w:p w:rsidR="005B4977" w:rsidRDefault="005B4977" w:rsidP="00036CCB">
      <w:pPr>
        <w:pStyle w:val="a7"/>
        <w:jc w:val="center"/>
        <w:rPr>
          <w:rFonts w:eastAsia="Times New Roman" w:cs="Times New Roman"/>
          <w:sz w:val="24"/>
          <w:szCs w:val="24"/>
        </w:rPr>
      </w:pPr>
    </w:p>
    <w:p w:rsidR="003E634B" w:rsidRDefault="00036CCB" w:rsidP="00036CCB">
      <w:pPr>
        <w:pStyle w:val="a7"/>
        <w:jc w:val="center"/>
        <w:rPr>
          <w:rFonts w:eastAsia="Times New Roman" w:cs="Times New Roman"/>
          <w:b/>
          <w:color w:val="000000"/>
          <w:sz w:val="24"/>
          <w:szCs w:val="24"/>
          <w:lang w:bidi="ru-RU"/>
        </w:rPr>
      </w:pPr>
      <w:r w:rsidRPr="00222A9C">
        <w:rPr>
          <w:rFonts w:eastAsia="Times New Roman" w:cs="Times New Roman"/>
          <w:sz w:val="24"/>
          <w:szCs w:val="24"/>
        </w:rPr>
        <w:t>2.2</w:t>
      </w:r>
      <w:r>
        <w:rPr>
          <w:rFonts w:eastAsia="Times New Roman" w:cs="Times New Roman"/>
          <w:sz w:val="24"/>
          <w:szCs w:val="24"/>
        </w:rPr>
        <w:t xml:space="preserve">. </w:t>
      </w:r>
      <w:r w:rsidRPr="00222A9C">
        <w:rPr>
          <w:rFonts w:eastAsia="Times New Roman" w:cs="Times New Roman"/>
          <w:sz w:val="24"/>
          <w:szCs w:val="24"/>
        </w:rPr>
        <w:t xml:space="preserve"> </w:t>
      </w:r>
      <w:r w:rsidR="003E634B" w:rsidRPr="004D7039">
        <w:rPr>
          <w:rFonts w:eastAsia="Times New Roman" w:cs="Times New Roman"/>
          <w:b/>
          <w:color w:val="000000"/>
          <w:sz w:val="24"/>
          <w:szCs w:val="24"/>
          <w:lang w:bidi="ru-RU"/>
        </w:rPr>
        <w:t>Программа формирования универсальных учебных действий.</w:t>
      </w:r>
    </w:p>
    <w:p w:rsidR="004D7039" w:rsidRPr="004D7039" w:rsidRDefault="004D7039" w:rsidP="004D7039">
      <w:pPr>
        <w:pStyle w:val="a7"/>
        <w:rPr>
          <w:rFonts w:eastAsia="Times New Roman" w:cs="Times New Roman"/>
          <w:b/>
          <w:color w:val="000000"/>
          <w:sz w:val="24"/>
          <w:szCs w:val="24"/>
          <w:lang w:bidi="ru-RU"/>
        </w:rPr>
      </w:pPr>
    </w:p>
    <w:p w:rsidR="003E634B" w:rsidRPr="00036CCB" w:rsidRDefault="003E634B" w:rsidP="00036CCB">
      <w:pPr>
        <w:pStyle w:val="a7"/>
        <w:ind w:firstLine="708"/>
        <w:rPr>
          <w:rFonts w:eastAsia="Times New Roman" w:cs="Times New Roman"/>
          <w:b/>
          <w:color w:val="000000"/>
          <w:sz w:val="24"/>
          <w:szCs w:val="24"/>
          <w:lang w:bidi="ru-RU"/>
        </w:rPr>
      </w:pPr>
      <w:r w:rsidRPr="00036CCB">
        <w:rPr>
          <w:rFonts w:eastAsia="Times New Roman" w:cs="Times New Roman"/>
          <w:b/>
          <w:color w:val="000000"/>
          <w:sz w:val="24"/>
          <w:szCs w:val="24"/>
          <w:lang w:bidi="ru-RU"/>
        </w:rPr>
        <w:t>Целевой раздел.</w:t>
      </w:r>
    </w:p>
    <w:p w:rsidR="003E634B" w:rsidRPr="004D7039" w:rsidRDefault="003E634B" w:rsidP="00036CCB">
      <w:pPr>
        <w:pStyle w:val="a7"/>
        <w:ind w:firstLine="708"/>
        <w:rPr>
          <w:rFonts w:eastAsia="Times New Roman" w:cs="Times New Roman"/>
          <w:color w:val="000000"/>
          <w:sz w:val="24"/>
          <w:szCs w:val="24"/>
          <w:lang w:bidi="ru-RU"/>
        </w:rPr>
      </w:pPr>
      <w:r w:rsidRPr="004D7039">
        <w:rPr>
          <w:rFonts w:eastAsia="Times New Roman" w:cs="Times New Roman"/>
          <w:color w:val="000000"/>
          <w:sz w:val="24"/>
          <w:szCs w:val="24"/>
          <w:lang w:bidi="ru-RU"/>
        </w:rPr>
        <w:t xml:space="preserve">Программа формирования универсальных учебных действий (далее - </w:t>
      </w:r>
      <w:r w:rsidR="00322061">
        <w:rPr>
          <w:rFonts w:eastAsia="Times New Roman" w:cs="Times New Roman"/>
          <w:color w:val="000000"/>
          <w:sz w:val="24"/>
          <w:szCs w:val="24"/>
          <w:lang w:bidi="ru-RU"/>
        </w:rPr>
        <w:t>У</w:t>
      </w:r>
      <w:r w:rsidRPr="004D7039">
        <w:rPr>
          <w:rFonts w:eastAsia="Times New Roman" w:cs="Times New Roman"/>
          <w:color w:val="000000"/>
          <w:sz w:val="24"/>
          <w:szCs w:val="24"/>
          <w:lang w:bidi="ru-RU"/>
        </w:rPr>
        <w:t>УД) у обучающихся должна обеспечивать:</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развитие способности к саморазвитию и самосовершенствованию;</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формирование внутренней позиции личности, регулятивных, познавательных, коммуникативных УУД у обучающихся;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 xml:space="preserve">формирование навыка участия в различных формах организации </w:t>
      </w:r>
      <w:proofErr w:type="spellStart"/>
      <w:r w:rsidRPr="004D7039">
        <w:rPr>
          <w:rFonts w:eastAsia="Times New Roman" w:cs="Times New Roman"/>
          <w:color w:val="000000"/>
          <w:sz w:val="24"/>
          <w:szCs w:val="24"/>
          <w:lang w:bidi="ru-RU"/>
        </w:rPr>
        <w:t>учебно</w:t>
      </w:r>
      <w:r w:rsidRPr="004D7039">
        <w:rPr>
          <w:rFonts w:eastAsia="Times New Roman" w:cs="Times New Roman"/>
          <w:color w:val="000000"/>
          <w:sz w:val="24"/>
          <w:szCs w:val="24"/>
          <w:lang w:bidi="ru-RU"/>
        </w:rPr>
        <w:softHyphen/>
        <w:t>исследовательской</w:t>
      </w:r>
      <w:proofErr w:type="spellEnd"/>
      <w:r w:rsidRPr="004D7039">
        <w:rPr>
          <w:rFonts w:eastAsia="Times New Roman" w:cs="Times New Roman"/>
          <w:color w:val="000000"/>
          <w:sz w:val="24"/>
          <w:szCs w:val="24"/>
          <w:lang w:bidi="ru-RU"/>
        </w:rPr>
        <w:t xml:space="preserve"> и проектной деятельности, в том числе творческих конкурсах, олимпиадах, научных обществах, научно-практических конференциях, олимпиадах;</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lastRenderedPageBreak/>
        <w:t>в совместной учебно-исследовательской и проектной деятельности;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формирование и развитие компетенций обучающихся в области использования ИКТ;</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формирование знаний и навыков в области финансовой грамотности и устойчивого развития общества.</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УУД позволяют решать широкий круг задач в различных предметных областях и являющиеся результатами освоения обучающимися ООП ООО.</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при</w:t>
      </w:r>
      <w:r w:rsidR="004D7039" w:rsidRPr="004D7039">
        <w:rPr>
          <w:rFonts w:eastAsia="Times New Roman" w:cs="Times New Roman"/>
          <w:color w:val="000000"/>
          <w:sz w:val="24"/>
          <w:szCs w:val="24"/>
          <w:lang w:bidi="ru-RU"/>
        </w:rPr>
        <w:t>о</w:t>
      </w:r>
      <w:r w:rsidRPr="004D7039">
        <w:rPr>
          <w:rFonts w:eastAsia="Times New Roman" w:cs="Times New Roman"/>
          <w:color w:val="000000"/>
          <w:sz w:val="24"/>
          <w:szCs w:val="24"/>
          <w:lang w:bidi="ru-RU"/>
        </w:rPr>
        <w:t>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036CCB" w:rsidRDefault="00036CCB" w:rsidP="004D7039">
      <w:pPr>
        <w:pStyle w:val="a7"/>
        <w:rPr>
          <w:rFonts w:eastAsia="Times New Roman" w:cs="Times New Roman"/>
          <w:b/>
          <w:color w:val="000000"/>
          <w:sz w:val="24"/>
          <w:szCs w:val="24"/>
          <w:lang w:bidi="ru-RU"/>
        </w:rPr>
      </w:pPr>
    </w:p>
    <w:p w:rsidR="003E634B" w:rsidRPr="00036CCB" w:rsidRDefault="003E634B" w:rsidP="004D7039">
      <w:pPr>
        <w:pStyle w:val="a7"/>
        <w:rPr>
          <w:rFonts w:eastAsia="Times New Roman" w:cs="Times New Roman"/>
          <w:b/>
          <w:color w:val="000000"/>
          <w:sz w:val="24"/>
          <w:szCs w:val="24"/>
          <w:lang w:bidi="ru-RU"/>
        </w:rPr>
      </w:pPr>
      <w:r w:rsidRPr="00036CCB">
        <w:rPr>
          <w:rFonts w:eastAsia="Times New Roman" w:cs="Times New Roman"/>
          <w:b/>
          <w:color w:val="000000"/>
          <w:sz w:val="24"/>
          <w:szCs w:val="24"/>
          <w:lang w:bidi="ru-RU"/>
        </w:rPr>
        <w:t>Содержательный раздел.</w:t>
      </w:r>
    </w:p>
    <w:p w:rsidR="003E634B" w:rsidRPr="004D7039" w:rsidRDefault="00036CCB" w:rsidP="004D7039">
      <w:pPr>
        <w:pStyle w:val="a7"/>
        <w:rPr>
          <w:rFonts w:eastAsia="Times New Roman" w:cs="Times New Roman"/>
          <w:color w:val="000000"/>
          <w:sz w:val="24"/>
          <w:szCs w:val="24"/>
          <w:lang w:bidi="ru-RU"/>
        </w:rPr>
      </w:pPr>
      <w:r>
        <w:rPr>
          <w:rFonts w:eastAsia="Times New Roman" w:cs="Times New Roman"/>
          <w:color w:val="000000"/>
          <w:sz w:val="24"/>
          <w:szCs w:val="24"/>
          <w:lang w:bidi="ru-RU"/>
        </w:rPr>
        <w:t xml:space="preserve"> </w:t>
      </w:r>
      <w:r w:rsidR="003E634B" w:rsidRPr="004D7039">
        <w:rPr>
          <w:rFonts w:eastAsia="Times New Roman" w:cs="Times New Roman"/>
          <w:color w:val="000000"/>
          <w:sz w:val="24"/>
          <w:szCs w:val="24"/>
          <w:lang w:bidi="ru-RU"/>
        </w:rPr>
        <w:t>Программа формирования УУД у обучающихся должна содержать:</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описание взаимосвязи универсальных учебных действий с содержанием</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учебных предметов;</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описание особенностей реализации основных направлений и форм учебно</w:t>
      </w:r>
      <w:r w:rsidRPr="004D7039">
        <w:rPr>
          <w:rFonts w:eastAsia="Times New Roman" w:cs="Times New Roman"/>
          <w:color w:val="000000"/>
          <w:sz w:val="24"/>
          <w:szCs w:val="24"/>
          <w:lang w:bidi="ru-RU"/>
        </w:rPr>
        <w:softHyphen/>
      </w:r>
      <w:r w:rsidR="004D7039" w:rsidRPr="004D7039">
        <w:rPr>
          <w:rFonts w:eastAsia="Times New Roman" w:cs="Times New Roman"/>
          <w:color w:val="000000"/>
          <w:sz w:val="24"/>
          <w:szCs w:val="24"/>
          <w:lang w:bidi="ru-RU"/>
        </w:rPr>
        <w:t>-</w:t>
      </w:r>
      <w:r w:rsidRPr="004D7039">
        <w:rPr>
          <w:rFonts w:eastAsia="Times New Roman" w:cs="Times New Roman"/>
          <w:color w:val="000000"/>
          <w:sz w:val="24"/>
          <w:szCs w:val="24"/>
          <w:lang w:bidi="ru-RU"/>
        </w:rPr>
        <w:t>исследовательской деятельности в рамках урочной и внеурочной работы.</w:t>
      </w:r>
    </w:p>
    <w:p w:rsidR="003E634B" w:rsidRPr="004D7039" w:rsidRDefault="003E634B" w:rsidP="004D7039">
      <w:pPr>
        <w:pStyle w:val="a7"/>
        <w:rPr>
          <w:rFonts w:eastAsia="Times New Roman" w:cs="Times New Roman"/>
          <w:b/>
          <w:color w:val="000000"/>
          <w:sz w:val="24"/>
          <w:szCs w:val="24"/>
          <w:lang w:bidi="ru-RU"/>
        </w:rPr>
      </w:pPr>
      <w:r w:rsidRPr="004D7039">
        <w:rPr>
          <w:rFonts w:eastAsia="Times New Roman" w:cs="Times New Roman"/>
          <w:b/>
          <w:color w:val="000000"/>
          <w:sz w:val="24"/>
          <w:szCs w:val="24"/>
          <w:lang w:bidi="ru-RU"/>
        </w:rPr>
        <w:t>Описание взаимосвязи УУД с содержанием учебных предметов.</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Содержание основного общего образования определяется программой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основного общего образования. Предметное учебное содержание фиксируется в рабочих программах.</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 соотнесении с предметными результатами по основным разделам и темам учебного содержания;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 разделе «Основные виды деятельности» тематического планирования.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Русский язык и литература.</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Формирование универсальных учебных познавательных действий в части базовых логических действий.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Анализировать, классифицировать, сравнивать языковые единицы, а также тексты различных функциональных разновидностей языка, функционально</w:t>
      </w:r>
      <w:r w:rsidR="004D7039" w:rsidRPr="004D7039">
        <w:rPr>
          <w:rFonts w:eastAsia="Times New Roman" w:cs="Times New Roman"/>
          <w:color w:val="000000"/>
          <w:sz w:val="24"/>
          <w:szCs w:val="24"/>
          <w:lang w:bidi="ru-RU"/>
        </w:rPr>
        <w:t>-</w:t>
      </w:r>
      <w:r w:rsidRPr="004D7039">
        <w:rPr>
          <w:rFonts w:eastAsia="Times New Roman" w:cs="Times New Roman"/>
          <w:color w:val="000000"/>
          <w:sz w:val="24"/>
          <w:szCs w:val="24"/>
          <w:lang w:bidi="ru-RU"/>
        </w:rPr>
        <w:softHyphen/>
        <w:t>смысловых типов речи и жанров.</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lastRenderedPageBreak/>
        <w:t>функционально-смысловых типов речи и жанров.</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Выявлять дефицит литературной и другой информации, данных, необходимых для решения поставленной учебной задачи.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Устанавливать причинно-следственные связи при изучении литературных явлений и процессов, формулировать гипотезы об их взаимосвязях.</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Формирование универсальных учебных познавательных действий в части базовых исследовательских действий.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 xml:space="preserve">Самостоятельно определять и формулировать цели лингвистических </w:t>
      </w:r>
      <w:proofErr w:type="spellStart"/>
      <w:r w:rsidRPr="004D7039">
        <w:rPr>
          <w:rFonts w:eastAsia="Times New Roman" w:cs="Times New Roman"/>
          <w:color w:val="000000"/>
          <w:sz w:val="24"/>
          <w:szCs w:val="24"/>
          <w:lang w:bidi="ru-RU"/>
        </w:rPr>
        <w:t>мини</w:t>
      </w:r>
      <w:r w:rsidRPr="004D7039">
        <w:rPr>
          <w:rFonts w:eastAsia="Times New Roman" w:cs="Times New Roman"/>
          <w:color w:val="000000"/>
          <w:sz w:val="24"/>
          <w:szCs w:val="24"/>
          <w:lang w:bidi="ru-RU"/>
        </w:rPr>
        <w:softHyphen/>
        <w:t>исследований</w:t>
      </w:r>
      <w:proofErr w:type="spellEnd"/>
      <w:r w:rsidRPr="004D7039">
        <w:rPr>
          <w:rFonts w:eastAsia="Times New Roman" w:cs="Times New Roman"/>
          <w:color w:val="000000"/>
          <w:sz w:val="24"/>
          <w:szCs w:val="24"/>
          <w:lang w:bidi="ru-RU"/>
        </w:rPr>
        <w:t>, формулировать и использовать вопросы как исследовательский инструмент.</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Овладеть инструментами оценки достоверности полученных выводов и обобщений.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Формирование универсальных учебных познавательных действий в части работы с информацией.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lastRenderedPageBreak/>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Находить и формулироват</w:t>
      </w:r>
      <w:r w:rsidR="00A70D99" w:rsidRPr="004D7039">
        <w:rPr>
          <w:rFonts w:eastAsia="Times New Roman" w:cs="Times New Roman"/>
          <w:color w:val="000000"/>
          <w:sz w:val="24"/>
          <w:szCs w:val="24"/>
          <w:lang w:bidi="ru-RU"/>
        </w:rPr>
        <w:t xml:space="preserve">ь </w:t>
      </w:r>
      <w:r w:rsidRPr="004D7039">
        <w:rPr>
          <w:rFonts w:eastAsia="Times New Roman" w:cs="Times New Roman"/>
          <w:color w:val="000000"/>
          <w:sz w:val="24"/>
          <w:szCs w:val="24"/>
          <w:lang w:bidi="ru-RU"/>
        </w:rPr>
        <w:t>аргументы, подтверждающую</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или опровергающую позицию автора текста и собственную точку зрения на проблему текста, в анализируемом тексте и других источниках.</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Формирование универсальных учебных коммуникативных действий.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 xml:space="preserve">Формулировать цель учебной деятельности, планировать ее, осуществлять самоконтроль, самооценку, </w:t>
      </w:r>
      <w:proofErr w:type="spellStart"/>
      <w:r w:rsidRPr="004D7039">
        <w:rPr>
          <w:rFonts w:eastAsia="Times New Roman" w:cs="Times New Roman"/>
          <w:color w:val="000000"/>
          <w:sz w:val="24"/>
          <w:szCs w:val="24"/>
          <w:lang w:bidi="ru-RU"/>
        </w:rPr>
        <w:t>самокоррекцию</w:t>
      </w:r>
      <w:proofErr w:type="spellEnd"/>
      <w:r w:rsidRPr="004D7039">
        <w:rPr>
          <w:rFonts w:eastAsia="Times New Roman" w:cs="Times New Roman"/>
          <w:color w:val="000000"/>
          <w:sz w:val="24"/>
          <w:szCs w:val="24"/>
          <w:lang w:bidi="ru-RU"/>
        </w:rPr>
        <w:t>; объяснять причины достиже</w:t>
      </w:r>
      <w:r w:rsidR="00A70D99" w:rsidRPr="004D7039">
        <w:rPr>
          <w:rFonts w:eastAsia="Times New Roman" w:cs="Times New Roman"/>
          <w:color w:val="000000"/>
          <w:sz w:val="24"/>
          <w:szCs w:val="24"/>
          <w:lang w:bidi="ru-RU"/>
        </w:rPr>
        <w:t xml:space="preserve">ния </w:t>
      </w:r>
      <w:r w:rsidRPr="004D7039">
        <w:rPr>
          <w:rFonts w:eastAsia="Times New Roman" w:cs="Times New Roman"/>
          <w:color w:val="000000"/>
          <w:sz w:val="24"/>
          <w:szCs w:val="24"/>
          <w:lang w:bidi="ru-RU"/>
        </w:rPr>
        <w:t>(недостижения) результата деятельности.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Управлять собственными эмоциями, корректно выражать их в процессе речевого общения.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Формирование универсальных учебных регулятивных действий.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Иностранный язык.</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Формирование универсальных учебных познавательных действий в части базовых логических действий.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Выявлять признаки и свойства языковых единиц и языковых явлений иностранного языка; применять изученные правила, алгоритмы.</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Анализировать, устанавливать аналогии, между способами выражения мысли средствами родного и иностранного языков.</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Сравнивать, упорядочивать, классифицировать языковые единицы и языковые явления иностранного языка, разные типы высказывания.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Моделировать отношения между объектами (членами предложения, структурными единицами диалога и другие).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 xml:space="preserve">Использовать информацию, извлеченную из </w:t>
      </w:r>
      <w:proofErr w:type="spellStart"/>
      <w:r w:rsidRPr="004D7039">
        <w:rPr>
          <w:rFonts w:eastAsia="Times New Roman" w:cs="Times New Roman"/>
          <w:color w:val="000000"/>
          <w:sz w:val="24"/>
          <w:szCs w:val="24"/>
          <w:lang w:bidi="ru-RU"/>
        </w:rPr>
        <w:t>несплошных</w:t>
      </w:r>
      <w:proofErr w:type="spellEnd"/>
      <w:r w:rsidRPr="004D7039">
        <w:rPr>
          <w:rFonts w:eastAsia="Times New Roman" w:cs="Times New Roman"/>
          <w:color w:val="000000"/>
          <w:sz w:val="24"/>
          <w:szCs w:val="24"/>
          <w:lang w:bidi="ru-RU"/>
        </w:rPr>
        <w:t xml:space="preserve"> текстов (таблицы, диаграммы), в собственных устных и письменных высказываниях.</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Выдвигать гипотезы (например, об употреблении глагола-связки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 иностранном языке); обосновывать, аргументировать свои суждения, выводы.</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Распознавать свойства и признаки языковых единиц и языковых явлений (например, с помощью словообразовательных элементов).</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Сравнивать языковые единицы разного уровня (звуки, буквы, слова, речевые клише, грамматические явления, тексты и другие).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Пользоваться классификациями (по типу чтения, по типу высказывания и другим).</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lastRenderedPageBreak/>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Формирование универсальных учебных познавательных действий в части работы с информацией.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Фиксировать информацию доступными средствами (в виде ключевых слов, плана).</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Оценивать достоверность информации, полученной из иноязычных источников.</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Формирование универсальных учебных коммуникативных действий.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Анализировать и восстанавливать текст с опущенными в учебных целях фрагментами.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Удерживать цель деятельности; планировать выполнение учебной задачи, выбирать и аргументировать способ деятельности.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Оказывать влияние на речевое поведение партнера (например, поощряя его продолжать поиск совместного решения поставленной задачи).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Корректировать деятельность с учетом возникших трудностей, ошибок, новых данных или информации.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Математика и информатика.</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Формирование универсальных учебных познавательных действий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 части базовых логических действий.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Выявлять качества, свойства, характеристики математических объектов.</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Различать свойства и признаки объектов.</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Сравнивать, упорядочивать, классифицировать числа, величины, выражения, формулы, графики, геометрические фигуры и другие.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Устанавливать связи и отношения, проводить аналогии, распознавать зависимости между объектами.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Анализировать изменения и находить закономерности.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Формулировать и использовать определения понятий, теоремы; выводить следствия, строить отрицания, формулировать обратные теоремы.</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Использовать логические связки «и», «или», «если ..., то ...».</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Обобщать и конкретизировать; строить заключения от общего к частному и от частного к общему.</w:t>
      </w:r>
    </w:p>
    <w:p w:rsidR="003E634B" w:rsidRPr="004D7039" w:rsidRDefault="003072D6" w:rsidP="004D7039">
      <w:pPr>
        <w:pStyle w:val="a7"/>
        <w:rPr>
          <w:rFonts w:eastAsia="Times New Roman" w:cs="Times New Roman"/>
          <w:color w:val="000000"/>
          <w:sz w:val="24"/>
          <w:szCs w:val="24"/>
          <w:lang w:bidi="ru-RU"/>
        </w:rPr>
      </w:pPr>
      <w:r>
        <w:rPr>
          <w:rFonts w:eastAsia="Times New Roman" w:cs="Times New Roman"/>
          <w:color w:val="000000"/>
          <w:sz w:val="24"/>
          <w:szCs w:val="24"/>
          <w:lang w:bidi="ru-RU"/>
        </w:rPr>
        <w:t xml:space="preserve">Использовать </w:t>
      </w:r>
      <w:r w:rsidR="008E439E">
        <w:rPr>
          <w:rFonts w:eastAsia="Times New Roman" w:cs="Times New Roman"/>
          <w:color w:val="000000"/>
          <w:sz w:val="24"/>
          <w:szCs w:val="24"/>
          <w:lang w:bidi="ru-RU"/>
        </w:rPr>
        <w:t xml:space="preserve">кванторы </w:t>
      </w:r>
      <w:r w:rsidR="003E634B" w:rsidRPr="004D7039">
        <w:rPr>
          <w:rFonts w:eastAsia="Times New Roman" w:cs="Times New Roman"/>
          <w:color w:val="000000"/>
          <w:sz w:val="24"/>
          <w:szCs w:val="24"/>
          <w:lang w:bidi="ru-RU"/>
        </w:rPr>
        <w:t>«все»,</w:t>
      </w:r>
      <w:r w:rsidR="003E634B" w:rsidRPr="004D7039">
        <w:rPr>
          <w:rFonts w:eastAsia="Times New Roman" w:cs="Times New Roman"/>
          <w:color w:val="000000"/>
          <w:sz w:val="24"/>
          <w:szCs w:val="24"/>
          <w:lang w:bidi="ru-RU"/>
        </w:rPr>
        <w:tab/>
        <w:t>«всякий», «любой», «некоторый»,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«существует»; приводить пример и контрпример.</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lastRenderedPageBreak/>
        <w:t>Различать, распознавать верные и неверные утверждения.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Выражать отношения, зависимости, правила, закономерности с помощью формул.</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Моделировать отношения между объектами, использовать символьные и графические модели.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Воспроизводить и строить логические цепочки утверждений, прямые и от противного.</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Устанавливать противоречия в рассуждениях.</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Создавать, применять и преобразовывать знаки и символы, модели и схемы для решения учебных и познавательных задач.</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Формирование универсальных учебных познавательных действий в части базовых исследовательских действий.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Доказывать, обосновывать, аргументировать свои суждения, выводы, закономерности и результаты.</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Дописывать выводы, результаты опытов, экспериментов, исследований, используя математический язык и символику.</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Оценивать надежность информации по критериям, предложенным учителем или сформулированным самостоятельно.</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Формирование универсальных учебных познавательных действий в части работы с информацией.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Использовать таблицы и схемы для структурированного представления информации, графические способы представления данных.</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Переводить вербальную информацию в графическую форму и наоборот.</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Выявлять недостаточность и избыточность информации, данных, необходимых для решения учебной или практической задачи.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Распознавать неверную информацию, данные, утверждения; устанавливать противоречия в фактах, данных.</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Находить ошибки в неверных утверждениях и исправлять их.</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Оценивать надежность информации по критериям, предложенным учителем или сформулированным самостоятельно.</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Формирование универсальных учебных коммуникативных действий.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Принимать цель совместной информационной деятельности по сбору, обработке, передаче, формализации информации.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Коллективно строить действия по ее достижению: распределять роли, договариваться, обсуждать процесс и результат совместной работы.</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Формирование универсальных учебных регулятивных действий.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Удерживать цель деятельности.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Планировать выполнение учебной задачи, выбирать и аргументировать способ деятельности.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Корректировать деятельность с учетом возникших трудностей, ошибок, новых данных или информации.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Анализировать и оценивать собственную работу: меру собственной самостоятельности, затруднения, дефициты, ошибки и другое.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lastRenderedPageBreak/>
        <w:t>Естественнонаучные предметы.</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Формирование универсальных учебных познавательных действий в части базовых логических действий.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Прогнозировать свойства веществ на основе общих химических свойств изученных классов (групп) веществ, к которым они относятся.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Формирование универсальных учебных познавательных действий в части базовых исследовательских действий.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Исследование явления теплообмена при смешивании холодной и горячей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воды.</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Исследование процесса испарения различных жидкостей.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Формирование универсальных учебных познавательных действий в части работы с информацией.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Анализировать оригинальный текст, посвященный использованию звука (или ультразвука) в технике (</w:t>
      </w:r>
      <w:proofErr w:type="spellStart"/>
      <w:r w:rsidRPr="004D7039">
        <w:rPr>
          <w:rFonts w:eastAsia="Times New Roman" w:cs="Times New Roman"/>
          <w:color w:val="000000"/>
          <w:sz w:val="24"/>
          <w:szCs w:val="24"/>
          <w:lang w:bidi="ru-RU"/>
        </w:rPr>
        <w:t>эхолокация</w:t>
      </w:r>
      <w:proofErr w:type="spellEnd"/>
      <w:r w:rsidRPr="004D7039">
        <w:rPr>
          <w:rFonts w:eastAsia="Times New Roman" w:cs="Times New Roman"/>
          <w:color w:val="000000"/>
          <w:sz w:val="24"/>
          <w:szCs w:val="24"/>
          <w:lang w:bidi="ru-RU"/>
        </w:rPr>
        <w:t>, ультразвук в медицине и другие).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Выполнять задания по тексту (смысловое чтение).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Формирование универсальных учебных коммуникативных действий.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Выражать свою точку зрения на решение естественнонаучной задачи в устных и письменных текстах.</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Координировать свои действия с другими членами команды при решении задачи, выполнении естественнонаучного исследования или проекта.</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Оценивать свой вклад в решение естественнонаучной проблемы по критериям, самостоятельно сформулированным участниками команды.</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Формирование универсальных учебных регулятивных действий.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Выявление проблем в жизненных и учебных ситуациях, требующих</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для решения проявлений естественнонаучной грамотности.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lastRenderedPageBreak/>
        <w:t>Оценка соответствия результата решения естественнонаучной проблемы поставленным целям и условиям.</w:t>
      </w:r>
    </w:p>
    <w:p w:rsidR="003E634B" w:rsidRPr="004D7039" w:rsidRDefault="003072D6" w:rsidP="004D7039">
      <w:pPr>
        <w:pStyle w:val="a7"/>
        <w:rPr>
          <w:rFonts w:eastAsia="Times New Roman" w:cs="Times New Roman"/>
          <w:color w:val="000000"/>
          <w:sz w:val="24"/>
          <w:szCs w:val="24"/>
          <w:lang w:bidi="ru-RU"/>
        </w:rPr>
      </w:pPr>
      <w:r>
        <w:rPr>
          <w:rFonts w:eastAsia="Times New Roman" w:cs="Times New Roman"/>
          <w:color w:val="000000"/>
          <w:sz w:val="24"/>
          <w:szCs w:val="24"/>
          <w:lang w:bidi="ru-RU"/>
        </w:rPr>
        <w:t>Г</w:t>
      </w:r>
      <w:r w:rsidR="003E634B" w:rsidRPr="004D7039">
        <w:rPr>
          <w:rFonts w:eastAsia="Times New Roman" w:cs="Times New Roman"/>
          <w:color w:val="000000"/>
          <w:sz w:val="24"/>
          <w:szCs w:val="24"/>
          <w:lang w:bidi="ru-RU"/>
        </w:rPr>
        <w:t>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Общественно-научные предметы.</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Формирование универсальных учебных познавательных действий в части базовых логических действий.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Систематизировать, классифицировать и обобщать исторические факты.</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Составлять синхронистические и систематические таблицы.</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Выявлять и характеризовать существенные признаки исторических явлений, процессов.</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Выявлять причины и следствия исторических событий и процессов.</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Соотносить результаты своего исследования с уже имеющимися данными, оценивать их значимость.</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Определять конструктивные модели поведения в конфликтной ситуации, находить конструктивное разрешение конфликта.</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Преобразовывать статистическую и визуальную информацию о достижениях России в текст.</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Вносить коррективы в моделируемую экономическую деятельность на основе изменившихся ситуаций.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Использовать полученные знания для публичного представления результатов</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своей деятельности в сфере духовной культуры.</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Выступать с сообщениями в соответствии с особенностями аудитории и регламентом.</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Устанавливать и объяснять взаимосвязи между правами человека и гражданина и обязанностями граждан.</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Объяснять причины смены дня и ночи и времен года.</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Классифицировать формы рельефа суши по высоте и по внешнему облику.</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Классифицировать острова по происхождению.</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Самостоятельно составлять план решения учебной географической задачи.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Формирование универсальных учебных познавательных действий в части базовых исследовательских действий.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lastRenderedPageBreak/>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Проводить по самостоятельно составленному плану небольшое исследование роли традиций в обществе.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Исследовать несложные практические ситуации, связанные с использованием различных способов повышения эффективности производства.</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Формирование универсальных учебных познавательных действий в части работы с информацией.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Определять информацию, недостающую для решения той или иной задачи.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Представлять информацию в виде кратких выводов и обобщений.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Формирование универсальных учебных коммуникативных действий.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Определять характер отношений между людьми в различных исторических и современных ситуациях, событиях.</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Раскрывать значение совместной деятельности, сотрудничества людей в разных сферах в различные исторические эпохи.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Принимать участие в обсуждении открытых (в том числе дискуссионных) вопросов истории, высказывая и аргументируя свои суждения.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Осуществлять презентацию выполненной самостоятельной работы по истории, проявляя способность к диалогу с аудиторией.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Оценивать собственные поступки и поведение других людей с точки зрения их соответствия правовым и нравственным нормам.</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Анализировать причины социальных и межличностных конфликтов, моделировать варианты выхода из конфликтной ситуации.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lastRenderedPageBreak/>
        <w:t>Выражать свою точку зрения, участвовать в дискуссии.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 точки зрения их соответствия духовным традициям общества.</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Разделять сферу ответственности.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Формирование универсальных учебных регулятивных действий.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Одним из важнейших путей формирования УУД на уровне основного общего образования является включение обучающихся в учебно</w:t>
      </w:r>
      <w:r w:rsidR="008E439E" w:rsidRPr="008E439E">
        <w:rPr>
          <w:rFonts w:eastAsia="Times New Roman" w:cs="Times New Roman"/>
          <w:color w:val="000000"/>
          <w:sz w:val="24"/>
          <w:szCs w:val="24"/>
          <w:lang w:bidi="ru-RU"/>
        </w:rPr>
        <w:t>-</w:t>
      </w:r>
      <w:r w:rsidRPr="004D7039">
        <w:rPr>
          <w:rFonts w:eastAsia="Times New Roman" w:cs="Times New Roman"/>
          <w:color w:val="000000"/>
          <w:sz w:val="24"/>
          <w:szCs w:val="24"/>
          <w:lang w:bidi="ru-RU"/>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УИПД может осуществляться обучающимися индивидуально и коллективно (в составе малых групп, класса).</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Материально-техническое оснащение образовательного процесса должно обеспечивать возможность включения всех обучающихся в УИПД.</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w:t>
      </w:r>
      <w:r w:rsidRPr="004D7039">
        <w:rPr>
          <w:rFonts w:eastAsia="Times New Roman" w:cs="Times New Roman"/>
          <w:color w:val="000000"/>
          <w:sz w:val="24"/>
          <w:szCs w:val="24"/>
          <w:lang w:bidi="ru-RU"/>
        </w:rPr>
        <w:lastRenderedPageBreak/>
        <w:t>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3E634B" w:rsidRPr="004D7039" w:rsidRDefault="00A70D99"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 xml:space="preserve">Особенность учебно-исследовательской деятельности </w:t>
      </w:r>
      <w:r w:rsidR="003E634B" w:rsidRPr="004D7039">
        <w:rPr>
          <w:rFonts w:eastAsia="Times New Roman" w:cs="Times New Roman"/>
          <w:color w:val="000000"/>
          <w:sz w:val="24"/>
          <w:szCs w:val="24"/>
          <w:lang w:bidi="ru-RU"/>
        </w:rPr>
        <w:t xml:space="preserve">(далее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w:t>
      </w:r>
      <w:proofErr w:type="spellStart"/>
      <w:r w:rsidR="003E634B" w:rsidRPr="004D7039">
        <w:rPr>
          <w:rFonts w:eastAsia="Times New Roman" w:cs="Times New Roman"/>
          <w:color w:val="000000"/>
          <w:sz w:val="24"/>
          <w:szCs w:val="24"/>
          <w:lang w:bidi="ru-RU"/>
        </w:rPr>
        <w:t>опытно</w:t>
      </w:r>
      <w:r w:rsidR="003E634B" w:rsidRPr="004D7039">
        <w:rPr>
          <w:rFonts w:eastAsia="Times New Roman" w:cs="Times New Roman"/>
          <w:color w:val="000000"/>
          <w:sz w:val="24"/>
          <w:szCs w:val="24"/>
          <w:lang w:bidi="ru-RU"/>
        </w:rPr>
        <w:softHyphen/>
        <w:t>экспериментальной</w:t>
      </w:r>
      <w:proofErr w:type="spellEnd"/>
      <w:r w:rsidR="003E634B" w:rsidRPr="004D7039">
        <w:rPr>
          <w:rFonts w:eastAsia="Times New Roman" w:cs="Times New Roman"/>
          <w:color w:val="000000"/>
          <w:sz w:val="24"/>
          <w:szCs w:val="24"/>
          <w:lang w:bidi="ru-RU"/>
        </w:rPr>
        <w:t xml:space="preserve"> проверки.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 xml:space="preserve">Исследовательские задачи (особый </w:t>
      </w:r>
      <w:proofErr w:type="spellStart"/>
      <w:r w:rsidRPr="004D7039">
        <w:rPr>
          <w:rFonts w:eastAsia="Times New Roman" w:cs="Times New Roman"/>
          <w:color w:val="000000"/>
          <w:sz w:val="24"/>
          <w:szCs w:val="24"/>
          <w:lang w:bidi="ru-RU"/>
        </w:rPr>
        <w:t>особый</w:t>
      </w:r>
      <w:proofErr w:type="spellEnd"/>
      <w:r w:rsidRPr="004D7039">
        <w:rPr>
          <w:rFonts w:eastAsia="Times New Roman" w:cs="Times New Roman"/>
          <w:color w:val="000000"/>
          <w:sz w:val="24"/>
          <w:szCs w:val="24"/>
          <w:lang w:bidi="ru-RU"/>
        </w:rPr>
        <w:t xml:space="preserve"> вид педагогической установки) ориентированы:</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на формирование и развитие у обучающихся навыков поиска ответов на пробле</w:t>
      </w:r>
      <w:r w:rsidR="004D7039" w:rsidRPr="004D7039">
        <w:rPr>
          <w:rFonts w:eastAsia="Times New Roman" w:cs="Times New Roman"/>
          <w:color w:val="000000"/>
          <w:sz w:val="24"/>
          <w:szCs w:val="24"/>
          <w:lang w:bidi="ru-RU"/>
        </w:rPr>
        <w:t>мные вопросы, предполагающие не</w:t>
      </w:r>
      <w:r w:rsidRPr="004D7039">
        <w:rPr>
          <w:rFonts w:eastAsia="Times New Roman" w:cs="Times New Roman"/>
          <w:color w:val="000000"/>
          <w:sz w:val="24"/>
          <w:szCs w:val="24"/>
          <w:lang w:bidi="ru-RU"/>
        </w:rPr>
        <w:t>использование имеющихся у обучающихся знаний, а получение новых посредством размышлений, рассуждений, предположений, экспериментирования;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Осуществление УИД обучающимися включает в себя ряд этапов:</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обоснование актуальности исследования;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собственно проведение исследования с обязательным поэтапным контролем и коррекцией результатов работ, проверка гипотезы;</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 xml:space="preserve">описание процесса исследования, оформление результатов </w:t>
      </w:r>
      <w:proofErr w:type="spellStart"/>
      <w:r w:rsidRPr="004D7039">
        <w:rPr>
          <w:rFonts w:eastAsia="Times New Roman" w:cs="Times New Roman"/>
          <w:color w:val="000000"/>
          <w:sz w:val="24"/>
          <w:szCs w:val="24"/>
          <w:lang w:bidi="ru-RU"/>
        </w:rPr>
        <w:t>учебно</w:t>
      </w:r>
      <w:r w:rsidRPr="004D7039">
        <w:rPr>
          <w:rFonts w:eastAsia="Times New Roman" w:cs="Times New Roman"/>
          <w:color w:val="000000"/>
          <w:sz w:val="24"/>
          <w:szCs w:val="24"/>
          <w:lang w:bidi="ru-RU"/>
        </w:rPr>
        <w:softHyphen/>
        <w:t>исследовательской</w:t>
      </w:r>
      <w:proofErr w:type="spellEnd"/>
      <w:r w:rsidRPr="004D7039">
        <w:rPr>
          <w:rFonts w:eastAsia="Times New Roman" w:cs="Times New Roman"/>
          <w:color w:val="000000"/>
          <w:sz w:val="24"/>
          <w:szCs w:val="24"/>
          <w:lang w:bidi="ru-RU"/>
        </w:rPr>
        <w:t xml:space="preserve"> деятельности в виде конечного продукта;</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При организации УИД обучающихся в урочное время целесообразно ориентироваться на реализацию двух основных направлений исследований: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предметные учебные исследования;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междисциплинарные учебные исследования.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 xml:space="preserve">В отличие от предметных учебных исследований, </w:t>
      </w:r>
      <w:proofErr w:type="gramStart"/>
      <w:r w:rsidRPr="004D7039">
        <w:rPr>
          <w:rFonts w:eastAsia="Times New Roman" w:cs="Times New Roman"/>
          <w:color w:val="000000"/>
          <w:sz w:val="24"/>
          <w:szCs w:val="24"/>
          <w:lang w:bidi="ru-RU"/>
        </w:rPr>
        <w:t>нацеленных на решение задач</w:t>
      </w:r>
      <w:proofErr w:type="gramEnd"/>
      <w:r w:rsidRPr="004D7039">
        <w:rPr>
          <w:rFonts w:eastAsia="Times New Roman" w:cs="Times New Roman"/>
          <w:color w:val="000000"/>
          <w:sz w:val="24"/>
          <w:szCs w:val="24"/>
          <w:lang w:bidi="ru-RU"/>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Формы организации исследовательской деятельности обучающихся могут быть следующие: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урок-исследование;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урок с использованием интерактивной беседы в исследовательском ключе;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урок-консультация;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мини-исследование в рамках домашнего задания.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lastRenderedPageBreak/>
        <w:t xml:space="preserve">Как (в каком </w:t>
      </w:r>
      <w:proofErr w:type="gramStart"/>
      <w:r w:rsidRPr="004D7039">
        <w:rPr>
          <w:rFonts w:eastAsia="Times New Roman" w:cs="Times New Roman"/>
          <w:color w:val="000000"/>
          <w:sz w:val="24"/>
          <w:szCs w:val="24"/>
          <w:lang w:bidi="ru-RU"/>
        </w:rPr>
        <w:t>направлении)...</w:t>
      </w:r>
      <w:proofErr w:type="gramEnd"/>
      <w:r w:rsidRPr="004D7039">
        <w:rPr>
          <w:rFonts w:eastAsia="Times New Roman" w:cs="Times New Roman"/>
          <w:color w:val="000000"/>
          <w:sz w:val="24"/>
          <w:szCs w:val="24"/>
          <w:lang w:bidi="ru-RU"/>
        </w:rPr>
        <w:t xml:space="preserve"> в какой степени... изменилось... ?</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 xml:space="preserve">Как (каким </w:t>
      </w:r>
      <w:proofErr w:type="gramStart"/>
      <w:r w:rsidRPr="004D7039">
        <w:rPr>
          <w:rFonts w:eastAsia="Times New Roman" w:cs="Times New Roman"/>
          <w:color w:val="000000"/>
          <w:sz w:val="24"/>
          <w:szCs w:val="24"/>
          <w:lang w:bidi="ru-RU"/>
        </w:rPr>
        <w:t>образом)...</w:t>
      </w:r>
      <w:proofErr w:type="gramEnd"/>
      <w:r w:rsidRPr="004D7039">
        <w:rPr>
          <w:rFonts w:eastAsia="Times New Roman" w:cs="Times New Roman"/>
          <w:color w:val="000000"/>
          <w:sz w:val="24"/>
          <w:szCs w:val="24"/>
          <w:lang w:bidi="ru-RU"/>
        </w:rPr>
        <w:t xml:space="preserve"> в какой степени повлияло... на... ?</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 xml:space="preserve">Какой (в чем </w:t>
      </w:r>
      <w:proofErr w:type="gramStart"/>
      <w:r w:rsidRPr="004D7039">
        <w:rPr>
          <w:rFonts w:eastAsia="Times New Roman" w:cs="Times New Roman"/>
          <w:color w:val="000000"/>
          <w:sz w:val="24"/>
          <w:szCs w:val="24"/>
          <w:lang w:bidi="ru-RU"/>
        </w:rPr>
        <w:t>проявилась)...</w:t>
      </w:r>
      <w:proofErr w:type="gramEnd"/>
      <w:r w:rsidRPr="004D7039">
        <w:rPr>
          <w:rFonts w:eastAsia="Times New Roman" w:cs="Times New Roman"/>
          <w:color w:val="000000"/>
          <w:sz w:val="24"/>
          <w:szCs w:val="24"/>
          <w:lang w:bidi="ru-RU"/>
        </w:rPr>
        <w:t xml:space="preserve"> насколько важной... была роль... ?</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 xml:space="preserve">Каково (в чем </w:t>
      </w:r>
      <w:proofErr w:type="gramStart"/>
      <w:r w:rsidRPr="004D7039">
        <w:rPr>
          <w:rFonts w:eastAsia="Times New Roman" w:cs="Times New Roman"/>
          <w:color w:val="000000"/>
          <w:sz w:val="24"/>
          <w:szCs w:val="24"/>
          <w:lang w:bidi="ru-RU"/>
        </w:rPr>
        <w:t>проявилось)...</w:t>
      </w:r>
      <w:proofErr w:type="gramEnd"/>
      <w:r w:rsidRPr="004D7039">
        <w:rPr>
          <w:rFonts w:eastAsia="Times New Roman" w:cs="Times New Roman"/>
          <w:color w:val="000000"/>
          <w:sz w:val="24"/>
          <w:szCs w:val="24"/>
          <w:lang w:bidi="ru-RU"/>
        </w:rPr>
        <w:t xml:space="preserve"> как можно оценить... значение... ?</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Что произойдет... как изменится..., если</w:t>
      </w:r>
      <w:proofErr w:type="gramStart"/>
      <w:r w:rsidRPr="004D7039">
        <w:rPr>
          <w:rFonts w:eastAsia="Times New Roman" w:cs="Times New Roman"/>
          <w:color w:val="000000"/>
          <w:sz w:val="24"/>
          <w:szCs w:val="24"/>
          <w:lang w:bidi="ru-RU"/>
        </w:rPr>
        <w:t>... ?</w:t>
      </w:r>
      <w:proofErr w:type="gramEnd"/>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Основными формами представления итогов учебных исследований являются: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доклад, реферат;</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статьи, обзоры, отчеты и заключения по итогам исследований по различным предметным областям.</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Особенности организации УИД в рамках внеурочной деятельности.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Особенности организации УИД в рамках внеурочной деятельности.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Особенность УИД обучающихся в рамках внеурочной деятельности связана</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 тем, что в данном случае имеется достаточно времени на организацию и проведение развернутого и полноценного исследования.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социально-гуманитарное;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филологическое;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естественнонаучное; информационно-технологическое; междисциплинарное.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Основными формами организации УИД во внеурочное время являются: конференция, семинар, дискуссия, диспут; брифинг, интервью, телемост;</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исследовательская практика, образовательные экспедиции, походы, поездки, экскурсии;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научно-исследовательское общество обучающихся.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Для представления итогов УИД во внеурочное время наиболее целесообразно использование следующих форм предъявления результатов:</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формировать гипотезу об истинности собственных суждений и суждений других, аргументировать свою позицию, мнение;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проводить по самостоятельно составленному плану опыт, несложный эксперимент, небольшое исследование;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оценивать на применимость и достоверность информацию, полученную в ходе исследования (эксперимента);</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 xml:space="preserve">Проектные задачи отличаются </w:t>
      </w:r>
      <w:proofErr w:type="gramStart"/>
      <w:r w:rsidRPr="004D7039">
        <w:rPr>
          <w:rFonts w:eastAsia="Times New Roman" w:cs="Times New Roman"/>
          <w:color w:val="000000"/>
          <w:sz w:val="24"/>
          <w:szCs w:val="24"/>
          <w:lang w:bidi="ru-RU"/>
        </w:rPr>
        <w:t>от исследовательских иной логикой</w:t>
      </w:r>
      <w:proofErr w:type="gramEnd"/>
      <w:r w:rsidRPr="004D7039">
        <w:rPr>
          <w:rFonts w:eastAsia="Times New Roman" w:cs="Times New Roman"/>
          <w:color w:val="000000"/>
          <w:sz w:val="24"/>
          <w:szCs w:val="24"/>
          <w:lang w:bidi="ru-RU"/>
        </w:rPr>
        <w:t xml:space="preserve"> решения, а также тем, что нацелены на формирование и развитие у обучающихся умений: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lastRenderedPageBreak/>
        <w:t>определять оптимальный путь решения проблемного вопроса, прогнозировать проектный результат и оформлять его в виде реального «продукта»;</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w:t>
      </w:r>
      <w:proofErr w:type="spellStart"/>
      <w:r w:rsidRPr="004D7039">
        <w:rPr>
          <w:rFonts w:eastAsia="Times New Roman" w:cs="Times New Roman"/>
          <w:color w:val="000000"/>
          <w:sz w:val="24"/>
          <w:szCs w:val="24"/>
          <w:lang w:bidi="ru-RU"/>
        </w:rPr>
        <w:t>спроводить</w:t>
      </w:r>
      <w:proofErr w:type="spellEnd"/>
      <w:r w:rsidRPr="004D7039">
        <w:rPr>
          <w:rFonts w:eastAsia="Times New Roman" w:cs="Times New Roman"/>
          <w:color w:val="000000"/>
          <w:sz w:val="24"/>
          <w:szCs w:val="24"/>
          <w:lang w:bidi="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Осуществление ПД обучающимися включает в себя ряд этапов: анализ и формулирование проблемы;</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подготовка и защита проекта;</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рефлексия, анализ результатов выполнения проекта, оценка качества выполнения.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предметные проекты;</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метапредметные проекты.</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Формы организации ПД обучающихся могут быть следующие:</w:t>
      </w:r>
    </w:p>
    <w:p w:rsidR="003E634B" w:rsidRPr="004D7039" w:rsidRDefault="003E634B" w:rsidP="004D7039">
      <w:pPr>
        <w:pStyle w:val="a7"/>
        <w:rPr>
          <w:rFonts w:eastAsia="Times New Roman" w:cs="Times New Roman"/>
          <w:color w:val="000000"/>
          <w:sz w:val="24"/>
          <w:szCs w:val="24"/>
          <w:lang w:bidi="ru-RU"/>
        </w:rPr>
      </w:pPr>
      <w:proofErr w:type="spellStart"/>
      <w:r w:rsidRPr="004D7039">
        <w:rPr>
          <w:rFonts w:eastAsia="Times New Roman" w:cs="Times New Roman"/>
          <w:color w:val="000000"/>
          <w:sz w:val="24"/>
          <w:szCs w:val="24"/>
          <w:lang w:bidi="ru-RU"/>
        </w:rPr>
        <w:t>монопроект</w:t>
      </w:r>
      <w:proofErr w:type="spellEnd"/>
      <w:r w:rsidRPr="004D7039">
        <w:rPr>
          <w:rFonts w:eastAsia="Times New Roman" w:cs="Times New Roman"/>
          <w:color w:val="000000"/>
          <w:sz w:val="24"/>
          <w:szCs w:val="24"/>
          <w:lang w:bidi="ru-RU"/>
        </w:rPr>
        <w:t xml:space="preserve"> (использование содержания одного предмета);</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межпредметный проект (использование интегрированного знания и способов</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учебной деятельности различных предметов);</w:t>
      </w:r>
    </w:p>
    <w:p w:rsidR="003E634B" w:rsidRPr="004D7039" w:rsidRDefault="003E634B" w:rsidP="004D7039">
      <w:pPr>
        <w:pStyle w:val="a7"/>
        <w:rPr>
          <w:rFonts w:eastAsia="Times New Roman" w:cs="Times New Roman"/>
          <w:color w:val="000000"/>
          <w:sz w:val="24"/>
          <w:szCs w:val="24"/>
          <w:lang w:bidi="ru-RU"/>
        </w:rPr>
      </w:pPr>
      <w:proofErr w:type="spellStart"/>
      <w:r w:rsidRPr="004D7039">
        <w:rPr>
          <w:rFonts w:eastAsia="Times New Roman" w:cs="Times New Roman"/>
          <w:color w:val="000000"/>
          <w:sz w:val="24"/>
          <w:szCs w:val="24"/>
          <w:lang w:bidi="ru-RU"/>
        </w:rPr>
        <w:t>метапроект</w:t>
      </w:r>
      <w:proofErr w:type="spellEnd"/>
      <w:r w:rsidRPr="004D7039">
        <w:rPr>
          <w:rFonts w:eastAsia="Times New Roman" w:cs="Times New Roman"/>
          <w:color w:val="000000"/>
          <w:sz w:val="24"/>
          <w:szCs w:val="24"/>
          <w:lang w:bidi="ru-RU"/>
        </w:rPr>
        <w:t xml:space="preserve"> (использование областей знания и методов деятельности, выходящих за рамки предметного обучения).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w:t>
      </w:r>
      <w:proofErr w:type="spellStart"/>
      <w:r w:rsidRPr="004D7039">
        <w:rPr>
          <w:rFonts w:eastAsia="Times New Roman" w:cs="Times New Roman"/>
          <w:color w:val="000000"/>
          <w:sz w:val="24"/>
          <w:szCs w:val="24"/>
          <w:lang w:bidi="ru-RU"/>
        </w:rPr>
        <w:t>практико</w:t>
      </w:r>
      <w:r w:rsidRPr="004D7039">
        <w:rPr>
          <w:rFonts w:eastAsia="Times New Roman" w:cs="Times New Roman"/>
          <w:color w:val="000000"/>
          <w:sz w:val="24"/>
          <w:szCs w:val="24"/>
          <w:lang w:bidi="ru-RU"/>
        </w:rPr>
        <w:softHyphen/>
        <w:t>ориентированных</w:t>
      </w:r>
      <w:proofErr w:type="spellEnd"/>
      <w:r w:rsidRPr="004D7039">
        <w:rPr>
          <w:rFonts w:eastAsia="Times New Roman" w:cs="Times New Roman"/>
          <w:color w:val="000000"/>
          <w:sz w:val="24"/>
          <w:szCs w:val="24"/>
          <w:lang w:bidi="ru-RU"/>
        </w:rPr>
        <w:t xml:space="preserve"> проблем:</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Какое средство поможет в решении проблемы... (опишите, объясните)?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Каким должно быть средство для решения проблемы... (опишите, смоделируйте)?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 xml:space="preserve">Как </w:t>
      </w:r>
      <w:proofErr w:type="spellStart"/>
      <w:r w:rsidRPr="004D7039">
        <w:rPr>
          <w:rFonts w:eastAsia="Times New Roman" w:cs="Times New Roman"/>
          <w:color w:val="000000"/>
          <w:sz w:val="24"/>
          <w:szCs w:val="24"/>
          <w:lang w:bidi="ru-RU"/>
        </w:rPr>
        <w:t>спроводить</w:t>
      </w:r>
      <w:proofErr w:type="spellEnd"/>
      <w:r w:rsidRPr="004D7039">
        <w:rPr>
          <w:rFonts w:eastAsia="Times New Roman" w:cs="Times New Roman"/>
          <w:color w:val="000000"/>
          <w:sz w:val="24"/>
          <w:szCs w:val="24"/>
          <w:lang w:bidi="ru-RU"/>
        </w:rPr>
        <w:t xml:space="preserve"> средство для решения проблемы (дайте инструкцию)?</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Как выглядело... (опишите, реконструируйте)?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Как будет выглядеть... (опишите, спрогнозируйте)?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Основными формами представления итогов ПД являются: материальный объект, макет, конструкторское изделие;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отчетные материалы по проекту (тексты, мультимедийные продукты).</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гуманитарное;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естественнонаучное;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lastRenderedPageBreak/>
        <w:t>социально-ориентированное;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инженерно-техническое;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художественно-творческое;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спортивно-оздоровительное;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туристско-краеведческое.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 качестве основных форм организации ПД могут быть использованы:</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творческие мастерские; экспериментальные лаборатории; конструкторское бюро;</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проектные недели; практикумы.</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и другие);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публичное мероприятие (образовательное событие, социальное мероприятие (акция), театральная постановка и другие);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отчетные материалы по проекту (тексты, мультимедийные продукты).</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умение реализовать проектный замысел и оформить его в виде реального «продукта»;</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 xml:space="preserve">умение осуществлять самооценку деятельности и результата, </w:t>
      </w:r>
      <w:proofErr w:type="spellStart"/>
      <w:r w:rsidRPr="004D7039">
        <w:rPr>
          <w:rFonts w:eastAsia="Times New Roman" w:cs="Times New Roman"/>
          <w:color w:val="000000"/>
          <w:sz w:val="24"/>
          <w:szCs w:val="24"/>
          <w:lang w:bidi="ru-RU"/>
        </w:rPr>
        <w:t>взаимоценку</w:t>
      </w:r>
      <w:proofErr w:type="spellEnd"/>
      <w:r w:rsidRPr="004D7039">
        <w:rPr>
          <w:rFonts w:eastAsia="Times New Roman" w:cs="Times New Roman"/>
          <w:color w:val="000000"/>
          <w:sz w:val="24"/>
          <w:szCs w:val="24"/>
          <w:lang w:bidi="ru-RU"/>
        </w:rPr>
        <w:t xml:space="preserve"> деятельности в группе.</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В процессе публичной презентации результатов проекта оценивается: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качество наглядного представления проекта (использование рисунков, схем, графиков, моделей и других средств наглядной презентации);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качество письменного текста (соответствие плану, оформление работы, грамотность изложения);</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Организационный раздел.</w:t>
      </w:r>
    </w:p>
    <w:p w:rsidR="003E634B" w:rsidRPr="008E439E" w:rsidRDefault="003E634B" w:rsidP="004D7039">
      <w:pPr>
        <w:pStyle w:val="a7"/>
        <w:rPr>
          <w:rFonts w:eastAsia="Times New Roman" w:cs="Times New Roman"/>
          <w:color w:val="000000"/>
          <w:sz w:val="24"/>
          <w:szCs w:val="24"/>
          <w:lang w:bidi="ru-RU"/>
        </w:rPr>
      </w:pPr>
      <w:r w:rsidRPr="008E439E">
        <w:rPr>
          <w:rFonts w:eastAsia="Times New Roman" w:cs="Times New Roman"/>
          <w:color w:val="000000"/>
          <w:sz w:val="24"/>
          <w:szCs w:val="24"/>
          <w:lang w:bidi="ru-RU"/>
        </w:rPr>
        <w:t>Формы взаимодействия участников образовательного процесса при создании и реализации программы формирования УУД.</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3E634B" w:rsidRPr="004D7039" w:rsidRDefault="003E634B" w:rsidP="004D7039">
      <w:pPr>
        <w:pStyle w:val="a7"/>
        <w:rPr>
          <w:rFonts w:eastAsia="Times New Roman" w:cs="Times New Roman"/>
          <w:color w:val="000000"/>
          <w:sz w:val="24"/>
          <w:szCs w:val="24"/>
          <w:lang w:bidi="ru-RU"/>
        </w:rPr>
      </w:pPr>
      <w:r w:rsidRPr="004D7039">
        <w:rPr>
          <w:rFonts w:eastAsia="Times New Roman" w:cs="Times New Roman"/>
          <w:color w:val="000000"/>
          <w:sz w:val="24"/>
          <w:szCs w:val="24"/>
          <w:lang w:bidi="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3E634B" w:rsidRPr="00FA777E" w:rsidRDefault="003E634B" w:rsidP="00FA777E">
      <w:pPr>
        <w:pStyle w:val="a7"/>
        <w:rPr>
          <w:rFonts w:eastAsia="Times New Roman" w:cs="Times New Roman"/>
          <w:sz w:val="24"/>
          <w:szCs w:val="24"/>
          <w:lang w:bidi="ru-RU"/>
        </w:rPr>
      </w:pPr>
      <w:r w:rsidRPr="004D7039">
        <w:rPr>
          <w:rFonts w:eastAsia="Times New Roman"/>
          <w:lang w:bidi="ru-RU"/>
        </w:rPr>
        <w:t xml:space="preserve">определение </w:t>
      </w:r>
      <w:r w:rsidRPr="00FA777E">
        <w:rPr>
          <w:rFonts w:eastAsia="Times New Roman" w:cs="Times New Roman"/>
          <w:sz w:val="24"/>
          <w:szCs w:val="24"/>
          <w:lang w:bidi="ru-RU"/>
        </w:rPr>
        <w:t>способов межпредметной интеграции, обеспечивающей достижение данных результатов (междисциплинарный модуль, интегративные уроки и другое);</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определение этапов и форм постепенного усложнения деятельности обучающихся по овладению УУД;</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разработка общего алгоритма (технологической схемы) урока, имеющего два целевых фокуса (предметный и метапредметный);</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разработка основных подходов к конструированию задач на применение УУД;</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разработка основных подходов к организации учебной деятельности по формированию и развитию ИКТ-компетенций;</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lastRenderedPageBreak/>
        <w:t>разработка комплекса мер по организации системы оценки деятельности</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образовательной организации по формированию и развитию УУД у обучающихся;</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разработка методики и инструментария мониторинга успешности освоения и применения обучающимися УУД;</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организация разъяснительной (просветительской работы) с родителями (законными представителями) по проблемам развития УУД у обучающихся;</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На подготовительном этапе команда образовательной организации может провести следующие аналитические работы:</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анализировать результаты обучающихся по линии развития УУД на предыдущем уровне;</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3E634B"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04319B" w:rsidRDefault="0004319B" w:rsidP="00FA777E">
      <w:pPr>
        <w:pStyle w:val="a7"/>
        <w:rPr>
          <w:rFonts w:eastAsia="Times New Roman" w:cs="Times New Roman"/>
          <w:sz w:val="24"/>
          <w:szCs w:val="24"/>
          <w:lang w:bidi="ru-RU"/>
        </w:rPr>
      </w:pPr>
    </w:p>
    <w:p w:rsidR="0004319B" w:rsidRPr="00C3158D" w:rsidRDefault="0004319B" w:rsidP="0004319B">
      <w:pPr>
        <w:widowControl w:val="0"/>
        <w:autoSpaceDE w:val="0"/>
        <w:autoSpaceDN w:val="0"/>
        <w:spacing w:line="274" w:lineRule="exact"/>
        <w:ind w:left="856"/>
        <w:outlineLvl w:val="2"/>
        <w:rPr>
          <w:rFonts w:eastAsia="Times New Roman" w:cs="Times New Roman"/>
          <w:b/>
          <w:bCs/>
          <w:sz w:val="24"/>
          <w:szCs w:val="24"/>
        </w:rPr>
      </w:pPr>
      <w:r w:rsidRPr="00C3158D">
        <w:rPr>
          <w:rFonts w:eastAsia="Times New Roman" w:cs="Times New Roman"/>
          <w:b/>
          <w:bCs/>
          <w:sz w:val="24"/>
          <w:szCs w:val="24"/>
        </w:rPr>
        <w:t>2.2.3.</w:t>
      </w:r>
      <w:r w:rsidRPr="00C3158D">
        <w:rPr>
          <w:rFonts w:eastAsia="Times New Roman" w:cs="Times New Roman"/>
          <w:b/>
          <w:bCs/>
          <w:spacing w:val="-6"/>
          <w:sz w:val="24"/>
          <w:szCs w:val="24"/>
        </w:rPr>
        <w:t xml:space="preserve"> </w:t>
      </w:r>
      <w:r w:rsidRPr="00C3158D">
        <w:rPr>
          <w:rFonts w:eastAsia="Times New Roman" w:cs="Times New Roman"/>
          <w:b/>
          <w:bCs/>
          <w:sz w:val="24"/>
          <w:szCs w:val="24"/>
        </w:rPr>
        <w:t>Организационный</w:t>
      </w:r>
      <w:r w:rsidRPr="00C3158D">
        <w:rPr>
          <w:rFonts w:eastAsia="Times New Roman" w:cs="Times New Roman"/>
          <w:b/>
          <w:bCs/>
          <w:spacing w:val="-6"/>
          <w:sz w:val="24"/>
          <w:szCs w:val="24"/>
        </w:rPr>
        <w:t xml:space="preserve"> </w:t>
      </w:r>
      <w:r w:rsidRPr="00C3158D">
        <w:rPr>
          <w:rFonts w:eastAsia="Times New Roman" w:cs="Times New Roman"/>
          <w:b/>
          <w:bCs/>
          <w:spacing w:val="-2"/>
          <w:sz w:val="24"/>
          <w:szCs w:val="24"/>
        </w:rPr>
        <w:t>раздел.</w:t>
      </w:r>
    </w:p>
    <w:p w:rsidR="0004319B" w:rsidRPr="00C3158D" w:rsidRDefault="0004319B" w:rsidP="0004319B">
      <w:pPr>
        <w:widowControl w:val="0"/>
        <w:autoSpaceDE w:val="0"/>
        <w:autoSpaceDN w:val="0"/>
        <w:spacing w:line="240" w:lineRule="auto"/>
        <w:ind w:left="148" w:right="3126" w:firstLine="708"/>
        <w:rPr>
          <w:rFonts w:eastAsia="Times New Roman" w:cs="Times New Roman"/>
          <w:sz w:val="24"/>
          <w:szCs w:val="24"/>
        </w:rPr>
      </w:pPr>
      <w:r w:rsidRPr="00C3158D">
        <w:rPr>
          <w:rFonts w:eastAsia="Times New Roman" w:cs="Times New Roman"/>
          <w:sz w:val="24"/>
          <w:szCs w:val="24"/>
        </w:rPr>
        <w:t>Формы</w:t>
      </w:r>
      <w:r w:rsidRPr="00C3158D">
        <w:rPr>
          <w:rFonts w:eastAsia="Times New Roman" w:cs="Times New Roman"/>
          <w:spacing w:val="-10"/>
          <w:sz w:val="24"/>
          <w:szCs w:val="24"/>
        </w:rPr>
        <w:t xml:space="preserve"> </w:t>
      </w:r>
      <w:r w:rsidRPr="00C3158D">
        <w:rPr>
          <w:rFonts w:eastAsia="Times New Roman" w:cs="Times New Roman"/>
          <w:sz w:val="24"/>
          <w:szCs w:val="24"/>
        </w:rPr>
        <w:t>взаимодействия</w:t>
      </w:r>
      <w:r w:rsidRPr="00C3158D">
        <w:rPr>
          <w:rFonts w:eastAsia="Times New Roman" w:cs="Times New Roman"/>
          <w:spacing w:val="-6"/>
          <w:sz w:val="24"/>
          <w:szCs w:val="24"/>
        </w:rPr>
        <w:t xml:space="preserve"> </w:t>
      </w:r>
      <w:r w:rsidRPr="00C3158D">
        <w:rPr>
          <w:rFonts w:eastAsia="Times New Roman" w:cs="Times New Roman"/>
          <w:sz w:val="24"/>
          <w:szCs w:val="24"/>
        </w:rPr>
        <w:t>участников</w:t>
      </w:r>
      <w:r w:rsidRPr="00C3158D">
        <w:rPr>
          <w:rFonts w:eastAsia="Times New Roman" w:cs="Times New Roman"/>
          <w:spacing w:val="-9"/>
          <w:sz w:val="24"/>
          <w:szCs w:val="24"/>
        </w:rPr>
        <w:t xml:space="preserve"> </w:t>
      </w:r>
      <w:r w:rsidRPr="00C3158D">
        <w:rPr>
          <w:rFonts w:eastAsia="Times New Roman" w:cs="Times New Roman"/>
          <w:sz w:val="24"/>
          <w:szCs w:val="24"/>
        </w:rPr>
        <w:t>образовательного</w:t>
      </w:r>
      <w:r w:rsidRPr="00C3158D">
        <w:rPr>
          <w:rFonts w:eastAsia="Times New Roman" w:cs="Times New Roman"/>
          <w:spacing w:val="-8"/>
          <w:sz w:val="24"/>
          <w:szCs w:val="24"/>
        </w:rPr>
        <w:t xml:space="preserve"> </w:t>
      </w:r>
      <w:r w:rsidRPr="00C3158D">
        <w:rPr>
          <w:rFonts w:eastAsia="Times New Roman" w:cs="Times New Roman"/>
          <w:sz w:val="24"/>
          <w:szCs w:val="24"/>
        </w:rPr>
        <w:t>процесса при создании и реализации программы формирования УУД.</w:t>
      </w:r>
    </w:p>
    <w:p w:rsidR="0004319B" w:rsidRPr="00C3158D" w:rsidRDefault="0004319B" w:rsidP="0004319B">
      <w:pPr>
        <w:widowControl w:val="0"/>
        <w:autoSpaceDE w:val="0"/>
        <w:autoSpaceDN w:val="0"/>
        <w:spacing w:line="240" w:lineRule="auto"/>
        <w:ind w:left="856"/>
        <w:rPr>
          <w:rFonts w:eastAsia="Times New Roman" w:cs="Times New Roman"/>
          <w:sz w:val="24"/>
          <w:szCs w:val="24"/>
        </w:rPr>
      </w:pPr>
      <w:r w:rsidRPr="00C3158D">
        <w:rPr>
          <w:rFonts w:eastAsia="Times New Roman" w:cs="Times New Roman"/>
          <w:sz w:val="24"/>
          <w:szCs w:val="24"/>
        </w:rPr>
        <w:t>C</w:t>
      </w:r>
      <w:r w:rsidRPr="00C3158D">
        <w:rPr>
          <w:rFonts w:eastAsia="Times New Roman" w:cs="Times New Roman"/>
          <w:spacing w:val="-3"/>
          <w:sz w:val="24"/>
          <w:szCs w:val="24"/>
        </w:rPr>
        <w:t xml:space="preserve"> </w:t>
      </w:r>
      <w:r w:rsidRPr="00C3158D">
        <w:rPr>
          <w:rFonts w:eastAsia="Times New Roman" w:cs="Times New Roman"/>
          <w:sz w:val="24"/>
          <w:szCs w:val="24"/>
        </w:rPr>
        <w:t>целью</w:t>
      </w:r>
      <w:r w:rsidRPr="00C3158D">
        <w:rPr>
          <w:rFonts w:eastAsia="Times New Roman" w:cs="Times New Roman"/>
          <w:spacing w:val="-2"/>
          <w:sz w:val="24"/>
          <w:szCs w:val="24"/>
        </w:rPr>
        <w:t xml:space="preserve"> </w:t>
      </w:r>
      <w:r w:rsidRPr="00C3158D">
        <w:rPr>
          <w:rFonts w:eastAsia="Times New Roman" w:cs="Times New Roman"/>
          <w:sz w:val="24"/>
          <w:szCs w:val="24"/>
        </w:rPr>
        <w:t>разработки</w:t>
      </w:r>
      <w:r w:rsidRPr="00C3158D">
        <w:rPr>
          <w:rFonts w:eastAsia="Times New Roman" w:cs="Times New Roman"/>
          <w:spacing w:val="-4"/>
          <w:sz w:val="24"/>
          <w:szCs w:val="24"/>
        </w:rPr>
        <w:t xml:space="preserve"> </w:t>
      </w:r>
      <w:r w:rsidRPr="00C3158D">
        <w:rPr>
          <w:rFonts w:eastAsia="Times New Roman" w:cs="Times New Roman"/>
          <w:sz w:val="24"/>
          <w:szCs w:val="24"/>
        </w:rPr>
        <w:t>и</w:t>
      </w:r>
      <w:r w:rsidRPr="00C3158D">
        <w:rPr>
          <w:rFonts w:eastAsia="Times New Roman" w:cs="Times New Roman"/>
          <w:spacing w:val="-3"/>
          <w:sz w:val="24"/>
          <w:szCs w:val="24"/>
        </w:rPr>
        <w:t xml:space="preserve"> </w:t>
      </w:r>
      <w:r w:rsidRPr="00C3158D">
        <w:rPr>
          <w:rFonts w:eastAsia="Times New Roman" w:cs="Times New Roman"/>
          <w:sz w:val="24"/>
          <w:szCs w:val="24"/>
        </w:rPr>
        <w:t>реализации</w:t>
      </w:r>
      <w:r w:rsidRPr="00C3158D">
        <w:rPr>
          <w:rFonts w:eastAsia="Times New Roman" w:cs="Times New Roman"/>
          <w:spacing w:val="-4"/>
          <w:sz w:val="24"/>
          <w:szCs w:val="24"/>
        </w:rPr>
        <w:t xml:space="preserve"> </w:t>
      </w:r>
      <w:r w:rsidRPr="00C3158D">
        <w:rPr>
          <w:rFonts w:eastAsia="Times New Roman" w:cs="Times New Roman"/>
          <w:sz w:val="24"/>
          <w:szCs w:val="24"/>
        </w:rPr>
        <w:t>программы</w:t>
      </w:r>
      <w:r w:rsidRPr="00C3158D">
        <w:rPr>
          <w:rFonts w:eastAsia="Times New Roman" w:cs="Times New Roman"/>
          <w:spacing w:val="-2"/>
          <w:sz w:val="24"/>
          <w:szCs w:val="24"/>
        </w:rPr>
        <w:t xml:space="preserve"> </w:t>
      </w:r>
      <w:r w:rsidRPr="00C3158D">
        <w:rPr>
          <w:rFonts w:eastAsia="Times New Roman" w:cs="Times New Roman"/>
          <w:sz w:val="24"/>
          <w:szCs w:val="24"/>
        </w:rPr>
        <w:t>формирования</w:t>
      </w:r>
      <w:r w:rsidRPr="00C3158D">
        <w:rPr>
          <w:rFonts w:eastAsia="Times New Roman" w:cs="Times New Roman"/>
          <w:spacing w:val="-2"/>
          <w:sz w:val="24"/>
          <w:szCs w:val="24"/>
        </w:rPr>
        <w:t xml:space="preserve"> </w:t>
      </w:r>
      <w:r w:rsidRPr="00C3158D">
        <w:rPr>
          <w:rFonts w:eastAsia="Times New Roman" w:cs="Times New Roman"/>
          <w:spacing w:val="-5"/>
          <w:sz w:val="24"/>
          <w:szCs w:val="24"/>
        </w:rPr>
        <w:t>УУД</w:t>
      </w:r>
    </w:p>
    <w:p w:rsidR="0004319B" w:rsidRPr="00C3158D" w:rsidRDefault="0004319B" w:rsidP="0004319B">
      <w:pPr>
        <w:widowControl w:val="0"/>
        <w:autoSpaceDE w:val="0"/>
        <w:autoSpaceDN w:val="0"/>
        <w:spacing w:line="240" w:lineRule="auto"/>
        <w:ind w:left="148" w:right="571"/>
        <w:rPr>
          <w:rFonts w:eastAsia="Times New Roman" w:cs="Times New Roman"/>
          <w:sz w:val="24"/>
          <w:szCs w:val="24"/>
        </w:rPr>
      </w:pPr>
      <w:r w:rsidRPr="00C3158D">
        <w:rPr>
          <w:rFonts w:eastAsia="Times New Roman" w:cs="Times New Roman"/>
          <w:sz w:val="24"/>
          <w:szCs w:val="24"/>
        </w:rPr>
        <w:t>в</w:t>
      </w:r>
      <w:r w:rsidRPr="00C3158D">
        <w:rPr>
          <w:rFonts w:eastAsia="Times New Roman" w:cs="Times New Roman"/>
          <w:spacing w:val="-5"/>
          <w:sz w:val="24"/>
          <w:szCs w:val="24"/>
        </w:rPr>
        <w:t xml:space="preserve"> </w:t>
      </w:r>
      <w:r w:rsidRPr="00C3158D">
        <w:rPr>
          <w:rFonts w:eastAsia="Times New Roman" w:cs="Times New Roman"/>
          <w:sz w:val="24"/>
          <w:szCs w:val="24"/>
        </w:rPr>
        <w:t>образовательной</w:t>
      </w:r>
      <w:r w:rsidRPr="00C3158D">
        <w:rPr>
          <w:rFonts w:eastAsia="Times New Roman" w:cs="Times New Roman"/>
          <w:spacing w:val="-4"/>
          <w:sz w:val="24"/>
          <w:szCs w:val="24"/>
        </w:rPr>
        <w:t xml:space="preserve"> </w:t>
      </w:r>
      <w:r w:rsidRPr="00C3158D">
        <w:rPr>
          <w:rFonts w:eastAsia="Times New Roman" w:cs="Times New Roman"/>
          <w:sz w:val="24"/>
          <w:szCs w:val="24"/>
        </w:rPr>
        <w:t>организации</w:t>
      </w:r>
      <w:r w:rsidRPr="00C3158D">
        <w:rPr>
          <w:rFonts w:eastAsia="Times New Roman" w:cs="Times New Roman"/>
          <w:spacing w:val="-4"/>
          <w:sz w:val="24"/>
          <w:szCs w:val="24"/>
        </w:rPr>
        <w:t xml:space="preserve"> </w:t>
      </w:r>
      <w:r w:rsidRPr="00C3158D">
        <w:rPr>
          <w:rFonts w:eastAsia="Times New Roman" w:cs="Times New Roman"/>
          <w:sz w:val="24"/>
          <w:szCs w:val="24"/>
        </w:rPr>
        <w:t>может</w:t>
      </w:r>
      <w:r w:rsidRPr="00C3158D">
        <w:rPr>
          <w:rFonts w:eastAsia="Times New Roman" w:cs="Times New Roman"/>
          <w:spacing w:val="-4"/>
          <w:sz w:val="24"/>
          <w:szCs w:val="24"/>
        </w:rPr>
        <w:t xml:space="preserve"> </w:t>
      </w:r>
      <w:r w:rsidRPr="00C3158D">
        <w:rPr>
          <w:rFonts w:eastAsia="Times New Roman" w:cs="Times New Roman"/>
          <w:sz w:val="24"/>
          <w:szCs w:val="24"/>
        </w:rPr>
        <w:t>быть</w:t>
      </w:r>
      <w:r w:rsidRPr="00C3158D">
        <w:rPr>
          <w:rFonts w:eastAsia="Times New Roman" w:cs="Times New Roman"/>
          <w:spacing w:val="-4"/>
          <w:sz w:val="24"/>
          <w:szCs w:val="24"/>
        </w:rPr>
        <w:t xml:space="preserve"> </w:t>
      </w:r>
      <w:r w:rsidRPr="00C3158D">
        <w:rPr>
          <w:rFonts w:eastAsia="Times New Roman" w:cs="Times New Roman"/>
          <w:sz w:val="24"/>
          <w:szCs w:val="24"/>
        </w:rPr>
        <w:t>создана</w:t>
      </w:r>
      <w:r w:rsidRPr="00C3158D">
        <w:rPr>
          <w:rFonts w:eastAsia="Times New Roman" w:cs="Times New Roman"/>
          <w:spacing w:val="-5"/>
          <w:sz w:val="24"/>
          <w:szCs w:val="24"/>
        </w:rPr>
        <w:t xml:space="preserve"> </w:t>
      </w:r>
      <w:r w:rsidRPr="00C3158D">
        <w:rPr>
          <w:rFonts w:eastAsia="Times New Roman" w:cs="Times New Roman"/>
          <w:sz w:val="24"/>
          <w:szCs w:val="24"/>
        </w:rPr>
        <w:t>рабочая</w:t>
      </w:r>
      <w:r w:rsidRPr="00C3158D">
        <w:rPr>
          <w:rFonts w:eastAsia="Times New Roman" w:cs="Times New Roman"/>
          <w:spacing w:val="-4"/>
          <w:sz w:val="24"/>
          <w:szCs w:val="24"/>
        </w:rPr>
        <w:t xml:space="preserve"> </w:t>
      </w:r>
      <w:r w:rsidRPr="00C3158D">
        <w:rPr>
          <w:rFonts w:eastAsia="Times New Roman" w:cs="Times New Roman"/>
          <w:sz w:val="24"/>
          <w:szCs w:val="24"/>
        </w:rPr>
        <w:t>группа,</w:t>
      </w:r>
      <w:r w:rsidRPr="00C3158D">
        <w:rPr>
          <w:rFonts w:eastAsia="Times New Roman" w:cs="Times New Roman"/>
          <w:spacing w:val="-4"/>
          <w:sz w:val="24"/>
          <w:szCs w:val="24"/>
        </w:rPr>
        <w:t xml:space="preserve"> </w:t>
      </w:r>
      <w:r w:rsidRPr="00C3158D">
        <w:rPr>
          <w:rFonts w:eastAsia="Times New Roman" w:cs="Times New Roman"/>
          <w:sz w:val="24"/>
          <w:szCs w:val="24"/>
        </w:rPr>
        <w:t>реализующая</w:t>
      </w:r>
      <w:r w:rsidRPr="00C3158D">
        <w:rPr>
          <w:rFonts w:eastAsia="Times New Roman" w:cs="Times New Roman"/>
          <w:spacing w:val="-4"/>
          <w:sz w:val="24"/>
          <w:szCs w:val="24"/>
        </w:rPr>
        <w:t xml:space="preserve"> </w:t>
      </w:r>
      <w:r w:rsidRPr="00C3158D">
        <w:rPr>
          <w:rFonts w:eastAsia="Times New Roman" w:cs="Times New Roman"/>
          <w:sz w:val="24"/>
          <w:szCs w:val="24"/>
        </w:rPr>
        <w:t>свою деятельность по следующим направлениям:</w:t>
      </w:r>
    </w:p>
    <w:p w:rsidR="0004319B" w:rsidRPr="00C3158D" w:rsidRDefault="0004319B" w:rsidP="0004319B">
      <w:pPr>
        <w:widowControl w:val="0"/>
        <w:autoSpaceDE w:val="0"/>
        <w:autoSpaceDN w:val="0"/>
        <w:spacing w:line="240" w:lineRule="auto"/>
        <w:ind w:left="148" w:firstLine="708"/>
        <w:rPr>
          <w:rFonts w:eastAsia="Times New Roman" w:cs="Times New Roman"/>
          <w:sz w:val="24"/>
          <w:szCs w:val="24"/>
        </w:rPr>
      </w:pPr>
      <w:r w:rsidRPr="00C3158D">
        <w:rPr>
          <w:rFonts w:eastAsia="Times New Roman" w:cs="Times New Roman"/>
          <w:sz w:val="24"/>
          <w:szCs w:val="24"/>
        </w:rPr>
        <w:t>разработка плана координации деятельности учителей-предметников, направленной на формирование</w:t>
      </w:r>
      <w:r w:rsidRPr="00C3158D">
        <w:rPr>
          <w:rFonts w:eastAsia="Times New Roman" w:cs="Times New Roman"/>
          <w:spacing w:val="-3"/>
          <w:sz w:val="24"/>
          <w:szCs w:val="24"/>
        </w:rPr>
        <w:t xml:space="preserve"> </w:t>
      </w:r>
      <w:r w:rsidRPr="00C3158D">
        <w:rPr>
          <w:rFonts w:eastAsia="Times New Roman" w:cs="Times New Roman"/>
          <w:sz w:val="24"/>
          <w:szCs w:val="24"/>
        </w:rPr>
        <w:t>УУД</w:t>
      </w:r>
      <w:r w:rsidRPr="00C3158D">
        <w:rPr>
          <w:rFonts w:eastAsia="Times New Roman" w:cs="Times New Roman"/>
          <w:spacing w:val="-3"/>
          <w:sz w:val="24"/>
          <w:szCs w:val="24"/>
        </w:rPr>
        <w:t xml:space="preserve"> </w:t>
      </w:r>
      <w:r w:rsidRPr="00C3158D">
        <w:rPr>
          <w:rFonts w:eastAsia="Times New Roman" w:cs="Times New Roman"/>
          <w:sz w:val="24"/>
          <w:szCs w:val="24"/>
        </w:rPr>
        <w:t>на</w:t>
      </w:r>
      <w:r w:rsidRPr="00C3158D">
        <w:rPr>
          <w:rFonts w:eastAsia="Times New Roman" w:cs="Times New Roman"/>
          <w:spacing w:val="-6"/>
          <w:sz w:val="24"/>
          <w:szCs w:val="24"/>
        </w:rPr>
        <w:t xml:space="preserve"> </w:t>
      </w:r>
      <w:r w:rsidRPr="00C3158D">
        <w:rPr>
          <w:rFonts w:eastAsia="Times New Roman" w:cs="Times New Roman"/>
          <w:sz w:val="24"/>
          <w:szCs w:val="24"/>
        </w:rPr>
        <w:t>основе</w:t>
      </w:r>
      <w:r w:rsidRPr="00C3158D">
        <w:rPr>
          <w:rFonts w:eastAsia="Times New Roman" w:cs="Times New Roman"/>
          <w:spacing w:val="-4"/>
          <w:sz w:val="24"/>
          <w:szCs w:val="24"/>
        </w:rPr>
        <w:t xml:space="preserve"> </w:t>
      </w:r>
      <w:r w:rsidRPr="00C3158D">
        <w:rPr>
          <w:rFonts w:eastAsia="Times New Roman" w:cs="Times New Roman"/>
          <w:sz w:val="24"/>
          <w:szCs w:val="24"/>
        </w:rPr>
        <w:t>ФООП</w:t>
      </w:r>
      <w:r w:rsidRPr="00C3158D">
        <w:rPr>
          <w:rFonts w:eastAsia="Times New Roman" w:cs="Times New Roman"/>
          <w:spacing w:val="-3"/>
          <w:sz w:val="24"/>
          <w:szCs w:val="24"/>
        </w:rPr>
        <w:t xml:space="preserve"> </w:t>
      </w:r>
      <w:r w:rsidRPr="00C3158D">
        <w:rPr>
          <w:rFonts w:eastAsia="Times New Roman" w:cs="Times New Roman"/>
          <w:sz w:val="24"/>
          <w:szCs w:val="24"/>
        </w:rPr>
        <w:t>и</w:t>
      </w:r>
      <w:r w:rsidRPr="00C3158D">
        <w:rPr>
          <w:rFonts w:eastAsia="Times New Roman" w:cs="Times New Roman"/>
          <w:spacing w:val="-3"/>
          <w:sz w:val="24"/>
          <w:szCs w:val="24"/>
        </w:rPr>
        <w:t xml:space="preserve"> </w:t>
      </w:r>
      <w:r w:rsidRPr="00C3158D">
        <w:rPr>
          <w:rFonts w:eastAsia="Times New Roman" w:cs="Times New Roman"/>
          <w:sz w:val="24"/>
          <w:szCs w:val="24"/>
        </w:rPr>
        <w:t>ФРП,</w:t>
      </w:r>
      <w:r w:rsidRPr="00C3158D">
        <w:rPr>
          <w:rFonts w:eastAsia="Times New Roman" w:cs="Times New Roman"/>
          <w:spacing w:val="-3"/>
          <w:sz w:val="24"/>
          <w:szCs w:val="24"/>
        </w:rPr>
        <w:t xml:space="preserve"> </w:t>
      </w:r>
      <w:r w:rsidRPr="00C3158D">
        <w:rPr>
          <w:rFonts w:eastAsia="Times New Roman" w:cs="Times New Roman"/>
          <w:sz w:val="24"/>
          <w:szCs w:val="24"/>
        </w:rPr>
        <w:t>выделение</w:t>
      </w:r>
      <w:r w:rsidRPr="00C3158D">
        <w:rPr>
          <w:rFonts w:eastAsia="Times New Roman" w:cs="Times New Roman"/>
          <w:spacing w:val="-3"/>
          <w:sz w:val="24"/>
          <w:szCs w:val="24"/>
        </w:rPr>
        <w:t xml:space="preserve"> </w:t>
      </w:r>
      <w:r w:rsidRPr="00C3158D">
        <w:rPr>
          <w:rFonts w:eastAsia="Times New Roman" w:cs="Times New Roman"/>
          <w:sz w:val="24"/>
          <w:szCs w:val="24"/>
        </w:rPr>
        <w:t>общих</w:t>
      </w:r>
      <w:r w:rsidRPr="00C3158D">
        <w:rPr>
          <w:rFonts w:eastAsia="Times New Roman" w:cs="Times New Roman"/>
          <w:spacing w:val="-3"/>
          <w:sz w:val="24"/>
          <w:szCs w:val="24"/>
        </w:rPr>
        <w:t xml:space="preserve"> </w:t>
      </w:r>
      <w:r w:rsidRPr="00C3158D">
        <w:rPr>
          <w:rFonts w:eastAsia="Times New Roman" w:cs="Times New Roman"/>
          <w:sz w:val="24"/>
          <w:szCs w:val="24"/>
        </w:rPr>
        <w:t>для</w:t>
      </w:r>
      <w:r w:rsidRPr="00C3158D">
        <w:rPr>
          <w:rFonts w:eastAsia="Times New Roman" w:cs="Times New Roman"/>
          <w:spacing w:val="-3"/>
          <w:sz w:val="24"/>
          <w:szCs w:val="24"/>
        </w:rPr>
        <w:t xml:space="preserve"> </w:t>
      </w:r>
      <w:r w:rsidRPr="00C3158D">
        <w:rPr>
          <w:rFonts w:eastAsia="Times New Roman" w:cs="Times New Roman"/>
          <w:sz w:val="24"/>
          <w:szCs w:val="24"/>
        </w:rPr>
        <w:t>всех</w:t>
      </w:r>
      <w:r w:rsidRPr="00C3158D">
        <w:rPr>
          <w:rFonts w:eastAsia="Times New Roman" w:cs="Times New Roman"/>
          <w:spacing w:val="-1"/>
          <w:sz w:val="24"/>
          <w:szCs w:val="24"/>
        </w:rPr>
        <w:t xml:space="preserve"> </w:t>
      </w:r>
      <w:r w:rsidRPr="00C3158D">
        <w:rPr>
          <w:rFonts w:eastAsia="Times New Roman" w:cs="Times New Roman"/>
          <w:sz w:val="24"/>
          <w:szCs w:val="24"/>
        </w:rPr>
        <w:t>предметов</w:t>
      </w:r>
      <w:r w:rsidRPr="00C3158D">
        <w:rPr>
          <w:rFonts w:eastAsia="Times New Roman" w:cs="Times New Roman"/>
          <w:spacing w:val="-3"/>
          <w:sz w:val="24"/>
          <w:szCs w:val="24"/>
        </w:rPr>
        <w:t xml:space="preserve"> </w:t>
      </w:r>
      <w:r w:rsidRPr="00C3158D">
        <w:rPr>
          <w:rFonts w:eastAsia="Times New Roman" w:cs="Times New Roman"/>
          <w:sz w:val="24"/>
          <w:szCs w:val="24"/>
        </w:rPr>
        <w:t>планируемых результатов в овладении познавательными, коммуникативными, регулятивными учебными</w:t>
      </w:r>
    </w:p>
    <w:p w:rsidR="00047270" w:rsidRDefault="0004319B" w:rsidP="00047270">
      <w:pPr>
        <w:widowControl w:val="0"/>
        <w:autoSpaceDE w:val="0"/>
        <w:autoSpaceDN w:val="0"/>
        <w:spacing w:line="240" w:lineRule="auto"/>
        <w:ind w:left="148"/>
        <w:rPr>
          <w:rFonts w:eastAsia="Times New Roman" w:cs="Times New Roman"/>
          <w:spacing w:val="-3"/>
          <w:sz w:val="24"/>
          <w:szCs w:val="24"/>
        </w:rPr>
      </w:pPr>
      <w:r w:rsidRPr="00C3158D">
        <w:rPr>
          <w:rFonts w:eastAsia="Times New Roman" w:cs="Times New Roman"/>
          <w:sz w:val="24"/>
          <w:szCs w:val="24"/>
        </w:rPr>
        <w:t>действиями;</w:t>
      </w:r>
      <w:r w:rsidRPr="00C3158D">
        <w:rPr>
          <w:rFonts w:eastAsia="Times New Roman" w:cs="Times New Roman"/>
          <w:spacing w:val="-3"/>
          <w:sz w:val="24"/>
          <w:szCs w:val="24"/>
        </w:rPr>
        <w:t xml:space="preserve"> </w:t>
      </w:r>
    </w:p>
    <w:p w:rsidR="0004319B" w:rsidRPr="00C3158D" w:rsidRDefault="0004319B" w:rsidP="00047270">
      <w:pPr>
        <w:widowControl w:val="0"/>
        <w:autoSpaceDE w:val="0"/>
        <w:autoSpaceDN w:val="0"/>
        <w:spacing w:line="240" w:lineRule="auto"/>
        <w:ind w:left="148"/>
        <w:rPr>
          <w:rFonts w:eastAsia="Times New Roman" w:cs="Times New Roman"/>
          <w:sz w:val="24"/>
          <w:szCs w:val="24"/>
        </w:rPr>
      </w:pPr>
      <w:r w:rsidRPr="00C3158D">
        <w:rPr>
          <w:rFonts w:eastAsia="Times New Roman" w:cs="Times New Roman"/>
          <w:sz w:val="24"/>
          <w:szCs w:val="24"/>
        </w:rPr>
        <w:t>определение</w:t>
      </w:r>
      <w:r w:rsidRPr="00C3158D">
        <w:rPr>
          <w:rFonts w:eastAsia="Times New Roman" w:cs="Times New Roman"/>
          <w:spacing w:val="-4"/>
          <w:sz w:val="24"/>
          <w:szCs w:val="24"/>
        </w:rPr>
        <w:t xml:space="preserve"> </w:t>
      </w:r>
      <w:r w:rsidRPr="00C3158D">
        <w:rPr>
          <w:rFonts w:eastAsia="Times New Roman" w:cs="Times New Roman"/>
          <w:sz w:val="24"/>
          <w:szCs w:val="24"/>
        </w:rPr>
        <w:t>образовательной</w:t>
      </w:r>
      <w:r w:rsidRPr="00C3158D">
        <w:rPr>
          <w:rFonts w:eastAsia="Times New Roman" w:cs="Times New Roman"/>
          <w:spacing w:val="-5"/>
          <w:sz w:val="24"/>
          <w:szCs w:val="24"/>
        </w:rPr>
        <w:t xml:space="preserve"> </w:t>
      </w:r>
      <w:r w:rsidRPr="00C3158D">
        <w:rPr>
          <w:rFonts w:eastAsia="Times New Roman" w:cs="Times New Roman"/>
          <w:sz w:val="24"/>
          <w:szCs w:val="24"/>
        </w:rPr>
        <w:t>предметности,</w:t>
      </w:r>
      <w:r w:rsidRPr="00C3158D">
        <w:rPr>
          <w:rFonts w:eastAsia="Times New Roman" w:cs="Times New Roman"/>
          <w:spacing w:val="-3"/>
          <w:sz w:val="24"/>
          <w:szCs w:val="24"/>
        </w:rPr>
        <w:t xml:space="preserve"> </w:t>
      </w:r>
      <w:r w:rsidRPr="00C3158D">
        <w:rPr>
          <w:rFonts w:eastAsia="Times New Roman" w:cs="Times New Roman"/>
          <w:sz w:val="24"/>
          <w:szCs w:val="24"/>
        </w:rPr>
        <w:t>которая</w:t>
      </w:r>
      <w:r w:rsidRPr="00C3158D">
        <w:rPr>
          <w:rFonts w:eastAsia="Times New Roman" w:cs="Times New Roman"/>
          <w:spacing w:val="-3"/>
          <w:sz w:val="24"/>
          <w:szCs w:val="24"/>
        </w:rPr>
        <w:t xml:space="preserve"> </w:t>
      </w:r>
      <w:r w:rsidRPr="00C3158D">
        <w:rPr>
          <w:rFonts w:eastAsia="Times New Roman" w:cs="Times New Roman"/>
          <w:sz w:val="24"/>
          <w:szCs w:val="24"/>
        </w:rPr>
        <w:t>может</w:t>
      </w:r>
      <w:r w:rsidRPr="00C3158D">
        <w:rPr>
          <w:rFonts w:eastAsia="Times New Roman" w:cs="Times New Roman"/>
          <w:spacing w:val="-3"/>
          <w:sz w:val="24"/>
          <w:szCs w:val="24"/>
        </w:rPr>
        <w:t xml:space="preserve"> </w:t>
      </w:r>
      <w:r w:rsidRPr="00C3158D">
        <w:rPr>
          <w:rFonts w:eastAsia="Times New Roman" w:cs="Times New Roman"/>
          <w:sz w:val="24"/>
          <w:szCs w:val="24"/>
        </w:rPr>
        <w:t>быть</w:t>
      </w:r>
      <w:r w:rsidRPr="00C3158D">
        <w:rPr>
          <w:rFonts w:eastAsia="Times New Roman" w:cs="Times New Roman"/>
          <w:spacing w:val="-3"/>
          <w:sz w:val="24"/>
          <w:szCs w:val="24"/>
        </w:rPr>
        <w:t xml:space="preserve"> </w:t>
      </w:r>
      <w:r w:rsidRPr="00C3158D">
        <w:rPr>
          <w:rFonts w:eastAsia="Times New Roman" w:cs="Times New Roman"/>
          <w:sz w:val="24"/>
          <w:szCs w:val="24"/>
        </w:rPr>
        <w:t>положена</w:t>
      </w:r>
      <w:r w:rsidRPr="00C3158D">
        <w:rPr>
          <w:rFonts w:eastAsia="Times New Roman" w:cs="Times New Roman"/>
          <w:spacing w:val="-4"/>
          <w:sz w:val="24"/>
          <w:szCs w:val="24"/>
        </w:rPr>
        <w:t xml:space="preserve"> </w:t>
      </w:r>
      <w:r w:rsidRPr="00C3158D">
        <w:rPr>
          <w:rFonts w:eastAsia="Times New Roman" w:cs="Times New Roman"/>
          <w:sz w:val="24"/>
          <w:szCs w:val="24"/>
        </w:rPr>
        <w:t>в</w:t>
      </w:r>
      <w:r w:rsidRPr="00C3158D">
        <w:rPr>
          <w:rFonts w:eastAsia="Times New Roman" w:cs="Times New Roman"/>
          <w:spacing w:val="-4"/>
          <w:sz w:val="24"/>
          <w:szCs w:val="24"/>
        </w:rPr>
        <w:t xml:space="preserve"> </w:t>
      </w:r>
      <w:r w:rsidRPr="00C3158D">
        <w:rPr>
          <w:rFonts w:eastAsia="Times New Roman" w:cs="Times New Roman"/>
          <w:sz w:val="24"/>
          <w:szCs w:val="24"/>
        </w:rPr>
        <w:t xml:space="preserve">основу </w:t>
      </w:r>
      <w:r w:rsidRPr="00C3158D">
        <w:rPr>
          <w:rFonts w:eastAsia="Times New Roman" w:cs="Times New Roman"/>
          <w:spacing w:val="-2"/>
          <w:sz w:val="24"/>
          <w:szCs w:val="24"/>
        </w:rPr>
        <w:t>работы</w:t>
      </w:r>
      <w:r w:rsidR="00047270">
        <w:rPr>
          <w:rFonts w:eastAsia="Times New Roman" w:cs="Times New Roman"/>
          <w:sz w:val="24"/>
          <w:szCs w:val="24"/>
        </w:rPr>
        <w:t xml:space="preserve"> </w:t>
      </w:r>
      <w:r w:rsidRPr="00C3158D">
        <w:rPr>
          <w:rFonts w:eastAsia="Times New Roman" w:cs="Times New Roman"/>
          <w:sz w:val="24"/>
          <w:szCs w:val="24"/>
        </w:rPr>
        <w:t>по</w:t>
      </w:r>
      <w:r w:rsidRPr="00C3158D">
        <w:rPr>
          <w:rFonts w:eastAsia="Times New Roman" w:cs="Times New Roman"/>
          <w:spacing w:val="-4"/>
          <w:sz w:val="24"/>
          <w:szCs w:val="24"/>
        </w:rPr>
        <w:t xml:space="preserve"> </w:t>
      </w:r>
      <w:r w:rsidRPr="00C3158D">
        <w:rPr>
          <w:rFonts w:eastAsia="Times New Roman" w:cs="Times New Roman"/>
          <w:sz w:val="24"/>
          <w:szCs w:val="24"/>
        </w:rPr>
        <w:t>развитию</w:t>
      </w:r>
      <w:r w:rsidRPr="00C3158D">
        <w:rPr>
          <w:rFonts w:eastAsia="Times New Roman" w:cs="Times New Roman"/>
          <w:spacing w:val="-2"/>
          <w:sz w:val="24"/>
          <w:szCs w:val="24"/>
        </w:rPr>
        <w:t xml:space="preserve"> </w:t>
      </w:r>
      <w:r w:rsidRPr="00C3158D">
        <w:rPr>
          <w:rFonts w:eastAsia="Times New Roman" w:cs="Times New Roman"/>
          <w:spacing w:val="-4"/>
          <w:sz w:val="24"/>
          <w:szCs w:val="24"/>
        </w:rPr>
        <w:t>УУД;</w:t>
      </w:r>
    </w:p>
    <w:p w:rsidR="0004319B" w:rsidRPr="00C3158D" w:rsidRDefault="0004319B" w:rsidP="0004319B">
      <w:pPr>
        <w:widowControl w:val="0"/>
        <w:autoSpaceDE w:val="0"/>
        <w:autoSpaceDN w:val="0"/>
        <w:spacing w:line="240" w:lineRule="auto"/>
        <w:ind w:left="148" w:firstLine="708"/>
        <w:rPr>
          <w:rFonts w:eastAsia="Times New Roman" w:cs="Times New Roman"/>
          <w:sz w:val="24"/>
          <w:szCs w:val="24"/>
        </w:rPr>
      </w:pPr>
      <w:r w:rsidRPr="00C3158D">
        <w:rPr>
          <w:rFonts w:eastAsia="Times New Roman" w:cs="Times New Roman"/>
          <w:sz w:val="24"/>
          <w:szCs w:val="24"/>
        </w:rPr>
        <w:lastRenderedPageBreak/>
        <w:t>определение</w:t>
      </w:r>
      <w:r w:rsidRPr="00C3158D">
        <w:rPr>
          <w:rFonts w:eastAsia="Times New Roman" w:cs="Times New Roman"/>
          <w:spacing w:val="-6"/>
          <w:sz w:val="24"/>
          <w:szCs w:val="24"/>
        </w:rPr>
        <w:t xml:space="preserve"> </w:t>
      </w:r>
      <w:r w:rsidRPr="00C3158D">
        <w:rPr>
          <w:rFonts w:eastAsia="Times New Roman" w:cs="Times New Roman"/>
          <w:sz w:val="24"/>
          <w:szCs w:val="24"/>
        </w:rPr>
        <w:t>способов</w:t>
      </w:r>
      <w:r w:rsidRPr="00C3158D">
        <w:rPr>
          <w:rFonts w:eastAsia="Times New Roman" w:cs="Times New Roman"/>
          <w:spacing w:val="-6"/>
          <w:sz w:val="24"/>
          <w:szCs w:val="24"/>
        </w:rPr>
        <w:t xml:space="preserve"> </w:t>
      </w:r>
      <w:r w:rsidRPr="00C3158D">
        <w:rPr>
          <w:rFonts w:eastAsia="Times New Roman" w:cs="Times New Roman"/>
          <w:sz w:val="24"/>
          <w:szCs w:val="24"/>
        </w:rPr>
        <w:t>межпредметной</w:t>
      </w:r>
      <w:r w:rsidRPr="00C3158D">
        <w:rPr>
          <w:rFonts w:eastAsia="Times New Roman" w:cs="Times New Roman"/>
          <w:spacing w:val="-6"/>
          <w:sz w:val="24"/>
          <w:szCs w:val="24"/>
        </w:rPr>
        <w:t xml:space="preserve"> </w:t>
      </w:r>
      <w:r w:rsidRPr="00C3158D">
        <w:rPr>
          <w:rFonts w:eastAsia="Times New Roman" w:cs="Times New Roman"/>
          <w:sz w:val="24"/>
          <w:szCs w:val="24"/>
        </w:rPr>
        <w:t>интеграции,</w:t>
      </w:r>
      <w:r w:rsidRPr="00C3158D">
        <w:rPr>
          <w:rFonts w:eastAsia="Times New Roman" w:cs="Times New Roman"/>
          <w:spacing w:val="-6"/>
          <w:sz w:val="24"/>
          <w:szCs w:val="24"/>
        </w:rPr>
        <w:t xml:space="preserve"> </w:t>
      </w:r>
      <w:r w:rsidRPr="00C3158D">
        <w:rPr>
          <w:rFonts w:eastAsia="Times New Roman" w:cs="Times New Roman"/>
          <w:sz w:val="24"/>
          <w:szCs w:val="24"/>
        </w:rPr>
        <w:t>обеспечивающей</w:t>
      </w:r>
      <w:r w:rsidRPr="00C3158D">
        <w:rPr>
          <w:rFonts w:eastAsia="Times New Roman" w:cs="Times New Roman"/>
          <w:spacing w:val="-6"/>
          <w:sz w:val="24"/>
          <w:szCs w:val="24"/>
        </w:rPr>
        <w:t xml:space="preserve"> </w:t>
      </w:r>
      <w:r w:rsidRPr="00C3158D">
        <w:rPr>
          <w:rFonts w:eastAsia="Times New Roman" w:cs="Times New Roman"/>
          <w:sz w:val="24"/>
          <w:szCs w:val="24"/>
        </w:rPr>
        <w:t>достижение</w:t>
      </w:r>
      <w:r w:rsidRPr="00C3158D">
        <w:rPr>
          <w:rFonts w:eastAsia="Times New Roman" w:cs="Times New Roman"/>
          <w:spacing w:val="-6"/>
          <w:sz w:val="24"/>
          <w:szCs w:val="24"/>
        </w:rPr>
        <w:t xml:space="preserve"> </w:t>
      </w:r>
      <w:r w:rsidRPr="00C3158D">
        <w:rPr>
          <w:rFonts w:eastAsia="Times New Roman" w:cs="Times New Roman"/>
          <w:sz w:val="24"/>
          <w:szCs w:val="24"/>
        </w:rPr>
        <w:t>данных результатов (междисциплинарный модуль, интегративные уроки и другое);</w:t>
      </w:r>
    </w:p>
    <w:p w:rsidR="0004319B" w:rsidRPr="00C3158D" w:rsidRDefault="0004319B" w:rsidP="0004319B">
      <w:pPr>
        <w:widowControl w:val="0"/>
        <w:autoSpaceDE w:val="0"/>
        <w:autoSpaceDN w:val="0"/>
        <w:spacing w:line="240" w:lineRule="auto"/>
        <w:ind w:left="148" w:right="571" w:firstLine="708"/>
        <w:rPr>
          <w:rFonts w:eastAsia="Times New Roman" w:cs="Times New Roman"/>
          <w:sz w:val="24"/>
          <w:szCs w:val="24"/>
        </w:rPr>
      </w:pPr>
      <w:r w:rsidRPr="00C3158D">
        <w:rPr>
          <w:rFonts w:eastAsia="Times New Roman" w:cs="Times New Roman"/>
          <w:sz w:val="24"/>
          <w:szCs w:val="24"/>
        </w:rPr>
        <w:t>определение</w:t>
      </w:r>
      <w:r w:rsidRPr="00C3158D">
        <w:rPr>
          <w:rFonts w:eastAsia="Times New Roman" w:cs="Times New Roman"/>
          <w:spacing w:val="-5"/>
          <w:sz w:val="24"/>
          <w:szCs w:val="24"/>
        </w:rPr>
        <w:t xml:space="preserve"> </w:t>
      </w:r>
      <w:r w:rsidRPr="00C3158D">
        <w:rPr>
          <w:rFonts w:eastAsia="Times New Roman" w:cs="Times New Roman"/>
          <w:sz w:val="24"/>
          <w:szCs w:val="24"/>
        </w:rPr>
        <w:t>этапов</w:t>
      </w:r>
      <w:r w:rsidRPr="00C3158D">
        <w:rPr>
          <w:rFonts w:eastAsia="Times New Roman" w:cs="Times New Roman"/>
          <w:spacing w:val="-5"/>
          <w:sz w:val="24"/>
          <w:szCs w:val="24"/>
        </w:rPr>
        <w:t xml:space="preserve"> </w:t>
      </w:r>
      <w:r w:rsidRPr="00C3158D">
        <w:rPr>
          <w:rFonts w:eastAsia="Times New Roman" w:cs="Times New Roman"/>
          <w:sz w:val="24"/>
          <w:szCs w:val="24"/>
        </w:rPr>
        <w:t>и</w:t>
      </w:r>
      <w:r w:rsidRPr="00C3158D">
        <w:rPr>
          <w:rFonts w:eastAsia="Times New Roman" w:cs="Times New Roman"/>
          <w:spacing w:val="-4"/>
          <w:sz w:val="24"/>
          <w:szCs w:val="24"/>
        </w:rPr>
        <w:t xml:space="preserve"> </w:t>
      </w:r>
      <w:r w:rsidRPr="00C3158D">
        <w:rPr>
          <w:rFonts w:eastAsia="Times New Roman" w:cs="Times New Roman"/>
          <w:sz w:val="24"/>
          <w:szCs w:val="24"/>
        </w:rPr>
        <w:t>форм</w:t>
      </w:r>
      <w:r w:rsidRPr="00C3158D">
        <w:rPr>
          <w:rFonts w:eastAsia="Times New Roman" w:cs="Times New Roman"/>
          <w:spacing w:val="-5"/>
          <w:sz w:val="24"/>
          <w:szCs w:val="24"/>
        </w:rPr>
        <w:t xml:space="preserve"> </w:t>
      </w:r>
      <w:r w:rsidRPr="00C3158D">
        <w:rPr>
          <w:rFonts w:eastAsia="Times New Roman" w:cs="Times New Roman"/>
          <w:sz w:val="24"/>
          <w:szCs w:val="24"/>
        </w:rPr>
        <w:t>постепенного</w:t>
      </w:r>
      <w:r w:rsidRPr="00C3158D">
        <w:rPr>
          <w:rFonts w:eastAsia="Times New Roman" w:cs="Times New Roman"/>
          <w:spacing w:val="-2"/>
          <w:sz w:val="24"/>
          <w:szCs w:val="24"/>
        </w:rPr>
        <w:t xml:space="preserve"> </w:t>
      </w:r>
      <w:r w:rsidRPr="00C3158D">
        <w:rPr>
          <w:rFonts w:eastAsia="Times New Roman" w:cs="Times New Roman"/>
          <w:sz w:val="24"/>
          <w:szCs w:val="24"/>
        </w:rPr>
        <w:t>усложнения</w:t>
      </w:r>
      <w:r w:rsidRPr="00C3158D">
        <w:rPr>
          <w:rFonts w:eastAsia="Times New Roman" w:cs="Times New Roman"/>
          <w:spacing w:val="-4"/>
          <w:sz w:val="24"/>
          <w:szCs w:val="24"/>
        </w:rPr>
        <w:t xml:space="preserve"> </w:t>
      </w:r>
      <w:r w:rsidRPr="00C3158D">
        <w:rPr>
          <w:rFonts w:eastAsia="Times New Roman" w:cs="Times New Roman"/>
          <w:sz w:val="24"/>
          <w:szCs w:val="24"/>
        </w:rPr>
        <w:t>деятельности</w:t>
      </w:r>
      <w:r w:rsidRPr="00C3158D">
        <w:rPr>
          <w:rFonts w:eastAsia="Times New Roman" w:cs="Times New Roman"/>
          <w:spacing w:val="-1"/>
          <w:sz w:val="24"/>
          <w:szCs w:val="24"/>
        </w:rPr>
        <w:t xml:space="preserve"> </w:t>
      </w:r>
      <w:r w:rsidRPr="00C3158D">
        <w:rPr>
          <w:rFonts w:eastAsia="Times New Roman" w:cs="Times New Roman"/>
          <w:sz w:val="24"/>
          <w:szCs w:val="24"/>
        </w:rPr>
        <w:t>учащихся</w:t>
      </w:r>
      <w:r w:rsidRPr="00C3158D">
        <w:rPr>
          <w:rFonts w:eastAsia="Times New Roman" w:cs="Times New Roman"/>
          <w:spacing w:val="-4"/>
          <w:sz w:val="24"/>
          <w:szCs w:val="24"/>
        </w:rPr>
        <w:t xml:space="preserve"> </w:t>
      </w:r>
      <w:r w:rsidRPr="00C3158D">
        <w:rPr>
          <w:rFonts w:eastAsia="Times New Roman" w:cs="Times New Roman"/>
          <w:sz w:val="24"/>
          <w:szCs w:val="24"/>
        </w:rPr>
        <w:t>по овладению УУД;</w:t>
      </w:r>
    </w:p>
    <w:p w:rsidR="0004319B" w:rsidRPr="00C3158D" w:rsidRDefault="0004319B" w:rsidP="0004319B">
      <w:pPr>
        <w:widowControl w:val="0"/>
        <w:autoSpaceDE w:val="0"/>
        <w:autoSpaceDN w:val="0"/>
        <w:spacing w:line="240" w:lineRule="auto"/>
        <w:ind w:left="148" w:right="2044" w:firstLine="708"/>
        <w:rPr>
          <w:rFonts w:eastAsia="Times New Roman" w:cs="Times New Roman"/>
          <w:sz w:val="24"/>
          <w:szCs w:val="24"/>
        </w:rPr>
      </w:pPr>
      <w:r w:rsidRPr="00C3158D">
        <w:rPr>
          <w:rFonts w:eastAsia="Times New Roman" w:cs="Times New Roman"/>
          <w:sz w:val="24"/>
          <w:szCs w:val="24"/>
        </w:rPr>
        <w:t>разработка</w:t>
      </w:r>
      <w:r w:rsidRPr="00C3158D">
        <w:rPr>
          <w:rFonts w:eastAsia="Times New Roman" w:cs="Times New Roman"/>
          <w:spacing w:val="-7"/>
          <w:sz w:val="24"/>
          <w:szCs w:val="24"/>
        </w:rPr>
        <w:t xml:space="preserve"> </w:t>
      </w:r>
      <w:r w:rsidRPr="00C3158D">
        <w:rPr>
          <w:rFonts w:eastAsia="Times New Roman" w:cs="Times New Roman"/>
          <w:sz w:val="24"/>
          <w:szCs w:val="24"/>
        </w:rPr>
        <w:t>общего</w:t>
      </w:r>
      <w:r w:rsidRPr="00C3158D">
        <w:rPr>
          <w:rFonts w:eastAsia="Times New Roman" w:cs="Times New Roman"/>
          <w:spacing w:val="-6"/>
          <w:sz w:val="24"/>
          <w:szCs w:val="24"/>
        </w:rPr>
        <w:t xml:space="preserve"> </w:t>
      </w:r>
      <w:r w:rsidRPr="00C3158D">
        <w:rPr>
          <w:rFonts w:eastAsia="Times New Roman" w:cs="Times New Roman"/>
          <w:sz w:val="24"/>
          <w:szCs w:val="24"/>
        </w:rPr>
        <w:t>алгоритма</w:t>
      </w:r>
      <w:r w:rsidRPr="00C3158D">
        <w:rPr>
          <w:rFonts w:eastAsia="Times New Roman" w:cs="Times New Roman"/>
          <w:spacing w:val="-7"/>
          <w:sz w:val="24"/>
          <w:szCs w:val="24"/>
        </w:rPr>
        <w:t xml:space="preserve"> </w:t>
      </w:r>
      <w:r w:rsidRPr="00C3158D">
        <w:rPr>
          <w:rFonts w:eastAsia="Times New Roman" w:cs="Times New Roman"/>
          <w:sz w:val="24"/>
          <w:szCs w:val="24"/>
        </w:rPr>
        <w:t>(технологической</w:t>
      </w:r>
      <w:r w:rsidRPr="00C3158D">
        <w:rPr>
          <w:rFonts w:eastAsia="Times New Roman" w:cs="Times New Roman"/>
          <w:spacing w:val="-6"/>
          <w:sz w:val="24"/>
          <w:szCs w:val="24"/>
        </w:rPr>
        <w:t xml:space="preserve"> </w:t>
      </w:r>
      <w:r w:rsidRPr="00C3158D">
        <w:rPr>
          <w:rFonts w:eastAsia="Times New Roman" w:cs="Times New Roman"/>
          <w:sz w:val="24"/>
          <w:szCs w:val="24"/>
        </w:rPr>
        <w:t>схемы)</w:t>
      </w:r>
      <w:r w:rsidRPr="00C3158D">
        <w:rPr>
          <w:rFonts w:eastAsia="Times New Roman" w:cs="Times New Roman"/>
          <w:spacing w:val="-6"/>
          <w:sz w:val="24"/>
          <w:szCs w:val="24"/>
        </w:rPr>
        <w:t xml:space="preserve"> </w:t>
      </w:r>
      <w:r w:rsidRPr="00C3158D">
        <w:rPr>
          <w:rFonts w:eastAsia="Times New Roman" w:cs="Times New Roman"/>
          <w:sz w:val="24"/>
          <w:szCs w:val="24"/>
        </w:rPr>
        <w:t>урока,</w:t>
      </w:r>
      <w:r w:rsidRPr="00C3158D">
        <w:rPr>
          <w:rFonts w:eastAsia="Times New Roman" w:cs="Times New Roman"/>
          <w:spacing w:val="-6"/>
          <w:sz w:val="24"/>
          <w:szCs w:val="24"/>
        </w:rPr>
        <w:t xml:space="preserve"> </w:t>
      </w:r>
      <w:r w:rsidRPr="00C3158D">
        <w:rPr>
          <w:rFonts w:eastAsia="Times New Roman" w:cs="Times New Roman"/>
          <w:sz w:val="24"/>
          <w:szCs w:val="24"/>
        </w:rPr>
        <w:t>имеющего два целевых фокуса (предметный и метапредметный);</w:t>
      </w:r>
    </w:p>
    <w:p w:rsidR="0004319B" w:rsidRPr="00C3158D" w:rsidRDefault="0004319B" w:rsidP="00047270">
      <w:pPr>
        <w:widowControl w:val="0"/>
        <w:autoSpaceDE w:val="0"/>
        <w:autoSpaceDN w:val="0"/>
        <w:spacing w:line="240" w:lineRule="auto"/>
        <w:ind w:left="856" w:right="571" w:firstLine="0"/>
        <w:rPr>
          <w:rFonts w:eastAsia="Times New Roman" w:cs="Times New Roman"/>
          <w:sz w:val="24"/>
          <w:szCs w:val="24"/>
        </w:rPr>
      </w:pPr>
      <w:r w:rsidRPr="00C3158D">
        <w:rPr>
          <w:rFonts w:eastAsia="Times New Roman" w:cs="Times New Roman"/>
          <w:sz w:val="24"/>
          <w:szCs w:val="24"/>
        </w:rPr>
        <w:t>разработка</w:t>
      </w:r>
      <w:r w:rsidRPr="00C3158D">
        <w:rPr>
          <w:rFonts w:eastAsia="Times New Roman" w:cs="Times New Roman"/>
          <w:spacing w:val="-4"/>
          <w:sz w:val="24"/>
          <w:szCs w:val="24"/>
        </w:rPr>
        <w:t xml:space="preserve"> </w:t>
      </w:r>
      <w:r w:rsidRPr="00C3158D">
        <w:rPr>
          <w:rFonts w:eastAsia="Times New Roman" w:cs="Times New Roman"/>
          <w:sz w:val="24"/>
          <w:szCs w:val="24"/>
        </w:rPr>
        <w:t>основных</w:t>
      </w:r>
      <w:r w:rsidRPr="00C3158D">
        <w:rPr>
          <w:rFonts w:eastAsia="Times New Roman" w:cs="Times New Roman"/>
          <w:spacing w:val="-4"/>
          <w:sz w:val="24"/>
          <w:szCs w:val="24"/>
        </w:rPr>
        <w:t xml:space="preserve"> </w:t>
      </w:r>
      <w:r w:rsidRPr="00C3158D">
        <w:rPr>
          <w:rFonts w:eastAsia="Times New Roman" w:cs="Times New Roman"/>
          <w:sz w:val="24"/>
          <w:szCs w:val="24"/>
        </w:rPr>
        <w:t>подходов</w:t>
      </w:r>
      <w:r w:rsidRPr="00C3158D">
        <w:rPr>
          <w:rFonts w:eastAsia="Times New Roman" w:cs="Times New Roman"/>
          <w:spacing w:val="-4"/>
          <w:sz w:val="24"/>
          <w:szCs w:val="24"/>
        </w:rPr>
        <w:t xml:space="preserve"> </w:t>
      </w:r>
      <w:r w:rsidRPr="00C3158D">
        <w:rPr>
          <w:rFonts w:eastAsia="Times New Roman" w:cs="Times New Roman"/>
          <w:sz w:val="24"/>
          <w:szCs w:val="24"/>
        </w:rPr>
        <w:t>к</w:t>
      </w:r>
      <w:r w:rsidRPr="00C3158D">
        <w:rPr>
          <w:rFonts w:eastAsia="Times New Roman" w:cs="Times New Roman"/>
          <w:spacing w:val="-5"/>
          <w:sz w:val="24"/>
          <w:szCs w:val="24"/>
        </w:rPr>
        <w:t xml:space="preserve"> </w:t>
      </w:r>
      <w:r w:rsidRPr="00C3158D">
        <w:rPr>
          <w:rFonts w:eastAsia="Times New Roman" w:cs="Times New Roman"/>
          <w:sz w:val="24"/>
          <w:szCs w:val="24"/>
        </w:rPr>
        <w:t>конструированию</w:t>
      </w:r>
      <w:r w:rsidRPr="00C3158D">
        <w:rPr>
          <w:rFonts w:eastAsia="Times New Roman" w:cs="Times New Roman"/>
          <w:spacing w:val="-3"/>
          <w:sz w:val="24"/>
          <w:szCs w:val="24"/>
        </w:rPr>
        <w:t xml:space="preserve"> </w:t>
      </w:r>
      <w:r w:rsidRPr="00C3158D">
        <w:rPr>
          <w:rFonts w:eastAsia="Times New Roman" w:cs="Times New Roman"/>
          <w:sz w:val="24"/>
          <w:szCs w:val="24"/>
        </w:rPr>
        <w:t>задач</w:t>
      </w:r>
      <w:r w:rsidRPr="00C3158D">
        <w:rPr>
          <w:rFonts w:eastAsia="Times New Roman" w:cs="Times New Roman"/>
          <w:spacing w:val="-4"/>
          <w:sz w:val="24"/>
          <w:szCs w:val="24"/>
        </w:rPr>
        <w:t xml:space="preserve"> </w:t>
      </w:r>
      <w:r w:rsidRPr="00C3158D">
        <w:rPr>
          <w:rFonts w:eastAsia="Times New Roman" w:cs="Times New Roman"/>
          <w:sz w:val="24"/>
          <w:szCs w:val="24"/>
        </w:rPr>
        <w:t>на</w:t>
      </w:r>
      <w:r w:rsidRPr="00C3158D">
        <w:rPr>
          <w:rFonts w:eastAsia="Times New Roman" w:cs="Times New Roman"/>
          <w:spacing w:val="-4"/>
          <w:sz w:val="24"/>
          <w:szCs w:val="24"/>
        </w:rPr>
        <w:t xml:space="preserve"> </w:t>
      </w:r>
      <w:r w:rsidRPr="00C3158D">
        <w:rPr>
          <w:rFonts w:eastAsia="Times New Roman" w:cs="Times New Roman"/>
          <w:sz w:val="24"/>
          <w:szCs w:val="24"/>
        </w:rPr>
        <w:t>применение</w:t>
      </w:r>
      <w:r w:rsidRPr="00C3158D">
        <w:rPr>
          <w:rFonts w:eastAsia="Times New Roman" w:cs="Times New Roman"/>
          <w:spacing w:val="-4"/>
          <w:sz w:val="24"/>
          <w:szCs w:val="24"/>
        </w:rPr>
        <w:t xml:space="preserve"> </w:t>
      </w:r>
      <w:r w:rsidRPr="00C3158D">
        <w:rPr>
          <w:rFonts w:eastAsia="Times New Roman" w:cs="Times New Roman"/>
          <w:sz w:val="24"/>
          <w:szCs w:val="24"/>
        </w:rPr>
        <w:t>УУД; конкретизация основных подходов к организации учебно-исследовательской</w:t>
      </w:r>
    </w:p>
    <w:p w:rsidR="0004319B" w:rsidRPr="00C3158D" w:rsidRDefault="0004319B" w:rsidP="0004319B">
      <w:pPr>
        <w:widowControl w:val="0"/>
        <w:autoSpaceDE w:val="0"/>
        <w:autoSpaceDN w:val="0"/>
        <w:spacing w:line="240" w:lineRule="auto"/>
        <w:ind w:left="856" w:right="571" w:hanging="708"/>
        <w:rPr>
          <w:rFonts w:eastAsia="Times New Roman" w:cs="Times New Roman"/>
          <w:sz w:val="24"/>
          <w:szCs w:val="24"/>
        </w:rPr>
      </w:pPr>
      <w:r w:rsidRPr="00C3158D">
        <w:rPr>
          <w:rFonts w:eastAsia="Times New Roman" w:cs="Times New Roman"/>
          <w:sz w:val="24"/>
          <w:szCs w:val="24"/>
        </w:rPr>
        <w:t>и</w:t>
      </w:r>
      <w:r w:rsidRPr="00C3158D">
        <w:rPr>
          <w:rFonts w:eastAsia="Times New Roman" w:cs="Times New Roman"/>
          <w:spacing w:val="-4"/>
          <w:sz w:val="24"/>
          <w:szCs w:val="24"/>
        </w:rPr>
        <w:t xml:space="preserve"> </w:t>
      </w:r>
      <w:r w:rsidRPr="00C3158D">
        <w:rPr>
          <w:rFonts w:eastAsia="Times New Roman" w:cs="Times New Roman"/>
          <w:sz w:val="24"/>
          <w:szCs w:val="24"/>
        </w:rPr>
        <w:t>проектной</w:t>
      </w:r>
      <w:r w:rsidRPr="00C3158D">
        <w:rPr>
          <w:rFonts w:eastAsia="Times New Roman" w:cs="Times New Roman"/>
          <w:spacing w:val="-4"/>
          <w:sz w:val="24"/>
          <w:szCs w:val="24"/>
        </w:rPr>
        <w:t xml:space="preserve"> </w:t>
      </w:r>
      <w:r w:rsidRPr="00C3158D">
        <w:rPr>
          <w:rFonts w:eastAsia="Times New Roman" w:cs="Times New Roman"/>
          <w:sz w:val="24"/>
          <w:szCs w:val="24"/>
        </w:rPr>
        <w:t>деятельности</w:t>
      </w:r>
      <w:r w:rsidRPr="00C3158D">
        <w:rPr>
          <w:rFonts w:eastAsia="Times New Roman" w:cs="Times New Roman"/>
          <w:spacing w:val="-4"/>
          <w:sz w:val="24"/>
          <w:szCs w:val="24"/>
        </w:rPr>
        <w:t xml:space="preserve"> </w:t>
      </w:r>
      <w:r w:rsidRPr="00C3158D">
        <w:rPr>
          <w:rFonts w:eastAsia="Times New Roman" w:cs="Times New Roman"/>
          <w:sz w:val="24"/>
          <w:szCs w:val="24"/>
        </w:rPr>
        <w:t>обучающихся</w:t>
      </w:r>
      <w:r w:rsidRPr="00C3158D">
        <w:rPr>
          <w:rFonts w:eastAsia="Times New Roman" w:cs="Times New Roman"/>
          <w:spacing w:val="-4"/>
          <w:sz w:val="24"/>
          <w:szCs w:val="24"/>
        </w:rPr>
        <w:t xml:space="preserve"> </w:t>
      </w:r>
      <w:r w:rsidRPr="00C3158D">
        <w:rPr>
          <w:rFonts w:eastAsia="Times New Roman" w:cs="Times New Roman"/>
          <w:sz w:val="24"/>
          <w:szCs w:val="24"/>
        </w:rPr>
        <w:t>в</w:t>
      </w:r>
      <w:r w:rsidRPr="00C3158D">
        <w:rPr>
          <w:rFonts w:eastAsia="Times New Roman" w:cs="Times New Roman"/>
          <w:spacing w:val="-5"/>
          <w:sz w:val="24"/>
          <w:szCs w:val="24"/>
        </w:rPr>
        <w:t xml:space="preserve"> </w:t>
      </w:r>
      <w:r w:rsidRPr="00C3158D">
        <w:rPr>
          <w:rFonts w:eastAsia="Times New Roman" w:cs="Times New Roman"/>
          <w:sz w:val="24"/>
          <w:szCs w:val="24"/>
        </w:rPr>
        <w:t>рамках</w:t>
      </w:r>
      <w:r w:rsidRPr="00C3158D">
        <w:rPr>
          <w:rFonts w:eastAsia="Times New Roman" w:cs="Times New Roman"/>
          <w:spacing w:val="-1"/>
          <w:sz w:val="24"/>
          <w:szCs w:val="24"/>
        </w:rPr>
        <w:t xml:space="preserve"> </w:t>
      </w:r>
      <w:r w:rsidRPr="00C3158D">
        <w:rPr>
          <w:rFonts w:eastAsia="Times New Roman" w:cs="Times New Roman"/>
          <w:sz w:val="24"/>
          <w:szCs w:val="24"/>
        </w:rPr>
        <w:t>урочной</w:t>
      </w:r>
      <w:r w:rsidRPr="00C3158D">
        <w:rPr>
          <w:rFonts w:eastAsia="Times New Roman" w:cs="Times New Roman"/>
          <w:spacing w:val="-4"/>
          <w:sz w:val="24"/>
          <w:szCs w:val="24"/>
        </w:rPr>
        <w:t xml:space="preserve"> </w:t>
      </w:r>
      <w:r w:rsidRPr="00C3158D">
        <w:rPr>
          <w:rFonts w:eastAsia="Times New Roman" w:cs="Times New Roman"/>
          <w:sz w:val="24"/>
          <w:szCs w:val="24"/>
        </w:rPr>
        <w:t>и</w:t>
      </w:r>
      <w:r w:rsidRPr="00C3158D">
        <w:rPr>
          <w:rFonts w:eastAsia="Times New Roman" w:cs="Times New Roman"/>
          <w:spacing w:val="-4"/>
          <w:sz w:val="24"/>
          <w:szCs w:val="24"/>
        </w:rPr>
        <w:t xml:space="preserve"> </w:t>
      </w:r>
      <w:r w:rsidRPr="00C3158D">
        <w:rPr>
          <w:rFonts w:eastAsia="Times New Roman" w:cs="Times New Roman"/>
          <w:sz w:val="24"/>
          <w:szCs w:val="24"/>
        </w:rPr>
        <w:t>внеурочной</w:t>
      </w:r>
      <w:r w:rsidRPr="00C3158D">
        <w:rPr>
          <w:rFonts w:eastAsia="Times New Roman" w:cs="Times New Roman"/>
          <w:spacing w:val="-4"/>
          <w:sz w:val="24"/>
          <w:szCs w:val="24"/>
        </w:rPr>
        <w:t xml:space="preserve"> </w:t>
      </w:r>
      <w:r w:rsidRPr="00C3158D">
        <w:rPr>
          <w:rFonts w:eastAsia="Times New Roman" w:cs="Times New Roman"/>
          <w:sz w:val="24"/>
          <w:szCs w:val="24"/>
        </w:rPr>
        <w:t>деятельности; разработка основных подходов к организации учебной деятельности</w:t>
      </w:r>
    </w:p>
    <w:p w:rsidR="0004319B" w:rsidRPr="00C3158D" w:rsidRDefault="0004319B" w:rsidP="0004319B">
      <w:pPr>
        <w:widowControl w:val="0"/>
        <w:autoSpaceDE w:val="0"/>
        <w:autoSpaceDN w:val="0"/>
        <w:spacing w:line="240" w:lineRule="auto"/>
        <w:ind w:left="148"/>
        <w:rPr>
          <w:rFonts w:eastAsia="Times New Roman" w:cs="Times New Roman"/>
          <w:sz w:val="24"/>
          <w:szCs w:val="24"/>
        </w:rPr>
      </w:pPr>
      <w:r w:rsidRPr="00C3158D">
        <w:rPr>
          <w:rFonts w:eastAsia="Times New Roman" w:cs="Times New Roman"/>
          <w:sz w:val="24"/>
          <w:szCs w:val="24"/>
        </w:rPr>
        <w:t>по</w:t>
      </w:r>
      <w:r w:rsidRPr="00C3158D">
        <w:rPr>
          <w:rFonts w:eastAsia="Times New Roman" w:cs="Times New Roman"/>
          <w:spacing w:val="-3"/>
          <w:sz w:val="24"/>
          <w:szCs w:val="24"/>
        </w:rPr>
        <w:t xml:space="preserve"> </w:t>
      </w:r>
      <w:r w:rsidRPr="00C3158D">
        <w:rPr>
          <w:rFonts w:eastAsia="Times New Roman" w:cs="Times New Roman"/>
          <w:sz w:val="24"/>
          <w:szCs w:val="24"/>
        </w:rPr>
        <w:t>формированию</w:t>
      </w:r>
      <w:r w:rsidRPr="00C3158D">
        <w:rPr>
          <w:rFonts w:eastAsia="Times New Roman" w:cs="Times New Roman"/>
          <w:spacing w:val="-4"/>
          <w:sz w:val="24"/>
          <w:szCs w:val="24"/>
        </w:rPr>
        <w:t xml:space="preserve"> </w:t>
      </w:r>
      <w:r w:rsidRPr="00C3158D">
        <w:rPr>
          <w:rFonts w:eastAsia="Times New Roman" w:cs="Times New Roman"/>
          <w:sz w:val="24"/>
          <w:szCs w:val="24"/>
        </w:rPr>
        <w:t>и</w:t>
      </w:r>
      <w:r w:rsidRPr="00C3158D">
        <w:rPr>
          <w:rFonts w:eastAsia="Times New Roman" w:cs="Times New Roman"/>
          <w:spacing w:val="-2"/>
          <w:sz w:val="24"/>
          <w:szCs w:val="24"/>
        </w:rPr>
        <w:t xml:space="preserve"> </w:t>
      </w:r>
      <w:r w:rsidRPr="00C3158D">
        <w:rPr>
          <w:rFonts w:eastAsia="Times New Roman" w:cs="Times New Roman"/>
          <w:sz w:val="24"/>
          <w:szCs w:val="24"/>
        </w:rPr>
        <w:t>развитию</w:t>
      </w:r>
      <w:r w:rsidRPr="00C3158D">
        <w:rPr>
          <w:rFonts w:eastAsia="Times New Roman" w:cs="Times New Roman"/>
          <w:spacing w:val="-2"/>
          <w:sz w:val="24"/>
          <w:szCs w:val="24"/>
        </w:rPr>
        <w:t xml:space="preserve"> </w:t>
      </w:r>
      <w:r w:rsidRPr="00C3158D">
        <w:rPr>
          <w:rFonts w:eastAsia="Times New Roman" w:cs="Times New Roman"/>
          <w:sz w:val="24"/>
          <w:szCs w:val="24"/>
        </w:rPr>
        <w:t>ИКТ-</w:t>
      </w:r>
      <w:r w:rsidRPr="00C3158D">
        <w:rPr>
          <w:rFonts w:eastAsia="Times New Roman" w:cs="Times New Roman"/>
          <w:spacing w:val="-2"/>
          <w:sz w:val="24"/>
          <w:szCs w:val="24"/>
        </w:rPr>
        <w:t>компетенций;</w:t>
      </w:r>
    </w:p>
    <w:p w:rsidR="0004319B" w:rsidRPr="00C3158D" w:rsidRDefault="0004319B" w:rsidP="0004319B">
      <w:pPr>
        <w:widowControl w:val="0"/>
        <w:autoSpaceDE w:val="0"/>
        <w:autoSpaceDN w:val="0"/>
        <w:spacing w:line="240" w:lineRule="auto"/>
        <w:ind w:left="148" w:firstLine="708"/>
        <w:rPr>
          <w:rFonts w:eastAsia="Times New Roman" w:cs="Times New Roman"/>
          <w:sz w:val="24"/>
          <w:szCs w:val="24"/>
        </w:rPr>
      </w:pPr>
      <w:r w:rsidRPr="00C3158D">
        <w:rPr>
          <w:rFonts w:eastAsia="Times New Roman" w:cs="Times New Roman"/>
          <w:sz w:val="24"/>
          <w:szCs w:val="24"/>
        </w:rPr>
        <w:t>разработка</w:t>
      </w:r>
      <w:r w:rsidRPr="00C3158D">
        <w:rPr>
          <w:rFonts w:eastAsia="Times New Roman" w:cs="Times New Roman"/>
          <w:spacing w:val="-5"/>
          <w:sz w:val="24"/>
          <w:szCs w:val="24"/>
        </w:rPr>
        <w:t xml:space="preserve"> </w:t>
      </w:r>
      <w:r w:rsidRPr="00C3158D">
        <w:rPr>
          <w:rFonts w:eastAsia="Times New Roman" w:cs="Times New Roman"/>
          <w:sz w:val="24"/>
          <w:szCs w:val="24"/>
        </w:rPr>
        <w:t>комплекса</w:t>
      </w:r>
      <w:r w:rsidRPr="00C3158D">
        <w:rPr>
          <w:rFonts w:eastAsia="Times New Roman" w:cs="Times New Roman"/>
          <w:spacing w:val="-5"/>
          <w:sz w:val="24"/>
          <w:szCs w:val="24"/>
        </w:rPr>
        <w:t xml:space="preserve"> </w:t>
      </w:r>
      <w:r w:rsidRPr="00C3158D">
        <w:rPr>
          <w:rFonts w:eastAsia="Times New Roman" w:cs="Times New Roman"/>
          <w:sz w:val="24"/>
          <w:szCs w:val="24"/>
        </w:rPr>
        <w:t>мер</w:t>
      </w:r>
      <w:r w:rsidRPr="00C3158D">
        <w:rPr>
          <w:rFonts w:eastAsia="Times New Roman" w:cs="Times New Roman"/>
          <w:spacing w:val="-4"/>
          <w:sz w:val="24"/>
          <w:szCs w:val="24"/>
        </w:rPr>
        <w:t xml:space="preserve"> </w:t>
      </w:r>
      <w:r w:rsidRPr="00C3158D">
        <w:rPr>
          <w:rFonts w:eastAsia="Times New Roman" w:cs="Times New Roman"/>
          <w:sz w:val="24"/>
          <w:szCs w:val="24"/>
        </w:rPr>
        <w:t>по</w:t>
      </w:r>
      <w:r w:rsidRPr="00C3158D">
        <w:rPr>
          <w:rFonts w:eastAsia="Times New Roman" w:cs="Times New Roman"/>
          <w:spacing w:val="-4"/>
          <w:sz w:val="24"/>
          <w:szCs w:val="24"/>
        </w:rPr>
        <w:t xml:space="preserve"> </w:t>
      </w:r>
      <w:r w:rsidRPr="00C3158D">
        <w:rPr>
          <w:rFonts w:eastAsia="Times New Roman" w:cs="Times New Roman"/>
          <w:sz w:val="24"/>
          <w:szCs w:val="24"/>
        </w:rPr>
        <w:t>организации</w:t>
      </w:r>
      <w:r w:rsidRPr="00C3158D">
        <w:rPr>
          <w:rFonts w:eastAsia="Times New Roman" w:cs="Times New Roman"/>
          <w:spacing w:val="-4"/>
          <w:sz w:val="24"/>
          <w:szCs w:val="24"/>
        </w:rPr>
        <w:t xml:space="preserve"> </w:t>
      </w:r>
      <w:r w:rsidRPr="00C3158D">
        <w:rPr>
          <w:rFonts w:eastAsia="Times New Roman" w:cs="Times New Roman"/>
          <w:sz w:val="24"/>
          <w:szCs w:val="24"/>
        </w:rPr>
        <w:t>системы</w:t>
      </w:r>
      <w:r w:rsidRPr="00C3158D">
        <w:rPr>
          <w:rFonts w:eastAsia="Times New Roman" w:cs="Times New Roman"/>
          <w:spacing w:val="-4"/>
          <w:sz w:val="24"/>
          <w:szCs w:val="24"/>
        </w:rPr>
        <w:t xml:space="preserve"> </w:t>
      </w:r>
      <w:r w:rsidRPr="00C3158D">
        <w:rPr>
          <w:rFonts w:eastAsia="Times New Roman" w:cs="Times New Roman"/>
          <w:sz w:val="24"/>
          <w:szCs w:val="24"/>
        </w:rPr>
        <w:t>оценки</w:t>
      </w:r>
      <w:r w:rsidRPr="00C3158D">
        <w:rPr>
          <w:rFonts w:eastAsia="Times New Roman" w:cs="Times New Roman"/>
          <w:spacing w:val="-4"/>
          <w:sz w:val="24"/>
          <w:szCs w:val="24"/>
        </w:rPr>
        <w:t xml:space="preserve"> </w:t>
      </w:r>
      <w:r w:rsidRPr="00C3158D">
        <w:rPr>
          <w:rFonts w:eastAsia="Times New Roman" w:cs="Times New Roman"/>
          <w:sz w:val="24"/>
          <w:szCs w:val="24"/>
        </w:rPr>
        <w:t>деятельности</w:t>
      </w:r>
      <w:r w:rsidRPr="00C3158D">
        <w:rPr>
          <w:rFonts w:eastAsia="Times New Roman" w:cs="Times New Roman"/>
          <w:spacing w:val="-3"/>
          <w:sz w:val="24"/>
          <w:szCs w:val="24"/>
        </w:rPr>
        <w:t xml:space="preserve"> </w:t>
      </w:r>
      <w:r w:rsidRPr="00C3158D">
        <w:rPr>
          <w:rFonts w:eastAsia="Times New Roman" w:cs="Times New Roman"/>
          <w:sz w:val="24"/>
          <w:szCs w:val="24"/>
        </w:rPr>
        <w:t>образовательной организации по формированию и развитию УУД у обучающихся;</w:t>
      </w:r>
    </w:p>
    <w:p w:rsidR="0004319B" w:rsidRPr="00C3158D" w:rsidRDefault="0004319B" w:rsidP="0004319B">
      <w:pPr>
        <w:widowControl w:val="0"/>
        <w:autoSpaceDE w:val="0"/>
        <w:autoSpaceDN w:val="0"/>
        <w:spacing w:line="240" w:lineRule="auto"/>
        <w:ind w:left="148" w:right="1985" w:firstLine="708"/>
        <w:rPr>
          <w:rFonts w:eastAsia="Times New Roman" w:cs="Times New Roman"/>
          <w:sz w:val="24"/>
          <w:szCs w:val="24"/>
        </w:rPr>
      </w:pPr>
      <w:r w:rsidRPr="00C3158D">
        <w:rPr>
          <w:rFonts w:eastAsia="Times New Roman" w:cs="Times New Roman"/>
          <w:sz w:val="24"/>
          <w:szCs w:val="24"/>
        </w:rPr>
        <w:t>разработка</w:t>
      </w:r>
      <w:r w:rsidRPr="00C3158D">
        <w:rPr>
          <w:rFonts w:eastAsia="Times New Roman" w:cs="Times New Roman"/>
          <w:spacing w:val="-6"/>
          <w:sz w:val="24"/>
          <w:szCs w:val="24"/>
        </w:rPr>
        <w:t xml:space="preserve"> </w:t>
      </w:r>
      <w:r w:rsidRPr="00C3158D">
        <w:rPr>
          <w:rFonts w:eastAsia="Times New Roman" w:cs="Times New Roman"/>
          <w:sz w:val="24"/>
          <w:szCs w:val="24"/>
        </w:rPr>
        <w:t>методики</w:t>
      </w:r>
      <w:r w:rsidRPr="00C3158D">
        <w:rPr>
          <w:rFonts w:eastAsia="Times New Roman" w:cs="Times New Roman"/>
          <w:spacing w:val="-7"/>
          <w:sz w:val="24"/>
          <w:szCs w:val="24"/>
        </w:rPr>
        <w:t xml:space="preserve"> </w:t>
      </w:r>
      <w:r w:rsidRPr="00C3158D">
        <w:rPr>
          <w:rFonts w:eastAsia="Times New Roman" w:cs="Times New Roman"/>
          <w:sz w:val="24"/>
          <w:szCs w:val="24"/>
        </w:rPr>
        <w:t>и</w:t>
      </w:r>
      <w:r w:rsidRPr="00C3158D">
        <w:rPr>
          <w:rFonts w:eastAsia="Times New Roman" w:cs="Times New Roman"/>
          <w:spacing w:val="-7"/>
          <w:sz w:val="24"/>
          <w:szCs w:val="24"/>
        </w:rPr>
        <w:t xml:space="preserve"> </w:t>
      </w:r>
      <w:r w:rsidRPr="00C3158D">
        <w:rPr>
          <w:rFonts w:eastAsia="Times New Roman" w:cs="Times New Roman"/>
          <w:sz w:val="24"/>
          <w:szCs w:val="24"/>
        </w:rPr>
        <w:t>инструментария</w:t>
      </w:r>
      <w:r w:rsidRPr="00C3158D">
        <w:rPr>
          <w:rFonts w:eastAsia="Times New Roman" w:cs="Times New Roman"/>
          <w:spacing w:val="-5"/>
          <w:sz w:val="24"/>
          <w:szCs w:val="24"/>
        </w:rPr>
        <w:t xml:space="preserve"> </w:t>
      </w:r>
      <w:r w:rsidRPr="00C3158D">
        <w:rPr>
          <w:rFonts w:eastAsia="Times New Roman" w:cs="Times New Roman"/>
          <w:sz w:val="24"/>
          <w:szCs w:val="24"/>
        </w:rPr>
        <w:t>мониторинга</w:t>
      </w:r>
      <w:r w:rsidRPr="00C3158D">
        <w:rPr>
          <w:rFonts w:eastAsia="Times New Roman" w:cs="Times New Roman"/>
          <w:spacing w:val="-4"/>
          <w:sz w:val="24"/>
          <w:szCs w:val="24"/>
        </w:rPr>
        <w:t xml:space="preserve"> </w:t>
      </w:r>
      <w:r w:rsidRPr="00C3158D">
        <w:rPr>
          <w:rFonts w:eastAsia="Times New Roman" w:cs="Times New Roman"/>
          <w:sz w:val="24"/>
          <w:szCs w:val="24"/>
        </w:rPr>
        <w:t>успешности</w:t>
      </w:r>
      <w:r w:rsidRPr="00C3158D">
        <w:rPr>
          <w:rFonts w:eastAsia="Times New Roman" w:cs="Times New Roman"/>
          <w:spacing w:val="-4"/>
          <w:sz w:val="24"/>
          <w:szCs w:val="24"/>
        </w:rPr>
        <w:t xml:space="preserve"> </w:t>
      </w:r>
      <w:r w:rsidRPr="00C3158D">
        <w:rPr>
          <w:rFonts w:eastAsia="Times New Roman" w:cs="Times New Roman"/>
          <w:sz w:val="24"/>
          <w:szCs w:val="24"/>
        </w:rPr>
        <w:t>освоения и применения обучающимися УУД;</w:t>
      </w:r>
    </w:p>
    <w:p w:rsidR="0004319B" w:rsidRPr="00C3158D" w:rsidRDefault="00047270" w:rsidP="00047270">
      <w:pPr>
        <w:widowControl w:val="0"/>
        <w:autoSpaceDE w:val="0"/>
        <w:autoSpaceDN w:val="0"/>
        <w:spacing w:line="240" w:lineRule="auto"/>
        <w:rPr>
          <w:rFonts w:eastAsia="Times New Roman" w:cs="Times New Roman"/>
          <w:sz w:val="24"/>
          <w:szCs w:val="24"/>
        </w:rPr>
      </w:pPr>
      <w:r>
        <w:rPr>
          <w:rFonts w:eastAsia="Times New Roman" w:cs="Times New Roman"/>
          <w:sz w:val="24"/>
          <w:szCs w:val="24"/>
        </w:rPr>
        <w:t xml:space="preserve">          </w:t>
      </w:r>
      <w:r w:rsidR="0004319B" w:rsidRPr="00C3158D">
        <w:rPr>
          <w:rFonts w:eastAsia="Times New Roman" w:cs="Times New Roman"/>
          <w:sz w:val="24"/>
          <w:szCs w:val="24"/>
        </w:rPr>
        <w:t>организация</w:t>
      </w:r>
      <w:r w:rsidR="0004319B" w:rsidRPr="00C3158D">
        <w:rPr>
          <w:rFonts w:eastAsia="Times New Roman" w:cs="Times New Roman"/>
          <w:spacing w:val="-5"/>
          <w:sz w:val="24"/>
          <w:szCs w:val="24"/>
        </w:rPr>
        <w:t xml:space="preserve"> </w:t>
      </w:r>
      <w:r w:rsidR="0004319B" w:rsidRPr="00C3158D">
        <w:rPr>
          <w:rFonts w:eastAsia="Times New Roman" w:cs="Times New Roman"/>
          <w:sz w:val="24"/>
          <w:szCs w:val="24"/>
        </w:rPr>
        <w:t>и</w:t>
      </w:r>
      <w:r w:rsidR="0004319B" w:rsidRPr="00C3158D">
        <w:rPr>
          <w:rFonts w:eastAsia="Times New Roman" w:cs="Times New Roman"/>
          <w:spacing w:val="-5"/>
          <w:sz w:val="24"/>
          <w:szCs w:val="24"/>
        </w:rPr>
        <w:t xml:space="preserve"> </w:t>
      </w:r>
      <w:r w:rsidR="0004319B" w:rsidRPr="00C3158D">
        <w:rPr>
          <w:rFonts w:eastAsia="Times New Roman" w:cs="Times New Roman"/>
          <w:sz w:val="24"/>
          <w:szCs w:val="24"/>
        </w:rPr>
        <w:t>проведение</w:t>
      </w:r>
      <w:r w:rsidR="0004319B" w:rsidRPr="00C3158D">
        <w:rPr>
          <w:rFonts w:eastAsia="Times New Roman" w:cs="Times New Roman"/>
          <w:spacing w:val="-4"/>
          <w:sz w:val="24"/>
          <w:szCs w:val="24"/>
        </w:rPr>
        <w:t xml:space="preserve"> </w:t>
      </w:r>
      <w:r w:rsidR="0004319B" w:rsidRPr="00C3158D">
        <w:rPr>
          <w:rFonts w:eastAsia="Times New Roman" w:cs="Times New Roman"/>
          <w:sz w:val="24"/>
          <w:szCs w:val="24"/>
        </w:rPr>
        <w:t>серии</w:t>
      </w:r>
      <w:r w:rsidR="0004319B" w:rsidRPr="00C3158D">
        <w:rPr>
          <w:rFonts w:eastAsia="Times New Roman" w:cs="Times New Roman"/>
          <w:spacing w:val="-2"/>
          <w:sz w:val="24"/>
          <w:szCs w:val="24"/>
        </w:rPr>
        <w:t xml:space="preserve"> </w:t>
      </w:r>
      <w:r w:rsidR="0004319B" w:rsidRPr="00C3158D">
        <w:rPr>
          <w:rFonts w:eastAsia="Times New Roman" w:cs="Times New Roman"/>
          <w:sz w:val="24"/>
          <w:szCs w:val="24"/>
        </w:rPr>
        <w:t>семинаров</w:t>
      </w:r>
      <w:r w:rsidR="0004319B" w:rsidRPr="00C3158D">
        <w:rPr>
          <w:rFonts w:eastAsia="Times New Roman" w:cs="Times New Roman"/>
          <w:spacing w:val="-4"/>
          <w:sz w:val="24"/>
          <w:szCs w:val="24"/>
        </w:rPr>
        <w:t xml:space="preserve"> </w:t>
      </w:r>
      <w:r w:rsidR="0004319B" w:rsidRPr="00C3158D">
        <w:rPr>
          <w:rFonts w:eastAsia="Times New Roman" w:cs="Times New Roman"/>
          <w:sz w:val="24"/>
          <w:szCs w:val="24"/>
        </w:rPr>
        <w:t>с</w:t>
      </w:r>
      <w:r w:rsidR="0004319B" w:rsidRPr="00C3158D">
        <w:rPr>
          <w:rFonts w:eastAsia="Times New Roman" w:cs="Times New Roman"/>
          <w:spacing w:val="-5"/>
          <w:sz w:val="24"/>
          <w:szCs w:val="24"/>
        </w:rPr>
        <w:t xml:space="preserve"> </w:t>
      </w:r>
      <w:r w:rsidR="0004319B" w:rsidRPr="00C3158D">
        <w:rPr>
          <w:rFonts w:eastAsia="Times New Roman" w:cs="Times New Roman"/>
          <w:sz w:val="24"/>
          <w:szCs w:val="24"/>
        </w:rPr>
        <w:t>учителями,</w:t>
      </w:r>
      <w:r w:rsidR="0004319B" w:rsidRPr="00C3158D">
        <w:rPr>
          <w:rFonts w:eastAsia="Times New Roman" w:cs="Times New Roman"/>
          <w:spacing w:val="-2"/>
          <w:sz w:val="24"/>
          <w:szCs w:val="24"/>
        </w:rPr>
        <w:t xml:space="preserve"> работающими</w:t>
      </w:r>
    </w:p>
    <w:p w:rsidR="0004319B" w:rsidRDefault="0004319B" w:rsidP="0004319B">
      <w:pPr>
        <w:widowControl w:val="0"/>
        <w:autoSpaceDE w:val="0"/>
        <w:autoSpaceDN w:val="0"/>
        <w:spacing w:line="240" w:lineRule="auto"/>
        <w:ind w:left="148"/>
        <w:rPr>
          <w:rFonts w:eastAsia="Times New Roman" w:cs="Times New Roman"/>
          <w:sz w:val="24"/>
          <w:szCs w:val="24"/>
        </w:rPr>
      </w:pPr>
      <w:r w:rsidRPr="00C3158D">
        <w:rPr>
          <w:rFonts w:eastAsia="Times New Roman" w:cs="Times New Roman"/>
          <w:sz w:val="24"/>
          <w:szCs w:val="24"/>
        </w:rPr>
        <w:t>на</w:t>
      </w:r>
      <w:r w:rsidRPr="00C3158D">
        <w:rPr>
          <w:rFonts w:eastAsia="Times New Roman" w:cs="Times New Roman"/>
          <w:spacing w:val="-2"/>
          <w:sz w:val="24"/>
          <w:szCs w:val="24"/>
        </w:rPr>
        <w:t xml:space="preserve"> </w:t>
      </w:r>
      <w:r w:rsidRPr="00C3158D">
        <w:rPr>
          <w:rFonts w:eastAsia="Times New Roman" w:cs="Times New Roman"/>
          <w:sz w:val="24"/>
          <w:szCs w:val="24"/>
        </w:rPr>
        <w:t>уровне</w:t>
      </w:r>
      <w:r w:rsidRPr="00C3158D">
        <w:rPr>
          <w:rFonts w:eastAsia="Times New Roman" w:cs="Times New Roman"/>
          <w:spacing w:val="-4"/>
          <w:sz w:val="24"/>
          <w:szCs w:val="24"/>
        </w:rPr>
        <w:t xml:space="preserve"> </w:t>
      </w:r>
      <w:r w:rsidRPr="00C3158D">
        <w:rPr>
          <w:rFonts w:eastAsia="Times New Roman" w:cs="Times New Roman"/>
          <w:sz w:val="24"/>
          <w:szCs w:val="24"/>
        </w:rPr>
        <w:t>начального</w:t>
      </w:r>
      <w:r w:rsidRPr="00C3158D">
        <w:rPr>
          <w:rFonts w:eastAsia="Times New Roman" w:cs="Times New Roman"/>
          <w:spacing w:val="-3"/>
          <w:sz w:val="24"/>
          <w:szCs w:val="24"/>
        </w:rPr>
        <w:t xml:space="preserve"> </w:t>
      </w:r>
      <w:r w:rsidRPr="00C3158D">
        <w:rPr>
          <w:rFonts w:eastAsia="Times New Roman" w:cs="Times New Roman"/>
          <w:sz w:val="24"/>
          <w:szCs w:val="24"/>
        </w:rPr>
        <w:t>общего</w:t>
      </w:r>
      <w:r w:rsidRPr="00C3158D">
        <w:rPr>
          <w:rFonts w:eastAsia="Times New Roman" w:cs="Times New Roman"/>
          <w:spacing w:val="-3"/>
          <w:sz w:val="24"/>
          <w:szCs w:val="24"/>
        </w:rPr>
        <w:t xml:space="preserve"> </w:t>
      </w:r>
      <w:r w:rsidRPr="00C3158D">
        <w:rPr>
          <w:rFonts w:eastAsia="Times New Roman" w:cs="Times New Roman"/>
          <w:sz w:val="24"/>
          <w:szCs w:val="24"/>
        </w:rPr>
        <w:t>образования</w:t>
      </w:r>
      <w:r w:rsidRPr="00C3158D">
        <w:rPr>
          <w:rFonts w:eastAsia="Times New Roman" w:cs="Times New Roman"/>
          <w:spacing w:val="-3"/>
          <w:sz w:val="24"/>
          <w:szCs w:val="24"/>
        </w:rPr>
        <w:t xml:space="preserve"> </w:t>
      </w:r>
      <w:r w:rsidRPr="00C3158D">
        <w:rPr>
          <w:rFonts w:eastAsia="Times New Roman" w:cs="Times New Roman"/>
          <w:sz w:val="24"/>
          <w:szCs w:val="24"/>
        </w:rPr>
        <w:t>в</w:t>
      </w:r>
      <w:r w:rsidRPr="00C3158D">
        <w:rPr>
          <w:rFonts w:eastAsia="Times New Roman" w:cs="Times New Roman"/>
          <w:spacing w:val="-4"/>
          <w:sz w:val="24"/>
          <w:szCs w:val="24"/>
        </w:rPr>
        <w:t xml:space="preserve"> </w:t>
      </w:r>
      <w:r w:rsidRPr="00C3158D">
        <w:rPr>
          <w:rFonts w:eastAsia="Times New Roman" w:cs="Times New Roman"/>
          <w:sz w:val="24"/>
          <w:szCs w:val="24"/>
        </w:rPr>
        <w:t>целях</w:t>
      </w:r>
      <w:r w:rsidRPr="00C3158D">
        <w:rPr>
          <w:rFonts w:eastAsia="Times New Roman" w:cs="Times New Roman"/>
          <w:spacing w:val="-1"/>
          <w:sz w:val="24"/>
          <w:szCs w:val="24"/>
        </w:rPr>
        <w:t xml:space="preserve"> </w:t>
      </w:r>
      <w:r w:rsidRPr="00C3158D">
        <w:rPr>
          <w:rFonts w:eastAsia="Times New Roman" w:cs="Times New Roman"/>
          <w:sz w:val="24"/>
          <w:szCs w:val="24"/>
        </w:rPr>
        <w:t>реализации</w:t>
      </w:r>
      <w:r w:rsidRPr="00C3158D">
        <w:rPr>
          <w:rFonts w:eastAsia="Times New Roman" w:cs="Times New Roman"/>
          <w:spacing w:val="-5"/>
          <w:sz w:val="24"/>
          <w:szCs w:val="24"/>
        </w:rPr>
        <w:t xml:space="preserve"> </w:t>
      </w:r>
      <w:r w:rsidRPr="00C3158D">
        <w:rPr>
          <w:rFonts w:eastAsia="Times New Roman" w:cs="Times New Roman"/>
          <w:sz w:val="24"/>
          <w:szCs w:val="24"/>
        </w:rPr>
        <w:t>принципа</w:t>
      </w:r>
      <w:r w:rsidRPr="00C3158D">
        <w:rPr>
          <w:rFonts w:eastAsia="Times New Roman" w:cs="Times New Roman"/>
          <w:spacing w:val="-4"/>
          <w:sz w:val="24"/>
          <w:szCs w:val="24"/>
        </w:rPr>
        <w:t xml:space="preserve"> </w:t>
      </w:r>
      <w:r w:rsidRPr="00C3158D">
        <w:rPr>
          <w:rFonts w:eastAsia="Times New Roman" w:cs="Times New Roman"/>
          <w:sz w:val="24"/>
          <w:szCs w:val="24"/>
        </w:rPr>
        <w:t>преемственности</w:t>
      </w:r>
      <w:r w:rsidRPr="00C3158D">
        <w:rPr>
          <w:rFonts w:eastAsia="Times New Roman" w:cs="Times New Roman"/>
          <w:spacing w:val="-2"/>
          <w:sz w:val="24"/>
          <w:szCs w:val="24"/>
        </w:rPr>
        <w:t xml:space="preserve"> </w:t>
      </w:r>
      <w:r w:rsidRPr="00C3158D">
        <w:rPr>
          <w:rFonts w:eastAsia="Times New Roman" w:cs="Times New Roman"/>
          <w:sz w:val="24"/>
          <w:szCs w:val="24"/>
        </w:rPr>
        <w:t>в</w:t>
      </w:r>
      <w:r w:rsidRPr="00C3158D">
        <w:rPr>
          <w:rFonts w:eastAsia="Times New Roman" w:cs="Times New Roman"/>
          <w:spacing w:val="-4"/>
          <w:sz w:val="24"/>
          <w:szCs w:val="24"/>
        </w:rPr>
        <w:t xml:space="preserve"> </w:t>
      </w:r>
      <w:r w:rsidRPr="00C3158D">
        <w:rPr>
          <w:rFonts w:eastAsia="Times New Roman" w:cs="Times New Roman"/>
          <w:sz w:val="24"/>
          <w:szCs w:val="24"/>
        </w:rPr>
        <w:t>плане развития УУД;</w:t>
      </w:r>
    </w:p>
    <w:p w:rsidR="00047270" w:rsidRPr="00C3158D" w:rsidRDefault="00047270" w:rsidP="00047270">
      <w:pPr>
        <w:widowControl w:val="0"/>
        <w:autoSpaceDE w:val="0"/>
        <w:autoSpaceDN w:val="0"/>
        <w:spacing w:before="79" w:line="240" w:lineRule="auto"/>
        <w:rPr>
          <w:rFonts w:eastAsia="Times New Roman" w:cs="Times New Roman"/>
          <w:sz w:val="24"/>
          <w:szCs w:val="24"/>
        </w:rPr>
      </w:pPr>
      <w:r w:rsidRPr="00C3158D">
        <w:rPr>
          <w:rFonts w:eastAsia="Times New Roman" w:cs="Times New Roman"/>
          <w:sz w:val="24"/>
          <w:szCs w:val="24"/>
        </w:rPr>
        <w:t>организация</w:t>
      </w:r>
      <w:r w:rsidRPr="00C3158D">
        <w:rPr>
          <w:rFonts w:eastAsia="Times New Roman" w:cs="Times New Roman"/>
          <w:spacing w:val="-4"/>
          <w:sz w:val="24"/>
          <w:szCs w:val="24"/>
        </w:rPr>
        <w:t xml:space="preserve"> </w:t>
      </w:r>
      <w:r w:rsidRPr="00C3158D">
        <w:rPr>
          <w:rFonts w:eastAsia="Times New Roman" w:cs="Times New Roman"/>
          <w:sz w:val="24"/>
          <w:szCs w:val="24"/>
        </w:rPr>
        <w:t>и</w:t>
      </w:r>
      <w:r w:rsidRPr="00C3158D">
        <w:rPr>
          <w:rFonts w:eastAsia="Times New Roman" w:cs="Times New Roman"/>
          <w:spacing w:val="-5"/>
          <w:sz w:val="24"/>
          <w:szCs w:val="24"/>
        </w:rPr>
        <w:t xml:space="preserve"> </w:t>
      </w:r>
      <w:r w:rsidRPr="00C3158D">
        <w:rPr>
          <w:rFonts w:eastAsia="Times New Roman" w:cs="Times New Roman"/>
          <w:sz w:val="24"/>
          <w:szCs w:val="24"/>
        </w:rPr>
        <w:t>проведение</w:t>
      </w:r>
      <w:r w:rsidRPr="00C3158D">
        <w:rPr>
          <w:rFonts w:eastAsia="Times New Roman" w:cs="Times New Roman"/>
          <w:spacing w:val="-4"/>
          <w:sz w:val="24"/>
          <w:szCs w:val="24"/>
        </w:rPr>
        <w:t xml:space="preserve"> </w:t>
      </w:r>
      <w:r w:rsidRPr="00C3158D">
        <w:rPr>
          <w:rFonts w:eastAsia="Times New Roman" w:cs="Times New Roman"/>
          <w:sz w:val="24"/>
          <w:szCs w:val="24"/>
        </w:rPr>
        <w:t>систематических</w:t>
      </w:r>
      <w:r w:rsidRPr="00C3158D">
        <w:rPr>
          <w:rFonts w:eastAsia="Times New Roman" w:cs="Times New Roman"/>
          <w:spacing w:val="-4"/>
          <w:sz w:val="24"/>
          <w:szCs w:val="24"/>
        </w:rPr>
        <w:t xml:space="preserve"> </w:t>
      </w:r>
      <w:r w:rsidRPr="00C3158D">
        <w:rPr>
          <w:rFonts w:eastAsia="Times New Roman" w:cs="Times New Roman"/>
          <w:sz w:val="24"/>
          <w:szCs w:val="24"/>
        </w:rPr>
        <w:t>консультаций</w:t>
      </w:r>
      <w:r w:rsidRPr="00C3158D">
        <w:rPr>
          <w:rFonts w:eastAsia="Times New Roman" w:cs="Times New Roman"/>
          <w:spacing w:val="-4"/>
          <w:sz w:val="24"/>
          <w:szCs w:val="24"/>
        </w:rPr>
        <w:t xml:space="preserve"> </w:t>
      </w:r>
      <w:r w:rsidRPr="00C3158D">
        <w:rPr>
          <w:rFonts w:eastAsia="Times New Roman" w:cs="Times New Roman"/>
          <w:sz w:val="24"/>
          <w:szCs w:val="24"/>
        </w:rPr>
        <w:t>с</w:t>
      </w:r>
      <w:r w:rsidRPr="00C3158D">
        <w:rPr>
          <w:rFonts w:eastAsia="Times New Roman" w:cs="Times New Roman"/>
          <w:spacing w:val="-4"/>
          <w:sz w:val="24"/>
          <w:szCs w:val="24"/>
        </w:rPr>
        <w:t xml:space="preserve"> </w:t>
      </w:r>
      <w:r w:rsidRPr="00C3158D">
        <w:rPr>
          <w:rFonts w:eastAsia="Times New Roman" w:cs="Times New Roman"/>
          <w:sz w:val="24"/>
          <w:szCs w:val="24"/>
        </w:rPr>
        <w:t>педагогами-предметниками</w:t>
      </w:r>
      <w:r w:rsidRPr="00C3158D">
        <w:rPr>
          <w:rFonts w:eastAsia="Times New Roman" w:cs="Times New Roman"/>
          <w:spacing w:val="-4"/>
          <w:sz w:val="24"/>
          <w:szCs w:val="24"/>
        </w:rPr>
        <w:t xml:space="preserve"> </w:t>
      </w:r>
      <w:r w:rsidRPr="00C3158D">
        <w:rPr>
          <w:rFonts w:eastAsia="Times New Roman" w:cs="Times New Roman"/>
          <w:sz w:val="24"/>
          <w:szCs w:val="24"/>
        </w:rPr>
        <w:t xml:space="preserve">по </w:t>
      </w:r>
      <w:r>
        <w:rPr>
          <w:rFonts w:eastAsia="Times New Roman" w:cs="Times New Roman"/>
          <w:sz w:val="24"/>
          <w:szCs w:val="24"/>
        </w:rPr>
        <w:t xml:space="preserve"> </w:t>
      </w:r>
    </w:p>
    <w:p w:rsidR="00047270" w:rsidRPr="00C3158D" w:rsidRDefault="00047270" w:rsidP="00047270">
      <w:pPr>
        <w:widowControl w:val="0"/>
        <w:autoSpaceDE w:val="0"/>
        <w:autoSpaceDN w:val="0"/>
        <w:spacing w:line="240" w:lineRule="auto"/>
        <w:ind w:left="148" w:right="1179" w:firstLine="708"/>
        <w:rPr>
          <w:rFonts w:eastAsia="Times New Roman" w:cs="Times New Roman"/>
          <w:sz w:val="24"/>
          <w:szCs w:val="24"/>
        </w:rPr>
      </w:pPr>
      <w:r w:rsidRPr="00C3158D">
        <w:rPr>
          <w:rFonts w:eastAsia="Times New Roman" w:cs="Times New Roman"/>
          <w:sz w:val="24"/>
          <w:szCs w:val="24"/>
        </w:rPr>
        <w:t>организация</w:t>
      </w:r>
      <w:r w:rsidRPr="00C3158D">
        <w:rPr>
          <w:rFonts w:eastAsia="Times New Roman" w:cs="Times New Roman"/>
          <w:spacing w:val="-4"/>
          <w:sz w:val="24"/>
          <w:szCs w:val="24"/>
        </w:rPr>
        <w:t xml:space="preserve"> </w:t>
      </w:r>
      <w:r w:rsidRPr="00C3158D">
        <w:rPr>
          <w:rFonts w:eastAsia="Times New Roman" w:cs="Times New Roman"/>
          <w:sz w:val="24"/>
          <w:szCs w:val="24"/>
        </w:rPr>
        <w:t>и</w:t>
      </w:r>
      <w:r w:rsidRPr="00C3158D">
        <w:rPr>
          <w:rFonts w:eastAsia="Times New Roman" w:cs="Times New Roman"/>
          <w:spacing w:val="-6"/>
          <w:sz w:val="24"/>
          <w:szCs w:val="24"/>
        </w:rPr>
        <w:t xml:space="preserve"> </w:t>
      </w:r>
      <w:r w:rsidRPr="00C3158D">
        <w:rPr>
          <w:rFonts w:eastAsia="Times New Roman" w:cs="Times New Roman"/>
          <w:sz w:val="24"/>
          <w:szCs w:val="24"/>
        </w:rPr>
        <w:t>проведение</w:t>
      </w:r>
      <w:r w:rsidRPr="00C3158D">
        <w:rPr>
          <w:rFonts w:eastAsia="Times New Roman" w:cs="Times New Roman"/>
          <w:spacing w:val="-5"/>
          <w:sz w:val="24"/>
          <w:szCs w:val="24"/>
        </w:rPr>
        <w:t xml:space="preserve"> </w:t>
      </w:r>
      <w:r w:rsidRPr="00C3158D">
        <w:rPr>
          <w:rFonts w:eastAsia="Times New Roman" w:cs="Times New Roman"/>
          <w:sz w:val="24"/>
          <w:szCs w:val="24"/>
        </w:rPr>
        <w:t>методических</w:t>
      </w:r>
      <w:r w:rsidRPr="00C3158D">
        <w:rPr>
          <w:rFonts w:eastAsia="Times New Roman" w:cs="Times New Roman"/>
          <w:spacing w:val="-2"/>
          <w:sz w:val="24"/>
          <w:szCs w:val="24"/>
        </w:rPr>
        <w:t xml:space="preserve"> </w:t>
      </w:r>
      <w:r w:rsidRPr="00C3158D">
        <w:rPr>
          <w:rFonts w:eastAsia="Times New Roman" w:cs="Times New Roman"/>
          <w:sz w:val="24"/>
          <w:szCs w:val="24"/>
        </w:rPr>
        <w:t>семинаров</w:t>
      </w:r>
      <w:r w:rsidRPr="00C3158D">
        <w:rPr>
          <w:rFonts w:eastAsia="Times New Roman" w:cs="Times New Roman"/>
          <w:spacing w:val="-5"/>
          <w:sz w:val="24"/>
          <w:szCs w:val="24"/>
        </w:rPr>
        <w:t xml:space="preserve"> </w:t>
      </w:r>
      <w:r w:rsidRPr="00C3158D">
        <w:rPr>
          <w:rFonts w:eastAsia="Times New Roman" w:cs="Times New Roman"/>
          <w:sz w:val="24"/>
          <w:szCs w:val="24"/>
        </w:rPr>
        <w:t>с</w:t>
      </w:r>
      <w:r w:rsidRPr="00C3158D">
        <w:rPr>
          <w:rFonts w:eastAsia="Times New Roman" w:cs="Times New Roman"/>
          <w:spacing w:val="-6"/>
          <w:sz w:val="24"/>
          <w:szCs w:val="24"/>
        </w:rPr>
        <w:t xml:space="preserve"> </w:t>
      </w:r>
      <w:r w:rsidRPr="00C3158D">
        <w:rPr>
          <w:rFonts w:eastAsia="Times New Roman" w:cs="Times New Roman"/>
          <w:sz w:val="24"/>
          <w:szCs w:val="24"/>
        </w:rPr>
        <w:t>педагогами-предметниками</w:t>
      </w:r>
      <w:r w:rsidRPr="00C3158D">
        <w:rPr>
          <w:rFonts w:eastAsia="Times New Roman" w:cs="Times New Roman"/>
          <w:spacing w:val="-4"/>
          <w:sz w:val="24"/>
          <w:szCs w:val="24"/>
        </w:rPr>
        <w:t xml:space="preserve"> </w:t>
      </w:r>
      <w:r w:rsidRPr="00C3158D">
        <w:rPr>
          <w:rFonts w:eastAsia="Times New Roman" w:cs="Times New Roman"/>
          <w:sz w:val="24"/>
          <w:szCs w:val="24"/>
        </w:rPr>
        <w:t>и педагогами-психологами по анализу и способам минимизации рисков развития УУД у</w:t>
      </w:r>
    </w:p>
    <w:p w:rsidR="00047270" w:rsidRPr="00C3158D" w:rsidRDefault="00047270" w:rsidP="00047270">
      <w:pPr>
        <w:widowControl w:val="0"/>
        <w:autoSpaceDE w:val="0"/>
        <w:autoSpaceDN w:val="0"/>
        <w:spacing w:line="240" w:lineRule="auto"/>
        <w:ind w:left="148"/>
        <w:rPr>
          <w:rFonts w:eastAsia="Times New Roman" w:cs="Times New Roman"/>
          <w:sz w:val="24"/>
          <w:szCs w:val="24"/>
        </w:rPr>
      </w:pPr>
      <w:r w:rsidRPr="00C3158D">
        <w:rPr>
          <w:rFonts w:eastAsia="Times New Roman" w:cs="Times New Roman"/>
          <w:spacing w:val="-2"/>
          <w:sz w:val="24"/>
          <w:szCs w:val="24"/>
        </w:rPr>
        <w:t>обучающихся;</w:t>
      </w:r>
    </w:p>
    <w:p w:rsidR="00047270" w:rsidRPr="00C3158D" w:rsidRDefault="00047270" w:rsidP="00047270">
      <w:pPr>
        <w:widowControl w:val="0"/>
        <w:autoSpaceDE w:val="0"/>
        <w:autoSpaceDN w:val="0"/>
        <w:spacing w:line="240" w:lineRule="auto"/>
        <w:ind w:left="148" w:right="2272" w:firstLine="708"/>
        <w:rPr>
          <w:rFonts w:eastAsia="Times New Roman" w:cs="Times New Roman"/>
          <w:sz w:val="24"/>
          <w:szCs w:val="24"/>
        </w:rPr>
      </w:pPr>
      <w:r w:rsidRPr="00C3158D">
        <w:rPr>
          <w:rFonts w:eastAsia="Times New Roman" w:cs="Times New Roman"/>
          <w:sz w:val="24"/>
          <w:szCs w:val="24"/>
        </w:rPr>
        <w:t>организация</w:t>
      </w:r>
      <w:r w:rsidRPr="00C3158D">
        <w:rPr>
          <w:rFonts w:eastAsia="Times New Roman" w:cs="Times New Roman"/>
          <w:spacing w:val="-5"/>
          <w:sz w:val="24"/>
          <w:szCs w:val="24"/>
        </w:rPr>
        <w:t xml:space="preserve"> </w:t>
      </w:r>
      <w:r w:rsidRPr="00C3158D">
        <w:rPr>
          <w:rFonts w:eastAsia="Times New Roman" w:cs="Times New Roman"/>
          <w:sz w:val="24"/>
          <w:szCs w:val="24"/>
        </w:rPr>
        <w:t>разъяснительной</w:t>
      </w:r>
      <w:r w:rsidRPr="00C3158D">
        <w:rPr>
          <w:rFonts w:eastAsia="Times New Roman" w:cs="Times New Roman"/>
          <w:spacing w:val="-5"/>
          <w:sz w:val="24"/>
          <w:szCs w:val="24"/>
        </w:rPr>
        <w:t xml:space="preserve"> </w:t>
      </w:r>
      <w:r w:rsidRPr="00C3158D">
        <w:rPr>
          <w:rFonts w:eastAsia="Times New Roman" w:cs="Times New Roman"/>
          <w:sz w:val="24"/>
          <w:szCs w:val="24"/>
        </w:rPr>
        <w:t>(просветительской</w:t>
      </w:r>
      <w:r w:rsidRPr="00C3158D">
        <w:rPr>
          <w:rFonts w:eastAsia="Times New Roman" w:cs="Times New Roman"/>
          <w:spacing w:val="-5"/>
          <w:sz w:val="24"/>
          <w:szCs w:val="24"/>
        </w:rPr>
        <w:t xml:space="preserve"> </w:t>
      </w:r>
      <w:r w:rsidRPr="00C3158D">
        <w:rPr>
          <w:rFonts w:eastAsia="Times New Roman" w:cs="Times New Roman"/>
          <w:sz w:val="24"/>
          <w:szCs w:val="24"/>
        </w:rPr>
        <w:t>работы)</w:t>
      </w:r>
      <w:r w:rsidRPr="00C3158D">
        <w:rPr>
          <w:rFonts w:eastAsia="Times New Roman" w:cs="Times New Roman"/>
          <w:spacing w:val="-7"/>
          <w:sz w:val="24"/>
          <w:szCs w:val="24"/>
        </w:rPr>
        <w:t xml:space="preserve"> </w:t>
      </w:r>
      <w:r w:rsidRPr="00C3158D">
        <w:rPr>
          <w:rFonts w:eastAsia="Times New Roman" w:cs="Times New Roman"/>
          <w:sz w:val="24"/>
          <w:szCs w:val="24"/>
        </w:rPr>
        <w:t>с</w:t>
      </w:r>
      <w:r w:rsidRPr="00C3158D">
        <w:rPr>
          <w:rFonts w:eastAsia="Times New Roman" w:cs="Times New Roman"/>
          <w:spacing w:val="-6"/>
          <w:sz w:val="24"/>
          <w:szCs w:val="24"/>
        </w:rPr>
        <w:t xml:space="preserve"> </w:t>
      </w:r>
      <w:r w:rsidRPr="00C3158D">
        <w:rPr>
          <w:rFonts w:eastAsia="Times New Roman" w:cs="Times New Roman"/>
          <w:sz w:val="24"/>
          <w:szCs w:val="24"/>
        </w:rPr>
        <w:t>родителями по проблемам развития УУД у обучающихся;</w:t>
      </w:r>
    </w:p>
    <w:p w:rsidR="00047270" w:rsidRPr="00C3158D" w:rsidRDefault="00047270" w:rsidP="00047270">
      <w:pPr>
        <w:widowControl w:val="0"/>
        <w:autoSpaceDE w:val="0"/>
        <w:autoSpaceDN w:val="0"/>
        <w:spacing w:line="240" w:lineRule="auto"/>
        <w:ind w:left="148" w:right="2272" w:firstLine="708"/>
        <w:rPr>
          <w:rFonts w:eastAsia="Times New Roman" w:cs="Times New Roman"/>
          <w:sz w:val="24"/>
          <w:szCs w:val="24"/>
        </w:rPr>
      </w:pPr>
      <w:r w:rsidRPr="00C3158D">
        <w:rPr>
          <w:rFonts w:eastAsia="Times New Roman" w:cs="Times New Roman"/>
          <w:sz w:val="24"/>
          <w:szCs w:val="24"/>
        </w:rPr>
        <w:t>организация</w:t>
      </w:r>
      <w:r w:rsidRPr="00C3158D">
        <w:rPr>
          <w:rFonts w:eastAsia="Times New Roman" w:cs="Times New Roman"/>
          <w:spacing w:val="-5"/>
          <w:sz w:val="24"/>
          <w:szCs w:val="24"/>
        </w:rPr>
        <w:t xml:space="preserve"> </w:t>
      </w:r>
      <w:r w:rsidRPr="00C3158D">
        <w:rPr>
          <w:rFonts w:eastAsia="Times New Roman" w:cs="Times New Roman"/>
          <w:sz w:val="24"/>
          <w:szCs w:val="24"/>
        </w:rPr>
        <w:t>отражения</w:t>
      </w:r>
      <w:r w:rsidRPr="00C3158D">
        <w:rPr>
          <w:rFonts w:eastAsia="Times New Roman" w:cs="Times New Roman"/>
          <w:spacing w:val="-8"/>
          <w:sz w:val="24"/>
          <w:szCs w:val="24"/>
        </w:rPr>
        <w:t xml:space="preserve"> </w:t>
      </w:r>
      <w:r w:rsidRPr="00C3158D">
        <w:rPr>
          <w:rFonts w:eastAsia="Times New Roman" w:cs="Times New Roman"/>
          <w:sz w:val="24"/>
          <w:szCs w:val="24"/>
        </w:rPr>
        <w:t>аналитических</w:t>
      </w:r>
      <w:r w:rsidRPr="00C3158D">
        <w:rPr>
          <w:rFonts w:eastAsia="Times New Roman" w:cs="Times New Roman"/>
          <w:spacing w:val="-4"/>
          <w:sz w:val="24"/>
          <w:szCs w:val="24"/>
        </w:rPr>
        <w:t xml:space="preserve"> </w:t>
      </w:r>
      <w:r w:rsidRPr="00C3158D">
        <w:rPr>
          <w:rFonts w:eastAsia="Times New Roman" w:cs="Times New Roman"/>
          <w:sz w:val="24"/>
          <w:szCs w:val="24"/>
        </w:rPr>
        <w:t>материалов</w:t>
      </w:r>
      <w:r w:rsidRPr="00C3158D">
        <w:rPr>
          <w:rFonts w:eastAsia="Times New Roman" w:cs="Times New Roman"/>
          <w:spacing w:val="-6"/>
          <w:sz w:val="24"/>
          <w:szCs w:val="24"/>
        </w:rPr>
        <w:t xml:space="preserve"> </w:t>
      </w:r>
      <w:r w:rsidRPr="00C3158D">
        <w:rPr>
          <w:rFonts w:eastAsia="Times New Roman" w:cs="Times New Roman"/>
          <w:sz w:val="24"/>
          <w:szCs w:val="24"/>
        </w:rPr>
        <w:t>о</w:t>
      </w:r>
      <w:r w:rsidRPr="00C3158D">
        <w:rPr>
          <w:rFonts w:eastAsia="Times New Roman" w:cs="Times New Roman"/>
          <w:spacing w:val="-5"/>
          <w:sz w:val="24"/>
          <w:szCs w:val="24"/>
        </w:rPr>
        <w:t xml:space="preserve"> </w:t>
      </w:r>
      <w:r w:rsidRPr="00C3158D">
        <w:rPr>
          <w:rFonts w:eastAsia="Times New Roman" w:cs="Times New Roman"/>
          <w:sz w:val="24"/>
          <w:szCs w:val="24"/>
        </w:rPr>
        <w:t>результатах</w:t>
      </w:r>
      <w:r w:rsidRPr="00C3158D">
        <w:rPr>
          <w:rFonts w:eastAsia="Times New Roman" w:cs="Times New Roman"/>
          <w:spacing w:val="-4"/>
          <w:sz w:val="24"/>
          <w:szCs w:val="24"/>
        </w:rPr>
        <w:t xml:space="preserve"> </w:t>
      </w:r>
      <w:r w:rsidRPr="00C3158D">
        <w:rPr>
          <w:rFonts w:eastAsia="Times New Roman" w:cs="Times New Roman"/>
          <w:sz w:val="24"/>
          <w:szCs w:val="24"/>
        </w:rPr>
        <w:t>работы по</w:t>
      </w:r>
      <w:r w:rsidRPr="00C3158D">
        <w:rPr>
          <w:rFonts w:eastAsia="Times New Roman" w:cs="Times New Roman"/>
          <w:spacing w:val="-5"/>
          <w:sz w:val="24"/>
          <w:szCs w:val="24"/>
        </w:rPr>
        <w:t xml:space="preserve"> </w:t>
      </w:r>
      <w:r w:rsidRPr="00C3158D">
        <w:rPr>
          <w:rFonts w:eastAsia="Times New Roman" w:cs="Times New Roman"/>
          <w:sz w:val="24"/>
          <w:szCs w:val="24"/>
        </w:rPr>
        <w:t>формированию</w:t>
      </w:r>
      <w:r w:rsidRPr="00C3158D">
        <w:rPr>
          <w:rFonts w:eastAsia="Times New Roman" w:cs="Times New Roman"/>
          <w:spacing w:val="-4"/>
          <w:sz w:val="24"/>
          <w:szCs w:val="24"/>
        </w:rPr>
        <w:t xml:space="preserve"> </w:t>
      </w:r>
      <w:r w:rsidRPr="00C3158D">
        <w:rPr>
          <w:rFonts w:eastAsia="Times New Roman" w:cs="Times New Roman"/>
          <w:sz w:val="24"/>
          <w:szCs w:val="24"/>
        </w:rPr>
        <w:t>УУД</w:t>
      </w:r>
      <w:r w:rsidRPr="00C3158D">
        <w:rPr>
          <w:rFonts w:eastAsia="Times New Roman" w:cs="Times New Roman"/>
          <w:spacing w:val="-3"/>
          <w:sz w:val="24"/>
          <w:szCs w:val="24"/>
        </w:rPr>
        <w:t xml:space="preserve"> </w:t>
      </w:r>
      <w:r w:rsidRPr="00C3158D">
        <w:rPr>
          <w:rFonts w:eastAsia="Times New Roman" w:cs="Times New Roman"/>
          <w:sz w:val="24"/>
          <w:szCs w:val="24"/>
        </w:rPr>
        <w:t>у</w:t>
      </w:r>
      <w:r w:rsidRPr="00C3158D">
        <w:rPr>
          <w:rFonts w:eastAsia="Times New Roman" w:cs="Times New Roman"/>
          <w:spacing w:val="-7"/>
          <w:sz w:val="24"/>
          <w:szCs w:val="24"/>
        </w:rPr>
        <w:t xml:space="preserve"> </w:t>
      </w:r>
      <w:r w:rsidRPr="00C3158D">
        <w:rPr>
          <w:rFonts w:eastAsia="Times New Roman" w:cs="Times New Roman"/>
          <w:sz w:val="24"/>
          <w:szCs w:val="24"/>
        </w:rPr>
        <w:t>обучающихся</w:t>
      </w:r>
      <w:r w:rsidRPr="00C3158D">
        <w:rPr>
          <w:rFonts w:eastAsia="Times New Roman" w:cs="Times New Roman"/>
          <w:spacing w:val="-3"/>
          <w:sz w:val="24"/>
          <w:szCs w:val="24"/>
        </w:rPr>
        <w:t xml:space="preserve"> </w:t>
      </w:r>
      <w:r w:rsidRPr="00C3158D">
        <w:rPr>
          <w:rFonts w:eastAsia="Times New Roman" w:cs="Times New Roman"/>
          <w:sz w:val="24"/>
          <w:szCs w:val="24"/>
        </w:rPr>
        <w:t>на</w:t>
      </w:r>
      <w:r w:rsidRPr="00C3158D">
        <w:rPr>
          <w:rFonts w:eastAsia="Times New Roman" w:cs="Times New Roman"/>
          <w:spacing w:val="-3"/>
          <w:sz w:val="24"/>
          <w:szCs w:val="24"/>
        </w:rPr>
        <w:t xml:space="preserve"> </w:t>
      </w:r>
      <w:r w:rsidRPr="00C3158D">
        <w:rPr>
          <w:rFonts w:eastAsia="Times New Roman" w:cs="Times New Roman"/>
          <w:sz w:val="24"/>
          <w:szCs w:val="24"/>
        </w:rPr>
        <w:t>сайте</w:t>
      </w:r>
      <w:r w:rsidRPr="00C3158D">
        <w:rPr>
          <w:rFonts w:eastAsia="Times New Roman" w:cs="Times New Roman"/>
          <w:spacing w:val="-2"/>
          <w:sz w:val="24"/>
          <w:szCs w:val="24"/>
        </w:rPr>
        <w:t xml:space="preserve"> </w:t>
      </w:r>
      <w:r w:rsidRPr="00C3158D">
        <w:rPr>
          <w:rFonts w:eastAsia="Times New Roman" w:cs="Times New Roman"/>
          <w:sz w:val="24"/>
          <w:szCs w:val="24"/>
        </w:rPr>
        <w:t>образовательной</w:t>
      </w:r>
      <w:r w:rsidRPr="00C3158D">
        <w:rPr>
          <w:rFonts w:eastAsia="Times New Roman" w:cs="Times New Roman"/>
          <w:spacing w:val="-2"/>
          <w:sz w:val="24"/>
          <w:szCs w:val="24"/>
        </w:rPr>
        <w:t xml:space="preserve"> организации.</w:t>
      </w:r>
    </w:p>
    <w:p w:rsidR="00047270" w:rsidRPr="00C3158D" w:rsidRDefault="00047270" w:rsidP="00047270">
      <w:pPr>
        <w:widowControl w:val="0"/>
        <w:autoSpaceDE w:val="0"/>
        <w:autoSpaceDN w:val="0"/>
        <w:spacing w:line="240" w:lineRule="auto"/>
        <w:ind w:left="856"/>
        <w:rPr>
          <w:rFonts w:eastAsia="Times New Roman" w:cs="Times New Roman"/>
          <w:sz w:val="24"/>
          <w:szCs w:val="24"/>
        </w:rPr>
      </w:pPr>
      <w:r w:rsidRPr="00C3158D">
        <w:rPr>
          <w:rFonts w:eastAsia="Times New Roman" w:cs="Times New Roman"/>
          <w:sz w:val="24"/>
          <w:szCs w:val="24"/>
        </w:rPr>
        <w:t>Рабочей</w:t>
      </w:r>
      <w:r w:rsidRPr="00C3158D">
        <w:rPr>
          <w:rFonts w:eastAsia="Times New Roman" w:cs="Times New Roman"/>
          <w:spacing w:val="-6"/>
          <w:sz w:val="24"/>
          <w:szCs w:val="24"/>
        </w:rPr>
        <w:t xml:space="preserve"> </w:t>
      </w:r>
      <w:r w:rsidRPr="00C3158D">
        <w:rPr>
          <w:rFonts w:eastAsia="Times New Roman" w:cs="Times New Roman"/>
          <w:sz w:val="24"/>
          <w:szCs w:val="24"/>
        </w:rPr>
        <w:t>группой</w:t>
      </w:r>
      <w:r w:rsidRPr="00C3158D">
        <w:rPr>
          <w:rFonts w:eastAsia="Times New Roman" w:cs="Times New Roman"/>
          <w:spacing w:val="-4"/>
          <w:sz w:val="24"/>
          <w:szCs w:val="24"/>
        </w:rPr>
        <w:t xml:space="preserve"> </w:t>
      </w:r>
      <w:r w:rsidRPr="00C3158D">
        <w:rPr>
          <w:rFonts w:eastAsia="Times New Roman" w:cs="Times New Roman"/>
          <w:sz w:val="24"/>
          <w:szCs w:val="24"/>
        </w:rPr>
        <w:t>может</w:t>
      </w:r>
      <w:r w:rsidRPr="00C3158D">
        <w:rPr>
          <w:rFonts w:eastAsia="Times New Roman" w:cs="Times New Roman"/>
          <w:spacing w:val="-3"/>
          <w:sz w:val="24"/>
          <w:szCs w:val="24"/>
        </w:rPr>
        <w:t xml:space="preserve"> </w:t>
      </w:r>
      <w:r w:rsidRPr="00C3158D">
        <w:rPr>
          <w:rFonts w:eastAsia="Times New Roman" w:cs="Times New Roman"/>
          <w:sz w:val="24"/>
          <w:szCs w:val="24"/>
        </w:rPr>
        <w:t>быть</w:t>
      </w:r>
      <w:r w:rsidRPr="00C3158D">
        <w:rPr>
          <w:rFonts w:eastAsia="Times New Roman" w:cs="Times New Roman"/>
          <w:spacing w:val="-4"/>
          <w:sz w:val="24"/>
          <w:szCs w:val="24"/>
        </w:rPr>
        <w:t xml:space="preserve"> </w:t>
      </w:r>
      <w:r w:rsidRPr="00C3158D">
        <w:rPr>
          <w:rFonts w:eastAsia="Times New Roman" w:cs="Times New Roman"/>
          <w:sz w:val="24"/>
          <w:szCs w:val="24"/>
        </w:rPr>
        <w:t>реализовано</w:t>
      </w:r>
      <w:r w:rsidRPr="00C3158D">
        <w:rPr>
          <w:rFonts w:eastAsia="Times New Roman" w:cs="Times New Roman"/>
          <w:spacing w:val="-4"/>
          <w:sz w:val="24"/>
          <w:szCs w:val="24"/>
        </w:rPr>
        <w:t xml:space="preserve"> </w:t>
      </w:r>
      <w:r w:rsidRPr="00C3158D">
        <w:rPr>
          <w:rFonts w:eastAsia="Times New Roman" w:cs="Times New Roman"/>
          <w:sz w:val="24"/>
          <w:szCs w:val="24"/>
        </w:rPr>
        <w:t>несколько</w:t>
      </w:r>
      <w:r w:rsidRPr="00C3158D">
        <w:rPr>
          <w:rFonts w:eastAsia="Times New Roman" w:cs="Times New Roman"/>
          <w:spacing w:val="-3"/>
          <w:sz w:val="24"/>
          <w:szCs w:val="24"/>
        </w:rPr>
        <w:t xml:space="preserve"> </w:t>
      </w:r>
      <w:r w:rsidRPr="00C3158D">
        <w:rPr>
          <w:rFonts w:eastAsia="Times New Roman" w:cs="Times New Roman"/>
          <w:spacing w:val="-2"/>
          <w:sz w:val="24"/>
          <w:szCs w:val="24"/>
        </w:rPr>
        <w:t>этапов</w:t>
      </w:r>
    </w:p>
    <w:p w:rsidR="00047270" w:rsidRPr="00C3158D" w:rsidRDefault="00047270" w:rsidP="00047270">
      <w:pPr>
        <w:widowControl w:val="0"/>
        <w:autoSpaceDE w:val="0"/>
        <w:autoSpaceDN w:val="0"/>
        <w:spacing w:line="240" w:lineRule="auto"/>
        <w:ind w:left="148" w:right="571"/>
        <w:rPr>
          <w:rFonts w:eastAsia="Times New Roman" w:cs="Times New Roman"/>
          <w:sz w:val="24"/>
          <w:szCs w:val="24"/>
        </w:rPr>
      </w:pPr>
      <w:r w:rsidRPr="00C3158D">
        <w:rPr>
          <w:rFonts w:eastAsia="Times New Roman" w:cs="Times New Roman"/>
          <w:sz w:val="24"/>
          <w:szCs w:val="24"/>
        </w:rPr>
        <w:t>с</w:t>
      </w:r>
      <w:r w:rsidRPr="00C3158D">
        <w:rPr>
          <w:rFonts w:eastAsia="Times New Roman" w:cs="Times New Roman"/>
          <w:spacing w:val="-5"/>
          <w:sz w:val="24"/>
          <w:szCs w:val="24"/>
        </w:rPr>
        <w:t xml:space="preserve"> </w:t>
      </w:r>
      <w:r w:rsidRPr="00C3158D">
        <w:rPr>
          <w:rFonts w:eastAsia="Times New Roman" w:cs="Times New Roman"/>
          <w:sz w:val="24"/>
          <w:szCs w:val="24"/>
        </w:rPr>
        <w:t>соблюдением</w:t>
      </w:r>
      <w:r w:rsidRPr="00C3158D">
        <w:rPr>
          <w:rFonts w:eastAsia="Times New Roman" w:cs="Times New Roman"/>
          <w:spacing w:val="-5"/>
          <w:sz w:val="24"/>
          <w:szCs w:val="24"/>
        </w:rPr>
        <w:t xml:space="preserve"> </w:t>
      </w:r>
      <w:r w:rsidRPr="00C3158D">
        <w:rPr>
          <w:rFonts w:eastAsia="Times New Roman" w:cs="Times New Roman"/>
          <w:sz w:val="24"/>
          <w:szCs w:val="24"/>
        </w:rPr>
        <w:t>необходимых</w:t>
      </w:r>
      <w:r w:rsidRPr="00C3158D">
        <w:rPr>
          <w:rFonts w:eastAsia="Times New Roman" w:cs="Times New Roman"/>
          <w:spacing w:val="-5"/>
          <w:sz w:val="24"/>
          <w:szCs w:val="24"/>
        </w:rPr>
        <w:t xml:space="preserve"> </w:t>
      </w:r>
      <w:r w:rsidRPr="00C3158D">
        <w:rPr>
          <w:rFonts w:eastAsia="Times New Roman" w:cs="Times New Roman"/>
          <w:sz w:val="24"/>
          <w:szCs w:val="24"/>
        </w:rPr>
        <w:t>процедур</w:t>
      </w:r>
      <w:r w:rsidRPr="00C3158D">
        <w:rPr>
          <w:rFonts w:eastAsia="Times New Roman" w:cs="Times New Roman"/>
          <w:spacing w:val="-4"/>
          <w:sz w:val="24"/>
          <w:szCs w:val="24"/>
        </w:rPr>
        <w:t xml:space="preserve"> </w:t>
      </w:r>
      <w:r w:rsidRPr="00C3158D">
        <w:rPr>
          <w:rFonts w:eastAsia="Times New Roman" w:cs="Times New Roman"/>
          <w:sz w:val="24"/>
          <w:szCs w:val="24"/>
        </w:rPr>
        <w:t>контроля,</w:t>
      </w:r>
      <w:r w:rsidRPr="00C3158D">
        <w:rPr>
          <w:rFonts w:eastAsia="Times New Roman" w:cs="Times New Roman"/>
          <w:spacing w:val="-4"/>
          <w:sz w:val="24"/>
          <w:szCs w:val="24"/>
        </w:rPr>
        <w:t xml:space="preserve"> </w:t>
      </w:r>
      <w:r w:rsidRPr="00C3158D">
        <w:rPr>
          <w:rFonts w:eastAsia="Times New Roman" w:cs="Times New Roman"/>
          <w:sz w:val="24"/>
          <w:szCs w:val="24"/>
        </w:rPr>
        <w:t>коррекции</w:t>
      </w:r>
      <w:r w:rsidRPr="00C3158D">
        <w:rPr>
          <w:rFonts w:eastAsia="Times New Roman" w:cs="Times New Roman"/>
          <w:spacing w:val="-4"/>
          <w:sz w:val="24"/>
          <w:szCs w:val="24"/>
        </w:rPr>
        <w:t xml:space="preserve"> </w:t>
      </w:r>
      <w:r w:rsidRPr="00C3158D">
        <w:rPr>
          <w:rFonts w:eastAsia="Times New Roman" w:cs="Times New Roman"/>
          <w:sz w:val="24"/>
          <w:szCs w:val="24"/>
        </w:rPr>
        <w:t>и</w:t>
      </w:r>
      <w:r w:rsidRPr="00C3158D">
        <w:rPr>
          <w:rFonts w:eastAsia="Times New Roman" w:cs="Times New Roman"/>
          <w:spacing w:val="-4"/>
          <w:sz w:val="24"/>
          <w:szCs w:val="24"/>
        </w:rPr>
        <w:t xml:space="preserve"> </w:t>
      </w:r>
      <w:r w:rsidRPr="00C3158D">
        <w:rPr>
          <w:rFonts w:eastAsia="Times New Roman" w:cs="Times New Roman"/>
          <w:sz w:val="24"/>
          <w:szCs w:val="24"/>
        </w:rPr>
        <w:t>согласования</w:t>
      </w:r>
      <w:r w:rsidRPr="00C3158D">
        <w:rPr>
          <w:rFonts w:eastAsia="Times New Roman" w:cs="Times New Roman"/>
          <w:spacing w:val="-4"/>
          <w:sz w:val="24"/>
          <w:szCs w:val="24"/>
        </w:rPr>
        <w:t xml:space="preserve"> </w:t>
      </w:r>
      <w:r w:rsidRPr="00C3158D">
        <w:rPr>
          <w:rFonts w:eastAsia="Times New Roman" w:cs="Times New Roman"/>
          <w:sz w:val="24"/>
          <w:szCs w:val="24"/>
        </w:rPr>
        <w:t>(конкретные процедуры разрабатываются рабочей группой и утверждаются руководителем).</w:t>
      </w:r>
    </w:p>
    <w:p w:rsidR="00047270" w:rsidRPr="00C3158D" w:rsidRDefault="00047270" w:rsidP="00047270">
      <w:pPr>
        <w:widowControl w:val="0"/>
        <w:autoSpaceDE w:val="0"/>
        <w:autoSpaceDN w:val="0"/>
        <w:spacing w:before="1" w:line="240" w:lineRule="auto"/>
        <w:ind w:left="148" w:right="571" w:firstLine="708"/>
        <w:rPr>
          <w:rFonts w:eastAsia="Times New Roman" w:cs="Times New Roman"/>
          <w:sz w:val="24"/>
          <w:szCs w:val="24"/>
        </w:rPr>
      </w:pPr>
      <w:r w:rsidRPr="00C3158D">
        <w:rPr>
          <w:rFonts w:eastAsia="Times New Roman" w:cs="Times New Roman"/>
          <w:sz w:val="24"/>
          <w:szCs w:val="24"/>
        </w:rPr>
        <w:t>На</w:t>
      </w:r>
      <w:r w:rsidRPr="00C3158D">
        <w:rPr>
          <w:rFonts w:eastAsia="Times New Roman" w:cs="Times New Roman"/>
          <w:spacing w:val="-6"/>
          <w:sz w:val="24"/>
          <w:szCs w:val="24"/>
        </w:rPr>
        <w:t xml:space="preserve"> </w:t>
      </w:r>
      <w:r w:rsidRPr="00C3158D">
        <w:rPr>
          <w:rFonts w:eastAsia="Times New Roman" w:cs="Times New Roman"/>
          <w:sz w:val="24"/>
          <w:szCs w:val="24"/>
        </w:rPr>
        <w:t>подготовительном</w:t>
      </w:r>
      <w:r w:rsidRPr="00C3158D">
        <w:rPr>
          <w:rFonts w:eastAsia="Times New Roman" w:cs="Times New Roman"/>
          <w:spacing w:val="-6"/>
          <w:sz w:val="24"/>
          <w:szCs w:val="24"/>
        </w:rPr>
        <w:t xml:space="preserve"> </w:t>
      </w:r>
      <w:r w:rsidRPr="00C3158D">
        <w:rPr>
          <w:rFonts w:eastAsia="Times New Roman" w:cs="Times New Roman"/>
          <w:sz w:val="24"/>
          <w:szCs w:val="24"/>
        </w:rPr>
        <w:t>этапе</w:t>
      </w:r>
      <w:r w:rsidRPr="00C3158D">
        <w:rPr>
          <w:rFonts w:eastAsia="Times New Roman" w:cs="Times New Roman"/>
          <w:spacing w:val="-6"/>
          <w:sz w:val="24"/>
          <w:szCs w:val="24"/>
        </w:rPr>
        <w:t xml:space="preserve"> </w:t>
      </w:r>
      <w:r w:rsidRPr="00C3158D">
        <w:rPr>
          <w:rFonts w:eastAsia="Times New Roman" w:cs="Times New Roman"/>
          <w:sz w:val="24"/>
          <w:szCs w:val="24"/>
        </w:rPr>
        <w:t>команда</w:t>
      </w:r>
      <w:r w:rsidRPr="00C3158D">
        <w:rPr>
          <w:rFonts w:eastAsia="Times New Roman" w:cs="Times New Roman"/>
          <w:spacing w:val="-6"/>
          <w:sz w:val="24"/>
          <w:szCs w:val="24"/>
        </w:rPr>
        <w:t xml:space="preserve"> </w:t>
      </w:r>
      <w:r w:rsidRPr="00C3158D">
        <w:rPr>
          <w:rFonts w:eastAsia="Times New Roman" w:cs="Times New Roman"/>
          <w:sz w:val="24"/>
          <w:szCs w:val="24"/>
        </w:rPr>
        <w:t>образовательной</w:t>
      </w:r>
      <w:r w:rsidRPr="00C3158D">
        <w:rPr>
          <w:rFonts w:eastAsia="Times New Roman" w:cs="Times New Roman"/>
          <w:spacing w:val="-5"/>
          <w:sz w:val="24"/>
          <w:szCs w:val="24"/>
        </w:rPr>
        <w:t xml:space="preserve"> </w:t>
      </w:r>
      <w:r w:rsidRPr="00C3158D">
        <w:rPr>
          <w:rFonts w:eastAsia="Times New Roman" w:cs="Times New Roman"/>
          <w:sz w:val="24"/>
          <w:szCs w:val="24"/>
        </w:rPr>
        <w:t>организации</w:t>
      </w:r>
      <w:r w:rsidRPr="00C3158D">
        <w:rPr>
          <w:rFonts w:eastAsia="Times New Roman" w:cs="Times New Roman"/>
          <w:spacing w:val="-5"/>
          <w:sz w:val="24"/>
          <w:szCs w:val="24"/>
        </w:rPr>
        <w:t xml:space="preserve"> </w:t>
      </w:r>
      <w:r w:rsidRPr="00C3158D">
        <w:rPr>
          <w:rFonts w:eastAsia="Times New Roman" w:cs="Times New Roman"/>
          <w:sz w:val="24"/>
          <w:szCs w:val="24"/>
        </w:rPr>
        <w:t>может</w:t>
      </w:r>
      <w:r w:rsidRPr="00C3158D">
        <w:rPr>
          <w:rFonts w:eastAsia="Times New Roman" w:cs="Times New Roman"/>
          <w:spacing w:val="-5"/>
          <w:sz w:val="24"/>
          <w:szCs w:val="24"/>
        </w:rPr>
        <w:t xml:space="preserve"> </w:t>
      </w:r>
      <w:r w:rsidRPr="00C3158D">
        <w:rPr>
          <w:rFonts w:eastAsia="Times New Roman" w:cs="Times New Roman"/>
          <w:sz w:val="24"/>
          <w:szCs w:val="24"/>
        </w:rPr>
        <w:t>провести следующие аналитические работы:</w:t>
      </w:r>
    </w:p>
    <w:p w:rsidR="00047270" w:rsidRPr="00C3158D" w:rsidRDefault="00047270" w:rsidP="00047270">
      <w:pPr>
        <w:widowControl w:val="0"/>
        <w:autoSpaceDE w:val="0"/>
        <w:autoSpaceDN w:val="0"/>
        <w:spacing w:line="240" w:lineRule="auto"/>
        <w:ind w:left="148" w:right="571" w:firstLine="708"/>
        <w:rPr>
          <w:rFonts w:eastAsia="Times New Roman" w:cs="Times New Roman"/>
          <w:sz w:val="24"/>
          <w:szCs w:val="24"/>
        </w:rPr>
      </w:pPr>
      <w:r w:rsidRPr="00C3158D">
        <w:rPr>
          <w:rFonts w:eastAsia="Times New Roman" w:cs="Times New Roman"/>
          <w:sz w:val="24"/>
          <w:szCs w:val="24"/>
        </w:rPr>
        <w:t>рассматривать,</w:t>
      </w:r>
      <w:r w:rsidRPr="00C3158D">
        <w:rPr>
          <w:rFonts w:eastAsia="Times New Roman" w:cs="Times New Roman"/>
          <w:spacing w:val="-6"/>
          <w:sz w:val="24"/>
          <w:szCs w:val="24"/>
        </w:rPr>
        <w:t xml:space="preserve"> </w:t>
      </w:r>
      <w:r w:rsidRPr="00C3158D">
        <w:rPr>
          <w:rFonts w:eastAsia="Times New Roman" w:cs="Times New Roman"/>
          <w:sz w:val="24"/>
          <w:szCs w:val="24"/>
        </w:rPr>
        <w:t>какие</w:t>
      </w:r>
      <w:r w:rsidRPr="00C3158D">
        <w:rPr>
          <w:rFonts w:eastAsia="Times New Roman" w:cs="Times New Roman"/>
          <w:spacing w:val="-7"/>
          <w:sz w:val="24"/>
          <w:szCs w:val="24"/>
        </w:rPr>
        <w:t xml:space="preserve"> </w:t>
      </w:r>
      <w:r w:rsidRPr="00C3158D">
        <w:rPr>
          <w:rFonts w:eastAsia="Times New Roman" w:cs="Times New Roman"/>
          <w:sz w:val="24"/>
          <w:szCs w:val="24"/>
        </w:rPr>
        <w:t>рекомендательные,</w:t>
      </w:r>
      <w:r w:rsidRPr="00C3158D">
        <w:rPr>
          <w:rFonts w:eastAsia="Times New Roman" w:cs="Times New Roman"/>
          <w:spacing w:val="-6"/>
          <w:sz w:val="24"/>
          <w:szCs w:val="24"/>
        </w:rPr>
        <w:t xml:space="preserve"> </w:t>
      </w:r>
      <w:r w:rsidRPr="00C3158D">
        <w:rPr>
          <w:rFonts w:eastAsia="Times New Roman" w:cs="Times New Roman"/>
          <w:sz w:val="24"/>
          <w:szCs w:val="24"/>
        </w:rPr>
        <w:t>теоретические,</w:t>
      </w:r>
      <w:r w:rsidRPr="00C3158D">
        <w:rPr>
          <w:rFonts w:eastAsia="Times New Roman" w:cs="Times New Roman"/>
          <w:spacing w:val="-6"/>
          <w:sz w:val="24"/>
          <w:szCs w:val="24"/>
        </w:rPr>
        <w:t xml:space="preserve"> </w:t>
      </w:r>
      <w:r w:rsidRPr="00C3158D">
        <w:rPr>
          <w:rFonts w:eastAsia="Times New Roman" w:cs="Times New Roman"/>
          <w:sz w:val="24"/>
          <w:szCs w:val="24"/>
        </w:rPr>
        <w:t>методические</w:t>
      </w:r>
      <w:r w:rsidRPr="00C3158D">
        <w:rPr>
          <w:rFonts w:eastAsia="Times New Roman" w:cs="Times New Roman"/>
          <w:spacing w:val="-7"/>
          <w:sz w:val="24"/>
          <w:szCs w:val="24"/>
        </w:rPr>
        <w:t xml:space="preserve"> </w:t>
      </w:r>
      <w:r w:rsidRPr="00C3158D">
        <w:rPr>
          <w:rFonts w:eastAsia="Times New Roman" w:cs="Times New Roman"/>
          <w:sz w:val="24"/>
          <w:szCs w:val="24"/>
        </w:rPr>
        <w:t>материалы</w:t>
      </w:r>
      <w:r w:rsidRPr="00C3158D">
        <w:rPr>
          <w:rFonts w:eastAsia="Times New Roman" w:cs="Times New Roman"/>
          <w:spacing w:val="-6"/>
          <w:sz w:val="24"/>
          <w:szCs w:val="24"/>
        </w:rPr>
        <w:t xml:space="preserve"> </w:t>
      </w:r>
      <w:r w:rsidRPr="00C3158D">
        <w:rPr>
          <w:rFonts w:eastAsia="Times New Roman" w:cs="Times New Roman"/>
          <w:sz w:val="24"/>
          <w:szCs w:val="24"/>
        </w:rPr>
        <w:t>могут быть использованы в данной образовательной организации</w:t>
      </w:r>
      <w:r>
        <w:rPr>
          <w:rFonts w:eastAsia="Times New Roman" w:cs="Times New Roman"/>
          <w:sz w:val="24"/>
          <w:szCs w:val="24"/>
        </w:rPr>
        <w:t xml:space="preserve"> </w:t>
      </w:r>
      <w:r w:rsidRPr="00C3158D">
        <w:rPr>
          <w:rFonts w:eastAsia="Times New Roman" w:cs="Times New Roman"/>
          <w:sz w:val="24"/>
          <w:szCs w:val="24"/>
        </w:rPr>
        <w:t>для</w:t>
      </w:r>
      <w:r w:rsidRPr="00C3158D">
        <w:rPr>
          <w:rFonts w:eastAsia="Times New Roman" w:cs="Times New Roman"/>
          <w:spacing w:val="-2"/>
          <w:sz w:val="24"/>
          <w:szCs w:val="24"/>
        </w:rPr>
        <w:t xml:space="preserve"> </w:t>
      </w:r>
      <w:r w:rsidRPr="00C3158D">
        <w:rPr>
          <w:rFonts w:eastAsia="Times New Roman" w:cs="Times New Roman"/>
          <w:sz w:val="24"/>
          <w:szCs w:val="24"/>
        </w:rPr>
        <w:t>наиболее</w:t>
      </w:r>
      <w:r w:rsidRPr="00C3158D">
        <w:rPr>
          <w:rFonts w:eastAsia="Times New Roman" w:cs="Times New Roman"/>
          <w:spacing w:val="-4"/>
          <w:sz w:val="24"/>
          <w:szCs w:val="24"/>
        </w:rPr>
        <w:t xml:space="preserve"> </w:t>
      </w:r>
      <w:r w:rsidRPr="00C3158D">
        <w:rPr>
          <w:rFonts w:eastAsia="Times New Roman" w:cs="Times New Roman"/>
          <w:sz w:val="24"/>
          <w:szCs w:val="24"/>
        </w:rPr>
        <w:t>эффективного</w:t>
      </w:r>
      <w:r w:rsidRPr="00C3158D">
        <w:rPr>
          <w:rFonts w:eastAsia="Times New Roman" w:cs="Times New Roman"/>
          <w:spacing w:val="-2"/>
          <w:sz w:val="24"/>
          <w:szCs w:val="24"/>
        </w:rPr>
        <w:t xml:space="preserve"> </w:t>
      </w:r>
      <w:r w:rsidRPr="00C3158D">
        <w:rPr>
          <w:rFonts w:eastAsia="Times New Roman" w:cs="Times New Roman"/>
          <w:sz w:val="24"/>
          <w:szCs w:val="24"/>
        </w:rPr>
        <w:t>выполнения</w:t>
      </w:r>
      <w:r w:rsidRPr="00C3158D">
        <w:rPr>
          <w:rFonts w:eastAsia="Times New Roman" w:cs="Times New Roman"/>
          <w:spacing w:val="-2"/>
          <w:sz w:val="24"/>
          <w:szCs w:val="24"/>
        </w:rPr>
        <w:t xml:space="preserve"> </w:t>
      </w:r>
      <w:r w:rsidRPr="00C3158D">
        <w:rPr>
          <w:rFonts w:eastAsia="Times New Roman" w:cs="Times New Roman"/>
          <w:sz w:val="24"/>
          <w:szCs w:val="24"/>
        </w:rPr>
        <w:t>задач</w:t>
      </w:r>
      <w:r w:rsidRPr="00C3158D">
        <w:rPr>
          <w:rFonts w:eastAsia="Times New Roman" w:cs="Times New Roman"/>
          <w:spacing w:val="-3"/>
          <w:sz w:val="24"/>
          <w:szCs w:val="24"/>
        </w:rPr>
        <w:t xml:space="preserve"> </w:t>
      </w:r>
      <w:r w:rsidRPr="00C3158D">
        <w:rPr>
          <w:rFonts w:eastAsia="Times New Roman" w:cs="Times New Roman"/>
          <w:sz w:val="24"/>
          <w:szCs w:val="24"/>
        </w:rPr>
        <w:t>программы</w:t>
      </w:r>
      <w:r w:rsidRPr="00C3158D">
        <w:rPr>
          <w:rFonts w:eastAsia="Times New Roman" w:cs="Times New Roman"/>
          <w:spacing w:val="-2"/>
          <w:sz w:val="24"/>
          <w:szCs w:val="24"/>
        </w:rPr>
        <w:t xml:space="preserve"> </w:t>
      </w:r>
      <w:r w:rsidRPr="00C3158D">
        <w:rPr>
          <w:rFonts w:eastAsia="Times New Roman" w:cs="Times New Roman"/>
          <w:sz w:val="24"/>
          <w:szCs w:val="24"/>
        </w:rPr>
        <w:t>формирования</w:t>
      </w:r>
      <w:r w:rsidRPr="00C3158D">
        <w:rPr>
          <w:rFonts w:eastAsia="Times New Roman" w:cs="Times New Roman"/>
          <w:spacing w:val="-1"/>
          <w:sz w:val="24"/>
          <w:szCs w:val="24"/>
        </w:rPr>
        <w:t xml:space="preserve"> </w:t>
      </w:r>
      <w:r w:rsidRPr="00C3158D">
        <w:rPr>
          <w:rFonts w:eastAsia="Times New Roman" w:cs="Times New Roman"/>
          <w:spacing w:val="-4"/>
          <w:sz w:val="24"/>
          <w:szCs w:val="24"/>
        </w:rPr>
        <w:t>УУД;</w:t>
      </w:r>
    </w:p>
    <w:p w:rsidR="00047270" w:rsidRPr="00C3158D" w:rsidRDefault="00047270" w:rsidP="00047270">
      <w:pPr>
        <w:widowControl w:val="0"/>
        <w:autoSpaceDE w:val="0"/>
        <w:autoSpaceDN w:val="0"/>
        <w:spacing w:line="240" w:lineRule="auto"/>
        <w:ind w:left="148" w:firstLine="708"/>
        <w:rPr>
          <w:rFonts w:eastAsia="Times New Roman" w:cs="Times New Roman"/>
          <w:sz w:val="24"/>
          <w:szCs w:val="24"/>
        </w:rPr>
      </w:pPr>
      <w:r w:rsidRPr="00C3158D">
        <w:rPr>
          <w:rFonts w:eastAsia="Times New Roman" w:cs="Times New Roman"/>
          <w:sz w:val="24"/>
          <w:szCs w:val="24"/>
        </w:rPr>
        <w:t>определять</w:t>
      </w:r>
      <w:r w:rsidRPr="00C3158D">
        <w:rPr>
          <w:rFonts w:eastAsia="Times New Roman" w:cs="Times New Roman"/>
          <w:spacing w:val="-3"/>
          <w:sz w:val="24"/>
          <w:szCs w:val="24"/>
        </w:rPr>
        <w:t xml:space="preserve"> </w:t>
      </w:r>
      <w:r w:rsidRPr="00C3158D">
        <w:rPr>
          <w:rFonts w:eastAsia="Times New Roman" w:cs="Times New Roman"/>
          <w:sz w:val="24"/>
          <w:szCs w:val="24"/>
        </w:rPr>
        <w:t>состав</w:t>
      </w:r>
      <w:r w:rsidRPr="00C3158D">
        <w:rPr>
          <w:rFonts w:eastAsia="Times New Roman" w:cs="Times New Roman"/>
          <w:spacing w:val="-4"/>
          <w:sz w:val="24"/>
          <w:szCs w:val="24"/>
        </w:rPr>
        <w:t xml:space="preserve"> </w:t>
      </w:r>
      <w:r w:rsidRPr="00C3158D">
        <w:rPr>
          <w:rFonts w:eastAsia="Times New Roman" w:cs="Times New Roman"/>
          <w:sz w:val="24"/>
          <w:szCs w:val="24"/>
        </w:rPr>
        <w:t>детей</w:t>
      </w:r>
      <w:r w:rsidRPr="00C3158D">
        <w:rPr>
          <w:rFonts w:eastAsia="Times New Roman" w:cs="Times New Roman"/>
          <w:spacing w:val="-3"/>
          <w:sz w:val="24"/>
          <w:szCs w:val="24"/>
        </w:rPr>
        <w:t xml:space="preserve"> </w:t>
      </w:r>
      <w:r w:rsidRPr="00C3158D">
        <w:rPr>
          <w:rFonts w:eastAsia="Times New Roman" w:cs="Times New Roman"/>
          <w:sz w:val="24"/>
          <w:szCs w:val="24"/>
        </w:rPr>
        <w:t>с</w:t>
      </w:r>
      <w:r w:rsidRPr="00C3158D">
        <w:rPr>
          <w:rFonts w:eastAsia="Times New Roman" w:cs="Times New Roman"/>
          <w:spacing w:val="-4"/>
          <w:sz w:val="24"/>
          <w:szCs w:val="24"/>
        </w:rPr>
        <w:t xml:space="preserve"> </w:t>
      </w:r>
      <w:r w:rsidRPr="00C3158D">
        <w:rPr>
          <w:rFonts w:eastAsia="Times New Roman" w:cs="Times New Roman"/>
          <w:sz w:val="24"/>
          <w:szCs w:val="24"/>
        </w:rPr>
        <w:t>особыми образовательными</w:t>
      </w:r>
      <w:r w:rsidRPr="00C3158D">
        <w:rPr>
          <w:rFonts w:eastAsia="Times New Roman" w:cs="Times New Roman"/>
          <w:spacing w:val="-3"/>
          <w:sz w:val="24"/>
          <w:szCs w:val="24"/>
        </w:rPr>
        <w:t xml:space="preserve"> </w:t>
      </w:r>
      <w:r w:rsidRPr="00C3158D">
        <w:rPr>
          <w:rFonts w:eastAsia="Times New Roman" w:cs="Times New Roman"/>
          <w:sz w:val="24"/>
          <w:szCs w:val="24"/>
        </w:rPr>
        <w:t>потребностями,</w:t>
      </w:r>
      <w:r w:rsidRPr="00C3158D">
        <w:rPr>
          <w:rFonts w:eastAsia="Times New Roman" w:cs="Times New Roman"/>
          <w:spacing w:val="-3"/>
          <w:sz w:val="24"/>
          <w:szCs w:val="24"/>
        </w:rPr>
        <w:t xml:space="preserve"> </w:t>
      </w:r>
      <w:r w:rsidRPr="00C3158D">
        <w:rPr>
          <w:rFonts w:eastAsia="Times New Roman" w:cs="Times New Roman"/>
          <w:sz w:val="24"/>
          <w:szCs w:val="24"/>
        </w:rPr>
        <w:t>в</w:t>
      </w:r>
      <w:r w:rsidRPr="00C3158D">
        <w:rPr>
          <w:rFonts w:eastAsia="Times New Roman" w:cs="Times New Roman"/>
          <w:spacing w:val="-4"/>
          <w:sz w:val="24"/>
          <w:szCs w:val="24"/>
        </w:rPr>
        <w:t xml:space="preserve"> </w:t>
      </w:r>
      <w:r w:rsidRPr="00C3158D">
        <w:rPr>
          <w:rFonts w:eastAsia="Times New Roman" w:cs="Times New Roman"/>
          <w:sz w:val="24"/>
          <w:szCs w:val="24"/>
        </w:rPr>
        <w:t>том</w:t>
      </w:r>
      <w:r w:rsidRPr="00C3158D">
        <w:rPr>
          <w:rFonts w:eastAsia="Times New Roman" w:cs="Times New Roman"/>
          <w:spacing w:val="-3"/>
          <w:sz w:val="24"/>
          <w:szCs w:val="24"/>
        </w:rPr>
        <w:t xml:space="preserve"> </w:t>
      </w:r>
      <w:r w:rsidRPr="00C3158D">
        <w:rPr>
          <w:rFonts w:eastAsia="Times New Roman" w:cs="Times New Roman"/>
          <w:sz w:val="24"/>
          <w:szCs w:val="24"/>
        </w:rPr>
        <w:t>числе</w:t>
      </w:r>
      <w:r w:rsidRPr="00C3158D">
        <w:rPr>
          <w:rFonts w:eastAsia="Times New Roman" w:cs="Times New Roman"/>
          <w:spacing w:val="-4"/>
          <w:sz w:val="24"/>
          <w:szCs w:val="24"/>
        </w:rPr>
        <w:t xml:space="preserve"> </w:t>
      </w:r>
      <w:r w:rsidRPr="00C3158D">
        <w:rPr>
          <w:rFonts w:eastAsia="Times New Roman" w:cs="Times New Roman"/>
          <w:sz w:val="24"/>
          <w:szCs w:val="24"/>
        </w:rPr>
        <w:t>лиц, проявивших выдающиеся способности, детей с ОВЗ, а также возможности построения их индивидуальных образовательных траекторий;</w:t>
      </w:r>
    </w:p>
    <w:p w:rsidR="00047270" w:rsidRPr="00C3158D" w:rsidRDefault="00047270" w:rsidP="00047270">
      <w:pPr>
        <w:widowControl w:val="0"/>
        <w:autoSpaceDE w:val="0"/>
        <w:autoSpaceDN w:val="0"/>
        <w:spacing w:line="240" w:lineRule="auto"/>
        <w:ind w:left="856" w:firstLine="0"/>
        <w:rPr>
          <w:rFonts w:eastAsia="Times New Roman" w:cs="Times New Roman"/>
          <w:sz w:val="24"/>
          <w:szCs w:val="24"/>
        </w:rPr>
      </w:pPr>
      <w:r w:rsidRPr="00C3158D">
        <w:rPr>
          <w:rFonts w:eastAsia="Times New Roman" w:cs="Times New Roman"/>
          <w:sz w:val="24"/>
          <w:szCs w:val="24"/>
        </w:rPr>
        <w:t>анализировать</w:t>
      </w:r>
      <w:r w:rsidRPr="00C3158D">
        <w:rPr>
          <w:rFonts w:eastAsia="Times New Roman" w:cs="Times New Roman"/>
          <w:spacing w:val="-4"/>
          <w:sz w:val="24"/>
          <w:szCs w:val="24"/>
        </w:rPr>
        <w:t xml:space="preserve"> </w:t>
      </w:r>
      <w:r w:rsidRPr="00C3158D">
        <w:rPr>
          <w:rFonts w:eastAsia="Times New Roman" w:cs="Times New Roman"/>
          <w:sz w:val="24"/>
          <w:szCs w:val="24"/>
        </w:rPr>
        <w:t>результаты</w:t>
      </w:r>
      <w:r w:rsidRPr="00C3158D">
        <w:rPr>
          <w:rFonts w:eastAsia="Times New Roman" w:cs="Times New Roman"/>
          <w:spacing w:val="-3"/>
          <w:sz w:val="24"/>
          <w:szCs w:val="24"/>
        </w:rPr>
        <w:t xml:space="preserve"> </w:t>
      </w:r>
      <w:r w:rsidRPr="00C3158D">
        <w:rPr>
          <w:rFonts w:eastAsia="Times New Roman" w:cs="Times New Roman"/>
          <w:sz w:val="24"/>
          <w:szCs w:val="24"/>
        </w:rPr>
        <w:t>учащихся</w:t>
      </w:r>
      <w:r w:rsidRPr="00C3158D">
        <w:rPr>
          <w:rFonts w:eastAsia="Times New Roman" w:cs="Times New Roman"/>
          <w:spacing w:val="-5"/>
          <w:sz w:val="24"/>
          <w:szCs w:val="24"/>
        </w:rPr>
        <w:t xml:space="preserve"> </w:t>
      </w:r>
      <w:r w:rsidRPr="00C3158D">
        <w:rPr>
          <w:rFonts w:eastAsia="Times New Roman" w:cs="Times New Roman"/>
          <w:sz w:val="24"/>
          <w:szCs w:val="24"/>
        </w:rPr>
        <w:t>по</w:t>
      </w:r>
      <w:r w:rsidRPr="00C3158D">
        <w:rPr>
          <w:rFonts w:eastAsia="Times New Roman" w:cs="Times New Roman"/>
          <w:spacing w:val="-5"/>
          <w:sz w:val="24"/>
          <w:szCs w:val="24"/>
        </w:rPr>
        <w:t xml:space="preserve"> </w:t>
      </w:r>
      <w:r w:rsidRPr="00C3158D">
        <w:rPr>
          <w:rFonts w:eastAsia="Times New Roman" w:cs="Times New Roman"/>
          <w:sz w:val="24"/>
          <w:szCs w:val="24"/>
        </w:rPr>
        <w:t>линии</w:t>
      </w:r>
      <w:r w:rsidRPr="00C3158D">
        <w:rPr>
          <w:rFonts w:eastAsia="Times New Roman" w:cs="Times New Roman"/>
          <w:spacing w:val="-7"/>
          <w:sz w:val="24"/>
          <w:szCs w:val="24"/>
        </w:rPr>
        <w:t xml:space="preserve"> </w:t>
      </w:r>
      <w:r w:rsidRPr="00C3158D">
        <w:rPr>
          <w:rFonts w:eastAsia="Times New Roman" w:cs="Times New Roman"/>
          <w:sz w:val="24"/>
          <w:szCs w:val="24"/>
        </w:rPr>
        <w:t>развития</w:t>
      </w:r>
      <w:r w:rsidRPr="00C3158D">
        <w:rPr>
          <w:rFonts w:eastAsia="Times New Roman" w:cs="Times New Roman"/>
          <w:spacing w:val="-5"/>
          <w:sz w:val="24"/>
          <w:szCs w:val="24"/>
        </w:rPr>
        <w:t xml:space="preserve"> </w:t>
      </w:r>
      <w:r w:rsidRPr="00C3158D">
        <w:rPr>
          <w:rFonts w:eastAsia="Times New Roman" w:cs="Times New Roman"/>
          <w:sz w:val="24"/>
          <w:szCs w:val="24"/>
        </w:rPr>
        <w:t>УУД</w:t>
      </w:r>
      <w:r w:rsidRPr="00C3158D">
        <w:rPr>
          <w:rFonts w:eastAsia="Times New Roman" w:cs="Times New Roman"/>
          <w:spacing w:val="-6"/>
          <w:sz w:val="24"/>
          <w:szCs w:val="24"/>
        </w:rPr>
        <w:t xml:space="preserve"> </w:t>
      </w:r>
      <w:r w:rsidRPr="00C3158D">
        <w:rPr>
          <w:rFonts w:eastAsia="Times New Roman" w:cs="Times New Roman"/>
          <w:sz w:val="24"/>
          <w:szCs w:val="24"/>
        </w:rPr>
        <w:t>на</w:t>
      </w:r>
      <w:r w:rsidRPr="00C3158D">
        <w:rPr>
          <w:rFonts w:eastAsia="Times New Roman" w:cs="Times New Roman"/>
          <w:spacing w:val="-6"/>
          <w:sz w:val="24"/>
          <w:szCs w:val="24"/>
        </w:rPr>
        <w:t xml:space="preserve"> </w:t>
      </w:r>
      <w:r w:rsidRPr="00C3158D">
        <w:rPr>
          <w:rFonts w:eastAsia="Times New Roman" w:cs="Times New Roman"/>
          <w:sz w:val="24"/>
          <w:szCs w:val="24"/>
        </w:rPr>
        <w:t>предыдущем</w:t>
      </w:r>
      <w:r w:rsidRPr="00C3158D">
        <w:rPr>
          <w:rFonts w:eastAsia="Times New Roman" w:cs="Times New Roman"/>
          <w:spacing w:val="-2"/>
          <w:sz w:val="24"/>
          <w:szCs w:val="24"/>
        </w:rPr>
        <w:t xml:space="preserve"> </w:t>
      </w:r>
      <w:r w:rsidRPr="00C3158D">
        <w:rPr>
          <w:rFonts w:eastAsia="Times New Roman" w:cs="Times New Roman"/>
          <w:sz w:val="24"/>
          <w:szCs w:val="24"/>
        </w:rPr>
        <w:t>уровне; анализировать и обсуждать опыт применения успешных практик, в том числе с</w:t>
      </w:r>
    </w:p>
    <w:p w:rsidR="00047270" w:rsidRPr="00C3158D" w:rsidRDefault="00047270" w:rsidP="00047270">
      <w:pPr>
        <w:widowControl w:val="0"/>
        <w:autoSpaceDE w:val="0"/>
        <w:autoSpaceDN w:val="0"/>
        <w:spacing w:line="240" w:lineRule="auto"/>
        <w:ind w:left="148"/>
        <w:rPr>
          <w:rFonts w:eastAsia="Times New Roman" w:cs="Times New Roman"/>
          <w:sz w:val="24"/>
          <w:szCs w:val="24"/>
        </w:rPr>
      </w:pPr>
      <w:r w:rsidRPr="00C3158D">
        <w:rPr>
          <w:rFonts w:eastAsia="Times New Roman" w:cs="Times New Roman"/>
          <w:sz w:val="24"/>
          <w:szCs w:val="24"/>
        </w:rPr>
        <w:t>использованием</w:t>
      </w:r>
      <w:r w:rsidRPr="00C3158D">
        <w:rPr>
          <w:rFonts w:eastAsia="Times New Roman" w:cs="Times New Roman"/>
          <w:spacing w:val="-11"/>
          <w:sz w:val="24"/>
          <w:szCs w:val="24"/>
        </w:rPr>
        <w:t xml:space="preserve"> </w:t>
      </w:r>
      <w:r w:rsidRPr="00C3158D">
        <w:rPr>
          <w:rFonts w:eastAsia="Times New Roman" w:cs="Times New Roman"/>
          <w:sz w:val="24"/>
          <w:szCs w:val="24"/>
        </w:rPr>
        <w:t>информационных</w:t>
      </w:r>
      <w:r w:rsidRPr="00C3158D">
        <w:rPr>
          <w:rFonts w:eastAsia="Times New Roman" w:cs="Times New Roman"/>
          <w:spacing w:val="-5"/>
          <w:sz w:val="24"/>
          <w:szCs w:val="24"/>
        </w:rPr>
        <w:t xml:space="preserve"> </w:t>
      </w:r>
      <w:r w:rsidRPr="00C3158D">
        <w:rPr>
          <w:rFonts w:eastAsia="Times New Roman" w:cs="Times New Roman"/>
          <w:sz w:val="24"/>
          <w:szCs w:val="24"/>
        </w:rPr>
        <w:t>ресурсов</w:t>
      </w:r>
      <w:r w:rsidRPr="00C3158D">
        <w:rPr>
          <w:rFonts w:eastAsia="Times New Roman" w:cs="Times New Roman"/>
          <w:spacing w:val="-8"/>
          <w:sz w:val="24"/>
          <w:szCs w:val="24"/>
        </w:rPr>
        <w:t xml:space="preserve"> </w:t>
      </w:r>
      <w:r w:rsidRPr="00C3158D">
        <w:rPr>
          <w:rFonts w:eastAsia="Times New Roman" w:cs="Times New Roman"/>
          <w:sz w:val="24"/>
          <w:szCs w:val="24"/>
        </w:rPr>
        <w:t>образовательной</w:t>
      </w:r>
      <w:r w:rsidRPr="00C3158D">
        <w:rPr>
          <w:rFonts w:eastAsia="Times New Roman" w:cs="Times New Roman"/>
          <w:spacing w:val="-7"/>
          <w:sz w:val="24"/>
          <w:szCs w:val="24"/>
        </w:rPr>
        <w:t xml:space="preserve"> </w:t>
      </w:r>
      <w:r w:rsidRPr="00C3158D">
        <w:rPr>
          <w:rFonts w:eastAsia="Times New Roman" w:cs="Times New Roman"/>
          <w:spacing w:val="-2"/>
          <w:sz w:val="24"/>
          <w:szCs w:val="24"/>
        </w:rPr>
        <w:t>организации.</w:t>
      </w:r>
    </w:p>
    <w:p w:rsidR="00047270" w:rsidRPr="00C3158D" w:rsidRDefault="00047270" w:rsidP="00047270">
      <w:pPr>
        <w:widowControl w:val="0"/>
        <w:autoSpaceDE w:val="0"/>
        <w:autoSpaceDN w:val="0"/>
        <w:spacing w:line="240" w:lineRule="auto"/>
        <w:ind w:left="148" w:right="571" w:firstLine="708"/>
        <w:rPr>
          <w:rFonts w:eastAsia="Times New Roman" w:cs="Times New Roman"/>
          <w:sz w:val="24"/>
          <w:szCs w:val="24"/>
        </w:rPr>
      </w:pPr>
      <w:r w:rsidRPr="00C3158D">
        <w:rPr>
          <w:rFonts w:eastAsia="Times New Roman" w:cs="Times New Roman"/>
          <w:sz w:val="24"/>
          <w:szCs w:val="24"/>
        </w:rPr>
        <w:t>На основном этапе может проводиться работа по разработке общей стратегии развития УУД,</w:t>
      </w:r>
      <w:r w:rsidRPr="00C3158D">
        <w:rPr>
          <w:rFonts w:eastAsia="Times New Roman" w:cs="Times New Roman"/>
          <w:spacing w:val="-3"/>
          <w:sz w:val="24"/>
          <w:szCs w:val="24"/>
        </w:rPr>
        <w:t xml:space="preserve"> </w:t>
      </w:r>
      <w:r w:rsidRPr="00C3158D">
        <w:rPr>
          <w:rFonts w:eastAsia="Times New Roman" w:cs="Times New Roman"/>
          <w:sz w:val="24"/>
          <w:szCs w:val="24"/>
        </w:rPr>
        <w:t>организации</w:t>
      </w:r>
      <w:r w:rsidRPr="00C3158D">
        <w:rPr>
          <w:rFonts w:eastAsia="Times New Roman" w:cs="Times New Roman"/>
          <w:spacing w:val="-5"/>
          <w:sz w:val="24"/>
          <w:szCs w:val="24"/>
        </w:rPr>
        <w:t xml:space="preserve"> </w:t>
      </w:r>
      <w:r w:rsidRPr="00C3158D">
        <w:rPr>
          <w:rFonts w:eastAsia="Times New Roman" w:cs="Times New Roman"/>
          <w:sz w:val="24"/>
          <w:szCs w:val="24"/>
        </w:rPr>
        <w:t>и</w:t>
      </w:r>
      <w:r w:rsidRPr="00C3158D">
        <w:rPr>
          <w:rFonts w:eastAsia="Times New Roman" w:cs="Times New Roman"/>
          <w:spacing w:val="-3"/>
          <w:sz w:val="24"/>
          <w:szCs w:val="24"/>
        </w:rPr>
        <w:t xml:space="preserve"> </w:t>
      </w:r>
      <w:r w:rsidRPr="00C3158D">
        <w:rPr>
          <w:rFonts w:eastAsia="Times New Roman" w:cs="Times New Roman"/>
          <w:sz w:val="24"/>
          <w:szCs w:val="24"/>
        </w:rPr>
        <w:t>механизма</w:t>
      </w:r>
      <w:r w:rsidRPr="00C3158D">
        <w:rPr>
          <w:rFonts w:eastAsia="Times New Roman" w:cs="Times New Roman"/>
          <w:spacing w:val="-4"/>
          <w:sz w:val="24"/>
          <w:szCs w:val="24"/>
        </w:rPr>
        <w:t xml:space="preserve"> </w:t>
      </w:r>
      <w:r w:rsidRPr="00C3158D">
        <w:rPr>
          <w:rFonts w:eastAsia="Times New Roman" w:cs="Times New Roman"/>
          <w:sz w:val="24"/>
          <w:szCs w:val="24"/>
        </w:rPr>
        <w:t>реализации</w:t>
      </w:r>
      <w:r w:rsidRPr="00C3158D">
        <w:rPr>
          <w:rFonts w:eastAsia="Times New Roman" w:cs="Times New Roman"/>
          <w:spacing w:val="-3"/>
          <w:sz w:val="24"/>
          <w:szCs w:val="24"/>
        </w:rPr>
        <w:t xml:space="preserve"> </w:t>
      </w:r>
      <w:r w:rsidRPr="00C3158D">
        <w:rPr>
          <w:rFonts w:eastAsia="Times New Roman" w:cs="Times New Roman"/>
          <w:sz w:val="24"/>
          <w:szCs w:val="24"/>
        </w:rPr>
        <w:t>задач</w:t>
      </w:r>
      <w:r w:rsidRPr="00C3158D">
        <w:rPr>
          <w:rFonts w:eastAsia="Times New Roman" w:cs="Times New Roman"/>
          <w:spacing w:val="-4"/>
          <w:sz w:val="24"/>
          <w:szCs w:val="24"/>
        </w:rPr>
        <w:t xml:space="preserve"> </w:t>
      </w:r>
      <w:r w:rsidRPr="00C3158D">
        <w:rPr>
          <w:rFonts w:eastAsia="Times New Roman" w:cs="Times New Roman"/>
          <w:sz w:val="24"/>
          <w:szCs w:val="24"/>
        </w:rPr>
        <w:t>программы,</w:t>
      </w:r>
      <w:r w:rsidRPr="00C3158D">
        <w:rPr>
          <w:rFonts w:eastAsia="Times New Roman" w:cs="Times New Roman"/>
          <w:spacing w:val="-2"/>
          <w:sz w:val="24"/>
          <w:szCs w:val="24"/>
        </w:rPr>
        <w:t xml:space="preserve"> </w:t>
      </w:r>
      <w:r w:rsidRPr="00C3158D">
        <w:rPr>
          <w:rFonts w:eastAsia="Times New Roman" w:cs="Times New Roman"/>
          <w:sz w:val="24"/>
          <w:szCs w:val="24"/>
        </w:rPr>
        <w:t>могут</w:t>
      </w:r>
      <w:r w:rsidRPr="00C3158D">
        <w:rPr>
          <w:rFonts w:eastAsia="Times New Roman" w:cs="Times New Roman"/>
          <w:spacing w:val="-3"/>
          <w:sz w:val="24"/>
          <w:szCs w:val="24"/>
        </w:rPr>
        <w:t xml:space="preserve"> </w:t>
      </w:r>
      <w:r w:rsidRPr="00C3158D">
        <w:rPr>
          <w:rFonts w:eastAsia="Times New Roman" w:cs="Times New Roman"/>
          <w:sz w:val="24"/>
          <w:szCs w:val="24"/>
        </w:rPr>
        <w:t>быть</w:t>
      </w:r>
      <w:r w:rsidRPr="00C3158D">
        <w:rPr>
          <w:rFonts w:eastAsia="Times New Roman" w:cs="Times New Roman"/>
          <w:spacing w:val="-3"/>
          <w:sz w:val="24"/>
          <w:szCs w:val="24"/>
        </w:rPr>
        <w:t xml:space="preserve"> </w:t>
      </w:r>
      <w:r w:rsidRPr="00C3158D">
        <w:rPr>
          <w:rFonts w:eastAsia="Times New Roman" w:cs="Times New Roman"/>
          <w:sz w:val="24"/>
          <w:szCs w:val="24"/>
        </w:rPr>
        <w:t>описаны</w:t>
      </w:r>
      <w:r w:rsidRPr="00C3158D">
        <w:rPr>
          <w:rFonts w:eastAsia="Times New Roman" w:cs="Times New Roman"/>
          <w:spacing w:val="-3"/>
          <w:sz w:val="24"/>
          <w:szCs w:val="24"/>
        </w:rPr>
        <w:t xml:space="preserve"> </w:t>
      </w:r>
      <w:r w:rsidRPr="00C3158D">
        <w:rPr>
          <w:rFonts w:eastAsia="Times New Roman" w:cs="Times New Roman"/>
          <w:sz w:val="24"/>
          <w:szCs w:val="24"/>
        </w:rPr>
        <w:t>специальные требования к условиям реализации программы развития УУД.</w:t>
      </w:r>
    </w:p>
    <w:p w:rsidR="00047270" w:rsidRPr="00C3158D" w:rsidRDefault="00047270" w:rsidP="00047270">
      <w:pPr>
        <w:widowControl w:val="0"/>
        <w:autoSpaceDE w:val="0"/>
        <w:autoSpaceDN w:val="0"/>
        <w:spacing w:before="1" w:line="240" w:lineRule="auto"/>
        <w:ind w:left="148" w:firstLine="708"/>
        <w:rPr>
          <w:rFonts w:eastAsia="Times New Roman" w:cs="Times New Roman"/>
          <w:sz w:val="24"/>
          <w:szCs w:val="24"/>
        </w:rPr>
      </w:pPr>
      <w:r w:rsidRPr="00C3158D">
        <w:rPr>
          <w:rFonts w:eastAsia="Times New Roman" w:cs="Times New Roman"/>
          <w:sz w:val="24"/>
          <w:szCs w:val="24"/>
        </w:rPr>
        <w:t>На</w:t>
      </w:r>
      <w:r w:rsidRPr="00C3158D">
        <w:rPr>
          <w:rFonts w:eastAsia="Times New Roman" w:cs="Times New Roman"/>
          <w:spacing w:val="-5"/>
          <w:sz w:val="24"/>
          <w:szCs w:val="24"/>
        </w:rPr>
        <w:t xml:space="preserve"> </w:t>
      </w:r>
      <w:r w:rsidRPr="00C3158D">
        <w:rPr>
          <w:rFonts w:eastAsia="Times New Roman" w:cs="Times New Roman"/>
          <w:sz w:val="24"/>
          <w:szCs w:val="24"/>
        </w:rPr>
        <w:t>заключительном</w:t>
      </w:r>
      <w:r w:rsidRPr="00C3158D">
        <w:rPr>
          <w:rFonts w:eastAsia="Times New Roman" w:cs="Times New Roman"/>
          <w:spacing w:val="-4"/>
          <w:sz w:val="24"/>
          <w:szCs w:val="24"/>
        </w:rPr>
        <w:t xml:space="preserve"> </w:t>
      </w:r>
      <w:r w:rsidRPr="00C3158D">
        <w:rPr>
          <w:rFonts w:eastAsia="Times New Roman" w:cs="Times New Roman"/>
          <w:sz w:val="24"/>
          <w:szCs w:val="24"/>
        </w:rPr>
        <w:t>этапе</w:t>
      </w:r>
      <w:r w:rsidRPr="00C3158D">
        <w:rPr>
          <w:rFonts w:eastAsia="Times New Roman" w:cs="Times New Roman"/>
          <w:spacing w:val="-4"/>
          <w:sz w:val="24"/>
          <w:szCs w:val="24"/>
        </w:rPr>
        <w:t xml:space="preserve"> </w:t>
      </w:r>
      <w:r w:rsidRPr="00C3158D">
        <w:rPr>
          <w:rFonts w:eastAsia="Times New Roman" w:cs="Times New Roman"/>
          <w:sz w:val="24"/>
          <w:szCs w:val="24"/>
        </w:rPr>
        <w:t>может</w:t>
      </w:r>
      <w:r w:rsidRPr="00C3158D">
        <w:rPr>
          <w:rFonts w:eastAsia="Times New Roman" w:cs="Times New Roman"/>
          <w:spacing w:val="-3"/>
          <w:sz w:val="24"/>
          <w:szCs w:val="24"/>
        </w:rPr>
        <w:t xml:space="preserve"> </w:t>
      </w:r>
      <w:r w:rsidRPr="00C3158D">
        <w:rPr>
          <w:rFonts w:eastAsia="Times New Roman" w:cs="Times New Roman"/>
          <w:sz w:val="24"/>
          <w:szCs w:val="24"/>
        </w:rPr>
        <w:t>проводиться</w:t>
      </w:r>
      <w:r w:rsidRPr="00C3158D">
        <w:rPr>
          <w:rFonts w:eastAsia="Times New Roman" w:cs="Times New Roman"/>
          <w:spacing w:val="-6"/>
          <w:sz w:val="24"/>
          <w:szCs w:val="24"/>
        </w:rPr>
        <w:t xml:space="preserve"> </w:t>
      </w:r>
      <w:r w:rsidRPr="00C3158D">
        <w:rPr>
          <w:rFonts w:eastAsia="Times New Roman" w:cs="Times New Roman"/>
          <w:sz w:val="24"/>
          <w:szCs w:val="24"/>
        </w:rPr>
        <w:t>обсуждение</w:t>
      </w:r>
      <w:r w:rsidRPr="00C3158D">
        <w:rPr>
          <w:rFonts w:eastAsia="Times New Roman" w:cs="Times New Roman"/>
          <w:spacing w:val="-4"/>
          <w:sz w:val="24"/>
          <w:szCs w:val="24"/>
        </w:rPr>
        <w:t xml:space="preserve"> </w:t>
      </w:r>
      <w:r w:rsidRPr="00C3158D">
        <w:rPr>
          <w:rFonts w:eastAsia="Times New Roman" w:cs="Times New Roman"/>
          <w:sz w:val="24"/>
          <w:szCs w:val="24"/>
        </w:rPr>
        <w:t>хода</w:t>
      </w:r>
      <w:r w:rsidRPr="00C3158D">
        <w:rPr>
          <w:rFonts w:eastAsia="Times New Roman" w:cs="Times New Roman"/>
          <w:spacing w:val="-4"/>
          <w:sz w:val="24"/>
          <w:szCs w:val="24"/>
        </w:rPr>
        <w:t xml:space="preserve"> </w:t>
      </w:r>
      <w:r w:rsidRPr="00C3158D">
        <w:rPr>
          <w:rFonts w:eastAsia="Times New Roman" w:cs="Times New Roman"/>
          <w:sz w:val="24"/>
          <w:szCs w:val="24"/>
        </w:rPr>
        <w:t>реализации</w:t>
      </w:r>
      <w:r w:rsidRPr="00C3158D">
        <w:rPr>
          <w:rFonts w:eastAsia="Times New Roman" w:cs="Times New Roman"/>
          <w:spacing w:val="-3"/>
          <w:sz w:val="24"/>
          <w:szCs w:val="24"/>
        </w:rPr>
        <w:t xml:space="preserve"> </w:t>
      </w:r>
      <w:r w:rsidRPr="00C3158D">
        <w:rPr>
          <w:rFonts w:eastAsia="Times New Roman" w:cs="Times New Roman"/>
          <w:sz w:val="24"/>
          <w:szCs w:val="24"/>
        </w:rPr>
        <w:t>программы</w:t>
      </w:r>
      <w:r w:rsidRPr="00C3158D">
        <w:rPr>
          <w:rFonts w:eastAsia="Times New Roman" w:cs="Times New Roman"/>
          <w:spacing w:val="-3"/>
          <w:sz w:val="24"/>
          <w:szCs w:val="24"/>
        </w:rPr>
        <w:t xml:space="preserve"> </w:t>
      </w:r>
      <w:r w:rsidRPr="00C3158D">
        <w:rPr>
          <w:rFonts w:eastAsia="Times New Roman" w:cs="Times New Roman"/>
          <w:sz w:val="24"/>
          <w:szCs w:val="24"/>
        </w:rPr>
        <w:t>на методических семинарах (возможно, с привлечением внешних консультантов из других</w:t>
      </w:r>
    </w:p>
    <w:p w:rsidR="00047270" w:rsidRPr="00C3158D" w:rsidRDefault="00047270" w:rsidP="00047270">
      <w:pPr>
        <w:widowControl w:val="0"/>
        <w:autoSpaceDE w:val="0"/>
        <w:autoSpaceDN w:val="0"/>
        <w:spacing w:line="240" w:lineRule="auto"/>
        <w:ind w:left="148"/>
        <w:rPr>
          <w:rFonts w:eastAsia="Times New Roman" w:cs="Times New Roman"/>
          <w:sz w:val="24"/>
          <w:szCs w:val="24"/>
        </w:rPr>
      </w:pPr>
      <w:r w:rsidRPr="00C3158D">
        <w:rPr>
          <w:rFonts w:eastAsia="Times New Roman" w:cs="Times New Roman"/>
          <w:sz w:val="24"/>
          <w:szCs w:val="24"/>
        </w:rPr>
        <w:t>образовательных,</w:t>
      </w:r>
      <w:r w:rsidRPr="00C3158D">
        <w:rPr>
          <w:rFonts w:eastAsia="Times New Roman" w:cs="Times New Roman"/>
          <w:spacing w:val="-9"/>
          <w:sz w:val="24"/>
          <w:szCs w:val="24"/>
        </w:rPr>
        <w:t xml:space="preserve"> </w:t>
      </w:r>
      <w:r w:rsidRPr="00C3158D">
        <w:rPr>
          <w:rFonts w:eastAsia="Times New Roman" w:cs="Times New Roman"/>
          <w:sz w:val="24"/>
          <w:szCs w:val="24"/>
        </w:rPr>
        <w:t>научных,</w:t>
      </w:r>
      <w:r w:rsidRPr="00C3158D">
        <w:rPr>
          <w:rFonts w:eastAsia="Times New Roman" w:cs="Times New Roman"/>
          <w:spacing w:val="-5"/>
          <w:sz w:val="24"/>
          <w:szCs w:val="24"/>
        </w:rPr>
        <w:t xml:space="preserve"> </w:t>
      </w:r>
      <w:r w:rsidRPr="00C3158D">
        <w:rPr>
          <w:rFonts w:eastAsia="Times New Roman" w:cs="Times New Roman"/>
          <w:sz w:val="24"/>
          <w:szCs w:val="24"/>
        </w:rPr>
        <w:t>социальных</w:t>
      </w:r>
      <w:r w:rsidRPr="00C3158D">
        <w:rPr>
          <w:rFonts w:eastAsia="Times New Roman" w:cs="Times New Roman"/>
          <w:spacing w:val="-3"/>
          <w:sz w:val="24"/>
          <w:szCs w:val="24"/>
        </w:rPr>
        <w:t xml:space="preserve"> </w:t>
      </w:r>
      <w:r w:rsidRPr="00C3158D">
        <w:rPr>
          <w:rFonts w:eastAsia="Times New Roman" w:cs="Times New Roman"/>
          <w:spacing w:val="-2"/>
          <w:sz w:val="24"/>
          <w:szCs w:val="24"/>
        </w:rPr>
        <w:t>организаций).</w:t>
      </w:r>
    </w:p>
    <w:p w:rsidR="00047270" w:rsidRPr="00C3158D" w:rsidRDefault="00047270" w:rsidP="00047270">
      <w:pPr>
        <w:widowControl w:val="0"/>
        <w:autoSpaceDE w:val="0"/>
        <w:autoSpaceDN w:val="0"/>
        <w:spacing w:line="240" w:lineRule="auto"/>
        <w:ind w:left="142" w:firstLine="941"/>
        <w:rPr>
          <w:rFonts w:eastAsia="Times New Roman" w:cs="Times New Roman"/>
          <w:sz w:val="24"/>
          <w:szCs w:val="24"/>
        </w:rPr>
      </w:pPr>
      <w:r w:rsidRPr="00C3158D">
        <w:rPr>
          <w:rFonts w:eastAsia="Times New Roman" w:cs="Times New Roman"/>
          <w:sz w:val="24"/>
          <w:szCs w:val="24"/>
        </w:rPr>
        <w:t>В</w:t>
      </w:r>
      <w:r w:rsidRPr="00C3158D">
        <w:rPr>
          <w:rFonts w:eastAsia="Times New Roman" w:cs="Times New Roman"/>
          <w:spacing w:val="-8"/>
          <w:sz w:val="24"/>
          <w:szCs w:val="24"/>
        </w:rPr>
        <w:t xml:space="preserve"> </w:t>
      </w:r>
      <w:r w:rsidRPr="00C3158D">
        <w:rPr>
          <w:rFonts w:eastAsia="Times New Roman" w:cs="Times New Roman"/>
          <w:sz w:val="24"/>
          <w:szCs w:val="24"/>
        </w:rPr>
        <w:t>целях</w:t>
      </w:r>
      <w:r w:rsidRPr="00C3158D">
        <w:rPr>
          <w:rFonts w:eastAsia="Times New Roman" w:cs="Times New Roman"/>
          <w:spacing w:val="-2"/>
          <w:sz w:val="24"/>
          <w:szCs w:val="24"/>
        </w:rPr>
        <w:t xml:space="preserve"> </w:t>
      </w:r>
      <w:r w:rsidRPr="00C3158D">
        <w:rPr>
          <w:rFonts w:eastAsia="Times New Roman" w:cs="Times New Roman"/>
          <w:sz w:val="24"/>
          <w:szCs w:val="24"/>
        </w:rPr>
        <w:t>соотнесения</w:t>
      </w:r>
      <w:r w:rsidRPr="00C3158D">
        <w:rPr>
          <w:rFonts w:eastAsia="Times New Roman" w:cs="Times New Roman"/>
          <w:spacing w:val="-4"/>
          <w:sz w:val="24"/>
          <w:szCs w:val="24"/>
        </w:rPr>
        <w:t xml:space="preserve"> </w:t>
      </w:r>
      <w:r w:rsidRPr="00C3158D">
        <w:rPr>
          <w:rFonts w:eastAsia="Times New Roman" w:cs="Times New Roman"/>
          <w:sz w:val="24"/>
          <w:szCs w:val="24"/>
        </w:rPr>
        <w:t>формирования</w:t>
      </w:r>
      <w:r w:rsidRPr="00C3158D">
        <w:rPr>
          <w:rFonts w:eastAsia="Times New Roman" w:cs="Times New Roman"/>
          <w:spacing w:val="-4"/>
          <w:sz w:val="24"/>
          <w:szCs w:val="24"/>
        </w:rPr>
        <w:t xml:space="preserve"> </w:t>
      </w:r>
      <w:r w:rsidRPr="00C3158D">
        <w:rPr>
          <w:rFonts w:eastAsia="Times New Roman" w:cs="Times New Roman"/>
          <w:sz w:val="24"/>
          <w:szCs w:val="24"/>
        </w:rPr>
        <w:t>метапредметных</w:t>
      </w:r>
      <w:r w:rsidRPr="00C3158D">
        <w:rPr>
          <w:rFonts w:eastAsia="Times New Roman" w:cs="Times New Roman"/>
          <w:spacing w:val="-2"/>
          <w:sz w:val="24"/>
          <w:szCs w:val="24"/>
        </w:rPr>
        <w:t xml:space="preserve"> результатов</w:t>
      </w:r>
      <w:r>
        <w:rPr>
          <w:rFonts w:eastAsia="Times New Roman" w:cs="Times New Roman"/>
          <w:sz w:val="24"/>
          <w:szCs w:val="24"/>
        </w:rPr>
        <w:t xml:space="preserve"> </w:t>
      </w:r>
      <w:r w:rsidRPr="00C3158D">
        <w:rPr>
          <w:rFonts w:eastAsia="Times New Roman" w:cs="Times New Roman"/>
          <w:sz w:val="24"/>
          <w:szCs w:val="24"/>
        </w:rPr>
        <w:t>с</w:t>
      </w:r>
      <w:r w:rsidRPr="00C3158D">
        <w:rPr>
          <w:rFonts w:eastAsia="Times New Roman" w:cs="Times New Roman"/>
          <w:spacing w:val="-4"/>
          <w:sz w:val="24"/>
          <w:szCs w:val="24"/>
        </w:rPr>
        <w:t xml:space="preserve"> </w:t>
      </w:r>
      <w:r w:rsidRPr="00C3158D">
        <w:rPr>
          <w:rFonts w:eastAsia="Times New Roman" w:cs="Times New Roman"/>
          <w:sz w:val="24"/>
          <w:szCs w:val="24"/>
        </w:rPr>
        <w:t>рабочими</w:t>
      </w:r>
      <w:r w:rsidRPr="00C3158D">
        <w:rPr>
          <w:rFonts w:eastAsia="Times New Roman" w:cs="Times New Roman"/>
          <w:spacing w:val="-4"/>
          <w:sz w:val="24"/>
          <w:szCs w:val="24"/>
        </w:rPr>
        <w:t xml:space="preserve"> </w:t>
      </w:r>
      <w:r w:rsidRPr="00C3158D">
        <w:rPr>
          <w:rFonts w:eastAsia="Times New Roman" w:cs="Times New Roman"/>
          <w:sz w:val="24"/>
          <w:szCs w:val="24"/>
        </w:rPr>
        <w:t>программами</w:t>
      </w:r>
      <w:r w:rsidRPr="00C3158D">
        <w:rPr>
          <w:rFonts w:eastAsia="Times New Roman" w:cs="Times New Roman"/>
          <w:spacing w:val="-4"/>
          <w:sz w:val="24"/>
          <w:szCs w:val="24"/>
        </w:rPr>
        <w:t xml:space="preserve"> </w:t>
      </w:r>
      <w:r w:rsidRPr="00C3158D">
        <w:rPr>
          <w:rFonts w:eastAsia="Times New Roman" w:cs="Times New Roman"/>
          <w:sz w:val="24"/>
          <w:szCs w:val="24"/>
        </w:rPr>
        <w:t>по</w:t>
      </w:r>
      <w:r w:rsidRPr="00C3158D">
        <w:rPr>
          <w:rFonts w:eastAsia="Times New Roman" w:cs="Times New Roman"/>
          <w:spacing w:val="-2"/>
          <w:sz w:val="24"/>
          <w:szCs w:val="24"/>
        </w:rPr>
        <w:t xml:space="preserve"> </w:t>
      </w:r>
      <w:r w:rsidRPr="00C3158D">
        <w:rPr>
          <w:rFonts w:eastAsia="Times New Roman" w:cs="Times New Roman"/>
          <w:sz w:val="24"/>
          <w:szCs w:val="24"/>
        </w:rPr>
        <w:t>учебным</w:t>
      </w:r>
      <w:r w:rsidRPr="00C3158D">
        <w:rPr>
          <w:rFonts w:eastAsia="Times New Roman" w:cs="Times New Roman"/>
          <w:spacing w:val="-5"/>
          <w:sz w:val="24"/>
          <w:szCs w:val="24"/>
        </w:rPr>
        <w:t xml:space="preserve"> </w:t>
      </w:r>
      <w:r w:rsidRPr="00C3158D">
        <w:rPr>
          <w:rFonts w:eastAsia="Times New Roman" w:cs="Times New Roman"/>
          <w:sz w:val="24"/>
          <w:szCs w:val="24"/>
        </w:rPr>
        <w:t>предметам</w:t>
      </w:r>
      <w:r w:rsidRPr="00C3158D">
        <w:rPr>
          <w:rFonts w:eastAsia="Times New Roman" w:cs="Times New Roman"/>
          <w:spacing w:val="-4"/>
          <w:sz w:val="24"/>
          <w:szCs w:val="24"/>
        </w:rPr>
        <w:t xml:space="preserve"> </w:t>
      </w:r>
      <w:r w:rsidRPr="00C3158D">
        <w:rPr>
          <w:rFonts w:eastAsia="Times New Roman" w:cs="Times New Roman"/>
          <w:sz w:val="24"/>
          <w:szCs w:val="24"/>
        </w:rPr>
        <w:t>необходимо,</w:t>
      </w:r>
      <w:r w:rsidRPr="00C3158D">
        <w:rPr>
          <w:rFonts w:eastAsia="Times New Roman" w:cs="Times New Roman"/>
          <w:spacing w:val="-4"/>
          <w:sz w:val="24"/>
          <w:szCs w:val="24"/>
        </w:rPr>
        <w:t xml:space="preserve"> </w:t>
      </w:r>
      <w:r w:rsidRPr="00C3158D">
        <w:rPr>
          <w:rFonts w:eastAsia="Times New Roman" w:cs="Times New Roman"/>
          <w:sz w:val="24"/>
          <w:szCs w:val="24"/>
        </w:rPr>
        <w:t>чтобы</w:t>
      </w:r>
      <w:r w:rsidRPr="00C3158D">
        <w:rPr>
          <w:rFonts w:eastAsia="Times New Roman" w:cs="Times New Roman"/>
          <w:spacing w:val="-6"/>
          <w:sz w:val="24"/>
          <w:szCs w:val="24"/>
        </w:rPr>
        <w:t xml:space="preserve"> </w:t>
      </w:r>
      <w:r w:rsidRPr="00C3158D">
        <w:rPr>
          <w:rFonts w:eastAsia="Times New Roman" w:cs="Times New Roman"/>
          <w:sz w:val="24"/>
          <w:szCs w:val="24"/>
        </w:rPr>
        <w:t>образовательная</w:t>
      </w:r>
      <w:r w:rsidRPr="00C3158D">
        <w:rPr>
          <w:rFonts w:eastAsia="Times New Roman" w:cs="Times New Roman"/>
          <w:spacing w:val="-4"/>
          <w:sz w:val="24"/>
          <w:szCs w:val="24"/>
        </w:rPr>
        <w:t xml:space="preserve"> </w:t>
      </w:r>
      <w:r w:rsidRPr="00C3158D">
        <w:rPr>
          <w:rFonts w:eastAsia="Times New Roman" w:cs="Times New Roman"/>
          <w:sz w:val="24"/>
          <w:szCs w:val="24"/>
        </w:rPr>
        <w:t>организация на регулярной основе проводила методические советы</w:t>
      </w:r>
      <w:r>
        <w:rPr>
          <w:rFonts w:eastAsia="Times New Roman" w:cs="Times New Roman"/>
          <w:sz w:val="24"/>
          <w:szCs w:val="24"/>
        </w:rPr>
        <w:t xml:space="preserve"> </w:t>
      </w:r>
      <w:r w:rsidRPr="00C3158D">
        <w:rPr>
          <w:rFonts w:eastAsia="Times New Roman" w:cs="Times New Roman"/>
          <w:sz w:val="24"/>
          <w:szCs w:val="24"/>
        </w:rPr>
        <w:t>для</w:t>
      </w:r>
      <w:r w:rsidRPr="00C3158D">
        <w:rPr>
          <w:rFonts w:eastAsia="Times New Roman" w:cs="Times New Roman"/>
          <w:spacing w:val="-5"/>
          <w:sz w:val="24"/>
          <w:szCs w:val="24"/>
        </w:rPr>
        <w:t xml:space="preserve"> </w:t>
      </w:r>
      <w:r w:rsidRPr="00C3158D">
        <w:rPr>
          <w:rFonts w:eastAsia="Times New Roman" w:cs="Times New Roman"/>
          <w:sz w:val="24"/>
          <w:szCs w:val="24"/>
        </w:rPr>
        <w:t>определения,</w:t>
      </w:r>
      <w:r w:rsidRPr="00C3158D">
        <w:rPr>
          <w:rFonts w:eastAsia="Times New Roman" w:cs="Times New Roman"/>
          <w:spacing w:val="-3"/>
          <w:sz w:val="24"/>
          <w:szCs w:val="24"/>
        </w:rPr>
        <w:t xml:space="preserve"> </w:t>
      </w:r>
      <w:r w:rsidRPr="00C3158D">
        <w:rPr>
          <w:rFonts w:eastAsia="Times New Roman" w:cs="Times New Roman"/>
          <w:sz w:val="24"/>
          <w:szCs w:val="24"/>
        </w:rPr>
        <w:t>как</w:t>
      </w:r>
      <w:r w:rsidRPr="00C3158D">
        <w:rPr>
          <w:rFonts w:eastAsia="Times New Roman" w:cs="Times New Roman"/>
          <w:spacing w:val="-3"/>
          <w:sz w:val="24"/>
          <w:szCs w:val="24"/>
        </w:rPr>
        <w:t xml:space="preserve"> </w:t>
      </w:r>
      <w:r w:rsidRPr="00C3158D">
        <w:rPr>
          <w:rFonts w:eastAsia="Times New Roman" w:cs="Times New Roman"/>
          <w:sz w:val="24"/>
          <w:szCs w:val="24"/>
        </w:rPr>
        <w:t>с</w:t>
      </w:r>
      <w:r w:rsidRPr="00C3158D">
        <w:rPr>
          <w:rFonts w:eastAsia="Times New Roman" w:cs="Times New Roman"/>
          <w:spacing w:val="-7"/>
          <w:sz w:val="24"/>
          <w:szCs w:val="24"/>
        </w:rPr>
        <w:t xml:space="preserve"> </w:t>
      </w:r>
      <w:r w:rsidRPr="00C3158D">
        <w:rPr>
          <w:rFonts w:eastAsia="Times New Roman" w:cs="Times New Roman"/>
          <w:sz w:val="24"/>
          <w:szCs w:val="24"/>
        </w:rPr>
        <w:t>учетом</w:t>
      </w:r>
      <w:r w:rsidRPr="00C3158D">
        <w:rPr>
          <w:rFonts w:eastAsia="Times New Roman" w:cs="Times New Roman"/>
          <w:spacing w:val="-4"/>
          <w:sz w:val="24"/>
          <w:szCs w:val="24"/>
        </w:rPr>
        <w:t xml:space="preserve"> </w:t>
      </w:r>
      <w:r w:rsidRPr="00C3158D">
        <w:rPr>
          <w:rFonts w:eastAsia="Times New Roman" w:cs="Times New Roman"/>
          <w:sz w:val="24"/>
          <w:szCs w:val="24"/>
        </w:rPr>
        <w:t>используемой</w:t>
      </w:r>
      <w:r w:rsidRPr="00C3158D">
        <w:rPr>
          <w:rFonts w:eastAsia="Times New Roman" w:cs="Times New Roman"/>
          <w:spacing w:val="-3"/>
          <w:sz w:val="24"/>
          <w:szCs w:val="24"/>
        </w:rPr>
        <w:t xml:space="preserve"> </w:t>
      </w:r>
      <w:r w:rsidRPr="00C3158D">
        <w:rPr>
          <w:rFonts w:eastAsia="Times New Roman" w:cs="Times New Roman"/>
          <w:sz w:val="24"/>
          <w:szCs w:val="24"/>
        </w:rPr>
        <w:t>базы</w:t>
      </w:r>
      <w:r w:rsidRPr="00C3158D">
        <w:rPr>
          <w:rFonts w:eastAsia="Times New Roman" w:cs="Times New Roman"/>
          <w:spacing w:val="-3"/>
          <w:sz w:val="24"/>
          <w:szCs w:val="24"/>
        </w:rPr>
        <w:t xml:space="preserve"> </w:t>
      </w:r>
      <w:r w:rsidRPr="00C3158D">
        <w:rPr>
          <w:rFonts w:eastAsia="Times New Roman" w:cs="Times New Roman"/>
          <w:sz w:val="24"/>
          <w:szCs w:val="24"/>
        </w:rPr>
        <w:t>образовательных</w:t>
      </w:r>
      <w:r w:rsidRPr="00C3158D">
        <w:rPr>
          <w:rFonts w:eastAsia="Times New Roman" w:cs="Times New Roman"/>
          <w:spacing w:val="-1"/>
          <w:sz w:val="24"/>
          <w:szCs w:val="24"/>
        </w:rPr>
        <w:t xml:space="preserve"> </w:t>
      </w:r>
      <w:r w:rsidRPr="00C3158D">
        <w:rPr>
          <w:rFonts w:eastAsia="Times New Roman" w:cs="Times New Roman"/>
          <w:spacing w:val="-2"/>
          <w:sz w:val="24"/>
          <w:szCs w:val="24"/>
        </w:rPr>
        <w:t>технологий,</w:t>
      </w:r>
      <w:r>
        <w:rPr>
          <w:rFonts w:eastAsia="Times New Roman" w:cs="Times New Roman"/>
          <w:sz w:val="24"/>
          <w:szCs w:val="24"/>
        </w:rPr>
        <w:t xml:space="preserve"> </w:t>
      </w:r>
      <w:r w:rsidRPr="00C3158D">
        <w:rPr>
          <w:rFonts w:eastAsia="Times New Roman" w:cs="Times New Roman"/>
          <w:sz w:val="24"/>
          <w:szCs w:val="24"/>
        </w:rPr>
        <w:t>так</w:t>
      </w:r>
      <w:r w:rsidRPr="00C3158D">
        <w:rPr>
          <w:rFonts w:eastAsia="Times New Roman" w:cs="Times New Roman"/>
          <w:spacing w:val="-4"/>
          <w:sz w:val="24"/>
          <w:szCs w:val="24"/>
        </w:rPr>
        <w:t xml:space="preserve"> </w:t>
      </w:r>
      <w:r w:rsidRPr="00C3158D">
        <w:rPr>
          <w:rFonts w:eastAsia="Times New Roman" w:cs="Times New Roman"/>
          <w:sz w:val="24"/>
          <w:szCs w:val="24"/>
        </w:rPr>
        <w:t>и</w:t>
      </w:r>
      <w:r w:rsidRPr="00C3158D">
        <w:rPr>
          <w:rFonts w:eastAsia="Times New Roman" w:cs="Times New Roman"/>
          <w:spacing w:val="-3"/>
          <w:sz w:val="24"/>
          <w:szCs w:val="24"/>
        </w:rPr>
        <w:t xml:space="preserve"> </w:t>
      </w:r>
      <w:r w:rsidRPr="00C3158D">
        <w:rPr>
          <w:rFonts w:eastAsia="Times New Roman" w:cs="Times New Roman"/>
          <w:sz w:val="24"/>
          <w:szCs w:val="24"/>
        </w:rPr>
        <w:t>методик,</w:t>
      </w:r>
      <w:r w:rsidRPr="00C3158D">
        <w:rPr>
          <w:rFonts w:eastAsia="Times New Roman" w:cs="Times New Roman"/>
          <w:spacing w:val="-4"/>
          <w:sz w:val="24"/>
          <w:szCs w:val="24"/>
        </w:rPr>
        <w:t xml:space="preserve"> </w:t>
      </w:r>
      <w:r w:rsidRPr="00C3158D">
        <w:rPr>
          <w:rFonts w:eastAsia="Times New Roman" w:cs="Times New Roman"/>
          <w:sz w:val="24"/>
          <w:szCs w:val="24"/>
        </w:rPr>
        <w:t>возможности</w:t>
      </w:r>
      <w:r w:rsidRPr="00C3158D">
        <w:rPr>
          <w:rFonts w:eastAsia="Times New Roman" w:cs="Times New Roman"/>
          <w:spacing w:val="-3"/>
          <w:sz w:val="24"/>
          <w:szCs w:val="24"/>
        </w:rPr>
        <w:t xml:space="preserve"> </w:t>
      </w:r>
      <w:r w:rsidRPr="00C3158D">
        <w:rPr>
          <w:rFonts w:eastAsia="Times New Roman" w:cs="Times New Roman"/>
          <w:sz w:val="24"/>
          <w:szCs w:val="24"/>
        </w:rPr>
        <w:t>обеспечения</w:t>
      </w:r>
      <w:r w:rsidRPr="00C3158D">
        <w:rPr>
          <w:rFonts w:eastAsia="Times New Roman" w:cs="Times New Roman"/>
          <w:spacing w:val="-4"/>
          <w:sz w:val="24"/>
          <w:szCs w:val="24"/>
        </w:rPr>
        <w:t xml:space="preserve"> </w:t>
      </w:r>
      <w:r w:rsidRPr="00C3158D">
        <w:rPr>
          <w:rFonts w:eastAsia="Times New Roman" w:cs="Times New Roman"/>
          <w:sz w:val="24"/>
          <w:szCs w:val="24"/>
        </w:rPr>
        <w:t>формирования</w:t>
      </w:r>
      <w:r w:rsidRPr="00C3158D">
        <w:rPr>
          <w:rFonts w:eastAsia="Times New Roman" w:cs="Times New Roman"/>
          <w:spacing w:val="-4"/>
          <w:sz w:val="24"/>
          <w:szCs w:val="24"/>
        </w:rPr>
        <w:t xml:space="preserve"> </w:t>
      </w:r>
      <w:r w:rsidRPr="00C3158D">
        <w:rPr>
          <w:rFonts w:eastAsia="Times New Roman" w:cs="Times New Roman"/>
          <w:sz w:val="24"/>
          <w:szCs w:val="24"/>
        </w:rPr>
        <w:t>УУД,</w:t>
      </w:r>
      <w:r w:rsidRPr="00C3158D">
        <w:rPr>
          <w:rFonts w:eastAsia="Times New Roman" w:cs="Times New Roman"/>
          <w:spacing w:val="-4"/>
          <w:sz w:val="24"/>
          <w:szCs w:val="24"/>
        </w:rPr>
        <w:t xml:space="preserve"> </w:t>
      </w:r>
      <w:r w:rsidRPr="00C3158D">
        <w:rPr>
          <w:rFonts w:eastAsia="Times New Roman" w:cs="Times New Roman"/>
          <w:sz w:val="24"/>
          <w:szCs w:val="24"/>
        </w:rPr>
        <w:t>аккумулируя</w:t>
      </w:r>
      <w:r w:rsidRPr="00C3158D">
        <w:rPr>
          <w:rFonts w:eastAsia="Times New Roman" w:cs="Times New Roman"/>
          <w:spacing w:val="-4"/>
          <w:sz w:val="24"/>
          <w:szCs w:val="24"/>
        </w:rPr>
        <w:t xml:space="preserve"> </w:t>
      </w:r>
      <w:r w:rsidRPr="00C3158D">
        <w:rPr>
          <w:rFonts w:eastAsia="Times New Roman" w:cs="Times New Roman"/>
          <w:sz w:val="24"/>
          <w:szCs w:val="24"/>
        </w:rPr>
        <w:t>потенциал</w:t>
      </w:r>
      <w:r w:rsidRPr="00C3158D">
        <w:rPr>
          <w:rFonts w:eastAsia="Times New Roman" w:cs="Times New Roman"/>
          <w:spacing w:val="-4"/>
          <w:sz w:val="24"/>
          <w:szCs w:val="24"/>
        </w:rPr>
        <w:t xml:space="preserve"> </w:t>
      </w:r>
      <w:r w:rsidRPr="00C3158D">
        <w:rPr>
          <w:rFonts w:eastAsia="Times New Roman" w:cs="Times New Roman"/>
          <w:sz w:val="24"/>
          <w:szCs w:val="24"/>
        </w:rPr>
        <w:t xml:space="preserve">разных </w:t>
      </w:r>
      <w:r w:rsidRPr="00C3158D">
        <w:rPr>
          <w:rFonts w:eastAsia="Times New Roman" w:cs="Times New Roman"/>
          <w:spacing w:val="-2"/>
          <w:sz w:val="24"/>
          <w:szCs w:val="24"/>
        </w:rPr>
        <w:t>специалистов-предметников.</w:t>
      </w:r>
    </w:p>
    <w:p w:rsidR="00047270" w:rsidRPr="00C3158D" w:rsidRDefault="00047270" w:rsidP="0004319B">
      <w:pPr>
        <w:spacing w:line="240" w:lineRule="auto"/>
        <w:rPr>
          <w:rFonts w:eastAsia="Times New Roman" w:cs="Times New Roman"/>
          <w:sz w:val="24"/>
          <w:szCs w:val="24"/>
        </w:rPr>
        <w:sectPr w:rsidR="00047270" w:rsidRPr="00C3158D">
          <w:pgSz w:w="11920" w:h="16850"/>
          <w:pgMar w:top="620" w:right="283" w:bottom="1140" w:left="992" w:header="0" w:footer="945" w:gutter="0"/>
          <w:cols w:space="720"/>
        </w:sectPr>
      </w:pPr>
    </w:p>
    <w:p w:rsidR="00036CCB" w:rsidRPr="00FA777E" w:rsidRDefault="00036CCB" w:rsidP="005B4977">
      <w:pPr>
        <w:pStyle w:val="a7"/>
        <w:ind w:firstLine="0"/>
        <w:rPr>
          <w:rFonts w:eastAsia="Times New Roman" w:cs="Times New Roman"/>
          <w:sz w:val="24"/>
          <w:szCs w:val="24"/>
          <w:lang w:bidi="ru-RU"/>
        </w:rPr>
      </w:pPr>
    </w:p>
    <w:p w:rsidR="003E634B" w:rsidRPr="00036CCB" w:rsidRDefault="00036CCB" w:rsidP="00036CCB">
      <w:pPr>
        <w:pStyle w:val="a7"/>
        <w:jc w:val="center"/>
        <w:rPr>
          <w:rFonts w:eastAsia="Times New Roman" w:cs="Times New Roman"/>
          <w:b/>
          <w:sz w:val="24"/>
          <w:szCs w:val="24"/>
          <w:lang w:bidi="ru-RU"/>
        </w:rPr>
      </w:pPr>
      <w:r w:rsidRPr="00036CCB">
        <w:rPr>
          <w:rFonts w:eastAsia="Times New Roman" w:cs="Times New Roman"/>
          <w:b/>
          <w:sz w:val="24"/>
          <w:szCs w:val="24"/>
        </w:rPr>
        <w:t>2.3</w:t>
      </w:r>
      <w:r>
        <w:rPr>
          <w:rFonts w:eastAsia="Times New Roman" w:cs="Times New Roman"/>
          <w:b/>
          <w:sz w:val="24"/>
          <w:szCs w:val="24"/>
        </w:rPr>
        <w:t xml:space="preserve">. </w:t>
      </w:r>
      <w:r w:rsidRPr="00036CCB">
        <w:rPr>
          <w:rFonts w:eastAsia="Times New Roman" w:cs="Times New Roman"/>
          <w:b/>
          <w:sz w:val="24"/>
          <w:szCs w:val="24"/>
        </w:rPr>
        <w:t xml:space="preserve"> Рабочая программа воспитания</w:t>
      </w:r>
    </w:p>
    <w:p w:rsidR="003E634B" w:rsidRPr="00036CCB" w:rsidRDefault="00036CCB" w:rsidP="00FA777E">
      <w:pPr>
        <w:pStyle w:val="a7"/>
        <w:rPr>
          <w:rFonts w:eastAsia="Times New Roman" w:cs="Times New Roman"/>
          <w:b/>
          <w:sz w:val="24"/>
          <w:szCs w:val="24"/>
          <w:lang w:bidi="ru-RU"/>
        </w:rPr>
      </w:pPr>
      <w:r w:rsidRPr="00222A9C">
        <w:rPr>
          <w:rFonts w:eastAsia="Times New Roman" w:cs="Times New Roman"/>
          <w:sz w:val="24"/>
          <w:szCs w:val="24"/>
        </w:rPr>
        <w:t xml:space="preserve">2.3.1 </w:t>
      </w:r>
      <w:r w:rsidR="003E634B" w:rsidRPr="00036CCB">
        <w:rPr>
          <w:rFonts w:eastAsia="Times New Roman" w:cs="Times New Roman"/>
          <w:b/>
          <w:sz w:val="24"/>
          <w:szCs w:val="24"/>
          <w:lang w:bidi="ru-RU"/>
        </w:rPr>
        <w:t>Пояснительная записка.</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Программа воспитания:</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предназначена для планирования и организации системной воспитательной деятельности в образовательной организации;</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предусматривает историческое просвещение, формирование российской культурной и гражданской идентичности обучающихся.</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Программа воспитания включает три раздела: целевой, содержательный, организационный.</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При разработке или обновлении рабочей программы воспитания</w:t>
      </w:r>
    </w:p>
    <w:p w:rsidR="003E634B"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w:t>
      </w:r>
      <w:r w:rsidR="00FA777E" w:rsidRPr="00FA777E">
        <w:rPr>
          <w:rFonts w:eastAsia="Times New Roman" w:cs="Times New Roman"/>
          <w:sz w:val="24"/>
          <w:szCs w:val="24"/>
          <w:lang w:bidi="ru-RU"/>
        </w:rPr>
        <w:t>нное</w:t>
      </w:r>
      <w:r w:rsidR="00FA777E" w:rsidRPr="00FA777E">
        <w:rPr>
          <w:rFonts w:eastAsia="Times New Roman" w:cs="Times New Roman"/>
          <w:sz w:val="24"/>
          <w:szCs w:val="24"/>
          <w:lang w:bidi="ru-RU"/>
        </w:rPr>
        <w:tab/>
        <w:t xml:space="preserve">изучение отдельных учебных предметов, учитывающей </w:t>
      </w:r>
      <w:r w:rsidRPr="00FA777E">
        <w:rPr>
          <w:rFonts w:eastAsia="Times New Roman" w:cs="Times New Roman"/>
          <w:sz w:val="24"/>
          <w:szCs w:val="24"/>
          <w:lang w:bidi="ru-RU"/>
        </w:rPr>
        <w:t>этнокультурные интересы, особые образовательные потребности обучающихся.</w:t>
      </w:r>
    </w:p>
    <w:p w:rsidR="000603FB" w:rsidRPr="00FA777E" w:rsidRDefault="000603FB" w:rsidP="00FA777E">
      <w:pPr>
        <w:pStyle w:val="a7"/>
        <w:rPr>
          <w:rFonts w:eastAsia="Times New Roman" w:cs="Times New Roman"/>
          <w:sz w:val="24"/>
          <w:szCs w:val="24"/>
          <w:lang w:bidi="ru-RU"/>
        </w:rPr>
      </w:pPr>
    </w:p>
    <w:p w:rsidR="003E634B" w:rsidRDefault="000603FB" w:rsidP="00FA777E">
      <w:pPr>
        <w:pStyle w:val="a7"/>
        <w:rPr>
          <w:rFonts w:eastAsia="Times New Roman" w:cs="Times New Roman"/>
          <w:b/>
          <w:sz w:val="24"/>
          <w:szCs w:val="24"/>
          <w:lang w:bidi="ru-RU"/>
        </w:rPr>
      </w:pPr>
      <w:r>
        <w:rPr>
          <w:rFonts w:eastAsia="Times New Roman" w:cs="Times New Roman"/>
          <w:sz w:val="24"/>
          <w:szCs w:val="24"/>
        </w:rPr>
        <w:t xml:space="preserve">2.3.2. </w:t>
      </w:r>
      <w:r w:rsidR="003E634B" w:rsidRPr="00FA777E">
        <w:rPr>
          <w:rFonts w:eastAsia="Times New Roman" w:cs="Times New Roman"/>
          <w:b/>
          <w:sz w:val="24"/>
          <w:szCs w:val="24"/>
          <w:lang w:bidi="ru-RU"/>
        </w:rPr>
        <w:t>Целевой раздел.</w:t>
      </w:r>
    </w:p>
    <w:p w:rsidR="000603FB" w:rsidRPr="00FA777E" w:rsidRDefault="000603FB" w:rsidP="00FA777E">
      <w:pPr>
        <w:pStyle w:val="a7"/>
        <w:rPr>
          <w:rFonts w:eastAsia="Times New Roman" w:cs="Times New Roman"/>
          <w:b/>
          <w:sz w:val="24"/>
          <w:szCs w:val="24"/>
          <w:lang w:bidi="ru-RU"/>
        </w:rPr>
      </w:pP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Цель и задачи воспитания обучающихся.</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Цель воспитания обучающихся в образовательной организации: развитие личности, создание условий для самоопределения и социализации</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E634B" w:rsidRPr="00FA777E" w:rsidRDefault="003072D6" w:rsidP="00FA777E">
      <w:pPr>
        <w:pStyle w:val="a7"/>
        <w:rPr>
          <w:rFonts w:eastAsia="Times New Roman" w:cs="Times New Roman"/>
          <w:sz w:val="24"/>
          <w:szCs w:val="24"/>
          <w:lang w:bidi="ru-RU"/>
        </w:rPr>
      </w:pPr>
      <w:r>
        <w:rPr>
          <w:rFonts w:eastAsia="Times New Roman" w:cs="Times New Roman"/>
          <w:sz w:val="24"/>
          <w:szCs w:val="24"/>
          <w:lang w:bidi="ru-RU"/>
        </w:rPr>
        <w:t xml:space="preserve">Задачи </w:t>
      </w:r>
      <w:r w:rsidR="003E634B" w:rsidRPr="00FA777E">
        <w:rPr>
          <w:rFonts w:eastAsia="Times New Roman" w:cs="Times New Roman"/>
          <w:sz w:val="24"/>
          <w:szCs w:val="24"/>
          <w:lang w:bidi="ru-RU"/>
        </w:rPr>
        <w:t>воспитания обучающихся в образовательной организации: усвоение обучающимися знаний норм, духовно-нравственных ценностей,</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традиций, которые выработало российское общество (социально значимых знаний);</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lastRenderedPageBreak/>
        <w:t>формирование и развитие личностных отношений к этим нормам, ценностям, традициям (их освоение, принятие);</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достижение личностных результатов освоения общеобразовательных программ в соответствии с ФГОС ООО.</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Личностные результаты освоения обучающимися образовательных программ включают:</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наличие мотивации к целенаправленной социально значимой деятельности;</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сформированность внутренней позиции личности как особого ценностного отношения к себе, окружающим людям и жизни в целом.</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w:t>
      </w:r>
      <w:proofErr w:type="spellStart"/>
      <w:r w:rsidRPr="00FA777E">
        <w:rPr>
          <w:rFonts w:eastAsia="Times New Roman" w:cs="Times New Roman"/>
          <w:sz w:val="24"/>
          <w:szCs w:val="24"/>
          <w:lang w:bidi="ru-RU"/>
        </w:rPr>
        <w:t>возрастосообразности</w:t>
      </w:r>
      <w:proofErr w:type="spellEnd"/>
      <w:r w:rsidRPr="00FA777E">
        <w:rPr>
          <w:rFonts w:eastAsia="Times New Roman" w:cs="Times New Roman"/>
          <w:sz w:val="24"/>
          <w:szCs w:val="24"/>
          <w:lang w:bidi="ru-RU"/>
        </w:rPr>
        <w:t>.</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Направления воспитания.</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Целевые ориентиры результатов воспитания.</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Требования к личностным результатам освоения обучающимися ООП ООО установлены ФГОС ООО.</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lastRenderedPageBreak/>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Целевые ориентиры результатов воспитания на уровне основного общего образования.</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Гражданское воспитание:</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проявляющий уважение к государственным символам России, праздникам;</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выражающий неприятие любой дискриминации граждан, проявлений экстремизма, терроризма, коррупции в обществе;</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Патриотическое воспитание:</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сознающий свою национальную, этническую принадлежность, любящий свой народ, его традиции, культуру;</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проявляющий интерес к познанию родного языка, истории и культуры своего края, своего народа, других народов России;</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принимающий участие в мероприятиях патриотической направленности.</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Духовно-нравственное воспитание:</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Эстетическое воспитание:</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выражающий понимание ценности отечественного и мирового искусства, народных традиций и народного творчества в искусстве;</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lastRenderedPageBreak/>
        <w:t>ориентированный на самовыражение в разных видах искусства, в художественном творчестве.</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Физическое воспитание, формирование культуры здоровья и эмоционального благополучия:</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способный адаптироваться к меняющимся социальным, информационным и природным условиям, стрессовым ситуациям.</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Трудовое воспитание:</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Экологическое воспитание:</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понимающий значение и глобальный характер экологических проблем, путей их решения, значение экологической культуры человека, общества;</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сознающий свою ответственность как гражданина и потребителя в условиях взаимосвязи природной, технологической и социальной сред;</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участвующий в практической деятельности экологической, природоохранной направленности.</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Ценности научного познания:</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выражающий познавательные интересы в разных предметных областях с учётом индивидуальных интересов, способностей, достижений;</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ориентированный в деятельности на научные знания о природе и обществе, взаимосвязях человека с природной и социальной средой;</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0603FB" w:rsidRDefault="000603FB" w:rsidP="00FA777E">
      <w:pPr>
        <w:pStyle w:val="a7"/>
        <w:rPr>
          <w:rFonts w:eastAsia="Times New Roman" w:cs="Times New Roman"/>
          <w:sz w:val="24"/>
          <w:szCs w:val="24"/>
        </w:rPr>
      </w:pPr>
    </w:p>
    <w:p w:rsidR="0004319B" w:rsidRDefault="0004319B" w:rsidP="00FA777E">
      <w:pPr>
        <w:pStyle w:val="a7"/>
        <w:rPr>
          <w:rFonts w:eastAsia="Times New Roman" w:cs="Times New Roman"/>
          <w:sz w:val="24"/>
          <w:szCs w:val="24"/>
        </w:rPr>
      </w:pPr>
    </w:p>
    <w:p w:rsidR="003E634B" w:rsidRDefault="000603FB" w:rsidP="00FA777E">
      <w:pPr>
        <w:pStyle w:val="a7"/>
        <w:rPr>
          <w:rFonts w:eastAsia="Times New Roman" w:cs="Times New Roman"/>
          <w:b/>
          <w:sz w:val="24"/>
          <w:szCs w:val="24"/>
          <w:lang w:bidi="ru-RU"/>
        </w:rPr>
      </w:pPr>
      <w:r>
        <w:rPr>
          <w:rFonts w:eastAsia="Times New Roman" w:cs="Times New Roman"/>
          <w:sz w:val="24"/>
          <w:szCs w:val="24"/>
        </w:rPr>
        <w:t xml:space="preserve">2.3.3. </w:t>
      </w:r>
      <w:r w:rsidR="003E634B" w:rsidRPr="00FA777E">
        <w:rPr>
          <w:rFonts w:eastAsia="Times New Roman" w:cs="Times New Roman"/>
          <w:b/>
          <w:sz w:val="24"/>
          <w:szCs w:val="24"/>
          <w:lang w:bidi="ru-RU"/>
        </w:rPr>
        <w:t>Содержательный раздел.</w:t>
      </w:r>
    </w:p>
    <w:p w:rsidR="000603FB" w:rsidRPr="00FA777E" w:rsidRDefault="000603FB" w:rsidP="00FA777E">
      <w:pPr>
        <w:pStyle w:val="a7"/>
        <w:rPr>
          <w:rFonts w:eastAsia="Times New Roman" w:cs="Times New Roman"/>
          <w:b/>
          <w:sz w:val="24"/>
          <w:szCs w:val="24"/>
          <w:lang w:bidi="ru-RU"/>
        </w:rPr>
      </w:pP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Уклад образовательной организации.</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В данном разделе раскрываются основные особенности уклада образовательной организации.</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3E634B" w:rsidRPr="00FA777E" w:rsidRDefault="003E634B" w:rsidP="00FA777E">
      <w:pPr>
        <w:pStyle w:val="a7"/>
        <w:rPr>
          <w:rFonts w:eastAsia="Times New Roman" w:cs="Times New Roman"/>
          <w:sz w:val="24"/>
          <w:szCs w:val="24"/>
          <w:lang w:bidi="ru-RU"/>
        </w:rPr>
      </w:pPr>
      <w:r w:rsidRPr="00FA777E">
        <w:rPr>
          <w:rFonts w:eastAsia="Times New Roman" w:cs="Times New Roman"/>
          <w:sz w:val="24"/>
          <w:szCs w:val="24"/>
          <w:lang w:bidi="ru-RU"/>
        </w:rPr>
        <w:lastRenderedPageBreak/>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2823D1" w:rsidRPr="003072D6" w:rsidRDefault="003E634B" w:rsidP="003072D6">
      <w:pPr>
        <w:pStyle w:val="a7"/>
        <w:rPr>
          <w:rFonts w:eastAsia="Times New Roman" w:cs="Times New Roman"/>
          <w:sz w:val="24"/>
          <w:szCs w:val="24"/>
          <w:lang w:bidi="ru-RU"/>
        </w:rPr>
      </w:pPr>
      <w:r w:rsidRPr="00FA777E">
        <w:rPr>
          <w:rFonts w:eastAsia="Times New Roman" w:cs="Times New Roman"/>
          <w:sz w:val="24"/>
          <w:szCs w:val="24"/>
          <w:lang w:bidi="ru-RU"/>
        </w:rPr>
        <w:t>Основные характеристики (целесообразно учитывать в описании): основные вехи истории образовательной о</w:t>
      </w:r>
      <w:r w:rsidR="00FA777E" w:rsidRPr="00FA777E">
        <w:rPr>
          <w:rFonts w:eastAsia="Times New Roman" w:cs="Times New Roman"/>
          <w:sz w:val="24"/>
          <w:szCs w:val="24"/>
          <w:lang w:bidi="ru-RU"/>
        </w:rPr>
        <w:t xml:space="preserve">рганизации, выдающиеся события, </w:t>
      </w:r>
      <w:r w:rsidR="003072D6">
        <w:rPr>
          <w:rFonts w:eastAsia="Times New Roman" w:cs="Times New Roman"/>
          <w:sz w:val="24"/>
          <w:szCs w:val="24"/>
          <w:lang w:bidi="ru-RU"/>
        </w:rPr>
        <w:t xml:space="preserve">деятели в её истории; </w:t>
      </w:r>
      <w:r w:rsidR="002823D1" w:rsidRPr="00CC015B">
        <w:rPr>
          <w:rFonts w:cs="Times New Roman"/>
          <w:sz w:val="24"/>
          <w:szCs w:val="24"/>
        </w:rPr>
        <w:t>цель образовательной организации в самосознании её педагогического коллектива;</w:t>
      </w:r>
    </w:p>
    <w:p w:rsidR="002823D1" w:rsidRPr="00CC015B" w:rsidRDefault="002823D1" w:rsidP="002823D1">
      <w:pPr>
        <w:pStyle w:val="a7"/>
        <w:rPr>
          <w:rFonts w:cs="Times New Roman"/>
          <w:sz w:val="24"/>
          <w:szCs w:val="24"/>
        </w:rPr>
      </w:pPr>
      <w:r w:rsidRPr="00CC015B">
        <w:rPr>
          <w:rFonts w:cs="Times New Roman"/>
          <w:sz w:val="24"/>
          <w:szCs w:val="24"/>
        </w:rPr>
        <w:t>наиболее значимые традиционные дела, события, мероприятия в образовательной организации, составляющие основу воспитательной системы;</w:t>
      </w:r>
    </w:p>
    <w:p w:rsidR="002823D1" w:rsidRPr="00CC015B" w:rsidRDefault="002823D1" w:rsidP="002823D1">
      <w:pPr>
        <w:pStyle w:val="a7"/>
        <w:rPr>
          <w:rFonts w:cs="Times New Roman"/>
          <w:sz w:val="24"/>
          <w:szCs w:val="24"/>
        </w:rPr>
      </w:pPr>
      <w:r w:rsidRPr="00CC015B">
        <w:rPr>
          <w:rFonts w:cs="Times New Roman"/>
          <w:sz w:val="24"/>
          <w:szCs w:val="24"/>
        </w:rPr>
        <w:t>традиции и ритуалы, символика, особые нормы этикета в образовательной организации;</w:t>
      </w:r>
    </w:p>
    <w:p w:rsidR="002823D1" w:rsidRPr="00CC015B" w:rsidRDefault="002823D1" w:rsidP="002823D1">
      <w:pPr>
        <w:pStyle w:val="a7"/>
        <w:rPr>
          <w:rFonts w:cs="Times New Roman"/>
          <w:sz w:val="24"/>
          <w:szCs w:val="24"/>
        </w:rPr>
      </w:pPr>
      <w:r w:rsidRPr="00CC015B">
        <w:rPr>
          <w:rFonts w:cs="Times New Roman"/>
          <w:sz w:val="24"/>
          <w:szCs w:val="24"/>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2823D1" w:rsidRPr="00CC015B" w:rsidRDefault="002823D1" w:rsidP="002823D1">
      <w:pPr>
        <w:pStyle w:val="a7"/>
        <w:rPr>
          <w:rFonts w:cs="Times New Roman"/>
          <w:sz w:val="24"/>
          <w:szCs w:val="24"/>
        </w:rPr>
      </w:pPr>
      <w:r w:rsidRPr="00CC015B">
        <w:rPr>
          <w:rFonts w:cs="Times New Roman"/>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2823D1" w:rsidRPr="00CC015B" w:rsidRDefault="002823D1" w:rsidP="002823D1">
      <w:pPr>
        <w:pStyle w:val="a7"/>
        <w:rPr>
          <w:rFonts w:cs="Times New Roman"/>
          <w:sz w:val="24"/>
          <w:szCs w:val="24"/>
        </w:rPr>
      </w:pPr>
      <w:r w:rsidRPr="00CC015B">
        <w:rPr>
          <w:rFonts w:cs="Times New Roman"/>
          <w:sz w:val="24"/>
          <w:szCs w:val="24"/>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2823D1" w:rsidRPr="00CC015B" w:rsidRDefault="002823D1" w:rsidP="002823D1">
      <w:pPr>
        <w:pStyle w:val="a7"/>
        <w:rPr>
          <w:rFonts w:cs="Times New Roman"/>
          <w:sz w:val="24"/>
          <w:szCs w:val="24"/>
        </w:rPr>
      </w:pPr>
      <w:r w:rsidRPr="00CC015B">
        <w:rPr>
          <w:rFonts w:cs="Times New Roman"/>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2823D1" w:rsidRPr="00CC015B" w:rsidRDefault="002823D1" w:rsidP="002823D1">
      <w:pPr>
        <w:pStyle w:val="a7"/>
        <w:rPr>
          <w:rFonts w:cs="Times New Roman"/>
          <w:sz w:val="24"/>
          <w:szCs w:val="24"/>
        </w:rPr>
      </w:pPr>
      <w:r w:rsidRPr="00CC015B">
        <w:rPr>
          <w:rFonts w:cs="Times New Roman"/>
          <w:sz w:val="24"/>
          <w:szCs w:val="24"/>
        </w:rPr>
        <w:t>Дополнительные характеристики (могут учитываться в описании): особенности местоположения и социокультурного окружения</w:t>
      </w:r>
    </w:p>
    <w:p w:rsidR="002823D1" w:rsidRPr="00CC015B" w:rsidRDefault="002823D1" w:rsidP="002823D1">
      <w:pPr>
        <w:pStyle w:val="a7"/>
        <w:rPr>
          <w:rFonts w:cs="Times New Roman"/>
          <w:sz w:val="24"/>
          <w:szCs w:val="24"/>
        </w:rPr>
      </w:pPr>
      <w:r w:rsidRPr="00CC015B">
        <w:rPr>
          <w:rFonts w:cs="Times New Roman"/>
          <w:sz w:val="24"/>
          <w:szCs w:val="24"/>
        </w:rP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2823D1" w:rsidRPr="00CC015B" w:rsidRDefault="002823D1" w:rsidP="002823D1">
      <w:pPr>
        <w:pStyle w:val="a7"/>
        <w:rPr>
          <w:rFonts w:cs="Times New Roman"/>
          <w:sz w:val="24"/>
          <w:szCs w:val="24"/>
        </w:rPr>
      </w:pPr>
      <w:r w:rsidRPr="00CC015B">
        <w:rPr>
          <w:rFonts w:cs="Times New Roman"/>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2823D1" w:rsidRPr="00CC015B" w:rsidRDefault="002823D1" w:rsidP="002823D1">
      <w:pPr>
        <w:pStyle w:val="a7"/>
        <w:rPr>
          <w:rFonts w:cs="Times New Roman"/>
          <w:sz w:val="24"/>
          <w:szCs w:val="24"/>
        </w:rPr>
      </w:pPr>
      <w:r w:rsidRPr="00CC015B">
        <w:rPr>
          <w:rFonts w:cs="Times New Roman"/>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2823D1" w:rsidRPr="00CC015B" w:rsidRDefault="002823D1" w:rsidP="002823D1">
      <w:pPr>
        <w:pStyle w:val="a7"/>
        <w:rPr>
          <w:rFonts w:cs="Times New Roman"/>
          <w:sz w:val="24"/>
          <w:szCs w:val="24"/>
        </w:rPr>
      </w:pPr>
      <w:r w:rsidRPr="00CC015B">
        <w:rPr>
          <w:rFonts w:cs="Times New Roman"/>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2823D1" w:rsidRPr="00CC015B" w:rsidRDefault="002823D1" w:rsidP="002823D1">
      <w:pPr>
        <w:pStyle w:val="a7"/>
        <w:rPr>
          <w:rFonts w:cs="Times New Roman"/>
          <w:sz w:val="24"/>
          <w:szCs w:val="24"/>
        </w:rPr>
      </w:pPr>
      <w:r w:rsidRPr="00CC015B">
        <w:rPr>
          <w:rFonts w:cs="Times New Roman"/>
          <w:sz w:val="24"/>
          <w:szCs w:val="24"/>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2823D1" w:rsidRPr="003072D6" w:rsidRDefault="002823D1" w:rsidP="002823D1">
      <w:pPr>
        <w:pStyle w:val="a7"/>
        <w:rPr>
          <w:rFonts w:cs="Times New Roman"/>
          <w:b/>
          <w:sz w:val="24"/>
          <w:szCs w:val="24"/>
        </w:rPr>
      </w:pPr>
      <w:r w:rsidRPr="003072D6">
        <w:rPr>
          <w:rFonts w:cs="Times New Roman"/>
          <w:b/>
          <w:sz w:val="24"/>
          <w:szCs w:val="24"/>
        </w:rPr>
        <w:t>Виды, формы и содержание воспитательной деятельности.</w:t>
      </w:r>
    </w:p>
    <w:p w:rsidR="002823D1" w:rsidRPr="00CC015B" w:rsidRDefault="002823D1" w:rsidP="002823D1">
      <w:pPr>
        <w:pStyle w:val="a7"/>
        <w:rPr>
          <w:rFonts w:cs="Times New Roman"/>
          <w:sz w:val="24"/>
          <w:szCs w:val="24"/>
        </w:rPr>
      </w:pPr>
      <w:r w:rsidRPr="00CC015B">
        <w:rPr>
          <w:rFonts w:cs="Times New Roman"/>
          <w:sz w:val="24"/>
          <w:szCs w:val="24"/>
        </w:rPr>
        <w:t>Виды, формы и содержание воспитательной деятельности в этом разделе планируются, представляются по модулям.</w:t>
      </w:r>
    </w:p>
    <w:p w:rsidR="002823D1" w:rsidRPr="00CC015B" w:rsidRDefault="002823D1" w:rsidP="002823D1">
      <w:pPr>
        <w:pStyle w:val="a7"/>
        <w:rPr>
          <w:rFonts w:cs="Times New Roman"/>
          <w:sz w:val="24"/>
          <w:szCs w:val="24"/>
        </w:rPr>
      </w:pPr>
      <w:r w:rsidRPr="00CC015B">
        <w:rPr>
          <w:rFonts w:cs="Times New Roman"/>
          <w:sz w:val="24"/>
          <w:szCs w:val="24"/>
        </w:rPr>
        <w:t>В модуле описываются виды, формы и содержание воспитательной работы в учебном году в рамках</w:t>
      </w:r>
      <w:r w:rsidRPr="00CC015B">
        <w:rPr>
          <w:rFonts w:cs="Times New Roman"/>
          <w:sz w:val="24"/>
          <w:szCs w:val="24"/>
        </w:rPr>
        <w:tab/>
        <w:t>определённого</w:t>
      </w:r>
      <w:r w:rsidRPr="00CC015B">
        <w:rPr>
          <w:rFonts w:cs="Times New Roman"/>
          <w:sz w:val="24"/>
          <w:szCs w:val="24"/>
        </w:rPr>
        <w:tab/>
        <w:t>направления деятельности</w:t>
      </w:r>
    </w:p>
    <w:p w:rsidR="002823D1" w:rsidRPr="00CC015B" w:rsidRDefault="002823D1" w:rsidP="002823D1">
      <w:pPr>
        <w:pStyle w:val="a7"/>
        <w:rPr>
          <w:rFonts w:cs="Times New Roman"/>
          <w:sz w:val="24"/>
          <w:szCs w:val="24"/>
        </w:rPr>
      </w:pPr>
      <w:r w:rsidRPr="00CC015B">
        <w:rPr>
          <w:rFonts w:cs="Times New Roman"/>
          <w:sz w:val="24"/>
          <w:szCs w:val="24"/>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2823D1" w:rsidRPr="00CC015B" w:rsidRDefault="002823D1" w:rsidP="002823D1">
      <w:pPr>
        <w:pStyle w:val="a7"/>
        <w:rPr>
          <w:rFonts w:cs="Times New Roman"/>
          <w:sz w:val="24"/>
          <w:szCs w:val="24"/>
        </w:rPr>
      </w:pPr>
      <w:r w:rsidRPr="00CC015B">
        <w:rPr>
          <w:rFonts w:cs="Times New Roman"/>
          <w:sz w:val="24"/>
          <w:szCs w:val="24"/>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2823D1" w:rsidRPr="00CC015B" w:rsidRDefault="002823D1" w:rsidP="002823D1">
      <w:pPr>
        <w:pStyle w:val="a7"/>
        <w:rPr>
          <w:rFonts w:cs="Times New Roman"/>
          <w:sz w:val="24"/>
          <w:szCs w:val="24"/>
        </w:rPr>
      </w:pPr>
      <w:r w:rsidRPr="00CC015B">
        <w:rPr>
          <w:rFonts w:cs="Times New Roman"/>
          <w:sz w:val="24"/>
          <w:szCs w:val="24"/>
        </w:rPr>
        <w:t xml:space="preserve">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w:t>
      </w:r>
      <w:r w:rsidRPr="00CC015B">
        <w:rPr>
          <w:rFonts w:cs="Times New Roman"/>
          <w:sz w:val="24"/>
          <w:szCs w:val="24"/>
        </w:rPr>
        <w:lastRenderedPageBreak/>
        <w:t>значимости в воспитательной деятельности образовательной организации по самооценке педагогического коллектива.</w:t>
      </w:r>
    </w:p>
    <w:p w:rsidR="002823D1" w:rsidRPr="003072D6" w:rsidRDefault="002823D1" w:rsidP="002823D1">
      <w:pPr>
        <w:pStyle w:val="a7"/>
        <w:rPr>
          <w:rFonts w:cs="Times New Roman"/>
          <w:b/>
          <w:sz w:val="24"/>
          <w:szCs w:val="24"/>
        </w:rPr>
      </w:pPr>
      <w:r w:rsidRPr="003072D6">
        <w:rPr>
          <w:rFonts w:cs="Times New Roman"/>
          <w:b/>
          <w:sz w:val="24"/>
          <w:szCs w:val="24"/>
        </w:rPr>
        <w:t>Модуль «Урочная деятельность».</w:t>
      </w:r>
    </w:p>
    <w:p w:rsidR="002823D1" w:rsidRPr="00CC015B" w:rsidRDefault="002823D1" w:rsidP="002823D1">
      <w:pPr>
        <w:pStyle w:val="a7"/>
        <w:rPr>
          <w:rFonts w:cs="Times New Roman"/>
          <w:sz w:val="24"/>
          <w:szCs w:val="24"/>
        </w:rPr>
      </w:pPr>
      <w:r w:rsidRPr="00CC015B">
        <w:rPr>
          <w:rFonts w:cs="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2823D1" w:rsidRPr="00CC015B" w:rsidRDefault="002823D1" w:rsidP="002823D1">
      <w:pPr>
        <w:pStyle w:val="a7"/>
        <w:rPr>
          <w:rFonts w:cs="Times New Roman"/>
          <w:sz w:val="24"/>
          <w:szCs w:val="24"/>
        </w:rPr>
      </w:pPr>
      <w:r w:rsidRPr="00CC015B">
        <w:rPr>
          <w:rFonts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2823D1" w:rsidRPr="00CC015B" w:rsidRDefault="002823D1" w:rsidP="002823D1">
      <w:pPr>
        <w:pStyle w:val="a7"/>
        <w:rPr>
          <w:rFonts w:cs="Times New Roman"/>
          <w:sz w:val="24"/>
          <w:szCs w:val="24"/>
        </w:rPr>
      </w:pPr>
      <w:r w:rsidRPr="00CC015B">
        <w:rPr>
          <w:rFonts w:cs="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2823D1" w:rsidRPr="00CC015B" w:rsidRDefault="002823D1" w:rsidP="002823D1">
      <w:pPr>
        <w:pStyle w:val="a7"/>
        <w:rPr>
          <w:rFonts w:cs="Times New Roman"/>
          <w:sz w:val="24"/>
          <w:szCs w:val="24"/>
        </w:rPr>
      </w:pPr>
      <w:r w:rsidRPr="00CC015B">
        <w:rPr>
          <w:rFonts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823D1" w:rsidRPr="00CC015B" w:rsidRDefault="002823D1" w:rsidP="002823D1">
      <w:pPr>
        <w:pStyle w:val="a7"/>
        <w:rPr>
          <w:rFonts w:cs="Times New Roman"/>
          <w:sz w:val="24"/>
          <w:szCs w:val="24"/>
        </w:rPr>
      </w:pPr>
      <w:r w:rsidRPr="00CC015B">
        <w:rPr>
          <w:rFonts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823D1" w:rsidRPr="00CC015B" w:rsidRDefault="002823D1" w:rsidP="002823D1">
      <w:pPr>
        <w:pStyle w:val="a7"/>
        <w:rPr>
          <w:rFonts w:cs="Times New Roman"/>
          <w:sz w:val="24"/>
          <w:szCs w:val="24"/>
        </w:rPr>
      </w:pPr>
      <w:r w:rsidRPr="00CC015B">
        <w:rPr>
          <w:rFonts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2823D1" w:rsidRPr="00CC015B" w:rsidRDefault="002823D1" w:rsidP="002823D1">
      <w:pPr>
        <w:pStyle w:val="a7"/>
        <w:rPr>
          <w:rFonts w:cs="Times New Roman"/>
          <w:sz w:val="24"/>
          <w:szCs w:val="24"/>
        </w:rPr>
      </w:pPr>
      <w:r w:rsidRPr="00CC015B">
        <w:rPr>
          <w:rFonts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2823D1" w:rsidRPr="00CC015B" w:rsidRDefault="002823D1" w:rsidP="002823D1">
      <w:pPr>
        <w:pStyle w:val="a7"/>
        <w:rPr>
          <w:rFonts w:cs="Times New Roman"/>
          <w:sz w:val="24"/>
          <w:szCs w:val="24"/>
        </w:rPr>
      </w:pPr>
      <w:r w:rsidRPr="00CC015B">
        <w:rPr>
          <w:rFonts w:cs="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2823D1" w:rsidRPr="00CC015B" w:rsidRDefault="002823D1" w:rsidP="002823D1">
      <w:pPr>
        <w:pStyle w:val="a7"/>
        <w:rPr>
          <w:rFonts w:cs="Times New Roman"/>
          <w:sz w:val="24"/>
          <w:szCs w:val="24"/>
        </w:rPr>
      </w:pPr>
      <w:r w:rsidRPr="00CC015B">
        <w:rPr>
          <w:rFonts w:cs="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823D1" w:rsidRPr="00CC015B" w:rsidRDefault="002823D1" w:rsidP="002823D1">
      <w:pPr>
        <w:pStyle w:val="a7"/>
        <w:rPr>
          <w:rFonts w:cs="Times New Roman"/>
          <w:sz w:val="24"/>
          <w:szCs w:val="24"/>
        </w:rPr>
      </w:pPr>
      <w:r w:rsidRPr="00CC015B">
        <w:rPr>
          <w:rFonts w:cs="Times New Roman"/>
          <w:sz w:val="24"/>
          <w:szCs w:val="24"/>
        </w:rPr>
        <w:t>инициирование и поддержку исследовательской деятельности обучающихся, планирование и</w:t>
      </w:r>
      <w:r w:rsidRPr="00CC015B">
        <w:rPr>
          <w:rFonts w:cs="Times New Roman"/>
          <w:sz w:val="24"/>
          <w:szCs w:val="24"/>
        </w:rPr>
        <w:tab/>
        <w:t>выполнение</w:t>
      </w:r>
      <w:r w:rsidRPr="00CC015B">
        <w:rPr>
          <w:rFonts w:cs="Times New Roman"/>
          <w:sz w:val="24"/>
          <w:szCs w:val="24"/>
        </w:rPr>
        <w:tab/>
        <w:t>индивидуальных и групповых проектов</w:t>
      </w:r>
    </w:p>
    <w:p w:rsidR="002823D1" w:rsidRPr="00CC015B" w:rsidRDefault="002823D1" w:rsidP="002823D1">
      <w:pPr>
        <w:pStyle w:val="a7"/>
        <w:rPr>
          <w:rFonts w:cs="Times New Roman"/>
          <w:sz w:val="24"/>
          <w:szCs w:val="24"/>
        </w:rPr>
      </w:pPr>
      <w:r w:rsidRPr="00CC015B">
        <w:rPr>
          <w:rFonts w:cs="Times New Roman"/>
          <w:sz w:val="24"/>
          <w:szCs w:val="24"/>
        </w:rPr>
        <w:t>воспитательной направленности.</w:t>
      </w:r>
    </w:p>
    <w:p w:rsidR="002823D1" w:rsidRPr="003072D6" w:rsidRDefault="002823D1" w:rsidP="002823D1">
      <w:pPr>
        <w:pStyle w:val="a7"/>
        <w:rPr>
          <w:rFonts w:cs="Times New Roman"/>
          <w:b/>
          <w:sz w:val="24"/>
          <w:szCs w:val="24"/>
        </w:rPr>
      </w:pPr>
      <w:r w:rsidRPr="003072D6">
        <w:rPr>
          <w:rFonts w:cs="Times New Roman"/>
          <w:b/>
          <w:sz w:val="24"/>
          <w:szCs w:val="24"/>
        </w:rPr>
        <w:t>Модуль «Внеурочная деятельность».</w:t>
      </w:r>
    </w:p>
    <w:p w:rsidR="002823D1" w:rsidRPr="00CC015B" w:rsidRDefault="002823D1" w:rsidP="002823D1">
      <w:pPr>
        <w:pStyle w:val="a7"/>
        <w:rPr>
          <w:rFonts w:cs="Times New Roman"/>
          <w:sz w:val="24"/>
          <w:szCs w:val="24"/>
        </w:rPr>
      </w:pPr>
      <w:r w:rsidRPr="00CC015B">
        <w:rPr>
          <w:rFonts w:cs="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w:t>
      </w:r>
      <w:r w:rsidR="003072D6">
        <w:rPr>
          <w:rFonts w:cs="Times New Roman"/>
          <w:sz w:val="24"/>
          <w:szCs w:val="24"/>
        </w:rPr>
        <w:t xml:space="preserve"> занятия, другие формы работы</w:t>
      </w:r>
      <w:r w:rsidR="003072D6">
        <w:rPr>
          <w:rFonts w:cs="Times New Roman"/>
          <w:sz w:val="24"/>
          <w:szCs w:val="24"/>
        </w:rPr>
        <w:tab/>
        <w:t xml:space="preserve">в </w:t>
      </w:r>
      <w:r w:rsidRPr="00CC015B">
        <w:rPr>
          <w:rFonts w:cs="Times New Roman"/>
          <w:sz w:val="24"/>
          <w:szCs w:val="24"/>
        </w:rPr>
        <w:t>рамках внеурочной деятельности, реализуемые</w:t>
      </w:r>
    </w:p>
    <w:p w:rsidR="002823D1" w:rsidRPr="00CC015B" w:rsidRDefault="002823D1" w:rsidP="002823D1">
      <w:pPr>
        <w:pStyle w:val="a7"/>
        <w:rPr>
          <w:rFonts w:cs="Times New Roman"/>
          <w:sz w:val="24"/>
          <w:szCs w:val="24"/>
        </w:rPr>
      </w:pPr>
      <w:r w:rsidRPr="00CC015B">
        <w:rPr>
          <w:rFonts w:cs="Times New Roman"/>
          <w:sz w:val="24"/>
          <w:szCs w:val="24"/>
        </w:rPr>
        <w:t>в образовательной организации или запланированные):</w:t>
      </w:r>
    </w:p>
    <w:p w:rsidR="002823D1" w:rsidRPr="00CC015B" w:rsidRDefault="002823D1" w:rsidP="002823D1">
      <w:pPr>
        <w:pStyle w:val="a7"/>
        <w:rPr>
          <w:rFonts w:cs="Times New Roman"/>
          <w:sz w:val="24"/>
          <w:szCs w:val="24"/>
        </w:rPr>
      </w:pPr>
      <w:r w:rsidRPr="00CC015B">
        <w:rPr>
          <w:rFonts w:cs="Times New Roman"/>
          <w:sz w:val="24"/>
          <w:szCs w:val="24"/>
        </w:rPr>
        <w:t>курсы, занятия патриотической, гражданско-патриотической, военно- патриотической, краеведческой, историко-культурной направленности;</w:t>
      </w:r>
    </w:p>
    <w:p w:rsidR="002823D1" w:rsidRPr="00CC015B" w:rsidRDefault="002823D1" w:rsidP="002823D1">
      <w:pPr>
        <w:pStyle w:val="a7"/>
        <w:rPr>
          <w:rFonts w:cs="Times New Roman"/>
          <w:sz w:val="24"/>
          <w:szCs w:val="24"/>
        </w:rPr>
      </w:pPr>
      <w:r w:rsidRPr="00CC015B">
        <w:rPr>
          <w:rFonts w:cs="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2823D1" w:rsidRPr="00CC015B" w:rsidRDefault="002823D1" w:rsidP="002823D1">
      <w:pPr>
        <w:pStyle w:val="a7"/>
        <w:rPr>
          <w:rFonts w:cs="Times New Roman"/>
          <w:sz w:val="24"/>
          <w:szCs w:val="24"/>
        </w:rPr>
      </w:pPr>
      <w:r w:rsidRPr="00CC015B">
        <w:rPr>
          <w:rFonts w:cs="Times New Roman"/>
          <w:sz w:val="24"/>
          <w:szCs w:val="24"/>
        </w:rPr>
        <w:t>курсы, занятия познавательной, научной, исследовательской, просветительской направленности;</w:t>
      </w:r>
    </w:p>
    <w:p w:rsidR="002823D1" w:rsidRPr="00CC015B" w:rsidRDefault="002823D1" w:rsidP="002823D1">
      <w:pPr>
        <w:pStyle w:val="a7"/>
        <w:rPr>
          <w:rFonts w:cs="Times New Roman"/>
          <w:sz w:val="24"/>
          <w:szCs w:val="24"/>
        </w:rPr>
      </w:pPr>
      <w:r w:rsidRPr="00CC015B">
        <w:rPr>
          <w:rFonts w:cs="Times New Roman"/>
          <w:sz w:val="24"/>
          <w:szCs w:val="24"/>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2823D1" w:rsidRPr="00CC015B" w:rsidRDefault="002823D1" w:rsidP="002823D1">
      <w:pPr>
        <w:pStyle w:val="a7"/>
        <w:rPr>
          <w:rFonts w:cs="Times New Roman"/>
          <w:sz w:val="24"/>
          <w:szCs w:val="24"/>
        </w:rPr>
      </w:pPr>
      <w:r w:rsidRPr="00CC015B">
        <w:rPr>
          <w:rFonts w:cs="Times New Roman"/>
          <w:sz w:val="24"/>
          <w:szCs w:val="24"/>
        </w:rPr>
        <w:t>курсы, занятия туристско-краеведческой направленности; курсы, занятия оздоровительной и спортивной направленности.</w:t>
      </w:r>
    </w:p>
    <w:p w:rsidR="002823D1" w:rsidRPr="003072D6" w:rsidRDefault="002823D1" w:rsidP="002823D1">
      <w:pPr>
        <w:pStyle w:val="a7"/>
        <w:rPr>
          <w:rFonts w:cs="Times New Roman"/>
          <w:b/>
          <w:sz w:val="24"/>
          <w:szCs w:val="24"/>
        </w:rPr>
      </w:pPr>
      <w:r w:rsidRPr="003072D6">
        <w:rPr>
          <w:rFonts w:cs="Times New Roman"/>
          <w:b/>
          <w:sz w:val="24"/>
          <w:szCs w:val="24"/>
        </w:rPr>
        <w:t>Модуль «Классное руководство».</w:t>
      </w:r>
    </w:p>
    <w:p w:rsidR="002823D1" w:rsidRPr="00CC015B" w:rsidRDefault="002823D1" w:rsidP="002823D1">
      <w:pPr>
        <w:pStyle w:val="a7"/>
        <w:rPr>
          <w:rFonts w:cs="Times New Roman"/>
          <w:sz w:val="24"/>
          <w:szCs w:val="24"/>
        </w:rPr>
      </w:pPr>
      <w:r w:rsidRPr="00CC015B">
        <w:rPr>
          <w:rFonts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2823D1" w:rsidRPr="00CC015B" w:rsidRDefault="002823D1" w:rsidP="002823D1">
      <w:pPr>
        <w:pStyle w:val="a7"/>
        <w:rPr>
          <w:rFonts w:cs="Times New Roman"/>
          <w:sz w:val="24"/>
          <w:szCs w:val="24"/>
        </w:rPr>
      </w:pPr>
      <w:r w:rsidRPr="00CC015B">
        <w:rPr>
          <w:rFonts w:cs="Times New Roman"/>
          <w:sz w:val="24"/>
          <w:szCs w:val="24"/>
        </w:rPr>
        <w:lastRenderedPageBreak/>
        <w:t>планирование и проведение классных часов целевой воспитательной тематической направленности;</w:t>
      </w:r>
    </w:p>
    <w:p w:rsidR="002823D1" w:rsidRPr="00CC015B" w:rsidRDefault="002823D1" w:rsidP="002823D1">
      <w:pPr>
        <w:pStyle w:val="a7"/>
        <w:rPr>
          <w:rFonts w:cs="Times New Roman"/>
          <w:sz w:val="24"/>
          <w:szCs w:val="24"/>
        </w:rPr>
      </w:pPr>
      <w:r w:rsidRPr="00CC015B">
        <w:rPr>
          <w:rFonts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2823D1" w:rsidRPr="00CC015B" w:rsidRDefault="002823D1" w:rsidP="002823D1">
      <w:pPr>
        <w:pStyle w:val="a7"/>
        <w:rPr>
          <w:rFonts w:cs="Times New Roman"/>
          <w:sz w:val="24"/>
          <w:szCs w:val="24"/>
        </w:rPr>
      </w:pPr>
      <w:r w:rsidRPr="00CC015B">
        <w:rPr>
          <w:rFonts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2823D1" w:rsidRPr="00CC015B" w:rsidRDefault="002823D1" w:rsidP="002823D1">
      <w:pPr>
        <w:pStyle w:val="a7"/>
        <w:rPr>
          <w:rFonts w:cs="Times New Roman"/>
          <w:sz w:val="24"/>
          <w:szCs w:val="24"/>
        </w:rPr>
      </w:pPr>
      <w:r w:rsidRPr="00CC015B">
        <w:rPr>
          <w:rFonts w:cs="Times New Roman"/>
          <w:sz w:val="24"/>
          <w:szCs w:val="24"/>
        </w:rPr>
        <w:t xml:space="preserve">сплочение коллектива класса через игры и тренинги на </w:t>
      </w:r>
      <w:proofErr w:type="spellStart"/>
      <w:r w:rsidRPr="00CC015B">
        <w:rPr>
          <w:rFonts w:cs="Times New Roman"/>
          <w:sz w:val="24"/>
          <w:szCs w:val="24"/>
        </w:rPr>
        <w:t>командообразование</w:t>
      </w:r>
      <w:proofErr w:type="spellEnd"/>
      <w:r w:rsidRPr="00CC015B">
        <w:rPr>
          <w:rFonts w:cs="Times New Roman"/>
          <w:sz w:val="24"/>
          <w:szCs w:val="24"/>
        </w:rPr>
        <w:t>, внеучебные и внешкольные мероприятия, походы, экскурсии, празднования дней рождения обучающихся, классные вечера;</w:t>
      </w:r>
    </w:p>
    <w:p w:rsidR="002823D1" w:rsidRPr="00CC015B" w:rsidRDefault="002823D1" w:rsidP="002823D1">
      <w:pPr>
        <w:pStyle w:val="a7"/>
        <w:rPr>
          <w:rFonts w:cs="Times New Roman"/>
          <w:sz w:val="24"/>
          <w:szCs w:val="24"/>
        </w:rPr>
      </w:pPr>
      <w:r w:rsidRPr="00CC015B">
        <w:rPr>
          <w:rFonts w:cs="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2823D1" w:rsidRPr="00CC015B" w:rsidRDefault="002823D1" w:rsidP="002823D1">
      <w:pPr>
        <w:pStyle w:val="a7"/>
        <w:rPr>
          <w:rFonts w:cs="Times New Roman"/>
          <w:sz w:val="24"/>
          <w:szCs w:val="24"/>
        </w:rPr>
      </w:pPr>
      <w:r w:rsidRPr="00CC015B">
        <w:rPr>
          <w:rFonts w:cs="Times New Roman"/>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2823D1" w:rsidRPr="00CC015B" w:rsidRDefault="002823D1" w:rsidP="002823D1">
      <w:pPr>
        <w:pStyle w:val="a7"/>
        <w:rPr>
          <w:rFonts w:cs="Times New Roman"/>
          <w:sz w:val="24"/>
          <w:szCs w:val="24"/>
        </w:rPr>
      </w:pPr>
      <w:r w:rsidRPr="00CC015B">
        <w:rPr>
          <w:rFonts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2823D1" w:rsidRPr="00CC015B" w:rsidRDefault="002823D1" w:rsidP="002823D1">
      <w:pPr>
        <w:pStyle w:val="a7"/>
        <w:rPr>
          <w:rFonts w:cs="Times New Roman"/>
          <w:sz w:val="24"/>
          <w:szCs w:val="24"/>
        </w:rPr>
      </w:pPr>
      <w:r w:rsidRPr="00CC015B">
        <w:rPr>
          <w:rFonts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2823D1" w:rsidRPr="00CC015B" w:rsidRDefault="002823D1" w:rsidP="002823D1">
      <w:pPr>
        <w:pStyle w:val="a7"/>
        <w:rPr>
          <w:rFonts w:cs="Times New Roman"/>
          <w:sz w:val="24"/>
          <w:szCs w:val="24"/>
        </w:rPr>
      </w:pPr>
      <w:r w:rsidRPr="00CC015B">
        <w:rPr>
          <w:rFonts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2823D1" w:rsidRPr="00CC015B" w:rsidRDefault="002823D1" w:rsidP="002823D1">
      <w:pPr>
        <w:pStyle w:val="a7"/>
        <w:rPr>
          <w:rFonts w:cs="Times New Roman"/>
          <w:sz w:val="24"/>
          <w:szCs w:val="24"/>
        </w:rPr>
      </w:pPr>
      <w:r w:rsidRPr="00CC015B">
        <w:rPr>
          <w:rFonts w:cs="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2823D1" w:rsidRPr="00CC015B" w:rsidRDefault="002823D1" w:rsidP="002823D1">
      <w:pPr>
        <w:pStyle w:val="a7"/>
        <w:rPr>
          <w:rFonts w:cs="Times New Roman"/>
          <w:sz w:val="24"/>
          <w:szCs w:val="24"/>
        </w:rPr>
      </w:pPr>
      <w:r w:rsidRPr="00CC015B">
        <w:rPr>
          <w:rFonts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2823D1" w:rsidRPr="00CC015B" w:rsidRDefault="002823D1" w:rsidP="002823D1">
      <w:pPr>
        <w:pStyle w:val="a7"/>
        <w:rPr>
          <w:rFonts w:cs="Times New Roman"/>
          <w:sz w:val="24"/>
          <w:szCs w:val="24"/>
        </w:rPr>
      </w:pPr>
      <w:r w:rsidRPr="00CC015B">
        <w:rPr>
          <w:rFonts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2823D1" w:rsidRPr="00CC015B" w:rsidRDefault="002823D1" w:rsidP="002823D1">
      <w:pPr>
        <w:pStyle w:val="a7"/>
        <w:rPr>
          <w:rFonts w:cs="Times New Roman"/>
          <w:sz w:val="24"/>
          <w:szCs w:val="24"/>
        </w:rPr>
      </w:pPr>
      <w:r w:rsidRPr="00CC015B">
        <w:rPr>
          <w:rFonts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2823D1" w:rsidRPr="00CC015B" w:rsidRDefault="002823D1" w:rsidP="002823D1">
      <w:pPr>
        <w:pStyle w:val="a7"/>
        <w:rPr>
          <w:rFonts w:cs="Times New Roman"/>
          <w:sz w:val="24"/>
          <w:szCs w:val="24"/>
        </w:rPr>
      </w:pPr>
      <w:r w:rsidRPr="00CC015B">
        <w:rPr>
          <w:rFonts w:cs="Times New Roman"/>
          <w:sz w:val="24"/>
          <w:szCs w:val="24"/>
        </w:rPr>
        <w:t>проведение в классе праздников, конкурсов, соревнований и других мероприятий.</w:t>
      </w:r>
    </w:p>
    <w:p w:rsidR="002823D1" w:rsidRPr="003072D6" w:rsidRDefault="002823D1" w:rsidP="002823D1">
      <w:pPr>
        <w:pStyle w:val="a7"/>
        <w:rPr>
          <w:rFonts w:cs="Times New Roman"/>
          <w:b/>
          <w:sz w:val="24"/>
          <w:szCs w:val="24"/>
        </w:rPr>
      </w:pPr>
      <w:r w:rsidRPr="003072D6">
        <w:rPr>
          <w:rFonts w:cs="Times New Roman"/>
          <w:b/>
          <w:sz w:val="24"/>
          <w:szCs w:val="24"/>
        </w:rPr>
        <w:t>Модуль «Основные школьные дела».</w:t>
      </w:r>
    </w:p>
    <w:p w:rsidR="002823D1" w:rsidRPr="00CC015B" w:rsidRDefault="002823D1" w:rsidP="002823D1">
      <w:pPr>
        <w:pStyle w:val="a7"/>
        <w:rPr>
          <w:rFonts w:cs="Times New Roman"/>
          <w:sz w:val="24"/>
          <w:szCs w:val="24"/>
        </w:rPr>
      </w:pPr>
      <w:r w:rsidRPr="00CC015B">
        <w:rPr>
          <w:rFonts w:cs="Times New Roman"/>
          <w:sz w:val="24"/>
          <w:szCs w:val="24"/>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2823D1" w:rsidRPr="00CC015B" w:rsidRDefault="002823D1" w:rsidP="002823D1">
      <w:pPr>
        <w:pStyle w:val="a7"/>
        <w:rPr>
          <w:rFonts w:cs="Times New Roman"/>
          <w:sz w:val="24"/>
          <w:szCs w:val="24"/>
        </w:rPr>
      </w:pPr>
      <w:r w:rsidRPr="00CC015B">
        <w:rPr>
          <w:rFonts w:cs="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2823D1" w:rsidRPr="00CC015B" w:rsidRDefault="002823D1" w:rsidP="002823D1">
      <w:pPr>
        <w:pStyle w:val="a7"/>
        <w:rPr>
          <w:rFonts w:cs="Times New Roman"/>
          <w:sz w:val="24"/>
          <w:szCs w:val="24"/>
        </w:rPr>
      </w:pPr>
      <w:r w:rsidRPr="00CC015B">
        <w:rPr>
          <w:rFonts w:cs="Times New Roman"/>
          <w:sz w:val="24"/>
          <w:szCs w:val="24"/>
        </w:rPr>
        <w:t>мире;</w:t>
      </w:r>
    </w:p>
    <w:p w:rsidR="002823D1" w:rsidRPr="00CC015B" w:rsidRDefault="002823D1" w:rsidP="002823D1">
      <w:pPr>
        <w:pStyle w:val="a7"/>
        <w:rPr>
          <w:rFonts w:cs="Times New Roman"/>
          <w:sz w:val="24"/>
          <w:szCs w:val="24"/>
        </w:rPr>
      </w:pPr>
      <w:r w:rsidRPr="00CC015B">
        <w:rPr>
          <w:rFonts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2823D1" w:rsidRPr="00CC015B" w:rsidRDefault="002823D1" w:rsidP="002823D1">
      <w:pPr>
        <w:pStyle w:val="a7"/>
        <w:rPr>
          <w:rFonts w:cs="Times New Roman"/>
          <w:sz w:val="24"/>
          <w:szCs w:val="24"/>
        </w:rPr>
      </w:pPr>
      <w:r w:rsidRPr="00CC015B">
        <w:rPr>
          <w:rFonts w:cs="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2823D1" w:rsidRPr="00CC015B" w:rsidRDefault="002823D1" w:rsidP="002823D1">
      <w:pPr>
        <w:pStyle w:val="a7"/>
        <w:rPr>
          <w:rFonts w:cs="Times New Roman"/>
          <w:sz w:val="24"/>
          <w:szCs w:val="24"/>
        </w:rPr>
      </w:pPr>
      <w:r w:rsidRPr="00CC015B">
        <w:rPr>
          <w:rFonts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2823D1" w:rsidRPr="00CC015B" w:rsidRDefault="002823D1" w:rsidP="002823D1">
      <w:pPr>
        <w:pStyle w:val="a7"/>
        <w:rPr>
          <w:rFonts w:cs="Times New Roman"/>
          <w:sz w:val="24"/>
          <w:szCs w:val="24"/>
        </w:rPr>
      </w:pPr>
      <w:r w:rsidRPr="00CC015B">
        <w:rPr>
          <w:rFonts w:cs="Times New Roman"/>
          <w:sz w:val="24"/>
          <w:szCs w:val="24"/>
        </w:rPr>
        <w:lastRenderedPageBreak/>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2823D1" w:rsidRPr="00CC015B" w:rsidRDefault="002823D1" w:rsidP="002823D1">
      <w:pPr>
        <w:pStyle w:val="a7"/>
        <w:rPr>
          <w:rFonts w:cs="Times New Roman"/>
          <w:sz w:val="24"/>
          <w:szCs w:val="24"/>
        </w:rPr>
      </w:pPr>
      <w:r w:rsidRPr="00CC015B">
        <w:rPr>
          <w:rFonts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2823D1" w:rsidRPr="00CC015B" w:rsidRDefault="002823D1" w:rsidP="002823D1">
      <w:pPr>
        <w:pStyle w:val="a7"/>
        <w:rPr>
          <w:rFonts w:cs="Times New Roman"/>
          <w:sz w:val="24"/>
          <w:szCs w:val="24"/>
        </w:rPr>
      </w:pPr>
      <w:r w:rsidRPr="00CC015B">
        <w:rPr>
          <w:rFonts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2823D1" w:rsidRPr="00CC015B" w:rsidRDefault="002823D1" w:rsidP="002823D1">
      <w:pPr>
        <w:pStyle w:val="a7"/>
        <w:rPr>
          <w:rFonts w:cs="Times New Roman"/>
          <w:sz w:val="24"/>
          <w:szCs w:val="24"/>
        </w:rPr>
      </w:pPr>
      <w:r w:rsidRPr="00CC015B">
        <w:rPr>
          <w:rFonts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2823D1" w:rsidRPr="003072D6" w:rsidRDefault="002823D1" w:rsidP="002823D1">
      <w:pPr>
        <w:pStyle w:val="a7"/>
        <w:rPr>
          <w:rFonts w:cs="Times New Roman"/>
          <w:b/>
          <w:sz w:val="24"/>
          <w:szCs w:val="24"/>
        </w:rPr>
      </w:pPr>
      <w:r w:rsidRPr="003072D6">
        <w:rPr>
          <w:rFonts w:cs="Times New Roman"/>
          <w:b/>
          <w:sz w:val="24"/>
          <w:szCs w:val="24"/>
        </w:rPr>
        <w:t>Модуль «Внешкольные мероприятия».</w:t>
      </w:r>
    </w:p>
    <w:p w:rsidR="002823D1" w:rsidRPr="00CC015B" w:rsidRDefault="002823D1" w:rsidP="002823D1">
      <w:pPr>
        <w:pStyle w:val="a7"/>
        <w:rPr>
          <w:rFonts w:cs="Times New Roman"/>
          <w:sz w:val="24"/>
          <w:szCs w:val="24"/>
        </w:rPr>
      </w:pPr>
      <w:r w:rsidRPr="00CC015B">
        <w:rPr>
          <w:rFonts w:cs="Times New Roman"/>
          <w:sz w:val="24"/>
          <w:szCs w:val="24"/>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2823D1" w:rsidRPr="00CC015B" w:rsidRDefault="002823D1" w:rsidP="002823D1">
      <w:pPr>
        <w:pStyle w:val="a7"/>
        <w:rPr>
          <w:rFonts w:cs="Times New Roman"/>
          <w:sz w:val="24"/>
          <w:szCs w:val="24"/>
        </w:rPr>
      </w:pPr>
      <w:r w:rsidRPr="00CC015B">
        <w:rPr>
          <w:rFonts w:cs="Times New Roman"/>
          <w:sz w:val="24"/>
          <w:szCs w:val="24"/>
        </w:rPr>
        <w:t>общие внешкольные мероприятия, в том числе организуемые совместно с социальными партнёрами образовательной организации;</w:t>
      </w:r>
    </w:p>
    <w:p w:rsidR="002823D1" w:rsidRPr="00CC015B" w:rsidRDefault="002823D1" w:rsidP="002823D1">
      <w:pPr>
        <w:pStyle w:val="a7"/>
        <w:rPr>
          <w:rFonts w:cs="Times New Roman"/>
          <w:sz w:val="24"/>
          <w:szCs w:val="24"/>
        </w:rPr>
      </w:pPr>
      <w:r w:rsidRPr="00CC015B">
        <w:rPr>
          <w:rFonts w:cs="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2823D1" w:rsidRPr="00CC015B" w:rsidRDefault="002823D1" w:rsidP="002823D1">
      <w:pPr>
        <w:pStyle w:val="a7"/>
        <w:rPr>
          <w:rFonts w:cs="Times New Roman"/>
          <w:sz w:val="24"/>
          <w:szCs w:val="24"/>
        </w:rPr>
      </w:pPr>
      <w:r w:rsidRPr="00CC015B">
        <w:rPr>
          <w:rFonts w:cs="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823D1" w:rsidRPr="00CC015B" w:rsidRDefault="002823D1" w:rsidP="002823D1">
      <w:pPr>
        <w:pStyle w:val="a7"/>
        <w:rPr>
          <w:rFonts w:cs="Times New Roman"/>
          <w:sz w:val="24"/>
          <w:szCs w:val="24"/>
        </w:rPr>
      </w:pPr>
      <w:r w:rsidRPr="00CC015B">
        <w:rPr>
          <w:rFonts w:cs="Times New Roman"/>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2823D1" w:rsidRPr="00CC015B" w:rsidRDefault="002823D1" w:rsidP="002823D1">
      <w:pPr>
        <w:pStyle w:val="a7"/>
        <w:rPr>
          <w:rFonts w:cs="Times New Roman"/>
          <w:sz w:val="24"/>
          <w:szCs w:val="24"/>
        </w:rPr>
      </w:pPr>
      <w:r w:rsidRPr="00CC015B">
        <w:rPr>
          <w:rFonts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2823D1" w:rsidRPr="003072D6" w:rsidRDefault="002823D1" w:rsidP="002823D1">
      <w:pPr>
        <w:pStyle w:val="a7"/>
        <w:rPr>
          <w:rFonts w:cs="Times New Roman"/>
          <w:b/>
          <w:sz w:val="24"/>
          <w:szCs w:val="24"/>
        </w:rPr>
      </w:pPr>
      <w:r w:rsidRPr="003072D6">
        <w:rPr>
          <w:rFonts w:cs="Times New Roman"/>
          <w:b/>
          <w:sz w:val="24"/>
          <w:szCs w:val="24"/>
        </w:rPr>
        <w:t>Модуль «Организация предметно-пространственной среды».</w:t>
      </w:r>
    </w:p>
    <w:p w:rsidR="002823D1" w:rsidRPr="00CC015B" w:rsidRDefault="002823D1" w:rsidP="002823D1">
      <w:pPr>
        <w:pStyle w:val="a7"/>
        <w:rPr>
          <w:rFonts w:cs="Times New Roman"/>
          <w:sz w:val="24"/>
          <w:szCs w:val="24"/>
        </w:rPr>
      </w:pPr>
      <w:r w:rsidRPr="00CC015B">
        <w:rPr>
          <w:rFonts w:cs="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2823D1" w:rsidRPr="00CC015B" w:rsidRDefault="002823D1" w:rsidP="002823D1">
      <w:pPr>
        <w:pStyle w:val="a7"/>
        <w:rPr>
          <w:rFonts w:cs="Times New Roman"/>
          <w:sz w:val="24"/>
          <w:szCs w:val="24"/>
        </w:rPr>
      </w:pPr>
      <w:r w:rsidRPr="00CC015B">
        <w:rPr>
          <w:rFonts w:cs="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2823D1" w:rsidRPr="00CC015B" w:rsidRDefault="002823D1" w:rsidP="002823D1">
      <w:pPr>
        <w:pStyle w:val="a7"/>
        <w:rPr>
          <w:rFonts w:cs="Times New Roman"/>
          <w:sz w:val="24"/>
          <w:szCs w:val="24"/>
        </w:rPr>
      </w:pPr>
      <w:r w:rsidRPr="00CC015B">
        <w:rPr>
          <w:rFonts w:cs="Times New Roman"/>
          <w:sz w:val="24"/>
          <w:szCs w:val="24"/>
        </w:rPr>
        <w:t>организация и проведение церемоний поднятия (спуска) государственного флага Российской Федерации;</w:t>
      </w:r>
    </w:p>
    <w:p w:rsidR="002823D1" w:rsidRPr="00CC015B" w:rsidRDefault="002823D1" w:rsidP="002823D1">
      <w:pPr>
        <w:pStyle w:val="a7"/>
        <w:rPr>
          <w:rFonts w:cs="Times New Roman"/>
          <w:sz w:val="24"/>
          <w:szCs w:val="24"/>
        </w:rPr>
      </w:pPr>
      <w:r w:rsidRPr="00CC015B">
        <w:rPr>
          <w:rFonts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2823D1" w:rsidRPr="00CC015B" w:rsidRDefault="002823D1" w:rsidP="002823D1">
      <w:pPr>
        <w:pStyle w:val="a7"/>
        <w:rPr>
          <w:rFonts w:cs="Times New Roman"/>
          <w:sz w:val="24"/>
          <w:szCs w:val="24"/>
        </w:rPr>
      </w:pPr>
      <w:r w:rsidRPr="00CC015B">
        <w:rPr>
          <w:rFonts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2823D1" w:rsidRPr="00CC015B" w:rsidRDefault="002823D1" w:rsidP="002823D1">
      <w:pPr>
        <w:pStyle w:val="a7"/>
        <w:rPr>
          <w:rFonts w:cs="Times New Roman"/>
          <w:sz w:val="24"/>
          <w:szCs w:val="24"/>
        </w:rPr>
      </w:pPr>
      <w:r w:rsidRPr="00CC015B">
        <w:rPr>
          <w:rFonts w:cs="Times New Roman"/>
          <w:sz w:val="24"/>
          <w:szCs w:val="24"/>
        </w:rPr>
        <w:lastRenderedPageBreak/>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2823D1" w:rsidRPr="00CC015B" w:rsidRDefault="002823D1" w:rsidP="002823D1">
      <w:pPr>
        <w:pStyle w:val="a7"/>
        <w:rPr>
          <w:rFonts w:cs="Times New Roman"/>
          <w:sz w:val="24"/>
          <w:szCs w:val="24"/>
        </w:rPr>
      </w:pPr>
      <w:r w:rsidRPr="00CC015B">
        <w:rPr>
          <w:rFonts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2823D1" w:rsidRPr="00CC015B" w:rsidRDefault="002823D1" w:rsidP="002823D1">
      <w:pPr>
        <w:pStyle w:val="a7"/>
        <w:rPr>
          <w:rFonts w:cs="Times New Roman"/>
          <w:sz w:val="24"/>
          <w:szCs w:val="24"/>
        </w:rPr>
      </w:pPr>
      <w:r w:rsidRPr="00CC015B">
        <w:rPr>
          <w:rFonts w:cs="Times New Roman"/>
          <w:sz w:val="24"/>
          <w:szCs w:val="24"/>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2823D1" w:rsidRPr="00CC015B" w:rsidRDefault="002823D1" w:rsidP="002823D1">
      <w:pPr>
        <w:pStyle w:val="a7"/>
        <w:rPr>
          <w:rFonts w:cs="Times New Roman"/>
          <w:sz w:val="24"/>
          <w:szCs w:val="24"/>
        </w:rPr>
      </w:pPr>
      <w:r w:rsidRPr="00CC015B">
        <w:rPr>
          <w:rFonts w:cs="Times New Roman"/>
          <w:sz w:val="24"/>
          <w:szCs w:val="24"/>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2823D1" w:rsidRPr="00CC015B" w:rsidRDefault="002823D1" w:rsidP="002823D1">
      <w:pPr>
        <w:pStyle w:val="a7"/>
        <w:rPr>
          <w:rFonts w:cs="Times New Roman"/>
          <w:sz w:val="24"/>
          <w:szCs w:val="24"/>
        </w:rPr>
      </w:pPr>
      <w:r w:rsidRPr="00CC015B">
        <w:rPr>
          <w:rFonts w:cs="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2823D1" w:rsidRPr="00CC015B" w:rsidRDefault="002823D1" w:rsidP="002823D1">
      <w:pPr>
        <w:pStyle w:val="a7"/>
        <w:rPr>
          <w:rFonts w:cs="Times New Roman"/>
          <w:sz w:val="24"/>
          <w:szCs w:val="24"/>
        </w:rPr>
      </w:pPr>
      <w:r w:rsidRPr="00CC015B">
        <w:rPr>
          <w:rFonts w:cs="Times New Roman"/>
          <w:sz w:val="24"/>
          <w:szCs w:val="24"/>
        </w:rPr>
        <w:t>разработка, оформление, поддержание и использование игровых пространств, спортивных и игровых площадок, зон активного и тихого отдыха;</w:t>
      </w:r>
    </w:p>
    <w:p w:rsidR="002823D1" w:rsidRPr="00CC015B" w:rsidRDefault="002823D1" w:rsidP="002823D1">
      <w:pPr>
        <w:pStyle w:val="a7"/>
        <w:rPr>
          <w:rFonts w:cs="Times New Roman"/>
          <w:sz w:val="24"/>
          <w:szCs w:val="24"/>
        </w:rPr>
      </w:pPr>
      <w:r w:rsidRPr="00CC015B">
        <w:rPr>
          <w:rFonts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2823D1" w:rsidRPr="00CC015B" w:rsidRDefault="002823D1" w:rsidP="002823D1">
      <w:pPr>
        <w:pStyle w:val="a7"/>
        <w:rPr>
          <w:rFonts w:cs="Times New Roman"/>
          <w:sz w:val="24"/>
          <w:szCs w:val="24"/>
        </w:rPr>
      </w:pPr>
      <w:r w:rsidRPr="00CC015B">
        <w:rPr>
          <w:rFonts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2823D1" w:rsidRPr="00CC015B" w:rsidRDefault="002823D1" w:rsidP="002823D1">
      <w:pPr>
        <w:pStyle w:val="a7"/>
        <w:rPr>
          <w:rFonts w:cs="Times New Roman"/>
          <w:sz w:val="24"/>
          <w:szCs w:val="24"/>
        </w:rPr>
      </w:pPr>
      <w:r w:rsidRPr="00CC015B">
        <w:rPr>
          <w:rFonts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2823D1" w:rsidRPr="00CC015B" w:rsidRDefault="002823D1" w:rsidP="002823D1">
      <w:pPr>
        <w:pStyle w:val="a7"/>
        <w:rPr>
          <w:rFonts w:cs="Times New Roman"/>
          <w:sz w:val="24"/>
          <w:szCs w:val="24"/>
        </w:rPr>
      </w:pPr>
      <w:r w:rsidRPr="00CC015B">
        <w:rPr>
          <w:rFonts w:cs="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2823D1" w:rsidRPr="00CC015B" w:rsidRDefault="002823D1" w:rsidP="002823D1">
      <w:pPr>
        <w:pStyle w:val="a7"/>
        <w:rPr>
          <w:rFonts w:cs="Times New Roman"/>
          <w:sz w:val="24"/>
          <w:szCs w:val="24"/>
        </w:rPr>
      </w:pPr>
      <w:r w:rsidRPr="00CC015B">
        <w:rPr>
          <w:rFonts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2823D1" w:rsidRPr="00D22CF8" w:rsidRDefault="002823D1" w:rsidP="002823D1">
      <w:pPr>
        <w:pStyle w:val="a7"/>
        <w:rPr>
          <w:rFonts w:cs="Times New Roman"/>
          <w:b/>
          <w:sz w:val="24"/>
          <w:szCs w:val="24"/>
        </w:rPr>
      </w:pPr>
      <w:r w:rsidRPr="00D22CF8">
        <w:rPr>
          <w:rFonts w:cs="Times New Roman"/>
          <w:b/>
          <w:sz w:val="24"/>
          <w:szCs w:val="24"/>
        </w:rPr>
        <w:t>Модуль «Взаимодействие с родителями (законными представителями)».</w:t>
      </w:r>
    </w:p>
    <w:p w:rsidR="002823D1" w:rsidRPr="00CC015B" w:rsidRDefault="002823D1" w:rsidP="002823D1">
      <w:pPr>
        <w:pStyle w:val="a7"/>
        <w:rPr>
          <w:rFonts w:cs="Times New Roman"/>
          <w:sz w:val="24"/>
          <w:szCs w:val="24"/>
        </w:rPr>
      </w:pPr>
      <w:r w:rsidRPr="00CC015B">
        <w:rPr>
          <w:rFonts w:cs="Times New Roman"/>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2823D1" w:rsidRPr="00CC015B" w:rsidRDefault="002823D1" w:rsidP="002823D1">
      <w:pPr>
        <w:pStyle w:val="a7"/>
        <w:rPr>
          <w:rFonts w:cs="Times New Roman"/>
          <w:sz w:val="24"/>
          <w:szCs w:val="24"/>
        </w:rPr>
      </w:pPr>
      <w:r w:rsidRPr="00CC015B">
        <w:rPr>
          <w:rFonts w:cs="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2823D1" w:rsidRPr="00CC015B" w:rsidRDefault="002823D1" w:rsidP="002823D1">
      <w:pPr>
        <w:pStyle w:val="a7"/>
        <w:rPr>
          <w:rFonts w:cs="Times New Roman"/>
          <w:sz w:val="24"/>
          <w:szCs w:val="24"/>
        </w:rPr>
      </w:pPr>
      <w:r w:rsidRPr="00CC015B">
        <w:rPr>
          <w:rFonts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2823D1" w:rsidRPr="00CC015B" w:rsidRDefault="002823D1" w:rsidP="002823D1">
      <w:pPr>
        <w:pStyle w:val="a7"/>
        <w:rPr>
          <w:rFonts w:cs="Times New Roman"/>
          <w:sz w:val="24"/>
          <w:szCs w:val="24"/>
        </w:rPr>
      </w:pPr>
      <w:r w:rsidRPr="00CC015B">
        <w:rPr>
          <w:rFonts w:cs="Times New Roman"/>
          <w:sz w:val="24"/>
          <w:szCs w:val="24"/>
        </w:rPr>
        <w:t>родительские дни, в которые родители (законные представители) могут посещать уроки и внеурочные занятия;</w:t>
      </w:r>
    </w:p>
    <w:p w:rsidR="002823D1" w:rsidRPr="00CC015B" w:rsidRDefault="002823D1" w:rsidP="002823D1">
      <w:pPr>
        <w:pStyle w:val="a7"/>
        <w:rPr>
          <w:rFonts w:cs="Times New Roman"/>
          <w:sz w:val="24"/>
          <w:szCs w:val="24"/>
        </w:rPr>
      </w:pPr>
      <w:r w:rsidRPr="00CC015B">
        <w:rPr>
          <w:rFonts w:cs="Times New Roman"/>
          <w:sz w:val="24"/>
          <w:szCs w:val="24"/>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2823D1" w:rsidRPr="00CC015B" w:rsidRDefault="002823D1" w:rsidP="00D22CF8">
      <w:pPr>
        <w:pStyle w:val="a7"/>
        <w:rPr>
          <w:rFonts w:cs="Times New Roman"/>
          <w:sz w:val="24"/>
          <w:szCs w:val="24"/>
        </w:rPr>
      </w:pPr>
      <w:r w:rsidRPr="00CC015B">
        <w:rPr>
          <w:rFonts w:cs="Times New Roman"/>
          <w:sz w:val="24"/>
          <w:szCs w:val="24"/>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w:t>
      </w:r>
      <w:r w:rsidR="00D22CF8">
        <w:rPr>
          <w:rFonts w:cs="Times New Roman"/>
          <w:sz w:val="24"/>
          <w:szCs w:val="24"/>
        </w:rPr>
        <w:t xml:space="preserve"> врачей, социальных работников, </w:t>
      </w:r>
      <w:r w:rsidRPr="00CC015B">
        <w:rPr>
          <w:rFonts w:cs="Times New Roman"/>
          <w:sz w:val="24"/>
          <w:szCs w:val="24"/>
        </w:rPr>
        <w:t>служителей т</w:t>
      </w:r>
      <w:r w:rsidR="00D22CF8">
        <w:rPr>
          <w:rFonts w:cs="Times New Roman"/>
          <w:sz w:val="24"/>
          <w:szCs w:val="24"/>
        </w:rPr>
        <w:t xml:space="preserve">радиционных российских религий, </w:t>
      </w:r>
      <w:r w:rsidRPr="00CC015B">
        <w:rPr>
          <w:rFonts w:cs="Times New Roman"/>
          <w:sz w:val="24"/>
          <w:szCs w:val="24"/>
        </w:rPr>
        <w:t>обмениваться опытом;</w:t>
      </w:r>
    </w:p>
    <w:p w:rsidR="002823D1" w:rsidRPr="00CC015B" w:rsidRDefault="002823D1" w:rsidP="002823D1">
      <w:pPr>
        <w:pStyle w:val="a7"/>
        <w:rPr>
          <w:rFonts w:cs="Times New Roman"/>
          <w:sz w:val="24"/>
          <w:szCs w:val="24"/>
        </w:rPr>
      </w:pPr>
      <w:r w:rsidRPr="00CC015B">
        <w:rPr>
          <w:rFonts w:cs="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2823D1" w:rsidRPr="00CC015B" w:rsidRDefault="002823D1" w:rsidP="002823D1">
      <w:pPr>
        <w:pStyle w:val="a7"/>
        <w:rPr>
          <w:rFonts w:cs="Times New Roman"/>
          <w:sz w:val="24"/>
          <w:szCs w:val="24"/>
        </w:rPr>
      </w:pPr>
      <w:r w:rsidRPr="00CC015B">
        <w:rPr>
          <w:rFonts w:cs="Times New Roman"/>
          <w:sz w:val="24"/>
          <w:szCs w:val="24"/>
        </w:rPr>
        <w:t xml:space="preserve">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w:t>
      </w:r>
      <w:r w:rsidRPr="00CC015B">
        <w:rPr>
          <w:rFonts w:cs="Times New Roman"/>
          <w:sz w:val="24"/>
          <w:szCs w:val="24"/>
        </w:rPr>
        <w:lastRenderedPageBreak/>
        <w:t>образовательной организации в соответствии с порядком привлечения родителей (законных представителей);</w:t>
      </w:r>
    </w:p>
    <w:p w:rsidR="002823D1" w:rsidRPr="00CC015B" w:rsidRDefault="002823D1" w:rsidP="002823D1">
      <w:pPr>
        <w:pStyle w:val="a7"/>
        <w:rPr>
          <w:rFonts w:cs="Times New Roman"/>
          <w:sz w:val="24"/>
          <w:szCs w:val="24"/>
        </w:rPr>
      </w:pPr>
      <w:r w:rsidRPr="00CC015B">
        <w:rPr>
          <w:rFonts w:cs="Times New Roman"/>
          <w:sz w:val="24"/>
          <w:szCs w:val="24"/>
        </w:rPr>
        <w:t>привлечение родителей</w:t>
      </w:r>
      <w:r w:rsidRPr="00CC015B">
        <w:rPr>
          <w:rFonts w:cs="Times New Roman"/>
          <w:sz w:val="24"/>
          <w:szCs w:val="24"/>
        </w:rPr>
        <w:tab/>
        <w:t>(законных представителей)</w:t>
      </w:r>
      <w:r w:rsidRPr="00CC015B">
        <w:rPr>
          <w:rFonts w:cs="Times New Roman"/>
          <w:sz w:val="24"/>
          <w:szCs w:val="24"/>
        </w:rPr>
        <w:tab/>
        <w:t>к</w:t>
      </w:r>
      <w:r w:rsidRPr="00CC015B">
        <w:rPr>
          <w:rFonts w:cs="Times New Roman"/>
          <w:sz w:val="24"/>
          <w:szCs w:val="24"/>
        </w:rPr>
        <w:tab/>
        <w:t>подготовке</w:t>
      </w:r>
    </w:p>
    <w:p w:rsidR="002823D1" w:rsidRPr="00CC015B" w:rsidRDefault="002823D1" w:rsidP="002823D1">
      <w:pPr>
        <w:pStyle w:val="a7"/>
        <w:rPr>
          <w:rFonts w:cs="Times New Roman"/>
          <w:sz w:val="24"/>
          <w:szCs w:val="24"/>
        </w:rPr>
      </w:pPr>
      <w:r w:rsidRPr="00CC015B">
        <w:rPr>
          <w:rFonts w:cs="Times New Roman"/>
          <w:sz w:val="24"/>
          <w:szCs w:val="24"/>
        </w:rPr>
        <w:t>и проведению классных и общешкольных мероприятий;</w:t>
      </w:r>
    </w:p>
    <w:p w:rsidR="002823D1" w:rsidRPr="00CC015B" w:rsidRDefault="002823D1" w:rsidP="002823D1">
      <w:pPr>
        <w:pStyle w:val="a7"/>
        <w:rPr>
          <w:rFonts w:cs="Times New Roman"/>
          <w:sz w:val="24"/>
          <w:szCs w:val="24"/>
        </w:rPr>
      </w:pPr>
      <w:r w:rsidRPr="00CC015B">
        <w:rPr>
          <w:rFonts w:cs="Times New Roman"/>
          <w:sz w:val="24"/>
          <w:szCs w:val="24"/>
        </w:rPr>
        <w:t>при наличии среди обучающихся детей-сирот, оставшихся без попечения родителей, приёмных детей</w:t>
      </w:r>
      <w:r w:rsidRPr="00CC015B">
        <w:rPr>
          <w:rFonts w:cs="Times New Roman"/>
          <w:sz w:val="24"/>
          <w:szCs w:val="24"/>
        </w:rPr>
        <w:tab/>
        <w:t>целевое взаимодействие с их законными</w:t>
      </w:r>
    </w:p>
    <w:p w:rsidR="002823D1" w:rsidRPr="00CC015B" w:rsidRDefault="002823D1" w:rsidP="002823D1">
      <w:pPr>
        <w:pStyle w:val="a7"/>
        <w:rPr>
          <w:rFonts w:cs="Times New Roman"/>
          <w:sz w:val="24"/>
          <w:szCs w:val="24"/>
        </w:rPr>
      </w:pPr>
      <w:r w:rsidRPr="00CC015B">
        <w:rPr>
          <w:rFonts w:cs="Times New Roman"/>
          <w:sz w:val="24"/>
          <w:szCs w:val="24"/>
        </w:rPr>
        <w:t>представителями.</w:t>
      </w:r>
    </w:p>
    <w:p w:rsidR="002823D1" w:rsidRPr="00D22CF8" w:rsidRDefault="002823D1" w:rsidP="002823D1">
      <w:pPr>
        <w:pStyle w:val="a7"/>
        <w:rPr>
          <w:rFonts w:cs="Times New Roman"/>
          <w:b/>
          <w:sz w:val="24"/>
          <w:szCs w:val="24"/>
        </w:rPr>
      </w:pPr>
      <w:r w:rsidRPr="00D22CF8">
        <w:rPr>
          <w:rFonts w:cs="Times New Roman"/>
          <w:b/>
          <w:sz w:val="24"/>
          <w:szCs w:val="24"/>
        </w:rPr>
        <w:t>Модуль «Самоуправление».</w:t>
      </w:r>
    </w:p>
    <w:p w:rsidR="002823D1" w:rsidRPr="00CC015B" w:rsidRDefault="002823D1" w:rsidP="002823D1">
      <w:pPr>
        <w:pStyle w:val="a7"/>
        <w:rPr>
          <w:rFonts w:cs="Times New Roman"/>
          <w:sz w:val="24"/>
          <w:szCs w:val="24"/>
        </w:rPr>
      </w:pPr>
      <w:r w:rsidRPr="00CC015B">
        <w:rPr>
          <w:rFonts w:cs="Times New Roman"/>
          <w:sz w:val="24"/>
          <w:szCs w:val="24"/>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2823D1" w:rsidRPr="00CC015B" w:rsidRDefault="002823D1" w:rsidP="002823D1">
      <w:pPr>
        <w:pStyle w:val="a7"/>
        <w:rPr>
          <w:rFonts w:cs="Times New Roman"/>
          <w:sz w:val="24"/>
          <w:szCs w:val="24"/>
        </w:rPr>
      </w:pPr>
      <w:r w:rsidRPr="00CC015B">
        <w:rPr>
          <w:rFonts w:cs="Times New Roman"/>
          <w:sz w:val="24"/>
          <w:szCs w:val="24"/>
        </w:rPr>
        <w:t>организацию и деятельность органов ученического самоуправления (совет обучающихся или других), избранных обучающимися;</w:t>
      </w:r>
    </w:p>
    <w:p w:rsidR="002823D1" w:rsidRPr="00CC015B" w:rsidRDefault="002823D1" w:rsidP="002823D1">
      <w:pPr>
        <w:pStyle w:val="a7"/>
        <w:rPr>
          <w:rFonts w:cs="Times New Roman"/>
          <w:sz w:val="24"/>
          <w:szCs w:val="24"/>
        </w:rPr>
      </w:pPr>
      <w:r w:rsidRPr="00CC015B">
        <w:rPr>
          <w:rFonts w:cs="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2823D1" w:rsidRPr="00CC015B" w:rsidRDefault="002823D1" w:rsidP="002823D1">
      <w:pPr>
        <w:pStyle w:val="a7"/>
        <w:rPr>
          <w:rFonts w:cs="Times New Roman"/>
          <w:sz w:val="24"/>
          <w:szCs w:val="24"/>
        </w:rPr>
      </w:pPr>
      <w:r w:rsidRPr="00CC015B">
        <w:rPr>
          <w:rFonts w:cs="Times New Roman"/>
          <w:sz w:val="24"/>
          <w:szCs w:val="24"/>
        </w:rPr>
        <w:t>защиту органами ученического самоуправления законных интересов и прав обучающихся;</w:t>
      </w:r>
    </w:p>
    <w:p w:rsidR="002823D1" w:rsidRPr="00CC015B" w:rsidRDefault="002823D1" w:rsidP="002823D1">
      <w:pPr>
        <w:pStyle w:val="a7"/>
        <w:rPr>
          <w:rFonts w:cs="Times New Roman"/>
          <w:sz w:val="24"/>
          <w:szCs w:val="24"/>
        </w:rPr>
      </w:pPr>
      <w:r w:rsidRPr="00CC015B">
        <w:rPr>
          <w:rFonts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2823D1" w:rsidRPr="00D22CF8" w:rsidRDefault="002823D1" w:rsidP="002823D1">
      <w:pPr>
        <w:pStyle w:val="a7"/>
        <w:rPr>
          <w:rFonts w:cs="Times New Roman"/>
          <w:b/>
          <w:sz w:val="24"/>
          <w:szCs w:val="24"/>
        </w:rPr>
      </w:pPr>
      <w:r w:rsidRPr="00D22CF8">
        <w:rPr>
          <w:rFonts w:cs="Times New Roman"/>
          <w:b/>
          <w:sz w:val="24"/>
          <w:szCs w:val="24"/>
        </w:rPr>
        <w:t>Модуль «Профилактика и безопасность».</w:t>
      </w:r>
    </w:p>
    <w:p w:rsidR="002823D1" w:rsidRPr="00CC015B" w:rsidRDefault="002823D1" w:rsidP="002823D1">
      <w:pPr>
        <w:pStyle w:val="a7"/>
        <w:rPr>
          <w:rFonts w:cs="Times New Roman"/>
          <w:sz w:val="24"/>
          <w:szCs w:val="24"/>
        </w:rPr>
      </w:pPr>
      <w:r w:rsidRPr="00CC015B">
        <w:rPr>
          <w:rFonts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2823D1" w:rsidRPr="00CC015B" w:rsidRDefault="002823D1" w:rsidP="002823D1">
      <w:pPr>
        <w:pStyle w:val="a7"/>
        <w:rPr>
          <w:rFonts w:cs="Times New Roman"/>
          <w:sz w:val="24"/>
          <w:szCs w:val="24"/>
        </w:rPr>
      </w:pPr>
      <w:r w:rsidRPr="00CC015B">
        <w:rPr>
          <w:rFonts w:cs="Times New Roman"/>
          <w:sz w:val="24"/>
          <w:szCs w:val="24"/>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2823D1" w:rsidRPr="00CC015B" w:rsidRDefault="002823D1" w:rsidP="002823D1">
      <w:pPr>
        <w:pStyle w:val="a7"/>
        <w:rPr>
          <w:rFonts w:cs="Times New Roman"/>
          <w:sz w:val="24"/>
          <w:szCs w:val="24"/>
        </w:rPr>
      </w:pPr>
      <w:r w:rsidRPr="00CC015B">
        <w:rPr>
          <w:rFonts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2823D1" w:rsidRPr="00CC015B" w:rsidRDefault="002823D1" w:rsidP="002823D1">
      <w:pPr>
        <w:pStyle w:val="a7"/>
        <w:rPr>
          <w:rFonts w:cs="Times New Roman"/>
          <w:sz w:val="24"/>
          <w:szCs w:val="24"/>
        </w:rPr>
      </w:pPr>
      <w:r w:rsidRPr="00CC015B">
        <w:rPr>
          <w:rFonts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2823D1" w:rsidRPr="00CC015B" w:rsidRDefault="002823D1" w:rsidP="002823D1">
      <w:pPr>
        <w:pStyle w:val="a7"/>
        <w:rPr>
          <w:rFonts w:cs="Times New Roman"/>
          <w:sz w:val="24"/>
          <w:szCs w:val="24"/>
        </w:rPr>
      </w:pPr>
      <w:r w:rsidRPr="00CC015B">
        <w:rPr>
          <w:rFonts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2823D1" w:rsidRPr="00CC015B" w:rsidRDefault="002823D1" w:rsidP="002823D1">
      <w:pPr>
        <w:pStyle w:val="a7"/>
        <w:rPr>
          <w:rFonts w:cs="Times New Roman"/>
          <w:sz w:val="24"/>
          <w:szCs w:val="24"/>
        </w:rPr>
      </w:pPr>
      <w:r w:rsidRPr="00CC015B">
        <w:rPr>
          <w:rFonts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2823D1" w:rsidRPr="00CC015B" w:rsidRDefault="002823D1" w:rsidP="002823D1">
      <w:pPr>
        <w:pStyle w:val="a7"/>
        <w:rPr>
          <w:rFonts w:cs="Times New Roman"/>
          <w:sz w:val="24"/>
          <w:szCs w:val="24"/>
        </w:rPr>
      </w:pPr>
      <w:r w:rsidRPr="00CC015B">
        <w:rPr>
          <w:rFonts w:cs="Times New Roman"/>
          <w:sz w:val="24"/>
          <w:szCs w:val="24"/>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CC015B">
        <w:rPr>
          <w:rFonts w:cs="Times New Roman"/>
          <w:sz w:val="24"/>
          <w:szCs w:val="24"/>
        </w:rPr>
        <w:t>саморефлексии</w:t>
      </w:r>
      <w:proofErr w:type="spellEnd"/>
      <w:r w:rsidRPr="00CC015B">
        <w:rPr>
          <w:rFonts w:cs="Times New Roman"/>
          <w:sz w:val="24"/>
          <w:szCs w:val="24"/>
        </w:rPr>
        <w:t>, самоконтроля, устойчивости к негативным воздействиям, групповому давлению;</w:t>
      </w:r>
    </w:p>
    <w:p w:rsidR="002823D1" w:rsidRPr="00CC015B" w:rsidRDefault="002823D1" w:rsidP="002823D1">
      <w:pPr>
        <w:pStyle w:val="a7"/>
        <w:rPr>
          <w:rFonts w:cs="Times New Roman"/>
          <w:sz w:val="24"/>
          <w:szCs w:val="24"/>
        </w:rPr>
      </w:pPr>
      <w:r w:rsidRPr="00CC015B">
        <w:rPr>
          <w:rFonts w:cs="Times New Roman"/>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2823D1" w:rsidRPr="00CC015B" w:rsidRDefault="002823D1" w:rsidP="002823D1">
      <w:pPr>
        <w:pStyle w:val="a7"/>
        <w:rPr>
          <w:rFonts w:cs="Times New Roman"/>
          <w:sz w:val="24"/>
          <w:szCs w:val="24"/>
        </w:rPr>
      </w:pPr>
      <w:r w:rsidRPr="00CC015B">
        <w:rPr>
          <w:rFonts w:cs="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2823D1" w:rsidRPr="00CC015B" w:rsidRDefault="002823D1" w:rsidP="002823D1">
      <w:pPr>
        <w:pStyle w:val="a7"/>
        <w:rPr>
          <w:rFonts w:cs="Times New Roman"/>
          <w:sz w:val="24"/>
          <w:szCs w:val="24"/>
        </w:rPr>
      </w:pPr>
      <w:r w:rsidRPr="00CC015B">
        <w:rPr>
          <w:rFonts w:cs="Times New Roman"/>
          <w:sz w:val="24"/>
          <w:szCs w:val="24"/>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w:t>
      </w:r>
      <w:r w:rsidRPr="00CC015B">
        <w:rPr>
          <w:rFonts w:cs="Times New Roman"/>
          <w:sz w:val="24"/>
          <w:szCs w:val="24"/>
        </w:rPr>
        <w:lastRenderedPageBreak/>
        <w:t>неадаптированные дети-мигранты, обучающиеся с ограниченными возможностями здоровья (далее - ОВЗ) и другие).</w:t>
      </w:r>
    </w:p>
    <w:p w:rsidR="002823D1" w:rsidRPr="00D22CF8" w:rsidRDefault="002823D1" w:rsidP="002823D1">
      <w:pPr>
        <w:pStyle w:val="a7"/>
        <w:rPr>
          <w:rFonts w:cs="Times New Roman"/>
          <w:b/>
          <w:sz w:val="24"/>
          <w:szCs w:val="24"/>
        </w:rPr>
      </w:pPr>
      <w:r w:rsidRPr="00D22CF8">
        <w:rPr>
          <w:rFonts w:cs="Times New Roman"/>
          <w:b/>
          <w:sz w:val="24"/>
          <w:szCs w:val="24"/>
        </w:rPr>
        <w:t>Модуль «Социальное партнёрство».</w:t>
      </w:r>
    </w:p>
    <w:p w:rsidR="002823D1" w:rsidRPr="00CC015B" w:rsidRDefault="002823D1" w:rsidP="002823D1">
      <w:pPr>
        <w:pStyle w:val="a7"/>
        <w:rPr>
          <w:rFonts w:cs="Times New Roman"/>
          <w:sz w:val="24"/>
          <w:szCs w:val="24"/>
        </w:rPr>
      </w:pPr>
      <w:r w:rsidRPr="00CC015B">
        <w:rPr>
          <w:rFonts w:cs="Times New Roman"/>
          <w:sz w:val="24"/>
          <w:szCs w:val="24"/>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2823D1" w:rsidRPr="00CC015B" w:rsidRDefault="002823D1" w:rsidP="002823D1">
      <w:pPr>
        <w:pStyle w:val="a7"/>
        <w:rPr>
          <w:rFonts w:cs="Times New Roman"/>
          <w:sz w:val="24"/>
          <w:szCs w:val="24"/>
        </w:rPr>
      </w:pPr>
      <w:r w:rsidRPr="00CC015B">
        <w:rPr>
          <w:rFonts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2823D1" w:rsidRPr="00CC015B" w:rsidRDefault="002823D1" w:rsidP="00D22CF8">
      <w:pPr>
        <w:pStyle w:val="a7"/>
        <w:rPr>
          <w:rFonts w:cs="Times New Roman"/>
          <w:sz w:val="24"/>
          <w:szCs w:val="24"/>
        </w:rPr>
      </w:pPr>
      <w:r w:rsidRPr="00CC015B">
        <w:rPr>
          <w:rFonts w:cs="Times New Roman"/>
          <w:sz w:val="24"/>
          <w:szCs w:val="24"/>
        </w:rPr>
        <w:t>участие представителей организаций-партнёров в проведении отдель</w:t>
      </w:r>
      <w:r w:rsidR="00D22CF8">
        <w:rPr>
          <w:rFonts w:cs="Times New Roman"/>
          <w:sz w:val="24"/>
          <w:szCs w:val="24"/>
        </w:rPr>
        <w:t xml:space="preserve">ных уроков, внеурочных занятий, внешкольных мероприятий соответствующей </w:t>
      </w:r>
      <w:r w:rsidRPr="00CC015B">
        <w:rPr>
          <w:rFonts w:cs="Times New Roman"/>
          <w:sz w:val="24"/>
          <w:szCs w:val="24"/>
        </w:rPr>
        <w:t>тематической направленности;</w:t>
      </w:r>
    </w:p>
    <w:p w:rsidR="002823D1" w:rsidRPr="00CC015B" w:rsidRDefault="002823D1" w:rsidP="002823D1">
      <w:pPr>
        <w:pStyle w:val="a7"/>
        <w:rPr>
          <w:rFonts w:cs="Times New Roman"/>
          <w:sz w:val="24"/>
          <w:szCs w:val="24"/>
        </w:rPr>
      </w:pPr>
      <w:r w:rsidRPr="00CC015B">
        <w:rPr>
          <w:rFonts w:cs="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2823D1" w:rsidRPr="00CC015B" w:rsidRDefault="002823D1" w:rsidP="002823D1">
      <w:pPr>
        <w:pStyle w:val="a7"/>
        <w:rPr>
          <w:rFonts w:cs="Times New Roman"/>
          <w:sz w:val="24"/>
          <w:szCs w:val="24"/>
        </w:rPr>
      </w:pPr>
      <w:r w:rsidRPr="00CC015B">
        <w:rPr>
          <w:rFonts w:cs="Times New Roman"/>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2823D1" w:rsidRPr="00CC015B" w:rsidRDefault="002823D1" w:rsidP="00D22CF8">
      <w:pPr>
        <w:pStyle w:val="a7"/>
        <w:rPr>
          <w:rFonts w:cs="Times New Roman"/>
          <w:sz w:val="24"/>
          <w:szCs w:val="24"/>
        </w:rPr>
      </w:pPr>
      <w:r w:rsidRPr="00CC015B">
        <w:rPr>
          <w:rFonts w:cs="Times New Roman"/>
          <w:sz w:val="24"/>
          <w:szCs w:val="24"/>
        </w:rPr>
        <w:t>реализация</w:t>
      </w:r>
      <w:r w:rsidRPr="00CC015B">
        <w:rPr>
          <w:rFonts w:cs="Times New Roman"/>
          <w:sz w:val="24"/>
          <w:szCs w:val="24"/>
        </w:rPr>
        <w:tab/>
        <w:t>социальных</w:t>
      </w:r>
      <w:r w:rsidRPr="00CC015B">
        <w:rPr>
          <w:rFonts w:cs="Times New Roman"/>
          <w:sz w:val="24"/>
          <w:szCs w:val="24"/>
        </w:rPr>
        <w:tab/>
        <w:t>прое</w:t>
      </w:r>
      <w:r w:rsidR="00D22CF8">
        <w:rPr>
          <w:rFonts w:cs="Times New Roman"/>
          <w:sz w:val="24"/>
          <w:szCs w:val="24"/>
        </w:rPr>
        <w:t xml:space="preserve">ктов, совместно </w:t>
      </w:r>
      <w:r w:rsidR="00D22CF8">
        <w:rPr>
          <w:rFonts w:cs="Times New Roman"/>
          <w:sz w:val="24"/>
          <w:szCs w:val="24"/>
        </w:rPr>
        <w:tab/>
        <w:t xml:space="preserve">разрабатываемых обучающимися, </w:t>
      </w:r>
      <w:r w:rsidRPr="00CC015B">
        <w:rPr>
          <w:rFonts w:cs="Times New Roman"/>
          <w:sz w:val="24"/>
          <w:szCs w:val="24"/>
        </w:rPr>
        <w:t>педаго</w:t>
      </w:r>
      <w:r w:rsidR="00D22CF8">
        <w:rPr>
          <w:rFonts w:cs="Times New Roman"/>
          <w:sz w:val="24"/>
          <w:szCs w:val="24"/>
        </w:rPr>
        <w:t>гами с</w:t>
      </w:r>
      <w:r w:rsidR="00D22CF8">
        <w:rPr>
          <w:rFonts w:cs="Times New Roman"/>
          <w:sz w:val="24"/>
          <w:szCs w:val="24"/>
        </w:rPr>
        <w:tab/>
        <w:t xml:space="preserve">организациями-партнёрами </w:t>
      </w:r>
      <w:r w:rsidRPr="00CC015B">
        <w:rPr>
          <w:rFonts w:cs="Times New Roman"/>
          <w:sz w:val="24"/>
          <w:szCs w:val="24"/>
        </w:rPr>
        <w:t>благотворительной,</w:t>
      </w:r>
      <w:r w:rsidR="00D22CF8">
        <w:rPr>
          <w:rFonts w:cs="Times New Roman"/>
          <w:sz w:val="24"/>
          <w:szCs w:val="24"/>
        </w:rPr>
        <w:t xml:space="preserve"> экологической, </w:t>
      </w:r>
      <w:r w:rsidRPr="00CC015B">
        <w:rPr>
          <w:rFonts w:cs="Times New Roman"/>
          <w:sz w:val="24"/>
          <w:szCs w:val="24"/>
        </w:rPr>
        <w:t>па</w:t>
      </w:r>
      <w:r w:rsidR="00D22CF8">
        <w:rPr>
          <w:rFonts w:cs="Times New Roman"/>
          <w:sz w:val="24"/>
          <w:szCs w:val="24"/>
        </w:rPr>
        <w:t xml:space="preserve">триотической, трудовой и другой </w:t>
      </w:r>
      <w:r w:rsidRPr="00CC015B">
        <w:rPr>
          <w:rFonts w:cs="Times New Roman"/>
          <w:sz w:val="24"/>
          <w:szCs w:val="24"/>
        </w:rPr>
        <w:t>направленности,</w:t>
      </w:r>
    </w:p>
    <w:p w:rsidR="002823D1" w:rsidRPr="00CC015B" w:rsidRDefault="002823D1" w:rsidP="002823D1">
      <w:pPr>
        <w:pStyle w:val="a7"/>
        <w:rPr>
          <w:rFonts w:cs="Times New Roman"/>
          <w:sz w:val="24"/>
          <w:szCs w:val="24"/>
        </w:rPr>
      </w:pPr>
      <w:r w:rsidRPr="00CC015B">
        <w:rPr>
          <w:rFonts w:cs="Times New Roman"/>
          <w:sz w:val="24"/>
          <w:szCs w:val="24"/>
        </w:rPr>
        <w:t>ориентированных на воспитание обучающихся, преобразование окружающего социума, позитивное воздействие на социальное окружение.</w:t>
      </w:r>
    </w:p>
    <w:p w:rsidR="002823D1" w:rsidRPr="00D22CF8" w:rsidRDefault="002823D1" w:rsidP="002823D1">
      <w:pPr>
        <w:pStyle w:val="a7"/>
        <w:rPr>
          <w:rFonts w:cs="Times New Roman"/>
          <w:b/>
          <w:sz w:val="24"/>
          <w:szCs w:val="24"/>
        </w:rPr>
      </w:pPr>
      <w:r w:rsidRPr="00D22CF8">
        <w:rPr>
          <w:rFonts w:cs="Times New Roman"/>
          <w:b/>
          <w:sz w:val="24"/>
          <w:szCs w:val="24"/>
        </w:rPr>
        <w:t>Модуль «Профориентация».</w:t>
      </w:r>
    </w:p>
    <w:p w:rsidR="002823D1" w:rsidRPr="00CC015B" w:rsidRDefault="002823D1" w:rsidP="002823D1">
      <w:pPr>
        <w:pStyle w:val="a7"/>
        <w:rPr>
          <w:rFonts w:cs="Times New Roman"/>
          <w:sz w:val="24"/>
          <w:szCs w:val="24"/>
        </w:rPr>
      </w:pPr>
      <w:r w:rsidRPr="00CC015B">
        <w:rPr>
          <w:rFonts w:cs="Times New Roman"/>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2823D1" w:rsidRPr="00CC015B" w:rsidRDefault="002823D1" w:rsidP="002823D1">
      <w:pPr>
        <w:pStyle w:val="a7"/>
        <w:rPr>
          <w:rFonts w:cs="Times New Roman"/>
          <w:sz w:val="24"/>
          <w:szCs w:val="24"/>
        </w:rPr>
      </w:pPr>
      <w:r w:rsidRPr="00CC015B">
        <w:rPr>
          <w:rFonts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2823D1" w:rsidRPr="00CC015B" w:rsidRDefault="002823D1" w:rsidP="002823D1">
      <w:pPr>
        <w:pStyle w:val="a7"/>
        <w:rPr>
          <w:rFonts w:cs="Times New Roman"/>
          <w:sz w:val="24"/>
          <w:szCs w:val="24"/>
        </w:rPr>
      </w:pPr>
      <w:r w:rsidRPr="00CC015B">
        <w:rPr>
          <w:rFonts w:cs="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2823D1" w:rsidRPr="00CC015B" w:rsidRDefault="002823D1" w:rsidP="002823D1">
      <w:pPr>
        <w:pStyle w:val="a7"/>
        <w:rPr>
          <w:rFonts w:cs="Times New Roman"/>
          <w:sz w:val="24"/>
          <w:szCs w:val="24"/>
        </w:rPr>
      </w:pPr>
      <w:r w:rsidRPr="00CC015B">
        <w:rPr>
          <w:rFonts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2823D1" w:rsidRPr="00CC015B" w:rsidRDefault="002823D1" w:rsidP="002823D1">
      <w:pPr>
        <w:pStyle w:val="a7"/>
        <w:rPr>
          <w:rFonts w:cs="Times New Roman"/>
          <w:sz w:val="24"/>
          <w:szCs w:val="24"/>
        </w:rPr>
      </w:pPr>
      <w:r w:rsidRPr="00CC015B">
        <w:rPr>
          <w:rFonts w:cs="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2823D1" w:rsidRPr="00CC015B" w:rsidRDefault="002823D1" w:rsidP="002823D1">
      <w:pPr>
        <w:pStyle w:val="a7"/>
        <w:rPr>
          <w:rFonts w:cs="Times New Roman"/>
          <w:sz w:val="24"/>
          <w:szCs w:val="24"/>
        </w:rPr>
      </w:pPr>
      <w:r w:rsidRPr="00CC015B">
        <w:rPr>
          <w:rFonts w:cs="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2823D1" w:rsidRPr="00CC015B" w:rsidRDefault="002823D1" w:rsidP="002823D1">
      <w:pPr>
        <w:pStyle w:val="a7"/>
        <w:rPr>
          <w:rFonts w:cs="Times New Roman"/>
          <w:sz w:val="24"/>
          <w:szCs w:val="24"/>
        </w:rPr>
      </w:pPr>
      <w:r w:rsidRPr="00CC015B">
        <w:rPr>
          <w:rFonts w:cs="Times New Roman"/>
          <w:sz w:val="24"/>
          <w:szCs w:val="24"/>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2823D1" w:rsidRPr="00CC015B" w:rsidRDefault="002823D1" w:rsidP="002823D1">
      <w:pPr>
        <w:pStyle w:val="a7"/>
        <w:rPr>
          <w:rFonts w:cs="Times New Roman"/>
          <w:sz w:val="24"/>
          <w:szCs w:val="24"/>
        </w:rPr>
      </w:pPr>
      <w:r w:rsidRPr="00CC015B">
        <w:rPr>
          <w:rFonts w:cs="Times New Roman"/>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D22CF8" w:rsidRDefault="00D22CF8" w:rsidP="002823D1">
      <w:pPr>
        <w:pStyle w:val="a7"/>
        <w:rPr>
          <w:rFonts w:cs="Times New Roman"/>
          <w:b/>
          <w:sz w:val="24"/>
          <w:szCs w:val="24"/>
        </w:rPr>
      </w:pPr>
    </w:p>
    <w:p w:rsidR="002823D1" w:rsidRDefault="000603FB" w:rsidP="002823D1">
      <w:pPr>
        <w:pStyle w:val="a7"/>
        <w:rPr>
          <w:rFonts w:cs="Times New Roman"/>
          <w:b/>
          <w:sz w:val="24"/>
          <w:szCs w:val="24"/>
        </w:rPr>
      </w:pPr>
      <w:proofErr w:type="gramStart"/>
      <w:r w:rsidRPr="00222A9C">
        <w:rPr>
          <w:rFonts w:eastAsia="Times New Roman" w:cs="Times New Roman"/>
          <w:sz w:val="24"/>
          <w:szCs w:val="24"/>
        </w:rPr>
        <w:t xml:space="preserve">2.3.4 </w:t>
      </w:r>
      <w:r>
        <w:rPr>
          <w:rFonts w:eastAsia="Times New Roman" w:cs="Times New Roman"/>
          <w:sz w:val="24"/>
          <w:szCs w:val="24"/>
        </w:rPr>
        <w:t xml:space="preserve"> </w:t>
      </w:r>
      <w:r w:rsidR="002823D1" w:rsidRPr="00D22CF8">
        <w:rPr>
          <w:rFonts w:cs="Times New Roman"/>
          <w:b/>
          <w:sz w:val="24"/>
          <w:szCs w:val="24"/>
        </w:rPr>
        <w:t>Организационный</w:t>
      </w:r>
      <w:proofErr w:type="gramEnd"/>
      <w:r w:rsidR="002823D1" w:rsidRPr="00D22CF8">
        <w:rPr>
          <w:rFonts w:cs="Times New Roman"/>
          <w:b/>
          <w:sz w:val="24"/>
          <w:szCs w:val="24"/>
        </w:rPr>
        <w:t xml:space="preserve"> раздел.</w:t>
      </w:r>
    </w:p>
    <w:p w:rsidR="000603FB" w:rsidRPr="00D22CF8" w:rsidRDefault="000603FB" w:rsidP="002823D1">
      <w:pPr>
        <w:pStyle w:val="a7"/>
        <w:rPr>
          <w:rFonts w:cs="Times New Roman"/>
          <w:b/>
          <w:sz w:val="24"/>
          <w:szCs w:val="24"/>
        </w:rPr>
      </w:pPr>
    </w:p>
    <w:p w:rsidR="002823D1" w:rsidRPr="00D22CF8" w:rsidRDefault="002823D1" w:rsidP="002823D1">
      <w:pPr>
        <w:pStyle w:val="a7"/>
        <w:rPr>
          <w:rFonts w:cs="Times New Roman"/>
          <w:b/>
          <w:sz w:val="24"/>
          <w:szCs w:val="24"/>
        </w:rPr>
      </w:pPr>
      <w:r w:rsidRPr="00D22CF8">
        <w:rPr>
          <w:rFonts w:cs="Times New Roman"/>
          <w:b/>
          <w:sz w:val="24"/>
          <w:szCs w:val="24"/>
        </w:rPr>
        <w:t>Кадровое обеспечение.</w:t>
      </w:r>
    </w:p>
    <w:p w:rsidR="002823D1" w:rsidRPr="00CC015B" w:rsidRDefault="002823D1" w:rsidP="002823D1">
      <w:pPr>
        <w:pStyle w:val="a7"/>
        <w:rPr>
          <w:rFonts w:cs="Times New Roman"/>
          <w:sz w:val="24"/>
          <w:szCs w:val="24"/>
        </w:rPr>
      </w:pPr>
      <w:r w:rsidRPr="00CC015B">
        <w:rPr>
          <w:rFonts w:cs="Times New Roman"/>
          <w:sz w:val="24"/>
          <w:szCs w:val="24"/>
        </w:rPr>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w:t>
      </w:r>
      <w:r w:rsidRPr="00CC015B">
        <w:rPr>
          <w:rFonts w:cs="Times New Roman"/>
          <w:sz w:val="24"/>
          <w:szCs w:val="24"/>
        </w:rPr>
        <w:lastRenderedPageBreak/>
        <w:t>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2823D1" w:rsidRPr="00D22CF8" w:rsidRDefault="002823D1" w:rsidP="002823D1">
      <w:pPr>
        <w:pStyle w:val="a7"/>
        <w:rPr>
          <w:rFonts w:cs="Times New Roman"/>
          <w:b/>
          <w:sz w:val="24"/>
          <w:szCs w:val="24"/>
        </w:rPr>
      </w:pPr>
      <w:r w:rsidRPr="00D22CF8">
        <w:rPr>
          <w:rFonts w:cs="Times New Roman"/>
          <w:b/>
          <w:sz w:val="24"/>
          <w:szCs w:val="24"/>
        </w:rPr>
        <w:t>Нормативно-методическое обеспечение.</w:t>
      </w:r>
    </w:p>
    <w:p w:rsidR="002823D1" w:rsidRPr="00CC015B" w:rsidRDefault="002823D1" w:rsidP="002823D1">
      <w:pPr>
        <w:pStyle w:val="a7"/>
        <w:rPr>
          <w:rFonts w:cs="Times New Roman"/>
          <w:sz w:val="24"/>
          <w:szCs w:val="24"/>
        </w:rPr>
      </w:pPr>
      <w:r w:rsidRPr="00CC015B">
        <w:rPr>
          <w:rFonts w:cs="Times New Roman"/>
          <w:sz w:val="24"/>
          <w:szCs w:val="24"/>
        </w:rPr>
        <w:t>В данном разделе могут быть представлены решения на уровне образовательной организации по принятию, внесению изменений в</w:t>
      </w:r>
      <w:r w:rsidRPr="00CC015B">
        <w:rPr>
          <w:rFonts w:cs="Times New Roman"/>
          <w:sz w:val="24"/>
          <w:szCs w:val="24"/>
        </w:rPr>
        <w:tab/>
        <w:t>должностные инструкции</w:t>
      </w:r>
      <w:r w:rsidRPr="00CC015B">
        <w:rPr>
          <w:rFonts w:cs="Times New Roman"/>
          <w:sz w:val="24"/>
          <w:szCs w:val="24"/>
        </w:rPr>
        <w:tab/>
        <w:t>педагогических работников по вопросам</w:t>
      </w:r>
    </w:p>
    <w:p w:rsidR="002823D1" w:rsidRPr="00CC015B" w:rsidRDefault="002823D1" w:rsidP="002823D1">
      <w:pPr>
        <w:pStyle w:val="a7"/>
        <w:rPr>
          <w:rFonts w:cs="Times New Roman"/>
          <w:sz w:val="24"/>
          <w:szCs w:val="24"/>
        </w:rPr>
      </w:pPr>
      <w:r w:rsidRPr="00CC015B">
        <w:rPr>
          <w:rFonts w:cs="Times New Roman"/>
          <w:sz w:val="24"/>
          <w:szCs w:val="24"/>
        </w:rP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2823D1" w:rsidRPr="00CC015B" w:rsidRDefault="002823D1" w:rsidP="002823D1">
      <w:pPr>
        <w:pStyle w:val="a7"/>
        <w:rPr>
          <w:rFonts w:cs="Times New Roman"/>
          <w:sz w:val="24"/>
          <w:szCs w:val="24"/>
        </w:rPr>
      </w:pPr>
      <w:r w:rsidRPr="00CC015B">
        <w:rPr>
          <w:rFonts w:cs="Times New Roman"/>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2823D1" w:rsidRPr="00CC015B" w:rsidRDefault="002823D1" w:rsidP="002823D1">
      <w:pPr>
        <w:pStyle w:val="a7"/>
        <w:rPr>
          <w:rFonts w:cs="Times New Roman"/>
          <w:sz w:val="24"/>
          <w:szCs w:val="24"/>
        </w:rPr>
      </w:pPr>
      <w:r w:rsidRPr="00CC015B">
        <w:rPr>
          <w:rFonts w:cs="Times New Roman"/>
          <w:sz w:val="24"/>
          <w:szCs w:val="24"/>
        </w:rPr>
        <w:t>Требования к условиям работы с обучающимися с особыми образовательными потребностями.</w:t>
      </w:r>
    </w:p>
    <w:p w:rsidR="002823D1" w:rsidRPr="00CC015B" w:rsidRDefault="002823D1" w:rsidP="002823D1">
      <w:pPr>
        <w:pStyle w:val="a7"/>
        <w:rPr>
          <w:rFonts w:cs="Times New Roman"/>
          <w:sz w:val="24"/>
          <w:szCs w:val="24"/>
        </w:rPr>
      </w:pPr>
      <w:r w:rsidRPr="00CC015B">
        <w:rPr>
          <w:rFonts w:cs="Times New Roman"/>
          <w:sz w:val="24"/>
          <w:szCs w:val="24"/>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2823D1" w:rsidRPr="00CC015B" w:rsidRDefault="002823D1" w:rsidP="002823D1">
      <w:pPr>
        <w:pStyle w:val="a7"/>
        <w:rPr>
          <w:rFonts w:cs="Times New Roman"/>
          <w:sz w:val="24"/>
          <w:szCs w:val="24"/>
        </w:rPr>
      </w:pPr>
      <w:r w:rsidRPr="00CC015B">
        <w:rPr>
          <w:rFonts w:cs="Times New Roman"/>
          <w:sz w:val="24"/>
          <w:szCs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2823D1" w:rsidRPr="00CC015B" w:rsidRDefault="002823D1" w:rsidP="002823D1">
      <w:pPr>
        <w:pStyle w:val="a7"/>
        <w:rPr>
          <w:rFonts w:cs="Times New Roman"/>
          <w:sz w:val="24"/>
          <w:szCs w:val="24"/>
        </w:rPr>
      </w:pPr>
      <w:r w:rsidRPr="00CC015B">
        <w:rPr>
          <w:rFonts w:cs="Times New Roman"/>
          <w:sz w:val="24"/>
          <w:szCs w:val="24"/>
        </w:rPr>
        <w:t>Особыми задачами воспитания обучающихся с особыми образовательными потребностями являются:</w:t>
      </w:r>
    </w:p>
    <w:p w:rsidR="002823D1" w:rsidRPr="00CC015B" w:rsidRDefault="002823D1" w:rsidP="002823D1">
      <w:pPr>
        <w:pStyle w:val="a7"/>
        <w:rPr>
          <w:rFonts w:cs="Times New Roman"/>
          <w:sz w:val="24"/>
          <w:szCs w:val="24"/>
        </w:rPr>
      </w:pPr>
      <w:r w:rsidRPr="00CC015B">
        <w:rPr>
          <w:rFonts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2823D1" w:rsidRPr="00CC015B" w:rsidRDefault="002823D1" w:rsidP="002823D1">
      <w:pPr>
        <w:pStyle w:val="a7"/>
        <w:rPr>
          <w:rFonts w:cs="Times New Roman"/>
          <w:sz w:val="24"/>
          <w:szCs w:val="24"/>
        </w:rPr>
      </w:pPr>
      <w:r w:rsidRPr="00CC015B">
        <w:rPr>
          <w:rFonts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2823D1" w:rsidRPr="00CC015B" w:rsidRDefault="002823D1" w:rsidP="002823D1">
      <w:pPr>
        <w:pStyle w:val="a7"/>
        <w:rPr>
          <w:rFonts w:cs="Times New Roman"/>
          <w:sz w:val="24"/>
          <w:szCs w:val="24"/>
        </w:rPr>
      </w:pPr>
      <w:r w:rsidRPr="00CC015B">
        <w:rPr>
          <w:rFonts w:cs="Times New Roman"/>
          <w:sz w:val="24"/>
          <w:szCs w:val="24"/>
        </w:rPr>
        <w:t>построение воспитательной деятельности с учётом индивидуальных особенностей и возможностей каждого обучающегося;</w:t>
      </w:r>
    </w:p>
    <w:p w:rsidR="002823D1" w:rsidRPr="00CC015B" w:rsidRDefault="002823D1" w:rsidP="002823D1">
      <w:pPr>
        <w:pStyle w:val="a7"/>
        <w:rPr>
          <w:rFonts w:cs="Times New Roman"/>
          <w:sz w:val="24"/>
          <w:szCs w:val="24"/>
        </w:rPr>
      </w:pPr>
      <w:r w:rsidRPr="00CC015B">
        <w:rPr>
          <w:rFonts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2823D1" w:rsidRPr="00CC015B" w:rsidRDefault="002823D1" w:rsidP="002823D1">
      <w:pPr>
        <w:pStyle w:val="a7"/>
        <w:rPr>
          <w:rFonts w:cs="Times New Roman"/>
          <w:sz w:val="24"/>
          <w:szCs w:val="24"/>
        </w:rPr>
      </w:pPr>
      <w:r w:rsidRPr="00CC015B">
        <w:rPr>
          <w:rFonts w:cs="Times New Roman"/>
          <w:sz w:val="24"/>
          <w:szCs w:val="24"/>
        </w:rPr>
        <w:t>При организации воспитания обучающихся с особыми образовательными потребностями необходимо ориентироваться на:</w:t>
      </w:r>
    </w:p>
    <w:p w:rsidR="002823D1" w:rsidRPr="00CC015B" w:rsidRDefault="002823D1" w:rsidP="002823D1">
      <w:pPr>
        <w:pStyle w:val="a7"/>
        <w:rPr>
          <w:rFonts w:cs="Times New Roman"/>
          <w:sz w:val="24"/>
          <w:szCs w:val="24"/>
        </w:rPr>
      </w:pPr>
      <w:r w:rsidRPr="00CC015B">
        <w:rPr>
          <w:rFonts w:cs="Times New Roman"/>
          <w:sz w:val="24"/>
          <w:szCs w:val="24"/>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2823D1" w:rsidRPr="00CC015B" w:rsidRDefault="002823D1" w:rsidP="002823D1">
      <w:pPr>
        <w:pStyle w:val="a7"/>
        <w:rPr>
          <w:rFonts w:cs="Times New Roman"/>
          <w:sz w:val="24"/>
          <w:szCs w:val="24"/>
        </w:rPr>
      </w:pPr>
      <w:r w:rsidRPr="00CC015B">
        <w:rPr>
          <w:rFonts w:cs="Times New Roman"/>
          <w:sz w:val="24"/>
          <w:szCs w:val="24"/>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2823D1" w:rsidRPr="00CC015B" w:rsidRDefault="002823D1" w:rsidP="002823D1">
      <w:pPr>
        <w:pStyle w:val="a7"/>
        <w:rPr>
          <w:rFonts w:cs="Times New Roman"/>
          <w:sz w:val="24"/>
          <w:szCs w:val="24"/>
        </w:rPr>
      </w:pPr>
      <w:r w:rsidRPr="00CC015B">
        <w:rPr>
          <w:rFonts w:cs="Times New Roman"/>
          <w:sz w:val="24"/>
          <w:szCs w:val="24"/>
        </w:rPr>
        <w:t>личностно-ориентиров</w:t>
      </w:r>
      <w:r w:rsidR="00D22CF8">
        <w:rPr>
          <w:rFonts w:cs="Times New Roman"/>
          <w:sz w:val="24"/>
          <w:szCs w:val="24"/>
        </w:rPr>
        <w:t xml:space="preserve">анный подход в организации всех </w:t>
      </w:r>
      <w:r w:rsidRPr="00CC015B">
        <w:rPr>
          <w:rFonts w:cs="Times New Roman"/>
          <w:sz w:val="24"/>
          <w:szCs w:val="24"/>
        </w:rPr>
        <w:t>видов деятельности обучающихся с особыми образовательными потребностями.</w:t>
      </w:r>
    </w:p>
    <w:p w:rsidR="002823D1" w:rsidRPr="00CC015B" w:rsidRDefault="002823D1" w:rsidP="002823D1">
      <w:pPr>
        <w:pStyle w:val="a7"/>
        <w:rPr>
          <w:rFonts w:cs="Times New Roman"/>
          <w:sz w:val="24"/>
          <w:szCs w:val="24"/>
        </w:rPr>
      </w:pPr>
      <w:r w:rsidRPr="00CC015B">
        <w:rPr>
          <w:rFonts w:cs="Times New Roman"/>
          <w:sz w:val="24"/>
          <w:szCs w:val="24"/>
        </w:rPr>
        <w:t>Система поощрения социальной успешности и проявлений активной жизненной позиции обучающихся.</w:t>
      </w:r>
    </w:p>
    <w:p w:rsidR="002823D1" w:rsidRPr="00CC015B" w:rsidRDefault="002823D1" w:rsidP="002823D1">
      <w:pPr>
        <w:pStyle w:val="a7"/>
        <w:rPr>
          <w:rFonts w:cs="Times New Roman"/>
          <w:sz w:val="24"/>
          <w:szCs w:val="24"/>
        </w:rPr>
      </w:pPr>
      <w:r w:rsidRPr="00CC015B">
        <w:rPr>
          <w:rFonts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2823D1" w:rsidRPr="00CC015B" w:rsidRDefault="002823D1" w:rsidP="002823D1">
      <w:pPr>
        <w:pStyle w:val="a7"/>
        <w:rPr>
          <w:rFonts w:cs="Times New Roman"/>
          <w:sz w:val="24"/>
          <w:szCs w:val="24"/>
        </w:rPr>
      </w:pPr>
      <w:r w:rsidRPr="00CC015B">
        <w:rPr>
          <w:rFonts w:cs="Times New Roman"/>
          <w:sz w:val="24"/>
          <w:szCs w:val="24"/>
        </w:rPr>
        <w:t>Система проявлений активной жизненной позиции и поощрения социальной успешности обучающихся строится на принципах:</w:t>
      </w:r>
    </w:p>
    <w:p w:rsidR="002823D1" w:rsidRPr="00CC015B" w:rsidRDefault="002823D1" w:rsidP="002823D1">
      <w:pPr>
        <w:pStyle w:val="a7"/>
        <w:rPr>
          <w:rFonts w:cs="Times New Roman"/>
          <w:sz w:val="24"/>
          <w:szCs w:val="24"/>
        </w:rPr>
      </w:pPr>
      <w:r w:rsidRPr="00CC015B">
        <w:rPr>
          <w:rFonts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2823D1" w:rsidRPr="00CC015B" w:rsidRDefault="002823D1" w:rsidP="002823D1">
      <w:pPr>
        <w:pStyle w:val="a7"/>
        <w:rPr>
          <w:rFonts w:cs="Times New Roman"/>
          <w:sz w:val="24"/>
          <w:szCs w:val="24"/>
        </w:rPr>
      </w:pPr>
      <w:r w:rsidRPr="00CC015B">
        <w:rPr>
          <w:rFonts w:cs="Times New Roman"/>
          <w:sz w:val="24"/>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2823D1" w:rsidRPr="00CC015B" w:rsidRDefault="002823D1" w:rsidP="002823D1">
      <w:pPr>
        <w:pStyle w:val="a7"/>
        <w:rPr>
          <w:rFonts w:cs="Times New Roman"/>
          <w:sz w:val="24"/>
          <w:szCs w:val="24"/>
        </w:rPr>
      </w:pPr>
      <w:r w:rsidRPr="00CC015B">
        <w:rPr>
          <w:rFonts w:cs="Times New Roman"/>
          <w:sz w:val="24"/>
          <w:szCs w:val="24"/>
        </w:rPr>
        <w:lastRenderedPageBreak/>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2823D1" w:rsidRPr="00CC015B" w:rsidRDefault="002823D1" w:rsidP="002823D1">
      <w:pPr>
        <w:pStyle w:val="a7"/>
        <w:rPr>
          <w:rFonts w:cs="Times New Roman"/>
          <w:sz w:val="24"/>
          <w:szCs w:val="24"/>
        </w:rPr>
      </w:pPr>
      <w:r w:rsidRPr="00CC015B">
        <w:rPr>
          <w:rFonts w:cs="Times New Roman"/>
          <w:sz w:val="24"/>
          <w:szCs w:val="24"/>
        </w:rPr>
        <w:t>регулирования частоты награждений (недопущение избыточности в поощрениях, чрезмерно больших групп поощряемых и другое);</w:t>
      </w:r>
    </w:p>
    <w:p w:rsidR="002823D1" w:rsidRPr="00CC015B" w:rsidRDefault="002823D1" w:rsidP="002823D1">
      <w:pPr>
        <w:pStyle w:val="a7"/>
        <w:rPr>
          <w:rFonts w:cs="Times New Roman"/>
          <w:sz w:val="24"/>
          <w:szCs w:val="24"/>
        </w:rPr>
      </w:pPr>
      <w:r w:rsidRPr="00CC015B">
        <w:rPr>
          <w:rFonts w:cs="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2823D1" w:rsidRPr="00CC015B" w:rsidRDefault="002823D1" w:rsidP="002823D1">
      <w:pPr>
        <w:pStyle w:val="a7"/>
        <w:rPr>
          <w:rFonts w:cs="Times New Roman"/>
          <w:sz w:val="24"/>
          <w:szCs w:val="24"/>
        </w:rPr>
      </w:pPr>
      <w:r w:rsidRPr="00CC015B">
        <w:rPr>
          <w:rFonts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2823D1" w:rsidRPr="00CC015B" w:rsidRDefault="002823D1" w:rsidP="002823D1">
      <w:pPr>
        <w:pStyle w:val="a7"/>
        <w:rPr>
          <w:rFonts w:cs="Times New Roman"/>
          <w:sz w:val="24"/>
          <w:szCs w:val="24"/>
        </w:rPr>
      </w:pPr>
      <w:r w:rsidRPr="00CC015B">
        <w:rPr>
          <w:rFonts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2823D1" w:rsidRPr="00CC015B" w:rsidRDefault="002823D1" w:rsidP="002823D1">
      <w:pPr>
        <w:pStyle w:val="a7"/>
        <w:rPr>
          <w:rFonts w:cs="Times New Roman"/>
          <w:sz w:val="24"/>
          <w:szCs w:val="24"/>
        </w:rPr>
      </w:pPr>
      <w:r w:rsidRPr="00CC015B">
        <w:rPr>
          <w:rFonts w:cs="Times New Roman"/>
          <w:sz w:val="24"/>
          <w:szCs w:val="24"/>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2823D1" w:rsidRPr="00CC015B" w:rsidRDefault="002823D1" w:rsidP="002823D1">
      <w:pPr>
        <w:pStyle w:val="a7"/>
        <w:rPr>
          <w:rFonts w:cs="Times New Roman"/>
          <w:sz w:val="24"/>
          <w:szCs w:val="24"/>
        </w:rPr>
      </w:pPr>
      <w:r w:rsidRPr="00CC015B">
        <w:rPr>
          <w:rFonts w:cs="Times New Roman"/>
          <w:sz w:val="24"/>
          <w:szCs w:val="24"/>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2823D1" w:rsidRPr="00CC015B" w:rsidRDefault="002823D1" w:rsidP="002823D1">
      <w:pPr>
        <w:pStyle w:val="a7"/>
        <w:rPr>
          <w:rFonts w:cs="Times New Roman"/>
          <w:sz w:val="24"/>
          <w:szCs w:val="24"/>
        </w:rPr>
      </w:pPr>
      <w:r w:rsidRPr="00CC015B">
        <w:rPr>
          <w:rFonts w:cs="Times New Roman"/>
          <w:sz w:val="24"/>
          <w:szCs w:val="24"/>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2823D1" w:rsidRPr="00CC015B" w:rsidRDefault="002823D1" w:rsidP="002823D1">
      <w:pPr>
        <w:pStyle w:val="a7"/>
        <w:rPr>
          <w:rFonts w:cs="Times New Roman"/>
          <w:sz w:val="24"/>
          <w:szCs w:val="24"/>
        </w:rPr>
      </w:pPr>
      <w:r w:rsidRPr="00CC015B">
        <w:rPr>
          <w:rFonts w:cs="Times New Roman"/>
          <w:sz w:val="24"/>
          <w:szCs w:val="24"/>
        </w:rPr>
        <w:t>Рейтинги формируются через размещение имен (фамилий)</w:t>
      </w:r>
    </w:p>
    <w:p w:rsidR="002823D1" w:rsidRPr="00CC015B" w:rsidRDefault="002823D1" w:rsidP="002823D1">
      <w:pPr>
        <w:pStyle w:val="a7"/>
        <w:rPr>
          <w:rFonts w:cs="Times New Roman"/>
          <w:sz w:val="24"/>
          <w:szCs w:val="24"/>
        </w:rPr>
      </w:pPr>
      <w:r w:rsidRPr="00CC015B">
        <w:rPr>
          <w:rFonts w:cs="Times New Roman"/>
          <w:sz w:val="24"/>
          <w:szCs w:val="24"/>
        </w:rPr>
        <w:t>обучающихся или названий</w:t>
      </w:r>
      <w:r w:rsidRPr="00CC015B">
        <w:rPr>
          <w:rFonts w:cs="Times New Roman"/>
          <w:sz w:val="24"/>
          <w:szCs w:val="24"/>
        </w:rPr>
        <w:tab/>
        <w:t>(номеров) групп</w:t>
      </w:r>
      <w:r w:rsidRPr="00CC015B">
        <w:rPr>
          <w:rFonts w:cs="Times New Roman"/>
          <w:sz w:val="24"/>
          <w:szCs w:val="24"/>
        </w:rPr>
        <w:tab/>
        <w:t>обучающихся, классов</w:t>
      </w:r>
    </w:p>
    <w:p w:rsidR="002823D1" w:rsidRPr="00CC015B" w:rsidRDefault="002823D1" w:rsidP="002823D1">
      <w:pPr>
        <w:pStyle w:val="a7"/>
        <w:rPr>
          <w:rFonts w:cs="Times New Roman"/>
          <w:sz w:val="24"/>
          <w:szCs w:val="24"/>
        </w:rPr>
      </w:pPr>
      <w:r w:rsidRPr="00CC015B">
        <w:rPr>
          <w:rFonts w:cs="Times New Roman"/>
          <w:sz w:val="24"/>
          <w:szCs w:val="24"/>
        </w:rPr>
        <w:t>в последовательности, определяемой их успешностью, достижениями.</w:t>
      </w:r>
    </w:p>
    <w:p w:rsidR="002823D1" w:rsidRPr="00CC015B" w:rsidRDefault="002823D1" w:rsidP="002823D1">
      <w:pPr>
        <w:pStyle w:val="a7"/>
        <w:rPr>
          <w:rFonts w:cs="Times New Roman"/>
          <w:sz w:val="24"/>
          <w:szCs w:val="24"/>
        </w:rPr>
      </w:pPr>
      <w:r w:rsidRPr="00CC015B">
        <w:rPr>
          <w:rFonts w:cs="Times New Roman"/>
          <w:sz w:val="24"/>
          <w:szCs w:val="24"/>
        </w:rPr>
        <w:t>Благотворительная поддержка обучающихся, групп обучающихся</w:t>
      </w:r>
    </w:p>
    <w:p w:rsidR="002823D1" w:rsidRPr="00CC015B" w:rsidRDefault="002823D1" w:rsidP="002823D1">
      <w:pPr>
        <w:pStyle w:val="a7"/>
        <w:rPr>
          <w:rFonts w:cs="Times New Roman"/>
          <w:sz w:val="24"/>
          <w:szCs w:val="24"/>
        </w:rPr>
      </w:pPr>
      <w:r w:rsidRPr="00CC015B">
        <w:rPr>
          <w:rFonts w:cs="Times New Roman"/>
          <w:sz w:val="24"/>
          <w:szCs w:val="24"/>
        </w:rPr>
        <w:t>(классов) может заключаться в материальной</w:t>
      </w:r>
      <w:r w:rsidRPr="00CC015B">
        <w:rPr>
          <w:rFonts w:cs="Times New Roman"/>
          <w:sz w:val="24"/>
          <w:szCs w:val="24"/>
        </w:rPr>
        <w:tab/>
        <w:t>поддержке проведения</w:t>
      </w:r>
    </w:p>
    <w:p w:rsidR="002823D1" w:rsidRPr="00CC015B" w:rsidRDefault="002823D1" w:rsidP="002823D1">
      <w:pPr>
        <w:pStyle w:val="a7"/>
        <w:rPr>
          <w:rFonts w:cs="Times New Roman"/>
          <w:sz w:val="24"/>
          <w:szCs w:val="24"/>
        </w:rPr>
      </w:pPr>
      <w:r w:rsidRPr="00CC015B">
        <w:rPr>
          <w:rFonts w:cs="Times New Roman"/>
          <w:sz w:val="24"/>
          <w:szCs w:val="24"/>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2823D1" w:rsidRPr="00CC015B" w:rsidRDefault="002823D1" w:rsidP="00D22CF8">
      <w:pPr>
        <w:pStyle w:val="a7"/>
        <w:rPr>
          <w:rFonts w:cs="Times New Roman"/>
          <w:sz w:val="24"/>
          <w:szCs w:val="24"/>
        </w:rPr>
      </w:pPr>
      <w:r w:rsidRPr="00CC015B">
        <w:rPr>
          <w:rFonts w:cs="Times New Roman"/>
          <w:sz w:val="24"/>
          <w:szCs w:val="24"/>
        </w:rPr>
        <w:t>Благотворитель</w:t>
      </w:r>
      <w:r w:rsidR="00D22CF8">
        <w:rPr>
          <w:rFonts w:cs="Times New Roman"/>
          <w:sz w:val="24"/>
          <w:szCs w:val="24"/>
        </w:rPr>
        <w:t>ность</w:t>
      </w:r>
      <w:r w:rsidR="00D22CF8">
        <w:rPr>
          <w:rFonts w:cs="Times New Roman"/>
          <w:sz w:val="24"/>
          <w:szCs w:val="24"/>
        </w:rPr>
        <w:tab/>
        <w:t xml:space="preserve">предусматривает публичную презентацию </w:t>
      </w:r>
      <w:r w:rsidRPr="00CC015B">
        <w:rPr>
          <w:rFonts w:cs="Times New Roman"/>
          <w:sz w:val="24"/>
          <w:szCs w:val="24"/>
        </w:rPr>
        <w:t>благотворителей и их деятельности.</w:t>
      </w:r>
    </w:p>
    <w:p w:rsidR="002823D1" w:rsidRPr="00CC015B" w:rsidRDefault="002823D1" w:rsidP="002823D1">
      <w:pPr>
        <w:pStyle w:val="a7"/>
        <w:rPr>
          <w:rFonts w:cs="Times New Roman"/>
          <w:sz w:val="24"/>
          <w:szCs w:val="24"/>
        </w:rPr>
      </w:pPr>
      <w:r w:rsidRPr="00CC015B">
        <w:rPr>
          <w:rFonts w:cs="Times New Roman"/>
          <w:sz w:val="24"/>
          <w:szCs w:val="24"/>
        </w:rPr>
        <w:t>Использование рейтингов, их форма, публичность, привлечение</w:t>
      </w:r>
    </w:p>
    <w:p w:rsidR="002823D1" w:rsidRPr="00CC015B" w:rsidRDefault="002823D1" w:rsidP="002823D1">
      <w:pPr>
        <w:pStyle w:val="a7"/>
        <w:rPr>
          <w:rFonts w:cs="Times New Roman"/>
          <w:sz w:val="24"/>
          <w:szCs w:val="24"/>
        </w:rPr>
      </w:pPr>
      <w:r w:rsidRPr="00CC015B">
        <w:rPr>
          <w:rFonts w:cs="Times New Roman"/>
          <w:sz w:val="24"/>
          <w:szCs w:val="24"/>
        </w:rP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w:t>
      </w:r>
      <w:r w:rsidR="00D22CF8">
        <w:rPr>
          <w:rFonts w:cs="Times New Roman"/>
          <w:sz w:val="24"/>
          <w:szCs w:val="24"/>
        </w:rPr>
        <w:t xml:space="preserve">телями родительского сообщества во избежание </w:t>
      </w:r>
      <w:r w:rsidRPr="00CC015B">
        <w:rPr>
          <w:rFonts w:cs="Times New Roman"/>
          <w:sz w:val="24"/>
          <w:szCs w:val="24"/>
        </w:rPr>
        <w:t>деструктивного воздействия</w:t>
      </w:r>
    </w:p>
    <w:p w:rsidR="002823D1" w:rsidRPr="00CC015B" w:rsidRDefault="002823D1" w:rsidP="002823D1">
      <w:pPr>
        <w:pStyle w:val="a7"/>
        <w:rPr>
          <w:rFonts w:cs="Times New Roman"/>
          <w:sz w:val="24"/>
          <w:szCs w:val="24"/>
        </w:rPr>
      </w:pPr>
      <w:r w:rsidRPr="00CC015B">
        <w:rPr>
          <w:rFonts w:cs="Times New Roman"/>
          <w:sz w:val="24"/>
          <w:szCs w:val="24"/>
        </w:rPr>
        <w:t>на взаимоотношения в образовательной организации.</w:t>
      </w:r>
    </w:p>
    <w:p w:rsidR="002823D1" w:rsidRPr="00CC015B" w:rsidRDefault="002823D1" w:rsidP="002823D1">
      <w:pPr>
        <w:pStyle w:val="a7"/>
        <w:rPr>
          <w:rFonts w:cs="Times New Roman"/>
          <w:sz w:val="24"/>
          <w:szCs w:val="24"/>
        </w:rPr>
      </w:pPr>
      <w:r w:rsidRPr="00CC015B">
        <w:rPr>
          <w:rFonts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2823D1" w:rsidRPr="00CC015B" w:rsidRDefault="002823D1" w:rsidP="002823D1">
      <w:pPr>
        <w:pStyle w:val="a7"/>
        <w:rPr>
          <w:rFonts w:cs="Times New Roman"/>
          <w:sz w:val="24"/>
          <w:szCs w:val="24"/>
        </w:rPr>
      </w:pPr>
      <w:r w:rsidRPr="00CC015B">
        <w:rPr>
          <w:rFonts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2823D1" w:rsidRPr="00CC015B" w:rsidRDefault="00D22CF8" w:rsidP="00D22CF8">
      <w:pPr>
        <w:pStyle w:val="a7"/>
        <w:rPr>
          <w:rFonts w:cs="Times New Roman"/>
          <w:sz w:val="24"/>
          <w:szCs w:val="24"/>
        </w:rPr>
      </w:pPr>
      <w:r>
        <w:rPr>
          <w:rFonts w:cs="Times New Roman"/>
          <w:sz w:val="24"/>
          <w:szCs w:val="24"/>
        </w:rPr>
        <w:t xml:space="preserve">Планирование анализа воспитательного процесса включается </w:t>
      </w:r>
      <w:r w:rsidR="002823D1" w:rsidRPr="00CC015B">
        <w:rPr>
          <w:rFonts w:cs="Times New Roman"/>
          <w:sz w:val="24"/>
          <w:szCs w:val="24"/>
        </w:rPr>
        <w:t>в календарный план воспитательной работы.</w:t>
      </w:r>
    </w:p>
    <w:p w:rsidR="002823D1" w:rsidRPr="00D22CF8" w:rsidRDefault="002823D1" w:rsidP="002823D1">
      <w:pPr>
        <w:pStyle w:val="a7"/>
        <w:rPr>
          <w:rFonts w:cs="Times New Roman"/>
          <w:b/>
          <w:sz w:val="24"/>
          <w:szCs w:val="24"/>
        </w:rPr>
      </w:pPr>
      <w:r w:rsidRPr="00D22CF8">
        <w:rPr>
          <w:rFonts w:cs="Times New Roman"/>
          <w:b/>
          <w:sz w:val="24"/>
          <w:szCs w:val="24"/>
        </w:rPr>
        <w:t>Основные принципы самоанализа воспитательной работы:</w:t>
      </w:r>
    </w:p>
    <w:p w:rsidR="002823D1" w:rsidRPr="00CC015B" w:rsidRDefault="002823D1" w:rsidP="002823D1">
      <w:pPr>
        <w:pStyle w:val="a7"/>
        <w:rPr>
          <w:rFonts w:cs="Times New Roman"/>
          <w:sz w:val="24"/>
          <w:szCs w:val="24"/>
        </w:rPr>
      </w:pPr>
      <w:r w:rsidRPr="00CC015B">
        <w:rPr>
          <w:rFonts w:cs="Times New Roman"/>
          <w:sz w:val="24"/>
          <w:szCs w:val="24"/>
        </w:rPr>
        <w:t>взаимное уважение всех участников образовательных отношений;</w:t>
      </w:r>
    </w:p>
    <w:p w:rsidR="002823D1" w:rsidRPr="00CC015B" w:rsidRDefault="002823D1" w:rsidP="002823D1">
      <w:pPr>
        <w:pStyle w:val="a7"/>
        <w:rPr>
          <w:rFonts w:cs="Times New Roman"/>
          <w:sz w:val="24"/>
          <w:szCs w:val="24"/>
        </w:rPr>
      </w:pPr>
      <w:r w:rsidRPr="00CC015B">
        <w:rPr>
          <w:rFonts w:cs="Times New Roman"/>
          <w:sz w:val="24"/>
          <w:szCs w:val="24"/>
        </w:rPr>
        <w:t>приоритет анализа сущностных сторон воспитания ориентирует на изучение</w:t>
      </w:r>
    </w:p>
    <w:p w:rsidR="002823D1" w:rsidRPr="00CC015B" w:rsidRDefault="002823D1" w:rsidP="002823D1">
      <w:pPr>
        <w:pStyle w:val="a7"/>
        <w:rPr>
          <w:rFonts w:cs="Times New Roman"/>
          <w:sz w:val="24"/>
          <w:szCs w:val="24"/>
        </w:rPr>
      </w:pPr>
      <w:r w:rsidRPr="00CC015B">
        <w:rPr>
          <w:rFonts w:cs="Times New Roman"/>
          <w:sz w:val="24"/>
          <w:szCs w:val="24"/>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2823D1" w:rsidRPr="00CC015B" w:rsidRDefault="002823D1" w:rsidP="002823D1">
      <w:pPr>
        <w:pStyle w:val="a7"/>
        <w:rPr>
          <w:rFonts w:cs="Times New Roman"/>
          <w:sz w:val="24"/>
          <w:szCs w:val="24"/>
        </w:rPr>
      </w:pPr>
      <w:r w:rsidRPr="00CC015B">
        <w:rPr>
          <w:rFonts w:cs="Times New Roman"/>
          <w:sz w:val="24"/>
          <w:szCs w:val="24"/>
        </w:rPr>
        <w:t>развивающий</w:t>
      </w:r>
      <w:r w:rsidRPr="00CC015B">
        <w:rPr>
          <w:rFonts w:cs="Times New Roman"/>
          <w:sz w:val="24"/>
          <w:szCs w:val="24"/>
        </w:rPr>
        <w:tab/>
        <w:t>характер</w:t>
      </w:r>
      <w:r w:rsidRPr="00CC015B">
        <w:rPr>
          <w:rFonts w:cs="Times New Roman"/>
          <w:sz w:val="24"/>
          <w:szCs w:val="24"/>
        </w:rPr>
        <w:tab/>
        <w:t>осуществляемого</w:t>
      </w:r>
      <w:r w:rsidRPr="00CC015B">
        <w:rPr>
          <w:rFonts w:cs="Times New Roman"/>
          <w:sz w:val="24"/>
          <w:szCs w:val="24"/>
        </w:rPr>
        <w:tab/>
        <w:t>анализа</w:t>
      </w:r>
      <w:r w:rsidRPr="00CC015B">
        <w:rPr>
          <w:rFonts w:cs="Times New Roman"/>
          <w:sz w:val="24"/>
          <w:szCs w:val="24"/>
        </w:rPr>
        <w:tab/>
        <w:t>ориентирует</w:t>
      </w:r>
    </w:p>
    <w:p w:rsidR="002823D1" w:rsidRPr="00CC015B" w:rsidRDefault="002823D1" w:rsidP="002823D1">
      <w:pPr>
        <w:pStyle w:val="a7"/>
        <w:rPr>
          <w:rFonts w:cs="Times New Roman"/>
          <w:sz w:val="24"/>
          <w:szCs w:val="24"/>
        </w:rPr>
      </w:pPr>
      <w:r w:rsidRPr="00CC015B">
        <w:rPr>
          <w:rFonts w:cs="Times New Roman"/>
          <w:sz w:val="24"/>
          <w:szCs w:val="24"/>
        </w:rPr>
        <w:lastRenderedPageBreak/>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2823D1" w:rsidRPr="00CC015B" w:rsidRDefault="002823D1" w:rsidP="002823D1">
      <w:pPr>
        <w:pStyle w:val="a7"/>
        <w:rPr>
          <w:rFonts w:cs="Times New Roman"/>
          <w:sz w:val="24"/>
          <w:szCs w:val="24"/>
        </w:rPr>
      </w:pPr>
      <w:r w:rsidRPr="00CC015B">
        <w:rPr>
          <w:rFonts w:cs="Times New Roman"/>
          <w:sz w:val="24"/>
          <w:szCs w:val="24"/>
        </w:rPr>
        <w:t xml:space="preserve">распределённая ответственность за результаты личностного развития обучающихся ориентирует на понимание того, что личностное развитие </w:t>
      </w:r>
      <w:proofErr w:type="gramStart"/>
      <w:r w:rsidRPr="00CC015B">
        <w:rPr>
          <w:rFonts w:cs="Times New Roman"/>
          <w:sz w:val="24"/>
          <w:szCs w:val="24"/>
        </w:rPr>
        <w:t>- это</w:t>
      </w:r>
      <w:proofErr w:type="gramEnd"/>
      <w:r w:rsidRPr="00CC015B">
        <w:rPr>
          <w:rFonts w:cs="Times New Roman"/>
          <w:sz w:val="24"/>
          <w:szCs w:val="24"/>
        </w:rPr>
        <w:t xml:space="preserve">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2823D1" w:rsidRPr="00D22CF8" w:rsidRDefault="002823D1" w:rsidP="002823D1">
      <w:pPr>
        <w:pStyle w:val="a7"/>
        <w:rPr>
          <w:rFonts w:cs="Times New Roman"/>
          <w:b/>
          <w:sz w:val="24"/>
          <w:szCs w:val="24"/>
        </w:rPr>
      </w:pPr>
      <w:r w:rsidRPr="00D22CF8">
        <w:rPr>
          <w:rFonts w:cs="Times New Roman"/>
          <w:b/>
          <w:sz w:val="24"/>
          <w:szCs w:val="24"/>
        </w:rPr>
        <w:t>Основные направления анализа воспитательного процесса</w:t>
      </w:r>
    </w:p>
    <w:p w:rsidR="002823D1" w:rsidRPr="00CC015B" w:rsidRDefault="002823D1" w:rsidP="00D22CF8">
      <w:pPr>
        <w:pStyle w:val="a7"/>
        <w:rPr>
          <w:rFonts w:cs="Times New Roman"/>
          <w:sz w:val="24"/>
          <w:szCs w:val="24"/>
        </w:rPr>
      </w:pPr>
      <w:r w:rsidRPr="00CC015B">
        <w:rPr>
          <w:rFonts w:cs="Times New Roman"/>
          <w:sz w:val="24"/>
          <w:szCs w:val="24"/>
        </w:rPr>
        <w:t>(предложенные</w:t>
      </w:r>
      <w:r w:rsidRPr="00CC015B">
        <w:rPr>
          <w:rFonts w:cs="Times New Roman"/>
          <w:sz w:val="24"/>
          <w:szCs w:val="24"/>
        </w:rPr>
        <w:tab/>
        <w:t>направления</w:t>
      </w:r>
      <w:r w:rsidRPr="00CC015B">
        <w:rPr>
          <w:rFonts w:cs="Times New Roman"/>
          <w:sz w:val="24"/>
          <w:szCs w:val="24"/>
        </w:rPr>
        <w:tab/>
        <w:t>можно у</w:t>
      </w:r>
      <w:r w:rsidR="00D22CF8">
        <w:rPr>
          <w:rFonts w:cs="Times New Roman"/>
          <w:sz w:val="24"/>
          <w:szCs w:val="24"/>
        </w:rPr>
        <w:t xml:space="preserve">точнять, корректировать, исходя </w:t>
      </w:r>
      <w:r w:rsidRPr="00CC015B">
        <w:rPr>
          <w:rFonts w:cs="Times New Roman"/>
          <w:sz w:val="24"/>
          <w:szCs w:val="24"/>
        </w:rPr>
        <w:t>из особенностей уклада, традиций, ресурсов образовательной организации, контингента обучающихся и другого).</w:t>
      </w:r>
    </w:p>
    <w:p w:rsidR="002823D1" w:rsidRPr="00CC015B" w:rsidRDefault="002823D1" w:rsidP="002823D1">
      <w:pPr>
        <w:pStyle w:val="a7"/>
        <w:rPr>
          <w:rFonts w:cs="Times New Roman"/>
          <w:sz w:val="24"/>
          <w:szCs w:val="24"/>
        </w:rPr>
      </w:pPr>
      <w:r w:rsidRPr="00CC015B">
        <w:rPr>
          <w:rFonts w:cs="Times New Roman"/>
          <w:sz w:val="24"/>
          <w:szCs w:val="24"/>
        </w:rPr>
        <w:t>Результаты воспитания, социализации и саморазвития обучающихся.</w:t>
      </w:r>
    </w:p>
    <w:p w:rsidR="002823D1" w:rsidRPr="00CC015B" w:rsidRDefault="002823D1" w:rsidP="002823D1">
      <w:pPr>
        <w:pStyle w:val="a7"/>
        <w:rPr>
          <w:rFonts w:cs="Times New Roman"/>
          <w:sz w:val="24"/>
          <w:szCs w:val="24"/>
        </w:rPr>
      </w:pPr>
      <w:r w:rsidRPr="00CC015B">
        <w:rPr>
          <w:rFonts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2823D1" w:rsidRPr="00CC015B" w:rsidRDefault="002823D1" w:rsidP="002823D1">
      <w:pPr>
        <w:pStyle w:val="a7"/>
        <w:rPr>
          <w:rFonts w:cs="Times New Roman"/>
          <w:sz w:val="24"/>
          <w:szCs w:val="24"/>
        </w:rPr>
      </w:pPr>
      <w:r w:rsidRPr="00CC015B">
        <w:rPr>
          <w:rFonts w:cs="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2823D1" w:rsidRPr="00CC015B" w:rsidRDefault="002823D1" w:rsidP="002823D1">
      <w:pPr>
        <w:pStyle w:val="a7"/>
        <w:rPr>
          <w:rFonts w:cs="Times New Roman"/>
          <w:sz w:val="24"/>
          <w:szCs w:val="24"/>
        </w:rPr>
      </w:pPr>
      <w:r w:rsidRPr="00CC015B">
        <w:rPr>
          <w:rFonts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2823D1" w:rsidRPr="00CC015B" w:rsidRDefault="002823D1" w:rsidP="002823D1">
      <w:pPr>
        <w:pStyle w:val="a7"/>
        <w:rPr>
          <w:rFonts w:cs="Times New Roman"/>
          <w:sz w:val="24"/>
          <w:szCs w:val="24"/>
        </w:rPr>
      </w:pPr>
      <w:r w:rsidRPr="00CC015B">
        <w:rPr>
          <w:rFonts w:cs="Times New Roman"/>
          <w:sz w:val="24"/>
          <w:szCs w:val="24"/>
        </w:rPr>
        <w:t>Внимание педагогических работников сосредоточивается на решение вопросов:</w:t>
      </w:r>
    </w:p>
    <w:p w:rsidR="002823D1" w:rsidRPr="00CC015B" w:rsidRDefault="002823D1" w:rsidP="002823D1">
      <w:pPr>
        <w:pStyle w:val="a7"/>
        <w:rPr>
          <w:rFonts w:cs="Times New Roman"/>
          <w:sz w:val="24"/>
          <w:szCs w:val="24"/>
        </w:rPr>
      </w:pPr>
      <w:r w:rsidRPr="00CC015B">
        <w:rPr>
          <w:rFonts w:cs="Times New Roman"/>
          <w:sz w:val="24"/>
          <w:szCs w:val="24"/>
        </w:rPr>
        <w:t>проблемы, затруднения в личностном развитии обучающихся удалось решить за прошедший учебный год;</w:t>
      </w:r>
    </w:p>
    <w:p w:rsidR="002823D1" w:rsidRPr="00CC015B" w:rsidRDefault="002823D1" w:rsidP="002823D1">
      <w:pPr>
        <w:pStyle w:val="a7"/>
        <w:rPr>
          <w:rFonts w:cs="Times New Roman"/>
          <w:sz w:val="24"/>
          <w:szCs w:val="24"/>
        </w:rPr>
      </w:pPr>
      <w:r w:rsidRPr="00CC015B">
        <w:rPr>
          <w:rFonts w:cs="Times New Roman"/>
          <w:sz w:val="24"/>
          <w:szCs w:val="24"/>
        </w:rPr>
        <w:t>проблемы, затруднения решить не удалось и почему;</w:t>
      </w:r>
    </w:p>
    <w:p w:rsidR="002823D1" w:rsidRPr="00CC015B" w:rsidRDefault="002823D1" w:rsidP="002823D1">
      <w:pPr>
        <w:pStyle w:val="a7"/>
        <w:rPr>
          <w:rFonts w:cs="Times New Roman"/>
          <w:sz w:val="24"/>
          <w:szCs w:val="24"/>
        </w:rPr>
      </w:pPr>
      <w:r w:rsidRPr="00CC015B">
        <w:rPr>
          <w:rFonts w:cs="Times New Roman"/>
          <w:sz w:val="24"/>
          <w:szCs w:val="24"/>
        </w:rPr>
        <w:t>новые проблемы, трудности, над которыми предстоит работать педагогическому коллективу.</w:t>
      </w:r>
    </w:p>
    <w:p w:rsidR="002823D1" w:rsidRPr="00CC015B" w:rsidRDefault="002823D1" w:rsidP="002823D1">
      <w:pPr>
        <w:pStyle w:val="a7"/>
        <w:rPr>
          <w:rFonts w:cs="Times New Roman"/>
          <w:sz w:val="24"/>
          <w:szCs w:val="24"/>
        </w:rPr>
      </w:pPr>
      <w:r w:rsidRPr="00CC015B">
        <w:rPr>
          <w:rFonts w:cs="Times New Roman"/>
          <w:sz w:val="24"/>
          <w:szCs w:val="24"/>
        </w:rPr>
        <w:t>Состояние совместной деятельности обучающихся и взрослых.</w:t>
      </w:r>
    </w:p>
    <w:p w:rsidR="002823D1" w:rsidRPr="00CC015B" w:rsidRDefault="002823D1" w:rsidP="002823D1">
      <w:pPr>
        <w:pStyle w:val="a7"/>
        <w:rPr>
          <w:rFonts w:cs="Times New Roman"/>
          <w:sz w:val="24"/>
          <w:szCs w:val="24"/>
        </w:rPr>
      </w:pPr>
      <w:r w:rsidRPr="00CC015B">
        <w:rPr>
          <w:rFonts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2823D1" w:rsidRPr="00CC015B" w:rsidRDefault="002823D1" w:rsidP="002823D1">
      <w:pPr>
        <w:pStyle w:val="a7"/>
        <w:rPr>
          <w:rFonts w:cs="Times New Roman"/>
          <w:sz w:val="24"/>
          <w:szCs w:val="24"/>
        </w:rPr>
      </w:pPr>
      <w:r w:rsidRPr="00CC015B">
        <w:rPr>
          <w:rFonts w:cs="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2823D1" w:rsidRPr="00CC015B" w:rsidRDefault="002823D1" w:rsidP="002823D1">
      <w:pPr>
        <w:pStyle w:val="a7"/>
        <w:rPr>
          <w:rFonts w:cs="Times New Roman"/>
          <w:sz w:val="24"/>
          <w:szCs w:val="24"/>
        </w:rPr>
      </w:pPr>
      <w:r w:rsidRPr="00CC015B">
        <w:rPr>
          <w:rFonts w:cs="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2823D1" w:rsidRPr="00CC015B" w:rsidRDefault="002823D1" w:rsidP="002823D1">
      <w:pPr>
        <w:pStyle w:val="a7"/>
        <w:rPr>
          <w:rFonts w:cs="Times New Roman"/>
          <w:sz w:val="24"/>
          <w:szCs w:val="24"/>
        </w:rPr>
      </w:pPr>
      <w:r w:rsidRPr="00CC015B">
        <w:rPr>
          <w:rFonts w:cs="Times New Roman"/>
          <w:sz w:val="24"/>
          <w:szCs w:val="24"/>
        </w:rPr>
        <w:t>Результаты обсуждаются на заседании методических объединений классных руководителей или педагогическом совете.</w:t>
      </w:r>
    </w:p>
    <w:p w:rsidR="002823D1" w:rsidRPr="00CC015B" w:rsidRDefault="002823D1" w:rsidP="002823D1">
      <w:pPr>
        <w:pStyle w:val="a7"/>
        <w:rPr>
          <w:rFonts w:cs="Times New Roman"/>
          <w:sz w:val="24"/>
          <w:szCs w:val="24"/>
        </w:rPr>
      </w:pPr>
      <w:r w:rsidRPr="00CC015B">
        <w:rPr>
          <w:rFonts w:cs="Times New Roman"/>
          <w:sz w:val="24"/>
          <w:szCs w:val="24"/>
        </w:rPr>
        <w:t>Внимание сосредотачивается на вопросах, связанных с качеством проделанной работы:</w:t>
      </w:r>
    </w:p>
    <w:p w:rsidR="002823D1" w:rsidRPr="00CC015B" w:rsidRDefault="002823D1" w:rsidP="002823D1">
      <w:pPr>
        <w:pStyle w:val="a7"/>
        <w:rPr>
          <w:rFonts w:cs="Times New Roman"/>
          <w:sz w:val="24"/>
          <w:szCs w:val="24"/>
        </w:rPr>
      </w:pPr>
      <w:r w:rsidRPr="00CC015B">
        <w:rPr>
          <w:rFonts w:cs="Times New Roman"/>
          <w:sz w:val="24"/>
          <w:szCs w:val="24"/>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2823D1" w:rsidRPr="00CC015B" w:rsidRDefault="002823D1" w:rsidP="002823D1">
      <w:pPr>
        <w:pStyle w:val="a7"/>
        <w:rPr>
          <w:rFonts w:cs="Times New Roman"/>
          <w:sz w:val="24"/>
          <w:szCs w:val="24"/>
        </w:rPr>
      </w:pPr>
      <w:r w:rsidRPr="00CC015B">
        <w:rPr>
          <w:rFonts w:cs="Times New Roman"/>
          <w:sz w:val="24"/>
          <w:szCs w:val="24"/>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2823D1" w:rsidRPr="00CC015B" w:rsidRDefault="002823D1" w:rsidP="002823D1">
      <w:pPr>
        <w:pStyle w:val="a7"/>
        <w:rPr>
          <w:rFonts w:cs="Times New Roman"/>
          <w:sz w:val="24"/>
          <w:szCs w:val="24"/>
        </w:rPr>
      </w:pPr>
      <w:r w:rsidRPr="00CC015B">
        <w:rPr>
          <w:rFonts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2823D1" w:rsidRDefault="002823D1" w:rsidP="002823D1">
      <w:pPr>
        <w:pStyle w:val="a7"/>
        <w:rPr>
          <w:rFonts w:cs="Times New Roman"/>
          <w:sz w:val="24"/>
          <w:szCs w:val="24"/>
        </w:rPr>
      </w:pPr>
      <w:r w:rsidRPr="00CC015B">
        <w:rPr>
          <w:rFonts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047270" w:rsidRDefault="00047270" w:rsidP="002823D1">
      <w:pPr>
        <w:pStyle w:val="a7"/>
        <w:rPr>
          <w:rFonts w:cs="Times New Roman"/>
          <w:sz w:val="24"/>
          <w:szCs w:val="24"/>
        </w:rPr>
      </w:pPr>
    </w:p>
    <w:p w:rsidR="00047270" w:rsidRDefault="00047270" w:rsidP="002823D1">
      <w:pPr>
        <w:pStyle w:val="a7"/>
        <w:rPr>
          <w:rFonts w:cs="Times New Roman"/>
          <w:sz w:val="24"/>
          <w:szCs w:val="24"/>
        </w:rPr>
      </w:pPr>
    </w:p>
    <w:p w:rsidR="00954AB1" w:rsidRDefault="00954AB1" w:rsidP="002823D1">
      <w:pPr>
        <w:pStyle w:val="a7"/>
        <w:rPr>
          <w:rFonts w:cs="Times New Roman"/>
          <w:sz w:val="24"/>
          <w:szCs w:val="24"/>
        </w:rPr>
      </w:pPr>
    </w:p>
    <w:p w:rsidR="00954AB1" w:rsidRPr="00245E02" w:rsidRDefault="00954AB1" w:rsidP="00954AB1">
      <w:pPr>
        <w:pStyle w:val="a8"/>
        <w:widowControl w:val="0"/>
        <w:numPr>
          <w:ilvl w:val="2"/>
          <w:numId w:val="9"/>
        </w:numPr>
        <w:tabs>
          <w:tab w:val="left" w:pos="748"/>
        </w:tabs>
        <w:autoSpaceDE w:val="0"/>
        <w:autoSpaceDN w:val="0"/>
        <w:spacing w:line="240" w:lineRule="auto"/>
        <w:ind w:right="1063"/>
        <w:outlineLvl w:val="2"/>
        <w:rPr>
          <w:rFonts w:eastAsia="Times New Roman" w:cs="Times New Roman"/>
          <w:b/>
          <w:bCs/>
          <w:sz w:val="24"/>
          <w:szCs w:val="24"/>
        </w:rPr>
      </w:pPr>
      <w:r w:rsidRPr="00245E02">
        <w:rPr>
          <w:rFonts w:eastAsia="Times New Roman" w:cs="Times New Roman"/>
          <w:b/>
          <w:bCs/>
          <w:sz w:val="24"/>
          <w:szCs w:val="24"/>
        </w:rPr>
        <w:lastRenderedPageBreak/>
        <w:t>Система</w:t>
      </w:r>
      <w:r w:rsidRPr="00245E02">
        <w:rPr>
          <w:rFonts w:eastAsia="Times New Roman" w:cs="Times New Roman"/>
          <w:b/>
          <w:bCs/>
          <w:spacing w:val="-5"/>
          <w:sz w:val="24"/>
          <w:szCs w:val="24"/>
        </w:rPr>
        <w:t xml:space="preserve"> </w:t>
      </w:r>
      <w:r w:rsidRPr="00245E02">
        <w:rPr>
          <w:rFonts w:eastAsia="Times New Roman" w:cs="Times New Roman"/>
          <w:b/>
          <w:bCs/>
          <w:sz w:val="24"/>
          <w:szCs w:val="24"/>
        </w:rPr>
        <w:t>поощрения</w:t>
      </w:r>
      <w:r w:rsidRPr="00245E02">
        <w:rPr>
          <w:rFonts w:eastAsia="Times New Roman" w:cs="Times New Roman"/>
          <w:b/>
          <w:bCs/>
          <w:spacing w:val="-5"/>
          <w:sz w:val="24"/>
          <w:szCs w:val="24"/>
        </w:rPr>
        <w:t xml:space="preserve"> </w:t>
      </w:r>
      <w:r w:rsidRPr="00245E02">
        <w:rPr>
          <w:rFonts w:eastAsia="Times New Roman" w:cs="Times New Roman"/>
          <w:b/>
          <w:bCs/>
          <w:sz w:val="24"/>
          <w:szCs w:val="24"/>
        </w:rPr>
        <w:t>социальной</w:t>
      </w:r>
      <w:r w:rsidRPr="00245E02">
        <w:rPr>
          <w:rFonts w:eastAsia="Times New Roman" w:cs="Times New Roman"/>
          <w:b/>
          <w:bCs/>
          <w:spacing w:val="-5"/>
          <w:sz w:val="24"/>
          <w:szCs w:val="24"/>
        </w:rPr>
        <w:t xml:space="preserve"> </w:t>
      </w:r>
      <w:r w:rsidRPr="00245E02">
        <w:rPr>
          <w:rFonts w:eastAsia="Times New Roman" w:cs="Times New Roman"/>
          <w:b/>
          <w:bCs/>
          <w:sz w:val="24"/>
          <w:szCs w:val="24"/>
        </w:rPr>
        <w:t>успешности</w:t>
      </w:r>
      <w:r w:rsidRPr="00245E02">
        <w:rPr>
          <w:rFonts w:eastAsia="Times New Roman" w:cs="Times New Roman"/>
          <w:b/>
          <w:bCs/>
          <w:spacing w:val="-5"/>
          <w:sz w:val="24"/>
          <w:szCs w:val="24"/>
        </w:rPr>
        <w:t xml:space="preserve"> </w:t>
      </w:r>
      <w:r w:rsidRPr="00245E02">
        <w:rPr>
          <w:rFonts w:eastAsia="Times New Roman" w:cs="Times New Roman"/>
          <w:b/>
          <w:bCs/>
          <w:sz w:val="24"/>
          <w:szCs w:val="24"/>
        </w:rPr>
        <w:t>и</w:t>
      </w:r>
      <w:r w:rsidRPr="00245E02">
        <w:rPr>
          <w:rFonts w:eastAsia="Times New Roman" w:cs="Times New Roman"/>
          <w:b/>
          <w:bCs/>
          <w:spacing w:val="-5"/>
          <w:sz w:val="24"/>
          <w:szCs w:val="24"/>
        </w:rPr>
        <w:t xml:space="preserve"> </w:t>
      </w:r>
      <w:r w:rsidRPr="00245E02">
        <w:rPr>
          <w:rFonts w:eastAsia="Times New Roman" w:cs="Times New Roman"/>
          <w:b/>
          <w:bCs/>
          <w:sz w:val="24"/>
          <w:szCs w:val="24"/>
        </w:rPr>
        <w:t>проявлений</w:t>
      </w:r>
      <w:r w:rsidRPr="00245E02">
        <w:rPr>
          <w:rFonts w:eastAsia="Times New Roman" w:cs="Times New Roman"/>
          <w:b/>
          <w:bCs/>
          <w:spacing w:val="-6"/>
          <w:sz w:val="24"/>
          <w:szCs w:val="24"/>
        </w:rPr>
        <w:t xml:space="preserve"> </w:t>
      </w:r>
      <w:r w:rsidRPr="00245E02">
        <w:rPr>
          <w:rFonts w:eastAsia="Times New Roman" w:cs="Times New Roman"/>
          <w:b/>
          <w:bCs/>
          <w:sz w:val="24"/>
          <w:szCs w:val="24"/>
        </w:rPr>
        <w:t>активной</w:t>
      </w:r>
      <w:r w:rsidRPr="00245E02">
        <w:rPr>
          <w:rFonts w:eastAsia="Times New Roman" w:cs="Times New Roman"/>
          <w:b/>
          <w:bCs/>
          <w:spacing w:val="-5"/>
          <w:sz w:val="24"/>
          <w:szCs w:val="24"/>
        </w:rPr>
        <w:t xml:space="preserve"> </w:t>
      </w:r>
      <w:r w:rsidRPr="00245E02">
        <w:rPr>
          <w:rFonts w:eastAsia="Times New Roman" w:cs="Times New Roman"/>
          <w:b/>
          <w:bCs/>
          <w:sz w:val="24"/>
          <w:szCs w:val="24"/>
        </w:rPr>
        <w:t>жизненной позиции обучающихся</w:t>
      </w:r>
    </w:p>
    <w:p w:rsidR="00954AB1" w:rsidRPr="004E1C4F" w:rsidRDefault="00954AB1" w:rsidP="00954AB1">
      <w:pPr>
        <w:widowControl w:val="0"/>
        <w:autoSpaceDE w:val="0"/>
        <w:autoSpaceDN w:val="0"/>
        <w:spacing w:line="240" w:lineRule="auto"/>
        <w:ind w:left="148" w:right="283" w:firstLine="566"/>
        <w:rPr>
          <w:rFonts w:eastAsia="Times New Roman" w:cs="Times New Roman"/>
          <w:sz w:val="24"/>
          <w:szCs w:val="24"/>
        </w:rPr>
      </w:pPr>
      <w:r w:rsidRPr="004E1C4F">
        <w:rPr>
          <w:rFonts w:eastAsia="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954AB1" w:rsidRPr="004E1C4F" w:rsidRDefault="00954AB1" w:rsidP="00954AB1">
      <w:pPr>
        <w:widowControl w:val="0"/>
        <w:numPr>
          <w:ilvl w:val="3"/>
          <w:numId w:val="8"/>
        </w:numPr>
        <w:tabs>
          <w:tab w:val="left" w:pos="868"/>
        </w:tabs>
        <w:autoSpaceDE w:val="0"/>
        <w:autoSpaceDN w:val="0"/>
        <w:spacing w:line="235" w:lineRule="auto"/>
        <w:ind w:right="291" w:hanging="360"/>
        <w:rPr>
          <w:rFonts w:eastAsia="Times New Roman" w:cs="Times New Roman"/>
          <w:sz w:val="24"/>
        </w:rPr>
      </w:pPr>
      <w:r w:rsidRPr="004E1C4F">
        <w:rPr>
          <w:rFonts w:eastAsia="Times New Roman" w:cs="Times New Roman"/>
          <w:sz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954AB1" w:rsidRPr="004E1C4F" w:rsidRDefault="00954AB1" w:rsidP="00954AB1">
      <w:pPr>
        <w:widowControl w:val="0"/>
        <w:numPr>
          <w:ilvl w:val="3"/>
          <w:numId w:val="8"/>
        </w:numPr>
        <w:tabs>
          <w:tab w:val="left" w:pos="868"/>
        </w:tabs>
        <w:autoSpaceDE w:val="0"/>
        <w:autoSpaceDN w:val="0"/>
        <w:spacing w:before="5" w:line="235" w:lineRule="auto"/>
        <w:ind w:right="288" w:hanging="360"/>
        <w:rPr>
          <w:rFonts w:eastAsia="Times New Roman" w:cs="Times New Roman"/>
          <w:sz w:val="24"/>
        </w:rPr>
      </w:pPr>
      <w:r w:rsidRPr="004E1C4F">
        <w:rPr>
          <w:rFonts w:eastAsia="Times New Roman" w:cs="Times New Roman"/>
          <w:sz w:val="24"/>
        </w:rPr>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w:t>
      </w:r>
      <w:r w:rsidRPr="004E1C4F">
        <w:rPr>
          <w:rFonts w:eastAsia="Times New Roman" w:cs="Times New Roman"/>
          <w:spacing w:val="-2"/>
          <w:sz w:val="24"/>
        </w:rPr>
        <w:t>организации;</w:t>
      </w:r>
    </w:p>
    <w:p w:rsidR="00954AB1" w:rsidRPr="004E1C4F" w:rsidRDefault="00954AB1" w:rsidP="00954AB1">
      <w:pPr>
        <w:widowControl w:val="0"/>
        <w:numPr>
          <w:ilvl w:val="3"/>
          <w:numId w:val="8"/>
        </w:numPr>
        <w:tabs>
          <w:tab w:val="left" w:pos="868"/>
        </w:tabs>
        <w:autoSpaceDE w:val="0"/>
        <w:autoSpaceDN w:val="0"/>
        <w:spacing w:before="7" w:line="235" w:lineRule="auto"/>
        <w:ind w:right="289" w:hanging="360"/>
        <w:rPr>
          <w:rFonts w:eastAsia="Times New Roman" w:cs="Times New Roman"/>
          <w:sz w:val="24"/>
        </w:rPr>
      </w:pPr>
      <w:r w:rsidRPr="004E1C4F">
        <w:rPr>
          <w:rFonts w:eastAsia="Times New Roman" w:cs="Times New Roman"/>
          <w:sz w:val="24"/>
        </w:rPr>
        <w:t>прозрачности правил поощрения (наличие положения о награждениях, неукоснительное следование</w:t>
      </w:r>
      <w:r w:rsidRPr="004E1C4F">
        <w:rPr>
          <w:rFonts w:eastAsia="Times New Roman" w:cs="Times New Roman"/>
          <w:spacing w:val="-1"/>
          <w:sz w:val="24"/>
        </w:rPr>
        <w:t xml:space="preserve"> </w:t>
      </w:r>
      <w:r w:rsidRPr="004E1C4F">
        <w:rPr>
          <w:rFonts w:eastAsia="Times New Roman" w:cs="Times New Roman"/>
          <w:sz w:val="24"/>
        </w:rPr>
        <w:t>порядку, зафиксированному</w:t>
      </w:r>
      <w:r w:rsidRPr="004E1C4F">
        <w:rPr>
          <w:rFonts w:eastAsia="Times New Roman" w:cs="Times New Roman"/>
          <w:spacing w:val="-5"/>
          <w:sz w:val="24"/>
        </w:rPr>
        <w:t xml:space="preserve"> </w:t>
      </w:r>
      <w:r w:rsidRPr="004E1C4F">
        <w:rPr>
          <w:rFonts w:eastAsia="Times New Roman" w:cs="Times New Roman"/>
          <w:sz w:val="24"/>
        </w:rPr>
        <w:t>в этом</w:t>
      </w:r>
      <w:r w:rsidRPr="004E1C4F">
        <w:rPr>
          <w:rFonts w:eastAsia="Times New Roman" w:cs="Times New Roman"/>
          <w:spacing w:val="-1"/>
          <w:sz w:val="24"/>
        </w:rPr>
        <w:t xml:space="preserve"> </w:t>
      </w:r>
      <w:r w:rsidRPr="004E1C4F">
        <w:rPr>
          <w:rFonts w:eastAsia="Times New Roman" w:cs="Times New Roman"/>
          <w:sz w:val="24"/>
        </w:rPr>
        <w:t>документе,</w:t>
      </w:r>
      <w:r w:rsidRPr="004E1C4F">
        <w:rPr>
          <w:rFonts w:eastAsia="Times New Roman" w:cs="Times New Roman"/>
          <w:spacing w:val="-1"/>
          <w:sz w:val="24"/>
        </w:rPr>
        <w:t xml:space="preserve"> </w:t>
      </w:r>
      <w:r w:rsidRPr="004E1C4F">
        <w:rPr>
          <w:rFonts w:eastAsia="Times New Roman" w:cs="Times New Roman"/>
          <w:sz w:val="24"/>
        </w:rPr>
        <w:t>соблюдение</w:t>
      </w:r>
      <w:r w:rsidRPr="004E1C4F">
        <w:rPr>
          <w:rFonts w:eastAsia="Times New Roman" w:cs="Times New Roman"/>
          <w:spacing w:val="-1"/>
          <w:sz w:val="24"/>
        </w:rPr>
        <w:t xml:space="preserve"> </w:t>
      </w:r>
      <w:r w:rsidRPr="004E1C4F">
        <w:rPr>
          <w:rFonts w:eastAsia="Times New Roman" w:cs="Times New Roman"/>
          <w:sz w:val="24"/>
        </w:rPr>
        <w:t>справедливости при выдвижении кандидатур);</w:t>
      </w:r>
    </w:p>
    <w:p w:rsidR="00954AB1" w:rsidRPr="004E1C4F" w:rsidRDefault="00954AB1" w:rsidP="00954AB1">
      <w:pPr>
        <w:widowControl w:val="0"/>
        <w:numPr>
          <w:ilvl w:val="3"/>
          <w:numId w:val="8"/>
        </w:numPr>
        <w:tabs>
          <w:tab w:val="left" w:pos="868"/>
        </w:tabs>
        <w:autoSpaceDE w:val="0"/>
        <w:autoSpaceDN w:val="0"/>
        <w:spacing w:before="7" w:line="235" w:lineRule="auto"/>
        <w:ind w:right="289" w:hanging="360"/>
        <w:rPr>
          <w:rFonts w:eastAsia="Times New Roman" w:cs="Times New Roman"/>
          <w:sz w:val="24"/>
        </w:rPr>
      </w:pPr>
      <w:r w:rsidRPr="004E1C4F">
        <w:rPr>
          <w:rFonts w:eastAsia="Times New Roman" w:cs="Times New Roman"/>
          <w:sz w:val="24"/>
        </w:rPr>
        <w:t>регулирования частоты награждений (недопущение избыточности в поощрениях,</w:t>
      </w:r>
      <w:r w:rsidRPr="004E1C4F">
        <w:rPr>
          <w:rFonts w:eastAsia="Times New Roman" w:cs="Times New Roman"/>
          <w:spacing w:val="40"/>
          <w:sz w:val="24"/>
        </w:rPr>
        <w:t xml:space="preserve"> </w:t>
      </w:r>
      <w:r w:rsidRPr="004E1C4F">
        <w:rPr>
          <w:rFonts w:eastAsia="Times New Roman" w:cs="Times New Roman"/>
          <w:sz w:val="24"/>
        </w:rPr>
        <w:t>чрезмерно больших групп поощряемых и т. п.);</w:t>
      </w:r>
    </w:p>
    <w:p w:rsidR="00954AB1" w:rsidRPr="004E1C4F" w:rsidRDefault="00954AB1" w:rsidP="00954AB1">
      <w:pPr>
        <w:widowControl w:val="0"/>
        <w:numPr>
          <w:ilvl w:val="3"/>
          <w:numId w:val="8"/>
        </w:numPr>
        <w:tabs>
          <w:tab w:val="left" w:pos="868"/>
        </w:tabs>
        <w:autoSpaceDE w:val="0"/>
        <w:autoSpaceDN w:val="0"/>
        <w:spacing w:before="3" w:line="240" w:lineRule="auto"/>
        <w:ind w:right="285" w:hanging="360"/>
        <w:rPr>
          <w:rFonts w:eastAsia="Times New Roman" w:cs="Times New Roman"/>
          <w:sz w:val="24"/>
        </w:rPr>
      </w:pPr>
      <w:r w:rsidRPr="004E1C4F">
        <w:rPr>
          <w:rFonts w:eastAsia="Times New Roman" w:cs="Times New Roman"/>
          <w:sz w:val="24"/>
        </w:rPr>
        <w:t>сочетания</w:t>
      </w:r>
      <w:r w:rsidRPr="004E1C4F">
        <w:rPr>
          <w:rFonts w:eastAsia="Times New Roman" w:cs="Times New Roman"/>
          <w:spacing w:val="-4"/>
          <w:sz w:val="24"/>
        </w:rPr>
        <w:t xml:space="preserve"> </w:t>
      </w:r>
      <w:r w:rsidRPr="004E1C4F">
        <w:rPr>
          <w:rFonts w:eastAsia="Times New Roman" w:cs="Times New Roman"/>
          <w:sz w:val="24"/>
        </w:rPr>
        <w:t>индивидуального</w:t>
      </w:r>
      <w:r w:rsidRPr="004E1C4F">
        <w:rPr>
          <w:rFonts w:eastAsia="Times New Roman" w:cs="Times New Roman"/>
          <w:spacing w:val="-4"/>
          <w:sz w:val="24"/>
        </w:rPr>
        <w:t xml:space="preserve"> </w:t>
      </w:r>
      <w:r w:rsidRPr="004E1C4F">
        <w:rPr>
          <w:rFonts w:eastAsia="Times New Roman" w:cs="Times New Roman"/>
          <w:sz w:val="24"/>
        </w:rPr>
        <w:t>и</w:t>
      </w:r>
      <w:r w:rsidRPr="004E1C4F">
        <w:rPr>
          <w:rFonts w:eastAsia="Times New Roman" w:cs="Times New Roman"/>
          <w:spacing w:val="-4"/>
          <w:sz w:val="24"/>
        </w:rPr>
        <w:t xml:space="preserve"> </w:t>
      </w:r>
      <w:r w:rsidRPr="004E1C4F">
        <w:rPr>
          <w:rFonts w:eastAsia="Times New Roman" w:cs="Times New Roman"/>
          <w:sz w:val="24"/>
        </w:rPr>
        <w:t>коллективного</w:t>
      </w:r>
      <w:r w:rsidRPr="004E1C4F">
        <w:rPr>
          <w:rFonts w:eastAsia="Times New Roman" w:cs="Times New Roman"/>
          <w:spacing w:val="-7"/>
          <w:sz w:val="24"/>
        </w:rPr>
        <w:t xml:space="preserve"> </w:t>
      </w:r>
      <w:r w:rsidRPr="004E1C4F">
        <w:rPr>
          <w:rFonts w:eastAsia="Times New Roman" w:cs="Times New Roman"/>
          <w:sz w:val="24"/>
        </w:rPr>
        <w:t>поощрения</w:t>
      </w:r>
      <w:r w:rsidRPr="004E1C4F">
        <w:rPr>
          <w:rFonts w:eastAsia="Times New Roman" w:cs="Times New Roman"/>
          <w:spacing w:val="-4"/>
          <w:sz w:val="24"/>
        </w:rPr>
        <w:t xml:space="preserve"> </w:t>
      </w:r>
      <w:r w:rsidRPr="004E1C4F">
        <w:rPr>
          <w:rFonts w:eastAsia="Times New Roman" w:cs="Times New Roman"/>
          <w:sz w:val="24"/>
        </w:rPr>
        <w:t>(использование</w:t>
      </w:r>
      <w:r w:rsidRPr="004E1C4F">
        <w:rPr>
          <w:rFonts w:eastAsia="Times New Roman" w:cs="Times New Roman"/>
          <w:spacing w:val="-5"/>
          <w:sz w:val="24"/>
        </w:rPr>
        <w:t xml:space="preserve"> </w:t>
      </w:r>
      <w:r w:rsidRPr="004E1C4F">
        <w:rPr>
          <w:rFonts w:eastAsia="Times New Roman" w:cs="Times New Roman"/>
          <w:sz w:val="24"/>
        </w:rPr>
        <w:t>индивидуальных</w:t>
      </w:r>
      <w:r w:rsidRPr="004E1C4F">
        <w:rPr>
          <w:rFonts w:eastAsia="Times New Roman" w:cs="Times New Roman"/>
          <w:spacing w:val="-3"/>
          <w:sz w:val="24"/>
        </w:rPr>
        <w:t xml:space="preserve"> </w:t>
      </w:r>
      <w:r w:rsidRPr="004E1C4F">
        <w:rPr>
          <w:rFonts w:eastAsia="Times New Roman" w:cs="Times New Roman"/>
          <w:sz w:val="24"/>
        </w:rPr>
        <w:t>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54AB1" w:rsidRPr="004E1C4F" w:rsidRDefault="00954AB1" w:rsidP="00954AB1">
      <w:pPr>
        <w:widowControl w:val="0"/>
        <w:numPr>
          <w:ilvl w:val="3"/>
          <w:numId w:val="8"/>
        </w:numPr>
        <w:tabs>
          <w:tab w:val="left" w:pos="868"/>
        </w:tabs>
        <w:autoSpaceDE w:val="0"/>
        <w:autoSpaceDN w:val="0"/>
        <w:spacing w:before="1" w:line="240" w:lineRule="auto"/>
        <w:ind w:right="287" w:hanging="360"/>
        <w:rPr>
          <w:rFonts w:eastAsia="Times New Roman" w:cs="Times New Roman"/>
          <w:sz w:val="24"/>
        </w:rPr>
      </w:pPr>
      <w:r w:rsidRPr="004E1C4F">
        <w:rPr>
          <w:rFonts w:eastAsia="Times New Roman" w:cs="Times New Roman"/>
          <w:sz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954AB1" w:rsidRPr="004E1C4F" w:rsidRDefault="00954AB1" w:rsidP="00954AB1">
      <w:pPr>
        <w:widowControl w:val="0"/>
        <w:numPr>
          <w:ilvl w:val="3"/>
          <w:numId w:val="8"/>
        </w:numPr>
        <w:tabs>
          <w:tab w:val="left" w:pos="868"/>
        </w:tabs>
        <w:autoSpaceDE w:val="0"/>
        <w:autoSpaceDN w:val="0"/>
        <w:spacing w:before="1" w:line="235" w:lineRule="auto"/>
        <w:ind w:right="290" w:hanging="360"/>
        <w:rPr>
          <w:rFonts w:eastAsia="Times New Roman" w:cs="Times New Roman"/>
          <w:sz w:val="24"/>
        </w:rPr>
      </w:pPr>
      <w:r w:rsidRPr="004E1C4F">
        <w:rPr>
          <w:rFonts w:eastAsia="Times New Roman" w:cs="Times New Roman"/>
          <w:sz w:val="24"/>
        </w:rPr>
        <w:t>дифференцированности поощрений (наличие уровней и типов наград позволяет продлить стимулирующее действие системы поощрения).</w:t>
      </w:r>
    </w:p>
    <w:p w:rsidR="00954AB1" w:rsidRPr="004E1C4F" w:rsidRDefault="00954AB1" w:rsidP="00954AB1">
      <w:pPr>
        <w:widowControl w:val="0"/>
        <w:autoSpaceDE w:val="0"/>
        <w:autoSpaceDN w:val="0"/>
        <w:spacing w:before="1" w:line="240" w:lineRule="auto"/>
        <w:ind w:left="148" w:right="285" w:firstLine="566"/>
        <w:rPr>
          <w:rFonts w:eastAsia="Times New Roman" w:cs="Times New Roman"/>
          <w:sz w:val="24"/>
        </w:rPr>
      </w:pPr>
      <w:r w:rsidRPr="004E1C4F">
        <w:rPr>
          <w:rFonts w:eastAsia="Times New Roman" w:cs="Times New Roman"/>
          <w:sz w:val="24"/>
        </w:rPr>
        <w:t>Формы поощрения проявлений активной жизненной позиции обучающихся и социальной успешности (</w:t>
      </w:r>
      <w:r w:rsidRPr="004E1C4F">
        <w:rPr>
          <w:rFonts w:eastAsia="Times New Roman" w:cs="Times New Roman"/>
          <w:i/>
          <w:sz w:val="24"/>
        </w:rPr>
        <w:t>формы могут быть изменены, их состав расширен</w:t>
      </w:r>
      <w:r w:rsidRPr="004E1C4F">
        <w:rPr>
          <w:rFonts w:eastAsia="Times New Roman" w:cs="Times New Roman"/>
          <w:sz w:val="24"/>
        </w:rPr>
        <w:t>): индивидуальные и групповые портфолио, рейтинги, благотворительная поддержка.</w:t>
      </w:r>
    </w:p>
    <w:p w:rsidR="00954AB1" w:rsidRPr="004E1C4F" w:rsidRDefault="00954AB1" w:rsidP="00954AB1">
      <w:pPr>
        <w:widowControl w:val="0"/>
        <w:autoSpaceDE w:val="0"/>
        <w:autoSpaceDN w:val="0"/>
        <w:spacing w:line="240" w:lineRule="auto"/>
        <w:ind w:left="148" w:right="288" w:firstLine="566"/>
        <w:rPr>
          <w:rFonts w:eastAsia="Times New Roman" w:cs="Times New Roman"/>
          <w:sz w:val="24"/>
          <w:szCs w:val="24"/>
        </w:rPr>
      </w:pPr>
      <w:r w:rsidRPr="004E1C4F">
        <w:rPr>
          <w:rFonts w:eastAsia="Times New Roman" w:cs="Times New Roman"/>
          <w:sz w:val="24"/>
          <w:szCs w:val="24"/>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w:t>
      </w:r>
      <w:r w:rsidRPr="004E1C4F">
        <w:rPr>
          <w:rFonts w:eastAsia="Times New Roman" w:cs="Times New Roman"/>
          <w:spacing w:val="-2"/>
          <w:sz w:val="24"/>
          <w:szCs w:val="24"/>
        </w:rPr>
        <w:t>обучающегося.</w:t>
      </w:r>
    </w:p>
    <w:p w:rsidR="00954AB1" w:rsidRPr="004E1C4F" w:rsidRDefault="00954AB1" w:rsidP="00954AB1">
      <w:pPr>
        <w:widowControl w:val="0"/>
        <w:autoSpaceDE w:val="0"/>
        <w:autoSpaceDN w:val="0"/>
        <w:spacing w:line="240" w:lineRule="auto"/>
        <w:ind w:left="148" w:right="285" w:firstLine="566"/>
        <w:rPr>
          <w:rFonts w:eastAsia="Times New Roman" w:cs="Times New Roman"/>
          <w:sz w:val="24"/>
          <w:szCs w:val="24"/>
        </w:rPr>
      </w:pPr>
      <w:r w:rsidRPr="004E1C4F">
        <w:rPr>
          <w:rFonts w:eastAsia="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954AB1" w:rsidRPr="004E1C4F" w:rsidRDefault="00954AB1" w:rsidP="00954AB1">
      <w:pPr>
        <w:widowControl w:val="0"/>
        <w:autoSpaceDE w:val="0"/>
        <w:autoSpaceDN w:val="0"/>
        <w:spacing w:line="240" w:lineRule="auto"/>
        <w:ind w:left="148" w:right="285" w:firstLine="566"/>
        <w:rPr>
          <w:rFonts w:eastAsia="Times New Roman" w:cs="Times New Roman"/>
          <w:sz w:val="24"/>
          <w:szCs w:val="24"/>
        </w:rPr>
      </w:pPr>
      <w:r w:rsidRPr="004E1C4F">
        <w:rPr>
          <w:rFonts w:eastAsia="Times New Roman" w:cs="Times New Roman"/>
          <w:sz w:val="24"/>
          <w:szCs w:val="24"/>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w:t>
      </w:r>
      <w:r w:rsidRPr="004E1C4F">
        <w:rPr>
          <w:rFonts w:eastAsia="Times New Roman" w:cs="Times New Roman"/>
          <w:spacing w:val="-2"/>
          <w:sz w:val="24"/>
          <w:szCs w:val="24"/>
        </w:rPr>
        <w:t>чём-либо.</w:t>
      </w:r>
    </w:p>
    <w:p w:rsidR="00954AB1" w:rsidRPr="004E1C4F" w:rsidRDefault="00954AB1" w:rsidP="00954AB1">
      <w:pPr>
        <w:widowControl w:val="0"/>
        <w:autoSpaceDE w:val="0"/>
        <w:autoSpaceDN w:val="0"/>
        <w:spacing w:before="1" w:line="240" w:lineRule="auto"/>
        <w:ind w:left="148" w:right="290" w:firstLine="566"/>
        <w:rPr>
          <w:rFonts w:eastAsia="Times New Roman" w:cs="Times New Roman"/>
          <w:sz w:val="24"/>
          <w:szCs w:val="24"/>
        </w:rPr>
      </w:pPr>
      <w:r w:rsidRPr="004E1C4F">
        <w:rPr>
          <w:rFonts w:eastAsia="Times New Roman" w:cs="Times New Roman"/>
          <w:sz w:val="24"/>
          <w:szCs w:val="24"/>
        </w:rPr>
        <w:t xml:space="preserve">Благотворительная поддержка обучающихся, групп обучающихся (классов и др.) может </w:t>
      </w:r>
      <w:proofErr w:type="gramStart"/>
      <w:r w:rsidRPr="004E1C4F">
        <w:rPr>
          <w:rFonts w:eastAsia="Times New Roman" w:cs="Times New Roman"/>
          <w:sz w:val="24"/>
          <w:szCs w:val="24"/>
        </w:rPr>
        <w:t>заключаться</w:t>
      </w:r>
      <w:r w:rsidRPr="004E1C4F">
        <w:rPr>
          <w:rFonts w:eastAsia="Times New Roman" w:cs="Times New Roman"/>
          <w:spacing w:val="39"/>
          <w:sz w:val="24"/>
          <w:szCs w:val="24"/>
        </w:rPr>
        <w:t xml:space="preserve">  </w:t>
      </w:r>
      <w:r w:rsidRPr="004E1C4F">
        <w:rPr>
          <w:rFonts w:eastAsia="Times New Roman" w:cs="Times New Roman"/>
          <w:sz w:val="24"/>
          <w:szCs w:val="24"/>
        </w:rPr>
        <w:t>в</w:t>
      </w:r>
      <w:proofErr w:type="gramEnd"/>
      <w:r w:rsidRPr="004E1C4F">
        <w:rPr>
          <w:rFonts w:eastAsia="Times New Roman" w:cs="Times New Roman"/>
          <w:spacing w:val="39"/>
          <w:sz w:val="24"/>
          <w:szCs w:val="24"/>
        </w:rPr>
        <w:t xml:space="preserve">  </w:t>
      </w:r>
      <w:r w:rsidRPr="004E1C4F">
        <w:rPr>
          <w:rFonts w:eastAsia="Times New Roman" w:cs="Times New Roman"/>
          <w:sz w:val="24"/>
          <w:szCs w:val="24"/>
        </w:rPr>
        <w:t>материальной</w:t>
      </w:r>
      <w:r w:rsidRPr="004E1C4F">
        <w:rPr>
          <w:rFonts w:eastAsia="Times New Roman" w:cs="Times New Roman"/>
          <w:spacing w:val="40"/>
          <w:sz w:val="24"/>
          <w:szCs w:val="24"/>
        </w:rPr>
        <w:t xml:space="preserve">  </w:t>
      </w:r>
      <w:r w:rsidRPr="004E1C4F">
        <w:rPr>
          <w:rFonts w:eastAsia="Times New Roman" w:cs="Times New Roman"/>
          <w:sz w:val="24"/>
          <w:szCs w:val="24"/>
        </w:rPr>
        <w:t>поддержке</w:t>
      </w:r>
      <w:r w:rsidRPr="004E1C4F">
        <w:rPr>
          <w:rFonts w:eastAsia="Times New Roman" w:cs="Times New Roman"/>
          <w:spacing w:val="80"/>
          <w:w w:val="150"/>
          <w:sz w:val="24"/>
          <w:szCs w:val="24"/>
        </w:rPr>
        <w:t xml:space="preserve"> </w:t>
      </w:r>
      <w:r w:rsidRPr="004E1C4F">
        <w:rPr>
          <w:rFonts w:eastAsia="Times New Roman" w:cs="Times New Roman"/>
          <w:sz w:val="24"/>
          <w:szCs w:val="24"/>
        </w:rPr>
        <w:t>проведения</w:t>
      </w:r>
      <w:r w:rsidRPr="004E1C4F">
        <w:rPr>
          <w:rFonts w:eastAsia="Times New Roman" w:cs="Times New Roman"/>
          <w:spacing w:val="39"/>
          <w:sz w:val="24"/>
          <w:szCs w:val="24"/>
        </w:rPr>
        <w:t xml:space="preserve">  </w:t>
      </w:r>
      <w:r w:rsidRPr="004E1C4F">
        <w:rPr>
          <w:rFonts w:eastAsia="Times New Roman" w:cs="Times New Roman"/>
          <w:sz w:val="24"/>
          <w:szCs w:val="24"/>
        </w:rPr>
        <w:t>в</w:t>
      </w:r>
      <w:r w:rsidRPr="004E1C4F">
        <w:rPr>
          <w:rFonts w:eastAsia="Times New Roman" w:cs="Times New Roman"/>
          <w:spacing w:val="39"/>
          <w:sz w:val="24"/>
          <w:szCs w:val="24"/>
        </w:rPr>
        <w:t xml:space="preserve">  </w:t>
      </w:r>
      <w:r w:rsidRPr="004E1C4F">
        <w:rPr>
          <w:rFonts w:eastAsia="Times New Roman" w:cs="Times New Roman"/>
          <w:sz w:val="24"/>
          <w:szCs w:val="24"/>
        </w:rPr>
        <w:t>общеобразовательной</w:t>
      </w:r>
      <w:r w:rsidRPr="004E1C4F">
        <w:rPr>
          <w:rFonts w:eastAsia="Times New Roman" w:cs="Times New Roman"/>
          <w:spacing w:val="40"/>
          <w:sz w:val="24"/>
          <w:szCs w:val="24"/>
        </w:rPr>
        <w:t xml:space="preserve">  </w:t>
      </w:r>
      <w:r w:rsidRPr="004E1C4F">
        <w:rPr>
          <w:rFonts w:eastAsia="Times New Roman" w:cs="Times New Roman"/>
          <w:sz w:val="24"/>
          <w:szCs w:val="24"/>
        </w:rPr>
        <w:t>организации</w:t>
      </w:r>
    </w:p>
    <w:p w:rsidR="00047270" w:rsidRPr="004E1C4F" w:rsidRDefault="00047270" w:rsidP="00047270">
      <w:pPr>
        <w:widowControl w:val="0"/>
        <w:autoSpaceDE w:val="0"/>
        <w:autoSpaceDN w:val="0"/>
        <w:spacing w:before="79" w:line="240" w:lineRule="auto"/>
        <w:ind w:left="148" w:right="285"/>
        <w:rPr>
          <w:rFonts w:eastAsia="Times New Roman" w:cs="Times New Roman"/>
          <w:sz w:val="24"/>
          <w:szCs w:val="24"/>
        </w:rPr>
      </w:pPr>
      <w:r w:rsidRPr="004E1C4F">
        <w:rPr>
          <w:rFonts w:eastAsia="Times New Roman" w:cs="Times New Roman"/>
          <w:sz w:val="24"/>
          <w:szCs w:val="24"/>
        </w:rPr>
        <w:t>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047270" w:rsidRPr="004E1C4F" w:rsidRDefault="00047270" w:rsidP="00047270">
      <w:pPr>
        <w:widowControl w:val="0"/>
        <w:autoSpaceDE w:val="0"/>
        <w:autoSpaceDN w:val="0"/>
        <w:spacing w:line="240" w:lineRule="auto"/>
        <w:ind w:left="148" w:right="292" w:firstLine="566"/>
        <w:rPr>
          <w:rFonts w:eastAsia="Times New Roman" w:cs="Times New Roman"/>
          <w:sz w:val="24"/>
          <w:szCs w:val="24"/>
        </w:rPr>
      </w:pPr>
      <w:r w:rsidRPr="004E1C4F">
        <w:rPr>
          <w:rFonts w:eastAsia="Times New Roman" w:cs="Times New Roman"/>
          <w:sz w:val="24"/>
          <w:szCs w:val="24"/>
        </w:rPr>
        <w:t xml:space="preserve">Благотворительность предусматривает публичную презентацию благотворителей и их </w:t>
      </w:r>
      <w:r w:rsidRPr="004E1C4F">
        <w:rPr>
          <w:rFonts w:eastAsia="Times New Roman" w:cs="Times New Roman"/>
          <w:spacing w:val="-2"/>
          <w:sz w:val="24"/>
          <w:szCs w:val="24"/>
        </w:rPr>
        <w:t>деятельности.</w:t>
      </w:r>
    </w:p>
    <w:p w:rsidR="00047270" w:rsidRPr="004E1C4F" w:rsidRDefault="00047270" w:rsidP="00954AB1">
      <w:pPr>
        <w:spacing w:line="240" w:lineRule="auto"/>
        <w:ind w:firstLine="0"/>
        <w:rPr>
          <w:rFonts w:eastAsia="Times New Roman" w:cs="Times New Roman"/>
          <w:sz w:val="24"/>
          <w:szCs w:val="24"/>
        </w:rPr>
        <w:sectPr w:rsidR="00047270" w:rsidRPr="004E1C4F">
          <w:pgSz w:w="11920" w:h="16850"/>
          <w:pgMar w:top="620" w:right="283" w:bottom="1140" w:left="992" w:header="0" w:footer="945" w:gutter="0"/>
          <w:cols w:space="720"/>
        </w:sectPr>
      </w:pPr>
    </w:p>
    <w:p w:rsidR="00D22CF8" w:rsidRDefault="00D22CF8" w:rsidP="00954AB1">
      <w:pPr>
        <w:pStyle w:val="a7"/>
        <w:ind w:firstLine="0"/>
        <w:rPr>
          <w:rFonts w:cs="Times New Roman"/>
          <w:sz w:val="24"/>
          <w:szCs w:val="24"/>
        </w:rPr>
      </w:pPr>
    </w:p>
    <w:p w:rsidR="000603FB" w:rsidRPr="00D22CF8" w:rsidRDefault="000603FB" w:rsidP="00B54490">
      <w:pPr>
        <w:pStyle w:val="a7"/>
        <w:ind w:firstLine="0"/>
        <w:jc w:val="center"/>
        <w:rPr>
          <w:rFonts w:cs="Times New Roman"/>
          <w:b/>
          <w:sz w:val="24"/>
          <w:szCs w:val="24"/>
        </w:rPr>
      </w:pPr>
      <w:r>
        <w:rPr>
          <w:rFonts w:cs="Times New Roman"/>
          <w:sz w:val="24"/>
          <w:szCs w:val="24"/>
          <w:lang w:val="en-US"/>
        </w:rPr>
        <w:t>III</w:t>
      </w:r>
      <w:r w:rsidRPr="000603FB">
        <w:rPr>
          <w:rFonts w:cs="Times New Roman"/>
          <w:sz w:val="24"/>
          <w:szCs w:val="24"/>
        </w:rPr>
        <w:t>.</w:t>
      </w:r>
      <w:r w:rsidR="00D22CF8" w:rsidRPr="00D22CF8">
        <w:rPr>
          <w:rFonts w:cs="Times New Roman"/>
          <w:b/>
          <w:sz w:val="24"/>
          <w:szCs w:val="24"/>
        </w:rPr>
        <w:t xml:space="preserve"> </w:t>
      </w:r>
      <w:r w:rsidR="002823D1" w:rsidRPr="00D22CF8">
        <w:rPr>
          <w:rFonts w:cs="Times New Roman"/>
          <w:b/>
          <w:sz w:val="24"/>
          <w:szCs w:val="24"/>
        </w:rPr>
        <w:t>Организационный раздел</w:t>
      </w:r>
    </w:p>
    <w:p w:rsidR="00727DB7" w:rsidRPr="00B54490" w:rsidRDefault="000603FB" w:rsidP="00B54490">
      <w:pPr>
        <w:pStyle w:val="a7"/>
        <w:rPr>
          <w:rFonts w:cs="Times New Roman"/>
          <w:b/>
          <w:sz w:val="24"/>
          <w:szCs w:val="24"/>
        </w:rPr>
      </w:pPr>
      <w:r w:rsidRPr="000603FB">
        <w:rPr>
          <w:rFonts w:cs="Times New Roman"/>
          <w:sz w:val="24"/>
          <w:szCs w:val="24"/>
        </w:rPr>
        <w:t>3.1.</w:t>
      </w:r>
      <w:r>
        <w:rPr>
          <w:rFonts w:cs="Times New Roman"/>
          <w:b/>
          <w:sz w:val="24"/>
          <w:szCs w:val="24"/>
        </w:rPr>
        <w:t xml:space="preserve"> </w:t>
      </w:r>
      <w:r w:rsidR="00D22CF8">
        <w:rPr>
          <w:rFonts w:cs="Times New Roman"/>
          <w:b/>
          <w:sz w:val="24"/>
          <w:szCs w:val="24"/>
        </w:rPr>
        <w:t>У</w:t>
      </w:r>
      <w:r w:rsidR="002823D1" w:rsidRPr="00D22CF8">
        <w:rPr>
          <w:rFonts w:cs="Times New Roman"/>
          <w:b/>
          <w:sz w:val="24"/>
          <w:szCs w:val="24"/>
        </w:rPr>
        <w:t>чебный пла</w:t>
      </w:r>
      <w:r w:rsidR="00727DB7">
        <w:rPr>
          <w:rFonts w:cs="Times New Roman"/>
          <w:b/>
          <w:sz w:val="24"/>
          <w:szCs w:val="24"/>
        </w:rPr>
        <w:t>н основного общего образования. (</w:t>
      </w:r>
      <w:r>
        <w:rPr>
          <w:rFonts w:eastAsiaTheme="minorHAnsi" w:cs="Times New Roman"/>
          <w:b/>
          <w:bCs/>
          <w:sz w:val="24"/>
          <w:szCs w:val="24"/>
          <w:lang w:eastAsia="en-US"/>
        </w:rPr>
        <w:t>5-9</w:t>
      </w:r>
      <w:r w:rsidR="00727DB7" w:rsidRPr="00727DB7">
        <w:rPr>
          <w:rFonts w:eastAsiaTheme="minorHAnsi" w:cs="Times New Roman"/>
          <w:b/>
          <w:bCs/>
          <w:sz w:val="24"/>
          <w:szCs w:val="24"/>
          <w:lang w:eastAsia="en-US"/>
        </w:rPr>
        <w:t xml:space="preserve"> классы</w:t>
      </w:r>
      <w:r w:rsidR="00727DB7">
        <w:rPr>
          <w:rFonts w:eastAsiaTheme="minorHAnsi" w:cs="Times New Roman"/>
          <w:b/>
          <w:bCs/>
          <w:sz w:val="24"/>
          <w:szCs w:val="24"/>
          <w:lang w:eastAsia="en-US"/>
        </w:rPr>
        <w:t>)</w:t>
      </w:r>
    </w:p>
    <w:p w:rsidR="00727DB7" w:rsidRPr="00727DB7" w:rsidRDefault="00727DB7" w:rsidP="001925DA">
      <w:pPr>
        <w:numPr>
          <w:ilvl w:val="0"/>
          <w:numId w:val="6"/>
        </w:numPr>
        <w:spacing w:before="100" w:beforeAutospacing="1" w:after="100" w:afterAutospacing="1" w:line="240" w:lineRule="auto"/>
        <w:contextualSpacing/>
        <w:jc w:val="center"/>
        <w:rPr>
          <w:rFonts w:eastAsiaTheme="minorHAnsi" w:cs="Times New Roman"/>
          <w:color w:val="000000"/>
          <w:sz w:val="24"/>
          <w:szCs w:val="24"/>
          <w:lang w:eastAsia="en-US"/>
        </w:rPr>
      </w:pPr>
      <w:r w:rsidRPr="00727DB7">
        <w:rPr>
          <w:rFonts w:eastAsiaTheme="minorHAnsi" w:cs="Times New Roman"/>
          <w:b/>
          <w:bCs/>
          <w:color w:val="000000"/>
          <w:sz w:val="24"/>
          <w:szCs w:val="24"/>
          <w:lang w:eastAsia="en-US"/>
        </w:rPr>
        <w:t>Пояснительная записка</w:t>
      </w:r>
    </w:p>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 xml:space="preserve">Учебный план составлен для основной образовательной программы </w:t>
      </w:r>
      <w:r>
        <w:rPr>
          <w:rFonts w:eastAsiaTheme="minorHAnsi" w:cs="Times New Roman"/>
          <w:color w:val="000000"/>
          <w:sz w:val="24"/>
          <w:szCs w:val="24"/>
          <w:lang w:eastAsia="en-US"/>
        </w:rPr>
        <w:t xml:space="preserve">основного </w:t>
      </w:r>
      <w:r w:rsidRPr="00727DB7">
        <w:rPr>
          <w:rFonts w:eastAsiaTheme="minorHAnsi" w:cs="Times New Roman"/>
          <w:color w:val="000000"/>
          <w:sz w:val="24"/>
          <w:szCs w:val="24"/>
          <w:lang w:eastAsia="en-US"/>
        </w:rPr>
        <w:t>общего образования в соответствии:</w:t>
      </w:r>
    </w:p>
    <w:p w:rsidR="00727DB7" w:rsidRPr="00727DB7" w:rsidRDefault="00727DB7" w:rsidP="001925DA">
      <w:pPr>
        <w:numPr>
          <w:ilvl w:val="0"/>
          <w:numId w:val="1"/>
        </w:numPr>
        <w:spacing w:before="100" w:beforeAutospacing="1" w:after="100" w:afterAutospacing="1" w:line="240" w:lineRule="auto"/>
        <w:ind w:left="357" w:hanging="357"/>
        <w:contextualSpacing/>
        <w:jc w:val="left"/>
        <w:rPr>
          <w:rFonts w:eastAsiaTheme="minorHAnsi" w:cs="Times New Roman"/>
          <w:color w:val="000000"/>
          <w:sz w:val="24"/>
          <w:szCs w:val="24"/>
          <w:lang w:eastAsia="en-US"/>
        </w:rPr>
      </w:pPr>
      <w:r w:rsidRPr="00727DB7">
        <w:rPr>
          <w:rFonts w:eastAsiaTheme="minorHAnsi" w:cs="Times New Roman"/>
          <w:color w:val="000000"/>
          <w:sz w:val="24"/>
          <w:szCs w:val="24"/>
          <w:lang w:eastAsia="en-US"/>
        </w:rPr>
        <w:t>с пунктом 6 частью 3 статьи 28, 30 Федерального закона от 29.12.2012 № 273-ФЗ «Об образовании в Российской Федерации»;</w:t>
      </w:r>
    </w:p>
    <w:p w:rsidR="00727DB7" w:rsidRPr="00727DB7" w:rsidRDefault="00727DB7" w:rsidP="001925DA">
      <w:pPr>
        <w:numPr>
          <w:ilvl w:val="0"/>
          <w:numId w:val="1"/>
        </w:numPr>
        <w:spacing w:before="100" w:beforeAutospacing="1" w:after="100" w:afterAutospacing="1" w:line="240" w:lineRule="auto"/>
        <w:ind w:left="357" w:hanging="357"/>
        <w:contextualSpacing/>
        <w:jc w:val="left"/>
        <w:rPr>
          <w:rFonts w:eastAsiaTheme="minorHAnsi" w:cs="Times New Roman"/>
          <w:color w:val="000000"/>
          <w:sz w:val="24"/>
          <w:szCs w:val="24"/>
          <w:lang w:eastAsia="en-US"/>
        </w:rPr>
      </w:pPr>
      <w:r w:rsidRPr="00727DB7">
        <w:rPr>
          <w:rFonts w:eastAsiaTheme="minorHAnsi" w:cs="Times New Roman"/>
          <w:color w:val="000000"/>
          <w:sz w:val="24"/>
          <w:szCs w:val="24"/>
          <w:lang w:eastAsia="en-US"/>
        </w:rPr>
        <w:t>СП 2.4.3648-20 «Санитарно-эпидемиологические требования к организациям воспитания и обучения, отдыха и оздоровления детей и молодежи»;</w:t>
      </w:r>
    </w:p>
    <w:p w:rsidR="00727DB7" w:rsidRPr="00727DB7" w:rsidRDefault="00727DB7" w:rsidP="001925DA">
      <w:pPr>
        <w:numPr>
          <w:ilvl w:val="0"/>
          <w:numId w:val="1"/>
        </w:numPr>
        <w:spacing w:before="100" w:beforeAutospacing="1" w:after="100" w:afterAutospacing="1" w:line="240" w:lineRule="auto"/>
        <w:ind w:left="357" w:hanging="357"/>
        <w:contextualSpacing/>
        <w:jc w:val="left"/>
        <w:rPr>
          <w:rFonts w:eastAsiaTheme="minorHAnsi" w:cs="Times New Roman"/>
          <w:color w:val="000000"/>
          <w:sz w:val="24"/>
          <w:szCs w:val="24"/>
          <w:lang w:eastAsia="en-US"/>
        </w:rPr>
      </w:pPr>
      <w:r w:rsidRPr="00727DB7">
        <w:rPr>
          <w:rFonts w:eastAsiaTheme="minorHAnsi" w:cs="Times New Roman"/>
          <w:color w:val="000000"/>
          <w:sz w:val="24"/>
          <w:szCs w:val="24"/>
          <w:lang w:eastAsia="en-US"/>
        </w:rPr>
        <w:t>СанПиН 1.2.3685-21 «Гигиенические нормативы и требования к обеспечению безопасности и (или) безвредности для человека факторов среды обитания»;</w:t>
      </w:r>
    </w:p>
    <w:p w:rsidR="00727DB7" w:rsidRPr="00727DB7" w:rsidRDefault="00727DB7" w:rsidP="001925DA">
      <w:pPr>
        <w:numPr>
          <w:ilvl w:val="0"/>
          <w:numId w:val="1"/>
        </w:numPr>
        <w:spacing w:before="100" w:beforeAutospacing="1" w:after="100" w:afterAutospacing="1" w:line="240" w:lineRule="auto"/>
        <w:ind w:left="357" w:hanging="357"/>
        <w:contextualSpacing/>
        <w:jc w:val="left"/>
        <w:rPr>
          <w:rFonts w:eastAsiaTheme="minorHAnsi" w:cs="Times New Roman"/>
          <w:color w:val="000000"/>
          <w:sz w:val="24"/>
          <w:szCs w:val="24"/>
          <w:lang w:eastAsia="en-US"/>
        </w:rPr>
      </w:pPr>
      <w:r w:rsidRPr="00727DB7">
        <w:rPr>
          <w:rFonts w:eastAsiaTheme="minorHAnsi" w:cs="Times New Roman"/>
          <w:color w:val="000000"/>
          <w:sz w:val="24"/>
          <w:szCs w:val="24"/>
          <w:lang w:eastAsia="en-US"/>
        </w:rPr>
        <w:t xml:space="preserve">ФГОС ООО, утвержденным приказом </w:t>
      </w:r>
      <w:proofErr w:type="spellStart"/>
      <w:r w:rsidRPr="00727DB7">
        <w:rPr>
          <w:rFonts w:eastAsiaTheme="minorHAnsi" w:cs="Times New Roman"/>
          <w:color w:val="000000"/>
          <w:sz w:val="24"/>
          <w:szCs w:val="24"/>
          <w:lang w:eastAsia="en-US"/>
        </w:rPr>
        <w:t>Минпросвещения</w:t>
      </w:r>
      <w:proofErr w:type="spellEnd"/>
      <w:r w:rsidRPr="00727DB7">
        <w:rPr>
          <w:rFonts w:eastAsiaTheme="minorHAnsi" w:cs="Times New Roman"/>
          <w:color w:val="000000"/>
          <w:sz w:val="24"/>
          <w:szCs w:val="24"/>
          <w:lang w:eastAsia="en-US"/>
        </w:rPr>
        <w:t xml:space="preserve"> от 31.05.2021 № 287;</w:t>
      </w:r>
    </w:p>
    <w:p w:rsidR="00727DB7" w:rsidRPr="00727DB7" w:rsidRDefault="00727DB7" w:rsidP="001925DA">
      <w:pPr>
        <w:numPr>
          <w:ilvl w:val="0"/>
          <w:numId w:val="1"/>
        </w:numPr>
        <w:spacing w:before="100" w:beforeAutospacing="1" w:after="100" w:afterAutospacing="1" w:line="240" w:lineRule="auto"/>
        <w:ind w:left="357" w:hanging="357"/>
        <w:jc w:val="left"/>
        <w:rPr>
          <w:rFonts w:eastAsiaTheme="minorHAnsi" w:cs="Times New Roman"/>
          <w:color w:val="000000"/>
          <w:sz w:val="24"/>
          <w:szCs w:val="24"/>
          <w:lang w:eastAsia="en-US"/>
        </w:rPr>
      </w:pPr>
      <w:r w:rsidRPr="00727DB7">
        <w:rPr>
          <w:rFonts w:eastAsiaTheme="minorHAnsi" w:cs="Times New Roman"/>
          <w:color w:val="000000"/>
          <w:sz w:val="24"/>
          <w:szCs w:val="24"/>
          <w:lang w:eastAsia="en-US"/>
        </w:rPr>
        <w:t xml:space="preserve">ФОП ООО, утвержденной приказом </w:t>
      </w:r>
      <w:proofErr w:type="spellStart"/>
      <w:r w:rsidRPr="00727DB7">
        <w:rPr>
          <w:rFonts w:eastAsiaTheme="minorHAnsi" w:cs="Times New Roman"/>
          <w:color w:val="000000"/>
          <w:sz w:val="24"/>
          <w:szCs w:val="24"/>
          <w:lang w:eastAsia="en-US"/>
        </w:rPr>
        <w:t>Минпросвещения</w:t>
      </w:r>
      <w:proofErr w:type="spellEnd"/>
      <w:r w:rsidRPr="00727DB7">
        <w:rPr>
          <w:rFonts w:eastAsiaTheme="minorHAnsi" w:cs="Times New Roman"/>
          <w:color w:val="000000"/>
          <w:sz w:val="24"/>
          <w:szCs w:val="24"/>
          <w:lang w:eastAsia="en-US"/>
        </w:rPr>
        <w:t xml:space="preserve"> от 18.05.2023 № 730.</w:t>
      </w:r>
    </w:p>
    <w:p w:rsidR="00727DB7" w:rsidRPr="00727DB7" w:rsidRDefault="00727DB7" w:rsidP="001925DA">
      <w:pPr>
        <w:numPr>
          <w:ilvl w:val="0"/>
          <w:numId w:val="1"/>
        </w:numPr>
        <w:spacing w:before="100" w:beforeAutospacing="1" w:after="100" w:afterAutospacing="1" w:line="240" w:lineRule="auto"/>
        <w:ind w:hanging="720"/>
        <w:contextualSpacing/>
        <w:jc w:val="left"/>
        <w:rPr>
          <w:rFonts w:eastAsiaTheme="minorHAnsi" w:cs="Times New Roman"/>
          <w:color w:val="000000"/>
          <w:sz w:val="24"/>
          <w:szCs w:val="24"/>
          <w:lang w:eastAsia="en-US"/>
        </w:rPr>
      </w:pPr>
      <w:r w:rsidRPr="00727DB7">
        <w:rPr>
          <w:rFonts w:eastAsiaTheme="minorHAnsi" w:cs="Times New Roman"/>
          <w:color w:val="000000"/>
          <w:sz w:val="24"/>
          <w:szCs w:val="24"/>
          <w:lang w:eastAsia="en-US"/>
        </w:rPr>
        <w:t xml:space="preserve">Письмом Министерства образования, науки и молодежи Республики Крым от </w:t>
      </w:r>
      <w:proofErr w:type="gramStart"/>
      <w:r w:rsidRPr="00727DB7">
        <w:rPr>
          <w:rFonts w:eastAsiaTheme="minorHAnsi" w:cs="Times New Roman"/>
          <w:color w:val="000000"/>
          <w:sz w:val="24"/>
          <w:szCs w:val="24"/>
          <w:lang w:eastAsia="en-US"/>
        </w:rPr>
        <w:t>05.07.2023  №</w:t>
      </w:r>
      <w:proofErr w:type="gramEnd"/>
      <w:r w:rsidRPr="00727DB7">
        <w:rPr>
          <w:rFonts w:eastAsiaTheme="minorHAnsi" w:cs="Times New Roman"/>
          <w:color w:val="000000"/>
          <w:sz w:val="24"/>
          <w:szCs w:val="24"/>
          <w:lang w:eastAsia="en-US"/>
        </w:rPr>
        <w:t xml:space="preserve"> 3632/01-41</w:t>
      </w:r>
    </w:p>
    <w:p w:rsidR="00727DB7" w:rsidRPr="00727DB7" w:rsidRDefault="00727DB7" w:rsidP="00727DB7">
      <w:pPr>
        <w:spacing w:before="100" w:beforeAutospacing="1" w:after="100" w:afterAutospacing="1"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 xml:space="preserve">   В связи с тем, что в школе в 2023/2024 учебном году осваивать ООП ООО по ФГОС- 2021 будут только 5–7-е классы, 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только для 5–7-х классов.</w:t>
      </w:r>
    </w:p>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 xml:space="preserve">   В основу учебного плана положен вариант федерального учебного плана № _ Федеральной образовательной программы, утвержденной приказом </w:t>
      </w:r>
      <w:proofErr w:type="spellStart"/>
      <w:r w:rsidRPr="00727DB7">
        <w:rPr>
          <w:rFonts w:eastAsiaTheme="minorHAnsi" w:cs="Times New Roman"/>
          <w:color w:val="000000"/>
          <w:sz w:val="24"/>
          <w:szCs w:val="24"/>
          <w:lang w:eastAsia="en-US"/>
        </w:rPr>
        <w:t>Минпросвещения</w:t>
      </w:r>
      <w:proofErr w:type="spellEnd"/>
      <w:r w:rsidRPr="00727DB7">
        <w:rPr>
          <w:rFonts w:eastAsiaTheme="minorHAnsi" w:cs="Times New Roman"/>
          <w:color w:val="000000"/>
          <w:sz w:val="24"/>
          <w:szCs w:val="24"/>
          <w:lang w:eastAsia="en-US"/>
        </w:rPr>
        <w:t xml:space="preserve"> от </w:t>
      </w:r>
      <w:proofErr w:type="spellStart"/>
      <w:r w:rsidRPr="00727DB7">
        <w:rPr>
          <w:rFonts w:eastAsiaTheme="minorHAnsi" w:cs="Times New Roman"/>
          <w:color w:val="000000"/>
          <w:sz w:val="24"/>
          <w:szCs w:val="24"/>
          <w:lang w:eastAsia="en-US"/>
        </w:rPr>
        <w:t>от</w:t>
      </w:r>
      <w:proofErr w:type="spellEnd"/>
      <w:r w:rsidRPr="00727DB7">
        <w:rPr>
          <w:rFonts w:eastAsiaTheme="minorHAnsi" w:cs="Times New Roman"/>
          <w:color w:val="000000"/>
          <w:sz w:val="24"/>
          <w:szCs w:val="24"/>
          <w:lang w:eastAsia="en-US"/>
        </w:rPr>
        <w:t xml:space="preserve"> 18.05.2023 № 730 Вариант № 4 предназначен для образовательных организаций, в которых обучение ведется на русском языке в режиме пятидневной учебной недели.</w:t>
      </w:r>
    </w:p>
    <w:p w:rsidR="00727DB7" w:rsidRPr="00727DB7" w:rsidRDefault="00727DB7" w:rsidP="00727DB7">
      <w:pPr>
        <w:spacing w:before="100" w:beforeAutospacing="1" w:after="100" w:afterAutospacing="1"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 xml:space="preserve">   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34 недели.</w:t>
      </w:r>
    </w:p>
    <w:p w:rsidR="00727DB7" w:rsidRPr="00727DB7" w:rsidRDefault="00727DB7" w:rsidP="00727DB7">
      <w:pPr>
        <w:spacing w:before="100" w:beforeAutospacing="1" w:after="100" w:afterAutospacing="1"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 xml:space="preserve">В МБОУ «Садовская </w:t>
      </w:r>
      <w:proofErr w:type="gramStart"/>
      <w:r w:rsidRPr="00727DB7">
        <w:rPr>
          <w:rFonts w:eastAsiaTheme="minorHAnsi" w:cs="Times New Roman"/>
          <w:color w:val="000000"/>
          <w:sz w:val="24"/>
          <w:szCs w:val="24"/>
          <w:lang w:eastAsia="en-US"/>
        </w:rPr>
        <w:t>СОШ»  установлен</w:t>
      </w:r>
      <w:proofErr w:type="gramEnd"/>
      <w:r w:rsidRPr="00727DB7">
        <w:rPr>
          <w:rFonts w:eastAsiaTheme="minorHAnsi" w:cs="Times New Roman"/>
          <w:color w:val="000000"/>
          <w:sz w:val="24"/>
          <w:szCs w:val="24"/>
          <w:lang w:eastAsia="en-US"/>
        </w:rPr>
        <w:t xml:space="preserve">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w:t>
      </w:r>
      <w:r w:rsidRPr="00727DB7">
        <w:rPr>
          <w:rFonts w:eastAsiaTheme="minorHAnsi" w:cs="Times New Roman"/>
          <w:color w:val="000000"/>
          <w:sz w:val="24"/>
          <w:szCs w:val="24"/>
          <w:lang w:val="en-US" w:eastAsia="en-US"/>
        </w:rPr>
        <w:t> </w:t>
      </w:r>
      <w:r w:rsidRPr="00727DB7">
        <w:rPr>
          <w:rFonts w:eastAsiaTheme="minorHAnsi" w:cs="Times New Roman"/>
          <w:color w:val="000000"/>
          <w:sz w:val="24"/>
          <w:szCs w:val="24"/>
          <w:lang w:eastAsia="en-US"/>
        </w:rPr>
        <w:t>Объем максимально допустимой образовательной нагрузки в течение дня в 5–6-х классах не превышает шести уроков, в 7-х классах – семи уроков.</w:t>
      </w:r>
    </w:p>
    <w:p w:rsidR="00727DB7" w:rsidRPr="00727DB7" w:rsidRDefault="00727DB7" w:rsidP="00727DB7">
      <w:pPr>
        <w:spacing w:before="100" w:beforeAutospacing="1" w:after="100" w:afterAutospacing="1"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727DB7" w:rsidRPr="00727DB7" w:rsidRDefault="00727DB7" w:rsidP="001925DA">
      <w:pPr>
        <w:numPr>
          <w:ilvl w:val="0"/>
          <w:numId w:val="4"/>
        </w:numPr>
        <w:spacing w:before="100" w:beforeAutospacing="1" w:after="100" w:afterAutospacing="1" w:line="240" w:lineRule="auto"/>
        <w:ind w:left="780" w:right="180"/>
        <w:contextualSpacing/>
        <w:jc w:val="left"/>
        <w:rPr>
          <w:rFonts w:eastAsiaTheme="minorHAnsi" w:cs="Times New Roman"/>
          <w:color w:val="000000"/>
          <w:sz w:val="24"/>
          <w:szCs w:val="24"/>
          <w:lang w:eastAsia="en-US"/>
        </w:rPr>
      </w:pPr>
      <w:r w:rsidRPr="00727DB7">
        <w:rPr>
          <w:rFonts w:eastAsiaTheme="minorHAnsi" w:cs="Times New Roman"/>
          <w:color w:val="000000"/>
          <w:sz w:val="24"/>
          <w:szCs w:val="24"/>
          <w:lang w:eastAsia="en-US"/>
        </w:rPr>
        <w:t>в 5-х классах – 29 часов в неделю;</w:t>
      </w:r>
    </w:p>
    <w:p w:rsidR="00727DB7" w:rsidRPr="00727DB7" w:rsidRDefault="00727DB7" w:rsidP="001925DA">
      <w:pPr>
        <w:numPr>
          <w:ilvl w:val="0"/>
          <w:numId w:val="4"/>
        </w:numPr>
        <w:spacing w:before="100" w:beforeAutospacing="1" w:after="100" w:afterAutospacing="1" w:line="240" w:lineRule="auto"/>
        <w:ind w:left="780" w:right="180"/>
        <w:contextualSpacing/>
        <w:jc w:val="left"/>
        <w:rPr>
          <w:rFonts w:eastAsiaTheme="minorHAnsi" w:cs="Times New Roman"/>
          <w:color w:val="000000"/>
          <w:sz w:val="24"/>
          <w:szCs w:val="24"/>
          <w:lang w:eastAsia="en-US"/>
        </w:rPr>
      </w:pPr>
      <w:r w:rsidRPr="00727DB7">
        <w:rPr>
          <w:rFonts w:eastAsiaTheme="minorHAnsi" w:cs="Times New Roman"/>
          <w:color w:val="000000"/>
          <w:sz w:val="24"/>
          <w:szCs w:val="24"/>
          <w:lang w:eastAsia="en-US"/>
        </w:rPr>
        <w:t>6-х классах – 30 часов в неделю;</w:t>
      </w:r>
    </w:p>
    <w:p w:rsidR="00727DB7" w:rsidRPr="00727DB7" w:rsidRDefault="00727DB7" w:rsidP="001925DA">
      <w:pPr>
        <w:numPr>
          <w:ilvl w:val="0"/>
          <w:numId w:val="4"/>
        </w:numPr>
        <w:spacing w:before="100" w:beforeAutospacing="1" w:after="100" w:afterAutospacing="1" w:line="240" w:lineRule="auto"/>
        <w:ind w:left="780" w:right="180"/>
        <w:contextualSpacing/>
        <w:jc w:val="left"/>
        <w:rPr>
          <w:rFonts w:eastAsiaTheme="minorHAnsi" w:cs="Times New Roman"/>
          <w:color w:val="000000"/>
          <w:sz w:val="24"/>
          <w:szCs w:val="24"/>
          <w:lang w:eastAsia="en-US"/>
        </w:rPr>
      </w:pPr>
      <w:r w:rsidRPr="00727DB7">
        <w:rPr>
          <w:rFonts w:eastAsiaTheme="minorHAnsi" w:cs="Times New Roman"/>
          <w:color w:val="000000"/>
          <w:sz w:val="24"/>
          <w:szCs w:val="24"/>
          <w:lang w:eastAsia="en-US"/>
        </w:rPr>
        <w:t>7-х классах – 32 часа в неделю;</w:t>
      </w:r>
    </w:p>
    <w:p w:rsidR="00727DB7" w:rsidRPr="00727DB7" w:rsidRDefault="00727DB7" w:rsidP="00727DB7">
      <w:pPr>
        <w:spacing w:before="100" w:beforeAutospacing="1" w:after="100" w:afterAutospacing="1"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Общее количество часов учебных занятий за пять лет будет составлять 5338</w:t>
      </w:r>
      <w:r w:rsidRPr="00727DB7">
        <w:rPr>
          <w:rFonts w:eastAsiaTheme="minorHAnsi" w:cs="Times New Roman"/>
          <w:color w:val="000000"/>
          <w:sz w:val="24"/>
          <w:szCs w:val="24"/>
          <w:lang w:val="en-US" w:eastAsia="en-US"/>
        </w:rPr>
        <w:t> </w:t>
      </w:r>
      <w:r w:rsidRPr="00727DB7">
        <w:rPr>
          <w:rFonts w:eastAsiaTheme="minorHAnsi" w:cs="Times New Roman"/>
          <w:color w:val="000000"/>
          <w:sz w:val="24"/>
          <w:szCs w:val="24"/>
          <w:lang w:eastAsia="en-US"/>
        </w:rPr>
        <w:t>часов.</w:t>
      </w:r>
    </w:p>
    <w:p w:rsid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Учебный план состоит из двух частей – обязательной части и части, формируемой участниками образовательных отношений.</w:t>
      </w:r>
    </w:p>
    <w:p w:rsidR="00727DB7" w:rsidRPr="00727DB7" w:rsidRDefault="00727DB7" w:rsidP="00727DB7">
      <w:pPr>
        <w:spacing w:line="240" w:lineRule="auto"/>
        <w:ind w:firstLine="0"/>
        <w:rPr>
          <w:rFonts w:eastAsiaTheme="minorHAnsi" w:cs="Times New Roman"/>
          <w:color w:val="000000"/>
          <w:sz w:val="24"/>
          <w:szCs w:val="24"/>
          <w:lang w:eastAsia="en-US"/>
        </w:rPr>
      </w:pPr>
    </w:p>
    <w:p w:rsidR="00727DB7" w:rsidRPr="00727DB7" w:rsidRDefault="00727DB7" w:rsidP="00727DB7">
      <w:pPr>
        <w:spacing w:line="240" w:lineRule="auto"/>
        <w:ind w:firstLine="0"/>
        <w:jc w:val="center"/>
        <w:rPr>
          <w:rFonts w:eastAsiaTheme="minorHAnsi" w:cs="Times New Roman"/>
          <w:color w:val="000000"/>
          <w:sz w:val="24"/>
          <w:szCs w:val="24"/>
          <w:lang w:eastAsia="en-US"/>
        </w:rPr>
      </w:pPr>
      <w:r w:rsidRPr="00727DB7">
        <w:rPr>
          <w:rFonts w:eastAsiaTheme="minorHAnsi" w:cs="Times New Roman"/>
          <w:b/>
          <w:bCs/>
          <w:color w:val="000000"/>
          <w:sz w:val="24"/>
          <w:szCs w:val="24"/>
          <w:lang w:eastAsia="en-US"/>
        </w:rPr>
        <w:t>Обязательная часть учебного плана</w:t>
      </w:r>
    </w:p>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Обязательная часть учебного плана</w:t>
      </w:r>
      <w:r w:rsidRPr="00727DB7">
        <w:rPr>
          <w:rFonts w:eastAsiaTheme="minorHAnsi" w:cs="Times New Roman"/>
          <w:color w:val="000000"/>
          <w:sz w:val="24"/>
          <w:szCs w:val="24"/>
          <w:lang w:val="en-US" w:eastAsia="en-US"/>
        </w:rPr>
        <w:t> </w:t>
      </w:r>
      <w:r w:rsidRPr="00727DB7">
        <w:rPr>
          <w:rFonts w:eastAsiaTheme="minorHAnsi" w:cs="Times New Roman"/>
          <w:color w:val="000000"/>
          <w:sz w:val="24"/>
          <w:szCs w:val="24"/>
          <w:lang w:eastAsia="en-US"/>
        </w:rPr>
        <w:t>определяет состав учебных предметов обязательных предметных областей</w:t>
      </w:r>
      <w:r w:rsidRPr="00727DB7">
        <w:rPr>
          <w:rFonts w:eastAsiaTheme="minorHAnsi" w:cs="Times New Roman"/>
          <w:color w:val="000000"/>
          <w:sz w:val="24"/>
          <w:szCs w:val="24"/>
          <w:lang w:val="en-US" w:eastAsia="en-US"/>
        </w:rPr>
        <w:t> </w:t>
      </w:r>
      <w:r w:rsidRPr="00727DB7">
        <w:rPr>
          <w:rFonts w:eastAsiaTheme="minorHAnsi" w:cs="Times New Roman"/>
          <w:color w:val="000000"/>
          <w:sz w:val="24"/>
          <w:szCs w:val="24"/>
          <w:lang w:eastAsia="en-US"/>
        </w:rPr>
        <w:t>и учебное время, отводимое на их изучение по классам (годам) обучения.</w:t>
      </w:r>
    </w:p>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lastRenderedPageBreak/>
        <w:t>Урочная деятельность направлена на достижение обучающимися планируемых результатов освоения программы основного общего образования с учетом обязательных для изучения учебных предметов.</w:t>
      </w:r>
    </w:p>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Обязательная часть учебного плана включает в себя следующие предметные области:</w:t>
      </w:r>
    </w:p>
    <w:p w:rsidR="00727DB7" w:rsidRPr="00727DB7" w:rsidRDefault="00727DB7" w:rsidP="001925DA">
      <w:pPr>
        <w:numPr>
          <w:ilvl w:val="0"/>
          <w:numId w:val="5"/>
        </w:numPr>
        <w:spacing w:before="100" w:beforeAutospacing="1" w:after="100" w:afterAutospacing="1" w:line="240" w:lineRule="auto"/>
        <w:ind w:left="357" w:hanging="357"/>
        <w:contextualSpacing/>
        <w:jc w:val="left"/>
        <w:rPr>
          <w:rFonts w:eastAsiaTheme="minorHAnsi" w:cs="Times New Roman"/>
          <w:color w:val="000000"/>
          <w:sz w:val="24"/>
          <w:szCs w:val="24"/>
          <w:lang w:eastAsia="en-US"/>
        </w:rPr>
      </w:pPr>
      <w:r w:rsidRPr="00727DB7">
        <w:rPr>
          <w:rFonts w:eastAsiaTheme="minorHAnsi" w:cs="Times New Roman"/>
          <w:color w:val="000000"/>
          <w:sz w:val="24"/>
          <w:szCs w:val="24"/>
          <w:lang w:eastAsia="en-US"/>
        </w:rPr>
        <w:t>«Русский язык и литература».</w:t>
      </w:r>
    </w:p>
    <w:p w:rsidR="00727DB7" w:rsidRPr="00727DB7" w:rsidRDefault="00727DB7" w:rsidP="001925DA">
      <w:pPr>
        <w:numPr>
          <w:ilvl w:val="0"/>
          <w:numId w:val="5"/>
        </w:numPr>
        <w:spacing w:before="100" w:beforeAutospacing="1" w:after="100" w:afterAutospacing="1" w:line="240" w:lineRule="auto"/>
        <w:ind w:left="357" w:hanging="357"/>
        <w:contextualSpacing/>
        <w:jc w:val="left"/>
        <w:rPr>
          <w:rFonts w:eastAsiaTheme="minorHAnsi" w:cs="Times New Roman"/>
          <w:color w:val="000000"/>
          <w:sz w:val="24"/>
          <w:szCs w:val="24"/>
          <w:lang w:eastAsia="en-US"/>
        </w:rPr>
      </w:pPr>
      <w:bookmarkStart w:id="9" w:name="_Hlk65167950"/>
      <w:r w:rsidRPr="00727DB7">
        <w:rPr>
          <w:rFonts w:eastAsia="Times New Roman" w:cs="Times New Roman"/>
          <w:sz w:val="24"/>
          <w:szCs w:val="24"/>
        </w:rPr>
        <w:t>«Родной язык и родная литература</w:t>
      </w:r>
      <w:bookmarkEnd w:id="9"/>
      <w:r w:rsidRPr="00727DB7">
        <w:rPr>
          <w:rFonts w:eastAsia="Times New Roman" w:cs="Times New Roman"/>
          <w:sz w:val="24"/>
          <w:szCs w:val="24"/>
        </w:rPr>
        <w:t>».</w:t>
      </w:r>
    </w:p>
    <w:p w:rsidR="00727DB7" w:rsidRPr="00727DB7" w:rsidRDefault="00727DB7" w:rsidP="001925DA">
      <w:pPr>
        <w:numPr>
          <w:ilvl w:val="0"/>
          <w:numId w:val="5"/>
        </w:numPr>
        <w:spacing w:before="100" w:beforeAutospacing="1" w:after="100" w:afterAutospacing="1" w:line="240" w:lineRule="auto"/>
        <w:ind w:left="357" w:hanging="357"/>
        <w:contextualSpacing/>
        <w:jc w:val="left"/>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w:t>
      </w:r>
      <w:proofErr w:type="spellStart"/>
      <w:r w:rsidRPr="00727DB7">
        <w:rPr>
          <w:rFonts w:eastAsiaTheme="minorHAnsi" w:cs="Times New Roman"/>
          <w:color w:val="000000"/>
          <w:sz w:val="24"/>
          <w:szCs w:val="24"/>
          <w:lang w:val="en-US" w:eastAsia="en-US"/>
        </w:rPr>
        <w:t>Иностранны</w:t>
      </w:r>
      <w:proofErr w:type="spellEnd"/>
      <w:r w:rsidRPr="00727DB7">
        <w:rPr>
          <w:rFonts w:eastAsiaTheme="minorHAnsi" w:cs="Times New Roman"/>
          <w:color w:val="000000"/>
          <w:sz w:val="24"/>
          <w:szCs w:val="24"/>
          <w:lang w:eastAsia="en-US"/>
        </w:rPr>
        <w:t>е</w:t>
      </w:r>
      <w:r w:rsidRPr="00727DB7">
        <w:rPr>
          <w:rFonts w:eastAsiaTheme="minorHAnsi" w:cs="Times New Roman"/>
          <w:color w:val="000000"/>
          <w:sz w:val="24"/>
          <w:szCs w:val="24"/>
          <w:lang w:val="en-US" w:eastAsia="en-US"/>
        </w:rPr>
        <w:t xml:space="preserve"> </w:t>
      </w:r>
      <w:proofErr w:type="spellStart"/>
      <w:r w:rsidRPr="00727DB7">
        <w:rPr>
          <w:rFonts w:eastAsiaTheme="minorHAnsi" w:cs="Times New Roman"/>
          <w:color w:val="000000"/>
          <w:sz w:val="24"/>
          <w:szCs w:val="24"/>
          <w:lang w:val="en-US" w:eastAsia="en-US"/>
        </w:rPr>
        <w:t>язык</w:t>
      </w:r>
      <w:proofErr w:type="spellEnd"/>
      <w:r w:rsidRPr="00727DB7">
        <w:rPr>
          <w:rFonts w:eastAsiaTheme="minorHAnsi" w:cs="Times New Roman"/>
          <w:color w:val="000000"/>
          <w:sz w:val="24"/>
          <w:szCs w:val="24"/>
          <w:lang w:eastAsia="en-US"/>
        </w:rPr>
        <w:t>и</w:t>
      </w:r>
      <w:r w:rsidRPr="00727DB7">
        <w:rPr>
          <w:rFonts w:eastAsiaTheme="minorHAnsi" w:cs="Times New Roman"/>
          <w:color w:val="000000"/>
          <w:sz w:val="24"/>
          <w:szCs w:val="24"/>
          <w:lang w:val="en-US" w:eastAsia="en-US"/>
        </w:rPr>
        <w:t>».</w:t>
      </w:r>
    </w:p>
    <w:p w:rsidR="00727DB7" w:rsidRPr="00727DB7" w:rsidRDefault="00727DB7" w:rsidP="001925DA">
      <w:pPr>
        <w:numPr>
          <w:ilvl w:val="0"/>
          <w:numId w:val="5"/>
        </w:numPr>
        <w:spacing w:before="100" w:beforeAutospacing="1" w:after="100" w:afterAutospacing="1" w:line="240" w:lineRule="auto"/>
        <w:ind w:left="357" w:hanging="357"/>
        <w:contextualSpacing/>
        <w:jc w:val="left"/>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w:t>
      </w:r>
      <w:proofErr w:type="spellStart"/>
      <w:r w:rsidRPr="00727DB7">
        <w:rPr>
          <w:rFonts w:eastAsiaTheme="minorHAnsi" w:cs="Times New Roman"/>
          <w:color w:val="000000"/>
          <w:sz w:val="24"/>
          <w:szCs w:val="24"/>
          <w:lang w:val="en-US" w:eastAsia="en-US"/>
        </w:rPr>
        <w:t>Математика</w:t>
      </w:r>
      <w:proofErr w:type="spellEnd"/>
      <w:r w:rsidRPr="00727DB7">
        <w:rPr>
          <w:rFonts w:eastAsiaTheme="minorHAnsi" w:cs="Times New Roman"/>
          <w:color w:val="000000"/>
          <w:sz w:val="24"/>
          <w:szCs w:val="24"/>
          <w:lang w:val="en-US" w:eastAsia="en-US"/>
        </w:rPr>
        <w:t xml:space="preserve"> и </w:t>
      </w:r>
      <w:proofErr w:type="spellStart"/>
      <w:r w:rsidRPr="00727DB7">
        <w:rPr>
          <w:rFonts w:eastAsiaTheme="minorHAnsi" w:cs="Times New Roman"/>
          <w:color w:val="000000"/>
          <w:sz w:val="24"/>
          <w:szCs w:val="24"/>
          <w:lang w:val="en-US" w:eastAsia="en-US"/>
        </w:rPr>
        <w:t>информатика</w:t>
      </w:r>
      <w:proofErr w:type="spellEnd"/>
      <w:r w:rsidRPr="00727DB7">
        <w:rPr>
          <w:rFonts w:eastAsiaTheme="minorHAnsi" w:cs="Times New Roman"/>
          <w:color w:val="000000"/>
          <w:sz w:val="24"/>
          <w:szCs w:val="24"/>
          <w:lang w:val="en-US" w:eastAsia="en-US"/>
        </w:rPr>
        <w:t>».</w:t>
      </w:r>
    </w:p>
    <w:p w:rsidR="00727DB7" w:rsidRPr="00727DB7" w:rsidRDefault="00727DB7" w:rsidP="001925DA">
      <w:pPr>
        <w:numPr>
          <w:ilvl w:val="0"/>
          <w:numId w:val="5"/>
        </w:numPr>
        <w:spacing w:before="100" w:beforeAutospacing="1" w:after="100" w:afterAutospacing="1" w:line="240" w:lineRule="auto"/>
        <w:ind w:left="357" w:hanging="357"/>
        <w:contextualSpacing/>
        <w:jc w:val="left"/>
        <w:rPr>
          <w:rFonts w:eastAsiaTheme="minorHAnsi" w:cs="Times New Roman"/>
          <w:color w:val="000000"/>
          <w:sz w:val="24"/>
          <w:szCs w:val="24"/>
          <w:lang w:eastAsia="en-US"/>
        </w:rPr>
      </w:pPr>
      <w:r w:rsidRPr="00727DB7">
        <w:rPr>
          <w:rFonts w:eastAsiaTheme="minorHAnsi" w:cs="Times New Roman"/>
          <w:color w:val="000000"/>
          <w:sz w:val="24"/>
          <w:szCs w:val="24"/>
          <w:lang w:eastAsia="en-US"/>
        </w:rPr>
        <w:t>«Общественно-научные предметы».</w:t>
      </w:r>
    </w:p>
    <w:p w:rsidR="00727DB7" w:rsidRPr="00727DB7" w:rsidRDefault="00727DB7" w:rsidP="001925DA">
      <w:pPr>
        <w:numPr>
          <w:ilvl w:val="0"/>
          <w:numId w:val="5"/>
        </w:numPr>
        <w:spacing w:before="100" w:beforeAutospacing="1" w:after="100" w:afterAutospacing="1" w:line="240" w:lineRule="auto"/>
        <w:ind w:left="357" w:hanging="357"/>
        <w:contextualSpacing/>
        <w:jc w:val="left"/>
        <w:rPr>
          <w:rFonts w:eastAsiaTheme="minorHAnsi" w:cs="Times New Roman"/>
          <w:color w:val="000000"/>
          <w:sz w:val="24"/>
          <w:szCs w:val="24"/>
          <w:lang w:eastAsia="en-US"/>
        </w:rPr>
      </w:pPr>
      <w:r w:rsidRPr="00727DB7">
        <w:rPr>
          <w:rFonts w:eastAsiaTheme="minorHAnsi" w:cs="Times New Roman"/>
          <w:color w:val="000000"/>
          <w:sz w:val="24"/>
          <w:szCs w:val="24"/>
          <w:lang w:eastAsia="en-US"/>
        </w:rPr>
        <w:t>«Естественно-научные предметы».</w:t>
      </w:r>
    </w:p>
    <w:p w:rsidR="00727DB7" w:rsidRPr="00727DB7" w:rsidRDefault="00727DB7" w:rsidP="001925DA">
      <w:pPr>
        <w:numPr>
          <w:ilvl w:val="0"/>
          <w:numId w:val="5"/>
        </w:numPr>
        <w:spacing w:before="100" w:beforeAutospacing="1" w:after="100" w:afterAutospacing="1" w:line="240" w:lineRule="auto"/>
        <w:ind w:left="357" w:hanging="357"/>
        <w:contextualSpacing/>
        <w:jc w:val="left"/>
        <w:rPr>
          <w:rFonts w:eastAsiaTheme="minorHAnsi" w:cs="Times New Roman"/>
          <w:color w:val="000000"/>
          <w:sz w:val="24"/>
          <w:szCs w:val="24"/>
          <w:lang w:eastAsia="en-US"/>
        </w:rPr>
      </w:pPr>
      <w:r w:rsidRPr="00727DB7">
        <w:rPr>
          <w:rFonts w:eastAsiaTheme="minorHAnsi" w:cs="Times New Roman"/>
          <w:color w:val="000000"/>
          <w:sz w:val="24"/>
          <w:szCs w:val="24"/>
          <w:lang w:eastAsia="en-US"/>
        </w:rPr>
        <w:t>«Основы духовно-нравственной культуры народов России».</w:t>
      </w:r>
    </w:p>
    <w:p w:rsidR="00727DB7" w:rsidRPr="00727DB7" w:rsidRDefault="00727DB7" w:rsidP="001925DA">
      <w:pPr>
        <w:numPr>
          <w:ilvl w:val="0"/>
          <w:numId w:val="5"/>
        </w:numPr>
        <w:spacing w:before="100" w:beforeAutospacing="1" w:after="100" w:afterAutospacing="1" w:line="240" w:lineRule="auto"/>
        <w:ind w:left="357" w:hanging="357"/>
        <w:contextualSpacing/>
        <w:jc w:val="left"/>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w:t>
      </w:r>
      <w:proofErr w:type="spellStart"/>
      <w:r w:rsidRPr="00727DB7">
        <w:rPr>
          <w:rFonts w:eastAsiaTheme="minorHAnsi" w:cs="Times New Roman"/>
          <w:color w:val="000000"/>
          <w:sz w:val="24"/>
          <w:szCs w:val="24"/>
          <w:lang w:val="en-US" w:eastAsia="en-US"/>
        </w:rPr>
        <w:t>Искусство</w:t>
      </w:r>
      <w:proofErr w:type="spellEnd"/>
      <w:r w:rsidRPr="00727DB7">
        <w:rPr>
          <w:rFonts w:eastAsiaTheme="minorHAnsi" w:cs="Times New Roman"/>
          <w:color w:val="000000"/>
          <w:sz w:val="24"/>
          <w:szCs w:val="24"/>
          <w:lang w:val="en-US" w:eastAsia="en-US"/>
        </w:rPr>
        <w:t>».</w:t>
      </w:r>
    </w:p>
    <w:p w:rsidR="00727DB7" w:rsidRPr="00727DB7" w:rsidRDefault="00727DB7" w:rsidP="001925DA">
      <w:pPr>
        <w:numPr>
          <w:ilvl w:val="0"/>
          <w:numId w:val="5"/>
        </w:numPr>
        <w:spacing w:before="100" w:beforeAutospacing="1" w:after="100" w:afterAutospacing="1" w:line="240" w:lineRule="auto"/>
        <w:ind w:left="357" w:hanging="357"/>
        <w:contextualSpacing/>
        <w:jc w:val="left"/>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w:t>
      </w:r>
      <w:proofErr w:type="spellStart"/>
      <w:r w:rsidRPr="00727DB7">
        <w:rPr>
          <w:rFonts w:eastAsiaTheme="minorHAnsi" w:cs="Times New Roman"/>
          <w:color w:val="000000"/>
          <w:sz w:val="24"/>
          <w:szCs w:val="24"/>
          <w:lang w:val="en-US" w:eastAsia="en-US"/>
        </w:rPr>
        <w:t>Технология</w:t>
      </w:r>
      <w:proofErr w:type="spellEnd"/>
      <w:r w:rsidRPr="00727DB7">
        <w:rPr>
          <w:rFonts w:eastAsiaTheme="minorHAnsi" w:cs="Times New Roman"/>
          <w:color w:val="000000"/>
          <w:sz w:val="24"/>
          <w:szCs w:val="24"/>
          <w:lang w:val="en-US" w:eastAsia="en-US"/>
        </w:rPr>
        <w:t>».</w:t>
      </w:r>
    </w:p>
    <w:p w:rsidR="00727DB7" w:rsidRPr="00727DB7" w:rsidRDefault="00727DB7" w:rsidP="001925DA">
      <w:pPr>
        <w:numPr>
          <w:ilvl w:val="0"/>
          <w:numId w:val="5"/>
        </w:numPr>
        <w:spacing w:before="100" w:beforeAutospacing="1" w:after="100" w:afterAutospacing="1" w:line="240" w:lineRule="auto"/>
        <w:ind w:left="357" w:hanging="357"/>
        <w:jc w:val="left"/>
        <w:rPr>
          <w:rFonts w:eastAsiaTheme="minorHAnsi" w:cs="Times New Roman"/>
          <w:color w:val="000000"/>
          <w:sz w:val="24"/>
          <w:szCs w:val="24"/>
          <w:lang w:eastAsia="en-US"/>
        </w:rPr>
      </w:pPr>
      <w:r w:rsidRPr="00727DB7">
        <w:rPr>
          <w:rFonts w:eastAsiaTheme="minorHAnsi" w:cs="Times New Roman"/>
          <w:color w:val="000000"/>
          <w:sz w:val="24"/>
          <w:szCs w:val="24"/>
          <w:lang w:eastAsia="en-US"/>
        </w:rPr>
        <w:t>«Физическая культура и основы безопасности жизнедеятельности».</w:t>
      </w:r>
    </w:p>
    <w:p w:rsidR="00727DB7" w:rsidRPr="00727DB7" w:rsidRDefault="00727DB7" w:rsidP="00727DB7">
      <w:pPr>
        <w:spacing w:before="100" w:beforeAutospacing="1" w:after="100" w:afterAutospacing="1"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 xml:space="preserve">  Обучение в</w:t>
      </w:r>
      <w:r w:rsidRPr="00727DB7">
        <w:rPr>
          <w:rFonts w:eastAsiaTheme="minorHAnsi" w:cs="Times New Roman"/>
          <w:color w:val="000000"/>
          <w:sz w:val="24"/>
          <w:szCs w:val="24"/>
          <w:lang w:val="en-US" w:eastAsia="en-US"/>
        </w:rPr>
        <w:t> </w:t>
      </w:r>
      <w:r w:rsidRPr="00727DB7">
        <w:rPr>
          <w:rFonts w:eastAsiaTheme="minorHAnsi" w:cs="Times New Roman"/>
          <w:color w:val="000000"/>
          <w:sz w:val="24"/>
          <w:szCs w:val="24"/>
          <w:lang w:eastAsia="en-US"/>
        </w:rPr>
        <w:t xml:space="preserve">МБОУ </w:t>
      </w:r>
      <w:r>
        <w:rPr>
          <w:rFonts w:eastAsiaTheme="minorHAnsi" w:cs="Times New Roman"/>
          <w:color w:val="000000"/>
          <w:sz w:val="24"/>
          <w:szCs w:val="24"/>
          <w:lang w:eastAsia="en-US"/>
        </w:rPr>
        <w:t xml:space="preserve">«Садовская СОШ» </w:t>
      </w:r>
      <w:r w:rsidRPr="00727DB7">
        <w:rPr>
          <w:rFonts w:eastAsiaTheme="minorHAnsi" w:cs="Times New Roman"/>
          <w:color w:val="000000"/>
          <w:sz w:val="24"/>
          <w:szCs w:val="24"/>
          <w:lang w:eastAsia="en-US"/>
        </w:rPr>
        <w:t>ведется на русском языке.</w:t>
      </w:r>
      <w:r w:rsidRPr="00727DB7">
        <w:rPr>
          <w:rFonts w:eastAsiaTheme="minorHAnsi" w:cs="Times New Roman"/>
          <w:color w:val="000000"/>
          <w:sz w:val="24"/>
          <w:szCs w:val="24"/>
          <w:lang w:val="en-US" w:eastAsia="en-US"/>
        </w:rPr>
        <w:t> </w:t>
      </w:r>
      <w:r w:rsidRPr="00727DB7">
        <w:rPr>
          <w:rFonts w:eastAsiaTheme="minorHAnsi" w:cs="Times New Roman"/>
          <w:color w:val="000000"/>
          <w:sz w:val="24"/>
          <w:szCs w:val="24"/>
          <w:lang w:eastAsia="en-US"/>
        </w:rPr>
        <w:t>Учебный план предусматривает преподавание учебных предметов «Родной язык» и «Родная литература» предметной области «Родной язык и родная литература», так как родители обучающихся в заявлениях выразили желания изучать указанные учебные предметы. При изучении родного языка класс делится на группы.</w:t>
      </w:r>
    </w:p>
    <w:p w:rsidR="00727DB7" w:rsidRPr="00727DB7" w:rsidRDefault="00727DB7" w:rsidP="00727DB7">
      <w:pPr>
        <w:spacing w:before="100" w:beforeAutospacing="1" w:after="100" w:afterAutospacing="1"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 xml:space="preserve">    Учебный план не предусматривает преподавание и изучение предмета «Второй иностранный язык» в рамках обязательной предметной области «Иностранные</w:t>
      </w:r>
      <w:r w:rsidRPr="00727DB7">
        <w:rPr>
          <w:rFonts w:eastAsiaTheme="minorHAnsi" w:cs="Times New Roman"/>
          <w:color w:val="000000"/>
          <w:sz w:val="24"/>
          <w:szCs w:val="24"/>
          <w:lang w:val="en-US" w:eastAsia="en-US"/>
        </w:rPr>
        <w:t> </w:t>
      </w:r>
      <w:r w:rsidRPr="00727DB7">
        <w:rPr>
          <w:rFonts w:eastAsiaTheme="minorHAnsi" w:cs="Times New Roman"/>
          <w:color w:val="000000"/>
          <w:sz w:val="24"/>
          <w:szCs w:val="24"/>
          <w:lang w:eastAsia="en-US"/>
        </w:rPr>
        <w:t>языки», так как родители в заявлениях не выразили желания изучать учебный предмет.</w:t>
      </w:r>
    </w:p>
    <w:p w:rsidR="00727DB7" w:rsidRPr="00727DB7" w:rsidRDefault="00727DB7" w:rsidP="00727DB7">
      <w:pPr>
        <w:spacing w:before="100" w:beforeAutospacing="1" w:after="100" w:afterAutospacing="1"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 xml:space="preserve">    В рамках учебного предмета «Математика» предусмотрено изучение учебных курсов «Алгебра», «Геометрия», «Вероятность и статистика».</w:t>
      </w:r>
    </w:p>
    <w:p w:rsidR="00727DB7" w:rsidRPr="00727DB7" w:rsidRDefault="00727DB7" w:rsidP="00727DB7">
      <w:pPr>
        <w:spacing w:before="100" w:beforeAutospacing="1" w:after="100" w:afterAutospacing="1"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 xml:space="preserve">   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5–7-х классах. </w:t>
      </w:r>
    </w:p>
    <w:p w:rsidR="00727DB7" w:rsidRPr="00B54490" w:rsidRDefault="00727DB7" w:rsidP="00B54490">
      <w:pPr>
        <w:spacing w:before="100" w:beforeAutospacing="1" w:after="100" w:afterAutospacing="1"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 xml:space="preserve">    При проведении занятий по английскому языку, информатике, технологии осуществляется деление классов на две группы при наличии 21 человека в классе.</w:t>
      </w:r>
    </w:p>
    <w:p w:rsidR="00727DB7" w:rsidRPr="00727DB7" w:rsidRDefault="00727DB7" w:rsidP="00727DB7">
      <w:pPr>
        <w:spacing w:line="240" w:lineRule="auto"/>
        <w:ind w:firstLine="0"/>
        <w:jc w:val="center"/>
        <w:rPr>
          <w:rFonts w:eastAsiaTheme="minorHAnsi" w:cs="Times New Roman"/>
          <w:b/>
          <w:bCs/>
          <w:color w:val="000000"/>
          <w:sz w:val="24"/>
          <w:szCs w:val="24"/>
          <w:lang w:eastAsia="en-US"/>
        </w:rPr>
      </w:pPr>
      <w:r w:rsidRPr="00727DB7">
        <w:rPr>
          <w:rFonts w:eastAsiaTheme="minorHAnsi" w:cs="Times New Roman"/>
          <w:b/>
          <w:bCs/>
          <w:color w:val="000000"/>
          <w:sz w:val="24"/>
          <w:szCs w:val="24"/>
          <w:lang w:eastAsia="en-US"/>
        </w:rPr>
        <w:t>Часть учебного плана,</w:t>
      </w:r>
    </w:p>
    <w:p w:rsidR="00727DB7" w:rsidRPr="00727DB7" w:rsidRDefault="00727DB7" w:rsidP="00727DB7">
      <w:pPr>
        <w:spacing w:line="240" w:lineRule="auto"/>
        <w:ind w:firstLine="0"/>
        <w:jc w:val="center"/>
        <w:rPr>
          <w:rFonts w:eastAsiaTheme="minorHAnsi" w:cs="Times New Roman"/>
          <w:color w:val="000000"/>
          <w:sz w:val="24"/>
          <w:szCs w:val="24"/>
          <w:lang w:eastAsia="en-US"/>
        </w:rPr>
      </w:pPr>
      <w:r w:rsidRPr="00727DB7">
        <w:rPr>
          <w:rFonts w:eastAsiaTheme="minorHAnsi" w:cs="Times New Roman"/>
          <w:b/>
          <w:bCs/>
          <w:color w:val="000000"/>
          <w:sz w:val="24"/>
          <w:szCs w:val="24"/>
          <w:lang w:eastAsia="en-US"/>
        </w:rPr>
        <w:t>формируемая участниками образовательных отношений.</w:t>
      </w:r>
    </w:p>
    <w:p w:rsidR="00727DB7" w:rsidRPr="00727DB7" w:rsidRDefault="00727DB7" w:rsidP="00727DB7">
      <w:pPr>
        <w:spacing w:line="240" w:lineRule="auto"/>
        <w:ind w:firstLine="0"/>
        <w:rPr>
          <w:rFonts w:eastAsiaTheme="minorHAnsi" w:cs="Times New Roman"/>
          <w:color w:val="000000"/>
          <w:sz w:val="24"/>
          <w:szCs w:val="24"/>
          <w:lang w:eastAsia="en-US"/>
        </w:rPr>
      </w:pPr>
      <w:bookmarkStart w:id="10" w:name="_Hlk141394142"/>
      <w:r w:rsidRPr="00727DB7">
        <w:rPr>
          <w:rFonts w:eastAsiaTheme="minorHAnsi" w:cs="Times New Roman"/>
          <w:color w:val="000000"/>
          <w:sz w:val="24"/>
          <w:szCs w:val="24"/>
          <w:lang w:eastAsia="en-US"/>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roofErr w:type="gramStart"/>
      <w:r w:rsidRPr="00727DB7">
        <w:rPr>
          <w:rFonts w:eastAsiaTheme="minorHAnsi" w:cs="Times New Roman"/>
          <w:color w:val="000000"/>
          <w:sz w:val="24"/>
          <w:szCs w:val="24"/>
          <w:lang w:eastAsia="en-US"/>
        </w:rPr>
        <w:t>и  используется</w:t>
      </w:r>
      <w:proofErr w:type="gramEnd"/>
      <w:r w:rsidRPr="00727DB7">
        <w:rPr>
          <w:rFonts w:eastAsiaTheme="minorHAnsi" w:cs="Times New Roman"/>
          <w:color w:val="000000"/>
          <w:sz w:val="24"/>
          <w:szCs w:val="24"/>
          <w:lang w:eastAsia="en-US"/>
        </w:rPr>
        <w:t>:</w:t>
      </w:r>
    </w:p>
    <w:bookmarkEnd w:id="10"/>
    <w:p w:rsidR="00727DB7" w:rsidRPr="00727DB7" w:rsidRDefault="00727DB7" w:rsidP="00727DB7">
      <w:pPr>
        <w:spacing w:line="240" w:lineRule="auto"/>
        <w:ind w:firstLine="0"/>
        <w:rPr>
          <w:rFonts w:cs="Times New Roman"/>
          <w:sz w:val="24"/>
          <w:szCs w:val="24"/>
        </w:rPr>
      </w:pPr>
      <w:r w:rsidRPr="00727DB7">
        <w:rPr>
          <w:rFonts w:cs="Times New Roman"/>
          <w:color w:val="000000"/>
          <w:sz w:val="24"/>
          <w:szCs w:val="24"/>
        </w:rPr>
        <w:t>1. На курсы внеурочной деятельности из перечня, предлагаемого по выбору родителей (законных представителей) несовершеннолетних обучающихся.</w:t>
      </w:r>
      <w:r w:rsidRPr="00727DB7">
        <w:rPr>
          <w:rFonts w:cs="Times New Roman"/>
          <w:sz w:val="24"/>
          <w:szCs w:val="24"/>
        </w:rPr>
        <w:t xml:space="preserve"> Содержание, формы организации и объем всей внеурочной деятельности уровня образования отражен в плане внеурочной деятельности.</w:t>
      </w:r>
    </w:p>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727DB7" w:rsidRPr="00727DB7" w:rsidRDefault="00727DB7" w:rsidP="00727DB7">
      <w:pPr>
        <w:spacing w:line="240" w:lineRule="auto"/>
        <w:ind w:firstLine="0"/>
        <w:rPr>
          <w:rFonts w:cs="Times New Roman"/>
          <w:sz w:val="24"/>
          <w:szCs w:val="24"/>
        </w:rPr>
      </w:pPr>
    </w:p>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 xml:space="preserve">   В целях</w:t>
      </w:r>
      <w:r w:rsidRPr="00727DB7">
        <w:rPr>
          <w:rFonts w:eastAsiaTheme="minorHAnsi" w:cs="Times New Roman"/>
          <w:color w:val="000000"/>
          <w:sz w:val="24"/>
          <w:szCs w:val="24"/>
          <w:lang w:val="en-US" w:eastAsia="en-US"/>
        </w:rPr>
        <w:t> </w:t>
      </w:r>
      <w:r w:rsidRPr="00727DB7">
        <w:rPr>
          <w:rFonts w:eastAsiaTheme="minorHAnsi" w:cs="Times New Roman"/>
          <w:color w:val="000000"/>
          <w:sz w:val="24"/>
          <w:szCs w:val="24"/>
          <w:lang w:eastAsia="en-US"/>
        </w:rPr>
        <w:t>выполнения</w:t>
      </w:r>
      <w:r w:rsidRPr="00727DB7">
        <w:rPr>
          <w:rFonts w:eastAsiaTheme="minorHAnsi" w:cs="Times New Roman"/>
          <w:color w:val="000000"/>
          <w:sz w:val="24"/>
          <w:szCs w:val="24"/>
          <w:lang w:val="en-US" w:eastAsia="en-US"/>
        </w:rPr>
        <w:t> </w:t>
      </w:r>
      <w:r w:rsidRPr="00727DB7">
        <w:rPr>
          <w:rFonts w:eastAsiaTheme="minorHAnsi" w:cs="Times New Roman"/>
          <w:color w:val="000000"/>
          <w:sz w:val="24"/>
          <w:szCs w:val="24"/>
          <w:lang w:eastAsia="en-US"/>
        </w:rPr>
        <w:t xml:space="preserve">Концепции развития детско-юношеского спорта в Российской Федерации до 2030 года и в соответствии с письмом </w:t>
      </w:r>
      <w:proofErr w:type="spellStart"/>
      <w:r w:rsidRPr="00727DB7">
        <w:rPr>
          <w:rFonts w:eastAsiaTheme="minorHAnsi" w:cs="Times New Roman"/>
          <w:color w:val="000000"/>
          <w:sz w:val="24"/>
          <w:szCs w:val="24"/>
          <w:lang w:eastAsia="en-US"/>
        </w:rPr>
        <w:t>Минпросвещения</w:t>
      </w:r>
      <w:proofErr w:type="spellEnd"/>
      <w:r w:rsidRPr="00727DB7">
        <w:rPr>
          <w:rFonts w:eastAsiaTheme="minorHAnsi" w:cs="Times New Roman"/>
          <w:color w:val="000000"/>
          <w:sz w:val="24"/>
          <w:szCs w:val="24"/>
          <w:lang w:eastAsia="en-US"/>
        </w:rPr>
        <w:t xml:space="preserve"> от 21.12.2022 № ТВ-2859/03 МБОУ «Садовская СОШ»  реализует третий час физической активности за счет часов спортивных секций и спортивных клубов в рамках дополнительного образования детей.</w:t>
      </w:r>
    </w:p>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МБОУ «Садовская СОШ».</w:t>
      </w:r>
    </w:p>
    <w:p w:rsidR="00727DB7" w:rsidRPr="00727DB7" w:rsidRDefault="00727DB7" w:rsidP="00727DB7">
      <w:pPr>
        <w:spacing w:line="240" w:lineRule="auto"/>
        <w:ind w:firstLine="0"/>
        <w:jc w:val="center"/>
        <w:rPr>
          <w:rFonts w:eastAsiaTheme="minorHAnsi" w:cs="Times New Roman"/>
          <w:b/>
          <w:bCs/>
          <w:color w:val="000000"/>
          <w:sz w:val="24"/>
          <w:szCs w:val="24"/>
          <w:lang w:eastAsia="en-US"/>
        </w:rPr>
      </w:pPr>
    </w:p>
    <w:p w:rsidR="00727DB7" w:rsidRPr="00727DB7" w:rsidRDefault="00727DB7" w:rsidP="001925DA">
      <w:pPr>
        <w:numPr>
          <w:ilvl w:val="0"/>
          <w:numId w:val="6"/>
        </w:numPr>
        <w:spacing w:before="100" w:beforeAutospacing="1" w:after="100" w:afterAutospacing="1" w:line="240" w:lineRule="auto"/>
        <w:contextualSpacing/>
        <w:jc w:val="center"/>
        <w:rPr>
          <w:rFonts w:eastAsiaTheme="minorHAnsi" w:cs="Times New Roman"/>
          <w:color w:val="000000"/>
          <w:sz w:val="24"/>
          <w:szCs w:val="24"/>
          <w:lang w:eastAsia="en-US"/>
        </w:rPr>
      </w:pPr>
      <w:r w:rsidRPr="00727DB7">
        <w:rPr>
          <w:rFonts w:eastAsiaTheme="minorHAnsi" w:cs="Times New Roman"/>
          <w:b/>
          <w:bCs/>
          <w:color w:val="000000"/>
          <w:sz w:val="24"/>
          <w:szCs w:val="24"/>
          <w:lang w:eastAsia="en-US"/>
        </w:rPr>
        <w:t>Формы промежуточной аттестации.</w:t>
      </w:r>
    </w:p>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Учебный план определяет формы промежуточной аттестации в соответствии с положением о текущем контроле и промежуточной аттестации</w:t>
      </w:r>
      <w:r w:rsidRPr="00727DB7">
        <w:rPr>
          <w:rFonts w:eastAsiaTheme="minorHAnsi" w:cs="Times New Roman"/>
          <w:color w:val="000000"/>
          <w:sz w:val="24"/>
          <w:szCs w:val="24"/>
          <w:lang w:val="en-US" w:eastAsia="en-US"/>
        </w:rPr>
        <w:t> </w:t>
      </w:r>
      <w:r w:rsidRPr="00727DB7">
        <w:rPr>
          <w:rFonts w:eastAsiaTheme="minorHAnsi" w:cs="Times New Roman"/>
          <w:color w:val="000000"/>
          <w:sz w:val="24"/>
          <w:szCs w:val="24"/>
          <w:lang w:eastAsia="en-US"/>
        </w:rPr>
        <w:t>МБОУ «Садовская СОШ»</w:t>
      </w:r>
    </w:p>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sz w:val="24"/>
          <w:szCs w:val="24"/>
          <w:lang w:eastAsia="en-US"/>
        </w:rPr>
        <w:t>В конце каждого учебного периода выводится промежуточная оценка с учетом/ без учета тематических проверочных работ. Оценка за промежуточную аттестацию выставляется как среднее арифметическое промежуточных (четвертных) оценок, выставленных с учетом/ без учета тематических проверочных работ</w:t>
      </w:r>
      <w:proofErr w:type="gramStart"/>
      <w:r w:rsidRPr="00727DB7">
        <w:rPr>
          <w:rFonts w:eastAsiaTheme="minorHAnsi" w:cs="Times New Roman"/>
          <w:sz w:val="24"/>
          <w:szCs w:val="24"/>
          <w:lang w:eastAsia="en-US"/>
        </w:rPr>
        <w:t>/</w:t>
      </w:r>
      <w:proofErr w:type="gramEnd"/>
      <w:r w:rsidRPr="00727DB7">
        <w:rPr>
          <w:rFonts w:eastAsiaTheme="minorHAnsi" w:cs="Times New Roman"/>
          <w:sz w:val="24"/>
          <w:szCs w:val="24"/>
          <w:lang w:eastAsia="en-US"/>
        </w:rPr>
        <w:t xml:space="preserve"> отдельная оценочная процедура.</w:t>
      </w:r>
    </w:p>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Форма проведения промежуточной аттестации – годовая отметка с учетом/ без учета тематических проверочных работ/ указана в таблице</w:t>
      </w:r>
    </w:p>
    <w:p w:rsidR="00727DB7" w:rsidRPr="00727DB7" w:rsidRDefault="00727DB7" w:rsidP="00727DB7">
      <w:pPr>
        <w:spacing w:before="100" w:beforeAutospacing="1" w:after="100" w:afterAutospacing="1"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Объем времени, отведенного на промежуточную аттестацию обучающихся, определяется рабочими программами учебных предметов,</w:t>
      </w:r>
      <w:r w:rsidRPr="00727DB7">
        <w:rPr>
          <w:rFonts w:eastAsiaTheme="minorHAnsi" w:cs="Times New Roman"/>
          <w:color w:val="000000"/>
          <w:sz w:val="24"/>
          <w:szCs w:val="24"/>
          <w:lang w:val="en-US" w:eastAsia="en-US"/>
        </w:rPr>
        <w:t> </w:t>
      </w:r>
      <w:r w:rsidRPr="00727DB7">
        <w:rPr>
          <w:rFonts w:eastAsiaTheme="minorHAnsi" w:cs="Times New Roman"/>
          <w:color w:val="000000"/>
          <w:sz w:val="24"/>
          <w:szCs w:val="24"/>
          <w:lang w:eastAsia="en-US"/>
        </w:rPr>
        <w:t>учебных</w:t>
      </w:r>
      <w:r w:rsidRPr="00727DB7">
        <w:rPr>
          <w:rFonts w:eastAsiaTheme="minorHAnsi" w:cs="Times New Roman"/>
          <w:color w:val="000000"/>
          <w:sz w:val="24"/>
          <w:szCs w:val="24"/>
          <w:lang w:val="en-US" w:eastAsia="en-US"/>
        </w:rPr>
        <w:t> </w:t>
      </w:r>
      <w:r w:rsidRPr="00727DB7">
        <w:rPr>
          <w:rFonts w:eastAsiaTheme="minorHAnsi" w:cs="Times New Roman"/>
          <w:color w:val="000000"/>
          <w:sz w:val="24"/>
          <w:szCs w:val="24"/>
          <w:lang w:eastAsia="en-US"/>
        </w:rPr>
        <w:t xml:space="preserve">и календарным учебным графиком основного общего образования. </w:t>
      </w:r>
    </w:p>
    <w:tbl>
      <w:tblPr>
        <w:tblW w:w="0" w:type="auto"/>
        <w:tblCellMar>
          <w:top w:w="15" w:type="dxa"/>
          <w:left w:w="15" w:type="dxa"/>
          <w:bottom w:w="15" w:type="dxa"/>
          <w:right w:w="15" w:type="dxa"/>
        </w:tblCellMar>
        <w:tblLook w:val="0600" w:firstRow="0" w:lastRow="0" w:firstColumn="0" w:lastColumn="0" w:noHBand="1" w:noVBand="1"/>
      </w:tblPr>
      <w:tblGrid>
        <w:gridCol w:w="3110"/>
        <w:gridCol w:w="860"/>
        <w:gridCol w:w="5936"/>
      </w:tblGrid>
      <w:tr w:rsidR="00727DB7" w:rsidRPr="00727DB7" w:rsidTr="00727DB7">
        <w:tc>
          <w:tcPr>
            <w:tcW w:w="0" w:type="auto"/>
            <w:tcBorders>
              <w:top w:val="single" w:sz="6" w:space="0" w:color="000000"/>
              <w:left w:val="single" w:sz="6" w:space="0" w:color="000000"/>
              <w:bottom w:val="single" w:sz="6" w:space="0" w:color="000000"/>
              <w:right w:val="single" w:sz="6" w:space="0" w:color="000000"/>
            </w:tcBorders>
            <w:vAlign w:val="center"/>
          </w:tcPr>
          <w:p w:rsidR="00727DB7" w:rsidRPr="00727DB7" w:rsidRDefault="00727DB7" w:rsidP="00727DB7">
            <w:pPr>
              <w:spacing w:line="240" w:lineRule="auto"/>
              <w:ind w:firstLine="0"/>
              <w:rPr>
                <w:rFonts w:eastAsiaTheme="minorHAnsi" w:cs="Times New Roman"/>
                <w:b/>
                <w:bCs/>
                <w:color w:val="000000"/>
                <w:sz w:val="24"/>
                <w:szCs w:val="24"/>
                <w:lang w:val="en-US" w:eastAsia="en-US"/>
              </w:rPr>
            </w:pPr>
            <w:proofErr w:type="spellStart"/>
            <w:r w:rsidRPr="00727DB7">
              <w:rPr>
                <w:rFonts w:eastAsiaTheme="minorHAnsi" w:cs="Times New Roman"/>
                <w:b/>
                <w:bCs/>
                <w:color w:val="000000"/>
                <w:sz w:val="24"/>
                <w:szCs w:val="24"/>
                <w:lang w:val="en-US" w:eastAsia="en-US"/>
              </w:rPr>
              <w:t>Предметы</w:t>
            </w:r>
            <w:proofErr w:type="spellEnd"/>
            <w:r w:rsidRPr="00727DB7">
              <w:rPr>
                <w:rFonts w:eastAsiaTheme="minorHAnsi" w:cs="Times New Roman"/>
                <w:b/>
                <w:bCs/>
                <w:color w:val="000000"/>
                <w:sz w:val="24"/>
                <w:szCs w:val="24"/>
                <w:lang w:val="en-US" w:eastAsia="en-US"/>
              </w:rPr>
              <w:t xml:space="preserve">, </w:t>
            </w:r>
            <w:proofErr w:type="spellStart"/>
            <w:r w:rsidRPr="00727DB7">
              <w:rPr>
                <w:rFonts w:eastAsiaTheme="minorHAnsi" w:cs="Times New Roman"/>
                <w:b/>
                <w:bCs/>
                <w:color w:val="000000"/>
                <w:sz w:val="24"/>
                <w:szCs w:val="24"/>
                <w:lang w:val="en-US" w:eastAsia="en-US"/>
              </w:rPr>
              <w:t>курсы</w:t>
            </w:r>
            <w:proofErr w:type="spellEnd"/>
            <w:r w:rsidRPr="00727DB7">
              <w:rPr>
                <w:rFonts w:eastAsiaTheme="minorHAnsi" w:cs="Times New Roman"/>
                <w:b/>
                <w:bCs/>
                <w:color w:val="000000"/>
                <w:sz w:val="24"/>
                <w:szCs w:val="24"/>
                <w:lang w:val="en-US" w:eastAsia="en-US"/>
              </w:rPr>
              <w:t xml:space="preserve">, </w:t>
            </w:r>
            <w:proofErr w:type="spellStart"/>
            <w:r w:rsidRPr="00727DB7">
              <w:rPr>
                <w:rFonts w:eastAsiaTheme="minorHAnsi" w:cs="Times New Roman"/>
                <w:b/>
                <w:bCs/>
                <w:color w:val="000000"/>
                <w:sz w:val="24"/>
                <w:szCs w:val="24"/>
                <w:lang w:val="en-US" w:eastAsia="en-US"/>
              </w:rPr>
              <w:t>модули</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rsidR="00727DB7" w:rsidRPr="00727DB7" w:rsidRDefault="00727DB7" w:rsidP="00727DB7">
            <w:pPr>
              <w:spacing w:line="240" w:lineRule="auto"/>
              <w:ind w:firstLine="0"/>
              <w:rPr>
                <w:rFonts w:eastAsiaTheme="minorHAnsi" w:cs="Times New Roman"/>
                <w:b/>
                <w:bCs/>
                <w:color w:val="000000"/>
                <w:sz w:val="24"/>
                <w:szCs w:val="24"/>
                <w:lang w:val="en-US" w:eastAsia="en-US"/>
              </w:rPr>
            </w:pPr>
            <w:proofErr w:type="spellStart"/>
            <w:r w:rsidRPr="00727DB7">
              <w:rPr>
                <w:rFonts w:eastAsiaTheme="minorHAnsi" w:cs="Times New Roman"/>
                <w:b/>
                <w:bCs/>
                <w:color w:val="000000"/>
                <w:sz w:val="24"/>
                <w:szCs w:val="24"/>
                <w:lang w:val="en-US" w:eastAsia="en-US"/>
              </w:rPr>
              <w:t>Классы</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rsidR="00727DB7" w:rsidRPr="00727DB7" w:rsidRDefault="00727DB7" w:rsidP="00727DB7">
            <w:pPr>
              <w:spacing w:line="240" w:lineRule="auto"/>
              <w:ind w:firstLine="0"/>
              <w:rPr>
                <w:rFonts w:eastAsiaTheme="minorHAnsi" w:cs="Times New Roman"/>
                <w:b/>
                <w:bCs/>
                <w:color w:val="000000"/>
                <w:sz w:val="24"/>
                <w:szCs w:val="24"/>
                <w:lang w:val="en-US" w:eastAsia="en-US"/>
              </w:rPr>
            </w:pPr>
            <w:proofErr w:type="spellStart"/>
            <w:r w:rsidRPr="00727DB7">
              <w:rPr>
                <w:rFonts w:eastAsiaTheme="minorHAnsi" w:cs="Times New Roman"/>
                <w:b/>
                <w:bCs/>
                <w:color w:val="000000"/>
                <w:sz w:val="24"/>
                <w:szCs w:val="24"/>
                <w:lang w:val="en-US" w:eastAsia="en-US"/>
              </w:rPr>
              <w:t>Формы</w:t>
            </w:r>
            <w:proofErr w:type="spellEnd"/>
            <w:r w:rsidRPr="00727DB7">
              <w:rPr>
                <w:rFonts w:eastAsiaTheme="minorHAnsi" w:cs="Times New Roman"/>
                <w:b/>
                <w:bCs/>
                <w:color w:val="000000"/>
                <w:sz w:val="24"/>
                <w:szCs w:val="24"/>
                <w:lang w:val="en-US" w:eastAsia="en-US"/>
              </w:rPr>
              <w:t xml:space="preserve"> </w:t>
            </w:r>
            <w:proofErr w:type="spellStart"/>
            <w:r w:rsidRPr="00727DB7">
              <w:rPr>
                <w:rFonts w:eastAsiaTheme="minorHAnsi" w:cs="Times New Roman"/>
                <w:b/>
                <w:bCs/>
                <w:color w:val="000000"/>
                <w:sz w:val="24"/>
                <w:szCs w:val="24"/>
                <w:lang w:val="en-US" w:eastAsia="en-US"/>
              </w:rPr>
              <w:t>промежуточной</w:t>
            </w:r>
            <w:proofErr w:type="spellEnd"/>
            <w:r w:rsidRPr="00727DB7">
              <w:rPr>
                <w:rFonts w:eastAsiaTheme="minorHAnsi" w:cs="Times New Roman"/>
                <w:b/>
                <w:bCs/>
                <w:color w:val="000000"/>
                <w:sz w:val="24"/>
                <w:szCs w:val="24"/>
                <w:lang w:val="en-US" w:eastAsia="en-US"/>
              </w:rPr>
              <w:t xml:space="preserve"> </w:t>
            </w:r>
            <w:proofErr w:type="spellStart"/>
            <w:r w:rsidRPr="00727DB7">
              <w:rPr>
                <w:rFonts w:eastAsiaTheme="minorHAnsi" w:cs="Times New Roman"/>
                <w:b/>
                <w:bCs/>
                <w:color w:val="000000"/>
                <w:sz w:val="24"/>
                <w:szCs w:val="24"/>
                <w:lang w:val="en-US" w:eastAsia="en-US"/>
              </w:rPr>
              <w:t>аттестации</w:t>
            </w:r>
            <w:proofErr w:type="spellEnd"/>
          </w:p>
        </w:tc>
      </w:tr>
      <w:tr w:rsidR="00727DB7" w:rsidRPr="00727DB7" w:rsidTr="00727DB7">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jc w:val="center"/>
              <w:rPr>
                <w:rFonts w:eastAsiaTheme="minorHAnsi" w:cs="Times New Roman"/>
                <w:color w:val="000000"/>
                <w:sz w:val="24"/>
                <w:szCs w:val="24"/>
                <w:lang w:eastAsia="en-US"/>
              </w:rPr>
            </w:pPr>
            <w:r w:rsidRPr="00727DB7">
              <w:rPr>
                <w:rFonts w:eastAsiaTheme="minorHAnsi" w:cs="Times New Roman"/>
                <w:color w:val="000000"/>
                <w:sz w:val="24"/>
                <w:szCs w:val="24"/>
                <w:lang w:eastAsia="en-US"/>
              </w:rPr>
              <w:t>Обязательная часть</w:t>
            </w:r>
          </w:p>
        </w:tc>
      </w:tr>
      <w:tr w:rsidR="00727DB7" w:rsidRPr="00727DB7" w:rsidTr="00727DB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val="en-US" w:eastAsia="en-US"/>
              </w:rPr>
            </w:pPr>
            <w:proofErr w:type="spellStart"/>
            <w:r w:rsidRPr="00727DB7">
              <w:rPr>
                <w:rFonts w:eastAsiaTheme="minorHAnsi" w:cs="Times New Roman"/>
                <w:color w:val="000000"/>
                <w:sz w:val="24"/>
                <w:szCs w:val="24"/>
                <w:lang w:val="en-US" w:eastAsia="en-US"/>
              </w:rPr>
              <w:t>Русский</w:t>
            </w:r>
            <w:proofErr w:type="spellEnd"/>
            <w:r w:rsidRPr="00727DB7">
              <w:rPr>
                <w:rFonts w:eastAsiaTheme="minorHAnsi" w:cs="Times New Roman"/>
                <w:color w:val="000000"/>
                <w:sz w:val="24"/>
                <w:szCs w:val="24"/>
                <w:lang w:val="en-US" w:eastAsia="en-US"/>
              </w:rPr>
              <w:t xml:space="preserve"> </w:t>
            </w:r>
            <w:proofErr w:type="spellStart"/>
            <w:r w:rsidRPr="00727DB7">
              <w:rPr>
                <w:rFonts w:eastAsiaTheme="minorHAnsi" w:cs="Times New Roman"/>
                <w:color w:val="000000"/>
                <w:sz w:val="24"/>
                <w:szCs w:val="24"/>
                <w:lang w:val="en-US" w:eastAsia="en-US"/>
              </w:rPr>
              <w:t>язык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Годовая отметка без учета/с учетом тематических проверочных работ</w:t>
            </w:r>
          </w:p>
        </w:tc>
      </w:tr>
      <w:tr w:rsidR="00727DB7" w:rsidRPr="00727DB7" w:rsidTr="00727DB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 xml:space="preserve">Литература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Годовая отметка без учета/с учетом тематических проверочных работ</w:t>
            </w:r>
          </w:p>
        </w:tc>
      </w:tr>
      <w:tr w:rsidR="00727DB7" w:rsidRPr="00727DB7" w:rsidTr="00727DB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Родной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Годовая отметка без учета/с учетом тематических проверочных работ</w:t>
            </w:r>
          </w:p>
        </w:tc>
      </w:tr>
      <w:tr w:rsidR="00727DB7" w:rsidRPr="00727DB7" w:rsidTr="00727DB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Родная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Годовая отметка без учета/с учетом тематических проверочных работ</w:t>
            </w:r>
          </w:p>
        </w:tc>
      </w:tr>
      <w:tr w:rsidR="00727DB7" w:rsidRPr="00727DB7" w:rsidTr="00727DB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rPr>
                <w:rFonts w:eastAsiaTheme="minorHAnsi" w:cs="Times New Roman"/>
                <w:color w:val="000000"/>
                <w:sz w:val="24"/>
                <w:szCs w:val="24"/>
                <w:lang w:val="en-US" w:eastAsia="en-US"/>
              </w:rPr>
            </w:pPr>
            <w:proofErr w:type="spellStart"/>
            <w:r w:rsidRPr="00727DB7">
              <w:rPr>
                <w:rFonts w:eastAsiaTheme="minorHAnsi" w:cs="Times New Roman"/>
                <w:color w:val="000000"/>
                <w:sz w:val="24"/>
                <w:szCs w:val="24"/>
                <w:lang w:val="en-US" w:eastAsia="en-US"/>
              </w:rPr>
              <w:t>Иностранный</w:t>
            </w:r>
            <w:proofErr w:type="spellEnd"/>
            <w:r w:rsidRPr="00727DB7">
              <w:rPr>
                <w:rFonts w:eastAsiaTheme="minorHAnsi" w:cs="Times New Roman"/>
                <w:color w:val="000000"/>
                <w:sz w:val="24"/>
                <w:szCs w:val="24"/>
                <w:lang w:val="en-US" w:eastAsia="en-US"/>
              </w:rPr>
              <w:t xml:space="preserve"> </w:t>
            </w:r>
            <w:proofErr w:type="spellStart"/>
            <w:r w:rsidRPr="00727DB7">
              <w:rPr>
                <w:rFonts w:eastAsiaTheme="minorHAnsi" w:cs="Times New Roman"/>
                <w:color w:val="000000"/>
                <w:sz w:val="24"/>
                <w:szCs w:val="24"/>
                <w:lang w:val="en-US" w:eastAsia="en-US"/>
              </w:rPr>
              <w:t>язык</w:t>
            </w:r>
            <w:proofErr w:type="spellEnd"/>
            <w:r w:rsidRPr="00727DB7">
              <w:rPr>
                <w:rFonts w:eastAsiaTheme="minorHAnsi" w:cs="Times New Roman"/>
                <w:color w:val="000000"/>
                <w:sz w:val="24"/>
                <w:szCs w:val="24"/>
                <w:lang w:val="en-US" w:eastAsia="en-US"/>
              </w:rPr>
              <w:t xml:space="preserve"> (</w:t>
            </w:r>
            <w:proofErr w:type="spellStart"/>
            <w:r w:rsidRPr="00727DB7">
              <w:rPr>
                <w:rFonts w:eastAsiaTheme="minorHAnsi" w:cs="Times New Roman"/>
                <w:color w:val="000000"/>
                <w:sz w:val="24"/>
                <w:szCs w:val="24"/>
                <w:lang w:val="en-US" w:eastAsia="en-US"/>
              </w:rPr>
              <w:t>английский</w:t>
            </w:r>
            <w:proofErr w:type="spellEnd"/>
            <w:r w:rsidRPr="00727DB7">
              <w:rPr>
                <w:rFonts w:eastAsiaTheme="minorHAnsi" w:cs="Times New Roman"/>
                <w:color w:val="000000"/>
                <w:sz w:val="24"/>
                <w:szCs w:val="24"/>
                <w:lang w:val="en-US"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Годовая отметка без учета/с учетом тематических проверочных работ</w:t>
            </w:r>
          </w:p>
        </w:tc>
      </w:tr>
      <w:tr w:rsidR="00727DB7" w:rsidRPr="00727DB7" w:rsidTr="00727DB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rPr>
                <w:rFonts w:eastAsiaTheme="minorHAnsi" w:cs="Times New Roman"/>
                <w:color w:val="000000"/>
                <w:sz w:val="24"/>
                <w:szCs w:val="24"/>
                <w:lang w:val="en-US" w:eastAsia="en-US"/>
              </w:rPr>
            </w:pPr>
            <w:proofErr w:type="spellStart"/>
            <w:r w:rsidRPr="00727DB7">
              <w:rPr>
                <w:rFonts w:eastAsiaTheme="minorHAnsi" w:cs="Times New Roman"/>
                <w:color w:val="000000"/>
                <w:sz w:val="24"/>
                <w:szCs w:val="24"/>
                <w:lang w:val="en-US" w:eastAsia="en-US"/>
              </w:rPr>
              <w:t>Математика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Годовая отметка без учета/с учетом тематических проверочных работ</w:t>
            </w:r>
          </w:p>
        </w:tc>
      </w:tr>
      <w:tr w:rsidR="00727DB7" w:rsidRPr="00727DB7" w:rsidTr="00727DB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 xml:space="preserve">Алгебра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Годовая отметка без учета/с учетом тематических проверочных работ</w:t>
            </w:r>
          </w:p>
        </w:tc>
      </w:tr>
      <w:tr w:rsidR="00727DB7" w:rsidRPr="00727DB7" w:rsidTr="00727DB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 xml:space="preserve">Геометрия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Годовая отметка без учета/с учетом тематических проверочных работ</w:t>
            </w:r>
          </w:p>
        </w:tc>
      </w:tr>
      <w:tr w:rsidR="00727DB7" w:rsidRPr="00727DB7" w:rsidTr="00727DB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 xml:space="preserve">Вероятность и статистика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Годовая отметка без учета/с учетом тематических проверочных работ</w:t>
            </w:r>
          </w:p>
        </w:tc>
      </w:tr>
      <w:tr w:rsidR="00727DB7" w:rsidRPr="00727DB7" w:rsidTr="00727DB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 xml:space="preserve">Информатика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Годовая отметка без учета/с учетом тематических проверочных работ</w:t>
            </w:r>
          </w:p>
        </w:tc>
      </w:tr>
      <w:tr w:rsidR="00727DB7" w:rsidRPr="00727DB7" w:rsidTr="00727DB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 xml:space="preserve">История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Годовая отметка без учета/с учетом тематических проверочных работ</w:t>
            </w:r>
          </w:p>
        </w:tc>
      </w:tr>
      <w:tr w:rsidR="00727DB7" w:rsidRPr="00727DB7" w:rsidTr="00727DB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 xml:space="preserve">Обществознание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6-7-е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Годовая отметка без учета/с учетом тематических проверочных работ</w:t>
            </w:r>
          </w:p>
        </w:tc>
      </w:tr>
      <w:tr w:rsidR="00727DB7" w:rsidRPr="00727DB7" w:rsidTr="00727DB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 xml:space="preserve">География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Годовая отметка без учета/с учетом тематических проверочных работ</w:t>
            </w:r>
          </w:p>
        </w:tc>
      </w:tr>
      <w:tr w:rsidR="00727DB7" w:rsidRPr="00727DB7" w:rsidTr="00727DB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lastRenderedPageBreak/>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Годовая отметка без учета/с учетом тематических проверочных работ</w:t>
            </w:r>
          </w:p>
        </w:tc>
      </w:tr>
      <w:tr w:rsidR="00727DB7" w:rsidRPr="00727DB7" w:rsidTr="00727DB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Годовая отметка без учета/с учетом тематических проверочных работ</w:t>
            </w:r>
          </w:p>
        </w:tc>
      </w:tr>
      <w:tr w:rsidR="00727DB7" w:rsidRPr="00727DB7" w:rsidTr="00727DB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ОДКНР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Годовая отметка без учета/с учетом тематических проверочных работ</w:t>
            </w:r>
          </w:p>
        </w:tc>
      </w:tr>
      <w:tr w:rsidR="00727DB7" w:rsidRPr="00727DB7" w:rsidTr="00727DB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Годовая отметка без учета/с учетом тематических проверочных работ</w:t>
            </w:r>
          </w:p>
        </w:tc>
      </w:tr>
      <w:tr w:rsidR="00727DB7" w:rsidRPr="00727DB7" w:rsidTr="00727DB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Годовая отметка без учета/с учетом тематических проверочных работ</w:t>
            </w:r>
          </w:p>
        </w:tc>
      </w:tr>
      <w:tr w:rsidR="00727DB7" w:rsidRPr="00727DB7" w:rsidTr="00727DB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Годовая отметка без учета/с учетом тематических проверочных работ</w:t>
            </w:r>
          </w:p>
        </w:tc>
      </w:tr>
      <w:tr w:rsidR="00727DB7" w:rsidRPr="00727DB7" w:rsidTr="00727DB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line="240" w:lineRule="auto"/>
              <w:ind w:firstLine="0"/>
              <w:rPr>
                <w:rFonts w:eastAsiaTheme="minorHAnsi" w:cs="Times New Roman"/>
                <w:sz w:val="24"/>
                <w:szCs w:val="24"/>
                <w:lang w:eastAsia="en-US"/>
              </w:rPr>
            </w:pPr>
            <w:r w:rsidRPr="00727DB7">
              <w:rPr>
                <w:rFonts w:eastAsiaTheme="minorHAnsi" w:cs="Times New Roman"/>
                <w:color w:val="000000"/>
                <w:sz w:val="24"/>
                <w:szCs w:val="24"/>
                <w:lang w:eastAsia="en-US"/>
              </w:rPr>
              <w:t>Годовая отметка без учета/с учетом тематических проверочных работ</w:t>
            </w:r>
          </w:p>
        </w:tc>
      </w:tr>
    </w:tbl>
    <w:p w:rsidR="00727DB7" w:rsidRPr="00727DB7" w:rsidRDefault="00727DB7" w:rsidP="00727DB7">
      <w:pPr>
        <w:spacing w:line="240" w:lineRule="auto"/>
        <w:ind w:firstLine="0"/>
        <w:contextualSpacing/>
        <w:jc w:val="left"/>
        <w:rPr>
          <w:rFonts w:eastAsiaTheme="minorHAnsi" w:cs="Times New Roman"/>
          <w:b/>
          <w:bCs/>
          <w:color w:val="000000"/>
          <w:sz w:val="28"/>
          <w:szCs w:val="28"/>
          <w:lang w:eastAsia="en-US"/>
        </w:rPr>
      </w:pPr>
    </w:p>
    <w:p w:rsidR="00727DB7" w:rsidRPr="00B54490" w:rsidRDefault="00727DB7" w:rsidP="00B54490">
      <w:pPr>
        <w:numPr>
          <w:ilvl w:val="0"/>
          <w:numId w:val="6"/>
        </w:numPr>
        <w:spacing w:before="100" w:beforeAutospacing="1" w:after="100" w:afterAutospacing="1" w:line="240" w:lineRule="auto"/>
        <w:contextualSpacing/>
        <w:jc w:val="center"/>
        <w:rPr>
          <w:rFonts w:eastAsiaTheme="minorHAnsi" w:cs="Times New Roman"/>
          <w:b/>
          <w:bCs/>
          <w:color w:val="000000"/>
          <w:sz w:val="28"/>
          <w:szCs w:val="28"/>
          <w:lang w:eastAsia="en-US"/>
        </w:rPr>
      </w:pPr>
      <w:r w:rsidRPr="00727DB7">
        <w:rPr>
          <w:rFonts w:eastAsiaTheme="minorHAnsi" w:cs="Times New Roman"/>
          <w:b/>
          <w:bCs/>
          <w:color w:val="000000"/>
          <w:sz w:val="28"/>
          <w:szCs w:val="28"/>
          <w:lang w:eastAsia="en-US"/>
        </w:rPr>
        <w:t>Сетка часов</w:t>
      </w:r>
    </w:p>
    <w:p w:rsidR="00727DB7" w:rsidRPr="00727DB7" w:rsidRDefault="00727DB7" w:rsidP="00727DB7">
      <w:pPr>
        <w:spacing w:line="240" w:lineRule="auto"/>
        <w:ind w:firstLine="0"/>
        <w:contextualSpacing/>
        <w:jc w:val="center"/>
        <w:rPr>
          <w:rFonts w:eastAsiaTheme="minorHAnsi" w:cs="Times New Roman"/>
          <w:b/>
          <w:bCs/>
          <w:color w:val="000000"/>
          <w:sz w:val="28"/>
          <w:szCs w:val="28"/>
          <w:lang w:eastAsia="en-US"/>
        </w:rPr>
      </w:pPr>
      <w:r w:rsidRPr="00727DB7">
        <w:rPr>
          <w:rFonts w:eastAsiaTheme="minorHAnsi" w:cs="Times New Roman"/>
          <w:b/>
          <w:bCs/>
          <w:color w:val="000000"/>
          <w:sz w:val="28"/>
          <w:szCs w:val="28"/>
          <w:lang w:eastAsia="en-US"/>
        </w:rPr>
        <w:t>Недельная сетка часов</w:t>
      </w:r>
    </w:p>
    <w:p w:rsidR="00727DB7" w:rsidRPr="00727DB7" w:rsidRDefault="00727DB7" w:rsidP="00727DB7">
      <w:pPr>
        <w:spacing w:line="240" w:lineRule="auto"/>
        <w:ind w:firstLine="0"/>
        <w:contextualSpacing/>
        <w:jc w:val="center"/>
        <w:rPr>
          <w:rFonts w:eastAsiaTheme="minorHAnsi" w:cs="Times New Roman"/>
          <w:b/>
          <w:bCs/>
          <w:color w:val="000000"/>
          <w:sz w:val="28"/>
          <w:szCs w:val="28"/>
          <w:lang w:eastAsia="en-US"/>
        </w:rPr>
      </w:pPr>
      <w:r w:rsidRPr="00727DB7">
        <w:rPr>
          <w:rFonts w:eastAsiaTheme="minorHAnsi" w:cs="Times New Roman"/>
          <w:b/>
          <w:bCs/>
          <w:color w:val="000000"/>
          <w:sz w:val="28"/>
          <w:szCs w:val="28"/>
          <w:lang w:eastAsia="en-US"/>
        </w:rPr>
        <w:t>(пятидневная неделя)</w:t>
      </w:r>
    </w:p>
    <w:p w:rsidR="00727DB7" w:rsidRPr="00727DB7" w:rsidRDefault="00727DB7" w:rsidP="00727DB7">
      <w:pPr>
        <w:spacing w:line="240" w:lineRule="auto"/>
        <w:ind w:firstLine="0"/>
        <w:contextualSpacing/>
        <w:jc w:val="center"/>
        <w:rPr>
          <w:rFonts w:eastAsiaTheme="minorHAnsi" w:cs="Times New Roman"/>
          <w:b/>
          <w:bCs/>
          <w:color w:val="000000"/>
          <w:sz w:val="28"/>
          <w:szCs w:val="28"/>
          <w:lang w:eastAsia="en-US"/>
        </w:rPr>
      </w:pPr>
    </w:p>
    <w:tbl>
      <w:tblPr>
        <w:tblW w:w="106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8"/>
        <w:gridCol w:w="2551"/>
        <w:gridCol w:w="698"/>
        <w:gridCol w:w="11"/>
        <w:gridCol w:w="845"/>
        <w:gridCol w:w="11"/>
        <w:gridCol w:w="856"/>
        <w:gridCol w:w="851"/>
        <w:gridCol w:w="850"/>
        <w:gridCol w:w="819"/>
        <w:gridCol w:w="21"/>
        <w:gridCol w:w="839"/>
        <w:gridCol w:w="11"/>
        <w:gridCol w:w="20"/>
      </w:tblGrid>
      <w:tr w:rsidR="00727DB7" w:rsidRPr="00727DB7" w:rsidTr="00C018BF">
        <w:trPr>
          <w:gridAfter w:val="1"/>
          <w:wAfter w:w="20" w:type="dxa"/>
        </w:trPr>
        <w:tc>
          <w:tcPr>
            <w:tcW w:w="2298" w:type="dxa"/>
            <w:vMerge w:val="restart"/>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sz w:val="22"/>
              </w:rPr>
              <w:t>Предметные области</w:t>
            </w:r>
          </w:p>
        </w:tc>
        <w:tc>
          <w:tcPr>
            <w:tcW w:w="2551" w:type="dxa"/>
            <w:vMerge w:val="restart"/>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sz w:val="22"/>
              </w:rPr>
              <w:t>Учебные предметы</w:t>
            </w:r>
          </w:p>
        </w:tc>
        <w:tc>
          <w:tcPr>
            <w:tcW w:w="5812" w:type="dxa"/>
            <w:gridSpan w:val="11"/>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sz w:val="22"/>
              </w:rPr>
              <w:t>Количество часов в неделю по классам</w:t>
            </w:r>
          </w:p>
        </w:tc>
      </w:tr>
      <w:tr w:rsidR="00727DB7" w:rsidRPr="00727DB7" w:rsidTr="00C018BF">
        <w:trPr>
          <w:gridAfter w:val="1"/>
          <w:wAfter w:w="20" w:type="dxa"/>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b/>
                <w:sz w:val="22"/>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b/>
                <w:sz w:val="22"/>
              </w:rPr>
            </w:pPr>
          </w:p>
        </w:tc>
        <w:tc>
          <w:tcPr>
            <w:tcW w:w="70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sz w:val="22"/>
              </w:rPr>
              <w:t>5-А</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sz w:val="22"/>
              </w:rPr>
              <w:t>5-Б</w:t>
            </w:r>
          </w:p>
        </w:tc>
        <w:tc>
          <w:tcPr>
            <w:tcW w:w="856"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sz w:val="22"/>
              </w:rPr>
              <w:t>6 -А</w:t>
            </w:r>
          </w:p>
        </w:tc>
        <w:tc>
          <w:tcPr>
            <w:tcW w:w="8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sz w:val="22"/>
              </w:rPr>
              <w:t>6-Б</w:t>
            </w:r>
          </w:p>
        </w:tc>
        <w:tc>
          <w:tcPr>
            <w:tcW w:w="85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sz w:val="22"/>
              </w:rPr>
              <w:t>7-А</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sz w:val="22"/>
              </w:rPr>
              <w:t>7-Б</w:t>
            </w:r>
          </w:p>
        </w:tc>
        <w:tc>
          <w:tcPr>
            <w:tcW w:w="850" w:type="dxa"/>
            <w:gridSpan w:val="2"/>
            <w:vMerge w:val="restart"/>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sz w:val="22"/>
              </w:rPr>
              <w:t>Всего</w:t>
            </w:r>
          </w:p>
        </w:tc>
      </w:tr>
      <w:tr w:rsidR="00727DB7" w:rsidRPr="00727DB7" w:rsidTr="00C018BF">
        <w:trPr>
          <w:gridAfter w:val="1"/>
          <w:wAfter w:w="20" w:type="dxa"/>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b/>
                <w:sz w:val="22"/>
              </w:rPr>
            </w:pPr>
          </w:p>
        </w:tc>
        <w:tc>
          <w:tcPr>
            <w:tcW w:w="25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sz w:val="22"/>
              </w:rPr>
              <w:t>количество учащихся</w:t>
            </w:r>
          </w:p>
        </w:tc>
        <w:tc>
          <w:tcPr>
            <w:tcW w:w="709" w:type="dxa"/>
            <w:gridSpan w:val="2"/>
            <w:tcBorders>
              <w:top w:val="single" w:sz="4" w:space="0" w:color="auto"/>
              <w:left w:val="single" w:sz="4" w:space="0" w:color="auto"/>
              <w:bottom w:val="single" w:sz="4" w:space="0" w:color="auto"/>
              <w:right w:val="single" w:sz="4" w:space="0" w:color="auto"/>
            </w:tcBorders>
          </w:tcPr>
          <w:p w:rsidR="00727DB7" w:rsidRPr="00727DB7" w:rsidRDefault="00047270" w:rsidP="00727DB7">
            <w:pPr>
              <w:spacing w:line="240" w:lineRule="auto"/>
              <w:ind w:firstLine="0"/>
              <w:jc w:val="center"/>
              <w:rPr>
                <w:rFonts w:eastAsia="Times New Roman" w:cs="Times New Roman"/>
                <w:b/>
                <w:color w:val="FF0000"/>
                <w:sz w:val="22"/>
              </w:rPr>
            </w:pPr>
            <w:r w:rsidRPr="00047270">
              <w:rPr>
                <w:rFonts w:eastAsia="Times New Roman" w:cs="Times New Roman"/>
                <w:b/>
                <w:sz w:val="22"/>
              </w:rPr>
              <w:t>20</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047270" w:rsidRDefault="00727DB7" w:rsidP="00727DB7">
            <w:pPr>
              <w:spacing w:line="240" w:lineRule="auto"/>
              <w:ind w:firstLine="0"/>
              <w:jc w:val="center"/>
              <w:rPr>
                <w:rFonts w:eastAsia="Times New Roman" w:cs="Times New Roman"/>
                <w:b/>
                <w:sz w:val="22"/>
              </w:rPr>
            </w:pPr>
            <w:r w:rsidRPr="00047270">
              <w:rPr>
                <w:rFonts w:eastAsia="Times New Roman" w:cs="Times New Roman"/>
                <w:b/>
                <w:sz w:val="22"/>
              </w:rPr>
              <w:t>21</w:t>
            </w:r>
          </w:p>
        </w:tc>
        <w:tc>
          <w:tcPr>
            <w:tcW w:w="856" w:type="dxa"/>
            <w:tcBorders>
              <w:top w:val="single" w:sz="4" w:space="0" w:color="auto"/>
              <w:left w:val="single" w:sz="4" w:space="0" w:color="auto"/>
              <w:bottom w:val="single" w:sz="4" w:space="0" w:color="auto"/>
              <w:right w:val="single" w:sz="4" w:space="0" w:color="auto"/>
            </w:tcBorders>
            <w:hideMark/>
          </w:tcPr>
          <w:p w:rsidR="00727DB7" w:rsidRPr="00047270" w:rsidRDefault="00727DB7" w:rsidP="00727DB7">
            <w:pPr>
              <w:spacing w:line="240" w:lineRule="auto"/>
              <w:ind w:firstLine="0"/>
              <w:jc w:val="center"/>
              <w:rPr>
                <w:rFonts w:eastAsia="Times New Roman" w:cs="Times New Roman"/>
                <w:b/>
                <w:sz w:val="22"/>
              </w:rPr>
            </w:pPr>
            <w:r w:rsidRPr="00047270">
              <w:rPr>
                <w:rFonts w:eastAsia="Times New Roman" w:cs="Times New Roman"/>
                <w:b/>
                <w:sz w:val="22"/>
              </w:rPr>
              <w:t>22</w:t>
            </w:r>
          </w:p>
        </w:tc>
        <w:tc>
          <w:tcPr>
            <w:tcW w:w="851" w:type="dxa"/>
            <w:tcBorders>
              <w:top w:val="single" w:sz="4" w:space="0" w:color="auto"/>
              <w:left w:val="single" w:sz="4" w:space="0" w:color="auto"/>
              <w:bottom w:val="single" w:sz="4" w:space="0" w:color="auto"/>
              <w:right w:val="single" w:sz="4" w:space="0" w:color="auto"/>
            </w:tcBorders>
            <w:hideMark/>
          </w:tcPr>
          <w:p w:rsidR="00727DB7" w:rsidRPr="00047270" w:rsidRDefault="00727DB7" w:rsidP="00727DB7">
            <w:pPr>
              <w:spacing w:line="240" w:lineRule="auto"/>
              <w:ind w:firstLine="0"/>
              <w:jc w:val="center"/>
              <w:rPr>
                <w:rFonts w:eastAsia="Times New Roman" w:cs="Times New Roman"/>
                <w:b/>
                <w:sz w:val="22"/>
              </w:rPr>
            </w:pPr>
            <w:r w:rsidRPr="00047270">
              <w:rPr>
                <w:rFonts w:eastAsia="Times New Roman" w:cs="Times New Roman"/>
                <w:b/>
                <w:sz w:val="22"/>
              </w:rPr>
              <w:t>23</w:t>
            </w:r>
          </w:p>
        </w:tc>
        <w:tc>
          <w:tcPr>
            <w:tcW w:w="850" w:type="dxa"/>
            <w:tcBorders>
              <w:top w:val="single" w:sz="4" w:space="0" w:color="auto"/>
              <w:left w:val="single" w:sz="4" w:space="0" w:color="auto"/>
              <w:bottom w:val="single" w:sz="4" w:space="0" w:color="auto"/>
              <w:right w:val="single" w:sz="4" w:space="0" w:color="auto"/>
            </w:tcBorders>
            <w:hideMark/>
          </w:tcPr>
          <w:p w:rsidR="00727DB7" w:rsidRPr="00047270" w:rsidRDefault="00727DB7" w:rsidP="00727DB7">
            <w:pPr>
              <w:spacing w:line="240" w:lineRule="auto"/>
              <w:ind w:firstLine="0"/>
              <w:jc w:val="center"/>
              <w:rPr>
                <w:rFonts w:eastAsia="Times New Roman" w:cs="Times New Roman"/>
                <w:b/>
                <w:sz w:val="22"/>
              </w:rPr>
            </w:pPr>
            <w:r w:rsidRPr="00047270">
              <w:rPr>
                <w:rFonts w:eastAsia="Times New Roman" w:cs="Times New Roman"/>
                <w:b/>
                <w:sz w:val="22"/>
              </w:rPr>
              <w:t>20</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047270" w:rsidRDefault="00727DB7" w:rsidP="00727DB7">
            <w:pPr>
              <w:spacing w:line="240" w:lineRule="auto"/>
              <w:ind w:firstLine="0"/>
              <w:jc w:val="center"/>
              <w:rPr>
                <w:rFonts w:eastAsia="Times New Roman" w:cs="Times New Roman"/>
                <w:b/>
                <w:sz w:val="22"/>
              </w:rPr>
            </w:pPr>
            <w:r w:rsidRPr="00047270">
              <w:rPr>
                <w:rFonts w:eastAsia="Times New Roman" w:cs="Times New Roman"/>
                <w:b/>
                <w:sz w:val="22"/>
              </w:rPr>
              <w:t>24</w:t>
            </w: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b/>
                <w:sz w:val="22"/>
              </w:rPr>
            </w:pPr>
          </w:p>
        </w:tc>
      </w:tr>
      <w:tr w:rsidR="00727DB7" w:rsidRPr="00727DB7" w:rsidTr="00C018BF">
        <w:trPr>
          <w:trHeight w:val="169"/>
        </w:trPr>
        <w:tc>
          <w:tcPr>
            <w:tcW w:w="10681" w:type="dxa"/>
            <w:gridSpan w:val="14"/>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56" w:lineRule="auto"/>
              <w:ind w:firstLine="0"/>
              <w:jc w:val="left"/>
              <w:rPr>
                <w:rFonts w:eastAsia="Times New Roman" w:cs="Times New Roman"/>
                <w:bCs/>
                <w:sz w:val="22"/>
              </w:rPr>
            </w:pPr>
            <w:r w:rsidRPr="00727DB7">
              <w:rPr>
                <w:rFonts w:eastAsia="Times New Roman" w:cs="Times New Roman"/>
                <w:bCs/>
                <w:sz w:val="22"/>
              </w:rPr>
              <w:t>Обязательная часть</w:t>
            </w:r>
          </w:p>
        </w:tc>
      </w:tr>
      <w:tr w:rsidR="00727DB7" w:rsidRPr="00727DB7" w:rsidTr="00C018BF">
        <w:trPr>
          <w:gridAfter w:val="1"/>
          <w:wAfter w:w="20" w:type="dxa"/>
        </w:trPr>
        <w:tc>
          <w:tcPr>
            <w:tcW w:w="2298" w:type="dxa"/>
            <w:vMerge w:val="restart"/>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Русский язык и литература</w:t>
            </w:r>
          </w:p>
        </w:tc>
        <w:tc>
          <w:tcPr>
            <w:tcW w:w="25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Русский язык</w:t>
            </w:r>
          </w:p>
        </w:tc>
        <w:tc>
          <w:tcPr>
            <w:tcW w:w="70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5</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5</w:t>
            </w:r>
          </w:p>
        </w:tc>
        <w:tc>
          <w:tcPr>
            <w:tcW w:w="856"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5</w:t>
            </w:r>
          </w:p>
        </w:tc>
        <w:tc>
          <w:tcPr>
            <w:tcW w:w="8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5</w:t>
            </w:r>
          </w:p>
        </w:tc>
        <w:tc>
          <w:tcPr>
            <w:tcW w:w="85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4</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4</w:t>
            </w:r>
          </w:p>
        </w:tc>
        <w:tc>
          <w:tcPr>
            <w:tcW w:w="85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28</w:t>
            </w:r>
          </w:p>
        </w:tc>
      </w:tr>
      <w:tr w:rsidR="00727DB7" w:rsidRPr="00727DB7" w:rsidTr="00C018BF">
        <w:trPr>
          <w:gridAfter w:val="1"/>
          <w:wAfter w:w="20" w:type="dxa"/>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sz w:val="22"/>
              </w:rPr>
            </w:pPr>
          </w:p>
        </w:tc>
        <w:tc>
          <w:tcPr>
            <w:tcW w:w="25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 xml:space="preserve">Литература </w:t>
            </w:r>
          </w:p>
        </w:tc>
        <w:tc>
          <w:tcPr>
            <w:tcW w:w="70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w:t>
            </w:r>
          </w:p>
        </w:tc>
        <w:tc>
          <w:tcPr>
            <w:tcW w:w="856"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w:t>
            </w:r>
          </w:p>
        </w:tc>
        <w:tc>
          <w:tcPr>
            <w:tcW w:w="8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w:t>
            </w:r>
          </w:p>
        </w:tc>
        <w:tc>
          <w:tcPr>
            <w:tcW w:w="85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w:t>
            </w:r>
          </w:p>
        </w:tc>
        <w:tc>
          <w:tcPr>
            <w:tcW w:w="85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16</w:t>
            </w:r>
          </w:p>
        </w:tc>
      </w:tr>
      <w:tr w:rsidR="00727DB7" w:rsidRPr="00727DB7" w:rsidTr="00C018BF">
        <w:trPr>
          <w:gridAfter w:val="1"/>
          <w:wAfter w:w="20" w:type="dxa"/>
          <w:trHeight w:val="403"/>
        </w:trPr>
        <w:tc>
          <w:tcPr>
            <w:tcW w:w="2298" w:type="dxa"/>
            <w:vMerge w:val="restart"/>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Родной язык и родная литература</w:t>
            </w:r>
          </w:p>
        </w:tc>
        <w:tc>
          <w:tcPr>
            <w:tcW w:w="25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Cs w:val="20"/>
              </w:rPr>
            </w:pPr>
            <w:bookmarkStart w:id="11" w:name="_Hlk65168018"/>
            <w:r w:rsidRPr="00727DB7">
              <w:rPr>
                <w:rFonts w:eastAsia="Times New Roman" w:cs="Times New Roman"/>
                <w:szCs w:val="20"/>
              </w:rPr>
              <w:t xml:space="preserve">Родной язык (крымскотатарский) </w:t>
            </w:r>
            <w:bookmarkEnd w:id="11"/>
          </w:p>
        </w:tc>
        <w:tc>
          <w:tcPr>
            <w:tcW w:w="709"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6"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0,5*</w:t>
            </w:r>
          </w:p>
          <w:p w:rsidR="00727DB7" w:rsidRPr="00727DB7" w:rsidRDefault="00727DB7" w:rsidP="00727DB7">
            <w:pPr>
              <w:spacing w:line="240" w:lineRule="auto"/>
              <w:ind w:firstLine="0"/>
              <w:jc w:val="left"/>
              <w:rPr>
                <w:rFonts w:eastAsia="Times New Roman" w:cs="Times New Roman"/>
                <w:sz w:val="22"/>
              </w:rPr>
            </w:pPr>
          </w:p>
        </w:tc>
        <w:tc>
          <w:tcPr>
            <w:tcW w:w="851"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0,5*</w:t>
            </w:r>
          </w:p>
          <w:p w:rsidR="00727DB7" w:rsidRPr="00727DB7" w:rsidRDefault="00727DB7" w:rsidP="00727DB7">
            <w:pPr>
              <w:spacing w:line="240" w:lineRule="auto"/>
              <w:ind w:firstLine="0"/>
              <w:jc w:val="center"/>
              <w:rPr>
                <w:rFonts w:eastAsia="Times New Roman" w:cs="Times New Roman"/>
                <w:sz w:val="22"/>
              </w:rPr>
            </w:pPr>
          </w:p>
        </w:tc>
        <w:tc>
          <w:tcPr>
            <w:tcW w:w="850"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0,5*</w:t>
            </w:r>
          </w:p>
          <w:p w:rsidR="00727DB7" w:rsidRPr="00727DB7" w:rsidRDefault="00727DB7" w:rsidP="00727DB7">
            <w:pPr>
              <w:spacing w:line="240" w:lineRule="auto"/>
              <w:ind w:firstLine="0"/>
              <w:jc w:val="center"/>
              <w:rPr>
                <w:rFonts w:eastAsia="Times New Roman" w:cs="Times New Roman"/>
                <w:sz w:val="22"/>
              </w:rPr>
            </w:pPr>
          </w:p>
        </w:tc>
        <w:tc>
          <w:tcPr>
            <w:tcW w:w="84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0,5*</w:t>
            </w:r>
          </w:p>
          <w:p w:rsidR="00727DB7" w:rsidRPr="00727DB7" w:rsidRDefault="00727DB7" w:rsidP="00727DB7">
            <w:pPr>
              <w:spacing w:line="240" w:lineRule="auto"/>
              <w:ind w:firstLine="0"/>
              <w:jc w:val="center"/>
              <w:rPr>
                <w:rFonts w:eastAsia="Times New Roman" w:cs="Times New Roman"/>
                <w:sz w:val="22"/>
              </w:rPr>
            </w:pPr>
          </w:p>
        </w:tc>
        <w:tc>
          <w:tcPr>
            <w:tcW w:w="85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r>
      <w:tr w:rsidR="00727DB7" w:rsidRPr="00727DB7" w:rsidTr="00C018BF">
        <w:trPr>
          <w:gridAfter w:val="1"/>
          <w:wAfter w:w="20" w:type="dxa"/>
          <w:trHeight w:val="195"/>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sz w:val="22"/>
              </w:rPr>
            </w:pPr>
          </w:p>
        </w:tc>
        <w:tc>
          <w:tcPr>
            <w:tcW w:w="25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Cs w:val="20"/>
              </w:rPr>
            </w:pPr>
            <w:bookmarkStart w:id="12" w:name="_Hlk65168294"/>
            <w:r w:rsidRPr="00727DB7">
              <w:rPr>
                <w:rFonts w:eastAsia="Times New Roman" w:cs="Times New Roman"/>
                <w:szCs w:val="20"/>
              </w:rPr>
              <w:t xml:space="preserve">Родной язык (русский) </w:t>
            </w:r>
            <w:bookmarkEnd w:id="12"/>
          </w:p>
        </w:tc>
        <w:tc>
          <w:tcPr>
            <w:tcW w:w="70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6"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 xml:space="preserve">  1</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w:t>
            </w:r>
          </w:p>
        </w:tc>
      </w:tr>
      <w:tr w:rsidR="00727DB7" w:rsidRPr="00727DB7" w:rsidTr="00C018BF">
        <w:trPr>
          <w:gridAfter w:val="1"/>
          <w:wAfter w:w="20" w:type="dxa"/>
          <w:trHeight w:val="425"/>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sz w:val="22"/>
              </w:rPr>
            </w:pPr>
          </w:p>
        </w:tc>
        <w:tc>
          <w:tcPr>
            <w:tcW w:w="25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Cs w:val="20"/>
              </w:rPr>
            </w:pPr>
            <w:bookmarkStart w:id="13" w:name="_Hlk65168245"/>
            <w:r w:rsidRPr="00727DB7">
              <w:rPr>
                <w:rFonts w:eastAsia="Times New Roman" w:cs="Times New Roman"/>
                <w:szCs w:val="20"/>
              </w:rPr>
              <w:t xml:space="preserve">Родная литература (крымскотатарская) </w:t>
            </w:r>
            <w:bookmarkEnd w:id="13"/>
          </w:p>
        </w:tc>
        <w:tc>
          <w:tcPr>
            <w:tcW w:w="709"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6"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0,5*</w:t>
            </w:r>
          </w:p>
          <w:p w:rsidR="00727DB7" w:rsidRPr="00727DB7" w:rsidRDefault="00727DB7" w:rsidP="00727DB7">
            <w:pPr>
              <w:spacing w:line="240" w:lineRule="auto"/>
              <w:ind w:firstLine="0"/>
              <w:jc w:val="center"/>
              <w:rPr>
                <w:rFonts w:eastAsia="Times New Roman" w:cs="Times New Roman"/>
                <w:sz w:val="22"/>
              </w:rPr>
            </w:pPr>
          </w:p>
        </w:tc>
        <w:tc>
          <w:tcPr>
            <w:tcW w:w="851"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0,5*</w:t>
            </w:r>
          </w:p>
          <w:p w:rsidR="00727DB7" w:rsidRPr="00727DB7" w:rsidRDefault="00727DB7" w:rsidP="00727DB7">
            <w:pPr>
              <w:spacing w:line="240" w:lineRule="auto"/>
              <w:ind w:firstLine="0"/>
              <w:jc w:val="center"/>
              <w:rPr>
                <w:rFonts w:eastAsia="Times New Roman" w:cs="Times New Roman"/>
                <w:sz w:val="22"/>
              </w:rPr>
            </w:pPr>
          </w:p>
        </w:tc>
        <w:tc>
          <w:tcPr>
            <w:tcW w:w="850"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0,5*</w:t>
            </w:r>
          </w:p>
          <w:p w:rsidR="00727DB7" w:rsidRPr="00727DB7" w:rsidRDefault="00727DB7" w:rsidP="00727DB7">
            <w:pPr>
              <w:spacing w:line="240" w:lineRule="auto"/>
              <w:ind w:firstLine="0"/>
              <w:jc w:val="center"/>
              <w:rPr>
                <w:rFonts w:eastAsia="Times New Roman" w:cs="Times New Roman"/>
                <w:sz w:val="22"/>
              </w:rPr>
            </w:pPr>
          </w:p>
        </w:tc>
        <w:tc>
          <w:tcPr>
            <w:tcW w:w="84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0,5*</w:t>
            </w:r>
          </w:p>
          <w:p w:rsidR="00727DB7" w:rsidRPr="00727DB7" w:rsidRDefault="00727DB7" w:rsidP="00727DB7">
            <w:pPr>
              <w:spacing w:line="240" w:lineRule="auto"/>
              <w:ind w:firstLine="0"/>
              <w:jc w:val="center"/>
              <w:rPr>
                <w:rFonts w:eastAsia="Times New Roman" w:cs="Times New Roman"/>
                <w:sz w:val="22"/>
              </w:rPr>
            </w:pPr>
          </w:p>
        </w:tc>
        <w:tc>
          <w:tcPr>
            <w:tcW w:w="85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r>
      <w:tr w:rsidR="00727DB7" w:rsidRPr="00727DB7" w:rsidTr="00C018BF">
        <w:trPr>
          <w:gridAfter w:val="1"/>
          <w:wAfter w:w="20" w:type="dxa"/>
          <w:trHeight w:val="425"/>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sz w:val="22"/>
              </w:rPr>
            </w:pPr>
            <w:bookmarkStart w:id="14" w:name="_Hlk65169217" w:colFirst="1" w:colLast="15"/>
          </w:p>
        </w:tc>
        <w:tc>
          <w:tcPr>
            <w:tcW w:w="25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Cs w:val="20"/>
              </w:rPr>
            </w:pPr>
            <w:r w:rsidRPr="00727DB7">
              <w:rPr>
                <w:rFonts w:eastAsia="Times New Roman" w:cs="Times New Roman"/>
                <w:szCs w:val="20"/>
              </w:rPr>
              <w:t xml:space="preserve">Родная литература (русская) </w:t>
            </w:r>
          </w:p>
        </w:tc>
        <w:tc>
          <w:tcPr>
            <w:tcW w:w="70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6"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w:t>
            </w:r>
          </w:p>
        </w:tc>
      </w:tr>
      <w:bookmarkEnd w:id="14"/>
      <w:tr w:rsidR="00727DB7" w:rsidRPr="00727DB7" w:rsidTr="00C018BF">
        <w:trPr>
          <w:gridAfter w:val="1"/>
          <w:wAfter w:w="20" w:type="dxa"/>
        </w:trPr>
        <w:tc>
          <w:tcPr>
            <w:tcW w:w="2298"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Иностранные языки</w:t>
            </w:r>
          </w:p>
        </w:tc>
        <w:tc>
          <w:tcPr>
            <w:tcW w:w="25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Иностранный язык (английский)</w:t>
            </w:r>
          </w:p>
        </w:tc>
        <w:tc>
          <w:tcPr>
            <w:tcW w:w="70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w:t>
            </w:r>
          </w:p>
        </w:tc>
        <w:tc>
          <w:tcPr>
            <w:tcW w:w="856"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w:t>
            </w:r>
          </w:p>
        </w:tc>
        <w:tc>
          <w:tcPr>
            <w:tcW w:w="8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w:t>
            </w:r>
          </w:p>
        </w:tc>
        <w:tc>
          <w:tcPr>
            <w:tcW w:w="85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w:t>
            </w:r>
          </w:p>
        </w:tc>
        <w:tc>
          <w:tcPr>
            <w:tcW w:w="85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18</w:t>
            </w:r>
          </w:p>
        </w:tc>
      </w:tr>
      <w:tr w:rsidR="00727DB7" w:rsidRPr="00727DB7" w:rsidTr="00C018BF">
        <w:trPr>
          <w:gridAfter w:val="1"/>
          <w:wAfter w:w="20" w:type="dxa"/>
        </w:trPr>
        <w:tc>
          <w:tcPr>
            <w:tcW w:w="2298" w:type="dxa"/>
            <w:vMerge w:val="restart"/>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Математика и информатика</w:t>
            </w:r>
          </w:p>
        </w:tc>
        <w:tc>
          <w:tcPr>
            <w:tcW w:w="25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 xml:space="preserve">Математика </w:t>
            </w:r>
          </w:p>
        </w:tc>
        <w:tc>
          <w:tcPr>
            <w:tcW w:w="70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5</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5</w:t>
            </w:r>
          </w:p>
        </w:tc>
        <w:tc>
          <w:tcPr>
            <w:tcW w:w="856"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5</w:t>
            </w:r>
          </w:p>
        </w:tc>
        <w:tc>
          <w:tcPr>
            <w:tcW w:w="8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5</w:t>
            </w:r>
          </w:p>
        </w:tc>
        <w:tc>
          <w:tcPr>
            <w:tcW w:w="85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20</w:t>
            </w:r>
          </w:p>
        </w:tc>
      </w:tr>
      <w:tr w:rsidR="00727DB7" w:rsidRPr="00727DB7" w:rsidTr="00C018BF">
        <w:trPr>
          <w:gridAfter w:val="1"/>
          <w:wAfter w:w="20" w:type="dxa"/>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sz w:val="22"/>
              </w:rPr>
            </w:pPr>
          </w:p>
        </w:tc>
        <w:tc>
          <w:tcPr>
            <w:tcW w:w="25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 xml:space="preserve">Алгебра </w:t>
            </w:r>
          </w:p>
        </w:tc>
        <w:tc>
          <w:tcPr>
            <w:tcW w:w="709"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w:t>
            </w:r>
          </w:p>
        </w:tc>
        <w:tc>
          <w:tcPr>
            <w:tcW w:w="85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w:t>
            </w:r>
          </w:p>
        </w:tc>
      </w:tr>
      <w:tr w:rsidR="00727DB7" w:rsidRPr="00727DB7" w:rsidTr="00C018BF">
        <w:trPr>
          <w:gridAfter w:val="1"/>
          <w:wAfter w:w="20" w:type="dxa"/>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sz w:val="22"/>
              </w:rPr>
            </w:pPr>
          </w:p>
        </w:tc>
        <w:tc>
          <w:tcPr>
            <w:tcW w:w="25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 xml:space="preserve">Геометрия </w:t>
            </w:r>
          </w:p>
        </w:tc>
        <w:tc>
          <w:tcPr>
            <w:tcW w:w="709"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w:t>
            </w:r>
          </w:p>
        </w:tc>
        <w:tc>
          <w:tcPr>
            <w:tcW w:w="85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4</w:t>
            </w:r>
          </w:p>
        </w:tc>
      </w:tr>
      <w:tr w:rsidR="00727DB7" w:rsidRPr="00727DB7" w:rsidTr="00C018BF">
        <w:trPr>
          <w:gridAfter w:val="1"/>
          <w:wAfter w:w="20" w:type="dxa"/>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sz w:val="22"/>
              </w:rPr>
            </w:pPr>
          </w:p>
        </w:tc>
        <w:tc>
          <w:tcPr>
            <w:tcW w:w="25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Вероятность и статистика</w:t>
            </w:r>
          </w:p>
        </w:tc>
        <w:tc>
          <w:tcPr>
            <w:tcW w:w="709"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1"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w:t>
            </w:r>
          </w:p>
        </w:tc>
      </w:tr>
      <w:tr w:rsidR="00727DB7" w:rsidRPr="00727DB7" w:rsidTr="00C018BF">
        <w:trPr>
          <w:gridAfter w:val="1"/>
          <w:wAfter w:w="20" w:type="dxa"/>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sz w:val="22"/>
              </w:rPr>
            </w:pPr>
          </w:p>
        </w:tc>
        <w:tc>
          <w:tcPr>
            <w:tcW w:w="25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 xml:space="preserve">Информатика </w:t>
            </w:r>
          </w:p>
        </w:tc>
        <w:tc>
          <w:tcPr>
            <w:tcW w:w="709"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w:t>
            </w:r>
          </w:p>
        </w:tc>
      </w:tr>
      <w:tr w:rsidR="00727DB7" w:rsidRPr="00727DB7" w:rsidTr="00C018BF">
        <w:trPr>
          <w:gridAfter w:val="1"/>
          <w:wAfter w:w="20" w:type="dxa"/>
        </w:trPr>
        <w:tc>
          <w:tcPr>
            <w:tcW w:w="2298" w:type="dxa"/>
            <w:vMerge w:val="restart"/>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Общественно-научные предметы</w:t>
            </w:r>
          </w:p>
        </w:tc>
        <w:tc>
          <w:tcPr>
            <w:tcW w:w="25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История</w:t>
            </w:r>
          </w:p>
        </w:tc>
        <w:tc>
          <w:tcPr>
            <w:tcW w:w="70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w:t>
            </w:r>
          </w:p>
        </w:tc>
        <w:tc>
          <w:tcPr>
            <w:tcW w:w="856"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w:t>
            </w:r>
          </w:p>
        </w:tc>
        <w:tc>
          <w:tcPr>
            <w:tcW w:w="8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w:t>
            </w:r>
          </w:p>
        </w:tc>
        <w:tc>
          <w:tcPr>
            <w:tcW w:w="85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w:t>
            </w:r>
          </w:p>
        </w:tc>
        <w:tc>
          <w:tcPr>
            <w:tcW w:w="85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12</w:t>
            </w:r>
          </w:p>
        </w:tc>
      </w:tr>
      <w:tr w:rsidR="00727DB7" w:rsidRPr="00727DB7" w:rsidTr="00C018BF">
        <w:trPr>
          <w:gridAfter w:val="1"/>
          <w:wAfter w:w="20" w:type="dxa"/>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sz w:val="22"/>
              </w:rPr>
            </w:pPr>
          </w:p>
        </w:tc>
        <w:tc>
          <w:tcPr>
            <w:tcW w:w="25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 xml:space="preserve">Обществознание </w:t>
            </w:r>
          </w:p>
        </w:tc>
        <w:tc>
          <w:tcPr>
            <w:tcW w:w="709"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4</w:t>
            </w:r>
          </w:p>
        </w:tc>
      </w:tr>
      <w:tr w:rsidR="00727DB7" w:rsidRPr="00727DB7" w:rsidTr="00C018BF">
        <w:trPr>
          <w:gridAfter w:val="1"/>
          <w:wAfter w:w="20" w:type="dxa"/>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sz w:val="22"/>
              </w:rPr>
            </w:pPr>
          </w:p>
        </w:tc>
        <w:tc>
          <w:tcPr>
            <w:tcW w:w="25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 xml:space="preserve">География </w:t>
            </w:r>
          </w:p>
        </w:tc>
        <w:tc>
          <w:tcPr>
            <w:tcW w:w="70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6"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w:t>
            </w:r>
          </w:p>
        </w:tc>
        <w:tc>
          <w:tcPr>
            <w:tcW w:w="85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8</w:t>
            </w:r>
          </w:p>
        </w:tc>
      </w:tr>
      <w:tr w:rsidR="00727DB7" w:rsidRPr="00727DB7" w:rsidTr="00C018BF">
        <w:trPr>
          <w:gridAfter w:val="1"/>
          <w:wAfter w:w="20" w:type="dxa"/>
        </w:trPr>
        <w:tc>
          <w:tcPr>
            <w:tcW w:w="2298" w:type="dxa"/>
            <w:vMerge w:val="restart"/>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4" w:lineRule="auto"/>
              <w:ind w:firstLine="0"/>
              <w:jc w:val="left"/>
              <w:rPr>
                <w:rFonts w:eastAsia="Times New Roman" w:cs="Times New Roman"/>
                <w:sz w:val="22"/>
              </w:rPr>
            </w:pPr>
            <w:r w:rsidRPr="00727DB7">
              <w:rPr>
                <w:rFonts w:eastAsia="Times New Roman" w:cs="Times New Roman"/>
                <w:sz w:val="22"/>
              </w:rPr>
              <w:t>Естественно-научные предметы</w:t>
            </w:r>
          </w:p>
        </w:tc>
        <w:tc>
          <w:tcPr>
            <w:tcW w:w="25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 xml:space="preserve">Физика </w:t>
            </w:r>
          </w:p>
        </w:tc>
        <w:tc>
          <w:tcPr>
            <w:tcW w:w="709"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w:t>
            </w:r>
          </w:p>
        </w:tc>
        <w:tc>
          <w:tcPr>
            <w:tcW w:w="85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4</w:t>
            </w:r>
          </w:p>
        </w:tc>
      </w:tr>
      <w:tr w:rsidR="00727DB7" w:rsidRPr="00727DB7" w:rsidTr="00C018BF">
        <w:trPr>
          <w:gridAfter w:val="1"/>
          <w:wAfter w:w="20" w:type="dxa"/>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sz w:val="22"/>
              </w:rPr>
            </w:pPr>
          </w:p>
        </w:tc>
        <w:tc>
          <w:tcPr>
            <w:tcW w:w="25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 xml:space="preserve">Биология </w:t>
            </w:r>
          </w:p>
        </w:tc>
        <w:tc>
          <w:tcPr>
            <w:tcW w:w="70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6"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w:t>
            </w:r>
          </w:p>
        </w:tc>
      </w:tr>
      <w:tr w:rsidR="00727DB7" w:rsidRPr="00727DB7" w:rsidTr="00C018BF">
        <w:trPr>
          <w:gridAfter w:val="1"/>
          <w:wAfter w:w="20" w:type="dxa"/>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sz w:val="22"/>
              </w:rPr>
            </w:pPr>
          </w:p>
        </w:tc>
        <w:tc>
          <w:tcPr>
            <w:tcW w:w="25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 xml:space="preserve">Химия </w:t>
            </w:r>
          </w:p>
        </w:tc>
        <w:tc>
          <w:tcPr>
            <w:tcW w:w="709"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r>
      <w:tr w:rsidR="00727DB7" w:rsidRPr="00727DB7" w:rsidTr="00C018BF">
        <w:trPr>
          <w:gridAfter w:val="1"/>
          <w:wAfter w:w="20" w:type="dxa"/>
        </w:trPr>
        <w:tc>
          <w:tcPr>
            <w:tcW w:w="2298"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Cs w:val="20"/>
              </w:rPr>
            </w:pPr>
            <w:r w:rsidRPr="00727DB7">
              <w:rPr>
                <w:rFonts w:eastAsia="Times New Roman" w:cs="Times New Roman"/>
                <w:szCs w:val="20"/>
              </w:rPr>
              <w:t>Основы духовно-нравственной культуры народов России</w:t>
            </w:r>
          </w:p>
        </w:tc>
        <w:tc>
          <w:tcPr>
            <w:tcW w:w="25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Основы духовно-нравственной культуры народов России</w:t>
            </w:r>
          </w:p>
        </w:tc>
        <w:tc>
          <w:tcPr>
            <w:tcW w:w="70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6"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0"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4</w:t>
            </w:r>
          </w:p>
        </w:tc>
      </w:tr>
      <w:tr w:rsidR="00727DB7" w:rsidRPr="00727DB7" w:rsidTr="00C018BF">
        <w:trPr>
          <w:gridAfter w:val="1"/>
          <w:wAfter w:w="20" w:type="dxa"/>
        </w:trPr>
        <w:tc>
          <w:tcPr>
            <w:tcW w:w="2298" w:type="dxa"/>
            <w:vMerge w:val="restart"/>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lastRenderedPageBreak/>
              <w:t>Искусство</w:t>
            </w:r>
          </w:p>
        </w:tc>
        <w:tc>
          <w:tcPr>
            <w:tcW w:w="25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Изобразительное искусство</w:t>
            </w:r>
          </w:p>
        </w:tc>
        <w:tc>
          <w:tcPr>
            <w:tcW w:w="70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6"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w:t>
            </w:r>
          </w:p>
        </w:tc>
      </w:tr>
      <w:tr w:rsidR="00727DB7" w:rsidRPr="00727DB7" w:rsidTr="00C018BF">
        <w:trPr>
          <w:gridAfter w:val="1"/>
          <w:wAfter w:w="20" w:type="dxa"/>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sz w:val="22"/>
              </w:rPr>
            </w:pPr>
          </w:p>
        </w:tc>
        <w:tc>
          <w:tcPr>
            <w:tcW w:w="25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 xml:space="preserve">Музыка </w:t>
            </w:r>
          </w:p>
        </w:tc>
        <w:tc>
          <w:tcPr>
            <w:tcW w:w="70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6"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w:t>
            </w:r>
          </w:p>
        </w:tc>
        <w:tc>
          <w:tcPr>
            <w:tcW w:w="85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w:t>
            </w:r>
          </w:p>
        </w:tc>
      </w:tr>
      <w:tr w:rsidR="00727DB7" w:rsidRPr="00727DB7" w:rsidTr="00C018BF">
        <w:trPr>
          <w:gridAfter w:val="1"/>
          <w:wAfter w:w="20" w:type="dxa"/>
        </w:trPr>
        <w:tc>
          <w:tcPr>
            <w:tcW w:w="2298"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Технология</w:t>
            </w:r>
          </w:p>
        </w:tc>
        <w:tc>
          <w:tcPr>
            <w:tcW w:w="25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 xml:space="preserve">Технология </w:t>
            </w:r>
          </w:p>
        </w:tc>
        <w:tc>
          <w:tcPr>
            <w:tcW w:w="70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w:t>
            </w:r>
          </w:p>
        </w:tc>
        <w:tc>
          <w:tcPr>
            <w:tcW w:w="856"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w:t>
            </w:r>
          </w:p>
        </w:tc>
        <w:tc>
          <w:tcPr>
            <w:tcW w:w="8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w:t>
            </w:r>
          </w:p>
        </w:tc>
        <w:tc>
          <w:tcPr>
            <w:tcW w:w="85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w:t>
            </w:r>
          </w:p>
        </w:tc>
        <w:tc>
          <w:tcPr>
            <w:tcW w:w="85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12</w:t>
            </w:r>
          </w:p>
        </w:tc>
      </w:tr>
      <w:tr w:rsidR="00727DB7" w:rsidRPr="00727DB7" w:rsidTr="00C018BF">
        <w:trPr>
          <w:gridAfter w:val="1"/>
          <w:wAfter w:w="20" w:type="dxa"/>
        </w:trPr>
        <w:tc>
          <w:tcPr>
            <w:tcW w:w="2298" w:type="dxa"/>
            <w:vMerge w:val="restart"/>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right="-108" w:firstLine="0"/>
              <w:jc w:val="center"/>
              <w:rPr>
                <w:rFonts w:eastAsia="Times New Roman" w:cs="Times New Roman"/>
                <w:szCs w:val="20"/>
              </w:rPr>
            </w:pPr>
            <w:r w:rsidRPr="00727DB7">
              <w:rPr>
                <w:rFonts w:eastAsia="Times New Roman" w:cs="Times New Roman"/>
                <w:szCs w:val="20"/>
              </w:rPr>
              <w:t>Физическая культура и основы безопасности жизнедеятельности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Физическая культура</w:t>
            </w:r>
          </w:p>
        </w:tc>
        <w:tc>
          <w:tcPr>
            <w:tcW w:w="70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w:t>
            </w:r>
          </w:p>
        </w:tc>
        <w:tc>
          <w:tcPr>
            <w:tcW w:w="856"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w:t>
            </w:r>
          </w:p>
        </w:tc>
        <w:tc>
          <w:tcPr>
            <w:tcW w:w="8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w:t>
            </w:r>
          </w:p>
        </w:tc>
        <w:tc>
          <w:tcPr>
            <w:tcW w:w="85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w:t>
            </w:r>
          </w:p>
        </w:tc>
        <w:tc>
          <w:tcPr>
            <w:tcW w:w="85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12</w:t>
            </w:r>
          </w:p>
        </w:tc>
      </w:tr>
      <w:tr w:rsidR="00727DB7" w:rsidRPr="00727DB7" w:rsidTr="00C018BF">
        <w:trPr>
          <w:gridAfter w:val="1"/>
          <w:wAfter w:w="20" w:type="dxa"/>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szCs w:val="20"/>
              </w:rPr>
            </w:pPr>
          </w:p>
        </w:tc>
        <w:tc>
          <w:tcPr>
            <w:tcW w:w="25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Основы безопасности жизнедеятельности</w:t>
            </w:r>
          </w:p>
        </w:tc>
        <w:tc>
          <w:tcPr>
            <w:tcW w:w="709"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color w:val="FF0000"/>
                <w:sz w:val="22"/>
              </w:rPr>
            </w:pPr>
          </w:p>
        </w:tc>
        <w:tc>
          <w:tcPr>
            <w:tcW w:w="856"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r>
      <w:tr w:rsidR="00727DB7" w:rsidRPr="00727DB7" w:rsidTr="00C018BF">
        <w:trPr>
          <w:gridAfter w:val="2"/>
          <w:wAfter w:w="31" w:type="dxa"/>
        </w:trPr>
        <w:tc>
          <w:tcPr>
            <w:tcW w:w="484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b/>
                <w:sz w:val="22"/>
              </w:rPr>
              <w:t>ИТОГО</w:t>
            </w:r>
          </w:p>
        </w:tc>
        <w:tc>
          <w:tcPr>
            <w:tcW w:w="698"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bCs/>
                <w:sz w:val="22"/>
              </w:rPr>
            </w:pPr>
            <w:r w:rsidRPr="00727DB7">
              <w:rPr>
                <w:rFonts w:eastAsia="Times New Roman" w:cs="Times New Roman"/>
                <w:b/>
                <w:bCs/>
                <w:sz w:val="22"/>
              </w:rPr>
              <w:t>29</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bCs/>
                <w:sz w:val="22"/>
              </w:rPr>
              <w:t>29</w:t>
            </w:r>
          </w:p>
        </w:tc>
        <w:tc>
          <w:tcPr>
            <w:tcW w:w="867"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sz w:val="22"/>
              </w:rPr>
              <w:t>30</w:t>
            </w:r>
          </w:p>
        </w:tc>
        <w:tc>
          <w:tcPr>
            <w:tcW w:w="8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b/>
                <w:sz w:val="22"/>
              </w:rPr>
              <w:t>30</w:t>
            </w:r>
          </w:p>
        </w:tc>
        <w:tc>
          <w:tcPr>
            <w:tcW w:w="85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b/>
                <w:sz w:val="22"/>
              </w:rPr>
              <w:t>32</w:t>
            </w:r>
          </w:p>
        </w:tc>
        <w:tc>
          <w:tcPr>
            <w:tcW w:w="819"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sz w:val="22"/>
              </w:rPr>
              <w:t>32</w:t>
            </w:r>
          </w:p>
        </w:tc>
        <w:tc>
          <w:tcPr>
            <w:tcW w:w="86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182</w:t>
            </w:r>
          </w:p>
        </w:tc>
      </w:tr>
      <w:tr w:rsidR="00727DB7" w:rsidRPr="00727DB7" w:rsidTr="00C018BF">
        <w:trPr>
          <w:gridAfter w:val="2"/>
          <w:wAfter w:w="31" w:type="dxa"/>
        </w:trPr>
        <w:tc>
          <w:tcPr>
            <w:tcW w:w="484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proofErr w:type="gramStart"/>
            <w:r w:rsidRPr="00727DB7">
              <w:rPr>
                <w:rFonts w:eastAsia="Times New Roman" w:cs="Times New Roman"/>
                <w:bCs/>
                <w:sz w:val="22"/>
              </w:rPr>
              <w:t>Часть</w:t>
            </w:r>
            <w:proofErr w:type="gramEnd"/>
            <w:r w:rsidRPr="00727DB7">
              <w:rPr>
                <w:rFonts w:eastAsia="Times New Roman" w:cs="Times New Roman"/>
                <w:bCs/>
                <w:sz w:val="22"/>
              </w:rPr>
              <w:t xml:space="preserve"> формируемая участниками образовательных отношений</w:t>
            </w:r>
          </w:p>
        </w:tc>
        <w:tc>
          <w:tcPr>
            <w:tcW w:w="698"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0</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0</w:t>
            </w:r>
          </w:p>
        </w:tc>
        <w:tc>
          <w:tcPr>
            <w:tcW w:w="867"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0</w:t>
            </w:r>
          </w:p>
        </w:tc>
        <w:tc>
          <w:tcPr>
            <w:tcW w:w="8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0</w:t>
            </w:r>
          </w:p>
        </w:tc>
        <w:tc>
          <w:tcPr>
            <w:tcW w:w="85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0</w:t>
            </w:r>
          </w:p>
        </w:tc>
        <w:tc>
          <w:tcPr>
            <w:tcW w:w="819"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0</w:t>
            </w:r>
          </w:p>
        </w:tc>
        <w:tc>
          <w:tcPr>
            <w:tcW w:w="86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0</w:t>
            </w:r>
          </w:p>
        </w:tc>
      </w:tr>
      <w:tr w:rsidR="00727DB7" w:rsidRPr="00727DB7" w:rsidTr="00C018BF">
        <w:trPr>
          <w:gridAfter w:val="2"/>
          <w:wAfter w:w="31" w:type="dxa"/>
        </w:trPr>
        <w:tc>
          <w:tcPr>
            <w:tcW w:w="484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bCs/>
                <w:sz w:val="22"/>
              </w:rPr>
            </w:pPr>
            <w:r w:rsidRPr="00727DB7">
              <w:rPr>
                <w:rFonts w:eastAsia="Times New Roman" w:cs="Times New Roman"/>
                <w:bCs/>
                <w:sz w:val="22"/>
              </w:rPr>
              <w:t xml:space="preserve">Учебные недели </w:t>
            </w:r>
          </w:p>
        </w:tc>
        <w:tc>
          <w:tcPr>
            <w:tcW w:w="698"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67"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19"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6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204</w:t>
            </w:r>
          </w:p>
        </w:tc>
      </w:tr>
      <w:tr w:rsidR="00727DB7" w:rsidRPr="00727DB7" w:rsidTr="00C018BF">
        <w:trPr>
          <w:gridAfter w:val="2"/>
          <w:wAfter w:w="31" w:type="dxa"/>
        </w:trPr>
        <w:tc>
          <w:tcPr>
            <w:tcW w:w="484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bCs/>
                <w:sz w:val="22"/>
              </w:rPr>
            </w:pPr>
            <w:r w:rsidRPr="00727DB7">
              <w:rPr>
                <w:rFonts w:eastAsia="Times New Roman" w:cs="Times New Roman"/>
                <w:bCs/>
                <w:sz w:val="22"/>
              </w:rPr>
              <w:t>Всего часов</w:t>
            </w:r>
          </w:p>
        </w:tc>
        <w:tc>
          <w:tcPr>
            <w:tcW w:w="698"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986</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Cs/>
                <w:sz w:val="22"/>
              </w:rPr>
            </w:pPr>
            <w:r w:rsidRPr="00727DB7">
              <w:rPr>
                <w:rFonts w:eastAsia="Times New Roman" w:cs="Times New Roman"/>
                <w:sz w:val="22"/>
              </w:rPr>
              <w:t>986</w:t>
            </w:r>
          </w:p>
        </w:tc>
        <w:tc>
          <w:tcPr>
            <w:tcW w:w="867"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Cs/>
                <w:sz w:val="22"/>
              </w:rPr>
            </w:pPr>
            <w:r w:rsidRPr="00727DB7">
              <w:rPr>
                <w:rFonts w:eastAsia="Times New Roman" w:cs="Times New Roman"/>
                <w:bCs/>
                <w:sz w:val="22"/>
              </w:rPr>
              <w:t>1020</w:t>
            </w:r>
          </w:p>
        </w:tc>
        <w:tc>
          <w:tcPr>
            <w:tcW w:w="8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1020</w:t>
            </w:r>
          </w:p>
        </w:tc>
        <w:tc>
          <w:tcPr>
            <w:tcW w:w="85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bCs/>
                <w:sz w:val="22"/>
              </w:rPr>
              <w:t>1088</w:t>
            </w:r>
          </w:p>
        </w:tc>
        <w:tc>
          <w:tcPr>
            <w:tcW w:w="819"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bCs/>
                <w:sz w:val="22"/>
              </w:rPr>
              <w:t>1088</w:t>
            </w:r>
          </w:p>
        </w:tc>
        <w:tc>
          <w:tcPr>
            <w:tcW w:w="86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6188</w:t>
            </w:r>
          </w:p>
        </w:tc>
      </w:tr>
      <w:tr w:rsidR="00727DB7" w:rsidRPr="00727DB7" w:rsidTr="00C018BF">
        <w:trPr>
          <w:gridAfter w:val="2"/>
          <w:wAfter w:w="31" w:type="dxa"/>
        </w:trPr>
        <w:tc>
          <w:tcPr>
            <w:tcW w:w="484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bCs/>
                <w:sz w:val="22"/>
              </w:rPr>
            </w:pPr>
            <w:r w:rsidRPr="00727DB7">
              <w:rPr>
                <w:rFonts w:eastAsia="Times New Roman" w:cs="Times New Roman"/>
                <w:sz w:val="22"/>
              </w:rPr>
              <w:t>Максимально допустимая недельная нагрузка при 5-дневной учебной неделе</w:t>
            </w:r>
          </w:p>
        </w:tc>
        <w:tc>
          <w:tcPr>
            <w:tcW w:w="698"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b/>
                <w:bCs/>
                <w:sz w:val="22"/>
              </w:rPr>
              <w:t>29</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bCs/>
                <w:sz w:val="22"/>
              </w:rPr>
              <w:t>29</w:t>
            </w:r>
          </w:p>
        </w:tc>
        <w:tc>
          <w:tcPr>
            <w:tcW w:w="867"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b/>
                <w:sz w:val="22"/>
              </w:rPr>
              <w:t>30</w:t>
            </w:r>
          </w:p>
        </w:tc>
        <w:tc>
          <w:tcPr>
            <w:tcW w:w="851"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b/>
                <w:sz w:val="22"/>
              </w:rPr>
              <w:t>30</w:t>
            </w:r>
          </w:p>
        </w:tc>
        <w:tc>
          <w:tcPr>
            <w:tcW w:w="85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b/>
                <w:sz w:val="22"/>
              </w:rPr>
              <w:t>32</w:t>
            </w:r>
          </w:p>
        </w:tc>
        <w:tc>
          <w:tcPr>
            <w:tcW w:w="819"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sz w:val="22"/>
              </w:rPr>
              <w:t>32</w:t>
            </w:r>
          </w:p>
        </w:tc>
        <w:tc>
          <w:tcPr>
            <w:tcW w:w="86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182</w:t>
            </w:r>
          </w:p>
        </w:tc>
      </w:tr>
    </w:tbl>
    <w:p w:rsidR="00727DB7" w:rsidRPr="00727DB7" w:rsidRDefault="00727DB7" w:rsidP="00C018BF">
      <w:pPr>
        <w:spacing w:line="240" w:lineRule="auto"/>
        <w:ind w:firstLine="0"/>
        <w:contextualSpacing/>
        <w:rPr>
          <w:rFonts w:eastAsiaTheme="minorHAnsi" w:cs="Times New Roman"/>
          <w:b/>
          <w:bCs/>
          <w:color w:val="000000"/>
          <w:sz w:val="28"/>
          <w:szCs w:val="28"/>
          <w:lang w:eastAsia="en-US"/>
        </w:rPr>
      </w:pPr>
    </w:p>
    <w:p w:rsidR="00727DB7" w:rsidRPr="00727DB7" w:rsidRDefault="00727DB7" w:rsidP="00727DB7">
      <w:pPr>
        <w:spacing w:line="240" w:lineRule="auto"/>
        <w:ind w:firstLine="0"/>
        <w:contextualSpacing/>
        <w:jc w:val="center"/>
        <w:rPr>
          <w:rFonts w:eastAsiaTheme="minorHAnsi" w:cs="Times New Roman"/>
          <w:b/>
          <w:bCs/>
          <w:color w:val="000000"/>
          <w:sz w:val="28"/>
          <w:szCs w:val="28"/>
          <w:lang w:eastAsia="en-US"/>
        </w:rPr>
      </w:pPr>
      <w:r w:rsidRPr="00727DB7">
        <w:rPr>
          <w:rFonts w:eastAsiaTheme="minorHAnsi" w:cs="Times New Roman"/>
          <w:b/>
          <w:bCs/>
          <w:color w:val="000000"/>
          <w:sz w:val="28"/>
          <w:szCs w:val="28"/>
          <w:lang w:eastAsia="en-US"/>
        </w:rPr>
        <w:t>Годовая сетка часов</w:t>
      </w:r>
    </w:p>
    <w:p w:rsidR="00727DB7" w:rsidRPr="00727DB7" w:rsidRDefault="00727DB7" w:rsidP="00727DB7">
      <w:pPr>
        <w:spacing w:line="240" w:lineRule="auto"/>
        <w:ind w:firstLine="0"/>
        <w:contextualSpacing/>
        <w:jc w:val="center"/>
        <w:rPr>
          <w:rFonts w:eastAsiaTheme="minorHAnsi" w:cs="Times New Roman"/>
          <w:b/>
          <w:bCs/>
          <w:color w:val="000000"/>
          <w:sz w:val="28"/>
          <w:szCs w:val="28"/>
          <w:lang w:eastAsia="en-US"/>
        </w:rPr>
      </w:pPr>
      <w:r w:rsidRPr="00727DB7">
        <w:rPr>
          <w:rFonts w:eastAsiaTheme="minorHAnsi" w:cs="Times New Roman"/>
          <w:b/>
          <w:bCs/>
          <w:color w:val="000000"/>
          <w:sz w:val="28"/>
          <w:szCs w:val="28"/>
          <w:lang w:eastAsia="en-US"/>
        </w:rPr>
        <w:t>(пятидневная неделя)</w:t>
      </w:r>
    </w:p>
    <w:p w:rsidR="00727DB7" w:rsidRPr="00727DB7" w:rsidRDefault="00727DB7" w:rsidP="00727DB7">
      <w:pPr>
        <w:spacing w:line="240" w:lineRule="auto"/>
        <w:ind w:firstLine="0"/>
        <w:contextualSpacing/>
        <w:jc w:val="center"/>
        <w:rPr>
          <w:rFonts w:eastAsiaTheme="minorHAnsi" w:cs="Times New Roman"/>
          <w:b/>
          <w:bCs/>
          <w:color w:val="000000"/>
          <w:sz w:val="28"/>
          <w:szCs w:val="28"/>
          <w:lang w:eastAsia="en-US"/>
        </w:rPr>
      </w:pPr>
    </w:p>
    <w:tbl>
      <w:tblPr>
        <w:tblW w:w="1053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8"/>
        <w:gridCol w:w="2410"/>
        <w:gridCol w:w="21"/>
        <w:gridCol w:w="688"/>
        <w:gridCol w:w="10"/>
        <w:gridCol w:w="846"/>
        <w:gridCol w:w="10"/>
        <w:gridCol w:w="846"/>
        <w:gridCol w:w="21"/>
        <w:gridCol w:w="830"/>
        <w:gridCol w:w="21"/>
        <w:gridCol w:w="829"/>
        <w:gridCol w:w="21"/>
        <w:gridCol w:w="819"/>
        <w:gridCol w:w="850"/>
        <w:gridCol w:w="10"/>
      </w:tblGrid>
      <w:tr w:rsidR="00727DB7" w:rsidRPr="00727DB7" w:rsidTr="00727DB7">
        <w:trPr>
          <w:gridAfter w:val="1"/>
          <w:wAfter w:w="10" w:type="dxa"/>
        </w:trPr>
        <w:tc>
          <w:tcPr>
            <w:tcW w:w="2298" w:type="dxa"/>
            <w:vMerge w:val="restart"/>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sz w:val="22"/>
              </w:rPr>
              <w:t>Предметные области</w:t>
            </w:r>
          </w:p>
        </w:tc>
        <w:tc>
          <w:tcPr>
            <w:tcW w:w="2410" w:type="dxa"/>
            <w:vMerge w:val="restart"/>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sz w:val="22"/>
              </w:rPr>
              <w:t>Учебные предметы</w:t>
            </w:r>
          </w:p>
        </w:tc>
        <w:tc>
          <w:tcPr>
            <w:tcW w:w="5812" w:type="dxa"/>
            <w:gridSpan w:val="13"/>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sz w:val="22"/>
              </w:rPr>
              <w:t>Количество часов в неделю по классам</w:t>
            </w:r>
          </w:p>
        </w:tc>
      </w:tr>
      <w:tr w:rsidR="00727DB7" w:rsidRPr="00727DB7" w:rsidTr="00727DB7">
        <w:trPr>
          <w:gridAfter w:val="1"/>
          <w:wAfter w:w="10" w:type="dxa"/>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b/>
                <w:sz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b/>
                <w:sz w:val="22"/>
              </w:rPr>
            </w:pPr>
          </w:p>
        </w:tc>
        <w:tc>
          <w:tcPr>
            <w:tcW w:w="70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sz w:val="22"/>
              </w:rPr>
              <w:t>5-А</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sz w:val="22"/>
              </w:rPr>
              <w:t>5-Б</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sz w:val="22"/>
              </w:rPr>
              <w:t>6 -А</w:t>
            </w:r>
          </w:p>
        </w:tc>
        <w:tc>
          <w:tcPr>
            <w:tcW w:w="851"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sz w:val="22"/>
              </w:rPr>
              <w:t>6-Б</w:t>
            </w:r>
          </w:p>
        </w:tc>
        <w:tc>
          <w:tcPr>
            <w:tcW w:w="85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sz w:val="22"/>
              </w:rPr>
              <w:t>7-А</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sz w:val="22"/>
              </w:rPr>
              <w:t>7-Б</w:t>
            </w:r>
          </w:p>
        </w:tc>
        <w:tc>
          <w:tcPr>
            <w:tcW w:w="850" w:type="dxa"/>
            <w:vMerge w:val="restart"/>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sz w:val="22"/>
              </w:rPr>
              <w:t>Всего</w:t>
            </w:r>
          </w:p>
        </w:tc>
      </w:tr>
      <w:tr w:rsidR="00727DB7" w:rsidRPr="00727DB7" w:rsidTr="00727DB7">
        <w:trPr>
          <w:gridAfter w:val="1"/>
          <w:wAfter w:w="10" w:type="dxa"/>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b/>
                <w:sz w:val="22"/>
              </w:rPr>
            </w:pPr>
          </w:p>
        </w:tc>
        <w:tc>
          <w:tcPr>
            <w:tcW w:w="241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sz w:val="22"/>
              </w:rPr>
              <w:t>количество учащихся</w:t>
            </w:r>
          </w:p>
        </w:tc>
        <w:tc>
          <w:tcPr>
            <w:tcW w:w="709" w:type="dxa"/>
            <w:gridSpan w:val="2"/>
            <w:tcBorders>
              <w:top w:val="single" w:sz="4" w:space="0" w:color="auto"/>
              <w:left w:val="single" w:sz="4" w:space="0" w:color="auto"/>
              <w:bottom w:val="single" w:sz="4" w:space="0" w:color="auto"/>
              <w:right w:val="single" w:sz="4" w:space="0" w:color="auto"/>
            </w:tcBorders>
          </w:tcPr>
          <w:p w:rsidR="00727DB7" w:rsidRPr="00047270" w:rsidRDefault="00047270" w:rsidP="00727DB7">
            <w:pPr>
              <w:spacing w:line="240" w:lineRule="auto"/>
              <w:ind w:firstLine="0"/>
              <w:jc w:val="center"/>
              <w:rPr>
                <w:rFonts w:eastAsia="Times New Roman" w:cs="Times New Roman"/>
                <w:b/>
                <w:sz w:val="22"/>
              </w:rPr>
            </w:pPr>
            <w:r w:rsidRPr="00047270">
              <w:rPr>
                <w:rFonts w:eastAsia="Times New Roman" w:cs="Times New Roman"/>
                <w:b/>
                <w:sz w:val="22"/>
              </w:rPr>
              <w:t>20</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047270" w:rsidRDefault="00727DB7" w:rsidP="00727DB7">
            <w:pPr>
              <w:spacing w:line="240" w:lineRule="auto"/>
              <w:ind w:firstLine="0"/>
              <w:jc w:val="center"/>
              <w:rPr>
                <w:rFonts w:eastAsia="Times New Roman" w:cs="Times New Roman"/>
                <w:b/>
                <w:sz w:val="22"/>
              </w:rPr>
            </w:pPr>
            <w:r w:rsidRPr="00047270">
              <w:rPr>
                <w:rFonts w:eastAsia="Times New Roman" w:cs="Times New Roman"/>
                <w:b/>
                <w:sz w:val="22"/>
              </w:rPr>
              <w:t>21</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047270" w:rsidRDefault="00727DB7" w:rsidP="00727DB7">
            <w:pPr>
              <w:spacing w:line="240" w:lineRule="auto"/>
              <w:ind w:firstLine="0"/>
              <w:jc w:val="center"/>
              <w:rPr>
                <w:rFonts w:eastAsia="Times New Roman" w:cs="Times New Roman"/>
                <w:b/>
                <w:sz w:val="22"/>
              </w:rPr>
            </w:pPr>
            <w:r w:rsidRPr="00047270">
              <w:rPr>
                <w:rFonts w:eastAsia="Times New Roman" w:cs="Times New Roman"/>
                <w:b/>
                <w:sz w:val="22"/>
              </w:rPr>
              <w:t>22</w:t>
            </w:r>
          </w:p>
        </w:tc>
        <w:tc>
          <w:tcPr>
            <w:tcW w:w="851" w:type="dxa"/>
            <w:gridSpan w:val="2"/>
            <w:tcBorders>
              <w:top w:val="single" w:sz="4" w:space="0" w:color="auto"/>
              <w:left w:val="single" w:sz="4" w:space="0" w:color="auto"/>
              <w:bottom w:val="single" w:sz="4" w:space="0" w:color="auto"/>
              <w:right w:val="single" w:sz="4" w:space="0" w:color="auto"/>
            </w:tcBorders>
            <w:hideMark/>
          </w:tcPr>
          <w:p w:rsidR="00727DB7" w:rsidRPr="00047270" w:rsidRDefault="00727DB7" w:rsidP="00727DB7">
            <w:pPr>
              <w:spacing w:line="240" w:lineRule="auto"/>
              <w:ind w:firstLine="0"/>
              <w:jc w:val="center"/>
              <w:rPr>
                <w:rFonts w:eastAsia="Times New Roman" w:cs="Times New Roman"/>
                <w:b/>
                <w:sz w:val="22"/>
              </w:rPr>
            </w:pPr>
            <w:r w:rsidRPr="00047270">
              <w:rPr>
                <w:rFonts w:eastAsia="Times New Roman" w:cs="Times New Roman"/>
                <w:b/>
                <w:sz w:val="22"/>
              </w:rPr>
              <w:t>23</w:t>
            </w:r>
          </w:p>
        </w:tc>
        <w:tc>
          <w:tcPr>
            <w:tcW w:w="850" w:type="dxa"/>
            <w:gridSpan w:val="2"/>
            <w:tcBorders>
              <w:top w:val="single" w:sz="4" w:space="0" w:color="auto"/>
              <w:left w:val="single" w:sz="4" w:space="0" w:color="auto"/>
              <w:bottom w:val="single" w:sz="4" w:space="0" w:color="auto"/>
              <w:right w:val="single" w:sz="4" w:space="0" w:color="auto"/>
            </w:tcBorders>
            <w:hideMark/>
          </w:tcPr>
          <w:p w:rsidR="00727DB7" w:rsidRPr="00047270" w:rsidRDefault="00727DB7" w:rsidP="00727DB7">
            <w:pPr>
              <w:spacing w:line="240" w:lineRule="auto"/>
              <w:ind w:firstLine="0"/>
              <w:jc w:val="center"/>
              <w:rPr>
                <w:rFonts w:eastAsia="Times New Roman" w:cs="Times New Roman"/>
                <w:b/>
                <w:sz w:val="22"/>
              </w:rPr>
            </w:pPr>
            <w:r w:rsidRPr="00047270">
              <w:rPr>
                <w:rFonts w:eastAsia="Times New Roman" w:cs="Times New Roman"/>
                <w:b/>
                <w:sz w:val="22"/>
              </w:rPr>
              <w:t>20</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047270" w:rsidRDefault="00727DB7" w:rsidP="00727DB7">
            <w:pPr>
              <w:spacing w:line="240" w:lineRule="auto"/>
              <w:ind w:firstLine="0"/>
              <w:jc w:val="center"/>
              <w:rPr>
                <w:rFonts w:eastAsia="Times New Roman" w:cs="Times New Roman"/>
                <w:b/>
                <w:sz w:val="22"/>
              </w:rPr>
            </w:pPr>
            <w:r w:rsidRPr="00047270">
              <w:rPr>
                <w:rFonts w:eastAsia="Times New Roman" w:cs="Times New Roman"/>
                <w:b/>
                <w:sz w:val="22"/>
              </w:rPr>
              <w:t>24</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b/>
                <w:sz w:val="22"/>
              </w:rPr>
            </w:pPr>
          </w:p>
        </w:tc>
      </w:tr>
      <w:tr w:rsidR="00727DB7" w:rsidRPr="00727DB7" w:rsidTr="00727DB7">
        <w:trPr>
          <w:trHeight w:val="169"/>
        </w:trPr>
        <w:tc>
          <w:tcPr>
            <w:tcW w:w="10530" w:type="dxa"/>
            <w:gridSpan w:val="16"/>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56" w:lineRule="auto"/>
              <w:ind w:firstLine="0"/>
              <w:jc w:val="left"/>
              <w:rPr>
                <w:rFonts w:eastAsia="Times New Roman" w:cs="Times New Roman"/>
                <w:bCs/>
                <w:sz w:val="22"/>
              </w:rPr>
            </w:pPr>
            <w:r w:rsidRPr="00727DB7">
              <w:rPr>
                <w:rFonts w:eastAsia="Times New Roman" w:cs="Times New Roman"/>
                <w:bCs/>
                <w:sz w:val="22"/>
              </w:rPr>
              <w:t>Обязательная часть</w:t>
            </w:r>
          </w:p>
        </w:tc>
      </w:tr>
      <w:tr w:rsidR="00727DB7" w:rsidRPr="00727DB7" w:rsidTr="00727DB7">
        <w:trPr>
          <w:gridAfter w:val="1"/>
          <w:wAfter w:w="10" w:type="dxa"/>
        </w:trPr>
        <w:tc>
          <w:tcPr>
            <w:tcW w:w="2298" w:type="dxa"/>
            <w:vMerge w:val="restart"/>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Русский язык и литература</w:t>
            </w:r>
          </w:p>
        </w:tc>
        <w:tc>
          <w:tcPr>
            <w:tcW w:w="241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Русский язык</w:t>
            </w:r>
          </w:p>
        </w:tc>
        <w:tc>
          <w:tcPr>
            <w:tcW w:w="70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170</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170</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170</w:t>
            </w:r>
          </w:p>
        </w:tc>
        <w:tc>
          <w:tcPr>
            <w:tcW w:w="851"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170</w:t>
            </w:r>
          </w:p>
        </w:tc>
        <w:tc>
          <w:tcPr>
            <w:tcW w:w="85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136</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136</w:t>
            </w:r>
          </w:p>
        </w:tc>
        <w:tc>
          <w:tcPr>
            <w:tcW w:w="850"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952</w:t>
            </w:r>
          </w:p>
        </w:tc>
      </w:tr>
      <w:tr w:rsidR="00727DB7" w:rsidRPr="00727DB7" w:rsidTr="00727DB7">
        <w:trPr>
          <w:gridAfter w:val="1"/>
          <w:wAfter w:w="10" w:type="dxa"/>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sz w:val="22"/>
              </w:rPr>
            </w:pPr>
          </w:p>
        </w:tc>
        <w:tc>
          <w:tcPr>
            <w:tcW w:w="241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 xml:space="preserve">Литература </w:t>
            </w:r>
          </w:p>
        </w:tc>
        <w:tc>
          <w:tcPr>
            <w:tcW w:w="70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102</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102</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102</w:t>
            </w:r>
          </w:p>
        </w:tc>
        <w:tc>
          <w:tcPr>
            <w:tcW w:w="851"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102</w:t>
            </w:r>
          </w:p>
        </w:tc>
        <w:tc>
          <w:tcPr>
            <w:tcW w:w="85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68</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68</w:t>
            </w:r>
          </w:p>
        </w:tc>
        <w:tc>
          <w:tcPr>
            <w:tcW w:w="850"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544</w:t>
            </w:r>
          </w:p>
        </w:tc>
      </w:tr>
      <w:tr w:rsidR="00727DB7" w:rsidRPr="00727DB7" w:rsidTr="00727DB7">
        <w:trPr>
          <w:gridAfter w:val="1"/>
          <w:wAfter w:w="10" w:type="dxa"/>
          <w:trHeight w:val="403"/>
        </w:trPr>
        <w:tc>
          <w:tcPr>
            <w:tcW w:w="2298" w:type="dxa"/>
            <w:vMerge w:val="restart"/>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Родной язык и родная литература</w:t>
            </w:r>
          </w:p>
        </w:tc>
        <w:tc>
          <w:tcPr>
            <w:tcW w:w="241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Cs w:val="20"/>
              </w:rPr>
            </w:pPr>
            <w:r w:rsidRPr="00727DB7">
              <w:rPr>
                <w:rFonts w:eastAsia="Times New Roman" w:cs="Times New Roman"/>
                <w:szCs w:val="20"/>
              </w:rPr>
              <w:t xml:space="preserve">Родной язык (крымскотатарский) </w:t>
            </w:r>
          </w:p>
        </w:tc>
        <w:tc>
          <w:tcPr>
            <w:tcW w:w="709"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6"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0,5*</w:t>
            </w:r>
          </w:p>
          <w:p w:rsidR="00727DB7" w:rsidRPr="00727DB7" w:rsidRDefault="00727DB7" w:rsidP="00727DB7">
            <w:pPr>
              <w:spacing w:line="240" w:lineRule="auto"/>
              <w:ind w:firstLine="0"/>
              <w:jc w:val="left"/>
              <w:rPr>
                <w:rFonts w:eastAsia="Times New Roman" w:cs="Times New Roman"/>
                <w:sz w:val="22"/>
              </w:rPr>
            </w:pPr>
          </w:p>
        </w:tc>
        <w:tc>
          <w:tcPr>
            <w:tcW w:w="851"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0,5*</w:t>
            </w:r>
          </w:p>
          <w:p w:rsidR="00727DB7" w:rsidRPr="00727DB7" w:rsidRDefault="00727DB7" w:rsidP="00727DB7">
            <w:pPr>
              <w:spacing w:line="240" w:lineRule="auto"/>
              <w:ind w:firstLine="0"/>
              <w:jc w:val="center"/>
              <w:rPr>
                <w:rFonts w:eastAsia="Times New Roman" w:cs="Times New Roman"/>
                <w:sz w:val="22"/>
              </w:rPr>
            </w:pPr>
          </w:p>
        </w:tc>
        <w:tc>
          <w:tcPr>
            <w:tcW w:w="85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0,5*</w:t>
            </w:r>
          </w:p>
          <w:p w:rsidR="00727DB7" w:rsidRPr="00727DB7" w:rsidRDefault="00727DB7" w:rsidP="00727DB7">
            <w:pPr>
              <w:spacing w:line="240" w:lineRule="auto"/>
              <w:ind w:firstLine="0"/>
              <w:jc w:val="center"/>
              <w:rPr>
                <w:rFonts w:eastAsia="Times New Roman" w:cs="Times New Roman"/>
                <w:sz w:val="22"/>
              </w:rPr>
            </w:pPr>
          </w:p>
        </w:tc>
        <w:tc>
          <w:tcPr>
            <w:tcW w:w="84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0,5*</w:t>
            </w:r>
          </w:p>
          <w:p w:rsidR="00727DB7" w:rsidRPr="00727DB7" w:rsidRDefault="00727DB7" w:rsidP="00727DB7">
            <w:pPr>
              <w:spacing w:line="240" w:lineRule="auto"/>
              <w:ind w:firstLine="0"/>
              <w:jc w:val="center"/>
              <w:rPr>
                <w:rFonts w:eastAsia="Times New Roman" w:cs="Times New Roman"/>
                <w:sz w:val="22"/>
              </w:rPr>
            </w:pPr>
          </w:p>
        </w:tc>
        <w:tc>
          <w:tcPr>
            <w:tcW w:w="850"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r>
      <w:tr w:rsidR="00727DB7" w:rsidRPr="00727DB7" w:rsidTr="00727DB7">
        <w:trPr>
          <w:gridAfter w:val="1"/>
          <w:wAfter w:w="10" w:type="dxa"/>
          <w:trHeight w:val="195"/>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sz w:val="22"/>
              </w:rPr>
            </w:pPr>
          </w:p>
        </w:tc>
        <w:tc>
          <w:tcPr>
            <w:tcW w:w="241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Cs w:val="20"/>
              </w:rPr>
            </w:pPr>
            <w:r w:rsidRPr="00727DB7">
              <w:rPr>
                <w:rFonts w:eastAsia="Times New Roman" w:cs="Times New Roman"/>
                <w:szCs w:val="20"/>
              </w:rPr>
              <w:t xml:space="preserve">Родной язык (русский) </w:t>
            </w:r>
          </w:p>
        </w:tc>
        <w:tc>
          <w:tcPr>
            <w:tcW w:w="70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6"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1"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0"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204</w:t>
            </w:r>
          </w:p>
        </w:tc>
      </w:tr>
      <w:tr w:rsidR="00727DB7" w:rsidRPr="00727DB7" w:rsidTr="00727DB7">
        <w:trPr>
          <w:gridAfter w:val="1"/>
          <w:wAfter w:w="10" w:type="dxa"/>
          <w:trHeight w:val="425"/>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sz w:val="22"/>
              </w:rPr>
            </w:pPr>
          </w:p>
        </w:tc>
        <w:tc>
          <w:tcPr>
            <w:tcW w:w="241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Cs w:val="20"/>
              </w:rPr>
            </w:pPr>
            <w:r w:rsidRPr="00727DB7">
              <w:rPr>
                <w:rFonts w:eastAsia="Times New Roman" w:cs="Times New Roman"/>
                <w:szCs w:val="20"/>
              </w:rPr>
              <w:t xml:space="preserve">Родная литература (крымскотатарская) </w:t>
            </w:r>
          </w:p>
        </w:tc>
        <w:tc>
          <w:tcPr>
            <w:tcW w:w="709"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6"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0,5*</w:t>
            </w:r>
          </w:p>
          <w:p w:rsidR="00727DB7" w:rsidRPr="00727DB7" w:rsidRDefault="00727DB7" w:rsidP="00727DB7">
            <w:pPr>
              <w:spacing w:line="240" w:lineRule="auto"/>
              <w:ind w:firstLine="0"/>
              <w:jc w:val="center"/>
              <w:rPr>
                <w:rFonts w:eastAsia="Times New Roman" w:cs="Times New Roman"/>
                <w:sz w:val="22"/>
              </w:rPr>
            </w:pPr>
          </w:p>
        </w:tc>
        <w:tc>
          <w:tcPr>
            <w:tcW w:w="851"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0,5*</w:t>
            </w:r>
          </w:p>
          <w:p w:rsidR="00727DB7" w:rsidRPr="00727DB7" w:rsidRDefault="00727DB7" w:rsidP="00727DB7">
            <w:pPr>
              <w:spacing w:line="240" w:lineRule="auto"/>
              <w:ind w:firstLine="0"/>
              <w:jc w:val="center"/>
              <w:rPr>
                <w:rFonts w:eastAsia="Times New Roman" w:cs="Times New Roman"/>
                <w:sz w:val="22"/>
              </w:rPr>
            </w:pPr>
          </w:p>
        </w:tc>
        <w:tc>
          <w:tcPr>
            <w:tcW w:w="85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0,5*</w:t>
            </w:r>
          </w:p>
          <w:p w:rsidR="00727DB7" w:rsidRPr="00727DB7" w:rsidRDefault="00727DB7" w:rsidP="00727DB7">
            <w:pPr>
              <w:spacing w:line="240" w:lineRule="auto"/>
              <w:ind w:firstLine="0"/>
              <w:jc w:val="center"/>
              <w:rPr>
                <w:rFonts w:eastAsia="Times New Roman" w:cs="Times New Roman"/>
                <w:sz w:val="22"/>
              </w:rPr>
            </w:pPr>
          </w:p>
        </w:tc>
        <w:tc>
          <w:tcPr>
            <w:tcW w:w="84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0,5*</w:t>
            </w:r>
          </w:p>
          <w:p w:rsidR="00727DB7" w:rsidRPr="00727DB7" w:rsidRDefault="00727DB7" w:rsidP="00727DB7">
            <w:pPr>
              <w:spacing w:line="240" w:lineRule="auto"/>
              <w:ind w:firstLine="0"/>
              <w:jc w:val="center"/>
              <w:rPr>
                <w:rFonts w:eastAsia="Times New Roman" w:cs="Times New Roman"/>
                <w:sz w:val="22"/>
              </w:rPr>
            </w:pPr>
          </w:p>
        </w:tc>
        <w:tc>
          <w:tcPr>
            <w:tcW w:w="850"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r>
      <w:tr w:rsidR="00727DB7" w:rsidRPr="00727DB7" w:rsidTr="00727DB7">
        <w:trPr>
          <w:gridAfter w:val="1"/>
          <w:wAfter w:w="10" w:type="dxa"/>
          <w:trHeight w:val="425"/>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sz w:val="22"/>
              </w:rPr>
            </w:pPr>
          </w:p>
        </w:tc>
        <w:tc>
          <w:tcPr>
            <w:tcW w:w="241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Cs w:val="20"/>
              </w:rPr>
            </w:pPr>
            <w:r w:rsidRPr="00727DB7">
              <w:rPr>
                <w:rFonts w:eastAsia="Times New Roman" w:cs="Times New Roman"/>
                <w:szCs w:val="20"/>
              </w:rPr>
              <w:t xml:space="preserve">Родная литература (русская) </w:t>
            </w:r>
          </w:p>
        </w:tc>
        <w:tc>
          <w:tcPr>
            <w:tcW w:w="70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6"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1"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0"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204</w:t>
            </w:r>
          </w:p>
        </w:tc>
      </w:tr>
      <w:tr w:rsidR="00727DB7" w:rsidRPr="00727DB7" w:rsidTr="00727DB7">
        <w:trPr>
          <w:gridAfter w:val="1"/>
          <w:wAfter w:w="10" w:type="dxa"/>
        </w:trPr>
        <w:tc>
          <w:tcPr>
            <w:tcW w:w="2298"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Иностранные языки</w:t>
            </w:r>
          </w:p>
        </w:tc>
        <w:tc>
          <w:tcPr>
            <w:tcW w:w="241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Иностранный язык (английский)</w:t>
            </w:r>
          </w:p>
        </w:tc>
        <w:tc>
          <w:tcPr>
            <w:tcW w:w="70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102</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102</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102</w:t>
            </w:r>
          </w:p>
        </w:tc>
        <w:tc>
          <w:tcPr>
            <w:tcW w:w="851"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102</w:t>
            </w:r>
          </w:p>
        </w:tc>
        <w:tc>
          <w:tcPr>
            <w:tcW w:w="85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102</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102</w:t>
            </w:r>
          </w:p>
        </w:tc>
        <w:tc>
          <w:tcPr>
            <w:tcW w:w="850"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612</w:t>
            </w:r>
          </w:p>
        </w:tc>
      </w:tr>
      <w:tr w:rsidR="00727DB7" w:rsidRPr="00727DB7" w:rsidTr="00727DB7">
        <w:trPr>
          <w:gridAfter w:val="1"/>
          <w:wAfter w:w="10" w:type="dxa"/>
        </w:trPr>
        <w:tc>
          <w:tcPr>
            <w:tcW w:w="2298" w:type="dxa"/>
            <w:vMerge w:val="restart"/>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Математика и информатика</w:t>
            </w:r>
          </w:p>
        </w:tc>
        <w:tc>
          <w:tcPr>
            <w:tcW w:w="241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 xml:space="preserve">Математика </w:t>
            </w:r>
          </w:p>
        </w:tc>
        <w:tc>
          <w:tcPr>
            <w:tcW w:w="70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170</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170</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170</w:t>
            </w:r>
          </w:p>
        </w:tc>
        <w:tc>
          <w:tcPr>
            <w:tcW w:w="851"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170</w:t>
            </w:r>
          </w:p>
        </w:tc>
        <w:tc>
          <w:tcPr>
            <w:tcW w:w="85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0"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680</w:t>
            </w:r>
          </w:p>
        </w:tc>
      </w:tr>
      <w:tr w:rsidR="00727DB7" w:rsidRPr="00727DB7" w:rsidTr="00727DB7">
        <w:trPr>
          <w:gridAfter w:val="1"/>
          <w:wAfter w:w="10" w:type="dxa"/>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sz w:val="22"/>
              </w:rPr>
            </w:pPr>
          </w:p>
        </w:tc>
        <w:tc>
          <w:tcPr>
            <w:tcW w:w="241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 xml:space="preserve">Алгебра </w:t>
            </w:r>
          </w:p>
        </w:tc>
        <w:tc>
          <w:tcPr>
            <w:tcW w:w="709"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1"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102</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102</w:t>
            </w:r>
          </w:p>
        </w:tc>
        <w:tc>
          <w:tcPr>
            <w:tcW w:w="850"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204</w:t>
            </w:r>
          </w:p>
        </w:tc>
      </w:tr>
      <w:tr w:rsidR="00727DB7" w:rsidRPr="00727DB7" w:rsidTr="00727DB7">
        <w:trPr>
          <w:gridAfter w:val="1"/>
          <w:wAfter w:w="10" w:type="dxa"/>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sz w:val="22"/>
              </w:rPr>
            </w:pPr>
          </w:p>
        </w:tc>
        <w:tc>
          <w:tcPr>
            <w:tcW w:w="241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 xml:space="preserve">Геометрия </w:t>
            </w:r>
          </w:p>
        </w:tc>
        <w:tc>
          <w:tcPr>
            <w:tcW w:w="709"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1"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68</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68</w:t>
            </w:r>
          </w:p>
        </w:tc>
        <w:tc>
          <w:tcPr>
            <w:tcW w:w="850"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136</w:t>
            </w:r>
          </w:p>
        </w:tc>
      </w:tr>
      <w:tr w:rsidR="00727DB7" w:rsidRPr="00727DB7" w:rsidTr="00727DB7">
        <w:trPr>
          <w:gridAfter w:val="1"/>
          <w:wAfter w:w="10" w:type="dxa"/>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sz w:val="22"/>
              </w:rPr>
            </w:pPr>
          </w:p>
        </w:tc>
        <w:tc>
          <w:tcPr>
            <w:tcW w:w="241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Вероятность и статистика</w:t>
            </w:r>
          </w:p>
        </w:tc>
        <w:tc>
          <w:tcPr>
            <w:tcW w:w="709"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1"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0"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68</w:t>
            </w:r>
          </w:p>
        </w:tc>
      </w:tr>
      <w:tr w:rsidR="00727DB7" w:rsidRPr="00727DB7" w:rsidTr="00727DB7">
        <w:trPr>
          <w:gridAfter w:val="1"/>
          <w:wAfter w:w="10" w:type="dxa"/>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sz w:val="22"/>
              </w:rPr>
            </w:pPr>
          </w:p>
        </w:tc>
        <w:tc>
          <w:tcPr>
            <w:tcW w:w="241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 xml:space="preserve">Информатика </w:t>
            </w:r>
          </w:p>
        </w:tc>
        <w:tc>
          <w:tcPr>
            <w:tcW w:w="709"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1"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0"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68</w:t>
            </w:r>
          </w:p>
        </w:tc>
      </w:tr>
      <w:tr w:rsidR="00727DB7" w:rsidRPr="00727DB7" w:rsidTr="00727DB7">
        <w:trPr>
          <w:gridAfter w:val="1"/>
          <w:wAfter w:w="10" w:type="dxa"/>
        </w:trPr>
        <w:tc>
          <w:tcPr>
            <w:tcW w:w="2298" w:type="dxa"/>
            <w:vMerge w:val="restart"/>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Общественно-научные предметы</w:t>
            </w:r>
          </w:p>
        </w:tc>
        <w:tc>
          <w:tcPr>
            <w:tcW w:w="241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История</w:t>
            </w:r>
          </w:p>
        </w:tc>
        <w:tc>
          <w:tcPr>
            <w:tcW w:w="70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68</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68</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68</w:t>
            </w:r>
          </w:p>
        </w:tc>
        <w:tc>
          <w:tcPr>
            <w:tcW w:w="851"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68</w:t>
            </w:r>
          </w:p>
        </w:tc>
        <w:tc>
          <w:tcPr>
            <w:tcW w:w="85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68</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68</w:t>
            </w:r>
          </w:p>
        </w:tc>
        <w:tc>
          <w:tcPr>
            <w:tcW w:w="850"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408</w:t>
            </w:r>
          </w:p>
        </w:tc>
      </w:tr>
      <w:tr w:rsidR="00727DB7" w:rsidRPr="00727DB7" w:rsidTr="00727DB7">
        <w:trPr>
          <w:gridAfter w:val="1"/>
          <w:wAfter w:w="10" w:type="dxa"/>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sz w:val="22"/>
              </w:rPr>
            </w:pPr>
          </w:p>
        </w:tc>
        <w:tc>
          <w:tcPr>
            <w:tcW w:w="241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 xml:space="preserve">Обществознание </w:t>
            </w:r>
          </w:p>
        </w:tc>
        <w:tc>
          <w:tcPr>
            <w:tcW w:w="709"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1"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0"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136</w:t>
            </w:r>
          </w:p>
        </w:tc>
      </w:tr>
      <w:tr w:rsidR="00727DB7" w:rsidRPr="00727DB7" w:rsidTr="00727DB7">
        <w:trPr>
          <w:gridAfter w:val="1"/>
          <w:wAfter w:w="10" w:type="dxa"/>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sz w:val="22"/>
              </w:rPr>
            </w:pPr>
          </w:p>
        </w:tc>
        <w:tc>
          <w:tcPr>
            <w:tcW w:w="241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 xml:space="preserve">География </w:t>
            </w:r>
          </w:p>
        </w:tc>
        <w:tc>
          <w:tcPr>
            <w:tcW w:w="70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1"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68</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68</w:t>
            </w:r>
          </w:p>
        </w:tc>
        <w:tc>
          <w:tcPr>
            <w:tcW w:w="850"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272</w:t>
            </w:r>
          </w:p>
        </w:tc>
      </w:tr>
      <w:tr w:rsidR="00727DB7" w:rsidRPr="00727DB7" w:rsidTr="00727DB7">
        <w:trPr>
          <w:gridAfter w:val="1"/>
          <w:wAfter w:w="10" w:type="dxa"/>
        </w:trPr>
        <w:tc>
          <w:tcPr>
            <w:tcW w:w="2298" w:type="dxa"/>
            <w:vMerge w:val="restart"/>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4" w:lineRule="auto"/>
              <w:ind w:firstLine="0"/>
              <w:jc w:val="left"/>
              <w:rPr>
                <w:rFonts w:eastAsia="Times New Roman" w:cs="Times New Roman"/>
                <w:sz w:val="22"/>
              </w:rPr>
            </w:pPr>
            <w:r w:rsidRPr="00727DB7">
              <w:rPr>
                <w:rFonts w:eastAsia="Times New Roman" w:cs="Times New Roman"/>
                <w:sz w:val="22"/>
              </w:rPr>
              <w:t>Естественно-научные предметы</w:t>
            </w:r>
          </w:p>
        </w:tc>
        <w:tc>
          <w:tcPr>
            <w:tcW w:w="241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 xml:space="preserve">Физика </w:t>
            </w:r>
          </w:p>
        </w:tc>
        <w:tc>
          <w:tcPr>
            <w:tcW w:w="709"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1"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68</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68</w:t>
            </w:r>
          </w:p>
        </w:tc>
        <w:tc>
          <w:tcPr>
            <w:tcW w:w="850"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136</w:t>
            </w:r>
          </w:p>
        </w:tc>
      </w:tr>
      <w:tr w:rsidR="00727DB7" w:rsidRPr="00727DB7" w:rsidTr="00727DB7">
        <w:trPr>
          <w:gridAfter w:val="1"/>
          <w:wAfter w:w="10" w:type="dxa"/>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sz w:val="22"/>
              </w:rPr>
            </w:pPr>
          </w:p>
        </w:tc>
        <w:tc>
          <w:tcPr>
            <w:tcW w:w="241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 xml:space="preserve">Биология </w:t>
            </w:r>
          </w:p>
        </w:tc>
        <w:tc>
          <w:tcPr>
            <w:tcW w:w="70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1"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0"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204</w:t>
            </w:r>
          </w:p>
        </w:tc>
      </w:tr>
      <w:tr w:rsidR="00727DB7" w:rsidRPr="00727DB7" w:rsidTr="00727DB7">
        <w:trPr>
          <w:gridAfter w:val="1"/>
          <w:wAfter w:w="10" w:type="dxa"/>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sz w:val="22"/>
              </w:rPr>
            </w:pPr>
          </w:p>
        </w:tc>
        <w:tc>
          <w:tcPr>
            <w:tcW w:w="241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 xml:space="preserve">Химия </w:t>
            </w:r>
          </w:p>
        </w:tc>
        <w:tc>
          <w:tcPr>
            <w:tcW w:w="709"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1"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0"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r>
      <w:tr w:rsidR="00727DB7" w:rsidRPr="00727DB7" w:rsidTr="00727DB7">
        <w:trPr>
          <w:gridAfter w:val="1"/>
          <w:wAfter w:w="10" w:type="dxa"/>
        </w:trPr>
        <w:tc>
          <w:tcPr>
            <w:tcW w:w="2298"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Cs w:val="20"/>
              </w:rPr>
            </w:pPr>
            <w:r w:rsidRPr="00727DB7">
              <w:rPr>
                <w:rFonts w:eastAsia="Times New Roman" w:cs="Times New Roman"/>
                <w:szCs w:val="20"/>
              </w:rPr>
              <w:t>Основы духовно-нравственной культуры народов России</w:t>
            </w:r>
          </w:p>
        </w:tc>
        <w:tc>
          <w:tcPr>
            <w:tcW w:w="241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Основы духовно-нравственной культуры народов России</w:t>
            </w:r>
          </w:p>
        </w:tc>
        <w:tc>
          <w:tcPr>
            <w:tcW w:w="70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1"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0"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136</w:t>
            </w:r>
          </w:p>
        </w:tc>
      </w:tr>
      <w:tr w:rsidR="00727DB7" w:rsidRPr="00727DB7" w:rsidTr="00727DB7">
        <w:trPr>
          <w:gridAfter w:val="1"/>
          <w:wAfter w:w="10" w:type="dxa"/>
        </w:trPr>
        <w:tc>
          <w:tcPr>
            <w:tcW w:w="2298" w:type="dxa"/>
            <w:vMerge w:val="restart"/>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Искусство</w:t>
            </w:r>
          </w:p>
        </w:tc>
        <w:tc>
          <w:tcPr>
            <w:tcW w:w="241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Изобразительное искусство</w:t>
            </w:r>
          </w:p>
        </w:tc>
        <w:tc>
          <w:tcPr>
            <w:tcW w:w="70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1"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0"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204</w:t>
            </w:r>
          </w:p>
        </w:tc>
      </w:tr>
      <w:tr w:rsidR="00727DB7" w:rsidRPr="00727DB7" w:rsidTr="00727DB7">
        <w:trPr>
          <w:gridAfter w:val="1"/>
          <w:wAfter w:w="10" w:type="dxa"/>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sz w:val="22"/>
              </w:rPr>
            </w:pPr>
          </w:p>
        </w:tc>
        <w:tc>
          <w:tcPr>
            <w:tcW w:w="241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 xml:space="preserve">Музыка </w:t>
            </w:r>
          </w:p>
        </w:tc>
        <w:tc>
          <w:tcPr>
            <w:tcW w:w="70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1"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0"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204</w:t>
            </w:r>
          </w:p>
        </w:tc>
      </w:tr>
      <w:tr w:rsidR="00727DB7" w:rsidRPr="00727DB7" w:rsidTr="00727DB7">
        <w:trPr>
          <w:gridAfter w:val="1"/>
          <w:wAfter w:w="10" w:type="dxa"/>
        </w:trPr>
        <w:tc>
          <w:tcPr>
            <w:tcW w:w="2298"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Технология</w:t>
            </w:r>
          </w:p>
        </w:tc>
        <w:tc>
          <w:tcPr>
            <w:tcW w:w="241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 xml:space="preserve">Технология </w:t>
            </w:r>
          </w:p>
        </w:tc>
        <w:tc>
          <w:tcPr>
            <w:tcW w:w="70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68</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68</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68</w:t>
            </w:r>
          </w:p>
        </w:tc>
        <w:tc>
          <w:tcPr>
            <w:tcW w:w="851"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68</w:t>
            </w:r>
          </w:p>
        </w:tc>
        <w:tc>
          <w:tcPr>
            <w:tcW w:w="85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68</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68</w:t>
            </w:r>
          </w:p>
        </w:tc>
        <w:tc>
          <w:tcPr>
            <w:tcW w:w="850"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408</w:t>
            </w:r>
          </w:p>
        </w:tc>
      </w:tr>
      <w:tr w:rsidR="00727DB7" w:rsidRPr="00727DB7" w:rsidTr="00727DB7">
        <w:trPr>
          <w:gridAfter w:val="1"/>
          <w:wAfter w:w="10" w:type="dxa"/>
        </w:trPr>
        <w:tc>
          <w:tcPr>
            <w:tcW w:w="2298" w:type="dxa"/>
            <w:vMerge w:val="restart"/>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right="-108" w:firstLine="0"/>
              <w:jc w:val="center"/>
              <w:rPr>
                <w:rFonts w:eastAsia="Times New Roman" w:cs="Times New Roman"/>
                <w:szCs w:val="20"/>
              </w:rPr>
            </w:pPr>
            <w:r w:rsidRPr="00727DB7">
              <w:rPr>
                <w:rFonts w:eastAsia="Times New Roman" w:cs="Times New Roman"/>
                <w:szCs w:val="20"/>
              </w:rPr>
              <w:t>Физическая культура и основы безопасности жизнедеятельности</w:t>
            </w:r>
          </w:p>
        </w:tc>
        <w:tc>
          <w:tcPr>
            <w:tcW w:w="241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Физическая культура</w:t>
            </w:r>
          </w:p>
        </w:tc>
        <w:tc>
          <w:tcPr>
            <w:tcW w:w="709"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68</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68</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68</w:t>
            </w:r>
          </w:p>
        </w:tc>
        <w:tc>
          <w:tcPr>
            <w:tcW w:w="851"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68</w:t>
            </w:r>
          </w:p>
        </w:tc>
        <w:tc>
          <w:tcPr>
            <w:tcW w:w="85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68</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68</w:t>
            </w:r>
          </w:p>
        </w:tc>
        <w:tc>
          <w:tcPr>
            <w:tcW w:w="850"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408</w:t>
            </w:r>
          </w:p>
        </w:tc>
      </w:tr>
      <w:tr w:rsidR="00727DB7" w:rsidRPr="00727DB7" w:rsidTr="00727DB7">
        <w:trPr>
          <w:gridAfter w:val="1"/>
          <w:wAfter w:w="10" w:type="dxa"/>
        </w:trPr>
        <w:tc>
          <w:tcPr>
            <w:tcW w:w="2298" w:type="dxa"/>
            <w:vMerge/>
            <w:tcBorders>
              <w:top w:val="single" w:sz="4" w:space="0" w:color="auto"/>
              <w:left w:val="single" w:sz="4" w:space="0" w:color="auto"/>
              <w:bottom w:val="single" w:sz="4" w:space="0" w:color="auto"/>
              <w:right w:val="single" w:sz="4" w:space="0" w:color="auto"/>
            </w:tcBorders>
            <w:vAlign w:val="center"/>
            <w:hideMark/>
          </w:tcPr>
          <w:p w:rsidR="00727DB7" w:rsidRPr="00727DB7" w:rsidRDefault="00727DB7" w:rsidP="00727DB7">
            <w:pPr>
              <w:spacing w:line="256" w:lineRule="auto"/>
              <w:ind w:firstLine="0"/>
              <w:jc w:val="left"/>
              <w:rPr>
                <w:rFonts w:eastAsia="Times New Roman" w:cs="Times New Roman"/>
                <w:szCs w:val="20"/>
              </w:rPr>
            </w:pPr>
          </w:p>
        </w:tc>
        <w:tc>
          <w:tcPr>
            <w:tcW w:w="2410"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sz w:val="22"/>
              </w:rPr>
              <w:t>Основы безопасности жизнедеятельности</w:t>
            </w:r>
          </w:p>
        </w:tc>
        <w:tc>
          <w:tcPr>
            <w:tcW w:w="709"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color w:val="FF0000"/>
                <w:sz w:val="22"/>
              </w:rPr>
            </w:pPr>
          </w:p>
        </w:tc>
        <w:tc>
          <w:tcPr>
            <w:tcW w:w="856"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1"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4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w:t>
            </w:r>
          </w:p>
        </w:tc>
        <w:tc>
          <w:tcPr>
            <w:tcW w:w="850" w:type="dxa"/>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p>
        </w:tc>
      </w:tr>
      <w:tr w:rsidR="00727DB7" w:rsidRPr="00727DB7" w:rsidTr="00727DB7">
        <w:tc>
          <w:tcPr>
            <w:tcW w:w="4729" w:type="dxa"/>
            <w:gridSpan w:val="3"/>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r w:rsidRPr="00727DB7">
              <w:rPr>
                <w:rFonts w:eastAsia="Times New Roman" w:cs="Times New Roman"/>
                <w:b/>
                <w:sz w:val="22"/>
              </w:rPr>
              <w:t>ИТОГО</w:t>
            </w:r>
          </w:p>
        </w:tc>
        <w:tc>
          <w:tcPr>
            <w:tcW w:w="698"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bCs/>
                <w:sz w:val="22"/>
              </w:rPr>
            </w:pPr>
            <w:r w:rsidRPr="00727DB7">
              <w:rPr>
                <w:rFonts w:eastAsia="Times New Roman" w:cs="Times New Roman"/>
                <w:b/>
                <w:bCs/>
                <w:sz w:val="22"/>
              </w:rPr>
              <w:t>29</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bCs/>
                <w:sz w:val="22"/>
              </w:rPr>
              <w:t>29</w:t>
            </w:r>
          </w:p>
        </w:tc>
        <w:tc>
          <w:tcPr>
            <w:tcW w:w="867"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sz w:val="22"/>
              </w:rPr>
              <w:t>30</w:t>
            </w:r>
          </w:p>
        </w:tc>
        <w:tc>
          <w:tcPr>
            <w:tcW w:w="851"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b/>
                <w:sz w:val="22"/>
              </w:rPr>
              <w:t>30</w:t>
            </w:r>
          </w:p>
        </w:tc>
        <w:tc>
          <w:tcPr>
            <w:tcW w:w="85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b/>
                <w:sz w:val="22"/>
              </w:rPr>
              <w:t>32</w:t>
            </w:r>
          </w:p>
        </w:tc>
        <w:tc>
          <w:tcPr>
            <w:tcW w:w="819"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sz w:val="22"/>
              </w:rPr>
              <w:t>32</w:t>
            </w:r>
          </w:p>
        </w:tc>
        <w:tc>
          <w:tcPr>
            <w:tcW w:w="86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182</w:t>
            </w:r>
          </w:p>
        </w:tc>
      </w:tr>
      <w:tr w:rsidR="00727DB7" w:rsidRPr="00727DB7" w:rsidTr="00727DB7">
        <w:tc>
          <w:tcPr>
            <w:tcW w:w="4729" w:type="dxa"/>
            <w:gridSpan w:val="3"/>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sz w:val="22"/>
              </w:rPr>
            </w:pPr>
            <w:proofErr w:type="gramStart"/>
            <w:r w:rsidRPr="00727DB7">
              <w:rPr>
                <w:rFonts w:eastAsia="Times New Roman" w:cs="Times New Roman"/>
                <w:bCs/>
                <w:sz w:val="22"/>
              </w:rPr>
              <w:t>Часть</w:t>
            </w:r>
            <w:proofErr w:type="gramEnd"/>
            <w:r w:rsidRPr="00727DB7">
              <w:rPr>
                <w:rFonts w:eastAsia="Times New Roman" w:cs="Times New Roman"/>
                <w:bCs/>
                <w:sz w:val="22"/>
              </w:rPr>
              <w:t xml:space="preserve"> формируемая участниками образовательных отношений</w:t>
            </w:r>
          </w:p>
        </w:tc>
        <w:tc>
          <w:tcPr>
            <w:tcW w:w="698"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0</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0</w:t>
            </w:r>
          </w:p>
        </w:tc>
        <w:tc>
          <w:tcPr>
            <w:tcW w:w="867"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0</w:t>
            </w:r>
          </w:p>
        </w:tc>
        <w:tc>
          <w:tcPr>
            <w:tcW w:w="851"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0</w:t>
            </w:r>
          </w:p>
        </w:tc>
        <w:tc>
          <w:tcPr>
            <w:tcW w:w="85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0</w:t>
            </w:r>
          </w:p>
        </w:tc>
        <w:tc>
          <w:tcPr>
            <w:tcW w:w="819"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0</w:t>
            </w:r>
          </w:p>
        </w:tc>
        <w:tc>
          <w:tcPr>
            <w:tcW w:w="86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0</w:t>
            </w:r>
          </w:p>
        </w:tc>
      </w:tr>
      <w:tr w:rsidR="00727DB7" w:rsidRPr="00727DB7" w:rsidTr="00727DB7">
        <w:tc>
          <w:tcPr>
            <w:tcW w:w="4729" w:type="dxa"/>
            <w:gridSpan w:val="3"/>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bCs/>
                <w:sz w:val="22"/>
              </w:rPr>
            </w:pPr>
            <w:r w:rsidRPr="00727DB7">
              <w:rPr>
                <w:rFonts w:eastAsia="Times New Roman" w:cs="Times New Roman"/>
                <w:bCs/>
                <w:sz w:val="22"/>
              </w:rPr>
              <w:t xml:space="preserve">Учебные недели </w:t>
            </w:r>
          </w:p>
        </w:tc>
        <w:tc>
          <w:tcPr>
            <w:tcW w:w="698"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67"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1"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5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19"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34</w:t>
            </w:r>
          </w:p>
        </w:tc>
        <w:tc>
          <w:tcPr>
            <w:tcW w:w="86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204</w:t>
            </w:r>
          </w:p>
        </w:tc>
      </w:tr>
      <w:tr w:rsidR="00727DB7" w:rsidRPr="00727DB7" w:rsidTr="00727DB7">
        <w:tc>
          <w:tcPr>
            <w:tcW w:w="4729" w:type="dxa"/>
            <w:gridSpan w:val="3"/>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bCs/>
                <w:sz w:val="22"/>
              </w:rPr>
            </w:pPr>
            <w:r w:rsidRPr="00727DB7">
              <w:rPr>
                <w:rFonts w:eastAsia="Times New Roman" w:cs="Times New Roman"/>
                <w:bCs/>
                <w:sz w:val="22"/>
              </w:rPr>
              <w:t>Всего часов</w:t>
            </w:r>
          </w:p>
        </w:tc>
        <w:tc>
          <w:tcPr>
            <w:tcW w:w="698"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986</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Cs/>
                <w:sz w:val="22"/>
              </w:rPr>
            </w:pPr>
            <w:r w:rsidRPr="00727DB7">
              <w:rPr>
                <w:rFonts w:eastAsia="Times New Roman" w:cs="Times New Roman"/>
                <w:sz w:val="22"/>
              </w:rPr>
              <w:t>986</w:t>
            </w:r>
          </w:p>
        </w:tc>
        <w:tc>
          <w:tcPr>
            <w:tcW w:w="867"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Cs/>
                <w:sz w:val="22"/>
              </w:rPr>
            </w:pPr>
            <w:r w:rsidRPr="00727DB7">
              <w:rPr>
                <w:rFonts w:eastAsia="Times New Roman" w:cs="Times New Roman"/>
                <w:bCs/>
                <w:sz w:val="22"/>
              </w:rPr>
              <w:t>1020</w:t>
            </w:r>
          </w:p>
        </w:tc>
        <w:tc>
          <w:tcPr>
            <w:tcW w:w="851"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1020</w:t>
            </w:r>
          </w:p>
        </w:tc>
        <w:tc>
          <w:tcPr>
            <w:tcW w:w="85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bCs/>
                <w:sz w:val="22"/>
              </w:rPr>
              <w:t>1088</w:t>
            </w:r>
          </w:p>
        </w:tc>
        <w:tc>
          <w:tcPr>
            <w:tcW w:w="819"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bCs/>
                <w:sz w:val="22"/>
              </w:rPr>
              <w:t>1088</w:t>
            </w:r>
          </w:p>
        </w:tc>
        <w:tc>
          <w:tcPr>
            <w:tcW w:w="86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6188</w:t>
            </w:r>
          </w:p>
        </w:tc>
      </w:tr>
      <w:tr w:rsidR="00727DB7" w:rsidRPr="00727DB7" w:rsidTr="00727DB7">
        <w:tc>
          <w:tcPr>
            <w:tcW w:w="4729" w:type="dxa"/>
            <w:gridSpan w:val="3"/>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left"/>
              <w:rPr>
                <w:rFonts w:eastAsia="Times New Roman" w:cs="Times New Roman"/>
                <w:bCs/>
                <w:sz w:val="22"/>
              </w:rPr>
            </w:pPr>
            <w:r w:rsidRPr="00727DB7">
              <w:rPr>
                <w:rFonts w:eastAsia="Times New Roman" w:cs="Times New Roman"/>
                <w:sz w:val="22"/>
              </w:rPr>
              <w:t>Максимально допустимая недельная нагрузка при 5-дневной учебной неделе</w:t>
            </w:r>
          </w:p>
        </w:tc>
        <w:tc>
          <w:tcPr>
            <w:tcW w:w="698"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b/>
                <w:bCs/>
                <w:sz w:val="22"/>
              </w:rPr>
              <w:t>29</w:t>
            </w:r>
          </w:p>
        </w:tc>
        <w:tc>
          <w:tcPr>
            <w:tcW w:w="856"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bCs/>
                <w:sz w:val="22"/>
              </w:rPr>
              <w:t>29</w:t>
            </w:r>
          </w:p>
        </w:tc>
        <w:tc>
          <w:tcPr>
            <w:tcW w:w="867"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b/>
                <w:sz w:val="22"/>
              </w:rPr>
              <w:t>30</w:t>
            </w:r>
          </w:p>
        </w:tc>
        <w:tc>
          <w:tcPr>
            <w:tcW w:w="851"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b/>
                <w:sz w:val="22"/>
              </w:rPr>
              <w:t>30</w:t>
            </w:r>
          </w:p>
        </w:tc>
        <w:tc>
          <w:tcPr>
            <w:tcW w:w="850" w:type="dxa"/>
            <w:gridSpan w:val="2"/>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b/>
                <w:sz w:val="22"/>
              </w:rPr>
              <w:t>32</w:t>
            </w:r>
          </w:p>
        </w:tc>
        <w:tc>
          <w:tcPr>
            <w:tcW w:w="819" w:type="dxa"/>
            <w:tcBorders>
              <w:top w:val="single" w:sz="4" w:space="0" w:color="auto"/>
              <w:left w:val="single" w:sz="4" w:space="0" w:color="auto"/>
              <w:bottom w:val="single" w:sz="4" w:space="0" w:color="auto"/>
              <w:right w:val="single" w:sz="4" w:space="0" w:color="auto"/>
            </w:tcBorders>
            <w:hideMark/>
          </w:tcPr>
          <w:p w:rsidR="00727DB7" w:rsidRPr="00727DB7" w:rsidRDefault="00727DB7" w:rsidP="00727DB7">
            <w:pPr>
              <w:spacing w:line="240" w:lineRule="auto"/>
              <w:ind w:firstLine="0"/>
              <w:jc w:val="center"/>
              <w:rPr>
                <w:rFonts w:eastAsia="Times New Roman" w:cs="Times New Roman"/>
                <w:b/>
                <w:sz w:val="22"/>
              </w:rPr>
            </w:pPr>
            <w:r w:rsidRPr="00727DB7">
              <w:rPr>
                <w:rFonts w:eastAsia="Times New Roman" w:cs="Times New Roman"/>
                <w:b/>
                <w:sz w:val="22"/>
              </w:rPr>
              <w:t>32</w:t>
            </w:r>
          </w:p>
        </w:tc>
        <w:tc>
          <w:tcPr>
            <w:tcW w:w="860" w:type="dxa"/>
            <w:gridSpan w:val="2"/>
            <w:tcBorders>
              <w:top w:val="single" w:sz="4" w:space="0" w:color="auto"/>
              <w:left w:val="single" w:sz="4" w:space="0" w:color="auto"/>
              <w:bottom w:val="single" w:sz="4" w:space="0" w:color="auto"/>
              <w:right w:val="single" w:sz="4" w:space="0" w:color="auto"/>
            </w:tcBorders>
          </w:tcPr>
          <w:p w:rsidR="00727DB7" w:rsidRPr="00727DB7" w:rsidRDefault="00727DB7" w:rsidP="00727DB7">
            <w:pPr>
              <w:spacing w:line="240" w:lineRule="auto"/>
              <w:ind w:firstLine="0"/>
              <w:jc w:val="center"/>
              <w:rPr>
                <w:rFonts w:eastAsia="Times New Roman" w:cs="Times New Roman"/>
                <w:sz w:val="22"/>
              </w:rPr>
            </w:pPr>
            <w:r w:rsidRPr="00727DB7">
              <w:rPr>
                <w:rFonts w:eastAsia="Times New Roman" w:cs="Times New Roman"/>
                <w:sz w:val="22"/>
              </w:rPr>
              <w:t>182</w:t>
            </w:r>
          </w:p>
        </w:tc>
      </w:tr>
    </w:tbl>
    <w:p w:rsidR="00727DB7" w:rsidRPr="00727DB7" w:rsidRDefault="00727DB7" w:rsidP="005B4977">
      <w:pPr>
        <w:spacing w:line="240" w:lineRule="auto"/>
        <w:ind w:firstLine="0"/>
        <w:contextualSpacing/>
        <w:rPr>
          <w:rFonts w:eastAsiaTheme="minorHAnsi" w:cs="Times New Roman"/>
          <w:b/>
          <w:bCs/>
          <w:color w:val="000000"/>
          <w:sz w:val="28"/>
          <w:szCs w:val="28"/>
          <w:lang w:eastAsia="en-US"/>
        </w:rPr>
      </w:pPr>
    </w:p>
    <w:p w:rsidR="00C018BF" w:rsidRDefault="00C018BF" w:rsidP="00727DB7">
      <w:pPr>
        <w:spacing w:line="240" w:lineRule="auto"/>
        <w:ind w:firstLine="0"/>
        <w:jc w:val="center"/>
        <w:rPr>
          <w:rFonts w:eastAsiaTheme="minorHAnsi" w:cs="Times New Roman"/>
          <w:b/>
          <w:bCs/>
          <w:sz w:val="24"/>
          <w:szCs w:val="24"/>
          <w:lang w:eastAsia="en-US"/>
        </w:rPr>
      </w:pPr>
    </w:p>
    <w:p w:rsidR="00727DB7" w:rsidRPr="00727DB7" w:rsidRDefault="000603FB" w:rsidP="00727DB7">
      <w:pPr>
        <w:spacing w:line="240" w:lineRule="auto"/>
        <w:ind w:firstLine="0"/>
        <w:jc w:val="center"/>
        <w:rPr>
          <w:rFonts w:eastAsiaTheme="minorHAnsi" w:cs="Times New Roman"/>
          <w:b/>
          <w:bCs/>
          <w:sz w:val="24"/>
          <w:szCs w:val="24"/>
          <w:lang w:eastAsia="en-US"/>
        </w:rPr>
      </w:pPr>
      <w:r>
        <w:rPr>
          <w:rFonts w:eastAsiaTheme="minorHAnsi" w:cs="Times New Roman"/>
          <w:b/>
          <w:bCs/>
          <w:sz w:val="24"/>
          <w:szCs w:val="24"/>
          <w:lang w:eastAsia="en-US"/>
        </w:rPr>
        <w:t xml:space="preserve">3.2. </w:t>
      </w:r>
      <w:r w:rsidR="00727DB7" w:rsidRPr="00727DB7">
        <w:rPr>
          <w:rFonts w:eastAsiaTheme="minorHAnsi" w:cs="Times New Roman"/>
          <w:b/>
          <w:bCs/>
          <w:sz w:val="24"/>
          <w:szCs w:val="24"/>
          <w:lang w:eastAsia="en-US"/>
        </w:rPr>
        <w:t>КАЛЕНДАРНЫЙ    УЧЕБНЫЙ   ГРАФИК   5-7 классы</w:t>
      </w:r>
    </w:p>
    <w:p w:rsidR="00727DB7" w:rsidRPr="00727DB7" w:rsidRDefault="00727DB7" w:rsidP="00727DB7">
      <w:pPr>
        <w:spacing w:line="240" w:lineRule="auto"/>
        <w:ind w:firstLine="0"/>
        <w:jc w:val="center"/>
        <w:rPr>
          <w:rFonts w:eastAsiaTheme="minorHAnsi" w:cs="Times New Roman"/>
          <w:b/>
          <w:bCs/>
          <w:color w:val="000000"/>
          <w:sz w:val="28"/>
          <w:szCs w:val="28"/>
          <w:lang w:eastAsia="en-US"/>
        </w:rPr>
      </w:pPr>
    </w:p>
    <w:p w:rsidR="00727DB7" w:rsidRPr="00727DB7" w:rsidRDefault="00727DB7" w:rsidP="00727DB7">
      <w:pPr>
        <w:spacing w:line="240" w:lineRule="auto"/>
        <w:ind w:firstLine="0"/>
        <w:jc w:val="center"/>
        <w:rPr>
          <w:rFonts w:eastAsiaTheme="minorHAnsi" w:cs="Times New Roman"/>
          <w:color w:val="000000"/>
          <w:sz w:val="24"/>
          <w:szCs w:val="24"/>
          <w:lang w:eastAsia="en-US"/>
        </w:rPr>
      </w:pPr>
      <w:r w:rsidRPr="00727DB7">
        <w:rPr>
          <w:rFonts w:eastAsiaTheme="minorHAnsi" w:cs="Times New Roman"/>
          <w:b/>
          <w:bCs/>
          <w:color w:val="000000"/>
          <w:sz w:val="24"/>
          <w:szCs w:val="24"/>
          <w:lang w:eastAsia="en-US"/>
        </w:rPr>
        <w:t>Пояснительная записка</w:t>
      </w:r>
    </w:p>
    <w:p w:rsidR="00727DB7" w:rsidRPr="00727DB7" w:rsidRDefault="00727DB7" w:rsidP="00727DB7">
      <w:pPr>
        <w:spacing w:line="240" w:lineRule="auto"/>
        <w:ind w:firstLine="357"/>
        <w:rPr>
          <w:rFonts w:eastAsiaTheme="minorHAnsi" w:cs="Times New Roman"/>
          <w:color w:val="000000"/>
          <w:sz w:val="24"/>
          <w:szCs w:val="24"/>
          <w:lang w:eastAsia="en-US"/>
        </w:rPr>
      </w:pPr>
      <w:r w:rsidRPr="00727DB7">
        <w:rPr>
          <w:rFonts w:eastAsiaTheme="minorHAnsi" w:cs="Times New Roman"/>
          <w:color w:val="000000"/>
          <w:sz w:val="24"/>
          <w:szCs w:val="24"/>
          <w:lang w:eastAsia="en-US"/>
        </w:rPr>
        <w:t>Календарный учебный график составлен для основной общеобразовательной программы начального общего образования в соответствии с:</w:t>
      </w:r>
    </w:p>
    <w:p w:rsidR="00727DB7" w:rsidRPr="00727DB7" w:rsidRDefault="00727DB7" w:rsidP="001925DA">
      <w:pPr>
        <w:numPr>
          <w:ilvl w:val="0"/>
          <w:numId w:val="1"/>
        </w:numPr>
        <w:spacing w:before="100" w:beforeAutospacing="1" w:after="100" w:afterAutospacing="1" w:line="240" w:lineRule="auto"/>
        <w:ind w:left="357" w:hanging="357"/>
        <w:contextualSpacing/>
        <w:jc w:val="left"/>
        <w:rPr>
          <w:rFonts w:eastAsiaTheme="minorHAnsi" w:cs="Times New Roman"/>
          <w:color w:val="000000"/>
          <w:sz w:val="24"/>
          <w:szCs w:val="24"/>
          <w:lang w:eastAsia="en-US"/>
        </w:rPr>
      </w:pPr>
      <w:r w:rsidRPr="00727DB7">
        <w:rPr>
          <w:rFonts w:eastAsiaTheme="minorHAnsi" w:cs="Times New Roman"/>
          <w:color w:val="000000"/>
          <w:sz w:val="24"/>
          <w:szCs w:val="24"/>
          <w:lang w:eastAsia="en-US"/>
        </w:rPr>
        <w:t>пунктом 6 частью 3 статьи 28 30 Федерального закона от 29.12.2012                       № 273-ФЗ «Об образовании в Российской Федерации»;</w:t>
      </w:r>
    </w:p>
    <w:p w:rsidR="00727DB7" w:rsidRPr="00727DB7" w:rsidRDefault="00727DB7" w:rsidP="001925DA">
      <w:pPr>
        <w:numPr>
          <w:ilvl w:val="0"/>
          <w:numId w:val="1"/>
        </w:numPr>
        <w:spacing w:before="100" w:beforeAutospacing="1" w:after="100" w:afterAutospacing="1" w:line="240" w:lineRule="auto"/>
        <w:ind w:left="357" w:hanging="357"/>
        <w:contextualSpacing/>
        <w:jc w:val="left"/>
        <w:rPr>
          <w:rFonts w:eastAsiaTheme="minorHAnsi" w:cs="Times New Roman"/>
          <w:color w:val="000000"/>
          <w:sz w:val="24"/>
          <w:szCs w:val="24"/>
          <w:lang w:eastAsia="en-US"/>
        </w:rPr>
      </w:pPr>
      <w:r w:rsidRPr="00727DB7">
        <w:rPr>
          <w:rFonts w:eastAsiaTheme="minorHAnsi" w:cs="Times New Roman"/>
          <w:color w:val="000000"/>
          <w:sz w:val="24"/>
          <w:szCs w:val="24"/>
          <w:lang w:eastAsia="en-US"/>
        </w:rPr>
        <w:t>СП 2.4.3648-20 «Санитарно-эпидемиологические требования к организациям воспитания и обучения, отдыха и оздоровления детей и молодежи»;</w:t>
      </w:r>
    </w:p>
    <w:p w:rsidR="00727DB7" w:rsidRPr="00727DB7" w:rsidRDefault="00727DB7" w:rsidP="001925DA">
      <w:pPr>
        <w:numPr>
          <w:ilvl w:val="0"/>
          <w:numId w:val="1"/>
        </w:numPr>
        <w:spacing w:before="100" w:beforeAutospacing="1" w:after="100" w:afterAutospacing="1" w:line="240" w:lineRule="auto"/>
        <w:ind w:left="357" w:hanging="357"/>
        <w:contextualSpacing/>
        <w:jc w:val="left"/>
        <w:rPr>
          <w:rFonts w:eastAsiaTheme="minorHAnsi" w:cs="Times New Roman"/>
          <w:color w:val="000000"/>
          <w:sz w:val="24"/>
          <w:szCs w:val="24"/>
          <w:lang w:eastAsia="en-US"/>
        </w:rPr>
      </w:pPr>
      <w:r w:rsidRPr="00727DB7">
        <w:rPr>
          <w:rFonts w:eastAsiaTheme="minorHAnsi" w:cs="Times New Roman"/>
          <w:color w:val="000000"/>
          <w:sz w:val="24"/>
          <w:szCs w:val="24"/>
          <w:lang w:eastAsia="en-US"/>
        </w:rPr>
        <w:t>СанПиН 1.2.3685-21 «Гигиенические нормативы и требования к обеспечению безопасности и (или) безвредности для человека факторов среды обитания»;</w:t>
      </w:r>
    </w:p>
    <w:p w:rsidR="00727DB7" w:rsidRPr="00727DB7" w:rsidRDefault="00727DB7" w:rsidP="001925DA">
      <w:pPr>
        <w:numPr>
          <w:ilvl w:val="0"/>
          <w:numId w:val="1"/>
        </w:numPr>
        <w:spacing w:before="100" w:beforeAutospacing="1" w:after="100" w:afterAutospacing="1" w:line="240" w:lineRule="auto"/>
        <w:ind w:left="357" w:hanging="357"/>
        <w:contextualSpacing/>
        <w:jc w:val="left"/>
        <w:rPr>
          <w:rFonts w:eastAsiaTheme="minorHAnsi" w:cs="Times New Roman"/>
          <w:color w:val="000000"/>
          <w:sz w:val="24"/>
          <w:szCs w:val="24"/>
          <w:lang w:eastAsia="en-US"/>
        </w:rPr>
      </w:pPr>
      <w:r w:rsidRPr="00727DB7">
        <w:rPr>
          <w:rFonts w:eastAsiaTheme="minorHAnsi" w:cs="Times New Roman"/>
          <w:color w:val="000000"/>
          <w:sz w:val="24"/>
          <w:szCs w:val="24"/>
          <w:lang w:eastAsia="en-US"/>
        </w:rPr>
        <w:t xml:space="preserve">ФГОС ООО, утвержденным приказом </w:t>
      </w:r>
      <w:proofErr w:type="spellStart"/>
      <w:r w:rsidRPr="00727DB7">
        <w:rPr>
          <w:rFonts w:eastAsiaTheme="minorHAnsi" w:cs="Times New Roman"/>
          <w:color w:val="000000"/>
          <w:sz w:val="24"/>
          <w:szCs w:val="24"/>
          <w:lang w:eastAsia="en-US"/>
        </w:rPr>
        <w:t>Минпросвещения</w:t>
      </w:r>
      <w:proofErr w:type="spellEnd"/>
      <w:r w:rsidRPr="00727DB7">
        <w:rPr>
          <w:rFonts w:eastAsiaTheme="minorHAnsi" w:cs="Times New Roman"/>
          <w:color w:val="000000"/>
          <w:sz w:val="24"/>
          <w:szCs w:val="24"/>
          <w:lang w:eastAsia="en-US"/>
        </w:rPr>
        <w:t xml:space="preserve"> РФ                            от 31.05.2021 № 287;</w:t>
      </w:r>
    </w:p>
    <w:p w:rsidR="00727DB7" w:rsidRPr="00727DB7" w:rsidRDefault="00727DB7" w:rsidP="001925DA">
      <w:pPr>
        <w:numPr>
          <w:ilvl w:val="0"/>
          <w:numId w:val="1"/>
        </w:numPr>
        <w:spacing w:before="100" w:beforeAutospacing="1" w:after="100" w:afterAutospacing="1" w:line="240" w:lineRule="auto"/>
        <w:ind w:left="357" w:hanging="357"/>
        <w:jc w:val="left"/>
        <w:rPr>
          <w:rFonts w:eastAsiaTheme="minorHAnsi" w:cs="Times New Roman"/>
          <w:color w:val="000000"/>
          <w:sz w:val="24"/>
          <w:szCs w:val="24"/>
          <w:lang w:eastAsia="en-US"/>
        </w:rPr>
      </w:pPr>
      <w:r w:rsidRPr="00727DB7">
        <w:rPr>
          <w:rFonts w:eastAsiaTheme="minorHAnsi" w:cs="Times New Roman"/>
          <w:color w:val="000000"/>
          <w:sz w:val="24"/>
          <w:szCs w:val="24"/>
          <w:lang w:eastAsia="en-US"/>
        </w:rPr>
        <w:t xml:space="preserve">ФОП ООО, утвержденной приказом </w:t>
      </w:r>
      <w:proofErr w:type="spellStart"/>
      <w:r w:rsidRPr="00727DB7">
        <w:rPr>
          <w:rFonts w:eastAsiaTheme="minorHAnsi" w:cs="Times New Roman"/>
          <w:color w:val="000000"/>
          <w:sz w:val="24"/>
          <w:szCs w:val="24"/>
          <w:lang w:eastAsia="en-US"/>
        </w:rPr>
        <w:t>Минпросвещения</w:t>
      </w:r>
      <w:proofErr w:type="spellEnd"/>
      <w:r w:rsidRPr="00727DB7">
        <w:rPr>
          <w:rFonts w:eastAsiaTheme="minorHAnsi" w:cs="Times New Roman"/>
          <w:color w:val="000000"/>
          <w:sz w:val="24"/>
          <w:szCs w:val="24"/>
          <w:lang w:eastAsia="en-US"/>
        </w:rPr>
        <w:t xml:space="preserve"> РФ от 18.05.2023 № 370</w:t>
      </w:r>
    </w:p>
    <w:p w:rsidR="00727DB7" w:rsidRPr="00727DB7" w:rsidRDefault="00727DB7" w:rsidP="001925DA">
      <w:pPr>
        <w:numPr>
          <w:ilvl w:val="0"/>
          <w:numId w:val="1"/>
        </w:numPr>
        <w:spacing w:before="100" w:beforeAutospacing="1" w:after="100" w:afterAutospacing="1" w:line="240" w:lineRule="auto"/>
        <w:ind w:left="357" w:hanging="357"/>
        <w:jc w:val="left"/>
        <w:rPr>
          <w:rFonts w:eastAsiaTheme="minorHAnsi" w:cs="Times New Roman"/>
          <w:color w:val="000000"/>
          <w:sz w:val="24"/>
          <w:szCs w:val="24"/>
          <w:lang w:eastAsia="en-US"/>
        </w:rPr>
      </w:pPr>
      <w:r w:rsidRPr="00727DB7">
        <w:rPr>
          <w:rFonts w:eastAsiaTheme="minorHAnsi" w:cs="Times New Roman"/>
          <w:color w:val="000000"/>
          <w:sz w:val="24"/>
          <w:szCs w:val="24"/>
          <w:lang w:eastAsia="en-US"/>
        </w:rPr>
        <w:t>письмом Министерства образования, науки и молодежи Республики Крым от 20.06.2023 №3335/01-14</w:t>
      </w:r>
    </w:p>
    <w:p w:rsidR="00727DB7" w:rsidRPr="00727DB7" w:rsidRDefault="00727DB7" w:rsidP="00727DB7">
      <w:pPr>
        <w:spacing w:line="240" w:lineRule="auto"/>
        <w:ind w:firstLine="0"/>
        <w:rPr>
          <w:rFonts w:eastAsiaTheme="minorHAnsi" w:cs="Times New Roman"/>
          <w:b/>
          <w:bCs/>
          <w:color w:val="000000"/>
          <w:sz w:val="24"/>
          <w:szCs w:val="24"/>
          <w:lang w:eastAsia="en-US"/>
        </w:rPr>
      </w:pPr>
    </w:p>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b/>
          <w:bCs/>
          <w:color w:val="000000"/>
          <w:sz w:val="24"/>
          <w:szCs w:val="24"/>
          <w:lang w:eastAsia="en-US"/>
        </w:rPr>
        <w:t>1. Даты начала и окончания учебного года</w:t>
      </w:r>
    </w:p>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1.1. Дата начала учебного года: 1 сентября 2023 года.</w:t>
      </w:r>
    </w:p>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1.2. Дата окончания учебного года: 26 мая 2024 года.</w:t>
      </w:r>
    </w:p>
    <w:p w:rsidR="00727DB7" w:rsidRPr="00727DB7" w:rsidRDefault="00727DB7" w:rsidP="00727DB7">
      <w:pPr>
        <w:spacing w:line="240" w:lineRule="auto"/>
        <w:ind w:firstLine="0"/>
        <w:rPr>
          <w:rFonts w:eastAsiaTheme="minorHAnsi" w:cs="Times New Roman"/>
          <w:b/>
          <w:bCs/>
          <w:color w:val="000000"/>
          <w:sz w:val="24"/>
          <w:szCs w:val="24"/>
          <w:lang w:eastAsia="en-US"/>
        </w:rPr>
      </w:pPr>
    </w:p>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b/>
          <w:bCs/>
          <w:color w:val="000000"/>
          <w:sz w:val="24"/>
          <w:szCs w:val="24"/>
          <w:lang w:eastAsia="en-US"/>
        </w:rPr>
        <w:t>2. Продолжительность учебного года</w:t>
      </w:r>
    </w:p>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2.1. Продолжительность учебного года:</w:t>
      </w:r>
    </w:p>
    <w:p w:rsidR="00727DB7" w:rsidRPr="00727DB7" w:rsidRDefault="00727DB7" w:rsidP="001925DA">
      <w:pPr>
        <w:numPr>
          <w:ilvl w:val="0"/>
          <w:numId w:val="2"/>
        </w:numPr>
        <w:spacing w:before="100" w:beforeAutospacing="1" w:after="100" w:afterAutospacing="1" w:line="240" w:lineRule="auto"/>
        <w:ind w:left="357" w:hanging="357"/>
        <w:jc w:val="left"/>
        <w:rPr>
          <w:rFonts w:eastAsiaTheme="minorHAnsi" w:cs="Times New Roman"/>
          <w:color w:val="000000"/>
          <w:sz w:val="24"/>
          <w:szCs w:val="24"/>
          <w:lang w:eastAsia="en-US"/>
        </w:rPr>
      </w:pPr>
      <w:r w:rsidRPr="00727DB7">
        <w:rPr>
          <w:rFonts w:eastAsiaTheme="minorHAnsi" w:cs="Times New Roman"/>
          <w:color w:val="000000"/>
          <w:sz w:val="24"/>
          <w:szCs w:val="24"/>
          <w:lang w:eastAsia="en-US"/>
        </w:rPr>
        <w:t>5-7-е классы – 34 недели (165</w:t>
      </w:r>
      <w:r w:rsidRPr="00727DB7">
        <w:rPr>
          <w:rFonts w:eastAsiaTheme="minorHAnsi" w:cs="Times New Roman"/>
          <w:color w:val="000000"/>
          <w:sz w:val="24"/>
          <w:szCs w:val="24"/>
          <w:lang w:val="en-US" w:eastAsia="en-US"/>
        </w:rPr>
        <w:t> </w:t>
      </w:r>
      <w:r w:rsidRPr="00727DB7">
        <w:rPr>
          <w:rFonts w:eastAsiaTheme="minorHAnsi" w:cs="Times New Roman"/>
          <w:color w:val="000000"/>
          <w:sz w:val="24"/>
          <w:szCs w:val="24"/>
          <w:lang w:eastAsia="en-US"/>
        </w:rPr>
        <w:t>учебных дней).</w:t>
      </w:r>
    </w:p>
    <w:p w:rsidR="00727DB7" w:rsidRPr="00727DB7" w:rsidRDefault="00727DB7" w:rsidP="00727DB7">
      <w:pPr>
        <w:spacing w:line="240" w:lineRule="auto"/>
        <w:ind w:firstLine="0"/>
        <w:rPr>
          <w:rFonts w:eastAsiaTheme="minorHAnsi" w:cs="Times New Roman"/>
          <w:color w:val="000000"/>
          <w:sz w:val="24"/>
          <w:szCs w:val="24"/>
          <w:lang w:eastAsia="en-US"/>
        </w:rPr>
      </w:pPr>
      <w:r w:rsidRPr="00727DB7">
        <w:rPr>
          <w:rFonts w:eastAsiaTheme="minorHAnsi" w:cs="Times New Roman"/>
          <w:color w:val="000000"/>
          <w:sz w:val="24"/>
          <w:szCs w:val="24"/>
          <w:lang w:eastAsia="en-US"/>
        </w:rPr>
        <w:t>2.2. Продолжительность учебных периодов по четвертям в учебных неделях и учебных днях</w:t>
      </w:r>
    </w:p>
    <w:p w:rsidR="00727DB7" w:rsidRPr="00727DB7" w:rsidRDefault="00727DB7" w:rsidP="00727DB7">
      <w:pPr>
        <w:spacing w:line="240" w:lineRule="auto"/>
        <w:ind w:firstLine="0"/>
        <w:jc w:val="center"/>
        <w:rPr>
          <w:rFonts w:eastAsiaTheme="minorHAnsi" w:cs="Times New Roman"/>
          <w:b/>
          <w:bCs/>
          <w:color w:val="000000"/>
          <w:sz w:val="24"/>
          <w:szCs w:val="24"/>
          <w:lang w:eastAsia="en-US"/>
        </w:rPr>
      </w:pPr>
    </w:p>
    <w:p w:rsidR="00727DB7" w:rsidRPr="00727DB7" w:rsidRDefault="00727DB7" w:rsidP="00727DB7">
      <w:pPr>
        <w:spacing w:line="240" w:lineRule="auto"/>
        <w:ind w:firstLine="0"/>
        <w:jc w:val="center"/>
        <w:rPr>
          <w:rFonts w:eastAsiaTheme="minorHAnsi" w:cs="Times New Roman"/>
          <w:color w:val="000000"/>
          <w:sz w:val="24"/>
          <w:szCs w:val="24"/>
          <w:lang w:val="en-US" w:eastAsia="en-US"/>
        </w:rPr>
      </w:pPr>
      <w:r w:rsidRPr="00727DB7">
        <w:rPr>
          <w:rFonts w:eastAsiaTheme="minorHAnsi" w:cs="Times New Roman"/>
          <w:b/>
          <w:bCs/>
          <w:color w:val="000000"/>
          <w:sz w:val="24"/>
          <w:szCs w:val="24"/>
          <w:lang w:eastAsia="en-US"/>
        </w:rPr>
        <w:t>5</w:t>
      </w:r>
      <w:r w:rsidRPr="00727DB7">
        <w:rPr>
          <w:rFonts w:eastAsiaTheme="minorHAnsi" w:cs="Times New Roman"/>
          <w:b/>
          <w:bCs/>
          <w:color w:val="000000"/>
          <w:sz w:val="24"/>
          <w:szCs w:val="24"/>
          <w:lang w:val="en-US" w:eastAsia="en-US"/>
        </w:rPr>
        <w:t>–</w:t>
      </w:r>
      <w:r w:rsidRPr="00727DB7">
        <w:rPr>
          <w:rFonts w:eastAsiaTheme="minorHAnsi" w:cs="Times New Roman"/>
          <w:b/>
          <w:bCs/>
          <w:color w:val="000000"/>
          <w:sz w:val="24"/>
          <w:szCs w:val="24"/>
          <w:lang w:eastAsia="en-US"/>
        </w:rPr>
        <w:t>7</w:t>
      </w:r>
      <w:r w:rsidRPr="00727DB7">
        <w:rPr>
          <w:rFonts w:eastAsiaTheme="minorHAnsi" w:cs="Times New Roman"/>
          <w:b/>
          <w:bCs/>
          <w:color w:val="000000"/>
          <w:sz w:val="24"/>
          <w:szCs w:val="24"/>
          <w:lang w:val="en-US" w:eastAsia="en-US"/>
        </w:rPr>
        <w:t xml:space="preserve">-е </w:t>
      </w:r>
      <w:proofErr w:type="spellStart"/>
      <w:r w:rsidRPr="00727DB7">
        <w:rPr>
          <w:rFonts w:eastAsiaTheme="minorHAnsi" w:cs="Times New Roman"/>
          <w:b/>
          <w:bCs/>
          <w:color w:val="000000"/>
          <w:sz w:val="24"/>
          <w:szCs w:val="24"/>
          <w:lang w:val="en-US" w:eastAsia="en-US"/>
        </w:rPr>
        <w:t>классы</w:t>
      </w:r>
      <w:proofErr w:type="spellEnd"/>
    </w:p>
    <w:tbl>
      <w:tblPr>
        <w:tblW w:w="9431" w:type="dxa"/>
        <w:tblLayout w:type="fixed"/>
        <w:tblCellMar>
          <w:top w:w="15" w:type="dxa"/>
          <w:left w:w="15" w:type="dxa"/>
          <w:bottom w:w="15" w:type="dxa"/>
          <w:right w:w="15" w:type="dxa"/>
        </w:tblCellMar>
        <w:tblLook w:val="0600" w:firstRow="0" w:lastRow="0" w:firstColumn="0" w:lastColumn="0" w:noHBand="1" w:noVBand="1"/>
      </w:tblPr>
      <w:tblGrid>
        <w:gridCol w:w="1552"/>
        <w:gridCol w:w="1410"/>
        <w:gridCol w:w="1799"/>
        <w:gridCol w:w="2402"/>
        <w:gridCol w:w="2268"/>
      </w:tblGrid>
      <w:tr w:rsidR="00727DB7" w:rsidRPr="00727DB7" w:rsidTr="00727DB7">
        <w:tc>
          <w:tcPr>
            <w:tcW w:w="155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left"/>
              <w:rPr>
                <w:rFonts w:eastAsiaTheme="minorHAnsi" w:cs="Times New Roman"/>
                <w:color w:val="000000"/>
                <w:sz w:val="24"/>
                <w:szCs w:val="24"/>
                <w:lang w:val="en-US" w:eastAsia="en-US"/>
              </w:rPr>
            </w:pPr>
            <w:proofErr w:type="spellStart"/>
            <w:r w:rsidRPr="00727DB7">
              <w:rPr>
                <w:rFonts w:eastAsiaTheme="minorHAnsi" w:cs="Times New Roman"/>
                <w:b/>
                <w:bCs/>
                <w:color w:val="000000"/>
                <w:sz w:val="24"/>
                <w:szCs w:val="24"/>
                <w:lang w:val="en-US" w:eastAsia="en-US"/>
              </w:rPr>
              <w:t>Учебный</w:t>
            </w:r>
            <w:proofErr w:type="spellEnd"/>
            <w:r w:rsidRPr="00727DB7">
              <w:rPr>
                <w:rFonts w:eastAsiaTheme="minorHAnsi" w:cs="Times New Roman"/>
                <w:b/>
                <w:bCs/>
                <w:color w:val="000000"/>
                <w:sz w:val="24"/>
                <w:szCs w:val="24"/>
                <w:lang w:val="en-US" w:eastAsia="en-US"/>
              </w:rPr>
              <w:t xml:space="preserve"> </w:t>
            </w:r>
            <w:proofErr w:type="spellStart"/>
            <w:r w:rsidRPr="00727DB7">
              <w:rPr>
                <w:rFonts w:eastAsiaTheme="minorHAnsi" w:cs="Times New Roman"/>
                <w:b/>
                <w:bCs/>
                <w:color w:val="000000"/>
                <w:sz w:val="24"/>
                <w:szCs w:val="24"/>
                <w:lang w:val="en-US" w:eastAsia="en-US"/>
              </w:rPr>
              <w:t>период</w:t>
            </w:r>
            <w:proofErr w:type="spellEnd"/>
          </w:p>
        </w:tc>
        <w:tc>
          <w:tcPr>
            <w:tcW w:w="3209"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center"/>
              <w:rPr>
                <w:rFonts w:eastAsiaTheme="minorHAnsi" w:cs="Times New Roman"/>
                <w:color w:val="000000"/>
                <w:sz w:val="24"/>
                <w:szCs w:val="24"/>
                <w:lang w:val="en-US" w:eastAsia="en-US"/>
              </w:rPr>
            </w:pPr>
            <w:proofErr w:type="spellStart"/>
            <w:r w:rsidRPr="00727DB7">
              <w:rPr>
                <w:rFonts w:eastAsiaTheme="minorHAnsi" w:cs="Times New Roman"/>
                <w:b/>
                <w:bCs/>
                <w:color w:val="000000"/>
                <w:sz w:val="24"/>
                <w:szCs w:val="24"/>
                <w:lang w:val="en-US" w:eastAsia="en-US"/>
              </w:rPr>
              <w:t>Дата</w:t>
            </w:r>
            <w:proofErr w:type="spellEnd"/>
          </w:p>
        </w:tc>
        <w:tc>
          <w:tcPr>
            <w:tcW w:w="4670"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center"/>
              <w:rPr>
                <w:rFonts w:eastAsiaTheme="minorHAnsi" w:cs="Times New Roman"/>
                <w:color w:val="000000"/>
                <w:sz w:val="24"/>
                <w:szCs w:val="24"/>
                <w:lang w:val="en-US" w:eastAsia="en-US"/>
              </w:rPr>
            </w:pPr>
            <w:proofErr w:type="spellStart"/>
            <w:r w:rsidRPr="00727DB7">
              <w:rPr>
                <w:rFonts w:eastAsiaTheme="minorHAnsi" w:cs="Times New Roman"/>
                <w:b/>
                <w:bCs/>
                <w:color w:val="000000"/>
                <w:sz w:val="24"/>
                <w:szCs w:val="24"/>
                <w:lang w:val="en-US" w:eastAsia="en-US"/>
              </w:rPr>
              <w:t>Продолжительность</w:t>
            </w:r>
            <w:proofErr w:type="spellEnd"/>
          </w:p>
        </w:tc>
      </w:tr>
      <w:tr w:rsidR="00727DB7" w:rsidRPr="00727DB7" w:rsidTr="00727DB7">
        <w:tc>
          <w:tcPr>
            <w:tcW w:w="155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left"/>
              <w:rPr>
                <w:rFonts w:eastAsiaTheme="minorHAnsi" w:cs="Times New Roman"/>
                <w:color w:val="000000"/>
                <w:sz w:val="24"/>
                <w:szCs w:val="24"/>
                <w:lang w:val="en-US" w:eastAsia="en-US"/>
              </w:rPr>
            </w:pPr>
          </w:p>
        </w:tc>
        <w:tc>
          <w:tcPr>
            <w:tcW w:w="1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center"/>
              <w:rPr>
                <w:rFonts w:eastAsiaTheme="minorHAnsi" w:cs="Times New Roman"/>
                <w:color w:val="000000"/>
                <w:sz w:val="24"/>
                <w:szCs w:val="24"/>
                <w:lang w:val="en-US" w:eastAsia="en-US"/>
              </w:rPr>
            </w:pPr>
            <w:proofErr w:type="spellStart"/>
            <w:r w:rsidRPr="00727DB7">
              <w:rPr>
                <w:rFonts w:eastAsiaTheme="minorHAnsi" w:cs="Times New Roman"/>
                <w:b/>
                <w:bCs/>
                <w:color w:val="000000"/>
                <w:sz w:val="24"/>
                <w:szCs w:val="24"/>
                <w:lang w:val="en-US" w:eastAsia="en-US"/>
              </w:rPr>
              <w:t>Начало</w:t>
            </w:r>
            <w:proofErr w:type="spellEnd"/>
          </w:p>
        </w:tc>
        <w:tc>
          <w:tcPr>
            <w:tcW w:w="17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center"/>
              <w:rPr>
                <w:rFonts w:eastAsiaTheme="minorHAnsi" w:cs="Times New Roman"/>
                <w:color w:val="000000"/>
                <w:sz w:val="24"/>
                <w:szCs w:val="24"/>
                <w:lang w:val="en-US" w:eastAsia="en-US"/>
              </w:rPr>
            </w:pPr>
            <w:proofErr w:type="spellStart"/>
            <w:r w:rsidRPr="00727DB7">
              <w:rPr>
                <w:rFonts w:eastAsiaTheme="minorHAnsi" w:cs="Times New Roman"/>
                <w:b/>
                <w:bCs/>
                <w:color w:val="000000"/>
                <w:sz w:val="24"/>
                <w:szCs w:val="24"/>
                <w:lang w:val="en-US" w:eastAsia="en-US"/>
              </w:rPr>
              <w:t>Окончание</w:t>
            </w:r>
            <w:proofErr w:type="spellEnd"/>
          </w:p>
        </w:tc>
        <w:tc>
          <w:tcPr>
            <w:tcW w:w="2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center"/>
              <w:rPr>
                <w:rFonts w:eastAsiaTheme="minorHAnsi" w:cs="Times New Roman"/>
                <w:b/>
                <w:bCs/>
                <w:color w:val="000000"/>
                <w:sz w:val="24"/>
                <w:szCs w:val="24"/>
                <w:lang w:eastAsia="en-US"/>
              </w:rPr>
            </w:pPr>
            <w:proofErr w:type="spellStart"/>
            <w:r w:rsidRPr="00727DB7">
              <w:rPr>
                <w:rFonts w:eastAsiaTheme="minorHAnsi" w:cs="Times New Roman"/>
                <w:b/>
                <w:bCs/>
                <w:color w:val="000000"/>
                <w:sz w:val="24"/>
                <w:szCs w:val="24"/>
                <w:lang w:val="en-US" w:eastAsia="en-US"/>
              </w:rPr>
              <w:t>Количество</w:t>
            </w:r>
            <w:proofErr w:type="spellEnd"/>
            <w:r w:rsidRPr="00727DB7">
              <w:rPr>
                <w:rFonts w:eastAsiaTheme="minorHAnsi" w:cs="Times New Roman"/>
                <w:b/>
                <w:bCs/>
                <w:color w:val="000000"/>
                <w:sz w:val="24"/>
                <w:szCs w:val="24"/>
                <w:lang w:val="en-US" w:eastAsia="en-US"/>
              </w:rPr>
              <w:t> </w:t>
            </w:r>
          </w:p>
          <w:p w:rsidR="00727DB7" w:rsidRPr="00727DB7" w:rsidRDefault="00727DB7" w:rsidP="00727DB7">
            <w:pPr>
              <w:spacing w:line="240" w:lineRule="auto"/>
              <w:ind w:firstLine="0"/>
              <w:jc w:val="center"/>
              <w:rPr>
                <w:rFonts w:eastAsiaTheme="minorHAnsi" w:cs="Times New Roman"/>
                <w:color w:val="000000"/>
                <w:sz w:val="24"/>
                <w:szCs w:val="24"/>
                <w:lang w:val="en-US" w:eastAsia="en-US"/>
              </w:rPr>
            </w:pPr>
            <w:proofErr w:type="spellStart"/>
            <w:r w:rsidRPr="00727DB7">
              <w:rPr>
                <w:rFonts w:eastAsiaTheme="minorHAnsi" w:cs="Times New Roman"/>
                <w:b/>
                <w:bCs/>
                <w:color w:val="000000"/>
                <w:sz w:val="24"/>
                <w:szCs w:val="24"/>
                <w:lang w:val="en-US" w:eastAsia="en-US"/>
              </w:rPr>
              <w:t>учебных</w:t>
            </w:r>
            <w:proofErr w:type="spellEnd"/>
            <w:r w:rsidRPr="00727DB7">
              <w:rPr>
                <w:rFonts w:eastAsiaTheme="minorHAnsi" w:cs="Times New Roman"/>
                <w:b/>
                <w:bCs/>
                <w:color w:val="000000"/>
                <w:sz w:val="24"/>
                <w:szCs w:val="24"/>
                <w:lang w:val="en-US" w:eastAsia="en-US"/>
              </w:rPr>
              <w:t xml:space="preserve"> </w:t>
            </w:r>
            <w:proofErr w:type="spellStart"/>
            <w:r w:rsidRPr="00727DB7">
              <w:rPr>
                <w:rFonts w:eastAsiaTheme="minorHAnsi" w:cs="Times New Roman"/>
                <w:b/>
                <w:bCs/>
                <w:color w:val="000000"/>
                <w:sz w:val="24"/>
                <w:szCs w:val="24"/>
                <w:lang w:val="en-US" w:eastAsia="en-US"/>
              </w:rPr>
              <w:t>недель</w:t>
            </w:r>
            <w:proofErr w:type="spellEnd"/>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center"/>
              <w:rPr>
                <w:rFonts w:eastAsiaTheme="minorHAnsi" w:cs="Times New Roman"/>
                <w:b/>
                <w:bCs/>
                <w:color w:val="000000"/>
                <w:sz w:val="24"/>
                <w:szCs w:val="24"/>
                <w:lang w:eastAsia="en-US"/>
              </w:rPr>
            </w:pPr>
            <w:proofErr w:type="spellStart"/>
            <w:r w:rsidRPr="00727DB7">
              <w:rPr>
                <w:rFonts w:eastAsiaTheme="minorHAnsi" w:cs="Times New Roman"/>
                <w:b/>
                <w:bCs/>
                <w:color w:val="000000"/>
                <w:sz w:val="24"/>
                <w:szCs w:val="24"/>
                <w:lang w:val="en-US" w:eastAsia="en-US"/>
              </w:rPr>
              <w:t>Количество</w:t>
            </w:r>
            <w:proofErr w:type="spellEnd"/>
            <w:r w:rsidRPr="00727DB7">
              <w:rPr>
                <w:rFonts w:eastAsiaTheme="minorHAnsi" w:cs="Times New Roman"/>
                <w:b/>
                <w:bCs/>
                <w:color w:val="000000"/>
                <w:sz w:val="24"/>
                <w:szCs w:val="24"/>
                <w:lang w:val="en-US" w:eastAsia="en-US"/>
              </w:rPr>
              <w:t> </w:t>
            </w:r>
          </w:p>
          <w:p w:rsidR="00727DB7" w:rsidRPr="00727DB7" w:rsidRDefault="00727DB7" w:rsidP="00727DB7">
            <w:pPr>
              <w:spacing w:line="240" w:lineRule="auto"/>
              <w:ind w:firstLine="0"/>
              <w:jc w:val="center"/>
              <w:rPr>
                <w:rFonts w:eastAsiaTheme="minorHAnsi" w:cs="Times New Roman"/>
                <w:color w:val="000000"/>
                <w:sz w:val="24"/>
                <w:szCs w:val="24"/>
                <w:lang w:val="en-US" w:eastAsia="en-US"/>
              </w:rPr>
            </w:pPr>
            <w:proofErr w:type="spellStart"/>
            <w:r w:rsidRPr="00727DB7">
              <w:rPr>
                <w:rFonts w:eastAsiaTheme="minorHAnsi" w:cs="Times New Roman"/>
                <w:b/>
                <w:bCs/>
                <w:color w:val="000000"/>
                <w:sz w:val="24"/>
                <w:szCs w:val="24"/>
                <w:lang w:val="en-US" w:eastAsia="en-US"/>
              </w:rPr>
              <w:t>учебных</w:t>
            </w:r>
            <w:proofErr w:type="spellEnd"/>
            <w:r w:rsidRPr="00727DB7">
              <w:rPr>
                <w:rFonts w:eastAsiaTheme="minorHAnsi" w:cs="Times New Roman"/>
                <w:b/>
                <w:bCs/>
                <w:color w:val="000000"/>
                <w:sz w:val="24"/>
                <w:szCs w:val="24"/>
                <w:lang w:val="en-US" w:eastAsia="en-US"/>
              </w:rPr>
              <w:t xml:space="preserve"> </w:t>
            </w:r>
            <w:proofErr w:type="spellStart"/>
            <w:r w:rsidRPr="00727DB7">
              <w:rPr>
                <w:rFonts w:eastAsiaTheme="minorHAnsi" w:cs="Times New Roman"/>
                <w:b/>
                <w:bCs/>
                <w:color w:val="000000"/>
                <w:sz w:val="24"/>
                <w:szCs w:val="24"/>
                <w:lang w:val="en-US" w:eastAsia="en-US"/>
              </w:rPr>
              <w:t>дней</w:t>
            </w:r>
            <w:proofErr w:type="spellEnd"/>
          </w:p>
        </w:tc>
      </w:tr>
      <w:tr w:rsidR="00727DB7" w:rsidRPr="00727DB7" w:rsidTr="00727DB7">
        <w:tc>
          <w:tcPr>
            <w:tcW w:w="155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left"/>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 xml:space="preserve">I </w:t>
            </w:r>
            <w:proofErr w:type="spellStart"/>
            <w:r w:rsidRPr="00727DB7">
              <w:rPr>
                <w:rFonts w:eastAsiaTheme="minorHAnsi" w:cs="Times New Roman"/>
                <w:color w:val="000000"/>
                <w:sz w:val="24"/>
                <w:szCs w:val="24"/>
                <w:lang w:val="en-US" w:eastAsia="en-US"/>
              </w:rPr>
              <w:t>четверть</w:t>
            </w:r>
            <w:proofErr w:type="spellEnd"/>
          </w:p>
        </w:tc>
        <w:tc>
          <w:tcPr>
            <w:tcW w:w="1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left"/>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01.09.2023</w:t>
            </w:r>
          </w:p>
        </w:tc>
        <w:tc>
          <w:tcPr>
            <w:tcW w:w="17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left"/>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2</w:t>
            </w:r>
            <w:r w:rsidRPr="00727DB7">
              <w:rPr>
                <w:rFonts w:eastAsiaTheme="minorHAnsi" w:cs="Times New Roman"/>
                <w:color w:val="000000"/>
                <w:sz w:val="24"/>
                <w:szCs w:val="24"/>
                <w:lang w:eastAsia="en-US"/>
              </w:rPr>
              <w:t>7</w:t>
            </w:r>
            <w:r w:rsidRPr="00727DB7">
              <w:rPr>
                <w:rFonts w:eastAsiaTheme="minorHAnsi" w:cs="Times New Roman"/>
                <w:color w:val="000000"/>
                <w:sz w:val="24"/>
                <w:szCs w:val="24"/>
                <w:lang w:val="en-US" w:eastAsia="en-US"/>
              </w:rPr>
              <w:t>.10.2023</w:t>
            </w:r>
          </w:p>
        </w:tc>
        <w:tc>
          <w:tcPr>
            <w:tcW w:w="2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center"/>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8</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center"/>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41</w:t>
            </w:r>
          </w:p>
        </w:tc>
      </w:tr>
      <w:tr w:rsidR="00727DB7" w:rsidRPr="00727DB7" w:rsidTr="00727DB7">
        <w:tc>
          <w:tcPr>
            <w:tcW w:w="155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left"/>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 xml:space="preserve">II </w:t>
            </w:r>
            <w:proofErr w:type="spellStart"/>
            <w:r w:rsidRPr="00727DB7">
              <w:rPr>
                <w:rFonts w:eastAsiaTheme="minorHAnsi" w:cs="Times New Roman"/>
                <w:color w:val="000000"/>
                <w:sz w:val="24"/>
                <w:szCs w:val="24"/>
                <w:lang w:val="en-US" w:eastAsia="en-US"/>
              </w:rPr>
              <w:t>четверть</w:t>
            </w:r>
            <w:proofErr w:type="spellEnd"/>
          </w:p>
        </w:tc>
        <w:tc>
          <w:tcPr>
            <w:tcW w:w="1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left"/>
              <w:rPr>
                <w:rFonts w:eastAsiaTheme="minorHAnsi" w:cs="Times New Roman"/>
                <w:color w:val="000000"/>
                <w:sz w:val="24"/>
                <w:szCs w:val="24"/>
                <w:lang w:val="en-US" w:eastAsia="en-US"/>
              </w:rPr>
            </w:pPr>
            <w:r w:rsidRPr="00727DB7">
              <w:rPr>
                <w:rFonts w:eastAsiaTheme="minorHAnsi" w:cs="Times New Roman"/>
                <w:color w:val="000000"/>
                <w:sz w:val="24"/>
                <w:szCs w:val="24"/>
                <w:lang w:eastAsia="en-US"/>
              </w:rPr>
              <w:t>07</w:t>
            </w:r>
            <w:r w:rsidRPr="00727DB7">
              <w:rPr>
                <w:rFonts w:eastAsiaTheme="minorHAnsi" w:cs="Times New Roman"/>
                <w:color w:val="000000"/>
                <w:sz w:val="24"/>
                <w:szCs w:val="24"/>
                <w:lang w:val="en-US" w:eastAsia="en-US"/>
              </w:rPr>
              <w:t>.1</w:t>
            </w:r>
            <w:r w:rsidRPr="00727DB7">
              <w:rPr>
                <w:rFonts w:eastAsiaTheme="minorHAnsi" w:cs="Times New Roman"/>
                <w:color w:val="000000"/>
                <w:sz w:val="24"/>
                <w:szCs w:val="24"/>
                <w:lang w:eastAsia="en-US"/>
              </w:rPr>
              <w:t>1</w:t>
            </w:r>
            <w:r w:rsidRPr="00727DB7">
              <w:rPr>
                <w:rFonts w:eastAsiaTheme="minorHAnsi" w:cs="Times New Roman"/>
                <w:color w:val="000000"/>
                <w:sz w:val="24"/>
                <w:szCs w:val="24"/>
                <w:lang w:val="en-US" w:eastAsia="en-US"/>
              </w:rPr>
              <w:t>.2023</w:t>
            </w:r>
          </w:p>
        </w:tc>
        <w:tc>
          <w:tcPr>
            <w:tcW w:w="17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left"/>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2</w:t>
            </w:r>
            <w:r w:rsidRPr="00727DB7">
              <w:rPr>
                <w:rFonts w:eastAsiaTheme="minorHAnsi" w:cs="Times New Roman"/>
                <w:color w:val="000000"/>
                <w:sz w:val="24"/>
                <w:szCs w:val="24"/>
                <w:lang w:eastAsia="en-US"/>
              </w:rPr>
              <w:t>8</w:t>
            </w:r>
            <w:r w:rsidRPr="00727DB7">
              <w:rPr>
                <w:rFonts w:eastAsiaTheme="minorHAnsi" w:cs="Times New Roman"/>
                <w:color w:val="000000"/>
                <w:sz w:val="24"/>
                <w:szCs w:val="24"/>
                <w:lang w:val="en-US" w:eastAsia="en-US"/>
              </w:rPr>
              <w:t>.12.2023</w:t>
            </w:r>
          </w:p>
        </w:tc>
        <w:tc>
          <w:tcPr>
            <w:tcW w:w="2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center"/>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8</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center"/>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38</w:t>
            </w:r>
          </w:p>
        </w:tc>
      </w:tr>
      <w:tr w:rsidR="00727DB7" w:rsidRPr="00727DB7" w:rsidTr="00727DB7">
        <w:tc>
          <w:tcPr>
            <w:tcW w:w="155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left"/>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 xml:space="preserve">III </w:t>
            </w:r>
            <w:proofErr w:type="spellStart"/>
            <w:r w:rsidRPr="00727DB7">
              <w:rPr>
                <w:rFonts w:eastAsiaTheme="minorHAnsi" w:cs="Times New Roman"/>
                <w:color w:val="000000"/>
                <w:sz w:val="24"/>
                <w:szCs w:val="24"/>
                <w:lang w:val="en-US" w:eastAsia="en-US"/>
              </w:rPr>
              <w:t>четверть</w:t>
            </w:r>
            <w:proofErr w:type="spellEnd"/>
          </w:p>
        </w:tc>
        <w:tc>
          <w:tcPr>
            <w:tcW w:w="1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left"/>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09.01.2024</w:t>
            </w:r>
          </w:p>
        </w:tc>
        <w:tc>
          <w:tcPr>
            <w:tcW w:w="17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left"/>
              <w:rPr>
                <w:rFonts w:eastAsiaTheme="minorHAnsi" w:cs="Times New Roman"/>
                <w:color w:val="000000"/>
                <w:sz w:val="24"/>
                <w:szCs w:val="24"/>
                <w:lang w:val="en-US" w:eastAsia="en-US"/>
              </w:rPr>
            </w:pPr>
            <w:r w:rsidRPr="00727DB7">
              <w:rPr>
                <w:rFonts w:eastAsiaTheme="minorHAnsi" w:cs="Times New Roman"/>
                <w:color w:val="000000"/>
                <w:sz w:val="24"/>
                <w:szCs w:val="24"/>
                <w:lang w:eastAsia="en-US"/>
              </w:rPr>
              <w:t>22</w:t>
            </w:r>
            <w:r w:rsidRPr="00727DB7">
              <w:rPr>
                <w:rFonts w:eastAsiaTheme="minorHAnsi" w:cs="Times New Roman"/>
                <w:color w:val="000000"/>
                <w:sz w:val="24"/>
                <w:szCs w:val="24"/>
                <w:lang w:val="en-US" w:eastAsia="en-US"/>
              </w:rPr>
              <w:t>.03.2024</w:t>
            </w:r>
          </w:p>
        </w:tc>
        <w:tc>
          <w:tcPr>
            <w:tcW w:w="2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center"/>
              <w:rPr>
                <w:rFonts w:eastAsiaTheme="minorHAnsi" w:cs="Times New Roman"/>
                <w:color w:val="000000"/>
                <w:sz w:val="24"/>
                <w:szCs w:val="24"/>
                <w:lang w:val="en-US" w:eastAsia="en-US"/>
              </w:rPr>
            </w:pPr>
            <w:r w:rsidRPr="00727DB7">
              <w:rPr>
                <w:rFonts w:eastAsiaTheme="minorHAnsi" w:cs="Times New Roman"/>
                <w:color w:val="000000"/>
                <w:sz w:val="24"/>
                <w:szCs w:val="24"/>
                <w:lang w:eastAsia="en-US"/>
              </w:rPr>
              <w:t>11</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center"/>
              <w:rPr>
                <w:rFonts w:eastAsiaTheme="minorHAnsi" w:cs="Times New Roman"/>
                <w:color w:val="000000"/>
                <w:sz w:val="24"/>
                <w:szCs w:val="24"/>
                <w:lang w:val="en-US" w:eastAsia="en-US"/>
              </w:rPr>
            </w:pPr>
            <w:r w:rsidRPr="00727DB7">
              <w:rPr>
                <w:rFonts w:eastAsiaTheme="minorHAnsi" w:cs="Times New Roman"/>
                <w:color w:val="000000"/>
                <w:sz w:val="24"/>
                <w:szCs w:val="24"/>
                <w:lang w:eastAsia="en-US"/>
              </w:rPr>
              <w:t>51</w:t>
            </w:r>
          </w:p>
        </w:tc>
      </w:tr>
      <w:tr w:rsidR="00727DB7" w:rsidRPr="00727DB7" w:rsidTr="00727DB7">
        <w:tc>
          <w:tcPr>
            <w:tcW w:w="155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left"/>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 xml:space="preserve">IV </w:t>
            </w:r>
            <w:proofErr w:type="spellStart"/>
            <w:r w:rsidRPr="00727DB7">
              <w:rPr>
                <w:rFonts w:eastAsiaTheme="minorHAnsi" w:cs="Times New Roman"/>
                <w:color w:val="000000"/>
                <w:sz w:val="24"/>
                <w:szCs w:val="24"/>
                <w:lang w:val="en-US" w:eastAsia="en-US"/>
              </w:rPr>
              <w:t>четверть</w:t>
            </w:r>
            <w:proofErr w:type="spellEnd"/>
          </w:p>
        </w:tc>
        <w:tc>
          <w:tcPr>
            <w:tcW w:w="1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left"/>
              <w:rPr>
                <w:rFonts w:eastAsiaTheme="minorHAnsi" w:cs="Times New Roman"/>
                <w:color w:val="000000"/>
                <w:sz w:val="24"/>
                <w:szCs w:val="24"/>
                <w:lang w:val="en-US" w:eastAsia="en-US"/>
              </w:rPr>
            </w:pPr>
            <w:r w:rsidRPr="00727DB7">
              <w:rPr>
                <w:rFonts w:eastAsiaTheme="minorHAnsi" w:cs="Times New Roman"/>
                <w:color w:val="000000"/>
                <w:sz w:val="24"/>
                <w:szCs w:val="24"/>
                <w:lang w:eastAsia="en-US"/>
              </w:rPr>
              <w:t>01.04</w:t>
            </w:r>
            <w:r w:rsidRPr="00727DB7">
              <w:rPr>
                <w:rFonts w:eastAsiaTheme="minorHAnsi" w:cs="Times New Roman"/>
                <w:color w:val="000000"/>
                <w:sz w:val="24"/>
                <w:szCs w:val="24"/>
                <w:lang w:val="en-US" w:eastAsia="en-US"/>
              </w:rPr>
              <w:t>.2024</w:t>
            </w:r>
          </w:p>
        </w:tc>
        <w:tc>
          <w:tcPr>
            <w:tcW w:w="17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left"/>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2</w:t>
            </w:r>
            <w:r w:rsidRPr="00727DB7">
              <w:rPr>
                <w:rFonts w:eastAsiaTheme="minorHAnsi" w:cs="Times New Roman"/>
                <w:color w:val="000000"/>
                <w:sz w:val="24"/>
                <w:szCs w:val="24"/>
                <w:lang w:eastAsia="en-US"/>
              </w:rPr>
              <w:t>6</w:t>
            </w:r>
            <w:r w:rsidRPr="00727DB7">
              <w:rPr>
                <w:rFonts w:eastAsiaTheme="minorHAnsi" w:cs="Times New Roman"/>
                <w:color w:val="000000"/>
                <w:sz w:val="24"/>
                <w:szCs w:val="24"/>
                <w:lang w:val="en-US" w:eastAsia="en-US"/>
              </w:rPr>
              <w:t>.05.2024</w:t>
            </w:r>
          </w:p>
        </w:tc>
        <w:tc>
          <w:tcPr>
            <w:tcW w:w="2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center"/>
              <w:rPr>
                <w:rFonts w:eastAsiaTheme="minorHAnsi" w:cs="Times New Roman"/>
                <w:color w:val="000000"/>
                <w:sz w:val="24"/>
                <w:szCs w:val="24"/>
                <w:lang w:val="en-US" w:eastAsia="en-US"/>
              </w:rPr>
            </w:pPr>
            <w:r w:rsidRPr="00727DB7">
              <w:rPr>
                <w:rFonts w:eastAsiaTheme="minorHAnsi" w:cs="Times New Roman"/>
                <w:color w:val="000000"/>
                <w:sz w:val="24"/>
                <w:szCs w:val="24"/>
                <w:lang w:eastAsia="en-US"/>
              </w:rPr>
              <w:t>7</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center"/>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3</w:t>
            </w:r>
            <w:r w:rsidRPr="00727DB7">
              <w:rPr>
                <w:rFonts w:eastAsiaTheme="minorHAnsi" w:cs="Times New Roman"/>
                <w:color w:val="000000"/>
                <w:sz w:val="24"/>
                <w:szCs w:val="24"/>
                <w:lang w:eastAsia="en-US"/>
              </w:rPr>
              <w:t>5</w:t>
            </w:r>
          </w:p>
        </w:tc>
      </w:tr>
      <w:tr w:rsidR="00727DB7" w:rsidRPr="00727DB7" w:rsidTr="00727DB7">
        <w:tc>
          <w:tcPr>
            <w:tcW w:w="4761"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left"/>
              <w:rPr>
                <w:rFonts w:eastAsiaTheme="minorHAnsi" w:cs="Times New Roman"/>
                <w:color w:val="000000"/>
                <w:sz w:val="24"/>
                <w:szCs w:val="24"/>
                <w:lang w:val="en-US" w:eastAsia="en-US"/>
              </w:rPr>
            </w:pPr>
            <w:proofErr w:type="spellStart"/>
            <w:r w:rsidRPr="00727DB7">
              <w:rPr>
                <w:rFonts w:eastAsiaTheme="minorHAnsi" w:cs="Times New Roman"/>
                <w:b/>
                <w:bCs/>
                <w:color w:val="000000"/>
                <w:sz w:val="24"/>
                <w:szCs w:val="24"/>
                <w:lang w:val="en-US" w:eastAsia="en-US"/>
              </w:rPr>
              <w:lastRenderedPageBreak/>
              <w:t>Итого</w:t>
            </w:r>
            <w:proofErr w:type="spellEnd"/>
            <w:r w:rsidRPr="00727DB7">
              <w:rPr>
                <w:rFonts w:eastAsiaTheme="minorHAnsi" w:cs="Times New Roman"/>
                <w:b/>
                <w:bCs/>
                <w:color w:val="000000"/>
                <w:sz w:val="24"/>
                <w:szCs w:val="24"/>
                <w:lang w:val="en-US" w:eastAsia="en-US"/>
              </w:rPr>
              <w:t xml:space="preserve"> в </w:t>
            </w:r>
            <w:proofErr w:type="spellStart"/>
            <w:r w:rsidRPr="00727DB7">
              <w:rPr>
                <w:rFonts w:eastAsiaTheme="minorHAnsi" w:cs="Times New Roman"/>
                <w:b/>
                <w:bCs/>
                <w:color w:val="000000"/>
                <w:sz w:val="24"/>
                <w:szCs w:val="24"/>
                <w:lang w:val="en-US" w:eastAsia="en-US"/>
              </w:rPr>
              <w:t>учебном</w:t>
            </w:r>
            <w:proofErr w:type="spellEnd"/>
            <w:r w:rsidRPr="00727DB7">
              <w:rPr>
                <w:rFonts w:eastAsiaTheme="minorHAnsi" w:cs="Times New Roman"/>
                <w:b/>
                <w:bCs/>
                <w:color w:val="000000"/>
                <w:sz w:val="24"/>
                <w:szCs w:val="24"/>
                <w:lang w:val="en-US" w:eastAsia="en-US"/>
              </w:rPr>
              <w:t xml:space="preserve"> </w:t>
            </w:r>
            <w:proofErr w:type="spellStart"/>
            <w:r w:rsidRPr="00727DB7">
              <w:rPr>
                <w:rFonts w:eastAsiaTheme="minorHAnsi" w:cs="Times New Roman"/>
                <w:b/>
                <w:bCs/>
                <w:color w:val="000000"/>
                <w:sz w:val="24"/>
                <w:szCs w:val="24"/>
                <w:lang w:val="en-US" w:eastAsia="en-US"/>
              </w:rPr>
              <w:t>году</w:t>
            </w:r>
            <w:proofErr w:type="spellEnd"/>
          </w:p>
        </w:tc>
        <w:tc>
          <w:tcPr>
            <w:tcW w:w="2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center"/>
              <w:rPr>
                <w:rFonts w:eastAsiaTheme="minorHAnsi" w:cs="Times New Roman"/>
                <w:b/>
                <w:color w:val="000000"/>
                <w:sz w:val="24"/>
                <w:szCs w:val="24"/>
                <w:lang w:val="en-US" w:eastAsia="en-US"/>
              </w:rPr>
            </w:pPr>
            <w:r w:rsidRPr="00727DB7">
              <w:rPr>
                <w:rFonts w:eastAsiaTheme="minorHAnsi" w:cs="Times New Roman"/>
                <w:b/>
                <w:color w:val="000000"/>
                <w:sz w:val="24"/>
                <w:szCs w:val="24"/>
                <w:lang w:val="en-US" w:eastAsia="en-US"/>
              </w:rPr>
              <w:t>34</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center"/>
              <w:rPr>
                <w:rFonts w:eastAsiaTheme="minorHAnsi" w:cs="Times New Roman"/>
                <w:b/>
                <w:color w:val="000000"/>
                <w:sz w:val="24"/>
                <w:szCs w:val="24"/>
                <w:lang w:eastAsia="en-US"/>
              </w:rPr>
            </w:pPr>
            <w:r w:rsidRPr="00727DB7">
              <w:rPr>
                <w:rFonts w:eastAsiaTheme="minorHAnsi" w:cs="Times New Roman"/>
                <w:b/>
                <w:color w:val="000000"/>
                <w:sz w:val="24"/>
                <w:szCs w:val="24"/>
                <w:lang w:eastAsia="en-US"/>
              </w:rPr>
              <w:t>165</w:t>
            </w:r>
          </w:p>
        </w:tc>
      </w:tr>
    </w:tbl>
    <w:p w:rsidR="00727DB7" w:rsidRPr="00727DB7" w:rsidRDefault="00727DB7" w:rsidP="00727DB7">
      <w:pPr>
        <w:spacing w:line="240" w:lineRule="auto"/>
        <w:ind w:firstLine="0"/>
        <w:jc w:val="left"/>
        <w:rPr>
          <w:rFonts w:eastAsiaTheme="minorHAnsi" w:cs="Times New Roman"/>
          <w:b/>
          <w:bCs/>
          <w:color w:val="000000"/>
          <w:sz w:val="24"/>
          <w:szCs w:val="24"/>
          <w:lang w:eastAsia="en-US"/>
        </w:rPr>
      </w:pPr>
    </w:p>
    <w:p w:rsidR="00727DB7" w:rsidRPr="00727DB7" w:rsidRDefault="00727DB7" w:rsidP="00727DB7">
      <w:pPr>
        <w:spacing w:line="240" w:lineRule="auto"/>
        <w:ind w:firstLine="0"/>
        <w:jc w:val="left"/>
        <w:rPr>
          <w:rFonts w:eastAsiaTheme="minorHAnsi" w:cs="Times New Roman"/>
          <w:b/>
          <w:bCs/>
          <w:color w:val="000000"/>
          <w:sz w:val="24"/>
          <w:szCs w:val="24"/>
          <w:lang w:eastAsia="en-US"/>
        </w:rPr>
      </w:pPr>
      <w:r w:rsidRPr="00727DB7">
        <w:rPr>
          <w:rFonts w:eastAsiaTheme="minorHAnsi" w:cs="Times New Roman"/>
          <w:b/>
          <w:bCs/>
          <w:color w:val="000000"/>
          <w:sz w:val="24"/>
          <w:szCs w:val="24"/>
          <w:lang w:eastAsia="en-US"/>
        </w:rPr>
        <w:t>3. Сроки и продолжительность каникул</w:t>
      </w:r>
    </w:p>
    <w:p w:rsidR="00727DB7" w:rsidRPr="00727DB7" w:rsidRDefault="00727DB7" w:rsidP="00727DB7">
      <w:pPr>
        <w:spacing w:line="240" w:lineRule="auto"/>
        <w:ind w:firstLine="0"/>
        <w:jc w:val="left"/>
        <w:rPr>
          <w:rFonts w:eastAsiaTheme="minorHAnsi" w:cs="Times New Roman"/>
          <w:color w:val="000000"/>
          <w:sz w:val="24"/>
          <w:szCs w:val="24"/>
          <w:lang w:eastAsia="en-US"/>
        </w:rPr>
      </w:pPr>
    </w:p>
    <w:p w:rsidR="00727DB7" w:rsidRPr="00727DB7" w:rsidRDefault="00727DB7" w:rsidP="00727DB7">
      <w:pPr>
        <w:spacing w:line="240" w:lineRule="auto"/>
        <w:ind w:firstLine="0"/>
        <w:jc w:val="center"/>
        <w:rPr>
          <w:rFonts w:eastAsiaTheme="minorHAnsi" w:cs="Times New Roman"/>
          <w:color w:val="000000"/>
          <w:sz w:val="24"/>
          <w:szCs w:val="24"/>
          <w:lang w:val="en-US" w:eastAsia="en-US"/>
        </w:rPr>
      </w:pPr>
      <w:r w:rsidRPr="00727DB7">
        <w:rPr>
          <w:rFonts w:eastAsiaTheme="minorHAnsi" w:cs="Times New Roman"/>
          <w:b/>
          <w:bCs/>
          <w:color w:val="000000"/>
          <w:sz w:val="24"/>
          <w:szCs w:val="24"/>
          <w:lang w:eastAsia="en-US"/>
        </w:rPr>
        <w:t>5</w:t>
      </w:r>
      <w:r w:rsidRPr="00727DB7">
        <w:rPr>
          <w:rFonts w:eastAsiaTheme="minorHAnsi" w:cs="Times New Roman"/>
          <w:b/>
          <w:bCs/>
          <w:color w:val="000000"/>
          <w:sz w:val="24"/>
          <w:szCs w:val="24"/>
          <w:lang w:val="en-US" w:eastAsia="en-US"/>
        </w:rPr>
        <w:t xml:space="preserve">–7-е </w:t>
      </w:r>
      <w:proofErr w:type="spellStart"/>
      <w:r w:rsidRPr="00727DB7">
        <w:rPr>
          <w:rFonts w:eastAsiaTheme="minorHAnsi" w:cs="Times New Roman"/>
          <w:b/>
          <w:bCs/>
          <w:color w:val="000000"/>
          <w:sz w:val="24"/>
          <w:szCs w:val="24"/>
          <w:lang w:val="en-US" w:eastAsia="en-US"/>
        </w:rPr>
        <w:t>классы</w:t>
      </w:r>
      <w:proofErr w:type="spellEnd"/>
    </w:p>
    <w:tbl>
      <w:tblPr>
        <w:tblW w:w="9341" w:type="dxa"/>
        <w:tblCellMar>
          <w:top w:w="15" w:type="dxa"/>
          <w:left w:w="15" w:type="dxa"/>
          <w:bottom w:w="15" w:type="dxa"/>
          <w:right w:w="15" w:type="dxa"/>
        </w:tblCellMar>
        <w:tblLook w:val="0600" w:firstRow="0" w:lastRow="0" w:firstColumn="0" w:lastColumn="0" w:noHBand="1" w:noVBand="1"/>
      </w:tblPr>
      <w:tblGrid>
        <w:gridCol w:w="2827"/>
        <w:gridCol w:w="1784"/>
        <w:gridCol w:w="1985"/>
        <w:gridCol w:w="2745"/>
      </w:tblGrid>
      <w:tr w:rsidR="00727DB7" w:rsidRPr="00727DB7" w:rsidTr="00727DB7">
        <w:tc>
          <w:tcPr>
            <w:tcW w:w="28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left"/>
              <w:rPr>
                <w:rFonts w:eastAsiaTheme="minorHAnsi" w:cs="Times New Roman"/>
                <w:color w:val="000000"/>
                <w:sz w:val="24"/>
                <w:szCs w:val="24"/>
                <w:lang w:val="en-US" w:eastAsia="en-US"/>
              </w:rPr>
            </w:pPr>
            <w:proofErr w:type="spellStart"/>
            <w:r w:rsidRPr="00727DB7">
              <w:rPr>
                <w:rFonts w:eastAsiaTheme="minorHAnsi" w:cs="Times New Roman"/>
                <w:b/>
                <w:bCs/>
                <w:color w:val="000000"/>
                <w:sz w:val="24"/>
                <w:szCs w:val="24"/>
                <w:lang w:val="en-US" w:eastAsia="en-US"/>
              </w:rPr>
              <w:t>Каникулярный</w:t>
            </w:r>
            <w:proofErr w:type="spellEnd"/>
            <w:r w:rsidRPr="00727DB7">
              <w:rPr>
                <w:rFonts w:eastAsiaTheme="minorHAnsi" w:cs="Times New Roman"/>
                <w:b/>
                <w:bCs/>
                <w:color w:val="000000"/>
                <w:sz w:val="24"/>
                <w:szCs w:val="24"/>
                <w:lang w:val="en-US" w:eastAsia="en-US"/>
              </w:rPr>
              <w:t xml:space="preserve"> </w:t>
            </w:r>
            <w:proofErr w:type="spellStart"/>
            <w:r w:rsidRPr="00727DB7">
              <w:rPr>
                <w:rFonts w:eastAsiaTheme="minorHAnsi" w:cs="Times New Roman"/>
                <w:b/>
                <w:bCs/>
                <w:color w:val="000000"/>
                <w:sz w:val="24"/>
                <w:szCs w:val="24"/>
                <w:lang w:val="en-US" w:eastAsia="en-US"/>
              </w:rPr>
              <w:t>период</w:t>
            </w:r>
            <w:proofErr w:type="spellEnd"/>
          </w:p>
        </w:tc>
        <w:tc>
          <w:tcPr>
            <w:tcW w:w="3769"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center"/>
              <w:rPr>
                <w:rFonts w:eastAsiaTheme="minorHAnsi" w:cs="Times New Roman"/>
                <w:color w:val="000000"/>
                <w:sz w:val="24"/>
                <w:szCs w:val="24"/>
                <w:lang w:val="en-US" w:eastAsia="en-US"/>
              </w:rPr>
            </w:pPr>
            <w:proofErr w:type="spellStart"/>
            <w:r w:rsidRPr="00727DB7">
              <w:rPr>
                <w:rFonts w:eastAsiaTheme="minorHAnsi" w:cs="Times New Roman"/>
                <w:b/>
                <w:bCs/>
                <w:color w:val="000000"/>
                <w:sz w:val="24"/>
                <w:szCs w:val="24"/>
                <w:lang w:val="en-US" w:eastAsia="en-US"/>
              </w:rPr>
              <w:t>Дата</w:t>
            </w:r>
            <w:proofErr w:type="spellEnd"/>
          </w:p>
        </w:tc>
        <w:tc>
          <w:tcPr>
            <w:tcW w:w="2745"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center"/>
              <w:rPr>
                <w:rFonts w:eastAsiaTheme="minorHAnsi" w:cs="Times New Roman"/>
                <w:color w:val="000000"/>
                <w:sz w:val="24"/>
                <w:szCs w:val="24"/>
                <w:lang w:eastAsia="en-US"/>
              </w:rPr>
            </w:pPr>
            <w:r w:rsidRPr="00727DB7">
              <w:rPr>
                <w:rFonts w:eastAsiaTheme="minorHAnsi" w:cs="Times New Roman"/>
                <w:b/>
                <w:bCs/>
                <w:color w:val="000000"/>
                <w:sz w:val="24"/>
                <w:szCs w:val="24"/>
                <w:lang w:eastAsia="en-US"/>
              </w:rPr>
              <w:t>Продолжительность каникул</w:t>
            </w:r>
          </w:p>
        </w:tc>
      </w:tr>
      <w:tr w:rsidR="00727DB7" w:rsidRPr="00727DB7" w:rsidTr="00727DB7">
        <w:tc>
          <w:tcPr>
            <w:tcW w:w="28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left"/>
              <w:rPr>
                <w:rFonts w:eastAsiaTheme="minorHAnsi" w:cs="Times New Roman"/>
                <w:color w:val="000000"/>
                <w:sz w:val="24"/>
                <w:szCs w:val="24"/>
                <w:lang w:eastAsia="en-US"/>
              </w:rPr>
            </w:pPr>
          </w:p>
        </w:tc>
        <w:tc>
          <w:tcPr>
            <w:tcW w:w="17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center"/>
              <w:rPr>
                <w:rFonts w:eastAsiaTheme="minorHAnsi" w:cs="Times New Roman"/>
                <w:color w:val="000000"/>
                <w:sz w:val="24"/>
                <w:szCs w:val="24"/>
                <w:lang w:val="en-US" w:eastAsia="en-US"/>
              </w:rPr>
            </w:pPr>
            <w:proofErr w:type="spellStart"/>
            <w:r w:rsidRPr="00727DB7">
              <w:rPr>
                <w:rFonts w:eastAsiaTheme="minorHAnsi" w:cs="Times New Roman"/>
                <w:b/>
                <w:bCs/>
                <w:color w:val="000000"/>
                <w:sz w:val="24"/>
                <w:szCs w:val="24"/>
                <w:lang w:val="en-US" w:eastAsia="en-US"/>
              </w:rPr>
              <w:t>Начало</w:t>
            </w:r>
            <w:proofErr w:type="spellEnd"/>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center"/>
              <w:rPr>
                <w:rFonts w:eastAsiaTheme="minorHAnsi" w:cs="Times New Roman"/>
                <w:color w:val="000000"/>
                <w:sz w:val="24"/>
                <w:szCs w:val="24"/>
                <w:lang w:val="en-US" w:eastAsia="en-US"/>
              </w:rPr>
            </w:pPr>
            <w:proofErr w:type="spellStart"/>
            <w:r w:rsidRPr="00727DB7">
              <w:rPr>
                <w:rFonts w:eastAsiaTheme="minorHAnsi" w:cs="Times New Roman"/>
                <w:b/>
                <w:bCs/>
                <w:color w:val="000000"/>
                <w:sz w:val="24"/>
                <w:szCs w:val="24"/>
                <w:lang w:val="en-US" w:eastAsia="en-US"/>
              </w:rPr>
              <w:t>Окончание</w:t>
            </w:r>
            <w:proofErr w:type="spellEnd"/>
          </w:p>
        </w:tc>
        <w:tc>
          <w:tcPr>
            <w:tcW w:w="2745"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left"/>
              <w:rPr>
                <w:rFonts w:eastAsiaTheme="minorHAnsi" w:cs="Times New Roman"/>
                <w:color w:val="000000"/>
                <w:sz w:val="24"/>
                <w:szCs w:val="24"/>
                <w:lang w:val="en-US" w:eastAsia="en-US"/>
              </w:rPr>
            </w:pPr>
          </w:p>
        </w:tc>
      </w:tr>
      <w:tr w:rsidR="00727DB7" w:rsidRPr="00727DB7" w:rsidTr="00727DB7">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left"/>
              <w:rPr>
                <w:rFonts w:eastAsiaTheme="minorHAnsi" w:cs="Times New Roman"/>
                <w:color w:val="000000"/>
                <w:sz w:val="24"/>
                <w:szCs w:val="24"/>
                <w:lang w:val="en-US" w:eastAsia="en-US"/>
              </w:rPr>
            </w:pPr>
            <w:proofErr w:type="spellStart"/>
            <w:r w:rsidRPr="00727DB7">
              <w:rPr>
                <w:rFonts w:eastAsiaTheme="minorHAnsi" w:cs="Times New Roman"/>
                <w:color w:val="000000"/>
                <w:sz w:val="24"/>
                <w:szCs w:val="24"/>
                <w:lang w:val="en-US" w:eastAsia="en-US"/>
              </w:rPr>
              <w:t>Осенние</w:t>
            </w:r>
            <w:proofErr w:type="spellEnd"/>
            <w:r w:rsidRPr="00727DB7">
              <w:rPr>
                <w:rFonts w:eastAsiaTheme="minorHAnsi" w:cs="Times New Roman"/>
                <w:color w:val="000000"/>
                <w:sz w:val="24"/>
                <w:szCs w:val="24"/>
                <w:lang w:val="en-US" w:eastAsia="en-US"/>
              </w:rPr>
              <w:t xml:space="preserve"> </w:t>
            </w:r>
            <w:proofErr w:type="spellStart"/>
            <w:r w:rsidRPr="00727DB7">
              <w:rPr>
                <w:rFonts w:eastAsiaTheme="minorHAnsi" w:cs="Times New Roman"/>
                <w:color w:val="000000"/>
                <w:sz w:val="24"/>
                <w:szCs w:val="24"/>
                <w:lang w:val="en-US" w:eastAsia="en-US"/>
              </w:rPr>
              <w:t>каникулы</w:t>
            </w:r>
            <w:proofErr w:type="spellEnd"/>
          </w:p>
        </w:tc>
        <w:tc>
          <w:tcPr>
            <w:tcW w:w="17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left"/>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2</w:t>
            </w:r>
            <w:r w:rsidRPr="00727DB7">
              <w:rPr>
                <w:rFonts w:eastAsiaTheme="minorHAnsi" w:cs="Times New Roman"/>
                <w:color w:val="000000"/>
                <w:sz w:val="24"/>
                <w:szCs w:val="24"/>
                <w:lang w:eastAsia="en-US"/>
              </w:rPr>
              <w:t>8</w:t>
            </w:r>
            <w:r w:rsidRPr="00727DB7">
              <w:rPr>
                <w:rFonts w:eastAsiaTheme="minorHAnsi" w:cs="Times New Roman"/>
                <w:color w:val="000000"/>
                <w:sz w:val="24"/>
                <w:szCs w:val="24"/>
                <w:lang w:val="en-US" w:eastAsia="en-US"/>
              </w:rPr>
              <w:t>.10.2023</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left"/>
              <w:rPr>
                <w:rFonts w:eastAsiaTheme="minorHAnsi" w:cs="Times New Roman"/>
                <w:color w:val="000000"/>
                <w:sz w:val="24"/>
                <w:szCs w:val="24"/>
                <w:lang w:val="en-US" w:eastAsia="en-US"/>
              </w:rPr>
            </w:pPr>
            <w:r w:rsidRPr="00727DB7">
              <w:rPr>
                <w:rFonts w:eastAsiaTheme="minorHAnsi" w:cs="Times New Roman"/>
                <w:color w:val="000000"/>
                <w:sz w:val="24"/>
                <w:szCs w:val="24"/>
                <w:lang w:eastAsia="en-US"/>
              </w:rPr>
              <w:t>06</w:t>
            </w:r>
            <w:r w:rsidRPr="00727DB7">
              <w:rPr>
                <w:rFonts w:eastAsiaTheme="minorHAnsi" w:cs="Times New Roman"/>
                <w:color w:val="000000"/>
                <w:sz w:val="24"/>
                <w:szCs w:val="24"/>
                <w:lang w:val="en-US" w:eastAsia="en-US"/>
              </w:rPr>
              <w:t>.1</w:t>
            </w:r>
            <w:r w:rsidRPr="00727DB7">
              <w:rPr>
                <w:rFonts w:eastAsiaTheme="minorHAnsi" w:cs="Times New Roman"/>
                <w:color w:val="000000"/>
                <w:sz w:val="24"/>
                <w:szCs w:val="24"/>
                <w:lang w:eastAsia="en-US"/>
              </w:rPr>
              <w:t>1</w:t>
            </w:r>
            <w:r w:rsidRPr="00727DB7">
              <w:rPr>
                <w:rFonts w:eastAsiaTheme="minorHAnsi" w:cs="Times New Roman"/>
                <w:color w:val="000000"/>
                <w:sz w:val="24"/>
                <w:szCs w:val="24"/>
                <w:lang w:val="en-US" w:eastAsia="en-US"/>
              </w:rPr>
              <w:t>.2023</w:t>
            </w:r>
          </w:p>
        </w:tc>
        <w:tc>
          <w:tcPr>
            <w:tcW w:w="27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center"/>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10</w:t>
            </w:r>
          </w:p>
        </w:tc>
      </w:tr>
      <w:tr w:rsidR="00727DB7" w:rsidRPr="00727DB7" w:rsidTr="00727DB7">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left"/>
              <w:rPr>
                <w:rFonts w:eastAsiaTheme="minorHAnsi" w:cs="Times New Roman"/>
                <w:color w:val="000000"/>
                <w:sz w:val="24"/>
                <w:szCs w:val="24"/>
                <w:lang w:val="en-US" w:eastAsia="en-US"/>
              </w:rPr>
            </w:pPr>
            <w:proofErr w:type="spellStart"/>
            <w:r w:rsidRPr="00727DB7">
              <w:rPr>
                <w:rFonts w:eastAsiaTheme="minorHAnsi" w:cs="Times New Roman"/>
                <w:color w:val="000000"/>
                <w:sz w:val="24"/>
                <w:szCs w:val="24"/>
                <w:lang w:val="en-US" w:eastAsia="en-US"/>
              </w:rPr>
              <w:t>Зимние</w:t>
            </w:r>
            <w:proofErr w:type="spellEnd"/>
            <w:r w:rsidRPr="00727DB7">
              <w:rPr>
                <w:rFonts w:eastAsiaTheme="minorHAnsi" w:cs="Times New Roman"/>
                <w:color w:val="000000"/>
                <w:sz w:val="24"/>
                <w:szCs w:val="24"/>
                <w:lang w:val="en-US" w:eastAsia="en-US"/>
              </w:rPr>
              <w:t xml:space="preserve"> </w:t>
            </w:r>
            <w:proofErr w:type="spellStart"/>
            <w:r w:rsidRPr="00727DB7">
              <w:rPr>
                <w:rFonts w:eastAsiaTheme="minorHAnsi" w:cs="Times New Roman"/>
                <w:color w:val="000000"/>
                <w:sz w:val="24"/>
                <w:szCs w:val="24"/>
                <w:lang w:val="en-US" w:eastAsia="en-US"/>
              </w:rPr>
              <w:t>каникулы</w:t>
            </w:r>
            <w:proofErr w:type="spellEnd"/>
          </w:p>
        </w:tc>
        <w:tc>
          <w:tcPr>
            <w:tcW w:w="17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left"/>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2</w:t>
            </w:r>
            <w:r w:rsidRPr="00727DB7">
              <w:rPr>
                <w:rFonts w:eastAsiaTheme="minorHAnsi" w:cs="Times New Roman"/>
                <w:color w:val="000000"/>
                <w:sz w:val="24"/>
                <w:szCs w:val="24"/>
                <w:lang w:eastAsia="en-US"/>
              </w:rPr>
              <w:t>9</w:t>
            </w:r>
            <w:r w:rsidRPr="00727DB7">
              <w:rPr>
                <w:rFonts w:eastAsiaTheme="minorHAnsi" w:cs="Times New Roman"/>
                <w:color w:val="000000"/>
                <w:sz w:val="24"/>
                <w:szCs w:val="24"/>
                <w:lang w:val="en-US" w:eastAsia="en-US"/>
              </w:rPr>
              <w:t>.12.2023</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left"/>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0</w:t>
            </w:r>
            <w:r w:rsidRPr="00727DB7">
              <w:rPr>
                <w:rFonts w:eastAsiaTheme="minorHAnsi" w:cs="Times New Roman"/>
                <w:color w:val="000000"/>
                <w:sz w:val="24"/>
                <w:szCs w:val="24"/>
                <w:lang w:eastAsia="en-US"/>
              </w:rPr>
              <w:t>8</w:t>
            </w:r>
            <w:r w:rsidRPr="00727DB7">
              <w:rPr>
                <w:rFonts w:eastAsiaTheme="minorHAnsi" w:cs="Times New Roman"/>
                <w:color w:val="000000"/>
                <w:sz w:val="24"/>
                <w:szCs w:val="24"/>
                <w:lang w:val="en-US" w:eastAsia="en-US"/>
              </w:rPr>
              <w:t>.01.2024</w:t>
            </w:r>
          </w:p>
        </w:tc>
        <w:tc>
          <w:tcPr>
            <w:tcW w:w="27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center"/>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11</w:t>
            </w:r>
          </w:p>
        </w:tc>
      </w:tr>
      <w:tr w:rsidR="00727DB7" w:rsidRPr="00727DB7" w:rsidTr="00727DB7">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left"/>
              <w:rPr>
                <w:rFonts w:eastAsiaTheme="minorHAnsi" w:cs="Times New Roman"/>
                <w:color w:val="000000"/>
                <w:sz w:val="24"/>
                <w:szCs w:val="24"/>
                <w:lang w:val="en-US" w:eastAsia="en-US"/>
              </w:rPr>
            </w:pPr>
            <w:proofErr w:type="spellStart"/>
            <w:r w:rsidRPr="00727DB7">
              <w:rPr>
                <w:rFonts w:eastAsiaTheme="minorHAnsi" w:cs="Times New Roman"/>
                <w:color w:val="000000"/>
                <w:sz w:val="24"/>
                <w:szCs w:val="24"/>
                <w:lang w:val="en-US" w:eastAsia="en-US"/>
              </w:rPr>
              <w:t>Весенние</w:t>
            </w:r>
            <w:proofErr w:type="spellEnd"/>
            <w:r w:rsidRPr="00727DB7">
              <w:rPr>
                <w:rFonts w:eastAsiaTheme="minorHAnsi" w:cs="Times New Roman"/>
                <w:color w:val="000000"/>
                <w:sz w:val="24"/>
                <w:szCs w:val="24"/>
                <w:lang w:val="en-US" w:eastAsia="en-US"/>
              </w:rPr>
              <w:t xml:space="preserve"> </w:t>
            </w:r>
            <w:proofErr w:type="spellStart"/>
            <w:r w:rsidRPr="00727DB7">
              <w:rPr>
                <w:rFonts w:eastAsiaTheme="minorHAnsi" w:cs="Times New Roman"/>
                <w:color w:val="000000"/>
                <w:sz w:val="24"/>
                <w:szCs w:val="24"/>
                <w:lang w:val="en-US" w:eastAsia="en-US"/>
              </w:rPr>
              <w:t>каникулы</w:t>
            </w:r>
            <w:proofErr w:type="spellEnd"/>
          </w:p>
        </w:tc>
        <w:tc>
          <w:tcPr>
            <w:tcW w:w="17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left"/>
              <w:rPr>
                <w:rFonts w:eastAsiaTheme="minorHAnsi" w:cs="Times New Roman"/>
                <w:color w:val="000000"/>
                <w:sz w:val="24"/>
                <w:szCs w:val="24"/>
                <w:lang w:val="en-US" w:eastAsia="en-US"/>
              </w:rPr>
            </w:pPr>
            <w:r w:rsidRPr="00727DB7">
              <w:rPr>
                <w:rFonts w:eastAsiaTheme="minorHAnsi" w:cs="Times New Roman"/>
                <w:color w:val="000000"/>
                <w:sz w:val="24"/>
                <w:szCs w:val="24"/>
                <w:lang w:eastAsia="en-US"/>
              </w:rPr>
              <w:t>23</w:t>
            </w:r>
            <w:r w:rsidRPr="00727DB7">
              <w:rPr>
                <w:rFonts w:eastAsiaTheme="minorHAnsi" w:cs="Times New Roman"/>
                <w:color w:val="000000"/>
                <w:sz w:val="24"/>
                <w:szCs w:val="24"/>
                <w:lang w:val="en-US" w:eastAsia="en-US"/>
              </w:rPr>
              <w:t>.03.2024</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left"/>
              <w:rPr>
                <w:rFonts w:eastAsiaTheme="minorHAnsi" w:cs="Times New Roman"/>
                <w:color w:val="000000"/>
                <w:sz w:val="24"/>
                <w:szCs w:val="24"/>
                <w:lang w:val="en-US" w:eastAsia="en-US"/>
              </w:rPr>
            </w:pPr>
            <w:r w:rsidRPr="00727DB7">
              <w:rPr>
                <w:rFonts w:eastAsiaTheme="minorHAnsi" w:cs="Times New Roman"/>
                <w:color w:val="000000"/>
                <w:sz w:val="24"/>
                <w:szCs w:val="24"/>
                <w:lang w:eastAsia="en-US"/>
              </w:rPr>
              <w:t>31</w:t>
            </w:r>
            <w:r w:rsidRPr="00727DB7">
              <w:rPr>
                <w:rFonts w:eastAsiaTheme="minorHAnsi" w:cs="Times New Roman"/>
                <w:color w:val="000000"/>
                <w:sz w:val="24"/>
                <w:szCs w:val="24"/>
                <w:lang w:val="en-US" w:eastAsia="en-US"/>
              </w:rPr>
              <w:t>.03.2024</w:t>
            </w:r>
          </w:p>
        </w:tc>
        <w:tc>
          <w:tcPr>
            <w:tcW w:w="27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center"/>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9</w:t>
            </w:r>
          </w:p>
        </w:tc>
      </w:tr>
      <w:tr w:rsidR="00727DB7" w:rsidRPr="00727DB7" w:rsidTr="00727DB7">
        <w:tc>
          <w:tcPr>
            <w:tcW w:w="6596"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left"/>
              <w:rPr>
                <w:rFonts w:eastAsiaTheme="minorHAnsi" w:cs="Times New Roman"/>
                <w:color w:val="000000"/>
                <w:sz w:val="24"/>
                <w:szCs w:val="24"/>
                <w:lang w:val="en-US" w:eastAsia="en-US"/>
              </w:rPr>
            </w:pPr>
            <w:proofErr w:type="spellStart"/>
            <w:r w:rsidRPr="00727DB7">
              <w:rPr>
                <w:rFonts w:eastAsiaTheme="minorHAnsi" w:cs="Times New Roman"/>
                <w:b/>
                <w:bCs/>
                <w:color w:val="000000"/>
                <w:sz w:val="24"/>
                <w:szCs w:val="24"/>
                <w:lang w:val="en-US" w:eastAsia="en-US"/>
              </w:rPr>
              <w:t>Итого</w:t>
            </w:r>
            <w:proofErr w:type="spellEnd"/>
          </w:p>
        </w:tc>
        <w:tc>
          <w:tcPr>
            <w:tcW w:w="27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line="240" w:lineRule="auto"/>
              <w:ind w:firstLine="0"/>
              <w:jc w:val="center"/>
              <w:rPr>
                <w:rFonts w:eastAsiaTheme="minorHAnsi" w:cs="Times New Roman"/>
                <w:b/>
                <w:color w:val="000000"/>
                <w:sz w:val="24"/>
                <w:szCs w:val="24"/>
                <w:lang w:eastAsia="en-US"/>
              </w:rPr>
            </w:pPr>
            <w:r w:rsidRPr="00727DB7">
              <w:rPr>
                <w:rFonts w:eastAsiaTheme="minorHAnsi" w:cs="Times New Roman"/>
                <w:b/>
                <w:color w:val="000000"/>
                <w:sz w:val="24"/>
                <w:szCs w:val="24"/>
                <w:lang w:eastAsia="en-US"/>
              </w:rPr>
              <w:t>30</w:t>
            </w:r>
          </w:p>
        </w:tc>
      </w:tr>
    </w:tbl>
    <w:p w:rsidR="00727DB7" w:rsidRPr="00727DB7" w:rsidRDefault="00727DB7" w:rsidP="00727DB7">
      <w:pPr>
        <w:spacing w:line="240" w:lineRule="auto"/>
        <w:ind w:firstLine="0"/>
        <w:jc w:val="center"/>
        <w:rPr>
          <w:rFonts w:eastAsiaTheme="minorHAnsi" w:cs="Times New Roman"/>
          <w:b/>
          <w:bCs/>
          <w:color w:val="000000"/>
          <w:sz w:val="24"/>
          <w:szCs w:val="24"/>
          <w:lang w:val="en-US" w:eastAsia="en-US"/>
        </w:rPr>
      </w:pPr>
    </w:p>
    <w:p w:rsidR="00727DB7" w:rsidRPr="00727DB7" w:rsidRDefault="00727DB7" w:rsidP="00727DB7">
      <w:pPr>
        <w:spacing w:line="240" w:lineRule="auto"/>
        <w:ind w:firstLine="0"/>
        <w:jc w:val="left"/>
        <w:rPr>
          <w:rFonts w:eastAsiaTheme="minorHAnsi" w:cs="Times New Roman"/>
          <w:color w:val="000000"/>
          <w:sz w:val="24"/>
          <w:szCs w:val="24"/>
          <w:lang w:eastAsia="en-US"/>
        </w:rPr>
      </w:pPr>
      <w:r w:rsidRPr="00727DB7">
        <w:rPr>
          <w:rFonts w:eastAsiaTheme="minorHAnsi" w:cs="Times New Roman"/>
          <w:b/>
          <w:bCs/>
          <w:color w:val="000000"/>
          <w:sz w:val="24"/>
          <w:szCs w:val="24"/>
          <w:lang w:eastAsia="en-US"/>
        </w:rPr>
        <w:t>4. Сроки проведения промежуточной аттестации</w:t>
      </w:r>
      <w:r w:rsidRPr="00727DB7">
        <w:rPr>
          <w:rFonts w:eastAsiaTheme="minorHAnsi" w:cs="Times New Roman"/>
          <w:b/>
          <w:bCs/>
          <w:color w:val="000000"/>
          <w:sz w:val="24"/>
          <w:szCs w:val="24"/>
          <w:lang w:val="en-US" w:eastAsia="en-US"/>
        </w:rPr>
        <w:t> </w:t>
      </w:r>
      <w:r w:rsidRPr="00727DB7">
        <w:rPr>
          <w:rFonts w:eastAsiaTheme="minorHAnsi" w:cs="Times New Roman"/>
          <w:b/>
          <w:bCs/>
          <w:color w:val="000000"/>
          <w:sz w:val="24"/>
          <w:szCs w:val="24"/>
          <w:lang w:eastAsia="en-US"/>
        </w:rPr>
        <w:t>(ПА)</w:t>
      </w:r>
    </w:p>
    <w:p w:rsidR="00727DB7" w:rsidRPr="00727DB7" w:rsidRDefault="00727DB7" w:rsidP="00727DB7">
      <w:pPr>
        <w:autoSpaceDE w:val="0"/>
        <w:autoSpaceDN w:val="0"/>
        <w:adjustRightInd w:val="0"/>
        <w:spacing w:before="113" w:line="220" w:lineRule="atLeast"/>
        <w:ind w:firstLine="0"/>
        <w:textAlignment w:val="center"/>
        <w:rPr>
          <w:rFonts w:eastAsiaTheme="minorHAnsi" w:cs="Times New Roman"/>
          <w:color w:val="000000"/>
          <w:spacing w:val="-2"/>
          <w:sz w:val="24"/>
          <w:szCs w:val="24"/>
          <w:u w:color="000000"/>
          <w:lang w:eastAsia="en-US"/>
        </w:rPr>
      </w:pPr>
      <w:bookmarkStart w:id="15" w:name="_Hlk141377203"/>
      <w:r w:rsidRPr="00727DB7">
        <w:rPr>
          <w:rFonts w:eastAsiaTheme="minorHAnsi" w:cs="Times New Roman"/>
          <w:color w:val="000000"/>
          <w:spacing w:val="-2"/>
          <w:sz w:val="24"/>
          <w:szCs w:val="24"/>
          <w:u w:color="000000"/>
          <w:lang w:eastAsia="en-US"/>
        </w:rPr>
        <w:t xml:space="preserve">(Промежуточная аттестация </w:t>
      </w:r>
      <w:proofErr w:type="gramStart"/>
      <w:r w:rsidRPr="00727DB7">
        <w:rPr>
          <w:rFonts w:eastAsiaTheme="minorHAnsi" w:cs="Times New Roman"/>
          <w:color w:val="000000"/>
          <w:spacing w:val="-2"/>
          <w:sz w:val="24"/>
          <w:szCs w:val="24"/>
          <w:u w:color="000000"/>
          <w:lang w:eastAsia="en-US"/>
        </w:rPr>
        <w:t>проводится  в</w:t>
      </w:r>
      <w:proofErr w:type="gramEnd"/>
      <w:r w:rsidRPr="00727DB7">
        <w:rPr>
          <w:rFonts w:eastAsiaTheme="minorHAnsi" w:cs="Times New Roman"/>
          <w:color w:val="000000"/>
          <w:spacing w:val="-2"/>
          <w:sz w:val="24"/>
          <w:szCs w:val="24"/>
          <w:u w:color="000000"/>
          <w:lang w:eastAsia="en-US"/>
        </w:rPr>
        <w:t xml:space="preserve"> форме годового оценивания):</w:t>
      </w:r>
    </w:p>
    <w:p w:rsidR="00727DB7" w:rsidRPr="00727DB7" w:rsidRDefault="00727DB7" w:rsidP="00727DB7">
      <w:pPr>
        <w:autoSpaceDE w:val="0"/>
        <w:autoSpaceDN w:val="0"/>
        <w:adjustRightInd w:val="0"/>
        <w:spacing w:before="113" w:line="220" w:lineRule="atLeast"/>
        <w:ind w:firstLine="0"/>
        <w:textAlignment w:val="center"/>
        <w:rPr>
          <w:rFonts w:eastAsiaTheme="minorHAnsi" w:cs="Times New Roman"/>
          <w:color w:val="000000"/>
          <w:spacing w:val="-2"/>
          <w:sz w:val="24"/>
          <w:szCs w:val="24"/>
          <w:u w:color="000000"/>
          <w:lang w:eastAsia="en-US"/>
        </w:rPr>
      </w:pPr>
      <w:r w:rsidRPr="00727DB7">
        <w:rPr>
          <w:rFonts w:eastAsiaTheme="minorHAnsi" w:cs="Times New Roman"/>
          <w:color w:val="000000"/>
          <w:spacing w:val="-2"/>
          <w:sz w:val="24"/>
          <w:szCs w:val="24"/>
          <w:u w:color="000000"/>
          <w:lang w:eastAsia="en-US"/>
        </w:rPr>
        <w:t>промежуточная аттестация обучающихся 5-7 классов проводится без прекращения образовательной деятельности с 22.05.2024 по 24.05.2024 по учебным предметам (учебным курсам, учебным модулям) учебного плана.</w:t>
      </w:r>
    </w:p>
    <w:bookmarkEnd w:id="15"/>
    <w:p w:rsidR="00727DB7" w:rsidRPr="00727DB7" w:rsidRDefault="00727DB7" w:rsidP="00727DB7">
      <w:pPr>
        <w:spacing w:line="240" w:lineRule="auto"/>
        <w:ind w:firstLine="0"/>
        <w:jc w:val="left"/>
        <w:rPr>
          <w:rFonts w:eastAsiaTheme="minorHAnsi" w:cs="Times New Roman"/>
          <w:b/>
          <w:bCs/>
          <w:color w:val="000000"/>
          <w:sz w:val="24"/>
          <w:szCs w:val="24"/>
          <w:lang w:eastAsia="en-US"/>
        </w:rPr>
      </w:pPr>
    </w:p>
    <w:p w:rsidR="00727DB7" w:rsidRPr="00727DB7" w:rsidRDefault="00727DB7" w:rsidP="00727DB7">
      <w:pPr>
        <w:spacing w:line="240" w:lineRule="auto"/>
        <w:ind w:firstLine="0"/>
        <w:rPr>
          <w:rFonts w:eastAsiaTheme="minorHAnsi" w:cs="Times New Roman"/>
          <w:bCs/>
          <w:color w:val="000000"/>
          <w:sz w:val="24"/>
          <w:szCs w:val="24"/>
          <w:lang w:eastAsia="en-US"/>
        </w:rPr>
      </w:pPr>
    </w:p>
    <w:p w:rsidR="00727DB7" w:rsidRPr="00727DB7" w:rsidRDefault="00727DB7" w:rsidP="00727DB7">
      <w:pPr>
        <w:spacing w:line="240" w:lineRule="auto"/>
        <w:ind w:firstLine="0"/>
        <w:jc w:val="left"/>
        <w:rPr>
          <w:rFonts w:eastAsiaTheme="minorHAnsi" w:cs="Times New Roman"/>
          <w:b/>
          <w:bCs/>
          <w:color w:val="000000"/>
          <w:sz w:val="24"/>
          <w:szCs w:val="24"/>
          <w:lang w:eastAsia="en-US"/>
        </w:rPr>
      </w:pPr>
      <w:r w:rsidRPr="00727DB7">
        <w:rPr>
          <w:rFonts w:eastAsiaTheme="minorHAnsi" w:cs="Times New Roman"/>
          <w:b/>
          <w:bCs/>
          <w:color w:val="000000"/>
          <w:sz w:val="24"/>
          <w:szCs w:val="24"/>
          <w:lang w:eastAsia="en-US"/>
        </w:rPr>
        <w:t>5. Дополнительные сведения</w:t>
      </w:r>
    </w:p>
    <w:p w:rsidR="00727DB7" w:rsidRPr="00727DB7" w:rsidRDefault="00727DB7" w:rsidP="00727DB7">
      <w:pPr>
        <w:spacing w:before="100" w:beforeAutospacing="1" w:after="100" w:afterAutospacing="1" w:line="240" w:lineRule="auto"/>
        <w:ind w:firstLine="0"/>
        <w:jc w:val="left"/>
        <w:rPr>
          <w:rFonts w:eastAsiaTheme="minorHAnsi" w:cs="Times New Roman"/>
          <w:color w:val="000000"/>
          <w:sz w:val="24"/>
          <w:szCs w:val="24"/>
          <w:lang w:eastAsia="en-US"/>
        </w:rPr>
      </w:pPr>
      <w:r w:rsidRPr="00727DB7">
        <w:rPr>
          <w:rFonts w:eastAsiaTheme="minorHAnsi" w:cs="Times New Roman"/>
          <w:b/>
          <w:bCs/>
          <w:color w:val="000000"/>
          <w:sz w:val="24"/>
          <w:szCs w:val="24"/>
          <w:lang w:eastAsia="en-US"/>
        </w:rPr>
        <w:t>5.1. Режим работы 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4620"/>
        <w:gridCol w:w="1550"/>
      </w:tblGrid>
      <w:tr w:rsidR="00727DB7" w:rsidRPr="00727DB7" w:rsidTr="00727DB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before="100" w:beforeAutospacing="1" w:after="100" w:afterAutospacing="1" w:line="240" w:lineRule="auto"/>
              <w:ind w:firstLine="0"/>
              <w:jc w:val="center"/>
              <w:rPr>
                <w:rFonts w:eastAsiaTheme="minorHAnsi" w:cs="Times New Roman"/>
                <w:color w:val="000000"/>
                <w:sz w:val="24"/>
                <w:szCs w:val="24"/>
                <w:lang w:val="en-US" w:eastAsia="en-US"/>
              </w:rPr>
            </w:pPr>
            <w:proofErr w:type="spellStart"/>
            <w:r w:rsidRPr="00727DB7">
              <w:rPr>
                <w:rFonts w:eastAsiaTheme="minorHAnsi" w:cs="Times New Roman"/>
                <w:b/>
                <w:bCs/>
                <w:color w:val="000000"/>
                <w:sz w:val="24"/>
                <w:szCs w:val="24"/>
                <w:lang w:val="en-US" w:eastAsia="en-US"/>
              </w:rPr>
              <w:t>Период</w:t>
            </w:r>
            <w:proofErr w:type="spellEnd"/>
            <w:r w:rsidRPr="00727DB7">
              <w:rPr>
                <w:rFonts w:eastAsiaTheme="minorHAnsi" w:cs="Times New Roman"/>
                <w:b/>
                <w:bCs/>
                <w:color w:val="000000"/>
                <w:sz w:val="24"/>
                <w:szCs w:val="24"/>
                <w:lang w:val="en-US" w:eastAsia="en-US"/>
              </w:rPr>
              <w:t xml:space="preserve"> </w:t>
            </w:r>
            <w:proofErr w:type="spellStart"/>
            <w:r w:rsidRPr="00727DB7">
              <w:rPr>
                <w:rFonts w:eastAsiaTheme="minorHAnsi" w:cs="Times New Roman"/>
                <w:b/>
                <w:bCs/>
                <w:color w:val="000000"/>
                <w:sz w:val="24"/>
                <w:szCs w:val="24"/>
                <w:lang w:val="en-US" w:eastAsia="en-US"/>
              </w:rPr>
              <w:t>учебной</w:t>
            </w:r>
            <w:proofErr w:type="spellEnd"/>
            <w:r w:rsidRPr="00727DB7">
              <w:rPr>
                <w:rFonts w:eastAsiaTheme="minorHAnsi" w:cs="Times New Roman"/>
                <w:b/>
                <w:bCs/>
                <w:color w:val="000000"/>
                <w:sz w:val="24"/>
                <w:szCs w:val="24"/>
                <w:lang w:val="en-US" w:eastAsia="en-US"/>
              </w:rPr>
              <w:t xml:space="preserve"> </w:t>
            </w:r>
            <w:proofErr w:type="spellStart"/>
            <w:r w:rsidRPr="00727DB7">
              <w:rPr>
                <w:rFonts w:eastAsiaTheme="minorHAnsi" w:cs="Times New Roman"/>
                <w:b/>
                <w:bCs/>
                <w:color w:val="000000"/>
                <w:sz w:val="24"/>
                <w:szCs w:val="24"/>
                <w:lang w:val="en-US" w:eastAsia="en-US"/>
              </w:rPr>
              <w:t>деятельности</w:t>
            </w:r>
            <w:proofErr w:type="spellEnd"/>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before="100" w:beforeAutospacing="1" w:after="100" w:afterAutospacing="1" w:line="240" w:lineRule="auto"/>
              <w:ind w:firstLine="0"/>
              <w:jc w:val="center"/>
              <w:rPr>
                <w:rFonts w:eastAsiaTheme="minorHAnsi" w:cs="Times New Roman"/>
                <w:color w:val="000000"/>
                <w:sz w:val="24"/>
                <w:szCs w:val="24"/>
                <w:lang w:val="en-US" w:eastAsia="en-US"/>
              </w:rPr>
            </w:pPr>
            <w:r w:rsidRPr="00727DB7">
              <w:rPr>
                <w:rFonts w:eastAsiaTheme="minorHAnsi" w:cs="Times New Roman"/>
                <w:b/>
                <w:bCs/>
                <w:color w:val="000000"/>
                <w:sz w:val="24"/>
                <w:szCs w:val="24"/>
                <w:lang w:val="en-US" w:eastAsia="en-US"/>
              </w:rPr>
              <w:t>5–</w:t>
            </w:r>
            <w:r w:rsidRPr="00727DB7">
              <w:rPr>
                <w:rFonts w:eastAsiaTheme="minorHAnsi" w:cs="Times New Roman"/>
                <w:b/>
                <w:bCs/>
                <w:color w:val="000000"/>
                <w:sz w:val="24"/>
                <w:szCs w:val="24"/>
                <w:lang w:eastAsia="en-US"/>
              </w:rPr>
              <w:t>7</w:t>
            </w:r>
            <w:r w:rsidRPr="00727DB7">
              <w:rPr>
                <w:rFonts w:eastAsiaTheme="minorHAnsi" w:cs="Times New Roman"/>
                <w:b/>
                <w:bCs/>
                <w:color w:val="000000"/>
                <w:sz w:val="24"/>
                <w:szCs w:val="24"/>
                <w:lang w:val="en-US" w:eastAsia="en-US"/>
              </w:rPr>
              <w:t xml:space="preserve">-е </w:t>
            </w:r>
            <w:proofErr w:type="spellStart"/>
            <w:r w:rsidRPr="00727DB7">
              <w:rPr>
                <w:rFonts w:eastAsiaTheme="minorHAnsi" w:cs="Times New Roman"/>
                <w:b/>
                <w:bCs/>
                <w:color w:val="000000"/>
                <w:sz w:val="24"/>
                <w:szCs w:val="24"/>
                <w:lang w:val="en-US" w:eastAsia="en-US"/>
              </w:rPr>
              <w:t>классы</w:t>
            </w:r>
            <w:proofErr w:type="spellEnd"/>
          </w:p>
        </w:tc>
      </w:tr>
      <w:tr w:rsidR="00727DB7" w:rsidRPr="00727DB7" w:rsidTr="00727DB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before="100" w:beforeAutospacing="1" w:after="100" w:afterAutospacing="1" w:line="240" w:lineRule="auto"/>
              <w:ind w:firstLine="0"/>
              <w:jc w:val="left"/>
              <w:rPr>
                <w:rFonts w:eastAsiaTheme="minorHAnsi" w:cs="Times New Roman"/>
                <w:color w:val="000000"/>
                <w:sz w:val="24"/>
                <w:szCs w:val="24"/>
                <w:lang w:val="en-US" w:eastAsia="en-US"/>
              </w:rPr>
            </w:pPr>
            <w:proofErr w:type="spellStart"/>
            <w:r w:rsidRPr="00727DB7">
              <w:rPr>
                <w:rFonts w:eastAsiaTheme="minorHAnsi" w:cs="Times New Roman"/>
                <w:color w:val="000000"/>
                <w:sz w:val="24"/>
                <w:szCs w:val="24"/>
                <w:lang w:val="en-US" w:eastAsia="en-US"/>
              </w:rPr>
              <w:t>Учебная</w:t>
            </w:r>
            <w:proofErr w:type="spellEnd"/>
            <w:r w:rsidRPr="00727DB7">
              <w:rPr>
                <w:rFonts w:eastAsiaTheme="minorHAnsi" w:cs="Times New Roman"/>
                <w:color w:val="000000"/>
                <w:sz w:val="24"/>
                <w:szCs w:val="24"/>
                <w:lang w:val="en-US" w:eastAsia="en-US"/>
              </w:rPr>
              <w:t xml:space="preserve"> </w:t>
            </w:r>
            <w:proofErr w:type="spellStart"/>
            <w:r w:rsidRPr="00727DB7">
              <w:rPr>
                <w:rFonts w:eastAsiaTheme="minorHAnsi" w:cs="Times New Roman"/>
                <w:color w:val="000000"/>
                <w:sz w:val="24"/>
                <w:szCs w:val="24"/>
                <w:lang w:val="en-US" w:eastAsia="en-US"/>
              </w:rPr>
              <w:t>неделя</w:t>
            </w:r>
            <w:proofErr w:type="spellEnd"/>
            <w:r w:rsidRPr="00727DB7">
              <w:rPr>
                <w:rFonts w:eastAsiaTheme="minorHAnsi" w:cs="Times New Roman"/>
                <w:color w:val="000000"/>
                <w:sz w:val="24"/>
                <w:szCs w:val="24"/>
                <w:lang w:val="en-US" w:eastAsia="en-US"/>
              </w:rPr>
              <w:t xml:space="preserve"> (</w:t>
            </w:r>
            <w:proofErr w:type="spellStart"/>
            <w:r w:rsidRPr="00727DB7">
              <w:rPr>
                <w:rFonts w:eastAsiaTheme="minorHAnsi" w:cs="Times New Roman"/>
                <w:color w:val="000000"/>
                <w:sz w:val="24"/>
                <w:szCs w:val="24"/>
                <w:lang w:val="en-US" w:eastAsia="en-US"/>
              </w:rPr>
              <w:t>дней</w:t>
            </w:r>
            <w:proofErr w:type="spellEnd"/>
            <w:r w:rsidRPr="00727DB7">
              <w:rPr>
                <w:rFonts w:eastAsiaTheme="minorHAnsi" w:cs="Times New Roman"/>
                <w:color w:val="000000"/>
                <w:sz w:val="24"/>
                <w:szCs w:val="24"/>
                <w:lang w:val="en-US" w:eastAsia="en-US"/>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before="100" w:beforeAutospacing="1" w:after="100" w:afterAutospacing="1" w:line="240" w:lineRule="auto"/>
              <w:ind w:firstLine="0"/>
              <w:jc w:val="center"/>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5</w:t>
            </w:r>
          </w:p>
        </w:tc>
      </w:tr>
      <w:tr w:rsidR="00727DB7" w:rsidRPr="00727DB7" w:rsidTr="00727DB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before="100" w:beforeAutospacing="1" w:after="100" w:afterAutospacing="1" w:line="240" w:lineRule="auto"/>
              <w:ind w:firstLine="0"/>
              <w:jc w:val="left"/>
              <w:rPr>
                <w:rFonts w:eastAsiaTheme="minorHAnsi" w:cs="Times New Roman"/>
                <w:color w:val="000000"/>
                <w:sz w:val="24"/>
                <w:szCs w:val="24"/>
                <w:lang w:val="en-US" w:eastAsia="en-US"/>
              </w:rPr>
            </w:pPr>
            <w:proofErr w:type="spellStart"/>
            <w:r w:rsidRPr="00727DB7">
              <w:rPr>
                <w:rFonts w:eastAsiaTheme="minorHAnsi" w:cs="Times New Roman"/>
                <w:color w:val="000000"/>
                <w:sz w:val="24"/>
                <w:szCs w:val="24"/>
                <w:lang w:val="en-US" w:eastAsia="en-US"/>
              </w:rPr>
              <w:t>Урок</w:t>
            </w:r>
            <w:proofErr w:type="spellEnd"/>
            <w:r w:rsidRPr="00727DB7">
              <w:rPr>
                <w:rFonts w:eastAsiaTheme="minorHAnsi" w:cs="Times New Roman"/>
                <w:color w:val="000000"/>
                <w:sz w:val="24"/>
                <w:szCs w:val="24"/>
                <w:lang w:val="en-US" w:eastAsia="en-US"/>
              </w:rPr>
              <w:t xml:space="preserve"> (</w:t>
            </w:r>
            <w:proofErr w:type="spellStart"/>
            <w:r w:rsidRPr="00727DB7">
              <w:rPr>
                <w:rFonts w:eastAsiaTheme="minorHAnsi" w:cs="Times New Roman"/>
                <w:color w:val="000000"/>
                <w:sz w:val="24"/>
                <w:szCs w:val="24"/>
                <w:lang w:val="en-US" w:eastAsia="en-US"/>
              </w:rPr>
              <w:t>минут</w:t>
            </w:r>
            <w:proofErr w:type="spellEnd"/>
            <w:r w:rsidRPr="00727DB7">
              <w:rPr>
                <w:rFonts w:eastAsiaTheme="minorHAnsi" w:cs="Times New Roman"/>
                <w:color w:val="000000"/>
                <w:sz w:val="24"/>
                <w:szCs w:val="24"/>
                <w:lang w:val="en-US" w:eastAsia="en-US"/>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before="100" w:beforeAutospacing="1" w:after="100" w:afterAutospacing="1" w:line="240" w:lineRule="auto"/>
              <w:ind w:firstLine="0"/>
              <w:jc w:val="center"/>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45</w:t>
            </w:r>
          </w:p>
        </w:tc>
      </w:tr>
      <w:tr w:rsidR="00727DB7" w:rsidRPr="00727DB7" w:rsidTr="00727DB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before="100" w:beforeAutospacing="1" w:after="100" w:afterAutospacing="1" w:line="240" w:lineRule="auto"/>
              <w:ind w:firstLine="0"/>
              <w:jc w:val="left"/>
              <w:rPr>
                <w:rFonts w:eastAsiaTheme="minorHAnsi" w:cs="Times New Roman"/>
                <w:color w:val="000000"/>
                <w:sz w:val="24"/>
                <w:szCs w:val="24"/>
                <w:lang w:val="en-US" w:eastAsia="en-US"/>
              </w:rPr>
            </w:pPr>
            <w:proofErr w:type="spellStart"/>
            <w:r w:rsidRPr="00727DB7">
              <w:rPr>
                <w:rFonts w:eastAsiaTheme="minorHAnsi" w:cs="Times New Roman"/>
                <w:color w:val="000000"/>
                <w:sz w:val="24"/>
                <w:szCs w:val="24"/>
                <w:lang w:val="en-US" w:eastAsia="en-US"/>
              </w:rPr>
              <w:t>Перерыв</w:t>
            </w:r>
            <w:proofErr w:type="spellEnd"/>
            <w:r w:rsidRPr="00727DB7">
              <w:rPr>
                <w:rFonts w:eastAsiaTheme="minorHAnsi" w:cs="Times New Roman"/>
                <w:color w:val="000000"/>
                <w:sz w:val="24"/>
                <w:szCs w:val="24"/>
                <w:lang w:val="en-US" w:eastAsia="en-US"/>
              </w:rPr>
              <w:t xml:space="preserve"> (</w:t>
            </w:r>
            <w:proofErr w:type="spellStart"/>
            <w:r w:rsidRPr="00727DB7">
              <w:rPr>
                <w:rFonts w:eastAsiaTheme="minorHAnsi" w:cs="Times New Roman"/>
                <w:color w:val="000000"/>
                <w:sz w:val="24"/>
                <w:szCs w:val="24"/>
                <w:lang w:val="en-US" w:eastAsia="en-US"/>
              </w:rPr>
              <w:t>минут</w:t>
            </w:r>
            <w:proofErr w:type="spellEnd"/>
            <w:r w:rsidRPr="00727DB7">
              <w:rPr>
                <w:rFonts w:eastAsiaTheme="minorHAnsi" w:cs="Times New Roman"/>
                <w:color w:val="000000"/>
                <w:sz w:val="24"/>
                <w:szCs w:val="24"/>
                <w:lang w:val="en-US" w:eastAsia="en-US"/>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before="100" w:beforeAutospacing="1" w:after="100" w:afterAutospacing="1" w:line="240" w:lineRule="auto"/>
              <w:ind w:firstLine="0"/>
              <w:jc w:val="center"/>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10–20</w:t>
            </w:r>
          </w:p>
        </w:tc>
      </w:tr>
      <w:tr w:rsidR="00727DB7" w:rsidRPr="00727DB7" w:rsidTr="00727DB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before="100" w:beforeAutospacing="1" w:after="100" w:afterAutospacing="1" w:line="240" w:lineRule="auto"/>
              <w:ind w:firstLine="0"/>
              <w:jc w:val="left"/>
              <w:rPr>
                <w:rFonts w:eastAsiaTheme="minorHAnsi" w:cs="Times New Roman"/>
                <w:color w:val="000000"/>
                <w:sz w:val="24"/>
                <w:szCs w:val="24"/>
                <w:lang w:val="en-US" w:eastAsia="en-US"/>
              </w:rPr>
            </w:pPr>
            <w:proofErr w:type="spellStart"/>
            <w:r w:rsidRPr="00727DB7">
              <w:rPr>
                <w:rFonts w:eastAsiaTheme="minorHAnsi" w:cs="Times New Roman"/>
                <w:color w:val="000000"/>
                <w:sz w:val="24"/>
                <w:szCs w:val="24"/>
                <w:lang w:val="en-US" w:eastAsia="en-US"/>
              </w:rPr>
              <w:t>Периодичность</w:t>
            </w:r>
            <w:proofErr w:type="spellEnd"/>
            <w:r w:rsidRPr="00727DB7">
              <w:rPr>
                <w:rFonts w:eastAsiaTheme="minorHAnsi" w:cs="Times New Roman"/>
                <w:color w:val="000000"/>
                <w:sz w:val="24"/>
                <w:szCs w:val="24"/>
                <w:lang w:val="en-US" w:eastAsia="en-US"/>
              </w:rPr>
              <w:t xml:space="preserve"> </w:t>
            </w:r>
            <w:proofErr w:type="spellStart"/>
            <w:r w:rsidRPr="00727DB7">
              <w:rPr>
                <w:rFonts w:eastAsiaTheme="minorHAnsi" w:cs="Times New Roman"/>
                <w:color w:val="000000"/>
                <w:sz w:val="24"/>
                <w:szCs w:val="24"/>
                <w:lang w:val="en-US" w:eastAsia="en-US"/>
              </w:rPr>
              <w:t>промежуточной</w:t>
            </w:r>
            <w:proofErr w:type="spellEnd"/>
            <w:r w:rsidRPr="00727DB7">
              <w:rPr>
                <w:rFonts w:eastAsiaTheme="minorHAnsi" w:cs="Times New Roman"/>
                <w:color w:val="000000"/>
                <w:sz w:val="24"/>
                <w:szCs w:val="24"/>
                <w:lang w:val="en-US" w:eastAsia="en-US"/>
              </w:rPr>
              <w:t xml:space="preserve"> </w:t>
            </w:r>
            <w:proofErr w:type="spellStart"/>
            <w:r w:rsidRPr="00727DB7">
              <w:rPr>
                <w:rFonts w:eastAsiaTheme="minorHAnsi" w:cs="Times New Roman"/>
                <w:color w:val="000000"/>
                <w:sz w:val="24"/>
                <w:szCs w:val="24"/>
                <w:lang w:val="en-US" w:eastAsia="en-US"/>
              </w:rPr>
              <w:t>аттестации</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before="100" w:beforeAutospacing="1" w:after="100" w:afterAutospacing="1" w:line="240" w:lineRule="auto"/>
              <w:ind w:firstLine="0"/>
              <w:jc w:val="center"/>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 xml:space="preserve">1 </w:t>
            </w:r>
            <w:proofErr w:type="spellStart"/>
            <w:r w:rsidRPr="00727DB7">
              <w:rPr>
                <w:rFonts w:eastAsiaTheme="minorHAnsi" w:cs="Times New Roman"/>
                <w:color w:val="000000"/>
                <w:sz w:val="24"/>
                <w:szCs w:val="24"/>
                <w:lang w:val="en-US" w:eastAsia="en-US"/>
              </w:rPr>
              <w:t>раз</w:t>
            </w:r>
            <w:proofErr w:type="spellEnd"/>
            <w:r w:rsidRPr="00727DB7">
              <w:rPr>
                <w:rFonts w:eastAsiaTheme="minorHAnsi" w:cs="Times New Roman"/>
                <w:color w:val="000000"/>
                <w:sz w:val="24"/>
                <w:szCs w:val="24"/>
                <w:lang w:val="en-US" w:eastAsia="en-US"/>
              </w:rPr>
              <w:t xml:space="preserve"> в </w:t>
            </w:r>
            <w:proofErr w:type="spellStart"/>
            <w:r w:rsidRPr="00727DB7">
              <w:rPr>
                <w:rFonts w:eastAsiaTheme="minorHAnsi" w:cs="Times New Roman"/>
                <w:color w:val="000000"/>
                <w:sz w:val="24"/>
                <w:szCs w:val="24"/>
                <w:lang w:val="en-US" w:eastAsia="en-US"/>
              </w:rPr>
              <w:t>год</w:t>
            </w:r>
            <w:proofErr w:type="spellEnd"/>
          </w:p>
        </w:tc>
      </w:tr>
    </w:tbl>
    <w:p w:rsidR="00727DB7" w:rsidRPr="00727DB7" w:rsidRDefault="00727DB7" w:rsidP="00727DB7">
      <w:pPr>
        <w:spacing w:before="100" w:beforeAutospacing="1" w:after="100" w:afterAutospacing="1" w:line="240" w:lineRule="auto"/>
        <w:ind w:firstLine="0"/>
        <w:jc w:val="left"/>
        <w:rPr>
          <w:rFonts w:eastAsiaTheme="minorHAnsi" w:cs="Times New Roman"/>
          <w:color w:val="000000"/>
          <w:sz w:val="24"/>
          <w:szCs w:val="24"/>
          <w:lang w:eastAsia="en-US"/>
        </w:rPr>
      </w:pPr>
      <w:r w:rsidRPr="00727DB7">
        <w:rPr>
          <w:rFonts w:eastAsiaTheme="minorHAnsi" w:cs="Times New Roman"/>
          <w:b/>
          <w:bCs/>
          <w:color w:val="000000"/>
          <w:sz w:val="24"/>
          <w:szCs w:val="24"/>
          <w:lang w:val="en-US" w:eastAsia="en-US"/>
        </w:rPr>
        <w:t xml:space="preserve">5.2. </w:t>
      </w:r>
      <w:proofErr w:type="spellStart"/>
      <w:r w:rsidRPr="00727DB7">
        <w:rPr>
          <w:rFonts w:eastAsiaTheme="minorHAnsi" w:cs="Times New Roman"/>
          <w:b/>
          <w:bCs/>
          <w:color w:val="000000"/>
          <w:sz w:val="24"/>
          <w:szCs w:val="24"/>
          <w:lang w:val="en-US" w:eastAsia="en-US"/>
        </w:rPr>
        <w:t>Расписание</w:t>
      </w:r>
      <w:proofErr w:type="spellEnd"/>
      <w:r w:rsidRPr="00727DB7">
        <w:rPr>
          <w:rFonts w:eastAsiaTheme="minorHAnsi" w:cs="Times New Roman"/>
          <w:b/>
          <w:bCs/>
          <w:color w:val="000000"/>
          <w:sz w:val="24"/>
          <w:szCs w:val="24"/>
          <w:lang w:val="en-US" w:eastAsia="en-US"/>
        </w:rPr>
        <w:t xml:space="preserve"> </w:t>
      </w:r>
      <w:proofErr w:type="spellStart"/>
      <w:r w:rsidRPr="00727DB7">
        <w:rPr>
          <w:rFonts w:eastAsiaTheme="minorHAnsi" w:cs="Times New Roman"/>
          <w:b/>
          <w:bCs/>
          <w:color w:val="000000"/>
          <w:sz w:val="24"/>
          <w:szCs w:val="24"/>
          <w:lang w:val="en-US" w:eastAsia="en-US"/>
        </w:rPr>
        <w:t>звонков</w:t>
      </w:r>
      <w:proofErr w:type="spellEnd"/>
      <w:r w:rsidRPr="00727DB7">
        <w:rPr>
          <w:rFonts w:eastAsiaTheme="minorHAnsi" w:cs="Times New Roman"/>
          <w:b/>
          <w:bCs/>
          <w:color w:val="000000"/>
          <w:sz w:val="24"/>
          <w:szCs w:val="24"/>
          <w:lang w:val="en-US" w:eastAsia="en-US"/>
        </w:rPr>
        <w:t xml:space="preserve"> и </w:t>
      </w:r>
      <w:proofErr w:type="spellStart"/>
      <w:r w:rsidRPr="00727DB7">
        <w:rPr>
          <w:rFonts w:eastAsiaTheme="minorHAnsi" w:cs="Times New Roman"/>
          <w:b/>
          <w:bCs/>
          <w:color w:val="000000"/>
          <w:sz w:val="24"/>
          <w:szCs w:val="24"/>
          <w:lang w:val="en-US" w:eastAsia="en-US"/>
        </w:rPr>
        <w:t>перемен</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2910"/>
        <w:gridCol w:w="3394"/>
        <w:gridCol w:w="2780"/>
        <w:gridCol w:w="13"/>
      </w:tblGrid>
      <w:tr w:rsidR="00727DB7" w:rsidRPr="00727DB7" w:rsidTr="00727DB7">
        <w:trPr>
          <w:gridAfter w:val="1"/>
          <w:wAfter w:w="13" w:type="dxa"/>
        </w:trPr>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before="100" w:beforeAutospacing="1" w:after="100" w:afterAutospacing="1" w:line="240" w:lineRule="auto"/>
              <w:ind w:firstLine="0"/>
              <w:jc w:val="center"/>
              <w:rPr>
                <w:rFonts w:eastAsia="Times New Roman" w:cs="Times New Roman"/>
                <w:color w:val="000000"/>
                <w:sz w:val="24"/>
                <w:szCs w:val="24"/>
                <w:lang w:val="en-US" w:eastAsia="en-US"/>
              </w:rPr>
            </w:pPr>
            <w:bookmarkStart w:id="16" w:name="_Hlk81915489"/>
            <w:proofErr w:type="spellStart"/>
            <w:r w:rsidRPr="00727DB7">
              <w:rPr>
                <w:rFonts w:eastAsia="Times New Roman" w:cs="Times New Roman"/>
                <w:b/>
                <w:bCs/>
                <w:color w:val="000000"/>
                <w:sz w:val="24"/>
                <w:szCs w:val="24"/>
                <w:lang w:val="en-US" w:eastAsia="en-US"/>
              </w:rPr>
              <w:t>Урок</w:t>
            </w:r>
            <w:proofErr w:type="spellEnd"/>
          </w:p>
        </w:tc>
        <w:tc>
          <w:tcPr>
            <w:tcW w:w="3394"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727DB7" w:rsidRPr="00727DB7" w:rsidRDefault="00727DB7" w:rsidP="00727DB7">
            <w:pPr>
              <w:spacing w:before="100" w:beforeAutospacing="1" w:after="100" w:afterAutospacing="1" w:line="240" w:lineRule="auto"/>
              <w:ind w:firstLine="0"/>
              <w:jc w:val="center"/>
              <w:rPr>
                <w:rFonts w:eastAsia="Times New Roman" w:cs="Times New Roman"/>
                <w:color w:val="000000"/>
                <w:sz w:val="24"/>
                <w:szCs w:val="24"/>
                <w:lang w:val="en-US" w:eastAsia="en-US"/>
              </w:rPr>
            </w:pPr>
            <w:proofErr w:type="spellStart"/>
            <w:r w:rsidRPr="00727DB7">
              <w:rPr>
                <w:rFonts w:eastAsia="Times New Roman" w:cs="Times New Roman"/>
                <w:b/>
                <w:bCs/>
                <w:color w:val="000000"/>
                <w:sz w:val="24"/>
                <w:szCs w:val="24"/>
                <w:lang w:val="en-US" w:eastAsia="en-US"/>
              </w:rPr>
              <w:t>Продолжительность</w:t>
            </w:r>
            <w:proofErr w:type="spellEnd"/>
            <w:r w:rsidRPr="00727DB7">
              <w:rPr>
                <w:rFonts w:eastAsia="Times New Roman" w:cs="Times New Roman"/>
                <w:b/>
                <w:bCs/>
                <w:color w:val="000000"/>
                <w:sz w:val="24"/>
                <w:szCs w:val="24"/>
                <w:lang w:val="en-US" w:eastAsia="en-US"/>
              </w:rPr>
              <w:t xml:space="preserve"> </w:t>
            </w:r>
            <w:proofErr w:type="spellStart"/>
            <w:r w:rsidRPr="00727DB7">
              <w:rPr>
                <w:rFonts w:eastAsia="Times New Roman" w:cs="Times New Roman"/>
                <w:b/>
                <w:bCs/>
                <w:color w:val="000000"/>
                <w:sz w:val="24"/>
                <w:szCs w:val="24"/>
                <w:lang w:val="en-US" w:eastAsia="en-US"/>
              </w:rPr>
              <w:t>урока</w:t>
            </w:r>
            <w:proofErr w:type="spellEnd"/>
          </w:p>
        </w:tc>
        <w:tc>
          <w:tcPr>
            <w:tcW w:w="2780" w:type="dxa"/>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vAlign w:val="center"/>
          </w:tcPr>
          <w:p w:rsidR="00727DB7" w:rsidRPr="00727DB7" w:rsidRDefault="00727DB7" w:rsidP="00727DB7">
            <w:pPr>
              <w:spacing w:before="100" w:beforeAutospacing="1" w:after="100" w:afterAutospacing="1" w:line="240" w:lineRule="auto"/>
              <w:ind w:firstLine="0"/>
              <w:jc w:val="center"/>
              <w:rPr>
                <w:rFonts w:eastAsia="Times New Roman" w:cs="Times New Roman"/>
                <w:color w:val="000000"/>
                <w:sz w:val="24"/>
                <w:szCs w:val="24"/>
                <w:lang w:val="en-US" w:eastAsia="en-US"/>
              </w:rPr>
            </w:pPr>
            <w:proofErr w:type="spellStart"/>
            <w:r w:rsidRPr="00727DB7">
              <w:rPr>
                <w:rFonts w:eastAsia="Times New Roman" w:cs="Times New Roman"/>
                <w:b/>
                <w:bCs/>
                <w:color w:val="000000"/>
                <w:sz w:val="24"/>
                <w:szCs w:val="24"/>
                <w:lang w:val="en-US" w:eastAsia="en-US"/>
              </w:rPr>
              <w:t>Продолжительность</w:t>
            </w:r>
            <w:proofErr w:type="spellEnd"/>
            <w:r w:rsidRPr="00727DB7">
              <w:rPr>
                <w:rFonts w:eastAsia="Times New Roman" w:cs="Times New Roman"/>
                <w:b/>
                <w:bCs/>
                <w:color w:val="000000"/>
                <w:sz w:val="24"/>
                <w:szCs w:val="24"/>
                <w:lang w:val="en-US" w:eastAsia="en-US"/>
              </w:rPr>
              <w:t xml:space="preserve"> </w:t>
            </w:r>
            <w:proofErr w:type="spellStart"/>
            <w:r w:rsidRPr="00727DB7">
              <w:rPr>
                <w:rFonts w:eastAsia="Times New Roman" w:cs="Times New Roman"/>
                <w:b/>
                <w:bCs/>
                <w:color w:val="000000"/>
                <w:sz w:val="24"/>
                <w:szCs w:val="24"/>
                <w:lang w:val="en-US" w:eastAsia="en-US"/>
              </w:rPr>
              <w:t>перемены</w:t>
            </w:r>
            <w:proofErr w:type="spellEnd"/>
          </w:p>
        </w:tc>
      </w:tr>
      <w:tr w:rsidR="00727DB7" w:rsidRPr="00727DB7" w:rsidTr="00727DB7">
        <w:trPr>
          <w:gridAfter w:val="1"/>
          <w:wAfter w:w="13" w:type="dxa"/>
        </w:trPr>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before="100" w:beforeAutospacing="1" w:after="100" w:afterAutospacing="1" w:line="240" w:lineRule="auto"/>
              <w:ind w:firstLine="0"/>
              <w:jc w:val="left"/>
              <w:rPr>
                <w:rFonts w:eastAsia="Times New Roman" w:cs="Times New Roman"/>
                <w:color w:val="000000"/>
                <w:sz w:val="24"/>
                <w:szCs w:val="24"/>
                <w:lang w:val="en-US" w:eastAsia="en-US"/>
              </w:rPr>
            </w:pPr>
            <w:r w:rsidRPr="00727DB7">
              <w:rPr>
                <w:rFonts w:eastAsia="Times New Roman" w:cs="Times New Roman"/>
                <w:color w:val="000000"/>
                <w:sz w:val="24"/>
                <w:szCs w:val="24"/>
                <w:lang w:val="en-US" w:eastAsia="en-US"/>
              </w:rPr>
              <w:t>1-й</w:t>
            </w:r>
          </w:p>
        </w:tc>
        <w:tc>
          <w:tcPr>
            <w:tcW w:w="3394" w:type="dxa"/>
            <w:tcBorders>
              <w:bottom w:val="single" w:sz="4" w:space="0" w:color="auto"/>
              <w:right w:val="single" w:sz="4" w:space="0" w:color="auto"/>
            </w:tcBorders>
            <w:tcMar>
              <w:top w:w="75" w:type="dxa"/>
              <w:left w:w="75" w:type="dxa"/>
              <w:bottom w:w="75" w:type="dxa"/>
              <w:right w:w="75" w:type="dxa"/>
            </w:tcMar>
          </w:tcPr>
          <w:p w:rsidR="00727DB7" w:rsidRPr="00727DB7" w:rsidRDefault="00727DB7" w:rsidP="00727DB7">
            <w:pPr>
              <w:spacing w:before="100" w:beforeAutospacing="1" w:after="100" w:afterAutospacing="1" w:line="240" w:lineRule="auto"/>
              <w:ind w:firstLine="0"/>
              <w:jc w:val="left"/>
              <w:rPr>
                <w:rFonts w:eastAsia="Times New Roman" w:cs="Times New Roman"/>
                <w:color w:val="000000"/>
                <w:sz w:val="24"/>
                <w:szCs w:val="24"/>
                <w:lang w:val="en-US" w:eastAsia="en-US"/>
              </w:rPr>
            </w:pPr>
            <w:r w:rsidRPr="00727DB7">
              <w:rPr>
                <w:rFonts w:eastAsia="Times New Roman" w:cs="Times New Roman"/>
                <w:sz w:val="24"/>
                <w:szCs w:val="24"/>
              </w:rPr>
              <w:t>8:30-9:15</w:t>
            </w:r>
          </w:p>
        </w:tc>
        <w:tc>
          <w:tcPr>
            <w:tcW w:w="2780" w:type="dxa"/>
            <w:tcBorders>
              <w:left w:val="single" w:sz="4" w:space="0" w:color="auto"/>
              <w:bottom w:val="single" w:sz="4" w:space="0" w:color="auto"/>
              <w:right w:val="single" w:sz="4" w:space="0" w:color="auto"/>
            </w:tcBorders>
            <w:tcMar>
              <w:top w:w="75" w:type="dxa"/>
              <w:left w:w="75" w:type="dxa"/>
              <w:bottom w:w="75" w:type="dxa"/>
              <w:right w:w="75" w:type="dxa"/>
            </w:tcMar>
          </w:tcPr>
          <w:p w:rsidR="00727DB7" w:rsidRPr="00727DB7" w:rsidRDefault="00727DB7" w:rsidP="00727DB7">
            <w:pPr>
              <w:spacing w:before="100" w:beforeAutospacing="1" w:after="100" w:afterAutospacing="1" w:line="240" w:lineRule="auto"/>
              <w:ind w:firstLine="0"/>
              <w:jc w:val="left"/>
              <w:rPr>
                <w:rFonts w:eastAsia="Times New Roman" w:cs="Times New Roman"/>
                <w:color w:val="000000"/>
                <w:sz w:val="24"/>
                <w:szCs w:val="24"/>
                <w:lang w:val="en-US" w:eastAsia="en-US"/>
              </w:rPr>
            </w:pPr>
            <w:r w:rsidRPr="00727DB7">
              <w:rPr>
                <w:rFonts w:eastAsia="Times New Roman" w:cs="Times New Roman"/>
                <w:sz w:val="24"/>
                <w:szCs w:val="24"/>
              </w:rPr>
              <w:t>15 минут</w:t>
            </w:r>
          </w:p>
        </w:tc>
      </w:tr>
      <w:tr w:rsidR="00727DB7" w:rsidRPr="00727DB7" w:rsidTr="00727DB7">
        <w:trPr>
          <w:gridAfter w:val="1"/>
          <w:wAfter w:w="13" w:type="dxa"/>
        </w:trPr>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before="100" w:beforeAutospacing="1" w:after="100" w:afterAutospacing="1" w:line="240" w:lineRule="auto"/>
              <w:ind w:firstLine="0"/>
              <w:jc w:val="left"/>
              <w:rPr>
                <w:rFonts w:eastAsia="Times New Roman" w:cs="Times New Roman"/>
                <w:color w:val="000000"/>
                <w:sz w:val="24"/>
                <w:szCs w:val="24"/>
                <w:lang w:val="en-US" w:eastAsia="en-US"/>
              </w:rPr>
            </w:pPr>
            <w:r w:rsidRPr="00727DB7">
              <w:rPr>
                <w:rFonts w:eastAsia="Times New Roman" w:cs="Times New Roman"/>
                <w:color w:val="000000"/>
                <w:sz w:val="24"/>
                <w:szCs w:val="24"/>
                <w:lang w:val="en-US" w:eastAsia="en-US"/>
              </w:rPr>
              <w:t>2-й</w:t>
            </w:r>
          </w:p>
        </w:tc>
        <w:tc>
          <w:tcPr>
            <w:tcW w:w="3394" w:type="dxa"/>
            <w:tcBorders>
              <w:top w:val="single" w:sz="4" w:space="0" w:color="auto"/>
              <w:bottom w:val="single" w:sz="4" w:space="0" w:color="auto"/>
              <w:right w:val="single" w:sz="4" w:space="0" w:color="auto"/>
            </w:tcBorders>
            <w:tcMar>
              <w:top w:w="75" w:type="dxa"/>
              <w:left w:w="75" w:type="dxa"/>
              <w:bottom w:w="75" w:type="dxa"/>
              <w:right w:w="75" w:type="dxa"/>
            </w:tcMar>
          </w:tcPr>
          <w:p w:rsidR="00727DB7" w:rsidRPr="00727DB7" w:rsidRDefault="00727DB7" w:rsidP="00727DB7">
            <w:pPr>
              <w:spacing w:before="100" w:beforeAutospacing="1" w:after="100" w:afterAutospacing="1" w:line="240" w:lineRule="auto"/>
              <w:ind w:firstLine="0"/>
              <w:jc w:val="left"/>
              <w:rPr>
                <w:rFonts w:eastAsia="Times New Roman" w:cs="Times New Roman"/>
                <w:color w:val="000000"/>
                <w:sz w:val="24"/>
                <w:szCs w:val="24"/>
                <w:lang w:val="en-US" w:eastAsia="en-US"/>
              </w:rPr>
            </w:pPr>
            <w:r w:rsidRPr="00727DB7">
              <w:rPr>
                <w:rFonts w:eastAsia="Times New Roman" w:cs="Times New Roman"/>
                <w:sz w:val="24"/>
                <w:szCs w:val="24"/>
              </w:rPr>
              <w:t>9:30-10:15</w:t>
            </w:r>
          </w:p>
        </w:tc>
        <w:tc>
          <w:tcPr>
            <w:tcW w:w="27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727DB7" w:rsidRPr="00727DB7" w:rsidRDefault="00727DB7" w:rsidP="00727DB7">
            <w:pPr>
              <w:spacing w:before="100" w:beforeAutospacing="1" w:after="100" w:afterAutospacing="1" w:line="240" w:lineRule="auto"/>
              <w:ind w:firstLine="0"/>
              <w:jc w:val="left"/>
              <w:rPr>
                <w:rFonts w:eastAsia="Times New Roman" w:cs="Times New Roman"/>
                <w:color w:val="000000"/>
                <w:sz w:val="24"/>
                <w:szCs w:val="24"/>
                <w:lang w:val="en-US" w:eastAsia="en-US"/>
              </w:rPr>
            </w:pPr>
            <w:r w:rsidRPr="00727DB7">
              <w:rPr>
                <w:rFonts w:eastAsia="Times New Roman" w:cs="Times New Roman"/>
                <w:sz w:val="24"/>
                <w:szCs w:val="24"/>
              </w:rPr>
              <w:t>15 минут</w:t>
            </w:r>
          </w:p>
        </w:tc>
      </w:tr>
      <w:tr w:rsidR="00727DB7" w:rsidRPr="00727DB7" w:rsidTr="00727DB7">
        <w:trPr>
          <w:gridAfter w:val="1"/>
          <w:wAfter w:w="13" w:type="dxa"/>
        </w:trPr>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before="100" w:beforeAutospacing="1" w:after="100" w:afterAutospacing="1" w:line="240" w:lineRule="auto"/>
              <w:ind w:firstLine="0"/>
              <w:jc w:val="left"/>
              <w:rPr>
                <w:rFonts w:eastAsia="Times New Roman" w:cs="Times New Roman"/>
                <w:color w:val="000000"/>
                <w:sz w:val="24"/>
                <w:szCs w:val="24"/>
                <w:lang w:val="en-US" w:eastAsia="en-US"/>
              </w:rPr>
            </w:pPr>
            <w:r w:rsidRPr="00727DB7">
              <w:rPr>
                <w:rFonts w:eastAsia="Times New Roman" w:cs="Times New Roman"/>
                <w:color w:val="000000"/>
                <w:sz w:val="24"/>
                <w:szCs w:val="24"/>
                <w:lang w:val="en-US" w:eastAsia="en-US"/>
              </w:rPr>
              <w:t>3-й</w:t>
            </w:r>
          </w:p>
        </w:tc>
        <w:tc>
          <w:tcPr>
            <w:tcW w:w="3394" w:type="dxa"/>
            <w:tcBorders>
              <w:top w:val="single" w:sz="4" w:space="0" w:color="auto"/>
              <w:bottom w:val="single" w:sz="4" w:space="0" w:color="auto"/>
              <w:right w:val="single" w:sz="4" w:space="0" w:color="auto"/>
            </w:tcBorders>
            <w:tcMar>
              <w:top w:w="75" w:type="dxa"/>
              <w:left w:w="75" w:type="dxa"/>
              <w:bottom w:w="75" w:type="dxa"/>
              <w:right w:w="75" w:type="dxa"/>
            </w:tcMar>
          </w:tcPr>
          <w:p w:rsidR="00727DB7" w:rsidRPr="00727DB7" w:rsidRDefault="00727DB7" w:rsidP="00727DB7">
            <w:pPr>
              <w:spacing w:before="100" w:beforeAutospacing="1" w:after="100" w:afterAutospacing="1" w:line="240" w:lineRule="auto"/>
              <w:ind w:firstLine="0"/>
              <w:jc w:val="left"/>
              <w:rPr>
                <w:rFonts w:eastAsia="Times New Roman" w:cs="Times New Roman"/>
                <w:color w:val="000000"/>
                <w:sz w:val="24"/>
                <w:szCs w:val="24"/>
                <w:lang w:val="en-US" w:eastAsia="en-US"/>
              </w:rPr>
            </w:pPr>
            <w:r w:rsidRPr="00727DB7">
              <w:rPr>
                <w:rFonts w:eastAsia="Times New Roman" w:cs="Times New Roman"/>
                <w:sz w:val="24"/>
                <w:szCs w:val="24"/>
              </w:rPr>
              <w:t>10:30-11:15</w:t>
            </w:r>
          </w:p>
        </w:tc>
        <w:tc>
          <w:tcPr>
            <w:tcW w:w="27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727DB7" w:rsidRPr="00727DB7" w:rsidRDefault="00727DB7" w:rsidP="00727DB7">
            <w:pPr>
              <w:spacing w:before="100" w:beforeAutospacing="1" w:after="100" w:afterAutospacing="1" w:line="240" w:lineRule="auto"/>
              <w:ind w:firstLine="0"/>
              <w:jc w:val="left"/>
              <w:rPr>
                <w:rFonts w:eastAsia="Times New Roman" w:cs="Times New Roman"/>
                <w:color w:val="000000"/>
                <w:sz w:val="24"/>
                <w:szCs w:val="24"/>
                <w:lang w:val="en-US" w:eastAsia="en-US"/>
              </w:rPr>
            </w:pPr>
            <w:r w:rsidRPr="00727DB7">
              <w:rPr>
                <w:rFonts w:eastAsia="Times New Roman" w:cs="Times New Roman"/>
                <w:sz w:val="24"/>
                <w:szCs w:val="24"/>
              </w:rPr>
              <w:t>10 минут</w:t>
            </w:r>
          </w:p>
        </w:tc>
      </w:tr>
      <w:tr w:rsidR="00727DB7" w:rsidRPr="00727DB7" w:rsidTr="00727DB7">
        <w:trPr>
          <w:gridAfter w:val="1"/>
          <w:wAfter w:w="13" w:type="dxa"/>
        </w:trPr>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before="100" w:beforeAutospacing="1" w:after="100" w:afterAutospacing="1" w:line="240" w:lineRule="auto"/>
              <w:ind w:firstLine="0"/>
              <w:jc w:val="left"/>
              <w:rPr>
                <w:rFonts w:eastAsia="Times New Roman" w:cs="Times New Roman"/>
                <w:color w:val="000000"/>
                <w:sz w:val="24"/>
                <w:szCs w:val="24"/>
                <w:lang w:val="en-US" w:eastAsia="en-US"/>
              </w:rPr>
            </w:pPr>
            <w:r w:rsidRPr="00727DB7">
              <w:rPr>
                <w:rFonts w:eastAsia="Times New Roman" w:cs="Times New Roman"/>
                <w:color w:val="000000"/>
                <w:sz w:val="24"/>
                <w:szCs w:val="24"/>
                <w:lang w:val="en-US" w:eastAsia="en-US"/>
              </w:rPr>
              <w:t>4-й</w:t>
            </w:r>
          </w:p>
        </w:tc>
        <w:tc>
          <w:tcPr>
            <w:tcW w:w="3394" w:type="dxa"/>
            <w:tcBorders>
              <w:top w:val="single" w:sz="4" w:space="0" w:color="auto"/>
              <w:bottom w:val="single" w:sz="4" w:space="0" w:color="auto"/>
              <w:right w:val="single" w:sz="4" w:space="0" w:color="auto"/>
            </w:tcBorders>
            <w:tcMar>
              <w:top w:w="75" w:type="dxa"/>
              <w:left w:w="75" w:type="dxa"/>
              <w:bottom w:w="75" w:type="dxa"/>
              <w:right w:w="75" w:type="dxa"/>
            </w:tcMar>
          </w:tcPr>
          <w:p w:rsidR="00727DB7" w:rsidRPr="00727DB7" w:rsidRDefault="00727DB7" w:rsidP="00727DB7">
            <w:pPr>
              <w:spacing w:before="100" w:beforeAutospacing="1" w:after="100" w:afterAutospacing="1" w:line="240" w:lineRule="auto"/>
              <w:ind w:firstLine="0"/>
              <w:jc w:val="left"/>
              <w:rPr>
                <w:rFonts w:eastAsia="Times New Roman" w:cs="Times New Roman"/>
                <w:color w:val="000000"/>
                <w:sz w:val="24"/>
                <w:szCs w:val="24"/>
                <w:lang w:val="en-US" w:eastAsia="en-US"/>
              </w:rPr>
            </w:pPr>
            <w:r w:rsidRPr="00727DB7">
              <w:rPr>
                <w:rFonts w:eastAsia="Times New Roman" w:cs="Times New Roman"/>
                <w:sz w:val="24"/>
                <w:szCs w:val="24"/>
              </w:rPr>
              <w:t>11:25-12:10</w:t>
            </w:r>
          </w:p>
        </w:tc>
        <w:tc>
          <w:tcPr>
            <w:tcW w:w="27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727DB7" w:rsidRPr="00727DB7" w:rsidRDefault="00727DB7" w:rsidP="00727DB7">
            <w:pPr>
              <w:spacing w:before="100" w:beforeAutospacing="1" w:after="100" w:afterAutospacing="1" w:line="240" w:lineRule="auto"/>
              <w:ind w:firstLine="0"/>
              <w:jc w:val="left"/>
              <w:rPr>
                <w:rFonts w:eastAsia="Times New Roman" w:cs="Times New Roman"/>
                <w:color w:val="000000"/>
                <w:sz w:val="24"/>
                <w:szCs w:val="24"/>
                <w:lang w:val="en-US" w:eastAsia="en-US"/>
              </w:rPr>
            </w:pPr>
            <w:r w:rsidRPr="00727DB7">
              <w:rPr>
                <w:rFonts w:eastAsia="Times New Roman" w:cs="Times New Roman"/>
                <w:sz w:val="24"/>
                <w:szCs w:val="24"/>
              </w:rPr>
              <w:t>15 минут</w:t>
            </w:r>
          </w:p>
        </w:tc>
      </w:tr>
      <w:tr w:rsidR="00727DB7" w:rsidRPr="00727DB7" w:rsidTr="00727DB7">
        <w:trPr>
          <w:gridAfter w:val="1"/>
          <w:wAfter w:w="13" w:type="dxa"/>
        </w:trPr>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before="100" w:beforeAutospacing="1" w:after="100" w:afterAutospacing="1" w:line="240" w:lineRule="auto"/>
              <w:ind w:firstLine="0"/>
              <w:jc w:val="left"/>
              <w:rPr>
                <w:rFonts w:eastAsia="Times New Roman" w:cs="Times New Roman"/>
                <w:color w:val="000000"/>
                <w:sz w:val="24"/>
                <w:szCs w:val="24"/>
                <w:lang w:val="en-US" w:eastAsia="en-US"/>
              </w:rPr>
            </w:pPr>
            <w:r w:rsidRPr="00727DB7">
              <w:rPr>
                <w:rFonts w:eastAsia="Times New Roman" w:cs="Times New Roman"/>
                <w:color w:val="000000"/>
                <w:sz w:val="24"/>
                <w:szCs w:val="24"/>
                <w:lang w:val="en-US" w:eastAsia="en-US"/>
              </w:rPr>
              <w:t>5-й</w:t>
            </w:r>
          </w:p>
        </w:tc>
        <w:tc>
          <w:tcPr>
            <w:tcW w:w="3394" w:type="dxa"/>
            <w:tcBorders>
              <w:top w:val="single" w:sz="4" w:space="0" w:color="auto"/>
              <w:right w:val="single" w:sz="4" w:space="0" w:color="auto"/>
            </w:tcBorders>
            <w:tcMar>
              <w:top w:w="75" w:type="dxa"/>
              <w:left w:w="75" w:type="dxa"/>
              <w:bottom w:w="75" w:type="dxa"/>
              <w:right w:w="75" w:type="dxa"/>
            </w:tcMar>
          </w:tcPr>
          <w:p w:rsidR="00727DB7" w:rsidRPr="00727DB7" w:rsidRDefault="00727DB7" w:rsidP="00727DB7">
            <w:pPr>
              <w:spacing w:before="100" w:beforeAutospacing="1" w:after="100" w:afterAutospacing="1" w:line="240" w:lineRule="auto"/>
              <w:ind w:firstLine="0"/>
              <w:jc w:val="left"/>
              <w:rPr>
                <w:rFonts w:eastAsia="Times New Roman" w:cs="Times New Roman"/>
                <w:color w:val="000000"/>
                <w:sz w:val="24"/>
                <w:szCs w:val="24"/>
                <w:lang w:val="en-US" w:eastAsia="en-US"/>
              </w:rPr>
            </w:pPr>
            <w:r w:rsidRPr="00727DB7">
              <w:rPr>
                <w:rFonts w:eastAsia="Times New Roman" w:cs="Times New Roman"/>
                <w:sz w:val="24"/>
                <w:szCs w:val="24"/>
              </w:rPr>
              <w:t>12:25-13:10</w:t>
            </w:r>
          </w:p>
        </w:tc>
        <w:tc>
          <w:tcPr>
            <w:tcW w:w="2780" w:type="dxa"/>
            <w:tcBorders>
              <w:top w:val="single" w:sz="4" w:space="0" w:color="auto"/>
              <w:left w:val="single" w:sz="4" w:space="0" w:color="auto"/>
              <w:right w:val="single" w:sz="4" w:space="0" w:color="auto"/>
            </w:tcBorders>
            <w:tcMar>
              <w:top w:w="75" w:type="dxa"/>
              <w:left w:w="75" w:type="dxa"/>
              <w:bottom w:w="75" w:type="dxa"/>
              <w:right w:w="75" w:type="dxa"/>
            </w:tcMar>
          </w:tcPr>
          <w:p w:rsidR="00727DB7" w:rsidRPr="00727DB7" w:rsidRDefault="00727DB7" w:rsidP="00727DB7">
            <w:pPr>
              <w:spacing w:before="100" w:beforeAutospacing="1" w:after="100" w:afterAutospacing="1" w:line="240" w:lineRule="auto"/>
              <w:ind w:left="75" w:right="75" w:firstLine="0"/>
              <w:jc w:val="left"/>
              <w:rPr>
                <w:rFonts w:eastAsia="Times New Roman" w:cs="Times New Roman"/>
                <w:color w:val="000000"/>
                <w:sz w:val="24"/>
                <w:szCs w:val="24"/>
                <w:lang w:val="en-US" w:eastAsia="en-US"/>
              </w:rPr>
            </w:pPr>
            <w:r w:rsidRPr="00727DB7">
              <w:rPr>
                <w:rFonts w:eastAsia="Times New Roman" w:cs="Times New Roman"/>
                <w:sz w:val="24"/>
                <w:szCs w:val="24"/>
              </w:rPr>
              <w:t>15 минут</w:t>
            </w:r>
          </w:p>
        </w:tc>
      </w:tr>
      <w:tr w:rsidR="00727DB7" w:rsidRPr="00727DB7" w:rsidTr="00727DB7">
        <w:trPr>
          <w:gridAfter w:val="1"/>
          <w:wAfter w:w="13" w:type="dxa"/>
        </w:trPr>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before="100" w:beforeAutospacing="1" w:after="100" w:afterAutospacing="1" w:line="240" w:lineRule="auto"/>
              <w:ind w:firstLine="0"/>
              <w:jc w:val="left"/>
              <w:rPr>
                <w:rFonts w:eastAsia="Times New Roman" w:cs="Times New Roman"/>
                <w:color w:val="000000"/>
                <w:sz w:val="24"/>
                <w:szCs w:val="24"/>
                <w:lang w:eastAsia="en-US"/>
              </w:rPr>
            </w:pPr>
            <w:r w:rsidRPr="00727DB7">
              <w:rPr>
                <w:rFonts w:eastAsia="Times New Roman" w:cs="Times New Roman"/>
                <w:color w:val="000000"/>
                <w:sz w:val="24"/>
                <w:szCs w:val="24"/>
                <w:lang w:eastAsia="en-US"/>
              </w:rPr>
              <w:t>6-й</w:t>
            </w:r>
          </w:p>
        </w:tc>
        <w:tc>
          <w:tcPr>
            <w:tcW w:w="3394" w:type="dxa"/>
            <w:tcBorders>
              <w:top w:val="single" w:sz="4" w:space="0" w:color="auto"/>
              <w:right w:val="single" w:sz="4" w:space="0" w:color="auto"/>
            </w:tcBorders>
            <w:tcMar>
              <w:top w:w="75" w:type="dxa"/>
              <w:left w:w="75" w:type="dxa"/>
              <w:bottom w:w="75" w:type="dxa"/>
              <w:right w:w="75" w:type="dxa"/>
            </w:tcMar>
          </w:tcPr>
          <w:p w:rsidR="00727DB7" w:rsidRPr="00727DB7" w:rsidRDefault="00727DB7" w:rsidP="00727DB7">
            <w:pPr>
              <w:spacing w:before="100" w:beforeAutospacing="1" w:after="100" w:afterAutospacing="1" w:line="240" w:lineRule="auto"/>
              <w:ind w:firstLine="0"/>
              <w:jc w:val="left"/>
              <w:rPr>
                <w:rFonts w:eastAsia="Times New Roman" w:cs="Times New Roman"/>
                <w:sz w:val="24"/>
                <w:szCs w:val="24"/>
              </w:rPr>
            </w:pPr>
            <w:r w:rsidRPr="00727DB7">
              <w:rPr>
                <w:rFonts w:eastAsia="Times New Roman" w:cs="Times New Roman"/>
                <w:sz w:val="24"/>
                <w:szCs w:val="24"/>
              </w:rPr>
              <w:t>13:25-14:10</w:t>
            </w:r>
          </w:p>
        </w:tc>
        <w:tc>
          <w:tcPr>
            <w:tcW w:w="2780" w:type="dxa"/>
            <w:tcBorders>
              <w:top w:val="single" w:sz="4" w:space="0" w:color="auto"/>
              <w:left w:val="single" w:sz="4" w:space="0" w:color="auto"/>
              <w:right w:val="single" w:sz="4" w:space="0" w:color="auto"/>
            </w:tcBorders>
            <w:tcMar>
              <w:top w:w="75" w:type="dxa"/>
              <w:left w:w="75" w:type="dxa"/>
              <w:bottom w:w="75" w:type="dxa"/>
              <w:right w:w="75" w:type="dxa"/>
            </w:tcMar>
          </w:tcPr>
          <w:p w:rsidR="00727DB7" w:rsidRPr="00727DB7" w:rsidRDefault="00727DB7" w:rsidP="00727DB7">
            <w:pPr>
              <w:spacing w:before="100" w:beforeAutospacing="1" w:after="100" w:afterAutospacing="1" w:line="240" w:lineRule="auto"/>
              <w:ind w:left="75" w:right="75" w:firstLine="0"/>
              <w:jc w:val="left"/>
              <w:rPr>
                <w:rFonts w:eastAsia="Times New Roman" w:cs="Times New Roman"/>
                <w:sz w:val="24"/>
                <w:szCs w:val="24"/>
              </w:rPr>
            </w:pPr>
            <w:r w:rsidRPr="00727DB7">
              <w:rPr>
                <w:rFonts w:eastAsia="Times New Roman" w:cs="Times New Roman"/>
                <w:sz w:val="24"/>
                <w:szCs w:val="24"/>
              </w:rPr>
              <w:t>10 минут</w:t>
            </w:r>
          </w:p>
        </w:tc>
      </w:tr>
      <w:tr w:rsidR="00727DB7" w:rsidRPr="00727DB7" w:rsidTr="00727DB7">
        <w:trPr>
          <w:gridAfter w:val="1"/>
          <w:wAfter w:w="13" w:type="dxa"/>
        </w:trPr>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before="100" w:beforeAutospacing="1" w:after="100" w:afterAutospacing="1" w:line="240" w:lineRule="auto"/>
              <w:ind w:firstLine="0"/>
              <w:jc w:val="left"/>
              <w:rPr>
                <w:rFonts w:eastAsia="Times New Roman" w:cs="Times New Roman"/>
                <w:color w:val="000000"/>
                <w:sz w:val="24"/>
                <w:szCs w:val="24"/>
                <w:lang w:eastAsia="en-US"/>
              </w:rPr>
            </w:pPr>
            <w:r w:rsidRPr="00727DB7">
              <w:rPr>
                <w:rFonts w:eastAsia="Times New Roman" w:cs="Times New Roman"/>
                <w:color w:val="000000"/>
                <w:sz w:val="24"/>
                <w:szCs w:val="24"/>
                <w:lang w:eastAsia="en-US"/>
              </w:rPr>
              <w:t>7--й</w:t>
            </w:r>
          </w:p>
        </w:tc>
        <w:tc>
          <w:tcPr>
            <w:tcW w:w="3394" w:type="dxa"/>
            <w:tcBorders>
              <w:top w:val="single" w:sz="4" w:space="0" w:color="auto"/>
              <w:right w:val="single" w:sz="4" w:space="0" w:color="auto"/>
            </w:tcBorders>
            <w:tcMar>
              <w:top w:w="75" w:type="dxa"/>
              <w:left w:w="75" w:type="dxa"/>
              <w:bottom w:w="75" w:type="dxa"/>
              <w:right w:w="75" w:type="dxa"/>
            </w:tcMar>
          </w:tcPr>
          <w:p w:rsidR="00727DB7" w:rsidRPr="00727DB7" w:rsidRDefault="00727DB7" w:rsidP="00727DB7">
            <w:pPr>
              <w:spacing w:before="100" w:beforeAutospacing="1" w:after="100" w:afterAutospacing="1" w:line="240" w:lineRule="auto"/>
              <w:ind w:firstLine="0"/>
              <w:jc w:val="left"/>
              <w:rPr>
                <w:rFonts w:eastAsia="Times New Roman" w:cs="Times New Roman"/>
                <w:sz w:val="24"/>
                <w:szCs w:val="24"/>
              </w:rPr>
            </w:pPr>
            <w:r w:rsidRPr="00727DB7">
              <w:rPr>
                <w:rFonts w:eastAsia="Times New Roman" w:cs="Times New Roman"/>
                <w:sz w:val="24"/>
                <w:szCs w:val="24"/>
              </w:rPr>
              <w:t>14:20-15:05</w:t>
            </w:r>
          </w:p>
        </w:tc>
        <w:tc>
          <w:tcPr>
            <w:tcW w:w="2780" w:type="dxa"/>
            <w:tcBorders>
              <w:top w:val="single" w:sz="4" w:space="0" w:color="auto"/>
              <w:left w:val="single" w:sz="4" w:space="0" w:color="auto"/>
              <w:right w:val="single" w:sz="4" w:space="0" w:color="auto"/>
            </w:tcBorders>
            <w:tcMar>
              <w:top w:w="75" w:type="dxa"/>
              <w:left w:w="75" w:type="dxa"/>
              <w:bottom w:w="75" w:type="dxa"/>
              <w:right w:w="75" w:type="dxa"/>
            </w:tcMar>
          </w:tcPr>
          <w:p w:rsidR="00727DB7" w:rsidRPr="00727DB7" w:rsidRDefault="00727DB7" w:rsidP="00727DB7">
            <w:pPr>
              <w:spacing w:before="100" w:beforeAutospacing="1" w:after="100" w:afterAutospacing="1" w:line="240" w:lineRule="auto"/>
              <w:ind w:left="75" w:right="75" w:firstLine="0"/>
              <w:jc w:val="left"/>
              <w:rPr>
                <w:rFonts w:eastAsia="Times New Roman" w:cs="Times New Roman"/>
                <w:sz w:val="24"/>
                <w:szCs w:val="24"/>
              </w:rPr>
            </w:pPr>
            <w:r w:rsidRPr="00727DB7">
              <w:rPr>
                <w:rFonts w:eastAsia="Times New Roman" w:cs="Times New Roman"/>
                <w:sz w:val="24"/>
                <w:szCs w:val="24"/>
              </w:rPr>
              <w:t>30 минут</w:t>
            </w:r>
          </w:p>
        </w:tc>
      </w:tr>
      <w:tr w:rsidR="00727DB7" w:rsidRPr="00727DB7" w:rsidTr="00727DB7">
        <w:tc>
          <w:tcPr>
            <w:tcW w:w="90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before="100" w:beforeAutospacing="1" w:after="100" w:afterAutospacing="1" w:line="240" w:lineRule="auto"/>
              <w:ind w:firstLine="0"/>
              <w:jc w:val="left"/>
              <w:rPr>
                <w:rFonts w:eastAsia="Times New Roman" w:cs="Times New Roman"/>
                <w:sz w:val="24"/>
                <w:szCs w:val="24"/>
                <w:lang w:eastAsia="en-US"/>
              </w:rPr>
            </w:pPr>
            <w:r w:rsidRPr="00727DB7">
              <w:rPr>
                <w:rFonts w:eastAsia="Times New Roman" w:cs="Times New Roman"/>
                <w:color w:val="000000"/>
                <w:sz w:val="24"/>
                <w:szCs w:val="24"/>
                <w:lang w:eastAsia="en-US"/>
              </w:rPr>
              <w:lastRenderedPageBreak/>
              <w:t>Перерыв между уроками и занятиями внеурочной деятельности –30</w:t>
            </w:r>
            <w:r w:rsidRPr="00727DB7">
              <w:rPr>
                <w:rFonts w:eastAsia="Times New Roman" w:cs="Times New Roman"/>
                <w:color w:val="000000"/>
                <w:sz w:val="24"/>
                <w:szCs w:val="24"/>
                <w:lang w:val="en-US" w:eastAsia="en-US"/>
              </w:rPr>
              <w:t> </w:t>
            </w:r>
            <w:r w:rsidRPr="00727DB7">
              <w:rPr>
                <w:rFonts w:eastAsia="Times New Roman" w:cs="Times New Roman"/>
                <w:color w:val="000000"/>
                <w:sz w:val="24"/>
                <w:szCs w:val="24"/>
                <w:lang w:eastAsia="en-US"/>
              </w:rPr>
              <w:t>минут</w:t>
            </w:r>
          </w:p>
        </w:tc>
      </w:tr>
      <w:tr w:rsidR="00727DB7" w:rsidRPr="00727DB7" w:rsidTr="00727DB7">
        <w:trPr>
          <w:gridAfter w:val="1"/>
          <w:wAfter w:w="13" w:type="dxa"/>
        </w:trPr>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before="100" w:beforeAutospacing="1" w:after="100" w:afterAutospacing="1" w:line="240" w:lineRule="auto"/>
              <w:ind w:firstLine="0"/>
              <w:jc w:val="left"/>
              <w:rPr>
                <w:rFonts w:eastAsia="Times New Roman" w:cs="Times New Roman"/>
                <w:color w:val="000000"/>
                <w:sz w:val="24"/>
                <w:szCs w:val="24"/>
                <w:lang w:val="en-US" w:eastAsia="en-US"/>
              </w:rPr>
            </w:pPr>
            <w:proofErr w:type="spellStart"/>
            <w:r w:rsidRPr="00727DB7">
              <w:rPr>
                <w:rFonts w:eastAsia="Times New Roman" w:cs="Times New Roman"/>
                <w:color w:val="000000"/>
                <w:sz w:val="24"/>
                <w:szCs w:val="24"/>
                <w:lang w:val="en-US" w:eastAsia="en-US"/>
              </w:rPr>
              <w:t>Внеурочная</w:t>
            </w:r>
            <w:proofErr w:type="spellEnd"/>
            <w:r w:rsidRPr="00727DB7">
              <w:rPr>
                <w:rFonts w:eastAsia="Times New Roman" w:cs="Times New Roman"/>
                <w:color w:val="000000"/>
                <w:sz w:val="24"/>
                <w:szCs w:val="24"/>
                <w:lang w:val="en-US" w:eastAsia="en-US"/>
              </w:rPr>
              <w:t xml:space="preserve"> </w:t>
            </w:r>
            <w:proofErr w:type="spellStart"/>
            <w:r w:rsidRPr="00727DB7">
              <w:rPr>
                <w:rFonts w:eastAsia="Times New Roman" w:cs="Times New Roman"/>
                <w:color w:val="000000"/>
                <w:sz w:val="24"/>
                <w:szCs w:val="24"/>
                <w:lang w:val="en-US" w:eastAsia="en-US"/>
              </w:rPr>
              <w:t>деятельность</w:t>
            </w:r>
            <w:proofErr w:type="spellEnd"/>
          </w:p>
        </w:tc>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before="100" w:beforeAutospacing="1" w:after="100" w:afterAutospacing="1" w:line="240" w:lineRule="auto"/>
              <w:ind w:firstLine="0"/>
              <w:jc w:val="left"/>
              <w:rPr>
                <w:rFonts w:eastAsia="Times New Roman" w:cs="Times New Roman"/>
                <w:color w:val="000000"/>
                <w:sz w:val="24"/>
                <w:szCs w:val="24"/>
                <w:lang w:eastAsia="en-US"/>
              </w:rPr>
            </w:pPr>
            <w:r w:rsidRPr="00727DB7">
              <w:rPr>
                <w:rFonts w:eastAsia="Times New Roman" w:cs="Times New Roman"/>
                <w:color w:val="000000"/>
                <w:sz w:val="24"/>
                <w:szCs w:val="24"/>
                <w:lang w:val="en-US" w:eastAsia="en-US"/>
              </w:rPr>
              <w:t xml:space="preserve">С </w:t>
            </w:r>
            <w:r w:rsidRPr="00727DB7">
              <w:rPr>
                <w:rFonts w:eastAsia="Times New Roman" w:cs="Times New Roman"/>
                <w:color w:val="000000"/>
                <w:sz w:val="24"/>
                <w:szCs w:val="24"/>
                <w:lang w:eastAsia="en-US"/>
              </w:rPr>
              <w:t>14:40 (13:40; 15:35)</w:t>
            </w:r>
          </w:p>
        </w:tc>
        <w:tc>
          <w:tcPr>
            <w:tcW w:w="27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7DB7" w:rsidRPr="00727DB7" w:rsidRDefault="00727DB7" w:rsidP="00727DB7">
            <w:pPr>
              <w:spacing w:before="100" w:beforeAutospacing="1" w:after="100" w:afterAutospacing="1" w:line="240" w:lineRule="auto"/>
              <w:ind w:firstLine="0"/>
              <w:jc w:val="left"/>
              <w:rPr>
                <w:rFonts w:eastAsia="Times New Roman" w:cs="Times New Roman"/>
                <w:color w:val="000000"/>
                <w:sz w:val="24"/>
                <w:szCs w:val="24"/>
                <w:lang w:val="en-US" w:eastAsia="en-US"/>
              </w:rPr>
            </w:pPr>
            <w:r w:rsidRPr="00727DB7">
              <w:rPr>
                <w:rFonts w:eastAsia="Times New Roman" w:cs="Times New Roman"/>
                <w:color w:val="000000"/>
                <w:sz w:val="24"/>
                <w:szCs w:val="24"/>
                <w:lang w:val="en-US" w:eastAsia="en-US"/>
              </w:rPr>
              <w:t>–</w:t>
            </w:r>
          </w:p>
        </w:tc>
      </w:tr>
    </w:tbl>
    <w:bookmarkEnd w:id="16"/>
    <w:p w:rsidR="00727DB7" w:rsidRPr="00727DB7" w:rsidRDefault="00727DB7" w:rsidP="00727DB7">
      <w:pPr>
        <w:spacing w:before="100" w:beforeAutospacing="1" w:after="100" w:afterAutospacing="1" w:line="240" w:lineRule="auto"/>
        <w:ind w:firstLine="0"/>
        <w:jc w:val="left"/>
        <w:rPr>
          <w:rFonts w:eastAsiaTheme="minorHAnsi" w:cs="Times New Roman"/>
          <w:color w:val="000000"/>
          <w:sz w:val="24"/>
          <w:szCs w:val="24"/>
          <w:lang w:val="en-US" w:eastAsia="en-US"/>
        </w:rPr>
      </w:pPr>
      <w:r w:rsidRPr="00727DB7">
        <w:rPr>
          <w:rFonts w:eastAsiaTheme="minorHAnsi" w:cs="Times New Roman"/>
          <w:b/>
          <w:bCs/>
          <w:color w:val="000000"/>
          <w:sz w:val="24"/>
          <w:szCs w:val="24"/>
          <w:lang w:val="en-US" w:eastAsia="en-US"/>
        </w:rPr>
        <w:t xml:space="preserve">5.3. </w:t>
      </w:r>
      <w:proofErr w:type="spellStart"/>
      <w:r w:rsidRPr="00727DB7">
        <w:rPr>
          <w:rFonts w:eastAsiaTheme="minorHAnsi" w:cs="Times New Roman"/>
          <w:b/>
          <w:bCs/>
          <w:color w:val="000000"/>
          <w:sz w:val="24"/>
          <w:szCs w:val="24"/>
          <w:lang w:val="en-US" w:eastAsia="en-US"/>
        </w:rPr>
        <w:t>Распределение</w:t>
      </w:r>
      <w:proofErr w:type="spellEnd"/>
      <w:r w:rsidRPr="00727DB7">
        <w:rPr>
          <w:rFonts w:eastAsiaTheme="minorHAnsi" w:cs="Times New Roman"/>
          <w:b/>
          <w:bCs/>
          <w:color w:val="000000"/>
          <w:sz w:val="24"/>
          <w:szCs w:val="24"/>
          <w:lang w:val="en-US" w:eastAsia="en-US"/>
        </w:rPr>
        <w:t xml:space="preserve"> </w:t>
      </w:r>
      <w:proofErr w:type="spellStart"/>
      <w:r w:rsidRPr="00727DB7">
        <w:rPr>
          <w:rFonts w:eastAsiaTheme="minorHAnsi" w:cs="Times New Roman"/>
          <w:b/>
          <w:bCs/>
          <w:color w:val="000000"/>
          <w:sz w:val="24"/>
          <w:szCs w:val="24"/>
          <w:lang w:val="en-US" w:eastAsia="en-US"/>
        </w:rPr>
        <w:t>образовательной</w:t>
      </w:r>
      <w:proofErr w:type="spellEnd"/>
      <w:r w:rsidRPr="00727DB7">
        <w:rPr>
          <w:rFonts w:eastAsiaTheme="minorHAnsi" w:cs="Times New Roman"/>
          <w:b/>
          <w:bCs/>
          <w:color w:val="000000"/>
          <w:sz w:val="24"/>
          <w:szCs w:val="24"/>
          <w:lang w:val="en-US" w:eastAsia="en-US"/>
        </w:rPr>
        <w:t xml:space="preserve"> </w:t>
      </w:r>
      <w:proofErr w:type="spellStart"/>
      <w:r w:rsidRPr="00727DB7">
        <w:rPr>
          <w:rFonts w:eastAsiaTheme="minorHAnsi" w:cs="Times New Roman"/>
          <w:b/>
          <w:bCs/>
          <w:color w:val="000000"/>
          <w:sz w:val="24"/>
          <w:szCs w:val="24"/>
          <w:lang w:val="en-US" w:eastAsia="en-US"/>
        </w:rPr>
        <w:t>недельной</w:t>
      </w:r>
      <w:proofErr w:type="spellEnd"/>
      <w:r w:rsidRPr="00727DB7">
        <w:rPr>
          <w:rFonts w:eastAsiaTheme="minorHAnsi" w:cs="Times New Roman"/>
          <w:b/>
          <w:bCs/>
          <w:color w:val="000000"/>
          <w:sz w:val="24"/>
          <w:szCs w:val="24"/>
          <w:lang w:val="en-US" w:eastAsia="en-US"/>
        </w:rPr>
        <w:t xml:space="preserve"> </w:t>
      </w:r>
      <w:proofErr w:type="spellStart"/>
      <w:r w:rsidRPr="00727DB7">
        <w:rPr>
          <w:rFonts w:eastAsiaTheme="minorHAnsi" w:cs="Times New Roman"/>
          <w:b/>
          <w:bCs/>
          <w:color w:val="000000"/>
          <w:sz w:val="24"/>
          <w:szCs w:val="24"/>
          <w:lang w:val="en-US" w:eastAsia="en-US"/>
        </w:rPr>
        <w:t>нагрузки</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3714"/>
        <w:gridCol w:w="1310"/>
        <w:gridCol w:w="1310"/>
        <w:gridCol w:w="1310"/>
      </w:tblGrid>
      <w:tr w:rsidR="00727DB7" w:rsidRPr="00727DB7" w:rsidTr="00727DB7">
        <w:tc>
          <w:tcPr>
            <w:tcW w:w="0" w:type="auto"/>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727DB7" w:rsidRPr="00727DB7" w:rsidRDefault="00727DB7" w:rsidP="00727DB7">
            <w:pPr>
              <w:spacing w:before="100" w:beforeAutospacing="1" w:after="100" w:afterAutospacing="1" w:line="240" w:lineRule="auto"/>
              <w:ind w:left="75" w:right="75" w:firstLine="0"/>
              <w:jc w:val="left"/>
              <w:rPr>
                <w:rFonts w:eastAsiaTheme="minorHAnsi" w:cs="Times New Roman"/>
                <w:b/>
                <w:bCs/>
                <w:color w:val="000000"/>
                <w:sz w:val="24"/>
                <w:szCs w:val="24"/>
                <w:lang w:eastAsia="en-US"/>
              </w:rPr>
            </w:pPr>
            <w:proofErr w:type="spellStart"/>
            <w:r w:rsidRPr="00727DB7">
              <w:rPr>
                <w:rFonts w:eastAsiaTheme="minorHAnsi" w:cs="Times New Roman"/>
                <w:b/>
                <w:bCs/>
                <w:color w:val="000000"/>
                <w:sz w:val="24"/>
                <w:szCs w:val="24"/>
                <w:lang w:val="en-US" w:eastAsia="en-US"/>
              </w:rPr>
              <w:t>Образовательная</w:t>
            </w:r>
            <w:proofErr w:type="spellEnd"/>
            <w:r w:rsidRPr="00727DB7">
              <w:rPr>
                <w:rFonts w:eastAsiaTheme="minorHAnsi" w:cs="Times New Roman"/>
                <w:b/>
                <w:bCs/>
                <w:color w:val="000000"/>
                <w:sz w:val="24"/>
                <w:szCs w:val="24"/>
                <w:lang w:val="en-US" w:eastAsia="en-US"/>
              </w:rPr>
              <w:t xml:space="preserve"> </w:t>
            </w:r>
            <w:proofErr w:type="spellStart"/>
            <w:r w:rsidRPr="00727DB7">
              <w:rPr>
                <w:rFonts w:eastAsiaTheme="minorHAnsi" w:cs="Times New Roman"/>
                <w:b/>
                <w:bCs/>
                <w:color w:val="000000"/>
                <w:sz w:val="24"/>
                <w:szCs w:val="24"/>
                <w:lang w:val="en-US" w:eastAsia="en-US"/>
              </w:rPr>
              <w:t>деятельность</w:t>
            </w:r>
            <w:proofErr w:type="spellEnd"/>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727DB7" w:rsidRPr="00727DB7" w:rsidRDefault="00727DB7" w:rsidP="00727DB7">
            <w:pPr>
              <w:spacing w:before="100" w:beforeAutospacing="1" w:after="100" w:afterAutospacing="1" w:line="240" w:lineRule="auto"/>
              <w:ind w:firstLine="0"/>
              <w:jc w:val="center"/>
              <w:rPr>
                <w:rFonts w:eastAsiaTheme="minorHAnsi" w:cs="Times New Roman"/>
                <w:color w:val="000000"/>
                <w:sz w:val="24"/>
                <w:szCs w:val="24"/>
                <w:lang w:val="en-US" w:eastAsia="en-US"/>
              </w:rPr>
            </w:pPr>
            <w:r w:rsidRPr="00727DB7">
              <w:rPr>
                <w:rFonts w:eastAsiaTheme="minorHAnsi" w:cs="Times New Roman"/>
                <w:b/>
                <w:bCs/>
                <w:color w:val="000000"/>
                <w:sz w:val="24"/>
                <w:szCs w:val="24"/>
                <w:lang w:val="en-US" w:eastAsia="en-US"/>
              </w:rPr>
              <w:t xml:space="preserve">5-е </w:t>
            </w:r>
            <w:proofErr w:type="spellStart"/>
            <w:r w:rsidRPr="00727DB7">
              <w:rPr>
                <w:rFonts w:eastAsiaTheme="minorHAnsi" w:cs="Times New Roman"/>
                <w:b/>
                <w:bCs/>
                <w:color w:val="000000"/>
                <w:sz w:val="24"/>
                <w:szCs w:val="24"/>
                <w:lang w:val="en-US" w:eastAsia="en-US"/>
              </w:rPr>
              <w:t>классы</w:t>
            </w:r>
            <w:proofErr w:type="spellEnd"/>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727DB7" w:rsidRPr="00727DB7" w:rsidRDefault="00727DB7" w:rsidP="00727DB7">
            <w:pPr>
              <w:spacing w:before="100" w:beforeAutospacing="1" w:after="100" w:afterAutospacing="1" w:line="240" w:lineRule="auto"/>
              <w:ind w:firstLine="0"/>
              <w:jc w:val="center"/>
              <w:rPr>
                <w:rFonts w:eastAsiaTheme="minorHAnsi" w:cs="Times New Roman"/>
                <w:color w:val="000000"/>
                <w:sz w:val="24"/>
                <w:szCs w:val="24"/>
                <w:lang w:val="en-US" w:eastAsia="en-US"/>
              </w:rPr>
            </w:pPr>
            <w:r w:rsidRPr="00727DB7">
              <w:rPr>
                <w:rFonts w:eastAsiaTheme="minorHAnsi" w:cs="Times New Roman"/>
                <w:b/>
                <w:bCs/>
                <w:color w:val="000000"/>
                <w:sz w:val="24"/>
                <w:szCs w:val="24"/>
                <w:lang w:val="en-US" w:eastAsia="en-US"/>
              </w:rPr>
              <w:t xml:space="preserve">6-е </w:t>
            </w:r>
            <w:proofErr w:type="spellStart"/>
            <w:r w:rsidRPr="00727DB7">
              <w:rPr>
                <w:rFonts w:eastAsiaTheme="minorHAnsi" w:cs="Times New Roman"/>
                <w:b/>
                <w:bCs/>
                <w:color w:val="000000"/>
                <w:sz w:val="24"/>
                <w:szCs w:val="24"/>
                <w:lang w:val="en-US" w:eastAsia="en-US"/>
              </w:rPr>
              <w:t>классы</w:t>
            </w:r>
            <w:proofErr w:type="spellEnd"/>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727DB7" w:rsidRPr="00727DB7" w:rsidRDefault="00727DB7" w:rsidP="00727DB7">
            <w:pPr>
              <w:spacing w:before="100" w:beforeAutospacing="1" w:after="100" w:afterAutospacing="1" w:line="240" w:lineRule="auto"/>
              <w:ind w:firstLine="0"/>
              <w:jc w:val="center"/>
              <w:rPr>
                <w:rFonts w:eastAsiaTheme="minorHAnsi" w:cs="Times New Roman"/>
                <w:color w:val="000000"/>
                <w:sz w:val="24"/>
                <w:szCs w:val="24"/>
                <w:lang w:val="en-US" w:eastAsia="en-US"/>
              </w:rPr>
            </w:pPr>
            <w:r w:rsidRPr="00727DB7">
              <w:rPr>
                <w:rFonts w:eastAsiaTheme="minorHAnsi" w:cs="Times New Roman"/>
                <w:b/>
                <w:bCs/>
                <w:color w:val="000000"/>
                <w:sz w:val="24"/>
                <w:szCs w:val="24"/>
                <w:lang w:val="en-US" w:eastAsia="en-US"/>
              </w:rPr>
              <w:t xml:space="preserve">7-е </w:t>
            </w:r>
            <w:proofErr w:type="spellStart"/>
            <w:r w:rsidRPr="00727DB7">
              <w:rPr>
                <w:rFonts w:eastAsiaTheme="minorHAnsi" w:cs="Times New Roman"/>
                <w:b/>
                <w:bCs/>
                <w:color w:val="000000"/>
                <w:sz w:val="24"/>
                <w:szCs w:val="24"/>
                <w:lang w:val="en-US" w:eastAsia="en-US"/>
              </w:rPr>
              <w:t>классы</w:t>
            </w:r>
            <w:proofErr w:type="spellEnd"/>
          </w:p>
        </w:tc>
      </w:tr>
      <w:tr w:rsidR="00727DB7" w:rsidRPr="00727DB7" w:rsidTr="00727DB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before="100" w:beforeAutospacing="1" w:after="100" w:afterAutospacing="1" w:line="240" w:lineRule="auto"/>
              <w:ind w:firstLine="0"/>
              <w:jc w:val="left"/>
              <w:rPr>
                <w:rFonts w:eastAsiaTheme="minorHAnsi" w:cs="Times New Roman"/>
                <w:color w:val="000000"/>
                <w:sz w:val="24"/>
                <w:szCs w:val="24"/>
                <w:lang w:val="en-US" w:eastAsia="en-US"/>
              </w:rPr>
            </w:pPr>
            <w:proofErr w:type="spellStart"/>
            <w:r w:rsidRPr="00727DB7">
              <w:rPr>
                <w:rFonts w:eastAsiaTheme="minorHAnsi" w:cs="Times New Roman"/>
                <w:color w:val="000000"/>
                <w:sz w:val="24"/>
                <w:szCs w:val="24"/>
                <w:lang w:val="en-US" w:eastAsia="en-US"/>
              </w:rPr>
              <w:t>Урочная</w:t>
            </w:r>
            <w:proofErr w:type="spellEnd"/>
          </w:p>
        </w:tc>
        <w:tc>
          <w:tcPr>
            <w:tcW w:w="0" w:type="auto"/>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before="100" w:beforeAutospacing="1" w:after="100" w:afterAutospacing="1" w:line="240" w:lineRule="auto"/>
              <w:ind w:firstLine="0"/>
              <w:jc w:val="center"/>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29</w:t>
            </w:r>
          </w:p>
        </w:tc>
        <w:tc>
          <w:tcPr>
            <w:tcW w:w="0" w:type="auto"/>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before="100" w:beforeAutospacing="1" w:after="100" w:afterAutospacing="1" w:line="240" w:lineRule="auto"/>
              <w:ind w:firstLine="0"/>
              <w:jc w:val="center"/>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30</w:t>
            </w:r>
          </w:p>
        </w:tc>
        <w:tc>
          <w:tcPr>
            <w:tcW w:w="0" w:type="auto"/>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before="100" w:beforeAutospacing="1" w:after="100" w:afterAutospacing="1" w:line="240" w:lineRule="auto"/>
              <w:ind w:firstLine="0"/>
              <w:jc w:val="center"/>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32</w:t>
            </w:r>
          </w:p>
        </w:tc>
      </w:tr>
      <w:tr w:rsidR="00727DB7" w:rsidRPr="00727DB7" w:rsidTr="00727DB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before="100" w:beforeAutospacing="1" w:after="100" w:afterAutospacing="1" w:line="240" w:lineRule="auto"/>
              <w:ind w:firstLine="0"/>
              <w:jc w:val="left"/>
              <w:rPr>
                <w:rFonts w:eastAsiaTheme="minorHAnsi" w:cs="Times New Roman"/>
                <w:color w:val="000000"/>
                <w:sz w:val="24"/>
                <w:szCs w:val="24"/>
                <w:lang w:val="en-US" w:eastAsia="en-US"/>
              </w:rPr>
            </w:pPr>
            <w:proofErr w:type="spellStart"/>
            <w:r w:rsidRPr="00727DB7">
              <w:rPr>
                <w:rFonts w:eastAsiaTheme="minorHAnsi" w:cs="Times New Roman"/>
                <w:color w:val="000000"/>
                <w:sz w:val="24"/>
                <w:szCs w:val="24"/>
                <w:lang w:val="en-US" w:eastAsia="en-US"/>
              </w:rPr>
              <w:t>Внеурочная</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before="100" w:beforeAutospacing="1" w:after="100" w:afterAutospacing="1" w:line="240" w:lineRule="auto"/>
              <w:ind w:firstLine="0"/>
              <w:jc w:val="center"/>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before="100" w:beforeAutospacing="1" w:after="100" w:afterAutospacing="1" w:line="240" w:lineRule="auto"/>
              <w:ind w:firstLine="0"/>
              <w:jc w:val="center"/>
              <w:rPr>
                <w:rFonts w:eastAsiaTheme="minorHAnsi" w:cs="Times New Roman"/>
                <w:color w:val="000000"/>
                <w:sz w:val="24"/>
                <w:szCs w:val="24"/>
                <w:lang w:val="en-US" w:eastAsia="en-US"/>
              </w:rPr>
            </w:pPr>
            <w:r w:rsidRPr="00727DB7">
              <w:rPr>
                <w:rFonts w:eastAsiaTheme="minorHAnsi" w:cs="Times New Roman"/>
                <w:color w:val="000000"/>
                <w:sz w:val="24"/>
                <w:szCs w:val="24"/>
                <w:lang w:val="en-US" w:eastAsia="en-US"/>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7DB7" w:rsidRPr="00727DB7" w:rsidRDefault="00727DB7" w:rsidP="00727DB7">
            <w:pPr>
              <w:spacing w:before="100" w:beforeAutospacing="1" w:after="100" w:afterAutospacing="1" w:line="240" w:lineRule="auto"/>
              <w:ind w:firstLine="0"/>
              <w:jc w:val="center"/>
              <w:rPr>
                <w:rFonts w:eastAsiaTheme="minorHAnsi" w:cs="Times New Roman"/>
                <w:color w:val="000000"/>
                <w:sz w:val="24"/>
                <w:szCs w:val="24"/>
                <w:lang w:eastAsia="en-US"/>
              </w:rPr>
            </w:pPr>
            <w:r w:rsidRPr="00727DB7">
              <w:rPr>
                <w:rFonts w:eastAsiaTheme="minorHAnsi" w:cs="Times New Roman"/>
                <w:color w:val="000000"/>
                <w:sz w:val="24"/>
                <w:szCs w:val="24"/>
                <w:lang w:eastAsia="en-US"/>
              </w:rPr>
              <w:t>10</w:t>
            </w:r>
          </w:p>
        </w:tc>
      </w:tr>
    </w:tbl>
    <w:p w:rsidR="002823D1" w:rsidRDefault="000603FB" w:rsidP="00727DB7">
      <w:pPr>
        <w:pStyle w:val="a7"/>
        <w:ind w:firstLine="0"/>
        <w:jc w:val="center"/>
        <w:rPr>
          <w:rFonts w:cs="Times New Roman"/>
          <w:b/>
          <w:sz w:val="24"/>
          <w:szCs w:val="24"/>
        </w:rPr>
      </w:pPr>
      <w:r>
        <w:rPr>
          <w:rFonts w:cs="Times New Roman"/>
          <w:b/>
          <w:sz w:val="24"/>
          <w:szCs w:val="24"/>
        </w:rPr>
        <w:t>3.</w:t>
      </w:r>
      <w:r w:rsidR="00727DB7">
        <w:rPr>
          <w:rFonts w:cs="Times New Roman"/>
          <w:b/>
          <w:sz w:val="24"/>
          <w:szCs w:val="24"/>
        </w:rPr>
        <w:t>3</w:t>
      </w:r>
      <w:r w:rsidR="002823D1" w:rsidRPr="00727DB7">
        <w:rPr>
          <w:rFonts w:cs="Times New Roman"/>
          <w:b/>
          <w:sz w:val="24"/>
          <w:szCs w:val="24"/>
        </w:rPr>
        <w:t>. План внеурочной деятельности.</w:t>
      </w:r>
    </w:p>
    <w:p w:rsidR="00727DB7" w:rsidRPr="00727DB7" w:rsidRDefault="00727DB7" w:rsidP="00727DB7">
      <w:pPr>
        <w:pStyle w:val="a7"/>
        <w:jc w:val="center"/>
        <w:rPr>
          <w:rFonts w:cs="Times New Roman"/>
          <w:b/>
          <w:sz w:val="24"/>
          <w:szCs w:val="24"/>
        </w:rPr>
      </w:pPr>
    </w:p>
    <w:p w:rsidR="002823D1" w:rsidRPr="00CC015B" w:rsidRDefault="002823D1" w:rsidP="002823D1">
      <w:pPr>
        <w:pStyle w:val="a7"/>
        <w:rPr>
          <w:rFonts w:cs="Times New Roman"/>
          <w:sz w:val="24"/>
          <w:szCs w:val="24"/>
        </w:rPr>
      </w:pPr>
      <w:r w:rsidRPr="00CC015B">
        <w:rPr>
          <w:rFonts w:cs="Times New Roman"/>
          <w:sz w:val="24"/>
          <w:szCs w:val="24"/>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2823D1" w:rsidRPr="00CC015B" w:rsidRDefault="002823D1" w:rsidP="002823D1">
      <w:pPr>
        <w:pStyle w:val="a7"/>
        <w:rPr>
          <w:rFonts w:cs="Times New Roman"/>
          <w:sz w:val="24"/>
          <w:szCs w:val="24"/>
        </w:rPr>
      </w:pPr>
      <w:r w:rsidRPr="00CC015B">
        <w:rPr>
          <w:rFonts w:cs="Times New Roman"/>
          <w:sz w:val="24"/>
          <w:szCs w:val="24"/>
        </w:rPr>
        <w:t>Внеурочная деятельность является неотъемлемой и обязательной частью основной общеобразовательной программы.</w:t>
      </w:r>
    </w:p>
    <w:p w:rsidR="002823D1" w:rsidRPr="00CC015B" w:rsidRDefault="002823D1" w:rsidP="002823D1">
      <w:pPr>
        <w:pStyle w:val="a7"/>
        <w:rPr>
          <w:rFonts w:cs="Times New Roman"/>
          <w:sz w:val="24"/>
          <w:szCs w:val="24"/>
        </w:rPr>
      </w:pPr>
      <w:r w:rsidRPr="00CC015B">
        <w:rPr>
          <w:rFonts w:cs="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2823D1" w:rsidRPr="00CC015B" w:rsidRDefault="002823D1" w:rsidP="002823D1">
      <w:pPr>
        <w:pStyle w:val="a7"/>
        <w:rPr>
          <w:rFonts w:cs="Times New Roman"/>
          <w:sz w:val="24"/>
          <w:szCs w:val="24"/>
        </w:rPr>
      </w:pPr>
      <w:r w:rsidRPr="00CC015B">
        <w:rPr>
          <w:rFonts w:cs="Times New Roman"/>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2823D1" w:rsidRPr="00CC015B" w:rsidRDefault="002823D1" w:rsidP="002823D1">
      <w:pPr>
        <w:pStyle w:val="a7"/>
        <w:rPr>
          <w:rFonts w:cs="Times New Roman"/>
          <w:sz w:val="24"/>
          <w:szCs w:val="24"/>
        </w:rPr>
      </w:pPr>
      <w:r w:rsidRPr="00CC015B">
        <w:rPr>
          <w:rFonts w:cs="Times New Roman"/>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2823D1" w:rsidRPr="00CC015B" w:rsidRDefault="002823D1" w:rsidP="002823D1">
      <w:pPr>
        <w:pStyle w:val="a7"/>
        <w:rPr>
          <w:rFonts w:cs="Times New Roman"/>
          <w:sz w:val="24"/>
          <w:szCs w:val="24"/>
        </w:rPr>
      </w:pPr>
      <w:r w:rsidRPr="00CC015B">
        <w:rPr>
          <w:rFonts w:cs="Times New Roman"/>
          <w:sz w:val="24"/>
          <w:szCs w:val="24"/>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rsidRPr="00CC015B">
        <w:rPr>
          <w:rFonts w:cs="Times New Roman"/>
          <w:sz w:val="24"/>
          <w:szCs w:val="24"/>
        </w:rPr>
        <w:t>волонтёрство</w:t>
      </w:r>
      <w:proofErr w:type="spellEnd"/>
      <w:r w:rsidRPr="00CC015B">
        <w:rPr>
          <w:rFonts w:cs="Times New Roman"/>
          <w:sz w:val="24"/>
          <w:szCs w:val="24"/>
        </w:rP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2823D1" w:rsidRPr="00CC015B" w:rsidRDefault="002823D1" w:rsidP="002823D1">
      <w:pPr>
        <w:pStyle w:val="a7"/>
        <w:rPr>
          <w:rFonts w:cs="Times New Roman"/>
          <w:sz w:val="24"/>
          <w:szCs w:val="24"/>
        </w:rPr>
      </w:pPr>
      <w:r w:rsidRPr="00CC015B">
        <w:rPr>
          <w:rFonts w:cs="Times New Roman"/>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2823D1" w:rsidRPr="00CC015B" w:rsidRDefault="002823D1" w:rsidP="002823D1">
      <w:pPr>
        <w:pStyle w:val="a7"/>
        <w:rPr>
          <w:rFonts w:cs="Times New Roman"/>
          <w:sz w:val="24"/>
          <w:szCs w:val="24"/>
        </w:rPr>
      </w:pPr>
      <w:r w:rsidRPr="00CC015B">
        <w:rPr>
          <w:rFonts w:cs="Times New Roman"/>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2823D1" w:rsidRPr="00CC015B" w:rsidRDefault="002823D1" w:rsidP="002823D1">
      <w:pPr>
        <w:pStyle w:val="a7"/>
        <w:rPr>
          <w:rFonts w:cs="Times New Roman"/>
          <w:sz w:val="24"/>
          <w:szCs w:val="24"/>
        </w:rPr>
      </w:pPr>
      <w:r w:rsidRPr="00CC015B">
        <w:rPr>
          <w:rFonts w:cs="Times New Roman"/>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2823D1" w:rsidRPr="00CC015B" w:rsidRDefault="002823D1" w:rsidP="002823D1">
      <w:pPr>
        <w:pStyle w:val="a7"/>
        <w:rPr>
          <w:rFonts w:cs="Times New Roman"/>
          <w:sz w:val="24"/>
          <w:szCs w:val="24"/>
        </w:rPr>
      </w:pPr>
      <w:r w:rsidRPr="00CC015B">
        <w:rPr>
          <w:rFonts w:cs="Times New Roman"/>
          <w:sz w:val="24"/>
          <w:szCs w:val="24"/>
        </w:rPr>
        <w:lastRenderedPageBreak/>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2823D1" w:rsidRPr="00CC015B" w:rsidRDefault="002823D1" w:rsidP="002823D1">
      <w:pPr>
        <w:pStyle w:val="a7"/>
        <w:rPr>
          <w:rFonts w:cs="Times New Roman"/>
          <w:sz w:val="24"/>
          <w:szCs w:val="24"/>
        </w:rPr>
      </w:pPr>
      <w:r w:rsidRPr="00CC015B">
        <w:rPr>
          <w:rFonts w:cs="Times New Roman"/>
          <w:sz w:val="24"/>
          <w:szCs w:val="24"/>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2823D1" w:rsidRPr="00CC015B" w:rsidRDefault="002823D1" w:rsidP="002823D1">
      <w:pPr>
        <w:pStyle w:val="a7"/>
        <w:rPr>
          <w:rFonts w:cs="Times New Roman"/>
          <w:sz w:val="24"/>
          <w:szCs w:val="24"/>
        </w:rPr>
      </w:pPr>
      <w:r w:rsidRPr="00CC015B">
        <w:rPr>
          <w:rFonts w:cs="Times New Roman"/>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2823D1" w:rsidRPr="00CC015B" w:rsidRDefault="002823D1" w:rsidP="002823D1">
      <w:pPr>
        <w:pStyle w:val="a7"/>
        <w:rPr>
          <w:rFonts w:cs="Times New Roman"/>
          <w:sz w:val="24"/>
          <w:szCs w:val="24"/>
        </w:rPr>
      </w:pPr>
      <w:r w:rsidRPr="00CC015B">
        <w:rPr>
          <w:rFonts w:cs="Times New Roman"/>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2823D1" w:rsidRPr="00CC015B" w:rsidRDefault="002823D1" w:rsidP="002823D1">
      <w:pPr>
        <w:pStyle w:val="a7"/>
        <w:rPr>
          <w:rFonts w:cs="Times New Roman"/>
          <w:sz w:val="24"/>
          <w:szCs w:val="24"/>
        </w:rPr>
      </w:pPr>
      <w:r w:rsidRPr="00CC015B">
        <w:rPr>
          <w:rFonts w:cs="Times New Roman"/>
          <w:sz w:val="24"/>
          <w:szCs w:val="24"/>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2823D1" w:rsidRPr="00CC015B" w:rsidRDefault="002823D1" w:rsidP="002823D1">
      <w:pPr>
        <w:pStyle w:val="a7"/>
        <w:rPr>
          <w:rFonts w:cs="Times New Roman"/>
          <w:sz w:val="24"/>
          <w:szCs w:val="24"/>
        </w:rPr>
      </w:pPr>
      <w:r w:rsidRPr="00CC015B">
        <w:rPr>
          <w:rFonts w:cs="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2823D1" w:rsidRPr="00CC015B" w:rsidRDefault="002823D1" w:rsidP="002823D1">
      <w:pPr>
        <w:pStyle w:val="a7"/>
        <w:rPr>
          <w:rFonts w:cs="Times New Roman"/>
          <w:sz w:val="24"/>
          <w:szCs w:val="24"/>
        </w:rPr>
      </w:pPr>
      <w:r w:rsidRPr="00CC015B">
        <w:rPr>
          <w:rFonts w:cs="Times New Roman"/>
          <w:sz w:val="24"/>
          <w:szCs w:val="24"/>
        </w:rPr>
        <w:t>При этом расходы времени на отдельные направления плана внеурочной деятельности могут отличаться:</w:t>
      </w:r>
    </w:p>
    <w:p w:rsidR="002823D1" w:rsidRPr="00CC015B" w:rsidRDefault="002823D1" w:rsidP="002823D1">
      <w:pPr>
        <w:pStyle w:val="a7"/>
        <w:rPr>
          <w:rFonts w:cs="Times New Roman"/>
          <w:sz w:val="24"/>
          <w:szCs w:val="24"/>
        </w:rPr>
      </w:pPr>
      <w:r w:rsidRPr="00CC015B">
        <w:rPr>
          <w:rFonts w:cs="Times New Roman"/>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2823D1" w:rsidRPr="00CC015B" w:rsidRDefault="002823D1" w:rsidP="002823D1">
      <w:pPr>
        <w:pStyle w:val="a7"/>
        <w:rPr>
          <w:rFonts w:cs="Times New Roman"/>
          <w:sz w:val="24"/>
          <w:szCs w:val="24"/>
        </w:rPr>
      </w:pPr>
      <w:r w:rsidRPr="00CC015B">
        <w:rPr>
          <w:rFonts w:cs="Times New Roman"/>
          <w:sz w:val="24"/>
          <w:szCs w:val="24"/>
        </w:rPr>
        <w:t>на внеурочную деятельность по формированию функциональной грамотности - от 1 до 2 часов;</w:t>
      </w:r>
    </w:p>
    <w:p w:rsidR="002823D1" w:rsidRPr="00CC015B" w:rsidRDefault="002823D1" w:rsidP="002823D1">
      <w:pPr>
        <w:pStyle w:val="a7"/>
        <w:rPr>
          <w:rFonts w:cs="Times New Roman"/>
          <w:sz w:val="24"/>
          <w:szCs w:val="24"/>
        </w:rPr>
      </w:pPr>
      <w:r w:rsidRPr="00CC015B">
        <w:rPr>
          <w:rFonts w:cs="Times New Roman"/>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2823D1" w:rsidRPr="00CC015B" w:rsidRDefault="002823D1" w:rsidP="002823D1">
      <w:pPr>
        <w:pStyle w:val="a7"/>
        <w:rPr>
          <w:rFonts w:cs="Times New Roman"/>
          <w:sz w:val="24"/>
          <w:szCs w:val="24"/>
        </w:rPr>
      </w:pPr>
      <w:r w:rsidRPr="00CC015B">
        <w:rPr>
          <w:rFonts w:cs="Times New Roman"/>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2823D1" w:rsidRPr="00CC015B" w:rsidRDefault="002823D1" w:rsidP="002823D1">
      <w:pPr>
        <w:pStyle w:val="a7"/>
        <w:rPr>
          <w:rFonts w:cs="Times New Roman"/>
          <w:sz w:val="24"/>
          <w:szCs w:val="24"/>
        </w:rPr>
      </w:pPr>
      <w:r w:rsidRPr="00CC015B">
        <w:rPr>
          <w:rFonts w:cs="Times New Roman"/>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2823D1" w:rsidRPr="00CC015B" w:rsidRDefault="002823D1" w:rsidP="002823D1">
      <w:pPr>
        <w:pStyle w:val="a7"/>
        <w:rPr>
          <w:rFonts w:cs="Times New Roman"/>
          <w:sz w:val="24"/>
          <w:szCs w:val="24"/>
        </w:rPr>
      </w:pPr>
      <w:r w:rsidRPr="00CC015B">
        <w:rPr>
          <w:rFonts w:cs="Times New Roman"/>
          <w:sz w:val="24"/>
          <w:szCs w:val="24"/>
        </w:rPr>
        <w:t>Общий объём внеурочной деятельности не должен превышать 10 часов в неделю.</w:t>
      </w:r>
    </w:p>
    <w:p w:rsidR="002823D1" w:rsidRPr="00727DB7" w:rsidRDefault="002823D1" w:rsidP="002823D1">
      <w:pPr>
        <w:pStyle w:val="a7"/>
        <w:rPr>
          <w:rFonts w:cs="Times New Roman"/>
          <w:b/>
          <w:sz w:val="24"/>
          <w:szCs w:val="24"/>
        </w:rPr>
      </w:pPr>
      <w:r w:rsidRPr="00CC015B">
        <w:rPr>
          <w:rFonts w:cs="Times New Roman"/>
          <w:sz w:val="24"/>
          <w:szCs w:val="24"/>
        </w:rPr>
        <w:t xml:space="preserve">Один час в неделю рекомендуется отводить на внеурочное занятие </w:t>
      </w:r>
      <w:r w:rsidRPr="00727DB7">
        <w:rPr>
          <w:rFonts w:cs="Times New Roman"/>
          <w:b/>
          <w:sz w:val="24"/>
          <w:szCs w:val="24"/>
        </w:rPr>
        <w:t>«Разговоры о важном».</w:t>
      </w:r>
    </w:p>
    <w:p w:rsidR="002823D1" w:rsidRPr="00CC015B" w:rsidRDefault="002823D1" w:rsidP="002823D1">
      <w:pPr>
        <w:pStyle w:val="a7"/>
        <w:rPr>
          <w:rFonts w:cs="Times New Roman"/>
          <w:sz w:val="24"/>
          <w:szCs w:val="24"/>
        </w:rPr>
      </w:pPr>
      <w:r w:rsidRPr="00CC015B">
        <w:rPr>
          <w:rFonts w:cs="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2823D1" w:rsidRPr="00CC015B" w:rsidRDefault="002823D1" w:rsidP="002823D1">
      <w:pPr>
        <w:pStyle w:val="a7"/>
        <w:rPr>
          <w:rFonts w:cs="Times New Roman"/>
          <w:sz w:val="24"/>
          <w:szCs w:val="24"/>
        </w:rPr>
      </w:pPr>
      <w:r w:rsidRPr="00CC015B">
        <w:rPr>
          <w:rFonts w:cs="Times New Roman"/>
          <w:sz w:val="24"/>
          <w:szCs w:val="24"/>
        </w:rP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w:t>
      </w:r>
      <w:r w:rsidRPr="00CC015B">
        <w:rPr>
          <w:rFonts w:cs="Times New Roman"/>
          <w:sz w:val="24"/>
          <w:szCs w:val="24"/>
        </w:rPr>
        <w:lastRenderedPageBreak/>
        <w:t>культуре и повседневной культуре поведения, доброжелательным отношением к окружающим и ответственным отношением к собственным поступкам.</w:t>
      </w:r>
    </w:p>
    <w:p w:rsidR="002823D1" w:rsidRPr="00CC015B" w:rsidRDefault="002823D1" w:rsidP="002823D1">
      <w:pPr>
        <w:pStyle w:val="a7"/>
        <w:rPr>
          <w:rFonts w:cs="Times New Roman"/>
          <w:sz w:val="24"/>
          <w:szCs w:val="24"/>
        </w:rPr>
      </w:pPr>
      <w:r w:rsidRPr="00CC015B">
        <w:rPr>
          <w:rFonts w:cs="Times New Roman"/>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2823D1" w:rsidRPr="00CC015B" w:rsidRDefault="002823D1" w:rsidP="002823D1">
      <w:pPr>
        <w:pStyle w:val="a7"/>
        <w:rPr>
          <w:rFonts w:cs="Times New Roman"/>
          <w:sz w:val="24"/>
          <w:szCs w:val="24"/>
        </w:rPr>
      </w:pPr>
      <w:r w:rsidRPr="00CC015B">
        <w:rPr>
          <w:rFonts w:cs="Times New Roman"/>
          <w:sz w:val="24"/>
          <w:szCs w:val="24"/>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2823D1" w:rsidRPr="00CC015B" w:rsidRDefault="002823D1" w:rsidP="002823D1">
      <w:pPr>
        <w:pStyle w:val="a7"/>
        <w:rPr>
          <w:rFonts w:cs="Times New Roman"/>
          <w:sz w:val="24"/>
          <w:szCs w:val="24"/>
        </w:rPr>
      </w:pPr>
      <w:r w:rsidRPr="00CC015B">
        <w:rPr>
          <w:rFonts w:cs="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2823D1" w:rsidRPr="00CC015B" w:rsidRDefault="002823D1" w:rsidP="002823D1">
      <w:pPr>
        <w:pStyle w:val="a7"/>
        <w:rPr>
          <w:rFonts w:cs="Times New Roman"/>
          <w:sz w:val="24"/>
          <w:szCs w:val="24"/>
        </w:rPr>
      </w:pPr>
      <w:r w:rsidRPr="00CC015B">
        <w:rPr>
          <w:rFonts w:cs="Times New Roman"/>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2823D1" w:rsidRPr="00CC015B" w:rsidRDefault="002823D1" w:rsidP="002823D1">
      <w:pPr>
        <w:pStyle w:val="a7"/>
        <w:rPr>
          <w:rFonts w:cs="Times New Roman"/>
          <w:sz w:val="24"/>
          <w:szCs w:val="24"/>
        </w:rPr>
      </w:pPr>
      <w:r w:rsidRPr="00CC015B">
        <w:rPr>
          <w:rFonts w:cs="Times New Roman"/>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2823D1" w:rsidRPr="00CC015B" w:rsidRDefault="002823D1" w:rsidP="002823D1">
      <w:pPr>
        <w:pStyle w:val="a7"/>
        <w:rPr>
          <w:rFonts w:cs="Times New Roman"/>
          <w:sz w:val="24"/>
          <w:szCs w:val="24"/>
        </w:rPr>
      </w:pPr>
      <w:r w:rsidRPr="00CC015B">
        <w:rPr>
          <w:rFonts w:cs="Times New Roman"/>
          <w:sz w:val="24"/>
          <w:szCs w:val="24"/>
        </w:rPr>
        <w:t>модель плана с преобладанием деятельности ученических сообществ и воспитательных мероприятий.</w:t>
      </w:r>
    </w:p>
    <w:p w:rsidR="002823D1" w:rsidRPr="00CC015B" w:rsidRDefault="002823D1" w:rsidP="002823D1">
      <w:pPr>
        <w:pStyle w:val="a7"/>
        <w:rPr>
          <w:rFonts w:cs="Times New Roman"/>
          <w:sz w:val="24"/>
          <w:szCs w:val="24"/>
        </w:rPr>
      </w:pPr>
      <w:r w:rsidRPr="00CC015B">
        <w:rPr>
          <w:rFonts w:cs="Times New Roman"/>
          <w:sz w:val="24"/>
          <w:szCs w:val="24"/>
        </w:rPr>
        <w:t>Формы реализации внеурочной деятельности образовательная организация определяет самостоятельно.</w:t>
      </w:r>
    </w:p>
    <w:p w:rsidR="002823D1" w:rsidRPr="00CC015B" w:rsidRDefault="002823D1" w:rsidP="002823D1">
      <w:pPr>
        <w:pStyle w:val="a7"/>
        <w:rPr>
          <w:rFonts w:cs="Times New Roman"/>
          <w:sz w:val="24"/>
          <w:szCs w:val="24"/>
        </w:rPr>
      </w:pPr>
      <w:r w:rsidRPr="00CC015B">
        <w:rPr>
          <w:rFonts w:cs="Times New Roman"/>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2823D1" w:rsidRPr="00CC015B" w:rsidRDefault="002823D1" w:rsidP="002823D1">
      <w:pPr>
        <w:pStyle w:val="a7"/>
        <w:rPr>
          <w:rFonts w:cs="Times New Roman"/>
          <w:sz w:val="24"/>
          <w:szCs w:val="24"/>
        </w:rPr>
      </w:pPr>
      <w:r w:rsidRPr="00CC015B">
        <w:rPr>
          <w:rFonts w:cs="Times New Roman"/>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2823D1" w:rsidRDefault="002823D1" w:rsidP="002823D1">
      <w:pPr>
        <w:pStyle w:val="a7"/>
        <w:rPr>
          <w:rFonts w:cs="Times New Roman"/>
          <w:sz w:val="24"/>
          <w:szCs w:val="24"/>
        </w:rPr>
      </w:pPr>
      <w:r w:rsidRPr="00CC015B">
        <w:rPr>
          <w:rFonts w:cs="Times New Roman"/>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5C17EF" w:rsidRPr="005C17EF" w:rsidRDefault="005C17EF" w:rsidP="005C17EF">
      <w:pPr>
        <w:spacing w:line="240" w:lineRule="auto"/>
        <w:ind w:firstLine="709"/>
        <w:jc w:val="center"/>
        <w:rPr>
          <w:rFonts w:eastAsia="Calibri" w:cs="Times New Roman"/>
          <w:b/>
          <w:bCs/>
          <w:sz w:val="24"/>
          <w:szCs w:val="24"/>
          <w:lang w:eastAsia="en-US"/>
        </w:rPr>
      </w:pPr>
      <w:r w:rsidRPr="005C17EF">
        <w:rPr>
          <w:rFonts w:eastAsia="Calibri" w:cs="Times New Roman"/>
          <w:b/>
          <w:sz w:val="24"/>
          <w:szCs w:val="24"/>
          <w:lang w:eastAsia="en-US"/>
        </w:rPr>
        <w:t xml:space="preserve">План внеурочной деятельности </w:t>
      </w:r>
      <w:r w:rsidRPr="005C17EF">
        <w:rPr>
          <w:rFonts w:eastAsia="Calibri" w:cs="Times New Roman"/>
          <w:b/>
          <w:bCs/>
          <w:sz w:val="24"/>
          <w:szCs w:val="24"/>
          <w:lang w:eastAsia="en-US"/>
        </w:rPr>
        <w:t xml:space="preserve">5-7 </w:t>
      </w:r>
      <w:proofErr w:type="spellStart"/>
      <w:r w:rsidRPr="005C17EF">
        <w:rPr>
          <w:rFonts w:eastAsia="Calibri" w:cs="Times New Roman"/>
          <w:b/>
          <w:bCs/>
          <w:sz w:val="24"/>
          <w:szCs w:val="24"/>
          <w:lang w:eastAsia="en-US"/>
        </w:rPr>
        <w:t>кл</w:t>
      </w:r>
      <w:proofErr w:type="spellEnd"/>
      <w:r w:rsidRPr="005C17EF">
        <w:rPr>
          <w:rFonts w:eastAsia="Calibri" w:cs="Times New Roman"/>
          <w:b/>
          <w:bCs/>
          <w:sz w:val="24"/>
          <w:szCs w:val="24"/>
          <w:lang w:eastAsia="en-US"/>
        </w:rPr>
        <w:t>.</w:t>
      </w:r>
    </w:p>
    <w:p w:rsidR="005C17EF" w:rsidRPr="005C17EF" w:rsidRDefault="005C17EF" w:rsidP="005C17EF">
      <w:pPr>
        <w:spacing w:line="240" w:lineRule="auto"/>
        <w:ind w:firstLine="709"/>
        <w:jc w:val="center"/>
        <w:rPr>
          <w:rFonts w:eastAsia="Calibri" w:cs="Times New Roman"/>
          <w:b/>
          <w:sz w:val="24"/>
          <w:szCs w:val="24"/>
          <w:lang w:eastAsia="en-US"/>
        </w:rPr>
      </w:pPr>
      <w:r w:rsidRPr="005C17EF">
        <w:rPr>
          <w:rFonts w:eastAsia="Calibri" w:cs="Times New Roman"/>
          <w:b/>
          <w:sz w:val="24"/>
          <w:szCs w:val="24"/>
          <w:lang w:eastAsia="en-US"/>
        </w:rPr>
        <w:t>на 2023/2024 учебный год.</w:t>
      </w:r>
    </w:p>
    <w:p w:rsidR="005C17EF" w:rsidRPr="005C17EF" w:rsidRDefault="005C17EF" w:rsidP="005C17EF">
      <w:pPr>
        <w:spacing w:line="240" w:lineRule="auto"/>
        <w:ind w:firstLine="0"/>
        <w:jc w:val="center"/>
        <w:rPr>
          <w:rFonts w:eastAsia="Calibri" w:cs="Times New Roman"/>
          <w:sz w:val="24"/>
          <w:szCs w:val="24"/>
          <w:lang w:eastAsia="en-US"/>
        </w:rPr>
      </w:pPr>
      <w:r w:rsidRPr="005C17EF">
        <w:rPr>
          <w:rFonts w:eastAsia="Calibri" w:cs="Times New Roman"/>
          <w:sz w:val="24"/>
          <w:szCs w:val="24"/>
          <w:lang w:eastAsia="en-US"/>
        </w:rPr>
        <w:t>Направления и цели внеурочной деятельности.</w:t>
      </w:r>
    </w:p>
    <w:p w:rsidR="005C17EF" w:rsidRPr="005C17EF" w:rsidRDefault="005C17EF" w:rsidP="005C17EF">
      <w:pPr>
        <w:spacing w:line="240" w:lineRule="auto"/>
        <w:ind w:firstLine="0"/>
        <w:rPr>
          <w:rFonts w:eastAsia="Times New Roman" w:cs="Times New Roman"/>
          <w:sz w:val="24"/>
          <w:szCs w:val="24"/>
        </w:rPr>
      </w:pPr>
      <w:r w:rsidRPr="005C17EF">
        <w:rPr>
          <w:rFonts w:eastAsia="Times New Roman" w:cs="Times New Roman"/>
          <w:sz w:val="24"/>
          <w:szCs w:val="24"/>
        </w:rPr>
        <w:t xml:space="preserve">   Для всех классов один час в неделю отведён на внеурочное занятие </w:t>
      </w:r>
      <w:r w:rsidRPr="005C17EF">
        <w:rPr>
          <w:rFonts w:eastAsia="Times New Roman" w:cs="Times New Roman"/>
          <w:b/>
          <w:bCs/>
          <w:sz w:val="24"/>
          <w:szCs w:val="24"/>
        </w:rPr>
        <w:t>"Разговоры о важном".</w:t>
      </w:r>
    </w:p>
    <w:p w:rsidR="005C17EF" w:rsidRPr="005C17EF" w:rsidRDefault="005C17EF" w:rsidP="005C17EF">
      <w:pPr>
        <w:spacing w:line="240" w:lineRule="auto"/>
        <w:ind w:firstLine="0"/>
        <w:rPr>
          <w:rFonts w:eastAsia="Times New Roman" w:cs="Times New Roman"/>
          <w:sz w:val="24"/>
          <w:szCs w:val="24"/>
        </w:rPr>
      </w:pPr>
      <w:r w:rsidRPr="005C17EF">
        <w:rPr>
          <w:rFonts w:eastAsia="Times New Roman" w:cs="Times New Roman"/>
          <w:sz w:val="24"/>
          <w:szCs w:val="24"/>
        </w:rPr>
        <w:t>Цель: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5C17EF" w:rsidRPr="005C17EF" w:rsidRDefault="005C17EF" w:rsidP="005C17EF">
      <w:pPr>
        <w:spacing w:line="240" w:lineRule="auto"/>
        <w:ind w:firstLine="0"/>
        <w:rPr>
          <w:rFonts w:eastAsia="Times New Roman" w:cs="Times New Roman"/>
          <w:sz w:val="24"/>
          <w:szCs w:val="24"/>
        </w:rPr>
      </w:pPr>
      <w:r w:rsidRPr="005C17EF">
        <w:rPr>
          <w:rFonts w:eastAsia="Times New Roman" w:cs="Times New Roman"/>
          <w:sz w:val="24"/>
          <w:szCs w:val="24"/>
        </w:rPr>
        <w:t xml:space="preserve">Форма организации: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w:t>
      </w:r>
      <w:r w:rsidRPr="005C17EF">
        <w:rPr>
          <w:rFonts w:eastAsia="Times New Roman" w:cs="Times New Roman"/>
          <w:sz w:val="24"/>
          <w:szCs w:val="24"/>
        </w:rPr>
        <w:lastRenderedPageBreak/>
        <w:t>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5C17EF" w:rsidRPr="005C17EF" w:rsidRDefault="005C17EF" w:rsidP="005C17EF">
      <w:pPr>
        <w:spacing w:line="240" w:lineRule="auto"/>
        <w:ind w:firstLine="0"/>
        <w:rPr>
          <w:rFonts w:eastAsia="Times New Roman" w:cs="Times New Roman"/>
          <w:sz w:val="24"/>
          <w:szCs w:val="24"/>
        </w:rPr>
      </w:pPr>
      <w:r w:rsidRPr="005C17EF">
        <w:rPr>
          <w:rFonts w:eastAsia="Times New Roman" w:cs="Times New Roman"/>
          <w:sz w:val="24"/>
          <w:szCs w:val="24"/>
        </w:rPr>
        <w:t>Остальные часы внеурочной деятельности в 2023/2024 учебном году распределены следующим образом:</w:t>
      </w:r>
    </w:p>
    <w:p w:rsidR="005C17EF" w:rsidRPr="005C17EF" w:rsidRDefault="005C17EF" w:rsidP="005C17EF">
      <w:pPr>
        <w:spacing w:line="240" w:lineRule="auto"/>
        <w:ind w:firstLine="0"/>
        <w:rPr>
          <w:rFonts w:eastAsia="Times New Roman" w:cs="Times New Roman"/>
          <w:sz w:val="24"/>
          <w:szCs w:val="24"/>
        </w:rPr>
      </w:pPr>
      <w:r w:rsidRPr="005C17EF">
        <w:rPr>
          <w:rFonts w:eastAsia="Times New Roman" w:cs="Times New Roman"/>
          <w:sz w:val="24"/>
          <w:szCs w:val="24"/>
        </w:rPr>
        <w:t>1.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 и представлена следующими курсами внеурочной деятельности:</w:t>
      </w:r>
    </w:p>
    <w:p w:rsidR="005C17EF" w:rsidRPr="005C17EF" w:rsidRDefault="005C17EF" w:rsidP="005C17EF">
      <w:pPr>
        <w:spacing w:line="240" w:lineRule="auto"/>
        <w:ind w:firstLine="0"/>
        <w:rPr>
          <w:rFonts w:eastAsia="Times New Roman" w:cs="Times New Roman"/>
          <w:sz w:val="24"/>
          <w:szCs w:val="24"/>
        </w:rPr>
      </w:pPr>
      <w:r w:rsidRPr="005C17EF">
        <w:rPr>
          <w:rFonts w:eastAsia="Times New Roman" w:cs="Times New Roman"/>
          <w:sz w:val="24"/>
          <w:szCs w:val="24"/>
        </w:rPr>
        <w:t xml:space="preserve">Название курса </w:t>
      </w:r>
      <w:r w:rsidRPr="005C17EF">
        <w:rPr>
          <w:rFonts w:eastAsia="Times New Roman" w:cs="Times New Roman"/>
          <w:b/>
          <w:bCs/>
          <w:sz w:val="24"/>
          <w:szCs w:val="24"/>
        </w:rPr>
        <w:t>«Белая ладья»</w:t>
      </w:r>
    </w:p>
    <w:p w:rsidR="005C17EF" w:rsidRPr="005C17EF" w:rsidRDefault="005C17EF" w:rsidP="005C17EF">
      <w:pPr>
        <w:spacing w:line="240" w:lineRule="auto"/>
        <w:ind w:firstLine="0"/>
        <w:rPr>
          <w:rFonts w:eastAsia="Times New Roman" w:cs="Times New Roman"/>
          <w:sz w:val="24"/>
          <w:szCs w:val="24"/>
        </w:rPr>
      </w:pPr>
      <w:r w:rsidRPr="005C17EF">
        <w:rPr>
          <w:rFonts w:eastAsia="Times New Roman" w:cs="Times New Roman"/>
          <w:sz w:val="24"/>
          <w:szCs w:val="24"/>
        </w:rPr>
        <w:t>Цель удовлетворение интересов и потребностей учащихся в физическом развитии, помощь в самореализации, раскрытии и развитии способностей и талантов, оздоровительных потребностей и интересов.</w:t>
      </w:r>
    </w:p>
    <w:p w:rsidR="005C17EF" w:rsidRPr="005C17EF" w:rsidRDefault="005C17EF" w:rsidP="005C17EF">
      <w:pPr>
        <w:spacing w:line="240" w:lineRule="auto"/>
        <w:ind w:firstLine="0"/>
        <w:rPr>
          <w:rFonts w:eastAsia="Times New Roman" w:cs="Times New Roman"/>
          <w:sz w:val="24"/>
          <w:szCs w:val="24"/>
        </w:rPr>
      </w:pPr>
      <w:r w:rsidRPr="005C17EF">
        <w:rPr>
          <w:rFonts w:eastAsia="Times New Roman" w:cs="Times New Roman"/>
          <w:sz w:val="24"/>
          <w:szCs w:val="24"/>
        </w:rPr>
        <w:t>Форма организации</w:t>
      </w:r>
      <w:r w:rsidRPr="005C17EF">
        <w:rPr>
          <w:rFonts w:eastAsia="Times New Roman" w:cs="Times New Roman"/>
          <w:sz w:val="22"/>
          <w:szCs w:val="24"/>
        </w:rPr>
        <w:t xml:space="preserve"> Шахматный клуб</w:t>
      </w:r>
    </w:p>
    <w:p w:rsidR="005C17EF" w:rsidRPr="005C17EF" w:rsidRDefault="005C17EF" w:rsidP="005C17EF">
      <w:pPr>
        <w:spacing w:line="240" w:lineRule="auto"/>
        <w:ind w:firstLine="0"/>
        <w:rPr>
          <w:rFonts w:eastAsia="Times New Roman" w:cs="Times New Roman"/>
          <w:sz w:val="24"/>
          <w:szCs w:val="24"/>
        </w:rPr>
      </w:pPr>
      <w:r w:rsidRPr="005C17EF">
        <w:rPr>
          <w:rFonts w:eastAsia="Times New Roman" w:cs="Times New Roman"/>
          <w:sz w:val="24"/>
          <w:szCs w:val="24"/>
        </w:rPr>
        <w:t>2. Занятия, направленные на удовлетворение профориентационных интересов и потребностей</w:t>
      </w:r>
    </w:p>
    <w:p w:rsidR="005C17EF" w:rsidRPr="005C17EF" w:rsidRDefault="005C17EF" w:rsidP="005C17EF">
      <w:pPr>
        <w:spacing w:line="240" w:lineRule="auto"/>
        <w:ind w:firstLine="0"/>
        <w:rPr>
          <w:rFonts w:eastAsia="Times New Roman" w:cs="Times New Roman"/>
          <w:sz w:val="24"/>
          <w:szCs w:val="24"/>
        </w:rPr>
      </w:pPr>
      <w:r w:rsidRPr="005C17EF">
        <w:rPr>
          <w:rFonts w:eastAsia="Times New Roman" w:cs="Times New Roman"/>
          <w:sz w:val="24"/>
          <w:szCs w:val="24"/>
        </w:rPr>
        <w:t>Обучающихся.</w:t>
      </w:r>
    </w:p>
    <w:p w:rsidR="005C17EF" w:rsidRPr="005C17EF" w:rsidRDefault="005C17EF" w:rsidP="005C17EF">
      <w:pPr>
        <w:spacing w:line="240" w:lineRule="auto"/>
        <w:ind w:firstLine="0"/>
        <w:rPr>
          <w:rFonts w:eastAsia="Times New Roman" w:cs="Times New Roman"/>
          <w:sz w:val="24"/>
          <w:szCs w:val="24"/>
        </w:rPr>
      </w:pPr>
      <w:r w:rsidRPr="005C17EF">
        <w:rPr>
          <w:rFonts w:eastAsia="Times New Roman" w:cs="Times New Roman"/>
          <w:sz w:val="24"/>
          <w:szCs w:val="24"/>
        </w:rPr>
        <w:t xml:space="preserve">Название курса: </w:t>
      </w:r>
      <w:r w:rsidRPr="005C17EF">
        <w:rPr>
          <w:rFonts w:eastAsia="Times New Roman" w:cs="Times New Roman"/>
          <w:b/>
          <w:bCs/>
          <w:sz w:val="24"/>
          <w:szCs w:val="24"/>
        </w:rPr>
        <w:t>«Россия мои горизонты»</w:t>
      </w:r>
    </w:p>
    <w:p w:rsidR="005C17EF" w:rsidRPr="005C17EF" w:rsidRDefault="005C17EF" w:rsidP="005C17EF">
      <w:pPr>
        <w:spacing w:line="240" w:lineRule="auto"/>
        <w:ind w:firstLine="0"/>
        <w:rPr>
          <w:rFonts w:eastAsia="Calibri" w:cs="Times New Roman"/>
          <w:sz w:val="24"/>
          <w:szCs w:val="24"/>
          <w:lang w:eastAsia="en-US"/>
        </w:rPr>
      </w:pPr>
      <w:r w:rsidRPr="005C17EF">
        <w:rPr>
          <w:rFonts w:eastAsia="Calibri" w:cs="Times New Roman"/>
          <w:sz w:val="24"/>
          <w:szCs w:val="24"/>
          <w:lang w:eastAsia="en-US"/>
        </w:rPr>
        <w:t>Цель: формирование у школьников готовности к профессиональному самоопределению, ознакомление их с миром профессий и федеральным и региональным рынками труда.</w:t>
      </w:r>
    </w:p>
    <w:p w:rsidR="005C17EF" w:rsidRPr="005C17EF" w:rsidRDefault="005C17EF" w:rsidP="005C17EF">
      <w:pPr>
        <w:spacing w:line="240" w:lineRule="auto"/>
        <w:ind w:firstLine="0"/>
        <w:rPr>
          <w:rFonts w:eastAsia="Calibri" w:cs="Times New Roman"/>
          <w:sz w:val="24"/>
          <w:szCs w:val="24"/>
          <w:lang w:eastAsia="en-US"/>
        </w:rPr>
      </w:pPr>
      <w:r w:rsidRPr="005C17EF">
        <w:rPr>
          <w:rFonts w:eastAsia="Calibri" w:cs="Times New Roman"/>
          <w:sz w:val="24"/>
          <w:szCs w:val="24"/>
          <w:lang w:eastAsia="en-US"/>
        </w:rPr>
        <w:t>Форма организации: беседы, практические занятия</w:t>
      </w:r>
    </w:p>
    <w:tbl>
      <w:tblPr>
        <w:tblW w:w="4938" w:type="pct"/>
        <w:tblInd w:w="-292" w:type="dxa"/>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822"/>
        <w:gridCol w:w="1957"/>
        <w:gridCol w:w="1644"/>
        <w:gridCol w:w="575"/>
        <w:gridCol w:w="575"/>
        <w:gridCol w:w="575"/>
        <w:gridCol w:w="575"/>
        <w:gridCol w:w="530"/>
        <w:gridCol w:w="530"/>
      </w:tblGrid>
      <w:tr w:rsidR="005C17EF" w:rsidRPr="005C17EF" w:rsidTr="005C17EF">
        <w:tc>
          <w:tcPr>
            <w:tcW w:w="1443" w:type="pct"/>
            <w:vMerge w:val="restar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Направление внеурочной деятельности</w:t>
            </w:r>
          </w:p>
        </w:tc>
        <w:tc>
          <w:tcPr>
            <w:tcW w:w="1000" w:type="pct"/>
            <w:vMerge w:val="restar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Наименование программы</w:t>
            </w:r>
          </w:p>
        </w:tc>
        <w:tc>
          <w:tcPr>
            <w:tcW w:w="840" w:type="pct"/>
            <w:vMerge w:val="restar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Форма организации внеурочной деятельности</w:t>
            </w:r>
          </w:p>
        </w:tc>
        <w:tc>
          <w:tcPr>
            <w:tcW w:w="1717" w:type="pct"/>
            <w:gridSpan w:val="6"/>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b/>
                <w:bCs/>
                <w:sz w:val="24"/>
                <w:szCs w:val="24"/>
              </w:rPr>
            </w:pPr>
            <w:r w:rsidRPr="005C17EF">
              <w:rPr>
                <w:rFonts w:eastAsia="Times New Roman" w:cs="Times New Roman"/>
                <w:b/>
                <w:bCs/>
                <w:sz w:val="22"/>
                <w:lang w:eastAsia="en-US"/>
              </w:rPr>
              <w:t>Классы/часы</w:t>
            </w:r>
          </w:p>
        </w:tc>
      </w:tr>
      <w:tr w:rsidR="005C17EF" w:rsidRPr="005C17EF" w:rsidTr="005C17E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C17EF" w:rsidRPr="005C17EF" w:rsidRDefault="005C17EF" w:rsidP="005C17EF">
            <w:pPr>
              <w:spacing w:line="256" w:lineRule="auto"/>
              <w:ind w:firstLine="0"/>
              <w:jc w:val="left"/>
              <w:rPr>
                <w:rFonts w:eastAsia="Times New Roman" w:cs="Times New Roman"/>
                <w:b/>
                <w:bCs/>
                <w:sz w:val="22"/>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C17EF" w:rsidRPr="005C17EF" w:rsidRDefault="005C17EF" w:rsidP="005C17EF">
            <w:pPr>
              <w:spacing w:line="256" w:lineRule="auto"/>
              <w:ind w:firstLine="0"/>
              <w:jc w:val="left"/>
              <w:rPr>
                <w:rFonts w:eastAsia="Times New Roman" w:cs="Times New Roman"/>
                <w:b/>
                <w:bCs/>
                <w:sz w:val="22"/>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C17EF" w:rsidRPr="005C17EF" w:rsidRDefault="005C17EF" w:rsidP="005C17EF">
            <w:pPr>
              <w:spacing w:line="256" w:lineRule="auto"/>
              <w:ind w:firstLine="0"/>
              <w:jc w:val="left"/>
              <w:rPr>
                <w:rFonts w:eastAsia="Times New Roman" w:cs="Times New Roman"/>
                <w:b/>
                <w:bCs/>
                <w:sz w:val="22"/>
                <w:lang w:eastAsia="en-US"/>
              </w:rPr>
            </w:pPr>
          </w:p>
        </w:tc>
        <w:tc>
          <w:tcPr>
            <w:tcW w:w="294" w:type="pc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sz w:val="24"/>
                <w:szCs w:val="24"/>
              </w:rPr>
            </w:pPr>
            <w:r w:rsidRPr="005C17EF">
              <w:rPr>
                <w:rFonts w:eastAsia="Times New Roman" w:cs="Times New Roman"/>
                <w:b/>
                <w:bCs/>
                <w:sz w:val="22"/>
                <w:lang w:eastAsia="en-US"/>
              </w:rPr>
              <w:t>5-А</w:t>
            </w:r>
          </w:p>
        </w:tc>
        <w:tc>
          <w:tcPr>
            <w:tcW w:w="294" w:type="pc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sz w:val="22"/>
                <w:lang w:eastAsia="en-US"/>
              </w:rPr>
            </w:pPr>
            <w:r w:rsidRPr="005C17EF">
              <w:rPr>
                <w:rFonts w:eastAsia="Times New Roman" w:cs="Times New Roman"/>
                <w:sz w:val="22"/>
                <w:lang w:eastAsia="en-US"/>
              </w:rPr>
              <w:t>5-Б</w:t>
            </w:r>
          </w:p>
        </w:tc>
        <w:tc>
          <w:tcPr>
            <w:tcW w:w="294" w:type="pc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sz w:val="22"/>
                <w:lang w:eastAsia="en-US"/>
              </w:rPr>
            </w:pPr>
            <w:r w:rsidRPr="005C17EF">
              <w:rPr>
                <w:rFonts w:eastAsia="Times New Roman" w:cs="Times New Roman"/>
                <w:b/>
                <w:bCs/>
                <w:sz w:val="22"/>
                <w:lang w:eastAsia="en-US"/>
              </w:rPr>
              <w:t>6-А</w:t>
            </w:r>
          </w:p>
        </w:tc>
        <w:tc>
          <w:tcPr>
            <w:tcW w:w="294" w:type="pc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sz w:val="22"/>
                <w:lang w:eastAsia="en-US"/>
              </w:rPr>
            </w:pPr>
            <w:r w:rsidRPr="005C17EF">
              <w:rPr>
                <w:rFonts w:eastAsia="Times New Roman" w:cs="Times New Roman"/>
                <w:sz w:val="22"/>
                <w:lang w:eastAsia="en-US"/>
              </w:rPr>
              <w:t>6-Б</w:t>
            </w:r>
          </w:p>
        </w:tc>
        <w:tc>
          <w:tcPr>
            <w:tcW w:w="271" w:type="pc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b/>
                <w:bCs/>
                <w:sz w:val="24"/>
                <w:szCs w:val="24"/>
              </w:rPr>
            </w:pPr>
            <w:r w:rsidRPr="005C17EF">
              <w:rPr>
                <w:rFonts w:eastAsia="Times New Roman" w:cs="Times New Roman"/>
                <w:b/>
                <w:bCs/>
                <w:sz w:val="22"/>
                <w:lang w:eastAsia="en-US"/>
              </w:rPr>
              <w:t>7-А</w:t>
            </w:r>
          </w:p>
        </w:tc>
        <w:tc>
          <w:tcPr>
            <w:tcW w:w="271" w:type="pc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7-Б</w:t>
            </w:r>
          </w:p>
        </w:tc>
      </w:tr>
      <w:tr w:rsidR="005C17EF" w:rsidRPr="005C17EF" w:rsidTr="005C17EF">
        <w:trPr>
          <w:trHeight w:val="1365"/>
        </w:trPr>
        <w:tc>
          <w:tcPr>
            <w:tcW w:w="1443" w:type="pct"/>
            <w:tcBorders>
              <w:top w:val="single" w:sz="6" w:space="0" w:color="000000"/>
              <w:left w:val="single" w:sz="6" w:space="0" w:color="000000"/>
              <w:bottom w:val="single" w:sz="6" w:space="0" w:color="000000"/>
              <w:right w:val="single" w:sz="6" w:space="0" w:color="000000"/>
            </w:tcBorders>
            <w:vAlign w:val="center"/>
            <w:hideMark/>
          </w:tcPr>
          <w:p w:rsidR="005C17EF" w:rsidRPr="005C17EF" w:rsidRDefault="005C17EF" w:rsidP="005C17EF">
            <w:pPr>
              <w:spacing w:line="256" w:lineRule="auto"/>
              <w:ind w:firstLine="0"/>
              <w:jc w:val="left"/>
              <w:rPr>
                <w:rFonts w:eastAsia="Times New Roman" w:cs="Times New Roman"/>
                <w:sz w:val="22"/>
                <w:lang w:eastAsia="en-US"/>
              </w:rPr>
            </w:pPr>
            <w:r w:rsidRPr="005C17EF">
              <w:rPr>
                <w:rFonts w:eastAsia="Times New Roman" w:cs="Times New Roman"/>
                <w:sz w:val="22"/>
                <w:lang w:eastAsia="en-US"/>
              </w:rPr>
              <w:t>Информационно-просветительские</w:t>
            </w:r>
          </w:p>
          <w:p w:rsidR="005C17EF" w:rsidRPr="005C17EF" w:rsidRDefault="005C17EF" w:rsidP="005C17EF">
            <w:pPr>
              <w:spacing w:line="256" w:lineRule="auto"/>
              <w:ind w:firstLine="0"/>
              <w:jc w:val="left"/>
              <w:rPr>
                <w:rFonts w:eastAsia="Times New Roman" w:cs="Times New Roman"/>
                <w:sz w:val="22"/>
                <w:lang w:eastAsia="en-US"/>
              </w:rPr>
            </w:pPr>
            <w:r w:rsidRPr="005C17EF">
              <w:rPr>
                <w:rFonts w:eastAsia="Times New Roman" w:cs="Times New Roman"/>
                <w:sz w:val="22"/>
                <w:lang w:eastAsia="en-US"/>
              </w:rPr>
              <w:t>занятия патриотической, нравственной и экологической направленности</w:t>
            </w:r>
          </w:p>
        </w:tc>
        <w:tc>
          <w:tcPr>
            <w:tcW w:w="1000" w:type="pct"/>
            <w:tcBorders>
              <w:top w:val="single" w:sz="6" w:space="0" w:color="000000"/>
              <w:left w:val="single" w:sz="6" w:space="0" w:color="000000"/>
              <w:bottom w:val="single" w:sz="6" w:space="0" w:color="000000"/>
              <w:right w:val="single" w:sz="6" w:space="0" w:color="000000"/>
            </w:tcBorders>
            <w:vAlign w:val="center"/>
            <w:hideMark/>
          </w:tcPr>
          <w:p w:rsidR="005C17EF" w:rsidRPr="005C17EF" w:rsidRDefault="005C17EF" w:rsidP="005C17EF">
            <w:pPr>
              <w:spacing w:line="256" w:lineRule="auto"/>
              <w:ind w:firstLine="0"/>
              <w:jc w:val="left"/>
              <w:rPr>
                <w:rFonts w:eastAsia="Times New Roman" w:cs="Times New Roman"/>
                <w:sz w:val="22"/>
                <w:lang w:eastAsia="en-US"/>
              </w:rPr>
            </w:pPr>
            <w:r w:rsidRPr="005C17EF">
              <w:rPr>
                <w:rFonts w:eastAsia="Times New Roman" w:cs="Times New Roman"/>
                <w:sz w:val="22"/>
                <w:lang w:eastAsia="en-US"/>
              </w:rPr>
              <w:t>«Разговоры о важном»</w:t>
            </w:r>
          </w:p>
        </w:tc>
        <w:tc>
          <w:tcPr>
            <w:tcW w:w="840" w:type="pct"/>
            <w:tcBorders>
              <w:top w:val="single" w:sz="6" w:space="0" w:color="000000"/>
              <w:left w:val="single" w:sz="6" w:space="0" w:color="000000"/>
              <w:bottom w:val="single" w:sz="6" w:space="0" w:color="000000"/>
              <w:right w:val="single" w:sz="6" w:space="0" w:color="000000"/>
            </w:tcBorders>
            <w:vAlign w:val="center"/>
            <w:hideMark/>
          </w:tcPr>
          <w:p w:rsidR="005C17EF" w:rsidRPr="005C17EF" w:rsidRDefault="005C17EF" w:rsidP="005C17EF">
            <w:pPr>
              <w:spacing w:line="256" w:lineRule="auto"/>
              <w:ind w:firstLine="0"/>
              <w:rPr>
                <w:rFonts w:eastAsia="Times New Roman" w:cs="Times New Roman"/>
                <w:sz w:val="22"/>
                <w:lang w:eastAsia="en-US"/>
              </w:rPr>
            </w:pPr>
            <w:r w:rsidRPr="005C17EF">
              <w:rPr>
                <w:rFonts w:eastAsia="Calibri" w:cs="Times New Roman"/>
                <w:sz w:val="22"/>
                <w:lang w:eastAsia="en-US"/>
              </w:rPr>
              <w:t>Час общения</w:t>
            </w:r>
          </w:p>
        </w:tc>
        <w:tc>
          <w:tcPr>
            <w:tcW w:w="294" w:type="pc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1</w:t>
            </w:r>
          </w:p>
        </w:tc>
        <w:tc>
          <w:tcPr>
            <w:tcW w:w="294" w:type="pc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1</w:t>
            </w:r>
          </w:p>
        </w:tc>
        <w:tc>
          <w:tcPr>
            <w:tcW w:w="294" w:type="pc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1</w:t>
            </w:r>
          </w:p>
        </w:tc>
        <w:tc>
          <w:tcPr>
            <w:tcW w:w="294" w:type="pc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1</w:t>
            </w:r>
          </w:p>
        </w:tc>
        <w:tc>
          <w:tcPr>
            <w:tcW w:w="271" w:type="pc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1</w:t>
            </w:r>
          </w:p>
        </w:tc>
        <w:tc>
          <w:tcPr>
            <w:tcW w:w="271" w:type="pc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1</w:t>
            </w:r>
          </w:p>
        </w:tc>
      </w:tr>
      <w:tr w:rsidR="005C17EF" w:rsidRPr="005C17EF" w:rsidTr="005C17EF">
        <w:trPr>
          <w:trHeight w:val="1091"/>
        </w:trPr>
        <w:tc>
          <w:tcPr>
            <w:tcW w:w="1443" w:type="pct"/>
            <w:tcBorders>
              <w:top w:val="single" w:sz="6" w:space="0" w:color="000000"/>
              <w:left w:val="single" w:sz="6" w:space="0" w:color="000000"/>
              <w:bottom w:val="single" w:sz="6" w:space="0" w:color="000000"/>
              <w:right w:val="single" w:sz="6" w:space="0" w:color="000000"/>
            </w:tcBorders>
            <w:vAlign w:val="center"/>
            <w:hideMark/>
          </w:tcPr>
          <w:p w:rsidR="005C17EF" w:rsidRPr="005C17EF" w:rsidRDefault="005C17EF" w:rsidP="005C17EF">
            <w:pPr>
              <w:spacing w:line="256" w:lineRule="auto"/>
              <w:ind w:firstLine="0"/>
              <w:jc w:val="left"/>
              <w:rPr>
                <w:rFonts w:eastAsia="Times New Roman" w:cs="Times New Roman"/>
                <w:sz w:val="22"/>
                <w:lang w:eastAsia="en-US"/>
              </w:rPr>
            </w:pPr>
            <w:r w:rsidRPr="005C17EF">
              <w:rPr>
                <w:rFonts w:eastAsia="Times New Roman" w:cs="Times New Roman"/>
                <w:sz w:val="22"/>
                <w:lang w:eastAsia="en-US"/>
              </w:rPr>
              <w:t>Занятия, направленные на</w:t>
            </w:r>
          </w:p>
          <w:p w:rsidR="005C17EF" w:rsidRPr="005C17EF" w:rsidRDefault="005C17EF" w:rsidP="005C17EF">
            <w:pPr>
              <w:spacing w:line="256" w:lineRule="auto"/>
              <w:ind w:firstLine="0"/>
              <w:jc w:val="left"/>
              <w:rPr>
                <w:rFonts w:eastAsia="Times New Roman" w:cs="Times New Roman"/>
                <w:sz w:val="22"/>
                <w:lang w:eastAsia="en-US"/>
              </w:rPr>
            </w:pPr>
            <w:r w:rsidRPr="005C17EF">
              <w:rPr>
                <w:rFonts w:eastAsia="Times New Roman" w:cs="Times New Roman"/>
                <w:sz w:val="22"/>
                <w:lang w:eastAsia="en-US"/>
              </w:rPr>
              <w:t>удовлетворение</w:t>
            </w:r>
          </w:p>
          <w:p w:rsidR="005C17EF" w:rsidRPr="005C17EF" w:rsidRDefault="005C17EF" w:rsidP="005C17EF">
            <w:pPr>
              <w:spacing w:line="256" w:lineRule="auto"/>
              <w:ind w:firstLine="0"/>
              <w:jc w:val="left"/>
              <w:rPr>
                <w:rFonts w:eastAsia="Times New Roman" w:cs="Times New Roman"/>
                <w:sz w:val="22"/>
                <w:lang w:eastAsia="en-US"/>
              </w:rPr>
            </w:pPr>
            <w:r w:rsidRPr="005C17EF">
              <w:rPr>
                <w:rFonts w:eastAsia="Times New Roman" w:cs="Times New Roman"/>
                <w:sz w:val="22"/>
                <w:lang w:eastAsia="en-US"/>
              </w:rPr>
              <w:t>профориентационных интересов и потребностей</w:t>
            </w:r>
          </w:p>
          <w:p w:rsidR="005C17EF" w:rsidRPr="005C17EF" w:rsidRDefault="005C17EF" w:rsidP="005C17EF">
            <w:pPr>
              <w:spacing w:line="256" w:lineRule="auto"/>
              <w:ind w:firstLine="0"/>
              <w:jc w:val="left"/>
              <w:rPr>
                <w:rFonts w:eastAsia="Times New Roman" w:cs="Times New Roman"/>
                <w:sz w:val="22"/>
                <w:lang w:eastAsia="en-US"/>
              </w:rPr>
            </w:pPr>
            <w:r w:rsidRPr="005C17EF">
              <w:rPr>
                <w:rFonts w:eastAsia="Times New Roman" w:cs="Times New Roman"/>
                <w:sz w:val="22"/>
                <w:lang w:eastAsia="en-US"/>
              </w:rPr>
              <w:t>обучающихся</w:t>
            </w:r>
          </w:p>
        </w:tc>
        <w:tc>
          <w:tcPr>
            <w:tcW w:w="1000" w:type="pct"/>
            <w:tcBorders>
              <w:top w:val="single" w:sz="6" w:space="0" w:color="000000"/>
              <w:left w:val="single" w:sz="6" w:space="0" w:color="000000"/>
              <w:bottom w:val="single" w:sz="6" w:space="0" w:color="000000"/>
              <w:right w:val="single" w:sz="6" w:space="0" w:color="000000"/>
            </w:tcBorders>
            <w:vAlign w:val="center"/>
            <w:hideMark/>
          </w:tcPr>
          <w:p w:rsidR="005C17EF" w:rsidRPr="005C17EF" w:rsidRDefault="005C17EF" w:rsidP="005C17EF">
            <w:pPr>
              <w:spacing w:line="256" w:lineRule="auto"/>
              <w:ind w:firstLine="0"/>
              <w:rPr>
                <w:rFonts w:eastAsia="Times New Roman" w:cs="Times New Roman"/>
                <w:sz w:val="24"/>
                <w:szCs w:val="24"/>
                <w:lang w:eastAsia="en-US"/>
              </w:rPr>
            </w:pPr>
            <w:r w:rsidRPr="005C17EF">
              <w:rPr>
                <w:rFonts w:eastAsia="Times New Roman" w:cs="Times New Roman"/>
                <w:sz w:val="24"/>
                <w:szCs w:val="24"/>
                <w:lang w:eastAsia="en-US"/>
              </w:rPr>
              <w:t>«</w:t>
            </w:r>
            <w:r w:rsidRPr="005C17EF">
              <w:rPr>
                <w:rFonts w:eastAsia="Calibri" w:cs="Times New Roman"/>
                <w:color w:val="000000"/>
                <w:sz w:val="24"/>
                <w:szCs w:val="24"/>
                <w:shd w:val="clear" w:color="auto" w:fill="FFFFFF"/>
                <w:lang w:eastAsia="en-US"/>
              </w:rPr>
              <w:t>Моя Россия-новые горизонты</w:t>
            </w:r>
            <w:r w:rsidRPr="005C17EF">
              <w:rPr>
                <w:rFonts w:eastAsia="Times New Roman" w:cs="Times New Roman"/>
                <w:sz w:val="24"/>
                <w:szCs w:val="24"/>
                <w:lang w:eastAsia="en-US"/>
              </w:rPr>
              <w:t>»</w:t>
            </w:r>
          </w:p>
        </w:tc>
        <w:tc>
          <w:tcPr>
            <w:tcW w:w="840" w:type="pct"/>
            <w:tcBorders>
              <w:top w:val="single" w:sz="6" w:space="0" w:color="000000"/>
              <w:left w:val="single" w:sz="6" w:space="0" w:color="000000"/>
              <w:bottom w:val="single" w:sz="6" w:space="0" w:color="000000"/>
              <w:right w:val="single" w:sz="6" w:space="0" w:color="000000"/>
            </w:tcBorders>
            <w:vAlign w:val="center"/>
            <w:hideMark/>
          </w:tcPr>
          <w:p w:rsidR="005C17EF" w:rsidRPr="005C17EF" w:rsidRDefault="005C17EF" w:rsidP="005C17EF">
            <w:pPr>
              <w:spacing w:line="256" w:lineRule="auto"/>
              <w:ind w:firstLine="0"/>
              <w:rPr>
                <w:rFonts w:eastAsia="Calibri" w:cs="Times New Roman"/>
                <w:sz w:val="22"/>
                <w:lang w:eastAsia="en-US"/>
              </w:rPr>
            </w:pPr>
            <w:r w:rsidRPr="005C17EF">
              <w:rPr>
                <w:rFonts w:eastAsia="Calibri" w:cs="Times New Roman"/>
                <w:sz w:val="22"/>
                <w:lang w:eastAsia="en-US"/>
              </w:rPr>
              <w:t>Беседы, практические занятия</w:t>
            </w:r>
          </w:p>
        </w:tc>
        <w:tc>
          <w:tcPr>
            <w:tcW w:w="294" w:type="pct"/>
            <w:tcBorders>
              <w:top w:val="single" w:sz="6" w:space="0" w:color="000000"/>
              <w:left w:val="single" w:sz="6" w:space="0" w:color="000000"/>
              <w:bottom w:val="single" w:sz="6" w:space="0" w:color="000000"/>
              <w:right w:val="single" w:sz="6" w:space="0" w:color="000000"/>
            </w:tcBorders>
          </w:tcPr>
          <w:p w:rsidR="005C17EF" w:rsidRPr="005C17EF" w:rsidRDefault="005C17EF" w:rsidP="005C17EF">
            <w:pPr>
              <w:spacing w:line="256" w:lineRule="auto"/>
              <w:ind w:firstLine="0"/>
              <w:rPr>
                <w:rFonts w:eastAsia="Times New Roman" w:cs="Times New Roman"/>
                <w:b/>
                <w:bCs/>
                <w:sz w:val="22"/>
                <w:lang w:eastAsia="en-US"/>
              </w:rPr>
            </w:pPr>
          </w:p>
        </w:tc>
        <w:tc>
          <w:tcPr>
            <w:tcW w:w="294" w:type="pct"/>
            <w:tcBorders>
              <w:top w:val="single" w:sz="6" w:space="0" w:color="000000"/>
              <w:left w:val="single" w:sz="6" w:space="0" w:color="000000"/>
              <w:bottom w:val="single" w:sz="6" w:space="0" w:color="000000"/>
              <w:right w:val="single" w:sz="6" w:space="0" w:color="000000"/>
            </w:tcBorders>
          </w:tcPr>
          <w:p w:rsidR="005C17EF" w:rsidRPr="005C17EF" w:rsidRDefault="005C17EF" w:rsidP="005C17EF">
            <w:pPr>
              <w:spacing w:line="256" w:lineRule="auto"/>
              <w:ind w:firstLine="0"/>
              <w:rPr>
                <w:rFonts w:eastAsia="Times New Roman" w:cs="Times New Roman"/>
                <w:b/>
                <w:bCs/>
                <w:sz w:val="22"/>
                <w:lang w:eastAsia="en-US"/>
              </w:rPr>
            </w:pPr>
          </w:p>
        </w:tc>
        <w:tc>
          <w:tcPr>
            <w:tcW w:w="294" w:type="pc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1</w:t>
            </w:r>
          </w:p>
        </w:tc>
        <w:tc>
          <w:tcPr>
            <w:tcW w:w="294" w:type="pc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1</w:t>
            </w:r>
          </w:p>
        </w:tc>
        <w:tc>
          <w:tcPr>
            <w:tcW w:w="271" w:type="pc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1</w:t>
            </w:r>
          </w:p>
        </w:tc>
        <w:tc>
          <w:tcPr>
            <w:tcW w:w="271" w:type="pc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1</w:t>
            </w:r>
          </w:p>
        </w:tc>
      </w:tr>
      <w:tr w:rsidR="005C17EF" w:rsidRPr="005C17EF" w:rsidTr="005C17EF">
        <w:trPr>
          <w:trHeight w:val="1098"/>
        </w:trPr>
        <w:tc>
          <w:tcPr>
            <w:tcW w:w="1443" w:type="pct"/>
            <w:tcBorders>
              <w:top w:val="single" w:sz="6" w:space="0" w:color="000000"/>
              <w:left w:val="single" w:sz="6" w:space="0" w:color="000000"/>
              <w:bottom w:val="nil"/>
              <w:right w:val="single" w:sz="6" w:space="0" w:color="000000"/>
            </w:tcBorders>
            <w:vAlign w:val="center"/>
            <w:hideMark/>
          </w:tcPr>
          <w:p w:rsidR="005C17EF" w:rsidRPr="005C17EF" w:rsidRDefault="005C17EF" w:rsidP="005C17EF">
            <w:pPr>
              <w:spacing w:line="256" w:lineRule="auto"/>
              <w:ind w:firstLine="0"/>
              <w:jc w:val="left"/>
              <w:rPr>
                <w:rFonts w:eastAsia="Times New Roman" w:cs="Times New Roman"/>
                <w:sz w:val="22"/>
                <w:lang w:eastAsia="en-US"/>
              </w:rPr>
            </w:pPr>
            <w:r w:rsidRPr="005C17EF">
              <w:rPr>
                <w:rFonts w:eastAsia="Times New Roman" w:cs="Times New Roman"/>
                <w:sz w:val="22"/>
                <w:lang w:eastAsia="en-US"/>
              </w:rPr>
              <w:t>Занятия, связанные с реализацией особых интеллектуальных и</w:t>
            </w:r>
          </w:p>
          <w:p w:rsidR="005C17EF" w:rsidRPr="005C17EF" w:rsidRDefault="005C17EF" w:rsidP="005C17EF">
            <w:pPr>
              <w:spacing w:line="256" w:lineRule="auto"/>
              <w:ind w:firstLine="0"/>
              <w:jc w:val="left"/>
              <w:rPr>
                <w:rFonts w:eastAsia="Times New Roman" w:cs="Times New Roman"/>
                <w:sz w:val="22"/>
                <w:lang w:eastAsia="en-US"/>
              </w:rPr>
            </w:pPr>
            <w:r w:rsidRPr="005C17EF">
              <w:rPr>
                <w:rFonts w:eastAsia="Times New Roman" w:cs="Times New Roman"/>
                <w:sz w:val="22"/>
                <w:lang w:eastAsia="en-US"/>
              </w:rPr>
              <w:t>социокультурных потребностей учащихся</w:t>
            </w:r>
          </w:p>
        </w:tc>
        <w:tc>
          <w:tcPr>
            <w:tcW w:w="1000" w:type="pct"/>
            <w:tcBorders>
              <w:top w:val="single" w:sz="6" w:space="0" w:color="000000"/>
              <w:left w:val="single" w:sz="6" w:space="0" w:color="000000"/>
              <w:bottom w:val="single" w:sz="6" w:space="0" w:color="000000"/>
              <w:right w:val="single" w:sz="6" w:space="0" w:color="000000"/>
            </w:tcBorders>
            <w:vAlign w:val="center"/>
            <w:hideMark/>
          </w:tcPr>
          <w:p w:rsidR="005C17EF" w:rsidRPr="005C17EF" w:rsidRDefault="005C17EF" w:rsidP="005C17EF">
            <w:pPr>
              <w:spacing w:line="256" w:lineRule="auto"/>
              <w:ind w:firstLine="0"/>
              <w:rPr>
                <w:rFonts w:eastAsia="Times New Roman" w:cs="Times New Roman"/>
                <w:sz w:val="22"/>
                <w:lang w:eastAsia="en-US"/>
              </w:rPr>
            </w:pPr>
            <w:r w:rsidRPr="005C17EF">
              <w:rPr>
                <w:rFonts w:ascii="Calibri" w:eastAsia="Calibri" w:hAnsi="Calibri" w:cs="Times New Roman"/>
                <w:sz w:val="22"/>
                <w:lang w:eastAsia="en-US"/>
              </w:rPr>
              <w:t>«</w:t>
            </w:r>
            <w:r w:rsidRPr="005C17EF">
              <w:rPr>
                <w:rFonts w:eastAsia="Calibri" w:cs="Times New Roman"/>
                <w:sz w:val="22"/>
                <w:lang w:eastAsia="en-US"/>
              </w:rPr>
              <w:t>Промышленный дизайн. Проектирование материальной среды»</w:t>
            </w:r>
          </w:p>
        </w:tc>
        <w:tc>
          <w:tcPr>
            <w:tcW w:w="840" w:type="pct"/>
            <w:tcBorders>
              <w:top w:val="single" w:sz="6" w:space="0" w:color="000000"/>
              <w:left w:val="single" w:sz="6" w:space="0" w:color="000000"/>
              <w:bottom w:val="single" w:sz="6" w:space="0" w:color="000000"/>
              <w:right w:val="single" w:sz="6" w:space="0" w:color="000000"/>
            </w:tcBorders>
            <w:vAlign w:val="center"/>
            <w:hideMark/>
          </w:tcPr>
          <w:p w:rsidR="005C17EF" w:rsidRPr="005C17EF" w:rsidRDefault="005C17EF" w:rsidP="005C17EF">
            <w:pPr>
              <w:spacing w:line="256" w:lineRule="auto"/>
              <w:ind w:firstLine="0"/>
              <w:rPr>
                <w:rFonts w:eastAsia="Calibri" w:cs="Times New Roman"/>
                <w:sz w:val="22"/>
                <w:lang w:eastAsia="en-US"/>
              </w:rPr>
            </w:pPr>
            <w:r w:rsidRPr="005C17EF">
              <w:rPr>
                <w:rFonts w:eastAsia="Calibri" w:cs="Times New Roman"/>
                <w:sz w:val="22"/>
                <w:lang w:eastAsia="en-US"/>
              </w:rPr>
              <w:t>кружок</w:t>
            </w:r>
          </w:p>
        </w:tc>
        <w:tc>
          <w:tcPr>
            <w:tcW w:w="294" w:type="pc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0,5</w:t>
            </w:r>
          </w:p>
        </w:tc>
        <w:tc>
          <w:tcPr>
            <w:tcW w:w="294" w:type="pc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0,5</w:t>
            </w:r>
          </w:p>
        </w:tc>
        <w:tc>
          <w:tcPr>
            <w:tcW w:w="294" w:type="pct"/>
            <w:tcBorders>
              <w:top w:val="single" w:sz="6" w:space="0" w:color="000000"/>
              <w:left w:val="single" w:sz="6" w:space="0" w:color="000000"/>
              <w:bottom w:val="single" w:sz="6" w:space="0" w:color="000000"/>
              <w:right w:val="single" w:sz="6" w:space="0" w:color="000000"/>
            </w:tcBorders>
          </w:tcPr>
          <w:p w:rsidR="005C17EF" w:rsidRPr="005C17EF" w:rsidRDefault="005C17EF" w:rsidP="005C17EF">
            <w:pPr>
              <w:spacing w:line="256" w:lineRule="auto"/>
              <w:ind w:firstLine="0"/>
              <w:rPr>
                <w:rFonts w:eastAsia="Times New Roman" w:cs="Times New Roman"/>
                <w:b/>
                <w:bCs/>
                <w:sz w:val="22"/>
                <w:lang w:eastAsia="en-US"/>
              </w:rPr>
            </w:pPr>
          </w:p>
        </w:tc>
        <w:tc>
          <w:tcPr>
            <w:tcW w:w="294" w:type="pct"/>
            <w:tcBorders>
              <w:top w:val="single" w:sz="6" w:space="0" w:color="000000"/>
              <w:left w:val="single" w:sz="6" w:space="0" w:color="000000"/>
              <w:bottom w:val="single" w:sz="6" w:space="0" w:color="000000"/>
              <w:right w:val="single" w:sz="6" w:space="0" w:color="000000"/>
            </w:tcBorders>
          </w:tcPr>
          <w:p w:rsidR="005C17EF" w:rsidRPr="005C17EF" w:rsidRDefault="005C17EF" w:rsidP="005C17EF">
            <w:pPr>
              <w:spacing w:line="256" w:lineRule="auto"/>
              <w:ind w:firstLine="0"/>
              <w:rPr>
                <w:rFonts w:eastAsia="Times New Roman" w:cs="Times New Roman"/>
                <w:b/>
                <w:bCs/>
                <w:sz w:val="22"/>
                <w:lang w:eastAsia="en-US"/>
              </w:rPr>
            </w:pPr>
          </w:p>
        </w:tc>
        <w:tc>
          <w:tcPr>
            <w:tcW w:w="271" w:type="pct"/>
            <w:tcBorders>
              <w:top w:val="single" w:sz="6" w:space="0" w:color="000000"/>
              <w:left w:val="single" w:sz="6" w:space="0" w:color="000000"/>
              <w:bottom w:val="single" w:sz="6" w:space="0" w:color="000000"/>
              <w:right w:val="single" w:sz="6" w:space="0" w:color="000000"/>
            </w:tcBorders>
          </w:tcPr>
          <w:p w:rsidR="005C17EF" w:rsidRPr="005C17EF" w:rsidRDefault="005C17EF" w:rsidP="005C17EF">
            <w:pPr>
              <w:spacing w:line="256" w:lineRule="auto"/>
              <w:ind w:firstLine="0"/>
              <w:rPr>
                <w:rFonts w:eastAsia="Times New Roman" w:cs="Times New Roman"/>
                <w:sz w:val="22"/>
                <w:lang w:eastAsia="en-US"/>
              </w:rPr>
            </w:pPr>
          </w:p>
        </w:tc>
        <w:tc>
          <w:tcPr>
            <w:tcW w:w="271" w:type="pct"/>
            <w:tcBorders>
              <w:top w:val="single" w:sz="6" w:space="0" w:color="000000"/>
              <w:left w:val="single" w:sz="6" w:space="0" w:color="000000"/>
              <w:bottom w:val="single" w:sz="6" w:space="0" w:color="000000"/>
              <w:right w:val="single" w:sz="6" w:space="0" w:color="000000"/>
            </w:tcBorders>
          </w:tcPr>
          <w:p w:rsidR="005C17EF" w:rsidRPr="005C17EF" w:rsidRDefault="005C17EF" w:rsidP="005C17EF">
            <w:pPr>
              <w:spacing w:line="256" w:lineRule="auto"/>
              <w:ind w:firstLine="0"/>
              <w:rPr>
                <w:rFonts w:eastAsia="Times New Roman" w:cs="Times New Roman"/>
                <w:sz w:val="22"/>
                <w:lang w:eastAsia="en-US"/>
              </w:rPr>
            </w:pPr>
          </w:p>
        </w:tc>
      </w:tr>
      <w:tr w:rsidR="005C17EF" w:rsidRPr="005C17EF" w:rsidTr="005C17EF">
        <w:trPr>
          <w:trHeight w:val="1898"/>
        </w:trPr>
        <w:tc>
          <w:tcPr>
            <w:tcW w:w="1443" w:type="pct"/>
            <w:tcBorders>
              <w:top w:val="single" w:sz="6" w:space="0" w:color="000000"/>
              <w:left w:val="single" w:sz="6" w:space="0" w:color="000000"/>
              <w:bottom w:val="nil"/>
              <w:right w:val="single" w:sz="6" w:space="0" w:color="000000"/>
            </w:tcBorders>
            <w:vAlign w:val="center"/>
            <w:hideMark/>
          </w:tcPr>
          <w:p w:rsidR="005C17EF" w:rsidRPr="005C17EF" w:rsidRDefault="005C17EF" w:rsidP="005C17EF">
            <w:pPr>
              <w:spacing w:line="256" w:lineRule="auto"/>
              <w:ind w:firstLine="0"/>
              <w:jc w:val="left"/>
              <w:rPr>
                <w:rFonts w:eastAsia="Times New Roman" w:cs="Times New Roman"/>
                <w:sz w:val="22"/>
                <w:lang w:eastAsia="en-US"/>
              </w:rPr>
            </w:pPr>
            <w:r w:rsidRPr="005C17EF">
              <w:rPr>
                <w:rFonts w:eastAsia="Times New Roman" w:cs="Times New Roman"/>
                <w:sz w:val="22"/>
                <w:lang w:eastAsia="en-US"/>
              </w:rPr>
              <w:t>Занятия, направленные на удовлетворение интересов и потребностей учащихся в творческом и физическом развитии, помощь в</w:t>
            </w:r>
          </w:p>
          <w:p w:rsidR="005C17EF" w:rsidRPr="005C17EF" w:rsidRDefault="005C17EF" w:rsidP="005C17EF">
            <w:pPr>
              <w:spacing w:line="256" w:lineRule="auto"/>
              <w:ind w:firstLine="0"/>
              <w:jc w:val="left"/>
              <w:rPr>
                <w:rFonts w:eastAsia="Times New Roman" w:cs="Times New Roman"/>
                <w:sz w:val="22"/>
                <w:lang w:eastAsia="en-US"/>
              </w:rPr>
            </w:pPr>
            <w:r w:rsidRPr="005C17EF">
              <w:rPr>
                <w:rFonts w:eastAsia="Times New Roman" w:cs="Times New Roman"/>
                <w:sz w:val="22"/>
                <w:lang w:eastAsia="en-US"/>
              </w:rPr>
              <w:t>самореализации, раскрытии и развитии способностей и талантов</w:t>
            </w:r>
          </w:p>
        </w:tc>
        <w:tc>
          <w:tcPr>
            <w:tcW w:w="1000" w:type="pct"/>
            <w:tcBorders>
              <w:top w:val="single" w:sz="6" w:space="0" w:color="000000"/>
              <w:left w:val="single" w:sz="6" w:space="0" w:color="000000"/>
              <w:bottom w:val="nil"/>
              <w:right w:val="single" w:sz="6" w:space="0" w:color="000000"/>
            </w:tcBorders>
            <w:vAlign w:val="center"/>
            <w:hideMark/>
          </w:tcPr>
          <w:p w:rsidR="005C17EF" w:rsidRPr="005C17EF" w:rsidRDefault="005C17EF" w:rsidP="005C17EF">
            <w:pPr>
              <w:spacing w:line="256" w:lineRule="auto"/>
              <w:ind w:firstLine="0"/>
              <w:rPr>
                <w:rFonts w:eastAsia="Times New Roman" w:cs="Times New Roman"/>
                <w:sz w:val="22"/>
                <w:lang w:eastAsia="en-US"/>
              </w:rPr>
            </w:pPr>
            <w:r w:rsidRPr="005C17EF">
              <w:rPr>
                <w:rFonts w:eastAsia="Times New Roman" w:cs="Times New Roman"/>
                <w:sz w:val="22"/>
                <w:lang w:eastAsia="en-US"/>
              </w:rPr>
              <w:t>«Белая ладья»</w:t>
            </w:r>
          </w:p>
        </w:tc>
        <w:tc>
          <w:tcPr>
            <w:tcW w:w="840" w:type="pct"/>
            <w:tcBorders>
              <w:top w:val="single" w:sz="6" w:space="0" w:color="000000"/>
              <w:left w:val="single" w:sz="6" w:space="0" w:color="000000"/>
              <w:bottom w:val="nil"/>
              <w:right w:val="single" w:sz="6" w:space="0" w:color="000000"/>
            </w:tcBorders>
            <w:vAlign w:val="center"/>
            <w:hideMark/>
          </w:tcPr>
          <w:p w:rsidR="005C17EF" w:rsidRPr="005C17EF" w:rsidRDefault="005C17EF" w:rsidP="005C17EF">
            <w:pPr>
              <w:spacing w:line="256" w:lineRule="auto"/>
              <w:ind w:firstLine="0"/>
              <w:rPr>
                <w:rFonts w:eastAsia="Calibri" w:cs="Times New Roman"/>
                <w:sz w:val="22"/>
                <w:lang w:eastAsia="en-US"/>
              </w:rPr>
            </w:pPr>
            <w:r w:rsidRPr="005C17EF">
              <w:rPr>
                <w:rFonts w:eastAsia="Calibri" w:cs="Times New Roman"/>
                <w:sz w:val="22"/>
                <w:lang w:eastAsia="en-US"/>
              </w:rPr>
              <w:t>Шахматный клуб</w:t>
            </w:r>
          </w:p>
        </w:tc>
        <w:tc>
          <w:tcPr>
            <w:tcW w:w="294" w:type="pct"/>
            <w:tcBorders>
              <w:top w:val="single" w:sz="6" w:space="0" w:color="000000"/>
              <w:left w:val="single" w:sz="6" w:space="0" w:color="000000"/>
              <w:bottom w:val="nil"/>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0,5</w:t>
            </w:r>
          </w:p>
        </w:tc>
        <w:tc>
          <w:tcPr>
            <w:tcW w:w="294" w:type="pct"/>
            <w:tcBorders>
              <w:top w:val="single" w:sz="6" w:space="0" w:color="000000"/>
              <w:left w:val="single" w:sz="6" w:space="0" w:color="000000"/>
              <w:bottom w:val="nil"/>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0,5</w:t>
            </w:r>
          </w:p>
        </w:tc>
        <w:tc>
          <w:tcPr>
            <w:tcW w:w="294" w:type="pct"/>
            <w:tcBorders>
              <w:top w:val="single" w:sz="6" w:space="0" w:color="000000"/>
              <w:left w:val="single" w:sz="6" w:space="0" w:color="000000"/>
              <w:bottom w:val="nil"/>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0,5</w:t>
            </w:r>
          </w:p>
        </w:tc>
        <w:tc>
          <w:tcPr>
            <w:tcW w:w="294" w:type="pct"/>
            <w:tcBorders>
              <w:top w:val="single" w:sz="6" w:space="0" w:color="000000"/>
              <w:left w:val="single" w:sz="6" w:space="0" w:color="000000"/>
              <w:bottom w:val="nil"/>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0,5</w:t>
            </w:r>
          </w:p>
        </w:tc>
        <w:tc>
          <w:tcPr>
            <w:tcW w:w="271" w:type="pct"/>
            <w:tcBorders>
              <w:top w:val="single" w:sz="6" w:space="0" w:color="000000"/>
              <w:left w:val="single" w:sz="6" w:space="0" w:color="000000"/>
              <w:bottom w:val="nil"/>
              <w:right w:val="single" w:sz="6" w:space="0" w:color="000000"/>
            </w:tcBorders>
          </w:tcPr>
          <w:p w:rsidR="005C17EF" w:rsidRPr="005C17EF" w:rsidRDefault="005C17EF" w:rsidP="005C17EF">
            <w:pPr>
              <w:spacing w:line="256" w:lineRule="auto"/>
              <w:ind w:firstLine="0"/>
              <w:rPr>
                <w:rFonts w:eastAsia="Times New Roman" w:cs="Times New Roman"/>
                <w:b/>
                <w:bCs/>
                <w:sz w:val="22"/>
                <w:lang w:eastAsia="en-US"/>
              </w:rPr>
            </w:pPr>
          </w:p>
        </w:tc>
        <w:tc>
          <w:tcPr>
            <w:tcW w:w="271" w:type="pct"/>
            <w:tcBorders>
              <w:top w:val="single" w:sz="6" w:space="0" w:color="000000"/>
              <w:left w:val="single" w:sz="6" w:space="0" w:color="000000"/>
              <w:bottom w:val="nil"/>
              <w:right w:val="single" w:sz="6" w:space="0" w:color="000000"/>
            </w:tcBorders>
          </w:tcPr>
          <w:p w:rsidR="005C17EF" w:rsidRPr="005C17EF" w:rsidRDefault="005C17EF" w:rsidP="005C17EF">
            <w:pPr>
              <w:spacing w:line="256" w:lineRule="auto"/>
              <w:ind w:firstLine="0"/>
              <w:rPr>
                <w:rFonts w:eastAsia="Times New Roman" w:cs="Times New Roman"/>
                <w:b/>
                <w:bCs/>
                <w:sz w:val="22"/>
                <w:lang w:eastAsia="en-US"/>
              </w:rPr>
            </w:pPr>
          </w:p>
        </w:tc>
      </w:tr>
      <w:tr w:rsidR="005C17EF" w:rsidRPr="005C17EF" w:rsidTr="005C17EF">
        <w:tc>
          <w:tcPr>
            <w:tcW w:w="1443" w:type="pct"/>
            <w:tcBorders>
              <w:top w:val="single" w:sz="6" w:space="0" w:color="000000"/>
              <w:left w:val="single" w:sz="6" w:space="0" w:color="000000"/>
              <w:bottom w:val="single" w:sz="6" w:space="0" w:color="000000"/>
              <w:right w:val="single" w:sz="6" w:space="0" w:color="000000"/>
            </w:tcBorders>
            <w:vAlign w:val="center"/>
            <w:hideMark/>
          </w:tcPr>
          <w:p w:rsidR="005C17EF" w:rsidRPr="005C17EF" w:rsidRDefault="005C17EF" w:rsidP="005C17EF">
            <w:pPr>
              <w:spacing w:line="256" w:lineRule="auto"/>
              <w:ind w:firstLine="0"/>
              <w:jc w:val="left"/>
              <w:rPr>
                <w:rFonts w:eastAsia="Times New Roman" w:cs="Times New Roman"/>
                <w:sz w:val="22"/>
                <w:lang w:eastAsia="en-US"/>
              </w:rPr>
            </w:pPr>
            <w:r w:rsidRPr="005C17EF">
              <w:rPr>
                <w:rFonts w:eastAsia="Times New Roman" w:cs="Times New Roman"/>
                <w:sz w:val="22"/>
                <w:lang w:eastAsia="en-US"/>
              </w:rPr>
              <w:t xml:space="preserve">Занятия, направленные на удовлетворение </w:t>
            </w:r>
            <w:r w:rsidRPr="005C17EF">
              <w:rPr>
                <w:rFonts w:eastAsia="Times New Roman" w:cs="Times New Roman"/>
                <w:sz w:val="22"/>
                <w:lang w:eastAsia="en-US"/>
              </w:rPr>
              <w:lastRenderedPageBreak/>
              <w:t>социальных интересов и потребностей учащихся, на педагогическое сопровождение</w:t>
            </w:r>
          </w:p>
          <w:p w:rsidR="005C17EF" w:rsidRPr="005C17EF" w:rsidRDefault="005C17EF" w:rsidP="005C17EF">
            <w:pPr>
              <w:spacing w:line="256" w:lineRule="auto"/>
              <w:ind w:firstLine="0"/>
              <w:jc w:val="left"/>
              <w:rPr>
                <w:rFonts w:eastAsia="Times New Roman" w:cs="Times New Roman"/>
                <w:sz w:val="22"/>
                <w:lang w:eastAsia="en-US"/>
              </w:rPr>
            </w:pPr>
            <w:r w:rsidRPr="005C17EF">
              <w:rPr>
                <w:rFonts w:eastAsia="Times New Roman" w:cs="Times New Roman"/>
                <w:sz w:val="22"/>
                <w:lang w:eastAsia="en-US"/>
              </w:rPr>
              <w:t>Деятельности социально-</w:t>
            </w:r>
          </w:p>
          <w:p w:rsidR="005C17EF" w:rsidRPr="005C17EF" w:rsidRDefault="005C17EF" w:rsidP="005C17EF">
            <w:pPr>
              <w:spacing w:line="256" w:lineRule="auto"/>
              <w:ind w:firstLine="0"/>
              <w:jc w:val="left"/>
              <w:rPr>
                <w:rFonts w:eastAsia="Times New Roman" w:cs="Times New Roman"/>
                <w:sz w:val="22"/>
                <w:lang w:eastAsia="en-US"/>
              </w:rPr>
            </w:pPr>
            <w:r w:rsidRPr="005C17EF">
              <w:rPr>
                <w:rFonts w:eastAsia="Times New Roman" w:cs="Times New Roman"/>
                <w:sz w:val="22"/>
                <w:lang w:eastAsia="en-US"/>
              </w:rPr>
              <w:t>ориентированных ученических сообществ, детских общественных объединений, органов ученического</w:t>
            </w:r>
          </w:p>
          <w:p w:rsidR="005C17EF" w:rsidRPr="005C17EF" w:rsidRDefault="005C17EF" w:rsidP="005C17EF">
            <w:pPr>
              <w:spacing w:line="256" w:lineRule="auto"/>
              <w:ind w:firstLine="0"/>
              <w:jc w:val="left"/>
              <w:rPr>
                <w:rFonts w:eastAsia="Times New Roman" w:cs="Times New Roman"/>
                <w:sz w:val="22"/>
                <w:lang w:eastAsia="en-US"/>
              </w:rPr>
            </w:pPr>
            <w:r w:rsidRPr="005C17EF">
              <w:rPr>
                <w:rFonts w:eastAsia="Times New Roman" w:cs="Times New Roman"/>
                <w:sz w:val="22"/>
                <w:lang w:eastAsia="en-US"/>
              </w:rPr>
              <w:t xml:space="preserve"> самоуправления, на организацию совместно    с    учащимися    комплекса</w:t>
            </w:r>
          </w:p>
          <w:p w:rsidR="005C17EF" w:rsidRPr="005C17EF" w:rsidRDefault="005C17EF" w:rsidP="005C17EF">
            <w:pPr>
              <w:spacing w:line="256" w:lineRule="auto"/>
              <w:ind w:firstLine="0"/>
              <w:jc w:val="left"/>
              <w:rPr>
                <w:rFonts w:eastAsia="Times New Roman" w:cs="Times New Roman"/>
                <w:sz w:val="22"/>
                <w:lang w:eastAsia="en-US"/>
              </w:rPr>
            </w:pPr>
            <w:r w:rsidRPr="005C17EF">
              <w:rPr>
                <w:rFonts w:eastAsia="Times New Roman" w:cs="Times New Roman"/>
                <w:sz w:val="22"/>
                <w:lang w:eastAsia="en-US"/>
              </w:rPr>
              <w:t>мероприятий воспитательной направленности</w:t>
            </w:r>
          </w:p>
        </w:tc>
        <w:tc>
          <w:tcPr>
            <w:tcW w:w="1000" w:type="pct"/>
            <w:tcBorders>
              <w:top w:val="single" w:sz="6" w:space="0" w:color="000000"/>
              <w:left w:val="single" w:sz="6" w:space="0" w:color="000000"/>
              <w:bottom w:val="single" w:sz="6" w:space="0" w:color="000000"/>
              <w:right w:val="single" w:sz="6" w:space="0" w:color="000000"/>
            </w:tcBorders>
            <w:vAlign w:val="center"/>
          </w:tcPr>
          <w:p w:rsidR="005C17EF" w:rsidRPr="005C17EF" w:rsidRDefault="005C17EF" w:rsidP="005C17EF">
            <w:pPr>
              <w:spacing w:line="256" w:lineRule="auto"/>
              <w:ind w:firstLine="0"/>
              <w:jc w:val="left"/>
              <w:rPr>
                <w:rFonts w:eastAsia="Times New Roman" w:cs="Times New Roman"/>
                <w:sz w:val="24"/>
                <w:szCs w:val="24"/>
                <w:lang w:eastAsia="en-US"/>
              </w:rPr>
            </w:pPr>
          </w:p>
        </w:tc>
        <w:tc>
          <w:tcPr>
            <w:tcW w:w="840" w:type="pct"/>
            <w:tcBorders>
              <w:top w:val="single" w:sz="6" w:space="0" w:color="000000"/>
              <w:left w:val="single" w:sz="6" w:space="0" w:color="000000"/>
              <w:bottom w:val="single" w:sz="6" w:space="0" w:color="000000"/>
              <w:right w:val="single" w:sz="6" w:space="0" w:color="000000"/>
            </w:tcBorders>
            <w:vAlign w:val="center"/>
          </w:tcPr>
          <w:p w:rsidR="005C17EF" w:rsidRPr="005C17EF" w:rsidRDefault="005C17EF" w:rsidP="005C17EF">
            <w:pPr>
              <w:spacing w:line="256" w:lineRule="auto"/>
              <w:ind w:firstLine="0"/>
              <w:jc w:val="left"/>
              <w:rPr>
                <w:rFonts w:eastAsia="Times New Roman" w:cs="Times New Roman"/>
                <w:sz w:val="22"/>
                <w:lang w:eastAsia="en-US"/>
              </w:rPr>
            </w:pPr>
          </w:p>
        </w:tc>
        <w:tc>
          <w:tcPr>
            <w:tcW w:w="294" w:type="pct"/>
            <w:tcBorders>
              <w:top w:val="single" w:sz="6" w:space="0" w:color="000000"/>
              <w:left w:val="single" w:sz="6" w:space="0" w:color="000000"/>
              <w:bottom w:val="single" w:sz="6" w:space="0" w:color="000000"/>
              <w:right w:val="single" w:sz="6" w:space="0" w:color="000000"/>
            </w:tcBorders>
          </w:tcPr>
          <w:p w:rsidR="005C17EF" w:rsidRPr="005C17EF" w:rsidRDefault="005C17EF" w:rsidP="005C17EF">
            <w:pPr>
              <w:spacing w:line="256" w:lineRule="auto"/>
              <w:ind w:firstLine="0"/>
              <w:rPr>
                <w:rFonts w:eastAsia="Times New Roman" w:cs="Times New Roman"/>
                <w:b/>
                <w:bCs/>
                <w:sz w:val="22"/>
                <w:lang w:eastAsia="en-US"/>
              </w:rPr>
            </w:pPr>
          </w:p>
        </w:tc>
        <w:tc>
          <w:tcPr>
            <w:tcW w:w="294" w:type="pct"/>
            <w:tcBorders>
              <w:top w:val="single" w:sz="6" w:space="0" w:color="000000"/>
              <w:left w:val="single" w:sz="6" w:space="0" w:color="000000"/>
              <w:bottom w:val="single" w:sz="6" w:space="0" w:color="000000"/>
              <w:right w:val="single" w:sz="6" w:space="0" w:color="000000"/>
            </w:tcBorders>
          </w:tcPr>
          <w:p w:rsidR="005C17EF" w:rsidRPr="005C17EF" w:rsidRDefault="005C17EF" w:rsidP="005C17EF">
            <w:pPr>
              <w:spacing w:line="256" w:lineRule="auto"/>
              <w:ind w:firstLine="0"/>
              <w:rPr>
                <w:rFonts w:eastAsia="Times New Roman" w:cs="Times New Roman"/>
                <w:b/>
                <w:bCs/>
                <w:sz w:val="22"/>
                <w:lang w:eastAsia="en-US"/>
              </w:rPr>
            </w:pPr>
          </w:p>
        </w:tc>
        <w:tc>
          <w:tcPr>
            <w:tcW w:w="294" w:type="pct"/>
            <w:tcBorders>
              <w:top w:val="single" w:sz="6" w:space="0" w:color="000000"/>
              <w:left w:val="single" w:sz="6" w:space="0" w:color="000000"/>
              <w:bottom w:val="single" w:sz="6" w:space="0" w:color="000000"/>
              <w:right w:val="single" w:sz="6" w:space="0" w:color="000000"/>
            </w:tcBorders>
          </w:tcPr>
          <w:p w:rsidR="005C17EF" w:rsidRPr="005C17EF" w:rsidRDefault="005C17EF" w:rsidP="005C17EF">
            <w:pPr>
              <w:spacing w:line="256" w:lineRule="auto"/>
              <w:ind w:firstLine="0"/>
              <w:rPr>
                <w:rFonts w:eastAsia="Times New Roman" w:cs="Times New Roman"/>
                <w:b/>
                <w:bCs/>
                <w:sz w:val="22"/>
                <w:lang w:eastAsia="en-US"/>
              </w:rPr>
            </w:pPr>
          </w:p>
        </w:tc>
        <w:tc>
          <w:tcPr>
            <w:tcW w:w="294" w:type="pct"/>
            <w:tcBorders>
              <w:top w:val="single" w:sz="6" w:space="0" w:color="000000"/>
              <w:left w:val="single" w:sz="6" w:space="0" w:color="000000"/>
              <w:bottom w:val="single" w:sz="6" w:space="0" w:color="000000"/>
              <w:right w:val="single" w:sz="6" w:space="0" w:color="000000"/>
            </w:tcBorders>
          </w:tcPr>
          <w:p w:rsidR="005C17EF" w:rsidRPr="005C17EF" w:rsidRDefault="005C17EF" w:rsidP="005C17EF">
            <w:pPr>
              <w:spacing w:line="256" w:lineRule="auto"/>
              <w:ind w:firstLine="0"/>
              <w:rPr>
                <w:rFonts w:eastAsia="Times New Roman" w:cs="Times New Roman"/>
                <w:b/>
                <w:bCs/>
                <w:sz w:val="22"/>
                <w:lang w:eastAsia="en-US"/>
              </w:rPr>
            </w:pPr>
          </w:p>
        </w:tc>
        <w:tc>
          <w:tcPr>
            <w:tcW w:w="271" w:type="pct"/>
            <w:tcBorders>
              <w:top w:val="single" w:sz="6" w:space="0" w:color="000000"/>
              <w:left w:val="single" w:sz="6" w:space="0" w:color="000000"/>
              <w:bottom w:val="single" w:sz="6" w:space="0" w:color="000000"/>
              <w:right w:val="single" w:sz="6" w:space="0" w:color="000000"/>
            </w:tcBorders>
          </w:tcPr>
          <w:p w:rsidR="005C17EF" w:rsidRPr="005C17EF" w:rsidRDefault="005C17EF" w:rsidP="005C17EF">
            <w:pPr>
              <w:spacing w:line="256" w:lineRule="auto"/>
              <w:ind w:firstLine="0"/>
              <w:rPr>
                <w:rFonts w:eastAsia="Times New Roman" w:cs="Times New Roman"/>
                <w:b/>
                <w:bCs/>
                <w:sz w:val="22"/>
                <w:lang w:eastAsia="en-US"/>
              </w:rPr>
            </w:pPr>
          </w:p>
        </w:tc>
        <w:tc>
          <w:tcPr>
            <w:tcW w:w="271" w:type="pct"/>
            <w:tcBorders>
              <w:top w:val="single" w:sz="6" w:space="0" w:color="000000"/>
              <w:left w:val="single" w:sz="6" w:space="0" w:color="000000"/>
              <w:bottom w:val="single" w:sz="6" w:space="0" w:color="000000"/>
              <w:right w:val="single" w:sz="6" w:space="0" w:color="000000"/>
            </w:tcBorders>
          </w:tcPr>
          <w:p w:rsidR="005C17EF" w:rsidRPr="005C17EF" w:rsidRDefault="005C17EF" w:rsidP="005C17EF">
            <w:pPr>
              <w:spacing w:line="256" w:lineRule="auto"/>
              <w:ind w:firstLine="0"/>
              <w:rPr>
                <w:rFonts w:eastAsia="Times New Roman" w:cs="Times New Roman"/>
                <w:b/>
                <w:bCs/>
                <w:sz w:val="22"/>
                <w:lang w:eastAsia="en-US"/>
              </w:rPr>
            </w:pPr>
          </w:p>
        </w:tc>
      </w:tr>
      <w:tr w:rsidR="005C17EF" w:rsidRPr="005C17EF" w:rsidTr="005C17EF">
        <w:tc>
          <w:tcPr>
            <w:tcW w:w="1443" w:type="pct"/>
            <w:tcBorders>
              <w:top w:val="single" w:sz="6" w:space="0" w:color="000000"/>
              <w:left w:val="single" w:sz="6" w:space="0" w:color="000000"/>
              <w:bottom w:val="single" w:sz="6" w:space="0" w:color="000000"/>
              <w:right w:val="single" w:sz="6" w:space="0" w:color="000000"/>
            </w:tcBorders>
            <w:vAlign w:val="center"/>
            <w:hideMark/>
          </w:tcPr>
          <w:p w:rsidR="005C17EF" w:rsidRPr="005C17EF" w:rsidRDefault="005C17EF" w:rsidP="005C17EF">
            <w:pPr>
              <w:spacing w:line="256" w:lineRule="auto"/>
              <w:ind w:firstLine="0"/>
              <w:rPr>
                <w:rFonts w:eastAsia="Calibri" w:cs="Times New Roman"/>
                <w:color w:val="222222"/>
                <w:sz w:val="22"/>
                <w:shd w:val="clear" w:color="auto" w:fill="FFFFFF"/>
                <w:lang w:eastAsia="en-US"/>
              </w:rPr>
            </w:pPr>
            <w:r w:rsidRPr="005C17EF">
              <w:rPr>
                <w:rFonts w:eastAsia="Calibri" w:cs="Times New Roman"/>
                <w:color w:val="222222"/>
                <w:sz w:val="22"/>
                <w:shd w:val="clear" w:color="auto" w:fill="FFFFFF"/>
                <w:lang w:eastAsia="en-US"/>
              </w:rPr>
              <w:t>Всего в неделю</w:t>
            </w:r>
          </w:p>
        </w:tc>
        <w:tc>
          <w:tcPr>
            <w:tcW w:w="1000" w:type="pct"/>
            <w:tcBorders>
              <w:top w:val="single" w:sz="6" w:space="0" w:color="000000"/>
              <w:left w:val="single" w:sz="6" w:space="0" w:color="000000"/>
              <w:bottom w:val="single" w:sz="6" w:space="0" w:color="000000"/>
              <w:right w:val="single" w:sz="6" w:space="0" w:color="000000"/>
            </w:tcBorders>
            <w:vAlign w:val="center"/>
          </w:tcPr>
          <w:p w:rsidR="005C17EF" w:rsidRPr="005C17EF" w:rsidRDefault="005C17EF" w:rsidP="005C17EF">
            <w:pPr>
              <w:spacing w:line="256" w:lineRule="auto"/>
              <w:ind w:firstLine="0"/>
              <w:rPr>
                <w:rFonts w:eastAsia="Calibri" w:cs="Times New Roman"/>
                <w:color w:val="222222"/>
                <w:sz w:val="22"/>
                <w:shd w:val="clear" w:color="auto" w:fill="FFFFFF"/>
                <w:lang w:eastAsia="en-US"/>
              </w:rPr>
            </w:pPr>
          </w:p>
        </w:tc>
        <w:tc>
          <w:tcPr>
            <w:tcW w:w="840" w:type="pct"/>
            <w:tcBorders>
              <w:top w:val="single" w:sz="6" w:space="0" w:color="000000"/>
              <w:left w:val="single" w:sz="6" w:space="0" w:color="000000"/>
              <w:bottom w:val="single" w:sz="6" w:space="0" w:color="000000"/>
              <w:right w:val="single" w:sz="6" w:space="0" w:color="000000"/>
            </w:tcBorders>
            <w:vAlign w:val="center"/>
          </w:tcPr>
          <w:p w:rsidR="005C17EF" w:rsidRPr="005C17EF" w:rsidRDefault="005C17EF" w:rsidP="005C17EF">
            <w:pPr>
              <w:spacing w:line="256" w:lineRule="auto"/>
              <w:ind w:firstLine="0"/>
              <w:rPr>
                <w:rFonts w:eastAsia="Times New Roman" w:cs="Times New Roman"/>
                <w:sz w:val="22"/>
                <w:lang w:eastAsia="en-US"/>
              </w:rPr>
            </w:pPr>
          </w:p>
        </w:tc>
        <w:tc>
          <w:tcPr>
            <w:tcW w:w="294" w:type="pc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2</w:t>
            </w:r>
          </w:p>
        </w:tc>
        <w:tc>
          <w:tcPr>
            <w:tcW w:w="294" w:type="pc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2</w:t>
            </w:r>
          </w:p>
        </w:tc>
        <w:tc>
          <w:tcPr>
            <w:tcW w:w="294" w:type="pc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2,5</w:t>
            </w:r>
          </w:p>
        </w:tc>
        <w:tc>
          <w:tcPr>
            <w:tcW w:w="294" w:type="pc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2,5</w:t>
            </w:r>
          </w:p>
        </w:tc>
        <w:tc>
          <w:tcPr>
            <w:tcW w:w="271" w:type="pc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2</w:t>
            </w:r>
          </w:p>
        </w:tc>
        <w:tc>
          <w:tcPr>
            <w:tcW w:w="271" w:type="pc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2</w:t>
            </w:r>
          </w:p>
        </w:tc>
      </w:tr>
      <w:tr w:rsidR="005C17EF" w:rsidRPr="005C17EF" w:rsidTr="005C17EF">
        <w:tc>
          <w:tcPr>
            <w:tcW w:w="1443" w:type="pct"/>
            <w:tcBorders>
              <w:top w:val="single" w:sz="6" w:space="0" w:color="000000"/>
              <w:left w:val="single" w:sz="6" w:space="0" w:color="000000"/>
              <w:bottom w:val="single" w:sz="6" w:space="0" w:color="000000"/>
              <w:right w:val="single" w:sz="6" w:space="0" w:color="000000"/>
            </w:tcBorders>
            <w:vAlign w:val="center"/>
            <w:hideMark/>
          </w:tcPr>
          <w:p w:rsidR="005C17EF" w:rsidRPr="005C17EF" w:rsidRDefault="005C17EF" w:rsidP="005C17EF">
            <w:pPr>
              <w:spacing w:line="256" w:lineRule="auto"/>
              <w:ind w:firstLine="0"/>
              <w:rPr>
                <w:rFonts w:eastAsia="Calibri" w:cs="Times New Roman"/>
                <w:color w:val="222222"/>
                <w:sz w:val="22"/>
                <w:shd w:val="clear" w:color="auto" w:fill="FFFFFF"/>
                <w:lang w:eastAsia="en-US"/>
              </w:rPr>
            </w:pPr>
            <w:r w:rsidRPr="005C17EF">
              <w:rPr>
                <w:rFonts w:eastAsia="Calibri" w:cs="Times New Roman"/>
                <w:color w:val="222222"/>
                <w:sz w:val="22"/>
                <w:shd w:val="clear" w:color="auto" w:fill="FFFFFF"/>
                <w:lang w:eastAsia="en-US"/>
              </w:rPr>
              <w:t>Всего в году</w:t>
            </w:r>
          </w:p>
        </w:tc>
        <w:tc>
          <w:tcPr>
            <w:tcW w:w="1000" w:type="pct"/>
            <w:tcBorders>
              <w:top w:val="single" w:sz="6" w:space="0" w:color="000000"/>
              <w:left w:val="single" w:sz="6" w:space="0" w:color="000000"/>
              <w:bottom w:val="single" w:sz="6" w:space="0" w:color="000000"/>
              <w:right w:val="single" w:sz="6" w:space="0" w:color="000000"/>
            </w:tcBorders>
            <w:vAlign w:val="center"/>
          </w:tcPr>
          <w:p w:rsidR="005C17EF" w:rsidRPr="005C17EF" w:rsidRDefault="005C17EF" w:rsidP="005C17EF">
            <w:pPr>
              <w:spacing w:line="256" w:lineRule="auto"/>
              <w:ind w:firstLine="0"/>
              <w:rPr>
                <w:rFonts w:eastAsia="Calibri" w:cs="Times New Roman"/>
                <w:color w:val="222222"/>
                <w:sz w:val="22"/>
                <w:shd w:val="clear" w:color="auto" w:fill="FFFFFF"/>
                <w:lang w:eastAsia="en-US"/>
              </w:rPr>
            </w:pPr>
          </w:p>
          <w:p w:rsidR="005C17EF" w:rsidRPr="005C17EF" w:rsidRDefault="005C17EF" w:rsidP="005C17EF">
            <w:pPr>
              <w:spacing w:line="256" w:lineRule="auto"/>
              <w:ind w:firstLine="0"/>
              <w:rPr>
                <w:rFonts w:eastAsia="Calibri" w:cs="Times New Roman"/>
                <w:color w:val="222222"/>
                <w:sz w:val="22"/>
                <w:shd w:val="clear" w:color="auto" w:fill="FFFFFF"/>
                <w:lang w:eastAsia="en-US"/>
              </w:rPr>
            </w:pPr>
          </w:p>
        </w:tc>
        <w:tc>
          <w:tcPr>
            <w:tcW w:w="840" w:type="pct"/>
            <w:tcBorders>
              <w:top w:val="single" w:sz="6" w:space="0" w:color="000000"/>
              <w:left w:val="single" w:sz="6" w:space="0" w:color="000000"/>
              <w:bottom w:val="single" w:sz="6" w:space="0" w:color="000000"/>
              <w:right w:val="single" w:sz="6" w:space="0" w:color="000000"/>
            </w:tcBorders>
            <w:vAlign w:val="center"/>
          </w:tcPr>
          <w:p w:rsidR="005C17EF" w:rsidRPr="005C17EF" w:rsidRDefault="005C17EF" w:rsidP="005C17EF">
            <w:pPr>
              <w:spacing w:line="256" w:lineRule="auto"/>
              <w:ind w:firstLine="0"/>
              <w:rPr>
                <w:rFonts w:eastAsia="Times New Roman" w:cs="Times New Roman"/>
                <w:sz w:val="22"/>
                <w:lang w:eastAsia="en-US"/>
              </w:rPr>
            </w:pPr>
          </w:p>
        </w:tc>
        <w:tc>
          <w:tcPr>
            <w:tcW w:w="294" w:type="pc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6</w:t>
            </w:r>
            <w:r w:rsidRPr="005C17EF">
              <w:rPr>
                <w:rFonts w:eastAsia="Times New Roman" w:cs="Times New Roman"/>
                <w:b/>
                <w:bCs/>
                <w:sz w:val="24"/>
                <w:szCs w:val="24"/>
                <w:lang w:eastAsia="en-US"/>
              </w:rPr>
              <w:t>8</w:t>
            </w:r>
          </w:p>
        </w:tc>
        <w:tc>
          <w:tcPr>
            <w:tcW w:w="294" w:type="pc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6</w:t>
            </w:r>
            <w:r w:rsidRPr="005C17EF">
              <w:rPr>
                <w:rFonts w:eastAsia="Times New Roman" w:cs="Times New Roman"/>
                <w:b/>
                <w:bCs/>
                <w:sz w:val="24"/>
                <w:szCs w:val="24"/>
                <w:lang w:eastAsia="en-US"/>
              </w:rPr>
              <w:t>8</w:t>
            </w:r>
          </w:p>
        </w:tc>
        <w:tc>
          <w:tcPr>
            <w:tcW w:w="294" w:type="pc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85</w:t>
            </w:r>
          </w:p>
        </w:tc>
        <w:tc>
          <w:tcPr>
            <w:tcW w:w="294" w:type="pc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8</w:t>
            </w:r>
            <w:r w:rsidRPr="005C17EF">
              <w:rPr>
                <w:rFonts w:eastAsia="Times New Roman" w:cs="Times New Roman"/>
                <w:b/>
                <w:bCs/>
                <w:sz w:val="24"/>
                <w:szCs w:val="24"/>
                <w:lang w:eastAsia="en-US"/>
              </w:rPr>
              <w:t>5</w:t>
            </w:r>
          </w:p>
        </w:tc>
        <w:tc>
          <w:tcPr>
            <w:tcW w:w="271" w:type="pc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6</w:t>
            </w:r>
            <w:r w:rsidRPr="005C17EF">
              <w:rPr>
                <w:rFonts w:eastAsia="Times New Roman" w:cs="Times New Roman"/>
                <w:b/>
                <w:bCs/>
                <w:sz w:val="24"/>
                <w:szCs w:val="24"/>
                <w:lang w:eastAsia="en-US"/>
              </w:rPr>
              <w:t>8</w:t>
            </w:r>
          </w:p>
        </w:tc>
        <w:tc>
          <w:tcPr>
            <w:tcW w:w="271" w:type="pct"/>
            <w:tcBorders>
              <w:top w:val="single" w:sz="6" w:space="0" w:color="000000"/>
              <w:left w:val="single" w:sz="6" w:space="0" w:color="000000"/>
              <w:bottom w:val="single" w:sz="6" w:space="0" w:color="000000"/>
              <w:right w:val="single" w:sz="6" w:space="0" w:color="000000"/>
            </w:tcBorders>
            <w:hideMark/>
          </w:tcPr>
          <w:p w:rsidR="005C17EF" w:rsidRPr="005C17EF" w:rsidRDefault="005C17EF" w:rsidP="005C17EF">
            <w:pPr>
              <w:spacing w:line="256" w:lineRule="auto"/>
              <w:ind w:firstLine="0"/>
              <w:rPr>
                <w:rFonts w:eastAsia="Times New Roman" w:cs="Times New Roman"/>
                <w:b/>
                <w:bCs/>
                <w:sz w:val="22"/>
                <w:lang w:eastAsia="en-US"/>
              </w:rPr>
            </w:pPr>
            <w:r w:rsidRPr="005C17EF">
              <w:rPr>
                <w:rFonts w:eastAsia="Times New Roman" w:cs="Times New Roman"/>
                <w:b/>
                <w:bCs/>
                <w:sz w:val="22"/>
                <w:lang w:eastAsia="en-US"/>
              </w:rPr>
              <w:t>6</w:t>
            </w:r>
            <w:r w:rsidRPr="005C17EF">
              <w:rPr>
                <w:rFonts w:eastAsia="Times New Roman" w:cs="Times New Roman"/>
                <w:b/>
                <w:bCs/>
                <w:sz w:val="24"/>
                <w:szCs w:val="24"/>
                <w:lang w:eastAsia="en-US"/>
              </w:rPr>
              <w:t>8</w:t>
            </w:r>
          </w:p>
        </w:tc>
      </w:tr>
    </w:tbl>
    <w:p w:rsidR="00727DB7" w:rsidRPr="00CC015B" w:rsidRDefault="00727DB7" w:rsidP="002823D1">
      <w:pPr>
        <w:pStyle w:val="a7"/>
        <w:rPr>
          <w:rFonts w:cs="Times New Roman"/>
          <w:sz w:val="24"/>
          <w:szCs w:val="24"/>
        </w:rPr>
      </w:pPr>
    </w:p>
    <w:p w:rsidR="00954AB1" w:rsidRDefault="00954AB1" w:rsidP="002823D1">
      <w:pPr>
        <w:pStyle w:val="a7"/>
        <w:rPr>
          <w:rFonts w:cs="Times New Roman"/>
          <w:b/>
          <w:sz w:val="24"/>
          <w:szCs w:val="24"/>
        </w:rPr>
      </w:pPr>
    </w:p>
    <w:p w:rsidR="002823D1" w:rsidRDefault="000603FB" w:rsidP="00954AB1">
      <w:pPr>
        <w:pStyle w:val="a7"/>
        <w:jc w:val="center"/>
        <w:rPr>
          <w:rFonts w:cs="Times New Roman"/>
          <w:b/>
          <w:sz w:val="24"/>
          <w:szCs w:val="24"/>
        </w:rPr>
      </w:pPr>
      <w:r>
        <w:rPr>
          <w:rFonts w:cs="Times New Roman"/>
          <w:b/>
          <w:sz w:val="24"/>
          <w:szCs w:val="24"/>
        </w:rPr>
        <w:t xml:space="preserve">3.4. </w:t>
      </w:r>
      <w:r w:rsidR="00727DB7" w:rsidRPr="00727DB7">
        <w:rPr>
          <w:rFonts w:cs="Times New Roman"/>
          <w:b/>
          <w:sz w:val="24"/>
          <w:szCs w:val="24"/>
        </w:rPr>
        <w:t>К</w:t>
      </w:r>
      <w:r w:rsidR="002823D1" w:rsidRPr="00727DB7">
        <w:rPr>
          <w:rFonts w:cs="Times New Roman"/>
          <w:b/>
          <w:sz w:val="24"/>
          <w:szCs w:val="24"/>
        </w:rPr>
        <w:t>алендарный план воспитательной работы.</w:t>
      </w:r>
    </w:p>
    <w:p w:rsidR="000603FB" w:rsidRPr="00727DB7" w:rsidRDefault="000603FB" w:rsidP="002823D1">
      <w:pPr>
        <w:pStyle w:val="a7"/>
        <w:rPr>
          <w:rFonts w:cs="Times New Roman"/>
          <w:b/>
          <w:sz w:val="24"/>
          <w:szCs w:val="24"/>
        </w:rPr>
      </w:pPr>
    </w:p>
    <w:p w:rsidR="00954AB1" w:rsidRPr="00745CB9" w:rsidRDefault="00954AB1" w:rsidP="00954AB1">
      <w:pPr>
        <w:widowControl w:val="0"/>
        <w:tabs>
          <w:tab w:val="left" w:pos="3732"/>
        </w:tabs>
        <w:autoSpaceDE w:val="0"/>
        <w:autoSpaceDN w:val="0"/>
        <w:spacing w:line="240" w:lineRule="auto"/>
        <w:jc w:val="center"/>
        <w:rPr>
          <w:rFonts w:eastAsia="№Е" w:cs="Times New Roman"/>
          <w:b/>
          <w:bCs/>
          <w:caps/>
          <w:szCs w:val="20"/>
        </w:rPr>
      </w:pPr>
      <w:bookmarkStart w:id="17" w:name="_Hlk172888644"/>
    </w:p>
    <w:tbl>
      <w:tblPr>
        <w:tblStyle w:val="aff1"/>
        <w:tblW w:w="10773" w:type="dxa"/>
        <w:tblInd w:w="-572" w:type="dxa"/>
        <w:tblLayout w:type="fixed"/>
        <w:tblLook w:val="04A0" w:firstRow="1" w:lastRow="0" w:firstColumn="1" w:lastColumn="0" w:noHBand="0" w:noVBand="1"/>
      </w:tblPr>
      <w:tblGrid>
        <w:gridCol w:w="4395"/>
        <w:gridCol w:w="1701"/>
        <w:gridCol w:w="992"/>
        <w:gridCol w:w="1985"/>
        <w:gridCol w:w="1700"/>
      </w:tblGrid>
      <w:tr w:rsidR="00954AB1" w:rsidRPr="00745CB9" w:rsidTr="00954AB1">
        <w:trPr>
          <w:trHeight w:val="848"/>
        </w:trPr>
        <w:tc>
          <w:tcPr>
            <w:tcW w:w="10773" w:type="dxa"/>
            <w:gridSpan w:val="5"/>
          </w:tcPr>
          <w:p w:rsidR="00954AB1" w:rsidRPr="00745CB9" w:rsidRDefault="00954AB1" w:rsidP="00954AB1">
            <w:pPr>
              <w:rPr>
                <w:rFonts w:eastAsia="Calibri" w:cs="Times New Roman"/>
                <w:b/>
                <w:szCs w:val="20"/>
              </w:rPr>
            </w:pPr>
          </w:p>
          <w:p w:rsidR="00954AB1" w:rsidRPr="00745CB9" w:rsidRDefault="00954AB1" w:rsidP="00954AB1">
            <w:pPr>
              <w:numPr>
                <w:ilvl w:val="0"/>
                <w:numId w:val="12"/>
              </w:numPr>
              <w:spacing w:line="240" w:lineRule="auto"/>
              <w:contextualSpacing/>
              <w:jc w:val="center"/>
              <w:rPr>
                <w:rFonts w:eastAsia="Calibri" w:cs="Times New Roman"/>
                <w:szCs w:val="20"/>
              </w:rPr>
            </w:pPr>
            <w:r w:rsidRPr="00745CB9">
              <w:rPr>
                <w:rFonts w:eastAsia="Calibri" w:cs="Times New Roman"/>
                <w:b/>
                <w:szCs w:val="20"/>
              </w:rPr>
              <w:t>Модуль «Урочная деятельность»</w:t>
            </w:r>
          </w:p>
        </w:tc>
      </w:tr>
      <w:tr w:rsidR="00954AB1" w:rsidRPr="00745CB9" w:rsidTr="00954AB1">
        <w:tc>
          <w:tcPr>
            <w:tcW w:w="4395" w:type="dxa"/>
          </w:tcPr>
          <w:p w:rsidR="00954AB1" w:rsidRPr="00745CB9" w:rsidRDefault="00954AB1" w:rsidP="00954AB1">
            <w:pPr>
              <w:rPr>
                <w:rFonts w:eastAsia="Calibri" w:cs="Times New Roman"/>
                <w:szCs w:val="20"/>
              </w:rPr>
            </w:pPr>
            <w:r w:rsidRPr="00745CB9">
              <w:rPr>
                <w:rFonts w:eastAsia="Calibri" w:cs="Times New Roman"/>
                <w:b/>
                <w:szCs w:val="20"/>
              </w:rPr>
              <w:t>Мероприятие</w:t>
            </w:r>
          </w:p>
        </w:tc>
        <w:tc>
          <w:tcPr>
            <w:tcW w:w="1701" w:type="dxa"/>
          </w:tcPr>
          <w:p w:rsidR="00954AB1" w:rsidRPr="00745CB9" w:rsidRDefault="00954AB1" w:rsidP="00954AB1">
            <w:pPr>
              <w:rPr>
                <w:rFonts w:eastAsia="Calibri" w:cs="Times New Roman"/>
                <w:szCs w:val="20"/>
              </w:rPr>
            </w:pPr>
            <w:r w:rsidRPr="00745CB9">
              <w:rPr>
                <w:rFonts w:eastAsia="Calibri" w:cs="Times New Roman"/>
                <w:b/>
                <w:szCs w:val="20"/>
              </w:rPr>
              <w:t>Сроки проведения</w:t>
            </w:r>
          </w:p>
        </w:tc>
        <w:tc>
          <w:tcPr>
            <w:tcW w:w="992" w:type="dxa"/>
          </w:tcPr>
          <w:p w:rsidR="00954AB1" w:rsidRPr="00745CB9" w:rsidRDefault="00954AB1" w:rsidP="00954AB1">
            <w:pPr>
              <w:rPr>
                <w:rFonts w:eastAsia="Calibri" w:cs="Times New Roman"/>
                <w:szCs w:val="20"/>
              </w:rPr>
            </w:pPr>
            <w:r w:rsidRPr="00745CB9">
              <w:rPr>
                <w:rFonts w:eastAsia="Calibri" w:cs="Times New Roman"/>
                <w:b/>
                <w:szCs w:val="20"/>
              </w:rPr>
              <w:t>Класс</w:t>
            </w:r>
          </w:p>
        </w:tc>
        <w:tc>
          <w:tcPr>
            <w:tcW w:w="1985" w:type="dxa"/>
          </w:tcPr>
          <w:p w:rsidR="00954AB1" w:rsidRPr="00745CB9" w:rsidRDefault="00954AB1" w:rsidP="00954AB1">
            <w:pPr>
              <w:rPr>
                <w:rFonts w:eastAsia="Calibri" w:cs="Times New Roman"/>
                <w:szCs w:val="20"/>
              </w:rPr>
            </w:pPr>
            <w:r w:rsidRPr="00745CB9">
              <w:rPr>
                <w:rFonts w:eastAsia="Calibri" w:cs="Times New Roman"/>
                <w:b/>
                <w:szCs w:val="20"/>
              </w:rPr>
              <w:t>Ответственные</w:t>
            </w:r>
          </w:p>
        </w:tc>
        <w:tc>
          <w:tcPr>
            <w:tcW w:w="1700" w:type="dxa"/>
          </w:tcPr>
          <w:p w:rsidR="00954AB1" w:rsidRPr="00745CB9" w:rsidRDefault="00954AB1" w:rsidP="00954AB1">
            <w:pPr>
              <w:rPr>
                <w:rFonts w:eastAsia="Calibri" w:cs="Times New Roman"/>
                <w:szCs w:val="20"/>
              </w:rPr>
            </w:pPr>
            <w:r w:rsidRPr="00745CB9">
              <w:rPr>
                <w:rFonts w:eastAsia="Calibri" w:cs="Times New Roman"/>
                <w:b/>
                <w:szCs w:val="20"/>
              </w:rPr>
              <w:t>Отметка о выполнении</w:t>
            </w:r>
          </w:p>
        </w:tc>
      </w:tr>
      <w:tr w:rsidR="00954AB1" w:rsidRPr="00745CB9" w:rsidTr="00954AB1">
        <w:tc>
          <w:tcPr>
            <w:tcW w:w="4395" w:type="dxa"/>
          </w:tcPr>
          <w:p w:rsidR="00954AB1" w:rsidRPr="00745CB9" w:rsidRDefault="00954AB1" w:rsidP="00954AB1">
            <w:pPr>
              <w:rPr>
                <w:rFonts w:eastAsia="Calibri" w:cs="Times New Roman"/>
                <w:szCs w:val="20"/>
              </w:rPr>
            </w:pPr>
            <w:r w:rsidRPr="00745CB9">
              <w:rPr>
                <w:rFonts w:eastAsia="Times New Roman" w:cs="Times New Roman"/>
                <w:szCs w:val="20"/>
              </w:rPr>
              <w:t>Планирование воспитательного компонента урока</w:t>
            </w:r>
          </w:p>
        </w:tc>
        <w:tc>
          <w:tcPr>
            <w:tcW w:w="1701"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5" w:type="dxa"/>
          </w:tcPr>
          <w:p w:rsidR="00954AB1" w:rsidRPr="00745CB9" w:rsidRDefault="00954AB1" w:rsidP="00954AB1">
            <w:pPr>
              <w:rPr>
                <w:rFonts w:eastAsia="Calibri" w:cs="Times New Roman"/>
                <w:szCs w:val="20"/>
              </w:rPr>
            </w:pPr>
            <w:r w:rsidRPr="00745CB9">
              <w:rPr>
                <w:rFonts w:eastAsia="Calibri" w:cs="Times New Roman"/>
                <w:szCs w:val="20"/>
              </w:rPr>
              <w:t>Учителя-предметники</w:t>
            </w:r>
          </w:p>
        </w:tc>
        <w:tc>
          <w:tcPr>
            <w:tcW w:w="1700" w:type="dxa"/>
          </w:tcPr>
          <w:p w:rsidR="00954AB1" w:rsidRPr="00745CB9" w:rsidRDefault="00954AB1" w:rsidP="00954AB1">
            <w:pPr>
              <w:rPr>
                <w:rFonts w:eastAsia="Calibri" w:cs="Times New Roman"/>
                <w:szCs w:val="20"/>
              </w:rPr>
            </w:pPr>
          </w:p>
        </w:tc>
      </w:tr>
      <w:tr w:rsidR="00954AB1" w:rsidRPr="00745CB9" w:rsidTr="00954AB1">
        <w:tc>
          <w:tcPr>
            <w:tcW w:w="4395" w:type="dxa"/>
          </w:tcPr>
          <w:p w:rsidR="00954AB1" w:rsidRPr="00745CB9" w:rsidRDefault="00954AB1" w:rsidP="00954AB1">
            <w:pPr>
              <w:rPr>
                <w:rFonts w:eastAsia="Calibri" w:cs="Times New Roman"/>
                <w:szCs w:val="20"/>
              </w:rPr>
            </w:pPr>
            <w:r w:rsidRPr="00745CB9">
              <w:rPr>
                <w:rFonts w:eastAsia="Calibri" w:cs="Times New Roman"/>
                <w:szCs w:val="20"/>
              </w:rPr>
              <w:t>День знаний, «Год педагога и наставника!</w:t>
            </w:r>
          </w:p>
        </w:tc>
        <w:tc>
          <w:tcPr>
            <w:tcW w:w="1701" w:type="dxa"/>
          </w:tcPr>
          <w:p w:rsidR="00954AB1" w:rsidRPr="00745CB9" w:rsidRDefault="00954AB1" w:rsidP="00954AB1">
            <w:pPr>
              <w:rPr>
                <w:rFonts w:eastAsia="Calibri" w:cs="Times New Roman"/>
                <w:szCs w:val="20"/>
              </w:rPr>
            </w:pPr>
            <w:r w:rsidRPr="00745CB9">
              <w:rPr>
                <w:rFonts w:eastAsia="Calibri" w:cs="Times New Roman"/>
                <w:szCs w:val="20"/>
              </w:rPr>
              <w:t>1 сентября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5" w:type="dxa"/>
          </w:tcPr>
          <w:p w:rsidR="00954AB1" w:rsidRPr="00745CB9" w:rsidRDefault="00954AB1" w:rsidP="00954AB1">
            <w:pPr>
              <w:rPr>
                <w:rFonts w:eastAsia="Calibri" w:cs="Times New Roman"/>
                <w:szCs w:val="20"/>
              </w:rPr>
            </w:pPr>
            <w:r w:rsidRPr="00745CB9">
              <w:rPr>
                <w:rFonts w:eastAsia="Calibri" w:cs="Times New Roman"/>
                <w:szCs w:val="20"/>
              </w:rPr>
              <w:t>Учителя-предметники</w:t>
            </w:r>
          </w:p>
        </w:tc>
        <w:tc>
          <w:tcPr>
            <w:tcW w:w="1700" w:type="dxa"/>
          </w:tcPr>
          <w:p w:rsidR="00954AB1" w:rsidRPr="00745CB9" w:rsidRDefault="00954AB1" w:rsidP="00954AB1">
            <w:pPr>
              <w:rPr>
                <w:rFonts w:eastAsia="Calibri" w:cs="Times New Roman"/>
                <w:szCs w:val="20"/>
              </w:rPr>
            </w:pPr>
          </w:p>
        </w:tc>
      </w:tr>
      <w:tr w:rsidR="00954AB1" w:rsidRPr="00745CB9" w:rsidTr="00954AB1">
        <w:tc>
          <w:tcPr>
            <w:tcW w:w="4395" w:type="dxa"/>
          </w:tcPr>
          <w:p w:rsidR="00954AB1" w:rsidRPr="00745CB9" w:rsidRDefault="00954AB1" w:rsidP="00954AB1">
            <w:pPr>
              <w:rPr>
                <w:rFonts w:eastAsia="Calibri" w:cs="Times New Roman"/>
                <w:szCs w:val="20"/>
              </w:rPr>
            </w:pPr>
            <w:r w:rsidRPr="00745CB9">
              <w:rPr>
                <w:rFonts w:eastAsia="Times New Roman" w:cs="Times New Roman"/>
                <w:color w:val="000000"/>
                <w:szCs w:val="20"/>
              </w:rPr>
              <w:t xml:space="preserve">Уроки по </w:t>
            </w:r>
            <w:r w:rsidRPr="00745CB9">
              <w:rPr>
                <w:rFonts w:eastAsia="Times New Roman" w:cs="Times New Roman"/>
                <w:b/>
                <w:color w:val="000000"/>
                <w:szCs w:val="20"/>
              </w:rPr>
              <w:t xml:space="preserve">Календарю </w:t>
            </w:r>
            <w:proofErr w:type="gramStart"/>
            <w:r w:rsidRPr="00745CB9">
              <w:rPr>
                <w:rFonts w:eastAsia="Times New Roman" w:cs="Times New Roman"/>
                <w:b/>
                <w:color w:val="000000"/>
                <w:szCs w:val="20"/>
              </w:rPr>
              <w:t>знаменательных  событий</w:t>
            </w:r>
            <w:proofErr w:type="gramEnd"/>
            <w:r w:rsidRPr="00745CB9">
              <w:rPr>
                <w:rFonts w:eastAsia="Times New Roman" w:cs="Times New Roman"/>
                <w:b/>
                <w:color w:val="000000"/>
                <w:szCs w:val="20"/>
              </w:rPr>
              <w:t>, юбилейных и памятных дат</w:t>
            </w:r>
            <w:r w:rsidRPr="00745CB9">
              <w:rPr>
                <w:rFonts w:eastAsia="Times New Roman" w:cs="Times New Roman"/>
                <w:color w:val="000000"/>
                <w:szCs w:val="20"/>
              </w:rPr>
              <w:t xml:space="preserve"> </w:t>
            </w:r>
            <w:r w:rsidRPr="00745CB9">
              <w:rPr>
                <w:rFonts w:eastAsia="Times New Roman" w:cs="Times New Roman"/>
                <w:b/>
                <w:color w:val="000000"/>
                <w:szCs w:val="20"/>
              </w:rPr>
              <w:t>на 2023-2024 уч. г.</w:t>
            </w:r>
            <w:r w:rsidRPr="00745CB9">
              <w:rPr>
                <w:rFonts w:eastAsia="Times New Roman" w:cs="Times New Roman"/>
                <w:color w:val="000000"/>
                <w:szCs w:val="20"/>
              </w:rPr>
              <w:t xml:space="preserve"> (Приложение 1)</w:t>
            </w:r>
          </w:p>
        </w:tc>
        <w:tc>
          <w:tcPr>
            <w:tcW w:w="1701"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5" w:type="dxa"/>
          </w:tcPr>
          <w:p w:rsidR="00954AB1" w:rsidRPr="00745CB9" w:rsidRDefault="00954AB1" w:rsidP="00954AB1">
            <w:pPr>
              <w:rPr>
                <w:rFonts w:eastAsia="Calibri" w:cs="Times New Roman"/>
                <w:szCs w:val="20"/>
              </w:rPr>
            </w:pPr>
            <w:r w:rsidRPr="00745CB9">
              <w:rPr>
                <w:rFonts w:eastAsia="Calibri" w:cs="Times New Roman"/>
                <w:szCs w:val="20"/>
              </w:rPr>
              <w:t>Учителя-предметники</w:t>
            </w:r>
          </w:p>
        </w:tc>
        <w:tc>
          <w:tcPr>
            <w:tcW w:w="1700" w:type="dxa"/>
          </w:tcPr>
          <w:p w:rsidR="00954AB1" w:rsidRPr="00745CB9" w:rsidRDefault="00954AB1" w:rsidP="00954AB1">
            <w:pPr>
              <w:rPr>
                <w:rFonts w:eastAsia="Calibri" w:cs="Times New Roman"/>
                <w:szCs w:val="20"/>
              </w:rPr>
            </w:pPr>
          </w:p>
        </w:tc>
      </w:tr>
      <w:tr w:rsidR="00954AB1" w:rsidRPr="00745CB9" w:rsidTr="00954AB1">
        <w:tc>
          <w:tcPr>
            <w:tcW w:w="4395" w:type="dxa"/>
          </w:tcPr>
          <w:p w:rsidR="00954AB1" w:rsidRPr="00745CB9" w:rsidRDefault="00954AB1" w:rsidP="00954AB1">
            <w:pPr>
              <w:rPr>
                <w:rFonts w:eastAsia="Times New Roman" w:cs="Times New Roman"/>
                <w:color w:val="000000"/>
                <w:szCs w:val="20"/>
              </w:rPr>
            </w:pPr>
            <w:r w:rsidRPr="00745CB9">
              <w:rPr>
                <w:rFonts w:eastAsia="Times New Roman" w:cs="Times New Roman"/>
                <w:szCs w:val="20"/>
              </w:rPr>
              <w:t>Руководство исследовательской и проектной деятельностью учащихся</w:t>
            </w:r>
          </w:p>
        </w:tc>
        <w:tc>
          <w:tcPr>
            <w:tcW w:w="1701"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5" w:type="dxa"/>
          </w:tcPr>
          <w:p w:rsidR="00954AB1" w:rsidRPr="00745CB9" w:rsidRDefault="00954AB1" w:rsidP="00954AB1">
            <w:pPr>
              <w:rPr>
                <w:rFonts w:eastAsia="Calibri" w:cs="Times New Roman"/>
                <w:szCs w:val="20"/>
              </w:rPr>
            </w:pPr>
            <w:r w:rsidRPr="00745CB9">
              <w:rPr>
                <w:rFonts w:eastAsia="Calibri" w:cs="Times New Roman"/>
                <w:szCs w:val="20"/>
              </w:rPr>
              <w:t>Учителя-предметники</w:t>
            </w:r>
          </w:p>
        </w:tc>
        <w:tc>
          <w:tcPr>
            <w:tcW w:w="1700" w:type="dxa"/>
          </w:tcPr>
          <w:p w:rsidR="00954AB1" w:rsidRPr="00745CB9" w:rsidRDefault="00954AB1" w:rsidP="00954AB1">
            <w:pPr>
              <w:rPr>
                <w:rFonts w:eastAsia="Calibri" w:cs="Times New Roman"/>
                <w:szCs w:val="20"/>
              </w:rPr>
            </w:pPr>
          </w:p>
        </w:tc>
      </w:tr>
      <w:tr w:rsidR="00954AB1" w:rsidRPr="00745CB9" w:rsidTr="00954AB1">
        <w:tc>
          <w:tcPr>
            <w:tcW w:w="4395" w:type="dxa"/>
          </w:tcPr>
          <w:p w:rsidR="00954AB1" w:rsidRPr="00745CB9" w:rsidRDefault="00954AB1" w:rsidP="00954AB1">
            <w:pPr>
              <w:rPr>
                <w:rFonts w:eastAsia="№Е" w:cs="Times New Roman"/>
                <w:kern w:val="2"/>
                <w:szCs w:val="20"/>
                <w:lang w:eastAsia="ko-KR"/>
              </w:rPr>
            </w:pPr>
            <w:r w:rsidRPr="00745CB9">
              <w:rPr>
                <w:rFonts w:eastAsia="№Е" w:cs="Times New Roman"/>
                <w:kern w:val="2"/>
                <w:szCs w:val="20"/>
                <w:lang w:eastAsia="ko-KR"/>
              </w:rPr>
              <w:t>Уроки в рамках «Недели безопасности дорожного движения»</w:t>
            </w:r>
          </w:p>
        </w:tc>
        <w:tc>
          <w:tcPr>
            <w:tcW w:w="1701" w:type="dxa"/>
          </w:tcPr>
          <w:p w:rsidR="00954AB1" w:rsidRPr="00745CB9" w:rsidRDefault="00954AB1" w:rsidP="00954AB1">
            <w:pPr>
              <w:rPr>
                <w:rFonts w:eastAsia="Calibri" w:cs="Times New Roman"/>
                <w:szCs w:val="20"/>
              </w:rPr>
            </w:pPr>
            <w:r w:rsidRPr="00745CB9">
              <w:rPr>
                <w:rFonts w:eastAsia="Calibri" w:cs="Times New Roman"/>
                <w:szCs w:val="20"/>
              </w:rPr>
              <w:t>19-23 сентября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5" w:type="dxa"/>
          </w:tcPr>
          <w:p w:rsidR="00954AB1" w:rsidRPr="00745CB9" w:rsidRDefault="00954AB1" w:rsidP="00954AB1">
            <w:pPr>
              <w:rPr>
                <w:rFonts w:eastAsia="Calibri" w:cs="Times New Roman"/>
                <w:szCs w:val="20"/>
              </w:rPr>
            </w:pPr>
            <w:r w:rsidRPr="00745CB9">
              <w:rPr>
                <w:rFonts w:eastAsia="Calibri" w:cs="Times New Roman"/>
                <w:szCs w:val="20"/>
              </w:rPr>
              <w:t xml:space="preserve">Учителя-предметники </w:t>
            </w:r>
          </w:p>
        </w:tc>
        <w:tc>
          <w:tcPr>
            <w:tcW w:w="1700" w:type="dxa"/>
          </w:tcPr>
          <w:p w:rsidR="00954AB1" w:rsidRPr="00745CB9" w:rsidRDefault="00954AB1" w:rsidP="00954AB1">
            <w:pPr>
              <w:rPr>
                <w:rFonts w:eastAsia="Calibri" w:cs="Times New Roman"/>
                <w:szCs w:val="20"/>
              </w:rPr>
            </w:pPr>
          </w:p>
        </w:tc>
      </w:tr>
      <w:tr w:rsidR="00954AB1" w:rsidRPr="00745CB9" w:rsidTr="00954AB1">
        <w:tc>
          <w:tcPr>
            <w:tcW w:w="4395" w:type="dxa"/>
          </w:tcPr>
          <w:p w:rsidR="00954AB1" w:rsidRPr="00745CB9" w:rsidRDefault="00954AB1" w:rsidP="00954AB1">
            <w:pPr>
              <w:rPr>
                <w:rFonts w:eastAsia="№Е" w:cs="Times New Roman"/>
                <w:kern w:val="2"/>
                <w:szCs w:val="20"/>
                <w:lang w:eastAsia="ko-KR"/>
              </w:rPr>
            </w:pPr>
            <w:r w:rsidRPr="00745CB9">
              <w:rPr>
                <w:rFonts w:eastAsia="Times New Roman" w:cs="Times New Roman"/>
                <w:szCs w:val="20"/>
              </w:rPr>
              <w:t>Уроки</w:t>
            </w:r>
            <w:r w:rsidRPr="00745CB9">
              <w:rPr>
                <w:rFonts w:eastAsia="Times New Roman" w:cs="Times New Roman"/>
                <w:spacing w:val="-4"/>
                <w:szCs w:val="20"/>
              </w:rPr>
              <w:t xml:space="preserve"> </w:t>
            </w:r>
            <w:r w:rsidRPr="00745CB9">
              <w:rPr>
                <w:rFonts w:eastAsia="Times New Roman" w:cs="Times New Roman"/>
                <w:szCs w:val="20"/>
              </w:rPr>
              <w:t>Здоровья</w:t>
            </w:r>
            <w:r w:rsidRPr="00745CB9">
              <w:rPr>
                <w:rFonts w:eastAsia="Times New Roman" w:cs="Times New Roman"/>
                <w:spacing w:val="-2"/>
                <w:szCs w:val="20"/>
              </w:rPr>
              <w:t xml:space="preserve"> </w:t>
            </w:r>
            <w:r w:rsidRPr="00745CB9">
              <w:rPr>
                <w:rFonts w:eastAsia="Times New Roman" w:cs="Times New Roman"/>
                <w:szCs w:val="20"/>
              </w:rPr>
              <w:t>(профилактика распространения ОРВИ, гриппа, соvid-19)</w:t>
            </w:r>
          </w:p>
        </w:tc>
        <w:tc>
          <w:tcPr>
            <w:tcW w:w="1701" w:type="dxa"/>
          </w:tcPr>
          <w:p w:rsidR="00954AB1" w:rsidRPr="00745CB9" w:rsidRDefault="00954AB1" w:rsidP="00954AB1">
            <w:pPr>
              <w:rPr>
                <w:rFonts w:eastAsia="Calibri" w:cs="Times New Roman"/>
                <w:szCs w:val="20"/>
              </w:rPr>
            </w:pPr>
            <w:r w:rsidRPr="00745CB9">
              <w:rPr>
                <w:rFonts w:eastAsia="Calibri" w:cs="Times New Roman"/>
                <w:szCs w:val="20"/>
              </w:rPr>
              <w:t>сентябрь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5" w:type="dxa"/>
          </w:tcPr>
          <w:p w:rsidR="00954AB1" w:rsidRPr="00745CB9" w:rsidRDefault="00954AB1" w:rsidP="00954AB1">
            <w:pPr>
              <w:rPr>
                <w:rFonts w:eastAsia="Times New Roman" w:cs="Times New Roman"/>
                <w:iCs/>
                <w:szCs w:val="20"/>
              </w:rPr>
            </w:pPr>
            <w:r w:rsidRPr="00745CB9">
              <w:rPr>
                <w:rFonts w:eastAsia="Calibri" w:cs="Times New Roman"/>
                <w:szCs w:val="20"/>
              </w:rPr>
              <w:t>Учителя-предметники</w:t>
            </w:r>
          </w:p>
        </w:tc>
        <w:tc>
          <w:tcPr>
            <w:tcW w:w="1700" w:type="dxa"/>
          </w:tcPr>
          <w:p w:rsidR="00954AB1" w:rsidRPr="00745CB9" w:rsidRDefault="00954AB1" w:rsidP="00954AB1">
            <w:pPr>
              <w:rPr>
                <w:rFonts w:eastAsia="Calibri" w:cs="Times New Roman"/>
                <w:szCs w:val="20"/>
              </w:rPr>
            </w:pPr>
          </w:p>
        </w:tc>
      </w:tr>
      <w:tr w:rsidR="00954AB1" w:rsidRPr="00745CB9" w:rsidTr="00954AB1">
        <w:tc>
          <w:tcPr>
            <w:tcW w:w="4395" w:type="dxa"/>
          </w:tcPr>
          <w:p w:rsidR="00954AB1" w:rsidRPr="00745CB9" w:rsidRDefault="00954AB1" w:rsidP="00954AB1">
            <w:pPr>
              <w:tabs>
                <w:tab w:val="left" w:pos="993"/>
                <w:tab w:val="left" w:pos="1310"/>
              </w:tabs>
              <w:rPr>
                <w:rFonts w:eastAsia="№Е" w:cs="Times New Roman"/>
                <w:kern w:val="2"/>
                <w:szCs w:val="20"/>
                <w:lang w:eastAsia="ko-KR"/>
              </w:rPr>
            </w:pPr>
            <w:r w:rsidRPr="00745CB9">
              <w:rPr>
                <w:rFonts w:eastAsia="№Е" w:cs="Times New Roman"/>
                <w:kern w:val="2"/>
                <w:szCs w:val="20"/>
                <w:lang w:eastAsia="ko-KR"/>
              </w:rPr>
              <w:t xml:space="preserve">Урок, посвящённый </w:t>
            </w:r>
          </w:p>
          <w:p w:rsidR="00954AB1" w:rsidRPr="00745CB9" w:rsidRDefault="00954AB1" w:rsidP="00954AB1">
            <w:pPr>
              <w:tabs>
                <w:tab w:val="left" w:pos="993"/>
                <w:tab w:val="left" w:pos="1310"/>
              </w:tabs>
              <w:rPr>
                <w:rFonts w:eastAsia="№Е" w:cs="Times New Roman"/>
                <w:kern w:val="2"/>
                <w:szCs w:val="20"/>
                <w:lang w:eastAsia="ko-KR"/>
              </w:rPr>
            </w:pPr>
            <w:r w:rsidRPr="00745CB9">
              <w:rPr>
                <w:rFonts w:eastAsia="№Е" w:cs="Times New Roman"/>
                <w:kern w:val="2"/>
                <w:szCs w:val="20"/>
                <w:lang w:eastAsia="ko-KR"/>
              </w:rPr>
              <w:t xml:space="preserve">Дню Государственного Герба </w:t>
            </w:r>
          </w:p>
          <w:p w:rsidR="00954AB1" w:rsidRPr="00745CB9" w:rsidRDefault="00954AB1" w:rsidP="00954AB1">
            <w:pPr>
              <w:tabs>
                <w:tab w:val="left" w:pos="993"/>
                <w:tab w:val="left" w:pos="1310"/>
              </w:tabs>
              <w:rPr>
                <w:rFonts w:eastAsia="№Е" w:cs="Times New Roman"/>
                <w:kern w:val="2"/>
                <w:szCs w:val="20"/>
                <w:lang w:eastAsia="ko-KR"/>
              </w:rPr>
            </w:pPr>
            <w:r w:rsidRPr="00745CB9">
              <w:rPr>
                <w:rFonts w:eastAsia="№Е" w:cs="Times New Roman"/>
                <w:kern w:val="2"/>
                <w:szCs w:val="20"/>
                <w:lang w:eastAsia="ko-KR"/>
              </w:rPr>
              <w:t xml:space="preserve">и Государственного Флага </w:t>
            </w:r>
          </w:p>
          <w:p w:rsidR="00954AB1" w:rsidRPr="00745CB9" w:rsidRDefault="00954AB1" w:rsidP="00954AB1">
            <w:pPr>
              <w:rPr>
                <w:rFonts w:eastAsia="Calibri" w:cs="Times New Roman"/>
                <w:szCs w:val="20"/>
              </w:rPr>
            </w:pPr>
            <w:r w:rsidRPr="00745CB9">
              <w:rPr>
                <w:rFonts w:eastAsia="№Е" w:cs="Times New Roman"/>
                <w:kern w:val="2"/>
                <w:szCs w:val="20"/>
                <w:lang w:eastAsia="ko-KR"/>
              </w:rPr>
              <w:t>Республики Крым</w:t>
            </w:r>
          </w:p>
        </w:tc>
        <w:tc>
          <w:tcPr>
            <w:tcW w:w="1701" w:type="dxa"/>
          </w:tcPr>
          <w:p w:rsidR="00954AB1" w:rsidRPr="00745CB9" w:rsidRDefault="00954AB1" w:rsidP="00954AB1">
            <w:pPr>
              <w:rPr>
                <w:rFonts w:eastAsia="Calibri" w:cs="Times New Roman"/>
                <w:szCs w:val="20"/>
              </w:rPr>
            </w:pPr>
            <w:r w:rsidRPr="00745CB9">
              <w:rPr>
                <w:rFonts w:eastAsia="№Е" w:cs="Times New Roman"/>
                <w:szCs w:val="20"/>
              </w:rPr>
              <w:t>24 сентября</w:t>
            </w:r>
          </w:p>
        </w:tc>
        <w:tc>
          <w:tcPr>
            <w:tcW w:w="992" w:type="dxa"/>
          </w:tcPr>
          <w:p w:rsidR="00954AB1" w:rsidRPr="00745CB9" w:rsidRDefault="00954AB1" w:rsidP="00954AB1">
            <w:pPr>
              <w:rPr>
                <w:rFonts w:eastAsia="Calibri" w:cs="Times New Roman"/>
                <w:szCs w:val="20"/>
              </w:rPr>
            </w:pPr>
            <w:r w:rsidRPr="00745CB9">
              <w:rPr>
                <w:rFonts w:eastAsia="Times New Roman" w:cs="Times New Roman"/>
                <w:iCs/>
                <w:szCs w:val="20"/>
              </w:rPr>
              <w:t>5-9</w:t>
            </w:r>
          </w:p>
        </w:tc>
        <w:tc>
          <w:tcPr>
            <w:tcW w:w="1985" w:type="dxa"/>
          </w:tcPr>
          <w:p w:rsidR="00954AB1" w:rsidRPr="00745CB9" w:rsidRDefault="00954AB1" w:rsidP="00954AB1">
            <w:pPr>
              <w:rPr>
                <w:rFonts w:eastAsia="Calibri" w:cs="Times New Roman"/>
                <w:szCs w:val="20"/>
              </w:rPr>
            </w:pPr>
            <w:r w:rsidRPr="00745CB9">
              <w:rPr>
                <w:rFonts w:eastAsia="Calibri" w:cs="Times New Roman"/>
                <w:szCs w:val="20"/>
              </w:rPr>
              <w:t>Учителя-предметники</w:t>
            </w:r>
          </w:p>
        </w:tc>
        <w:tc>
          <w:tcPr>
            <w:tcW w:w="1700" w:type="dxa"/>
          </w:tcPr>
          <w:p w:rsidR="00954AB1" w:rsidRPr="00745CB9" w:rsidRDefault="00954AB1" w:rsidP="00954AB1">
            <w:pPr>
              <w:rPr>
                <w:rFonts w:eastAsia="Calibri" w:cs="Times New Roman"/>
                <w:szCs w:val="20"/>
              </w:rPr>
            </w:pPr>
          </w:p>
        </w:tc>
      </w:tr>
      <w:tr w:rsidR="00954AB1" w:rsidRPr="00745CB9" w:rsidTr="00954AB1">
        <w:tc>
          <w:tcPr>
            <w:tcW w:w="4395" w:type="dxa"/>
          </w:tcPr>
          <w:p w:rsidR="00954AB1" w:rsidRPr="00745CB9" w:rsidRDefault="00954AB1" w:rsidP="00954AB1">
            <w:pPr>
              <w:rPr>
                <w:rFonts w:eastAsia="Calibri" w:cs="Times New Roman"/>
                <w:szCs w:val="20"/>
              </w:rPr>
            </w:pPr>
            <w:r w:rsidRPr="00745CB9">
              <w:rPr>
                <w:rFonts w:eastAsia="Times New Roman" w:cs="Times New Roman"/>
                <w:iCs/>
                <w:szCs w:val="20"/>
              </w:rPr>
              <w:t>Всероссийский открытый урок «ОБЖ» (приуроченный ко Дню гражданской обороны Российской Федерации)</w:t>
            </w:r>
          </w:p>
        </w:tc>
        <w:tc>
          <w:tcPr>
            <w:tcW w:w="1701" w:type="dxa"/>
          </w:tcPr>
          <w:p w:rsidR="00954AB1" w:rsidRPr="00745CB9" w:rsidRDefault="00954AB1" w:rsidP="00954AB1">
            <w:pPr>
              <w:rPr>
                <w:rFonts w:eastAsia="Calibri" w:cs="Times New Roman"/>
                <w:szCs w:val="20"/>
              </w:rPr>
            </w:pPr>
            <w:r w:rsidRPr="00745CB9">
              <w:rPr>
                <w:rFonts w:eastAsia="№Е" w:cs="Times New Roman"/>
                <w:szCs w:val="20"/>
              </w:rPr>
              <w:t>4 октября</w:t>
            </w:r>
          </w:p>
        </w:tc>
        <w:tc>
          <w:tcPr>
            <w:tcW w:w="992" w:type="dxa"/>
          </w:tcPr>
          <w:p w:rsidR="00954AB1" w:rsidRPr="00745CB9" w:rsidRDefault="00954AB1" w:rsidP="00954AB1">
            <w:pPr>
              <w:rPr>
                <w:rFonts w:eastAsia="Calibri" w:cs="Times New Roman"/>
                <w:szCs w:val="20"/>
              </w:rPr>
            </w:pPr>
            <w:r w:rsidRPr="00745CB9">
              <w:rPr>
                <w:rFonts w:eastAsia="Times New Roman" w:cs="Times New Roman"/>
                <w:iCs/>
                <w:szCs w:val="20"/>
              </w:rPr>
              <w:t>5-9</w:t>
            </w:r>
          </w:p>
        </w:tc>
        <w:tc>
          <w:tcPr>
            <w:tcW w:w="1985" w:type="dxa"/>
          </w:tcPr>
          <w:p w:rsidR="00954AB1" w:rsidRPr="00745CB9" w:rsidRDefault="00954AB1" w:rsidP="00954AB1">
            <w:pPr>
              <w:rPr>
                <w:rFonts w:eastAsia="Calibri" w:cs="Times New Roman"/>
                <w:szCs w:val="20"/>
              </w:rPr>
            </w:pPr>
            <w:r w:rsidRPr="00745CB9">
              <w:rPr>
                <w:rFonts w:eastAsia="Calibri" w:cs="Times New Roman"/>
                <w:szCs w:val="20"/>
              </w:rPr>
              <w:t>Учителя-предметники</w:t>
            </w:r>
          </w:p>
        </w:tc>
        <w:tc>
          <w:tcPr>
            <w:tcW w:w="1700" w:type="dxa"/>
          </w:tcPr>
          <w:p w:rsidR="00954AB1" w:rsidRPr="00745CB9" w:rsidRDefault="00954AB1" w:rsidP="00954AB1">
            <w:pPr>
              <w:rPr>
                <w:rFonts w:eastAsia="Calibri" w:cs="Times New Roman"/>
                <w:szCs w:val="20"/>
              </w:rPr>
            </w:pPr>
          </w:p>
        </w:tc>
      </w:tr>
      <w:tr w:rsidR="00954AB1" w:rsidRPr="00745CB9" w:rsidTr="00954AB1">
        <w:tc>
          <w:tcPr>
            <w:tcW w:w="4395" w:type="dxa"/>
          </w:tcPr>
          <w:p w:rsidR="00954AB1" w:rsidRPr="00745CB9" w:rsidRDefault="00954AB1" w:rsidP="00954AB1">
            <w:pPr>
              <w:rPr>
                <w:rFonts w:eastAsia="Times New Roman" w:cs="Times New Roman"/>
                <w:szCs w:val="20"/>
              </w:rPr>
            </w:pPr>
            <w:r w:rsidRPr="00745CB9">
              <w:rPr>
                <w:rFonts w:eastAsia="Times New Roman" w:cs="Times New Roman"/>
                <w:szCs w:val="20"/>
              </w:rPr>
              <w:t>Всероссийский урок «Экология и</w:t>
            </w:r>
          </w:p>
          <w:p w:rsidR="00954AB1" w:rsidRPr="00745CB9" w:rsidRDefault="00954AB1" w:rsidP="00954AB1">
            <w:pPr>
              <w:tabs>
                <w:tab w:val="left" w:pos="993"/>
                <w:tab w:val="left" w:pos="1310"/>
              </w:tabs>
              <w:rPr>
                <w:rFonts w:eastAsia="Times New Roman" w:cs="Times New Roman"/>
                <w:szCs w:val="20"/>
              </w:rPr>
            </w:pPr>
            <w:r w:rsidRPr="00745CB9">
              <w:rPr>
                <w:rFonts w:eastAsia="Times New Roman" w:cs="Times New Roman"/>
                <w:szCs w:val="20"/>
              </w:rPr>
              <w:t xml:space="preserve">Энергосбережение» в рамках Всероссийского фестиваля энергосбережения </w:t>
            </w:r>
          </w:p>
          <w:p w:rsidR="00954AB1" w:rsidRPr="00745CB9" w:rsidRDefault="00954AB1" w:rsidP="00954AB1">
            <w:pPr>
              <w:tabs>
                <w:tab w:val="left" w:pos="993"/>
                <w:tab w:val="left" w:pos="1310"/>
              </w:tabs>
              <w:rPr>
                <w:rFonts w:eastAsia="№Е" w:cs="Times New Roman"/>
                <w:kern w:val="2"/>
                <w:szCs w:val="20"/>
                <w:lang w:eastAsia="ko-KR"/>
              </w:rPr>
            </w:pPr>
            <w:r w:rsidRPr="00745CB9">
              <w:rPr>
                <w:rFonts w:eastAsia="Times New Roman" w:cs="Times New Roman"/>
                <w:szCs w:val="20"/>
              </w:rPr>
              <w:t xml:space="preserve"># </w:t>
            </w:r>
            <w:proofErr w:type="spellStart"/>
            <w:r w:rsidRPr="00745CB9">
              <w:rPr>
                <w:rFonts w:eastAsia="Times New Roman" w:cs="Times New Roman"/>
                <w:szCs w:val="20"/>
              </w:rPr>
              <w:t>ВместеЯрче</w:t>
            </w:r>
            <w:proofErr w:type="spellEnd"/>
          </w:p>
        </w:tc>
        <w:tc>
          <w:tcPr>
            <w:tcW w:w="1701" w:type="dxa"/>
          </w:tcPr>
          <w:p w:rsidR="00954AB1" w:rsidRPr="00745CB9" w:rsidRDefault="00954AB1" w:rsidP="00954AB1">
            <w:pPr>
              <w:rPr>
                <w:rFonts w:eastAsia="№Е" w:cs="Times New Roman"/>
                <w:szCs w:val="20"/>
              </w:rPr>
            </w:pPr>
            <w:r w:rsidRPr="00745CB9">
              <w:rPr>
                <w:rFonts w:eastAsia="№Е" w:cs="Times New Roman"/>
                <w:szCs w:val="20"/>
              </w:rPr>
              <w:t>октябрь</w:t>
            </w:r>
          </w:p>
        </w:tc>
        <w:tc>
          <w:tcPr>
            <w:tcW w:w="992" w:type="dxa"/>
          </w:tcPr>
          <w:p w:rsidR="00954AB1" w:rsidRPr="00745CB9" w:rsidRDefault="00954AB1" w:rsidP="00954AB1">
            <w:pPr>
              <w:rPr>
                <w:rFonts w:eastAsia="Calibri" w:cs="Times New Roman"/>
                <w:szCs w:val="20"/>
              </w:rPr>
            </w:pPr>
            <w:r w:rsidRPr="00745CB9">
              <w:rPr>
                <w:rFonts w:eastAsia="Times New Roman" w:cs="Times New Roman"/>
                <w:iCs/>
                <w:szCs w:val="20"/>
              </w:rPr>
              <w:t>5-9</w:t>
            </w:r>
          </w:p>
        </w:tc>
        <w:tc>
          <w:tcPr>
            <w:tcW w:w="1985" w:type="dxa"/>
          </w:tcPr>
          <w:p w:rsidR="00954AB1" w:rsidRPr="00745CB9" w:rsidRDefault="00954AB1" w:rsidP="00954AB1">
            <w:pPr>
              <w:rPr>
                <w:rFonts w:eastAsia="Calibri" w:cs="Times New Roman"/>
                <w:szCs w:val="20"/>
              </w:rPr>
            </w:pPr>
            <w:r w:rsidRPr="00745CB9">
              <w:rPr>
                <w:rFonts w:eastAsia="Calibri" w:cs="Times New Roman"/>
                <w:szCs w:val="20"/>
              </w:rPr>
              <w:t>Учителя-предметники</w:t>
            </w:r>
          </w:p>
        </w:tc>
        <w:tc>
          <w:tcPr>
            <w:tcW w:w="1700" w:type="dxa"/>
          </w:tcPr>
          <w:p w:rsidR="00954AB1" w:rsidRPr="00745CB9" w:rsidRDefault="00954AB1" w:rsidP="00954AB1">
            <w:pPr>
              <w:rPr>
                <w:rFonts w:eastAsia="Calibri" w:cs="Times New Roman"/>
                <w:szCs w:val="20"/>
              </w:rPr>
            </w:pPr>
          </w:p>
        </w:tc>
      </w:tr>
      <w:tr w:rsidR="00954AB1" w:rsidRPr="00745CB9" w:rsidTr="00954AB1">
        <w:trPr>
          <w:trHeight w:val="372"/>
        </w:trPr>
        <w:tc>
          <w:tcPr>
            <w:tcW w:w="4395" w:type="dxa"/>
          </w:tcPr>
          <w:p w:rsidR="00954AB1" w:rsidRPr="00745CB9" w:rsidRDefault="00954AB1" w:rsidP="00954AB1">
            <w:pPr>
              <w:rPr>
                <w:rFonts w:eastAsia="Calibri" w:cs="Times New Roman"/>
                <w:szCs w:val="20"/>
              </w:rPr>
            </w:pPr>
            <w:r w:rsidRPr="00745CB9">
              <w:rPr>
                <w:rFonts w:eastAsia="Calibri" w:cs="Times New Roman"/>
                <w:szCs w:val="20"/>
              </w:rPr>
              <w:lastRenderedPageBreak/>
              <w:t xml:space="preserve">Всероссийский </w:t>
            </w:r>
            <w:proofErr w:type="gramStart"/>
            <w:r w:rsidRPr="00745CB9">
              <w:rPr>
                <w:rFonts w:eastAsia="Calibri" w:cs="Times New Roman"/>
                <w:szCs w:val="20"/>
              </w:rPr>
              <w:t>урок  безопасности</w:t>
            </w:r>
            <w:proofErr w:type="gramEnd"/>
            <w:r w:rsidRPr="00745CB9">
              <w:rPr>
                <w:rFonts w:eastAsia="Calibri" w:cs="Times New Roman"/>
                <w:szCs w:val="20"/>
              </w:rPr>
              <w:t xml:space="preserve"> школьников в сети «Интернет»</w:t>
            </w:r>
          </w:p>
        </w:tc>
        <w:tc>
          <w:tcPr>
            <w:tcW w:w="1701" w:type="dxa"/>
          </w:tcPr>
          <w:p w:rsidR="00954AB1" w:rsidRPr="00745CB9" w:rsidRDefault="00954AB1" w:rsidP="00954AB1">
            <w:pPr>
              <w:rPr>
                <w:rFonts w:eastAsia="Calibri" w:cs="Times New Roman"/>
                <w:szCs w:val="20"/>
              </w:rPr>
            </w:pPr>
            <w:r w:rsidRPr="00745CB9">
              <w:rPr>
                <w:rFonts w:eastAsia="Calibri" w:cs="Times New Roman"/>
                <w:szCs w:val="20"/>
              </w:rPr>
              <w:t>28-30 октября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5" w:type="dxa"/>
          </w:tcPr>
          <w:p w:rsidR="00954AB1" w:rsidRPr="00745CB9" w:rsidRDefault="00954AB1" w:rsidP="00954AB1">
            <w:pPr>
              <w:rPr>
                <w:rFonts w:eastAsia="Calibri" w:cs="Times New Roman"/>
                <w:szCs w:val="20"/>
              </w:rPr>
            </w:pPr>
            <w:r w:rsidRPr="00745CB9">
              <w:rPr>
                <w:rFonts w:eastAsia="Calibri" w:cs="Times New Roman"/>
                <w:szCs w:val="20"/>
              </w:rPr>
              <w:t>Учителя-предметники</w:t>
            </w:r>
          </w:p>
        </w:tc>
        <w:tc>
          <w:tcPr>
            <w:tcW w:w="1700" w:type="dxa"/>
          </w:tcPr>
          <w:p w:rsidR="00954AB1" w:rsidRPr="00745CB9" w:rsidRDefault="00954AB1" w:rsidP="00954AB1">
            <w:pPr>
              <w:rPr>
                <w:rFonts w:eastAsia="Calibri" w:cs="Times New Roman"/>
                <w:szCs w:val="20"/>
              </w:rPr>
            </w:pPr>
          </w:p>
        </w:tc>
      </w:tr>
      <w:tr w:rsidR="00954AB1" w:rsidRPr="00745CB9" w:rsidTr="00954AB1">
        <w:trPr>
          <w:trHeight w:val="447"/>
        </w:trPr>
        <w:tc>
          <w:tcPr>
            <w:tcW w:w="4395" w:type="dxa"/>
          </w:tcPr>
          <w:p w:rsidR="00954AB1" w:rsidRPr="00745CB9" w:rsidRDefault="00954AB1" w:rsidP="00954AB1">
            <w:pPr>
              <w:rPr>
                <w:rFonts w:eastAsia="Calibri" w:cs="Times New Roman"/>
                <w:szCs w:val="20"/>
              </w:rPr>
            </w:pPr>
            <w:r w:rsidRPr="00745CB9">
              <w:rPr>
                <w:rFonts w:eastAsia="Calibri" w:cs="Times New Roman"/>
                <w:szCs w:val="20"/>
              </w:rPr>
              <w:t xml:space="preserve">Урок, посвященный </w:t>
            </w:r>
          </w:p>
          <w:p w:rsidR="00954AB1" w:rsidRPr="00745CB9" w:rsidRDefault="00954AB1" w:rsidP="00954AB1">
            <w:pPr>
              <w:rPr>
                <w:rFonts w:eastAsia="Calibri" w:cs="Times New Roman"/>
                <w:szCs w:val="20"/>
              </w:rPr>
            </w:pPr>
            <w:r w:rsidRPr="00745CB9">
              <w:rPr>
                <w:rFonts w:eastAsia="Calibri" w:cs="Times New Roman"/>
                <w:szCs w:val="20"/>
              </w:rPr>
              <w:t>Дню народного единства</w:t>
            </w:r>
          </w:p>
        </w:tc>
        <w:tc>
          <w:tcPr>
            <w:tcW w:w="1701" w:type="dxa"/>
          </w:tcPr>
          <w:p w:rsidR="00954AB1" w:rsidRPr="00745CB9" w:rsidRDefault="00954AB1" w:rsidP="00954AB1">
            <w:pPr>
              <w:rPr>
                <w:rFonts w:eastAsia="Calibri" w:cs="Times New Roman"/>
                <w:szCs w:val="20"/>
              </w:rPr>
            </w:pPr>
            <w:r w:rsidRPr="00745CB9">
              <w:rPr>
                <w:rFonts w:eastAsia="Calibri" w:cs="Times New Roman"/>
                <w:szCs w:val="20"/>
              </w:rPr>
              <w:t>4 ноября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5" w:type="dxa"/>
          </w:tcPr>
          <w:p w:rsidR="00954AB1" w:rsidRPr="00745CB9" w:rsidRDefault="00954AB1" w:rsidP="00954AB1">
            <w:pPr>
              <w:rPr>
                <w:rFonts w:eastAsia="Calibri" w:cs="Times New Roman"/>
                <w:szCs w:val="20"/>
              </w:rPr>
            </w:pPr>
            <w:r w:rsidRPr="00745CB9">
              <w:rPr>
                <w:rFonts w:eastAsia="Calibri" w:cs="Times New Roman"/>
                <w:szCs w:val="20"/>
              </w:rPr>
              <w:t>Учителя-предметники</w:t>
            </w:r>
          </w:p>
        </w:tc>
        <w:tc>
          <w:tcPr>
            <w:tcW w:w="1700" w:type="dxa"/>
          </w:tcPr>
          <w:p w:rsidR="00954AB1" w:rsidRPr="00745CB9" w:rsidRDefault="00954AB1" w:rsidP="00954AB1">
            <w:pPr>
              <w:rPr>
                <w:rFonts w:eastAsia="Calibri" w:cs="Times New Roman"/>
                <w:szCs w:val="20"/>
              </w:rPr>
            </w:pPr>
          </w:p>
        </w:tc>
      </w:tr>
      <w:tr w:rsidR="00954AB1" w:rsidRPr="00745CB9" w:rsidTr="00954AB1">
        <w:tc>
          <w:tcPr>
            <w:tcW w:w="4395" w:type="dxa"/>
          </w:tcPr>
          <w:p w:rsidR="00954AB1" w:rsidRPr="00745CB9" w:rsidRDefault="00954AB1" w:rsidP="00954AB1">
            <w:pPr>
              <w:rPr>
                <w:rFonts w:eastAsia="Calibri" w:cs="Times New Roman"/>
                <w:szCs w:val="20"/>
              </w:rPr>
            </w:pPr>
            <w:r w:rsidRPr="00745CB9">
              <w:rPr>
                <w:rFonts w:eastAsia="Calibri" w:cs="Times New Roman"/>
                <w:szCs w:val="20"/>
              </w:rPr>
              <w:t>День Конституции Российской Федерации (информационная минутка)</w:t>
            </w:r>
          </w:p>
        </w:tc>
        <w:tc>
          <w:tcPr>
            <w:tcW w:w="1701" w:type="dxa"/>
          </w:tcPr>
          <w:p w:rsidR="00954AB1" w:rsidRPr="00745CB9" w:rsidRDefault="00954AB1" w:rsidP="00954AB1">
            <w:pPr>
              <w:rPr>
                <w:rFonts w:eastAsia="Calibri" w:cs="Times New Roman"/>
                <w:szCs w:val="20"/>
              </w:rPr>
            </w:pPr>
            <w:r w:rsidRPr="00745CB9">
              <w:rPr>
                <w:rFonts w:eastAsia="Calibri" w:cs="Times New Roman"/>
                <w:szCs w:val="20"/>
              </w:rPr>
              <w:t>12 декабря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5" w:type="dxa"/>
          </w:tcPr>
          <w:p w:rsidR="00954AB1" w:rsidRPr="00745CB9" w:rsidRDefault="00954AB1" w:rsidP="00954AB1">
            <w:pPr>
              <w:rPr>
                <w:rFonts w:eastAsia="Calibri" w:cs="Times New Roman"/>
                <w:szCs w:val="20"/>
              </w:rPr>
            </w:pPr>
            <w:r w:rsidRPr="00745CB9">
              <w:rPr>
                <w:rFonts w:eastAsia="Calibri" w:cs="Times New Roman"/>
                <w:szCs w:val="20"/>
              </w:rPr>
              <w:t>Учителя-предметники</w:t>
            </w:r>
          </w:p>
        </w:tc>
        <w:tc>
          <w:tcPr>
            <w:tcW w:w="1700" w:type="dxa"/>
          </w:tcPr>
          <w:p w:rsidR="00954AB1" w:rsidRPr="00745CB9" w:rsidRDefault="00954AB1" w:rsidP="00954AB1">
            <w:pPr>
              <w:rPr>
                <w:rFonts w:eastAsia="Calibri" w:cs="Times New Roman"/>
                <w:szCs w:val="20"/>
              </w:rPr>
            </w:pPr>
          </w:p>
        </w:tc>
      </w:tr>
      <w:tr w:rsidR="00954AB1" w:rsidRPr="00745CB9" w:rsidTr="00954AB1">
        <w:tc>
          <w:tcPr>
            <w:tcW w:w="4395" w:type="dxa"/>
          </w:tcPr>
          <w:p w:rsidR="00954AB1" w:rsidRPr="00745CB9" w:rsidRDefault="00954AB1" w:rsidP="00954AB1">
            <w:pPr>
              <w:rPr>
                <w:rFonts w:eastAsia="Calibri" w:cs="Times New Roman"/>
                <w:szCs w:val="20"/>
              </w:rPr>
            </w:pPr>
            <w:r w:rsidRPr="00745CB9">
              <w:rPr>
                <w:rFonts w:eastAsia="Times New Roman" w:cs="Times New Roman"/>
                <w:iCs/>
                <w:szCs w:val="20"/>
              </w:rPr>
              <w:t>Всероссийский открытый урок «ОБЖ» (приуроченный к празднованию Всемирного дня гражданской обороны)</w:t>
            </w:r>
          </w:p>
        </w:tc>
        <w:tc>
          <w:tcPr>
            <w:tcW w:w="1701" w:type="dxa"/>
          </w:tcPr>
          <w:p w:rsidR="00954AB1" w:rsidRPr="00745CB9" w:rsidRDefault="00954AB1" w:rsidP="00954AB1">
            <w:pPr>
              <w:rPr>
                <w:rFonts w:eastAsia="Calibri" w:cs="Times New Roman"/>
                <w:szCs w:val="20"/>
              </w:rPr>
            </w:pPr>
            <w:r w:rsidRPr="00745CB9">
              <w:rPr>
                <w:rFonts w:eastAsia="№Е" w:cs="Times New Roman"/>
                <w:szCs w:val="20"/>
              </w:rPr>
              <w:t>1 марта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5" w:type="dxa"/>
          </w:tcPr>
          <w:p w:rsidR="00954AB1" w:rsidRPr="00745CB9" w:rsidRDefault="00954AB1" w:rsidP="00954AB1">
            <w:pPr>
              <w:rPr>
                <w:rFonts w:eastAsia="Calibri" w:cs="Times New Roman"/>
                <w:szCs w:val="20"/>
              </w:rPr>
            </w:pPr>
            <w:r w:rsidRPr="00745CB9">
              <w:rPr>
                <w:rFonts w:eastAsia="Calibri" w:cs="Times New Roman"/>
                <w:szCs w:val="20"/>
              </w:rPr>
              <w:t>Учителя-предметники</w:t>
            </w:r>
          </w:p>
        </w:tc>
        <w:tc>
          <w:tcPr>
            <w:tcW w:w="1700" w:type="dxa"/>
          </w:tcPr>
          <w:p w:rsidR="00954AB1" w:rsidRPr="00745CB9" w:rsidRDefault="00954AB1" w:rsidP="00954AB1">
            <w:pPr>
              <w:rPr>
                <w:rFonts w:eastAsia="Calibri" w:cs="Times New Roman"/>
                <w:szCs w:val="20"/>
              </w:rPr>
            </w:pPr>
          </w:p>
        </w:tc>
      </w:tr>
      <w:tr w:rsidR="00954AB1" w:rsidRPr="00745CB9" w:rsidTr="00954AB1">
        <w:tc>
          <w:tcPr>
            <w:tcW w:w="4395" w:type="dxa"/>
          </w:tcPr>
          <w:p w:rsidR="00954AB1" w:rsidRPr="00745CB9" w:rsidRDefault="00954AB1" w:rsidP="00954AB1">
            <w:pPr>
              <w:rPr>
                <w:rFonts w:eastAsia="Times New Roman" w:cs="Times New Roman"/>
                <w:szCs w:val="20"/>
              </w:rPr>
            </w:pPr>
            <w:r w:rsidRPr="00745CB9">
              <w:rPr>
                <w:rFonts w:eastAsia="Times New Roman" w:cs="Times New Roman"/>
                <w:iCs/>
                <w:szCs w:val="20"/>
              </w:rPr>
              <w:t>Всероссийский открытый урок «ОБЖ» (День пожарной охраны)</w:t>
            </w:r>
          </w:p>
        </w:tc>
        <w:tc>
          <w:tcPr>
            <w:tcW w:w="1701" w:type="dxa"/>
          </w:tcPr>
          <w:p w:rsidR="00954AB1" w:rsidRPr="00745CB9" w:rsidRDefault="00954AB1" w:rsidP="00954AB1">
            <w:pPr>
              <w:rPr>
                <w:rFonts w:eastAsia="Calibri" w:cs="Times New Roman"/>
                <w:szCs w:val="20"/>
              </w:rPr>
            </w:pPr>
            <w:r w:rsidRPr="00745CB9">
              <w:rPr>
                <w:rFonts w:eastAsia="Calibri" w:cs="Times New Roman"/>
                <w:szCs w:val="20"/>
              </w:rPr>
              <w:t>30 апреля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5" w:type="dxa"/>
          </w:tcPr>
          <w:p w:rsidR="00954AB1" w:rsidRPr="00745CB9" w:rsidRDefault="00954AB1" w:rsidP="00954AB1">
            <w:pPr>
              <w:rPr>
                <w:rFonts w:eastAsia="Calibri" w:cs="Times New Roman"/>
                <w:szCs w:val="20"/>
              </w:rPr>
            </w:pPr>
            <w:r w:rsidRPr="00745CB9">
              <w:rPr>
                <w:rFonts w:eastAsia="Calibri" w:cs="Times New Roman"/>
                <w:szCs w:val="20"/>
              </w:rPr>
              <w:t>Учителя-предметники</w:t>
            </w:r>
          </w:p>
        </w:tc>
        <w:tc>
          <w:tcPr>
            <w:tcW w:w="1700" w:type="dxa"/>
          </w:tcPr>
          <w:p w:rsidR="00954AB1" w:rsidRPr="00745CB9" w:rsidRDefault="00954AB1" w:rsidP="00954AB1">
            <w:pPr>
              <w:rPr>
                <w:rFonts w:eastAsia="Calibri" w:cs="Times New Roman"/>
                <w:szCs w:val="20"/>
              </w:rPr>
            </w:pPr>
          </w:p>
        </w:tc>
      </w:tr>
      <w:tr w:rsidR="00954AB1" w:rsidRPr="00745CB9" w:rsidTr="00954AB1">
        <w:tc>
          <w:tcPr>
            <w:tcW w:w="4395" w:type="dxa"/>
          </w:tcPr>
          <w:p w:rsidR="00954AB1" w:rsidRPr="00745CB9" w:rsidRDefault="00954AB1" w:rsidP="00954AB1">
            <w:pPr>
              <w:rPr>
                <w:rFonts w:eastAsia="Times New Roman" w:cs="Times New Roman"/>
                <w:iCs/>
                <w:szCs w:val="20"/>
              </w:rPr>
            </w:pPr>
            <w:r w:rsidRPr="00745CB9">
              <w:rPr>
                <w:rFonts w:eastAsia="Times New Roman" w:cs="Times New Roman"/>
                <w:szCs w:val="20"/>
              </w:rPr>
              <w:t>Уроки мужества к памятным датам</w:t>
            </w:r>
          </w:p>
        </w:tc>
        <w:tc>
          <w:tcPr>
            <w:tcW w:w="1701"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5" w:type="dxa"/>
          </w:tcPr>
          <w:p w:rsidR="00954AB1" w:rsidRPr="00745CB9" w:rsidRDefault="00954AB1" w:rsidP="00954AB1">
            <w:pPr>
              <w:rPr>
                <w:rFonts w:eastAsia="Times New Roman" w:cs="Times New Roman"/>
                <w:iCs/>
                <w:szCs w:val="20"/>
              </w:rPr>
            </w:pPr>
            <w:r w:rsidRPr="00745CB9">
              <w:rPr>
                <w:rFonts w:eastAsia="Calibri" w:cs="Times New Roman"/>
                <w:szCs w:val="20"/>
              </w:rPr>
              <w:t>Учителя-предметники</w:t>
            </w:r>
          </w:p>
        </w:tc>
        <w:tc>
          <w:tcPr>
            <w:tcW w:w="1700" w:type="dxa"/>
          </w:tcPr>
          <w:p w:rsidR="00954AB1" w:rsidRPr="00745CB9" w:rsidRDefault="00954AB1" w:rsidP="00954AB1">
            <w:pPr>
              <w:rPr>
                <w:rFonts w:eastAsia="Calibri" w:cs="Times New Roman"/>
                <w:szCs w:val="20"/>
              </w:rPr>
            </w:pPr>
          </w:p>
        </w:tc>
      </w:tr>
      <w:tr w:rsidR="00954AB1" w:rsidRPr="00745CB9" w:rsidTr="00954AB1">
        <w:tc>
          <w:tcPr>
            <w:tcW w:w="4395" w:type="dxa"/>
          </w:tcPr>
          <w:p w:rsidR="00954AB1" w:rsidRPr="00745CB9" w:rsidRDefault="00954AB1" w:rsidP="00954AB1">
            <w:pPr>
              <w:widowControl w:val="0"/>
              <w:autoSpaceDE w:val="0"/>
              <w:autoSpaceDN w:val="0"/>
              <w:rPr>
                <w:rFonts w:eastAsia="Times New Roman" w:cs="Times New Roman"/>
                <w:kern w:val="2"/>
                <w:szCs w:val="20"/>
                <w:lang w:eastAsia="ko-KR"/>
              </w:rPr>
            </w:pPr>
            <w:r w:rsidRPr="00745CB9">
              <w:rPr>
                <w:rFonts w:eastAsia="Times New Roman" w:cs="Times New Roman"/>
                <w:kern w:val="2"/>
                <w:szCs w:val="20"/>
                <w:lang w:eastAsia="ko-KR"/>
              </w:rPr>
              <w:t xml:space="preserve">Урок, посвященный </w:t>
            </w:r>
          </w:p>
          <w:p w:rsidR="00954AB1" w:rsidRPr="00745CB9" w:rsidRDefault="00954AB1" w:rsidP="00954AB1">
            <w:pPr>
              <w:rPr>
                <w:rFonts w:eastAsia="Times New Roman" w:cs="Times New Roman"/>
                <w:kern w:val="2"/>
                <w:szCs w:val="20"/>
                <w:lang w:eastAsia="ko-KR"/>
              </w:rPr>
            </w:pPr>
            <w:r w:rsidRPr="00745CB9">
              <w:rPr>
                <w:rFonts w:eastAsia="Times New Roman" w:cs="Times New Roman"/>
                <w:kern w:val="2"/>
                <w:szCs w:val="20"/>
                <w:lang w:eastAsia="ko-KR"/>
              </w:rPr>
              <w:t>Дню Победы советского народа в Великой Отечественной войне 1941-1945 годов</w:t>
            </w:r>
          </w:p>
        </w:tc>
        <w:tc>
          <w:tcPr>
            <w:tcW w:w="1701" w:type="dxa"/>
          </w:tcPr>
          <w:p w:rsidR="00954AB1" w:rsidRPr="00745CB9" w:rsidRDefault="00954AB1" w:rsidP="00954AB1">
            <w:pPr>
              <w:rPr>
                <w:rFonts w:eastAsia="Calibri" w:cs="Times New Roman"/>
                <w:szCs w:val="20"/>
              </w:rPr>
            </w:pPr>
            <w:r w:rsidRPr="00745CB9">
              <w:rPr>
                <w:rFonts w:eastAsia="Calibri" w:cs="Times New Roman"/>
                <w:szCs w:val="20"/>
              </w:rPr>
              <w:t>6-9 мая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5" w:type="dxa"/>
          </w:tcPr>
          <w:p w:rsidR="00954AB1" w:rsidRPr="00745CB9" w:rsidRDefault="00954AB1" w:rsidP="00954AB1">
            <w:pPr>
              <w:rPr>
                <w:rFonts w:eastAsia="Calibri" w:cs="Times New Roman"/>
                <w:szCs w:val="20"/>
              </w:rPr>
            </w:pPr>
            <w:r w:rsidRPr="00745CB9">
              <w:rPr>
                <w:rFonts w:eastAsia="Calibri" w:cs="Times New Roman"/>
                <w:szCs w:val="20"/>
              </w:rPr>
              <w:t>Учителя-предметники</w:t>
            </w:r>
          </w:p>
        </w:tc>
        <w:tc>
          <w:tcPr>
            <w:tcW w:w="1700" w:type="dxa"/>
          </w:tcPr>
          <w:p w:rsidR="00954AB1" w:rsidRPr="00745CB9" w:rsidRDefault="00954AB1" w:rsidP="00954AB1">
            <w:pPr>
              <w:rPr>
                <w:rFonts w:eastAsia="Calibri" w:cs="Times New Roman"/>
                <w:szCs w:val="20"/>
              </w:rPr>
            </w:pPr>
          </w:p>
        </w:tc>
      </w:tr>
      <w:tr w:rsidR="00954AB1" w:rsidRPr="00745CB9" w:rsidTr="00954AB1">
        <w:tc>
          <w:tcPr>
            <w:tcW w:w="4395" w:type="dxa"/>
          </w:tcPr>
          <w:p w:rsidR="00954AB1" w:rsidRPr="00745CB9" w:rsidRDefault="00954AB1" w:rsidP="00954AB1">
            <w:pPr>
              <w:rPr>
                <w:rFonts w:eastAsia="Times New Roman" w:cs="Times New Roman"/>
                <w:iCs/>
                <w:szCs w:val="20"/>
              </w:rPr>
            </w:pPr>
            <w:r w:rsidRPr="00745CB9">
              <w:rPr>
                <w:rFonts w:eastAsia="Times New Roman" w:cs="Times New Roman"/>
                <w:color w:val="000000"/>
                <w:szCs w:val="20"/>
              </w:rPr>
              <w:t>Онлайн-уроки по финансовой грамотности</w:t>
            </w:r>
          </w:p>
        </w:tc>
        <w:tc>
          <w:tcPr>
            <w:tcW w:w="1701"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5" w:type="dxa"/>
          </w:tcPr>
          <w:p w:rsidR="00954AB1" w:rsidRPr="00745CB9" w:rsidRDefault="00954AB1" w:rsidP="00954AB1">
            <w:pPr>
              <w:rPr>
                <w:rFonts w:eastAsia="Times New Roman" w:cs="Times New Roman"/>
                <w:iCs/>
                <w:szCs w:val="20"/>
              </w:rPr>
            </w:pPr>
            <w:r w:rsidRPr="00745CB9">
              <w:rPr>
                <w:rFonts w:eastAsia="Calibri" w:cs="Times New Roman"/>
                <w:szCs w:val="20"/>
              </w:rPr>
              <w:t>Учителя-предметники</w:t>
            </w:r>
          </w:p>
        </w:tc>
        <w:tc>
          <w:tcPr>
            <w:tcW w:w="1700" w:type="dxa"/>
          </w:tcPr>
          <w:p w:rsidR="00954AB1" w:rsidRPr="00745CB9" w:rsidRDefault="00954AB1" w:rsidP="00954AB1">
            <w:pPr>
              <w:rPr>
                <w:rFonts w:eastAsia="Calibri" w:cs="Times New Roman"/>
                <w:szCs w:val="20"/>
              </w:rPr>
            </w:pPr>
          </w:p>
        </w:tc>
      </w:tr>
      <w:tr w:rsidR="00954AB1" w:rsidRPr="00745CB9" w:rsidTr="00954AB1">
        <w:tc>
          <w:tcPr>
            <w:tcW w:w="4395" w:type="dxa"/>
          </w:tcPr>
          <w:p w:rsidR="00954AB1" w:rsidRPr="00745CB9" w:rsidRDefault="00954AB1" w:rsidP="00954AB1">
            <w:pPr>
              <w:rPr>
                <w:rFonts w:eastAsia="Times New Roman" w:cs="Times New Roman"/>
                <w:color w:val="000000"/>
                <w:szCs w:val="20"/>
              </w:rPr>
            </w:pPr>
            <w:r w:rsidRPr="00745CB9">
              <w:rPr>
                <w:rFonts w:eastAsia="Times New Roman" w:cs="Times New Roman"/>
                <w:color w:val="000000"/>
                <w:szCs w:val="20"/>
              </w:rPr>
              <w:t>Уроки по формированию функциональной грамотности</w:t>
            </w:r>
          </w:p>
        </w:tc>
        <w:tc>
          <w:tcPr>
            <w:tcW w:w="1701"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5" w:type="dxa"/>
          </w:tcPr>
          <w:p w:rsidR="00954AB1" w:rsidRPr="00745CB9" w:rsidRDefault="00954AB1" w:rsidP="00954AB1">
            <w:pPr>
              <w:rPr>
                <w:rFonts w:eastAsia="Times New Roman" w:cs="Times New Roman"/>
                <w:iCs/>
                <w:szCs w:val="20"/>
              </w:rPr>
            </w:pPr>
            <w:r w:rsidRPr="00745CB9">
              <w:rPr>
                <w:rFonts w:eastAsia="Calibri" w:cs="Times New Roman"/>
                <w:szCs w:val="20"/>
              </w:rPr>
              <w:t>Учителя-предметники</w:t>
            </w:r>
          </w:p>
        </w:tc>
        <w:tc>
          <w:tcPr>
            <w:tcW w:w="1700" w:type="dxa"/>
          </w:tcPr>
          <w:p w:rsidR="00954AB1" w:rsidRPr="00745CB9" w:rsidRDefault="00954AB1" w:rsidP="00954AB1">
            <w:pPr>
              <w:rPr>
                <w:rFonts w:eastAsia="Calibri" w:cs="Times New Roman"/>
                <w:szCs w:val="20"/>
              </w:rPr>
            </w:pPr>
          </w:p>
        </w:tc>
      </w:tr>
      <w:tr w:rsidR="00954AB1" w:rsidRPr="00745CB9" w:rsidTr="00954AB1">
        <w:tc>
          <w:tcPr>
            <w:tcW w:w="4395" w:type="dxa"/>
          </w:tcPr>
          <w:p w:rsidR="00954AB1" w:rsidRPr="00745CB9" w:rsidRDefault="00954AB1" w:rsidP="00954AB1">
            <w:pPr>
              <w:rPr>
                <w:rFonts w:eastAsia="Times New Roman" w:cs="Times New Roman"/>
                <w:color w:val="000000"/>
                <w:szCs w:val="20"/>
              </w:rPr>
            </w:pPr>
            <w:r w:rsidRPr="00745CB9">
              <w:rPr>
                <w:rFonts w:eastAsia="Times New Roman" w:cs="Times New Roman"/>
                <w:szCs w:val="20"/>
              </w:rPr>
              <w:t>Участие в реализации Всероссийского проекта «Открытые уроки»</w:t>
            </w:r>
          </w:p>
        </w:tc>
        <w:tc>
          <w:tcPr>
            <w:tcW w:w="1701"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5" w:type="dxa"/>
          </w:tcPr>
          <w:p w:rsidR="00954AB1" w:rsidRPr="00745CB9" w:rsidRDefault="00954AB1" w:rsidP="00954AB1">
            <w:pPr>
              <w:rPr>
                <w:rFonts w:eastAsia="Times New Roman" w:cs="Times New Roman"/>
                <w:iCs/>
                <w:szCs w:val="20"/>
              </w:rPr>
            </w:pPr>
            <w:r w:rsidRPr="00745CB9">
              <w:rPr>
                <w:rFonts w:eastAsia="Calibri" w:cs="Times New Roman"/>
                <w:szCs w:val="20"/>
              </w:rPr>
              <w:t>Учителя-предметники</w:t>
            </w:r>
          </w:p>
        </w:tc>
        <w:tc>
          <w:tcPr>
            <w:tcW w:w="1700" w:type="dxa"/>
          </w:tcPr>
          <w:p w:rsidR="00954AB1" w:rsidRPr="00745CB9" w:rsidRDefault="00954AB1" w:rsidP="00954AB1">
            <w:pPr>
              <w:rPr>
                <w:rFonts w:eastAsia="Calibri" w:cs="Times New Roman"/>
                <w:szCs w:val="20"/>
              </w:rPr>
            </w:pPr>
          </w:p>
        </w:tc>
      </w:tr>
      <w:tr w:rsidR="00954AB1" w:rsidRPr="00745CB9" w:rsidTr="00954AB1">
        <w:tc>
          <w:tcPr>
            <w:tcW w:w="4395" w:type="dxa"/>
          </w:tcPr>
          <w:p w:rsidR="00954AB1" w:rsidRPr="00745CB9" w:rsidRDefault="00954AB1" w:rsidP="00954AB1">
            <w:pPr>
              <w:rPr>
                <w:rFonts w:eastAsia="Calibri" w:cs="Times New Roman"/>
                <w:szCs w:val="20"/>
              </w:rPr>
            </w:pPr>
            <w:r w:rsidRPr="00745CB9">
              <w:rPr>
                <w:rFonts w:eastAsia="Times New Roman" w:cs="Times New Roman"/>
                <w:szCs w:val="20"/>
              </w:rPr>
              <w:t>Участие в очных и дистанционных конкурсах, олимпиадах, викторинах</w:t>
            </w:r>
            <w:r w:rsidRPr="00745CB9">
              <w:rPr>
                <w:rFonts w:eastAsia="Calibri" w:cs="Times New Roman"/>
                <w:szCs w:val="20"/>
              </w:rPr>
              <w:t xml:space="preserve"> на </w:t>
            </w:r>
            <w:proofErr w:type="spellStart"/>
            <w:r w:rsidRPr="00745CB9">
              <w:rPr>
                <w:rFonts w:eastAsia="Calibri" w:cs="Times New Roman"/>
                <w:szCs w:val="20"/>
              </w:rPr>
              <w:t>Учи.ру</w:t>
            </w:r>
            <w:proofErr w:type="spellEnd"/>
            <w:r w:rsidRPr="00745CB9">
              <w:rPr>
                <w:rFonts w:eastAsia="Calibri" w:cs="Times New Roman"/>
                <w:szCs w:val="20"/>
              </w:rPr>
              <w:t xml:space="preserve">, ИНФОУРОК и других образовательных </w:t>
            </w:r>
            <w:proofErr w:type="spellStart"/>
            <w:r w:rsidRPr="00745CB9">
              <w:rPr>
                <w:rFonts w:eastAsia="Calibri" w:cs="Times New Roman"/>
                <w:szCs w:val="20"/>
              </w:rPr>
              <w:t>плаформах</w:t>
            </w:r>
            <w:proofErr w:type="spellEnd"/>
          </w:p>
        </w:tc>
        <w:tc>
          <w:tcPr>
            <w:tcW w:w="1701"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5" w:type="dxa"/>
          </w:tcPr>
          <w:p w:rsidR="00954AB1" w:rsidRPr="00745CB9" w:rsidRDefault="00954AB1" w:rsidP="00954AB1">
            <w:pPr>
              <w:rPr>
                <w:rFonts w:eastAsia="Calibri" w:cs="Times New Roman"/>
                <w:szCs w:val="20"/>
              </w:rPr>
            </w:pPr>
            <w:r w:rsidRPr="00745CB9">
              <w:rPr>
                <w:rFonts w:eastAsia="Calibri" w:cs="Times New Roman"/>
                <w:szCs w:val="20"/>
              </w:rPr>
              <w:t>Учителя-предметники</w:t>
            </w:r>
          </w:p>
        </w:tc>
        <w:tc>
          <w:tcPr>
            <w:tcW w:w="1700" w:type="dxa"/>
          </w:tcPr>
          <w:p w:rsidR="00954AB1" w:rsidRPr="00745CB9" w:rsidRDefault="00954AB1" w:rsidP="00954AB1">
            <w:pPr>
              <w:rPr>
                <w:rFonts w:eastAsia="Calibri" w:cs="Times New Roman"/>
                <w:szCs w:val="20"/>
              </w:rPr>
            </w:pPr>
          </w:p>
        </w:tc>
      </w:tr>
      <w:tr w:rsidR="00954AB1" w:rsidRPr="00745CB9" w:rsidTr="00954AB1">
        <w:tc>
          <w:tcPr>
            <w:tcW w:w="4395" w:type="dxa"/>
          </w:tcPr>
          <w:p w:rsidR="00954AB1" w:rsidRPr="00745CB9" w:rsidRDefault="00954AB1" w:rsidP="00954AB1">
            <w:pPr>
              <w:rPr>
                <w:rFonts w:eastAsia="Times New Roman" w:cs="Times New Roman"/>
                <w:szCs w:val="20"/>
              </w:rPr>
            </w:pPr>
            <w:r w:rsidRPr="00745CB9">
              <w:rPr>
                <w:rFonts w:eastAsia="Times New Roman" w:cs="Times New Roman"/>
                <w:szCs w:val="20"/>
              </w:rPr>
              <w:t>Открытые нетрадиционные уроки</w:t>
            </w:r>
          </w:p>
        </w:tc>
        <w:tc>
          <w:tcPr>
            <w:tcW w:w="1701"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5" w:type="dxa"/>
          </w:tcPr>
          <w:p w:rsidR="00954AB1" w:rsidRPr="00745CB9" w:rsidRDefault="00954AB1" w:rsidP="00954AB1">
            <w:pPr>
              <w:rPr>
                <w:rFonts w:eastAsia="Times New Roman" w:cs="Times New Roman"/>
                <w:iCs/>
                <w:szCs w:val="20"/>
              </w:rPr>
            </w:pPr>
            <w:r w:rsidRPr="00745CB9">
              <w:rPr>
                <w:rFonts w:eastAsia="Calibri" w:cs="Times New Roman"/>
                <w:szCs w:val="20"/>
              </w:rPr>
              <w:t>Учителя-предметники</w:t>
            </w:r>
          </w:p>
        </w:tc>
        <w:tc>
          <w:tcPr>
            <w:tcW w:w="1700" w:type="dxa"/>
          </w:tcPr>
          <w:p w:rsidR="00954AB1" w:rsidRPr="00745CB9" w:rsidRDefault="00954AB1" w:rsidP="00954AB1">
            <w:pPr>
              <w:rPr>
                <w:rFonts w:eastAsia="Calibri" w:cs="Times New Roman"/>
                <w:szCs w:val="20"/>
              </w:rPr>
            </w:pPr>
          </w:p>
        </w:tc>
      </w:tr>
      <w:tr w:rsidR="00954AB1" w:rsidRPr="00745CB9" w:rsidTr="00954AB1">
        <w:tc>
          <w:tcPr>
            <w:tcW w:w="4395" w:type="dxa"/>
          </w:tcPr>
          <w:p w:rsidR="00954AB1" w:rsidRPr="00745CB9" w:rsidRDefault="00954AB1" w:rsidP="00954AB1">
            <w:pPr>
              <w:rPr>
                <w:rFonts w:eastAsia="Calibri" w:cs="Times New Roman"/>
                <w:szCs w:val="20"/>
              </w:rPr>
            </w:pPr>
            <w:r w:rsidRPr="00745CB9">
              <w:rPr>
                <w:rFonts w:eastAsia="Times New Roman" w:cs="Times New Roman"/>
                <w:iCs/>
                <w:szCs w:val="20"/>
              </w:rPr>
              <w:t>Предметные недели</w:t>
            </w:r>
          </w:p>
        </w:tc>
        <w:tc>
          <w:tcPr>
            <w:tcW w:w="1701" w:type="dxa"/>
          </w:tcPr>
          <w:p w:rsidR="00954AB1" w:rsidRPr="00745CB9" w:rsidRDefault="00954AB1" w:rsidP="00954AB1">
            <w:pPr>
              <w:rPr>
                <w:rFonts w:eastAsia="Calibri" w:cs="Times New Roman"/>
                <w:szCs w:val="20"/>
              </w:rPr>
            </w:pPr>
            <w:r w:rsidRPr="00745CB9">
              <w:rPr>
                <w:rFonts w:eastAsia="Calibri" w:cs="Times New Roman"/>
                <w:szCs w:val="20"/>
              </w:rPr>
              <w:t xml:space="preserve">по плану </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5" w:type="dxa"/>
          </w:tcPr>
          <w:p w:rsidR="00954AB1" w:rsidRPr="00745CB9" w:rsidRDefault="00954AB1" w:rsidP="00954AB1">
            <w:pPr>
              <w:rPr>
                <w:rFonts w:eastAsia="Calibri" w:cs="Times New Roman"/>
                <w:szCs w:val="20"/>
              </w:rPr>
            </w:pPr>
            <w:r w:rsidRPr="00745CB9">
              <w:rPr>
                <w:rFonts w:eastAsia="Calibri" w:cs="Times New Roman"/>
                <w:szCs w:val="20"/>
              </w:rPr>
              <w:t>Учителя-предметники</w:t>
            </w:r>
          </w:p>
        </w:tc>
        <w:tc>
          <w:tcPr>
            <w:tcW w:w="1700" w:type="dxa"/>
          </w:tcPr>
          <w:p w:rsidR="00954AB1" w:rsidRPr="00745CB9" w:rsidRDefault="00954AB1" w:rsidP="00954AB1">
            <w:pPr>
              <w:rPr>
                <w:rFonts w:eastAsia="Calibri" w:cs="Times New Roman"/>
                <w:szCs w:val="20"/>
              </w:rPr>
            </w:pPr>
          </w:p>
        </w:tc>
      </w:tr>
      <w:tr w:rsidR="00954AB1" w:rsidRPr="00745CB9" w:rsidTr="00954AB1">
        <w:trPr>
          <w:trHeight w:val="556"/>
        </w:trPr>
        <w:tc>
          <w:tcPr>
            <w:tcW w:w="10773" w:type="dxa"/>
            <w:gridSpan w:val="5"/>
          </w:tcPr>
          <w:p w:rsidR="00954AB1" w:rsidRPr="00745CB9" w:rsidRDefault="00954AB1" w:rsidP="00954AB1">
            <w:pPr>
              <w:rPr>
                <w:rFonts w:eastAsia="Calibri" w:cs="Times New Roman"/>
                <w:szCs w:val="20"/>
              </w:rPr>
            </w:pPr>
          </w:p>
          <w:p w:rsidR="00954AB1" w:rsidRPr="00745CB9" w:rsidRDefault="00954AB1" w:rsidP="00954AB1">
            <w:pPr>
              <w:tabs>
                <w:tab w:val="left" w:pos="4176"/>
              </w:tabs>
              <w:jc w:val="center"/>
              <w:rPr>
                <w:rFonts w:eastAsia="Calibri" w:cs="Times New Roman"/>
                <w:szCs w:val="20"/>
              </w:rPr>
            </w:pPr>
            <w:r w:rsidRPr="00745CB9">
              <w:rPr>
                <w:rFonts w:eastAsia="Calibri" w:cs="Times New Roman"/>
                <w:b/>
                <w:szCs w:val="20"/>
              </w:rPr>
              <w:t>2.</w:t>
            </w:r>
            <w:r w:rsidRPr="00745CB9">
              <w:rPr>
                <w:rFonts w:eastAsia="Calibri" w:cs="Times New Roman"/>
                <w:szCs w:val="20"/>
              </w:rPr>
              <w:t xml:space="preserve"> </w:t>
            </w:r>
            <w:r w:rsidRPr="00745CB9">
              <w:rPr>
                <w:rFonts w:eastAsia="Calibri" w:cs="Times New Roman"/>
                <w:b/>
                <w:szCs w:val="20"/>
              </w:rPr>
              <w:t>Модуль «Классное руководство»</w:t>
            </w:r>
          </w:p>
        </w:tc>
      </w:tr>
      <w:tr w:rsidR="00954AB1" w:rsidRPr="00745CB9" w:rsidTr="00954AB1">
        <w:tc>
          <w:tcPr>
            <w:tcW w:w="4395" w:type="dxa"/>
          </w:tcPr>
          <w:p w:rsidR="00954AB1" w:rsidRPr="00745CB9" w:rsidRDefault="00954AB1" w:rsidP="00954AB1">
            <w:pPr>
              <w:shd w:val="clear" w:color="auto" w:fill="FFFFFF"/>
              <w:rPr>
                <w:rFonts w:eastAsia="Times New Roman" w:cs="Times New Roman"/>
                <w:szCs w:val="20"/>
              </w:rPr>
            </w:pPr>
            <w:r w:rsidRPr="00745CB9">
              <w:rPr>
                <w:rFonts w:eastAsia="Calibri" w:cs="Times New Roman"/>
                <w:b/>
                <w:szCs w:val="20"/>
              </w:rPr>
              <w:t>Мероприятие</w:t>
            </w:r>
          </w:p>
        </w:tc>
        <w:tc>
          <w:tcPr>
            <w:tcW w:w="1701" w:type="dxa"/>
          </w:tcPr>
          <w:p w:rsidR="00954AB1" w:rsidRPr="00745CB9" w:rsidRDefault="00954AB1" w:rsidP="00954AB1">
            <w:pPr>
              <w:rPr>
                <w:rFonts w:eastAsia="Calibri" w:cs="Times New Roman"/>
                <w:szCs w:val="20"/>
              </w:rPr>
            </w:pPr>
            <w:r w:rsidRPr="00745CB9">
              <w:rPr>
                <w:rFonts w:eastAsia="Calibri" w:cs="Times New Roman"/>
                <w:b/>
                <w:szCs w:val="20"/>
              </w:rPr>
              <w:t>Сроки проведения</w:t>
            </w:r>
          </w:p>
        </w:tc>
        <w:tc>
          <w:tcPr>
            <w:tcW w:w="992" w:type="dxa"/>
          </w:tcPr>
          <w:p w:rsidR="00954AB1" w:rsidRPr="00745CB9" w:rsidRDefault="00954AB1" w:rsidP="00954AB1">
            <w:pPr>
              <w:rPr>
                <w:rFonts w:eastAsia="Calibri" w:cs="Times New Roman"/>
                <w:szCs w:val="20"/>
              </w:rPr>
            </w:pPr>
            <w:r w:rsidRPr="00745CB9">
              <w:rPr>
                <w:rFonts w:eastAsia="Calibri" w:cs="Times New Roman"/>
                <w:b/>
                <w:szCs w:val="20"/>
              </w:rPr>
              <w:t>Класс</w:t>
            </w:r>
          </w:p>
        </w:tc>
        <w:tc>
          <w:tcPr>
            <w:tcW w:w="1985" w:type="dxa"/>
          </w:tcPr>
          <w:p w:rsidR="00954AB1" w:rsidRPr="00745CB9" w:rsidRDefault="00954AB1" w:rsidP="00954AB1">
            <w:pPr>
              <w:rPr>
                <w:rFonts w:eastAsia="Batang" w:cs="Times New Roman"/>
                <w:szCs w:val="20"/>
              </w:rPr>
            </w:pPr>
            <w:r w:rsidRPr="00745CB9">
              <w:rPr>
                <w:rFonts w:eastAsia="Calibri" w:cs="Times New Roman"/>
                <w:b/>
                <w:szCs w:val="20"/>
              </w:rPr>
              <w:t>Ответственные</w:t>
            </w:r>
          </w:p>
        </w:tc>
        <w:tc>
          <w:tcPr>
            <w:tcW w:w="1700" w:type="dxa"/>
          </w:tcPr>
          <w:p w:rsidR="00954AB1" w:rsidRPr="00745CB9" w:rsidRDefault="00954AB1" w:rsidP="00954AB1">
            <w:pPr>
              <w:rPr>
                <w:rFonts w:eastAsia="Calibri" w:cs="Times New Roman"/>
                <w:szCs w:val="20"/>
              </w:rPr>
            </w:pPr>
            <w:r w:rsidRPr="00745CB9">
              <w:rPr>
                <w:rFonts w:eastAsia="Calibri" w:cs="Times New Roman"/>
                <w:b/>
                <w:szCs w:val="20"/>
              </w:rPr>
              <w:t>Отметка о выполнении</w:t>
            </w:r>
          </w:p>
        </w:tc>
      </w:tr>
    </w:tbl>
    <w:tbl>
      <w:tblPr>
        <w:tblW w:w="5509" w:type="pct"/>
        <w:tblInd w:w="-575" w:type="dxa"/>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firstRow="1" w:lastRow="0" w:firstColumn="1" w:lastColumn="0" w:noHBand="0" w:noVBand="1"/>
      </w:tblPr>
      <w:tblGrid>
        <w:gridCol w:w="4211"/>
        <w:gridCol w:w="1804"/>
        <w:gridCol w:w="1052"/>
        <w:gridCol w:w="2106"/>
        <w:gridCol w:w="1741"/>
      </w:tblGrid>
      <w:tr w:rsidR="00954AB1" w:rsidRPr="00745CB9" w:rsidTr="00954AB1">
        <w:tc>
          <w:tcPr>
            <w:tcW w:w="42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54AB1" w:rsidRPr="00745CB9" w:rsidRDefault="00954AB1" w:rsidP="00954AB1">
            <w:pPr>
              <w:spacing w:line="240" w:lineRule="auto"/>
              <w:rPr>
                <w:rFonts w:eastAsia="Times New Roman" w:cs="Times New Roman"/>
                <w:b/>
                <w:bCs/>
                <w:szCs w:val="20"/>
              </w:rPr>
            </w:pPr>
            <w:r w:rsidRPr="00745CB9">
              <w:rPr>
                <w:rFonts w:eastAsia="Times New Roman" w:cs="Times New Roman"/>
                <w:b/>
                <w:bCs/>
                <w:szCs w:val="20"/>
              </w:rPr>
              <w:t xml:space="preserve">Кл. час </w:t>
            </w:r>
            <w:r w:rsidRPr="00745CB9">
              <w:rPr>
                <w:rFonts w:eastAsia="Times New Roman" w:cs="Times New Roman"/>
                <w:bCs/>
                <w:szCs w:val="20"/>
              </w:rPr>
              <w:t>в рамках внеурочной деятельности</w:t>
            </w:r>
            <w:r w:rsidRPr="00745CB9">
              <w:rPr>
                <w:rFonts w:eastAsia="Times New Roman" w:cs="Times New Roman"/>
                <w:b/>
                <w:bCs/>
                <w:szCs w:val="20"/>
              </w:rPr>
              <w:t xml:space="preserve"> «Разговоры о важном»</w:t>
            </w:r>
          </w:p>
        </w:tc>
        <w:tc>
          <w:tcPr>
            <w:tcW w:w="18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54AB1" w:rsidRPr="00745CB9" w:rsidRDefault="00954AB1" w:rsidP="00954AB1">
            <w:pPr>
              <w:spacing w:line="240" w:lineRule="auto"/>
              <w:rPr>
                <w:rFonts w:eastAsia="Times New Roman" w:cs="Times New Roman"/>
                <w:iCs/>
                <w:szCs w:val="20"/>
              </w:rPr>
            </w:pPr>
            <w:r w:rsidRPr="00745CB9">
              <w:rPr>
                <w:rFonts w:eastAsia="Times New Roman" w:cs="Times New Roman"/>
                <w:iCs/>
                <w:szCs w:val="20"/>
              </w:rPr>
              <w:t xml:space="preserve">В </w:t>
            </w:r>
            <w:proofErr w:type="spellStart"/>
            <w:r w:rsidRPr="00745CB9">
              <w:rPr>
                <w:rFonts w:eastAsia="Times New Roman" w:cs="Times New Roman"/>
                <w:iCs/>
                <w:szCs w:val="20"/>
              </w:rPr>
              <w:t>теч</w:t>
            </w:r>
            <w:proofErr w:type="spellEnd"/>
            <w:r w:rsidRPr="00745CB9">
              <w:rPr>
                <w:rFonts w:eastAsia="Times New Roman" w:cs="Times New Roman"/>
                <w:iCs/>
                <w:szCs w:val="20"/>
              </w:rPr>
              <w:t>. года еженедельно по понедельникам 1 уроком</w:t>
            </w:r>
          </w:p>
        </w:tc>
        <w:tc>
          <w:tcPr>
            <w:tcW w:w="10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54AB1" w:rsidRPr="00745CB9" w:rsidRDefault="00954AB1" w:rsidP="00954AB1">
            <w:pPr>
              <w:spacing w:line="240" w:lineRule="auto"/>
              <w:rPr>
                <w:rFonts w:eastAsia="Times New Roman" w:cs="Times New Roman"/>
                <w:iCs/>
                <w:szCs w:val="20"/>
              </w:rPr>
            </w:pPr>
            <w:r w:rsidRPr="00745CB9">
              <w:rPr>
                <w:rFonts w:eastAsia="Calibri" w:cs="Times New Roman"/>
                <w:szCs w:val="20"/>
              </w:rPr>
              <w:t>5-9</w:t>
            </w:r>
          </w:p>
        </w:tc>
        <w:tc>
          <w:tcPr>
            <w:tcW w:w="21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54AB1" w:rsidRPr="00745CB9" w:rsidRDefault="00954AB1" w:rsidP="00954AB1">
            <w:pPr>
              <w:spacing w:line="240" w:lineRule="auto"/>
              <w:rPr>
                <w:rFonts w:eastAsia="Batang" w:cs="Times New Roman"/>
                <w:szCs w:val="20"/>
              </w:rPr>
            </w:pPr>
            <w:r w:rsidRPr="00745CB9">
              <w:rPr>
                <w:rFonts w:eastAsia="Batang" w:cs="Times New Roman"/>
                <w:szCs w:val="20"/>
              </w:rPr>
              <w:t>Кл. руководители</w:t>
            </w:r>
          </w:p>
        </w:tc>
        <w:tc>
          <w:tcPr>
            <w:tcW w:w="1741" w:type="dxa"/>
            <w:tcBorders>
              <w:top w:val="single" w:sz="6" w:space="0" w:color="222222"/>
              <w:left w:val="single" w:sz="6" w:space="0" w:color="222222"/>
              <w:bottom w:val="single" w:sz="6" w:space="0" w:color="222222"/>
              <w:right w:val="single" w:sz="6" w:space="0" w:color="222222"/>
            </w:tcBorders>
          </w:tcPr>
          <w:p w:rsidR="00954AB1" w:rsidRPr="00745CB9" w:rsidRDefault="00954AB1" w:rsidP="00954AB1">
            <w:pPr>
              <w:spacing w:line="240" w:lineRule="auto"/>
              <w:rPr>
                <w:rFonts w:eastAsia="Batang" w:cs="Times New Roman"/>
                <w:szCs w:val="20"/>
              </w:rPr>
            </w:pPr>
          </w:p>
        </w:tc>
      </w:tr>
      <w:tr w:rsidR="00954AB1" w:rsidRPr="00745CB9" w:rsidTr="00954AB1">
        <w:trPr>
          <w:trHeight w:val="752"/>
        </w:trPr>
        <w:tc>
          <w:tcPr>
            <w:tcW w:w="42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54AB1" w:rsidRPr="00745CB9" w:rsidRDefault="00954AB1" w:rsidP="00954AB1">
            <w:pPr>
              <w:spacing w:line="240" w:lineRule="auto"/>
              <w:rPr>
                <w:rFonts w:eastAsia="Times New Roman" w:cs="Times New Roman"/>
                <w:iCs/>
                <w:szCs w:val="20"/>
              </w:rPr>
            </w:pPr>
            <w:r w:rsidRPr="00745CB9">
              <w:rPr>
                <w:rFonts w:eastAsia="Times New Roman" w:cs="Times New Roman"/>
                <w:b/>
                <w:bCs/>
                <w:szCs w:val="20"/>
              </w:rPr>
              <w:t>Тематические классные часы</w:t>
            </w:r>
            <w:r w:rsidRPr="00745CB9">
              <w:rPr>
                <w:rFonts w:eastAsia="Times New Roman" w:cs="Times New Roman"/>
                <w:color w:val="000000"/>
                <w:szCs w:val="20"/>
              </w:rPr>
              <w:t xml:space="preserve"> по </w:t>
            </w:r>
            <w:r w:rsidRPr="00745CB9">
              <w:rPr>
                <w:rFonts w:eastAsia="Times New Roman" w:cs="Times New Roman"/>
                <w:b/>
                <w:color w:val="000000"/>
                <w:szCs w:val="20"/>
              </w:rPr>
              <w:t xml:space="preserve">Календарю </w:t>
            </w:r>
            <w:proofErr w:type="gramStart"/>
            <w:r w:rsidRPr="00745CB9">
              <w:rPr>
                <w:rFonts w:eastAsia="Times New Roman" w:cs="Times New Roman"/>
                <w:b/>
                <w:color w:val="000000"/>
                <w:szCs w:val="20"/>
              </w:rPr>
              <w:t>знаменательных  событий</w:t>
            </w:r>
            <w:proofErr w:type="gramEnd"/>
            <w:r w:rsidRPr="00745CB9">
              <w:rPr>
                <w:rFonts w:eastAsia="Times New Roman" w:cs="Times New Roman"/>
                <w:b/>
                <w:color w:val="000000"/>
                <w:szCs w:val="20"/>
              </w:rPr>
              <w:t>, юбилейных и памятных дат</w:t>
            </w:r>
            <w:r w:rsidRPr="00745CB9">
              <w:rPr>
                <w:rFonts w:eastAsia="Times New Roman" w:cs="Times New Roman"/>
                <w:color w:val="000000"/>
                <w:szCs w:val="20"/>
              </w:rPr>
              <w:t xml:space="preserve"> </w:t>
            </w:r>
            <w:r w:rsidRPr="00745CB9">
              <w:rPr>
                <w:rFonts w:eastAsia="Times New Roman" w:cs="Times New Roman"/>
                <w:b/>
                <w:color w:val="000000"/>
                <w:szCs w:val="20"/>
              </w:rPr>
              <w:t>на 2023-2024 уч. г.</w:t>
            </w:r>
            <w:r w:rsidRPr="00745CB9">
              <w:rPr>
                <w:rFonts w:eastAsia="Times New Roman" w:cs="Times New Roman"/>
                <w:color w:val="000000"/>
                <w:szCs w:val="20"/>
              </w:rPr>
              <w:t xml:space="preserve"> (Приложение 1)</w:t>
            </w:r>
          </w:p>
        </w:tc>
        <w:tc>
          <w:tcPr>
            <w:tcW w:w="18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54AB1" w:rsidRPr="00745CB9" w:rsidRDefault="00954AB1" w:rsidP="00954AB1">
            <w:pPr>
              <w:spacing w:line="240" w:lineRule="auto"/>
              <w:rPr>
                <w:rFonts w:eastAsia="Times New Roman" w:cs="Times New Roman"/>
                <w:iCs/>
                <w:szCs w:val="20"/>
              </w:rPr>
            </w:pPr>
            <w:r w:rsidRPr="00745CB9">
              <w:rPr>
                <w:rFonts w:eastAsia="Times New Roman" w:cs="Times New Roman"/>
                <w:iCs/>
                <w:szCs w:val="20"/>
              </w:rPr>
              <w:t xml:space="preserve">В </w:t>
            </w:r>
            <w:proofErr w:type="spellStart"/>
            <w:r w:rsidRPr="00745CB9">
              <w:rPr>
                <w:rFonts w:eastAsia="Times New Roman" w:cs="Times New Roman"/>
                <w:iCs/>
                <w:szCs w:val="20"/>
              </w:rPr>
              <w:t>теч</w:t>
            </w:r>
            <w:proofErr w:type="spellEnd"/>
            <w:r w:rsidRPr="00745CB9">
              <w:rPr>
                <w:rFonts w:eastAsia="Times New Roman" w:cs="Times New Roman"/>
                <w:iCs/>
                <w:szCs w:val="20"/>
              </w:rPr>
              <w:t>. года</w:t>
            </w:r>
          </w:p>
        </w:tc>
        <w:tc>
          <w:tcPr>
            <w:tcW w:w="10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54AB1" w:rsidRPr="00745CB9" w:rsidRDefault="00954AB1" w:rsidP="00954AB1">
            <w:pPr>
              <w:spacing w:line="240" w:lineRule="auto"/>
              <w:rPr>
                <w:rFonts w:eastAsia="Times New Roman" w:cs="Times New Roman"/>
                <w:iCs/>
                <w:szCs w:val="20"/>
              </w:rPr>
            </w:pPr>
            <w:r w:rsidRPr="00745CB9">
              <w:rPr>
                <w:rFonts w:eastAsia="Calibri" w:cs="Times New Roman"/>
                <w:szCs w:val="20"/>
              </w:rPr>
              <w:t>5-9</w:t>
            </w:r>
          </w:p>
        </w:tc>
        <w:tc>
          <w:tcPr>
            <w:tcW w:w="21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54AB1" w:rsidRPr="00745CB9" w:rsidRDefault="00954AB1" w:rsidP="00954AB1">
            <w:pPr>
              <w:spacing w:line="240" w:lineRule="auto"/>
              <w:rPr>
                <w:rFonts w:eastAsia="Batang" w:cs="Times New Roman"/>
                <w:szCs w:val="20"/>
              </w:rPr>
            </w:pPr>
            <w:r w:rsidRPr="00745CB9">
              <w:rPr>
                <w:rFonts w:eastAsia="Batang" w:cs="Times New Roman"/>
                <w:szCs w:val="20"/>
              </w:rPr>
              <w:t>Кл. руководители</w:t>
            </w:r>
          </w:p>
        </w:tc>
        <w:tc>
          <w:tcPr>
            <w:tcW w:w="1741" w:type="dxa"/>
            <w:tcBorders>
              <w:top w:val="single" w:sz="6" w:space="0" w:color="222222"/>
              <w:left w:val="single" w:sz="6" w:space="0" w:color="222222"/>
              <w:bottom w:val="single" w:sz="6" w:space="0" w:color="222222"/>
              <w:right w:val="single" w:sz="6" w:space="0" w:color="222222"/>
            </w:tcBorders>
          </w:tcPr>
          <w:p w:rsidR="00954AB1" w:rsidRPr="00745CB9" w:rsidRDefault="00954AB1" w:rsidP="00954AB1">
            <w:pPr>
              <w:spacing w:line="240" w:lineRule="auto"/>
              <w:rPr>
                <w:rFonts w:eastAsia="Batang" w:cs="Times New Roman"/>
                <w:szCs w:val="20"/>
              </w:rPr>
            </w:pPr>
          </w:p>
        </w:tc>
      </w:tr>
    </w:tbl>
    <w:tbl>
      <w:tblPr>
        <w:tblStyle w:val="aff1"/>
        <w:tblW w:w="10915" w:type="dxa"/>
        <w:tblInd w:w="-572" w:type="dxa"/>
        <w:tblLayout w:type="fixed"/>
        <w:tblLook w:val="04A0" w:firstRow="1" w:lastRow="0" w:firstColumn="1" w:lastColumn="0" w:noHBand="0" w:noVBand="1"/>
      </w:tblPr>
      <w:tblGrid>
        <w:gridCol w:w="4253"/>
        <w:gridCol w:w="1843"/>
        <w:gridCol w:w="992"/>
        <w:gridCol w:w="1984"/>
        <w:gridCol w:w="1843"/>
      </w:tblGrid>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Беседа «Правила дорожного движения»</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сентябрь</w:t>
            </w:r>
          </w:p>
        </w:tc>
        <w:tc>
          <w:tcPr>
            <w:tcW w:w="992" w:type="dxa"/>
          </w:tcPr>
          <w:p w:rsidR="00954AB1" w:rsidRPr="00745CB9" w:rsidRDefault="00954AB1" w:rsidP="00954AB1">
            <w:pPr>
              <w:rPr>
                <w:rFonts w:eastAsia="Calibri" w:cs="Times New Roman"/>
                <w:szCs w:val="20"/>
              </w:rPr>
            </w:pPr>
            <w:r w:rsidRPr="00745CB9">
              <w:rPr>
                <w:rFonts w:eastAsia="Times New Roman" w:cs="Times New Roman"/>
                <w:iCs/>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постоянно </w:t>
            </w:r>
          </w:p>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Times New Roman" w:cs="Times New Roman"/>
                <w:iCs/>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proofErr w:type="spellStart"/>
            <w:r w:rsidRPr="00745CB9">
              <w:rPr>
                <w:rFonts w:eastAsia="Times New Roman" w:cs="Times New Roman"/>
                <w:szCs w:val="20"/>
              </w:rPr>
              <w:t>Информина</w:t>
            </w:r>
            <w:proofErr w:type="spellEnd"/>
            <w:r w:rsidRPr="00745CB9">
              <w:rPr>
                <w:rFonts w:eastAsia="Times New Roman" w:cs="Times New Roman"/>
                <w:szCs w:val="20"/>
              </w:rPr>
              <w:t xml:space="preserve"> на тему: «Телефон доверия» (10 сентября – Всемирный день предотвращения суицида)</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сентябрь</w:t>
            </w:r>
          </w:p>
        </w:tc>
        <w:tc>
          <w:tcPr>
            <w:tcW w:w="992" w:type="dxa"/>
          </w:tcPr>
          <w:p w:rsidR="00954AB1" w:rsidRPr="00745CB9" w:rsidRDefault="00954AB1" w:rsidP="00954AB1">
            <w:pPr>
              <w:rPr>
                <w:rFonts w:eastAsia="Calibri" w:cs="Times New Roman"/>
                <w:szCs w:val="20"/>
              </w:rPr>
            </w:pPr>
            <w:r w:rsidRPr="00745CB9">
              <w:rPr>
                <w:rFonts w:eastAsia="Times New Roman" w:cs="Times New Roman"/>
                <w:iCs/>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widowControl w:val="0"/>
              <w:rPr>
                <w:rFonts w:eastAsia="Calibri" w:cs="Times New Roman"/>
                <w:szCs w:val="20"/>
              </w:rPr>
            </w:pPr>
            <w:r w:rsidRPr="00745CB9">
              <w:rPr>
                <w:rFonts w:eastAsia="Calibri" w:cs="Times New Roman"/>
                <w:szCs w:val="20"/>
              </w:rPr>
              <w:t xml:space="preserve">Беседа ко </w:t>
            </w:r>
            <w:r w:rsidRPr="00745CB9">
              <w:rPr>
                <w:rFonts w:eastAsia="Times New Roman" w:cs="Times New Roman"/>
                <w:szCs w:val="20"/>
              </w:rPr>
              <w:t>Дню пожилого человека</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сентябрь-октябрь</w:t>
            </w:r>
          </w:p>
        </w:tc>
        <w:tc>
          <w:tcPr>
            <w:tcW w:w="992" w:type="dxa"/>
          </w:tcPr>
          <w:p w:rsidR="00954AB1" w:rsidRPr="00745CB9" w:rsidRDefault="00954AB1" w:rsidP="00954AB1">
            <w:pPr>
              <w:rPr>
                <w:rFonts w:eastAsia="Calibri" w:cs="Times New Roman"/>
                <w:szCs w:val="20"/>
              </w:rPr>
            </w:pPr>
            <w:r w:rsidRPr="00745CB9">
              <w:rPr>
                <w:rFonts w:eastAsia="Times New Roman" w:cs="Times New Roman"/>
                <w:iCs/>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Организация на базе класса семейных праздников, конкурсов, соревнований, празднования в классе дней рождения детей и др.</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Times New Roman" w:cs="Times New Roman"/>
                <w:iCs/>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Корректировка социального паспорта класса</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январь</w:t>
            </w:r>
          </w:p>
        </w:tc>
        <w:tc>
          <w:tcPr>
            <w:tcW w:w="992" w:type="dxa"/>
          </w:tcPr>
          <w:p w:rsidR="00954AB1" w:rsidRPr="00745CB9" w:rsidRDefault="00954AB1" w:rsidP="00954AB1">
            <w:pPr>
              <w:rPr>
                <w:rFonts w:eastAsia="Calibri" w:cs="Times New Roman"/>
                <w:szCs w:val="20"/>
              </w:rPr>
            </w:pPr>
            <w:r w:rsidRPr="00745CB9">
              <w:rPr>
                <w:rFonts w:eastAsia="Times New Roman" w:cs="Times New Roman"/>
                <w:iCs/>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lastRenderedPageBreak/>
              <w:t>Коррекция журнала воспитательной работы классных руководителей на второе полугодие</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январь</w:t>
            </w:r>
          </w:p>
        </w:tc>
        <w:tc>
          <w:tcPr>
            <w:tcW w:w="992" w:type="dxa"/>
          </w:tcPr>
          <w:p w:rsidR="00954AB1" w:rsidRPr="00745CB9" w:rsidRDefault="00954AB1" w:rsidP="00954AB1">
            <w:pPr>
              <w:rPr>
                <w:rFonts w:eastAsia="Calibri" w:cs="Times New Roman"/>
                <w:szCs w:val="20"/>
              </w:rPr>
            </w:pPr>
            <w:r w:rsidRPr="00745CB9">
              <w:rPr>
                <w:rFonts w:eastAsia="Times New Roman" w:cs="Times New Roman"/>
                <w:iCs/>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Организация интересных и полезных для личностного развития ребенка совместных дел с учащимися класса (познавательной, трудовой, спортивно-оздоровительной, духовно-нравственной, творческой, профориентационной направленности) в соответствии с планом ВР</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Times New Roman" w:cs="Times New Roman"/>
                <w:iCs/>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 xml:space="preserve">Проведение классных </w:t>
            </w:r>
            <w:proofErr w:type="gramStart"/>
            <w:r w:rsidRPr="00745CB9">
              <w:rPr>
                <w:rFonts w:eastAsia="Times New Roman" w:cs="Times New Roman"/>
                <w:szCs w:val="20"/>
              </w:rPr>
              <w:t>часов  (</w:t>
            </w:r>
            <w:proofErr w:type="gramEnd"/>
            <w:r w:rsidRPr="00745CB9">
              <w:rPr>
                <w:rFonts w:eastAsia="Times New Roman" w:cs="Times New Roman"/>
                <w:szCs w:val="20"/>
              </w:rPr>
              <w:t>согласно</w:t>
            </w:r>
            <w:r w:rsidRPr="00745CB9">
              <w:rPr>
                <w:rFonts w:eastAsia="Times New Roman" w:cs="Times New Roman"/>
                <w:spacing w:val="-4"/>
                <w:szCs w:val="20"/>
              </w:rPr>
              <w:t xml:space="preserve"> </w:t>
            </w:r>
            <w:r w:rsidRPr="00745CB9">
              <w:rPr>
                <w:rFonts w:eastAsia="Times New Roman" w:cs="Times New Roman"/>
                <w:szCs w:val="20"/>
              </w:rPr>
              <w:t>плану ВР</w:t>
            </w:r>
            <w:r w:rsidRPr="00745CB9">
              <w:rPr>
                <w:rFonts w:eastAsia="Times New Roman" w:cs="Times New Roman"/>
                <w:spacing w:val="-4"/>
                <w:szCs w:val="20"/>
              </w:rPr>
              <w:t xml:space="preserve"> </w:t>
            </w:r>
            <w:r w:rsidRPr="00745CB9">
              <w:rPr>
                <w:rFonts w:eastAsia="Times New Roman" w:cs="Times New Roman"/>
                <w:szCs w:val="20"/>
              </w:rPr>
              <w:t>классных</w:t>
            </w:r>
            <w:r w:rsidRPr="00745CB9">
              <w:rPr>
                <w:rFonts w:eastAsia="Times New Roman" w:cs="Times New Roman"/>
                <w:spacing w:val="-3"/>
                <w:szCs w:val="20"/>
              </w:rPr>
              <w:t xml:space="preserve"> </w:t>
            </w:r>
            <w:r w:rsidRPr="00745CB9">
              <w:rPr>
                <w:rFonts w:eastAsia="Times New Roman" w:cs="Times New Roman"/>
                <w:szCs w:val="20"/>
              </w:rPr>
              <w:t>руководителей, за исключением тематических классных часов)</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еженедельно 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1-4</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 xml:space="preserve">Проведение бесед, круглых столов, </w:t>
            </w:r>
            <w:proofErr w:type="spellStart"/>
            <w:r w:rsidRPr="00745CB9">
              <w:rPr>
                <w:rFonts w:eastAsia="Times New Roman" w:cs="Times New Roman"/>
                <w:szCs w:val="20"/>
              </w:rPr>
              <w:t>информин</w:t>
            </w:r>
            <w:proofErr w:type="spellEnd"/>
            <w:r w:rsidRPr="00745CB9">
              <w:rPr>
                <w:rFonts w:eastAsia="Times New Roman" w:cs="Times New Roman"/>
                <w:szCs w:val="20"/>
              </w:rPr>
              <w:t xml:space="preserve"> профилактической </w:t>
            </w:r>
            <w:proofErr w:type="gramStart"/>
            <w:r w:rsidRPr="00745CB9">
              <w:rPr>
                <w:rFonts w:eastAsia="Times New Roman" w:cs="Times New Roman"/>
                <w:szCs w:val="20"/>
              </w:rPr>
              <w:t>направленности  (</w:t>
            </w:r>
            <w:proofErr w:type="gramEnd"/>
            <w:r w:rsidRPr="00745CB9">
              <w:rPr>
                <w:rFonts w:eastAsia="Times New Roman" w:cs="Times New Roman"/>
                <w:szCs w:val="20"/>
              </w:rPr>
              <w:t>согласно</w:t>
            </w:r>
            <w:r w:rsidRPr="00745CB9">
              <w:rPr>
                <w:rFonts w:eastAsia="Times New Roman" w:cs="Times New Roman"/>
                <w:spacing w:val="-4"/>
                <w:szCs w:val="20"/>
              </w:rPr>
              <w:t xml:space="preserve"> </w:t>
            </w:r>
            <w:r w:rsidRPr="00745CB9">
              <w:rPr>
                <w:rFonts w:eastAsia="Times New Roman" w:cs="Times New Roman"/>
                <w:szCs w:val="20"/>
              </w:rPr>
              <w:t>плану ВР</w:t>
            </w:r>
            <w:r w:rsidRPr="00745CB9">
              <w:rPr>
                <w:rFonts w:eastAsia="Times New Roman" w:cs="Times New Roman"/>
                <w:spacing w:val="-4"/>
                <w:szCs w:val="20"/>
              </w:rPr>
              <w:t xml:space="preserve"> </w:t>
            </w:r>
            <w:r w:rsidRPr="00745CB9">
              <w:rPr>
                <w:rFonts w:eastAsia="Times New Roman" w:cs="Times New Roman"/>
                <w:szCs w:val="20"/>
              </w:rPr>
              <w:t>классных</w:t>
            </w:r>
            <w:r w:rsidRPr="00745CB9">
              <w:rPr>
                <w:rFonts w:eastAsia="Times New Roman" w:cs="Times New Roman"/>
                <w:spacing w:val="-3"/>
                <w:szCs w:val="20"/>
              </w:rPr>
              <w:t xml:space="preserve"> </w:t>
            </w:r>
            <w:r w:rsidRPr="00745CB9">
              <w:rPr>
                <w:rFonts w:eastAsia="Times New Roman" w:cs="Times New Roman"/>
                <w:szCs w:val="20"/>
              </w:rPr>
              <w:t>руководителей)</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по мере необходимости, но не реже 1 раза в неделю</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1-4</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Анализ выполнения плана воспитательной работы за год, состояния успеваемости и уровня воспитанности учащихся</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май-июнь</w:t>
            </w:r>
          </w:p>
        </w:tc>
        <w:tc>
          <w:tcPr>
            <w:tcW w:w="992" w:type="dxa"/>
          </w:tcPr>
          <w:p w:rsidR="00954AB1" w:rsidRPr="00745CB9" w:rsidRDefault="00954AB1" w:rsidP="00954AB1">
            <w:pPr>
              <w:rPr>
                <w:rFonts w:eastAsia="Calibri" w:cs="Times New Roman"/>
                <w:szCs w:val="20"/>
              </w:rPr>
            </w:pPr>
            <w:r w:rsidRPr="00745CB9">
              <w:rPr>
                <w:rFonts w:eastAsia="Times New Roman" w:cs="Times New Roman"/>
                <w:iCs/>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10915" w:type="dxa"/>
            <w:gridSpan w:val="5"/>
          </w:tcPr>
          <w:p w:rsidR="00954AB1" w:rsidRPr="00745CB9" w:rsidRDefault="00954AB1" w:rsidP="00954AB1">
            <w:pPr>
              <w:widowControl w:val="0"/>
              <w:autoSpaceDE w:val="0"/>
              <w:autoSpaceDN w:val="0"/>
              <w:rPr>
                <w:rFonts w:eastAsia="Times New Roman" w:cs="Times New Roman"/>
                <w:b/>
                <w:kern w:val="2"/>
                <w:szCs w:val="20"/>
                <w:lang w:eastAsia="ko-KR"/>
              </w:rPr>
            </w:pPr>
            <w:r w:rsidRPr="00745CB9">
              <w:rPr>
                <w:rFonts w:eastAsia="Times New Roman" w:cs="Times New Roman"/>
                <w:b/>
                <w:kern w:val="2"/>
                <w:szCs w:val="20"/>
                <w:lang w:eastAsia="ko-KR"/>
              </w:rPr>
              <w:t>Индивидуальная работа с обучающимися:</w:t>
            </w:r>
          </w:p>
        </w:tc>
      </w:tr>
      <w:tr w:rsidR="00954AB1" w:rsidRPr="00745CB9" w:rsidTr="00954AB1">
        <w:tc>
          <w:tcPr>
            <w:tcW w:w="4253" w:type="dxa"/>
          </w:tcPr>
          <w:p w:rsidR="00954AB1" w:rsidRPr="00745CB9" w:rsidRDefault="00954AB1" w:rsidP="00954AB1">
            <w:pPr>
              <w:shd w:val="clear" w:color="auto" w:fill="FFFFFF"/>
              <w:rPr>
                <w:rFonts w:eastAsia="Times New Roman" w:cs="Times New Roman"/>
                <w:color w:val="000000"/>
                <w:szCs w:val="20"/>
              </w:rPr>
            </w:pPr>
            <w:r w:rsidRPr="00745CB9">
              <w:rPr>
                <w:rFonts w:eastAsia="Times New Roman" w:cs="Times New Roman"/>
                <w:color w:val="000000"/>
                <w:szCs w:val="20"/>
              </w:rPr>
              <w:t>Аналитическая работа</w:t>
            </w:r>
          </w:p>
          <w:p w:rsidR="00954AB1" w:rsidRPr="00745CB9" w:rsidRDefault="00954AB1" w:rsidP="00954AB1">
            <w:pPr>
              <w:shd w:val="clear" w:color="auto" w:fill="FFFFFF"/>
              <w:rPr>
                <w:rFonts w:eastAsia="Times New Roman" w:cs="Times New Roman"/>
                <w:color w:val="000000"/>
                <w:szCs w:val="20"/>
              </w:rPr>
            </w:pPr>
            <w:r w:rsidRPr="00745CB9">
              <w:rPr>
                <w:rFonts w:eastAsia="Times New Roman" w:cs="Times New Roman"/>
                <w:color w:val="000000"/>
                <w:szCs w:val="20"/>
              </w:rPr>
              <w:t>(наблюдение, тесты, беседы)</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Times New Roman" w:cs="Times New Roman"/>
                <w:iCs/>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Проведение индивидуальной работы со школьниками класса, направленной на заполнение ими личных портфолио</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Times New Roman" w:cs="Times New Roman"/>
                <w:iCs/>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Работа с одаренными детьми, их выявление</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Times New Roman" w:cs="Times New Roman"/>
                <w:iCs/>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Организация индивидуальной работы с учащимися, в том числе имеющими трудности в обучении и воспитании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по мере необходимости</w:t>
            </w:r>
          </w:p>
        </w:tc>
        <w:tc>
          <w:tcPr>
            <w:tcW w:w="992" w:type="dxa"/>
          </w:tcPr>
          <w:p w:rsidR="00954AB1" w:rsidRPr="00745CB9" w:rsidRDefault="00954AB1" w:rsidP="00954AB1">
            <w:pPr>
              <w:rPr>
                <w:rFonts w:eastAsia="Calibri" w:cs="Times New Roman"/>
                <w:szCs w:val="20"/>
              </w:rPr>
            </w:pPr>
            <w:r w:rsidRPr="00745CB9">
              <w:rPr>
                <w:rFonts w:eastAsia="Times New Roman" w:cs="Times New Roman"/>
                <w:iCs/>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color w:val="000000"/>
                <w:szCs w:val="20"/>
              </w:rPr>
              <w:t>Работа с детьми «группы риска», их выявление</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постоянно </w:t>
            </w:r>
          </w:p>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Times New Roman" w:cs="Times New Roman"/>
                <w:iCs/>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 xml:space="preserve">Определение отсутствующих на занятиях и опоздавших учащихся, выяснение причины их отсутствия или опоздания, проведение профилактической работы по предупреждению опозданий и </w:t>
            </w:r>
            <w:proofErr w:type="spellStart"/>
            <w:r w:rsidRPr="00745CB9">
              <w:rPr>
                <w:rFonts w:eastAsia="Times New Roman" w:cs="Times New Roman"/>
                <w:szCs w:val="20"/>
              </w:rPr>
              <w:t>непосещаемости</w:t>
            </w:r>
            <w:proofErr w:type="spellEnd"/>
            <w:r w:rsidRPr="00745CB9">
              <w:rPr>
                <w:rFonts w:eastAsia="Times New Roman" w:cs="Times New Roman"/>
                <w:szCs w:val="20"/>
              </w:rPr>
              <w:t xml:space="preserve"> учебных занятий</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ежедневно </w:t>
            </w:r>
          </w:p>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Times New Roman" w:cs="Times New Roman"/>
                <w:iCs/>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10915" w:type="dxa"/>
            <w:gridSpan w:val="5"/>
          </w:tcPr>
          <w:p w:rsidR="00954AB1" w:rsidRPr="00745CB9" w:rsidRDefault="00954AB1" w:rsidP="00954AB1">
            <w:pPr>
              <w:rPr>
                <w:rFonts w:eastAsia="Calibri" w:cs="Times New Roman"/>
                <w:b/>
                <w:szCs w:val="20"/>
              </w:rPr>
            </w:pPr>
            <w:r w:rsidRPr="00745CB9">
              <w:rPr>
                <w:rFonts w:eastAsia="Times New Roman" w:cs="Times New Roman"/>
                <w:b/>
                <w:kern w:val="2"/>
                <w:szCs w:val="20"/>
                <w:lang w:eastAsia="ko-KR"/>
              </w:rPr>
              <w:t>Работа с учителями, преподающими в классе:</w:t>
            </w:r>
          </w:p>
        </w:tc>
      </w:tr>
      <w:tr w:rsidR="00954AB1" w:rsidRPr="00745CB9" w:rsidTr="00954AB1">
        <w:trPr>
          <w:trHeight w:val="1224"/>
        </w:trPr>
        <w:tc>
          <w:tcPr>
            <w:tcW w:w="4253" w:type="dxa"/>
          </w:tcPr>
          <w:p w:rsidR="00954AB1" w:rsidRPr="00745CB9" w:rsidRDefault="00954AB1" w:rsidP="00954AB1">
            <w:pPr>
              <w:rPr>
                <w:rFonts w:eastAsia="Times New Roman" w:cs="Times New Roman"/>
                <w:szCs w:val="20"/>
              </w:rPr>
            </w:pPr>
            <w:r w:rsidRPr="00745CB9">
              <w:rPr>
                <w:rFonts w:eastAsia="Times New Roman" w:cs="Times New Roman"/>
                <w:szCs w:val="20"/>
              </w:rPr>
              <w:t xml:space="preserve">Привлечение учителей к участию во </w:t>
            </w:r>
            <w:proofErr w:type="spellStart"/>
            <w:r w:rsidRPr="00745CB9">
              <w:rPr>
                <w:rFonts w:eastAsia="Times New Roman" w:cs="Times New Roman"/>
                <w:szCs w:val="20"/>
              </w:rPr>
              <w:t>внутриклассных</w:t>
            </w:r>
            <w:proofErr w:type="spellEnd"/>
            <w:r w:rsidRPr="00745CB9">
              <w:rPr>
                <w:rFonts w:eastAsia="Times New Roman" w:cs="Times New Roman"/>
                <w:szCs w:val="20"/>
              </w:rPr>
              <w:t xml:space="preserve"> делах, дающих педагогам возможность лучше узнавать и понимать своих учеников, увидев их в иной, отличной от учебной, обстановке</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Times New Roman" w:cs="Times New Roman"/>
                <w:iCs/>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Times New Roman" w:cs="Times New Roman"/>
                <w:szCs w:val="20"/>
              </w:rPr>
            </w:pPr>
            <w:r w:rsidRPr="00745CB9">
              <w:rPr>
                <w:rFonts w:eastAsia="Times New Roman" w:cs="Times New Roman"/>
                <w:szCs w:val="20"/>
              </w:rPr>
              <w:t>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tc>
        <w:tc>
          <w:tcPr>
            <w:tcW w:w="1843" w:type="dxa"/>
          </w:tcPr>
          <w:p w:rsidR="00954AB1" w:rsidRPr="00745CB9" w:rsidRDefault="00954AB1" w:rsidP="00954AB1">
            <w:pPr>
              <w:rPr>
                <w:rFonts w:eastAsia="Times New Roman" w:cs="Times New Roman"/>
                <w:szCs w:val="20"/>
              </w:rPr>
            </w:pPr>
            <w:r w:rsidRPr="00745CB9">
              <w:rPr>
                <w:rFonts w:eastAsia="Times New Roman" w:cs="Times New Roman"/>
                <w:szCs w:val="20"/>
              </w:rPr>
              <w:t>по мере необходимости</w:t>
            </w:r>
          </w:p>
          <w:p w:rsidR="00954AB1" w:rsidRPr="00745CB9" w:rsidRDefault="00954AB1" w:rsidP="00954AB1">
            <w:pPr>
              <w:rPr>
                <w:rFonts w:eastAsia="Calibri" w:cs="Times New Roman"/>
                <w:szCs w:val="20"/>
              </w:rPr>
            </w:pPr>
          </w:p>
        </w:tc>
        <w:tc>
          <w:tcPr>
            <w:tcW w:w="992" w:type="dxa"/>
          </w:tcPr>
          <w:p w:rsidR="00954AB1" w:rsidRPr="00745CB9" w:rsidRDefault="00954AB1" w:rsidP="00954AB1">
            <w:pPr>
              <w:rPr>
                <w:rFonts w:eastAsia="Calibri" w:cs="Times New Roman"/>
                <w:szCs w:val="20"/>
              </w:rPr>
            </w:pPr>
            <w:r w:rsidRPr="00745CB9">
              <w:rPr>
                <w:rFonts w:eastAsia="Times New Roman" w:cs="Times New Roman"/>
                <w:iCs/>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Предоставление зам. директору</w:t>
            </w:r>
            <w:r w:rsidRPr="00745CB9">
              <w:rPr>
                <w:rFonts w:eastAsia="Times New Roman" w:cs="Times New Roman"/>
                <w:szCs w:val="20"/>
              </w:rPr>
              <w:tab/>
              <w:t>по учебно- воспитательной работе информации об успеваемости учащихся класса за четверть, год</w:t>
            </w:r>
          </w:p>
        </w:tc>
        <w:tc>
          <w:tcPr>
            <w:tcW w:w="1843" w:type="dxa"/>
          </w:tcPr>
          <w:p w:rsidR="00954AB1" w:rsidRPr="00745CB9" w:rsidRDefault="00954AB1" w:rsidP="00954AB1">
            <w:pPr>
              <w:rPr>
                <w:rFonts w:eastAsia="Times New Roman" w:cs="Times New Roman"/>
                <w:szCs w:val="20"/>
              </w:rPr>
            </w:pPr>
            <w:r w:rsidRPr="00745CB9">
              <w:rPr>
                <w:rFonts w:eastAsia="Times New Roman" w:cs="Times New Roman"/>
                <w:szCs w:val="20"/>
              </w:rPr>
              <w:t>1 раз в четверть</w:t>
            </w:r>
          </w:p>
          <w:p w:rsidR="00954AB1" w:rsidRPr="00745CB9" w:rsidRDefault="00954AB1" w:rsidP="00954AB1">
            <w:pPr>
              <w:rPr>
                <w:rFonts w:eastAsia="Calibri" w:cs="Times New Roman"/>
                <w:szCs w:val="20"/>
              </w:rPr>
            </w:pPr>
          </w:p>
        </w:tc>
        <w:tc>
          <w:tcPr>
            <w:tcW w:w="992" w:type="dxa"/>
          </w:tcPr>
          <w:p w:rsidR="00954AB1" w:rsidRPr="00745CB9" w:rsidRDefault="00954AB1" w:rsidP="00954AB1">
            <w:pPr>
              <w:rPr>
                <w:rFonts w:eastAsia="Calibri" w:cs="Times New Roman"/>
                <w:szCs w:val="20"/>
              </w:rPr>
            </w:pPr>
            <w:r w:rsidRPr="00745CB9">
              <w:rPr>
                <w:rFonts w:eastAsia="Times New Roman" w:cs="Times New Roman"/>
                <w:iCs/>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Times New Roman" w:cs="Times New Roman"/>
                <w:szCs w:val="20"/>
              </w:rPr>
            </w:pPr>
            <w:r w:rsidRPr="00745CB9">
              <w:rPr>
                <w:rFonts w:eastAsia="Times New Roman" w:cs="Times New Roman"/>
                <w:szCs w:val="20"/>
              </w:rPr>
              <w:t>Привлечение учителей к участию в родительских собраниях класса для объединения усилий в деле обучения и воспитания детей</w:t>
            </w:r>
          </w:p>
        </w:tc>
        <w:tc>
          <w:tcPr>
            <w:tcW w:w="1843" w:type="dxa"/>
          </w:tcPr>
          <w:p w:rsidR="00954AB1" w:rsidRPr="00745CB9" w:rsidRDefault="00954AB1" w:rsidP="00954AB1">
            <w:pPr>
              <w:rPr>
                <w:rFonts w:eastAsia="Times New Roman" w:cs="Times New Roman"/>
                <w:szCs w:val="20"/>
              </w:rPr>
            </w:pPr>
            <w:r w:rsidRPr="00745CB9">
              <w:rPr>
                <w:rFonts w:eastAsia="Times New Roman" w:cs="Times New Roman"/>
                <w:szCs w:val="20"/>
              </w:rPr>
              <w:t>по мере необходимости</w:t>
            </w:r>
          </w:p>
        </w:tc>
        <w:tc>
          <w:tcPr>
            <w:tcW w:w="992" w:type="dxa"/>
          </w:tcPr>
          <w:p w:rsidR="00954AB1" w:rsidRPr="00745CB9" w:rsidRDefault="00954AB1" w:rsidP="00954AB1">
            <w:pPr>
              <w:rPr>
                <w:rFonts w:eastAsia="Calibri" w:cs="Times New Roman"/>
                <w:szCs w:val="20"/>
              </w:rPr>
            </w:pPr>
            <w:r w:rsidRPr="00745CB9">
              <w:rPr>
                <w:rFonts w:eastAsia="Times New Roman" w:cs="Times New Roman"/>
                <w:iCs/>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10915" w:type="dxa"/>
            <w:gridSpan w:val="5"/>
          </w:tcPr>
          <w:p w:rsidR="00954AB1" w:rsidRPr="00745CB9" w:rsidRDefault="00954AB1" w:rsidP="00954AB1">
            <w:pPr>
              <w:rPr>
                <w:rFonts w:eastAsia="Calibri" w:cs="Times New Roman"/>
                <w:b/>
                <w:szCs w:val="20"/>
              </w:rPr>
            </w:pPr>
            <w:r w:rsidRPr="00745CB9">
              <w:rPr>
                <w:rFonts w:eastAsia="Calibri" w:cs="Times New Roman"/>
                <w:b/>
                <w:szCs w:val="20"/>
              </w:rPr>
              <w:t>Работа с родителями:</w:t>
            </w:r>
          </w:p>
        </w:tc>
      </w:tr>
      <w:tr w:rsidR="00954AB1" w:rsidRPr="00745CB9" w:rsidTr="00954AB1">
        <w:trPr>
          <w:trHeight w:val="1237"/>
        </w:trPr>
        <w:tc>
          <w:tcPr>
            <w:tcW w:w="4253" w:type="dxa"/>
          </w:tcPr>
          <w:p w:rsidR="00954AB1" w:rsidRPr="00745CB9" w:rsidRDefault="00954AB1" w:rsidP="00954AB1">
            <w:pPr>
              <w:rPr>
                <w:rFonts w:eastAsia="Times New Roman" w:cs="Times New Roman"/>
                <w:szCs w:val="20"/>
              </w:rPr>
            </w:pPr>
            <w:r w:rsidRPr="00745CB9">
              <w:rPr>
                <w:rFonts w:eastAsia="Times New Roman" w:cs="Times New Roman"/>
                <w:szCs w:val="20"/>
              </w:rPr>
              <w:lastRenderedPageBreak/>
              <w:t>Беседа по профилактике</w:t>
            </w:r>
            <w:r w:rsidRPr="00745CB9">
              <w:rPr>
                <w:rFonts w:eastAsia="Times New Roman" w:cs="Times New Roman"/>
                <w:spacing w:val="-7"/>
                <w:szCs w:val="20"/>
              </w:rPr>
              <w:t xml:space="preserve"> </w:t>
            </w:r>
            <w:r w:rsidRPr="00745CB9">
              <w:rPr>
                <w:rFonts w:eastAsia="Times New Roman" w:cs="Times New Roman"/>
                <w:szCs w:val="20"/>
              </w:rPr>
              <w:t>правонарушений «Ответственность родителей за</w:t>
            </w:r>
            <w:r w:rsidRPr="00745CB9">
              <w:rPr>
                <w:rFonts w:eastAsia="Times New Roman" w:cs="Times New Roman"/>
                <w:spacing w:val="1"/>
                <w:szCs w:val="20"/>
              </w:rPr>
              <w:t xml:space="preserve"> </w:t>
            </w:r>
            <w:r w:rsidRPr="00745CB9">
              <w:rPr>
                <w:rFonts w:eastAsia="Times New Roman" w:cs="Times New Roman"/>
                <w:szCs w:val="20"/>
              </w:rPr>
              <w:t>ненадлежащее</w:t>
            </w:r>
            <w:r w:rsidRPr="00745CB9">
              <w:rPr>
                <w:rFonts w:eastAsia="Times New Roman" w:cs="Times New Roman"/>
                <w:spacing w:val="-5"/>
                <w:szCs w:val="20"/>
              </w:rPr>
              <w:t xml:space="preserve"> </w:t>
            </w:r>
            <w:r w:rsidRPr="00745CB9">
              <w:rPr>
                <w:rFonts w:eastAsia="Times New Roman" w:cs="Times New Roman"/>
                <w:szCs w:val="20"/>
              </w:rPr>
              <w:t>воспитание</w:t>
            </w:r>
            <w:r w:rsidRPr="00745CB9">
              <w:rPr>
                <w:rFonts w:eastAsia="Times New Roman" w:cs="Times New Roman"/>
                <w:spacing w:val="-5"/>
                <w:szCs w:val="20"/>
              </w:rPr>
              <w:t xml:space="preserve"> </w:t>
            </w:r>
            <w:r w:rsidRPr="00745CB9">
              <w:rPr>
                <w:rFonts w:eastAsia="Times New Roman" w:cs="Times New Roman"/>
                <w:szCs w:val="20"/>
              </w:rPr>
              <w:t>и</w:t>
            </w:r>
            <w:r w:rsidRPr="00745CB9">
              <w:rPr>
                <w:rFonts w:eastAsia="Times New Roman" w:cs="Times New Roman"/>
                <w:spacing w:val="-7"/>
                <w:szCs w:val="20"/>
              </w:rPr>
              <w:t xml:space="preserve"> </w:t>
            </w:r>
            <w:r w:rsidRPr="00745CB9">
              <w:rPr>
                <w:rFonts w:eastAsia="Times New Roman" w:cs="Times New Roman"/>
                <w:szCs w:val="20"/>
              </w:rPr>
              <w:t>обучение</w:t>
            </w:r>
            <w:r w:rsidRPr="00745CB9">
              <w:rPr>
                <w:rFonts w:eastAsia="Times New Roman" w:cs="Times New Roman"/>
                <w:spacing w:val="-57"/>
                <w:szCs w:val="20"/>
              </w:rPr>
              <w:t xml:space="preserve">   </w:t>
            </w:r>
            <w:r w:rsidRPr="00745CB9">
              <w:rPr>
                <w:rFonts w:eastAsia="Times New Roman" w:cs="Times New Roman"/>
                <w:szCs w:val="20"/>
              </w:rPr>
              <w:t>детей</w:t>
            </w:r>
            <w:r w:rsidRPr="00745CB9">
              <w:rPr>
                <w:rFonts w:eastAsia="Times New Roman" w:cs="Times New Roman"/>
                <w:spacing w:val="-2"/>
                <w:szCs w:val="20"/>
              </w:rPr>
              <w:t xml:space="preserve"> </w:t>
            </w:r>
            <w:r w:rsidRPr="00745CB9">
              <w:rPr>
                <w:rFonts w:eastAsia="Times New Roman" w:cs="Times New Roman"/>
                <w:szCs w:val="20"/>
              </w:rPr>
              <w:t>(Ст. 5. 35 КоАП</w:t>
            </w:r>
            <w:r w:rsidRPr="00745CB9">
              <w:rPr>
                <w:rFonts w:eastAsia="Times New Roman" w:cs="Times New Roman"/>
                <w:spacing w:val="-6"/>
                <w:szCs w:val="20"/>
              </w:rPr>
              <w:t xml:space="preserve"> </w:t>
            </w:r>
            <w:r w:rsidRPr="00745CB9">
              <w:rPr>
                <w:rFonts w:eastAsia="Times New Roman" w:cs="Times New Roman"/>
                <w:szCs w:val="20"/>
              </w:rPr>
              <w:t>РФ») посредством сети Интернет</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4-ая неделя сентября</w:t>
            </w:r>
          </w:p>
        </w:tc>
        <w:tc>
          <w:tcPr>
            <w:tcW w:w="992" w:type="dxa"/>
          </w:tcPr>
          <w:p w:rsidR="00954AB1" w:rsidRPr="00745CB9" w:rsidRDefault="00954AB1" w:rsidP="00954AB1">
            <w:pPr>
              <w:rPr>
                <w:rFonts w:eastAsia="Calibri" w:cs="Times New Roman"/>
                <w:szCs w:val="20"/>
              </w:rPr>
            </w:pPr>
            <w:r w:rsidRPr="00745CB9">
              <w:rPr>
                <w:rFonts w:eastAsia="Times New Roman" w:cs="Times New Roman"/>
                <w:iCs/>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Тематические классные родительские собрания</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1-4</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Создание и организация работы родительских комитетов</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сентябрь, далее 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Times New Roman" w:cs="Times New Roman"/>
                <w:iCs/>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Совместные мероприятия, праздники с привлечением родителей</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Times New Roman" w:cs="Times New Roman"/>
                <w:iCs/>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p>
        </w:tc>
        <w:tc>
          <w:tcPr>
            <w:tcW w:w="1843" w:type="dxa"/>
          </w:tcPr>
          <w:p w:rsidR="00954AB1" w:rsidRPr="00745CB9" w:rsidRDefault="00954AB1" w:rsidP="00954AB1">
            <w:pPr>
              <w:rPr>
                <w:rFonts w:eastAsia="Calibri" w:cs="Times New Roman"/>
                <w:szCs w:val="20"/>
              </w:rPr>
            </w:pPr>
          </w:p>
        </w:tc>
        <w:tc>
          <w:tcPr>
            <w:tcW w:w="992" w:type="dxa"/>
          </w:tcPr>
          <w:p w:rsidR="00954AB1" w:rsidRPr="00745CB9" w:rsidRDefault="00954AB1" w:rsidP="00954AB1">
            <w:pPr>
              <w:rPr>
                <w:rFonts w:eastAsia="Calibri" w:cs="Times New Roman"/>
                <w:szCs w:val="20"/>
              </w:rPr>
            </w:pPr>
          </w:p>
        </w:tc>
        <w:tc>
          <w:tcPr>
            <w:tcW w:w="1984" w:type="dxa"/>
          </w:tcPr>
          <w:p w:rsidR="00954AB1" w:rsidRPr="00745CB9" w:rsidRDefault="00954AB1" w:rsidP="00954AB1">
            <w:pPr>
              <w:rPr>
                <w:rFonts w:eastAsia="Batang" w:cs="Times New Roman"/>
                <w:szCs w:val="20"/>
              </w:rPr>
            </w:pPr>
          </w:p>
        </w:tc>
        <w:tc>
          <w:tcPr>
            <w:tcW w:w="1843" w:type="dxa"/>
          </w:tcPr>
          <w:p w:rsidR="00954AB1" w:rsidRPr="00745CB9" w:rsidRDefault="00954AB1" w:rsidP="00954AB1">
            <w:pPr>
              <w:rPr>
                <w:rFonts w:eastAsia="Calibri" w:cs="Times New Roman"/>
                <w:szCs w:val="20"/>
              </w:rPr>
            </w:pPr>
          </w:p>
        </w:tc>
      </w:tr>
      <w:tr w:rsidR="00954AB1" w:rsidRPr="00745CB9" w:rsidTr="00954AB1">
        <w:tc>
          <w:tcPr>
            <w:tcW w:w="10915" w:type="dxa"/>
            <w:gridSpan w:val="5"/>
          </w:tcPr>
          <w:p w:rsidR="00954AB1" w:rsidRPr="00745CB9" w:rsidRDefault="00954AB1" w:rsidP="00954AB1">
            <w:pPr>
              <w:contextualSpacing/>
              <w:rPr>
                <w:rFonts w:eastAsia="Calibri" w:cs="Times New Roman"/>
                <w:b/>
                <w:szCs w:val="20"/>
              </w:rPr>
            </w:pPr>
            <w:r w:rsidRPr="00745CB9">
              <w:rPr>
                <w:rFonts w:eastAsia="Calibri" w:cs="Times New Roman"/>
                <w:b/>
                <w:szCs w:val="20"/>
              </w:rPr>
              <w:t>3.Модуль «Взаимодействие с родителями (законными представителями)»</w:t>
            </w:r>
          </w:p>
        </w:tc>
      </w:tr>
      <w:tr w:rsidR="00954AB1" w:rsidRPr="00745CB9" w:rsidTr="00954AB1">
        <w:tc>
          <w:tcPr>
            <w:tcW w:w="4253" w:type="dxa"/>
          </w:tcPr>
          <w:p w:rsidR="00954AB1" w:rsidRPr="00745CB9" w:rsidRDefault="00954AB1" w:rsidP="00954AB1">
            <w:pPr>
              <w:shd w:val="clear" w:color="auto" w:fill="FFFFFF"/>
              <w:rPr>
                <w:rFonts w:eastAsia="Times New Roman" w:cs="Times New Roman"/>
                <w:b/>
                <w:szCs w:val="20"/>
              </w:rPr>
            </w:pPr>
            <w:r w:rsidRPr="00745CB9">
              <w:rPr>
                <w:rFonts w:eastAsia="Times New Roman" w:cs="Times New Roman"/>
                <w:b/>
                <w:szCs w:val="20"/>
              </w:rPr>
              <w:t>Мероприятие</w:t>
            </w:r>
          </w:p>
        </w:tc>
        <w:tc>
          <w:tcPr>
            <w:tcW w:w="1843" w:type="dxa"/>
          </w:tcPr>
          <w:p w:rsidR="00954AB1" w:rsidRPr="00745CB9" w:rsidRDefault="00954AB1" w:rsidP="00954AB1">
            <w:pPr>
              <w:rPr>
                <w:rFonts w:eastAsia="Calibri" w:cs="Times New Roman"/>
                <w:b/>
                <w:szCs w:val="20"/>
              </w:rPr>
            </w:pPr>
            <w:r w:rsidRPr="00745CB9">
              <w:rPr>
                <w:rFonts w:eastAsia="Calibri" w:cs="Times New Roman"/>
                <w:b/>
                <w:szCs w:val="20"/>
              </w:rPr>
              <w:t>Сроки проведения</w:t>
            </w:r>
          </w:p>
        </w:tc>
        <w:tc>
          <w:tcPr>
            <w:tcW w:w="992" w:type="dxa"/>
          </w:tcPr>
          <w:p w:rsidR="00954AB1" w:rsidRPr="00745CB9" w:rsidRDefault="00954AB1" w:rsidP="00954AB1">
            <w:pPr>
              <w:rPr>
                <w:rFonts w:eastAsia="Calibri" w:cs="Times New Roman"/>
                <w:b/>
                <w:szCs w:val="20"/>
              </w:rPr>
            </w:pPr>
            <w:r w:rsidRPr="00745CB9">
              <w:rPr>
                <w:rFonts w:eastAsia="Calibri" w:cs="Times New Roman"/>
                <w:b/>
                <w:szCs w:val="20"/>
              </w:rPr>
              <w:t>Класс</w:t>
            </w:r>
          </w:p>
        </w:tc>
        <w:tc>
          <w:tcPr>
            <w:tcW w:w="1984" w:type="dxa"/>
          </w:tcPr>
          <w:p w:rsidR="00954AB1" w:rsidRPr="00745CB9" w:rsidRDefault="00954AB1" w:rsidP="00954AB1">
            <w:pPr>
              <w:rPr>
                <w:rFonts w:eastAsia="Batang" w:cs="Times New Roman"/>
                <w:b/>
                <w:szCs w:val="20"/>
              </w:rPr>
            </w:pPr>
            <w:r w:rsidRPr="00745CB9">
              <w:rPr>
                <w:rFonts w:eastAsia="Batang" w:cs="Times New Roman"/>
                <w:b/>
                <w:szCs w:val="20"/>
              </w:rPr>
              <w:t>Ответственные</w:t>
            </w:r>
          </w:p>
        </w:tc>
        <w:tc>
          <w:tcPr>
            <w:tcW w:w="1843" w:type="dxa"/>
          </w:tcPr>
          <w:p w:rsidR="00954AB1" w:rsidRPr="00745CB9" w:rsidRDefault="00954AB1" w:rsidP="00954AB1">
            <w:pPr>
              <w:rPr>
                <w:rFonts w:eastAsia="Calibri" w:cs="Times New Roman"/>
                <w:szCs w:val="20"/>
              </w:rPr>
            </w:pPr>
            <w:r w:rsidRPr="00745CB9">
              <w:rPr>
                <w:rFonts w:eastAsia="Calibri" w:cs="Times New Roman"/>
                <w:b/>
                <w:szCs w:val="20"/>
              </w:rPr>
              <w:t>Отметка о выполнении</w:t>
            </w:r>
          </w:p>
        </w:tc>
      </w:tr>
      <w:tr w:rsidR="00954AB1" w:rsidRPr="00745CB9" w:rsidTr="00954AB1">
        <w:trPr>
          <w:trHeight w:val="853"/>
        </w:trPr>
        <w:tc>
          <w:tcPr>
            <w:tcW w:w="4253" w:type="dxa"/>
          </w:tcPr>
          <w:p w:rsidR="00954AB1" w:rsidRPr="00745CB9" w:rsidRDefault="00954AB1" w:rsidP="00954AB1">
            <w:pPr>
              <w:rPr>
                <w:rFonts w:eastAsia="Times New Roman" w:cs="Times New Roman"/>
                <w:szCs w:val="20"/>
              </w:rPr>
            </w:pPr>
            <w:r w:rsidRPr="00745CB9">
              <w:rPr>
                <w:rFonts w:eastAsia="Times New Roman" w:cs="Times New Roman"/>
                <w:szCs w:val="20"/>
              </w:rPr>
              <w:t>Выборы</w:t>
            </w:r>
            <w:r w:rsidRPr="00745CB9">
              <w:rPr>
                <w:rFonts w:eastAsia="Times New Roman" w:cs="Times New Roman"/>
                <w:spacing w:val="-4"/>
                <w:szCs w:val="20"/>
              </w:rPr>
              <w:t xml:space="preserve"> </w:t>
            </w:r>
            <w:r w:rsidRPr="00745CB9">
              <w:rPr>
                <w:rFonts w:eastAsia="Times New Roman" w:cs="Times New Roman"/>
                <w:szCs w:val="20"/>
              </w:rPr>
              <w:t>классных</w:t>
            </w:r>
            <w:r w:rsidRPr="00745CB9">
              <w:rPr>
                <w:rFonts w:eastAsia="Times New Roman" w:cs="Times New Roman"/>
                <w:spacing w:val="-2"/>
                <w:szCs w:val="20"/>
              </w:rPr>
              <w:t xml:space="preserve"> </w:t>
            </w:r>
            <w:r w:rsidRPr="00745CB9">
              <w:rPr>
                <w:rFonts w:eastAsia="Times New Roman" w:cs="Times New Roman"/>
                <w:szCs w:val="20"/>
              </w:rPr>
              <w:t>родительских комитетов,</w:t>
            </w:r>
            <w:r w:rsidRPr="00745CB9">
              <w:rPr>
                <w:rFonts w:eastAsia="Times New Roman" w:cs="Times New Roman"/>
                <w:spacing w:val="-3"/>
                <w:szCs w:val="20"/>
              </w:rPr>
              <w:t xml:space="preserve"> </w:t>
            </w:r>
            <w:r w:rsidRPr="00745CB9">
              <w:rPr>
                <w:rFonts w:eastAsia="Times New Roman" w:cs="Times New Roman"/>
                <w:szCs w:val="20"/>
              </w:rPr>
              <w:t>планирование</w:t>
            </w:r>
            <w:r w:rsidRPr="00745CB9">
              <w:rPr>
                <w:rFonts w:eastAsia="Times New Roman" w:cs="Times New Roman"/>
                <w:spacing w:val="-1"/>
                <w:szCs w:val="20"/>
              </w:rPr>
              <w:t xml:space="preserve"> </w:t>
            </w:r>
            <w:r w:rsidRPr="00745CB9">
              <w:rPr>
                <w:rFonts w:eastAsia="Times New Roman" w:cs="Times New Roman"/>
                <w:szCs w:val="20"/>
              </w:rPr>
              <w:t>работы</w:t>
            </w:r>
            <w:r w:rsidRPr="00745CB9">
              <w:rPr>
                <w:rFonts w:eastAsia="Times New Roman" w:cs="Times New Roman"/>
                <w:spacing w:val="-3"/>
                <w:szCs w:val="20"/>
              </w:rPr>
              <w:t xml:space="preserve"> </w:t>
            </w:r>
            <w:r w:rsidRPr="00745CB9">
              <w:rPr>
                <w:rFonts w:eastAsia="Times New Roman" w:cs="Times New Roman"/>
                <w:szCs w:val="20"/>
              </w:rPr>
              <w:t>на</w:t>
            </w:r>
            <w:r w:rsidRPr="00745CB9">
              <w:rPr>
                <w:rFonts w:eastAsia="Times New Roman" w:cs="Times New Roman"/>
                <w:spacing w:val="-2"/>
                <w:szCs w:val="20"/>
              </w:rPr>
              <w:t xml:space="preserve"> </w:t>
            </w:r>
            <w:r w:rsidRPr="00745CB9">
              <w:rPr>
                <w:rFonts w:eastAsia="Times New Roman" w:cs="Times New Roman"/>
                <w:szCs w:val="20"/>
              </w:rPr>
              <w:t>год.</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сентябрь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Times New Roman" w:cs="Times New Roman"/>
                <w:szCs w:val="20"/>
              </w:rPr>
            </w:pPr>
            <w:r w:rsidRPr="00745CB9">
              <w:rPr>
                <w:rFonts w:eastAsia="Times New Roman"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rPr>
          <w:trHeight w:val="697"/>
        </w:trPr>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Диагностика</w:t>
            </w:r>
            <w:r w:rsidRPr="00745CB9">
              <w:rPr>
                <w:rFonts w:eastAsia="Times New Roman" w:cs="Times New Roman"/>
                <w:spacing w:val="-6"/>
                <w:szCs w:val="20"/>
              </w:rPr>
              <w:t xml:space="preserve"> </w:t>
            </w:r>
            <w:r w:rsidRPr="00745CB9">
              <w:rPr>
                <w:rFonts w:eastAsia="Times New Roman" w:cs="Times New Roman"/>
                <w:szCs w:val="20"/>
              </w:rPr>
              <w:t>семей</w:t>
            </w:r>
            <w:r w:rsidRPr="00745CB9">
              <w:rPr>
                <w:rFonts w:eastAsia="Times New Roman" w:cs="Times New Roman"/>
                <w:spacing w:val="-7"/>
                <w:szCs w:val="20"/>
              </w:rPr>
              <w:t xml:space="preserve"> </w:t>
            </w:r>
            <w:r w:rsidRPr="00745CB9">
              <w:rPr>
                <w:rFonts w:eastAsia="Times New Roman" w:cs="Times New Roman"/>
                <w:szCs w:val="20"/>
              </w:rPr>
              <w:t>вновь прибывших учащихся,</w:t>
            </w:r>
            <w:r w:rsidRPr="00745CB9">
              <w:rPr>
                <w:rFonts w:eastAsia="Times New Roman" w:cs="Times New Roman"/>
                <w:spacing w:val="1"/>
                <w:szCs w:val="20"/>
              </w:rPr>
              <w:t xml:space="preserve"> </w:t>
            </w:r>
            <w:r w:rsidRPr="00745CB9">
              <w:rPr>
                <w:rFonts w:eastAsia="Times New Roman" w:cs="Times New Roman"/>
                <w:szCs w:val="20"/>
              </w:rPr>
              <w:t>выявление</w:t>
            </w:r>
            <w:r w:rsidRPr="00745CB9">
              <w:rPr>
                <w:rFonts w:eastAsia="Times New Roman" w:cs="Times New Roman"/>
                <w:spacing w:val="1"/>
                <w:szCs w:val="20"/>
              </w:rPr>
              <w:t xml:space="preserve"> </w:t>
            </w:r>
            <w:r w:rsidRPr="00745CB9">
              <w:rPr>
                <w:rFonts w:eastAsia="Times New Roman" w:cs="Times New Roman"/>
                <w:szCs w:val="20"/>
              </w:rPr>
              <w:t>асоциальных семей</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1-ая неделя сентября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Times New Roman" w:cs="Times New Roman"/>
                <w:szCs w:val="20"/>
              </w:rPr>
            </w:pPr>
            <w:r w:rsidRPr="00745CB9">
              <w:rPr>
                <w:rFonts w:eastAsia="Times New Roman" w:cs="Times New Roman"/>
                <w:szCs w:val="20"/>
              </w:rPr>
              <w:t>Кл. руководители, педагог-психолог, соц. педагог</w:t>
            </w:r>
          </w:p>
        </w:tc>
        <w:tc>
          <w:tcPr>
            <w:tcW w:w="1843" w:type="dxa"/>
          </w:tcPr>
          <w:p w:rsidR="00954AB1" w:rsidRPr="00745CB9" w:rsidRDefault="00954AB1" w:rsidP="00954AB1">
            <w:pPr>
              <w:rPr>
                <w:rFonts w:eastAsia="Calibri" w:cs="Times New Roman"/>
                <w:szCs w:val="20"/>
              </w:rPr>
            </w:pPr>
          </w:p>
        </w:tc>
      </w:tr>
      <w:tr w:rsidR="00954AB1" w:rsidRPr="00745CB9" w:rsidTr="00954AB1">
        <w:trPr>
          <w:trHeight w:val="302"/>
        </w:trPr>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 xml:space="preserve">Формирование социального </w:t>
            </w:r>
            <w:proofErr w:type="gramStart"/>
            <w:r w:rsidRPr="00745CB9">
              <w:rPr>
                <w:rFonts w:eastAsia="Times New Roman" w:cs="Times New Roman"/>
                <w:szCs w:val="20"/>
              </w:rPr>
              <w:t xml:space="preserve">паспорта </w:t>
            </w:r>
            <w:r w:rsidRPr="00745CB9">
              <w:rPr>
                <w:rFonts w:eastAsia="Times New Roman" w:cs="Times New Roman"/>
                <w:spacing w:val="-57"/>
                <w:szCs w:val="20"/>
              </w:rPr>
              <w:t xml:space="preserve"> </w:t>
            </w:r>
            <w:r w:rsidRPr="00745CB9">
              <w:rPr>
                <w:rFonts w:eastAsia="Times New Roman" w:cs="Times New Roman"/>
                <w:szCs w:val="20"/>
              </w:rPr>
              <w:t>класса</w:t>
            </w:r>
            <w:proofErr w:type="gramEnd"/>
            <w:r w:rsidRPr="00745CB9">
              <w:rPr>
                <w:rFonts w:eastAsia="Times New Roman" w:cs="Times New Roman"/>
                <w:szCs w:val="20"/>
              </w:rPr>
              <w:t>, школы</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до 15 сентября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Times New Roman" w:cs="Times New Roman"/>
                <w:szCs w:val="20"/>
              </w:rPr>
            </w:pPr>
            <w:r w:rsidRPr="00745CB9">
              <w:rPr>
                <w:rFonts w:eastAsia="Times New Roman" w:cs="Times New Roman"/>
                <w:szCs w:val="20"/>
              </w:rPr>
              <w:t>Кл. руководители, соц. педагог</w:t>
            </w:r>
          </w:p>
        </w:tc>
        <w:tc>
          <w:tcPr>
            <w:tcW w:w="1843" w:type="dxa"/>
          </w:tcPr>
          <w:p w:rsidR="00954AB1" w:rsidRPr="00745CB9" w:rsidRDefault="00954AB1" w:rsidP="00954AB1">
            <w:pPr>
              <w:rPr>
                <w:rFonts w:eastAsia="Calibri" w:cs="Times New Roman"/>
                <w:szCs w:val="20"/>
              </w:rPr>
            </w:pPr>
          </w:p>
        </w:tc>
      </w:tr>
      <w:tr w:rsidR="00954AB1" w:rsidRPr="00745CB9" w:rsidTr="00954AB1">
        <w:trPr>
          <w:trHeight w:val="302"/>
        </w:trPr>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Информирование родителей</w:t>
            </w:r>
            <w:r w:rsidRPr="00745CB9">
              <w:rPr>
                <w:rFonts w:eastAsia="Times New Roman" w:cs="Times New Roman"/>
                <w:spacing w:val="1"/>
                <w:szCs w:val="20"/>
              </w:rPr>
              <w:t xml:space="preserve"> </w:t>
            </w:r>
            <w:r w:rsidRPr="00745CB9">
              <w:rPr>
                <w:rFonts w:eastAsia="Times New Roman" w:cs="Times New Roman"/>
                <w:szCs w:val="20"/>
              </w:rPr>
              <w:t>по</w:t>
            </w:r>
            <w:r w:rsidRPr="00745CB9">
              <w:rPr>
                <w:rFonts w:eastAsia="Times New Roman" w:cs="Times New Roman"/>
                <w:spacing w:val="1"/>
                <w:szCs w:val="20"/>
              </w:rPr>
              <w:t xml:space="preserve"> </w:t>
            </w:r>
            <w:r w:rsidRPr="00745CB9">
              <w:rPr>
                <w:rFonts w:eastAsia="Times New Roman" w:cs="Times New Roman"/>
                <w:szCs w:val="20"/>
              </w:rPr>
              <w:t>«Вопросам</w:t>
            </w:r>
            <w:r w:rsidRPr="00745CB9">
              <w:rPr>
                <w:rFonts w:eastAsia="Times New Roman" w:cs="Times New Roman"/>
                <w:spacing w:val="1"/>
                <w:szCs w:val="20"/>
              </w:rPr>
              <w:t xml:space="preserve"> </w:t>
            </w:r>
            <w:r w:rsidRPr="00745CB9">
              <w:rPr>
                <w:rFonts w:eastAsia="Times New Roman" w:cs="Times New Roman"/>
                <w:szCs w:val="20"/>
              </w:rPr>
              <w:t>социально-психологического</w:t>
            </w:r>
            <w:r w:rsidRPr="00745CB9">
              <w:rPr>
                <w:rFonts w:eastAsia="Times New Roman" w:cs="Times New Roman"/>
                <w:spacing w:val="-57"/>
                <w:szCs w:val="20"/>
              </w:rPr>
              <w:t xml:space="preserve"> </w:t>
            </w:r>
            <w:r w:rsidRPr="00745CB9">
              <w:rPr>
                <w:rFonts w:eastAsia="Times New Roman" w:cs="Times New Roman"/>
                <w:szCs w:val="20"/>
              </w:rPr>
              <w:t>тестирования»</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сентябрь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7-9</w:t>
            </w:r>
          </w:p>
        </w:tc>
        <w:tc>
          <w:tcPr>
            <w:tcW w:w="1984" w:type="dxa"/>
          </w:tcPr>
          <w:p w:rsidR="00954AB1" w:rsidRPr="00745CB9" w:rsidRDefault="00954AB1" w:rsidP="00954AB1">
            <w:pPr>
              <w:rPr>
                <w:rFonts w:eastAsia="Times New Roman" w:cs="Times New Roman"/>
                <w:szCs w:val="20"/>
              </w:rPr>
            </w:pPr>
            <w:r w:rsidRPr="00745CB9">
              <w:rPr>
                <w:rFonts w:eastAsia="Times New Roman" w:cs="Times New Roman"/>
                <w:szCs w:val="20"/>
              </w:rPr>
              <w:t>Соц. педагог, педагог-психолог</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Информационное</w:t>
            </w:r>
            <w:r w:rsidRPr="00745CB9">
              <w:rPr>
                <w:rFonts w:eastAsia="Times New Roman" w:cs="Times New Roman"/>
                <w:spacing w:val="-6"/>
                <w:szCs w:val="20"/>
              </w:rPr>
              <w:t xml:space="preserve"> </w:t>
            </w:r>
            <w:r w:rsidRPr="00745CB9">
              <w:rPr>
                <w:rFonts w:eastAsia="Times New Roman" w:cs="Times New Roman"/>
                <w:szCs w:val="20"/>
              </w:rPr>
              <w:t>оповещение</w:t>
            </w:r>
            <w:r w:rsidRPr="00745CB9">
              <w:rPr>
                <w:rFonts w:eastAsia="Times New Roman" w:cs="Times New Roman"/>
                <w:spacing w:val="-6"/>
                <w:szCs w:val="20"/>
              </w:rPr>
              <w:t xml:space="preserve"> </w:t>
            </w:r>
            <w:r w:rsidRPr="00745CB9">
              <w:rPr>
                <w:rFonts w:eastAsia="Times New Roman" w:cs="Times New Roman"/>
                <w:szCs w:val="20"/>
              </w:rPr>
              <w:t>в родительских чатах</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ежемесячно, при необходимости</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Times New Roman"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shd w:val="clear" w:color="auto" w:fill="auto"/>
          </w:tcPr>
          <w:p w:rsidR="00954AB1" w:rsidRPr="00745CB9" w:rsidRDefault="00954AB1" w:rsidP="00954AB1">
            <w:pPr>
              <w:rPr>
                <w:rFonts w:eastAsia="Times New Roman" w:cs="Times New Roman"/>
                <w:szCs w:val="20"/>
              </w:rPr>
            </w:pPr>
            <w:r w:rsidRPr="00745CB9">
              <w:rPr>
                <w:rFonts w:eastAsia="Times New Roman" w:cs="Times New Roman"/>
                <w:szCs w:val="20"/>
              </w:rPr>
              <w:t>Общешкольные родительские собрания:</w:t>
            </w:r>
          </w:p>
          <w:p w:rsidR="00954AB1" w:rsidRPr="00745CB9" w:rsidRDefault="00954AB1" w:rsidP="00954AB1">
            <w:pPr>
              <w:rPr>
                <w:rFonts w:eastAsia="Calibri" w:cs="Times New Roman"/>
                <w:szCs w:val="20"/>
              </w:rPr>
            </w:pPr>
            <w:r w:rsidRPr="00745CB9">
              <w:rPr>
                <w:rFonts w:eastAsia="Calibri" w:cs="Times New Roman"/>
                <w:szCs w:val="20"/>
              </w:rPr>
              <w:t xml:space="preserve">1.Основные направления деятельности школы в 2023/2024 учебном году и пути их реализации. </w:t>
            </w:r>
          </w:p>
          <w:p w:rsidR="00954AB1" w:rsidRPr="00745CB9" w:rsidRDefault="00954AB1" w:rsidP="00954AB1">
            <w:pPr>
              <w:rPr>
                <w:rFonts w:eastAsia="Times New Roman" w:cs="Times New Roman"/>
                <w:szCs w:val="20"/>
              </w:rPr>
            </w:pPr>
            <w:r w:rsidRPr="00745CB9">
              <w:rPr>
                <w:rFonts w:eastAsia="Calibri" w:cs="Times New Roman"/>
                <w:szCs w:val="20"/>
              </w:rPr>
              <w:t>2.</w:t>
            </w:r>
            <w:r w:rsidRPr="00745CB9">
              <w:rPr>
                <w:rFonts w:eastAsia="Times New Roman" w:cs="Times New Roman"/>
                <w:szCs w:val="20"/>
              </w:rPr>
              <w:t xml:space="preserve">Предотвращение деструктивных проявлений в форме </w:t>
            </w:r>
            <w:proofErr w:type="spellStart"/>
            <w:r w:rsidRPr="00745CB9">
              <w:rPr>
                <w:rFonts w:eastAsia="Times New Roman" w:cs="Times New Roman"/>
                <w:szCs w:val="20"/>
              </w:rPr>
              <w:t>скулшутинга</w:t>
            </w:r>
            <w:proofErr w:type="spellEnd"/>
            <w:r w:rsidRPr="00745CB9">
              <w:rPr>
                <w:rFonts w:eastAsia="Times New Roman" w:cs="Times New Roman"/>
                <w:szCs w:val="20"/>
              </w:rPr>
              <w:t xml:space="preserve"> в школе. Профилактика употребления электронных сигарет.</w:t>
            </w:r>
          </w:p>
          <w:p w:rsidR="00954AB1" w:rsidRPr="00745CB9" w:rsidRDefault="00954AB1" w:rsidP="00954AB1">
            <w:pPr>
              <w:rPr>
                <w:rFonts w:eastAsia="Times New Roman" w:cs="Times New Roman"/>
                <w:szCs w:val="20"/>
              </w:rPr>
            </w:pPr>
            <w:r w:rsidRPr="00745CB9">
              <w:rPr>
                <w:rFonts w:eastAsia="Times New Roman" w:cs="Times New Roman"/>
                <w:szCs w:val="20"/>
              </w:rPr>
              <w:t xml:space="preserve">3. </w:t>
            </w:r>
            <w:r w:rsidRPr="00745CB9">
              <w:rPr>
                <w:rFonts w:eastAsia="Calibri" w:cs="Times New Roman"/>
                <w:szCs w:val="20"/>
              </w:rPr>
              <w:t>Семья и школа – партнеры в воспитании ребенка</w:t>
            </w:r>
          </w:p>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4.Безопасность детей на летних каникулах</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сентябрь, декабрь, март, май</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Times New Roman" w:cs="Times New Roman"/>
                <w:szCs w:val="20"/>
              </w:rPr>
            </w:pPr>
            <w:r w:rsidRPr="00745CB9">
              <w:rPr>
                <w:rFonts w:eastAsia="Times New Roman" w:cs="Times New Roman"/>
                <w:szCs w:val="20"/>
              </w:rPr>
              <w:t>Зам директора по ВР, классные руководители, соц. педагог</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tabs>
                <w:tab w:val="left" w:pos="308"/>
              </w:tabs>
              <w:rPr>
                <w:rFonts w:eastAsia="Times New Roman" w:cs="Times New Roman"/>
                <w:szCs w:val="20"/>
              </w:rPr>
            </w:pPr>
            <w:r w:rsidRPr="00745CB9">
              <w:rPr>
                <w:rFonts w:eastAsia="Times New Roman" w:cs="Times New Roman"/>
                <w:szCs w:val="20"/>
              </w:rPr>
              <w:t>Проведение</w:t>
            </w:r>
            <w:r w:rsidRPr="00745CB9">
              <w:rPr>
                <w:rFonts w:eastAsia="Times New Roman" w:cs="Times New Roman"/>
                <w:spacing w:val="-7"/>
                <w:szCs w:val="20"/>
              </w:rPr>
              <w:t xml:space="preserve"> классных </w:t>
            </w:r>
            <w:r w:rsidRPr="00745CB9">
              <w:rPr>
                <w:rFonts w:eastAsia="Times New Roman" w:cs="Times New Roman"/>
                <w:szCs w:val="20"/>
              </w:rPr>
              <w:t>тематических</w:t>
            </w:r>
            <w:r w:rsidRPr="00745CB9">
              <w:rPr>
                <w:rFonts w:eastAsia="Times New Roman" w:cs="Times New Roman"/>
                <w:spacing w:val="-8"/>
                <w:szCs w:val="20"/>
              </w:rPr>
              <w:t xml:space="preserve"> </w:t>
            </w:r>
            <w:proofErr w:type="gramStart"/>
            <w:r w:rsidRPr="00745CB9">
              <w:rPr>
                <w:rFonts w:eastAsia="Times New Roman" w:cs="Times New Roman"/>
                <w:szCs w:val="20"/>
              </w:rPr>
              <w:t xml:space="preserve">родительских </w:t>
            </w:r>
            <w:r w:rsidRPr="00745CB9">
              <w:rPr>
                <w:rFonts w:eastAsia="Times New Roman" w:cs="Times New Roman"/>
                <w:spacing w:val="-57"/>
                <w:szCs w:val="20"/>
              </w:rPr>
              <w:t xml:space="preserve"> </w:t>
            </w:r>
            <w:r w:rsidRPr="00745CB9">
              <w:rPr>
                <w:rFonts w:eastAsia="Times New Roman" w:cs="Times New Roman"/>
                <w:szCs w:val="20"/>
              </w:rPr>
              <w:t>собраний</w:t>
            </w:r>
            <w:proofErr w:type="gramEnd"/>
            <w:r w:rsidRPr="00745CB9">
              <w:rPr>
                <w:rFonts w:eastAsia="Times New Roman" w:cs="Times New Roman"/>
                <w:spacing w:val="-2"/>
                <w:szCs w:val="20"/>
              </w:rPr>
              <w:t xml:space="preserve"> </w:t>
            </w:r>
          </w:p>
        </w:tc>
        <w:tc>
          <w:tcPr>
            <w:tcW w:w="1843" w:type="dxa"/>
          </w:tcPr>
          <w:p w:rsidR="00954AB1" w:rsidRPr="00745CB9" w:rsidRDefault="00954AB1" w:rsidP="00954AB1">
            <w:pPr>
              <w:rPr>
                <w:rFonts w:eastAsia="Calibri" w:cs="Times New Roman"/>
                <w:szCs w:val="20"/>
              </w:rPr>
            </w:pPr>
            <w:proofErr w:type="gramStart"/>
            <w:r w:rsidRPr="00745CB9">
              <w:rPr>
                <w:rFonts w:eastAsia="Times New Roman" w:cs="Times New Roman"/>
                <w:szCs w:val="20"/>
              </w:rPr>
              <w:t>согласно плану</w:t>
            </w:r>
            <w:proofErr w:type="gramEnd"/>
            <w:r w:rsidRPr="00745CB9">
              <w:rPr>
                <w:rFonts w:eastAsia="Times New Roman" w:cs="Times New Roman"/>
                <w:szCs w:val="20"/>
              </w:rPr>
              <w:t xml:space="preserve"> род. собраний</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 директора по ВР, </w:t>
            </w:r>
            <w:proofErr w:type="spellStart"/>
            <w:r w:rsidRPr="00745CB9">
              <w:rPr>
                <w:rFonts w:eastAsia="Times New Roman" w:cs="Times New Roman"/>
                <w:szCs w:val="20"/>
              </w:rPr>
              <w:t>кл</w:t>
            </w:r>
            <w:proofErr w:type="spellEnd"/>
            <w:r w:rsidRPr="00745CB9">
              <w:rPr>
                <w:rFonts w:eastAsia="Times New Roman"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rPr>
          <w:trHeight w:val="451"/>
        </w:trPr>
        <w:tc>
          <w:tcPr>
            <w:tcW w:w="4253" w:type="dxa"/>
          </w:tcPr>
          <w:p w:rsidR="00954AB1" w:rsidRPr="00745CB9" w:rsidRDefault="00954AB1" w:rsidP="00954AB1">
            <w:pPr>
              <w:tabs>
                <w:tab w:val="left" w:pos="308"/>
              </w:tabs>
              <w:rPr>
                <w:rFonts w:eastAsia="Times New Roman" w:cs="Times New Roman"/>
                <w:szCs w:val="20"/>
              </w:rPr>
            </w:pPr>
            <w:r w:rsidRPr="00745CB9">
              <w:rPr>
                <w:rFonts w:eastAsia="Times New Roman" w:cs="Times New Roman"/>
                <w:szCs w:val="20"/>
              </w:rPr>
              <w:t xml:space="preserve">Особенности обучения в 5 классе. </w:t>
            </w:r>
            <w:r w:rsidRPr="00745CB9">
              <w:rPr>
                <w:rFonts w:eastAsia="Times New Roman" w:cs="Times New Roman"/>
                <w:iCs/>
                <w:szCs w:val="20"/>
              </w:rPr>
              <w:t>«Проблемы адаптации»</w:t>
            </w:r>
          </w:p>
        </w:tc>
        <w:tc>
          <w:tcPr>
            <w:tcW w:w="1843" w:type="dxa"/>
          </w:tcPr>
          <w:p w:rsidR="00954AB1" w:rsidRPr="00745CB9" w:rsidRDefault="00954AB1" w:rsidP="00954AB1">
            <w:pPr>
              <w:rPr>
                <w:rFonts w:eastAsia="Times New Roman" w:cs="Times New Roman"/>
                <w:szCs w:val="20"/>
              </w:rPr>
            </w:pPr>
            <w:r w:rsidRPr="00745CB9">
              <w:rPr>
                <w:rFonts w:eastAsia="Times New Roman" w:cs="Times New Roman"/>
                <w:szCs w:val="20"/>
              </w:rPr>
              <w:t>сентябрь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w:t>
            </w:r>
          </w:p>
        </w:tc>
        <w:tc>
          <w:tcPr>
            <w:tcW w:w="1984" w:type="dxa"/>
          </w:tcPr>
          <w:p w:rsidR="00954AB1" w:rsidRPr="00745CB9" w:rsidRDefault="00954AB1" w:rsidP="00954AB1">
            <w:pPr>
              <w:rPr>
                <w:rFonts w:eastAsia="Batang" w:cs="Times New Roman"/>
                <w:szCs w:val="20"/>
              </w:rPr>
            </w:pPr>
            <w:r w:rsidRPr="00745CB9">
              <w:rPr>
                <w:rFonts w:eastAsia="Times New Roman" w:cs="Times New Roman"/>
                <w:szCs w:val="20"/>
              </w:rPr>
              <w:t>Кл. руководители, педагог-психолог</w:t>
            </w:r>
          </w:p>
        </w:tc>
        <w:tc>
          <w:tcPr>
            <w:tcW w:w="1843" w:type="dxa"/>
          </w:tcPr>
          <w:p w:rsidR="00954AB1" w:rsidRPr="00745CB9" w:rsidRDefault="00954AB1" w:rsidP="00954AB1">
            <w:pPr>
              <w:rPr>
                <w:rFonts w:eastAsia="Calibri" w:cs="Times New Roman"/>
                <w:szCs w:val="20"/>
              </w:rPr>
            </w:pPr>
          </w:p>
        </w:tc>
      </w:tr>
      <w:tr w:rsidR="00954AB1" w:rsidRPr="00745CB9" w:rsidTr="00954AB1">
        <w:trPr>
          <w:trHeight w:val="1097"/>
        </w:trPr>
        <w:tc>
          <w:tcPr>
            <w:tcW w:w="4253" w:type="dxa"/>
          </w:tcPr>
          <w:p w:rsidR="00954AB1" w:rsidRPr="00745CB9" w:rsidRDefault="00954AB1" w:rsidP="00954AB1">
            <w:pPr>
              <w:rPr>
                <w:rFonts w:eastAsia="Times New Roman" w:cs="Times New Roman"/>
                <w:szCs w:val="20"/>
              </w:rPr>
            </w:pPr>
            <w:r w:rsidRPr="00745CB9">
              <w:rPr>
                <w:rFonts w:eastAsia="Times New Roman" w:cs="Times New Roman"/>
                <w:szCs w:val="20"/>
              </w:rPr>
              <w:t>Профилактика</w:t>
            </w:r>
            <w:r w:rsidRPr="00745CB9">
              <w:rPr>
                <w:rFonts w:eastAsia="Times New Roman" w:cs="Times New Roman"/>
                <w:spacing w:val="-7"/>
                <w:szCs w:val="20"/>
              </w:rPr>
              <w:t xml:space="preserve"> </w:t>
            </w:r>
            <w:r w:rsidRPr="00745CB9">
              <w:rPr>
                <w:rFonts w:eastAsia="Times New Roman" w:cs="Times New Roman"/>
                <w:szCs w:val="20"/>
              </w:rPr>
              <w:t>правонарушений «Ответственность родителей за</w:t>
            </w:r>
            <w:r w:rsidRPr="00745CB9">
              <w:rPr>
                <w:rFonts w:eastAsia="Times New Roman" w:cs="Times New Roman"/>
                <w:spacing w:val="1"/>
                <w:szCs w:val="20"/>
              </w:rPr>
              <w:t xml:space="preserve"> </w:t>
            </w:r>
            <w:r w:rsidRPr="00745CB9">
              <w:rPr>
                <w:rFonts w:eastAsia="Times New Roman" w:cs="Times New Roman"/>
                <w:szCs w:val="20"/>
              </w:rPr>
              <w:t>ненадлежащее</w:t>
            </w:r>
            <w:r w:rsidRPr="00745CB9">
              <w:rPr>
                <w:rFonts w:eastAsia="Times New Roman" w:cs="Times New Roman"/>
                <w:spacing w:val="-5"/>
                <w:szCs w:val="20"/>
              </w:rPr>
              <w:t xml:space="preserve"> </w:t>
            </w:r>
            <w:r w:rsidRPr="00745CB9">
              <w:rPr>
                <w:rFonts w:eastAsia="Times New Roman" w:cs="Times New Roman"/>
                <w:szCs w:val="20"/>
              </w:rPr>
              <w:t>воспитание</w:t>
            </w:r>
            <w:r w:rsidRPr="00745CB9">
              <w:rPr>
                <w:rFonts w:eastAsia="Times New Roman" w:cs="Times New Roman"/>
                <w:spacing w:val="-5"/>
                <w:szCs w:val="20"/>
              </w:rPr>
              <w:t xml:space="preserve"> </w:t>
            </w:r>
            <w:r w:rsidRPr="00745CB9">
              <w:rPr>
                <w:rFonts w:eastAsia="Times New Roman" w:cs="Times New Roman"/>
                <w:szCs w:val="20"/>
              </w:rPr>
              <w:t>и</w:t>
            </w:r>
            <w:r w:rsidRPr="00745CB9">
              <w:rPr>
                <w:rFonts w:eastAsia="Times New Roman" w:cs="Times New Roman"/>
                <w:spacing w:val="-7"/>
                <w:szCs w:val="20"/>
              </w:rPr>
              <w:t xml:space="preserve"> </w:t>
            </w:r>
            <w:r w:rsidRPr="00745CB9">
              <w:rPr>
                <w:rFonts w:eastAsia="Times New Roman" w:cs="Times New Roman"/>
                <w:szCs w:val="20"/>
              </w:rPr>
              <w:t>обучение</w:t>
            </w:r>
            <w:r w:rsidRPr="00745CB9">
              <w:rPr>
                <w:rFonts w:eastAsia="Times New Roman" w:cs="Times New Roman"/>
                <w:spacing w:val="-57"/>
                <w:szCs w:val="20"/>
              </w:rPr>
              <w:t xml:space="preserve">   </w:t>
            </w:r>
            <w:r w:rsidRPr="00745CB9">
              <w:rPr>
                <w:rFonts w:eastAsia="Times New Roman" w:cs="Times New Roman"/>
                <w:szCs w:val="20"/>
              </w:rPr>
              <w:t>детей</w:t>
            </w:r>
            <w:r w:rsidRPr="00745CB9">
              <w:rPr>
                <w:rFonts w:eastAsia="Times New Roman" w:cs="Times New Roman"/>
                <w:spacing w:val="-2"/>
                <w:szCs w:val="20"/>
              </w:rPr>
              <w:t xml:space="preserve"> </w:t>
            </w:r>
            <w:r w:rsidRPr="00745CB9">
              <w:rPr>
                <w:rFonts w:eastAsia="Times New Roman" w:cs="Times New Roman"/>
                <w:szCs w:val="20"/>
              </w:rPr>
              <w:t>(Ст. 5. 35 КоАП</w:t>
            </w:r>
            <w:r w:rsidRPr="00745CB9">
              <w:rPr>
                <w:rFonts w:eastAsia="Times New Roman" w:cs="Times New Roman"/>
                <w:spacing w:val="-6"/>
                <w:szCs w:val="20"/>
              </w:rPr>
              <w:t xml:space="preserve"> </w:t>
            </w:r>
            <w:r w:rsidRPr="00745CB9">
              <w:rPr>
                <w:rFonts w:eastAsia="Times New Roman" w:cs="Times New Roman"/>
                <w:szCs w:val="20"/>
              </w:rPr>
              <w:t>РФ»</w:t>
            </w:r>
          </w:p>
        </w:tc>
        <w:tc>
          <w:tcPr>
            <w:tcW w:w="1843" w:type="dxa"/>
          </w:tcPr>
          <w:p w:rsidR="00954AB1" w:rsidRPr="00745CB9" w:rsidRDefault="00954AB1" w:rsidP="00954AB1">
            <w:pPr>
              <w:rPr>
                <w:rFonts w:eastAsia="Times New Roman" w:cs="Times New Roman"/>
                <w:szCs w:val="20"/>
              </w:rPr>
            </w:pPr>
            <w:r w:rsidRPr="00745CB9">
              <w:rPr>
                <w:rFonts w:eastAsia="Times New Roman" w:cs="Times New Roman"/>
                <w:szCs w:val="20"/>
              </w:rPr>
              <w:t>3 неделя сентября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 директора по ВР, </w:t>
            </w:r>
            <w:proofErr w:type="spellStart"/>
            <w:r w:rsidRPr="00745CB9">
              <w:rPr>
                <w:rFonts w:eastAsia="Times New Roman" w:cs="Times New Roman"/>
                <w:szCs w:val="20"/>
              </w:rPr>
              <w:t>кл</w:t>
            </w:r>
            <w:proofErr w:type="spellEnd"/>
            <w:r w:rsidRPr="00745CB9">
              <w:rPr>
                <w:rFonts w:eastAsia="Times New Roman" w:cs="Times New Roman"/>
                <w:szCs w:val="20"/>
              </w:rPr>
              <w:t>. руководители, соц. педагог</w:t>
            </w:r>
          </w:p>
        </w:tc>
        <w:tc>
          <w:tcPr>
            <w:tcW w:w="1843" w:type="dxa"/>
          </w:tcPr>
          <w:p w:rsidR="00954AB1" w:rsidRPr="00745CB9" w:rsidRDefault="00954AB1" w:rsidP="00954AB1">
            <w:pPr>
              <w:rPr>
                <w:rFonts w:eastAsia="Calibri" w:cs="Times New Roman"/>
                <w:szCs w:val="20"/>
              </w:rPr>
            </w:pPr>
          </w:p>
        </w:tc>
      </w:tr>
      <w:tr w:rsidR="00954AB1" w:rsidRPr="00745CB9" w:rsidTr="00954AB1">
        <w:trPr>
          <w:trHeight w:val="431"/>
        </w:trPr>
        <w:tc>
          <w:tcPr>
            <w:tcW w:w="4253" w:type="dxa"/>
          </w:tcPr>
          <w:p w:rsidR="00954AB1" w:rsidRPr="00745CB9" w:rsidRDefault="00954AB1" w:rsidP="00954AB1">
            <w:pPr>
              <w:rPr>
                <w:rFonts w:eastAsia="Times New Roman" w:cs="Times New Roman"/>
                <w:szCs w:val="20"/>
              </w:rPr>
            </w:pPr>
            <w:r w:rsidRPr="00745CB9">
              <w:rPr>
                <w:rFonts w:eastAsia="Times New Roman" w:cs="Times New Roman"/>
                <w:iCs/>
                <w:szCs w:val="20"/>
              </w:rPr>
              <w:t>Беседа «Простые правила безопасности в интернете»</w:t>
            </w:r>
          </w:p>
        </w:tc>
        <w:tc>
          <w:tcPr>
            <w:tcW w:w="1843" w:type="dxa"/>
          </w:tcPr>
          <w:p w:rsidR="00954AB1" w:rsidRPr="00745CB9" w:rsidRDefault="00954AB1" w:rsidP="00954AB1">
            <w:pPr>
              <w:rPr>
                <w:rFonts w:eastAsia="Times New Roman" w:cs="Times New Roman"/>
                <w:szCs w:val="20"/>
              </w:rPr>
            </w:pPr>
            <w:r w:rsidRPr="00745CB9">
              <w:rPr>
                <w:rFonts w:eastAsia="Times New Roman" w:cs="Times New Roman"/>
                <w:szCs w:val="20"/>
              </w:rPr>
              <w:t>ноябрь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5-7</w:t>
            </w:r>
          </w:p>
        </w:tc>
        <w:tc>
          <w:tcPr>
            <w:tcW w:w="1984" w:type="dxa"/>
          </w:tcPr>
          <w:p w:rsidR="00954AB1" w:rsidRPr="00745CB9" w:rsidRDefault="00954AB1" w:rsidP="00954AB1">
            <w:pPr>
              <w:rPr>
                <w:rFonts w:eastAsia="Batang" w:cs="Times New Roman"/>
                <w:szCs w:val="20"/>
              </w:rPr>
            </w:pPr>
            <w:r w:rsidRPr="00745CB9">
              <w:rPr>
                <w:rFonts w:eastAsia="Times New Roman"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rPr>
          <w:trHeight w:val="58"/>
        </w:trPr>
        <w:tc>
          <w:tcPr>
            <w:tcW w:w="4253" w:type="dxa"/>
          </w:tcPr>
          <w:p w:rsidR="00954AB1" w:rsidRPr="00745CB9" w:rsidRDefault="00954AB1" w:rsidP="00954AB1">
            <w:pPr>
              <w:rPr>
                <w:rFonts w:eastAsia="Times New Roman" w:cs="Times New Roman"/>
                <w:iCs/>
                <w:szCs w:val="20"/>
              </w:rPr>
            </w:pPr>
            <w:r w:rsidRPr="00745CB9">
              <w:rPr>
                <w:rFonts w:eastAsia="Times New Roman" w:cs="Times New Roman"/>
                <w:iCs/>
                <w:szCs w:val="20"/>
              </w:rPr>
              <w:t>Беседа «Как помочь ребенку в выборе профессии»</w:t>
            </w:r>
          </w:p>
        </w:tc>
        <w:tc>
          <w:tcPr>
            <w:tcW w:w="1843" w:type="dxa"/>
          </w:tcPr>
          <w:p w:rsidR="00954AB1" w:rsidRPr="00745CB9" w:rsidRDefault="00954AB1" w:rsidP="00954AB1">
            <w:pPr>
              <w:rPr>
                <w:rFonts w:eastAsia="Times New Roman" w:cs="Times New Roman"/>
                <w:szCs w:val="20"/>
              </w:rPr>
            </w:pPr>
            <w:r w:rsidRPr="00745CB9">
              <w:rPr>
                <w:rFonts w:eastAsia="Times New Roman" w:cs="Times New Roman"/>
                <w:szCs w:val="20"/>
              </w:rPr>
              <w:t>ноябрь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8-9</w:t>
            </w:r>
          </w:p>
        </w:tc>
        <w:tc>
          <w:tcPr>
            <w:tcW w:w="1984" w:type="dxa"/>
          </w:tcPr>
          <w:p w:rsidR="00954AB1" w:rsidRPr="00745CB9" w:rsidRDefault="00954AB1" w:rsidP="00954AB1">
            <w:pPr>
              <w:rPr>
                <w:rFonts w:eastAsia="Times New Roman" w:cs="Times New Roman"/>
                <w:szCs w:val="20"/>
              </w:rPr>
            </w:pPr>
            <w:r w:rsidRPr="00745CB9">
              <w:rPr>
                <w:rFonts w:eastAsia="Times New Roman" w:cs="Times New Roman"/>
                <w:szCs w:val="20"/>
              </w:rPr>
              <w:t>Кл. руководители, педагог-психолог</w:t>
            </w:r>
          </w:p>
        </w:tc>
        <w:tc>
          <w:tcPr>
            <w:tcW w:w="1843" w:type="dxa"/>
          </w:tcPr>
          <w:p w:rsidR="00954AB1" w:rsidRPr="00745CB9" w:rsidRDefault="00954AB1" w:rsidP="00954AB1">
            <w:pPr>
              <w:rPr>
                <w:rFonts w:eastAsia="Calibri" w:cs="Times New Roman"/>
                <w:szCs w:val="20"/>
              </w:rPr>
            </w:pPr>
          </w:p>
        </w:tc>
      </w:tr>
      <w:tr w:rsidR="00954AB1" w:rsidRPr="00745CB9" w:rsidTr="00954AB1">
        <w:trPr>
          <w:trHeight w:val="58"/>
        </w:trPr>
        <w:tc>
          <w:tcPr>
            <w:tcW w:w="4253" w:type="dxa"/>
          </w:tcPr>
          <w:p w:rsidR="00954AB1" w:rsidRPr="00745CB9" w:rsidRDefault="00954AB1" w:rsidP="00954AB1">
            <w:pPr>
              <w:rPr>
                <w:rFonts w:eastAsia="Times New Roman" w:cs="Times New Roman"/>
                <w:iCs/>
                <w:szCs w:val="20"/>
              </w:rPr>
            </w:pPr>
            <w:r w:rsidRPr="00745CB9">
              <w:rPr>
                <w:rFonts w:eastAsia="Times New Roman" w:cs="Times New Roman"/>
                <w:iCs/>
                <w:szCs w:val="20"/>
              </w:rPr>
              <w:t>Беседа «Готовимся к ОГЭ»</w:t>
            </w:r>
          </w:p>
        </w:tc>
        <w:tc>
          <w:tcPr>
            <w:tcW w:w="1843" w:type="dxa"/>
          </w:tcPr>
          <w:p w:rsidR="00954AB1" w:rsidRPr="00745CB9" w:rsidRDefault="00954AB1" w:rsidP="00954AB1">
            <w:pPr>
              <w:rPr>
                <w:rFonts w:eastAsia="Times New Roman" w:cs="Times New Roman"/>
                <w:szCs w:val="20"/>
              </w:rPr>
            </w:pPr>
            <w:r w:rsidRPr="00745CB9">
              <w:rPr>
                <w:rFonts w:eastAsia="Times New Roman" w:cs="Times New Roman"/>
                <w:szCs w:val="20"/>
              </w:rPr>
              <w:t>декабрь, февраль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9</w:t>
            </w:r>
          </w:p>
        </w:tc>
        <w:tc>
          <w:tcPr>
            <w:tcW w:w="1984" w:type="dxa"/>
          </w:tcPr>
          <w:p w:rsidR="00954AB1" w:rsidRPr="00745CB9" w:rsidRDefault="00954AB1" w:rsidP="00954AB1">
            <w:pPr>
              <w:rPr>
                <w:rFonts w:eastAsia="Times New Roman" w:cs="Times New Roman"/>
                <w:szCs w:val="20"/>
              </w:rPr>
            </w:pPr>
            <w:r w:rsidRPr="00745CB9">
              <w:rPr>
                <w:rFonts w:eastAsia="Times New Roman" w:cs="Times New Roman"/>
                <w:szCs w:val="20"/>
              </w:rPr>
              <w:t>Администрация школы, педагог-</w:t>
            </w:r>
            <w:r w:rsidRPr="00745CB9">
              <w:rPr>
                <w:rFonts w:eastAsia="Times New Roman" w:cs="Times New Roman"/>
                <w:szCs w:val="20"/>
              </w:rPr>
              <w:lastRenderedPageBreak/>
              <w:t xml:space="preserve">психолог, </w:t>
            </w:r>
            <w:proofErr w:type="spellStart"/>
            <w:r w:rsidRPr="00745CB9">
              <w:rPr>
                <w:rFonts w:eastAsia="Times New Roman" w:cs="Times New Roman"/>
                <w:szCs w:val="20"/>
              </w:rPr>
              <w:t>кл</w:t>
            </w:r>
            <w:proofErr w:type="spellEnd"/>
            <w:r w:rsidRPr="00745CB9">
              <w:rPr>
                <w:rFonts w:eastAsia="Times New Roman"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rPr>
          <w:trHeight w:val="58"/>
        </w:trPr>
        <w:tc>
          <w:tcPr>
            <w:tcW w:w="4253" w:type="dxa"/>
          </w:tcPr>
          <w:p w:rsidR="00954AB1" w:rsidRPr="00745CB9" w:rsidRDefault="00954AB1" w:rsidP="00954AB1">
            <w:pPr>
              <w:rPr>
                <w:rFonts w:eastAsia="Times New Roman" w:cs="Times New Roman"/>
                <w:iCs/>
                <w:szCs w:val="20"/>
              </w:rPr>
            </w:pPr>
            <w:r w:rsidRPr="00745CB9">
              <w:rPr>
                <w:rFonts w:eastAsia="Times New Roman" w:cs="Times New Roman"/>
                <w:iCs/>
                <w:szCs w:val="20"/>
              </w:rPr>
              <w:t>Тренинг «Навыки стрессоустойчивости»</w:t>
            </w:r>
          </w:p>
        </w:tc>
        <w:tc>
          <w:tcPr>
            <w:tcW w:w="1843" w:type="dxa"/>
          </w:tcPr>
          <w:p w:rsidR="00954AB1" w:rsidRPr="00745CB9" w:rsidRDefault="00954AB1" w:rsidP="00954AB1">
            <w:pPr>
              <w:rPr>
                <w:rFonts w:eastAsia="Times New Roman" w:cs="Times New Roman"/>
                <w:szCs w:val="20"/>
              </w:rPr>
            </w:pPr>
            <w:r w:rsidRPr="00745CB9">
              <w:rPr>
                <w:rFonts w:eastAsia="Times New Roman" w:cs="Times New Roman"/>
                <w:szCs w:val="20"/>
              </w:rPr>
              <w:t>март</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Times New Roman" w:cs="Times New Roman"/>
                <w:szCs w:val="20"/>
              </w:rPr>
            </w:pPr>
            <w:r w:rsidRPr="00745CB9">
              <w:rPr>
                <w:rFonts w:eastAsia="Batang" w:cs="Times New Roman"/>
                <w:szCs w:val="20"/>
              </w:rPr>
              <w:t>Педагог-психолог</w:t>
            </w:r>
          </w:p>
        </w:tc>
        <w:tc>
          <w:tcPr>
            <w:tcW w:w="1843" w:type="dxa"/>
          </w:tcPr>
          <w:p w:rsidR="00954AB1" w:rsidRPr="00745CB9" w:rsidRDefault="00954AB1" w:rsidP="00954AB1">
            <w:pPr>
              <w:rPr>
                <w:rFonts w:eastAsia="Calibri" w:cs="Times New Roman"/>
                <w:szCs w:val="20"/>
              </w:rPr>
            </w:pPr>
          </w:p>
        </w:tc>
      </w:tr>
      <w:tr w:rsidR="00954AB1" w:rsidRPr="00745CB9" w:rsidTr="00954AB1">
        <w:trPr>
          <w:trHeight w:val="330"/>
        </w:trPr>
        <w:tc>
          <w:tcPr>
            <w:tcW w:w="4253" w:type="dxa"/>
          </w:tcPr>
          <w:p w:rsidR="00954AB1" w:rsidRPr="00745CB9" w:rsidRDefault="00954AB1" w:rsidP="00954AB1">
            <w:pPr>
              <w:tabs>
                <w:tab w:val="left" w:pos="308"/>
              </w:tabs>
              <w:rPr>
                <w:rFonts w:eastAsia="Times New Roman" w:cs="Times New Roman"/>
                <w:szCs w:val="20"/>
              </w:rPr>
            </w:pPr>
            <w:r w:rsidRPr="00745CB9">
              <w:rPr>
                <w:rFonts w:eastAsia="Times New Roman" w:cs="Times New Roman"/>
                <w:szCs w:val="20"/>
              </w:rPr>
              <w:t>Профилактические беседы</w:t>
            </w:r>
          </w:p>
        </w:tc>
        <w:tc>
          <w:tcPr>
            <w:tcW w:w="1843" w:type="dxa"/>
          </w:tcPr>
          <w:p w:rsidR="00954AB1" w:rsidRPr="00745CB9" w:rsidRDefault="00954AB1" w:rsidP="00954AB1">
            <w:pPr>
              <w:rPr>
                <w:rFonts w:eastAsia="Times New Roman" w:cs="Times New Roman"/>
                <w:szCs w:val="20"/>
              </w:rPr>
            </w:pPr>
            <w:r w:rsidRPr="00745CB9">
              <w:rPr>
                <w:rFonts w:eastAsia="Times New Roman" w:cs="Times New Roman"/>
                <w:szCs w:val="20"/>
              </w:rPr>
              <w:t xml:space="preserve">в </w:t>
            </w:r>
            <w:proofErr w:type="spellStart"/>
            <w:r w:rsidRPr="00745CB9">
              <w:rPr>
                <w:rFonts w:eastAsia="Times New Roman" w:cs="Times New Roman"/>
                <w:szCs w:val="20"/>
              </w:rPr>
              <w:t>теч</w:t>
            </w:r>
            <w:proofErr w:type="spellEnd"/>
            <w:r w:rsidRPr="00745CB9">
              <w:rPr>
                <w:rFonts w:eastAsia="Times New Roman"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Times New Roman" w:cs="Times New Roman"/>
                <w:szCs w:val="20"/>
              </w:rPr>
              <w:t>Кл. руководители, соц. педагог, педагог-психолог</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Беседы с родителями по профилактике</w:t>
            </w:r>
            <w:r w:rsidRPr="00745CB9">
              <w:rPr>
                <w:rFonts w:eastAsia="Times New Roman" w:cs="Times New Roman"/>
                <w:spacing w:val="-57"/>
                <w:szCs w:val="20"/>
              </w:rPr>
              <w:t xml:space="preserve">    </w:t>
            </w:r>
            <w:r w:rsidRPr="00745CB9">
              <w:rPr>
                <w:rFonts w:eastAsia="Times New Roman" w:cs="Times New Roman"/>
                <w:szCs w:val="20"/>
              </w:rPr>
              <w:t xml:space="preserve"> ДТП</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ежемесячно 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Times New Roman"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Информирование родителей через школьный сайт и сообщество в ВК</w:t>
            </w:r>
          </w:p>
        </w:tc>
        <w:tc>
          <w:tcPr>
            <w:tcW w:w="1843" w:type="dxa"/>
          </w:tcPr>
          <w:p w:rsidR="00954AB1" w:rsidRPr="00745CB9" w:rsidRDefault="00954AB1" w:rsidP="00954AB1">
            <w:pPr>
              <w:rPr>
                <w:rFonts w:eastAsia="Calibri" w:cs="Times New Roman"/>
                <w:szCs w:val="20"/>
              </w:rPr>
            </w:pP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Администрация школы, </w:t>
            </w:r>
            <w:r w:rsidRPr="00745CB9">
              <w:rPr>
                <w:rFonts w:eastAsia="Times New Roman" w:cs="Times New Roman"/>
                <w:szCs w:val="20"/>
              </w:rPr>
              <w:t>соц. педагог, делопроизводитель</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Работа Совета школы</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Администрация школы</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Работа Попечительского совета школы</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Администрация</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Работа родительских комитетов</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Times New Roman"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Работа родительского патруля</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Times New Roman" w:cs="Times New Roman"/>
                <w:szCs w:val="20"/>
              </w:rPr>
            </w:pPr>
            <w:r w:rsidRPr="00745CB9">
              <w:rPr>
                <w:rFonts w:eastAsia="Batang" w:cs="Times New Roman"/>
                <w:szCs w:val="20"/>
              </w:rPr>
              <w:t xml:space="preserve">ЗДВР, </w:t>
            </w:r>
            <w:proofErr w:type="spellStart"/>
            <w:r w:rsidRPr="00745CB9">
              <w:rPr>
                <w:rFonts w:eastAsia="Times New Roman" w:cs="Times New Roman"/>
                <w:szCs w:val="20"/>
              </w:rPr>
              <w:t>кл</w:t>
            </w:r>
            <w:proofErr w:type="spellEnd"/>
            <w:r w:rsidRPr="00745CB9">
              <w:rPr>
                <w:rFonts w:eastAsia="Times New Roman"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Родительский всеобуч</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ЗДВР, педагог-психолог, м/с школы, соц. педагог</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Проведение совместных праздников, мероприятий</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Times New Roman"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Участие в конкурсах и ключевых общешкольных делах</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ЗДВР, педагог-организатор, </w:t>
            </w:r>
            <w:proofErr w:type="spellStart"/>
            <w:r w:rsidRPr="00745CB9">
              <w:rPr>
                <w:rFonts w:eastAsia="Times New Roman" w:cs="Times New Roman"/>
                <w:szCs w:val="20"/>
              </w:rPr>
              <w:t>кл</w:t>
            </w:r>
            <w:proofErr w:type="spellEnd"/>
            <w:r w:rsidRPr="00745CB9">
              <w:rPr>
                <w:rFonts w:eastAsia="Times New Roman" w:cs="Times New Roman"/>
                <w:szCs w:val="20"/>
              </w:rPr>
              <w:t>. руководители, советник директора</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Индивидуальные консультации родителей</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по мере необходимости</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Администрация школы, педагог-психолог, м/с школы, соц. педагог,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Посещение семей учащихся учётной категории</w:t>
            </w:r>
            <w:r w:rsidRPr="00745CB9">
              <w:rPr>
                <w:rFonts w:eastAsia="Times New Roman" w:cs="Times New Roman"/>
                <w:spacing w:val="1"/>
                <w:szCs w:val="20"/>
              </w:rPr>
              <w:t xml:space="preserve"> </w:t>
            </w:r>
            <w:r w:rsidRPr="00745CB9">
              <w:rPr>
                <w:rFonts w:eastAsia="Times New Roman" w:cs="Times New Roman"/>
                <w:szCs w:val="20"/>
              </w:rPr>
              <w:t>с составлением актов ЖБУ</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ЗДВР, педагог-психолог, соц. педагог,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Тестирование, анкетирование, опрос</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 директора по ВР, педагог-психолог, соц. педагог,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Индивидуальные консультации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Администрация школы, педагог-психолог, соц. педагог,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rPr>
          <w:trHeight w:val="515"/>
        </w:trPr>
        <w:tc>
          <w:tcPr>
            <w:tcW w:w="10915" w:type="dxa"/>
            <w:gridSpan w:val="5"/>
          </w:tcPr>
          <w:p w:rsidR="00954AB1" w:rsidRPr="00745CB9" w:rsidRDefault="00954AB1" w:rsidP="00954AB1">
            <w:pPr>
              <w:rPr>
                <w:rFonts w:eastAsia="Calibri" w:cs="Times New Roman"/>
                <w:szCs w:val="20"/>
              </w:rPr>
            </w:pPr>
          </w:p>
          <w:p w:rsidR="00954AB1" w:rsidRPr="00745CB9" w:rsidRDefault="00954AB1" w:rsidP="00954AB1">
            <w:pPr>
              <w:tabs>
                <w:tab w:val="left" w:pos="3540"/>
              </w:tabs>
              <w:contextualSpacing/>
              <w:jc w:val="center"/>
              <w:rPr>
                <w:rFonts w:eastAsia="Calibri" w:cs="Times New Roman"/>
                <w:szCs w:val="20"/>
              </w:rPr>
            </w:pPr>
            <w:r w:rsidRPr="00745CB9">
              <w:rPr>
                <w:rFonts w:eastAsia="Calibri" w:cs="Times New Roman"/>
                <w:b/>
                <w:szCs w:val="20"/>
              </w:rPr>
              <w:t>4.</w:t>
            </w:r>
            <w:r w:rsidRPr="00745CB9">
              <w:rPr>
                <w:rFonts w:eastAsia="Calibri" w:cs="Times New Roman"/>
                <w:szCs w:val="20"/>
              </w:rPr>
              <w:t xml:space="preserve"> </w:t>
            </w:r>
            <w:r w:rsidRPr="00745CB9">
              <w:rPr>
                <w:rFonts w:eastAsia="Calibri" w:cs="Times New Roman"/>
                <w:b/>
                <w:szCs w:val="20"/>
              </w:rPr>
              <w:t>Модуль «Внеурочная деятельность»</w:t>
            </w:r>
          </w:p>
        </w:tc>
      </w:tr>
      <w:tr w:rsidR="00954AB1" w:rsidRPr="00745CB9" w:rsidTr="00954AB1">
        <w:tc>
          <w:tcPr>
            <w:tcW w:w="4253" w:type="dxa"/>
          </w:tcPr>
          <w:p w:rsidR="00954AB1" w:rsidRPr="00745CB9" w:rsidRDefault="00954AB1" w:rsidP="00954AB1">
            <w:pPr>
              <w:shd w:val="clear" w:color="auto" w:fill="FFFFFF"/>
              <w:rPr>
                <w:rFonts w:eastAsia="Times New Roman" w:cs="Times New Roman"/>
                <w:b/>
                <w:szCs w:val="20"/>
              </w:rPr>
            </w:pPr>
            <w:r w:rsidRPr="00745CB9">
              <w:rPr>
                <w:rFonts w:eastAsia="Times New Roman" w:cs="Times New Roman"/>
                <w:b/>
                <w:szCs w:val="20"/>
              </w:rPr>
              <w:t>Название</w:t>
            </w:r>
          </w:p>
        </w:tc>
        <w:tc>
          <w:tcPr>
            <w:tcW w:w="1843" w:type="dxa"/>
          </w:tcPr>
          <w:p w:rsidR="00954AB1" w:rsidRPr="00745CB9" w:rsidRDefault="00954AB1" w:rsidP="00954AB1">
            <w:pPr>
              <w:rPr>
                <w:rFonts w:eastAsia="Calibri" w:cs="Times New Roman"/>
                <w:b/>
                <w:szCs w:val="20"/>
              </w:rPr>
            </w:pPr>
            <w:r w:rsidRPr="00745CB9">
              <w:rPr>
                <w:rFonts w:eastAsia="Calibri" w:cs="Times New Roman"/>
                <w:b/>
                <w:szCs w:val="20"/>
              </w:rPr>
              <w:t>Сроки проведения</w:t>
            </w:r>
          </w:p>
        </w:tc>
        <w:tc>
          <w:tcPr>
            <w:tcW w:w="992" w:type="dxa"/>
          </w:tcPr>
          <w:p w:rsidR="00954AB1" w:rsidRPr="00745CB9" w:rsidRDefault="00954AB1" w:rsidP="00954AB1">
            <w:pPr>
              <w:rPr>
                <w:rFonts w:eastAsia="Calibri" w:cs="Times New Roman"/>
                <w:b/>
                <w:szCs w:val="20"/>
              </w:rPr>
            </w:pPr>
            <w:r w:rsidRPr="00745CB9">
              <w:rPr>
                <w:rFonts w:eastAsia="Calibri" w:cs="Times New Roman"/>
                <w:b/>
                <w:szCs w:val="20"/>
              </w:rPr>
              <w:t>Класс</w:t>
            </w:r>
          </w:p>
        </w:tc>
        <w:tc>
          <w:tcPr>
            <w:tcW w:w="3827" w:type="dxa"/>
            <w:gridSpan w:val="2"/>
          </w:tcPr>
          <w:p w:rsidR="00954AB1" w:rsidRPr="00745CB9" w:rsidRDefault="00954AB1" w:rsidP="00954AB1">
            <w:pPr>
              <w:rPr>
                <w:rFonts w:eastAsia="Calibri" w:cs="Times New Roman"/>
                <w:b/>
                <w:szCs w:val="20"/>
              </w:rPr>
            </w:pPr>
            <w:r w:rsidRPr="00745CB9">
              <w:rPr>
                <w:rFonts w:eastAsia="Calibri" w:cs="Times New Roman"/>
                <w:b/>
                <w:szCs w:val="20"/>
              </w:rPr>
              <w:t>Педагог</w:t>
            </w: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«Разговоры о важном»</w:t>
            </w:r>
          </w:p>
        </w:tc>
        <w:tc>
          <w:tcPr>
            <w:tcW w:w="1843" w:type="dxa"/>
          </w:tcPr>
          <w:p w:rsidR="00954AB1" w:rsidRPr="00745CB9" w:rsidRDefault="00954AB1" w:rsidP="00954AB1">
            <w:pPr>
              <w:rPr>
                <w:rFonts w:eastAsia="Times New Roman" w:cs="Times New Roman"/>
                <w:iCs/>
                <w:szCs w:val="20"/>
              </w:rPr>
            </w:pPr>
            <w:r w:rsidRPr="00745CB9">
              <w:rPr>
                <w:rFonts w:eastAsia="Times New Roman" w:cs="Times New Roman"/>
                <w:iCs/>
                <w:szCs w:val="20"/>
              </w:rPr>
              <w:t xml:space="preserve">Еженедельно по понедельникам в </w:t>
            </w:r>
            <w:proofErr w:type="spellStart"/>
            <w:r w:rsidRPr="00745CB9">
              <w:rPr>
                <w:rFonts w:eastAsia="Times New Roman" w:cs="Times New Roman"/>
                <w:iCs/>
                <w:szCs w:val="20"/>
              </w:rPr>
              <w:t>теч</w:t>
            </w:r>
            <w:proofErr w:type="spellEnd"/>
            <w:r w:rsidRPr="00745CB9">
              <w:rPr>
                <w:rFonts w:eastAsia="Times New Roman" w:cs="Times New Roman"/>
                <w:iCs/>
                <w:szCs w:val="20"/>
              </w:rPr>
              <w:t>. года 1 уроком</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3827" w:type="dxa"/>
            <w:gridSpan w:val="2"/>
          </w:tcPr>
          <w:p w:rsidR="00954AB1" w:rsidRPr="00745CB9" w:rsidRDefault="00954AB1" w:rsidP="00954AB1">
            <w:pPr>
              <w:rPr>
                <w:rFonts w:eastAsia="Calibri" w:cs="Times New Roman"/>
                <w:szCs w:val="20"/>
              </w:rPr>
            </w:pPr>
            <w:r w:rsidRPr="00745CB9">
              <w:rPr>
                <w:rFonts w:eastAsia="Calibri" w:cs="Times New Roman"/>
                <w:szCs w:val="20"/>
              </w:rPr>
              <w:t>Кл. руководители</w:t>
            </w: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Курсы внеурочной деятельности по выбору</w:t>
            </w:r>
          </w:p>
          <w:p w:rsidR="00954AB1" w:rsidRPr="00745CB9" w:rsidRDefault="00954AB1" w:rsidP="00954AB1">
            <w:pPr>
              <w:shd w:val="clear" w:color="auto" w:fill="FFFFFF"/>
              <w:rPr>
                <w:rFonts w:eastAsia="Times New Roman" w:cs="Times New Roman"/>
                <w:szCs w:val="20"/>
              </w:rPr>
            </w:pPr>
          </w:p>
        </w:tc>
        <w:tc>
          <w:tcPr>
            <w:tcW w:w="1843" w:type="dxa"/>
          </w:tcPr>
          <w:p w:rsidR="00954AB1" w:rsidRPr="00745CB9" w:rsidRDefault="00954AB1" w:rsidP="00954AB1">
            <w:pPr>
              <w:rPr>
                <w:rFonts w:eastAsia="Calibri" w:cs="Times New Roman"/>
                <w:szCs w:val="20"/>
              </w:rPr>
            </w:pPr>
            <w:r w:rsidRPr="00745CB9">
              <w:rPr>
                <w:rFonts w:eastAsia="Times New Roman" w:cs="Times New Roman"/>
                <w:iCs/>
                <w:szCs w:val="20"/>
              </w:rPr>
              <w:t>согласно расписанию занятий ВД </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3827" w:type="dxa"/>
            <w:gridSpan w:val="2"/>
          </w:tcPr>
          <w:p w:rsidR="00954AB1" w:rsidRPr="00745CB9" w:rsidRDefault="00954AB1" w:rsidP="00954AB1">
            <w:pPr>
              <w:rPr>
                <w:rFonts w:eastAsia="Calibri" w:cs="Times New Roman"/>
                <w:szCs w:val="20"/>
              </w:rPr>
            </w:pPr>
            <w:r w:rsidRPr="00745CB9">
              <w:rPr>
                <w:rFonts w:eastAsia="Calibri" w:cs="Times New Roman"/>
                <w:szCs w:val="20"/>
              </w:rPr>
              <w:t>Педагоги внеурочной деятельности</w:t>
            </w: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Курс внеурочной деятельности по профориентации «Россия-мои горизонты»</w:t>
            </w:r>
          </w:p>
        </w:tc>
        <w:tc>
          <w:tcPr>
            <w:tcW w:w="1843" w:type="dxa"/>
          </w:tcPr>
          <w:p w:rsidR="00954AB1" w:rsidRPr="00745CB9" w:rsidRDefault="00954AB1" w:rsidP="00954AB1">
            <w:pPr>
              <w:rPr>
                <w:rFonts w:eastAsia="Times New Roman" w:cs="Times New Roman"/>
                <w:iCs/>
                <w:szCs w:val="20"/>
              </w:rPr>
            </w:pPr>
            <w:r w:rsidRPr="00745CB9">
              <w:rPr>
                <w:rFonts w:eastAsia="Times New Roman" w:cs="Times New Roman"/>
                <w:iCs/>
                <w:szCs w:val="20"/>
              </w:rPr>
              <w:t>согласно расписанию занятий ВД </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6-9</w:t>
            </w:r>
          </w:p>
        </w:tc>
        <w:tc>
          <w:tcPr>
            <w:tcW w:w="3827" w:type="dxa"/>
            <w:gridSpan w:val="2"/>
          </w:tcPr>
          <w:p w:rsidR="00954AB1" w:rsidRPr="00745CB9" w:rsidRDefault="00954AB1" w:rsidP="00954AB1">
            <w:pPr>
              <w:rPr>
                <w:rFonts w:eastAsia="Calibri" w:cs="Times New Roman"/>
                <w:szCs w:val="20"/>
              </w:rPr>
            </w:pPr>
            <w:r w:rsidRPr="00745CB9">
              <w:rPr>
                <w:rFonts w:eastAsia="Calibri" w:cs="Times New Roman"/>
                <w:szCs w:val="20"/>
              </w:rPr>
              <w:t>Классные руководители</w:t>
            </w:r>
          </w:p>
        </w:tc>
      </w:tr>
      <w:tr w:rsidR="00954AB1" w:rsidRPr="00745CB9" w:rsidTr="00954AB1">
        <w:tc>
          <w:tcPr>
            <w:tcW w:w="10915" w:type="dxa"/>
            <w:gridSpan w:val="5"/>
          </w:tcPr>
          <w:p w:rsidR="00954AB1" w:rsidRPr="00745CB9" w:rsidRDefault="00954AB1" w:rsidP="00954AB1">
            <w:pPr>
              <w:numPr>
                <w:ilvl w:val="0"/>
                <w:numId w:val="28"/>
              </w:numPr>
              <w:spacing w:line="240" w:lineRule="auto"/>
              <w:contextualSpacing/>
              <w:jc w:val="center"/>
              <w:rPr>
                <w:rFonts w:eastAsia="Calibri" w:cs="Times New Roman"/>
                <w:b/>
                <w:szCs w:val="20"/>
              </w:rPr>
            </w:pPr>
            <w:r w:rsidRPr="00745CB9">
              <w:rPr>
                <w:rFonts w:eastAsia="Calibri" w:cs="Times New Roman"/>
                <w:b/>
                <w:szCs w:val="20"/>
              </w:rPr>
              <w:lastRenderedPageBreak/>
              <w:t>Модуль «Внешкольные мероприятия»</w:t>
            </w:r>
          </w:p>
        </w:tc>
      </w:tr>
      <w:tr w:rsidR="00954AB1" w:rsidRPr="00745CB9" w:rsidTr="00954AB1">
        <w:tc>
          <w:tcPr>
            <w:tcW w:w="4253" w:type="dxa"/>
          </w:tcPr>
          <w:p w:rsidR="00954AB1" w:rsidRPr="00745CB9" w:rsidRDefault="00954AB1" w:rsidP="00954AB1">
            <w:pPr>
              <w:rPr>
                <w:rFonts w:eastAsia="Calibri" w:cs="Times New Roman"/>
                <w:szCs w:val="20"/>
              </w:rPr>
            </w:pPr>
            <w:r w:rsidRPr="00745CB9">
              <w:rPr>
                <w:rFonts w:eastAsia="Calibri" w:cs="Times New Roman"/>
                <w:b/>
                <w:szCs w:val="20"/>
              </w:rPr>
              <w:t>Мероприятие</w:t>
            </w:r>
          </w:p>
        </w:tc>
        <w:tc>
          <w:tcPr>
            <w:tcW w:w="1843" w:type="dxa"/>
          </w:tcPr>
          <w:p w:rsidR="00954AB1" w:rsidRPr="00745CB9" w:rsidRDefault="00954AB1" w:rsidP="00954AB1">
            <w:pPr>
              <w:rPr>
                <w:rFonts w:eastAsia="Calibri" w:cs="Times New Roman"/>
                <w:szCs w:val="20"/>
              </w:rPr>
            </w:pPr>
            <w:r w:rsidRPr="00745CB9">
              <w:rPr>
                <w:rFonts w:eastAsia="Calibri" w:cs="Times New Roman"/>
                <w:b/>
                <w:szCs w:val="20"/>
              </w:rPr>
              <w:t>Сроки проведения</w:t>
            </w:r>
          </w:p>
        </w:tc>
        <w:tc>
          <w:tcPr>
            <w:tcW w:w="992" w:type="dxa"/>
          </w:tcPr>
          <w:p w:rsidR="00954AB1" w:rsidRPr="00745CB9" w:rsidRDefault="00954AB1" w:rsidP="00954AB1">
            <w:pPr>
              <w:rPr>
                <w:rFonts w:eastAsia="Calibri" w:cs="Times New Roman"/>
                <w:szCs w:val="20"/>
              </w:rPr>
            </w:pPr>
            <w:r w:rsidRPr="00745CB9">
              <w:rPr>
                <w:rFonts w:eastAsia="Calibri" w:cs="Times New Roman"/>
                <w:b/>
                <w:szCs w:val="20"/>
              </w:rPr>
              <w:t>Класс</w:t>
            </w:r>
          </w:p>
        </w:tc>
        <w:tc>
          <w:tcPr>
            <w:tcW w:w="1984" w:type="dxa"/>
          </w:tcPr>
          <w:p w:rsidR="00954AB1" w:rsidRPr="00745CB9" w:rsidRDefault="00954AB1" w:rsidP="00954AB1">
            <w:pPr>
              <w:rPr>
                <w:rFonts w:eastAsia="Calibri" w:cs="Times New Roman"/>
                <w:szCs w:val="20"/>
              </w:rPr>
            </w:pPr>
            <w:r w:rsidRPr="00745CB9">
              <w:rPr>
                <w:rFonts w:eastAsia="Calibri" w:cs="Times New Roman"/>
                <w:b/>
                <w:szCs w:val="20"/>
              </w:rPr>
              <w:t>Ответственные</w:t>
            </w:r>
          </w:p>
        </w:tc>
        <w:tc>
          <w:tcPr>
            <w:tcW w:w="1843" w:type="dxa"/>
          </w:tcPr>
          <w:p w:rsidR="00954AB1" w:rsidRPr="00745CB9" w:rsidRDefault="00954AB1" w:rsidP="00954AB1">
            <w:pPr>
              <w:rPr>
                <w:rFonts w:eastAsia="Calibri" w:cs="Times New Roman"/>
                <w:szCs w:val="20"/>
              </w:rPr>
            </w:pPr>
            <w:r w:rsidRPr="00745CB9">
              <w:rPr>
                <w:rFonts w:eastAsia="Calibri" w:cs="Times New Roman"/>
                <w:b/>
                <w:szCs w:val="20"/>
              </w:rPr>
              <w:t>Отметка о выполнении</w:t>
            </w: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Посещение музеев, выставок, в том числе виртуальных</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Calibri" w:cs="Times New Roman"/>
                <w:color w:val="000000"/>
                <w:szCs w:val="20"/>
              </w:rPr>
              <w:t>Посещение выездных мероприятий, театральных и цирковых представлений</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Эпизодические пешие прогулки, экскурсии или походы выходного дня</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Сентябрь-октябрь; апрель-май</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Calibri" w:cs="Times New Roman"/>
                <w:szCs w:val="20"/>
              </w:rPr>
              <w:t>Поход классом в кино</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Выездные фестивали, соревнования, сборы на муниципальном и региональном уровнях</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 педагог-организатор, советник директора</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Экскурсии в сельскую библиотеку</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Выездные экскурсии в пожарную часть, ДОСААФ</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5-8</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p>
        </w:tc>
        <w:tc>
          <w:tcPr>
            <w:tcW w:w="1843" w:type="dxa"/>
          </w:tcPr>
          <w:p w:rsidR="00954AB1" w:rsidRPr="00745CB9" w:rsidRDefault="00954AB1" w:rsidP="00954AB1">
            <w:pPr>
              <w:rPr>
                <w:rFonts w:eastAsia="Calibri" w:cs="Times New Roman"/>
                <w:szCs w:val="20"/>
              </w:rPr>
            </w:pPr>
          </w:p>
        </w:tc>
        <w:tc>
          <w:tcPr>
            <w:tcW w:w="992" w:type="dxa"/>
          </w:tcPr>
          <w:p w:rsidR="00954AB1" w:rsidRPr="00745CB9" w:rsidRDefault="00954AB1" w:rsidP="00954AB1">
            <w:pPr>
              <w:rPr>
                <w:rFonts w:eastAsia="Calibri" w:cs="Times New Roman"/>
                <w:szCs w:val="20"/>
              </w:rPr>
            </w:pPr>
          </w:p>
        </w:tc>
        <w:tc>
          <w:tcPr>
            <w:tcW w:w="1984" w:type="dxa"/>
          </w:tcPr>
          <w:p w:rsidR="00954AB1" w:rsidRPr="00745CB9" w:rsidRDefault="00954AB1" w:rsidP="00954AB1">
            <w:pPr>
              <w:rPr>
                <w:rFonts w:eastAsia="Batang" w:cs="Times New Roman"/>
                <w:szCs w:val="20"/>
              </w:rPr>
            </w:pPr>
          </w:p>
        </w:tc>
        <w:tc>
          <w:tcPr>
            <w:tcW w:w="1843" w:type="dxa"/>
          </w:tcPr>
          <w:p w:rsidR="00954AB1" w:rsidRPr="00745CB9" w:rsidRDefault="00954AB1" w:rsidP="00954AB1">
            <w:pPr>
              <w:rPr>
                <w:rFonts w:eastAsia="Calibri" w:cs="Times New Roman"/>
                <w:szCs w:val="20"/>
              </w:rPr>
            </w:pPr>
          </w:p>
        </w:tc>
      </w:tr>
      <w:tr w:rsidR="00954AB1" w:rsidRPr="00745CB9" w:rsidTr="00954AB1">
        <w:trPr>
          <w:trHeight w:val="531"/>
        </w:trPr>
        <w:tc>
          <w:tcPr>
            <w:tcW w:w="10915" w:type="dxa"/>
            <w:gridSpan w:val="5"/>
          </w:tcPr>
          <w:p w:rsidR="00954AB1" w:rsidRPr="00745CB9" w:rsidRDefault="00954AB1" w:rsidP="00954AB1">
            <w:pPr>
              <w:rPr>
                <w:rFonts w:eastAsia="Calibri" w:cs="Times New Roman"/>
                <w:szCs w:val="20"/>
              </w:rPr>
            </w:pPr>
          </w:p>
          <w:p w:rsidR="00954AB1" w:rsidRPr="00745CB9" w:rsidRDefault="00954AB1" w:rsidP="00954AB1">
            <w:pPr>
              <w:tabs>
                <w:tab w:val="left" w:pos="3564"/>
              </w:tabs>
              <w:jc w:val="center"/>
              <w:rPr>
                <w:rFonts w:eastAsia="Calibri" w:cs="Times New Roman"/>
                <w:b/>
                <w:szCs w:val="20"/>
              </w:rPr>
            </w:pPr>
            <w:r w:rsidRPr="00745CB9">
              <w:rPr>
                <w:rFonts w:eastAsia="Calibri" w:cs="Times New Roman"/>
                <w:b/>
                <w:szCs w:val="20"/>
              </w:rPr>
              <w:t>6. Модуль «Самоуправление»</w:t>
            </w:r>
          </w:p>
        </w:tc>
      </w:tr>
      <w:tr w:rsidR="00954AB1" w:rsidRPr="00745CB9" w:rsidTr="00954AB1">
        <w:tc>
          <w:tcPr>
            <w:tcW w:w="4253" w:type="dxa"/>
          </w:tcPr>
          <w:p w:rsidR="00954AB1" w:rsidRPr="00745CB9" w:rsidRDefault="00954AB1" w:rsidP="00954AB1">
            <w:pPr>
              <w:shd w:val="clear" w:color="auto" w:fill="FFFFFF"/>
              <w:rPr>
                <w:rFonts w:eastAsia="Times New Roman" w:cs="Times New Roman"/>
                <w:b/>
                <w:szCs w:val="20"/>
              </w:rPr>
            </w:pPr>
            <w:r w:rsidRPr="00745CB9">
              <w:rPr>
                <w:rFonts w:eastAsia="Times New Roman" w:cs="Times New Roman"/>
                <w:b/>
                <w:szCs w:val="20"/>
              </w:rPr>
              <w:t>Мероприятие</w:t>
            </w:r>
          </w:p>
        </w:tc>
        <w:tc>
          <w:tcPr>
            <w:tcW w:w="1843" w:type="dxa"/>
          </w:tcPr>
          <w:p w:rsidR="00954AB1" w:rsidRPr="00745CB9" w:rsidRDefault="00954AB1" w:rsidP="00954AB1">
            <w:pPr>
              <w:rPr>
                <w:rFonts w:eastAsia="Calibri" w:cs="Times New Roman"/>
                <w:b/>
                <w:szCs w:val="20"/>
              </w:rPr>
            </w:pPr>
            <w:r w:rsidRPr="00745CB9">
              <w:rPr>
                <w:rFonts w:eastAsia="Calibri" w:cs="Times New Roman"/>
                <w:b/>
                <w:szCs w:val="20"/>
              </w:rPr>
              <w:t>Сроки проведения</w:t>
            </w:r>
          </w:p>
        </w:tc>
        <w:tc>
          <w:tcPr>
            <w:tcW w:w="992" w:type="dxa"/>
          </w:tcPr>
          <w:p w:rsidR="00954AB1" w:rsidRPr="00745CB9" w:rsidRDefault="00954AB1" w:rsidP="00954AB1">
            <w:pPr>
              <w:rPr>
                <w:rFonts w:eastAsia="Calibri" w:cs="Times New Roman"/>
                <w:b/>
                <w:szCs w:val="20"/>
              </w:rPr>
            </w:pPr>
            <w:r w:rsidRPr="00745CB9">
              <w:rPr>
                <w:rFonts w:eastAsia="Calibri" w:cs="Times New Roman"/>
                <w:b/>
                <w:szCs w:val="20"/>
              </w:rPr>
              <w:t>Класс</w:t>
            </w:r>
          </w:p>
        </w:tc>
        <w:tc>
          <w:tcPr>
            <w:tcW w:w="1984" w:type="dxa"/>
          </w:tcPr>
          <w:p w:rsidR="00954AB1" w:rsidRPr="00745CB9" w:rsidRDefault="00954AB1" w:rsidP="00954AB1">
            <w:pPr>
              <w:rPr>
                <w:rFonts w:eastAsia="Batang" w:cs="Times New Roman"/>
                <w:b/>
                <w:szCs w:val="20"/>
              </w:rPr>
            </w:pPr>
            <w:r w:rsidRPr="00745CB9">
              <w:rPr>
                <w:rFonts w:eastAsia="Batang" w:cs="Times New Roman"/>
                <w:b/>
                <w:szCs w:val="20"/>
              </w:rPr>
              <w:t>Ответственные</w:t>
            </w:r>
          </w:p>
        </w:tc>
        <w:tc>
          <w:tcPr>
            <w:tcW w:w="1843" w:type="dxa"/>
          </w:tcPr>
          <w:p w:rsidR="00954AB1" w:rsidRPr="00745CB9" w:rsidRDefault="00954AB1" w:rsidP="00954AB1">
            <w:pPr>
              <w:rPr>
                <w:rFonts w:eastAsia="Calibri" w:cs="Times New Roman"/>
                <w:szCs w:val="20"/>
              </w:rPr>
            </w:pPr>
            <w:r w:rsidRPr="00745CB9">
              <w:rPr>
                <w:rFonts w:eastAsia="Calibri" w:cs="Times New Roman"/>
                <w:b/>
                <w:szCs w:val="20"/>
              </w:rPr>
              <w:t>Отметка о выполнении</w:t>
            </w: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kern w:val="2"/>
                <w:szCs w:val="20"/>
                <w:lang w:eastAsia="ko-KR"/>
              </w:rPr>
              <w:t>Планирование работы класса на 2023-2024 учебный год</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1-ая неделя сентября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widowControl w:val="0"/>
              <w:autoSpaceDE w:val="0"/>
              <w:autoSpaceDN w:val="0"/>
              <w:rPr>
                <w:rFonts w:eastAsia="Times New Roman" w:cs="Times New Roman"/>
                <w:kern w:val="2"/>
                <w:szCs w:val="20"/>
                <w:lang w:eastAsia="ko-KR"/>
              </w:rPr>
            </w:pPr>
            <w:r w:rsidRPr="00745CB9">
              <w:rPr>
                <w:rFonts w:eastAsia="Times New Roman" w:cs="Times New Roman"/>
                <w:kern w:val="2"/>
                <w:szCs w:val="20"/>
                <w:lang w:eastAsia="ko-KR"/>
              </w:rPr>
              <w:t xml:space="preserve">Выборы органов </w:t>
            </w:r>
          </w:p>
          <w:p w:rsidR="00954AB1" w:rsidRPr="00745CB9" w:rsidRDefault="00954AB1" w:rsidP="00954AB1">
            <w:pPr>
              <w:shd w:val="clear" w:color="auto" w:fill="FFFFFF"/>
              <w:rPr>
                <w:rFonts w:eastAsia="Times New Roman" w:cs="Times New Roman"/>
                <w:szCs w:val="20"/>
              </w:rPr>
            </w:pPr>
            <w:r w:rsidRPr="00745CB9">
              <w:rPr>
                <w:rFonts w:eastAsia="Times New Roman" w:cs="Times New Roman"/>
                <w:kern w:val="2"/>
                <w:szCs w:val="20"/>
                <w:lang w:eastAsia="ko-KR"/>
              </w:rPr>
              <w:t>самоуправления в классах</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1-ая неделя сентября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Работа</w:t>
            </w:r>
            <w:r w:rsidRPr="00745CB9">
              <w:rPr>
                <w:rFonts w:eastAsia="Times New Roman" w:cs="Times New Roman"/>
                <w:spacing w:val="-1"/>
                <w:szCs w:val="20"/>
              </w:rPr>
              <w:t xml:space="preserve"> </w:t>
            </w:r>
            <w:r w:rsidRPr="00745CB9">
              <w:rPr>
                <w:rFonts w:eastAsia="Times New Roman" w:cs="Times New Roman"/>
                <w:kern w:val="2"/>
                <w:szCs w:val="20"/>
                <w:lang w:eastAsia="ko-KR"/>
              </w:rPr>
              <w:t>самоуправления в классах</w:t>
            </w:r>
            <w:r w:rsidRPr="00745CB9">
              <w:rPr>
                <w:rFonts w:eastAsia="Times New Roman" w:cs="Times New Roman"/>
                <w:spacing w:val="-1"/>
                <w:szCs w:val="20"/>
              </w:rPr>
              <w:t xml:space="preserve"> </w:t>
            </w:r>
            <w:r w:rsidRPr="00745CB9">
              <w:rPr>
                <w:rFonts w:eastAsia="Times New Roman" w:cs="Times New Roman"/>
                <w:szCs w:val="20"/>
              </w:rPr>
              <w:t>в</w:t>
            </w:r>
            <w:r w:rsidRPr="00745CB9">
              <w:rPr>
                <w:rFonts w:eastAsia="Times New Roman" w:cs="Times New Roman"/>
                <w:spacing w:val="-3"/>
                <w:szCs w:val="20"/>
              </w:rPr>
              <w:t xml:space="preserve"> </w:t>
            </w:r>
            <w:r w:rsidRPr="00745CB9">
              <w:rPr>
                <w:rFonts w:eastAsia="Times New Roman" w:cs="Times New Roman"/>
                <w:szCs w:val="20"/>
              </w:rPr>
              <w:t>соответствии</w:t>
            </w:r>
            <w:r w:rsidRPr="00745CB9">
              <w:rPr>
                <w:rFonts w:eastAsia="Times New Roman" w:cs="Times New Roman"/>
                <w:spacing w:val="-2"/>
                <w:szCs w:val="20"/>
              </w:rPr>
              <w:t xml:space="preserve"> </w:t>
            </w:r>
            <w:r w:rsidRPr="00745CB9">
              <w:rPr>
                <w:rFonts w:eastAsia="Times New Roman" w:cs="Times New Roman"/>
                <w:szCs w:val="20"/>
              </w:rPr>
              <w:t>с</w:t>
            </w:r>
            <w:r w:rsidRPr="00745CB9">
              <w:rPr>
                <w:rFonts w:eastAsia="Times New Roman" w:cs="Times New Roman"/>
                <w:spacing w:val="-1"/>
                <w:szCs w:val="20"/>
              </w:rPr>
              <w:t xml:space="preserve"> </w:t>
            </w:r>
            <w:r w:rsidRPr="00745CB9">
              <w:rPr>
                <w:rFonts w:eastAsia="Times New Roman" w:cs="Times New Roman"/>
                <w:szCs w:val="20"/>
              </w:rPr>
              <w:t>обязанностями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widowControl w:val="0"/>
              <w:autoSpaceDE w:val="0"/>
              <w:autoSpaceDN w:val="0"/>
              <w:rPr>
                <w:rFonts w:eastAsia="Times New Roman" w:cs="Times New Roman"/>
                <w:szCs w:val="20"/>
              </w:rPr>
            </w:pPr>
            <w:r w:rsidRPr="00745CB9">
              <w:rPr>
                <w:rFonts w:eastAsia="Times New Roman" w:cs="Times New Roman"/>
                <w:szCs w:val="20"/>
              </w:rPr>
              <w:t xml:space="preserve">Формирование актива </w:t>
            </w:r>
          </w:p>
          <w:p w:rsidR="00954AB1" w:rsidRPr="00745CB9" w:rsidRDefault="00954AB1" w:rsidP="00954AB1">
            <w:pPr>
              <w:widowControl w:val="0"/>
              <w:autoSpaceDE w:val="0"/>
              <w:autoSpaceDN w:val="0"/>
              <w:rPr>
                <w:rFonts w:eastAsia="Times New Roman" w:cs="Times New Roman"/>
                <w:szCs w:val="20"/>
              </w:rPr>
            </w:pPr>
            <w:r w:rsidRPr="00745CB9">
              <w:rPr>
                <w:rFonts w:eastAsia="Times New Roman" w:cs="Times New Roman"/>
                <w:szCs w:val="20"/>
              </w:rPr>
              <w:t>школьного ученического</w:t>
            </w:r>
          </w:p>
          <w:p w:rsidR="00954AB1" w:rsidRPr="00745CB9" w:rsidRDefault="00954AB1" w:rsidP="00954AB1">
            <w:pPr>
              <w:widowControl w:val="0"/>
              <w:autoSpaceDE w:val="0"/>
              <w:autoSpaceDN w:val="0"/>
              <w:rPr>
                <w:rFonts w:eastAsia="Times New Roman" w:cs="Times New Roman"/>
                <w:szCs w:val="20"/>
              </w:rPr>
            </w:pPr>
            <w:r w:rsidRPr="00745CB9">
              <w:rPr>
                <w:rFonts w:eastAsia="Times New Roman" w:cs="Times New Roman"/>
                <w:szCs w:val="20"/>
              </w:rPr>
              <w:t xml:space="preserve">самоуправления </w:t>
            </w:r>
            <w:r w:rsidRPr="00745CB9">
              <w:rPr>
                <w:rFonts w:eastAsia="Times New Roman" w:cs="Times New Roman"/>
                <w:iCs/>
                <w:szCs w:val="20"/>
              </w:rPr>
              <w:t xml:space="preserve">«Алые </w:t>
            </w:r>
            <w:proofErr w:type="spellStart"/>
            <w:proofErr w:type="gramStart"/>
            <w:r w:rsidRPr="00745CB9">
              <w:rPr>
                <w:rFonts w:eastAsia="Times New Roman" w:cs="Times New Roman"/>
                <w:iCs/>
                <w:szCs w:val="20"/>
              </w:rPr>
              <w:t>паруса»</w:t>
            </w:r>
            <w:r w:rsidRPr="00745CB9">
              <w:rPr>
                <w:rFonts w:eastAsia="Times New Roman" w:cs="Times New Roman"/>
                <w:szCs w:val="20"/>
              </w:rPr>
              <w:t>на</w:t>
            </w:r>
            <w:proofErr w:type="spellEnd"/>
            <w:proofErr w:type="gramEnd"/>
            <w:r w:rsidRPr="00745CB9">
              <w:rPr>
                <w:rFonts w:eastAsia="Times New Roman" w:cs="Times New Roman"/>
                <w:szCs w:val="20"/>
              </w:rPr>
              <w:t xml:space="preserve"> 2023-2024 уч. год</w:t>
            </w:r>
          </w:p>
        </w:tc>
        <w:tc>
          <w:tcPr>
            <w:tcW w:w="1843" w:type="dxa"/>
          </w:tcPr>
          <w:p w:rsidR="00954AB1" w:rsidRPr="00745CB9" w:rsidRDefault="00954AB1" w:rsidP="00954AB1">
            <w:pPr>
              <w:rPr>
                <w:rFonts w:eastAsia="Times New Roman" w:cs="Times New Roman"/>
                <w:kern w:val="2"/>
                <w:szCs w:val="20"/>
                <w:lang w:eastAsia="ko-KR"/>
              </w:rPr>
            </w:pPr>
            <w:r w:rsidRPr="00745CB9">
              <w:rPr>
                <w:rFonts w:eastAsia="Times New Roman" w:cs="Times New Roman"/>
                <w:kern w:val="2"/>
                <w:szCs w:val="20"/>
                <w:lang w:eastAsia="ko-KR"/>
              </w:rPr>
              <w:t>сентябрь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8-9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widowControl w:val="0"/>
              <w:autoSpaceDE w:val="0"/>
              <w:autoSpaceDN w:val="0"/>
              <w:rPr>
                <w:rFonts w:eastAsia="Times New Roman" w:cs="Times New Roman"/>
                <w:szCs w:val="20"/>
              </w:rPr>
            </w:pPr>
            <w:r w:rsidRPr="00745CB9">
              <w:rPr>
                <w:rFonts w:eastAsia="Times New Roman" w:cs="Times New Roman"/>
                <w:szCs w:val="20"/>
              </w:rPr>
              <w:t xml:space="preserve">Заседания школьного </w:t>
            </w:r>
          </w:p>
          <w:p w:rsidR="00954AB1" w:rsidRPr="00745CB9" w:rsidRDefault="00954AB1" w:rsidP="00954AB1">
            <w:pPr>
              <w:widowControl w:val="0"/>
              <w:autoSpaceDE w:val="0"/>
              <w:autoSpaceDN w:val="0"/>
              <w:rPr>
                <w:rFonts w:eastAsia="Times New Roman" w:cs="Times New Roman"/>
                <w:szCs w:val="20"/>
              </w:rPr>
            </w:pPr>
            <w:r w:rsidRPr="00745CB9">
              <w:rPr>
                <w:rFonts w:eastAsia="Times New Roman" w:cs="Times New Roman"/>
                <w:szCs w:val="20"/>
              </w:rPr>
              <w:t xml:space="preserve">ученического </w:t>
            </w:r>
          </w:p>
          <w:p w:rsidR="00954AB1" w:rsidRPr="00745CB9" w:rsidRDefault="00954AB1" w:rsidP="00954AB1">
            <w:pPr>
              <w:widowControl w:val="0"/>
              <w:autoSpaceDE w:val="0"/>
              <w:autoSpaceDN w:val="0"/>
              <w:rPr>
                <w:rFonts w:eastAsia="Times New Roman" w:cs="Times New Roman"/>
                <w:szCs w:val="20"/>
              </w:rPr>
            </w:pPr>
            <w:r w:rsidRPr="00745CB9">
              <w:rPr>
                <w:rFonts w:eastAsia="Times New Roman" w:cs="Times New Roman"/>
                <w:szCs w:val="20"/>
              </w:rPr>
              <w:t xml:space="preserve">самоуправления </w:t>
            </w:r>
            <w:r w:rsidRPr="00745CB9">
              <w:rPr>
                <w:rFonts w:eastAsia="Times New Roman" w:cs="Times New Roman"/>
                <w:iCs/>
                <w:szCs w:val="20"/>
              </w:rPr>
              <w:t>«Алые паруса»</w:t>
            </w:r>
          </w:p>
        </w:tc>
        <w:tc>
          <w:tcPr>
            <w:tcW w:w="1843" w:type="dxa"/>
          </w:tcPr>
          <w:p w:rsidR="00954AB1" w:rsidRPr="00745CB9" w:rsidRDefault="00954AB1" w:rsidP="00954AB1">
            <w:pPr>
              <w:rPr>
                <w:rFonts w:eastAsia="Times New Roman" w:cs="Times New Roman"/>
                <w:kern w:val="2"/>
                <w:szCs w:val="20"/>
                <w:lang w:eastAsia="ko-KR"/>
              </w:rPr>
            </w:pPr>
            <w:r w:rsidRPr="00745CB9">
              <w:rPr>
                <w:rFonts w:eastAsia="Times New Roman" w:cs="Times New Roman"/>
                <w:kern w:val="2"/>
                <w:szCs w:val="20"/>
                <w:lang w:eastAsia="ko-KR"/>
              </w:rPr>
              <w:t>ежемесячно</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8-9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Педагог-организатор, ШСУ</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widowControl w:val="0"/>
              <w:autoSpaceDE w:val="0"/>
              <w:autoSpaceDN w:val="0"/>
              <w:rPr>
                <w:rFonts w:eastAsia="Times New Roman" w:cs="Times New Roman"/>
                <w:szCs w:val="20"/>
              </w:rPr>
            </w:pPr>
            <w:r w:rsidRPr="00745CB9">
              <w:rPr>
                <w:rFonts w:eastAsia="Times New Roman" w:cs="Times New Roman"/>
                <w:szCs w:val="20"/>
              </w:rPr>
              <w:t xml:space="preserve">Планирование работы </w:t>
            </w:r>
          </w:p>
          <w:p w:rsidR="00954AB1" w:rsidRPr="00745CB9" w:rsidRDefault="00954AB1" w:rsidP="00954AB1">
            <w:pPr>
              <w:widowControl w:val="0"/>
              <w:autoSpaceDE w:val="0"/>
              <w:autoSpaceDN w:val="0"/>
              <w:rPr>
                <w:rFonts w:eastAsia="Times New Roman" w:cs="Times New Roman"/>
                <w:szCs w:val="20"/>
              </w:rPr>
            </w:pPr>
            <w:r w:rsidRPr="00745CB9">
              <w:rPr>
                <w:rFonts w:eastAsia="Times New Roman" w:cs="Times New Roman"/>
                <w:szCs w:val="20"/>
              </w:rPr>
              <w:t xml:space="preserve">школьного самоуправления </w:t>
            </w:r>
          </w:p>
          <w:p w:rsidR="00954AB1" w:rsidRPr="00745CB9" w:rsidRDefault="00954AB1" w:rsidP="00954AB1">
            <w:pPr>
              <w:widowControl w:val="0"/>
              <w:autoSpaceDE w:val="0"/>
              <w:autoSpaceDN w:val="0"/>
              <w:rPr>
                <w:rFonts w:eastAsia="Times New Roman" w:cs="Times New Roman"/>
                <w:szCs w:val="20"/>
              </w:rPr>
            </w:pPr>
            <w:r w:rsidRPr="00745CB9">
              <w:rPr>
                <w:rFonts w:eastAsia="Times New Roman" w:cs="Times New Roman"/>
                <w:szCs w:val="20"/>
              </w:rPr>
              <w:t>на 2023/2024 учебный год</w:t>
            </w:r>
          </w:p>
        </w:tc>
        <w:tc>
          <w:tcPr>
            <w:tcW w:w="1843" w:type="dxa"/>
          </w:tcPr>
          <w:p w:rsidR="00954AB1" w:rsidRPr="00745CB9" w:rsidRDefault="00954AB1" w:rsidP="00954AB1">
            <w:pPr>
              <w:rPr>
                <w:rFonts w:eastAsia="Times New Roman" w:cs="Times New Roman"/>
                <w:kern w:val="2"/>
                <w:szCs w:val="20"/>
                <w:lang w:eastAsia="ko-KR"/>
              </w:rPr>
            </w:pPr>
            <w:r w:rsidRPr="00745CB9">
              <w:rPr>
                <w:rFonts w:eastAsia="Times New Roman" w:cs="Times New Roman"/>
                <w:kern w:val="2"/>
                <w:szCs w:val="20"/>
                <w:lang w:eastAsia="ko-KR"/>
              </w:rPr>
              <w:t>сентябрь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8-9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Педагог-организатор, ШСУ</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 xml:space="preserve">Работа школьного ученического самоуправления </w:t>
            </w:r>
            <w:r w:rsidRPr="00745CB9">
              <w:rPr>
                <w:rFonts w:eastAsia="Times New Roman" w:cs="Times New Roman"/>
                <w:iCs/>
                <w:szCs w:val="20"/>
              </w:rPr>
              <w:t>«Алые паруса»</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8-9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Педагог-организатор, ШСУ</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iCs/>
                <w:szCs w:val="20"/>
              </w:rPr>
              <w:t>Оформление информационного стенда «Школьное ученическое самоуправление «Алые паруса»</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октябрь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8-9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Педагог-организатор, ШСУ</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iCs/>
                <w:szCs w:val="20"/>
              </w:rPr>
            </w:pPr>
            <w:r w:rsidRPr="00745CB9">
              <w:rPr>
                <w:rFonts w:eastAsia="Times New Roman" w:cs="Times New Roman"/>
                <w:iCs/>
                <w:szCs w:val="20"/>
              </w:rPr>
              <w:t xml:space="preserve">Участие ШСУ «Алые </w:t>
            </w:r>
            <w:proofErr w:type="spellStart"/>
            <w:proofErr w:type="gramStart"/>
            <w:r w:rsidRPr="00745CB9">
              <w:rPr>
                <w:rFonts w:eastAsia="Times New Roman" w:cs="Times New Roman"/>
                <w:iCs/>
                <w:szCs w:val="20"/>
              </w:rPr>
              <w:t>паруса»в</w:t>
            </w:r>
            <w:proofErr w:type="spellEnd"/>
            <w:proofErr w:type="gramEnd"/>
            <w:r w:rsidRPr="00745CB9">
              <w:rPr>
                <w:rFonts w:eastAsia="Times New Roman" w:cs="Times New Roman"/>
                <w:iCs/>
                <w:szCs w:val="20"/>
              </w:rPr>
              <w:t xml:space="preserve"> планировании, организации, анализе школьных ключевых дел и иных мероприятий</w:t>
            </w:r>
          </w:p>
        </w:tc>
        <w:tc>
          <w:tcPr>
            <w:tcW w:w="1843" w:type="dxa"/>
          </w:tcPr>
          <w:p w:rsidR="00954AB1" w:rsidRPr="00745CB9" w:rsidRDefault="00954AB1" w:rsidP="00954AB1">
            <w:pPr>
              <w:rPr>
                <w:rFonts w:eastAsia="Calibri" w:cs="Times New Roman"/>
                <w:szCs w:val="20"/>
              </w:rPr>
            </w:pPr>
            <w:r w:rsidRPr="00745CB9">
              <w:rPr>
                <w:rFonts w:eastAsia="Times New Roman" w:cs="Times New Roman"/>
                <w:iCs/>
                <w:szCs w:val="20"/>
              </w:rPr>
              <w:t>согласно плану мероприятий</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8-9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Педагог-организатор, ШСУ</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widowControl w:val="0"/>
              <w:autoSpaceDE w:val="0"/>
              <w:autoSpaceDN w:val="0"/>
              <w:rPr>
                <w:rFonts w:eastAsia="Times New Roman" w:cs="Times New Roman"/>
                <w:kern w:val="2"/>
                <w:szCs w:val="20"/>
                <w:lang w:eastAsia="ko-KR"/>
              </w:rPr>
            </w:pPr>
            <w:r w:rsidRPr="00745CB9">
              <w:rPr>
                <w:rFonts w:eastAsia="Times New Roman" w:cs="Times New Roman"/>
                <w:kern w:val="2"/>
                <w:szCs w:val="20"/>
                <w:lang w:eastAsia="ko-KR"/>
              </w:rPr>
              <w:t>Организация дежурства.</w:t>
            </w:r>
          </w:p>
          <w:p w:rsidR="00954AB1" w:rsidRPr="00745CB9" w:rsidRDefault="00954AB1" w:rsidP="00954AB1">
            <w:pPr>
              <w:shd w:val="clear" w:color="auto" w:fill="FFFFFF"/>
              <w:rPr>
                <w:rFonts w:eastAsia="Times New Roman" w:cs="Times New Roman"/>
                <w:szCs w:val="20"/>
              </w:rPr>
            </w:pPr>
            <w:r w:rsidRPr="00745CB9">
              <w:rPr>
                <w:rFonts w:eastAsia="Times New Roman" w:cs="Times New Roman"/>
                <w:kern w:val="2"/>
                <w:szCs w:val="20"/>
                <w:lang w:eastAsia="ko-KR"/>
              </w:rPr>
              <w:t>Контроль дежурства по школе</w:t>
            </w:r>
          </w:p>
        </w:tc>
        <w:tc>
          <w:tcPr>
            <w:tcW w:w="1843" w:type="dxa"/>
          </w:tcPr>
          <w:p w:rsidR="00954AB1" w:rsidRPr="00745CB9" w:rsidRDefault="00954AB1" w:rsidP="00954AB1">
            <w:pPr>
              <w:widowControl w:val="0"/>
              <w:autoSpaceDE w:val="0"/>
              <w:autoSpaceDN w:val="0"/>
              <w:rPr>
                <w:rFonts w:eastAsia="Times New Roman" w:cs="Times New Roman"/>
                <w:kern w:val="2"/>
                <w:szCs w:val="20"/>
                <w:lang w:eastAsia="ko-KR"/>
              </w:rPr>
            </w:pPr>
            <w:r w:rsidRPr="00745CB9">
              <w:rPr>
                <w:rFonts w:eastAsia="Times New Roman" w:cs="Times New Roman"/>
                <w:kern w:val="2"/>
                <w:szCs w:val="20"/>
                <w:lang w:eastAsia="ko-KR"/>
              </w:rPr>
              <w:t>сентябрь, январь;</w:t>
            </w:r>
          </w:p>
          <w:p w:rsidR="00954AB1" w:rsidRPr="00745CB9" w:rsidRDefault="00954AB1" w:rsidP="00954AB1">
            <w:pPr>
              <w:rPr>
                <w:rFonts w:eastAsia="Calibri" w:cs="Times New Roman"/>
                <w:szCs w:val="20"/>
              </w:rPr>
            </w:pPr>
            <w:r w:rsidRPr="00745CB9">
              <w:rPr>
                <w:rFonts w:eastAsia="Times New Roman" w:cs="Times New Roman"/>
                <w:kern w:val="2"/>
                <w:szCs w:val="20"/>
                <w:lang w:eastAsia="ko-KR"/>
              </w:rPr>
              <w:t xml:space="preserve">в </w:t>
            </w:r>
            <w:proofErr w:type="spellStart"/>
            <w:r w:rsidRPr="00745CB9">
              <w:rPr>
                <w:rFonts w:eastAsia="Times New Roman" w:cs="Times New Roman"/>
                <w:kern w:val="2"/>
                <w:szCs w:val="20"/>
                <w:lang w:eastAsia="ko-KR"/>
              </w:rPr>
              <w:t>теч</w:t>
            </w:r>
            <w:proofErr w:type="spellEnd"/>
            <w:r w:rsidRPr="00745CB9">
              <w:rPr>
                <w:rFonts w:eastAsia="Times New Roman" w:cs="Times New Roman"/>
                <w:kern w:val="2"/>
                <w:szCs w:val="20"/>
                <w:lang w:eastAsia="ko-KR"/>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6-9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Педагог-организатор, ШСУ,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kern w:val="2"/>
                <w:szCs w:val="20"/>
                <w:lang w:eastAsia="ko-KR"/>
              </w:rPr>
              <w:t>Операция «Уголок» (оформление, проверка классных уголков, их функционирование)</w:t>
            </w:r>
          </w:p>
        </w:tc>
        <w:tc>
          <w:tcPr>
            <w:tcW w:w="1843" w:type="dxa"/>
          </w:tcPr>
          <w:p w:rsidR="00954AB1" w:rsidRPr="00745CB9" w:rsidRDefault="00954AB1" w:rsidP="00954AB1">
            <w:pPr>
              <w:widowControl w:val="0"/>
              <w:autoSpaceDE w:val="0"/>
              <w:autoSpaceDN w:val="0"/>
              <w:rPr>
                <w:rFonts w:eastAsia="Times New Roman" w:cs="Times New Roman"/>
                <w:kern w:val="2"/>
                <w:szCs w:val="20"/>
                <w:lang w:eastAsia="ko-KR"/>
              </w:rPr>
            </w:pPr>
            <w:r w:rsidRPr="00745CB9">
              <w:rPr>
                <w:rFonts w:eastAsia="Times New Roman" w:cs="Times New Roman"/>
                <w:kern w:val="2"/>
                <w:szCs w:val="20"/>
                <w:lang w:eastAsia="ko-KR"/>
              </w:rPr>
              <w:t>сентябрь, март</w:t>
            </w:r>
          </w:p>
          <w:p w:rsidR="00954AB1" w:rsidRPr="00745CB9" w:rsidRDefault="00954AB1" w:rsidP="00954AB1">
            <w:pPr>
              <w:rPr>
                <w:rFonts w:eastAsia="Calibri" w:cs="Times New Roman"/>
                <w:szCs w:val="20"/>
              </w:rPr>
            </w:pP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Педагог-организатор, ШСУ,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kern w:val="2"/>
                <w:szCs w:val="20"/>
                <w:lang w:eastAsia="ko-KR"/>
              </w:rPr>
              <w:t>Конкурс «Новогодний кабинет»</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декабрь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Педагог-организатор, ШСУ</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color w:val="000000"/>
                <w:kern w:val="2"/>
                <w:szCs w:val="20"/>
                <w:lang w:eastAsia="ko-KR"/>
              </w:rPr>
              <w:t>Работа классного и школьного актива - рейд по проверке сохранности учебников</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декабрь, май</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Педагог-библиотекарь, ШСУ</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kern w:val="2"/>
                <w:szCs w:val="20"/>
                <w:lang w:eastAsia="ko-KR"/>
              </w:rPr>
              <w:lastRenderedPageBreak/>
              <w:t>Операция «Чистота» (работа по организации субботников, акций по благоустройству пришкольной территории)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октябрь, апрель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 ШСУ</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kern w:val="2"/>
                <w:szCs w:val="20"/>
                <w:lang w:eastAsia="ko-KR"/>
              </w:rPr>
              <w:t>Урок, посвященный Дню местного самоуправления</w:t>
            </w:r>
          </w:p>
        </w:tc>
        <w:tc>
          <w:tcPr>
            <w:tcW w:w="1843" w:type="dxa"/>
          </w:tcPr>
          <w:p w:rsidR="00954AB1" w:rsidRPr="00745CB9" w:rsidRDefault="00954AB1" w:rsidP="00954AB1">
            <w:pPr>
              <w:rPr>
                <w:rFonts w:eastAsia="Calibri" w:cs="Times New Roman"/>
                <w:szCs w:val="20"/>
              </w:rPr>
            </w:pPr>
            <w:r w:rsidRPr="00745CB9">
              <w:rPr>
                <w:rFonts w:eastAsia="Times New Roman" w:cs="Times New Roman"/>
                <w:kern w:val="2"/>
                <w:szCs w:val="20"/>
                <w:lang w:eastAsia="ko-KR"/>
              </w:rPr>
              <w:t>21 апреля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8-9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 директора по ВР,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kern w:val="2"/>
                <w:szCs w:val="20"/>
                <w:lang w:eastAsia="ko-KR"/>
              </w:rPr>
            </w:pPr>
            <w:r w:rsidRPr="00745CB9">
              <w:rPr>
                <w:rFonts w:eastAsia="Times New Roman" w:cs="Times New Roman"/>
                <w:kern w:val="2"/>
                <w:szCs w:val="20"/>
                <w:lang w:eastAsia="ko-KR"/>
              </w:rPr>
              <w:t>Работа центра детский инициатив</w:t>
            </w:r>
          </w:p>
        </w:tc>
        <w:tc>
          <w:tcPr>
            <w:tcW w:w="1843" w:type="dxa"/>
          </w:tcPr>
          <w:p w:rsidR="00954AB1" w:rsidRPr="00745CB9" w:rsidRDefault="00954AB1" w:rsidP="00954AB1">
            <w:pPr>
              <w:rPr>
                <w:rFonts w:eastAsia="Times New Roman" w:cs="Times New Roman"/>
                <w:kern w:val="2"/>
                <w:szCs w:val="20"/>
                <w:lang w:eastAsia="ko-KR"/>
              </w:rPr>
            </w:pPr>
            <w:r w:rsidRPr="00745CB9">
              <w:rPr>
                <w:rFonts w:eastAsia="Times New Roman" w:cs="Times New Roman"/>
                <w:kern w:val="2"/>
                <w:szCs w:val="20"/>
                <w:lang w:eastAsia="ko-KR"/>
              </w:rPr>
              <w:t xml:space="preserve">в </w:t>
            </w:r>
            <w:proofErr w:type="spellStart"/>
            <w:r w:rsidRPr="00745CB9">
              <w:rPr>
                <w:rFonts w:eastAsia="Times New Roman" w:cs="Times New Roman"/>
                <w:kern w:val="2"/>
                <w:szCs w:val="20"/>
                <w:lang w:eastAsia="ko-KR"/>
              </w:rPr>
              <w:t>теч</w:t>
            </w:r>
            <w:proofErr w:type="spellEnd"/>
            <w:r w:rsidRPr="00745CB9">
              <w:rPr>
                <w:rFonts w:eastAsia="Times New Roman" w:cs="Times New Roman"/>
                <w:kern w:val="2"/>
                <w:szCs w:val="20"/>
                <w:lang w:eastAsia="ko-KR"/>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Советник директор, педагог-организатор, ШСУ</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p>
        </w:tc>
        <w:tc>
          <w:tcPr>
            <w:tcW w:w="1843" w:type="dxa"/>
          </w:tcPr>
          <w:p w:rsidR="00954AB1" w:rsidRPr="00745CB9" w:rsidRDefault="00954AB1" w:rsidP="00954AB1">
            <w:pPr>
              <w:rPr>
                <w:rFonts w:eastAsia="Calibri" w:cs="Times New Roman"/>
                <w:szCs w:val="20"/>
              </w:rPr>
            </w:pPr>
          </w:p>
        </w:tc>
        <w:tc>
          <w:tcPr>
            <w:tcW w:w="992" w:type="dxa"/>
          </w:tcPr>
          <w:p w:rsidR="00954AB1" w:rsidRPr="00745CB9" w:rsidRDefault="00954AB1" w:rsidP="00954AB1">
            <w:pPr>
              <w:rPr>
                <w:rFonts w:eastAsia="Calibri" w:cs="Times New Roman"/>
                <w:szCs w:val="20"/>
              </w:rPr>
            </w:pPr>
          </w:p>
        </w:tc>
        <w:tc>
          <w:tcPr>
            <w:tcW w:w="1984" w:type="dxa"/>
          </w:tcPr>
          <w:p w:rsidR="00954AB1" w:rsidRPr="00745CB9" w:rsidRDefault="00954AB1" w:rsidP="00954AB1">
            <w:pPr>
              <w:rPr>
                <w:rFonts w:eastAsia="Batang" w:cs="Times New Roman"/>
                <w:szCs w:val="20"/>
              </w:rPr>
            </w:pPr>
          </w:p>
        </w:tc>
        <w:tc>
          <w:tcPr>
            <w:tcW w:w="1843" w:type="dxa"/>
          </w:tcPr>
          <w:p w:rsidR="00954AB1" w:rsidRPr="00745CB9" w:rsidRDefault="00954AB1" w:rsidP="00954AB1">
            <w:pPr>
              <w:rPr>
                <w:rFonts w:eastAsia="Calibri" w:cs="Times New Roman"/>
                <w:szCs w:val="20"/>
              </w:rPr>
            </w:pPr>
          </w:p>
        </w:tc>
      </w:tr>
      <w:tr w:rsidR="00954AB1" w:rsidRPr="00745CB9" w:rsidTr="00954AB1">
        <w:trPr>
          <w:trHeight w:val="848"/>
        </w:trPr>
        <w:tc>
          <w:tcPr>
            <w:tcW w:w="10915" w:type="dxa"/>
            <w:gridSpan w:val="5"/>
          </w:tcPr>
          <w:p w:rsidR="00954AB1" w:rsidRPr="00745CB9" w:rsidRDefault="00954AB1" w:rsidP="00954AB1">
            <w:pPr>
              <w:rPr>
                <w:rFonts w:eastAsia="Calibri" w:cs="Times New Roman"/>
                <w:szCs w:val="20"/>
              </w:rPr>
            </w:pPr>
          </w:p>
          <w:p w:rsidR="00954AB1" w:rsidRPr="00745CB9" w:rsidRDefault="00954AB1" w:rsidP="00954AB1">
            <w:pPr>
              <w:tabs>
                <w:tab w:val="left" w:pos="3636"/>
              </w:tabs>
              <w:jc w:val="center"/>
              <w:rPr>
                <w:rFonts w:eastAsia="Calibri" w:cs="Times New Roman"/>
                <w:b/>
                <w:szCs w:val="20"/>
              </w:rPr>
            </w:pPr>
            <w:r w:rsidRPr="00745CB9">
              <w:rPr>
                <w:rFonts w:eastAsia="Calibri" w:cs="Times New Roman"/>
                <w:b/>
                <w:szCs w:val="20"/>
              </w:rPr>
              <w:t>7. Модуль «Профориентация»</w:t>
            </w: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b/>
                <w:szCs w:val="20"/>
              </w:rPr>
              <w:t>Мероприятие</w:t>
            </w:r>
          </w:p>
        </w:tc>
        <w:tc>
          <w:tcPr>
            <w:tcW w:w="1843" w:type="dxa"/>
          </w:tcPr>
          <w:p w:rsidR="00954AB1" w:rsidRPr="00745CB9" w:rsidRDefault="00954AB1" w:rsidP="00954AB1">
            <w:pPr>
              <w:rPr>
                <w:rFonts w:eastAsia="Calibri" w:cs="Times New Roman"/>
                <w:szCs w:val="20"/>
              </w:rPr>
            </w:pPr>
            <w:r w:rsidRPr="00745CB9">
              <w:rPr>
                <w:rFonts w:eastAsia="Calibri" w:cs="Times New Roman"/>
                <w:b/>
                <w:szCs w:val="20"/>
              </w:rPr>
              <w:t>Сроки проведения</w:t>
            </w:r>
          </w:p>
        </w:tc>
        <w:tc>
          <w:tcPr>
            <w:tcW w:w="992" w:type="dxa"/>
          </w:tcPr>
          <w:p w:rsidR="00954AB1" w:rsidRPr="00745CB9" w:rsidRDefault="00954AB1" w:rsidP="00954AB1">
            <w:pPr>
              <w:rPr>
                <w:rFonts w:eastAsia="Calibri" w:cs="Times New Roman"/>
                <w:szCs w:val="20"/>
              </w:rPr>
            </w:pPr>
            <w:r w:rsidRPr="00745CB9">
              <w:rPr>
                <w:rFonts w:eastAsia="Calibri" w:cs="Times New Roman"/>
                <w:b/>
                <w:szCs w:val="20"/>
              </w:rPr>
              <w:t>Класс</w:t>
            </w:r>
          </w:p>
        </w:tc>
        <w:tc>
          <w:tcPr>
            <w:tcW w:w="1984" w:type="dxa"/>
          </w:tcPr>
          <w:p w:rsidR="00954AB1" w:rsidRPr="00745CB9" w:rsidRDefault="00954AB1" w:rsidP="00954AB1">
            <w:pPr>
              <w:rPr>
                <w:rFonts w:eastAsia="Batang" w:cs="Times New Roman"/>
                <w:szCs w:val="20"/>
              </w:rPr>
            </w:pPr>
            <w:r w:rsidRPr="00745CB9">
              <w:rPr>
                <w:rFonts w:eastAsia="Batang" w:cs="Times New Roman"/>
                <w:b/>
                <w:szCs w:val="20"/>
              </w:rPr>
              <w:t>Ответственные</w:t>
            </w:r>
          </w:p>
        </w:tc>
        <w:tc>
          <w:tcPr>
            <w:tcW w:w="1843" w:type="dxa"/>
          </w:tcPr>
          <w:p w:rsidR="00954AB1" w:rsidRPr="00745CB9" w:rsidRDefault="00954AB1" w:rsidP="00954AB1">
            <w:pPr>
              <w:rPr>
                <w:rFonts w:eastAsia="Calibri" w:cs="Times New Roman"/>
                <w:szCs w:val="20"/>
              </w:rPr>
            </w:pPr>
            <w:r w:rsidRPr="00745CB9">
              <w:rPr>
                <w:rFonts w:eastAsia="Calibri" w:cs="Times New Roman"/>
                <w:b/>
                <w:szCs w:val="20"/>
              </w:rPr>
              <w:t>Отметка о выполнении</w:t>
            </w:r>
          </w:p>
        </w:tc>
      </w:tr>
      <w:tr w:rsidR="00954AB1" w:rsidRPr="00745CB9" w:rsidTr="00954AB1">
        <w:trPr>
          <w:trHeight w:val="499"/>
        </w:trPr>
        <w:tc>
          <w:tcPr>
            <w:tcW w:w="4253" w:type="dxa"/>
          </w:tcPr>
          <w:p w:rsidR="00954AB1" w:rsidRPr="00745CB9" w:rsidRDefault="00954AB1" w:rsidP="00954AB1">
            <w:pPr>
              <w:rPr>
                <w:rFonts w:eastAsia="Times New Roman" w:cs="Times New Roman"/>
                <w:szCs w:val="20"/>
              </w:rPr>
            </w:pPr>
            <w:r w:rsidRPr="00745CB9">
              <w:rPr>
                <w:rFonts w:eastAsia="Times New Roman" w:cs="Times New Roman"/>
                <w:szCs w:val="20"/>
              </w:rPr>
              <w:t>Просмотр презентации «Мир</w:t>
            </w:r>
            <w:r w:rsidRPr="00745CB9">
              <w:rPr>
                <w:rFonts w:eastAsia="Times New Roman" w:cs="Times New Roman"/>
                <w:spacing w:val="-6"/>
                <w:szCs w:val="20"/>
              </w:rPr>
              <w:t xml:space="preserve"> </w:t>
            </w:r>
            <w:r w:rsidRPr="00745CB9">
              <w:rPr>
                <w:rFonts w:eastAsia="Times New Roman" w:cs="Times New Roman"/>
                <w:szCs w:val="20"/>
              </w:rPr>
              <w:t>профессий многогранен»</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сентябрь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rPr>
          <w:trHeight w:val="1018"/>
        </w:trPr>
        <w:tc>
          <w:tcPr>
            <w:tcW w:w="4253" w:type="dxa"/>
          </w:tcPr>
          <w:p w:rsidR="00954AB1" w:rsidRPr="00745CB9" w:rsidRDefault="00954AB1" w:rsidP="00954AB1">
            <w:pPr>
              <w:rPr>
                <w:rFonts w:eastAsia="Times New Roman" w:cs="Times New Roman"/>
                <w:szCs w:val="20"/>
              </w:rPr>
            </w:pPr>
            <w:r w:rsidRPr="00745CB9">
              <w:rPr>
                <w:rFonts w:eastAsia="Times New Roman" w:cs="Times New Roman"/>
                <w:szCs w:val="20"/>
              </w:rPr>
              <w:t xml:space="preserve">Мероприятия в рамках </w:t>
            </w:r>
            <w:proofErr w:type="spellStart"/>
            <w:r w:rsidRPr="00745CB9">
              <w:rPr>
                <w:rFonts w:eastAsia="Times New Roman" w:cs="Times New Roman"/>
                <w:szCs w:val="20"/>
              </w:rPr>
              <w:t>профминимума</w:t>
            </w:r>
            <w:proofErr w:type="spellEnd"/>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сентябрь-ноябрь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6-9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Педагог-психолог,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 xml:space="preserve">Виртуальные </w:t>
            </w:r>
            <w:proofErr w:type="spellStart"/>
            <w:r w:rsidRPr="00745CB9">
              <w:rPr>
                <w:rFonts w:eastAsia="Calibri" w:cs="Times New Roman"/>
                <w:bCs/>
                <w:iCs/>
                <w:kern w:val="2"/>
                <w:szCs w:val="20"/>
                <w:lang w:eastAsia="zh-CN"/>
              </w:rPr>
              <w:t>профессиографические</w:t>
            </w:r>
            <w:proofErr w:type="spellEnd"/>
            <w:r w:rsidRPr="00745CB9">
              <w:rPr>
                <w:rFonts w:eastAsia="Calibri" w:cs="Times New Roman"/>
                <w:bCs/>
                <w:iCs/>
                <w:kern w:val="2"/>
                <w:szCs w:val="20"/>
                <w:lang w:eastAsia="zh-CN"/>
              </w:rPr>
              <w:t xml:space="preserve"> экскурсии на предприятия</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color w:val="000000"/>
                <w:szCs w:val="20"/>
              </w:rPr>
              <w:t>Участие в работе всероссийских профориентационных проектов: просмотр лекций, решение учебно-тренировочных задач, участие в мастер-классах</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 соц. педагог</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kern w:val="2"/>
                <w:szCs w:val="20"/>
                <w:lang w:eastAsia="ko-KR"/>
              </w:rPr>
              <w:t>Участие в цикле Всероссийских открытых онлайн-уроков «</w:t>
            </w:r>
            <w:proofErr w:type="spellStart"/>
            <w:r w:rsidRPr="00745CB9">
              <w:rPr>
                <w:rFonts w:eastAsia="Times New Roman" w:cs="Times New Roman"/>
                <w:kern w:val="2"/>
                <w:szCs w:val="20"/>
                <w:lang w:eastAsia="ko-KR"/>
              </w:rPr>
              <w:t>ПроеКТОриЯ</w:t>
            </w:r>
            <w:proofErr w:type="spellEnd"/>
            <w:r w:rsidRPr="00745CB9">
              <w:rPr>
                <w:rFonts w:eastAsia="Times New Roman" w:cs="Times New Roman"/>
                <w:kern w:val="2"/>
                <w:szCs w:val="20"/>
                <w:lang w:eastAsia="ko-KR"/>
              </w:rPr>
              <w:t>»</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 соц. педагог</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kern w:val="2"/>
                <w:szCs w:val="20"/>
                <w:lang w:eastAsia="ko-KR"/>
              </w:rPr>
            </w:pPr>
            <w:proofErr w:type="gramStart"/>
            <w:r w:rsidRPr="00745CB9">
              <w:rPr>
                <w:rFonts w:eastAsia="Times New Roman" w:cs="Times New Roman"/>
                <w:color w:val="000000"/>
                <w:szCs w:val="20"/>
              </w:rPr>
              <w:t>Профориентационное  тестирование</w:t>
            </w:r>
            <w:proofErr w:type="gramEnd"/>
            <w:r w:rsidRPr="00745CB9">
              <w:rPr>
                <w:rFonts w:eastAsia="Times New Roman" w:cs="Times New Roman"/>
                <w:color w:val="000000"/>
                <w:szCs w:val="20"/>
              </w:rPr>
              <w:t xml:space="preserve"> и анкетирование, с целью выявления профессиональной направленности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ноябрь, март</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9</w:t>
            </w:r>
          </w:p>
        </w:tc>
        <w:tc>
          <w:tcPr>
            <w:tcW w:w="1984" w:type="dxa"/>
          </w:tcPr>
          <w:p w:rsidR="00954AB1" w:rsidRPr="00745CB9" w:rsidRDefault="00954AB1" w:rsidP="00954AB1">
            <w:pPr>
              <w:widowControl w:val="0"/>
              <w:autoSpaceDE w:val="0"/>
              <w:autoSpaceDN w:val="0"/>
              <w:rPr>
                <w:rFonts w:eastAsia="Times New Roman" w:cs="Times New Roman"/>
                <w:kern w:val="2"/>
                <w:szCs w:val="20"/>
                <w:lang w:eastAsia="ko-KR"/>
              </w:rPr>
            </w:pPr>
            <w:r w:rsidRPr="00745CB9">
              <w:rPr>
                <w:rFonts w:eastAsia="Times New Roman" w:cs="Times New Roman"/>
                <w:kern w:val="2"/>
                <w:szCs w:val="20"/>
                <w:lang w:eastAsia="ko-KR"/>
              </w:rPr>
              <w:t>Зам по ВР,</w:t>
            </w:r>
          </w:p>
          <w:p w:rsidR="00954AB1" w:rsidRPr="00745CB9" w:rsidRDefault="00954AB1" w:rsidP="00954AB1">
            <w:pPr>
              <w:rPr>
                <w:rFonts w:eastAsia="Batang" w:cs="Times New Roman"/>
                <w:szCs w:val="20"/>
              </w:rPr>
            </w:pPr>
            <w:proofErr w:type="spellStart"/>
            <w:r w:rsidRPr="00745CB9">
              <w:rPr>
                <w:rFonts w:eastAsia="Times New Roman" w:cs="Times New Roman"/>
                <w:kern w:val="2"/>
                <w:szCs w:val="20"/>
                <w:lang w:eastAsia="ko-KR"/>
              </w:rPr>
              <w:t>кл</w:t>
            </w:r>
            <w:proofErr w:type="spellEnd"/>
            <w:r w:rsidRPr="00745CB9">
              <w:rPr>
                <w:rFonts w:eastAsia="Times New Roman" w:cs="Times New Roman"/>
                <w:kern w:val="2"/>
                <w:szCs w:val="20"/>
                <w:lang w:eastAsia="ko-KR"/>
              </w:rPr>
              <w:t>. руководители, соц. педагог</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Викторина по профориентации (на выбор)</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декабрь-февраль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5-7</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iCs/>
                <w:szCs w:val="20"/>
              </w:rPr>
              <w:t>Игра «Кто есть кто?»</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декабрь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iCs/>
                <w:szCs w:val="20"/>
              </w:rPr>
            </w:pPr>
            <w:r w:rsidRPr="00745CB9">
              <w:rPr>
                <w:rFonts w:eastAsia="Times New Roman" w:cs="Times New Roman"/>
                <w:iCs/>
                <w:szCs w:val="20"/>
              </w:rPr>
              <w:t>Круглый стол для родителей «Как помочь ребенку в выборе профессии»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декабрь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Педагог-психолог</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iCs/>
                <w:szCs w:val="20"/>
              </w:rPr>
            </w:pPr>
            <w:r w:rsidRPr="00745CB9">
              <w:rPr>
                <w:rFonts w:eastAsia="Times New Roman" w:cs="Times New Roman"/>
                <w:iCs/>
                <w:szCs w:val="20"/>
              </w:rPr>
              <w:t>Игра «Персонажи и профессии»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февраль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6</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i/>
                <w:iCs/>
                <w:szCs w:val="20"/>
              </w:rPr>
            </w:pPr>
            <w:r w:rsidRPr="00745CB9">
              <w:rPr>
                <w:rFonts w:eastAsia="Times New Roman" w:cs="Times New Roman"/>
                <w:color w:val="000000"/>
                <w:szCs w:val="20"/>
              </w:rPr>
              <w:t>Беседа с родителями: «Помощь старшекласснику в профессиональном самоопределении»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февраль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color w:val="000000"/>
                <w:szCs w:val="20"/>
              </w:rPr>
            </w:pPr>
            <w:r w:rsidRPr="00745CB9">
              <w:rPr>
                <w:rFonts w:eastAsia="Times New Roman" w:cs="Times New Roman"/>
                <w:iCs/>
                <w:szCs w:val="20"/>
              </w:rPr>
              <w:t>Игра «Собеседование с работодателем»</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февраль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8</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Педагог-психолог</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iCs/>
                <w:szCs w:val="20"/>
              </w:rPr>
            </w:pPr>
            <w:r w:rsidRPr="00745CB9">
              <w:rPr>
                <w:rFonts w:eastAsia="Times New Roman" w:cs="Times New Roman"/>
                <w:iCs/>
                <w:szCs w:val="20"/>
              </w:rPr>
              <w:t>Деловая игра «Кадровый вопрос»</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март</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Педагог-психолог</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iCs/>
                <w:szCs w:val="20"/>
              </w:rPr>
            </w:pPr>
            <w:r w:rsidRPr="00745CB9">
              <w:rPr>
                <w:rFonts w:eastAsia="Times New Roman" w:cs="Times New Roman"/>
                <w:iCs/>
                <w:szCs w:val="20"/>
              </w:rPr>
              <w:t>Игра «Пять шагов к будущей профессии»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март</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7</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Педагог-психолог</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tabs>
                <w:tab w:val="left" w:pos="885"/>
              </w:tabs>
              <w:rPr>
                <w:rFonts w:eastAsia="Calibri" w:cs="Times New Roman"/>
                <w:bCs/>
                <w:iCs/>
                <w:kern w:val="2"/>
                <w:szCs w:val="20"/>
                <w:lang w:eastAsia="zh-CN"/>
              </w:rPr>
            </w:pPr>
            <w:r w:rsidRPr="00745CB9">
              <w:rPr>
                <w:rFonts w:eastAsia="Calibri" w:cs="Times New Roman"/>
                <w:bCs/>
                <w:iCs/>
                <w:kern w:val="2"/>
                <w:szCs w:val="20"/>
                <w:lang w:eastAsia="zh-CN"/>
              </w:rPr>
              <w:t xml:space="preserve">Взаимодействие </w:t>
            </w:r>
            <w:proofErr w:type="gramStart"/>
            <w:r w:rsidRPr="00745CB9">
              <w:rPr>
                <w:rFonts w:eastAsia="Calibri" w:cs="Times New Roman"/>
                <w:bCs/>
                <w:iCs/>
                <w:kern w:val="2"/>
                <w:szCs w:val="20"/>
                <w:lang w:eastAsia="zh-CN"/>
              </w:rPr>
              <w:t>с  «</w:t>
            </w:r>
            <w:proofErr w:type="gramEnd"/>
            <w:r w:rsidRPr="00745CB9">
              <w:rPr>
                <w:rFonts w:eastAsia="Calibri" w:cs="Times New Roman"/>
                <w:bCs/>
                <w:iCs/>
                <w:kern w:val="2"/>
                <w:szCs w:val="20"/>
                <w:lang w:eastAsia="zh-CN"/>
              </w:rPr>
              <w:t xml:space="preserve">Центром занятости населения», ВУЗами, </w:t>
            </w:r>
            <w:proofErr w:type="spellStart"/>
            <w:r w:rsidRPr="00745CB9">
              <w:rPr>
                <w:rFonts w:eastAsia="Calibri" w:cs="Times New Roman"/>
                <w:bCs/>
                <w:iCs/>
                <w:kern w:val="2"/>
                <w:szCs w:val="20"/>
                <w:lang w:eastAsia="zh-CN"/>
              </w:rPr>
              <w:t>СУЗами</w:t>
            </w:r>
            <w:proofErr w:type="spellEnd"/>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9</w:t>
            </w:r>
          </w:p>
        </w:tc>
        <w:tc>
          <w:tcPr>
            <w:tcW w:w="1984" w:type="dxa"/>
          </w:tcPr>
          <w:p w:rsidR="00954AB1" w:rsidRPr="00745CB9" w:rsidRDefault="00954AB1" w:rsidP="00954AB1">
            <w:pPr>
              <w:widowControl w:val="0"/>
              <w:autoSpaceDE w:val="0"/>
              <w:autoSpaceDN w:val="0"/>
              <w:rPr>
                <w:rFonts w:eastAsia="Times New Roman" w:cs="Times New Roman"/>
                <w:kern w:val="2"/>
                <w:szCs w:val="20"/>
                <w:lang w:eastAsia="ko-KR"/>
              </w:rPr>
            </w:pPr>
            <w:r w:rsidRPr="00745CB9">
              <w:rPr>
                <w:rFonts w:eastAsia="Times New Roman" w:cs="Times New Roman"/>
                <w:kern w:val="2"/>
                <w:szCs w:val="20"/>
                <w:lang w:eastAsia="ko-KR"/>
              </w:rPr>
              <w:t>Зам по ВР,</w:t>
            </w:r>
          </w:p>
          <w:p w:rsidR="00954AB1" w:rsidRPr="00745CB9" w:rsidRDefault="00954AB1" w:rsidP="00954AB1">
            <w:pPr>
              <w:rPr>
                <w:rFonts w:eastAsia="Batang" w:cs="Times New Roman"/>
                <w:szCs w:val="20"/>
              </w:rPr>
            </w:pPr>
            <w:proofErr w:type="spellStart"/>
            <w:r w:rsidRPr="00745CB9">
              <w:rPr>
                <w:rFonts w:eastAsia="Times New Roman" w:cs="Times New Roman"/>
                <w:kern w:val="2"/>
                <w:szCs w:val="20"/>
                <w:lang w:eastAsia="ko-KR"/>
              </w:rPr>
              <w:t>кл</w:t>
            </w:r>
            <w:proofErr w:type="spellEnd"/>
            <w:r w:rsidRPr="00745CB9">
              <w:rPr>
                <w:rFonts w:eastAsia="Times New Roman" w:cs="Times New Roman"/>
                <w:kern w:val="2"/>
                <w:szCs w:val="20"/>
                <w:lang w:eastAsia="ko-KR"/>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color w:val="000000"/>
                <w:szCs w:val="20"/>
              </w:rPr>
            </w:pPr>
            <w:r w:rsidRPr="00745CB9">
              <w:rPr>
                <w:rFonts w:eastAsia="Times New Roman" w:cs="Times New Roman"/>
                <w:color w:val="000000"/>
                <w:szCs w:val="20"/>
              </w:rPr>
              <w:t>Индивидуальные консультации для школьников и их родителей</w:t>
            </w:r>
          </w:p>
          <w:p w:rsidR="00954AB1" w:rsidRPr="00745CB9" w:rsidRDefault="00954AB1" w:rsidP="00954AB1">
            <w:pPr>
              <w:shd w:val="clear" w:color="auto" w:fill="FFFFFF"/>
              <w:rPr>
                <w:rFonts w:eastAsia="Times New Roman" w:cs="Times New Roman"/>
                <w:szCs w:val="20"/>
              </w:rPr>
            </w:pPr>
            <w:r w:rsidRPr="00745CB9">
              <w:rPr>
                <w:rFonts w:eastAsia="Times New Roman" w:cs="Times New Roman"/>
                <w:color w:val="000000"/>
                <w:szCs w:val="20"/>
              </w:rPr>
              <w:t>по вопросам профориентации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9</w:t>
            </w:r>
          </w:p>
        </w:tc>
        <w:tc>
          <w:tcPr>
            <w:tcW w:w="1984" w:type="dxa"/>
          </w:tcPr>
          <w:p w:rsidR="00954AB1" w:rsidRPr="00745CB9" w:rsidRDefault="00954AB1" w:rsidP="00954AB1">
            <w:pPr>
              <w:widowControl w:val="0"/>
              <w:autoSpaceDE w:val="0"/>
              <w:autoSpaceDN w:val="0"/>
              <w:rPr>
                <w:rFonts w:eastAsia="Times New Roman" w:cs="Times New Roman"/>
                <w:kern w:val="2"/>
                <w:szCs w:val="20"/>
                <w:lang w:eastAsia="ko-KR"/>
              </w:rPr>
            </w:pPr>
            <w:r w:rsidRPr="00745CB9">
              <w:rPr>
                <w:rFonts w:eastAsia="Times New Roman" w:cs="Times New Roman"/>
                <w:kern w:val="2"/>
                <w:szCs w:val="20"/>
                <w:lang w:eastAsia="ko-KR"/>
              </w:rPr>
              <w:t>Зам по ВР,</w:t>
            </w:r>
          </w:p>
          <w:p w:rsidR="00954AB1" w:rsidRPr="00745CB9" w:rsidRDefault="00954AB1" w:rsidP="00954AB1">
            <w:pPr>
              <w:rPr>
                <w:rFonts w:eastAsia="Batang" w:cs="Times New Roman"/>
                <w:szCs w:val="20"/>
              </w:rPr>
            </w:pPr>
            <w:proofErr w:type="spellStart"/>
            <w:r w:rsidRPr="00745CB9">
              <w:rPr>
                <w:rFonts w:eastAsia="Times New Roman" w:cs="Times New Roman"/>
                <w:kern w:val="2"/>
                <w:szCs w:val="20"/>
                <w:lang w:eastAsia="ko-KR"/>
              </w:rPr>
              <w:t>кл</w:t>
            </w:r>
            <w:proofErr w:type="spellEnd"/>
            <w:r w:rsidRPr="00745CB9">
              <w:rPr>
                <w:rFonts w:eastAsia="Times New Roman" w:cs="Times New Roman"/>
                <w:kern w:val="2"/>
                <w:szCs w:val="20"/>
                <w:lang w:eastAsia="ko-KR"/>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color w:val="000000"/>
                <w:szCs w:val="20"/>
              </w:rPr>
            </w:pPr>
            <w:r w:rsidRPr="00745CB9">
              <w:rPr>
                <w:rFonts w:eastAsia="Times New Roman" w:cs="Times New Roman"/>
                <w:color w:val="000000"/>
                <w:szCs w:val="20"/>
              </w:rPr>
              <w:t>Оформление и обновление стенда «В помощь выпускнику»</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9</w:t>
            </w:r>
          </w:p>
        </w:tc>
        <w:tc>
          <w:tcPr>
            <w:tcW w:w="1984" w:type="dxa"/>
          </w:tcPr>
          <w:p w:rsidR="00954AB1" w:rsidRPr="00745CB9" w:rsidRDefault="00954AB1" w:rsidP="00954AB1">
            <w:pPr>
              <w:widowControl w:val="0"/>
              <w:autoSpaceDE w:val="0"/>
              <w:autoSpaceDN w:val="0"/>
              <w:rPr>
                <w:rFonts w:eastAsia="Times New Roman" w:cs="Times New Roman"/>
                <w:kern w:val="2"/>
                <w:szCs w:val="20"/>
                <w:lang w:eastAsia="ko-KR"/>
              </w:rPr>
            </w:pPr>
            <w:r w:rsidRPr="00745CB9">
              <w:rPr>
                <w:rFonts w:eastAsia="Times New Roman" w:cs="Times New Roman"/>
                <w:kern w:val="2"/>
                <w:szCs w:val="20"/>
                <w:lang w:eastAsia="ko-KR"/>
              </w:rPr>
              <w:t>Зам по ВР,</w:t>
            </w:r>
          </w:p>
          <w:p w:rsidR="00954AB1" w:rsidRPr="00745CB9" w:rsidRDefault="00954AB1" w:rsidP="00954AB1">
            <w:pPr>
              <w:rPr>
                <w:rFonts w:eastAsia="Batang" w:cs="Times New Roman"/>
                <w:szCs w:val="20"/>
              </w:rPr>
            </w:pPr>
            <w:r w:rsidRPr="00745CB9">
              <w:rPr>
                <w:rFonts w:eastAsia="Batang" w:cs="Times New Roman"/>
                <w:szCs w:val="20"/>
              </w:rPr>
              <w:t>делопроизводитель</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color w:val="000000"/>
                <w:szCs w:val="20"/>
              </w:rPr>
            </w:pPr>
            <w:r w:rsidRPr="00745CB9">
              <w:rPr>
                <w:rFonts w:eastAsia="Times New Roman" w:cs="Times New Roman"/>
                <w:color w:val="000000"/>
                <w:szCs w:val="20"/>
              </w:rPr>
              <w:t>Знакомство с сайтами, где представлена информация по профориентации школьников</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9</w:t>
            </w:r>
          </w:p>
        </w:tc>
        <w:tc>
          <w:tcPr>
            <w:tcW w:w="1984" w:type="dxa"/>
          </w:tcPr>
          <w:p w:rsidR="00954AB1" w:rsidRPr="00745CB9" w:rsidRDefault="00954AB1" w:rsidP="00954AB1">
            <w:pPr>
              <w:widowControl w:val="0"/>
              <w:autoSpaceDE w:val="0"/>
              <w:autoSpaceDN w:val="0"/>
              <w:rPr>
                <w:rFonts w:eastAsia="Times New Roman" w:cs="Times New Roman"/>
                <w:kern w:val="2"/>
                <w:szCs w:val="20"/>
                <w:lang w:eastAsia="ko-KR"/>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color w:val="000000"/>
                <w:szCs w:val="20"/>
              </w:rPr>
            </w:pPr>
            <w:r w:rsidRPr="00745CB9">
              <w:rPr>
                <w:rFonts w:eastAsia="Times New Roman" w:cs="Times New Roman"/>
                <w:color w:val="000000"/>
                <w:szCs w:val="20"/>
              </w:rPr>
              <w:t>Информирование родителей и обучающихся по вопросам профориентации через школьный сайт и сообщество в ВК</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widowControl w:val="0"/>
              <w:autoSpaceDE w:val="0"/>
              <w:autoSpaceDN w:val="0"/>
              <w:rPr>
                <w:rFonts w:eastAsia="Times New Roman" w:cs="Times New Roman"/>
                <w:kern w:val="2"/>
                <w:szCs w:val="20"/>
                <w:lang w:eastAsia="ko-KR"/>
              </w:rPr>
            </w:pPr>
            <w:r w:rsidRPr="00745CB9">
              <w:rPr>
                <w:rFonts w:eastAsia="Times New Roman" w:cs="Times New Roman"/>
                <w:kern w:val="2"/>
                <w:szCs w:val="20"/>
                <w:lang w:eastAsia="ko-KR"/>
              </w:rPr>
              <w:t>Соц. педагог</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color w:val="000000"/>
                <w:szCs w:val="20"/>
              </w:rPr>
            </w:pPr>
          </w:p>
        </w:tc>
        <w:tc>
          <w:tcPr>
            <w:tcW w:w="1843" w:type="dxa"/>
          </w:tcPr>
          <w:p w:rsidR="00954AB1" w:rsidRPr="00745CB9" w:rsidRDefault="00954AB1" w:rsidP="00954AB1">
            <w:pPr>
              <w:rPr>
                <w:rFonts w:eastAsia="Calibri" w:cs="Times New Roman"/>
                <w:szCs w:val="20"/>
              </w:rPr>
            </w:pPr>
          </w:p>
        </w:tc>
        <w:tc>
          <w:tcPr>
            <w:tcW w:w="992" w:type="dxa"/>
          </w:tcPr>
          <w:p w:rsidR="00954AB1" w:rsidRPr="00745CB9" w:rsidRDefault="00954AB1" w:rsidP="00954AB1">
            <w:pPr>
              <w:rPr>
                <w:rFonts w:eastAsia="Calibri" w:cs="Times New Roman"/>
                <w:szCs w:val="20"/>
              </w:rPr>
            </w:pPr>
          </w:p>
        </w:tc>
        <w:tc>
          <w:tcPr>
            <w:tcW w:w="1984" w:type="dxa"/>
          </w:tcPr>
          <w:p w:rsidR="00954AB1" w:rsidRPr="00745CB9" w:rsidRDefault="00954AB1" w:rsidP="00954AB1">
            <w:pPr>
              <w:widowControl w:val="0"/>
              <w:autoSpaceDE w:val="0"/>
              <w:autoSpaceDN w:val="0"/>
              <w:rPr>
                <w:rFonts w:eastAsia="Times New Roman" w:cs="Times New Roman"/>
                <w:kern w:val="2"/>
                <w:szCs w:val="20"/>
                <w:lang w:eastAsia="ko-KR"/>
              </w:rPr>
            </w:pPr>
          </w:p>
        </w:tc>
        <w:tc>
          <w:tcPr>
            <w:tcW w:w="1843" w:type="dxa"/>
          </w:tcPr>
          <w:p w:rsidR="00954AB1" w:rsidRPr="00745CB9" w:rsidRDefault="00954AB1" w:rsidP="00954AB1">
            <w:pPr>
              <w:rPr>
                <w:rFonts w:eastAsia="Calibri" w:cs="Times New Roman"/>
                <w:szCs w:val="20"/>
              </w:rPr>
            </w:pPr>
          </w:p>
        </w:tc>
      </w:tr>
      <w:tr w:rsidR="00954AB1" w:rsidRPr="00745CB9" w:rsidTr="00954AB1">
        <w:tc>
          <w:tcPr>
            <w:tcW w:w="10915" w:type="dxa"/>
            <w:gridSpan w:val="5"/>
          </w:tcPr>
          <w:p w:rsidR="00954AB1" w:rsidRPr="00745CB9" w:rsidRDefault="00954AB1" w:rsidP="00954AB1">
            <w:pPr>
              <w:jc w:val="center"/>
              <w:rPr>
                <w:rFonts w:eastAsia="Calibri" w:cs="Times New Roman"/>
                <w:b/>
                <w:szCs w:val="20"/>
              </w:rPr>
            </w:pPr>
            <w:r w:rsidRPr="00745CB9">
              <w:rPr>
                <w:rFonts w:eastAsia="Calibri" w:cs="Times New Roman"/>
                <w:b/>
                <w:szCs w:val="20"/>
              </w:rPr>
              <w:t>8. Модуль «Основные школьные дела»</w:t>
            </w:r>
          </w:p>
        </w:tc>
      </w:tr>
      <w:tr w:rsidR="00954AB1" w:rsidRPr="00745CB9" w:rsidTr="00954AB1">
        <w:tc>
          <w:tcPr>
            <w:tcW w:w="4253" w:type="dxa"/>
          </w:tcPr>
          <w:p w:rsidR="00954AB1" w:rsidRPr="00745CB9" w:rsidRDefault="00954AB1" w:rsidP="00954AB1">
            <w:pPr>
              <w:rPr>
                <w:rFonts w:eastAsia="Calibri" w:cs="Times New Roman"/>
                <w:b/>
                <w:szCs w:val="20"/>
              </w:rPr>
            </w:pPr>
            <w:r w:rsidRPr="00745CB9">
              <w:rPr>
                <w:rFonts w:eastAsia="Calibri" w:cs="Times New Roman"/>
                <w:b/>
                <w:szCs w:val="20"/>
              </w:rPr>
              <w:t>Мероприятие</w:t>
            </w:r>
          </w:p>
        </w:tc>
        <w:tc>
          <w:tcPr>
            <w:tcW w:w="1843" w:type="dxa"/>
          </w:tcPr>
          <w:p w:rsidR="00954AB1" w:rsidRPr="00745CB9" w:rsidRDefault="00954AB1" w:rsidP="00954AB1">
            <w:pPr>
              <w:rPr>
                <w:rFonts w:eastAsia="Calibri" w:cs="Times New Roman"/>
                <w:b/>
                <w:szCs w:val="20"/>
              </w:rPr>
            </w:pPr>
            <w:r w:rsidRPr="00745CB9">
              <w:rPr>
                <w:rFonts w:eastAsia="Calibri" w:cs="Times New Roman"/>
                <w:b/>
                <w:szCs w:val="20"/>
              </w:rPr>
              <w:t>Сроки проведения</w:t>
            </w:r>
          </w:p>
        </w:tc>
        <w:tc>
          <w:tcPr>
            <w:tcW w:w="992" w:type="dxa"/>
          </w:tcPr>
          <w:p w:rsidR="00954AB1" w:rsidRPr="00745CB9" w:rsidRDefault="00954AB1" w:rsidP="00954AB1">
            <w:pPr>
              <w:rPr>
                <w:rFonts w:eastAsia="Calibri" w:cs="Times New Roman"/>
                <w:b/>
                <w:szCs w:val="20"/>
              </w:rPr>
            </w:pPr>
            <w:r w:rsidRPr="00745CB9">
              <w:rPr>
                <w:rFonts w:eastAsia="Calibri" w:cs="Times New Roman"/>
                <w:b/>
                <w:szCs w:val="20"/>
              </w:rPr>
              <w:t>Класс</w:t>
            </w:r>
          </w:p>
        </w:tc>
        <w:tc>
          <w:tcPr>
            <w:tcW w:w="1984" w:type="dxa"/>
          </w:tcPr>
          <w:p w:rsidR="00954AB1" w:rsidRPr="00745CB9" w:rsidRDefault="00954AB1" w:rsidP="00954AB1">
            <w:pPr>
              <w:rPr>
                <w:rFonts w:eastAsia="Calibri" w:cs="Times New Roman"/>
                <w:b/>
                <w:szCs w:val="20"/>
              </w:rPr>
            </w:pPr>
            <w:r w:rsidRPr="00745CB9">
              <w:rPr>
                <w:rFonts w:eastAsia="Calibri" w:cs="Times New Roman"/>
                <w:b/>
                <w:szCs w:val="20"/>
              </w:rPr>
              <w:t>Ответственные</w:t>
            </w:r>
          </w:p>
        </w:tc>
        <w:tc>
          <w:tcPr>
            <w:tcW w:w="1843" w:type="dxa"/>
          </w:tcPr>
          <w:p w:rsidR="00954AB1" w:rsidRPr="00745CB9" w:rsidRDefault="00954AB1" w:rsidP="00954AB1">
            <w:pPr>
              <w:rPr>
                <w:rFonts w:eastAsia="Calibri" w:cs="Times New Roman"/>
                <w:b/>
                <w:szCs w:val="20"/>
              </w:rPr>
            </w:pPr>
            <w:r w:rsidRPr="00745CB9">
              <w:rPr>
                <w:rFonts w:eastAsia="Calibri" w:cs="Times New Roman"/>
                <w:b/>
                <w:szCs w:val="20"/>
              </w:rPr>
              <w:t>Отметка о выполнении</w:t>
            </w:r>
          </w:p>
        </w:tc>
      </w:tr>
      <w:tr w:rsidR="00954AB1" w:rsidRPr="00745CB9" w:rsidTr="00954AB1">
        <w:tc>
          <w:tcPr>
            <w:tcW w:w="4253" w:type="dxa"/>
          </w:tcPr>
          <w:p w:rsidR="00954AB1" w:rsidRPr="00745CB9" w:rsidRDefault="00954AB1" w:rsidP="00954AB1">
            <w:pPr>
              <w:rPr>
                <w:rFonts w:eastAsia="Calibri" w:cs="Times New Roman"/>
                <w:szCs w:val="20"/>
              </w:rPr>
            </w:pPr>
            <w:r w:rsidRPr="00745CB9">
              <w:rPr>
                <w:rFonts w:eastAsia="Times New Roman" w:cs="Times New Roman"/>
                <w:szCs w:val="20"/>
              </w:rPr>
              <w:t>Торжественная линейка, посвященная Дню знаний</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1 сентября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 xml:space="preserve">ЗДВР, педагог-организатор, </w:t>
            </w:r>
            <w:proofErr w:type="spellStart"/>
            <w:r w:rsidRPr="00745CB9">
              <w:rPr>
                <w:rFonts w:eastAsia="Batang" w:cs="Times New Roman"/>
                <w:szCs w:val="20"/>
              </w:rPr>
              <w:t>кл</w:t>
            </w:r>
            <w:proofErr w:type="spellEnd"/>
            <w:r w:rsidRPr="00745CB9">
              <w:rPr>
                <w:rFonts w:eastAsia="Batang" w:cs="Times New Roman"/>
                <w:szCs w:val="20"/>
              </w:rPr>
              <w:t>. руководители, советник директора</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Times New Roman" w:cs="Times New Roman"/>
                <w:szCs w:val="20"/>
              </w:rPr>
            </w:pPr>
            <w:r w:rsidRPr="00745CB9">
              <w:rPr>
                <w:rFonts w:eastAsia="Times New Roman" w:cs="Times New Roman"/>
                <w:szCs w:val="20"/>
              </w:rPr>
              <w:t>Церемония поднятия флага и исполнения гимна РФ в рамках еженедельных общешкольных линеек</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Еженедельно по понедельникам</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ЗДВР, педагог-организатор, </w:t>
            </w:r>
            <w:proofErr w:type="spellStart"/>
            <w:r w:rsidRPr="00745CB9">
              <w:rPr>
                <w:rFonts w:eastAsia="Batang" w:cs="Times New Roman"/>
                <w:szCs w:val="20"/>
              </w:rPr>
              <w:t>кл</w:t>
            </w:r>
            <w:proofErr w:type="spellEnd"/>
            <w:r w:rsidRPr="00745CB9">
              <w:rPr>
                <w:rFonts w:eastAsia="Batang" w:cs="Times New Roman"/>
                <w:szCs w:val="20"/>
              </w:rPr>
              <w:t>. руководители, учитель ОБЖ, советник директора</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Times New Roman" w:cs="Times New Roman"/>
                <w:szCs w:val="20"/>
              </w:rPr>
            </w:pPr>
            <w:r w:rsidRPr="00745CB9">
              <w:rPr>
                <w:rFonts w:eastAsia="Calibri" w:cs="Times New Roman"/>
                <w:szCs w:val="20"/>
              </w:rPr>
              <w:t>«Урок милосердия», выставка декоративно-прикладного творчества, посвященных благотворительной акции «Белый цветок»</w:t>
            </w:r>
          </w:p>
        </w:tc>
        <w:tc>
          <w:tcPr>
            <w:tcW w:w="1843" w:type="dxa"/>
          </w:tcPr>
          <w:p w:rsidR="00954AB1" w:rsidRPr="00745CB9" w:rsidRDefault="00954AB1" w:rsidP="00954AB1">
            <w:pPr>
              <w:rPr>
                <w:rFonts w:eastAsia="Times New Roman" w:cs="Times New Roman"/>
                <w:szCs w:val="20"/>
              </w:rPr>
            </w:pPr>
            <w:r w:rsidRPr="00745CB9">
              <w:rPr>
                <w:rFonts w:eastAsia="Times New Roman" w:cs="Times New Roman"/>
                <w:szCs w:val="20"/>
              </w:rPr>
              <w:t>до 24 сентября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ЗДВР, </w:t>
            </w:r>
            <w:proofErr w:type="spellStart"/>
            <w:r w:rsidRPr="00745CB9">
              <w:rPr>
                <w:rFonts w:eastAsia="Batang" w:cs="Times New Roman"/>
                <w:szCs w:val="20"/>
              </w:rPr>
              <w:t>кл</w:t>
            </w:r>
            <w:proofErr w:type="spellEnd"/>
            <w:r w:rsidRPr="00745CB9">
              <w:rPr>
                <w:rFonts w:eastAsia="Batang" w:cs="Times New Roman"/>
                <w:szCs w:val="20"/>
              </w:rPr>
              <w:t>. руководители, педагог-организатор, советник директора</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Times New Roman" w:cs="Times New Roman"/>
                <w:szCs w:val="20"/>
              </w:rPr>
            </w:pPr>
            <w:r w:rsidRPr="00745CB9">
              <w:rPr>
                <w:rFonts w:eastAsia="Times New Roman" w:cs="Times New Roman"/>
                <w:szCs w:val="20"/>
              </w:rPr>
              <w:t>Благотворительная акция «Белый цветок»</w:t>
            </w:r>
          </w:p>
        </w:tc>
        <w:tc>
          <w:tcPr>
            <w:tcW w:w="1843" w:type="dxa"/>
          </w:tcPr>
          <w:p w:rsidR="00954AB1" w:rsidRPr="00745CB9" w:rsidRDefault="00954AB1" w:rsidP="00954AB1">
            <w:pPr>
              <w:rPr>
                <w:rFonts w:eastAsia="Times New Roman" w:cs="Times New Roman"/>
                <w:szCs w:val="20"/>
              </w:rPr>
            </w:pPr>
            <w:r w:rsidRPr="00745CB9">
              <w:rPr>
                <w:rFonts w:eastAsia="Times New Roman" w:cs="Times New Roman"/>
                <w:szCs w:val="20"/>
              </w:rPr>
              <w:t>до 24 сентября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 педагог-организатор, советник директора</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Times New Roman" w:cs="Times New Roman"/>
                <w:szCs w:val="20"/>
              </w:rPr>
            </w:pPr>
            <w:r w:rsidRPr="00745CB9">
              <w:rPr>
                <w:rFonts w:eastAsia="Times New Roman" w:cs="Times New Roman"/>
                <w:szCs w:val="20"/>
              </w:rPr>
              <w:t>Оформление классных уголков</w:t>
            </w:r>
          </w:p>
        </w:tc>
        <w:tc>
          <w:tcPr>
            <w:tcW w:w="1843" w:type="dxa"/>
          </w:tcPr>
          <w:p w:rsidR="00954AB1" w:rsidRPr="00745CB9" w:rsidRDefault="00954AB1" w:rsidP="00954AB1">
            <w:pPr>
              <w:rPr>
                <w:rFonts w:eastAsia="Times New Roman" w:cs="Times New Roman"/>
                <w:szCs w:val="20"/>
              </w:rPr>
            </w:pPr>
            <w:r w:rsidRPr="00745CB9">
              <w:rPr>
                <w:rFonts w:eastAsia="Times New Roman" w:cs="Times New Roman"/>
                <w:szCs w:val="20"/>
              </w:rPr>
              <w:t>сентябрь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Calibri" w:cs="Times New Roman"/>
                <w:szCs w:val="20"/>
              </w:rPr>
            </w:pPr>
            <w:r w:rsidRPr="00745CB9">
              <w:rPr>
                <w:rFonts w:eastAsia="Times New Roman" w:cs="Times New Roman"/>
                <w:szCs w:val="20"/>
              </w:rPr>
              <w:t>Международный День учителя.</w:t>
            </w:r>
            <w:r w:rsidRPr="00745CB9">
              <w:rPr>
                <w:rFonts w:eastAsia="Times New Roman" w:cs="Times New Roman"/>
                <w:spacing w:val="1"/>
                <w:szCs w:val="20"/>
              </w:rPr>
              <w:t xml:space="preserve"> </w:t>
            </w:r>
            <w:r w:rsidRPr="00745CB9">
              <w:rPr>
                <w:rFonts w:eastAsia="Times New Roman" w:cs="Times New Roman"/>
                <w:szCs w:val="20"/>
              </w:rPr>
              <w:t>Праздничное</w:t>
            </w:r>
            <w:r w:rsidRPr="00745CB9">
              <w:rPr>
                <w:rFonts w:eastAsia="Times New Roman" w:cs="Times New Roman"/>
                <w:spacing w:val="-8"/>
                <w:szCs w:val="20"/>
              </w:rPr>
              <w:t xml:space="preserve"> </w:t>
            </w:r>
            <w:r w:rsidRPr="00745CB9">
              <w:rPr>
                <w:rFonts w:eastAsia="Times New Roman" w:cs="Times New Roman"/>
                <w:szCs w:val="20"/>
              </w:rPr>
              <w:t>мероприятие</w:t>
            </w:r>
            <w:r w:rsidRPr="00745CB9">
              <w:rPr>
                <w:rFonts w:eastAsia="Times New Roman" w:cs="Times New Roman"/>
                <w:spacing w:val="-3"/>
                <w:szCs w:val="20"/>
              </w:rPr>
              <w:t xml:space="preserve"> </w:t>
            </w:r>
            <w:r w:rsidRPr="00745CB9">
              <w:rPr>
                <w:rFonts w:eastAsia="Times New Roman" w:cs="Times New Roman"/>
                <w:szCs w:val="20"/>
              </w:rPr>
              <w:t>«</w:t>
            </w:r>
            <w:proofErr w:type="gramStart"/>
            <w:r w:rsidRPr="00745CB9">
              <w:rPr>
                <w:rFonts w:eastAsia="Times New Roman" w:cs="Times New Roman"/>
                <w:szCs w:val="20"/>
              </w:rPr>
              <w:t xml:space="preserve">Учитель </w:t>
            </w:r>
            <w:r w:rsidRPr="00745CB9">
              <w:rPr>
                <w:rFonts w:eastAsia="Times New Roman" w:cs="Times New Roman"/>
                <w:spacing w:val="-57"/>
                <w:szCs w:val="20"/>
              </w:rPr>
              <w:t xml:space="preserve"> </w:t>
            </w:r>
            <w:r w:rsidRPr="00745CB9">
              <w:rPr>
                <w:rFonts w:eastAsia="Times New Roman" w:cs="Times New Roman"/>
                <w:szCs w:val="20"/>
              </w:rPr>
              <w:t>будет</w:t>
            </w:r>
            <w:proofErr w:type="gramEnd"/>
            <w:r w:rsidRPr="00745CB9">
              <w:rPr>
                <w:rFonts w:eastAsia="Times New Roman" w:cs="Times New Roman"/>
                <w:spacing w:val="-2"/>
                <w:szCs w:val="20"/>
              </w:rPr>
              <w:t xml:space="preserve"> </w:t>
            </w:r>
            <w:r w:rsidRPr="00745CB9">
              <w:rPr>
                <w:rFonts w:eastAsia="Times New Roman" w:cs="Times New Roman"/>
                <w:szCs w:val="20"/>
              </w:rPr>
              <w:t>вечен</w:t>
            </w:r>
            <w:r w:rsidRPr="00745CB9">
              <w:rPr>
                <w:rFonts w:eastAsia="Times New Roman" w:cs="Times New Roman"/>
                <w:spacing w:val="-1"/>
                <w:szCs w:val="20"/>
              </w:rPr>
              <w:t xml:space="preserve"> </w:t>
            </w:r>
            <w:r w:rsidRPr="00745CB9">
              <w:rPr>
                <w:rFonts w:eastAsia="Times New Roman" w:cs="Times New Roman"/>
                <w:szCs w:val="20"/>
              </w:rPr>
              <w:t>на Земле!»</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5 октября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 xml:space="preserve">Заместитель директора по ВР, </w:t>
            </w:r>
            <w:proofErr w:type="spellStart"/>
            <w:r w:rsidRPr="00745CB9">
              <w:rPr>
                <w:rFonts w:eastAsia="Batang" w:cs="Times New Roman"/>
                <w:szCs w:val="20"/>
              </w:rPr>
              <w:t>кл</w:t>
            </w:r>
            <w:proofErr w:type="spellEnd"/>
            <w:r w:rsidRPr="00745CB9">
              <w:rPr>
                <w:rFonts w:eastAsia="Batang" w:cs="Times New Roman"/>
                <w:szCs w:val="20"/>
              </w:rPr>
              <w:t>. руководители, педагог-организатор, советник директора</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Times New Roman" w:cs="Times New Roman"/>
                <w:szCs w:val="20"/>
              </w:rPr>
            </w:pPr>
            <w:r w:rsidRPr="00745CB9">
              <w:rPr>
                <w:rFonts w:eastAsia="Times New Roman" w:cs="Times New Roman"/>
                <w:szCs w:val="20"/>
              </w:rPr>
              <w:t>Праздник «Осенний бал»</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октябрь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ЗДВР, </w:t>
            </w:r>
            <w:proofErr w:type="spellStart"/>
            <w:r w:rsidRPr="00745CB9">
              <w:rPr>
                <w:rFonts w:eastAsia="Batang" w:cs="Times New Roman"/>
                <w:szCs w:val="20"/>
              </w:rPr>
              <w:t>кл</w:t>
            </w:r>
            <w:proofErr w:type="spellEnd"/>
            <w:r w:rsidRPr="00745CB9">
              <w:rPr>
                <w:rFonts w:eastAsia="Batang" w:cs="Times New Roman"/>
                <w:szCs w:val="20"/>
              </w:rPr>
              <w:t>. руководители, 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Times New Roman" w:cs="Times New Roman"/>
                <w:szCs w:val="20"/>
              </w:rPr>
            </w:pPr>
            <w:r w:rsidRPr="00745CB9">
              <w:rPr>
                <w:rFonts w:eastAsia="Times New Roman" w:cs="Times New Roman"/>
                <w:szCs w:val="20"/>
              </w:rPr>
              <w:t>Мероприятие «День отца»</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октябрь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ЗДВР, </w:t>
            </w:r>
            <w:proofErr w:type="spellStart"/>
            <w:r w:rsidRPr="00745CB9">
              <w:rPr>
                <w:rFonts w:eastAsia="Batang" w:cs="Times New Roman"/>
                <w:szCs w:val="20"/>
              </w:rPr>
              <w:t>кл</w:t>
            </w:r>
            <w:proofErr w:type="spellEnd"/>
            <w:r w:rsidRPr="00745CB9">
              <w:rPr>
                <w:rFonts w:eastAsia="Batang" w:cs="Times New Roman"/>
                <w:szCs w:val="20"/>
              </w:rPr>
              <w:t>. руководители, педагог-организатор, советник директора</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Times New Roman" w:cs="Times New Roman"/>
                <w:szCs w:val="20"/>
              </w:rPr>
            </w:pPr>
            <w:r w:rsidRPr="00745CB9">
              <w:rPr>
                <w:rFonts w:eastAsia="Times New Roman" w:cs="Times New Roman"/>
                <w:szCs w:val="20"/>
              </w:rPr>
              <w:t>Мероприятие «День</w:t>
            </w:r>
            <w:r w:rsidRPr="00745CB9">
              <w:rPr>
                <w:rFonts w:eastAsia="Times New Roman" w:cs="Times New Roman"/>
                <w:spacing w:val="-4"/>
                <w:szCs w:val="20"/>
              </w:rPr>
              <w:t xml:space="preserve"> </w:t>
            </w:r>
            <w:r w:rsidRPr="00745CB9">
              <w:rPr>
                <w:rFonts w:eastAsia="Times New Roman" w:cs="Times New Roman"/>
                <w:szCs w:val="20"/>
              </w:rPr>
              <w:t>матери</w:t>
            </w:r>
            <w:r w:rsidRPr="00745CB9">
              <w:rPr>
                <w:rFonts w:eastAsia="Times New Roman" w:cs="Times New Roman"/>
                <w:spacing w:val="-1"/>
                <w:szCs w:val="20"/>
              </w:rPr>
              <w:t xml:space="preserve"> </w:t>
            </w:r>
            <w:r w:rsidRPr="00745CB9">
              <w:rPr>
                <w:rFonts w:eastAsia="Times New Roman" w:cs="Times New Roman"/>
                <w:szCs w:val="20"/>
              </w:rPr>
              <w:t>в</w:t>
            </w:r>
            <w:r w:rsidRPr="00745CB9">
              <w:rPr>
                <w:rFonts w:eastAsia="Times New Roman" w:cs="Times New Roman"/>
                <w:spacing w:val="-3"/>
                <w:szCs w:val="20"/>
              </w:rPr>
              <w:t xml:space="preserve"> </w:t>
            </w:r>
            <w:r w:rsidRPr="00745CB9">
              <w:rPr>
                <w:rFonts w:eastAsia="Times New Roman" w:cs="Times New Roman"/>
                <w:szCs w:val="20"/>
              </w:rPr>
              <w:t>России» (видеопоздравление мам)</w:t>
            </w:r>
          </w:p>
          <w:p w:rsidR="00954AB1" w:rsidRPr="00745CB9" w:rsidRDefault="00954AB1" w:rsidP="00954AB1">
            <w:pPr>
              <w:rPr>
                <w:rFonts w:eastAsia="Times New Roman" w:cs="Times New Roman"/>
                <w:szCs w:val="20"/>
              </w:rPr>
            </w:pPr>
          </w:p>
          <w:p w:rsidR="00954AB1" w:rsidRPr="00745CB9" w:rsidRDefault="00954AB1" w:rsidP="00954AB1">
            <w:pPr>
              <w:rPr>
                <w:rFonts w:eastAsia="Times New Roman" w:cs="Times New Roman"/>
                <w:szCs w:val="20"/>
              </w:rPr>
            </w:pP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ноябрь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p w:rsidR="00954AB1" w:rsidRPr="00745CB9" w:rsidRDefault="00954AB1" w:rsidP="00954AB1">
            <w:pPr>
              <w:rPr>
                <w:rFonts w:eastAsia="Calibri" w:cs="Times New Roman"/>
                <w:szCs w:val="20"/>
              </w:rPr>
            </w:pPr>
          </w:p>
          <w:p w:rsidR="00954AB1" w:rsidRPr="00745CB9" w:rsidRDefault="00954AB1" w:rsidP="00954AB1">
            <w:pPr>
              <w:rPr>
                <w:rFonts w:eastAsia="Calibri" w:cs="Times New Roman"/>
                <w:szCs w:val="20"/>
              </w:rPr>
            </w:pPr>
          </w:p>
          <w:p w:rsidR="00954AB1" w:rsidRPr="00745CB9" w:rsidRDefault="00954AB1" w:rsidP="00954AB1">
            <w:pPr>
              <w:rPr>
                <w:rFonts w:eastAsia="Calibri" w:cs="Times New Roman"/>
                <w:szCs w:val="20"/>
              </w:rPr>
            </w:pPr>
          </w:p>
          <w:p w:rsidR="00954AB1" w:rsidRPr="00745CB9" w:rsidRDefault="00954AB1" w:rsidP="00954AB1">
            <w:pPr>
              <w:rPr>
                <w:rFonts w:eastAsia="Calibri" w:cs="Times New Roman"/>
                <w:szCs w:val="20"/>
              </w:rPr>
            </w:pP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 xml:space="preserve">ЗДВР, </w:t>
            </w:r>
            <w:proofErr w:type="spellStart"/>
            <w:r w:rsidRPr="00745CB9">
              <w:rPr>
                <w:rFonts w:eastAsia="Batang" w:cs="Times New Roman"/>
                <w:szCs w:val="20"/>
              </w:rPr>
              <w:t>кл</w:t>
            </w:r>
            <w:proofErr w:type="spellEnd"/>
            <w:r w:rsidRPr="00745CB9">
              <w:rPr>
                <w:rFonts w:eastAsia="Batang" w:cs="Times New Roman"/>
                <w:szCs w:val="20"/>
              </w:rPr>
              <w:t>. руководители, педагог-организатор, советник директора</w:t>
            </w:r>
          </w:p>
        </w:tc>
        <w:tc>
          <w:tcPr>
            <w:tcW w:w="1843" w:type="dxa"/>
          </w:tcPr>
          <w:p w:rsidR="00954AB1" w:rsidRPr="00745CB9" w:rsidRDefault="00954AB1" w:rsidP="00954AB1">
            <w:pPr>
              <w:rPr>
                <w:rFonts w:eastAsia="Calibri" w:cs="Times New Roman"/>
                <w:szCs w:val="20"/>
              </w:rPr>
            </w:pPr>
          </w:p>
        </w:tc>
      </w:tr>
      <w:tr w:rsidR="00954AB1" w:rsidRPr="00745CB9" w:rsidTr="00954AB1">
        <w:trPr>
          <w:trHeight w:val="918"/>
        </w:trPr>
        <w:tc>
          <w:tcPr>
            <w:tcW w:w="4253" w:type="dxa"/>
          </w:tcPr>
          <w:p w:rsidR="00954AB1" w:rsidRPr="00745CB9" w:rsidRDefault="00954AB1" w:rsidP="00954AB1">
            <w:pPr>
              <w:rPr>
                <w:rFonts w:eastAsia="Calibri" w:cs="Times New Roman"/>
                <w:szCs w:val="20"/>
              </w:rPr>
            </w:pPr>
            <w:r w:rsidRPr="00745CB9">
              <w:rPr>
                <w:rFonts w:eastAsia="Calibri" w:cs="Times New Roman"/>
                <w:szCs w:val="20"/>
              </w:rPr>
              <w:t>Новогодний калейдоскоп (мероприятия, посвященные дню Святого Николая Чудотворца, новогодним и рождественским праздникам, акция «Новогодние окна»)</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декабрь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p w:rsidR="00954AB1" w:rsidRPr="00745CB9" w:rsidRDefault="00954AB1" w:rsidP="00954AB1">
            <w:pPr>
              <w:rPr>
                <w:rFonts w:eastAsia="Calibri" w:cs="Times New Roman"/>
                <w:szCs w:val="20"/>
              </w:rPr>
            </w:pPr>
          </w:p>
          <w:p w:rsidR="00954AB1" w:rsidRPr="00745CB9" w:rsidRDefault="00954AB1" w:rsidP="00954AB1">
            <w:pPr>
              <w:rPr>
                <w:rFonts w:eastAsia="Calibri" w:cs="Times New Roman"/>
                <w:szCs w:val="20"/>
              </w:rPr>
            </w:pP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 xml:space="preserve">ЗДВР, </w:t>
            </w:r>
            <w:proofErr w:type="spellStart"/>
            <w:r w:rsidRPr="00745CB9">
              <w:rPr>
                <w:rFonts w:eastAsia="Batang" w:cs="Times New Roman"/>
                <w:szCs w:val="20"/>
              </w:rPr>
              <w:t>кл</w:t>
            </w:r>
            <w:proofErr w:type="spellEnd"/>
            <w:r w:rsidRPr="00745CB9">
              <w:rPr>
                <w:rFonts w:eastAsia="Batang" w:cs="Times New Roman"/>
                <w:szCs w:val="20"/>
              </w:rPr>
              <w:t>. руководители, педагог-организатор, советник директора</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Calibri" w:cs="Times New Roman"/>
                <w:szCs w:val="20"/>
              </w:rPr>
            </w:pPr>
            <w:r w:rsidRPr="00745CB9">
              <w:rPr>
                <w:rFonts w:eastAsia="Times New Roman" w:cs="Times New Roman"/>
                <w:szCs w:val="20"/>
              </w:rPr>
              <w:t>«Урок доброты» (толерантное</w:t>
            </w:r>
            <w:r w:rsidRPr="00745CB9">
              <w:rPr>
                <w:rFonts w:eastAsia="Times New Roman" w:cs="Times New Roman"/>
                <w:szCs w:val="20"/>
              </w:rPr>
              <w:br/>
              <w:t>отношение к людям с ОВЗ)</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январь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p w:rsidR="00954AB1" w:rsidRPr="00745CB9" w:rsidRDefault="00954AB1" w:rsidP="00954AB1">
            <w:pPr>
              <w:rPr>
                <w:rFonts w:eastAsia="Calibri" w:cs="Times New Roman"/>
                <w:szCs w:val="20"/>
              </w:rPr>
            </w:pPr>
          </w:p>
        </w:tc>
        <w:tc>
          <w:tcPr>
            <w:tcW w:w="1984" w:type="dxa"/>
          </w:tcPr>
          <w:p w:rsidR="00954AB1" w:rsidRPr="00745CB9" w:rsidRDefault="00954AB1" w:rsidP="00954AB1">
            <w:pPr>
              <w:rPr>
                <w:rFonts w:eastAsia="Calibri" w:cs="Times New Roman"/>
                <w:szCs w:val="20"/>
              </w:rPr>
            </w:pPr>
            <w:r w:rsidRPr="00745CB9">
              <w:rPr>
                <w:rFonts w:eastAsia="Calibri" w:cs="Times New Roman"/>
                <w:szCs w:val="20"/>
              </w:rPr>
              <w:t xml:space="preserve">Соц. педагог, </w:t>
            </w:r>
            <w:proofErr w:type="spellStart"/>
            <w:r w:rsidRPr="00745CB9">
              <w:rPr>
                <w:rFonts w:eastAsia="Calibri" w:cs="Times New Roman"/>
                <w:szCs w:val="20"/>
              </w:rPr>
              <w:t>кл</w:t>
            </w:r>
            <w:proofErr w:type="spellEnd"/>
            <w:r w:rsidRPr="00745CB9">
              <w:rPr>
                <w:rFonts w:eastAsia="Calibri"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Calibri" w:cs="Times New Roman"/>
                <w:szCs w:val="20"/>
              </w:rPr>
            </w:pPr>
            <w:r w:rsidRPr="00745CB9">
              <w:rPr>
                <w:rFonts w:eastAsia="Calibri" w:cs="Times New Roman"/>
                <w:szCs w:val="20"/>
              </w:rPr>
              <w:t xml:space="preserve">Часы памяти «Блокада Ленинграда», </w:t>
            </w:r>
            <w:r w:rsidRPr="00745CB9">
              <w:rPr>
                <w:rFonts w:eastAsia="Times New Roman" w:cs="Times New Roman"/>
                <w:kern w:val="2"/>
                <w:szCs w:val="20"/>
              </w:rPr>
              <w:t xml:space="preserve">«Дети войны», «День памяти жертв Холокоста», «Великие битвы Великой Отечественной войны», «День памяти воинов, погибших за пределами Отечества» и т.д. </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p w:rsidR="00954AB1" w:rsidRPr="00745CB9" w:rsidRDefault="00954AB1" w:rsidP="00954AB1">
            <w:pPr>
              <w:rPr>
                <w:rFonts w:eastAsia="Calibri" w:cs="Times New Roman"/>
                <w:szCs w:val="20"/>
              </w:rPr>
            </w:pP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 xml:space="preserve">Заместитель директора по ВР, </w:t>
            </w:r>
            <w:proofErr w:type="spellStart"/>
            <w:r w:rsidRPr="00745CB9">
              <w:rPr>
                <w:rFonts w:eastAsia="Batang" w:cs="Times New Roman"/>
                <w:szCs w:val="20"/>
              </w:rPr>
              <w:t>кл</w:t>
            </w:r>
            <w:proofErr w:type="spellEnd"/>
            <w:r w:rsidRPr="00745CB9">
              <w:rPr>
                <w:rFonts w:eastAsia="Batang" w:cs="Times New Roman"/>
                <w:szCs w:val="20"/>
              </w:rPr>
              <w:t>. руководители, педагог-организатор, советник директора</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Calibri" w:cs="Times New Roman"/>
                <w:szCs w:val="20"/>
              </w:rPr>
            </w:pPr>
            <w:r w:rsidRPr="00745CB9">
              <w:rPr>
                <w:rFonts w:eastAsia="Calibri" w:cs="Times New Roman"/>
                <w:szCs w:val="20"/>
              </w:rPr>
              <w:t>Праздник, посвящённый Дню защитника Отечества</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23 февраля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p w:rsidR="00954AB1" w:rsidRPr="00745CB9" w:rsidRDefault="00954AB1" w:rsidP="00954AB1">
            <w:pPr>
              <w:rPr>
                <w:rFonts w:eastAsia="Calibri" w:cs="Times New Roman"/>
                <w:szCs w:val="20"/>
              </w:rPr>
            </w:pP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 педагог-</w:t>
            </w:r>
            <w:r w:rsidRPr="00745CB9">
              <w:rPr>
                <w:rFonts w:eastAsia="Batang" w:cs="Times New Roman"/>
                <w:szCs w:val="20"/>
              </w:rPr>
              <w:lastRenderedPageBreak/>
              <w:t>организатор, советник директора</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Calibri" w:cs="Times New Roman"/>
                <w:szCs w:val="20"/>
              </w:rPr>
            </w:pPr>
            <w:r w:rsidRPr="00745CB9">
              <w:rPr>
                <w:rFonts w:eastAsia="Calibri" w:cs="Times New Roman"/>
                <w:szCs w:val="20"/>
              </w:rPr>
              <w:t>Праздник «Девчата!» в честь Международного женского дня 8 марта</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март</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p w:rsidR="00954AB1" w:rsidRPr="00745CB9" w:rsidRDefault="00954AB1" w:rsidP="00954AB1">
            <w:pPr>
              <w:rPr>
                <w:rFonts w:eastAsia="Calibri" w:cs="Times New Roman"/>
                <w:szCs w:val="20"/>
              </w:rPr>
            </w:pP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 педагог-организатор, советник директора</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Calibri" w:cs="Times New Roman"/>
                <w:szCs w:val="20"/>
              </w:rPr>
            </w:pPr>
            <w:r w:rsidRPr="00745CB9">
              <w:rPr>
                <w:rFonts w:eastAsia="Calibri" w:cs="Times New Roman"/>
                <w:szCs w:val="20"/>
              </w:rPr>
              <w:t xml:space="preserve">Мероприятия и акции ко </w:t>
            </w:r>
          </w:p>
          <w:p w:rsidR="00954AB1" w:rsidRPr="00745CB9" w:rsidRDefault="00954AB1" w:rsidP="00954AB1">
            <w:pPr>
              <w:rPr>
                <w:rFonts w:eastAsia="№Е" w:cs="Times New Roman"/>
                <w:szCs w:val="20"/>
              </w:rPr>
            </w:pPr>
            <w:r w:rsidRPr="00745CB9">
              <w:rPr>
                <w:rFonts w:eastAsia="Calibri" w:cs="Times New Roman"/>
                <w:szCs w:val="20"/>
              </w:rPr>
              <w:t xml:space="preserve">Дню Победы: </w:t>
            </w:r>
            <w:r w:rsidRPr="00745CB9">
              <w:rPr>
                <w:rFonts w:eastAsia="№Е" w:cs="Times New Roman"/>
                <w:szCs w:val="20"/>
              </w:rPr>
              <w:t>«Окна</w:t>
            </w:r>
          </w:p>
          <w:p w:rsidR="00954AB1" w:rsidRPr="00745CB9" w:rsidRDefault="00954AB1" w:rsidP="00954AB1">
            <w:pPr>
              <w:rPr>
                <w:rFonts w:eastAsia="№Е" w:cs="Times New Roman"/>
                <w:szCs w:val="20"/>
              </w:rPr>
            </w:pPr>
            <w:r w:rsidRPr="00745CB9">
              <w:rPr>
                <w:rFonts w:eastAsia="№Е" w:cs="Times New Roman"/>
                <w:szCs w:val="20"/>
              </w:rPr>
              <w:t xml:space="preserve">Победы», «Бессмертный </w:t>
            </w:r>
          </w:p>
          <w:p w:rsidR="00954AB1" w:rsidRPr="00745CB9" w:rsidRDefault="00954AB1" w:rsidP="00954AB1">
            <w:pPr>
              <w:rPr>
                <w:rFonts w:eastAsia="Calibri" w:cs="Times New Roman"/>
                <w:szCs w:val="20"/>
              </w:rPr>
            </w:pPr>
            <w:r w:rsidRPr="00745CB9">
              <w:rPr>
                <w:rFonts w:eastAsia="№Е" w:cs="Times New Roman"/>
                <w:szCs w:val="20"/>
              </w:rPr>
              <w:t>полк», «Поезд Победы», «Георгиевская ленточка», «Окна Победы», «Письмо Победы», «Свеча памяти» и т.д.</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май</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p w:rsidR="00954AB1" w:rsidRPr="00745CB9" w:rsidRDefault="00954AB1" w:rsidP="00954AB1">
            <w:pPr>
              <w:rPr>
                <w:rFonts w:eastAsia="Calibri" w:cs="Times New Roman"/>
                <w:szCs w:val="20"/>
              </w:rPr>
            </w:pP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 педагог-организатор, советник директора</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Times New Roman" w:cs="Times New Roman"/>
                <w:szCs w:val="20"/>
              </w:rPr>
            </w:pPr>
            <w:r w:rsidRPr="00745CB9">
              <w:rPr>
                <w:rFonts w:eastAsia="Times New Roman" w:cs="Times New Roman"/>
                <w:iCs/>
                <w:szCs w:val="20"/>
              </w:rPr>
              <w:t>Международный день семьи. Квест «</w:t>
            </w:r>
            <w:proofErr w:type="spellStart"/>
            <w:r w:rsidRPr="00745CB9">
              <w:rPr>
                <w:rFonts w:eastAsia="Times New Roman" w:cs="Times New Roman"/>
                <w:iCs/>
                <w:szCs w:val="20"/>
              </w:rPr>
              <w:t>СемьЯ</w:t>
            </w:r>
            <w:proofErr w:type="spellEnd"/>
            <w:r w:rsidRPr="00745CB9">
              <w:rPr>
                <w:rFonts w:eastAsia="Times New Roman" w:cs="Times New Roman"/>
                <w:iCs/>
                <w:szCs w:val="20"/>
              </w:rPr>
              <w:t>»</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май</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p w:rsidR="00954AB1" w:rsidRPr="00745CB9" w:rsidRDefault="00954AB1" w:rsidP="00954AB1">
            <w:pPr>
              <w:rPr>
                <w:rFonts w:eastAsia="Calibri" w:cs="Times New Roman"/>
                <w:szCs w:val="20"/>
              </w:rPr>
            </w:pP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ЗДВР, </w:t>
            </w:r>
            <w:proofErr w:type="spellStart"/>
            <w:r w:rsidRPr="00745CB9">
              <w:rPr>
                <w:rFonts w:eastAsia="Batang" w:cs="Times New Roman"/>
                <w:szCs w:val="20"/>
              </w:rPr>
              <w:t>кл</w:t>
            </w:r>
            <w:proofErr w:type="spellEnd"/>
            <w:r w:rsidRPr="00745CB9">
              <w:rPr>
                <w:rFonts w:eastAsia="Batang" w:cs="Times New Roman"/>
                <w:szCs w:val="20"/>
              </w:rPr>
              <w:t>. руководители, 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Calibri" w:cs="Times New Roman"/>
                <w:szCs w:val="20"/>
              </w:rPr>
            </w:pPr>
            <w:r w:rsidRPr="00745CB9">
              <w:rPr>
                <w:rFonts w:eastAsia="Calibri" w:cs="Times New Roman"/>
                <w:szCs w:val="20"/>
              </w:rPr>
              <w:t>Экологические акции «Сдай бумагу – спаси дерево!», «Сдай батарейку – спаси планету!», «Сдай крышечку – посади дерево!» и др.</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p w:rsidR="00954AB1" w:rsidRPr="00745CB9" w:rsidRDefault="00954AB1" w:rsidP="00954AB1">
            <w:pPr>
              <w:rPr>
                <w:rFonts w:eastAsia="Calibri" w:cs="Times New Roman"/>
                <w:szCs w:val="20"/>
              </w:rPr>
            </w:pP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Calibri" w:cs="Times New Roman"/>
                <w:szCs w:val="20"/>
              </w:rPr>
            </w:pPr>
            <w:r w:rsidRPr="00745CB9">
              <w:rPr>
                <w:rFonts w:eastAsia="Times New Roman" w:cs="Times New Roman"/>
                <w:szCs w:val="20"/>
              </w:rPr>
              <w:t>Торжественная линейка «Последний звонок»</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май</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p w:rsidR="00954AB1" w:rsidRPr="00745CB9" w:rsidRDefault="00954AB1" w:rsidP="00954AB1">
            <w:pPr>
              <w:rPr>
                <w:rFonts w:eastAsia="Calibri" w:cs="Times New Roman"/>
                <w:szCs w:val="20"/>
              </w:rPr>
            </w:pP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 xml:space="preserve">ЗДВР, педагог-организатор,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Times New Roman" w:cs="Times New Roman"/>
                <w:szCs w:val="20"/>
              </w:rPr>
            </w:pPr>
            <w:r w:rsidRPr="00745CB9">
              <w:rPr>
                <w:rFonts w:eastAsia="Times New Roman" w:cs="Times New Roman"/>
                <w:szCs w:val="20"/>
              </w:rPr>
              <w:t>Реализация мероприятий плана работы советника директора</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По плану </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Советник директора,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color w:val="000000"/>
                <w:szCs w:val="20"/>
              </w:rPr>
            </w:pPr>
          </w:p>
        </w:tc>
        <w:tc>
          <w:tcPr>
            <w:tcW w:w="1843" w:type="dxa"/>
          </w:tcPr>
          <w:p w:rsidR="00954AB1" w:rsidRPr="00745CB9" w:rsidRDefault="00954AB1" w:rsidP="00954AB1">
            <w:pPr>
              <w:rPr>
                <w:rFonts w:eastAsia="Calibri" w:cs="Times New Roman"/>
                <w:szCs w:val="20"/>
              </w:rPr>
            </w:pPr>
          </w:p>
        </w:tc>
        <w:tc>
          <w:tcPr>
            <w:tcW w:w="992" w:type="dxa"/>
          </w:tcPr>
          <w:p w:rsidR="00954AB1" w:rsidRPr="00745CB9" w:rsidRDefault="00954AB1" w:rsidP="00954AB1">
            <w:pPr>
              <w:rPr>
                <w:rFonts w:eastAsia="Calibri" w:cs="Times New Roman"/>
                <w:szCs w:val="20"/>
              </w:rPr>
            </w:pPr>
          </w:p>
        </w:tc>
        <w:tc>
          <w:tcPr>
            <w:tcW w:w="1984" w:type="dxa"/>
          </w:tcPr>
          <w:p w:rsidR="00954AB1" w:rsidRPr="00745CB9" w:rsidRDefault="00954AB1" w:rsidP="00954AB1">
            <w:pPr>
              <w:widowControl w:val="0"/>
              <w:autoSpaceDE w:val="0"/>
              <w:autoSpaceDN w:val="0"/>
              <w:rPr>
                <w:rFonts w:eastAsia="Times New Roman" w:cs="Times New Roman"/>
                <w:kern w:val="2"/>
                <w:szCs w:val="20"/>
                <w:lang w:eastAsia="ko-KR"/>
              </w:rPr>
            </w:pPr>
          </w:p>
        </w:tc>
        <w:tc>
          <w:tcPr>
            <w:tcW w:w="1843" w:type="dxa"/>
          </w:tcPr>
          <w:p w:rsidR="00954AB1" w:rsidRPr="00745CB9" w:rsidRDefault="00954AB1" w:rsidP="00954AB1">
            <w:pPr>
              <w:rPr>
                <w:rFonts w:eastAsia="Calibri" w:cs="Times New Roman"/>
                <w:szCs w:val="20"/>
              </w:rPr>
            </w:pPr>
          </w:p>
        </w:tc>
      </w:tr>
      <w:tr w:rsidR="00954AB1" w:rsidRPr="00745CB9" w:rsidTr="00954AB1">
        <w:tc>
          <w:tcPr>
            <w:tcW w:w="10915" w:type="dxa"/>
            <w:gridSpan w:val="5"/>
          </w:tcPr>
          <w:p w:rsidR="00954AB1" w:rsidRPr="00745CB9" w:rsidRDefault="00954AB1" w:rsidP="00954AB1">
            <w:pPr>
              <w:jc w:val="center"/>
              <w:rPr>
                <w:rFonts w:eastAsia="Calibri" w:cs="Times New Roman"/>
                <w:b/>
                <w:szCs w:val="20"/>
              </w:rPr>
            </w:pPr>
            <w:r w:rsidRPr="00745CB9">
              <w:rPr>
                <w:rFonts w:eastAsia="Calibri" w:cs="Times New Roman"/>
                <w:b/>
                <w:szCs w:val="20"/>
              </w:rPr>
              <w:t>9. Модуль «Социальное партнерство»</w:t>
            </w:r>
          </w:p>
        </w:tc>
      </w:tr>
      <w:tr w:rsidR="00954AB1" w:rsidRPr="00745CB9" w:rsidTr="00954AB1">
        <w:tc>
          <w:tcPr>
            <w:tcW w:w="4253" w:type="dxa"/>
          </w:tcPr>
          <w:p w:rsidR="00954AB1" w:rsidRPr="00745CB9" w:rsidRDefault="00954AB1" w:rsidP="00954AB1">
            <w:pPr>
              <w:rPr>
                <w:rFonts w:eastAsia="Calibri" w:cs="Times New Roman"/>
                <w:szCs w:val="20"/>
              </w:rPr>
            </w:pPr>
            <w:r w:rsidRPr="00745CB9">
              <w:rPr>
                <w:rFonts w:eastAsia="Calibri" w:cs="Times New Roman"/>
                <w:b/>
                <w:szCs w:val="20"/>
              </w:rPr>
              <w:t>Мероприятие</w:t>
            </w:r>
          </w:p>
        </w:tc>
        <w:tc>
          <w:tcPr>
            <w:tcW w:w="1843" w:type="dxa"/>
          </w:tcPr>
          <w:p w:rsidR="00954AB1" w:rsidRPr="00745CB9" w:rsidRDefault="00954AB1" w:rsidP="00954AB1">
            <w:pPr>
              <w:rPr>
                <w:rFonts w:eastAsia="Calibri" w:cs="Times New Roman"/>
                <w:szCs w:val="20"/>
              </w:rPr>
            </w:pPr>
            <w:r w:rsidRPr="00745CB9">
              <w:rPr>
                <w:rFonts w:eastAsia="Calibri" w:cs="Times New Roman"/>
                <w:b/>
                <w:szCs w:val="20"/>
              </w:rPr>
              <w:t>Сроки проведения</w:t>
            </w:r>
          </w:p>
        </w:tc>
        <w:tc>
          <w:tcPr>
            <w:tcW w:w="992" w:type="dxa"/>
          </w:tcPr>
          <w:p w:rsidR="00954AB1" w:rsidRPr="00745CB9" w:rsidRDefault="00954AB1" w:rsidP="00954AB1">
            <w:pPr>
              <w:rPr>
                <w:rFonts w:eastAsia="Calibri" w:cs="Times New Roman"/>
                <w:szCs w:val="20"/>
              </w:rPr>
            </w:pPr>
            <w:r w:rsidRPr="00745CB9">
              <w:rPr>
                <w:rFonts w:eastAsia="Calibri" w:cs="Times New Roman"/>
                <w:b/>
                <w:szCs w:val="20"/>
              </w:rPr>
              <w:t>Класс</w:t>
            </w:r>
          </w:p>
        </w:tc>
        <w:tc>
          <w:tcPr>
            <w:tcW w:w="1984" w:type="dxa"/>
          </w:tcPr>
          <w:p w:rsidR="00954AB1" w:rsidRPr="00745CB9" w:rsidRDefault="00954AB1" w:rsidP="00954AB1">
            <w:pPr>
              <w:rPr>
                <w:rFonts w:eastAsia="Calibri" w:cs="Times New Roman"/>
                <w:szCs w:val="20"/>
              </w:rPr>
            </w:pPr>
            <w:r w:rsidRPr="00745CB9">
              <w:rPr>
                <w:rFonts w:eastAsia="Calibri" w:cs="Times New Roman"/>
                <w:b/>
                <w:szCs w:val="20"/>
              </w:rPr>
              <w:t>Ответственные</w:t>
            </w:r>
          </w:p>
        </w:tc>
        <w:tc>
          <w:tcPr>
            <w:tcW w:w="1843" w:type="dxa"/>
          </w:tcPr>
          <w:p w:rsidR="00954AB1" w:rsidRPr="00745CB9" w:rsidRDefault="00954AB1" w:rsidP="00954AB1">
            <w:pPr>
              <w:rPr>
                <w:rFonts w:eastAsia="Calibri" w:cs="Times New Roman"/>
                <w:szCs w:val="20"/>
              </w:rPr>
            </w:pPr>
            <w:r w:rsidRPr="00745CB9">
              <w:rPr>
                <w:rFonts w:eastAsia="Calibri" w:cs="Times New Roman"/>
                <w:b/>
                <w:szCs w:val="20"/>
              </w:rPr>
              <w:t>Отметка о выполнении</w:t>
            </w: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Экскурсии в Крестьянское (фермерское) хозяйство «</w:t>
            </w:r>
            <w:proofErr w:type="spellStart"/>
            <w:r w:rsidRPr="00745CB9">
              <w:rPr>
                <w:rFonts w:eastAsia="Times New Roman" w:cs="Times New Roman"/>
                <w:szCs w:val="20"/>
              </w:rPr>
              <w:t>Икогения</w:t>
            </w:r>
            <w:proofErr w:type="spellEnd"/>
            <w:r w:rsidRPr="00745CB9">
              <w:rPr>
                <w:rFonts w:eastAsia="Times New Roman" w:cs="Times New Roman"/>
                <w:szCs w:val="20"/>
              </w:rPr>
              <w:t>» в рамках договора о сотрудничестве</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Заместитель директора по ВР, </w:t>
            </w:r>
            <w:proofErr w:type="spellStart"/>
            <w:proofErr w:type="gramStart"/>
            <w:r w:rsidRPr="00745CB9">
              <w:rPr>
                <w:rFonts w:eastAsia="Batang" w:cs="Times New Roman"/>
                <w:szCs w:val="20"/>
              </w:rPr>
              <w:t>кл.руководители</w:t>
            </w:r>
            <w:proofErr w:type="spellEnd"/>
            <w:proofErr w:type="gramEnd"/>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Экскурсии в ГБУ РК «Бахчисарайский историко-культурный и археологический музей-заповедник» (г. Бахчисарай) в рамках договора о сотрудничестве</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Заместитель директора по ВР, </w:t>
            </w:r>
            <w:proofErr w:type="spellStart"/>
            <w:proofErr w:type="gramStart"/>
            <w:r w:rsidRPr="00745CB9">
              <w:rPr>
                <w:rFonts w:eastAsia="Batang" w:cs="Times New Roman"/>
                <w:szCs w:val="20"/>
              </w:rPr>
              <w:t>кл.руководители</w:t>
            </w:r>
            <w:proofErr w:type="spellEnd"/>
            <w:proofErr w:type="gramEnd"/>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Экскурсии в МБУК «Феодосийский музей древностей» (г. Феодосия) в рамках договора о сотрудничестве</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Заместитель директора по ВР, </w:t>
            </w:r>
            <w:proofErr w:type="spellStart"/>
            <w:proofErr w:type="gramStart"/>
            <w:r w:rsidRPr="00745CB9">
              <w:rPr>
                <w:rFonts w:eastAsia="Batang" w:cs="Times New Roman"/>
                <w:szCs w:val="20"/>
              </w:rPr>
              <w:t>кл.руководители</w:t>
            </w:r>
            <w:proofErr w:type="spellEnd"/>
            <w:proofErr w:type="gramEnd"/>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Экскурсии в МКУК «Нижнегорский историко-краеведческий музей» (п. Нижнегорский) в рамках договора о сотрудничестве</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Заместитель директора по ВР, </w:t>
            </w:r>
            <w:proofErr w:type="spellStart"/>
            <w:proofErr w:type="gramStart"/>
            <w:r w:rsidRPr="00745CB9">
              <w:rPr>
                <w:rFonts w:eastAsia="Batang" w:cs="Times New Roman"/>
                <w:szCs w:val="20"/>
              </w:rPr>
              <w:t>кл.руководители</w:t>
            </w:r>
            <w:proofErr w:type="spellEnd"/>
            <w:proofErr w:type="gramEnd"/>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color w:val="000000"/>
                <w:szCs w:val="20"/>
              </w:rPr>
              <w:t xml:space="preserve">Встречи с </w:t>
            </w:r>
            <w:proofErr w:type="spellStart"/>
            <w:r w:rsidRPr="00745CB9">
              <w:rPr>
                <w:rFonts w:eastAsia="Times New Roman" w:cs="Times New Roman"/>
                <w:color w:val="000000"/>
                <w:szCs w:val="20"/>
              </w:rPr>
              <w:t>профилактиктической</w:t>
            </w:r>
            <w:proofErr w:type="spellEnd"/>
            <w:r w:rsidRPr="00745CB9">
              <w:rPr>
                <w:rFonts w:eastAsia="Times New Roman" w:cs="Times New Roman"/>
                <w:color w:val="000000"/>
                <w:szCs w:val="20"/>
              </w:rPr>
              <w:br/>
              <w:t>направленностью с инспекторами</w:t>
            </w:r>
            <w:r w:rsidRPr="00745CB9">
              <w:rPr>
                <w:rFonts w:eastAsia="Times New Roman" w:cs="Times New Roman"/>
                <w:color w:val="000000"/>
                <w:szCs w:val="20"/>
              </w:rPr>
              <w:br/>
              <w:t xml:space="preserve">ОДН, ОГИБДД, МЧС т.д. </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Заместитель директора по ВР, </w:t>
            </w:r>
            <w:proofErr w:type="spellStart"/>
            <w:proofErr w:type="gramStart"/>
            <w:r w:rsidRPr="00745CB9">
              <w:rPr>
                <w:rFonts w:eastAsia="Batang" w:cs="Times New Roman"/>
                <w:szCs w:val="20"/>
              </w:rPr>
              <w:t>кл.руководители</w:t>
            </w:r>
            <w:proofErr w:type="spellEnd"/>
            <w:proofErr w:type="gramEnd"/>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color w:val="000000"/>
                <w:szCs w:val="20"/>
              </w:rPr>
            </w:pPr>
            <w:r w:rsidRPr="00745CB9">
              <w:rPr>
                <w:rFonts w:eastAsia="Times New Roman" w:cs="Times New Roman"/>
                <w:color w:val="000000"/>
                <w:szCs w:val="20"/>
              </w:rPr>
              <w:t>Участие в культурно-просветительских мероприятиях в рамках Всероссийской программы «Пушкинская карта»</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Заместитель директора по ВР, </w:t>
            </w:r>
            <w:proofErr w:type="spellStart"/>
            <w:proofErr w:type="gramStart"/>
            <w:r w:rsidRPr="00745CB9">
              <w:rPr>
                <w:rFonts w:eastAsia="Batang" w:cs="Times New Roman"/>
                <w:szCs w:val="20"/>
              </w:rPr>
              <w:t>кл.руководители</w:t>
            </w:r>
            <w:proofErr w:type="spellEnd"/>
            <w:proofErr w:type="gramEnd"/>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color w:val="000000"/>
                <w:szCs w:val="20"/>
              </w:rPr>
            </w:pPr>
          </w:p>
        </w:tc>
        <w:tc>
          <w:tcPr>
            <w:tcW w:w="1843" w:type="dxa"/>
          </w:tcPr>
          <w:p w:rsidR="00954AB1" w:rsidRPr="00745CB9" w:rsidRDefault="00954AB1" w:rsidP="00954AB1">
            <w:pPr>
              <w:rPr>
                <w:rFonts w:eastAsia="Calibri" w:cs="Times New Roman"/>
                <w:szCs w:val="20"/>
              </w:rPr>
            </w:pPr>
          </w:p>
        </w:tc>
        <w:tc>
          <w:tcPr>
            <w:tcW w:w="992" w:type="dxa"/>
          </w:tcPr>
          <w:p w:rsidR="00954AB1" w:rsidRPr="00745CB9" w:rsidRDefault="00954AB1" w:rsidP="00954AB1">
            <w:pPr>
              <w:rPr>
                <w:rFonts w:eastAsia="Calibri" w:cs="Times New Roman"/>
                <w:szCs w:val="20"/>
              </w:rPr>
            </w:pPr>
          </w:p>
        </w:tc>
        <w:tc>
          <w:tcPr>
            <w:tcW w:w="1984" w:type="dxa"/>
          </w:tcPr>
          <w:p w:rsidR="00954AB1" w:rsidRPr="00745CB9" w:rsidRDefault="00954AB1" w:rsidP="00954AB1">
            <w:pPr>
              <w:widowControl w:val="0"/>
              <w:autoSpaceDE w:val="0"/>
              <w:autoSpaceDN w:val="0"/>
              <w:rPr>
                <w:rFonts w:eastAsia="Times New Roman" w:cs="Times New Roman"/>
                <w:kern w:val="2"/>
                <w:szCs w:val="20"/>
                <w:lang w:eastAsia="ko-KR"/>
              </w:rPr>
            </w:pPr>
          </w:p>
        </w:tc>
        <w:tc>
          <w:tcPr>
            <w:tcW w:w="1843" w:type="dxa"/>
          </w:tcPr>
          <w:p w:rsidR="00954AB1" w:rsidRPr="00745CB9" w:rsidRDefault="00954AB1" w:rsidP="00954AB1">
            <w:pPr>
              <w:rPr>
                <w:rFonts w:eastAsia="Calibri" w:cs="Times New Roman"/>
                <w:szCs w:val="20"/>
              </w:rPr>
            </w:pPr>
          </w:p>
        </w:tc>
      </w:tr>
      <w:tr w:rsidR="00954AB1" w:rsidRPr="00745CB9" w:rsidTr="00954AB1">
        <w:trPr>
          <w:trHeight w:val="848"/>
        </w:trPr>
        <w:tc>
          <w:tcPr>
            <w:tcW w:w="10915" w:type="dxa"/>
            <w:gridSpan w:val="5"/>
          </w:tcPr>
          <w:p w:rsidR="00954AB1" w:rsidRPr="00745CB9" w:rsidRDefault="00954AB1" w:rsidP="00954AB1">
            <w:pPr>
              <w:rPr>
                <w:rFonts w:eastAsia="Calibri" w:cs="Times New Roman"/>
                <w:szCs w:val="20"/>
              </w:rPr>
            </w:pPr>
          </w:p>
          <w:p w:rsidR="00954AB1" w:rsidRPr="00745CB9" w:rsidRDefault="00954AB1" w:rsidP="00954AB1">
            <w:pPr>
              <w:tabs>
                <w:tab w:val="left" w:pos="3648"/>
              </w:tabs>
              <w:jc w:val="center"/>
              <w:rPr>
                <w:rFonts w:eastAsia="Times New Roman" w:cs="Times New Roman"/>
                <w:b/>
                <w:szCs w:val="20"/>
              </w:rPr>
            </w:pPr>
            <w:r w:rsidRPr="00745CB9">
              <w:rPr>
                <w:rFonts w:eastAsia="Times New Roman" w:cs="Times New Roman"/>
                <w:b/>
                <w:szCs w:val="20"/>
              </w:rPr>
              <w:t>10. Модуль «Профилактика и безопасность»</w:t>
            </w:r>
          </w:p>
          <w:p w:rsidR="00954AB1" w:rsidRPr="00745CB9" w:rsidRDefault="00954AB1" w:rsidP="00954AB1">
            <w:pPr>
              <w:tabs>
                <w:tab w:val="left" w:pos="3648"/>
              </w:tabs>
              <w:jc w:val="center"/>
              <w:rPr>
                <w:rFonts w:eastAsia="Calibri" w:cs="Times New Roman"/>
                <w:b/>
                <w:szCs w:val="20"/>
              </w:rPr>
            </w:pPr>
          </w:p>
        </w:tc>
      </w:tr>
      <w:tr w:rsidR="00954AB1" w:rsidRPr="00745CB9" w:rsidTr="00954AB1">
        <w:tc>
          <w:tcPr>
            <w:tcW w:w="10915" w:type="dxa"/>
            <w:gridSpan w:val="5"/>
          </w:tcPr>
          <w:p w:rsidR="00954AB1" w:rsidRPr="00745CB9" w:rsidRDefault="00954AB1" w:rsidP="00954AB1">
            <w:pPr>
              <w:rPr>
                <w:rFonts w:eastAsia="Times New Roman" w:cs="Times New Roman"/>
                <w:color w:val="000000"/>
                <w:szCs w:val="20"/>
              </w:rPr>
            </w:pPr>
            <w:r w:rsidRPr="00745CB9">
              <w:rPr>
                <w:rFonts w:eastAsia="Times New Roman" w:cs="Times New Roman"/>
                <w:b/>
                <w:bCs/>
                <w:color w:val="000000"/>
                <w:szCs w:val="20"/>
              </w:rPr>
              <w:t>Направления профилактической работы</w:t>
            </w:r>
            <w:r w:rsidRPr="00745CB9">
              <w:rPr>
                <w:rFonts w:eastAsia="Times New Roman" w:cs="Times New Roman"/>
                <w:b/>
                <w:bCs/>
                <w:color w:val="000000"/>
                <w:szCs w:val="20"/>
              </w:rPr>
              <w:br/>
            </w:r>
            <w:r w:rsidRPr="00745CB9">
              <w:rPr>
                <w:rFonts w:eastAsia="Times New Roman" w:cs="Times New Roman"/>
                <w:color w:val="000000"/>
                <w:szCs w:val="20"/>
              </w:rPr>
              <w:sym w:font="Symbol" w:char="F0B7"/>
            </w:r>
            <w:r w:rsidRPr="00745CB9">
              <w:rPr>
                <w:rFonts w:eastAsia="Times New Roman" w:cs="Times New Roman"/>
                <w:color w:val="000000"/>
                <w:szCs w:val="20"/>
              </w:rPr>
              <w:t>Детский дорожно-транспортный травматизм</w:t>
            </w:r>
            <w:r w:rsidRPr="00745CB9">
              <w:rPr>
                <w:rFonts w:eastAsia="Times New Roman" w:cs="Times New Roman"/>
                <w:color w:val="000000"/>
                <w:szCs w:val="20"/>
              </w:rPr>
              <w:br/>
            </w:r>
            <w:r w:rsidRPr="00745CB9">
              <w:rPr>
                <w:rFonts w:eastAsia="Times New Roman" w:cs="Times New Roman"/>
                <w:color w:val="000000"/>
                <w:szCs w:val="20"/>
              </w:rPr>
              <w:sym w:font="Symbol" w:char="F0B7"/>
            </w:r>
            <w:r w:rsidRPr="00745CB9">
              <w:rPr>
                <w:rFonts w:eastAsia="Times New Roman" w:cs="Times New Roman"/>
                <w:color w:val="000000"/>
                <w:szCs w:val="20"/>
              </w:rPr>
              <w:t>Профилактика употребления ПАВ, алкоголя, табакокурения</w:t>
            </w:r>
            <w:r w:rsidRPr="00745CB9">
              <w:rPr>
                <w:rFonts w:eastAsia="Times New Roman" w:cs="Times New Roman"/>
                <w:color w:val="000000"/>
                <w:szCs w:val="20"/>
              </w:rPr>
              <w:br/>
            </w:r>
            <w:r w:rsidRPr="00745CB9">
              <w:rPr>
                <w:rFonts w:eastAsia="Times New Roman" w:cs="Times New Roman"/>
                <w:color w:val="000000"/>
                <w:szCs w:val="20"/>
              </w:rPr>
              <w:sym w:font="Symbol" w:char="F0B7"/>
            </w:r>
            <w:r w:rsidRPr="00745CB9">
              <w:rPr>
                <w:rFonts w:eastAsia="Times New Roman" w:cs="Times New Roman"/>
                <w:color w:val="000000"/>
                <w:szCs w:val="20"/>
              </w:rPr>
              <w:t>Ранняя профилактика семейного неблагополучия</w:t>
            </w:r>
            <w:r w:rsidRPr="00745CB9">
              <w:rPr>
                <w:rFonts w:eastAsia="Times New Roman" w:cs="Times New Roman"/>
                <w:color w:val="000000"/>
                <w:szCs w:val="20"/>
              </w:rPr>
              <w:br/>
            </w:r>
            <w:r w:rsidRPr="00745CB9">
              <w:rPr>
                <w:rFonts w:eastAsia="Times New Roman" w:cs="Times New Roman"/>
                <w:color w:val="000000"/>
                <w:szCs w:val="20"/>
              </w:rPr>
              <w:sym w:font="Symbol" w:char="F0B7"/>
            </w:r>
            <w:r w:rsidRPr="00745CB9">
              <w:rPr>
                <w:rFonts w:eastAsia="Times New Roman" w:cs="Times New Roman"/>
                <w:color w:val="000000"/>
                <w:szCs w:val="20"/>
              </w:rPr>
              <w:t>Профилактическая работа по предупреждению жестокого обращения с детьми</w:t>
            </w:r>
            <w:r w:rsidRPr="00745CB9">
              <w:rPr>
                <w:rFonts w:eastAsia="Times New Roman" w:cs="Times New Roman"/>
                <w:color w:val="000000"/>
                <w:szCs w:val="20"/>
              </w:rPr>
              <w:br/>
            </w:r>
            <w:r w:rsidRPr="00745CB9">
              <w:rPr>
                <w:rFonts w:eastAsia="Times New Roman" w:cs="Times New Roman"/>
                <w:color w:val="000000"/>
                <w:szCs w:val="20"/>
              </w:rPr>
              <w:sym w:font="Symbol" w:char="F0B7"/>
            </w:r>
            <w:r w:rsidRPr="00745CB9">
              <w:rPr>
                <w:rFonts w:eastAsia="Times New Roman" w:cs="Times New Roman"/>
                <w:color w:val="000000"/>
                <w:szCs w:val="20"/>
              </w:rPr>
              <w:t>Профилактика самовольного ухода детей из школы, дома</w:t>
            </w:r>
            <w:r w:rsidRPr="00745CB9">
              <w:rPr>
                <w:rFonts w:eastAsia="Times New Roman" w:cs="Times New Roman"/>
                <w:color w:val="000000"/>
                <w:szCs w:val="20"/>
              </w:rPr>
              <w:br/>
            </w:r>
            <w:r w:rsidRPr="00745CB9">
              <w:rPr>
                <w:rFonts w:eastAsia="Times New Roman" w:cs="Times New Roman"/>
                <w:color w:val="000000"/>
                <w:szCs w:val="20"/>
              </w:rPr>
              <w:lastRenderedPageBreak/>
              <w:sym w:font="Symbol" w:char="F0B7"/>
            </w:r>
            <w:r w:rsidRPr="00745CB9">
              <w:rPr>
                <w:rFonts w:eastAsia="Times New Roman" w:cs="Times New Roman"/>
                <w:color w:val="000000"/>
                <w:szCs w:val="20"/>
              </w:rPr>
              <w:t>Профилактика безнадзорности и правонарушений</w:t>
            </w:r>
            <w:r w:rsidRPr="00745CB9">
              <w:rPr>
                <w:rFonts w:eastAsia="Times New Roman" w:cs="Times New Roman"/>
                <w:color w:val="000000"/>
                <w:szCs w:val="20"/>
              </w:rPr>
              <w:br/>
            </w:r>
            <w:r w:rsidRPr="00745CB9">
              <w:rPr>
                <w:rFonts w:eastAsia="Times New Roman" w:cs="Times New Roman"/>
                <w:color w:val="000000"/>
                <w:szCs w:val="20"/>
              </w:rPr>
              <w:sym w:font="Symbol" w:char="F0B7"/>
            </w:r>
            <w:r w:rsidRPr="00745CB9">
              <w:rPr>
                <w:rFonts w:eastAsia="Times New Roman" w:cs="Times New Roman"/>
                <w:color w:val="000000"/>
                <w:szCs w:val="20"/>
              </w:rPr>
              <w:t>Профилактика суицидального поведения</w:t>
            </w:r>
            <w:r w:rsidRPr="00745CB9">
              <w:rPr>
                <w:rFonts w:eastAsia="Times New Roman" w:cs="Times New Roman"/>
                <w:color w:val="000000"/>
                <w:szCs w:val="20"/>
              </w:rPr>
              <w:br/>
            </w:r>
            <w:r w:rsidRPr="00745CB9">
              <w:rPr>
                <w:rFonts w:eastAsia="Times New Roman" w:cs="Times New Roman"/>
                <w:color w:val="000000"/>
                <w:szCs w:val="20"/>
              </w:rPr>
              <w:sym w:font="Symbol" w:char="F0B7"/>
            </w:r>
            <w:r w:rsidRPr="00745CB9">
              <w:rPr>
                <w:rFonts w:eastAsia="Times New Roman" w:cs="Times New Roman"/>
                <w:color w:val="000000"/>
                <w:szCs w:val="20"/>
              </w:rPr>
              <w:t>Интернет-безопасность</w:t>
            </w:r>
            <w:r w:rsidRPr="00745CB9">
              <w:rPr>
                <w:rFonts w:eastAsia="Times New Roman" w:cs="Times New Roman"/>
                <w:color w:val="000000"/>
                <w:szCs w:val="20"/>
              </w:rPr>
              <w:br/>
            </w:r>
            <w:r w:rsidRPr="00745CB9">
              <w:rPr>
                <w:rFonts w:eastAsia="Times New Roman" w:cs="Times New Roman"/>
                <w:color w:val="000000"/>
                <w:szCs w:val="20"/>
              </w:rPr>
              <w:sym w:font="Symbol" w:char="F0B7"/>
            </w:r>
            <w:r w:rsidRPr="00745CB9">
              <w:rPr>
                <w:rFonts w:eastAsia="Times New Roman" w:cs="Times New Roman"/>
                <w:color w:val="000000"/>
                <w:szCs w:val="20"/>
              </w:rPr>
              <w:t>Профилактика экстремизма</w:t>
            </w:r>
          </w:p>
          <w:p w:rsidR="00954AB1" w:rsidRPr="00745CB9" w:rsidRDefault="00954AB1" w:rsidP="00954AB1">
            <w:pPr>
              <w:rPr>
                <w:rFonts w:eastAsia="Calibri" w:cs="Times New Roman"/>
                <w:b/>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Calibri" w:cs="Times New Roman"/>
                <w:b/>
                <w:szCs w:val="20"/>
              </w:rPr>
              <w:lastRenderedPageBreak/>
              <w:t>Мероприятие</w:t>
            </w:r>
          </w:p>
        </w:tc>
        <w:tc>
          <w:tcPr>
            <w:tcW w:w="1843" w:type="dxa"/>
          </w:tcPr>
          <w:p w:rsidR="00954AB1" w:rsidRPr="00745CB9" w:rsidRDefault="00954AB1" w:rsidP="00954AB1">
            <w:pPr>
              <w:rPr>
                <w:rFonts w:eastAsia="Calibri" w:cs="Times New Roman"/>
                <w:szCs w:val="20"/>
              </w:rPr>
            </w:pPr>
            <w:r w:rsidRPr="00745CB9">
              <w:rPr>
                <w:rFonts w:eastAsia="Calibri" w:cs="Times New Roman"/>
                <w:b/>
                <w:szCs w:val="20"/>
              </w:rPr>
              <w:t>Сроки проведения</w:t>
            </w:r>
          </w:p>
        </w:tc>
        <w:tc>
          <w:tcPr>
            <w:tcW w:w="992" w:type="dxa"/>
          </w:tcPr>
          <w:p w:rsidR="00954AB1" w:rsidRPr="00745CB9" w:rsidRDefault="00954AB1" w:rsidP="00954AB1">
            <w:pPr>
              <w:rPr>
                <w:rFonts w:eastAsia="Calibri" w:cs="Times New Roman"/>
                <w:szCs w:val="20"/>
              </w:rPr>
            </w:pPr>
            <w:r w:rsidRPr="00745CB9">
              <w:rPr>
                <w:rFonts w:eastAsia="Calibri" w:cs="Times New Roman"/>
                <w:b/>
                <w:szCs w:val="20"/>
              </w:rPr>
              <w:t>Класс</w:t>
            </w:r>
          </w:p>
        </w:tc>
        <w:tc>
          <w:tcPr>
            <w:tcW w:w="1984" w:type="dxa"/>
          </w:tcPr>
          <w:p w:rsidR="00954AB1" w:rsidRPr="00745CB9" w:rsidRDefault="00954AB1" w:rsidP="00954AB1">
            <w:pPr>
              <w:rPr>
                <w:rFonts w:eastAsia="Batang" w:cs="Times New Roman"/>
                <w:szCs w:val="20"/>
              </w:rPr>
            </w:pPr>
            <w:r w:rsidRPr="00745CB9">
              <w:rPr>
                <w:rFonts w:eastAsia="Calibri" w:cs="Times New Roman"/>
                <w:b/>
                <w:szCs w:val="20"/>
              </w:rPr>
              <w:t>Ответственные</w:t>
            </w:r>
          </w:p>
        </w:tc>
        <w:tc>
          <w:tcPr>
            <w:tcW w:w="1843" w:type="dxa"/>
          </w:tcPr>
          <w:p w:rsidR="00954AB1" w:rsidRPr="00745CB9" w:rsidRDefault="00954AB1" w:rsidP="00954AB1">
            <w:pPr>
              <w:rPr>
                <w:rFonts w:eastAsia="Calibri" w:cs="Times New Roman"/>
                <w:szCs w:val="20"/>
              </w:rPr>
            </w:pPr>
            <w:r w:rsidRPr="00745CB9">
              <w:rPr>
                <w:rFonts w:eastAsia="Calibri" w:cs="Times New Roman"/>
                <w:b/>
                <w:szCs w:val="20"/>
              </w:rPr>
              <w:t>Отметка о выполнении</w:t>
            </w: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Планирование и утверждение плана мероприятия по антитеррористической защищённости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до 1 сентября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Зам. директора по ВР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Реализация плана мероприятия по антитеррористической защищённости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ЗДВР, соц. педагог, педагог-психолог,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Планирование и утверждение плана мероприятий по дорожной безопасности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до 1 сентября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Зам. директора по ВР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Реализация плана мероприятий по дорожной безопасности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ЗДВР, соц. педагог, педагог-психолог,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Планирование и утверждение плана мероприятий по пожарной безопасности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до 1 сентября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Зам. директора по ВР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Реализация плана мероприятий по пожарной безопасности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 директора по ВР, соц. педагог, педагог-психолог,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Планирование и утверждение плана мероприятий по профилактике безнадзорности и правонарушений</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до 1 сентября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Зам. директора по ВР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Реализация плана мероприятий по профилактике безнадзорности и правонарушений</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 директора по ВР, соц. педагог, педагог-психолог,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Планирование и утверждение плана мероприятий по противодействию идеологии терроризма и экстремизма</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до 1 сентября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Зам. директора по ВР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Реализация плана мероприятий по противодействию идеологии терроризма и экстремизма</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 директора по ВР, соц. педагог, педагог-психолог,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Планирование и утверждение плана мероприятий по профилактике суицидального поведения среди обучающихся</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до 1 сентября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Зам. директора по ВР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Реализация плана мероприятий по профилактике суицидального поведения среди обучающихся</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 директора по ВР, соц. педагог, педагог-психолог,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Планирование и утверждение плана мероприятий по профилактике наркомании, токсикомании, алкоголизма и табакокурения среди обучающихся школы</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до 1 сентября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Зам. директора по ВР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Реализация плана мероприятий по профилактике наркомании, токсикомании, алкоголизма и табакокурения среди обучающихся школы</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 директора по ВР, соц. педагог, педагог-психолог,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Планирование и утверждение плана профилактической работы по половому воспитанию школьников и предупреждению ранней беременности несовершеннолетних</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до 1 сентября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Зам. директора по ВР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lastRenderedPageBreak/>
              <w:t>Реализация плана профилактической работы по половому воспитанию школьников и предупреждению ранней беременности несовершеннолетних</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 директора по ВР, соц. педагог, педагог-психолог,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Планирование и утверждение плана мероприятий по противодействию коррупции в воспитании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до 1 сентября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Зам. директора по ВР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Реализация плана мероприятий по противодействию коррупции в воспитании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 директора по ВР, соц. педагог, педагог-психолог,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Планирование и утверждение плана Совета профилактики безнадзорности и правонарушений среди несовершеннолетних</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до 1 сентября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Зам. директора по ВР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Реализация плана Совета профилактики безнадзорности и правонарушений среди несовершеннолетних</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 директора по ВР, соц. педагог, педагог-психолог,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Планирование и утверждение</w:t>
            </w:r>
            <w:r w:rsidRPr="00745CB9">
              <w:rPr>
                <w:rFonts w:eastAsia="Calibri" w:cs="Times New Roman"/>
                <w:szCs w:val="20"/>
              </w:rPr>
              <w:t xml:space="preserve"> плана совместных профилактических мероприятий по пожарной безопасности МБОУ «Садовская СОШ» с ОНД по Нижнегорскому району УНД и ПР ГУ МЧС России по Республике Крым</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до 1 сентября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Зам. директора по ВР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Реализация плана</w:t>
            </w:r>
            <w:r w:rsidRPr="00745CB9">
              <w:rPr>
                <w:rFonts w:eastAsia="Calibri" w:cs="Times New Roman"/>
                <w:szCs w:val="20"/>
              </w:rPr>
              <w:t xml:space="preserve"> совместных профилактических мероприятий по пожарной безопасности МБОУ «Садовская СОШ» с ОНД по Нижнегорскому району УНД и ПР ГУ МЧС России по Республике Крым</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 директора по ВР, соц. педагог, педагог-психолог,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Планирование и утверждение</w:t>
            </w:r>
            <w:r w:rsidRPr="00745CB9">
              <w:rPr>
                <w:rFonts w:eastAsia="Calibri" w:cs="Times New Roman"/>
                <w:szCs w:val="20"/>
              </w:rPr>
              <w:t xml:space="preserve"> плана совместной работы МБОУ «Садовская СОШ» и Государственного бюджетного учреждения Республики Крым «Нижнегорский районный центр социальных служб для семьи, детей и молодежи» по профилактике безнадзорности, правонарушений и преступлений, формированию здорового образа жизни среди учащихся общеобразовательных учреждений Нижнегорского района</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до 1 сентября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Зам. директора по ВР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Реализация плана</w:t>
            </w:r>
            <w:r w:rsidRPr="00745CB9">
              <w:rPr>
                <w:rFonts w:eastAsia="Calibri" w:cs="Times New Roman"/>
                <w:szCs w:val="20"/>
              </w:rPr>
              <w:t xml:space="preserve"> совместной работы МБОУ «Садовская СОШ» и Государственного бюджетного учреждения Республики Крым «Нижнегорский районный центр социальных служб для семьи, детей и молодежи» по профилактике безнадзорности, правонарушений и преступлений, формированию здорового образа жизни среди учащихся общеобразовательных учреждений Нижнегорского района</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 директора по ВР, соц. педагог, педагог-психолог,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Планирование и утверждение</w:t>
            </w:r>
            <w:r w:rsidRPr="00745CB9">
              <w:rPr>
                <w:rFonts w:eastAsia="Calibri" w:cs="Times New Roman"/>
                <w:szCs w:val="20"/>
              </w:rPr>
              <w:t xml:space="preserve"> плана</w:t>
            </w:r>
            <w:r w:rsidRPr="00745CB9">
              <w:rPr>
                <w:rFonts w:eastAsia="Calibri" w:cs="Times New Roman"/>
                <w:bCs/>
                <w:szCs w:val="20"/>
              </w:rPr>
              <w:t xml:space="preserve"> совместных мероприятий МБОУ «Садовская СОШ» с </w:t>
            </w:r>
            <w:r w:rsidRPr="00745CB9">
              <w:rPr>
                <w:rFonts w:eastAsia="Calibri" w:cs="Times New Roman"/>
                <w:szCs w:val="20"/>
              </w:rPr>
              <w:t xml:space="preserve">ГБУЗ РК                                                             «Нижнегорская районная больница» </w:t>
            </w:r>
            <w:r w:rsidRPr="00745CB9">
              <w:rPr>
                <w:rFonts w:eastAsia="Calibri" w:cs="Times New Roman"/>
                <w:bCs/>
                <w:szCs w:val="20"/>
              </w:rPr>
              <w:t>по профилактике безнадзорности, правонарушений и преступлений, формированию здорового образа жизни среди учащихся</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до 1 сентября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Зам. директора по ВР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Реализация плана</w:t>
            </w:r>
            <w:r w:rsidRPr="00745CB9">
              <w:rPr>
                <w:rFonts w:eastAsia="Calibri" w:cs="Times New Roman"/>
                <w:bCs/>
                <w:szCs w:val="20"/>
              </w:rPr>
              <w:t xml:space="preserve"> совместных мероприятий МБОУ «Садовская СОШ» с </w:t>
            </w:r>
            <w:r w:rsidRPr="00745CB9">
              <w:rPr>
                <w:rFonts w:eastAsia="Calibri" w:cs="Times New Roman"/>
                <w:szCs w:val="20"/>
              </w:rPr>
              <w:t xml:space="preserve">ГБУЗ РК                                                          </w:t>
            </w:r>
            <w:proofErr w:type="gramStart"/>
            <w:r w:rsidRPr="00745CB9">
              <w:rPr>
                <w:rFonts w:eastAsia="Calibri" w:cs="Times New Roman"/>
                <w:szCs w:val="20"/>
              </w:rPr>
              <w:t xml:space="preserve">   «</w:t>
            </w:r>
            <w:proofErr w:type="gramEnd"/>
            <w:r w:rsidRPr="00745CB9">
              <w:rPr>
                <w:rFonts w:eastAsia="Calibri" w:cs="Times New Roman"/>
                <w:szCs w:val="20"/>
              </w:rPr>
              <w:t xml:space="preserve">Нижнегорская районная больница» </w:t>
            </w:r>
            <w:r w:rsidRPr="00745CB9">
              <w:rPr>
                <w:rFonts w:eastAsia="Calibri" w:cs="Times New Roman"/>
                <w:bCs/>
                <w:szCs w:val="20"/>
              </w:rPr>
              <w:t xml:space="preserve">по профилактике безнадзорности, </w:t>
            </w:r>
            <w:r w:rsidRPr="00745CB9">
              <w:rPr>
                <w:rFonts w:eastAsia="Calibri" w:cs="Times New Roman"/>
                <w:bCs/>
                <w:szCs w:val="20"/>
              </w:rPr>
              <w:lastRenderedPageBreak/>
              <w:t>правонарушений и преступлений, формированию здорового образа жизни среди учащихся</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lastRenderedPageBreak/>
              <w:t>согласно плану</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 директора по ВР, соц. педагог, педагог-психолог,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Планирование и утверждение</w:t>
            </w:r>
            <w:r w:rsidRPr="00745CB9">
              <w:rPr>
                <w:rFonts w:eastAsia="Calibri" w:cs="Times New Roman"/>
                <w:szCs w:val="20"/>
              </w:rPr>
              <w:t xml:space="preserve"> плана </w:t>
            </w:r>
            <w:r w:rsidRPr="00745CB9">
              <w:rPr>
                <w:rFonts w:eastAsia="Calibri" w:cs="Times New Roman"/>
                <w:bCs/>
                <w:szCs w:val="20"/>
              </w:rPr>
              <w:t xml:space="preserve">совместных мероприятий МБОУ «Садовская СОШ» с </w:t>
            </w:r>
            <w:r w:rsidRPr="00745CB9">
              <w:rPr>
                <w:rFonts w:eastAsia="Calibri" w:cs="Times New Roman"/>
                <w:szCs w:val="20"/>
              </w:rPr>
              <w:t>отделением по делам несовершеннолетних ОУУП и ПДН ОМВД России по Нижнегорскому району</w:t>
            </w:r>
            <w:r w:rsidRPr="00745CB9">
              <w:rPr>
                <w:rFonts w:eastAsia="Calibri" w:cs="Times New Roman"/>
                <w:bCs/>
                <w:szCs w:val="20"/>
              </w:rPr>
              <w:t xml:space="preserve"> по профилактике безнадзорности, правонарушений и преступлений, формированию здорового образа жизни среди учащихся</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до 1 сентября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Зам. директора по ВР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Реализация плана</w:t>
            </w:r>
            <w:r w:rsidRPr="00745CB9">
              <w:rPr>
                <w:rFonts w:eastAsia="Calibri" w:cs="Times New Roman"/>
                <w:szCs w:val="20"/>
              </w:rPr>
              <w:t xml:space="preserve"> </w:t>
            </w:r>
            <w:r w:rsidRPr="00745CB9">
              <w:rPr>
                <w:rFonts w:eastAsia="Calibri" w:cs="Times New Roman"/>
                <w:bCs/>
                <w:szCs w:val="20"/>
              </w:rPr>
              <w:t xml:space="preserve">совместных мероприятий МБОУ «Садовская СОШ» с </w:t>
            </w:r>
            <w:r w:rsidRPr="00745CB9">
              <w:rPr>
                <w:rFonts w:eastAsia="Calibri" w:cs="Times New Roman"/>
                <w:szCs w:val="20"/>
              </w:rPr>
              <w:t>отделением по делам несовершеннолетних ОУУП и ПДН ОМВД России по Нижнегорскому району</w:t>
            </w:r>
            <w:r w:rsidRPr="00745CB9">
              <w:rPr>
                <w:rFonts w:eastAsia="Calibri" w:cs="Times New Roman"/>
                <w:bCs/>
                <w:szCs w:val="20"/>
              </w:rPr>
              <w:t xml:space="preserve"> по профилактике безнадзорности, правонарушений и преступлений, формированию здорового образа жизни среди учащихся</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 директора по ВР, соц. педагог, педагог-психолог,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Планирование и утверждение</w:t>
            </w:r>
            <w:r w:rsidRPr="00745CB9">
              <w:rPr>
                <w:rFonts w:eastAsia="Calibri" w:cs="Times New Roman"/>
                <w:szCs w:val="20"/>
              </w:rPr>
              <w:t xml:space="preserve"> плана</w:t>
            </w:r>
            <w:r w:rsidRPr="00745CB9">
              <w:rPr>
                <w:rFonts w:eastAsia="Calibri" w:cs="Times New Roman"/>
                <w:bCs/>
                <w:szCs w:val="20"/>
              </w:rPr>
              <w:t xml:space="preserve"> совместных мероприятий МБОУ «Садовская СОШ» с прокуратурой Нижнегорского района Республики Крым по профилактике безнадзорности, правонарушений и преступлений, формированию здорового образа жизни среди учащихся</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до 1 сентября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Зам. директора по ВР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Реализация плана</w:t>
            </w:r>
            <w:r w:rsidRPr="00745CB9">
              <w:rPr>
                <w:rFonts w:eastAsia="Calibri" w:cs="Times New Roman"/>
                <w:bCs/>
                <w:szCs w:val="20"/>
              </w:rPr>
              <w:t xml:space="preserve"> совместных мероприятий МБОУ «</w:t>
            </w:r>
            <w:proofErr w:type="spellStart"/>
            <w:r w:rsidRPr="00745CB9">
              <w:rPr>
                <w:rFonts w:eastAsia="Calibri" w:cs="Times New Roman"/>
                <w:bCs/>
                <w:szCs w:val="20"/>
              </w:rPr>
              <w:t>Акимовская</w:t>
            </w:r>
            <w:proofErr w:type="spellEnd"/>
            <w:r w:rsidRPr="00745CB9">
              <w:rPr>
                <w:rFonts w:eastAsia="Calibri" w:cs="Times New Roman"/>
                <w:bCs/>
                <w:szCs w:val="20"/>
              </w:rPr>
              <w:t xml:space="preserve"> СОШ» с прокуратурой Нижнегорского района Республики Крым по профилактике безнадзорности, правонарушений и преступлений, формированию здорового образа жизни среди учащихся</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 директора по ВР, соц. педагог, педагог-психолог,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Реализация программы «Противодействие экстремизму и профилактика терроризма в школе»</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Администрация, </w:t>
            </w:r>
            <w:proofErr w:type="spellStart"/>
            <w:r w:rsidRPr="00745CB9">
              <w:rPr>
                <w:rFonts w:eastAsia="Batang" w:cs="Times New Roman"/>
                <w:szCs w:val="20"/>
              </w:rPr>
              <w:t>пед</w:t>
            </w:r>
            <w:proofErr w:type="spellEnd"/>
            <w:r w:rsidRPr="00745CB9">
              <w:rPr>
                <w:rFonts w:eastAsia="Batang" w:cs="Times New Roman"/>
                <w:szCs w:val="20"/>
              </w:rPr>
              <w:t>. коллектив</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Реализация программы «Профилактика наркомании, алкоголизма, табакокурения и правонарушений среди несовершеннолетних</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Администрация, </w:t>
            </w:r>
            <w:proofErr w:type="spellStart"/>
            <w:r w:rsidRPr="00745CB9">
              <w:rPr>
                <w:rFonts w:eastAsia="Batang" w:cs="Times New Roman"/>
                <w:szCs w:val="20"/>
              </w:rPr>
              <w:t>пед</w:t>
            </w:r>
            <w:proofErr w:type="spellEnd"/>
            <w:r w:rsidRPr="00745CB9">
              <w:rPr>
                <w:rFonts w:eastAsia="Batang" w:cs="Times New Roman"/>
                <w:szCs w:val="20"/>
              </w:rPr>
              <w:t>. коллектив</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Беседа «Правила внутреннего распорядка школьника»</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сентябрь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Рейд «Внешний вид»</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ежедневно</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Зам. директора, соц. педагог</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Проведение инструктажей с обучающимися</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сентябрь, перед каникулами, при необходимости</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Беседа-памятка «Терроризм- угроза обществу!», посвященная дню солидарности в борьбе с терроризмом</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3 сентября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 xml:space="preserve">Неделя </w:t>
            </w:r>
            <w:proofErr w:type="gramStart"/>
            <w:r w:rsidRPr="00745CB9">
              <w:rPr>
                <w:rFonts w:eastAsia="Times New Roman" w:cs="Times New Roman"/>
                <w:szCs w:val="20"/>
              </w:rPr>
              <w:t>безопасности  дорожного</w:t>
            </w:r>
            <w:proofErr w:type="gramEnd"/>
            <w:r w:rsidRPr="00745CB9">
              <w:rPr>
                <w:rFonts w:eastAsia="Times New Roman" w:cs="Times New Roman"/>
                <w:szCs w:val="20"/>
              </w:rPr>
              <w:t xml:space="preserve"> движения (по отдельному плану)</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19-23 сентября</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 директора по ВР, </w:t>
            </w:r>
            <w:proofErr w:type="spellStart"/>
            <w:r w:rsidRPr="00745CB9">
              <w:rPr>
                <w:rFonts w:eastAsia="Batang" w:cs="Times New Roman"/>
                <w:szCs w:val="20"/>
              </w:rPr>
              <w:t>кл</w:t>
            </w:r>
            <w:proofErr w:type="spellEnd"/>
            <w:r w:rsidRPr="00745CB9">
              <w:rPr>
                <w:rFonts w:eastAsia="Batang" w:cs="Times New Roman"/>
                <w:szCs w:val="20"/>
              </w:rPr>
              <w:t>. руководители, инспектор ГИБДД</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Работа родительского патруля</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 директора,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Учебные эвакуации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 по графику</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Администрация школы, учитель </w:t>
            </w:r>
            <w:r w:rsidRPr="00745CB9">
              <w:rPr>
                <w:rFonts w:eastAsia="Batang" w:cs="Times New Roman"/>
                <w:szCs w:val="20"/>
              </w:rPr>
              <w:lastRenderedPageBreak/>
              <w:t xml:space="preserve">ОБЖ,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Социально-психологическое</w:t>
            </w:r>
            <w:r w:rsidRPr="00745CB9">
              <w:rPr>
                <w:rFonts w:eastAsia="Times New Roman" w:cs="Times New Roman"/>
                <w:spacing w:val="-57"/>
                <w:szCs w:val="20"/>
              </w:rPr>
              <w:t xml:space="preserve"> </w:t>
            </w:r>
            <w:r w:rsidRPr="00745CB9">
              <w:rPr>
                <w:rFonts w:eastAsia="Times New Roman" w:cs="Times New Roman"/>
                <w:szCs w:val="20"/>
              </w:rPr>
              <w:t>тестирование</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сентябрь-октябрь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7-9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Соц. педагог, педагог-психолог</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color w:val="000000"/>
                <w:szCs w:val="20"/>
              </w:rPr>
              <w:t>Составление социального паспорта школы</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сентябрь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Соц. педагог</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Рейд «Урок»</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сентябрь, февраль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Зам. директора по ВР, соц. педагог, соц. работник,</w:t>
            </w:r>
            <w:r w:rsidRPr="00745CB9">
              <w:rPr>
                <w:rFonts w:eastAsia="Times New Roman" w:cs="Times New Roman"/>
                <w:szCs w:val="20"/>
              </w:rPr>
              <w:t xml:space="preserve"> </w:t>
            </w:r>
            <w:r w:rsidRPr="00745CB9">
              <w:rPr>
                <w:rFonts w:eastAsia="Batang" w:cs="Times New Roman"/>
                <w:szCs w:val="20"/>
              </w:rPr>
              <w:t>участковый полиции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color w:val="000000"/>
                <w:szCs w:val="20"/>
              </w:rPr>
              <w:t>Совместный рейд в семьи учащихся</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Зам. директора по ВР, соц. педагог, соц. работник,</w:t>
            </w:r>
            <w:r w:rsidRPr="00745CB9">
              <w:rPr>
                <w:rFonts w:eastAsia="Times New Roman" w:cs="Times New Roman"/>
                <w:szCs w:val="20"/>
              </w:rPr>
              <w:t xml:space="preserve"> сотрудник ПДН</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color w:val="000000"/>
                <w:szCs w:val="20"/>
              </w:rPr>
              <w:t>Сверка списков учащихся, состоящих на</w:t>
            </w:r>
            <w:r w:rsidRPr="00745CB9">
              <w:rPr>
                <w:rFonts w:eastAsia="Times New Roman" w:cs="Times New Roman"/>
                <w:color w:val="000000"/>
                <w:szCs w:val="20"/>
              </w:rPr>
              <w:br/>
              <w:t>внутришкольном учете, выявление учащихся из</w:t>
            </w:r>
            <w:r w:rsidRPr="00745CB9">
              <w:rPr>
                <w:rFonts w:eastAsia="Times New Roman" w:cs="Times New Roman"/>
                <w:color w:val="000000"/>
                <w:szCs w:val="20"/>
              </w:rPr>
              <w:br/>
              <w:t>«группы риска», из семей, находящихся в социально</w:t>
            </w:r>
            <w:r w:rsidRPr="00745CB9">
              <w:rPr>
                <w:rFonts w:eastAsia="Times New Roman" w:cs="Times New Roman"/>
                <w:color w:val="000000"/>
                <w:szCs w:val="20"/>
              </w:rPr>
              <w:br/>
              <w:t>опасном положении, детей, оказавшихся в трудных</w:t>
            </w:r>
            <w:r w:rsidRPr="00745CB9">
              <w:rPr>
                <w:rFonts w:eastAsia="Times New Roman" w:cs="Times New Roman"/>
                <w:color w:val="000000"/>
                <w:szCs w:val="20"/>
              </w:rPr>
              <w:br/>
              <w:t>жизненных ситуациях, учащихся систематически не</w:t>
            </w:r>
            <w:r w:rsidRPr="00745CB9">
              <w:rPr>
                <w:rFonts w:eastAsia="Times New Roman" w:cs="Times New Roman"/>
                <w:color w:val="000000"/>
                <w:szCs w:val="20"/>
              </w:rPr>
              <w:br/>
              <w:t>посещающие учебные занятия, учащихся склонных к</w:t>
            </w:r>
            <w:r w:rsidRPr="00745CB9">
              <w:rPr>
                <w:rFonts w:eastAsia="Times New Roman" w:cs="Times New Roman"/>
                <w:color w:val="000000"/>
                <w:szCs w:val="20"/>
              </w:rPr>
              <w:br/>
              <w:t>правонарушениям, детей, находящихся под опекой.</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Зам. директора по ВР, соц. педагог</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color w:val="000000"/>
                <w:szCs w:val="20"/>
              </w:rPr>
            </w:pPr>
            <w:r w:rsidRPr="00745CB9">
              <w:rPr>
                <w:rFonts w:eastAsia="Times New Roman" w:cs="Times New Roman"/>
                <w:color w:val="000000"/>
                <w:szCs w:val="20"/>
              </w:rPr>
              <w:t>Контроль за посещаемостью и успеваемостью</w:t>
            </w:r>
            <w:r w:rsidRPr="00745CB9">
              <w:rPr>
                <w:rFonts w:eastAsia="Times New Roman" w:cs="Times New Roman"/>
                <w:color w:val="000000"/>
                <w:szCs w:val="20"/>
              </w:rPr>
              <w:br/>
              <w:t>учащихся из «группы риска»</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постоянно</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 директора по ВР, соц. педагог, педагог-психолог,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Calibri" w:cs="Times New Roman"/>
                <w:color w:val="000000"/>
                <w:szCs w:val="20"/>
              </w:rPr>
              <w:t>Выявление семей, находящихся в социально-опасном положении и оказание им необходимой педагогической, психологической помощи в обучении и воспитании детей</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Зам. директора по ВР, соц. педагог, педагог-психолог</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Calibri" w:cs="Times New Roman"/>
                <w:color w:val="000000"/>
                <w:szCs w:val="20"/>
              </w:rPr>
              <w:t xml:space="preserve">Организация классных часов по вопросам профилактики и формирования безопасного поведения (по плану </w:t>
            </w:r>
            <w:proofErr w:type="spellStart"/>
            <w:r w:rsidRPr="00745CB9">
              <w:rPr>
                <w:rFonts w:eastAsia="Calibri" w:cs="Times New Roman"/>
                <w:color w:val="000000"/>
                <w:szCs w:val="20"/>
              </w:rPr>
              <w:t>кл</w:t>
            </w:r>
            <w:proofErr w:type="spellEnd"/>
            <w:r w:rsidRPr="00745CB9">
              <w:rPr>
                <w:rFonts w:eastAsia="Calibri" w:cs="Times New Roman"/>
                <w:color w:val="000000"/>
                <w:szCs w:val="20"/>
              </w:rPr>
              <w:t>. рук.)</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Беседы</w:t>
            </w:r>
            <w:r w:rsidRPr="00745CB9">
              <w:rPr>
                <w:rFonts w:eastAsia="Calibri" w:cs="Times New Roman"/>
                <w:color w:val="000000"/>
                <w:szCs w:val="20"/>
              </w:rPr>
              <w:t xml:space="preserve"> вопросам профилактики и формирования безопасного поведения, ЗОЖ (по плану </w:t>
            </w:r>
            <w:proofErr w:type="spellStart"/>
            <w:r w:rsidRPr="00745CB9">
              <w:rPr>
                <w:rFonts w:eastAsia="Calibri" w:cs="Times New Roman"/>
                <w:color w:val="000000"/>
                <w:szCs w:val="20"/>
              </w:rPr>
              <w:t>кл</w:t>
            </w:r>
            <w:proofErr w:type="spellEnd"/>
            <w:r w:rsidRPr="00745CB9">
              <w:rPr>
                <w:rFonts w:eastAsia="Calibri" w:cs="Times New Roman"/>
                <w:color w:val="000000"/>
                <w:szCs w:val="20"/>
              </w:rPr>
              <w:t>. рук.)</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 соц. педагог, педагог-психолог</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color w:val="000000"/>
                <w:szCs w:val="20"/>
              </w:rPr>
              <w:t xml:space="preserve">Адаптация </w:t>
            </w:r>
            <w:r w:rsidRPr="00745CB9">
              <w:rPr>
                <w:rFonts w:eastAsia="Times New Roman" w:cs="Times New Roman"/>
                <w:szCs w:val="20"/>
              </w:rPr>
              <w:t>пятиклассников</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сентябрь-октябрь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Педагог-психолог</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Calibri" w:cs="Times New Roman"/>
                <w:color w:val="000000"/>
                <w:szCs w:val="20"/>
              </w:rPr>
              <w:t>Социальный патронаж семей группы риска</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Зам. директора по ВР, соц. педагог, педагог-психолог</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Calibri" w:cs="Times New Roman"/>
                <w:color w:val="000000"/>
                <w:szCs w:val="20"/>
              </w:rPr>
              <w:t>Организация работы Совета профилактики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не реже 1 раза в месяц</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Зам. директора по ВР, соц. педагог, педагог-психолог</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Calibri" w:cs="Times New Roman"/>
                <w:color w:val="000000"/>
                <w:szCs w:val="20"/>
              </w:rPr>
              <w:t>Организация работы социально-психологической службы школы</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Соц. педагог, педагог-психолог</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Calibri" w:cs="Times New Roman"/>
                <w:color w:val="000000"/>
                <w:szCs w:val="20"/>
              </w:rPr>
              <w:t>Организация встреч с инспекторами ОМВД с целью правового просвещения учащихся</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Зам. директора по ВР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Calibri" w:cs="Times New Roman"/>
                <w:szCs w:val="20"/>
              </w:rPr>
              <w:t xml:space="preserve">Развитие у обучающихся позитивных отношений с окружающими, приобретение умения адаптироваться к отрицательным эффектам рекламы, выражать свои чувства, </w:t>
            </w:r>
            <w:r w:rsidRPr="00745CB9">
              <w:rPr>
                <w:rFonts w:eastAsia="Calibri" w:cs="Times New Roman"/>
                <w:szCs w:val="20"/>
              </w:rPr>
              <w:lastRenderedPageBreak/>
              <w:t>разрешать конфликты, сопротивляться давлению, которое угрожает здоровью и жизни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lastRenderedPageBreak/>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Зам. директора по ВР, соц. педагог, педагог-психолог</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Calibri" w:cs="Times New Roman"/>
                <w:color w:val="000000"/>
                <w:szCs w:val="20"/>
              </w:rPr>
              <w:t>Оказание социально-психологической и педагогической помощи несовершеннолетним с ограниченными возможностями здоровья или отклонениями в поведении либо несовершеннолетним, имеющим проблемы в обучении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Администрация школы, соц. педагог, педагог-психолог,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Calibri" w:cs="Times New Roman"/>
                <w:color w:val="000000"/>
                <w:szCs w:val="20"/>
              </w:rPr>
              <w:t>Индивидуальная профилактическая работа в отношении родителей, если они не исполняют свои обязанности по воспитанию, обучению или содержанию несовершеннолетних, отрицательно влияют на их поведение либо жестоко обращаются с ними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по мере необходимости</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Зам. директора по ВР, соц. педагог, педагог-психолог</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Calibri" w:cs="Times New Roman"/>
                <w:color w:val="000000"/>
                <w:szCs w:val="20"/>
              </w:rPr>
              <w:t>Организация для подростков деловых и ролевых игр, которые выработают у них модель законопослушного поведения, позволят видеть в каждой ситуации свои права и обязанности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 соц. педагог</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Проведение «Месячника правовых знаний»</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согласно плану </w:t>
            </w:r>
            <w:proofErr w:type="spellStart"/>
            <w:r w:rsidRPr="00745CB9">
              <w:rPr>
                <w:rFonts w:eastAsia="Calibri" w:cs="Times New Roman"/>
                <w:szCs w:val="20"/>
              </w:rPr>
              <w:t>плану</w:t>
            </w:r>
            <w:proofErr w:type="spellEnd"/>
            <w:r w:rsidRPr="00745CB9">
              <w:rPr>
                <w:rFonts w:eastAsia="Calibri" w:cs="Times New Roman"/>
                <w:szCs w:val="20"/>
              </w:rPr>
              <w:t xml:space="preserve"> </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 директора по ВР, </w:t>
            </w:r>
            <w:proofErr w:type="spellStart"/>
            <w:r w:rsidRPr="00745CB9">
              <w:rPr>
                <w:rFonts w:eastAsia="Batang" w:cs="Times New Roman"/>
                <w:szCs w:val="20"/>
              </w:rPr>
              <w:t>кл</w:t>
            </w:r>
            <w:proofErr w:type="spellEnd"/>
            <w:r w:rsidRPr="00745CB9">
              <w:rPr>
                <w:rFonts w:eastAsia="Batang" w:cs="Times New Roman"/>
                <w:szCs w:val="20"/>
              </w:rPr>
              <w:t>. руководители, соц. педагог, педагог-психолог, 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Проведение «Месячника здоровья»</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согласно плану </w:t>
            </w:r>
            <w:proofErr w:type="spellStart"/>
            <w:r w:rsidRPr="00745CB9">
              <w:rPr>
                <w:rFonts w:eastAsia="Calibri" w:cs="Times New Roman"/>
                <w:szCs w:val="20"/>
              </w:rPr>
              <w:t>плану</w:t>
            </w:r>
            <w:proofErr w:type="spellEnd"/>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 директора по ВР, </w:t>
            </w:r>
            <w:proofErr w:type="spellStart"/>
            <w:r w:rsidRPr="00745CB9">
              <w:rPr>
                <w:rFonts w:eastAsia="Batang" w:cs="Times New Roman"/>
                <w:szCs w:val="20"/>
              </w:rPr>
              <w:t>кл</w:t>
            </w:r>
            <w:proofErr w:type="spellEnd"/>
            <w:r w:rsidRPr="00745CB9">
              <w:rPr>
                <w:rFonts w:eastAsia="Batang" w:cs="Times New Roman"/>
                <w:szCs w:val="20"/>
              </w:rPr>
              <w:t>. руководители, соц. педагог, педагог-психолог, 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color w:val="000000"/>
                <w:szCs w:val="20"/>
              </w:rPr>
              <w:t>Проведение операции «Занятость</w:t>
            </w:r>
            <w:r w:rsidRPr="00745CB9">
              <w:rPr>
                <w:rFonts w:eastAsia="Times New Roman" w:cs="Times New Roman"/>
                <w:color w:val="000000"/>
                <w:szCs w:val="20"/>
              </w:rPr>
              <w:br/>
              <w:t>несовершеннолетних» (вовлечение в кружки, секции).</w:t>
            </w:r>
            <w:r w:rsidRPr="00745CB9">
              <w:rPr>
                <w:rFonts w:eastAsia="Times New Roman" w:cs="Times New Roman"/>
                <w:color w:val="000000"/>
                <w:szCs w:val="20"/>
              </w:rPr>
              <w:br/>
              <w:t>Мониторинг изучения интересов и потребностей</w:t>
            </w:r>
            <w:r w:rsidRPr="00745CB9">
              <w:rPr>
                <w:rFonts w:eastAsia="Times New Roman" w:cs="Times New Roman"/>
                <w:color w:val="000000"/>
                <w:szCs w:val="20"/>
              </w:rPr>
              <w:br/>
              <w:t>учащихся</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2 раза в год</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 директора по ВР,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color w:val="000000"/>
                <w:szCs w:val="20"/>
              </w:rPr>
              <w:t>Размещение на сайте нормативных, методических,</w:t>
            </w:r>
            <w:r w:rsidRPr="00745CB9">
              <w:rPr>
                <w:rFonts w:eastAsia="Times New Roman" w:cs="Times New Roman"/>
                <w:color w:val="000000"/>
                <w:szCs w:val="20"/>
              </w:rPr>
              <w:br/>
              <w:t>справочных материалов, памяток по профилактике</w:t>
            </w:r>
            <w:r w:rsidRPr="00745CB9">
              <w:rPr>
                <w:rFonts w:eastAsia="Times New Roman" w:cs="Times New Roman"/>
                <w:color w:val="000000"/>
                <w:szCs w:val="20"/>
              </w:rPr>
              <w:br/>
              <w:t>безнадзорности, правонарушений, наркомании и</w:t>
            </w:r>
            <w:r w:rsidRPr="00745CB9">
              <w:rPr>
                <w:rFonts w:eastAsia="Times New Roman" w:cs="Times New Roman"/>
                <w:color w:val="000000"/>
                <w:szCs w:val="20"/>
              </w:rPr>
              <w:br/>
              <w:t>экстремизма среди несовершеннолетних</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Зам. директора по ВР, соц. педагог</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color w:val="000000"/>
                <w:szCs w:val="20"/>
              </w:rPr>
            </w:pPr>
            <w:r w:rsidRPr="00745CB9">
              <w:rPr>
                <w:rFonts w:eastAsia="Times New Roman" w:cs="Times New Roman"/>
                <w:color w:val="000000"/>
                <w:szCs w:val="20"/>
              </w:rPr>
              <w:t>Консультации родителей по вопросам профилактики</w:t>
            </w:r>
            <w:r w:rsidRPr="00745CB9">
              <w:rPr>
                <w:rFonts w:eastAsia="Times New Roman" w:cs="Times New Roman"/>
                <w:color w:val="000000"/>
                <w:szCs w:val="20"/>
              </w:rPr>
              <w:br/>
              <w:t>алкоголизма, наркозависимости и лечения их последствий</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 директора по ВР, соц. педагог, педагог-психолог,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color w:val="000000"/>
                <w:szCs w:val="20"/>
              </w:rPr>
              <w:t>Консультативно-разъяснительная работа</w:t>
            </w:r>
            <w:r w:rsidRPr="00745CB9">
              <w:rPr>
                <w:rFonts w:eastAsia="Times New Roman" w:cs="Times New Roman"/>
                <w:color w:val="000000"/>
                <w:szCs w:val="20"/>
              </w:rPr>
              <w:br/>
              <w:t>педагогов с родителями об ответственности за</w:t>
            </w:r>
            <w:r w:rsidRPr="00745CB9">
              <w:rPr>
                <w:rFonts w:eastAsia="Times New Roman" w:cs="Times New Roman"/>
                <w:color w:val="000000"/>
                <w:szCs w:val="20"/>
              </w:rPr>
              <w:br/>
              <w:t>воспитание своих детей</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 директора по ВР, соц. педагог, педагог-психолог,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color w:val="000000"/>
                <w:szCs w:val="20"/>
              </w:rPr>
            </w:pPr>
            <w:r w:rsidRPr="00745CB9">
              <w:rPr>
                <w:rFonts w:eastAsia="Times New Roman" w:cs="Times New Roman"/>
                <w:color w:val="000000"/>
                <w:szCs w:val="20"/>
              </w:rPr>
              <w:t>Встречи со специалистами учреждений</w:t>
            </w:r>
            <w:r w:rsidRPr="00745CB9">
              <w:rPr>
                <w:rFonts w:eastAsia="Times New Roman" w:cs="Times New Roman"/>
                <w:color w:val="000000"/>
                <w:szCs w:val="20"/>
              </w:rPr>
              <w:br/>
              <w:t>системы профилактики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 директора по ВР, </w:t>
            </w:r>
            <w:r w:rsidRPr="00745CB9">
              <w:rPr>
                <w:rFonts w:eastAsia="Times New Roman" w:cs="Times New Roman"/>
                <w:color w:val="000000"/>
                <w:szCs w:val="20"/>
              </w:rPr>
              <w:t>специалисты учреждений</w:t>
            </w:r>
            <w:r w:rsidRPr="00745CB9">
              <w:rPr>
                <w:rFonts w:eastAsia="Times New Roman" w:cs="Times New Roman"/>
                <w:color w:val="000000"/>
                <w:szCs w:val="20"/>
              </w:rPr>
              <w:br/>
              <w:t>системы профилактики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color w:val="000000"/>
                <w:szCs w:val="20"/>
              </w:rPr>
              <w:t>Тематические выставки «Права человека</w:t>
            </w:r>
            <w:r w:rsidRPr="00745CB9">
              <w:rPr>
                <w:rFonts w:eastAsia="Times New Roman" w:cs="Times New Roman"/>
                <w:color w:val="000000"/>
                <w:szCs w:val="20"/>
              </w:rPr>
              <w:br/>
              <w:t>и права ребенка», «Предупреждение вредных</w:t>
            </w:r>
            <w:r w:rsidRPr="00745CB9">
              <w:rPr>
                <w:rFonts w:eastAsia="Times New Roman" w:cs="Times New Roman"/>
                <w:color w:val="000000"/>
                <w:szCs w:val="20"/>
              </w:rPr>
              <w:br/>
              <w:t xml:space="preserve">привычек у подростков» и др. </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Педагог-библиотекарь</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lastRenderedPageBreak/>
              <w:t>Оформление стендов по профилактике, безопасности и формированию ЗОЖ</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Зам. директора по ВР, соц. педагог, педагог-психолог, 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color w:val="000000"/>
                <w:szCs w:val="20"/>
              </w:rPr>
              <w:t>Профилактика детского дорожно-транспортного</w:t>
            </w:r>
            <w:r w:rsidRPr="00745CB9">
              <w:rPr>
                <w:rFonts w:eastAsia="Times New Roman" w:cs="Times New Roman"/>
                <w:color w:val="000000"/>
                <w:szCs w:val="20"/>
              </w:rPr>
              <w:br/>
              <w:t>травматизма: Участие в школьных и районных</w:t>
            </w:r>
            <w:r w:rsidRPr="00745CB9">
              <w:rPr>
                <w:rFonts w:eastAsia="Times New Roman" w:cs="Times New Roman"/>
                <w:color w:val="000000"/>
                <w:szCs w:val="20"/>
              </w:rPr>
              <w:br/>
              <w:t>соревнованиях «Безопасное колесо». Участие в акции</w:t>
            </w:r>
            <w:r w:rsidRPr="00745CB9">
              <w:rPr>
                <w:rFonts w:eastAsia="Times New Roman" w:cs="Times New Roman"/>
                <w:color w:val="000000"/>
                <w:szCs w:val="20"/>
              </w:rPr>
              <w:br/>
              <w:t>«Внимание - дети!» Беседы по профилактике ДТП с</w:t>
            </w:r>
            <w:r w:rsidRPr="00745CB9">
              <w:rPr>
                <w:rFonts w:eastAsia="Times New Roman" w:cs="Times New Roman"/>
                <w:color w:val="000000"/>
                <w:szCs w:val="20"/>
              </w:rPr>
              <w:br/>
              <w:t>привлечением инспекторов ГИБДД</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 директора по ВР, </w:t>
            </w:r>
            <w:proofErr w:type="spellStart"/>
            <w:r w:rsidRPr="00745CB9">
              <w:rPr>
                <w:rFonts w:eastAsia="Batang" w:cs="Times New Roman"/>
                <w:szCs w:val="20"/>
              </w:rPr>
              <w:t>кл</w:t>
            </w:r>
            <w:proofErr w:type="spellEnd"/>
            <w:r w:rsidRPr="00745CB9">
              <w:rPr>
                <w:rFonts w:eastAsia="Batang" w:cs="Times New Roman"/>
                <w:szCs w:val="20"/>
              </w:rPr>
              <w:t xml:space="preserve">. руководители, учитель ОБЖ, </w:t>
            </w:r>
            <w:r w:rsidRPr="00745CB9">
              <w:rPr>
                <w:rFonts w:eastAsia="Times New Roman" w:cs="Times New Roman"/>
                <w:color w:val="000000"/>
                <w:szCs w:val="20"/>
              </w:rPr>
              <w:t>инспектор ГИБДД</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color w:val="000000"/>
                <w:szCs w:val="20"/>
              </w:rPr>
              <w:t>Участие в работе КДН и ЗП</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по мере необходимости</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 директора по ВР, </w:t>
            </w:r>
            <w:proofErr w:type="spellStart"/>
            <w:r w:rsidRPr="00745CB9">
              <w:rPr>
                <w:rFonts w:eastAsia="Batang" w:cs="Times New Roman"/>
                <w:szCs w:val="20"/>
              </w:rPr>
              <w:t>кл</w:t>
            </w:r>
            <w:proofErr w:type="spellEnd"/>
            <w:r w:rsidRPr="00745CB9">
              <w:rPr>
                <w:rFonts w:eastAsia="Batang" w:cs="Times New Roman"/>
                <w:szCs w:val="20"/>
              </w:rPr>
              <w:t>. руководители, соц. педагог, педагог-психолог</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color w:val="000000"/>
                <w:szCs w:val="20"/>
              </w:rPr>
              <w:t>Проведение акций по профилактической работе</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Соц. педагог, педагог-организатор, </w:t>
            </w:r>
            <w:proofErr w:type="spellStart"/>
            <w:r w:rsidRPr="00745CB9">
              <w:rPr>
                <w:rFonts w:eastAsia="Batang" w:cs="Times New Roman"/>
                <w:szCs w:val="20"/>
              </w:rPr>
              <w:t>кл</w:t>
            </w:r>
            <w:proofErr w:type="spellEnd"/>
            <w:r w:rsidRPr="00745CB9">
              <w:rPr>
                <w:rFonts w:eastAsia="Batang" w:cs="Times New Roman"/>
                <w:szCs w:val="20"/>
              </w:rPr>
              <w:t>.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color w:val="000000"/>
                <w:szCs w:val="20"/>
              </w:rPr>
              <w:t>Опросы, тестирования, мониторинги, анкетирования</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Соц. педагог, педагог-психолог</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color w:val="000000"/>
                <w:szCs w:val="20"/>
              </w:rPr>
              <w:t>Изучение личности и составление социально</w:t>
            </w:r>
            <w:r w:rsidRPr="00745CB9">
              <w:rPr>
                <w:rFonts w:eastAsia="Times New Roman" w:cs="Times New Roman"/>
                <w:color w:val="000000"/>
                <w:szCs w:val="20"/>
              </w:rPr>
              <w:br/>
              <w:t>психологических карт на учащихся, состоящих на ВШУ, ПДН, КДН и ЗП</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по мере необходимости</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Соц. педагог, педагог-психолог</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color w:val="000000"/>
                <w:szCs w:val="20"/>
              </w:rPr>
            </w:pPr>
            <w:r w:rsidRPr="00745CB9">
              <w:rPr>
                <w:rFonts w:eastAsia="Times New Roman" w:cs="Times New Roman"/>
                <w:color w:val="000000"/>
                <w:szCs w:val="20"/>
              </w:rPr>
              <w:t xml:space="preserve">Цикл мероприятий по профилактике </w:t>
            </w:r>
            <w:proofErr w:type="spellStart"/>
            <w:r w:rsidRPr="00745CB9">
              <w:rPr>
                <w:rFonts w:eastAsia="Times New Roman" w:cs="Times New Roman"/>
                <w:color w:val="000000"/>
                <w:szCs w:val="20"/>
              </w:rPr>
              <w:t>буллинга</w:t>
            </w:r>
            <w:proofErr w:type="spellEnd"/>
            <w:r w:rsidRPr="00745CB9">
              <w:rPr>
                <w:rFonts w:eastAsia="Times New Roman" w:cs="Times New Roman"/>
                <w:color w:val="000000"/>
                <w:szCs w:val="20"/>
              </w:rPr>
              <w:t xml:space="preserve"> и </w:t>
            </w:r>
            <w:proofErr w:type="spellStart"/>
            <w:r w:rsidRPr="00745CB9">
              <w:rPr>
                <w:rFonts w:eastAsia="Times New Roman" w:cs="Times New Roman"/>
                <w:color w:val="000000"/>
                <w:szCs w:val="20"/>
              </w:rPr>
              <w:t>кибербуллинга</w:t>
            </w:r>
            <w:proofErr w:type="spellEnd"/>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 директора по ВР, </w:t>
            </w:r>
            <w:proofErr w:type="spellStart"/>
            <w:r w:rsidRPr="00745CB9">
              <w:rPr>
                <w:rFonts w:eastAsia="Batang" w:cs="Times New Roman"/>
                <w:szCs w:val="20"/>
              </w:rPr>
              <w:t>кл</w:t>
            </w:r>
            <w:proofErr w:type="spellEnd"/>
            <w:r w:rsidRPr="00745CB9">
              <w:rPr>
                <w:rFonts w:eastAsia="Batang" w:cs="Times New Roman"/>
                <w:szCs w:val="20"/>
              </w:rPr>
              <w:t>. руководители, соц. педагог, педагог-психолог</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color w:val="000000"/>
                <w:szCs w:val="20"/>
              </w:rPr>
            </w:pPr>
            <w:r w:rsidRPr="00745CB9">
              <w:rPr>
                <w:rFonts w:eastAsia="Times New Roman" w:cs="Times New Roman"/>
                <w:color w:val="000000"/>
                <w:szCs w:val="20"/>
              </w:rPr>
              <w:t>Организация деятельности штаба воспитательной работы</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Рабочая группа</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color w:val="000000"/>
                <w:szCs w:val="20"/>
              </w:rPr>
              <w:t>Организация социально – значимой деятельности в</w:t>
            </w:r>
            <w:r w:rsidRPr="00745CB9">
              <w:rPr>
                <w:rFonts w:eastAsia="Times New Roman" w:cs="Times New Roman"/>
                <w:color w:val="000000"/>
                <w:szCs w:val="20"/>
              </w:rPr>
              <w:br/>
              <w:t>летний период</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июнь, июль, август</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Зам. директора по ВР, </w:t>
            </w:r>
            <w:proofErr w:type="spellStart"/>
            <w:r w:rsidRPr="00745CB9">
              <w:rPr>
                <w:rFonts w:eastAsia="Batang" w:cs="Times New Roman"/>
                <w:szCs w:val="20"/>
              </w:rPr>
              <w:t>кл</w:t>
            </w:r>
            <w:proofErr w:type="spellEnd"/>
            <w:r w:rsidRPr="00745CB9">
              <w:rPr>
                <w:rFonts w:eastAsia="Batang" w:cs="Times New Roman"/>
                <w:szCs w:val="20"/>
              </w:rPr>
              <w:t>. руководители, 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color w:val="000000"/>
                <w:szCs w:val="20"/>
              </w:rPr>
            </w:pPr>
          </w:p>
        </w:tc>
        <w:tc>
          <w:tcPr>
            <w:tcW w:w="1843" w:type="dxa"/>
          </w:tcPr>
          <w:p w:rsidR="00954AB1" w:rsidRPr="00745CB9" w:rsidRDefault="00954AB1" w:rsidP="00954AB1">
            <w:pPr>
              <w:rPr>
                <w:rFonts w:eastAsia="Calibri" w:cs="Times New Roman"/>
                <w:szCs w:val="20"/>
              </w:rPr>
            </w:pPr>
          </w:p>
        </w:tc>
        <w:tc>
          <w:tcPr>
            <w:tcW w:w="992" w:type="dxa"/>
          </w:tcPr>
          <w:p w:rsidR="00954AB1" w:rsidRPr="00745CB9" w:rsidRDefault="00954AB1" w:rsidP="00954AB1">
            <w:pPr>
              <w:rPr>
                <w:rFonts w:eastAsia="Calibri" w:cs="Times New Roman"/>
                <w:szCs w:val="20"/>
              </w:rPr>
            </w:pPr>
          </w:p>
        </w:tc>
        <w:tc>
          <w:tcPr>
            <w:tcW w:w="1984" w:type="dxa"/>
          </w:tcPr>
          <w:p w:rsidR="00954AB1" w:rsidRPr="00745CB9" w:rsidRDefault="00954AB1" w:rsidP="00954AB1">
            <w:pPr>
              <w:rPr>
                <w:rFonts w:eastAsia="Batang" w:cs="Times New Roman"/>
                <w:szCs w:val="20"/>
              </w:rPr>
            </w:pPr>
          </w:p>
        </w:tc>
        <w:tc>
          <w:tcPr>
            <w:tcW w:w="1843" w:type="dxa"/>
          </w:tcPr>
          <w:p w:rsidR="00954AB1" w:rsidRPr="00745CB9" w:rsidRDefault="00954AB1" w:rsidP="00954AB1">
            <w:pPr>
              <w:rPr>
                <w:rFonts w:eastAsia="Calibri" w:cs="Times New Roman"/>
                <w:szCs w:val="20"/>
              </w:rPr>
            </w:pPr>
          </w:p>
        </w:tc>
      </w:tr>
      <w:tr w:rsidR="00954AB1" w:rsidRPr="00745CB9" w:rsidTr="00954AB1">
        <w:tc>
          <w:tcPr>
            <w:tcW w:w="10915" w:type="dxa"/>
            <w:gridSpan w:val="5"/>
          </w:tcPr>
          <w:p w:rsidR="00954AB1" w:rsidRPr="00745CB9" w:rsidRDefault="00954AB1" w:rsidP="00954AB1">
            <w:pPr>
              <w:jc w:val="center"/>
              <w:rPr>
                <w:rFonts w:eastAsia="Calibri" w:cs="Times New Roman"/>
                <w:b/>
                <w:szCs w:val="20"/>
              </w:rPr>
            </w:pPr>
            <w:r w:rsidRPr="00745CB9">
              <w:rPr>
                <w:rFonts w:eastAsia="Calibri" w:cs="Times New Roman"/>
                <w:b/>
                <w:szCs w:val="20"/>
              </w:rPr>
              <w:t>11. Модуль «Организация предметно-пространственной среды»</w:t>
            </w:r>
          </w:p>
        </w:tc>
      </w:tr>
      <w:tr w:rsidR="00954AB1" w:rsidRPr="00745CB9" w:rsidTr="00954AB1">
        <w:tc>
          <w:tcPr>
            <w:tcW w:w="4253" w:type="dxa"/>
          </w:tcPr>
          <w:p w:rsidR="00954AB1" w:rsidRPr="00745CB9" w:rsidRDefault="00954AB1" w:rsidP="00954AB1">
            <w:pPr>
              <w:rPr>
                <w:rFonts w:eastAsia="Calibri" w:cs="Times New Roman"/>
                <w:szCs w:val="20"/>
              </w:rPr>
            </w:pPr>
            <w:r w:rsidRPr="00745CB9">
              <w:rPr>
                <w:rFonts w:eastAsia="Calibri" w:cs="Times New Roman"/>
                <w:b/>
                <w:szCs w:val="20"/>
              </w:rPr>
              <w:t>Мероприятие</w:t>
            </w:r>
          </w:p>
        </w:tc>
        <w:tc>
          <w:tcPr>
            <w:tcW w:w="1843" w:type="dxa"/>
          </w:tcPr>
          <w:p w:rsidR="00954AB1" w:rsidRPr="00745CB9" w:rsidRDefault="00954AB1" w:rsidP="00954AB1">
            <w:pPr>
              <w:rPr>
                <w:rFonts w:eastAsia="Calibri" w:cs="Times New Roman"/>
                <w:szCs w:val="20"/>
              </w:rPr>
            </w:pPr>
            <w:r w:rsidRPr="00745CB9">
              <w:rPr>
                <w:rFonts w:eastAsia="Calibri" w:cs="Times New Roman"/>
                <w:b/>
                <w:szCs w:val="20"/>
              </w:rPr>
              <w:t>Сроки проведения</w:t>
            </w:r>
          </w:p>
        </w:tc>
        <w:tc>
          <w:tcPr>
            <w:tcW w:w="992" w:type="dxa"/>
          </w:tcPr>
          <w:p w:rsidR="00954AB1" w:rsidRPr="00745CB9" w:rsidRDefault="00954AB1" w:rsidP="00954AB1">
            <w:pPr>
              <w:rPr>
                <w:rFonts w:eastAsia="Calibri" w:cs="Times New Roman"/>
                <w:szCs w:val="20"/>
              </w:rPr>
            </w:pPr>
            <w:r w:rsidRPr="00745CB9">
              <w:rPr>
                <w:rFonts w:eastAsia="Calibri" w:cs="Times New Roman"/>
                <w:b/>
                <w:szCs w:val="20"/>
              </w:rPr>
              <w:t>Класс</w:t>
            </w:r>
          </w:p>
        </w:tc>
        <w:tc>
          <w:tcPr>
            <w:tcW w:w="1984" w:type="dxa"/>
          </w:tcPr>
          <w:p w:rsidR="00954AB1" w:rsidRPr="00745CB9" w:rsidRDefault="00954AB1" w:rsidP="00954AB1">
            <w:pPr>
              <w:rPr>
                <w:rFonts w:eastAsia="Calibri" w:cs="Times New Roman"/>
                <w:szCs w:val="20"/>
              </w:rPr>
            </w:pPr>
            <w:r w:rsidRPr="00745CB9">
              <w:rPr>
                <w:rFonts w:eastAsia="Calibri" w:cs="Times New Roman"/>
                <w:b/>
                <w:szCs w:val="20"/>
              </w:rPr>
              <w:t>Ответственные</w:t>
            </w:r>
          </w:p>
        </w:tc>
        <w:tc>
          <w:tcPr>
            <w:tcW w:w="1843" w:type="dxa"/>
          </w:tcPr>
          <w:p w:rsidR="00954AB1" w:rsidRPr="00745CB9" w:rsidRDefault="00954AB1" w:rsidP="00954AB1">
            <w:pPr>
              <w:rPr>
                <w:rFonts w:eastAsia="Calibri" w:cs="Times New Roman"/>
                <w:szCs w:val="20"/>
              </w:rPr>
            </w:pPr>
            <w:r w:rsidRPr="00745CB9">
              <w:rPr>
                <w:rFonts w:eastAsia="Calibri" w:cs="Times New Roman"/>
                <w:b/>
                <w:szCs w:val="20"/>
              </w:rPr>
              <w:t>Отметка о выполнении</w:t>
            </w:r>
          </w:p>
        </w:tc>
      </w:tr>
      <w:tr w:rsidR="00954AB1" w:rsidRPr="00745CB9" w:rsidTr="00954AB1">
        <w:tc>
          <w:tcPr>
            <w:tcW w:w="4253" w:type="dxa"/>
          </w:tcPr>
          <w:p w:rsidR="00954AB1" w:rsidRPr="00745CB9" w:rsidRDefault="00954AB1" w:rsidP="00954AB1">
            <w:pPr>
              <w:shd w:val="clear" w:color="auto" w:fill="FFFFFF"/>
              <w:rPr>
                <w:rFonts w:eastAsia="Times New Roman" w:cs="Times New Roman"/>
                <w:color w:val="000000"/>
                <w:szCs w:val="20"/>
              </w:rPr>
            </w:pPr>
            <w:r w:rsidRPr="00745CB9">
              <w:rPr>
                <w:rFonts w:eastAsia="Calibri" w:cs="Times New Roman"/>
                <w:szCs w:val="20"/>
              </w:rPr>
              <w:t>Визуальные образы (наглядная агитация школьных стендов предметной направленности)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proofErr w:type="spellStart"/>
            <w:proofErr w:type="gramStart"/>
            <w:r w:rsidRPr="00745CB9">
              <w:rPr>
                <w:rFonts w:eastAsia="Batang" w:cs="Times New Roman"/>
                <w:szCs w:val="20"/>
              </w:rPr>
              <w:t>Кл.руководители</w:t>
            </w:r>
            <w:proofErr w:type="spellEnd"/>
            <w:proofErr w:type="gramEnd"/>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Calibri" w:cs="Times New Roman"/>
                <w:szCs w:val="20"/>
              </w:rPr>
            </w:pPr>
            <w:r w:rsidRPr="00745CB9">
              <w:rPr>
                <w:rFonts w:eastAsia="Times New Roman" w:cs="Times New Roman"/>
                <w:szCs w:val="20"/>
              </w:rPr>
              <w:t>Выставки рисунков, фотографий, творческих работ, посвященных знаменательным событиям и памятным датам (Приложение 1)</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proofErr w:type="spellStart"/>
            <w:proofErr w:type="gramStart"/>
            <w:r w:rsidRPr="00745CB9">
              <w:rPr>
                <w:rFonts w:eastAsia="Batang" w:cs="Times New Roman"/>
                <w:szCs w:val="20"/>
              </w:rPr>
              <w:t>Кл.руководители</w:t>
            </w:r>
            <w:proofErr w:type="spellEnd"/>
            <w:proofErr w:type="gramEnd"/>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Calibri" w:cs="Times New Roman"/>
                <w:szCs w:val="20"/>
              </w:rPr>
            </w:pPr>
            <w:r w:rsidRPr="00745CB9">
              <w:rPr>
                <w:rFonts w:eastAsia="Times New Roman" w:cs="Times New Roman"/>
                <w:szCs w:val="20"/>
              </w:rPr>
              <w:t>Оформление классных уголков</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Сентябрь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proofErr w:type="spellStart"/>
            <w:proofErr w:type="gramStart"/>
            <w:r w:rsidRPr="00745CB9">
              <w:rPr>
                <w:rFonts w:eastAsia="Batang" w:cs="Times New Roman"/>
                <w:szCs w:val="20"/>
              </w:rPr>
              <w:t>Кл.руководители</w:t>
            </w:r>
            <w:proofErr w:type="spellEnd"/>
            <w:proofErr w:type="gramEnd"/>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Calibri" w:cs="Times New Roman"/>
                <w:szCs w:val="20"/>
              </w:rPr>
            </w:pPr>
            <w:r w:rsidRPr="00745CB9">
              <w:rPr>
                <w:rFonts w:eastAsia="№Е" w:cs="Times New Roman"/>
                <w:kern w:val="2"/>
                <w:szCs w:val="20"/>
              </w:rPr>
              <w:t>Озеленение пришкольной территории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Осень, весна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7-9</w:t>
            </w:r>
          </w:p>
        </w:tc>
        <w:tc>
          <w:tcPr>
            <w:tcW w:w="1984" w:type="dxa"/>
          </w:tcPr>
          <w:p w:rsidR="00954AB1" w:rsidRPr="00745CB9" w:rsidRDefault="00954AB1" w:rsidP="00954AB1">
            <w:pPr>
              <w:rPr>
                <w:rFonts w:eastAsia="Batang" w:cs="Times New Roman"/>
                <w:szCs w:val="20"/>
              </w:rPr>
            </w:pPr>
            <w:proofErr w:type="spellStart"/>
            <w:proofErr w:type="gramStart"/>
            <w:r w:rsidRPr="00745CB9">
              <w:rPr>
                <w:rFonts w:eastAsia="Batang" w:cs="Times New Roman"/>
                <w:szCs w:val="20"/>
              </w:rPr>
              <w:t>Кл.руководители</w:t>
            </w:r>
            <w:proofErr w:type="spellEnd"/>
            <w:proofErr w:type="gramEnd"/>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Calibri" w:cs="Times New Roman"/>
                <w:szCs w:val="20"/>
              </w:rPr>
            </w:pPr>
            <w:r w:rsidRPr="00745CB9">
              <w:rPr>
                <w:rFonts w:eastAsia="Calibri" w:cs="Times New Roman"/>
                <w:szCs w:val="20"/>
              </w:rPr>
              <w:t>Субботники и трудовые десанты по уборке территории школы</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Осень, весна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proofErr w:type="spellStart"/>
            <w:proofErr w:type="gramStart"/>
            <w:r w:rsidRPr="00745CB9">
              <w:rPr>
                <w:rFonts w:eastAsia="Batang" w:cs="Times New Roman"/>
                <w:szCs w:val="20"/>
              </w:rPr>
              <w:t>Кл.руководители</w:t>
            </w:r>
            <w:proofErr w:type="spellEnd"/>
            <w:proofErr w:type="gramEnd"/>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Calibri" w:cs="Times New Roman"/>
                <w:szCs w:val="20"/>
              </w:rPr>
            </w:pPr>
            <w:r w:rsidRPr="00745CB9">
              <w:rPr>
                <w:rFonts w:eastAsia="Calibri" w:cs="Times New Roman"/>
                <w:szCs w:val="20"/>
              </w:rPr>
              <w:t>Праздничное украшение кабинетов, окон школы</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proofErr w:type="spellStart"/>
            <w:proofErr w:type="gramStart"/>
            <w:r w:rsidRPr="00745CB9">
              <w:rPr>
                <w:rFonts w:eastAsia="Batang" w:cs="Times New Roman"/>
                <w:szCs w:val="20"/>
              </w:rPr>
              <w:t>Кл.руководители</w:t>
            </w:r>
            <w:proofErr w:type="spellEnd"/>
            <w:proofErr w:type="gramEnd"/>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Calibri" w:cs="Times New Roman"/>
                <w:szCs w:val="20"/>
              </w:rPr>
            </w:pPr>
            <w:r w:rsidRPr="00745CB9">
              <w:rPr>
                <w:rFonts w:eastAsia="Calibri" w:cs="Times New Roman"/>
                <w:szCs w:val="20"/>
              </w:rPr>
              <w:t>Акция «Чистый класс»</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Перед каникулами</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proofErr w:type="spellStart"/>
            <w:proofErr w:type="gramStart"/>
            <w:r w:rsidRPr="00745CB9">
              <w:rPr>
                <w:rFonts w:eastAsia="Batang" w:cs="Times New Roman"/>
                <w:szCs w:val="20"/>
              </w:rPr>
              <w:t>Кл.руководители</w:t>
            </w:r>
            <w:proofErr w:type="spellEnd"/>
            <w:proofErr w:type="gramEnd"/>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color w:val="000000"/>
                <w:szCs w:val="20"/>
              </w:rPr>
            </w:pPr>
          </w:p>
        </w:tc>
        <w:tc>
          <w:tcPr>
            <w:tcW w:w="1843" w:type="dxa"/>
          </w:tcPr>
          <w:p w:rsidR="00954AB1" w:rsidRPr="00745CB9" w:rsidRDefault="00954AB1" w:rsidP="00954AB1">
            <w:pPr>
              <w:rPr>
                <w:rFonts w:eastAsia="Calibri" w:cs="Times New Roman"/>
                <w:szCs w:val="20"/>
              </w:rPr>
            </w:pPr>
          </w:p>
        </w:tc>
        <w:tc>
          <w:tcPr>
            <w:tcW w:w="992" w:type="dxa"/>
          </w:tcPr>
          <w:p w:rsidR="00954AB1" w:rsidRPr="00745CB9" w:rsidRDefault="00954AB1" w:rsidP="00954AB1">
            <w:pPr>
              <w:rPr>
                <w:rFonts w:eastAsia="Calibri" w:cs="Times New Roman"/>
                <w:szCs w:val="20"/>
              </w:rPr>
            </w:pPr>
          </w:p>
        </w:tc>
        <w:tc>
          <w:tcPr>
            <w:tcW w:w="1984" w:type="dxa"/>
          </w:tcPr>
          <w:p w:rsidR="00954AB1" w:rsidRPr="00745CB9" w:rsidRDefault="00954AB1" w:rsidP="00954AB1">
            <w:pPr>
              <w:rPr>
                <w:rFonts w:eastAsia="Batang" w:cs="Times New Roman"/>
                <w:szCs w:val="20"/>
              </w:rPr>
            </w:pPr>
          </w:p>
        </w:tc>
        <w:tc>
          <w:tcPr>
            <w:tcW w:w="1843" w:type="dxa"/>
          </w:tcPr>
          <w:p w:rsidR="00954AB1" w:rsidRPr="00745CB9" w:rsidRDefault="00954AB1" w:rsidP="00954AB1">
            <w:pPr>
              <w:rPr>
                <w:rFonts w:eastAsia="Calibri" w:cs="Times New Roman"/>
                <w:szCs w:val="20"/>
              </w:rPr>
            </w:pPr>
          </w:p>
        </w:tc>
      </w:tr>
      <w:tr w:rsidR="00954AB1" w:rsidRPr="00745CB9" w:rsidTr="00954AB1">
        <w:tc>
          <w:tcPr>
            <w:tcW w:w="10915" w:type="dxa"/>
            <w:gridSpan w:val="5"/>
          </w:tcPr>
          <w:p w:rsidR="00954AB1" w:rsidRPr="00745CB9" w:rsidRDefault="00954AB1" w:rsidP="00954AB1">
            <w:pPr>
              <w:jc w:val="center"/>
              <w:rPr>
                <w:rFonts w:eastAsia="Calibri" w:cs="Times New Roman"/>
                <w:b/>
                <w:szCs w:val="20"/>
              </w:rPr>
            </w:pPr>
            <w:r w:rsidRPr="00745CB9">
              <w:rPr>
                <w:rFonts w:eastAsia="Calibri" w:cs="Times New Roman"/>
                <w:b/>
                <w:szCs w:val="20"/>
              </w:rPr>
              <w:t>12. Модуль «Детские общественные объединения»</w:t>
            </w:r>
          </w:p>
        </w:tc>
      </w:tr>
      <w:tr w:rsidR="00954AB1" w:rsidRPr="00745CB9" w:rsidTr="00954AB1">
        <w:tc>
          <w:tcPr>
            <w:tcW w:w="4253" w:type="dxa"/>
          </w:tcPr>
          <w:p w:rsidR="00954AB1" w:rsidRPr="00745CB9" w:rsidRDefault="00954AB1" w:rsidP="00954AB1">
            <w:pPr>
              <w:rPr>
                <w:rFonts w:eastAsia="Calibri" w:cs="Times New Roman"/>
                <w:szCs w:val="20"/>
              </w:rPr>
            </w:pPr>
            <w:r w:rsidRPr="00745CB9">
              <w:rPr>
                <w:rFonts w:eastAsia="Calibri" w:cs="Times New Roman"/>
                <w:b/>
                <w:szCs w:val="20"/>
              </w:rPr>
              <w:lastRenderedPageBreak/>
              <w:t>Мероприятие</w:t>
            </w:r>
          </w:p>
        </w:tc>
        <w:tc>
          <w:tcPr>
            <w:tcW w:w="1843" w:type="dxa"/>
          </w:tcPr>
          <w:p w:rsidR="00954AB1" w:rsidRPr="00745CB9" w:rsidRDefault="00954AB1" w:rsidP="00954AB1">
            <w:pPr>
              <w:rPr>
                <w:rFonts w:eastAsia="Calibri" w:cs="Times New Roman"/>
                <w:szCs w:val="20"/>
              </w:rPr>
            </w:pPr>
            <w:r w:rsidRPr="00745CB9">
              <w:rPr>
                <w:rFonts w:eastAsia="Calibri" w:cs="Times New Roman"/>
                <w:b/>
                <w:szCs w:val="20"/>
              </w:rPr>
              <w:t>Сроки проведения</w:t>
            </w:r>
          </w:p>
        </w:tc>
        <w:tc>
          <w:tcPr>
            <w:tcW w:w="992" w:type="dxa"/>
          </w:tcPr>
          <w:p w:rsidR="00954AB1" w:rsidRPr="00745CB9" w:rsidRDefault="00954AB1" w:rsidP="00954AB1">
            <w:pPr>
              <w:rPr>
                <w:rFonts w:eastAsia="Calibri" w:cs="Times New Roman"/>
                <w:szCs w:val="20"/>
              </w:rPr>
            </w:pPr>
            <w:r w:rsidRPr="00745CB9">
              <w:rPr>
                <w:rFonts w:eastAsia="Calibri" w:cs="Times New Roman"/>
                <w:b/>
                <w:szCs w:val="20"/>
              </w:rPr>
              <w:t>Класс</w:t>
            </w:r>
          </w:p>
        </w:tc>
        <w:tc>
          <w:tcPr>
            <w:tcW w:w="1984" w:type="dxa"/>
          </w:tcPr>
          <w:p w:rsidR="00954AB1" w:rsidRPr="00745CB9" w:rsidRDefault="00954AB1" w:rsidP="00954AB1">
            <w:pPr>
              <w:rPr>
                <w:rFonts w:eastAsia="Calibri" w:cs="Times New Roman"/>
                <w:szCs w:val="20"/>
              </w:rPr>
            </w:pPr>
            <w:r w:rsidRPr="00745CB9">
              <w:rPr>
                <w:rFonts w:eastAsia="Calibri" w:cs="Times New Roman"/>
                <w:b/>
                <w:szCs w:val="20"/>
              </w:rPr>
              <w:t>Ответственные</w:t>
            </w:r>
          </w:p>
        </w:tc>
        <w:tc>
          <w:tcPr>
            <w:tcW w:w="1843" w:type="dxa"/>
          </w:tcPr>
          <w:p w:rsidR="00954AB1" w:rsidRPr="00745CB9" w:rsidRDefault="00954AB1" w:rsidP="00954AB1">
            <w:pPr>
              <w:rPr>
                <w:rFonts w:eastAsia="Calibri" w:cs="Times New Roman"/>
                <w:szCs w:val="20"/>
              </w:rPr>
            </w:pPr>
            <w:r w:rsidRPr="00745CB9">
              <w:rPr>
                <w:rFonts w:eastAsia="Calibri" w:cs="Times New Roman"/>
                <w:b/>
                <w:szCs w:val="20"/>
              </w:rPr>
              <w:t>Отметка о выполнении</w:t>
            </w:r>
          </w:p>
        </w:tc>
      </w:tr>
      <w:tr w:rsidR="00954AB1" w:rsidRPr="00745CB9" w:rsidTr="00954AB1">
        <w:tc>
          <w:tcPr>
            <w:tcW w:w="4253" w:type="dxa"/>
          </w:tcPr>
          <w:p w:rsidR="00954AB1" w:rsidRPr="00745CB9" w:rsidRDefault="00954AB1" w:rsidP="00954AB1">
            <w:pPr>
              <w:shd w:val="clear" w:color="auto" w:fill="FFFFFF"/>
              <w:rPr>
                <w:rFonts w:eastAsia="Times New Roman" w:cs="Times New Roman"/>
                <w:color w:val="000000"/>
                <w:szCs w:val="20"/>
              </w:rPr>
            </w:pPr>
            <w:r w:rsidRPr="00745CB9">
              <w:rPr>
                <w:rFonts w:eastAsia="Times New Roman" w:cs="Times New Roman"/>
                <w:color w:val="000000"/>
                <w:szCs w:val="20"/>
              </w:rPr>
              <w:t>Участие в проектах и акциях РДДМ «Движение Первых»</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 xml:space="preserve">Советник директора по ВР, </w:t>
            </w:r>
            <w:proofErr w:type="spellStart"/>
            <w:proofErr w:type="gramStart"/>
            <w:r w:rsidRPr="00745CB9">
              <w:rPr>
                <w:rFonts w:eastAsia="Batang" w:cs="Times New Roman"/>
                <w:szCs w:val="20"/>
              </w:rPr>
              <w:t>кл.руководители</w:t>
            </w:r>
            <w:proofErr w:type="spellEnd"/>
            <w:proofErr w:type="gramEnd"/>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i/>
                <w:iCs/>
                <w:szCs w:val="20"/>
              </w:rPr>
            </w:pPr>
            <w:proofErr w:type="gramStart"/>
            <w:r w:rsidRPr="00745CB9">
              <w:rPr>
                <w:rFonts w:eastAsia="Times New Roman" w:cs="Times New Roman"/>
                <w:szCs w:val="20"/>
              </w:rPr>
              <w:t>Формирование  состава</w:t>
            </w:r>
            <w:proofErr w:type="gramEnd"/>
            <w:r w:rsidRPr="00745CB9">
              <w:rPr>
                <w:rFonts w:eastAsia="Times New Roman" w:cs="Times New Roman"/>
                <w:szCs w:val="20"/>
              </w:rPr>
              <w:t xml:space="preserve"> отряда «Пламя» творческого объединения дополнительного образования «</w:t>
            </w:r>
            <w:proofErr w:type="spellStart"/>
            <w:r w:rsidRPr="00745CB9">
              <w:rPr>
                <w:rFonts w:eastAsia="Times New Roman" w:cs="Times New Roman"/>
                <w:szCs w:val="20"/>
              </w:rPr>
              <w:t>Юнармия</w:t>
            </w:r>
            <w:proofErr w:type="spellEnd"/>
            <w:r w:rsidRPr="00745CB9">
              <w:rPr>
                <w:rFonts w:eastAsia="Times New Roman" w:cs="Times New Roman"/>
                <w:szCs w:val="20"/>
              </w:rPr>
              <w:t>»</w:t>
            </w:r>
          </w:p>
        </w:tc>
        <w:tc>
          <w:tcPr>
            <w:tcW w:w="1843" w:type="dxa"/>
          </w:tcPr>
          <w:p w:rsidR="00954AB1" w:rsidRPr="00745CB9" w:rsidRDefault="00954AB1" w:rsidP="00954AB1">
            <w:pPr>
              <w:rPr>
                <w:rFonts w:eastAsia="Calibri" w:cs="Times New Roman"/>
                <w:szCs w:val="20"/>
                <w:highlight w:val="yellow"/>
              </w:rPr>
            </w:pPr>
            <w:r w:rsidRPr="00745CB9">
              <w:rPr>
                <w:rFonts w:eastAsia="Calibri" w:cs="Times New Roman"/>
                <w:szCs w:val="20"/>
              </w:rPr>
              <w:t>сентябрь</w:t>
            </w:r>
          </w:p>
        </w:tc>
        <w:tc>
          <w:tcPr>
            <w:tcW w:w="992" w:type="dxa"/>
          </w:tcPr>
          <w:p w:rsidR="00954AB1" w:rsidRPr="00745CB9" w:rsidRDefault="00954AB1" w:rsidP="00954AB1">
            <w:pPr>
              <w:rPr>
                <w:rFonts w:eastAsia="Calibri" w:cs="Times New Roman"/>
                <w:szCs w:val="20"/>
                <w:highlight w:val="yellow"/>
              </w:rPr>
            </w:pPr>
            <w:r w:rsidRPr="00745CB9">
              <w:rPr>
                <w:rFonts w:eastAsia="Calibri" w:cs="Times New Roman"/>
                <w:szCs w:val="20"/>
              </w:rPr>
              <w:t>6-9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Зам директора по ВР, учитель ОБЖ</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Организация работы творческого объединения дополнительного образования «</w:t>
            </w:r>
            <w:proofErr w:type="spellStart"/>
            <w:r w:rsidRPr="00745CB9">
              <w:rPr>
                <w:rFonts w:eastAsia="Times New Roman" w:cs="Times New Roman"/>
                <w:szCs w:val="20"/>
              </w:rPr>
              <w:t>Юнармия</w:t>
            </w:r>
            <w:proofErr w:type="spellEnd"/>
            <w:r w:rsidRPr="00745CB9">
              <w:rPr>
                <w:rFonts w:eastAsia="Times New Roman" w:cs="Times New Roman"/>
                <w:szCs w:val="20"/>
              </w:rPr>
              <w:t>»</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расписанию и программе ДО</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6-9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Учитель ОБЖ</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iCs/>
                <w:szCs w:val="20"/>
              </w:rPr>
            </w:pPr>
            <w:r w:rsidRPr="00745CB9">
              <w:rPr>
                <w:rFonts w:eastAsia="Times New Roman" w:cs="Times New Roman"/>
                <w:iCs/>
                <w:szCs w:val="20"/>
              </w:rPr>
              <w:t>Участие отряда юнармейцев в Вахте памяти поколений – «Пост № 1»</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сентябрь-октябрь; март – апрель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Педагог-организатор, учитель ОБЖ</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i/>
                <w:iCs/>
                <w:szCs w:val="20"/>
              </w:rPr>
            </w:pPr>
            <w:proofErr w:type="gramStart"/>
            <w:r w:rsidRPr="00745CB9">
              <w:rPr>
                <w:rFonts w:eastAsia="Times New Roman" w:cs="Times New Roman"/>
                <w:szCs w:val="20"/>
              </w:rPr>
              <w:t>Формирование  состава</w:t>
            </w:r>
            <w:proofErr w:type="gramEnd"/>
            <w:r w:rsidRPr="00745CB9">
              <w:rPr>
                <w:rFonts w:eastAsia="Times New Roman" w:cs="Times New Roman"/>
                <w:szCs w:val="20"/>
              </w:rPr>
              <w:t xml:space="preserve"> школьного спортивного клуба «Пламя»</w:t>
            </w:r>
          </w:p>
        </w:tc>
        <w:tc>
          <w:tcPr>
            <w:tcW w:w="1843" w:type="dxa"/>
          </w:tcPr>
          <w:p w:rsidR="00954AB1" w:rsidRPr="00745CB9" w:rsidRDefault="00954AB1" w:rsidP="00954AB1">
            <w:pPr>
              <w:rPr>
                <w:rFonts w:eastAsia="Calibri" w:cs="Times New Roman"/>
                <w:szCs w:val="20"/>
                <w:highlight w:val="yellow"/>
              </w:rPr>
            </w:pPr>
            <w:r w:rsidRPr="00745CB9">
              <w:rPr>
                <w:rFonts w:eastAsia="Calibri" w:cs="Times New Roman"/>
                <w:szCs w:val="20"/>
              </w:rPr>
              <w:t>сентябрь</w:t>
            </w:r>
          </w:p>
        </w:tc>
        <w:tc>
          <w:tcPr>
            <w:tcW w:w="992" w:type="dxa"/>
          </w:tcPr>
          <w:p w:rsidR="00954AB1" w:rsidRPr="00745CB9" w:rsidRDefault="00954AB1" w:rsidP="00954AB1">
            <w:pPr>
              <w:rPr>
                <w:rFonts w:eastAsia="Calibri" w:cs="Times New Roman"/>
                <w:szCs w:val="20"/>
                <w:highlight w:val="yellow"/>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Зам директора по ВР, учитель физической культуры</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iCs/>
                <w:szCs w:val="20"/>
              </w:rPr>
            </w:pPr>
            <w:r w:rsidRPr="00745CB9">
              <w:rPr>
                <w:rFonts w:eastAsia="Times New Roman" w:cs="Times New Roman"/>
                <w:szCs w:val="20"/>
              </w:rPr>
              <w:t>Организация работы школьного спортивного клуба «Пламя»</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Зам директора по ВР, учитель физической культуры</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color w:val="000000"/>
                <w:szCs w:val="20"/>
              </w:rPr>
            </w:pPr>
            <w:proofErr w:type="gramStart"/>
            <w:r w:rsidRPr="00745CB9">
              <w:rPr>
                <w:rFonts w:eastAsia="Times New Roman" w:cs="Times New Roman"/>
                <w:szCs w:val="20"/>
              </w:rPr>
              <w:t>Формирование  состава</w:t>
            </w:r>
            <w:proofErr w:type="gramEnd"/>
            <w:r w:rsidRPr="00745CB9">
              <w:rPr>
                <w:rFonts w:eastAsia="Times New Roman" w:cs="Times New Roman"/>
                <w:szCs w:val="20"/>
              </w:rPr>
              <w:t xml:space="preserve"> отряда ЮИД</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Сентябрь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5-6</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Педагог-организатор, учитель ОБЖ</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color w:val="000000"/>
                <w:szCs w:val="20"/>
              </w:rPr>
            </w:pPr>
            <w:r w:rsidRPr="00745CB9">
              <w:rPr>
                <w:rFonts w:eastAsia="Times New Roman" w:cs="Times New Roman"/>
                <w:szCs w:val="20"/>
              </w:rPr>
              <w:t>Организация работы отряда ЮИД</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5-6</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Педагог-организатор, учитель ОБЖ</w:t>
            </w:r>
          </w:p>
        </w:tc>
        <w:tc>
          <w:tcPr>
            <w:tcW w:w="1843" w:type="dxa"/>
          </w:tcPr>
          <w:p w:rsidR="00954AB1" w:rsidRPr="00745CB9" w:rsidRDefault="00954AB1" w:rsidP="00954AB1">
            <w:pPr>
              <w:rPr>
                <w:rFonts w:eastAsia="Calibri" w:cs="Times New Roman"/>
                <w:szCs w:val="20"/>
              </w:rPr>
            </w:pPr>
          </w:p>
        </w:tc>
      </w:tr>
      <w:tr w:rsidR="00954AB1" w:rsidRPr="00745CB9" w:rsidTr="00954AB1">
        <w:tc>
          <w:tcPr>
            <w:tcW w:w="10915" w:type="dxa"/>
            <w:gridSpan w:val="5"/>
          </w:tcPr>
          <w:p w:rsidR="00954AB1" w:rsidRPr="00745CB9" w:rsidRDefault="00954AB1" w:rsidP="00954AB1">
            <w:pPr>
              <w:jc w:val="center"/>
              <w:rPr>
                <w:rFonts w:eastAsia="Calibri" w:cs="Times New Roman"/>
                <w:b/>
                <w:szCs w:val="20"/>
              </w:rPr>
            </w:pPr>
            <w:r w:rsidRPr="00745CB9">
              <w:rPr>
                <w:rFonts w:eastAsia="Calibri" w:cs="Times New Roman"/>
                <w:b/>
                <w:szCs w:val="20"/>
              </w:rPr>
              <w:t>13. Модуль «Школьный музей»</w:t>
            </w:r>
          </w:p>
        </w:tc>
      </w:tr>
      <w:tr w:rsidR="00954AB1" w:rsidRPr="00745CB9" w:rsidTr="00954AB1">
        <w:tc>
          <w:tcPr>
            <w:tcW w:w="4253" w:type="dxa"/>
          </w:tcPr>
          <w:p w:rsidR="00954AB1" w:rsidRPr="00745CB9" w:rsidRDefault="00954AB1" w:rsidP="00954AB1">
            <w:pPr>
              <w:rPr>
                <w:rFonts w:eastAsia="Calibri" w:cs="Times New Roman"/>
                <w:szCs w:val="20"/>
              </w:rPr>
            </w:pPr>
            <w:r w:rsidRPr="00745CB9">
              <w:rPr>
                <w:rFonts w:eastAsia="Calibri" w:cs="Times New Roman"/>
                <w:b/>
                <w:szCs w:val="20"/>
              </w:rPr>
              <w:t>Мероприятие</w:t>
            </w:r>
          </w:p>
        </w:tc>
        <w:tc>
          <w:tcPr>
            <w:tcW w:w="1843" w:type="dxa"/>
          </w:tcPr>
          <w:p w:rsidR="00954AB1" w:rsidRPr="00745CB9" w:rsidRDefault="00954AB1" w:rsidP="00954AB1">
            <w:pPr>
              <w:rPr>
                <w:rFonts w:eastAsia="Calibri" w:cs="Times New Roman"/>
                <w:szCs w:val="20"/>
              </w:rPr>
            </w:pPr>
            <w:r w:rsidRPr="00745CB9">
              <w:rPr>
                <w:rFonts w:eastAsia="Calibri" w:cs="Times New Roman"/>
                <w:b/>
                <w:szCs w:val="20"/>
              </w:rPr>
              <w:t>Сроки проведения</w:t>
            </w:r>
          </w:p>
        </w:tc>
        <w:tc>
          <w:tcPr>
            <w:tcW w:w="992" w:type="dxa"/>
          </w:tcPr>
          <w:p w:rsidR="00954AB1" w:rsidRPr="00745CB9" w:rsidRDefault="00954AB1" w:rsidP="00954AB1">
            <w:pPr>
              <w:rPr>
                <w:rFonts w:eastAsia="Calibri" w:cs="Times New Roman"/>
                <w:szCs w:val="20"/>
              </w:rPr>
            </w:pPr>
            <w:r w:rsidRPr="00745CB9">
              <w:rPr>
                <w:rFonts w:eastAsia="Calibri" w:cs="Times New Roman"/>
                <w:b/>
                <w:szCs w:val="20"/>
              </w:rPr>
              <w:t>Класс</w:t>
            </w:r>
          </w:p>
        </w:tc>
        <w:tc>
          <w:tcPr>
            <w:tcW w:w="1984" w:type="dxa"/>
          </w:tcPr>
          <w:p w:rsidR="00954AB1" w:rsidRPr="00745CB9" w:rsidRDefault="00954AB1" w:rsidP="00954AB1">
            <w:pPr>
              <w:rPr>
                <w:rFonts w:eastAsia="Calibri" w:cs="Times New Roman"/>
                <w:szCs w:val="20"/>
              </w:rPr>
            </w:pPr>
            <w:r w:rsidRPr="00745CB9">
              <w:rPr>
                <w:rFonts w:eastAsia="Calibri" w:cs="Times New Roman"/>
                <w:b/>
                <w:szCs w:val="20"/>
              </w:rPr>
              <w:t>Ответственные</w:t>
            </w:r>
          </w:p>
        </w:tc>
        <w:tc>
          <w:tcPr>
            <w:tcW w:w="1843" w:type="dxa"/>
          </w:tcPr>
          <w:p w:rsidR="00954AB1" w:rsidRPr="00745CB9" w:rsidRDefault="00954AB1" w:rsidP="00954AB1">
            <w:pPr>
              <w:rPr>
                <w:rFonts w:eastAsia="Calibri" w:cs="Times New Roman"/>
                <w:szCs w:val="20"/>
              </w:rPr>
            </w:pPr>
            <w:r w:rsidRPr="00745CB9">
              <w:rPr>
                <w:rFonts w:eastAsia="Calibri" w:cs="Times New Roman"/>
                <w:b/>
                <w:szCs w:val="20"/>
              </w:rPr>
              <w:t>Отметка о выполнении</w:t>
            </w:r>
          </w:p>
        </w:tc>
      </w:tr>
      <w:tr w:rsidR="00954AB1" w:rsidRPr="00745CB9" w:rsidTr="00954AB1">
        <w:tc>
          <w:tcPr>
            <w:tcW w:w="4253" w:type="dxa"/>
          </w:tcPr>
          <w:p w:rsidR="00954AB1" w:rsidRPr="00745CB9" w:rsidRDefault="00954AB1" w:rsidP="00954AB1">
            <w:pPr>
              <w:shd w:val="clear" w:color="auto" w:fill="FFFFFF"/>
              <w:rPr>
                <w:rFonts w:eastAsia="Times New Roman" w:cs="Times New Roman"/>
                <w:color w:val="000000"/>
                <w:szCs w:val="20"/>
              </w:rPr>
            </w:pPr>
            <w:r w:rsidRPr="00745CB9">
              <w:rPr>
                <w:rFonts w:eastAsia="Times New Roman" w:cs="Times New Roman"/>
                <w:color w:val="000000"/>
                <w:szCs w:val="20"/>
              </w:rPr>
              <w:t>Экскурсии в школьный музей</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Руководитель музея, классные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color w:val="000000"/>
                <w:szCs w:val="20"/>
              </w:rPr>
            </w:pPr>
            <w:r w:rsidRPr="00745CB9">
              <w:rPr>
                <w:rFonts w:eastAsia="Times New Roman" w:cs="Times New Roman"/>
                <w:color w:val="000000"/>
                <w:szCs w:val="20"/>
              </w:rPr>
              <w:t>Организация работы школьного музея</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 работы</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Руководитель музея, классные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color w:val="000000"/>
                <w:szCs w:val="20"/>
              </w:rPr>
            </w:pPr>
            <w:r w:rsidRPr="00745CB9">
              <w:rPr>
                <w:rFonts w:eastAsia="Calibri" w:cs="Times New Roman"/>
                <w:szCs w:val="20"/>
              </w:rPr>
              <w:t>Оформление выставок, обновление экспозиций</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Руководитель музея, классные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color w:val="000000"/>
                <w:szCs w:val="20"/>
              </w:rPr>
            </w:pPr>
            <w:r w:rsidRPr="00745CB9">
              <w:rPr>
                <w:rFonts w:eastAsia="Times New Roman" w:cs="Times New Roman"/>
                <w:color w:val="000000"/>
                <w:szCs w:val="20"/>
              </w:rPr>
              <w:t xml:space="preserve">Организация работы творческого объединения дополнительного образования туристско-краеведческой направленности «Музей и дети» </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расписанию и программе ДО</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8-9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Руководитель музея, классные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color w:val="000000"/>
                <w:szCs w:val="20"/>
              </w:rPr>
            </w:pPr>
            <w:r w:rsidRPr="00745CB9">
              <w:rPr>
                <w:rFonts w:eastAsia="Calibri" w:cs="Times New Roman"/>
                <w:szCs w:val="20"/>
              </w:rPr>
              <w:t>Создание видео-презентаций по фондам музея</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Batang" w:cs="Times New Roman"/>
                <w:szCs w:val="20"/>
              </w:rPr>
              <w:t>7-9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Руководитель музея, классные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Calibri" w:cs="Times New Roman"/>
                <w:szCs w:val="20"/>
              </w:rPr>
            </w:pPr>
            <w:r w:rsidRPr="00745CB9">
              <w:rPr>
                <w:rFonts w:eastAsia="Calibri" w:cs="Times New Roman"/>
                <w:szCs w:val="20"/>
              </w:rPr>
              <w:t>Проведение «Музейной недели»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По плану</w:t>
            </w:r>
          </w:p>
        </w:tc>
        <w:tc>
          <w:tcPr>
            <w:tcW w:w="992" w:type="dxa"/>
          </w:tcPr>
          <w:p w:rsidR="00954AB1" w:rsidRPr="00745CB9" w:rsidRDefault="00954AB1" w:rsidP="00954AB1">
            <w:pPr>
              <w:rPr>
                <w:rFonts w:eastAsia="Batang" w:cs="Times New Roman"/>
                <w:szCs w:val="20"/>
              </w:rPr>
            </w:pPr>
            <w:r w:rsidRPr="00745CB9">
              <w:rPr>
                <w:rFonts w:eastAsia="Batang"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Руководитель музея, классные руководители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color w:val="000000"/>
                <w:szCs w:val="20"/>
              </w:rPr>
            </w:pPr>
          </w:p>
        </w:tc>
        <w:tc>
          <w:tcPr>
            <w:tcW w:w="1843" w:type="dxa"/>
          </w:tcPr>
          <w:p w:rsidR="00954AB1" w:rsidRPr="00745CB9" w:rsidRDefault="00954AB1" w:rsidP="00954AB1">
            <w:pPr>
              <w:rPr>
                <w:rFonts w:eastAsia="Calibri" w:cs="Times New Roman"/>
                <w:szCs w:val="20"/>
              </w:rPr>
            </w:pPr>
          </w:p>
        </w:tc>
        <w:tc>
          <w:tcPr>
            <w:tcW w:w="992" w:type="dxa"/>
          </w:tcPr>
          <w:p w:rsidR="00954AB1" w:rsidRPr="00745CB9" w:rsidRDefault="00954AB1" w:rsidP="00954AB1">
            <w:pPr>
              <w:rPr>
                <w:rFonts w:eastAsia="Calibri" w:cs="Times New Roman"/>
                <w:szCs w:val="20"/>
              </w:rPr>
            </w:pPr>
          </w:p>
        </w:tc>
        <w:tc>
          <w:tcPr>
            <w:tcW w:w="1984" w:type="dxa"/>
          </w:tcPr>
          <w:p w:rsidR="00954AB1" w:rsidRPr="00745CB9" w:rsidRDefault="00954AB1" w:rsidP="00954AB1">
            <w:pPr>
              <w:rPr>
                <w:rFonts w:eastAsia="Batang" w:cs="Times New Roman"/>
                <w:szCs w:val="20"/>
              </w:rPr>
            </w:pPr>
          </w:p>
        </w:tc>
        <w:tc>
          <w:tcPr>
            <w:tcW w:w="1843" w:type="dxa"/>
          </w:tcPr>
          <w:p w:rsidR="00954AB1" w:rsidRPr="00745CB9" w:rsidRDefault="00954AB1" w:rsidP="00954AB1">
            <w:pPr>
              <w:rPr>
                <w:rFonts w:eastAsia="Calibri" w:cs="Times New Roman"/>
                <w:szCs w:val="20"/>
              </w:rPr>
            </w:pPr>
          </w:p>
        </w:tc>
      </w:tr>
      <w:tr w:rsidR="00954AB1" w:rsidRPr="00745CB9" w:rsidTr="00954AB1">
        <w:tc>
          <w:tcPr>
            <w:tcW w:w="10915" w:type="dxa"/>
            <w:gridSpan w:val="5"/>
          </w:tcPr>
          <w:p w:rsidR="00954AB1" w:rsidRPr="00745CB9" w:rsidRDefault="00954AB1" w:rsidP="00954AB1">
            <w:pPr>
              <w:jc w:val="center"/>
              <w:rPr>
                <w:rFonts w:eastAsia="Calibri" w:cs="Times New Roman"/>
                <w:b/>
                <w:szCs w:val="20"/>
              </w:rPr>
            </w:pPr>
            <w:r w:rsidRPr="00745CB9">
              <w:rPr>
                <w:rFonts w:eastAsia="Calibri" w:cs="Times New Roman"/>
                <w:b/>
                <w:szCs w:val="20"/>
              </w:rPr>
              <w:t>14. Модуль «Творческие объединения дополнительного образования»</w:t>
            </w:r>
          </w:p>
        </w:tc>
      </w:tr>
      <w:tr w:rsidR="00954AB1" w:rsidRPr="00745CB9" w:rsidTr="00954AB1">
        <w:tc>
          <w:tcPr>
            <w:tcW w:w="4253" w:type="dxa"/>
          </w:tcPr>
          <w:p w:rsidR="00954AB1" w:rsidRPr="00745CB9" w:rsidRDefault="00954AB1" w:rsidP="00954AB1">
            <w:pPr>
              <w:shd w:val="clear" w:color="auto" w:fill="FFFFFF"/>
              <w:rPr>
                <w:rFonts w:eastAsia="Times New Roman" w:cs="Times New Roman"/>
                <w:b/>
                <w:szCs w:val="20"/>
              </w:rPr>
            </w:pPr>
            <w:r w:rsidRPr="00745CB9">
              <w:rPr>
                <w:rFonts w:eastAsia="Times New Roman" w:cs="Times New Roman"/>
                <w:b/>
                <w:szCs w:val="20"/>
              </w:rPr>
              <w:t>Название</w:t>
            </w:r>
          </w:p>
        </w:tc>
        <w:tc>
          <w:tcPr>
            <w:tcW w:w="1843" w:type="dxa"/>
          </w:tcPr>
          <w:p w:rsidR="00954AB1" w:rsidRPr="00745CB9" w:rsidRDefault="00954AB1" w:rsidP="00954AB1">
            <w:pPr>
              <w:rPr>
                <w:rFonts w:eastAsia="Calibri" w:cs="Times New Roman"/>
                <w:b/>
                <w:szCs w:val="20"/>
              </w:rPr>
            </w:pPr>
            <w:r w:rsidRPr="00745CB9">
              <w:rPr>
                <w:rFonts w:eastAsia="Calibri" w:cs="Times New Roman"/>
                <w:b/>
                <w:szCs w:val="20"/>
              </w:rPr>
              <w:t>Сроки проведения</w:t>
            </w:r>
          </w:p>
        </w:tc>
        <w:tc>
          <w:tcPr>
            <w:tcW w:w="992" w:type="dxa"/>
          </w:tcPr>
          <w:p w:rsidR="00954AB1" w:rsidRPr="00745CB9" w:rsidRDefault="00954AB1" w:rsidP="00954AB1">
            <w:pPr>
              <w:rPr>
                <w:rFonts w:eastAsia="Calibri" w:cs="Times New Roman"/>
                <w:b/>
                <w:szCs w:val="20"/>
              </w:rPr>
            </w:pPr>
            <w:r w:rsidRPr="00745CB9">
              <w:rPr>
                <w:rFonts w:eastAsia="Calibri" w:cs="Times New Roman"/>
                <w:b/>
                <w:szCs w:val="20"/>
              </w:rPr>
              <w:t>Класс</w:t>
            </w:r>
          </w:p>
        </w:tc>
        <w:tc>
          <w:tcPr>
            <w:tcW w:w="3827" w:type="dxa"/>
            <w:gridSpan w:val="2"/>
          </w:tcPr>
          <w:p w:rsidR="00954AB1" w:rsidRPr="00745CB9" w:rsidRDefault="00954AB1" w:rsidP="00954AB1">
            <w:pPr>
              <w:rPr>
                <w:rFonts w:eastAsia="Calibri" w:cs="Times New Roman"/>
                <w:b/>
                <w:szCs w:val="20"/>
              </w:rPr>
            </w:pPr>
            <w:r w:rsidRPr="00745CB9">
              <w:rPr>
                <w:rFonts w:eastAsia="Batang" w:cs="Times New Roman"/>
                <w:b/>
                <w:szCs w:val="20"/>
              </w:rPr>
              <w:t>Педагог ДО</w:t>
            </w:r>
          </w:p>
        </w:tc>
      </w:tr>
      <w:tr w:rsidR="00954AB1" w:rsidRPr="00745CB9" w:rsidTr="00954AB1">
        <w:tc>
          <w:tcPr>
            <w:tcW w:w="10915" w:type="dxa"/>
            <w:gridSpan w:val="5"/>
          </w:tcPr>
          <w:p w:rsidR="00954AB1" w:rsidRPr="00745CB9" w:rsidRDefault="00954AB1" w:rsidP="00954AB1">
            <w:pPr>
              <w:rPr>
                <w:rFonts w:eastAsia="Calibri" w:cs="Times New Roman"/>
                <w:szCs w:val="20"/>
              </w:rPr>
            </w:pPr>
            <w:r w:rsidRPr="00745CB9">
              <w:rPr>
                <w:rFonts w:eastAsia="Batang" w:cs="Times New Roman"/>
                <w:b/>
                <w:bCs/>
                <w:color w:val="000000"/>
                <w:szCs w:val="20"/>
              </w:rPr>
              <w:t>Физкультурно-спортивная направленность:</w:t>
            </w:r>
          </w:p>
        </w:tc>
      </w:tr>
      <w:tr w:rsidR="00954AB1" w:rsidRPr="00745CB9" w:rsidTr="00954AB1">
        <w:trPr>
          <w:trHeight w:val="342"/>
        </w:trPr>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«Баскетбол»</w:t>
            </w:r>
          </w:p>
        </w:tc>
        <w:tc>
          <w:tcPr>
            <w:tcW w:w="1843" w:type="dxa"/>
          </w:tcPr>
          <w:p w:rsidR="00954AB1" w:rsidRPr="00745CB9" w:rsidRDefault="00954AB1" w:rsidP="00954AB1">
            <w:pPr>
              <w:rPr>
                <w:rFonts w:eastAsia="Calibri" w:cs="Times New Roman"/>
                <w:szCs w:val="20"/>
              </w:rPr>
            </w:pPr>
            <w:r w:rsidRPr="00745CB9">
              <w:rPr>
                <w:rFonts w:eastAsia="Times New Roman" w:cs="Times New Roman"/>
                <w:iCs/>
                <w:szCs w:val="20"/>
              </w:rPr>
              <w:t>согласно расписанию занятий ДО </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6-8</w:t>
            </w:r>
          </w:p>
        </w:tc>
        <w:tc>
          <w:tcPr>
            <w:tcW w:w="3827" w:type="dxa"/>
            <w:gridSpan w:val="2"/>
          </w:tcPr>
          <w:p w:rsidR="00954AB1" w:rsidRPr="00745CB9" w:rsidRDefault="00954AB1" w:rsidP="00954AB1">
            <w:pPr>
              <w:rPr>
                <w:rFonts w:eastAsia="Calibri" w:cs="Times New Roman"/>
                <w:szCs w:val="20"/>
              </w:rPr>
            </w:pPr>
            <w:r w:rsidRPr="00745CB9">
              <w:rPr>
                <w:rFonts w:eastAsia="Calibri" w:cs="Times New Roman"/>
                <w:szCs w:val="20"/>
              </w:rPr>
              <w:t>Шаповалов А.С.</w:t>
            </w: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lastRenderedPageBreak/>
              <w:t>«Серебряный мяч»</w:t>
            </w:r>
          </w:p>
        </w:tc>
        <w:tc>
          <w:tcPr>
            <w:tcW w:w="1843" w:type="dxa"/>
          </w:tcPr>
          <w:p w:rsidR="00954AB1" w:rsidRPr="00745CB9" w:rsidRDefault="00954AB1" w:rsidP="00954AB1">
            <w:pPr>
              <w:rPr>
                <w:rFonts w:eastAsia="Times New Roman" w:cs="Times New Roman"/>
                <w:iCs/>
                <w:szCs w:val="20"/>
              </w:rPr>
            </w:pPr>
            <w:r w:rsidRPr="00745CB9">
              <w:rPr>
                <w:rFonts w:eastAsia="Times New Roman" w:cs="Times New Roman"/>
                <w:iCs/>
                <w:szCs w:val="20"/>
              </w:rPr>
              <w:t>согласно расписанию занятий ДО </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7-9</w:t>
            </w:r>
          </w:p>
        </w:tc>
        <w:tc>
          <w:tcPr>
            <w:tcW w:w="3827" w:type="dxa"/>
            <w:gridSpan w:val="2"/>
          </w:tcPr>
          <w:p w:rsidR="00954AB1" w:rsidRPr="00745CB9" w:rsidRDefault="00954AB1" w:rsidP="00954AB1">
            <w:pPr>
              <w:rPr>
                <w:rFonts w:eastAsia="Calibri" w:cs="Times New Roman"/>
                <w:szCs w:val="20"/>
              </w:rPr>
            </w:pPr>
            <w:r w:rsidRPr="00745CB9">
              <w:rPr>
                <w:rFonts w:eastAsia="Calibri" w:cs="Times New Roman"/>
                <w:szCs w:val="20"/>
              </w:rPr>
              <w:t>Шаповалов А.С.</w:t>
            </w: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«Белая ладья»</w:t>
            </w:r>
          </w:p>
        </w:tc>
        <w:tc>
          <w:tcPr>
            <w:tcW w:w="1843" w:type="dxa"/>
          </w:tcPr>
          <w:p w:rsidR="00954AB1" w:rsidRPr="00745CB9" w:rsidRDefault="00954AB1" w:rsidP="00954AB1">
            <w:pPr>
              <w:rPr>
                <w:rFonts w:eastAsia="Times New Roman" w:cs="Times New Roman"/>
                <w:iCs/>
                <w:szCs w:val="20"/>
              </w:rPr>
            </w:pPr>
            <w:r w:rsidRPr="00745CB9">
              <w:rPr>
                <w:rFonts w:eastAsia="Times New Roman" w:cs="Times New Roman"/>
                <w:iCs/>
                <w:szCs w:val="20"/>
              </w:rPr>
              <w:t>согласно расписанию занятий ДО </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6-8</w:t>
            </w:r>
          </w:p>
        </w:tc>
        <w:tc>
          <w:tcPr>
            <w:tcW w:w="3827" w:type="dxa"/>
            <w:gridSpan w:val="2"/>
          </w:tcPr>
          <w:p w:rsidR="00954AB1" w:rsidRPr="00745CB9" w:rsidRDefault="00954AB1" w:rsidP="00954AB1">
            <w:pPr>
              <w:rPr>
                <w:rFonts w:eastAsia="Calibri" w:cs="Times New Roman"/>
                <w:szCs w:val="20"/>
              </w:rPr>
            </w:pPr>
            <w:proofErr w:type="spellStart"/>
            <w:r w:rsidRPr="00745CB9">
              <w:rPr>
                <w:rFonts w:eastAsia="Calibri" w:cs="Times New Roman"/>
                <w:szCs w:val="20"/>
              </w:rPr>
              <w:t>Азингареев</w:t>
            </w:r>
            <w:proofErr w:type="spellEnd"/>
            <w:r w:rsidRPr="00745CB9">
              <w:rPr>
                <w:rFonts w:eastAsia="Calibri" w:cs="Times New Roman"/>
                <w:szCs w:val="20"/>
              </w:rPr>
              <w:t xml:space="preserve"> А.Т..</w:t>
            </w:r>
          </w:p>
        </w:tc>
      </w:tr>
      <w:tr w:rsidR="00954AB1" w:rsidRPr="00745CB9" w:rsidTr="00954AB1">
        <w:tc>
          <w:tcPr>
            <w:tcW w:w="10915" w:type="dxa"/>
            <w:gridSpan w:val="5"/>
          </w:tcPr>
          <w:p w:rsidR="00954AB1" w:rsidRPr="00745CB9" w:rsidRDefault="00954AB1" w:rsidP="00954AB1">
            <w:pPr>
              <w:rPr>
                <w:rFonts w:eastAsia="Calibri" w:cs="Times New Roman"/>
                <w:szCs w:val="20"/>
              </w:rPr>
            </w:pPr>
            <w:r w:rsidRPr="00745CB9">
              <w:rPr>
                <w:rFonts w:eastAsia="Batang" w:cs="Times New Roman"/>
                <w:b/>
                <w:bCs/>
                <w:color w:val="000000"/>
                <w:szCs w:val="20"/>
              </w:rPr>
              <w:t>Художественная направленность:</w:t>
            </w: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 xml:space="preserve"> Школьный театр «Маски»</w:t>
            </w:r>
          </w:p>
        </w:tc>
        <w:tc>
          <w:tcPr>
            <w:tcW w:w="1843" w:type="dxa"/>
          </w:tcPr>
          <w:p w:rsidR="00954AB1" w:rsidRPr="00745CB9" w:rsidRDefault="00954AB1" w:rsidP="00954AB1">
            <w:pPr>
              <w:rPr>
                <w:rFonts w:eastAsia="Calibri" w:cs="Times New Roman"/>
                <w:szCs w:val="20"/>
              </w:rPr>
            </w:pPr>
            <w:r w:rsidRPr="00745CB9">
              <w:rPr>
                <w:rFonts w:eastAsia="Times New Roman" w:cs="Times New Roman"/>
                <w:iCs/>
                <w:szCs w:val="20"/>
              </w:rPr>
              <w:t>согласно расписанию занятий ДО </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3827" w:type="dxa"/>
            <w:gridSpan w:val="2"/>
          </w:tcPr>
          <w:p w:rsidR="00954AB1" w:rsidRPr="00745CB9" w:rsidRDefault="00954AB1" w:rsidP="00954AB1">
            <w:pPr>
              <w:rPr>
                <w:rFonts w:eastAsia="Calibri" w:cs="Times New Roman"/>
                <w:szCs w:val="20"/>
              </w:rPr>
            </w:pPr>
            <w:r w:rsidRPr="00745CB9">
              <w:rPr>
                <w:rFonts w:eastAsia="Calibri" w:cs="Times New Roman"/>
                <w:szCs w:val="20"/>
              </w:rPr>
              <w:t>Якименко И.В.</w:t>
            </w: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«Студия изобразительного искусства «Арт-мир»</w:t>
            </w:r>
            <w:r w:rsidRPr="00745CB9">
              <w:rPr>
                <w:rFonts w:eastAsia="Calibri" w:cs="Times New Roman"/>
                <w:szCs w:val="20"/>
              </w:rPr>
              <w:t xml:space="preserve"> </w:t>
            </w:r>
            <w:r w:rsidRPr="00745CB9">
              <w:rPr>
                <w:rFonts w:eastAsia="Times New Roman" w:cs="Times New Roman"/>
                <w:szCs w:val="20"/>
              </w:rPr>
              <w:t>в рамках реализации регионального проекта «Успех каждого ребенка» национального проекта «Образование»</w:t>
            </w:r>
          </w:p>
        </w:tc>
        <w:tc>
          <w:tcPr>
            <w:tcW w:w="1843" w:type="dxa"/>
          </w:tcPr>
          <w:p w:rsidR="00954AB1" w:rsidRPr="00745CB9" w:rsidRDefault="00954AB1" w:rsidP="00954AB1">
            <w:pPr>
              <w:rPr>
                <w:rFonts w:eastAsia="Times New Roman" w:cs="Times New Roman"/>
                <w:iCs/>
                <w:szCs w:val="20"/>
              </w:rPr>
            </w:pPr>
            <w:r w:rsidRPr="00745CB9">
              <w:rPr>
                <w:rFonts w:eastAsia="Times New Roman" w:cs="Times New Roman"/>
                <w:iCs/>
                <w:szCs w:val="20"/>
              </w:rPr>
              <w:t>согласно расписанию занятий ДО </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3827" w:type="dxa"/>
            <w:gridSpan w:val="2"/>
          </w:tcPr>
          <w:p w:rsidR="00954AB1" w:rsidRPr="00745CB9" w:rsidRDefault="00954AB1" w:rsidP="00954AB1">
            <w:pPr>
              <w:rPr>
                <w:rFonts w:eastAsia="Calibri" w:cs="Times New Roman"/>
                <w:szCs w:val="20"/>
              </w:rPr>
            </w:pPr>
            <w:proofErr w:type="spellStart"/>
            <w:r w:rsidRPr="00745CB9">
              <w:rPr>
                <w:rFonts w:eastAsia="Calibri" w:cs="Times New Roman"/>
                <w:szCs w:val="20"/>
              </w:rPr>
              <w:t>Лесовая</w:t>
            </w:r>
            <w:proofErr w:type="spellEnd"/>
            <w:r w:rsidRPr="00745CB9">
              <w:rPr>
                <w:rFonts w:eastAsia="Calibri" w:cs="Times New Roman"/>
                <w:szCs w:val="20"/>
              </w:rPr>
              <w:t xml:space="preserve"> Н.А.</w:t>
            </w:r>
          </w:p>
        </w:tc>
      </w:tr>
      <w:tr w:rsidR="00954AB1" w:rsidRPr="00745CB9" w:rsidTr="00954AB1">
        <w:tc>
          <w:tcPr>
            <w:tcW w:w="10915" w:type="dxa"/>
            <w:gridSpan w:val="5"/>
          </w:tcPr>
          <w:p w:rsidR="00954AB1" w:rsidRPr="00745CB9" w:rsidRDefault="00954AB1" w:rsidP="00954AB1">
            <w:pPr>
              <w:rPr>
                <w:rFonts w:eastAsia="Calibri" w:cs="Times New Roman"/>
                <w:szCs w:val="20"/>
              </w:rPr>
            </w:pPr>
            <w:r w:rsidRPr="00745CB9">
              <w:rPr>
                <w:rFonts w:eastAsia="Batang" w:cs="Times New Roman"/>
                <w:b/>
                <w:bCs/>
                <w:color w:val="000000"/>
                <w:szCs w:val="20"/>
              </w:rPr>
              <w:t>Социально-гуманитарная направленность:</w:t>
            </w: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w:t>
            </w:r>
            <w:proofErr w:type="gramStart"/>
            <w:r w:rsidRPr="00745CB9">
              <w:rPr>
                <w:rFonts w:eastAsia="Times New Roman" w:cs="Times New Roman"/>
                <w:szCs w:val="20"/>
              </w:rPr>
              <w:t>Светофор »</w:t>
            </w:r>
            <w:proofErr w:type="gramEnd"/>
          </w:p>
        </w:tc>
        <w:tc>
          <w:tcPr>
            <w:tcW w:w="1843" w:type="dxa"/>
          </w:tcPr>
          <w:p w:rsidR="00954AB1" w:rsidRPr="00745CB9" w:rsidRDefault="00954AB1" w:rsidP="00954AB1">
            <w:pPr>
              <w:rPr>
                <w:rFonts w:eastAsia="Calibri" w:cs="Times New Roman"/>
                <w:szCs w:val="20"/>
              </w:rPr>
            </w:pPr>
            <w:r w:rsidRPr="00745CB9">
              <w:rPr>
                <w:rFonts w:eastAsia="Times New Roman" w:cs="Times New Roman"/>
                <w:iCs/>
                <w:szCs w:val="20"/>
              </w:rPr>
              <w:t>согласно расписанию занятий ДО </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6-7</w:t>
            </w:r>
          </w:p>
        </w:tc>
        <w:tc>
          <w:tcPr>
            <w:tcW w:w="3827" w:type="dxa"/>
            <w:gridSpan w:val="2"/>
          </w:tcPr>
          <w:p w:rsidR="00954AB1" w:rsidRPr="00745CB9" w:rsidRDefault="00954AB1" w:rsidP="00954AB1">
            <w:pPr>
              <w:rPr>
                <w:rFonts w:eastAsia="Calibri" w:cs="Times New Roman"/>
                <w:szCs w:val="20"/>
              </w:rPr>
            </w:pPr>
            <w:proofErr w:type="spellStart"/>
            <w:r w:rsidRPr="00745CB9">
              <w:rPr>
                <w:rFonts w:eastAsia="Calibri" w:cs="Times New Roman"/>
                <w:szCs w:val="20"/>
              </w:rPr>
              <w:t>Оропай</w:t>
            </w:r>
            <w:proofErr w:type="spellEnd"/>
            <w:r w:rsidRPr="00745CB9">
              <w:rPr>
                <w:rFonts w:eastAsia="Calibri" w:cs="Times New Roman"/>
                <w:szCs w:val="20"/>
              </w:rPr>
              <w:t xml:space="preserve"> Д.А.</w:t>
            </w: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«Золотое перо»</w:t>
            </w:r>
          </w:p>
        </w:tc>
        <w:tc>
          <w:tcPr>
            <w:tcW w:w="1843" w:type="dxa"/>
          </w:tcPr>
          <w:p w:rsidR="00954AB1" w:rsidRPr="00745CB9" w:rsidRDefault="00954AB1" w:rsidP="00954AB1">
            <w:pPr>
              <w:rPr>
                <w:rFonts w:eastAsia="Times New Roman" w:cs="Times New Roman"/>
                <w:iCs/>
                <w:szCs w:val="20"/>
              </w:rPr>
            </w:pPr>
            <w:r w:rsidRPr="00745CB9">
              <w:rPr>
                <w:rFonts w:eastAsia="Times New Roman" w:cs="Times New Roman"/>
                <w:iCs/>
                <w:szCs w:val="20"/>
              </w:rPr>
              <w:t>согласно расписанию занятий ДО </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6-7</w:t>
            </w:r>
          </w:p>
        </w:tc>
        <w:tc>
          <w:tcPr>
            <w:tcW w:w="3827" w:type="dxa"/>
            <w:gridSpan w:val="2"/>
          </w:tcPr>
          <w:p w:rsidR="00954AB1" w:rsidRPr="00745CB9" w:rsidRDefault="00954AB1" w:rsidP="00954AB1">
            <w:pPr>
              <w:rPr>
                <w:rFonts w:eastAsia="Calibri" w:cs="Times New Roman"/>
                <w:szCs w:val="20"/>
              </w:rPr>
            </w:pPr>
            <w:r w:rsidRPr="00745CB9">
              <w:rPr>
                <w:rFonts w:eastAsia="Calibri" w:cs="Times New Roman"/>
                <w:szCs w:val="20"/>
              </w:rPr>
              <w:t>Фазылова У.С.</w:t>
            </w: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«Юный журналист»</w:t>
            </w:r>
          </w:p>
        </w:tc>
        <w:tc>
          <w:tcPr>
            <w:tcW w:w="1843" w:type="dxa"/>
          </w:tcPr>
          <w:p w:rsidR="00954AB1" w:rsidRPr="00745CB9" w:rsidRDefault="00954AB1" w:rsidP="00954AB1">
            <w:pPr>
              <w:rPr>
                <w:rFonts w:eastAsia="Times New Roman" w:cs="Times New Roman"/>
                <w:iCs/>
                <w:szCs w:val="20"/>
              </w:rPr>
            </w:pPr>
            <w:r w:rsidRPr="00745CB9">
              <w:rPr>
                <w:rFonts w:eastAsia="Times New Roman" w:cs="Times New Roman"/>
                <w:iCs/>
                <w:szCs w:val="20"/>
              </w:rPr>
              <w:t>согласно расписанию занятий ДО </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6-7</w:t>
            </w:r>
          </w:p>
        </w:tc>
        <w:tc>
          <w:tcPr>
            <w:tcW w:w="3827" w:type="dxa"/>
            <w:gridSpan w:val="2"/>
          </w:tcPr>
          <w:p w:rsidR="00954AB1" w:rsidRPr="00745CB9" w:rsidRDefault="00954AB1" w:rsidP="00954AB1">
            <w:pPr>
              <w:rPr>
                <w:rFonts w:eastAsia="Calibri" w:cs="Times New Roman"/>
                <w:szCs w:val="20"/>
              </w:rPr>
            </w:pPr>
            <w:r w:rsidRPr="00745CB9">
              <w:rPr>
                <w:rFonts w:eastAsia="Calibri" w:cs="Times New Roman"/>
                <w:szCs w:val="20"/>
              </w:rPr>
              <w:t>Фазылова У.С.</w:t>
            </w:r>
          </w:p>
        </w:tc>
      </w:tr>
      <w:tr w:rsidR="00954AB1" w:rsidRPr="00745CB9" w:rsidTr="00954AB1">
        <w:tc>
          <w:tcPr>
            <w:tcW w:w="10915" w:type="dxa"/>
            <w:gridSpan w:val="5"/>
          </w:tcPr>
          <w:p w:rsidR="00954AB1" w:rsidRPr="00745CB9" w:rsidRDefault="00954AB1" w:rsidP="00954AB1">
            <w:pPr>
              <w:rPr>
                <w:rFonts w:eastAsia="Calibri" w:cs="Times New Roman"/>
                <w:szCs w:val="20"/>
              </w:rPr>
            </w:pPr>
            <w:r w:rsidRPr="00745CB9">
              <w:rPr>
                <w:rFonts w:eastAsia="Batang" w:cs="Times New Roman"/>
                <w:b/>
                <w:bCs/>
                <w:color w:val="000000"/>
                <w:szCs w:val="20"/>
              </w:rPr>
              <w:t>Туристско-краеведческая направленность:</w:t>
            </w: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w:t>
            </w:r>
            <w:proofErr w:type="spellStart"/>
            <w:r w:rsidRPr="00745CB9">
              <w:rPr>
                <w:rFonts w:eastAsia="Times New Roman" w:cs="Times New Roman"/>
                <w:szCs w:val="20"/>
              </w:rPr>
              <w:t>Юнармия</w:t>
            </w:r>
            <w:proofErr w:type="spellEnd"/>
            <w:r w:rsidRPr="00745CB9">
              <w:rPr>
                <w:rFonts w:eastAsia="Times New Roman" w:cs="Times New Roman"/>
                <w:szCs w:val="20"/>
              </w:rPr>
              <w:t>»</w:t>
            </w:r>
          </w:p>
        </w:tc>
        <w:tc>
          <w:tcPr>
            <w:tcW w:w="1843" w:type="dxa"/>
          </w:tcPr>
          <w:p w:rsidR="00954AB1" w:rsidRPr="00745CB9" w:rsidRDefault="00954AB1" w:rsidP="00954AB1">
            <w:pPr>
              <w:rPr>
                <w:rFonts w:eastAsia="Calibri" w:cs="Times New Roman"/>
                <w:szCs w:val="20"/>
              </w:rPr>
            </w:pPr>
            <w:r w:rsidRPr="00745CB9">
              <w:rPr>
                <w:rFonts w:eastAsia="Times New Roman" w:cs="Times New Roman"/>
                <w:iCs/>
                <w:szCs w:val="20"/>
              </w:rPr>
              <w:t>согласно расписанию занятий ДО </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6-8</w:t>
            </w:r>
          </w:p>
        </w:tc>
        <w:tc>
          <w:tcPr>
            <w:tcW w:w="3827" w:type="dxa"/>
            <w:gridSpan w:val="2"/>
          </w:tcPr>
          <w:p w:rsidR="00954AB1" w:rsidRPr="00745CB9" w:rsidRDefault="00954AB1" w:rsidP="00954AB1">
            <w:pPr>
              <w:rPr>
                <w:rFonts w:eastAsia="Calibri" w:cs="Times New Roman"/>
                <w:szCs w:val="20"/>
              </w:rPr>
            </w:pPr>
            <w:proofErr w:type="spellStart"/>
            <w:r w:rsidRPr="00745CB9">
              <w:rPr>
                <w:rFonts w:eastAsia="Calibri" w:cs="Times New Roman"/>
                <w:szCs w:val="20"/>
              </w:rPr>
              <w:t>Азингареев</w:t>
            </w:r>
            <w:proofErr w:type="spellEnd"/>
            <w:r w:rsidRPr="00745CB9">
              <w:rPr>
                <w:rFonts w:eastAsia="Calibri" w:cs="Times New Roman"/>
                <w:szCs w:val="20"/>
              </w:rPr>
              <w:t xml:space="preserve"> А.Т..</w:t>
            </w: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 xml:space="preserve">«Музей и дети» </w:t>
            </w:r>
          </w:p>
        </w:tc>
        <w:tc>
          <w:tcPr>
            <w:tcW w:w="1843" w:type="dxa"/>
          </w:tcPr>
          <w:p w:rsidR="00954AB1" w:rsidRPr="00745CB9" w:rsidRDefault="00954AB1" w:rsidP="00954AB1">
            <w:pPr>
              <w:rPr>
                <w:rFonts w:eastAsia="Calibri" w:cs="Times New Roman"/>
                <w:szCs w:val="20"/>
              </w:rPr>
            </w:pPr>
            <w:r w:rsidRPr="00745CB9">
              <w:rPr>
                <w:rFonts w:eastAsia="Times New Roman" w:cs="Times New Roman"/>
                <w:iCs/>
                <w:szCs w:val="20"/>
              </w:rPr>
              <w:t>согласно расписанию занятий ДО </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w:t>
            </w:r>
          </w:p>
        </w:tc>
        <w:tc>
          <w:tcPr>
            <w:tcW w:w="3827" w:type="dxa"/>
            <w:gridSpan w:val="2"/>
          </w:tcPr>
          <w:p w:rsidR="00954AB1" w:rsidRPr="00745CB9" w:rsidRDefault="00954AB1" w:rsidP="00954AB1">
            <w:pPr>
              <w:rPr>
                <w:rFonts w:eastAsia="Calibri" w:cs="Times New Roman"/>
                <w:szCs w:val="20"/>
              </w:rPr>
            </w:pPr>
            <w:r w:rsidRPr="00745CB9">
              <w:rPr>
                <w:rFonts w:eastAsia="Calibri" w:cs="Times New Roman"/>
                <w:szCs w:val="20"/>
              </w:rPr>
              <w:t>Нартова С.А.</w:t>
            </w:r>
          </w:p>
        </w:tc>
      </w:tr>
      <w:tr w:rsidR="00954AB1" w:rsidRPr="00745CB9" w:rsidTr="00954AB1">
        <w:tc>
          <w:tcPr>
            <w:tcW w:w="10915" w:type="dxa"/>
            <w:gridSpan w:val="5"/>
          </w:tcPr>
          <w:p w:rsidR="00954AB1" w:rsidRPr="00745CB9" w:rsidRDefault="00954AB1" w:rsidP="00954AB1">
            <w:pPr>
              <w:rPr>
                <w:rFonts w:eastAsia="Calibri" w:cs="Times New Roman"/>
                <w:b/>
                <w:bCs/>
                <w:szCs w:val="20"/>
              </w:rPr>
            </w:pPr>
            <w:r w:rsidRPr="00745CB9">
              <w:rPr>
                <w:rFonts w:eastAsia="Calibri" w:cs="Times New Roman"/>
                <w:b/>
                <w:bCs/>
                <w:szCs w:val="20"/>
              </w:rPr>
              <w:t>Техническая направленность:</w:t>
            </w: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 xml:space="preserve">«Программирование на </w:t>
            </w:r>
            <w:proofErr w:type="spellStart"/>
            <w:r w:rsidRPr="00745CB9">
              <w:rPr>
                <w:rFonts w:eastAsia="Times New Roman" w:cs="Times New Roman"/>
                <w:szCs w:val="20"/>
              </w:rPr>
              <w:t>Python</w:t>
            </w:r>
            <w:proofErr w:type="spellEnd"/>
            <w:r w:rsidRPr="00745CB9">
              <w:rPr>
                <w:rFonts w:eastAsia="Times New Roman" w:cs="Times New Roman"/>
                <w:szCs w:val="20"/>
              </w:rPr>
              <w:t>»</w:t>
            </w:r>
          </w:p>
        </w:tc>
        <w:tc>
          <w:tcPr>
            <w:tcW w:w="1843" w:type="dxa"/>
          </w:tcPr>
          <w:p w:rsidR="00954AB1" w:rsidRPr="00745CB9" w:rsidRDefault="00954AB1" w:rsidP="00954AB1">
            <w:pPr>
              <w:rPr>
                <w:rFonts w:eastAsia="Times New Roman" w:cs="Times New Roman"/>
                <w:iCs/>
                <w:szCs w:val="20"/>
              </w:rPr>
            </w:pPr>
            <w:r w:rsidRPr="00745CB9">
              <w:rPr>
                <w:rFonts w:eastAsia="Times New Roman" w:cs="Times New Roman"/>
                <w:iCs/>
                <w:szCs w:val="20"/>
              </w:rPr>
              <w:t>согласно расписанию занятий ДО </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6-9</w:t>
            </w:r>
          </w:p>
        </w:tc>
        <w:tc>
          <w:tcPr>
            <w:tcW w:w="3827" w:type="dxa"/>
            <w:gridSpan w:val="2"/>
          </w:tcPr>
          <w:p w:rsidR="00954AB1" w:rsidRPr="00745CB9" w:rsidRDefault="00954AB1" w:rsidP="00954AB1">
            <w:pPr>
              <w:rPr>
                <w:rFonts w:eastAsia="Calibri" w:cs="Times New Roman"/>
                <w:szCs w:val="20"/>
              </w:rPr>
            </w:pPr>
            <w:r w:rsidRPr="00745CB9">
              <w:rPr>
                <w:rFonts w:eastAsia="Calibri" w:cs="Times New Roman"/>
                <w:szCs w:val="20"/>
              </w:rPr>
              <w:t>Киселев А.А.</w:t>
            </w: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«САПР, включая 3D-прототипирование, создание 3D-моделей, черчение»</w:t>
            </w:r>
          </w:p>
        </w:tc>
        <w:tc>
          <w:tcPr>
            <w:tcW w:w="1843" w:type="dxa"/>
          </w:tcPr>
          <w:p w:rsidR="00954AB1" w:rsidRPr="00745CB9" w:rsidRDefault="00954AB1" w:rsidP="00954AB1">
            <w:pPr>
              <w:rPr>
                <w:rFonts w:eastAsia="Times New Roman" w:cs="Times New Roman"/>
                <w:iCs/>
                <w:szCs w:val="20"/>
              </w:rPr>
            </w:pPr>
            <w:r w:rsidRPr="00745CB9">
              <w:rPr>
                <w:rFonts w:eastAsia="Times New Roman" w:cs="Times New Roman"/>
                <w:iCs/>
                <w:szCs w:val="20"/>
              </w:rPr>
              <w:t>согласно расписанию занятий ДО </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6-9</w:t>
            </w:r>
          </w:p>
        </w:tc>
        <w:tc>
          <w:tcPr>
            <w:tcW w:w="3827" w:type="dxa"/>
            <w:gridSpan w:val="2"/>
          </w:tcPr>
          <w:p w:rsidR="00954AB1" w:rsidRPr="00745CB9" w:rsidRDefault="00954AB1" w:rsidP="00954AB1">
            <w:pPr>
              <w:rPr>
                <w:rFonts w:eastAsia="Calibri" w:cs="Times New Roman"/>
                <w:szCs w:val="20"/>
              </w:rPr>
            </w:pPr>
            <w:r w:rsidRPr="00745CB9">
              <w:rPr>
                <w:rFonts w:eastAsia="Calibri" w:cs="Times New Roman"/>
                <w:szCs w:val="20"/>
              </w:rPr>
              <w:t>Киселев А.А.</w:t>
            </w:r>
          </w:p>
        </w:tc>
      </w:tr>
      <w:tr w:rsidR="00954AB1" w:rsidRPr="00745CB9" w:rsidTr="00954AB1">
        <w:tc>
          <w:tcPr>
            <w:tcW w:w="10915" w:type="dxa"/>
            <w:gridSpan w:val="5"/>
          </w:tcPr>
          <w:p w:rsidR="00954AB1" w:rsidRPr="00745CB9" w:rsidRDefault="00954AB1" w:rsidP="00954AB1">
            <w:pPr>
              <w:rPr>
                <w:rFonts w:eastAsia="Calibri" w:cs="Times New Roman"/>
                <w:b/>
                <w:bCs/>
                <w:szCs w:val="20"/>
              </w:rPr>
            </w:pPr>
            <w:r w:rsidRPr="00745CB9">
              <w:rPr>
                <w:rFonts w:eastAsia="Calibri" w:cs="Times New Roman"/>
                <w:b/>
                <w:bCs/>
                <w:szCs w:val="20"/>
              </w:rPr>
              <w:t>Естественно-научная направленность:</w:t>
            </w: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«Экология и мы»</w:t>
            </w:r>
          </w:p>
        </w:tc>
        <w:tc>
          <w:tcPr>
            <w:tcW w:w="1843" w:type="dxa"/>
          </w:tcPr>
          <w:p w:rsidR="00954AB1" w:rsidRPr="00745CB9" w:rsidRDefault="00954AB1" w:rsidP="00954AB1">
            <w:pPr>
              <w:rPr>
                <w:rFonts w:eastAsia="Times New Roman" w:cs="Times New Roman"/>
                <w:iCs/>
                <w:szCs w:val="20"/>
              </w:rPr>
            </w:pPr>
            <w:r w:rsidRPr="00745CB9">
              <w:rPr>
                <w:rFonts w:eastAsia="Times New Roman" w:cs="Times New Roman"/>
                <w:iCs/>
                <w:szCs w:val="20"/>
              </w:rPr>
              <w:t>согласно расписанию занятий ДО </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w:t>
            </w:r>
          </w:p>
        </w:tc>
        <w:tc>
          <w:tcPr>
            <w:tcW w:w="3827" w:type="dxa"/>
            <w:gridSpan w:val="2"/>
          </w:tcPr>
          <w:p w:rsidR="00954AB1" w:rsidRPr="00745CB9" w:rsidRDefault="00954AB1" w:rsidP="00954AB1">
            <w:pPr>
              <w:rPr>
                <w:rFonts w:eastAsia="Calibri" w:cs="Times New Roman"/>
                <w:szCs w:val="20"/>
              </w:rPr>
            </w:pPr>
            <w:r w:rsidRPr="00745CB9">
              <w:rPr>
                <w:rFonts w:eastAsia="Calibri" w:cs="Times New Roman"/>
                <w:szCs w:val="20"/>
              </w:rPr>
              <w:t>Нартова С.А.</w:t>
            </w: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p>
        </w:tc>
        <w:tc>
          <w:tcPr>
            <w:tcW w:w="1843" w:type="dxa"/>
          </w:tcPr>
          <w:p w:rsidR="00954AB1" w:rsidRPr="00745CB9" w:rsidRDefault="00954AB1" w:rsidP="00954AB1">
            <w:pPr>
              <w:rPr>
                <w:rFonts w:eastAsia="Times New Roman" w:cs="Times New Roman"/>
                <w:iCs/>
                <w:szCs w:val="20"/>
              </w:rPr>
            </w:pPr>
          </w:p>
        </w:tc>
        <w:tc>
          <w:tcPr>
            <w:tcW w:w="992" w:type="dxa"/>
          </w:tcPr>
          <w:p w:rsidR="00954AB1" w:rsidRPr="00745CB9" w:rsidRDefault="00954AB1" w:rsidP="00954AB1">
            <w:pPr>
              <w:rPr>
                <w:rFonts w:eastAsia="Calibri" w:cs="Times New Roman"/>
                <w:szCs w:val="20"/>
              </w:rPr>
            </w:pPr>
          </w:p>
        </w:tc>
        <w:tc>
          <w:tcPr>
            <w:tcW w:w="3827" w:type="dxa"/>
            <w:gridSpan w:val="2"/>
          </w:tcPr>
          <w:p w:rsidR="00954AB1" w:rsidRPr="00745CB9" w:rsidRDefault="00954AB1" w:rsidP="00954AB1">
            <w:pPr>
              <w:rPr>
                <w:rFonts w:eastAsia="Calibri" w:cs="Times New Roman"/>
                <w:szCs w:val="20"/>
              </w:rPr>
            </w:pPr>
          </w:p>
        </w:tc>
      </w:tr>
      <w:tr w:rsidR="00954AB1" w:rsidRPr="00745CB9" w:rsidTr="00954AB1">
        <w:trPr>
          <w:trHeight w:val="614"/>
        </w:trPr>
        <w:tc>
          <w:tcPr>
            <w:tcW w:w="10915" w:type="dxa"/>
            <w:gridSpan w:val="5"/>
          </w:tcPr>
          <w:p w:rsidR="00954AB1" w:rsidRPr="00745CB9" w:rsidRDefault="00954AB1" w:rsidP="00954AB1">
            <w:pPr>
              <w:shd w:val="clear" w:color="auto" w:fill="FFFFFF"/>
              <w:tabs>
                <w:tab w:val="left" w:pos="4200"/>
              </w:tabs>
              <w:jc w:val="center"/>
              <w:rPr>
                <w:rFonts w:eastAsia="Times New Roman" w:cs="Times New Roman"/>
                <w:b/>
                <w:kern w:val="2"/>
                <w:szCs w:val="20"/>
                <w:lang w:eastAsia="ko-KR"/>
              </w:rPr>
            </w:pPr>
            <w:r w:rsidRPr="00745CB9">
              <w:rPr>
                <w:rFonts w:eastAsia="Calibri" w:cs="Times New Roman"/>
                <w:b/>
                <w:szCs w:val="20"/>
              </w:rPr>
              <w:t xml:space="preserve">15. </w:t>
            </w:r>
            <w:r w:rsidRPr="00745CB9">
              <w:rPr>
                <w:rFonts w:eastAsia="Times New Roman" w:cs="Times New Roman"/>
                <w:b/>
                <w:kern w:val="2"/>
                <w:szCs w:val="20"/>
                <w:lang w:eastAsia="ko-KR"/>
              </w:rPr>
              <w:t>Модуль «Традиционные конкурсные программы и проекты</w:t>
            </w:r>
          </w:p>
          <w:p w:rsidR="00954AB1" w:rsidRPr="00745CB9" w:rsidRDefault="00954AB1" w:rsidP="00954AB1">
            <w:pPr>
              <w:jc w:val="center"/>
              <w:rPr>
                <w:rFonts w:eastAsia="Times New Roman" w:cs="Times New Roman"/>
                <w:b/>
                <w:kern w:val="2"/>
                <w:szCs w:val="20"/>
                <w:lang w:eastAsia="ko-KR"/>
              </w:rPr>
            </w:pPr>
            <w:r w:rsidRPr="00745CB9">
              <w:rPr>
                <w:rFonts w:eastAsia="Times New Roman" w:cs="Times New Roman"/>
                <w:b/>
                <w:kern w:val="2"/>
                <w:szCs w:val="20"/>
                <w:lang w:eastAsia="ko-KR"/>
              </w:rPr>
              <w:t>«Крым в сердце моём»</w:t>
            </w:r>
          </w:p>
        </w:tc>
      </w:tr>
      <w:tr w:rsidR="00954AB1" w:rsidRPr="00745CB9" w:rsidTr="00954AB1">
        <w:tc>
          <w:tcPr>
            <w:tcW w:w="4253" w:type="dxa"/>
          </w:tcPr>
          <w:p w:rsidR="00954AB1" w:rsidRPr="00745CB9" w:rsidRDefault="00954AB1" w:rsidP="00954AB1">
            <w:pPr>
              <w:rPr>
                <w:rFonts w:eastAsia="Calibri" w:cs="Times New Roman"/>
                <w:szCs w:val="20"/>
              </w:rPr>
            </w:pPr>
            <w:r w:rsidRPr="00745CB9">
              <w:rPr>
                <w:rFonts w:eastAsia="Calibri" w:cs="Times New Roman"/>
                <w:b/>
                <w:szCs w:val="20"/>
              </w:rPr>
              <w:t>Мероприятие</w:t>
            </w:r>
          </w:p>
        </w:tc>
        <w:tc>
          <w:tcPr>
            <w:tcW w:w="1843" w:type="dxa"/>
          </w:tcPr>
          <w:p w:rsidR="00954AB1" w:rsidRPr="00745CB9" w:rsidRDefault="00954AB1" w:rsidP="00954AB1">
            <w:pPr>
              <w:rPr>
                <w:rFonts w:eastAsia="Calibri" w:cs="Times New Roman"/>
                <w:szCs w:val="20"/>
              </w:rPr>
            </w:pPr>
            <w:r w:rsidRPr="00745CB9">
              <w:rPr>
                <w:rFonts w:eastAsia="Calibri" w:cs="Times New Roman"/>
                <w:b/>
                <w:szCs w:val="20"/>
              </w:rPr>
              <w:t>Сроки проведения</w:t>
            </w:r>
          </w:p>
        </w:tc>
        <w:tc>
          <w:tcPr>
            <w:tcW w:w="992" w:type="dxa"/>
          </w:tcPr>
          <w:p w:rsidR="00954AB1" w:rsidRPr="00745CB9" w:rsidRDefault="00954AB1" w:rsidP="00954AB1">
            <w:pPr>
              <w:rPr>
                <w:rFonts w:eastAsia="Calibri" w:cs="Times New Roman"/>
                <w:szCs w:val="20"/>
              </w:rPr>
            </w:pPr>
            <w:r w:rsidRPr="00745CB9">
              <w:rPr>
                <w:rFonts w:eastAsia="Calibri" w:cs="Times New Roman"/>
                <w:b/>
                <w:szCs w:val="20"/>
              </w:rPr>
              <w:t>Класс</w:t>
            </w:r>
          </w:p>
        </w:tc>
        <w:tc>
          <w:tcPr>
            <w:tcW w:w="1984" w:type="dxa"/>
          </w:tcPr>
          <w:p w:rsidR="00954AB1" w:rsidRPr="00745CB9" w:rsidRDefault="00954AB1" w:rsidP="00954AB1">
            <w:pPr>
              <w:rPr>
                <w:rFonts w:eastAsia="Calibri" w:cs="Times New Roman"/>
                <w:szCs w:val="20"/>
              </w:rPr>
            </w:pPr>
            <w:r w:rsidRPr="00745CB9">
              <w:rPr>
                <w:rFonts w:eastAsia="Calibri" w:cs="Times New Roman"/>
                <w:b/>
                <w:szCs w:val="20"/>
              </w:rPr>
              <w:t>Ответственные</w:t>
            </w:r>
          </w:p>
        </w:tc>
        <w:tc>
          <w:tcPr>
            <w:tcW w:w="1843" w:type="dxa"/>
          </w:tcPr>
          <w:p w:rsidR="00954AB1" w:rsidRPr="00745CB9" w:rsidRDefault="00954AB1" w:rsidP="00954AB1">
            <w:pPr>
              <w:rPr>
                <w:rFonts w:eastAsia="Calibri" w:cs="Times New Roman"/>
                <w:szCs w:val="20"/>
              </w:rPr>
            </w:pPr>
            <w:r w:rsidRPr="00745CB9">
              <w:rPr>
                <w:rFonts w:eastAsia="Calibri" w:cs="Times New Roman"/>
                <w:b/>
                <w:szCs w:val="20"/>
              </w:rPr>
              <w:t>Отметка о выполнении</w:t>
            </w:r>
          </w:p>
        </w:tc>
      </w:tr>
      <w:tr w:rsidR="00954AB1" w:rsidRPr="00745CB9" w:rsidTr="00954AB1">
        <w:tc>
          <w:tcPr>
            <w:tcW w:w="4253" w:type="dxa"/>
          </w:tcPr>
          <w:p w:rsidR="00954AB1" w:rsidRPr="00745CB9" w:rsidRDefault="00954AB1" w:rsidP="00954AB1">
            <w:pPr>
              <w:rPr>
                <w:rFonts w:eastAsia="Calibri" w:cs="Times New Roman"/>
                <w:szCs w:val="20"/>
              </w:rPr>
            </w:pPr>
            <w:r w:rsidRPr="00745CB9">
              <w:rPr>
                <w:rFonts w:eastAsia="Calibri" w:cs="Times New Roman"/>
                <w:szCs w:val="20"/>
              </w:rPr>
              <w:t>Реализация программы «Одаренные дети»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 xml:space="preserve">В </w:t>
            </w:r>
            <w:proofErr w:type="spellStart"/>
            <w:r w:rsidRPr="00745CB9">
              <w:rPr>
                <w:rFonts w:eastAsia="Calibri" w:cs="Times New Roman"/>
                <w:szCs w:val="20"/>
              </w:rPr>
              <w:t>теч</w:t>
            </w:r>
            <w:proofErr w:type="spellEnd"/>
            <w:r w:rsidRPr="00745CB9">
              <w:rPr>
                <w:rFonts w:eastAsia="Calibri" w:cs="Times New Roman"/>
                <w:szCs w:val="20"/>
              </w:rPr>
              <w:t>. года</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 зам. директора, педагог-организатор, советник директора</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Calibri" w:cs="Times New Roman"/>
                <w:szCs w:val="20"/>
              </w:rPr>
            </w:pPr>
            <w:r w:rsidRPr="00745CB9">
              <w:rPr>
                <w:rFonts w:eastAsia="Calibri" w:cs="Times New Roman"/>
                <w:szCs w:val="20"/>
              </w:rPr>
              <w:t>Всероссийский конкурс творческих, проектных и исследовательских работ обучающихся «#</w:t>
            </w:r>
            <w:proofErr w:type="spellStart"/>
            <w:r w:rsidRPr="00745CB9">
              <w:rPr>
                <w:rFonts w:eastAsia="Calibri" w:cs="Times New Roman"/>
                <w:szCs w:val="20"/>
              </w:rPr>
              <w:t>ВместеЯрче</w:t>
            </w:r>
            <w:proofErr w:type="spellEnd"/>
            <w:r w:rsidRPr="00745CB9">
              <w:rPr>
                <w:rFonts w:eastAsia="Calibri" w:cs="Times New Roman"/>
                <w:szCs w:val="20"/>
              </w:rPr>
              <w:t>»</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сентябрь</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 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Times New Roman" w:cs="Times New Roman"/>
                <w:szCs w:val="20"/>
              </w:rPr>
            </w:pPr>
            <w:r w:rsidRPr="00745CB9">
              <w:rPr>
                <w:rFonts w:eastAsia="Times New Roman" w:cs="Times New Roman"/>
                <w:szCs w:val="20"/>
              </w:rPr>
              <w:t>Всероссийский конкурс исследовательских краеведческих работ обучающихся «Отечество»</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 УО</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8-9</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 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Times New Roman" w:cs="Times New Roman"/>
                <w:szCs w:val="20"/>
              </w:rPr>
            </w:pPr>
            <w:r w:rsidRPr="00745CB9">
              <w:rPr>
                <w:rFonts w:eastAsia="Times New Roman" w:cs="Times New Roman"/>
                <w:szCs w:val="20"/>
              </w:rPr>
              <w:lastRenderedPageBreak/>
              <w:t>Конкурс детского рисунка «Охрана труда глазами детей»</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 УО</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 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Times New Roman" w:cs="Times New Roman"/>
                <w:szCs w:val="20"/>
              </w:rPr>
            </w:pPr>
            <w:r w:rsidRPr="00745CB9">
              <w:rPr>
                <w:rFonts w:eastAsia="Times New Roman" w:cs="Times New Roman"/>
                <w:szCs w:val="20"/>
              </w:rPr>
              <w:t xml:space="preserve">Международный конкурс детского творчества </w:t>
            </w:r>
            <w:r w:rsidRPr="00745CB9">
              <w:rPr>
                <w:rFonts w:eastAsia="Calibri" w:cs="Times New Roman"/>
                <w:szCs w:val="20"/>
              </w:rPr>
              <w:t>«Красота Божьего мира»</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 УО</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7-9</w:t>
            </w:r>
          </w:p>
        </w:tc>
        <w:tc>
          <w:tcPr>
            <w:tcW w:w="1984" w:type="dxa"/>
          </w:tcPr>
          <w:p w:rsidR="00954AB1" w:rsidRPr="00745CB9" w:rsidRDefault="00954AB1" w:rsidP="00954AB1">
            <w:pPr>
              <w:rPr>
                <w:rFonts w:eastAsia="Batang" w:cs="Times New Roman"/>
                <w:szCs w:val="20"/>
              </w:rPr>
            </w:pPr>
            <w:r w:rsidRPr="00745CB9">
              <w:rPr>
                <w:rFonts w:eastAsia="Batang" w:cs="Times New Roman"/>
                <w:szCs w:val="20"/>
              </w:rPr>
              <w:t>Кл. руководители, 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Calibri" w:cs="Times New Roman"/>
                <w:szCs w:val="20"/>
                <w:shd w:val="clear" w:color="auto" w:fill="FFFFFF"/>
              </w:rPr>
            </w:pPr>
            <w:r w:rsidRPr="00745CB9">
              <w:rPr>
                <w:rFonts w:eastAsia="Calibri" w:cs="Times New Roman"/>
                <w:szCs w:val="20"/>
                <w:shd w:val="clear" w:color="auto" w:fill="FFFFFF"/>
              </w:rPr>
              <w:t>Республиканский открытый фестиваль-конкурс </w:t>
            </w:r>
            <w:r w:rsidRPr="00745CB9">
              <w:rPr>
                <w:rFonts w:eastAsia="Calibri" w:cs="Times New Roman"/>
                <w:bCs/>
                <w:iCs/>
                <w:szCs w:val="20"/>
                <w:bdr w:val="none" w:sz="0" w:space="0" w:color="auto" w:frame="1"/>
                <w:shd w:val="clear" w:color="auto" w:fill="FFFFFF"/>
              </w:rPr>
              <w:t>«Крым в сердце моем»</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 УО</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 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Calibri" w:cs="Times New Roman"/>
                <w:szCs w:val="20"/>
              </w:rPr>
            </w:pPr>
            <w:r w:rsidRPr="00745CB9">
              <w:rPr>
                <w:rFonts w:eastAsia="Calibri" w:cs="Times New Roman"/>
                <w:szCs w:val="20"/>
                <w:shd w:val="clear" w:color="auto" w:fill="FFFFFF"/>
              </w:rPr>
              <w:t>Республиканский конкурс детского творчества по безопасности дорожного движения «Дорога глазами детей»</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 УО</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 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widowControl w:val="0"/>
              <w:rPr>
                <w:rFonts w:eastAsia="Times New Roman" w:cs="Times New Roman"/>
                <w:kern w:val="2"/>
                <w:szCs w:val="20"/>
                <w:lang w:eastAsia="zh-CN"/>
              </w:rPr>
            </w:pPr>
            <w:r w:rsidRPr="00745CB9">
              <w:rPr>
                <w:rFonts w:eastAsia="Times New Roman" w:cs="Times New Roman"/>
                <w:kern w:val="2"/>
                <w:szCs w:val="20"/>
                <w:lang w:eastAsia="zh-CN"/>
              </w:rPr>
              <w:t xml:space="preserve">Республиканский конкурс </w:t>
            </w:r>
          </w:p>
          <w:p w:rsidR="00954AB1" w:rsidRPr="00745CB9" w:rsidRDefault="00954AB1" w:rsidP="00954AB1">
            <w:pPr>
              <w:widowControl w:val="0"/>
              <w:rPr>
                <w:rFonts w:eastAsia="Times New Roman" w:cs="Times New Roman"/>
                <w:kern w:val="2"/>
                <w:szCs w:val="20"/>
                <w:lang w:eastAsia="zh-CN"/>
              </w:rPr>
            </w:pPr>
            <w:r w:rsidRPr="00745CB9">
              <w:rPr>
                <w:rFonts w:eastAsia="Times New Roman" w:cs="Times New Roman"/>
                <w:kern w:val="2"/>
                <w:szCs w:val="20"/>
                <w:lang w:eastAsia="zh-CN"/>
              </w:rPr>
              <w:t xml:space="preserve">юных </w:t>
            </w:r>
          </w:p>
          <w:p w:rsidR="00954AB1" w:rsidRPr="00745CB9" w:rsidRDefault="00954AB1" w:rsidP="00954AB1">
            <w:pPr>
              <w:widowControl w:val="0"/>
              <w:rPr>
                <w:rFonts w:eastAsia="Times New Roman" w:cs="Times New Roman"/>
                <w:kern w:val="2"/>
                <w:szCs w:val="20"/>
                <w:lang w:eastAsia="zh-CN"/>
              </w:rPr>
            </w:pPr>
            <w:r w:rsidRPr="00745CB9">
              <w:rPr>
                <w:rFonts w:eastAsia="Times New Roman" w:cs="Times New Roman"/>
                <w:kern w:val="2"/>
                <w:szCs w:val="20"/>
                <w:lang w:eastAsia="zh-CN"/>
              </w:rPr>
              <w:t xml:space="preserve">журналистов, поэтов и </w:t>
            </w:r>
          </w:p>
          <w:p w:rsidR="00954AB1" w:rsidRPr="00745CB9" w:rsidRDefault="00954AB1" w:rsidP="00954AB1">
            <w:pPr>
              <w:widowControl w:val="0"/>
              <w:rPr>
                <w:rFonts w:eastAsia="Times New Roman" w:cs="Times New Roman"/>
                <w:kern w:val="2"/>
                <w:szCs w:val="20"/>
                <w:lang w:eastAsia="zh-CN"/>
              </w:rPr>
            </w:pPr>
            <w:r w:rsidRPr="00745CB9">
              <w:rPr>
                <w:rFonts w:eastAsia="Times New Roman" w:cs="Times New Roman"/>
                <w:kern w:val="2"/>
                <w:szCs w:val="20"/>
                <w:lang w:eastAsia="zh-CN"/>
              </w:rPr>
              <w:t xml:space="preserve">прозаиков </w:t>
            </w:r>
          </w:p>
          <w:p w:rsidR="00954AB1" w:rsidRPr="00745CB9" w:rsidRDefault="00954AB1" w:rsidP="00954AB1">
            <w:pPr>
              <w:widowControl w:val="0"/>
              <w:rPr>
                <w:rFonts w:eastAsia="Calibri" w:cs="Times New Roman"/>
                <w:szCs w:val="20"/>
              </w:rPr>
            </w:pPr>
            <w:r w:rsidRPr="00745CB9">
              <w:rPr>
                <w:rFonts w:eastAsia="Times New Roman" w:cs="Times New Roman"/>
                <w:kern w:val="2"/>
                <w:szCs w:val="20"/>
                <w:lang w:eastAsia="zh-CN"/>
              </w:rPr>
              <w:t xml:space="preserve">«Мой голос» </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 УО</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 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Calibri" w:cs="Times New Roman"/>
                <w:szCs w:val="20"/>
                <w:shd w:val="clear" w:color="auto" w:fill="FFFFFF"/>
              </w:rPr>
            </w:pPr>
            <w:r w:rsidRPr="00745CB9">
              <w:rPr>
                <w:rFonts w:eastAsia="Calibri" w:cs="Times New Roman"/>
                <w:bCs/>
                <w:szCs w:val="20"/>
                <w:shd w:val="clear" w:color="auto" w:fill="F8FBFC"/>
              </w:rPr>
              <w:t>Республиканский творческий конкурс «МЫ – НАСЛЕДНИКИ ПОБЕДЫ!»</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 УО</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 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widowControl w:val="0"/>
              <w:rPr>
                <w:rFonts w:eastAsia="Times New Roman" w:cs="Times New Roman"/>
                <w:kern w:val="2"/>
                <w:szCs w:val="20"/>
                <w:lang w:eastAsia="zh-CN"/>
              </w:rPr>
            </w:pPr>
            <w:r w:rsidRPr="00745CB9">
              <w:rPr>
                <w:rFonts w:eastAsia="Times New Roman" w:cs="Times New Roman"/>
                <w:kern w:val="2"/>
                <w:szCs w:val="20"/>
                <w:lang w:eastAsia="zh-CN"/>
              </w:rPr>
              <w:t xml:space="preserve">Республиканский </w:t>
            </w:r>
          </w:p>
          <w:p w:rsidR="00954AB1" w:rsidRPr="00745CB9" w:rsidRDefault="00954AB1" w:rsidP="00954AB1">
            <w:pPr>
              <w:widowControl w:val="0"/>
              <w:rPr>
                <w:rFonts w:eastAsia="Times New Roman" w:cs="Times New Roman"/>
                <w:kern w:val="2"/>
                <w:szCs w:val="20"/>
                <w:lang w:eastAsia="zh-CN"/>
              </w:rPr>
            </w:pPr>
            <w:r w:rsidRPr="00745CB9">
              <w:rPr>
                <w:rFonts w:eastAsia="Times New Roman" w:cs="Times New Roman"/>
                <w:kern w:val="2"/>
                <w:szCs w:val="20"/>
                <w:lang w:eastAsia="zh-CN"/>
              </w:rPr>
              <w:t xml:space="preserve">патриотический </w:t>
            </w:r>
          </w:p>
          <w:p w:rsidR="00954AB1" w:rsidRPr="00745CB9" w:rsidRDefault="00954AB1" w:rsidP="00954AB1">
            <w:pPr>
              <w:widowControl w:val="0"/>
              <w:rPr>
                <w:rFonts w:eastAsia="Times New Roman" w:cs="Times New Roman"/>
                <w:kern w:val="2"/>
                <w:szCs w:val="20"/>
                <w:lang w:eastAsia="zh-CN"/>
              </w:rPr>
            </w:pPr>
            <w:r w:rsidRPr="00745CB9">
              <w:rPr>
                <w:rFonts w:eastAsia="Times New Roman" w:cs="Times New Roman"/>
                <w:kern w:val="2"/>
                <w:szCs w:val="20"/>
                <w:lang w:eastAsia="zh-CN"/>
              </w:rPr>
              <w:t xml:space="preserve">конкурс детского </w:t>
            </w:r>
          </w:p>
          <w:p w:rsidR="00954AB1" w:rsidRPr="00745CB9" w:rsidRDefault="00954AB1" w:rsidP="00954AB1">
            <w:pPr>
              <w:widowControl w:val="0"/>
              <w:rPr>
                <w:rFonts w:eastAsia="Times New Roman" w:cs="Times New Roman"/>
                <w:kern w:val="2"/>
                <w:szCs w:val="20"/>
                <w:lang w:eastAsia="zh-CN"/>
              </w:rPr>
            </w:pPr>
            <w:r w:rsidRPr="00745CB9">
              <w:rPr>
                <w:rFonts w:eastAsia="Times New Roman" w:cs="Times New Roman"/>
                <w:kern w:val="2"/>
                <w:szCs w:val="20"/>
                <w:lang w:eastAsia="zh-CN"/>
              </w:rPr>
              <w:t xml:space="preserve">творчества </w:t>
            </w:r>
          </w:p>
          <w:p w:rsidR="00954AB1" w:rsidRPr="00745CB9" w:rsidRDefault="00954AB1" w:rsidP="00954AB1">
            <w:pPr>
              <w:rPr>
                <w:rFonts w:eastAsia="Calibri" w:cs="Times New Roman"/>
                <w:szCs w:val="20"/>
                <w:shd w:val="clear" w:color="auto" w:fill="FFFFFF"/>
              </w:rPr>
            </w:pPr>
            <w:r w:rsidRPr="00745CB9">
              <w:rPr>
                <w:rFonts w:eastAsia="Times New Roman" w:cs="Times New Roman"/>
                <w:kern w:val="2"/>
                <w:szCs w:val="20"/>
                <w:lang w:eastAsia="zh-CN"/>
              </w:rPr>
              <w:t>«Ради жизни на земле!..»</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 УО</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 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widowControl w:val="0"/>
              <w:rPr>
                <w:rFonts w:eastAsia="Times New Roman" w:cs="Times New Roman"/>
                <w:kern w:val="2"/>
                <w:szCs w:val="20"/>
                <w:lang w:eastAsia="ko-KR"/>
              </w:rPr>
            </w:pPr>
            <w:r w:rsidRPr="00745CB9">
              <w:rPr>
                <w:rFonts w:eastAsia="Times New Roman" w:cs="Times New Roman"/>
                <w:kern w:val="2"/>
                <w:szCs w:val="20"/>
                <w:lang w:eastAsia="ko-KR"/>
              </w:rPr>
              <w:t>Республиканский конкурс</w:t>
            </w:r>
          </w:p>
          <w:p w:rsidR="00954AB1" w:rsidRPr="00745CB9" w:rsidRDefault="00954AB1" w:rsidP="00954AB1">
            <w:pPr>
              <w:rPr>
                <w:rFonts w:eastAsia="Calibri" w:cs="Times New Roman"/>
                <w:szCs w:val="20"/>
                <w:shd w:val="clear" w:color="auto" w:fill="FFFFFF"/>
              </w:rPr>
            </w:pPr>
            <w:r w:rsidRPr="00745CB9">
              <w:rPr>
                <w:rFonts w:eastAsia="Times New Roman" w:cs="Times New Roman"/>
                <w:kern w:val="2"/>
                <w:szCs w:val="20"/>
                <w:lang w:eastAsia="ko-KR"/>
              </w:rPr>
              <w:t>«Космические фантазии»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 УО</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 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Calibri" w:cs="Times New Roman"/>
                <w:szCs w:val="20"/>
              </w:rPr>
            </w:pPr>
            <w:r w:rsidRPr="00745CB9">
              <w:rPr>
                <w:rFonts w:eastAsia="Times New Roman" w:cs="Times New Roman"/>
                <w:szCs w:val="20"/>
              </w:rPr>
              <w:t>Республиканский конкурс детских рисунков, плакатов «Я – против коррупции» среди учащихся образовательных организаций Республики Крым</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 УО</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 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Calibri" w:cs="Times New Roman"/>
                <w:szCs w:val="20"/>
              </w:rPr>
            </w:pPr>
            <w:r w:rsidRPr="00745CB9">
              <w:rPr>
                <w:rFonts w:eastAsia="Times New Roman" w:cs="Times New Roman"/>
                <w:szCs w:val="20"/>
              </w:rPr>
              <w:t xml:space="preserve">Республиканский конкурс на знание Конституции Российской Федерации </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 УО</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 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Республиканский конкурс-защита научно-исследовательских работ МАН «Искатель»</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 УО</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 педагог-организатор, учителя-предметники</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Всероссийского конкурса творческих работ</w:t>
            </w:r>
          </w:p>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«Хочу написать Закон»</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 УО</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8-9</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 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Times New Roman" w:cs="Times New Roman"/>
                <w:szCs w:val="20"/>
              </w:rPr>
            </w:pPr>
            <w:r w:rsidRPr="00745CB9">
              <w:rPr>
                <w:rFonts w:eastAsia="Times New Roman" w:cs="Times New Roman"/>
                <w:szCs w:val="20"/>
              </w:rPr>
              <w:t xml:space="preserve">Республиканский этап Всероссийского детского фестиваля народной культуры «Наследники традиций» </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 УО</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 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Times New Roman" w:cs="Times New Roman"/>
                <w:szCs w:val="20"/>
              </w:rPr>
            </w:pPr>
            <w:r w:rsidRPr="00745CB9">
              <w:rPr>
                <w:rFonts w:eastAsia="Times New Roman" w:cs="Times New Roman"/>
                <w:szCs w:val="20"/>
              </w:rPr>
              <w:t>Республиканский фестиваль-конкурс «Школьные подмостки»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 УО</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 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Times New Roman" w:cs="Times New Roman"/>
                <w:szCs w:val="20"/>
              </w:rPr>
            </w:pPr>
            <w:r w:rsidRPr="00745CB9">
              <w:rPr>
                <w:rFonts w:eastAsia="Times New Roman" w:cs="Times New Roman"/>
                <w:szCs w:val="20"/>
              </w:rPr>
              <w:t>Республиканский этап Большого всероссийского фестиваля детского и юношеского творчества</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 УО</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 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Times New Roman" w:cs="Times New Roman"/>
                <w:szCs w:val="20"/>
                <w:lang w:eastAsia="zh-CN"/>
              </w:rPr>
            </w:pPr>
            <w:r w:rsidRPr="00745CB9">
              <w:rPr>
                <w:rFonts w:eastAsia="Times New Roman" w:cs="Times New Roman"/>
                <w:szCs w:val="20"/>
                <w:lang w:eastAsia="zh-CN"/>
              </w:rPr>
              <w:t>Всероссийский конкурс сочинений «Без срока давности»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 УО</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 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Times New Roman" w:cs="Times New Roman"/>
                <w:szCs w:val="20"/>
                <w:lang w:eastAsia="zh-CN"/>
              </w:rPr>
            </w:pPr>
            <w:r w:rsidRPr="00745CB9">
              <w:rPr>
                <w:rFonts w:eastAsia="Times New Roman" w:cs="Times New Roman"/>
                <w:szCs w:val="20"/>
                <w:lang w:eastAsia="zh-CN"/>
              </w:rPr>
              <w:t>Всероссийский конкурс детского и юношеского творчества «Базовые национальные ценности»</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 УО</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 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Times New Roman" w:cs="Times New Roman"/>
                <w:szCs w:val="20"/>
                <w:lang w:eastAsia="zh-CN"/>
              </w:rPr>
            </w:pPr>
            <w:r w:rsidRPr="00745CB9">
              <w:rPr>
                <w:rFonts w:eastAsia="Times New Roman" w:cs="Times New Roman"/>
                <w:szCs w:val="20"/>
              </w:rPr>
              <w:lastRenderedPageBreak/>
              <w:t>Всероссийский конкурс юных инспекторов дорожного движения «Безопасное колесо»</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 УО</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5-7</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 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Times New Roman" w:cs="Times New Roman"/>
                <w:szCs w:val="20"/>
                <w:lang w:eastAsia="zh-CN"/>
              </w:rPr>
            </w:pPr>
            <w:r w:rsidRPr="00745CB9">
              <w:rPr>
                <w:rFonts w:eastAsia="Times New Roman" w:cs="Times New Roman"/>
                <w:szCs w:val="20"/>
              </w:rPr>
              <w:t>Литературно-поэтический конкурс «Диалог с классиком»</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 УО</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 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rPr>
                <w:rFonts w:eastAsia="Times New Roman" w:cs="Times New Roman"/>
                <w:szCs w:val="20"/>
                <w:lang w:eastAsia="zh-CN"/>
              </w:rPr>
            </w:pPr>
            <w:r w:rsidRPr="00745CB9">
              <w:rPr>
                <w:rFonts w:eastAsia="Times New Roman" w:cs="Times New Roman"/>
                <w:szCs w:val="20"/>
              </w:rPr>
              <w:t>Выставка-конкурс декоративно-прикладного творчества и изобразительного искусства «Пасхальная ассамблея»</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 УО</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5-9</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 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Конкурс творческих работ среди школьников «Судьба</w:t>
            </w:r>
          </w:p>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моей семьи в судьбе моей страны»</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 УО</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9</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 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Региональный этап Всероссийских спортивных игр школьников «Президентские спортивные игры»</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 УО</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8-9</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 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Региональный этап Всероссийских спортивных соревнований школьников «Президентские состязания»</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 УО</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8-9</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 педагог-организатор</w:t>
            </w:r>
          </w:p>
        </w:tc>
        <w:tc>
          <w:tcPr>
            <w:tcW w:w="1843" w:type="dxa"/>
          </w:tcPr>
          <w:p w:rsidR="00954AB1" w:rsidRPr="00745CB9" w:rsidRDefault="00954AB1" w:rsidP="00954AB1">
            <w:pPr>
              <w:rPr>
                <w:rFonts w:eastAsia="Calibri" w:cs="Times New Roman"/>
                <w:szCs w:val="20"/>
              </w:rPr>
            </w:pPr>
          </w:p>
        </w:tc>
      </w:tr>
      <w:tr w:rsidR="00954AB1" w:rsidRPr="00745CB9" w:rsidTr="00954AB1">
        <w:tc>
          <w:tcPr>
            <w:tcW w:w="4253" w:type="dxa"/>
          </w:tcPr>
          <w:p w:rsidR="00954AB1" w:rsidRPr="00745CB9" w:rsidRDefault="00954AB1" w:rsidP="00954AB1">
            <w:pPr>
              <w:shd w:val="clear" w:color="auto" w:fill="FFFFFF"/>
              <w:rPr>
                <w:rFonts w:eastAsia="Times New Roman" w:cs="Times New Roman"/>
                <w:szCs w:val="20"/>
              </w:rPr>
            </w:pPr>
            <w:r w:rsidRPr="00745CB9">
              <w:rPr>
                <w:rFonts w:eastAsia="Times New Roman" w:cs="Times New Roman"/>
                <w:szCs w:val="20"/>
              </w:rPr>
              <w:t>Региональный этап Всероссийских спортивных игр школьных спортивных клубов</w:t>
            </w:r>
          </w:p>
        </w:tc>
        <w:tc>
          <w:tcPr>
            <w:tcW w:w="1843" w:type="dxa"/>
          </w:tcPr>
          <w:p w:rsidR="00954AB1" w:rsidRPr="00745CB9" w:rsidRDefault="00954AB1" w:rsidP="00954AB1">
            <w:pPr>
              <w:rPr>
                <w:rFonts w:eastAsia="Calibri" w:cs="Times New Roman"/>
                <w:szCs w:val="20"/>
              </w:rPr>
            </w:pPr>
            <w:r w:rsidRPr="00745CB9">
              <w:rPr>
                <w:rFonts w:eastAsia="Calibri" w:cs="Times New Roman"/>
                <w:szCs w:val="20"/>
              </w:rPr>
              <w:t>согласно плану УО</w:t>
            </w:r>
          </w:p>
        </w:tc>
        <w:tc>
          <w:tcPr>
            <w:tcW w:w="992" w:type="dxa"/>
          </w:tcPr>
          <w:p w:rsidR="00954AB1" w:rsidRPr="00745CB9" w:rsidRDefault="00954AB1" w:rsidP="00954AB1">
            <w:pPr>
              <w:rPr>
                <w:rFonts w:eastAsia="Calibri" w:cs="Times New Roman"/>
                <w:szCs w:val="20"/>
              </w:rPr>
            </w:pPr>
            <w:r w:rsidRPr="00745CB9">
              <w:rPr>
                <w:rFonts w:eastAsia="Calibri" w:cs="Times New Roman"/>
                <w:szCs w:val="20"/>
              </w:rPr>
              <w:t>8-9</w:t>
            </w:r>
          </w:p>
        </w:tc>
        <w:tc>
          <w:tcPr>
            <w:tcW w:w="1984" w:type="dxa"/>
          </w:tcPr>
          <w:p w:rsidR="00954AB1" w:rsidRPr="00745CB9" w:rsidRDefault="00954AB1" w:rsidP="00954AB1">
            <w:pPr>
              <w:rPr>
                <w:rFonts w:eastAsia="Calibri" w:cs="Times New Roman"/>
                <w:szCs w:val="20"/>
              </w:rPr>
            </w:pPr>
            <w:r w:rsidRPr="00745CB9">
              <w:rPr>
                <w:rFonts w:eastAsia="Batang" w:cs="Times New Roman"/>
                <w:szCs w:val="20"/>
              </w:rPr>
              <w:t>Кл. руководители, педагог-организатор, учитель физической культуры</w:t>
            </w:r>
          </w:p>
        </w:tc>
        <w:tc>
          <w:tcPr>
            <w:tcW w:w="1843" w:type="dxa"/>
          </w:tcPr>
          <w:p w:rsidR="00954AB1" w:rsidRPr="00745CB9" w:rsidRDefault="00954AB1" w:rsidP="00954AB1">
            <w:pPr>
              <w:rPr>
                <w:rFonts w:eastAsia="Calibri" w:cs="Times New Roman"/>
                <w:szCs w:val="20"/>
              </w:rPr>
            </w:pPr>
          </w:p>
        </w:tc>
      </w:tr>
      <w:bookmarkEnd w:id="17"/>
    </w:tbl>
    <w:p w:rsidR="00954AB1" w:rsidRPr="00745CB9" w:rsidRDefault="00954AB1" w:rsidP="00954AB1">
      <w:pPr>
        <w:widowControl w:val="0"/>
        <w:spacing w:line="240" w:lineRule="auto"/>
        <w:rPr>
          <w:rFonts w:eastAsia="№Е" w:cs="Times New Roman"/>
          <w:b/>
          <w:bCs/>
          <w:caps/>
          <w:szCs w:val="20"/>
        </w:rPr>
      </w:pPr>
    </w:p>
    <w:p w:rsidR="000603FB" w:rsidRPr="00954AB1" w:rsidRDefault="000603FB" w:rsidP="00954AB1">
      <w:pPr>
        <w:pStyle w:val="a8"/>
        <w:numPr>
          <w:ilvl w:val="1"/>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center"/>
        <w:rPr>
          <w:rFonts w:eastAsia="Times New Roman" w:cs="Times New Roman"/>
          <w:b/>
          <w:sz w:val="24"/>
          <w:szCs w:val="24"/>
        </w:rPr>
      </w:pPr>
      <w:r w:rsidRPr="00954AB1">
        <w:rPr>
          <w:rFonts w:eastAsia="Times New Roman" w:cs="Times New Roman"/>
          <w:b/>
          <w:sz w:val="24"/>
          <w:szCs w:val="24"/>
        </w:rPr>
        <w:t>Характеристика условий реализации программы ООО</w:t>
      </w:r>
    </w:p>
    <w:p w:rsidR="00954AB1" w:rsidRPr="00954AB1" w:rsidRDefault="00954AB1" w:rsidP="00954AB1">
      <w:pPr>
        <w:pStyle w:val="a7"/>
        <w:rPr>
          <w:rFonts w:cs="Times New Roman"/>
          <w:sz w:val="24"/>
          <w:szCs w:val="24"/>
        </w:rPr>
      </w:pPr>
      <w:r w:rsidRPr="00954AB1">
        <w:rPr>
          <w:rFonts w:cs="Times New Roman"/>
          <w:sz w:val="24"/>
          <w:szCs w:val="24"/>
        </w:rPr>
        <w:t>Система условий реализации программы СОО, созданная в образовательной организации, направлена на:</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достижение обучающимися планируемых результатов освоения программы основного общего образования, в т.ч. адаптированной;</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её реализации, учитывающих особенности развития и возможности обучающихся;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954AB1" w:rsidRPr="00954AB1" w:rsidRDefault="00954AB1" w:rsidP="00954AB1">
      <w:pPr>
        <w:pStyle w:val="a7"/>
        <w:rPr>
          <w:rFonts w:cs="Times New Roman"/>
          <w:sz w:val="24"/>
          <w:szCs w:val="24"/>
        </w:rPr>
      </w:pPr>
      <w:r w:rsidRPr="00954AB1">
        <w:rPr>
          <w:rFonts w:cs="Times New Roman"/>
          <w:sz w:val="24"/>
          <w:szCs w:val="24"/>
        </w:rPr>
        <w:lastRenderedPageBreak/>
        <w:t>-</w:t>
      </w:r>
      <w:r w:rsidRPr="00954AB1">
        <w:rPr>
          <w:rFonts w:cs="Times New Roman"/>
          <w:sz w:val="24"/>
          <w:szCs w:val="24"/>
        </w:rPr>
        <w:tab/>
        <w:t>формирование у обучающихся экологической грамотности, навыков здорового и безопасного для человека и окружающей его среды образа жизни;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обновление содержания программы основного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эффективное управление организацией с использованием ИКТ, современных механизмов финансирования реализации программ основного общего образования.</w:t>
      </w:r>
    </w:p>
    <w:p w:rsidR="00954AB1" w:rsidRPr="00954AB1" w:rsidRDefault="00954AB1" w:rsidP="00954AB1">
      <w:pPr>
        <w:pStyle w:val="a7"/>
        <w:rPr>
          <w:rFonts w:cs="Times New Roman"/>
          <w:b/>
          <w:bCs/>
          <w:sz w:val="24"/>
          <w:szCs w:val="24"/>
        </w:rPr>
      </w:pPr>
      <w:r w:rsidRPr="00954AB1">
        <w:rPr>
          <w:rFonts w:cs="Times New Roman"/>
          <w:b/>
          <w:bCs/>
          <w:sz w:val="24"/>
          <w:szCs w:val="24"/>
        </w:rPr>
        <w:t>3.5.1.</w:t>
      </w:r>
      <w:r w:rsidRPr="00954AB1">
        <w:rPr>
          <w:rFonts w:cs="Times New Roman"/>
          <w:b/>
          <w:bCs/>
          <w:sz w:val="24"/>
          <w:szCs w:val="24"/>
        </w:rPr>
        <w:tab/>
        <w:t>Кадровые условия реализации основной образовательной программы ООО</w:t>
      </w:r>
    </w:p>
    <w:p w:rsidR="00954AB1" w:rsidRPr="00954AB1" w:rsidRDefault="00954AB1" w:rsidP="00954AB1">
      <w:pPr>
        <w:pStyle w:val="a7"/>
        <w:rPr>
          <w:rFonts w:cs="Times New Roman"/>
          <w:sz w:val="24"/>
          <w:szCs w:val="24"/>
        </w:rPr>
      </w:pPr>
      <w:r w:rsidRPr="00954AB1">
        <w:rPr>
          <w:rFonts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954AB1" w:rsidRPr="00954AB1" w:rsidRDefault="00954AB1" w:rsidP="00954AB1">
      <w:pPr>
        <w:pStyle w:val="a7"/>
        <w:rPr>
          <w:rFonts w:cs="Times New Roman"/>
          <w:sz w:val="24"/>
          <w:szCs w:val="24"/>
        </w:rPr>
      </w:pPr>
      <w:r w:rsidRPr="00954AB1">
        <w:rPr>
          <w:rFonts w:cs="Times New Roman"/>
          <w:sz w:val="24"/>
          <w:szCs w:val="24"/>
        </w:rPr>
        <w:t>Обеспеченность кадровыми условиями включает в себя: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укомплектованность Школы педагогическими, руководящими и иными работниками;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 xml:space="preserve">уровень квалификации педагогических и иных работников </w:t>
      </w:r>
      <w:bookmarkStart w:id="18" w:name="_Hlk220584928"/>
      <w:r w:rsidR="005C17EF">
        <w:rPr>
          <w:rFonts w:cs="Times New Roman"/>
          <w:sz w:val="24"/>
          <w:szCs w:val="24"/>
        </w:rPr>
        <w:t>МБОУ «Садовская СОШ»</w:t>
      </w:r>
      <w:r w:rsidRPr="00954AB1">
        <w:rPr>
          <w:rFonts w:cs="Times New Roman"/>
          <w:sz w:val="24"/>
          <w:szCs w:val="24"/>
        </w:rPr>
        <w:t xml:space="preserve"> </w:t>
      </w:r>
      <w:bookmarkEnd w:id="18"/>
      <w:r w:rsidRPr="00954AB1">
        <w:rPr>
          <w:rFonts w:cs="Times New Roman"/>
          <w:sz w:val="24"/>
          <w:szCs w:val="24"/>
        </w:rPr>
        <w:t>участвующими в реализации основной образовательной программы и создании условий для ее разработки и реализации;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 xml:space="preserve">непрерывность профессионального развития педагогических работников Школы, реализующей образовательную программу основного общего образования. Укомплектованность </w:t>
      </w:r>
      <w:r w:rsidR="005C17EF">
        <w:rPr>
          <w:rFonts w:cs="Times New Roman"/>
          <w:sz w:val="24"/>
          <w:szCs w:val="24"/>
        </w:rPr>
        <w:t>МБОУ «Садовская СОШ»</w:t>
      </w:r>
      <w:r w:rsidR="005C17EF" w:rsidRPr="00954AB1">
        <w:rPr>
          <w:rFonts w:cs="Times New Roman"/>
          <w:sz w:val="24"/>
          <w:szCs w:val="24"/>
        </w:rPr>
        <w:t xml:space="preserve"> </w:t>
      </w:r>
      <w:r w:rsidRPr="00954AB1">
        <w:rPr>
          <w:rFonts w:cs="Times New Roman"/>
          <w:sz w:val="24"/>
          <w:szCs w:val="24"/>
        </w:rPr>
        <w:t>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954AB1" w:rsidRPr="00954AB1" w:rsidRDefault="00954AB1" w:rsidP="00954AB1">
      <w:pPr>
        <w:pStyle w:val="a7"/>
        <w:rPr>
          <w:rFonts w:cs="Times New Roman"/>
          <w:sz w:val="24"/>
          <w:szCs w:val="24"/>
        </w:rPr>
      </w:pPr>
      <w:r w:rsidRPr="00954AB1">
        <w:rPr>
          <w:rFonts w:cs="Times New Roman"/>
          <w:sz w:val="24"/>
          <w:szCs w:val="24"/>
        </w:rPr>
        <w:t xml:space="preserve">Уровень квалификации педагогических и иных работников </w:t>
      </w:r>
      <w:r w:rsidR="005C17EF">
        <w:rPr>
          <w:rFonts w:cs="Times New Roman"/>
          <w:sz w:val="24"/>
          <w:szCs w:val="24"/>
        </w:rPr>
        <w:t>МБОУ «Садовская СОШ»</w:t>
      </w:r>
      <w:r w:rsidR="005C17EF" w:rsidRPr="00954AB1">
        <w:rPr>
          <w:rFonts w:cs="Times New Roman"/>
          <w:sz w:val="24"/>
          <w:szCs w:val="24"/>
        </w:rPr>
        <w:t xml:space="preserve"> </w:t>
      </w:r>
      <w:r w:rsidRPr="00954AB1">
        <w:rPr>
          <w:rFonts w:cs="Times New Roman"/>
          <w:sz w:val="24"/>
          <w:szCs w:val="24"/>
        </w:rPr>
        <w:t>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954AB1" w:rsidRPr="00954AB1" w:rsidRDefault="00954AB1" w:rsidP="00954AB1">
      <w:pPr>
        <w:pStyle w:val="a7"/>
        <w:rPr>
          <w:rFonts w:cs="Times New Roman"/>
          <w:sz w:val="24"/>
          <w:szCs w:val="24"/>
        </w:rPr>
      </w:pPr>
      <w:r w:rsidRPr="00954AB1">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954AB1" w:rsidRPr="00954AB1" w:rsidRDefault="00954AB1" w:rsidP="00954AB1">
      <w:pPr>
        <w:pStyle w:val="a7"/>
        <w:rPr>
          <w:rFonts w:cs="Times New Roman"/>
          <w:sz w:val="24"/>
          <w:szCs w:val="24"/>
        </w:rPr>
      </w:pPr>
      <w:r w:rsidRPr="00954AB1">
        <w:rPr>
          <w:rFonts w:cs="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954AB1" w:rsidRPr="00954AB1" w:rsidRDefault="00954AB1" w:rsidP="00954AB1">
      <w:pPr>
        <w:pStyle w:val="a7"/>
        <w:rPr>
          <w:rFonts w:cs="Times New Roman"/>
          <w:sz w:val="24"/>
          <w:szCs w:val="24"/>
        </w:rPr>
      </w:pPr>
      <w:r w:rsidRPr="00954AB1">
        <w:rPr>
          <w:rFonts w:cs="Times New Roman"/>
          <w:sz w:val="24"/>
          <w:szCs w:val="24"/>
        </w:rPr>
        <w:t>Уровень квалификации педагогических и иных работников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954AB1" w:rsidRPr="00954AB1" w:rsidRDefault="00954AB1" w:rsidP="00954AB1">
      <w:pPr>
        <w:pStyle w:val="a7"/>
        <w:rPr>
          <w:rFonts w:cs="Times New Roman"/>
          <w:sz w:val="24"/>
          <w:szCs w:val="24"/>
        </w:rPr>
      </w:pPr>
      <w:r w:rsidRPr="00954AB1">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954AB1" w:rsidRPr="00954AB1" w:rsidRDefault="00954AB1" w:rsidP="00954AB1">
      <w:pPr>
        <w:pStyle w:val="a7"/>
        <w:rPr>
          <w:rFonts w:cs="Times New Roman"/>
          <w:sz w:val="24"/>
          <w:szCs w:val="24"/>
        </w:rPr>
      </w:pPr>
      <w:r w:rsidRPr="00954AB1">
        <w:rPr>
          <w:rFonts w:cs="Times New Roman"/>
          <w:sz w:val="24"/>
          <w:szCs w:val="24"/>
        </w:rPr>
        <w:lastRenderedPageBreak/>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954AB1" w:rsidRPr="00954AB1" w:rsidRDefault="00954AB1" w:rsidP="00954AB1">
      <w:pPr>
        <w:pStyle w:val="a7"/>
        <w:rPr>
          <w:rFonts w:cs="Times New Roman"/>
          <w:sz w:val="24"/>
          <w:szCs w:val="24"/>
        </w:rPr>
      </w:pPr>
      <w:r w:rsidRPr="00954AB1">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954AB1" w:rsidRPr="00954AB1" w:rsidRDefault="00954AB1" w:rsidP="00954AB1">
      <w:pPr>
        <w:pStyle w:val="a7"/>
        <w:rPr>
          <w:rFonts w:cs="Times New Roman"/>
          <w:sz w:val="24"/>
          <w:szCs w:val="24"/>
        </w:rPr>
      </w:pPr>
      <w:r w:rsidRPr="00954AB1">
        <w:rPr>
          <w:rFonts w:cs="Times New Roman"/>
          <w:sz w:val="24"/>
          <w:szCs w:val="24"/>
        </w:rPr>
        <w:t>Аттестация педагогических работников в соответствии с Федеральным законом «Об образовании в Российской Федерации»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w:t>
      </w:r>
    </w:p>
    <w:p w:rsidR="00954AB1" w:rsidRPr="00954AB1" w:rsidRDefault="00954AB1" w:rsidP="00954AB1">
      <w:pPr>
        <w:pStyle w:val="a7"/>
        <w:rPr>
          <w:rFonts w:cs="Times New Roman"/>
          <w:sz w:val="24"/>
          <w:szCs w:val="24"/>
        </w:rPr>
      </w:pPr>
      <w:r w:rsidRPr="00954AB1">
        <w:rPr>
          <w:rFonts w:cs="Times New Roman"/>
          <w:sz w:val="24"/>
          <w:szCs w:val="24"/>
        </w:rPr>
        <w:t>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954AB1" w:rsidRPr="00954AB1" w:rsidRDefault="00954AB1" w:rsidP="00954AB1">
      <w:pPr>
        <w:pStyle w:val="a7"/>
        <w:rPr>
          <w:rFonts w:cs="Times New Roman"/>
          <w:sz w:val="24"/>
          <w:szCs w:val="24"/>
        </w:rPr>
      </w:pPr>
      <w:r w:rsidRPr="00954AB1">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w:t>
      </w:r>
      <w:proofErr w:type="spellStart"/>
      <w:r w:rsidRPr="00954AB1">
        <w:rPr>
          <w:rFonts w:cs="Times New Roman"/>
          <w:sz w:val="24"/>
          <w:szCs w:val="24"/>
        </w:rPr>
        <w:t>организа</w:t>
      </w:r>
      <w:proofErr w:type="spellEnd"/>
      <w:r w:rsidRPr="00954AB1">
        <w:rPr>
          <w:rFonts w:cs="Times New Roman"/>
          <w:sz w:val="24"/>
          <w:szCs w:val="24"/>
        </w:rPr>
        <w:t>,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954AB1" w:rsidRPr="00954AB1" w:rsidRDefault="00954AB1" w:rsidP="00954AB1">
      <w:pPr>
        <w:pStyle w:val="a7"/>
        <w:rPr>
          <w:rFonts w:cs="Times New Roman"/>
          <w:sz w:val="24"/>
          <w:szCs w:val="24"/>
        </w:rPr>
      </w:pPr>
      <w:r w:rsidRPr="00954AB1">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954AB1" w:rsidRPr="00954AB1" w:rsidRDefault="00954AB1" w:rsidP="00954AB1">
      <w:pPr>
        <w:pStyle w:val="a7"/>
        <w:rPr>
          <w:rFonts w:cs="Times New Roman"/>
          <w:sz w:val="24"/>
          <w:szCs w:val="24"/>
        </w:rPr>
      </w:pPr>
    </w:p>
    <w:p w:rsidR="00954AB1" w:rsidRPr="00954AB1" w:rsidRDefault="00954AB1" w:rsidP="00954AB1">
      <w:pPr>
        <w:pStyle w:val="a7"/>
        <w:rPr>
          <w:rFonts w:cs="Times New Roman"/>
          <w:sz w:val="24"/>
          <w:szCs w:val="24"/>
        </w:rPr>
      </w:pPr>
      <w:r w:rsidRPr="00954AB1">
        <w:rPr>
          <w:rFonts w:cs="Times New Roman"/>
          <w:sz w:val="24"/>
          <w:szCs w:val="24"/>
        </w:rPr>
        <w:t xml:space="preserve">Аттестация педагогических работников </w:t>
      </w:r>
      <w:proofErr w:type="gramStart"/>
      <w:r w:rsidRPr="00954AB1">
        <w:rPr>
          <w:rFonts w:cs="Times New Roman"/>
          <w:sz w:val="24"/>
          <w:szCs w:val="24"/>
        </w:rPr>
        <w:t>( без</w:t>
      </w:r>
      <w:proofErr w:type="gramEnd"/>
      <w:r w:rsidRPr="00954AB1">
        <w:rPr>
          <w:rFonts w:cs="Times New Roman"/>
          <w:sz w:val="24"/>
          <w:szCs w:val="24"/>
        </w:rPr>
        <w:t xml:space="preserve"> учета внешних совместителей) ( на период написания ООП ООО)</w:t>
      </w:r>
    </w:p>
    <w:p w:rsidR="00954AB1" w:rsidRPr="00954AB1" w:rsidRDefault="0071039C" w:rsidP="00954AB1">
      <w:pPr>
        <w:pStyle w:val="a7"/>
        <w:rPr>
          <w:rFonts w:cs="Times New Roman"/>
          <w:sz w:val="24"/>
          <w:szCs w:val="24"/>
        </w:rPr>
      </w:pPr>
      <w:r>
        <w:rPr>
          <w:rFonts w:cs="Times New Roman"/>
          <w:sz w:val="24"/>
          <w:szCs w:val="24"/>
        </w:rPr>
        <w:t xml:space="preserve">                                 </w:t>
      </w:r>
      <w:r w:rsidR="00954AB1" w:rsidRPr="00954AB1">
        <w:rPr>
          <w:rFonts w:cs="Times New Roman"/>
          <w:sz w:val="24"/>
          <w:szCs w:val="24"/>
        </w:rPr>
        <w:t>Показатели</w:t>
      </w:r>
      <w:r w:rsidR="00954AB1" w:rsidRPr="00954AB1">
        <w:rPr>
          <w:rFonts w:cs="Times New Roman"/>
          <w:sz w:val="24"/>
          <w:szCs w:val="24"/>
        </w:rPr>
        <w:tab/>
      </w:r>
      <w:r>
        <w:rPr>
          <w:rFonts w:cs="Times New Roman"/>
          <w:sz w:val="24"/>
          <w:szCs w:val="24"/>
        </w:rPr>
        <w:t xml:space="preserve">                                 </w:t>
      </w:r>
      <w:r w:rsidR="00954AB1" w:rsidRPr="00954AB1">
        <w:rPr>
          <w:rFonts w:cs="Times New Roman"/>
          <w:sz w:val="24"/>
          <w:szCs w:val="24"/>
        </w:rPr>
        <w:t>Количество</w:t>
      </w:r>
      <w:r>
        <w:rPr>
          <w:rFonts w:cs="Times New Roman"/>
          <w:sz w:val="24"/>
          <w:szCs w:val="24"/>
        </w:rPr>
        <w:t xml:space="preserve">                  </w:t>
      </w:r>
      <w:r w:rsidR="00954AB1" w:rsidRPr="00954AB1">
        <w:rPr>
          <w:rFonts w:cs="Times New Roman"/>
          <w:sz w:val="24"/>
          <w:szCs w:val="24"/>
        </w:rPr>
        <w:tab/>
      </w:r>
      <w:r>
        <w:rPr>
          <w:rFonts w:cs="Times New Roman"/>
          <w:sz w:val="24"/>
          <w:szCs w:val="24"/>
        </w:rPr>
        <w:t xml:space="preserve"> </w:t>
      </w:r>
      <w:r w:rsidR="00954AB1" w:rsidRPr="00954AB1">
        <w:rPr>
          <w:rFonts w:cs="Times New Roman"/>
          <w:sz w:val="24"/>
          <w:szCs w:val="24"/>
        </w:rPr>
        <w:t>%</w:t>
      </w:r>
    </w:p>
    <w:p w:rsidR="00954AB1" w:rsidRPr="00954AB1" w:rsidRDefault="00954AB1" w:rsidP="00954AB1">
      <w:pPr>
        <w:pStyle w:val="a7"/>
        <w:rPr>
          <w:rFonts w:cs="Times New Roman"/>
          <w:sz w:val="24"/>
          <w:szCs w:val="24"/>
        </w:rPr>
      </w:pPr>
      <w:r w:rsidRPr="00954AB1">
        <w:rPr>
          <w:rFonts w:cs="Times New Roman"/>
          <w:sz w:val="24"/>
          <w:szCs w:val="24"/>
        </w:rPr>
        <w:t>Высшая квалификационная категория</w:t>
      </w:r>
      <w:r w:rsidRPr="00954AB1">
        <w:rPr>
          <w:rFonts w:cs="Times New Roman"/>
          <w:sz w:val="24"/>
          <w:szCs w:val="24"/>
        </w:rPr>
        <w:tab/>
      </w:r>
      <w:r w:rsidR="0071039C">
        <w:rPr>
          <w:rFonts w:cs="Times New Roman"/>
          <w:sz w:val="24"/>
          <w:szCs w:val="24"/>
        </w:rPr>
        <w:t xml:space="preserve">                     16</w:t>
      </w:r>
      <w:r w:rsidRPr="00954AB1">
        <w:rPr>
          <w:rFonts w:cs="Times New Roman"/>
          <w:sz w:val="24"/>
          <w:szCs w:val="24"/>
        </w:rPr>
        <w:tab/>
      </w:r>
      <w:r w:rsidR="0071039C">
        <w:rPr>
          <w:rFonts w:cs="Times New Roman"/>
          <w:sz w:val="24"/>
          <w:szCs w:val="24"/>
        </w:rPr>
        <w:t xml:space="preserve">                                   52</w:t>
      </w:r>
    </w:p>
    <w:p w:rsidR="00954AB1" w:rsidRPr="00954AB1" w:rsidRDefault="00954AB1" w:rsidP="00954AB1">
      <w:pPr>
        <w:pStyle w:val="a7"/>
        <w:rPr>
          <w:rFonts w:cs="Times New Roman"/>
          <w:sz w:val="24"/>
          <w:szCs w:val="24"/>
        </w:rPr>
      </w:pPr>
      <w:r w:rsidRPr="00954AB1">
        <w:rPr>
          <w:rFonts w:cs="Times New Roman"/>
          <w:sz w:val="24"/>
          <w:szCs w:val="24"/>
        </w:rPr>
        <w:t>Первая квалификационная категория</w:t>
      </w:r>
      <w:r w:rsidRPr="00954AB1">
        <w:rPr>
          <w:rFonts w:cs="Times New Roman"/>
          <w:sz w:val="24"/>
          <w:szCs w:val="24"/>
        </w:rPr>
        <w:tab/>
      </w:r>
      <w:r w:rsidR="0071039C">
        <w:rPr>
          <w:rFonts w:cs="Times New Roman"/>
          <w:sz w:val="24"/>
          <w:szCs w:val="24"/>
        </w:rPr>
        <w:t xml:space="preserve">                       5</w:t>
      </w:r>
      <w:r w:rsidRPr="00954AB1">
        <w:rPr>
          <w:rFonts w:cs="Times New Roman"/>
          <w:sz w:val="24"/>
          <w:szCs w:val="24"/>
        </w:rPr>
        <w:tab/>
      </w:r>
      <w:r w:rsidR="0071039C">
        <w:rPr>
          <w:rFonts w:cs="Times New Roman"/>
          <w:sz w:val="24"/>
          <w:szCs w:val="24"/>
        </w:rPr>
        <w:t xml:space="preserve">                                   16</w:t>
      </w:r>
    </w:p>
    <w:p w:rsidR="00954AB1" w:rsidRPr="00954AB1" w:rsidRDefault="00954AB1" w:rsidP="00954AB1">
      <w:pPr>
        <w:pStyle w:val="a7"/>
        <w:rPr>
          <w:rFonts w:cs="Times New Roman"/>
          <w:sz w:val="24"/>
          <w:szCs w:val="24"/>
        </w:rPr>
      </w:pPr>
      <w:r w:rsidRPr="00954AB1">
        <w:rPr>
          <w:rFonts w:cs="Times New Roman"/>
          <w:sz w:val="24"/>
          <w:szCs w:val="24"/>
        </w:rPr>
        <w:t>Соответствие занимаемой должности «учитель»</w:t>
      </w:r>
      <w:r w:rsidRPr="00954AB1">
        <w:rPr>
          <w:rFonts w:cs="Times New Roman"/>
          <w:sz w:val="24"/>
          <w:szCs w:val="24"/>
        </w:rPr>
        <w:tab/>
      </w:r>
      <w:r w:rsidR="0071039C">
        <w:rPr>
          <w:rFonts w:cs="Times New Roman"/>
          <w:sz w:val="24"/>
          <w:szCs w:val="24"/>
        </w:rPr>
        <w:t>10</w:t>
      </w:r>
      <w:r w:rsidRPr="00954AB1">
        <w:rPr>
          <w:rFonts w:cs="Times New Roman"/>
          <w:sz w:val="24"/>
          <w:szCs w:val="24"/>
        </w:rPr>
        <w:tab/>
      </w:r>
      <w:r w:rsidR="0071039C">
        <w:rPr>
          <w:rFonts w:cs="Times New Roman"/>
          <w:sz w:val="24"/>
          <w:szCs w:val="24"/>
        </w:rPr>
        <w:t xml:space="preserve">                                   32</w:t>
      </w:r>
    </w:p>
    <w:p w:rsidR="00954AB1" w:rsidRPr="00954AB1" w:rsidRDefault="00954AB1" w:rsidP="00954AB1">
      <w:pPr>
        <w:pStyle w:val="a7"/>
        <w:rPr>
          <w:rFonts w:cs="Times New Roman"/>
          <w:sz w:val="24"/>
          <w:szCs w:val="24"/>
        </w:rPr>
      </w:pPr>
      <w:r w:rsidRPr="00954AB1">
        <w:rPr>
          <w:rFonts w:cs="Times New Roman"/>
          <w:sz w:val="24"/>
          <w:szCs w:val="24"/>
        </w:rPr>
        <w:t xml:space="preserve">Кроме того, </w:t>
      </w:r>
      <w:r w:rsidR="0071039C">
        <w:rPr>
          <w:rFonts w:cs="Times New Roman"/>
          <w:sz w:val="24"/>
          <w:szCs w:val="24"/>
        </w:rPr>
        <w:t xml:space="preserve">МБОУ «Садовская СОШ» </w:t>
      </w:r>
      <w:r w:rsidRPr="00954AB1">
        <w:rPr>
          <w:rFonts w:cs="Times New Roman"/>
          <w:sz w:val="24"/>
          <w:szCs w:val="24"/>
        </w:rPr>
        <w:t xml:space="preserve">укомплектована вспомогательным персоналом, обеспечивающим создание и сохранение условий материально-технических и </w:t>
      </w:r>
      <w:proofErr w:type="spellStart"/>
      <w:r w:rsidRPr="00954AB1">
        <w:rPr>
          <w:rFonts w:cs="Times New Roman"/>
          <w:sz w:val="24"/>
          <w:szCs w:val="24"/>
        </w:rPr>
        <w:t>информационнометодических</w:t>
      </w:r>
      <w:proofErr w:type="spellEnd"/>
      <w:r w:rsidRPr="00954AB1">
        <w:rPr>
          <w:rFonts w:cs="Times New Roman"/>
          <w:sz w:val="24"/>
          <w:szCs w:val="24"/>
        </w:rPr>
        <w:t xml:space="preserve"> условий реализации основной образовательной программы.</w:t>
      </w:r>
    </w:p>
    <w:p w:rsidR="00954AB1" w:rsidRPr="00954AB1" w:rsidRDefault="00954AB1" w:rsidP="00954AB1">
      <w:pPr>
        <w:pStyle w:val="a7"/>
        <w:rPr>
          <w:rFonts w:cs="Times New Roman"/>
          <w:sz w:val="24"/>
          <w:szCs w:val="24"/>
        </w:rPr>
      </w:pPr>
      <w:r w:rsidRPr="00954AB1">
        <w:rPr>
          <w:rFonts w:cs="Times New Roman"/>
          <w:sz w:val="24"/>
          <w:szCs w:val="24"/>
        </w:rPr>
        <w:t xml:space="preserve">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w:t>
      </w:r>
      <w:r w:rsidR="0071039C">
        <w:rPr>
          <w:rFonts w:cs="Times New Roman"/>
          <w:sz w:val="24"/>
          <w:szCs w:val="24"/>
        </w:rPr>
        <w:t xml:space="preserve">МБОУ «Садовская СОШ» </w:t>
      </w:r>
      <w:r w:rsidRPr="00954AB1">
        <w:rPr>
          <w:rFonts w:cs="Times New Roman"/>
          <w:sz w:val="24"/>
          <w:szCs w:val="24"/>
        </w:rPr>
        <w:t>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54AB1" w:rsidRPr="00954AB1" w:rsidRDefault="00954AB1" w:rsidP="00954AB1">
      <w:pPr>
        <w:pStyle w:val="a7"/>
        <w:rPr>
          <w:rFonts w:cs="Times New Roman"/>
          <w:sz w:val="24"/>
          <w:szCs w:val="24"/>
        </w:rPr>
      </w:pPr>
      <w:r w:rsidRPr="00954AB1">
        <w:rPr>
          <w:rFonts w:cs="Times New Roman"/>
          <w:sz w:val="24"/>
          <w:szCs w:val="24"/>
        </w:rPr>
        <w:t xml:space="preserve"> </w:t>
      </w:r>
    </w:p>
    <w:p w:rsidR="00954AB1" w:rsidRPr="00954AB1" w:rsidRDefault="00954AB1" w:rsidP="00954AB1">
      <w:pPr>
        <w:pStyle w:val="a7"/>
        <w:rPr>
          <w:rFonts w:cs="Times New Roman"/>
          <w:sz w:val="24"/>
          <w:szCs w:val="24"/>
        </w:rPr>
      </w:pPr>
      <w:r w:rsidRPr="00954AB1">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 граммы основного общего образования характеризуется долей работников, повышающих квалификацию не реже одного раза в три года.</w:t>
      </w:r>
    </w:p>
    <w:p w:rsidR="00954AB1" w:rsidRPr="00954AB1" w:rsidRDefault="00954AB1" w:rsidP="00954AB1">
      <w:pPr>
        <w:pStyle w:val="a7"/>
        <w:rPr>
          <w:rFonts w:cs="Times New Roman"/>
          <w:sz w:val="24"/>
          <w:szCs w:val="24"/>
        </w:rPr>
      </w:pPr>
      <w:r w:rsidRPr="00954AB1">
        <w:rPr>
          <w:rFonts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954AB1" w:rsidRPr="00954AB1" w:rsidRDefault="00954AB1" w:rsidP="00954AB1">
      <w:pPr>
        <w:pStyle w:val="a7"/>
        <w:rPr>
          <w:rFonts w:cs="Times New Roman"/>
          <w:sz w:val="24"/>
          <w:szCs w:val="24"/>
        </w:rPr>
      </w:pPr>
      <w:r w:rsidRPr="00954AB1">
        <w:rPr>
          <w:rFonts w:cs="Times New Roman"/>
          <w:sz w:val="24"/>
          <w:szCs w:val="24"/>
        </w:rPr>
        <w:lastRenderedPageBreak/>
        <w:t>Ожидаемый результат повышения квалификации — профессиональная готовность работников образования к реализации ФГОС ООО:</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обеспечение оптимального вхождения работников образования в систему ценностей современного образования;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овладение учебно-методическими и информационно-методическими ресурсами, необходимыми для успешного решения задач ФГОС ООО.</w:t>
      </w:r>
    </w:p>
    <w:p w:rsidR="00954AB1" w:rsidRPr="00954AB1" w:rsidRDefault="00954AB1" w:rsidP="00954AB1">
      <w:pPr>
        <w:pStyle w:val="a7"/>
        <w:rPr>
          <w:rFonts w:cs="Times New Roman"/>
          <w:sz w:val="24"/>
          <w:szCs w:val="24"/>
        </w:rPr>
      </w:pPr>
      <w:r w:rsidRPr="00954AB1">
        <w:rPr>
          <w:rFonts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954AB1" w:rsidRPr="00954AB1" w:rsidRDefault="00954AB1" w:rsidP="00954AB1">
      <w:pPr>
        <w:pStyle w:val="a7"/>
        <w:rPr>
          <w:rFonts w:cs="Times New Roman"/>
          <w:sz w:val="24"/>
          <w:szCs w:val="24"/>
        </w:rPr>
      </w:pPr>
      <w:r w:rsidRPr="00954AB1">
        <w:rPr>
          <w:rFonts w:cs="Times New Roman"/>
          <w:sz w:val="24"/>
          <w:szCs w:val="24"/>
        </w:rPr>
        <w:t>Актуальные вопросы реализации программы основного общего образования</w:t>
      </w:r>
    </w:p>
    <w:p w:rsidR="00954AB1" w:rsidRPr="00954AB1" w:rsidRDefault="00954AB1" w:rsidP="0071039C">
      <w:pPr>
        <w:pStyle w:val="a7"/>
        <w:rPr>
          <w:rFonts w:cs="Times New Roman"/>
          <w:sz w:val="24"/>
          <w:szCs w:val="24"/>
        </w:rPr>
      </w:pPr>
      <w:r w:rsidRPr="00954AB1">
        <w:rPr>
          <w:rFonts w:cs="Times New Roman"/>
          <w:sz w:val="24"/>
          <w:szCs w:val="24"/>
        </w:rPr>
        <w:t>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w:t>
      </w:r>
      <w:r w:rsidR="0071039C">
        <w:rPr>
          <w:rFonts w:cs="Times New Roman"/>
          <w:sz w:val="24"/>
          <w:szCs w:val="24"/>
        </w:rPr>
        <w:t xml:space="preserve"> </w:t>
      </w:r>
      <w:r w:rsidRPr="00954AB1">
        <w:rPr>
          <w:rFonts w:cs="Times New Roman"/>
          <w:sz w:val="24"/>
          <w:szCs w:val="24"/>
        </w:rPr>
        <w:t>действующими на муниципальном и региональном уровнях.</w:t>
      </w:r>
    </w:p>
    <w:p w:rsidR="00954AB1" w:rsidRPr="00954AB1" w:rsidRDefault="00954AB1" w:rsidP="00954AB1">
      <w:pPr>
        <w:pStyle w:val="a7"/>
        <w:rPr>
          <w:rFonts w:cs="Times New Roman"/>
          <w:sz w:val="24"/>
          <w:szCs w:val="24"/>
        </w:rPr>
      </w:pPr>
      <w:r w:rsidRPr="00954AB1">
        <w:rPr>
          <w:rFonts w:cs="Times New Roman"/>
          <w:sz w:val="24"/>
          <w:szCs w:val="24"/>
        </w:rPr>
        <w:t xml:space="preserve">Педагогическими работниками </w:t>
      </w:r>
      <w:r w:rsidR="0071039C">
        <w:rPr>
          <w:rFonts w:cs="Times New Roman"/>
          <w:sz w:val="24"/>
          <w:szCs w:val="24"/>
        </w:rPr>
        <w:t xml:space="preserve">МБОУ «Садовская СОШ» </w:t>
      </w:r>
      <w:r w:rsidRPr="00954AB1">
        <w:rPr>
          <w:rFonts w:cs="Times New Roman"/>
          <w:sz w:val="24"/>
          <w:szCs w:val="24"/>
        </w:rPr>
        <w:t>системно разрабатываются методические темы, отражающие их непрерывное профессиональное развитие.</w:t>
      </w:r>
    </w:p>
    <w:p w:rsidR="00954AB1" w:rsidRPr="00954AB1" w:rsidRDefault="00954AB1" w:rsidP="00954AB1">
      <w:pPr>
        <w:pStyle w:val="a7"/>
        <w:rPr>
          <w:rFonts w:cs="Times New Roman"/>
          <w:sz w:val="24"/>
          <w:szCs w:val="24"/>
        </w:rPr>
      </w:pPr>
      <w:r w:rsidRPr="00954AB1">
        <w:rPr>
          <w:rFonts w:cs="Times New Roman"/>
          <w:sz w:val="24"/>
          <w:szCs w:val="24"/>
        </w:rPr>
        <w:t>Одним из условий готовности образовательной организации к введению обновленных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планируется по следующей форме: мероприятия, сроки исполнения, ответственные, подведение итогов, обсуждение результатов (но не ограничиваться этим).</w:t>
      </w:r>
    </w:p>
    <w:p w:rsidR="00954AB1" w:rsidRPr="00954AB1" w:rsidRDefault="00954AB1" w:rsidP="00954AB1">
      <w:pPr>
        <w:pStyle w:val="a7"/>
        <w:rPr>
          <w:rFonts w:cs="Times New Roman"/>
          <w:sz w:val="24"/>
          <w:szCs w:val="24"/>
        </w:rPr>
      </w:pPr>
      <w:r w:rsidRPr="00954AB1">
        <w:rPr>
          <w:rFonts w:cs="Times New Roman"/>
          <w:sz w:val="24"/>
          <w:szCs w:val="24"/>
        </w:rPr>
        <w:t>При этом могут быть использованы мероприятия:</w:t>
      </w:r>
    </w:p>
    <w:p w:rsidR="00954AB1" w:rsidRPr="00954AB1" w:rsidRDefault="00954AB1" w:rsidP="00954AB1">
      <w:pPr>
        <w:pStyle w:val="a7"/>
        <w:rPr>
          <w:rFonts w:cs="Times New Roman"/>
          <w:sz w:val="24"/>
          <w:szCs w:val="24"/>
        </w:rPr>
      </w:pPr>
      <w:r w:rsidRPr="00954AB1">
        <w:rPr>
          <w:rFonts w:cs="Times New Roman"/>
          <w:sz w:val="24"/>
          <w:szCs w:val="24"/>
        </w:rPr>
        <w:t>1.</w:t>
      </w:r>
      <w:r w:rsidRPr="00954AB1">
        <w:rPr>
          <w:rFonts w:cs="Times New Roman"/>
          <w:sz w:val="24"/>
          <w:szCs w:val="24"/>
        </w:rPr>
        <w:tab/>
        <w:t>Семинары, посвященные содержанию и ключевым особенностям ФГОС ООО.</w:t>
      </w:r>
    </w:p>
    <w:p w:rsidR="00954AB1" w:rsidRPr="00954AB1" w:rsidRDefault="00954AB1" w:rsidP="00954AB1">
      <w:pPr>
        <w:pStyle w:val="a7"/>
        <w:rPr>
          <w:rFonts w:cs="Times New Roman"/>
          <w:sz w:val="24"/>
          <w:szCs w:val="24"/>
        </w:rPr>
      </w:pPr>
      <w:r w:rsidRPr="00954AB1">
        <w:rPr>
          <w:rFonts w:cs="Times New Roman"/>
          <w:sz w:val="24"/>
          <w:szCs w:val="24"/>
        </w:rPr>
        <w:t>2.</w:t>
      </w:r>
      <w:r w:rsidRPr="00954AB1">
        <w:rPr>
          <w:rFonts w:cs="Times New Roman"/>
          <w:sz w:val="24"/>
          <w:szCs w:val="24"/>
        </w:rPr>
        <w:tab/>
        <w:t>Тренинги</w:t>
      </w:r>
      <w:r w:rsidRPr="00954AB1">
        <w:rPr>
          <w:rFonts w:cs="Times New Roman"/>
          <w:sz w:val="24"/>
          <w:szCs w:val="24"/>
        </w:rPr>
        <w:tab/>
        <w:t>для</w:t>
      </w:r>
      <w:r w:rsidRPr="00954AB1">
        <w:rPr>
          <w:rFonts w:cs="Times New Roman"/>
          <w:sz w:val="24"/>
          <w:szCs w:val="24"/>
        </w:rPr>
        <w:tab/>
        <w:t>педагогов</w:t>
      </w:r>
      <w:r w:rsidRPr="00954AB1">
        <w:rPr>
          <w:rFonts w:cs="Times New Roman"/>
          <w:sz w:val="24"/>
          <w:szCs w:val="24"/>
        </w:rPr>
        <w:tab/>
        <w:t>с</w:t>
      </w:r>
      <w:r w:rsidRPr="00954AB1">
        <w:rPr>
          <w:rFonts w:cs="Times New Roman"/>
          <w:sz w:val="24"/>
          <w:szCs w:val="24"/>
        </w:rPr>
        <w:tab/>
        <w:t>целью</w:t>
      </w:r>
      <w:r w:rsidRPr="00954AB1">
        <w:rPr>
          <w:rFonts w:cs="Times New Roman"/>
          <w:sz w:val="24"/>
          <w:szCs w:val="24"/>
        </w:rPr>
        <w:tab/>
        <w:t>выявления</w:t>
      </w:r>
      <w:r w:rsidRPr="00954AB1">
        <w:rPr>
          <w:rFonts w:cs="Times New Roman"/>
          <w:sz w:val="24"/>
          <w:szCs w:val="24"/>
        </w:rPr>
        <w:tab/>
        <w:t>и</w:t>
      </w:r>
      <w:r w:rsidRPr="00954AB1">
        <w:rPr>
          <w:rFonts w:cs="Times New Roman"/>
          <w:sz w:val="24"/>
          <w:szCs w:val="24"/>
        </w:rPr>
        <w:tab/>
        <w:t>соотнесения</w:t>
      </w:r>
      <w:r w:rsidRPr="00954AB1">
        <w:rPr>
          <w:rFonts w:cs="Times New Roman"/>
          <w:sz w:val="24"/>
          <w:szCs w:val="24"/>
        </w:rPr>
        <w:tab/>
        <w:t>собственной профессиональной позиции с целями и задачами ФГОС ООО.</w:t>
      </w:r>
    </w:p>
    <w:p w:rsidR="00954AB1" w:rsidRPr="00954AB1" w:rsidRDefault="00954AB1" w:rsidP="00954AB1">
      <w:pPr>
        <w:pStyle w:val="a7"/>
        <w:rPr>
          <w:rFonts w:cs="Times New Roman"/>
          <w:sz w:val="24"/>
          <w:szCs w:val="24"/>
        </w:rPr>
      </w:pPr>
      <w:r w:rsidRPr="00954AB1">
        <w:rPr>
          <w:rFonts w:cs="Times New Roman"/>
          <w:sz w:val="24"/>
          <w:szCs w:val="24"/>
        </w:rPr>
        <w:t>3.</w:t>
      </w:r>
      <w:r w:rsidRPr="00954AB1">
        <w:rPr>
          <w:rFonts w:cs="Times New Roman"/>
          <w:sz w:val="24"/>
          <w:szCs w:val="24"/>
        </w:rPr>
        <w:tab/>
        <w:t>Заседания</w:t>
      </w:r>
      <w:r w:rsidRPr="00954AB1">
        <w:rPr>
          <w:rFonts w:cs="Times New Roman"/>
          <w:sz w:val="24"/>
          <w:szCs w:val="24"/>
        </w:rPr>
        <w:tab/>
        <w:t>методических</w:t>
      </w:r>
      <w:r w:rsidRPr="00954AB1">
        <w:rPr>
          <w:rFonts w:cs="Times New Roman"/>
          <w:sz w:val="24"/>
          <w:szCs w:val="24"/>
        </w:rPr>
        <w:tab/>
        <w:t>объединений</w:t>
      </w:r>
      <w:r w:rsidRPr="00954AB1">
        <w:rPr>
          <w:rFonts w:cs="Times New Roman"/>
          <w:sz w:val="24"/>
          <w:szCs w:val="24"/>
        </w:rPr>
        <w:tab/>
        <w:t>учителей,</w:t>
      </w:r>
      <w:r w:rsidRPr="00954AB1">
        <w:rPr>
          <w:rFonts w:cs="Times New Roman"/>
          <w:sz w:val="24"/>
          <w:szCs w:val="24"/>
        </w:rPr>
        <w:tab/>
        <w:t>воспитателей</w:t>
      </w:r>
      <w:r w:rsidRPr="00954AB1">
        <w:rPr>
          <w:rFonts w:cs="Times New Roman"/>
          <w:sz w:val="24"/>
          <w:szCs w:val="24"/>
        </w:rPr>
        <w:tab/>
        <w:t>по</w:t>
      </w:r>
      <w:r w:rsidRPr="00954AB1">
        <w:rPr>
          <w:rFonts w:cs="Times New Roman"/>
          <w:sz w:val="24"/>
          <w:szCs w:val="24"/>
        </w:rPr>
        <w:tab/>
        <w:t>проблемам введения ФГОС ООО.</w:t>
      </w:r>
    </w:p>
    <w:p w:rsidR="00954AB1" w:rsidRPr="00954AB1" w:rsidRDefault="00954AB1" w:rsidP="00954AB1">
      <w:pPr>
        <w:pStyle w:val="a7"/>
        <w:rPr>
          <w:rFonts w:cs="Times New Roman"/>
          <w:sz w:val="24"/>
          <w:szCs w:val="24"/>
        </w:rPr>
      </w:pPr>
      <w:r w:rsidRPr="00954AB1">
        <w:rPr>
          <w:rFonts w:cs="Times New Roman"/>
          <w:sz w:val="24"/>
          <w:szCs w:val="24"/>
        </w:rPr>
        <w:t>4.</w:t>
      </w:r>
      <w:r w:rsidRPr="00954AB1">
        <w:rPr>
          <w:rFonts w:cs="Times New Roman"/>
          <w:sz w:val="24"/>
          <w:szCs w:val="24"/>
        </w:rPr>
        <w:tab/>
        <w:t>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954AB1" w:rsidRPr="00954AB1" w:rsidRDefault="00954AB1" w:rsidP="00954AB1">
      <w:pPr>
        <w:pStyle w:val="a7"/>
        <w:rPr>
          <w:rFonts w:cs="Times New Roman"/>
          <w:sz w:val="24"/>
          <w:szCs w:val="24"/>
        </w:rPr>
      </w:pPr>
      <w:r w:rsidRPr="00954AB1">
        <w:rPr>
          <w:rFonts w:cs="Times New Roman"/>
          <w:sz w:val="24"/>
          <w:szCs w:val="24"/>
        </w:rPr>
        <w:t>5.</w:t>
      </w:r>
      <w:r w:rsidRPr="00954AB1">
        <w:rPr>
          <w:rFonts w:cs="Times New Roman"/>
          <w:sz w:val="24"/>
          <w:szCs w:val="24"/>
        </w:rPr>
        <w:tab/>
        <w:t>Участие педагогов в разработке разделов и компонентов основной образовательной программы образовательной организации.</w:t>
      </w:r>
    </w:p>
    <w:p w:rsidR="00954AB1" w:rsidRPr="00954AB1" w:rsidRDefault="00954AB1" w:rsidP="00954AB1">
      <w:pPr>
        <w:pStyle w:val="a7"/>
        <w:rPr>
          <w:rFonts w:cs="Times New Roman"/>
          <w:sz w:val="24"/>
          <w:szCs w:val="24"/>
        </w:rPr>
      </w:pPr>
      <w:r w:rsidRPr="00954AB1">
        <w:rPr>
          <w:rFonts w:cs="Times New Roman"/>
          <w:sz w:val="24"/>
          <w:szCs w:val="24"/>
        </w:rPr>
        <w:t>6.</w:t>
      </w:r>
      <w:r w:rsidRPr="00954AB1">
        <w:rPr>
          <w:rFonts w:cs="Times New Roman"/>
          <w:sz w:val="24"/>
          <w:szCs w:val="24"/>
        </w:rPr>
        <w:tab/>
        <w:t>Участие педагогов в разработке и апробации оценки эффективности работы в условиях реализации обновленных ФГОС ООО-2021 и новой системы оплаты труда.</w:t>
      </w:r>
    </w:p>
    <w:p w:rsidR="00954AB1" w:rsidRPr="00954AB1" w:rsidRDefault="00954AB1" w:rsidP="00954AB1">
      <w:pPr>
        <w:pStyle w:val="a7"/>
        <w:rPr>
          <w:rFonts w:cs="Times New Roman"/>
          <w:sz w:val="24"/>
          <w:szCs w:val="24"/>
        </w:rPr>
      </w:pPr>
      <w:r w:rsidRPr="00954AB1">
        <w:rPr>
          <w:rFonts w:cs="Times New Roman"/>
          <w:sz w:val="24"/>
          <w:szCs w:val="24"/>
        </w:rPr>
        <w:t>7.</w:t>
      </w:r>
      <w:r w:rsidRPr="00954AB1">
        <w:rPr>
          <w:rFonts w:cs="Times New Roman"/>
          <w:sz w:val="24"/>
          <w:szCs w:val="24"/>
        </w:rPr>
        <w:tab/>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w:t>
      </w:r>
    </w:p>
    <w:p w:rsidR="00954AB1" w:rsidRPr="00954AB1" w:rsidRDefault="00954AB1" w:rsidP="00954AB1">
      <w:pPr>
        <w:pStyle w:val="a7"/>
        <w:rPr>
          <w:rFonts w:cs="Times New Roman"/>
          <w:sz w:val="24"/>
          <w:szCs w:val="24"/>
        </w:rPr>
      </w:pPr>
      <w:r w:rsidRPr="00954AB1">
        <w:rPr>
          <w:rFonts w:cs="Times New Roman"/>
          <w:sz w:val="24"/>
          <w:szCs w:val="24"/>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954AB1" w:rsidRPr="00954AB1" w:rsidRDefault="00954AB1" w:rsidP="00954AB1">
      <w:pPr>
        <w:pStyle w:val="a7"/>
        <w:rPr>
          <w:rFonts w:cs="Times New Roman"/>
          <w:sz w:val="24"/>
          <w:szCs w:val="24"/>
        </w:rPr>
      </w:pPr>
      <w:r w:rsidRPr="00954AB1">
        <w:rPr>
          <w:rFonts w:cs="Times New Roman"/>
          <w:sz w:val="24"/>
          <w:szCs w:val="24"/>
        </w:rPr>
        <w:t>3.5.2.</w:t>
      </w:r>
      <w:r w:rsidRPr="00954AB1">
        <w:rPr>
          <w:rFonts w:cs="Times New Roman"/>
          <w:sz w:val="24"/>
          <w:szCs w:val="24"/>
        </w:rPr>
        <w:tab/>
        <w:t>Психолого-педагогические условия реализации основной образовательной программы ООО</w:t>
      </w:r>
    </w:p>
    <w:p w:rsidR="00954AB1" w:rsidRPr="00954AB1" w:rsidRDefault="00954AB1" w:rsidP="00954AB1">
      <w:pPr>
        <w:pStyle w:val="a7"/>
        <w:rPr>
          <w:rFonts w:cs="Times New Roman"/>
          <w:sz w:val="24"/>
          <w:szCs w:val="24"/>
        </w:rPr>
      </w:pPr>
      <w:r w:rsidRPr="00954AB1">
        <w:rPr>
          <w:rFonts w:cs="Times New Roman"/>
          <w:sz w:val="24"/>
          <w:szCs w:val="24"/>
        </w:rPr>
        <w:t xml:space="preserve">Психолого-педагогические условия, созданные в </w:t>
      </w:r>
      <w:r w:rsidR="0071039C">
        <w:rPr>
          <w:rFonts w:cs="Times New Roman"/>
          <w:sz w:val="24"/>
          <w:szCs w:val="24"/>
        </w:rPr>
        <w:t xml:space="preserve">МБОУ «Садовская СОШ» </w:t>
      </w:r>
      <w:r w:rsidRPr="00954AB1">
        <w:rPr>
          <w:rFonts w:cs="Times New Roman"/>
          <w:sz w:val="24"/>
          <w:szCs w:val="24"/>
        </w:rPr>
        <w:t>обеспечивают исполнение требований федеральных государственных образовательных стандартов Среднего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954AB1" w:rsidRPr="00954AB1" w:rsidRDefault="00954AB1" w:rsidP="00954AB1">
      <w:pPr>
        <w:pStyle w:val="a7"/>
        <w:rPr>
          <w:rFonts w:cs="Times New Roman"/>
          <w:sz w:val="24"/>
          <w:szCs w:val="24"/>
        </w:rPr>
      </w:pPr>
      <w:r w:rsidRPr="00954AB1">
        <w:rPr>
          <w:rFonts w:cs="Times New Roman"/>
          <w:sz w:val="24"/>
          <w:szCs w:val="24"/>
        </w:rPr>
        <w:lastRenderedPageBreak/>
        <w:t>1)</w:t>
      </w:r>
      <w:r w:rsidRPr="00954AB1">
        <w:rPr>
          <w:rFonts w:cs="Times New Roman"/>
          <w:sz w:val="24"/>
          <w:szCs w:val="24"/>
        </w:rPr>
        <w:tab/>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954AB1" w:rsidRPr="00954AB1" w:rsidRDefault="00954AB1" w:rsidP="00954AB1">
      <w:pPr>
        <w:pStyle w:val="a7"/>
        <w:rPr>
          <w:rFonts w:cs="Times New Roman"/>
          <w:sz w:val="24"/>
          <w:szCs w:val="24"/>
        </w:rPr>
      </w:pPr>
      <w:r w:rsidRPr="00954AB1">
        <w:rPr>
          <w:rFonts w:cs="Times New Roman"/>
          <w:sz w:val="24"/>
          <w:szCs w:val="24"/>
        </w:rPr>
        <w:t>2)</w:t>
      </w:r>
      <w:r w:rsidRPr="00954AB1">
        <w:rPr>
          <w:rFonts w:cs="Times New Roman"/>
          <w:sz w:val="24"/>
          <w:szCs w:val="24"/>
        </w:rPr>
        <w:tab/>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954AB1" w:rsidRPr="00954AB1" w:rsidRDefault="00954AB1" w:rsidP="00954AB1">
      <w:pPr>
        <w:pStyle w:val="a7"/>
        <w:rPr>
          <w:rFonts w:cs="Times New Roman"/>
          <w:sz w:val="24"/>
          <w:szCs w:val="24"/>
        </w:rPr>
      </w:pPr>
      <w:r w:rsidRPr="00954AB1">
        <w:rPr>
          <w:rFonts w:cs="Times New Roman"/>
          <w:sz w:val="24"/>
          <w:szCs w:val="24"/>
        </w:rPr>
        <w:t>3)</w:t>
      </w:r>
      <w:r w:rsidRPr="00954AB1">
        <w:rPr>
          <w:rFonts w:cs="Times New Roman"/>
          <w:sz w:val="24"/>
          <w:szCs w:val="24"/>
        </w:rPr>
        <w:tab/>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954AB1" w:rsidRPr="00954AB1" w:rsidRDefault="00954AB1" w:rsidP="00954AB1">
      <w:pPr>
        <w:pStyle w:val="a7"/>
        <w:rPr>
          <w:rFonts w:cs="Times New Roman"/>
          <w:sz w:val="24"/>
          <w:szCs w:val="24"/>
        </w:rPr>
      </w:pPr>
      <w:r w:rsidRPr="00954AB1">
        <w:rPr>
          <w:rFonts w:cs="Times New Roman"/>
          <w:sz w:val="24"/>
          <w:szCs w:val="24"/>
        </w:rPr>
        <w:t>4)</w:t>
      </w:r>
      <w:r w:rsidRPr="00954AB1">
        <w:rPr>
          <w:rFonts w:cs="Times New Roman"/>
          <w:sz w:val="24"/>
          <w:szCs w:val="24"/>
        </w:rPr>
        <w:tab/>
        <w:t>профилактику формирования у обучающихся девиантных форм поведения, агрессии и повышенной тревожности.</w:t>
      </w:r>
    </w:p>
    <w:p w:rsidR="00954AB1" w:rsidRPr="00954AB1" w:rsidRDefault="00954AB1" w:rsidP="00954AB1">
      <w:pPr>
        <w:pStyle w:val="a7"/>
        <w:rPr>
          <w:rFonts w:cs="Times New Roman"/>
          <w:sz w:val="24"/>
          <w:szCs w:val="24"/>
        </w:rPr>
      </w:pPr>
      <w:r w:rsidRPr="00954AB1">
        <w:rPr>
          <w:rFonts w:cs="Times New Roman"/>
          <w:sz w:val="24"/>
          <w:szCs w:val="24"/>
        </w:rPr>
        <w:t>В Школе психолого-педагогическое сопровождение реализации программы среднего общего образования осуществляется квалифицированными специалистами:</w:t>
      </w:r>
      <w:r w:rsidRPr="00954AB1">
        <w:rPr>
          <w:rFonts w:cs="Times New Roman"/>
          <w:sz w:val="24"/>
          <w:szCs w:val="24"/>
        </w:rPr>
        <w:tab/>
        <w:t>педагогом-психологом (1);</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социальным педагогом (1).</w:t>
      </w:r>
    </w:p>
    <w:p w:rsidR="00954AB1" w:rsidRPr="00954AB1" w:rsidRDefault="00954AB1" w:rsidP="00954AB1">
      <w:pPr>
        <w:pStyle w:val="a7"/>
        <w:rPr>
          <w:rFonts w:cs="Times New Roman"/>
          <w:sz w:val="24"/>
          <w:szCs w:val="24"/>
        </w:rPr>
      </w:pPr>
      <w:r w:rsidRPr="00954AB1">
        <w:rPr>
          <w:rFonts w:cs="Times New Roman"/>
          <w:sz w:val="24"/>
          <w:szCs w:val="24"/>
        </w:rPr>
        <w:t>В процессе реализации основной образовательной программы основного общего образования Школа обеспечивает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формирование и развитие психолого-педагогической компетентности;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сохранение и укрепление психологического благополучия и психического здоровья обучающихся;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поддержка и сопровождение детско-родительских отношений;</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формирование ценности здоровья и безопасного образа жизни;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дифференциация и индивидуализация обучения и воспитания с учетом особенностей когнитивного и эмоционального развития обучающихся;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мониторинг</w:t>
      </w:r>
      <w:r w:rsidRPr="00954AB1">
        <w:rPr>
          <w:rFonts w:cs="Times New Roman"/>
          <w:sz w:val="24"/>
          <w:szCs w:val="24"/>
        </w:rPr>
        <w:tab/>
        <w:t>возможностей</w:t>
      </w:r>
      <w:r w:rsidRPr="00954AB1">
        <w:rPr>
          <w:rFonts w:cs="Times New Roman"/>
          <w:sz w:val="24"/>
          <w:szCs w:val="24"/>
        </w:rPr>
        <w:tab/>
        <w:t>и</w:t>
      </w:r>
      <w:r w:rsidRPr="00954AB1">
        <w:rPr>
          <w:rFonts w:cs="Times New Roman"/>
          <w:sz w:val="24"/>
          <w:szCs w:val="24"/>
        </w:rPr>
        <w:tab/>
        <w:t>способностей обучающихся,</w:t>
      </w:r>
      <w:r w:rsidRPr="00954AB1">
        <w:rPr>
          <w:rFonts w:cs="Times New Roman"/>
          <w:sz w:val="24"/>
          <w:szCs w:val="24"/>
        </w:rPr>
        <w:tab/>
        <w:t>выявление,</w:t>
      </w:r>
      <w:r w:rsidRPr="00954AB1">
        <w:rPr>
          <w:rFonts w:cs="Times New Roman"/>
          <w:sz w:val="24"/>
          <w:szCs w:val="24"/>
        </w:rPr>
        <w:tab/>
        <w:t>поддержка и сопровождение одаренных детей, обучающихся с ОВЗ;</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создание условий для последующего профессионального самоопределения;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формирование коммуникативных навыков в разновозрастной среде и среде сверстников;</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поддержка детских объединений, ученического самоуправления;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формирование психологической культуры поведения в информационной среде;</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развитие психологической культуры в области использования ИКТ;</w:t>
      </w:r>
    </w:p>
    <w:p w:rsidR="00954AB1" w:rsidRPr="00954AB1" w:rsidRDefault="00954AB1" w:rsidP="00954AB1">
      <w:pPr>
        <w:pStyle w:val="a7"/>
        <w:rPr>
          <w:rFonts w:cs="Times New Roman"/>
          <w:sz w:val="24"/>
          <w:szCs w:val="24"/>
        </w:rPr>
      </w:pPr>
      <w:r w:rsidRPr="00954AB1">
        <w:rPr>
          <w:rFonts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обучающихся, проявляющих индивидуальные способности, и одаренных (указать при наличии);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 xml:space="preserve">обучающихся с ОВЗ (обучающиеся с задержкой психического развития, </w:t>
      </w:r>
      <w:proofErr w:type="spellStart"/>
      <w:r w:rsidRPr="00954AB1">
        <w:rPr>
          <w:rFonts w:cs="Times New Roman"/>
          <w:sz w:val="24"/>
          <w:szCs w:val="24"/>
        </w:rPr>
        <w:t>детиинвалиды</w:t>
      </w:r>
      <w:proofErr w:type="spellEnd"/>
      <w:r w:rsidRPr="00954AB1">
        <w:rPr>
          <w:rFonts w:cs="Times New Roman"/>
          <w:sz w:val="24"/>
          <w:szCs w:val="24"/>
        </w:rPr>
        <w:t>, обучающиеся разных нозологических групп);</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 xml:space="preserve">педагогических, учебно-вспомогательных и иных работников </w:t>
      </w:r>
      <w:r w:rsidR="0071039C">
        <w:rPr>
          <w:rFonts w:cs="Times New Roman"/>
          <w:sz w:val="24"/>
          <w:szCs w:val="24"/>
        </w:rPr>
        <w:t>МБОУ «Садовская СОШ»</w:t>
      </w:r>
      <w:r w:rsidRPr="00954AB1">
        <w:rPr>
          <w:rFonts w:cs="Times New Roman"/>
          <w:sz w:val="24"/>
          <w:szCs w:val="24"/>
        </w:rPr>
        <w:t>, обеспечивающих реализацию программы среднего общего образования;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 xml:space="preserve">родителей (законных представителей) несовершеннолетних обучающихся. </w:t>
      </w:r>
      <w:proofErr w:type="spellStart"/>
      <w:r w:rsidRPr="00954AB1">
        <w:rPr>
          <w:rFonts w:cs="Times New Roman"/>
          <w:sz w:val="24"/>
          <w:szCs w:val="24"/>
        </w:rPr>
        <w:t>Психологопедагогическая</w:t>
      </w:r>
      <w:proofErr w:type="spellEnd"/>
      <w:r w:rsidRPr="00954AB1">
        <w:rPr>
          <w:rFonts w:cs="Times New Roman"/>
          <w:sz w:val="24"/>
          <w:szCs w:val="24"/>
        </w:rPr>
        <w:t xml:space="preserve"> поддержка участников образовательных отношений реализуется диверсифицировано, на уровне образовательной организации, классов, а также на индивидуальном уровне.</w:t>
      </w:r>
    </w:p>
    <w:p w:rsidR="00954AB1" w:rsidRPr="00954AB1" w:rsidRDefault="00954AB1" w:rsidP="00954AB1">
      <w:pPr>
        <w:pStyle w:val="a7"/>
        <w:rPr>
          <w:rFonts w:cs="Times New Roman"/>
          <w:sz w:val="24"/>
          <w:szCs w:val="24"/>
        </w:rPr>
      </w:pPr>
      <w:r w:rsidRPr="00954AB1">
        <w:rPr>
          <w:rFonts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954AB1" w:rsidRPr="00954AB1" w:rsidRDefault="00954AB1" w:rsidP="00954AB1">
      <w:pPr>
        <w:pStyle w:val="a7"/>
        <w:rPr>
          <w:rFonts w:cs="Times New Roman"/>
          <w:sz w:val="24"/>
          <w:szCs w:val="24"/>
        </w:rPr>
      </w:pPr>
      <w:r w:rsidRPr="00954AB1">
        <w:rPr>
          <w:rFonts w:cs="Times New Roman"/>
          <w:sz w:val="24"/>
          <w:szCs w:val="24"/>
        </w:rPr>
        <w:lastRenderedPageBreak/>
        <w:t>•</w:t>
      </w:r>
      <w:r w:rsidRPr="00954AB1">
        <w:rPr>
          <w:rFonts w:cs="Times New Roman"/>
          <w:sz w:val="24"/>
          <w:szCs w:val="24"/>
        </w:rPr>
        <w:tab/>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профилактика, экспертиза, развивающая работа, просвещение, коррекционная работа, осуществляемая в течение всего учебного времени.</w:t>
      </w:r>
    </w:p>
    <w:p w:rsidR="00954AB1" w:rsidRPr="00954AB1" w:rsidRDefault="00954AB1" w:rsidP="00954AB1">
      <w:pPr>
        <w:pStyle w:val="a7"/>
        <w:rPr>
          <w:rFonts w:cs="Times New Roman"/>
          <w:sz w:val="24"/>
          <w:szCs w:val="24"/>
        </w:rPr>
      </w:pPr>
      <w:r w:rsidRPr="00954AB1">
        <w:rPr>
          <w:rFonts w:cs="Times New Roman"/>
          <w:sz w:val="24"/>
          <w:szCs w:val="24"/>
        </w:rPr>
        <w:t>При организации психолого-педагогического сопровождения участников образовательного процесса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954AB1" w:rsidRPr="00954AB1" w:rsidRDefault="00954AB1" w:rsidP="00954AB1">
      <w:pPr>
        <w:pStyle w:val="a7"/>
        <w:rPr>
          <w:rFonts w:cs="Times New Roman"/>
          <w:sz w:val="24"/>
          <w:szCs w:val="24"/>
        </w:rPr>
      </w:pPr>
      <w:r w:rsidRPr="00954AB1">
        <w:rPr>
          <w:rFonts w:cs="Times New Roman"/>
          <w:sz w:val="24"/>
          <w:szCs w:val="24"/>
        </w:rPr>
        <w:t>К основным направлениям психолого-педагогического сопровождения можно отнести: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сохранение и укрепление психологического здоровья;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мониторинг возможностей и способностей обучающихся;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психолого-педагогическую поддержку участников олимпиадного движения;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формирование у обучающихся понимания ценности здоровья и безопасного образа жизни;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развитие экологической культуры;</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выявление и поддержку детей с особыми образовательными потребностями и особыми возможностями здоровья;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формирование коммуникативных навыков в разновозрастной среде и среде сверстников;</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поддержку детских объединений и ученического самоуправления;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выявление и поддержку детей, проявивших выдающиеся способности.</w:t>
      </w:r>
    </w:p>
    <w:p w:rsidR="00954AB1" w:rsidRPr="00954AB1" w:rsidRDefault="00954AB1" w:rsidP="00954AB1">
      <w:pPr>
        <w:pStyle w:val="a7"/>
        <w:rPr>
          <w:rFonts w:cs="Times New Roman"/>
          <w:sz w:val="24"/>
          <w:szCs w:val="24"/>
        </w:rPr>
      </w:pPr>
      <w:r w:rsidRPr="00954AB1">
        <w:rPr>
          <w:rFonts w:cs="Times New Roman"/>
          <w:sz w:val="24"/>
          <w:szCs w:val="24"/>
        </w:rPr>
        <w:t>Для оценки профессиональной деятельности педагога в образовательной организации используются различные методики оценки психолого-педагогической компетентности участников образовательного процесса.</w:t>
      </w:r>
    </w:p>
    <w:p w:rsidR="00954AB1" w:rsidRPr="00954AB1" w:rsidRDefault="00954AB1" w:rsidP="00954AB1">
      <w:pPr>
        <w:pStyle w:val="a7"/>
        <w:ind w:firstLine="0"/>
        <w:rPr>
          <w:rFonts w:cs="Times New Roman"/>
          <w:sz w:val="24"/>
          <w:szCs w:val="24"/>
        </w:rPr>
      </w:pPr>
    </w:p>
    <w:p w:rsidR="00954AB1" w:rsidRPr="009269EC" w:rsidRDefault="00954AB1" w:rsidP="00954AB1">
      <w:pPr>
        <w:pStyle w:val="a7"/>
        <w:rPr>
          <w:rFonts w:cs="Times New Roman"/>
          <w:b/>
          <w:bCs/>
          <w:sz w:val="24"/>
          <w:szCs w:val="24"/>
        </w:rPr>
      </w:pPr>
      <w:r w:rsidRPr="009269EC">
        <w:rPr>
          <w:rFonts w:cs="Times New Roman"/>
          <w:b/>
          <w:bCs/>
          <w:sz w:val="24"/>
          <w:szCs w:val="24"/>
        </w:rPr>
        <w:t>3.5.3 Финансово-экономические условия реализации образовательной программы</w:t>
      </w:r>
    </w:p>
    <w:p w:rsidR="00954AB1" w:rsidRPr="009269EC" w:rsidRDefault="00954AB1" w:rsidP="00954AB1">
      <w:pPr>
        <w:pStyle w:val="a7"/>
        <w:rPr>
          <w:rFonts w:cs="Times New Roman"/>
          <w:b/>
          <w:bCs/>
          <w:sz w:val="24"/>
          <w:szCs w:val="24"/>
        </w:rPr>
      </w:pPr>
      <w:r w:rsidRPr="009269EC">
        <w:rPr>
          <w:rFonts w:cs="Times New Roman"/>
          <w:b/>
          <w:bCs/>
          <w:sz w:val="24"/>
          <w:szCs w:val="24"/>
        </w:rPr>
        <w:t>Финансовое</w:t>
      </w:r>
      <w:r w:rsidRPr="009269EC">
        <w:rPr>
          <w:rFonts w:cs="Times New Roman"/>
          <w:b/>
          <w:bCs/>
          <w:sz w:val="24"/>
          <w:szCs w:val="24"/>
        </w:rPr>
        <w:tab/>
        <w:t>обеспечение</w:t>
      </w:r>
      <w:r w:rsidRPr="009269EC">
        <w:rPr>
          <w:rFonts w:cs="Times New Roman"/>
          <w:b/>
          <w:bCs/>
          <w:sz w:val="24"/>
          <w:szCs w:val="24"/>
        </w:rPr>
        <w:tab/>
        <w:t>реализации</w:t>
      </w:r>
      <w:r w:rsidRPr="009269EC">
        <w:rPr>
          <w:rFonts w:cs="Times New Roman"/>
          <w:b/>
          <w:bCs/>
          <w:sz w:val="24"/>
          <w:szCs w:val="24"/>
        </w:rPr>
        <w:tab/>
        <w:t>образовательной</w:t>
      </w:r>
      <w:r w:rsidRPr="009269EC">
        <w:rPr>
          <w:rFonts w:cs="Times New Roman"/>
          <w:b/>
          <w:bCs/>
          <w:sz w:val="24"/>
          <w:szCs w:val="24"/>
        </w:rPr>
        <w:tab/>
        <w:t>программы</w:t>
      </w:r>
      <w:r w:rsidRPr="009269EC">
        <w:rPr>
          <w:rFonts w:cs="Times New Roman"/>
          <w:b/>
          <w:bCs/>
          <w:sz w:val="24"/>
          <w:szCs w:val="24"/>
        </w:rPr>
        <w:tab/>
        <w:t>среднего</w:t>
      </w:r>
      <w:r w:rsidRPr="009269EC">
        <w:rPr>
          <w:rFonts w:cs="Times New Roman"/>
          <w:b/>
          <w:bCs/>
          <w:sz w:val="24"/>
          <w:szCs w:val="24"/>
        </w:rPr>
        <w:tab/>
        <w:t>общего</w:t>
      </w:r>
    </w:p>
    <w:p w:rsidR="00954AB1" w:rsidRPr="00954AB1" w:rsidRDefault="00954AB1" w:rsidP="00954AB1">
      <w:pPr>
        <w:pStyle w:val="a7"/>
        <w:rPr>
          <w:rFonts w:cs="Times New Roman"/>
          <w:sz w:val="24"/>
          <w:szCs w:val="24"/>
        </w:rPr>
      </w:pPr>
      <w:r w:rsidRPr="00954AB1">
        <w:rPr>
          <w:rFonts w:cs="Times New Roman"/>
          <w:sz w:val="24"/>
          <w:szCs w:val="24"/>
        </w:rPr>
        <w:t xml:space="preserve"> </w:t>
      </w:r>
    </w:p>
    <w:p w:rsidR="00954AB1" w:rsidRPr="00954AB1" w:rsidRDefault="00954AB1" w:rsidP="00954AB1">
      <w:pPr>
        <w:pStyle w:val="a7"/>
        <w:rPr>
          <w:rFonts w:cs="Times New Roman"/>
          <w:sz w:val="24"/>
          <w:szCs w:val="24"/>
        </w:rPr>
      </w:pPr>
      <w:r w:rsidRPr="00954AB1">
        <w:rPr>
          <w:rFonts w:cs="Times New Roman"/>
          <w:sz w:val="24"/>
          <w:szCs w:val="24"/>
        </w:rPr>
        <w:t>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954AB1" w:rsidRPr="00954AB1" w:rsidRDefault="00954AB1" w:rsidP="00954AB1">
      <w:pPr>
        <w:pStyle w:val="a7"/>
        <w:rPr>
          <w:rFonts w:cs="Times New Roman"/>
          <w:sz w:val="24"/>
          <w:szCs w:val="24"/>
        </w:rPr>
      </w:pPr>
      <w:r w:rsidRPr="00954AB1">
        <w:rPr>
          <w:rFonts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954AB1" w:rsidRPr="00954AB1" w:rsidRDefault="00954AB1" w:rsidP="00954AB1">
      <w:pPr>
        <w:pStyle w:val="a7"/>
        <w:rPr>
          <w:rFonts w:cs="Times New Roman"/>
          <w:sz w:val="24"/>
          <w:szCs w:val="24"/>
        </w:rPr>
      </w:pPr>
      <w:r w:rsidRPr="00954AB1">
        <w:rPr>
          <w:rFonts w:cs="Times New Roman"/>
          <w:sz w:val="24"/>
          <w:szCs w:val="24"/>
        </w:rPr>
        <w:t>Финансовое обеспечение реализа</w:t>
      </w:r>
      <w:bookmarkStart w:id="19" w:name="_GoBack"/>
      <w:bookmarkEnd w:id="19"/>
      <w:r w:rsidRPr="00954AB1">
        <w:rPr>
          <w:rFonts w:cs="Times New Roman"/>
          <w:sz w:val="24"/>
          <w:szCs w:val="24"/>
        </w:rPr>
        <w:t xml:space="preserve">ции образовательной программы </w:t>
      </w:r>
      <w:r w:rsidR="00276D09">
        <w:rPr>
          <w:rFonts w:cs="Times New Roman"/>
          <w:sz w:val="24"/>
          <w:szCs w:val="24"/>
        </w:rPr>
        <w:t>основного</w:t>
      </w:r>
      <w:r w:rsidRPr="00954AB1">
        <w:rPr>
          <w:rFonts w:cs="Times New Roman"/>
          <w:sz w:val="24"/>
          <w:szCs w:val="24"/>
        </w:rPr>
        <w:t xml:space="preserve">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954AB1" w:rsidRPr="00954AB1" w:rsidRDefault="00954AB1" w:rsidP="00954AB1">
      <w:pPr>
        <w:pStyle w:val="a7"/>
        <w:rPr>
          <w:rFonts w:cs="Times New Roman"/>
          <w:sz w:val="24"/>
          <w:szCs w:val="24"/>
        </w:rPr>
      </w:pPr>
      <w:r w:rsidRPr="00954AB1">
        <w:rPr>
          <w:rFonts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954AB1" w:rsidRPr="00954AB1" w:rsidRDefault="00954AB1" w:rsidP="00954AB1">
      <w:pPr>
        <w:pStyle w:val="a7"/>
        <w:rPr>
          <w:rFonts w:cs="Times New Roman"/>
          <w:sz w:val="24"/>
          <w:szCs w:val="24"/>
        </w:rPr>
      </w:pPr>
      <w:r w:rsidRPr="00954AB1">
        <w:rPr>
          <w:rFonts w:cs="Times New Roman"/>
          <w:sz w:val="24"/>
          <w:szCs w:val="24"/>
        </w:rPr>
        <w:t>Норматив затрат на реализацию образовательной программы среднего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среднего общего образования, включая: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 xml:space="preserve">расходы на оплату труда работников, реализующих образовательную программу </w:t>
      </w:r>
      <w:proofErr w:type="spellStart"/>
      <w:r w:rsidRPr="00954AB1">
        <w:rPr>
          <w:rFonts w:cs="Times New Roman"/>
          <w:sz w:val="24"/>
          <w:szCs w:val="24"/>
        </w:rPr>
        <w:t>среднегообщего</w:t>
      </w:r>
      <w:proofErr w:type="spellEnd"/>
      <w:r w:rsidRPr="00954AB1">
        <w:rPr>
          <w:rFonts w:cs="Times New Roman"/>
          <w:sz w:val="24"/>
          <w:szCs w:val="24"/>
        </w:rPr>
        <w:t xml:space="preserve"> образования;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расходы на приобретение учебников и учебных пособий, средств обучения, игр, игрушек;</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прочие расходы (за исключением расходов на содержание зданий и оплату коммунальных услуг, осуществляемых из местных бюджетов).</w:t>
      </w:r>
    </w:p>
    <w:p w:rsidR="00954AB1" w:rsidRPr="00954AB1" w:rsidRDefault="00954AB1" w:rsidP="00954AB1">
      <w:pPr>
        <w:pStyle w:val="a7"/>
        <w:rPr>
          <w:rFonts w:cs="Times New Roman"/>
          <w:sz w:val="24"/>
          <w:szCs w:val="24"/>
        </w:rPr>
      </w:pPr>
      <w:r w:rsidRPr="00954AB1">
        <w:rPr>
          <w:rFonts w:cs="Times New Roman"/>
          <w:sz w:val="24"/>
          <w:szCs w:val="24"/>
        </w:rPr>
        <w:lastRenderedPageBreak/>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954AB1" w:rsidRPr="00954AB1" w:rsidRDefault="00954AB1" w:rsidP="00954AB1">
      <w:pPr>
        <w:pStyle w:val="a7"/>
        <w:rPr>
          <w:rFonts w:cs="Times New Roman"/>
          <w:sz w:val="24"/>
          <w:szCs w:val="24"/>
        </w:rPr>
      </w:pPr>
      <w:r w:rsidRPr="00954AB1">
        <w:rPr>
          <w:rFonts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954AB1" w:rsidRPr="00954AB1" w:rsidRDefault="00954AB1" w:rsidP="00954AB1">
      <w:pPr>
        <w:pStyle w:val="a7"/>
        <w:rPr>
          <w:rFonts w:cs="Times New Roman"/>
          <w:sz w:val="24"/>
          <w:szCs w:val="24"/>
        </w:rPr>
      </w:pPr>
      <w:r w:rsidRPr="00954AB1">
        <w:rPr>
          <w:rFonts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954AB1" w:rsidRPr="00954AB1" w:rsidRDefault="00954AB1" w:rsidP="00954AB1">
      <w:pPr>
        <w:pStyle w:val="a7"/>
        <w:rPr>
          <w:rFonts w:cs="Times New Roman"/>
          <w:sz w:val="24"/>
          <w:szCs w:val="24"/>
        </w:rPr>
      </w:pPr>
      <w:r w:rsidRPr="00954AB1">
        <w:rPr>
          <w:rFonts w:cs="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межбюджетные отношения (бюджет субъекта Российской Федерации – местный бюджет);</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r>
      <w:proofErr w:type="spellStart"/>
      <w:r w:rsidRPr="00954AB1">
        <w:rPr>
          <w:rFonts w:cs="Times New Roman"/>
          <w:sz w:val="24"/>
          <w:szCs w:val="24"/>
        </w:rPr>
        <w:t>внутрибюджетные</w:t>
      </w:r>
      <w:proofErr w:type="spellEnd"/>
      <w:r w:rsidRPr="00954AB1">
        <w:rPr>
          <w:rFonts w:cs="Times New Roman"/>
          <w:sz w:val="24"/>
          <w:szCs w:val="24"/>
        </w:rPr>
        <w:tab/>
        <w:t>отношения</w:t>
      </w:r>
      <w:r w:rsidRPr="00954AB1">
        <w:rPr>
          <w:rFonts w:cs="Times New Roman"/>
          <w:sz w:val="24"/>
          <w:szCs w:val="24"/>
        </w:rPr>
        <w:tab/>
        <w:t>(местный</w:t>
      </w:r>
      <w:r w:rsidRPr="00954AB1">
        <w:rPr>
          <w:rFonts w:cs="Times New Roman"/>
          <w:sz w:val="24"/>
          <w:szCs w:val="24"/>
        </w:rPr>
        <w:tab/>
        <w:t>бюджет</w:t>
      </w:r>
      <w:r w:rsidRPr="00954AB1">
        <w:rPr>
          <w:rFonts w:cs="Times New Roman"/>
          <w:sz w:val="24"/>
          <w:szCs w:val="24"/>
        </w:rPr>
        <w:tab/>
        <w:t>–</w:t>
      </w:r>
      <w:r w:rsidRPr="00954AB1">
        <w:rPr>
          <w:rFonts w:cs="Times New Roman"/>
          <w:sz w:val="24"/>
          <w:szCs w:val="24"/>
        </w:rPr>
        <w:tab/>
        <w:t>муниципальная общеобразовательная организация);</w:t>
      </w:r>
    </w:p>
    <w:p w:rsidR="00954AB1" w:rsidRPr="00954AB1" w:rsidRDefault="00954AB1" w:rsidP="00954AB1">
      <w:pPr>
        <w:pStyle w:val="a7"/>
        <w:rPr>
          <w:rFonts w:cs="Times New Roman"/>
          <w:sz w:val="24"/>
          <w:szCs w:val="24"/>
        </w:rPr>
      </w:pPr>
      <w:r w:rsidRPr="00954AB1">
        <w:rPr>
          <w:rFonts w:cs="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 xml:space="preserve">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w:t>
      </w:r>
      <w:proofErr w:type="gramStart"/>
      <w:r w:rsidRPr="00954AB1">
        <w:rPr>
          <w:rFonts w:cs="Times New Roman"/>
          <w:sz w:val="24"/>
          <w:szCs w:val="24"/>
        </w:rPr>
        <w:t>( заработная</w:t>
      </w:r>
      <w:proofErr w:type="gramEnd"/>
      <w:r w:rsidRPr="00954AB1">
        <w:rPr>
          <w:rFonts w:cs="Times New Roman"/>
          <w:sz w:val="24"/>
          <w:szCs w:val="24"/>
        </w:rPr>
        <w:t xml:space="preserve">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sidRPr="00954AB1">
        <w:rPr>
          <w:rFonts w:cs="Times New Roman"/>
          <w:sz w:val="24"/>
          <w:szCs w:val="24"/>
        </w:rPr>
        <w:t>внутрибюджетных</w:t>
      </w:r>
      <w:proofErr w:type="spellEnd"/>
      <w:r w:rsidRPr="00954AB1">
        <w:rPr>
          <w:rFonts w:cs="Times New Roman"/>
          <w:sz w:val="24"/>
          <w:szCs w:val="24"/>
        </w:rPr>
        <w:t xml:space="preserve"> отношений (местный бюджет – общеобразовательная организация) и общеобразовательной организации.</w:t>
      </w:r>
    </w:p>
    <w:p w:rsidR="00954AB1" w:rsidRPr="00954AB1" w:rsidRDefault="00954AB1" w:rsidP="00954AB1">
      <w:pPr>
        <w:pStyle w:val="a7"/>
        <w:rPr>
          <w:rFonts w:cs="Times New Roman"/>
          <w:sz w:val="24"/>
          <w:szCs w:val="24"/>
        </w:rPr>
      </w:pPr>
      <w:r w:rsidRPr="00954AB1">
        <w:rPr>
          <w:rFonts w:cs="Times New Roman"/>
          <w:sz w:val="24"/>
          <w:szCs w:val="24"/>
        </w:rPr>
        <w:t>Школа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954AB1" w:rsidRPr="00954AB1" w:rsidRDefault="00954AB1" w:rsidP="00954AB1">
      <w:pPr>
        <w:pStyle w:val="a7"/>
        <w:rPr>
          <w:rFonts w:cs="Times New Roman"/>
          <w:sz w:val="24"/>
          <w:szCs w:val="24"/>
        </w:rPr>
      </w:pPr>
      <w:r w:rsidRPr="00954AB1">
        <w:rPr>
          <w:rFonts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
    <w:p w:rsidR="00954AB1" w:rsidRPr="00954AB1" w:rsidRDefault="00954AB1" w:rsidP="00954AB1">
      <w:pPr>
        <w:pStyle w:val="a7"/>
        <w:rPr>
          <w:rFonts w:cs="Times New Roman"/>
          <w:sz w:val="24"/>
          <w:szCs w:val="24"/>
        </w:rPr>
      </w:pPr>
      <w:r w:rsidRPr="00954AB1">
        <w:rPr>
          <w:rFonts w:cs="Times New Roman"/>
          <w:sz w:val="24"/>
          <w:szCs w:val="24"/>
        </w:rPr>
        <w:t>Расходы на оплату труда педагогических работников муниципальных</w:t>
      </w:r>
    </w:p>
    <w:p w:rsidR="00954AB1" w:rsidRPr="00954AB1" w:rsidRDefault="00954AB1" w:rsidP="00954AB1">
      <w:pPr>
        <w:pStyle w:val="a7"/>
        <w:rPr>
          <w:rFonts w:cs="Times New Roman"/>
          <w:sz w:val="24"/>
          <w:szCs w:val="24"/>
        </w:rPr>
      </w:pPr>
      <w:r w:rsidRPr="00954AB1">
        <w:rPr>
          <w:rFonts w:cs="Times New Roman"/>
          <w:sz w:val="24"/>
          <w:szCs w:val="24"/>
        </w:rPr>
        <w:t>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w:t>
      </w:r>
    </w:p>
    <w:p w:rsidR="00954AB1" w:rsidRPr="00954AB1" w:rsidRDefault="00954AB1" w:rsidP="00954AB1">
      <w:pPr>
        <w:pStyle w:val="a7"/>
        <w:rPr>
          <w:rFonts w:cs="Times New Roman"/>
          <w:sz w:val="24"/>
          <w:szCs w:val="24"/>
        </w:rPr>
      </w:pPr>
      <w:r w:rsidRPr="00954AB1">
        <w:rPr>
          <w:rFonts w:cs="Times New Roman"/>
          <w:sz w:val="24"/>
          <w:szCs w:val="24"/>
        </w:rPr>
        <w:lastRenderedPageBreak/>
        <w:t>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954AB1" w:rsidRPr="00954AB1" w:rsidRDefault="00954AB1" w:rsidP="00954AB1">
      <w:pPr>
        <w:pStyle w:val="a7"/>
        <w:rPr>
          <w:rFonts w:cs="Times New Roman"/>
          <w:sz w:val="24"/>
          <w:szCs w:val="24"/>
        </w:rPr>
      </w:pPr>
      <w:r w:rsidRPr="00954AB1">
        <w:rPr>
          <w:rFonts w:cs="Times New Roman"/>
          <w:sz w:val="24"/>
          <w:szCs w:val="24"/>
        </w:rPr>
        <w:t>В связи с требованиями ФГОС СОО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954AB1" w:rsidRPr="00954AB1" w:rsidRDefault="00954AB1" w:rsidP="00954AB1">
      <w:pPr>
        <w:pStyle w:val="a7"/>
        <w:rPr>
          <w:rFonts w:cs="Times New Roman"/>
          <w:sz w:val="24"/>
          <w:szCs w:val="24"/>
        </w:rPr>
      </w:pPr>
      <w:r w:rsidRPr="00954AB1">
        <w:rPr>
          <w:rFonts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954AB1" w:rsidRPr="00954AB1" w:rsidRDefault="00954AB1" w:rsidP="00954AB1">
      <w:pPr>
        <w:pStyle w:val="a7"/>
        <w:rPr>
          <w:rFonts w:cs="Times New Roman"/>
          <w:sz w:val="24"/>
          <w:szCs w:val="24"/>
        </w:rPr>
      </w:pPr>
      <w:r w:rsidRPr="00954AB1">
        <w:rPr>
          <w:rFonts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среднего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954AB1">
        <w:rPr>
          <w:rFonts w:cs="Times New Roman"/>
          <w:sz w:val="24"/>
          <w:szCs w:val="24"/>
        </w:rPr>
        <w:t>здоровьесберегающих</w:t>
      </w:r>
      <w:proofErr w:type="spellEnd"/>
      <w:r w:rsidRPr="00954AB1">
        <w:rPr>
          <w:rFonts w:cs="Times New Roman"/>
          <w:sz w:val="24"/>
          <w:szCs w:val="24"/>
        </w:rPr>
        <w:t>; участие в методической работе, распространение передового педагогического опыта; повышение уровня профессионального мастерства и др.</w:t>
      </w:r>
    </w:p>
    <w:p w:rsidR="00954AB1" w:rsidRPr="00954AB1" w:rsidRDefault="00677582" w:rsidP="00954AB1">
      <w:pPr>
        <w:pStyle w:val="a7"/>
        <w:rPr>
          <w:rFonts w:cs="Times New Roman"/>
          <w:sz w:val="24"/>
          <w:szCs w:val="24"/>
        </w:rPr>
      </w:pPr>
      <w:r>
        <w:rPr>
          <w:rFonts w:cs="Times New Roman"/>
          <w:sz w:val="24"/>
          <w:szCs w:val="24"/>
        </w:rPr>
        <w:t>МБОУ «Садовская СОШ»</w:t>
      </w:r>
      <w:r w:rsidR="00954AB1" w:rsidRPr="00954AB1">
        <w:rPr>
          <w:rFonts w:cs="Times New Roman"/>
          <w:sz w:val="24"/>
          <w:szCs w:val="24"/>
        </w:rPr>
        <w:t xml:space="preserve"> самостоятельно определяет:</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соотношение базовой и стимулирующей части фонда оплаты труда;</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соотношение фонда оплаты труда руководящего, педагогического,</w:t>
      </w:r>
      <w:r w:rsidRPr="00954AB1">
        <w:rPr>
          <w:rFonts w:cs="Times New Roman"/>
          <w:sz w:val="24"/>
          <w:szCs w:val="24"/>
        </w:rPr>
        <w:tab/>
        <w:t>административно-хозяйственного,</w:t>
      </w:r>
      <w:r w:rsidRPr="00954AB1">
        <w:rPr>
          <w:rFonts w:cs="Times New Roman"/>
          <w:sz w:val="24"/>
          <w:szCs w:val="24"/>
        </w:rPr>
        <w:tab/>
        <w:t>производственного, учебно</w:t>
      </w:r>
      <w:r w:rsidR="00276D09">
        <w:rPr>
          <w:rFonts w:cs="Times New Roman"/>
          <w:sz w:val="24"/>
          <w:szCs w:val="24"/>
        </w:rPr>
        <w:t>-</w:t>
      </w:r>
      <w:r w:rsidRPr="00954AB1">
        <w:rPr>
          <w:rFonts w:cs="Times New Roman"/>
          <w:sz w:val="24"/>
          <w:szCs w:val="24"/>
        </w:rPr>
        <w:t>вспомогательного и иного персонала;</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соотношение общей и специальной частей внутри базовой части фонда оплаты труда;</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54AB1" w:rsidRPr="00954AB1" w:rsidRDefault="00954AB1" w:rsidP="00954AB1">
      <w:pPr>
        <w:pStyle w:val="a7"/>
        <w:rPr>
          <w:rFonts w:cs="Times New Roman"/>
          <w:sz w:val="24"/>
          <w:szCs w:val="24"/>
        </w:rPr>
      </w:pPr>
      <w:r w:rsidRPr="00954AB1">
        <w:rPr>
          <w:rFonts w:cs="Times New Roman"/>
          <w:sz w:val="24"/>
          <w:szCs w:val="24"/>
        </w:rPr>
        <w:t>В распределении стимулирующей части фонда оплаты труда учитывается мнение коллегиальных органов управления Школы, выборного органа первичной профсоюзной организации.</w:t>
      </w:r>
    </w:p>
    <w:p w:rsidR="00954AB1" w:rsidRPr="00954AB1" w:rsidRDefault="00954AB1" w:rsidP="00954AB1">
      <w:pPr>
        <w:pStyle w:val="a7"/>
        <w:rPr>
          <w:rFonts w:cs="Times New Roman"/>
          <w:sz w:val="24"/>
          <w:szCs w:val="24"/>
        </w:rPr>
      </w:pPr>
      <w:r w:rsidRPr="00954AB1">
        <w:rPr>
          <w:rFonts w:cs="Times New Roman"/>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954AB1" w:rsidRPr="00954AB1" w:rsidRDefault="00954AB1" w:rsidP="00954AB1">
      <w:pPr>
        <w:pStyle w:val="a7"/>
        <w:rPr>
          <w:rFonts w:cs="Times New Roman"/>
          <w:sz w:val="24"/>
          <w:szCs w:val="24"/>
        </w:rPr>
      </w:pPr>
      <w:r w:rsidRPr="00954AB1">
        <w:rPr>
          <w:rFonts w:cs="Times New Roman"/>
          <w:sz w:val="24"/>
          <w:szCs w:val="24"/>
        </w:rPr>
        <w:t>Взаимодействие осуществляется:</w:t>
      </w:r>
    </w:p>
    <w:p w:rsidR="00954AB1" w:rsidRPr="00954AB1" w:rsidRDefault="00954AB1" w:rsidP="00954AB1">
      <w:pPr>
        <w:pStyle w:val="a7"/>
        <w:rPr>
          <w:rFonts w:cs="Times New Roman"/>
          <w:sz w:val="24"/>
          <w:szCs w:val="24"/>
        </w:rPr>
      </w:pPr>
      <w:r w:rsidRPr="00954AB1">
        <w:rPr>
          <w:rFonts w:cs="Times New Roman"/>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954AB1" w:rsidRPr="00954AB1" w:rsidRDefault="00954AB1" w:rsidP="00954AB1">
      <w:pPr>
        <w:pStyle w:val="a7"/>
        <w:rPr>
          <w:rFonts w:cs="Times New Roman"/>
          <w:sz w:val="24"/>
          <w:szCs w:val="24"/>
        </w:rPr>
      </w:pPr>
      <w:r w:rsidRPr="00954AB1">
        <w:rPr>
          <w:rFonts w:cs="Times New Roman"/>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954AB1" w:rsidRPr="00954AB1" w:rsidRDefault="00954AB1" w:rsidP="00954AB1">
      <w:pPr>
        <w:pStyle w:val="a7"/>
        <w:rPr>
          <w:rFonts w:cs="Times New Roman"/>
          <w:sz w:val="24"/>
          <w:szCs w:val="24"/>
        </w:rPr>
      </w:pPr>
      <w:r w:rsidRPr="00954AB1">
        <w:rPr>
          <w:rFonts w:cs="Times New Roman"/>
          <w:sz w:val="24"/>
          <w:szCs w:val="24"/>
        </w:rPr>
        <w:t>Календарный учебный график реализации образовательной программы, условия образовательной деятельности, включая расчеты нормативных затрат оказания государственных услуг по реализации образовательной программы в соответствии с Федеральным законом № 273</w:t>
      </w:r>
      <w:r w:rsidR="00276D09">
        <w:rPr>
          <w:rFonts w:cs="Times New Roman"/>
          <w:sz w:val="24"/>
          <w:szCs w:val="24"/>
        </w:rPr>
        <w:t xml:space="preserve"> </w:t>
      </w:r>
      <w:r w:rsidRPr="00954AB1">
        <w:rPr>
          <w:rFonts w:cs="Times New Roman"/>
          <w:sz w:val="24"/>
          <w:szCs w:val="24"/>
        </w:rPr>
        <w:t>ФЗ «Об образовании в Российской Федерации» (ст. 2, п. 10).</w:t>
      </w:r>
    </w:p>
    <w:p w:rsidR="00954AB1" w:rsidRPr="00954AB1" w:rsidRDefault="00954AB1" w:rsidP="00954AB1">
      <w:pPr>
        <w:pStyle w:val="a7"/>
        <w:rPr>
          <w:rFonts w:cs="Times New Roman"/>
          <w:sz w:val="24"/>
          <w:szCs w:val="24"/>
        </w:rPr>
      </w:pPr>
      <w:r w:rsidRPr="00954AB1">
        <w:rPr>
          <w:rFonts w:cs="Times New Roman"/>
          <w:sz w:val="24"/>
          <w:szCs w:val="24"/>
        </w:rPr>
        <w:t xml:space="preserve"> </w:t>
      </w:r>
    </w:p>
    <w:p w:rsidR="00954AB1" w:rsidRPr="00954AB1" w:rsidRDefault="00954AB1" w:rsidP="00954AB1">
      <w:pPr>
        <w:pStyle w:val="a7"/>
        <w:rPr>
          <w:rFonts w:cs="Times New Roman"/>
          <w:sz w:val="24"/>
          <w:szCs w:val="24"/>
        </w:rPr>
      </w:pPr>
      <w:r w:rsidRPr="00954AB1">
        <w:rPr>
          <w:rFonts w:cs="Times New Roman"/>
          <w:sz w:val="24"/>
          <w:szCs w:val="24"/>
        </w:rPr>
        <w:t>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20 ноября 2018 г.</w:t>
      </w:r>
    </w:p>
    <w:p w:rsidR="00954AB1" w:rsidRPr="00954AB1" w:rsidRDefault="00954AB1" w:rsidP="00954AB1">
      <w:pPr>
        <w:pStyle w:val="a7"/>
        <w:rPr>
          <w:rFonts w:cs="Times New Roman"/>
          <w:sz w:val="24"/>
          <w:szCs w:val="24"/>
        </w:rPr>
      </w:pPr>
      <w:r w:rsidRPr="00954AB1">
        <w:rPr>
          <w:rFonts w:cs="Times New Roman"/>
          <w:sz w:val="24"/>
          <w:szCs w:val="24"/>
        </w:rPr>
        <w:lastRenderedPageBreak/>
        <w:t>№ 235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 муниципальных ) услуг (выполнение работ) государственным (муниципальным) учреждением» (зарегистрирован Министерством юстиции Российской Федерации 11 декабря 2018 г., регистрационный № 52960).</w:t>
      </w:r>
    </w:p>
    <w:p w:rsidR="00954AB1" w:rsidRPr="00954AB1" w:rsidRDefault="00954AB1" w:rsidP="00954AB1">
      <w:pPr>
        <w:pStyle w:val="a7"/>
        <w:rPr>
          <w:rFonts w:cs="Times New Roman"/>
          <w:sz w:val="24"/>
          <w:szCs w:val="24"/>
        </w:rPr>
      </w:pPr>
      <w:r w:rsidRPr="00954AB1">
        <w:rPr>
          <w:rFonts w:cs="Times New Roman"/>
          <w:sz w:val="24"/>
          <w:szCs w:val="24"/>
        </w:rPr>
        <w:t>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954AB1" w:rsidRPr="00954AB1" w:rsidRDefault="00954AB1" w:rsidP="00954AB1">
      <w:pPr>
        <w:pStyle w:val="a7"/>
        <w:rPr>
          <w:rFonts w:cs="Times New Roman"/>
          <w:sz w:val="24"/>
          <w:szCs w:val="24"/>
        </w:rPr>
      </w:pPr>
      <w:r w:rsidRPr="00954AB1">
        <w:rPr>
          <w:rFonts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954AB1" w:rsidRPr="00954AB1" w:rsidRDefault="00954AB1" w:rsidP="00954AB1">
      <w:pPr>
        <w:pStyle w:val="a7"/>
        <w:rPr>
          <w:rFonts w:cs="Times New Roman"/>
          <w:sz w:val="24"/>
          <w:szCs w:val="24"/>
        </w:rPr>
      </w:pPr>
    </w:p>
    <w:p w:rsidR="00954AB1" w:rsidRPr="00677582" w:rsidRDefault="00954AB1" w:rsidP="00954AB1">
      <w:pPr>
        <w:pStyle w:val="a7"/>
        <w:rPr>
          <w:rFonts w:cs="Times New Roman"/>
          <w:b/>
          <w:bCs/>
          <w:sz w:val="24"/>
          <w:szCs w:val="24"/>
        </w:rPr>
      </w:pPr>
      <w:r w:rsidRPr="00677582">
        <w:rPr>
          <w:rFonts w:cs="Times New Roman"/>
          <w:b/>
          <w:bCs/>
          <w:sz w:val="24"/>
          <w:szCs w:val="24"/>
        </w:rPr>
        <w:t>3.5.4. Информационно-методические, материально-технические условия реализации программы ООО</w:t>
      </w:r>
    </w:p>
    <w:p w:rsidR="00954AB1" w:rsidRPr="00954AB1" w:rsidRDefault="00954AB1" w:rsidP="00954AB1">
      <w:pPr>
        <w:pStyle w:val="a7"/>
        <w:rPr>
          <w:rFonts w:cs="Times New Roman"/>
          <w:sz w:val="24"/>
          <w:szCs w:val="24"/>
        </w:rPr>
      </w:pPr>
      <w:r w:rsidRPr="00954AB1">
        <w:rPr>
          <w:rFonts w:cs="Times New Roman"/>
          <w:sz w:val="24"/>
          <w:szCs w:val="24"/>
        </w:rPr>
        <w:t>Информационно-образовательная среда. Информационно-образовательная среда (ИОС) является открытой педагогической системой, сформированной на основе разнообразных информационных</w:t>
      </w:r>
      <w:r w:rsidRPr="00954AB1">
        <w:rPr>
          <w:rFonts w:cs="Times New Roman"/>
          <w:sz w:val="24"/>
          <w:szCs w:val="24"/>
        </w:rPr>
        <w:tab/>
        <w:t>образовательных</w:t>
      </w:r>
      <w:r w:rsidRPr="00954AB1">
        <w:rPr>
          <w:rFonts w:cs="Times New Roman"/>
          <w:sz w:val="24"/>
          <w:szCs w:val="24"/>
        </w:rPr>
        <w:tab/>
        <w:t>ресурсов,</w:t>
      </w:r>
      <w:r w:rsidRPr="00954AB1">
        <w:rPr>
          <w:rFonts w:cs="Times New Roman"/>
          <w:sz w:val="24"/>
          <w:szCs w:val="24"/>
        </w:rPr>
        <w:tab/>
        <w:t xml:space="preserve">современных </w:t>
      </w:r>
      <w:proofErr w:type="spellStart"/>
      <w:r w:rsidRPr="00954AB1">
        <w:rPr>
          <w:rFonts w:cs="Times New Roman"/>
          <w:sz w:val="24"/>
          <w:szCs w:val="24"/>
        </w:rPr>
        <w:t>информационнотелекоммуникационных</w:t>
      </w:r>
      <w:proofErr w:type="spellEnd"/>
      <w:r w:rsidRPr="00954AB1">
        <w:rPr>
          <w:rFonts w:cs="Times New Roman"/>
          <w:sz w:val="24"/>
          <w:szCs w:val="24"/>
        </w:rPr>
        <w:t xml:space="preserve">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Основными компонентами </w:t>
      </w:r>
      <w:r w:rsidR="00276D09">
        <w:rPr>
          <w:rFonts w:cs="Times New Roman"/>
          <w:sz w:val="24"/>
          <w:szCs w:val="24"/>
        </w:rPr>
        <w:t xml:space="preserve">МБОУ «Садовская СОШ» </w:t>
      </w:r>
      <w:r w:rsidRPr="00954AB1">
        <w:rPr>
          <w:rFonts w:cs="Times New Roman"/>
          <w:sz w:val="24"/>
          <w:szCs w:val="24"/>
        </w:rPr>
        <w:t>являются: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среднего общего образования), из расчета не менее одного учебника по учебному предмету обязательной части учебного плана на одного обучающегося;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фонд дополнительной литературы (художественная и научно-популярная литература, справочно-библиографические и периодические издания);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 xml:space="preserve">учебно-наглядные пособия (средства натурного фонда, модели, печатные, </w:t>
      </w:r>
      <w:proofErr w:type="spellStart"/>
      <w:r w:rsidRPr="00954AB1">
        <w:rPr>
          <w:rFonts w:cs="Times New Roman"/>
          <w:sz w:val="24"/>
          <w:szCs w:val="24"/>
        </w:rPr>
        <w:t>экраннозвуковые</w:t>
      </w:r>
      <w:proofErr w:type="spellEnd"/>
      <w:r w:rsidRPr="00954AB1">
        <w:rPr>
          <w:rFonts w:cs="Times New Roman"/>
          <w:sz w:val="24"/>
          <w:szCs w:val="24"/>
        </w:rPr>
        <w:t xml:space="preserve"> средства, мультимедийные средства);</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информационно-образовательные ресурсы Интернета;</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информационно-телекоммуникационная инфраструктура;</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технические</w:t>
      </w:r>
      <w:r w:rsidRPr="00954AB1">
        <w:rPr>
          <w:rFonts w:cs="Times New Roman"/>
          <w:sz w:val="24"/>
          <w:szCs w:val="24"/>
        </w:rPr>
        <w:tab/>
        <w:t>средства,</w:t>
      </w:r>
      <w:r w:rsidRPr="00954AB1">
        <w:rPr>
          <w:rFonts w:cs="Times New Roman"/>
          <w:sz w:val="24"/>
          <w:szCs w:val="24"/>
        </w:rPr>
        <w:tab/>
        <w:t>обеспечивающие</w:t>
      </w:r>
      <w:r w:rsidRPr="00954AB1">
        <w:rPr>
          <w:rFonts w:cs="Times New Roman"/>
          <w:sz w:val="24"/>
          <w:szCs w:val="24"/>
        </w:rPr>
        <w:tab/>
        <w:t xml:space="preserve">функционирование </w:t>
      </w:r>
      <w:proofErr w:type="spellStart"/>
      <w:r w:rsidRPr="00954AB1">
        <w:rPr>
          <w:rFonts w:cs="Times New Roman"/>
          <w:sz w:val="24"/>
          <w:szCs w:val="24"/>
        </w:rPr>
        <w:t>информационнообразовательной</w:t>
      </w:r>
      <w:proofErr w:type="spellEnd"/>
      <w:r w:rsidRPr="00954AB1">
        <w:rPr>
          <w:rFonts w:cs="Times New Roman"/>
          <w:sz w:val="24"/>
          <w:szCs w:val="24"/>
        </w:rPr>
        <w:t xml:space="preserve"> среды;</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программные</w:t>
      </w:r>
      <w:r w:rsidR="00276D09">
        <w:rPr>
          <w:rFonts w:cs="Times New Roman"/>
          <w:sz w:val="24"/>
          <w:szCs w:val="24"/>
        </w:rPr>
        <w:t xml:space="preserve"> </w:t>
      </w:r>
      <w:r w:rsidRPr="00954AB1">
        <w:rPr>
          <w:rFonts w:cs="Times New Roman"/>
          <w:sz w:val="24"/>
          <w:szCs w:val="24"/>
        </w:rPr>
        <w:tab/>
        <w:t>инструменты,</w:t>
      </w:r>
      <w:r w:rsidRPr="00954AB1">
        <w:rPr>
          <w:rFonts w:cs="Times New Roman"/>
          <w:sz w:val="24"/>
          <w:szCs w:val="24"/>
        </w:rPr>
        <w:tab/>
        <w:t xml:space="preserve">обеспечивающие функционирование </w:t>
      </w:r>
      <w:proofErr w:type="spellStart"/>
      <w:r w:rsidRPr="00954AB1">
        <w:rPr>
          <w:rFonts w:cs="Times New Roman"/>
          <w:sz w:val="24"/>
          <w:szCs w:val="24"/>
        </w:rPr>
        <w:t>информационнообразовательной</w:t>
      </w:r>
      <w:proofErr w:type="spellEnd"/>
      <w:r w:rsidRPr="00954AB1">
        <w:rPr>
          <w:rFonts w:cs="Times New Roman"/>
          <w:sz w:val="24"/>
          <w:szCs w:val="24"/>
        </w:rPr>
        <w:t xml:space="preserve"> среды;</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служба</w:t>
      </w:r>
      <w:r w:rsidRPr="00954AB1">
        <w:rPr>
          <w:rFonts w:cs="Times New Roman"/>
          <w:sz w:val="24"/>
          <w:szCs w:val="24"/>
        </w:rPr>
        <w:tab/>
        <w:t>технической</w:t>
      </w:r>
      <w:r w:rsidRPr="00954AB1">
        <w:rPr>
          <w:rFonts w:cs="Times New Roman"/>
          <w:sz w:val="24"/>
          <w:szCs w:val="24"/>
        </w:rPr>
        <w:tab/>
        <w:t>поддержки</w:t>
      </w:r>
      <w:r w:rsidRPr="00954AB1">
        <w:rPr>
          <w:rFonts w:cs="Times New Roman"/>
          <w:sz w:val="24"/>
          <w:szCs w:val="24"/>
        </w:rPr>
        <w:tab/>
        <w:t>функционирования</w:t>
      </w:r>
      <w:r w:rsidR="00276D09">
        <w:rPr>
          <w:rFonts w:cs="Times New Roman"/>
          <w:sz w:val="24"/>
          <w:szCs w:val="24"/>
        </w:rPr>
        <w:t xml:space="preserve"> </w:t>
      </w:r>
      <w:r w:rsidRPr="00954AB1">
        <w:rPr>
          <w:rFonts w:cs="Times New Roman"/>
          <w:sz w:val="24"/>
          <w:szCs w:val="24"/>
        </w:rPr>
        <w:t>информационно</w:t>
      </w:r>
      <w:r w:rsidR="00276D09">
        <w:rPr>
          <w:rFonts w:cs="Times New Roman"/>
          <w:sz w:val="24"/>
          <w:szCs w:val="24"/>
        </w:rPr>
        <w:t xml:space="preserve"> -</w:t>
      </w:r>
      <w:r w:rsidRPr="00954AB1">
        <w:rPr>
          <w:rFonts w:cs="Times New Roman"/>
          <w:sz w:val="24"/>
          <w:szCs w:val="24"/>
        </w:rPr>
        <w:t>образовательной среды.</w:t>
      </w:r>
    </w:p>
    <w:p w:rsidR="00954AB1" w:rsidRPr="00954AB1" w:rsidRDefault="00954AB1" w:rsidP="00954AB1">
      <w:pPr>
        <w:pStyle w:val="a7"/>
        <w:rPr>
          <w:rFonts w:cs="Times New Roman"/>
          <w:sz w:val="24"/>
          <w:szCs w:val="24"/>
        </w:rPr>
      </w:pPr>
      <w:r w:rsidRPr="00954AB1">
        <w:rPr>
          <w:rFonts w:cs="Times New Roman"/>
          <w:sz w:val="24"/>
          <w:szCs w:val="24"/>
        </w:rPr>
        <w:t>ИОС образовательной организации предоставляет для участников образовательного процесса возможность:</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достижения обучающимися планируемых результатов освоения ООП СОО;</w:t>
      </w:r>
    </w:p>
    <w:p w:rsidR="00954AB1" w:rsidRPr="00954AB1" w:rsidRDefault="00954AB1" w:rsidP="00677582">
      <w:pPr>
        <w:pStyle w:val="a7"/>
        <w:rPr>
          <w:rFonts w:cs="Times New Roman"/>
          <w:sz w:val="24"/>
          <w:szCs w:val="24"/>
        </w:rPr>
      </w:pPr>
      <w:r w:rsidRPr="00954AB1">
        <w:rPr>
          <w:rFonts w:cs="Times New Roman"/>
          <w:sz w:val="24"/>
          <w:szCs w:val="24"/>
        </w:rPr>
        <w:t>•</w:t>
      </w:r>
      <w:r w:rsidRPr="00954AB1">
        <w:rPr>
          <w:rFonts w:cs="Times New Roman"/>
          <w:sz w:val="24"/>
          <w:szCs w:val="24"/>
        </w:rPr>
        <w:tab/>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w:t>
      </w:r>
      <w:r w:rsidR="00677582">
        <w:rPr>
          <w:rFonts w:cs="Times New Roman"/>
          <w:sz w:val="24"/>
          <w:szCs w:val="24"/>
        </w:rPr>
        <w:t xml:space="preserve">  </w:t>
      </w:r>
      <w:r w:rsidRPr="00954AB1">
        <w:rPr>
          <w:rFonts w:cs="Times New Roman"/>
          <w:sz w:val="24"/>
          <w:szCs w:val="24"/>
        </w:rPr>
        <w:t xml:space="preserve">использованием возможностей организаций дополнительного образования, культуры и спорта, </w:t>
      </w:r>
      <w:r w:rsidRPr="00954AB1">
        <w:rPr>
          <w:rFonts w:cs="Times New Roman"/>
          <w:sz w:val="24"/>
          <w:szCs w:val="24"/>
        </w:rPr>
        <w:lastRenderedPageBreak/>
        <w:t xml:space="preserve">профессиональных образовательных организаций и социальных партнеров в </w:t>
      </w:r>
      <w:proofErr w:type="spellStart"/>
      <w:r w:rsidRPr="00954AB1">
        <w:rPr>
          <w:rFonts w:cs="Times New Roman"/>
          <w:sz w:val="24"/>
          <w:szCs w:val="24"/>
        </w:rPr>
        <w:t>профессиональнопроизводственном</w:t>
      </w:r>
      <w:proofErr w:type="spellEnd"/>
      <w:r w:rsidRPr="00954AB1">
        <w:rPr>
          <w:rFonts w:cs="Times New Roman"/>
          <w:sz w:val="24"/>
          <w:szCs w:val="24"/>
        </w:rPr>
        <w:t xml:space="preserve"> окружении;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w:t>
      </w:r>
      <w:proofErr w:type="spellStart"/>
      <w:r w:rsidRPr="00954AB1">
        <w:rPr>
          <w:rFonts w:cs="Times New Roman"/>
          <w:sz w:val="24"/>
          <w:szCs w:val="24"/>
        </w:rPr>
        <w:t>социальнопрофессиональных</w:t>
      </w:r>
      <w:proofErr w:type="spellEnd"/>
      <w:r w:rsidRPr="00954AB1">
        <w:rPr>
          <w:rFonts w:cs="Times New Roman"/>
          <w:sz w:val="24"/>
          <w:szCs w:val="24"/>
        </w:rPr>
        <w:t xml:space="preserve"> ориентаций;</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формирования у обучающихся опыта самостоятельной образовательной и общественной деятельности;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формирования</w:t>
      </w:r>
      <w:r w:rsidRPr="00954AB1">
        <w:rPr>
          <w:rFonts w:cs="Times New Roman"/>
          <w:sz w:val="24"/>
          <w:szCs w:val="24"/>
        </w:rPr>
        <w:tab/>
        <w:t>у</w:t>
      </w:r>
      <w:r w:rsidRPr="00954AB1">
        <w:rPr>
          <w:rFonts w:cs="Times New Roman"/>
          <w:sz w:val="24"/>
          <w:szCs w:val="24"/>
        </w:rPr>
        <w:tab/>
        <w:t>обучающихся</w:t>
      </w:r>
      <w:r w:rsidRPr="00954AB1">
        <w:rPr>
          <w:rFonts w:cs="Times New Roman"/>
          <w:sz w:val="24"/>
          <w:szCs w:val="24"/>
        </w:rPr>
        <w:tab/>
        <w:t>экологической</w:t>
      </w:r>
      <w:r w:rsidRPr="00954AB1">
        <w:rPr>
          <w:rFonts w:cs="Times New Roman"/>
          <w:sz w:val="24"/>
          <w:szCs w:val="24"/>
        </w:rPr>
        <w:tab/>
        <w:t>грамотности,</w:t>
      </w:r>
      <w:r w:rsidRPr="00954AB1">
        <w:rPr>
          <w:rFonts w:cs="Times New Roman"/>
          <w:sz w:val="24"/>
          <w:szCs w:val="24"/>
        </w:rPr>
        <w:tab/>
        <w:t>навыков</w:t>
      </w:r>
      <w:r w:rsidRPr="00954AB1">
        <w:rPr>
          <w:rFonts w:cs="Times New Roman"/>
          <w:sz w:val="24"/>
          <w:szCs w:val="24"/>
        </w:rPr>
        <w:tab/>
        <w:t>здорового</w:t>
      </w:r>
      <w:r w:rsidRPr="00954AB1">
        <w:rPr>
          <w:rFonts w:cs="Times New Roman"/>
          <w:sz w:val="24"/>
          <w:szCs w:val="24"/>
        </w:rPr>
        <w:tab/>
        <w:t>и безопасного для человека и окружающей его среды образа жизни;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использования в образовательной деятельности современных образовательных технологий, направленных в том числе на воспитание обучающихся;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обновления содержания программы среднего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эффективного управления организацией с использованием ИКТ, современных механизмов финансирования.</w:t>
      </w:r>
    </w:p>
    <w:p w:rsidR="00954AB1" w:rsidRPr="00954AB1" w:rsidRDefault="00954AB1" w:rsidP="00954AB1">
      <w:pPr>
        <w:pStyle w:val="a7"/>
        <w:rPr>
          <w:rFonts w:cs="Times New Roman"/>
          <w:sz w:val="24"/>
          <w:szCs w:val="24"/>
        </w:rPr>
      </w:pPr>
      <w:r w:rsidRPr="00954AB1">
        <w:rPr>
          <w:rFonts w:cs="Times New Roman"/>
          <w:sz w:val="24"/>
          <w:szCs w:val="24"/>
        </w:rPr>
        <w:t>Электронная информационно-образовательная среда организации обеспечивает:</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формирование и хранение электронного портфолио обучающегося, в том числе его работ и оценок за эти работы;</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фиксацию и хранение информации о ходе образовательного процесса, результатов промежуточной аттестации и результатов освоения программы среднего общего образования;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954AB1" w:rsidRPr="00954AB1" w:rsidRDefault="00954AB1" w:rsidP="00954AB1">
      <w:pPr>
        <w:pStyle w:val="a7"/>
        <w:rPr>
          <w:rFonts w:cs="Times New Roman"/>
          <w:sz w:val="24"/>
          <w:szCs w:val="24"/>
        </w:rPr>
      </w:pPr>
      <w:r w:rsidRPr="00954AB1">
        <w:rPr>
          <w:rFonts w:cs="Times New Roman"/>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954AB1" w:rsidRPr="00954AB1" w:rsidRDefault="00954AB1" w:rsidP="00954AB1">
      <w:pPr>
        <w:pStyle w:val="a7"/>
        <w:rPr>
          <w:rFonts w:cs="Times New Roman"/>
          <w:sz w:val="24"/>
          <w:szCs w:val="24"/>
        </w:rPr>
      </w:pPr>
      <w:r w:rsidRPr="00954AB1">
        <w:rPr>
          <w:rFonts w:cs="Times New Roman"/>
          <w:sz w:val="24"/>
          <w:szCs w:val="24"/>
        </w:rPr>
        <w:t>Электронная информационно-образовательная среда позволяет обучающимся осуществить:</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поиск и получение информации в локальной сети организации и Глобальной сети — Интернете в соответствии с учебной задачей;</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обработку информации для выступления с аудио-, видео- и графическим сопровождением;</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размещение продуктов познавательной, исследовательской и творческой деятельности в сети образовательной организации и Интернете;</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954AB1" w:rsidRPr="00954AB1" w:rsidRDefault="00954AB1" w:rsidP="00276D09">
      <w:pPr>
        <w:pStyle w:val="a7"/>
        <w:rPr>
          <w:rFonts w:cs="Times New Roman"/>
          <w:sz w:val="24"/>
          <w:szCs w:val="24"/>
        </w:rPr>
      </w:pPr>
      <w:r w:rsidRPr="00954AB1">
        <w:rPr>
          <w:rFonts w:cs="Times New Roman"/>
          <w:sz w:val="24"/>
          <w:szCs w:val="24"/>
        </w:rPr>
        <w:lastRenderedPageBreak/>
        <w:t>В</w:t>
      </w:r>
      <w:r w:rsidRPr="00954AB1">
        <w:rPr>
          <w:rFonts w:cs="Times New Roman"/>
          <w:sz w:val="24"/>
          <w:szCs w:val="24"/>
        </w:rPr>
        <w:tab/>
        <w:t>случае</w:t>
      </w:r>
      <w:r w:rsidRPr="00954AB1">
        <w:rPr>
          <w:rFonts w:cs="Times New Roman"/>
          <w:sz w:val="24"/>
          <w:szCs w:val="24"/>
        </w:rPr>
        <w:tab/>
        <w:t>реализации</w:t>
      </w:r>
      <w:r w:rsidRPr="00954AB1">
        <w:rPr>
          <w:rFonts w:cs="Times New Roman"/>
          <w:sz w:val="24"/>
          <w:szCs w:val="24"/>
        </w:rPr>
        <w:tab/>
        <w:t>программы</w:t>
      </w:r>
      <w:r w:rsidRPr="00954AB1">
        <w:rPr>
          <w:rFonts w:cs="Times New Roman"/>
          <w:sz w:val="24"/>
          <w:szCs w:val="24"/>
        </w:rPr>
        <w:tab/>
      </w:r>
      <w:r w:rsidR="00276D09">
        <w:rPr>
          <w:rFonts w:cs="Times New Roman"/>
          <w:sz w:val="24"/>
          <w:szCs w:val="24"/>
        </w:rPr>
        <w:t>основного</w:t>
      </w:r>
      <w:r w:rsidRPr="00954AB1">
        <w:rPr>
          <w:rFonts w:cs="Times New Roman"/>
          <w:sz w:val="24"/>
          <w:szCs w:val="24"/>
        </w:rPr>
        <w:tab/>
        <w:t>общего</w:t>
      </w:r>
      <w:r w:rsidRPr="00954AB1">
        <w:rPr>
          <w:rFonts w:cs="Times New Roman"/>
          <w:sz w:val="24"/>
          <w:szCs w:val="24"/>
        </w:rPr>
        <w:tab/>
        <w:t>образования,</w:t>
      </w:r>
      <w:r w:rsidRPr="00954AB1">
        <w:rPr>
          <w:rFonts w:cs="Times New Roman"/>
          <w:sz w:val="24"/>
          <w:szCs w:val="24"/>
        </w:rPr>
        <w:tab/>
        <w:t>с</w:t>
      </w:r>
      <w:r w:rsidR="00276D09">
        <w:rPr>
          <w:rFonts w:cs="Times New Roman"/>
          <w:sz w:val="24"/>
          <w:szCs w:val="24"/>
        </w:rPr>
        <w:t xml:space="preserve"> </w:t>
      </w:r>
      <w:r w:rsidRPr="00954AB1">
        <w:rPr>
          <w:rFonts w:cs="Times New Roman"/>
          <w:sz w:val="24"/>
          <w:szCs w:val="24"/>
        </w:rPr>
        <w:t>применением электронного обучения, дистанционных образовательных технологий, каждый обучающийся в</w:t>
      </w:r>
      <w:r w:rsidR="00677582">
        <w:rPr>
          <w:rFonts w:cs="Times New Roman"/>
          <w:sz w:val="24"/>
          <w:szCs w:val="24"/>
        </w:rPr>
        <w:t xml:space="preserve"> </w:t>
      </w:r>
      <w:r w:rsidRPr="00954AB1">
        <w:rPr>
          <w:rFonts w:cs="Times New Roman"/>
          <w:sz w:val="24"/>
          <w:szCs w:val="24"/>
        </w:rPr>
        <w:t xml:space="preserve">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 Функционирование электронной информационно-образовательной среды требует </w:t>
      </w:r>
      <w:proofErr w:type="spellStart"/>
      <w:r w:rsidRPr="00954AB1">
        <w:rPr>
          <w:rFonts w:cs="Times New Roman"/>
          <w:sz w:val="24"/>
          <w:szCs w:val="24"/>
        </w:rPr>
        <w:t>соответвующих</w:t>
      </w:r>
      <w:proofErr w:type="spellEnd"/>
      <w:r w:rsidRPr="00954AB1">
        <w:rPr>
          <w:rFonts w:cs="Times New Roman"/>
          <w:sz w:val="24"/>
          <w:szCs w:val="24"/>
        </w:rPr>
        <w:t xml:space="preserve"> средств ИКТ и квалификации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rsidR="00954AB1" w:rsidRPr="00954AB1" w:rsidRDefault="00954AB1" w:rsidP="00954AB1">
      <w:pPr>
        <w:pStyle w:val="a7"/>
        <w:rPr>
          <w:rFonts w:cs="Times New Roman"/>
          <w:sz w:val="24"/>
          <w:szCs w:val="24"/>
        </w:rPr>
      </w:pPr>
      <w:r w:rsidRPr="00954AB1">
        <w:rPr>
          <w:rFonts w:cs="Times New Roman"/>
          <w:sz w:val="24"/>
          <w:szCs w:val="24"/>
        </w:rPr>
        <w:t>Материально-технические условия реализации основной образовательной программы среднего общего образования должны обеспечивать:</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возможность достижения обучающимися результатов освоения основной образовательной программы среднего общего образования;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безопасность и комфортность организации учебного процесса;</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возможность для беспрепятственного доступа всех участников образовательного процесса, к объектам инфраструктуры организации, осуществляющей образовательную деятельность.</w:t>
      </w:r>
    </w:p>
    <w:p w:rsidR="00954AB1" w:rsidRPr="009269EC" w:rsidRDefault="00954AB1" w:rsidP="00954AB1">
      <w:pPr>
        <w:pStyle w:val="a7"/>
        <w:rPr>
          <w:rFonts w:cs="Times New Roman"/>
          <w:sz w:val="24"/>
          <w:szCs w:val="24"/>
        </w:rPr>
      </w:pPr>
      <w:r w:rsidRPr="00954AB1">
        <w:rPr>
          <w:rFonts w:cs="Times New Roman"/>
          <w:sz w:val="24"/>
          <w:szCs w:val="24"/>
        </w:rPr>
        <w:t xml:space="preserve">В Школе локальными актами закреплены перечни оснащения и оборудования, обеспечивающие учебный процесс. </w:t>
      </w:r>
      <w:proofErr w:type="spellStart"/>
      <w:r w:rsidRPr="00954AB1">
        <w:rPr>
          <w:rFonts w:cs="Times New Roman"/>
          <w:sz w:val="24"/>
          <w:szCs w:val="24"/>
        </w:rPr>
        <w:t>Критериальными</w:t>
      </w:r>
      <w:proofErr w:type="spellEnd"/>
      <w:r w:rsidRPr="00954AB1">
        <w:rPr>
          <w:rFonts w:cs="Times New Roman"/>
          <w:sz w:val="24"/>
          <w:szCs w:val="24"/>
        </w:rPr>
        <w:t xml:space="preserve"> источниками оценки </w:t>
      </w:r>
      <w:proofErr w:type="spellStart"/>
      <w:r w:rsidRPr="00954AB1">
        <w:rPr>
          <w:rFonts w:cs="Times New Roman"/>
          <w:sz w:val="24"/>
          <w:szCs w:val="24"/>
        </w:rPr>
        <w:t>материальнотехнических</w:t>
      </w:r>
      <w:proofErr w:type="spellEnd"/>
      <w:r w:rsidRPr="00954AB1">
        <w:rPr>
          <w:rFonts w:cs="Times New Roman"/>
          <w:sz w:val="24"/>
          <w:szCs w:val="24"/>
        </w:rPr>
        <w:t xml:space="preserve"> условий образовательной деятельности являются требования ФГОС </w:t>
      </w:r>
      <w:r w:rsidR="00F2607D">
        <w:rPr>
          <w:rFonts w:cs="Times New Roman"/>
          <w:sz w:val="24"/>
          <w:szCs w:val="24"/>
        </w:rPr>
        <w:t>О</w:t>
      </w:r>
      <w:r w:rsidRPr="00954AB1">
        <w:rPr>
          <w:rFonts w:cs="Times New Roman"/>
          <w:sz w:val="24"/>
          <w:szCs w:val="24"/>
        </w:rPr>
        <w:t xml:space="preserve">ОО, лицензионные требования и условия Положения о лицензировании образовательной </w:t>
      </w:r>
      <w:r w:rsidRPr="009269EC">
        <w:rPr>
          <w:rFonts w:cs="Times New Roman"/>
          <w:sz w:val="24"/>
          <w:szCs w:val="24"/>
        </w:rPr>
        <w:t>деятельности, утвержденного постановлением Правительства Российской Федерации 18 сентября 2020 г. № 1490, а также соответствующие приказы и методические рекомендации, в том числе:</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постановление Федеральной службы по надзору в сфере защиты прав потребителей и благополучия человека СП 2.4.3648-20 «Санитарно-эпидемиологические требования к организациям воспитания и обучения, отдыха и оздоровления детей и молодежи»;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нормы СанПиН 1.2.3685-21 «Гигиенические нормативы и требования к обеспечению</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N 2;</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Приказ Министерства просвещения Российской Федерации от 06.09.2022 № 804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954AB1" w:rsidRPr="00954AB1" w:rsidRDefault="00954AB1" w:rsidP="00954AB1">
      <w:pPr>
        <w:pStyle w:val="a7"/>
        <w:rPr>
          <w:rFonts w:cs="Times New Roman"/>
          <w:sz w:val="24"/>
          <w:szCs w:val="24"/>
        </w:rPr>
      </w:pPr>
      <w:r w:rsidRPr="00954AB1">
        <w:rPr>
          <w:rFonts w:cs="Times New Roman"/>
          <w:sz w:val="24"/>
          <w:szCs w:val="24"/>
        </w:rPr>
        <w:t>В зональную структуру образовательной организации включены:</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участки (территории) с целесообразным набором оснащенных зон;</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входная зона;</w:t>
      </w:r>
    </w:p>
    <w:p w:rsidR="00954AB1" w:rsidRPr="00954AB1" w:rsidRDefault="00954AB1" w:rsidP="00954AB1">
      <w:pPr>
        <w:pStyle w:val="a7"/>
        <w:rPr>
          <w:rFonts w:cs="Times New Roman"/>
          <w:sz w:val="24"/>
          <w:szCs w:val="24"/>
        </w:rPr>
      </w:pPr>
      <w:r w:rsidRPr="00954AB1">
        <w:rPr>
          <w:rFonts w:cs="Times New Roman"/>
          <w:sz w:val="24"/>
          <w:szCs w:val="24"/>
        </w:rPr>
        <w:lastRenderedPageBreak/>
        <w:t>•</w:t>
      </w:r>
      <w:r w:rsidRPr="00954AB1">
        <w:rPr>
          <w:rFonts w:cs="Times New Roman"/>
          <w:sz w:val="24"/>
          <w:szCs w:val="24"/>
        </w:rPr>
        <w:tab/>
        <w:t>учебные кабинеты, мастерские, студии для организации учебного процесса;</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лаборантские помещения;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библиотека с рабочими зонами: книгохранилищем, медиатекой, читальным залом;</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спортивные сооружения (зал);</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пищевой блок;</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административные помещения;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гардеробы;</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санитарные узлы;</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помещения/ места для хранения уборочного инвентаря.</w:t>
      </w:r>
    </w:p>
    <w:p w:rsidR="00954AB1" w:rsidRPr="00954AB1" w:rsidRDefault="00954AB1" w:rsidP="00954AB1">
      <w:pPr>
        <w:pStyle w:val="a7"/>
        <w:rPr>
          <w:rFonts w:cs="Times New Roman"/>
          <w:sz w:val="24"/>
          <w:szCs w:val="24"/>
        </w:rPr>
      </w:pPr>
      <w:r w:rsidRPr="00954AB1">
        <w:rPr>
          <w:rFonts w:cs="Times New Roman"/>
          <w:sz w:val="24"/>
          <w:szCs w:val="24"/>
        </w:rPr>
        <w:t>Состав и площади помещений предоставляют условия для:</w:t>
      </w:r>
    </w:p>
    <w:p w:rsidR="00954AB1" w:rsidRPr="00954AB1" w:rsidRDefault="00276D09" w:rsidP="00954AB1">
      <w:pPr>
        <w:pStyle w:val="a7"/>
        <w:rPr>
          <w:rFonts w:cs="Times New Roman"/>
          <w:sz w:val="24"/>
          <w:szCs w:val="24"/>
        </w:rPr>
      </w:pPr>
      <w:r>
        <w:rPr>
          <w:rFonts w:cs="Times New Roman"/>
          <w:sz w:val="24"/>
          <w:szCs w:val="24"/>
        </w:rPr>
        <w:t>основного</w:t>
      </w:r>
      <w:r w:rsidR="00954AB1" w:rsidRPr="00954AB1">
        <w:rPr>
          <w:rFonts w:cs="Times New Roman"/>
          <w:sz w:val="24"/>
          <w:szCs w:val="24"/>
        </w:rPr>
        <w:t xml:space="preserve"> общего образования согласно избранным направлениям учебного плана в соответствии с ФГОС ООО;</w:t>
      </w:r>
    </w:p>
    <w:p w:rsidR="00954AB1" w:rsidRPr="00954AB1" w:rsidRDefault="00954AB1" w:rsidP="00954AB1">
      <w:pPr>
        <w:pStyle w:val="a7"/>
        <w:rPr>
          <w:rFonts w:cs="Times New Roman"/>
          <w:sz w:val="24"/>
          <w:szCs w:val="24"/>
        </w:rPr>
      </w:pPr>
      <w:r w:rsidRPr="00954AB1">
        <w:rPr>
          <w:rFonts w:cs="Times New Roman"/>
          <w:sz w:val="24"/>
          <w:szCs w:val="24"/>
        </w:rPr>
        <w:t>организации режима труда и отдыха участников образовательного процесса; размещения в кабинетах, мастерских,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954AB1" w:rsidRPr="00954AB1" w:rsidRDefault="00954AB1" w:rsidP="00954AB1">
      <w:pPr>
        <w:pStyle w:val="a7"/>
        <w:rPr>
          <w:rFonts w:cs="Times New Roman"/>
          <w:sz w:val="24"/>
          <w:szCs w:val="24"/>
        </w:rPr>
      </w:pPr>
      <w:r w:rsidRPr="00954AB1">
        <w:rPr>
          <w:rFonts w:cs="Times New Roman"/>
          <w:sz w:val="24"/>
          <w:szCs w:val="24"/>
        </w:rPr>
        <w:t>В состав учебных кабинетов (мастерских, студий) входят:</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учебные кабинеты русского языка и литературы;</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учебные кабинеты иностранного языка;</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учебный кабинет истории и обществознания;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учебный кабинет географии;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учебный кабинет физики;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учебный кабинет химии;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учебный кабинет биологии;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учебные кабинеты математики;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учебные кабинеты информатики;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учебные кабинеты технологии;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учебный кабинет музыки;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учебный кабинет основ безопасности жизнедеятельности</w:t>
      </w:r>
      <w:r w:rsidR="00276D09">
        <w:rPr>
          <w:rFonts w:cs="Times New Roman"/>
          <w:sz w:val="24"/>
          <w:szCs w:val="24"/>
        </w:rPr>
        <w:t>.</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учебные кабинеты начальной школы;</w:t>
      </w:r>
    </w:p>
    <w:p w:rsidR="00954AB1" w:rsidRPr="00954AB1" w:rsidRDefault="00954AB1" w:rsidP="00954AB1">
      <w:pPr>
        <w:pStyle w:val="a7"/>
        <w:rPr>
          <w:rFonts w:cs="Times New Roman"/>
          <w:sz w:val="24"/>
          <w:szCs w:val="24"/>
        </w:rPr>
      </w:pPr>
      <w:r w:rsidRPr="00954AB1">
        <w:rPr>
          <w:rFonts w:cs="Times New Roman"/>
          <w:sz w:val="24"/>
          <w:szCs w:val="24"/>
        </w:rPr>
        <w:t>Учебные кабинеты включают следующие зоны:</w:t>
      </w:r>
    </w:p>
    <w:p w:rsidR="00954AB1" w:rsidRPr="00954AB1" w:rsidRDefault="00954AB1" w:rsidP="00954AB1">
      <w:pPr>
        <w:pStyle w:val="a7"/>
        <w:rPr>
          <w:rFonts w:cs="Times New Roman"/>
          <w:sz w:val="24"/>
          <w:szCs w:val="24"/>
        </w:rPr>
      </w:pPr>
      <w:r w:rsidRPr="00954AB1">
        <w:rPr>
          <w:rFonts w:cs="Times New Roman"/>
          <w:sz w:val="24"/>
          <w:szCs w:val="24"/>
        </w:rPr>
        <w:t>рабочее место учителя с пространством для размещения часто используемого оснащения;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рабочую зону учащихся с местом для размещения личных вещей;</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пространство для размещения и хранения учебного оборудования;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демонстрационную зону.</w:t>
      </w:r>
    </w:p>
    <w:p w:rsidR="00954AB1" w:rsidRPr="00954AB1" w:rsidRDefault="00954AB1" w:rsidP="00954AB1">
      <w:pPr>
        <w:pStyle w:val="a7"/>
        <w:rPr>
          <w:rFonts w:cs="Times New Roman"/>
          <w:sz w:val="24"/>
          <w:szCs w:val="24"/>
        </w:rPr>
      </w:pPr>
      <w:r w:rsidRPr="00954AB1">
        <w:rPr>
          <w:rFonts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 Компонентами оснащения учебного кабинета являются: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школьная мебель;</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технические средства;</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учебно-наглядные пособия;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учебно-методические материалы.</w:t>
      </w:r>
    </w:p>
    <w:p w:rsidR="00954AB1" w:rsidRPr="00954AB1" w:rsidRDefault="00954AB1" w:rsidP="00954AB1">
      <w:pPr>
        <w:pStyle w:val="a7"/>
        <w:rPr>
          <w:rFonts w:cs="Times New Roman"/>
          <w:sz w:val="24"/>
          <w:szCs w:val="24"/>
        </w:rPr>
      </w:pPr>
      <w:r w:rsidRPr="00954AB1">
        <w:rPr>
          <w:rFonts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w:t>
      </w:r>
    </w:p>
    <w:p w:rsidR="00954AB1" w:rsidRPr="00954AB1" w:rsidRDefault="00954AB1" w:rsidP="00954AB1">
      <w:pPr>
        <w:pStyle w:val="a7"/>
        <w:rPr>
          <w:rFonts w:cs="Times New Roman"/>
          <w:sz w:val="24"/>
          <w:szCs w:val="24"/>
        </w:rPr>
      </w:pPr>
      <w:r w:rsidRPr="00954AB1">
        <w:rPr>
          <w:rFonts w:cs="Times New Roman"/>
          <w:sz w:val="24"/>
          <w:szCs w:val="24"/>
        </w:rPr>
        <w:t>соответствия принятой категории разработанного стандарта (регламента).</w:t>
      </w:r>
    </w:p>
    <w:p w:rsidR="00954AB1" w:rsidRPr="00954AB1" w:rsidRDefault="00954AB1" w:rsidP="00954AB1">
      <w:pPr>
        <w:pStyle w:val="a7"/>
        <w:rPr>
          <w:rFonts w:cs="Times New Roman"/>
          <w:sz w:val="24"/>
          <w:szCs w:val="24"/>
        </w:rPr>
      </w:pPr>
      <w:r w:rsidRPr="00954AB1">
        <w:rPr>
          <w:rFonts w:cs="Times New Roman"/>
          <w:sz w:val="24"/>
          <w:szCs w:val="24"/>
        </w:rPr>
        <w:t>В учебных кабинетах химии, биологии, физики, информатики, технологии, основ</w:t>
      </w:r>
    </w:p>
    <w:p w:rsidR="00954AB1" w:rsidRPr="00954AB1" w:rsidRDefault="00954AB1" w:rsidP="00954AB1">
      <w:pPr>
        <w:pStyle w:val="a7"/>
        <w:rPr>
          <w:rFonts w:cs="Times New Roman"/>
          <w:sz w:val="24"/>
          <w:szCs w:val="24"/>
        </w:rPr>
      </w:pPr>
      <w:r w:rsidRPr="00954AB1">
        <w:rPr>
          <w:rFonts w:cs="Times New Roman"/>
          <w:sz w:val="24"/>
          <w:szCs w:val="24"/>
        </w:rPr>
        <w:t xml:space="preserve">безопасности жизнедеятельности, изобразительного искусства, музыки, а также в помещениях для реализации программ по специальным предметам и </w:t>
      </w:r>
      <w:proofErr w:type="spellStart"/>
      <w:r w:rsidRPr="00954AB1">
        <w:rPr>
          <w:rFonts w:cs="Times New Roman"/>
          <w:sz w:val="24"/>
          <w:szCs w:val="24"/>
        </w:rPr>
        <w:t>коррекционноразвивающим</w:t>
      </w:r>
      <w:proofErr w:type="spellEnd"/>
      <w:r w:rsidRPr="00954AB1">
        <w:rPr>
          <w:rFonts w:cs="Times New Roman"/>
          <w:sz w:val="24"/>
          <w:szCs w:val="24"/>
        </w:rPr>
        <w:t xml:space="preserve"> курсам</w:t>
      </w:r>
    </w:p>
    <w:p w:rsidR="00954AB1" w:rsidRPr="00954AB1" w:rsidRDefault="00954AB1" w:rsidP="00954AB1">
      <w:pPr>
        <w:pStyle w:val="a7"/>
        <w:rPr>
          <w:rFonts w:cs="Times New Roman"/>
          <w:sz w:val="24"/>
          <w:szCs w:val="24"/>
        </w:rPr>
      </w:pPr>
      <w:r w:rsidRPr="00954AB1">
        <w:rPr>
          <w:rFonts w:cs="Times New Roman"/>
          <w:sz w:val="24"/>
          <w:szCs w:val="24"/>
        </w:rPr>
        <w:t>общеобразовательных программ основного общего образования предусматривается наличие специализированной мебели.</w:t>
      </w:r>
    </w:p>
    <w:p w:rsidR="00954AB1" w:rsidRPr="00954AB1" w:rsidRDefault="00954AB1" w:rsidP="00954AB1">
      <w:pPr>
        <w:pStyle w:val="a7"/>
        <w:rPr>
          <w:rFonts w:cs="Times New Roman"/>
          <w:sz w:val="24"/>
          <w:szCs w:val="24"/>
        </w:rPr>
      </w:pPr>
      <w:r w:rsidRPr="00954AB1">
        <w:rPr>
          <w:rFonts w:cs="Times New Roman"/>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оснащается: инвентарем и оборудованием для</w:t>
      </w:r>
    </w:p>
    <w:p w:rsidR="00954AB1" w:rsidRPr="00954AB1" w:rsidRDefault="00954AB1" w:rsidP="00276D09">
      <w:pPr>
        <w:pStyle w:val="a7"/>
        <w:ind w:firstLine="0"/>
        <w:rPr>
          <w:rFonts w:cs="Times New Roman"/>
          <w:sz w:val="24"/>
          <w:szCs w:val="24"/>
        </w:rPr>
      </w:pPr>
      <w:r w:rsidRPr="00954AB1">
        <w:rPr>
          <w:rFonts w:cs="Times New Roman"/>
          <w:sz w:val="24"/>
          <w:szCs w:val="24"/>
        </w:rPr>
        <w:lastRenderedPageBreak/>
        <w:t>проведения занятий по физической культуре и спортивным играм; стеллажами для спортивного инвентаря; комплектом скамеек.</w:t>
      </w:r>
    </w:p>
    <w:p w:rsidR="00954AB1" w:rsidRPr="00954AB1" w:rsidRDefault="00954AB1" w:rsidP="00954AB1">
      <w:pPr>
        <w:pStyle w:val="a7"/>
        <w:rPr>
          <w:rFonts w:cs="Times New Roman"/>
          <w:sz w:val="24"/>
          <w:szCs w:val="24"/>
        </w:rPr>
      </w:pPr>
      <w:r w:rsidRPr="00954AB1">
        <w:rPr>
          <w:rFonts w:cs="Times New Roman"/>
          <w:sz w:val="24"/>
          <w:szCs w:val="24"/>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w:t>
      </w:r>
      <w:proofErr w:type="spellStart"/>
      <w:r w:rsidRPr="00954AB1">
        <w:rPr>
          <w:rFonts w:cs="Times New Roman"/>
          <w:sz w:val="24"/>
          <w:szCs w:val="24"/>
        </w:rPr>
        <w:t>информационнообразовательным</w:t>
      </w:r>
      <w:proofErr w:type="spellEnd"/>
      <w:r w:rsidRPr="00954AB1">
        <w:rPr>
          <w:rFonts w:cs="Times New Roman"/>
          <w:sz w:val="24"/>
          <w:szCs w:val="24"/>
        </w:rPr>
        <w:t xml:space="preserve">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954AB1" w:rsidRPr="00954AB1" w:rsidRDefault="00954AB1" w:rsidP="00954AB1">
      <w:pPr>
        <w:pStyle w:val="a7"/>
        <w:rPr>
          <w:rFonts w:cs="Times New Roman"/>
          <w:sz w:val="24"/>
          <w:szCs w:val="24"/>
        </w:rPr>
      </w:pPr>
      <w:r w:rsidRPr="00954AB1">
        <w:rPr>
          <w:rFonts w:cs="Times New Roman"/>
          <w:sz w:val="24"/>
          <w:szCs w:val="24"/>
        </w:rPr>
        <w:t>Оценка материально-технической базы</w:t>
      </w:r>
    </w:p>
    <w:p w:rsidR="00954AB1" w:rsidRPr="00954AB1" w:rsidRDefault="00954AB1" w:rsidP="00954AB1">
      <w:pPr>
        <w:pStyle w:val="a7"/>
        <w:rPr>
          <w:rFonts w:cs="Times New Roman"/>
          <w:sz w:val="24"/>
          <w:szCs w:val="24"/>
        </w:rPr>
      </w:pPr>
      <w:r w:rsidRPr="00954AB1">
        <w:rPr>
          <w:rFonts w:cs="Times New Roman"/>
          <w:sz w:val="24"/>
          <w:szCs w:val="24"/>
        </w:rPr>
        <w:t>Для организации образовательной деятельности школа имеет трехэтажное здание 19</w:t>
      </w:r>
      <w:r w:rsidR="00276D09">
        <w:rPr>
          <w:rFonts w:cs="Times New Roman"/>
          <w:sz w:val="24"/>
          <w:szCs w:val="24"/>
        </w:rPr>
        <w:t>81</w:t>
      </w:r>
      <w:r w:rsidRPr="00954AB1">
        <w:rPr>
          <w:rFonts w:cs="Times New Roman"/>
          <w:sz w:val="24"/>
          <w:szCs w:val="24"/>
        </w:rPr>
        <w:t xml:space="preserve"> года постройки, расположенное по адресу</w:t>
      </w:r>
      <w:r w:rsidR="00F2607D">
        <w:rPr>
          <w:rFonts w:cs="Times New Roman"/>
          <w:sz w:val="24"/>
          <w:szCs w:val="24"/>
        </w:rPr>
        <w:t xml:space="preserve"> 297152</w:t>
      </w:r>
      <w:r w:rsidRPr="00954AB1">
        <w:rPr>
          <w:rFonts w:cs="Times New Roman"/>
          <w:sz w:val="24"/>
          <w:szCs w:val="24"/>
        </w:rPr>
        <w:t xml:space="preserve">, </w:t>
      </w:r>
      <w:r w:rsidR="00F2607D">
        <w:rPr>
          <w:rFonts w:cs="Times New Roman"/>
          <w:sz w:val="24"/>
          <w:szCs w:val="24"/>
        </w:rPr>
        <w:t>Республика Крым Нижнегорский район</w:t>
      </w:r>
      <w:r w:rsidRPr="00954AB1">
        <w:rPr>
          <w:rFonts w:cs="Times New Roman"/>
          <w:sz w:val="24"/>
          <w:szCs w:val="24"/>
        </w:rPr>
        <w:t xml:space="preserve">, </w:t>
      </w:r>
      <w:r w:rsidR="00F2607D">
        <w:rPr>
          <w:rFonts w:cs="Times New Roman"/>
          <w:sz w:val="24"/>
          <w:szCs w:val="24"/>
        </w:rPr>
        <w:t>пл</w:t>
      </w:r>
      <w:r w:rsidRPr="00954AB1">
        <w:rPr>
          <w:rFonts w:cs="Times New Roman"/>
          <w:sz w:val="24"/>
          <w:szCs w:val="24"/>
        </w:rPr>
        <w:t xml:space="preserve">. </w:t>
      </w:r>
      <w:proofErr w:type="spellStart"/>
      <w:r w:rsidR="00F2607D">
        <w:rPr>
          <w:rFonts w:cs="Times New Roman"/>
          <w:sz w:val="24"/>
          <w:szCs w:val="24"/>
        </w:rPr>
        <w:t>Генова</w:t>
      </w:r>
      <w:proofErr w:type="spellEnd"/>
      <w:r w:rsidR="00F2607D">
        <w:rPr>
          <w:rFonts w:cs="Times New Roman"/>
          <w:sz w:val="24"/>
          <w:szCs w:val="24"/>
        </w:rPr>
        <w:t xml:space="preserve"> д.1</w:t>
      </w:r>
    </w:p>
    <w:p w:rsidR="00954AB1" w:rsidRPr="00954AB1" w:rsidRDefault="00954AB1" w:rsidP="00954AB1">
      <w:pPr>
        <w:pStyle w:val="a7"/>
        <w:rPr>
          <w:rFonts w:cs="Times New Roman"/>
          <w:sz w:val="24"/>
          <w:szCs w:val="24"/>
        </w:rPr>
      </w:pPr>
      <w:r w:rsidRPr="00954AB1">
        <w:rPr>
          <w:rFonts w:cs="Times New Roman"/>
          <w:sz w:val="24"/>
          <w:szCs w:val="24"/>
        </w:rPr>
        <w:t xml:space="preserve">Общая площадь: </w:t>
      </w:r>
      <w:r w:rsidR="00F2607D">
        <w:rPr>
          <w:rFonts w:cs="Times New Roman"/>
          <w:sz w:val="24"/>
          <w:szCs w:val="24"/>
        </w:rPr>
        <w:t>7324</w:t>
      </w:r>
      <w:r w:rsidRPr="00954AB1">
        <w:rPr>
          <w:rFonts w:cs="Times New Roman"/>
          <w:sz w:val="24"/>
          <w:szCs w:val="24"/>
        </w:rPr>
        <w:t xml:space="preserve"> </w:t>
      </w:r>
      <w:proofErr w:type="spellStart"/>
      <w:proofErr w:type="gramStart"/>
      <w:r w:rsidRPr="00954AB1">
        <w:rPr>
          <w:rFonts w:cs="Times New Roman"/>
          <w:sz w:val="24"/>
          <w:szCs w:val="24"/>
        </w:rPr>
        <w:t>кв.м</w:t>
      </w:r>
      <w:proofErr w:type="spellEnd"/>
      <w:proofErr w:type="gramEnd"/>
    </w:p>
    <w:p w:rsidR="00954AB1" w:rsidRPr="00954AB1" w:rsidRDefault="00954AB1" w:rsidP="00954AB1">
      <w:pPr>
        <w:pStyle w:val="a7"/>
        <w:rPr>
          <w:rFonts w:cs="Times New Roman"/>
          <w:sz w:val="24"/>
          <w:szCs w:val="24"/>
        </w:rPr>
      </w:pPr>
      <w:r w:rsidRPr="00954AB1">
        <w:rPr>
          <w:rFonts w:cs="Times New Roman"/>
          <w:sz w:val="24"/>
          <w:szCs w:val="24"/>
        </w:rPr>
        <w:t>Лицензионный норматив по площади на одного обучающегося не превышается.</w:t>
      </w:r>
    </w:p>
    <w:p w:rsidR="00954AB1" w:rsidRPr="00954AB1" w:rsidRDefault="00954AB1" w:rsidP="00954AB1">
      <w:pPr>
        <w:pStyle w:val="a7"/>
        <w:rPr>
          <w:rFonts w:cs="Times New Roman"/>
          <w:sz w:val="24"/>
          <w:szCs w:val="24"/>
        </w:rPr>
      </w:pPr>
      <w:r w:rsidRPr="00954AB1">
        <w:rPr>
          <w:rFonts w:cs="Times New Roman"/>
          <w:sz w:val="24"/>
          <w:szCs w:val="24"/>
        </w:rPr>
        <w:t xml:space="preserve">Помещения и участки соответствуют государственным </w:t>
      </w:r>
      <w:proofErr w:type="spellStart"/>
      <w:r w:rsidRPr="00954AB1">
        <w:rPr>
          <w:rFonts w:cs="Times New Roman"/>
          <w:sz w:val="24"/>
          <w:szCs w:val="24"/>
        </w:rPr>
        <w:t>санитарноэпидемиологическим</w:t>
      </w:r>
      <w:proofErr w:type="spellEnd"/>
      <w:r w:rsidRPr="00954AB1">
        <w:rPr>
          <w:rFonts w:cs="Times New Roman"/>
          <w:sz w:val="24"/>
          <w:szCs w:val="24"/>
        </w:rPr>
        <w:t xml:space="preserve"> требованиям к устройству, правилам и нормативам работы общеобразовательных учреждений Территория школы оборудована наружным освещением, камерами наблюдения, ограждением.</w:t>
      </w:r>
    </w:p>
    <w:p w:rsidR="00954AB1" w:rsidRPr="00954AB1" w:rsidRDefault="00954AB1" w:rsidP="00954AB1">
      <w:pPr>
        <w:pStyle w:val="a7"/>
        <w:rPr>
          <w:rFonts w:cs="Times New Roman"/>
          <w:sz w:val="24"/>
          <w:szCs w:val="24"/>
        </w:rPr>
      </w:pPr>
      <w:r w:rsidRPr="00954AB1">
        <w:rPr>
          <w:rFonts w:cs="Times New Roman"/>
          <w:sz w:val="24"/>
          <w:szCs w:val="24"/>
        </w:rPr>
        <w:t>Здания школы оснащены современными системами жизнеобеспечения: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централизованным горячим отоплением;</w:t>
      </w:r>
    </w:p>
    <w:p w:rsidR="00954AB1" w:rsidRPr="00954AB1" w:rsidRDefault="00954AB1" w:rsidP="00F2607D">
      <w:pPr>
        <w:pStyle w:val="a7"/>
        <w:rPr>
          <w:rFonts w:cs="Times New Roman"/>
          <w:sz w:val="24"/>
          <w:szCs w:val="24"/>
        </w:rPr>
      </w:pPr>
      <w:r w:rsidRPr="00954AB1">
        <w:rPr>
          <w:rFonts w:cs="Times New Roman"/>
          <w:sz w:val="24"/>
          <w:szCs w:val="24"/>
        </w:rPr>
        <w:t>-</w:t>
      </w:r>
      <w:r w:rsidRPr="00954AB1">
        <w:rPr>
          <w:rFonts w:cs="Times New Roman"/>
          <w:sz w:val="24"/>
          <w:szCs w:val="24"/>
        </w:rPr>
        <w:tab/>
        <w:t>вентиляцией;</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горячей и холодной водой;</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системой противопожарной сигнализации и оповещения людей о пожаре;</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системой охранной сигнализации;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«тревожной» кнопкой вызова вневедомственной охраны;</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локальной компьютерной сетью;</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подключение к Интернет.</w:t>
      </w:r>
    </w:p>
    <w:p w:rsidR="00954AB1" w:rsidRPr="00954AB1" w:rsidRDefault="00954AB1" w:rsidP="00954AB1">
      <w:pPr>
        <w:pStyle w:val="a7"/>
        <w:rPr>
          <w:rFonts w:cs="Times New Roman"/>
          <w:sz w:val="24"/>
          <w:szCs w:val="24"/>
        </w:rPr>
      </w:pPr>
      <w:r w:rsidRPr="00954AB1">
        <w:rPr>
          <w:rFonts w:cs="Times New Roman"/>
          <w:sz w:val="24"/>
          <w:szCs w:val="24"/>
        </w:rPr>
        <w:t>Для организации образовательного процесса и проведения внеурочной деятельности школа располагает следующей материально-технической базой:</w:t>
      </w:r>
    </w:p>
    <w:p w:rsidR="00954AB1" w:rsidRPr="00954AB1" w:rsidRDefault="00954AB1" w:rsidP="00954AB1">
      <w:pPr>
        <w:pStyle w:val="a7"/>
        <w:rPr>
          <w:rFonts w:cs="Times New Roman"/>
          <w:sz w:val="24"/>
          <w:szCs w:val="24"/>
        </w:rPr>
      </w:pPr>
      <w:r w:rsidRPr="00954AB1">
        <w:rPr>
          <w:rFonts w:cs="Times New Roman"/>
          <w:sz w:val="24"/>
          <w:szCs w:val="24"/>
        </w:rPr>
        <w:t xml:space="preserve">Общее количество компьютеров на конец 2022 - 2023 учебного года составляет </w:t>
      </w:r>
      <w:r w:rsidR="00F2607D">
        <w:rPr>
          <w:rFonts w:cs="Times New Roman"/>
          <w:sz w:val="24"/>
          <w:szCs w:val="24"/>
        </w:rPr>
        <w:t>71</w:t>
      </w:r>
      <w:r w:rsidRPr="00954AB1">
        <w:rPr>
          <w:rFonts w:cs="Times New Roman"/>
          <w:sz w:val="24"/>
          <w:szCs w:val="24"/>
        </w:rPr>
        <w:t xml:space="preserve">, в том числе </w:t>
      </w:r>
      <w:r w:rsidR="00F2607D">
        <w:rPr>
          <w:rFonts w:cs="Times New Roman"/>
          <w:sz w:val="24"/>
          <w:szCs w:val="24"/>
        </w:rPr>
        <w:t>один</w:t>
      </w:r>
      <w:r w:rsidRPr="00954AB1">
        <w:rPr>
          <w:rFonts w:cs="Times New Roman"/>
          <w:sz w:val="24"/>
          <w:szCs w:val="24"/>
        </w:rPr>
        <w:t xml:space="preserve"> компьютерный класс, </w:t>
      </w:r>
      <w:r w:rsidR="00F2607D">
        <w:rPr>
          <w:rFonts w:cs="Times New Roman"/>
          <w:sz w:val="24"/>
          <w:szCs w:val="24"/>
        </w:rPr>
        <w:t>1</w:t>
      </w:r>
      <w:r w:rsidRPr="00954AB1">
        <w:rPr>
          <w:rFonts w:cs="Times New Roman"/>
          <w:sz w:val="24"/>
          <w:szCs w:val="24"/>
        </w:rPr>
        <w:t xml:space="preserve"> </w:t>
      </w:r>
      <w:proofErr w:type="spellStart"/>
      <w:r w:rsidRPr="00954AB1">
        <w:rPr>
          <w:rFonts w:cs="Times New Roman"/>
          <w:sz w:val="24"/>
          <w:szCs w:val="24"/>
        </w:rPr>
        <w:t>кабинето</w:t>
      </w:r>
      <w:proofErr w:type="spellEnd"/>
      <w:r w:rsidRPr="00954AB1">
        <w:rPr>
          <w:rFonts w:cs="Times New Roman"/>
          <w:sz w:val="24"/>
          <w:szCs w:val="24"/>
        </w:rPr>
        <w:t xml:space="preserve"> </w:t>
      </w:r>
      <w:proofErr w:type="gramStart"/>
      <w:r w:rsidRPr="00954AB1">
        <w:rPr>
          <w:rFonts w:cs="Times New Roman"/>
          <w:sz w:val="24"/>
          <w:szCs w:val="24"/>
        </w:rPr>
        <w:t>ЦОС,  имеется</w:t>
      </w:r>
      <w:proofErr w:type="gramEnd"/>
      <w:r w:rsidRPr="00954AB1">
        <w:rPr>
          <w:rFonts w:cs="Times New Roman"/>
          <w:sz w:val="24"/>
          <w:szCs w:val="24"/>
        </w:rPr>
        <w:t xml:space="preserve"> </w:t>
      </w:r>
      <w:r w:rsidR="00F2607D">
        <w:rPr>
          <w:rFonts w:cs="Times New Roman"/>
          <w:sz w:val="24"/>
          <w:szCs w:val="24"/>
        </w:rPr>
        <w:t>12</w:t>
      </w:r>
      <w:r w:rsidRPr="00954AB1">
        <w:rPr>
          <w:rFonts w:cs="Times New Roman"/>
          <w:sz w:val="24"/>
          <w:szCs w:val="24"/>
        </w:rPr>
        <w:t xml:space="preserve"> интерактивных досок, </w:t>
      </w:r>
      <w:r w:rsidR="00F2607D">
        <w:rPr>
          <w:rFonts w:cs="Times New Roman"/>
          <w:sz w:val="24"/>
          <w:szCs w:val="24"/>
        </w:rPr>
        <w:t xml:space="preserve">2 </w:t>
      </w:r>
      <w:r w:rsidRPr="00954AB1">
        <w:rPr>
          <w:rFonts w:cs="Times New Roman"/>
          <w:sz w:val="24"/>
          <w:szCs w:val="24"/>
        </w:rPr>
        <w:t>интерактивных панелей. Оснащенность учреждения компьютерным оборудованием в соответствии с требованиями к оснащению образовательного процесса составляет 100%.</w:t>
      </w:r>
    </w:p>
    <w:p w:rsidR="00954AB1" w:rsidRPr="00954AB1" w:rsidRDefault="00954AB1" w:rsidP="00954AB1">
      <w:pPr>
        <w:pStyle w:val="a7"/>
        <w:rPr>
          <w:rFonts w:cs="Times New Roman"/>
          <w:sz w:val="24"/>
          <w:szCs w:val="24"/>
        </w:rPr>
      </w:pPr>
      <w:r w:rsidRPr="00954AB1">
        <w:rPr>
          <w:rFonts w:cs="Times New Roman"/>
          <w:sz w:val="24"/>
          <w:szCs w:val="24"/>
        </w:rPr>
        <w:t xml:space="preserve">Занятия по заявленным образовательным программам проводятся в </w:t>
      </w:r>
      <w:r w:rsidR="00F2607D">
        <w:rPr>
          <w:rFonts w:cs="Times New Roman"/>
          <w:sz w:val="24"/>
          <w:szCs w:val="24"/>
        </w:rPr>
        <w:t>30</w:t>
      </w:r>
      <w:r w:rsidRPr="00954AB1">
        <w:rPr>
          <w:rFonts w:cs="Times New Roman"/>
          <w:sz w:val="24"/>
          <w:szCs w:val="24"/>
        </w:rPr>
        <w:t xml:space="preserve"> учебных кабинетах. Для проведения занятий по физической культуре используются </w:t>
      </w:r>
      <w:r w:rsidR="00F2607D">
        <w:rPr>
          <w:rFonts w:cs="Times New Roman"/>
          <w:sz w:val="24"/>
          <w:szCs w:val="24"/>
        </w:rPr>
        <w:t>один</w:t>
      </w:r>
      <w:r w:rsidRPr="00954AB1">
        <w:rPr>
          <w:rFonts w:cs="Times New Roman"/>
          <w:sz w:val="24"/>
          <w:szCs w:val="24"/>
        </w:rPr>
        <w:t xml:space="preserve"> спортивны</w:t>
      </w:r>
      <w:r w:rsidR="00F2607D">
        <w:rPr>
          <w:rFonts w:cs="Times New Roman"/>
          <w:sz w:val="24"/>
          <w:szCs w:val="24"/>
        </w:rPr>
        <w:t>й</w:t>
      </w:r>
      <w:r w:rsidRPr="00954AB1">
        <w:rPr>
          <w:rFonts w:cs="Times New Roman"/>
          <w:sz w:val="24"/>
          <w:szCs w:val="24"/>
        </w:rPr>
        <w:t xml:space="preserve"> зал.</w:t>
      </w:r>
    </w:p>
    <w:p w:rsidR="00954AB1" w:rsidRPr="00954AB1" w:rsidRDefault="00954AB1" w:rsidP="00954AB1">
      <w:pPr>
        <w:pStyle w:val="a7"/>
        <w:rPr>
          <w:rFonts w:cs="Times New Roman"/>
          <w:sz w:val="24"/>
          <w:szCs w:val="24"/>
        </w:rPr>
      </w:pPr>
      <w:r w:rsidRPr="00954AB1">
        <w:rPr>
          <w:rFonts w:cs="Times New Roman"/>
          <w:sz w:val="24"/>
          <w:szCs w:val="24"/>
        </w:rPr>
        <w:t>Спортивны</w:t>
      </w:r>
      <w:r w:rsidR="00F2607D">
        <w:rPr>
          <w:rFonts w:cs="Times New Roman"/>
          <w:sz w:val="24"/>
          <w:szCs w:val="24"/>
        </w:rPr>
        <w:t>й</w:t>
      </w:r>
      <w:r w:rsidRPr="00954AB1">
        <w:rPr>
          <w:rFonts w:cs="Times New Roman"/>
          <w:sz w:val="24"/>
          <w:szCs w:val="24"/>
        </w:rPr>
        <w:t xml:space="preserve"> зал оборудован в соответствии с требованиями.</w:t>
      </w:r>
    </w:p>
    <w:p w:rsidR="00954AB1" w:rsidRPr="00954AB1" w:rsidRDefault="00954AB1" w:rsidP="00954AB1">
      <w:pPr>
        <w:pStyle w:val="a7"/>
        <w:rPr>
          <w:rFonts w:cs="Times New Roman"/>
          <w:sz w:val="24"/>
          <w:szCs w:val="24"/>
        </w:rPr>
      </w:pPr>
      <w:r w:rsidRPr="00954AB1">
        <w:rPr>
          <w:rFonts w:cs="Times New Roman"/>
          <w:sz w:val="24"/>
          <w:szCs w:val="24"/>
        </w:rPr>
        <w:t>Для организации и ведения дополнительного образовательного процесса используются: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 xml:space="preserve">кабинет </w:t>
      </w:r>
      <w:r w:rsidR="00F2607D">
        <w:rPr>
          <w:rFonts w:cs="Times New Roman"/>
          <w:sz w:val="24"/>
          <w:szCs w:val="24"/>
        </w:rPr>
        <w:t>изобразительного искусства</w:t>
      </w:r>
      <w:r w:rsidRPr="00954AB1">
        <w:rPr>
          <w:rFonts w:cs="Times New Roman"/>
          <w:sz w:val="24"/>
          <w:szCs w:val="24"/>
        </w:rPr>
        <w:t xml:space="preserve"> в рамках реализации программы «Успех каждого ребенка»;</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библиотека с читальным залом, оборудованные в соответствии с требованиями;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спортивны</w:t>
      </w:r>
      <w:r w:rsidR="00F2607D">
        <w:rPr>
          <w:rFonts w:cs="Times New Roman"/>
          <w:sz w:val="24"/>
          <w:szCs w:val="24"/>
        </w:rPr>
        <w:t>й</w:t>
      </w:r>
      <w:r w:rsidRPr="00954AB1">
        <w:rPr>
          <w:rFonts w:cs="Times New Roman"/>
          <w:sz w:val="24"/>
          <w:szCs w:val="24"/>
        </w:rPr>
        <w:t xml:space="preserve"> залы;</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актовый зал;</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кабинет музыки;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спортивная площадка.</w:t>
      </w:r>
    </w:p>
    <w:p w:rsidR="00954AB1" w:rsidRPr="00954AB1" w:rsidRDefault="00954AB1" w:rsidP="00954AB1">
      <w:pPr>
        <w:pStyle w:val="a7"/>
        <w:rPr>
          <w:rFonts w:cs="Times New Roman"/>
          <w:sz w:val="24"/>
          <w:szCs w:val="24"/>
        </w:rPr>
      </w:pPr>
      <w:r w:rsidRPr="00954AB1">
        <w:rPr>
          <w:rFonts w:cs="Times New Roman"/>
          <w:sz w:val="24"/>
          <w:szCs w:val="24"/>
        </w:rPr>
        <w:t>Дополнительно представлены кабинеты педагога-психолога,</w:t>
      </w:r>
      <w:r w:rsidR="00F2607D">
        <w:rPr>
          <w:rFonts w:cs="Times New Roman"/>
          <w:sz w:val="24"/>
          <w:szCs w:val="24"/>
        </w:rPr>
        <w:t xml:space="preserve"> учителя логопеда, </w:t>
      </w:r>
      <w:r w:rsidRPr="00954AB1">
        <w:rPr>
          <w:rFonts w:cs="Times New Roman"/>
          <w:sz w:val="24"/>
          <w:szCs w:val="24"/>
        </w:rPr>
        <w:t xml:space="preserve">социального </w:t>
      </w:r>
      <w:proofErr w:type="gramStart"/>
      <w:r w:rsidRPr="00954AB1">
        <w:rPr>
          <w:rFonts w:cs="Times New Roman"/>
          <w:sz w:val="24"/>
          <w:szCs w:val="24"/>
        </w:rPr>
        <w:t>педагога .</w:t>
      </w:r>
      <w:proofErr w:type="gramEnd"/>
    </w:p>
    <w:p w:rsidR="00954AB1" w:rsidRPr="00954AB1" w:rsidRDefault="00954AB1" w:rsidP="00954AB1">
      <w:pPr>
        <w:pStyle w:val="a7"/>
        <w:rPr>
          <w:rFonts w:cs="Times New Roman"/>
          <w:sz w:val="24"/>
          <w:szCs w:val="24"/>
        </w:rPr>
      </w:pPr>
      <w:r w:rsidRPr="00954AB1">
        <w:rPr>
          <w:rFonts w:cs="Times New Roman"/>
          <w:sz w:val="24"/>
          <w:szCs w:val="24"/>
        </w:rPr>
        <w:t>Школа имеет собственный школьный сайт. Информационно-методическое обеспечение соответствует предъявляемым требованиям. Общеобразовательное учреждение обеспечено современной информационной базой. Имеется выход в Интернет, электронная почта.</w:t>
      </w:r>
    </w:p>
    <w:p w:rsidR="00954AB1" w:rsidRPr="00954AB1" w:rsidRDefault="00954AB1" w:rsidP="00954AB1">
      <w:pPr>
        <w:pStyle w:val="a7"/>
        <w:rPr>
          <w:rFonts w:cs="Times New Roman"/>
          <w:sz w:val="24"/>
          <w:szCs w:val="24"/>
        </w:rPr>
      </w:pPr>
      <w:r w:rsidRPr="00954AB1">
        <w:rPr>
          <w:rFonts w:cs="Times New Roman"/>
          <w:sz w:val="24"/>
          <w:szCs w:val="24"/>
        </w:rPr>
        <w:t xml:space="preserve">Организации питания школьников уделяется особое внимание. Питание отвечает </w:t>
      </w:r>
      <w:proofErr w:type="spellStart"/>
      <w:r w:rsidRPr="00954AB1">
        <w:rPr>
          <w:rFonts w:cs="Times New Roman"/>
          <w:sz w:val="24"/>
          <w:szCs w:val="24"/>
        </w:rPr>
        <w:t>санитарноэпидемиологическим</w:t>
      </w:r>
      <w:proofErr w:type="spellEnd"/>
      <w:r w:rsidRPr="00954AB1">
        <w:rPr>
          <w:rFonts w:cs="Times New Roman"/>
          <w:sz w:val="24"/>
          <w:szCs w:val="24"/>
        </w:rPr>
        <w:t xml:space="preserve"> нормам, соблюдается калорийность и разнообразие в приготовлении завтраков и обедов.</w:t>
      </w:r>
    </w:p>
    <w:p w:rsidR="00954AB1" w:rsidRPr="00954AB1" w:rsidRDefault="00954AB1" w:rsidP="00954AB1">
      <w:pPr>
        <w:pStyle w:val="a7"/>
        <w:rPr>
          <w:rFonts w:cs="Times New Roman"/>
          <w:sz w:val="24"/>
          <w:szCs w:val="24"/>
        </w:rPr>
      </w:pPr>
      <w:r w:rsidRPr="00954AB1">
        <w:rPr>
          <w:rFonts w:cs="Times New Roman"/>
          <w:sz w:val="24"/>
          <w:szCs w:val="24"/>
        </w:rPr>
        <w:lastRenderedPageBreak/>
        <w:t xml:space="preserve"> </w:t>
      </w:r>
    </w:p>
    <w:p w:rsidR="00954AB1" w:rsidRPr="00954AB1" w:rsidRDefault="00954AB1" w:rsidP="00954AB1">
      <w:pPr>
        <w:pStyle w:val="a7"/>
        <w:rPr>
          <w:rFonts w:cs="Times New Roman"/>
          <w:sz w:val="24"/>
          <w:szCs w:val="24"/>
        </w:rPr>
      </w:pPr>
      <w:r w:rsidRPr="00954AB1">
        <w:rPr>
          <w:rFonts w:cs="Times New Roman"/>
          <w:sz w:val="24"/>
          <w:szCs w:val="24"/>
        </w:rPr>
        <w:t>При наличии столовой: число посадочных мест 1</w:t>
      </w:r>
      <w:r w:rsidR="00F2607D">
        <w:rPr>
          <w:rFonts w:cs="Times New Roman"/>
          <w:sz w:val="24"/>
          <w:szCs w:val="24"/>
        </w:rPr>
        <w:t>10</w:t>
      </w:r>
    </w:p>
    <w:p w:rsidR="00954AB1" w:rsidRPr="00954AB1" w:rsidRDefault="00954AB1" w:rsidP="00954AB1">
      <w:pPr>
        <w:pStyle w:val="a7"/>
        <w:rPr>
          <w:rFonts w:cs="Times New Roman"/>
          <w:sz w:val="24"/>
          <w:szCs w:val="24"/>
        </w:rPr>
      </w:pPr>
      <w:r w:rsidRPr="00954AB1">
        <w:rPr>
          <w:rFonts w:cs="Times New Roman"/>
          <w:sz w:val="24"/>
          <w:szCs w:val="24"/>
        </w:rPr>
        <w:t>обеспеченность оборудованием пищеблока (в %) 100%.</w:t>
      </w:r>
    </w:p>
    <w:p w:rsidR="00954AB1" w:rsidRPr="00954AB1" w:rsidRDefault="00954AB1" w:rsidP="00954AB1">
      <w:pPr>
        <w:pStyle w:val="a7"/>
        <w:rPr>
          <w:rFonts w:cs="Times New Roman"/>
          <w:sz w:val="24"/>
          <w:szCs w:val="24"/>
        </w:rPr>
      </w:pPr>
      <w:r w:rsidRPr="00954AB1">
        <w:rPr>
          <w:rFonts w:cs="Times New Roman"/>
          <w:sz w:val="24"/>
          <w:szCs w:val="24"/>
        </w:rPr>
        <w:t>Здание школы оснащено необходимым количеством санитарных узлов в соответствии с санитарными нормами.</w:t>
      </w:r>
    </w:p>
    <w:p w:rsidR="00954AB1" w:rsidRPr="00954AB1" w:rsidRDefault="00954AB1" w:rsidP="00954AB1">
      <w:pPr>
        <w:pStyle w:val="a7"/>
        <w:rPr>
          <w:rFonts w:cs="Times New Roman"/>
          <w:sz w:val="24"/>
          <w:szCs w:val="24"/>
        </w:rPr>
      </w:pPr>
      <w:r w:rsidRPr="00954AB1">
        <w:rPr>
          <w:rFonts w:cs="Times New Roman"/>
          <w:sz w:val="24"/>
          <w:szCs w:val="24"/>
        </w:rPr>
        <w:t>Для обеспечения медицинского обслуживания школа располагает медицинским кабинетом, процедурным, соответствующим санитарным правилам.</w:t>
      </w:r>
    </w:p>
    <w:p w:rsidR="00954AB1" w:rsidRPr="00954AB1" w:rsidRDefault="00954AB1" w:rsidP="00954AB1">
      <w:pPr>
        <w:pStyle w:val="a7"/>
        <w:rPr>
          <w:rFonts w:cs="Times New Roman"/>
          <w:sz w:val="24"/>
          <w:szCs w:val="24"/>
        </w:rPr>
      </w:pPr>
      <w:r w:rsidRPr="00954AB1">
        <w:rPr>
          <w:rFonts w:cs="Times New Roman"/>
          <w:sz w:val="24"/>
          <w:szCs w:val="24"/>
        </w:rPr>
        <w:t>Кабинеты укомплектованы на 100% специализированной мебелью, оборудованием в соответствии с нормативным перечнем оборудования для проведения медицинских осмотров, прививок, оказания первой медицинской помощи.</w:t>
      </w:r>
    </w:p>
    <w:p w:rsidR="00954AB1" w:rsidRPr="00954AB1" w:rsidRDefault="00954AB1" w:rsidP="00954AB1">
      <w:pPr>
        <w:pStyle w:val="a7"/>
        <w:rPr>
          <w:rFonts w:cs="Times New Roman"/>
          <w:sz w:val="24"/>
          <w:szCs w:val="24"/>
        </w:rPr>
      </w:pPr>
    </w:p>
    <w:p w:rsidR="00954AB1" w:rsidRPr="00954AB1" w:rsidRDefault="00954AB1" w:rsidP="00954AB1">
      <w:pPr>
        <w:pStyle w:val="a7"/>
        <w:rPr>
          <w:rFonts w:cs="Times New Roman"/>
          <w:sz w:val="24"/>
          <w:szCs w:val="24"/>
        </w:rPr>
      </w:pPr>
      <w:r w:rsidRPr="00954AB1">
        <w:rPr>
          <w:rFonts w:cs="Times New Roman"/>
          <w:sz w:val="24"/>
          <w:szCs w:val="24"/>
        </w:rPr>
        <w:t xml:space="preserve">Система условий реализации программы </w:t>
      </w:r>
      <w:r w:rsidR="00F2607D">
        <w:rPr>
          <w:rFonts w:cs="Times New Roman"/>
          <w:sz w:val="24"/>
          <w:szCs w:val="24"/>
        </w:rPr>
        <w:t>О</w:t>
      </w:r>
      <w:r w:rsidRPr="00954AB1">
        <w:rPr>
          <w:rFonts w:cs="Times New Roman"/>
          <w:sz w:val="24"/>
          <w:szCs w:val="24"/>
        </w:rPr>
        <w:t>ОО, созданная в образовательной организации, направлена на:</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 xml:space="preserve">достижение обучающимися планируемых результатов освоения программы </w:t>
      </w:r>
      <w:r w:rsidR="00F2607D">
        <w:rPr>
          <w:rFonts w:cs="Times New Roman"/>
          <w:sz w:val="24"/>
          <w:szCs w:val="24"/>
        </w:rPr>
        <w:t xml:space="preserve">основного </w:t>
      </w:r>
      <w:r w:rsidRPr="00954AB1">
        <w:rPr>
          <w:rFonts w:cs="Times New Roman"/>
          <w:sz w:val="24"/>
          <w:szCs w:val="24"/>
        </w:rPr>
        <w:t>общего образования, в т.ч. адаптированной;</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w:t>
      </w:r>
    </w:p>
    <w:p w:rsidR="00954AB1" w:rsidRPr="00954AB1" w:rsidRDefault="00954AB1" w:rsidP="00954AB1">
      <w:pPr>
        <w:pStyle w:val="a7"/>
        <w:rPr>
          <w:rFonts w:cs="Times New Roman"/>
          <w:sz w:val="24"/>
          <w:szCs w:val="24"/>
        </w:rPr>
      </w:pPr>
      <w:r w:rsidRPr="00954AB1">
        <w:rPr>
          <w:rFonts w:cs="Times New Roman"/>
          <w:sz w:val="24"/>
          <w:szCs w:val="24"/>
        </w:rPr>
        <w:t>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w:t>
      </w:r>
    </w:p>
    <w:p w:rsidR="00954AB1" w:rsidRPr="00954AB1" w:rsidRDefault="00954AB1" w:rsidP="00954AB1">
      <w:pPr>
        <w:pStyle w:val="a7"/>
        <w:rPr>
          <w:rFonts w:cs="Times New Roman"/>
          <w:sz w:val="24"/>
          <w:szCs w:val="24"/>
        </w:rPr>
      </w:pPr>
      <w:r w:rsidRPr="00954AB1">
        <w:rPr>
          <w:rFonts w:cs="Times New Roman"/>
          <w:sz w:val="24"/>
          <w:szCs w:val="24"/>
        </w:rPr>
        <w:t>обучающихся при поддержке педагогических работников;</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участие обучающихся, родителей (законных представителей) несовершеннолетних</w:t>
      </w:r>
    </w:p>
    <w:p w:rsidR="00954AB1" w:rsidRPr="00954AB1" w:rsidRDefault="00954AB1" w:rsidP="00954AB1">
      <w:pPr>
        <w:pStyle w:val="a7"/>
        <w:rPr>
          <w:rFonts w:cs="Times New Roman"/>
          <w:sz w:val="24"/>
          <w:szCs w:val="24"/>
        </w:rPr>
      </w:pPr>
      <w:r w:rsidRPr="00954AB1">
        <w:rPr>
          <w:rFonts w:cs="Times New Roman"/>
          <w:sz w:val="24"/>
          <w:szCs w:val="24"/>
        </w:rPr>
        <w:t>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формирование у обучающихся первичного опыта самостоятельной образовательной,</w:t>
      </w:r>
    </w:p>
    <w:p w:rsidR="00954AB1" w:rsidRPr="00954AB1" w:rsidRDefault="00954AB1" w:rsidP="00954AB1">
      <w:pPr>
        <w:pStyle w:val="a7"/>
        <w:rPr>
          <w:rFonts w:cs="Times New Roman"/>
          <w:sz w:val="24"/>
          <w:szCs w:val="24"/>
        </w:rPr>
      </w:pPr>
      <w:r w:rsidRPr="00954AB1">
        <w:rPr>
          <w:rFonts w:cs="Times New Roman"/>
          <w:sz w:val="24"/>
          <w:szCs w:val="24"/>
        </w:rPr>
        <w:t>общественной, проектной, учебно-исследовательской, спортивно-оздоровительной и творческой деятельности;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формирование у обучающихся экологической грамотности, навыков здорового и безопасного для человека и окружающей его среды образа жизни;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w:t>
      </w:r>
    </w:p>
    <w:p w:rsidR="00954AB1" w:rsidRPr="00954AB1" w:rsidRDefault="00954AB1" w:rsidP="00F2607D">
      <w:pPr>
        <w:pStyle w:val="a7"/>
        <w:rPr>
          <w:rFonts w:cs="Times New Roman"/>
          <w:sz w:val="24"/>
          <w:szCs w:val="24"/>
        </w:rPr>
      </w:pPr>
      <w:r w:rsidRPr="00954AB1">
        <w:rPr>
          <w:rFonts w:cs="Times New Roman"/>
          <w:sz w:val="24"/>
          <w:szCs w:val="24"/>
        </w:rPr>
        <w:t xml:space="preserve"> наставничества;</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w:t>
      </w:r>
    </w:p>
    <w:p w:rsidR="00954AB1" w:rsidRPr="00954AB1" w:rsidRDefault="00954AB1" w:rsidP="00954AB1">
      <w:pPr>
        <w:pStyle w:val="a7"/>
        <w:rPr>
          <w:rFonts w:cs="Times New Roman"/>
          <w:sz w:val="24"/>
          <w:szCs w:val="24"/>
        </w:rPr>
      </w:pPr>
      <w:r w:rsidRPr="00954AB1">
        <w:rPr>
          <w:rFonts w:cs="Times New Roman"/>
          <w:sz w:val="24"/>
          <w:szCs w:val="24"/>
        </w:rPr>
        <w:t>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954AB1" w:rsidRPr="00954AB1" w:rsidRDefault="00954AB1" w:rsidP="00954AB1">
      <w:pPr>
        <w:pStyle w:val="a7"/>
        <w:rPr>
          <w:rFonts w:cs="Times New Roman"/>
          <w:sz w:val="24"/>
          <w:szCs w:val="24"/>
        </w:rPr>
      </w:pPr>
      <w:r w:rsidRPr="00954AB1">
        <w:rPr>
          <w:rFonts w:cs="Times New Roman"/>
          <w:sz w:val="24"/>
          <w:szCs w:val="24"/>
        </w:rPr>
        <w:t>-</w:t>
      </w:r>
      <w:r w:rsidRPr="00954AB1">
        <w:rPr>
          <w:rFonts w:cs="Times New Roman"/>
          <w:sz w:val="24"/>
          <w:szCs w:val="24"/>
        </w:rPr>
        <w:tab/>
        <w:t>эффективное использование профессионального и творческого потенциала</w:t>
      </w:r>
    </w:p>
    <w:p w:rsidR="00954AB1" w:rsidRPr="00954AB1" w:rsidRDefault="00954AB1" w:rsidP="00954AB1">
      <w:pPr>
        <w:pStyle w:val="a7"/>
        <w:rPr>
          <w:rFonts w:cs="Times New Roman"/>
          <w:sz w:val="24"/>
          <w:szCs w:val="24"/>
        </w:rPr>
      </w:pPr>
      <w:r w:rsidRPr="00954AB1">
        <w:rPr>
          <w:rFonts w:cs="Times New Roman"/>
          <w:sz w:val="24"/>
          <w:szCs w:val="24"/>
        </w:rPr>
        <w:t>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954AB1" w:rsidRPr="00954AB1" w:rsidRDefault="00954AB1" w:rsidP="00954AB1">
      <w:pPr>
        <w:pStyle w:val="a7"/>
        <w:rPr>
          <w:rFonts w:cs="Times New Roman"/>
          <w:sz w:val="24"/>
          <w:szCs w:val="24"/>
        </w:rPr>
      </w:pPr>
      <w:r w:rsidRPr="00954AB1">
        <w:rPr>
          <w:rFonts w:cs="Times New Roman"/>
          <w:sz w:val="24"/>
          <w:szCs w:val="24"/>
        </w:rPr>
        <w:lastRenderedPageBreak/>
        <w:t>-</w:t>
      </w:r>
      <w:r w:rsidRPr="00954AB1">
        <w:rPr>
          <w:rFonts w:cs="Times New Roman"/>
          <w:sz w:val="24"/>
          <w:szCs w:val="24"/>
        </w:rPr>
        <w:tab/>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954AB1" w:rsidRPr="00954AB1" w:rsidRDefault="00954AB1" w:rsidP="00954AB1">
      <w:pPr>
        <w:pStyle w:val="a7"/>
        <w:rPr>
          <w:rFonts w:cs="Times New Roman"/>
          <w:sz w:val="24"/>
          <w:szCs w:val="24"/>
        </w:rPr>
      </w:pPr>
      <w:r w:rsidRPr="00954AB1">
        <w:rPr>
          <w:rFonts w:cs="Times New Roman"/>
          <w:sz w:val="24"/>
          <w:szCs w:val="24"/>
        </w:rPr>
        <w:t xml:space="preserve">При реализации настоящей образовательной программы </w:t>
      </w:r>
      <w:r w:rsidR="00F2607D">
        <w:rPr>
          <w:rFonts w:cs="Times New Roman"/>
          <w:sz w:val="24"/>
          <w:szCs w:val="24"/>
        </w:rPr>
        <w:t>О</w:t>
      </w:r>
      <w:r w:rsidRPr="00954AB1">
        <w:rPr>
          <w:rFonts w:cs="Times New Roman"/>
          <w:sz w:val="24"/>
          <w:szCs w:val="24"/>
        </w:rPr>
        <w:t>ОО в рамках сетевого</w:t>
      </w:r>
    </w:p>
    <w:p w:rsidR="00954AB1" w:rsidRPr="00954AB1" w:rsidRDefault="00954AB1" w:rsidP="00954AB1">
      <w:pPr>
        <w:pStyle w:val="a7"/>
        <w:rPr>
          <w:rFonts w:cs="Times New Roman"/>
          <w:sz w:val="24"/>
          <w:szCs w:val="24"/>
        </w:rPr>
      </w:pPr>
      <w:r w:rsidRPr="00954AB1">
        <w:rPr>
          <w:rFonts w:cs="Times New Roman"/>
          <w:sz w:val="24"/>
          <w:szCs w:val="24"/>
        </w:rPr>
        <w:t>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0603FB" w:rsidRPr="00CC015B" w:rsidRDefault="000603FB" w:rsidP="0039173D">
      <w:pPr>
        <w:pStyle w:val="a7"/>
        <w:rPr>
          <w:rFonts w:cs="Times New Roman"/>
          <w:sz w:val="24"/>
          <w:szCs w:val="24"/>
        </w:rPr>
      </w:pPr>
    </w:p>
    <w:sectPr w:rsidR="000603FB" w:rsidRPr="00CC015B" w:rsidSect="0004319B">
      <w:pgSz w:w="11906" w:h="16838"/>
      <w:pgMar w:top="709"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7270" w:rsidRDefault="00047270" w:rsidP="00021B28">
      <w:pPr>
        <w:spacing w:line="240" w:lineRule="auto"/>
      </w:pPr>
      <w:r>
        <w:separator/>
      </w:r>
    </w:p>
  </w:endnote>
  <w:endnote w:type="continuationSeparator" w:id="0">
    <w:p w:rsidR="00047270" w:rsidRDefault="00047270" w:rsidP="00021B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extBookC">
    <w:altName w:val="Courier New"/>
    <w:panose1 w:val="00000000000000000000"/>
    <w:charset w:val="CC"/>
    <w:family w:val="modern"/>
    <w:notTrueType/>
    <w:pitch w:val="variable"/>
    <w:sig w:usb0="00000201" w:usb1="00000000" w:usb2="00000000" w:usb3="00000000" w:csb0="00000004"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DejaVu Sans">
    <w:altName w:val="Arial"/>
    <w:panose1 w:val="00000000000000000000"/>
    <w:charset w:val="00"/>
    <w:family w:val="roman"/>
    <w:notTrueType/>
    <w:pitch w:val="default"/>
    <w:sig w:usb0="00000003" w:usb1="00000000" w:usb2="00000000" w:usb3="00000000" w:csb0="00000001" w:csb1="00000000"/>
  </w:font>
  <w:font w:name="Lohit Hindi">
    <w:altName w:val="MS Gothic"/>
    <w:charset w:val="80"/>
    <w:family w:val="auto"/>
    <w:pitch w:val="variable"/>
  </w:font>
  <w:font w:name="David">
    <w:charset w:val="B1"/>
    <w:family w:val="swiss"/>
    <w:pitch w:val="variable"/>
    <w:sig w:usb0="00000803" w:usb1="00000000" w:usb2="00000000" w:usb3="00000000" w:csb0="00000021" w:csb1="00000000"/>
  </w:font>
  <w:font w:name="Constantia">
    <w:panose1 w:val="02030602050306030303"/>
    <w:charset w:val="CC"/>
    <w:family w:val="roman"/>
    <w:pitch w:val="variable"/>
    <w:sig w:usb0="A00002EF" w:usb1="4000204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sig w:usb0="00000003" w:usb1="00000000" w:usb2="00000000" w:usb3="00000000" w:csb0="00000001"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270" w:rsidRDefault="00047270" w:rsidP="00524D41">
    <w:pPr>
      <w:pStyle w:val="afb"/>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7270" w:rsidRDefault="00047270" w:rsidP="00021B28">
      <w:pPr>
        <w:spacing w:line="240" w:lineRule="auto"/>
      </w:pPr>
      <w:r>
        <w:separator/>
      </w:r>
    </w:p>
  </w:footnote>
  <w:footnote w:type="continuationSeparator" w:id="0">
    <w:p w:rsidR="00047270" w:rsidRDefault="00047270" w:rsidP="00021B28">
      <w:pPr>
        <w:spacing w:line="240" w:lineRule="auto"/>
      </w:pPr>
      <w:r>
        <w:continuationSeparator/>
      </w:r>
    </w:p>
  </w:footnote>
  <w:footnote w:id="1">
    <w:p w:rsidR="00047270" w:rsidRDefault="00047270" w:rsidP="00021B28">
      <w:pPr>
        <w:pStyle w:val="a6"/>
        <w:shd w:val="clear" w:color="auto" w:fill="auto"/>
        <w:tabs>
          <w:tab w:val="left" w:pos="178"/>
        </w:tabs>
        <w:spacing w:line="288" w:lineRule="exac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6486625"/>
      <w:docPartObj>
        <w:docPartGallery w:val="Page Numbers (Top of Page)"/>
        <w:docPartUnique/>
      </w:docPartObj>
    </w:sdtPr>
    <w:sdtContent>
      <w:p w:rsidR="00047270" w:rsidRDefault="00047270">
        <w:pPr>
          <w:pStyle w:val="af9"/>
          <w:jc w:val="center"/>
        </w:pPr>
        <w:r>
          <w:fldChar w:fldCharType="begin"/>
        </w:r>
        <w:r>
          <w:instrText>PAGE   \* MERGEFORMAT</w:instrText>
        </w:r>
        <w:r>
          <w:fldChar w:fldCharType="separate"/>
        </w:r>
        <w:r>
          <w:rPr>
            <w:noProof/>
          </w:rPr>
          <w:t>3</w:t>
        </w:r>
        <w:r>
          <w:fldChar w:fldCharType="end"/>
        </w:r>
      </w:p>
    </w:sdtContent>
  </w:sdt>
  <w:p w:rsidR="00047270" w:rsidRDefault="00047270">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167D52"/>
    <w:multiLevelType w:val="hybridMultilevel"/>
    <w:tmpl w:val="24DA3CA0"/>
    <w:lvl w:ilvl="0" w:tplc="EAF4455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78565B"/>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15:restartNumberingAfterBreak="0">
    <w:nsid w:val="0D9B29B6"/>
    <w:multiLevelType w:val="hybridMultilevel"/>
    <w:tmpl w:val="C2EC57EA"/>
    <w:lvl w:ilvl="0" w:tplc="320EAD1C">
      <w:numFmt w:val="bullet"/>
      <w:lvlText w:val="-"/>
      <w:lvlJc w:val="left"/>
      <w:pPr>
        <w:ind w:left="753" w:hanging="582"/>
      </w:pPr>
      <w:rPr>
        <w:rFonts w:hint="default"/>
        <w:w w:val="109"/>
        <w:lang w:val="ru-RU" w:eastAsia="en-US" w:bidi="ar-SA"/>
      </w:rPr>
    </w:lvl>
    <w:lvl w:ilvl="1" w:tplc="77B84AC4">
      <w:numFmt w:val="bullet"/>
      <w:lvlText w:val="•"/>
      <w:lvlJc w:val="left"/>
      <w:pPr>
        <w:ind w:left="1509" w:hanging="582"/>
      </w:pPr>
      <w:rPr>
        <w:rFonts w:hint="default"/>
        <w:lang w:val="ru-RU" w:eastAsia="en-US" w:bidi="ar-SA"/>
      </w:rPr>
    </w:lvl>
    <w:lvl w:ilvl="2" w:tplc="ABB85DCA">
      <w:numFmt w:val="bullet"/>
      <w:lvlText w:val="•"/>
      <w:lvlJc w:val="left"/>
      <w:pPr>
        <w:ind w:left="2259" w:hanging="582"/>
      </w:pPr>
      <w:rPr>
        <w:rFonts w:hint="default"/>
        <w:lang w:val="ru-RU" w:eastAsia="en-US" w:bidi="ar-SA"/>
      </w:rPr>
    </w:lvl>
    <w:lvl w:ilvl="3" w:tplc="9B80EC84">
      <w:numFmt w:val="bullet"/>
      <w:lvlText w:val="•"/>
      <w:lvlJc w:val="left"/>
      <w:pPr>
        <w:ind w:left="3009" w:hanging="582"/>
      </w:pPr>
      <w:rPr>
        <w:rFonts w:hint="default"/>
        <w:lang w:val="ru-RU" w:eastAsia="en-US" w:bidi="ar-SA"/>
      </w:rPr>
    </w:lvl>
    <w:lvl w:ilvl="4" w:tplc="45CE4044">
      <w:numFmt w:val="bullet"/>
      <w:lvlText w:val="•"/>
      <w:lvlJc w:val="left"/>
      <w:pPr>
        <w:ind w:left="3759" w:hanging="582"/>
      </w:pPr>
      <w:rPr>
        <w:rFonts w:hint="default"/>
        <w:lang w:val="ru-RU" w:eastAsia="en-US" w:bidi="ar-SA"/>
      </w:rPr>
    </w:lvl>
    <w:lvl w:ilvl="5" w:tplc="E3828004">
      <w:numFmt w:val="bullet"/>
      <w:lvlText w:val="•"/>
      <w:lvlJc w:val="left"/>
      <w:pPr>
        <w:ind w:left="4509" w:hanging="582"/>
      </w:pPr>
      <w:rPr>
        <w:rFonts w:hint="default"/>
        <w:lang w:val="ru-RU" w:eastAsia="en-US" w:bidi="ar-SA"/>
      </w:rPr>
    </w:lvl>
    <w:lvl w:ilvl="6" w:tplc="8B84C560">
      <w:numFmt w:val="bullet"/>
      <w:lvlText w:val="•"/>
      <w:lvlJc w:val="left"/>
      <w:pPr>
        <w:ind w:left="5259" w:hanging="582"/>
      </w:pPr>
      <w:rPr>
        <w:rFonts w:hint="default"/>
        <w:lang w:val="ru-RU" w:eastAsia="en-US" w:bidi="ar-SA"/>
      </w:rPr>
    </w:lvl>
    <w:lvl w:ilvl="7" w:tplc="AE104348">
      <w:numFmt w:val="bullet"/>
      <w:lvlText w:val="•"/>
      <w:lvlJc w:val="left"/>
      <w:pPr>
        <w:ind w:left="6009" w:hanging="582"/>
      </w:pPr>
      <w:rPr>
        <w:rFonts w:hint="default"/>
        <w:lang w:val="ru-RU" w:eastAsia="en-US" w:bidi="ar-SA"/>
      </w:rPr>
    </w:lvl>
    <w:lvl w:ilvl="8" w:tplc="B03A15F4">
      <w:numFmt w:val="bullet"/>
      <w:lvlText w:val="•"/>
      <w:lvlJc w:val="left"/>
      <w:pPr>
        <w:ind w:left="6759" w:hanging="582"/>
      </w:pPr>
      <w:rPr>
        <w:rFonts w:hint="default"/>
        <w:lang w:val="ru-RU" w:eastAsia="en-US" w:bidi="ar-SA"/>
      </w:rPr>
    </w:lvl>
  </w:abstractNum>
  <w:abstractNum w:abstractNumId="4" w15:restartNumberingAfterBreak="0">
    <w:nsid w:val="10A7122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A2038B"/>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15:restartNumberingAfterBreak="0">
    <w:nsid w:val="149D0DDC"/>
    <w:multiLevelType w:val="hybridMultilevel"/>
    <w:tmpl w:val="B2D2C7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DA368D"/>
    <w:multiLevelType w:val="hybridMultilevel"/>
    <w:tmpl w:val="F5A0BA28"/>
    <w:lvl w:ilvl="0" w:tplc="12B2BA0C">
      <w:numFmt w:val="bullet"/>
      <w:lvlText w:val="-"/>
      <w:lvlJc w:val="left"/>
      <w:pPr>
        <w:ind w:left="893" w:hanging="452"/>
      </w:pPr>
      <w:rPr>
        <w:rFonts w:ascii="Times New Roman" w:eastAsia="Times New Roman" w:hAnsi="Times New Roman" w:cs="Times New Roman" w:hint="default"/>
        <w:w w:val="97"/>
        <w:sz w:val="26"/>
        <w:szCs w:val="26"/>
        <w:lang w:val="ru-RU" w:eastAsia="en-US" w:bidi="ar-SA"/>
      </w:rPr>
    </w:lvl>
    <w:lvl w:ilvl="1" w:tplc="E79CE728">
      <w:numFmt w:val="bullet"/>
      <w:lvlText w:val="•"/>
      <w:lvlJc w:val="left"/>
      <w:pPr>
        <w:ind w:left="1668" w:hanging="452"/>
      </w:pPr>
      <w:rPr>
        <w:rFonts w:hint="default"/>
        <w:lang w:val="ru-RU" w:eastAsia="en-US" w:bidi="ar-SA"/>
      </w:rPr>
    </w:lvl>
    <w:lvl w:ilvl="2" w:tplc="AACA931C">
      <w:numFmt w:val="bullet"/>
      <w:lvlText w:val="•"/>
      <w:lvlJc w:val="left"/>
      <w:pPr>
        <w:ind w:left="2436" w:hanging="452"/>
      </w:pPr>
      <w:rPr>
        <w:rFonts w:hint="default"/>
        <w:lang w:val="ru-RU" w:eastAsia="en-US" w:bidi="ar-SA"/>
      </w:rPr>
    </w:lvl>
    <w:lvl w:ilvl="3" w:tplc="2FCE7728">
      <w:numFmt w:val="bullet"/>
      <w:lvlText w:val="•"/>
      <w:lvlJc w:val="left"/>
      <w:pPr>
        <w:ind w:left="3204" w:hanging="452"/>
      </w:pPr>
      <w:rPr>
        <w:rFonts w:hint="default"/>
        <w:lang w:val="ru-RU" w:eastAsia="en-US" w:bidi="ar-SA"/>
      </w:rPr>
    </w:lvl>
    <w:lvl w:ilvl="4" w:tplc="9A68223C">
      <w:numFmt w:val="bullet"/>
      <w:lvlText w:val="•"/>
      <w:lvlJc w:val="left"/>
      <w:pPr>
        <w:ind w:left="3972" w:hanging="452"/>
      </w:pPr>
      <w:rPr>
        <w:rFonts w:hint="default"/>
        <w:lang w:val="ru-RU" w:eastAsia="en-US" w:bidi="ar-SA"/>
      </w:rPr>
    </w:lvl>
    <w:lvl w:ilvl="5" w:tplc="AD0A01FE">
      <w:numFmt w:val="bullet"/>
      <w:lvlText w:val="•"/>
      <w:lvlJc w:val="left"/>
      <w:pPr>
        <w:ind w:left="4740" w:hanging="452"/>
      </w:pPr>
      <w:rPr>
        <w:rFonts w:hint="default"/>
        <w:lang w:val="ru-RU" w:eastAsia="en-US" w:bidi="ar-SA"/>
      </w:rPr>
    </w:lvl>
    <w:lvl w:ilvl="6" w:tplc="E2DEFA70">
      <w:numFmt w:val="bullet"/>
      <w:lvlText w:val="•"/>
      <w:lvlJc w:val="left"/>
      <w:pPr>
        <w:ind w:left="5508" w:hanging="452"/>
      </w:pPr>
      <w:rPr>
        <w:rFonts w:hint="default"/>
        <w:lang w:val="ru-RU" w:eastAsia="en-US" w:bidi="ar-SA"/>
      </w:rPr>
    </w:lvl>
    <w:lvl w:ilvl="7" w:tplc="46A6CD6C">
      <w:numFmt w:val="bullet"/>
      <w:lvlText w:val="•"/>
      <w:lvlJc w:val="left"/>
      <w:pPr>
        <w:ind w:left="6276" w:hanging="452"/>
      </w:pPr>
      <w:rPr>
        <w:rFonts w:hint="default"/>
        <w:lang w:val="ru-RU" w:eastAsia="en-US" w:bidi="ar-SA"/>
      </w:rPr>
    </w:lvl>
    <w:lvl w:ilvl="8" w:tplc="464E70F4">
      <w:numFmt w:val="bullet"/>
      <w:lvlText w:val="•"/>
      <w:lvlJc w:val="left"/>
      <w:pPr>
        <w:ind w:left="7044" w:hanging="452"/>
      </w:pPr>
      <w:rPr>
        <w:rFonts w:hint="default"/>
        <w:lang w:val="ru-RU" w:eastAsia="en-US" w:bidi="ar-SA"/>
      </w:rPr>
    </w:lvl>
  </w:abstractNum>
  <w:abstractNum w:abstractNumId="8" w15:restartNumberingAfterBreak="0">
    <w:nsid w:val="181A5158"/>
    <w:multiLevelType w:val="hybridMultilevel"/>
    <w:tmpl w:val="F5DC79D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A026871"/>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15:restartNumberingAfterBreak="0">
    <w:nsid w:val="1B153321"/>
    <w:multiLevelType w:val="hybridMultilevel"/>
    <w:tmpl w:val="FFFFFFFF"/>
    <w:lvl w:ilvl="0" w:tplc="C576D65E">
      <w:start w:val="1"/>
      <w:numFmt w:val="bullet"/>
      <w:lvlText w:val=""/>
      <w:lvlJc w:val="left"/>
      <w:pPr>
        <w:ind w:left="4897"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15:restartNumberingAfterBreak="0">
    <w:nsid w:val="1DCF3FAE"/>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15:restartNumberingAfterBreak="0">
    <w:nsid w:val="24091D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04A28"/>
    <w:multiLevelType w:val="hybridMultilevel"/>
    <w:tmpl w:val="24DA3CA0"/>
    <w:lvl w:ilvl="0" w:tplc="EAF4455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C503D7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FB1E04"/>
    <w:multiLevelType w:val="hybridMultilevel"/>
    <w:tmpl w:val="FCA869C8"/>
    <w:lvl w:ilvl="0" w:tplc="0419000F">
      <w:start w:val="1"/>
      <w:numFmt w:val="decimal"/>
      <w:lvlText w:val="%1."/>
      <w:lvlJc w:val="left"/>
      <w:pPr>
        <w:ind w:left="720" w:hanging="360"/>
      </w:pPr>
      <w:rPr>
        <w:rFonts w:hint="default"/>
      </w:rPr>
    </w:lvl>
    <w:lvl w:ilvl="1" w:tplc="04190019" w:tentative="1">
      <w:start w:val="1"/>
      <w:numFmt w:val="lowerLetter"/>
      <w:pStyle w:val="2"/>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EB0DCD"/>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 w15:restartNumberingAfterBreak="0">
    <w:nsid w:val="48663E8B"/>
    <w:multiLevelType w:val="hybridMultilevel"/>
    <w:tmpl w:val="24DA3CA0"/>
    <w:lvl w:ilvl="0" w:tplc="EAF4455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020B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907C85"/>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0" w15:restartNumberingAfterBreak="0">
    <w:nsid w:val="4DD6447C"/>
    <w:multiLevelType w:val="hybridMultilevel"/>
    <w:tmpl w:val="FFFFFFFF"/>
    <w:lvl w:ilvl="0" w:tplc="C576D65E">
      <w:start w:val="1"/>
      <w:numFmt w:val="bullet"/>
      <w:lvlText w:val=""/>
      <w:lvlJc w:val="left"/>
      <w:pPr>
        <w:ind w:left="540" w:hanging="360"/>
      </w:pPr>
      <w:rPr>
        <w:rFonts w:ascii="Symbol" w:hAnsi="Symbol"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21" w15:restartNumberingAfterBreak="0">
    <w:nsid w:val="4F3D1864"/>
    <w:multiLevelType w:val="multilevel"/>
    <w:tmpl w:val="4F9209A2"/>
    <w:lvl w:ilvl="0">
      <w:start w:val="2"/>
      <w:numFmt w:val="decimal"/>
      <w:lvlText w:val="%1"/>
      <w:lvlJc w:val="left"/>
      <w:pPr>
        <w:ind w:left="1276" w:hanging="420"/>
      </w:pPr>
      <w:rPr>
        <w:lang w:val="ru-RU" w:eastAsia="en-US" w:bidi="ar-SA"/>
      </w:rPr>
    </w:lvl>
    <w:lvl w:ilvl="1">
      <w:start w:val="3"/>
      <w:numFmt w:val="decimal"/>
      <w:lvlText w:val="%1.%2."/>
      <w:lvlJc w:val="left"/>
      <w:pPr>
        <w:ind w:left="1276"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748" w:hanging="600"/>
      </w:pPr>
      <w:rPr>
        <w:rFonts w:ascii="Times New Roman" w:eastAsia="Times New Roman" w:hAnsi="Times New Roman" w:cs="Times New Roman" w:hint="default"/>
        <w:b/>
        <w:bCs/>
        <w:i w:val="0"/>
        <w:iCs w:val="0"/>
        <w:spacing w:val="0"/>
        <w:w w:val="96"/>
        <w:sz w:val="24"/>
        <w:szCs w:val="24"/>
        <w:lang w:val="ru-RU" w:eastAsia="en-US" w:bidi="ar-SA"/>
      </w:rPr>
    </w:lvl>
    <w:lvl w:ilvl="3">
      <w:numFmt w:val="bullet"/>
      <w:lvlText w:val=""/>
      <w:lvlJc w:val="left"/>
      <w:pPr>
        <w:ind w:left="868" w:hanging="348"/>
      </w:pPr>
      <w:rPr>
        <w:rFonts w:ascii="Symbol" w:eastAsia="Symbol" w:hAnsi="Symbol" w:cs="Symbol" w:hint="default"/>
        <w:b w:val="0"/>
        <w:bCs w:val="0"/>
        <w:i w:val="0"/>
        <w:iCs w:val="0"/>
        <w:spacing w:val="0"/>
        <w:w w:val="100"/>
        <w:sz w:val="24"/>
        <w:szCs w:val="24"/>
        <w:lang w:val="ru-RU" w:eastAsia="en-US" w:bidi="ar-SA"/>
      </w:rPr>
    </w:lvl>
    <w:lvl w:ilvl="4">
      <w:start w:val="1"/>
      <w:numFmt w:val="decimal"/>
      <w:lvlText w:val="%5."/>
      <w:lvlJc w:val="left"/>
      <w:pPr>
        <w:ind w:left="954"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3953" w:hanging="240"/>
      </w:pPr>
      <w:rPr>
        <w:lang w:val="ru-RU" w:eastAsia="en-US" w:bidi="ar-SA"/>
      </w:rPr>
    </w:lvl>
    <w:lvl w:ilvl="6">
      <w:numFmt w:val="bullet"/>
      <w:lvlText w:val="•"/>
      <w:lvlJc w:val="left"/>
      <w:pPr>
        <w:ind w:left="5289" w:hanging="240"/>
      </w:pPr>
      <w:rPr>
        <w:lang w:val="ru-RU" w:eastAsia="en-US" w:bidi="ar-SA"/>
      </w:rPr>
    </w:lvl>
    <w:lvl w:ilvl="7">
      <w:numFmt w:val="bullet"/>
      <w:lvlText w:val="•"/>
      <w:lvlJc w:val="left"/>
      <w:pPr>
        <w:ind w:left="6626" w:hanging="240"/>
      </w:pPr>
      <w:rPr>
        <w:lang w:val="ru-RU" w:eastAsia="en-US" w:bidi="ar-SA"/>
      </w:rPr>
    </w:lvl>
    <w:lvl w:ilvl="8">
      <w:numFmt w:val="bullet"/>
      <w:lvlText w:val="•"/>
      <w:lvlJc w:val="left"/>
      <w:pPr>
        <w:ind w:left="7963" w:hanging="240"/>
      </w:pPr>
      <w:rPr>
        <w:lang w:val="ru-RU" w:eastAsia="en-US" w:bidi="ar-SA"/>
      </w:rPr>
    </w:lvl>
  </w:abstractNum>
  <w:abstractNum w:abstractNumId="22" w15:restartNumberingAfterBreak="0">
    <w:nsid w:val="592058BC"/>
    <w:multiLevelType w:val="hybridMultilevel"/>
    <w:tmpl w:val="A2A2B75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9CC3F7B"/>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4" w15:restartNumberingAfterBreak="0">
    <w:nsid w:val="640F6E0F"/>
    <w:multiLevelType w:val="multilevel"/>
    <w:tmpl w:val="D0E80504"/>
    <w:lvl w:ilvl="0">
      <w:start w:val="1"/>
      <w:numFmt w:val="decimal"/>
      <w:lvlText w:val="%1."/>
      <w:lvlJc w:val="left"/>
      <w:pPr>
        <w:ind w:left="720" w:hanging="360"/>
      </w:pPr>
      <w:rPr>
        <w:rFonts w:hint="default"/>
        <w:b/>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46124EF"/>
    <w:multiLevelType w:val="hybridMultilevel"/>
    <w:tmpl w:val="301E663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676183C"/>
    <w:multiLevelType w:val="hybridMultilevel"/>
    <w:tmpl w:val="68BEE1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7F57C79"/>
    <w:multiLevelType w:val="multilevel"/>
    <w:tmpl w:val="15C46F14"/>
    <w:lvl w:ilvl="0">
      <w:start w:val="2"/>
      <w:numFmt w:val="decimal"/>
      <w:lvlText w:val="%1"/>
      <w:lvlJc w:val="left"/>
      <w:pPr>
        <w:ind w:left="480" w:hanging="480"/>
      </w:pPr>
      <w:rPr>
        <w:rFonts w:hint="default"/>
      </w:rPr>
    </w:lvl>
    <w:lvl w:ilvl="1">
      <w:start w:val="3"/>
      <w:numFmt w:val="decimal"/>
      <w:lvlText w:val="%1.%2"/>
      <w:lvlJc w:val="left"/>
      <w:pPr>
        <w:ind w:left="554" w:hanging="480"/>
      </w:pPr>
      <w:rPr>
        <w:rFonts w:hint="default"/>
      </w:rPr>
    </w:lvl>
    <w:lvl w:ilvl="2">
      <w:start w:val="5"/>
      <w:numFmt w:val="decimal"/>
      <w:lvlText w:val="%1.%2.%3"/>
      <w:lvlJc w:val="left"/>
      <w:pPr>
        <w:ind w:left="868" w:hanging="720"/>
      </w:pPr>
      <w:rPr>
        <w:rFonts w:hint="default"/>
      </w:rPr>
    </w:lvl>
    <w:lvl w:ilvl="3">
      <w:start w:val="1"/>
      <w:numFmt w:val="decimal"/>
      <w:lvlText w:val="%1.%2.%3.%4"/>
      <w:lvlJc w:val="left"/>
      <w:pPr>
        <w:ind w:left="942" w:hanging="720"/>
      </w:pPr>
      <w:rPr>
        <w:rFonts w:hint="default"/>
      </w:rPr>
    </w:lvl>
    <w:lvl w:ilvl="4">
      <w:start w:val="1"/>
      <w:numFmt w:val="decimal"/>
      <w:lvlText w:val="%1.%2.%3.%4.%5"/>
      <w:lvlJc w:val="left"/>
      <w:pPr>
        <w:ind w:left="1376" w:hanging="1080"/>
      </w:pPr>
      <w:rPr>
        <w:rFonts w:hint="default"/>
      </w:rPr>
    </w:lvl>
    <w:lvl w:ilvl="5">
      <w:start w:val="1"/>
      <w:numFmt w:val="decimal"/>
      <w:lvlText w:val="%1.%2.%3.%4.%5.%6"/>
      <w:lvlJc w:val="left"/>
      <w:pPr>
        <w:ind w:left="1450" w:hanging="1080"/>
      </w:pPr>
      <w:rPr>
        <w:rFonts w:hint="default"/>
      </w:rPr>
    </w:lvl>
    <w:lvl w:ilvl="6">
      <w:start w:val="1"/>
      <w:numFmt w:val="decimal"/>
      <w:lvlText w:val="%1.%2.%3.%4.%5.%6.%7"/>
      <w:lvlJc w:val="left"/>
      <w:pPr>
        <w:ind w:left="1884" w:hanging="1440"/>
      </w:pPr>
      <w:rPr>
        <w:rFonts w:hint="default"/>
      </w:rPr>
    </w:lvl>
    <w:lvl w:ilvl="7">
      <w:start w:val="1"/>
      <w:numFmt w:val="decimal"/>
      <w:lvlText w:val="%1.%2.%3.%4.%5.%6.%7.%8"/>
      <w:lvlJc w:val="left"/>
      <w:pPr>
        <w:ind w:left="1958" w:hanging="1440"/>
      </w:pPr>
      <w:rPr>
        <w:rFonts w:hint="default"/>
      </w:rPr>
    </w:lvl>
    <w:lvl w:ilvl="8">
      <w:start w:val="1"/>
      <w:numFmt w:val="decimal"/>
      <w:lvlText w:val="%1.%2.%3.%4.%5.%6.%7.%8.%9"/>
      <w:lvlJc w:val="left"/>
      <w:pPr>
        <w:ind w:left="2392" w:hanging="1800"/>
      </w:pPr>
      <w:rPr>
        <w:rFonts w:hint="default"/>
      </w:rPr>
    </w:lvl>
  </w:abstractNum>
  <w:abstractNum w:abstractNumId="28" w15:restartNumberingAfterBreak="0">
    <w:nsid w:val="6C821762"/>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9" w15:restartNumberingAfterBreak="0">
    <w:nsid w:val="70860A8E"/>
    <w:multiLevelType w:val="hybridMultilevel"/>
    <w:tmpl w:val="59881A36"/>
    <w:lvl w:ilvl="0" w:tplc="E1121230">
      <w:start w:val="7"/>
      <w:numFmt w:val="decimal"/>
      <w:lvlText w:val="%1)"/>
      <w:lvlJc w:val="left"/>
      <w:pPr>
        <w:ind w:left="366" w:hanging="260"/>
      </w:pPr>
      <w:rPr>
        <w:rFonts w:ascii="Times New Roman" w:eastAsia="Times New Roman" w:hAnsi="Times New Roman" w:cs="Times New Roman" w:hint="default"/>
        <w:b w:val="0"/>
        <w:bCs w:val="0"/>
        <w:i w:val="0"/>
        <w:iCs w:val="0"/>
        <w:w w:val="99"/>
        <w:sz w:val="24"/>
        <w:szCs w:val="24"/>
        <w:lang w:val="ru-RU" w:eastAsia="en-US" w:bidi="ar-SA"/>
      </w:rPr>
    </w:lvl>
    <w:lvl w:ilvl="1" w:tplc="232CC98A">
      <w:numFmt w:val="bullet"/>
      <w:lvlText w:val="•"/>
      <w:lvlJc w:val="left"/>
      <w:pPr>
        <w:ind w:left="1216" w:hanging="260"/>
      </w:pPr>
      <w:rPr>
        <w:rFonts w:hint="default"/>
        <w:lang w:val="ru-RU" w:eastAsia="en-US" w:bidi="ar-SA"/>
      </w:rPr>
    </w:lvl>
    <w:lvl w:ilvl="2" w:tplc="4EDA9990">
      <w:numFmt w:val="bullet"/>
      <w:lvlText w:val="•"/>
      <w:lvlJc w:val="left"/>
      <w:pPr>
        <w:ind w:left="2072" w:hanging="260"/>
      </w:pPr>
      <w:rPr>
        <w:rFonts w:hint="default"/>
        <w:lang w:val="ru-RU" w:eastAsia="en-US" w:bidi="ar-SA"/>
      </w:rPr>
    </w:lvl>
    <w:lvl w:ilvl="3" w:tplc="8FD67A78">
      <w:numFmt w:val="bullet"/>
      <w:lvlText w:val="•"/>
      <w:lvlJc w:val="left"/>
      <w:pPr>
        <w:ind w:left="2928" w:hanging="260"/>
      </w:pPr>
      <w:rPr>
        <w:rFonts w:hint="default"/>
        <w:lang w:val="ru-RU" w:eastAsia="en-US" w:bidi="ar-SA"/>
      </w:rPr>
    </w:lvl>
    <w:lvl w:ilvl="4" w:tplc="F3E4049C">
      <w:numFmt w:val="bullet"/>
      <w:lvlText w:val="•"/>
      <w:lvlJc w:val="left"/>
      <w:pPr>
        <w:ind w:left="3784" w:hanging="260"/>
      </w:pPr>
      <w:rPr>
        <w:rFonts w:hint="default"/>
        <w:lang w:val="ru-RU" w:eastAsia="en-US" w:bidi="ar-SA"/>
      </w:rPr>
    </w:lvl>
    <w:lvl w:ilvl="5" w:tplc="1EA89A4E">
      <w:numFmt w:val="bullet"/>
      <w:lvlText w:val="•"/>
      <w:lvlJc w:val="left"/>
      <w:pPr>
        <w:ind w:left="4640" w:hanging="260"/>
      </w:pPr>
      <w:rPr>
        <w:rFonts w:hint="default"/>
        <w:lang w:val="ru-RU" w:eastAsia="en-US" w:bidi="ar-SA"/>
      </w:rPr>
    </w:lvl>
    <w:lvl w:ilvl="6" w:tplc="08AC168C">
      <w:numFmt w:val="bullet"/>
      <w:lvlText w:val="•"/>
      <w:lvlJc w:val="left"/>
      <w:pPr>
        <w:ind w:left="5496" w:hanging="260"/>
      </w:pPr>
      <w:rPr>
        <w:rFonts w:hint="default"/>
        <w:lang w:val="ru-RU" w:eastAsia="en-US" w:bidi="ar-SA"/>
      </w:rPr>
    </w:lvl>
    <w:lvl w:ilvl="7" w:tplc="80F495A0">
      <w:numFmt w:val="bullet"/>
      <w:lvlText w:val="•"/>
      <w:lvlJc w:val="left"/>
      <w:pPr>
        <w:ind w:left="6352" w:hanging="260"/>
      </w:pPr>
      <w:rPr>
        <w:rFonts w:hint="default"/>
        <w:lang w:val="ru-RU" w:eastAsia="en-US" w:bidi="ar-SA"/>
      </w:rPr>
    </w:lvl>
    <w:lvl w:ilvl="8" w:tplc="A8DED0BC">
      <w:numFmt w:val="bullet"/>
      <w:lvlText w:val="•"/>
      <w:lvlJc w:val="left"/>
      <w:pPr>
        <w:ind w:left="7208" w:hanging="260"/>
      </w:pPr>
      <w:rPr>
        <w:rFonts w:hint="default"/>
        <w:lang w:val="ru-RU" w:eastAsia="en-US" w:bidi="ar-SA"/>
      </w:rPr>
    </w:lvl>
  </w:abstractNum>
  <w:abstractNum w:abstractNumId="30" w15:restartNumberingAfterBreak="0">
    <w:nsid w:val="76CA7B99"/>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1" w15:restartNumberingAfterBreak="0">
    <w:nsid w:val="781D5556"/>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18"/>
  </w:num>
  <w:num w:numId="2">
    <w:abstractNumId w:val="4"/>
  </w:num>
  <w:num w:numId="3">
    <w:abstractNumId w:val="15"/>
  </w:num>
  <w:num w:numId="4">
    <w:abstractNumId w:val="12"/>
  </w:num>
  <w:num w:numId="5">
    <w:abstractNumId w:val="14"/>
  </w:num>
  <w:num w:numId="6">
    <w:abstractNumId w:val="24"/>
  </w:num>
  <w:num w:numId="7">
    <w:abstractNumId w:val="0"/>
  </w:num>
  <w:num w:numId="8">
    <w:abstractNumId w:val="21"/>
    <w:lvlOverride w:ilvl="0">
      <w:startOverride w:val="2"/>
    </w:lvlOverride>
    <w:lvlOverride w:ilvl="1">
      <w:startOverride w:val="3"/>
    </w:lvlOverride>
    <w:lvlOverride w:ilvl="2">
      <w:startOverride w:val="1"/>
    </w:lvlOverride>
    <w:lvlOverride w:ilvl="3"/>
    <w:lvlOverride w:ilvl="4">
      <w:startOverride w:val="1"/>
    </w:lvlOverride>
    <w:lvlOverride w:ilvl="5"/>
    <w:lvlOverride w:ilvl="6"/>
    <w:lvlOverride w:ilvl="7"/>
    <w:lvlOverride w:ilvl="8"/>
  </w:num>
  <w:num w:numId="9">
    <w:abstractNumId w:val="27"/>
  </w:num>
  <w:num w:numId="10">
    <w:abstractNumId w:val="6"/>
  </w:num>
  <w:num w:numId="11">
    <w:abstractNumId w:val="13"/>
  </w:num>
  <w:num w:numId="12">
    <w:abstractNumId w:val="17"/>
  </w:num>
  <w:num w:numId="13">
    <w:abstractNumId w:val="29"/>
  </w:num>
  <w:num w:numId="14">
    <w:abstractNumId w:val="1"/>
  </w:num>
  <w:num w:numId="15">
    <w:abstractNumId w:val="8"/>
  </w:num>
  <w:num w:numId="16">
    <w:abstractNumId w:val="10"/>
  </w:num>
  <w:num w:numId="17">
    <w:abstractNumId w:val="23"/>
  </w:num>
  <w:num w:numId="18">
    <w:abstractNumId w:val="5"/>
  </w:num>
  <w:num w:numId="19">
    <w:abstractNumId w:val="28"/>
  </w:num>
  <w:num w:numId="20">
    <w:abstractNumId w:val="31"/>
  </w:num>
  <w:num w:numId="21">
    <w:abstractNumId w:val="2"/>
  </w:num>
  <w:num w:numId="22">
    <w:abstractNumId w:val="16"/>
  </w:num>
  <w:num w:numId="23">
    <w:abstractNumId w:val="30"/>
  </w:num>
  <w:num w:numId="24">
    <w:abstractNumId w:val="19"/>
  </w:num>
  <w:num w:numId="25">
    <w:abstractNumId w:val="9"/>
  </w:num>
  <w:num w:numId="26">
    <w:abstractNumId w:val="11"/>
  </w:num>
  <w:num w:numId="27">
    <w:abstractNumId w:val="20"/>
  </w:num>
  <w:num w:numId="28">
    <w:abstractNumId w:val="25"/>
  </w:num>
  <w:num w:numId="29">
    <w:abstractNumId w:val="22"/>
  </w:num>
  <w:num w:numId="30">
    <w:abstractNumId w:val="7"/>
  </w:num>
  <w:num w:numId="31">
    <w:abstractNumId w:val="3"/>
  </w:num>
  <w:num w:numId="32">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8"/>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052"/>
    <w:rsid w:val="000028A4"/>
    <w:rsid w:val="00011B80"/>
    <w:rsid w:val="00021B28"/>
    <w:rsid w:val="00031896"/>
    <w:rsid w:val="000334CC"/>
    <w:rsid w:val="00036CCB"/>
    <w:rsid w:val="0003701F"/>
    <w:rsid w:val="000418C1"/>
    <w:rsid w:val="0004319B"/>
    <w:rsid w:val="00047270"/>
    <w:rsid w:val="000603FB"/>
    <w:rsid w:val="00072494"/>
    <w:rsid w:val="000754EC"/>
    <w:rsid w:val="000838DA"/>
    <w:rsid w:val="00091FBB"/>
    <w:rsid w:val="000A0A4D"/>
    <w:rsid w:val="000B2B76"/>
    <w:rsid w:val="000B5217"/>
    <w:rsid w:val="000C48A5"/>
    <w:rsid w:val="000C4E77"/>
    <w:rsid w:val="000C7060"/>
    <w:rsid w:val="000E19D6"/>
    <w:rsid w:val="000F5C3F"/>
    <w:rsid w:val="00114DDC"/>
    <w:rsid w:val="00125EB6"/>
    <w:rsid w:val="00143BC1"/>
    <w:rsid w:val="001747D9"/>
    <w:rsid w:val="00176DB6"/>
    <w:rsid w:val="001925DA"/>
    <w:rsid w:val="00192C25"/>
    <w:rsid w:val="001A455B"/>
    <w:rsid w:val="001A7F71"/>
    <w:rsid w:val="001B0823"/>
    <w:rsid w:val="001D7D0C"/>
    <w:rsid w:val="001E3A31"/>
    <w:rsid w:val="001F35A0"/>
    <w:rsid w:val="002219D3"/>
    <w:rsid w:val="002275E5"/>
    <w:rsid w:val="00233F73"/>
    <w:rsid w:val="0023562C"/>
    <w:rsid w:val="0023701E"/>
    <w:rsid w:val="0023779B"/>
    <w:rsid w:val="00256052"/>
    <w:rsid w:val="00276D09"/>
    <w:rsid w:val="002823D1"/>
    <w:rsid w:val="002824E0"/>
    <w:rsid w:val="00295486"/>
    <w:rsid w:val="002A7370"/>
    <w:rsid w:val="002E2A23"/>
    <w:rsid w:val="002F3566"/>
    <w:rsid w:val="003072D6"/>
    <w:rsid w:val="00312DB0"/>
    <w:rsid w:val="00322061"/>
    <w:rsid w:val="003335DC"/>
    <w:rsid w:val="0034798D"/>
    <w:rsid w:val="00353669"/>
    <w:rsid w:val="00357E4D"/>
    <w:rsid w:val="003616AE"/>
    <w:rsid w:val="0036367F"/>
    <w:rsid w:val="0039173D"/>
    <w:rsid w:val="003D0F18"/>
    <w:rsid w:val="003E55C6"/>
    <w:rsid w:val="003E5F50"/>
    <w:rsid w:val="003E62F3"/>
    <w:rsid w:val="003E634B"/>
    <w:rsid w:val="003F5E2E"/>
    <w:rsid w:val="004063F9"/>
    <w:rsid w:val="00411DF3"/>
    <w:rsid w:val="00422B5F"/>
    <w:rsid w:val="00427C51"/>
    <w:rsid w:val="00496D75"/>
    <w:rsid w:val="004B5E4A"/>
    <w:rsid w:val="004D0BB8"/>
    <w:rsid w:val="004D3101"/>
    <w:rsid w:val="004D5DC6"/>
    <w:rsid w:val="004D6483"/>
    <w:rsid w:val="004D7039"/>
    <w:rsid w:val="004E0258"/>
    <w:rsid w:val="00502A96"/>
    <w:rsid w:val="005044AA"/>
    <w:rsid w:val="005243F5"/>
    <w:rsid w:val="00524D41"/>
    <w:rsid w:val="00544A52"/>
    <w:rsid w:val="0055779B"/>
    <w:rsid w:val="00570FAE"/>
    <w:rsid w:val="00574975"/>
    <w:rsid w:val="00575E6E"/>
    <w:rsid w:val="00586355"/>
    <w:rsid w:val="005B4977"/>
    <w:rsid w:val="005C17EF"/>
    <w:rsid w:val="005C21AC"/>
    <w:rsid w:val="005D1EDA"/>
    <w:rsid w:val="00604EE2"/>
    <w:rsid w:val="00610675"/>
    <w:rsid w:val="00626962"/>
    <w:rsid w:val="006348A6"/>
    <w:rsid w:val="0064144C"/>
    <w:rsid w:val="0064257D"/>
    <w:rsid w:val="00652160"/>
    <w:rsid w:val="00654941"/>
    <w:rsid w:val="00655B43"/>
    <w:rsid w:val="006639AB"/>
    <w:rsid w:val="00677582"/>
    <w:rsid w:val="006B71EC"/>
    <w:rsid w:val="006C1291"/>
    <w:rsid w:val="006D4845"/>
    <w:rsid w:val="006E57C4"/>
    <w:rsid w:val="006F6174"/>
    <w:rsid w:val="00703CF6"/>
    <w:rsid w:val="0071039C"/>
    <w:rsid w:val="00727DB7"/>
    <w:rsid w:val="00761887"/>
    <w:rsid w:val="00792BAE"/>
    <w:rsid w:val="007A56FF"/>
    <w:rsid w:val="007A66C1"/>
    <w:rsid w:val="007B147B"/>
    <w:rsid w:val="007C341E"/>
    <w:rsid w:val="007E6755"/>
    <w:rsid w:val="0081023C"/>
    <w:rsid w:val="00815958"/>
    <w:rsid w:val="00835A3E"/>
    <w:rsid w:val="00841300"/>
    <w:rsid w:val="0085126D"/>
    <w:rsid w:val="00851CE5"/>
    <w:rsid w:val="00861690"/>
    <w:rsid w:val="008618FD"/>
    <w:rsid w:val="00862974"/>
    <w:rsid w:val="00867EA4"/>
    <w:rsid w:val="008844E3"/>
    <w:rsid w:val="00890065"/>
    <w:rsid w:val="008A7905"/>
    <w:rsid w:val="008A7952"/>
    <w:rsid w:val="008B298D"/>
    <w:rsid w:val="008C6B23"/>
    <w:rsid w:val="008D20C0"/>
    <w:rsid w:val="008D7726"/>
    <w:rsid w:val="008E439E"/>
    <w:rsid w:val="008E4D6C"/>
    <w:rsid w:val="008E6AB6"/>
    <w:rsid w:val="008F5C85"/>
    <w:rsid w:val="008F63ED"/>
    <w:rsid w:val="00901D28"/>
    <w:rsid w:val="009269EC"/>
    <w:rsid w:val="0092781F"/>
    <w:rsid w:val="00935F99"/>
    <w:rsid w:val="00954AB1"/>
    <w:rsid w:val="00963D24"/>
    <w:rsid w:val="009713CF"/>
    <w:rsid w:val="00975483"/>
    <w:rsid w:val="00990D60"/>
    <w:rsid w:val="009A5193"/>
    <w:rsid w:val="009B3C7F"/>
    <w:rsid w:val="00A053A3"/>
    <w:rsid w:val="00A07048"/>
    <w:rsid w:val="00A15168"/>
    <w:rsid w:val="00A217FE"/>
    <w:rsid w:val="00A226EB"/>
    <w:rsid w:val="00A70D99"/>
    <w:rsid w:val="00A81DDE"/>
    <w:rsid w:val="00A83858"/>
    <w:rsid w:val="00A86019"/>
    <w:rsid w:val="00A95886"/>
    <w:rsid w:val="00AA373A"/>
    <w:rsid w:val="00AC1153"/>
    <w:rsid w:val="00AC11C7"/>
    <w:rsid w:val="00AE4189"/>
    <w:rsid w:val="00AF11F7"/>
    <w:rsid w:val="00B149D0"/>
    <w:rsid w:val="00B26AD5"/>
    <w:rsid w:val="00B30D44"/>
    <w:rsid w:val="00B36B0E"/>
    <w:rsid w:val="00B54490"/>
    <w:rsid w:val="00B61175"/>
    <w:rsid w:val="00BA51E9"/>
    <w:rsid w:val="00BB1A19"/>
    <w:rsid w:val="00BE34FB"/>
    <w:rsid w:val="00C018BF"/>
    <w:rsid w:val="00C27A9D"/>
    <w:rsid w:val="00C6167A"/>
    <w:rsid w:val="00C711AE"/>
    <w:rsid w:val="00C76CF3"/>
    <w:rsid w:val="00C848B1"/>
    <w:rsid w:val="00CC015B"/>
    <w:rsid w:val="00CE2538"/>
    <w:rsid w:val="00D02707"/>
    <w:rsid w:val="00D22CF8"/>
    <w:rsid w:val="00D3036E"/>
    <w:rsid w:val="00D427A1"/>
    <w:rsid w:val="00D459EB"/>
    <w:rsid w:val="00D55454"/>
    <w:rsid w:val="00D562EC"/>
    <w:rsid w:val="00D6157F"/>
    <w:rsid w:val="00D86B06"/>
    <w:rsid w:val="00DB287B"/>
    <w:rsid w:val="00DB6E57"/>
    <w:rsid w:val="00DC3300"/>
    <w:rsid w:val="00DE33A5"/>
    <w:rsid w:val="00DF7838"/>
    <w:rsid w:val="00E578AA"/>
    <w:rsid w:val="00E57E56"/>
    <w:rsid w:val="00E636CB"/>
    <w:rsid w:val="00E646AA"/>
    <w:rsid w:val="00E72883"/>
    <w:rsid w:val="00E7505E"/>
    <w:rsid w:val="00E937D4"/>
    <w:rsid w:val="00EC53B9"/>
    <w:rsid w:val="00ED339C"/>
    <w:rsid w:val="00EE12C5"/>
    <w:rsid w:val="00EE1E81"/>
    <w:rsid w:val="00EE5A30"/>
    <w:rsid w:val="00EF05A7"/>
    <w:rsid w:val="00F02644"/>
    <w:rsid w:val="00F053BB"/>
    <w:rsid w:val="00F117B3"/>
    <w:rsid w:val="00F144D6"/>
    <w:rsid w:val="00F245DC"/>
    <w:rsid w:val="00F2607D"/>
    <w:rsid w:val="00F276D5"/>
    <w:rsid w:val="00F57452"/>
    <w:rsid w:val="00F631E1"/>
    <w:rsid w:val="00F75003"/>
    <w:rsid w:val="00F83EAB"/>
    <w:rsid w:val="00F95B8B"/>
    <w:rsid w:val="00FA777E"/>
    <w:rsid w:val="00FB198C"/>
    <w:rsid w:val="00FC5F70"/>
    <w:rsid w:val="00FC7F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BDA969D"/>
  <w15:chartTrackingRefBased/>
  <w15:docId w15:val="{0BBC11DE-C0F7-480E-A370-E09DD8A35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56052"/>
    <w:pPr>
      <w:spacing w:after="0" w:line="240" w:lineRule="exact"/>
      <w:ind w:firstLine="227"/>
      <w:jc w:val="both"/>
    </w:pPr>
    <w:rPr>
      <w:rFonts w:ascii="Times New Roman" w:eastAsiaTheme="minorEastAsia" w:hAnsi="Times New Roman"/>
      <w:sz w:val="20"/>
      <w:lang w:eastAsia="ru-RU"/>
    </w:rPr>
  </w:style>
  <w:style w:type="paragraph" w:styleId="1">
    <w:name w:val="heading 1"/>
    <w:basedOn w:val="a"/>
    <w:next w:val="a"/>
    <w:link w:val="10"/>
    <w:uiPriority w:val="9"/>
    <w:qFormat/>
    <w:rsid w:val="002F3566"/>
    <w:pPr>
      <w:keepNext/>
      <w:suppressAutoHyphens/>
      <w:spacing w:before="240" w:after="60" w:line="276" w:lineRule="auto"/>
      <w:ind w:firstLine="0"/>
      <w:jc w:val="left"/>
      <w:outlineLvl w:val="0"/>
    </w:pPr>
    <w:rPr>
      <w:rFonts w:ascii="Cambria" w:eastAsia="Times New Roman" w:hAnsi="Cambria" w:cs="Times New Roman"/>
      <w:b/>
      <w:bCs/>
      <w:kern w:val="32"/>
      <w:sz w:val="32"/>
      <w:szCs w:val="32"/>
      <w:lang w:eastAsia="zh-CN"/>
    </w:rPr>
  </w:style>
  <w:style w:type="paragraph" w:styleId="2">
    <w:name w:val="heading 2"/>
    <w:basedOn w:val="a"/>
    <w:next w:val="a0"/>
    <w:link w:val="20"/>
    <w:uiPriority w:val="9"/>
    <w:qFormat/>
    <w:rsid w:val="00727DB7"/>
    <w:pPr>
      <w:keepNext/>
      <w:numPr>
        <w:ilvl w:val="1"/>
        <w:numId w:val="3"/>
      </w:numPr>
      <w:suppressAutoHyphens/>
      <w:spacing w:before="240" w:after="120" w:line="240" w:lineRule="auto"/>
      <w:jc w:val="left"/>
      <w:outlineLvl w:val="1"/>
    </w:pPr>
    <w:rPr>
      <w:rFonts w:eastAsia="SimSun" w:cs="Mangal"/>
      <w:b/>
      <w:bCs/>
      <w:sz w:val="36"/>
      <w:szCs w:val="36"/>
      <w:lang w:eastAsia="ar-SA"/>
    </w:rPr>
  </w:style>
  <w:style w:type="paragraph" w:styleId="3">
    <w:name w:val="heading 3"/>
    <w:basedOn w:val="a"/>
    <w:next w:val="a"/>
    <w:link w:val="30"/>
    <w:uiPriority w:val="9"/>
    <w:unhideWhenUsed/>
    <w:qFormat/>
    <w:rsid w:val="00C6167A"/>
    <w:pPr>
      <w:keepNext/>
      <w:keepLines/>
      <w:spacing w:before="200" w:after="200" w:line="276" w:lineRule="auto"/>
      <w:ind w:firstLine="0"/>
      <w:jc w:val="left"/>
      <w:outlineLvl w:val="2"/>
    </w:pPr>
    <w:rPr>
      <w:rFonts w:asciiTheme="majorHAnsi" w:eastAsiaTheme="majorEastAsia" w:hAnsiTheme="majorHAnsi" w:cstheme="majorBidi"/>
      <w:b/>
      <w:bCs/>
      <w:color w:val="5B9BD5" w:themeColor="accent1"/>
      <w:sz w:val="22"/>
      <w:lang w:val="en-US" w:eastAsia="en-US"/>
    </w:rPr>
  </w:style>
  <w:style w:type="paragraph" w:styleId="4">
    <w:name w:val="heading 4"/>
    <w:basedOn w:val="a"/>
    <w:next w:val="a"/>
    <w:link w:val="40"/>
    <w:uiPriority w:val="9"/>
    <w:unhideWhenUsed/>
    <w:qFormat/>
    <w:rsid w:val="00C6167A"/>
    <w:pPr>
      <w:keepNext/>
      <w:keepLines/>
      <w:spacing w:before="200" w:after="200" w:line="276" w:lineRule="auto"/>
      <w:ind w:firstLine="0"/>
      <w:jc w:val="left"/>
      <w:outlineLvl w:val="3"/>
    </w:pPr>
    <w:rPr>
      <w:rFonts w:asciiTheme="majorHAnsi" w:eastAsiaTheme="majorEastAsia" w:hAnsiTheme="majorHAnsi" w:cstheme="majorBidi"/>
      <w:b/>
      <w:bCs/>
      <w:i/>
      <w:iCs/>
      <w:color w:val="5B9BD5" w:themeColor="accent1"/>
      <w:sz w:val="22"/>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Subtle Emphasis"/>
    <w:basedOn w:val="a1"/>
    <w:uiPriority w:val="19"/>
    <w:qFormat/>
    <w:rsid w:val="00256052"/>
    <w:rPr>
      <w:i/>
      <w:iCs/>
      <w:color w:val="404040" w:themeColor="text1" w:themeTint="BF"/>
    </w:rPr>
  </w:style>
  <w:style w:type="character" w:customStyle="1" w:styleId="a5">
    <w:name w:val="Сноска_"/>
    <w:basedOn w:val="a1"/>
    <w:link w:val="a6"/>
    <w:rsid w:val="00021B28"/>
    <w:rPr>
      <w:rFonts w:ascii="Times New Roman" w:eastAsia="Times New Roman" w:hAnsi="Times New Roman" w:cs="Times New Roman"/>
      <w:b/>
      <w:bCs/>
      <w:shd w:val="clear" w:color="auto" w:fill="FFFFFF"/>
    </w:rPr>
  </w:style>
  <w:style w:type="character" w:customStyle="1" w:styleId="22">
    <w:name w:val="Основной текст (2)_"/>
    <w:basedOn w:val="a1"/>
    <w:link w:val="23"/>
    <w:rsid w:val="00021B28"/>
    <w:rPr>
      <w:rFonts w:ascii="Times New Roman" w:eastAsia="Times New Roman" w:hAnsi="Times New Roman" w:cs="Times New Roman"/>
      <w:sz w:val="28"/>
      <w:szCs w:val="28"/>
      <w:shd w:val="clear" w:color="auto" w:fill="FFFFFF"/>
    </w:rPr>
  </w:style>
  <w:style w:type="paragraph" w:customStyle="1" w:styleId="a6">
    <w:name w:val="Сноска"/>
    <w:basedOn w:val="a"/>
    <w:link w:val="a5"/>
    <w:rsid w:val="00021B28"/>
    <w:pPr>
      <w:widowControl w:val="0"/>
      <w:shd w:val="clear" w:color="auto" w:fill="FFFFFF"/>
      <w:spacing w:line="298" w:lineRule="exact"/>
      <w:ind w:firstLine="0"/>
    </w:pPr>
    <w:rPr>
      <w:rFonts w:eastAsia="Times New Roman" w:cs="Times New Roman"/>
      <w:b/>
      <w:bCs/>
      <w:sz w:val="22"/>
      <w:lang w:eastAsia="en-US"/>
    </w:rPr>
  </w:style>
  <w:style w:type="paragraph" w:customStyle="1" w:styleId="23">
    <w:name w:val="Основной текст (2)"/>
    <w:basedOn w:val="a"/>
    <w:link w:val="22"/>
    <w:rsid w:val="00021B28"/>
    <w:pPr>
      <w:widowControl w:val="0"/>
      <w:shd w:val="clear" w:color="auto" w:fill="FFFFFF"/>
      <w:spacing w:before="240" w:after="120" w:line="0" w:lineRule="atLeast"/>
      <w:ind w:firstLine="0"/>
    </w:pPr>
    <w:rPr>
      <w:rFonts w:eastAsia="Times New Roman" w:cs="Times New Roman"/>
      <w:sz w:val="28"/>
      <w:szCs w:val="28"/>
      <w:lang w:eastAsia="en-US"/>
    </w:rPr>
  </w:style>
  <w:style w:type="paragraph" w:styleId="a7">
    <w:name w:val="No Spacing"/>
    <w:uiPriority w:val="1"/>
    <w:qFormat/>
    <w:rsid w:val="00021B28"/>
    <w:pPr>
      <w:spacing w:after="0" w:line="240" w:lineRule="auto"/>
      <w:ind w:firstLine="227"/>
      <w:jc w:val="both"/>
    </w:pPr>
    <w:rPr>
      <w:rFonts w:ascii="Times New Roman" w:eastAsiaTheme="minorEastAsia" w:hAnsi="Times New Roman"/>
      <w:sz w:val="20"/>
      <w:lang w:eastAsia="ru-RU"/>
    </w:rPr>
  </w:style>
  <w:style w:type="paragraph" w:styleId="a8">
    <w:name w:val="List Paragraph"/>
    <w:basedOn w:val="a"/>
    <w:uiPriority w:val="34"/>
    <w:qFormat/>
    <w:rsid w:val="00EE5A30"/>
    <w:pPr>
      <w:ind w:left="720"/>
      <w:contextualSpacing/>
    </w:pPr>
  </w:style>
  <w:style w:type="character" w:customStyle="1" w:styleId="a9">
    <w:name w:val="Колонтитул_"/>
    <w:basedOn w:val="a1"/>
    <w:link w:val="11"/>
    <w:rsid w:val="00F02644"/>
    <w:rPr>
      <w:rFonts w:ascii="Cambria" w:eastAsia="Cambria" w:hAnsi="Cambria" w:cs="Cambria"/>
      <w:b w:val="0"/>
      <w:bCs w:val="0"/>
      <w:i w:val="0"/>
      <w:iCs w:val="0"/>
      <w:smallCaps w:val="0"/>
      <w:strike w:val="0"/>
      <w:sz w:val="14"/>
      <w:szCs w:val="14"/>
      <w:u w:val="none"/>
    </w:rPr>
  </w:style>
  <w:style w:type="character" w:styleId="aa">
    <w:name w:val="annotation reference"/>
    <w:basedOn w:val="a1"/>
    <w:uiPriority w:val="99"/>
    <w:semiHidden/>
    <w:unhideWhenUsed/>
    <w:rsid w:val="00FC5F70"/>
    <w:rPr>
      <w:sz w:val="16"/>
      <w:szCs w:val="16"/>
    </w:rPr>
  </w:style>
  <w:style w:type="paragraph" w:styleId="ab">
    <w:name w:val="annotation text"/>
    <w:basedOn w:val="a"/>
    <w:link w:val="ac"/>
    <w:uiPriority w:val="99"/>
    <w:semiHidden/>
    <w:unhideWhenUsed/>
    <w:rsid w:val="00FC5F70"/>
    <w:pPr>
      <w:spacing w:line="240" w:lineRule="auto"/>
    </w:pPr>
    <w:rPr>
      <w:szCs w:val="20"/>
    </w:rPr>
  </w:style>
  <w:style w:type="character" w:customStyle="1" w:styleId="ac">
    <w:name w:val="Текст примечания Знак"/>
    <w:basedOn w:val="a1"/>
    <w:link w:val="ab"/>
    <w:uiPriority w:val="99"/>
    <w:semiHidden/>
    <w:rsid w:val="00FC5F70"/>
    <w:rPr>
      <w:rFonts w:ascii="Times New Roman" w:eastAsiaTheme="minorEastAsia" w:hAnsi="Times New Roman"/>
      <w:sz w:val="20"/>
      <w:szCs w:val="20"/>
      <w:lang w:eastAsia="ru-RU"/>
    </w:rPr>
  </w:style>
  <w:style w:type="paragraph" w:styleId="ad">
    <w:name w:val="annotation subject"/>
    <w:basedOn w:val="ab"/>
    <w:next w:val="ab"/>
    <w:link w:val="ae"/>
    <w:uiPriority w:val="99"/>
    <w:semiHidden/>
    <w:unhideWhenUsed/>
    <w:rsid w:val="00FC5F70"/>
    <w:rPr>
      <w:b/>
      <w:bCs/>
    </w:rPr>
  </w:style>
  <w:style w:type="character" w:customStyle="1" w:styleId="ae">
    <w:name w:val="Тема примечания Знак"/>
    <w:basedOn w:val="ac"/>
    <w:link w:val="ad"/>
    <w:uiPriority w:val="99"/>
    <w:semiHidden/>
    <w:rsid w:val="00FC5F70"/>
    <w:rPr>
      <w:rFonts w:ascii="Times New Roman" w:eastAsiaTheme="minorEastAsia" w:hAnsi="Times New Roman"/>
      <w:b/>
      <w:bCs/>
      <w:sz w:val="20"/>
      <w:szCs w:val="20"/>
      <w:lang w:eastAsia="ru-RU"/>
    </w:rPr>
  </w:style>
  <w:style w:type="paragraph" w:styleId="af">
    <w:name w:val="Balloon Text"/>
    <w:basedOn w:val="a"/>
    <w:link w:val="af0"/>
    <w:uiPriority w:val="99"/>
    <w:unhideWhenUsed/>
    <w:rsid w:val="00FC5F70"/>
    <w:pPr>
      <w:spacing w:line="240" w:lineRule="auto"/>
    </w:pPr>
    <w:rPr>
      <w:rFonts w:ascii="Segoe UI" w:hAnsi="Segoe UI" w:cs="Segoe UI"/>
      <w:sz w:val="18"/>
      <w:szCs w:val="18"/>
    </w:rPr>
  </w:style>
  <w:style w:type="character" w:customStyle="1" w:styleId="af0">
    <w:name w:val="Текст выноски Знак"/>
    <w:basedOn w:val="a1"/>
    <w:link w:val="af"/>
    <w:uiPriority w:val="99"/>
    <w:rsid w:val="00FC5F70"/>
    <w:rPr>
      <w:rFonts w:ascii="Segoe UI" w:eastAsiaTheme="minorEastAsia" w:hAnsi="Segoe UI" w:cs="Segoe UI"/>
      <w:sz w:val="18"/>
      <w:szCs w:val="18"/>
      <w:lang w:eastAsia="ru-RU"/>
    </w:rPr>
  </w:style>
  <w:style w:type="numbering" w:customStyle="1" w:styleId="12">
    <w:name w:val="Нет списка1"/>
    <w:next w:val="a3"/>
    <w:semiHidden/>
    <w:unhideWhenUsed/>
    <w:rsid w:val="002823D1"/>
  </w:style>
  <w:style w:type="character" w:styleId="af1">
    <w:name w:val="Hyperlink"/>
    <w:basedOn w:val="a1"/>
    <w:uiPriority w:val="99"/>
    <w:rsid w:val="002823D1"/>
    <w:rPr>
      <w:color w:val="0066CC"/>
      <w:u w:val="single"/>
    </w:rPr>
  </w:style>
  <w:style w:type="character" w:customStyle="1" w:styleId="1pt">
    <w:name w:val="Сноска + Интервал 1 pt"/>
    <w:basedOn w:val="a5"/>
    <w:rsid w:val="002823D1"/>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
    <w:name w:val="Подпись к картинке (2) Exact"/>
    <w:basedOn w:val="a1"/>
    <w:link w:val="24"/>
    <w:rsid w:val="002823D1"/>
    <w:rPr>
      <w:rFonts w:ascii="Cambria" w:eastAsia="Cambria" w:hAnsi="Cambria" w:cs="Cambria"/>
      <w:b/>
      <w:bCs/>
      <w:spacing w:val="-10"/>
      <w:sz w:val="30"/>
      <w:szCs w:val="30"/>
      <w:shd w:val="clear" w:color="auto" w:fill="FFFFFF"/>
    </w:rPr>
  </w:style>
  <w:style w:type="character" w:customStyle="1" w:styleId="Exact">
    <w:name w:val="Подпись к картинке Exact"/>
    <w:basedOn w:val="a1"/>
    <w:link w:val="af2"/>
    <w:rsid w:val="002823D1"/>
    <w:rPr>
      <w:rFonts w:ascii="Times New Roman" w:eastAsia="Times New Roman" w:hAnsi="Times New Roman" w:cs="Times New Roman"/>
      <w:b/>
      <w:bCs/>
      <w:w w:val="75"/>
      <w:sz w:val="28"/>
      <w:szCs w:val="28"/>
      <w:shd w:val="clear" w:color="auto" w:fill="FFFFFF"/>
    </w:rPr>
  </w:style>
  <w:style w:type="character" w:customStyle="1" w:styleId="5Exact">
    <w:name w:val="Основной текст (5) Exact"/>
    <w:basedOn w:val="a1"/>
    <w:link w:val="5"/>
    <w:rsid w:val="002823D1"/>
    <w:rPr>
      <w:rFonts w:ascii="Times New Roman" w:eastAsia="Times New Roman" w:hAnsi="Times New Roman" w:cs="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basedOn w:val="5Exact"/>
    <w:rsid w:val="002823D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2Exact0">
    <w:name w:val="Основной текст (2) Exact"/>
    <w:basedOn w:val="a1"/>
    <w:rsid w:val="002823D1"/>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1"/>
    <w:link w:val="32"/>
    <w:rsid w:val="002823D1"/>
    <w:rPr>
      <w:rFonts w:ascii="Times New Roman" w:eastAsia="Times New Roman" w:hAnsi="Times New Roman" w:cs="Times New Roman"/>
      <w:b/>
      <w:bCs/>
      <w:shd w:val="clear" w:color="auto" w:fill="FFFFFF"/>
    </w:rPr>
  </w:style>
  <w:style w:type="character" w:customStyle="1" w:styleId="31pt">
    <w:name w:val="Основной текст (3) + Интервал 1 pt"/>
    <w:basedOn w:val="31"/>
    <w:rsid w:val="002823D1"/>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af3">
    <w:name w:val="Колонтитул"/>
    <w:basedOn w:val="a9"/>
    <w:rsid w:val="002823D1"/>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1">
    <w:name w:val="Заголовок №4_"/>
    <w:basedOn w:val="a1"/>
    <w:link w:val="42"/>
    <w:rsid w:val="002823D1"/>
    <w:rPr>
      <w:rFonts w:ascii="Times New Roman" w:eastAsia="Times New Roman" w:hAnsi="Times New Roman" w:cs="Times New Roman"/>
      <w:b/>
      <w:bCs/>
      <w:spacing w:val="120"/>
      <w:sz w:val="36"/>
      <w:szCs w:val="36"/>
      <w:shd w:val="clear" w:color="auto" w:fill="FFFFFF"/>
    </w:rPr>
  </w:style>
  <w:style w:type="character" w:customStyle="1" w:styleId="25">
    <w:name w:val="Основной текст (2) + Курсив"/>
    <w:basedOn w:val="22"/>
    <w:rsid w:val="002823D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50">
    <w:name w:val="Заголовок №5_"/>
    <w:basedOn w:val="a1"/>
    <w:link w:val="51"/>
    <w:rsid w:val="002823D1"/>
    <w:rPr>
      <w:rFonts w:ascii="Times New Roman" w:eastAsia="Times New Roman" w:hAnsi="Times New Roman" w:cs="Times New Roman"/>
      <w:b/>
      <w:bCs/>
      <w:sz w:val="26"/>
      <w:szCs w:val="26"/>
      <w:shd w:val="clear" w:color="auto" w:fill="FFFFFF"/>
    </w:rPr>
  </w:style>
  <w:style w:type="character" w:customStyle="1" w:styleId="43">
    <w:name w:val="Основной текст (4)_"/>
    <w:basedOn w:val="a1"/>
    <w:link w:val="44"/>
    <w:rsid w:val="002823D1"/>
    <w:rPr>
      <w:rFonts w:ascii="Times New Roman" w:eastAsia="Times New Roman" w:hAnsi="Times New Roman" w:cs="Times New Roman"/>
      <w:sz w:val="8"/>
      <w:szCs w:val="8"/>
      <w:shd w:val="clear" w:color="auto" w:fill="FFFFFF"/>
    </w:rPr>
  </w:style>
  <w:style w:type="character" w:customStyle="1" w:styleId="22pt">
    <w:name w:val="Основной текст (2) + Интервал 2 pt"/>
    <w:basedOn w:val="22"/>
    <w:rsid w:val="002823D1"/>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9"/>
    <w:rsid w:val="002823D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1"/>
    <w:link w:val="60"/>
    <w:rsid w:val="002823D1"/>
    <w:rPr>
      <w:rFonts w:ascii="Cambria" w:eastAsia="Cambria" w:hAnsi="Cambria" w:cs="Cambria"/>
      <w:w w:val="150"/>
      <w:sz w:val="10"/>
      <w:szCs w:val="10"/>
      <w:shd w:val="clear" w:color="auto" w:fill="FFFFFF"/>
    </w:rPr>
  </w:style>
  <w:style w:type="character" w:customStyle="1" w:styleId="29pt">
    <w:name w:val="Основной текст (2) + 9 pt;Полужирный"/>
    <w:basedOn w:val="22"/>
    <w:rsid w:val="002823D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
    <w:name w:val="Основной текст (7)_"/>
    <w:basedOn w:val="a1"/>
    <w:link w:val="70"/>
    <w:rsid w:val="002823D1"/>
    <w:rPr>
      <w:rFonts w:ascii="Times New Roman" w:eastAsia="Times New Roman" w:hAnsi="Times New Roman" w:cs="Times New Roman"/>
      <w:spacing w:val="20"/>
      <w:sz w:val="36"/>
      <w:szCs w:val="36"/>
      <w:shd w:val="clear" w:color="auto" w:fill="FFFFFF"/>
    </w:rPr>
  </w:style>
  <w:style w:type="character" w:customStyle="1" w:styleId="11pt">
    <w:name w:val="Колонтитул + 11 pt;Не полужирный"/>
    <w:basedOn w:val="a9"/>
    <w:rsid w:val="002823D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2823D1"/>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
    <w:name w:val="Основной текст (2) + 9;5 pt;Полужирный"/>
    <w:basedOn w:val="22"/>
    <w:rsid w:val="002823D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9"/>
    <w:rsid w:val="002823D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1"/>
    <w:link w:val="80"/>
    <w:rsid w:val="002823D1"/>
    <w:rPr>
      <w:rFonts w:ascii="Segoe UI" w:eastAsia="Segoe UI" w:hAnsi="Segoe UI" w:cs="Segoe UI"/>
      <w:w w:val="200"/>
      <w:sz w:val="8"/>
      <w:szCs w:val="8"/>
      <w:shd w:val="clear" w:color="auto" w:fill="FFFFFF"/>
      <w:lang w:val="en-US" w:bidi="en-US"/>
    </w:rPr>
  </w:style>
  <w:style w:type="character" w:customStyle="1" w:styleId="275">
    <w:name w:val="Основной текст (2) + Полужирный;Масштаб 75%"/>
    <w:basedOn w:val="22"/>
    <w:rsid w:val="002823D1"/>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9"/>
    <w:rsid w:val="002823D1"/>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2823D1"/>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2823D1"/>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
    <w:name w:val="Основной текст (9)_"/>
    <w:basedOn w:val="a1"/>
    <w:link w:val="90"/>
    <w:rsid w:val="002823D1"/>
    <w:rPr>
      <w:rFonts w:ascii="Times New Roman" w:eastAsia="Times New Roman" w:hAnsi="Times New Roman" w:cs="Times New Roman"/>
      <w:b/>
      <w:bCs/>
      <w:sz w:val="19"/>
      <w:szCs w:val="19"/>
      <w:shd w:val="clear" w:color="auto" w:fill="FFFFFF"/>
    </w:rPr>
  </w:style>
  <w:style w:type="character" w:customStyle="1" w:styleId="25pt">
    <w:name w:val="Основной текст (2) + Интервал 5 pt"/>
    <w:basedOn w:val="22"/>
    <w:rsid w:val="002823D1"/>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100">
    <w:name w:val="Основной текст (10)_"/>
    <w:basedOn w:val="a1"/>
    <w:link w:val="101"/>
    <w:rsid w:val="002823D1"/>
    <w:rPr>
      <w:rFonts w:ascii="Times New Roman" w:eastAsia="Times New Roman" w:hAnsi="Times New Roman" w:cs="Times New Roman"/>
      <w:sz w:val="8"/>
      <w:szCs w:val="8"/>
      <w:shd w:val="clear" w:color="auto" w:fill="FFFFFF"/>
    </w:rPr>
  </w:style>
  <w:style w:type="character" w:customStyle="1" w:styleId="20pt">
    <w:name w:val="Основной текст (2) + Курсив;Интервал 0 pt"/>
    <w:basedOn w:val="22"/>
    <w:rsid w:val="002823D1"/>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2"/>
    <w:rsid w:val="002823D1"/>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10">
    <w:name w:val="Основной текст (11)_"/>
    <w:basedOn w:val="a1"/>
    <w:link w:val="111"/>
    <w:rsid w:val="002823D1"/>
    <w:rPr>
      <w:rFonts w:ascii="Times New Roman" w:eastAsia="Times New Roman" w:hAnsi="Times New Roman" w:cs="Times New Roman"/>
      <w:sz w:val="8"/>
      <w:szCs w:val="8"/>
      <w:shd w:val="clear" w:color="auto" w:fill="FFFFFF"/>
    </w:rPr>
  </w:style>
  <w:style w:type="character" w:customStyle="1" w:styleId="120">
    <w:name w:val="Основной текст (12)_"/>
    <w:basedOn w:val="a1"/>
    <w:link w:val="121"/>
    <w:rsid w:val="002823D1"/>
    <w:rPr>
      <w:rFonts w:ascii="Times New Roman" w:eastAsia="Times New Roman" w:hAnsi="Times New Roman" w:cs="Times New Roman"/>
      <w:sz w:val="10"/>
      <w:szCs w:val="10"/>
      <w:shd w:val="clear" w:color="auto" w:fill="FFFFFF"/>
    </w:rPr>
  </w:style>
  <w:style w:type="character" w:customStyle="1" w:styleId="13">
    <w:name w:val="Основной текст (13)_"/>
    <w:basedOn w:val="a1"/>
    <w:link w:val="130"/>
    <w:rsid w:val="002823D1"/>
    <w:rPr>
      <w:rFonts w:ascii="Times New Roman" w:eastAsia="Times New Roman" w:hAnsi="Times New Roman" w:cs="Times New Roman"/>
      <w:sz w:val="9"/>
      <w:szCs w:val="9"/>
      <w:shd w:val="clear" w:color="auto" w:fill="FFFFFF"/>
    </w:rPr>
  </w:style>
  <w:style w:type="character" w:customStyle="1" w:styleId="210pt">
    <w:name w:val="Основной текст (2) + 10 pt;Полужирный"/>
    <w:basedOn w:val="22"/>
    <w:rsid w:val="002823D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
    <w:name w:val="Основной текст (2) + Курсив;Интервал 1 pt"/>
    <w:basedOn w:val="22"/>
    <w:rsid w:val="002823D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4">
    <w:name w:val="Основной текст (14)_"/>
    <w:basedOn w:val="a1"/>
    <w:link w:val="140"/>
    <w:rsid w:val="002823D1"/>
    <w:rPr>
      <w:rFonts w:ascii="Times New Roman" w:eastAsia="Times New Roman" w:hAnsi="Times New Roman" w:cs="Times New Roman"/>
      <w:sz w:val="9"/>
      <w:szCs w:val="9"/>
      <w:shd w:val="clear" w:color="auto" w:fill="FFFFFF"/>
    </w:rPr>
  </w:style>
  <w:style w:type="character" w:customStyle="1" w:styleId="26">
    <w:name w:val="Основной текст (2) + Малые прописные"/>
    <w:basedOn w:val="22"/>
    <w:rsid w:val="002823D1"/>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15">
    <w:name w:val="Основной текст (15)_"/>
    <w:basedOn w:val="a1"/>
    <w:link w:val="150"/>
    <w:rsid w:val="002823D1"/>
    <w:rPr>
      <w:rFonts w:ascii="Sylfaen" w:eastAsia="Sylfaen" w:hAnsi="Sylfaen" w:cs="Sylfaen"/>
      <w:sz w:val="8"/>
      <w:szCs w:val="8"/>
      <w:shd w:val="clear" w:color="auto" w:fill="FFFFFF"/>
      <w:lang w:val="en-US" w:bidi="en-US"/>
    </w:rPr>
  </w:style>
  <w:style w:type="character" w:customStyle="1" w:styleId="15CourierNew">
    <w:name w:val="Основной текст (15) + Courier New;Курсив"/>
    <w:basedOn w:val="15"/>
    <w:rsid w:val="002823D1"/>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1"/>
    <w:link w:val="160"/>
    <w:rsid w:val="002823D1"/>
    <w:rPr>
      <w:rFonts w:ascii="Times New Roman" w:eastAsia="Times New Roman" w:hAnsi="Times New Roman" w:cs="Times New Roman"/>
      <w:b/>
      <w:bCs/>
      <w:sz w:val="26"/>
      <w:szCs w:val="26"/>
      <w:shd w:val="clear" w:color="auto" w:fill="FFFFFF"/>
    </w:rPr>
  </w:style>
  <w:style w:type="character" w:customStyle="1" w:styleId="1695pt1pt">
    <w:name w:val="Основной текст (16) + 9;5 pt;Курсив;Интервал 1 pt"/>
    <w:basedOn w:val="16"/>
    <w:rsid w:val="002823D1"/>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0">
    <w:name w:val="Основной текст (2) + 10 pt;Полужирный;Малые прописные"/>
    <w:basedOn w:val="22"/>
    <w:rsid w:val="002823D1"/>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17">
    <w:name w:val="Основной текст (17)_"/>
    <w:basedOn w:val="a1"/>
    <w:link w:val="170"/>
    <w:rsid w:val="002823D1"/>
    <w:rPr>
      <w:rFonts w:ascii="Times New Roman" w:eastAsia="Times New Roman" w:hAnsi="Times New Roman" w:cs="Times New Roman"/>
      <w:b/>
      <w:bCs/>
      <w:sz w:val="20"/>
      <w:szCs w:val="20"/>
      <w:shd w:val="clear" w:color="auto" w:fill="FFFFFF"/>
    </w:rPr>
  </w:style>
  <w:style w:type="character" w:customStyle="1" w:styleId="171">
    <w:name w:val="Основной текст (17) + Малые прописные"/>
    <w:basedOn w:val="17"/>
    <w:rsid w:val="002823D1"/>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1"/>
    <w:link w:val="180"/>
    <w:rsid w:val="002823D1"/>
    <w:rPr>
      <w:rFonts w:ascii="Century Schoolbook" w:eastAsia="Century Schoolbook" w:hAnsi="Century Schoolbook" w:cs="Century Schoolbook"/>
      <w:sz w:val="8"/>
      <w:szCs w:val="8"/>
      <w:shd w:val="clear" w:color="auto" w:fill="FFFFFF"/>
    </w:rPr>
  </w:style>
  <w:style w:type="character" w:customStyle="1" w:styleId="211pt">
    <w:name w:val="Основной текст (2) + 11 pt;Полужирный;Малые прописные"/>
    <w:basedOn w:val="22"/>
    <w:rsid w:val="002823D1"/>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7">
    <w:name w:val="Основной текст (2) + Полужирный"/>
    <w:basedOn w:val="22"/>
    <w:rsid w:val="002823D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2"/>
    <w:rsid w:val="002823D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2"/>
    <w:rsid w:val="002823D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2"/>
    <w:rsid w:val="002823D1"/>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19">
    <w:name w:val="Основной текст (19)_"/>
    <w:basedOn w:val="a1"/>
    <w:link w:val="190"/>
    <w:rsid w:val="002823D1"/>
    <w:rPr>
      <w:rFonts w:ascii="Times New Roman" w:eastAsia="Times New Roman" w:hAnsi="Times New Roman" w:cs="Times New Roman"/>
      <w:b/>
      <w:bCs/>
      <w:i/>
      <w:iCs/>
      <w:sz w:val="19"/>
      <w:szCs w:val="19"/>
      <w:shd w:val="clear" w:color="auto" w:fill="FFFFFF"/>
    </w:rPr>
  </w:style>
  <w:style w:type="character" w:customStyle="1" w:styleId="200">
    <w:name w:val="Основной текст (20)_"/>
    <w:basedOn w:val="a1"/>
    <w:link w:val="201"/>
    <w:rsid w:val="002823D1"/>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basedOn w:val="a1"/>
    <w:rsid w:val="002823D1"/>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sid w:val="002823D1"/>
    <w:rPr>
      <w:rFonts w:ascii="Times New Roman" w:eastAsia="Times New Roman" w:hAnsi="Times New Roman" w:cs="Times New Roman"/>
      <w:b/>
      <w:bCs/>
      <w:i/>
      <w:iCs/>
      <w:sz w:val="26"/>
      <w:szCs w:val="26"/>
      <w:shd w:val="clear" w:color="auto" w:fill="FFFFFF"/>
      <w:lang w:val="en-US" w:eastAsia="en-US" w:bidi="en-US"/>
    </w:rPr>
  </w:style>
  <w:style w:type="character" w:customStyle="1" w:styleId="39Exact">
    <w:name w:val="Основной текст (39) Exact"/>
    <w:basedOn w:val="a1"/>
    <w:link w:val="39"/>
    <w:rsid w:val="002823D1"/>
    <w:rPr>
      <w:rFonts w:ascii="Impact" w:eastAsia="Impact" w:hAnsi="Impact" w:cs="Impact"/>
      <w:sz w:val="28"/>
      <w:szCs w:val="28"/>
      <w:shd w:val="clear" w:color="auto" w:fill="FFFFFF"/>
    </w:rPr>
  </w:style>
  <w:style w:type="character" w:customStyle="1" w:styleId="11pt0pt">
    <w:name w:val="Колонтитул + 11 pt;Не полужирный;Интервал 0 pt"/>
    <w:basedOn w:val="a9"/>
    <w:rsid w:val="002823D1"/>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10">
    <w:name w:val="Основной текст (21)_"/>
    <w:basedOn w:val="a1"/>
    <w:link w:val="211"/>
    <w:rsid w:val="002823D1"/>
    <w:rPr>
      <w:rFonts w:ascii="Franklin Gothic Heavy" w:eastAsia="Franklin Gothic Heavy" w:hAnsi="Franklin Gothic Heavy" w:cs="Franklin Gothic Heavy"/>
      <w:sz w:val="8"/>
      <w:szCs w:val="8"/>
      <w:shd w:val="clear" w:color="auto" w:fill="FFFFFF"/>
    </w:rPr>
  </w:style>
  <w:style w:type="character" w:customStyle="1" w:styleId="220">
    <w:name w:val="Основной текст (22)_"/>
    <w:basedOn w:val="a1"/>
    <w:link w:val="221"/>
    <w:rsid w:val="002823D1"/>
    <w:rPr>
      <w:rFonts w:ascii="Segoe UI" w:eastAsia="Segoe UI" w:hAnsi="Segoe UI" w:cs="Segoe UI"/>
      <w:sz w:val="8"/>
      <w:szCs w:val="8"/>
      <w:shd w:val="clear" w:color="auto" w:fill="FFFFFF"/>
    </w:rPr>
  </w:style>
  <w:style w:type="character" w:customStyle="1" w:styleId="230">
    <w:name w:val="Основной текст (23)_"/>
    <w:basedOn w:val="a1"/>
    <w:link w:val="231"/>
    <w:rsid w:val="002823D1"/>
    <w:rPr>
      <w:rFonts w:ascii="Segoe UI" w:eastAsia="Segoe UI" w:hAnsi="Segoe UI" w:cs="Segoe UI"/>
      <w:sz w:val="10"/>
      <w:szCs w:val="10"/>
      <w:shd w:val="clear" w:color="auto" w:fill="FFFFFF"/>
    </w:rPr>
  </w:style>
  <w:style w:type="character" w:customStyle="1" w:styleId="240">
    <w:name w:val="Основной текст (24)_"/>
    <w:basedOn w:val="a1"/>
    <w:link w:val="241"/>
    <w:rsid w:val="002823D1"/>
    <w:rPr>
      <w:rFonts w:ascii="Times New Roman" w:eastAsia="Times New Roman" w:hAnsi="Times New Roman" w:cs="Times New Roman"/>
      <w:sz w:val="8"/>
      <w:szCs w:val="8"/>
      <w:shd w:val="clear" w:color="auto" w:fill="FFFFFF"/>
    </w:rPr>
  </w:style>
  <w:style w:type="character" w:customStyle="1" w:styleId="250">
    <w:name w:val="Основной текст (25)_"/>
    <w:basedOn w:val="a1"/>
    <w:link w:val="251"/>
    <w:rsid w:val="002823D1"/>
    <w:rPr>
      <w:rFonts w:ascii="Times New Roman" w:eastAsia="Times New Roman" w:hAnsi="Times New Roman" w:cs="Times New Roman"/>
      <w:sz w:val="10"/>
      <w:szCs w:val="10"/>
      <w:shd w:val="clear" w:color="auto" w:fill="FFFFFF"/>
    </w:rPr>
  </w:style>
  <w:style w:type="character" w:customStyle="1" w:styleId="260">
    <w:name w:val="Основной текст (26)_"/>
    <w:basedOn w:val="a1"/>
    <w:link w:val="261"/>
    <w:rsid w:val="002823D1"/>
    <w:rPr>
      <w:rFonts w:ascii="Segoe UI" w:eastAsia="Segoe UI" w:hAnsi="Segoe UI" w:cs="Segoe UI"/>
      <w:sz w:val="10"/>
      <w:szCs w:val="10"/>
      <w:shd w:val="clear" w:color="auto" w:fill="FFFFFF"/>
    </w:rPr>
  </w:style>
  <w:style w:type="character" w:customStyle="1" w:styleId="270">
    <w:name w:val="Основной текст (27)_"/>
    <w:basedOn w:val="a1"/>
    <w:link w:val="271"/>
    <w:rsid w:val="002823D1"/>
    <w:rPr>
      <w:rFonts w:ascii="Times New Roman" w:eastAsia="Times New Roman" w:hAnsi="Times New Roman" w:cs="Times New Roman"/>
      <w:spacing w:val="-10"/>
      <w:sz w:val="9"/>
      <w:szCs w:val="9"/>
      <w:shd w:val="clear" w:color="auto" w:fill="FFFFFF"/>
      <w:lang w:val="en-US" w:bidi="en-US"/>
    </w:rPr>
  </w:style>
  <w:style w:type="character" w:customStyle="1" w:styleId="28">
    <w:name w:val="Основной текст (28)_"/>
    <w:basedOn w:val="a1"/>
    <w:link w:val="280"/>
    <w:rsid w:val="002823D1"/>
    <w:rPr>
      <w:rFonts w:ascii="Times New Roman" w:eastAsia="Times New Roman" w:hAnsi="Times New Roman" w:cs="Times New Roman"/>
      <w:sz w:val="8"/>
      <w:szCs w:val="8"/>
      <w:shd w:val="clear" w:color="auto" w:fill="FFFFFF"/>
    </w:rPr>
  </w:style>
  <w:style w:type="character" w:customStyle="1" w:styleId="29">
    <w:name w:val="Основной текст (2) + Полужирный;Малые прописные"/>
    <w:basedOn w:val="22"/>
    <w:rsid w:val="002823D1"/>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2"/>
    <w:rsid w:val="002823D1"/>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0">
    <w:name w:val="Основной текст (2) + 9;5 pt;Полужирный;Малые прописные"/>
    <w:basedOn w:val="22"/>
    <w:rsid w:val="002823D1"/>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2"/>
    <w:rsid w:val="002823D1"/>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0">
    <w:name w:val="Основной текст (2) + Интервал 1 pt"/>
    <w:basedOn w:val="22"/>
    <w:rsid w:val="002823D1"/>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2"/>
    <w:rsid w:val="002823D1"/>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2"/>
    <w:rsid w:val="002823D1"/>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2"/>
    <w:rsid w:val="002823D1"/>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2"/>
    <w:rsid w:val="002823D1"/>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2"/>
    <w:rsid w:val="002823D1"/>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2"/>
    <w:rsid w:val="002823D1"/>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0">
    <w:name w:val="Основной текст (29)_"/>
    <w:basedOn w:val="a1"/>
    <w:link w:val="291"/>
    <w:rsid w:val="002823D1"/>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basedOn w:val="290"/>
    <w:rsid w:val="002823D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2823D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1"/>
    <w:link w:val="301"/>
    <w:rsid w:val="002823D1"/>
    <w:rPr>
      <w:rFonts w:ascii="Times New Roman" w:eastAsia="Times New Roman" w:hAnsi="Times New Roman" w:cs="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basedOn w:val="300"/>
    <w:rsid w:val="002823D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2823D1"/>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2"/>
    <w:rsid w:val="002823D1"/>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2"/>
    <w:rsid w:val="002823D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a">
    <w:name w:val="Оглавление (2)_"/>
    <w:basedOn w:val="a1"/>
    <w:link w:val="2b"/>
    <w:rsid w:val="002823D1"/>
    <w:rPr>
      <w:rFonts w:ascii="Times New Roman" w:eastAsia="Times New Roman" w:hAnsi="Times New Roman" w:cs="Times New Roman"/>
      <w:sz w:val="28"/>
      <w:szCs w:val="28"/>
      <w:shd w:val="clear" w:color="auto" w:fill="FFFFFF"/>
    </w:rPr>
  </w:style>
  <w:style w:type="character" w:customStyle="1" w:styleId="21pt1">
    <w:name w:val="Оглавление (2) + Курсив;Интервал 1 pt"/>
    <w:basedOn w:val="2a"/>
    <w:rsid w:val="002823D1"/>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2823D1"/>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210pt2">
    <w:name w:val="Основной текст (2) + 10 pt;Курсив"/>
    <w:basedOn w:val="22"/>
    <w:rsid w:val="002823D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2"/>
    <w:rsid w:val="002823D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4">
    <w:name w:val="Оглавление_"/>
    <w:basedOn w:val="a1"/>
    <w:link w:val="af5"/>
    <w:rsid w:val="002823D1"/>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TimesNewRoman16pt0pt">
    <w:name w:val="Оглавление + Times New Roman;16 pt;Полужирный;Курсив;Интервал 0 pt"/>
    <w:basedOn w:val="af4"/>
    <w:rsid w:val="002823D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2"/>
    <w:rsid w:val="002823D1"/>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2"/>
    <w:rsid w:val="002823D1"/>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2823D1"/>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2"/>
    <w:rsid w:val="002823D1"/>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2"/>
    <w:rsid w:val="002823D1"/>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1a">
    <w:name w:val="Заголовок №1_"/>
    <w:basedOn w:val="a1"/>
    <w:link w:val="1b"/>
    <w:rsid w:val="002823D1"/>
    <w:rPr>
      <w:rFonts w:ascii="Verdana" w:eastAsia="Verdana" w:hAnsi="Verdana" w:cs="Verdana"/>
      <w:sz w:val="30"/>
      <w:szCs w:val="30"/>
      <w:shd w:val="clear" w:color="auto" w:fill="FFFFFF"/>
      <w:lang w:val="en-US" w:bidi="en-US"/>
    </w:rPr>
  </w:style>
  <w:style w:type="character" w:customStyle="1" w:styleId="302">
    <w:name w:val="Основной текст (30) + Малые прописные"/>
    <w:basedOn w:val="300"/>
    <w:rsid w:val="002823D1"/>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2823D1"/>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1"/>
    <w:link w:val="321"/>
    <w:rsid w:val="002823D1"/>
    <w:rPr>
      <w:rFonts w:ascii="Times New Roman" w:eastAsia="Times New Roman" w:hAnsi="Times New Roman" w:cs="Times New Roman"/>
      <w:spacing w:val="-20"/>
      <w:sz w:val="34"/>
      <w:szCs w:val="34"/>
      <w:shd w:val="clear" w:color="auto" w:fill="FFFFFF"/>
    </w:rPr>
  </w:style>
  <w:style w:type="character" w:customStyle="1" w:styleId="32Consolas18pt-3pt">
    <w:name w:val="Основной текст (32) + Consolas;18 pt;Курсив;Интервал -3 pt"/>
    <w:basedOn w:val="320"/>
    <w:rsid w:val="002823D1"/>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
    <w:name w:val="Основной текст (33)_"/>
    <w:basedOn w:val="a1"/>
    <w:link w:val="330"/>
    <w:rsid w:val="002823D1"/>
    <w:rPr>
      <w:rFonts w:ascii="Garamond" w:eastAsia="Garamond" w:hAnsi="Garamond" w:cs="Garamond"/>
      <w:b/>
      <w:bCs/>
      <w:spacing w:val="20"/>
      <w:sz w:val="28"/>
      <w:szCs w:val="28"/>
      <w:shd w:val="clear" w:color="auto" w:fill="FFFFFF"/>
    </w:rPr>
  </w:style>
  <w:style w:type="character" w:customStyle="1" w:styleId="34">
    <w:name w:val="Оглавление (3)_"/>
    <w:basedOn w:val="a1"/>
    <w:link w:val="35"/>
    <w:rsid w:val="002823D1"/>
    <w:rPr>
      <w:rFonts w:ascii="Times New Roman" w:eastAsia="Times New Roman" w:hAnsi="Times New Roman" w:cs="Times New Roman"/>
      <w:b/>
      <w:bCs/>
      <w:sz w:val="26"/>
      <w:szCs w:val="26"/>
      <w:shd w:val="clear" w:color="auto" w:fill="FFFFFF"/>
    </w:rPr>
  </w:style>
  <w:style w:type="character" w:customStyle="1" w:styleId="3FranklinGothicMediumCond18pt">
    <w:name w:val="Оглавление (3) + Franklin Gothic Medium Cond;18 pt;Не полужирный;Курсив"/>
    <w:basedOn w:val="34"/>
    <w:rsid w:val="002823D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0">
    <w:name w:val="Основной текст (31)_"/>
    <w:basedOn w:val="a1"/>
    <w:link w:val="311"/>
    <w:rsid w:val="002823D1"/>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basedOn w:val="310"/>
    <w:rsid w:val="002823D1"/>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2"/>
    <w:rsid w:val="002823D1"/>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2823D1"/>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basedOn w:val="22"/>
    <w:rsid w:val="002823D1"/>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2823D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2"/>
    <w:rsid w:val="002823D1"/>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0">
    <w:name w:val="Основной текст (34)_"/>
    <w:basedOn w:val="a1"/>
    <w:link w:val="341"/>
    <w:rsid w:val="002823D1"/>
    <w:rPr>
      <w:rFonts w:ascii="Times New Roman" w:eastAsia="Times New Roman" w:hAnsi="Times New Roman" w:cs="Times New Roman"/>
      <w:sz w:val="28"/>
      <w:szCs w:val="28"/>
      <w:shd w:val="clear" w:color="auto" w:fill="FFFFFF"/>
    </w:rPr>
  </w:style>
  <w:style w:type="character" w:customStyle="1" w:styleId="3413pt1pt">
    <w:name w:val="Основной текст (34) + 13 pt;Полужирный;Интервал 1 pt"/>
    <w:basedOn w:val="340"/>
    <w:rsid w:val="002823D1"/>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2823D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2823D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2823D1"/>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1"/>
    <w:link w:val="351"/>
    <w:rsid w:val="002823D1"/>
    <w:rPr>
      <w:rFonts w:ascii="Times New Roman" w:eastAsia="Times New Roman" w:hAnsi="Times New Roman" w:cs="Times New Roman"/>
      <w:w w:val="50"/>
      <w:sz w:val="34"/>
      <w:szCs w:val="34"/>
      <w:shd w:val="clear" w:color="auto" w:fill="FFFFFF"/>
    </w:rPr>
  </w:style>
  <w:style w:type="character" w:customStyle="1" w:styleId="3514pt100">
    <w:name w:val="Основной текст (35) + 14 pt;Масштаб 100%"/>
    <w:basedOn w:val="350"/>
    <w:rsid w:val="002823D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2823D1"/>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2"/>
    <w:rsid w:val="002823D1"/>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2"/>
    <w:rsid w:val="002823D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2"/>
    <w:rsid w:val="002823D1"/>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6">
    <w:name w:val="Основной текст (36)_"/>
    <w:basedOn w:val="a1"/>
    <w:link w:val="360"/>
    <w:rsid w:val="002823D1"/>
    <w:rPr>
      <w:rFonts w:ascii="Times New Roman" w:eastAsia="Times New Roman" w:hAnsi="Times New Roman" w:cs="Times New Roman"/>
      <w:b/>
      <w:bCs/>
      <w:i/>
      <w:iCs/>
      <w:spacing w:val="60"/>
      <w:sz w:val="38"/>
      <w:szCs w:val="38"/>
      <w:shd w:val="clear" w:color="auto" w:fill="FFFFFF"/>
    </w:rPr>
  </w:style>
  <w:style w:type="character" w:customStyle="1" w:styleId="37">
    <w:name w:val="Основной текст (37)_"/>
    <w:basedOn w:val="a1"/>
    <w:link w:val="370"/>
    <w:rsid w:val="002823D1"/>
    <w:rPr>
      <w:rFonts w:ascii="Times New Roman" w:eastAsia="Times New Roman" w:hAnsi="Times New Roman" w:cs="Times New Roman"/>
      <w:i/>
      <w:iCs/>
      <w:spacing w:val="20"/>
      <w:sz w:val="28"/>
      <w:szCs w:val="28"/>
      <w:shd w:val="clear" w:color="auto" w:fill="FFFFFF"/>
    </w:rPr>
  </w:style>
  <w:style w:type="character" w:customStyle="1" w:styleId="370pt">
    <w:name w:val="Основной текст (37) + Не курсив;Интервал 0 pt"/>
    <w:basedOn w:val="37"/>
    <w:rsid w:val="002823D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2823D1"/>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6">
    <w:name w:val="Оглавление + Малые прописные"/>
    <w:basedOn w:val="af4"/>
    <w:rsid w:val="002823D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4"/>
    <w:rsid w:val="002823D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1"/>
    <w:link w:val="2e"/>
    <w:rsid w:val="002823D1"/>
    <w:rPr>
      <w:rFonts w:ascii="Times New Roman" w:eastAsia="Times New Roman" w:hAnsi="Times New Roman" w:cs="Times New Roman"/>
      <w:b/>
      <w:bCs/>
      <w:spacing w:val="20"/>
      <w:sz w:val="24"/>
      <w:szCs w:val="24"/>
      <w:shd w:val="clear" w:color="auto" w:fill="FFFFFF"/>
    </w:rPr>
  </w:style>
  <w:style w:type="character" w:customStyle="1" w:styleId="2Consolas18pt0pt">
    <w:name w:val="Заголовок №2 + Consolas;18 pt;Курсив;Интервал 0 pt"/>
    <w:basedOn w:val="2d"/>
    <w:rsid w:val="002823D1"/>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2"/>
    <w:rsid w:val="002823D1"/>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2"/>
    <w:rsid w:val="002823D1"/>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2"/>
    <w:rsid w:val="002823D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2"/>
    <w:rsid w:val="002823D1"/>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2"/>
    <w:rsid w:val="002823D1"/>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2"/>
    <w:rsid w:val="002823D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2"/>
    <w:rsid w:val="002823D1"/>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f">
    <w:name w:val="Оглавление (2) + Курсив"/>
    <w:basedOn w:val="2a"/>
    <w:rsid w:val="002823D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0">
    <w:name w:val="Оглавление (2) + 20 pt;Курсив;Интервал 1 pt"/>
    <w:basedOn w:val="2a"/>
    <w:rsid w:val="002823D1"/>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2823D1"/>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5">
    <w:name w:val="Оглавление (4)_"/>
    <w:basedOn w:val="a1"/>
    <w:link w:val="46"/>
    <w:rsid w:val="002823D1"/>
    <w:rPr>
      <w:rFonts w:ascii="Times New Roman" w:eastAsia="Times New Roman" w:hAnsi="Times New Roman" w:cs="Times New Roman"/>
      <w:b/>
      <w:bCs/>
      <w:spacing w:val="30"/>
      <w:sz w:val="23"/>
      <w:szCs w:val="23"/>
      <w:shd w:val="clear" w:color="auto" w:fill="FFFFFF"/>
    </w:rPr>
  </w:style>
  <w:style w:type="character" w:customStyle="1" w:styleId="420pt">
    <w:name w:val="Оглавление (4) + 20 pt;Не полужирный;Курсив"/>
    <w:basedOn w:val="45"/>
    <w:rsid w:val="002823D1"/>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2"/>
    <w:rsid w:val="002823D1"/>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2"/>
    <w:rsid w:val="002823D1"/>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
    <w:name w:val="Основной текст (38)_"/>
    <w:basedOn w:val="a1"/>
    <w:link w:val="380"/>
    <w:rsid w:val="002823D1"/>
    <w:rPr>
      <w:rFonts w:ascii="Times New Roman" w:eastAsia="Times New Roman" w:hAnsi="Times New Roman" w:cs="Times New Roman"/>
      <w:b/>
      <w:bCs/>
      <w:sz w:val="24"/>
      <w:szCs w:val="24"/>
      <w:shd w:val="clear" w:color="auto" w:fill="FFFFFF"/>
    </w:rPr>
  </w:style>
  <w:style w:type="character" w:customStyle="1" w:styleId="38Consolas18pt0pt">
    <w:name w:val="Основной текст (38) + Consolas;18 pt;Курсив;Малые прописные;Интервал 0 pt"/>
    <w:basedOn w:val="38"/>
    <w:rsid w:val="002823D1"/>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2823D1"/>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217pt0pt50">
    <w:name w:val="Основной текст (2) + 17 pt;Интервал 0 pt;Масштаб 50%"/>
    <w:basedOn w:val="22"/>
    <w:rsid w:val="002823D1"/>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
    <w:name w:val="Заголовок №4 (2)_"/>
    <w:basedOn w:val="a1"/>
    <w:link w:val="421"/>
    <w:rsid w:val="002823D1"/>
    <w:rPr>
      <w:rFonts w:ascii="Times New Roman" w:eastAsia="Times New Roman" w:hAnsi="Times New Roman" w:cs="Times New Roman"/>
      <w:b/>
      <w:bCs/>
      <w:spacing w:val="20"/>
      <w:w w:val="60"/>
      <w:sz w:val="28"/>
      <w:szCs w:val="28"/>
      <w:shd w:val="clear" w:color="auto" w:fill="FFFFFF"/>
    </w:rPr>
  </w:style>
  <w:style w:type="character" w:customStyle="1" w:styleId="420pt100">
    <w:name w:val="Заголовок №4 (2) + Не полужирный;Интервал 0 pt;Масштаб 100%"/>
    <w:basedOn w:val="420"/>
    <w:rsid w:val="002823D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2823D1"/>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1"/>
    <w:link w:val="431"/>
    <w:rsid w:val="002823D1"/>
    <w:rPr>
      <w:rFonts w:ascii="Times New Roman" w:eastAsia="Times New Roman" w:hAnsi="Times New Roman" w:cs="Times New Roman"/>
      <w:spacing w:val="30"/>
      <w:w w:val="50"/>
      <w:sz w:val="34"/>
      <w:szCs w:val="34"/>
      <w:shd w:val="clear" w:color="auto" w:fill="FFFFFF"/>
    </w:rPr>
  </w:style>
  <w:style w:type="character" w:customStyle="1" w:styleId="4314pt0pt100">
    <w:name w:val="Заголовок №4 (3) + 14 pt;Интервал 0 pt;Масштаб 100%"/>
    <w:basedOn w:val="430"/>
    <w:rsid w:val="002823D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1"/>
    <w:link w:val="3b"/>
    <w:rsid w:val="002823D1"/>
    <w:rPr>
      <w:rFonts w:ascii="Impact" w:eastAsia="Impact" w:hAnsi="Impact" w:cs="Impact"/>
      <w:sz w:val="34"/>
      <w:szCs w:val="34"/>
      <w:shd w:val="clear" w:color="auto" w:fill="FFFFFF"/>
    </w:rPr>
  </w:style>
  <w:style w:type="character" w:customStyle="1" w:styleId="3TimesNewRoman10pt">
    <w:name w:val="Заголовок №3 + Times New Roman;10 pt"/>
    <w:basedOn w:val="3a"/>
    <w:rsid w:val="002823D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1"/>
    <w:link w:val="123"/>
    <w:rsid w:val="002823D1"/>
    <w:rPr>
      <w:rFonts w:ascii="Times New Roman" w:eastAsia="Times New Roman" w:hAnsi="Times New Roman" w:cs="Times New Roman"/>
      <w:b/>
      <w:bCs/>
      <w:sz w:val="50"/>
      <w:szCs w:val="50"/>
      <w:shd w:val="clear" w:color="auto" w:fill="FFFFFF"/>
    </w:rPr>
  </w:style>
  <w:style w:type="character" w:customStyle="1" w:styleId="12Consolas24pt0pt">
    <w:name w:val="Заголовок №1 (2) + Consolas;24 pt;Не полужирный;Курсив;Интервал 0 pt"/>
    <w:basedOn w:val="122"/>
    <w:rsid w:val="002823D1"/>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1">
    <w:name w:val="Основной текст (29) + Интервал 5 pt"/>
    <w:basedOn w:val="290"/>
    <w:rsid w:val="002823D1"/>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1">
    <w:name w:val="Основной текст (9) + Малые прописные"/>
    <w:basedOn w:val="9"/>
    <w:rsid w:val="002823D1"/>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228pt50">
    <w:name w:val="Основной текст (2) + 28 pt;Полужирный;Курсив;Масштаб 50%"/>
    <w:basedOn w:val="22"/>
    <w:rsid w:val="002823D1"/>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2"/>
    <w:rsid w:val="002823D1"/>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2">
    <w:name w:val="Заголовок №3 (2)_"/>
    <w:basedOn w:val="a1"/>
    <w:link w:val="323"/>
    <w:rsid w:val="002823D1"/>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basedOn w:val="322"/>
    <w:rsid w:val="002823D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1"/>
    <w:link w:val="441"/>
    <w:rsid w:val="002823D1"/>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basedOn w:val="a1"/>
    <w:link w:val="401"/>
    <w:rsid w:val="002823D1"/>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basedOn w:val="400"/>
    <w:rsid w:val="002823D1"/>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1"/>
    <w:link w:val="411"/>
    <w:rsid w:val="002823D1"/>
    <w:rPr>
      <w:rFonts w:ascii="Times New Roman" w:eastAsia="Times New Roman" w:hAnsi="Times New Roman" w:cs="Times New Roman"/>
      <w:b/>
      <w:bCs/>
      <w:i/>
      <w:iCs/>
      <w:sz w:val="30"/>
      <w:szCs w:val="30"/>
      <w:shd w:val="clear" w:color="auto" w:fill="FFFFFF"/>
    </w:rPr>
  </w:style>
  <w:style w:type="character" w:customStyle="1" w:styleId="41Candara">
    <w:name w:val="Основной текст (41) + Candara;Не полужирный;Не курсив"/>
    <w:basedOn w:val="410"/>
    <w:rsid w:val="002823D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2823D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2823D1"/>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2823D1"/>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2823D1"/>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1"/>
    <w:link w:val="423"/>
    <w:rsid w:val="002823D1"/>
    <w:rPr>
      <w:rFonts w:ascii="Arial Narrow" w:eastAsia="Arial Narrow" w:hAnsi="Arial Narrow" w:cs="Arial Narrow"/>
      <w:i/>
      <w:iCs/>
      <w:sz w:val="10"/>
      <w:szCs w:val="10"/>
      <w:shd w:val="clear" w:color="auto" w:fill="FFFFFF"/>
    </w:rPr>
  </w:style>
  <w:style w:type="character" w:customStyle="1" w:styleId="432">
    <w:name w:val="Основной текст (43)_"/>
    <w:basedOn w:val="a1"/>
    <w:link w:val="433"/>
    <w:rsid w:val="002823D1"/>
    <w:rPr>
      <w:rFonts w:ascii="Times New Roman" w:eastAsia="Times New Roman" w:hAnsi="Times New Roman" w:cs="Times New Roman"/>
      <w:sz w:val="11"/>
      <w:szCs w:val="11"/>
      <w:shd w:val="clear" w:color="auto" w:fill="FFFFFF"/>
    </w:rPr>
  </w:style>
  <w:style w:type="character" w:customStyle="1" w:styleId="438pt">
    <w:name w:val="Основной текст (43) + 8 pt;Полужирный;Курсив"/>
    <w:basedOn w:val="432"/>
    <w:rsid w:val="002823D1"/>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2823D1"/>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2823D1"/>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2823D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1"/>
    <w:link w:val="443"/>
    <w:rsid w:val="002823D1"/>
    <w:rPr>
      <w:rFonts w:ascii="Times New Roman" w:eastAsia="Times New Roman" w:hAnsi="Times New Roman" w:cs="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basedOn w:val="442"/>
    <w:rsid w:val="002823D1"/>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af7">
    <w:name w:val="Подпись к таблице_"/>
    <w:basedOn w:val="a1"/>
    <w:link w:val="1c"/>
    <w:rsid w:val="002823D1"/>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1"/>
    <w:rsid w:val="002823D1"/>
    <w:rPr>
      <w:rFonts w:ascii="Times New Roman" w:eastAsia="Times New Roman" w:hAnsi="Times New Roman" w:cs="Times New Roman"/>
      <w:b w:val="0"/>
      <w:bCs w:val="0"/>
      <w:i w:val="0"/>
      <w:iCs w:val="0"/>
      <w:smallCaps w:val="0"/>
      <w:strike w:val="0"/>
      <w:sz w:val="28"/>
      <w:szCs w:val="28"/>
      <w:u w:val="none"/>
    </w:rPr>
  </w:style>
  <w:style w:type="character" w:customStyle="1" w:styleId="af8">
    <w:name w:val="Подпись к таблице"/>
    <w:basedOn w:val="af7"/>
    <w:rsid w:val="002823D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24">
    <w:name w:val="Подпись к картинке (2)"/>
    <w:basedOn w:val="a"/>
    <w:link w:val="2Exact"/>
    <w:rsid w:val="002823D1"/>
    <w:pPr>
      <w:widowControl w:val="0"/>
      <w:shd w:val="clear" w:color="auto" w:fill="FFFFFF"/>
      <w:spacing w:line="0" w:lineRule="atLeast"/>
      <w:ind w:firstLine="0"/>
      <w:jc w:val="left"/>
    </w:pPr>
    <w:rPr>
      <w:rFonts w:ascii="Cambria" w:eastAsia="Cambria" w:hAnsi="Cambria" w:cs="Cambria"/>
      <w:b/>
      <w:bCs/>
      <w:spacing w:val="-10"/>
      <w:sz w:val="30"/>
      <w:szCs w:val="30"/>
      <w:lang w:eastAsia="en-US"/>
    </w:rPr>
  </w:style>
  <w:style w:type="paragraph" w:customStyle="1" w:styleId="af2">
    <w:name w:val="Подпись к картинке"/>
    <w:basedOn w:val="a"/>
    <w:link w:val="Exact"/>
    <w:rsid w:val="002823D1"/>
    <w:pPr>
      <w:widowControl w:val="0"/>
      <w:shd w:val="clear" w:color="auto" w:fill="FFFFFF"/>
      <w:spacing w:line="0" w:lineRule="atLeast"/>
      <w:ind w:firstLine="0"/>
      <w:jc w:val="left"/>
    </w:pPr>
    <w:rPr>
      <w:rFonts w:eastAsia="Times New Roman" w:cs="Times New Roman"/>
      <w:b/>
      <w:bCs/>
      <w:w w:val="75"/>
      <w:sz w:val="28"/>
      <w:szCs w:val="28"/>
      <w:lang w:eastAsia="en-US"/>
    </w:rPr>
  </w:style>
  <w:style w:type="paragraph" w:customStyle="1" w:styleId="5">
    <w:name w:val="Основной текст (5)"/>
    <w:basedOn w:val="a"/>
    <w:link w:val="5Exact"/>
    <w:rsid w:val="002823D1"/>
    <w:pPr>
      <w:widowControl w:val="0"/>
      <w:shd w:val="clear" w:color="auto" w:fill="FFFFFF"/>
      <w:spacing w:line="0" w:lineRule="atLeast"/>
      <w:ind w:firstLine="0"/>
      <w:jc w:val="left"/>
    </w:pPr>
    <w:rPr>
      <w:rFonts w:eastAsia="Times New Roman" w:cs="Times New Roman"/>
      <w:b/>
      <w:bCs/>
      <w:i/>
      <w:iCs/>
      <w:spacing w:val="-20"/>
      <w:sz w:val="36"/>
      <w:szCs w:val="36"/>
      <w:lang w:val="en-US" w:eastAsia="en-US" w:bidi="en-US"/>
    </w:rPr>
  </w:style>
  <w:style w:type="paragraph" w:customStyle="1" w:styleId="32">
    <w:name w:val="Основной текст (3)"/>
    <w:basedOn w:val="a"/>
    <w:link w:val="31"/>
    <w:rsid w:val="002823D1"/>
    <w:pPr>
      <w:widowControl w:val="0"/>
      <w:shd w:val="clear" w:color="auto" w:fill="FFFFFF"/>
      <w:spacing w:after="120" w:line="283" w:lineRule="exact"/>
      <w:ind w:firstLine="0"/>
      <w:jc w:val="center"/>
    </w:pPr>
    <w:rPr>
      <w:rFonts w:eastAsia="Times New Roman" w:cs="Times New Roman"/>
      <w:b/>
      <w:bCs/>
      <w:sz w:val="22"/>
      <w:lang w:eastAsia="en-US"/>
    </w:rPr>
  </w:style>
  <w:style w:type="paragraph" w:customStyle="1" w:styleId="42">
    <w:name w:val="Заголовок №4"/>
    <w:basedOn w:val="a"/>
    <w:link w:val="41"/>
    <w:rsid w:val="002823D1"/>
    <w:pPr>
      <w:widowControl w:val="0"/>
      <w:shd w:val="clear" w:color="auto" w:fill="FFFFFF"/>
      <w:spacing w:before="420" w:after="240" w:line="0" w:lineRule="atLeast"/>
      <w:ind w:firstLine="0"/>
      <w:jc w:val="center"/>
      <w:outlineLvl w:val="3"/>
    </w:pPr>
    <w:rPr>
      <w:rFonts w:eastAsia="Times New Roman" w:cs="Times New Roman"/>
      <w:b/>
      <w:bCs/>
      <w:spacing w:val="120"/>
      <w:sz w:val="36"/>
      <w:szCs w:val="36"/>
      <w:lang w:eastAsia="en-US"/>
    </w:rPr>
  </w:style>
  <w:style w:type="paragraph" w:customStyle="1" w:styleId="51">
    <w:name w:val="Заголовок №5"/>
    <w:basedOn w:val="a"/>
    <w:link w:val="50"/>
    <w:rsid w:val="002823D1"/>
    <w:pPr>
      <w:widowControl w:val="0"/>
      <w:shd w:val="clear" w:color="auto" w:fill="FFFFFF"/>
      <w:spacing w:before="600" w:after="240" w:line="326" w:lineRule="exact"/>
      <w:ind w:hanging="1820"/>
      <w:jc w:val="left"/>
      <w:outlineLvl w:val="4"/>
    </w:pPr>
    <w:rPr>
      <w:rFonts w:eastAsia="Times New Roman" w:cs="Times New Roman"/>
      <w:b/>
      <w:bCs/>
      <w:sz w:val="26"/>
      <w:szCs w:val="26"/>
      <w:lang w:eastAsia="en-US"/>
    </w:rPr>
  </w:style>
  <w:style w:type="paragraph" w:customStyle="1" w:styleId="44">
    <w:name w:val="Основной текст (4)"/>
    <w:basedOn w:val="a"/>
    <w:link w:val="43"/>
    <w:rsid w:val="002823D1"/>
    <w:pPr>
      <w:widowControl w:val="0"/>
      <w:shd w:val="clear" w:color="auto" w:fill="FFFFFF"/>
      <w:spacing w:line="0" w:lineRule="atLeast"/>
      <w:ind w:firstLine="0"/>
      <w:jc w:val="left"/>
    </w:pPr>
    <w:rPr>
      <w:rFonts w:eastAsia="Times New Roman" w:cs="Times New Roman"/>
      <w:sz w:val="8"/>
      <w:szCs w:val="8"/>
      <w:lang w:eastAsia="en-US"/>
    </w:rPr>
  </w:style>
  <w:style w:type="paragraph" w:customStyle="1" w:styleId="60">
    <w:name w:val="Основной текст (6)"/>
    <w:basedOn w:val="a"/>
    <w:link w:val="6"/>
    <w:rsid w:val="002823D1"/>
    <w:pPr>
      <w:widowControl w:val="0"/>
      <w:shd w:val="clear" w:color="auto" w:fill="FFFFFF"/>
      <w:spacing w:line="0" w:lineRule="atLeast"/>
      <w:ind w:firstLine="0"/>
      <w:jc w:val="left"/>
    </w:pPr>
    <w:rPr>
      <w:rFonts w:ascii="Cambria" w:eastAsia="Cambria" w:hAnsi="Cambria" w:cs="Cambria"/>
      <w:w w:val="150"/>
      <w:sz w:val="10"/>
      <w:szCs w:val="10"/>
      <w:lang w:eastAsia="en-US"/>
    </w:rPr>
  </w:style>
  <w:style w:type="paragraph" w:customStyle="1" w:styleId="70">
    <w:name w:val="Основной текст (7)"/>
    <w:basedOn w:val="a"/>
    <w:link w:val="7"/>
    <w:rsid w:val="002823D1"/>
    <w:pPr>
      <w:widowControl w:val="0"/>
      <w:shd w:val="clear" w:color="auto" w:fill="FFFFFF"/>
      <w:spacing w:after="420" w:line="0" w:lineRule="atLeast"/>
      <w:ind w:firstLine="0"/>
      <w:jc w:val="center"/>
    </w:pPr>
    <w:rPr>
      <w:rFonts w:eastAsia="Times New Roman" w:cs="Times New Roman"/>
      <w:spacing w:val="20"/>
      <w:sz w:val="36"/>
      <w:szCs w:val="36"/>
      <w:lang w:eastAsia="en-US"/>
    </w:rPr>
  </w:style>
  <w:style w:type="paragraph" w:customStyle="1" w:styleId="80">
    <w:name w:val="Основной текст (8)"/>
    <w:basedOn w:val="a"/>
    <w:link w:val="8"/>
    <w:rsid w:val="002823D1"/>
    <w:pPr>
      <w:widowControl w:val="0"/>
      <w:shd w:val="clear" w:color="auto" w:fill="FFFFFF"/>
      <w:spacing w:before="180" w:line="0" w:lineRule="atLeast"/>
      <w:ind w:firstLine="0"/>
      <w:jc w:val="left"/>
    </w:pPr>
    <w:rPr>
      <w:rFonts w:ascii="Segoe UI" w:eastAsia="Segoe UI" w:hAnsi="Segoe UI" w:cs="Segoe UI"/>
      <w:w w:val="200"/>
      <w:sz w:val="8"/>
      <w:szCs w:val="8"/>
      <w:lang w:val="en-US" w:eastAsia="en-US" w:bidi="en-US"/>
    </w:rPr>
  </w:style>
  <w:style w:type="paragraph" w:customStyle="1" w:styleId="90">
    <w:name w:val="Основной текст (9)"/>
    <w:basedOn w:val="a"/>
    <w:link w:val="9"/>
    <w:rsid w:val="002823D1"/>
    <w:pPr>
      <w:widowControl w:val="0"/>
      <w:shd w:val="clear" w:color="auto" w:fill="FFFFFF"/>
      <w:spacing w:line="475" w:lineRule="exact"/>
      <w:ind w:firstLine="0"/>
    </w:pPr>
    <w:rPr>
      <w:rFonts w:eastAsia="Times New Roman" w:cs="Times New Roman"/>
      <w:b/>
      <w:bCs/>
      <w:sz w:val="19"/>
      <w:szCs w:val="19"/>
      <w:lang w:eastAsia="en-US"/>
    </w:rPr>
  </w:style>
  <w:style w:type="paragraph" w:customStyle="1" w:styleId="101">
    <w:name w:val="Основной текст (10)"/>
    <w:basedOn w:val="a"/>
    <w:link w:val="100"/>
    <w:rsid w:val="002823D1"/>
    <w:pPr>
      <w:widowControl w:val="0"/>
      <w:shd w:val="clear" w:color="auto" w:fill="FFFFFF"/>
      <w:spacing w:before="180" w:line="0" w:lineRule="atLeast"/>
      <w:ind w:firstLine="0"/>
      <w:jc w:val="left"/>
    </w:pPr>
    <w:rPr>
      <w:rFonts w:eastAsia="Times New Roman" w:cs="Times New Roman"/>
      <w:sz w:val="8"/>
      <w:szCs w:val="8"/>
      <w:lang w:eastAsia="en-US"/>
    </w:rPr>
  </w:style>
  <w:style w:type="paragraph" w:customStyle="1" w:styleId="111">
    <w:name w:val="Основной текст (11)"/>
    <w:basedOn w:val="a"/>
    <w:link w:val="110"/>
    <w:rsid w:val="002823D1"/>
    <w:pPr>
      <w:widowControl w:val="0"/>
      <w:shd w:val="clear" w:color="auto" w:fill="FFFFFF"/>
      <w:spacing w:line="0" w:lineRule="atLeast"/>
      <w:ind w:firstLine="0"/>
      <w:jc w:val="left"/>
    </w:pPr>
    <w:rPr>
      <w:rFonts w:eastAsia="Times New Roman" w:cs="Times New Roman"/>
      <w:sz w:val="8"/>
      <w:szCs w:val="8"/>
      <w:lang w:eastAsia="en-US"/>
    </w:rPr>
  </w:style>
  <w:style w:type="paragraph" w:customStyle="1" w:styleId="121">
    <w:name w:val="Основной текст (12)"/>
    <w:basedOn w:val="a"/>
    <w:link w:val="120"/>
    <w:rsid w:val="002823D1"/>
    <w:pPr>
      <w:widowControl w:val="0"/>
      <w:shd w:val="clear" w:color="auto" w:fill="FFFFFF"/>
      <w:spacing w:before="180" w:line="0" w:lineRule="atLeast"/>
      <w:ind w:firstLine="0"/>
      <w:jc w:val="left"/>
    </w:pPr>
    <w:rPr>
      <w:rFonts w:eastAsia="Times New Roman" w:cs="Times New Roman"/>
      <w:sz w:val="10"/>
      <w:szCs w:val="10"/>
      <w:lang w:eastAsia="en-US"/>
    </w:rPr>
  </w:style>
  <w:style w:type="paragraph" w:customStyle="1" w:styleId="130">
    <w:name w:val="Основной текст (13)"/>
    <w:basedOn w:val="a"/>
    <w:link w:val="13"/>
    <w:rsid w:val="002823D1"/>
    <w:pPr>
      <w:widowControl w:val="0"/>
      <w:shd w:val="clear" w:color="auto" w:fill="FFFFFF"/>
      <w:spacing w:line="0" w:lineRule="atLeast"/>
      <w:ind w:firstLine="0"/>
      <w:jc w:val="left"/>
    </w:pPr>
    <w:rPr>
      <w:rFonts w:eastAsia="Times New Roman" w:cs="Times New Roman"/>
      <w:sz w:val="9"/>
      <w:szCs w:val="9"/>
      <w:lang w:eastAsia="en-US"/>
    </w:rPr>
  </w:style>
  <w:style w:type="paragraph" w:customStyle="1" w:styleId="140">
    <w:name w:val="Основной текст (14)"/>
    <w:basedOn w:val="a"/>
    <w:link w:val="14"/>
    <w:rsid w:val="002823D1"/>
    <w:pPr>
      <w:widowControl w:val="0"/>
      <w:shd w:val="clear" w:color="auto" w:fill="FFFFFF"/>
      <w:spacing w:line="0" w:lineRule="atLeast"/>
      <w:ind w:firstLine="0"/>
      <w:jc w:val="left"/>
    </w:pPr>
    <w:rPr>
      <w:rFonts w:eastAsia="Times New Roman" w:cs="Times New Roman"/>
      <w:sz w:val="9"/>
      <w:szCs w:val="9"/>
      <w:lang w:eastAsia="en-US"/>
    </w:rPr>
  </w:style>
  <w:style w:type="paragraph" w:customStyle="1" w:styleId="150">
    <w:name w:val="Основной текст (15)"/>
    <w:basedOn w:val="a"/>
    <w:link w:val="15"/>
    <w:rsid w:val="002823D1"/>
    <w:pPr>
      <w:widowControl w:val="0"/>
      <w:shd w:val="clear" w:color="auto" w:fill="FFFFFF"/>
      <w:spacing w:line="0" w:lineRule="atLeast"/>
      <w:ind w:firstLine="0"/>
    </w:pPr>
    <w:rPr>
      <w:rFonts w:ascii="Sylfaen" w:eastAsia="Sylfaen" w:hAnsi="Sylfaen" w:cs="Sylfaen"/>
      <w:sz w:val="8"/>
      <w:szCs w:val="8"/>
      <w:lang w:val="en-US" w:eastAsia="en-US" w:bidi="en-US"/>
    </w:rPr>
  </w:style>
  <w:style w:type="paragraph" w:customStyle="1" w:styleId="160">
    <w:name w:val="Основной текст (16)"/>
    <w:basedOn w:val="a"/>
    <w:link w:val="16"/>
    <w:rsid w:val="002823D1"/>
    <w:pPr>
      <w:widowControl w:val="0"/>
      <w:shd w:val="clear" w:color="auto" w:fill="FFFFFF"/>
      <w:spacing w:line="490" w:lineRule="exact"/>
      <w:ind w:firstLine="760"/>
    </w:pPr>
    <w:rPr>
      <w:rFonts w:eastAsia="Times New Roman" w:cs="Times New Roman"/>
      <w:b/>
      <w:bCs/>
      <w:sz w:val="26"/>
      <w:szCs w:val="26"/>
      <w:lang w:eastAsia="en-US"/>
    </w:rPr>
  </w:style>
  <w:style w:type="paragraph" w:customStyle="1" w:styleId="170">
    <w:name w:val="Основной текст (17)"/>
    <w:basedOn w:val="a"/>
    <w:link w:val="17"/>
    <w:rsid w:val="002823D1"/>
    <w:pPr>
      <w:widowControl w:val="0"/>
      <w:shd w:val="clear" w:color="auto" w:fill="FFFFFF"/>
      <w:spacing w:line="475" w:lineRule="exact"/>
      <w:ind w:firstLine="740"/>
    </w:pPr>
    <w:rPr>
      <w:rFonts w:eastAsia="Times New Roman" w:cs="Times New Roman"/>
      <w:b/>
      <w:bCs/>
      <w:szCs w:val="20"/>
      <w:lang w:eastAsia="en-US"/>
    </w:rPr>
  </w:style>
  <w:style w:type="paragraph" w:customStyle="1" w:styleId="180">
    <w:name w:val="Основной текст (18)"/>
    <w:basedOn w:val="a"/>
    <w:link w:val="18"/>
    <w:rsid w:val="002823D1"/>
    <w:pPr>
      <w:widowControl w:val="0"/>
      <w:shd w:val="clear" w:color="auto" w:fill="FFFFFF"/>
      <w:spacing w:before="60" w:after="60" w:line="0" w:lineRule="atLeast"/>
      <w:ind w:firstLine="0"/>
      <w:jc w:val="left"/>
    </w:pPr>
    <w:rPr>
      <w:rFonts w:ascii="Century Schoolbook" w:eastAsia="Century Schoolbook" w:hAnsi="Century Schoolbook" w:cs="Century Schoolbook"/>
      <w:sz w:val="8"/>
      <w:szCs w:val="8"/>
      <w:lang w:eastAsia="en-US"/>
    </w:rPr>
  </w:style>
  <w:style w:type="paragraph" w:customStyle="1" w:styleId="190">
    <w:name w:val="Основной текст (19)"/>
    <w:basedOn w:val="a"/>
    <w:link w:val="19"/>
    <w:rsid w:val="002823D1"/>
    <w:pPr>
      <w:widowControl w:val="0"/>
      <w:shd w:val="clear" w:color="auto" w:fill="FFFFFF"/>
      <w:spacing w:line="475" w:lineRule="exact"/>
      <w:ind w:firstLine="0"/>
    </w:pPr>
    <w:rPr>
      <w:rFonts w:eastAsia="Times New Roman" w:cs="Times New Roman"/>
      <w:b/>
      <w:bCs/>
      <w:i/>
      <w:iCs/>
      <w:sz w:val="19"/>
      <w:szCs w:val="19"/>
      <w:lang w:eastAsia="en-US"/>
    </w:rPr>
  </w:style>
  <w:style w:type="paragraph" w:customStyle="1" w:styleId="201">
    <w:name w:val="Основной текст (20)"/>
    <w:basedOn w:val="a"/>
    <w:link w:val="200"/>
    <w:rsid w:val="002823D1"/>
    <w:pPr>
      <w:widowControl w:val="0"/>
      <w:shd w:val="clear" w:color="auto" w:fill="FFFFFF"/>
      <w:spacing w:line="0" w:lineRule="atLeast"/>
      <w:ind w:firstLine="0"/>
      <w:jc w:val="left"/>
    </w:pPr>
    <w:rPr>
      <w:rFonts w:ascii="Franklin Gothic Heavy" w:eastAsia="Franklin Gothic Heavy" w:hAnsi="Franklin Gothic Heavy" w:cs="Franklin Gothic Heavy"/>
      <w:sz w:val="8"/>
      <w:szCs w:val="8"/>
      <w:lang w:eastAsia="en-US"/>
    </w:rPr>
  </w:style>
  <w:style w:type="paragraph" w:customStyle="1" w:styleId="311">
    <w:name w:val="Основной текст (31)"/>
    <w:basedOn w:val="a"/>
    <w:link w:val="310"/>
    <w:rsid w:val="002823D1"/>
    <w:pPr>
      <w:widowControl w:val="0"/>
      <w:shd w:val="clear" w:color="auto" w:fill="FFFFFF"/>
      <w:spacing w:line="0" w:lineRule="atLeast"/>
      <w:ind w:firstLine="0"/>
      <w:jc w:val="left"/>
    </w:pPr>
    <w:rPr>
      <w:rFonts w:ascii="Franklin Gothic Medium Cond" w:eastAsia="Franklin Gothic Medium Cond" w:hAnsi="Franklin Gothic Medium Cond" w:cs="Franklin Gothic Medium Cond"/>
      <w:i/>
      <w:iCs/>
      <w:sz w:val="36"/>
      <w:szCs w:val="36"/>
      <w:lang w:eastAsia="en-US"/>
    </w:rPr>
  </w:style>
  <w:style w:type="paragraph" w:customStyle="1" w:styleId="39">
    <w:name w:val="Основной текст (39)"/>
    <w:basedOn w:val="a"/>
    <w:link w:val="39Exact"/>
    <w:rsid w:val="002823D1"/>
    <w:pPr>
      <w:widowControl w:val="0"/>
      <w:shd w:val="clear" w:color="auto" w:fill="FFFFFF"/>
      <w:spacing w:line="0" w:lineRule="atLeast"/>
      <w:ind w:firstLine="0"/>
      <w:jc w:val="left"/>
    </w:pPr>
    <w:rPr>
      <w:rFonts w:ascii="Impact" w:eastAsia="Impact" w:hAnsi="Impact" w:cs="Impact"/>
      <w:sz w:val="28"/>
      <w:szCs w:val="28"/>
      <w:lang w:eastAsia="en-US"/>
    </w:rPr>
  </w:style>
  <w:style w:type="paragraph" w:customStyle="1" w:styleId="211">
    <w:name w:val="Основной текст (21)"/>
    <w:basedOn w:val="a"/>
    <w:link w:val="210"/>
    <w:rsid w:val="002823D1"/>
    <w:pPr>
      <w:widowControl w:val="0"/>
      <w:shd w:val="clear" w:color="auto" w:fill="FFFFFF"/>
      <w:spacing w:line="0" w:lineRule="atLeast"/>
      <w:ind w:firstLine="0"/>
      <w:jc w:val="left"/>
    </w:pPr>
    <w:rPr>
      <w:rFonts w:ascii="Franklin Gothic Heavy" w:eastAsia="Franklin Gothic Heavy" w:hAnsi="Franklin Gothic Heavy" w:cs="Franklin Gothic Heavy"/>
      <w:sz w:val="8"/>
      <w:szCs w:val="8"/>
      <w:lang w:eastAsia="en-US"/>
    </w:rPr>
  </w:style>
  <w:style w:type="paragraph" w:customStyle="1" w:styleId="221">
    <w:name w:val="Основной текст (22)"/>
    <w:basedOn w:val="a"/>
    <w:link w:val="220"/>
    <w:rsid w:val="002823D1"/>
    <w:pPr>
      <w:widowControl w:val="0"/>
      <w:shd w:val="clear" w:color="auto" w:fill="FFFFFF"/>
      <w:spacing w:line="0" w:lineRule="atLeast"/>
      <w:ind w:firstLine="0"/>
      <w:jc w:val="left"/>
    </w:pPr>
    <w:rPr>
      <w:rFonts w:ascii="Segoe UI" w:eastAsia="Segoe UI" w:hAnsi="Segoe UI" w:cs="Segoe UI"/>
      <w:sz w:val="8"/>
      <w:szCs w:val="8"/>
      <w:lang w:eastAsia="en-US"/>
    </w:rPr>
  </w:style>
  <w:style w:type="paragraph" w:customStyle="1" w:styleId="231">
    <w:name w:val="Основной текст (23)"/>
    <w:basedOn w:val="a"/>
    <w:link w:val="230"/>
    <w:rsid w:val="002823D1"/>
    <w:pPr>
      <w:widowControl w:val="0"/>
      <w:shd w:val="clear" w:color="auto" w:fill="FFFFFF"/>
      <w:spacing w:line="0" w:lineRule="atLeast"/>
      <w:ind w:firstLine="0"/>
      <w:jc w:val="left"/>
    </w:pPr>
    <w:rPr>
      <w:rFonts w:ascii="Segoe UI" w:eastAsia="Segoe UI" w:hAnsi="Segoe UI" w:cs="Segoe UI"/>
      <w:sz w:val="10"/>
      <w:szCs w:val="10"/>
      <w:lang w:eastAsia="en-US"/>
    </w:rPr>
  </w:style>
  <w:style w:type="paragraph" w:customStyle="1" w:styleId="241">
    <w:name w:val="Основной текст (24)"/>
    <w:basedOn w:val="a"/>
    <w:link w:val="240"/>
    <w:rsid w:val="002823D1"/>
    <w:pPr>
      <w:widowControl w:val="0"/>
      <w:shd w:val="clear" w:color="auto" w:fill="FFFFFF"/>
      <w:spacing w:line="0" w:lineRule="atLeast"/>
      <w:ind w:firstLine="0"/>
      <w:jc w:val="left"/>
    </w:pPr>
    <w:rPr>
      <w:rFonts w:eastAsia="Times New Roman" w:cs="Times New Roman"/>
      <w:sz w:val="8"/>
      <w:szCs w:val="8"/>
      <w:lang w:eastAsia="en-US"/>
    </w:rPr>
  </w:style>
  <w:style w:type="paragraph" w:customStyle="1" w:styleId="251">
    <w:name w:val="Основной текст (25)"/>
    <w:basedOn w:val="a"/>
    <w:link w:val="250"/>
    <w:rsid w:val="002823D1"/>
    <w:pPr>
      <w:widowControl w:val="0"/>
      <w:shd w:val="clear" w:color="auto" w:fill="FFFFFF"/>
      <w:spacing w:line="0" w:lineRule="atLeast"/>
      <w:ind w:firstLine="0"/>
      <w:jc w:val="left"/>
    </w:pPr>
    <w:rPr>
      <w:rFonts w:eastAsia="Times New Roman" w:cs="Times New Roman"/>
      <w:sz w:val="10"/>
      <w:szCs w:val="10"/>
      <w:lang w:eastAsia="en-US"/>
    </w:rPr>
  </w:style>
  <w:style w:type="paragraph" w:customStyle="1" w:styleId="261">
    <w:name w:val="Основной текст (26)"/>
    <w:basedOn w:val="a"/>
    <w:link w:val="260"/>
    <w:rsid w:val="002823D1"/>
    <w:pPr>
      <w:widowControl w:val="0"/>
      <w:shd w:val="clear" w:color="auto" w:fill="FFFFFF"/>
      <w:spacing w:line="0" w:lineRule="atLeast"/>
      <w:ind w:firstLine="0"/>
      <w:jc w:val="left"/>
    </w:pPr>
    <w:rPr>
      <w:rFonts w:ascii="Segoe UI" w:eastAsia="Segoe UI" w:hAnsi="Segoe UI" w:cs="Segoe UI"/>
      <w:sz w:val="10"/>
      <w:szCs w:val="10"/>
      <w:lang w:eastAsia="en-US"/>
    </w:rPr>
  </w:style>
  <w:style w:type="paragraph" w:customStyle="1" w:styleId="271">
    <w:name w:val="Основной текст (27)"/>
    <w:basedOn w:val="a"/>
    <w:link w:val="270"/>
    <w:rsid w:val="002823D1"/>
    <w:pPr>
      <w:widowControl w:val="0"/>
      <w:shd w:val="clear" w:color="auto" w:fill="FFFFFF"/>
      <w:spacing w:line="0" w:lineRule="atLeast"/>
      <w:ind w:firstLine="0"/>
      <w:jc w:val="left"/>
    </w:pPr>
    <w:rPr>
      <w:rFonts w:eastAsia="Times New Roman" w:cs="Times New Roman"/>
      <w:spacing w:val="-10"/>
      <w:sz w:val="9"/>
      <w:szCs w:val="9"/>
      <w:lang w:val="en-US" w:eastAsia="en-US" w:bidi="en-US"/>
    </w:rPr>
  </w:style>
  <w:style w:type="paragraph" w:customStyle="1" w:styleId="280">
    <w:name w:val="Основной текст (28)"/>
    <w:basedOn w:val="a"/>
    <w:link w:val="28"/>
    <w:rsid w:val="002823D1"/>
    <w:pPr>
      <w:widowControl w:val="0"/>
      <w:shd w:val="clear" w:color="auto" w:fill="FFFFFF"/>
      <w:spacing w:line="0" w:lineRule="atLeast"/>
      <w:ind w:firstLine="0"/>
      <w:jc w:val="left"/>
    </w:pPr>
    <w:rPr>
      <w:rFonts w:eastAsia="Times New Roman" w:cs="Times New Roman"/>
      <w:sz w:val="8"/>
      <w:szCs w:val="8"/>
      <w:lang w:eastAsia="en-US"/>
    </w:rPr>
  </w:style>
  <w:style w:type="paragraph" w:customStyle="1" w:styleId="291">
    <w:name w:val="Основной текст (29)"/>
    <w:basedOn w:val="a"/>
    <w:link w:val="290"/>
    <w:rsid w:val="002823D1"/>
    <w:pPr>
      <w:widowControl w:val="0"/>
      <w:shd w:val="clear" w:color="auto" w:fill="FFFFFF"/>
      <w:spacing w:after="240" w:line="0" w:lineRule="atLeast"/>
      <w:ind w:firstLine="0"/>
    </w:pPr>
    <w:rPr>
      <w:rFonts w:ascii="Franklin Gothic Medium Cond" w:eastAsia="Franklin Gothic Medium Cond" w:hAnsi="Franklin Gothic Medium Cond" w:cs="Franklin Gothic Medium Cond"/>
      <w:spacing w:val="-10"/>
      <w:sz w:val="36"/>
      <w:szCs w:val="36"/>
      <w:lang w:eastAsia="en-US"/>
    </w:rPr>
  </w:style>
  <w:style w:type="paragraph" w:customStyle="1" w:styleId="301">
    <w:name w:val="Основной текст (30)"/>
    <w:basedOn w:val="a"/>
    <w:link w:val="300"/>
    <w:rsid w:val="002823D1"/>
    <w:pPr>
      <w:widowControl w:val="0"/>
      <w:shd w:val="clear" w:color="auto" w:fill="FFFFFF"/>
      <w:spacing w:line="533" w:lineRule="exact"/>
      <w:ind w:firstLine="0"/>
    </w:pPr>
    <w:rPr>
      <w:rFonts w:eastAsia="Times New Roman" w:cs="Times New Roman"/>
      <w:b/>
      <w:bCs/>
      <w:sz w:val="26"/>
      <w:szCs w:val="26"/>
      <w:lang w:eastAsia="en-US"/>
    </w:rPr>
  </w:style>
  <w:style w:type="paragraph" w:customStyle="1" w:styleId="2b">
    <w:name w:val="Оглавление (2)"/>
    <w:basedOn w:val="a"/>
    <w:link w:val="2a"/>
    <w:rsid w:val="002823D1"/>
    <w:pPr>
      <w:widowControl w:val="0"/>
      <w:shd w:val="clear" w:color="auto" w:fill="FFFFFF"/>
      <w:spacing w:after="240" w:line="0" w:lineRule="atLeast"/>
      <w:ind w:firstLine="0"/>
    </w:pPr>
    <w:rPr>
      <w:rFonts w:eastAsia="Times New Roman" w:cs="Times New Roman"/>
      <w:sz w:val="28"/>
      <w:szCs w:val="28"/>
      <w:lang w:eastAsia="en-US"/>
    </w:rPr>
  </w:style>
  <w:style w:type="paragraph" w:customStyle="1" w:styleId="af5">
    <w:name w:val="Оглавление"/>
    <w:basedOn w:val="a"/>
    <w:link w:val="af4"/>
    <w:rsid w:val="002823D1"/>
    <w:pPr>
      <w:widowControl w:val="0"/>
      <w:shd w:val="clear" w:color="auto" w:fill="FFFFFF"/>
      <w:spacing w:line="538" w:lineRule="exact"/>
      <w:ind w:firstLine="0"/>
      <w:jc w:val="left"/>
    </w:pPr>
    <w:rPr>
      <w:rFonts w:ascii="Franklin Gothic Medium Cond" w:eastAsia="Franklin Gothic Medium Cond" w:hAnsi="Franklin Gothic Medium Cond" w:cs="Franklin Gothic Medium Cond"/>
      <w:spacing w:val="-10"/>
      <w:sz w:val="36"/>
      <w:szCs w:val="36"/>
      <w:lang w:eastAsia="en-US"/>
    </w:rPr>
  </w:style>
  <w:style w:type="paragraph" w:customStyle="1" w:styleId="1b">
    <w:name w:val="Заголовок №1"/>
    <w:basedOn w:val="a"/>
    <w:link w:val="1a"/>
    <w:rsid w:val="002823D1"/>
    <w:pPr>
      <w:widowControl w:val="0"/>
      <w:shd w:val="clear" w:color="auto" w:fill="FFFFFF"/>
      <w:spacing w:after="240" w:line="0" w:lineRule="atLeast"/>
      <w:ind w:firstLine="0"/>
      <w:outlineLvl w:val="0"/>
    </w:pPr>
    <w:rPr>
      <w:rFonts w:ascii="Verdana" w:eastAsia="Verdana" w:hAnsi="Verdana" w:cs="Verdana"/>
      <w:sz w:val="30"/>
      <w:szCs w:val="30"/>
      <w:lang w:val="en-US" w:eastAsia="en-US" w:bidi="en-US"/>
    </w:rPr>
  </w:style>
  <w:style w:type="paragraph" w:customStyle="1" w:styleId="321">
    <w:name w:val="Основной текст (32)"/>
    <w:basedOn w:val="a"/>
    <w:link w:val="320"/>
    <w:rsid w:val="002823D1"/>
    <w:pPr>
      <w:widowControl w:val="0"/>
      <w:shd w:val="clear" w:color="auto" w:fill="FFFFFF"/>
      <w:spacing w:after="300" w:line="0" w:lineRule="atLeast"/>
      <w:ind w:firstLine="0"/>
    </w:pPr>
    <w:rPr>
      <w:rFonts w:eastAsia="Times New Roman" w:cs="Times New Roman"/>
      <w:spacing w:val="-20"/>
      <w:sz w:val="34"/>
      <w:szCs w:val="34"/>
      <w:lang w:eastAsia="en-US"/>
    </w:rPr>
  </w:style>
  <w:style w:type="paragraph" w:customStyle="1" w:styleId="330">
    <w:name w:val="Основной текст (33)"/>
    <w:basedOn w:val="a"/>
    <w:link w:val="33"/>
    <w:rsid w:val="002823D1"/>
    <w:pPr>
      <w:widowControl w:val="0"/>
      <w:shd w:val="clear" w:color="auto" w:fill="FFFFFF"/>
      <w:spacing w:before="300" w:after="300" w:line="0" w:lineRule="atLeast"/>
      <w:ind w:firstLine="0"/>
    </w:pPr>
    <w:rPr>
      <w:rFonts w:ascii="Garamond" w:eastAsia="Garamond" w:hAnsi="Garamond" w:cs="Garamond"/>
      <w:b/>
      <w:bCs/>
      <w:spacing w:val="20"/>
      <w:sz w:val="28"/>
      <w:szCs w:val="28"/>
      <w:lang w:eastAsia="en-US"/>
    </w:rPr>
  </w:style>
  <w:style w:type="paragraph" w:customStyle="1" w:styleId="35">
    <w:name w:val="Оглавление (3)"/>
    <w:basedOn w:val="a"/>
    <w:link w:val="34"/>
    <w:rsid w:val="002823D1"/>
    <w:pPr>
      <w:widowControl w:val="0"/>
      <w:shd w:val="clear" w:color="auto" w:fill="FFFFFF"/>
      <w:spacing w:before="300" w:line="538" w:lineRule="exact"/>
      <w:ind w:firstLine="0"/>
    </w:pPr>
    <w:rPr>
      <w:rFonts w:eastAsia="Times New Roman" w:cs="Times New Roman"/>
      <w:b/>
      <w:bCs/>
      <w:sz w:val="26"/>
      <w:szCs w:val="26"/>
      <w:lang w:eastAsia="en-US"/>
    </w:rPr>
  </w:style>
  <w:style w:type="paragraph" w:customStyle="1" w:styleId="341">
    <w:name w:val="Основной текст (34)"/>
    <w:basedOn w:val="a"/>
    <w:link w:val="340"/>
    <w:rsid w:val="002823D1"/>
    <w:pPr>
      <w:widowControl w:val="0"/>
      <w:shd w:val="clear" w:color="auto" w:fill="FFFFFF"/>
      <w:spacing w:line="547" w:lineRule="exact"/>
      <w:ind w:firstLine="0"/>
    </w:pPr>
    <w:rPr>
      <w:rFonts w:eastAsia="Times New Roman" w:cs="Times New Roman"/>
      <w:sz w:val="28"/>
      <w:szCs w:val="28"/>
      <w:lang w:eastAsia="en-US"/>
    </w:rPr>
  </w:style>
  <w:style w:type="paragraph" w:customStyle="1" w:styleId="351">
    <w:name w:val="Основной текст (35)"/>
    <w:basedOn w:val="a"/>
    <w:link w:val="350"/>
    <w:rsid w:val="002823D1"/>
    <w:pPr>
      <w:widowControl w:val="0"/>
      <w:shd w:val="clear" w:color="auto" w:fill="FFFFFF"/>
      <w:spacing w:line="542" w:lineRule="exact"/>
      <w:ind w:firstLine="760"/>
    </w:pPr>
    <w:rPr>
      <w:rFonts w:eastAsia="Times New Roman" w:cs="Times New Roman"/>
      <w:w w:val="50"/>
      <w:sz w:val="34"/>
      <w:szCs w:val="34"/>
      <w:lang w:eastAsia="en-US"/>
    </w:rPr>
  </w:style>
  <w:style w:type="paragraph" w:customStyle="1" w:styleId="360">
    <w:name w:val="Основной текст (36)"/>
    <w:basedOn w:val="a"/>
    <w:link w:val="36"/>
    <w:rsid w:val="002823D1"/>
    <w:pPr>
      <w:widowControl w:val="0"/>
      <w:shd w:val="clear" w:color="auto" w:fill="FFFFFF"/>
      <w:spacing w:line="518" w:lineRule="exact"/>
      <w:ind w:firstLine="0"/>
      <w:jc w:val="left"/>
    </w:pPr>
    <w:rPr>
      <w:rFonts w:eastAsia="Times New Roman" w:cs="Times New Roman"/>
      <w:b/>
      <w:bCs/>
      <w:i/>
      <w:iCs/>
      <w:spacing w:val="60"/>
      <w:sz w:val="38"/>
      <w:szCs w:val="38"/>
      <w:lang w:eastAsia="en-US"/>
    </w:rPr>
  </w:style>
  <w:style w:type="paragraph" w:customStyle="1" w:styleId="370">
    <w:name w:val="Основной текст (37)"/>
    <w:basedOn w:val="a"/>
    <w:link w:val="37"/>
    <w:rsid w:val="002823D1"/>
    <w:pPr>
      <w:widowControl w:val="0"/>
      <w:shd w:val="clear" w:color="auto" w:fill="FFFFFF"/>
      <w:spacing w:line="542" w:lineRule="exact"/>
      <w:ind w:firstLine="0"/>
    </w:pPr>
    <w:rPr>
      <w:rFonts w:eastAsia="Times New Roman" w:cs="Times New Roman"/>
      <w:i/>
      <w:iCs/>
      <w:spacing w:val="20"/>
      <w:sz w:val="28"/>
      <w:szCs w:val="28"/>
      <w:lang w:eastAsia="en-US"/>
    </w:rPr>
  </w:style>
  <w:style w:type="paragraph" w:customStyle="1" w:styleId="2e">
    <w:name w:val="Заголовок №2"/>
    <w:basedOn w:val="a"/>
    <w:link w:val="2d"/>
    <w:rsid w:val="002823D1"/>
    <w:pPr>
      <w:widowControl w:val="0"/>
      <w:shd w:val="clear" w:color="auto" w:fill="FFFFFF"/>
      <w:spacing w:after="240" w:line="0" w:lineRule="atLeast"/>
      <w:ind w:firstLine="0"/>
      <w:jc w:val="left"/>
      <w:outlineLvl w:val="1"/>
    </w:pPr>
    <w:rPr>
      <w:rFonts w:eastAsia="Times New Roman" w:cs="Times New Roman"/>
      <w:b/>
      <w:bCs/>
      <w:spacing w:val="20"/>
      <w:sz w:val="24"/>
      <w:szCs w:val="24"/>
      <w:lang w:eastAsia="en-US"/>
    </w:rPr>
  </w:style>
  <w:style w:type="paragraph" w:customStyle="1" w:styleId="46">
    <w:name w:val="Оглавление (4)"/>
    <w:basedOn w:val="a"/>
    <w:link w:val="45"/>
    <w:rsid w:val="002823D1"/>
    <w:pPr>
      <w:widowControl w:val="0"/>
      <w:shd w:val="clear" w:color="auto" w:fill="FFFFFF"/>
      <w:spacing w:after="300" w:line="0" w:lineRule="atLeast"/>
      <w:ind w:firstLine="0"/>
    </w:pPr>
    <w:rPr>
      <w:rFonts w:eastAsia="Times New Roman" w:cs="Times New Roman"/>
      <w:b/>
      <w:bCs/>
      <w:spacing w:val="30"/>
      <w:sz w:val="23"/>
      <w:szCs w:val="23"/>
      <w:lang w:eastAsia="en-US"/>
    </w:rPr>
  </w:style>
  <w:style w:type="paragraph" w:customStyle="1" w:styleId="380">
    <w:name w:val="Основной текст (38)"/>
    <w:basedOn w:val="a"/>
    <w:link w:val="38"/>
    <w:rsid w:val="002823D1"/>
    <w:pPr>
      <w:widowControl w:val="0"/>
      <w:shd w:val="clear" w:color="auto" w:fill="FFFFFF"/>
      <w:spacing w:line="499" w:lineRule="exact"/>
      <w:ind w:firstLine="780"/>
    </w:pPr>
    <w:rPr>
      <w:rFonts w:eastAsia="Times New Roman" w:cs="Times New Roman"/>
      <w:b/>
      <w:bCs/>
      <w:sz w:val="24"/>
      <w:szCs w:val="24"/>
      <w:lang w:eastAsia="en-US"/>
    </w:rPr>
  </w:style>
  <w:style w:type="paragraph" w:customStyle="1" w:styleId="421">
    <w:name w:val="Заголовок №4 (2)"/>
    <w:basedOn w:val="a"/>
    <w:link w:val="420"/>
    <w:rsid w:val="002823D1"/>
    <w:pPr>
      <w:widowControl w:val="0"/>
      <w:shd w:val="clear" w:color="auto" w:fill="FFFFFF"/>
      <w:spacing w:line="509" w:lineRule="exact"/>
      <w:ind w:firstLine="0"/>
      <w:outlineLvl w:val="3"/>
    </w:pPr>
    <w:rPr>
      <w:rFonts w:eastAsia="Times New Roman" w:cs="Times New Roman"/>
      <w:b/>
      <w:bCs/>
      <w:spacing w:val="20"/>
      <w:w w:val="60"/>
      <w:sz w:val="28"/>
      <w:szCs w:val="28"/>
      <w:lang w:eastAsia="en-US"/>
    </w:rPr>
  </w:style>
  <w:style w:type="paragraph" w:customStyle="1" w:styleId="431">
    <w:name w:val="Заголовок №4 (3)"/>
    <w:basedOn w:val="a"/>
    <w:link w:val="430"/>
    <w:rsid w:val="002823D1"/>
    <w:pPr>
      <w:widowControl w:val="0"/>
      <w:shd w:val="clear" w:color="auto" w:fill="FFFFFF"/>
      <w:spacing w:before="240" w:after="240" w:line="0" w:lineRule="atLeast"/>
      <w:ind w:firstLine="740"/>
      <w:outlineLvl w:val="3"/>
    </w:pPr>
    <w:rPr>
      <w:rFonts w:eastAsia="Times New Roman" w:cs="Times New Roman"/>
      <w:spacing w:val="30"/>
      <w:w w:val="50"/>
      <w:sz w:val="34"/>
      <w:szCs w:val="34"/>
      <w:lang w:eastAsia="en-US"/>
    </w:rPr>
  </w:style>
  <w:style w:type="paragraph" w:customStyle="1" w:styleId="3b">
    <w:name w:val="Заголовок №3"/>
    <w:basedOn w:val="a"/>
    <w:link w:val="3a"/>
    <w:rsid w:val="002823D1"/>
    <w:pPr>
      <w:widowControl w:val="0"/>
      <w:shd w:val="clear" w:color="auto" w:fill="FFFFFF"/>
      <w:spacing w:after="360" w:line="0" w:lineRule="atLeast"/>
      <w:ind w:firstLine="0"/>
      <w:outlineLvl w:val="2"/>
    </w:pPr>
    <w:rPr>
      <w:rFonts w:ascii="Impact" w:eastAsia="Impact" w:hAnsi="Impact" w:cs="Impact"/>
      <w:sz w:val="34"/>
      <w:szCs w:val="34"/>
      <w:lang w:eastAsia="en-US"/>
    </w:rPr>
  </w:style>
  <w:style w:type="paragraph" w:customStyle="1" w:styleId="123">
    <w:name w:val="Заголовок №1 (2)"/>
    <w:basedOn w:val="a"/>
    <w:link w:val="122"/>
    <w:rsid w:val="002823D1"/>
    <w:pPr>
      <w:widowControl w:val="0"/>
      <w:shd w:val="clear" w:color="auto" w:fill="FFFFFF"/>
      <w:spacing w:before="240" w:after="240" w:line="0" w:lineRule="atLeast"/>
      <w:ind w:firstLine="0"/>
      <w:jc w:val="left"/>
      <w:outlineLvl w:val="0"/>
    </w:pPr>
    <w:rPr>
      <w:rFonts w:eastAsia="Times New Roman" w:cs="Times New Roman"/>
      <w:b/>
      <w:bCs/>
      <w:sz w:val="50"/>
      <w:szCs w:val="50"/>
      <w:lang w:eastAsia="en-US"/>
    </w:rPr>
  </w:style>
  <w:style w:type="paragraph" w:customStyle="1" w:styleId="323">
    <w:name w:val="Заголовок №3 (2)"/>
    <w:basedOn w:val="a"/>
    <w:link w:val="322"/>
    <w:rsid w:val="002823D1"/>
    <w:pPr>
      <w:widowControl w:val="0"/>
      <w:shd w:val="clear" w:color="auto" w:fill="FFFFFF"/>
      <w:spacing w:before="540" w:after="300" w:line="0" w:lineRule="atLeast"/>
      <w:ind w:firstLine="0"/>
      <w:outlineLvl w:val="2"/>
    </w:pPr>
    <w:rPr>
      <w:rFonts w:ascii="Franklin Gothic Book" w:eastAsia="Franklin Gothic Book" w:hAnsi="Franklin Gothic Book" w:cs="Franklin Gothic Book"/>
      <w:sz w:val="34"/>
      <w:szCs w:val="34"/>
      <w:lang w:eastAsia="en-US"/>
    </w:rPr>
  </w:style>
  <w:style w:type="paragraph" w:customStyle="1" w:styleId="441">
    <w:name w:val="Заголовок №4 (4)"/>
    <w:basedOn w:val="a"/>
    <w:link w:val="440"/>
    <w:rsid w:val="002823D1"/>
    <w:pPr>
      <w:widowControl w:val="0"/>
      <w:shd w:val="clear" w:color="auto" w:fill="FFFFFF"/>
      <w:spacing w:line="523" w:lineRule="exact"/>
      <w:ind w:firstLine="0"/>
      <w:jc w:val="left"/>
      <w:outlineLvl w:val="3"/>
    </w:pPr>
    <w:rPr>
      <w:rFonts w:ascii="Franklin Gothic Book" w:eastAsia="Franklin Gothic Book" w:hAnsi="Franklin Gothic Book" w:cs="Franklin Gothic Book"/>
      <w:spacing w:val="20"/>
      <w:sz w:val="30"/>
      <w:szCs w:val="30"/>
      <w:lang w:eastAsia="en-US"/>
    </w:rPr>
  </w:style>
  <w:style w:type="paragraph" w:customStyle="1" w:styleId="401">
    <w:name w:val="Основной текст (40)"/>
    <w:basedOn w:val="a"/>
    <w:link w:val="400"/>
    <w:rsid w:val="002823D1"/>
    <w:pPr>
      <w:widowControl w:val="0"/>
      <w:shd w:val="clear" w:color="auto" w:fill="FFFFFF"/>
      <w:spacing w:line="0" w:lineRule="atLeast"/>
      <w:ind w:firstLine="800"/>
    </w:pPr>
    <w:rPr>
      <w:rFonts w:ascii="Franklin Gothic Book" w:eastAsia="Franklin Gothic Book" w:hAnsi="Franklin Gothic Book" w:cs="Franklin Gothic Book"/>
      <w:i/>
      <w:iCs/>
      <w:spacing w:val="20"/>
      <w:sz w:val="28"/>
      <w:szCs w:val="28"/>
      <w:lang w:eastAsia="en-US"/>
    </w:rPr>
  </w:style>
  <w:style w:type="paragraph" w:customStyle="1" w:styleId="411">
    <w:name w:val="Основной текст (41)"/>
    <w:basedOn w:val="a"/>
    <w:link w:val="410"/>
    <w:rsid w:val="002823D1"/>
    <w:pPr>
      <w:widowControl w:val="0"/>
      <w:shd w:val="clear" w:color="auto" w:fill="FFFFFF"/>
      <w:spacing w:before="60" w:line="0" w:lineRule="atLeast"/>
      <w:ind w:firstLine="760"/>
    </w:pPr>
    <w:rPr>
      <w:rFonts w:eastAsia="Times New Roman" w:cs="Times New Roman"/>
      <w:b/>
      <w:bCs/>
      <w:i/>
      <w:iCs/>
      <w:sz w:val="30"/>
      <w:szCs w:val="30"/>
      <w:lang w:eastAsia="en-US"/>
    </w:rPr>
  </w:style>
  <w:style w:type="paragraph" w:customStyle="1" w:styleId="423">
    <w:name w:val="Основной текст (42)"/>
    <w:basedOn w:val="a"/>
    <w:link w:val="422"/>
    <w:rsid w:val="002823D1"/>
    <w:pPr>
      <w:widowControl w:val="0"/>
      <w:shd w:val="clear" w:color="auto" w:fill="FFFFFF"/>
      <w:spacing w:before="180" w:after="180" w:line="0" w:lineRule="atLeast"/>
      <w:ind w:firstLine="0"/>
      <w:jc w:val="left"/>
    </w:pPr>
    <w:rPr>
      <w:rFonts w:ascii="Arial Narrow" w:eastAsia="Arial Narrow" w:hAnsi="Arial Narrow" w:cs="Arial Narrow"/>
      <w:i/>
      <w:iCs/>
      <w:sz w:val="10"/>
      <w:szCs w:val="10"/>
      <w:lang w:eastAsia="en-US"/>
    </w:rPr>
  </w:style>
  <w:style w:type="paragraph" w:customStyle="1" w:styleId="433">
    <w:name w:val="Основной текст (43)"/>
    <w:basedOn w:val="a"/>
    <w:link w:val="432"/>
    <w:rsid w:val="002823D1"/>
    <w:pPr>
      <w:widowControl w:val="0"/>
      <w:shd w:val="clear" w:color="auto" w:fill="FFFFFF"/>
      <w:spacing w:line="0" w:lineRule="atLeast"/>
      <w:ind w:firstLine="0"/>
    </w:pPr>
    <w:rPr>
      <w:rFonts w:eastAsia="Times New Roman" w:cs="Times New Roman"/>
      <w:sz w:val="11"/>
      <w:szCs w:val="11"/>
      <w:lang w:eastAsia="en-US"/>
    </w:rPr>
  </w:style>
  <w:style w:type="paragraph" w:customStyle="1" w:styleId="443">
    <w:name w:val="Основной текст (44)"/>
    <w:basedOn w:val="a"/>
    <w:link w:val="442"/>
    <w:rsid w:val="002823D1"/>
    <w:pPr>
      <w:widowControl w:val="0"/>
      <w:shd w:val="clear" w:color="auto" w:fill="FFFFFF"/>
      <w:spacing w:line="0" w:lineRule="atLeast"/>
      <w:ind w:firstLine="0"/>
      <w:jc w:val="left"/>
    </w:pPr>
    <w:rPr>
      <w:rFonts w:eastAsia="Times New Roman" w:cs="Times New Roman"/>
      <w:b/>
      <w:bCs/>
      <w:i/>
      <w:iCs/>
      <w:sz w:val="18"/>
      <w:szCs w:val="18"/>
      <w:lang w:eastAsia="en-US"/>
    </w:rPr>
  </w:style>
  <w:style w:type="numbering" w:customStyle="1" w:styleId="2f0">
    <w:name w:val="Нет списка2"/>
    <w:next w:val="a3"/>
    <w:uiPriority w:val="99"/>
    <w:semiHidden/>
    <w:unhideWhenUsed/>
    <w:rsid w:val="002823D1"/>
  </w:style>
  <w:style w:type="numbering" w:customStyle="1" w:styleId="3c">
    <w:name w:val="Нет списка3"/>
    <w:next w:val="a3"/>
    <w:uiPriority w:val="99"/>
    <w:semiHidden/>
    <w:unhideWhenUsed/>
    <w:rsid w:val="002823D1"/>
  </w:style>
  <w:style w:type="numbering" w:customStyle="1" w:styleId="47">
    <w:name w:val="Нет списка4"/>
    <w:next w:val="a3"/>
    <w:uiPriority w:val="99"/>
    <w:semiHidden/>
    <w:unhideWhenUsed/>
    <w:rsid w:val="002823D1"/>
  </w:style>
  <w:style w:type="numbering" w:customStyle="1" w:styleId="52">
    <w:name w:val="Нет списка5"/>
    <w:next w:val="a3"/>
    <w:uiPriority w:val="99"/>
    <w:semiHidden/>
    <w:unhideWhenUsed/>
    <w:rsid w:val="002823D1"/>
  </w:style>
  <w:style w:type="numbering" w:customStyle="1" w:styleId="61">
    <w:name w:val="Нет списка6"/>
    <w:next w:val="a3"/>
    <w:uiPriority w:val="99"/>
    <w:semiHidden/>
    <w:unhideWhenUsed/>
    <w:rsid w:val="003D0F18"/>
  </w:style>
  <w:style w:type="numbering" w:customStyle="1" w:styleId="71">
    <w:name w:val="Нет списка7"/>
    <w:next w:val="a3"/>
    <w:uiPriority w:val="99"/>
    <w:semiHidden/>
    <w:unhideWhenUsed/>
    <w:rsid w:val="00FB198C"/>
  </w:style>
  <w:style w:type="character" w:customStyle="1" w:styleId="222">
    <w:name w:val="Основной текст (2) + Курсив2"/>
    <w:basedOn w:val="22"/>
    <w:rsid w:val="00FB198C"/>
    <w:rPr>
      <w:rFonts w:ascii="Times New Roman" w:eastAsia="Times New Roman" w:hAnsi="Times New Roman" w:cs="Times New Roman"/>
      <w:b w:val="0"/>
      <w:bCs w:val="0"/>
      <w:i/>
      <w:iCs/>
      <w:smallCaps w:val="0"/>
      <w:strike w:val="0"/>
      <w:color w:val="000000"/>
      <w:spacing w:val="0"/>
      <w:w w:val="100"/>
      <w:position w:val="0"/>
      <w:sz w:val="28"/>
      <w:szCs w:val="28"/>
      <w:u w:val="single"/>
      <w:shd w:val="clear" w:color="auto" w:fill="FFFFFF"/>
      <w:lang w:val="ru-RU" w:eastAsia="ru-RU" w:bidi="ru-RU"/>
    </w:rPr>
  </w:style>
  <w:style w:type="character" w:customStyle="1" w:styleId="11pt1">
    <w:name w:val="Колонтитул + 11 pt;Не полужирный1"/>
    <w:basedOn w:val="a9"/>
    <w:rsid w:val="00FB198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pt1">
    <w:name w:val="Колонтитул + 13 pt;Не полужирный1"/>
    <w:basedOn w:val="a9"/>
    <w:rsid w:val="00FB198C"/>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
    <w:name w:val="Основной текст (2) + Курсив1"/>
    <w:basedOn w:val="22"/>
    <w:rsid w:val="00FB198C"/>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2pt1">
    <w:name w:val="Основной текст (2) + Курсив;Интервал 2 pt1"/>
    <w:basedOn w:val="22"/>
    <w:rsid w:val="00FB198C"/>
    <w:rPr>
      <w:rFonts w:ascii="Times New Roman" w:eastAsia="Times New Roman" w:hAnsi="Times New Roman" w:cs="Times New Roman"/>
      <w:b w:val="0"/>
      <w:bCs w:val="0"/>
      <w:i/>
      <w:iCs/>
      <w:smallCaps w:val="0"/>
      <w:strike w:val="0"/>
      <w:color w:val="000000"/>
      <w:spacing w:val="40"/>
      <w:w w:val="100"/>
      <w:position w:val="0"/>
      <w:sz w:val="28"/>
      <w:szCs w:val="28"/>
      <w:u w:val="none"/>
      <w:shd w:val="clear" w:color="auto" w:fill="FFFFFF"/>
      <w:lang w:val="ru-RU" w:eastAsia="ru-RU" w:bidi="ru-RU"/>
    </w:rPr>
  </w:style>
  <w:style w:type="character" w:customStyle="1" w:styleId="12pt1pt1">
    <w:name w:val="Колонтитул + 12 pt;Курсив;Интервал 1 pt1"/>
    <w:basedOn w:val="a9"/>
    <w:rsid w:val="00FB198C"/>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1">
    <w:name w:val="Основной текст (2) + Candara;13 pt1"/>
    <w:basedOn w:val="22"/>
    <w:rsid w:val="00FB198C"/>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95pt10">
    <w:name w:val="Основной текст (2) + 9;5 pt;Полужирный1"/>
    <w:basedOn w:val="22"/>
    <w:rsid w:val="00FB198C"/>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232">
    <w:name w:val="Основной текст (2)3"/>
    <w:basedOn w:val="22"/>
    <w:rsid w:val="00FB198C"/>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33">
    <w:name w:val="Основной текст (2) + Полужирный3"/>
    <w:basedOn w:val="22"/>
    <w:rsid w:val="00FB198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2pt10">
    <w:name w:val="Основной текст (2) + Интервал 2 pt1"/>
    <w:basedOn w:val="22"/>
    <w:rsid w:val="00FB198C"/>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ru-RU" w:eastAsia="ru-RU" w:bidi="ru-RU"/>
    </w:rPr>
  </w:style>
  <w:style w:type="character" w:customStyle="1" w:styleId="213pt3">
    <w:name w:val="Основной текст (2) + 13 pt;Полужирный3"/>
    <w:basedOn w:val="22"/>
    <w:rsid w:val="00FB198C"/>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3pt2">
    <w:name w:val="Основной текст (2) + 13 pt;Полужирный2"/>
    <w:basedOn w:val="22"/>
    <w:rsid w:val="00FB198C"/>
    <w:rPr>
      <w:rFonts w:ascii="Times New Roman" w:eastAsia="Times New Roman" w:hAnsi="Times New Roman" w:cs="Times New Roman"/>
      <w:b/>
      <w:bCs/>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2FranklinGothicMediumCond19pt3">
    <w:name w:val="Основной текст (2) + Franklin Gothic Medium Cond;19 pt;Курсив3"/>
    <w:basedOn w:val="22"/>
    <w:rsid w:val="00FB198C"/>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shd w:val="clear" w:color="auto" w:fill="FFFFFF"/>
      <w:lang w:val="ru-RU" w:eastAsia="ru-RU" w:bidi="ru-RU"/>
    </w:rPr>
  </w:style>
  <w:style w:type="character" w:customStyle="1" w:styleId="220pt1">
    <w:name w:val="Основной текст (2) + 20 pt1"/>
    <w:basedOn w:val="22"/>
    <w:rsid w:val="00FB198C"/>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FranklinGothicMediumCond19pt2">
    <w:name w:val="Основной текст (2) + Franklin Gothic Medium Cond;19 pt;Курсив2"/>
    <w:basedOn w:val="22"/>
    <w:rsid w:val="00FB198C"/>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shd w:val="clear" w:color="auto" w:fill="FFFFFF"/>
      <w:lang w:val="ru-RU" w:eastAsia="ru-RU" w:bidi="ru-RU"/>
    </w:rPr>
  </w:style>
  <w:style w:type="character" w:customStyle="1" w:styleId="213pt1">
    <w:name w:val="Основной текст (2) + 13 pt;Полужирный1"/>
    <w:basedOn w:val="22"/>
    <w:rsid w:val="00FB198C"/>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30FranklinGothicMediumCond18pt1">
    <w:name w:val="Основной текст (30) + Franklin Gothic Medium Cond;18 pt;Не полужирный;Курсив1"/>
    <w:basedOn w:val="300"/>
    <w:rsid w:val="00FB198C"/>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FranklinGothicMediumCond19pt1">
    <w:name w:val="Основной текст (2) + Franklin Gothic Medium Cond;19 pt;Курсив1"/>
    <w:basedOn w:val="22"/>
    <w:rsid w:val="00FB198C"/>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shd w:val="clear" w:color="auto" w:fill="FFFFFF"/>
      <w:lang w:val="ru-RU" w:eastAsia="ru-RU" w:bidi="ru-RU"/>
    </w:rPr>
  </w:style>
  <w:style w:type="character" w:customStyle="1" w:styleId="223">
    <w:name w:val="Основной текст (2) + Полужирный2"/>
    <w:basedOn w:val="22"/>
    <w:rsid w:val="00FB198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3">
    <w:name w:val="Основной текст (2) + Полужирный1"/>
    <w:basedOn w:val="22"/>
    <w:rsid w:val="00FB198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pt10">
    <w:name w:val="Основной текст (2) + Курсив;Интервал 1 pt1"/>
    <w:basedOn w:val="22"/>
    <w:rsid w:val="00FB198C"/>
    <w:rPr>
      <w:rFonts w:ascii="Times New Roman" w:eastAsia="Times New Roman" w:hAnsi="Times New Roman" w:cs="Times New Roman"/>
      <w:b w:val="0"/>
      <w:bCs w:val="0"/>
      <w:i/>
      <w:iCs/>
      <w:smallCaps w:val="0"/>
      <w:strike w:val="0"/>
      <w:color w:val="000000"/>
      <w:spacing w:val="30"/>
      <w:w w:val="100"/>
      <w:position w:val="0"/>
      <w:sz w:val="28"/>
      <w:szCs w:val="28"/>
      <w:u w:val="none"/>
      <w:shd w:val="clear" w:color="auto" w:fill="FFFFFF"/>
      <w:lang w:val="ru-RU" w:eastAsia="ru-RU" w:bidi="ru-RU"/>
    </w:rPr>
  </w:style>
  <w:style w:type="character" w:customStyle="1" w:styleId="2-1pt1">
    <w:name w:val="Основной текст (2) + Курсив;Интервал -1 pt1"/>
    <w:basedOn w:val="22"/>
    <w:rsid w:val="00FB198C"/>
    <w:rPr>
      <w:rFonts w:ascii="Times New Roman" w:eastAsia="Times New Roman" w:hAnsi="Times New Roman" w:cs="Times New Roman"/>
      <w:b w:val="0"/>
      <w:bCs w:val="0"/>
      <w:i/>
      <w:iCs/>
      <w:smallCaps w:val="0"/>
      <w:strike w:val="0"/>
      <w:color w:val="000000"/>
      <w:spacing w:val="-30"/>
      <w:w w:val="100"/>
      <w:position w:val="0"/>
      <w:sz w:val="28"/>
      <w:szCs w:val="28"/>
      <w:u w:val="none"/>
      <w:shd w:val="clear" w:color="auto" w:fill="FFFFFF"/>
      <w:lang w:val="ru-RU" w:eastAsia="ru-RU" w:bidi="ru-RU"/>
    </w:rPr>
  </w:style>
  <w:style w:type="character" w:customStyle="1" w:styleId="29TimesNewRoman16pt0pt1">
    <w:name w:val="Основной текст (29) + Times New Roman;16 pt;Полужирный;Курсив;Интервал 0 pt1"/>
    <w:basedOn w:val="290"/>
    <w:rsid w:val="00FB198C"/>
    <w:rPr>
      <w:rFonts w:ascii="Times New Roman" w:eastAsia="Times New Roman" w:hAnsi="Times New Roman" w:cs="Times New Roman"/>
      <w:b/>
      <w:bCs/>
      <w:i/>
      <w:iCs/>
      <w:smallCaps w:val="0"/>
      <w:strike w:val="0"/>
      <w:color w:val="000000"/>
      <w:spacing w:val="0"/>
      <w:w w:val="100"/>
      <w:position w:val="0"/>
      <w:sz w:val="32"/>
      <w:szCs w:val="32"/>
      <w:u w:val="none"/>
      <w:shd w:val="clear" w:color="auto" w:fill="FFFFFF"/>
      <w:lang w:val="ru-RU" w:eastAsia="ru-RU" w:bidi="ru-RU"/>
    </w:rPr>
  </w:style>
  <w:style w:type="character" w:customStyle="1" w:styleId="29TimesNewRoman16pt1pt1">
    <w:name w:val="Основной текст (29) + Times New Roman;16 pt;Полужирный;Курсив;Интервал 1 pt1"/>
    <w:basedOn w:val="290"/>
    <w:rsid w:val="00FB198C"/>
    <w:rPr>
      <w:rFonts w:ascii="Times New Roman" w:eastAsia="Times New Roman" w:hAnsi="Times New Roman" w:cs="Times New Roman"/>
      <w:b/>
      <w:bCs/>
      <w:i/>
      <w:iCs/>
      <w:smallCaps w:val="0"/>
      <w:strike w:val="0"/>
      <w:color w:val="000000"/>
      <w:spacing w:val="30"/>
      <w:w w:val="100"/>
      <w:position w:val="0"/>
      <w:sz w:val="32"/>
      <w:szCs w:val="32"/>
      <w:u w:val="none"/>
      <w:shd w:val="clear" w:color="auto" w:fill="FFFFFF"/>
      <w:lang w:val="ru-RU" w:eastAsia="ru-RU" w:bidi="ru-RU"/>
    </w:rPr>
  </w:style>
  <w:style w:type="character" w:customStyle="1" w:styleId="224">
    <w:name w:val="Основной текст (2)2"/>
    <w:basedOn w:val="22"/>
    <w:rsid w:val="00FB198C"/>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214">
    <w:name w:val="Основной текст (2)1"/>
    <w:basedOn w:val="a"/>
    <w:rsid w:val="00FB198C"/>
    <w:pPr>
      <w:widowControl w:val="0"/>
      <w:shd w:val="clear" w:color="auto" w:fill="FFFFFF"/>
      <w:spacing w:before="240" w:after="120" w:line="0" w:lineRule="atLeast"/>
      <w:ind w:firstLine="0"/>
    </w:pPr>
    <w:rPr>
      <w:rFonts w:eastAsia="Times New Roman" w:cs="Times New Roman"/>
      <w:color w:val="000000"/>
      <w:sz w:val="28"/>
      <w:szCs w:val="28"/>
      <w:lang w:bidi="ru-RU"/>
    </w:rPr>
  </w:style>
  <w:style w:type="paragraph" w:customStyle="1" w:styleId="11">
    <w:name w:val="Колонтитул1"/>
    <w:basedOn w:val="a"/>
    <w:link w:val="a9"/>
    <w:rsid w:val="00FB198C"/>
    <w:pPr>
      <w:widowControl w:val="0"/>
      <w:shd w:val="clear" w:color="auto" w:fill="FFFFFF"/>
      <w:spacing w:line="0" w:lineRule="atLeast"/>
      <w:ind w:firstLine="0"/>
      <w:jc w:val="left"/>
    </w:pPr>
    <w:rPr>
      <w:rFonts w:ascii="Cambria" w:eastAsia="Cambria" w:hAnsi="Cambria" w:cs="Cambria"/>
      <w:sz w:val="14"/>
      <w:szCs w:val="14"/>
      <w:lang w:eastAsia="en-US"/>
    </w:rPr>
  </w:style>
  <w:style w:type="paragraph" w:customStyle="1" w:styleId="1c">
    <w:name w:val="Подпись к таблице1"/>
    <w:basedOn w:val="a"/>
    <w:link w:val="af7"/>
    <w:rsid w:val="00FB198C"/>
    <w:pPr>
      <w:widowControl w:val="0"/>
      <w:shd w:val="clear" w:color="auto" w:fill="FFFFFF"/>
      <w:spacing w:line="0" w:lineRule="atLeast"/>
      <w:ind w:firstLine="0"/>
      <w:jc w:val="right"/>
    </w:pPr>
    <w:rPr>
      <w:rFonts w:eastAsia="Times New Roman" w:cs="Times New Roman"/>
      <w:sz w:val="28"/>
      <w:szCs w:val="28"/>
      <w:lang w:eastAsia="en-US"/>
    </w:rPr>
  </w:style>
  <w:style w:type="paragraph" w:styleId="af9">
    <w:name w:val="header"/>
    <w:basedOn w:val="a"/>
    <w:link w:val="afa"/>
    <w:uiPriority w:val="99"/>
    <w:unhideWhenUsed/>
    <w:rsid w:val="00CC015B"/>
    <w:pPr>
      <w:tabs>
        <w:tab w:val="center" w:pos="4677"/>
        <w:tab w:val="right" w:pos="9355"/>
      </w:tabs>
      <w:spacing w:line="240" w:lineRule="auto"/>
    </w:pPr>
  </w:style>
  <w:style w:type="character" w:customStyle="1" w:styleId="afa">
    <w:name w:val="Верхний колонтитул Знак"/>
    <w:basedOn w:val="a1"/>
    <w:link w:val="af9"/>
    <w:uiPriority w:val="99"/>
    <w:rsid w:val="00CC015B"/>
    <w:rPr>
      <w:rFonts w:ascii="Times New Roman" w:eastAsiaTheme="minorEastAsia" w:hAnsi="Times New Roman"/>
      <w:sz w:val="20"/>
      <w:lang w:eastAsia="ru-RU"/>
    </w:rPr>
  </w:style>
  <w:style w:type="paragraph" w:styleId="afb">
    <w:name w:val="footer"/>
    <w:basedOn w:val="a"/>
    <w:link w:val="afc"/>
    <w:uiPriority w:val="99"/>
    <w:unhideWhenUsed/>
    <w:rsid w:val="00CC015B"/>
    <w:pPr>
      <w:tabs>
        <w:tab w:val="center" w:pos="4677"/>
        <w:tab w:val="right" w:pos="9355"/>
      </w:tabs>
      <w:spacing w:line="240" w:lineRule="auto"/>
    </w:pPr>
  </w:style>
  <w:style w:type="character" w:customStyle="1" w:styleId="afc">
    <w:name w:val="Нижний колонтитул Знак"/>
    <w:basedOn w:val="a1"/>
    <w:link w:val="afb"/>
    <w:uiPriority w:val="99"/>
    <w:rsid w:val="00CC015B"/>
    <w:rPr>
      <w:rFonts w:ascii="Times New Roman" w:eastAsiaTheme="minorEastAsia" w:hAnsi="Times New Roman"/>
      <w:sz w:val="20"/>
      <w:lang w:eastAsia="ru-RU"/>
    </w:rPr>
  </w:style>
  <w:style w:type="numbering" w:customStyle="1" w:styleId="81">
    <w:name w:val="Нет списка8"/>
    <w:next w:val="a3"/>
    <w:uiPriority w:val="99"/>
    <w:semiHidden/>
    <w:unhideWhenUsed/>
    <w:rsid w:val="004B5E4A"/>
  </w:style>
  <w:style w:type="numbering" w:customStyle="1" w:styleId="92">
    <w:name w:val="Нет списка9"/>
    <w:next w:val="a3"/>
    <w:uiPriority w:val="99"/>
    <w:semiHidden/>
    <w:unhideWhenUsed/>
    <w:rsid w:val="0036367F"/>
  </w:style>
  <w:style w:type="character" w:customStyle="1" w:styleId="20">
    <w:name w:val="Заголовок 2 Знак"/>
    <w:basedOn w:val="a1"/>
    <w:link w:val="2"/>
    <w:uiPriority w:val="9"/>
    <w:rsid w:val="00727DB7"/>
    <w:rPr>
      <w:rFonts w:ascii="Times New Roman" w:eastAsia="SimSun" w:hAnsi="Times New Roman" w:cs="Mangal"/>
      <w:b/>
      <w:bCs/>
      <w:sz w:val="36"/>
      <w:szCs w:val="36"/>
      <w:lang w:eastAsia="ar-SA"/>
    </w:rPr>
  </w:style>
  <w:style w:type="numbering" w:customStyle="1" w:styleId="102">
    <w:name w:val="Нет списка10"/>
    <w:next w:val="a3"/>
    <w:uiPriority w:val="99"/>
    <w:semiHidden/>
    <w:unhideWhenUsed/>
    <w:rsid w:val="00727DB7"/>
  </w:style>
  <w:style w:type="paragraph" w:customStyle="1" w:styleId="13NormDOC-txt">
    <w:name w:val="13NormDOC-txt"/>
    <w:basedOn w:val="a"/>
    <w:uiPriority w:val="99"/>
    <w:rsid w:val="00727DB7"/>
    <w:pPr>
      <w:autoSpaceDE w:val="0"/>
      <w:autoSpaceDN w:val="0"/>
      <w:adjustRightInd w:val="0"/>
      <w:spacing w:before="113" w:line="220" w:lineRule="atLeast"/>
      <w:ind w:left="567" w:right="567" w:firstLine="0"/>
      <w:textAlignment w:val="center"/>
    </w:pPr>
    <w:rPr>
      <w:rFonts w:ascii="TextBookC" w:eastAsiaTheme="minorHAnsi" w:hAnsi="TextBookC" w:cs="TextBookC"/>
      <w:color w:val="000000"/>
      <w:spacing w:val="-2"/>
      <w:sz w:val="18"/>
      <w:szCs w:val="18"/>
      <w:u w:color="000000"/>
      <w:lang w:eastAsia="en-US"/>
    </w:rPr>
  </w:style>
  <w:style w:type="paragraph" w:customStyle="1" w:styleId="afd">
    <w:name w:val="Содержимое таблицы"/>
    <w:basedOn w:val="a"/>
    <w:rsid w:val="00727DB7"/>
    <w:pPr>
      <w:suppressLineNumbers/>
      <w:suppressAutoHyphens/>
      <w:spacing w:line="240" w:lineRule="auto"/>
      <w:ind w:firstLine="0"/>
      <w:jc w:val="left"/>
    </w:pPr>
    <w:rPr>
      <w:rFonts w:eastAsia="Times New Roman" w:cs="Times New Roman"/>
      <w:sz w:val="24"/>
      <w:szCs w:val="24"/>
      <w:lang w:eastAsia="ar-SA"/>
    </w:rPr>
  </w:style>
  <w:style w:type="paragraph" w:styleId="a0">
    <w:name w:val="Body Text"/>
    <w:basedOn w:val="a"/>
    <w:link w:val="afe"/>
    <w:uiPriority w:val="99"/>
    <w:unhideWhenUsed/>
    <w:qFormat/>
    <w:rsid w:val="00727DB7"/>
    <w:pPr>
      <w:spacing w:before="100" w:beforeAutospacing="1" w:after="120" w:afterAutospacing="1" w:line="240" w:lineRule="auto"/>
      <w:ind w:firstLine="0"/>
      <w:jc w:val="left"/>
    </w:pPr>
    <w:rPr>
      <w:rFonts w:asciiTheme="minorHAnsi" w:eastAsiaTheme="minorHAnsi" w:hAnsiTheme="minorHAnsi"/>
      <w:sz w:val="22"/>
      <w:lang w:val="en-US" w:eastAsia="en-US"/>
    </w:rPr>
  </w:style>
  <w:style w:type="character" w:customStyle="1" w:styleId="afe">
    <w:name w:val="Основной текст Знак"/>
    <w:basedOn w:val="a1"/>
    <w:link w:val="a0"/>
    <w:uiPriority w:val="99"/>
    <w:rsid w:val="00727DB7"/>
    <w:rPr>
      <w:lang w:val="en-US"/>
    </w:rPr>
  </w:style>
  <w:style w:type="paragraph" w:styleId="aff">
    <w:name w:val="Normal (Web)"/>
    <w:basedOn w:val="a"/>
    <w:unhideWhenUsed/>
    <w:rsid w:val="00727DB7"/>
    <w:pPr>
      <w:spacing w:before="100" w:beforeAutospacing="1" w:after="100" w:afterAutospacing="1" w:line="240" w:lineRule="auto"/>
      <w:ind w:firstLine="0"/>
      <w:jc w:val="left"/>
    </w:pPr>
    <w:rPr>
      <w:rFonts w:cs="Times New Roman"/>
      <w:sz w:val="24"/>
      <w:szCs w:val="24"/>
    </w:rPr>
  </w:style>
  <w:style w:type="character" w:styleId="aff0">
    <w:name w:val="Strong"/>
    <w:basedOn w:val="a1"/>
    <w:qFormat/>
    <w:rsid w:val="00727DB7"/>
    <w:rPr>
      <w:b/>
      <w:bCs/>
    </w:rPr>
  </w:style>
  <w:style w:type="table" w:styleId="aff1">
    <w:name w:val="Table Grid"/>
    <w:basedOn w:val="a2"/>
    <w:uiPriority w:val="39"/>
    <w:rsid w:val="0007249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d">
    <w:name w:val="Сетка таблицы1"/>
    <w:basedOn w:val="a2"/>
    <w:next w:val="aff1"/>
    <w:uiPriority w:val="39"/>
    <w:rsid w:val="00A86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2"/>
    <w:next w:val="aff1"/>
    <w:uiPriority w:val="39"/>
    <w:rsid w:val="009713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2"/>
    <w:next w:val="aff1"/>
    <w:uiPriority w:val="39"/>
    <w:rsid w:val="009713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2F3566"/>
    <w:rPr>
      <w:rFonts w:ascii="Cambria" w:eastAsia="Times New Roman" w:hAnsi="Cambria" w:cs="Times New Roman"/>
      <w:b/>
      <w:bCs/>
      <w:kern w:val="32"/>
      <w:sz w:val="32"/>
      <w:szCs w:val="32"/>
      <w:lang w:eastAsia="zh-CN"/>
    </w:rPr>
  </w:style>
  <w:style w:type="numbering" w:customStyle="1" w:styleId="112">
    <w:name w:val="Нет списка11"/>
    <w:next w:val="a3"/>
    <w:uiPriority w:val="99"/>
    <w:semiHidden/>
    <w:unhideWhenUsed/>
    <w:rsid w:val="002F3566"/>
  </w:style>
  <w:style w:type="numbering" w:customStyle="1" w:styleId="124">
    <w:name w:val="Нет списка12"/>
    <w:next w:val="a3"/>
    <w:semiHidden/>
    <w:rsid w:val="002F3566"/>
  </w:style>
  <w:style w:type="character" w:customStyle="1" w:styleId="WW8Num1z0">
    <w:name w:val="WW8Num1z0"/>
    <w:rsid w:val="002F3566"/>
    <w:rPr>
      <w:rFonts w:ascii="Wingdings" w:hAnsi="Wingdings" w:cs="Wingdings"/>
    </w:rPr>
  </w:style>
  <w:style w:type="character" w:customStyle="1" w:styleId="WW8Num2z0">
    <w:name w:val="WW8Num2z0"/>
    <w:rsid w:val="002F3566"/>
    <w:rPr>
      <w:rFonts w:ascii="Wingdings" w:hAnsi="Wingdings" w:cs="Wingdings"/>
    </w:rPr>
  </w:style>
  <w:style w:type="character" w:customStyle="1" w:styleId="WW8Num4z0">
    <w:name w:val="WW8Num4z0"/>
    <w:rsid w:val="002F3566"/>
    <w:rPr>
      <w:rFonts w:ascii="Wingdings" w:hAnsi="Wingdings" w:cs="Wingdings"/>
    </w:rPr>
  </w:style>
  <w:style w:type="character" w:customStyle="1" w:styleId="WW8Num4z1">
    <w:name w:val="WW8Num4z1"/>
    <w:rsid w:val="002F3566"/>
    <w:rPr>
      <w:rFonts w:ascii="Courier New" w:hAnsi="Courier New" w:cs="Courier New"/>
    </w:rPr>
  </w:style>
  <w:style w:type="character" w:customStyle="1" w:styleId="WW8Num5z0">
    <w:name w:val="WW8Num5z0"/>
    <w:rsid w:val="002F3566"/>
    <w:rPr>
      <w:rFonts w:ascii="Wingdings" w:hAnsi="Wingdings" w:cs="Wingdings"/>
    </w:rPr>
  </w:style>
  <w:style w:type="character" w:customStyle="1" w:styleId="WW8Num5z1">
    <w:name w:val="WW8Num5z1"/>
    <w:rsid w:val="002F3566"/>
    <w:rPr>
      <w:rFonts w:ascii="Courier New" w:hAnsi="Courier New" w:cs="Courier New"/>
    </w:rPr>
  </w:style>
  <w:style w:type="character" w:customStyle="1" w:styleId="WW8Num6z0">
    <w:name w:val="WW8Num6z0"/>
    <w:rsid w:val="002F3566"/>
    <w:rPr>
      <w:rFonts w:ascii="Wingdings" w:hAnsi="Wingdings" w:cs="Wingdings"/>
    </w:rPr>
  </w:style>
  <w:style w:type="character" w:customStyle="1" w:styleId="WW8Num6z1">
    <w:name w:val="WW8Num6z1"/>
    <w:rsid w:val="002F3566"/>
    <w:rPr>
      <w:rFonts w:ascii="Courier New" w:hAnsi="Courier New" w:cs="Courier New"/>
    </w:rPr>
  </w:style>
  <w:style w:type="character" w:customStyle="1" w:styleId="WW8Num7z0">
    <w:name w:val="WW8Num7z0"/>
    <w:rsid w:val="002F3566"/>
    <w:rPr>
      <w:rFonts w:ascii="Wingdings" w:hAnsi="Wingdings" w:cs="Wingdings"/>
    </w:rPr>
  </w:style>
  <w:style w:type="character" w:customStyle="1" w:styleId="WW8Num7z1">
    <w:name w:val="WW8Num7z1"/>
    <w:rsid w:val="002F3566"/>
    <w:rPr>
      <w:rFonts w:ascii="Courier New" w:hAnsi="Courier New" w:cs="Courier New"/>
    </w:rPr>
  </w:style>
  <w:style w:type="character" w:customStyle="1" w:styleId="WW8Num8z0">
    <w:name w:val="WW8Num8z0"/>
    <w:rsid w:val="002F3566"/>
    <w:rPr>
      <w:rFonts w:ascii="Wingdings" w:hAnsi="Wingdings" w:cs="Wingdings"/>
    </w:rPr>
  </w:style>
  <w:style w:type="character" w:customStyle="1" w:styleId="WW8Num8z1">
    <w:name w:val="WW8Num8z1"/>
    <w:rsid w:val="002F3566"/>
    <w:rPr>
      <w:rFonts w:ascii="Courier New" w:hAnsi="Courier New" w:cs="Courier New"/>
    </w:rPr>
  </w:style>
  <w:style w:type="character" w:customStyle="1" w:styleId="WW8Num9z0">
    <w:name w:val="WW8Num9z0"/>
    <w:rsid w:val="002F3566"/>
    <w:rPr>
      <w:rFonts w:ascii="Wingdings" w:hAnsi="Wingdings" w:cs="Wingdings"/>
    </w:rPr>
  </w:style>
  <w:style w:type="character" w:customStyle="1" w:styleId="WW8Num9z1">
    <w:name w:val="WW8Num9z1"/>
    <w:rsid w:val="002F3566"/>
    <w:rPr>
      <w:rFonts w:ascii="Courier New" w:hAnsi="Courier New" w:cs="Courier New"/>
    </w:rPr>
  </w:style>
  <w:style w:type="character" w:customStyle="1" w:styleId="WW8Num10z0">
    <w:name w:val="WW8Num10z0"/>
    <w:rsid w:val="002F3566"/>
    <w:rPr>
      <w:rFonts w:ascii="Wingdings" w:hAnsi="Wingdings" w:cs="Wingdings"/>
    </w:rPr>
  </w:style>
  <w:style w:type="character" w:customStyle="1" w:styleId="WW8Num10z1">
    <w:name w:val="WW8Num10z1"/>
    <w:rsid w:val="002F3566"/>
    <w:rPr>
      <w:rFonts w:ascii="Courier New" w:hAnsi="Courier New" w:cs="Courier New"/>
    </w:rPr>
  </w:style>
  <w:style w:type="character" w:customStyle="1" w:styleId="WW8Num11z0">
    <w:name w:val="WW8Num11z0"/>
    <w:rsid w:val="002F3566"/>
    <w:rPr>
      <w:rFonts w:ascii="Wingdings" w:hAnsi="Wingdings" w:cs="Wingdings"/>
    </w:rPr>
  </w:style>
  <w:style w:type="character" w:customStyle="1" w:styleId="WW8Num11z1">
    <w:name w:val="WW8Num11z1"/>
    <w:rsid w:val="002F3566"/>
    <w:rPr>
      <w:rFonts w:ascii="Courier New" w:hAnsi="Courier New" w:cs="Courier New"/>
    </w:rPr>
  </w:style>
  <w:style w:type="character" w:customStyle="1" w:styleId="WW8Num12z0">
    <w:name w:val="WW8Num12z0"/>
    <w:rsid w:val="002F3566"/>
    <w:rPr>
      <w:rFonts w:ascii="Wingdings" w:hAnsi="Wingdings" w:cs="Wingdings"/>
    </w:rPr>
  </w:style>
  <w:style w:type="character" w:customStyle="1" w:styleId="WW8Num12z1">
    <w:name w:val="WW8Num12z1"/>
    <w:rsid w:val="002F3566"/>
    <w:rPr>
      <w:rFonts w:ascii="Courier New" w:hAnsi="Courier New" w:cs="Courier New"/>
    </w:rPr>
  </w:style>
  <w:style w:type="character" w:customStyle="1" w:styleId="WW8Num13z0">
    <w:name w:val="WW8Num13z0"/>
    <w:rsid w:val="002F3566"/>
    <w:rPr>
      <w:rFonts w:ascii="Wingdings" w:hAnsi="Wingdings" w:cs="Wingdings"/>
    </w:rPr>
  </w:style>
  <w:style w:type="character" w:customStyle="1" w:styleId="WW8Num13z1">
    <w:name w:val="WW8Num13z1"/>
    <w:rsid w:val="002F3566"/>
    <w:rPr>
      <w:rFonts w:ascii="Courier New" w:hAnsi="Courier New" w:cs="Courier New"/>
    </w:rPr>
  </w:style>
  <w:style w:type="character" w:customStyle="1" w:styleId="WW8Num14z0">
    <w:name w:val="WW8Num14z0"/>
    <w:rsid w:val="002F3566"/>
    <w:rPr>
      <w:rFonts w:ascii="Wingdings" w:hAnsi="Wingdings" w:cs="Wingdings"/>
    </w:rPr>
  </w:style>
  <w:style w:type="character" w:customStyle="1" w:styleId="WW8Num14z1">
    <w:name w:val="WW8Num14z1"/>
    <w:rsid w:val="002F3566"/>
    <w:rPr>
      <w:rFonts w:ascii="Courier New" w:hAnsi="Courier New" w:cs="Courier New"/>
    </w:rPr>
  </w:style>
  <w:style w:type="character" w:customStyle="1" w:styleId="WW8Num15z0">
    <w:name w:val="WW8Num15z0"/>
    <w:rsid w:val="002F3566"/>
    <w:rPr>
      <w:rFonts w:ascii="Wingdings" w:hAnsi="Wingdings" w:cs="Wingdings"/>
    </w:rPr>
  </w:style>
  <w:style w:type="character" w:customStyle="1" w:styleId="WW8Num15z1">
    <w:name w:val="WW8Num15z1"/>
    <w:rsid w:val="002F3566"/>
    <w:rPr>
      <w:rFonts w:ascii="Courier New" w:hAnsi="Courier New" w:cs="Courier New"/>
    </w:rPr>
  </w:style>
  <w:style w:type="character" w:customStyle="1" w:styleId="WW8Num16z0">
    <w:name w:val="WW8Num16z0"/>
    <w:rsid w:val="002F3566"/>
    <w:rPr>
      <w:rFonts w:ascii="Wingdings" w:hAnsi="Wingdings" w:cs="Wingdings"/>
    </w:rPr>
  </w:style>
  <w:style w:type="character" w:customStyle="1" w:styleId="WW8Num16z1">
    <w:name w:val="WW8Num16z1"/>
    <w:rsid w:val="002F3566"/>
    <w:rPr>
      <w:rFonts w:ascii="Courier New" w:hAnsi="Courier New" w:cs="Courier New"/>
    </w:rPr>
  </w:style>
  <w:style w:type="character" w:customStyle="1" w:styleId="WW8Num17z0">
    <w:name w:val="WW8Num17z0"/>
    <w:rsid w:val="002F3566"/>
    <w:rPr>
      <w:b w:val="0"/>
      <w:i/>
    </w:rPr>
  </w:style>
  <w:style w:type="character" w:customStyle="1" w:styleId="WW8Num17z1">
    <w:name w:val="WW8Num17z1"/>
    <w:rsid w:val="002F3566"/>
    <w:rPr>
      <w:rFonts w:ascii="OpenSymbol" w:hAnsi="OpenSymbol" w:cs="OpenSymbol"/>
    </w:rPr>
  </w:style>
  <w:style w:type="character" w:customStyle="1" w:styleId="WW8Num18z0">
    <w:name w:val="WW8Num18z0"/>
    <w:rsid w:val="002F3566"/>
    <w:rPr>
      <w:rFonts w:ascii="Wingdings" w:hAnsi="Wingdings" w:cs="Wingdings"/>
    </w:rPr>
  </w:style>
  <w:style w:type="character" w:customStyle="1" w:styleId="WW8Num18z1">
    <w:name w:val="WW8Num18z1"/>
    <w:rsid w:val="002F3566"/>
    <w:rPr>
      <w:rFonts w:ascii="Courier New" w:hAnsi="Courier New" w:cs="Courier New"/>
    </w:rPr>
  </w:style>
  <w:style w:type="character" w:customStyle="1" w:styleId="WW8Num19z0">
    <w:name w:val="WW8Num19z0"/>
    <w:rsid w:val="002F3566"/>
    <w:rPr>
      <w:rFonts w:ascii="Wingdings" w:hAnsi="Wingdings" w:cs="Wingdings"/>
    </w:rPr>
  </w:style>
  <w:style w:type="character" w:customStyle="1" w:styleId="WW8Num19z1">
    <w:name w:val="WW8Num19z1"/>
    <w:rsid w:val="002F3566"/>
    <w:rPr>
      <w:rFonts w:ascii="Courier New" w:hAnsi="Courier New" w:cs="Courier New"/>
    </w:rPr>
  </w:style>
  <w:style w:type="character" w:customStyle="1" w:styleId="WW8Num20z0">
    <w:name w:val="WW8Num20z0"/>
    <w:rsid w:val="002F3566"/>
    <w:rPr>
      <w:rFonts w:ascii="Wingdings" w:hAnsi="Wingdings" w:cs="Wingdings"/>
    </w:rPr>
  </w:style>
  <w:style w:type="character" w:customStyle="1" w:styleId="WW8Num20z1">
    <w:name w:val="WW8Num20z1"/>
    <w:rsid w:val="002F3566"/>
    <w:rPr>
      <w:rFonts w:ascii="OpenSymbol" w:hAnsi="OpenSymbol" w:cs="OpenSymbol"/>
    </w:rPr>
  </w:style>
  <w:style w:type="character" w:customStyle="1" w:styleId="WW8Num21z0">
    <w:name w:val="WW8Num21z0"/>
    <w:rsid w:val="002F3566"/>
    <w:rPr>
      <w:rFonts w:ascii="Wingdings" w:hAnsi="Wingdings" w:cs="Wingdings"/>
    </w:rPr>
  </w:style>
  <w:style w:type="character" w:customStyle="1" w:styleId="WW8Num21z1">
    <w:name w:val="WW8Num21z1"/>
    <w:rsid w:val="002F3566"/>
    <w:rPr>
      <w:rFonts w:ascii="Courier New" w:hAnsi="Courier New" w:cs="Courier New"/>
    </w:rPr>
  </w:style>
  <w:style w:type="character" w:customStyle="1" w:styleId="WW8Num22z0">
    <w:name w:val="WW8Num22z0"/>
    <w:rsid w:val="002F3566"/>
    <w:rPr>
      <w:rFonts w:ascii="Wingdings" w:hAnsi="Wingdings" w:cs="Wingdings"/>
    </w:rPr>
  </w:style>
  <w:style w:type="character" w:customStyle="1" w:styleId="WW8Num22z1">
    <w:name w:val="WW8Num22z1"/>
    <w:rsid w:val="002F3566"/>
    <w:rPr>
      <w:rFonts w:ascii="Courier New" w:hAnsi="Courier New" w:cs="Courier New"/>
    </w:rPr>
  </w:style>
  <w:style w:type="character" w:customStyle="1" w:styleId="WW8Num23z0">
    <w:name w:val="WW8Num23z0"/>
    <w:rsid w:val="002F3566"/>
    <w:rPr>
      <w:rFonts w:ascii="Wingdings" w:hAnsi="Wingdings" w:cs="Wingdings"/>
    </w:rPr>
  </w:style>
  <w:style w:type="character" w:customStyle="1" w:styleId="WW8Num23z1">
    <w:name w:val="WW8Num23z1"/>
    <w:rsid w:val="002F3566"/>
    <w:rPr>
      <w:rFonts w:ascii="Courier New" w:hAnsi="Courier New" w:cs="Courier New"/>
    </w:rPr>
  </w:style>
  <w:style w:type="character" w:customStyle="1" w:styleId="WW8Num24z0">
    <w:name w:val="WW8Num24z0"/>
    <w:rsid w:val="002F3566"/>
    <w:rPr>
      <w:rFonts w:ascii="Wingdings" w:hAnsi="Wingdings" w:cs="Wingdings"/>
    </w:rPr>
  </w:style>
  <w:style w:type="character" w:customStyle="1" w:styleId="WW8Num24z1">
    <w:name w:val="WW8Num24z1"/>
    <w:rsid w:val="002F3566"/>
    <w:rPr>
      <w:rFonts w:ascii="Courier New" w:hAnsi="Courier New" w:cs="Courier New"/>
    </w:rPr>
  </w:style>
  <w:style w:type="character" w:customStyle="1" w:styleId="WW8Num25z0">
    <w:name w:val="WW8Num25z0"/>
    <w:rsid w:val="002F3566"/>
    <w:rPr>
      <w:rFonts w:ascii="Times New Roman" w:eastAsia="Calibri" w:hAnsi="Times New Roman" w:cs="Times New Roman"/>
    </w:rPr>
  </w:style>
  <w:style w:type="character" w:customStyle="1" w:styleId="WW8Num25z1">
    <w:name w:val="WW8Num25z1"/>
    <w:rsid w:val="002F3566"/>
    <w:rPr>
      <w:rFonts w:ascii="OpenSymbol" w:hAnsi="OpenSymbol" w:cs="OpenSymbol"/>
    </w:rPr>
  </w:style>
  <w:style w:type="character" w:customStyle="1" w:styleId="WW8Num26z0">
    <w:name w:val="WW8Num26z0"/>
    <w:rsid w:val="002F3566"/>
    <w:rPr>
      <w:rFonts w:ascii="Wingdings" w:hAnsi="Wingdings" w:cs="Wingdings"/>
    </w:rPr>
  </w:style>
  <w:style w:type="character" w:customStyle="1" w:styleId="WW8Num26z1">
    <w:name w:val="WW8Num26z1"/>
    <w:rsid w:val="002F3566"/>
    <w:rPr>
      <w:rFonts w:ascii="Courier New" w:hAnsi="Courier New" w:cs="Courier New"/>
    </w:rPr>
  </w:style>
  <w:style w:type="character" w:customStyle="1" w:styleId="WW8Num27z0">
    <w:name w:val="WW8Num27z0"/>
    <w:rsid w:val="002F3566"/>
    <w:rPr>
      <w:rFonts w:ascii="Wingdings" w:hAnsi="Wingdings" w:cs="Wingdings"/>
    </w:rPr>
  </w:style>
  <w:style w:type="character" w:customStyle="1" w:styleId="WW8Num27z1">
    <w:name w:val="WW8Num27z1"/>
    <w:rsid w:val="002F3566"/>
    <w:rPr>
      <w:rFonts w:ascii="Courier New" w:hAnsi="Courier New" w:cs="Courier New"/>
    </w:rPr>
  </w:style>
  <w:style w:type="character" w:customStyle="1" w:styleId="WW8Num28z0">
    <w:name w:val="WW8Num28z0"/>
    <w:rsid w:val="002F3566"/>
    <w:rPr>
      <w:rFonts w:ascii="Wingdings" w:hAnsi="Wingdings" w:cs="Wingdings"/>
    </w:rPr>
  </w:style>
  <w:style w:type="character" w:customStyle="1" w:styleId="WW8Num28z1">
    <w:name w:val="WW8Num28z1"/>
    <w:rsid w:val="002F3566"/>
    <w:rPr>
      <w:rFonts w:ascii="Courier New" w:hAnsi="Courier New" w:cs="Courier New"/>
    </w:rPr>
  </w:style>
  <w:style w:type="character" w:customStyle="1" w:styleId="WW8Num29z0">
    <w:name w:val="WW8Num29z0"/>
    <w:rsid w:val="002F3566"/>
    <w:rPr>
      <w:rFonts w:ascii="Wingdings" w:hAnsi="Wingdings" w:cs="Wingdings"/>
    </w:rPr>
  </w:style>
  <w:style w:type="character" w:customStyle="1" w:styleId="WW8Num29z1">
    <w:name w:val="WW8Num29z1"/>
    <w:rsid w:val="002F3566"/>
    <w:rPr>
      <w:rFonts w:ascii="Courier New" w:hAnsi="Courier New" w:cs="Courier New"/>
    </w:rPr>
  </w:style>
  <w:style w:type="character" w:customStyle="1" w:styleId="WW8Num30z0">
    <w:name w:val="WW8Num30z0"/>
    <w:rsid w:val="002F3566"/>
    <w:rPr>
      <w:rFonts w:ascii="Times New Roman" w:eastAsia="Calibri" w:hAnsi="Times New Roman" w:cs="Times New Roman"/>
    </w:rPr>
  </w:style>
  <w:style w:type="character" w:customStyle="1" w:styleId="WW8Num30z1">
    <w:name w:val="WW8Num30z1"/>
    <w:rsid w:val="002F3566"/>
    <w:rPr>
      <w:rFonts w:ascii="Courier New" w:hAnsi="Courier New" w:cs="Courier New"/>
    </w:rPr>
  </w:style>
  <w:style w:type="character" w:customStyle="1" w:styleId="WW8Num31z0">
    <w:name w:val="WW8Num31z0"/>
    <w:rsid w:val="002F3566"/>
    <w:rPr>
      <w:rFonts w:ascii="Symbol" w:hAnsi="Symbol" w:cs="Symbol"/>
    </w:rPr>
  </w:style>
  <w:style w:type="character" w:customStyle="1" w:styleId="WW8Num31z1">
    <w:name w:val="WW8Num31z1"/>
    <w:rsid w:val="002F3566"/>
    <w:rPr>
      <w:rFonts w:ascii="Courier New" w:hAnsi="Courier New" w:cs="Courier New"/>
    </w:rPr>
  </w:style>
  <w:style w:type="character" w:customStyle="1" w:styleId="WW8Num32z0">
    <w:name w:val="WW8Num32z0"/>
    <w:rsid w:val="002F3566"/>
    <w:rPr>
      <w:rFonts w:ascii="Symbol" w:hAnsi="Symbol" w:cs="Symbol"/>
    </w:rPr>
  </w:style>
  <w:style w:type="character" w:customStyle="1" w:styleId="WW8Num32z1">
    <w:name w:val="WW8Num32z1"/>
    <w:rsid w:val="002F3566"/>
    <w:rPr>
      <w:rFonts w:ascii="Courier New" w:hAnsi="Courier New" w:cs="Courier New"/>
    </w:rPr>
  </w:style>
  <w:style w:type="character" w:customStyle="1" w:styleId="WW8Num33z0">
    <w:name w:val="WW8Num33z0"/>
    <w:rsid w:val="002F3566"/>
    <w:rPr>
      <w:rFonts w:ascii="Symbol" w:hAnsi="Symbol" w:cs="Symbol"/>
    </w:rPr>
  </w:style>
  <w:style w:type="character" w:customStyle="1" w:styleId="WW8Num33z1">
    <w:name w:val="WW8Num33z1"/>
    <w:rsid w:val="002F3566"/>
    <w:rPr>
      <w:rFonts w:ascii="Courier New" w:hAnsi="Courier New" w:cs="Courier New"/>
    </w:rPr>
  </w:style>
  <w:style w:type="character" w:customStyle="1" w:styleId="WW8Num34z0">
    <w:name w:val="WW8Num34z0"/>
    <w:rsid w:val="002F3566"/>
    <w:rPr>
      <w:rFonts w:ascii="Symbol" w:hAnsi="Symbol" w:cs="OpenSymbol"/>
    </w:rPr>
  </w:style>
  <w:style w:type="character" w:customStyle="1" w:styleId="WW8Num34z1">
    <w:name w:val="WW8Num34z1"/>
    <w:rsid w:val="002F3566"/>
    <w:rPr>
      <w:rFonts w:ascii="OpenSymbol" w:hAnsi="OpenSymbol" w:cs="OpenSymbol"/>
    </w:rPr>
  </w:style>
  <w:style w:type="character" w:customStyle="1" w:styleId="WW8Num35z0">
    <w:name w:val="WW8Num35z0"/>
    <w:rsid w:val="002F3566"/>
    <w:rPr>
      <w:rFonts w:ascii="Symbol" w:hAnsi="Symbol" w:cs="OpenSymbol"/>
    </w:rPr>
  </w:style>
  <w:style w:type="character" w:customStyle="1" w:styleId="WW8Num35z1">
    <w:name w:val="WW8Num35z1"/>
    <w:rsid w:val="002F3566"/>
    <w:rPr>
      <w:rFonts w:ascii="OpenSymbol" w:hAnsi="OpenSymbol" w:cs="OpenSymbol"/>
    </w:rPr>
  </w:style>
  <w:style w:type="character" w:customStyle="1" w:styleId="WW8Num36z0">
    <w:name w:val="WW8Num36z0"/>
    <w:rsid w:val="002F3566"/>
    <w:rPr>
      <w:rFonts w:ascii="Symbol" w:hAnsi="Symbol" w:cs="OpenSymbol"/>
    </w:rPr>
  </w:style>
  <w:style w:type="character" w:customStyle="1" w:styleId="WW8Num36z1">
    <w:name w:val="WW8Num36z1"/>
    <w:rsid w:val="002F3566"/>
    <w:rPr>
      <w:rFonts w:ascii="OpenSymbol" w:hAnsi="OpenSymbol" w:cs="OpenSymbol"/>
    </w:rPr>
  </w:style>
  <w:style w:type="character" w:customStyle="1" w:styleId="WW8Num37z0">
    <w:name w:val="WW8Num37z0"/>
    <w:rsid w:val="002F3566"/>
    <w:rPr>
      <w:rFonts w:ascii="Symbol" w:hAnsi="Symbol" w:cs="OpenSymbol"/>
    </w:rPr>
  </w:style>
  <w:style w:type="character" w:customStyle="1" w:styleId="WW8Num37z1">
    <w:name w:val="WW8Num37z1"/>
    <w:rsid w:val="002F3566"/>
    <w:rPr>
      <w:rFonts w:ascii="OpenSymbol" w:hAnsi="OpenSymbol" w:cs="OpenSymbol"/>
    </w:rPr>
  </w:style>
  <w:style w:type="character" w:customStyle="1" w:styleId="WW8Num38z0">
    <w:name w:val="WW8Num38z0"/>
    <w:rsid w:val="002F3566"/>
    <w:rPr>
      <w:rFonts w:ascii="Symbol" w:hAnsi="Symbol" w:cs="OpenSymbol"/>
    </w:rPr>
  </w:style>
  <w:style w:type="character" w:customStyle="1" w:styleId="WW8Num38z1">
    <w:name w:val="WW8Num38z1"/>
    <w:rsid w:val="002F3566"/>
    <w:rPr>
      <w:rFonts w:ascii="OpenSymbol" w:hAnsi="OpenSymbol" w:cs="OpenSymbol"/>
    </w:rPr>
  </w:style>
  <w:style w:type="character" w:customStyle="1" w:styleId="WW8Num39z0">
    <w:name w:val="WW8Num39z0"/>
    <w:rsid w:val="002F3566"/>
    <w:rPr>
      <w:rFonts w:ascii="Symbol" w:hAnsi="Symbol" w:cs="Symbol"/>
    </w:rPr>
  </w:style>
  <w:style w:type="character" w:customStyle="1" w:styleId="WW8Num39z1">
    <w:name w:val="WW8Num39z1"/>
    <w:rsid w:val="002F3566"/>
    <w:rPr>
      <w:rFonts w:ascii="OpenSymbol" w:hAnsi="OpenSymbol" w:cs="OpenSymbol"/>
    </w:rPr>
  </w:style>
  <w:style w:type="character" w:customStyle="1" w:styleId="WW8Num40z0">
    <w:name w:val="WW8Num40z0"/>
    <w:rsid w:val="002F3566"/>
    <w:rPr>
      <w:rFonts w:ascii="Symbol" w:hAnsi="Symbol" w:cs="Symbol"/>
    </w:rPr>
  </w:style>
  <w:style w:type="character" w:customStyle="1" w:styleId="WW8Num40z1">
    <w:name w:val="WW8Num40z1"/>
    <w:rsid w:val="002F3566"/>
    <w:rPr>
      <w:rFonts w:ascii="OpenSymbol" w:hAnsi="OpenSymbol" w:cs="OpenSymbol"/>
    </w:rPr>
  </w:style>
  <w:style w:type="character" w:customStyle="1" w:styleId="WW8Num41z0">
    <w:name w:val="WW8Num41z0"/>
    <w:rsid w:val="002F3566"/>
    <w:rPr>
      <w:rFonts w:ascii="Symbol" w:hAnsi="Symbol" w:cs="OpenSymbol"/>
    </w:rPr>
  </w:style>
  <w:style w:type="character" w:customStyle="1" w:styleId="WW8Num41z1">
    <w:name w:val="WW8Num41z1"/>
    <w:rsid w:val="002F3566"/>
    <w:rPr>
      <w:rFonts w:ascii="OpenSymbol" w:hAnsi="OpenSymbol" w:cs="OpenSymbol"/>
    </w:rPr>
  </w:style>
  <w:style w:type="character" w:customStyle="1" w:styleId="WW8Num3z0">
    <w:name w:val="WW8Num3z0"/>
    <w:rsid w:val="002F3566"/>
    <w:rPr>
      <w:rFonts w:ascii="Wingdings" w:hAnsi="Wingdings" w:cs="Wingdings"/>
    </w:rPr>
  </w:style>
  <w:style w:type="character" w:customStyle="1" w:styleId="WW8Num30z2">
    <w:name w:val="WW8Num30z2"/>
    <w:rsid w:val="002F3566"/>
    <w:rPr>
      <w:rFonts w:ascii="Wingdings" w:hAnsi="Wingdings" w:cs="Wingdings"/>
    </w:rPr>
  </w:style>
  <w:style w:type="character" w:customStyle="1" w:styleId="WW8Num31z2">
    <w:name w:val="WW8Num31z2"/>
    <w:rsid w:val="002F3566"/>
    <w:rPr>
      <w:rFonts w:ascii="Wingdings" w:hAnsi="Wingdings" w:cs="Wingdings"/>
    </w:rPr>
  </w:style>
  <w:style w:type="character" w:customStyle="1" w:styleId="WW8Num32z2">
    <w:name w:val="WW8Num32z2"/>
    <w:rsid w:val="002F3566"/>
    <w:rPr>
      <w:rFonts w:ascii="Wingdings" w:hAnsi="Wingdings" w:cs="Wingdings"/>
    </w:rPr>
  </w:style>
  <w:style w:type="character" w:customStyle="1" w:styleId="WW8Num33z2">
    <w:name w:val="WW8Num33z2"/>
    <w:rsid w:val="002F3566"/>
    <w:rPr>
      <w:rFonts w:ascii="Wingdings" w:hAnsi="Wingdings" w:cs="Wingdings"/>
    </w:rPr>
  </w:style>
  <w:style w:type="character" w:customStyle="1" w:styleId="2f2">
    <w:name w:val="Основной шрифт абзаца2"/>
    <w:rsid w:val="002F3566"/>
  </w:style>
  <w:style w:type="character" w:customStyle="1" w:styleId="WW8Num1z1">
    <w:name w:val="WW8Num1z1"/>
    <w:rsid w:val="002F3566"/>
    <w:rPr>
      <w:rFonts w:ascii="Courier New" w:hAnsi="Courier New" w:cs="Courier New"/>
    </w:rPr>
  </w:style>
  <w:style w:type="character" w:customStyle="1" w:styleId="WW8Num1z3">
    <w:name w:val="WW8Num1z3"/>
    <w:rsid w:val="002F3566"/>
    <w:rPr>
      <w:rFonts w:ascii="Symbol" w:hAnsi="Symbol" w:cs="Symbol"/>
    </w:rPr>
  </w:style>
  <w:style w:type="character" w:customStyle="1" w:styleId="WW8Num2z1">
    <w:name w:val="WW8Num2z1"/>
    <w:rsid w:val="002F3566"/>
    <w:rPr>
      <w:rFonts w:ascii="Courier New" w:hAnsi="Courier New" w:cs="Courier New"/>
    </w:rPr>
  </w:style>
  <w:style w:type="character" w:customStyle="1" w:styleId="WW8Num2z3">
    <w:name w:val="WW8Num2z3"/>
    <w:rsid w:val="002F3566"/>
    <w:rPr>
      <w:rFonts w:ascii="Symbol" w:hAnsi="Symbol" w:cs="Symbol"/>
    </w:rPr>
  </w:style>
  <w:style w:type="character" w:customStyle="1" w:styleId="WW8Num3z1">
    <w:name w:val="WW8Num3z1"/>
    <w:rsid w:val="002F3566"/>
    <w:rPr>
      <w:rFonts w:ascii="Courier New" w:hAnsi="Courier New" w:cs="Courier New"/>
    </w:rPr>
  </w:style>
  <w:style w:type="character" w:customStyle="1" w:styleId="WW8Num3z3">
    <w:name w:val="WW8Num3z3"/>
    <w:rsid w:val="002F3566"/>
    <w:rPr>
      <w:rFonts w:ascii="Symbol" w:hAnsi="Symbol" w:cs="Symbol"/>
    </w:rPr>
  </w:style>
  <w:style w:type="character" w:customStyle="1" w:styleId="WW8Num4z3">
    <w:name w:val="WW8Num4z3"/>
    <w:rsid w:val="002F3566"/>
    <w:rPr>
      <w:rFonts w:ascii="Symbol" w:hAnsi="Symbol" w:cs="Symbol"/>
    </w:rPr>
  </w:style>
  <w:style w:type="character" w:customStyle="1" w:styleId="WW8Num5z3">
    <w:name w:val="WW8Num5z3"/>
    <w:rsid w:val="002F3566"/>
    <w:rPr>
      <w:rFonts w:ascii="Symbol" w:hAnsi="Symbol" w:cs="Symbol"/>
    </w:rPr>
  </w:style>
  <w:style w:type="character" w:customStyle="1" w:styleId="WW8Num6z3">
    <w:name w:val="WW8Num6z3"/>
    <w:rsid w:val="002F3566"/>
    <w:rPr>
      <w:rFonts w:ascii="Symbol" w:hAnsi="Symbol" w:cs="Symbol"/>
    </w:rPr>
  </w:style>
  <w:style w:type="character" w:customStyle="1" w:styleId="WW8Num7z3">
    <w:name w:val="WW8Num7z3"/>
    <w:rsid w:val="002F3566"/>
    <w:rPr>
      <w:rFonts w:ascii="Symbol" w:hAnsi="Symbol" w:cs="Symbol"/>
    </w:rPr>
  </w:style>
  <w:style w:type="character" w:customStyle="1" w:styleId="WW8Num8z3">
    <w:name w:val="WW8Num8z3"/>
    <w:rsid w:val="002F3566"/>
    <w:rPr>
      <w:rFonts w:ascii="Symbol" w:hAnsi="Symbol" w:cs="Symbol"/>
    </w:rPr>
  </w:style>
  <w:style w:type="character" w:customStyle="1" w:styleId="WW8Num9z3">
    <w:name w:val="WW8Num9z3"/>
    <w:rsid w:val="002F3566"/>
    <w:rPr>
      <w:rFonts w:ascii="Symbol" w:hAnsi="Symbol" w:cs="Symbol"/>
    </w:rPr>
  </w:style>
  <w:style w:type="character" w:customStyle="1" w:styleId="WW8Num10z3">
    <w:name w:val="WW8Num10z3"/>
    <w:rsid w:val="002F3566"/>
    <w:rPr>
      <w:rFonts w:ascii="Symbol" w:hAnsi="Symbol" w:cs="Symbol"/>
    </w:rPr>
  </w:style>
  <w:style w:type="character" w:customStyle="1" w:styleId="WW8Num11z3">
    <w:name w:val="WW8Num11z3"/>
    <w:rsid w:val="002F3566"/>
    <w:rPr>
      <w:rFonts w:ascii="Symbol" w:hAnsi="Symbol" w:cs="Symbol"/>
    </w:rPr>
  </w:style>
  <w:style w:type="character" w:customStyle="1" w:styleId="WW8Num12z3">
    <w:name w:val="WW8Num12z3"/>
    <w:rsid w:val="002F3566"/>
    <w:rPr>
      <w:rFonts w:ascii="Symbol" w:hAnsi="Symbol" w:cs="Symbol"/>
    </w:rPr>
  </w:style>
  <w:style w:type="character" w:customStyle="1" w:styleId="WW8Num13z3">
    <w:name w:val="WW8Num13z3"/>
    <w:rsid w:val="002F3566"/>
    <w:rPr>
      <w:rFonts w:ascii="Symbol" w:hAnsi="Symbol" w:cs="Symbol"/>
    </w:rPr>
  </w:style>
  <w:style w:type="character" w:customStyle="1" w:styleId="WW8Num14z3">
    <w:name w:val="WW8Num14z3"/>
    <w:rsid w:val="002F3566"/>
    <w:rPr>
      <w:rFonts w:ascii="Symbol" w:hAnsi="Symbol" w:cs="Symbol"/>
    </w:rPr>
  </w:style>
  <w:style w:type="character" w:customStyle="1" w:styleId="WW8Num15z3">
    <w:name w:val="WW8Num15z3"/>
    <w:rsid w:val="002F3566"/>
    <w:rPr>
      <w:rFonts w:ascii="Symbol" w:hAnsi="Symbol" w:cs="Symbol"/>
    </w:rPr>
  </w:style>
  <w:style w:type="character" w:customStyle="1" w:styleId="WW8Num16z3">
    <w:name w:val="WW8Num16z3"/>
    <w:rsid w:val="002F3566"/>
    <w:rPr>
      <w:rFonts w:ascii="Symbol" w:hAnsi="Symbol" w:cs="Symbol"/>
    </w:rPr>
  </w:style>
  <w:style w:type="character" w:customStyle="1" w:styleId="WW8Num18z3">
    <w:name w:val="WW8Num18z3"/>
    <w:rsid w:val="002F3566"/>
    <w:rPr>
      <w:rFonts w:ascii="Symbol" w:hAnsi="Symbol" w:cs="Symbol"/>
    </w:rPr>
  </w:style>
  <w:style w:type="character" w:customStyle="1" w:styleId="WW8Num19z3">
    <w:name w:val="WW8Num19z3"/>
    <w:rsid w:val="002F3566"/>
    <w:rPr>
      <w:rFonts w:ascii="Symbol" w:hAnsi="Symbol" w:cs="Symbol"/>
    </w:rPr>
  </w:style>
  <w:style w:type="character" w:customStyle="1" w:styleId="WW8Num21z3">
    <w:name w:val="WW8Num21z3"/>
    <w:rsid w:val="002F3566"/>
    <w:rPr>
      <w:rFonts w:ascii="Symbol" w:hAnsi="Symbol" w:cs="Symbol"/>
    </w:rPr>
  </w:style>
  <w:style w:type="character" w:customStyle="1" w:styleId="WW8Num22z3">
    <w:name w:val="WW8Num22z3"/>
    <w:rsid w:val="002F3566"/>
    <w:rPr>
      <w:rFonts w:ascii="Symbol" w:hAnsi="Symbol" w:cs="Symbol"/>
    </w:rPr>
  </w:style>
  <w:style w:type="character" w:customStyle="1" w:styleId="WW8Num23z3">
    <w:name w:val="WW8Num23z3"/>
    <w:rsid w:val="002F3566"/>
    <w:rPr>
      <w:rFonts w:ascii="Symbol" w:hAnsi="Symbol" w:cs="Symbol"/>
    </w:rPr>
  </w:style>
  <w:style w:type="character" w:customStyle="1" w:styleId="WW8Num24z3">
    <w:name w:val="WW8Num24z3"/>
    <w:rsid w:val="002F3566"/>
    <w:rPr>
      <w:rFonts w:ascii="Symbol" w:hAnsi="Symbol" w:cs="Symbol"/>
    </w:rPr>
  </w:style>
  <w:style w:type="character" w:customStyle="1" w:styleId="WW8Num26z3">
    <w:name w:val="WW8Num26z3"/>
    <w:rsid w:val="002F3566"/>
    <w:rPr>
      <w:rFonts w:ascii="Symbol" w:hAnsi="Symbol" w:cs="Symbol"/>
    </w:rPr>
  </w:style>
  <w:style w:type="character" w:customStyle="1" w:styleId="WW8Num27z3">
    <w:name w:val="WW8Num27z3"/>
    <w:rsid w:val="002F3566"/>
    <w:rPr>
      <w:rFonts w:ascii="Symbol" w:hAnsi="Symbol" w:cs="Symbol"/>
    </w:rPr>
  </w:style>
  <w:style w:type="character" w:customStyle="1" w:styleId="WW8Num28z3">
    <w:name w:val="WW8Num28z3"/>
    <w:rsid w:val="002F3566"/>
    <w:rPr>
      <w:rFonts w:ascii="Symbol" w:hAnsi="Symbol" w:cs="Symbol"/>
    </w:rPr>
  </w:style>
  <w:style w:type="character" w:customStyle="1" w:styleId="WW8Num29z3">
    <w:name w:val="WW8Num29z3"/>
    <w:rsid w:val="002F3566"/>
    <w:rPr>
      <w:rFonts w:ascii="Symbol" w:hAnsi="Symbol" w:cs="Symbol"/>
    </w:rPr>
  </w:style>
  <w:style w:type="character" w:customStyle="1" w:styleId="1e">
    <w:name w:val="Основной шрифт абзаца1"/>
    <w:rsid w:val="002F3566"/>
  </w:style>
  <w:style w:type="character" w:styleId="aff2">
    <w:name w:val="page number"/>
    <w:basedOn w:val="1e"/>
    <w:rsid w:val="002F3566"/>
  </w:style>
  <w:style w:type="character" w:customStyle="1" w:styleId="aff3">
    <w:name w:val="Основной текст с отступом Знак"/>
    <w:rsid w:val="002F3566"/>
    <w:rPr>
      <w:sz w:val="24"/>
      <w:szCs w:val="24"/>
      <w:lang w:eastAsia="zh-CN"/>
    </w:rPr>
  </w:style>
  <w:style w:type="character" w:customStyle="1" w:styleId="1f">
    <w:name w:val="Основной текст с отступом Знак1"/>
    <w:rsid w:val="002F3566"/>
    <w:rPr>
      <w:sz w:val="22"/>
      <w:szCs w:val="22"/>
    </w:rPr>
  </w:style>
  <w:style w:type="character" w:customStyle="1" w:styleId="2f3">
    <w:name w:val="Основной текст с отступом 2 Знак"/>
    <w:rsid w:val="002F3566"/>
    <w:rPr>
      <w:rFonts w:ascii="Times New Roman" w:eastAsia="Times New Roman" w:hAnsi="Times New Roman" w:cs="Times New Roman"/>
      <w:sz w:val="24"/>
      <w:szCs w:val="24"/>
      <w:lang w:val="x-none"/>
    </w:rPr>
  </w:style>
  <w:style w:type="character" w:styleId="aff4">
    <w:name w:val="line number"/>
    <w:basedOn w:val="1e"/>
    <w:rsid w:val="002F3566"/>
  </w:style>
  <w:style w:type="character" w:customStyle="1" w:styleId="aff5">
    <w:name w:val="Маркеры списка"/>
    <w:rsid w:val="002F3566"/>
    <w:rPr>
      <w:rFonts w:ascii="OpenSymbol" w:eastAsia="OpenSymbol" w:hAnsi="OpenSymbol" w:cs="OpenSymbol"/>
    </w:rPr>
  </w:style>
  <w:style w:type="character" w:customStyle="1" w:styleId="aff6">
    <w:name w:val="Символ нумерации"/>
    <w:rsid w:val="002F3566"/>
  </w:style>
  <w:style w:type="character" w:customStyle="1" w:styleId="3e">
    <w:name w:val="Основной шрифт абзаца3"/>
    <w:rsid w:val="002F3566"/>
  </w:style>
  <w:style w:type="character" w:customStyle="1" w:styleId="ListLabel18">
    <w:name w:val="ListLabel 18"/>
    <w:rsid w:val="002F3566"/>
    <w:rPr>
      <w:rFonts w:cs="Symbol"/>
    </w:rPr>
  </w:style>
  <w:style w:type="character" w:customStyle="1" w:styleId="ListLabel19">
    <w:name w:val="ListLabel 19"/>
    <w:rsid w:val="002F3566"/>
    <w:rPr>
      <w:rFonts w:cs="OpenSymbol"/>
    </w:rPr>
  </w:style>
  <w:style w:type="paragraph" w:customStyle="1" w:styleId="1f0">
    <w:name w:val="Заголовок1"/>
    <w:basedOn w:val="a"/>
    <w:next w:val="a0"/>
    <w:rsid w:val="002F3566"/>
    <w:pPr>
      <w:keepNext/>
      <w:suppressAutoHyphens/>
      <w:spacing w:before="240" w:after="120" w:line="276" w:lineRule="auto"/>
      <w:ind w:firstLine="0"/>
      <w:jc w:val="left"/>
    </w:pPr>
    <w:rPr>
      <w:rFonts w:ascii="Arial" w:eastAsia="DejaVu Sans" w:hAnsi="Arial" w:cs="Lohit Hindi"/>
      <w:sz w:val="28"/>
      <w:szCs w:val="28"/>
      <w:lang w:eastAsia="zh-CN"/>
    </w:rPr>
  </w:style>
  <w:style w:type="paragraph" w:styleId="aff7">
    <w:name w:val="List"/>
    <w:basedOn w:val="a0"/>
    <w:rsid w:val="002F3566"/>
    <w:pPr>
      <w:suppressAutoHyphens/>
      <w:spacing w:before="0" w:beforeAutospacing="0" w:afterAutospacing="0" w:line="276" w:lineRule="auto"/>
    </w:pPr>
    <w:rPr>
      <w:rFonts w:ascii="Calibri" w:eastAsia="Calibri" w:hAnsi="Calibri" w:cs="Lohit Hindi"/>
      <w:lang w:val="ru-RU" w:eastAsia="zh-CN"/>
    </w:rPr>
  </w:style>
  <w:style w:type="paragraph" w:styleId="aff8">
    <w:name w:val="caption"/>
    <w:basedOn w:val="a"/>
    <w:uiPriority w:val="35"/>
    <w:qFormat/>
    <w:rsid w:val="002F3566"/>
    <w:pPr>
      <w:suppressLineNumbers/>
      <w:suppressAutoHyphens/>
      <w:spacing w:before="120" w:after="120" w:line="276" w:lineRule="auto"/>
      <w:ind w:firstLine="0"/>
      <w:jc w:val="left"/>
    </w:pPr>
    <w:rPr>
      <w:rFonts w:ascii="Calibri" w:eastAsia="Calibri" w:hAnsi="Calibri" w:cs="Lohit Hindi"/>
      <w:i/>
      <w:iCs/>
      <w:sz w:val="24"/>
      <w:szCs w:val="24"/>
      <w:lang w:eastAsia="zh-CN"/>
    </w:rPr>
  </w:style>
  <w:style w:type="paragraph" w:customStyle="1" w:styleId="2f4">
    <w:name w:val="Указатель2"/>
    <w:basedOn w:val="a"/>
    <w:rsid w:val="002F3566"/>
    <w:pPr>
      <w:suppressLineNumbers/>
      <w:suppressAutoHyphens/>
      <w:spacing w:after="200" w:line="276" w:lineRule="auto"/>
      <w:ind w:firstLine="0"/>
      <w:jc w:val="left"/>
    </w:pPr>
    <w:rPr>
      <w:rFonts w:ascii="Calibri" w:eastAsia="Calibri" w:hAnsi="Calibri" w:cs="Lohit Hindi"/>
      <w:sz w:val="22"/>
      <w:lang w:eastAsia="zh-CN"/>
    </w:rPr>
  </w:style>
  <w:style w:type="paragraph" w:customStyle="1" w:styleId="1f1">
    <w:name w:val="Название объекта1"/>
    <w:basedOn w:val="a"/>
    <w:rsid w:val="002F3566"/>
    <w:pPr>
      <w:suppressLineNumbers/>
      <w:suppressAutoHyphens/>
      <w:spacing w:before="120" w:after="120" w:line="276" w:lineRule="auto"/>
      <w:ind w:firstLine="0"/>
      <w:jc w:val="left"/>
    </w:pPr>
    <w:rPr>
      <w:rFonts w:ascii="Calibri" w:eastAsia="Calibri" w:hAnsi="Calibri" w:cs="Lohit Hindi"/>
      <w:i/>
      <w:iCs/>
      <w:sz w:val="24"/>
      <w:szCs w:val="24"/>
      <w:lang w:eastAsia="zh-CN"/>
    </w:rPr>
  </w:style>
  <w:style w:type="paragraph" w:customStyle="1" w:styleId="1f2">
    <w:name w:val="Указатель1"/>
    <w:basedOn w:val="a"/>
    <w:rsid w:val="002F3566"/>
    <w:pPr>
      <w:suppressLineNumbers/>
      <w:suppressAutoHyphens/>
      <w:spacing w:after="200" w:line="276" w:lineRule="auto"/>
      <w:ind w:firstLine="0"/>
      <w:jc w:val="left"/>
    </w:pPr>
    <w:rPr>
      <w:rFonts w:ascii="Calibri" w:eastAsia="Calibri" w:hAnsi="Calibri" w:cs="Lohit Hindi"/>
      <w:sz w:val="22"/>
      <w:lang w:eastAsia="zh-CN"/>
    </w:rPr>
  </w:style>
  <w:style w:type="character" w:customStyle="1" w:styleId="1f3">
    <w:name w:val="Верхний колонтитул Знак1"/>
    <w:basedOn w:val="a1"/>
    <w:uiPriority w:val="99"/>
    <w:rsid w:val="002F3566"/>
    <w:rPr>
      <w:rFonts w:ascii="Calibri" w:eastAsia="Calibri" w:hAnsi="Calibri" w:cs="Calibri"/>
      <w:lang w:eastAsia="zh-CN"/>
    </w:rPr>
  </w:style>
  <w:style w:type="character" w:customStyle="1" w:styleId="1f4">
    <w:name w:val="Нижний колонтитул Знак1"/>
    <w:basedOn w:val="a1"/>
    <w:uiPriority w:val="99"/>
    <w:rsid w:val="002F3566"/>
    <w:rPr>
      <w:rFonts w:ascii="Calibri" w:eastAsia="Calibri" w:hAnsi="Calibri" w:cs="Calibri"/>
      <w:lang w:eastAsia="zh-CN"/>
    </w:rPr>
  </w:style>
  <w:style w:type="paragraph" w:styleId="aff9">
    <w:name w:val="Body Text Indent"/>
    <w:basedOn w:val="a"/>
    <w:link w:val="2f5"/>
    <w:rsid w:val="002F3566"/>
    <w:pPr>
      <w:suppressAutoHyphens/>
      <w:spacing w:after="120" w:line="240" w:lineRule="auto"/>
      <w:ind w:left="283" w:firstLine="0"/>
      <w:jc w:val="left"/>
    </w:pPr>
    <w:rPr>
      <w:rFonts w:ascii="Calibri" w:eastAsia="Calibri" w:hAnsi="Calibri" w:cs="Calibri"/>
      <w:sz w:val="24"/>
      <w:szCs w:val="24"/>
      <w:lang w:val="x-none" w:eastAsia="zh-CN"/>
    </w:rPr>
  </w:style>
  <w:style w:type="character" w:customStyle="1" w:styleId="2f5">
    <w:name w:val="Основной текст с отступом Знак2"/>
    <w:basedOn w:val="a1"/>
    <w:link w:val="aff9"/>
    <w:rsid w:val="002F3566"/>
    <w:rPr>
      <w:rFonts w:ascii="Calibri" w:eastAsia="Calibri" w:hAnsi="Calibri" w:cs="Calibri"/>
      <w:sz w:val="24"/>
      <w:szCs w:val="24"/>
      <w:lang w:val="x-none" w:eastAsia="zh-CN"/>
    </w:rPr>
  </w:style>
  <w:style w:type="paragraph" w:customStyle="1" w:styleId="215">
    <w:name w:val="Основной текст с отступом 21"/>
    <w:basedOn w:val="a"/>
    <w:rsid w:val="002F3566"/>
    <w:pPr>
      <w:suppressAutoHyphens/>
      <w:spacing w:after="120" w:line="480" w:lineRule="auto"/>
      <w:ind w:left="283" w:firstLine="0"/>
      <w:jc w:val="left"/>
    </w:pPr>
    <w:rPr>
      <w:rFonts w:eastAsia="Times New Roman" w:cs="Times New Roman"/>
      <w:sz w:val="24"/>
      <w:szCs w:val="24"/>
      <w:lang w:val="x-none" w:eastAsia="zh-CN"/>
    </w:rPr>
  </w:style>
  <w:style w:type="paragraph" w:customStyle="1" w:styleId="1f5">
    <w:name w:val="Абзац списка1"/>
    <w:basedOn w:val="a"/>
    <w:rsid w:val="002F3566"/>
    <w:pPr>
      <w:suppressAutoHyphens/>
      <w:spacing w:after="200" w:line="276" w:lineRule="auto"/>
      <w:ind w:left="720" w:firstLine="0"/>
      <w:contextualSpacing/>
      <w:jc w:val="left"/>
    </w:pPr>
    <w:rPr>
      <w:rFonts w:ascii="Calibri" w:eastAsia="Calibri" w:hAnsi="Calibri" w:cs="Calibri"/>
      <w:sz w:val="22"/>
      <w:lang w:eastAsia="zh-CN"/>
    </w:rPr>
  </w:style>
  <w:style w:type="paragraph" w:customStyle="1" w:styleId="1f6">
    <w:name w:val="Обычный (веб)1"/>
    <w:basedOn w:val="a"/>
    <w:rsid w:val="002F3566"/>
    <w:pPr>
      <w:suppressAutoHyphens/>
      <w:spacing w:before="280" w:after="280" w:line="276" w:lineRule="auto"/>
      <w:ind w:firstLine="0"/>
    </w:pPr>
    <w:rPr>
      <w:rFonts w:ascii="Calibri" w:eastAsia="Calibri" w:hAnsi="Calibri" w:cs="Calibri"/>
      <w:sz w:val="22"/>
      <w:lang w:eastAsia="zh-CN"/>
    </w:rPr>
  </w:style>
  <w:style w:type="paragraph" w:customStyle="1" w:styleId="HTML1">
    <w:name w:val="Стандартный HTML1"/>
    <w:basedOn w:val="a"/>
    <w:rsid w:val="002F3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276" w:lineRule="auto"/>
      <w:ind w:firstLine="0"/>
      <w:jc w:val="left"/>
    </w:pPr>
    <w:rPr>
      <w:rFonts w:ascii="Courier New" w:eastAsia="Calibri" w:hAnsi="Courier New" w:cs="Courier New"/>
      <w:szCs w:val="20"/>
    </w:rPr>
  </w:style>
  <w:style w:type="paragraph" w:customStyle="1" w:styleId="affa">
    <w:name w:val="Заголовок таблицы"/>
    <w:basedOn w:val="afd"/>
    <w:rsid w:val="002F3566"/>
    <w:pPr>
      <w:spacing w:after="200" w:line="276" w:lineRule="auto"/>
      <w:jc w:val="center"/>
    </w:pPr>
    <w:rPr>
      <w:rFonts w:ascii="Calibri" w:eastAsia="Calibri" w:hAnsi="Calibri" w:cs="Calibri"/>
      <w:b/>
      <w:bCs/>
      <w:sz w:val="22"/>
      <w:szCs w:val="22"/>
      <w:lang w:eastAsia="zh-CN"/>
    </w:rPr>
  </w:style>
  <w:style w:type="table" w:customStyle="1" w:styleId="48">
    <w:name w:val="Сетка таблицы4"/>
    <w:basedOn w:val="a2"/>
    <w:next w:val="aff1"/>
    <w:uiPriority w:val="59"/>
    <w:rsid w:val="002F35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David">
    <w:name w:val="Основной текст (8) + David;Полужирный;Курсив"/>
    <w:rsid w:val="002F3566"/>
    <w:rPr>
      <w:rFonts w:ascii="David" w:eastAsia="David" w:hAnsi="David" w:cs="David"/>
      <w:b/>
      <w:bCs/>
      <w:i/>
      <w:iCs/>
      <w:smallCaps w:val="0"/>
      <w:strike w:val="0"/>
      <w:color w:val="000000"/>
      <w:spacing w:val="10"/>
      <w:w w:val="100"/>
      <w:position w:val="0"/>
      <w:sz w:val="8"/>
      <w:szCs w:val="8"/>
      <w:u w:val="none"/>
      <w:lang w:val="en-US" w:eastAsia="en-US" w:bidi="en-US"/>
    </w:rPr>
  </w:style>
  <w:style w:type="character" w:customStyle="1" w:styleId="285pt">
    <w:name w:val="Основной текст (2) + 8;5 pt;Полужирный;Курсив"/>
    <w:rsid w:val="002F3566"/>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en-US" w:eastAsia="en-US" w:bidi="en-US"/>
    </w:rPr>
  </w:style>
  <w:style w:type="character" w:customStyle="1" w:styleId="285pt0">
    <w:name w:val="Основной текст (2) + 8;5 pt;Полужирный"/>
    <w:rsid w:val="002F3566"/>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en-US" w:eastAsia="en-US" w:bidi="en-US"/>
    </w:rPr>
  </w:style>
  <w:style w:type="character" w:customStyle="1" w:styleId="2Constantia85pt1pt">
    <w:name w:val="Основной текст (2) + Constantia;8;5 pt;Интервал 1 pt"/>
    <w:rsid w:val="002F3566"/>
    <w:rPr>
      <w:rFonts w:ascii="Constantia" w:eastAsia="Constantia" w:hAnsi="Constantia" w:cs="Constantia"/>
      <w:b w:val="0"/>
      <w:bCs w:val="0"/>
      <w:i w:val="0"/>
      <w:iCs w:val="0"/>
      <w:smallCaps w:val="0"/>
      <w:strike w:val="0"/>
      <w:color w:val="000000"/>
      <w:spacing w:val="20"/>
      <w:w w:val="100"/>
      <w:position w:val="0"/>
      <w:sz w:val="17"/>
      <w:szCs w:val="17"/>
      <w:u w:val="none"/>
      <w:shd w:val="clear" w:color="auto" w:fill="FFFFFF"/>
      <w:lang w:val="ru-RU" w:eastAsia="ru-RU" w:bidi="ru-RU"/>
    </w:rPr>
  </w:style>
  <w:style w:type="character" w:customStyle="1" w:styleId="2Constantia75pt">
    <w:name w:val="Основной текст (2) + Constantia;7;5 pt;Курсив"/>
    <w:rsid w:val="002F3566"/>
    <w:rPr>
      <w:rFonts w:ascii="Constantia" w:eastAsia="Constantia" w:hAnsi="Constantia" w:cs="Constantia"/>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Arial75pt">
    <w:name w:val="Основной текст (2) + Arial;7;5 pt;Полужирный;Малые прописные"/>
    <w:rsid w:val="002F3566"/>
    <w:rPr>
      <w:rFonts w:ascii="Arial" w:eastAsia="Arial" w:hAnsi="Arial" w:cs="Arial"/>
      <w:b/>
      <w:bCs/>
      <w:i w:val="0"/>
      <w:iCs w:val="0"/>
      <w:smallCaps/>
      <w:strike w:val="0"/>
      <w:color w:val="000000"/>
      <w:spacing w:val="0"/>
      <w:w w:val="100"/>
      <w:position w:val="0"/>
      <w:sz w:val="15"/>
      <w:szCs w:val="15"/>
      <w:u w:val="none"/>
      <w:shd w:val="clear" w:color="auto" w:fill="FFFFFF"/>
      <w:lang w:val="en-US" w:eastAsia="en-US" w:bidi="en-US"/>
    </w:rPr>
  </w:style>
  <w:style w:type="paragraph" w:customStyle="1" w:styleId="affb">
    <w:name w:val="Основной"/>
    <w:basedOn w:val="a"/>
    <w:link w:val="affc"/>
    <w:rsid w:val="002F3566"/>
    <w:pPr>
      <w:autoSpaceDE w:val="0"/>
      <w:autoSpaceDN w:val="0"/>
      <w:adjustRightInd w:val="0"/>
      <w:spacing w:line="214" w:lineRule="atLeast"/>
      <w:ind w:firstLine="283"/>
      <w:textAlignment w:val="center"/>
    </w:pPr>
    <w:rPr>
      <w:rFonts w:ascii="NewtonCSanPin" w:eastAsia="Times New Roman" w:hAnsi="NewtonCSanPin" w:cs="Times New Roman"/>
      <w:color w:val="000000"/>
      <w:sz w:val="21"/>
      <w:szCs w:val="21"/>
    </w:rPr>
  </w:style>
  <w:style w:type="paragraph" w:customStyle="1" w:styleId="21">
    <w:name w:val="Средняя сетка 21"/>
    <w:basedOn w:val="a"/>
    <w:uiPriority w:val="1"/>
    <w:qFormat/>
    <w:rsid w:val="002F3566"/>
    <w:pPr>
      <w:numPr>
        <w:numId w:val="7"/>
      </w:numPr>
      <w:spacing w:line="360" w:lineRule="auto"/>
      <w:contextualSpacing/>
      <w:outlineLvl w:val="1"/>
    </w:pPr>
    <w:rPr>
      <w:rFonts w:eastAsia="Times New Roman" w:cs="Times New Roman"/>
      <w:sz w:val="28"/>
      <w:szCs w:val="24"/>
    </w:rPr>
  </w:style>
  <w:style w:type="character" w:customStyle="1" w:styleId="affc">
    <w:name w:val="Основной Знак"/>
    <w:link w:val="affb"/>
    <w:rsid w:val="002F3566"/>
    <w:rPr>
      <w:rFonts w:ascii="NewtonCSanPin" w:eastAsia="Times New Roman" w:hAnsi="NewtonCSanPin" w:cs="Times New Roman"/>
      <w:color w:val="000000"/>
      <w:sz w:val="21"/>
      <w:szCs w:val="21"/>
      <w:lang w:eastAsia="ru-RU"/>
    </w:rPr>
  </w:style>
  <w:style w:type="paragraph" w:customStyle="1" w:styleId="affd">
    <w:name w:val="Буллит"/>
    <w:basedOn w:val="affb"/>
    <w:link w:val="affe"/>
    <w:rsid w:val="002F3566"/>
    <w:pPr>
      <w:ind w:firstLine="244"/>
    </w:pPr>
  </w:style>
  <w:style w:type="paragraph" w:customStyle="1" w:styleId="49">
    <w:name w:val="Заг 4"/>
    <w:basedOn w:val="a"/>
    <w:rsid w:val="002F3566"/>
    <w:pPr>
      <w:keepNext/>
      <w:autoSpaceDE w:val="0"/>
      <w:autoSpaceDN w:val="0"/>
      <w:adjustRightInd w:val="0"/>
      <w:spacing w:before="255" w:after="113" w:line="240" w:lineRule="atLeast"/>
      <w:ind w:firstLine="0"/>
      <w:jc w:val="center"/>
      <w:textAlignment w:val="center"/>
    </w:pPr>
    <w:rPr>
      <w:rFonts w:ascii="PragmaticaC" w:eastAsia="Times New Roman" w:hAnsi="PragmaticaC" w:cs="PragmaticaC"/>
      <w:i/>
      <w:iCs/>
      <w:color w:val="000000"/>
      <w:sz w:val="23"/>
      <w:szCs w:val="23"/>
    </w:rPr>
  </w:style>
  <w:style w:type="paragraph" w:customStyle="1" w:styleId="afff">
    <w:name w:val="Курсив"/>
    <w:basedOn w:val="affb"/>
    <w:rsid w:val="002F3566"/>
    <w:rPr>
      <w:i/>
      <w:iCs/>
    </w:rPr>
  </w:style>
  <w:style w:type="character" w:customStyle="1" w:styleId="Zag11">
    <w:name w:val="Zag_11"/>
    <w:rsid w:val="002F3566"/>
    <w:rPr>
      <w:color w:val="000000"/>
      <w:w w:val="100"/>
    </w:rPr>
  </w:style>
  <w:style w:type="paragraph" w:styleId="afff0">
    <w:name w:val="Subtitle"/>
    <w:basedOn w:val="a"/>
    <w:next w:val="a"/>
    <w:link w:val="afff1"/>
    <w:uiPriority w:val="11"/>
    <w:qFormat/>
    <w:rsid w:val="002F3566"/>
    <w:pPr>
      <w:spacing w:line="360" w:lineRule="auto"/>
      <w:ind w:firstLine="0"/>
      <w:jc w:val="left"/>
      <w:outlineLvl w:val="1"/>
    </w:pPr>
    <w:rPr>
      <w:rFonts w:eastAsia="MS Gothic" w:cs="Times New Roman"/>
      <w:b/>
      <w:sz w:val="28"/>
      <w:szCs w:val="24"/>
    </w:rPr>
  </w:style>
  <w:style w:type="character" w:customStyle="1" w:styleId="afff1">
    <w:name w:val="Подзаголовок Знак"/>
    <w:basedOn w:val="a1"/>
    <w:link w:val="afff0"/>
    <w:uiPriority w:val="11"/>
    <w:rsid w:val="002F3566"/>
    <w:rPr>
      <w:rFonts w:ascii="Times New Roman" w:eastAsia="MS Gothic" w:hAnsi="Times New Roman" w:cs="Times New Roman"/>
      <w:b/>
      <w:sz w:val="28"/>
      <w:szCs w:val="24"/>
      <w:lang w:eastAsia="ru-RU"/>
    </w:rPr>
  </w:style>
  <w:style w:type="character" w:customStyle="1" w:styleId="affe">
    <w:name w:val="Буллит Знак"/>
    <w:link w:val="affd"/>
    <w:rsid w:val="002F3566"/>
    <w:rPr>
      <w:rFonts w:ascii="NewtonCSanPin" w:eastAsia="Times New Roman" w:hAnsi="NewtonCSanPin" w:cs="Times New Roman"/>
      <w:color w:val="000000"/>
      <w:sz w:val="21"/>
      <w:szCs w:val="21"/>
      <w:lang w:eastAsia="ru-RU"/>
    </w:rPr>
  </w:style>
  <w:style w:type="paragraph" w:customStyle="1" w:styleId="Zag3">
    <w:name w:val="Zag_3"/>
    <w:basedOn w:val="a"/>
    <w:uiPriority w:val="99"/>
    <w:rsid w:val="002F3566"/>
    <w:pPr>
      <w:widowControl w:val="0"/>
      <w:autoSpaceDE w:val="0"/>
      <w:autoSpaceDN w:val="0"/>
      <w:adjustRightInd w:val="0"/>
      <w:spacing w:after="68" w:line="282" w:lineRule="exact"/>
      <w:ind w:firstLine="0"/>
      <w:jc w:val="center"/>
    </w:pPr>
    <w:rPr>
      <w:rFonts w:eastAsia="Times New Roman" w:cs="Times New Roman"/>
      <w:i/>
      <w:iCs/>
      <w:color w:val="000000"/>
      <w:sz w:val="24"/>
      <w:szCs w:val="24"/>
      <w:lang w:val="en-US"/>
    </w:rPr>
  </w:style>
  <w:style w:type="paragraph" w:customStyle="1" w:styleId="afff2">
    <w:name w:val="Ξαϋχνϋι"/>
    <w:basedOn w:val="a"/>
    <w:uiPriority w:val="99"/>
    <w:rsid w:val="002F3566"/>
    <w:pPr>
      <w:widowControl w:val="0"/>
      <w:autoSpaceDE w:val="0"/>
      <w:autoSpaceDN w:val="0"/>
      <w:adjustRightInd w:val="0"/>
      <w:spacing w:line="240" w:lineRule="auto"/>
      <w:ind w:firstLine="0"/>
      <w:jc w:val="left"/>
    </w:pPr>
    <w:rPr>
      <w:rFonts w:eastAsia="Times New Roman" w:cs="Times New Roman"/>
      <w:color w:val="000000"/>
      <w:sz w:val="24"/>
      <w:szCs w:val="24"/>
      <w:lang w:val="en-US"/>
    </w:rPr>
  </w:style>
  <w:style w:type="character" w:customStyle="1" w:styleId="incut-head-control">
    <w:name w:val="incut-head-control"/>
    <w:rsid w:val="002F3566"/>
    <w:rPr>
      <w:rFonts w:ascii="Helvetica" w:hAnsi="Helvetica" w:cs="Helvetica" w:hint="default"/>
      <w:b/>
      <w:bCs/>
      <w:sz w:val="21"/>
      <w:szCs w:val="21"/>
    </w:rPr>
  </w:style>
  <w:style w:type="character" w:customStyle="1" w:styleId="1f7">
    <w:name w:val="Основной текст Знак1"/>
    <w:locked/>
    <w:rsid w:val="002F3566"/>
    <w:rPr>
      <w:rFonts w:ascii="Calibri" w:eastAsia="Calibri" w:hAnsi="Calibri" w:cs="Calibri"/>
      <w:lang w:eastAsia="zh-CN"/>
    </w:rPr>
  </w:style>
  <w:style w:type="paragraph" w:customStyle="1" w:styleId="TableParagraph">
    <w:name w:val="Table Paragraph"/>
    <w:basedOn w:val="a"/>
    <w:uiPriority w:val="1"/>
    <w:qFormat/>
    <w:rsid w:val="002F3566"/>
    <w:pPr>
      <w:widowControl w:val="0"/>
      <w:autoSpaceDE w:val="0"/>
      <w:autoSpaceDN w:val="0"/>
      <w:spacing w:line="240" w:lineRule="auto"/>
      <w:ind w:left="118" w:firstLine="0"/>
      <w:jc w:val="left"/>
    </w:pPr>
    <w:rPr>
      <w:rFonts w:eastAsia="Times New Roman" w:cs="Times New Roman"/>
      <w:sz w:val="22"/>
      <w:lang w:eastAsia="en-US"/>
    </w:rPr>
  </w:style>
  <w:style w:type="numbering" w:customStyle="1" w:styleId="216">
    <w:name w:val="Нет списка21"/>
    <w:next w:val="a3"/>
    <w:semiHidden/>
    <w:rsid w:val="002F3566"/>
  </w:style>
  <w:style w:type="table" w:customStyle="1" w:styleId="113">
    <w:name w:val="Сетка таблицы11"/>
    <w:basedOn w:val="a2"/>
    <w:next w:val="aff1"/>
    <w:uiPriority w:val="59"/>
    <w:rsid w:val="002F35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ff1"/>
    <w:uiPriority w:val="39"/>
    <w:rsid w:val="00125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uiPriority w:val="9"/>
    <w:rsid w:val="00C6167A"/>
    <w:rPr>
      <w:rFonts w:asciiTheme="majorHAnsi" w:eastAsiaTheme="majorEastAsia" w:hAnsiTheme="majorHAnsi" w:cstheme="majorBidi"/>
      <w:b/>
      <w:bCs/>
      <w:color w:val="5B9BD5" w:themeColor="accent1"/>
      <w:lang w:val="en-US"/>
    </w:rPr>
  </w:style>
  <w:style w:type="character" w:customStyle="1" w:styleId="40">
    <w:name w:val="Заголовок 4 Знак"/>
    <w:basedOn w:val="a1"/>
    <w:link w:val="4"/>
    <w:uiPriority w:val="9"/>
    <w:rsid w:val="00C6167A"/>
    <w:rPr>
      <w:rFonts w:asciiTheme="majorHAnsi" w:eastAsiaTheme="majorEastAsia" w:hAnsiTheme="majorHAnsi" w:cstheme="majorBidi"/>
      <w:b/>
      <w:bCs/>
      <w:i/>
      <w:iCs/>
      <w:color w:val="5B9BD5" w:themeColor="accent1"/>
      <w:lang w:val="en-US"/>
    </w:rPr>
  </w:style>
  <w:style w:type="numbering" w:customStyle="1" w:styleId="131">
    <w:name w:val="Нет списка13"/>
    <w:next w:val="a3"/>
    <w:uiPriority w:val="99"/>
    <w:semiHidden/>
    <w:unhideWhenUsed/>
    <w:rsid w:val="00C6167A"/>
  </w:style>
  <w:style w:type="paragraph" w:styleId="afff3">
    <w:name w:val="Normal Indent"/>
    <w:basedOn w:val="a"/>
    <w:uiPriority w:val="99"/>
    <w:unhideWhenUsed/>
    <w:rsid w:val="00C6167A"/>
    <w:pPr>
      <w:spacing w:after="200" w:line="276" w:lineRule="auto"/>
      <w:ind w:left="720" w:firstLine="0"/>
      <w:jc w:val="left"/>
    </w:pPr>
    <w:rPr>
      <w:rFonts w:asciiTheme="minorHAnsi" w:eastAsiaTheme="minorHAnsi" w:hAnsiTheme="minorHAnsi"/>
      <w:sz w:val="22"/>
      <w:lang w:val="en-US" w:eastAsia="en-US"/>
    </w:rPr>
  </w:style>
  <w:style w:type="paragraph" w:styleId="afff4">
    <w:name w:val="Title"/>
    <w:basedOn w:val="a"/>
    <w:next w:val="a"/>
    <w:link w:val="afff5"/>
    <w:uiPriority w:val="10"/>
    <w:qFormat/>
    <w:rsid w:val="00C6167A"/>
    <w:pPr>
      <w:pBdr>
        <w:bottom w:val="single" w:sz="8" w:space="4" w:color="5B9BD5" w:themeColor="accent1"/>
      </w:pBdr>
      <w:spacing w:after="300" w:line="276" w:lineRule="auto"/>
      <w:ind w:firstLine="0"/>
      <w:contextualSpacing/>
      <w:jc w:val="left"/>
    </w:pPr>
    <w:rPr>
      <w:rFonts w:asciiTheme="majorHAnsi" w:eastAsiaTheme="majorEastAsia" w:hAnsiTheme="majorHAnsi" w:cstheme="majorBidi"/>
      <w:color w:val="323E4F" w:themeColor="text2" w:themeShade="BF"/>
      <w:spacing w:val="5"/>
      <w:kern w:val="28"/>
      <w:sz w:val="52"/>
      <w:szCs w:val="52"/>
      <w:lang w:val="en-US" w:eastAsia="en-US"/>
    </w:rPr>
  </w:style>
  <w:style w:type="character" w:customStyle="1" w:styleId="afff5">
    <w:name w:val="Заголовок Знак"/>
    <w:basedOn w:val="a1"/>
    <w:link w:val="afff4"/>
    <w:uiPriority w:val="10"/>
    <w:rsid w:val="00C6167A"/>
    <w:rPr>
      <w:rFonts w:asciiTheme="majorHAnsi" w:eastAsiaTheme="majorEastAsia" w:hAnsiTheme="majorHAnsi" w:cstheme="majorBidi"/>
      <w:color w:val="323E4F" w:themeColor="text2" w:themeShade="BF"/>
      <w:spacing w:val="5"/>
      <w:kern w:val="28"/>
      <w:sz w:val="52"/>
      <w:szCs w:val="52"/>
      <w:lang w:val="en-US"/>
    </w:rPr>
  </w:style>
  <w:style w:type="character" w:styleId="afff6">
    <w:name w:val="Emphasis"/>
    <w:basedOn w:val="a1"/>
    <w:uiPriority w:val="20"/>
    <w:qFormat/>
    <w:rsid w:val="00C6167A"/>
    <w:rPr>
      <w:i/>
      <w:iCs/>
    </w:rPr>
  </w:style>
  <w:style w:type="table" w:customStyle="1" w:styleId="62">
    <w:name w:val="Сетка таблицы6"/>
    <w:basedOn w:val="a2"/>
    <w:next w:val="aff1"/>
    <w:uiPriority w:val="59"/>
    <w:rsid w:val="00C6167A"/>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C6167A"/>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41">
    <w:name w:val="Нет списка14"/>
    <w:next w:val="a3"/>
    <w:uiPriority w:val="99"/>
    <w:semiHidden/>
    <w:unhideWhenUsed/>
    <w:rsid w:val="00CE2538"/>
  </w:style>
  <w:style w:type="table" w:customStyle="1" w:styleId="72">
    <w:name w:val="Сетка таблицы7"/>
    <w:basedOn w:val="a2"/>
    <w:next w:val="aff1"/>
    <w:uiPriority w:val="59"/>
    <w:rsid w:val="00CE2538"/>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25">
    <w:name w:val="c25"/>
    <w:basedOn w:val="a"/>
    <w:rsid w:val="000C48A5"/>
    <w:pPr>
      <w:spacing w:before="100" w:beforeAutospacing="1" w:after="100" w:afterAutospacing="1" w:line="240" w:lineRule="auto"/>
      <w:ind w:firstLine="0"/>
      <w:jc w:val="left"/>
    </w:pPr>
    <w:rPr>
      <w:rFonts w:eastAsia="Times New Roman" w:cs="Times New Roman"/>
      <w:sz w:val="24"/>
      <w:szCs w:val="24"/>
    </w:rPr>
  </w:style>
  <w:style w:type="character" w:styleId="afff7">
    <w:name w:val="FollowedHyperlink"/>
    <w:basedOn w:val="a1"/>
    <w:uiPriority w:val="99"/>
    <w:semiHidden/>
    <w:unhideWhenUsed/>
    <w:rsid w:val="00502A96"/>
    <w:rPr>
      <w:color w:val="954F72" w:themeColor="followedHyperlink"/>
      <w:u w:val="single"/>
    </w:rPr>
  </w:style>
  <w:style w:type="paragraph" w:customStyle="1" w:styleId="msonormal0">
    <w:name w:val="msonormal"/>
    <w:basedOn w:val="a"/>
    <w:rsid w:val="00502A96"/>
    <w:pPr>
      <w:spacing w:before="100" w:beforeAutospacing="1" w:after="100" w:afterAutospacing="1" w:line="240" w:lineRule="auto"/>
      <w:ind w:firstLine="0"/>
      <w:jc w:val="left"/>
    </w:pPr>
    <w:rPr>
      <w:rFonts w:eastAsia="Times New Roman" w:cs="Times New Roman"/>
      <w:sz w:val="24"/>
      <w:szCs w:val="24"/>
    </w:rPr>
  </w:style>
  <w:style w:type="paragraph" w:customStyle="1" w:styleId="114">
    <w:name w:val="Заголовок 11"/>
    <w:basedOn w:val="a"/>
    <w:next w:val="a"/>
    <w:uiPriority w:val="9"/>
    <w:qFormat/>
    <w:rsid w:val="00954AB1"/>
    <w:pPr>
      <w:keepNext/>
      <w:keepLines/>
      <w:spacing w:before="240" w:line="259" w:lineRule="auto"/>
      <w:ind w:firstLine="0"/>
      <w:jc w:val="left"/>
      <w:outlineLvl w:val="0"/>
    </w:pPr>
    <w:rPr>
      <w:rFonts w:ascii="Calibri Light" w:eastAsia="Times New Roman" w:hAnsi="Calibri Light" w:cs="Times New Roman"/>
      <w:color w:val="2E74B5"/>
      <w:sz w:val="32"/>
      <w:szCs w:val="32"/>
      <w:lang w:eastAsia="en-US"/>
    </w:rPr>
  </w:style>
  <w:style w:type="character" w:customStyle="1" w:styleId="fontstyle01">
    <w:name w:val="fontstyle01"/>
    <w:basedOn w:val="a1"/>
    <w:rsid w:val="00954AB1"/>
    <w:rPr>
      <w:rFonts w:ascii="TimesNewRoman" w:hAnsi="TimesNewRoman" w:hint="default"/>
      <w:b w:val="0"/>
      <w:bCs w:val="0"/>
      <w:i w:val="0"/>
      <w:iCs w:val="0"/>
      <w:color w:val="000000"/>
      <w:sz w:val="24"/>
      <w:szCs w:val="24"/>
    </w:rPr>
  </w:style>
  <w:style w:type="character" w:customStyle="1" w:styleId="fontstyle21">
    <w:name w:val="fontstyle21"/>
    <w:basedOn w:val="a1"/>
    <w:rsid w:val="00954AB1"/>
    <w:rPr>
      <w:rFonts w:ascii="Times-Roman" w:hAnsi="Times-Roman" w:hint="default"/>
      <w:b w:val="0"/>
      <w:bCs w:val="0"/>
      <w:i w:val="0"/>
      <w:iCs w:val="0"/>
      <w:color w:val="000000"/>
      <w:sz w:val="24"/>
      <w:szCs w:val="24"/>
    </w:rPr>
  </w:style>
  <w:style w:type="character" w:customStyle="1" w:styleId="CharAttribute501">
    <w:name w:val="CharAttribute501"/>
    <w:uiPriority w:val="99"/>
    <w:rsid w:val="00954AB1"/>
    <w:rPr>
      <w:rFonts w:ascii="Times New Roman" w:eastAsia="Times New Roman"/>
      <w:i/>
      <w:sz w:val="28"/>
      <w:u w:val="single"/>
    </w:rPr>
  </w:style>
  <w:style w:type="character" w:customStyle="1" w:styleId="fontstyle41">
    <w:name w:val="fontstyle41"/>
    <w:rsid w:val="00954AB1"/>
    <w:rPr>
      <w:rFonts w:ascii="TimesNewRoman" w:hAnsi="TimesNewRoman" w:hint="default"/>
      <w:b/>
      <w:bCs/>
      <w:i w:val="0"/>
      <w:iCs w:val="0"/>
      <w:color w:val="000000"/>
      <w:sz w:val="24"/>
      <w:szCs w:val="24"/>
    </w:rPr>
  </w:style>
  <w:style w:type="character" w:customStyle="1" w:styleId="115">
    <w:name w:val="Заголовок 1 Знак1"/>
    <w:basedOn w:val="a1"/>
    <w:uiPriority w:val="9"/>
    <w:rsid w:val="00954AB1"/>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973235">
      <w:bodyDiv w:val="1"/>
      <w:marLeft w:val="0"/>
      <w:marRight w:val="0"/>
      <w:marTop w:val="0"/>
      <w:marBottom w:val="0"/>
      <w:divBdr>
        <w:top w:val="none" w:sz="0" w:space="0" w:color="auto"/>
        <w:left w:val="none" w:sz="0" w:space="0" w:color="auto"/>
        <w:bottom w:val="none" w:sz="0" w:space="0" w:color="auto"/>
        <w:right w:val="none" w:sz="0" w:space="0" w:color="auto"/>
      </w:divBdr>
    </w:div>
    <w:div w:id="329990655">
      <w:bodyDiv w:val="1"/>
      <w:marLeft w:val="0"/>
      <w:marRight w:val="0"/>
      <w:marTop w:val="0"/>
      <w:marBottom w:val="0"/>
      <w:divBdr>
        <w:top w:val="none" w:sz="0" w:space="0" w:color="auto"/>
        <w:left w:val="none" w:sz="0" w:space="0" w:color="auto"/>
        <w:bottom w:val="none" w:sz="0" w:space="0" w:color="auto"/>
        <w:right w:val="none" w:sz="0" w:space="0" w:color="auto"/>
      </w:divBdr>
    </w:div>
    <w:div w:id="494035146">
      <w:bodyDiv w:val="1"/>
      <w:marLeft w:val="0"/>
      <w:marRight w:val="0"/>
      <w:marTop w:val="0"/>
      <w:marBottom w:val="0"/>
      <w:divBdr>
        <w:top w:val="none" w:sz="0" w:space="0" w:color="auto"/>
        <w:left w:val="none" w:sz="0" w:space="0" w:color="auto"/>
        <w:bottom w:val="none" w:sz="0" w:space="0" w:color="auto"/>
        <w:right w:val="none" w:sz="0" w:space="0" w:color="auto"/>
      </w:divBdr>
    </w:div>
    <w:div w:id="763065117">
      <w:bodyDiv w:val="1"/>
      <w:marLeft w:val="0"/>
      <w:marRight w:val="0"/>
      <w:marTop w:val="0"/>
      <w:marBottom w:val="0"/>
      <w:divBdr>
        <w:top w:val="none" w:sz="0" w:space="0" w:color="auto"/>
        <w:left w:val="none" w:sz="0" w:space="0" w:color="auto"/>
        <w:bottom w:val="none" w:sz="0" w:space="0" w:color="auto"/>
        <w:right w:val="none" w:sz="0" w:space="0" w:color="auto"/>
      </w:divBdr>
    </w:div>
    <w:div w:id="976685105">
      <w:bodyDiv w:val="1"/>
      <w:marLeft w:val="0"/>
      <w:marRight w:val="0"/>
      <w:marTop w:val="0"/>
      <w:marBottom w:val="0"/>
      <w:divBdr>
        <w:top w:val="none" w:sz="0" w:space="0" w:color="auto"/>
        <w:left w:val="none" w:sz="0" w:space="0" w:color="auto"/>
        <w:bottom w:val="none" w:sz="0" w:space="0" w:color="auto"/>
        <w:right w:val="none" w:sz="0" w:space="0" w:color="auto"/>
      </w:divBdr>
    </w:div>
    <w:div w:id="1147286280">
      <w:bodyDiv w:val="1"/>
      <w:marLeft w:val="0"/>
      <w:marRight w:val="0"/>
      <w:marTop w:val="0"/>
      <w:marBottom w:val="0"/>
      <w:divBdr>
        <w:top w:val="none" w:sz="0" w:space="0" w:color="auto"/>
        <w:left w:val="none" w:sz="0" w:space="0" w:color="auto"/>
        <w:bottom w:val="none" w:sz="0" w:space="0" w:color="auto"/>
        <w:right w:val="none" w:sz="0" w:space="0" w:color="auto"/>
      </w:divBdr>
    </w:div>
    <w:div w:id="1288512621">
      <w:bodyDiv w:val="1"/>
      <w:marLeft w:val="0"/>
      <w:marRight w:val="0"/>
      <w:marTop w:val="0"/>
      <w:marBottom w:val="0"/>
      <w:divBdr>
        <w:top w:val="none" w:sz="0" w:space="0" w:color="auto"/>
        <w:left w:val="none" w:sz="0" w:space="0" w:color="auto"/>
        <w:bottom w:val="none" w:sz="0" w:space="0" w:color="auto"/>
        <w:right w:val="none" w:sz="0" w:space="0" w:color="auto"/>
      </w:divBdr>
    </w:div>
    <w:div w:id="189133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3e80" TargetMode="External"/><Relationship Id="rId671" Type="http://schemas.openxmlformats.org/officeDocument/2006/relationships/hyperlink" Target="https://m.edsoo.ru/7f418bce" TargetMode="External"/><Relationship Id="rId769" Type="http://schemas.openxmlformats.org/officeDocument/2006/relationships/hyperlink" Target="https://m.edsoo.ru/7f416c48" TargetMode="External"/><Relationship Id="rId976" Type="http://schemas.openxmlformats.org/officeDocument/2006/relationships/hyperlink" Target="https://m.edsoo.ru/f5ea40f0" TargetMode="External"/><Relationship Id="rId21" Type="http://schemas.openxmlformats.org/officeDocument/2006/relationships/hyperlink" Target="https://m.edsoo.ru/7f413034" TargetMode="External"/><Relationship Id="rId324" Type="http://schemas.openxmlformats.org/officeDocument/2006/relationships/hyperlink" Target="https://www.youtube.com/watch?v=ztzTKR7r87A" TargetMode="External"/><Relationship Id="rId531" Type="http://schemas.openxmlformats.org/officeDocument/2006/relationships/hyperlink" Target="https://m.edsoo.ru/7f4131ce" TargetMode="External"/><Relationship Id="rId629" Type="http://schemas.openxmlformats.org/officeDocument/2006/relationships/hyperlink" Target="https://m.edsoo.ru/7f41393a" TargetMode="External"/><Relationship Id="rId1161" Type="http://schemas.openxmlformats.org/officeDocument/2006/relationships/hyperlink" Target="https://resh.edu.ru/" TargetMode="External"/><Relationship Id="rId170" Type="http://schemas.openxmlformats.org/officeDocument/2006/relationships/hyperlink" Target="https://m.edsoo.ru/7f41727e" TargetMode="External"/><Relationship Id="rId836" Type="http://schemas.openxmlformats.org/officeDocument/2006/relationships/hyperlink" Target="https://m.edsoo.ru/7f41837c" TargetMode="External"/><Relationship Id="rId1021" Type="http://schemas.openxmlformats.org/officeDocument/2006/relationships/hyperlink" Target="https://resh.edu.ru/subject/" TargetMode="External"/><Relationship Id="rId1119" Type="http://schemas.openxmlformats.org/officeDocument/2006/relationships/hyperlink" Target="https://resh.edu.ru/" TargetMode="External"/><Relationship Id="rId268" Type="http://schemas.openxmlformats.org/officeDocument/2006/relationships/hyperlink" Target="https://www.youtube.com/watch?v=JTXdqs9bIHI" TargetMode="External"/><Relationship Id="rId475" Type="http://schemas.openxmlformats.org/officeDocument/2006/relationships/hyperlink" Target="https://lesson.edu.ru/09/08" TargetMode="External"/><Relationship Id="rId682" Type="http://schemas.openxmlformats.org/officeDocument/2006/relationships/hyperlink" Target="https://m.edsoo.ru/7f41adc0" TargetMode="External"/><Relationship Id="rId903" Type="http://schemas.openxmlformats.org/officeDocument/2006/relationships/hyperlink" Target="https://uchi.ru/" TargetMode="External"/><Relationship Id="rId32" Type="http://schemas.openxmlformats.org/officeDocument/2006/relationships/hyperlink" Target="https://m.edsoo.ru/7f414452" TargetMode="External"/><Relationship Id="rId128" Type="http://schemas.openxmlformats.org/officeDocument/2006/relationships/hyperlink" Target="https://m.edsoo.ru/7f413e80" TargetMode="External"/><Relationship Id="rId335" Type="http://schemas.openxmlformats.org/officeDocument/2006/relationships/hyperlink" Target="https://www.youtube.com/watch?v=ueYeUV5y_n4" TargetMode="External"/><Relationship Id="rId542" Type="http://schemas.openxmlformats.org/officeDocument/2006/relationships/hyperlink" Target="https://m.edsoo.ru/7f415b90" TargetMode="External"/><Relationship Id="rId987" Type="http://schemas.openxmlformats.org/officeDocument/2006/relationships/hyperlink" Target="https://m.edsoo.ru/f5ea40f0" TargetMode="External"/><Relationship Id="rId1172" Type="http://schemas.openxmlformats.org/officeDocument/2006/relationships/hyperlink" Target="https://m.edsoo.ru/7f41b590" TargetMode="External"/><Relationship Id="rId181" Type="http://schemas.openxmlformats.org/officeDocument/2006/relationships/hyperlink" Target="https://m.edsoo.ru/7f41727e" TargetMode="External"/><Relationship Id="rId402" Type="http://schemas.openxmlformats.org/officeDocument/2006/relationships/hyperlink" Target="https://resh.edu.ru/subject/11/6/" TargetMode="External"/><Relationship Id="rId847" Type="http://schemas.openxmlformats.org/officeDocument/2006/relationships/hyperlink" Target="https://m.edsoo.ru/7f41a636" TargetMode="External"/><Relationship Id="rId1032" Type="http://schemas.openxmlformats.org/officeDocument/2006/relationships/hyperlink" Target="https://uchebnik.mos.ru/mater" TargetMode="External"/><Relationship Id="rId279" Type="http://schemas.openxmlformats.org/officeDocument/2006/relationships/hyperlink" Target="https://www.youtube.com/watch?v=yD2n_3_SxGI" TargetMode="External"/><Relationship Id="rId486" Type="http://schemas.openxmlformats.org/officeDocument/2006/relationships/hyperlink" Target="https://resh.edu.ru/subject/11/8/" TargetMode="External"/><Relationship Id="rId693" Type="http://schemas.openxmlformats.org/officeDocument/2006/relationships/hyperlink" Target="https://m.edsoo.ru/7f41ac44" TargetMode="External"/><Relationship Id="rId707" Type="http://schemas.openxmlformats.org/officeDocument/2006/relationships/hyperlink" Target="https://m.edsoo.ru/7f415294" TargetMode="External"/><Relationship Id="rId914" Type="http://schemas.openxmlformats.org/officeDocument/2006/relationships/hyperlink" Target="https://resh.edu.ru/subject/3/" TargetMode="External"/><Relationship Id="rId43" Type="http://schemas.openxmlformats.org/officeDocument/2006/relationships/hyperlink" Target="https://m.edsoo.ru/7f414452" TargetMode="External"/><Relationship Id="rId139" Type="http://schemas.openxmlformats.org/officeDocument/2006/relationships/hyperlink" Target="https://m.edsoo.ru/7f41542e" TargetMode="External"/><Relationship Id="rId346" Type="http://schemas.openxmlformats.org/officeDocument/2006/relationships/hyperlink" Target="https://www.youtube.com/watch?v=x7XKbVvWnv4" TargetMode="External"/><Relationship Id="rId553" Type="http://schemas.openxmlformats.org/officeDocument/2006/relationships/hyperlink" Target="https://m.edsoo.ru/7f419d08" TargetMode="External"/><Relationship Id="rId760" Type="http://schemas.openxmlformats.org/officeDocument/2006/relationships/hyperlink" Target="https://m.edsoo.ru/7f414f38" TargetMode="External"/><Relationship Id="rId998" Type="http://schemas.openxmlformats.org/officeDocument/2006/relationships/hyperlink" Target="https://m.edsoo.ru/f5ea9dd4" TargetMode="External"/><Relationship Id="rId192" Type="http://schemas.openxmlformats.org/officeDocument/2006/relationships/hyperlink" Target="https://m.edsoo.ru/7f4196be" TargetMode="External"/><Relationship Id="rId206" Type="http://schemas.openxmlformats.org/officeDocument/2006/relationships/hyperlink" Target="https://m.edsoo.ru/7f4196be" TargetMode="External"/><Relationship Id="rId413" Type="http://schemas.openxmlformats.org/officeDocument/2006/relationships/hyperlink" Target="https://prosv.ru/audio/section/spotlight.html" TargetMode="External"/><Relationship Id="rId858" Type="http://schemas.openxmlformats.org/officeDocument/2006/relationships/hyperlink" Target="https://m.edsoo.ru/7f4148d0" TargetMode="External"/><Relationship Id="rId1043" Type="http://schemas.openxmlformats.org/officeDocument/2006/relationships/hyperlink" Target="https://uchebnik.mos.ru/mater" TargetMode="External"/><Relationship Id="rId497" Type="http://schemas.openxmlformats.org/officeDocument/2006/relationships/hyperlink" Target="https://prosv.ru/audio/section/spotlight.html" TargetMode="External"/><Relationship Id="rId620" Type="http://schemas.openxmlformats.org/officeDocument/2006/relationships/hyperlink" Target="https://m.edsoo.ru/7f41393a" TargetMode="External"/><Relationship Id="rId718" Type="http://schemas.openxmlformats.org/officeDocument/2006/relationships/hyperlink" Target="https://m.edsoo.ru/7f4170e4" TargetMode="External"/><Relationship Id="rId925" Type="http://schemas.openxmlformats.org/officeDocument/2006/relationships/hyperlink" Target="http://scool-collection.edu.ru" TargetMode="External"/><Relationship Id="rId357" Type="http://schemas.openxmlformats.org/officeDocument/2006/relationships/hyperlink" Target="https://resh.edu.ru/subject/11/5/" TargetMode="External"/><Relationship Id="rId1110" Type="http://schemas.openxmlformats.org/officeDocument/2006/relationships/hyperlink" Target="https://uchebnik.mos.ru/main" TargetMode="External"/><Relationship Id="rId54" Type="http://schemas.openxmlformats.org/officeDocument/2006/relationships/hyperlink" Target="https://m.edsoo.ru/7f4159f6" TargetMode="External"/><Relationship Id="rId217" Type="http://schemas.openxmlformats.org/officeDocument/2006/relationships/hyperlink" Target="https://m.edsoo.ru/7f41b720" TargetMode="External"/><Relationship Id="rId564" Type="http://schemas.openxmlformats.org/officeDocument/2006/relationships/hyperlink" Target="https://m.edsoo.ru/7f415e2e" TargetMode="External"/><Relationship Id="rId771" Type="http://schemas.openxmlformats.org/officeDocument/2006/relationships/hyperlink" Target="https://m.edsoo.ru/7f418d72" TargetMode="External"/><Relationship Id="rId869" Type="http://schemas.openxmlformats.org/officeDocument/2006/relationships/hyperlink" Target="https://m.edsoo.ru/7f418886" TargetMode="External"/><Relationship Id="rId424" Type="http://schemas.openxmlformats.org/officeDocument/2006/relationships/hyperlink" Target="https://lesson.edu.ru/09/07" TargetMode="External"/><Relationship Id="rId631" Type="http://schemas.openxmlformats.org/officeDocument/2006/relationships/hyperlink" Target="https://m.edsoo.ru/7f41393a" TargetMode="External"/><Relationship Id="rId729" Type="http://schemas.openxmlformats.org/officeDocument/2006/relationships/hyperlink" Target="https://m.edsoo.ru/7f419196" TargetMode="External"/><Relationship Id="rId1054" Type="http://schemas.openxmlformats.org/officeDocument/2006/relationships/hyperlink" Target="https://uchebnik.mos.ru/mater" TargetMode="External"/><Relationship Id="rId270" Type="http://schemas.openxmlformats.org/officeDocument/2006/relationships/hyperlink" Target="https://www.youtube.com/watch?v=CvlzeyTsuSM" TargetMode="External"/><Relationship Id="rId936" Type="http://schemas.openxmlformats.org/officeDocument/2006/relationships/hyperlink" Target="https://m.edsoo.ru/f5e9b004" TargetMode="External"/><Relationship Id="rId1121" Type="http://schemas.openxmlformats.org/officeDocument/2006/relationships/hyperlink" Target="https://resh.edu.ru" TargetMode="External"/><Relationship Id="rId65" Type="http://schemas.openxmlformats.org/officeDocument/2006/relationships/hyperlink" Target="https://m.edsoo.ru/7f4159f6" TargetMode="External"/><Relationship Id="rId130" Type="http://schemas.openxmlformats.org/officeDocument/2006/relationships/hyperlink" Target="https://m.edsoo.ru/7f413e80" TargetMode="External"/><Relationship Id="rId368" Type="http://schemas.openxmlformats.org/officeDocument/2006/relationships/hyperlink" Target="https://prosv.ru/audio/section/spotlight.html" TargetMode="External"/><Relationship Id="rId575" Type="http://schemas.openxmlformats.org/officeDocument/2006/relationships/hyperlink" Target="https://m.edsoo.ru/7f41a12c" TargetMode="External"/><Relationship Id="rId782" Type="http://schemas.openxmlformats.org/officeDocument/2006/relationships/hyperlink" Target="https://m.edsoo.ru/7f418d72" TargetMode="External"/><Relationship Id="rId228" Type="http://schemas.openxmlformats.org/officeDocument/2006/relationships/hyperlink" Target="https://m.edsoo.ru/7f41b720" TargetMode="External"/><Relationship Id="rId435" Type="http://schemas.openxmlformats.org/officeDocument/2006/relationships/hyperlink" Target="https://resh.edu.ru/subject/11/7/" TargetMode="External"/><Relationship Id="rId642" Type="http://schemas.openxmlformats.org/officeDocument/2006/relationships/hyperlink" Target="https://m.edsoo.ru/7f414c04" TargetMode="External"/><Relationship Id="rId1065" Type="http://schemas.openxmlformats.org/officeDocument/2006/relationships/hyperlink" Target="https://uchebnik.mos.ru/mater" TargetMode="External"/><Relationship Id="rId281" Type="http://schemas.openxmlformats.org/officeDocument/2006/relationships/hyperlink" Target="https://www.youtube.com/watch?v=5If7jVAs3Vc" TargetMode="External"/><Relationship Id="rId502" Type="http://schemas.openxmlformats.org/officeDocument/2006/relationships/hyperlink" Target="https://lesson.edu.ru/09/09" TargetMode="External"/><Relationship Id="rId947" Type="http://schemas.openxmlformats.org/officeDocument/2006/relationships/hyperlink" Target="https://m.edsoo.ru/f5e9b004" TargetMode="External"/><Relationship Id="rId1132" Type="http://schemas.openxmlformats.org/officeDocument/2006/relationships/hyperlink" Target="https://uchebnik.mos.ru/main" TargetMode="External"/><Relationship Id="rId76" Type="http://schemas.openxmlformats.org/officeDocument/2006/relationships/hyperlink" Target="https://m.edsoo.ru/7f417922" TargetMode="External"/><Relationship Id="rId141" Type="http://schemas.openxmlformats.org/officeDocument/2006/relationships/hyperlink" Target="https://m.edsoo.ru/7f41542e" TargetMode="External"/><Relationship Id="rId379" Type="http://schemas.openxmlformats.org/officeDocument/2006/relationships/hyperlink" Target="https://lesson.edu.ru/09/05" TargetMode="External"/><Relationship Id="rId586" Type="http://schemas.openxmlformats.org/officeDocument/2006/relationships/hyperlink" Target="https://m.edsoo.ru/7f417fb2" TargetMode="External"/><Relationship Id="rId793" Type="http://schemas.openxmlformats.org/officeDocument/2006/relationships/hyperlink" Target="https://m.edsoo.ru/7f41b112" TargetMode="External"/><Relationship Id="rId807" Type="http://schemas.openxmlformats.org/officeDocument/2006/relationships/hyperlink" Target="https://m.edsoo.ru/7f416194" TargetMode="External"/><Relationship Id="rId7" Type="http://schemas.openxmlformats.org/officeDocument/2006/relationships/endnotes" Target="endnotes.xml"/><Relationship Id="rId239" Type="http://schemas.openxmlformats.org/officeDocument/2006/relationships/hyperlink" Target="https://www.crimeantatars.club/category/education/ana-tili" TargetMode="External"/><Relationship Id="rId446" Type="http://schemas.openxmlformats.org/officeDocument/2006/relationships/hyperlink" Target="https://prosv.ru/audio/section/spotlight.html" TargetMode="External"/><Relationship Id="rId653" Type="http://schemas.openxmlformats.org/officeDocument/2006/relationships/hyperlink" Target="https://m.edsoo.ru/7f416a9a" TargetMode="External"/><Relationship Id="rId1076" Type="http://schemas.openxmlformats.org/officeDocument/2006/relationships/hyperlink" Target="https://uchebnik.mos.ru/main" TargetMode="External"/><Relationship Id="rId292" Type="http://schemas.openxmlformats.org/officeDocument/2006/relationships/hyperlink" Target="https://www.youtube.com/watch?v=pVrA6cNVk6g&amp;list=PLNRQ0Cs34Kb0NEfsfYcslOfHKXUnSj8VT" TargetMode="External"/><Relationship Id="rId306" Type="http://schemas.openxmlformats.org/officeDocument/2006/relationships/hyperlink" Target="https://www.youtube.com/watch?v=8MtCGEqaJ3I" TargetMode="External"/><Relationship Id="rId860" Type="http://schemas.openxmlformats.org/officeDocument/2006/relationships/hyperlink" Target="https://m.edsoo.ru/7f416720" TargetMode="External"/><Relationship Id="rId958" Type="http://schemas.openxmlformats.org/officeDocument/2006/relationships/hyperlink" Target="https://m.edsoo.ru/f5ea02b6" TargetMode="External"/><Relationship Id="rId1143" Type="http://schemas.openxmlformats.org/officeDocument/2006/relationships/hyperlink" Target="https://resh.edu.ru/" TargetMode="External"/><Relationship Id="rId87" Type="http://schemas.openxmlformats.org/officeDocument/2006/relationships/hyperlink" Target="https://m.edsoo.ru/7f417922" TargetMode="External"/><Relationship Id="rId513" Type="http://schemas.openxmlformats.org/officeDocument/2006/relationships/hyperlink" Target="https://resh.edu.ru/subject/11/9/" TargetMode="External"/><Relationship Id="rId597" Type="http://schemas.openxmlformats.org/officeDocument/2006/relationships/hyperlink" Target="https://m.edsoo.ru/7f41646e" TargetMode="External"/><Relationship Id="rId720" Type="http://schemas.openxmlformats.org/officeDocument/2006/relationships/hyperlink" Target="https://m.edsoo.ru/7f4170e4" TargetMode="External"/><Relationship Id="rId818" Type="http://schemas.openxmlformats.org/officeDocument/2006/relationships/hyperlink" Target="https://m.edsoo.ru/7f41a4a6" TargetMode="External"/><Relationship Id="rId152" Type="http://schemas.openxmlformats.org/officeDocument/2006/relationships/hyperlink" Target="https://m.edsoo.ru/7f41542e" TargetMode="External"/><Relationship Id="rId457" Type="http://schemas.openxmlformats.org/officeDocument/2006/relationships/hyperlink" Target="https://lesson.edu.ru/09/08" TargetMode="External"/><Relationship Id="rId1003" Type="http://schemas.openxmlformats.org/officeDocument/2006/relationships/hyperlink" Target="https://m.edsoo.ru/f5ea9dd4" TargetMode="External"/><Relationship Id="rId1087" Type="http://schemas.openxmlformats.org/officeDocument/2006/relationships/hyperlink" Target="https://resh.edu.ru/" TargetMode="External"/><Relationship Id="rId664" Type="http://schemas.openxmlformats.org/officeDocument/2006/relationships/hyperlink" Target="https://m.edsoo.ru/7f4168ec" TargetMode="External"/><Relationship Id="rId871" Type="http://schemas.openxmlformats.org/officeDocument/2006/relationships/hyperlink" Target="https://m.edsoo.ru/7f418886" TargetMode="External"/><Relationship Id="rId969" Type="http://schemas.openxmlformats.org/officeDocument/2006/relationships/hyperlink" Target="https://m.edsoo.ru/f5ea02b6" TargetMode="External"/><Relationship Id="rId14" Type="http://schemas.openxmlformats.org/officeDocument/2006/relationships/hyperlink" Target="https://m.edsoo.ru/7f413034" TargetMode="External"/><Relationship Id="rId317" Type="http://schemas.openxmlformats.org/officeDocument/2006/relationships/hyperlink" Target="https://www.youtube.com/watch?v=BuhGPOFoN4U" TargetMode="External"/><Relationship Id="rId524" Type="http://schemas.openxmlformats.org/officeDocument/2006/relationships/hyperlink" Target="https://m.edsoo.ru/7f4131ce" TargetMode="External"/><Relationship Id="rId731" Type="http://schemas.openxmlformats.org/officeDocument/2006/relationships/hyperlink" Target="https://m.edsoo.ru/7f419196" TargetMode="External"/><Relationship Id="rId1154" Type="http://schemas.openxmlformats.org/officeDocument/2006/relationships/hyperlink" Target="https://uchebnik.mos.ru/main" TargetMode="External"/><Relationship Id="rId98" Type="http://schemas.openxmlformats.org/officeDocument/2006/relationships/hyperlink" Target="https://m.edsoo.ru/7f419b78" TargetMode="External"/><Relationship Id="rId163" Type="http://schemas.openxmlformats.org/officeDocument/2006/relationships/hyperlink" Target="https://m.edsoo.ru/7f41727e" TargetMode="External"/><Relationship Id="rId370" Type="http://schemas.openxmlformats.org/officeDocument/2006/relationships/hyperlink" Target="https://lesson.edu.ru/09/05" TargetMode="External"/><Relationship Id="rId829" Type="http://schemas.openxmlformats.org/officeDocument/2006/relationships/hyperlink" Target="https://m.edsoo.ru/7f41a4a6" TargetMode="External"/><Relationship Id="rId1014" Type="http://schemas.openxmlformats.org/officeDocument/2006/relationships/hyperlink" Target="https://uchebnik.mos.ru/mater" TargetMode="External"/><Relationship Id="rId230" Type="http://schemas.openxmlformats.org/officeDocument/2006/relationships/hyperlink" Target="https://nsportal.ru/shkola/rodnoy-yazyk-i-literatura/library/2017/01/20/ders-mevzusy-nutuk-uslyupleri-dersnin-maksady-1" TargetMode="External"/><Relationship Id="rId468" Type="http://schemas.openxmlformats.org/officeDocument/2006/relationships/hyperlink" Target="https://resh.edu.ru/subject/11/8/" TargetMode="External"/><Relationship Id="rId675" Type="http://schemas.openxmlformats.org/officeDocument/2006/relationships/hyperlink" Target="https://m.edsoo.ru/7f418a34" TargetMode="External"/><Relationship Id="rId882" Type="http://schemas.openxmlformats.org/officeDocument/2006/relationships/hyperlink" Target="https://m.edsoo.ru/7f418886" TargetMode="External"/><Relationship Id="rId1098" Type="http://schemas.openxmlformats.org/officeDocument/2006/relationships/hyperlink" Target="https://uchebnik.mos.ru/main" TargetMode="External"/><Relationship Id="rId25" Type="http://schemas.openxmlformats.org/officeDocument/2006/relationships/hyperlink" Target="https://m.edsoo.ru/7f413034" TargetMode="External"/><Relationship Id="rId328" Type="http://schemas.openxmlformats.org/officeDocument/2006/relationships/hyperlink" Target="https://www.youtube.com/watch?v=rZO8_hhEC5k" TargetMode="External"/><Relationship Id="rId535" Type="http://schemas.openxmlformats.org/officeDocument/2006/relationships/hyperlink" Target="https://m.edsoo.ru/7f4131ce" TargetMode="External"/><Relationship Id="rId742" Type="http://schemas.openxmlformats.org/officeDocument/2006/relationships/hyperlink" Target="https://m.edsoo.ru/7f41b414" TargetMode="External"/><Relationship Id="rId1165" Type="http://schemas.openxmlformats.org/officeDocument/2006/relationships/hyperlink" Target="https://m.edsoo.ru/7f419506" TargetMode="External"/><Relationship Id="rId174" Type="http://schemas.openxmlformats.org/officeDocument/2006/relationships/hyperlink" Target="https://m.edsoo.ru/7f41727e" TargetMode="External"/><Relationship Id="rId381" Type="http://schemas.openxmlformats.org/officeDocument/2006/relationships/hyperlink" Target="https://resh.edu.ru/subject/11/5/" TargetMode="External"/><Relationship Id="rId602" Type="http://schemas.openxmlformats.org/officeDocument/2006/relationships/hyperlink" Target="https://m.edsoo.ru/7f41646e" TargetMode="External"/><Relationship Id="rId1025" Type="http://schemas.openxmlformats.org/officeDocument/2006/relationships/hyperlink" Target="https://resh.edu.ru/subject/les" TargetMode="External"/><Relationship Id="rId241" Type="http://schemas.openxmlformats.org/officeDocument/2006/relationships/hyperlink" Target="https://www.crimeantatars.club/category/education/ana-tili" TargetMode="External"/><Relationship Id="rId479" Type="http://schemas.openxmlformats.org/officeDocument/2006/relationships/hyperlink" Target="https://prosv.ru/audio/section/spotlight.html" TargetMode="External"/><Relationship Id="rId686" Type="http://schemas.openxmlformats.org/officeDocument/2006/relationships/hyperlink" Target="https://m.edsoo.ru/7f41adc0" TargetMode="External"/><Relationship Id="rId893" Type="http://schemas.openxmlformats.org/officeDocument/2006/relationships/hyperlink" Target="https://m.edsoo.ru/7f41aa8c" TargetMode="External"/><Relationship Id="rId907" Type="http://schemas.openxmlformats.org/officeDocument/2006/relationships/hyperlink" Target="http://scool-collection.edu.ru" TargetMode="External"/><Relationship Id="rId36" Type="http://schemas.openxmlformats.org/officeDocument/2006/relationships/hyperlink" Target="https://m.edsoo.ru/7f414452" TargetMode="External"/><Relationship Id="rId339" Type="http://schemas.openxmlformats.org/officeDocument/2006/relationships/hyperlink" Target="https://www.youtube.com/watch?v=E4M0KHl0OEk" TargetMode="External"/><Relationship Id="rId546" Type="http://schemas.openxmlformats.org/officeDocument/2006/relationships/hyperlink" Target="https://m.edsoo.ru/7f417af8" TargetMode="External"/><Relationship Id="rId753" Type="http://schemas.openxmlformats.org/officeDocument/2006/relationships/hyperlink" Target="https://m.edsoo.ru/7f413b38" TargetMode="External"/><Relationship Id="rId1176" Type="http://schemas.openxmlformats.org/officeDocument/2006/relationships/hyperlink" Target="https://m.edsoo.ru/7f41b590" TargetMode="External"/><Relationship Id="rId101" Type="http://schemas.openxmlformats.org/officeDocument/2006/relationships/hyperlink" Target="https://m.edsoo.ru/7f419b78" TargetMode="External"/><Relationship Id="rId185" Type="http://schemas.openxmlformats.org/officeDocument/2006/relationships/hyperlink" Target="https://m.edsoo.ru/7f41727e" TargetMode="External"/><Relationship Id="rId406" Type="http://schemas.openxmlformats.org/officeDocument/2006/relationships/hyperlink" Target="https://lesson.edu.ru/09/06" TargetMode="External"/><Relationship Id="rId960" Type="http://schemas.openxmlformats.org/officeDocument/2006/relationships/hyperlink" Target="https://m.edsoo.ru/f5ea02b6" TargetMode="External"/><Relationship Id="rId1036" Type="http://schemas.openxmlformats.org/officeDocument/2006/relationships/hyperlink" Target="https://resh.edu.ru/subject/les" TargetMode="External"/><Relationship Id="rId392" Type="http://schemas.openxmlformats.org/officeDocument/2006/relationships/hyperlink" Target="https://prosv.ru/audio/section/spotlight.html" TargetMode="External"/><Relationship Id="rId613" Type="http://schemas.openxmlformats.org/officeDocument/2006/relationships/hyperlink" Target="https://m.edsoo.ru/7f41a7d0" TargetMode="External"/><Relationship Id="rId697" Type="http://schemas.openxmlformats.org/officeDocument/2006/relationships/hyperlink" Target="https://m.edsoo.ru/7f41ac44" TargetMode="External"/><Relationship Id="rId820" Type="http://schemas.openxmlformats.org/officeDocument/2006/relationships/hyperlink" Target="https://m.edsoo.ru/7f41a4a6" TargetMode="External"/><Relationship Id="rId918" Type="http://schemas.openxmlformats.org/officeDocument/2006/relationships/hyperlink" Target="https://uchi.ru/" TargetMode="External"/><Relationship Id="rId252" Type="http://schemas.openxmlformats.org/officeDocument/2006/relationships/hyperlink" Target="https://nsportal.ru/shkola/rodnoy-yazyk-i-literatura/library/2017/01/20/ders-mevzusy-nutuk-uslyupleri-dersnin-maksady-1" TargetMode="External"/><Relationship Id="rId1103" Type="http://schemas.openxmlformats.org/officeDocument/2006/relationships/hyperlink" Target="https://resh.edu.ru/" TargetMode="External"/><Relationship Id="rId47" Type="http://schemas.openxmlformats.org/officeDocument/2006/relationships/hyperlink" Target="https://m.edsoo.ru/7f414452" TargetMode="External"/><Relationship Id="rId112" Type="http://schemas.openxmlformats.org/officeDocument/2006/relationships/hyperlink" Target="https://m.edsoo.ru/7f413e80" TargetMode="External"/><Relationship Id="rId557" Type="http://schemas.openxmlformats.org/officeDocument/2006/relationships/hyperlink" Target="https://m.edsoo.ru/7f419d08" TargetMode="External"/><Relationship Id="rId764" Type="http://schemas.openxmlformats.org/officeDocument/2006/relationships/hyperlink" Target="https://m.edsoo.ru/7f416c48" TargetMode="External"/><Relationship Id="rId971" Type="http://schemas.openxmlformats.org/officeDocument/2006/relationships/hyperlink" Target="https://m.edsoo.ru/f5ea02b6" TargetMode="External"/><Relationship Id="rId196" Type="http://schemas.openxmlformats.org/officeDocument/2006/relationships/hyperlink" Target="https://m.edsoo.ru/7f4196be" TargetMode="External"/><Relationship Id="rId417" Type="http://schemas.openxmlformats.org/officeDocument/2006/relationships/hyperlink" Target="https://resh.edu.ru/subject/11/7/" TargetMode="External"/><Relationship Id="rId624" Type="http://schemas.openxmlformats.org/officeDocument/2006/relationships/hyperlink" Target="https://m.edsoo.ru/7f41393a" TargetMode="External"/><Relationship Id="rId831" Type="http://schemas.openxmlformats.org/officeDocument/2006/relationships/hyperlink" Target="https://m.edsoo.ru/7f41837c" TargetMode="External"/><Relationship Id="rId1047" Type="http://schemas.openxmlformats.org/officeDocument/2006/relationships/hyperlink" Target="https://resh.edu.ru/subject/les" TargetMode="External"/><Relationship Id="rId263" Type="http://schemas.openxmlformats.org/officeDocument/2006/relationships/hyperlink" Target="https://www.youtube.com/watch?v=P56fsRV_2ak" TargetMode="External"/><Relationship Id="rId470" Type="http://schemas.openxmlformats.org/officeDocument/2006/relationships/hyperlink" Target="https://prosv.ru/audio/section/spotlight.html" TargetMode="External"/><Relationship Id="rId929" Type="http://schemas.openxmlformats.org/officeDocument/2006/relationships/hyperlink" Target="https://resh.edu.ru/subject/less" TargetMode="External"/><Relationship Id="rId1114" Type="http://schemas.openxmlformats.org/officeDocument/2006/relationships/hyperlink" Target="https://uchebnik.mos.ru/main" TargetMode="External"/><Relationship Id="rId58" Type="http://schemas.openxmlformats.org/officeDocument/2006/relationships/hyperlink" Target="https://m.edsoo.ru/7f4159f6" TargetMode="External"/><Relationship Id="rId123" Type="http://schemas.openxmlformats.org/officeDocument/2006/relationships/hyperlink" Target="https://m.edsoo.ru/7f413e80" TargetMode="External"/><Relationship Id="rId330" Type="http://schemas.openxmlformats.org/officeDocument/2006/relationships/hyperlink" Target="https://www.youtube.com/watch?v=m-KVt3WFNN8" TargetMode="External"/><Relationship Id="rId568" Type="http://schemas.openxmlformats.org/officeDocument/2006/relationships/hyperlink" Target="https://m.edsoo.ru/7f417e18" TargetMode="External"/><Relationship Id="rId775" Type="http://schemas.openxmlformats.org/officeDocument/2006/relationships/hyperlink" Target="https://m.edsoo.ru/7f418d72" TargetMode="External"/><Relationship Id="rId982" Type="http://schemas.openxmlformats.org/officeDocument/2006/relationships/hyperlink" Target="https://m.edsoo.ru/f5ea40f0" TargetMode="External"/><Relationship Id="rId428" Type="http://schemas.openxmlformats.org/officeDocument/2006/relationships/hyperlink" Target="https://prosv.ru/audio/section/spotlight.html" TargetMode="External"/><Relationship Id="rId635" Type="http://schemas.openxmlformats.org/officeDocument/2006/relationships/hyperlink" Target="https://m.edsoo.ru/7f414c04" TargetMode="External"/><Relationship Id="rId842" Type="http://schemas.openxmlformats.org/officeDocument/2006/relationships/hyperlink" Target="https://m.edsoo.ru/7f41a636" TargetMode="External"/><Relationship Id="rId1058" Type="http://schemas.openxmlformats.org/officeDocument/2006/relationships/hyperlink" Target="https://resh.edu.ru/subject/les" TargetMode="External"/><Relationship Id="rId274" Type="http://schemas.openxmlformats.org/officeDocument/2006/relationships/hyperlink" Target="https://www.youtube.com/watch?v=TUeXUsEwGn4" TargetMode="External"/><Relationship Id="rId481" Type="http://schemas.openxmlformats.org/officeDocument/2006/relationships/hyperlink" Target="https://lesson.edu.ru/09/08" TargetMode="External"/><Relationship Id="rId702" Type="http://schemas.openxmlformats.org/officeDocument/2006/relationships/hyperlink" Target="https://m.edsoo.ru/7f41ac44" TargetMode="External"/><Relationship Id="rId1125" Type="http://schemas.openxmlformats.org/officeDocument/2006/relationships/hyperlink" Target="https://resh.edu.ru/" TargetMode="External"/><Relationship Id="rId69" Type="http://schemas.openxmlformats.org/officeDocument/2006/relationships/hyperlink" Target="https://m.edsoo.ru/7f4159f6" TargetMode="External"/><Relationship Id="rId134" Type="http://schemas.openxmlformats.org/officeDocument/2006/relationships/hyperlink" Target="https://m.edsoo.ru/7f41542e" TargetMode="External"/><Relationship Id="rId579" Type="http://schemas.openxmlformats.org/officeDocument/2006/relationships/hyperlink" Target="https://lesson.academy-content.myschool.edu.ru/02.4/07" TargetMode="External"/><Relationship Id="rId786" Type="http://schemas.openxmlformats.org/officeDocument/2006/relationships/hyperlink" Target="https://m.edsoo.ru/7f41b112" TargetMode="External"/><Relationship Id="rId993" Type="http://schemas.openxmlformats.org/officeDocument/2006/relationships/hyperlink" Target="https://m.edsoo.ru/f5ea9dd4" TargetMode="External"/><Relationship Id="rId341" Type="http://schemas.openxmlformats.org/officeDocument/2006/relationships/hyperlink" Target="https://www.youtube.com/watch?v=52R66DQXhWk" TargetMode="External"/><Relationship Id="rId439" Type="http://schemas.openxmlformats.org/officeDocument/2006/relationships/hyperlink" Target="https://lesson.edu.ru/09/07" TargetMode="External"/><Relationship Id="rId646" Type="http://schemas.openxmlformats.org/officeDocument/2006/relationships/hyperlink" Target="https://m.edsoo.ru/7f414a6a" TargetMode="External"/><Relationship Id="rId1069" Type="http://schemas.openxmlformats.org/officeDocument/2006/relationships/hyperlink" Target="https://uchebnik.mos.ru/mate" TargetMode="External"/><Relationship Id="rId201" Type="http://schemas.openxmlformats.org/officeDocument/2006/relationships/hyperlink" Target="https://m.edsoo.ru/7f4196be" TargetMode="External"/><Relationship Id="rId285" Type="http://schemas.openxmlformats.org/officeDocument/2006/relationships/hyperlink" Target="https://www.youtube.com/watch?v=CvlzeyTsuSM" TargetMode="External"/><Relationship Id="rId506" Type="http://schemas.openxmlformats.org/officeDocument/2006/relationships/hyperlink" Target="https://prosv.ru/audio/section/spotlight.html" TargetMode="External"/><Relationship Id="rId853" Type="http://schemas.openxmlformats.org/officeDocument/2006/relationships/hyperlink" Target="https://m.edsoo.ru/7f413368" TargetMode="External"/><Relationship Id="rId1136" Type="http://schemas.openxmlformats.org/officeDocument/2006/relationships/hyperlink" Target="https://uchebnik.mos.ru/main" TargetMode="External"/><Relationship Id="rId492" Type="http://schemas.openxmlformats.org/officeDocument/2006/relationships/hyperlink" Target="https://resh.edu.ru/subject/11/9/" TargetMode="External"/><Relationship Id="rId713" Type="http://schemas.openxmlformats.org/officeDocument/2006/relationships/hyperlink" Target="https://m.edsoo.ru/7f415294" TargetMode="External"/><Relationship Id="rId797" Type="http://schemas.openxmlformats.org/officeDocument/2006/relationships/hyperlink" Target="https://m.edsoo.ru/7f416194" TargetMode="External"/><Relationship Id="rId920" Type="http://schemas.openxmlformats.org/officeDocument/2006/relationships/hyperlink" Target="https://resh.edu.ru/subject/3/" TargetMode="External"/><Relationship Id="rId145" Type="http://schemas.openxmlformats.org/officeDocument/2006/relationships/hyperlink" Target="https://m.edsoo.ru/7f41542e" TargetMode="External"/><Relationship Id="rId352" Type="http://schemas.openxmlformats.org/officeDocument/2006/relationships/hyperlink" Target="https://lesson.edu.ru/09/05" TargetMode="External"/><Relationship Id="rId212" Type="http://schemas.openxmlformats.org/officeDocument/2006/relationships/hyperlink" Target="https://m.edsoo.ru/7f41b720" TargetMode="External"/><Relationship Id="rId657" Type="http://schemas.openxmlformats.org/officeDocument/2006/relationships/hyperlink" Target="https://m.edsoo.ru/7f416a9a" TargetMode="External"/><Relationship Id="rId864" Type="http://schemas.openxmlformats.org/officeDocument/2006/relationships/hyperlink" Target="https://m.edsoo.ru/7f416720" TargetMode="External"/><Relationship Id="rId296" Type="http://schemas.openxmlformats.org/officeDocument/2006/relationships/hyperlink" Target="https://www.youtube.com/watch?v=_3AgjXUWkXo" TargetMode="External"/><Relationship Id="rId517" Type="http://schemas.openxmlformats.org/officeDocument/2006/relationships/hyperlink" Target="https://lesson.edu.ru/09/09" TargetMode="External"/><Relationship Id="rId724" Type="http://schemas.openxmlformats.org/officeDocument/2006/relationships/hyperlink" Target="https://m.edsoo.ru/7f4170e4" TargetMode="External"/><Relationship Id="rId931" Type="http://schemas.openxmlformats.org/officeDocument/2006/relationships/hyperlink" Target="https://resh.edu.ru/subject/less" TargetMode="External"/><Relationship Id="rId1147" Type="http://schemas.openxmlformats.org/officeDocument/2006/relationships/hyperlink" Target="https://resh.edu.ru/" TargetMode="External"/><Relationship Id="rId60" Type="http://schemas.openxmlformats.org/officeDocument/2006/relationships/hyperlink" Target="https://m.edsoo.ru/7f4159f6" TargetMode="External"/><Relationship Id="rId156" Type="http://schemas.openxmlformats.org/officeDocument/2006/relationships/hyperlink" Target="https://m.edsoo.ru/7f41542e" TargetMode="External"/><Relationship Id="rId363" Type="http://schemas.openxmlformats.org/officeDocument/2006/relationships/hyperlink" Target="https://resh.edu.ru/subject/11/5/" TargetMode="External"/><Relationship Id="rId570" Type="http://schemas.openxmlformats.org/officeDocument/2006/relationships/hyperlink" Target="https://m.edsoo.ru/7f417e18" TargetMode="External"/><Relationship Id="rId1007" Type="http://schemas.openxmlformats.org/officeDocument/2006/relationships/hyperlink" Target="https://resh.edu.ru/subject/les" TargetMode="External"/><Relationship Id="rId223" Type="http://schemas.openxmlformats.org/officeDocument/2006/relationships/hyperlink" Target="https://m.edsoo.ru/7f41b720" TargetMode="External"/><Relationship Id="rId430" Type="http://schemas.openxmlformats.org/officeDocument/2006/relationships/hyperlink" Target="https://lesson.edu.ru/09/07" TargetMode="External"/><Relationship Id="rId668" Type="http://schemas.openxmlformats.org/officeDocument/2006/relationships/hyperlink" Target="https://m.edsoo.ru/7f418bce" TargetMode="External"/><Relationship Id="rId875" Type="http://schemas.openxmlformats.org/officeDocument/2006/relationships/hyperlink" Target="https://m.edsoo.ru/7f418886" TargetMode="External"/><Relationship Id="rId1060" Type="http://schemas.openxmlformats.org/officeDocument/2006/relationships/hyperlink" Target="https://uchebnik.mos.ru/mater" TargetMode="External"/><Relationship Id="rId18" Type="http://schemas.openxmlformats.org/officeDocument/2006/relationships/hyperlink" Target="https://m.edsoo.ru/7f413034" TargetMode="External"/><Relationship Id="rId528" Type="http://schemas.openxmlformats.org/officeDocument/2006/relationships/hyperlink" Target="https://m.edsoo.ru/7f4131ce" TargetMode="External"/><Relationship Id="rId735" Type="http://schemas.openxmlformats.org/officeDocument/2006/relationships/hyperlink" Target="https://m.edsoo.ru/7f419196" TargetMode="External"/><Relationship Id="rId942" Type="http://schemas.openxmlformats.org/officeDocument/2006/relationships/hyperlink" Target="https://m.edsoo.ru/f5e9b004" TargetMode="External"/><Relationship Id="rId1158" Type="http://schemas.openxmlformats.org/officeDocument/2006/relationships/hyperlink" Target="https://uchebnik.mos.ru/main" TargetMode="External"/><Relationship Id="rId167" Type="http://schemas.openxmlformats.org/officeDocument/2006/relationships/hyperlink" Target="https://m.edsoo.ru/7f41727e" TargetMode="External"/><Relationship Id="rId374" Type="http://schemas.openxmlformats.org/officeDocument/2006/relationships/hyperlink" Target="https://prosv.ru/audio/section/spotlight.html" TargetMode="External"/><Relationship Id="rId581" Type="http://schemas.openxmlformats.org/officeDocument/2006/relationships/hyperlink" Target="https://lesson.academy-content.myschool.edu.ru/02.4/07" TargetMode="External"/><Relationship Id="rId1018" Type="http://schemas.openxmlformats.org/officeDocument/2006/relationships/hyperlink" Target="https://uchebnik.mos.ru/mater" TargetMode="External"/><Relationship Id="rId71" Type="http://schemas.openxmlformats.org/officeDocument/2006/relationships/hyperlink" Target="https://m.edsoo.ru/7f4159f6" TargetMode="External"/><Relationship Id="rId234" Type="http://schemas.openxmlformats.org/officeDocument/2006/relationships/hyperlink" Target="https://www.crimeantatars.club/category/education/ana-tili" TargetMode="External"/><Relationship Id="rId679" Type="http://schemas.openxmlformats.org/officeDocument/2006/relationships/hyperlink" Target="https://m.edsoo.ru/7f418a34" TargetMode="External"/><Relationship Id="rId802" Type="http://schemas.openxmlformats.org/officeDocument/2006/relationships/hyperlink" Target="https://m.edsoo.ru/7f416194" TargetMode="External"/><Relationship Id="rId886" Type="http://schemas.openxmlformats.org/officeDocument/2006/relationships/hyperlink" Target="https://m.edsoo.ru/7f41aa8c" TargetMode="External"/><Relationship Id="rId2" Type="http://schemas.openxmlformats.org/officeDocument/2006/relationships/numbering" Target="numbering.xml"/><Relationship Id="rId29" Type="http://schemas.openxmlformats.org/officeDocument/2006/relationships/hyperlink" Target="https://m.edsoo.ru/fa261734" TargetMode="External"/><Relationship Id="rId441" Type="http://schemas.openxmlformats.org/officeDocument/2006/relationships/hyperlink" Target="https://resh.edu.ru/subject/11/7/" TargetMode="External"/><Relationship Id="rId539" Type="http://schemas.openxmlformats.org/officeDocument/2006/relationships/hyperlink" Target="https://m.edsoo.ru/7f415b90" TargetMode="External"/><Relationship Id="rId746" Type="http://schemas.openxmlformats.org/officeDocument/2006/relationships/hyperlink" Target="https://m.edsoo.ru/7f41b414" TargetMode="External"/><Relationship Id="rId1071" Type="http://schemas.openxmlformats.org/officeDocument/2006/relationships/hyperlink" Target="https://resh.edu.ru/" TargetMode="External"/><Relationship Id="rId1169" Type="http://schemas.openxmlformats.org/officeDocument/2006/relationships/hyperlink" Target="https://m.edsoo.ru/7f419506" TargetMode="External"/><Relationship Id="rId178" Type="http://schemas.openxmlformats.org/officeDocument/2006/relationships/hyperlink" Target="https://m.edsoo.ru/7f41727e" TargetMode="External"/><Relationship Id="rId301" Type="http://schemas.openxmlformats.org/officeDocument/2006/relationships/hyperlink" Target="https://www.youtube.com/watch?v=3J3Po0CKC7s" TargetMode="External"/><Relationship Id="rId953" Type="http://schemas.openxmlformats.org/officeDocument/2006/relationships/hyperlink" Target="https://m.edsoo.ru/f5ea02b6" TargetMode="External"/><Relationship Id="rId1029" Type="http://schemas.openxmlformats.org/officeDocument/2006/relationships/hyperlink" Target="https://resh.edu.ru/subject/les" TargetMode="External"/><Relationship Id="rId82" Type="http://schemas.openxmlformats.org/officeDocument/2006/relationships/hyperlink" Target="https://m.edsoo.ru/7f417922" TargetMode="External"/><Relationship Id="rId385" Type="http://schemas.openxmlformats.org/officeDocument/2006/relationships/hyperlink" Target="https://lesson.edu.ru/09/06" TargetMode="External"/><Relationship Id="rId592" Type="http://schemas.openxmlformats.org/officeDocument/2006/relationships/hyperlink" Target="https://m.edsoo.ru/7f41a302" TargetMode="External"/><Relationship Id="rId606" Type="http://schemas.openxmlformats.org/officeDocument/2006/relationships/hyperlink" Target="https://m.edsoo.ru/7f418516" TargetMode="External"/><Relationship Id="rId813" Type="http://schemas.openxmlformats.org/officeDocument/2006/relationships/hyperlink" Target="https://m.edsoo.ru/7f4181ce" TargetMode="External"/><Relationship Id="rId245" Type="http://schemas.openxmlformats.org/officeDocument/2006/relationships/hyperlink" Target="https://www.crimeantatars.club/category/education/ana-tili" TargetMode="External"/><Relationship Id="rId452" Type="http://schemas.openxmlformats.org/officeDocument/2006/relationships/hyperlink" Target="https://prosv.ru/audio/section/spotlight.html" TargetMode="External"/><Relationship Id="rId897" Type="http://schemas.openxmlformats.org/officeDocument/2006/relationships/hyperlink" Target="https://m.edsoo.ru/7f41aa8c" TargetMode="External"/><Relationship Id="rId1082" Type="http://schemas.openxmlformats.org/officeDocument/2006/relationships/hyperlink" Target="https://uchebnik.mos.ru/main" TargetMode="External"/><Relationship Id="rId105" Type="http://schemas.openxmlformats.org/officeDocument/2006/relationships/hyperlink" Target="https://m.edsoo.ru/7f413e80" TargetMode="External"/><Relationship Id="rId312" Type="http://schemas.openxmlformats.org/officeDocument/2006/relationships/hyperlink" Target="https://www.youtube.com/watch?v=WW1tuMAjIrI" TargetMode="External"/><Relationship Id="rId757" Type="http://schemas.openxmlformats.org/officeDocument/2006/relationships/hyperlink" Target="https://m.edsoo.ru/7f414f38" TargetMode="External"/><Relationship Id="rId964" Type="http://schemas.openxmlformats.org/officeDocument/2006/relationships/hyperlink" Target="https://m.edsoo.ru/f5ea02b6" TargetMode="External"/><Relationship Id="rId93" Type="http://schemas.openxmlformats.org/officeDocument/2006/relationships/hyperlink" Target="https://m.edsoo.ru/7f419b78" TargetMode="External"/><Relationship Id="rId189" Type="http://schemas.openxmlformats.org/officeDocument/2006/relationships/hyperlink" Target="https://m.edsoo.ru/7f4196be" TargetMode="External"/><Relationship Id="rId396" Type="http://schemas.openxmlformats.org/officeDocument/2006/relationships/hyperlink" Target="https://resh.edu.ru/subject/11/6/" TargetMode="External"/><Relationship Id="rId617" Type="http://schemas.openxmlformats.org/officeDocument/2006/relationships/hyperlink" Target="https://m.edsoo.ru/7f41393a" TargetMode="External"/><Relationship Id="rId824" Type="http://schemas.openxmlformats.org/officeDocument/2006/relationships/hyperlink" Target="https://m.edsoo.ru/7f41a4a6" TargetMode="External"/><Relationship Id="rId256" Type="http://schemas.openxmlformats.org/officeDocument/2006/relationships/hyperlink" Target="https://www.youtube.com/watch?v=FPBwFU_s8q8" TargetMode="External"/><Relationship Id="rId463" Type="http://schemas.openxmlformats.org/officeDocument/2006/relationships/hyperlink" Target="https://lesson.edu.ru/09/08" TargetMode="External"/><Relationship Id="rId670" Type="http://schemas.openxmlformats.org/officeDocument/2006/relationships/hyperlink" Target="https://m.edsoo.ru/7f418bce" TargetMode="External"/><Relationship Id="rId1093" Type="http://schemas.openxmlformats.org/officeDocument/2006/relationships/hyperlink" Target="https://resh.edu.ru/" TargetMode="External"/><Relationship Id="rId1107" Type="http://schemas.openxmlformats.org/officeDocument/2006/relationships/hyperlink" Target="https://resh.edu.ru/" TargetMode="External"/><Relationship Id="rId116" Type="http://schemas.openxmlformats.org/officeDocument/2006/relationships/hyperlink" Target="https://m.edsoo.ru/7f413e80" TargetMode="External"/><Relationship Id="rId323" Type="http://schemas.openxmlformats.org/officeDocument/2006/relationships/hyperlink" Target="https://www.youtube.com/watch?v=VkQmD7_RDi4" TargetMode="External"/><Relationship Id="rId530" Type="http://schemas.openxmlformats.org/officeDocument/2006/relationships/hyperlink" Target="https://m.edsoo.ru/7f4131ce" TargetMode="External"/><Relationship Id="rId768" Type="http://schemas.openxmlformats.org/officeDocument/2006/relationships/hyperlink" Target="https://m.edsoo.ru/7f416c48" TargetMode="External"/><Relationship Id="rId975" Type="http://schemas.openxmlformats.org/officeDocument/2006/relationships/hyperlink" Target="https://m.edsoo.ru/f5ea40f0" TargetMode="External"/><Relationship Id="rId1160" Type="http://schemas.openxmlformats.org/officeDocument/2006/relationships/hyperlink" Target="https://uchebnik.mos.ru/main" TargetMode="External"/><Relationship Id="rId20" Type="http://schemas.openxmlformats.org/officeDocument/2006/relationships/hyperlink" Target="https://m.edsoo.ru/7f413034" TargetMode="External"/><Relationship Id="rId628" Type="http://schemas.openxmlformats.org/officeDocument/2006/relationships/hyperlink" Target="https://m.edsoo.ru/7f41393a" TargetMode="External"/><Relationship Id="rId835" Type="http://schemas.openxmlformats.org/officeDocument/2006/relationships/hyperlink" Target="https://m.edsoo.ru/7f41837c" TargetMode="External"/><Relationship Id="rId267" Type="http://schemas.openxmlformats.org/officeDocument/2006/relationships/hyperlink" Target="https://www.youtube.com/watch?v=qhmnIBUF18Q" TargetMode="External"/><Relationship Id="rId474" Type="http://schemas.openxmlformats.org/officeDocument/2006/relationships/hyperlink" Target="https://resh.edu.ru/subject/11/8/" TargetMode="External"/><Relationship Id="rId1020" Type="http://schemas.openxmlformats.org/officeDocument/2006/relationships/hyperlink" Target="https://uchebnik.mos.ru/mater" TargetMode="External"/><Relationship Id="rId1118" Type="http://schemas.openxmlformats.org/officeDocument/2006/relationships/hyperlink" Target="https://uchebnik.mos.ru/main" TargetMode="External"/><Relationship Id="rId127" Type="http://schemas.openxmlformats.org/officeDocument/2006/relationships/hyperlink" Target="https://m.edsoo.ru/7f413e80" TargetMode="External"/><Relationship Id="rId681" Type="http://schemas.openxmlformats.org/officeDocument/2006/relationships/hyperlink" Target="https://m.edsoo.ru/7f41adc0" TargetMode="External"/><Relationship Id="rId779" Type="http://schemas.openxmlformats.org/officeDocument/2006/relationships/hyperlink" Target="https://m.edsoo.ru/7f418d72" TargetMode="External"/><Relationship Id="rId902" Type="http://schemas.openxmlformats.org/officeDocument/2006/relationships/hyperlink" Target="https://resh.edu.ru/subject/3/" TargetMode="External"/><Relationship Id="rId986" Type="http://schemas.openxmlformats.org/officeDocument/2006/relationships/hyperlink" Target="https://m.edsoo.ru/f5ea40f0" TargetMode="External"/><Relationship Id="rId31" Type="http://schemas.openxmlformats.org/officeDocument/2006/relationships/hyperlink" Target="https://m.edsoo.ru/7f414452" TargetMode="External"/><Relationship Id="rId334" Type="http://schemas.openxmlformats.org/officeDocument/2006/relationships/hyperlink" Target="https://www.youtube.com/watch?v=6ivMTSFL1wo" TargetMode="External"/><Relationship Id="rId541" Type="http://schemas.openxmlformats.org/officeDocument/2006/relationships/hyperlink" Target="https://m.edsoo.ru/7f415b90" TargetMode="External"/><Relationship Id="rId639" Type="http://schemas.openxmlformats.org/officeDocument/2006/relationships/hyperlink" Target="https://m.edsoo.ru/7f414c04" TargetMode="External"/><Relationship Id="rId1171" Type="http://schemas.openxmlformats.org/officeDocument/2006/relationships/hyperlink" Target="https://m.edsoo.ru/7f419506" TargetMode="External"/><Relationship Id="rId180" Type="http://schemas.openxmlformats.org/officeDocument/2006/relationships/hyperlink" Target="https://m.edsoo.ru/7f41727e" TargetMode="External"/><Relationship Id="rId278" Type="http://schemas.openxmlformats.org/officeDocument/2006/relationships/hyperlink" Target="https://www.youtube.com/watch?v=AwjCYQu35E0" TargetMode="External"/><Relationship Id="rId401" Type="http://schemas.openxmlformats.org/officeDocument/2006/relationships/hyperlink" Target="https://prosv.ru/audio/section/spotlight.html" TargetMode="External"/><Relationship Id="rId846" Type="http://schemas.openxmlformats.org/officeDocument/2006/relationships/hyperlink" Target="https://m.edsoo.ru/7f41a636" TargetMode="External"/><Relationship Id="rId1031" Type="http://schemas.openxmlformats.org/officeDocument/2006/relationships/hyperlink" Target="https://resh.edu.ru/subject/les" TargetMode="External"/><Relationship Id="rId1129" Type="http://schemas.openxmlformats.org/officeDocument/2006/relationships/hyperlink" Target="https://resh.edu.ru/" TargetMode="External"/><Relationship Id="rId485" Type="http://schemas.openxmlformats.org/officeDocument/2006/relationships/hyperlink" Target="https://prosv.ru/audio/section/spotlight.html" TargetMode="External"/><Relationship Id="rId692" Type="http://schemas.openxmlformats.org/officeDocument/2006/relationships/hyperlink" Target="https://m.edsoo.ru/7f41ac44" TargetMode="External"/><Relationship Id="rId706" Type="http://schemas.openxmlformats.org/officeDocument/2006/relationships/hyperlink" Target="https://m.edsoo.ru/7f415294" TargetMode="External"/><Relationship Id="rId913" Type="http://schemas.openxmlformats.org/officeDocument/2006/relationships/hyperlink" Target="http://scool-collection.edu.ru" TargetMode="External"/><Relationship Id="rId42" Type="http://schemas.openxmlformats.org/officeDocument/2006/relationships/hyperlink" Target="https://m.edsoo.ru/7f414452" TargetMode="External"/><Relationship Id="rId138" Type="http://schemas.openxmlformats.org/officeDocument/2006/relationships/hyperlink" Target="https://m.edsoo.ru/7f41542e" TargetMode="External"/><Relationship Id="rId345" Type="http://schemas.openxmlformats.org/officeDocument/2006/relationships/hyperlink" Target="https://www.youtube.com/watch?v=T-EcJYJku3s" TargetMode="External"/><Relationship Id="rId552" Type="http://schemas.openxmlformats.org/officeDocument/2006/relationships/hyperlink" Target="https://m.edsoo.ru/7f417af8" TargetMode="External"/><Relationship Id="rId997" Type="http://schemas.openxmlformats.org/officeDocument/2006/relationships/hyperlink" Target="https://m.edsoo.ru/f5ea9dd4" TargetMode="External"/><Relationship Id="rId1182" Type="http://schemas.openxmlformats.org/officeDocument/2006/relationships/theme" Target="theme/theme1.xml"/><Relationship Id="rId191" Type="http://schemas.openxmlformats.org/officeDocument/2006/relationships/hyperlink" Target="https://m.edsoo.ru/7f4196be" TargetMode="External"/><Relationship Id="rId205" Type="http://schemas.openxmlformats.org/officeDocument/2006/relationships/hyperlink" Target="https://m.edsoo.ru/7f4196be" TargetMode="External"/><Relationship Id="rId412" Type="http://schemas.openxmlformats.org/officeDocument/2006/relationships/hyperlink" Target="https://lesson.edu.ru/09/06" TargetMode="External"/><Relationship Id="rId857" Type="http://schemas.openxmlformats.org/officeDocument/2006/relationships/hyperlink" Target="https://m.edsoo.ru/7f4148d0" TargetMode="External"/><Relationship Id="rId1042" Type="http://schemas.openxmlformats.org/officeDocument/2006/relationships/hyperlink" Target="https://uchebnik.mos.ru/mater" TargetMode="External"/><Relationship Id="rId289" Type="http://schemas.openxmlformats.org/officeDocument/2006/relationships/hyperlink" Target="https://www.youtube.com/watch?v=bLFsdjMqiOk" TargetMode="External"/><Relationship Id="rId496" Type="http://schemas.openxmlformats.org/officeDocument/2006/relationships/hyperlink" Target="https://lesson.edu.ru/09/09" TargetMode="External"/><Relationship Id="rId717" Type="http://schemas.openxmlformats.org/officeDocument/2006/relationships/hyperlink" Target="https://m.edsoo.ru/7f4170e4" TargetMode="External"/><Relationship Id="rId924" Type="http://schemas.openxmlformats.org/officeDocument/2006/relationships/hyperlink" Target="https://uchi.ru/" TargetMode="External"/><Relationship Id="rId53" Type="http://schemas.openxmlformats.org/officeDocument/2006/relationships/hyperlink" Target="https://m.edsoo.ru/7f4159f6" TargetMode="External"/><Relationship Id="rId149" Type="http://schemas.openxmlformats.org/officeDocument/2006/relationships/hyperlink" Target="https://m.edsoo.ru/7f41542e" TargetMode="External"/><Relationship Id="rId356" Type="http://schemas.openxmlformats.org/officeDocument/2006/relationships/hyperlink" Target="https://prosv.ru/audio/section/spotlight.html" TargetMode="External"/><Relationship Id="rId563" Type="http://schemas.openxmlformats.org/officeDocument/2006/relationships/hyperlink" Target="https://m.edsoo.ru/7f415e2e" TargetMode="External"/><Relationship Id="rId770" Type="http://schemas.openxmlformats.org/officeDocument/2006/relationships/hyperlink" Target="https://m.edsoo.ru/7f418d72" TargetMode="External"/><Relationship Id="rId95" Type="http://schemas.openxmlformats.org/officeDocument/2006/relationships/hyperlink" Target="https://m.edsoo.ru/7f419b78" TargetMode="External"/><Relationship Id="rId160" Type="http://schemas.openxmlformats.org/officeDocument/2006/relationships/hyperlink" Target="https://m.edsoo.ru/7f41727e" TargetMode="External"/><Relationship Id="rId216" Type="http://schemas.openxmlformats.org/officeDocument/2006/relationships/hyperlink" Target="https://m.edsoo.ru/7f41b720" TargetMode="External"/><Relationship Id="rId423" Type="http://schemas.openxmlformats.org/officeDocument/2006/relationships/hyperlink" Target="https://resh.edu.ru/subject/11/7/" TargetMode="External"/><Relationship Id="rId826" Type="http://schemas.openxmlformats.org/officeDocument/2006/relationships/hyperlink" Target="https://m.edsoo.ru/7f41a4a6" TargetMode="External"/><Relationship Id="rId868" Type="http://schemas.openxmlformats.org/officeDocument/2006/relationships/hyperlink" Target="https://m.edsoo.ru/7f418886" TargetMode="External"/><Relationship Id="rId1011" Type="http://schemas.openxmlformats.org/officeDocument/2006/relationships/hyperlink" Target="https://uchebnik.mos.ru/mater" TargetMode="External"/><Relationship Id="rId1053" Type="http://schemas.openxmlformats.org/officeDocument/2006/relationships/hyperlink" Target="https://uchebnik.mos.ru/mater" TargetMode="External"/><Relationship Id="rId1109" Type="http://schemas.openxmlformats.org/officeDocument/2006/relationships/hyperlink" Target="https://resh.edu.ru/" TargetMode="External"/><Relationship Id="rId258" Type="http://schemas.openxmlformats.org/officeDocument/2006/relationships/hyperlink" Target="https://www.youtube.com/watch?v=ii19uy37RIY" TargetMode="External"/><Relationship Id="rId465" Type="http://schemas.openxmlformats.org/officeDocument/2006/relationships/hyperlink" Target="https://resh.edu.ru/subject/11/8/" TargetMode="External"/><Relationship Id="rId630" Type="http://schemas.openxmlformats.org/officeDocument/2006/relationships/hyperlink" Target="https://m.edsoo.ru/7f41393a" TargetMode="External"/><Relationship Id="rId672" Type="http://schemas.openxmlformats.org/officeDocument/2006/relationships/hyperlink" Target="https://m.edsoo.ru/7f418bce" TargetMode="External"/><Relationship Id="rId728" Type="http://schemas.openxmlformats.org/officeDocument/2006/relationships/hyperlink" Target="https://m.edsoo.ru/7f419196" TargetMode="External"/><Relationship Id="rId935" Type="http://schemas.openxmlformats.org/officeDocument/2006/relationships/hyperlink" Target="https://m.edsoo.ru/f5e9b004" TargetMode="External"/><Relationship Id="rId1095" Type="http://schemas.openxmlformats.org/officeDocument/2006/relationships/hyperlink" Target="https://resh.edu.ru/" TargetMode="External"/><Relationship Id="rId22" Type="http://schemas.openxmlformats.org/officeDocument/2006/relationships/hyperlink" Target="https://m.edsoo.ru/7f413034" TargetMode="External"/><Relationship Id="rId64" Type="http://schemas.openxmlformats.org/officeDocument/2006/relationships/hyperlink" Target="https://m.edsoo.ru/7f4159f6" TargetMode="External"/><Relationship Id="rId118" Type="http://schemas.openxmlformats.org/officeDocument/2006/relationships/hyperlink" Target="https://m.edsoo.ru/7f413e80" TargetMode="External"/><Relationship Id="rId325" Type="http://schemas.openxmlformats.org/officeDocument/2006/relationships/hyperlink" Target="https://www.youtube.com/watch?v=d9IRU9Oo8Bw" TargetMode="External"/><Relationship Id="rId367" Type="http://schemas.openxmlformats.org/officeDocument/2006/relationships/hyperlink" Target="https://lesson.edu.ru/09/05" TargetMode="External"/><Relationship Id="rId532" Type="http://schemas.openxmlformats.org/officeDocument/2006/relationships/hyperlink" Target="https://m.edsoo.ru/7f4131ce" TargetMode="External"/><Relationship Id="rId574" Type="http://schemas.openxmlformats.org/officeDocument/2006/relationships/hyperlink" Target="https://m.edsoo.ru/7f41a12c" TargetMode="External"/><Relationship Id="rId977" Type="http://schemas.openxmlformats.org/officeDocument/2006/relationships/hyperlink" Target="https://m.edsoo.ru/f5ea40f0" TargetMode="External"/><Relationship Id="rId1120" Type="http://schemas.openxmlformats.org/officeDocument/2006/relationships/hyperlink" Target="https://uchebnik.mos.ru/main" TargetMode="External"/><Relationship Id="rId1162" Type="http://schemas.openxmlformats.org/officeDocument/2006/relationships/hyperlink" Target="https://uchebnik.mos.ru/main" TargetMode="External"/><Relationship Id="rId171" Type="http://schemas.openxmlformats.org/officeDocument/2006/relationships/hyperlink" Target="https://m.edsoo.ru/7f41727e" TargetMode="External"/><Relationship Id="rId227" Type="http://schemas.openxmlformats.org/officeDocument/2006/relationships/hyperlink" Target="https://m.edsoo.ru/7f41b720" TargetMode="External"/><Relationship Id="rId781" Type="http://schemas.openxmlformats.org/officeDocument/2006/relationships/hyperlink" Target="https://m.edsoo.ru/7f418d72" TargetMode="External"/><Relationship Id="rId837" Type="http://schemas.openxmlformats.org/officeDocument/2006/relationships/hyperlink" Target="https://m.edsoo.ru/7f41837c" TargetMode="External"/><Relationship Id="rId879" Type="http://schemas.openxmlformats.org/officeDocument/2006/relationships/hyperlink" Target="https://m.edsoo.ru/7f418886" TargetMode="External"/><Relationship Id="rId1022" Type="http://schemas.openxmlformats.org/officeDocument/2006/relationships/hyperlink" Target="https://resh.edu.ru/subject/les" TargetMode="External"/><Relationship Id="rId269" Type="http://schemas.openxmlformats.org/officeDocument/2006/relationships/hyperlink" Target="https://www.youtube.com/watch?v=7cW6v2AwbjM" TargetMode="External"/><Relationship Id="rId434" Type="http://schemas.openxmlformats.org/officeDocument/2006/relationships/hyperlink" Target="https://prosv.ru/audio/section/spotlight.html" TargetMode="External"/><Relationship Id="rId476" Type="http://schemas.openxmlformats.org/officeDocument/2006/relationships/hyperlink" Target="https://prosv.ru/audio/section/spotlight.html" TargetMode="External"/><Relationship Id="rId641" Type="http://schemas.openxmlformats.org/officeDocument/2006/relationships/hyperlink" Target="https://m.edsoo.ru/7f414c04" TargetMode="External"/><Relationship Id="rId683" Type="http://schemas.openxmlformats.org/officeDocument/2006/relationships/hyperlink" Target="https://m.edsoo.ru/7f41adc0" TargetMode="External"/><Relationship Id="rId739" Type="http://schemas.openxmlformats.org/officeDocument/2006/relationships/hyperlink" Target="https://m.edsoo.ru/7f41b414" TargetMode="External"/><Relationship Id="rId890" Type="http://schemas.openxmlformats.org/officeDocument/2006/relationships/hyperlink" Target="https://m.edsoo.ru/7f41aa8c" TargetMode="External"/><Relationship Id="rId904" Type="http://schemas.openxmlformats.org/officeDocument/2006/relationships/hyperlink" Target="http://scool-collection.edu.ru" TargetMode="External"/><Relationship Id="rId1064" Type="http://schemas.openxmlformats.org/officeDocument/2006/relationships/hyperlink" Target="https://uchebnik.mos.ru/mater" TargetMode="External"/><Relationship Id="rId33" Type="http://schemas.openxmlformats.org/officeDocument/2006/relationships/hyperlink" Target="https://m.edsoo.ru/7f414452" TargetMode="External"/><Relationship Id="rId129" Type="http://schemas.openxmlformats.org/officeDocument/2006/relationships/hyperlink" Target="https://m.edsoo.ru/7f413e80" TargetMode="External"/><Relationship Id="rId280" Type="http://schemas.openxmlformats.org/officeDocument/2006/relationships/hyperlink" Target="https://www.youtube.com/watch?v=6ivMTSFL1wo" TargetMode="External"/><Relationship Id="rId336" Type="http://schemas.openxmlformats.org/officeDocument/2006/relationships/hyperlink" Target="https://www.youtube.com/watch?v=bLFsdjMqiOk" TargetMode="External"/><Relationship Id="rId501" Type="http://schemas.openxmlformats.org/officeDocument/2006/relationships/hyperlink" Target="https://resh.edu.ru/subject/11/9/" TargetMode="External"/><Relationship Id="rId543" Type="http://schemas.openxmlformats.org/officeDocument/2006/relationships/hyperlink" Target="https://m.edsoo.ru/7f417af8" TargetMode="External"/><Relationship Id="rId946" Type="http://schemas.openxmlformats.org/officeDocument/2006/relationships/hyperlink" Target="https://m.edsoo.ru/f5e9b004" TargetMode="External"/><Relationship Id="rId988" Type="http://schemas.openxmlformats.org/officeDocument/2006/relationships/hyperlink" Target="https://m.edsoo.ru/f5ea40f0" TargetMode="External"/><Relationship Id="rId1131" Type="http://schemas.openxmlformats.org/officeDocument/2006/relationships/hyperlink" Target="https://resh.edu.ru/" TargetMode="External"/><Relationship Id="rId1173" Type="http://schemas.openxmlformats.org/officeDocument/2006/relationships/hyperlink" Target="https://m.edsoo.ru/7f41b590" TargetMode="External"/><Relationship Id="rId75" Type="http://schemas.openxmlformats.org/officeDocument/2006/relationships/hyperlink" Target="https://m.edsoo.ru/7f417922" TargetMode="External"/><Relationship Id="rId140" Type="http://schemas.openxmlformats.org/officeDocument/2006/relationships/hyperlink" Target="https://m.edsoo.ru/7f41542e" TargetMode="External"/><Relationship Id="rId182" Type="http://schemas.openxmlformats.org/officeDocument/2006/relationships/hyperlink" Target="https://m.edsoo.ru/7f41727e" TargetMode="External"/><Relationship Id="rId378" Type="http://schemas.openxmlformats.org/officeDocument/2006/relationships/hyperlink" Target="https://resh.edu.ru/subject/11/5/" TargetMode="External"/><Relationship Id="rId403" Type="http://schemas.openxmlformats.org/officeDocument/2006/relationships/hyperlink" Target="https://lesson.edu.ru/09/06" TargetMode="External"/><Relationship Id="rId585" Type="http://schemas.openxmlformats.org/officeDocument/2006/relationships/hyperlink" Target="https://m.edsoo.ru/7f417fb2" TargetMode="External"/><Relationship Id="rId750" Type="http://schemas.openxmlformats.org/officeDocument/2006/relationships/hyperlink" Target="https://m.edsoo.ru/7f413b38" TargetMode="External"/><Relationship Id="rId792" Type="http://schemas.openxmlformats.org/officeDocument/2006/relationships/hyperlink" Target="https://m.edsoo.ru/7f41b112" TargetMode="External"/><Relationship Id="rId806" Type="http://schemas.openxmlformats.org/officeDocument/2006/relationships/hyperlink" Target="https://m.edsoo.ru/7f416194" TargetMode="External"/><Relationship Id="rId848" Type="http://schemas.openxmlformats.org/officeDocument/2006/relationships/hyperlink" Target="https://m.edsoo.ru/7f41a636" TargetMode="External"/><Relationship Id="rId1033" Type="http://schemas.openxmlformats.org/officeDocument/2006/relationships/hyperlink" Target="https://uchebnik.mos.ru/mater" TargetMode="External"/><Relationship Id="rId6" Type="http://schemas.openxmlformats.org/officeDocument/2006/relationships/footnotes" Target="footnotes.xml"/><Relationship Id="rId238" Type="http://schemas.openxmlformats.org/officeDocument/2006/relationships/hyperlink" Target="https://www.crimeantatars.club/category/education/ana-tili" TargetMode="External"/><Relationship Id="rId445" Type="http://schemas.openxmlformats.org/officeDocument/2006/relationships/hyperlink" Target="https://lesson.edu.ru/09/07" TargetMode="External"/><Relationship Id="rId487" Type="http://schemas.openxmlformats.org/officeDocument/2006/relationships/hyperlink" Target="https://lesson.edu.ru/09/08" TargetMode="External"/><Relationship Id="rId610" Type="http://schemas.openxmlformats.org/officeDocument/2006/relationships/hyperlink" Target="https://m.edsoo.ru/7f41a7d0" TargetMode="External"/><Relationship Id="rId652" Type="http://schemas.openxmlformats.org/officeDocument/2006/relationships/hyperlink" Target="https://m.edsoo.ru/7f416a9a" TargetMode="External"/><Relationship Id="rId694" Type="http://schemas.openxmlformats.org/officeDocument/2006/relationships/hyperlink" Target="https://m.edsoo.ru/7f41ac44" TargetMode="External"/><Relationship Id="rId708" Type="http://schemas.openxmlformats.org/officeDocument/2006/relationships/hyperlink" Target="https://m.edsoo.ru/7f415294" TargetMode="External"/><Relationship Id="rId915" Type="http://schemas.openxmlformats.org/officeDocument/2006/relationships/hyperlink" Target="https://uchi.ru/" TargetMode="External"/><Relationship Id="rId1075" Type="http://schemas.openxmlformats.org/officeDocument/2006/relationships/hyperlink" Target="https://resh.edu.ru/" TargetMode="External"/><Relationship Id="rId291" Type="http://schemas.openxmlformats.org/officeDocument/2006/relationships/hyperlink" Target="https://www.youtube.com/watch?v=e6v4lp_Wi5M" TargetMode="External"/><Relationship Id="rId305" Type="http://schemas.openxmlformats.org/officeDocument/2006/relationships/hyperlink" Target="https://www.youtube.com/watch?v=VQOjmbKU70U" TargetMode="External"/><Relationship Id="rId347" Type="http://schemas.openxmlformats.org/officeDocument/2006/relationships/hyperlink" Target="https://www.youtube.com/watch?v=m3HZAB9AddM" TargetMode="External"/><Relationship Id="rId512" Type="http://schemas.openxmlformats.org/officeDocument/2006/relationships/hyperlink" Target="https://prosv.ru/audio/section/spotlight.html" TargetMode="External"/><Relationship Id="rId957" Type="http://schemas.openxmlformats.org/officeDocument/2006/relationships/hyperlink" Target="https://m.edsoo.ru/f5ea02b6" TargetMode="External"/><Relationship Id="rId999" Type="http://schemas.openxmlformats.org/officeDocument/2006/relationships/hyperlink" Target="https://m.edsoo.ru/f5ea9dd4" TargetMode="External"/><Relationship Id="rId1100" Type="http://schemas.openxmlformats.org/officeDocument/2006/relationships/hyperlink" Target="https://uchebnik.mos.ru/main" TargetMode="External"/><Relationship Id="rId1142" Type="http://schemas.openxmlformats.org/officeDocument/2006/relationships/hyperlink" Target="https://uchebnik.mos.ru/main" TargetMode="External"/><Relationship Id="rId44" Type="http://schemas.openxmlformats.org/officeDocument/2006/relationships/hyperlink" Target="https://m.edsoo.ru/7f414452" TargetMode="External"/><Relationship Id="rId86" Type="http://schemas.openxmlformats.org/officeDocument/2006/relationships/hyperlink" Target="https://m.edsoo.ru/7f417922" TargetMode="External"/><Relationship Id="rId151" Type="http://schemas.openxmlformats.org/officeDocument/2006/relationships/hyperlink" Target="https://m.edsoo.ru/7f41542e" TargetMode="External"/><Relationship Id="rId389" Type="http://schemas.openxmlformats.org/officeDocument/2006/relationships/hyperlink" Target="https://prosv.ru/audio/section/spotlight.html" TargetMode="External"/><Relationship Id="rId554" Type="http://schemas.openxmlformats.org/officeDocument/2006/relationships/hyperlink" Target="https://m.edsoo.ru/7f419d08" TargetMode="External"/><Relationship Id="rId596" Type="http://schemas.openxmlformats.org/officeDocument/2006/relationships/hyperlink" Target="https://m.edsoo.ru/7f41a302" TargetMode="External"/><Relationship Id="rId761" Type="http://schemas.openxmlformats.org/officeDocument/2006/relationships/hyperlink" Target="https://m.edsoo.ru/7f416c48" TargetMode="External"/><Relationship Id="rId817" Type="http://schemas.openxmlformats.org/officeDocument/2006/relationships/hyperlink" Target="https://m.edsoo.ru/7f41a4a6" TargetMode="External"/><Relationship Id="rId859" Type="http://schemas.openxmlformats.org/officeDocument/2006/relationships/hyperlink" Target="https://m.edsoo.ru/7f4148d0" TargetMode="External"/><Relationship Id="rId1002" Type="http://schemas.openxmlformats.org/officeDocument/2006/relationships/hyperlink" Target="https://m.edsoo.ru/f5ea9dd4" TargetMode="External"/><Relationship Id="rId193" Type="http://schemas.openxmlformats.org/officeDocument/2006/relationships/hyperlink" Target="https://m.edsoo.ru/7f4196be" TargetMode="External"/><Relationship Id="rId207" Type="http://schemas.openxmlformats.org/officeDocument/2006/relationships/hyperlink" Target="https://m.edsoo.ru/7f4196be" TargetMode="External"/><Relationship Id="rId249" Type="http://schemas.openxmlformats.org/officeDocument/2006/relationships/hyperlink" Target="https://www.crimeantatars.club/category/education/ana-tili" TargetMode="External"/><Relationship Id="rId414" Type="http://schemas.openxmlformats.org/officeDocument/2006/relationships/hyperlink" Target="https://resh.edu.ru/subject/11/6/" TargetMode="External"/><Relationship Id="rId456" Type="http://schemas.openxmlformats.org/officeDocument/2006/relationships/hyperlink" Target="https://resh.edu.ru/subject/11/8/" TargetMode="External"/><Relationship Id="rId498" Type="http://schemas.openxmlformats.org/officeDocument/2006/relationships/hyperlink" Target="https://resh.edu.ru/subject/11/9/" TargetMode="External"/><Relationship Id="rId621" Type="http://schemas.openxmlformats.org/officeDocument/2006/relationships/hyperlink" Target="https://m.edsoo.ru/7f41393a" TargetMode="External"/><Relationship Id="rId663" Type="http://schemas.openxmlformats.org/officeDocument/2006/relationships/hyperlink" Target="https://m.edsoo.ru/7f4168ec" TargetMode="External"/><Relationship Id="rId870" Type="http://schemas.openxmlformats.org/officeDocument/2006/relationships/hyperlink" Target="https://m.edsoo.ru/7f418886" TargetMode="External"/><Relationship Id="rId1044" Type="http://schemas.openxmlformats.org/officeDocument/2006/relationships/hyperlink" Target="https://uchebnik.mos.ru/mater" TargetMode="External"/><Relationship Id="rId1086" Type="http://schemas.openxmlformats.org/officeDocument/2006/relationships/hyperlink" Target="https://uchebnik.mos.ru/main" TargetMode="External"/><Relationship Id="rId13" Type="http://schemas.openxmlformats.org/officeDocument/2006/relationships/hyperlink" Target="https://m.edsoo.ru/7f413034" TargetMode="External"/><Relationship Id="rId109" Type="http://schemas.openxmlformats.org/officeDocument/2006/relationships/hyperlink" Target="https://m.edsoo.ru/7f413e80" TargetMode="External"/><Relationship Id="rId260" Type="http://schemas.openxmlformats.org/officeDocument/2006/relationships/hyperlink" Target="https://www.youtube.com/watch?v=vqSm8rCu3OA" TargetMode="External"/><Relationship Id="rId316" Type="http://schemas.openxmlformats.org/officeDocument/2006/relationships/hyperlink" Target="https://www.youtube.com/watch?v=CvlzeyTsuSM" TargetMode="External"/><Relationship Id="rId523" Type="http://schemas.openxmlformats.org/officeDocument/2006/relationships/hyperlink" Target="https://m.edsoo.ru/7f4131ce" TargetMode="External"/><Relationship Id="rId719" Type="http://schemas.openxmlformats.org/officeDocument/2006/relationships/hyperlink" Target="https://m.edsoo.ru/7f4170e4" TargetMode="External"/><Relationship Id="rId926" Type="http://schemas.openxmlformats.org/officeDocument/2006/relationships/hyperlink" Target="https://resh.edu.ru/subject/3/" TargetMode="External"/><Relationship Id="rId968" Type="http://schemas.openxmlformats.org/officeDocument/2006/relationships/hyperlink" Target="https://m.edsoo.ru/f5ea02b6" TargetMode="External"/><Relationship Id="rId1111" Type="http://schemas.openxmlformats.org/officeDocument/2006/relationships/hyperlink" Target="https://resh.edu.ru/" TargetMode="External"/><Relationship Id="rId1153" Type="http://schemas.openxmlformats.org/officeDocument/2006/relationships/hyperlink" Target="https://resh.edu.ru/" TargetMode="External"/><Relationship Id="rId55" Type="http://schemas.openxmlformats.org/officeDocument/2006/relationships/hyperlink" Target="https://m.edsoo.ru/7f4159f6" TargetMode="External"/><Relationship Id="rId97" Type="http://schemas.openxmlformats.org/officeDocument/2006/relationships/hyperlink" Target="https://m.edsoo.ru/7f419b78" TargetMode="External"/><Relationship Id="rId120" Type="http://schemas.openxmlformats.org/officeDocument/2006/relationships/hyperlink" Target="https://m.edsoo.ru/7f413e80" TargetMode="External"/><Relationship Id="rId358" Type="http://schemas.openxmlformats.org/officeDocument/2006/relationships/hyperlink" Target="https://lesson.edu.ru/09/05" TargetMode="External"/><Relationship Id="rId565" Type="http://schemas.openxmlformats.org/officeDocument/2006/relationships/hyperlink" Target="https://m.edsoo.ru/7f417e18" TargetMode="External"/><Relationship Id="rId730" Type="http://schemas.openxmlformats.org/officeDocument/2006/relationships/hyperlink" Target="https://m.edsoo.ru/7f419196" TargetMode="External"/><Relationship Id="rId772" Type="http://schemas.openxmlformats.org/officeDocument/2006/relationships/hyperlink" Target="https://m.edsoo.ru/7f418d72" TargetMode="External"/><Relationship Id="rId828" Type="http://schemas.openxmlformats.org/officeDocument/2006/relationships/hyperlink" Target="https://m.edsoo.ru/7f41a4a6" TargetMode="External"/><Relationship Id="rId1013" Type="http://schemas.openxmlformats.org/officeDocument/2006/relationships/hyperlink" Target="https://resh.edu.ru/subject/les" TargetMode="External"/><Relationship Id="rId162" Type="http://schemas.openxmlformats.org/officeDocument/2006/relationships/hyperlink" Target="https://m.edsoo.ru/7f41727e" TargetMode="External"/><Relationship Id="rId218" Type="http://schemas.openxmlformats.org/officeDocument/2006/relationships/hyperlink" Target="https://m.edsoo.ru/7f41b720" TargetMode="External"/><Relationship Id="rId425" Type="http://schemas.openxmlformats.org/officeDocument/2006/relationships/hyperlink" Target="https://prosv.ru/audio/section/spotlight.html" TargetMode="External"/><Relationship Id="rId467" Type="http://schemas.openxmlformats.org/officeDocument/2006/relationships/hyperlink" Target="https://prosv.ru/audio/section/spotlight.html" TargetMode="External"/><Relationship Id="rId632" Type="http://schemas.openxmlformats.org/officeDocument/2006/relationships/hyperlink" Target="https://m.edsoo.ru/7f41393a" TargetMode="External"/><Relationship Id="rId1055" Type="http://schemas.openxmlformats.org/officeDocument/2006/relationships/hyperlink" Target="https://resh.edu.ru/subject/les" TargetMode="External"/><Relationship Id="rId1097" Type="http://schemas.openxmlformats.org/officeDocument/2006/relationships/hyperlink" Target="https://resh.edu.ru/" TargetMode="External"/><Relationship Id="rId271" Type="http://schemas.openxmlformats.org/officeDocument/2006/relationships/hyperlink" Target="https://www.youtube.com/watch?v=bLFsdjMqiOk" TargetMode="External"/><Relationship Id="rId674" Type="http://schemas.openxmlformats.org/officeDocument/2006/relationships/hyperlink" Target="https://m.edsoo.ru/7f418a34" TargetMode="External"/><Relationship Id="rId881" Type="http://schemas.openxmlformats.org/officeDocument/2006/relationships/hyperlink" Target="https://m.edsoo.ru/7f418886" TargetMode="External"/><Relationship Id="rId937" Type="http://schemas.openxmlformats.org/officeDocument/2006/relationships/hyperlink" Target="https://m.edsoo.ru/f5e9b004" TargetMode="External"/><Relationship Id="rId979" Type="http://schemas.openxmlformats.org/officeDocument/2006/relationships/hyperlink" Target="https://m.edsoo.ru/f5ea40f0" TargetMode="External"/><Relationship Id="rId1122" Type="http://schemas.openxmlformats.org/officeDocument/2006/relationships/hyperlink" Target="https://uchebnik.mos.ru/main" TargetMode="External"/><Relationship Id="rId24" Type="http://schemas.openxmlformats.org/officeDocument/2006/relationships/hyperlink" Target="https://m.edsoo.ru/7f413034" TargetMode="External"/><Relationship Id="rId66" Type="http://schemas.openxmlformats.org/officeDocument/2006/relationships/hyperlink" Target="https://m.edsoo.ru/7f4159f6" TargetMode="External"/><Relationship Id="rId131" Type="http://schemas.openxmlformats.org/officeDocument/2006/relationships/hyperlink" Target="https://m.edsoo.ru/7f41542e" TargetMode="External"/><Relationship Id="rId327" Type="http://schemas.openxmlformats.org/officeDocument/2006/relationships/hyperlink" Target="https://www.youtube.com/watch?v=52R66DQXhWk" TargetMode="External"/><Relationship Id="rId369" Type="http://schemas.openxmlformats.org/officeDocument/2006/relationships/hyperlink" Target="https://resh.edu.ru/subject/11/5/" TargetMode="External"/><Relationship Id="rId534" Type="http://schemas.openxmlformats.org/officeDocument/2006/relationships/hyperlink" Target="https://m.edsoo.ru/7f4131ce" TargetMode="External"/><Relationship Id="rId576" Type="http://schemas.openxmlformats.org/officeDocument/2006/relationships/hyperlink" Target="https://m.edsoo.ru/7f41a12c" TargetMode="External"/><Relationship Id="rId741" Type="http://schemas.openxmlformats.org/officeDocument/2006/relationships/hyperlink" Target="https://m.edsoo.ru/7f41b414" TargetMode="External"/><Relationship Id="rId783" Type="http://schemas.openxmlformats.org/officeDocument/2006/relationships/hyperlink" Target="https://m.edsoo.ru/7f418d72" TargetMode="External"/><Relationship Id="rId839" Type="http://schemas.openxmlformats.org/officeDocument/2006/relationships/hyperlink" Target="https://m.edsoo.ru/7f41837c" TargetMode="External"/><Relationship Id="rId990" Type="http://schemas.openxmlformats.org/officeDocument/2006/relationships/hyperlink" Target="https://m.edsoo.ru/f5ea9dd4" TargetMode="External"/><Relationship Id="rId1164" Type="http://schemas.openxmlformats.org/officeDocument/2006/relationships/hyperlink" Target="https://m.edsoo.ru/7f419506" TargetMode="External"/><Relationship Id="rId173" Type="http://schemas.openxmlformats.org/officeDocument/2006/relationships/hyperlink" Target="https://m.edsoo.ru/7f41727e" TargetMode="External"/><Relationship Id="rId229" Type="http://schemas.openxmlformats.org/officeDocument/2006/relationships/hyperlink" Target="https://m.edsoo.ru/7f41b720" TargetMode="External"/><Relationship Id="rId380" Type="http://schemas.openxmlformats.org/officeDocument/2006/relationships/hyperlink" Target="https://prosv.ru/audio/section/spotlight.html" TargetMode="External"/><Relationship Id="rId436" Type="http://schemas.openxmlformats.org/officeDocument/2006/relationships/hyperlink" Target="https://lesson.edu.ru/09/07" TargetMode="External"/><Relationship Id="rId601" Type="http://schemas.openxmlformats.org/officeDocument/2006/relationships/hyperlink" Target="https://m.edsoo.ru/7f41646e" TargetMode="External"/><Relationship Id="rId643" Type="http://schemas.openxmlformats.org/officeDocument/2006/relationships/hyperlink" Target="https://m.edsoo.ru/7f414c04" TargetMode="External"/><Relationship Id="rId1024" Type="http://schemas.openxmlformats.org/officeDocument/2006/relationships/hyperlink" Target="https://uchebnik.mos.ru/mater" TargetMode="External"/><Relationship Id="rId1066" Type="http://schemas.openxmlformats.org/officeDocument/2006/relationships/hyperlink" Target="https://resh.edu.ru/subject/les" TargetMode="External"/><Relationship Id="rId240" Type="http://schemas.openxmlformats.org/officeDocument/2006/relationships/hyperlink" Target="https://www.crimeantatars.club/category/education/ana-til" TargetMode="External"/><Relationship Id="rId478" Type="http://schemas.openxmlformats.org/officeDocument/2006/relationships/hyperlink" Target="https://lesson.edu.ru/09/08" TargetMode="External"/><Relationship Id="rId685" Type="http://schemas.openxmlformats.org/officeDocument/2006/relationships/hyperlink" Target="https://m.edsoo.ru/7f41adc0" TargetMode="External"/><Relationship Id="rId850" Type="http://schemas.openxmlformats.org/officeDocument/2006/relationships/hyperlink" Target="https://m.edsoo.ru/7f41a636" TargetMode="External"/><Relationship Id="rId892" Type="http://schemas.openxmlformats.org/officeDocument/2006/relationships/hyperlink" Target="https://m.edsoo.ru/7f41aa8c" TargetMode="External"/><Relationship Id="rId906" Type="http://schemas.openxmlformats.org/officeDocument/2006/relationships/hyperlink" Target="https://uchi.ru/" TargetMode="External"/><Relationship Id="rId948" Type="http://schemas.openxmlformats.org/officeDocument/2006/relationships/hyperlink" Target="https://m.edsoo.ru/f5e9b004" TargetMode="External"/><Relationship Id="rId1133" Type="http://schemas.openxmlformats.org/officeDocument/2006/relationships/hyperlink" Target="https://resh.edu.ru/" TargetMode="External"/><Relationship Id="rId35" Type="http://schemas.openxmlformats.org/officeDocument/2006/relationships/hyperlink" Target="https://m.edsoo.ru/7f414452" TargetMode="External"/><Relationship Id="rId77" Type="http://schemas.openxmlformats.org/officeDocument/2006/relationships/hyperlink" Target="https://m.edsoo.ru/7f417922" TargetMode="External"/><Relationship Id="rId100" Type="http://schemas.openxmlformats.org/officeDocument/2006/relationships/hyperlink" Target="https://m.edsoo.ru/7f419b78" TargetMode="External"/><Relationship Id="rId282" Type="http://schemas.openxmlformats.org/officeDocument/2006/relationships/hyperlink" Target="https://www.youtube.com/watch?v=lgclLzFMpvQ" TargetMode="External"/><Relationship Id="rId338" Type="http://schemas.openxmlformats.org/officeDocument/2006/relationships/hyperlink" Target="https://www.youtube.com/watch?v=FgBfkvit8rs" TargetMode="External"/><Relationship Id="rId503" Type="http://schemas.openxmlformats.org/officeDocument/2006/relationships/hyperlink" Target="https://prosv.ru/audio/section/spotlight.html" TargetMode="External"/><Relationship Id="rId545" Type="http://schemas.openxmlformats.org/officeDocument/2006/relationships/hyperlink" Target="https://m.edsoo.ru/7f417af8" TargetMode="External"/><Relationship Id="rId587" Type="http://schemas.openxmlformats.org/officeDocument/2006/relationships/hyperlink" Target="https://m.edsoo.ru/7f417fb2" TargetMode="External"/><Relationship Id="rId710" Type="http://schemas.openxmlformats.org/officeDocument/2006/relationships/hyperlink" Target="https://m.edsoo.ru/7f415294" TargetMode="External"/><Relationship Id="rId752" Type="http://schemas.openxmlformats.org/officeDocument/2006/relationships/hyperlink" Target="https://m.edsoo.ru/7f413b38" TargetMode="External"/><Relationship Id="rId808" Type="http://schemas.openxmlformats.org/officeDocument/2006/relationships/hyperlink" Target="https://m.edsoo.ru/7f416194" TargetMode="External"/><Relationship Id="rId1175" Type="http://schemas.openxmlformats.org/officeDocument/2006/relationships/hyperlink" Target="https://m.edsoo.ru/7f41b590" TargetMode="External"/><Relationship Id="rId8" Type="http://schemas.openxmlformats.org/officeDocument/2006/relationships/header" Target="header1.xml"/><Relationship Id="rId142" Type="http://schemas.openxmlformats.org/officeDocument/2006/relationships/hyperlink" Target="https://m.edsoo.ru/7f41542e" TargetMode="External"/><Relationship Id="rId184" Type="http://schemas.openxmlformats.org/officeDocument/2006/relationships/hyperlink" Target="https://m.edsoo.ru/7f41727e" TargetMode="External"/><Relationship Id="rId391" Type="http://schemas.openxmlformats.org/officeDocument/2006/relationships/hyperlink" Target="https://lesson.edu.ru/09/06" TargetMode="External"/><Relationship Id="rId405" Type="http://schemas.openxmlformats.org/officeDocument/2006/relationships/hyperlink" Target="https://resh.edu.ru/subject/11/6/" TargetMode="External"/><Relationship Id="rId447" Type="http://schemas.openxmlformats.org/officeDocument/2006/relationships/hyperlink" Target="https://resh.edu.ru/subject/11/7/" TargetMode="External"/><Relationship Id="rId612" Type="http://schemas.openxmlformats.org/officeDocument/2006/relationships/hyperlink" Target="https://m.edsoo.ru/7f41a7d0" TargetMode="External"/><Relationship Id="rId794" Type="http://schemas.openxmlformats.org/officeDocument/2006/relationships/hyperlink" Target="https://m.edsoo.ru/7f41b112" TargetMode="External"/><Relationship Id="rId1035" Type="http://schemas.openxmlformats.org/officeDocument/2006/relationships/hyperlink" Target="https://uchebnik.mos.ru/mate" TargetMode="External"/><Relationship Id="rId1077" Type="http://schemas.openxmlformats.org/officeDocument/2006/relationships/hyperlink" Target="https://resh.edu.ru/" TargetMode="External"/><Relationship Id="rId251" Type="http://schemas.openxmlformats.org/officeDocument/2006/relationships/hyperlink" Target="https://www.crimeantatars.club/category/education/ana-til" TargetMode="External"/><Relationship Id="rId489" Type="http://schemas.openxmlformats.org/officeDocument/2006/relationships/hyperlink" Target="https://resh.edu.ru/subject/11/9/" TargetMode="External"/><Relationship Id="rId654" Type="http://schemas.openxmlformats.org/officeDocument/2006/relationships/hyperlink" Target="https://m.edsoo.ru/7f416a9a" TargetMode="External"/><Relationship Id="rId696" Type="http://schemas.openxmlformats.org/officeDocument/2006/relationships/hyperlink" Target="https://m.edsoo.ru/7f41ac44" TargetMode="External"/><Relationship Id="rId861" Type="http://schemas.openxmlformats.org/officeDocument/2006/relationships/hyperlink" Target="https://m.edsoo.ru/7f416720" TargetMode="External"/><Relationship Id="rId917" Type="http://schemas.openxmlformats.org/officeDocument/2006/relationships/hyperlink" Target="https://resh.edu.ru/subject/3/" TargetMode="External"/><Relationship Id="rId959" Type="http://schemas.openxmlformats.org/officeDocument/2006/relationships/hyperlink" Target="https://m.edsoo.ru/f5ea02b6" TargetMode="External"/><Relationship Id="rId1102" Type="http://schemas.openxmlformats.org/officeDocument/2006/relationships/hyperlink" Target="https://uchebnik.mos.ru/main" TargetMode="External"/><Relationship Id="rId46" Type="http://schemas.openxmlformats.org/officeDocument/2006/relationships/hyperlink" Target="https://m.edsoo.ru/7f414452" TargetMode="External"/><Relationship Id="rId293" Type="http://schemas.openxmlformats.org/officeDocument/2006/relationships/hyperlink" Target="https://www.youtube.com/watch?v=xcqVq_3CzEc" TargetMode="External"/><Relationship Id="rId307" Type="http://schemas.openxmlformats.org/officeDocument/2006/relationships/hyperlink" Target="https://www.youtube.com/watch?v=KmP5j92j2XQ" TargetMode="External"/><Relationship Id="rId349" Type="http://schemas.openxmlformats.org/officeDocument/2006/relationships/hyperlink" Target="https://www.youtube.com/watch?v=EhAOmKYQceQ" TargetMode="External"/><Relationship Id="rId514" Type="http://schemas.openxmlformats.org/officeDocument/2006/relationships/hyperlink" Target="https://lesson.edu.ru/09/09" TargetMode="External"/><Relationship Id="rId556" Type="http://schemas.openxmlformats.org/officeDocument/2006/relationships/hyperlink" Target="https://m.edsoo.ru/7f419d08" TargetMode="External"/><Relationship Id="rId721" Type="http://schemas.openxmlformats.org/officeDocument/2006/relationships/hyperlink" Target="https://m.edsoo.ru/7f4170e4" TargetMode="External"/><Relationship Id="rId763" Type="http://schemas.openxmlformats.org/officeDocument/2006/relationships/hyperlink" Target="https://m.edsoo.ru/7f416c48" TargetMode="External"/><Relationship Id="rId1144" Type="http://schemas.openxmlformats.org/officeDocument/2006/relationships/hyperlink" Target="https://uchebnik.mos.ru/main" TargetMode="External"/><Relationship Id="rId88" Type="http://schemas.openxmlformats.org/officeDocument/2006/relationships/hyperlink" Target="https://m.edsoo.ru/7f417922" TargetMode="External"/><Relationship Id="rId111" Type="http://schemas.openxmlformats.org/officeDocument/2006/relationships/hyperlink" Target="https://m.edsoo.ru/7f413e80" TargetMode="External"/><Relationship Id="rId153" Type="http://schemas.openxmlformats.org/officeDocument/2006/relationships/hyperlink" Target="https://m.edsoo.ru/7f41542e" TargetMode="External"/><Relationship Id="rId195" Type="http://schemas.openxmlformats.org/officeDocument/2006/relationships/hyperlink" Target="https://m.edsoo.ru/7f4196be" TargetMode="External"/><Relationship Id="rId209" Type="http://schemas.openxmlformats.org/officeDocument/2006/relationships/hyperlink" Target="https://m.edsoo.ru/7f4196be" TargetMode="External"/><Relationship Id="rId360" Type="http://schemas.openxmlformats.org/officeDocument/2006/relationships/hyperlink" Target="https://resh.edu.ru/subject/11/5/" TargetMode="External"/><Relationship Id="rId416" Type="http://schemas.openxmlformats.org/officeDocument/2006/relationships/hyperlink" Target="https://prosv.ru/audio/section/spotlight.html" TargetMode="External"/><Relationship Id="rId598" Type="http://schemas.openxmlformats.org/officeDocument/2006/relationships/hyperlink" Target="https://m.edsoo.ru/7f41646e" TargetMode="External"/><Relationship Id="rId819" Type="http://schemas.openxmlformats.org/officeDocument/2006/relationships/hyperlink" Target="https://m.edsoo.ru/7f41a4a6" TargetMode="External"/><Relationship Id="rId970" Type="http://schemas.openxmlformats.org/officeDocument/2006/relationships/hyperlink" Target="https://m.edsoo.ru/f5ea02b6" TargetMode="External"/><Relationship Id="rId1004" Type="http://schemas.openxmlformats.org/officeDocument/2006/relationships/hyperlink" Target="https://resh.edu.ru/subject/les" TargetMode="External"/><Relationship Id="rId1046" Type="http://schemas.openxmlformats.org/officeDocument/2006/relationships/hyperlink" Target="https://uchebnik.mos.ru/mater" TargetMode="External"/><Relationship Id="rId220" Type="http://schemas.openxmlformats.org/officeDocument/2006/relationships/hyperlink" Target="https://m.edsoo.ru/7f41b720" TargetMode="External"/><Relationship Id="rId458" Type="http://schemas.openxmlformats.org/officeDocument/2006/relationships/hyperlink" Target="https://prosv.ru/audio/section/spotlight.html" TargetMode="External"/><Relationship Id="rId623" Type="http://schemas.openxmlformats.org/officeDocument/2006/relationships/hyperlink" Target="https://m.edsoo.ru/7f41393a" TargetMode="External"/><Relationship Id="rId665" Type="http://schemas.openxmlformats.org/officeDocument/2006/relationships/hyperlink" Target="https://m.edsoo.ru/7f418bce" TargetMode="External"/><Relationship Id="rId830" Type="http://schemas.openxmlformats.org/officeDocument/2006/relationships/hyperlink" Target="https://m.edsoo.ru/7f41837c" TargetMode="External"/><Relationship Id="rId872" Type="http://schemas.openxmlformats.org/officeDocument/2006/relationships/hyperlink" Target="https://m.edsoo.ru/7f418886" TargetMode="External"/><Relationship Id="rId928" Type="http://schemas.openxmlformats.org/officeDocument/2006/relationships/hyperlink" Target="https://resh.edu.ru/subject/less" TargetMode="External"/><Relationship Id="rId1088" Type="http://schemas.openxmlformats.org/officeDocument/2006/relationships/hyperlink" Target="https://uchebnik.mos.ru/main" TargetMode="External"/><Relationship Id="rId15" Type="http://schemas.openxmlformats.org/officeDocument/2006/relationships/hyperlink" Target="https://m.edsoo.ru/7f413034" TargetMode="External"/><Relationship Id="rId57" Type="http://schemas.openxmlformats.org/officeDocument/2006/relationships/hyperlink" Target="https://m.edsoo.ru/7f4159f6" TargetMode="External"/><Relationship Id="rId262" Type="http://schemas.openxmlformats.org/officeDocument/2006/relationships/hyperlink" Target="https://www.youtube.com/watch?v=loaAcz_k0gU" TargetMode="External"/><Relationship Id="rId318" Type="http://schemas.openxmlformats.org/officeDocument/2006/relationships/hyperlink" Target="https://www.youtube.com/watch?v=ak23_UffZUc" TargetMode="External"/><Relationship Id="rId525" Type="http://schemas.openxmlformats.org/officeDocument/2006/relationships/hyperlink" Target="https://m.edsoo.ru/7f4131ce" TargetMode="External"/><Relationship Id="rId567" Type="http://schemas.openxmlformats.org/officeDocument/2006/relationships/hyperlink" Target="https://m.edsoo.ru/7f417e18" TargetMode="External"/><Relationship Id="rId732" Type="http://schemas.openxmlformats.org/officeDocument/2006/relationships/hyperlink" Target="https://m.edsoo.ru/7f419196" TargetMode="External"/><Relationship Id="rId1113" Type="http://schemas.openxmlformats.org/officeDocument/2006/relationships/hyperlink" Target="https://resh.edu.ru/" TargetMode="External"/><Relationship Id="rId1155" Type="http://schemas.openxmlformats.org/officeDocument/2006/relationships/hyperlink" Target="https://resh.edu.ru/" TargetMode="External"/><Relationship Id="rId99" Type="http://schemas.openxmlformats.org/officeDocument/2006/relationships/hyperlink" Target="https://m.edsoo.ru/7f419b78" TargetMode="External"/><Relationship Id="rId122" Type="http://schemas.openxmlformats.org/officeDocument/2006/relationships/hyperlink" Target="https://m.edsoo.ru/7f413e80" TargetMode="External"/><Relationship Id="rId164" Type="http://schemas.openxmlformats.org/officeDocument/2006/relationships/hyperlink" Target="https://m.edsoo.ru/7f41727e" TargetMode="External"/><Relationship Id="rId371" Type="http://schemas.openxmlformats.org/officeDocument/2006/relationships/hyperlink" Target="https://prosv.ru/audio/section/spotlight.html" TargetMode="External"/><Relationship Id="rId774" Type="http://schemas.openxmlformats.org/officeDocument/2006/relationships/hyperlink" Target="https://m.edsoo.ru/7f418d72" TargetMode="External"/><Relationship Id="rId981" Type="http://schemas.openxmlformats.org/officeDocument/2006/relationships/hyperlink" Target="https://m.edsoo.ru/f5ea40f0" TargetMode="External"/><Relationship Id="rId1015" Type="http://schemas.openxmlformats.org/officeDocument/2006/relationships/hyperlink" Target="https://resh.edu.ru/subject/les" TargetMode="External"/><Relationship Id="rId1057" Type="http://schemas.openxmlformats.org/officeDocument/2006/relationships/hyperlink" Target="https://resh.edu.ru/subject/les" TargetMode="External"/><Relationship Id="rId427" Type="http://schemas.openxmlformats.org/officeDocument/2006/relationships/hyperlink" Target="https://lesson.edu.ru/09/07" TargetMode="External"/><Relationship Id="rId469" Type="http://schemas.openxmlformats.org/officeDocument/2006/relationships/hyperlink" Target="https://lesson.edu.ru/09/08" TargetMode="External"/><Relationship Id="rId634" Type="http://schemas.openxmlformats.org/officeDocument/2006/relationships/hyperlink" Target="https://m.edsoo.ru/7f414c04" TargetMode="External"/><Relationship Id="rId676" Type="http://schemas.openxmlformats.org/officeDocument/2006/relationships/hyperlink" Target="https://m.edsoo.ru/7f418a34" TargetMode="External"/><Relationship Id="rId841" Type="http://schemas.openxmlformats.org/officeDocument/2006/relationships/hyperlink" Target="https://m.edsoo.ru/7f41a636" TargetMode="External"/><Relationship Id="rId883" Type="http://schemas.openxmlformats.org/officeDocument/2006/relationships/hyperlink" Target="https://m.edsoo.ru/7f41aa8c" TargetMode="External"/><Relationship Id="rId1099" Type="http://schemas.openxmlformats.org/officeDocument/2006/relationships/hyperlink" Target="https://resh.edu.ru/" TargetMode="External"/><Relationship Id="rId26" Type="http://schemas.openxmlformats.org/officeDocument/2006/relationships/hyperlink" Target="https://m.edsoo.ru/7f413034" TargetMode="External"/><Relationship Id="rId231" Type="http://schemas.openxmlformats.org/officeDocument/2006/relationships/hyperlink" Target="https://www.crimeantatars.club/category/education/ana-tili" TargetMode="External"/><Relationship Id="rId273" Type="http://schemas.openxmlformats.org/officeDocument/2006/relationships/hyperlink" Target="https://www.youtube.com/watch?v=dHXbF6-_QxA" TargetMode="External"/><Relationship Id="rId329" Type="http://schemas.openxmlformats.org/officeDocument/2006/relationships/hyperlink" Target="https://www.youtube.com/watch?v=I3SV22z2iAQ" TargetMode="External"/><Relationship Id="rId480" Type="http://schemas.openxmlformats.org/officeDocument/2006/relationships/hyperlink" Target="https://resh.edu.ru/subject/11/8/" TargetMode="External"/><Relationship Id="rId536" Type="http://schemas.openxmlformats.org/officeDocument/2006/relationships/hyperlink" Target="https://m.edsoo.ru/7f4131ce" TargetMode="External"/><Relationship Id="rId701" Type="http://schemas.openxmlformats.org/officeDocument/2006/relationships/hyperlink" Target="https://m.edsoo.ru/7f41ac44" TargetMode="External"/><Relationship Id="rId939" Type="http://schemas.openxmlformats.org/officeDocument/2006/relationships/hyperlink" Target="https://m.edsoo.ru/f5e9b004" TargetMode="External"/><Relationship Id="rId1124" Type="http://schemas.openxmlformats.org/officeDocument/2006/relationships/hyperlink" Target="https://uchebnik.mos.ru/main" TargetMode="External"/><Relationship Id="rId1166" Type="http://schemas.openxmlformats.org/officeDocument/2006/relationships/hyperlink" Target="https://m.edsoo.ru/7f419506" TargetMode="External"/><Relationship Id="rId68" Type="http://schemas.openxmlformats.org/officeDocument/2006/relationships/hyperlink" Target="https://m.edsoo.ru/7f4159f6" TargetMode="External"/><Relationship Id="rId133" Type="http://schemas.openxmlformats.org/officeDocument/2006/relationships/hyperlink" Target="https://m.edsoo.ru/7f41542e" TargetMode="External"/><Relationship Id="rId175" Type="http://schemas.openxmlformats.org/officeDocument/2006/relationships/hyperlink" Target="https://m.edsoo.ru/7f41727e" TargetMode="External"/><Relationship Id="rId340" Type="http://schemas.openxmlformats.org/officeDocument/2006/relationships/hyperlink" Target="https://www.youtube.com/watch?v=6mua20mlcGA" TargetMode="External"/><Relationship Id="rId578" Type="http://schemas.openxmlformats.org/officeDocument/2006/relationships/hyperlink" Target="https://lesson.academy-content.myschool.edu.ru/02.4/07" TargetMode="External"/><Relationship Id="rId743" Type="http://schemas.openxmlformats.org/officeDocument/2006/relationships/hyperlink" Target="https://m.edsoo.ru/7f41b414" TargetMode="External"/><Relationship Id="rId785" Type="http://schemas.openxmlformats.org/officeDocument/2006/relationships/hyperlink" Target="https://m.edsoo.ru/7f41b112" TargetMode="External"/><Relationship Id="rId950" Type="http://schemas.openxmlformats.org/officeDocument/2006/relationships/hyperlink" Target="https://m.edsoo.ru/f5e9b004" TargetMode="External"/><Relationship Id="rId992" Type="http://schemas.openxmlformats.org/officeDocument/2006/relationships/hyperlink" Target="https://m.edsoo.ru/f5ea9dd4" TargetMode="External"/><Relationship Id="rId1026" Type="http://schemas.openxmlformats.org/officeDocument/2006/relationships/hyperlink" Target="https://resh.edu.ru/subject/les" TargetMode="External"/><Relationship Id="rId200" Type="http://schemas.openxmlformats.org/officeDocument/2006/relationships/hyperlink" Target="https://m.edsoo.ru/7f4196be" TargetMode="External"/><Relationship Id="rId382" Type="http://schemas.openxmlformats.org/officeDocument/2006/relationships/hyperlink" Target="https://lesson.edu.ru/09/05" TargetMode="External"/><Relationship Id="rId438" Type="http://schemas.openxmlformats.org/officeDocument/2006/relationships/hyperlink" Target="https://resh.edu.ru/subject/11/7/" TargetMode="External"/><Relationship Id="rId603" Type="http://schemas.openxmlformats.org/officeDocument/2006/relationships/hyperlink" Target="https://m.edsoo.ru/7f41646e" TargetMode="External"/><Relationship Id="rId645" Type="http://schemas.openxmlformats.org/officeDocument/2006/relationships/hyperlink" Target="https://m.edsoo.ru/7f414a6a" TargetMode="External"/><Relationship Id="rId687" Type="http://schemas.openxmlformats.org/officeDocument/2006/relationships/hyperlink" Target="https://m.edsoo.ru/7f41adc0" TargetMode="External"/><Relationship Id="rId810" Type="http://schemas.openxmlformats.org/officeDocument/2006/relationships/hyperlink" Target="https://m.edsoo.ru/7f416194" TargetMode="External"/><Relationship Id="rId852" Type="http://schemas.openxmlformats.org/officeDocument/2006/relationships/hyperlink" Target="https://m.edsoo.ru/7f413368" TargetMode="External"/><Relationship Id="rId908" Type="http://schemas.openxmlformats.org/officeDocument/2006/relationships/hyperlink" Target="https://resh.edu.ru/subject/3/" TargetMode="External"/><Relationship Id="rId1068" Type="http://schemas.openxmlformats.org/officeDocument/2006/relationships/hyperlink" Target="https://resh.edu.ru/subject/les" TargetMode="External"/><Relationship Id="rId242" Type="http://schemas.openxmlformats.org/officeDocument/2006/relationships/hyperlink" Target="https://nsportal.ru/shkola/rodnoy-yazyk-i-literatura/library/2017/01/20/ders-mevzusy-nutuk-uslyupleri-dersnin-maksady-1" TargetMode="External"/><Relationship Id="rId284" Type="http://schemas.openxmlformats.org/officeDocument/2006/relationships/hyperlink" Target="https://www.youtube.com/shorts/e10_5oaX6Uc" TargetMode="External"/><Relationship Id="rId491" Type="http://schemas.openxmlformats.org/officeDocument/2006/relationships/hyperlink" Target="https://prosv.ru/audio/section/spotlight.html" TargetMode="External"/><Relationship Id="rId505" Type="http://schemas.openxmlformats.org/officeDocument/2006/relationships/hyperlink" Target="https://lesson.edu.ru/09/09" TargetMode="External"/><Relationship Id="rId712" Type="http://schemas.openxmlformats.org/officeDocument/2006/relationships/hyperlink" Target="https://m.edsoo.ru/7f415294" TargetMode="External"/><Relationship Id="rId894" Type="http://schemas.openxmlformats.org/officeDocument/2006/relationships/hyperlink" Target="https://m.edsoo.ru/7f41aa8c" TargetMode="External"/><Relationship Id="rId1135" Type="http://schemas.openxmlformats.org/officeDocument/2006/relationships/hyperlink" Target="https://resh.edu.ru/" TargetMode="External"/><Relationship Id="rId1177" Type="http://schemas.openxmlformats.org/officeDocument/2006/relationships/hyperlink" Target="https://m.edsoo.ru/7f41b590" TargetMode="External"/><Relationship Id="rId37" Type="http://schemas.openxmlformats.org/officeDocument/2006/relationships/hyperlink" Target="https://m.edsoo.ru/7f414452" TargetMode="External"/><Relationship Id="rId79" Type="http://schemas.openxmlformats.org/officeDocument/2006/relationships/hyperlink" Target="https://m.edsoo.ru/7f417922" TargetMode="External"/><Relationship Id="rId102" Type="http://schemas.openxmlformats.org/officeDocument/2006/relationships/hyperlink" Target="https://m.edsoo.ru/7f419b78" TargetMode="External"/><Relationship Id="rId144" Type="http://schemas.openxmlformats.org/officeDocument/2006/relationships/hyperlink" Target="https://m.edsoo.ru/7f41542e" TargetMode="External"/><Relationship Id="rId547" Type="http://schemas.openxmlformats.org/officeDocument/2006/relationships/hyperlink" Target="https://m.edsoo.ru/7f417af8" TargetMode="External"/><Relationship Id="rId589" Type="http://schemas.openxmlformats.org/officeDocument/2006/relationships/hyperlink" Target="https://m.edsoo.ru/7f417fb2" TargetMode="External"/><Relationship Id="rId754" Type="http://schemas.openxmlformats.org/officeDocument/2006/relationships/hyperlink" Target="https://m.edsoo.ru/7f413b38" TargetMode="External"/><Relationship Id="rId796" Type="http://schemas.openxmlformats.org/officeDocument/2006/relationships/hyperlink" Target="https://m.edsoo.ru/7f416194" TargetMode="External"/><Relationship Id="rId961" Type="http://schemas.openxmlformats.org/officeDocument/2006/relationships/hyperlink" Target="https://m.edsoo.ru/f5ea02b6" TargetMode="External"/><Relationship Id="rId90" Type="http://schemas.openxmlformats.org/officeDocument/2006/relationships/hyperlink" Target="https://m.edsoo.ru/7f419b78" TargetMode="External"/><Relationship Id="rId186" Type="http://schemas.openxmlformats.org/officeDocument/2006/relationships/hyperlink" Target="https://m.edsoo.ru/7f41727e" TargetMode="External"/><Relationship Id="rId351" Type="http://schemas.openxmlformats.org/officeDocument/2006/relationships/hyperlink" Target="https://resh.edu.ru/subject/11/5/" TargetMode="External"/><Relationship Id="rId393" Type="http://schemas.openxmlformats.org/officeDocument/2006/relationships/hyperlink" Target="https://resh.edu.ru/subject/11/6/" TargetMode="External"/><Relationship Id="rId407" Type="http://schemas.openxmlformats.org/officeDocument/2006/relationships/hyperlink" Target="https://prosv.ru/audio/section/spotlight.html" TargetMode="External"/><Relationship Id="rId449" Type="http://schemas.openxmlformats.org/officeDocument/2006/relationships/hyperlink" Target="https://prosv.ru/audio/section/spotlight.html" TargetMode="External"/><Relationship Id="rId614" Type="http://schemas.openxmlformats.org/officeDocument/2006/relationships/hyperlink" Target="https://m.edsoo.ru/7f41a7d0" TargetMode="External"/><Relationship Id="rId656" Type="http://schemas.openxmlformats.org/officeDocument/2006/relationships/hyperlink" Target="https://m.edsoo.ru/7f416a9a" TargetMode="External"/><Relationship Id="rId821" Type="http://schemas.openxmlformats.org/officeDocument/2006/relationships/hyperlink" Target="https://m.edsoo.ru/7f41a4a6" TargetMode="External"/><Relationship Id="rId863" Type="http://schemas.openxmlformats.org/officeDocument/2006/relationships/hyperlink" Target="https://m.edsoo.ru/7f416720" TargetMode="External"/><Relationship Id="rId1037" Type="http://schemas.openxmlformats.org/officeDocument/2006/relationships/hyperlink" Target="https://resh.edu.ru/subject/les" TargetMode="External"/><Relationship Id="rId1079" Type="http://schemas.openxmlformats.org/officeDocument/2006/relationships/hyperlink" Target="https://resh.edu.ru/" TargetMode="External"/><Relationship Id="rId211" Type="http://schemas.openxmlformats.org/officeDocument/2006/relationships/hyperlink" Target="https://m.edsoo.ru/7f41b720" TargetMode="External"/><Relationship Id="rId253" Type="http://schemas.openxmlformats.org/officeDocument/2006/relationships/hyperlink" Target="https://www.crimeantatars.club/category/education/ana-tili" TargetMode="External"/><Relationship Id="rId295" Type="http://schemas.openxmlformats.org/officeDocument/2006/relationships/hyperlink" Target="https://www.youtube.com/watch?v=WbvCh1OOm6I" TargetMode="External"/><Relationship Id="rId309" Type="http://schemas.openxmlformats.org/officeDocument/2006/relationships/hyperlink" Target="https://www.youtube.com/watch?v=EI3BLSw1cIM" TargetMode="External"/><Relationship Id="rId460" Type="http://schemas.openxmlformats.org/officeDocument/2006/relationships/hyperlink" Target="https://lesson.edu.ru/09/08" TargetMode="External"/><Relationship Id="rId516" Type="http://schemas.openxmlformats.org/officeDocument/2006/relationships/hyperlink" Target="https://resh.edu.ru/subject/11/9/" TargetMode="External"/><Relationship Id="rId698" Type="http://schemas.openxmlformats.org/officeDocument/2006/relationships/hyperlink" Target="https://m.edsoo.ru/7f41ac44" TargetMode="External"/><Relationship Id="rId919" Type="http://schemas.openxmlformats.org/officeDocument/2006/relationships/hyperlink" Target="http://scool-collection.edu.ru" TargetMode="External"/><Relationship Id="rId1090" Type="http://schemas.openxmlformats.org/officeDocument/2006/relationships/hyperlink" Target="https://uchebnik.mos.ru/main" TargetMode="External"/><Relationship Id="rId1104" Type="http://schemas.openxmlformats.org/officeDocument/2006/relationships/hyperlink" Target="https://uchebnik.mos.ru/main" TargetMode="External"/><Relationship Id="rId1146" Type="http://schemas.openxmlformats.org/officeDocument/2006/relationships/hyperlink" Target="https://uchebnik.mos.ru/main" TargetMode="External"/><Relationship Id="rId48" Type="http://schemas.openxmlformats.org/officeDocument/2006/relationships/hyperlink" Target="https://m.edsoo.ru/7f414452" TargetMode="External"/><Relationship Id="rId113" Type="http://schemas.openxmlformats.org/officeDocument/2006/relationships/hyperlink" Target="https://m.edsoo.ru/7f413e80" TargetMode="External"/><Relationship Id="rId320" Type="http://schemas.openxmlformats.org/officeDocument/2006/relationships/hyperlink" Target="https://www.youtube.com/watch?v=3KSODDn_Ns8" TargetMode="External"/><Relationship Id="rId558" Type="http://schemas.openxmlformats.org/officeDocument/2006/relationships/hyperlink" Target="https://m.edsoo.ru/7f419d08" TargetMode="External"/><Relationship Id="rId723" Type="http://schemas.openxmlformats.org/officeDocument/2006/relationships/hyperlink" Target="https://m.edsoo.ru/7f4170e4" TargetMode="External"/><Relationship Id="rId765" Type="http://schemas.openxmlformats.org/officeDocument/2006/relationships/hyperlink" Target="https://m.edsoo.ru/7f416c48" TargetMode="External"/><Relationship Id="rId930" Type="http://schemas.openxmlformats.org/officeDocument/2006/relationships/hyperlink" Target="https://resh.edu.ru/subject/less" TargetMode="External"/><Relationship Id="rId972" Type="http://schemas.openxmlformats.org/officeDocument/2006/relationships/hyperlink" Target="https://m.edsoo.ru/f5ea40f0" TargetMode="External"/><Relationship Id="rId1006" Type="http://schemas.openxmlformats.org/officeDocument/2006/relationships/hyperlink" Target="https://resh.edu.ru/subject/les" TargetMode="External"/><Relationship Id="rId155" Type="http://schemas.openxmlformats.org/officeDocument/2006/relationships/hyperlink" Target="https://m.edsoo.ru/7f41542e" TargetMode="External"/><Relationship Id="rId197" Type="http://schemas.openxmlformats.org/officeDocument/2006/relationships/hyperlink" Target="https://m.edsoo.ru/7f4196be" TargetMode="External"/><Relationship Id="rId362" Type="http://schemas.openxmlformats.org/officeDocument/2006/relationships/hyperlink" Target="https://prosv.ru/audio/section/spotlight.html" TargetMode="External"/><Relationship Id="rId418" Type="http://schemas.openxmlformats.org/officeDocument/2006/relationships/hyperlink" Target="https://lesson.edu.ru/09/07" TargetMode="External"/><Relationship Id="rId625" Type="http://schemas.openxmlformats.org/officeDocument/2006/relationships/hyperlink" Target="https://m.edsoo.ru/7f41393a" TargetMode="External"/><Relationship Id="rId832" Type="http://schemas.openxmlformats.org/officeDocument/2006/relationships/hyperlink" Target="https://m.edsoo.ru/7f41837c" TargetMode="External"/><Relationship Id="rId1048" Type="http://schemas.openxmlformats.org/officeDocument/2006/relationships/hyperlink" Target="https://resh.edu.ru/subject/les" TargetMode="External"/><Relationship Id="rId222" Type="http://schemas.openxmlformats.org/officeDocument/2006/relationships/hyperlink" Target="https://m.edsoo.ru/7f41b720" TargetMode="External"/><Relationship Id="rId264" Type="http://schemas.openxmlformats.org/officeDocument/2006/relationships/hyperlink" Target="https://www.youtube.com/watch?v=pniuIbEFbzw" TargetMode="External"/><Relationship Id="rId471" Type="http://schemas.openxmlformats.org/officeDocument/2006/relationships/hyperlink" Target="https://resh.edu.ru/subject/11/8/" TargetMode="External"/><Relationship Id="rId667" Type="http://schemas.openxmlformats.org/officeDocument/2006/relationships/hyperlink" Target="https://m.edsoo.ru/7f418bce" TargetMode="External"/><Relationship Id="rId874" Type="http://schemas.openxmlformats.org/officeDocument/2006/relationships/hyperlink" Target="https://m.edsoo.ru/7f418886" TargetMode="External"/><Relationship Id="rId1115" Type="http://schemas.openxmlformats.org/officeDocument/2006/relationships/hyperlink" Target="https://resh.edu.ru/" TargetMode="External"/><Relationship Id="rId17" Type="http://schemas.openxmlformats.org/officeDocument/2006/relationships/hyperlink" Target="https://m.edsoo.ru/7f413034" TargetMode="External"/><Relationship Id="rId59" Type="http://schemas.openxmlformats.org/officeDocument/2006/relationships/hyperlink" Target="https://m.edsoo.ru/7f4159f6" TargetMode="External"/><Relationship Id="rId124" Type="http://schemas.openxmlformats.org/officeDocument/2006/relationships/hyperlink" Target="https://m.edsoo.ru/7f413e80" TargetMode="External"/><Relationship Id="rId527" Type="http://schemas.openxmlformats.org/officeDocument/2006/relationships/hyperlink" Target="https://m.edsoo.ru/7f4131ce" TargetMode="External"/><Relationship Id="rId569" Type="http://schemas.openxmlformats.org/officeDocument/2006/relationships/hyperlink" Target="https://m.edsoo.ru/7f417e18" TargetMode="External"/><Relationship Id="rId734" Type="http://schemas.openxmlformats.org/officeDocument/2006/relationships/hyperlink" Target="https://m.edsoo.ru/7f419196" TargetMode="External"/><Relationship Id="rId776" Type="http://schemas.openxmlformats.org/officeDocument/2006/relationships/hyperlink" Target="https://m.edsoo.ru/7f418d72" TargetMode="External"/><Relationship Id="rId941" Type="http://schemas.openxmlformats.org/officeDocument/2006/relationships/hyperlink" Target="https://m.edsoo.ru/f5e9b004" TargetMode="External"/><Relationship Id="rId983" Type="http://schemas.openxmlformats.org/officeDocument/2006/relationships/hyperlink" Target="https://m.edsoo.ru/f5ea40f0" TargetMode="External"/><Relationship Id="rId1157" Type="http://schemas.openxmlformats.org/officeDocument/2006/relationships/hyperlink" Target="https://resh.edu.ru/" TargetMode="External"/><Relationship Id="rId70" Type="http://schemas.openxmlformats.org/officeDocument/2006/relationships/hyperlink" Target="https://m.edsoo.ru/7f4159f6" TargetMode="External"/><Relationship Id="rId166" Type="http://schemas.openxmlformats.org/officeDocument/2006/relationships/hyperlink" Target="https://m.edsoo.ru/7f41727e" TargetMode="External"/><Relationship Id="rId331" Type="http://schemas.openxmlformats.org/officeDocument/2006/relationships/hyperlink" Target="https://www.youtube.com/watch?v=PLI-aHWej1I" TargetMode="External"/><Relationship Id="rId373" Type="http://schemas.openxmlformats.org/officeDocument/2006/relationships/hyperlink" Target="https://lesson.edu.ru/09/05" TargetMode="External"/><Relationship Id="rId429" Type="http://schemas.openxmlformats.org/officeDocument/2006/relationships/hyperlink" Target="https://resh.edu.ru/subject/11/7/" TargetMode="External"/><Relationship Id="rId580" Type="http://schemas.openxmlformats.org/officeDocument/2006/relationships/hyperlink" Target="https://lesson.academy-content.myschool.edu.ru/02.4/07" TargetMode="External"/><Relationship Id="rId636" Type="http://schemas.openxmlformats.org/officeDocument/2006/relationships/hyperlink" Target="https://m.edsoo.ru/7f414c04" TargetMode="External"/><Relationship Id="rId801" Type="http://schemas.openxmlformats.org/officeDocument/2006/relationships/hyperlink" Target="https://m.edsoo.ru/7f416194" TargetMode="External"/><Relationship Id="rId1017" Type="http://schemas.openxmlformats.org/officeDocument/2006/relationships/hyperlink" Target="https://uchebnik.mos.ru/mater" TargetMode="External"/><Relationship Id="rId1059" Type="http://schemas.openxmlformats.org/officeDocument/2006/relationships/hyperlink" Target="https://uchebnik.mos.ru/mater" TargetMode="External"/><Relationship Id="rId1" Type="http://schemas.openxmlformats.org/officeDocument/2006/relationships/customXml" Target="../customXml/item1.xml"/><Relationship Id="rId233" Type="http://schemas.openxmlformats.org/officeDocument/2006/relationships/hyperlink" Target="https://studfile.net/preview/5113462/page:4/" TargetMode="External"/><Relationship Id="rId440" Type="http://schemas.openxmlformats.org/officeDocument/2006/relationships/hyperlink" Target="https://prosv.ru/audio/section/spotlight.html" TargetMode="External"/><Relationship Id="rId678" Type="http://schemas.openxmlformats.org/officeDocument/2006/relationships/hyperlink" Target="https://m.edsoo.ru/7f418a34" TargetMode="External"/><Relationship Id="rId843" Type="http://schemas.openxmlformats.org/officeDocument/2006/relationships/hyperlink" Target="https://m.edsoo.ru/7f41a636" TargetMode="External"/><Relationship Id="rId885" Type="http://schemas.openxmlformats.org/officeDocument/2006/relationships/hyperlink" Target="https://m.edsoo.ru/7f41aa8c" TargetMode="External"/><Relationship Id="rId1070" Type="http://schemas.openxmlformats.org/officeDocument/2006/relationships/hyperlink" Target="https://uchebnik.mos.ru/mater" TargetMode="External"/><Relationship Id="rId1126" Type="http://schemas.openxmlformats.org/officeDocument/2006/relationships/hyperlink" Target="https://uchebnik.mos.ru/main" TargetMode="External"/><Relationship Id="rId28" Type="http://schemas.openxmlformats.org/officeDocument/2006/relationships/hyperlink" Target="https://m.edsoo.ru/7f413034" TargetMode="External"/><Relationship Id="rId275" Type="http://schemas.openxmlformats.org/officeDocument/2006/relationships/hyperlink" Target="https://www.youtube.com/watch?v=p0LaCaYTJW4" TargetMode="External"/><Relationship Id="rId300" Type="http://schemas.openxmlformats.org/officeDocument/2006/relationships/hyperlink" Target="https://www.youtube.com/watch?v=6ObK5D56tGs" TargetMode="External"/><Relationship Id="rId482" Type="http://schemas.openxmlformats.org/officeDocument/2006/relationships/hyperlink" Target="https://prosv.ru/audio/section/spotlight.html" TargetMode="External"/><Relationship Id="rId538" Type="http://schemas.openxmlformats.org/officeDocument/2006/relationships/hyperlink" Target="https://m.edsoo.ru/7f415b90" TargetMode="External"/><Relationship Id="rId703" Type="http://schemas.openxmlformats.org/officeDocument/2006/relationships/hyperlink" Target="https://m.edsoo.ru/7f415294" TargetMode="External"/><Relationship Id="rId745" Type="http://schemas.openxmlformats.org/officeDocument/2006/relationships/hyperlink" Target="https://m.edsoo.ru/7f41b414" TargetMode="External"/><Relationship Id="rId910" Type="http://schemas.openxmlformats.org/officeDocument/2006/relationships/hyperlink" Target="http://scool-collection.edu.ru" TargetMode="External"/><Relationship Id="rId952" Type="http://schemas.openxmlformats.org/officeDocument/2006/relationships/hyperlink" Target="https://m.edsoo.ru/f5ea02b6" TargetMode="External"/><Relationship Id="rId1168" Type="http://schemas.openxmlformats.org/officeDocument/2006/relationships/hyperlink" Target="https://m.edsoo.ru/7f419506" TargetMode="External"/><Relationship Id="rId81" Type="http://schemas.openxmlformats.org/officeDocument/2006/relationships/hyperlink" Target="https://m.edsoo.ru/7f417922" TargetMode="External"/><Relationship Id="rId135" Type="http://schemas.openxmlformats.org/officeDocument/2006/relationships/hyperlink" Target="https://m.edsoo.ru/7f41542e" TargetMode="External"/><Relationship Id="rId177" Type="http://schemas.openxmlformats.org/officeDocument/2006/relationships/hyperlink" Target="https://m.edsoo.ru/7f41727e" TargetMode="External"/><Relationship Id="rId342" Type="http://schemas.openxmlformats.org/officeDocument/2006/relationships/hyperlink" Target="https://www.youtube.com/watch?v=mPWo6AX6gyI" TargetMode="External"/><Relationship Id="rId384" Type="http://schemas.openxmlformats.org/officeDocument/2006/relationships/hyperlink" Target="https://resh.edu.ru/subject/11/6/" TargetMode="External"/><Relationship Id="rId591" Type="http://schemas.openxmlformats.org/officeDocument/2006/relationships/hyperlink" Target="https://m.edsoo.ru/7f41a302" TargetMode="External"/><Relationship Id="rId605" Type="http://schemas.openxmlformats.org/officeDocument/2006/relationships/hyperlink" Target="https://m.edsoo.ru/7f418516" TargetMode="External"/><Relationship Id="rId787" Type="http://schemas.openxmlformats.org/officeDocument/2006/relationships/hyperlink" Target="https://m.edsoo.ru/7f41b112" TargetMode="External"/><Relationship Id="rId812" Type="http://schemas.openxmlformats.org/officeDocument/2006/relationships/hyperlink" Target="https://m.edsoo.ru/7f4181ce" TargetMode="External"/><Relationship Id="rId994" Type="http://schemas.openxmlformats.org/officeDocument/2006/relationships/hyperlink" Target="https://m.edsoo.ru/f5ea9dd4" TargetMode="External"/><Relationship Id="rId1028" Type="http://schemas.openxmlformats.org/officeDocument/2006/relationships/hyperlink" Target="https://resh.edu.ru/subject/les" TargetMode="External"/><Relationship Id="rId202" Type="http://schemas.openxmlformats.org/officeDocument/2006/relationships/hyperlink" Target="https://m.edsoo.ru/7f4196be" TargetMode="External"/><Relationship Id="rId244" Type="http://schemas.openxmlformats.org/officeDocument/2006/relationships/hyperlink" Target="https://www.crimeantatars.club/category/education/ana-tili" TargetMode="External"/><Relationship Id="rId647" Type="http://schemas.openxmlformats.org/officeDocument/2006/relationships/hyperlink" Target="https://m.edsoo.ru/7f414a6a" TargetMode="External"/><Relationship Id="rId689" Type="http://schemas.openxmlformats.org/officeDocument/2006/relationships/hyperlink" Target="https://m.edsoo.ru/7f41adc0" TargetMode="External"/><Relationship Id="rId854" Type="http://schemas.openxmlformats.org/officeDocument/2006/relationships/hyperlink" Target="https://m.edsoo.ru/7f413368" TargetMode="External"/><Relationship Id="rId896" Type="http://schemas.openxmlformats.org/officeDocument/2006/relationships/hyperlink" Target="https://m.edsoo.ru/7f41aa8c" TargetMode="External"/><Relationship Id="rId1081" Type="http://schemas.openxmlformats.org/officeDocument/2006/relationships/hyperlink" Target="https://resh.edu.ru/" TargetMode="External"/><Relationship Id="rId39" Type="http://schemas.openxmlformats.org/officeDocument/2006/relationships/hyperlink" Target="https://m.edsoo.ru/7f414452" TargetMode="External"/><Relationship Id="rId286" Type="http://schemas.openxmlformats.org/officeDocument/2006/relationships/hyperlink" Target="https://www.youtube.com/watch?v=bLFsdjMqiOk" TargetMode="External"/><Relationship Id="rId451" Type="http://schemas.openxmlformats.org/officeDocument/2006/relationships/hyperlink" Target="https://lesson.edu.ru/09/07" TargetMode="External"/><Relationship Id="rId493" Type="http://schemas.openxmlformats.org/officeDocument/2006/relationships/hyperlink" Target="https://lesson.edu.ru/09/09" TargetMode="External"/><Relationship Id="rId507" Type="http://schemas.openxmlformats.org/officeDocument/2006/relationships/hyperlink" Target="https://resh.edu.ru/subject/11/9/" TargetMode="External"/><Relationship Id="rId549" Type="http://schemas.openxmlformats.org/officeDocument/2006/relationships/hyperlink" Target="https://m.edsoo.ru/7f417af8" TargetMode="External"/><Relationship Id="rId714" Type="http://schemas.openxmlformats.org/officeDocument/2006/relationships/hyperlink" Target="https://m.edsoo.ru/7f4170e4" TargetMode="External"/><Relationship Id="rId756" Type="http://schemas.openxmlformats.org/officeDocument/2006/relationships/hyperlink" Target="https://m.edsoo.ru/7f413b38" TargetMode="External"/><Relationship Id="rId921" Type="http://schemas.openxmlformats.org/officeDocument/2006/relationships/hyperlink" Target="https://uchi.ru/" TargetMode="External"/><Relationship Id="rId1137" Type="http://schemas.openxmlformats.org/officeDocument/2006/relationships/hyperlink" Target="https://resh.edu.ru/" TargetMode="External"/><Relationship Id="rId1179" Type="http://schemas.openxmlformats.org/officeDocument/2006/relationships/hyperlink" Target="https://m.edsoo.ru/7f41b590" TargetMode="External"/><Relationship Id="rId50" Type="http://schemas.openxmlformats.org/officeDocument/2006/relationships/hyperlink" Target="https://m.edsoo.ru/7f414452" TargetMode="External"/><Relationship Id="rId104" Type="http://schemas.openxmlformats.org/officeDocument/2006/relationships/hyperlink" Target="https://m.edsoo.ru/7f413e80" TargetMode="External"/><Relationship Id="rId146" Type="http://schemas.openxmlformats.org/officeDocument/2006/relationships/hyperlink" Target="https://m.edsoo.ru/7f41542e" TargetMode="External"/><Relationship Id="rId188" Type="http://schemas.openxmlformats.org/officeDocument/2006/relationships/hyperlink" Target="https://m.edsoo.ru/7f4196be" TargetMode="External"/><Relationship Id="rId311" Type="http://schemas.openxmlformats.org/officeDocument/2006/relationships/hyperlink" Target="https://www.youtube.com/watch?v=jHREHB2jBWc" TargetMode="External"/><Relationship Id="rId353" Type="http://schemas.openxmlformats.org/officeDocument/2006/relationships/hyperlink" Target="https://prosv.ru/audio/section/spotlight.html" TargetMode="External"/><Relationship Id="rId395" Type="http://schemas.openxmlformats.org/officeDocument/2006/relationships/hyperlink" Target="https://prosv.ru/audio/section/spotlight.html" TargetMode="External"/><Relationship Id="rId409" Type="http://schemas.openxmlformats.org/officeDocument/2006/relationships/hyperlink" Target="https://lesson.edu.ru/09/06" TargetMode="External"/><Relationship Id="rId560" Type="http://schemas.openxmlformats.org/officeDocument/2006/relationships/hyperlink" Target="https://m.edsoo.ru/7f415e2e" TargetMode="External"/><Relationship Id="rId798" Type="http://schemas.openxmlformats.org/officeDocument/2006/relationships/hyperlink" Target="https://m.edsoo.ru/7f416194" TargetMode="External"/><Relationship Id="rId963" Type="http://schemas.openxmlformats.org/officeDocument/2006/relationships/hyperlink" Target="https://m.edsoo.ru/f5ea02b6" TargetMode="External"/><Relationship Id="rId1039" Type="http://schemas.openxmlformats.org/officeDocument/2006/relationships/hyperlink" Target="https://uchebnik.mos.ru/mater" TargetMode="External"/><Relationship Id="rId92" Type="http://schemas.openxmlformats.org/officeDocument/2006/relationships/hyperlink" Target="https://m.edsoo.ru/7f419b78" TargetMode="External"/><Relationship Id="rId213" Type="http://schemas.openxmlformats.org/officeDocument/2006/relationships/hyperlink" Target="https://m.edsoo.ru/7f41b720" TargetMode="External"/><Relationship Id="rId420" Type="http://schemas.openxmlformats.org/officeDocument/2006/relationships/hyperlink" Target="https://resh.edu.ru/subject/11/7/" TargetMode="External"/><Relationship Id="rId616" Type="http://schemas.openxmlformats.org/officeDocument/2006/relationships/hyperlink" Target="https://m.edsoo.ru/7f41a7d0" TargetMode="External"/><Relationship Id="rId658" Type="http://schemas.openxmlformats.org/officeDocument/2006/relationships/hyperlink" Target="https://m.edsoo.ru/7f416a9a" TargetMode="External"/><Relationship Id="rId823" Type="http://schemas.openxmlformats.org/officeDocument/2006/relationships/hyperlink" Target="https://m.edsoo.ru/7f41a4a6" TargetMode="External"/><Relationship Id="rId865" Type="http://schemas.openxmlformats.org/officeDocument/2006/relationships/hyperlink" Target="https://m.edsoo.ru/7f418886" TargetMode="External"/><Relationship Id="rId1050" Type="http://schemas.openxmlformats.org/officeDocument/2006/relationships/hyperlink" Target="https://resh.edu.ru/subject/les" TargetMode="External"/><Relationship Id="rId255" Type="http://schemas.openxmlformats.org/officeDocument/2006/relationships/hyperlink" Target="https://www.youtube.com/watch?v=8sMbdHf3wBk" TargetMode="External"/><Relationship Id="rId297" Type="http://schemas.openxmlformats.org/officeDocument/2006/relationships/hyperlink" Target="https://www.youtube.com/watch?v=CSpk71XhfFU" TargetMode="External"/><Relationship Id="rId462" Type="http://schemas.openxmlformats.org/officeDocument/2006/relationships/hyperlink" Target="https://resh.edu.ru/subject/11/8/" TargetMode="External"/><Relationship Id="rId518" Type="http://schemas.openxmlformats.org/officeDocument/2006/relationships/hyperlink" Target="https://prosv.ru/audio/section/spotlight.html" TargetMode="External"/><Relationship Id="rId725" Type="http://schemas.openxmlformats.org/officeDocument/2006/relationships/hyperlink" Target="https://m.edsoo.ru/7f4170e4" TargetMode="External"/><Relationship Id="rId932" Type="http://schemas.openxmlformats.org/officeDocument/2006/relationships/hyperlink" Target="https://m.edsoo.ru/f5e9b004" TargetMode="External"/><Relationship Id="rId1092" Type="http://schemas.openxmlformats.org/officeDocument/2006/relationships/hyperlink" Target="https://uchebnik.mos.ru/main" TargetMode="External"/><Relationship Id="rId1106" Type="http://schemas.openxmlformats.org/officeDocument/2006/relationships/hyperlink" Target="https://uchebnik.mos.ru/main" TargetMode="External"/><Relationship Id="rId1148" Type="http://schemas.openxmlformats.org/officeDocument/2006/relationships/hyperlink" Target="https://uchebnik.mos.ru/main" TargetMode="External"/><Relationship Id="rId115" Type="http://schemas.openxmlformats.org/officeDocument/2006/relationships/hyperlink" Target="https://m.edsoo.ru/7f413e80" TargetMode="External"/><Relationship Id="rId157" Type="http://schemas.openxmlformats.org/officeDocument/2006/relationships/hyperlink" Target="https://m.edsoo.ru/7f41542e" TargetMode="External"/><Relationship Id="rId322" Type="http://schemas.openxmlformats.org/officeDocument/2006/relationships/hyperlink" Target="https://www.youtube.com/watch?v=Ggk18bW_vt0" TargetMode="External"/><Relationship Id="rId364" Type="http://schemas.openxmlformats.org/officeDocument/2006/relationships/hyperlink" Target="https://lesson.edu.ru/09/05" TargetMode="External"/><Relationship Id="rId767" Type="http://schemas.openxmlformats.org/officeDocument/2006/relationships/hyperlink" Target="https://m.edsoo.ru/7f416c48" TargetMode="External"/><Relationship Id="rId974" Type="http://schemas.openxmlformats.org/officeDocument/2006/relationships/hyperlink" Target="https://m.edsoo.ru/f5ea40f0" TargetMode="External"/><Relationship Id="rId1008" Type="http://schemas.openxmlformats.org/officeDocument/2006/relationships/hyperlink" Target="https://resh.edu.ru/subject/les" TargetMode="External"/><Relationship Id="rId61" Type="http://schemas.openxmlformats.org/officeDocument/2006/relationships/hyperlink" Target="https://m.edsoo.ru/7f4159f6" TargetMode="External"/><Relationship Id="rId199" Type="http://schemas.openxmlformats.org/officeDocument/2006/relationships/hyperlink" Target="https://m.edsoo.ru/7f4196be" TargetMode="External"/><Relationship Id="rId571" Type="http://schemas.openxmlformats.org/officeDocument/2006/relationships/hyperlink" Target="https://m.edsoo.ru/7f41a12c" TargetMode="External"/><Relationship Id="rId627" Type="http://schemas.openxmlformats.org/officeDocument/2006/relationships/hyperlink" Target="https://m.edsoo.ru/7f41393a" TargetMode="External"/><Relationship Id="rId669" Type="http://schemas.openxmlformats.org/officeDocument/2006/relationships/hyperlink" Target="https://m.edsoo.ru/7f418bce" TargetMode="External"/><Relationship Id="rId834" Type="http://schemas.openxmlformats.org/officeDocument/2006/relationships/hyperlink" Target="https://m.edsoo.ru/7f41837c" TargetMode="External"/><Relationship Id="rId876" Type="http://schemas.openxmlformats.org/officeDocument/2006/relationships/hyperlink" Target="https://m.edsoo.ru/7f418886" TargetMode="External"/><Relationship Id="rId19" Type="http://schemas.openxmlformats.org/officeDocument/2006/relationships/hyperlink" Target="https://m.edsoo.ru/7f413034" TargetMode="External"/><Relationship Id="rId224" Type="http://schemas.openxmlformats.org/officeDocument/2006/relationships/hyperlink" Target="https://m.edsoo.ru/7f41b720" TargetMode="External"/><Relationship Id="rId266" Type="http://schemas.openxmlformats.org/officeDocument/2006/relationships/hyperlink" Target="https://www.youtube.com/watch?v=Fjc6mW82wPI" TargetMode="External"/><Relationship Id="rId431" Type="http://schemas.openxmlformats.org/officeDocument/2006/relationships/hyperlink" Target="https://prosv.ru/audio/section/spotlight.html" TargetMode="External"/><Relationship Id="rId473" Type="http://schemas.openxmlformats.org/officeDocument/2006/relationships/hyperlink" Target="https://prosv.ru/audio/section/spotlight.html" TargetMode="External"/><Relationship Id="rId529" Type="http://schemas.openxmlformats.org/officeDocument/2006/relationships/hyperlink" Target="https://m.edsoo.ru/7f4131ce" TargetMode="External"/><Relationship Id="rId680" Type="http://schemas.openxmlformats.org/officeDocument/2006/relationships/hyperlink" Target="https://m.edsoo.ru/7f41adc0" TargetMode="External"/><Relationship Id="rId736" Type="http://schemas.openxmlformats.org/officeDocument/2006/relationships/hyperlink" Target="https://m.edsoo.ru/7f419196" TargetMode="External"/><Relationship Id="rId901" Type="http://schemas.openxmlformats.org/officeDocument/2006/relationships/hyperlink" Target="http://scool-collection.edu.ru" TargetMode="External"/><Relationship Id="rId1061" Type="http://schemas.openxmlformats.org/officeDocument/2006/relationships/hyperlink" Target="https://uchebnik.mos.ru/mater" TargetMode="External"/><Relationship Id="rId1117" Type="http://schemas.openxmlformats.org/officeDocument/2006/relationships/hyperlink" Target="https://resh.edu.ru/" TargetMode="External"/><Relationship Id="rId1159" Type="http://schemas.openxmlformats.org/officeDocument/2006/relationships/hyperlink" Target="https://resh.edu.ru/" TargetMode="External"/><Relationship Id="rId30" Type="http://schemas.openxmlformats.org/officeDocument/2006/relationships/hyperlink" Target="https://m.edsoo.ru/7f414452" TargetMode="External"/><Relationship Id="rId126" Type="http://schemas.openxmlformats.org/officeDocument/2006/relationships/hyperlink" Target="https://m.edsoo.ru/7f413e80" TargetMode="External"/><Relationship Id="rId168" Type="http://schemas.openxmlformats.org/officeDocument/2006/relationships/hyperlink" Target="https://m.edsoo.ru/7f41727e" TargetMode="External"/><Relationship Id="rId333" Type="http://schemas.openxmlformats.org/officeDocument/2006/relationships/hyperlink" Target="https://www.youtube.com/watch?v=2MEwxE4W1Nc" TargetMode="External"/><Relationship Id="rId540" Type="http://schemas.openxmlformats.org/officeDocument/2006/relationships/hyperlink" Target="https://m.edsoo.ru/7f415b90" TargetMode="External"/><Relationship Id="rId778" Type="http://schemas.openxmlformats.org/officeDocument/2006/relationships/hyperlink" Target="https://m.edsoo.ru/7f418d72" TargetMode="External"/><Relationship Id="rId943" Type="http://schemas.openxmlformats.org/officeDocument/2006/relationships/hyperlink" Target="https://m.edsoo.ru/f5e9b004" TargetMode="External"/><Relationship Id="rId985" Type="http://schemas.openxmlformats.org/officeDocument/2006/relationships/hyperlink" Target="https://m.edsoo.ru/f5ea40f0" TargetMode="External"/><Relationship Id="rId1019" Type="http://schemas.openxmlformats.org/officeDocument/2006/relationships/hyperlink" Target="https://uchebnik.mos.ru/mater" TargetMode="External"/><Relationship Id="rId1170" Type="http://schemas.openxmlformats.org/officeDocument/2006/relationships/hyperlink" Target="https://m.edsoo.ru/7f419506" TargetMode="External"/><Relationship Id="rId72" Type="http://schemas.openxmlformats.org/officeDocument/2006/relationships/hyperlink" Target="https://m.edsoo.ru/7f4159f6" TargetMode="External"/><Relationship Id="rId375" Type="http://schemas.openxmlformats.org/officeDocument/2006/relationships/hyperlink" Target="https://resh.edu.ru/subject/11/5/" TargetMode="External"/><Relationship Id="rId582" Type="http://schemas.openxmlformats.org/officeDocument/2006/relationships/hyperlink" Target="https://lesson.academy-content.myschool.edu.ru/02.4/07" TargetMode="External"/><Relationship Id="rId638" Type="http://schemas.openxmlformats.org/officeDocument/2006/relationships/hyperlink" Target="https://m.edsoo.ru/7f414c04" TargetMode="External"/><Relationship Id="rId803" Type="http://schemas.openxmlformats.org/officeDocument/2006/relationships/hyperlink" Target="https://m.edsoo.ru/7f416194" TargetMode="External"/><Relationship Id="rId845" Type="http://schemas.openxmlformats.org/officeDocument/2006/relationships/hyperlink" Target="https://m.edsoo.ru/7f41a636" TargetMode="External"/><Relationship Id="rId1030" Type="http://schemas.openxmlformats.org/officeDocument/2006/relationships/hyperlink" Target="https://resh.edu.ru/subject/les" TargetMode="External"/><Relationship Id="rId3" Type="http://schemas.openxmlformats.org/officeDocument/2006/relationships/styles" Target="styles.xml"/><Relationship Id="rId235" Type="http://schemas.openxmlformats.org/officeDocument/2006/relationships/hyperlink" Target="https://www.crimeantatars.club/category/education/ana-tili" TargetMode="External"/><Relationship Id="rId277" Type="http://schemas.openxmlformats.org/officeDocument/2006/relationships/hyperlink" Target="https://www.youtube.com/watch?v=taGE6Om5Acc" TargetMode="External"/><Relationship Id="rId400" Type="http://schemas.openxmlformats.org/officeDocument/2006/relationships/hyperlink" Target="https://lesson.edu.ru/09/06" TargetMode="External"/><Relationship Id="rId442" Type="http://schemas.openxmlformats.org/officeDocument/2006/relationships/hyperlink" Target="https://lesson.edu.ru/09/07" TargetMode="External"/><Relationship Id="rId484" Type="http://schemas.openxmlformats.org/officeDocument/2006/relationships/hyperlink" Target="https://lesson.edu.ru/09/08" TargetMode="External"/><Relationship Id="rId705" Type="http://schemas.openxmlformats.org/officeDocument/2006/relationships/hyperlink" Target="https://m.edsoo.ru/7f415294" TargetMode="External"/><Relationship Id="rId887" Type="http://schemas.openxmlformats.org/officeDocument/2006/relationships/hyperlink" Target="https://m.edsoo.ru/7f41aa8c" TargetMode="External"/><Relationship Id="rId1072" Type="http://schemas.openxmlformats.org/officeDocument/2006/relationships/hyperlink" Target="https://uchebnik.mos.ru/main" TargetMode="External"/><Relationship Id="rId1128" Type="http://schemas.openxmlformats.org/officeDocument/2006/relationships/hyperlink" Target="https://uchebnik.mos.ru/main" TargetMode="External"/><Relationship Id="rId137" Type="http://schemas.openxmlformats.org/officeDocument/2006/relationships/hyperlink" Target="https://m.edsoo.ru/7f41542e" TargetMode="External"/><Relationship Id="rId302" Type="http://schemas.openxmlformats.org/officeDocument/2006/relationships/hyperlink" Target="https://www.youtube.com/watch?v=d9IRU9Oo8Bw" TargetMode="External"/><Relationship Id="rId344" Type="http://schemas.openxmlformats.org/officeDocument/2006/relationships/hyperlink" Target="https://www.youtube.com/watch?v=-ll85Z7L3bc" TargetMode="External"/><Relationship Id="rId691" Type="http://schemas.openxmlformats.org/officeDocument/2006/relationships/hyperlink" Target="https://m.edsoo.ru/7f41ac44" TargetMode="External"/><Relationship Id="rId747" Type="http://schemas.openxmlformats.org/officeDocument/2006/relationships/hyperlink" Target="https://m.edsoo.ru/7f41b414" TargetMode="External"/><Relationship Id="rId789" Type="http://schemas.openxmlformats.org/officeDocument/2006/relationships/hyperlink" Target="https://m.edsoo.ru/7f41b112" TargetMode="External"/><Relationship Id="rId912" Type="http://schemas.openxmlformats.org/officeDocument/2006/relationships/hyperlink" Target="https://uchi.ru/" TargetMode="External"/><Relationship Id="rId954" Type="http://schemas.openxmlformats.org/officeDocument/2006/relationships/hyperlink" Target="https://m.edsoo.ru/f5ea02b6" TargetMode="External"/><Relationship Id="rId996" Type="http://schemas.openxmlformats.org/officeDocument/2006/relationships/hyperlink" Target="https://m.edsoo.ru/f5ea9dd4" TargetMode="External"/><Relationship Id="rId41" Type="http://schemas.openxmlformats.org/officeDocument/2006/relationships/hyperlink" Target="https://m.edsoo.ru/7f414452" TargetMode="External"/><Relationship Id="rId83" Type="http://schemas.openxmlformats.org/officeDocument/2006/relationships/hyperlink" Target="https://m.edsoo.ru/7f417922" TargetMode="External"/><Relationship Id="rId179" Type="http://schemas.openxmlformats.org/officeDocument/2006/relationships/hyperlink" Target="https://m.edsoo.ru/7f41727e" TargetMode="External"/><Relationship Id="rId386" Type="http://schemas.openxmlformats.org/officeDocument/2006/relationships/hyperlink" Target="https://prosv.ru/audio/section/spotlight.html" TargetMode="External"/><Relationship Id="rId551" Type="http://schemas.openxmlformats.org/officeDocument/2006/relationships/hyperlink" Target="https://m.edsoo.ru/7f417af8" TargetMode="External"/><Relationship Id="rId593" Type="http://schemas.openxmlformats.org/officeDocument/2006/relationships/hyperlink" Target="https://m.edsoo.ru/7f41a302" TargetMode="External"/><Relationship Id="rId607" Type="http://schemas.openxmlformats.org/officeDocument/2006/relationships/hyperlink" Target="https://m.edsoo.ru/7f418516" TargetMode="External"/><Relationship Id="rId649" Type="http://schemas.openxmlformats.org/officeDocument/2006/relationships/hyperlink" Target="https://m.edsoo.ru/7f414a6a" TargetMode="External"/><Relationship Id="rId814" Type="http://schemas.openxmlformats.org/officeDocument/2006/relationships/hyperlink" Target="https://m.edsoo.ru/7f4181ce" TargetMode="External"/><Relationship Id="rId856" Type="http://schemas.openxmlformats.org/officeDocument/2006/relationships/hyperlink" Target="https://m.edsoo.ru/7f413368" TargetMode="External"/><Relationship Id="rId1181" Type="http://schemas.openxmlformats.org/officeDocument/2006/relationships/fontTable" Target="fontTable.xml"/><Relationship Id="rId190" Type="http://schemas.openxmlformats.org/officeDocument/2006/relationships/hyperlink" Target="https://m.edsoo.ru/7f4196be" TargetMode="External"/><Relationship Id="rId204" Type="http://schemas.openxmlformats.org/officeDocument/2006/relationships/hyperlink" Target="https://m.edsoo.ru/7f4196be" TargetMode="External"/><Relationship Id="rId246" Type="http://schemas.openxmlformats.org/officeDocument/2006/relationships/hyperlink" Target="https://www.crimeantatars.club/category/education/ana-til" TargetMode="External"/><Relationship Id="rId288" Type="http://schemas.openxmlformats.org/officeDocument/2006/relationships/hyperlink" Target="https://www.youtube.com/watch?v=d1UVAvPQDIA" TargetMode="External"/><Relationship Id="rId411" Type="http://schemas.openxmlformats.org/officeDocument/2006/relationships/hyperlink" Target="https://resh.edu.ru/subject/11/6/" TargetMode="External"/><Relationship Id="rId453" Type="http://schemas.openxmlformats.org/officeDocument/2006/relationships/hyperlink" Target="https://resh.edu.ru/subject/11/8/" TargetMode="External"/><Relationship Id="rId509" Type="http://schemas.openxmlformats.org/officeDocument/2006/relationships/hyperlink" Target="https://prosv.ru/audio/section/spotlight.html" TargetMode="External"/><Relationship Id="rId660" Type="http://schemas.openxmlformats.org/officeDocument/2006/relationships/hyperlink" Target="https://m.edsoo.ru/7f4168ec" TargetMode="External"/><Relationship Id="rId898" Type="http://schemas.openxmlformats.org/officeDocument/2006/relationships/hyperlink" Target="http://scool-collection.edu.ru" TargetMode="External"/><Relationship Id="rId1041" Type="http://schemas.openxmlformats.org/officeDocument/2006/relationships/hyperlink" Target="https://resh.edu.ru/subject/les" TargetMode="External"/><Relationship Id="rId1083" Type="http://schemas.openxmlformats.org/officeDocument/2006/relationships/hyperlink" Target="https://resh.edu.ru/" TargetMode="External"/><Relationship Id="rId1139" Type="http://schemas.openxmlformats.org/officeDocument/2006/relationships/hyperlink" Target="https://resh.edu.ru/" TargetMode="External"/><Relationship Id="rId106" Type="http://schemas.openxmlformats.org/officeDocument/2006/relationships/hyperlink" Target="https://m.edsoo.ru/7f413e80" TargetMode="External"/><Relationship Id="rId313" Type="http://schemas.openxmlformats.org/officeDocument/2006/relationships/hyperlink" Target="https://www.youtube.com/watch?v=2MEwxE4W1Nc" TargetMode="External"/><Relationship Id="rId495" Type="http://schemas.openxmlformats.org/officeDocument/2006/relationships/hyperlink" Target="https://resh.edu.ru/subject/11/9/" TargetMode="External"/><Relationship Id="rId716" Type="http://schemas.openxmlformats.org/officeDocument/2006/relationships/hyperlink" Target="https://m.edsoo.ru/7f4170e4" TargetMode="External"/><Relationship Id="rId758" Type="http://schemas.openxmlformats.org/officeDocument/2006/relationships/hyperlink" Target="https://m.edsoo.ru/7f414f38" TargetMode="External"/><Relationship Id="rId923" Type="http://schemas.openxmlformats.org/officeDocument/2006/relationships/hyperlink" Target="https://resh.edu.ru/subject/3/" TargetMode="External"/><Relationship Id="rId965" Type="http://schemas.openxmlformats.org/officeDocument/2006/relationships/hyperlink" Target="https://m.edsoo.ru/f5ea02b6" TargetMode="External"/><Relationship Id="rId1150" Type="http://schemas.openxmlformats.org/officeDocument/2006/relationships/hyperlink" Target="https://uchebnik.mos.ru/main" TargetMode="External"/><Relationship Id="rId10" Type="http://schemas.openxmlformats.org/officeDocument/2006/relationships/hyperlink" Target="https://m.edsoo.ru/7f413034" TargetMode="External"/><Relationship Id="rId52" Type="http://schemas.openxmlformats.org/officeDocument/2006/relationships/hyperlink" Target="https://m.edsoo.ru/7f4159f6" TargetMode="External"/><Relationship Id="rId94" Type="http://schemas.openxmlformats.org/officeDocument/2006/relationships/hyperlink" Target="https://m.edsoo.ru/7f419b78" TargetMode="External"/><Relationship Id="rId148" Type="http://schemas.openxmlformats.org/officeDocument/2006/relationships/hyperlink" Target="https://m.edsoo.ru/7f41542e" TargetMode="External"/><Relationship Id="rId355" Type="http://schemas.openxmlformats.org/officeDocument/2006/relationships/hyperlink" Target="https://lesson.edu.ru/09/05" TargetMode="External"/><Relationship Id="rId397" Type="http://schemas.openxmlformats.org/officeDocument/2006/relationships/hyperlink" Target="https://lesson.edu.ru/09/06" TargetMode="External"/><Relationship Id="rId520" Type="http://schemas.openxmlformats.org/officeDocument/2006/relationships/hyperlink" Target="https://lesson.edu.ru/09/09" TargetMode="External"/><Relationship Id="rId562" Type="http://schemas.openxmlformats.org/officeDocument/2006/relationships/hyperlink" Target="https://m.edsoo.ru/7f415e2e" TargetMode="External"/><Relationship Id="rId618" Type="http://schemas.openxmlformats.org/officeDocument/2006/relationships/hyperlink" Target="https://m.edsoo.ru/7f41393a" TargetMode="External"/><Relationship Id="rId825" Type="http://schemas.openxmlformats.org/officeDocument/2006/relationships/hyperlink" Target="https://m.edsoo.ru/7f41a4a6" TargetMode="External"/><Relationship Id="rId215" Type="http://schemas.openxmlformats.org/officeDocument/2006/relationships/hyperlink" Target="https://m.edsoo.ru/7f41b720" TargetMode="External"/><Relationship Id="rId257" Type="http://schemas.openxmlformats.org/officeDocument/2006/relationships/hyperlink" Target="https://www.youtube.com/watch?v=0-8e1y2UCRo" TargetMode="External"/><Relationship Id="rId422" Type="http://schemas.openxmlformats.org/officeDocument/2006/relationships/hyperlink" Target="https://prosv.ru/audio/section/spotlight.html" TargetMode="External"/><Relationship Id="rId464" Type="http://schemas.openxmlformats.org/officeDocument/2006/relationships/hyperlink" Target="https://prosv.ru/audio/section/spotlight.html" TargetMode="External"/><Relationship Id="rId867" Type="http://schemas.openxmlformats.org/officeDocument/2006/relationships/hyperlink" Target="https://m.edsoo.ru/7f418886" TargetMode="External"/><Relationship Id="rId1010" Type="http://schemas.openxmlformats.org/officeDocument/2006/relationships/hyperlink" Target="https://uchebnik.mos.ru/mat" TargetMode="External"/><Relationship Id="rId1052" Type="http://schemas.openxmlformats.org/officeDocument/2006/relationships/hyperlink" Target="https://uchebnik.mos.ru/mater" TargetMode="External"/><Relationship Id="rId1094" Type="http://schemas.openxmlformats.org/officeDocument/2006/relationships/hyperlink" Target="https://uchebnik.mos.ru/main" TargetMode="External"/><Relationship Id="rId1108" Type="http://schemas.openxmlformats.org/officeDocument/2006/relationships/hyperlink" Target="https://uchebnik.mos.ru/main" TargetMode="External"/><Relationship Id="rId299" Type="http://schemas.openxmlformats.org/officeDocument/2006/relationships/hyperlink" Target="https://www.youtube.com/watch?v=1wrZmx0Lo6U" TargetMode="External"/><Relationship Id="rId727" Type="http://schemas.openxmlformats.org/officeDocument/2006/relationships/hyperlink" Target="https://m.edsoo.ru/7f419196" TargetMode="External"/><Relationship Id="rId934" Type="http://schemas.openxmlformats.org/officeDocument/2006/relationships/hyperlink" Target="https://m.edsoo.ru/f5e9b004" TargetMode="External"/><Relationship Id="rId63" Type="http://schemas.openxmlformats.org/officeDocument/2006/relationships/hyperlink" Target="https://m.edsoo.ru/7f4159f6" TargetMode="External"/><Relationship Id="rId159" Type="http://schemas.openxmlformats.org/officeDocument/2006/relationships/hyperlink" Target="https://m.edsoo.ru/7f41542e" TargetMode="External"/><Relationship Id="rId366" Type="http://schemas.openxmlformats.org/officeDocument/2006/relationships/hyperlink" Target="https://resh.edu.ru/subject/11/5/" TargetMode="External"/><Relationship Id="rId573" Type="http://schemas.openxmlformats.org/officeDocument/2006/relationships/hyperlink" Target="https://m.edsoo.ru/7f41a12c" TargetMode="External"/><Relationship Id="rId780" Type="http://schemas.openxmlformats.org/officeDocument/2006/relationships/hyperlink" Target="https://m.edsoo.ru/7f418d72" TargetMode="External"/><Relationship Id="rId226" Type="http://schemas.openxmlformats.org/officeDocument/2006/relationships/hyperlink" Target="https://m.edsoo.ru/7f41b720" TargetMode="External"/><Relationship Id="rId433" Type="http://schemas.openxmlformats.org/officeDocument/2006/relationships/hyperlink" Target="https://lesson.edu.ru/09/07" TargetMode="External"/><Relationship Id="rId878" Type="http://schemas.openxmlformats.org/officeDocument/2006/relationships/hyperlink" Target="https://m.edsoo.ru/7f418886" TargetMode="External"/><Relationship Id="rId1063" Type="http://schemas.openxmlformats.org/officeDocument/2006/relationships/hyperlink" Target="https://resh.edu.ru/subject/les" TargetMode="External"/><Relationship Id="rId640" Type="http://schemas.openxmlformats.org/officeDocument/2006/relationships/hyperlink" Target="https://m.edsoo.ru/7f414c04" TargetMode="External"/><Relationship Id="rId738" Type="http://schemas.openxmlformats.org/officeDocument/2006/relationships/hyperlink" Target="https://m.edsoo.ru/7f41b414" TargetMode="External"/><Relationship Id="rId945" Type="http://schemas.openxmlformats.org/officeDocument/2006/relationships/hyperlink" Target="https://m.edsoo.ru/f5e9b004" TargetMode="External"/><Relationship Id="rId74" Type="http://schemas.openxmlformats.org/officeDocument/2006/relationships/hyperlink" Target="https://m.edsoo.ru/7f417922" TargetMode="External"/><Relationship Id="rId377" Type="http://schemas.openxmlformats.org/officeDocument/2006/relationships/hyperlink" Target="https://prosv.ru/audio/section/spotlight.html" TargetMode="External"/><Relationship Id="rId500" Type="http://schemas.openxmlformats.org/officeDocument/2006/relationships/hyperlink" Target="https://prosv.ru/audio/section/spotlight.html" TargetMode="External"/><Relationship Id="rId584" Type="http://schemas.openxmlformats.org/officeDocument/2006/relationships/hyperlink" Target="https://m.edsoo.ru/7f417fb2" TargetMode="External"/><Relationship Id="rId805" Type="http://schemas.openxmlformats.org/officeDocument/2006/relationships/hyperlink" Target="https://m.edsoo.ru/7f416194" TargetMode="External"/><Relationship Id="rId1130" Type="http://schemas.openxmlformats.org/officeDocument/2006/relationships/hyperlink" Target="https://uchebnik.mos.ru/main" TargetMode="External"/><Relationship Id="rId5" Type="http://schemas.openxmlformats.org/officeDocument/2006/relationships/webSettings" Target="webSettings.xml"/><Relationship Id="rId237" Type="http://schemas.openxmlformats.org/officeDocument/2006/relationships/hyperlink" Target="https://www.crimeantatars.club/category/education/ana-tili" TargetMode="External"/><Relationship Id="rId791" Type="http://schemas.openxmlformats.org/officeDocument/2006/relationships/hyperlink" Target="https://m.edsoo.ru/7f41b112" TargetMode="External"/><Relationship Id="rId889" Type="http://schemas.openxmlformats.org/officeDocument/2006/relationships/hyperlink" Target="https://m.edsoo.ru/7f41aa8c" TargetMode="External"/><Relationship Id="rId1074" Type="http://schemas.openxmlformats.org/officeDocument/2006/relationships/hyperlink" Target="https://uchebnik.mos.ru/main" TargetMode="External"/><Relationship Id="rId444" Type="http://schemas.openxmlformats.org/officeDocument/2006/relationships/hyperlink" Target="https://resh.edu.ru/subject/11/7/" TargetMode="External"/><Relationship Id="rId651" Type="http://schemas.openxmlformats.org/officeDocument/2006/relationships/hyperlink" Target="https://m.edsoo.ru/7f416a9a" TargetMode="External"/><Relationship Id="rId749" Type="http://schemas.openxmlformats.org/officeDocument/2006/relationships/hyperlink" Target="https://m.edsoo.ru/7f41b414" TargetMode="External"/><Relationship Id="rId290" Type="http://schemas.openxmlformats.org/officeDocument/2006/relationships/hyperlink" Target="https://www.youtube.com/watch?v=mRdko5O3KTw" TargetMode="External"/><Relationship Id="rId304" Type="http://schemas.openxmlformats.org/officeDocument/2006/relationships/hyperlink" Target="https://www.youtube.com/watch?v=LXVZxtiWILA" TargetMode="External"/><Relationship Id="rId388" Type="http://schemas.openxmlformats.org/officeDocument/2006/relationships/hyperlink" Target="https://lesson.edu.ru/09/06" TargetMode="External"/><Relationship Id="rId511" Type="http://schemas.openxmlformats.org/officeDocument/2006/relationships/hyperlink" Target="https://lesson.edu.ru/09/09" TargetMode="External"/><Relationship Id="rId609" Type="http://schemas.openxmlformats.org/officeDocument/2006/relationships/hyperlink" Target="https://m.edsoo.ru/7f418516" TargetMode="External"/><Relationship Id="rId956" Type="http://schemas.openxmlformats.org/officeDocument/2006/relationships/hyperlink" Target="https://m.edsoo.ru/f5ea02b6" TargetMode="External"/><Relationship Id="rId1141" Type="http://schemas.openxmlformats.org/officeDocument/2006/relationships/hyperlink" Target="https://resh.edu.ru/" TargetMode="External"/><Relationship Id="rId85" Type="http://schemas.openxmlformats.org/officeDocument/2006/relationships/hyperlink" Target="https://m.edsoo.ru/7f417922" TargetMode="External"/><Relationship Id="rId150" Type="http://schemas.openxmlformats.org/officeDocument/2006/relationships/hyperlink" Target="https://m.edsoo.ru/7f41542e" TargetMode="External"/><Relationship Id="rId595" Type="http://schemas.openxmlformats.org/officeDocument/2006/relationships/hyperlink" Target="https://m.edsoo.ru/7f41a302" TargetMode="External"/><Relationship Id="rId816" Type="http://schemas.openxmlformats.org/officeDocument/2006/relationships/hyperlink" Target="https://m.edsoo.ru/7f4181ce" TargetMode="External"/><Relationship Id="rId1001" Type="http://schemas.openxmlformats.org/officeDocument/2006/relationships/hyperlink" Target="https://m.edsoo.ru/f5ea9dd4" TargetMode="External"/><Relationship Id="rId248" Type="http://schemas.openxmlformats.org/officeDocument/2006/relationships/hyperlink" Target="https://www.crimeantatars.club/category/education/ana-tili" TargetMode="External"/><Relationship Id="rId455" Type="http://schemas.openxmlformats.org/officeDocument/2006/relationships/hyperlink" Target="https://prosv.ru/audio/section/spotlight.html" TargetMode="External"/><Relationship Id="rId662" Type="http://schemas.openxmlformats.org/officeDocument/2006/relationships/hyperlink" Target="https://m.edsoo.ru/7f4168ec" TargetMode="External"/><Relationship Id="rId1085" Type="http://schemas.openxmlformats.org/officeDocument/2006/relationships/hyperlink" Target="https://resh.edu.ru/" TargetMode="External"/><Relationship Id="rId12" Type="http://schemas.openxmlformats.org/officeDocument/2006/relationships/hyperlink" Target="https://m.edsoo.ru/7f413034" TargetMode="External"/><Relationship Id="rId108" Type="http://schemas.openxmlformats.org/officeDocument/2006/relationships/hyperlink" Target="https://m.edsoo.ru/7f413e80" TargetMode="External"/><Relationship Id="rId315" Type="http://schemas.openxmlformats.org/officeDocument/2006/relationships/hyperlink" Target="https://www.youtube.com/watch?v=bLFsdjMqiOk" TargetMode="External"/><Relationship Id="rId522" Type="http://schemas.openxmlformats.org/officeDocument/2006/relationships/hyperlink" Target="https://m.edsoo.ru/7f4131ce" TargetMode="External"/><Relationship Id="rId967" Type="http://schemas.openxmlformats.org/officeDocument/2006/relationships/hyperlink" Target="https://m.edsoo.ru/f5ea02b6" TargetMode="External"/><Relationship Id="rId1152" Type="http://schemas.openxmlformats.org/officeDocument/2006/relationships/hyperlink" Target="https://uchebnik.mos.ru/main" TargetMode="External"/><Relationship Id="rId96" Type="http://schemas.openxmlformats.org/officeDocument/2006/relationships/hyperlink" Target="https://m.edsoo.ru/7f419b78" TargetMode="External"/><Relationship Id="rId161" Type="http://schemas.openxmlformats.org/officeDocument/2006/relationships/hyperlink" Target="https://m.edsoo.ru/7f41727e" TargetMode="External"/><Relationship Id="rId399" Type="http://schemas.openxmlformats.org/officeDocument/2006/relationships/hyperlink" Target="https://resh.edu.ru/subject/11/6/" TargetMode="External"/><Relationship Id="rId827" Type="http://schemas.openxmlformats.org/officeDocument/2006/relationships/hyperlink" Target="https://m.edsoo.ru/7f41a4a6" TargetMode="External"/><Relationship Id="rId1012" Type="http://schemas.openxmlformats.org/officeDocument/2006/relationships/hyperlink" Target="https://resh.edu.ru/subject/les" TargetMode="External"/><Relationship Id="rId259" Type="http://schemas.openxmlformats.org/officeDocument/2006/relationships/hyperlink" Target="https://www.youtube.com/watch?v=gXszV1hhlg4" TargetMode="External"/><Relationship Id="rId466" Type="http://schemas.openxmlformats.org/officeDocument/2006/relationships/hyperlink" Target="https://lesson.edu.ru/09/08" TargetMode="External"/><Relationship Id="rId673" Type="http://schemas.openxmlformats.org/officeDocument/2006/relationships/hyperlink" Target="https://m.edsoo.ru/7f418bce" TargetMode="External"/><Relationship Id="rId880" Type="http://schemas.openxmlformats.org/officeDocument/2006/relationships/hyperlink" Target="https://m.edsoo.ru/7f418886" TargetMode="External"/><Relationship Id="rId1096" Type="http://schemas.openxmlformats.org/officeDocument/2006/relationships/hyperlink" Target="https://uchebnik.mos.ru/main" TargetMode="External"/><Relationship Id="rId23" Type="http://schemas.openxmlformats.org/officeDocument/2006/relationships/hyperlink" Target="https://m.edsoo.ru/7f413034" TargetMode="External"/><Relationship Id="rId119" Type="http://schemas.openxmlformats.org/officeDocument/2006/relationships/hyperlink" Target="https://m.edsoo.ru/7f413e80" TargetMode="External"/><Relationship Id="rId326" Type="http://schemas.openxmlformats.org/officeDocument/2006/relationships/hyperlink" Target="https://www.youtube.com/watch?v=6mua20mlcGA" TargetMode="External"/><Relationship Id="rId533" Type="http://schemas.openxmlformats.org/officeDocument/2006/relationships/hyperlink" Target="https://m.edsoo.ru/7f4131ce" TargetMode="External"/><Relationship Id="rId978" Type="http://schemas.openxmlformats.org/officeDocument/2006/relationships/hyperlink" Target="https://m.edsoo.ru/f5ea40f0" TargetMode="External"/><Relationship Id="rId1163" Type="http://schemas.openxmlformats.org/officeDocument/2006/relationships/hyperlink" Target="https://m.edsoo.ru/7f419506" TargetMode="External"/><Relationship Id="rId740" Type="http://schemas.openxmlformats.org/officeDocument/2006/relationships/hyperlink" Target="https://m.edsoo.ru/7f41b414" TargetMode="External"/><Relationship Id="rId838" Type="http://schemas.openxmlformats.org/officeDocument/2006/relationships/hyperlink" Target="https://m.edsoo.ru/7f41837c" TargetMode="External"/><Relationship Id="rId1023" Type="http://schemas.openxmlformats.org/officeDocument/2006/relationships/hyperlink" Target="https://resh.edu.ru/subject/les" TargetMode="External"/><Relationship Id="rId172" Type="http://schemas.openxmlformats.org/officeDocument/2006/relationships/hyperlink" Target="https://m.edsoo.ru/7f41727e" TargetMode="External"/><Relationship Id="rId477" Type="http://schemas.openxmlformats.org/officeDocument/2006/relationships/hyperlink" Target="https://resh.edu.ru/subject/11/8/" TargetMode="External"/><Relationship Id="rId600" Type="http://schemas.openxmlformats.org/officeDocument/2006/relationships/hyperlink" Target="https://m.edsoo.ru/7f41646e" TargetMode="External"/><Relationship Id="rId684" Type="http://schemas.openxmlformats.org/officeDocument/2006/relationships/hyperlink" Target="https://m.edsoo.ru/7f41adc0" TargetMode="External"/><Relationship Id="rId337" Type="http://schemas.openxmlformats.org/officeDocument/2006/relationships/hyperlink" Target="https://www.youtube.com/watch?v=ak23_UffZUc" TargetMode="External"/><Relationship Id="rId891" Type="http://schemas.openxmlformats.org/officeDocument/2006/relationships/hyperlink" Target="https://m.edsoo.ru/7f41aa8c" TargetMode="External"/><Relationship Id="rId905" Type="http://schemas.openxmlformats.org/officeDocument/2006/relationships/hyperlink" Target="https://resh.edu.ru/subject/3/" TargetMode="External"/><Relationship Id="rId989" Type="http://schemas.openxmlformats.org/officeDocument/2006/relationships/hyperlink" Target="https://m.edsoo.ru/f5ea40f0" TargetMode="External"/><Relationship Id="rId34" Type="http://schemas.openxmlformats.org/officeDocument/2006/relationships/hyperlink" Target="https://m.edsoo.ru/7f414452" TargetMode="External"/><Relationship Id="rId544" Type="http://schemas.openxmlformats.org/officeDocument/2006/relationships/hyperlink" Target="https://m.edsoo.ru/7f417af8" TargetMode="External"/><Relationship Id="rId751" Type="http://schemas.openxmlformats.org/officeDocument/2006/relationships/hyperlink" Target="https://m.edsoo.ru/7f413b38" TargetMode="External"/><Relationship Id="rId849" Type="http://schemas.openxmlformats.org/officeDocument/2006/relationships/hyperlink" Target="https://m.edsoo.ru/7f41a636" TargetMode="External"/><Relationship Id="rId1174" Type="http://schemas.openxmlformats.org/officeDocument/2006/relationships/hyperlink" Target="https://m.edsoo.ru/7f41b590" TargetMode="External"/><Relationship Id="rId183" Type="http://schemas.openxmlformats.org/officeDocument/2006/relationships/hyperlink" Target="https://m.edsoo.ru/7f41727e" TargetMode="External"/><Relationship Id="rId390" Type="http://schemas.openxmlformats.org/officeDocument/2006/relationships/hyperlink" Target="https://resh.edu.ru/subject/11/6/" TargetMode="External"/><Relationship Id="rId404" Type="http://schemas.openxmlformats.org/officeDocument/2006/relationships/hyperlink" Target="https://prosv.ru/audio/section/spotlight.html" TargetMode="External"/><Relationship Id="rId611" Type="http://schemas.openxmlformats.org/officeDocument/2006/relationships/hyperlink" Target="https://m.edsoo.ru/7f41a7d0" TargetMode="External"/><Relationship Id="rId1034" Type="http://schemas.openxmlformats.org/officeDocument/2006/relationships/hyperlink" Target="https://uchebnik.mos.ru/mater" TargetMode="External"/><Relationship Id="rId250" Type="http://schemas.openxmlformats.org/officeDocument/2006/relationships/hyperlink" Target="https://www.crimeantatars.club/category/education/ana-tili" TargetMode="External"/><Relationship Id="rId488" Type="http://schemas.openxmlformats.org/officeDocument/2006/relationships/hyperlink" Target="https://prosv.ru/audio/section/spotlight.html" TargetMode="External"/><Relationship Id="rId695" Type="http://schemas.openxmlformats.org/officeDocument/2006/relationships/hyperlink" Target="https://m.edsoo.ru/7f41ac44" TargetMode="External"/><Relationship Id="rId709" Type="http://schemas.openxmlformats.org/officeDocument/2006/relationships/hyperlink" Target="https://m.edsoo.ru/7f415294" TargetMode="External"/><Relationship Id="rId916" Type="http://schemas.openxmlformats.org/officeDocument/2006/relationships/hyperlink" Target="http://scool-collection.edu.ru" TargetMode="External"/><Relationship Id="rId1101" Type="http://schemas.openxmlformats.org/officeDocument/2006/relationships/hyperlink" Target="https://resh.edu.ru/" TargetMode="External"/><Relationship Id="rId45" Type="http://schemas.openxmlformats.org/officeDocument/2006/relationships/hyperlink" Target="https://m.edsoo.ru/7f414452" TargetMode="External"/><Relationship Id="rId110" Type="http://schemas.openxmlformats.org/officeDocument/2006/relationships/hyperlink" Target="https://m.edsoo.ru/7f413e80" TargetMode="External"/><Relationship Id="rId348" Type="http://schemas.openxmlformats.org/officeDocument/2006/relationships/hyperlink" Target="https://www.youtube.com/watch?v=rjbK7-8j4GQ" TargetMode="External"/><Relationship Id="rId555" Type="http://schemas.openxmlformats.org/officeDocument/2006/relationships/hyperlink" Target="https://m.edsoo.ru/7f419d08" TargetMode="External"/><Relationship Id="rId762" Type="http://schemas.openxmlformats.org/officeDocument/2006/relationships/hyperlink" Target="https://m.edsoo.ru/7f416c48" TargetMode="External"/><Relationship Id="rId194" Type="http://schemas.openxmlformats.org/officeDocument/2006/relationships/hyperlink" Target="https://m.edsoo.ru/7f4196be" TargetMode="External"/><Relationship Id="rId208" Type="http://schemas.openxmlformats.org/officeDocument/2006/relationships/hyperlink" Target="https://m.edsoo.ru/7f4196be" TargetMode="External"/><Relationship Id="rId415" Type="http://schemas.openxmlformats.org/officeDocument/2006/relationships/hyperlink" Target="https://lesson.edu.ru/09/06" TargetMode="External"/><Relationship Id="rId622" Type="http://schemas.openxmlformats.org/officeDocument/2006/relationships/hyperlink" Target="https://m.edsoo.ru/7f41393a" TargetMode="External"/><Relationship Id="rId1045" Type="http://schemas.openxmlformats.org/officeDocument/2006/relationships/hyperlink" Target="https://uchebnik.mos.ru/mater" TargetMode="External"/><Relationship Id="rId261" Type="http://schemas.openxmlformats.org/officeDocument/2006/relationships/hyperlink" Target="https://www.youtube.com/watch?v=p0LaCaYTJW4" TargetMode="External"/><Relationship Id="rId499" Type="http://schemas.openxmlformats.org/officeDocument/2006/relationships/hyperlink" Target="https://lesson.edu.ru/09/09" TargetMode="External"/><Relationship Id="rId927" Type="http://schemas.openxmlformats.org/officeDocument/2006/relationships/hyperlink" Target="https://uchi.ru/" TargetMode="External"/><Relationship Id="rId1112" Type="http://schemas.openxmlformats.org/officeDocument/2006/relationships/hyperlink" Target="https://uchebnik.mos.ru/main" TargetMode="External"/><Relationship Id="rId56" Type="http://schemas.openxmlformats.org/officeDocument/2006/relationships/hyperlink" Target="https://m.edsoo.ru/7f4159f6" TargetMode="External"/><Relationship Id="rId359" Type="http://schemas.openxmlformats.org/officeDocument/2006/relationships/hyperlink" Target="https://prosv.ru/audio/section/spotlight.html" TargetMode="External"/><Relationship Id="rId566" Type="http://schemas.openxmlformats.org/officeDocument/2006/relationships/hyperlink" Target="https://m.edsoo.ru/7f417e18" TargetMode="External"/><Relationship Id="rId773" Type="http://schemas.openxmlformats.org/officeDocument/2006/relationships/hyperlink" Target="https://m.edsoo.ru/7f418d72" TargetMode="External"/><Relationship Id="rId121" Type="http://schemas.openxmlformats.org/officeDocument/2006/relationships/hyperlink" Target="https://m.edsoo.ru/7f413e80" TargetMode="External"/><Relationship Id="rId219" Type="http://schemas.openxmlformats.org/officeDocument/2006/relationships/hyperlink" Target="https://m.edsoo.ru/7f41b720" TargetMode="External"/><Relationship Id="rId426" Type="http://schemas.openxmlformats.org/officeDocument/2006/relationships/hyperlink" Target="https://resh.edu.ru/subject/11/7/" TargetMode="External"/><Relationship Id="rId633" Type="http://schemas.openxmlformats.org/officeDocument/2006/relationships/hyperlink" Target="https://m.edsoo.ru/7f41393a" TargetMode="External"/><Relationship Id="rId980" Type="http://schemas.openxmlformats.org/officeDocument/2006/relationships/hyperlink" Target="https://m.edsoo.ru/f5ea40f0" TargetMode="External"/><Relationship Id="rId1056" Type="http://schemas.openxmlformats.org/officeDocument/2006/relationships/hyperlink" Target="https://uchebnik.mos.ru/mater" TargetMode="External"/><Relationship Id="rId840" Type="http://schemas.openxmlformats.org/officeDocument/2006/relationships/hyperlink" Target="https://m.edsoo.ru/7f41a636" TargetMode="External"/><Relationship Id="rId938" Type="http://schemas.openxmlformats.org/officeDocument/2006/relationships/hyperlink" Target="https://m.edsoo.ru/f5e9b004" TargetMode="External"/><Relationship Id="rId67" Type="http://schemas.openxmlformats.org/officeDocument/2006/relationships/hyperlink" Target="https://m.edsoo.ru/7f4159f6" TargetMode="External"/><Relationship Id="rId272" Type="http://schemas.openxmlformats.org/officeDocument/2006/relationships/hyperlink" Target="https://www.youtube.com/watch?v=8m1dE0P03uc" TargetMode="External"/><Relationship Id="rId577" Type="http://schemas.openxmlformats.org/officeDocument/2006/relationships/hyperlink" Target="https://m.edsoo.ru/7f41a12c" TargetMode="External"/><Relationship Id="rId700" Type="http://schemas.openxmlformats.org/officeDocument/2006/relationships/hyperlink" Target="https://m.edsoo.ru/7f41ac44" TargetMode="External"/><Relationship Id="rId1123" Type="http://schemas.openxmlformats.org/officeDocument/2006/relationships/hyperlink" Target="https://resh.edu.ru/" TargetMode="External"/><Relationship Id="rId132" Type="http://schemas.openxmlformats.org/officeDocument/2006/relationships/hyperlink" Target="https://m.edsoo.ru/7f41542e" TargetMode="External"/><Relationship Id="rId784" Type="http://schemas.openxmlformats.org/officeDocument/2006/relationships/hyperlink" Target="https://m.edsoo.ru/7f41b112" TargetMode="External"/><Relationship Id="rId991" Type="http://schemas.openxmlformats.org/officeDocument/2006/relationships/hyperlink" Target="https://m.edsoo.ru/f5ea9dd4" TargetMode="External"/><Relationship Id="rId1067" Type="http://schemas.openxmlformats.org/officeDocument/2006/relationships/hyperlink" Target="https://resh.edu.ru/subject/les" TargetMode="External"/><Relationship Id="rId437" Type="http://schemas.openxmlformats.org/officeDocument/2006/relationships/hyperlink" Target="https://prosv.ru/audio/section/spotlight.html" TargetMode="External"/><Relationship Id="rId644" Type="http://schemas.openxmlformats.org/officeDocument/2006/relationships/hyperlink" Target="https://m.edsoo.ru/7f414a6a" TargetMode="External"/><Relationship Id="rId851" Type="http://schemas.openxmlformats.org/officeDocument/2006/relationships/hyperlink" Target="https://m.edsoo.ru/7f413368" TargetMode="External"/><Relationship Id="rId283" Type="http://schemas.openxmlformats.org/officeDocument/2006/relationships/hyperlink" Target="https://www.youtube.com/watch?v=ChuuyEMfhMw" TargetMode="External"/><Relationship Id="rId490" Type="http://schemas.openxmlformats.org/officeDocument/2006/relationships/hyperlink" Target="https://lesson.edu.ru/09/09" TargetMode="External"/><Relationship Id="rId504" Type="http://schemas.openxmlformats.org/officeDocument/2006/relationships/hyperlink" Target="https://resh.edu.ru/subject/11/9/" TargetMode="External"/><Relationship Id="rId711" Type="http://schemas.openxmlformats.org/officeDocument/2006/relationships/hyperlink" Target="https://m.edsoo.ru/7f415294" TargetMode="External"/><Relationship Id="rId949" Type="http://schemas.openxmlformats.org/officeDocument/2006/relationships/hyperlink" Target="https://m.edsoo.ru/f5e9b004" TargetMode="External"/><Relationship Id="rId1134" Type="http://schemas.openxmlformats.org/officeDocument/2006/relationships/hyperlink" Target="https://uchebnik.mos.ru/main" TargetMode="External"/><Relationship Id="rId78" Type="http://schemas.openxmlformats.org/officeDocument/2006/relationships/hyperlink" Target="https://m.edsoo.ru/7f417922" TargetMode="External"/><Relationship Id="rId143" Type="http://schemas.openxmlformats.org/officeDocument/2006/relationships/hyperlink" Target="https://m.edsoo.ru/7f41542e" TargetMode="External"/><Relationship Id="rId350" Type="http://schemas.openxmlformats.org/officeDocument/2006/relationships/hyperlink" Target="https://prosv.ru/audio/section/spotlight.html" TargetMode="External"/><Relationship Id="rId588" Type="http://schemas.openxmlformats.org/officeDocument/2006/relationships/hyperlink" Target="https://m.edsoo.ru/7f417fb2" TargetMode="External"/><Relationship Id="rId795" Type="http://schemas.openxmlformats.org/officeDocument/2006/relationships/hyperlink" Target="https://m.edsoo.ru/7f416194" TargetMode="External"/><Relationship Id="rId809" Type="http://schemas.openxmlformats.org/officeDocument/2006/relationships/hyperlink" Target="https://m.edsoo.ru/7f416194" TargetMode="External"/><Relationship Id="rId9" Type="http://schemas.openxmlformats.org/officeDocument/2006/relationships/footer" Target="footer1.xml"/><Relationship Id="rId210" Type="http://schemas.openxmlformats.org/officeDocument/2006/relationships/hyperlink" Target="https://m.edsoo.ru/7f4196be" TargetMode="External"/><Relationship Id="rId448" Type="http://schemas.openxmlformats.org/officeDocument/2006/relationships/hyperlink" Target="https://lesson.edu.ru/09/07" TargetMode="External"/><Relationship Id="rId655" Type="http://schemas.openxmlformats.org/officeDocument/2006/relationships/hyperlink" Target="https://m.edsoo.ru/7f416a9a" TargetMode="External"/><Relationship Id="rId862" Type="http://schemas.openxmlformats.org/officeDocument/2006/relationships/hyperlink" Target="https://m.edsoo.ru/7f416720" TargetMode="External"/><Relationship Id="rId1078" Type="http://schemas.openxmlformats.org/officeDocument/2006/relationships/hyperlink" Target="https://uchebnik.mos.ru/main" TargetMode="External"/><Relationship Id="rId294" Type="http://schemas.openxmlformats.org/officeDocument/2006/relationships/hyperlink" Target="https://www.youtube.com/watch?v=MDDR8KiCjhY" TargetMode="External"/><Relationship Id="rId308" Type="http://schemas.openxmlformats.org/officeDocument/2006/relationships/hyperlink" Target="https://www.youtube.com/watch?v=6mua20mlcGA" TargetMode="External"/><Relationship Id="rId515" Type="http://schemas.openxmlformats.org/officeDocument/2006/relationships/hyperlink" Target="https://prosv.ru/audio/section/spotlight.html" TargetMode="External"/><Relationship Id="rId722" Type="http://schemas.openxmlformats.org/officeDocument/2006/relationships/hyperlink" Target="https://m.edsoo.ru/7f4170e4" TargetMode="External"/><Relationship Id="rId1145" Type="http://schemas.openxmlformats.org/officeDocument/2006/relationships/hyperlink" Target="https://resh.edu.ru/" TargetMode="External"/><Relationship Id="rId89" Type="http://schemas.openxmlformats.org/officeDocument/2006/relationships/hyperlink" Target="https://m.edsoo.ru/7f419b78" TargetMode="External"/><Relationship Id="rId154" Type="http://schemas.openxmlformats.org/officeDocument/2006/relationships/hyperlink" Target="https://m.edsoo.ru/7f41542e" TargetMode="External"/><Relationship Id="rId361" Type="http://schemas.openxmlformats.org/officeDocument/2006/relationships/hyperlink" Target="https://lesson.edu.ru/09/05" TargetMode="External"/><Relationship Id="rId599" Type="http://schemas.openxmlformats.org/officeDocument/2006/relationships/hyperlink" Target="https://m.edsoo.ru/7f41646e" TargetMode="External"/><Relationship Id="rId1005" Type="http://schemas.openxmlformats.org/officeDocument/2006/relationships/hyperlink" Target="https://resh.edu.ru/subject/les" TargetMode="External"/><Relationship Id="rId459" Type="http://schemas.openxmlformats.org/officeDocument/2006/relationships/hyperlink" Target="https://resh.edu.ru/subject/11/8/" TargetMode="External"/><Relationship Id="rId666" Type="http://schemas.openxmlformats.org/officeDocument/2006/relationships/hyperlink" Target="https://m.edsoo.ru/7f418bce" TargetMode="External"/><Relationship Id="rId873" Type="http://schemas.openxmlformats.org/officeDocument/2006/relationships/hyperlink" Target="https://m.edsoo.ru/7f418886" TargetMode="External"/><Relationship Id="rId1089" Type="http://schemas.openxmlformats.org/officeDocument/2006/relationships/hyperlink" Target="https://resh.edu.ru/" TargetMode="External"/><Relationship Id="rId16" Type="http://schemas.openxmlformats.org/officeDocument/2006/relationships/hyperlink" Target="https://m.edsoo.ru/7f413034" TargetMode="External"/><Relationship Id="rId221" Type="http://schemas.openxmlformats.org/officeDocument/2006/relationships/hyperlink" Target="https://m.edsoo.ru/7f41b720" TargetMode="External"/><Relationship Id="rId319" Type="http://schemas.openxmlformats.org/officeDocument/2006/relationships/hyperlink" Target="https://www.youtube.com/watch?v=dHXbF6-_QxA" TargetMode="External"/><Relationship Id="rId526" Type="http://schemas.openxmlformats.org/officeDocument/2006/relationships/hyperlink" Target="https://m.edsoo.ru/7f4131ce" TargetMode="External"/><Relationship Id="rId1156" Type="http://schemas.openxmlformats.org/officeDocument/2006/relationships/hyperlink" Target="https://uchebnik.mos.ru/main" TargetMode="External"/><Relationship Id="rId733" Type="http://schemas.openxmlformats.org/officeDocument/2006/relationships/hyperlink" Target="https://m.edsoo.ru/7f419196" TargetMode="External"/><Relationship Id="rId940" Type="http://schemas.openxmlformats.org/officeDocument/2006/relationships/hyperlink" Target="https://m.edsoo.ru/f5e9b004" TargetMode="External"/><Relationship Id="rId1016" Type="http://schemas.openxmlformats.org/officeDocument/2006/relationships/hyperlink" Target="https://resh.edu.ru/subject/les" TargetMode="External"/><Relationship Id="rId165" Type="http://schemas.openxmlformats.org/officeDocument/2006/relationships/hyperlink" Target="https://m.edsoo.ru/7f41727e" TargetMode="External"/><Relationship Id="rId372" Type="http://schemas.openxmlformats.org/officeDocument/2006/relationships/hyperlink" Target="https://resh.edu.ru/subject/11/5/" TargetMode="External"/><Relationship Id="rId677" Type="http://schemas.openxmlformats.org/officeDocument/2006/relationships/hyperlink" Target="https://m.edsoo.ru/7f418a34" TargetMode="External"/><Relationship Id="rId800" Type="http://schemas.openxmlformats.org/officeDocument/2006/relationships/hyperlink" Target="https://m.edsoo.ru/7f416194" TargetMode="External"/><Relationship Id="rId232" Type="http://schemas.openxmlformats.org/officeDocument/2006/relationships/hyperlink" Target="https://youtu.be/eu4drPEBr-Y" TargetMode="External"/><Relationship Id="rId884" Type="http://schemas.openxmlformats.org/officeDocument/2006/relationships/hyperlink" Target="https://m.edsoo.ru/7f41aa8c" TargetMode="External"/><Relationship Id="rId27" Type="http://schemas.openxmlformats.org/officeDocument/2006/relationships/hyperlink" Target="https://m.edsoo.ru/7f413034" TargetMode="External"/><Relationship Id="rId537" Type="http://schemas.openxmlformats.org/officeDocument/2006/relationships/hyperlink" Target="https://m.edsoo.ru/7f4131ce" TargetMode="External"/><Relationship Id="rId744" Type="http://schemas.openxmlformats.org/officeDocument/2006/relationships/hyperlink" Target="https://m.edsoo.ru/7f41b414" TargetMode="External"/><Relationship Id="rId951" Type="http://schemas.openxmlformats.org/officeDocument/2006/relationships/hyperlink" Target="https://m.edsoo.ru/f5ea02b6" TargetMode="External"/><Relationship Id="rId1167" Type="http://schemas.openxmlformats.org/officeDocument/2006/relationships/hyperlink" Target="https://m.edsoo.ru/7f419506" TargetMode="External"/><Relationship Id="rId80" Type="http://schemas.openxmlformats.org/officeDocument/2006/relationships/hyperlink" Target="https://m.edsoo.ru/7f417922" TargetMode="External"/><Relationship Id="rId176" Type="http://schemas.openxmlformats.org/officeDocument/2006/relationships/hyperlink" Target="https://m.edsoo.ru/7f41727e" TargetMode="External"/><Relationship Id="rId383" Type="http://schemas.openxmlformats.org/officeDocument/2006/relationships/hyperlink" Target="https://prosv.ru/audio/section/spotlight.html" TargetMode="External"/><Relationship Id="rId590" Type="http://schemas.openxmlformats.org/officeDocument/2006/relationships/hyperlink" Target="https://m.edsoo.ru/7f417fb2" TargetMode="External"/><Relationship Id="rId604" Type="http://schemas.openxmlformats.org/officeDocument/2006/relationships/hyperlink" Target="https://m.edsoo.ru/7f41646e" TargetMode="External"/><Relationship Id="rId811" Type="http://schemas.openxmlformats.org/officeDocument/2006/relationships/hyperlink" Target="https://m.edsoo.ru/7f4181ce" TargetMode="External"/><Relationship Id="rId1027" Type="http://schemas.openxmlformats.org/officeDocument/2006/relationships/hyperlink" Target="https://resh.edu.ru/subject/les" TargetMode="External"/><Relationship Id="rId243" Type="http://schemas.openxmlformats.org/officeDocument/2006/relationships/hyperlink" Target="https://www.crimeantatars.club/category/education/ana-tili" TargetMode="External"/><Relationship Id="rId450" Type="http://schemas.openxmlformats.org/officeDocument/2006/relationships/hyperlink" Target="https://resh.edu.ru/subject/11/7/" TargetMode="External"/><Relationship Id="rId688" Type="http://schemas.openxmlformats.org/officeDocument/2006/relationships/hyperlink" Target="https://m.edsoo.ru/7f41adc0" TargetMode="External"/><Relationship Id="rId895" Type="http://schemas.openxmlformats.org/officeDocument/2006/relationships/hyperlink" Target="https://m.edsoo.ru/7f41aa8c" TargetMode="External"/><Relationship Id="rId909" Type="http://schemas.openxmlformats.org/officeDocument/2006/relationships/hyperlink" Target="https://uchi.ru/" TargetMode="External"/><Relationship Id="rId1080" Type="http://schemas.openxmlformats.org/officeDocument/2006/relationships/hyperlink" Target="https://uchebnik.mos.ru/main" TargetMode="External"/><Relationship Id="rId38" Type="http://schemas.openxmlformats.org/officeDocument/2006/relationships/hyperlink" Target="https://m.edsoo.ru/7f414452" TargetMode="External"/><Relationship Id="rId103" Type="http://schemas.openxmlformats.org/officeDocument/2006/relationships/hyperlink" Target="https://m.edsoo.ru/7f413e80" TargetMode="External"/><Relationship Id="rId310" Type="http://schemas.openxmlformats.org/officeDocument/2006/relationships/hyperlink" Target="https://www.youtube.com/watch?v=Ry5IBi1c9xM" TargetMode="External"/><Relationship Id="rId548" Type="http://schemas.openxmlformats.org/officeDocument/2006/relationships/hyperlink" Target="https://m.edsoo.ru/7f417af8" TargetMode="External"/><Relationship Id="rId755" Type="http://schemas.openxmlformats.org/officeDocument/2006/relationships/hyperlink" Target="https://m.edsoo.ru/7f413b38" TargetMode="External"/><Relationship Id="rId962" Type="http://schemas.openxmlformats.org/officeDocument/2006/relationships/hyperlink" Target="https://m.edsoo.ru/f5ea02b6" TargetMode="External"/><Relationship Id="rId1178" Type="http://schemas.openxmlformats.org/officeDocument/2006/relationships/hyperlink" Target="https://m.edsoo.ru/7f41b590" TargetMode="External"/><Relationship Id="rId91" Type="http://schemas.openxmlformats.org/officeDocument/2006/relationships/hyperlink" Target="https://m.edsoo.ru/7f419b78" TargetMode="External"/><Relationship Id="rId187" Type="http://schemas.openxmlformats.org/officeDocument/2006/relationships/hyperlink" Target="https://m.edsoo.ru/7f41727e" TargetMode="External"/><Relationship Id="rId394" Type="http://schemas.openxmlformats.org/officeDocument/2006/relationships/hyperlink" Target="https://lesson.edu.ru/09/06" TargetMode="External"/><Relationship Id="rId408" Type="http://schemas.openxmlformats.org/officeDocument/2006/relationships/hyperlink" Target="https://resh.edu.ru/subject/11/6/" TargetMode="External"/><Relationship Id="rId615" Type="http://schemas.openxmlformats.org/officeDocument/2006/relationships/hyperlink" Target="https://m.edsoo.ru/7f41a7d0" TargetMode="External"/><Relationship Id="rId822" Type="http://schemas.openxmlformats.org/officeDocument/2006/relationships/hyperlink" Target="https://m.edsoo.ru/7f41a4a6" TargetMode="External"/><Relationship Id="rId1038" Type="http://schemas.openxmlformats.org/officeDocument/2006/relationships/hyperlink" Target="https://resh.edu.ru/subject/les" TargetMode="External"/><Relationship Id="rId254" Type="http://schemas.openxmlformats.org/officeDocument/2006/relationships/hyperlink" Target="https://www.youtube.com/watch?v=6Yt3tNLr9lc" TargetMode="External"/><Relationship Id="rId699" Type="http://schemas.openxmlformats.org/officeDocument/2006/relationships/hyperlink" Target="https://m.edsoo.ru/7f41ac44" TargetMode="External"/><Relationship Id="rId1091" Type="http://schemas.openxmlformats.org/officeDocument/2006/relationships/hyperlink" Target="https://resh.edu.ru/" TargetMode="External"/><Relationship Id="rId1105" Type="http://schemas.openxmlformats.org/officeDocument/2006/relationships/hyperlink" Target="https://resh.edu.ru/" TargetMode="External"/><Relationship Id="rId49" Type="http://schemas.openxmlformats.org/officeDocument/2006/relationships/hyperlink" Target="https://m.edsoo.ru/7f414452" TargetMode="External"/><Relationship Id="rId114" Type="http://schemas.openxmlformats.org/officeDocument/2006/relationships/hyperlink" Target="https://m.edsoo.ru/7f413e80" TargetMode="External"/><Relationship Id="rId461" Type="http://schemas.openxmlformats.org/officeDocument/2006/relationships/hyperlink" Target="https://prosv.ru/audio/section/spotlight.html" TargetMode="External"/><Relationship Id="rId559" Type="http://schemas.openxmlformats.org/officeDocument/2006/relationships/hyperlink" Target="https://m.edsoo.ru/7f419d08" TargetMode="External"/><Relationship Id="rId766" Type="http://schemas.openxmlformats.org/officeDocument/2006/relationships/hyperlink" Target="https://m.edsoo.ru/7f416c48" TargetMode="External"/><Relationship Id="rId198" Type="http://schemas.openxmlformats.org/officeDocument/2006/relationships/hyperlink" Target="https://m.edsoo.ru/7f4196be" TargetMode="External"/><Relationship Id="rId321" Type="http://schemas.openxmlformats.org/officeDocument/2006/relationships/hyperlink" Target="https://www.youtube.com/watch?v=pl8tAun3e0g" TargetMode="External"/><Relationship Id="rId419" Type="http://schemas.openxmlformats.org/officeDocument/2006/relationships/hyperlink" Target="https://prosv.ru/audio/section/spotlight.html" TargetMode="External"/><Relationship Id="rId626" Type="http://schemas.openxmlformats.org/officeDocument/2006/relationships/hyperlink" Target="https://m.edsoo.ru/7f41393a" TargetMode="External"/><Relationship Id="rId973" Type="http://schemas.openxmlformats.org/officeDocument/2006/relationships/hyperlink" Target="https://m.edsoo.ru/f5ea40f0" TargetMode="External"/><Relationship Id="rId1049" Type="http://schemas.openxmlformats.org/officeDocument/2006/relationships/hyperlink" Target="https://resh.edu.ru/subject/les" TargetMode="External"/><Relationship Id="rId833" Type="http://schemas.openxmlformats.org/officeDocument/2006/relationships/hyperlink" Target="https://m.edsoo.ru/7f41837c" TargetMode="External"/><Relationship Id="rId1116" Type="http://schemas.openxmlformats.org/officeDocument/2006/relationships/hyperlink" Target="https://uchebnik.mos.ru/main" TargetMode="External"/><Relationship Id="rId265" Type="http://schemas.openxmlformats.org/officeDocument/2006/relationships/hyperlink" Target="https://www.youtube.com/watch?v=WbTgGnISdYk" TargetMode="External"/><Relationship Id="rId472" Type="http://schemas.openxmlformats.org/officeDocument/2006/relationships/hyperlink" Target="https://lesson.edu.ru/09/08" TargetMode="External"/><Relationship Id="rId900" Type="http://schemas.openxmlformats.org/officeDocument/2006/relationships/hyperlink" Target="https://uchi.ru/" TargetMode="External"/><Relationship Id="rId125" Type="http://schemas.openxmlformats.org/officeDocument/2006/relationships/hyperlink" Target="https://m.edsoo.ru/7f413e80" TargetMode="External"/><Relationship Id="rId332" Type="http://schemas.openxmlformats.org/officeDocument/2006/relationships/hyperlink" Target="https://www.youtube.com/watch?v=z0lbbY5hx-g" TargetMode="External"/><Relationship Id="rId777" Type="http://schemas.openxmlformats.org/officeDocument/2006/relationships/hyperlink" Target="https://m.edsoo.ru/7f418d72" TargetMode="External"/><Relationship Id="rId984" Type="http://schemas.openxmlformats.org/officeDocument/2006/relationships/hyperlink" Target="https://m.edsoo.ru/f5ea40f0" TargetMode="External"/><Relationship Id="rId637" Type="http://schemas.openxmlformats.org/officeDocument/2006/relationships/hyperlink" Target="https://m.edsoo.ru/7f414c04" TargetMode="External"/><Relationship Id="rId844" Type="http://schemas.openxmlformats.org/officeDocument/2006/relationships/hyperlink" Target="https://m.edsoo.ru/7f41a636" TargetMode="External"/><Relationship Id="rId276" Type="http://schemas.openxmlformats.org/officeDocument/2006/relationships/hyperlink" Target="https://www.youtube.com/watch?v=ChuuyEMfhMw" TargetMode="External"/><Relationship Id="rId483" Type="http://schemas.openxmlformats.org/officeDocument/2006/relationships/hyperlink" Target="https://resh.edu.ru/subject/11/8/" TargetMode="External"/><Relationship Id="rId690" Type="http://schemas.openxmlformats.org/officeDocument/2006/relationships/hyperlink" Target="https://m.edsoo.ru/7f41adc0" TargetMode="External"/><Relationship Id="rId704" Type="http://schemas.openxmlformats.org/officeDocument/2006/relationships/hyperlink" Target="https://m.edsoo.ru/7f415294" TargetMode="External"/><Relationship Id="rId911" Type="http://schemas.openxmlformats.org/officeDocument/2006/relationships/hyperlink" Target="https://resh.edu.ru/subject/3/" TargetMode="External"/><Relationship Id="rId1127" Type="http://schemas.openxmlformats.org/officeDocument/2006/relationships/hyperlink" Target="https://resh.edu.ru/" TargetMode="External"/><Relationship Id="rId40" Type="http://schemas.openxmlformats.org/officeDocument/2006/relationships/hyperlink" Target="https://m.edsoo.ru/7f414452" TargetMode="External"/><Relationship Id="rId136" Type="http://schemas.openxmlformats.org/officeDocument/2006/relationships/hyperlink" Target="https://m.edsoo.ru/7f41542e" TargetMode="External"/><Relationship Id="rId343" Type="http://schemas.openxmlformats.org/officeDocument/2006/relationships/hyperlink" Target="https://www.youtube.com/watch?v=Eh_NuPYX_wI" TargetMode="External"/><Relationship Id="rId550" Type="http://schemas.openxmlformats.org/officeDocument/2006/relationships/hyperlink" Target="https://m.edsoo.ru/7f417af8" TargetMode="External"/><Relationship Id="rId788" Type="http://schemas.openxmlformats.org/officeDocument/2006/relationships/hyperlink" Target="https://m.edsoo.ru/7f41b112" TargetMode="External"/><Relationship Id="rId995" Type="http://schemas.openxmlformats.org/officeDocument/2006/relationships/hyperlink" Target="https://m.edsoo.ru/f5ea9dd4" TargetMode="External"/><Relationship Id="rId1180" Type="http://schemas.openxmlformats.org/officeDocument/2006/relationships/hyperlink" Target="https://m.edsoo.ru/7f41b590" TargetMode="External"/><Relationship Id="rId203" Type="http://schemas.openxmlformats.org/officeDocument/2006/relationships/hyperlink" Target="https://m.edsoo.ru/7f4196be" TargetMode="External"/><Relationship Id="rId648" Type="http://schemas.openxmlformats.org/officeDocument/2006/relationships/hyperlink" Target="https://m.edsoo.ru/7f414a6a" TargetMode="External"/><Relationship Id="rId855" Type="http://schemas.openxmlformats.org/officeDocument/2006/relationships/hyperlink" Target="https://m.edsoo.ru/7f413368" TargetMode="External"/><Relationship Id="rId1040" Type="http://schemas.openxmlformats.org/officeDocument/2006/relationships/hyperlink" Target="https://resh.edu.ru/subject/les" TargetMode="External"/><Relationship Id="rId287" Type="http://schemas.openxmlformats.org/officeDocument/2006/relationships/hyperlink" Target="https://www.youtube.com/watch?v=lDEsV-XmH_g" TargetMode="External"/><Relationship Id="rId410" Type="http://schemas.openxmlformats.org/officeDocument/2006/relationships/hyperlink" Target="https://prosv.ru/audio/section/spotlight.html" TargetMode="External"/><Relationship Id="rId494" Type="http://schemas.openxmlformats.org/officeDocument/2006/relationships/hyperlink" Target="https://prosv.ru/audio/section/spotlight.html" TargetMode="External"/><Relationship Id="rId508" Type="http://schemas.openxmlformats.org/officeDocument/2006/relationships/hyperlink" Target="https://lesson.edu.ru/09/09" TargetMode="External"/><Relationship Id="rId715" Type="http://schemas.openxmlformats.org/officeDocument/2006/relationships/hyperlink" Target="https://m.edsoo.ru/7f4170e4" TargetMode="External"/><Relationship Id="rId922" Type="http://schemas.openxmlformats.org/officeDocument/2006/relationships/hyperlink" Target="http://scool-collection.edu.ru" TargetMode="External"/><Relationship Id="rId1138" Type="http://schemas.openxmlformats.org/officeDocument/2006/relationships/hyperlink" Target="https://uchebnik.mos.ru/main" TargetMode="External"/><Relationship Id="rId147" Type="http://schemas.openxmlformats.org/officeDocument/2006/relationships/hyperlink" Target="https://m.edsoo.ru/7f41542e" TargetMode="External"/><Relationship Id="rId354" Type="http://schemas.openxmlformats.org/officeDocument/2006/relationships/hyperlink" Target="https://resh.edu.ru/subject/11/5/" TargetMode="External"/><Relationship Id="rId799" Type="http://schemas.openxmlformats.org/officeDocument/2006/relationships/hyperlink" Target="https://m.edsoo.ru/7f416194" TargetMode="External"/><Relationship Id="rId51" Type="http://schemas.openxmlformats.org/officeDocument/2006/relationships/hyperlink" Target="https://m.edsoo.ru/7f4159f6" TargetMode="External"/><Relationship Id="rId561" Type="http://schemas.openxmlformats.org/officeDocument/2006/relationships/hyperlink" Target="https://m.edsoo.ru/7f415e2e" TargetMode="External"/><Relationship Id="rId659" Type="http://schemas.openxmlformats.org/officeDocument/2006/relationships/hyperlink" Target="https://m.edsoo.ru/7f416a9a" TargetMode="External"/><Relationship Id="rId866" Type="http://schemas.openxmlformats.org/officeDocument/2006/relationships/hyperlink" Target="https://m.edsoo.ru/7f418886" TargetMode="External"/><Relationship Id="rId214" Type="http://schemas.openxmlformats.org/officeDocument/2006/relationships/hyperlink" Target="https://m.edsoo.ru/7f41b720" TargetMode="External"/><Relationship Id="rId298" Type="http://schemas.openxmlformats.org/officeDocument/2006/relationships/hyperlink" Target="https://www.youtube.com/watch?v=udx8JLuBZ0U" TargetMode="External"/><Relationship Id="rId421" Type="http://schemas.openxmlformats.org/officeDocument/2006/relationships/hyperlink" Target="https://lesson.edu.ru/09/07" TargetMode="External"/><Relationship Id="rId519" Type="http://schemas.openxmlformats.org/officeDocument/2006/relationships/hyperlink" Target="https://resh.edu.ru/subject/11/9/" TargetMode="External"/><Relationship Id="rId1051" Type="http://schemas.openxmlformats.org/officeDocument/2006/relationships/hyperlink" Target="https://uchebnik.mos.ru/mater" TargetMode="External"/><Relationship Id="rId1149" Type="http://schemas.openxmlformats.org/officeDocument/2006/relationships/hyperlink" Target="https://resh.edu.ru/" TargetMode="External"/><Relationship Id="rId158" Type="http://schemas.openxmlformats.org/officeDocument/2006/relationships/hyperlink" Target="https://m.edsoo.ru/7f41542e" TargetMode="External"/><Relationship Id="rId726" Type="http://schemas.openxmlformats.org/officeDocument/2006/relationships/hyperlink" Target="https://m.edsoo.ru/7f4170e4" TargetMode="External"/><Relationship Id="rId933" Type="http://schemas.openxmlformats.org/officeDocument/2006/relationships/hyperlink" Target="https://m.edsoo.ru/f5e9b004" TargetMode="External"/><Relationship Id="rId1009" Type="http://schemas.openxmlformats.org/officeDocument/2006/relationships/hyperlink" Target="https://resh.edu.ru/subject/les" TargetMode="External"/><Relationship Id="rId62" Type="http://schemas.openxmlformats.org/officeDocument/2006/relationships/hyperlink" Target="https://m.edsoo.ru/7f4159f6" TargetMode="External"/><Relationship Id="rId365" Type="http://schemas.openxmlformats.org/officeDocument/2006/relationships/hyperlink" Target="https://prosv.ru/audio/section/spotlight.html" TargetMode="External"/><Relationship Id="rId572" Type="http://schemas.openxmlformats.org/officeDocument/2006/relationships/hyperlink" Target="https://m.edsoo.ru/7f41a12c" TargetMode="External"/><Relationship Id="rId225" Type="http://schemas.openxmlformats.org/officeDocument/2006/relationships/hyperlink" Target="https://m.edsoo.ru/7f41b720" TargetMode="External"/><Relationship Id="rId432" Type="http://schemas.openxmlformats.org/officeDocument/2006/relationships/hyperlink" Target="https://resh.edu.ru/subject/11/7/" TargetMode="External"/><Relationship Id="rId877" Type="http://schemas.openxmlformats.org/officeDocument/2006/relationships/hyperlink" Target="https://m.edsoo.ru/7f418886" TargetMode="External"/><Relationship Id="rId1062" Type="http://schemas.openxmlformats.org/officeDocument/2006/relationships/hyperlink" Target="https://uchebnik.mos.ru/mater" TargetMode="External"/><Relationship Id="rId737" Type="http://schemas.openxmlformats.org/officeDocument/2006/relationships/hyperlink" Target="https://m.edsoo.ru/7f419196" TargetMode="External"/><Relationship Id="rId944" Type="http://schemas.openxmlformats.org/officeDocument/2006/relationships/hyperlink" Target="https://m.edsoo.ru/f5e9b004" TargetMode="External"/><Relationship Id="rId73" Type="http://schemas.openxmlformats.org/officeDocument/2006/relationships/hyperlink" Target="https://m.edsoo.ru/7f417922" TargetMode="External"/><Relationship Id="rId169" Type="http://schemas.openxmlformats.org/officeDocument/2006/relationships/hyperlink" Target="https://m.edsoo.ru/7f41727e" TargetMode="External"/><Relationship Id="rId376" Type="http://schemas.openxmlformats.org/officeDocument/2006/relationships/hyperlink" Target="https://lesson.edu.ru/09/05" TargetMode="External"/><Relationship Id="rId583" Type="http://schemas.openxmlformats.org/officeDocument/2006/relationships/hyperlink" Target="https://lesson.academy-content.myschool.edu.ru/02.4/07" TargetMode="External"/><Relationship Id="rId790" Type="http://schemas.openxmlformats.org/officeDocument/2006/relationships/hyperlink" Target="https://m.edsoo.ru/7f41b112" TargetMode="External"/><Relationship Id="rId804" Type="http://schemas.openxmlformats.org/officeDocument/2006/relationships/hyperlink" Target="https://m.edsoo.ru/7f416194" TargetMode="External"/><Relationship Id="rId4" Type="http://schemas.openxmlformats.org/officeDocument/2006/relationships/settings" Target="settings.xml"/><Relationship Id="rId236" Type="http://schemas.openxmlformats.org/officeDocument/2006/relationships/hyperlink" Target="https://nsportal.ru/shkola/rodnoy-yazyk-i-literatura/library/2017/01/20/ders-mevzusy-nutuk-uslyupleri-dersnin-maksady-1" TargetMode="External"/><Relationship Id="rId443" Type="http://schemas.openxmlformats.org/officeDocument/2006/relationships/hyperlink" Target="https://prosv.ru/audio/section/spotlight.html" TargetMode="External"/><Relationship Id="rId650" Type="http://schemas.openxmlformats.org/officeDocument/2006/relationships/hyperlink" Target="https://m.edsoo.ru/7f414a6a" TargetMode="External"/><Relationship Id="rId888" Type="http://schemas.openxmlformats.org/officeDocument/2006/relationships/hyperlink" Target="https://m.edsoo.ru/7f41aa8c" TargetMode="External"/><Relationship Id="rId1073" Type="http://schemas.openxmlformats.org/officeDocument/2006/relationships/hyperlink" Target="https://resh.edu.ru/" TargetMode="External"/><Relationship Id="rId303" Type="http://schemas.openxmlformats.org/officeDocument/2006/relationships/hyperlink" Target="https://www.youtube.com/watch?v=nBBjg0LpAGg" TargetMode="External"/><Relationship Id="rId748" Type="http://schemas.openxmlformats.org/officeDocument/2006/relationships/hyperlink" Target="https://m.edsoo.ru/7f41b414" TargetMode="External"/><Relationship Id="rId955" Type="http://schemas.openxmlformats.org/officeDocument/2006/relationships/hyperlink" Target="https://m.edsoo.ru/f5ea02b6" TargetMode="External"/><Relationship Id="rId1140" Type="http://schemas.openxmlformats.org/officeDocument/2006/relationships/hyperlink" Target="https://uchebnik.mos.ru/main" TargetMode="External"/><Relationship Id="rId84" Type="http://schemas.openxmlformats.org/officeDocument/2006/relationships/hyperlink" Target="https://m.edsoo.ru/7f417922" TargetMode="External"/><Relationship Id="rId387" Type="http://schemas.openxmlformats.org/officeDocument/2006/relationships/hyperlink" Target="https://resh.edu.ru/subject/11/6/" TargetMode="External"/><Relationship Id="rId510" Type="http://schemas.openxmlformats.org/officeDocument/2006/relationships/hyperlink" Target="https://resh.edu.ru/subject/11/9/" TargetMode="External"/><Relationship Id="rId594" Type="http://schemas.openxmlformats.org/officeDocument/2006/relationships/hyperlink" Target="https://m.edsoo.ru/7f41a302" TargetMode="External"/><Relationship Id="rId608" Type="http://schemas.openxmlformats.org/officeDocument/2006/relationships/hyperlink" Target="https://m.edsoo.ru/7f418516" TargetMode="External"/><Relationship Id="rId815" Type="http://schemas.openxmlformats.org/officeDocument/2006/relationships/hyperlink" Target="https://m.edsoo.ru/7f4181ce" TargetMode="External"/><Relationship Id="rId247" Type="http://schemas.openxmlformats.org/officeDocument/2006/relationships/hyperlink" Target="https://nsportal.ru/shkola/rodnoy-yazyk-i-literatura/library/2017/01/20/ders-mevzusy-nutuk-uslyupleri-dersnin-maksady-1" TargetMode="External"/><Relationship Id="rId899" Type="http://schemas.openxmlformats.org/officeDocument/2006/relationships/hyperlink" Target="https://resh.edu.ru/subject/3/" TargetMode="External"/><Relationship Id="rId1000" Type="http://schemas.openxmlformats.org/officeDocument/2006/relationships/hyperlink" Target="https://m.edsoo.ru/f5ea9dd4" TargetMode="External"/><Relationship Id="rId1084" Type="http://schemas.openxmlformats.org/officeDocument/2006/relationships/hyperlink" Target="https://uchebnik.mos.ru/main" TargetMode="External"/><Relationship Id="rId107" Type="http://schemas.openxmlformats.org/officeDocument/2006/relationships/hyperlink" Target="https://m.edsoo.ru/7f413e80" TargetMode="External"/><Relationship Id="rId454" Type="http://schemas.openxmlformats.org/officeDocument/2006/relationships/hyperlink" Target="https://lesson.edu.ru/09/08" TargetMode="External"/><Relationship Id="rId661" Type="http://schemas.openxmlformats.org/officeDocument/2006/relationships/hyperlink" Target="https://m.edsoo.ru/7f4168ec" TargetMode="External"/><Relationship Id="rId759" Type="http://schemas.openxmlformats.org/officeDocument/2006/relationships/hyperlink" Target="https://m.edsoo.ru/7f414f38" TargetMode="External"/><Relationship Id="rId966" Type="http://schemas.openxmlformats.org/officeDocument/2006/relationships/hyperlink" Target="https://m.edsoo.ru/f5ea02b6" TargetMode="External"/><Relationship Id="rId11" Type="http://schemas.openxmlformats.org/officeDocument/2006/relationships/hyperlink" Target="https://m.edsoo.ru/7f413034" TargetMode="External"/><Relationship Id="rId314" Type="http://schemas.openxmlformats.org/officeDocument/2006/relationships/hyperlink" Target="https://www.youtube.com/watch?v=ueYeUV5y_n4" TargetMode="External"/><Relationship Id="rId398" Type="http://schemas.openxmlformats.org/officeDocument/2006/relationships/hyperlink" Target="https://prosv.ru/audio/section/spotlight.html" TargetMode="External"/><Relationship Id="rId521" Type="http://schemas.openxmlformats.org/officeDocument/2006/relationships/hyperlink" Target="https://m.edsoo.ru/7f4131ce" TargetMode="External"/><Relationship Id="rId619" Type="http://schemas.openxmlformats.org/officeDocument/2006/relationships/hyperlink" Target="https://m.edsoo.ru/7f41393a" TargetMode="External"/><Relationship Id="rId1151" Type="http://schemas.openxmlformats.org/officeDocument/2006/relationships/hyperlink" Target="https://resh.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B23EB-7B82-4F57-B142-0F5712F4D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2104</TotalTime>
  <Pages>750</Pages>
  <Words>314218</Words>
  <Characters>1791049</Characters>
  <Application>Microsoft Office Word</Application>
  <DocSecurity>0</DocSecurity>
  <Lines>14925</Lines>
  <Paragraphs>4202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2101065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Айше</dc:creator>
  <cp:keywords/>
  <dc:description/>
  <cp:lastModifiedBy>Пользователь</cp:lastModifiedBy>
  <cp:revision>54</cp:revision>
  <cp:lastPrinted>2026-01-28T12:45:00Z</cp:lastPrinted>
  <dcterms:created xsi:type="dcterms:W3CDTF">2023-08-03T13:38:00Z</dcterms:created>
  <dcterms:modified xsi:type="dcterms:W3CDTF">2026-01-29T10:51:00Z</dcterms:modified>
</cp:coreProperties>
</file>